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97724A" w:rsidRPr="001E40B3" w:rsidRDefault="0097724A" w:rsidP="0097724A">
      <w:pPr>
        <w:pStyle w:val="BodyText"/>
        <w:ind w:right="-2"/>
        <w:jc w:val="center"/>
        <w:rPr>
          <w:szCs w:val="24"/>
          <w:lang w:val="ru-RU"/>
        </w:rPr>
      </w:pPr>
      <w:bookmarkStart w:id="0" w:name="_GoBack"/>
      <w:bookmarkEnd w:id="0"/>
      <w:r w:rsidRPr="001E40B3">
        <w:rPr>
          <w:rFonts w:ascii="PetersburgCTT" w:hAnsi="PetersburgCTT" w:cs="Arial"/>
          <w:szCs w:val="24"/>
          <w:lang w:val="ru-RU"/>
        </w:rPr>
        <w:t>МИНИСТЕРСТВО</w:t>
      </w:r>
      <w:r w:rsidRPr="001E40B3">
        <w:rPr>
          <w:rFonts w:ascii="PetersburgCTT" w:hAnsi="PetersburgCTT"/>
          <w:szCs w:val="24"/>
          <w:lang w:val="ru-RU"/>
        </w:rPr>
        <w:t xml:space="preserve"> </w:t>
      </w:r>
      <w:r w:rsidRPr="001E40B3">
        <w:rPr>
          <w:szCs w:val="24"/>
          <w:lang w:val="ru-RU"/>
        </w:rPr>
        <w:t>СЕЛЬСКОГО ХОЗЯЙСТВА И ПРОДОВОЛЬСТВИЯ</w:t>
      </w:r>
    </w:p>
    <w:p w:rsidR="0097724A" w:rsidRPr="001E40B3" w:rsidRDefault="0097724A" w:rsidP="0097724A">
      <w:pPr>
        <w:pStyle w:val="BodyText"/>
        <w:ind w:right="-2"/>
        <w:jc w:val="center"/>
        <w:rPr>
          <w:szCs w:val="24"/>
          <w:lang w:val="ru-RU"/>
        </w:rPr>
      </w:pPr>
      <w:r w:rsidRPr="001E40B3">
        <w:rPr>
          <w:szCs w:val="24"/>
          <w:lang w:val="ru-RU"/>
        </w:rPr>
        <w:t>РЕСПУБЛИКИ БЕЛАРУСЬ</w:t>
      </w:r>
    </w:p>
    <w:p w:rsidR="0097724A" w:rsidRPr="001E40B3" w:rsidRDefault="0097724A" w:rsidP="0097724A">
      <w:pPr>
        <w:pStyle w:val="BodyText"/>
        <w:ind w:right="-2"/>
        <w:jc w:val="center"/>
        <w:rPr>
          <w:szCs w:val="24"/>
          <w:lang w:val="ru-RU"/>
        </w:rPr>
      </w:pPr>
    </w:p>
    <w:p w:rsidR="0097724A" w:rsidRPr="001E40B3" w:rsidRDefault="0097724A" w:rsidP="0097724A">
      <w:pPr>
        <w:pStyle w:val="BodyText"/>
        <w:ind w:right="-2"/>
        <w:jc w:val="center"/>
        <w:rPr>
          <w:szCs w:val="24"/>
          <w:lang w:val="ru-RU"/>
        </w:rPr>
      </w:pPr>
      <w:r w:rsidRPr="001E40B3">
        <w:rPr>
          <w:szCs w:val="24"/>
          <w:lang w:val="ru-RU"/>
        </w:rPr>
        <w:t>УЧРЕЖДЕНИЕ ОБРАЗОВАНИЯ</w:t>
      </w:r>
    </w:p>
    <w:p w:rsidR="001E40B3" w:rsidRDefault="0097724A" w:rsidP="0097724A">
      <w:pPr>
        <w:pStyle w:val="BodyText"/>
        <w:ind w:right="-2"/>
        <w:jc w:val="center"/>
        <w:rPr>
          <w:szCs w:val="24"/>
          <w:lang w:val="ru-RU"/>
        </w:rPr>
      </w:pPr>
      <w:r w:rsidRPr="001E40B3">
        <w:rPr>
          <w:szCs w:val="24"/>
          <w:lang w:val="ru-RU"/>
        </w:rPr>
        <w:t xml:space="preserve">«БЕЛОРУССКИЙ  ГОСУДАРСТВЕННЫЙ  АГРАРНЫЙ  </w:t>
      </w:r>
    </w:p>
    <w:p w:rsidR="0097724A" w:rsidRPr="001E40B3" w:rsidRDefault="0097724A" w:rsidP="0097724A">
      <w:pPr>
        <w:pStyle w:val="BodyText"/>
        <w:ind w:right="-2"/>
        <w:jc w:val="center"/>
        <w:rPr>
          <w:szCs w:val="24"/>
          <w:lang w:val="ru-RU"/>
        </w:rPr>
      </w:pPr>
      <w:r w:rsidRPr="001E40B3">
        <w:rPr>
          <w:szCs w:val="24"/>
          <w:lang w:val="ru-RU"/>
        </w:rPr>
        <w:t>ТЕХНИЧЕСКИЙ  УНИВЕРСИТЕТ»</w:t>
      </w:r>
    </w:p>
    <w:p w:rsidR="0097724A" w:rsidRDefault="0097724A" w:rsidP="0097724A">
      <w:pPr>
        <w:spacing w:after="0" w:line="240" w:lineRule="auto"/>
        <w:ind w:right="-2"/>
        <w:jc w:val="center"/>
        <w:rPr>
          <w:szCs w:val="28"/>
        </w:rPr>
      </w:pPr>
    </w:p>
    <w:p w:rsidR="00905625" w:rsidRPr="0097724A" w:rsidRDefault="00905625" w:rsidP="0097724A">
      <w:pPr>
        <w:spacing w:after="0" w:line="240" w:lineRule="auto"/>
        <w:ind w:right="-2"/>
        <w:jc w:val="center"/>
        <w:rPr>
          <w:szCs w:val="28"/>
        </w:rPr>
      </w:pPr>
    </w:p>
    <w:p w:rsidR="0097724A" w:rsidRPr="0097724A" w:rsidRDefault="0097724A" w:rsidP="0097724A">
      <w:pPr>
        <w:pStyle w:val="TOC1"/>
        <w:spacing w:after="0" w:line="240" w:lineRule="auto"/>
        <w:ind w:right="-2"/>
        <w:jc w:val="center"/>
      </w:pPr>
      <w:r w:rsidRPr="0097724A">
        <w:t>Н.Г. Серебрякова</w:t>
      </w:r>
    </w:p>
    <w:p w:rsidR="0097724A" w:rsidRDefault="0097724A" w:rsidP="0097724A">
      <w:pPr>
        <w:pStyle w:val="TOC1"/>
        <w:spacing w:after="0" w:line="240" w:lineRule="auto"/>
        <w:ind w:right="-2"/>
        <w:jc w:val="center"/>
      </w:pPr>
      <w:r>
        <w:t>О.Л. Сапун</w:t>
      </w:r>
    </w:p>
    <w:p w:rsidR="0097724A" w:rsidRPr="0097724A" w:rsidRDefault="0097724A" w:rsidP="0097724A">
      <w:pPr>
        <w:spacing w:after="0" w:line="240" w:lineRule="auto"/>
        <w:jc w:val="center"/>
      </w:pPr>
      <w:r>
        <w:t>Р.И. Фурунжиев</w:t>
      </w:r>
    </w:p>
    <w:p w:rsidR="0097724A" w:rsidRPr="0097724A" w:rsidRDefault="0097724A" w:rsidP="0097724A">
      <w:pPr>
        <w:spacing w:after="0" w:line="240" w:lineRule="auto"/>
        <w:ind w:right="-2"/>
        <w:jc w:val="center"/>
        <w:rPr>
          <w:szCs w:val="28"/>
        </w:rPr>
      </w:pPr>
    </w:p>
    <w:p w:rsidR="0097724A" w:rsidRPr="0097724A" w:rsidRDefault="0097724A" w:rsidP="0097724A">
      <w:pPr>
        <w:spacing w:after="0" w:line="240" w:lineRule="auto"/>
        <w:ind w:right="-2"/>
        <w:jc w:val="center"/>
        <w:rPr>
          <w:szCs w:val="28"/>
        </w:rPr>
      </w:pPr>
    </w:p>
    <w:p w:rsidR="0097724A" w:rsidRPr="0097724A" w:rsidRDefault="0097724A" w:rsidP="0097724A">
      <w:pPr>
        <w:spacing w:after="0" w:line="240" w:lineRule="auto"/>
        <w:ind w:right="-2"/>
        <w:rPr>
          <w:szCs w:val="28"/>
        </w:rPr>
      </w:pPr>
    </w:p>
    <w:p w:rsidR="0097724A" w:rsidRPr="0097724A" w:rsidRDefault="0097724A" w:rsidP="0097724A">
      <w:pPr>
        <w:spacing w:after="0" w:line="240" w:lineRule="auto"/>
        <w:ind w:right="-2"/>
        <w:jc w:val="center"/>
        <w:rPr>
          <w:szCs w:val="28"/>
        </w:rPr>
      </w:pPr>
    </w:p>
    <w:p w:rsidR="0097724A" w:rsidRPr="0097724A" w:rsidRDefault="0097724A" w:rsidP="0097724A">
      <w:pPr>
        <w:spacing w:after="0" w:line="240" w:lineRule="auto"/>
        <w:ind w:right="-2"/>
        <w:jc w:val="center"/>
        <w:rPr>
          <w:szCs w:val="28"/>
        </w:rPr>
      </w:pPr>
    </w:p>
    <w:p w:rsidR="0097724A" w:rsidRPr="0097724A" w:rsidRDefault="0097724A" w:rsidP="0097724A">
      <w:pPr>
        <w:spacing w:after="0" w:line="240" w:lineRule="auto"/>
        <w:ind w:right="-2"/>
        <w:jc w:val="center"/>
        <w:rPr>
          <w:szCs w:val="28"/>
        </w:rPr>
      </w:pPr>
    </w:p>
    <w:p w:rsidR="0097724A" w:rsidRPr="00102AEB" w:rsidRDefault="0097724A" w:rsidP="0097724A">
      <w:pPr>
        <w:spacing w:after="0" w:line="240" w:lineRule="auto"/>
        <w:ind w:right="-2"/>
        <w:jc w:val="center"/>
        <w:rPr>
          <w:b/>
          <w:bCs/>
          <w:szCs w:val="28"/>
        </w:rPr>
      </w:pPr>
      <w:r w:rsidRPr="00102AEB">
        <w:rPr>
          <w:b/>
          <w:bCs/>
          <w:szCs w:val="28"/>
        </w:rPr>
        <w:t>ОСНОВЫ ИНФОРМАЦИОННЫХ ТЕХНОЛОГИЙ</w:t>
      </w:r>
    </w:p>
    <w:p w:rsidR="0097724A" w:rsidRPr="0097724A" w:rsidRDefault="0097724A" w:rsidP="0097724A">
      <w:pPr>
        <w:spacing w:after="0" w:line="240" w:lineRule="auto"/>
        <w:ind w:right="-2"/>
        <w:jc w:val="center"/>
        <w:rPr>
          <w:i/>
          <w:szCs w:val="28"/>
        </w:rPr>
      </w:pPr>
    </w:p>
    <w:p w:rsidR="0097724A" w:rsidRPr="0097724A" w:rsidRDefault="0097724A" w:rsidP="00905625">
      <w:pPr>
        <w:jc w:val="center"/>
      </w:pPr>
      <w:bookmarkStart w:id="1" w:name="_Toc397081579"/>
      <w:r w:rsidRPr="0097724A">
        <w:t>Пособие</w:t>
      </w:r>
      <w:bookmarkEnd w:id="1"/>
    </w:p>
    <w:p w:rsidR="0097724A" w:rsidRPr="0097724A" w:rsidRDefault="0097724A" w:rsidP="0097724A">
      <w:pPr>
        <w:spacing w:after="0" w:line="240" w:lineRule="auto"/>
        <w:ind w:right="-2" w:firstLine="708"/>
        <w:jc w:val="center"/>
        <w:rPr>
          <w:szCs w:val="28"/>
        </w:rPr>
      </w:pPr>
      <w:r w:rsidRPr="0097724A">
        <w:rPr>
          <w:szCs w:val="28"/>
        </w:rPr>
        <w:t xml:space="preserve">Минск 2014 </w:t>
      </w:r>
    </w:p>
    <w:p w:rsidR="0097724A" w:rsidRPr="0097724A" w:rsidRDefault="0097724A" w:rsidP="0097724A">
      <w:pPr>
        <w:spacing w:after="0" w:line="240" w:lineRule="auto"/>
        <w:ind w:right="-2" w:firstLine="708"/>
        <w:jc w:val="center"/>
        <w:rPr>
          <w:szCs w:val="28"/>
        </w:rPr>
      </w:pPr>
      <w:r w:rsidRPr="0097724A">
        <w:rPr>
          <w:b/>
          <w:szCs w:val="28"/>
        </w:rPr>
        <w:br w:type="page"/>
      </w:r>
    </w:p>
    <w:p w:rsidR="0097724A" w:rsidRPr="0097724A" w:rsidRDefault="0097724A" w:rsidP="0097724A">
      <w:pPr>
        <w:spacing w:after="0" w:line="240" w:lineRule="auto"/>
        <w:ind w:right="-2"/>
        <w:rPr>
          <w:szCs w:val="28"/>
        </w:rPr>
      </w:pPr>
    </w:p>
    <w:p w:rsidR="0097724A" w:rsidRPr="0097724A" w:rsidRDefault="0097724A" w:rsidP="0097724A">
      <w:pPr>
        <w:spacing w:after="0" w:line="240" w:lineRule="auto"/>
        <w:ind w:right="-2"/>
        <w:rPr>
          <w:szCs w:val="28"/>
        </w:rPr>
      </w:pPr>
    </w:p>
    <w:p w:rsidR="0097724A" w:rsidRDefault="0097724A" w:rsidP="006211B8">
      <w:pPr>
        <w:spacing w:after="0" w:line="240" w:lineRule="auto"/>
        <w:ind w:right="-2"/>
        <w:jc w:val="center"/>
        <w:rPr>
          <w:szCs w:val="28"/>
        </w:rPr>
      </w:pPr>
      <w:r w:rsidRPr="0097724A">
        <w:rPr>
          <w:szCs w:val="28"/>
        </w:rPr>
        <w:t>Рецензенты:</w:t>
      </w:r>
    </w:p>
    <w:p w:rsidR="006211B8" w:rsidRDefault="006211B8" w:rsidP="006211B8">
      <w:pPr>
        <w:spacing w:after="0" w:line="240" w:lineRule="auto"/>
        <w:ind w:right="-2"/>
        <w:jc w:val="center"/>
        <w:rPr>
          <w:szCs w:val="28"/>
        </w:rPr>
      </w:pPr>
      <w:r>
        <w:rPr>
          <w:szCs w:val="28"/>
        </w:rPr>
        <w:t xml:space="preserve">Заведующий </w:t>
      </w:r>
      <w:r w:rsidRPr="0097724A">
        <w:rPr>
          <w:szCs w:val="28"/>
        </w:rPr>
        <w:t xml:space="preserve"> к</w:t>
      </w:r>
      <w:r>
        <w:rPr>
          <w:szCs w:val="28"/>
        </w:rPr>
        <w:t xml:space="preserve">афедрой </w:t>
      </w:r>
      <w:r w:rsidRPr="0097724A">
        <w:rPr>
          <w:szCs w:val="28"/>
        </w:rPr>
        <w:t xml:space="preserve"> </w:t>
      </w:r>
      <w:r>
        <w:rPr>
          <w:szCs w:val="28"/>
        </w:rPr>
        <w:t>информационных технологий Белорусской госуда</w:t>
      </w:r>
      <w:r>
        <w:rPr>
          <w:szCs w:val="28"/>
        </w:rPr>
        <w:t>р</w:t>
      </w:r>
      <w:r>
        <w:rPr>
          <w:szCs w:val="28"/>
        </w:rPr>
        <w:t xml:space="preserve">ственной сельскохозяйственной академии, </w:t>
      </w:r>
    </w:p>
    <w:p w:rsidR="006211B8" w:rsidRPr="0097724A" w:rsidRDefault="006211B8" w:rsidP="006211B8">
      <w:pPr>
        <w:spacing w:after="0" w:line="240" w:lineRule="auto"/>
        <w:ind w:right="-2"/>
        <w:jc w:val="center"/>
        <w:rPr>
          <w:szCs w:val="28"/>
        </w:rPr>
      </w:pPr>
      <w:r>
        <w:rPr>
          <w:szCs w:val="28"/>
        </w:rPr>
        <w:t>кандидат экономических наук</w:t>
      </w:r>
      <w:r w:rsidRPr="0097724A">
        <w:rPr>
          <w:szCs w:val="28"/>
        </w:rPr>
        <w:t>, доцент</w:t>
      </w:r>
    </w:p>
    <w:p w:rsidR="0097724A" w:rsidRPr="006211B8" w:rsidRDefault="0097724A" w:rsidP="006211B8">
      <w:pPr>
        <w:pStyle w:val="Header"/>
        <w:tabs>
          <w:tab w:val="clear" w:pos="4677"/>
          <w:tab w:val="clear" w:pos="9355"/>
        </w:tabs>
        <w:ind w:right="-2"/>
        <w:jc w:val="center"/>
        <w:rPr>
          <w:i/>
          <w:szCs w:val="28"/>
        </w:rPr>
      </w:pPr>
      <w:r w:rsidRPr="006211B8">
        <w:rPr>
          <w:i/>
          <w:szCs w:val="28"/>
        </w:rPr>
        <w:t>Шуин Н.К.,</w:t>
      </w:r>
    </w:p>
    <w:p w:rsidR="0097724A" w:rsidRPr="0097724A" w:rsidRDefault="006211B8" w:rsidP="006211B8">
      <w:pPr>
        <w:pStyle w:val="Header"/>
        <w:tabs>
          <w:tab w:val="clear" w:pos="4677"/>
          <w:tab w:val="clear" w:pos="9355"/>
        </w:tabs>
        <w:ind w:right="-2"/>
        <w:jc w:val="center"/>
        <w:rPr>
          <w:szCs w:val="28"/>
        </w:rPr>
      </w:pPr>
      <w:r>
        <w:rPr>
          <w:szCs w:val="28"/>
        </w:rPr>
        <w:t>к</w:t>
      </w:r>
      <w:r w:rsidR="0097724A">
        <w:rPr>
          <w:szCs w:val="28"/>
        </w:rPr>
        <w:t>афедра прикладной м</w:t>
      </w:r>
      <w:r>
        <w:rPr>
          <w:szCs w:val="28"/>
        </w:rPr>
        <w:t>атематики и информатики Белорусского государстве</w:t>
      </w:r>
      <w:r>
        <w:rPr>
          <w:szCs w:val="28"/>
        </w:rPr>
        <w:t>н</w:t>
      </w:r>
      <w:r>
        <w:rPr>
          <w:szCs w:val="28"/>
        </w:rPr>
        <w:t>ного педагогического университета имени</w:t>
      </w:r>
      <w:r w:rsidR="0097724A">
        <w:rPr>
          <w:szCs w:val="28"/>
        </w:rPr>
        <w:t xml:space="preserve"> М</w:t>
      </w:r>
      <w:r>
        <w:rPr>
          <w:szCs w:val="28"/>
        </w:rPr>
        <w:t>аксима</w:t>
      </w:r>
      <w:r w:rsidR="0097724A">
        <w:rPr>
          <w:szCs w:val="28"/>
        </w:rPr>
        <w:t xml:space="preserve"> Танка</w:t>
      </w:r>
    </w:p>
    <w:p w:rsidR="0097724A" w:rsidRPr="0097724A" w:rsidRDefault="0097724A" w:rsidP="0097724A">
      <w:pPr>
        <w:pStyle w:val="Header"/>
        <w:tabs>
          <w:tab w:val="clear" w:pos="4677"/>
          <w:tab w:val="clear" w:pos="9355"/>
        </w:tabs>
        <w:ind w:right="-2"/>
        <w:rPr>
          <w:szCs w:val="28"/>
        </w:rPr>
      </w:pPr>
    </w:p>
    <w:p w:rsidR="0097724A" w:rsidRPr="0097724A" w:rsidRDefault="0097724A" w:rsidP="0097724A">
      <w:pPr>
        <w:pStyle w:val="Header"/>
        <w:tabs>
          <w:tab w:val="clear" w:pos="4677"/>
          <w:tab w:val="clear" w:pos="9355"/>
        </w:tabs>
        <w:ind w:right="-2"/>
        <w:rPr>
          <w:szCs w:val="28"/>
        </w:rPr>
      </w:pPr>
      <w:r w:rsidRPr="0097724A">
        <w:rPr>
          <w:szCs w:val="28"/>
        </w:rPr>
        <w:t xml:space="preserve">Н.Г. Серебрякова, </w:t>
      </w:r>
      <w:r>
        <w:rPr>
          <w:szCs w:val="28"/>
        </w:rPr>
        <w:t>О</w:t>
      </w:r>
      <w:r w:rsidRPr="0097724A">
        <w:rPr>
          <w:szCs w:val="28"/>
        </w:rPr>
        <w:t>.</w:t>
      </w:r>
      <w:r>
        <w:rPr>
          <w:szCs w:val="28"/>
        </w:rPr>
        <w:t>Л. Сапун</w:t>
      </w:r>
      <w:r w:rsidRPr="0097724A">
        <w:rPr>
          <w:szCs w:val="28"/>
        </w:rPr>
        <w:t xml:space="preserve"> </w:t>
      </w:r>
      <w:r>
        <w:rPr>
          <w:szCs w:val="28"/>
        </w:rPr>
        <w:t>, Р.И. Фурунжиев</w:t>
      </w:r>
    </w:p>
    <w:p w:rsidR="0097724A" w:rsidRPr="0097724A" w:rsidRDefault="0097724A" w:rsidP="0097724A">
      <w:pPr>
        <w:spacing w:after="0" w:line="240" w:lineRule="auto"/>
        <w:ind w:right="-2"/>
        <w:rPr>
          <w:szCs w:val="28"/>
        </w:rPr>
      </w:pPr>
      <w:r>
        <w:rPr>
          <w:szCs w:val="28"/>
        </w:rPr>
        <w:t>Основы информационных технологий</w:t>
      </w:r>
      <w:r w:rsidRPr="0097724A">
        <w:rPr>
          <w:szCs w:val="28"/>
        </w:rPr>
        <w:t>. </w:t>
      </w:r>
      <w:r w:rsidRPr="0097724A">
        <w:rPr>
          <w:szCs w:val="28"/>
        </w:rPr>
        <w:noBreakHyphen/>
        <w:t> Минск, БГАТУ. – 201</w:t>
      </w:r>
      <w:r>
        <w:rPr>
          <w:szCs w:val="28"/>
        </w:rPr>
        <w:t>4</w:t>
      </w:r>
      <w:r w:rsidRPr="0097724A">
        <w:rPr>
          <w:szCs w:val="28"/>
        </w:rPr>
        <w:t>.</w:t>
      </w:r>
    </w:p>
    <w:p w:rsidR="0097724A" w:rsidRPr="0097724A" w:rsidRDefault="0097724A" w:rsidP="0097724A">
      <w:pPr>
        <w:spacing w:after="0" w:line="240" w:lineRule="auto"/>
        <w:ind w:right="-2"/>
        <w:rPr>
          <w:szCs w:val="28"/>
        </w:rPr>
      </w:pPr>
    </w:p>
    <w:p w:rsidR="0097724A" w:rsidRPr="0097724A" w:rsidRDefault="0097724A" w:rsidP="0097724A">
      <w:pPr>
        <w:spacing w:after="0" w:line="240" w:lineRule="auto"/>
        <w:ind w:right="-2"/>
        <w:rPr>
          <w:szCs w:val="28"/>
        </w:rPr>
      </w:pPr>
    </w:p>
    <w:p w:rsidR="0097724A" w:rsidRPr="0097724A" w:rsidRDefault="0097724A" w:rsidP="00071EAC">
      <w:pPr>
        <w:spacing w:after="0" w:line="240" w:lineRule="auto"/>
        <w:ind w:right="-2"/>
        <w:jc w:val="both"/>
        <w:rPr>
          <w:szCs w:val="28"/>
        </w:rPr>
      </w:pPr>
      <w:r w:rsidRPr="0097724A">
        <w:rPr>
          <w:szCs w:val="28"/>
        </w:rPr>
        <w:t xml:space="preserve">Учебное пособие ориентировано на </w:t>
      </w:r>
      <w:r>
        <w:rPr>
          <w:szCs w:val="28"/>
        </w:rPr>
        <w:t>магистрантов и аспирантов</w:t>
      </w:r>
      <w:r w:rsidRPr="0097724A">
        <w:rPr>
          <w:szCs w:val="28"/>
        </w:rPr>
        <w:t xml:space="preserve"> технич</w:t>
      </w:r>
      <w:r w:rsidRPr="0097724A">
        <w:rPr>
          <w:szCs w:val="28"/>
        </w:rPr>
        <w:t>е</w:t>
      </w:r>
      <w:r w:rsidRPr="0097724A">
        <w:rPr>
          <w:szCs w:val="28"/>
        </w:rPr>
        <w:t xml:space="preserve">ских </w:t>
      </w:r>
      <w:r>
        <w:rPr>
          <w:szCs w:val="28"/>
        </w:rPr>
        <w:t xml:space="preserve">и экономических </w:t>
      </w:r>
      <w:r w:rsidRPr="0097724A">
        <w:rPr>
          <w:szCs w:val="28"/>
        </w:rPr>
        <w:t>специальностей.</w:t>
      </w:r>
    </w:p>
    <w:p w:rsidR="0097724A" w:rsidRPr="0097724A" w:rsidRDefault="0097724A" w:rsidP="0097724A">
      <w:pPr>
        <w:spacing w:after="0" w:line="240" w:lineRule="auto"/>
        <w:ind w:right="-2"/>
        <w:jc w:val="center"/>
        <w:rPr>
          <w:szCs w:val="28"/>
        </w:rPr>
      </w:pPr>
    </w:p>
    <w:p w:rsidR="0097724A" w:rsidRPr="0097724A" w:rsidRDefault="0097724A" w:rsidP="0004663F">
      <w:pPr>
        <w:spacing w:after="0" w:line="240" w:lineRule="auto"/>
        <w:ind w:right="-2"/>
        <w:rPr>
          <w:szCs w:val="28"/>
        </w:rPr>
      </w:pPr>
    </w:p>
    <w:p w:rsidR="0097724A" w:rsidRPr="0097724A" w:rsidRDefault="0097724A" w:rsidP="0097724A">
      <w:pPr>
        <w:spacing w:after="0" w:line="240" w:lineRule="auto"/>
        <w:ind w:left="3325" w:right="-2" w:firstLine="708"/>
        <w:rPr>
          <w:szCs w:val="28"/>
        </w:rPr>
      </w:pPr>
    </w:p>
    <w:p w:rsidR="0097724A" w:rsidRPr="0097724A" w:rsidRDefault="0097724A" w:rsidP="0004663F">
      <w:pPr>
        <w:spacing w:after="0" w:line="240" w:lineRule="auto"/>
        <w:ind w:right="-2"/>
        <w:rPr>
          <w:szCs w:val="28"/>
        </w:rPr>
      </w:pPr>
    </w:p>
    <w:p w:rsidR="0097724A" w:rsidRPr="0097724A" w:rsidRDefault="0097724A" w:rsidP="0097724A">
      <w:pPr>
        <w:spacing w:after="0" w:line="240" w:lineRule="auto"/>
        <w:ind w:left="3325" w:right="-2" w:firstLine="708"/>
        <w:rPr>
          <w:szCs w:val="28"/>
        </w:rPr>
      </w:pPr>
    </w:p>
    <w:p w:rsidR="0097724A" w:rsidRPr="0097724A" w:rsidRDefault="0097724A" w:rsidP="0097724A">
      <w:pPr>
        <w:spacing w:after="0" w:line="240" w:lineRule="auto"/>
        <w:ind w:right="-2"/>
        <w:rPr>
          <w:szCs w:val="28"/>
        </w:rPr>
      </w:pPr>
    </w:p>
    <w:p w:rsidR="0097724A" w:rsidRPr="0097724A" w:rsidRDefault="0097724A" w:rsidP="0097724A">
      <w:pPr>
        <w:spacing w:after="0" w:line="240" w:lineRule="auto"/>
        <w:ind w:right="-2"/>
        <w:rPr>
          <w:szCs w:val="28"/>
        </w:rPr>
      </w:pPr>
      <w:r w:rsidRPr="0097724A">
        <w:rPr>
          <w:szCs w:val="28"/>
        </w:rPr>
        <w:t>©Издательство БГАТУ 201</w:t>
      </w:r>
      <w:r w:rsidR="004506FE">
        <w:rPr>
          <w:szCs w:val="28"/>
        </w:rPr>
        <w:t>5</w:t>
      </w:r>
    </w:p>
    <w:p w:rsidR="0097724A" w:rsidRPr="0097724A" w:rsidRDefault="0097724A" w:rsidP="0097724A">
      <w:pPr>
        <w:pStyle w:val="ListParagraph"/>
        <w:spacing w:after="0" w:line="240" w:lineRule="auto"/>
        <w:ind w:left="0"/>
        <w:jc w:val="center"/>
        <w:rPr>
          <w:b/>
          <w:sz w:val="22"/>
        </w:rPr>
      </w:pPr>
    </w:p>
    <w:p w:rsidR="0097724A" w:rsidRPr="0097724A" w:rsidRDefault="0097724A" w:rsidP="0097724A">
      <w:pPr>
        <w:pStyle w:val="ListParagraph"/>
        <w:spacing w:after="0" w:line="240" w:lineRule="auto"/>
        <w:ind w:left="0"/>
        <w:jc w:val="center"/>
        <w:rPr>
          <w:b/>
          <w:sz w:val="22"/>
        </w:rPr>
      </w:pPr>
    </w:p>
    <w:p w:rsidR="0097724A" w:rsidRDefault="0097724A" w:rsidP="0097724A">
      <w:pPr>
        <w:spacing w:after="0" w:line="240" w:lineRule="auto"/>
        <w:rPr>
          <w:b/>
          <w:szCs w:val="28"/>
        </w:rPr>
      </w:pPr>
      <w:r>
        <w:rPr>
          <w:b/>
          <w:szCs w:val="28"/>
        </w:rPr>
        <w:br w:type="page"/>
      </w:r>
    </w:p>
    <w:p w:rsidR="00905625" w:rsidRPr="007F2D41" w:rsidRDefault="007F2D41" w:rsidP="007F2D41">
      <w:pPr>
        <w:pStyle w:val="TOCHeading"/>
        <w:jc w:val="center"/>
        <w:rPr>
          <w:rFonts w:ascii="Times New Roman" w:hAnsi="Times New Roman"/>
          <w:color w:val="auto"/>
        </w:rPr>
      </w:pPr>
      <w:r w:rsidRPr="007F2D41">
        <w:rPr>
          <w:rFonts w:ascii="Times New Roman" w:hAnsi="Times New Roman"/>
          <w:color w:val="auto"/>
        </w:rPr>
        <w:t>ОГЛАВЛЕНИЕ</w:t>
      </w:r>
    </w:p>
    <w:p w:rsidR="00E40E5B" w:rsidRDefault="00E40E5B">
      <w:pPr>
        <w:pStyle w:val="TOC1"/>
        <w:rPr>
          <w:rFonts w:ascii="Calibri" w:eastAsia="Times New Roman" w:hAnsi="Calibri"/>
          <w:bCs w:val="0"/>
          <w:noProof/>
          <w:sz w:val="22"/>
          <w:szCs w:val="22"/>
          <w:lang w:val="be-BY" w:eastAsia="be-BY"/>
        </w:rPr>
      </w:pPr>
      <w:r>
        <w:rPr>
          <w:bCs w:val="0"/>
        </w:rPr>
        <w:fldChar w:fldCharType="begin"/>
      </w:r>
      <w:r>
        <w:rPr>
          <w:bCs w:val="0"/>
        </w:rPr>
        <w:instrText xml:space="preserve"> TOC \o "1-6" \h \z \u </w:instrText>
      </w:r>
      <w:r>
        <w:rPr>
          <w:bCs w:val="0"/>
        </w:rPr>
        <w:fldChar w:fldCharType="separate"/>
      </w:r>
      <w:hyperlink w:anchor="_Toc408477696" w:history="1">
        <w:r w:rsidRPr="00995B64">
          <w:rPr>
            <w:rStyle w:val="Hyperlink"/>
            <w:noProof/>
          </w:rPr>
          <w:t>ПРЕДИСЛОВИЕ</w:t>
        </w:r>
        <w:r>
          <w:rPr>
            <w:noProof/>
            <w:webHidden/>
          </w:rPr>
          <w:tab/>
        </w:r>
        <w:r>
          <w:rPr>
            <w:noProof/>
            <w:webHidden/>
          </w:rPr>
          <w:fldChar w:fldCharType="begin"/>
        </w:r>
        <w:r>
          <w:rPr>
            <w:noProof/>
            <w:webHidden/>
          </w:rPr>
          <w:instrText xml:space="preserve"> PAGEREF _Toc408477696 \h </w:instrText>
        </w:r>
        <w:r>
          <w:rPr>
            <w:noProof/>
            <w:webHidden/>
          </w:rPr>
        </w:r>
        <w:r>
          <w:rPr>
            <w:noProof/>
            <w:webHidden/>
          </w:rPr>
          <w:fldChar w:fldCharType="separate"/>
        </w:r>
        <w:r>
          <w:rPr>
            <w:noProof/>
            <w:webHidden/>
          </w:rPr>
          <w:t>7</w:t>
        </w:r>
        <w:r>
          <w:rPr>
            <w:noProof/>
            <w:webHidden/>
          </w:rPr>
          <w:fldChar w:fldCharType="end"/>
        </w:r>
      </w:hyperlink>
    </w:p>
    <w:p w:rsidR="00E40E5B" w:rsidRDefault="00E40E5B">
      <w:pPr>
        <w:pStyle w:val="TOC1"/>
        <w:tabs>
          <w:tab w:val="left" w:pos="400"/>
        </w:tabs>
        <w:rPr>
          <w:rFonts w:ascii="Calibri" w:eastAsia="Times New Roman" w:hAnsi="Calibri"/>
          <w:bCs w:val="0"/>
          <w:noProof/>
          <w:sz w:val="22"/>
          <w:szCs w:val="22"/>
          <w:lang w:val="be-BY" w:eastAsia="be-BY"/>
        </w:rPr>
      </w:pPr>
      <w:hyperlink w:anchor="_Toc408477697" w:history="1">
        <w:r w:rsidRPr="00995B64">
          <w:rPr>
            <w:rStyle w:val="Hyperlink"/>
            <w:noProof/>
          </w:rPr>
          <w:t>1</w:t>
        </w:r>
        <w:r>
          <w:rPr>
            <w:rFonts w:ascii="Calibri" w:eastAsia="Times New Roman" w:hAnsi="Calibri"/>
            <w:bCs w:val="0"/>
            <w:noProof/>
            <w:sz w:val="22"/>
            <w:szCs w:val="22"/>
            <w:lang w:val="be-BY" w:eastAsia="be-BY"/>
          </w:rPr>
          <w:tab/>
        </w:r>
        <w:r w:rsidRPr="00995B64">
          <w:rPr>
            <w:rStyle w:val="Hyperlink"/>
            <w:noProof/>
          </w:rPr>
          <w:t>СОВРЕМЕННЫЕ ИНФОРМАЦИОННЫЕ ТЕХНОЛОГИИ</w:t>
        </w:r>
        <w:r>
          <w:rPr>
            <w:noProof/>
            <w:webHidden/>
          </w:rPr>
          <w:tab/>
        </w:r>
        <w:r>
          <w:rPr>
            <w:noProof/>
            <w:webHidden/>
          </w:rPr>
          <w:fldChar w:fldCharType="begin"/>
        </w:r>
        <w:r>
          <w:rPr>
            <w:noProof/>
            <w:webHidden/>
          </w:rPr>
          <w:instrText xml:space="preserve"> PAGEREF _Toc408477697 \h </w:instrText>
        </w:r>
        <w:r>
          <w:rPr>
            <w:noProof/>
            <w:webHidden/>
          </w:rPr>
        </w:r>
        <w:r>
          <w:rPr>
            <w:noProof/>
            <w:webHidden/>
          </w:rPr>
          <w:fldChar w:fldCharType="separate"/>
        </w:r>
        <w:r>
          <w:rPr>
            <w:noProof/>
            <w:webHidden/>
          </w:rPr>
          <w:t>14</w:t>
        </w:r>
        <w:r>
          <w:rPr>
            <w:noProof/>
            <w:webHidden/>
          </w:rPr>
          <w:fldChar w:fldCharType="end"/>
        </w:r>
      </w:hyperlink>
    </w:p>
    <w:p w:rsidR="00E40E5B" w:rsidRDefault="00E40E5B">
      <w:pPr>
        <w:pStyle w:val="TOC2"/>
        <w:tabs>
          <w:tab w:val="right" w:leader="dot" w:pos="8834"/>
        </w:tabs>
        <w:rPr>
          <w:rFonts w:ascii="Calibri" w:eastAsia="Times New Roman" w:hAnsi="Calibri"/>
          <w:noProof/>
          <w:sz w:val="22"/>
          <w:lang w:val="be-BY" w:eastAsia="be-BY"/>
        </w:rPr>
      </w:pPr>
      <w:hyperlink w:anchor="_Toc408477698" w:history="1">
        <w:r w:rsidRPr="00995B64">
          <w:rPr>
            <w:rStyle w:val="Hyperlink"/>
            <w:noProof/>
          </w:rPr>
          <w:t>1.1 История, современное состояние и перспективы развития вычислительной техники</w:t>
        </w:r>
        <w:r>
          <w:rPr>
            <w:noProof/>
            <w:webHidden/>
          </w:rPr>
          <w:tab/>
        </w:r>
        <w:r>
          <w:rPr>
            <w:noProof/>
            <w:webHidden/>
          </w:rPr>
          <w:fldChar w:fldCharType="begin"/>
        </w:r>
        <w:r>
          <w:rPr>
            <w:noProof/>
            <w:webHidden/>
          </w:rPr>
          <w:instrText xml:space="preserve"> PAGEREF _Toc408477698 \h </w:instrText>
        </w:r>
        <w:r>
          <w:rPr>
            <w:noProof/>
            <w:webHidden/>
          </w:rPr>
        </w:r>
        <w:r>
          <w:rPr>
            <w:noProof/>
            <w:webHidden/>
          </w:rPr>
          <w:fldChar w:fldCharType="separate"/>
        </w:r>
        <w:r>
          <w:rPr>
            <w:noProof/>
            <w:webHidden/>
          </w:rPr>
          <w:t>14</w:t>
        </w:r>
        <w:r>
          <w:rPr>
            <w:noProof/>
            <w:webHidden/>
          </w:rPr>
          <w:fldChar w:fldCharType="end"/>
        </w:r>
      </w:hyperlink>
    </w:p>
    <w:p w:rsidR="00E40E5B" w:rsidRDefault="00E40E5B">
      <w:pPr>
        <w:pStyle w:val="TOC2"/>
        <w:tabs>
          <w:tab w:val="right" w:leader="dot" w:pos="8834"/>
        </w:tabs>
        <w:rPr>
          <w:rFonts w:ascii="Calibri" w:eastAsia="Times New Roman" w:hAnsi="Calibri"/>
          <w:noProof/>
          <w:sz w:val="22"/>
          <w:lang w:val="be-BY" w:eastAsia="be-BY"/>
        </w:rPr>
      </w:pPr>
      <w:hyperlink w:anchor="_Toc408477699" w:history="1">
        <w:r w:rsidRPr="00995B64">
          <w:rPr>
            <w:rStyle w:val="Hyperlink"/>
            <w:noProof/>
          </w:rPr>
          <w:t xml:space="preserve">1.2 </w:t>
        </w:r>
        <w:r w:rsidRPr="00995B64">
          <w:rPr>
            <w:rStyle w:val="Hyperlink"/>
            <w:rFonts w:eastAsia="TimesNewRomanPS-ItalicMT"/>
            <w:noProof/>
          </w:rPr>
          <w:t>Элементная база, архитектура, сетевая компоновка, производительность</w:t>
        </w:r>
        <w:r>
          <w:rPr>
            <w:noProof/>
            <w:webHidden/>
          </w:rPr>
          <w:tab/>
        </w:r>
        <w:r>
          <w:rPr>
            <w:noProof/>
            <w:webHidden/>
          </w:rPr>
          <w:fldChar w:fldCharType="begin"/>
        </w:r>
        <w:r>
          <w:rPr>
            <w:noProof/>
            <w:webHidden/>
          </w:rPr>
          <w:instrText xml:space="preserve"> PAGEREF _Toc408477699 \h </w:instrText>
        </w:r>
        <w:r>
          <w:rPr>
            <w:noProof/>
            <w:webHidden/>
          </w:rPr>
        </w:r>
        <w:r>
          <w:rPr>
            <w:noProof/>
            <w:webHidden/>
          </w:rPr>
          <w:fldChar w:fldCharType="separate"/>
        </w:r>
        <w:r>
          <w:rPr>
            <w:noProof/>
            <w:webHidden/>
          </w:rPr>
          <w:t>18</w:t>
        </w:r>
        <w:r>
          <w:rPr>
            <w:noProof/>
            <w:webHidden/>
          </w:rPr>
          <w:fldChar w:fldCharType="end"/>
        </w:r>
      </w:hyperlink>
    </w:p>
    <w:p w:rsidR="00E40E5B" w:rsidRDefault="00E40E5B">
      <w:pPr>
        <w:pStyle w:val="TOC2"/>
        <w:tabs>
          <w:tab w:val="right" w:leader="dot" w:pos="8834"/>
        </w:tabs>
        <w:rPr>
          <w:rFonts w:ascii="Calibri" w:eastAsia="Times New Roman" w:hAnsi="Calibri"/>
          <w:noProof/>
          <w:sz w:val="22"/>
          <w:lang w:val="be-BY" w:eastAsia="be-BY"/>
        </w:rPr>
      </w:pPr>
      <w:hyperlink w:anchor="_Toc408477700" w:history="1">
        <w:r w:rsidRPr="00995B64">
          <w:rPr>
            <w:rStyle w:val="Hyperlink"/>
            <w:noProof/>
          </w:rPr>
          <w:t>1.3  Понятие информации. Классификация и виды информационных технологий</w:t>
        </w:r>
        <w:r>
          <w:rPr>
            <w:noProof/>
            <w:webHidden/>
          </w:rPr>
          <w:tab/>
        </w:r>
        <w:r>
          <w:rPr>
            <w:noProof/>
            <w:webHidden/>
          </w:rPr>
          <w:fldChar w:fldCharType="begin"/>
        </w:r>
        <w:r>
          <w:rPr>
            <w:noProof/>
            <w:webHidden/>
          </w:rPr>
          <w:instrText xml:space="preserve"> PAGEREF _Toc408477700 \h </w:instrText>
        </w:r>
        <w:r>
          <w:rPr>
            <w:noProof/>
            <w:webHidden/>
          </w:rPr>
        </w:r>
        <w:r>
          <w:rPr>
            <w:noProof/>
            <w:webHidden/>
          </w:rPr>
          <w:fldChar w:fldCharType="separate"/>
        </w:r>
        <w:r>
          <w:rPr>
            <w:noProof/>
            <w:webHidden/>
          </w:rPr>
          <w:t>23</w:t>
        </w:r>
        <w:r>
          <w:rPr>
            <w:noProof/>
            <w:webHidden/>
          </w:rPr>
          <w:fldChar w:fldCharType="end"/>
        </w:r>
      </w:hyperlink>
    </w:p>
    <w:p w:rsidR="00E40E5B" w:rsidRDefault="00E40E5B">
      <w:pPr>
        <w:pStyle w:val="TOC2"/>
        <w:tabs>
          <w:tab w:val="right" w:leader="dot" w:pos="8834"/>
        </w:tabs>
        <w:rPr>
          <w:rFonts w:ascii="Calibri" w:eastAsia="Times New Roman" w:hAnsi="Calibri"/>
          <w:noProof/>
          <w:sz w:val="22"/>
          <w:lang w:val="be-BY" w:eastAsia="be-BY"/>
        </w:rPr>
      </w:pPr>
      <w:hyperlink w:anchor="_Toc408477701" w:history="1">
        <w:r w:rsidRPr="00995B64">
          <w:rPr>
            <w:rStyle w:val="Hyperlink"/>
            <w:noProof/>
          </w:rPr>
          <w:t>1 .4Операционные системы</w:t>
        </w:r>
        <w:r>
          <w:rPr>
            <w:noProof/>
            <w:webHidden/>
          </w:rPr>
          <w:tab/>
        </w:r>
        <w:r>
          <w:rPr>
            <w:noProof/>
            <w:webHidden/>
          </w:rPr>
          <w:fldChar w:fldCharType="begin"/>
        </w:r>
        <w:r>
          <w:rPr>
            <w:noProof/>
            <w:webHidden/>
          </w:rPr>
          <w:instrText xml:space="preserve"> PAGEREF _Toc408477701 \h </w:instrText>
        </w:r>
        <w:r>
          <w:rPr>
            <w:noProof/>
            <w:webHidden/>
          </w:rPr>
        </w:r>
        <w:r>
          <w:rPr>
            <w:noProof/>
            <w:webHidden/>
          </w:rPr>
          <w:fldChar w:fldCharType="separate"/>
        </w:r>
        <w:r>
          <w:rPr>
            <w:noProof/>
            <w:webHidden/>
          </w:rPr>
          <w:t>43</w:t>
        </w:r>
        <w:r>
          <w:rPr>
            <w:noProof/>
            <w:webHidden/>
          </w:rPr>
          <w:fldChar w:fldCharType="end"/>
        </w:r>
      </w:hyperlink>
    </w:p>
    <w:p w:rsidR="00E40E5B" w:rsidRDefault="00E40E5B">
      <w:pPr>
        <w:pStyle w:val="TOC2"/>
        <w:tabs>
          <w:tab w:val="left" w:pos="800"/>
          <w:tab w:val="right" w:leader="dot" w:pos="8834"/>
        </w:tabs>
        <w:rPr>
          <w:rFonts w:ascii="Calibri" w:eastAsia="Times New Roman" w:hAnsi="Calibri"/>
          <w:noProof/>
          <w:sz w:val="22"/>
          <w:lang w:val="be-BY" w:eastAsia="be-BY"/>
        </w:rPr>
      </w:pPr>
      <w:hyperlink w:anchor="_Toc408477702" w:history="1">
        <w:r w:rsidRPr="00995B64">
          <w:rPr>
            <w:rStyle w:val="Hyperlink"/>
            <w:noProof/>
          </w:rPr>
          <w:t>1.5</w:t>
        </w:r>
        <w:r>
          <w:rPr>
            <w:rFonts w:ascii="Calibri" w:eastAsia="Times New Roman" w:hAnsi="Calibri"/>
            <w:noProof/>
            <w:sz w:val="22"/>
            <w:lang w:val="be-BY" w:eastAsia="be-BY"/>
          </w:rPr>
          <w:tab/>
        </w:r>
        <w:r w:rsidRPr="00995B64">
          <w:rPr>
            <w:rStyle w:val="Hyperlink"/>
            <w:noProof/>
          </w:rPr>
          <w:t>Языки и технологии программирования</w:t>
        </w:r>
        <w:r>
          <w:rPr>
            <w:noProof/>
            <w:webHidden/>
          </w:rPr>
          <w:tab/>
        </w:r>
        <w:r>
          <w:rPr>
            <w:noProof/>
            <w:webHidden/>
          </w:rPr>
          <w:fldChar w:fldCharType="begin"/>
        </w:r>
        <w:r>
          <w:rPr>
            <w:noProof/>
            <w:webHidden/>
          </w:rPr>
          <w:instrText xml:space="preserve"> PAGEREF _Toc408477702 \h </w:instrText>
        </w:r>
        <w:r>
          <w:rPr>
            <w:noProof/>
            <w:webHidden/>
          </w:rPr>
        </w:r>
        <w:r>
          <w:rPr>
            <w:noProof/>
            <w:webHidden/>
          </w:rPr>
          <w:fldChar w:fldCharType="separate"/>
        </w:r>
        <w:r>
          <w:rPr>
            <w:noProof/>
            <w:webHidden/>
          </w:rPr>
          <w:t>53</w:t>
        </w:r>
        <w:r>
          <w:rPr>
            <w:noProof/>
            <w:webHidden/>
          </w:rPr>
          <w:fldChar w:fldCharType="end"/>
        </w:r>
      </w:hyperlink>
    </w:p>
    <w:p w:rsidR="00E40E5B" w:rsidRDefault="00E40E5B">
      <w:pPr>
        <w:pStyle w:val="TOC1"/>
        <w:rPr>
          <w:rFonts w:ascii="Calibri" w:eastAsia="Times New Roman" w:hAnsi="Calibri"/>
          <w:bCs w:val="0"/>
          <w:noProof/>
          <w:sz w:val="22"/>
          <w:szCs w:val="22"/>
          <w:lang w:val="be-BY" w:eastAsia="be-BY"/>
        </w:rPr>
      </w:pPr>
      <w:hyperlink w:anchor="_Toc408477703" w:history="1">
        <w:r w:rsidRPr="00995B64">
          <w:rPr>
            <w:rStyle w:val="Hyperlink"/>
            <w:noProof/>
          </w:rPr>
          <w:t>2 ОСНОВНЫЕ ПРОГРАММНЫЕ СРЕДСТВА ИНФОРМАЦИОННЫХ ТЕХНОЛОГИЙ</w:t>
        </w:r>
        <w:r>
          <w:rPr>
            <w:noProof/>
            <w:webHidden/>
          </w:rPr>
          <w:tab/>
        </w:r>
        <w:r>
          <w:rPr>
            <w:noProof/>
            <w:webHidden/>
          </w:rPr>
          <w:fldChar w:fldCharType="begin"/>
        </w:r>
        <w:r>
          <w:rPr>
            <w:noProof/>
            <w:webHidden/>
          </w:rPr>
          <w:instrText xml:space="preserve"> PAGEREF _Toc408477703 \h </w:instrText>
        </w:r>
        <w:r>
          <w:rPr>
            <w:noProof/>
            <w:webHidden/>
          </w:rPr>
        </w:r>
        <w:r>
          <w:rPr>
            <w:noProof/>
            <w:webHidden/>
          </w:rPr>
          <w:fldChar w:fldCharType="separate"/>
        </w:r>
        <w:r>
          <w:rPr>
            <w:noProof/>
            <w:webHidden/>
          </w:rPr>
          <w:t>72</w:t>
        </w:r>
        <w:r>
          <w:rPr>
            <w:noProof/>
            <w:webHidden/>
          </w:rPr>
          <w:fldChar w:fldCharType="end"/>
        </w:r>
      </w:hyperlink>
    </w:p>
    <w:p w:rsidR="00E40E5B" w:rsidRDefault="00E40E5B">
      <w:pPr>
        <w:pStyle w:val="TOC2"/>
        <w:tabs>
          <w:tab w:val="right" w:leader="dot" w:pos="8834"/>
        </w:tabs>
        <w:rPr>
          <w:rFonts w:ascii="Calibri" w:eastAsia="Times New Roman" w:hAnsi="Calibri"/>
          <w:noProof/>
          <w:sz w:val="22"/>
          <w:lang w:val="be-BY" w:eastAsia="be-BY"/>
        </w:rPr>
      </w:pPr>
      <w:hyperlink w:anchor="_Toc408477704" w:history="1">
        <w:r w:rsidRPr="00995B64">
          <w:rPr>
            <w:rStyle w:val="Hyperlink"/>
            <w:noProof/>
          </w:rPr>
          <w:t>2.1. Программное обеспечение. Текстовые редакторы, их возможности и назначение</w:t>
        </w:r>
        <w:r>
          <w:rPr>
            <w:noProof/>
            <w:webHidden/>
          </w:rPr>
          <w:tab/>
        </w:r>
        <w:r>
          <w:rPr>
            <w:noProof/>
            <w:webHidden/>
          </w:rPr>
          <w:fldChar w:fldCharType="begin"/>
        </w:r>
        <w:r>
          <w:rPr>
            <w:noProof/>
            <w:webHidden/>
          </w:rPr>
          <w:instrText xml:space="preserve"> PAGEREF _Toc408477704 \h </w:instrText>
        </w:r>
        <w:r>
          <w:rPr>
            <w:noProof/>
            <w:webHidden/>
          </w:rPr>
        </w:r>
        <w:r>
          <w:rPr>
            <w:noProof/>
            <w:webHidden/>
          </w:rPr>
          <w:fldChar w:fldCharType="separate"/>
        </w:r>
        <w:r>
          <w:rPr>
            <w:noProof/>
            <w:webHidden/>
          </w:rPr>
          <w:t>72</w:t>
        </w:r>
        <w:r>
          <w:rPr>
            <w:noProof/>
            <w:webHidden/>
          </w:rPr>
          <w:fldChar w:fldCharType="end"/>
        </w:r>
      </w:hyperlink>
    </w:p>
    <w:p w:rsidR="00E40E5B" w:rsidRDefault="00E40E5B">
      <w:pPr>
        <w:pStyle w:val="TOC2"/>
        <w:tabs>
          <w:tab w:val="right" w:leader="dot" w:pos="8834"/>
        </w:tabs>
        <w:rPr>
          <w:rFonts w:ascii="Calibri" w:eastAsia="Times New Roman" w:hAnsi="Calibri"/>
          <w:noProof/>
          <w:sz w:val="22"/>
          <w:lang w:val="be-BY" w:eastAsia="be-BY"/>
        </w:rPr>
      </w:pPr>
      <w:hyperlink w:anchor="_Toc408477705" w:history="1">
        <w:r w:rsidRPr="00995B64">
          <w:rPr>
            <w:rStyle w:val="Hyperlink"/>
            <w:noProof/>
          </w:rPr>
          <w:t>2.2.  Графические редакторы</w:t>
        </w:r>
        <w:r>
          <w:rPr>
            <w:noProof/>
            <w:webHidden/>
          </w:rPr>
          <w:tab/>
        </w:r>
        <w:r>
          <w:rPr>
            <w:noProof/>
            <w:webHidden/>
          </w:rPr>
          <w:fldChar w:fldCharType="begin"/>
        </w:r>
        <w:r>
          <w:rPr>
            <w:noProof/>
            <w:webHidden/>
          </w:rPr>
          <w:instrText xml:space="preserve"> PAGEREF _Toc408477705 \h </w:instrText>
        </w:r>
        <w:r>
          <w:rPr>
            <w:noProof/>
            <w:webHidden/>
          </w:rPr>
        </w:r>
        <w:r>
          <w:rPr>
            <w:noProof/>
            <w:webHidden/>
          </w:rPr>
          <w:fldChar w:fldCharType="separate"/>
        </w:r>
        <w:r>
          <w:rPr>
            <w:noProof/>
            <w:webHidden/>
          </w:rPr>
          <w:t>100</w:t>
        </w:r>
        <w:r>
          <w:rPr>
            <w:noProof/>
            <w:webHidden/>
          </w:rPr>
          <w:fldChar w:fldCharType="end"/>
        </w:r>
      </w:hyperlink>
    </w:p>
    <w:p w:rsidR="00E40E5B" w:rsidRDefault="00E40E5B">
      <w:pPr>
        <w:pStyle w:val="TOC2"/>
        <w:tabs>
          <w:tab w:val="right" w:leader="dot" w:pos="8834"/>
        </w:tabs>
        <w:rPr>
          <w:rFonts w:ascii="Calibri" w:eastAsia="Times New Roman" w:hAnsi="Calibri"/>
          <w:noProof/>
          <w:sz w:val="22"/>
          <w:lang w:val="be-BY" w:eastAsia="be-BY"/>
        </w:rPr>
      </w:pPr>
      <w:hyperlink w:anchor="_Toc408477706" w:history="1">
        <w:r w:rsidRPr="00995B64">
          <w:rPr>
            <w:rStyle w:val="Hyperlink"/>
            <w:noProof/>
          </w:rPr>
          <w:t>2.3.  Электронные таблицы</w:t>
        </w:r>
        <w:r>
          <w:rPr>
            <w:noProof/>
            <w:webHidden/>
          </w:rPr>
          <w:tab/>
        </w:r>
        <w:r>
          <w:rPr>
            <w:noProof/>
            <w:webHidden/>
          </w:rPr>
          <w:fldChar w:fldCharType="begin"/>
        </w:r>
        <w:r>
          <w:rPr>
            <w:noProof/>
            <w:webHidden/>
          </w:rPr>
          <w:instrText xml:space="preserve"> PAGEREF _Toc408477706 \h </w:instrText>
        </w:r>
        <w:r>
          <w:rPr>
            <w:noProof/>
            <w:webHidden/>
          </w:rPr>
        </w:r>
        <w:r>
          <w:rPr>
            <w:noProof/>
            <w:webHidden/>
          </w:rPr>
          <w:fldChar w:fldCharType="separate"/>
        </w:r>
        <w:r>
          <w:rPr>
            <w:noProof/>
            <w:webHidden/>
          </w:rPr>
          <w:t>111</w:t>
        </w:r>
        <w:r>
          <w:rPr>
            <w:noProof/>
            <w:webHidden/>
          </w:rPr>
          <w:fldChar w:fldCharType="end"/>
        </w:r>
      </w:hyperlink>
    </w:p>
    <w:p w:rsidR="00E40E5B" w:rsidRDefault="00E40E5B">
      <w:pPr>
        <w:pStyle w:val="TOC2"/>
        <w:tabs>
          <w:tab w:val="right" w:leader="dot" w:pos="8834"/>
        </w:tabs>
        <w:rPr>
          <w:rFonts w:ascii="Calibri" w:eastAsia="Times New Roman" w:hAnsi="Calibri"/>
          <w:noProof/>
          <w:sz w:val="22"/>
          <w:lang w:val="be-BY" w:eastAsia="be-BY"/>
        </w:rPr>
      </w:pPr>
      <w:hyperlink w:anchor="_Toc408477707" w:history="1">
        <w:r w:rsidRPr="00995B64">
          <w:rPr>
            <w:rStyle w:val="Hyperlink"/>
            <w:noProof/>
          </w:rPr>
          <w:t>2.4. Сервисные инструментальные программные средства</w:t>
        </w:r>
        <w:r>
          <w:rPr>
            <w:noProof/>
            <w:webHidden/>
          </w:rPr>
          <w:tab/>
        </w:r>
        <w:r>
          <w:rPr>
            <w:noProof/>
            <w:webHidden/>
          </w:rPr>
          <w:fldChar w:fldCharType="begin"/>
        </w:r>
        <w:r>
          <w:rPr>
            <w:noProof/>
            <w:webHidden/>
          </w:rPr>
          <w:instrText xml:space="preserve"> PAGEREF _Toc408477707 \h </w:instrText>
        </w:r>
        <w:r>
          <w:rPr>
            <w:noProof/>
            <w:webHidden/>
          </w:rPr>
        </w:r>
        <w:r>
          <w:rPr>
            <w:noProof/>
            <w:webHidden/>
          </w:rPr>
          <w:fldChar w:fldCharType="separate"/>
        </w:r>
        <w:r>
          <w:rPr>
            <w:noProof/>
            <w:webHidden/>
          </w:rPr>
          <w:t>129</w:t>
        </w:r>
        <w:r>
          <w:rPr>
            <w:noProof/>
            <w:webHidden/>
          </w:rPr>
          <w:fldChar w:fldCharType="end"/>
        </w:r>
      </w:hyperlink>
    </w:p>
    <w:p w:rsidR="00E40E5B" w:rsidRDefault="00E40E5B">
      <w:pPr>
        <w:pStyle w:val="TOC2"/>
        <w:tabs>
          <w:tab w:val="right" w:leader="dot" w:pos="8834"/>
        </w:tabs>
        <w:rPr>
          <w:rFonts w:ascii="Calibri" w:eastAsia="Times New Roman" w:hAnsi="Calibri"/>
          <w:noProof/>
          <w:sz w:val="22"/>
          <w:lang w:val="be-BY" w:eastAsia="be-BY"/>
        </w:rPr>
      </w:pPr>
      <w:hyperlink w:anchor="_Toc408477708" w:history="1">
        <w:r w:rsidRPr="00995B64">
          <w:rPr>
            <w:rStyle w:val="Hyperlink"/>
            <w:noProof/>
          </w:rPr>
          <w:t xml:space="preserve">2.5. Системы математических вычислений </w:t>
        </w:r>
        <w:r w:rsidRPr="00995B64">
          <w:rPr>
            <w:rStyle w:val="Hyperlink"/>
            <w:i/>
            <w:noProof/>
          </w:rPr>
          <w:t>MatLab</w:t>
        </w:r>
        <w:r>
          <w:rPr>
            <w:noProof/>
            <w:webHidden/>
          </w:rPr>
          <w:tab/>
        </w:r>
        <w:r>
          <w:rPr>
            <w:noProof/>
            <w:webHidden/>
          </w:rPr>
          <w:fldChar w:fldCharType="begin"/>
        </w:r>
        <w:r>
          <w:rPr>
            <w:noProof/>
            <w:webHidden/>
          </w:rPr>
          <w:instrText xml:space="preserve"> PAGEREF _Toc408477708 \h </w:instrText>
        </w:r>
        <w:r>
          <w:rPr>
            <w:noProof/>
            <w:webHidden/>
          </w:rPr>
        </w:r>
        <w:r>
          <w:rPr>
            <w:noProof/>
            <w:webHidden/>
          </w:rPr>
          <w:fldChar w:fldCharType="separate"/>
        </w:r>
        <w:r>
          <w:rPr>
            <w:noProof/>
            <w:webHidden/>
          </w:rPr>
          <w:t>136</w:t>
        </w:r>
        <w:r>
          <w:rPr>
            <w:noProof/>
            <w:webHidden/>
          </w:rPr>
          <w:fldChar w:fldCharType="end"/>
        </w:r>
      </w:hyperlink>
    </w:p>
    <w:p w:rsidR="00E40E5B" w:rsidRDefault="00E40E5B">
      <w:pPr>
        <w:pStyle w:val="TOC2"/>
        <w:tabs>
          <w:tab w:val="right" w:leader="dot" w:pos="8834"/>
        </w:tabs>
        <w:rPr>
          <w:rFonts w:ascii="Calibri" w:eastAsia="Times New Roman" w:hAnsi="Calibri"/>
          <w:noProof/>
          <w:sz w:val="22"/>
          <w:lang w:val="be-BY" w:eastAsia="be-BY"/>
        </w:rPr>
      </w:pPr>
      <w:hyperlink w:anchor="_Toc408477709" w:history="1">
        <w:r w:rsidRPr="00995B64">
          <w:rPr>
            <w:rStyle w:val="Hyperlink"/>
            <w:noProof/>
          </w:rPr>
          <w:t>2.6 Система подготовки презентаций</w:t>
        </w:r>
        <w:r>
          <w:rPr>
            <w:noProof/>
            <w:webHidden/>
          </w:rPr>
          <w:tab/>
        </w:r>
        <w:r>
          <w:rPr>
            <w:noProof/>
            <w:webHidden/>
          </w:rPr>
          <w:fldChar w:fldCharType="begin"/>
        </w:r>
        <w:r>
          <w:rPr>
            <w:noProof/>
            <w:webHidden/>
          </w:rPr>
          <w:instrText xml:space="preserve"> PAGEREF _Toc408477709 \h </w:instrText>
        </w:r>
        <w:r>
          <w:rPr>
            <w:noProof/>
            <w:webHidden/>
          </w:rPr>
        </w:r>
        <w:r>
          <w:rPr>
            <w:noProof/>
            <w:webHidden/>
          </w:rPr>
          <w:fldChar w:fldCharType="separate"/>
        </w:r>
        <w:r>
          <w:rPr>
            <w:noProof/>
            <w:webHidden/>
          </w:rPr>
          <w:t>164</w:t>
        </w:r>
        <w:r>
          <w:rPr>
            <w:noProof/>
            <w:webHidden/>
          </w:rPr>
          <w:fldChar w:fldCharType="end"/>
        </w:r>
      </w:hyperlink>
    </w:p>
    <w:p w:rsidR="00E40E5B" w:rsidRDefault="00E40E5B">
      <w:pPr>
        <w:pStyle w:val="TOC1"/>
        <w:rPr>
          <w:rFonts w:ascii="Calibri" w:eastAsia="Times New Roman" w:hAnsi="Calibri"/>
          <w:bCs w:val="0"/>
          <w:noProof/>
          <w:sz w:val="22"/>
          <w:szCs w:val="22"/>
          <w:lang w:val="be-BY" w:eastAsia="be-BY"/>
        </w:rPr>
      </w:pPr>
      <w:hyperlink w:anchor="_Toc408477710" w:history="1">
        <w:r w:rsidRPr="00995B64">
          <w:rPr>
            <w:rStyle w:val="Hyperlink"/>
            <w:noProof/>
          </w:rPr>
          <w:t>3 СЕТЕВЫЕ ТЕХНОЛОГИИ И ИНТЕРНЕТ</w:t>
        </w:r>
        <w:r>
          <w:rPr>
            <w:noProof/>
            <w:webHidden/>
          </w:rPr>
          <w:tab/>
        </w:r>
        <w:r>
          <w:rPr>
            <w:noProof/>
            <w:webHidden/>
          </w:rPr>
          <w:fldChar w:fldCharType="begin"/>
        </w:r>
        <w:r>
          <w:rPr>
            <w:noProof/>
            <w:webHidden/>
          </w:rPr>
          <w:instrText xml:space="preserve"> PAGEREF _Toc408477710 \h </w:instrText>
        </w:r>
        <w:r>
          <w:rPr>
            <w:noProof/>
            <w:webHidden/>
          </w:rPr>
        </w:r>
        <w:r>
          <w:rPr>
            <w:noProof/>
            <w:webHidden/>
          </w:rPr>
          <w:fldChar w:fldCharType="separate"/>
        </w:r>
        <w:r>
          <w:rPr>
            <w:noProof/>
            <w:webHidden/>
          </w:rPr>
          <w:t>175</w:t>
        </w:r>
        <w:r>
          <w:rPr>
            <w:noProof/>
            <w:webHidden/>
          </w:rPr>
          <w:fldChar w:fldCharType="end"/>
        </w:r>
      </w:hyperlink>
    </w:p>
    <w:p w:rsidR="00E40E5B" w:rsidRDefault="00E40E5B">
      <w:pPr>
        <w:pStyle w:val="TOC2"/>
        <w:tabs>
          <w:tab w:val="right" w:leader="dot" w:pos="8834"/>
        </w:tabs>
        <w:rPr>
          <w:rFonts w:ascii="Calibri" w:eastAsia="Times New Roman" w:hAnsi="Calibri"/>
          <w:noProof/>
          <w:sz w:val="22"/>
          <w:lang w:val="be-BY" w:eastAsia="be-BY"/>
        </w:rPr>
      </w:pPr>
      <w:hyperlink w:anchor="_Toc408477711" w:history="1">
        <w:r w:rsidRPr="00995B64">
          <w:rPr>
            <w:rStyle w:val="Hyperlink"/>
            <w:rFonts w:eastAsia="Times New Roman"/>
            <w:noProof/>
            <w:lang w:eastAsia="ru-RU"/>
          </w:rPr>
          <w:t>3.1 Классификация компьютерных сетей</w:t>
        </w:r>
        <w:r>
          <w:rPr>
            <w:noProof/>
            <w:webHidden/>
          </w:rPr>
          <w:tab/>
        </w:r>
        <w:r>
          <w:rPr>
            <w:noProof/>
            <w:webHidden/>
          </w:rPr>
          <w:fldChar w:fldCharType="begin"/>
        </w:r>
        <w:r>
          <w:rPr>
            <w:noProof/>
            <w:webHidden/>
          </w:rPr>
          <w:instrText xml:space="preserve"> PAGEREF _Toc408477711 \h </w:instrText>
        </w:r>
        <w:r>
          <w:rPr>
            <w:noProof/>
            <w:webHidden/>
          </w:rPr>
        </w:r>
        <w:r>
          <w:rPr>
            <w:noProof/>
            <w:webHidden/>
          </w:rPr>
          <w:fldChar w:fldCharType="separate"/>
        </w:r>
        <w:r>
          <w:rPr>
            <w:noProof/>
            <w:webHidden/>
          </w:rPr>
          <w:t>175</w:t>
        </w:r>
        <w:r>
          <w:rPr>
            <w:noProof/>
            <w:webHidden/>
          </w:rPr>
          <w:fldChar w:fldCharType="end"/>
        </w:r>
      </w:hyperlink>
    </w:p>
    <w:p w:rsidR="00E40E5B" w:rsidRDefault="00E40E5B">
      <w:pPr>
        <w:pStyle w:val="TOC2"/>
        <w:tabs>
          <w:tab w:val="right" w:leader="dot" w:pos="8834"/>
        </w:tabs>
        <w:rPr>
          <w:rFonts w:ascii="Calibri" w:eastAsia="Times New Roman" w:hAnsi="Calibri"/>
          <w:noProof/>
          <w:sz w:val="22"/>
          <w:lang w:val="be-BY" w:eastAsia="be-BY"/>
        </w:rPr>
      </w:pPr>
      <w:hyperlink w:anchor="_Toc408477712" w:history="1">
        <w:r w:rsidRPr="00995B64">
          <w:rPr>
            <w:rStyle w:val="Hyperlink"/>
            <w:noProof/>
          </w:rPr>
          <w:t>3.2 Семиуровневая модель структуры протоколов связи</w:t>
        </w:r>
        <w:r>
          <w:rPr>
            <w:noProof/>
            <w:webHidden/>
          </w:rPr>
          <w:tab/>
        </w:r>
        <w:r>
          <w:rPr>
            <w:noProof/>
            <w:webHidden/>
          </w:rPr>
          <w:fldChar w:fldCharType="begin"/>
        </w:r>
        <w:r>
          <w:rPr>
            <w:noProof/>
            <w:webHidden/>
          </w:rPr>
          <w:instrText xml:space="preserve"> PAGEREF _Toc408477712 \h </w:instrText>
        </w:r>
        <w:r>
          <w:rPr>
            <w:noProof/>
            <w:webHidden/>
          </w:rPr>
        </w:r>
        <w:r>
          <w:rPr>
            <w:noProof/>
            <w:webHidden/>
          </w:rPr>
          <w:fldChar w:fldCharType="separate"/>
        </w:r>
        <w:r>
          <w:rPr>
            <w:noProof/>
            <w:webHidden/>
          </w:rPr>
          <w:t>177</w:t>
        </w:r>
        <w:r>
          <w:rPr>
            <w:noProof/>
            <w:webHidden/>
          </w:rPr>
          <w:fldChar w:fldCharType="end"/>
        </w:r>
      </w:hyperlink>
    </w:p>
    <w:p w:rsidR="00E40E5B" w:rsidRDefault="00E40E5B">
      <w:pPr>
        <w:pStyle w:val="TOC2"/>
        <w:tabs>
          <w:tab w:val="right" w:leader="dot" w:pos="8834"/>
        </w:tabs>
        <w:rPr>
          <w:rFonts w:ascii="Calibri" w:eastAsia="Times New Roman" w:hAnsi="Calibri"/>
          <w:noProof/>
          <w:sz w:val="22"/>
          <w:lang w:val="be-BY" w:eastAsia="be-BY"/>
        </w:rPr>
      </w:pPr>
      <w:hyperlink w:anchor="_Toc408477713" w:history="1">
        <w:r w:rsidRPr="00995B64">
          <w:rPr>
            <w:rStyle w:val="Hyperlink"/>
            <w:noProof/>
          </w:rPr>
          <w:t xml:space="preserve">3.3 Организационная структура </w:t>
        </w:r>
        <w:r w:rsidRPr="00995B64">
          <w:rPr>
            <w:rStyle w:val="Hyperlink"/>
            <w:noProof/>
            <w:lang w:val="en-US"/>
          </w:rPr>
          <w:t>Internet</w:t>
        </w:r>
        <w:r>
          <w:rPr>
            <w:noProof/>
            <w:webHidden/>
          </w:rPr>
          <w:tab/>
        </w:r>
        <w:r>
          <w:rPr>
            <w:noProof/>
            <w:webHidden/>
          </w:rPr>
          <w:fldChar w:fldCharType="begin"/>
        </w:r>
        <w:r>
          <w:rPr>
            <w:noProof/>
            <w:webHidden/>
          </w:rPr>
          <w:instrText xml:space="preserve"> PAGEREF _Toc408477713 \h </w:instrText>
        </w:r>
        <w:r>
          <w:rPr>
            <w:noProof/>
            <w:webHidden/>
          </w:rPr>
        </w:r>
        <w:r>
          <w:rPr>
            <w:noProof/>
            <w:webHidden/>
          </w:rPr>
          <w:fldChar w:fldCharType="separate"/>
        </w:r>
        <w:r>
          <w:rPr>
            <w:noProof/>
            <w:webHidden/>
          </w:rPr>
          <w:t>191</w:t>
        </w:r>
        <w:r>
          <w:rPr>
            <w:noProof/>
            <w:webHidden/>
          </w:rPr>
          <w:fldChar w:fldCharType="end"/>
        </w:r>
      </w:hyperlink>
    </w:p>
    <w:p w:rsidR="00E40E5B" w:rsidRDefault="00E40E5B">
      <w:pPr>
        <w:pStyle w:val="TOC2"/>
        <w:tabs>
          <w:tab w:val="right" w:leader="dot" w:pos="8834"/>
        </w:tabs>
        <w:rPr>
          <w:rFonts w:ascii="Calibri" w:eastAsia="Times New Roman" w:hAnsi="Calibri"/>
          <w:noProof/>
          <w:sz w:val="22"/>
          <w:lang w:val="be-BY" w:eastAsia="be-BY"/>
        </w:rPr>
      </w:pPr>
      <w:hyperlink w:anchor="_Toc408477714" w:history="1">
        <w:r w:rsidRPr="00995B64">
          <w:rPr>
            <w:rStyle w:val="Hyperlink"/>
            <w:noProof/>
          </w:rPr>
          <w:t xml:space="preserve">3.4 Инструментальные средства создания </w:t>
        </w:r>
        <w:r w:rsidRPr="00995B64">
          <w:rPr>
            <w:rStyle w:val="Hyperlink"/>
            <w:i/>
            <w:noProof/>
          </w:rPr>
          <w:t>web</w:t>
        </w:r>
        <w:r w:rsidRPr="00995B64">
          <w:rPr>
            <w:rStyle w:val="Hyperlink"/>
            <w:noProof/>
          </w:rPr>
          <w:t xml:space="preserve">-сайтов. Основы </w:t>
        </w:r>
        <w:r w:rsidRPr="00995B64">
          <w:rPr>
            <w:rStyle w:val="Hyperlink"/>
            <w:i/>
            <w:noProof/>
          </w:rPr>
          <w:t>web</w:t>
        </w:r>
        <w:r w:rsidRPr="00995B64">
          <w:rPr>
            <w:rStyle w:val="Hyperlink"/>
            <w:noProof/>
          </w:rPr>
          <w:t>-дизайна</w:t>
        </w:r>
        <w:r>
          <w:rPr>
            <w:noProof/>
            <w:webHidden/>
          </w:rPr>
          <w:tab/>
        </w:r>
        <w:r>
          <w:rPr>
            <w:noProof/>
            <w:webHidden/>
          </w:rPr>
          <w:fldChar w:fldCharType="begin"/>
        </w:r>
        <w:r>
          <w:rPr>
            <w:noProof/>
            <w:webHidden/>
          </w:rPr>
          <w:instrText xml:space="preserve"> PAGEREF _Toc408477714 \h </w:instrText>
        </w:r>
        <w:r>
          <w:rPr>
            <w:noProof/>
            <w:webHidden/>
          </w:rPr>
        </w:r>
        <w:r>
          <w:rPr>
            <w:noProof/>
            <w:webHidden/>
          </w:rPr>
          <w:fldChar w:fldCharType="separate"/>
        </w:r>
        <w:r>
          <w:rPr>
            <w:noProof/>
            <w:webHidden/>
          </w:rPr>
          <w:t>204</w:t>
        </w:r>
        <w:r>
          <w:rPr>
            <w:noProof/>
            <w:webHidden/>
          </w:rPr>
          <w:fldChar w:fldCharType="end"/>
        </w:r>
      </w:hyperlink>
    </w:p>
    <w:p w:rsidR="00E40E5B" w:rsidRDefault="00E40E5B">
      <w:pPr>
        <w:pStyle w:val="TOC2"/>
        <w:tabs>
          <w:tab w:val="right" w:leader="dot" w:pos="8834"/>
        </w:tabs>
        <w:rPr>
          <w:rFonts w:ascii="Calibri" w:eastAsia="Times New Roman" w:hAnsi="Calibri"/>
          <w:noProof/>
          <w:sz w:val="22"/>
          <w:lang w:val="be-BY" w:eastAsia="be-BY"/>
        </w:rPr>
      </w:pPr>
      <w:hyperlink w:anchor="_Toc408477715" w:history="1">
        <w:r w:rsidRPr="00995B64">
          <w:rPr>
            <w:rStyle w:val="Hyperlink"/>
            <w:rFonts w:eastAsia="Times New Roman"/>
            <w:noProof/>
            <w:lang w:eastAsia="ru-RU"/>
          </w:rPr>
          <w:t xml:space="preserve">3.5 Языки разметки гипертекста </w:t>
        </w:r>
        <w:r w:rsidRPr="00995B64">
          <w:rPr>
            <w:rStyle w:val="Hyperlink"/>
            <w:rFonts w:eastAsia="Times New Roman"/>
            <w:noProof/>
            <w:lang w:val="en-US" w:eastAsia="ru-RU"/>
          </w:rPr>
          <w:t>HTML</w:t>
        </w:r>
        <w:r w:rsidRPr="00995B64">
          <w:rPr>
            <w:rStyle w:val="Hyperlink"/>
            <w:rFonts w:eastAsia="Times New Roman"/>
            <w:noProof/>
            <w:lang w:eastAsia="ru-RU"/>
          </w:rPr>
          <w:t xml:space="preserve"> и </w:t>
        </w:r>
        <w:r w:rsidRPr="00995B64">
          <w:rPr>
            <w:rStyle w:val="Hyperlink"/>
            <w:rFonts w:eastAsia="Times New Roman"/>
            <w:noProof/>
            <w:lang w:val="en-US" w:eastAsia="ru-RU"/>
          </w:rPr>
          <w:t>XML</w:t>
        </w:r>
        <w:r>
          <w:rPr>
            <w:noProof/>
            <w:webHidden/>
          </w:rPr>
          <w:tab/>
        </w:r>
        <w:r>
          <w:rPr>
            <w:noProof/>
            <w:webHidden/>
          </w:rPr>
          <w:fldChar w:fldCharType="begin"/>
        </w:r>
        <w:r>
          <w:rPr>
            <w:noProof/>
            <w:webHidden/>
          </w:rPr>
          <w:instrText xml:space="preserve"> PAGEREF _Toc408477715 \h </w:instrText>
        </w:r>
        <w:r>
          <w:rPr>
            <w:noProof/>
            <w:webHidden/>
          </w:rPr>
        </w:r>
        <w:r>
          <w:rPr>
            <w:noProof/>
            <w:webHidden/>
          </w:rPr>
          <w:fldChar w:fldCharType="separate"/>
        </w:r>
        <w:r>
          <w:rPr>
            <w:noProof/>
            <w:webHidden/>
          </w:rPr>
          <w:t>214</w:t>
        </w:r>
        <w:r>
          <w:rPr>
            <w:noProof/>
            <w:webHidden/>
          </w:rPr>
          <w:fldChar w:fldCharType="end"/>
        </w:r>
      </w:hyperlink>
    </w:p>
    <w:p w:rsidR="00E40E5B" w:rsidRDefault="00E40E5B">
      <w:pPr>
        <w:pStyle w:val="TOC2"/>
        <w:tabs>
          <w:tab w:val="right" w:leader="dot" w:pos="8834"/>
        </w:tabs>
        <w:rPr>
          <w:rFonts w:ascii="Calibri" w:eastAsia="Times New Roman" w:hAnsi="Calibri"/>
          <w:noProof/>
          <w:sz w:val="22"/>
          <w:lang w:val="be-BY" w:eastAsia="be-BY"/>
        </w:rPr>
      </w:pPr>
      <w:hyperlink w:anchor="_Toc408477716" w:history="1">
        <w:r w:rsidRPr="00995B64">
          <w:rPr>
            <w:rStyle w:val="Hyperlink"/>
            <w:noProof/>
          </w:rPr>
          <w:t>3.6 Скриптовые языки программирования</w:t>
        </w:r>
        <w:r>
          <w:rPr>
            <w:noProof/>
            <w:webHidden/>
          </w:rPr>
          <w:tab/>
        </w:r>
        <w:r>
          <w:rPr>
            <w:noProof/>
            <w:webHidden/>
          </w:rPr>
          <w:fldChar w:fldCharType="begin"/>
        </w:r>
        <w:r>
          <w:rPr>
            <w:noProof/>
            <w:webHidden/>
          </w:rPr>
          <w:instrText xml:space="preserve"> PAGEREF _Toc408477716 \h </w:instrText>
        </w:r>
        <w:r>
          <w:rPr>
            <w:noProof/>
            <w:webHidden/>
          </w:rPr>
        </w:r>
        <w:r>
          <w:rPr>
            <w:noProof/>
            <w:webHidden/>
          </w:rPr>
          <w:fldChar w:fldCharType="separate"/>
        </w:r>
        <w:r>
          <w:rPr>
            <w:noProof/>
            <w:webHidden/>
          </w:rPr>
          <w:t>238</w:t>
        </w:r>
        <w:r>
          <w:rPr>
            <w:noProof/>
            <w:webHidden/>
          </w:rPr>
          <w:fldChar w:fldCharType="end"/>
        </w:r>
      </w:hyperlink>
    </w:p>
    <w:p w:rsidR="00E40E5B" w:rsidRDefault="00E40E5B">
      <w:pPr>
        <w:pStyle w:val="TOC1"/>
        <w:rPr>
          <w:rFonts w:ascii="Calibri" w:eastAsia="Times New Roman" w:hAnsi="Calibri"/>
          <w:bCs w:val="0"/>
          <w:noProof/>
          <w:sz w:val="22"/>
          <w:szCs w:val="22"/>
          <w:lang w:val="be-BY" w:eastAsia="be-BY"/>
        </w:rPr>
      </w:pPr>
      <w:hyperlink w:anchor="_Toc408477717" w:history="1">
        <w:r w:rsidRPr="00995B64">
          <w:rPr>
            <w:rStyle w:val="Hyperlink"/>
            <w:rFonts w:eastAsia="Times New Roman"/>
            <w:noProof/>
          </w:rPr>
          <w:t>4 СИСТЕМЫ УПРАВЛЕНИЯ БАЗАМИ ДАННЫХ</w:t>
        </w:r>
        <w:r>
          <w:rPr>
            <w:noProof/>
            <w:webHidden/>
          </w:rPr>
          <w:tab/>
        </w:r>
        <w:r>
          <w:rPr>
            <w:noProof/>
            <w:webHidden/>
          </w:rPr>
          <w:fldChar w:fldCharType="begin"/>
        </w:r>
        <w:r>
          <w:rPr>
            <w:noProof/>
            <w:webHidden/>
          </w:rPr>
          <w:instrText xml:space="preserve"> PAGEREF _Toc408477717 \h </w:instrText>
        </w:r>
        <w:r>
          <w:rPr>
            <w:noProof/>
            <w:webHidden/>
          </w:rPr>
        </w:r>
        <w:r>
          <w:rPr>
            <w:noProof/>
            <w:webHidden/>
          </w:rPr>
          <w:fldChar w:fldCharType="separate"/>
        </w:r>
        <w:r>
          <w:rPr>
            <w:noProof/>
            <w:webHidden/>
          </w:rPr>
          <w:t>242</w:t>
        </w:r>
        <w:r>
          <w:rPr>
            <w:noProof/>
            <w:webHidden/>
          </w:rPr>
          <w:fldChar w:fldCharType="end"/>
        </w:r>
      </w:hyperlink>
    </w:p>
    <w:p w:rsidR="00E40E5B" w:rsidRDefault="00E40E5B">
      <w:pPr>
        <w:pStyle w:val="TOC2"/>
        <w:tabs>
          <w:tab w:val="right" w:leader="dot" w:pos="8834"/>
        </w:tabs>
        <w:rPr>
          <w:rFonts w:ascii="Calibri" w:eastAsia="Times New Roman" w:hAnsi="Calibri"/>
          <w:noProof/>
          <w:sz w:val="22"/>
          <w:lang w:val="be-BY" w:eastAsia="be-BY"/>
        </w:rPr>
      </w:pPr>
      <w:hyperlink w:anchor="_Toc408477718" w:history="1">
        <w:r w:rsidRPr="00995B64">
          <w:rPr>
            <w:rStyle w:val="Hyperlink"/>
            <w:noProof/>
          </w:rPr>
          <w:t xml:space="preserve">4.1. Классификация </w:t>
        </w:r>
        <w:r w:rsidRPr="00995B64">
          <w:rPr>
            <w:rStyle w:val="Hyperlink"/>
            <w:noProof/>
            <w:spacing w:val="-11"/>
          </w:rPr>
          <w:t>систем управления базами данных</w:t>
        </w:r>
        <w:r>
          <w:rPr>
            <w:noProof/>
            <w:webHidden/>
          </w:rPr>
          <w:tab/>
        </w:r>
        <w:r>
          <w:rPr>
            <w:noProof/>
            <w:webHidden/>
          </w:rPr>
          <w:fldChar w:fldCharType="begin"/>
        </w:r>
        <w:r>
          <w:rPr>
            <w:noProof/>
            <w:webHidden/>
          </w:rPr>
          <w:instrText xml:space="preserve"> PAGEREF _Toc408477718 \h </w:instrText>
        </w:r>
        <w:r>
          <w:rPr>
            <w:noProof/>
            <w:webHidden/>
          </w:rPr>
        </w:r>
        <w:r>
          <w:rPr>
            <w:noProof/>
            <w:webHidden/>
          </w:rPr>
          <w:fldChar w:fldCharType="separate"/>
        </w:r>
        <w:r>
          <w:rPr>
            <w:noProof/>
            <w:webHidden/>
          </w:rPr>
          <w:t>242</w:t>
        </w:r>
        <w:r>
          <w:rPr>
            <w:noProof/>
            <w:webHidden/>
          </w:rPr>
          <w:fldChar w:fldCharType="end"/>
        </w:r>
      </w:hyperlink>
    </w:p>
    <w:p w:rsidR="00E40E5B" w:rsidRDefault="00E40E5B">
      <w:pPr>
        <w:pStyle w:val="TOC2"/>
        <w:tabs>
          <w:tab w:val="right" w:leader="dot" w:pos="8834"/>
        </w:tabs>
        <w:rPr>
          <w:rFonts w:ascii="Calibri" w:eastAsia="Times New Roman" w:hAnsi="Calibri"/>
          <w:noProof/>
          <w:sz w:val="22"/>
          <w:lang w:val="be-BY" w:eastAsia="be-BY"/>
        </w:rPr>
      </w:pPr>
      <w:hyperlink w:anchor="_Toc408477719" w:history="1">
        <w:r w:rsidRPr="00995B64">
          <w:rPr>
            <w:rStyle w:val="Hyperlink"/>
            <w:noProof/>
          </w:rPr>
          <w:t>4.2 Модели данных</w:t>
        </w:r>
        <w:r>
          <w:rPr>
            <w:noProof/>
            <w:webHidden/>
          </w:rPr>
          <w:tab/>
        </w:r>
        <w:r>
          <w:rPr>
            <w:noProof/>
            <w:webHidden/>
          </w:rPr>
          <w:fldChar w:fldCharType="begin"/>
        </w:r>
        <w:r>
          <w:rPr>
            <w:noProof/>
            <w:webHidden/>
          </w:rPr>
          <w:instrText xml:space="preserve"> PAGEREF _Toc408477719 \h </w:instrText>
        </w:r>
        <w:r>
          <w:rPr>
            <w:noProof/>
            <w:webHidden/>
          </w:rPr>
        </w:r>
        <w:r>
          <w:rPr>
            <w:noProof/>
            <w:webHidden/>
          </w:rPr>
          <w:fldChar w:fldCharType="separate"/>
        </w:r>
        <w:r>
          <w:rPr>
            <w:noProof/>
            <w:webHidden/>
          </w:rPr>
          <w:t>243</w:t>
        </w:r>
        <w:r>
          <w:rPr>
            <w:noProof/>
            <w:webHidden/>
          </w:rPr>
          <w:fldChar w:fldCharType="end"/>
        </w:r>
      </w:hyperlink>
    </w:p>
    <w:p w:rsidR="00E40E5B" w:rsidRDefault="00E40E5B">
      <w:pPr>
        <w:pStyle w:val="TOC2"/>
        <w:tabs>
          <w:tab w:val="right" w:leader="dot" w:pos="8834"/>
        </w:tabs>
        <w:rPr>
          <w:rFonts w:ascii="Calibri" w:eastAsia="Times New Roman" w:hAnsi="Calibri"/>
          <w:noProof/>
          <w:sz w:val="22"/>
          <w:lang w:val="be-BY" w:eastAsia="be-BY"/>
        </w:rPr>
      </w:pPr>
      <w:hyperlink w:anchor="_Toc408477720" w:history="1">
        <w:r w:rsidRPr="00995B64">
          <w:rPr>
            <w:rStyle w:val="Hyperlink"/>
            <w:noProof/>
          </w:rPr>
          <w:t>4.3 Моделирование баз данных</w:t>
        </w:r>
        <w:r>
          <w:rPr>
            <w:noProof/>
            <w:webHidden/>
          </w:rPr>
          <w:tab/>
        </w:r>
        <w:r>
          <w:rPr>
            <w:noProof/>
            <w:webHidden/>
          </w:rPr>
          <w:fldChar w:fldCharType="begin"/>
        </w:r>
        <w:r>
          <w:rPr>
            <w:noProof/>
            <w:webHidden/>
          </w:rPr>
          <w:instrText xml:space="preserve"> PAGEREF _Toc408477720 \h </w:instrText>
        </w:r>
        <w:r>
          <w:rPr>
            <w:noProof/>
            <w:webHidden/>
          </w:rPr>
        </w:r>
        <w:r>
          <w:rPr>
            <w:noProof/>
            <w:webHidden/>
          </w:rPr>
          <w:fldChar w:fldCharType="separate"/>
        </w:r>
        <w:r>
          <w:rPr>
            <w:noProof/>
            <w:webHidden/>
          </w:rPr>
          <w:t>256</w:t>
        </w:r>
        <w:r>
          <w:rPr>
            <w:noProof/>
            <w:webHidden/>
          </w:rPr>
          <w:fldChar w:fldCharType="end"/>
        </w:r>
      </w:hyperlink>
    </w:p>
    <w:p w:rsidR="00E40E5B" w:rsidRDefault="00E40E5B">
      <w:pPr>
        <w:pStyle w:val="TOC2"/>
        <w:tabs>
          <w:tab w:val="right" w:leader="dot" w:pos="8834"/>
        </w:tabs>
        <w:rPr>
          <w:rFonts w:ascii="Calibri" w:eastAsia="Times New Roman" w:hAnsi="Calibri"/>
          <w:noProof/>
          <w:sz w:val="22"/>
          <w:lang w:val="be-BY" w:eastAsia="be-BY"/>
        </w:rPr>
      </w:pPr>
      <w:hyperlink w:anchor="_Toc408477721" w:history="1">
        <w:r w:rsidRPr="00995B64">
          <w:rPr>
            <w:rStyle w:val="Hyperlink"/>
            <w:noProof/>
          </w:rPr>
          <w:t>4.4 Архитектура и функциональные возможности СУБД. Языковые и программные средства СУБД</w:t>
        </w:r>
        <w:r>
          <w:rPr>
            <w:noProof/>
            <w:webHidden/>
          </w:rPr>
          <w:tab/>
        </w:r>
        <w:r>
          <w:rPr>
            <w:noProof/>
            <w:webHidden/>
          </w:rPr>
          <w:fldChar w:fldCharType="begin"/>
        </w:r>
        <w:r>
          <w:rPr>
            <w:noProof/>
            <w:webHidden/>
          </w:rPr>
          <w:instrText xml:space="preserve"> PAGEREF _Toc408477721 \h </w:instrText>
        </w:r>
        <w:r>
          <w:rPr>
            <w:noProof/>
            <w:webHidden/>
          </w:rPr>
        </w:r>
        <w:r>
          <w:rPr>
            <w:noProof/>
            <w:webHidden/>
          </w:rPr>
          <w:fldChar w:fldCharType="separate"/>
        </w:r>
        <w:r>
          <w:rPr>
            <w:noProof/>
            <w:webHidden/>
          </w:rPr>
          <w:t>268</w:t>
        </w:r>
        <w:r>
          <w:rPr>
            <w:noProof/>
            <w:webHidden/>
          </w:rPr>
          <w:fldChar w:fldCharType="end"/>
        </w:r>
      </w:hyperlink>
    </w:p>
    <w:p w:rsidR="00E40E5B" w:rsidRDefault="00E40E5B">
      <w:pPr>
        <w:pStyle w:val="TOC2"/>
        <w:tabs>
          <w:tab w:val="right" w:leader="dot" w:pos="8834"/>
        </w:tabs>
        <w:rPr>
          <w:rFonts w:ascii="Calibri" w:eastAsia="Times New Roman" w:hAnsi="Calibri"/>
          <w:noProof/>
          <w:sz w:val="22"/>
          <w:lang w:val="be-BY" w:eastAsia="be-BY"/>
        </w:rPr>
      </w:pPr>
      <w:hyperlink w:anchor="_Toc408477722" w:history="1">
        <w:r w:rsidRPr="00995B64">
          <w:rPr>
            <w:rStyle w:val="Hyperlink"/>
            <w:noProof/>
          </w:rPr>
          <w:t xml:space="preserve">4.5  Общая характеристика СУБД  </w:t>
        </w:r>
        <w:r w:rsidRPr="00995B64">
          <w:rPr>
            <w:rStyle w:val="Hyperlink"/>
            <w:i/>
            <w:noProof/>
          </w:rPr>
          <w:t>MS Access</w:t>
        </w:r>
        <w:r>
          <w:rPr>
            <w:noProof/>
            <w:webHidden/>
          </w:rPr>
          <w:tab/>
        </w:r>
        <w:r>
          <w:rPr>
            <w:noProof/>
            <w:webHidden/>
          </w:rPr>
          <w:fldChar w:fldCharType="begin"/>
        </w:r>
        <w:r>
          <w:rPr>
            <w:noProof/>
            <w:webHidden/>
          </w:rPr>
          <w:instrText xml:space="preserve"> PAGEREF _Toc408477722 \h </w:instrText>
        </w:r>
        <w:r>
          <w:rPr>
            <w:noProof/>
            <w:webHidden/>
          </w:rPr>
        </w:r>
        <w:r>
          <w:rPr>
            <w:noProof/>
            <w:webHidden/>
          </w:rPr>
          <w:fldChar w:fldCharType="separate"/>
        </w:r>
        <w:r>
          <w:rPr>
            <w:noProof/>
            <w:webHidden/>
          </w:rPr>
          <w:t>278</w:t>
        </w:r>
        <w:r>
          <w:rPr>
            <w:noProof/>
            <w:webHidden/>
          </w:rPr>
          <w:fldChar w:fldCharType="end"/>
        </w:r>
      </w:hyperlink>
    </w:p>
    <w:p w:rsidR="00E40E5B" w:rsidRDefault="00E40E5B">
      <w:pPr>
        <w:pStyle w:val="TOC2"/>
        <w:tabs>
          <w:tab w:val="right" w:leader="dot" w:pos="8834"/>
        </w:tabs>
        <w:rPr>
          <w:rFonts w:ascii="Calibri" w:eastAsia="Times New Roman" w:hAnsi="Calibri"/>
          <w:noProof/>
          <w:sz w:val="22"/>
          <w:lang w:val="be-BY" w:eastAsia="be-BY"/>
        </w:rPr>
      </w:pPr>
      <w:hyperlink w:anchor="_Toc408477723" w:history="1">
        <w:r w:rsidRPr="00995B64">
          <w:rPr>
            <w:rStyle w:val="Hyperlink"/>
            <w:noProof/>
          </w:rPr>
          <w:t xml:space="preserve">4.6 Основные объекты </w:t>
        </w:r>
        <w:r w:rsidRPr="00995B64">
          <w:rPr>
            <w:rStyle w:val="Hyperlink"/>
            <w:i/>
            <w:noProof/>
          </w:rPr>
          <w:t>MS Access</w:t>
        </w:r>
        <w:r>
          <w:rPr>
            <w:noProof/>
            <w:webHidden/>
          </w:rPr>
          <w:tab/>
        </w:r>
        <w:r>
          <w:rPr>
            <w:noProof/>
            <w:webHidden/>
          </w:rPr>
          <w:fldChar w:fldCharType="begin"/>
        </w:r>
        <w:r>
          <w:rPr>
            <w:noProof/>
            <w:webHidden/>
          </w:rPr>
          <w:instrText xml:space="preserve"> PAGEREF _Toc408477723 \h </w:instrText>
        </w:r>
        <w:r>
          <w:rPr>
            <w:noProof/>
            <w:webHidden/>
          </w:rPr>
        </w:r>
        <w:r>
          <w:rPr>
            <w:noProof/>
            <w:webHidden/>
          </w:rPr>
          <w:fldChar w:fldCharType="separate"/>
        </w:r>
        <w:r>
          <w:rPr>
            <w:noProof/>
            <w:webHidden/>
          </w:rPr>
          <w:t>284</w:t>
        </w:r>
        <w:r>
          <w:rPr>
            <w:noProof/>
            <w:webHidden/>
          </w:rPr>
          <w:fldChar w:fldCharType="end"/>
        </w:r>
      </w:hyperlink>
    </w:p>
    <w:p w:rsidR="00E40E5B" w:rsidRDefault="00E40E5B">
      <w:pPr>
        <w:pStyle w:val="TOC1"/>
        <w:rPr>
          <w:rFonts w:ascii="Calibri" w:eastAsia="Times New Roman" w:hAnsi="Calibri"/>
          <w:bCs w:val="0"/>
          <w:noProof/>
          <w:sz w:val="22"/>
          <w:szCs w:val="22"/>
          <w:lang w:val="be-BY" w:eastAsia="be-BY"/>
        </w:rPr>
      </w:pPr>
      <w:hyperlink w:anchor="_Toc408477724" w:history="1">
        <w:r w:rsidRPr="00995B64">
          <w:rPr>
            <w:rStyle w:val="Hyperlink"/>
            <w:noProof/>
          </w:rPr>
          <w:t>5 ЗАЩИТА ИНФОРМАЦИИ ПРИ ИСПОЛЬЗОВАНИИ ИНФОРМАЦИОННЫХ ТЕХНОЛОГИЙ</w:t>
        </w:r>
        <w:r>
          <w:rPr>
            <w:noProof/>
            <w:webHidden/>
          </w:rPr>
          <w:tab/>
        </w:r>
        <w:r>
          <w:rPr>
            <w:noProof/>
            <w:webHidden/>
          </w:rPr>
          <w:fldChar w:fldCharType="begin"/>
        </w:r>
        <w:r>
          <w:rPr>
            <w:noProof/>
            <w:webHidden/>
          </w:rPr>
          <w:instrText xml:space="preserve"> PAGEREF _Toc408477724 \h </w:instrText>
        </w:r>
        <w:r>
          <w:rPr>
            <w:noProof/>
            <w:webHidden/>
          </w:rPr>
        </w:r>
        <w:r>
          <w:rPr>
            <w:noProof/>
            <w:webHidden/>
          </w:rPr>
          <w:fldChar w:fldCharType="separate"/>
        </w:r>
        <w:r>
          <w:rPr>
            <w:noProof/>
            <w:webHidden/>
          </w:rPr>
          <w:t>314</w:t>
        </w:r>
        <w:r>
          <w:rPr>
            <w:noProof/>
            <w:webHidden/>
          </w:rPr>
          <w:fldChar w:fldCharType="end"/>
        </w:r>
      </w:hyperlink>
    </w:p>
    <w:p w:rsidR="00E40E5B" w:rsidRDefault="00E40E5B">
      <w:pPr>
        <w:pStyle w:val="TOC2"/>
        <w:tabs>
          <w:tab w:val="right" w:leader="dot" w:pos="8834"/>
        </w:tabs>
        <w:rPr>
          <w:rFonts w:ascii="Calibri" w:eastAsia="Times New Roman" w:hAnsi="Calibri"/>
          <w:noProof/>
          <w:sz w:val="22"/>
          <w:lang w:val="be-BY" w:eastAsia="be-BY"/>
        </w:rPr>
      </w:pPr>
      <w:hyperlink w:anchor="_Toc408477725" w:history="1">
        <w:r w:rsidRPr="00995B64">
          <w:rPr>
            <w:rStyle w:val="Hyperlink"/>
            <w:noProof/>
          </w:rPr>
          <w:t>5.1 Основы информационной безопасности</w:t>
        </w:r>
        <w:r>
          <w:rPr>
            <w:noProof/>
            <w:webHidden/>
          </w:rPr>
          <w:tab/>
        </w:r>
        <w:r>
          <w:rPr>
            <w:noProof/>
            <w:webHidden/>
          </w:rPr>
          <w:fldChar w:fldCharType="begin"/>
        </w:r>
        <w:r>
          <w:rPr>
            <w:noProof/>
            <w:webHidden/>
          </w:rPr>
          <w:instrText xml:space="preserve"> PAGEREF _Toc408477725 \h </w:instrText>
        </w:r>
        <w:r>
          <w:rPr>
            <w:noProof/>
            <w:webHidden/>
          </w:rPr>
        </w:r>
        <w:r>
          <w:rPr>
            <w:noProof/>
            <w:webHidden/>
          </w:rPr>
          <w:fldChar w:fldCharType="separate"/>
        </w:r>
        <w:r>
          <w:rPr>
            <w:noProof/>
            <w:webHidden/>
          </w:rPr>
          <w:t>314</w:t>
        </w:r>
        <w:r>
          <w:rPr>
            <w:noProof/>
            <w:webHidden/>
          </w:rPr>
          <w:fldChar w:fldCharType="end"/>
        </w:r>
      </w:hyperlink>
    </w:p>
    <w:p w:rsidR="00E40E5B" w:rsidRDefault="00E40E5B">
      <w:pPr>
        <w:pStyle w:val="TOC2"/>
        <w:tabs>
          <w:tab w:val="right" w:leader="dot" w:pos="8834"/>
        </w:tabs>
        <w:rPr>
          <w:rFonts w:ascii="Calibri" w:eastAsia="Times New Roman" w:hAnsi="Calibri"/>
          <w:noProof/>
          <w:sz w:val="22"/>
          <w:lang w:val="be-BY" w:eastAsia="be-BY"/>
        </w:rPr>
      </w:pPr>
      <w:hyperlink w:anchor="_Toc408477726" w:history="1">
        <w:r w:rsidRPr="00995B64">
          <w:rPr>
            <w:rStyle w:val="Hyperlink"/>
            <w:noProof/>
            <w:shd w:val="clear" w:color="auto" w:fill="FFFFFF"/>
          </w:rPr>
          <w:t>5.2. Методы и средства защиты информации</w:t>
        </w:r>
        <w:r>
          <w:rPr>
            <w:noProof/>
            <w:webHidden/>
          </w:rPr>
          <w:tab/>
        </w:r>
        <w:r>
          <w:rPr>
            <w:noProof/>
            <w:webHidden/>
          </w:rPr>
          <w:fldChar w:fldCharType="begin"/>
        </w:r>
        <w:r>
          <w:rPr>
            <w:noProof/>
            <w:webHidden/>
          </w:rPr>
          <w:instrText xml:space="preserve"> PAGEREF _Toc408477726 \h </w:instrText>
        </w:r>
        <w:r>
          <w:rPr>
            <w:noProof/>
            <w:webHidden/>
          </w:rPr>
        </w:r>
        <w:r>
          <w:rPr>
            <w:noProof/>
            <w:webHidden/>
          </w:rPr>
          <w:fldChar w:fldCharType="separate"/>
        </w:r>
        <w:r>
          <w:rPr>
            <w:noProof/>
            <w:webHidden/>
          </w:rPr>
          <w:t>326</w:t>
        </w:r>
        <w:r>
          <w:rPr>
            <w:noProof/>
            <w:webHidden/>
          </w:rPr>
          <w:fldChar w:fldCharType="end"/>
        </w:r>
      </w:hyperlink>
    </w:p>
    <w:p w:rsidR="00E40E5B" w:rsidRDefault="00E40E5B">
      <w:pPr>
        <w:pStyle w:val="TOC2"/>
        <w:tabs>
          <w:tab w:val="right" w:leader="dot" w:pos="8834"/>
        </w:tabs>
        <w:rPr>
          <w:rFonts w:ascii="Calibri" w:eastAsia="Times New Roman" w:hAnsi="Calibri"/>
          <w:noProof/>
          <w:sz w:val="22"/>
          <w:lang w:val="be-BY" w:eastAsia="be-BY"/>
        </w:rPr>
      </w:pPr>
      <w:hyperlink w:anchor="_Toc408477727" w:history="1">
        <w:r w:rsidRPr="00995B64">
          <w:rPr>
            <w:rStyle w:val="Hyperlink"/>
            <w:noProof/>
          </w:rPr>
          <w:t xml:space="preserve">5.3 </w:t>
        </w:r>
        <w:r w:rsidRPr="00995B64">
          <w:rPr>
            <w:rStyle w:val="Hyperlink"/>
            <w:rFonts w:eastAsia="Times New Roman"/>
            <w:noProof/>
            <w:lang w:eastAsia="ru-RU"/>
          </w:rPr>
          <w:t>Защита от несанкционированного доступа к данным</w:t>
        </w:r>
        <w:r>
          <w:rPr>
            <w:noProof/>
            <w:webHidden/>
          </w:rPr>
          <w:tab/>
        </w:r>
        <w:r>
          <w:rPr>
            <w:noProof/>
            <w:webHidden/>
          </w:rPr>
          <w:fldChar w:fldCharType="begin"/>
        </w:r>
        <w:r>
          <w:rPr>
            <w:noProof/>
            <w:webHidden/>
          </w:rPr>
          <w:instrText xml:space="preserve"> PAGEREF _Toc408477727 \h </w:instrText>
        </w:r>
        <w:r>
          <w:rPr>
            <w:noProof/>
            <w:webHidden/>
          </w:rPr>
        </w:r>
        <w:r>
          <w:rPr>
            <w:noProof/>
            <w:webHidden/>
          </w:rPr>
          <w:fldChar w:fldCharType="separate"/>
        </w:r>
        <w:r>
          <w:rPr>
            <w:noProof/>
            <w:webHidden/>
          </w:rPr>
          <w:t>331</w:t>
        </w:r>
        <w:r>
          <w:rPr>
            <w:noProof/>
            <w:webHidden/>
          </w:rPr>
          <w:fldChar w:fldCharType="end"/>
        </w:r>
      </w:hyperlink>
    </w:p>
    <w:p w:rsidR="00E40E5B" w:rsidRDefault="00E40E5B">
      <w:pPr>
        <w:pStyle w:val="TOC2"/>
        <w:tabs>
          <w:tab w:val="right" w:leader="dot" w:pos="8834"/>
        </w:tabs>
        <w:rPr>
          <w:rFonts w:ascii="Calibri" w:eastAsia="Times New Roman" w:hAnsi="Calibri"/>
          <w:noProof/>
          <w:sz w:val="22"/>
          <w:lang w:val="be-BY" w:eastAsia="be-BY"/>
        </w:rPr>
      </w:pPr>
      <w:hyperlink w:anchor="_Toc408477728" w:history="1">
        <w:r w:rsidRPr="00995B64">
          <w:rPr>
            <w:rStyle w:val="Hyperlink"/>
            <w:rFonts w:eastAsia="Times New Roman"/>
            <w:noProof/>
            <w:lang w:eastAsia="ru-RU"/>
          </w:rPr>
          <w:t>5.4 Классы безопасности компьютерных систем</w:t>
        </w:r>
        <w:r>
          <w:rPr>
            <w:noProof/>
            <w:webHidden/>
          </w:rPr>
          <w:tab/>
        </w:r>
        <w:r>
          <w:rPr>
            <w:noProof/>
            <w:webHidden/>
          </w:rPr>
          <w:fldChar w:fldCharType="begin"/>
        </w:r>
        <w:r>
          <w:rPr>
            <w:noProof/>
            <w:webHidden/>
          </w:rPr>
          <w:instrText xml:space="preserve"> PAGEREF _Toc408477728 \h </w:instrText>
        </w:r>
        <w:r>
          <w:rPr>
            <w:noProof/>
            <w:webHidden/>
          </w:rPr>
        </w:r>
        <w:r>
          <w:rPr>
            <w:noProof/>
            <w:webHidden/>
          </w:rPr>
          <w:fldChar w:fldCharType="separate"/>
        </w:r>
        <w:r>
          <w:rPr>
            <w:noProof/>
            <w:webHidden/>
          </w:rPr>
          <w:t>343</w:t>
        </w:r>
        <w:r>
          <w:rPr>
            <w:noProof/>
            <w:webHidden/>
          </w:rPr>
          <w:fldChar w:fldCharType="end"/>
        </w:r>
      </w:hyperlink>
    </w:p>
    <w:p w:rsidR="00E40E5B" w:rsidRDefault="00E40E5B">
      <w:pPr>
        <w:pStyle w:val="TOC2"/>
        <w:tabs>
          <w:tab w:val="right" w:leader="dot" w:pos="8834"/>
        </w:tabs>
        <w:rPr>
          <w:rFonts w:ascii="Calibri" w:eastAsia="Times New Roman" w:hAnsi="Calibri"/>
          <w:noProof/>
          <w:sz w:val="22"/>
          <w:lang w:val="be-BY" w:eastAsia="be-BY"/>
        </w:rPr>
      </w:pPr>
      <w:hyperlink w:anchor="_Toc408477729" w:history="1">
        <w:r w:rsidRPr="00995B64">
          <w:rPr>
            <w:rStyle w:val="Hyperlink"/>
            <w:noProof/>
          </w:rPr>
          <w:t>5.5 Основные аспекты построения системы информационной безопасности</w:t>
        </w:r>
        <w:r>
          <w:rPr>
            <w:noProof/>
            <w:webHidden/>
          </w:rPr>
          <w:tab/>
        </w:r>
        <w:r>
          <w:rPr>
            <w:noProof/>
            <w:webHidden/>
          </w:rPr>
          <w:fldChar w:fldCharType="begin"/>
        </w:r>
        <w:r>
          <w:rPr>
            <w:noProof/>
            <w:webHidden/>
          </w:rPr>
          <w:instrText xml:space="preserve"> PAGEREF _Toc408477729 \h </w:instrText>
        </w:r>
        <w:r>
          <w:rPr>
            <w:noProof/>
            <w:webHidden/>
          </w:rPr>
        </w:r>
        <w:r>
          <w:rPr>
            <w:noProof/>
            <w:webHidden/>
          </w:rPr>
          <w:fldChar w:fldCharType="separate"/>
        </w:r>
        <w:r>
          <w:rPr>
            <w:noProof/>
            <w:webHidden/>
          </w:rPr>
          <w:t>353</w:t>
        </w:r>
        <w:r>
          <w:rPr>
            <w:noProof/>
            <w:webHidden/>
          </w:rPr>
          <w:fldChar w:fldCharType="end"/>
        </w:r>
      </w:hyperlink>
    </w:p>
    <w:p w:rsidR="00E40E5B" w:rsidRDefault="00E40E5B">
      <w:pPr>
        <w:pStyle w:val="TOC1"/>
        <w:rPr>
          <w:rFonts w:ascii="Calibri" w:eastAsia="Times New Roman" w:hAnsi="Calibri"/>
          <w:bCs w:val="0"/>
          <w:noProof/>
          <w:sz w:val="22"/>
          <w:szCs w:val="22"/>
          <w:lang w:val="be-BY" w:eastAsia="be-BY"/>
        </w:rPr>
      </w:pPr>
      <w:hyperlink w:anchor="_Toc408477730" w:history="1">
        <w:r w:rsidRPr="00995B64">
          <w:rPr>
            <w:rStyle w:val="Hyperlink"/>
            <w:noProof/>
          </w:rPr>
          <w:t>6 МАТЕМАТИЧЕСКОЕ МОДЕЛИРОВАНИЕ И ЧИСЛЕННЫЕ МЕТОДЫ</w:t>
        </w:r>
        <w:r>
          <w:rPr>
            <w:noProof/>
            <w:webHidden/>
          </w:rPr>
          <w:tab/>
        </w:r>
        <w:r>
          <w:rPr>
            <w:noProof/>
            <w:webHidden/>
          </w:rPr>
          <w:fldChar w:fldCharType="begin"/>
        </w:r>
        <w:r>
          <w:rPr>
            <w:noProof/>
            <w:webHidden/>
          </w:rPr>
          <w:instrText xml:space="preserve"> PAGEREF _Toc408477730 \h </w:instrText>
        </w:r>
        <w:r>
          <w:rPr>
            <w:noProof/>
            <w:webHidden/>
          </w:rPr>
        </w:r>
        <w:r>
          <w:rPr>
            <w:noProof/>
            <w:webHidden/>
          </w:rPr>
          <w:fldChar w:fldCharType="separate"/>
        </w:r>
        <w:r>
          <w:rPr>
            <w:noProof/>
            <w:webHidden/>
          </w:rPr>
          <w:t>359</w:t>
        </w:r>
        <w:r>
          <w:rPr>
            <w:noProof/>
            <w:webHidden/>
          </w:rPr>
          <w:fldChar w:fldCharType="end"/>
        </w:r>
      </w:hyperlink>
    </w:p>
    <w:p w:rsidR="00E40E5B" w:rsidRDefault="00E40E5B">
      <w:pPr>
        <w:pStyle w:val="TOC2"/>
        <w:tabs>
          <w:tab w:val="right" w:leader="dot" w:pos="8834"/>
        </w:tabs>
        <w:rPr>
          <w:rFonts w:ascii="Calibri" w:eastAsia="Times New Roman" w:hAnsi="Calibri"/>
          <w:noProof/>
          <w:sz w:val="22"/>
          <w:lang w:val="be-BY" w:eastAsia="be-BY"/>
        </w:rPr>
      </w:pPr>
      <w:hyperlink w:anchor="_Toc408477731" w:history="1">
        <w:r w:rsidRPr="00995B64">
          <w:rPr>
            <w:rStyle w:val="Hyperlink"/>
            <w:noProof/>
          </w:rPr>
          <w:t>6.1 Математические модели и численные методы решения задач в различных предметных областях</w:t>
        </w:r>
        <w:r>
          <w:rPr>
            <w:noProof/>
            <w:webHidden/>
          </w:rPr>
          <w:tab/>
        </w:r>
        <w:r>
          <w:rPr>
            <w:noProof/>
            <w:webHidden/>
          </w:rPr>
          <w:fldChar w:fldCharType="begin"/>
        </w:r>
        <w:r>
          <w:rPr>
            <w:noProof/>
            <w:webHidden/>
          </w:rPr>
          <w:instrText xml:space="preserve"> PAGEREF _Toc408477731 \h </w:instrText>
        </w:r>
        <w:r>
          <w:rPr>
            <w:noProof/>
            <w:webHidden/>
          </w:rPr>
        </w:r>
        <w:r>
          <w:rPr>
            <w:noProof/>
            <w:webHidden/>
          </w:rPr>
          <w:fldChar w:fldCharType="separate"/>
        </w:r>
        <w:r>
          <w:rPr>
            <w:noProof/>
            <w:webHidden/>
          </w:rPr>
          <w:t>359</w:t>
        </w:r>
        <w:r>
          <w:rPr>
            <w:noProof/>
            <w:webHidden/>
          </w:rPr>
          <w:fldChar w:fldCharType="end"/>
        </w:r>
      </w:hyperlink>
    </w:p>
    <w:p w:rsidR="00E40E5B" w:rsidRDefault="00E40E5B">
      <w:pPr>
        <w:pStyle w:val="TOC2"/>
        <w:tabs>
          <w:tab w:val="right" w:leader="dot" w:pos="8834"/>
        </w:tabs>
        <w:rPr>
          <w:rFonts w:ascii="Calibri" w:eastAsia="Times New Roman" w:hAnsi="Calibri"/>
          <w:noProof/>
          <w:sz w:val="22"/>
          <w:lang w:val="be-BY" w:eastAsia="be-BY"/>
        </w:rPr>
      </w:pPr>
      <w:hyperlink w:anchor="_Toc408477732" w:history="1">
        <w:r w:rsidRPr="00995B64">
          <w:rPr>
            <w:rStyle w:val="Hyperlink"/>
            <w:noProof/>
          </w:rPr>
          <w:t>6.2 Численное дифференцирование и интегрирование</w:t>
        </w:r>
        <w:r>
          <w:rPr>
            <w:noProof/>
            <w:webHidden/>
          </w:rPr>
          <w:tab/>
        </w:r>
        <w:r>
          <w:rPr>
            <w:noProof/>
            <w:webHidden/>
          </w:rPr>
          <w:fldChar w:fldCharType="begin"/>
        </w:r>
        <w:r>
          <w:rPr>
            <w:noProof/>
            <w:webHidden/>
          </w:rPr>
          <w:instrText xml:space="preserve"> PAGEREF _Toc408477732 \h </w:instrText>
        </w:r>
        <w:r>
          <w:rPr>
            <w:noProof/>
            <w:webHidden/>
          </w:rPr>
        </w:r>
        <w:r>
          <w:rPr>
            <w:noProof/>
            <w:webHidden/>
          </w:rPr>
          <w:fldChar w:fldCharType="separate"/>
        </w:r>
        <w:r>
          <w:rPr>
            <w:noProof/>
            <w:webHidden/>
          </w:rPr>
          <w:t>371</w:t>
        </w:r>
        <w:r>
          <w:rPr>
            <w:noProof/>
            <w:webHidden/>
          </w:rPr>
          <w:fldChar w:fldCharType="end"/>
        </w:r>
      </w:hyperlink>
    </w:p>
    <w:p w:rsidR="00E40E5B" w:rsidRDefault="00E40E5B">
      <w:pPr>
        <w:pStyle w:val="TOC3"/>
        <w:tabs>
          <w:tab w:val="right" w:leader="dot" w:pos="8834"/>
        </w:tabs>
        <w:rPr>
          <w:rFonts w:ascii="Calibri" w:hAnsi="Calibri"/>
          <w:noProof/>
          <w:sz w:val="22"/>
          <w:szCs w:val="22"/>
          <w:lang w:val="be-BY" w:eastAsia="be-BY"/>
        </w:rPr>
      </w:pPr>
      <w:hyperlink w:anchor="_Toc408477733" w:history="1">
        <w:r w:rsidRPr="00995B64">
          <w:rPr>
            <w:rStyle w:val="Hyperlink"/>
            <w:noProof/>
          </w:rPr>
          <w:t>6.2.1 Особенность задачи численного дифференцирования</w:t>
        </w:r>
        <w:r>
          <w:rPr>
            <w:noProof/>
            <w:webHidden/>
          </w:rPr>
          <w:tab/>
        </w:r>
        <w:r>
          <w:rPr>
            <w:noProof/>
            <w:webHidden/>
          </w:rPr>
          <w:fldChar w:fldCharType="begin"/>
        </w:r>
        <w:r>
          <w:rPr>
            <w:noProof/>
            <w:webHidden/>
          </w:rPr>
          <w:instrText xml:space="preserve"> PAGEREF _Toc408477733 \h </w:instrText>
        </w:r>
        <w:r>
          <w:rPr>
            <w:noProof/>
            <w:webHidden/>
          </w:rPr>
        </w:r>
        <w:r>
          <w:rPr>
            <w:noProof/>
            <w:webHidden/>
          </w:rPr>
          <w:fldChar w:fldCharType="separate"/>
        </w:r>
        <w:r>
          <w:rPr>
            <w:noProof/>
            <w:webHidden/>
          </w:rPr>
          <w:t>371</w:t>
        </w:r>
        <w:r>
          <w:rPr>
            <w:noProof/>
            <w:webHidden/>
          </w:rPr>
          <w:fldChar w:fldCharType="end"/>
        </w:r>
      </w:hyperlink>
    </w:p>
    <w:p w:rsidR="00E40E5B" w:rsidRDefault="00E40E5B">
      <w:pPr>
        <w:pStyle w:val="TOC3"/>
        <w:tabs>
          <w:tab w:val="right" w:leader="dot" w:pos="8834"/>
        </w:tabs>
        <w:rPr>
          <w:rFonts w:ascii="Calibri" w:hAnsi="Calibri"/>
          <w:noProof/>
          <w:sz w:val="22"/>
          <w:szCs w:val="22"/>
          <w:lang w:val="be-BY" w:eastAsia="be-BY"/>
        </w:rPr>
      </w:pPr>
      <w:hyperlink w:anchor="_Toc408477734" w:history="1">
        <w:r w:rsidRPr="00995B64">
          <w:rPr>
            <w:rStyle w:val="Hyperlink"/>
            <w:noProof/>
          </w:rPr>
          <w:t>6.2.2 Интерполяционная формула Лагранжа для равноотстоящих узлов</w:t>
        </w:r>
        <w:r>
          <w:rPr>
            <w:noProof/>
            <w:webHidden/>
          </w:rPr>
          <w:tab/>
        </w:r>
        <w:r>
          <w:rPr>
            <w:noProof/>
            <w:webHidden/>
          </w:rPr>
          <w:fldChar w:fldCharType="begin"/>
        </w:r>
        <w:r>
          <w:rPr>
            <w:noProof/>
            <w:webHidden/>
          </w:rPr>
          <w:instrText xml:space="preserve"> PAGEREF _Toc408477734 \h </w:instrText>
        </w:r>
        <w:r>
          <w:rPr>
            <w:noProof/>
            <w:webHidden/>
          </w:rPr>
        </w:r>
        <w:r>
          <w:rPr>
            <w:noProof/>
            <w:webHidden/>
          </w:rPr>
          <w:fldChar w:fldCharType="separate"/>
        </w:r>
        <w:r>
          <w:rPr>
            <w:noProof/>
            <w:webHidden/>
          </w:rPr>
          <w:t>372</w:t>
        </w:r>
        <w:r>
          <w:rPr>
            <w:noProof/>
            <w:webHidden/>
          </w:rPr>
          <w:fldChar w:fldCharType="end"/>
        </w:r>
      </w:hyperlink>
    </w:p>
    <w:p w:rsidR="00E40E5B" w:rsidRDefault="00E40E5B">
      <w:pPr>
        <w:pStyle w:val="TOC3"/>
        <w:tabs>
          <w:tab w:val="right" w:leader="dot" w:pos="8834"/>
        </w:tabs>
        <w:rPr>
          <w:rFonts w:ascii="Calibri" w:hAnsi="Calibri"/>
          <w:noProof/>
          <w:sz w:val="22"/>
          <w:szCs w:val="22"/>
          <w:lang w:val="be-BY" w:eastAsia="be-BY"/>
        </w:rPr>
      </w:pPr>
      <w:hyperlink w:anchor="_Toc408477735" w:history="1">
        <w:r w:rsidRPr="00995B64">
          <w:rPr>
            <w:rStyle w:val="Hyperlink"/>
            <w:noProof/>
          </w:rPr>
          <w:t>6.2.3 Численное дифференцирование на основе интерполяционной формулы Лагранжа</w:t>
        </w:r>
        <w:r>
          <w:rPr>
            <w:noProof/>
            <w:webHidden/>
          </w:rPr>
          <w:tab/>
        </w:r>
        <w:r>
          <w:rPr>
            <w:noProof/>
            <w:webHidden/>
          </w:rPr>
          <w:fldChar w:fldCharType="begin"/>
        </w:r>
        <w:r>
          <w:rPr>
            <w:noProof/>
            <w:webHidden/>
          </w:rPr>
          <w:instrText xml:space="preserve"> PAGEREF _Toc408477735 \h </w:instrText>
        </w:r>
        <w:r>
          <w:rPr>
            <w:noProof/>
            <w:webHidden/>
          </w:rPr>
        </w:r>
        <w:r>
          <w:rPr>
            <w:noProof/>
            <w:webHidden/>
          </w:rPr>
          <w:fldChar w:fldCharType="separate"/>
        </w:r>
        <w:r>
          <w:rPr>
            <w:noProof/>
            <w:webHidden/>
          </w:rPr>
          <w:t>375</w:t>
        </w:r>
        <w:r>
          <w:rPr>
            <w:noProof/>
            <w:webHidden/>
          </w:rPr>
          <w:fldChar w:fldCharType="end"/>
        </w:r>
      </w:hyperlink>
    </w:p>
    <w:p w:rsidR="00E40E5B" w:rsidRDefault="00E40E5B">
      <w:pPr>
        <w:pStyle w:val="TOC3"/>
        <w:tabs>
          <w:tab w:val="right" w:leader="dot" w:pos="8834"/>
        </w:tabs>
        <w:rPr>
          <w:rFonts w:ascii="Calibri" w:hAnsi="Calibri"/>
          <w:noProof/>
          <w:sz w:val="22"/>
          <w:szCs w:val="22"/>
          <w:lang w:val="be-BY" w:eastAsia="be-BY"/>
        </w:rPr>
      </w:pPr>
      <w:hyperlink w:anchor="_Toc408477736" w:history="1">
        <w:r w:rsidRPr="00995B64">
          <w:rPr>
            <w:rStyle w:val="Hyperlink"/>
            <w:noProof/>
          </w:rPr>
          <w:t>6.2.4 Численное дифференцирование на основе интерполяционной формулы Ньютона</w:t>
        </w:r>
        <w:r>
          <w:rPr>
            <w:noProof/>
            <w:webHidden/>
          </w:rPr>
          <w:tab/>
        </w:r>
        <w:r>
          <w:rPr>
            <w:noProof/>
            <w:webHidden/>
          </w:rPr>
          <w:fldChar w:fldCharType="begin"/>
        </w:r>
        <w:r>
          <w:rPr>
            <w:noProof/>
            <w:webHidden/>
          </w:rPr>
          <w:instrText xml:space="preserve"> PAGEREF _Toc408477736 \h </w:instrText>
        </w:r>
        <w:r>
          <w:rPr>
            <w:noProof/>
            <w:webHidden/>
          </w:rPr>
        </w:r>
        <w:r>
          <w:rPr>
            <w:noProof/>
            <w:webHidden/>
          </w:rPr>
          <w:fldChar w:fldCharType="separate"/>
        </w:r>
        <w:r>
          <w:rPr>
            <w:noProof/>
            <w:webHidden/>
          </w:rPr>
          <w:t>377</w:t>
        </w:r>
        <w:r>
          <w:rPr>
            <w:noProof/>
            <w:webHidden/>
          </w:rPr>
          <w:fldChar w:fldCharType="end"/>
        </w:r>
      </w:hyperlink>
    </w:p>
    <w:p w:rsidR="00E40E5B" w:rsidRDefault="00E40E5B">
      <w:pPr>
        <w:pStyle w:val="TOC3"/>
        <w:tabs>
          <w:tab w:val="right" w:leader="dot" w:pos="8834"/>
        </w:tabs>
        <w:rPr>
          <w:rFonts w:ascii="Calibri" w:hAnsi="Calibri"/>
          <w:noProof/>
          <w:sz w:val="22"/>
          <w:szCs w:val="22"/>
          <w:lang w:val="be-BY" w:eastAsia="be-BY"/>
        </w:rPr>
      </w:pPr>
      <w:hyperlink w:anchor="_Toc408477737" w:history="1">
        <w:r w:rsidRPr="00995B64">
          <w:rPr>
            <w:rStyle w:val="Hyperlink"/>
            <w:noProof/>
          </w:rPr>
          <w:t>6.2.5 Постановка задачи численного интегрирования</w:t>
        </w:r>
        <w:r>
          <w:rPr>
            <w:noProof/>
            <w:webHidden/>
          </w:rPr>
          <w:tab/>
        </w:r>
        <w:r>
          <w:rPr>
            <w:noProof/>
            <w:webHidden/>
          </w:rPr>
          <w:fldChar w:fldCharType="begin"/>
        </w:r>
        <w:r>
          <w:rPr>
            <w:noProof/>
            <w:webHidden/>
          </w:rPr>
          <w:instrText xml:space="preserve"> PAGEREF _Toc408477737 \h </w:instrText>
        </w:r>
        <w:r>
          <w:rPr>
            <w:noProof/>
            <w:webHidden/>
          </w:rPr>
        </w:r>
        <w:r>
          <w:rPr>
            <w:noProof/>
            <w:webHidden/>
          </w:rPr>
          <w:fldChar w:fldCharType="separate"/>
        </w:r>
        <w:r>
          <w:rPr>
            <w:noProof/>
            <w:webHidden/>
          </w:rPr>
          <w:t>379</w:t>
        </w:r>
        <w:r>
          <w:rPr>
            <w:noProof/>
            <w:webHidden/>
          </w:rPr>
          <w:fldChar w:fldCharType="end"/>
        </w:r>
      </w:hyperlink>
    </w:p>
    <w:p w:rsidR="00E40E5B" w:rsidRDefault="00E40E5B">
      <w:pPr>
        <w:pStyle w:val="TOC3"/>
        <w:tabs>
          <w:tab w:val="right" w:leader="dot" w:pos="8834"/>
        </w:tabs>
        <w:rPr>
          <w:rFonts w:ascii="Calibri" w:hAnsi="Calibri"/>
          <w:noProof/>
          <w:sz w:val="22"/>
          <w:szCs w:val="22"/>
          <w:lang w:val="be-BY" w:eastAsia="be-BY"/>
        </w:rPr>
      </w:pPr>
      <w:hyperlink w:anchor="_Toc408477738" w:history="1">
        <w:r w:rsidRPr="00995B64">
          <w:rPr>
            <w:rStyle w:val="Hyperlink"/>
            <w:noProof/>
          </w:rPr>
          <w:t>6.2.6 Квадратурные формулы Ньютона-Котеса</w:t>
        </w:r>
        <w:r>
          <w:rPr>
            <w:noProof/>
            <w:webHidden/>
          </w:rPr>
          <w:tab/>
        </w:r>
        <w:r>
          <w:rPr>
            <w:noProof/>
            <w:webHidden/>
          </w:rPr>
          <w:fldChar w:fldCharType="begin"/>
        </w:r>
        <w:r>
          <w:rPr>
            <w:noProof/>
            <w:webHidden/>
          </w:rPr>
          <w:instrText xml:space="preserve"> PAGEREF _Toc408477738 \h </w:instrText>
        </w:r>
        <w:r>
          <w:rPr>
            <w:noProof/>
            <w:webHidden/>
          </w:rPr>
        </w:r>
        <w:r>
          <w:rPr>
            <w:noProof/>
            <w:webHidden/>
          </w:rPr>
          <w:fldChar w:fldCharType="separate"/>
        </w:r>
        <w:r>
          <w:rPr>
            <w:noProof/>
            <w:webHidden/>
          </w:rPr>
          <w:t>381</w:t>
        </w:r>
        <w:r>
          <w:rPr>
            <w:noProof/>
            <w:webHidden/>
          </w:rPr>
          <w:fldChar w:fldCharType="end"/>
        </w:r>
      </w:hyperlink>
    </w:p>
    <w:p w:rsidR="00E40E5B" w:rsidRDefault="00E40E5B">
      <w:pPr>
        <w:pStyle w:val="TOC3"/>
        <w:tabs>
          <w:tab w:val="right" w:leader="dot" w:pos="8834"/>
        </w:tabs>
        <w:rPr>
          <w:rFonts w:ascii="Calibri" w:hAnsi="Calibri"/>
          <w:noProof/>
          <w:sz w:val="22"/>
          <w:szCs w:val="22"/>
          <w:lang w:val="be-BY" w:eastAsia="be-BY"/>
        </w:rPr>
      </w:pPr>
      <w:hyperlink w:anchor="_Toc408477739" w:history="1">
        <w:r w:rsidRPr="00995B64">
          <w:rPr>
            <w:rStyle w:val="Hyperlink"/>
            <w:noProof/>
          </w:rPr>
          <w:t>6.2.7 Формула трапеций</w:t>
        </w:r>
        <w:r>
          <w:rPr>
            <w:noProof/>
            <w:webHidden/>
          </w:rPr>
          <w:tab/>
        </w:r>
        <w:r>
          <w:rPr>
            <w:noProof/>
            <w:webHidden/>
          </w:rPr>
          <w:fldChar w:fldCharType="begin"/>
        </w:r>
        <w:r>
          <w:rPr>
            <w:noProof/>
            <w:webHidden/>
          </w:rPr>
          <w:instrText xml:space="preserve"> PAGEREF _Toc408477739 \h </w:instrText>
        </w:r>
        <w:r>
          <w:rPr>
            <w:noProof/>
            <w:webHidden/>
          </w:rPr>
        </w:r>
        <w:r>
          <w:rPr>
            <w:noProof/>
            <w:webHidden/>
          </w:rPr>
          <w:fldChar w:fldCharType="separate"/>
        </w:r>
        <w:r>
          <w:rPr>
            <w:noProof/>
            <w:webHidden/>
          </w:rPr>
          <w:t>382</w:t>
        </w:r>
        <w:r>
          <w:rPr>
            <w:noProof/>
            <w:webHidden/>
          </w:rPr>
          <w:fldChar w:fldCharType="end"/>
        </w:r>
      </w:hyperlink>
    </w:p>
    <w:p w:rsidR="00E40E5B" w:rsidRDefault="00E40E5B">
      <w:pPr>
        <w:pStyle w:val="TOC3"/>
        <w:tabs>
          <w:tab w:val="right" w:leader="dot" w:pos="8834"/>
        </w:tabs>
        <w:rPr>
          <w:rFonts w:ascii="Calibri" w:hAnsi="Calibri"/>
          <w:noProof/>
          <w:sz w:val="22"/>
          <w:szCs w:val="22"/>
          <w:lang w:val="be-BY" w:eastAsia="be-BY"/>
        </w:rPr>
      </w:pPr>
      <w:hyperlink w:anchor="_Toc408477740" w:history="1">
        <w:r w:rsidRPr="00995B64">
          <w:rPr>
            <w:rStyle w:val="Hyperlink"/>
            <w:noProof/>
          </w:rPr>
          <w:t>6.2.8 Формула Симпсона</w:t>
        </w:r>
        <w:r>
          <w:rPr>
            <w:noProof/>
            <w:webHidden/>
          </w:rPr>
          <w:tab/>
        </w:r>
        <w:r>
          <w:rPr>
            <w:noProof/>
            <w:webHidden/>
          </w:rPr>
          <w:fldChar w:fldCharType="begin"/>
        </w:r>
        <w:r>
          <w:rPr>
            <w:noProof/>
            <w:webHidden/>
          </w:rPr>
          <w:instrText xml:space="preserve"> PAGEREF _Toc408477740 \h </w:instrText>
        </w:r>
        <w:r>
          <w:rPr>
            <w:noProof/>
            <w:webHidden/>
          </w:rPr>
        </w:r>
        <w:r>
          <w:rPr>
            <w:noProof/>
            <w:webHidden/>
          </w:rPr>
          <w:fldChar w:fldCharType="separate"/>
        </w:r>
        <w:r>
          <w:rPr>
            <w:noProof/>
            <w:webHidden/>
          </w:rPr>
          <w:t>386</w:t>
        </w:r>
        <w:r>
          <w:rPr>
            <w:noProof/>
            <w:webHidden/>
          </w:rPr>
          <w:fldChar w:fldCharType="end"/>
        </w:r>
      </w:hyperlink>
    </w:p>
    <w:p w:rsidR="00E40E5B" w:rsidRDefault="00E40E5B">
      <w:pPr>
        <w:pStyle w:val="TOC3"/>
        <w:tabs>
          <w:tab w:val="right" w:leader="dot" w:pos="8834"/>
        </w:tabs>
        <w:rPr>
          <w:rFonts w:ascii="Calibri" w:hAnsi="Calibri"/>
          <w:noProof/>
          <w:sz w:val="22"/>
          <w:szCs w:val="22"/>
          <w:lang w:val="be-BY" w:eastAsia="be-BY"/>
        </w:rPr>
      </w:pPr>
      <w:hyperlink w:anchor="_Toc408477741" w:history="1">
        <w:r w:rsidRPr="00995B64">
          <w:rPr>
            <w:rStyle w:val="Hyperlink"/>
            <w:noProof/>
          </w:rPr>
          <w:t>6.2.9 Оценка точности квадратурных формул</w:t>
        </w:r>
        <w:r>
          <w:rPr>
            <w:noProof/>
            <w:webHidden/>
          </w:rPr>
          <w:tab/>
        </w:r>
        <w:r>
          <w:rPr>
            <w:noProof/>
            <w:webHidden/>
          </w:rPr>
          <w:fldChar w:fldCharType="begin"/>
        </w:r>
        <w:r>
          <w:rPr>
            <w:noProof/>
            <w:webHidden/>
          </w:rPr>
          <w:instrText xml:space="preserve"> PAGEREF _Toc408477741 \h </w:instrText>
        </w:r>
        <w:r>
          <w:rPr>
            <w:noProof/>
            <w:webHidden/>
          </w:rPr>
        </w:r>
        <w:r>
          <w:rPr>
            <w:noProof/>
            <w:webHidden/>
          </w:rPr>
          <w:fldChar w:fldCharType="separate"/>
        </w:r>
        <w:r>
          <w:rPr>
            <w:noProof/>
            <w:webHidden/>
          </w:rPr>
          <w:t>388</w:t>
        </w:r>
        <w:r>
          <w:rPr>
            <w:noProof/>
            <w:webHidden/>
          </w:rPr>
          <w:fldChar w:fldCharType="end"/>
        </w:r>
      </w:hyperlink>
    </w:p>
    <w:p w:rsidR="00E40E5B" w:rsidRDefault="00E40E5B">
      <w:pPr>
        <w:pStyle w:val="TOC2"/>
        <w:tabs>
          <w:tab w:val="right" w:leader="dot" w:pos="8834"/>
        </w:tabs>
        <w:rPr>
          <w:rFonts w:ascii="Calibri" w:eastAsia="Times New Roman" w:hAnsi="Calibri"/>
          <w:noProof/>
          <w:sz w:val="22"/>
          <w:lang w:val="be-BY" w:eastAsia="be-BY"/>
        </w:rPr>
      </w:pPr>
      <w:hyperlink w:anchor="_Toc408477742" w:history="1">
        <w:r w:rsidRPr="00995B64">
          <w:rPr>
            <w:rStyle w:val="Hyperlink"/>
            <w:noProof/>
          </w:rPr>
          <w:t>6.3 Методы решения обыкновенных дифференциальных уравнений</w:t>
        </w:r>
        <w:r>
          <w:rPr>
            <w:noProof/>
            <w:webHidden/>
          </w:rPr>
          <w:tab/>
        </w:r>
        <w:r>
          <w:rPr>
            <w:noProof/>
            <w:webHidden/>
          </w:rPr>
          <w:fldChar w:fldCharType="begin"/>
        </w:r>
        <w:r>
          <w:rPr>
            <w:noProof/>
            <w:webHidden/>
          </w:rPr>
          <w:instrText xml:space="preserve"> PAGEREF _Toc408477742 \h </w:instrText>
        </w:r>
        <w:r>
          <w:rPr>
            <w:noProof/>
            <w:webHidden/>
          </w:rPr>
        </w:r>
        <w:r>
          <w:rPr>
            <w:noProof/>
            <w:webHidden/>
          </w:rPr>
          <w:fldChar w:fldCharType="separate"/>
        </w:r>
        <w:r>
          <w:rPr>
            <w:noProof/>
            <w:webHidden/>
          </w:rPr>
          <w:t>389</w:t>
        </w:r>
        <w:r>
          <w:rPr>
            <w:noProof/>
            <w:webHidden/>
          </w:rPr>
          <w:fldChar w:fldCharType="end"/>
        </w:r>
      </w:hyperlink>
    </w:p>
    <w:p w:rsidR="00E40E5B" w:rsidRDefault="00E40E5B">
      <w:pPr>
        <w:pStyle w:val="TOC3"/>
        <w:tabs>
          <w:tab w:val="right" w:leader="dot" w:pos="8834"/>
        </w:tabs>
        <w:rPr>
          <w:rFonts w:ascii="Calibri" w:hAnsi="Calibri"/>
          <w:noProof/>
          <w:sz w:val="22"/>
          <w:szCs w:val="22"/>
          <w:lang w:val="be-BY" w:eastAsia="be-BY"/>
        </w:rPr>
      </w:pPr>
      <w:hyperlink w:anchor="_Toc408477743" w:history="1">
        <w:r w:rsidRPr="00995B64">
          <w:rPr>
            <w:rStyle w:val="Hyperlink"/>
            <w:noProof/>
          </w:rPr>
          <w:t>6.3.1 Задача Коши и краевая задача</w:t>
        </w:r>
        <w:r>
          <w:rPr>
            <w:noProof/>
            <w:webHidden/>
          </w:rPr>
          <w:tab/>
        </w:r>
        <w:r>
          <w:rPr>
            <w:noProof/>
            <w:webHidden/>
          </w:rPr>
          <w:fldChar w:fldCharType="begin"/>
        </w:r>
        <w:r>
          <w:rPr>
            <w:noProof/>
            <w:webHidden/>
          </w:rPr>
          <w:instrText xml:space="preserve"> PAGEREF _Toc408477743 \h </w:instrText>
        </w:r>
        <w:r>
          <w:rPr>
            <w:noProof/>
            <w:webHidden/>
          </w:rPr>
        </w:r>
        <w:r>
          <w:rPr>
            <w:noProof/>
            <w:webHidden/>
          </w:rPr>
          <w:fldChar w:fldCharType="separate"/>
        </w:r>
        <w:r>
          <w:rPr>
            <w:noProof/>
            <w:webHidden/>
          </w:rPr>
          <w:t>390</w:t>
        </w:r>
        <w:r>
          <w:rPr>
            <w:noProof/>
            <w:webHidden/>
          </w:rPr>
          <w:fldChar w:fldCharType="end"/>
        </w:r>
      </w:hyperlink>
    </w:p>
    <w:p w:rsidR="00E40E5B" w:rsidRDefault="00E40E5B">
      <w:pPr>
        <w:pStyle w:val="TOC4"/>
        <w:tabs>
          <w:tab w:val="right" w:leader="dot" w:pos="8834"/>
        </w:tabs>
        <w:rPr>
          <w:rFonts w:ascii="Calibri" w:hAnsi="Calibri"/>
          <w:noProof/>
          <w:sz w:val="22"/>
          <w:szCs w:val="22"/>
          <w:lang w:val="be-BY" w:eastAsia="be-BY"/>
        </w:rPr>
      </w:pPr>
      <w:hyperlink w:anchor="_Toc408477744" w:history="1">
        <w:r w:rsidRPr="00995B64">
          <w:rPr>
            <w:rStyle w:val="Hyperlink"/>
            <w:noProof/>
          </w:rPr>
          <w:t>6.3.1.1 Классификация уравнений</w:t>
        </w:r>
        <w:r>
          <w:rPr>
            <w:noProof/>
            <w:webHidden/>
          </w:rPr>
          <w:tab/>
        </w:r>
        <w:r>
          <w:rPr>
            <w:noProof/>
            <w:webHidden/>
          </w:rPr>
          <w:fldChar w:fldCharType="begin"/>
        </w:r>
        <w:r>
          <w:rPr>
            <w:noProof/>
            <w:webHidden/>
          </w:rPr>
          <w:instrText xml:space="preserve"> PAGEREF _Toc408477744 \h </w:instrText>
        </w:r>
        <w:r>
          <w:rPr>
            <w:noProof/>
            <w:webHidden/>
          </w:rPr>
        </w:r>
        <w:r>
          <w:rPr>
            <w:noProof/>
            <w:webHidden/>
          </w:rPr>
          <w:fldChar w:fldCharType="separate"/>
        </w:r>
        <w:r>
          <w:rPr>
            <w:noProof/>
            <w:webHidden/>
          </w:rPr>
          <w:t>390</w:t>
        </w:r>
        <w:r>
          <w:rPr>
            <w:noProof/>
            <w:webHidden/>
          </w:rPr>
          <w:fldChar w:fldCharType="end"/>
        </w:r>
      </w:hyperlink>
    </w:p>
    <w:p w:rsidR="00E40E5B" w:rsidRDefault="00E40E5B">
      <w:pPr>
        <w:pStyle w:val="TOC4"/>
        <w:tabs>
          <w:tab w:val="right" w:leader="dot" w:pos="8834"/>
        </w:tabs>
        <w:rPr>
          <w:rFonts w:ascii="Calibri" w:hAnsi="Calibri"/>
          <w:noProof/>
          <w:sz w:val="22"/>
          <w:szCs w:val="22"/>
          <w:lang w:val="be-BY" w:eastAsia="be-BY"/>
        </w:rPr>
      </w:pPr>
      <w:hyperlink w:anchor="_Toc408477745" w:history="1">
        <w:r w:rsidRPr="00995B64">
          <w:rPr>
            <w:rStyle w:val="Hyperlink"/>
            <w:noProof/>
          </w:rPr>
          <w:t>6.3.1.2 Задача Коши</w:t>
        </w:r>
        <w:r>
          <w:rPr>
            <w:noProof/>
            <w:webHidden/>
          </w:rPr>
          <w:tab/>
        </w:r>
        <w:r>
          <w:rPr>
            <w:noProof/>
            <w:webHidden/>
          </w:rPr>
          <w:fldChar w:fldCharType="begin"/>
        </w:r>
        <w:r>
          <w:rPr>
            <w:noProof/>
            <w:webHidden/>
          </w:rPr>
          <w:instrText xml:space="preserve"> PAGEREF _Toc408477745 \h </w:instrText>
        </w:r>
        <w:r>
          <w:rPr>
            <w:noProof/>
            <w:webHidden/>
          </w:rPr>
        </w:r>
        <w:r>
          <w:rPr>
            <w:noProof/>
            <w:webHidden/>
          </w:rPr>
          <w:fldChar w:fldCharType="separate"/>
        </w:r>
        <w:r>
          <w:rPr>
            <w:noProof/>
            <w:webHidden/>
          </w:rPr>
          <w:t>391</w:t>
        </w:r>
        <w:r>
          <w:rPr>
            <w:noProof/>
            <w:webHidden/>
          </w:rPr>
          <w:fldChar w:fldCharType="end"/>
        </w:r>
      </w:hyperlink>
    </w:p>
    <w:p w:rsidR="00E40E5B" w:rsidRDefault="00E40E5B">
      <w:pPr>
        <w:pStyle w:val="TOC3"/>
        <w:tabs>
          <w:tab w:val="right" w:leader="dot" w:pos="8834"/>
        </w:tabs>
        <w:rPr>
          <w:rFonts w:ascii="Calibri" w:hAnsi="Calibri"/>
          <w:noProof/>
          <w:sz w:val="22"/>
          <w:szCs w:val="22"/>
          <w:lang w:val="be-BY" w:eastAsia="be-BY"/>
        </w:rPr>
      </w:pPr>
      <w:hyperlink w:anchor="_Toc408477746" w:history="1">
        <w:r w:rsidRPr="00995B64">
          <w:rPr>
            <w:rStyle w:val="Hyperlink"/>
            <w:noProof/>
          </w:rPr>
          <w:t>6.3.2 Одношаговые методы решения задачи Коши</w:t>
        </w:r>
        <w:r>
          <w:rPr>
            <w:noProof/>
            <w:webHidden/>
          </w:rPr>
          <w:tab/>
        </w:r>
        <w:r>
          <w:rPr>
            <w:noProof/>
            <w:webHidden/>
          </w:rPr>
          <w:fldChar w:fldCharType="begin"/>
        </w:r>
        <w:r>
          <w:rPr>
            <w:noProof/>
            <w:webHidden/>
          </w:rPr>
          <w:instrText xml:space="preserve"> PAGEREF _Toc408477746 \h </w:instrText>
        </w:r>
        <w:r>
          <w:rPr>
            <w:noProof/>
            <w:webHidden/>
          </w:rPr>
        </w:r>
        <w:r>
          <w:rPr>
            <w:noProof/>
            <w:webHidden/>
          </w:rPr>
          <w:fldChar w:fldCharType="separate"/>
        </w:r>
        <w:r>
          <w:rPr>
            <w:noProof/>
            <w:webHidden/>
          </w:rPr>
          <w:t>392</w:t>
        </w:r>
        <w:r>
          <w:rPr>
            <w:noProof/>
            <w:webHidden/>
          </w:rPr>
          <w:fldChar w:fldCharType="end"/>
        </w:r>
      </w:hyperlink>
    </w:p>
    <w:p w:rsidR="00E40E5B" w:rsidRDefault="00E40E5B">
      <w:pPr>
        <w:pStyle w:val="TOC4"/>
        <w:tabs>
          <w:tab w:val="right" w:leader="dot" w:pos="8834"/>
        </w:tabs>
        <w:rPr>
          <w:rFonts w:ascii="Calibri" w:hAnsi="Calibri"/>
          <w:noProof/>
          <w:sz w:val="22"/>
          <w:szCs w:val="22"/>
          <w:lang w:val="be-BY" w:eastAsia="be-BY"/>
        </w:rPr>
      </w:pPr>
      <w:hyperlink w:anchor="_Toc408477747" w:history="1">
        <w:r w:rsidRPr="00995B64">
          <w:rPr>
            <w:rStyle w:val="Hyperlink"/>
            <w:noProof/>
          </w:rPr>
          <w:t>6.3.2.1 Метод Эйлера</w:t>
        </w:r>
        <w:r>
          <w:rPr>
            <w:noProof/>
            <w:webHidden/>
          </w:rPr>
          <w:tab/>
        </w:r>
        <w:r>
          <w:rPr>
            <w:noProof/>
            <w:webHidden/>
          </w:rPr>
          <w:fldChar w:fldCharType="begin"/>
        </w:r>
        <w:r>
          <w:rPr>
            <w:noProof/>
            <w:webHidden/>
          </w:rPr>
          <w:instrText xml:space="preserve"> PAGEREF _Toc408477747 \h </w:instrText>
        </w:r>
        <w:r>
          <w:rPr>
            <w:noProof/>
            <w:webHidden/>
          </w:rPr>
        </w:r>
        <w:r>
          <w:rPr>
            <w:noProof/>
            <w:webHidden/>
          </w:rPr>
          <w:fldChar w:fldCharType="separate"/>
        </w:r>
        <w:r>
          <w:rPr>
            <w:noProof/>
            <w:webHidden/>
          </w:rPr>
          <w:t>392</w:t>
        </w:r>
        <w:r>
          <w:rPr>
            <w:noProof/>
            <w:webHidden/>
          </w:rPr>
          <w:fldChar w:fldCharType="end"/>
        </w:r>
      </w:hyperlink>
    </w:p>
    <w:p w:rsidR="00E40E5B" w:rsidRDefault="00E40E5B">
      <w:pPr>
        <w:pStyle w:val="TOC4"/>
        <w:tabs>
          <w:tab w:val="right" w:leader="dot" w:pos="8834"/>
        </w:tabs>
        <w:rPr>
          <w:rFonts w:ascii="Calibri" w:hAnsi="Calibri"/>
          <w:noProof/>
          <w:sz w:val="22"/>
          <w:szCs w:val="22"/>
          <w:lang w:val="be-BY" w:eastAsia="be-BY"/>
        </w:rPr>
      </w:pPr>
      <w:hyperlink w:anchor="_Toc408477748" w:history="1">
        <w:r w:rsidRPr="00995B64">
          <w:rPr>
            <w:rStyle w:val="Hyperlink"/>
            <w:noProof/>
          </w:rPr>
          <w:t>6.3.2.2 Модифицированный метод Эйлера</w:t>
        </w:r>
        <w:r>
          <w:rPr>
            <w:noProof/>
            <w:webHidden/>
          </w:rPr>
          <w:tab/>
        </w:r>
        <w:r>
          <w:rPr>
            <w:noProof/>
            <w:webHidden/>
          </w:rPr>
          <w:fldChar w:fldCharType="begin"/>
        </w:r>
        <w:r>
          <w:rPr>
            <w:noProof/>
            <w:webHidden/>
          </w:rPr>
          <w:instrText xml:space="preserve"> PAGEREF _Toc408477748 \h </w:instrText>
        </w:r>
        <w:r>
          <w:rPr>
            <w:noProof/>
            <w:webHidden/>
          </w:rPr>
        </w:r>
        <w:r>
          <w:rPr>
            <w:noProof/>
            <w:webHidden/>
          </w:rPr>
          <w:fldChar w:fldCharType="separate"/>
        </w:r>
        <w:r>
          <w:rPr>
            <w:noProof/>
            <w:webHidden/>
          </w:rPr>
          <w:t>394</w:t>
        </w:r>
        <w:r>
          <w:rPr>
            <w:noProof/>
            <w:webHidden/>
          </w:rPr>
          <w:fldChar w:fldCharType="end"/>
        </w:r>
      </w:hyperlink>
    </w:p>
    <w:p w:rsidR="00E40E5B" w:rsidRDefault="00E40E5B">
      <w:pPr>
        <w:pStyle w:val="TOC4"/>
        <w:tabs>
          <w:tab w:val="right" w:leader="dot" w:pos="8834"/>
        </w:tabs>
        <w:rPr>
          <w:rFonts w:ascii="Calibri" w:hAnsi="Calibri"/>
          <w:noProof/>
          <w:sz w:val="22"/>
          <w:szCs w:val="22"/>
          <w:lang w:val="be-BY" w:eastAsia="be-BY"/>
        </w:rPr>
      </w:pPr>
      <w:hyperlink w:anchor="_Toc408477749" w:history="1">
        <w:r w:rsidRPr="00995B64">
          <w:rPr>
            <w:rStyle w:val="Hyperlink"/>
            <w:noProof/>
          </w:rPr>
          <w:t>6.3.2.3 Метод Рунге-Кутта четвертого порядка</w:t>
        </w:r>
        <w:r>
          <w:rPr>
            <w:noProof/>
            <w:webHidden/>
          </w:rPr>
          <w:tab/>
        </w:r>
        <w:r>
          <w:rPr>
            <w:noProof/>
            <w:webHidden/>
          </w:rPr>
          <w:fldChar w:fldCharType="begin"/>
        </w:r>
        <w:r>
          <w:rPr>
            <w:noProof/>
            <w:webHidden/>
          </w:rPr>
          <w:instrText xml:space="preserve"> PAGEREF _Toc408477749 \h </w:instrText>
        </w:r>
        <w:r>
          <w:rPr>
            <w:noProof/>
            <w:webHidden/>
          </w:rPr>
        </w:r>
        <w:r>
          <w:rPr>
            <w:noProof/>
            <w:webHidden/>
          </w:rPr>
          <w:fldChar w:fldCharType="separate"/>
        </w:r>
        <w:r>
          <w:rPr>
            <w:noProof/>
            <w:webHidden/>
          </w:rPr>
          <w:t>396</w:t>
        </w:r>
        <w:r>
          <w:rPr>
            <w:noProof/>
            <w:webHidden/>
          </w:rPr>
          <w:fldChar w:fldCharType="end"/>
        </w:r>
      </w:hyperlink>
    </w:p>
    <w:p w:rsidR="00E40E5B" w:rsidRDefault="00E40E5B">
      <w:pPr>
        <w:pStyle w:val="TOC4"/>
        <w:tabs>
          <w:tab w:val="right" w:leader="dot" w:pos="8834"/>
        </w:tabs>
        <w:rPr>
          <w:rFonts w:ascii="Calibri" w:hAnsi="Calibri"/>
          <w:noProof/>
          <w:sz w:val="22"/>
          <w:szCs w:val="22"/>
          <w:lang w:val="be-BY" w:eastAsia="be-BY"/>
        </w:rPr>
      </w:pPr>
      <w:hyperlink w:anchor="_Toc408477750" w:history="1">
        <w:r w:rsidRPr="00995B64">
          <w:rPr>
            <w:rStyle w:val="Hyperlink"/>
            <w:noProof/>
          </w:rPr>
          <w:t>6.3.2.4 Погрешность решения и выбор шага</w:t>
        </w:r>
        <w:r>
          <w:rPr>
            <w:noProof/>
            <w:webHidden/>
          </w:rPr>
          <w:tab/>
        </w:r>
        <w:r>
          <w:rPr>
            <w:noProof/>
            <w:webHidden/>
          </w:rPr>
          <w:fldChar w:fldCharType="begin"/>
        </w:r>
        <w:r>
          <w:rPr>
            <w:noProof/>
            <w:webHidden/>
          </w:rPr>
          <w:instrText xml:space="preserve"> PAGEREF _Toc408477750 \h </w:instrText>
        </w:r>
        <w:r>
          <w:rPr>
            <w:noProof/>
            <w:webHidden/>
          </w:rPr>
        </w:r>
        <w:r>
          <w:rPr>
            <w:noProof/>
            <w:webHidden/>
          </w:rPr>
          <w:fldChar w:fldCharType="separate"/>
        </w:r>
        <w:r>
          <w:rPr>
            <w:noProof/>
            <w:webHidden/>
          </w:rPr>
          <w:t>398</w:t>
        </w:r>
        <w:r>
          <w:rPr>
            <w:noProof/>
            <w:webHidden/>
          </w:rPr>
          <w:fldChar w:fldCharType="end"/>
        </w:r>
      </w:hyperlink>
    </w:p>
    <w:p w:rsidR="00E40E5B" w:rsidRDefault="00E40E5B">
      <w:pPr>
        <w:pStyle w:val="TOC3"/>
        <w:tabs>
          <w:tab w:val="right" w:leader="dot" w:pos="8834"/>
        </w:tabs>
        <w:rPr>
          <w:rFonts w:ascii="Calibri" w:hAnsi="Calibri"/>
          <w:noProof/>
          <w:sz w:val="22"/>
          <w:szCs w:val="22"/>
          <w:lang w:val="be-BY" w:eastAsia="be-BY"/>
        </w:rPr>
      </w:pPr>
      <w:hyperlink w:anchor="_Toc408477751" w:history="1">
        <w:r w:rsidRPr="00995B64">
          <w:rPr>
            <w:rStyle w:val="Hyperlink"/>
            <w:noProof/>
          </w:rPr>
          <w:t>6.3.3 Многошаговые методы решения задачи Коши</w:t>
        </w:r>
        <w:r>
          <w:rPr>
            <w:noProof/>
            <w:webHidden/>
          </w:rPr>
          <w:tab/>
        </w:r>
        <w:r>
          <w:rPr>
            <w:noProof/>
            <w:webHidden/>
          </w:rPr>
          <w:fldChar w:fldCharType="begin"/>
        </w:r>
        <w:r>
          <w:rPr>
            <w:noProof/>
            <w:webHidden/>
          </w:rPr>
          <w:instrText xml:space="preserve"> PAGEREF _Toc408477751 \h </w:instrText>
        </w:r>
        <w:r>
          <w:rPr>
            <w:noProof/>
            <w:webHidden/>
          </w:rPr>
        </w:r>
        <w:r>
          <w:rPr>
            <w:noProof/>
            <w:webHidden/>
          </w:rPr>
          <w:fldChar w:fldCharType="separate"/>
        </w:r>
        <w:r>
          <w:rPr>
            <w:noProof/>
            <w:webHidden/>
          </w:rPr>
          <w:t>400</w:t>
        </w:r>
        <w:r>
          <w:rPr>
            <w:noProof/>
            <w:webHidden/>
          </w:rPr>
          <w:fldChar w:fldCharType="end"/>
        </w:r>
      </w:hyperlink>
    </w:p>
    <w:p w:rsidR="00E40E5B" w:rsidRDefault="00E40E5B">
      <w:pPr>
        <w:pStyle w:val="TOC4"/>
        <w:tabs>
          <w:tab w:val="right" w:leader="dot" w:pos="8834"/>
        </w:tabs>
        <w:rPr>
          <w:rFonts w:ascii="Calibri" w:hAnsi="Calibri"/>
          <w:noProof/>
          <w:sz w:val="22"/>
          <w:szCs w:val="22"/>
          <w:lang w:val="be-BY" w:eastAsia="be-BY"/>
        </w:rPr>
      </w:pPr>
      <w:hyperlink w:anchor="_Toc408477752" w:history="1">
        <w:r w:rsidRPr="00995B64">
          <w:rPr>
            <w:rStyle w:val="Hyperlink"/>
            <w:noProof/>
          </w:rPr>
          <w:t>6.3.3.1 Многошаговые методы</w:t>
        </w:r>
        <w:r>
          <w:rPr>
            <w:noProof/>
            <w:webHidden/>
          </w:rPr>
          <w:tab/>
        </w:r>
        <w:r>
          <w:rPr>
            <w:noProof/>
            <w:webHidden/>
          </w:rPr>
          <w:fldChar w:fldCharType="begin"/>
        </w:r>
        <w:r>
          <w:rPr>
            <w:noProof/>
            <w:webHidden/>
          </w:rPr>
          <w:instrText xml:space="preserve"> PAGEREF _Toc408477752 \h </w:instrText>
        </w:r>
        <w:r>
          <w:rPr>
            <w:noProof/>
            <w:webHidden/>
          </w:rPr>
        </w:r>
        <w:r>
          <w:rPr>
            <w:noProof/>
            <w:webHidden/>
          </w:rPr>
          <w:fldChar w:fldCharType="separate"/>
        </w:r>
        <w:r>
          <w:rPr>
            <w:noProof/>
            <w:webHidden/>
          </w:rPr>
          <w:t>400</w:t>
        </w:r>
        <w:r>
          <w:rPr>
            <w:noProof/>
            <w:webHidden/>
          </w:rPr>
          <w:fldChar w:fldCharType="end"/>
        </w:r>
      </w:hyperlink>
    </w:p>
    <w:p w:rsidR="00E40E5B" w:rsidRDefault="00E40E5B">
      <w:pPr>
        <w:pStyle w:val="TOC4"/>
        <w:tabs>
          <w:tab w:val="right" w:leader="dot" w:pos="8834"/>
        </w:tabs>
        <w:rPr>
          <w:rFonts w:ascii="Calibri" w:hAnsi="Calibri"/>
          <w:noProof/>
          <w:sz w:val="22"/>
          <w:szCs w:val="22"/>
          <w:lang w:val="be-BY" w:eastAsia="be-BY"/>
        </w:rPr>
      </w:pPr>
      <w:hyperlink w:anchor="_Toc408477753" w:history="1">
        <w:r w:rsidRPr="00995B64">
          <w:rPr>
            <w:rStyle w:val="Hyperlink"/>
            <w:noProof/>
          </w:rPr>
          <w:t>6.3.3.2 Метод Адамса</w:t>
        </w:r>
        <w:r>
          <w:rPr>
            <w:noProof/>
            <w:webHidden/>
          </w:rPr>
          <w:tab/>
        </w:r>
        <w:r>
          <w:rPr>
            <w:noProof/>
            <w:webHidden/>
          </w:rPr>
          <w:fldChar w:fldCharType="begin"/>
        </w:r>
        <w:r>
          <w:rPr>
            <w:noProof/>
            <w:webHidden/>
          </w:rPr>
          <w:instrText xml:space="preserve"> PAGEREF _Toc408477753 \h </w:instrText>
        </w:r>
        <w:r>
          <w:rPr>
            <w:noProof/>
            <w:webHidden/>
          </w:rPr>
        </w:r>
        <w:r>
          <w:rPr>
            <w:noProof/>
            <w:webHidden/>
          </w:rPr>
          <w:fldChar w:fldCharType="separate"/>
        </w:r>
        <w:r>
          <w:rPr>
            <w:noProof/>
            <w:webHidden/>
          </w:rPr>
          <w:t>401</w:t>
        </w:r>
        <w:r>
          <w:rPr>
            <w:noProof/>
            <w:webHidden/>
          </w:rPr>
          <w:fldChar w:fldCharType="end"/>
        </w:r>
      </w:hyperlink>
    </w:p>
    <w:p w:rsidR="00E40E5B" w:rsidRDefault="00E40E5B">
      <w:pPr>
        <w:pStyle w:val="TOC4"/>
        <w:tabs>
          <w:tab w:val="right" w:leader="dot" w:pos="8834"/>
        </w:tabs>
        <w:rPr>
          <w:rFonts w:ascii="Calibri" w:hAnsi="Calibri"/>
          <w:noProof/>
          <w:sz w:val="22"/>
          <w:szCs w:val="22"/>
          <w:lang w:val="be-BY" w:eastAsia="be-BY"/>
        </w:rPr>
      </w:pPr>
      <w:hyperlink w:anchor="_Toc408477754" w:history="1">
        <w:r w:rsidRPr="00995B64">
          <w:rPr>
            <w:rStyle w:val="Hyperlink"/>
            <w:noProof/>
          </w:rPr>
          <w:t>6.3.3.3 Методы прогноза и коррекции (предиктор-корректор)</w:t>
        </w:r>
        <w:r>
          <w:rPr>
            <w:noProof/>
            <w:webHidden/>
          </w:rPr>
          <w:tab/>
        </w:r>
        <w:r>
          <w:rPr>
            <w:noProof/>
            <w:webHidden/>
          </w:rPr>
          <w:fldChar w:fldCharType="begin"/>
        </w:r>
        <w:r>
          <w:rPr>
            <w:noProof/>
            <w:webHidden/>
          </w:rPr>
          <w:instrText xml:space="preserve"> PAGEREF _Toc408477754 \h </w:instrText>
        </w:r>
        <w:r>
          <w:rPr>
            <w:noProof/>
            <w:webHidden/>
          </w:rPr>
        </w:r>
        <w:r>
          <w:rPr>
            <w:noProof/>
            <w:webHidden/>
          </w:rPr>
          <w:fldChar w:fldCharType="separate"/>
        </w:r>
        <w:r>
          <w:rPr>
            <w:noProof/>
            <w:webHidden/>
          </w:rPr>
          <w:t>402</w:t>
        </w:r>
        <w:r>
          <w:rPr>
            <w:noProof/>
            <w:webHidden/>
          </w:rPr>
          <w:fldChar w:fldCharType="end"/>
        </w:r>
      </w:hyperlink>
    </w:p>
    <w:p w:rsidR="00E40E5B" w:rsidRDefault="00E40E5B">
      <w:pPr>
        <w:pStyle w:val="TOC4"/>
        <w:tabs>
          <w:tab w:val="right" w:leader="dot" w:pos="8834"/>
        </w:tabs>
        <w:rPr>
          <w:rFonts w:ascii="Calibri" w:hAnsi="Calibri"/>
          <w:noProof/>
          <w:sz w:val="22"/>
          <w:szCs w:val="22"/>
          <w:lang w:val="be-BY" w:eastAsia="be-BY"/>
        </w:rPr>
      </w:pPr>
      <w:hyperlink w:anchor="_Toc408477755" w:history="1">
        <w:r w:rsidRPr="00995B64">
          <w:rPr>
            <w:rStyle w:val="Hyperlink"/>
            <w:noProof/>
          </w:rPr>
          <w:t>6.3.3.4 Общая характеристика многошаговых методов</w:t>
        </w:r>
        <w:r>
          <w:rPr>
            <w:noProof/>
            <w:webHidden/>
          </w:rPr>
          <w:tab/>
        </w:r>
        <w:r>
          <w:rPr>
            <w:noProof/>
            <w:webHidden/>
          </w:rPr>
          <w:fldChar w:fldCharType="begin"/>
        </w:r>
        <w:r>
          <w:rPr>
            <w:noProof/>
            <w:webHidden/>
          </w:rPr>
          <w:instrText xml:space="preserve"> PAGEREF _Toc408477755 \h </w:instrText>
        </w:r>
        <w:r>
          <w:rPr>
            <w:noProof/>
            <w:webHidden/>
          </w:rPr>
        </w:r>
        <w:r>
          <w:rPr>
            <w:noProof/>
            <w:webHidden/>
          </w:rPr>
          <w:fldChar w:fldCharType="separate"/>
        </w:r>
        <w:r>
          <w:rPr>
            <w:noProof/>
            <w:webHidden/>
          </w:rPr>
          <w:t>403</w:t>
        </w:r>
        <w:r>
          <w:rPr>
            <w:noProof/>
            <w:webHidden/>
          </w:rPr>
          <w:fldChar w:fldCharType="end"/>
        </w:r>
      </w:hyperlink>
    </w:p>
    <w:p w:rsidR="00E40E5B" w:rsidRDefault="00E40E5B">
      <w:pPr>
        <w:pStyle w:val="TOC3"/>
        <w:tabs>
          <w:tab w:val="right" w:leader="dot" w:pos="8834"/>
        </w:tabs>
        <w:rPr>
          <w:rFonts w:ascii="Calibri" w:hAnsi="Calibri"/>
          <w:noProof/>
          <w:sz w:val="22"/>
          <w:szCs w:val="22"/>
          <w:lang w:val="be-BY" w:eastAsia="be-BY"/>
        </w:rPr>
      </w:pPr>
      <w:hyperlink w:anchor="_Toc408477756" w:history="1">
        <w:r w:rsidRPr="00995B64">
          <w:rPr>
            <w:rStyle w:val="Hyperlink"/>
            <w:noProof/>
          </w:rPr>
          <w:t>6.3.4 Краевая задача и метод стрельбы</w:t>
        </w:r>
        <w:r>
          <w:rPr>
            <w:noProof/>
            <w:webHidden/>
          </w:rPr>
          <w:tab/>
        </w:r>
        <w:r>
          <w:rPr>
            <w:noProof/>
            <w:webHidden/>
          </w:rPr>
          <w:fldChar w:fldCharType="begin"/>
        </w:r>
        <w:r>
          <w:rPr>
            <w:noProof/>
            <w:webHidden/>
          </w:rPr>
          <w:instrText xml:space="preserve"> PAGEREF _Toc408477756 \h </w:instrText>
        </w:r>
        <w:r>
          <w:rPr>
            <w:noProof/>
            <w:webHidden/>
          </w:rPr>
        </w:r>
        <w:r>
          <w:rPr>
            <w:noProof/>
            <w:webHidden/>
          </w:rPr>
          <w:fldChar w:fldCharType="separate"/>
        </w:r>
        <w:r>
          <w:rPr>
            <w:noProof/>
            <w:webHidden/>
          </w:rPr>
          <w:t>404</w:t>
        </w:r>
        <w:r>
          <w:rPr>
            <w:noProof/>
            <w:webHidden/>
          </w:rPr>
          <w:fldChar w:fldCharType="end"/>
        </w:r>
      </w:hyperlink>
    </w:p>
    <w:p w:rsidR="00E40E5B" w:rsidRDefault="00E40E5B">
      <w:pPr>
        <w:pStyle w:val="TOC4"/>
        <w:tabs>
          <w:tab w:val="right" w:leader="dot" w:pos="8834"/>
        </w:tabs>
        <w:rPr>
          <w:rFonts w:ascii="Calibri" w:hAnsi="Calibri"/>
          <w:noProof/>
          <w:sz w:val="22"/>
          <w:szCs w:val="22"/>
          <w:lang w:val="be-BY" w:eastAsia="be-BY"/>
        </w:rPr>
      </w:pPr>
      <w:hyperlink w:anchor="_Toc408477757" w:history="1">
        <w:r w:rsidRPr="00995B64">
          <w:rPr>
            <w:rStyle w:val="Hyperlink"/>
            <w:noProof/>
          </w:rPr>
          <w:t>6.3.4.1 Краевая задача</w:t>
        </w:r>
        <w:r>
          <w:rPr>
            <w:noProof/>
            <w:webHidden/>
          </w:rPr>
          <w:tab/>
        </w:r>
        <w:r>
          <w:rPr>
            <w:noProof/>
            <w:webHidden/>
          </w:rPr>
          <w:fldChar w:fldCharType="begin"/>
        </w:r>
        <w:r>
          <w:rPr>
            <w:noProof/>
            <w:webHidden/>
          </w:rPr>
          <w:instrText xml:space="preserve"> PAGEREF _Toc408477757 \h </w:instrText>
        </w:r>
        <w:r>
          <w:rPr>
            <w:noProof/>
            <w:webHidden/>
          </w:rPr>
        </w:r>
        <w:r>
          <w:rPr>
            <w:noProof/>
            <w:webHidden/>
          </w:rPr>
          <w:fldChar w:fldCharType="separate"/>
        </w:r>
        <w:r>
          <w:rPr>
            <w:noProof/>
            <w:webHidden/>
          </w:rPr>
          <w:t>404</w:t>
        </w:r>
        <w:r>
          <w:rPr>
            <w:noProof/>
            <w:webHidden/>
          </w:rPr>
          <w:fldChar w:fldCharType="end"/>
        </w:r>
      </w:hyperlink>
    </w:p>
    <w:p w:rsidR="00E40E5B" w:rsidRDefault="00E40E5B">
      <w:pPr>
        <w:pStyle w:val="TOC4"/>
        <w:tabs>
          <w:tab w:val="right" w:leader="dot" w:pos="8834"/>
        </w:tabs>
        <w:rPr>
          <w:rFonts w:ascii="Calibri" w:hAnsi="Calibri"/>
          <w:noProof/>
          <w:sz w:val="22"/>
          <w:szCs w:val="22"/>
          <w:lang w:val="be-BY" w:eastAsia="be-BY"/>
        </w:rPr>
      </w:pPr>
      <w:hyperlink w:anchor="_Toc408477758" w:history="1">
        <w:r w:rsidRPr="00995B64">
          <w:rPr>
            <w:rStyle w:val="Hyperlink"/>
            <w:noProof/>
          </w:rPr>
          <w:t>6.3.4.2 Метод стрельбы</w:t>
        </w:r>
        <w:r>
          <w:rPr>
            <w:noProof/>
            <w:webHidden/>
          </w:rPr>
          <w:tab/>
        </w:r>
        <w:r>
          <w:rPr>
            <w:noProof/>
            <w:webHidden/>
          </w:rPr>
          <w:fldChar w:fldCharType="begin"/>
        </w:r>
        <w:r>
          <w:rPr>
            <w:noProof/>
            <w:webHidden/>
          </w:rPr>
          <w:instrText xml:space="preserve"> PAGEREF _Toc408477758 \h </w:instrText>
        </w:r>
        <w:r>
          <w:rPr>
            <w:noProof/>
            <w:webHidden/>
          </w:rPr>
        </w:r>
        <w:r>
          <w:rPr>
            <w:noProof/>
            <w:webHidden/>
          </w:rPr>
          <w:fldChar w:fldCharType="separate"/>
        </w:r>
        <w:r>
          <w:rPr>
            <w:noProof/>
            <w:webHidden/>
          </w:rPr>
          <w:t>405</w:t>
        </w:r>
        <w:r>
          <w:rPr>
            <w:noProof/>
            <w:webHidden/>
          </w:rPr>
          <w:fldChar w:fldCharType="end"/>
        </w:r>
      </w:hyperlink>
    </w:p>
    <w:p w:rsidR="00E40E5B" w:rsidRDefault="00E40E5B">
      <w:pPr>
        <w:pStyle w:val="TOC4"/>
        <w:tabs>
          <w:tab w:val="right" w:leader="dot" w:pos="8834"/>
        </w:tabs>
        <w:rPr>
          <w:rFonts w:ascii="Calibri" w:hAnsi="Calibri"/>
          <w:noProof/>
          <w:sz w:val="22"/>
          <w:szCs w:val="22"/>
          <w:lang w:val="be-BY" w:eastAsia="be-BY"/>
        </w:rPr>
      </w:pPr>
      <w:hyperlink w:anchor="_Toc408477759" w:history="1">
        <w:r w:rsidRPr="00995B64">
          <w:rPr>
            <w:rStyle w:val="Hyperlink"/>
            <w:noProof/>
          </w:rPr>
          <w:t>6.3.4.3 Метод стрельбы для линейного дифференциального уравнения</w:t>
        </w:r>
        <w:r>
          <w:rPr>
            <w:noProof/>
            <w:webHidden/>
          </w:rPr>
          <w:tab/>
        </w:r>
        <w:r>
          <w:rPr>
            <w:noProof/>
            <w:webHidden/>
          </w:rPr>
          <w:fldChar w:fldCharType="begin"/>
        </w:r>
        <w:r>
          <w:rPr>
            <w:noProof/>
            <w:webHidden/>
          </w:rPr>
          <w:instrText xml:space="preserve"> PAGEREF _Toc408477759 \h </w:instrText>
        </w:r>
        <w:r>
          <w:rPr>
            <w:noProof/>
            <w:webHidden/>
          </w:rPr>
        </w:r>
        <w:r>
          <w:rPr>
            <w:noProof/>
            <w:webHidden/>
          </w:rPr>
          <w:fldChar w:fldCharType="separate"/>
        </w:r>
        <w:r>
          <w:rPr>
            <w:noProof/>
            <w:webHidden/>
          </w:rPr>
          <w:t>406</w:t>
        </w:r>
        <w:r>
          <w:rPr>
            <w:noProof/>
            <w:webHidden/>
          </w:rPr>
          <w:fldChar w:fldCharType="end"/>
        </w:r>
      </w:hyperlink>
    </w:p>
    <w:p w:rsidR="00E40E5B" w:rsidRDefault="00E40E5B">
      <w:pPr>
        <w:pStyle w:val="TOC2"/>
        <w:tabs>
          <w:tab w:val="right" w:leader="dot" w:pos="8834"/>
        </w:tabs>
        <w:rPr>
          <w:rFonts w:ascii="Calibri" w:eastAsia="Times New Roman" w:hAnsi="Calibri"/>
          <w:noProof/>
          <w:sz w:val="22"/>
          <w:lang w:val="be-BY" w:eastAsia="be-BY"/>
        </w:rPr>
      </w:pPr>
      <w:hyperlink w:anchor="_Toc408477760" w:history="1">
        <w:r w:rsidRPr="00995B64">
          <w:rPr>
            <w:rStyle w:val="Hyperlink"/>
            <w:noProof/>
          </w:rPr>
          <w:t>6.4 Решение дифференциальных уравнений в чстных производных</w:t>
        </w:r>
        <w:r>
          <w:rPr>
            <w:noProof/>
            <w:webHidden/>
          </w:rPr>
          <w:tab/>
        </w:r>
        <w:r>
          <w:rPr>
            <w:noProof/>
            <w:webHidden/>
          </w:rPr>
          <w:fldChar w:fldCharType="begin"/>
        </w:r>
        <w:r>
          <w:rPr>
            <w:noProof/>
            <w:webHidden/>
          </w:rPr>
          <w:instrText xml:space="preserve"> PAGEREF _Toc408477760 \h </w:instrText>
        </w:r>
        <w:r>
          <w:rPr>
            <w:noProof/>
            <w:webHidden/>
          </w:rPr>
        </w:r>
        <w:r>
          <w:rPr>
            <w:noProof/>
            <w:webHidden/>
          </w:rPr>
          <w:fldChar w:fldCharType="separate"/>
        </w:r>
        <w:r>
          <w:rPr>
            <w:noProof/>
            <w:webHidden/>
          </w:rPr>
          <w:t>407</w:t>
        </w:r>
        <w:r>
          <w:rPr>
            <w:noProof/>
            <w:webHidden/>
          </w:rPr>
          <w:fldChar w:fldCharType="end"/>
        </w:r>
      </w:hyperlink>
    </w:p>
    <w:p w:rsidR="00E40E5B" w:rsidRDefault="00E40E5B">
      <w:pPr>
        <w:pStyle w:val="TOC3"/>
        <w:tabs>
          <w:tab w:val="right" w:leader="dot" w:pos="8834"/>
        </w:tabs>
        <w:rPr>
          <w:rFonts w:ascii="Calibri" w:hAnsi="Calibri"/>
          <w:noProof/>
          <w:sz w:val="22"/>
          <w:szCs w:val="22"/>
          <w:lang w:val="be-BY" w:eastAsia="be-BY"/>
        </w:rPr>
      </w:pPr>
      <w:hyperlink w:anchor="_Toc408477761" w:history="1">
        <w:r w:rsidRPr="00995B64">
          <w:rPr>
            <w:rStyle w:val="Hyperlink"/>
            <w:noProof/>
          </w:rPr>
          <w:t>6.4.1 Краткие теоретические сведения</w:t>
        </w:r>
        <w:r>
          <w:rPr>
            <w:noProof/>
            <w:webHidden/>
          </w:rPr>
          <w:tab/>
        </w:r>
        <w:r>
          <w:rPr>
            <w:noProof/>
            <w:webHidden/>
          </w:rPr>
          <w:fldChar w:fldCharType="begin"/>
        </w:r>
        <w:r>
          <w:rPr>
            <w:noProof/>
            <w:webHidden/>
          </w:rPr>
          <w:instrText xml:space="preserve"> PAGEREF _Toc408477761 \h </w:instrText>
        </w:r>
        <w:r>
          <w:rPr>
            <w:noProof/>
            <w:webHidden/>
          </w:rPr>
        </w:r>
        <w:r>
          <w:rPr>
            <w:noProof/>
            <w:webHidden/>
          </w:rPr>
          <w:fldChar w:fldCharType="separate"/>
        </w:r>
        <w:r>
          <w:rPr>
            <w:noProof/>
            <w:webHidden/>
          </w:rPr>
          <w:t>407</w:t>
        </w:r>
        <w:r>
          <w:rPr>
            <w:noProof/>
            <w:webHidden/>
          </w:rPr>
          <w:fldChar w:fldCharType="end"/>
        </w:r>
      </w:hyperlink>
    </w:p>
    <w:p w:rsidR="00E40E5B" w:rsidRDefault="00E40E5B">
      <w:pPr>
        <w:pStyle w:val="TOC3"/>
        <w:tabs>
          <w:tab w:val="right" w:leader="dot" w:pos="8834"/>
        </w:tabs>
        <w:rPr>
          <w:rFonts w:ascii="Calibri" w:hAnsi="Calibri"/>
          <w:noProof/>
          <w:sz w:val="22"/>
          <w:szCs w:val="22"/>
          <w:lang w:val="be-BY" w:eastAsia="be-BY"/>
        </w:rPr>
      </w:pPr>
      <w:hyperlink w:anchor="_Toc408477762" w:history="1">
        <w:r w:rsidRPr="00995B64">
          <w:rPr>
            <w:rStyle w:val="Hyperlink"/>
            <w:noProof/>
          </w:rPr>
          <w:t>6.4.2 Классификация уравнений по математической форме</w:t>
        </w:r>
        <w:r>
          <w:rPr>
            <w:noProof/>
            <w:webHidden/>
          </w:rPr>
          <w:tab/>
        </w:r>
        <w:r>
          <w:rPr>
            <w:noProof/>
            <w:webHidden/>
          </w:rPr>
          <w:fldChar w:fldCharType="begin"/>
        </w:r>
        <w:r>
          <w:rPr>
            <w:noProof/>
            <w:webHidden/>
          </w:rPr>
          <w:instrText xml:space="preserve"> PAGEREF _Toc408477762 \h </w:instrText>
        </w:r>
        <w:r>
          <w:rPr>
            <w:noProof/>
            <w:webHidden/>
          </w:rPr>
        </w:r>
        <w:r>
          <w:rPr>
            <w:noProof/>
            <w:webHidden/>
          </w:rPr>
          <w:fldChar w:fldCharType="separate"/>
        </w:r>
        <w:r>
          <w:rPr>
            <w:noProof/>
            <w:webHidden/>
          </w:rPr>
          <w:t>407</w:t>
        </w:r>
        <w:r>
          <w:rPr>
            <w:noProof/>
            <w:webHidden/>
          </w:rPr>
          <w:fldChar w:fldCharType="end"/>
        </w:r>
      </w:hyperlink>
    </w:p>
    <w:p w:rsidR="00E40E5B" w:rsidRDefault="00E40E5B">
      <w:pPr>
        <w:pStyle w:val="TOC3"/>
        <w:tabs>
          <w:tab w:val="right" w:leader="dot" w:pos="8834"/>
        </w:tabs>
        <w:rPr>
          <w:rFonts w:ascii="Calibri" w:hAnsi="Calibri"/>
          <w:noProof/>
          <w:sz w:val="22"/>
          <w:szCs w:val="22"/>
          <w:lang w:val="be-BY" w:eastAsia="be-BY"/>
        </w:rPr>
      </w:pPr>
      <w:hyperlink w:anchor="_Toc408477763" w:history="1">
        <w:r w:rsidRPr="00995B64">
          <w:rPr>
            <w:rStyle w:val="Hyperlink"/>
            <w:noProof/>
          </w:rPr>
          <w:t>6.4.3 Основы метода конечных разностей</w:t>
        </w:r>
        <w:r>
          <w:rPr>
            <w:noProof/>
            <w:webHidden/>
          </w:rPr>
          <w:tab/>
        </w:r>
        <w:r>
          <w:rPr>
            <w:noProof/>
            <w:webHidden/>
          </w:rPr>
          <w:fldChar w:fldCharType="begin"/>
        </w:r>
        <w:r>
          <w:rPr>
            <w:noProof/>
            <w:webHidden/>
          </w:rPr>
          <w:instrText xml:space="preserve"> PAGEREF _Toc408477763 \h </w:instrText>
        </w:r>
        <w:r>
          <w:rPr>
            <w:noProof/>
            <w:webHidden/>
          </w:rPr>
        </w:r>
        <w:r>
          <w:rPr>
            <w:noProof/>
            <w:webHidden/>
          </w:rPr>
          <w:fldChar w:fldCharType="separate"/>
        </w:r>
        <w:r>
          <w:rPr>
            <w:noProof/>
            <w:webHidden/>
          </w:rPr>
          <w:t>411</w:t>
        </w:r>
        <w:r>
          <w:rPr>
            <w:noProof/>
            <w:webHidden/>
          </w:rPr>
          <w:fldChar w:fldCharType="end"/>
        </w:r>
      </w:hyperlink>
    </w:p>
    <w:p w:rsidR="00E40E5B" w:rsidRDefault="00E40E5B">
      <w:pPr>
        <w:pStyle w:val="TOC4"/>
        <w:tabs>
          <w:tab w:val="right" w:leader="dot" w:pos="8834"/>
        </w:tabs>
        <w:rPr>
          <w:rFonts w:ascii="Calibri" w:hAnsi="Calibri"/>
          <w:noProof/>
          <w:sz w:val="22"/>
          <w:szCs w:val="22"/>
          <w:lang w:val="be-BY" w:eastAsia="be-BY"/>
        </w:rPr>
      </w:pPr>
      <w:hyperlink w:anchor="_Toc408477764" w:history="1">
        <w:r w:rsidRPr="00995B64">
          <w:rPr>
            <w:rStyle w:val="Hyperlink"/>
            <w:noProof/>
          </w:rPr>
          <w:t>6.4.3.1 Построение сетки</w:t>
        </w:r>
        <w:r>
          <w:rPr>
            <w:noProof/>
            <w:webHidden/>
          </w:rPr>
          <w:tab/>
        </w:r>
        <w:r>
          <w:rPr>
            <w:noProof/>
            <w:webHidden/>
          </w:rPr>
          <w:fldChar w:fldCharType="begin"/>
        </w:r>
        <w:r>
          <w:rPr>
            <w:noProof/>
            <w:webHidden/>
          </w:rPr>
          <w:instrText xml:space="preserve"> PAGEREF _Toc408477764 \h </w:instrText>
        </w:r>
        <w:r>
          <w:rPr>
            <w:noProof/>
            <w:webHidden/>
          </w:rPr>
        </w:r>
        <w:r>
          <w:rPr>
            <w:noProof/>
            <w:webHidden/>
          </w:rPr>
          <w:fldChar w:fldCharType="separate"/>
        </w:r>
        <w:r>
          <w:rPr>
            <w:noProof/>
            <w:webHidden/>
          </w:rPr>
          <w:t>411</w:t>
        </w:r>
        <w:r>
          <w:rPr>
            <w:noProof/>
            <w:webHidden/>
          </w:rPr>
          <w:fldChar w:fldCharType="end"/>
        </w:r>
      </w:hyperlink>
    </w:p>
    <w:p w:rsidR="00E40E5B" w:rsidRDefault="00E40E5B">
      <w:pPr>
        <w:pStyle w:val="TOC4"/>
        <w:tabs>
          <w:tab w:val="right" w:leader="dot" w:pos="8834"/>
        </w:tabs>
        <w:rPr>
          <w:rFonts w:ascii="Calibri" w:hAnsi="Calibri"/>
          <w:noProof/>
          <w:sz w:val="22"/>
          <w:szCs w:val="22"/>
          <w:lang w:val="be-BY" w:eastAsia="be-BY"/>
        </w:rPr>
      </w:pPr>
      <w:hyperlink w:anchor="_Toc408477765" w:history="1">
        <w:r w:rsidRPr="00995B64">
          <w:rPr>
            <w:rStyle w:val="Hyperlink"/>
            <w:noProof/>
          </w:rPr>
          <w:t>6.4.3.2 Аппроксимация уравнения эллиптического типа</w:t>
        </w:r>
        <w:r>
          <w:rPr>
            <w:noProof/>
            <w:webHidden/>
          </w:rPr>
          <w:tab/>
        </w:r>
        <w:r>
          <w:rPr>
            <w:noProof/>
            <w:webHidden/>
          </w:rPr>
          <w:fldChar w:fldCharType="begin"/>
        </w:r>
        <w:r>
          <w:rPr>
            <w:noProof/>
            <w:webHidden/>
          </w:rPr>
          <w:instrText xml:space="preserve"> PAGEREF _Toc408477765 \h </w:instrText>
        </w:r>
        <w:r>
          <w:rPr>
            <w:noProof/>
            <w:webHidden/>
          </w:rPr>
        </w:r>
        <w:r>
          <w:rPr>
            <w:noProof/>
            <w:webHidden/>
          </w:rPr>
          <w:fldChar w:fldCharType="separate"/>
        </w:r>
        <w:r>
          <w:rPr>
            <w:noProof/>
            <w:webHidden/>
          </w:rPr>
          <w:t>413</w:t>
        </w:r>
        <w:r>
          <w:rPr>
            <w:noProof/>
            <w:webHidden/>
          </w:rPr>
          <w:fldChar w:fldCharType="end"/>
        </w:r>
      </w:hyperlink>
    </w:p>
    <w:p w:rsidR="00E40E5B" w:rsidRDefault="00E40E5B">
      <w:pPr>
        <w:pStyle w:val="TOC4"/>
        <w:tabs>
          <w:tab w:val="right" w:leader="dot" w:pos="8834"/>
        </w:tabs>
        <w:rPr>
          <w:rFonts w:ascii="Calibri" w:hAnsi="Calibri"/>
          <w:noProof/>
          <w:sz w:val="22"/>
          <w:szCs w:val="22"/>
          <w:lang w:val="be-BY" w:eastAsia="be-BY"/>
        </w:rPr>
      </w:pPr>
      <w:hyperlink w:anchor="_Toc408477766" w:history="1">
        <w:r w:rsidRPr="00995B64">
          <w:rPr>
            <w:rStyle w:val="Hyperlink"/>
            <w:noProof/>
          </w:rPr>
          <w:t>6.4.3.3 Аппроксимация уравнения гиперболического типа</w:t>
        </w:r>
        <w:r>
          <w:rPr>
            <w:noProof/>
            <w:webHidden/>
          </w:rPr>
          <w:tab/>
        </w:r>
        <w:r>
          <w:rPr>
            <w:noProof/>
            <w:webHidden/>
          </w:rPr>
          <w:fldChar w:fldCharType="begin"/>
        </w:r>
        <w:r>
          <w:rPr>
            <w:noProof/>
            <w:webHidden/>
          </w:rPr>
          <w:instrText xml:space="preserve"> PAGEREF _Toc408477766 \h </w:instrText>
        </w:r>
        <w:r>
          <w:rPr>
            <w:noProof/>
            <w:webHidden/>
          </w:rPr>
        </w:r>
        <w:r>
          <w:rPr>
            <w:noProof/>
            <w:webHidden/>
          </w:rPr>
          <w:fldChar w:fldCharType="separate"/>
        </w:r>
        <w:r>
          <w:rPr>
            <w:noProof/>
            <w:webHidden/>
          </w:rPr>
          <w:t>416</w:t>
        </w:r>
        <w:r>
          <w:rPr>
            <w:noProof/>
            <w:webHidden/>
          </w:rPr>
          <w:fldChar w:fldCharType="end"/>
        </w:r>
      </w:hyperlink>
    </w:p>
    <w:p w:rsidR="00E40E5B" w:rsidRDefault="00E40E5B">
      <w:pPr>
        <w:pStyle w:val="TOC4"/>
        <w:tabs>
          <w:tab w:val="right" w:leader="dot" w:pos="8834"/>
        </w:tabs>
        <w:rPr>
          <w:rFonts w:ascii="Calibri" w:hAnsi="Calibri"/>
          <w:noProof/>
          <w:sz w:val="22"/>
          <w:szCs w:val="22"/>
          <w:lang w:val="be-BY" w:eastAsia="be-BY"/>
        </w:rPr>
      </w:pPr>
      <w:hyperlink w:anchor="_Toc408477767" w:history="1">
        <w:r w:rsidRPr="00995B64">
          <w:rPr>
            <w:rStyle w:val="Hyperlink"/>
            <w:noProof/>
          </w:rPr>
          <w:t>6.4.3.4 Аппроксимация уравнения параболического типа</w:t>
        </w:r>
        <w:r>
          <w:rPr>
            <w:noProof/>
            <w:webHidden/>
          </w:rPr>
          <w:tab/>
        </w:r>
        <w:r>
          <w:rPr>
            <w:noProof/>
            <w:webHidden/>
          </w:rPr>
          <w:fldChar w:fldCharType="begin"/>
        </w:r>
        <w:r>
          <w:rPr>
            <w:noProof/>
            <w:webHidden/>
          </w:rPr>
          <w:instrText xml:space="preserve"> PAGEREF _Toc408477767 \h </w:instrText>
        </w:r>
        <w:r>
          <w:rPr>
            <w:noProof/>
            <w:webHidden/>
          </w:rPr>
        </w:r>
        <w:r>
          <w:rPr>
            <w:noProof/>
            <w:webHidden/>
          </w:rPr>
          <w:fldChar w:fldCharType="separate"/>
        </w:r>
        <w:r>
          <w:rPr>
            <w:noProof/>
            <w:webHidden/>
          </w:rPr>
          <w:t>420</w:t>
        </w:r>
        <w:r>
          <w:rPr>
            <w:noProof/>
            <w:webHidden/>
          </w:rPr>
          <w:fldChar w:fldCharType="end"/>
        </w:r>
      </w:hyperlink>
    </w:p>
    <w:p w:rsidR="00E40E5B" w:rsidRDefault="00E40E5B">
      <w:pPr>
        <w:pStyle w:val="TOC4"/>
        <w:tabs>
          <w:tab w:val="right" w:leader="dot" w:pos="8834"/>
        </w:tabs>
        <w:rPr>
          <w:rFonts w:ascii="Calibri" w:hAnsi="Calibri"/>
          <w:noProof/>
          <w:sz w:val="22"/>
          <w:szCs w:val="22"/>
          <w:lang w:val="be-BY" w:eastAsia="be-BY"/>
        </w:rPr>
      </w:pPr>
      <w:hyperlink w:anchor="_Toc408477768" w:history="1">
        <w:r w:rsidRPr="00995B64">
          <w:rPr>
            <w:rStyle w:val="Hyperlink"/>
            <w:noProof/>
          </w:rPr>
          <w:t>6.4.3.5 Погрешность решения</w:t>
        </w:r>
        <w:r>
          <w:rPr>
            <w:noProof/>
            <w:webHidden/>
          </w:rPr>
          <w:tab/>
        </w:r>
        <w:r>
          <w:rPr>
            <w:noProof/>
            <w:webHidden/>
          </w:rPr>
          <w:fldChar w:fldCharType="begin"/>
        </w:r>
        <w:r>
          <w:rPr>
            <w:noProof/>
            <w:webHidden/>
          </w:rPr>
          <w:instrText xml:space="preserve"> PAGEREF _Toc408477768 \h </w:instrText>
        </w:r>
        <w:r>
          <w:rPr>
            <w:noProof/>
            <w:webHidden/>
          </w:rPr>
        </w:r>
        <w:r>
          <w:rPr>
            <w:noProof/>
            <w:webHidden/>
          </w:rPr>
          <w:fldChar w:fldCharType="separate"/>
        </w:r>
        <w:r>
          <w:rPr>
            <w:noProof/>
            <w:webHidden/>
          </w:rPr>
          <w:t>421</w:t>
        </w:r>
        <w:r>
          <w:rPr>
            <w:noProof/>
            <w:webHidden/>
          </w:rPr>
          <w:fldChar w:fldCharType="end"/>
        </w:r>
      </w:hyperlink>
    </w:p>
    <w:p w:rsidR="00E40E5B" w:rsidRDefault="00E40E5B">
      <w:pPr>
        <w:pStyle w:val="TOC3"/>
        <w:tabs>
          <w:tab w:val="right" w:leader="dot" w:pos="8834"/>
        </w:tabs>
        <w:rPr>
          <w:rFonts w:ascii="Calibri" w:hAnsi="Calibri"/>
          <w:noProof/>
          <w:sz w:val="22"/>
          <w:szCs w:val="22"/>
          <w:lang w:val="be-BY" w:eastAsia="be-BY"/>
        </w:rPr>
      </w:pPr>
      <w:hyperlink w:anchor="_Toc408477769" w:history="1">
        <w:r w:rsidRPr="00995B64">
          <w:rPr>
            <w:rStyle w:val="Hyperlink"/>
            <w:noProof/>
          </w:rPr>
          <w:t>6.4.4 Основы метода конечных элементов</w:t>
        </w:r>
        <w:r>
          <w:rPr>
            <w:noProof/>
            <w:webHidden/>
          </w:rPr>
          <w:tab/>
        </w:r>
        <w:r>
          <w:rPr>
            <w:noProof/>
            <w:webHidden/>
          </w:rPr>
          <w:fldChar w:fldCharType="begin"/>
        </w:r>
        <w:r>
          <w:rPr>
            <w:noProof/>
            <w:webHidden/>
          </w:rPr>
          <w:instrText xml:space="preserve"> PAGEREF _Toc408477769 \h </w:instrText>
        </w:r>
        <w:r>
          <w:rPr>
            <w:noProof/>
            <w:webHidden/>
          </w:rPr>
        </w:r>
        <w:r>
          <w:rPr>
            <w:noProof/>
            <w:webHidden/>
          </w:rPr>
          <w:fldChar w:fldCharType="separate"/>
        </w:r>
        <w:r>
          <w:rPr>
            <w:noProof/>
            <w:webHidden/>
          </w:rPr>
          <w:t>423</w:t>
        </w:r>
        <w:r>
          <w:rPr>
            <w:noProof/>
            <w:webHidden/>
          </w:rPr>
          <w:fldChar w:fldCharType="end"/>
        </w:r>
      </w:hyperlink>
    </w:p>
    <w:p w:rsidR="00E40E5B" w:rsidRDefault="00E40E5B">
      <w:pPr>
        <w:pStyle w:val="TOC4"/>
        <w:tabs>
          <w:tab w:val="right" w:leader="dot" w:pos="8834"/>
        </w:tabs>
        <w:rPr>
          <w:rFonts w:ascii="Calibri" w:hAnsi="Calibri"/>
          <w:noProof/>
          <w:sz w:val="22"/>
          <w:szCs w:val="22"/>
          <w:lang w:val="be-BY" w:eastAsia="be-BY"/>
        </w:rPr>
      </w:pPr>
      <w:hyperlink w:anchor="_Toc408477770" w:history="1">
        <w:r w:rsidRPr="00995B64">
          <w:rPr>
            <w:rStyle w:val="Hyperlink"/>
            <w:noProof/>
          </w:rPr>
          <w:t>6.4.4.1. Формирование сетки</w:t>
        </w:r>
        <w:r>
          <w:rPr>
            <w:noProof/>
            <w:webHidden/>
          </w:rPr>
          <w:tab/>
        </w:r>
        <w:r>
          <w:rPr>
            <w:noProof/>
            <w:webHidden/>
          </w:rPr>
          <w:fldChar w:fldCharType="begin"/>
        </w:r>
        <w:r>
          <w:rPr>
            <w:noProof/>
            <w:webHidden/>
          </w:rPr>
          <w:instrText xml:space="preserve"> PAGEREF _Toc408477770 \h </w:instrText>
        </w:r>
        <w:r>
          <w:rPr>
            <w:noProof/>
            <w:webHidden/>
          </w:rPr>
        </w:r>
        <w:r>
          <w:rPr>
            <w:noProof/>
            <w:webHidden/>
          </w:rPr>
          <w:fldChar w:fldCharType="separate"/>
        </w:r>
        <w:r>
          <w:rPr>
            <w:noProof/>
            <w:webHidden/>
          </w:rPr>
          <w:t>423</w:t>
        </w:r>
        <w:r>
          <w:rPr>
            <w:noProof/>
            <w:webHidden/>
          </w:rPr>
          <w:fldChar w:fldCharType="end"/>
        </w:r>
      </w:hyperlink>
    </w:p>
    <w:p w:rsidR="00E40E5B" w:rsidRDefault="00E40E5B">
      <w:pPr>
        <w:pStyle w:val="TOC4"/>
        <w:tabs>
          <w:tab w:val="right" w:leader="dot" w:pos="8834"/>
        </w:tabs>
        <w:rPr>
          <w:rFonts w:ascii="Calibri" w:hAnsi="Calibri"/>
          <w:noProof/>
          <w:sz w:val="22"/>
          <w:szCs w:val="22"/>
          <w:lang w:val="be-BY" w:eastAsia="be-BY"/>
        </w:rPr>
      </w:pPr>
      <w:hyperlink w:anchor="_Toc408477771" w:history="1">
        <w:r w:rsidRPr="00995B64">
          <w:rPr>
            <w:rStyle w:val="Hyperlink"/>
            <w:noProof/>
          </w:rPr>
          <w:t>6.4.4.2 Конечно-элементная аппроксимация</w:t>
        </w:r>
        <w:r>
          <w:rPr>
            <w:noProof/>
            <w:webHidden/>
          </w:rPr>
          <w:tab/>
        </w:r>
        <w:r>
          <w:rPr>
            <w:noProof/>
            <w:webHidden/>
          </w:rPr>
          <w:fldChar w:fldCharType="begin"/>
        </w:r>
        <w:r>
          <w:rPr>
            <w:noProof/>
            <w:webHidden/>
          </w:rPr>
          <w:instrText xml:space="preserve"> PAGEREF _Toc408477771 \h </w:instrText>
        </w:r>
        <w:r>
          <w:rPr>
            <w:noProof/>
            <w:webHidden/>
          </w:rPr>
        </w:r>
        <w:r>
          <w:rPr>
            <w:noProof/>
            <w:webHidden/>
          </w:rPr>
          <w:fldChar w:fldCharType="separate"/>
        </w:r>
        <w:r>
          <w:rPr>
            <w:noProof/>
            <w:webHidden/>
          </w:rPr>
          <w:t>425</w:t>
        </w:r>
        <w:r>
          <w:rPr>
            <w:noProof/>
            <w:webHidden/>
          </w:rPr>
          <w:fldChar w:fldCharType="end"/>
        </w:r>
      </w:hyperlink>
    </w:p>
    <w:p w:rsidR="00E40E5B" w:rsidRDefault="00E40E5B">
      <w:pPr>
        <w:pStyle w:val="TOC4"/>
        <w:tabs>
          <w:tab w:val="right" w:leader="dot" w:pos="8834"/>
        </w:tabs>
        <w:rPr>
          <w:rFonts w:ascii="Calibri" w:hAnsi="Calibri"/>
          <w:noProof/>
          <w:sz w:val="22"/>
          <w:szCs w:val="22"/>
          <w:lang w:val="be-BY" w:eastAsia="be-BY"/>
        </w:rPr>
      </w:pPr>
      <w:hyperlink w:anchor="_Toc408477772" w:history="1">
        <w:r w:rsidRPr="00995B64">
          <w:rPr>
            <w:rStyle w:val="Hyperlink"/>
            <w:noProof/>
          </w:rPr>
          <w:t>6.4.4.3 Построение решения</w:t>
        </w:r>
        <w:r>
          <w:rPr>
            <w:noProof/>
            <w:webHidden/>
          </w:rPr>
          <w:tab/>
        </w:r>
        <w:r>
          <w:rPr>
            <w:noProof/>
            <w:webHidden/>
          </w:rPr>
          <w:fldChar w:fldCharType="begin"/>
        </w:r>
        <w:r>
          <w:rPr>
            <w:noProof/>
            <w:webHidden/>
          </w:rPr>
          <w:instrText xml:space="preserve"> PAGEREF _Toc408477772 \h </w:instrText>
        </w:r>
        <w:r>
          <w:rPr>
            <w:noProof/>
            <w:webHidden/>
          </w:rPr>
        </w:r>
        <w:r>
          <w:rPr>
            <w:noProof/>
            <w:webHidden/>
          </w:rPr>
          <w:fldChar w:fldCharType="separate"/>
        </w:r>
        <w:r>
          <w:rPr>
            <w:noProof/>
            <w:webHidden/>
          </w:rPr>
          <w:t>430</w:t>
        </w:r>
        <w:r>
          <w:rPr>
            <w:noProof/>
            <w:webHidden/>
          </w:rPr>
          <w:fldChar w:fldCharType="end"/>
        </w:r>
      </w:hyperlink>
    </w:p>
    <w:p w:rsidR="00E40E5B" w:rsidRDefault="00E40E5B">
      <w:pPr>
        <w:pStyle w:val="TOC2"/>
        <w:tabs>
          <w:tab w:val="right" w:leader="dot" w:pos="8834"/>
        </w:tabs>
        <w:rPr>
          <w:rFonts w:ascii="Calibri" w:eastAsia="Times New Roman" w:hAnsi="Calibri"/>
          <w:noProof/>
          <w:sz w:val="22"/>
          <w:lang w:val="be-BY" w:eastAsia="be-BY"/>
        </w:rPr>
      </w:pPr>
      <w:hyperlink w:anchor="_Toc408477773" w:history="1">
        <w:r w:rsidRPr="00995B64">
          <w:rPr>
            <w:rStyle w:val="Hyperlink"/>
            <w:noProof/>
          </w:rPr>
          <w:t>6.6 Элементы математической статистики</w:t>
        </w:r>
        <w:r>
          <w:rPr>
            <w:noProof/>
            <w:webHidden/>
          </w:rPr>
          <w:tab/>
        </w:r>
        <w:r>
          <w:rPr>
            <w:noProof/>
            <w:webHidden/>
          </w:rPr>
          <w:fldChar w:fldCharType="begin"/>
        </w:r>
        <w:r>
          <w:rPr>
            <w:noProof/>
            <w:webHidden/>
          </w:rPr>
          <w:instrText xml:space="preserve"> PAGEREF _Toc408477773 \h </w:instrText>
        </w:r>
        <w:r>
          <w:rPr>
            <w:noProof/>
            <w:webHidden/>
          </w:rPr>
        </w:r>
        <w:r>
          <w:rPr>
            <w:noProof/>
            <w:webHidden/>
          </w:rPr>
          <w:fldChar w:fldCharType="separate"/>
        </w:r>
        <w:r>
          <w:rPr>
            <w:noProof/>
            <w:webHidden/>
          </w:rPr>
          <w:t>432</w:t>
        </w:r>
        <w:r>
          <w:rPr>
            <w:noProof/>
            <w:webHidden/>
          </w:rPr>
          <w:fldChar w:fldCharType="end"/>
        </w:r>
      </w:hyperlink>
    </w:p>
    <w:p w:rsidR="00E40E5B" w:rsidRDefault="00E40E5B">
      <w:pPr>
        <w:pStyle w:val="TOC3"/>
        <w:tabs>
          <w:tab w:val="right" w:leader="dot" w:pos="8834"/>
        </w:tabs>
        <w:rPr>
          <w:rFonts w:ascii="Calibri" w:hAnsi="Calibri"/>
          <w:noProof/>
          <w:sz w:val="22"/>
          <w:szCs w:val="22"/>
          <w:lang w:val="be-BY" w:eastAsia="be-BY"/>
        </w:rPr>
      </w:pPr>
      <w:hyperlink w:anchor="_Toc408477774" w:history="1">
        <w:r w:rsidRPr="00995B64">
          <w:rPr>
            <w:rStyle w:val="Hyperlink"/>
            <w:noProof/>
          </w:rPr>
          <w:t>6.6.1 Генеральная совокупность. Выборка. Статистические ряды</w:t>
        </w:r>
        <w:r>
          <w:rPr>
            <w:noProof/>
            <w:webHidden/>
          </w:rPr>
          <w:tab/>
        </w:r>
        <w:r>
          <w:rPr>
            <w:noProof/>
            <w:webHidden/>
          </w:rPr>
          <w:fldChar w:fldCharType="begin"/>
        </w:r>
        <w:r>
          <w:rPr>
            <w:noProof/>
            <w:webHidden/>
          </w:rPr>
          <w:instrText xml:space="preserve"> PAGEREF _Toc408477774 \h </w:instrText>
        </w:r>
        <w:r>
          <w:rPr>
            <w:noProof/>
            <w:webHidden/>
          </w:rPr>
        </w:r>
        <w:r>
          <w:rPr>
            <w:noProof/>
            <w:webHidden/>
          </w:rPr>
          <w:fldChar w:fldCharType="separate"/>
        </w:r>
        <w:r>
          <w:rPr>
            <w:noProof/>
            <w:webHidden/>
          </w:rPr>
          <w:t>433</w:t>
        </w:r>
        <w:r>
          <w:rPr>
            <w:noProof/>
            <w:webHidden/>
          </w:rPr>
          <w:fldChar w:fldCharType="end"/>
        </w:r>
      </w:hyperlink>
    </w:p>
    <w:p w:rsidR="00E40E5B" w:rsidRDefault="00E40E5B">
      <w:pPr>
        <w:pStyle w:val="TOC3"/>
        <w:tabs>
          <w:tab w:val="right" w:leader="dot" w:pos="8834"/>
        </w:tabs>
        <w:rPr>
          <w:rFonts w:ascii="Calibri" w:hAnsi="Calibri"/>
          <w:noProof/>
          <w:sz w:val="22"/>
          <w:szCs w:val="22"/>
          <w:lang w:val="be-BY" w:eastAsia="be-BY"/>
        </w:rPr>
      </w:pPr>
      <w:hyperlink w:anchor="_Toc408477775" w:history="1">
        <w:r w:rsidRPr="00995B64">
          <w:rPr>
            <w:rStyle w:val="Hyperlink"/>
            <w:noProof/>
          </w:rPr>
          <w:t>6.6.2 Графическое изображение вариационных рядов. Эмпирическое распределение</w:t>
        </w:r>
        <w:r>
          <w:rPr>
            <w:noProof/>
            <w:webHidden/>
          </w:rPr>
          <w:tab/>
        </w:r>
        <w:r>
          <w:rPr>
            <w:noProof/>
            <w:webHidden/>
          </w:rPr>
          <w:fldChar w:fldCharType="begin"/>
        </w:r>
        <w:r>
          <w:rPr>
            <w:noProof/>
            <w:webHidden/>
          </w:rPr>
          <w:instrText xml:space="preserve"> PAGEREF _Toc408477775 \h </w:instrText>
        </w:r>
        <w:r>
          <w:rPr>
            <w:noProof/>
            <w:webHidden/>
          </w:rPr>
        </w:r>
        <w:r>
          <w:rPr>
            <w:noProof/>
            <w:webHidden/>
          </w:rPr>
          <w:fldChar w:fldCharType="separate"/>
        </w:r>
        <w:r>
          <w:rPr>
            <w:noProof/>
            <w:webHidden/>
          </w:rPr>
          <w:t>436</w:t>
        </w:r>
        <w:r>
          <w:rPr>
            <w:noProof/>
            <w:webHidden/>
          </w:rPr>
          <w:fldChar w:fldCharType="end"/>
        </w:r>
      </w:hyperlink>
    </w:p>
    <w:p w:rsidR="00E40E5B" w:rsidRDefault="00E40E5B">
      <w:pPr>
        <w:pStyle w:val="TOC3"/>
        <w:tabs>
          <w:tab w:val="right" w:leader="dot" w:pos="8834"/>
        </w:tabs>
        <w:rPr>
          <w:rFonts w:ascii="Calibri" w:hAnsi="Calibri"/>
          <w:noProof/>
          <w:sz w:val="22"/>
          <w:szCs w:val="22"/>
          <w:lang w:val="be-BY" w:eastAsia="be-BY"/>
        </w:rPr>
      </w:pPr>
      <w:hyperlink w:anchor="_Toc408477776" w:history="1">
        <w:r w:rsidRPr="00995B64">
          <w:rPr>
            <w:rStyle w:val="Hyperlink"/>
            <w:noProof/>
          </w:rPr>
          <w:t>6.6.3 Средние величины и показатели вариации</w:t>
        </w:r>
        <w:r>
          <w:rPr>
            <w:noProof/>
            <w:webHidden/>
          </w:rPr>
          <w:tab/>
        </w:r>
        <w:r>
          <w:rPr>
            <w:noProof/>
            <w:webHidden/>
          </w:rPr>
          <w:fldChar w:fldCharType="begin"/>
        </w:r>
        <w:r>
          <w:rPr>
            <w:noProof/>
            <w:webHidden/>
          </w:rPr>
          <w:instrText xml:space="preserve"> PAGEREF _Toc408477776 \h </w:instrText>
        </w:r>
        <w:r>
          <w:rPr>
            <w:noProof/>
            <w:webHidden/>
          </w:rPr>
        </w:r>
        <w:r>
          <w:rPr>
            <w:noProof/>
            <w:webHidden/>
          </w:rPr>
          <w:fldChar w:fldCharType="separate"/>
        </w:r>
        <w:r>
          <w:rPr>
            <w:noProof/>
            <w:webHidden/>
          </w:rPr>
          <w:t>437</w:t>
        </w:r>
        <w:r>
          <w:rPr>
            <w:noProof/>
            <w:webHidden/>
          </w:rPr>
          <w:fldChar w:fldCharType="end"/>
        </w:r>
      </w:hyperlink>
    </w:p>
    <w:p w:rsidR="00E40E5B" w:rsidRDefault="00E40E5B">
      <w:pPr>
        <w:pStyle w:val="TOC3"/>
        <w:tabs>
          <w:tab w:val="right" w:leader="dot" w:pos="8834"/>
        </w:tabs>
        <w:rPr>
          <w:rFonts w:ascii="Calibri" w:hAnsi="Calibri"/>
          <w:noProof/>
          <w:sz w:val="22"/>
          <w:szCs w:val="22"/>
          <w:lang w:val="be-BY" w:eastAsia="be-BY"/>
        </w:rPr>
      </w:pPr>
      <w:hyperlink w:anchor="_Toc408477777" w:history="1">
        <w:r w:rsidRPr="00995B64">
          <w:rPr>
            <w:rStyle w:val="Hyperlink"/>
            <w:noProof/>
          </w:rPr>
          <w:t>6.6.4 Средняя арифметическая и ее свойства</w:t>
        </w:r>
        <w:r>
          <w:rPr>
            <w:noProof/>
            <w:webHidden/>
          </w:rPr>
          <w:tab/>
        </w:r>
        <w:r>
          <w:rPr>
            <w:noProof/>
            <w:webHidden/>
          </w:rPr>
          <w:fldChar w:fldCharType="begin"/>
        </w:r>
        <w:r>
          <w:rPr>
            <w:noProof/>
            <w:webHidden/>
          </w:rPr>
          <w:instrText xml:space="preserve"> PAGEREF _Toc408477777 \h </w:instrText>
        </w:r>
        <w:r>
          <w:rPr>
            <w:noProof/>
            <w:webHidden/>
          </w:rPr>
        </w:r>
        <w:r>
          <w:rPr>
            <w:noProof/>
            <w:webHidden/>
          </w:rPr>
          <w:fldChar w:fldCharType="separate"/>
        </w:r>
        <w:r>
          <w:rPr>
            <w:noProof/>
            <w:webHidden/>
          </w:rPr>
          <w:t>439</w:t>
        </w:r>
        <w:r>
          <w:rPr>
            <w:noProof/>
            <w:webHidden/>
          </w:rPr>
          <w:fldChar w:fldCharType="end"/>
        </w:r>
      </w:hyperlink>
    </w:p>
    <w:p w:rsidR="00E40E5B" w:rsidRDefault="00E40E5B">
      <w:pPr>
        <w:pStyle w:val="TOC3"/>
        <w:tabs>
          <w:tab w:val="right" w:leader="dot" w:pos="8834"/>
        </w:tabs>
        <w:rPr>
          <w:rFonts w:ascii="Calibri" w:hAnsi="Calibri"/>
          <w:noProof/>
          <w:sz w:val="22"/>
          <w:szCs w:val="22"/>
          <w:lang w:val="be-BY" w:eastAsia="be-BY"/>
        </w:rPr>
      </w:pPr>
      <w:hyperlink w:anchor="_Toc408477778" w:history="1">
        <w:r w:rsidRPr="00995B64">
          <w:rPr>
            <w:rStyle w:val="Hyperlink"/>
            <w:noProof/>
          </w:rPr>
          <w:t>6.6.5 Дисперсия и ее свойства. Среднее квадратическое отклонение</w:t>
        </w:r>
        <w:r>
          <w:rPr>
            <w:noProof/>
            <w:webHidden/>
          </w:rPr>
          <w:tab/>
        </w:r>
        <w:r>
          <w:rPr>
            <w:noProof/>
            <w:webHidden/>
          </w:rPr>
          <w:fldChar w:fldCharType="begin"/>
        </w:r>
        <w:r>
          <w:rPr>
            <w:noProof/>
            <w:webHidden/>
          </w:rPr>
          <w:instrText xml:space="preserve"> PAGEREF _Toc408477778 \h </w:instrText>
        </w:r>
        <w:r>
          <w:rPr>
            <w:noProof/>
            <w:webHidden/>
          </w:rPr>
        </w:r>
        <w:r>
          <w:rPr>
            <w:noProof/>
            <w:webHidden/>
          </w:rPr>
          <w:fldChar w:fldCharType="separate"/>
        </w:r>
        <w:r>
          <w:rPr>
            <w:noProof/>
            <w:webHidden/>
          </w:rPr>
          <w:t>440</w:t>
        </w:r>
        <w:r>
          <w:rPr>
            <w:noProof/>
            <w:webHidden/>
          </w:rPr>
          <w:fldChar w:fldCharType="end"/>
        </w:r>
      </w:hyperlink>
    </w:p>
    <w:p w:rsidR="00E40E5B" w:rsidRDefault="00E40E5B">
      <w:pPr>
        <w:pStyle w:val="TOC3"/>
        <w:tabs>
          <w:tab w:val="right" w:leader="dot" w:pos="8834"/>
        </w:tabs>
        <w:rPr>
          <w:rFonts w:ascii="Calibri" w:hAnsi="Calibri"/>
          <w:noProof/>
          <w:sz w:val="22"/>
          <w:szCs w:val="22"/>
          <w:lang w:val="be-BY" w:eastAsia="be-BY"/>
        </w:rPr>
      </w:pPr>
      <w:hyperlink w:anchor="_Toc408477779" w:history="1">
        <w:r w:rsidRPr="00995B64">
          <w:rPr>
            <w:rStyle w:val="Hyperlink"/>
            <w:noProof/>
          </w:rPr>
          <w:t>6.6.6 Коэффициент вариации</w:t>
        </w:r>
        <w:r>
          <w:rPr>
            <w:noProof/>
            <w:webHidden/>
          </w:rPr>
          <w:tab/>
        </w:r>
        <w:r>
          <w:rPr>
            <w:noProof/>
            <w:webHidden/>
          </w:rPr>
          <w:fldChar w:fldCharType="begin"/>
        </w:r>
        <w:r>
          <w:rPr>
            <w:noProof/>
            <w:webHidden/>
          </w:rPr>
          <w:instrText xml:space="preserve"> PAGEREF _Toc408477779 \h </w:instrText>
        </w:r>
        <w:r>
          <w:rPr>
            <w:noProof/>
            <w:webHidden/>
          </w:rPr>
        </w:r>
        <w:r>
          <w:rPr>
            <w:noProof/>
            <w:webHidden/>
          </w:rPr>
          <w:fldChar w:fldCharType="separate"/>
        </w:r>
        <w:r>
          <w:rPr>
            <w:noProof/>
            <w:webHidden/>
          </w:rPr>
          <w:t>441</w:t>
        </w:r>
        <w:r>
          <w:rPr>
            <w:noProof/>
            <w:webHidden/>
          </w:rPr>
          <w:fldChar w:fldCharType="end"/>
        </w:r>
      </w:hyperlink>
    </w:p>
    <w:p w:rsidR="00E40E5B" w:rsidRDefault="00E40E5B">
      <w:pPr>
        <w:pStyle w:val="TOC3"/>
        <w:tabs>
          <w:tab w:val="right" w:leader="dot" w:pos="8834"/>
        </w:tabs>
        <w:rPr>
          <w:rFonts w:ascii="Calibri" w:hAnsi="Calibri"/>
          <w:noProof/>
          <w:sz w:val="22"/>
          <w:szCs w:val="22"/>
          <w:lang w:val="be-BY" w:eastAsia="be-BY"/>
        </w:rPr>
      </w:pPr>
      <w:hyperlink w:anchor="_Toc408477780" w:history="1">
        <w:r w:rsidRPr="00995B64">
          <w:rPr>
            <w:rStyle w:val="Hyperlink"/>
            <w:noProof/>
          </w:rPr>
          <w:t>6.6.7 Структурные средние</w:t>
        </w:r>
        <w:r>
          <w:rPr>
            <w:noProof/>
            <w:webHidden/>
          </w:rPr>
          <w:tab/>
        </w:r>
        <w:r>
          <w:rPr>
            <w:noProof/>
            <w:webHidden/>
          </w:rPr>
          <w:fldChar w:fldCharType="begin"/>
        </w:r>
        <w:r>
          <w:rPr>
            <w:noProof/>
            <w:webHidden/>
          </w:rPr>
          <w:instrText xml:space="preserve"> PAGEREF _Toc408477780 \h </w:instrText>
        </w:r>
        <w:r>
          <w:rPr>
            <w:noProof/>
            <w:webHidden/>
          </w:rPr>
        </w:r>
        <w:r>
          <w:rPr>
            <w:noProof/>
            <w:webHidden/>
          </w:rPr>
          <w:fldChar w:fldCharType="separate"/>
        </w:r>
        <w:r>
          <w:rPr>
            <w:noProof/>
            <w:webHidden/>
          </w:rPr>
          <w:t>441</w:t>
        </w:r>
        <w:r>
          <w:rPr>
            <w:noProof/>
            <w:webHidden/>
          </w:rPr>
          <w:fldChar w:fldCharType="end"/>
        </w:r>
      </w:hyperlink>
    </w:p>
    <w:p w:rsidR="00E40E5B" w:rsidRDefault="00E40E5B">
      <w:pPr>
        <w:pStyle w:val="TOC3"/>
        <w:tabs>
          <w:tab w:val="right" w:leader="dot" w:pos="8834"/>
        </w:tabs>
        <w:rPr>
          <w:rFonts w:ascii="Calibri" w:hAnsi="Calibri"/>
          <w:noProof/>
          <w:sz w:val="22"/>
          <w:szCs w:val="22"/>
          <w:lang w:val="be-BY" w:eastAsia="be-BY"/>
        </w:rPr>
      </w:pPr>
      <w:hyperlink w:anchor="_Toc408477781" w:history="1">
        <w:r w:rsidRPr="00995B64">
          <w:rPr>
            <w:rStyle w:val="Hyperlink"/>
            <w:noProof/>
          </w:rPr>
          <w:t>6.6.8 Законы распределения случайных величин</w:t>
        </w:r>
        <w:r>
          <w:rPr>
            <w:noProof/>
            <w:webHidden/>
          </w:rPr>
          <w:tab/>
        </w:r>
        <w:r>
          <w:rPr>
            <w:noProof/>
            <w:webHidden/>
          </w:rPr>
          <w:fldChar w:fldCharType="begin"/>
        </w:r>
        <w:r>
          <w:rPr>
            <w:noProof/>
            <w:webHidden/>
          </w:rPr>
          <w:instrText xml:space="preserve"> PAGEREF _Toc408477781 \h </w:instrText>
        </w:r>
        <w:r>
          <w:rPr>
            <w:noProof/>
            <w:webHidden/>
          </w:rPr>
        </w:r>
        <w:r>
          <w:rPr>
            <w:noProof/>
            <w:webHidden/>
          </w:rPr>
          <w:fldChar w:fldCharType="separate"/>
        </w:r>
        <w:r>
          <w:rPr>
            <w:noProof/>
            <w:webHidden/>
          </w:rPr>
          <w:t>442</w:t>
        </w:r>
        <w:r>
          <w:rPr>
            <w:noProof/>
            <w:webHidden/>
          </w:rPr>
          <w:fldChar w:fldCharType="end"/>
        </w:r>
      </w:hyperlink>
    </w:p>
    <w:p w:rsidR="00E40E5B" w:rsidRDefault="00E40E5B">
      <w:pPr>
        <w:pStyle w:val="TOC3"/>
        <w:tabs>
          <w:tab w:val="right" w:leader="dot" w:pos="8834"/>
        </w:tabs>
        <w:rPr>
          <w:rFonts w:ascii="Calibri" w:hAnsi="Calibri"/>
          <w:noProof/>
          <w:sz w:val="22"/>
          <w:szCs w:val="22"/>
          <w:lang w:val="be-BY" w:eastAsia="be-BY"/>
        </w:rPr>
      </w:pPr>
      <w:hyperlink w:anchor="_Toc408477782" w:history="1">
        <w:r w:rsidRPr="00995B64">
          <w:rPr>
            <w:rStyle w:val="Hyperlink"/>
            <w:noProof/>
          </w:rPr>
          <w:t>6.6.9 Статистические гипотезы</w:t>
        </w:r>
        <w:r>
          <w:rPr>
            <w:noProof/>
            <w:webHidden/>
          </w:rPr>
          <w:tab/>
        </w:r>
        <w:r>
          <w:rPr>
            <w:noProof/>
            <w:webHidden/>
          </w:rPr>
          <w:fldChar w:fldCharType="begin"/>
        </w:r>
        <w:r>
          <w:rPr>
            <w:noProof/>
            <w:webHidden/>
          </w:rPr>
          <w:instrText xml:space="preserve"> PAGEREF _Toc408477782 \h </w:instrText>
        </w:r>
        <w:r>
          <w:rPr>
            <w:noProof/>
            <w:webHidden/>
          </w:rPr>
        </w:r>
        <w:r>
          <w:rPr>
            <w:noProof/>
            <w:webHidden/>
          </w:rPr>
          <w:fldChar w:fldCharType="separate"/>
        </w:r>
        <w:r>
          <w:rPr>
            <w:noProof/>
            <w:webHidden/>
          </w:rPr>
          <w:t>444</w:t>
        </w:r>
        <w:r>
          <w:rPr>
            <w:noProof/>
            <w:webHidden/>
          </w:rPr>
          <w:fldChar w:fldCharType="end"/>
        </w:r>
      </w:hyperlink>
    </w:p>
    <w:p w:rsidR="00E40E5B" w:rsidRDefault="00E40E5B">
      <w:pPr>
        <w:pStyle w:val="TOC1"/>
        <w:rPr>
          <w:rFonts w:ascii="Calibri" w:eastAsia="Times New Roman" w:hAnsi="Calibri"/>
          <w:bCs w:val="0"/>
          <w:noProof/>
          <w:sz w:val="22"/>
          <w:szCs w:val="22"/>
          <w:lang w:val="be-BY" w:eastAsia="be-BY"/>
        </w:rPr>
      </w:pPr>
      <w:hyperlink w:anchor="_Toc408477783" w:history="1">
        <w:r w:rsidRPr="00995B64">
          <w:rPr>
            <w:rStyle w:val="Hyperlink"/>
            <w:rFonts w:eastAsia="Times New Roman"/>
            <w:noProof/>
            <w:lang w:eastAsia="be-BY"/>
          </w:rPr>
          <w:t>7 МЕТОДЫ ОПТИМИЗАЦИИ И СИСТЕМЫ ПОДДЕРЖКИ ПРИНЯТИЯ РЕШЕНИЙ</w:t>
        </w:r>
        <w:r>
          <w:rPr>
            <w:noProof/>
            <w:webHidden/>
          </w:rPr>
          <w:tab/>
        </w:r>
        <w:r>
          <w:rPr>
            <w:noProof/>
            <w:webHidden/>
          </w:rPr>
          <w:fldChar w:fldCharType="begin"/>
        </w:r>
        <w:r>
          <w:rPr>
            <w:noProof/>
            <w:webHidden/>
          </w:rPr>
          <w:instrText xml:space="preserve"> PAGEREF _Toc408477783 \h </w:instrText>
        </w:r>
        <w:r>
          <w:rPr>
            <w:noProof/>
            <w:webHidden/>
          </w:rPr>
        </w:r>
        <w:r>
          <w:rPr>
            <w:noProof/>
            <w:webHidden/>
          </w:rPr>
          <w:fldChar w:fldCharType="separate"/>
        </w:r>
        <w:r>
          <w:rPr>
            <w:noProof/>
            <w:webHidden/>
          </w:rPr>
          <w:t>450</w:t>
        </w:r>
        <w:r>
          <w:rPr>
            <w:noProof/>
            <w:webHidden/>
          </w:rPr>
          <w:fldChar w:fldCharType="end"/>
        </w:r>
      </w:hyperlink>
    </w:p>
    <w:p w:rsidR="00E40E5B" w:rsidRDefault="00E40E5B">
      <w:pPr>
        <w:pStyle w:val="TOC2"/>
        <w:tabs>
          <w:tab w:val="right" w:leader="dot" w:pos="8834"/>
        </w:tabs>
        <w:rPr>
          <w:rFonts w:ascii="Calibri" w:eastAsia="Times New Roman" w:hAnsi="Calibri"/>
          <w:noProof/>
          <w:sz w:val="22"/>
          <w:lang w:val="be-BY" w:eastAsia="be-BY"/>
        </w:rPr>
      </w:pPr>
      <w:hyperlink w:anchor="_Toc408477784" w:history="1">
        <w:r w:rsidRPr="00995B64">
          <w:rPr>
            <w:rStyle w:val="Hyperlink"/>
            <w:rFonts w:eastAsia="Times New Roman"/>
            <w:noProof/>
            <w:lang w:eastAsia="be-BY"/>
          </w:rPr>
          <w:t>7.1 Характеристика методов решения задач оптимизации</w:t>
        </w:r>
        <w:r>
          <w:rPr>
            <w:noProof/>
            <w:webHidden/>
          </w:rPr>
          <w:tab/>
        </w:r>
        <w:r>
          <w:rPr>
            <w:noProof/>
            <w:webHidden/>
          </w:rPr>
          <w:fldChar w:fldCharType="begin"/>
        </w:r>
        <w:r>
          <w:rPr>
            <w:noProof/>
            <w:webHidden/>
          </w:rPr>
          <w:instrText xml:space="preserve"> PAGEREF _Toc408477784 \h </w:instrText>
        </w:r>
        <w:r>
          <w:rPr>
            <w:noProof/>
            <w:webHidden/>
          </w:rPr>
        </w:r>
        <w:r>
          <w:rPr>
            <w:noProof/>
            <w:webHidden/>
          </w:rPr>
          <w:fldChar w:fldCharType="separate"/>
        </w:r>
        <w:r>
          <w:rPr>
            <w:noProof/>
            <w:webHidden/>
          </w:rPr>
          <w:t>450</w:t>
        </w:r>
        <w:r>
          <w:rPr>
            <w:noProof/>
            <w:webHidden/>
          </w:rPr>
          <w:fldChar w:fldCharType="end"/>
        </w:r>
      </w:hyperlink>
    </w:p>
    <w:p w:rsidR="00E40E5B" w:rsidRDefault="00E40E5B">
      <w:pPr>
        <w:pStyle w:val="TOC3"/>
        <w:tabs>
          <w:tab w:val="right" w:leader="dot" w:pos="8834"/>
        </w:tabs>
        <w:rPr>
          <w:rFonts w:ascii="Calibri" w:hAnsi="Calibri"/>
          <w:noProof/>
          <w:sz w:val="22"/>
          <w:szCs w:val="22"/>
          <w:lang w:val="be-BY" w:eastAsia="be-BY"/>
        </w:rPr>
      </w:pPr>
      <w:hyperlink w:anchor="_Toc408477785" w:history="1">
        <w:r w:rsidRPr="00995B64">
          <w:rPr>
            <w:rStyle w:val="Hyperlink"/>
            <w:noProof/>
            <w:lang w:eastAsia="be-BY"/>
          </w:rPr>
          <w:t>7.1.1 Численные методы безусловной оптимизации нулевого порядка</w:t>
        </w:r>
        <w:r>
          <w:rPr>
            <w:noProof/>
            <w:webHidden/>
          </w:rPr>
          <w:tab/>
        </w:r>
        <w:r>
          <w:rPr>
            <w:noProof/>
            <w:webHidden/>
          </w:rPr>
          <w:fldChar w:fldCharType="begin"/>
        </w:r>
        <w:r>
          <w:rPr>
            <w:noProof/>
            <w:webHidden/>
          </w:rPr>
          <w:instrText xml:space="preserve"> PAGEREF _Toc408477785 \h </w:instrText>
        </w:r>
        <w:r>
          <w:rPr>
            <w:noProof/>
            <w:webHidden/>
          </w:rPr>
        </w:r>
        <w:r>
          <w:rPr>
            <w:noProof/>
            <w:webHidden/>
          </w:rPr>
          <w:fldChar w:fldCharType="separate"/>
        </w:r>
        <w:r>
          <w:rPr>
            <w:noProof/>
            <w:webHidden/>
          </w:rPr>
          <w:t>463</w:t>
        </w:r>
        <w:r>
          <w:rPr>
            <w:noProof/>
            <w:webHidden/>
          </w:rPr>
          <w:fldChar w:fldCharType="end"/>
        </w:r>
      </w:hyperlink>
    </w:p>
    <w:p w:rsidR="00E40E5B" w:rsidRDefault="00E40E5B">
      <w:pPr>
        <w:pStyle w:val="TOC4"/>
        <w:tabs>
          <w:tab w:val="right" w:leader="dot" w:pos="8834"/>
        </w:tabs>
        <w:rPr>
          <w:rFonts w:ascii="Calibri" w:hAnsi="Calibri"/>
          <w:noProof/>
          <w:sz w:val="22"/>
          <w:szCs w:val="22"/>
          <w:lang w:val="be-BY" w:eastAsia="be-BY"/>
        </w:rPr>
      </w:pPr>
      <w:hyperlink w:anchor="_Toc408477786" w:history="1">
        <w:r w:rsidRPr="00995B64">
          <w:rPr>
            <w:rStyle w:val="Hyperlink"/>
            <w:noProof/>
            <w:lang w:eastAsia="be-BY"/>
          </w:rPr>
          <w:t>7.1.1.1 Основные определения</w:t>
        </w:r>
        <w:r>
          <w:rPr>
            <w:noProof/>
            <w:webHidden/>
          </w:rPr>
          <w:tab/>
        </w:r>
        <w:r>
          <w:rPr>
            <w:noProof/>
            <w:webHidden/>
          </w:rPr>
          <w:fldChar w:fldCharType="begin"/>
        </w:r>
        <w:r>
          <w:rPr>
            <w:noProof/>
            <w:webHidden/>
          </w:rPr>
          <w:instrText xml:space="preserve"> PAGEREF _Toc408477786 \h </w:instrText>
        </w:r>
        <w:r>
          <w:rPr>
            <w:noProof/>
            <w:webHidden/>
          </w:rPr>
        </w:r>
        <w:r>
          <w:rPr>
            <w:noProof/>
            <w:webHidden/>
          </w:rPr>
          <w:fldChar w:fldCharType="separate"/>
        </w:r>
        <w:r>
          <w:rPr>
            <w:noProof/>
            <w:webHidden/>
          </w:rPr>
          <w:t>463</w:t>
        </w:r>
        <w:r>
          <w:rPr>
            <w:noProof/>
            <w:webHidden/>
          </w:rPr>
          <w:fldChar w:fldCharType="end"/>
        </w:r>
      </w:hyperlink>
    </w:p>
    <w:p w:rsidR="00E40E5B" w:rsidRDefault="00E40E5B">
      <w:pPr>
        <w:pStyle w:val="TOC4"/>
        <w:tabs>
          <w:tab w:val="right" w:leader="dot" w:pos="8834"/>
        </w:tabs>
        <w:rPr>
          <w:rFonts w:ascii="Calibri" w:hAnsi="Calibri"/>
          <w:noProof/>
          <w:sz w:val="22"/>
          <w:szCs w:val="22"/>
          <w:lang w:val="be-BY" w:eastAsia="be-BY"/>
        </w:rPr>
      </w:pPr>
      <w:hyperlink w:anchor="_Toc408477787" w:history="1">
        <w:r w:rsidRPr="00995B64">
          <w:rPr>
            <w:rStyle w:val="Hyperlink"/>
            <w:noProof/>
            <w:lang w:eastAsia="be-BY"/>
          </w:rPr>
          <w:t>7.1.1.2 Классификация методов</w:t>
        </w:r>
        <w:r>
          <w:rPr>
            <w:noProof/>
            <w:webHidden/>
          </w:rPr>
          <w:tab/>
        </w:r>
        <w:r>
          <w:rPr>
            <w:noProof/>
            <w:webHidden/>
          </w:rPr>
          <w:fldChar w:fldCharType="begin"/>
        </w:r>
        <w:r>
          <w:rPr>
            <w:noProof/>
            <w:webHidden/>
          </w:rPr>
          <w:instrText xml:space="preserve"> PAGEREF _Toc408477787 \h </w:instrText>
        </w:r>
        <w:r>
          <w:rPr>
            <w:noProof/>
            <w:webHidden/>
          </w:rPr>
        </w:r>
        <w:r>
          <w:rPr>
            <w:noProof/>
            <w:webHidden/>
          </w:rPr>
          <w:fldChar w:fldCharType="separate"/>
        </w:r>
        <w:r>
          <w:rPr>
            <w:noProof/>
            <w:webHidden/>
          </w:rPr>
          <w:t>467</w:t>
        </w:r>
        <w:r>
          <w:rPr>
            <w:noProof/>
            <w:webHidden/>
          </w:rPr>
          <w:fldChar w:fldCharType="end"/>
        </w:r>
      </w:hyperlink>
    </w:p>
    <w:p w:rsidR="00E40E5B" w:rsidRDefault="00E40E5B">
      <w:pPr>
        <w:pStyle w:val="TOC4"/>
        <w:tabs>
          <w:tab w:val="right" w:leader="dot" w:pos="8834"/>
        </w:tabs>
        <w:rPr>
          <w:rFonts w:ascii="Calibri" w:hAnsi="Calibri"/>
          <w:noProof/>
          <w:sz w:val="22"/>
          <w:szCs w:val="22"/>
          <w:lang w:val="be-BY" w:eastAsia="be-BY"/>
        </w:rPr>
      </w:pPr>
      <w:hyperlink w:anchor="_Toc408477788" w:history="1">
        <w:r w:rsidRPr="00995B64">
          <w:rPr>
            <w:rStyle w:val="Hyperlink"/>
            <w:noProof/>
            <w:lang w:eastAsia="be-BY"/>
          </w:rPr>
          <w:t>7.1.1.3 Общая характеристика методов нулевого порядка</w:t>
        </w:r>
        <w:r>
          <w:rPr>
            <w:noProof/>
            <w:webHidden/>
          </w:rPr>
          <w:tab/>
        </w:r>
        <w:r>
          <w:rPr>
            <w:noProof/>
            <w:webHidden/>
          </w:rPr>
          <w:fldChar w:fldCharType="begin"/>
        </w:r>
        <w:r>
          <w:rPr>
            <w:noProof/>
            <w:webHidden/>
          </w:rPr>
          <w:instrText xml:space="preserve"> PAGEREF _Toc408477788 \h </w:instrText>
        </w:r>
        <w:r>
          <w:rPr>
            <w:noProof/>
            <w:webHidden/>
          </w:rPr>
        </w:r>
        <w:r>
          <w:rPr>
            <w:noProof/>
            <w:webHidden/>
          </w:rPr>
          <w:fldChar w:fldCharType="separate"/>
        </w:r>
        <w:r>
          <w:rPr>
            <w:noProof/>
            <w:webHidden/>
          </w:rPr>
          <w:t>470</w:t>
        </w:r>
        <w:r>
          <w:rPr>
            <w:noProof/>
            <w:webHidden/>
          </w:rPr>
          <w:fldChar w:fldCharType="end"/>
        </w:r>
      </w:hyperlink>
    </w:p>
    <w:p w:rsidR="00E40E5B" w:rsidRDefault="00E40E5B">
      <w:pPr>
        <w:pStyle w:val="TOC4"/>
        <w:tabs>
          <w:tab w:val="right" w:leader="dot" w:pos="8834"/>
        </w:tabs>
        <w:rPr>
          <w:rFonts w:ascii="Calibri" w:hAnsi="Calibri"/>
          <w:noProof/>
          <w:sz w:val="22"/>
          <w:szCs w:val="22"/>
          <w:lang w:val="be-BY" w:eastAsia="be-BY"/>
        </w:rPr>
      </w:pPr>
      <w:hyperlink w:anchor="_Toc408477789" w:history="1">
        <w:r w:rsidRPr="00995B64">
          <w:rPr>
            <w:rStyle w:val="Hyperlink"/>
            <w:noProof/>
          </w:rPr>
          <w:t>7.1.1.4 Метод прямого поиска (метод Хука-Дживса)</w:t>
        </w:r>
        <w:r>
          <w:rPr>
            <w:noProof/>
            <w:webHidden/>
          </w:rPr>
          <w:tab/>
        </w:r>
        <w:r>
          <w:rPr>
            <w:noProof/>
            <w:webHidden/>
          </w:rPr>
          <w:fldChar w:fldCharType="begin"/>
        </w:r>
        <w:r>
          <w:rPr>
            <w:noProof/>
            <w:webHidden/>
          </w:rPr>
          <w:instrText xml:space="preserve"> PAGEREF _Toc408477789 \h </w:instrText>
        </w:r>
        <w:r>
          <w:rPr>
            <w:noProof/>
            <w:webHidden/>
          </w:rPr>
        </w:r>
        <w:r>
          <w:rPr>
            <w:noProof/>
            <w:webHidden/>
          </w:rPr>
          <w:fldChar w:fldCharType="separate"/>
        </w:r>
        <w:r>
          <w:rPr>
            <w:noProof/>
            <w:webHidden/>
          </w:rPr>
          <w:t>471</w:t>
        </w:r>
        <w:r>
          <w:rPr>
            <w:noProof/>
            <w:webHidden/>
          </w:rPr>
          <w:fldChar w:fldCharType="end"/>
        </w:r>
      </w:hyperlink>
    </w:p>
    <w:p w:rsidR="00E40E5B" w:rsidRDefault="00E40E5B">
      <w:pPr>
        <w:pStyle w:val="TOC4"/>
        <w:tabs>
          <w:tab w:val="right" w:leader="dot" w:pos="8834"/>
        </w:tabs>
        <w:rPr>
          <w:rFonts w:ascii="Calibri" w:hAnsi="Calibri"/>
          <w:noProof/>
          <w:sz w:val="22"/>
          <w:szCs w:val="22"/>
          <w:lang w:val="be-BY" w:eastAsia="be-BY"/>
        </w:rPr>
      </w:pPr>
      <w:hyperlink w:anchor="_Toc408477790" w:history="1">
        <w:r w:rsidRPr="00995B64">
          <w:rPr>
            <w:rStyle w:val="Hyperlink"/>
            <w:noProof/>
            <w:lang w:eastAsia="be-BY"/>
          </w:rPr>
          <w:t>7</w:t>
        </w:r>
        <w:r w:rsidRPr="00995B64">
          <w:rPr>
            <w:rStyle w:val="Hyperlink"/>
            <w:noProof/>
          </w:rPr>
          <w:t>.1.1.5 Метод деформируемого многогранника (метод Нелдера—Мида)</w:t>
        </w:r>
        <w:r>
          <w:rPr>
            <w:noProof/>
            <w:webHidden/>
          </w:rPr>
          <w:tab/>
        </w:r>
        <w:r>
          <w:rPr>
            <w:noProof/>
            <w:webHidden/>
          </w:rPr>
          <w:fldChar w:fldCharType="begin"/>
        </w:r>
        <w:r>
          <w:rPr>
            <w:noProof/>
            <w:webHidden/>
          </w:rPr>
          <w:instrText xml:space="preserve"> PAGEREF _Toc408477790 \h </w:instrText>
        </w:r>
        <w:r>
          <w:rPr>
            <w:noProof/>
            <w:webHidden/>
          </w:rPr>
        </w:r>
        <w:r>
          <w:rPr>
            <w:noProof/>
            <w:webHidden/>
          </w:rPr>
          <w:fldChar w:fldCharType="separate"/>
        </w:r>
        <w:r>
          <w:rPr>
            <w:noProof/>
            <w:webHidden/>
          </w:rPr>
          <w:t>474</w:t>
        </w:r>
        <w:r>
          <w:rPr>
            <w:noProof/>
            <w:webHidden/>
          </w:rPr>
          <w:fldChar w:fldCharType="end"/>
        </w:r>
      </w:hyperlink>
    </w:p>
    <w:p w:rsidR="00E40E5B" w:rsidRDefault="00E40E5B">
      <w:pPr>
        <w:pStyle w:val="TOC4"/>
        <w:tabs>
          <w:tab w:val="right" w:leader="dot" w:pos="8834"/>
        </w:tabs>
        <w:rPr>
          <w:rFonts w:ascii="Calibri" w:hAnsi="Calibri"/>
          <w:noProof/>
          <w:sz w:val="22"/>
          <w:szCs w:val="22"/>
          <w:lang w:val="be-BY" w:eastAsia="be-BY"/>
        </w:rPr>
      </w:pPr>
      <w:hyperlink w:anchor="_Toc408477791" w:history="1">
        <w:r w:rsidRPr="00995B64">
          <w:rPr>
            <w:rStyle w:val="Hyperlink"/>
            <w:noProof/>
          </w:rPr>
          <w:t>7.1.1.6 Метод вращающихся координат (метод Розенброка)</w:t>
        </w:r>
        <w:r>
          <w:rPr>
            <w:noProof/>
            <w:webHidden/>
          </w:rPr>
          <w:tab/>
        </w:r>
        <w:r>
          <w:rPr>
            <w:noProof/>
            <w:webHidden/>
          </w:rPr>
          <w:fldChar w:fldCharType="begin"/>
        </w:r>
        <w:r>
          <w:rPr>
            <w:noProof/>
            <w:webHidden/>
          </w:rPr>
          <w:instrText xml:space="preserve"> PAGEREF _Toc408477791 \h </w:instrText>
        </w:r>
        <w:r>
          <w:rPr>
            <w:noProof/>
            <w:webHidden/>
          </w:rPr>
        </w:r>
        <w:r>
          <w:rPr>
            <w:noProof/>
            <w:webHidden/>
          </w:rPr>
          <w:fldChar w:fldCharType="separate"/>
        </w:r>
        <w:r>
          <w:rPr>
            <w:noProof/>
            <w:webHidden/>
          </w:rPr>
          <w:t>477</w:t>
        </w:r>
        <w:r>
          <w:rPr>
            <w:noProof/>
            <w:webHidden/>
          </w:rPr>
          <w:fldChar w:fldCharType="end"/>
        </w:r>
      </w:hyperlink>
    </w:p>
    <w:p w:rsidR="00E40E5B" w:rsidRDefault="00E40E5B">
      <w:pPr>
        <w:pStyle w:val="TOC4"/>
        <w:tabs>
          <w:tab w:val="right" w:leader="dot" w:pos="8834"/>
        </w:tabs>
        <w:rPr>
          <w:rFonts w:ascii="Calibri" w:hAnsi="Calibri"/>
          <w:noProof/>
          <w:sz w:val="22"/>
          <w:szCs w:val="22"/>
          <w:lang w:val="be-BY" w:eastAsia="be-BY"/>
        </w:rPr>
      </w:pPr>
      <w:hyperlink w:anchor="_Toc408477792" w:history="1">
        <w:r w:rsidRPr="00995B64">
          <w:rPr>
            <w:rStyle w:val="Hyperlink"/>
            <w:noProof/>
          </w:rPr>
          <w:t>7.1.1.7 Метод параллельных касательных (метод Пауэлла)</w:t>
        </w:r>
        <w:r>
          <w:rPr>
            <w:noProof/>
            <w:webHidden/>
          </w:rPr>
          <w:tab/>
        </w:r>
        <w:r>
          <w:rPr>
            <w:noProof/>
            <w:webHidden/>
          </w:rPr>
          <w:fldChar w:fldCharType="begin"/>
        </w:r>
        <w:r>
          <w:rPr>
            <w:noProof/>
            <w:webHidden/>
          </w:rPr>
          <w:instrText xml:space="preserve"> PAGEREF _Toc408477792 \h </w:instrText>
        </w:r>
        <w:r>
          <w:rPr>
            <w:noProof/>
            <w:webHidden/>
          </w:rPr>
        </w:r>
        <w:r>
          <w:rPr>
            <w:noProof/>
            <w:webHidden/>
          </w:rPr>
          <w:fldChar w:fldCharType="separate"/>
        </w:r>
        <w:r>
          <w:rPr>
            <w:noProof/>
            <w:webHidden/>
          </w:rPr>
          <w:t>479</w:t>
        </w:r>
        <w:r>
          <w:rPr>
            <w:noProof/>
            <w:webHidden/>
          </w:rPr>
          <w:fldChar w:fldCharType="end"/>
        </w:r>
      </w:hyperlink>
    </w:p>
    <w:p w:rsidR="00E40E5B" w:rsidRDefault="00E40E5B">
      <w:pPr>
        <w:pStyle w:val="TOC3"/>
        <w:tabs>
          <w:tab w:val="right" w:leader="dot" w:pos="8834"/>
        </w:tabs>
        <w:rPr>
          <w:rFonts w:ascii="Calibri" w:hAnsi="Calibri"/>
          <w:noProof/>
          <w:sz w:val="22"/>
          <w:szCs w:val="22"/>
          <w:lang w:val="be-BY" w:eastAsia="be-BY"/>
        </w:rPr>
      </w:pPr>
      <w:hyperlink w:anchor="_Toc408477793" w:history="1">
        <w:r w:rsidRPr="00995B64">
          <w:rPr>
            <w:rStyle w:val="Hyperlink"/>
            <w:noProof/>
          </w:rPr>
          <w:t>7.1.2 Численные методы безусловной оптимизации первого порядка</w:t>
        </w:r>
        <w:r>
          <w:rPr>
            <w:noProof/>
            <w:webHidden/>
          </w:rPr>
          <w:tab/>
        </w:r>
        <w:r>
          <w:rPr>
            <w:noProof/>
            <w:webHidden/>
          </w:rPr>
          <w:fldChar w:fldCharType="begin"/>
        </w:r>
        <w:r>
          <w:rPr>
            <w:noProof/>
            <w:webHidden/>
          </w:rPr>
          <w:instrText xml:space="preserve"> PAGEREF _Toc408477793 \h </w:instrText>
        </w:r>
        <w:r>
          <w:rPr>
            <w:noProof/>
            <w:webHidden/>
          </w:rPr>
        </w:r>
        <w:r>
          <w:rPr>
            <w:noProof/>
            <w:webHidden/>
          </w:rPr>
          <w:fldChar w:fldCharType="separate"/>
        </w:r>
        <w:r>
          <w:rPr>
            <w:noProof/>
            <w:webHidden/>
          </w:rPr>
          <w:t>481</w:t>
        </w:r>
        <w:r>
          <w:rPr>
            <w:noProof/>
            <w:webHidden/>
          </w:rPr>
          <w:fldChar w:fldCharType="end"/>
        </w:r>
      </w:hyperlink>
    </w:p>
    <w:p w:rsidR="00E40E5B" w:rsidRDefault="00E40E5B">
      <w:pPr>
        <w:pStyle w:val="TOC4"/>
        <w:tabs>
          <w:tab w:val="right" w:leader="dot" w:pos="8834"/>
        </w:tabs>
        <w:rPr>
          <w:rFonts w:ascii="Calibri" w:hAnsi="Calibri"/>
          <w:noProof/>
          <w:sz w:val="22"/>
          <w:szCs w:val="22"/>
          <w:lang w:val="be-BY" w:eastAsia="be-BY"/>
        </w:rPr>
      </w:pPr>
      <w:hyperlink w:anchor="_Toc408477794" w:history="1">
        <w:r w:rsidRPr="00995B64">
          <w:rPr>
            <w:rStyle w:val="Hyperlink"/>
            <w:noProof/>
          </w:rPr>
          <w:t>7.1.2.1 Минимизация функций многих переменных. Основные положения</w:t>
        </w:r>
        <w:r>
          <w:rPr>
            <w:noProof/>
            <w:webHidden/>
          </w:rPr>
          <w:tab/>
        </w:r>
        <w:r>
          <w:rPr>
            <w:noProof/>
            <w:webHidden/>
          </w:rPr>
          <w:fldChar w:fldCharType="begin"/>
        </w:r>
        <w:r>
          <w:rPr>
            <w:noProof/>
            <w:webHidden/>
          </w:rPr>
          <w:instrText xml:space="preserve"> PAGEREF _Toc408477794 \h </w:instrText>
        </w:r>
        <w:r>
          <w:rPr>
            <w:noProof/>
            <w:webHidden/>
          </w:rPr>
        </w:r>
        <w:r>
          <w:rPr>
            <w:noProof/>
            <w:webHidden/>
          </w:rPr>
          <w:fldChar w:fldCharType="separate"/>
        </w:r>
        <w:r>
          <w:rPr>
            <w:noProof/>
            <w:webHidden/>
          </w:rPr>
          <w:t>481</w:t>
        </w:r>
        <w:r>
          <w:rPr>
            <w:noProof/>
            <w:webHidden/>
          </w:rPr>
          <w:fldChar w:fldCharType="end"/>
        </w:r>
      </w:hyperlink>
    </w:p>
    <w:p w:rsidR="00E40E5B" w:rsidRDefault="00E40E5B">
      <w:pPr>
        <w:pStyle w:val="TOC4"/>
        <w:tabs>
          <w:tab w:val="right" w:leader="dot" w:pos="8834"/>
        </w:tabs>
        <w:rPr>
          <w:rFonts w:ascii="Calibri" w:hAnsi="Calibri"/>
          <w:noProof/>
          <w:sz w:val="22"/>
          <w:szCs w:val="22"/>
          <w:lang w:val="be-BY" w:eastAsia="be-BY"/>
        </w:rPr>
      </w:pPr>
      <w:hyperlink w:anchor="_Toc408477795" w:history="1">
        <w:r w:rsidRPr="00995B64">
          <w:rPr>
            <w:rStyle w:val="Hyperlink"/>
            <w:noProof/>
          </w:rPr>
          <w:t>7.1.2.2 Метод наискорейшего спуска</w:t>
        </w:r>
        <w:r>
          <w:rPr>
            <w:noProof/>
            <w:webHidden/>
          </w:rPr>
          <w:tab/>
        </w:r>
        <w:r>
          <w:rPr>
            <w:noProof/>
            <w:webHidden/>
          </w:rPr>
          <w:fldChar w:fldCharType="begin"/>
        </w:r>
        <w:r>
          <w:rPr>
            <w:noProof/>
            <w:webHidden/>
          </w:rPr>
          <w:instrText xml:space="preserve"> PAGEREF _Toc408477795 \h </w:instrText>
        </w:r>
        <w:r>
          <w:rPr>
            <w:noProof/>
            <w:webHidden/>
          </w:rPr>
        </w:r>
        <w:r>
          <w:rPr>
            <w:noProof/>
            <w:webHidden/>
          </w:rPr>
          <w:fldChar w:fldCharType="separate"/>
        </w:r>
        <w:r>
          <w:rPr>
            <w:noProof/>
            <w:webHidden/>
          </w:rPr>
          <w:t>484</w:t>
        </w:r>
        <w:r>
          <w:rPr>
            <w:noProof/>
            <w:webHidden/>
          </w:rPr>
          <w:fldChar w:fldCharType="end"/>
        </w:r>
      </w:hyperlink>
    </w:p>
    <w:p w:rsidR="00E40E5B" w:rsidRDefault="00E40E5B">
      <w:pPr>
        <w:pStyle w:val="TOC4"/>
        <w:tabs>
          <w:tab w:val="right" w:leader="dot" w:pos="8834"/>
        </w:tabs>
        <w:rPr>
          <w:rFonts w:ascii="Calibri" w:hAnsi="Calibri"/>
          <w:noProof/>
          <w:sz w:val="22"/>
          <w:szCs w:val="22"/>
          <w:lang w:val="be-BY" w:eastAsia="be-BY"/>
        </w:rPr>
      </w:pPr>
      <w:hyperlink w:anchor="_Toc408477796" w:history="1">
        <w:r w:rsidRPr="00995B64">
          <w:rPr>
            <w:rStyle w:val="Hyperlink"/>
            <w:noProof/>
          </w:rPr>
          <w:t>7.1.2.3 Метод сопряженных градиентов</w:t>
        </w:r>
        <w:r>
          <w:rPr>
            <w:noProof/>
            <w:webHidden/>
          </w:rPr>
          <w:tab/>
        </w:r>
        <w:r>
          <w:rPr>
            <w:noProof/>
            <w:webHidden/>
          </w:rPr>
          <w:fldChar w:fldCharType="begin"/>
        </w:r>
        <w:r>
          <w:rPr>
            <w:noProof/>
            <w:webHidden/>
          </w:rPr>
          <w:instrText xml:space="preserve"> PAGEREF _Toc408477796 \h </w:instrText>
        </w:r>
        <w:r>
          <w:rPr>
            <w:noProof/>
            <w:webHidden/>
          </w:rPr>
        </w:r>
        <w:r>
          <w:rPr>
            <w:noProof/>
            <w:webHidden/>
          </w:rPr>
          <w:fldChar w:fldCharType="separate"/>
        </w:r>
        <w:r>
          <w:rPr>
            <w:noProof/>
            <w:webHidden/>
          </w:rPr>
          <w:t>487</w:t>
        </w:r>
        <w:r>
          <w:rPr>
            <w:noProof/>
            <w:webHidden/>
          </w:rPr>
          <w:fldChar w:fldCharType="end"/>
        </w:r>
      </w:hyperlink>
    </w:p>
    <w:p w:rsidR="00E40E5B" w:rsidRDefault="00E40E5B">
      <w:pPr>
        <w:pStyle w:val="TOC3"/>
        <w:tabs>
          <w:tab w:val="right" w:leader="dot" w:pos="8834"/>
        </w:tabs>
        <w:rPr>
          <w:rFonts w:ascii="Calibri" w:hAnsi="Calibri"/>
          <w:noProof/>
          <w:sz w:val="22"/>
          <w:szCs w:val="22"/>
          <w:lang w:val="be-BY" w:eastAsia="be-BY"/>
        </w:rPr>
      </w:pPr>
      <w:hyperlink w:anchor="_Toc408477797" w:history="1">
        <w:r w:rsidRPr="00995B64">
          <w:rPr>
            <w:rStyle w:val="Hyperlink"/>
            <w:noProof/>
          </w:rPr>
          <w:t>7.1.3 Численные методы безусловной оптимизации второго порядка</w:t>
        </w:r>
        <w:r>
          <w:rPr>
            <w:noProof/>
            <w:webHidden/>
          </w:rPr>
          <w:tab/>
        </w:r>
        <w:r>
          <w:rPr>
            <w:noProof/>
            <w:webHidden/>
          </w:rPr>
          <w:fldChar w:fldCharType="begin"/>
        </w:r>
        <w:r>
          <w:rPr>
            <w:noProof/>
            <w:webHidden/>
          </w:rPr>
          <w:instrText xml:space="preserve"> PAGEREF _Toc408477797 \h </w:instrText>
        </w:r>
        <w:r>
          <w:rPr>
            <w:noProof/>
            <w:webHidden/>
          </w:rPr>
        </w:r>
        <w:r>
          <w:rPr>
            <w:noProof/>
            <w:webHidden/>
          </w:rPr>
          <w:fldChar w:fldCharType="separate"/>
        </w:r>
        <w:r>
          <w:rPr>
            <w:noProof/>
            <w:webHidden/>
          </w:rPr>
          <w:t>491</w:t>
        </w:r>
        <w:r>
          <w:rPr>
            <w:noProof/>
            <w:webHidden/>
          </w:rPr>
          <w:fldChar w:fldCharType="end"/>
        </w:r>
      </w:hyperlink>
    </w:p>
    <w:p w:rsidR="00E40E5B" w:rsidRDefault="00E40E5B">
      <w:pPr>
        <w:pStyle w:val="TOC4"/>
        <w:tabs>
          <w:tab w:val="right" w:leader="dot" w:pos="8834"/>
        </w:tabs>
        <w:rPr>
          <w:rFonts w:ascii="Calibri" w:hAnsi="Calibri"/>
          <w:noProof/>
          <w:sz w:val="22"/>
          <w:szCs w:val="22"/>
          <w:lang w:val="be-BY" w:eastAsia="be-BY"/>
        </w:rPr>
      </w:pPr>
      <w:hyperlink w:anchor="_Toc408477798" w:history="1">
        <w:r w:rsidRPr="00995B64">
          <w:rPr>
            <w:rStyle w:val="Hyperlink"/>
            <w:noProof/>
            <w:lang w:val="be-BY"/>
          </w:rPr>
          <w:t xml:space="preserve">7.1.3.1 </w:t>
        </w:r>
        <w:r w:rsidRPr="00995B64">
          <w:rPr>
            <w:rStyle w:val="Hyperlink"/>
            <w:noProof/>
          </w:rPr>
          <w:t>Особенности методов второго порядка</w:t>
        </w:r>
        <w:r>
          <w:rPr>
            <w:noProof/>
            <w:webHidden/>
          </w:rPr>
          <w:tab/>
        </w:r>
        <w:r>
          <w:rPr>
            <w:noProof/>
            <w:webHidden/>
          </w:rPr>
          <w:fldChar w:fldCharType="begin"/>
        </w:r>
        <w:r>
          <w:rPr>
            <w:noProof/>
            <w:webHidden/>
          </w:rPr>
          <w:instrText xml:space="preserve"> PAGEREF _Toc408477798 \h </w:instrText>
        </w:r>
        <w:r>
          <w:rPr>
            <w:noProof/>
            <w:webHidden/>
          </w:rPr>
        </w:r>
        <w:r>
          <w:rPr>
            <w:noProof/>
            <w:webHidden/>
          </w:rPr>
          <w:fldChar w:fldCharType="separate"/>
        </w:r>
        <w:r>
          <w:rPr>
            <w:noProof/>
            <w:webHidden/>
          </w:rPr>
          <w:t>491</w:t>
        </w:r>
        <w:r>
          <w:rPr>
            <w:noProof/>
            <w:webHidden/>
          </w:rPr>
          <w:fldChar w:fldCharType="end"/>
        </w:r>
      </w:hyperlink>
    </w:p>
    <w:p w:rsidR="00E40E5B" w:rsidRDefault="00E40E5B">
      <w:pPr>
        <w:pStyle w:val="TOC4"/>
        <w:tabs>
          <w:tab w:val="right" w:leader="dot" w:pos="8834"/>
        </w:tabs>
        <w:rPr>
          <w:rFonts w:ascii="Calibri" w:hAnsi="Calibri"/>
          <w:noProof/>
          <w:sz w:val="22"/>
          <w:szCs w:val="22"/>
          <w:lang w:val="be-BY" w:eastAsia="be-BY"/>
        </w:rPr>
      </w:pPr>
      <w:hyperlink w:anchor="_Toc408477799" w:history="1">
        <w:r w:rsidRPr="00995B64">
          <w:rPr>
            <w:rStyle w:val="Hyperlink"/>
            <w:noProof/>
          </w:rPr>
          <w:t>7.1.3.2 Метод Ньютона</w:t>
        </w:r>
        <w:r>
          <w:rPr>
            <w:noProof/>
            <w:webHidden/>
          </w:rPr>
          <w:tab/>
        </w:r>
        <w:r>
          <w:rPr>
            <w:noProof/>
            <w:webHidden/>
          </w:rPr>
          <w:fldChar w:fldCharType="begin"/>
        </w:r>
        <w:r>
          <w:rPr>
            <w:noProof/>
            <w:webHidden/>
          </w:rPr>
          <w:instrText xml:space="preserve"> PAGEREF _Toc408477799 \h </w:instrText>
        </w:r>
        <w:r>
          <w:rPr>
            <w:noProof/>
            <w:webHidden/>
          </w:rPr>
        </w:r>
        <w:r>
          <w:rPr>
            <w:noProof/>
            <w:webHidden/>
          </w:rPr>
          <w:fldChar w:fldCharType="separate"/>
        </w:r>
        <w:r>
          <w:rPr>
            <w:noProof/>
            <w:webHidden/>
          </w:rPr>
          <w:t>493</w:t>
        </w:r>
        <w:r>
          <w:rPr>
            <w:noProof/>
            <w:webHidden/>
          </w:rPr>
          <w:fldChar w:fldCharType="end"/>
        </w:r>
      </w:hyperlink>
    </w:p>
    <w:p w:rsidR="00E40E5B" w:rsidRDefault="00E40E5B">
      <w:pPr>
        <w:pStyle w:val="TOC2"/>
        <w:tabs>
          <w:tab w:val="right" w:leader="dot" w:pos="8834"/>
        </w:tabs>
        <w:rPr>
          <w:rFonts w:ascii="Calibri" w:eastAsia="Times New Roman" w:hAnsi="Calibri"/>
          <w:noProof/>
          <w:sz w:val="22"/>
          <w:lang w:val="be-BY" w:eastAsia="be-BY"/>
        </w:rPr>
      </w:pPr>
      <w:hyperlink w:anchor="_Toc408477800" w:history="1">
        <w:r w:rsidRPr="00995B64">
          <w:rPr>
            <w:rStyle w:val="Hyperlink"/>
            <w:noProof/>
          </w:rPr>
          <w:t>7.2 Линейное программирование</w:t>
        </w:r>
        <w:r>
          <w:rPr>
            <w:noProof/>
            <w:webHidden/>
          </w:rPr>
          <w:tab/>
        </w:r>
        <w:r>
          <w:rPr>
            <w:noProof/>
            <w:webHidden/>
          </w:rPr>
          <w:fldChar w:fldCharType="begin"/>
        </w:r>
        <w:r>
          <w:rPr>
            <w:noProof/>
            <w:webHidden/>
          </w:rPr>
          <w:instrText xml:space="preserve"> PAGEREF _Toc408477800 \h </w:instrText>
        </w:r>
        <w:r>
          <w:rPr>
            <w:noProof/>
            <w:webHidden/>
          </w:rPr>
        </w:r>
        <w:r>
          <w:rPr>
            <w:noProof/>
            <w:webHidden/>
          </w:rPr>
          <w:fldChar w:fldCharType="separate"/>
        </w:r>
        <w:r>
          <w:rPr>
            <w:noProof/>
            <w:webHidden/>
          </w:rPr>
          <w:t>494</w:t>
        </w:r>
        <w:r>
          <w:rPr>
            <w:noProof/>
            <w:webHidden/>
          </w:rPr>
          <w:fldChar w:fldCharType="end"/>
        </w:r>
      </w:hyperlink>
    </w:p>
    <w:p w:rsidR="00E40E5B" w:rsidRDefault="00E40E5B">
      <w:pPr>
        <w:pStyle w:val="TOC3"/>
        <w:tabs>
          <w:tab w:val="right" w:leader="dot" w:pos="8834"/>
        </w:tabs>
        <w:rPr>
          <w:rFonts w:ascii="Calibri" w:hAnsi="Calibri"/>
          <w:noProof/>
          <w:sz w:val="22"/>
          <w:szCs w:val="22"/>
          <w:lang w:val="be-BY" w:eastAsia="be-BY"/>
        </w:rPr>
      </w:pPr>
      <w:hyperlink w:anchor="_Toc408477801" w:history="1">
        <w:r w:rsidRPr="00995B64">
          <w:rPr>
            <w:rStyle w:val="Hyperlink"/>
            <w:noProof/>
          </w:rPr>
          <w:t>7.2.1 Транспортная задача линейного программирования</w:t>
        </w:r>
        <w:r>
          <w:rPr>
            <w:noProof/>
            <w:webHidden/>
          </w:rPr>
          <w:tab/>
        </w:r>
        <w:r>
          <w:rPr>
            <w:noProof/>
            <w:webHidden/>
          </w:rPr>
          <w:fldChar w:fldCharType="begin"/>
        </w:r>
        <w:r>
          <w:rPr>
            <w:noProof/>
            <w:webHidden/>
          </w:rPr>
          <w:instrText xml:space="preserve"> PAGEREF _Toc408477801 \h </w:instrText>
        </w:r>
        <w:r>
          <w:rPr>
            <w:noProof/>
            <w:webHidden/>
          </w:rPr>
        </w:r>
        <w:r>
          <w:rPr>
            <w:noProof/>
            <w:webHidden/>
          </w:rPr>
          <w:fldChar w:fldCharType="separate"/>
        </w:r>
        <w:r>
          <w:rPr>
            <w:noProof/>
            <w:webHidden/>
          </w:rPr>
          <w:t>498</w:t>
        </w:r>
        <w:r>
          <w:rPr>
            <w:noProof/>
            <w:webHidden/>
          </w:rPr>
          <w:fldChar w:fldCharType="end"/>
        </w:r>
      </w:hyperlink>
    </w:p>
    <w:p w:rsidR="00E40E5B" w:rsidRDefault="00E40E5B">
      <w:pPr>
        <w:pStyle w:val="TOC4"/>
        <w:tabs>
          <w:tab w:val="right" w:leader="dot" w:pos="8834"/>
        </w:tabs>
        <w:rPr>
          <w:rFonts w:ascii="Calibri" w:hAnsi="Calibri"/>
          <w:noProof/>
          <w:sz w:val="22"/>
          <w:szCs w:val="22"/>
          <w:lang w:val="be-BY" w:eastAsia="be-BY"/>
        </w:rPr>
      </w:pPr>
      <w:hyperlink w:anchor="_Toc408477802" w:history="1">
        <w:r w:rsidRPr="00995B64">
          <w:rPr>
            <w:rStyle w:val="Hyperlink"/>
            <w:noProof/>
          </w:rPr>
          <w:t>7.2.1.1 Постановка задачи</w:t>
        </w:r>
        <w:r>
          <w:rPr>
            <w:noProof/>
            <w:webHidden/>
          </w:rPr>
          <w:tab/>
        </w:r>
        <w:r>
          <w:rPr>
            <w:noProof/>
            <w:webHidden/>
          </w:rPr>
          <w:fldChar w:fldCharType="begin"/>
        </w:r>
        <w:r>
          <w:rPr>
            <w:noProof/>
            <w:webHidden/>
          </w:rPr>
          <w:instrText xml:space="preserve"> PAGEREF _Toc408477802 \h </w:instrText>
        </w:r>
        <w:r>
          <w:rPr>
            <w:noProof/>
            <w:webHidden/>
          </w:rPr>
        </w:r>
        <w:r>
          <w:rPr>
            <w:noProof/>
            <w:webHidden/>
          </w:rPr>
          <w:fldChar w:fldCharType="separate"/>
        </w:r>
        <w:r>
          <w:rPr>
            <w:noProof/>
            <w:webHidden/>
          </w:rPr>
          <w:t>498</w:t>
        </w:r>
        <w:r>
          <w:rPr>
            <w:noProof/>
            <w:webHidden/>
          </w:rPr>
          <w:fldChar w:fldCharType="end"/>
        </w:r>
      </w:hyperlink>
    </w:p>
    <w:p w:rsidR="00E40E5B" w:rsidRDefault="00E40E5B">
      <w:pPr>
        <w:pStyle w:val="TOC4"/>
        <w:tabs>
          <w:tab w:val="right" w:leader="dot" w:pos="8834"/>
        </w:tabs>
        <w:rPr>
          <w:rFonts w:ascii="Calibri" w:hAnsi="Calibri"/>
          <w:noProof/>
          <w:sz w:val="22"/>
          <w:szCs w:val="22"/>
          <w:lang w:val="be-BY" w:eastAsia="be-BY"/>
        </w:rPr>
      </w:pPr>
      <w:hyperlink w:anchor="_Toc408477803" w:history="1">
        <w:r w:rsidRPr="00995B64">
          <w:rPr>
            <w:rStyle w:val="Hyperlink"/>
            <w:noProof/>
          </w:rPr>
          <w:t>7.2.1.2 Венгерский метод</w:t>
        </w:r>
        <w:r>
          <w:rPr>
            <w:noProof/>
            <w:webHidden/>
          </w:rPr>
          <w:tab/>
        </w:r>
        <w:r>
          <w:rPr>
            <w:noProof/>
            <w:webHidden/>
          </w:rPr>
          <w:fldChar w:fldCharType="begin"/>
        </w:r>
        <w:r>
          <w:rPr>
            <w:noProof/>
            <w:webHidden/>
          </w:rPr>
          <w:instrText xml:space="preserve"> PAGEREF _Toc408477803 \h </w:instrText>
        </w:r>
        <w:r>
          <w:rPr>
            <w:noProof/>
            <w:webHidden/>
          </w:rPr>
        </w:r>
        <w:r>
          <w:rPr>
            <w:noProof/>
            <w:webHidden/>
          </w:rPr>
          <w:fldChar w:fldCharType="separate"/>
        </w:r>
        <w:r>
          <w:rPr>
            <w:noProof/>
            <w:webHidden/>
          </w:rPr>
          <w:t>501</w:t>
        </w:r>
        <w:r>
          <w:rPr>
            <w:noProof/>
            <w:webHidden/>
          </w:rPr>
          <w:fldChar w:fldCharType="end"/>
        </w:r>
      </w:hyperlink>
    </w:p>
    <w:p w:rsidR="00E40E5B" w:rsidRDefault="00E40E5B">
      <w:pPr>
        <w:pStyle w:val="TOC4"/>
        <w:tabs>
          <w:tab w:val="right" w:leader="dot" w:pos="8834"/>
        </w:tabs>
        <w:rPr>
          <w:rFonts w:ascii="Calibri" w:hAnsi="Calibri"/>
          <w:noProof/>
          <w:sz w:val="22"/>
          <w:szCs w:val="22"/>
          <w:lang w:val="be-BY" w:eastAsia="be-BY"/>
        </w:rPr>
      </w:pPr>
      <w:hyperlink w:anchor="_Toc408477804" w:history="1">
        <w:r w:rsidRPr="00995B64">
          <w:rPr>
            <w:rStyle w:val="Hyperlink"/>
            <w:noProof/>
          </w:rPr>
          <w:t>7.2.1.3 Метод потенциалов</w:t>
        </w:r>
        <w:r>
          <w:rPr>
            <w:noProof/>
            <w:webHidden/>
          </w:rPr>
          <w:tab/>
        </w:r>
        <w:r>
          <w:rPr>
            <w:noProof/>
            <w:webHidden/>
          </w:rPr>
          <w:fldChar w:fldCharType="begin"/>
        </w:r>
        <w:r>
          <w:rPr>
            <w:noProof/>
            <w:webHidden/>
          </w:rPr>
          <w:instrText xml:space="preserve"> PAGEREF _Toc408477804 \h </w:instrText>
        </w:r>
        <w:r>
          <w:rPr>
            <w:noProof/>
            <w:webHidden/>
          </w:rPr>
        </w:r>
        <w:r>
          <w:rPr>
            <w:noProof/>
            <w:webHidden/>
          </w:rPr>
          <w:fldChar w:fldCharType="separate"/>
        </w:r>
        <w:r>
          <w:rPr>
            <w:noProof/>
            <w:webHidden/>
          </w:rPr>
          <w:t>503</w:t>
        </w:r>
        <w:r>
          <w:rPr>
            <w:noProof/>
            <w:webHidden/>
          </w:rPr>
          <w:fldChar w:fldCharType="end"/>
        </w:r>
      </w:hyperlink>
    </w:p>
    <w:p w:rsidR="00E40E5B" w:rsidRDefault="00E40E5B">
      <w:pPr>
        <w:pStyle w:val="TOC2"/>
        <w:tabs>
          <w:tab w:val="right" w:leader="dot" w:pos="8834"/>
        </w:tabs>
        <w:rPr>
          <w:rFonts w:ascii="Calibri" w:eastAsia="Times New Roman" w:hAnsi="Calibri"/>
          <w:noProof/>
          <w:sz w:val="22"/>
          <w:lang w:val="be-BY" w:eastAsia="be-BY"/>
        </w:rPr>
      </w:pPr>
      <w:hyperlink w:anchor="_Toc408477805" w:history="1">
        <w:r w:rsidRPr="00995B64">
          <w:rPr>
            <w:rStyle w:val="Hyperlink"/>
            <w:rFonts w:eastAsia="Times New Roman"/>
            <w:noProof/>
            <w:lang w:eastAsia="be-BY"/>
          </w:rPr>
          <w:t>7.3 Прямые методы условной оптимизации</w:t>
        </w:r>
        <w:r>
          <w:rPr>
            <w:noProof/>
            <w:webHidden/>
          </w:rPr>
          <w:tab/>
        </w:r>
        <w:r>
          <w:rPr>
            <w:noProof/>
            <w:webHidden/>
          </w:rPr>
          <w:fldChar w:fldCharType="begin"/>
        </w:r>
        <w:r>
          <w:rPr>
            <w:noProof/>
            <w:webHidden/>
          </w:rPr>
          <w:instrText xml:space="preserve"> PAGEREF _Toc408477805 \h </w:instrText>
        </w:r>
        <w:r>
          <w:rPr>
            <w:noProof/>
            <w:webHidden/>
          </w:rPr>
        </w:r>
        <w:r>
          <w:rPr>
            <w:noProof/>
            <w:webHidden/>
          </w:rPr>
          <w:fldChar w:fldCharType="separate"/>
        </w:r>
        <w:r>
          <w:rPr>
            <w:noProof/>
            <w:webHidden/>
          </w:rPr>
          <w:t>503</w:t>
        </w:r>
        <w:r>
          <w:rPr>
            <w:noProof/>
            <w:webHidden/>
          </w:rPr>
          <w:fldChar w:fldCharType="end"/>
        </w:r>
      </w:hyperlink>
    </w:p>
    <w:p w:rsidR="00E40E5B" w:rsidRDefault="00E40E5B">
      <w:pPr>
        <w:pStyle w:val="TOC3"/>
        <w:tabs>
          <w:tab w:val="right" w:leader="dot" w:pos="8834"/>
        </w:tabs>
        <w:rPr>
          <w:rFonts w:ascii="Calibri" w:hAnsi="Calibri"/>
          <w:noProof/>
          <w:sz w:val="22"/>
          <w:szCs w:val="22"/>
          <w:lang w:val="be-BY" w:eastAsia="be-BY"/>
        </w:rPr>
      </w:pPr>
      <w:hyperlink w:anchor="_Toc408477806" w:history="1">
        <w:r w:rsidRPr="00995B64">
          <w:rPr>
            <w:rStyle w:val="Hyperlink"/>
            <w:noProof/>
            <w:lang w:eastAsia="be-BY"/>
          </w:rPr>
          <w:t>7.3.1 Основные определения</w:t>
        </w:r>
        <w:r>
          <w:rPr>
            <w:noProof/>
            <w:webHidden/>
          </w:rPr>
          <w:tab/>
        </w:r>
        <w:r>
          <w:rPr>
            <w:noProof/>
            <w:webHidden/>
          </w:rPr>
          <w:fldChar w:fldCharType="begin"/>
        </w:r>
        <w:r>
          <w:rPr>
            <w:noProof/>
            <w:webHidden/>
          </w:rPr>
          <w:instrText xml:space="preserve"> PAGEREF _Toc408477806 \h </w:instrText>
        </w:r>
        <w:r>
          <w:rPr>
            <w:noProof/>
            <w:webHidden/>
          </w:rPr>
        </w:r>
        <w:r>
          <w:rPr>
            <w:noProof/>
            <w:webHidden/>
          </w:rPr>
          <w:fldChar w:fldCharType="separate"/>
        </w:r>
        <w:r>
          <w:rPr>
            <w:noProof/>
            <w:webHidden/>
          </w:rPr>
          <w:t>503</w:t>
        </w:r>
        <w:r>
          <w:rPr>
            <w:noProof/>
            <w:webHidden/>
          </w:rPr>
          <w:fldChar w:fldCharType="end"/>
        </w:r>
      </w:hyperlink>
    </w:p>
    <w:p w:rsidR="00E40E5B" w:rsidRDefault="00E40E5B">
      <w:pPr>
        <w:pStyle w:val="TOC3"/>
        <w:tabs>
          <w:tab w:val="right" w:leader="dot" w:pos="8834"/>
        </w:tabs>
        <w:rPr>
          <w:rFonts w:ascii="Calibri" w:hAnsi="Calibri"/>
          <w:noProof/>
          <w:sz w:val="22"/>
          <w:szCs w:val="22"/>
          <w:lang w:val="be-BY" w:eastAsia="be-BY"/>
        </w:rPr>
      </w:pPr>
      <w:hyperlink w:anchor="_Toc408477807" w:history="1">
        <w:r w:rsidRPr="00995B64">
          <w:rPr>
            <w:rStyle w:val="Hyperlink"/>
            <w:noProof/>
            <w:lang w:eastAsia="be-BY"/>
          </w:rPr>
          <w:t>7.3.2 Метод проекции градиента</w:t>
        </w:r>
        <w:r>
          <w:rPr>
            <w:noProof/>
            <w:webHidden/>
          </w:rPr>
          <w:tab/>
        </w:r>
        <w:r>
          <w:rPr>
            <w:noProof/>
            <w:webHidden/>
          </w:rPr>
          <w:fldChar w:fldCharType="begin"/>
        </w:r>
        <w:r>
          <w:rPr>
            <w:noProof/>
            <w:webHidden/>
          </w:rPr>
          <w:instrText xml:space="preserve"> PAGEREF _Toc408477807 \h </w:instrText>
        </w:r>
        <w:r>
          <w:rPr>
            <w:noProof/>
            <w:webHidden/>
          </w:rPr>
        </w:r>
        <w:r>
          <w:rPr>
            <w:noProof/>
            <w:webHidden/>
          </w:rPr>
          <w:fldChar w:fldCharType="separate"/>
        </w:r>
        <w:r>
          <w:rPr>
            <w:noProof/>
            <w:webHidden/>
          </w:rPr>
          <w:t>505</w:t>
        </w:r>
        <w:r>
          <w:rPr>
            <w:noProof/>
            <w:webHidden/>
          </w:rPr>
          <w:fldChar w:fldCharType="end"/>
        </w:r>
      </w:hyperlink>
    </w:p>
    <w:p w:rsidR="00E40E5B" w:rsidRDefault="00E40E5B">
      <w:pPr>
        <w:pStyle w:val="TOC3"/>
        <w:tabs>
          <w:tab w:val="right" w:leader="dot" w:pos="8834"/>
        </w:tabs>
        <w:rPr>
          <w:rFonts w:ascii="Calibri" w:hAnsi="Calibri"/>
          <w:noProof/>
          <w:sz w:val="22"/>
          <w:szCs w:val="22"/>
          <w:lang w:val="be-BY" w:eastAsia="be-BY"/>
        </w:rPr>
      </w:pPr>
      <w:hyperlink w:anchor="_Toc408477808" w:history="1">
        <w:r w:rsidRPr="00995B64">
          <w:rPr>
            <w:rStyle w:val="Hyperlink"/>
            <w:noProof/>
            <w:lang w:eastAsia="be-BY"/>
          </w:rPr>
          <w:t>7.3.3 Комплексный метод Бокса</w:t>
        </w:r>
        <w:r>
          <w:rPr>
            <w:noProof/>
            <w:webHidden/>
          </w:rPr>
          <w:tab/>
        </w:r>
        <w:r>
          <w:rPr>
            <w:noProof/>
            <w:webHidden/>
          </w:rPr>
          <w:fldChar w:fldCharType="begin"/>
        </w:r>
        <w:r>
          <w:rPr>
            <w:noProof/>
            <w:webHidden/>
          </w:rPr>
          <w:instrText xml:space="preserve"> PAGEREF _Toc408477808 \h </w:instrText>
        </w:r>
        <w:r>
          <w:rPr>
            <w:noProof/>
            <w:webHidden/>
          </w:rPr>
        </w:r>
        <w:r>
          <w:rPr>
            <w:noProof/>
            <w:webHidden/>
          </w:rPr>
          <w:fldChar w:fldCharType="separate"/>
        </w:r>
        <w:r>
          <w:rPr>
            <w:noProof/>
            <w:webHidden/>
          </w:rPr>
          <w:t>509</w:t>
        </w:r>
        <w:r>
          <w:rPr>
            <w:noProof/>
            <w:webHidden/>
          </w:rPr>
          <w:fldChar w:fldCharType="end"/>
        </w:r>
      </w:hyperlink>
    </w:p>
    <w:p w:rsidR="00E40E5B" w:rsidRDefault="00E40E5B">
      <w:pPr>
        <w:pStyle w:val="TOC2"/>
        <w:tabs>
          <w:tab w:val="right" w:leader="dot" w:pos="8834"/>
        </w:tabs>
        <w:rPr>
          <w:rFonts w:ascii="Calibri" w:eastAsia="Times New Roman" w:hAnsi="Calibri"/>
          <w:noProof/>
          <w:sz w:val="22"/>
          <w:lang w:val="be-BY" w:eastAsia="be-BY"/>
        </w:rPr>
      </w:pPr>
      <w:hyperlink w:anchor="_Toc408477809" w:history="1">
        <w:r w:rsidRPr="00995B64">
          <w:rPr>
            <w:rStyle w:val="Hyperlink"/>
            <w:noProof/>
          </w:rPr>
          <w:t>7.4 Методы штрафных функций</w:t>
        </w:r>
        <w:r>
          <w:rPr>
            <w:noProof/>
            <w:webHidden/>
          </w:rPr>
          <w:tab/>
        </w:r>
        <w:r>
          <w:rPr>
            <w:noProof/>
            <w:webHidden/>
          </w:rPr>
          <w:fldChar w:fldCharType="begin"/>
        </w:r>
        <w:r>
          <w:rPr>
            <w:noProof/>
            <w:webHidden/>
          </w:rPr>
          <w:instrText xml:space="preserve"> PAGEREF _Toc408477809 \h </w:instrText>
        </w:r>
        <w:r>
          <w:rPr>
            <w:noProof/>
            <w:webHidden/>
          </w:rPr>
        </w:r>
        <w:r>
          <w:rPr>
            <w:noProof/>
            <w:webHidden/>
          </w:rPr>
          <w:fldChar w:fldCharType="separate"/>
        </w:r>
        <w:r>
          <w:rPr>
            <w:noProof/>
            <w:webHidden/>
          </w:rPr>
          <w:t>513</w:t>
        </w:r>
        <w:r>
          <w:rPr>
            <w:noProof/>
            <w:webHidden/>
          </w:rPr>
          <w:fldChar w:fldCharType="end"/>
        </w:r>
      </w:hyperlink>
    </w:p>
    <w:p w:rsidR="00E40E5B" w:rsidRDefault="00E40E5B">
      <w:pPr>
        <w:pStyle w:val="TOC3"/>
        <w:tabs>
          <w:tab w:val="right" w:leader="dot" w:pos="8834"/>
        </w:tabs>
        <w:rPr>
          <w:rFonts w:ascii="Calibri" w:hAnsi="Calibri"/>
          <w:noProof/>
          <w:sz w:val="22"/>
          <w:szCs w:val="22"/>
          <w:lang w:val="be-BY" w:eastAsia="be-BY"/>
        </w:rPr>
      </w:pPr>
      <w:hyperlink w:anchor="_Toc408477810" w:history="1">
        <w:r w:rsidRPr="00995B64">
          <w:rPr>
            <w:rStyle w:val="Hyperlink"/>
            <w:noProof/>
          </w:rPr>
          <w:t>7.4.1 Основные определения</w:t>
        </w:r>
        <w:r>
          <w:rPr>
            <w:noProof/>
            <w:webHidden/>
          </w:rPr>
          <w:tab/>
        </w:r>
        <w:r>
          <w:rPr>
            <w:noProof/>
            <w:webHidden/>
          </w:rPr>
          <w:fldChar w:fldCharType="begin"/>
        </w:r>
        <w:r>
          <w:rPr>
            <w:noProof/>
            <w:webHidden/>
          </w:rPr>
          <w:instrText xml:space="preserve"> PAGEREF _Toc408477810 \h </w:instrText>
        </w:r>
        <w:r>
          <w:rPr>
            <w:noProof/>
            <w:webHidden/>
          </w:rPr>
        </w:r>
        <w:r>
          <w:rPr>
            <w:noProof/>
            <w:webHidden/>
          </w:rPr>
          <w:fldChar w:fldCharType="separate"/>
        </w:r>
        <w:r>
          <w:rPr>
            <w:noProof/>
            <w:webHidden/>
          </w:rPr>
          <w:t>513</w:t>
        </w:r>
        <w:r>
          <w:rPr>
            <w:noProof/>
            <w:webHidden/>
          </w:rPr>
          <w:fldChar w:fldCharType="end"/>
        </w:r>
      </w:hyperlink>
    </w:p>
    <w:p w:rsidR="00E40E5B" w:rsidRDefault="00E40E5B">
      <w:pPr>
        <w:pStyle w:val="TOC3"/>
        <w:tabs>
          <w:tab w:val="right" w:leader="dot" w:pos="8834"/>
        </w:tabs>
        <w:rPr>
          <w:rFonts w:ascii="Calibri" w:hAnsi="Calibri"/>
          <w:noProof/>
          <w:sz w:val="22"/>
          <w:szCs w:val="22"/>
          <w:lang w:val="be-BY" w:eastAsia="be-BY"/>
        </w:rPr>
      </w:pPr>
      <w:hyperlink w:anchor="_Toc408477811" w:history="1">
        <w:r w:rsidRPr="00995B64">
          <w:rPr>
            <w:rStyle w:val="Hyperlink"/>
            <w:noProof/>
          </w:rPr>
          <w:t>7.4.2 Методы внутренних штрафных функций</w:t>
        </w:r>
        <w:r>
          <w:rPr>
            <w:noProof/>
            <w:webHidden/>
          </w:rPr>
          <w:tab/>
        </w:r>
        <w:r>
          <w:rPr>
            <w:noProof/>
            <w:webHidden/>
          </w:rPr>
          <w:fldChar w:fldCharType="begin"/>
        </w:r>
        <w:r>
          <w:rPr>
            <w:noProof/>
            <w:webHidden/>
          </w:rPr>
          <w:instrText xml:space="preserve"> PAGEREF _Toc408477811 \h </w:instrText>
        </w:r>
        <w:r>
          <w:rPr>
            <w:noProof/>
            <w:webHidden/>
          </w:rPr>
        </w:r>
        <w:r>
          <w:rPr>
            <w:noProof/>
            <w:webHidden/>
          </w:rPr>
          <w:fldChar w:fldCharType="separate"/>
        </w:r>
        <w:r>
          <w:rPr>
            <w:noProof/>
            <w:webHidden/>
          </w:rPr>
          <w:t>514</w:t>
        </w:r>
        <w:r>
          <w:rPr>
            <w:noProof/>
            <w:webHidden/>
          </w:rPr>
          <w:fldChar w:fldCharType="end"/>
        </w:r>
      </w:hyperlink>
    </w:p>
    <w:p w:rsidR="00E40E5B" w:rsidRDefault="00E40E5B">
      <w:pPr>
        <w:pStyle w:val="TOC3"/>
        <w:tabs>
          <w:tab w:val="right" w:leader="dot" w:pos="8834"/>
        </w:tabs>
        <w:rPr>
          <w:rFonts w:ascii="Calibri" w:hAnsi="Calibri"/>
          <w:noProof/>
          <w:sz w:val="22"/>
          <w:szCs w:val="22"/>
          <w:lang w:val="be-BY" w:eastAsia="be-BY"/>
        </w:rPr>
      </w:pPr>
      <w:hyperlink w:anchor="_Toc408477812" w:history="1">
        <w:r w:rsidRPr="00995B64">
          <w:rPr>
            <w:rStyle w:val="Hyperlink"/>
            <w:noProof/>
          </w:rPr>
          <w:t>7.4.3 Методы внешних штрафных функций</w:t>
        </w:r>
        <w:r>
          <w:rPr>
            <w:noProof/>
            <w:webHidden/>
          </w:rPr>
          <w:tab/>
        </w:r>
        <w:r>
          <w:rPr>
            <w:noProof/>
            <w:webHidden/>
          </w:rPr>
          <w:fldChar w:fldCharType="begin"/>
        </w:r>
        <w:r>
          <w:rPr>
            <w:noProof/>
            <w:webHidden/>
          </w:rPr>
          <w:instrText xml:space="preserve"> PAGEREF _Toc408477812 \h </w:instrText>
        </w:r>
        <w:r>
          <w:rPr>
            <w:noProof/>
            <w:webHidden/>
          </w:rPr>
        </w:r>
        <w:r>
          <w:rPr>
            <w:noProof/>
            <w:webHidden/>
          </w:rPr>
          <w:fldChar w:fldCharType="separate"/>
        </w:r>
        <w:r>
          <w:rPr>
            <w:noProof/>
            <w:webHidden/>
          </w:rPr>
          <w:t>516</w:t>
        </w:r>
        <w:r>
          <w:rPr>
            <w:noProof/>
            <w:webHidden/>
          </w:rPr>
          <w:fldChar w:fldCharType="end"/>
        </w:r>
      </w:hyperlink>
    </w:p>
    <w:p w:rsidR="00E40E5B" w:rsidRDefault="00E40E5B">
      <w:pPr>
        <w:pStyle w:val="TOC3"/>
        <w:tabs>
          <w:tab w:val="right" w:leader="dot" w:pos="8834"/>
        </w:tabs>
        <w:rPr>
          <w:rFonts w:ascii="Calibri" w:hAnsi="Calibri"/>
          <w:noProof/>
          <w:sz w:val="22"/>
          <w:szCs w:val="22"/>
          <w:lang w:val="be-BY" w:eastAsia="be-BY"/>
        </w:rPr>
      </w:pPr>
      <w:hyperlink w:anchor="_Toc408477813" w:history="1">
        <w:r w:rsidRPr="00995B64">
          <w:rPr>
            <w:rStyle w:val="Hyperlink"/>
            <w:noProof/>
          </w:rPr>
          <w:t>7.4.4 Комбинированные алгоритмы штрафных функций</w:t>
        </w:r>
        <w:r>
          <w:rPr>
            <w:noProof/>
            <w:webHidden/>
          </w:rPr>
          <w:tab/>
        </w:r>
        <w:r>
          <w:rPr>
            <w:noProof/>
            <w:webHidden/>
          </w:rPr>
          <w:fldChar w:fldCharType="begin"/>
        </w:r>
        <w:r>
          <w:rPr>
            <w:noProof/>
            <w:webHidden/>
          </w:rPr>
          <w:instrText xml:space="preserve"> PAGEREF _Toc408477813 \h </w:instrText>
        </w:r>
        <w:r>
          <w:rPr>
            <w:noProof/>
            <w:webHidden/>
          </w:rPr>
        </w:r>
        <w:r>
          <w:rPr>
            <w:noProof/>
            <w:webHidden/>
          </w:rPr>
          <w:fldChar w:fldCharType="separate"/>
        </w:r>
        <w:r>
          <w:rPr>
            <w:noProof/>
            <w:webHidden/>
          </w:rPr>
          <w:t>519</w:t>
        </w:r>
        <w:r>
          <w:rPr>
            <w:noProof/>
            <w:webHidden/>
          </w:rPr>
          <w:fldChar w:fldCharType="end"/>
        </w:r>
      </w:hyperlink>
    </w:p>
    <w:p w:rsidR="00E40E5B" w:rsidRDefault="00E40E5B">
      <w:pPr>
        <w:pStyle w:val="TOC2"/>
        <w:tabs>
          <w:tab w:val="right" w:leader="dot" w:pos="8834"/>
        </w:tabs>
        <w:rPr>
          <w:rFonts w:ascii="Calibri" w:eastAsia="Times New Roman" w:hAnsi="Calibri"/>
          <w:noProof/>
          <w:sz w:val="22"/>
          <w:lang w:val="be-BY" w:eastAsia="be-BY"/>
        </w:rPr>
      </w:pPr>
      <w:hyperlink w:anchor="_Toc408477814" w:history="1">
        <w:r w:rsidRPr="00995B64">
          <w:rPr>
            <w:rStyle w:val="Hyperlink"/>
            <w:rFonts w:eastAsia="Times New Roman"/>
            <w:noProof/>
            <w:lang w:eastAsia="ru-RU"/>
          </w:rPr>
          <w:t>7.5 Информационные технологии поддержки принятия решений</w:t>
        </w:r>
        <w:r>
          <w:rPr>
            <w:noProof/>
            <w:webHidden/>
          </w:rPr>
          <w:tab/>
        </w:r>
        <w:r>
          <w:rPr>
            <w:noProof/>
            <w:webHidden/>
          </w:rPr>
          <w:fldChar w:fldCharType="begin"/>
        </w:r>
        <w:r>
          <w:rPr>
            <w:noProof/>
            <w:webHidden/>
          </w:rPr>
          <w:instrText xml:space="preserve"> PAGEREF _Toc408477814 \h </w:instrText>
        </w:r>
        <w:r>
          <w:rPr>
            <w:noProof/>
            <w:webHidden/>
          </w:rPr>
        </w:r>
        <w:r>
          <w:rPr>
            <w:noProof/>
            <w:webHidden/>
          </w:rPr>
          <w:fldChar w:fldCharType="separate"/>
        </w:r>
        <w:r>
          <w:rPr>
            <w:noProof/>
            <w:webHidden/>
          </w:rPr>
          <w:t>525</w:t>
        </w:r>
        <w:r>
          <w:rPr>
            <w:noProof/>
            <w:webHidden/>
          </w:rPr>
          <w:fldChar w:fldCharType="end"/>
        </w:r>
      </w:hyperlink>
    </w:p>
    <w:p w:rsidR="00E40E5B" w:rsidRDefault="00E40E5B">
      <w:pPr>
        <w:pStyle w:val="TOC2"/>
        <w:tabs>
          <w:tab w:val="right" w:leader="dot" w:pos="8834"/>
        </w:tabs>
        <w:rPr>
          <w:rFonts w:ascii="Calibri" w:eastAsia="Times New Roman" w:hAnsi="Calibri"/>
          <w:noProof/>
          <w:sz w:val="22"/>
          <w:lang w:val="be-BY" w:eastAsia="be-BY"/>
        </w:rPr>
      </w:pPr>
      <w:hyperlink w:anchor="_Toc408477815" w:history="1">
        <w:r w:rsidRPr="00995B64">
          <w:rPr>
            <w:rStyle w:val="Hyperlink"/>
            <w:rFonts w:eastAsia="Times New Roman"/>
            <w:noProof/>
            <w:lang w:eastAsia="ru-RU"/>
          </w:rPr>
          <w:t>7.6 Информационные технологии экспертных систем Характеристика и назначение</w:t>
        </w:r>
        <w:r>
          <w:rPr>
            <w:noProof/>
            <w:webHidden/>
          </w:rPr>
          <w:tab/>
        </w:r>
        <w:r>
          <w:rPr>
            <w:noProof/>
            <w:webHidden/>
          </w:rPr>
          <w:fldChar w:fldCharType="begin"/>
        </w:r>
        <w:r>
          <w:rPr>
            <w:noProof/>
            <w:webHidden/>
          </w:rPr>
          <w:instrText xml:space="preserve"> PAGEREF _Toc408477815 \h </w:instrText>
        </w:r>
        <w:r>
          <w:rPr>
            <w:noProof/>
            <w:webHidden/>
          </w:rPr>
        </w:r>
        <w:r>
          <w:rPr>
            <w:noProof/>
            <w:webHidden/>
          </w:rPr>
          <w:fldChar w:fldCharType="separate"/>
        </w:r>
        <w:r>
          <w:rPr>
            <w:noProof/>
            <w:webHidden/>
          </w:rPr>
          <w:t>537</w:t>
        </w:r>
        <w:r>
          <w:rPr>
            <w:noProof/>
            <w:webHidden/>
          </w:rPr>
          <w:fldChar w:fldCharType="end"/>
        </w:r>
      </w:hyperlink>
    </w:p>
    <w:p w:rsidR="00E40E5B" w:rsidRDefault="00E40E5B">
      <w:pPr>
        <w:pStyle w:val="TOC2"/>
        <w:tabs>
          <w:tab w:val="right" w:leader="dot" w:pos="8834"/>
        </w:tabs>
        <w:rPr>
          <w:rFonts w:ascii="Calibri" w:eastAsia="Times New Roman" w:hAnsi="Calibri"/>
          <w:noProof/>
          <w:sz w:val="22"/>
          <w:lang w:val="be-BY" w:eastAsia="be-BY"/>
        </w:rPr>
      </w:pPr>
      <w:hyperlink w:anchor="_Toc408477816" w:history="1">
        <w:r w:rsidRPr="00995B64">
          <w:rPr>
            <w:rStyle w:val="Hyperlink"/>
            <w:rFonts w:eastAsia="Times New Roman"/>
            <w:noProof/>
            <w:lang w:eastAsia="ru-RU"/>
          </w:rPr>
          <w:t>7.7 Эволюция систем поддержки принятия решений</w:t>
        </w:r>
        <w:r>
          <w:rPr>
            <w:noProof/>
            <w:webHidden/>
          </w:rPr>
          <w:tab/>
        </w:r>
        <w:r>
          <w:rPr>
            <w:noProof/>
            <w:webHidden/>
          </w:rPr>
          <w:fldChar w:fldCharType="begin"/>
        </w:r>
        <w:r>
          <w:rPr>
            <w:noProof/>
            <w:webHidden/>
          </w:rPr>
          <w:instrText xml:space="preserve"> PAGEREF _Toc408477816 \h </w:instrText>
        </w:r>
        <w:r>
          <w:rPr>
            <w:noProof/>
            <w:webHidden/>
          </w:rPr>
        </w:r>
        <w:r>
          <w:rPr>
            <w:noProof/>
            <w:webHidden/>
          </w:rPr>
          <w:fldChar w:fldCharType="separate"/>
        </w:r>
        <w:r>
          <w:rPr>
            <w:noProof/>
            <w:webHidden/>
          </w:rPr>
          <w:t>542</w:t>
        </w:r>
        <w:r>
          <w:rPr>
            <w:noProof/>
            <w:webHidden/>
          </w:rPr>
          <w:fldChar w:fldCharType="end"/>
        </w:r>
      </w:hyperlink>
    </w:p>
    <w:p w:rsidR="00E40E5B" w:rsidRDefault="00E40E5B">
      <w:pPr>
        <w:pStyle w:val="TOC1"/>
        <w:rPr>
          <w:rFonts w:ascii="Calibri" w:eastAsia="Times New Roman" w:hAnsi="Calibri"/>
          <w:bCs w:val="0"/>
          <w:noProof/>
          <w:sz w:val="22"/>
          <w:szCs w:val="22"/>
          <w:lang w:val="be-BY" w:eastAsia="be-BY"/>
        </w:rPr>
      </w:pPr>
      <w:hyperlink w:anchor="_Toc408477817" w:history="1">
        <w:r w:rsidRPr="00995B64">
          <w:rPr>
            <w:rStyle w:val="Hyperlink"/>
            <w:noProof/>
          </w:rPr>
          <w:t>СПИСОК ЛИТЕРАТУРЫ</w:t>
        </w:r>
        <w:r>
          <w:rPr>
            <w:noProof/>
            <w:webHidden/>
          </w:rPr>
          <w:tab/>
        </w:r>
        <w:r>
          <w:rPr>
            <w:noProof/>
            <w:webHidden/>
          </w:rPr>
          <w:fldChar w:fldCharType="begin"/>
        </w:r>
        <w:r>
          <w:rPr>
            <w:noProof/>
            <w:webHidden/>
          </w:rPr>
          <w:instrText xml:space="preserve"> PAGEREF _Toc408477817 \h </w:instrText>
        </w:r>
        <w:r>
          <w:rPr>
            <w:noProof/>
            <w:webHidden/>
          </w:rPr>
        </w:r>
        <w:r>
          <w:rPr>
            <w:noProof/>
            <w:webHidden/>
          </w:rPr>
          <w:fldChar w:fldCharType="separate"/>
        </w:r>
        <w:r>
          <w:rPr>
            <w:noProof/>
            <w:webHidden/>
          </w:rPr>
          <w:t>548</w:t>
        </w:r>
        <w:r>
          <w:rPr>
            <w:noProof/>
            <w:webHidden/>
          </w:rPr>
          <w:fldChar w:fldCharType="end"/>
        </w:r>
      </w:hyperlink>
    </w:p>
    <w:p w:rsidR="00905625" w:rsidRDefault="00E40E5B">
      <w:r>
        <w:rPr>
          <w:bCs/>
          <w:szCs w:val="28"/>
        </w:rPr>
        <w:fldChar w:fldCharType="end"/>
      </w:r>
    </w:p>
    <w:p w:rsidR="0097724A" w:rsidRDefault="0097724A">
      <w:pPr>
        <w:rPr>
          <w:b/>
          <w:szCs w:val="28"/>
        </w:rPr>
      </w:pPr>
    </w:p>
    <w:p w:rsidR="0097724A" w:rsidRDefault="0097724A">
      <w:pPr>
        <w:rPr>
          <w:b/>
          <w:szCs w:val="28"/>
        </w:rPr>
      </w:pPr>
      <w:r>
        <w:rPr>
          <w:b/>
          <w:szCs w:val="28"/>
        </w:rPr>
        <w:br w:type="page"/>
      </w:r>
    </w:p>
    <w:p w:rsidR="00DA1D54" w:rsidRPr="001F4846" w:rsidRDefault="00DA1D54" w:rsidP="001F4846">
      <w:pPr>
        <w:pStyle w:val="Heading1"/>
        <w:rPr>
          <w:rFonts w:ascii="Times New Roman" w:hAnsi="Times New Roman"/>
        </w:rPr>
      </w:pPr>
      <w:bookmarkStart w:id="2" w:name="_Toc386442261"/>
      <w:bookmarkStart w:id="3" w:name="_Toc408477696"/>
      <w:r w:rsidRPr="001F4846">
        <w:rPr>
          <w:rFonts w:ascii="Times New Roman" w:hAnsi="Times New Roman"/>
        </w:rPr>
        <w:t>ПРЕДИСЛОВИЕ</w:t>
      </w:r>
      <w:bookmarkEnd w:id="2"/>
      <w:bookmarkEnd w:id="3"/>
    </w:p>
    <w:p w:rsidR="00293A21" w:rsidRPr="00201944" w:rsidRDefault="00293A21" w:rsidP="001F4846">
      <w:pPr>
        <w:pStyle w:val="14"/>
        <w:shd w:val="clear" w:color="auto" w:fill="auto"/>
        <w:spacing w:before="0" w:line="360" w:lineRule="auto"/>
        <w:ind w:right="20" w:firstLine="510"/>
        <w:rPr>
          <w:rFonts w:ascii="Times New Roman" w:hAnsi="Times New Roman"/>
          <w:sz w:val="28"/>
          <w:szCs w:val="28"/>
        </w:rPr>
      </w:pPr>
      <w:r w:rsidRPr="00201944">
        <w:rPr>
          <w:rFonts w:ascii="Times New Roman" w:hAnsi="Times New Roman"/>
          <w:sz w:val="28"/>
          <w:szCs w:val="28"/>
        </w:rPr>
        <w:t xml:space="preserve">Современный этап развития общества принято рассматривать в контексте широкой информатизации всех его сфер. Эффективное развитие сельского хозяйства невозможно без технического переоснащения производства, базирующегося на внедрении перспективных достижений науки и техники. Прогресс в развитии информационных технологий открывает дополнительные возможности в проведении научно-технических исследований в области агропромышленного производства. </w:t>
      </w:r>
    </w:p>
    <w:p w:rsidR="00293A21" w:rsidRPr="00201944" w:rsidRDefault="00293A21" w:rsidP="001F4846">
      <w:pPr>
        <w:pStyle w:val="14"/>
        <w:shd w:val="clear" w:color="auto" w:fill="auto"/>
        <w:spacing w:before="0" w:line="360" w:lineRule="auto"/>
        <w:ind w:right="20" w:firstLine="510"/>
        <w:rPr>
          <w:rFonts w:ascii="Times New Roman" w:hAnsi="Times New Roman"/>
          <w:sz w:val="28"/>
          <w:szCs w:val="28"/>
        </w:rPr>
      </w:pPr>
      <w:r w:rsidRPr="00201944">
        <w:rPr>
          <w:rFonts w:ascii="Times New Roman" w:hAnsi="Times New Roman"/>
          <w:sz w:val="28"/>
          <w:szCs w:val="28"/>
        </w:rPr>
        <w:t xml:space="preserve">В настоящее время информационные технологии – одна из самых динамично развивающихся областей. Совершенствуется элементная база и архитектура компьютеров, развиваются языки и технологии программирования, создаются новые пакеты прикладных программ на основе современных математических методов моделирования и оптимизации. </w:t>
      </w:r>
    </w:p>
    <w:p w:rsidR="00293A21" w:rsidRDefault="00293A21" w:rsidP="001F4846">
      <w:pPr>
        <w:pStyle w:val="14"/>
        <w:shd w:val="clear" w:color="auto" w:fill="auto"/>
        <w:spacing w:before="0" w:line="360" w:lineRule="auto"/>
        <w:ind w:right="20" w:firstLine="510"/>
        <w:rPr>
          <w:rFonts w:ascii="Times New Roman" w:hAnsi="Times New Roman"/>
          <w:sz w:val="28"/>
          <w:szCs w:val="28"/>
        </w:rPr>
      </w:pPr>
      <w:r w:rsidRPr="00201944">
        <w:rPr>
          <w:rFonts w:ascii="Times New Roman" w:hAnsi="Times New Roman"/>
          <w:sz w:val="28"/>
          <w:szCs w:val="28"/>
        </w:rPr>
        <w:t>Одна из важнейших особенностей технического университета – фундаментальная подготовка инженера на основе расширенного цикла математических, естественнонаучных и общеинженерных дисциплин. Для этого необходимо современное учебно-методическое обеспечение, использующее передовые информационные технологии.</w:t>
      </w:r>
    </w:p>
    <w:p w:rsidR="00293A21" w:rsidRPr="00201944" w:rsidRDefault="00293A21" w:rsidP="001F4846">
      <w:pPr>
        <w:spacing w:before="120" w:line="360" w:lineRule="auto"/>
        <w:ind w:firstLine="510"/>
        <w:jc w:val="both"/>
        <w:rPr>
          <w:b/>
          <w:szCs w:val="28"/>
        </w:rPr>
      </w:pPr>
      <w:r w:rsidRPr="001F4846">
        <w:rPr>
          <w:szCs w:val="28"/>
        </w:rPr>
        <w:t>Цель</w:t>
      </w:r>
      <w:r w:rsidR="001F4846">
        <w:rPr>
          <w:szCs w:val="28"/>
        </w:rPr>
        <w:t>ю</w:t>
      </w:r>
      <w:r w:rsidRPr="001F4846">
        <w:rPr>
          <w:szCs w:val="28"/>
        </w:rPr>
        <w:t xml:space="preserve"> дисциплины «Основы информационных технологий» </w:t>
      </w:r>
      <w:r w:rsidR="001F4846">
        <w:rPr>
          <w:szCs w:val="28"/>
        </w:rPr>
        <w:t>является</w:t>
      </w:r>
      <w:r w:rsidRPr="00201944">
        <w:rPr>
          <w:szCs w:val="28"/>
        </w:rPr>
        <w:t xml:space="preserve"> подготовка магистрантов </w:t>
      </w:r>
      <w:r w:rsidR="001F4846">
        <w:rPr>
          <w:szCs w:val="28"/>
        </w:rPr>
        <w:t xml:space="preserve">и аспирантов </w:t>
      </w:r>
      <w:r w:rsidRPr="00201944">
        <w:rPr>
          <w:szCs w:val="28"/>
        </w:rPr>
        <w:t>к использованию современных и</w:t>
      </w:r>
      <w:r w:rsidRPr="00201944">
        <w:rPr>
          <w:szCs w:val="28"/>
        </w:rPr>
        <w:t>н</w:t>
      </w:r>
      <w:r w:rsidRPr="00201944">
        <w:rPr>
          <w:szCs w:val="28"/>
        </w:rPr>
        <w:t>формационных технологий как инструмента для решения на высоком уровне научных и практических задач в своей предметной области.</w:t>
      </w:r>
    </w:p>
    <w:p w:rsidR="00293A21" w:rsidRPr="001F4846" w:rsidRDefault="00293A21" w:rsidP="001F4846">
      <w:pPr>
        <w:spacing w:before="120" w:after="120" w:line="360" w:lineRule="auto"/>
        <w:ind w:firstLine="510"/>
        <w:rPr>
          <w:szCs w:val="28"/>
        </w:rPr>
      </w:pPr>
      <w:r w:rsidRPr="001F4846">
        <w:rPr>
          <w:szCs w:val="28"/>
        </w:rPr>
        <w:lastRenderedPageBreak/>
        <w:t>Задач</w:t>
      </w:r>
      <w:r w:rsidR="001F4846">
        <w:rPr>
          <w:szCs w:val="28"/>
        </w:rPr>
        <w:t>ами</w:t>
      </w:r>
      <w:r w:rsidRPr="001F4846">
        <w:rPr>
          <w:szCs w:val="28"/>
        </w:rPr>
        <w:t xml:space="preserve"> дисциплины</w:t>
      </w:r>
      <w:r w:rsidR="001F4846">
        <w:rPr>
          <w:szCs w:val="28"/>
        </w:rPr>
        <w:t xml:space="preserve"> являются</w:t>
      </w:r>
      <w:r w:rsidRPr="001F4846">
        <w:rPr>
          <w:szCs w:val="28"/>
        </w:rPr>
        <w:t>:</w:t>
      </w:r>
    </w:p>
    <w:p w:rsidR="00293A21" w:rsidRPr="00201944" w:rsidRDefault="00293A21" w:rsidP="00C17FF3">
      <w:pPr>
        <w:pStyle w:val="BodyText3"/>
        <w:numPr>
          <w:ilvl w:val="0"/>
          <w:numId w:val="68"/>
        </w:numPr>
        <w:pBdr>
          <w:bottom w:val="single" w:sz="2" w:space="0" w:color="FFFFFF"/>
        </w:pBdr>
        <w:tabs>
          <w:tab w:val="clear" w:pos="644"/>
          <w:tab w:val="left" w:pos="851"/>
        </w:tabs>
        <w:spacing w:after="0" w:line="360" w:lineRule="auto"/>
        <w:ind w:left="0" w:firstLine="709"/>
        <w:jc w:val="both"/>
        <w:rPr>
          <w:sz w:val="28"/>
          <w:szCs w:val="28"/>
        </w:rPr>
      </w:pPr>
      <w:r w:rsidRPr="00201944">
        <w:rPr>
          <w:sz w:val="28"/>
          <w:szCs w:val="28"/>
        </w:rPr>
        <w:t>приобретение навыков использования технических устройств управления информацией и работы с компьютером;</w:t>
      </w:r>
    </w:p>
    <w:p w:rsidR="00293A21" w:rsidRPr="00201944" w:rsidRDefault="00293A21" w:rsidP="00C17FF3">
      <w:pPr>
        <w:numPr>
          <w:ilvl w:val="0"/>
          <w:numId w:val="68"/>
        </w:numPr>
        <w:tabs>
          <w:tab w:val="clear" w:pos="644"/>
          <w:tab w:val="left" w:pos="851"/>
        </w:tabs>
        <w:spacing w:after="0" w:line="360" w:lineRule="auto"/>
        <w:ind w:left="0" w:firstLine="709"/>
        <w:jc w:val="both"/>
        <w:rPr>
          <w:szCs w:val="28"/>
        </w:rPr>
      </w:pPr>
      <w:r w:rsidRPr="00201944">
        <w:rPr>
          <w:szCs w:val="28"/>
        </w:rPr>
        <w:t>изучение современных средств телекоммуникаций;</w:t>
      </w:r>
    </w:p>
    <w:p w:rsidR="00293A21" w:rsidRPr="00201944" w:rsidRDefault="00293A21" w:rsidP="00C17FF3">
      <w:pPr>
        <w:numPr>
          <w:ilvl w:val="0"/>
          <w:numId w:val="68"/>
        </w:numPr>
        <w:tabs>
          <w:tab w:val="clear" w:pos="644"/>
          <w:tab w:val="left" w:pos="851"/>
        </w:tabs>
        <w:spacing w:after="0" w:line="360" w:lineRule="auto"/>
        <w:ind w:left="0" w:firstLine="709"/>
        <w:jc w:val="both"/>
        <w:rPr>
          <w:szCs w:val="28"/>
        </w:rPr>
      </w:pPr>
      <w:r w:rsidRPr="00201944">
        <w:rPr>
          <w:szCs w:val="28"/>
        </w:rPr>
        <w:t>овладение современными технологиями информационного обе</w:t>
      </w:r>
      <w:r w:rsidRPr="00201944">
        <w:rPr>
          <w:szCs w:val="28"/>
        </w:rPr>
        <w:t>с</w:t>
      </w:r>
      <w:r w:rsidRPr="00201944">
        <w:rPr>
          <w:szCs w:val="28"/>
        </w:rPr>
        <w:t>печения научных исследований;</w:t>
      </w:r>
    </w:p>
    <w:p w:rsidR="00293A21" w:rsidRPr="00201944" w:rsidRDefault="00293A21" w:rsidP="00C17FF3">
      <w:pPr>
        <w:pStyle w:val="BodyTextIndent"/>
        <w:numPr>
          <w:ilvl w:val="0"/>
          <w:numId w:val="68"/>
        </w:numPr>
        <w:tabs>
          <w:tab w:val="clear" w:pos="644"/>
          <w:tab w:val="left" w:pos="851"/>
        </w:tabs>
        <w:spacing w:line="360" w:lineRule="auto"/>
        <w:ind w:left="0" w:firstLine="709"/>
        <w:rPr>
          <w:sz w:val="28"/>
          <w:szCs w:val="28"/>
        </w:rPr>
      </w:pPr>
      <w:r w:rsidRPr="00201944">
        <w:rPr>
          <w:sz w:val="28"/>
          <w:szCs w:val="28"/>
        </w:rPr>
        <w:t>обеспечение создания и ведения баз данных по технологич</w:t>
      </w:r>
      <w:r w:rsidRPr="00201944">
        <w:rPr>
          <w:sz w:val="28"/>
          <w:szCs w:val="28"/>
        </w:rPr>
        <w:t>е</w:t>
      </w:r>
      <w:r w:rsidRPr="00201944">
        <w:rPr>
          <w:sz w:val="28"/>
          <w:szCs w:val="28"/>
        </w:rPr>
        <w:t>ской и эксплуатационной наследственности деталей машин и их соед</w:t>
      </w:r>
      <w:r w:rsidRPr="00201944">
        <w:rPr>
          <w:sz w:val="28"/>
          <w:szCs w:val="28"/>
        </w:rPr>
        <w:t>и</w:t>
      </w:r>
      <w:r w:rsidRPr="00201944">
        <w:rPr>
          <w:sz w:val="28"/>
          <w:szCs w:val="28"/>
        </w:rPr>
        <w:t>нений;</w:t>
      </w:r>
    </w:p>
    <w:p w:rsidR="00293A21" w:rsidRPr="00201944" w:rsidRDefault="00583635" w:rsidP="00C17FF3">
      <w:pPr>
        <w:pStyle w:val="BodyText3"/>
        <w:numPr>
          <w:ilvl w:val="0"/>
          <w:numId w:val="68"/>
        </w:numPr>
        <w:pBdr>
          <w:bottom w:val="single" w:sz="2" w:space="0" w:color="FFFFFF"/>
        </w:pBdr>
        <w:tabs>
          <w:tab w:val="clear" w:pos="644"/>
          <w:tab w:val="left" w:pos="851"/>
          <w:tab w:val="left" w:pos="900"/>
        </w:tabs>
        <w:spacing w:after="0" w:line="360" w:lineRule="auto"/>
        <w:ind w:left="0" w:firstLine="709"/>
        <w:jc w:val="both"/>
        <w:rPr>
          <w:sz w:val="28"/>
          <w:szCs w:val="28"/>
        </w:rPr>
      </w:pPr>
      <w:r w:rsidRPr="00701C4E">
        <w:rPr>
          <w:sz w:val="28"/>
          <w:szCs w:val="28"/>
        </w:rPr>
        <w:t xml:space="preserve">  </w:t>
      </w:r>
      <w:r w:rsidR="00293A21" w:rsidRPr="00201944">
        <w:rPr>
          <w:sz w:val="28"/>
          <w:szCs w:val="28"/>
        </w:rPr>
        <w:t>овладение навыками работы с профессиональными базами да</w:t>
      </w:r>
      <w:r w:rsidR="00293A21" w:rsidRPr="00201944">
        <w:rPr>
          <w:sz w:val="28"/>
          <w:szCs w:val="28"/>
        </w:rPr>
        <w:t>н</w:t>
      </w:r>
      <w:r w:rsidR="00293A21" w:rsidRPr="00201944">
        <w:rPr>
          <w:sz w:val="28"/>
          <w:szCs w:val="28"/>
        </w:rPr>
        <w:t>ных;</w:t>
      </w:r>
    </w:p>
    <w:p w:rsidR="00293A21" w:rsidRPr="00201944" w:rsidRDefault="00293A21" w:rsidP="00C17FF3">
      <w:pPr>
        <w:pStyle w:val="BodyTextIndent"/>
        <w:numPr>
          <w:ilvl w:val="0"/>
          <w:numId w:val="68"/>
        </w:numPr>
        <w:tabs>
          <w:tab w:val="clear" w:pos="644"/>
          <w:tab w:val="left" w:pos="851"/>
        </w:tabs>
        <w:spacing w:line="360" w:lineRule="auto"/>
        <w:ind w:left="0" w:firstLine="709"/>
        <w:rPr>
          <w:sz w:val="28"/>
          <w:szCs w:val="28"/>
        </w:rPr>
      </w:pPr>
      <w:r w:rsidRPr="00201944">
        <w:rPr>
          <w:sz w:val="28"/>
          <w:szCs w:val="28"/>
        </w:rPr>
        <w:t>овладение информационными технологиями проектирования машин, сборочных единиц и технологических процессов.</w:t>
      </w:r>
    </w:p>
    <w:p w:rsidR="00293A21" w:rsidRPr="00201944" w:rsidRDefault="00293A21" w:rsidP="001F4846">
      <w:pPr>
        <w:pStyle w:val="Style9"/>
        <w:widowControl/>
        <w:tabs>
          <w:tab w:val="left" w:pos="993"/>
        </w:tabs>
        <w:spacing w:line="360" w:lineRule="auto"/>
        <w:ind w:firstLine="510"/>
        <w:jc w:val="both"/>
        <w:rPr>
          <w:rStyle w:val="FontStyle19"/>
          <w:sz w:val="28"/>
          <w:szCs w:val="28"/>
        </w:rPr>
      </w:pPr>
      <w:r w:rsidRPr="00201944">
        <w:rPr>
          <w:rStyle w:val="FontStyle19"/>
          <w:sz w:val="28"/>
          <w:szCs w:val="28"/>
        </w:rPr>
        <w:t>Изучение дисциплины способствует формированию следующих компетенций:</w:t>
      </w:r>
    </w:p>
    <w:p w:rsidR="00293A21" w:rsidRPr="007734CF" w:rsidRDefault="00293A21" w:rsidP="009052AC">
      <w:pPr>
        <w:pStyle w:val="Style4"/>
        <w:widowControl/>
        <w:numPr>
          <w:ilvl w:val="0"/>
          <w:numId w:val="36"/>
        </w:numPr>
        <w:tabs>
          <w:tab w:val="left" w:pos="993"/>
        </w:tabs>
        <w:spacing w:line="360" w:lineRule="auto"/>
        <w:ind w:left="0" w:firstLine="510"/>
        <w:rPr>
          <w:rFonts w:ascii="Times New Roman" w:hAnsi="Times New Roman"/>
          <w:sz w:val="28"/>
          <w:szCs w:val="28"/>
        </w:rPr>
      </w:pPr>
      <w:r w:rsidRPr="00201944">
        <w:rPr>
          <w:rStyle w:val="FontStyle23"/>
          <w:sz w:val="28"/>
          <w:szCs w:val="28"/>
        </w:rPr>
        <w:t xml:space="preserve">академических, </w:t>
      </w:r>
      <w:r w:rsidRPr="00201944">
        <w:rPr>
          <w:rStyle w:val="FontStyle19"/>
          <w:sz w:val="28"/>
          <w:szCs w:val="28"/>
        </w:rPr>
        <w:t>включающих</w:t>
      </w:r>
      <w:r>
        <w:rPr>
          <w:rStyle w:val="FontStyle19"/>
          <w:sz w:val="28"/>
          <w:szCs w:val="28"/>
        </w:rPr>
        <w:t>:</w:t>
      </w:r>
    </w:p>
    <w:p w:rsidR="00293A21" w:rsidRPr="00AE2B31" w:rsidRDefault="00293A21" w:rsidP="00D45A68">
      <w:pPr>
        <w:pStyle w:val="BodyTextIndent2"/>
        <w:numPr>
          <w:ilvl w:val="0"/>
          <w:numId w:val="36"/>
        </w:numPr>
        <w:spacing w:line="360" w:lineRule="auto"/>
        <w:ind w:left="284" w:firstLine="510"/>
        <w:rPr>
          <w:szCs w:val="28"/>
        </w:rPr>
      </w:pPr>
      <w:r>
        <w:t>с</w:t>
      </w:r>
      <w:r w:rsidRPr="00AE2B31">
        <w:t>пособность с</w:t>
      </w:r>
      <w:r w:rsidRPr="00AE2B31">
        <w:rPr>
          <w:szCs w:val="28"/>
        </w:rPr>
        <w:t>амостоятельно приобретать новые знания и умения, в том числе в областях знаний, непосредственно не связанных со сферой деятельности</w:t>
      </w:r>
      <w:r>
        <w:rPr>
          <w:szCs w:val="28"/>
        </w:rPr>
        <w:t>;</w:t>
      </w:r>
    </w:p>
    <w:p w:rsidR="00293A21" w:rsidRPr="00AE2B31" w:rsidRDefault="00293A21" w:rsidP="00D45A68">
      <w:pPr>
        <w:numPr>
          <w:ilvl w:val="0"/>
          <w:numId w:val="36"/>
        </w:numPr>
        <w:suppressLineNumbers/>
        <w:spacing w:after="0" w:line="360" w:lineRule="auto"/>
        <w:ind w:left="284" w:firstLine="510"/>
        <w:jc w:val="both"/>
      </w:pPr>
      <w:r>
        <w:t>с</w:t>
      </w:r>
      <w:r w:rsidRPr="00AE2B31">
        <w:t>пособность к самостоятельной научно-исследовательской де</w:t>
      </w:r>
      <w:r w:rsidRPr="00AE2B31">
        <w:t>я</w:t>
      </w:r>
      <w:r w:rsidRPr="00AE2B31">
        <w:t>тельности, готовность генерировать и использовать новые идеи.</w:t>
      </w:r>
    </w:p>
    <w:p w:rsidR="00293A21" w:rsidRPr="00AE2B31" w:rsidRDefault="00293A21" w:rsidP="00D45A68">
      <w:pPr>
        <w:numPr>
          <w:ilvl w:val="0"/>
          <w:numId w:val="36"/>
        </w:numPr>
        <w:suppressLineNumbers/>
        <w:spacing w:after="0" w:line="360" w:lineRule="auto"/>
        <w:ind w:left="284" w:firstLine="510"/>
        <w:jc w:val="both"/>
        <w:rPr>
          <w:spacing w:val="-2"/>
        </w:rPr>
      </w:pPr>
      <w:r>
        <w:rPr>
          <w:spacing w:val="-2"/>
        </w:rPr>
        <w:t>м</w:t>
      </w:r>
      <w:r w:rsidRPr="00AE2B31">
        <w:rPr>
          <w:spacing w:val="-2"/>
        </w:rPr>
        <w:t>етодологические знания и исследовательские умения, обеспеч</w:t>
      </w:r>
      <w:r w:rsidRPr="00AE2B31">
        <w:rPr>
          <w:spacing w:val="-2"/>
        </w:rPr>
        <w:t>и</w:t>
      </w:r>
      <w:r w:rsidRPr="00AE2B31">
        <w:rPr>
          <w:spacing w:val="-2"/>
        </w:rPr>
        <w:t>вающие решение задач научно-исследовательской, научно-педагогической, управленческой и инновационной деятельно</w:t>
      </w:r>
      <w:r>
        <w:rPr>
          <w:spacing w:val="-2"/>
        </w:rPr>
        <w:t>сти;</w:t>
      </w:r>
    </w:p>
    <w:p w:rsidR="00293A21" w:rsidRPr="00AE2B31" w:rsidRDefault="00293A21" w:rsidP="00D45A68">
      <w:pPr>
        <w:numPr>
          <w:ilvl w:val="0"/>
          <w:numId w:val="36"/>
        </w:numPr>
        <w:suppressLineNumbers/>
        <w:spacing w:after="0" w:line="360" w:lineRule="auto"/>
        <w:ind w:left="284" w:firstLine="510"/>
        <w:jc w:val="both"/>
        <w:rPr>
          <w:color w:val="FF6600"/>
          <w:spacing w:val="-6"/>
        </w:rPr>
      </w:pPr>
      <w:r>
        <w:rPr>
          <w:spacing w:val="-6"/>
        </w:rPr>
        <w:t>с</w:t>
      </w:r>
      <w:r w:rsidRPr="00AE2B31">
        <w:rPr>
          <w:spacing w:val="-6"/>
        </w:rPr>
        <w:t>пособность использовать современные информационные технол</w:t>
      </w:r>
      <w:r w:rsidRPr="00AE2B31">
        <w:rPr>
          <w:spacing w:val="-6"/>
        </w:rPr>
        <w:t>о</w:t>
      </w:r>
      <w:r w:rsidRPr="00AE2B31">
        <w:rPr>
          <w:spacing w:val="-6"/>
        </w:rPr>
        <w:t>гии и базы данных</w:t>
      </w:r>
      <w:r>
        <w:rPr>
          <w:spacing w:val="-6"/>
        </w:rPr>
        <w:t>;</w:t>
      </w:r>
    </w:p>
    <w:p w:rsidR="00293A21" w:rsidRPr="00AE2B31" w:rsidRDefault="00293A21" w:rsidP="00D45A68">
      <w:pPr>
        <w:numPr>
          <w:ilvl w:val="0"/>
          <w:numId w:val="36"/>
        </w:numPr>
        <w:suppressLineNumbers/>
        <w:spacing w:after="0" w:line="360" w:lineRule="auto"/>
        <w:ind w:left="284" w:firstLine="510"/>
        <w:jc w:val="both"/>
        <w:rPr>
          <w:szCs w:val="28"/>
        </w:rPr>
      </w:pPr>
      <w:r>
        <w:rPr>
          <w:szCs w:val="28"/>
        </w:rPr>
        <w:lastRenderedPageBreak/>
        <w:t>с</w:t>
      </w:r>
      <w:r w:rsidRPr="00AE2B31">
        <w:rPr>
          <w:szCs w:val="28"/>
        </w:rPr>
        <w:t>пособность к самостоятельному обучению новым методам и</w:t>
      </w:r>
      <w:r w:rsidRPr="00AE2B31">
        <w:rPr>
          <w:szCs w:val="28"/>
        </w:rPr>
        <w:t>с</w:t>
      </w:r>
      <w:r w:rsidRPr="00AE2B31">
        <w:rPr>
          <w:szCs w:val="28"/>
        </w:rPr>
        <w:t xml:space="preserve">следования, изменению </w:t>
      </w:r>
      <w:r w:rsidRPr="00AE2B31">
        <w:t>научного профиля своей профессиональной де</w:t>
      </w:r>
      <w:r w:rsidRPr="00AE2B31">
        <w:t>я</w:t>
      </w:r>
      <w:r w:rsidRPr="00AE2B31">
        <w:t>тельности</w:t>
      </w:r>
      <w:r w:rsidRPr="00AE2B31">
        <w:rPr>
          <w:b/>
          <w:bCs/>
        </w:rPr>
        <w:t>.</w:t>
      </w:r>
    </w:p>
    <w:p w:rsidR="00293A21" w:rsidRDefault="00701C4E" w:rsidP="009052AC">
      <w:pPr>
        <w:pStyle w:val="Style4"/>
        <w:widowControl/>
        <w:numPr>
          <w:ilvl w:val="0"/>
          <w:numId w:val="36"/>
        </w:numPr>
        <w:tabs>
          <w:tab w:val="left" w:pos="686"/>
          <w:tab w:val="left" w:pos="993"/>
        </w:tabs>
        <w:spacing w:line="360" w:lineRule="auto"/>
        <w:ind w:left="0" w:firstLine="510"/>
        <w:rPr>
          <w:rStyle w:val="FontStyle19"/>
          <w:sz w:val="28"/>
          <w:szCs w:val="28"/>
        </w:rPr>
      </w:pPr>
      <w:r>
        <w:rPr>
          <w:rStyle w:val="FontStyle23"/>
          <w:sz w:val="28"/>
          <w:szCs w:val="28"/>
          <w:lang w:val="en-US"/>
        </w:rPr>
        <w:t xml:space="preserve">  </w:t>
      </w:r>
      <w:r w:rsidR="00293A21" w:rsidRPr="00201944">
        <w:rPr>
          <w:rStyle w:val="FontStyle23"/>
          <w:sz w:val="28"/>
          <w:szCs w:val="28"/>
        </w:rPr>
        <w:t xml:space="preserve">социально-личностных, </w:t>
      </w:r>
      <w:r w:rsidR="00293A21" w:rsidRPr="00201944">
        <w:rPr>
          <w:rStyle w:val="FontStyle19"/>
          <w:sz w:val="28"/>
          <w:szCs w:val="28"/>
        </w:rPr>
        <w:t>включающих</w:t>
      </w:r>
      <w:r w:rsidR="00293A21">
        <w:rPr>
          <w:rStyle w:val="FontStyle19"/>
          <w:sz w:val="28"/>
          <w:szCs w:val="28"/>
        </w:rPr>
        <w:t xml:space="preserve"> умения:</w:t>
      </w:r>
    </w:p>
    <w:p w:rsidR="00293A21" w:rsidRPr="00AE2B31" w:rsidRDefault="00293A21" w:rsidP="00D45A68">
      <w:pPr>
        <w:widowControl w:val="0"/>
        <w:numPr>
          <w:ilvl w:val="0"/>
          <w:numId w:val="36"/>
        </w:numPr>
        <w:spacing w:after="0" w:line="360" w:lineRule="auto"/>
        <w:ind w:left="426" w:firstLine="510"/>
        <w:jc w:val="both"/>
        <w:rPr>
          <w:szCs w:val="28"/>
        </w:rPr>
      </w:pPr>
      <w:r>
        <w:rPr>
          <w:szCs w:val="28"/>
        </w:rPr>
        <w:t>с</w:t>
      </w:r>
      <w:r w:rsidRPr="00AE2B31">
        <w:rPr>
          <w:szCs w:val="28"/>
        </w:rPr>
        <w:t>овершенствовать и развивать свой интеллектуальный и общ</w:t>
      </w:r>
      <w:r w:rsidRPr="00AE2B31">
        <w:rPr>
          <w:szCs w:val="28"/>
        </w:rPr>
        <w:t>е</w:t>
      </w:r>
      <w:r w:rsidRPr="00AE2B31">
        <w:rPr>
          <w:szCs w:val="28"/>
        </w:rPr>
        <w:t>культурный уровень</w:t>
      </w:r>
      <w:r>
        <w:rPr>
          <w:szCs w:val="28"/>
        </w:rPr>
        <w:t>;</w:t>
      </w:r>
    </w:p>
    <w:p w:rsidR="00293A21" w:rsidRPr="00AE2B31" w:rsidRDefault="00293A21" w:rsidP="00D45A68">
      <w:pPr>
        <w:numPr>
          <w:ilvl w:val="0"/>
          <w:numId w:val="36"/>
        </w:numPr>
        <w:autoSpaceDE w:val="0"/>
        <w:autoSpaceDN w:val="0"/>
        <w:adjustRightInd w:val="0"/>
        <w:spacing w:after="0" w:line="360" w:lineRule="auto"/>
        <w:ind w:left="426" w:firstLine="510"/>
        <w:jc w:val="both"/>
        <w:rPr>
          <w:szCs w:val="28"/>
        </w:rPr>
      </w:pPr>
      <w:r>
        <w:rPr>
          <w:szCs w:val="28"/>
        </w:rPr>
        <w:t>в</w:t>
      </w:r>
      <w:r w:rsidRPr="00AE2B31">
        <w:rPr>
          <w:szCs w:val="28"/>
        </w:rPr>
        <w:t>ладеть навыками ф</w:t>
      </w:r>
      <w:r w:rsidRPr="00AE2B31">
        <w:rPr>
          <w:spacing w:val="-2"/>
          <w:szCs w:val="28"/>
        </w:rPr>
        <w:t>ормирования и аргументации собственных суждений и профессиональной позиции</w:t>
      </w:r>
      <w:r>
        <w:rPr>
          <w:spacing w:val="-2"/>
          <w:szCs w:val="28"/>
        </w:rPr>
        <w:t>;</w:t>
      </w:r>
    </w:p>
    <w:p w:rsidR="00293A21" w:rsidRPr="00AE2B31" w:rsidRDefault="00293A21" w:rsidP="00D45A68">
      <w:pPr>
        <w:numPr>
          <w:ilvl w:val="0"/>
          <w:numId w:val="36"/>
        </w:numPr>
        <w:suppressLineNumbers/>
        <w:spacing w:after="0" w:line="360" w:lineRule="auto"/>
        <w:ind w:left="426" w:firstLine="510"/>
        <w:jc w:val="both"/>
        <w:rPr>
          <w:szCs w:val="28"/>
        </w:rPr>
      </w:pPr>
      <w:r>
        <w:rPr>
          <w:szCs w:val="28"/>
        </w:rPr>
        <w:t>о</w:t>
      </w:r>
      <w:r w:rsidRPr="00AE2B31">
        <w:rPr>
          <w:szCs w:val="28"/>
        </w:rPr>
        <w:t>казывать личным примером позитивное воздействие на окр</w:t>
      </w:r>
      <w:r w:rsidRPr="00AE2B31">
        <w:rPr>
          <w:szCs w:val="28"/>
        </w:rPr>
        <w:t>у</w:t>
      </w:r>
      <w:r w:rsidRPr="00AE2B31">
        <w:rPr>
          <w:szCs w:val="28"/>
        </w:rPr>
        <w:t>жающих и участников профессиональной деятельности с точки зрения соблюдения норм и правил здорового образа жиз</w:t>
      </w:r>
      <w:r>
        <w:rPr>
          <w:szCs w:val="28"/>
        </w:rPr>
        <w:t>ни, активной жизненной позиции;</w:t>
      </w:r>
    </w:p>
    <w:p w:rsidR="00293A21" w:rsidRPr="00AE2B31" w:rsidRDefault="00293A21" w:rsidP="00D45A68">
      <w:pPr>
        <w:widowControl w:val="0"/>
        <w:numPr>
          <w:ilvl w:val="0"/>
          <w:numId w:val="36"/>
        </w:numPr>
        <w:spacing w:after="0" w:line="360" w:lineRule="auto"/>
        <w:ind w:left="426" w:firstLine="510"/>
        <w:jc w:val="both"/>
        <w:rPr>
          <w:szCs w:val="28"/>
        </w:rPr>
      </w:pPr>
      <w:r>
        <w:rPr>
          <w:szCs w:val="28"/>
        </w:rPr>
        <w:t>с</w:t>
      </w:r>
      <w:r w:rsidRPr="00AE2B31">
        <w:rPr>
          <w:szCs w:val="28"/>
        </w:rPr>
        <w:t>отрудничать, работать в ко</w:t>
      </w:r>
      <w:r>
        <w:rPr>
          <w:szCs w:val="28"/>
        </w:rPr>
        <w:t>манде, руководить и подчинят</w:t>
      </w:r>
      <w:r>
        <w:rPr>
          <w:szCs w:val="28"/>
        </w:rPr>
        <w:t>ь</w:t>
      </w:r>
      <w:r>
        <w:rPr>
          <w:szCs w:val="28"/>
        </w:rPr>
        <w:t>ся;</w:t>
      </w:r>
    </w:p>
    <w:p w:rsidR="00293A21" w:rsidRPr="00AE2B31" w:rsidRDefault="00293A21" w:rsidP="00D45A68">
      <w:pPr>
        <w:pStyle w:val="BodyTextIndent2"/>
        <w:numPr>
          <w:ilvl w:val="0"/>
          <w:numId w:val="36"/>
        </w:numPr>
        <w:spacing w:line="360" w:lineRule="auto"/>
        <w:ind w:left="426" w:firstLine="510"/>
        <w:rPr>
          <w:rStyle w:val="FontStyle23"/>
          <w:b w:val="0"/>
          <w:bCs w:val="0"/>
          <w:sz w:val="28"/>
          <w:szCs w:val="28"/>
        </w:rPr>
      </w:pPr>
      <w:r>
        <w:rPr>
          <w:szCs w:val="28"/>
        </w:rPr>
        <w:t>о</w:t>
      </w:r>
      <w:r w:rsidRPr="00AE2B31">
        <w:rPr>
          <w:szCs w:val="28"/>
        </w:rPr>
        <w:t>бобщать, анализировать, критически осмысливать, систематиз</w:t>
      </w:r>
      <w:r w:rsidRPr="00AE2B31">
        <w:rPr>
          <w:szCs w:val="28"/>
        </w:rPr>
        <w:t>и</w:t>
      </w:r>
      <w:r w:rsidRPr="00AE2B31">
        <w:rPr>
          <w:szCs w:val="28"/>
        </w:rPr>
        <w:t>ровать, прогнозировать, определять цели и выбирать пути их д</w:t>
      </w:r>
      <w:r w:rsidRPr="00AE2B31">
        <w:rPr>
          <w:szCs w:val="28"/>
        </w:rPr>
        <w:t>о</w:t>
      </w:r>
      <w:r w:rsidRPr="00AE2B31">
        <w:rPr>
          <w:szCs w:val="28"/>
        </w:rPr>
        <w:t>стижения; владеть культурой мышления.</w:t>
      </w:r>
    </w:p>
    <w:p w:rsidR="00293A21" w:rsidRPr="00201944" w:rsidRDefault="00701C4E" w:rsidP="009052AC">
      <w:pPr>
        <w:pStyle w:val="Style15"/>
        <w:widowControl/>
        <w:numPr>
          <w:ilvl w:val="0"/>
          <w:numId w:val="36"/>
        </w:numPr>
        <w:tabs>
          <w:tab w:val="left" w:pos="696"/>
          <w:tab w:val="left" w:pos="993"/>
        </w:tabs>
        <w:spacing w:line="360" w:lineRule="auto"/>
        <w:ind w:left="0" w:firstLine="510"/>
        <w:rPr>
          <w:rStyle w:val="FontStyle19"/>
          <w:sz w:val="28"/>
          <w:szCs w:val="28"/>
        </w:rPr>
      </w:pPr>
      <w:r>
        <w:rPr>
          <w:rStyle w:val="FontStyle23"/>
          <w:sz w:val="28"/>
          <w:szCs w:val="28"/>
          <w:lang w:val="en-US" w:eastAsia="ru-RU"/>
        </w:rPr>
        <w:t xml:space="preserve"> </w:t>
      </w:r>
      <w:r w:rsidR="00293A21" w:rsidRPr="00201944">
        <w:rPr>
          <w:rStyle w:val="FontStyle23"/>
          <w:sz w:val="28"/>
          <w:szCs w:val="28"/>
          <w:lang w:val="ru-RU" w:eastAsia="ru-RU"/>
        </w:rPr>
        <w:t xml:space="preserve">профессиональных, </w:t>
      </w:r>
      <w:r w:rsidR="00293A21" w:rsidRPr="00201944">
        <w:rPr>
          <w:rStyle w:val="FontStyle19"/>
          <w:sz w:val="28"/>
          <w:szCs w:val="28"/>
        </w:rPr>
        <w:t>включающих</w:t>
      </w:r>
      <w:r w:rsidR="00293A21">
        <w:rPr>
          <w:rStyle w:val="FontStyle19"/>
          <w:sz w:val="28"/>
          <w:szCs w:val="28"/>
          <w:lang w:val="ru-RU"/>
        </w:rPr>
        <w:t xml:space="preserve"> способность</w:t>
      </w:r>
      <w:r w:rsidR="00293A21" w:rsidRPr="00201944">
        <w:rPr>
          <w:rStyle w:val="FontStyle19"/>
          <w:sz w:val="28"/>
          <w:szCs w:val="28"/>
        </w:rPr>
        <w:t>:</w:t>
      </w:r>
    </w:p>
    <w:p w:rsidR="00293A21" w:rsidRPr="00AE2B31" w:rsidRDefault="00293A21" w:rsidP="00D45A68">
      <w:pPr>
        <w:numPr>
          <w:ilvl w:val="0"/>
          <w:numId w:val="36"/>
        </w:numPr>
        <w:suppressLineNumbers/>
        <w:spacing w:after="0" w:line="360" w:lineRule="auto"/>
        <w:ind w:left="426" w:firstLine="510"/>
        <w:jc w:val="both"/>
        <w:rPr>
          <w:szCs w:val="28"/>
        </w:rPr>
      </w:pPr>
      <w:r>
        <w:rPr>
          <w:szCs w:val="28"/>
          <w:lang w:val="be-BY"/>
        </w:rPr>
        <w:t>п</w:t>
      </w:r>
      <w:r w:rsidRPr="00AE2B31">
        <w:rPr>
          <w:szCs w:val="28"/>
        </w:rPr>
        <w:t>одготавливать и проводить учебные занятия в учреждениях среднего специального и высшего обра</w:t>
      </w:r>
      <w:r>
        <w:rPr>
          <w:szCs w:val="28"/>
        </w:rPr>
        <w:t>зования;</w:t>
      </w:r>
    </w:p>
    <w:p w:rsidR="00293A21" w:rsidRPr="00AE2B31" w:rsidRDefault="00293A21" w:rsidP="00D45A68">
      <w:pPr>
        <w:numPr>
          <w:ilvl w:val="0"/>
          <w:numId w:val="36"/>
        </w:numPr>
        <w:suppressLineNumbers/>
        <w:spacing w:after="0" w:line="360" w:lineRule="auto"/>
        <w:ind w:left="426" w:firstLine="510"/>
        <w:jc w:val="both"/>
        <w:rPr>
          <w:szCs w:val="28"/>
        </w:rPr>
      </w:pPr>
      <w:r>
        <w:rPr>
          <w:szCs w:val="28"/>
        </w:rPr>
        <w:t>р</w:t>
      </w:r>
      <w:r w:rsidRPr="00AE2B31">
        <w:rPr>
          <w:szCs w:val="28"/>
        </w:rPr>
        <w:t>азрабатывать и использовать современное научно</w:t>
      </w:r>
      <w:r>
        <w:rPr>
          <w:szCs w:val="28"/>
        </w:rPr>
        <w:t>-методическое обеспечение;</w:t>
      </w:r>
    </w:p>
    <w:p w:rsidR="00293A21" w:rsidRPr="00AE2B31" w:rsidRDefault="00293A21" w:rsidP="00D45A68">
      <w:pPr>
        <w:numPr>
          <w:ilvl w:val="0"/>
          <w:numId w:val="36"/>
        </w:numPr>
        <w:suppressLineNumbers/>
        <w:spacing w:after="0" w:line="360" w:lineRule="auto"/>
        <w:ind w:left="426" w:firstLine="510"/>
        <w:jc w:val="both"/>
        <w:rPr>
          <w:szCs w:val="28"/>
        </w:rPr>
      </w:pPr>
      <w:r>
        <w:rPr>
          <w:szCs w:val="28"/>
        </w:rPr>
        <w:t>о</w:t>
      </w:r>
      <w:r w:rsidRPr="00AE2B31">
        <w:rPr>
          <w:szCs w:val="28"/>
        </w:rPr>
        <w:t>существлять мониторинг образовательного процесса, диагн</w:t>
      </w:r>
      <w:r w:rsidRPr="00AE2B31">
        <w:rPr>
          <w:szCs w:val="28"/>
        </w:rPr>
        <w:t>о</w:t>
      </w:r>
      <w:r w:rsidRPr="00AE2B31">
        <w:rPr>
          <w:szCs w:val="28"/>
        </w:rPr>
        <w:t>стику учебных и вос</w:t>
      </w:r>
      <w:r>
        <w:rPr>
          <w:szCs w:val="28"/>
        </w:rPr>
        <w:t>питательных результатов;</w:t>
      </w:r>
    </w:p>
    <w:p w:rsidR="00293A21" w:rsidRPr="00AE2B31" w:rsidRDefault="00293A21" w:rsidP="00D45A68">
      <w:pPr>
        <w:numPr>
          <w:ilvl w:val="0"/>
          <w:numId w:val="36"/>
        </w:numPr>
        <w:suppressLineNumbers/>
        <w:spacing w:after="0" w:line="360" w:lineRule="auto"/>
        <w:ind w:left="426" w:firstLine="510"/>
        <w:jc w:val="both"/>
        <w:rPr>
          <w:szCs w:val="28"/>
        </w:rPr>
      </w:pPr>
      <w:r>
        <w:rPr>
          <w:szCs w:val="28"/>
        </w:rPr>
        <w:t>р</w:t>
      </w:r>
      <w:r w:rsidRPr="00AE2B31">
        <w:rPr>
          <w:szCs w:val="28"/>
        </w:rPr>
        <w:t>уководить научно-исследовательской работой обучающи</w:t>
      </w:r>
      <w:r w:rsidRPr="00AE2B31">
        <w:rPr>
          <w:szCs w:val="28"/>
        </w:rPr>
        <w:t>х</w:t>
      </w:r>
      <w:r w:rsidRPr="00AE2B31">
        <w:rPr>
          <w:szCs w:val="28"/>
        </w:rPr>
        <w:t>ся</w:t>
      </w:r>
      <w:r>
        <w:rPr>
          <w:szCs w:val="28"/>
        </w:rPr>
        <w:t>;</w:t>
      </w:r>
    </w:p>
    <w:p w:rsidR="00293A21" w:rsidRPr="00AE2B31" w:rsidRDefault="0004663F" w:rsidP="00D45A68">
      <w:pPr>
        <w:numPr>
          <w:ilvl w:val="0"/>
          <w:numId w:val="36"/>
        </w:numPr>
        <w:suppressLineNumbers/>
        <w:spacing w:after="0" w:line="360" w:lineRule="auto"/>
        <w:ind w:left="426" w:firstLine="510"/>
        <w:jc w:val="both"/>
        <w:rPr>
          <w:szCs w:val="28"/>
        </w:rPr>
      </w:pPr>
      <w:r>
        <w:rPr>
          <w:szCs w:val="28"/>
        </w:rPr>
        <w:lastRenderedPageBreak/>
        <w:t>п</w:t>
      </w:r>
      <w:r w:rsidR="00293A21" w:rsidRPr="00AE2B31">
        <w:rPr>
          <w:szCs w:val="28"/>
        </w:rPr>
        <w:t>ланировать и организовывать воспитательную работу с об</w:t>
      </w:r>
      <w:r w:rsidR="00293A21" w:rsidRPr="00AE2B31">
        <w:rPr>
          <w:szCs w:val="28"/>
        </w:rPr>
        <w:t>у</w:t>
      </w:r>
      <w:r w:rsidR="00293A21" w:rsidRPr="00AE2B31">
        <w:rPr>
          <w:szCs w:val="28"/>
        </w:rPr>
        <w:t>чающимися</w:t>
      </w:r>
      <w:r w:rsidR="00293A21">
        <w:rPr>
          <w:szCs w:val="28"/>
        </w:rPr>
        <w:t>;</w:t>
      </w:r>
    </w:p>
    <w:p w:rsidR="00293A21" w:rsidRPr="00AE2B31" w:rsidRDefault="00293A21" w:rsidP="00D45A68">
      <w:pPr>
        <w:keepNext/>
        <w:widowControl w:val="0"/>
        <w:numPr>
          <w:ilvl w:val="0"/>
          <w:numId w:val="36"/>
        </w:numPr>
        <w:spacing w:after="0" w:line="360" w:lineRule="auto"/>
        <w:ind w:left="426" w:firstLine="510"/>
        <w:jc w:val="both"/>
        <w:rPr>
          <w:szCs w:val="28"/>
        </w:rPr>
      </w:pPr>
      <w:r>
        <w:rPr>
          <w:szCs w:val="28"/>
        </w:rPr>
        <w:t>и</w:t>
      </w:r>
      <w:r w:rsidRPr="00AE2B31">
        <w:rPr>
          <w:szCs w:val="28"/>
        </w:rPr>
        <w:t>спользовать современные средства и методы решения задач, связанных с реализацией образовательно</w:t>
      </w:r>
      <w:r>
        <w:rPr>
          <w:szCs w:val="28"/>
        </w:rPr>
        <w:t>й и воспитательной деятельн</w:t>
      </w:r>
      <w:r>
        <w:rPr>
          <w:szCs w:val="28"/>
        </w:rPr>
        <w:t>о</w:t>
      </w:r>
      <w:r>
        <w:rPr>
          <w:szCs w:val="28"/>
        </w:rPr>
        <w:t>сти;</w:t>
      </w:r>
    </w:p>
    <w:p w:rsidR="00293A21" w:rsidRPr="00AE2B31" w:rsidRDefault="00293A21" w:rsidP="00D45A68">
      <w:pPr>
        <w:pStyle w:val="BodyTextIndent2"/>
        <w:numPr>
          <w:ilvl w:val="0"/>
          <w:numId w:val="36"/>
        </w:numPr>
        <w:spacing w:line="360" w:lineRule="auto"/>
        <w:ind w:left="426" w:firstLine="510"/>
        <w:rPr>
          <w:rStyle w:val="FontStyle19"/>
          <w:sz w:val="28"/>
          <w:szCs w:val="28"/>
        </w:rPr>
      </w:pPr>
      <w:r>
        <w:rPr>
          <w:szCs w:val="28"/>
        </w:rPr>
        <w:t>о</w:t>
      </w:r>
      <w:r w:rsidRPr="00AE2B31">
        <w:rPr>
          <w:szCs w:val="28"/>
        </w:rPr>
        <w:t>сваивать и внедрять в образовательный процесс инновац</w:t>
      </w:r>
      <w:r w:rsidRPr="00AE2B31">
        <w:rPr>
          <w:szCs w:val="28"/>
        </w:rPr>
        <w:t>и</w:t>
      </w:r>
      <w:r w:rsidRPr="00AE2B31">
        <w:rPr>
          <w:szCs w:val="28"/>
        </w:rPr>
        <w:t>онные образовательные технологии</w:t>
      </w:r>
      <w:r>
        <w:rPr>
          <w:szCs w:val="28"/>
        </w:rPr>
        <w:t>;</w:t>
      </w:r>
    </w:p>
    <w:p w:rsidR="00293A21" w:rsidRPr="00201944" w:rsidRDefault="00293A21" w:rsidP="00D45A68">
      <w:pPr>
        <w:pStyle w:val="Style5"/>
        <w:widowControl/>
        <w:numPr>
          <w:ilvl w:val="0"/>
          <w:numId w:val="37"/>
        </w:numPr>
        <w:tabs>
          <w:tab w:val="left" w:pos="451"/>
          <w:tab w:val="left" w:pos="1560"/>
        </w:tabs>
        <w:spacing w:line="360" w:lineRule="auto"/>
        <w:ind w:left="426" w:firstLine="510"/>
        <w:rPr>
          <w:rStyle w:val="FontStyle19"/>
          <w:sz w:val="28"/>
          <w:szCs w:val="28"/>
        </w:rPr>
      </w:pPr>
      <w:r w:rsidRPr="00201944">
        <w:rPr>
          <w:rStyle w:val="FontStyle19"/>
          <w:sz w:val="28"/>
          <w:szCs w:val="28"/>
        </w:rPr>
        <w:t>анализировать работу основных аппаратных средств персонального компьютера, осуществлять поиск и изучение ин</w:t>
      </w:r>
      <w:r w:rsidRPr="00201944">
        <w:rPr>
          <w:rStyle w:val="FontStyle19"/>
          <w:sz w:val="28"/>
          <w:szCs w:val="28"/>
        </w:rPr>
        <w:softHyphen/>
        <w:t>формации, применять персональный компьютер при решении при</w:t>
      </w:r>
      <w:r w:rsidRPr="00201944">
        <w:rPr>
          <w:rStyle w:val="FontStyle19"/>
          <w:sz w:val="28"/>
          <w:szCs w:val="28"/>
        </w:rPr>
        <w:softHyphen/>
        <w:t>кладных задач;</w:t>
      </w:r>
    </w:p>
    <w:p w:rsidR="00293A21" w:rsidRPr="00201944" w:rsidRDefault="00293A21" w:rsidP="00D45A68">
      <w:pPr>
        <w:pStyle w:val="Style5"/>
        <w:widowControl/>
        <w:numPr>
          <w:ilvl w:val="0"/>
          <w:numId w:val="37"/>
        </w:numPr>
        <w:tabs>
          <w:tab w:val="left" w:pos="451"/>
          <w:tab w:val="left" w:pos="1560"/>
        </w:tabs>
        <w:spacing w:line="360" w:lineRule="auto"/>
        <w:ind w:left="426" w:firstLine="510"/>
        <w:rPr>
          <w:rStyle w:val="FontStyle19"/>
          <w:sz w:val="28"/>
          <w:szCs w:val="28"/>
        </w:rPr>
      </w:pPr>
      <w:r w:rsidRPr="00201944">
        <w:rPr>
          <w:rStyle w:val="FontStyle19"/>
          <w:sz w:val="28"/>
          <w:szCs w:val="28"/>
        </w:rPr>
        <w:t>формулировать проблемы, решать задачи, разрабатывать планы и обеспечивать их выполнение в избранной сфере профессио</w:t>
      </w:r>
      <w:r w:rsidRPr="00201944">
        <w:rPr>
          <w:rStyle w:val="FontStyle19"/>
          <w:sz w:val="28"/>
          <w:szCs w:val="28"/>
        </w:rPr>
        <w:softHyphen/>
        <w:t>нальной деятельности.</w:t>
      </w:r>
    </w:p>
    <w:p w:rsidR="00293A21" w:rsidRPr="00201944" w:rsidRDefault="00293A21" w:rsidP="00905625">
      <w:r w:rsidRPr="00201944">
        <w:t xml:space="preserve">В результате изучения дисциплины магистрант должен </w:t>
      </w:r>
    </w:p>
    <w:p w:rsidR="00293A21" w:rsidRPr="00701C4E" w:rsidRDefault="00293A21" w:rsidP="00905625">
      <w:pPr>
        <w:rPr>
          <w:b/>
          <w:i/>
        </w:rPr>
      </w:pPr>
      <w:r w:rsidRPr="00701C4E">
        <w:rPr>
          <w:b/>
          <w:i/>
        </w:rPr>
        <w:t>знать:</w:t>
      </w:r>
    </w:p>
    <w:p w:rsidR="00293A21" w:rsidRPr="00201944" w:rsidRDefault="00293A21" w:rsidP="006211B8">
      <w:pPr>
        <w:pStyle w:val="ListParagraph"/>
        <w:numPr>
          <w:ilvl w:val="0"/>
          <w:numId w:val="94"/>
        </w:numPr>
        <w:ind w:left="0" w:firstLine="709"/>
        <w:jc w:val="both"/>
      </w:pPr>
      <w:r w:rsidRPr="00201944">
        <w:t>основные принципы создания, хранения, обработки и передачи информации;</w:t>
      </w:r>
    </w:p>
    <w:p w:rsidR="00293A21" w:rsidRPr="00201944" w:rsidRDefault="00293A21" w:rsidP="00C17FF3">
      <w:pPr>
        <w:pStyle w:val="ListParagraph"/>
        <w:numPr>
          <w:ilvl w:val="0"/>
          <w:numId w:val="94"/>
        </w:numPr>
        <w:ind w:left="0" w:firstLine="709"/>
      </w:pPr>
      <w:r w:rsidRPr="00201944">
        <w:t>основы технологии обмена данными;</w:t>
      </w:r>
    </w:p>
    <w:p w:rsidR="00293A21" w:rsidRPr="00AE2B31" w:rsidRDefault="00293A21" w:rsidP="00C17FF3">
      <w:pPr>
        <w:numPr>
          <w:ilvl w:val="0"/>
          <w:numId w:val="94"/>
        </w:numPr>
        <w:tabs>
          <w:tab w:val="left" w:pos="540"/>
          <w:tab w:val="left" w:pos="1134"/>
          <w:tab w:val="left" w:pos="5580"/>
        </w:tabs>
        <w:spacing w:after="0" w:line="360" w:lineRule="auto"/>
        <w:ind w:left="0" w:firstLine="709"/>
        <w:jc w:val="both"/>
        <w:rPr>
          <w:szCs w:val="28"/>
        </w:rPr>
      </w:pPr>
      <w:r w:rsidRPr="00201944">
        <w:rPr>
          <w:szCs w:val="28"/>
        </w:rPr>
        <w:t>методы и средства решения задач в своей предметной области на базе использования информационных технологий</w:t>
      </w:r>
      <w:r>
        <w:rPr>
          <w:szCs w:val="28"/>
        </w:rPr>
        <w:t>.</w:t>
      </w:r>
    </w:p>
    <w:p w:rsidR="00293A21" w:rsidRPr="00701C4E" w:rsidRDefault="00293A21" w:rsidP="00905625">
      <w:pPr>
        <w:rPr>
          <w:b/>
          <w:i/>
        </w:rPr>
      </w:pPr>
      <w:r w:rsidRPr="00701C4E">
        <w:rPr>
          <w:b/>
          <w:i/>
        </w:rPr>
        <w:t>уметь:</w:t>
      </w:r>
    </w:p>
    <w:p w:rsidR="00293A21" w:rsidRPr="00201944" w:rsidRDefault="00293A21" w:rsidP="006211B8">
      <w:pPr>
        <w:pStyle w:val="ListParagraph"/>
        <w:numPr>
          <w:ilvl w:val="0"/>
          <w:numId w:val="93"/>
        </w:numPr>
        <w:ind w:left="0" w:firstLine="709"/>
        <w:jc w:val="both"/>
      </w:pPr>
      <w:r w:rsidRPr="00201944">
        <w:t>пользоваться основными программными продуктами информ</w:t>
      </w:r>
      <w:r w:rsidRPr="00201944">
        <w:t>а</w:t>
      </w:r>
      <w:r w:rsidRPr="00201944">
        <w:t>ционных технологий: текстовыми, табличными и графическими процессор</w:t>
      </w:r>
      <w:r w:rsidRPr="00201944">
        <w:t>а</w:t>
      </w:r>
      <w:r w:rsidRPr="00201944">
        <w:t>ми, базами данных, средствами подготовки презентаций, сетевыми клиен</w:t>
      </w:r>
      <w:r w:rsidRPr="00201944">
        <w:t>т</w:t>
      </w:r>
      <w:r w:rsidRPr="00201944">
        <w:t>скими программами, средствами поддержки математических вычислений;</w:t>
      </w:r>
    </w:p>
    <w:p w:rsidR="00293A21" w:rsidRPr="00201944" w:rsidRDefault="00293A21" w:rsidP="00C17FF3">
      <w:pPr>
        <w:numPr>
          <w:ilvl w:val="0"/>
          <w:numId w:val="93"/>
        </w:numPr>
        <w:tabs>
          <w:tab w:val="left" w:pos="1134"/>
        </w:tabs>
        <w:spacing w:after="0" w:line="360" w:lineRule="auto"/>
        <w:ind w:left="0" w:firstLine="709"/>
        <w:jc w:val="both"/>
        <w:rPr>
          <w:szCs w:val="28"/>
        </w:rPr>
      </w:pPr>
      <w:r w:rsidRPr="00201944">
        <w:rPr>
          <w:szCs w:val="28"/>
        </w:rPr>
        <w:t>пользоваться глобальными информационными ресурсами;</w:t>
      </w:r>
    </w:p>
    <w:p w:rsidR="00293A21" w:rsidRPr="00201944" w:rsidRDefault="00293A21" w:rsidP="00C17FF3">
      <w:pPr>
        <w:numPr>
          <w:ilvl w:val="0"/>
          <w:numId w:val="93"/>
        </w:numPr>
        <w:tabs>
          <w:tab w:val="left" w:pos="1134"/>
        </w:tabs>
        <w:spacing w:after="0" w:line="360" w:lineRule="auto"/>
        <w:ind w:left="0" w:firstLine="709"/>
        <w:rPr>
          <w:szCs w:val="28"/>
        </w:rPr>
      </w:pPr>
      <w:r w:rsidRPr="00201944">
        <w:rPr>
          <w:szCs w:val="28"/>
        </w:rPr>
        <w:lastRenderedPageBreak/>
        <w:t>осуществлять поиск, систематизацию и анализ информации по пе</w:t>
      </w:r>
      <w:r w:rsidRPr="00201944">
        <w:rPr>
          <w:szCs w:val="28"/>
        </w:rPr>
        <w:t>р</w:t>
      </w:r>
      <w:r w:rsidRPr="00201944">
        <w:rPr>
          <w:szCs w:val="28"/>
        </w:rPr>
        <w:t>спективам развития отрасли, инновационным технологиям, проектам и р</w:t>
      </w:r>
      <w:r w:rsidRPr="00201944">
        <w:rPr>
          <w:szCs w:val="28"/>
        </w:rPr>
        <w:t>е</w:t>
      </w:r>
      <w:r w:rsidRPr="00201944">
        <w:rPr>
          <w:szCs w:val="28"/>
        </w:rPr>
        <w:t>шениям;</w:t>
      </w:r>
    </w:p>
    <w:p w:rsidR="00293A21" w:rsidRPr="00AE2B31" w:rsidRDefault="00293A21" w:rsidP="00C17FF3">
      <w:pPr>
        <w:numPr>
          <w:ilvl w:val="0"/>
          <w:numId w:val="93"/>
        </w:numPr>
        <w:tabs>
          <w:tab w:val="left" w:pos="1134"/>
        </w:tabs>
        <w:autoSpaceDE w:val="0"/>
        <w:autoSpaceDN w:val="0"/>
        <w:spacing w:after="0" w:line="360" w:lineRule="auto"/>
        <w:ind w:left="0" w:firstLine="709"/>
        <w:jc w:val="both"/>
        <w:rPr>
          <w:szCs w:val="28"/>
        </w:rPr>
      </w:pPr>
      <w:r w:rsidRPr="00201944">
        <w:rPr>
          <w:spacing w:val="-4"/>
          <w:szCs w:val="28"/>
        </w:rPr>
        <w:t>проводить с использованием информационных технологий расч</w:t>
      </w:r>
      <w:r w:rsidRPr="00201944">
        <w:rPr>
          <w:spacing w:val="-4"/>
          <w:szCs w:val="28"/>
        </w:rPr>
        <w:t>е</w:t>
      </w:r>
      <w:r w:rsidRPr="00201944">
        <w:rPr>
          <w:spacing w:val="-4"/>
          <w:szCs w:val="28"/>
        </w:rPr>
        <w:t>ты и оформление проектно-конструкторской документации;</w:t>
      </w:r>
    </w:p>
    <w:p w:rsidR="00293A21" w:rsidRPr="00AE2B31" w:rsidRDefault="00293A21" w:rsidP="00C17FF3">
      <w:pPr>
        <w:pStyle w:val="BodyTextIndent2"/>
        <w:numPr>
          <w:ilvl w:val="0"/>
          <w:numId w:val="93"/>
        </w:numPr>
        <w:spacing w:line="360" w:lineRule="auto"/>
        <w:ind w:left="0" w:firstLine="709"/>
        <w:rPr>
          <w:spacing w:val="-2"/>
          <w:szCs w:val="28"/>
        </w:rPr>
      </w:pPr>
      <w:r>
        <w:rPr>
          <w:spacing w:val="-2"/>
          <w:szCs w:val="28"/>
        </w:rPr>
        <w:t>и</w:t>
      </w:r>
      <w:r w:rsidRPr="00AE2B31">
        <w:rPr>
          <w:spacing w:val="-2"/>
          <w:szCs w:val="28"/>
        </w:rPr>
        <w:t>спользовать современные достижения науки и передовые техн</w:t>
      </w:r>
      <w:r w:rsidRPr="00AE2B31">
        <w:rPr>
          <w:spacing w:val="-2"/>
          <w:szCs w:val="28"/>
        </w:rPr>
        <w:t>о</w:t>
      </w:r>
      <w:r w:rsidRPr="00AE2B31">
        <w:rPr>
          <w:spacing w:val="-2"/>
          <w:szCs w:val="28"/>
        </w:rPr>
        <w:t>логии в области систем технического обеспечения сельского хозяйства и а</w:t>
      </w:r>
      <w:r w:rsidRPr="00AE2B31">
        <w:rPr>
          <w:spacing w:val="-2"/>
          <w:szCs w:val="28"/>
        </w:rPr>
        <w:t>в</w:t>
      </w:r>
      <w:r w:rsidRPr="00AE2B31">
        <w:rPr>
          <w:spacing w:val="-2"/>
          <w:szCs w:val="28"/>
        </w:rPr>
        <w:t>томатизации технологических процес</w:t>
      </w:r>
      <w:r>
        <w:rPr>
          <w:spacing w:val="-2"/>
          <w:szCs w:val="28"/>
        </w:rPr>
        <w:t>сов;</w:t>
      </w:r>
    </w:p>
    <w:p w:rsidR="00293A21" w:rsidRPr="00AE2B31" w:rsidRDefault="00293A21" w:rsidP="00C17FF3">
      <w:pPr>
        <w:pStyle w:val="BodyTextIndent2"/>
        <w:numPr>
          <w:ilvl w:val="0"/>
          <w:numId w:val="93"/>
        </w:numPr>
        <w:spacing w:line="360" w:lineRule="auto"/>
        <w:ind w:left="0" w:firstLine="709"/>
        <w:rPr>
          <w:szCs w:val="28"/>
        </w:rPr>
      </w:pPr>
      <w:r>
        <w:rPr>
          <w:szCs w:val="28"/>
        </w:rPr>
        <w:t>в</w:t>
      </w:r>
      <w:r w:rsidRPr="00AE2B31">
        <w:rPr>
          <w:szCs w:val="28"/>
        </w:rPr>
        <w:t>ыбирать методы расчета и анализа систем технического обесп</w:t>
      </w:r>
      <w:r w:rsidRPr="00AE2B31">
        <w:rPr>
          <w:szCs w:val="28"/>
        </w:rPr>
        <w:t>е</w:t>
      </w:r>
      <w:r w:rsidRPr="00AE2B31">
        <w:rPr>
          <w:szCs w:val="28"/>
        </w:rPr>
        <w:t>чения сельского хозяйства, анализировать и представлять результаты нау</w:t>
      </w:r>
      <w:r w:rsidRPr="00AE2B31">
        <w:rPr>
          <w:szCs w:val="28"/>
        </w:rPr>
        <w:t>ч</w:t>
      </w:r>
      <w:r w:rsidRPr="00AE2B31">
        <w:rPr>
          <w:szCs w:val="28"/>
        </w:rPr>
        <w:t>ных исследо</w:t>
      </w:r>
      <w:r>
        <w:rPr>
          <w:szCs w:val="28"/>
        </w:rPr>
        <w:t>ваний;</w:t>
      </w:r>
    </w:p>
    <w:p w:rsidR="00293A21" w:rsidRPr="00AE2B31" w:rsidRDefault="00293A21" w:rsidP="00C17FF3">
      <w:pPr>
        <w:pStyle w:val="BodyTextIndent2"/>
        <w:numPr>
          <w:ilvl w:val="0"/>
          <w:numId w:val="93"/>
        </w:numPr>
        <w:spacing w:line="360" w:lineRule="auto"/>
        <w:ind w:left="0" w:firstLine="709"/>
        <w:rPr>
          <w:szCs w:val="28"/>
        </w:rPr>
      </w:pPr>
      <w:r>
        <w:rPr>
          <w:szCs w:val="28"/>
        </w:rPr>
        <w:t>н</w:t>
      </w:r>
      <w:r w:rsidRPr="00AE2B31">
        <w:rPr>
          <w:szCs w:val="28"/>
        </w:rPr>
        <w:t>амечать практические рекомендации по использованию нау</w:t>
      </w:r>
      <w:r w:rsidRPr="00AE2B31">
        <w:rPr>
          <w:szCs w:val="28"/>
        </w:rPr>
        <w:t>ч</w:t>
      </w:r>
      <w:r w:rsidRPr="00AE2B31">
        <w:rPr>
          <w:szCs w:val="28"/>
        </w:rPr>
        <w:t>ных исследований в области технического обеспечения сельского хозяйст</w:t>
      </w:r>
      <w:r>
        <w:rPr>
          <w:szCs w:val="28"/>
        </w:rPr>
        <w:t>ва;</w:t>
      </w:r>
    </w:p>
    <w:p w:rsidR="00293A21" w:rsidRPr="00AE2B31" w:rsidRDefault="00293A21" w:rsidP="00C17FF3">
      <w:pPr>
        <w:pStyle w:val="BodyTextIndent2"/>
        <w:numPr>
          <w:ilvl w:val="0"/>
          <w:numId w:val="93"/>
        </w:numPr>
        <w:spacing w:line="360" w:lineRule="auto"/>
        <w:ind w:left="0" w:firstLine="709"/>
        <w:rPr>
          <w:szCs w:val="28"/>
        </w:rPr>
      </w:pPr>
      <w:r>
        <w:rPr>
          <w:szCs w:val="28"/>
        </w:rPr>
        <w:t>п</w:t>
      </w:r>
      <w:r w:rsidRPr="00AE2B31">
        <w:rPr>
          <w:szCs w:val="28"/>
        </w:rPr>
        <w:t>ланировать и проводить аналитические, иммитационные и эк</w:t>
      </w:r>
      <w:r w:rsidRPr="00AE2B31">
        <w:rPr>
          <w:szCs w:val="28"/>
        </w:rPr>
        <w:t>с</w:t>
      </w:r>
      <w:r w:rsidRPr="00AE2B31">
        <w:rPr>
          <w:szCs w:val="28"/>
        </w:rPr>
        <w:t>периментальные исследования, критически оценивать результаты и делать выводы.</w:t>
      </w:r>
    </w:p>
    <w:p w:rsidR="00293A21" w:rsidRPr="00AE2B31" w:rsidRDefault="00293A21" w:rsidP="00C17FF3">
      <w:pPr>
        <w:pStyle w:val="BodyTextIndent2"/>
        <w:numPr>
          <w:ilvl w:val="0"/>
          <w:numId w:val="93"/>
        </w:numPr>
        <w:spacing w:line="360" w:lineRule="auto"/>
        <w:ind w:left="0" w:firstLine="709"/>
        <w:rPr>
          <w:szCs w:val="28"/>
        </w:rPr>
      </w:pPr>
      <w:r>
        <w:rPr>
          <w:szCs w:val="28"/>
        </w:rPr>
        <w:t>в</w:t>
      </w:r>
      <w:r w:rsidRPr="00AE2B31">
        <w:rPr>
          <w:szCs w:val="28"/>
        </w:rPr>
        <w:t>ыбирать методы и проводить испытания для оценки физ</w:t>
      </w:r>
      <w:r w:rsidRPr="00AE2B31">
        <w:rPr>
          <w:szCs w:val="28"/>
        </w:rPr>
        <w:t>и</w:t>
      </w:r>
      <w:r w:rsidRPr="00AE2B31">
        <w:rPr>
          <w:szCs w:val="28"/>
        </w:rPr>
        <w:t>ческих, механических и эксплуатационных свойств средств механизации и систем технического обеспечения сельскохозяйственного произ</w:t>
      </w:r>
      <w:r>
        <w:rPr>
          <w:szCs w:val="28"/>
        </w:rPr>
        <w:t>во</w:t>
      </w:r>
      <w:r>
        <w:rPr>
          <w:szCs w:val="28"/>
        </w:rPr>
        <w:t>д</w:t>
      </w:r>
      <w:r>
        <w:rPr>
          <w:szCs w:val="28"/>
        </w:rPr>
        <w:t>ства;</w:t>
      </w:r>
    </w:p>
    <w:p w:rsidR="00293A21" w:rsidRPr="00AE2B31" w:rsidRDefault="00293A21" w:rsidP="00C17FF3">
      <w:pPr>
        <w:pStyle w:val="BodyTextIndent2"/>
        <w:numPr>
          <w:ilvl w:val="0"/>
          <w:numId w:val="93"/>
        </w:numPr>
        <w:spacing w:line="360" w:lineRule="auto"/>
        <w:ind w:left="0" w:firstLine="709"/>
        <w:rPr>
          <w:szCs w:val="28"/>
        </w:rPr>
      </w:pPr>
      <w:r>
        <w:rPr>
          <w:szCs w:val="28"/>
        </w:rPr>
        <w:t>п</w:t>
      </w:r>
      <w:r w:rsidRPr="00AE2B31">
        <w:rPr>
          <w:szCs w:val="28"/>
        </w:rPr>
        <w:t>роводить патентный поиск и исследовать патентоспосо</w:t>
      </w:r>
      <w:r w:rsidRPr="00AE2B31">
        <w:rPr>
          <w:szCs w:val="28"/>
        </w:rPr>
        <w:t>б</w:t>
      </w:r>
      <w:r w:rsidRPr="00AE2B31">
        <w:rPr>
          <w:szCs w:val="28"/>
        </w:rPr>
        <w:t>ность и показатели технического уровня</w:t>
      </w:r>
      <w:r w:rsidR="00A77D65" w:rsidRPr="00A77D65">
        <w:rPr>
          <w:szCs w:val="28"/>
        </w:rPr>
        <w:t xml:space="preserve"> </w:t>
      </w:r>
      <w:r w:rsidRPr="00AE2B31">
        <w:rPr>
          <w:szCs w:val="28"/>
        </w:rPr>
        <w:t xml:space="preserve"> разработок </w:t>
      </w:r>
      <w:r w:rsidR="00701C4E" w:rsidRPr="00701C4E">
        <w:rPr>
          <w:szCs w:val="28"/>
        </w:rPr>
        <w:t xml:space="preserve"> </w:t>
      </w:r>
      <w:r w:rsidRPr="00AE2B31">
        <w:rPr>
          <w:szCs w:val="28"/>
        </w:rPr>
        <w:t>систем технического обеспеч</w:t>
      </w:r>
      <w:r w:rsidRPr="00AE2B31">
        <w:rPr>
          <w:szCs w:val="28"/>
        </w:rPr>
        <w:t>е</w:t>
      </w:r>
      <w:r w:rsidRPr="00AE2B31">
        <w:rPr>
          <w:szCs w:val="28"/>
        </w:rPr>
        <w:t>ния сельско</w:t>
      </w:r>
      <w:r>
        <w:rPr>
          <w:szCs w:val="28"/>
        </w:rPr>
        <w:t>го хозяйства;</w:t>
      </w:r>
    </w:p>
    <w:p w:rsidR="00293A21" w:rsidRPr="00AE2B31" w:rsidRDefault="00293A21" w:rsidP="00C17FF3">
      <w:pPr>
        <w:pStyle w:val="BodyTextIndent2"/>
        <w:numPr>
          <w:ilvl w:val="0"/>
          <w:numId w:val="93"/>
        </w:numPr>
        <w:spacing w:line="360" w:lineRule="auto"/>
        <w:ind w:left="0" w:firstLine="709"/>
        <w:rPr>
          <w:szCs w:val="28"/>
        </w:rPr>
      </w:pPr>
      <w:r>
        <w:rPr>
          <w:szCs w:val="28"/>
        </w:rPr>
        <w:lastRenderedPageBreak/>
        <w:t>р</w:t>
      </w:r>
      <w:r w:rsidRPr="00AE2B31">
        <w:rPr>
          <w:szCs w:val="28"/>
        </w:rPr>
        <w:t>азрабатывать научно-техническую документацию, оформлять научно-технические отчеты, обзоры, публикации по результатам выполне</w:t>
      </w:r>
      <w:r w:rsidRPr="00AE2B31">
        <w:rPr>
          <w:szCs w:val="28"/>
        </w:rPr>
        <w:t>н</w:t>
      </w:r>
      <w:r w:rsidRPr="00AE2B31">
        <w:rPr>
          <w:szCs w:val="28"/>
        </w:rPr>
        <w:t>ных иссле</w:t>
      </w:r>
      <w:r>
        <w:rPr>
          <w:szCs w:val="28"/>
        </w:rPr>
        <w:t>дований;</w:t>
      </w:r>
    </w:p>
    <w:p w:rsidR="00293A21" w:rsidRPr="00AE2B31" w:rsidRDefault="00293A21" w:rsidP="00C17FF3">
      <w:pPr>
        <w:pStyle w:val="BodyTextIndent2"/>
        <w:numPr>
          <w:ilvl w:val="0"/>
          <w:numId w:val="93"/>
        </w:numPr>
        <w:spacing w:line="360" w:lineRule="auto"/>
        <w:ind w:left="0" w:firstLine="709"/>
        <w:rPr>
          <w:szCs w:val="28"/>
        </w:rPr>
      </w:pPr>
      <w:r>
        <w:rPr>
          <w:szCs w:val="28"/>
        </w:rPr>
        <w:t>п</w:t>
      </w:r>
      <w:r w:rsidRPr="00AE2B31">
        <w:rPr>
          <w:szCs w:val="28"/>
        </w:rPr>
        <w:t>рименять методы анализа вариантов, разработки</w:t>
      </w:r>
      <w:r w:rsidR="0004663F">
        <w:rPr>
          <w:szCs w:val="28"/>
        </w:rPr>
        <w:t xml:space="preserve"> и поиска ко</w:t>
      </w:r>
      <w:r w:rsidR="0004663F">
        <w:rPr>
          <w:szCs w:val="28"/>
        </w:rPr>
        <w:t>м</w:t>
      </w:r>
      <w:r w:rsidR="0004663F">
        <w:rPr>
          <w:szCs w:val="28"/>
        </w:rPr>
        <w:t>промиссных решений</w:t>
      </w:r>
      <w:r>
        <w:rPr>
          <w:szCs w:val="28"/>
        </w:rPr>
        <w:t>;</w:t>
      </w:r>
    </w:p>
    <w:p w:rsidR="00293A21" w:rsidRPr="00AE2B31" w:rsidRDefault="00293A21" w:rsidP="00C17FF3">
      <w:pPr>
        <w:pStyle w:val="BodyTextIndent2"/>
        <w:numPr>
          <w:ilvl w:val="0"/>
          <w:numId w:val="93"/>
        </w:numPr>
        <w:spacing w:line="360" w:lineRule="auto"/>
        <w:ind w:left="0" w:firstLine="709"/>
        <w:rPr>
          <w:color w:val="FF0000"/>
          <w:szCs w:val="28"/>
        </w:rPr>
      </w:pPr>
      <w:r>
        <w:rPr>
          <w:szCs w:val="28"/>
        </w:rPr>
        <w:t>и</w:t>
      </w:r>
      <w:r w:rsidRPr="00AE2B31">
        <w:rPr>
          <w:szCs w:val="28"/>
        </w:rPr>
        <w:t>сп</w:t>
      </w:r>
      <w:r>
        <w:rPr>
          <w:szCs w:val="28"/>
        </w:rPr>
        <w:t>ользовать средства компьютерной техники</w:t>
      </w:r>
      <w:r w:rsidRPr="00AE2B31">
        <w:rPr>
          <w:szCs w:val="28"/>
        </w:rPr>
        <w:t xml:space="preserve"> при проектиров</w:t>
      </w:r>
      <w:r w:rsidRPr="00AE2B31">
        <w:rPr>
          <w:szCs w:val="28"/>
        </w:rPr>
        <w:t>а</w:t>
      </w:r>
      <w:r w:rsidRPr="00AE2B31">
        <w:rPr>
          <w:szCs w:val="28"/>
        </w:rPr>
        <w:t>нии</w:t>
      </w:r>
      <w:r>
        <w:rPr>
          <w:color w:val="FF0000"/>
          <w:szCs w:val="28"/>
        </w:rPr>
        <w:t>;</w:t>
      </w:r>
    </w:p>
    <w:p w:rsidR="00293A21" w:rsidRPr="00AE2B31" w:rsidRDefault="00293A21" w:rsidP="00C17FF3">
      <w:pPr>
        <w:pStyle w:val="BodyTextIndent2"/>
        <w:numPr>
          <w:ilvl w:val="0"/>
          <w:numId w:val="93"/>
        </w:numPr>
        <w:spacing w:line="360" w:lineRule="auto"/>
        <w:ind w:left="0" w:firstLine="709"/>
        <w:rPr>
          <w:szCs w:val="28"/>
        </w:rPr>
      </w:pPr>
      <w:r>
        <w:rPr>
          <w:szCs w:val="28"/>
        </w:rPr>
        <w:t>оформлять проектную документацию;</w:t>
      </w:r>
    </w:p>
    <w:p w:rsidR="00293A21" w:rsidRPr="00AE2B31" w:rsidRDefault="00293A21" w:rsidP="00C17FF3">
      <w:pPr>
        <w:pStyle w:val="BodyTextIndent2"/>
        <w:numPr>
          <w:ilvl w:val="0"/>
          <w:numId w:val="93"/>
        </w:numPr>
        <w:spacing w:line="360" w:lineRule="auto"/>
        <w:ind w:left="0" w:firstLine="709"/>
        <w:rPr>
          <w:szCs w:val="28"/>
        </w:rPr>
      </w:pPr>
      <w:r>
        <w:rPr>
          <w:szCs w:val="28"/>
        </w:rPr>
        <w:t>п</w:t>
      </w:r>
      <w:r w:rsidRPr="00AE2B31">
        <w:rPr>
          <w:szCs w:val="28"/>
        </w:rPr>
        <w:t>ринимать опт</w:t>
      </w:r>
      <w:r w:rsidR="00701C4E">
        <w:rPr>
          <w:szCs w:val="28"/>
        </w:rPr>
        <w:t>имальные управленческие решения</w:t>
      </w:r>
      <w:r w:rsidR="00701C4E">
        <w:rPr>
          <w:szCs w:val="28"/>
          <w:lang w:val="en-US"/>
        </w:rPr>
        <w:t>;</w:t>
      </w:r>
    </w:p>
    <w:p w:rsidR="00293A21" w:rsidRPr="00AE2B31" w:rsidRDefault="00293A21" w:rsidP="00C17FF3">
      <w:pPr>
        <w:pStyle w:val="BodyTextIndent2"/>
        <w:numPr>
          <w:ilvl w:val="0"/>
          <w:numId w:val="93"/>
        </w:numPr>
        <w:spacing w:line="360" w:lineRule="auto"/>
        <w:ind w:left="0" w:firstLine="709"/>
        <w:rPr>
          <w:szCs w:val="28"/>
        </w:rPr>
      </w:pPr>
      <w:r>
        <w:rPr>
          <w:szCs w:val="28"/>
        </w:rPr>
        <w:t>о</w:t>
      </w:r>
      <w:r w:rsidRPr="00AE2B31">
        <w:rPr>
          <w:szCs w:val="28"/>
        </w:rPr>
        <w:t>сваивать и реализовывать управленческие инновации в профе</w:t>
      </w:r>
      <w:r w:rsidRPr="00AE2B31">
        <w:rPr>
          <w:szCs w:val="28"/>
        </w:rPr>
        <w:t>с</w:t>
      </w:r>
      <w:r w:rsidRPr="00AE2B31">
        <w:rPr>
          <w:szCs w:val="28"/>
        </w:rPr>
        <w:t>сио</w:t>
      </w:r>
      <w:r>
        <w:rPr>
          <w:szCs w:val="28"/>
        </w:rPr>
        <w:t xml:space="preserve">нальной </w:t>
      </w:r>
      <w:r w:rsidRPr="00AE2B31">
        <w:rPr>
          <w:szCs w:val="28"/>
        </w:rPr>
        <w:t>деятельности</w:t>
      </w:r>
      <w:r w:rsidR="00701C4E" w:rsidRPr="00701C4E">
        <w:rPr>
          <w:szCs w:val="28"/>
        </w:rPr>
        <w:t>;</w:t>
      </w:r>
    </w:p>
    <w:p w:rsidR="00293A21" w:rsidRPr="00AE2B31" w:rsidRDefault="00293A21" w:rsidP="00C17FF3">
      <w:pPr>
        <w:pStyle w:val="BodyTextIndent2"/>
        <w:numPr>
          <w:ilvl w:val="0"/>
          <w:numId w:val="93"/>
        </w:numPr>
        <w:spacing w:line="360" w:lineRule="auto"/>
        <w:ind w:left="0" w:firstLine="709"/>
        <w:rPr>
          <w:szCs w:val="28"/>
        </w:rPr>
      </w:pPr>
      <w:r>
        <w:rPr>
          <w:szCs w:val="28"/>
        </w:rPr>
        <w:t>р</w:t>
      </w:r>
      <w:r w:rsidRPr="00AE2B31">
        <w:rPr>
          <w:szCs w:val="28"/>
        </w:rPr>
        <w:t>азрабатывать планы и программы организации инновационной деятельности</w:t>
      </w:r>
      <w:r w:rsidR="00701C4E" w:rsidRPr="00701C4E">
        <w:rPr>
          <w:szCs w:val="28"/>
        </w:rPr>
        <w:t>;</w:t>
      </w:r>
    </w:p>
    <w:p w:rsidR="00293A21" w:rsidRPr="00691EB3" w:rsidRDefault="00293A21" w:rsidP="00C17FF3">
      <w:pPr>
        <w:pStyle w:val="BodyTextIndent2"/>
        <w:numPr>
          <w:ilvl w:val="0"/>
          <w:numId w:val="93"/>
        </w:numPr>
        <w:spacing w:line="360" w:lineRule="auto"/>
        <w:ind w:left="0" w:firstLine="709"/>
        <w:rPr>
          <w:szCs w:val="28"/>
        </w:rPr>
      </w:pPr>
      <w:r>
        <w:rPr>
          <w:szCs w:val="28"/>
        </w:rPr>
        <w:t>п</w:t>
      </w:r>
      <w:r w:rsidRPr="00AE2B31">
        <w:rPr>
          <w:szCs w:val="28"/>
        </w:rPr>
        <w:t>рименять инновационные методы решения профессиональ</w:t>
      </w:r>
      <w:r w:rsidR="00701C4E">
        <w:rPr>
          <w:szCs w:val="28"/>
        </w:rPr>
        <w:t>ных задач</w:t>
      </w:r>
      <w:r w:rsidR="00701C4E" w:rsidRPr="00701C4E">
        <w:rPr>
          <w:szCs w:val="28"/>
        </w:rPr>
        <w:t>;</w:t>
      </w:r>
    </w:p>
    <w:p w:rsidR="00293A21" w:rsidRPr="00701C4E" w:rsidRDefault="00293A21" w:rsidP="001F4846">
      <w:pPr>
        <w:pStyle w:val="0"/>
        <w:tabs>
          <w:tab w:val="left" w:pos="1134"/>
        </w:tabs>
        <w:spacing w:line="360" w:lineRule="auto"/>
        <w:ind w:left="709" w:firstLine="510"/>
        <w:jc w:val="both"/>
        <w:rPr>
          <w:rFonts w:ascii="Times New Roman" w:hAnsi="Times New Roman"/>
          <w:b/>
          <w:i/>
          <w:sz w:val="28"/>
          <w:szCs w:val="28"/>
          <w:lang w:val="ru-RU"/>
        </w:rPr>
      </w:pPr>
      <w:r w:rsidRPr="00701C4E">
        <w:rPr>
          <w:rFonts w:ascii="Times New Roman" w:hAnsi="Times New Roman"/>
          <w:b/>
          <w:i/>
          <w:sz w:val="28"/>
          <w:szCs w:val="28"/>
          <w:lang w:val="ru-RU"/>
        </w:rPr>
        <w:t>иметь</w:t>
      </w:r>
      <w:r w:rsidR="00D962FF">
        <w:rPr>
          <w:rFonts w:ascii="Times New Roman" w:hAnsi="Times New Roman"/>
          <w:b/>
          <w:i/>
          <w:sz w:val="28"/>
          <w:szCs w:val="28"/>
          <w:lang w:val="ru-RU"/>
        </w:rPr>
        <w:t xml:space="preserve"> научное</w:t>
      </w:r>
      <w:r w:rsidRPr="00701C4E">
        <w:rPr>
          <w:rFonts w:ascii="Times New Roman" w:hAnsi="Times New Roman"/>
          <w:b/>
          <w:i/>
          <w:sz w:val="28"/>
          <w:szCs w:val="28"/>
          <w:lang w:val="ru-RU"/>
        </w:rPr>
        <w:t xml:space="preserve"> представление:</w:t>
      </w:r>
    </w:p>
    <w:p w:rsidR="00293A21" w:rsidRPr="00691EB3" w:rsidRDefault="00293A21" w:rsidP="009052AC">
      <w:pPr>
        <w:numPr>
          <w:ilvl w:val="0"/>
          <w:numId w:val="35"/>
        </w:numPr>
        <w:tabs>
          <w:tab w:val="left" w:pos="1134"/>
          <w:tab w:val="left" w:pos="5580"/>
        </w:tabs>
        <w:spacing w:after="0" w:line="360" w:lineRule="auto"/>
        <w:ind w:left="0" w:firstLine="510"/>
        <w:jc w:val="both"/>
        <w:rPr>
          <w:szCs w:val="28"/>
        </w:rPr>
      </w:pPr>
      <w:r>
        <w:rPr>
          <w:szCs w:val="28"/>
        </w:rPr>
        <w:t>о</w:t>
      </w:r>
      <w:r w:rsidR="00701C4E">
        <w:rPr>
          <w:szCs w:val="28"/>
        </w:rPr>
        <w:t xml:space="preserve"> современных</w:t>
      </w:r>
      <w:r>
        <w:rPr>
          <w:szCs w:val="28"/>
        </w:rPr>
        <w:t xml:space="preserve"> информационных технологиях в предметной обла</w:t>
      </w:r>
      <w:r>
        <w:rPr>
          <w:szCs w:val="28"/>
        </w:rPr>
        <w:t>с</w:t>
      </w:r>
      <w:r>
        <w:rPr>
          <w:szCs w:val="28"/>
        </w:rPr>
        <w:t>ти;</w:t>
      </w:r>
    </w:p>
    <w:p w:rsidR="00293A21" w:rsidRPr="00691EB3" w:rsidRDefault="00293A21" w:rsidP="009052AC">
      <w:pPr>
        <w:numPr>
          <w:ilvl w:val="0"/>
          <w:numId w:val="35"/>
        </w:numPr>
        <w:tabs>
          <w:tab w:val="left" w:pos="1134"/>
          <w:tab w:val="left" w:pos="5580"/>
        </w:tabs>
        <w:spacing w:after="0" w:line="360" w:lineRule="auto"/>
        <w:ind w:left="0" w:firstLine="510"/>
        <w:jc w:val="both"/>
        <w:rPr>
          <w:szCs w:val="28"/>
        </w:rPr>
      </w:pPr>
      <w:r>
        <w:rPr>
          <w:szCs w:val="28"/>
        </w:rPr>
        <w:t>о современных операционных системах и инструментальных пак</w:t>
      </w:r>
      <w:r>
        <w:rPr>
          <w:szCs w:val="28"/>
        </w:rPr>
        <w:t>е</w:t>
      </w:r>
      <w:r>
        <w:rPr>
          <w:szCs w:val="28"/>
        </w:rPr>
        <w:t>тах программ;</w:t>
      </w:r>
    </w:p>
    <w:p w:rsidR="00293A21" w:rsidRPr="00691EB3" w:rsidRDefault="00293A21" w:rsidP="009052AC">
      <w:pPr>
        <w:numPr>
          <w:ilvl w:val="0"/>
          <w:numId w:val="35"/>
        </w:numPr>
        <w:tabs>
          <w:tab w:val="left" w:pos="1134"/>
          <w:tab w:val="left" w:pos="5580"/>
        </w:tabs>
        <w:spacing w:after="0" w:line="360" w:lineRule="auto"/>
        <w:ind w:left="0" w:firstLine="510"/>
        <w:jc w:val="both"/>
        <w:rPr>
          <w:szCs w:val="28"/>
        </w:rPr>
      </w:pPr>
      <w:r>
        <w:rPr>
          <w:szCs w:val="28"/>
        </w:rPr>
        <w:t>об основных программных продуктах информационных технол</w:t>
      </w:r>
      <w:r>
        <w:rPr>
          <w:szCs w:val="28"/>
        </w:rPr>
        <w:t>о</w:t>
      </w:r>
      <w:r>
        <w:rPr>
          <w:szCs w:val="28"/>
        </w:rPr>
        <w:t>гий: текстовых, графических, табличных процессорах, базах данных, средс</w:t>
      </w:r>
      <w:r>
        <w:rPr>
          <w:szCs w:val="28"/>
        </w:rPr>
        <w:t>т</w:t>
      </w:r>
      <w:r>
        <w:rPr>
          <w:szCs w:val="28"/>
        </w:rPr>
        <w:t>вах подготовки презентаций и средствах поддержки математических вычи</w:t>
      </w:r>
      <w:r>
        <w:rPr>
          <w:szCs w:val="28"/>
        </w:rPr>
        <w:t>с</w:t>
      </w:r>
      <w:r>
        <w:rPr>
          <w:szCs w:val="28"/>
        </w:rPr>
        <w:t>лений;</w:t>
      </w:r>
    </w:p>
    <w:p w:rsidR="00293A21" w:rsidRPr="00691EB3" w:rsidRDefault="00293A21" w:rsidP="009052AC">
      <w:pPr>
        <w:numPr>
          <w:ilvl w:val="0"/>
          <w:numId w:val="35"/>
        </w:numPr>
        <w:tabs>
          <w:tab w:val="left" w:pos="1134"/>
          <w:tab w:val="left" w:pos="5580"/>
        </w:tabs>
        <w:spacing w:after="0" w:line="360" w:lineRule="auto"/>
        <w:ind w:left="0" w:firstLine="510"/>
        <w:jc w:val="both"/>
        <w:rPr>
          <w:szCs w:val="28"/>
        </w:rPr>
      </w:pPr>
      <w:r>
        <w:rPr>
          <w:szCs w:val="28"/>
        </w:rPr>
        <w:t>сетевых технологиях и сервисах сети Интернет;</w:t>
      </w:r>
    </w:p>
    <w:p w:rsidR="00293A21" w:rsidRPr="00201944" w:rsidRDefault="00293A21" w:rsidP="009052AC">
      <w:pPr>
        <w:numPr>
          <w:ilvl w:val="0"/>
          <w:numId w:val="35"/>
        </w:numPr>
        <w:tabs>
          <w:tab w:val="left" w:pos="1134"/>
          <w:tab w:val="left" w:pos="5580"/>
        </w:tabs>
        <w:spacing w:after="0" w:line="360" w:lineRule="auto"/>
        <w:ind w:left="0" w:firstLine="510"/>
        <w:jc w:val="both"/>
        <w:rPr>
          <w:szCs w:val="28"/>
        </w:rPr>
      </w:pPr>
      <w:r>
        <w:rPr>
          <w:szCs w:val="28"/>
        </w:rPr>
        <w:lastRenderedPageBreak/>
        <w:t>проблемах защиты информации в компьютерах и компьютерных сетях.</w:t>
      </w:r>
    </w:p>
    <w:p w:rsidR="00293A21" w:rsidRPr="00201944" w:rsidRDefault="00293A21" w:rsidP="001F4846">
      <w:pPr>
        <w:shd w:val="clear" w:color="auto" w:fill="FFFFFF"/>
        <w:tabs>
          <w:tab w:val="left" w:pos="709"/>
        </w:tabs>
        <w:spacing w:line="360" w:lineRule="auto"/>
        <w:ind w:firstLine="510"/>
        <w:jc w:val="both"/>
        <w:rPr>
          <w:spacing w:val="-2"/>
          <w:szCs w:val="28"/>
        </w:rPr>
      </w:pPr>
      <w:r w:rsidRPr="00201944">
        <w:rPr>
          <w:spacing w:val="-2"/>
          <w:szCs w:val="28"/>
        </w:rPr>
        <w:t>Изучение дисциплины базируется на знаниях, полученных при изуч</w:t>
      </w:r>
      <w:r w:rsidRPr="00201944">
        <w:rPr>
          <w:spacing w:val="-2"/>
          <w:szCs w:val="28"/>
        </w:rPr>
        <w:t>е</w:t>
      </w:r>
      <w:r w:rsidRPr="00201944">
        <w:rPr>
          <w:spacing w:val="-2"/>
          <w:szCs w:val="28"/>
        </w:rPr>
        <w:t>нии математики, информатики</w:t>
      </w:r>
      <w:r>
        <w:rPr>
          <w:spacing w:val="-2"/>
          <w:szCs w:val="28"/>
        </w:rPr>
        <w:t>, информационных технологий, основ научных и</w:t>
      </w:r>
      <w:r>
        <w:rPr>
          <w:spacing w:val="-2"/>
          <w:szCs w:val="28"/>
        </w:rPr>
        <w:t>с</w:t>
      </w:r>
      <w:r>
        <w:rPr>
          <w:spacing w:val="-2"/>
          <w:szCs w:val="28"/>
        </w:rPr>
        <w:t>следований и моделирования, оптимизации технологических процессов и принятия решений</w:t>
      </w:r>
      <w:r w:rsidRPr="00201944">
        <w:rPr>
          <w:spacing w:val="-2"/>
          <w:szCs w:val="28"/>
        </w:rPr>
        <w:t>.</w:t>
      </w:r>
    </w:p>
    <w:p w:rsidR="00102AEB" w:rsidRDefault="00102AEB">
      <w:pPr>
        <w:rPr>
          <w:b/>
          <w:szCs w:val="28"/>
        </w:rPr>
      </w:pPr>
      <w:r>
        <w:rPr>
          <w:b/>
          <w:szCs w:val="28"/>
        </w:rPr>
        <w:br w:type="page"/>
      </w:r>
    </w:p>
    <w:p w:rsidR="00BA747A" w:rsidRDefault="00BA747A" w:rsidP="006C0C6A">
      <w:pPr>
        <w:pStyle w:val="Heading1"/>
        <w:numPr>
          <w:ilvl w:val="0"/>
          <w:numId w:val="111"/>
        </w:numPr>
        <w:spacing w:before="0" w:line="360" w:lineRule="auto"/>
        <w:ind w:left="0" w:firstLine="0"/>
        <w:jc w:val="both"/>
        <w:rPr>
          <w:rFonts w:ascii="Times New Roman" w:hAnsi="Times New Roman"/>
        </w:rPr>
      </w:pPr>
      <w:bookmarkStart w:id="4" w:name="_Toc389674868"/>
      <w:bookmarkStart w:id="5" w:name="_Toc389675316"/>
      <w:bookmarkStart w:id="6" w:name="_Toc386442263"/>
      <w:bookmarkStart w:id="7" w:name="_Toc389121737"/>
      <w:bookmarkStart w:id="8" w:name="_Toc386442281"/>
      <w:bookmarkStart w:id="9" w:name="_Toc389121753"/>
      <w:bookmarkStart w:id="10" w:name="_Toc408477697"/>
      <w:r w:rsidRPr="001F4846">
        <w:rPr>
          <w:rFonts w:ascii="Times New Roman" w:hAnsi="Times New Roman"/>
        </w:rPr>
        <w:t>СОВРЕМЕННЫЕ ИНФОРМАЦИОННЫЕ ТЕХНОЛОГИИ</w:t>
      </w:r>
      <w:bookmarkEnd w:id="4"/>
      <w:bookmarkEnd w:id="5"/>
      <w:bookmarkEnd w:id="10"/>
    </w:p>
    <w:p w:rsidR="00D962FF" w:rsidRPr="00D962FF" w:rsidRDefault="00D962FF" w:rsidP="00D962FF"/>
    <w:p w:rsidR="00394F84" w:rsidRPr="001F4846" w:rsidRDefault="006C0C6A" w:rsidP="006C0C6A">
      <w:pPr>
        <w:pStyle w:val="Heading2"/>
        <w:spacing w:line="360" w:lineRule="auto"/>
        <w:jc w:val="both"/>
        <w:rPr>
          <w:rFonts w:ascii="Times New Roman" w:hAnsi="Times New Roman"/>
          <w:sz w:val="28"/>
          <w:szCs w:val="28"/>
        </w:rPr>
      </w:pPr>
      <w:bookmarkStart w:id="11" w:name="_Toc389674869"/>
      <w:bookmarkStart w:id="12" w:name="_Toc389675317"/>
      <w:bookmarkStart w:id="13" w:name="_Toc408477698"/>
      <w:r>
        <w:rPr>
          <w:rFonts w:ascii="Times New Roman" w:hAnsi="Times New Roman"/>
          <w:sz w:val="28"/>
          <w:szCs w:val="28"/>
        </w:rPr>
        <w:t xml:space="preserve">1.1 </w:t>
      </w:r>
      <w:r w:rsidR="00D23674" w:rsidRPr="001F4846">
        <w:rPr>
          <w:rFonts w:ascii="Times New Roman" w:hAnsi="Times New Roman"/>
          <w:sz w:val="28"/>
          <w:szCs w:val="28"/>
        </w:rPr>
        <w:t xml:space="preserve">История, современное состояние </w:t>
      </w:r>
      <w:bookmarkEnd w:id="11"/>
      <w:bookmarkEnd w:id="12"/>
      <w:r w:rsidR="00B23EA6" w:rsidRPr="001F4846">
        <w:rPr>
          <w:rFonts w:ascii="Times New Roman" w:hAnsi="Times New Roman"/>
          <w:sz w:val="28"/>
          <w:szCs w:val="28"/>
        </w:rPr>
        <w:t>и перспективы развития вычисл</w:t>
      </w:r>
      <w:r w:rsidR="00B23EA6" w:rsidRPr="001F4846">
        <w:rPr>
          <w:rFonts w:ascii="Times New Roman" w:hAnsi="Times New Roman"/>
          <w:sz w:val="28"/>
          <w:szCs w:val="28"/>
        </w:rPr>
        <w:t>и</w:t>
      </w:r>
      <w:r w:rsidR="00B23EA6" w:rsidRPr="001F4846">
        <w:rPr>
          <w:rFonts w:ascii="Times New Roman" w:hAnsi="Times New Roman"/>
          <w:sz w:val="28"/>
          <w:szCs w:val="28"/>
        </w:rPr>
        <w:t>тельной техники</w:t>
      </w:r>
      <w:bookmarkEnd w:id="13"/>
    </w:p>
    <w:p w:rsidR="006D5714" w:rsidRPr="006D5714" w:rsidRDefault="00982655" w:rsidP="001F4846">
      <w:pPr>
        <w:autoSpaceDE w:val="0"/>
        <w:autoSpaceDN w:val="0"/>
        <w:adjustRightInd w:val="0"/>
        <w:spacing w:after="0" w:line="360" w:lineRule="auto"/>
        <w:ind w:firstLine="510"/>
        <w:jc w:val="both"/>
        <w:rPr>
          <w:rFonts w:eastAsia="Times New Roman"/>
          <w:b/>
          <w:i/>
          <w:szCs w:val="28"/>
          <w:lang w:eastAsia="ru-RU"/>
        </w:rPr>
      </w:pPr>
      <w:r w:rsidRPr="00982655">
        <w:rPr>
          <w:iCs/>
          <w:szCs w:val="28"/>
        </w:rPr>
        <w:t>Современные</w:t>
      </w:r>
      <w:r w:rsidR="004F134E" w:rsidRPr="00982655">
        <w:rPr>
          <w:iCs/>
          <w:szCs w:val="28"/>
        </w:rPr>
        <w:t xml:space="preserve"> и</w:t>
      </w:r>
      <w:r w:rsidR="00884010" w:rsidRPr="00982655">
        <w:rPr>
          <w:iCs/>
          <w:szCs w:val="28"/>
        </w:rPr>
        <w:t>нформационн</w:t>
      </w:r>
      <w:r w:rsidRPr="00982655">
        <w:rPr>
          <w:iCs/>
          <w:szCs w:val="28"/>
        </w:rPr>
        <w:t>ые</w:t>
      </w:r>
      <w:r w:rsidR="00884010" w:rsidRPr="00982655">
        <w:rPr>
          <w:iCs/>
          <w:szCs w:val="28"/>
        </w:rPr>
        <w:t xml:space="preserve"> технологи</w:t>
      </w:r>
      <w:r w:rsidRPr="00982655">
        <w:rPr>
          <w:iCs/>
          <w:szCs w:val="28"/>
        </w:rPr>
        <w:t>и</w:t>
      </w:r>
      <w:r>
        <w:rPr>
          <w:i/>
          <w:iCs/>
          <w:szCs w:val="28"/>
        </w:rPr>
        <w:t xml:space="preserve"> </w:t>
      </w:r>
      <w:r w:rsidR="00884010" w:rsidRPr="00A30BC3">
        <w:rPr>
          <w:szCs w:val="28"/>
        </w:rPr>
        <w:t>– это совокупность м</w:t>
      </w:r>
      <w:r w:rsidR="00884010" w:rsidRPr="00A30BC3">
        <w:rPr>
          <w:szCs w:val="28"/>
        </w:rPr>
        <w:t>е</w:t>
      </w:r>
      <w:r w:rsidR="00884010" w:rsidRPr="00A30BC3">
        <w:rPr>
          <w:szCs w:val="28"/>
        </w:rPr>
        <w:t>тодов, производственных процессов и программно-технических</w:t>
      </w:r>
      <w:r w:rsidR="00884010" w:rsidRPr="001D2519">
        <w:rPr>
          <w:szCs w:val="28"/>
        </w:rPr>
        <w:t xml:space="preserve"> </w:t>
      </w:r>
      <w:r w:rsidR="00884010" w:rsidRPr="00A30BC3">
        <w:rPr>
          <w:szCs w:val="28"/>
        </w:rPr>
        <w:t>средств, объед</w:t>
      </w:r>
      <w:r w:rsidR="00884010" w:rsidRPr="00A30BC3">
        <w:rPr>
          <w:szCs w:val="28"/>
        </w:rPr>
        <w:t>и</w:t>
      </w:r>
      <w:r w:rsidR="00884010" w:rsidRPr="00A30BC3">
        <w:rPr>
          <w:szCs w:val="28"/>
        </w:rPr>
        <w:t xml:space="preserve">ненных в технологическую цепочку, обеспечивающую сбор, регистрацию, обработку, накопление, </w:t>
      </w:r>
      <w:r w:rsidR="00884010" w:rsidRPr="00FC51B6">
        <w:rPr>
          <w:color w:val="FF0000"/>
          <w:szCs w:val="28"/>
        </w:rPr>
        <w:t>хранение</w:t>
      </w:r>
      <w:r w:rsidR="00884010" w:rsidRPr="00A30BC3">
        <w:rPr>
          <w:szCs w:val="28"/>
        </w:rPr>
        <w:t>, отображение, поиск, анализ, защиту и ра</w:t>
      </w:r>
      <w:r w:rsidR="00884010" w:rsidRPr="00A30BC3">
        <w:rPr>
          <w:szCs w:val="28"/>
        </w:rPr>
        <w:t>с</w:t>
      </w:r>
      <w:r w:rsidR="00884010" w:rsidRPr="00A30BC3">
        <w:rPr>
          <w:szCs w:val="28"/>
        </w:rPr>
        <w:t>пространение информации.</w:t>
      </w:r>
      <w:r w:rsidR="00884010">
        <w:rPr>
          <w:szCs w:val="28"/>
        </w:rPr>
        <w:t xml:space="preserve"> </w:t>
      </w:r>
      <w:r w:rsidR="006D5714">
        <w:rPr>
          <w:rFonts w:eastAsia="Times New Roman"/>
          <w:color w:val="000000"/>
          <w:szCs w:val="28"/>
        </w:rPr>
        <w:t xml:space="preserve">В основе </w:t>
      </w:r>
      <w:r w:rsidR="001B0B41">
        <w:rPr>
          <w:rFonts w:eastAsia="Times New Roman"/>
          <w:color w:val="000000"/>
          <w:szCs w:val="28"/>
        </w:rPr>
        <w:t xml:space="preserve">современных </w:t>
      </w:r>
      <w:r w:rsidR="006D5714">
        <w:rPr>
          <w:rFonts w:eastAsia="Times New Roman"/>
          <w:color w:val="000000"/>
          <w:szCs w:val="28"/>
        </w:rPr>
        <w:t>информационных техн</w:t>
      </w:r>
      <w:r w:rsidR="006D5714">
        <w:rPr>
          <w:rFonts w:eastAsia="Times New Roman"/>
          <w:color w:val="000000"/>
          <w:szCs w:val="28"/>
        </w:rPr>
        <w:t>о</w:t>
      </w:r>
      <w:r w:rsidR="006D5714">
        <w:rPr>
          <w:rFonts w:eastAsia="Times New Roman"/>
          <w:color w:val="000000"/>
          <w:szCs w:val="28"/>
        </w:rPr>
        <w:t xml:space="preserve">логий лежит </w:t>
      </w:r>
      <w:r w:rsidR="006D5714">
        <w:rPr>
          <w:rFonts w:eastAsia="Times New Roman"/>
          <w:szCs w:val="28"/>
          <w:lang w:eastAsia="ru-RU"/>
        </w:rPr>
        <w:t>в</w:t>
      </w:r>
      <w:r w:rsidR="006D5714" w:rsidRPr="006D5714">
        <w:rPr>
          <w:rFonts w:eastAsia="Times New Roman"/>
          <w:szCs w:val="28"/>
          <w:lang w:eastAsia="ru-RU"/>
        </w:rPr>
        <w:t>ычислительная техника</w:t>
      </w:r>
      <w:r w:rsidR="006D5714">
        <w:rPr>
          <w:rFonts w:eastAsia="Times New Roman"/>
          <w:szCs w:val="28"/>
          <w:lang w:eastAsia="ru-RU"/>
        </w:rPr>
        <w:t>.</w:t>
      </w:r>
    </w:p>
    <w:p w:rsidR="007A3061" w:rsidRPr="00973EAD" w:rsidRDefault="00E41B43" w:rsidP="001F4846">
      <w:pPr>
        <w:spacing w:after="0" w:line="360" w:lineRule="auto"/>
        <w:ind w:firstLine="510"/>
        <w:jc w:val="both"/>
        <w:rPr>
          <w:rFonts w:eastAsia="TimesNewRomanPS-ItalicMT"/>
          <w:iCs/>
          <w:color w:val="000000"/>
          <w:szCs w:val="28"/>
        </w:rPr>
      </w:pPr>
      <w:r w:rsidRPr="00884010">
        <w:rPr>
          <w:rFonts w:eastAsia="Times New Roman"/>
          <w:i/>
          <w:szCs w:val="28"/>
          <w:lang w:eastAsia="ru-RU"/>
        </w:rPr>
        <w:t xml:space="preserve">Вычислительная техника </w:t>
      </w:r>
      <w:r w:rsidR="00884010" w:rsidRPr="004F134E">
        <w:t>(ВТ)</w:t>
      </w:r>
      <w:r w:rsidR="00884010">
        <w:rPr>
          <w:rFonts w:eastAsia="Times New Roman"/>
          <w:b/>
          <w:i/>
          <w:szCs w:val="28"/>
          <w:lang w:eastAsia="ru-RU"/>
        </w:rPr>
        <w:t xml:space="preserve"> </w:t>
      </w:r>
      <w:r w:rsidR="006211B8">
        <w:rPr>
          <w:rFonts w:eastAsia="Times New Roman"/>
          <w:b/>
          <w:i/>
          <w:szCs w:val="28"/>
          <w:lang w:eastAsia="ru-RU"/>
        </w:rPr>
        <w:noBreakHyphen/>
      </w:r>
      <w:r w:rsidRPr="00E41B43">
        <w:rPr>
          <w:rFonts w:eastAsia="Times New Roman"/>
          <w:b/>
          <w:i/>
          <w:szCs w:val="28"/>
          <w:lang w:eastAsia="ru-RU"/>
        </w:rPr>
        <w:t xml:space="preserve"> </w:t>
      </w:r>
      <w:r w:rsidRPr="00E41B43">
        <w:rPr>
          <w:rFonts w:eastAsia="Times New Roman"/>
          <w:color w:val="000000"/>
          <w:szCs w:val="28"/>
          <w:lang w:eastAsia="ru-RU"/>
        </w:rPr>
        <w:t>совокупность технических и математ</w:t>
      </w:r>
      <w:r w:rsidRPr="00E41B43">
        <w:rPr>
          <w:rFonts w:eastAsia="Times New Roman"/>
          <w:color w:val="000000"/>
          <w:szCs w:val="28"/>
          <w:lang w:eastAsia="ru-RU"/>
        </w:rPr>
        <w:t>и</w:t>
      </w:r>
      <w:r w:rsidRPr="00E41B43">
        <w:rPr>
          <w:rFonts w:eastAsia="Times New Roman"/>
          <w:color w:val="000000"/>
          <w:szCs w:val="28"/>
          <w:lang w:eastAsia="ru-RU"/>
        </w:rPr>
        <w:t>ческих средств, используемых для механизации и автоматизации математ</w:t>
      </w:r>
      <w:r w:rsidRPr="00E41B43">
        <w:rPr>
          <w:rFonts w:eastAsia="Times New Roman"/>
          <w:color w:val="000000"/>
          <w:szCs w:val="28"/>
          <w:lang w:eastAsia="ru-RU"/>
        </w:rPr>
        <w:t>и</w:t>
      </w:r>
      <w:r w:rsidRPr="00E41B43">
        <w:rPr>
          <w:rFonts w:eastAsia="Times New Roman"/>
          <w:color w:val="000000"/>
          <w:szCs w:val="28"/>
          <w:lang w:eastAsia="ru-RU"/>
        </w:rPr>
        <w:t xml:space="preserve">ческих вычислений и обработки информации. </w:t>
      </w:r>
      <w:r w:rsidRPr="00973EAD">
        <w:rPr>
          <w:rFonts w:eastAsia="TimesNewRomanPS-ItalicMT"/>
          <w:iCs/>
          <w:color w:val="000000"/>
          <w:szCs w:val="28"/>
        </w:rPr>
        <w:t xml:space="preserve">В своем развитии </w:t>
      </w:r>
      <w:r>
        <w:rPr>
          <w:rFonts w:eastAsia="Times New Roman"/>
          <w:szCs w:val="28"/>
          <w:lang w:eastAsia="ru-RU"/>
        </w:rPr>
        <w:t>в</w:t>
      </w:r>
      <w:r w:rsidRPr="00E41B43">
        <w:rPr>
          <w:rFonts w:eastAsia="Times New Roman"/>
          <w:szCs w:val="28"/>
          <w:lang w:eastAsia="ru-RU"/>
        </w:rPr>
        <w:t>ычисл</w:t>
      </w:r>
      <w:r w:rsidRPr="00E41B43">
        <w:rPr>
          <w:rFonts w:eastAsia="Times New Roman"/>
          <w:szCs w:val="28"/>
          <w:lang w:eastAsia="ru-RU"/>
        </w:rPr>
        <w:t>и</w:t>
      </w:r>
      <w:r w:rsidRPr="00E41B43">
        <w:rPr>
          <w:rFonts w:eastAsia="Times New Roman"/>
          <w:szCs w:val="28"/>
          <w:lang w:eastAsia="ru-RU"/>
        </w:rPr>
        <w:t>тельная техника</w:t>
      </w:r>
      <w:r w:rsidRPr="00973EAD">
        <w:rPr>
          <w:rFonts w:eastAsia="TimesNewRomanPS-ItalicMT"/>
          <w:iCs/>
          <w:color w:val="000000"/>
          <w:szCs w:val="28"/>
        </w:rPr>
        <w:t xml:space="preserve"> прошл</w:t>
      </w:r>
      <w:r>
        <w:rPr>
          <w:rFonts w:eastAsia="TimesNewRomanPS-ItalicMT"/>
          <w:iCs/>
          <w:color w:val="000000"/>
          <w:szCs w:val="28"/>
        </w:rPr>
        <w:t>а</w:t>
      </w:r>
      <w:r w:rsidRPr="00973EAD">
        <w:rPr>
          <w:rFonts w:eastAsia="TimesNewRomanPS-ItalicMT"/>
          <w:iCs/>
          <w:color w:val="000000"/>
          <w:szCs w:val="28"/>
        </w:rPr>
        <w:t xml:space="preserve"> </w:t>
      </w:r>
      <w:r>
        <w:rPr>
          <w:rFonts w:eastAsia="TimesNewRomanPS-ItalicMT"/>
          <w:iCs/>
          <w:color w:val="000000"/>
          <w:szCs w:val="28"/>
        </w:rPr>
        <w:t xml:space="preserve">за сравнительно </w:t>
      </w:r>
      <w:r w:rsidR="00216D72">
        <w:rPr>
          <w:rFonts w:eastAsia="TimesNewRomanPS-ItalicMT"/>
          <w:iCs/>
          <w:color w:val="000000"/>
          <w:szCs w:val="28"/>
        </w:rPr>
        <w:t>короткий</w:t>
      </w:r>
      <w:r>
        <w:rPr>
          <w:rFonts w:eastAsia="TimesNewRomanPS-ItalicMT"/>
          <w:iCs/>
          <w:color w:val="000000"/>
          <w:szCs w:val="28"/>
        </w:rPr>
        <w:t xml:space="preserve"> срок </w:t>
      </w:r>
      <w:r w:rsidRPr="00973EAD">
        <w:rPr>
          <w:rFonts w:eastAsia="TimesNewRomanPS-ItalicMT"/>
          <w:iCs/>
          <w:color w:val="000000"/>
          <w:szCs w:val="28"/>
        </w:rPr>
        <w:t>дост</w:t>
      </w:r>
      <w:r w:rsidRPr="00973EAD">
        <w:rPr>
          <w:rFonts w:eastAsia="TimesNewRomanPS-ItalicMT"/>
          <w:iCs/>
          <w:color w:val="000000"/>
          <w:szCs w:val="28"/>
        </w:rPr>
        <w:t>а</w:t>
      </w:r>
      <w:r w:rsidRPr="00973EAD">
        <w:rPr>
          <w:rFonts w:eastAsia="TimesNewRomanPS-ItalicMT"/>
          <w:iCs/>
          <w:color w:val="000000"/>
          <w:szCs w:val="28"/>
        </w:rPr>
        <w:t>точно большой путь от замысла до воплощения в реальные машины</w:t>
      </w:r>
      <w:r>
        <w:rPr>
          <w:rFonts w:eastAsia="TimesNewRomanPS-ItalicMT"/>
          <w:iCs/>
          <w:color w:val="000000"/>
          <w:szCs w:val="28"/>
        </w:rPr>
        <w:t>.</w:t>
      </w:r>
      <w:r w:rsidR="00216D72">
        <w:rPr>
          <w:rFonts w:eastAsia="Times New Roman"/>
          <w:color w:val="000000"/>
          <w:szCs w:val="28"/>
          <w:lang w:eastAsia="ru-RU"/>
        </w:rPr>
        <w:t xml:space="preserve"> </w:t>
      </w:r>
      <w:r w:rsidR="007A3061" w:rsidRPr="00973EAD">
        <w:rPr>
          <w:rFonts w:eastAsia="TimesNewRomanPS-ItalicMT"/>
          <w:iCs/>
          <w:color w:val="000000"/>
          <w:szCs w:val="28"/>
        </w:rPr>
        <w:t>В развитии вычисл</w:t>
      </w:r>
      <w:r w:rsidR="007A3061" w:rsidRPr="00973EAD">
        <w:rPr>
          <w:rFonts w:eastAsia="TimesNewRomanPS-ItalicMT"/>
          <w:iCs/>
          <w:color w:val="000000"/>
          <w:szCs w:val="28"/>
        </w:rPr>
        <w:t>и</w:t>
      </w:r>
      <w:r w:rsidR="007A3061" w:rsidRPr="00973EAD">
        <w:rPr>
          <w:rFonts w:eastAsia="TimesNewRomanPS-ItalicMT"/>
          <w:iCs/>
          <w:color w:val="000000"/>
          <w:szCs w:val="28"/>
        </w:rPr>
        <w:t>тельной техники принято выделять ряд этапов:</w:t>
      </w:r>
    </w:p>
    <w:p w:rsidR="007A3061" w:rsidRPr="001F4846" w:rsidRDefault="007A3061" w:rsidP="009052AC">
      <w:pPr>
        <w:pStyle w:val="ListParagraph"/>
        <w:numPr>
          <w:ilvl w:val="0"/>
          <w:numId w:val="38"/>
        </w:numPr>
        <w:autoSpaceDE w:val="0"/>
        <w:autoSpaceDN w:val="0"/>
        <w:adjustRightInd w:val="0"/>
        <w:spacing w:after="0" w:line="360" w:lineRule="auto"/>
        <w:ind w:left="0" w:firstLine="510"/>
        <w:jc w:val="both"/>
        <w:rPr>
          <w:rFonts w:eastAsia="TimesNewRomanPS-ItalicMT"/>
          <w:iCs/>
          <w:color w:val="000000"/>
          <w:szCs w:val="28"/>
        </w:rPr>
      </w:pPr>
      <w:r w:rsidRPr="001F4846">
        <w:rPr>
          <w:rFonts w:eastAsia="TimesNewRomanPS-ItalicMT"/>
          <w:iCs/>
          <w:color w:val="000000"/>
          <w:szCs w:val="28"/>
        </w:rPr>
        <w:t>ручной</w:t>
      </w:r>
      <w:r w:rsidR="00787C78" w:rsidRPr="001F4846">
        <w:rPr>
          <w:rFonts w:eastAsia="TimesNewRomanPS-ItalicMT"/>
          <w:iCs/>
          <w:color w:val="000000"/>
          <w:szCs w:val="28"/>
        </w:rPr>
        <w:t xml:space="preserve"> (до XVII века) </w:t>
      </w:r>
      <w:r w:rsidRPr="001F4846">
        <w:rPr>
          <w:rFonts w:eastAsia="TimesNewRomanPS-ItalicMT"/>
          <w:iCs/>
          <w:color w:val="000000"/>
          <w:szCs w:val="28"/>
        </w:rPr>
        <w:t>;</w:t>
      </w:r>
    </w:p>
    <w:p w:rsidR="007A3061" w:rsidRPr="001F4846" w:rsidRDefault="007A3061" w:rsidP="009052AC">
      <w:pPr>
        <w:pStyle w:val="ListParagraph"/>
        <w:numPr>
          <w:ilvl w:val="0"/>
          <w:numId w:val="38"/>
        </w:numPr>
        <w:autoSpaceDE w:val="0"/>
        <w:autoSpaceDN w:val="0"/>
        <w:adjustRightInd w:val="0"/>
        <w:spacing w:after="0" w:line="360" w:lineRule="auto"/>
        <w:ind w:left="0" w:firstLine="510"/>
        <w:jc w:val="both"/>
        <w:rPr>
          <w:rFonts w:eastAsia="TimesNewRomanPS-ItalicMT"/>
          <w:iCs/>
          <w:color w:val="000000"/>
          <w:szCs w:val="28"/>
        </w:rPr>
      </w:pPr>
      <w:r w:rsidRPr="001F4846">
        <w:rPr>
          <w:rFonts w:eastAsia="TimesNewRomanPS-ItalicMT"/>
          <w:iCs/>
          <w:color w:val="000000"/>
          <w:szCs w:val="28"/>
        </w:rPr>
        <w:t>механический (с середины XVII века);</w:t>
      </w:r>
    </w:p>
    <w:p w:rsidR="007A3061" w:rsidRPr="001F4846" w:rsidRDefault="007A3061" w:rsidP="009052AC">
      <w:pPr>
        <w:pStyle w:val="ListParagraph"/>
        <w:numPr>
          <w:ilvl w:val="0"/>
          <w:numId w:val="38"/>
        </w:numPr>
        <w:autoSpaceDE w:val="0"/>
        <w:autoSpaceDN w:val="0"/>
        <w:adjustRightInd w:val="0"/>
        <w:spacing w:after="0" w:line="360" w:lineRule="auto"/>
        <w:ind w:left="0" w:firstLine="510"/>
        <w:jc w:val="both"/>
        <w:rPr>
          <w:rFonts w:eastAsia="TimesNewRomanPS-ItalicMT"/>
          <w:iCs/>
          <w:color w:val="000000"/>
          <w:szCs w:val="28"/>
        </w:rPr>
      </w:pPr>
      <w:r w:rsidRPr="001F4846">
        <w:rPr>
          <w:rFonts w:eastAsia="TimesNewRomanPS-ItalicMT"/>
          <w:iCs/>
          <w:color w:val="000000"/>
          <w:szCs w:val="28"/>
        </w:rPr>
        <w:t>электромеханический (с 90–х годов XIX века);</w:t>
      </w:r>
    </w:p>
    <w:p w:rsidR="007A3061" w:rsidRPr="00CA326C" w:rsidRDefault="007A3061" w:rsidP="009052AC">
      <w:pPr>
        <w:pStyle w:val="ListParagraph"/>
        <w:numPr>
          <w:ilvl w:val="0"/>
          <w:numId w:val="38"/>
        </w:numPr>
        <w:autoSpaceDE w:val="0"/>
        <w:autoSpaceDN w:val="0"/>
        <w:adjustRightInd w:val="0"/>
        <w:spacing w:after="0" w:line="360" w:lineRule="auto"/>
        <w:ind w:left="0" w:firstLine="510"/>
        <w:jc w:val="both"/>
        <w:rPr>
          <w:rFonts w:eastAsia="TimesNewRomanPS-ItalicMT"/>
          <w:iCs/>
          <w:color w:val="000000"/>
          <w:szCs w:val="28"/>
        </w:rPr>
      </w:pPr>
      <w:r w:rsidRPr="001F4846">
        <w:rPr>
          <w:rFonts w:eastAsia="TimesNewRomanPS-ItalicMT"/>
          <w:iCs/>
          <w:color w:val="000000"/>
          <w:szCs w:val="28"/>
        </w:rPr>
        <w:t>электронный (с 40-х годов XX века).</w:t>
      </w:r>
    </w:p>
    <w:p w:rsidR="00D13794" w:rsidRPr="00D13794" w:rsidRDefault="00CA326C" w:rsidP="00D13794">
      <w:pPr>
        <w:pStyle w:val="ListParagraph"/>
        <w:autoSpaceDE w:val="0"/>
        <w:autoSpaceDN w:val="0"/>
        <w:adjustRightInd w:val="0"/>
        <w:spacing w:after="0" w:line="360" w:lineRule="auto"/>
        <w:ind w:left="0" w:firstLine="709"/>
        <w:rPr>
          <w:color w:val="FF0000"/>
        </w:rPr>
      </w:pPr>
      <w:r w:rsidRPr="00D13794">
        <w:rPr>
          <w:color w:val="FF0000"/>
        </w:rPr>
        <w:t xml:space="preserve">Впервые </w:t>
      </w:r>
      <w:r w:rsidR="00D13794" w:rsidRPr="00D13794">
        <w:rPr>
          <w:color w:val="FF0000"/>
        </w:rPr>
        <w:t xml:space="preserve">счетные устройства, называемые </w:t>
      </w:r>
      <w:r w:rsidRPr="00D13794">
        <w:rPr>
          <w:color w:val="FF0000"/>
        </w:rPr>
        <w:t>абак</w:t>
      </w:r>
      <w:r w:rsidR="00D13794" w:rsidRPr="00D13794">
        <w:rPr>
          <w:color w:val="FF0000"/>
        </w:rPr>
        <w:t>,</w:t>
      </w:r>
      <w:r w:rsidRPr="00D13794">
        <w:rPr>
          <w:color w:val="FF0000"/>
        </w:rPr>
        <w:t xml:space="preserve"> появил</w:t>
      </w:r>
      <w:r w:rsidR="00D13794" w:rsidRPr="00D13794">
        <w:rPr>
          <w:color w:val="FF0000"/>
        </w:rPr>
        <w:t>ись</w:t>
      </w:r>
      <w:r w:rsidRPr="00D13794">
        <w:rPr>
          <w:color w:val="FF0000"/>
        </w:rPr>
        <w:t xml:space="preserve">, вероятно, в Древнем </w:t>
      </w:r>
      <w:hyperlink r:id="rId8" w:tooltip="Вавилон" w:history="1">
        <w:r w:rsidRPr="00D13794">
          <w:rPr>
            <w:rStyle w:val="Hyperlink"/>
            <w:color w:val="FF0000"/>
            <w:u w:val="none"/>
          </w:rPr>
          <w:t>Вавилоне</w:t>
        </w:r>
      </w:hyperlink>
      <w:r w:rsidRPr="00D13794">
        <w:rPr>
          <w:color w:val="FF0000"/>
        </w:rPr>
        <w:t xml:space="preserve"> 3 тыс. лет до н. э. Первоначально</w:t>
      </w:r>
      <w:r w:rsidR="00D13794" w:rsidRPr="00D13794">
        <w:rPr>
          <w:color w:val="FF0000"/>
        </w:rPr>
        <w:t xml:space="preserve"> это устройство</w:t>
      </w:r>
      <w:r w:rsidRPr="00D13794">
        <w:rPr>
          <w:color w:val="FF0000"/>
        </w:rPr>
        <w:t xml:space="preserve"> пре</w:t>
      </w:r>
      <w:r w:rsidRPr="00D13794">
        <w:rPr>
          <w:color w:val="FF0000"/>
        </w:rPr>
        <w:t>д</w:t>
      </w:r>
      <w:r w:rsidRPr="00D13794">
        <w:rPr>
          <w:color w:val="FF0000"/>
        </w:rPr>
        <w:t>ставлял</w:t>
      </w:r>
      <w:r w:rsidR="00D13794" w:rsidRPr="00D13794">
        <w:rPr>
          <w:color w:val="FF0000"/>
        </w:rPr>
        <w:t>о</w:t>
      </w:r>
      <w:r w:rsidRPr="00D13794">
        <w:rPr>
          <w:color w:val="FF0000"/>
        </w:rPr>
        <w:t xml:space="preserve"> собой доску, разграфлённую на полосы или со сделанными углу</w:t>
      </w:r>
      <w:r w:rsidRPr="00D13794">
        <w:rPr>
          <w:color w:val="FF0000"/>
        </w:rPr>
        <w:t>б</w:t>
      </w:r>
      <w:r w:rsidRPr="00D13794">
        <w:rPr>
          <w:color w:val="FF0000"/>
        </w:rPr>
        <w:t xml:space="preserve">лениями. Счётные метки (камешки, косточки) передвигались по линиям или </w:t>
      </w:r>
      <w:r w:rsidRPr="00D13794">
        <w:rPr>
          <w:color w:val="FF0000"/>
        </w:rPr>
        <w:lastRenderedPageBreak/>
        <w:t>углублениям. В 5 в. до н. э. в Египте вместо линий и углублений стали и</w:t>
      </w:r>
      <w:r w:rsidRPr="00D13794">
        <w:rPr>
          <w:color w:val="FF0000"/>
        </w:rPr>
        <w:t>с</w:t>
      </w:r>
      <w:r w:rsidRPr="00D13794">
        <w:rPr>
          <w:color w:val="FF0000"/>
        </w:rPr>
        <w:t>пользовать палочки и проволоку с нанизанными камешками.</w:t>
      </w:r>
    </w:p>
    <w:p w:rsidR="00CA326C" w:rsidRPr="00CA326C" w:rsidRDefault="00CA326C" w:rsidP="00D13794">
      <w:pPr>
        <w:pStyle w:val="ListParagraph"/>
        <w:autoSpaceDE w:val="0"/>
        <w:autoSpaceDN w:val="0"/>
        <w:adjustRightInd w:val="0"/>
        <w:spacing w:after="0" w:line="360" w:lineRule="auto"/>
        <w:ind w:left="0" w:firstLine="709"/>
        <w:rPr>
          <w:color w:val="FF0000"/>
          <w:szCs w:val="28"/>
        </w:rPr>
      </w:pPr>
      <w:r w:rsidRPr="00CA326C">
        <w:rPr>
          <w:color w:val="FF0000"/>
          <w:szCs w:val="28"/>
        </w:rPr>
        <w:t xml:space="preserve">В </w:t>
      </w:r>
      <w:hyperlink r:id="rId9" w:history="1">
        <w:r w:rsidRPr="00D13794">
          <w:rPr>
            <w:color w:val="FF0000"/>
            <w:szCs w:val="28"/>
          </w:rPr>
          <w:t>1623 году</w:t>
        </w:r>
      </w:hyperlink>
      <w:r w:rsidRPr="00D13794">
        <w:rPr>
          <w:color w:val="FF0000"/>
          <w:szCs w:val="28"/>
        </w:rPr>
        <w:t xml:space="preserve"> </w:t>
      </w:r>
      <w:hyperlink r:id="rId10" w:history="1">
        <w:r w:rsidRPr="00D13794">
          <w:rPr>
            <w:color w:val="FF0000"/>
            <w:szCs w:val="28"/>
          </w:rPr>
          <w:t>Вильгельм Шиккард</w:t>
        </w:r>
      </w:hyperlink>
      <w:r w:rsidRPr="00CA326C">
        <w:rPr>
          <w:color w:val="FF0000"/>
          <w:szCs w:val="28"/>
        </w:rPr>
        <w:t xml:space="preserve"> придумал «Считающие часы» — пе</w:t>
      </w:r>
      <w:r w:rsidRPr="00CA326C">
        <w:rPr>
          <w:color w:val="FF0000"/>
          <w:szCs w:val="28"/>
        </w:rPr>
        <w:t>р</w:t>
      </w:r>
      <w:r w:rsidRPr="00CA326C">
        <w:rPr>
          <w:color w:val="FF0000"/>
          <w:szCs w:val="28"/>
        </w:rPr>
        <w:t>вый механический калькулятор, умевший выпо</w:t>
      </w:r>
      <w:r w:rsidRPr="00CA326C">
        <w:rPr>
          <w:color w:val="FF0000"/>
          <w:szCs w:val="28"/>
        </w:rPr>
        <w:t>л</w:t>
      </w:r>
      <w:r w:rsidRPr="00CA326C">
        <w:rPr>
          <w:color w:val="FF0000"/>
          <w:szCs w:val="28"/>
        </w:rPr>
        <w:t>нять четыре арифметических действия. Считающими часами устройство б</w:t>
      </w:r>
      <w:r w:rsidRPr="00CA326C">
        <w:rPr>
          <w:color w:val="FF0000"/>
          <w:szCs w:val="28"/>
        </w:rPr>
        <w:t>ы</w:t>
      </w:r>
      <w:r w:rsidRPr="00CA326C">
        <w:rPr>
          <w:color w:val="FF0000"/>
          <w:szCs w:val="28"/>
        </w:rPr>
        <w:t xml:space="preserve">ло названо потому, что </w:t>
      </w:r>
      <w:r w:rsidR="00D13794">
        <w:rPr>
          <w:color w:val="FF0000"/>
          <w:szCs w:val="28"/>
        </w:rPr>
        <w:t xml:space="preserve"> </w:t>
      </w:r>
      <w:r w:rsidRPr="00CA326C">
        <w:rPr>
          <w:color w:val="FF0000"/>
          <w:szCs w:val="28"/>
        </w:rPr>
        <w:t>как и в настоящих часах работа механизма была основана на использовании звёзд</w:t>
      </w:r>
      <w:r w:rsidRPr="00CA326C">
        <w:rPr>
          <w:color w:val="FF0000"/>
          <w:szCs w:val="28"/>
        </w:rPr>
        <w:t>о</w:t>
      </w:r>
      <w:r w:rsidRPr="00CA326C">
        <w:rPr>
          <w:color w:val="FF0000"/>
          <w:szCs w:val="28"/>
        </w:rPr>
        <w:t xml:space="preserve">чек и шестерёнок. </w:t>
      </w:r>
    </w:p>
    <w:p w:rsidR="00512AED" w:rsidRDefault="006C2026" w:rsidP="001F4846">
      <w:pPr>
        <w:shd w:val="clear" w:color="auto" w:fill="FFFFFF"/>
        <w:spacing w:after="0" w:line="360" w:lineRule="auto"/>
        <w:ind w:firstLine="510"/>
        <w:jc w:val="both"/>
        <w:rPr>
          <w:rFonts w:eastAsia="Times New Roman"/>
          <w:szCs w:val="28"/>
          <w:lang w:eastAsia="ru-RU"/>
        </w:rPr>
      </w:pPr>
      <w:r w:rsidRPr="00F74E55">
        <w:rPr>
          <w:rFonts w:eastAsia="Times New Roman"/>
          <w:szCs w:val="28"/>
          <w:lang w:eastAsia="ru-RU"/>
        </w:rPr>
        <w:t>В 1642 году </w:t>
      </w:r>
      <w:hyperlink r:id="rId11" w:tooltip="Блез Паскаль" w:history="1">
        <w:r w:rsidRPr="00F74E55">
          <w:rPr>
            <w:rFonts w:eastAsia="Times New Roman"/>
            <w:szCs w:val="28"/>
            <w:lang w:eastAsia="ru-RU"/>
          </w:rPr>
          <w:t>Блезом Паскалем</w:t>
        </w:r>
      </w:hyperlink>
      <w:r w:rsidRPr="00F74E55">
        <w:rPr>
          <w:rFonts w:eastAsia="Times New Roman"/>
          <w:szCs w:val="28"/>
          <w:lang w:eastAsia="ru-RU"/>
        </w:rPr>
        <w:t xml:space="preserve">, французским учёным, в честь которого </w:t>
      </w:r>
      <w:r w:rsidR="00512AED">
        <w:rPr>
          <w:rFonts w:eastAsia="Times New Roman"/>
          <w:szCs w:val="28"/>
          <w:lang w:eastAsia="ru-RU"/>
        </w:rPr>
        <w:t xml:space="preserve">в наше время </w:t>
      </w:r>
      <w:r w:rsidRPr="00F74E55">
        <w:rPr>
          <w:rFonts w:eastAsia="Times New Roman"/>
          <w:szCs w:val="28"/>
          <w:lang w:eastAsia="ru-RU"/>
        </w:rPr>
        <w:t>назван один из языков программирования, была ско</w:t>
      </w:r>
      <w:r w:rsidRPr="00F74E55">
        <w:rPr>
          <w:rFonts w:eastAsia="Times New Roman"/>
          <w:szCs w:val="28"/>
          <w:lang w:eastAsia="ru-RU"/>
        </w:rPr>
        <w:t>н</w:t>
      </w:r>
      <w:r w:rsidRPr="00F74E55">
        <w:rPr>
          <w:rFonts w:eastAsia="Times New Roman"/>
          <w:szCs w:val="28"/>
          <w:lang w:eastAsia="ru-RU"/>
        </w:rPr>
        <w:t>струирована счётная машина, которая могла выполнять операции слож</w:t>
      </w:r>
      <w:r w:rsidRPr="00F74E55">
        <w:rPr>
          <w:rFonts w:eastAsia="Times New Roman"/>
          <w:szCs w:val="28"/>
          <w:lang w:eastAsia="ru-RU"/>
        </w:rPr>
        <w:t>е</w:t>
      </w:r>
      <w:r w:rsidRPr="00F74E55">
        <w:rPr>
          <w:rFonts w:eastAsia="Times New Roman"/>
          <w:szCs w:val="28"/>
          <w:lang w:eastAsia="ru-RU"/>
        </w:rPr>
        <w:t>ния и вычитания. Она представляла собой механическую конструкцию с шестерёнками и ру</w:t>
      </w:r>
      <w:r w:rsidRPr="00F74E55">
        <w:rPr>
          <w:rFonts w:eastAsia="Times New Roman"/>
          <w:szCs w:val="28"/>
          <w:lang w:eastAsia="ru-RU"/>
        </w:rPr>
        <w:t>ч</w:t>
      </w:r>
      <w:r w:rsidRPr="00F74E55">
        <w:rPr>
          <w:rFonts w:eastAsia="Times New Roman"/>
          <w:szCs w:val="28"/>
          <w:lang w:eastAsia="ru-RU"/>
        </w:rPr>
        <w:t>ным приводом.</w:t>
      </w:r>
      <w:r w:rsidR="00512AED">
        <w:rPr>
          <w:rFonts w:eastAsia="Times New Roman"/>
          <w:szCs w:val="28"/>
          <w:lang w:eastAsia="ru-RU"/>
        </w:rPr>
        <w:t xml:space="preserve"> </w:t>
      </w:r>
      <w:r w:rsidRPr="00F74E55">
        <w:rPr>
          <w:rFonts w:eastAsia="Times New Roman"/>
          <w:szCs w:val="28"/>
          <w:lang w:eastAsia="ru-RU"/>
        </w:rPr>
        <w:t>Через тридцать лет, немецкий мат</w:t>
      </w:r>
      <w:r w:rsidRPr="00F74E55">
        <w:rPr>
          <w:rFonts w:eastAsia="Times New Roman"/>
          <w:szCs w:val="28"/>
          <w:lang w:eastAsia="ru-RU"/>
        </w:rPr>
        <w:t>е</w:t>
      </w:r>
      <w:r w:rsidRPr="00F74E55">
        <w:rPr>
          <w:rFonts w:eastAsia="Times New Roman"/>
          <w:szCs w:val="28"/>
          <w:lang w:eastAsia="ru-RU"/>
        </w:rPr>
        <w:t>матик </w:t>
      </w:r>
      <w:hyperlink r:id="rId12" w:tooltip="Готфрид Вильгельм Лейбниц" w:history="1">
        <w:r w:rsidRPr="00F74E55">
          <w:rPr>
            <w:rFonts w:eastAsia="Times New Roman"/>
            <w:szCs w:val="28"/>
            <w:lang w:eastAsia="ru-RU"/>
          </w:rPr>
          <w:t>Готфрид Вильгельм Лейбниц</w:t>
        </w:r>
      </w:hyperlink>
      <w:r w:rsidRPr="00F74E55">
        <w:rPr>
          <w:rFonts w:eastAsia="Times New Roman"/>
          <w:szCs w:val="28"/>
          <w:lang w:eastAsia="ru-RU"/>
        </w:rPr>
        <w:t> построил другую механическую м</w:t>
      </w:r>
      <w:r w:rsidRPr="00F74E55">
        <w:rPr>
          <w:rFonts w:eastAsia="Times New Roman"/>
          <w:szCs w:val="28"/>
          <w:lang w:eastAsia="ru-RU"/>
        </w:rPr>
        <w:t>а</w:t>
      </w:r>
      <w:r w:rsidRPr="00F74E55">
        <w:rPr>
          <w:rFonts w:eastAsia="Times New Roman"/>
          <w:szCs w:val="28"/>
          <w:lang w:eastAsia="ru-RU"/>
        </w:rPr>
        <w:t>шину, которая помимо сложения и вычитания могла в</w:t>
      </w:r>
      <w:r w:rsidRPr="00F74E55">
        <w:rPr>
          <w:rFonts w:eastAsia="Times New Roman"/>
          <w:szCs w:val="28"/>
          <w:lang w:eastAsia="ru-RU"/>
        </w:rPr>
        <w:t>ы</w:t>
      </w:r>
      <w:r w:rsidRPr="00F74E55">
        <w:rPr>
          <w:rFonts w:eastAsia="Times New Roman"/>
          <w:szCs w:val="28"/>
          <w:lang w:eastAsia="ru-RU"/>
        </w:rPr>
        <w:t xml:space="preserve">полнять операции умножения и деления. </w:t>
      </w:r>
    </w:p>
    <w:p w:rsidR="006C2026" w:rsidRDefault="006C2026" w:rsidP="001F4846">
      <w:pPr>
        <w:shd w:val="clear" w:color="auto" w:fill="FFFFFF"/>
        <w:spacing w:after="0" w:line="360" w:lineRule="auto"/>
        <w:ind w:firstLine="510"/>
        <w:jc w:val="both"/>
        <w:rPr>
          <w:rFonts w:eastAsia="Times New Roman"/>
          <w:szCs w:val="28"/>
          <w:lang w:val="en-US" w:eastAsia="ru-RU"/>
        </w:rPr>
      </w:pPr>
      <w:r w:rsidRPr="00F74E55">
        <w:rPr>
          <w:rFonts w:eastAsia="Times New Roman"/>
          <w:szCs w:val="28"/>
          <w:lang w:eastAsia="ru-RU"/>
        </w:rPr>
        <w:t>В 1822 году </w:t>
      </w:r>
      <w:hyperlink r:id="rId13" w:tooltip="Чарльз Бэббидж" w:history="1">
        <w:r w:rsidRPr="00F74E55">
          <w:rPr>
            <w:rFonts w:eastAsia="Times New Roman"/>
            <w:szCs w:val="28"/>
            <w:lang w:eastAsia="ru-RU"/>
          </w:rPr>
          <w:t>Чарльз Бэббидж</w:t>
        </w:r>
      </w:hyperlink>
      <w:r w:rsidRPr="00F74E55">
        <w:rPr>
          <w:rFonts w:eastAsia="Times New Roman"/>
          <w:szCs w:val="28"/>
          <w:lang w:eastAsia="ru-RU"/>
        </w:rPr>
        <w:t>, профессор математики Кембриджского Университета, разработал и сконструировал аналитическую машину, кот</w:t>
      </w:r>
      <w:r w:rsidRPr="00F74E55">
        <w:rPr>
          <w:rFonts w:eastAsia="Times New Roman"/>
          <w:szCs w:val="28"/>
          <w:lang w:eastAsia="ru-RU"/>
        </w:rPr>
        <w:t>о</w:t>
      </w:r>
      <w:r w:rsidRPr="00F74E55">
        <w:rPr>
          <w:rFonts w:eastAsia="Times New Roman"/>
          <w:szCs w:val="28"/>
          <w:lang w:eastAsia="ru-RU"/>
        </w:rPr>
        <w:t>рая, как и машина Паскаля, м</w:t>
      </w:r>
      <w:r w:rsidR="00A31518">
        <w:rPr>
          <w:rFonts w:eastAsia="Times New Roman"/>
          <w:szCs w:val="28"/>
          <w:lang w:eastAsia="ru-RU"/>
        </w:rPr>
        <w:t>огла лишь складывать и вычитать.</w:t>
      </w:r>
      <w:r w:rsidRPr="00F74E55">
        <w:rPr>
          <w:rFonts w:eastAsia="Times New Roman"/>
          <w:szCs w:val="28"/>
          <w:lang w:eastAsia="ru-RU"/>
        </w:rPr>
        <w:t xml:space="preserve"> Поскольку аналитическая машина программировалась на элементарном </w:t>
      </w:r>
      <w:hyperlink r:id="rId14" w:tooltip="Ассемблер" w:history="1">
        <w:r w:rsidRPr="00F74E55">
          <w:rPr>
            <w:rFonts w:eastAsia="Times New Roman"/>
            <w:szCs w:val="28"/>
            <w:lang w:eastAsia="ru-RU"/>
          </w:rPr>
          <w:t>ассемблере</w:t>
        </w:r>
      </w:hyperlink>
      <w:r w:rsidRPr="00F74E55">
        <w:rPr>
          <w:rFonts w:eastAsia="Times New Roman"/>
          <w:szCs w:val="28"/>
          <w:lang w:eastAsia="ru-RU"/>
        </w:rPr>
        <w:t xml:space="preserve">, ей было необходимо программное обеспечение. </w:t>
      </w:r>
      <w:r w:rsidR="00512AED">
        <w:rPr>
          <w:rFonts w:eastAsia="Times New Roman"/>
          <w:szCs w:val="28"/>
          <w:lang w:eastAsia="ru-RU"/>
        </w:rPr>
        <w:t>С</w:t>
      </w:r>
      <w:r w:rsidRPr="00F74E55">
        <w:rPr>
          <w:rFonts w:eastAsia="Times New Roman"/>
          <w:szCs w:val="28"/>
          <w:lang w:eastAsia="ru-RU"/>
        </w:rPr>
        <w:t>озда</w:t>
      </w:r>
      <w:r w:rsidR="00512AED">
        <w:rPr>
          <w:rFonts w:eastAsia="Times New Roman"/>
          <w:szCs w:val="28"/>
          <w:lang w:eastAsia="ru-RU"/>
        </w:rPr>
        <w:t>нием</w:t>
      </w:r>
      <w:r w:rsidRPr="00F74E55">
        <w:rPr>
          <w:rFonts w:eastAsia="Times New Roman"/>
          <w:szCs w:val="28"/>
          <w:lang w:eastAsia="ru-RU"/>
        </w:rPr>
        <w:t xml:space="preserve"> программно</w:t>
      </w:r>
      <w:r w:rsidR="00512AED">
        <w:rPr>
          <w:rFonts w:eastAsia="Times New Roman"/>
          <w:szCs w:val="28"/>
          <w:lang w:eastAsia="ru-RU"/>
        </w:rPr>
        <w:t>го</w:t>
      </w:r>
      <w:r w:rsidRPr="00F74E55">
        <w:rPr>
          <w:rFonts w:eastAsia="Times New Roman"/>
          <w:szCs w:val="28"/>
          <w:lang w:eastAsia="ru-RU"/>
        </w:rPr>
        <w:t xml:space="preserve"> обе</w:t>
      </w:r>
      <w:r w:rsidRPr="00F74E55">
        <w:rPr>
          <w:rFonts w:eastAsia="Times New Roman"/>
          <w:szCs w:val="28"/>
          <w:lang w:eastAsia="ru-RU"/>
        </w:rPr>
        <w:t>с</w:t>
      </w:r>
      <w:r w:rsidRPr="00F74E55">
        <w:rPr>
          <w:rFonts w:eastAsia="Times New Roman"/>
          <w:szCs w:val="28"/>
          <w:lang w:eastAsia="ru-RU"/>
        </w:rPr>
        <w:t>печени</w:t>
      </w:r>
      <w:r w:rsidR="00512AED">
        <w:rPr>
          <w:rFonts w:eastAsia="Times New Roman"/>
          <w:szCs w:val="28"/>
          <w:lang w:eastAsia="ru-RU"/>
        </w:rPr>
        <w:t>я занималась</w:t>
      </w:r>
      <w:r w:rsidRPr="00F74E55">
        <w:rPr>
          <w:rFonts w:eastAsia="Times New Roman"/>
          <w:szCs w:val="28"/>
          <w:lang w:eastAsia="ru-RU"/>
        </w:rPr>
        <w:t xml:space="preserve"> </w:t>
      </w:r>
      <w:hyperlink r:id="rId15" w:tooltip="Лавлейс, Ада" w:history="1">
        <w:r w:rsidRPr="00F74E55">
          <w:rPr>
            <w:rFonts w:eastAsia="Times New Roman"/>
            <w:szCs w:val="28"/>
            <w:lang w:eastAsia="ru-RU"/>
          </w:rPr>
          <w:t>Ад</w:t>
        </w:r>
        <w:r w:rsidR="00512AED">
          <w:rPr>
            <w:rFonts w:eastAsia="Times New Roman"/>
            <w:szCs w:val="28"/>
            <w:lang w:eastAsia="ru-RU"/>
          </w:rPr>
          <w:t>а</w:t>
        </w:r>
        <w:r w:rsidRPr="00F74E55">
          <w:rPr>
            <w:rFonts w:eastAsia="Times New Roman"/>
            <w:szCs w:val="28"/>
            <w:lang w:eastAsia="ru-RU"/>
          </w:rPr>
          <w:t xml:space="preserve"> Лавлейс</w:t>
        </w:r>
      </w:hyperlink>
      <w:r w:rsidRPr="00F74E55">
        <w:rPr>
          <w:rFonts w:eastAsia="Times New Roman"/>
          <w:szCs w:val="28"/>
          <w:lang w:eastAsia="ru-RU"/>
        </w:rPr>
        <w:t>. Таким обр</w:t>
      </w:r>
      <w:r w:rsidRPr="00F74E55">
        <w:rPr>
          <w:rFonts w:eastAsia="Times New Roman"/>
          <w:szCs w:val="28"/>
          <w:lang w:eastAsia="ru-RU"/>
        </w:rPr>
        <w:t>а</w:t>
      </w:r>
      <w:r w:rsidRPr="00F74E55">
        <w:rPr>
          <w:rFonts w:eastAsia="Times New Roman"/>
          <w:szCs w:val="28"/>
          <w:lang w:eastAsia="ru-RU"/>
        </w:rPr>
        <w:t>зом</w:t>
      </w:r>
      <w:r w:rsidR="00045874" w:rsidRPr="00FE7D0B">
        <w:rPr>
          <w:rFonts w:eastAsia="Times New Roman"/>
          <w:szCs w:val="28"/>
          <w:lang w:eastAsia="ru-RU"/>
        </w:rPr>
        <w:t>,</w:t>
      </w:r>
      <w:r w:rsidRPr="00F74E55">
        <w:rPr>
          <w:rFonts w:eastAsia="Times New Roman"/>
          <w:szCs w:val="28"/>
          <w:lang w:eastAsia="ru-RU"/>
        </w:rPr>
        <w:t xml:space="preserve"> Ада Лавлейс стала первым в мире программистом. В её честь назван современный язык программиров</w:t>
      </w:r>
      <w:r w:rsidRPr="00F74E55">
        <w:rPr>
          <w:rFonts w:eastAsia="Times New Roman"/>
          <w:szCs w:val="28"/>
          <w:lang w:eastAsia="ru-RU"/>
        </w:rPr>
        <w:t>а</w:t>
      </w:r>
      <w:r w:rsidRPr="00F74E55">
        <w:rPr>
          <w:rFonts w:eastAsia="Times New Roman"/>
          <w:szCs w:val="28"/>
          <w:lang w:eastAsia="ru-RU"/>
        </w:rPr>
        <w:t xml:space="preserve">ния — Ada. </w:t>
      </w:r>
    </w:p>
    <w:p w:rsidR="001E4E6E" w:rsidRPr="00D962FF" w:rsidRDefault="001E4E6E" w:rsidP="001F4846">
      <w:pPr>
        <w:shd w:val="clear" w:color="auto" w:fill="FFFFFF"/>
        <w:spacing w:after="0" w:line="360" w:lineRule="auto"/>
        <w:ind w:firstLine="510"/>
        <w:jc w:val="both"/>
        <w:rPr>
          <w:rFonts w:eastAsia="Times New Roman"/>
          <w:color w:val="FF0000"/>
          <w:szCs w:val="28"/>
          <w:lang w:eastAsia="ru-RU"/>
        </w:rPr>
      </w:pPr>
      <w:r w:rsidRPr="00D962FF">
        <w:rPr>
          <w:color w:val="FF0000"/>
        </w:rPr>
        <w:t>Работы по созданию отдельных элементов и узлов ЭВМ были начаты в 1937 г. в США Дж. Атанасовым. В 1942 г. им  совместно  с К. Берри была п</w:t>
      </w:r>
      <w:r w:rsidRPr="00D962FF">
        <w:rPr>
          <w:color w:val="FF0000"/>
        </w:rPr>
        <w:t>о</w:t>
      </w:r>
      <w:r w:rsidRPr="00D962FF">
        <w:rPr>
          <w:color w:val="FF0000"/>
        </w:rPr>
        <w:t>строена электронная машина ABC. Первая ЭВМ полностью на электрон ?? ных лампах была названа ENIAC.</w:t>
      </w:r>
    </w:p>
    <w:p w:rsidR="006C2026" w:rsidRDefault="00512AED" w:rsidP="001F4846">
      <w:pPr>
        <w:shd w:val="clear" w:color="auto" w:fill="FFFFFF"/>
        <w:spacing w:after="0" w:line="360" w:lineRule="auto"/>
        <w:ind w:firstLine="510"/>
        <w:jc w:val="both"/>
        <w:rPr>
          <w:rFonts w:eastAsia="Times New Roman"/>
          <w:szCs w:val="28"/>
          <w:lang w:val="en-US" w:eastAsia="ru-RU"/>
        </w:rPr>
      </w:pPr>
      <w:r>
        <w:rPr>
          <w:rFonts w:eastAsia="Times New Roman"/>
          <w:szCs w:val="28"/>
          <w:lang w:eastAsia="ru-RU"/>
        </w:rPr>
        <w:lastRenderedPageBreak/>
        <w:t>В 1944</w:t>
      </w:r>
      <w:r w:rsidR="006C2026" w:rsidRPr="00F74E55">
        <w:rPr>
          <w:rFonts w:eastAsia="Times New Roman"/>
          <w:szCs w:val="28"/>
          <w:lang w:eastAsia="ru-RU"/>
        </w:rPr>
        <w:t xml:space="preserve"> году </w:t>
      </w:r>
      <w:r w:rsidR="00A31518">
        <w:rPr>
          <w:rFonts w:eastAsia="Times New Roman"/>
          <w:szCs w:val="28"/>
          <w:lang w:eastAsia="ru-RU"/>
        </w:rPr>
        <w:t xml:space="preserve">немецкий инженер </w:t>
      </w:r>
      <w:r w:rsidR="00045874" w:rsidRPr="00045874">
        <w:rPr>
          <w:rFonts w:eastAsia="Times New Roman"/>
          <w:szCs w:val="28"/>
          <w:lang w:eastAsia="ru-RU"/>
        </w:rPr>
        <w:t xml:space="preserve">Конрад </w:t>
      </w:r>
      <w:r w:rsidR="006C2026" w:rsidRPr="00F74E55">
        <w:rPr>
          <w:rFonts w:eastAsia="Times New Roman"/>
          <w:szCs w:val="28"/>
          <w:lang w:eastAsia="ru-RU"/>
        </w:rPr>
        <w:t>Цузе создал пер</w:t>
      </w:r>
      <w:r w:rsidR="007872EC">
        <w:rPr>
          <w:rFonts w:eastAsia="Times New Roman"/>
          <w:szCs w:val="28"/>
          <w:lang w:eastAsia="ru-RU"/>
        </w:rPr>
        <w:t>вую модель ко</w:t>
      </w:r>
      <w:r w:rsidR="007872EC">
        <w:rPr>
          <w:rFonts w:eastAsia="Times New Roman"/>
          <w:szCs w:val="28"/>
          <w:lang w:eastAsia="ru-RU"/>
        </w:rPr>
        <w:t>м</w:t>
      </w:r>
      <w:r w:rsidR="007872EC">
        <w:rPr>
          <w:rFonts w:eastAsia="Times New Roman"/>
          <w:szCs w:val="28"/>
          <w:lang w:eastAsia="ru-RU"/>
        </w:rPr>
        <w:t>пьютера</w:t>
      </w:r>
      <w:r w:rsidR="006C2026" w:rsidRPr="00F74E55">
        <w:rPr>
          <w:rFonts w:eastAsia="Times New Roman"/>
          <w:szCs w:val="28"/>
          <w:lang w:eastAsia="ru-RU"/>
        </w:rPr>
        <w:t xml:space="preserve">, которую сегодня многие считают первым реально действовавшим программируемым компьютером. </w:t>
      </w:r>
      <w:r>
        <w:rPr>
          <w:rFonts w:eastAsia="Times New Roman"/>
          <w:szCs w:val="28"/>
          <w:lang w:eastAsia="ru-RU"/>
        </w:rPr>
        <w:t xml:space="preserve"> В этом же году </w:t>
      </w:r>
      <w:r w:rsidR="006C2026" w:rsidRPr="00F74E55">
        <w:rPr>
          <w:rFonts w:eastAsia="Times New Roman"/>
          <w:szCs w:val="28"/>
          <w:lang w:eastAsia="ru-RU"/>
        </w:rPr>
        <w:t>компьютер под названием «Mark I» разработал учёный из Гарварда — </w:t>
      </w:r>
      <w:hyperlink r:id="rId16" w:tooltip="Эйкен, Говард" w:history="1">
        <w:r w:rsidR="006C2026" w:rsidRPr="00F74E55">
          <w:rPr>
            <w:rFonts w:eastAsia="Times New Roman"/>
            <w:szCs w:val="28"/>
            <w:lang w:eastAsia="ru-RU"/>
          </w:rPr>
          <w:t>Говард Айкен</w:t>
        </w:r>
      </w:hyperlink>
      <w:r w:rsidR="006C2026" w:rsidRPr="00F74E55">
        <w:rPr>
          <w:rFonts w:eastAsia="Times New Roman"/>
          <w:szCs w:val="28"/>
          <w:lang w:eastAsia="ru-RU"/>
        </w:rPr>
        <w:t>. Его компьютер имел 72 слова по 23 десятичных разряда каждое и мог выполнить любую к</w:t>
      </w:r>
      <w:r w:rsidR="006C2026" w:rsidRPr="00F74E55">
        <w:rPr>
          <w:rFonts w:eastAsia="Times New Roman"/>
          <w:szCs w:val="28"/>
          <w:lang w:eastAsia="ru-RU"/>
        </w:rPr>
        <w:t>о</w:t>
      </w:r>
      <w:r w:rsidR="006C2026" w:rsidRPr="00F74E55">
        <w:rPr>
          <w:rFonts w:eastAsia="Times New Roman"/>
          <w:szCs w:val="28"/>
          <w:lang w:eastAsia="ru-RU"/>
        </w:rPr>
        <w:t xml:space="preserve">манду за 6 секунд. В устройствах ввода-вывода использовалась перфолента. </w:t>
      </w:r>
    </w:p>
    <w:p w:rsidR="005F0D51" w:rsidRPr="005F0D51" w:rsidRDefault="006C0C6A" w:rsidP="001F4846">
      <w:pPr>
        <w:autoSpaceDE w:val="0"/>
        <w:autoSpaceDN w:val="0"/>
        <w:adjustRightInd w:val="0"/>
        <w:spacing w:after="0" w:line="360" w:lineRule="auto"/>
        <w:ind w:firstLine="510"/>
        <w:jc w:val="both"/>
        <w:rPr>
          <w:rFonts w:eastAsia="Times New Roman"/>
          <w:szCs w:val="28"/>
          <w:lang w:eastAsia="ru-RU"/>
        </w:rPr>
      </w:pPr>
      <w:r>
        <w:rPr>
          <w:rFonts w:eastAsia="Calibri"/>
          <w:szCs w:val="28"/>
        </w:rPr>
        <w:t xml:space="preserve">В 1947  году  под  руководством С.А. </w:t>
      </w:r>
      <w:r w:rsidR="005F0D51" w:rsidRPr="005F0D51">
        <w:rPr>
          <w:rFonts w:eastAsia="Calibri"/>
          <w:szCs w:val="28"/>
        </w:rPr>
        <w:t xml:space="preserve">Лебедева  </w:t>
      </w:r>
      <w:r w:rsidR="005F0D51">
        <w:rPr>
          <w:rFonts w:eastAsia="Calibri"/>
          <w:szCs w:val="28"/>
        </w:rPr>
        <w:t xml:space="preserve">были </w:t>
      </w:r>
      <w:r w:rsidR="005F0D51" w:rsidRPr="005F0D51">
        <w:rPr>
          <w:rFonts w:eastAsia="Calibri"/>
          <w:szCs w:val="28"/>
        </w:rPr>
        <w:t>начаты  ра</w:t>
      </w:r>
      <w:r>
        <w:rPr>
          <w:rFonts w:eastAsia="Calibri"/>
          <w:szCs w:val="28"/>
        </w:rPr>
        <w:t xml:space="preserve">боты </w:t>
      </w:r>
      <w:r w:rsidR="005F0D51" w:rsidRPr="005F0D51">
        <w:rPr>
          <w:rFonts w:eastAsia="Calibri"/>
          <w:szCs w:val="28"/>
        </w:rPr>
        <w:t>по</w:t>
      </w:r>
      <w:r>
        <w:rPr>
          <w:rFonts w:eastAsia="Calibri"/>
          <w:szCs w:val="28"/>
        </w:rPr>
        <w:t xml:space="preserve"> </w:t>
      </w:r>
      <w:r w:rsidR="005F0D51" w:rsidRPr="005F0D51">
        <w:rPr>
          <w:rFonts w:eastAsia="Calibri"/>
          <w:szCs w:val="28"/>
        </w:rPr>
        <w:t>созданию малой электронной счет</w:t>
      </w:r>
      <w:r>
        <w:rPr>
          <w:rFonts w:eastAsia="Calibri"/>
          <w:szCs w:val="28"/>
        </w:rPr>
        <w:t>ной машины (МЭСМ). Эта ЭВМ была з</w:t>
      </w:r>
      <w:r>
        <w:rPr>
          <w:rFonts w:eastAsia="Calibri"/>
          <w:szCs w:val="28"/>
        </w:rPr>
        <w:t>а</w:t>
      </w:r>
      <w:r>
        <w:rPr>
          <w:rFonts w:eastAsia="Calibri"/>
          <w:szCs w:val="28"/>
        </w:rPr>
        <w:t>пущена в эксплуатацию в 1951 году и стала первой ЭВМ в СССР и  конт</w:t>
      </w:r>
      <w:r>
        <w:rPr>
          <w:rFonts w:eastAsia="Calibri"/>
          <w:szCs w:val="28"/>
        </w:rPr>
        <w:t>и</w:t>
      </w:r>
      <w:r>
        <w:rPr>
          <w:rFonts w:eastAsia="Calibri"/>
          <w:szCs w:val="28"/>
        </w:rPr>
        <w:t>нентальной Европе.</w:t>
      </w:r>
    </w:p>
    <w:p w:rsidR="00BC09C8" w:rsidRDefault="007A3061" w:rsidP="001F4846">
      <w:pPr>
        <w:autoSpaceDE w:val="0"/>
        <w:autoSpaceDN w:val="0"/>
        <w:adjustRightInd w:val="0"/>
        <w:spacing w:after="0" w:line="360" w:lineRule="auto"/>
        <w:ind w:firstLine="510"/>
        <w:jc w:val="both"/>
        <w:rPr>
          <w:rFonts w:eastAsia="TimesNewRomanPS-ItalicMT"/>
          <w:iCs/>
          <w:color w:val="000000"/>
          <w:szCs w:val="28"/>
        </w:rPr>
      </w:pPr>
      <w:r w:rsidRPr="00973EAD">
        <w:rPr>
          <w:rFonts w:eastAsia="TimesNewRomanPS-ItalicMT"/>
          <w:iCs/>
          <w:color w:val="000000"/>
          <w:szCs w:val="28"/>
        </w:rPr>
        <w:t>Новые возможности по созданию вычислительн</w:t>
      </w:r>
      <w:r w:rsidR="0034256B">
        <w:rPr>
          <w:rFonts w:eastAsia="TimesNewRomanPS-ItalicMT"/>
          <w:iCs/>
          <w:color w:val="000000"/>
          <w:szCs w:val="28"/>
        </w:rPr>
        <w:t>ой</w:t>
      </w:r>
      <w:r w:rsidRPr="00973EAD">
        <w:rPr>
          <w:rFonts w:eastAsia="TimesNewRomanPS-ItalicMT"/>
          <w:iCs/>
          <w:color w:val="000000"/>
          <w:szCs w:val="28"/>
        </w:rPr>
        <w:t xml:space="preserve"> </w:t>
      </w:r>
      <w:r w:rsidR="0034256B">
        <w:rPr>
          <w:rFonts w:eastAsia="TimesNewRomanPS-ItalicMT"/>
          <w:iCs/>
          <w:color w:val="000000"/>
          <w:szCs w:val="28"/>
        </w:rPr>
        <w:t>техники</w:t>
      </w:r>
      <w:r w:rsidRPr="00973EAD">
        <w:rPr>
          <w:rFonts w:eastAsia="TimesNewRomanPS-ItalicMT"/>
          <w:iCs/>
          <w:color w:val="000000"/>
          <w:szCs w:val="28"/>
        </w:rPr>
        <w:t xml:space="preserve"> откр</w:t>
      </w:r>
      <w:r w:rsidRPr="00973EAD">
        <w:rPr>
          <w:rFonts w:eastAsia="TimesNewRomanPS-ItalicMT"/>
          <w:iCs/>
          <w:color w:val="000000"/>
          <w:szCs w:val="28"/>
        </w:rPr>
        <w:t>ы</w:t>
      </w:r>
      <w:r w:rsidRPr="00973EAD">
        <w:rPr>
          <w:rFonts w:eastAsia="TimesNewRomanPS-ItalicMT"/>
          <w:iCs/>
          <w:color w:val="000000"/>
          <w:szCs w:val="28"/>
        </w:rPr>
        <w:t>лись с появлением электронных ламп и последующим бурным</w:t>
      </w:r>
      <w:r w:rsidR="00973EAD">
        <w:rPr>
          <w:rFonts w:eastAsia="TimesNewRomanPS-ItalicMT"/>
          <w:iCs/>
          <w:color w:val="000000"/>
          <w:szCs w:val="28"/>
        </w:rPr>
        <w:t xml:space="preserve"> </w:t>
      </w:r>
      <w:r w:rsidRPr="00973EAD">
        <w:rPr>
          <w:rFonts w:eastAsia="TimesNewRomanPS-ItalicMT"/>
          <w:iCs/>
          <w:color w:val="000000"/>
          <w:szCs w:val="28"/>
        </w:rPr>
        <w:t>развитием электр</w:t>
      </w:r>
      <w:r w:rsidRPr="00973EAD">
        <w:rPr>
          <w:rFonts w:eastAsia="TimesNewRomanPS-ItalicMT"/>
          <w:iCs/>
          <w:color w:val="000000"/>
          <w:szCs w:val="28"/>
        </w:rPr>
        <w:t>о</w:t>
      </w:r>
      <w:r w:rsidRPr="00973EAD">
        <w:rPr>
          <w:rFonts w:eastAsia="TimesNewRomanPS-ItalicMT"/>
          <w:iCs/>
          <w:color w:val="000000"/>
          <w:szCs w:val="28"/>
        </w:rPr>
        <w:t xml:space="preserve">ники. </w:t>
      </w:r>
      <w:r w:rsidRPr="00787C78">
        <w:rPr>
          <w:rFonts w:eastAsia="TimesNewRomanPS-ItalicMT"/>
          <w:iCs/>
          <w:color w:val="000000"/>
          <w:szCs w:val="28"/>
        </w:rPr>
        <w:t xml:space="preserve">Это </w:t>
      </w:r>
      <w:r w:rsidRPr="00973EAD">
        <w:rPr>
          <w:rFonts w:eastAsia="TimesNewRomanPS-ItalicMT"/>
          <w:iCs/>
          <w:color w:val="000000"/>
          <w:szCs w:val="28"/>
        </w:rPr>
        <w:t xml:space="preserve">новый период </w:t>
      </w:r>
      <w:r w:rsidR="00787C78">
        <w:rPr>
          <w:rFonts w:eastAsia="TimesNewRomanPS-ItalicMT"/>
          <w:iCs/>
          <w:color w:val="000000"/>
          <w:szCs w:val="28"/>
        </w:rPr>
        <w:t>развития вычислительной техники</w:t>
      </w:r>
      <w:r w:rsidRPr="00973EAD">
        <w:rPr>
          <w:rFonts w:eastAsia="TimesNewRomanPS-ItalicMT"/>
          <w:iCs/>
          <w:color w:val="000000"/>
          <w:szCs w:val="28"/>
        </w:rPr>
        <w:t xml:space="preserve"> д</w:t>
      </w:r>
      <w:r w:rsidRPr="00973EAD">
        <w:rPr>
          <w:rFonts w:eastAsia="TimesNewRomanPS-ItalicMT"/>
          <w:iCs/>
          <w:color w:val="000000"/>
          <w:szCs w:val="28"/>
        </w:rPr>
        <w:t>е</w:t>
      </w:r>
      <w:r w:rsidRPr="00973EAD">
        <w:rPr>
          <w:rFonts w:eastAsia="TimesNewRomanPS-ItalicMT"/>
          <w:iCs/>
          <w:color w:val="000000"/>
          <w:szCs w:val="28"/>
        </w:rPr>
        <w:t>лится на этапы, непосредственно связанные</w:t>
      </w:r>
      <w:r w:rsidR="00973EAD">
        <w:rPr>
          <w:rFonts w:eastAsia="TimesNewRomanPS-ItalicMT"/>
          <w:iCs/>
          <w:color w:val="000000"/>
          <w:szCs w:val="28"/>
        </w:rPr>
        <w:t xml:space="preserve"> </w:t>
      </w:r>
      <w:r w:rsidRPr="00973EAD">
        <w:rPr>
          <w:rFonts w:eastAsia="TimesNewRomanPS-ItalicMT"/>
          <w:iCs/>
          <w:color w:val="000000"/>
          <w:szCs w:val="28"/>
        </w:rPr>
        <w:t>с уровнем развития элементной базы электро</w:t>
      </w:r>
      <w:r w:rsidRPr="00973EAD">
        <w:rPr>
          <w:rFonts w:eastAsia="TimesNewRomanPS-ItalicMT"/>
          <w:iCs/>
          <w:color w:val="000000"/>
          <w:szCs w:val="28"/>
        </w:rPr>
        <w:t>н</w:t>
      </w:r>
      <w:r w:rsidRPr="00973EAD">
        <w:rPr>
          <w:rFonts w:eastAsia="TimesNewRomanPS-ItalicMT"/>
          <w:iCs/>
          <w:color w:val="000000"/>
          <w:szCs w:val="28"/>
        </w:rPr>
        <w:t>ной техники, конструктивно-технологическим исполнением, логической о</w:t>
      </w:r>
      <w:r w:rsidRPr="00973EAD">
        <w:rPr>
          <w:rFonts w:eastAsia="TimesNewRomanPS-ItalicMT"/>
          <w:iCs/>
          <w:color w:val="000000"/>
          <w:szCs w:val="28"/>
        </w:rPr>
        <w:t>р</w:t>
      </w:r>
      <w:r w:rsidRPr="00973EAD">
        <w:rPr>
          <w:rFonts w:eastAsia="TimesNewRomanPS-ItalicMT"/>
          <w:iCs/>
          <w:color w:val="000000"/>
          <w:szCs w:val="28"/>
        </w:rPr>
        <w:t>ганизацией, математическим обеспечением, удобством общения человека</w:t>
      </w:r>
      <w:r w:rsidR="00973EAD">
        <w:rPr>
          <w:rFonts w:eastAsia="TimesNewRomanPS-ItalicMT"/>
          <w:iCs/>
          <w:color w:val="000000"/>
          <w:szCs w:val="28"/>
        </w:rPr>
        <w:t xml:space="preserve"> </w:t>
      </w:r>
      <w:r w:rsidRPr="00973EAD">
        <w:rPr>
          <w:rFonts w:eastAsia="TimesNewRomanPS-ItalicMT"/>
          <w:iCs/>
          <w:color w:val="000000"/>
          <w:szCs w:val="28"/>
        </w:rPr>
        <w:t>с машиной.</w:t>
      </w:r>
      <w:r w:rsidR="00A31518">
        <w:rPr>
          <w:rFonts w:eastAsia="TimesNewRomanPS-ItalicMT"/>
          <w:iCs/>
          <w:color w:val="000000"/>
          <w:szCs w:val="28"/>
        </w:rPr>
        <w:t xml:space="preserve"> </w:t>
      </w:r>
      <w:r w:rsidRPr="00973EAD">
        <w:rPr>
          <w:rFonts w:eastAsia="TimesNewRomanPS-ItalicMT"/>
          <w:iCs/>
          <w:color w:val="000000"/>
          <w:szCs w:val="28"/>
        </w:rPr>
        <w:t xml:space="preserve">Смена поколений </w:t>
      </w:r>
      <w:r w:rsidR="0034256B">
        <w:rPr>
          <w:rFonts w:eastAsia="TimesNewRomanPS-ItalicMT"/>
          <w:iCs/>
          <w:color w:val="000000"/>
          <w:szCs w:val="28"/>
        </w:rPr>
        <w:t>электронно-вычислительных машин (</w:t>
      </w:r>
      <w:r w:rsidRPr="00973EAD">
        <w:rPr>
          <w:rFonts w:eastAsia="TimesNewRomanPS-ItalicMT"/>
          <w:iCs/>
          <w:color w:val="000000"/>
          <w:szCs w:val="28"/>
        </w:rPr>
        <w:t>ЭВМ</w:t>
      </w:r>
      <w:r w:rsidR="0034256B">
        <w:rPr>
          <w:rFonts w:eastAsia="TimesNewRomanPS-ItalicMT"/>
          <w:iCs/>
          <w:color w:val="000000"/>
          <w:szCs w:val="28"/>
        </w:rPr>
        <w:t>)</w:t>
      </w:r>
      <w:r w:rsidRPr="00973EAD">
        <w:rPr>
          <w:rFonts w:eastAsia="TimesNewRomanPS-ItalicMT"/>
          <w:iCs/>
          <w:color w:val="000000"/>
          <w:szCs w:val="28"/>
        </w:rPr>
        <w:t xml:space="preserve"> пр</w:t>
      </w:r>
      <w:r w:rsidRPr="00973EAD">
        <w:rPr>
          <w:rFonts w:eastAsia="TimesNewRomanPS-ItalicMT"/>
          <w:iCs/>
          <w:color w:val="000000"/>
          <w:szCs w:val="28"/>
        </w:rPr>
        <w:t>о</w:t>
      </w:r>
      <w:r w:rsidRPr="00973EAD">
        <w:rPr>
          <w:rFonts w:eastAsia="TimesNewRomanPS-ItalicMT"/>
          <w:iCs/>
          <w:color w:val="000000"/>
          <w:szCs w:val="28"/>
        </w:rPr>
        <w:t>исходила революционно,</w:t>
      </w:r>
      <w:r w:rsidR="001E4E6E" w:rsidRPr="001E4E6E">
        <w:rPr>
          <w:rFonts w:eastAsia="TimesNewRomanPS-ItalicMT"/>
          <w:iCs/>
          <w:color w:val="000000"/>
          <w:szCs w:val="28"/>
        </w:rPr>
        <w:t xml:space="preserve"> </w:t>
      </w:r>
      <w:r w:rsidR="001E4E6E" w:rsidRPr="001E4E6E">
        <w:rPr>
          <w:rFonts w:eastAsia="TimesNewRomanPS-ItalicMT"/>
          <w:iCs/>
          <w:color w:val="FF0000"/>
          <w:szCs w:val="28"/>
        </w:rPr>
        <w:t>?</w:t>
      </w:r>
      <w:r w:rsidRPr="00973EAD">
        <w:rPr>
          <w:rFonts w:eastAsia="TimesNewRomanPS-ItalicMT"/>
          <w:iCs/>
          <w:color w:val="000000"/>
          <w:szCs w:val="28"/>
        </w:rPr>
        <w:t xml:space="preserve"> ей</w:t>
      </w:r>
      <w:r w:rsidR="00973EAD">
        <w:rPr>
          <w:rFonts w:eastAsia="TimesNewRomanPS-ItalicMT"/>
          <w:iCs/>
          <w:color w:val="000000"/>
          <w:szCs w:val="28"/>
        </w:rPr>
        <w:t xml:space="preserve"> </w:t>
      </w:r>
      <w:r w:rsidRPr="00973EAD">
        <w:rPr>
          <w:rFonts w:eastAsia="TimesNewRomanPS-ItalicMT"/>
          <w:iCs/>
          <w:color w:val="000000"/>
          <w:szCs w:val="28"/>
        </w:rPr>
        <w:t>сопу</w:t>
      </w:r>
      <w:r w:rsidRPr="00973EAD">
        <w:rPr>
          <w:rFonts w:eastAsia="TimesNewRomanPS-ItalicMT"/>
          <w:iCs/>
          <w:color w:val="000000"/>
          <w:szCs w:val="28"/>
        </w:rPr>
        <w:t>т</w:t>
      </w:r>
      <w:r w:rsidRPr="00973EAD">
        <w:rPr>
          <w:rFonts w:eastAsia="TimesNewRomanPS-ItalicMT"/>
          <w:iCs/>
          <w:color w:val="000000"/>
          <w:szCs w:val="28"/>
        </w:rPr>
        <w:t>ствовало изменение технико-</w:t>
      </w:r>
      <w:r w:rsidR="00BC09C8">
        <w:rPr>
          <w:rFonts w:eastAsia="TimesNewRomanPS-ItalicMT"/>
          <w:iCs/>
          <w:color w:val="000000"/>
          <w:szCs w:val="28"/>
        </w:rPr>
        <w:t>э</w:t>
      </w:r>
      <w:r w:rsidRPr="00973EAD">
        <w:rPr>
          <w:rFonts w:eastAsia="TimesNewRomanPS-ItalicMT"/>
          <w:iCs/>
          <w:color w:val="000000"/>
          <w:szCs w:val="28"/>
        </w:rPr>
        <w:t>кономических показателей этих</w:t>
      </w:r>
      <w:r w:rsidR="00973EAD">
        <w:rPr>
          <w:rFonts w:eastAsia="TimesNewRomanPS-ItalicMT"/>
          <w:iCs/>
          <w:color w:val="000000"/>
          <w:szCs w:val="28"/>
        </w:rPr>
        <w:t xml:space="preserve"> </w:t>
      </w:r>
      <w:r w:rsidRPr="00973EAD">
        <w:rPr>
          <w:rFonts w:eastAsia="TimesNewRomanPS-ItalicMT"/>
          <w:iCs/>
          <w:color w:val="000000"/>
          <w:szCs w:val="28"/>
        </w:rPr>
        <w:t>машин: быстродействие, надежность, п</w:t>
      </w:r>
      <w:r w:rsidRPr="00973EAD">
        <w:rPr>
          <w:rFonts w:eastAsia="TimesNewRomanPS-ItalicMT"/>
          <w:iCs/>
          <w:color w:val="000000"/>
          <w:szCs w:val="28"/>
        </w:rPr>
        <w:t>о</w:t>
      </w:r>
      <w:r w:rsidRPr="00973EAD">
        <w:rPr>
          <w:rFonts w:eastAsia="TimesNewRomanPS-ItalicMT"/>
          <w:iCs/>
          <w:color w:val="000000"/>
          <w:szCs w:val="28"/>
        </w:rPr>
        <w:t>требляемая мощность,</w:t>
      </w:r>
      <w:r w:rsidR="00973EAD">
        <w:rPr>
          <w:rFonts w:eastAsia="TimesNewRomanPS-ItalicMT"/>
          <w:iCs/>
          <w:color w:val="000000"/>
          <w:szCs w:val="28"/>
        </w:rPr>
        <w:t xml:space="preserve"> </w:t>
      </w:r>
      <w:r w:rsidRPr="00973EAD">
        <w:rPr>
          <w:rFonts w:eastAsia="TimesNewRomanPS-ItalicMT"/>
          <w:iCs/>
          <w:color w:val="000000"/>
          <w:szCs w:val="28"/>
        </w:rPr>
        <w:t>стоимость, габ</w:t>
      </w:r>
      <w:r w:rsidRPr="00973EAD">
        <w:rPr>
          <w:rFonts w:eastAsia="TimesNewRomanPS-ItalicMT"/>
          <w:iCs/>
          <w:color w:val="000000"/>
          <w:szCs w:val="28"/>
        </w:rPr>
        <w:t>а</w:t>
      </w:r>
      <w:r w:rsidRPr="00973EAD">
        <w:rPr>
          <w:rFonts w:eastAsia="TimesNewRomanPS-ItalicMT"/>
          <w:iCs/>
          <w:color w:val="000000"/>
          <w:szCs w:val="28"/>
        </w:rPr>
        <w:t xml:space="preserve">риты. </w:t>
      </w:r>
    </w:p>
    <w:p w:rsidR="007A3061" w:rsidRPr="00973EAD" w:rsidRDefault="007A3061" w:rsidP="001F4846">
      <w:pPr>
        <w:autoSpaceDE w:val="0"/>
        <w:autoSpaceDN w:val="0"/>
        <w:adjustRightInd w:val="0"/>
        <w:spacing w:after="0" w:line="360" w:lineRule="auto"/>
        <w:ind w:firstLine="510"/>
        <w:jc w:val="both"/>
        <w:rPr>
          <w:rFonts w:eastAsia="TimesNewRomanPS-ItalicMT"/>
          <w:iCs/>
          <w:color w:val="000000"/>
          <w:szCs w:val="28"/>
        </w:rPr>
      </w:pPr>
      <w:r w:rsidRPr="00973EAD">
        <w:rPr>
          <w:rFonts w:eastAsia="TimesNewRomanPS-ItalicMT"/>
          <w:iCs/>
          <w:color w:val="000000"/>
          <w:szCs w:val="28"/>
        </w:rPr>
        <w:t>В настоящее время выделяют шесть этапов в развитии электронно</w:t>
      </w:r>
      <w:r w:rsidR="00A260ED" w:rsidRPr="00A260ED">
        <w:rPr>
          <w:rFonts w:eastAsia="TimesNewRomanPS-ItalicMT"/>
          <w:iCs/>
          <w:color w:val="000000"/>
          <w:szCs w:val="28"/>
        </w:rPr>
        <w:t>-</w:t>
      </w:r>
      <w:r w:rsidRPr="00973EAD">
        <w:rPr>
          <w:rFonts w:eastAsia="TimesNewRomanPS-ItalicMT"/>
          <w:iCs/>
          <w:color w:val="000000"/>
          <w:szCs w:val="28"/>
        </w:rPr>
        <w:t>вычислительной техники, связанных с развитием</w:t>
      </w:r>
      <w:r w:rsidR="00D534D4">
        <w:rPr>
          <w:rFonts w:eastAsia="TimesNewRomanPS-ItalicMT"/>
          <w:iCs/>
          <w:color w:val="000000"/>
          <w:szCs w:val="28"/>
        </w:rPr>
        <w:t xml:space="preserve"> </w:t>
      </w:r>
      <w:r w:rsidRPr="00973EAD">
        <w:rPr>
          <w:rFonts w:eastAsia="TimesNewRomanPS-ItalicMT"/>
          <w:iCs/>
          <w:color w:val="000000"/>
          <w:szCs w:val="28"/>
        </w:rPr>
        <w:t>элементной</w:t>
      </w:r>
      <w:r w:rsidR="00F01DD7">
        <w:rPr>
          <w:rFonts w:eastAsia="TimesNewRomanPS-ItalicMT"/>
          <w:iCs/>
          <w:color w:val="000000"/>
          <w:szCs w:val="28"/>
        </w:rPr>
        <w:t xml:space="preserve"> базы и пр</w:t>
      </w:r>
      <w:r w:rsidR="00F01DD7">
        <w:rPr>
          <w:rFonts w:eastAsia="TimesNewRomanPS-ItalicMT"/>
          <w:iCs/>
          <w:color w:val="000000"/>
          <w:szCs w:val="28"/>
        </w:rPr>
        <w:t>о</w:t>
      </w:r>
      <w:r w:rsidR="00F01DD7">
        <w:rPr>
          <w:rFonts w:eastAsia="TimesNewRomanPS-ItalicMT"/>
          <w:iCs/>
          <w:color w:val="000000"/>
          <w:szCs w:val="28"/>
        </w:rPr>
        <w:t>мышленных технологий</w:t>
      </w:r>
      <w:r w:rsidRPr="00973EAD">
        <w:rPr>
          <w:rFonts w:eastAsia="TimesNewRomanPS-ItalicMT"/>
          <w:iCs/>
          <w:color w:val="000000"/>
          <w:szCs w:val="28"/>
        </w:rPr>
        <w:t>:</w:t>
      </w:r>
    </w:p>
    <w:p w:rsidR="007A3061" w:rsidRPr="0004663F" w:rsidRDefault="00BC09C8" w:rsidP="00C17FF3">
      <w:pPr>
        <w:pStyle w:val="ListParagraph"/>
        <w:numPr>
          <w:ilvl w:val="2"/>
          <w:numId w:val="69"/>
        </w:numPr>
        <w:autoSpaceDE w:val="0"/>
        <w:autoSpaceDN w:val="0"/>
        <w:adjustRightInd w:val="0"/>
        <w:spacing w:after="0" w:line="360" w:lineRule="auto"/>
        <w:ind w:left="0" w:firstLine="709"/>
        <w:jc w:val="both"/>
        <w:rPr>
          <w:rFonts w:eastAsia="TimesNewRomanPS-ItalicMT"/>
          <w:iCs/>
          <w:color w:val="000000"/>
          <w:szCs w:val="28"/>
        </w:rPr>
      </w:pPr>
      <w:r w:rsidRPr="0004663F">
        <w:rPr>
          <w:rFonts w:eastAsia="TimesNewRomanPS-ItalicMT"/>
          <w:iCs/>
          <w:color w:val="000000"/>
          <w:szCs w:val="28"/>
        </w:rPr>
        <w:t>ЭВМ на электронных лампах (1944</w:t>
      </w:r>
      <w:r w:rsidR="007A3061" w:rsidRPr="0004663F">
        <w:rPr>
          <w:rFonts w:eastAsia="TimesNewRomanPS-ItalicMT"/>
          <w:iCs/>
          <w:color w:val="000000"/>
          <w:szCs w:val="28"/>
        </w:rPr>
        <w:t>–1956 гг.);</w:t>
      </w:r>
    </w:p>
    <w:p w:rsidR="007A3061" w:rsidRPr="0004663F" w:rsidRDefault="007A3061" w:rsidP="00C17FF3">
      <w:pPr>
        <w:pStyle w:val="ListParagraph"/>
        <w:numPr>
          <w:ilvl w:val="2"/>
          <w:numId w:val="69"/>
        </w:numPr>
        <w:autoSpaceDE w:val="0"/>
        <w:autoSpaceDN w:val="0"/>
        <w:adjustRightInd w:val="0"/>
        <w:spacing w:after="0" w:line="360" w:lineRule="auto"/>
        <w:ind w:left="0" w:firstLine="709"/>
        <w:jc w:val="both"/>
        <w:rPr>
          <w:rFonts w:eastAsia="TimesNewRomanPS-ItalicMT"/>
          <w:iCs/>
          <w:color w:val="000000"/>
          <w:szCs w:val="28"/>
        </w:rPr>
      </w:pPr>
      <w:r w:rsidRPr="0004663F">
        <w:rPr>
          <w:rFonts w:eastAsia="TimesNewRomanPS-ItalicMT"/>
          <w:iCs/>
          <w:color w:val="000000"/>
          <w:szCs w:val="28"/>
        </w:rPr>
        <w:lastRenderedPageBreak/>
        <w:t>ЭВМ на дискретных полупроводниковых и магнитных эл</w:t>
      </w:r>
      <w:r w:rsidRPr="0004663F">
        <w:rPr>
          <w:rFonts w:eastAsia="TimesNewRomanPS-ItalicMT"/>
          <w:iCs/>
          <w:color w:val="000000"/>
          <w:szCs w:val="28"/>
        </w:rPr>
        <w:t>е</w:t>
      </w:r>
      <w:r w:rsidRPr="0004663F">
        <w:rPr>
          <w:rFonts w:eastAsia="TimesNewRomanPS-ItalicMT"/>
          <w:iCs/>
          <w:color w:val="000000"/>
          <w:szCs w:val="28"/>
        </w:rPr>
        <w:t>ментах (диоды, биполярные транзисторы, тороидальные ферритовые микротран</w:t>
      </w:r>
      <w:r w:rsidRPr="0004663F">
        <w:rPr>
          <w:rFonts w:eastAsia="TimesNewRomanPS-ItalicMT"/>
          <w:iCs/>
          <w:color w:val="000000"/>
          <w:szCs w:val="28"/>
        </w:rPr>
        <w:t>с</w:t>
      </w:r>
      <w:r w:rsidRPr="0004663F">
        <w:rPr>
          <w:rFonts w:eastAsia="TimesNewRomanPS-ItalicMT"/>
          <w:iCs/>
          <w:color w:val="000000"/>
          <w:szCs w:val="28"/>
        </w:rPr>
        <w:t>форматоры и ферромагнитные ячейки памяти)</w:t>
      </w:r>
      <w:r w:rsidR="00D534D4" w:rsidRPr="0004663F">
        <w:rPr>
          <w:rFonts w:eastAsia="TimesNewRomanPS-ItalicMT"/>
          <w:iCs/>
          <w:color w:val="000000"/>
          <w:szCs w:val="28"/>
        </w:rPr>
        <w:t xml:space="preserve"> </w:t>
      </w:r>
      <w:r w:rsidRPr="0004663F">
        <w:rPr>
          <w:rFonts w:eastAsia="TimesNewRomanPS-ItalicMT"/>
          <w:iCs/>
          <w:color w:val="000000"/>
          <w:szCs w:val="28"/>
        </w:rPr>
        <w:t>(1956–1964 гг.);</w:t>
      </w:r>
    </w:p>
    <w:p w:rsidR="00AC2F09" w:rsidRDefault="00AC2F09" w:rsidP="00C17FF3">
      <w:pPr>
        <w:pStyle w:val="ListParagraph"/>
        <w:numPr>
          <w:ilvl w:val="2"/>
          <w:numId w:val="69"/>
        </w:numPr>
        <w:spacing w:after="0" w:line="360" w:lineRule="auto"/>
        <w:ind w:left="0" w:firstLine="709"/>
        <w:jc w:val="both"/>
      </w:pPr>
      <w:r>
        <w:t xml:space="preserve">ЭВМ на интегральных элементах малой плотности (1964–1971 гг.); </w:t>
      </w:r>
    </w:p>
    <w:p w:rsidR="00AC2F09" w:rsidRDefault="00AC2F09" w:rsidP="00C17FF3">
      <w:pPr>
        <w:pStyle w:val="ListParagraph"/>
        <w:numPr>
          <w:ilvl w:val="2"/>
          <w:numId w:val="69"/>
        </w:numPr>
        <w:spacing w:after="0" w:line="360" w:lineRule="auto"/>
        <w:ind w:left="0" w:firstLine="709"/>
        <w:jc w:val="both"/>
      </w:pPr>
      <w:r>
        <w:t xml:space="preserve">ЭВМ на микропроцессорных элементах (1971–1990 гг.); </w:t>
      </w:r>
    </w:p>
    <w:p w:rsidR="00AC2F09" w:rsidRDefault="00AC2F09" w:rsidP="00C17FF3">
      <w:pPr>
        <w:pStyle w:val="ListParagraph"/>
        <w:numPr>
          <w:ilvl w:val="2"/>
          <w:numId w:val="69"/>
        </w:numPr>
        <w:spacing w:after="0" w:line="360" w:lineRule="auto"/>
        <w:ind w:left="0" w:firstLine="709"/>
        <w:jc w:val="both"/>
      </w:pPr>
      <w:r>
        <w:t xml:space="preserve">ЭВМ на сверхбольших ИС и многопроцессорные системы (с 1990 по настоящее время); </w:t>
      </w:r>
    </w:p>
    <w:p w:rsidR="00AC2F09" w:rsidRDefault="00AC2F09" w:rsidP="00C17FF3">
      <w:pPr>
        <w:pStyle w:val="ListParagraph"/>
        <w:numPr>
          <w:ilvl w:val="2"/>
          <w:numId w:val="69"/>
        </w:numPr>
        <w:spacing w:after="0" w:line="360" w:lineRule="auto"/>
        <w:ind w:left="0" w:firstLine="709"/>
        <w:jc w:val="both"/>
      </w:pPr>
      <w:r>
        <w:t xml:space="preserve">ЭВМ на новой элементной </w:t>
      </w:r>
      <w:r w:rsidR="00787C78">
        <w:t>базе и новых принципах работы (</w:t>
      </w:r>
      <w:r>
        <w:t>н</w:t>
      </w:r>
      <w:r>
        <w:t>а</w:t>
      </w:r>
      <w:r>
        <w:t xml:space="preserve">стоящее и будущее). </w:t>
      </w:r>
    </w:p>
    <w:p w:rsidR="00AC2F09" w:rsidRPr="001E4E6E" w:rsidRDefault="00AC2F09" w:rsidP="001F4846">
      <w:pPr>
        <w:spacing w:after="0" w:line="360" w:lineRule="auto"/>
        <w:ind w:firstLine="510"/>
        <w:jc w:val="both"/>
        <w:rPr>
          <w:strike/>
        </w:rPr>
      </w:pPr>
      <w:r>
        <w:t>Появлению первых ЭВМ предшествовали такие фундаментальные из</w:t>
      </w:r>
      <w:r>
        <w:t>о</w:t>
      </w:r>
      <w:r>
        <w:t>бретения, как электронная лампа (1879), триод (1913). Триод, в отличие от двух электродной лампы, имеет еще один электрод</w:t>
      </w:r>
      <w:r w:rsidR="00787C78">
        <w:t xml:space="preserve"> </w:t>
      </w:r>
      <w:r>
        <w:t>– сетку. Благодаря нал</w:t>
      </w:r>
      <w:r>
        <w:t>и</w:t>
      </w:r>
      <w:r>
        <w:t>чию этого электрода появилась возможность управлять пот</w:t>
      </w:r>
      <w:r>
        <w:t>о</w:t>
      </w:r>
      <w:r>
        <w:t xml:space="preserve">ком электронов в лампе и создавать на их основе элементы памяти. </w:t>
      </w:r>
      <w:r w:rsidRPr="001E4E6E">
        <w:rPr>
          <w:strike/>
        </w:rPr>
        <w:t>Работы по созданию о</w:t>
      </w:r>
      <w:r w:rsidRPr="001E4E6E">
        <w:rPr>
          <w:strike/>
        </w:rPr>
        <w:t>т</w:t>
      </w:r>
      <w:r w:rsidRPr="001E4E6E">
        <w:rPr>
          <w:strike/>
        </w:rPr>
        <w:t>дельных элементов и узлов ЭВМ были начаты в 1937 г. в США Дж. Атанас</w:t>
      </w:r>
      <w:r w:rsidRPr="001E4E6E">
        <w:rPr>
          <w:strike/>
        </w:rPr>
        <w:t>о</w:t>
      </w:r>
      <w:r w:rsidRPr="001E4E6E">
        <w:rPr>
          <w:strike/>
        </w:rPr>
        <w:t>вым. В 1942 г. им  совместно  с К. Берри была построена электронная маш</w:t>
      </w:r>
      <w:r w:rsidRPr="001E4E6E">
        <w:rPr>
          <w:strike/>
        </w:rPr>
        <w:t>и</w:t>
      </w:r>
      <w:r w:rsidRPr="001E4E6E">
        <w:rPr>
          <w:strike/>
        </w:rPr>
        <w:t>на ABC. Первая ЭВМ полностью на электрон</w:t>
      </w:r>
      <w:r w:rsidR="00056622" w:rsidRPr="001E4E6E">
        <w:rPr>
          <w:strike/>
        </w:rPr>
        <w:t xml:space="preserve"> </w:t>
      </w:r>
      <w:r w:rsidR="00056622" w:rsidRPr="001E4E6E">
        <w:rPr>
          <w:strike/>
          <w:color w:val="FF0000"/>
        </w:rPr>
        <w:t>??</w:t>
      </w:r>
      <w:r w:rsidR="00056622" w:rsidRPr="001E4E6E">
        <w:rPr>
          <w:strike/>
        </w:rPr>
        <w:t xml:space="preserve"> </w:t>
      </w:r>
      <w:r w:rsidRPr="001E4E6E">
        <w:rPr>
          <w:strike/>
        </w:rPr>
        <w:t>ных лампах была названа ENIAC</w:t>
      </w:r>
      <w:r w:rsidR="00787C78" w:rsidRPr="001E4E6E">
        <w:rPr>
          <w:strike/>
        </w:rPr>
        <w:t>.</w:t>
      </w:r>
      <w:r w:rsidRPr="001E4E6E">
        <w:rPr>
          <w:strike/>
        </w:rPr>
        <w:t xml:space="preserve"> Она была изобретена Эккертом и Маучли и создана в США в 1946 году. </w:t>
      </w:r>
    </w:p>
    <w:p w:rsidR="005B7D70" w:rsidRDefault="00AC2F09" w:rsidP="001F4846">
      <w:pPr>
        <w:spacing w:after="0" w:line="360" w:lineRule="auto"/>
        <w:ind w:firstLine="510"/>
        <w:jc w:val="both"/>
      </w:pPr>
      <w:r>
        <w:t>На этапах с первого по третий большой вклад в развитие вычислител</w:t>
      </w:r>
      <w:r>
        <w:t>ь</w:t>
      </w:r>
      <w:r>
        <w:t>ной техники внесли советские ученые: С. А. Лебедев, И. С. Брук. Под их р</w:t>
      </w:r>
      <w:r>
        <w:t>у</w:t>
      </w:r>
      <w:r>
        <w:t xml:space="preserve">ководством были созданы ЭВМ первого поколения МЭСМ – 1951 год (малая электронная счетная машина), БЭСМ – 1952–1953 гг. (большая электронная счетная машина). К машинам первого поколения можно отнести МЭСМ, </w:t>
      </w:r>
      <w:r>
        <w:lastRenderedPageBreak/>
        <w:t xml:space="preserve">БЭСМ, М-1, М-2, М-3, «Стрела», «Минск-1», «Урал-1», «Урал-2», «Урал-3»,М-20, «Сетунь», БЭСМ-2, «Раздан». ЭВМ «Сетунь» была построена в 1953 году Н. П. Бруснецовым. </w:t>
      </w:r>
    </w:p>
    <w:p w:rsidR="006F4772" w:rsidRPr="006F4772" w:rsidRDefault="006F4772" w:rsidP="00FC6E80">
      <w:pPr>
        <w:autoSpaceDE w:val="0"/>
        <w:autoSpaceDN w:val="0"/>
        <w:adjustRightInd w:val="0"/>
        <w:spacing w:after="0" w:line="360" w:lineRule="auto"/>
        <w:ind w:firstLine="709"/>
        <w:rPr>
          <w:rFonts w:eastAsia="Calibri"/>
          <w:color w:val="FF0000"/>
          <w:szCs w:val="28"/>
          <w:lang w:eastAsia="ru-RU"/>
        </w:rPr>
      </w:pPr>
      <w:r w:rsidRPr="006F4772">
        <w:rPr>
          <w:rFonts w:eastAsia="Calibri"/>
          <w:color w:val="FF0000"/>
          <w:szCs w:val="28"/>
          <w:lang w:eastAsia="ru-RU"/>
        </w:rPr>
        <w:t>В начале нового столетия наметился определенный сдвиг в разви-</w:t>
      </w:r>
    </w:p>
    <w:p w:rsidR="006F4772" w:rsidRPr="006F4772" w:rsidRDefault="006F4772" w:rsidP="006F4772">
      <w:pPr>
        <w:autoSpaceDE w:val="0"/>
        <w:autoSpaceDN w:val="0"/>
        <w:adjustRightInd w:val="0"/>
        <w:spacing w:after="0" w:line="360" w:lineRule="auto"/>
        <w:rPr>
          <w:rFonts w:eastAsia="Calibri"/>
          <w:color w:val="FF0000"/>
          <w:szCs w:val="28"/>
          <w:lang w:eastAsia="ru-RU"/>
        </w:rPr>
      </w:pPr>
      <w:r w:rsidRPr="006F4772">
        <w:rPr>
          <w:rFonts w:eastAsia="Calibri"/>
          <w:color w:val="FF0000"/>
          <w:szCs w:val="28"/>
          <w:lang w:eastAsia="ru-RU"/>
        </w:rPr>
        <w:t>тии собственной элементной базы</w:t>
      </w:r>
      <w:r w:rsidR="00FC6E80">
        <w:rPr>
          <w:rFonts w:eastAsia="Calibri"/>
          <w:color w:val="FF0000"/>
          <w:szCs w:val="28"/>
          <w:lang w:eastAsia="ru-RU"/>
        </w:rPr>
        <w:t xml:space="preserve">. В России в середине 2001 года </w:t>
      </w:r>
      <w:r w:rsidRPr="006F4772">
        <w:rPr>
          <w:rFonts w:eastAsia="Calibri"/>
          <w:color w:val="FF0000"/>
          <w:szCs w:val="28"/>
          <w:lang w:eastAsia="ru-RU"/>
        </w:rPr>
        <w:t>был введен в строй 768-процесс</w:t>
      </w:r>
      <w:r w:rsidR="00FC6E80">
        <w:rPr>
          <w:rFonts w:eastAsia="Calibri"/>
          <w:color w:val="FF0000"/>
          <w:szCs w:val="28"/>
          <w:lang w:eastAsia="ru-RU"/>
        </w:rPr>
        <w:t xml:space="preserve">орный суперкомпьютер МВС-1000М, </w:t>
      </w:r>
      <w:r w:rsidRPr="006F4772">
        <w:rPr>
          <w:rFonts w:eastAsia="Calibri"/>
          <w:color w:val="FF0000"/>
          <w:szCs w:val="28"/>
          <w:lang w:eastAsia="ru-RU"/>
        </w:rPr>
        <w:t>обеспечивавший производительность в 1 Терафлоп. После этого Россия вышла на третье м</w:t>
      </w:r>
      <w:r w:rsidRPr="006F4772">
        <w:rPr>
          <w:rFonts w:eastAsia="Calibri"/>
          <w:color w:val="FF0000"/>
          <w:szCs w:val="28"/>
          <w:lang w:eastAsia="ru-RU"/>
        </w:rPr>
        <w:t>е</w:t>
      </w:r>
      <w:r w:rsidRPr="006F4772">
        <w:rPr>
          <w:rFonts w:eastAsia="Calibri"/>
          <w:color w:val="FF0000"/>
          <w:szCs w:val="28"/>
          <w:lang w:eastAsia="ru-RU"/>
        </w:rPr>
        <w:t>сто в мире по мощности производимых суперкомпьютеров. В последующие годы совместными усилиями российских и белорусских ученых создан ряд СуперЭВМ серии СКИФ, входящих в первую сотню мирового рейтинга ко</w:t>
      </w:r>
      <w:r w:rsidRPr="006F4772">
        <w:rPr>
          <w:rFonts w:eastAsia="Calibri"/>
          <w:color w:val="FF0000"/>
          <w:szCs w:val="28"/>
          <w:lang w:eastAsia="ru-RU"/>
        </w:rPr>
        <w:t>м</w:t>
      </w:r>
      <w:r w:rsidRPr="006F4772">
        <w:rPr>
          <w:rFonts w:eastAsia="Calibri"/>
          <w:color w:val="FF0000"/>
          <w:szCs w:val="28"/>
          <w:lang w:eastAsia="ru-RU"/>
        </w:rPr>
        <w:t>пьютеров по</w:t>
      </w:r>
      <w:r w:rsidR="00FC6E80">
        <w:rPr>
          <w:rFonts w:eastAsia="Calibri"/>
          <w:color w:val="FF0000"/>
          <w:szCs w:val="28"/>
          <w:lang w:eastAsia="ru-RU"/>
        </w:rPr>
        <w:t xml:space="preserve"> </w:t>
      </w:r>
      <w:r w:rsidRPr="006F4772">
        <w:rPr>
          <w:rFonts w:eastAsia="Calibri"/>
          <w:color w:val="FF0000"/>
          <w:szCs w:val="28"/>
          <w:lang w:eastAsia="ru-RU"/>
        </w:rPr>
        <w:t>производительности. Самый мощный в России, СНГ и Восто</w:t>
      </w:r>
      <w:r w:rsidRPr="006F4772">
        <w:rPr>
          <w:rFonts w:eastAsia="Calibri"/>
          <w:color w:val="FF0000"/>
          <w:szCs w:val="28"/>
          <w:lang w:eastAsia="ru-RU"/>
        </w:rPr>
        <w:t>ч</w:t>
      </w:r>
      <w:r w:rsidRPr="006F4772">
        <w:rPr>
          <w:rFonts w:eastAsia="Calibri"/>
          <w:color w:val="FF0000"/>
          <w:szCs w:val="28"/>
          <w:lang w:eastAsia="ru-RU"/>
        </w:rPr>
        <w:t>ной</w:t>
      </w:r>
      <w:r w:rsidR="00FC6E80">
        <w:rPr>
          <w:rFonts w:eastAsia="Calibri"/>
          <w:color w:val="FF0000"/>
          <w:szCs w:val="28"/>
          <w:lang w:eastAsia="ru-RU"/>
        </w:rPr>
        <w:t xml:space="preserve"> </w:t>
      </w:r>
      <w:r w:rsidRPr="006F4772">
        <w:rPr>
          <w:rFonts w:eastAsia="Calibri"/>
          <w:color w:val="FF0000"/>
          <w:szCs w:val="28"/>
          <w:lang w:eastAsia="ru-RU"/>
        </w:rPr>
        <w:t>Европе суперкомпьютер «СКИФ МГУ» занимает 22-е место в миро-</w:t>
      </w:r>
    </w:p>
    <w:p w:rsidR="006F4772" w:rsidRPr="006F4772" w:rsidRDefault="006F4772" w:rsidP="006F4772">
      <w:pPr>
        <w:autoSpaceDE w:val="0"/>
        <w:autoSpaceDN w:val="0"/>
        <w:adjustRightInd w:val="0"/>
        <w:spacing w:after="0" w:line="360" w:lineRule="auto"/>
        <w:rPr>
          <w:rFonts w:eastAsia="Calibri"/>
          <w:color w:val="FF0000"/>
          <w:szCs w:val="28"/>
          <w:lang w:eastAsia="ru-RU"/>
        </w:rPr>
      </w:pPr>
      <w:r w:rsidRPr="006F4772">
        <w:rPr>
          <w:rFonts w:eastAsia="Calibri"/>
          <w:color w:val="FF0000"/>
          <w:szCs w:val="28"/>
          <w:lang w:eastAsia="ru-RU"/>
        </w:rPr>
        <w:t>вом рейтинге суперкомпьютеров TOP-500. Пиковая производительность с</w:t>
      </w:r>
      <w:r w:rsidRPr="006F4772">
        <w:rPr>
          <w:rFonts w:eastAsia="Calibri"/>
          <w:color w:val="FF0000"/>
          <w:szCs w:val="28"/>
          <w:lang w:eastAsia="ru-RU"/>
        </w:rPr>
        <w:t>у</w:t>
      </w:r>
      <w:r w:rsidRPr="006F4772">
        <w:rPr>
          <w:rFonts w:eastAsia="Calibri"/>
          <w:color w:val="FF0000"/>
          <w:szCs w:val="28"/>
          <w:lang w:eastAsia="ru-RU"/>
        </w:rPr>
        <w:t>перкомпьютера «СКИФ МГУ» составляет 60 триллионов</w:t>
      </w:r>
      <w:r w:rsidR="00FC6E80">
        <w:rPr>
          <w:rFonts w:eastAsia="Calibri"/>
          <w:color w:val="FF0000"/>
          <w:szCs w:val="28"/>
          <w:lang w:eastAsia="ru-RU"/>
        </w:rPr>
        <w:t xml:space="preserve"> </w:t>
      </w:r>
      <w:r w:rsidRPr="006F4772">
        <w:rPr>
          <w:rFonts w:eastAsia="Calibri"/>
          <w:color w:val="FF0000"/>
          <w:szCs w:val="28"/>
          <w:lang w:eastAsia="ru-RU"/>
        </w:rPr>
        <w:t>операций в секу</w:t>
      </w:r>
      <w:r w:rsidRPr="006F4772">
        <w:rPr>
          <w:rFonts w:eastAsia="Calibri"/>
          <w:color w:val="FF0000"/>
          <w:szCs w:val="28"/>
          <w:lang w:eastAsia="ru-RU"/>
        </w:rPr>
        <w:t>н</w:t>
      </w:r>
      <w:r w:rsidRPr="006F4772">
        <w:rPr>
          <w:rFonts w:eastAsia="Calibri"/>
          <w:color w:val="FF0000"/>
          <w:szCs w:val="28"/>
          <w:lang w:eastAsia="ru-RU"/>
        </w:rPr>
        <w:t xml:space="preserve">ду (60 Терафлоп). </w:t>
      </w:r>
    </w:p>
    <w:p w:rsidR="006F4772" w:rsidRPr="006F4772" w:rsidRDefault="006F4772" w:rsidP="00FC6E80">
      <w:pPr>
        <w:autoSpaceDE w:val="0"/>
        <w:autoSpaceDN w:val="0"/>
        <w:adjustRightInd w:val="0"/>
        <w:spacing w:after="0" w:line="360" w:lineRule="auto"/>
        <w:ind w:firstLine="709"/>
        <w:rPr>
          <w:rFonts w:eastAsia="Calibri"/>
          <w:color w:val="FF0000"/>
          <w:szCs w:val="28"/>
          <w:lang w:eastAsia="ru-RU"/>
        </w:rPr>
      </w:pPr>
      <w:r w:rsidRPr="006F4772">
        <w:rPr>
          <w:rFonts w:eastAsia="Calibri"/>
          <w:color w:val="FF0000"/>
          <w:szCs w:val="28"/>
          <w:lang w:eastAsia="ru-RU"/>
        </w:rPr>
        <w:t>ЭВМ пятого поколения не связаны с изменением элементной базы. В основу периодизации здесь для отличия их от ЭВМ четвертого поколения положены особенности архитектуры и организация</w:t>
      </w:r>
      <w:r w:rsidR="00FC6E80">
        <w:rPr>
          <w:rFonts w:eastAsia="Calibri"/>
          <w:color w:val="FF0000"/>
          <w:szCs w:val="28"/>
          <w:lang w:eastAsia="ru-RU"/>
        </w:rPr>
        <w:t xml:space="preserve"> </w:t>
      </w:r>
      <w:r w:rsidRPr="006F4772">
        <w:rPr>
          <w:rFonts w:eastAsia="Calibri"/>
          <w:color w:val="FF0000"/>
          <w:szCs w:val="28"/>
          <w:lang w:eastAsia="ru-RU"/>
        </w:rPr>
        <w:t>вычислительного проце</w:t>
      </w:r>
      <w:r w:rsidRPr="006F4772">
        <w:rPr>
          <w:rFonts w:eastAsia="Calibri"/>
          <w:color w:val="FF0000"/>
          <w:szCs w:val="28"/>
          <w:lang w:eastAsia="ru-RU"/>
        </w:rPr>
        <w:t>с</w:t>
      </w:r>
      <w:r w:rsidRPr="006F4772">
        <w:rPr>
          <w:rFonts w:eastAsia="Calibri"/>
          <w:color w:val="FF0000"/>
          <w:szCs w:val="28"/>
          <w:lang w:eastAsia="ru-RU"/>
        </w:rPr>
        <w:t>са. ЭВМ пятого поколения характеризуются наличием сверхсложных микр</w:t>
      </w:r>
      <w:r w:rsidRPr="006F4772">
        <w:rPr>
          <w:rFonts w:eastAsia="Calibri"/>
          <w:color w:val="FF0000"/>
          <w:szCs w:val="28"/>
          <w:lang w:eastAsia="ru-RU"/>
        </w:rPr>
        <w:t>о</w:t>
      </w:r>
      <w:r w:rsidRPr="006F4772">
        <w:rPr>
          <w:rFonts w:eastAsia="Calibri"/>
          <w:color w:val="FF0000"/>
          <w:szCs w:val="28"/>
          <w:lang w:eastAsia="ru-RU"/>
        </w:rPr>
        <w:t>процессоров с параллельновекторной структурой, а также СуперЭВМ, с</w:t>
      </w:r>
      <w:r w:rsidRPr="006F4772">
        <w:rPr>
          <w:rFonts w:eastAsia="Calibri"/>
          <w:color w:val="FF0000"/>
          <w:szCs w:val="28"/>
          <w:lang w:eastAsia="ru-RU"/>
        </w:rPr>
        <w:t>о</w:t>
      </w:r>
      <w:r w:rsidRPr="006F4772">
        <w:rPr>
          <w:rFonts w:eastAsia="Calibri"/>
          <w:color w:val="FF0000"/>
          <w:szCs w:val="28"/>
          <w:lang w:eastAsia="ru-RU"/>
        </w:rPr>
        <w:t>держащих в своей</w:t>
      </w:r>
      <w:r w:rsidR="00FC6E80">
        <w:rPr>
          <w:rFonts w:eastAsia="Calibri"/>
          <w:color w:val="FF0000"/>
          <w:szCs w:val="28"/>
          <w:lang w:eastAsia="ru-RU"/>
        </w:rPr>
        <w:t xml:space="preserve"> </w:t>
      </w:r>
      <w:r w:rsidRPr="006F4772">
        <w:rPr>
          <w:rFonts w:eastAsia="Calibri"/>
          <w:color w:val="FF0000"/>
          <w:szCs w:val="28"/>
          <w:lang w:eastAsia="ru-RU"/>
        </w:rPr>
        <w:t>структуре сотни параллельно работающих процессоров, позволяющих строить системы обработки данных и знаний, эффективные</w:t>
      </w:r>
    </w:p>
    <w:p w:rsidR="00FC6E80" w:rsidRDefault="006F4772" w:rsidP="00FC6E80">
      <w:pPr>
        <w:spacing w:after="0" w:line="360" w:lineRule="auto"/>
        <w:rPr>
          <w:rFonts w:eastAsia="Calibri"/>
          <w:color w:val="FF0000"/>
          <w:szCs w:val="28"/>
          <w:lang w:eastAsia="ru-RU"/>
        </w:rPr>
      </w:pPr>
      <w:r w:rsidRPr="006F4772">
        <w:rPr>
          <w:rFonts w:eastAsia="Calibri"/>
          <w:color w:val="FF0000"/>
          <w:szCs w:val="28"/>
          <w:lang w:eastAsia="ru-RU"/>
        </w:rPr>
        <w:t>сетевые компьютерные системы</w:t>
      </w:r>
      <w:r w:rsidR="00FC6E80">
        <w:rPr>
          <w:rFonts w:eastAsia="Calibri"/>
          <w:color w:val="FF0000"/>
          <w:szCs w:val="28"/>
          <w:lang w:eastAsia="ru-RU"/>
        </w:rPr>
        <w:t>.</w:t>
      </w:r>
    </w:p>
    <w:p w:rsidR="00364FA8" w:rsidRDefault="00364FA8" w:rsidP="00FC6E80">
      <w:pPr>
        <w:spacing w:after="0" w:line="360" w:lineRule="auto"/>
        <w:ind w:firstLine="709"/>
      </w:pPr>
      <w:r>
        <w:t>Современный этап развития ЭВМ можно охарактеризовать как этап развития машинного интеллекта. Вычислительные системы будущего будут ориентированы на обработку знаний и должны располагать развитыми во</w:t>
      </w:r>
      <w:r>
        <w:t>з</w:t>
      </w:r>
      <w:r>
        <w:lastRenderedPageBreak/>
        <w:t>можностями логического вывода. Важнейшая черта их должна состоять в том, чтобы используемый интерфейс был непосредственно рассчитан на ч</w:t>
      </w:r>
      <w:r>
        <w:t>е</w:t>
      </w:r>
      <w:r>
        <w:t>ловека. Гла</w:t>
      </w:r>
      <w:r>
        <w:t>в</w:t>
      </w:r>
      <w:r>
        <w:t>ными особенностями машин будущего будут речевой ввод-вывод информации и самообучаемость. Технический базис ее должна сост</w:t>
      </w:r>
      <w:r>
        <w:t>а</w:t>
      </w:r>
      <w:r>
        <w:t>вить развива</w:t>
      </w:r>
      <w:r>
        <w:t>ю</w:t>
      </w:r>
      <w:r>
        <w:t>щаяся технология сверхбольших интегральных схем, создание памяти повышенного объема, возрастающие во</w:t>
      </w:r>
      <w:r>
        <w:t>з</w:t>
      </w:r>
      <w:r>
        <w:t xml:space="preserve">можности высокоскоростных элементов. </w:t>
      </w:r>
    </w:p>
    <w:p w:rsidR="00364FA8" w:rsidRDefault="00364FA8" w:rsidP="001F4846">
      <w:pPr>
        <w:spacing w:after="0" w:line="360" w:lineRule="auto"/>
        <w:ind w:firstLine="510"/>
        <w:jc w:val="both"/>
      </w:pPr>
      <w:r>
        <w:t>Основу архитектуры должны составить системы с распределител</w:t>
      </w:r>
      <w:r>
        <w:t>ь</w:t>
      </w:r>
      <w:r>
        <w:t>ными функциями, сетевая архитектура, машина базы данных, быстр</w:t>
      </w:r>
      <w:r>
        <w:t>о</w:t>
      </w:r>
      <w:r>
        <w:t>действующая машина для численных расчетов, высокоуровневая система человеко-машинного общения. Основными системами программного обеспечения должны стать системы управления базами знаний, системы решения проблем и логического вывода, системы интеллектуального и</w:t>
      </w:r>
      <w:r>
        <w:t>н</w:t>
      </w:r>
      <w:r>
        <w:t xml:space="preserve">терфейса. </w:t>
      </w:r>
    </w:p>
    <w:p w:rsidR="000943E5" w:rsidRDefault="00364FA8" w:rsidP="001F4846">
      <w:pPr>
        <w:spacing w:after="0" w:line="360" w:lineRule="auto"/>
        <w:ind w:firstLine="510"/>
        <w:jc w:val="both"/>
      </w:pPr>
      <w:r>
        <w:t>Основными прикладными системами могут стать системы машинного перевода, вопросно-ответная система, прикладные системы поним</w:t>
      </w:r>
      <w:r>
        <w:t>а</w:t>
      </w:r>
      <w:r>
        <w:t xml:space="preserve">ния речи, изображений, рисунков, </w:t>
      </w:r>
      <w:r w:rsidR="000943E5">
        <w:t>сист</w:t>
      </w:r>
      <w:r w:rsidR="00FD6680">
        <w:t>емы поддержки принятия реш</w:t>
      </w:r>
      <w:r w:rsidR="00FD6680">
        <w:t>е</w:t>
      </w:r>
      <w:r w:rsidR="00FD6680">
        <w:t>ний.</w:t>
      </w:r>
    </w:p>
    <w:p w:rsidR="00D962FF" w:rsidRDefault="00D962FF" w:rsidP="001F4846">
      <w:pPr>
        <w:spacing w:after="0" w:line="360" w:lineRule="auto"/>
        <w:ind w:firstLine="510"/>
        <w:jc w:val="both"/>
      </w:pPr>
    </w:p>
    <w:p w:rsidR="00F47F49" w:rsidRPr="0004663F" w:rsidRDefault="0004663F" w:rsidP="0004663F">
      <w:pPr>
        <w:pStyle w:val="Heading2"/>
        <w:spacing w:line="360" w:lineRule="auto"/>
        <w:jc w:val="both"/>
        <w:rPr>
          <w:rFonts w:ascii="Times New Roman" w:eastAsia="TimesNewRomanPS-ItalicMT" w:hAnsi="Times New Roman"/>
          <w:sz w:val="28"/>
          <w:szCs w:val="28"/>
        </w:rPr>
      </w:pPr>
      <w:bookmarkStart w:id="14" w:name="_Toc408477699"/>
      <w:r w:rsidRPr="0004663F">
        <w:rPr>
          <w:rFonts w:ascii="Times New Roman" w:hAnsi="Times New Roman"/>
          <w:sz w:val="28"/>
          <w:szCs w:val="28"/>
        </w:rPr>
        <w:t xml:space="preserve">1.2 </w:t>
      </w:r>
      <w:r w:rsidR="005B7D70" w:rsidRPr="0004663F">
        <w:rPr>
          <w:rFonts w:ascii="Times New Roman" w:eastAsia="TimesNewRomanPS-ItalicMT" w:hAnsi="Times New Roman"/>
          <w:sz w:val="28"/>
          <w:szCs w:val="28"/>
        </w:rPr>
        <w:t>Элементная база</w:t>
      </w:r>
      <w:r>
        <w:rPr>
          <w:rFonts w:ascii="Times New Roman" w:eastAsia="TimesNewRomanPS-ItalicMT" w:hAnsi="Times New Roman"/>
          <w:sz w:val="28"/>
          <w:szCs w:val="28"/>
        </w:rPr>
        <w:t>, архитектура, сетевая компоновка, производител</w:t>
      </w:r>
      <w:r>
        <w:rPr>
          <w:rFonts w:ascii="Times New Roman" w:eastAsia="TimesNewRomanPS-ItalicMT" w:hAnsi="Times New Roman"/>
          <w:sz w:val="28"/>
          <w:szCs w:val="28"/>
        </w:rPr>
        <w:t>ь</w:t>
      </w:r>
      <w:r>
        <w:rPr>
          <w:rFonts w:ascii="Times New Roman" w:eastAsia="TimesNewRomanPS-ItalicMT" w:hAnsi="Times New Roman"/>
          <w:sz w:val="28"/>
          <w:szCs w:val="28"/>
        </w:rPr>
        <w:t>ность</w:t>
      </w:r>
      <w:bookmarkEnd w:id="14"/>
      <w:r w:rsidR="005B7D70" w:rsidRPr="0004663F">
        <w:rPr>
          <w:rFonts w:ascii="Times New Roman" w:eastAsia="TimesNewRomanPS-ItalicMT" w:hAnsi="Times New Roman"/>
          <w:sz w:val="28"/>
          <w:szCs w:val="28"/>
        </w:rPr>
        <w:t xml:space="preserve"> </w:t>
      </w:r>
    </w:p>
    <w:p w:rsidR="00EC3A17" w:rsidRDefault="00EC3A17" w:rsidP="0004663F">
      <w:pPr>
        <w:autoSpaceDE w:val="0"/>
        <w:autoSpaceDN w:val="0"/>
        <w:adjustRightInd w:val="0"/>
        <w:spacing w:after="0" w:line="360" w:lineRule="auto"/>
        <w:ind w:firstLine="510"/>
        <w:jc w:val="both"/>
        <w:rPr>
          <w:szCs w:val="28"/>
        </w:rPr>
      </w:pPr>
      <w:r>
        <w:rPr>
          <w:rFonts w:eastAsia="TimesNewRomanPS-ItalicMT"/>
          <w:iCs/>
          <w:color w:val="000000"/>
          <w:szCs w:val="28"/>
        </w:rPr>
        <w:t>Первый</w:t>
      </w:r>
      <w:r w:rsidRPr="00973EAD">
        <w:rPr>
          <w:rFonts w:eastAsia="TimesNewRomanPS-ItalicMT"/>
          <w:iCs/>
          <w:color w:val="000000"/>
          <w:szCs w:val="28"/>
        </w:rPr>
        <w:t xml:space="preserve"> этап в развитии электронной вычислительной техники</w:t>
      </w:r>
      <w:r w:rsidR="0022106A">
        <w:rPr>
          <w:rFonts w:eastAsia="TimesNewRomanPS-ItalicMT"/>
          <w:iCs/>
          <w:color w:val="000000"/>
          <w:szCs w:val="28"/>
        </w:rPr>
        <w:t xml:space="preserve"> (ЭВМ)</w:t>
      </w:r>
      <w:r>
        <w:rPr>
          <w:rFonts w:eastAsia="TimesNewRomanPS-ItalicMT"/>
          <w:iCs/>
          <w:color w:val="000000"/>
          <w:szCs w:val="28"/>
        </w:rPr>
        <w:t xml:space="preserve"> базировался на электронных лампах</w:t>
      </w:r>
      <w:r w:rsidR="00271CBE">
        <w:rPr>
          <w:rFonts w:eastAsia="TimesNewRomanPS-ItalicMT"/>
          <w:iCs/>
          <w:color w:val="000000"/>
          <w:szCs w:val="28"/>
        </w:rPr>
        <w:t xml:space="preserve">. </w:t>
      </w:r>
      <w:r w:rsidRPr="00EC3A17">
        <w:rPr>
          <w:szCs w:val="28"/>
        </w:rPr>
        <w:t>Но электронные лампы обладали сущ</w:t>
      </w:r>
      <w:r w:rsidRPr="00EC3A17">
        <w:rPr>
          <w:szCs w:val="28"/>
        </w:rPr>
        <w:t>е</w:t>
      </w:r>
      <w:r w:rsidRPr="00EC3A17">
        <w:rPr>
          <w:szCs w:val="28"/>
        </w:rPr>
        <w:t>ственными недостатками</w:t>
      </w:r>
      <w:r w:rsidR="00271CBE">
        <w:rPr>
          <w:szCs w:val="28"/>
        </w:rPr>
        <w:t>:</w:t>
      </w:r>
      <w:r w:rsidRPr="00EC3A17">
        <w:rPr>
          <w:szCs w:val="28"/>
        </w:rPr>
        <w:t xml:space="preserve"> большие размеры</w:t>
      </w:r>
      <w:r w:rsidR="00271CBE">
        <w:rPr>
          <w:szCs w:val="28"/>
        </w:rPr>
        <w:t>,</w:t>
      </w:r>
      <w:r w:rsidRPr="00EC3A17">
        <w:rPr>
          <w:szCs w:val="28"/>
        </w:rPr>
        <w:t xml:space="preserve"> </w:t>
      </w:r>
      <w:r w:rsidR="00FD2320">
        <w:rPr>
          <w:szCs w:val="28"/>
        </w:rPr>
        <w:t>низкая надежность</w:t>
      </w:r>
      <w:r w:rsidRPr="00EC3A17">
        <w:rPr>
          <w:szCs w:val="28"/>
        </w:rPr>
        <w:t xml:space="preserve"> </w:t>
      </w:r>
      <w:r w:rsidR="00271CBE">
        <w:rPr>
          <w:szCs w:val="28"/>
        </w:rPr>
        <w:t xml:space="preserve">и др. </w:t>
      </w:r>
      <w:r w:rsidRPr="00271CBE">
        <w:rPr>
          <w:szCs w:val="28"/>
        </w:rPr>
        <w:t>Поэт</w:t>
      </w:r>
      <w:r w:rsidRPr="00271CBE">
        <w:rPr>
          <w:szCs w:val="28"/>
        </w:rPr>
        <w:t>о</w:t>
      </w:r>
      <w:r w:rsidRPr="00271CBE">
        <w:rPr>
          <w:szCs w:val="28"/>
        </w:rPr>
        <w:t xml:space="preserve">му начала развиваться </w:t>
      </w:r>
      <w:hyperlink r:id="rId17" w:tooltip="Твердотельная электроника" w:history="1">
        <w:r w:rsidRPr="00271CBE">
          <w:rPr>
            <w:rStyle w:val="Hyperlink"/>
            <w:color w:val="auto"/>
            <w:szCs w:val="28"/>
            <w:u w:val="none"/>
          </w:rPr>
          <w:t>твердотельная электроника</w:t>
        </w:r>
      </w:hyperlink>
      <w:r w:rsidRPr="00271CBE">
        <w:rPr>
          <w:szCs w:val="28"/>
        </w:rPr>
        <w:t xml:space="preserve">, а в качестве элементной базы стали применять </w:t>
      </w:r>
      <w:hyperlink r:id="rId18" w:tooltip="Диод" w:history="1">
        <w:r w:rsidRPr="00271CBE">
          <w:rPr>
            <w:rStyle w:val="Hyperlink"/>
            <w:color w:val="auto"/>
            <w:szCs w:val="28"/>
            <w:u w:val="none"/>
          </w:rPr>
          <w:t>диоды</w:t>
        </w:r>
      </w:hyperlink>
      <w:r w:rsidRPr="00271CBE">
        <w:rPr>
          <w:szCs w:val="28"/>
        </w:rPr>
        <w:t xml:space="preserve"> и </w:t>
      </w:r>
      <w:hyperlink r:id="rId19" w:tooltip="Транзистор" w:history="1">
        <w:r w:rsidRPr="00271CBE">
          <w:rPr>
            <w:rStyle w:val="Hyperlink"/>
            <w:color w:val="auto"/>
            <w:szCs w:val="28"/>
            <w:u w:val="none"/>
          </w:rPr>
          <w:t>транзисторы</w:t>
        </w:r>
      </w:hyperlink>
      <w:r w:rsidRPr="00271CBE">
        <w:rPr>
          <w:szCs w:val="28"/>
        </w:rPr>
        <w:t>.</w:t>
      </w:r>
      <w:r w:rsidR="00271CBE">
        <w:rPr>
          <w:szCs w:val="28"/>
        </w:rPr>
        <w:t xml:space="preserve"> </w:t>
      </w:r>
      <w:r w:rsidRPr="00271CBE">
        <w:rPr>
          <w:szCs w:val="28"/>
        </w:rPr>
        <w:t xml:space="preserve"> Компьютеры, основанные на транз</w:t>
      </w:r>
      <w:r w:rsidRPr="00271CBE">
        <w:rPr>
          <w:szCs w:val="28"/>
        </w:rPr>
        <w:t>и</w:t>
      </w:r>
      <w:r w:rsidRPr="00271CBE">
        <w:rPr>
          <w:szCs w:val="28"/>
        </w:rPr>
        <w:t xml:space="preserve">сторах, </w:t>
      </w:r>
      <w:r w:rsidR="008B1438">
        <w:rPr>
          <w:szCs w:val="28"/>
        </w:rPr>
        <w:t xml:space="preserve">не устранили полностью эти недостатки. </w:t>
      </w:r>
      <w:r w:rsidRPr="00271CBE">
        <w:rPr>
          <w:szCs w:val="28"/>
        </w:rPr>
        <w:t xml:space="preserve">Для решения проблем начали применяться </w:t>
      </w:r>
      <w:hyperlink r:id="rId20" w:tooltip="Микросборка" w:history="1">
        <w:r w:rsidRPr="00271CBE">
          <w:rPr>
            <w:rStyle w:val="Hyperlink"/>
            <w:color w:val="auto"/>
            <w:szCs w:val="28"/>
            <w:u w:val="none"/>
          </w:rPr>
          <w:t>микросборки</w:t>
        </w:r>
      </w:hyperlink>
      <w:r w:rsidRPr="00271CBE">
        <w:rPr>
          <w:szCs w:val="28"/>
        </w:rPr>
        <w:t xml:space="preserve">, а затем и </w:t>
      </w:r>
      <w:hyperlink r:id="rId21" w:tooltip="Микросхема" w:history="1">
        <w:r w:rsidRPr="00271CBE">
          <w:rPr>
            <w:rStyle w:val="Hyperlink"/>
            <w:color w:val="auto"/>
            <w:szCs w:val="28"/>
            <w:u w:val="none"/>
          </w:rPr>
          <w:t>микросхемы</w:t>
        </w:r>
      </w:hyperlink>
      <w:r w:rsidRPr="00271CBE">
        <w:rPr>
          <w:szCs w:val="28"/>
        </w:rPr>
        <w:t xml:space="preserve">. Число элементов </w:t>
      </w:r>
      <w:r w:rsidRPr="00271CBE">
        <w:rPr>
          <w:szCs w:val="28"/>
        </w:rPr>
        <w:lastRenderedPageBreak/>
        <w:t xml:space="preserve">микросхем постепенно увеличивалось, стали появляться </w:t>
      </w:r>
      <w:hyperlink r:id="rId22" w:tooltip="Микропроцессор" w:history="1">
        <w:r w:rsidRPr="00271CBE">
          <w:rPr>
            <w:rStyle w:val="Hyperlink"/>
            <w:color w:val="auto"/>
            <w:szCs w:val="28"/>
            <w:u w:val="none"/>
          </w:rPr>
          <w:t>микропроцессоры</w:t>
        </w:r>
      </w:hyperlink>
      <w:r w:rsidRPr="00271CBE">
        <w:rPr>
          <w:szCs w:val="28"/>
        </w:rPr>
        <w:t xml:space="preserve">. В настоящее время развитию электроники способствует появление </w:t>
      </w:r>
      <w:hyperlink r:id="rId23" w:tooltip="Сотовая связь" w:history="1">
        <w:r w:rsidRPr="00271CBE">
          <w:rPr>
            <w:rStyle w:val="Hyperlink"/>
            <w:color w:val="auto"/>
            <w:szCs w:val="28"/>
            <w:u w:val="none"/>
          </w:rPr>
          <w:t>сотовой связи</w:t>
        </w:r>
      </w:hyperlink>
      <w:r w:rsidRPr="00271CBE">
        <w:rPr>
          <w:szCs w:val="28"/>
        </w:rPr>
        <w:t xml:space="preserve">, а также различных беспроводных устройств, </w:t>
      </w:r>
      <w:hyperlink r:id="rId24" w:tooltip="Навигатор (устройство)" w:history="1">
        <w:r w:rsidRPr="00271CBE">
          <w:rPr>
            <w:rStyle w:val="Hyperlink"/>
            <w:color w:val="auto"/>
            <w:szCs w:val="28"/>
            <w:u w:val="none"/>
          </w:rPr>
          <w:t>навигаторов</w:t>
        </w:r>
      </w:hyperlink>
      <w:r w:rsidRPr="00271CBE">
        <w:rPr>
          <w:szCs w:val="28"/>
        </w:rPr>
        <w:t xml:space="preserve">, </w:t>
      </w:r>
      <w:hyperlink r:id="rId25" w:tooltip="Коммуникатор" w:history="1">
        <w:r w:rsidRPr="00271CBE">
          <w:rPr>
            <w:rStyle w:val="Hyperlink"/>
            <w:color w:val="auto"/>
            <w:szCs w:val="28"/>
            <w:u w:val="none"/>
          </w:rPr>
          <w:t>коммуник</w:t>
        </w:r>
        <w:r w:rsidRPr="00271CBE">
          <w:rPr>
            <w:rStyle w:val="Hyperlink"/>
            <w:color w:val="auto"/>
            <w:szCs w:val="28"/>
            <w:u w:val="none"/>
          </w:rPr>
          <w:t>а</w:t>
        </w:r>
        <w:r w:rsidRPr="00271CBE">
          <w:rPr>
            <w:rStyle w:val="Hyperlink"/>
            <w:color w:val="auto"/>
            <w:szCs w:val="28"/>
            <w:u w:val="none"/>
          </w:rPr>
          <w:t>торов</w:t>
        </w:r>
      </w:hyperlink>
      <w:r w:rsidRPr="00271CBE">
        <w:rPr>
          <w:szCs w:val="28"/>
        </w:rPr>
        <w:t xml:space="preserve">, </w:t>
      </w:r>
      <w:hyperlink r:id="rId26" w:tooltip="Планшетный компьютер" w:history="1">
        <w:r w:rsidRPr="00271CBE">
          <w:rPr>
            <w:rStyle w:val="Hyperlink"/>
            <w:color w:val="auto"/>
            <w:szCs w:val="28"/>
            <w:u w:val="none"/>
          </w:rPr>
          <w:t>планшетов</w:t>
        </w:r>
      </w:hyperlink>
      <w:r w:rsidRPr="00271CBE">
        <w:rPr>
          <w:szCs w:val="28"/>
        </w:rPr>
        <w:t xml:space="preserve"> и т. п</w:t>
      </w:r>
      <w:r w:rsidRPr="00EC3A17">
        <w:rPr>
          <w:szCs w:val="28"/>
        </w:rPr>
        <w:t>.</w:t>
      </w:r>
    </w:p>
    <w:p w:rsidR="00DC3478" w:rsidRPr="0022106A" w:rsidRDefault="0022106A" w:rsidP="0004663F">
      <w:pPr>
        <w:autoSpaceDE w:val="0"/>
        <w:autoSpaceDN w:val="0"/>
        <w:adjustRightInd w:val="0"/>
        <w:spacing w:after="0" w:line="360" w:lineRule="auto"/>
        <w:ind w:firstLine="510"/>
        <w:jc w:val="both"/>
        <w:rPr>
          <w:szCs w:val="28"/>
        </w:rPr>
      </w:pPr>
      <w:r w:rsidRPr="0022106A">
        <w:rPr>
          <w:bCs/>
          <w:i/>
        </w:rPr>
        <w:t>А</w:t>
      </w:r>
      <w:r w:rsidR="00DC3478" w:rsidRPr="0022106A">
        <w:rPr>
          <w:bCs/>
          <w:i/>
        </w:rPr>
        <w:t>рхитектура ЭВМ</w:t>
      </w:r>
      <w:r w:rsidR="00DC3478" w:rsidRPr="0022106A">
        <w:t> — концептуальная структура вычислительной маш</w:t>
      </w:r>
      <w:r w:rsidR="00DC3478" w:rsidRPr="0022106A">
        <w:t>и</w:t>
      </w:r>
      <w:r w:rsidR="00DC3478" w:rsidRPr="0022106A">
        <w:t>ны, определяющая проведение обработки информации и включающая мет</w:t>
      </w:r>
      <w:r w:rsidR="00DC3478" w:rsidRPr="0022106A">
        <w:t>о</w:t>
      </w:r>
      <w:r w:rsidR="00DC3478" w:rsidRPr="0022106A">
        <w:t>ды информации в данные и принципы взаимодействия технических средств и программного обеспечения.</w:t>
      </w:r>
    </w:p>
    <w:p w:rsidR="006D5714" w:rsidRDefault="0022106A" w:rsidP="001F4846">
      <w:pPr>
        <w:spacing w:after="0" w:line="360" w:lineRule="auto"/>
        <w:ind w:firstLine="510"/>
        <w:jc w:val="both"/>
        <w:rPr>
          <w:rFonts w:eastAsia="Times New Roman"/>
          <w:szCs w:val="28"/>
          <w:lang w:eastAsia="ru-RU"/>
        </w:rPr>
      </w:pPr>
      <w:r>
        <w:rPr>
          <w:rFonts w:eastAsia="Times New Roman"/>
          <w:szCs w:val="28"/>
          <w:lang w:eastAsia="ru-RU"/>
        </w:rPr>
        <w:t>А</w:t>
      </w:r>
      <w:r w:rsidR="00503234" w:rsidRPr="00315983">
        <w:rPr>
          <w:rFonts w:eastAsia="Times New Roman"/>
          <w:szCs w:val="28"/>
          <w:lang w:eastAsia="ru-RU"/>
        </w:rPr>
        <w:t>рхитектур</w:t>
      </w:r>
      <w:r>
        <w:rPr>
          <w:rFonts w:eastAsia="Times New Roman"/>
          <w:szCs w:val="28"/>
          <w:lang w:eastAsia="ru-RU"/>
        </w:rPr>
        <w:t xml:space="preserve">а </w:t>
      </w:r>
      <w:r w:rsidR="00503234" w:rsidRPr="00315983">
        <w:rPr>
          <w:rFonts w:eastAsia="Times New Roman"/>
          <w:szCs w:val="28"/>
          <w:lang w:eastAsia="ru-RU"/>
        </w:rPr>
        <w:t xml:space="preserve">ЭВМ </w:t>
      </w:r>
      <w:r>
        <w:rPr>
          <w:rFonts w:eastAsia="Times New Roman"/>
          <w:szCs w:val="28"/>
          <w:lang w:eastAsia="ru-RU"/>
        </w:rPr>
        <w:t>определяется</w:t>
      </w:r>
      <w:r w:rsidR="00503234" w:rsidRPr="00315983">
        <w:rPr>
          <w:rFonts w:eastAsia="Times New Roman"/>
          <w:szCs w:val="28"/>
          <w:lang w:eastAsia="ru-RU"/>
        </w:rPr>
        <w:t xml:space="preserve"> совокупность</w:t>
      </w:r>
      <w:r>
        <w:rPr>
          <w:rFonts w:eastAsia="Times New Roman"/>
          <w:szCs w:val="28"/>
          <w:lang w:eastAsia="ru-RU"/>
        </w:rPr>
        <w:t>ю</w:t>
      </w:r>
      <w:r w:rsidR="00503234" w:rsidRPr="00315983">
        <w:rPr>
          <w:rFonts w:eastAsia="Times New Roman"/>
          <w:szCs w:val="28"/>
          <w:lang w:eastAsia="ru-RU"/>
        </w:rPr>
        <w:t xml:space="preserve"> общих принципов орг</w:t>
      </w:r>
      <w:r w:rsidR="00503234" w:rsidRPr="00315983">
        <w:rPr>
          <w:rFonts w:eastAsia="Times New Roman"/>
          <w:szCs w:val="28"/>
          <w:lang w:eastAsia="ru-RU"/>
        </w:rPr>
        <w:t>а</w:t>
      </w:r>
      <w:r w:rsidR="00503234" w:rsidRPr="00315983">
        <w:rPr>
          <w:rFonts w:eastAsia="Times New Roman"/>
          <w:szCs w:val="28"/>
          <w:lang w:eastAsia="ru-RU"/>
        </w:rPr>
        <w:t xml:space="preserve">низации аппаратно-программных средств и их основных характеристик, </w:t>
      </w:r>
      <w:r>
        <w:rPr>
          <w:rFonts w:eastAsia="Times New Roman"/>
          <w:szCs w:val="28"/>
          <w:lang w:eastAsia="ru-RU"/>
        </w:rPr>
        <w:t>обеспечивающих</w:t>
      </w:r>
      <w:r w:rsidR="00503234" w:rsidRPr="00315983">
        <w:rPr>
          <w:rFonts w:eastAsia="Times New Roman"/>
          <w:szCs w:val="28"/>
          <w:lang w:eastAsia="ru-RU"/>
        </w:rPr>
        <w:t xml:space="preserve"> функциональные возможности вычислительной машины при решении соответствующих типов задач.</w:t>
      </w:r>
      <w:r w:rsidR="00503234">
        <w:rPr>
          <w:rFonts w:eastAsia="Times New Roman"/>
          <w:szCs w:val="28"/>
          <w:lang w:eastAsia="ru-RU"/>
        </w:rPr>
        <w:t xml:space="preserve"> </w:t>
      </w:r>
      <w:r w:rsidR="00503234" w:rsidRPr="00315983">
        <w:rPr>
          <w:rFonts w:eastAsia="Times New Roman"/>
          <w:szCs w:val="28"/>
          <w:lang w:eastAsia="ru-RU"/>
        </w:rPr>
        <w:t xml:space="preserve">Архитектура ЭВМ включает в себя как структуру, отражающую состав </w:t>
      </w:r>
      <w:r w:rsidR="00503234">
        <w:rPr>
          <w:rFonts w:eastAsia="Times New Roman"/>
          <w:szCs w:val="28"/>
          <w:lang w:eastAsia="ru-RU"/>
        </w:rPr>
        <w:t>компьютера</w:t>
      </w:r>
      <w:r w:rsidR="00503234" w:rsidRPr="00315983">
        <w:rPr>
          <w:rFonts w:eastAsia="Times New Roman"/>
          <w:szCs w:val="28"/>
          <w:lang w:eastAsia="ru-RU"/>
        </w:rPr>
        <w:t>, так и программно – м</w:t>
      </w:r>
      <w:r w:rsidR="00503234" w:rsidRPr="00315983">
        <w:rPr>
          <w:rFonts w:eastAsia="Times New Roman"/>
          <w:szCs w:val="28"/>
          <w:lang w:eastAsia="ru-RU"/>
        </w:rPr>
        <w:t>а</w:t>
      </w:r>
      <w:r w:rsidR="00503234" w:rsidRPr="00315983">
        <w:rPr>
          <w:rFonts w:eastAsia="Times New Roman"/>
          <w:szCs w:val="28"/>
          <w:lang w:eastAsia="ru-RU"/>
        </w:rPr>
        <w:t>тематическое обе</w:t>
      </w:r>
      <w:r w:rsidR="00503234" w:rsidRPr="00315983">
        <w:rPr>
          <w:rFonts w:eastAsia="Times New Roman"/>
          <w:szCs w:val="28"/>
          <w:lang w:eastAsia="ru-RU"/>
        </w:rPr>
        <w:t>с</w:t>
      </w:r>
      <w:r w:rsidR="00503234" w:rsidRPr="00315983">
        <w:rPr>
          <w:rFonts w:eastAsia="Times New Roman"/>
          <w:szCs w:val="28"/>
          <w:lang w:eastAsia="ru-RU"/>
        </w:rPr>
        <w:t xml:space="preserve">печение. </w:t>
      </w:r>
    </w:p>
    <w:p w:rsidR="00503234" w:rsidRDefault="00503234" w:rsidP="001F4846">
      <w:pPr>
        <w:spacing w:after="0" w:line="360" w:lineRule="auto"/>
        <w:ind w:firstLine="510"/>
        <w:jc w:val="both"/>
        <w:rPr>
          <w:rFonts w:eastAsia="Times New Roman"/>
          <w:szCs w:val="28"/>
          <w:lang w:eastAsia="ru-RU"/>
        </w:rPr>
      </w:pPr>
      <w:r w:rsidRPr="00404861">
        <w:rPr>
          <w:rFonts w:eastAsia="Times New Roman"/>
          <w:i/>
          <w:szCs w:val="28"/>
          <w:lang w:eastAsia="ru-RU"/>
        </w:rPr>
        <w:t>Структура ЭВМ</w:t>
      </w:r>
      <w:r w:rsidRPr="00315983">
        <w:rPr>
          <w:rFonts w:eastAsia="Times New Roman"/>
          <w:szCs w:val="28"/>
          <w:lang w:eastAsia="ru-RU"/>
        </w:rPr>
        <w:t xml:space="preserve"> - совокупность элементов и связей между ними. О</w:t>
      </w:r>
      <w:r w:rsidRPr="00315983">
        <w:rPr>
          <w:rFonts w:eastAsia="Times New Roman"/>
          <w:szCs w:val="28"/>
          <w:lang w:eastAsia="ru-RU"/>
        </w:rPr>
        <w:t>с</w:t>
      </w:r>
      <w:r w:rsidRPr="00315983">
        <w:rPr>
          <w:rFonts w:eastAsia="Times New Roman"/>
          <w:szCs w:val="28"/>
          <w:lang w:eastAsia="ru-RU"/>
        </w:rPr>
        <w:t>новным принципом построения всех современных ЭВМ является програм</w:t>
      </w:r>
      <w:r w:rsidRPr="00315983">
        <w:rPr>
          <w:rFonts w:eastAsia="Times New Roman"/>
          <w:szCs w:val="28"/>
          <w:lang w:eastAsia="ru-RU"/>
        </w:rPr>
        <w:t>м</w:t>
      </w:r>
      <w:r w:rsidRPr="00315983">
        <w:rPr>
          <w:rFonts w:eastAsia="Times New Roman"/>
          <w:szCs w:val="28"/>
          <w:lang w:eastAsia="ru-RU"/>
        </w:rPr>
        <w:t>ное управление.</w:t>
      </w:r>
    </w:p>
    <w:p w:rsidR="00503234" w:rsidRDefault="00503234" w:rsidP="001F4846">
      <w:pPr>
        <w:spacing w:after="0" w:line="360" w:lineRule="auto"/>
        <w:ind w:firstLine="510"/>
        <w:jc w:val="both"/>
        <w:rPr>
          <w:rFonts w:eastAsia="Times New Roman"/>
          <w:szCs w:val="28"/>
          <w:lang w:eastAsia="ru-RU"/>
        </w:rPr>
      </w:pPr>
      <w:r w:rsidRPr="00A31518">
        <w:rPr>
          <w:rFonts w:eastAsia="Times New Roman"/>
          <w:szCs w:val="28"/>
          <w:lang w:eastAsia="ru-RU"/>
        </w:rPr>
        <w:t>Основы учения об архитектуре вычислительных машин были зал</w:t>
      </w:r>
      <w:r w:rsidRPr="00A31518">
        <w:rPr>
          <w:rFonts w:eastAsia="Times New Roman"/>
          <w:szCs w:val="28"/>
          <w:lang w:eastAsia="ru-RU"/>
        </w:rPr>
        <w:t>о</w:t>
      </w:r>
      <w:r w:rsidRPr="00A31518">
        <w:rPr>
          <w:rFonts w:eastAsia="Times New Roman"/>
          <w:szCs w:val="28"/>
          <w:lang w:eastAsia="ru-RU"/>
        </w:rPr>
        <w:t xml:space="preserve">жены Джон фон Нейманом. Совокупность этих принципов породила классическую архитектуру ЭВМ,  представленную на </w:t>
      </w:r>
      <w:r w:rsidR="0051655F">
        <w:rPr>
          <w:rFonts w:eastAsia="Times New Roman"/>
          <w:szCs w:val="28"/>
          <w:lang w:eastAsia="ru-RU"/>
        </w:rPr>
        <w:t>рисунке 1</w:t>
      </w:r>
      <w:r w:rsidR="0004663F">
        <w:rPr>
          <w:rFonts w:eastAsia="Times New Roman"/>
          <w:szCs w:val="28"/>
          <w:lang w:eastAsia="ru-RU"/>
        </w:rPr>
        <w:t>.1.</w:t>
      </w:r>
    </w:p>
    <w:p w:rsidR="00D962FF" w:rsidRDefault="00D962FF" w:rsidP="001F4846">
      <w:pPr>
        <w:spacing w:after="0" w:line="360" w:lineRule="auto"/>
        <w:ind w:firstLine="510"/>
        <w:jc w:val="both"/>
        <w:rPr>
          <w:rFonts w:eastAsia="Times New Roman"/>
          <w:szCs w:val="28"/>
          <w:lang w:eastAsia="ru-RU"/>
        </w:rPr>
      </w:pPr>
    </w:p>
    <w:p w:rsidR="00D962FF" w:rsidRDefault="00D962FF" w:rsidP="001F4846">
      <w:pPr>
        <w:spacing w:after="0" w:line="360" w:lineRule="auto"/>
        <w:ind w:firstLine="510"/>
        <w:jc w:val="both"/>
        <w:rPr>
          <w:rFonts w:eastAsia="Times New Roman"/>
          <w:szCs w:val="28"/>
          <w:lang w:eastAsia="ru-RU"/>
        </w:rPr>
      </w:pPr>
    </w:p>
    <w:p w:rsidR="00D962FF" w:rsidRDefault="00D962FF" w:rsidP="001F4846">
      <w:pPr>
        <w:spacing w:after="0" w:line="360" w:lineRule="auto"/>
        <w:ind w:firstLine="510"/>
        <w:jc w:val="both"/>
        <w:rPr>
          <w:rFonts w:eastAsia="Times New Roman"/>
          <w:szCs w:val="28"/>
          <w:lang w:val="en-US" w:eastAsia="ru-RU"/>
        </w:rPr>
      </w:pPr>
    </w:p>
    <w:p w:rsidR="003D5D16" w:rsidRPr="003D5D16" w:rsidRDefault="003D5D16" w:rsidP="001F4846">
      <w:pPr>
        <w:spacing w:after="0" w:line="360" w:lineRule="auto"/>
        <w:ind w:firstLine="510"/>
        <w:jc w:val="both"/>
        <w:rPr>
          <w:rFonts w:eastAsia="Times New Roman"/>
          <w:szCs w:val="28"/>
          <w:lang w:val="en-US" w:eastAsia="ru-RU"/>
        </w:rPr>
      </w:pPr>
    </w:p>
    <w:p w:rsidR="00D962FF" w:rsidRPr="0051655F" w:rsidRDefault="00D962FF" w:rsidP="001F4846">
      <w:pPr>
        <w:spacing w:after="0" w:line="360" w:lineRule="auto"/>
        <w:ind w:firstLine="510"/>
        <w:jc w:val="both"/>
        <w:rPr>
          <w:rFonts w:eastAsia="Times New Roman"/>
          <w:szCs w:val="28"/>
          <w:lang w:eastAsia="ru-RU"/>
        </w:rPr>
      </w:pPr>
    </w:p>
    <w:p w:rsidR="0051655F" w:rsidRPr="005F0D51" w:rsidRDefault="0051655F" w:rsidP="0051655F">
      <w:pPr>
        <w:spacing w:after="0" w:line="240" w:lineRule="auto"/>
        <w:rPr>
          <w:sz w:val="24"/>
          <w:szCs w:val="24"/>
        </w:rPr>
      </w:pP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567"/>
        <w:gridCol w:w="708"/>
        <w:gridCol w:w="142"/>
        <w:gridCol w:w="2283"/>
        <w:gridCol w:w="836"/>
        <w:gridCol w:w="708"/>
        <w:gridCol w:w="567"/>
        <w:gridCol w:w="1701"/>
      </w:tblGrid>
      <w:tr w:rsidR="007964F3" w:rsidRPr="00EB0C12" w:rsidTr="00EB0C12">
        <w:tc>
          <w:tcPr>
            <w:tcW w:w="1668" w:type="dxa"/>
            <w:tcBorders>
              <w:top w:val="nil"/>
              <w:left w:val="nil"/>
              <w:bottom w:val="nil"/>
              <w:right w:val="nil"/>
            </w:tcBorders>
          </w:tcPr>
          <w:p w:rsidR="0051655F" w:rsidRPr="00EB0C12" w:rsidRDefault="0051655F" w:rsidP="00EB0C12">
            <w:pPr>
              <w:spacing w:after="0" w:line="240" w:lineRule="auto"/>
              <w:rPr>
                <w:sz w:val="24"/>
                <w:szCs w:val="24"/>
              </w:rPr>
            </w:pPr>
          </w:p>
        </w:tc>
        <w:tc>
          <w:tcPr>
            <w:tcW w:w="567" w:type="dxa"/>
            <w:tcBorders>
              <w:top w:val="nil"/>
              <w:left w:val="nil"/>
              <w:bottom w:val="nil"/>
              <w:right w:val="nil"/>
            </w:tcBorders>
          </w:tcPr>
          <w:p w:rsidR="0051655F" w:rsidRPr="00EB0C12" w:rsidRDefault="0051655F" w:rsidP="00EB0C12">
            <w:pPr>
              <w:spacing w:after="0" w:line="240" w:lineRule="auto"/>
              <w:rPr>
                <w:sz w:val="24"/>
                <w:szCs w:val="24"/>
              </w:rPr>
            </w:pPr>
          </w:p>
        </w:tc>
        <w:tc>
          <w:tcPr>
            <w:tcW w:w="850" w:type="dxa"/>
            <w:gridSpan w:val="2"/>
            <w:tcBorders>
              <w:top w:val="nil"/>
              <w:left w:val="nil"/>
              <w:bottom w:val="nil"/>
              <w:right w:val="single" w:sz="4" w:space="0" w:color="auto"/>
            </w:tcBorders>
          </w:tcPr>
          <w:p w:rsidR="0051655F" w:rsidRPr="00EB0C12" w:rsidRDefault="0051655F" w:rsidP="00EB0C12">
            <w:pPr>
              <w:spacing w:after="0" w:line="240" w:lineRule="auto"/>
              <w:rPr>
                <w:sz w:val="24"/>
                <w:szCs w:val="24"/>
              </w:rPr>
            </w:pPr>
          </w:p>
          <w:p w:rsidR="0051655F" w:rsidRPr="00EB0C12" w:rsidRDefault="0051655F" w:rsidP="00EB0C12">
            <w:pPr>
              <w:spacing w:after="0" w:line="240" w:lineRule="auto"/>
              <w:rPr>
                <w:sz w:val="24"/>
                <w:szCs w:val="24"/>
              </w:rPr>
            </w:pPr>
          </w:p>
        </w:tc>
        <w:tc>
          <w:tcPr>
            <w:tcW w:w="3119" w:type="dxa"/>
            <w:gridSpan w:val="2"/>
            <w:tcBorders>
              <w:top w:val="single" w:sz="4" w:space="0" w:color="auto"/>
              <w:left w:val="single" w:sz="4" w:space="0" w:color="auto"/>
              <w:bottom w:val="single" w:sz="4" w:space="0" w:color="auto"/>
              <w:right w:val="single" w:sz="4" w:space="0" w:color="auto"/>
            </w:tcBorders>
          </w:tcPr>
          <w:p w:rsidR="0051655F" w:rsidRPr="00EB0C12" w:rsidRDefault="004802B6" w:rsidP="00EB0C12">
            <w:pPr>
              <w:spacing w:after="0" w:line="240" w:lineRule="auto"/>
              <w:jc w:val="center"/>
              <w:rPr>
                <w:sz w:val="24"/>
                <w:szCs w:val="24"/>
                <w:lang w:val="en-US"/>
              </w:rPr>
            </w:pPr>
            <w:r w:rsidRPr="00EB0C12">
              <w:rPr>
                <w:noProof/>
                <w:sz w:val="24"/>
                <w:szCs w:val="24"/>
                <w:lang w:eastAsia="ru-RU"/>
              </w:rPr>
              <mc:AlternateContent>
                <mc:Choice Requires="wps">
                  <w:drawing>
                    <wp:anchor distT="0" distB="0" distL="114300" distR="114300" simplePos="0" relativeHeight="251655168" behindDoc="0" locked="0" layoutInCell="1" allowOverlap="1">
                      <wp:simplePos x="0" y="0"/>
                      <wp:positionH relativeFrom="column">
                        <wp:posOffset>1537970</wp:posOffset>
                      </wp:positionH>
                      <wp:positionV relativeFrom="paragraph">
                        <wp:posOffset>330835</wp:posOffset>
                      </wp:positionV>
                      <wp:extent cx="0" cy="198120"/>
                      <wp:effectExtent l="71755" t="9525" r="80645" b="20955"/>
                      <wp:wrapNone/>
                      <wp:docPr id="168" name="Прямая со стрелкой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9812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type w14:anchorId="43BEA029" id="_x0000_t32" coordsize="21600,21600" o:spt="32" o:oned="t" path="m,l21600,21600e" filled="f">
                      <v:path arrowok="t" fillok="f" o:connecttype="none"/>
                      <o:lock v:ext="edit" shapetype="t"/>
                    </v:shapetype>
                    <v:shape id="Прямая со стрелкой 5" o:spid="_x0000_s1026" type="#_x0000_t32" style="position:absolute;margin-left:121.1pt;margin-top:26.05pt;width:0;height:15.6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">
                      <v:stroke endarrow="open"/>
                    </v:shape>
                  </w:pict>
                </mc:Fallback>
              </mc:AlternateContent>
            </w:r>
            <w:r w:rsidR="0051655F" w:rsidRPr="00EB0C12">
              <w:rPr>
                <w:sz w:val="24"/>
                <w:szCs w:val="24"/>
              </w:rPr>
              <w:t>Внешнее запоминающее устройство</w:t>
            </w:r>
          </w:p>
        </w:tc>
        <w:tc>
          <w:tcPr>
            <w:tcW w:w="708" w:type="dxa"/>
            <w:tcBorders>
              <w:top w:val="nil"/>
              <w:left w:val="single" w:sz="4" w:space="0" w:color="auto"/>
              <w:bottom w:val="nil"/>
              <w:right w:val="nil"/>
            </w:tcBorders>
          </w:tcPr>
          <w:p w:rsidR="0051655F" w:rsidRPr="00EB0C12" w:rsidRDefault="0051655F" w:rsidP="00EB0C12">
            <w:pPr>
              <w:spacing w:after="0" w:line="240" w:lineRule="auto"/>
              <w:rPr>
                <w:sz w:val="24"/>
                <w:szCs w:val="24"/>
                <w:lang w:val="en-US"/>
              </w:rPr>
            </w:pPr>
          </w:p>
        </w:tc>
        <w:tc>
          <w:tcPr>
            <w:tcW w:w="567" w:type="dxa"/>
            <w:tcBorders>
              <w:top w:val="nil"/>
              <w:left w:val="nil"/>
              <w:bottom w:val="nil"/>
              <w:right w:val="nil"/>
            </w:tcBorders>
          </w:tcPr>
          <w:p w:rsidR="0051655F" w:rsidRPr="00EB0C12" w:rsidRDefault="0051655F" w:rsidP="00EB0C12">
            <w:pPr>
              <w:spacing w:after="0" w:line="240" w:lineRule="auto"/>
              <w:rPr>
                <w:sz w:val="24"/>
                <w:szCs w:val="24"/>
                <w:lang w:val="en-US"/>
              </w:rPr>
            </w:pPr>
          </w:p>
        </w:tc>
        <w:tc>
          <w:tcPr>
            <w:tcW w:w="1701" w:type="dxa"/>
            <w:tcBorders>
              <w:top w:val="nil"/>
              <w:left w:val="nil"/>
              <w:bottom w:val="nil"/>
              <w:right w:val="nil"/>
            </w:tcBorders>
          </w:tcPr>
          <w:p w:rsidR="0051655F" w:rsidRPr="00EB0C12" w:rsidRDefault="0051655F" w:rsidP="00EB0C12">
            <w:pPr>
              <w:spacing w:after="0" w:line="240" w:lineRule="auto"/>
              <w:rPr>
                <w:sz w:val="24"/>
                <w:szCs w:val="24"/>
                <w:lang w:val="en-US"/>
              </w:rPr>
            </w:pPr>
          </w:p>
        </w:tc>
      </w:tr>
      <w:tr w:rsidR="007964F3" w:rsidRPr="00EB0C12" w:rsidTr="00EB0C12">
        <w:tc>
          <w:tcPr>
            <w:tcW w:w="1668" w:type="dxa"/>
            <w:tcBorders>
              <w:top w:val="nil"/>
              <w:left w:val="nil"/>
              <w:bottom w:val="single" w:sz="4" w:space="0" w:color="auto"/>
              <w:right w:val="nil"/>
            </w:tcBorders>
          </w:tcPr>
          <w:p w:rsidR="0051655F" w:rsidRPr="00EB0C12" w:rsidRDefault="0051655F" w:rsidP="00EB0C12">
            <w:pPr>
              <w:spacing w:after="0" w:line="240" w:lineRule="auto"/>
              <w:rPr>
                <w:sz w:val="24"/>
                <w:szCs w:val="24"/>
                <w:lang w:val="en-US"/>
              </w:rPr>
            </w:pPr>
          </w:p>
        </w:tc>
        <w:tc>
          <w:tcPr>
            <w:tcW w:w="567" w:type="dxa"/>
            <w:tcBorders>
              <w:top w:val="nil"/>
              <w:left w:val="nil"/>
              <w:bottom w:val="nil"/>
              <w:right w:val="nil"/>
            </w:tcBorders>
          </w:tcPr>
          <w:p w:rsidR="0051655F" w:rsidRPr="00EB0C12" w:rsidRDefault="0051655F" w:rsidP="00EB0C12">
            <w:pPr>
              <w:spacing w:after="0" w:line="240" w:lineRule="auto"/>
              <w:rPr>
                <w:sz w:val="24"/>
                <w:szCs w:val="24"/>
                <w:lang w:val="en-US"/>
              </w:rPr>
            </w:pPr>
          </w:p>
        </w:tc>
        <w:tc>
          <w:tcPr>
            <w:tcW w:w="850" w:type="dxa"/>
            <w:gridSpan w:val="2"/>
            <w:tcBorders>
              <w:top w:val="nil"/>
              <w:left w:val="nil"/>
              <w:bottom w:val="single" w:sz="4" w:space="0" w:color="auto"/>
              <w:right w:val="nil"/>
            </w:tcBorders>
          </w:tcPr>
          <w:p w:rsidR="0051655F" w:rsidRPr="00EB0C12" w:rsidRDefault="0051655F" w:rsidP="00EB0C12">
            <w:pPr>
              <w:spacing w:after="0" w:line="240" w:lineRule="auto"/>
              <w:rPr>
                <w:sz w:val="24"/>
                <w:szCs w:val="24"/>
                <w:lang w:val="en-US"/>
              </w:rPr>
            </w:pPr>
          </w:p>
        </w:tc>
        <w:tc>
          <w:tcPr>
            <w:tcW w:w="2283" w:type="dxa"/>
            <w:tcBorders>
              <w:top w:val="single" w:sz="4" w:space="0" w:color="auto"/>
              <w:left w:val="nil"/>
              <w:bottom w:val="single" w:sz="4" w:space="0" w:color="auto"/>
              <w:right w:val="nil"/>
            </w:tcBorders>
          </w:tcPr>
          <w:p w:rsidR="0051655F" w:rsidRPr="00EB0C12" w:rsidRDefault="004802B6" w:rsidP="00EB0C12">
            <w:pPr>
              <w:spacing w:after="0" w:line="240" w:lineRule="auto"/>
              <w:rPr>
                <w:sz w:val="24"/>
                <w:szCs w:val="24"/>
                <w:lang w:val="en-US"/>
              </w:rPr>
            </w:pPr>
            <w:r w:rsidRPr="00EB0C12">
              <w:rPr>
                <w:noProof/>
                <w:sz w:val="24"/>
                <w:szCs w:val="24"/>
                <w:lang w:eastAsia="ru-RU"/>
              </w:rPr>
              <mc:AlternateContent>
                <mc:Choice Requires="wps">
                  <w:drawing>
                    <wp:anchor distT="0" distB="0" distL="114300" distR="114300" simplePos="0" relativeHeight="251654144" behindDoc="0" locked="0" layoutInCell="1" allowOverlap="1">
                      <wp:simplePos x="0" y="0"/>
                      <wp:positionH relativeFrom="column">
                        <wp:posOffset>344805</wp:posOffset>
                      </wp:positionH>
                      <wp:positionV relativeFrom="paragraph">
                        <wp:posOffset>4445</wp:posOffset>
                      </wp:positionV>
                      <wp:extent cx="0" cy="167640"/>
                      <wp:effectExtent l="78740" t="20955" r="73660" b="11430"/>
                      <wp:wrapNone/>
                      <wp:docPr id="167" name="Прямая со стрелкой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6764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313D4BE" id="Прямая со стрелкой 4" o:spid="_x0000_s1026" type="#_x0000_t32" style="position:absolute;margin-left:27.15pt;margin-top:.35pt;width:0;height:13.2pt;flip:y;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">
                      <v:stroke endarrow="open"/>
                    </v:shape>
                  </w:pict>
                </mc:Fallback>
              </mc:AlternateContent>
            </w:r>
          </w:p>
        </w:tc>
        <w:tc>
          <w:tcPr>
            <w:tcW w:w="836" w:type="dxa"/>
            <w:tcBorders>
              <w:top w:val="single" w:sz="4" w:space="0" w:color="auto"/>
              <w:left w:val="nil"/>
              <w:bottom w:val="single" w:sz="4" w:space="0" w:color="auto"/>
              <w:right w:val="nil"/>
            </w:tcBorders>
          </w:tcPr>
          <w:p w:rsidR="0051655F" w:rsidRPr="00EB0C12" w:rsidRDefault="0051655F" w:rsidP="00EB0C12">
            <w:pPr>
              <w:spacing w:after="0" w:line="240" w:lineRule="auto"/>
              <w:rPr>
                <w:sz w:val="24"/>
                <w:szCs w:val="24"/>
                <w:lang w:val="en-US"/>
              </w:rPr>
            </w:pPr>
          </w:p>
        </w:tc>
        <w:tc>
          <w:tcPr>
            <w:tcW w:w="708" w:type="dxa"/>
            <w:tcBorders>
              <w:top w:val="nil"/>
              <w:left w:val="nil"/>
              <w:bottom w:val="single" w:sz="4" w:space="0" w:color="auto"/>
              <w:right w:val="nil"/>
            </w:tcBorders>
          </w:tcPr>
          <w:p w:rsidR="0051655F" w:rsidRPr="00EB0C12" w:rsidRDefault="0051655F" w:rsidP="00EB0C12">
            <w:pPr>
              <w:spacing w:after="0" w:line="240" w:lineRule="auto"/>
              <w:rPr>
                <w:sz w:val="24"/>
                <w:szCs w:val="24"/>
                <w:lang w:val="en-US"/>
              </w:rPr>
            </w:pPr>
          </w:p>
        </w:tc>
        <w:tc>
          <w:tcPr>
            <w:tcW w:w="567" w:type="dxa"/>
            <w:tcBorders>
              <w:top w:val="nil"/>
              <w:left w:val="nil"/>
              <w:bottom w:val="nil"/>
              <w:right w:val="nil"/>
            </w:tcBorders>
          </w:tcPr>
          <w:p w:rsidR="0051655F" w:rsidRPr="00EB0C12" w:rsidRDefault="0051655F" w:rsidP="00EB0C12">
            <w:pPr>
              <w:spacing w:after="0" w:line="240" w:lineRule="auto"/>
              <w:rPr>
                <w:sz w:val="24"/>
                <w:szCs w:val="24"/>
                <w:lang w:val="en-US"/>
              </w:rPr>
            </w:pPr>
          </w:p>
        </w:tc>
        <w:tc>
          <w:tcPr>
            <w:tcW w:w="1701" w:type="dxa"/>
            <w:tcBorders>
              <w:top w:val="nil"/>
              <w:left w:val="nil"/>
              <w:bottom w:val="single" w:sz="4" w:space="0" w:color="auto"/>
              <w:right w:val="nil"/>
            </w:tcBorders>
          </w:tcPr>
          <w:p w:rsidR="0051655F" w:rsidRPr="00EB0C12" w:rsidRDefault="0051655F" w:rsidP="00EB0C12">
            <w:pPr>
              <w:spacing w:after="0" w:line="240" w:lineRule="auto"/>
              <w:rPr>
                <w:sz w:val="24"/>
                <w:szCs w:val="24"/>
                <w:lang w:val="en-US"/>
              </w:rPr>
            </w:pPr>
          </w:p>
        </w:tc>
      </w:tr>
      <w:tr w:rsidR="007964F3" w:rsidRPr="00EB0C12" w:rsidTr="00EB0C12">
        <w:tc>
          <w:tcPr>
            <w:tcW w:w="1668" w:type="dxa"/>
            <w:vMerge w:val="restart"/>
            <w:tcBorders>
              <w:top w:val="single" w:sz="4" w:space="0" w:color="auto"/>
              <w:bottom w:val="single" w:sz="4" w:space="0" w:color="auto"/>
              <w:right w:val="single" w:sz="4" w:space="0" w:color="auto"/>
            </w:tcBorders>
          </w:tcPr>
          <w:p w:rsidR="0051655F" w:rsidRPr="00EB0C12" w:rsidRDefault="0051655F" w:rsidP="00EB0C12">
            <w:pPr>
              <w:spacing w:after="0" w:line="240" w:lineRule="auto"/>
              <w:rPr>
                <w:sz w:val="24"/>
                <w:szCs w:val="24"/>
              </w:rPr>
            </w:pPr>
          </w:p>
          <w:p w:rsidR="0051655F" w:rsidRPr="00EB0C12" w:rsidRDefault="0051655F" w:rsidP="00EB0C12">
            <w:pPr>
              <w:spacing w:after="0" w:line="240" w:lineRule="auto"/>
              <w:jc w:val="center"/>
              <w:rPr>
                <w:sz w:val="24"/>
                <w:szCs w:val="24"/>
              </w:rPr>
            </w:pPr>
            <w:r w:rsidRPr="00EB0C12">
              <w:rPr>
                <w:sz w:val="24"/>
                <w:szCs w:val="24"/>
              </w:rPr>
              <w:t>Устройство ввода</w:t>
            </w:r>
            <w:r w:rsidR="00CB353A" w:rsidRPr="00EB0C12">
              <w:rPr>
                <w:sz w:val="24"/>
                <w:szCs w:val="24"/>
              </w:rPr>
              <w:t xml:space="preserve"> </w:t>
            </w:r>
          </w:p>
        </w:tc>
        <w:tc>
          <w:tcPr>
            <w:tcW w:w="567" w:type="dxa"/>
            <w:tcBorders>
              <w:top w:val="nil"/>
              <w:left w:val="single" w:sz="4" w:space="0" w:color="auto"/>
              <w:bottom w:val="nil"/>
              <w:right w:val="single" w:sz="4" w:space="0" w:color="auto"/>
            </w:tcBorders>
          </w:tcPr>
          <w:p w:rsidR="0051655F" w:rsidRPr="00EB0C12" w:rsidRDefault="0051655F" w:rsidP="00EB0C12">
            <w:pPr>
              <w:spacing w:after="0" w:line="240" w:lineRule="auto"/>
              <w:rPr>
                <w:sz w:val="24"/>
                <w:szCs w:val="24"/>
                <w:lang w:val="en-US"/>
              </w:rPr>
            </w:pPr>
          </w:p>
        </w:tc>
        <w:tc>
          <w:tcPr>
            <w:tcW w:w="4677" w:type="dxa"/>
            <w:gridSpan w:val="5"/>
            <w:vMerge w:val="restart"/>
            <w:tcBorders>
              <w:top w:val="single" w:sz="4" w:space="0" w:color="auto"/>
              <w:left w:val="single" w:sz="4" w:space="0" w:color="auto"/>
              <w:bottom w:val="single" w:sz="4" w:space="0" w:color="auto"/>
              <w:right w:val="single" w:sz="4" w:space="0" w:color="auto"/>
            </w:tcBorders>
          </w:tcPr>
          <w:p w:rsidR="0051655F" w:rsidRPr="00EB0C12" w:rsidRDefault="0051655F" w:rsidP="00EB0C12">
            <w:pPr>
              <w:spacing w:after="0" w:line="240" w:lineRule="auto"/>
              <w:jc w:val="center"/>
              <w:rPr>
                <w:b/>
                <w:sz w:val="24"/>
                <w:szCs w:val="24"/>
              </w:rPr>
            </w:pPr>
            <w:r w:rsidRPr="00EB0C12">
              <w:rPr>
                <w:b/>
                <w:sz w:val="24"/>
                <w:szCs w:val="24"/>
              </w:rPr>
              <w:t>Процессор</w:t>
            </w:r>
          </w:p>
          <w:p w:rsidR="0051655F" w:rsidRPr="00EB0C12" w:rsidRDefault="004802B6" w:rsidP="00EB0C12">
            <w:pPr>
              <w:spacing w:after="0" w:line="240" w:lineRule="auto"/>
              <w:jc w:val="center"/>
              <w:rPr>
                <w:sz w:val="24"/>
                <w:szCs w:val="24"/>
              </w:rPr>
            </w:pPr>
            <w:r w:rsidRPr="00EB0C12">
              <w:rPr>
                <w:noProof/>
                <w:sz w:val="24"/>
                <w:szCs w:val="24"/>
                <w:lang w:eastAsia="ru-RU"/>
              </w:rPr>
              <mc:AlternateContent>
                <mc:Choice Requires="wps">
                  <w:drawing>
                    <wp:anchor distT="0" distB="0" distL="114300" distR="114300" simplePos="0" relativeHeight="251656192" behindDoc="0" locked="0" layoutInCell="1" allowOverlap="1">
                      <wp:simplePos x="0" y="0"/>
                      <wp:positionH relativeFrom="column">
                        <wp:posOffset>2057400</wp:posOffset>
                      </wp:positionH>
                      <wp:positionV relativeFrom="paragraph">
                        <wp:posOffset>404495</wp:posOffset>
                      </wp:positionV>
                      <wp:extent cx="0" cy="205740"/>
                      <wp:effectExtent l="80010" t="6350" r="72390" b="16510"/>
                      <wp:wrapNone/>
                      <wp:docPr id="166" name="Прямая со стрелкой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574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margin">
                        <wp14:pctHeight>0</wp14:pctHeight>
                      </wp14:sizeRelV>
                    </wp:anchor>
                  </w:drawing>
                </mc:Choice>
                <mc:Fallback>
                  <w:pict>
                    <v:shape w14:anchorId="57820006" id="Прямая со стрелкой 14" o:spid="_x0000_s1026" type="#_x0000_t32" style="position:absolute;margin-left:162pt;margin-top:31.85pt;width:0;height:16.2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">
                      <v:stroke endarrow="open"/>
                    </v:shape>
                  </w:pict>
                </mc:Fallback>
              </mc:AlternateContent>
            </w:r>
            <w:r w:rsidRPr="00EB0C12">
              <w:rPr>
                <w:noProof/>
                <w:sz w:val="24"/>
                <w:szCs w:val="24"/>
                <w:lang w:eastAsia="ru-RU"/>
              </w:rPr>
              <mc:AlternateContent>
                <mc:Choice Requires="wps">
                  <w:drawing>
                    <wp:anchor distT="0" distB="0" distL="114300" distR="114300" simplePos="0" relativeHeight="251653120" behindDoc="0" locked="0" layoutInCell="1" allowOverlap="1">
                      <wp:simplePos x="0" y="0"/>
                      <wp:positionH relativeFrom="column">
                        <wp:posOffset>777240</wp:posOffset>
                      </wp:positionH>
                      <wp:positionV relativeFrom="paragraph">
                        <wp:posOffset>404495</wp:posOffset>
                      </wp:positionV>
                      <wp:extent cx="0" cy="205740"/>
                      <wp:effectExtent l="76200" t="15875" r="76200" b="6985"/>
                      <wp:wrapNone/>
                      <wp:docPr id="165" name="Прямая со стрелкой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0574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6A217B83" id="Прямая со стрелкой 13" o:spid="_x0000_s1026" type="#_x0000_t32" style="position:absolute;margin-left:61.2pt;margin-top:31.85pt;width:0;height:16.2pt;flip:y;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">
                      <v:stroke endarrow="open"/>
                    </v:shape>
                  </w:pict>
                </mc:Fallback>
              </mc:AlternateContent>
            </w:r>
            <w:r w:rsidR="0051655F" w:rsidRPr="00EB0C12">
              <w:rPr>
                <w:sz w:val="24"/>
                <w:szCs w:val="24"/>
              </w:rPr>
              <w:t>Арифметико-логическое            Устро</w:t>
            </w:r>
            <w:r w:rsidR="00A260ED" w:rsidRPr="00EB0C12">
              <w:rPr>
                <w:sz w:val="24"/>
                <w:szCs w:val="24"/>
              </w:rPr>
              <w:t>й</w:t>
            </w:r>
            <w:r w:rsidR="0051655F" w:rsidRPr="00EB0C12">
              <w:rPr>
                <w:sz w:val="24"/>
                <w:szCs w:val="24"/>
              </w:rPr>
              <w:t xml:space="preserve">ство    </w:t>
            </w:r>
            <w:r w:rsidR="007964F3" w:rsidRPr="00EB0C12">
              <w:rPr>
                <w:sz w:val="24"/>
                <w:szCs w:val="24"/>
              </w:rPr>
              <w:t xml:space="preserve">   </w:t>
            </w:r>
            <w:r w:rsidR="0051655F" w:rsidRPr="00EB0C12">
              <w:rPr>
                <w:sz w:val="24"/>
                <w:szCs w:val="24"/>
              </w:rPr>
              <w:t xml:space="preserve">устройство            </w:t>
            </w:r>
            <w:r w:rsidR="00A260ED" w:rsidRPr="00EB0C12">
              <w:rPr>
                <w:sz w:val="24"/>
                <w:szCs w:val="24"/>
              </w:rPr>
              <w:t xml:space="preserve">    </w:t>
            </w:r>
            <w:r w:rsidR="0051655F" w:rsidRPr="00EB0C12">
              <w:rPr>
                <w:sz w:val="24"/>
                <w:szCs w:val="24"/>
              </w:rPr>
              <w:t xml:space="preserve">                   управ</w:t>
            </w:r>
            <w:r w:rsidR="00A260ED" w:rsidRPr="00EB0C12">
              <w:rPr>
                <w:sz w:val="24"/>
                <w:szCs w:val="24"/>
              </w:rPr>
              <w:t>ления</w:t>
            </w:r>
          </w:p>
        </w:tc>
        <w:tc>
          <w:tcPr>
            <w:tcW w:w="567" w:type="dxa"/>
            <w:tcBorders>
              <w:top w:val="nil"/>
              <w:left w:val="single" w:sz="4" w:space="0" w:color="auto"/>
              <w:bottom w:val="nil"/>
              <w:right w:val="single" w:sz="4" w:space="0" w:color="auto"/>
            </w:tcBorders>
          </w:tcPr>
          <w:p w:rsidR="0051655F" w:rsidRPr="00EB0C12" w:rsidRDefault="0051655F" w:rsidP="00EB0C12">
            <w:pPr>
              <w:spacing w:after="0" w:line="240" w:lineRule="auto"/>
              <w:rPr>
                <w:sz w:val="24"/>
                <w:szCs w:val="24"/>
              </w:rPr>
            </w:pPr>
          </w:p>
        </w:tc>
        <w:tc>
          <w:tcPr>
            <w:tcW w:w="1701" w:type="dxa"/>
            <w:vMerge w:val="restart"/>
            <w:tcBorders>
              <w:left w:val="single" w:sz="4" w:space="0" w:color="auto"/>
            </w:tcBorders>
          </w:tcPr>
          <w:p w:rsidR="0051655F" w:rsidRPr="00EB0C12" w:rsidRDefault="0051655F" w:rsidP="00EB0C12">
            <w:pPr>
              <w:spacing w:after="0" w:line="240" w:lineRule="auto"/>
              <w:rPr>
                <w:sz w:val="24"/>
                <w:szCs w:val="24"/>
              </w:rPr>
            </w:pPr>
          </w:p>
          <w:p w:rsidR="0051655F" w:rsidRPr="00EB0C12" w:rsidRDefault="0051655F" w:rsidP="00EB0C12">
            <w:pPr>
              <w:spacing w:after="0" w:line="240" w:lineRule="auto"/>
              <w:jc w:val="center"/>
              <w:rPr>
                <w:sz w:val="24"/>
                <w:szCs w:val="24"/>
                <w:lang w:val="en-US"/>
              </w:rPr>
            </w:pPr>
            <w:r w:rsidRPr="00EB0C12">
              <w:rPr>
                <w:sz w:val="24"/>
                <w:szCs w:val="24"/>
              </w:rPr>
              <w:t>Устройство вывода</w:t>
            </w:r>
          </w:p>
        </w:tc>
      </w:tr>
      <w:tr w:rsidR="007964F3" w:rsidRPr="00EB0C12" w:rsidTr="00EB0C12">
        <w:trPr>
          <w:trHeight w:val="639"/>
        </w:trPr>
        <w:tc>
          <w:tcPr>
            <w:tcW w:w="1668" w:type="dxa"/>
            <w:vMerge/>
            <w:tcBorders>
              <w:top w:val="single" w:sz="4" w:space="0" w:color="auto"/>
              <w:bottom w:val="single" w:sz="4" w:space="0" w:color="auto"/>
              <w:right w:val="single" w:sz="4" w:space="0" w:color="auto"/>
            </w:tcBorders>
          </w:tcPr>
          <w:p w:rsidR="0051655F" w:rsidRPr="00EB0C12" w:rsidRDefault="0051655F" w:rsidP="00EB0C12">
            <w:pPr>
              <w:spacing w:after="0" w:line="240" w:lineRule="auto"/>
              <w:rPr>
                <w:sz w:val="24"/>
                <w:szCs w:val="24"/>
                <w:lang w:val="en-US"/>
              </w:rPr>
            </w:pPr>
          </w:p>
        </w:tc>
        <w:tc>
          <w:tcPr>
            <w:tcW w:w="567" w:type="dxa"/>
            <w:tcBorders>
              <w:top w:val="nil"/>
              <w:left w:val="single" w:sz="4" w:space="0" w:color="auto"/>
              <w:bottom w:val="nil"/>
              <w:right w:val="single" w:sz="4" w:space="0" w:color="auto"/>
            </w:tcBorders>
          </w:tcPr>
          <w:p w:rsidR="0051655F" w:rsidRPr="00EB0C12" w:rsidRDefault="004802B6" w:rsidP="00EB0C12">
            <w:pPr>
              <w:spacing w:after="0" w:line="240" w:lineRule="auto"/>
              <w:rPr>
                <w:sz w:val="24"/>
                <w:szCs w:val="24"/>
                <w:lang w:val="en-US"/>
              </w:rPr>
            </w:pPr>
            <w:r w:rsidRPr="00EB0C12">
              <w:rPr>
                <w:noProof/>
                <w:sz w:val="24"/>
                <w:szCs w:val="24"/>
                <w:lang w:eastAsia="ru-RU"/>
              </w:rPr>
              <mc:AlternateContent>
                <mc:Choice Requires="wps">
                  <w:drawing>
                    <wp:anchor distT="0" distB="0" distL="114300" distR="114300" simplePos="0" relativeHeight="251651072" behindDoc="0" locked="0" layoutInCell="1" allowOverlap="1">
                      <wp:simplePos x="0" y="0"/>
                      <wp:positionH relativeFrom="column">
                        <wp:posOffset>-64770</wp:posOffset>
                      </wp:positionH>
                      <wp:positionV relativeFrom="paragraph">
                        <wp:posOffset>130175</wp:posOffset>
                      </wp:positionV>
                      <wp:extent cx="350520" cy="0"/>
                      <wp:effectExtent l="7620" t="71755" r="22860" b="80645"/>
                      <wp:wrapNone/>
                      <wp:docPr id="164" name="Прямая со стрелкой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0520" cy="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2AB1347" id="Прямая со стрелкой 7" o:spid="_x0000_s1026" type="#_x0000_t32" style="position:absolute;margin-left:-5.1pt;margin-top:10.25pt;width:27.6pt;height:0;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">
                      <v:stroke endarrow="open"/>
                    </v:shape>
                  </w:pict>
                </mc:Fallback>
              </mc:AlternateContent>
            </w:r>
          </w:p>
        </w:tc>
        <w:tc>
          <w:tcPr>
            <w:tcW w:w="4677" w:type="dxa"/>
            <w:gridSpan w:val="5"/>
            <w:vMerge/>
            <w:tcBorders>
              <w:top w:val="nil"/>
              <w:left w:val="single" w:sz="4" w:space="0" w:color="auto"/>
              <w:bottom w:val="single" w:sz="4" w:space="0" w:color="auto"/>
              <w:right w:val="single" w:sz="4" w:space="0" w:color="auto"/>
            </w:tcBorders>
          </w:tcPr>
          <w:p w:rsidR="0051655F" w:rsidRPr="00EB0C12" w:rsidRDefault="0051655F" w:rsidP="00EB0C12">
            <w:pPr>
              <w:spacing w:after="0" w:line="240" w:lineRule="auto"/>
              <w:rPr>
                <w:sz w:val="24"/>
                <w:szCs w:val="24"/>
                <w:lang w:val="en-US"/>
              </w:rPr>
            </w:pPr>
          </w:p>
        </w:tc>
        <w:tc>
          <w:tcPr>
            <w:tcW w:w="567" w:type="dxa"/>
            <w:tcBorders>
              <w:top w:val="nil"/>
              <w:left w:val="single" w:sz="4" w:space="0" w:color="auto"/>
              <w:bottom w:val="nil"/>
              <w:right w:val="single" w:sz="4" w:space="0" w:color="auto"/>
            </w:tcBorders>
          </w:tcPr>
          <w:p w:rsidR="0051655F" w:rsidRPr="00EB0C12" w:rsidRDefault="004802B6" w:rsidP="00EB0C12">
            <w:pPr>
              <w:spacing w:after="0" w:line="240" w:lineRule="auto"/>
              <w:rPr>
                <w:sz w:val="24"/>
                <w:szCs w:val="24"/>
                <w:lang w:val="en-US"/>
              </w:rPr>
            </w:pPr>
            <w:r w:rsidRPr="00EB0C12">
              <w:rPr>
                <w:noProof/>
                <w:sz w:val="24"/>
                <w:szCs w:val="24"/>
                <w:lang w:eastAsia="ru-RU"/>
              </w:rPr>
              <mc:AlternateContent>
                <mc:Choice Requires="wps">
                  <w:drawing>
                    <wp:anchor distT="0" distB="0" distL="114300" distR="114300" simplePos="0" relativeHeight="251652096" behindDoc="0" locked="0" layoutInCell="1" allowOverlap="1">
                      <wp:simplePos x="0" y="0"/>
                      <wp:positionH relativeFrom="column">
                        <wp:posOffset>-67310</wp:posOffset>
                      </wp:positionH>
                      <wp:positionV relativeFrom="paragraph">
                        <wp:posOffset>130175</wp:posOffset>
                      </wp:positionV>
                      <wp:extent cx="365760" cy="0"/>
                      <wp:effectExtent l="10795" t="71755" r="23495" b="80645"/>
                      <wp:wrapNone/>
                      <wp:docPr id="163" name="Прямая со стрелкой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 cy="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A8B4FF2" id="Прямая со стрелкой 12" o:spid="_x0000_s1026" type="#_x0000_t32" style="position:absolute;margin-left:-5.3pt;margin-top:10.25pt;width:28.8pt;height:0;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">
                      <v:stroke endarrow="open"/>
                    </v:shape>
                  </w:pict>
                </mc:Fallback>
              </mc:AlternateContent>
            </w:r>
          </w:p>
        </w:tc>
        <w:tc>
          <w:tcPr>
            <w:tcW w:w="1701" w:type="dxa"/>
            <w:vMerge/>
            <w:tcBorders>
              <w:top w:val="nil"/>
              <w:left w:val="single" w:sz="4" w:space="0" w:color="auto"/>
              <w:bottom w:val="single" w:sz="4" w:space="0" w:color="auto"/>
            </w:tcBorders>
          </w:tcPr>
          <w:p w:rsidR="0051655F" w:rsidRPr="00EB0C12" w:rsidRDefault="0051655F" w:rsidP="00EB0C12">
            <w:pPr>
              <w:spacing w:after="0" w:line="240" w:lineRule="auto"/>
              <w:rPr>
                <w:sz w:val="24"/>
                <w:szCs w:val="24"/>
                <w:lang w:val="en-US"/>
              </w:rPr>
            </w:pPr>
          </w:p>
        </w:tc>
      </w:tr>
      <w:tr w:rsidR="007964F3" w:rsidRPr="00EB0C12" w:rsidTr="00EB0C12">
        <w:tc>
          <w:tcPr>
            <w:tcW w:w="1668" w:type="dxa"/>
            <w:tcBorders>
              <w:top w:val="single" w:sz="4" w:space="0" w:color="auto"/>
              <w:left w:val="nil"/>
              <w:bottom w:val="nil"/>
              <w:right w:val="nil"/>
            </w:tcBorders>
          </w:tcPr>
          <w:p w:rsidR="0051655F" w:rsidRPr="00EB0C12" w:rsidRDefault="0051655F" w:rsidP="00EB0C12">
            <w:pPr>
              <w:spacing w:after="0" w:line="240" w:lineRule="auto"/>
              <w:rPr>
                <w:sz w:val="24"/>
                <w:szCs w:val="24"/>
                <w:lang w:val="en-US"/>
              </w:rPr>
            </w:pPr>
          </w:p>
        </w:tc>
        <w:tc>
          <w:tcPr>
            <w:tcW w:w="567" w:type="dxa"/>
            <w:tcBorders>
              <w:top w:val="nil"/>
              <w:left w:val="nil"/>
              <w:bottom w:val="nil"/>
              <w:right w:val="nil"/>
            </w:tcBorders>
          </w:tcPr>
          <w:p w:rsidR="0051655F" w:rsidRPr="00EB0C12" w:rsidRDefault="0051655F" w:rsidP="00EB0C12">
            <w:pPr>
              <w:spacing w:after="0" w:line="240" w:lineRule="auto"/>
              <w:rPr>
                <w:sz w:val="24"/>
                <w:szCs w:val="24"/>
                <w:lang w:val="en-US"/>
              </w:rPr>
            </w:pPr>
          </w:p>
        </w:tc>
        <w:tc>
          <w:tcPr>
            <w:tcW w:w="708" w:type="dxa"/>
            <w:tcBorders>
              <w:top w:val="single" w:sz="4" w:space="0" w:color="auto"/>
              <w:left w:val="nil"/>
              <w:bottom w:val="nil"/>
              <w:right w:val="nil"/>
            </w:tcBorders>
          </w:tcPr>
          <w:p w:rsidR="0051655F" w:rsidRPr="00EB0C12" w:rsidRDefault="0051655F" w:rsidP="00EB0C12">
            <w:pPr>
              <w:spacing w:after="0" w:line="240" w:lineRule="auto"/>
              <w:rPr>
                <w:sz w:val="24"/>
                <w:szCs w:val="24"/>
                <w:lang w:val="en-US"/>
              </w:rPr>
            </w:pPr>
          </w:p>
        </w:tc>
        <w:tc>
          <w:tcPr>
            <w:tcW w:w="2425" w:type="dxa"/>
            <w:gridSpan w:val="2"/>
            <w:tcBorders>
              <w:top w:val="single" w:sz="4" w:space="0" w:color="auto"/>
              <w:left w:val="nil"/>
              <w:bottom w:val="single" w:sz="4" w:space="0" w:color="auto"/>
              <w:right w:val="nil"/>
            </w:tcBorders>
          </w:tcPr>
          <w:p w:rsidR="0051655F" w:rsidRPr="00EB0C12" w:rsidRDefault="0051655F" w:rsidP="00EB0C12">
            <w:pPr>
              <w:spacing w:after="0" w:line="240" w:lineRule="auto"/>
              <w:rPr>
                <w:sz w:val="24"/>
                <w:szCs w:val="24"/>
                <w:lang w:val="en-US"/>
              </w:rPr>
            </w:pPr>
          </w:p>
        </w:tc>
        <w:tc>
          <w:tcPr>
            <w:tcW w:w="836" w:type="dxa"/>
            <w:tcBorders>
              <w:top w:val="single" w:sz="4" w:space="0" w:color="auto"/>
              <w:left w:val="nil"/>
              <w:bottom w:val="single" w:sz="4" w:space="0" w:color="auto"/>
              <w:right w:val="nil"/>
            </w:tcBorders>
          </w:tcPr>
          <w:p w:rsidR="0051655F" w:rsidRPr="00EB0C12" w:rsidRDefault="0051655F" w:rsidP="00EB0C12">
            <w:pPr>
              <w:spacing w:after="0" w:line="240" w:lineRule="auto"/>
              <w:rPr>
                <w:sz w:val="24"/>
                <w:szCs w:val="24"/>
                <w:lang w:val="en-US"/>
              </w:rPr>
            </w:pPr>
          </w:p>
        </w:tc>
        <w:tc>
          <w:tcPr>
            <w:tcW w:w="708" w:type="dxa"/>
            <w:tcBorders>
              <w:top w:val="single" w:sz="4" w:space="0" w:color="auto"/>
              <w:left w:val="nil"/>
              <w:bottom w:val="nil"/>
              <w:right w:val="nil"/>
            </w:tcBorders>
          </w:tcPr>
          <w:p w:rsidR="0051655F" w:rsidRPr="00EB0C12" w:rsidRDefault="0051655F" w:rsidP="00EB0C12">
            <w:pPr>
              <w:spacing w:after="0" w:line="240" w:lineRule="auto"/>
              <w:rPr>
                <w:sz w:val="24"/>
                <w:szCs w:val="24"/>
                <w:lang w:val="en-US"/>
              </w:rPr>
            </w:pPr>
          </w:p>
        </w:tc>
        <w:tc>
          <w:tcPr>
            <w:tcW w:w="567" w:type="dxa"/>
            <w:tcBorders>
              <w:top w:val="nil"/>
              <w:left w:val="nil"/>
              <w:bottom w:val="nil"/>
              <w:right w:val="nil"/>
            </w:tcBorders>
          </w:tcPr>
          <w:p w:rsidR="0051655F" w:rsidRPr="00EB0C12" w:rsidRDefault="0051655F" w:rsidP="00EB0C12">
            <w:pPr>
              <w:spacing w:after="0" w:line="240" w:lineRule="auto"/>
              <w:rPr>
                <w:sz w:val="24"/>
                <w:szCs w:val="24"/>
                <w:lang w:val="en-US"/>
              </w:rPr>
            </w:pPr>
          </w:p>
        </w:tc>
        <w:tc>
          <w:tcPr>
            <w:tcW w:w="1701" w:type="dxa"/>
            <w:tcBorders>
              <w:left w:val="nil"/>
              <w:bottom w:val="nil"/>
              <w:right w:val="nil"/>
            </w:tcBorders>
          </w:tcPr>
          <w:p w:rsidR="0051655F" w:rsidRPr="00EB0C12" w:rsidRDefault="0051655F" w:rsidP="00EB0C12">
            <w:pPr>
              <w:spacing w:after="0" w:line="240" w:lineRule="auto"/>
              <w:rPr>
                <w:sz w:val="24"/>
                <w:szCs w:val="24"/>
                <w:lang w:val="en-US"/>
              </w:rPr>
            </w:pPr>
          </w:p>
        </w:tc>
      </w:tr>
      <w:tr w:rsidR="007964F3" w:rsidRPr="00EB0C12" w:rsidTr="00EB0C12">
        <w:trPr>
          <w:trHeight w:val="674"/>
        </w:trPr>
        <w:tc>
          <w:tcPr>
            <w:tcW w:w="1668" w:type="dxa"/>
            <w:tcBorders>
              <w:top w:val="nil"/>
              <w:left w:val="nil"/>
              <w:bottom w:val="nil"/>
              <w:right w:val="nil"/>
            </w:tcBorders>
          </w:tcPr>
          <w:p w:rsidR="0051655F" w:rsidRPr="00EB0C12" w:rsidRDefault="0051655F" w:rsidP="00EB0C12">
            <w:pPr>
              <w:spacing w:after="0" w:line="240" w:lineRule="auto"/>
              <w:rPr>
                <w:sz w:val="24"/>
                <w:szCs w:val="24"/>
                <w:lang w:val="en-US"/>
              </w:rPr>
            </w:pPr>
          </w:p>
        </w:tc>
        <w:tc>
          <w:tcPr>
            <w:tcW w:w="567" w:type="dxa"/>
            <w:tcBorders>
              <w:top w:val="nil"/>
              <w:left w:val="nil"/>
              <w:bottom w:val="nil"/>
              <w:right w:val="nil"/>
            </w:tcBorders>
          </w:tcPr>
          <w:p w:rsidR="0051655F" w:rsidRPr="00EB0C12" w:rsidRDefault="0051655F" w:rsidP="00EB0C12">
            <w:pPr>
              <w:spacing w:after="0" w:line="240" w:lineRule="auto"/>
              <w:rPr>
                <w:sz w:val="24"/>
                <w:szCs w:val="24"/>
                <w:lang w:val="en-US"/>
              </w:rPr>
            </w:pPr>
          </w:p>
        </w:tc>
        <w:tc>
          <w:tcPr>
            <w:tcW w:w="708" w:type="dxa"/>
            <w:tcBorders>
              <w:top w:val="nil"/>
              <w:left w:val="nil"/>
              <w:bottom w:val="nil"/>
              <w:right w:val="single" w:sz="4" w:space="0" w:color="auto"/>
            </w:tcBorders>
          </w:tcPr>
          <w:p w:rsidR="0051655F" w:rsidRPr="00EB0C12" w:rsidRDefault="0051655F" w:rsidP="00EB0C12">
            <w:pPr>
              <w:spacing w:after="0" w:line="240" w:lineRule="auto"/>
              <w:rPr>
                <w:sz w:val="24"/>
                <w:szCs w:val="24"/>
                <w:lang w:val="en-US"/>
              </w:rPr>
            </w:pPr>
          </w:p>
        </w:tc>
        <w:tc>
          <w:tcPr>
            <w:tcW w:w="3261" w:type="dxa"/>
            <w:gridSpan w:val="3"/>
            <w:tcBorders>
              <w:left w:val="single" w:sz="4" w:space="0" w:color="auto"/>
              <w:right w:val="single" w:sz="4" w:space="0" w:color="auto"/>
            </w:tcBorders>
          </w:tcPr>
          <w:p w:rsidR="0051655F" w:rsidRPr="00EB0C12" w:rsidRDefault="0051655F" w:rsidP="00EB0C12">
            <w:pPr>
              <w:spacing w:after="0" w:line="240" w:lineRule="auto"/>
              <w:jc w:val="center"/>
              <w:rPr>
                <w:sz w:val="24"/>
                <w:szCs w:val="24"/>
                <w:lang w:val="en-US"/>
              </w:rPr>
            </w:pPr>
            <w:r w:rsidRPr="00EB0C12">
              <w:rPr>
                <w:sz w:val="24"/>
                <w:szCs w:val="24"/>
              </w:rPr>
              <w:t>Оперативное запоминающее устройство</w:t>
            </w:r>
          </w:p>
        </w:tc>
        <w:tc>
          <w:tcPr>
            <w:tcW w:w="708" w:type="dxa"/>
            <w:tcBorders>
              <w:top w:val="nil"/>
              <w:left w:val="single" w:sz="4" w:space="0" w:color="auto"/>
              <w:bottom w:val="nil"/>
              <w:right w:val="nil"/>
            </w:tcBorders>
          </w:tcPr>
          <w:p w:rsidR="0051655F" w:rsidRPr="00EB0C12" w:rsidRDefault="0051655F" w:rsidP="00EB0C12">
            <w:pPr>
              <w:spacing w:after="0" w:line="240" w:lineRule="auto"/>
              <w:rPr>
                <w:sz w:val="24"/>
                <w:szCs w:val="24"/>
                <w:lang w:val="en-US"/>
              </w:rPr>
            </w:pPr>
          </w:p>
        </w:tc>
        <w:tc>
          <w:tcPr>
            <w:tcW w:w="567" w:type="dxa"/>
            <w:tcBorders>
              <w:top w:val="nil"/>
              <w:left w:val="nil"/>
              <w:bottom w:val="nil"/>
              <w:right w:val="nil"/>
            </w:tcBorders>
          </w:tcPr>
          <w:p w:rsidR="0051655F" w:rsidRPr="00EB0C12" w:rsidRDefault="0051655F" w:rsidP="00EB0C12">
            <w:pPr>
              <w:spacing w:after="0" w:line="240" w:lineRule="auto"/>
              <w:rPr>
                <w:sz w:val="24"/>
                <w:szCs w:val="24"/>
                <w:lang w:val="en-US"/>
              </w:rPr>
            </w:pPr>
          </w:p>
        </w:tc>
        <w:tc>
          <w:tcPr>
            <w:tcW w:w="1701" w:type="dxa"/>
            <w:tcBorders>
              <w:top w:val="nil"/>
              <w:left w:val="nil"/>
              <w:bottom w:val="nil"/>
              <w:right w:val="nil"/>
            </w:tcBorders>
          </w:tcPr>
          <w:p w:rsidR="0051655F" w:rsidRPr="00EB0C12" w:rsidRDefault="0051655F" w:rsidP="00EB0C12">
            <w:pPr>
              <w:spacing w:after="0" w:line="240" w:lineRule="auto"/>
              <w:rPr>
                <w:sz w:val="24"/>
                <w:szCs w:val="24"/>
                <w:lang w:val="en-US"/>
              </w:rPr>
            </w:pPr>
          </w:p>
        </w:tc>
      </w:tr>
    </w:tbl>
    <w:p w:rsidR="0051655F" w:rsidRPr="006930E4" w:rsidRDefault="0051655F" w:rsidP="0051655F">
      <w:pPr>
        <w:spacing w:after="0" w:line="240" w:lineRule="auto"/>
        <w:rPr>
          <w:sz w:val="24"/>
          <w:szCs w:val="24"/>
        </w:rPr>
      </w:pPr>
    </w:p>
    <w:p w:rsidR="00503234" w:rsidRPr="00503234" w:rsidRDefault="00503234" w:rsidP="0004663F">
      <w:pPr>
        <w:pStyle w:val="NormalWeb"/>
        <w:spacing w:before="0" w:beforeAutospacing="0" w:after="0" w:afterAutospacing="0" w:line="360" w:lineRule="auto"/>
        <w:ind w:firstLine="510"/>
        <w:jc w:val="center"/>
        <w:rPr>
          <w:strike/>
          <w:sz w:val="28"/>
          <w:szCs w:val="28"/>
        </w:rPr>
      </w:pPr>
      <w:r w:rsidRPr="00503234">
        <w:rPr>
          <w:sz w:val="28"/>
          <w:szCs w:val="28"/>
        </w:rPr>
        <w:t>Рис. 1.</w:t>
      </w:r>
      <w:r w:rsidR="0004663F">
        <w:rPr>
          <w:sz w:val="28"/>
          <w:szCs w:val="28"/>
        </w:rPr>
        <w:t>1</w:t>
      </w:r>
      <w:r w:rsidRPr="00503234">
        <w:rPr>
          <w:sz w:val="28"/>
          <w:szCs w:val="28"/>
        </w:rPr>
        <w:t xml:space="preserve"> Схема  классическ</w:t>
      </w:r>
      <w:r>
        <w:rPr>
          <w:sz w:val="28"/>
          <w:szCs w:val="28"/>
        </w:rPr>
        <w:t>ой</w:t>
      </w:r>
      <w:r w:rsidRPr="00503234">
        <w:rPr>
          <w:sz w:val="28"/>
          <w:szCs w:val="28"/>
        </w:rPr>
        <w:t xml:space="preserve"> архитектуры ЭВМ</w:t>
      </w:r>
    </w:p>
    <w:p w:rsidR="00503234" w:rsidRPr="00503234" w:rsidRDefault="00503234" w:rsidP="001F4846">
      <w:pPr>
        <w:pStyle w:val="NormalWeb"/>
        <w:spacing w:before="0" w:beforeAutospacing="0" w:after="0" w:afterAutospacing="0" w:line="360" w:lineRule="auto"/>
        <w:ind w:firstLine="510"/>
        <w:jc w:val="both"/>
        <w:rPr>
          <w:sz w:val="28"/>
          <w:szCs w:val="28"/>
        </w:rPr>
      </w:pPr>
      <w:r w:rsidRPr="00503234">
        <w:rPr>
          <w:sz w:val="28"/>
          <w:szCs w:val="28"/>
        </w:rPr>
        <w:t>Сущность этих принципов заключалась в следующем:</w:t>
      </w:r>
    </w:p>
    <w:p w:rsidR="00503234" w:rsidRPr="00503234" w:rsidRDefault="00503234" w:rsidP="00C17FF3">
      <w:pPr>
        <w:pStyle w:val="NormalWeb"/>
        <w:numPr>
          <w:ilvl w:val="0"/>
          <w:numId w:val="70"/>
        </w:numPr>
        <w:spacing w:before="0" w:beforeAutospacing="0" w:after="0" w:afterAutospacing="0" w:line="360" w:lineRule="auto"/>
        <w:ind w:left="0" w:firstLine="709"/>
        <w:jc w:val="both"/>
        <w:rPr>
          <w:sz w:val="28"/>
          <w:szCs w:val="28"/>
        </w:rPr>
      </w:pPr>
      <w:r w:rsidRPr="00503234">
        <w:rPr>
          <w:sz w:val="28"/>
          <w:szCs w:val="28"/>
        </w:rPr>
        <w:t>компьютер состоит из нескольких основных устройств (арифм</w:t>
      </w:r>
      <w:r w:rsidRPr="00503234">
        <w:rPr>
          <w:sz w:val="28"/>
          <w:szCs w:val="28"/>
        </w:rPr>
        <w:t>е</w:t>
      </w:r>
      <w:r w:rsidRPr="00503234">
        <w:rPr>
          <w:sz w:val="28"/>
          <w:szCs w:val="28"/>
        </w:rPr>
        <w:t xml:space="preserve">тико-логическое устройство, </w:t>
      </w:r>
      <w:r w:rsidR="00165596" w:rsidRPr="00503234">
        <w:rPr>
          <w:sz w:val="28"/>
          <w:szCs w:val="28"/>
        </w:rPr>
        <w:t>устройство управл</w:t>
      </w:r>
      <w:r w:rsidR="00165596">
        <w:rPr>
          <w:sz w:val="28"/>
          <w:szCs w:val="28"/>
        </w:rPr>
        <w:t>ения</w:t>
      </w:r>
      <w:r w:rsidRPr="00503234">
        <w:rPr>
          <w:sz w:val="28"/>
          <w:szCs w:val="28"/>
        </w:rPr>
        <w:t>, память, внешняя п</w:t>
      </w:r>
      <w:r w:rsidRPr="00503234">
        <w:rPr>
          <w:sz w:val="28"/>
          <w:szCs w:val="28"/>
        </w:rPr>
        <w:t>а</w:t>
      </w:r>
      <w:r w:rsidRPr="00503234">
        <w:rPr>
          <w:sz w:val="28"/>
          <w:szCs w:val="28"/>
        </w:rPr>
        <w:t>мять, устройства ввода и вывода);</w:t>
      </w:r>
    </w:p>
    <w:p w:rsidR="00503234" w:rsidRPr="00503234" w:rsidRDefault="00503234" w:rsidP="00C17FF3">
      <w:pPr>
        <w:pStyle w:val="NormalWeb"/>
        <w:numPr>
          <w:ilvl w:val="0"/>
          <w:numId w:val="70"/>
        </w:numPr>
        <w:spacing w:before="0" w:beforeAutospacing="0" w:after="0" w:afterAutospacing="0" w:line="360" w:lineRule="auto"/>
        <w:ind w:left="0" w:firstLine="709"/>
        <w:jc w:val="both"/>
        <w:rPr>
          <w:sz w:val="28"/>
          <w:szCs w:val="28"/>
        </w:rPr>
      </w:pPr>
      <w:r w:rsidRPr="00503234">
        <w:rPr>
          <w:sz w:val="28"/>
          <w:szCs w:val="28"/>
        </w:rPr>
        <w:t xml:space="preserve">арифметико-логическое устройство </w:t>
      </w:r>
      <w:r w:rsidR="00397940" w:rsidRPr="004772D5">
        <w:rPr>
          <w:strike/>
          <w:sz w:val="28"/>
          <w:szCs w:val="28"/>
        </w:rPr>
        <w:t>(АЛУ)</w:t>
      </w:r>
      <w:r w:rsidR="00397940">
        <w:rPr>
          <w:sz w:val="28"/>
          <w:szCs w:val="28"/>
        </w:rPr>
        <w:t xml:space="preserve"> </w:t>
      </w:r>
      <w:r w:rsidRPr="00503234">
        <w:rPr>
          <w:sz w:val="28"/>
          <w:szCs w:val="28"/>
        </w:rPr>
        <w:t>– выполняет арифм</w:t>
      </w:r>
      <w:r w:rsidRPr="00503234">
        <w:rPr>
          <w:sz w:val="28"/>
          <w:szCs w:val="28"/>
        </w:rPr>
        <w:t>е</w:t>
      </w:r>
      <w:r w:rsidRPr="00503234">
        <w:rPr>
          <w:sz w:val="28"/>
          <w:szCs w:val="28"/>
        </w:rPr>
        <w:t xml:space="preserve">тические </w:t>
      </w:r>
      <w:r>
        <w:rPr>
          <w:sz w:val="28"/>
          <w:szCs w:val="28"/>
        </w:rPr>
        <w:t xml:space="preserve">и </w:t>
      </w:r>
      <w:r w:rsidRPr="00503234">
        <w:rPr>
          <w:sz w:val="28"/>
          <w:szCs w:val="28"/>
        </w:rPr>
        <w:t>логические операции, необходимые для переработки информ</w:t>
      </w:r>
      <w:r w:rsidRPr="00503234">
        <w:rPr>
          <w:sz w:val="28"/>
          <w:szCs w:val="28"/>
        </w:rPr>
        <w:t>а</w:t>
      </w:r>
      <w:r w:rsidRPr="00503234">
        <w:rPr>
          <w:sz w:val="28"/>
          <w:szCs w:val="28"/>
        </w:rPr>
        <w:t>ции, хранящейся в памяти;</w:t>
      </w:r>
    </w:p>
    <w:p w:rsidR="00503234" w:rsidRPr="00503234" w:rsidRDefault="00503234" w:rsidP="00C17FF3">
      <w:pPr>
        <w:pStyle w:val="NormalWeb"/>
        <w:numPr>
          <w:ilvl w:val="0"/>
          <w:numId w:val="70"/>
        </w:numPr>
        <w:spacing w:before="0" w:beforeAutospacing="0" w:after="0" w:afterAutospacing="0" w:line="360" w:lineRule="auto"/>
        <w:ind w:left="0" w:firstLine="709"/>
        <w:jc w:val="both"/>
        <w:rPr>
          <w:sz w:val="28"/>
          <w:szCs w:val="28"/>
        </w:rPr>
      </w:pPr>
      <w:r w:rsidRPr="00503234">
        <w:rPr>
          <w:sz w:val="28"/>
          <w:szCs w:val="28"/>
        </w:rPr>
        <w:t xml:space="preserve">устройство </w:t>
      </w:r>
      <w:r w:rsidR="00397940" w:rsidRPr="00503234">
        <w:rPr>
          <w:sz w:val="28"/>
          <w:szCs w:val="28"/>
        </w:rPr>
        <w:t>управл</w:t>
      </w:r>
      <w:r w:rsidR="00397940">
        <w:rPr>
          <w:sz w:val="28"/>
          <w:szCs w:val="28"/>
        </w:rPr>
        <w:t xml:space="preserve">ения </w:t>
      </w:r>
      <w:r w:rsidR="00397940" w:rsidRPr="004772D5">
        <w:rPr>
          <w:strike/>
          <w:sz w:val="28"/>
          <w:szCs w:val="28"/>
        </w:rPr>
        <w:t>(УУ)</w:t>
      </w:r>
      <w:r w:rsidR="00397940" w:rsidRPr="00503234">
        <w:rPr>
          <w:sz w:val="28"/>
          <w:szCs w:val="28"/>
        </w:rPr>
        <w:t xml:space="preserve"> </w:t>
      </w:r>
      <w:r w:rsidRPr="00503234">
        <w:rPr>
          <w:sz w:val="28"/>
          <w:szCs w:val="28"/>
        </w:rPr>
        <w:t>– обеспечивает управление и ко</w:t>
      </w:r>
      <w:r w:rsidRPr="00503234">
        <w:rPr>
          <w:sz w:val="28"/>
          <w:szCs w:val="28"/>
        </w:rPr>
        <w:t>н</w:t>
      </w:r>
      <w:r w:rsidRPr="00503234">
        <w:rPr>
          <w:sz w:val="28"/>
          <w:szCs w:val="28"/>
        </w:rPr>
        <w:t xml:space="preserve">троль всех устройств компьютера (управляющие сигналы </w:t>
      </w:r>
      <w:r w:rsidR="004540F2">
        <w:rPr>
          <w:sz w:val="28"/>
          <w:szCs w:val="28"/>
        </w:rPr>
        <w:t xml:space="preserve">на рисунке </w:t>
      </w:r>
      <w:r w:rsidRPr="00503234">
        <w:rPr>
          <w:sz w:val="28"/>
          <w:szCs w:val="28"/>
        </w:rPr>
        <w:t>указаны пунктирными стрелками);</w:t>
      </w:r>
    </w:p>
    <w:p w:rsidR="00503234" w:rsidRPr="00503234" w:rsidRDefault="00503234" w:rsidP="00C17FF3">
      <w:pPr>
        <w:pStyle w:val="NormalWeb"/>
        <w:numPr>
          <w:ilvl w:val="0"/>
          <w:numId w:val="70"/>
        </w:numPr>
        <w:spacing w:before="0" w:beforeAutospacing="0" w:after="0" w:afterAutospacing="0" w:line="360" w:lineRule="auto"/>
        <w:ind w:left="0" w:firstLine="709"/>
        <w:jc w:val="both"/>
        <w:rPr>
          <w:sz w:val="28"/>
          <w:szCs w:val="28"/>
        </w:rPr>
      </w:pPr>
      <w:r w:rsidRPr="00503234">
        <w:rPr>
          <w:sz w:val="28"/>
          <w:szCs w:val="28"/>
        </w:rPr>
        <w:t>данные, которые хранятся в запоминающем устройстве</w:t>
      </w:r>
      <w:r w:rsidR="000B0ACD">
        <w:rPr>
          <w:sz w:val="28"/>
          <w:szCs w:val="28"/>
        </w:rPr>
        <w:t xml:space="preserve"> </w:t>
      </w:r>
      <w:r w:rsidR="000B0ACD" w:rsidRPr="004772D5">
        <w:rPr>
          <w:strike/>
          <w:sz w:val="28"/>
          <w:szCs w:val="28"/>
        </w:rPr>
        <w:t>(ЗУ)</w:t>
      </w:r>
      <w:r w:rsidRPr="004772D5">
        <w:rPr>
          <w:strike/>
          <w:sz w:val="28"/>
          <w:szCs w:val="28"/>
        </w:rPr>
        <w:t>,</w:t>
      </w:r>
      <w:r w:rsidRPr="00503234">
        <w:rPr>
          <w:sz w:val="28"/>
          <w:szCs w:val="28"/>
        </w:rPr>
        <w:t xml:space="preserve"> </w:t>
      </w:r>
      <w:r w:rsidR="004772D5">
        <w:rPr>
          <w:sz w:val="28"/>
          <w:szCs w:val="28"/>
        </w:rPr>
        <w:t xml:space="preserve">. </w:t>
      </w:r>
      <w:r w:rsidRPr="00503234">
        <w:rPr>
          <w:sz w:val="28"/>
          <w:szCs w:val="28"/>
        </w:rPr>
        <w:t>представл</w:t>
      </w:r>
      <w:r w:rsidR="004540F2">
        <w:rPr>
          <w:sz w:val="28"/>
          <w:szCs w:val="28"/>
        </w:rPr>
        <w:t>яются</w:t>
      </w:r>
      <w:r w:rsidRPr="00503234">
        <w:rPr>
          <w:sz w:val="28"/>
          <w:szCs w:val="28"/>
        </w:rPr>
        <w:t xml:space="preserve"> в двоичной форме;</w:t>
      </w:r>
    </w:p>
    <w:p w:rsidR="00503234" w:rsidRDefault="00503234" w:rsidP="00C17FF3">
      <w:pPr>
        <w:pStyle w:val="NormalWeb"/>
        <w:numPr>
          <w:ilvl w:val="0"/>
          <w:numId w:val="70"/>
        </w:numPr>
        <w:spacing w:before="0" w:beforeAutospacing="0" w:after="0" w:afterAutospacing="0" w:line="360" w:lineRule="auto"/>
        <w:ind w:left="0" w:firstLine="709"/>
        <w:jc w:val="both"/>
        <w:rPr>
          <w:sz w:val="28"/>
          <w:szCs w:val="28"/>
        </w:rPr>
      </w:pPr>
      <w:r w:rsidRPr="00503234">
        <w:rPr>
          <w:sz w:val="28"/>
          <w:szCs w:val="28"/>
        </w:rPr>
        <w:t>программа, которая задает работу компьютера, и данные храня</w:t>
      </w:r>
      <w:r w:rsidRPr="00503234">
        <w:rPr>
          <w:sz w:val="28"/>
          <w:szCs w:val="28"/>
        </w:rPr>
        <w:t>т</w:t>
      </w:r>
      <w:r w:rsidRPr="00503234">
        <w:rPr>
          <w:sz w:val="28"/>
          <w:szCs w:val="28"/>
        </w:rPr>
        <w:t>ся в одном и том же запоминающем устройстве;</w:t>
      </w:r>
    </w:p>
    <w:p w:rsidR="00B23EA6" w:rsidRPr="000B0ACD" w:rsidRDefault="004540F2" w:rsidP="00C17FF3">
      <w:pPr>
        <w:pStyle w:val="ListParagraph"/>
        <w:numPr>
          <w:ilvl w:val="0"/>
          <w:numId w:val="70"/>
        </w:numPr>
        <w:spacing w:after="0" w:line="360" w:lineRule="auto"/>
        <w:ind w:left="0" w:firstLine="709"/>
        <w:jc w:val="both"/>
        <w:rPr>
          <w:rFonts w:eastAsia="Times New Roman"/>
          <w:b/>
          <w:szCs w:val="28"/>
          <w:lang w:eastAsia="ru-RU"/>
        </w:rPr>
      </w:pPr>
      <w:r w:rsidRPr="00B23EA6">
        <w:rPr>
          <w:szCs w:val="28"/>
        </w:rPr>
        <w:t>для ввода и вывода информации используются устройства ввода и вывода.</w:t>
      </w:r>
    </w:p>
    <w:p w:rsidR="00850E17" w:rsidRPr="00B507FA" w:rsidRDefault="00850E17" w:rsidP="001F4846">
      <w:pPr>
        <w:spacing w:after="0" w:line="360" w:lineRule="auto"/>
        <w:ind w:firstLine="510"/>
        <w:jc w:val="both"/>
        <w:rPr>
          <w:rFonts w:eastAsia="Times New Roman"/>
          <w:szCs w:val="28"/>
          <w:lang w:eastAsia="ru-RU"/>
        </w:rPr>
      </w:pPr>
      <w:r w:rsidRPr="00850E17">
        <w:rPr>
          <w:rFonts w:eastAsia="Times New Roman"/>
          <w:bCs/>
          <w:szCs w:val="28"/>
          <w:lang w:eastAsia="ru-RU"/>
        </w:rPr>
        <w:t>Принцип работы и структуру ЭВМ рассм</w:t>
      </w:r>
      <w:r w:rsidR="00CB353A">
        <w:rPr>
          <w:rFonts w:eastAsia="Times New Roman"/>
          <w:bCs/>
          <w:szCs w:val="28"/>
          <w:lang w:eastAsia="ru-RU"/>
        </w:rPr>
        <w:t xml:space="preserve">отрим </w:t>
      </w:r>
      <w:r w:rsidRPr="00850E17">
        <w:rPr>
          <w:rFonts w:eastAsia="Times New Roman"/>
          <w:bCs/>
          <w:szCs w:val="28"/>
          <w:lang w:eastAsia="ru-RU"/>
        </w:rPr>
        <w:t>на примере персональн</w:t>
      </w:r>
      <w:r w:rsidRPr="00850E17">
        <w:rPr>
          <w:rFonts w:eastAsia="Times New Roman"/>
          <w:bCs/>
          <w:szCs w:val="28"/>
          <w:lang w:eastAsia="ru-RU"/>
        </w:rPr>
        <w:t>о</w:t>
      </w:r>
      <w:r w:rsidRPr="00850E17">
        <w:rPr>
          <w:rFonts w:eastAsia="Times New Roman"/>
          <w:bCs/>
          <w:szCs w:val="28"/>
          <w:lang w:eastAsia="ru-RU"/>
        </w:rPr>
        <w:t>го компьютера</w:t>
      </w:r>
      <w:r>
        <w:rPr>
          <w:rFonts w:eastAsia="Times New Roman"/>
          <w:bCs/>
          <w:szCs w:val="28"/>
          <w:lang w:eastAsia="ru-RU"/>
        </w:rPr>
        <w:t xml:space="preserve"> (ПК)</w:t>
      </w:r>
      <w:r w:rsidRPr="00850E17">
        <w:rPr>
          <w:rFonts w:eastAsia="Times New Roman"/>
          <w:bCs/>
          <w:szCs w:val="28"/>
          <w:lang w:eastAsia="ru-RU"/>
        </w:rPr>
        <w:t>.</w:t>
      </w:r>
      <w:r>
        <w:rPr>
          <w:rFonts w:eastAsia="Times New Roman"/>
          <w:bCs/>
          <w:szCs w:val="28"/>
          <w:lang w:eastAsia="ru-RU"/>
        </w:rPr>
        <w:t xml:space="preserve"> </w:t>
      </w:r>
      <w:r w:rsidRPr="00B507FA">
        <w:rPr>
          <w:rFonts w:eastAsia="Times New Roman"/>
          <w:szCs w:val="28"/>
          <w:lang w:eastAsia="ru-RU"/>
        </w:rPr>
        <w:t xml:space="preserve">На </w:t>
      </w:r>
      <w:r>
        <w:rPr>
          <w:rFonts w:eastAsia="Times New Roman"/>
          <w:szCs w:val="28"/>
          <w:lang w:eastAsia="ru-RU"/>
        </w:rPr>
        <w:t>рисунке 1.2</w:t>
      </w:r>
      <w:r w:rsidRPr="00B507FA">
        <w:rPr>
          <w:rFonts w:eastAsia="Times New Roman"/>
          <w:szCs w:val="28"/>
          <w:lang w:eastAsia="ru-RU"/>
        </w:rPr>
        <w:t xml:space="preserve"> представлена </w:t>
      </w:r>
      <w:r w:rsidR="007D4DF1">
        <w:rPr>
          <w:rFonts w:eastAsia="Times New Roman"/>
          <w:szCs w:val="28"/>
          <w:lang w:eastAsia="ru-RU"/>
        </w:rPr>
        <w:t xml:space="preserve">схема </w:t>
      </w:r>
      <w:r w:rsidRPr="00B507FA">
        <w:rPr>
          <w:rFonts w:eastAsia="Times New Roman"/>
          <w:szCs w:val="28"/>
          <w:lang w:eastAsia="ru-RU"/>
        </w:rPr>
        <w:t>структур</w:t>
      </w:r>
      <w:r w:rsidR="007D4DF1">
        <w:rPr>
          <w:rFonts w:eastAsia="Times New Roman"/>
          <w:szCs w:val="28"/>
          <w:lang w:eastAsia="ru-RU"/>
        </w:rPr>
        <w:t xml:space="preserve">ы </w:t>
      </w:r>
      <w:r w:rsidRPr="00B507FA">
        <w:rPr>
          <w:rFonts w:eastAsia="Times New Roman"/>
          <w:szCs w:val="28"/>
          <w:lang w:eastAsia="ru-RU"/>
        </w:rPr>
        <w:t>ПК. О</w:t>
      </w:r>
      <w:r w:rsidRPr="00B507FA">
        <w:rPr>
          <w:rFonts w:eastAsia="Times New Roman"/>
          <w:szCs w:val="28"/>
          <w:lang w:eastAsia="ru-RU"/>
        </w:rPr>
        <w:t>с</w:t>
      </w:r>
      <w:r w:rsidRPr="00B507FA">
        <w:rPr>
          <w:rFonts w:eastAsia="Times New Roman"/>
          <w:szCs w:val="28"/>
          <w:lang w:eastAsia="ru-RU"/>
        </w:rPr>
        <w:lastRenderedPageBreak/>
        <w:t>нову ПК составляет системный блок, в котором размещены: микропроцессор (МП), блок оперативного запоминающего устройства  (ОЗУ), постоянного запоминающего устройства (ПЗУ), долговременной памяти на жёстком ма</w:t>
      </w:r>
      <w:r w:rsidRPr="00B507FA">
        <w:rPr>
          <w:rFonts w:eastAsia="Times New Roman"/>
          <w:szCs w:val="28"/>
          <w:lang w:eastAsia="ru-RU"/>
        </w:rPr>
        <w:t>г</w:t>
      </w:r>
      <w:r w:rsidRPr="00B507FA">
        <w:rPr>
          <w:rFonts w:eastAsia="Times New Roman"/>
          <w:szCs w:val="28"/>
          <w:lang w:eastAsia="ru-RU"/>
        </w:rPr>
        <w:t>нитном диске (Винчестер), устройства для запуска компакт-дисков (CD) и дискет (НГМД). Там же находятся платы: сетевая, видеопамяти, обработки звука, модем (модулятор-демодулятор), интерфейсные платы, обслужива</w:t>
      </w:r>
      <w:r w:rsidRPr="00B507FA">
        <w:rPr>
          <w:rFonts w:eastAsia="Times New Roman"/>
          <w:szCs w:val="28"/>
          <w:lang w:eastAsia="ru-RU"/>
        </w:rPr>
        <w:t>ю</w:t>
      </w:r>
      <w:r w:rsidRPr="00B507FA">
        <w:rPr>
          <w:rFonts w:eastAsia="Times New Roman"/>
          <w:szCs w:val="28"/>
          <w:lang w:eastAsia="ru-RU"/>
        </w:rPr>
        <w:t>щие устройства ввода-вывода: клави</w:t>
      </w:r>
      <w:r w:rsidRPr="00B507FA">
        <w:rPr>
          <w:rFonts w:eastAsia="Times New Roman"/>
          <w:szCs w:val="28"/>
          <w:lang w:eastAsia="ru-RU"/>
        </w:rPr>
        <w:t>а</w:t>
      </w:r>
      <w:r w:rsidRPr="00B507FA">
        <w:rPr>
          <w:rFonts w:eastAsia="Times New Roman"/>
          <w:szCs w:val="28"/>
          <w:lang w:eastAsia="ru-RU"/>
        </w:rPr>
        <w:t>туры, дисплея, "мыши", принтера и др.</w:t>
      </w:r>
    </w:p>
    <w:p w:rsidR="00850E17" w:rsidRPr="00850E17" w:rsidRDefault="00850E17" w:rsidP="001F4846">
      <w:pPr>
        <w:spacing w:after="0" w:line="360" w:lineRule="auto"/>
        <w:ind w:firstLine="510"/>
        <w:jc w:val="both"/>
        <w:rPr>
          <w:rFonts w:eastAsia="Times New Roman"/>
          <w:szCs w:val="28"/>
          <w:lang w:eastAsia="ru-RU"/>
        </w:rPr>
      </w:pPr>
    </w:p>
    <w:p w:rsidR="005B7D70" w:rsidRDefault="004802B6" w:rsidP="007D4DF1">
      <w:pPr>
        <w:autoSpaceDE w:val="0"/>
        <w:autoSpaceDN w:val="0"/>
        <w:adjustRightInd w:val="0"/>
        <w:spacing w:after="0" w:line="240" w:lineRule="auto"/>
        <w:jc w:val="center"/>
        <w:rPr>
          <w:rFonts w:eastAsia="TimesNewRomanPS-ItalicMT"/>
          <w:b/>
          <w:iCs/>
          <w:color w:val="000000"/>
          <w:szCs w:val="28"/>
        </w:rPr>
      </w:pPr>
      <w:r w:rsidRPr="00EB0C12">
        <w:rPr>
          <w:rFonts w:eastAsia="Times New Roman"/>
          <w:noProof/>
          <w:sz w:val="24"/>
          <w:szCs w:val="24"/>
          <w:lang w:eastAsia="ru-RU"/>
        </w:rPr>
        <w:drawing>
          <wp:inline distT="0" distB="0" distL="0" distR="0">
            <wp:extent cx="4762500" cy="3571875"/>
            <wp:effectExtent l="0" t="0" r="0" b="9525"/>
            <wp:docPr id="1" name="Рисунок 10" descr="mhtml:file://D:\Я_050614\Принцип%20работы%20ЭВМ.mht!http://www.schoolinfo1.narod.ru/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descr="mhtml:file://D:\Я_050614\Принцип%20работы%20ЭВМ.mht!http://www.schoolinfo1.narod.ru/1.gi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62500" cy="3571875"/>
                    </a:xfrm>
                    <a:prstGeom prst="rect">
                      <a:avLst/>
                    </a:prstGeom>
                    <a:noFill/>
                    <a:ln>
                      <a:noFill/>
                    </a:ln>
                  </pic:spPr>
                </pic:pic>
              </a:graphicData>
            </a:graphic>
          </wp:inline>
        </w:drawing>
      </w:r>
    </w:p>
    <w:p w:rsidR="000943E5" w:rsidRDefault="007D4DF1" w:rsidP="0004663F">
      <w:pPr>
        <w:autoSpaceDE w:val="0"/>
        <w:autoSpaceDN w:val="0"/>
        <w:adjustRightInd w:val="0"/>
        <w:spacing w:after="0" w:line="360" w:lineRule="auto"/>
        <w:ind w:firstLine="510"/>
        <w:jc w:val="center"/>
        <w:rPr>
          <w:rFonts w:eastAsia="Times New Roman"/>
          <w:szCs w:val="28"/>
          <w:lang w:eastAsia="ru-RU"/>
        </w:rPr>
      </w:pPr>
      <w:r w:rsidRPr="007D4DF1">
        <w:rPr>
          <w:rFonts w:eastAsia="TimesNewRomanPS-ItalicMT"/>
          <w:iCs/>
          <w:color w:val="000000"/>
          <w:szCs w:val="28"/>
        </w:rPr>
        <w:t>Рис. 1.2</w:t>
      </w:r>
      <w:r>
        <w:rPr>
          <w:rFonts w:eastAsia="TimesNewRomanPS-ItalicMT"/>
          <w:b/>
          <w:iCs/>
          <w:color w:val="000000"/>
          <w:szCs w:val="28"/>
        </w:rPr>
        <w:t xml:space="preserve">  </w:t>
      </w:r>
      <w:r>
        <w:rPr>
          <w:rFonts w:eastAsia="Times New Roman"/>
          <w:szCs w:val="28"/>
          <w:lang w:eastAsia="ru-RU"/>
        </w:rPr>
        <w:t xml:space="preserve">Схема </w:t>
      </w:r>
      <w:r w:rsidRPr="00B507FA">
        <w:rPr>
          <w:rFonts w:eastAsia="Times New Roman"/>
          <w:szCs w:val="28"/>
          <w:lang w:eastAsia="ru-RU"/>
        </w:rPr>
        <w:t>структур</w:t>
      </w:r>
      <w:r>
        <w:rPr>
          <w:rFonts w:eastAsia="Times New Roman"/>
          <w:szCs w:val="28"/>
          <w:lang w:eastAsia="ru-RU"/>
        </w:rPr>
        <w:t xml:space="preserve">ы </w:t>
      </w:r>
      <w:r w:rsidRPr="00B507FA">
        <w:rPr>
          <w:rFonts w:eastAsia="Times New Roman"/>
          <w:szCs w:val="28"/>
          <w:lang w:eastAsia="ru-RU"/>
        </w:rPr>
        <w:t>ПК</w:t>
      </w:r>
    </w:p>
    <w:p w:rsidR="004E1A60" w:rsidRPr="00B507FA" w:rsidRDefault="004E1A60" w:rsidP="001F4846">
      <w:pPr>
        <w:spacing w:after="0" w:line="360" w:lineRule="auto"/>
        <w:ind w:firstLine="510"/>
        <w:jc w:val="both"/>
        <w:rPr>
          <w:rFonts w:eastAsia="Times New Roman"/>
          <w:szCs w:val="28"/>
          <w:lang w:eastAsia="ru-RU"/>
        </w:rPr>
      </w:pPr>
      <w:r w:rsidRPr="00B507FA">
        <w:rPr>
          <w:rFonts w:eastAsia="Times New Roman"/>
          <w:szCs w:val="28"/>
          <w:lang w:eastAsia="ru-RU"/>
        </w:rPr>
        <w:t>Все функциональные узлы ПК связаны между собой через системную магистраль</w:t>
      </w:r>
      <w:r w:rsidR="00094593" w:rsidRPr="00094593">
        <w:rPr>
          <w:rFonts w:eastAsia="Times New Roman"/>
          <w:szCs w:val="28"/>
          <w:lang w:eastAsia="ru-RU"/>
        </w:rPr>
        <w:t xml:space="preserve"> (</w:t>
      </w:r>
      <w:r w:rsidR="00094593">
        <w:rPr>
          <w:rFonts w:eastAsia="Times New Roman"/>
          <w:szCs w:val="28"/>
          <w:lang w:eastAsia="ru-RU"/>
        </w:rPr>
        <w:t>шину)</w:t>
      </w:r>
      <w:r w:rsidRPr="00B507FA">
        <w:rPr>
          <w:rFonts w:eastAsia="Times New Roman"/>
          <w:szCs w:val="28"/>
          <w:lang w:eastAsia="ru-RU"/>
        </w:rPr>
        <w:t>, представляющую из себя более трёх десятков упоряд</w:t>
      </w:r>
      <w:r w:rsidRPr="00B507FA">
        <w:rPr>
          <w:rFonts w:eastAsia="Times New Roman"/>
          <w:szCs w:val="28"/>
          <w:lang w:eastAsia="ru-RU"/>
        </w:rPr>
        <w:t>о</w:t>
      </w:r>
      <w:r w:rsidRPr="00B507FA">
        <w:rPr>
          <w:rFonts w:eastAsia="Times New Roman"/>
          <w:szCs w:val="28"/>
          <w:lang w:eastAsia="ru-RU"/>
        </w:rPr>
        <w:t>ченных микропроводников, сформированных на печатной плате.</w:t>
      </w:r>
    </w:p>
    <w:p w:rsidR="004E1A60" w:rsidRDefault="004E1A60" w:rsidP="001F4846">
      <w:pPr>
        <w:spacing w:after="0" w:line="360" w:lineRule="auto"/>
        <w:ind w:firstLine="510"/>
        <w:jc w:val="both"/>
        <w:rPr>
          <w:rFonts w:eastAsia="Times New Roman"/>
          <w:szCs w:val="28"/>
          <w:lang w:eastAsia="ru-RU"/>
        </w:rPr>
      </w:pPr>
      <w:r w:rsidRPr="00B507FA">
        <w:rPr>
          <w:rFonts w:eastAsia="Times New Roman"/>
          <w:szCs w:val="28"/>
          <w:lang w:eastAsia="ru-RU"/>
        </w:rPr>
        <w:t>Микропроцессор служит для обработки информации: он выбирает к</w:t>
      </w:r>
      <w:r w:rsidRPr="00B507FA">
        <w:rPr>
          <w:rFonts w:eastAsia="Times New Roman"/>
          <w:szCs w:val="28"/>
          <w:lang w:eastAsia="ru-RU"/>
        </w:rPr>
        <w:t>о</w:t>
      </w:r>
      <w:r w:rsidRPr="00B507FA">
        <w:rPr>
          <w:rFonts w:eastAsia="Times New Roman"/>
          <w:szCs w:val="28"/>
          <w:lang w:eastAsia="ru-RU"/>
        </w:rPr>
        <w:t>манды из внутренней памяти (ОЗУ или ПЗУ), расшифровывает и затем и</w:t>
      </w:r>
      <w:r w:rsidRPr="00B507FA">
        <w:rPr>
          <w:rFonts w:eastAsia="Times New Roman"/>
          <w:szCs w:val="28"/>
          <w:lang w:eastAsia="ru-RU"/>
        </w:rPr>
        <w:t>с</w:t>
      </w:r>
      <w:r w:rsidRPr="00B507FA">
        <w:rPr>
          <w:rFonts w:eastAsia="Times New Roman"/>
          <w:szCs w:val="28"/>
          <w:lang w:eastAsia="ru-RU"/>
        </w:rPr>
        <w:lastRenderedPageBreak/>
        <w:t>полняет их, производя арифметические и логические операции. Получает данные из устройства ввода и посылает результаты на устройства вывода. Он вырабатывает также сигналы управления и синхронизации для согласова</w:t>
      </w:r>
      <w:r w:rsidRPr="00B507FA">
        <w:rPr>
          <w:rFonts w:eastAsia="Times New Roman"/>
          <w:szCs w:val="28"/>
          <w:lang w:eastAsia="ru-RU"/>
        </w:rPr>
        <w:t>н</w:t>
      </w:r>
      <w:r w:rsidRPr="00B507FA">
        <w:rPr>
          <w:rFonts w:eastAsia="Times New Roman"/>
          <w:szCs w:val="28"/>
          <w:lang w:eastAsia="ru-RU"/>
        </w:rPr>
        <w:t>ной работы его внутренних узлов, контролирует работу системной магистр</w:t>
      </w:r>
      <w:r w:rsidRPr="00B507FA">
        <w:rPr>
          <w:rFonts w:eastAsia="Times New Roman"/>
          <w:szCs w:val="28"/>
          <w:lang w:eastAsia="ru-RU"/>
        </w:rPr>
        <w:t>а</w:t>
      </w:r>
      <w:r w:rsidRPr="00B507FA">
        <w:rPr>
          <w:rFonts w:eastAsia="Times New Roman"/>
          <w:szCs w:val="28"/>
          <w:lang w:eastAsia="ru-RU"/>
        </w:rPr>
        <w:t xml:space="preserve">ли и всех периферийных устройств. </w:t>
      </w:r>
    </w:p>
    <w:p w:rsidR="00FD4FD3" w:rsidRPr="00353EE2" w:rsidRDefault="00FD4FD3" w:rsidP="001F4846">
      <w:pPr>
        <w:shd w:val="clear" w:color="auto" w:fill="FFFFFF"/>
        <w:spacing w:after="0" w:line="360" w:lineRule="auto"/>
        <w:ind w:firstLine="510"/>
        <w:jc w:val="both"/>
        <w:rPr>
          <w:szCs w:val="28"/>
        </w:rPr>
      </w:pPr>
      <w:r w:rsidRPr="00353EE2">
        <w:rPr>
          <w:rFonts w:eastAsia="Times New Roman"/>
          <w:color w:val="000000"/>
          <w:szCs w:val="28"/>
        </w:rPr>
        <w:t>С развитием вычислительной техники появились и приобрели широ</w:t>
      </w:r>
      <w:r w:rsidRPr="00353EE2">
        <w:rPr>
          <w:rFonts w:eastAsia="Times New Roman"/>
          <w:color w:val="000000"/>
          <w:szCs w:val="28"/>
        </w:rPr>
        <w:softHyphen/>
        <w:t>кое использование системы физического соединения двух или более ком</w:t>
      </w:r>
      <w:r w:rsidRPr="00353EE2">
        <w:rPr>
          <w:rFonts w:eastAsia="Times New Roman"/>
          <w:color w:val="000000"/>
          <w:szCs w:val="28"/>
        </w:rPr>
        <w:softHyphen/>
        <w:t xml:space="preserve">пьютеров - </w:t>
      </w:r>
      <w:r w:rsidRPr="00353EE2">
        <w:rPr>
          <w:rFonts w:eastAsia="Times New Roman"/>
          <w:i/>
          <w:iCs/>
          <w:color w:val="000000"/>
          <w:szCs w:val="28"/>
        </w:rPr>
        <w:t xml:space="preserve">компьютерные сети. </w:t>
      </w:r>
      <w:r w:rsidRPr="00353EE2">
        <w:rPr>
          <w:rFonts w:eastAsia="Times New Roman"/>
          <w:color w:val="000000"/>
          <w:szCs w:val="28"/>
        </w:rPr>
        <w:t>По территориально-организационным пр</w:t>
      </w:r>
      <w:r w:rsidRPr="00353EE2">
        <w:rPr>
          <w:rFonts w:eastAsia="Times New Roman"/>
          <w:color w:val="000000"/>
          <w:szCs w:val="28"/>
        </w:rPr>
        <w:t>и</w:t>
      </w:r>
      <w:r w:rsidRPr="00353EE2">
        <w:rPr>
          <w:rFonts w:eastAsia="Times New Roman"/>
          <w:color w:val="000000"/>
          <w:szCs w:val="28"/>
        </w:rPr>
        <w:t>знакам (количеству машин и расстоянию между ними) компьютерные сети принято разделять на локальные и глобаль</w:t>
      </w:r>
      <w:r w:rsidRPr="00353EE2">
        <w:rPr>
          <w:rFonts w:eastAsia="Times New Roman"/>
          <w:color w:val="000000"/>
          <w:szCs w:val="28"/>
        </w:rPr>
        <w:softHyphen/>
        <w:t>ные</w:t>
      </w:r>
      <w:r w:rsidR="00AB198C">
        <w:rPr>
          <w:rFonts w:eastAsia="Times New Roman"/>
          <w:color w:val="000000"/>
          <w:szCs w:val="28"/>
        </w:rPr>
        <w:t xml:space="preserve">. </w:t>
      </w:r>
      <w:r w:rsidRPr="00353EE2">
        <w:rPr>
          <w:rFonts w:eastAsia="Times New Roman"/>
          <w:color w:val="000000"/>
          <w:spacing w:val="-1"/>
          <w:szCs w:val="28"/>
        </w:rPr>
        <w:t xml:space="preserve">Глобальные сети (например, </w:t>
      </w:r>
      <w:r w:rsidRPr="006211B8">
        <w:rPr>
          <w:rFonts w:eastAsia="Times New Roman"/>
          <w:i/>
          <w:color w:val="000000"/>
          <w:spacing w:val="-1"/>
          <w:szCs w:val="28"/>
          <w:lang w:val="en-US"/>
        </w:rPr>
        <w:t>Internet</w:t>
      </w:r>
      <w:r w:rsidRPr="00353EE2">
        <w:rPr>
          <w:rFonts w:eastAsia="Times New Roman"/>
          <w:color w:val="000000"/>
          <w:spacing w:val="-1"/>
          <w:szCs w:val="28"/>
        </w:rPr>
        <w:t xml:space="preserve">) распространяют свое действие </w:t>
      </w:r>
      <w:r w:rsidRPr="00353EE2">
        <w:rPr>
          <w:rFonts w:eastAsia="Times New Roman"/>
          <w:color w:val="000000"/>
          <w:szCs w:val="28"/>
        </w:rPr>
        <w:t>по всему миру и используют все к</w:t>
      </w:r>
      <w:r w:rsidRPr="00353EE2">
        <w:rPr>
          <w:rFonts w:eastAsia="Times New Roman"/>
          <w:color w:val="000000"/>
          <w:szCs w:val="28"/>
        </w:rPr>
        <w:t>а</w:t>
      </w:r>
      <w:r w:rsidRPr="00353EE2">
        <w:rPr>
          <w:rFonts w:eastAsia="Times New Roman"/>
          <w:color w:val="000000"/>
          <w:szCs w:val="28"/>
        </w:rPr>
        <w:t>налы связи, включая спутниковые.</w:t>
      </w:r>
    </w:p>
    <w:p w:rsidR="00FD4FD3" w:rsidRPr="00353EE2" w:rsidRDefault="00FD4FD3" w:rsidP="001F4846">
      <w:pPr>
        <w:shd w:val="clear" w:color="auto" w:fill="FFFFFF"/>
        <w:spacing w:after="0" w:line="360" w:lineRule="auto"/>
        <w:ind w:firstLine="510"/>
        <w:jc w:val="both"/>
        <w:rPr>
          <w:szCs w:val="28"/>
        </w:rPr>
      </w:pPr>
      <w:r w:rsidRPr="00353EE2">
        <w:rPr>
          <w:rFonts w:eastAsia="Times New Roman"/>
          <w:color w:val="000000"/>
          <w:szCs w:val="28"/>
        </w:rPr>
        <w:t xml:space="preserve">Архитектурный принцип построения большинства сетей называется </w:t>
      </w:r>
      <w:r w:rsidR="0004663F">
        <w:rPr>
          <w:rFonts w:eastAsia="Times New Roman"/>
          <w:color w:val="000000"/>
          <w:szCs w:val="28"/>
        </w:rPr>
        <w:t>«</w:t>
      </w:r>
      <w:r w:rsidRPr="00353EE2">
        <w:rPr>
          <w:rFonts w:eastAsia="Times New Roman"/>
          <w:color w:val="000000"/>
          <w:szCs w:val="28"/>
        </w:rPr>
        <w:t>клиент-сервер</w:t>
      </w:r>
      <w:r w:rsidR="0004663F">
        <w:rPr>
          <w:rFonts w:eastAsia="Times New Roman"/>
          <w:color w:val="000000"/>
          <w:szCs w:val="28"/>
        </w:rPr>
        <w:t>»</w:t>
      </w:r>
      <w:r w:rsidRPr="00353EE2">
        <w:rPr>
          <w:rFonts w:eastAsia="Times New Roman"/>
          <w:color w:val="000000"/>
          <w:szCs w:val="28"/>
        </w:rPr>
        <w:t xml:space="preserve">. </w:t>
      </w:r>
      <w:r w:rsidRPr="00AB198C">
        <w:rPr>
          <w:rFonts w:eastAsia="Times New Roman"/>
          <w:i/>
          <w:color w:val="000000"/>
          <w:szCs w:val="28"/>
        </w:rPr>
        <w:t>Сервер</w:t>
      </w:r>
      <w:r w:rsidRPr="00353EE2">
        <w:rPr>
          <w:rFonts w:eastAsia="Times New Roman"/>
          <w:color w:val="000000"/>
          <w:szCs w:val="28"/>
        </w:rPr>
        <w:t xml:space="preserve"> - компьютер сети, предоставляющий свои про</w:t>
      </w:r>
      <w:r w:rsidRPr="00353EE2">
        <w:rPr>
          <w:rFonts w:eastAsia="Times New Roman"/>
          <w:color w:val="000000"/>
          <w:szCs w:val="28"/>
        </w:rPr>
        <w:softHyphen/>
      </w:r>
      <w:r w:rsidRPr="00353EE2">
        <w:rPr>
          <w:rFonts w:eastAsia="Times New Roman"/>
          <w:color w:val="000000"/>
          <w:spacing w:val="-1"/>
          <w:szCs w:val="28"/>
        </w:rPr>
        <w:t xml:space="preserve">граммные и аппаратные ресурсы пользователям сети для хранения данных, </w:t>
      </w:r>
      <w:r w:rsidRPr="00353EE2">
        <w:rPr>
          <w:rFonts w:eastAsia="Times New Roman"/>
          <w:color w:val="000000"/>
          <w:szCs w:val="28"/>
        </w:rPr>
        <w:t xml:space="preserve">выполнения программ и других услуг. </w:t>
      </w:r>
      <w:r w:rsidRPr="00AB198C">
        <w:rPr>
          <w:rFonts w:eastAsia="Times New Roman"/>
          <w:i/>
          <w:color w:val="000000"/>
          <w:szCs w:val="28"/>
        </w:rPr>
        <w:t>Клиент</w:t>
      </w:r>
      <w:r w:rsidRPr="00353EE2">
        <w:rPr>
          <w:rFonts w:eastAsia="Times New Roman"/>
          <w:color w:val="000000"/>
          <w:szCs w:val="28"/>
        </w:rPr>
        <w:t xml:space="preserve"> - компьютер сети, поль</w:t>
      </w:r>
      <w:r w:rsidRPr="00353EE2">
        <w:rPr>
          <w:rFonts w:eastAsia="Times New Roman"/>
          <w:color w:val="000000"/>
          <w:szCs w:val="28"/>
        </w:rPr>
        <w:softHyphen/>
        <w:t>зующийся услугами сервера; в его роли часто выступают программы, име</w:t>
      </w:r>
      <w:r w:rsidRPr="00353EE2">
        <w:rPr>
          <w:rFonts w:eastAsia="Times New Roman"/>
          <w:color w:val="000000"/>
          <w:szCs w:val="28"/>
        </w:rPr>
        <w:t>ю</w:t>
      </w:r>
      <w:r w:rsidRPr="00353EE2">
        <w:rPr>
          <w:rFonts w:eastAsia="Times New Roman"/>
          <w:color w:val="000000"/>
          <w:szCs w:val="28"/>
        </w:rPr>
        <w:t>щие доступ к информационным ресурсам или устройствам се</w:t>
      </w:r>
      <w:r w:rsidRPr="00353EE2">
        <w:rPr>
          <w:rFonts w:eastAsia="Times New Roman"/>
          <w:color w:val="000000"/>
          <w:szCs w:val="28"/>
        </w:rPr>
        <w:t>р</w:t>
      </w:r>
      <w:r w:rsidRPr="00353EE2">
        <w:rPr>
          <w:rFonts w:eastAsia="Times New Roman"/>
          <w:color w:val="000000"/>
          <w:szCs w:val="28"/>
        </w:rPr>
        <w:t>вера.</w:t>
      </w:r>
      <w:r w:rsidR="00AB198C">
        <w:rPr>
          <w:rFonts w:eastAsia="Times New Roman"/>
          <w:color w:val="000000"/>
          <w:szCs w:val="28"/>
        </w:rPr>
        <w:t xml:space="preserve"> </w:t>
      </w:r>
      <w:r w:rsidR="0004663F">
        <w:rPr>
          <w:rFonts w:eastAsia="Times New Roman"/>
          <w:color w:val="000000"/>
          <w:spacing w:val="-1"/>
          <w:szCs w:val="28"/>
        </w:rPr>
        <w:t>Термины «</w:t>
      </w:r>
      <w:r w:rsidRPr="00353EE2">
        <w:rPr>
          <w:rFonts w:eastAsia="Times New Roman"/>
          <w:color w:val="000000"/>
          <w:spacing w:val="-1"/>
          <w:szCs w:val="28"/>
        </w:rPr>
        <w:t>клиент</w:t>
      </w:r>
      <w:r w:rsidR="0004663F">
        <w:rPr>
          <w:rFonts w:eastAsia="Times New Roman"/>
          <w:color w:val="000000"/>
          <w:spacing w:val="-1"/>
          <w:szCs w:val="28"/>
        </w:rPr>
        <w:t>»</w:t>
      </w:r>
      <w:r w:rsidRPr="00353EE2">
        <w:rPr>
          <w:rFonts w:eastAsia="Times New Roman"/>
          <w:color w:val="000000"/>
          <w:spacing w:val="-1"/>
          <w:szCs w:val="28"/>
        </w:rPr>
        <w:t xml:space="preserve"> и </w:t>
      </w:r>
      <w:r w:rsidR="0004663F">
        <w:rPr>
          <w:rFonts w:eastAsia="Times New Roman"/>
          <w:color w:val="000000"/>
          <w:spacing w:val="-1"/>
          <w:szCs w:val="28"/>
        </w:rPr>
        <w:t>«</w:t>
      </w:r>
      <w:r w:rsidRPr="00353EE2">
        <w:rPr>
          <w:rFonts w:eastAsia="Times New Roman"/>
          <w:color w:val="000000"/>
          <w:spacing w:val="-1"/>
          <w:szCs w:val="28"/>
        </w:rPr>
        <w:t>сервер</w:t>
      </w:r>
      <w:r w:rsidR="0004663F">
        <w:rPr>
          <w:rFonts w:eastAsia="Times New Roman"/>
          <w:color w:val="000000"/>
          <w:spacing w:val="-1"/>
          <w:szCs w:val="28"/>
        </w:rPr>
        <w:t>»</w:t>
      </w:r>
      <w:r w:rsidRPr="00353EE2">
        <w:rPr>
          <w:rFonts w:eastAsia="Times New Roman"/>
          <w:color w:val="000000"/>
          <w:spacing w:val="-1"/>
          <w:szCs w:val="28"/>
        </w:rPr>
        <w:t xml:space="preserve"> используются для обозначения как про</w:t>
      </w:r>
      <w:r w:rsidRPr="00353EE2">
        <w:rPr>
          <w:rFonts w:eastAsia="Times New Roman"/>
          <w:color w:val="000000"/>
          <w:spacing w:val="-1"/>
          <w:szCs w:val="28"/>
        </w:rPr>
        <w:softHyphen/>
      </w:r>
      <w:r w:rsidRPr="00353EE2">
        <w:rPr>
          <w:rFonts w:eastAsia="Times New Roman"/>
          <w:color w:val="000000"/>
          <w:szCs w:val="28"/>
        </w:rPr>
        <w:t>граммных, так и аппаратных средств.</w:t>
      </w:r>
    </w:p>
    <w:p w:rsidR="00AB198C" w:rsidRPr="00AB198C" w:rsidRDefault="00FD4FD3" w:rsidP="001F4846">
      <w:pPr>
        <w:shd w:val="clear" w:color="auto" w:fill="FFFFFF"/>
        <w:spacing w:after="0" w:line="360" w:lineRule="auto"/>
        <w:ind w:firstLine="510"/>
        <w:jc w:val="both"/>
        <w:rPr>
          <w:rFonts w:eastAsia="Times New Roman"/>
          <w:color w:val="000000"/>
          <w:szCs w:val="28"/>
        </w:rPr>
      </w:pPr>
      <w:r w:rsidRPr="00353EE2">
        <w:rPr>
          <w:rFonts w:eastAsia="Times New Roman"/>
          <w:color w:val="000000"/>
          <w:szCs w:val="28"/>
        </w:rPr>
        <w:t xml:space="preserve">Для передачи данных в сети используются специальные стандарты, обеспечивающие их совместимость </w:t>
      </w:r>
      <w:r w:rsidR="0004663F">
        <w:rPr>
          <w:rFonts w:eastAsia="Times New Roman"/>
          <w:color w:val="000000"/>
          <w:szCs w:val="28"/>
        </w:rPr>
        <w:noBreakHyphen/>
      </w:r>
      <w:r w:rsidRPr="00353EE2">
        <w:rPr>
          <w:rFonts w:eastAsia="Times New Roman"/>
          <w:color w:val="000000"/>
          <w:szCs w:val="28"/>
        </w:rPr>
        <w:t xml:space="preserve"> </w:t>
      </w:r>
      <w:r w:rsidRPr="00353EE2">
        <w:rPr>
          <w:rFonts w:eastAsia="Times New Roman"/>
          <w:i/>
          <w:iCs/>
          <w:color w:val="000000"/>
          <w:szCs w:val="28"/>
        </w:rPr>
        <w:t xml:space="preserve">сетевые протоколы. </w:t>
      </w:r>
      <w:r w:rsidRPr="00353EE2">
        <w:rPr>
          <w:rFonts w:eastAsia="Times New Roman"/>
          <w:color w:val="000000"/>
          <w:szCs w:val="28"/>
        </w:rPr>
        <w:t>Примером уни</w:t>
      </w:r>
      <w:r w:rsidRPr="00353EE2">
        <w:rPr>
          <w:rFonts w:eastAsia="Times New Roman"/>
          <w:color w:val="000000"/>
          <w:szCs w:val="28"/>
        </w:rPr>
        <w:softHyphen/>
      </w:r>
      <w:r w:rsidRPr="00353EE2">
        <w:rPr>
          <w:rFonts w:eastAsia="Times New Roman"/>
          <w:color w:val="000000"/>
          <w:spacing w:val="-1"/>
          <w:szCs w:val="28"/>
        </w:rPr>
        <w:t xml:space="preserve">версального протокола является семейство </w:t>
      </w:r>
      <w:r w:rsidR="00AB198C">
        <w:rPr>
          <w:rFonts w:eastAsia="Times New Roman"/>
          <w:color w:val="000000"/>
          <w:spacing w:val="-1"/>
          <w:szCs w:val="28"/>
          <w:lang w:val="en-US"/>
        </w:rPr>
        <w:t>TCP</w:t>
      </w:r>
      <w:r w:rsidR="00AB198C" w:rsidRPr="00AB198C">
        <w:rPr>
          <w:rFonts w:eastAsia="Times New Roman"/>
          <w:color w:val="000000"/>
          <w:spacing w:val="-1"/>
          <w:szCs w:val="28"/>
        </w:rPr>
        <w:t>/</w:t>
      </w:r>
      <w:r w:rsidR="00AB198C">
        <w:rPr>
          <w:rFonts w:eastAsia="Times New Roman"/>
          <w:color w:val="000000"/>
          <w:spacing w:val="-1"/>
          <w:szCs w:val="28"/>
          <w:lang w:val="en-US"/>
        </w:rPr>
        <w:t>IP</w:t>
      </w:r>
      <w:r w:rsidRPr="00353EE2">
        <w:rPr>
          <w:rFonts w:eastAsia="Times New Roman"/>
          <w:color w:val="000000"/>
          <w:spacing w:val="-1"/>
          <w:szCs w:val="28"/>
        </w:rPr>
        <w:t>, широко применяющее</w:t>
      </w:r>
      <w:r w:rsidRPr="00353EE2">
        <w:rPr>
          <w:rFonts w:eastAsia="Times New Roman"/>
          <w:color w:val="000000"/>
          <w:spacing w:val="-1"/>
          <w:szCs w:val="28"/>
        </w:rPr>
        <w:softHyphen/>
      </w:r>
      <w:r w:rsidRPr="00353EE2">
        <w:rPr>
          <w:rFonts w:eastAsia="Times New Roman"/>
          <w:color w:val="000000"/>
          <w:szCs w:val="28"/>
        </w:rPr>
        <w:t xml:space="preserve">ся во всем мире для объединения компьютеров в сеть </w:t>
      </w:r>
      <w:r w:rsidRPr="00353EE2">
        <w:rPr>
          <w:rFonts w:eastAsia="Times New Roman"/>
          <w:color w:val="000000"/>
          <w:szCs w:val="28"/>
          <w:lang w:val="en-US"/>
        </w:rPr>
        <w:t>Internet</w:t>
      </w:r>
      <w:r w:rsidRPr="00353EE2">
        <w:rPr>
          <w:rFonts w:eastAsia="Times New Roman"/>
          <w:color w:val="000000"/>
          <w:szCs w:val="28"/>
        </w:rPr>
        <w:t xml:space="preserve"> которая со</w:t>
      </w:r>
      <w:r w:rsidRPr="00353EE2">
        <w:rPr>
          <w:rFonts w:eastAsia="Times New Roman"/>
          <w:color w:val="000000"/>
          <w:szCs w:val="28"/>
        </w:rPr>
        <w:softHyphen/>
        <w:t>стоит из множества сет</w:t>
      </w:r>
      <w:r w:rsidR="00AB198C">
        <w:rPr>
          <w:rFonts w:eastAsia="Times New Roman"/>
          <w:color w:val="000000"/>
          <w:szCs w:val="28"/>
        </w:rPr>
        <w:t>ей различной физической природы</w:t>
      </w:r>
      <w:r w:rsidR="00AB198C" w:rsidRPr="00AB198C">
        <w:rPr>
          <w:rFonts w:eastAsia="Times New Roman"/>
          <w:color w:val="000000"/>
          <w:szCs w:val="28"/>
        </w:rPr>
        <w:t xml:space="preserve">. </w:t>
      </w:r>
      <w:r w:rsidRPr="00353EE2">
        <w:rPr>
          <w:rFonts w:eastAsia="Times New Roman"/>
          <w:color w:val="000000"/>
          <w:szCs w:val="28"/>
        </w:rPr>
        <w:t xml:space="preserve"> </w:t>
      </w:r>
    </w:p>
    <w:p w:rsidR="00FD4FD3" w:rsidRPr="00353EE2" w:rsidRDefault="00FD4FD3" w:rsidP="001F4846">
      <w:pPr>
        <w:shd w:val="clear" w:color="auto" w:fill="FFFFFF"/>
        <w:spacing w:line="360" w:lineRule="auto"/>
        <w:ind w:firstLine="510"/>
        <w:jc w:val="both"/>
        <w:rPr>
          <w:szCs w:val="28"/>
        </w:rPr>
      </w:pPr>
      <w:r w:rsidRPr="00353EE2">
        <w:rPr>
          <w:rFonts w:eastAsia="Times New Roman"/>
          <w:color w:val="000000"/>
          <w:szCs w:val="28"/>
        </w:rPr>
        <w:lastRenderedPageBreak/>
        <w:t>Ис</w:t>
      </w:r>
      <w:r w:rsidRPr="00353EE2">
        <w:rPr>
          <w:rFonts w:eastAsia="Times New Roman"/>
          <w:color w:val="000000"/>
          <w:szCs w:val="28"/>
        </w:rPr>
        <w:softHyphen/>
        <w:t>тория его возникновения связана с задачей, поставленной после вт</w:t>
      </w:r>
      <w:r w:rsidRPr="00353EE2">
        <w:rPr>
          <w:rFonts w:eastAsia="Times New Roman"/>
          <w:color w:val="000000"/>
          <w:szCs w:val="28"/>
        </w:rPr>
        <w:t>о</w:t>
      </w:r>
      <w:r w:rsidRPr="00353EE2">
        <w:rPr>
          <w:rFonts w:eastAsia="Times New Roman"/>
          <w:color w:val="000000"/>
          <w:szCs w:val="28"/>
        </w:rPr>
        <w:t>рой мировой войны правительством США. Требовалось создать ед</w:t>
      </w:r>
      <w:r w:rsidRPr="00353EE2">
        <w:rPr>
          <w:rFonts w:eastAsia="Times New Roman"/>
          <w:color w:val="000000"/>
          <w:szCs w:val="28"/>
        </w:rPr>
        <w:t>и</w:t>
      </w:r>
      <w:r w:rsidRPr="00353EE2">
        <w:rPr>
          <w:rFonts w:eastAsia="Times New Roman"/>
          <w:color w:val="000000"/>
          <w:szCs w:val="28"/>
        </w:rPr>
        <w:t>ную сеть, которая могла бы своими средствами находить маршруты п</w:t>
      </w:r>
      <w:r w:rsidRPr="00353EE2">
        <w:rPr>
          <w:rFonts w:eastAsia="Times New Roman"/>
          <w:color w:val="000000"/>
          <w:szCs w:val="28"/>
        </w:rPr>
        <w:t>е</w:t>
      </w:r>
      <w:r w:rsidRPr="00353EE2">
        <w:rPr>
          <w:rFonts w:eastAsia="Times New Roman"/>
          <w:color w:val="000000"/>
          <w:szCs w:val="28"/>
        </w:rPr>
        <w:t>редачи дан</w:t>
      </w:r>
      <w:r w:rsidRPr="00353EE2">
        <w:rPr>
          <w:rFonts w:eastAsia="Times New Roman"/>
          <w:color w:val="000000"/>
          <w:szCs w:val="28"/>
        </w:rPr>
        <w:softHyphen/>
        <w:t>ных, а также в случае повреждения некоторых каналов связи перенаправ</w:t>
      </w:r>
      <w:r w:rsidRPr="00353EE2">
        <w:rPr>
          <w:rFonts w:eastAsia="Times New Roman"/>
          <w:color w:val="000000"/>
          <w:szCs w:val="28"/>
        </w:rPr>
        <w:softHyphen/>
      </w:r>
      <w:r w:rsidRPr="00353EE2">
        <w:rPr>
          <w:rFonts w:eastAsia="Times New Roman"/>
          <w:color w:val="000000"/>
          <w:spacing w:val="-1"/>
          <w:szCs w:val="28"/>
        </w:rPr>
        <w:t>лять поток информации по другим каналам. При реализации этого проекта были созданы отдельные представители семейства прот</w:t>
      </w:r>
      <w:r w:rsidRPr="00353EE2">
        <w:rPr>
          <w:rFonts w:eastAsia="Times New Roman"/>
          <w:color w:val="000000"/>
          <w:spacing w:val="-1"/>
          <w:szCs w:val="28"/>
        </w:rPr>
        <w:t>о</w:t>
      </w:r>
      <w:r w:rsidRPr="00353EE2">
        <w:rPr>
          <w:rFonts w:eastAsia="Times New Roman"/>
          <w:color w:val="000000"/>
          <w:spacing w:val="-1"/>
          <w:szCs w:val="28"/>
        </w:rPr>
        <w:t xml:space="preserve">колов </w:t>
      </w:r>
      <w:r w:rsidR="00AB198C" w:rsidRPr="00AB198C">
        <w:rPr>
          <w:rFonts w:eastAsia="Times New Roman"/>
          <w:iCs/>
          <w:color w:val="000000"/>
          <w:szCs w:val="28"/>
        </w:rPr>
        <w:t>TCP/IP</w:t>
      </w:r>
      <w:r w:rsidRPr="00353EE2">
        <w:rPr>
          <w:rFonts w:eastAsia="Times New Roman"/>
          <w:color w:val="000000"/>
          <w:spacing w:val="-1"/>
          <w:szCs w:val="28"/>
        </w:rPr>
        <w:t>.</w:t>
      </w:r>
    </w:p>
    <w:p w:rsidR="00A31518" w:rsidRPr="007C7197" w:rsidRDefault="00A31518" w:rsidP="001F4846">
      <w:pPr>
        <w:autoSpaceDE w:val="0"/>
        <w:autoSpaceDN w:val="0"/>
        <w:adjustRightInd w:val="0"/>
        <w:spacing w:after="0" w:line="360" w:lineRule="auto"/>
        <w:ind w:firstLine="510"/>
        <w:jc w:val="both"/>
        <w:rPr>
          <w:b/>
          <w:bCs/>
          <w:iCs/>
          <w:color w:val="000000"/>
          <w:szCs w:val="28"/>
        </w:rPr>
      </w:pPr>
      <w:r w:rsidRPr="00973EAD">
        <w:rPr>
          <w:b/>
          <w:bCs/>
          <w:iCs/>
          <w:color w:val="000000"/>
          <w:szCs w:val="28"/>
        </w:rPr>
        <w:t>Контрольные вопросы</w:t>
      </w:r>
      <w:r w:rsidRPr="007C7197">
        <w:rPr>
          <w:b/>
          <w:bCs/>
          <w:iCs/>
          <w:color w:val="000000"/>
          <w:szCs w:val="28"/>
        </w:rPr>
        <w:t>:</w:t>
      </w:r>
    </w:p>
    <w:p w:rsidR="00A31518" w:rsidRPr="00973EAD" w:rsidRDefault="00A31518" w:rsidP="001F4846">
      <w:pPr>
        <w:autoSpaceDE w:val="0"/>
        <w:autoSpaceDN w:val="0"/>
        <w:adjustRightInd w:val="0"/>
        <w:spacing w:after="0" w:line="360" w:lineRule="auto"/>
        <w:ind w:firstLine="510"/>
        <w:jc w:val="both"/>
        <w:rPr>
          <w:rFonts w:eastAsia="TimesNewRomanPS-ItalicMT"/>
          <w:iCs/>
          <w:color w:val="000000"/>
          <w:szCs w:val="28"/>
        </w:rPr>
      </w:pPr>
      <w:r w:rsidRPr="00973EAD">
        <w:rPr>
          <w:rFonts w:eastAsia="TimesNewRomanPS-ItalicMT"/>
          <w:iCs/>
          <w:color w:val="000000"/>
          <w:szCs w:val="28"/>
        </w:rPr>
        <w:t>1. Назовите основные этапы развития вычислительной техники.</w:t>
      </w:r>
    </w:p>
    <w:p w:rsidR="00A31518" w:rsidRPr="00973EAD" w:rsidRDefault="00A31518" w:rsidP="001F4846">
      <w:pPr>
        <w:autoSpaceDE w:val="0"/>
        <w:autoSpaceDN w:val="0"/>
        <w:adjustRightInd w:val="0"/>
        <w:spacing w:after="0" w:line="360" w:lineRule="auto"/>
        <w:ind w:firstLine="510"/>
        <w:jc w:val="both"/>
        <w:rPr>
          <w:rFonts w:eastAsia="TimesNewRomanPS-ItalicMT"/>
          <w:iCs/>
          <w:color w:val="000000"/>
          <w:szCs w:val="28"/>
        </w:rPr>
      </w:pPr>
      <w:r w:rsidRPr="00973EAD">
        <w:rPr>
          <w:rFonts w:eastAsia="TimesNewRomanPS-ItalicMT"/>
          <w:iCs/>
          <w:color w:val="000000"/>
          <w:szCs w:val="28"/>
        </w:rPr>
        <w:t>2. Назовите ученых, которые внесли существенный вклад в развитие в</w:t>
      </w:r>
      <w:r w:rsidRPr="00973EAD">
        <w:rPr>
          <w:rFonts w:eastAsia="TimesNewRomanPS-ItalicMT"/>
          <w:iCs/>
          <w:color w:val="000000"/>
          <w:szCs w:val="28"/>
        </w:rPr>
        <w:t>ы</w:t>
      </w:r>
      <w:r w:rsidRPr="00973EAD">
        <w:rPr>
          <w:rFonts w:eastAsia="TimesNewRomanPS-ItalicMT"/>
          <w:iCs/>
          <w:color w:val="000000"/>
          <w:szCs w:val="28"/>
        </w:rPr>
        <w:t>числительной техники.</w:t>
      </w:r>
    </w:p>
    <w:p w:rsidR="00A31518" w:rsidRPr="00973EAD" w:rsidRDefault="00A31518" w:rsidP="001F4846">
      <w:pPr>
        <w:autoSpaceDE w:val="0"/>
        <w:autoSpaceDN w:val="0"/>
        <w:adjustRightInd w:val="0"/>
        <w:spacing w:after="0" w:line="360" w:lineRule="auto"/>
        <w:ind w:firstLine="510"/>
        <w:jc w:val="both"/>
        <w:rPr>
          <w:rFonts w:eastAsia="TimesNewRomanPS-ItalicMT"/>
          <w:iCs/>
          <w:color w:val="000000"/>
          <w:szCs w:val="28"/>
        </w:rPr>
      </w:pPr>
      <w:r w:rsidRPr="00973EAD">
        <w:rPr>
          <w:rFonts w:eastAsia="TimesNewRomanPS-ItalicMT"/>
          <w:iCs/>
          <w:color w:val="000000"/>
          <w:szCs w:val="28"/>
        </w:rPr>
        <w:t>3.  Какие научные открытия предшествовали появлению первых вычи</w:t>
      </w:r>
      <w:r w:rsidRPr="00973EAD">
        <w:rPr>
          <w:rFonts w:eastAsia="TimesNewRomanPS-ItalicMT"/>
          <w:iCs/>
          <w:color w:val="000000"/>
          <w:szCs w:val="28"/>
        </w:rPr>
        <w:t>с</w:t>
      </w:r>
      <w:r w:rsidRPr="00973EAD">
        <w:rPr>
          <w:rFonts w:eastAsia="TimesNewRomanPS-ItalicMT"/>
          <w:iCs/>
          <w:color w:val="000000"/>
          <w:szCs w:val="28"/>
        </w:rPr>
        <w:t>лительных машин на электронных лампах?</w:t>
      </w:r>
    </w:p>
    <w:p w:rsidR="00A31518" w:rsidRPr="003C278D" w:rsidRDefault="00A31518" w:rsidP="001F4846">
      <w:pPr>
        <w:autoSpaceDE w:val="0"/>
        <w:autoSpaceDN w:val="0"/>
        <w:adjustRightInd w:val="0"/>
        <w:spacing w:after="0" w:line="360" w:lineRule="auto"/>
        <w:ind w:firstLine="510"/>
        <w:jc w:val="both"/>
        <w:rPr>
          <w:rFonts w:eastAsia="TimesNewRomanPS-ItalicMT"/>
          <w:iCs/>
          <w:color w:val="000000"/>
          <w:szCs w:val="28"/>
        </w:rPr>
      </w:pPr>
      <w:r w:rsidRPr="00973EAD">
        <w:rPr>
          <w:rFonts w:eastAsia="TimesNewRomanPS-ItalicMT"/>
          <w:iCs/>
          <w:color w:val="000000"/>
          <w:szCs w:val="28"/>
        </w:rPr>
        <w:t>5. Назовите особенности и направления развития вычислительной техн</w:t>
      </w:r>
      <w:r w:rsidRPr="00973EAD">
        <w:rPr>
          <w:rFonts w:eastAsia="TimesNewRomanPS-ItalicMT"/>
          <w:iCs/>
          <w:color w:val="000000"/>
          <w:szCs w:val="28"/>
        </w:rPr>
        <w:t>и</w:t>
      </w:r>
      <w:r w:rsidRPr="00973EAD">
        <w:rPr>
          <w:rFonts w:eastAsia="TimesNewRomanPS-ItalicMT"/>
          <w:iCs/>
          <w:color w:val="000000"/>
          <w:szCs w:val="28"/>
        </w:rPr>
        <w:t>ки шестого поколения.</w:t>
      </w:r>
    </w:p>
    <w:p w:rsidR="00A31518" w:rsidRDefault="00A31518" w:rsidP="001F4846">
      <w:pPr>
        <w:autoSpaceDE w:val="0"/>
        <w:autoSpaceDN w:val="0"/>
        <w:adjustRightInd w:val="0"/>
        <w:spacing w:after="0" w:line="360" w:lineRule="auto"/>
        <w:ind w:firstLine="510"/>
        <w:jc w:val="both"/>
        <w:rPr>
          <w:rFonts w:eastAsia="TimesNewRomanPS-ItalicMT"/>
          <w:iCs/>
          <w:color w:val="000000"/>
          <w:szCs w:val="28"/>
        </w:rPr>
      </w:pPr>
    </w:p>
    <w:p w:rsidR="00BA747A" w:rsidRPr="0004663F" w:rsidRDefault="009F6956" w:rsidP="0004663F">
      <w:pPr>
        <w:pStyle w:val="Heading2"/>
        <w:rPr>
          <w:rFonts w:ascii="Times New Roman" w:hAnsi="Times New Roman"/>
          <w:sz w:val="28"/>
          <w:szCs w:val="28"/>
        </w:rPr>
      </w:pPr>
      <w:bookmarkStart w:id="15" w:name="_Toc389674870"/>
      <w:bookmarkStart w:id="16" w:name="_Toc389675318"/>
      <w:bookmarkStart w:id="17" w:name="_Toc408477700"/>
      <w:r w:rsidRPr="0004663F">
        <w:rPr>
          <w:rFonts w:ascii="Times New Roman" w:hAnsi="Times New Roman"/>
          <w:sz w:val="28"/>
          <w:szCs w:val="28"/>
        </w:rPr>
        <w:t>1.</w:t>
      </w:r>
      <w:r w:rsidR="0004663F" w:rsidRPr="0004663F">
        <w:rPr>
          <w:rFonts w:ascii="Times New Roman" w:hAnsi="Times New Roman"/>
          <w:sz w:val="28"/>
          <w:szCs w:val="28"/>
        </w:rPr>
        <w:t>3</w:t>
      </w:r>
      <w:r w:rsidRPr="0004663F">
        <w:rPr>
          <w:rFonts w:ascii="Times New Roman" w:hAnsi="Times New Roman"/>
          <w:sz w:val="28"/>
          <w:szCs w:val="28"/>
        </w:rPr>
        <w:t xml:space="preserve"> </w:t>
      </w:r>
      <w:r w:rsidR="00D23674" w:rsidRPr="0004663F">
        <w:rPr>
          <w:rFonts w:ascii="Times New Roman" w:hAnsi="Times New Roman"/>
          <w:sz w:val="28"/>
          <w:szCs w:val="28"/>
        </w:rPr>
        <w:t xml:space="preserve"> </w:t>
      </w:r>
      <w:r w:rsidR="00BA747A" w:rsidRPr="0004663F">
        <w:rPr>
          <w:rFonts w:ascii="Times New Roman" w:hAnsi="Times New Roman"/>
          <w:sz w:val="28"/>
          <w:szCs w:val="28"/>
        </w:rPr>
        <w:t>Понятие информации. Классификация и виды</w:t>
      </w:r>
      <w:bookmarkStart w:id="18" w:name="_Toc389674871"/>
      <w:bookmarkStart w:id="19" w:name="_Toc389675319"/>
      <w:bookmarkEnd w:id="15"/>
      <w:bookmarkEnd w:id="16"/>
      <w:r w:rsidR="0004663F" w:rsidRPr="0004663F">
        <w:rPr>
          <w:rFonts w:ascii="Times New Roman" w:hAnsi="Times New Roman"/>
          <w:sz w:val="28"/>
          <w:szCs w:val="28"/>
        </w:rPr>
        <w:t xml:space="preserve"> </w:t>
      </w:r>
      <w:r w:rsidR="00BA747A" w:rsidRPr="0004663F">
        <w:rPr>
          <w:rFonts w:ascii="Times New Roman" w:hAnsi="Times New Roman"/>
          <w:sz w:val="28"/>
          <w:szCs w:val="28"/>
        </w:rPr>
        <w:t>информационных технологий</w:t>
      </w:r>
      <w:bookmarkEnd w:id="17"/>
      <w:bookmarkEnd w:id="18"/>
      <w:bookmarkEnd w:id="19"/>
    </w:p>
    <w:p w:rsidR="00DA1D54" w:rsidRPr="00DA1D54" w:rsidRDefault="00DA1D54" w:rsidP="001F4846">
      <w:pPr>
        <w:spacing w:after="0" w:line="360" w:lineRule="auto"/>
        <w:ind w:firstLine="510"/>
        <w:jc w:val="both"/>
        <w:rPr>
          <w:szCs w:val="28"/>
        </w:rPr>
      </w:pPr>
      <w:r w:rsidRPr="00DA1D54">
        <w:rPr>
          <w:szCs w:val="28"/>
        </w:rPr>
        <w:t xml:space="preserve">Емкое понятие </w:t>
      </w:r>
      <w:r w:rsidRPr="00CD1779">
        <w:rPr>
          <w:szCs w:val="28"/>
        </w:rPr>
        <w:t>информационных технологий</w:t>
      </w:r>
      <w:r w:rsidRPr="00DA1D54">
        <w:rPr>
          <w:i/>
          <w:szCs w:val="28"/>
        </w:rPr>
        <w:t xml:space="preserve"> </w:t>
      </w:r>
      <w:r w:rsidRPr="00BA747A">
        <w:rPr>
          <w:szCs w:val="28"/>
        </w:rPr>
        <w:t xml:space="preserve"> формируется двумя не м</w:t>
      </w:r>
      <w:r w:rsidRPr="00BA747A">
        <w:rPr>
          <w:szCs w:val="28"/>
        </w:rPr>
        <w:t>е</w:t>
      </w:r>
      <w:r w:rsidRPr="00BA747A">
        <w:rPr>
          <w:szCs w:val="28"/>
        </w:rPr>
        <w:t xml:space="preserve">нее емкими понятиями </w:t>
      </w:r>
      <w:r w:rsidRPr="00BA747A">
        <w:rPr>
          <w:bCs/>
          <w:szCs w:val="28"/>
        </w:rPr>
        <w:t xml:space="preserve">технология и информация. </w:t>
      </w:r>
      <w:r w:rsidR="00E5440B">
        <w:rPr>
          <w:bCs/>
          <w:szCs w:val="28"/>
        </w:rPr>
        <w:t>Термин</w:t>
      </w:r>
      <w:r w:rsidRPr="00BA747A">
        <w:rPr>
          <w:b/>
          <w:bCs/>
          <w:szCs w:val="28"/>
        </w:rPr>
        <w:t xml:space="preserve"> </w:t>
      </w:r>
      <w:r w:rsidRPr="004772D5">
        <w:rPr>
          <w:bCs/>
          <w:i/>
          <w:szCs w:val="28"/>
        </w:rPr>
        <w:t>технология</w:t>
      </w:r>
      <w:r w:rsidRPr="00BA747A">
        <w:rPr>
          <w:szCs w:val="28"/>
        </w:rPr>
        <w:t xml:space="preserve"> (от </w:t>
      </w:r>
      <w:hyperlink r:id="rId28" w:tooltip="Древнегреческий язык" w:history="1">
        <w:r w:rsidRPr="00BA747A">
          <w:rPr>
            <w:rStyle w:val="Hyperlink"/>
            <w:rFonts w:eastAsia="Times New Roman"/>
            <w:color w:val="auto"/>
            <w:szCs w:val="28"/>
            <w:u w:val="none"/>
          </w:rPr>
          <w:t>др.-греч.</w:t>
        </w:r>
      </w:hyperlink>
      <w:r w:rsidR="00D560A2" w:rsidRPr="00D560A2">
        <w:rPr>
          <w:rStyle w:val="Hyperlink"/>
          <w:rFonts w:eastAsia="Times New Roman"/>
          <w:color w:val="auto"/>
          <w:szCs w:val="28"/>
          <w:u w:val="none"/>
        </w:rPr>
        <w:t xml:space="preserve"> </w:t>
      </w:r>
      <w:r w:rsidRPr="00BA747A">
        <w:rPr>
          <w:szCs w:val="28"/>
        </w:rPr>
        <w:t xml:space="preserve"> λόγος —  способ производства) —</w:t>
      </w:r>
      <w:r w:rsidR="00CB353A">
        <w:rPr>
          <w:szCs w:val="28"/>
        </w:rPr>
        <w:t xml:space="preserve"> </w:t>
      </w:r>
      <w:r w:rsidRPr="00BA747A">
        <w:rPr>
          <w:szCs w:val="28"/>
        </w:rPr>
        <w:t>совокупность методов, проце</w:t>
      </w:r>
      <w:r w:rsidRPr="00BA747A">
        <w:rPr>
          <w:szCs w:val="28"/>
        </w:rPr>
        <w:t>с</w:t>
      </w:r>
      <w:r w:rsidRPr="00BA747A">
        <w:rPr>
          <w:szCs w:val="28"/>
        </w:rPr>
        <w:t>сов и материалов, используемых в какой-либо отрасли деятельн</w:t>
      </w:r>
      <w:r w:rsidRPr="00BA747A">
        <w:rPr>
          <w:szCs w:val="28"/>
        </w:rPr>
        <w:t>о</w:t>
      </w:r>
      <w:r w:rsidRPr="00BA747A">
        <w:rPr>
          <w:szCs w:val="28"/>
        </w:rPr>
        <w:t xml:space="preserve">сти, а также научное описание способов </w:t>
      </w:r>
      <w:hyperlink r:id="rId29" w:tooltip="Техника" w:history="1">
        <w:r w:rsidRPr="00BA747A">
          <w:rPr>
            <w:rStyle w:val="Hyperlink"/>
            <w:rFonts w:eastAsia="Times New Roman"/>
            <w:color w:val="auto"/>
            <w:szCs w:val="28"/>
            <w:u w:val="none"/>
          </w:rPr>
          <w:t>технического</w:t>
        </w:r>
      </w:hyperlink>
      <w:r w:rsidRPr="00BA747A">
        <w:rPr>
          <w:szCs w:val="28"/>
        </w:rPr>
        <w:t xml:space="preserve"> </w:t>
      </w:r>
      <w:hyperlink r:id="rId30" w:tooltip="Производство" w:history="1">
        <w:r w:rsidRPr="00BA747A">
          <w:rPr>
            <w:rStyle w:val="Hyperlink"/>
            <w:rFonts w:eastAsia="Times New Roman"/>
            <w:color w:val="auto"/>
            <w:szCs w:val="28"/>
            <w:u w:val="none"/>
          </w:rPr>
          <w:t>производства</w:t>
        </w:r>
      </w:hyperlink>
      <w:r w:rsidRPr="00BA747A">
        <w:rPr>
          <w:szCs w:val="28"/>
        </w:rPr>
        <w:t xml:space="preserve"> с применением с</w:t>
      </w:r>
      <w:r w:rsidRPr="00BA747A">
        <w:rPr>
          <w:szCs w:val="28"/>
        </w:rPr>
        <w:t>о</w:t>
      </w:r>
      <w:r w:rsidRPr="00BA747A">
        <w:rPr>
          <w:szCs w:val="28"/>
        </w:rPr>
        <w:t xml:space="preserve">временных методов и средств. </w:t>
      </w:r>
      <w:r w:rsidRPr="00BA747A">
        <w:rPr>
          <w:bCs/>
          <w:szCs w:val="28"/>
        </w:rPr>
        <w:t>Понятие</w:t>
      </w:r>
      <w:r w:rsidRPr="00BA747A">
        <w:rPr>
          <w:szCs w:val="28"/>
        </w:rPr>
        <w:t xml:space="preserve"> </w:t>
      </w:r>
      <w:r w:rsidRPr="00FF2751">
        <w:rPr>
          <w:bCs/>
          <w:i/>
          <w:szCs w:val="28"/>
        </w:rPr>
        <w:t>информация</w:t>
      </w:r>
      <w:r w:rsidRPr="00BA747A">
        <w:rPr>
          <w:szCs w:val="28"/>
        </w:rPr>
        <w:t xml:space="preserve"> (от </w:t>
      </w:r>
      <w:hyperlink r:id="rId31" w:tooltip="Латинский язык" w:history="1">
        <w:r w:rsidRPr="00BA747A">
          <w:rPr>
            <w:rStyle w:val="Hyperlink"/>
            <w:rFonts w:eastAsia="Times New Roman"/>
            <w:color w:val="auto"/>
            <w:szCs w:val="28"/>
            <w:u w:val="none"/>
          </w:rPr>
          <w:t>лат.</w:t>
        </w:r>
      </w:hyperlink>
      <w:r w:rsidRPr="00BA747A">
        <w:rPr>
          <w:szCs w:val="28"/>
        </w:rPr>
        <w:t> </w:t>
      </w:r>
      <w:r w:rsidRPr="00BA747A">
        <w:rPr>
          <w:i/>
          <w:iCs/>
          <w:szCs w:val="28"/>
          <w:lang w:val="la-Latn"/>
        </w:rPr>
        <w:t>informatio</w:t>
      </w:r>
      <w:r w:rsidRPr="00BA747A">
        <w:rPr>
          <w:szCs w:val="28"/>
        </w:rPr>
        <w:t xml:space="preserve"> — «разъяснение, осведомлённость») — сведения о чём-либо, независимо от формы их представления.</w:t>
      </w:r>
    </w:p>
    <w:p w:rsidR="00E90DD9" w:rsidRPr="00DA1D54" w:rsidRDefault="001F1B04" w:rsidP="001F4846">
      <w:pPr>
        <w:pStyle w:val="NormalWeb"/>
        <w:spacing w:before="0" w:beforeAutospacing="0" w:after="0" w:afterAutospacing="0" w:line="360" w:lineRule="auto"/>
        <w:ind w:firstLine="510"/>
        <w:jc w:val="both"/>
        <w:rPr>
          <w:sz w:val="28"/>
          <w:szCs w:val="28"/>
        </w:rPr>
      </w:pPr>
      <w:r w:rsidRPr="001F1B04">
        <w:rPr>
          <w:sz w:val="28"/>
          <w:szCs w:val="28"/>
        </w:rPr>
        <w:lastRenderedPageBreak/>
        <w:t xml:space="preserve">В настоящее время не существует единого определения информации как </w:t>
      </w:r>
      <w:hyperlink r:id="rId32" w:tooltip="Наука" w:history="1">
        <w:r w:rsidRPr="001F1B04">
          <w:rPr>
            <w:rStyle w:val="Hyperlink"/>
            <w:color w:val="auto"/>
            <w:sz w:val="28"/>
            <w:szCs w:val="28"/>
            <w:u w:val="none"/>
          </w:rPr>
          <w:t>научного</w:t>
        </w:r>
      </w:hyperlink>
      <w:r w:rsidRPr="001F1B04">
        <w:rPr>
          <w:sz w:val="28"/>
          <w:szCs w:val="28"/>
        </w:rPr>
        <w:t xml:space="preserve"> </w:t>
      </w:r>
      <w:hyperlink r:id="rId33" w:tooltip="Термин" w:history="1">
        <w:r w:rsidRPr="001F1B04">
          <w:rPr>
            <w:rStyle w:val="Hyperlink"/>
            <w:color w:val="auto"/>
            <w:sz w:val="28"/>
            <w:szCs w:val="28"/>
            <w:u w:val="none"/>
          </w:rPr>
          <w:t>термина</w:t>
        </w:r>
      </w:hyperlink>
      <w:r w:rsidRPr="001F1B04">
        <w:rPr>
          <w:sz w:val="28"/>
          <w:szCs w:val="28"/>
        </w:rPr>
        <w:t>. С точки зрения различных областей знания данное пон</w:t>
      </w:r>
      <w:r w:rsidRPr="001F1B04">
        <w:rPr>
          <w:sz w:val="28"/>
          <w:szCs w:val="28"/>
        </w:rPr>
        <w:t>я</w:t>
      </w:r>
      <w:r w:rsidRPr="001F1B04">
        <w:rPr>
          <w:sz w:val="28"/>
          <w:szCs w:val="28"/>
        </w:rPr>
        <w:t>тие описывается своим специфическим набором признаков. Понятие «и</w:t>
      </w:r>
      <w:r w:rsidRPr="001F1B04">
        <w:rPr>
          <w:sz w:val="28"/>
          <w:szCs w:val="28"/>
        </w:rPr>
        <w:t>н</w:t>
      </w:r>
      <w:r w:rsidRPr="001F1B04">
        <w:rPr>
          <w:sz w:val="28"/>
          <w:szCs w:val="28"/>
        </w:rPr>
        <w:t xml:space="preserve">формация» является базовым в курсе </w:t>
      </w:r>
      <w:hyperlink r:id="rId34" w:tooltip="Информатика" w:history="1">
        <w:r w:rsidRPr="001F1B04">
          <w:rPr>
            <w:rStyle w:val="Hyperlink"/>
            <w:color w:val="auto"/>
            <w:sz w:val="28"/>
            <w:szCs w:val="28"/>
            <w:u w:val="none"/>
          </w:rPr>
          <w:t>информатики</w:t>
        </w:r>
      </w:hyperlink>
      <w:r w:rsidRPr="001F1B04">
        <w:rPr>
          <w:sz w:val="28"/>
          <w:szCs w:val="28"/>
        </w:rPr>
        <w:t>, где нево</w:t>
      </w:r>
      <w:r w:rsidRPr="001F1B04">
        <w:rPr>
          <w:sz w:val="28"/>
          <w:szCs w:val="28"/>
        </w:rPr>
        <w:t>з</w:t>
      </w:r>
      <w:r w:rsidRPr="001F1B04">
        <w:rPr>
          <w:sz w:val="28"/>
          <w:szCs w:val="28"/>
        </w:rPr>
        <w:t>можно дать его определение через другие, более «простые» понятия</w:t>
      </w:r>
      <w:r w:rsidR="00DA1D54">
        <w:rPr>
          <w:sz w:val="28"/>
          <w:szCs w:val="28"/>
        </w:rPr>
        <w:t xml:space="preserve">. В </w:t>
      </w:r>
      <w:r w:rsidR="00E90DD9" w:rsidRPr="00DA1D54">
        <w:rPr>
          <w:sz w:val="28"/>
          <w:szCs w:val="28"/>
        </w:rPr>
        <w:t xml:space="preserve">научном подходе </w:t>
      </w:r>
      <w:r w:rsidR="00DA1D54" w:rsidRPr="00DA1D54">
        <w:rPr>
          <w:sz w:val="28"/>
          <w:szCs w:val="28"/>
        </w:rPr>
        <w:t>в</w:t>
      </w:r>
      <w:r w:rsidR="00DA1D54" w:rsidRPr="00DA1D54">
        <w:rPr>
          <w:sz w:val="28"/>
          <w:szCs w:val="28"/>
        </w:rPr>
        <w:t>ы</w:t>
      </w:r>
      <w:r w:rsidR="00DA1D54" w:rsidRPr="00DA1D54">
        <w:rPr>
          <w:sz w:val="28"/>
          <w:szCs w:val="28"/>
        </w:rPr>
        <w:t>явлении наиболее характерных</w:t>
      </w:r>
      <w:r w:rsidR="00001D88" w:rsidRPr="00001D88">
        <w:rPr>
          <w:sz w:val="28"/>
          <w:szCs w:val="28"/>
        </w:rPr>
        <w:t xml:space="preserve"> </w:t>
      </w:r>
      <w:r w:rsidR="00001D88">
        <w:rPr>
          <w:sz w:val="28"/>
          <w:szCs w:val="28"/>
        </w:rPr>
        <w:t>определений</w:t>
      </w:r>
      <w:r w:rsidR="00001D88" w:rsidRPr="00001D88">
        <w:rPr>
          <w:sz w:val="28"/>
          <w:szCs w:val="28"/>
        </w:rPr>
        <w:t xml:space="preserve"> </w:t>
      </w:r>
      <w:r w:rsidR="00DA1D54">
        <w:rPr>
          <w:sz w:val="28"/>
          <w:szCs w:val="28"/>
        </w:rPr>
        <w:t xml:space="preserve">понятия </w:t>
      </w:r>
      <w:r w:rsidR="00E90DD9" w:rsidRPr="00DA1D54">
        <w:rPr>
          <w:sz w:val="28"/>
          <w:szCs w:val="28"/>
        </w:rPr>
        <w:t xml:space="preserve">информации привело к двум принципиальным изменениям в трактовке понятия информации. </w:t>
      </w:r>
    </w:p>
    <w:p w:rsidR="00E5440B" w:rsidRDefault="00E90DD9" w:rsidP="001F4846">
      <w:pPr>
        <w:spacing w:after="0" w:line="360" w:lineRule="auto"/>
        <w:ind w:firstLine="510"/>
        <w:jc w:val="both"/>
        <w:rPr>
          <w:szCs w:val="28"/>
        </w:rPr>
      </w:pPr>
      <w:r w:rsidRPr="00E90DD9">
        <w:rPr>
          <w:szCs w:val="28"/>
        </w:rPr>
        <w:t>Во-первых, оно было расширено и включило обмен сведениями не тол</w:t>
      </w:r>
      <w:r w:rsidRPr="00E90DD9">
        <w:rPr>
          <w:szCs w:val="28"/>
        </w:rPr>
        <w:t>ь</w:t>
      </w:r>
      <w:r w:rsidRPr="00E90DD9">
        <w:rPr>
          <w:szCs w:val="28"/>
        </w:rPr>
        <w:t>ко между человеком и человеком, но и между человеком и автоматом, авт</w:t>
      </w:r>
      <w:r w:rsidRPr="00E90DD9">
        <w:rPr>
          <w:szCs w:val="28"/>
        </w:rPr>
        <w:t>о</w:t>
      </w:r>
      <w:r w:rsidRPr="00E90DD9">
        <w:rPr>
          <w:szCs w:val="28"/>
        </w:rPr>
        <w:t>матом и автоматом; обмен сигналами в животном и растительном мире. П</w:t>
      </w:r>
      <w:r w:rsidRPr="00E90DD9">
        <w:rPr>
          <w:szCs w:val="28"/>
        </w:rPr>
        <w:t>е</w:t>
      </w:r>
      <w:r w:rsidRPr="00E90DD9">
        <w:rPr>
          <w:szCs w:val="28"/>
        </w:rPr>
        <w:t xml:space="preserve">редачу признаков от клетки к клетке и от организма к организму тоже стали рассматривать как передачу информации. </w:t>
      </w:r>
    </w:p>
    <w:p w:rsidR="00E90DD9" w:rsidRPr="00E90DD9" w:rsidRDefault="00E90DD9" w:rsidP="001F4846">
      <w:pPr>
        <w:spacing w:after="0" w:line="360" w:lineRule="auto"/>
        <w:ind w:firstLine="510"/>
        <w:jc w:val="both"/>
        <w:rPr>
          <w:szCs w:val="28"/>
        </w:rPr>
      </w:pPr>
      <w:r w:rsidRPr="00E90DD9">
        <w:rPr>
          <w:szCs w:val="28"/>
        </w:rPr>
        <w:t>Во-вторых, была предложена количественная мера информации в раб</w:t>
      </w:r>
      <w:r w:rsidRPr="00E90DD9">
        <w:rPr>
          <w:szCs w:val="28"/>
        </w:rPr>
        <w:t>о</w:t>
      </w:r>
      <w:r w:rsidRPr="00E90DD9">
        <w:rPr>
          <w:szCs w:val="28"/>
        </w:rPr>
        <w:t>тах К. Шеннона и А.Н. Колмогорова, что привело к созданию теории инфо</w:t>
      </w:r>
      <w:r w:rsidRPr="00E90DD9">
        <w:rPr>
          <w:szCs w:val="28"/>
        </w:rPr>
        <w:t>р</w:t>
      </w:r>
      <w:r w:rsidRPr="00E90DD9">
        <w:rPr>
          <w:szCs w:val="28"/>
        </w:rPr>
        <w:t xml:space="preserve">мации. </w:t>
      </w:r>
    </w:p>
    <w:p w:rsidR="00021197" w:rsidRDefault="00E90DD9" w:rsidP="001F4846">
      <w:pPr>
        <w:spacing w:after="0" w:line="360" w:lineRule="auto"/>
        <w:ind w:firstLine="510"/>
        <w:jc w:val="both"/>
        <w:rPr>
          <w:bCs/>
          <w:color w:val="000000"/>
          <w:szCs w:val="28"/>
        </w:rPr>
      </w:pPr>
      <w:r w:rsidRPr="00E90DD9">
        <w:rPr>
          <w:szCs w:val="28"/>
        </w:rPr>
        <w:t>Согласно концепции К. Шеннона, информация — это снятая неопред</w:t>
      </w:r>
      <w:r w:rsidRPr="00E90DD9">
        <w:rPr>
          <w:szCs w:val="28"/>
        </w:rPr>
        <w:t>е</w:t>
      </w:r>
      <w:r w:rsidRPr="00E90DD9">
        <w:rPr>
          <w:szCs w:val="28"/>
        </w:rPr>
        <w:t xml:space="preserve">ленность, т. е. </w:t>
      </w:r>
      <w:r w:rsidR="00021197">
        <w:rPr>
          <w:szCs w:val="28"/>
        </w:rPr>
        <w:t>сообщения</w:t>
      </w:r>
      <w:r w:rsidRPr="00E90DD9">
        <w:rPr>
          <w:szCs w:val="28"/>
        </w:rPr>
        <w:t>, которые должны снять в той или иной степени существующую у потребителя до их получения неопределенность, расш</w:t>
      </w:r>
      <w:r w:rsidRPr="00E90DD9">
        <w:rPr>
          <w:szCs w:val="28"/>
        </w:rPr>
        <w:t>и</w:t>
      </w:r>
      <w:r w:rsidRPr="00E90DD9">
        <w:rPr>
          <w:szCs w:val="28"/>
        </w:rPr>
        <w:t xml:space="preserve">рить его понимание объекта полезными сведениями. </w:t>
      </w:r>
      <w:r w:rsidR="00021197" w:rsidRPr="00021197">
        <w:rPr>
          <w:bCs/>
          <w:color w:val="000000"/>
          <w:szCs w:val="28"/>
        </w:rPr>
        <w:t xml:space="preserve"> В противном случае эт</w:t>
      </w:r>
      <w:r w:rsidR="00021197">
        <w:rPr>
          <w:bCs/>
          <w:color w:val="000000"/>
          <w:szCs w:val="28"/>
        </w:rPr>
        <w:t>и</w:t>
      </w:r>
      <w:r w:rsidR="00021197" w:rsidRPr="00021197">
        <w:rPr>
          <w:bCs/>
          <w:color w:val="000000"/>
          <w:szCs w:val="28"/>
        </w:rPr>
        <w:t xml:space="preserve"> </w:t>
      </w:r>
      <w:r w:rsidR="0035191D">
        <w:rPr>
          <w:szCs w:val="28"/>
        </w:rPr>
        <w:t>сообщения</w:t>
      </w:r>
      <w:r w:rsidR="00021197" w:rsidRPr="00021197">
        <w:rPr>
          <w:bCs/>
          <w:color w:val="000000"/>
          <w:szCs w:val="28"/>
        </w:rPr>
        <w:t xml:space="preserve"> не представляет никакой ценности. </w:t>
      </w:r>
    </w:p>
    <w:p w:rsidR="00021197" w:rsidRDefault="00021197" w:rsidP="001F4846">
      <w:pPr>
        <w:spacing w:after="0" w:line="360" w:lineRule="auto"/>
        <w:ind w:firstLine="510"/>
        <w:jc w:val="both"/>
        <w:rPr>
          <w:bCs/>
          <w:color w:val="000000"/>
          <w:szCs w:val="28"/>
        </w:rPr>
      </w:pPr>
      <w:r w:rsidRPr="00021197">
        <w:rPr>
          <w:bCs/>
          <w:color w:val="000000"/>
          <w:szCs w:val="28"/>
        </w:rPr>
        <w:t xml:space="preserve">Американский инженер Р. Хартли в 1928 году предложил формулу для определения количества информации </w:t>
      </w:r>
      <w:r w:rsidRPr="00021197">
        <w:rPr>
          <w:rFonts w:eastAsia="TimesNewRomanPS-ItalicMT"/>
          <w:bCs/>
          <w:iCs/>
          <w:color w:val="000000"/>
          <w:szCs w:val="28"/>
        </w:rPr>
        <w:t>I</w:t>
      </w:r>
      <w:r w:rsidRPr="00021197">
        <w:rPr>
          <w:bCs/>
          <w:color w:val="000000"/>
          <w:szCs w:val="28"/>
        </w:rPr>
        <w:t>, содержащейся  в сообщении, в</w:t>
      </w:r>
      <w:r w:rsidRPr="00021197">
        <w:rPr>
          <w:bCs/>
          <w:color w:val="000000"/>
          <w:szCs w:val="28"/>
        </w:rPr>
        <w:t>ы</w:t>
      </w:r>
      <w:r w:rsidRPr="00021197">
        <w:rPr>
          <w:bCs/>
          <w:color w:val="000000"/>
          <w:szCs w:val="28"/>
        </w:rPr>
        <w:t xml:space="preserve">бранном из множества </w:t>
      </w:r>
      <w:r w:rsidR="00943056">
        <w:rPr>
          <w:rFonts w:eastAsia="TimesNewRomanPS-ItalicMT"/>
          <w:bCs/>
          <w:iCs/>
          <w:color w:val="000000"/>
          <w:szCs w:val="28"/>
          <w:lang w:val="en-US"/>
        </w:rPr>
        <w:t>N</w:t>
      </w:r>
      <w:r w:rsidRPr="00021197">
        <w:rPr>
          <w:rFonts w:eastAsia="TimesNewRomanPS-ItalicMT"/>
          <w:bCs/>
          <w:iCs/>
          <w:color w:val="000000"/>
          <w:szCs w:val="28"/>
        </w:rPr>
        <w:t xml:space="preserve"> </w:t>
      </w:r>
      <w:r w:rsidRPr="00021197">
        <w:rPr>
          <w:bCs/>
          <w:color w:val="000000"/>
          <w:szCs w:val="28"/>
        </w:rPr>
        <w:t>равновероятных сообщений:</w:t>
      </w:r>
    </w:p>
    <w:p w:rsidR="00021197" w:rsidRDefault="00021197" w:rsidP="0048615D">
      <w:pPr>
        <w:tabs>
          <w:tab w:val="right" w:pos="8789"/>
        </w:tabs>
        <w:autoSpaceDE w:val="0"/>
        <w:autoSpaceDN w:val="0"/>
        <w:adjustRightInd w:val="0"/>
        <w:spacing w:after="0" w:line="360" w:lineRule="auto"/>
        <w:ind w:left="3544"/>
        <w:jc w:val="center"/>
        <w:rPr>
          <w:bCs/>
          <w:color w:val="000000"/>
          <w:szCs w:val="28"/>
        </w:rPr>
      </w:pPr>
      <w:r w:rsidRPr="00021197">
        <w:rPr>
          <w:rFonts w:eastAsia="TimesNewRomanPS-ItalicMT"/>
          <w:bCs/>
          <w:iCs/>
          <w:color w:val="000000"/>
          <w:sz w:val="32"/>
          <w:szCs w:val="32"/>
        </w:rPr>
        <w:t xml:space="preserve">I </w:t>
      </w:r>
      <w:r w:rsidRPr="00021197">
        <w:rPr>
          <w:bCs/>
          <w:color w:val="000000"/>
          <w:sz w:val="32"/>
          <w:szCs w:val="32"/>
        </w:rPr>
        <w:t>= log</w:t>
      </w:r>
      <w:r w:rsidRPr="00021197">
        <w:rPr>
          <w:bCs/>
          <w:color w:val="000000"/>
          <w:sz w:val="32"/>
          <w:szCs w:val="32"/>
          <w:vertAlign w:val="subscript"/>
        </w:rPr>
        <w:t>2</w:t>
      </w:r>
      <w:r w:rsidRPr="00021197">
        <w:rPr>
          <w:rFonts w:eastAsia="TimesNewRomanPS-ItalicMT"/>
          <w:bCs/>
          <w:iCs/>
          <w:color w:val="000000"/>
          <w:sz w:val="32"/>
          <w:szCs w:val="32"/>
        </w:rPr>
        <w:t>N</w:t>
      </w:r>
      <w:r w:rsidR="0004663F">
        <w:rPr>
          <w:bCs/>
          <w:color w:val="000000"/>
          <w:szCs w:val="28"/>
        </w:rPr>
        <w:tab/>
        <w:t>(1.1)</w:t>
      </w:r>
    </w:p>
    <w:p w:rsidR="009E24AB" w:rsidRDefault="00021197" w:rsidP="001F4846">
      <w:pPr>
        <w:autoSpaceDE w:val="0"/>
        <w:autoSpaceDN w:val="0"/>
        <w:adjustRightInd w:val="0"/>
        <w:spacing w:after="0" w:line="360" w:lineRule="auto"/>
        <w:ind w:firstLine="510"/>
        <w:jc w:val="both"/>
        <w:rPr>
          <w:bCs/>
          <w:color w:val="000000"/>
          <w:szCs w:val="28"/>
        </w:rPr>
      </w:pPr>
      <w:r w:rsidRPr="00021197">
        <w:rPr>
          <w:bCs/>
          <w:color w:val="000000"/>
          <w:szCs w:val="28"/>
        </w:rPr>
        <w:lastRenderedPageBreak/>
        <w:t>Клод Шеннон развил идею Хартли для оценки количества информации при неодинаковой вероятности сообщений в наборе. Формула Шеннона им</w:t>
      </w:r>
      <w:r w:rsidRPr="00021197">
        <w:rPr>
          <w:bCs/>
          <w:color w:val="000000"/>
          <w:szCs w:val="28"/>
        </w:rPr>
        <w:t>е</w:t>
      </w:r>
      <w:r w:rsidRPr="00021197">
        <w:rPr>
          <w:bCs/>
          <w:color w:val="000000"/>
          <w:szCs w:val="28"/>
        </w:rPr>
        <w:t>ет вид:</w:t>
      </w:r>
    </w:p>
    <w:p w:rsidR="00943056" w:rsidRPr="00071EAC" w:rsidRDefault="00021197" w:rsidP="00DB69EC">
      <w:pPr>
        <w:tabs>
          <w:tab w:val="right" w:pos="8789"/>
        </w:tabs>
        <w:autoSpaceDE w:val="0"/>
        <w:autoSpaceDN w:val="0"/>
        <w:adjustRightInd w:val="0"/>
        <w:spacing w:after="0" w:line="360" w:lineRule="auto"/>
        <w:ind w:left="3402"/>
        <w:jc w:val="center"/>
        <w:rPr>
          <w:bCs/>
          <w:color w:val="000000"/>
          <w:szCs w:val="28"/>
        </w:rPr>
      </w:pPr>
      <w:r w:rsidRPr="00196012">
        <w:rPr>
          <w:rFonts w:eastAsia="TimesNewRomanPS-ItalicMT"/>
          <w:bCs/>
          <w:iCs/>
          <w:color w:val="000000"/>
          <w:sz w:val="32"/>
          <w:szCs w:val="32"/>
          <w:lang w:val="en-US"/>
        </w:rPr>
        <w:t>I</w:t>
      </w:r>
      <w:r w:rsidRPr="00071EAC">
        <w:rPr>
          <w:rFonts w:eastAsia="TimesNewRomanPS-ItalicMT"/>
          <w:bCs/>
          <w:iCs/>
          <w:color w:val="000000"/>
          <w:sz w:val="32"/>
          <w:szCs w:val="32"/>
        </w:rPr>
        <w:t xml:space="preserve"> </w:t>
      </w:r>
      <w:r w:rsidRPr="00071EAC">
        <w:rPr>
          <w:bCs/>
          <w:color w:val="000000"/>
          <w:sz w:val="32"/>
          <w:szCs w:val="32"/>
        </w:rPr>
        <w:t>=</w:t>
      </w:r>
      <w:r w:rsidR="004772D5">
        <w:rPr>
          <w:bCs/>
          <w:color w:val="000000"/>
          <w:sz w:val="32"/>
          <w:szCs w:val="32"/>
        </w:rPr>
        <w:t xml:space="preserve"> </w:t>
      </w:r>
      <w:r w:rsidR="00943056" w:rsidRPr="00071EAC">
        <w:rPr>
          <w:bCs/>
          <w:color w:val="000000"/>
          <w:sz w:val="32"/>
          <w:szCs w:val="32"/>
        </w:rPr>
        <w:t xml:space="preserve"> </w:t>
      </w:r>
      <m:oMath>
        <m:nary>
          <m:naryPr>
            <m:chr m:val="∑"/>
            <m:limLoc m:val="undOvr"/>
            <m:ctrlPr>
              <w:rPr>
                <w:rFonts w:ascii="Cambria Math" w:hAnsi="Cambria Math"/>
                <w:bCs/>
                <w:i/>
                <w:color w:val="000000"/>
                <w:szCs w:val="28"/>
              </w:rPr>
            </m:ctrlPr>
          </m:naryPr>
          <m:sub>
            <m:r>
              <w:rPr>
                <w:rFonts w:ascii="Cambria Math" w:hAnsi="Cambria Math"/>
                <w:color w:val="000000"/>
                <w:szCs w:val="28"/>
              </w:rPr>
              <m:t>i=1</m:t>
            </m:r>
          </m:sub>
          <m:sup>
            <m:r>
              <w:rPr>
                <w:rFonts w:ascii="Cambria Math" w:hAnsi="Cambria Math"/>
                <w:color w:val="000000"/>
                <w:szCs w:val="28"/>
              </w:rPr>
              <m:t>n</m:t>
            </m:r>
          </m:sup>
          <m:e>
            <m:r>
              <m:rPr>
                <m:sty m:val="p"/>
              </m:rPr>
              <w:rPr>
                <w:rFonts w:ascii="Cambria Math" w:hAnsi="Cambria Math"/>
                <w:color w:val="000000"/>
                <w:sz w:val="32"/>
                <w:szCs w:val="32"/>
              </w:rPr>
              <m:t>(</m:t>
            </m:r>
            <m:sSub>
              <m:sSubPr>
                <m:ctrlPr>
                  <w:rPr>
                    <w:rFonts w:ascii="Cambria Math" w:eastAsia="TimesNewRomanPS-ItalicMT" w:hAnsi="Cambria Math"/>
                    <w:bCs/>
                    <w:iCs/>
                    <w:color w:val="000000"/>
                    <w:sz w:val="32"/>
                    <w:szCs w:val="32"/>
                    <w:lang w:val="en-US"/>
                  </w:rPr>
                </m:ctrlPr>
              </m:sSubPr>
              <m:e>
                <m:r>
                  <m:rPr>
                    <m:sty m:val="p"/>
                  </m:rPr>
                  <w:rPr>
                    <w:rFonts w:ascii="Cambria Math" w:eastAsia="TimesNewRomanPS-ItalicMT" w:hAnsi="Cambria Math"/>
                    <w:color w:val="000000"/>
                    <w:sz w:val="32"/>
                    <w:szCs w:val="32"/>
                    <w:lang w:val="en-US"/>
                  </w:rPr>
                  <m:t>p</m:t>
                </m:r>
              </m:e>
              <m:sub>
                <m:r>
                  <w:rPr>
                    <w:rFonts w:ascii="Cambria Math" w:eastAsia="TimesNewRomanPS-ItalicMT" w:hAnsi="Cambria Math"/>
                    <w:color w:val="000000"/>
                    <w:sz w:val="32"/>
                    <w:szCs w:val="32"/>
                    <w:lang w:val="en-US"/>
                  </w:rPr>
                  <m:t>i</m:t>
                </m:r>
                <m:r>
                  <w:rPr>
                    <w:rFonts w:ascii="Cambria Math" w:eastAsia="TimesNewRomanPS-ItalicMT" w:hAnsi="Cambria Math"/>
                    <w:color w:val="000000"/>
                    <w:sz w:val="32"/>
                    <w:szCs w:val="32"/>
                  </w:rPr>
                  <m:t xml:space="preserve">  </m:t>
                </m:r>
              </m:sub>
            </m:sSub>
            <m:sSub>
              <m:sSubPr>
                <m:ctrlPr>
                  <w:rPr>
                    <w:rFonts w:ascii="Cambria Math" w:hAnsi="Cambria Math"/>
                    <w:bCs/>
                    <w:color w:val="000000"/>
                    <w:sz w:val="32"/>
                    <w:szCs w:val="32"/>
                    <w:lang w:val="en-US"/>
                  </w:rPr>
                </m:ctrlPr>
              </m:sSubPr>
              <m:e>
                <m:r>
                  <m:rPr>
                    <m:sty m:val="p"/>
                  </m:rPr>
                  <w:rPr>
                    <w:rFonts w:ascii="Cambria Math" w:hAnsi="Cambria Math"/>
                    <w:color w:val="000000"/>
                    <w:sz w:val="32"/>
                    <w:szCs w:val="32"/>
                    <w:lang w:val="en-US"/>
                  </w:rPr>
                  <m:t>log</m:t>
                </m:r>
              </m:e>
              <m:sub>
                <m:r>
                  <w:rPr>
                    <w:rFonts w:ascii="Cambria Math" w:hAnsi="Cambria Math"/>
                    <w:color w:val="000000"/>
                    <w:sz w:val="32"/>
                    <w:szCs w:val="32"/>
                  </w:rPr>
                  <m:t>2</m:t>
                </m:r>
              </m:sub>
            </m:sSub>
            <m:sSub>
              <m:sSubPr>
                <m:ctrlPr>
                  <w:rPr>
                    <w:rFonts w:ascii="Cambria Math" w:hAnsi="Cambria Math"/>
                    <w:bCs/>
                    <w:color w:val="000000"/>
                    <w:sz w:val="32"/>
                    <w:szCs w:val="32"/>
                    <w:lang w:val="en-US"/>
                  </w:rPr>
                </m:ctrlPr>
              </m:sSubPr>
              <m:e>
                <m:r>
                  <m:rPr>
                    <m:sty m:val="p"/>
                  </m:rPr>
                  <w:rPr>
                    <w:rFonts w:ascii="Cambria Math" w:hAnsi="Cambria Math"/>
                    <w:color w:val="000000"/>
                    <w:sz w:val="32"/>
                    <w:szCs w:val="32"/>
                    <w:lang w:val="en-US"/>
                  </w:rPr>
                  <m:t>p</m:t>
                </m:r>
              </m:e>
              <m:sub>
                <m:r>
                  <w:rPr>
                    <w:rFonts w:ascii="Cambria Math" w:hAnsi="Cambria Math"/>
                    <w:color w:val="000000"/>
                    <w:sz w:val="32"/>
                    <w:szCs w:val="32"/>
                    <w:lang w:val="en-US"/>
                  </w:rPr>
                  <m:t>i</m:t>
                </m:r>
              </m:sub>
            </m:sSub>
            <m:r>
              <m:rPr>
                <m:sty m:val="p"/>
              </m:rPr>
              <w:rPr>
                <w:rFonts w:ascii="Cambria Math" w:hAnsi="Cambria Math"/>
                <w:color w:val="000000"/>
                <w:sz w:val="32"/>
                <w:szCs w:val="32"/>
              </w:rPr>
              <m:t>)</m:t>
            </m:r>
          </m:e>
        </m:nary>
      </m:oMath>
      <w:r w:rsidR="00943056" w:rsidRPr="00071EAC">
        <w:rPr>
          <w:bCs/>
          <w:color w:val="000000"/>
          <w:sz w:val="32"/>
          <w:szCs w:val="32"/>
        </w:rPr>
        <w:t>,</w:t>
      </w:r>
      <w:r w:rsidR="0048615D" w:rsidRPr="00071EAC">
        <w:rPr>
          <w:bCs/>
          <w:color w:val="000000"/>
          <w:szCs w:val="28"/>
        </w:rPr>
        <w:t xml:space="preserve"> </w:t>
      </w:r>
      <w:r w:rsidR="0048615D" w:rsidRPr="00071EAC">
        <w:rPr>
          <w:bCs/>
          <w:color w:val="000000"/>
          <w:szCs w:val="28"/>
        </w:rPr>
        <w:tab/>
        <w:t>(1.2)</w:t>
      </w:r>
    </w:p>
    <w:p w:rsidR="00021197" w:rsidRPr="00021197" w:rsidRDefault="00021197" w:rsidP="001F4846">
      <w:pPr>
        <w:autoSpaceDE w:val="0"/>
        <w:autoSpaceDN w:val="0"/>
        <w:adjustRightInd w:val="0"/>
        <w:spacing w:after="0" w:line="360" w:lineRule="auto"/>
        <w:ind w:firstLine="510"/>
        <w:jc w:val="both"/>
        <w:rPr>
          <w:bCs/>
          <w:color w:val="000000"/>
          <w:szCs w:val="28"/>
        </w:rPr>
      </w:pPr>
      <w:r w:rsidRPr="00021197">
        <w:rPr>
          <w:bCs/>
          <w:color w:val="000000"/>
          <w:szCs w:val="28"/>
        </w:rPr>
        <w:t xml:space="preserve">где </w:t>
      </w:r>
      <w:r w:rsidRPr="00021197">
        <w:rPr>
          <w:rFonts w:eastAsia="TimesNewRomanPS-ItalicMT"/>
          <w:bCs/>
          <w:iCs/>
          <w:color w:val="000000"/>
          <w:szCs w:val="28"/>
        </w:rPr>
        <w:t>p</w:t>
      </w:r>
      <w:r w:rsidRPr="00021197">
        <w:rPr>
          <w:rFonts w:eastAsia="TimesNewRomanPS-ItalicMT"/>
          <w:bCs/>
          <w:iCs/>
          <w:color w:val="000000"/>
          <w:szCs w:val="28"/>
          <w:vertAlign w:val="subscript"/>
        </w:rPr>
        <w:t>i</w:t>
      </w:r>
      <w:r w:rsidRPr="00021197">
        <w:rPr>
          <w:rFonts w:eastAsia="TimesNewRomanPS-ItalicMT"/>
          <w:bCs/>
          <w:iCs/>
          <w:color w:val="000000"/>
          <w:szCs w:val="28"/>
        </w:rPr>
        <w:t xml:space="preserve"> </w:t>
      </w:r>
      <w:r w:rsidRPr="00021197">
        <w:rPr>
          <w:bCs/>
          <w:color w:val="000000"/>
          <w:szCs w:val="28"/>
        </w:rPr>
        <w:t xml:space="preserve">– вероятность появления </w:t>
      </w:r>
      <w:r w:rsidR="009E24AB">
        <w:rPr>
          <w:bCs/>
          <w:color w:val="000000"/>
          <w:szCs w:val="28"/>
          <w:lang w:val="en-US"/>
        </w:rPr>
        <w:t>i</w:t>
      </w:r>
      <w:r w:rsidR="009E24AB" w:rsidRPr="009E24AB">
        <w:rPr>
          <w:bCs/>
          <w:color w:val="000000"/>
          <w:szCs w:val="28"/>
        </w:rPr>
        <w:t>-</w:t>
      </w:r>
      <w:r w:rsidR="009E24AB">
        <w:rPr>
          <w:bCs/>
          <w:color w:val="000000"/>
          <w:szCs w:val="28"/>
        </w:rPr>
        <w:t>го события</w:t>
      </w:r>
      <w:r w:rsidRPr="00021197">
        <w:rPr>
          <w:bCs/>
          <w:color w:val="000000"/>
          <w:szCs w:val="28"/>
        </w:rPr>
        <w:t>.</w:t>
      </w:r>
    </w:p>
    <w:p w:rsidR="00E90DD9" w:rsidRPr="00E90DD9" w:rsidRDefault="00E90DD9" w:rsidP="001F4846">
      <w:pPr>
        <w:spacing w:after="0" w:line="360" w:lineRule="auto"/>
        <w:ind w:firstLine="510"/>
        <w:jc w:val="both"/>
        <w:rPr>
          <w:szCs w:val="28"/>
        </w:rPr>
      </w:pPr>
      <w:r w:rsidRPr="00E90DD9">
        <w:rPr>
          <w:szCs w:val="28"/>
        </w:rPr>
        <w:t xml:space="preserve">Понятие информации обязательно объединяет двух участников </w:t>
      </w:r>
      <w:r w:rsidR="00196012" w:rsidRPr="00196012">
        <w:rPr>
          <w:szCs w:val="28"/>
        </w:rPr>
        <w:t>—</w:t>
      </w:r>
      <w:r w:rsidRPr="00E90DD9">
        <w:rPr>
          <w:szCs w:val="28"/>
        </w:rPr>
        <w:t xml:space="preserve"> ее </w:t>
      </w:r>
    </w:p>
    <w:p w:rsidR="00E90DD9" w:rsidRDefault="000B2E05" w:rsidP="000B2E05">
      <w:pPr>
        <w:spacing w:after="0" w:line="360" w:lineRule="auto"/>
        <w:jc w:val="both"/>
        <w:rPr>
          <w:szCs w:val="28"/>
        </w:rPr>
      </w:pPr>
      <w:r>
        <w:rPr>
          <w:szCs w:val="28"/>
          <w:lang w:val="en-US"/>
        </w:rPr>
        <w:t xml:space="preserve"> </w:t>
      </w:r>
      <w:r w:rsidR="00E90DD9" w:rsidRPr="00E90DD9">
        <w:rPr>
          <w:szCs w:val="28"/>
        </w:rPr>
        <w:t>источник и приёмник. Для существования информации необходим также к</w:t>
      </w:r>
      <w:r w:rsidR="00E90DD9" w:rsidRPr="00E90DD9">
        <w:rPr>
          <w:szCs w:val="28"/>
        </w:rPr>
        <w:t>а</w:t>
      </w:r>
      <w:r w:rsidR="00E90DD9" w:rsidRPr="00E90DD9">
        <w:rPr>
          <w:szCs w:val="28"/>
        </w:rPr>
        <w:t>нал приёма-передачи информации. При взаимодействии этих трех компоне</w:t>
      </w:r>
      <w:r w:rsidR="00E90DD9" w:rsidRPr="00E90DD9">
        <w:rPr>
          <w:szCs w:val="28"/>
        </w:rPr>
        <w:t>н</w:t>
      </w:r>
      <w:r w:rsidR="00E90DD9" w:rsidRPr="00E90DD9">
        <w:rPr>
          <w:szCs w:val="28"/>
        </w:rPr>
        <w:t xml:space="preserve">тов появляется </w:t>
      </w:r>
      <w:r w:rsidR="00DA1D54">
        <w:rPr>
          <w:szCs w:val="28"/>
        </w:rPr>
        <w:t xml:space="preserve">и проявляется </w:t>
      </w:r>
      <w:r w:rsidR="00E90DD9" w:rsidRPr="00E90DD9">
        <w:rPr>
          <w:szCs w:val="28"/>
        </w:rPr>
        <w:t xml:space="preserve">информация. </w:t>
      </w:r>
    </w:p>
    <w:p w:rsidR="00E90DD9" w:rsidRPr="00E90DD9" w:rsidRDefault="00E90DD9" w:rsidP="001F4846">
      <w:pPr>
        <w:spacing w:after="0" w:line="360" w:lineRule="auto"/>
        <w:ind w:firstLine="510"/>
        <w:jc w:val="both"/>
        <w:rPr>
          <w:szCs w:val="28"/>
        </w:rPr>
      </w:pPr>
      <w:r w:rsidRPr="00FF2751">
        <w:rPr>
          <w:i/>
          <w:szCs w:val="28"/>
        </w:rPr>
        <w:t xml:space="preserve">По способу передачи и </w:t>
      </w:r>
      <w:r w:rsidR="00DA1D54" w:rsidRPr="00FF2751">
        <w:rPr>
          <w:i/>
          <w:szCs w:val="28"/>
        </w:rPr>
        <w:t>приема</w:t>
      </w:r>
      <w:r w:rsidRPr="0046421A">
        <w:rPr>
          <w:b/>
          <w:i/>
          <w:szCs w:val="28"/>
        </w:rPr>
        <w:t xml:space="preserve"> </w:t>
      </w:r>
      <w:r w:rsidRPr="00E90DD9">
        <w:rPr>
          <w:szCs w:val="28"/>
        </w:rPr>
        <w:t>различают информацию, передава</w:t>
      </w:r>
      <w:r w:rsidRPr="00E90DD9">
        <w:rPr>
          <w:szCs w:val="28"/>
        </w:rPr>
        <w:t>е</w:t>
      </w:r>
      <w:r w:rsidRPr="00E90DD9">
        <w:rPr>
          <w:szCs w:val="28"/>
        </w:rPr>
        <w:t xml:space="preserve">мую: </w:t>
      </w:r>
    </w:p>
    <w:p w:rsidR="00E90DD9" w:rsidRPr="0046421A" w:rsidRDefault="00E90DD9" w:rsidP="00C17FF3">
      <w:pPr>
        <w:pStyle w:val="ListParagraph"/>
        <w:numPr>
          <w:ilvl w:val="0"/>
          <w:numId w:val="71"/>
        </w:numPr>
        <w:spacing w:after="0" w:line="360" w:lineRule="auto"/>
        <w:ind w:left="0" w:firstLine="567"/>
        <w:jc w:val="both"/>
        <w:rPr>
          <w:szCs w:val="28"/>
        </w:rPr>
      </w:pPr>
      <w:r w:rsidRPr="0046421A">
        <w:rPr>
          <w:szCs w:val="28"/>
        </w:rPr>
        <w:t>визуальн</w:t>
      </w:r>
      <w:r w:rsidR="007A23D0" w:rsidRPr="0046421A">
        <w:rPr>
          <w:szCs w:val="28"/>
        </w:rPr>
        <w:t>о</w:t>
      </w:r>
      <w:r w:rsidRPr="0046421A">
        <w:rPr>
          <w:szCs w:val="28"/>
        </w:rPr>
        <w:t xml:space="preserve">; </w:t>
      </w:r>
    </w:p>
    <w:p w:rsidR="00E90DD9" w:rsidRPr="0046421A" w:rsidRDefault="00E90DD9" w:rsidP="00C17FF3">
      <w:pPr>
        <w:pStyle w:val="ListParagraph"/>
        <w:numPr>
          <w:ilvl w:val="0"/>
          <w:numId w:val="71"/>
        </w:numPr>
        <w:spacing w:after="0" w:line="360" w:lineRule="auto"/>
        <w:ind w:left="0" w:firstLine="567"/>
        <w:jc w:val="both"/>
        <w:rPr>
          <w:szCs w:val="28"/>
        </w:rPr>
      </w:pPr>
      <w:r w:rsidRPr="0046421A">
        <w:rPr>
          <w:szCs w:val="28"/>
        </w:rPr>
        <w:t xml:space="preserve">звуками — аудиальную; </w:t>
      </w:r>
    </w:p>
    <w:p w:rsidR="00E90DD9" w:rsidRPr="0046421A" w:rsidRDefault="00E90DD9" w:rsidP="00C17FF3">
      <w:pPr>
        <w:pStyle w:val="ListParagraph"/>
        <w:numPr>
          <w:ilvl w:val="0"/>
          <w:numId w:val="71"/>
        </w:numPr>
        <w:spacing w:after="0" w:line="360" w:lineRule="auto"/>
        <w:ind w:left="0" w:firstLine="567"/>
        <w:jc w:val="both"/>
        <w:rPr>
          <w:szCs w:val="28"/>
        </w:rPr>
      </w:pPr>
      <w:r w:rsidRPr="0046421A">
        <w:rPr>
          <w:szCs w:val="28"/>
        </w:rPr>
        <w:t xml:space="preserve">ощущениями - тактильную; </w:t>
      </w:r>
    </w:p>
    <w:p w:rsidR="00E90DD9" w:rsidRPr="0046421A" w:rsidRDefault="00E90DD9" w:rsidP="00C17FF3">
      <w:pPr>
        <w:pStyle w:val="ListParagraph"/>
        <w:numPr>
          <w:ilvl w:val="0"/>
          <w:numId w:val="71"/>
        </w:numPr>
        <w:spacing w:after="0" w:line="360" w:lineRule="auto"/>
        <w:ind w:left="0" w:firstLine="567"/>
        <w:jc w:val="both"/>
        <w:rPr>
          <w:szCs w:val="28"/>
        </w:rPr>
      </w:pPr>
      <w:r w:rsidRPr="0046421A">
        <w:rPr>
          <w:szCs w:val="28"/>
        </w:rPr>
        <w:t xml:space="preserve">запахами и вкусами - органолептическую; </w:t>
      </w:r>
    </w:p>
    <w:p w:rsidR="00E90DD9" w:rsidRPr="0046421A" w:rsidRDefault="00E90DD9" w:rsidP="00C17FF3">
      <w:pPr>
        <w:pStyle w:val="ListParagraph"/>
        <w:numPr>
          <w:ilvl w:val="0"/>
          <w:numId w:val="71"/>
        </w:numPr>
        <w:spacing w:after="0" w:line="360" w:lineRule="auto"/>
        <w:ind w:left="0" w:firstLine="567"/>
        <w:jc w:val="both"/>
        <w:rPr>
          <w:szCs w:val="28"/>
        </w:rPr>
      </w:pPr>
      <w:r w:rsidRPr="0046421A">
        <w:rPr>
          <w:szCs w:val="28"/>
        </w:rPr>
        <w:t xml:space="preserve">информацию, </w:t>
      </w:r>
      <w:r w:rsidR="007A23D0" w:rsidRPr="0046421A">
        <w:rPr>
          <w:szCs w:val="28"/>
        </w:rPr>
        <w:t>пере</w:t>
      </w:r>
      <w:r w:rsidRPr="0046421A">
        <w:rPr>
          <w:szCs w:val="28"/>
        </w:rPr>
        <w:t>даваемую и воспринимаемую средствами</w:t>
      </w:r>
      <w:r w:rsidR="008C0186" w:rsidRPr="0046421A">
        <w:rPr>
          <w:szCs w:val="28"/>
        </w:rPr>
        <w:t xml:space="preserve"> </w:t>
      </w:r>
      <w:r w:rsidRPr="0046421A">
        <w:rPr>
          <w:szCs w:val="28"/>
        </w:rPr>
        <w:t>в</w:t>
      </w:r>
      <w:r w:rsidRPr="0046421A">
        <w:rPr>
          <w:szCs w:val="28"/>
        </w:rPr>
        <w:t>ы</w:t>
      </w:r>
      <w:r w:rsidRPr="0046421A">
        <w:rPr>
          <w:szCs w:val="28"/>
        </w:rPr>
        <w:t xml:space="preserve">числительной техники, — машинную. </w:t>
      </w:r>
    </w:p>
    <w:p w:rsidR="00DD0134" w:rsidRDefault="00E90DD9" w:rsidP="001F4846">
      <w:pPr>
        <w:spacing w:after="0" w:line="360" w:lineRule="auto"/>
        <w:ind w:firstLine="510"/>
        <w:jc w:val="both"/>
        <w:rPr>
          <w:szCs w:val="28"/>
        </w:rPr>
      </w:pPr>
      <w:r w:rsidRPr="00E90DD9">
        <w:rPr>
          <w:szCs w:val="28"/>
        </w:rPr>
        <w:t>Информацию, создаваемую и используемую человеком, по обществе</w:t>
      </w:r>
      <w:r w:rsidRPr="00E90DD9">
        <w:rPr>
          <w:szCs w:val="28"/>
        </w:rPr>
        <w:t>н</w:t>
      </w:r>
      <w:r w:rsidRPr="00E90DD9">
        <w:rPr>
          <w:szCs w:val="28"/>
        </w:rPr>
        <w:t xml:space="preserve">ному назначению делят на три вида:  личную,  массовую, </w:t>
      </w:r>
      <w:r w:rsidR="00DD0134">
        <w:rPr>
          <w:szCs w:val="28"/>
        </w:rPr>
        <w:t xml:space="preserve"> спец</w:t>
      </w:r>
      <w:r w:rsidR="00DD0134">
        <w:rPr>
          <w:szCs w:val="28"/>
        </w:rPr>
        <w:t>и</w:t>
      </w:r>
      <w:r w:rsidR="00DD0134">
        <w:rPr>
          <w:szCs w:val="28"/>
        </w:rPr>
        <w:t>альную.</w:t>
      </w:r>
      <w:r w:rsidRPr="00E90DD9">
        <w:rPr>
          <w:szCs w:val="28"/>
        </w:rPr>
        <w:t xml:space="preserve"> </w:t>
      </w:r>
    </w:p>
    <w:p w:rsidR="00E90DD9" w:rsidRDefault="00E90DD9" w:rsidP="0046421A">
      <w:pPr>
        <w:spacing w:after="0" w:line="360" w:lineRule="auto"/>
        <w:ind w:firstLine="510"/>
        <w:jc w:val="both"/>
        <w:rPr>
          <w:szCs w:val="28"/>
        </w:rPr>
      </w:pPr>
      <w:r w:rsidRPr="00E90DD9">
        <w:rPr>
          <w:szCs w:val="28"/>
        </w:rPr>
        <w:t>В зависимости от области знаний различают научную, техническую пр</w:t>
      </w:r>
      <w:r w:rsidRPr="00E90DD9">
        <w:rPr>
          <w:szCs w:val="28"/>
        </w:rPr>
        <w:t>о</w:t>
      </w:r>
      <w:r w:rsidRPr="00E90DD9">
        <w:rPr>
          <w:szCs w:val="28"/>
        </w:rPr>
        <w:t>изводственную, правовую, патентную и иную информацию. Каждый вид и</w:t>
      </w:r>
      <w:r w:rsidRPr="00E90DD9">
        <w:rPr>
          <w:szCs w:val="28"/>
        </w:rPr>
        <w:t>н</w:t>
      </w:r>
      <w:r w:rsidRPr="00E90DD9">
        <w:rPr>
          <w:szCs w:val="28"/>
        </w:rPr>
        <w:t>формации имеет свои особые смысловые нагрузки и ценности, свои требов</w:t>
      </w:r>
      <w:r w:rsidRPr="00E90DD9">
        <w:rPr>
          <w:szCs w:val="28"/>
        </w:rPr>
        <w:t>а</w:t>
      </w:r>
      <w:r w:rsidRPr="00E90DD9">
        <w:rPr>
          <w:szCs w:val="28"/>
        </w:rPr>
        <w:t>ния к ее точности и достоверности, преимущественные технологии обрабо</w:t>
      </w:r>
      <w:r w:rsidRPr="00E90DD9">
        <w:rPr>
          <w:szCs w:val="28"/>
        </w:rPr>
        <w:t>т</w:t>
      </w:r>
      <w:r w:rsidRPr="00E90DD9">
        <w:rPr>
          <w:szCs w:val="28"/>
        </w:rPr>
        <w:t xml:space="preserve">ки, формы представления и носители. </w:t>
      </w:r>
    </w:p>
    <w:p w:rsidR="004772D5" w:rsidRDefault="00E90DD9" w:rsidP="0046421A">
      <w:pPr>
        <w:spacing w:after="0" w:line="360" w:lineRule="auto"/>
        <w:ind w:firstLine="510"/>
        <w:jc w:val="both"/>
        <w:rPr>
          <w:szCs w:val="28"/>
        </w:rPr>
      </w:pPr>
      <w:r w:rsidRPr="0046421A">
        <w:rPr>
          <w:i/>
          <w:szCs w:val="28"/>
        </w:rPr>
        <w:t>В роли источников и приемников информации</w:t>
      </w:r>
      <w:r w:rsidRPr="00E90DD9">
        <w:rPr>
          <w:szCs w:val="28"/>
        </w:rPr>
        <w:t xml:space="preserve"> могут выступать самые разнообразные объекты науки и техники, общества и природы. Ра</w:t>
      </w:r>
      <w:r w:rsidRPr="00E90DD9">
        <w:rPr>
          <w:szCs w:val="28"/>
        </w:rPr>
        <w:t>з</w:t>
      </w:r>
      <w:r w:rsidRPr="00E90DD9">
        <w:rPr>
          <w:szCs w:val="28"/>
        </w:rPr>
        <w:t xml:space="preserve">нообразие </w:t>
      </w:r>
      <w:r w:rsidRPr="00E90DD9">
        <w:rPr>
          <w:szCs w:val="28"/>
        </w:rPr>
        <w:lastRenderedPageBreak/>
        <w:t>источников и потребителей информации привело к существованию разли</w:t>
      </w:r>
      <w:r w:rsidRPr="00E90DD9">
        <w:rPr>
          <w:szCs w:val="28"/>
        </w:rPr>
        <w:t>ч</w:t>
      </w:r>
      <w:r w:rsidRPr="00E90DD9">
        <w:rPr>
          <w:szCs w:val="28"/>
        </w:rPr>
        <w:t>ных</w:t>
      </w:r>
      <w:r w:rsidR="001F1B04">
        <w:rPr>
          <w:szCs w:val="28"/>
        </w:rPr>
        <w:t xml:space="preserve"> </w:t>
      </w:r>
      <w:r w:rsidRPr="00E90DD9">
        <w:rPr>
          <w:szCs w:val="28"/>
        </w:rPr>
        <w:t xml:space="preserve">форм ее представления. </w:t>
      </w:r>
    </w:p>
    <w:p w:rsidR="004772D5" w:rsidRDefault="00E90DD9" w:rsidP="0046421A">
      <w:pPr>
        <w:spacing w:after="0" w:line="360" w:lineRule="auto"/>
        <w:ind w:firstLine="510"/>
        <w:jc w:val="both"/>
        <w:rPr>
          <w:szCs w:val="28"/>
        </w:rPr>
      </w:pPr>
      <w:r w:rsidRPr="00E90DD9">
        <w:rPr>
          <w:szCs w:val="28"/>
        </w:rPr>
        <w:t xml:space="preserve">Основные </w:t>
      </w:r>
      <w:r w:rsidR="004772D5" w:rsidRPr="004772D5">
        <w:rPr>
          <w:i/>
          <w:szCs w:val="28"/>
        </w:rPr>
        <w:t>формы представления информации</w:t>
      </w:r>
    </w:p>
    <w:p w:rsidR="004772D5" w:rsidRDefault="00E90DD9" w:rsidP="004772D5">
      <w:pPr>
        <w:numPr>
          <w:ilvl w:val="0"/>
          <w:numId w:val="115"/>
        </w:numPr>
        <w:spacing w:after="0" w:line="360" w:lineRule="auto"/>
        <w:ind w:left="0" w:firstLine="0"/>
        <w:rPr>
          <w:szCs w:val="28"/>
        </w:rPr>
      </w:pPr>
      <w:r w:rsidRPr="00E90DD9">
        <w:rPr>
          <w:szCs w:val="28"/>
        </w:rPr>
        <w:t>символьная</w:t>
      </w:r>
      <w:r w:rsidR="00094593">
        <w:rPr>
          <w:szCs w:val="28"/>
        </w:rPr>
        <w:t xml:space="preserve"> </w:t>
      </w:r>
      <w:r w:rsidRPr="00E90DD9">
        <w:rPr>
          <w:szCs w:val="28"/>
        </w:rPr>
        <w:t xml:space="preserve"> (основанная на использовании символов: букв, цифр, зн</w:t>
      </w:r>
      <w:r w:rsidRPr="00E90DD9">
        <w:rPr>
          <w:szCs w:val="28"/>
        </w:rPr>
        <w:t>а</w:t>
      </w:r>
      <w:r w:rsidRPr="00E90DD9">
        <w:rPr>
          <w:szCs w:val="28"/>
        </w:rPr>
        <w:t xml:space="preserve">ков); </w:t>
      </w:r>
    </w:p>
    <w:p w:rsidR="004772D5" w:rsidRDefault="00E90DD9" w:rsidP="004772D5">
      <w:pPr>
        <w:numPr>
          <w:ilvl w:val="0"/>
          <w:numId w:val="115"/>
        </w:numPr>
        <w:spacing w:after="0" w:line="360" w:lineRule="auto"/>
        <w:ind w:left="0" w:firstLine="0"/>
        <w:rPr>
          <w:szCs w:val="28"/>
        </w:rPr>
      </w:pPr>
      <w:r w:rsidRPr="00E90DD9">
        <w:rPr>
          <w:szCs w:val="28"/>
        </w:rPr>
        <w:t xml:space="preserve">текстовая </w:t>
      </w:r>
      <w:r w:rsidR="00094593">
        <w:rPr>
          <w:szCs w:val="28"/>
        </w:rPr>
        <w:t xml:space="preserve"> </w:t>
      </w:r>
      <w:r w:rsidRPr="00E90DD9">
        <w:rPr>
          <w:szCs w:val="28"/>
        </w:rPr>
        <w:t>(использует тексты, т.е. символы, расположенные в опред</w:t>
      </w:r>
      <w:r w:rsidRPr="00E90DD9">
        <w:rPr>
          <w:szCs w:val="28"/>
        </w:rPr>
        <w:t>е</w:t>
      </w:r>
      <w:r w:rsidRPr="00E90DD9">
        <w:rPr>
          <w:szCs w:val="28"/>
        </w:rPr>
        <w:t xml:space="preserve">ленном порядке); </w:t>
      </w:r>
    </w:p>
    <w:p w:rsidR="004772D5" w:rsidRPr="004772D5" w:rsidRDefault="00E90DD9" w:rsidP="004772D5">
      <w:pPr>
        <w:numPr>
          <w:ilvl w:val="0"/>
          <w:numId w:val="115"/>
        </w:numPr>
        <w:spacing w:after="0" w:line="360" w:lineRule="auto"/>
        <w:ind w:left="0" w:firstLine="0"/>
        <w:rPr>
          <w:szCs w:val="28"/>
        </w:rPr>
      </w:pPr>
      <w:r w:rsidRPr="00E90DD9">
        <w:rPr>
          <w:szCs w:val="28"/>
        </w:rPr>
        <w:t>графическая (различные виды изобр</w:t>
      </w:r>
      <w:r w:rsidRPr="00E90DD9">
        <w:rPr>
          <w:szCs w:val="28"/>
        </w:rPr>
        <w:t>а</w:t>
      </w:r>
      <w:r w:rsidRPr="00E90DD9">
        <w:rPr>
          <w:szCs w:val="28"/>
        </w:rPr>
        <w:t>же</w:t>
      </w:r>
      <w:r w:rsidR="004772D5">
        <w:rPr>
          <w:szCs w:val="28"/>
        </w:rPr>
        <w:t>ний)</w:t>
      </w:r>
      <w:r w:rsidR="004772D5" w:rsidRPr="004772D5">
        <w:rPr>
          <w:szCs w:val="28"/>
        </w:rPr>
        <w:t>;</w:t>
      </w:r>
    </w:p>
    <w:p w:rsidR="00E90DD9" w:rsidRPr="00E90DD9" w:rsidRDefault="00E90DD9" w:rsidP="004772D5">
      <w:pPr>
        <w:numPr>
          <w:ilvl w:val="0"/>
          <w:numId w:val="115"/>
        </w:numPr>
        <w:spacing w:after="0" w:line="360" w:lineRule="auto"/>
        <w:ind w:left="0" w:firstLine="0"/>
        <w:rPr>
          <w:szCs w:val="28"/>
        </w:rPr>
      </w:pPr>
      <w:r w:rsidRPr="00E90DD9">
        <w:rPr>
          <w:szCs w:val="28"/>
        </w:rPr>
        <w:t xml:space="preserve">звуковая. </w:t>
      </w:r>
    </w:p>
    <w:p w:rsidR="00047E86" w:rsidRPr="00566FCE" w:rsidRDefault="00E90DD9" w:rsidP="001F4846">
      <w:pPr>
        <w:spacing w:after="0" w:line="360" w:lineRule="auto"/>
        <w:ind w:firstLine="510"/>
        <w:jc w:val="both"/>
        <w:rPr>
          <w:szCs w:val="28"/>
        </w:rPr>
      </w:pPr>
      <w:r w:rsidRPr="00261CC9">
        <w:rPr>
          <w:i/>
          <w:szCs w:val="28"/>
        </w:rPr>
        <w:t>Символьная форма</w:t>
      </w:r>
      <w:r w:rsidRPr="00E90DD9">
        <w:rPr>
          <w:szCs w:val="28"/>
        </w:rPr>
        <w:t xml:space="preserve"> - является наиболее простой, но практически она применяется только для передачи несложных сигналов о различных событ</w:t>
      </w:r>
      <w:r w:rsidRPr="00E90DD9">
        <w:rPr>
          <w:szCs w:val="28"/>
        </w:rPr>
        <w:t>и</w:t>
      </w:r>
      <w:r w:rsidRPr="00E90DD9">
        <w:rPr>
          <w:szCs w:val="28"/>
        </w:rPr>
        <w:t>ях. Примером может служить разный свет светофора, сообщающий о во</w:t>
      </w:r>
      <w:r w:rsidRPr="00E90DD9">
        <w:rPr>
          <w:szCs w:val="28"/>
        </w:rPr>
        <w:t>з</w:t>
      </w:r>
      <w:r w:rsidRPr="00E90DD9">
        <w:rPr>
          <w:szCs w:val="28"/>
        </w:rPr>
        <w:t>можности начала или прекращения движения пешеходам или водителям а</w:t>
      </w:r>
      <w:r w:rsidRPr="00E90DD9">
        <w:rPr>
          <w:szCs w:val="28"/>
        </w:rPr>
        <w:t>в</w:t>
      </w:r>
      <w:r w:rsidR="00047E86">
        <w:rPr>
          <w:szCs w:val="28"/>
        </w:rPr>
        <w:t>тотранспорта</w:t>
      </w:r>
      <w:r w:rsidR="00566FCE" w:rsidRPr="00566FCE">
        <w:rPr>
          <w:szCs w:val="28"/>
        </w:rPr>
        <w:t>.</w:t>
      </w:r>
    </w:p>
    <w:p w:rsidR="00E90DD9" w:rsidRPr="00E90DD9" w:rsidRDefault="00E90DD9" w:rsidP="001F4846">
      <w:pPr>
        <w:spacing w:after="0" w:line="360" w:lineRule="auto"/>
        <w:ind w:firstLine="510"/>
        <w:jc w:val="both"/>
        <w:rPr>
          <w:szCs w:val="28"/>
        </w:rPr>
      </w:pPr>
      <w:r w:rsidRPr="00261CC9">
        <w:rPr>
          <w:i/>
          <w:szCs w:val="28"/>
        </w:rPr>
        <w:t>Текстовая форма</w:t>
      </w:r>
      <w:r w:rsidRPr="00E90DD9">
        <w:rPr>
          <w:szCs w:val="28"/>
        </w:rPr>
        <w:t xml:space="preserve"> также использует различные символы: буквы, цифры, математические</w:t>
      </w:r>
      <w:r w:rsidR="008C0186">
        <w:rPr>
          <w:szCs w:val="28"/>
        </w:rPr>
        <w:t>, н</w:t>
      </w:r>
      <w:r w:rsidRPr="00E90DD9">
        <w:rPr>
          <w:szCs w:val="28"/>
        </w:rPr>
        <w:t>о информация заложена не только в этих си</w:t>
      </w:r>
      <w:r w:rsidRPr="00E90DD9">
        <w:rPr>
          <w:szCs w:val="28"/>
        </w:rPr>
        <w:t>м</w:t>
      </w:r>
      <w:r w:rsidRPr="00E90DD9">
        <w:rPr>
          <w:szCs w:val="28"/>
        </w:rPr>
        <w:t xml:space="preserve">волах, но и в их сочетании, в порядке следования. </w:t>
      </w:r>
    </w:p>
    <w:p w:rsidR="00CF003F" w:rsidRDefault="00E90DD9" w:rsidP="001F4846">
      <w:pPr>
        <w:spacing w:after="0" w:line="360" w:lineRule="auto"/>
        <w:ind w:firstLine="510"/>
        <w:jc w:val="both"/>
        <w:rPr>
          <w:szCs w:val="28"/>
          <w:lang w:val="en-US"/>
        </w:rPr>
      </w:pPr>
      <w:r w:rsidRPr="00261CC9">
        <w:rPr>
          <w:i/>
          <w:szCs w:val="28"/>
        </w:rPr>
        <w:t>Графическая форма</w:t>
      </w:r>
      <w:r w:rsidRPr="00E90DD9">
        <w:rPr>
          <w:szCs w:val="28"/>
        </w:rPr>
        <w:t xml:space="preserve"> представления информации является наиболее сложной. Сюда относятся фотографии, схемы, рисунки, чертежи, имеющие большое значение в деятельности человека.</w:t>
      </w:r>
    </w:p>
    <w:p w:rsidR="00E90DD9" w:rsidRPr="00CF003F" w:rsidRDefault="00CF003F" w:rsidP="00CF003F">
      <w:pPr>
        <w:spacing w:after="0" w:line="360" w:lineRule="auto"/>
        <w:ind w:firstLine="709"/>
        <w:rPr>
          <w:szCs w:val="28"/>
        </w:rPr>
      </w:pPr>
      <w:r w:rsidRPr="00CF003F">
        <w:rPr>
          <w:rStyle w:val="Strong"/>
          <w:b w:val="0"/>
          <w:i/>
          <w:color w:val="000000"/>
          <w:szCs w:val="28"/>
        </w:rPr>
        <w:t>Звуковая</w:t>
      </w:r>
      <w:r w:rsidRPr="00CF003F">
        <w:rPr>
          <w:color w:val="000000"/>
          <w:szCs w:val="28"/>
        </w:rPr>
        <w:t xml:space="preserve"> — устная или в виде записи и передачи </w:t>
      </w:r>
      <w:r w:rsidRPr="00CF003F">
        <w:rPr>
          <w:color w:val="FF0000"/>
          <w:szCs w:val="28"/>
        </w:rPr>
        <w:t xml:space="preserve">лексем </w:t>
      </w:r>
      <w:r w:rsidRPr="00CF003F">
        <w:rPr>
          <w:color w:val="000000"/>
          <w:szCs w:val="28"/>
        </w:rPr>
        <w:t>языка ауд</w:t>
      </w:r>
      <w:r w:rsidRPr="00CF003F">
        <w:rPr>
          <w:color w:val="000000"/>
          <w:szCs w:val="28"/>
        </w:rPr>
        <w:t>и</w:t>
      </w:r>
      <w:r w:rsidRPr="00CF003F">
        <w:rPr>
          <w:color w:val="000000"/>
          <w:szCs w:val="28"/>
        </w:rPr>
        <w:t>альным путём</w:t>
      </w:r>
      <w:r w:rsidR="00E90DD9" w:rsidRPr="00CF003F">
        <w:rPr>
          <w:szCs w:val="28"/>
        </w:rPr>
        <w:t xml:space="preserve"> </w:t>
      </w:r>
    </w:p>
    <w:p w:rsidR="004133A3" w:rsidRDefault="00E90DD9" w:rsidP="001F4846">
      <w:pPr>
        <w:spacing w:after="0" w:line="360" w:lineRule="auto"/>
        <w:ind w:firstLine="510"/>
        <w:jc w:val="both"/>
        <w:rPr>
          <w:szCs w:val="28"/>
        </w:rPr>
      </w:pPr>
      <w:r w:rsidRPr="004133A3">
        <w:rPr>
          <w:i/>
          <w:szCs w:val="28"/>
        </w:rPr>
        <w:t>Качество информации</w:t>
      </w:r>
      <w:r w:rsidRPr="00E90DD9">
        <w:rPr>
          <w:szCs w:val="28"/>
        </w:rPr>
        <w:t xml:space="preserve"> — совокупность свойств, отражающих степень пригодности конкретной информации об объектах и их взаимосвязях для достижения ее пользовател</w:t>
      </w:r>
      <w:r w:rsidR="008C0186">
        <w:rPr>
          <w:szCs w:val="28"/>
        </w:rPr>
        <w:t>ями</w:t>
      </w:r>
      <w:r w:rsidRPr="00E90DD9">
        <w:rPr>
          <w:szCs w:val="28"/>
        </w:rPr>
        <w:t xml:space="preserve"> целей деятельности.</w:t>
      </w:r>
      <w:r w:rsidR="00DD0134">
        <w:rPr>
          <w:szCs w:val="28"/>
        </w:rPr>
        <w:t xml:space="preserve"> </w:t>
      </w:r>
    </w:p>
    <w:p w:rsidR="00E90DD9" w:rsidRPr="00E90DD9" w:rsidRDefault="00E90DD9" w:rsidP="001F4846">
      <w:pPr>
        <w:spacing w:after="0" w:line="360" w:lineRule="auto"/>
        <w:ind w:firstLine="510"/>
        <w:jc w:val="both"/>
        <w:rPr>
          <w:szCs w:val="28"/>
        </w:rPr>
      </w:pPr>
      <w:r w:rsidRPr="00E90DD9">
        <w:rPr>
          <w:szCs w:val="28"/>
        </w:rPr>
        <w:lastRenderedPageBreak/>
        <w:t>Возможность и эффективность использования информации обусловл</w:t>
      </w:r>
      <w:r w:rsidRPr="00E90DD9">
        <w:rPr>
          <w:szCs w:val="28"/>
        </w:rPr>
        <w:t>и</w:t>
      </w:r>
      <w:r w:rsidRPr="00E90DD9">
        <w:rPr>
          <w:szCs w:val="28"/>
        </w:rPr>
        <w:t xml:space="preserve">ваются такими ее </w:t>
      </w:r>
      <w:r w:rsidRPr="00CF003F">
        <w:rPr>
          <w:i/>
          <w:szCs w:val="28"/>
        </w:rPr>
        <w:t>потребительскими показателями качества</w:t>
      </w:r>
      <w:r w:rsidRPr="00E90DD9">
        <w:rPr>
          <w:szCs w:val="28"/>
        </w:rPr>
        <w:t>, как репрезе</w:t>
      </w:r>
      <w:r w:rsidRPr="00E90DD9">
        <w:rPr>
          <w:szCs w:val="28"/>
        </w:rPr>
        <w:t>н</w:t>
      </w:r>
      <w:r w:rsidRPr="00E90DD9">
        <w:rPr>
          <w:szCs w:val="28"/>
        </w:rPr>
        <w:t>тативность, содержательность, достаточность, доступность, актуальность, своевр</w:t>
      </w:r>
      <w:r w:rsidRPr="00E90DD9">
        <w:rPr>
          <w:szCs w:val="28"/>
        </w:rPr>
        <w:t>е</w:t>
      </w:r>
      <w:r w:rsidRPr="00E90DD9">
        <w:rPr>
          <w:szCs w:val="28"/>
        </w:rPr>
        <w:t xml:space="preserve">менность, точность, достоверность, устойчивость. </w:t>
      </w:r>
    </w:p>
    <w:p w:rsidR="00E90DD9" w:rsidRPr="00E90DD9" w:rsidRDefault="00E90DD9" w:rsidP="001F4846">
      <w:pPr>
        <w:spacing w:after="0" w:line="360" w:lineRule="auto"/>
        <w:ind w:firstLine="510"/>
        <w:jc w:val="both"/>
        <w:rPr>
          <w:szCs w:val="28"/>
        </w:rPr>
      </w:pPr>
      <w:r w:rsidRPr="008C0186">
        <w:rPr>
          <w:i/>
          <w:szCs w:val="28"/>
        </w:rPr>
        <w:t>Репрезентативность</w:t>
      </w:r>
      <w:r w:rsidRPr="00E90DD9">
        <w:rPr>
          <w:szCs w:val="28"/>
        </w:rPr>
        <w:t xml:space="preserve"> информации связана с правильностью ее отб</w:t>
      </w:r>
      <w:r w:rsidRPr="00E90DD9">
        <w:rPr>
          <w:szCs w:val="28"/>
        </w:rPr>
        <w:t>о</w:t>
      </w:r>
      <w:r w:rsidRPr="00E90DD9">
        <w:rPr>
          <w:szCs w:val="28"/>
        </w:rPr>
        <w:t xml:space="preserve">ра и формирования в целях адекватного отражения свойств объекта. </w:t>
      </w:r>
    </w:p>
    <w:p w:rsidR="00DD0134" w:rsidRDefault="00E90DD9" w:rsidP="001F4846">
      <w:pPr>
        <w:spacing w:after="0" w:line="360" w:lineRule="auto"/>
        <w:ind w:firstLine="510"/>
        <w:jc w:val="both"/>
        <w:rPr>
          <w:szCs w:val="28"/>
        </w:rPr>
      </w:pPr>
      <w:r w:rsidRPr="00261CC9">
        <w:rPr>
          <w:i/>
          <w:szCs w:val="28"/>
        </w:rPr>
        <w:t>Содержательность информации</w:t>
      </w:r>
      <w:r w:rsidRPr="00E90DD9">
        <w:rPr>
          <w:szCs w:val="28"/>
        </w:rPr>
        <w:t xml:space="preserve"> отражает семантическую емкость, ра</w:t>
      </w:r>
      <w:r w:rsidRPr="00E90DD9">
        <w:rPr>
          <w:szCs w:val="28"/>
        </w:rPr>
        <w:t>в</w:t>
      </w:r>
      <w:r w:rsidRPr="00E90DD9">
        <w:rPr>
          <w:szCs w:val="28"/>
        </w:rPr>
        <w:t>ную отношению количества семантической информации в сообщении к об</w:t>
      </w:r>
      <w:r w:rsidRPr="00E90DD9">
        <w:rPr>
          <w:szCs w:val="28"/>
        </w:rPr>
        <w:t>ъ</w:t>
      </w:r>
      <w:r w:rsidRPr="00E90DD9">
        <w:rPr>
          <w:szCs w:val="28"/>
        </w:rPr>
        <w:t xml:space="preserve">ему обрабатываемых данных. </w:t>
      </w:r>
    </w:p>
    <w:p w:rsidR="00E90DD9" w:rsidRPr="00E90DD9" w:rsidRDefault="00E90DD9" w:rsidP="001F4846">
      <w:pPr>
        <w:spacing w:after="0" w:line="360" w:lineRule="auto"/>
        <w:ind w:firstLine="510"/>
        <w:jc w:val="both"/>
        <w:rPr>
          <w:szCs w:val="28"/>
        </w:rPr>
      </w:pPr>
      <w:r w:rsidRPr="00261CC9">
        <w:rPr>
          <w:i/>
          <w:szCs w:val="28"/>
        </w:rPr>
        <w:t>Достаточность (полнота) информации</w:t>
      </w:r>
      <w:r w:rsidRPr="00E90DD9">
        <w:rPr>
          <w:szCs w:val="28"/>
        </w:rPr>
        <w:t xml:space="preserve"> означает, что она содержит м</w:t>
      </w:r>
      <w:r w:rsidRPr="00E90DD9">
        <w:rPr>
          <w:szCs w:val="28"/>
        </w:rPr>
        <w:t>и</w:t>
      </w:r>
      <w:r w:rsidRPr="00E90DD9">
        <w:rPr>
          <w:szCs w:val="28"/>
        </w:rPr>
        <w:t>нимальный, но достаточный для принятия правильного решения</w:t>
      </w:r>
      <w:r w:rsidR="00261CC9">
        <w:rPr>
          <w:szCs w:val="28"/>
        </w:rPr>
        <w:t>.</w:t>
      </w:r>
      <w:r w:rsidRPr="00E90DD9">
        <w:rPr>
          <w:szCs w:val="28"/>
        </w:rPr>
        <w:t xml:space="preserve"> </w:t>
      </w:r>
    </w:p>
    <w:p w:rsidR="00E90DD9" w:rsidRPr="00E90DD9" w:rsidRDefault="00E90DD9" w:rsidP="001F4846">
      <w:pPr>
        <w:spacing w:after="0" w:line="360" w:lineRule="auto"/>
        <w:ind w:firstLine="510"/>
        <w:jc w:val="both"/>
        <w:rPr>
          <w:szCs w:val="28"/>
        </w:rPr>
      </w:pPr>
      <w:r w:rsidRPr="00261CC9">
        <w:rPr>
          <w:i/>
          <w:szCs w:val="28"/>
        </w:rPr>
        <w:t>Доступность информации</w:t>
      </w:r>
      <w:r w:rsidRPr="00E90DD9">
        <w:rPr>
          <w:szCs w:val="28"/>
        </w:rPr>
        <w:t xml:space="preserve"> восприятию пользователя обеспечивается </w:t>
      </w:r>
    </w:p>
    <w:p w:rsidR="00E90DD9" w:rsidRPr="00E90DD9" w:rsidRDefault="00E90DD9" w:rsidP="001F4846">
      <w:pPr>
        <w:spacing w:after="0" w:line="360" w:lineRule="auto"/>
        <w:ind w:firstLine="510"/>
        <w:jc w:val="both"/>
        <w:rPr>
          <w:szCs w:val="28"/>
        </w:rPr>
      </w:pPr>
      <w:r w:rsidRPr="00E90DD9">
        <w:rPr>
          <w:szCs w:val="28"/>
        </w:rPr>
        <w:t>выполнением соответствующих процедур ее получения и преобразов</w:t>
      </w:r>
      <w:r w:rsidRPr="00E90DD9">
        <w:rPr>
          <w:szCs w:val="28"/>
        </w:rPr>
        <w:t>а</w:t>
      </w:r>
      <w:r w:rsidRPr="00E90DD9">
        <w:rPr>
          <w:szCs w:val="28"/>
        </w:rPr>
        <w:t xml:space="preserve">ния. </w:t>
      </w:r>
    </w:p>
    <w:p w:rsidR="00E90DD9" w:rsidRPr="00E90DD9" w:rsidRDefault="00E90DD9" w:rsidP="0046421A">
      <w:pPr>
        <w:spacing w:after="0" w:line="360" w:lineRule="auto"/>
        <w:ind w:firstLine="510"/>
        <w:jc w:val="both"/>
        <w:rPr>
          <w:szCs w:val="28"/>
        </w:rPr>
      </w:pPr>
      <w:r w:rsidRPr="00261CC9">
        <w:rPr>
          <w:i/>
          <w:szCs w:val="28"/>
        </w:rPr>
        <w:t>Актуальность информации</w:t>
      </w:r>
      <w:r w:rsidRPr="00E90DD9">
        <w:rPr>
          <w:szCs w:val="28"/>
        </w:rPr>
        <w:t xml:space="preserve"> определяется степенью сохранения ее це</w:t>
      </w:r>
      <w:r w:rsidRPr="00E90DD9">
        <w:rPr>
          <w:szCs w:val="28"/>
        </w:rPr>
        <w:t>н</w:t>
      </w:r>
      <w:r w:rsidRPr="00E90DD9">
        <w:rPr>
          <w:szCs w:val="28"/>
        </w:rPr>
        <w:t>ности для управления в момент использования и зависит от динамики изм</w:t>
      </w:r>
      <w:r w:rsidRPr="00E90DD9">
        <w:rPr>
          <w:szCs w:val="28"/>
        </w:rPr>
        <w:t>е</w:t>
      </w:r>
      <w:r w:rsidRPr="00E90DD9">
        <w:rPr>
          <w:szCs w:val="28"/>
        </w:rPr>
        <w:t>нения ее характеристик и от интервала времени, прошедшего с момента во</w:t>
      </w:r>
      <w:r w:rsidRPr="00E90DD9">
        <w:rPr>
          <w:szCs w:val="28"/>
        </w:rPr>
        <w:t>з</w:t>
      </w:r>
      <w:r w:rsidRPr="00E90DD9">
        <w:rPr>
          <w:szCs w:val="28"/>
        </w:rPr>
        <w:t xml:space="preserve">никновения данной информации. </w:t>
      </w:r>
    </w:p>
    <w:p w:rsidR="00E90DD9" w:rsidRPr="00E90DD9" w:rsidRDefault="00E90DD9" w:rsidP="0046421A">
      <w:pPr>
        <w:spacing w:after="0" w:line="360" w:lineRule="auto"/>
        <w:ind w:firstLine="510"/>
        <w:jc w:val="both"/>
        <w:rPr>
          <w:szCs w:val="28"/>
        </w:rPr>
      </w:pPr>
      <w:r w:rsidRPr="00261CC9">
        <w:rPr>
          <w:i/>
          <w:szCs w:val="28"/>
        </w:rPr>
        <w:t>Своевременность информации</w:t>
      </w:r>
      <w:r w:rsidRPr="00E90DD9">
        <w:rPr>
          <w:szCs w:val="28"/>
        </w:rPr>
        <w:t xml:space="preserve"> означает ее поступление не позже з</w:t>
      </w:r>
      <w:r w:rsidRPr="00E90DD9">
        <w:rPr>
          <w:szCs w:val="28"/>
        </w:rPr>
        <w:t>а</w:t>
      </w:r>
      <w:r w:rsidRPr="00E90DD9">
        <w:rPr>
          <w:szCs w:val="28"/>
        </w:rPr>
        <w:t>ранее назначенного момента времени, согласованного со временем решения п</w:t>
      </w:r>
      <w:r w:rsidRPr="00E90DD9">
        <w:rPr>
          <w:szCs w:val="28"/>
        </w:rPr>
        <w:t>о</w:t>
      </w:r>
      <w:r w:rsidRPr="00E90DD9">
        <w:rPr>
          <w:szCs w:val="28"/>
        </w:rPr>
        <w:t xml:space="preserve">ставленной задачи. </w:t>
      </w:r>
    </w:p>
    <w:p w:rsidR="00E90DD9" w:rsidRPr="00E90DD9" w:rsidRDefault="00E90DD9" w:rsidP="0046421A">
      <w:pPr>
        <w:spacing w:after="0" w:line="360" w:lineRule="auto"/>
        <w:ind w:firstLine="510"/>
        <w:jc w:val="both"/>
        <w:rPr>
          <w:szCs w:val="28"/>
        </w:rPr>
      </w:pPr>
      <w:r w:rsidRPr="00261CC9">
        <w:rPr>
          <w:i/>
          <w:szCs w:val="28"/>
        </w:rPr>
        <w:t>Точность информации</w:t>
      </w:r>
      <w:r w:rsidRPr="00E90DD9">
        <w:rPr>
          <w:szCs w:val="28"/>
        </w:rPr>
        <w:t xml:space="preserve"> определяется степенью ее близости к реальному состоянию объекта, процесса, явления. </w:t>
      </w:r>
    </w:p>
    <w:p w:rsidR="00E90DD9" w:rsidRPr="00E90DD9" w:rsidRDefault="00E90DD9" w:rsidP="0046421A">
      <w:pPr>
        <w:spacing w:after="0" w:line="360" w:lineRule="auto"/>
        <w:ind w:firstLine="510"/>
        <w:jc w:val="both"/>
        <w:rPr>
          <w:szCs w:val="28"/>
        </w:rPr>
      </w:pPr>
      <w:r w:rsidRPr="00261CC9">
        <w:rPr>
          <w:i/>
          <w:szCs w:val="28"/>
        </w:rPr>
        <w:t>Достоверность информации</w:t>
      </w:r>
      <w:r w:rsidRPr="00E90DD9">
        <w:rPr>
          <w:szCs w:val="28"/>
        </w:rPr>
        <w:t xml:space="preserve"> определяется ее свойством отражать реал</w:t>
      </w:r>
      <w:r w:rsidRPr="00E90DD9">
        <w:rPr>
          <w:szCs w:val="28"/>
        </w:rPr>
        <w:t>ь</w:t>
      </w:r>
      <w:r w:rsidRPr="00E90DD9">
        <w:rPr>
          <w:szCs w:val="28"/>
        </w:rPr>
        <w:t>но существующие объекты с необходимой точностью. Измеряется достове</w:t>
      </w:r>
      <w:r w:rsidRPr="00E90DD9">
        <w:rPr>
          <w:szCs w:val="28"/>
        </w:rPr>
        <w:t>р</w:t>
      </w:r>
      <w:r w:rsidRPr="00E90DD9">
        <w:rPr>
          <w:szCs w:val="28"/>
        </w:rPr>
        <w:t xml:space="preserve">ность информации доверительной вероятностью необходимой точности, т. е. </w:t>
      </w:r>
      <w:r w:rsidRPr="00E90DD9">
        <w:rPr>
          <w:szCs w:val="28"/>
        </w:rPr>
        <w:lastRenderedPageBreak/>
        <w:t>вероятностью того, что отображаемое информацией значение параметра о</w:t>
      </w:r>
      <w:r w:rsidRPr="00E90DD9">
        <w:rPr>
          <w:szCs w:val="28"/>
        </w:rPr>
        <w:t>т</w:t>
      </w:r>
      <w:r w:rsidRPr="00E90DD9">
        <w:rPr>
          <w:szCs w:val="28"/>
        </w:rPr>
        <w:t xml:space="preserve">личается от истинного значения этого параметра в пределах необходимой точности. </w:t>
      </w:r>
    </w:p>
    <w:p w:rsidR="00E90DD9" w:rsidRPr="00E90DD9" w:rsidRDefault="00E90DD9" w:rsidP="001F4846">
      <w:pPr>
        <w:spacing w:after="0" w:line="360" w:lineRule="auto"/>
        <w:ind w:firstLine="510"/>
        <w:jc w:val="both"/>
        <w:rPr>
          <w:szCs w:val="28"/>
        </w:rPr>
      </w:pPr>
      <w:r w:rsidRPr="00261CC9">
        <w:rPr>
          <w:i/>
          <w:szCs w:val="28"/>
        </w:rPr>
        <w:t>Устойчивость информации</w:t>
      </w:r>
      <w:r w:rsidRPr="00E90DD9">
        <w:rPr>
          <w:szCs w:val="28"/>
        </w:rPr>
        <w:t xml:space="preserve"> отражает ее способность реагировать на </w:t>
      </w:r>
    </w:p>
    <w:p w:rsidR="00E90DD9" w:rsidRDefault="00E90DD9" w:rsidP="001F4846">
      <w:pPr>
        <w:spacing w:after="0" w:line="360" w:lineRule="auto"/>
        <w:ind w:firstLine="510"/>
        <w:jc w:val="both"/>
        <w:rPr>
          <w:szCs w:val="28"/>
        </w:rPr>
      </w:pPr>
      <w:r w:rsidRPr="00E90DD9">
        <w:rPr>
          <w:szCs w:val="28"/>
        </w:rPr>
        <w:t xml:space="preserve">изменения исходных данных без нарушения необходимой точности. </w:t>
      </w:r>
    </w:p>
    <w:p w:rsidR="00E90DD9" w:rsidRPr="00E90DD9" w:rsidRDefault="004E3E7F" w:rsidP="001F4846">
      <w:pPr>
        <w:spacing w:after="0" w:line="360" w:lineRule="auto"/>
        <w:ind w:firstLine="510"/>
        <w:jc w:val="both"/>
        <w:rPr>
          <w:szCs w:val="28"/>
        </w:rPr>
      </w:pPr>
      <w:r w:rsidRPr="004133A3">
        <w:rPr>
          <w:i/>
          <w:szCs w:val="28"/>
        </w:rPr>
        <w:t>Основные с</w:t>
      </w:r>
      <w:r w:rsidR="00E90DD9" w:rsidRPr="004133A3">
        <w:rPr>
          <w:i/>
          <w:szCs w:val="28"/>
        </w:rPr>
        <w:t>войства информации</w:t>
      </w:r>
      <w:r w:rsidR="00E90DD9" w:rsidRPr="00E90DD9">
        <w:rPr>
          <w:szCs w:val="28"/>
        </w:rPr>
        <w:t xml:space="preserve"> рассматривают в трех аспектах: </w:t>
      </w:r>
    </w:p>
    <w:p w:rsidR="00E90DD9" w:rsidRPr="0046421A" w:rsidRDefault="00E90DD9" w:rsidP="00C17FF3">
      <w:pPr>
        <w:pStyle w:val="ListParagraph"/>
        <w:numPr>
          <w:ilvl w:val="0"/>
          <w:numId w:val="72"/>
        </w:numPr>
        <w:spacing w:after="0" w:line="360" w:lineRule="auto"/>
        <w:ind w:left="0" w:firstLine="709"/>
        <w:jc w:val="both"/>
        <w:rPr>
          <w:szCs w:val="28"/>
        </w:rPr>
      </w:pPr>
      <w:r w:rsidRPr="0046421A">
        <w:rPr>
          <w:szCs w:val="28"/>
        </w:rPr>
        <w:t>техническом — когда важны точность, надежность, скорость п</w:t>
      </w:r>
      <w:r w:rsidRPr="0046421A">
        <w:rPr>
          <w:szCs w:val="28"/>
        </w:rPr>
        <w:t>е</w:t>
      </w:r>
      <w:r w:rsidRPr="0046421A">
        <w:rPr>
          <w:szCs w:val="28"/>
        </w:rPr>
        <w:t xml:space="preserve">редачи сигналов; </w:t>
      </w:r>
    </w:p>
    <w:p w:rsidR="00E90DD9" w:rsidRPr="0046421A" w:rsidRDefault="00E90DD9" w:rsidP="00C17FF3">
      <w:pPr>
        <w:pStyle w:val="ListParagraph"/>
        <w:numPr>
          <w:ilvl w:val="0"/>
          <w:numId w:val="72"/>
        </w:numPr>
        <w:spacing w:after="0" w:line="360" w:lineRule="auto"/>
        <w:ind w:left="0" w:firstLine="709"/>
        <w:jc w:val="both"/>
        <w:rPr>
          <w:szCs w:val="28"/>
        </w:rPr>
      </w:pPr>
      <w:r w:rsidRPr="0046421A">
        <w:rPr>
          <w:szCs w:val="28"/>
        </w:rPr>
        <w:t>семантическом — на первом плане передача смысла текста с п</w:t>
      </w:r>
      <w:r w:rsidRPr="0046421A">
        <w:rPr>
          <w:szCs w:val="28"/>
        </w:rPr>
        <w:t>о</w:t>
      </w:r>
      <w:r w:rsidRPr="0046421A">
        <w:rPr>
          <w:szCs w:val="28"/>
        </w:rPr>
        <w:t xml:space="preserve">мощью кодов; </w:t>
      </w:r>
    </w:p>
    <w:p w:rsidR="00E90DD9" w:rsidRPr="0046421A" w:rsidRDefault="00E90DD9" w:rsidP="00C17FF3">
      <w:pPr>
        <w:pStyle w:val="ListParagraph"/>
        <w:numPr>
          <w:ilvl w:val="0"/>
          <w:numId w:val="72"/>
        </w:numPr>
        <w:spacing w:after="0" w:line="360" w:lineRule="auto"/>
        <w:ind w:left="0" w:firstLine="709"/>
        <w:jc w:val="both"/>
        <w:rPr>
          <w:szCs w:val="28"/>
        </w:rPr>
      </w:pPr>
      <w:r w:rsidRPr="0046421A">
        <w:rPr>
          <w:szCs w:val="28"/>
        </w:rPr>
        <w:t>прагматическом — оценивается эффективность влияния инфо</w:t>
      </w:r>
      <w:r w:rsidRPr="0046421A">
        <w:rPr>
          <w:szCs w:val="28"/>
        </w:rPr>
        <w:t>р</w:t>
      </w:r>
      <w:r w:rsidRPr="0046421A">
        <w:rPr>
          <w:szCs w:val="28"/>
        </w:rPr>
        <w:t xml:space="preserve">мации на поведение объекта. </w:t>
      </w:r>
    </w:p>
    <w:p w:rsidR="004E3E7F" w:rsidRDefault="00BB563A" w:rsidP="001F4846">
      <w:pPr>
        <w:autoSpaceDE w:val="0"/>
        <w:autoSpaceDN w:val="0"/>
        <w:adjustRightInd w:val="0"/>
        <w:spacing w:after="0" w:line="360" w:lineRule="auto"/>
        <w:ind w:firstLine="510"/>
        <w:jc w:val="both"/>
        <w:rPr>
          <w:bCs/>
          <w:color w:val="000000"/>
          <w:szCs w:val="28"/>
        </w:rPr>
      </w:pPr>
      <w:r w:rsidRPr="00BB563A">
        <w:rPr>
          <w:bCs/>
          <w:color w:val="000000"/>
          <w:szCs w:val="28"/>
        </w:rPr>
        <w:t xml:space="preserve">В одном терминологическом ряду с понятием </w:t>
      </w:r>
      <w:r>
        <w:rPr>
          <w:bCs/>
          <w:color w:val="000000"/>
          <w:szCs w:val="28"/>
        </w:rPr>
        <w:t>«</w:t>
      </w:r>
      <w:r w:rsidRPr="00BB563A">
        <w:rPr>
          <w:bCs/>
          <w:color w:val="000000"/>
          <w:szCs w:val="28"/>
        </w:rPr>
        <w:t>информация</w:t>
      </w:r>
      <w:r>
        <w:rPr>
          <w:bCs/>
          <w:color w:val="000000"/>
          <w:szCs w:val="28"/>
        </w:rPr>
        <w:t>»</w:t>
      </w:r>
      <w:r w:rsidRPr="00BB563A">
        <w:rPr>
          <w:bCs/>
          <w:color w:val="000000"/>
          <w:szCs w:val="28"/>
        </w:rPr>
        <w:t xml:space="preserve"> </w:t>
      </w:r>
      <w:r w:rsidR="004E3E7F">
        <w:rPr>
          <w:bCs/>
          <w:color w:val="000000"/>
          <w:szCs w:val="28"/>
        </w:rPr>
        <w:t>в информ</w:t>
      </w:r>
      <w:r w:rsidR="004E3E7F">
        <w:rPr>
          <w:bCs/>
          <w:color w:val="000000"/>
          <w:szCs w:val="28"/>
        </w:rPr>
        <w:t>а</w:t>
      </w:r>
      <w:r w:rsidR="004E3E7F">
        <w:rPr>
          <w:bCs/>
          <w:color w:val="000000"/>
          <w:szCs w:val="28"/>
        </w:rPr>
        <w:t xml:space="preserve">ционных технологиях применяются </w:t>
      </w:r>
      <w:r w:rsidRPr="00BB563A">
        <w:rPr>
          <w:bCs/>
          <w:color w:val="000000"/>
          <w:szCs w:val="28"/>
        </w:rPr>
        <w:t xml:space="preserve">понятия </w:t>
      </w:r>
      <w:r>
        <w:rPr>
          <w:bCs/>
          <w:color w:val="000000"/>
          <w:szCs w:val="28"/>
        </w:rPr>
        <w:t>«</w:t>
      </w:r>
      <w:r w:rsidRPr="00BB563A">
        <w:rPr>
          <w:bCs/>
          <w:color w:val="000000"/>
          <w:szCs w:val="28"/>
        </w:rPr>
        <w:t>данные</w:t>
      </w:r>
      <w:r>
        <w:rPr>
          <w:bCs/>
          <w:color w:val="000000"/>
          <w:szCs w:val="28"/>
        </w:rPr>
        <w:t>»</w:t>
      </w:r>
      <w:r w:rsidRPr="00BB563A">
        <w:rPr>
          <w:bCs/>
          <w:color w:val="000000"/>
          <w:szCs w:val="28"/>
        </w:rPr>
        <w:t xml:space="preserve"> и </w:t>
      </w:r>
      <w:r>
        <w:rPr>
          <w:bCs/>
          <w:color w:val="000000"/>
          <w:szCs w:val="28"/>
        </w:rPr>
        <w:t>«</w:t>
      </w:r>
      <w:r w:rsidRPr="00BB563A">
        <w:rPr>
          <w:bCs/>
          <w:color w:val="000000"/>
          <w:szCs w:val="28"/>
        </w:rPr>
        <w:t>знания</w:t>
      </w:r>
      <w:r>
        <w:rPr>
          <w:bCs/>
          <w:color w:val="000000"/>
          <w:szCs w:val="28"/>
        </w:rPr>
        <w:t>»</w:t>
      </w:r>
      <w:r w:rsidRPr="00BB563A">
        <w:rPr>
          <w:bCs/>
          <w:color w:val="000000"/>
          <w:szCs w:val="28"/>
        </w:rPr>
        <w:t>.</w:t>
      </w:r>
      <w:r>
        <w:rPr>
          <w:bCs/>
          <w:color w:val="000000"/>
          <w:szCs w:val="28"/>
        </w:rPr>
        <w:t xml:space="preserve"> </w:t>
      </w:r>
    </w:p>
    <w:p w:rsidR="0080746D" w:rsidRDefault="00BB563A" w:rsidP="001F4846">
      <w:pPr>
        <w:autoSpaceDE w:val="0"/>
        <w:autoSpaceDN w:val="0"/>
        <w:adjustRightInd w:val="0"/>
        <w:spacing w:after="0" w:line="360" w:lineRule="auto"/>
        <w:ind w:firstLine="510"/>
        <w:jc w:val="both"/>
        <w:rPr>
          <w:color w:val="000000"/>
          <w:szCs w:val="28"/>
        </w:rPr>
      </w:pPr>
      <w:r w:rsidRPr="00BB563A">
        <w:rPr>
          <w:bCs/>
          <w:i/>
          <w:color w:val="000000"/>
          <w:szCs w:val="28"/>
        </w:rPr>
        <w:t>Данные</w:t>
      </w:r>
      <w:r>
        <w:rPr>
          <w:bCs/>
          <w:color w:val="000000"/>
          <w:szCs w:val="28"/>
        </w:rPr>
        <w:t xml:space="preserve"> </w:t>
      </w:r>
      <w:r>
        <w:rPr>
          <w:bCs/>
          <w:iCs/>
          <w:color w:val="000000"/>
          <w:szCs w:val="28"/>
        </w:rPr>
        <w:t xml:space="preserve">с точки зрения информационных технологий это </w:t>
      </w:r>
      <w:r w:rsidRPr="00BB563A">
        <w:rPr>
          <w:rFonts w:eastAsia="TimesNewRomanPS-ItalicMT"/>
          <w:bCs/>
          <w:iCs/>
          <w:color w:val="000000"/>
          <w:szCs w:val="28"/>
        </w:rPr>
        <w:t>документир</w:t>
      </w:r>
      <w:r w:rsidRPr="00BB563A">
        <w:rPr>
          <w:rFonts w:eastAsia="TimesNewRomanPS-ItalicMT"/>
          <w:bCs/>
          <w:iCs/>
          <w:color w:val="000000"/>
          <w:szCs w:val="28"/>
        </w:rPr>
        <w:t>о</w:t>
      </w:r>
      <w:r w:rsidRPr="00BB563A">
        <w:rPr>
          <w:rFonts w:eastAsia="TimesNewRomanPS-ItalicMT"/>
          <w:bCs/>
          <w:iCs/>
          <w:color w:val="000000"/>
          <w:szCs w:val="28"/>
        </w:rPr>
        <w:t>ванн</w:t>
      </w:r>
      <w:r>
        <w:rPr>
          <w:rFonts w:eastAsia="TimesNewRomanPS-ItalicMT"/>
          <w:bCs/>
          <w:iCs/>
          <w:color w:val="000000"/>
          <w:szCs w:val="28"/>
        </w:rPr>
        <w:t>ая</w:t>
      </w:r>
      <w:r w:rsidR="000B2E05" w:rsidRPr="000B2E05">
        <w:rPr>
          <w:rFonts w:eastAsia="TimesNewRomanPS-ItalicMT"/>
          <w:bCs/>
          <w:iCs/>
          <w:color w:val="000000"/>
          <w:szCs w:val="28"/>
        </w:rPr>
        <w:t xml:space="preserve"> </w:t>
      </w:r>
      <w:r w:rsidR="000B2E05" w:rsidRPr="000B2E05">
        <w:rPr>
          <w:rFonts w:eastAsia="TimesNewRomanPS-ItalicMT"/>
          <w:bCs/>
          <w:iCs/>
          <w:color w:val="FF0000"/>
          <w:szCs w:val="28"/>
        </w:rPr>
        <w:t>?</w:t>
      </w:r>
      <w:r w:rsidRPr="00BB563A">
        <w:rPr>
          <w:rFonts w:eastAsia="TimesNewRomanPS-ItalicMT"/>
          <w:bCs/>
          <w:iCs/>
          <w:color w:val="000000"/>
          <w:szCs w:val="28"/>
        </w:rPr>
        <w:t xml:space="preserve"> информацию</w:t>
      </w:r>
      <w:r w:rsidR="0004154B" w:rsidRPr="0004154B">
        <w:rPr>
          <w:rFonts w:eastAsia="TimesNewRomanPS-ItalicMT"/>
          <w:bCs/>
          <w:iCs/>
          <w:color w:val="000000"/>
          <w:szCs w:val="28"/>
        </w:rPr>
        <w:t xml:space="preserve"> </w:t>
      </w:r>
      <w:r w:rsidR="0004154B" w:rsidRPr="0004154B">
        <w:rPr>
          <w:rFonts w:eastAsia="TimesNewRomanPS-ItalicMT"/>
          <w:bCs/>
          <w:iCs/>
          <w:color w:val="FF0000"/>
          <w:szCs w:val="28"/>
        </w:rPr>
        <w:t>?</w:t>
      </w:r>
      <w:r w:rsidRPr="00BB563A">
        <w:rPr>
          <w:rFonts w:eastAsia="TimesNewRomanPS-ItalicMT"/>
          <w:bCs/>
          <w:iCs/>
          <w:color w:val="000000"/>
          <w:szCs w:val="28"/>
        </w:rPr>
        <w:t>, циркулирующ</w:t>
      </w:r>
      <w:r w:rsidRPr="0004154B">
        <w:rPr>
          <w:rFonts w:eastAsia="TimesNewRomanPS-ItalicMT"/>
          <w:bCs/>
          <w:iCs/>
          <w:strike/>
          <w:color w:val="FF0000"/>
          <w:szCs w:val="28"/>
        </w:rPr>
        <w:t>ую</w:t>
      </w:r>
      <w:r w:rsidR="0004154B" w:rsidRPr="0004154B">
        <w:rPr>
          <w:rFonts w:eastAsia="TimesNewRomanPS-ItalicMT"/>
          <w:bCs/>
          <w:iCs/>
          <w:color w:val="FF0000"/>
          <w:szCs w:val="28"/>
        </w:rPr>
        <w:t>ая</w:t>
      </w:r>
      <w:r w:rsidRPr="00BB563A">
        <w:rPr>
          <w:rFonts w:eastAsia="TimesNewRomanPS-ItalicMT"/>
          <w:bCs/>
          <w:iCs/>
          <w:color w:val="000000"/>
          <w:szCs w:val="28"/>
        </w:rPr>
        <w:t xml:space="preserve"> в процессе ее обработки на эле</w:t>
      </w:r>
      <w:r w:rsidRPr="00BB563A">
        <w:rPr>
          <w:rFonts w:eastAsia="TimesNewRomanPS-ItalicMT"/>
          <w:bCs/>
          <w:iCs/>
          <w:color w:val="000000"/>
          <w:szCs w:val="28"/>
        </w:rPr>
        <w:t>к</w:t>
      </w:r>
      <w:r w:rsidRPr="00BB563A">
        <w:rPr>
          <w:rFonts w:eastAsia="TimesNewRomanPS-ItalicMT"/>
          <w:bCs/>
          <w:iCs/>
          <w:color w:val="000000"/>
          <w:szCs w:val="28"/>
        </w:rPr>
        <w:t xml:space="preserve">тронно-вычислительных машинах. </w:t>
      </w:r>
      <w:r w:rsidRPr="00BB563A">
        <w:rPr>
          <w:bCs/>
          <w:color w:val="000000"/>
          <w:szCs w:val="28"/>
        </w:rPr>
        <w:t xml:space="preserve">Данные </w:t>
      </w:r>
      <w:r>
        <w:rPr>
          <w:bCs/>
          <w:color w:val="000000"/>
          <w:szCs w:val="28"/>
        </w:rPr>
        <w:t>х</w:t>
      </w:r>
      <w:r w:rsidRPr="00BB563A">
        <w:rPr>
          <w:color w:val="000000"/>
          <w:szCs w:val="28"/>
        </w:rPr>
        <w:t xml:space="preserve">ранятся в базах данных. </w:t>
      </w:r>
    </w:p>
    <w:p w:rsidR="00BB563A" w:rsidRPr="00BB563A" w:rsidRDefault="00BB563A" w:rsidP="001F4846">
      <w:pPr>
        <w:autoSpaceDE w:val="0"/>
        <w:autoSpaceDN w:val="0"/>
        <w:adjustRightInd w:val="0"/>
        <w:spacing w:after="0" w:line="360" w:lineRule="auto"/>
        <w:ind w:firstLine="510"/>
        <w:jc w:val="both"/>
        <w:rPr>
          <w:rFonts w:eastAsia="Calibri"/>
          <w:color w:val="000000"/>
          <w:szCs w:val="28"/>
        </w:rPr>
      </w:pPr>
      <w:r w:rsidRPr="0080746D">
        <w:rPr>
          <w:bCs/>
          <w:i/>
          <w:iCs/>
          <w:color w:val="000000"/>
          <w:szCs w:val="28"/>
        </w:rPr>
        <w:t>База данных</w:t>
      </w:r>
      <w:r w:rsidRPr="00BB563A">
        <w:rPr>
          <w:bCs/>
          <w:iCs/>
          <w:color w:val="000000"/>
          <w:szCs w:val="28"/>
        </w:rPr>
        <w:t xml:space="preserve"> </w:t>
      </w:r>
      <w:r w:rsidRPr="00BB563A">
        <w:rPr>
          <w:rFonts w:eastAsia="TimesNewRomanPS-ItalicMT"/>
          <w:iCs/>
          <w:color w:val="000000"/>
          <w:szCs w:val="28"/>
        </w:rPr>
        <w:t>– совокупность структурированной и взаимосвязанной и</w:t>
      </w:r>
      <w:r w:rsidRPr="00BB563A">
        <w:rPr>
          <w:rFonts w:eastAsia="TimesNewRomanPS-ItalicMT"/>
          <w:iCs/>
          <w:color w:val="000000"/>
          <w:szCs w:val="28"/>
        </w:rPr>
        <w:t>н</w:t>
      </w:r>
      <w:r w:rsidRPr="00BB563A">
        <w:rPr>
          <w:rFonts w:eastAsia="TimesNewRomanPS-ItalicMT"/>
          <w:iCs/>
          <w:color w:val="000000"/>
          <w:szCs w:val="28"/>
        </w:rPr>
        <w:t>формации, организованной по определенным правилам на материальных н</w:t>
      </w:r>
      <w:r w:rsidRPr="00BB563A">
        <w:rPr>
          <w:rFonts w:eastAsia="TimesNewRomanPS-ItalicMT"/>
          <w:iCs/>
          <w:color w:val="000000"/>
          <w:szCs w:val="28"/>
        </w:rPr>
        <w:t>о</w:t>
      </w:r>
      <w:r w:rsidRPr="00BB563A">
        <w:rPr>
          <w:rFonts w:eastAsia="TimesNewRomanPS-ItalicMT"/>
          <w:iCs/>
          <w:color w:val="000000"/>
          <w:szCs w:val="28"/>
        </w:rPr>
        <w:t xml:space="preserve">сителях. </w:t>
      </w:r>
      <w:r w:rsidRPr="00BB563A">
        <w:rPr>
          <w:color w:val="000000"/>
          <w:szCs w:val="28"/>
        </w:rPr>
        <w:t xml:space="preserve">Базы данных могут объединяться в банки данных. </w:t>
      </w:r>
    </w:p>
    <w:p w:rsidR="00BB563A" w:rsidRPr="00BB563A" w:rsidRDefault="00BB563A" w:rsidP="001F4846">
      <w:pPr>
        <w:autoSpaceDE w:val="0"/>
        <w:autoSpaceDN w:val="0"/>
        <w:adjustRightInd w:val="0"/>
        <w:spacing w:after="0" w:line="360" w:lineRule="auto"/>
        <w:ind w:firstLine="510"/>
        <w:jc w:val="both"/>
        <w:rPr>
          <w:rFonts w:eastAsia="TimesNewRomanPS-ItalicMT"/>
          <w:iCs/>
          <w:color w:val="000000"/>
          <w:szCs w:val="28"/>
        </w:rPr>
      </w:pPr>
      <w:r w:rsidRPr="0080746D">
        <w:rPr>
          <w:bCs/>
          <w:i/>
          <w:iCs/>
          <w:color w:val="000000"/>
          <w:szCs w:val="28"/>
        </w:rPr>
        <w:t>Банк данных</w:t>
      </w:r>
      <w:r w:rsidRPr="00BB563A">
        <w:rPr>
          <w:bCs/>
          <w:iCs/>
          <w:color w:val="000000"/>
          <w:szCs w:val="28"/>
        </w:rPr>
        <w:t xml:space="preserve"> </w:t>
      </w:r>
      <w:r w:rsidRPr="00BB563A">
        <w:rPr>
          <w:color w:val="000000"/>
          <w:szCs w:val="28"/>
        </w:rPr>
        <w:t xml:space="preserve">– </w:t>
      </w:r>
      <w:r w:rsidRPr="00BB563A">
        <w:rPr>
          <w:rFonts w:eastAsia="TimesNewRomanPS-ItalicMT"/>
          <w:iCs/>
          <w:color w:val="000000"/>
          <w:szCs w:val="28"/>
        </w:rPr>
        <w:t>организационно-техническая система, включающая одну или несколько баз данных и систему управления ими.</w:t>
      </w:r>
    </w:p>
    <w:p w:rsidR="00BB563A" w:rsidRPr="00BB563A" w:rsidRDefault="00BB563A" w:rsidP="001F4846">
      <w:pPr>
        <w:autoSpaceDE w:val="0"/>
        <w:autoSpaceDN w:val="0"/>
        <w:adjustRightInd w:val="0"/>
        <w:spacing w:after="0" w:line="360" w:lineRule="auto"/>
        <w:ind w:firstLine="510"/>
        <w:jc w:val="both"/>
        <w:rPr>
          <w:rFonts w:eastAsia="TimesNewRomanPS-ItalicMT"/>
          <w:iCs/>
          <w:color w:val="000000"/>
          <w:szCs w:val="28"/>
        </w:rPr>
      </w:pPr>
      <w:r w:rsidRPr="0080746D">
        <w:rPr>
          <w:bCs/>
          <w:i/>
          <w:iCs/>
          <w:color w:val="000000"/>
          <w:szCs w:val="28"/>
        </w:rPr>
        <w:t xml:space="preserve">Знания </w:t>
      </w:r>
      <w:r w:rsidRPr="00BB563A">
        <w:rPr>
          <w:color w:val="000000"/>
          <w:szCs w:val="28"/>
        </w:rPr>
        <w:t xml:space="preserve">– </w:t>
      </w:r>
      <w:r w:rsidRPr="00BB563A">
        <w:rPr>
          <w:rFonts w:eastAsia="TimesNewRomanPS-ItalicMT"/>
          <w:iCs/>
          <w:color w:val="000000"/>
          <w:szCs w:val="28"/>
        </w:rPr>
        <w:t>это информация, на основании которой путем логических ра</w:t>
      </w:r>
      <w:r w:rsidRPr="00BB563A">
        <w:rPr>
          <w:rFonts w:eastAsia="TimesNewRomanPS-ItalicMT"/>
          <w:iCs/>
          <w:color w:val="000000"/>
          <w:szCs w:val="28"/>
        </w:rPr>
        <w:t>с</w:t>
      </w:r>
      <w:r w:rsidRPr="00BB563A">
        <w:rPr>
          <w:rFonts w:eastAsia="TimesNewRomanPS-ItalicMT"/>
          <w:iCs/>
          <w:color w:val="000000"/>
          <w:szCs w:val="28"/>
        </w:rPr>
        <w:t>суждений могут быть получены определенные выводы.</w:t>
      </w:r>
    </w:p>
    <w:p w:rsidR="00094593" w:rsidRDefault="00BB563A" w:rsidP="001F4846">
      <w:pPr>
        <w:autoSpaceDE w:val="0"/>
        <w:autoSpaceDN w:val="0"/>
        <w:adjustRightInd w:val="0"/>
        <w:spacing w:after="0" w:line="360" w:lineRule="auto"/>
        <w:ind w:firstLine="510"/>
        <w:jc w:val="both"/>
        <w:rPr>
          <w:color w:val="000000"/>
          <w:szCs w:val="28"/>
        </w:rPr>
      </w:pPr>
      <w:r w:rsidRPr="00BB563A">
        <w:rPr>
          <w:color w:val="000000"/>
          <w:szCs w:val="28"/>
        </w:rPr>
        <w:lastRenderedPageBreak/>
        <w:t>Для обобщения накопленных знаний и обеспечения возможности и</w:t>
      </w:r>
      <w:r w:rsidRPr="00BB563A">
        <w:rPr>
          <w:color w:val="000000"/>
          <w:szCs w:val="28"/>
        </w:rPr>
        <w:t>с</w:t>
      </w:r>
      <w:r w:rsidRPr="00BB563A">
        <w:rPr>
          <w:color w:val="000000"/>
          <w:szCs w:val="28"/>
        </w:rPr>
        <w:t>пользования их в практической деятельности, они так же, как и данные, о</w:t>
      </w:r>
      <w:r w:rsidRPr="00BB563A">
        <w:rPr>
          <w:color w:val="000000"/>
          <w:szCs w:val="28"/>
        </w:rPr>
        <w:t>р</w:t>
      </w:r>
      <w:r w:rsidRPr="00BB563A">
        <w:rPr>
          <w:color w:val="000000"/>
          <w:szCs w:val="28"/>
        </w:rPr>
        <w:t xml:space="preserve">ганизуются в базы знаний. </w:t>
      </w:r>
    </w:p>
    <w:p w:rsidR="00BB563A" w:rsidRPr="00CB3054" w:rsidRDefault="00BB563A" w:rsidP="001F4846">
      <w:pPr>
        <w:autoSpaceDE w:val="0"/>
        <w:autoSpaceDN w:val="0"/>
        <w:adjustRightInd w:val="0"/>
        <w:spacing w:after="0" w:line="360" w:lineRule="auto"/>
        <w:ind w:firstLine="510"/>
        <w:jc w:val="both"/>
        <w:rPr>
          <w:rFonts w:eastAsia="TimesNewRomanPS-ItalicMT"/>
          <w:iCs/>
          <w:color w:val="000000"/>
          <w:szCs w:val="28"/>
        </w:rPr>
      </w:pPr>
      <w:r w:rsidRPr="0080746D">
        <w:rPr>
          <w:bCs/>
          <w:i/>
          <w:iCs/>
          <w:color w:val="000000"/>
          <w:szCs w:val="28"/>
        </w:rPr>
        <w:t>База знаний</w:t>
      </w:r>
      <w:r w:rsidRPr="00BB563A">
        <w:rPr>
          <w:bCs/>
          <w:iCs/>
          <w:color w:val="000000"/>
          <w:szCs w:val="28"/>
        </w:rPr>
        <w:t xml:space="preserve"> </w:t>
      </w:r>
      <w:r w:rsidRPr="00BB563A">
        <w:rPr>
          <w:color w:val="000000"/>
          <w:szCs w:val="28"/>
        </w:rPr>
        <w:t xml:space="preserve">– </w:t>
      </w:r>
      <w:r w:rsidRPr="00BB563A">
        <w:rPr>
          <w:rFonts w:eastAsia="TimesNewRomanPS-ItalicMT"/>
          <w:iCs/>
          <w:color w:val="000000"/>
          <w:szCs w:val="28"/>
        </w:rPr>
        <w:t>совокупность формализованных знаний об определенной предметной области, представленных в виде фактов и правил.</w:t>
      </w:r>
    </w:p>
    <w:bookmarkEnd w:id="6"/>
    <w:bookmarkEnd w:id="7"/>
    <w:p w:rsidR="00AC7CCD" w:rsidRDefault="007F64F2" w:rsidP="001F4846">
      <w:pPr>
        <w:autoSpaceDE w:val="0"/>
        <w:autoSpaceDN w:val="0"/>
        <w:adjustRightInd w:val="0"/>
        <w:spacing w:after="0" w:line="360" w:lineRule="auto"/>
        <w:ind w:firstLine="510"/>
        <w:jc w:val="both"/>
        <w:rPr>
          <w:rFonts w:eastAsia="TimesNewRomanPS-ItalicMT"/>
          <w:iCs/>
          <w:color w:val="000000"/>
          <w:szCs w:val="28"/>
        </w:rPr>
      </w:pPr>
      <w:r w:rsidRPr="007F64F2">
        <w:rPr>
          <w:rFonts w:eastAsia="TimesNewRomanPS-ItalicMT"/>
          <w:iCs/>
          <w:color w:val="000000"/>
          <w:szCs w:val="28"/>
        </w:rPr>
        <w:t>Информация передается от источника информации к приемнику инфо</w:t>
      </w:r>
      <w:r w:rsidRPr="007F64F2">
        <w:rPr>
          <w:rFonts w:eastAsia="TimesNewRomanPS-ItalicMT"/>
          <w:iCs/>
          <w:color w:val="000000"/>
          <w:szCs w:val="28"/>
        </w:rPr>
        <w:t>р</w:t>
      </w:r>
      <w:r w:rsidRPr="007F64F2">
        <w:rPr>
          <w:rFonts w:eastAsia="TimesNewRomanPS-ItalicMT"/>
          <w:iCs/>
          <w:color w:val="000000"/>
          <w:szCs w:val="28"/>
        </w:rPr>
        <w:t>мации в материально-энергетической форме (электрической, звуковой, св</w:t>
      </w:r>
      <w:r w:rsidRPr="007F64F2">
        <w:rPr>
          <w:rFonts w:eastAsia="TimesNewRomanPS-ItalicMT"/>
          <w:iCs/>
          <w:color w:val="000000"/>
          <w:szCs w:val="28"/>
        </w:rPr>
        <w:t>е</w:t>
      </w:r>
      <w:r w:rsidRPr="007F64F2">
        <w:rPr>
          <w:rFonts w:eastAsia="TimesNewRomanPS-ItalicMT"/>
          <w:iCs/>
          <w:color w:val="000000"/>
          <w:szCs w:val="28"/>
        </w:rPr>
        <w:t>товой и др. формах). В зависимости от физической природы, а также способа измерения и преобразования, информация может быть представлена в непр</w:t>
      </w:r>
      <w:r w:rsidRPr="007F64F2">
        <w:rPr>
          <w:rFonts w:eastAsia="TimesNewRomanPS-ItalicMT"/>
          <w:iCs/>
          <w:color w:val="000000"/>
          <w:szCs w:val="28"/>
        </w:rPr>
        <w:t>е</w:t>
      </w:r>
      <w:r w:rsidRPr="007F64F2">
        <w:rPr>
          <w:rFonts w:eastAsia="TimesNewRomanPS-ItalicMT"/>
          <w:iCs/>
          <w:color w:val="000000"/>
          <w:szCs w:val="28"/>
        </w:rPr>
        <w:t>рывной – аналоговой форме или в виде дискретных сообщений. В настоящее время для управления технологическими процессами и техническими сист</w:t>
      </w:r>
      <w:r w:rsidRPr="007F64F2">
        <w:rPr>
          <w:rFonts w:eastAsia="TimesNewRomanPS-ItalicMT"/>
          <w:iCs/>
          <w:color w:val="000000"/>
          <w:szCs w:val="28"/>
        </w:rPr>
        <w:t>е</w:t>
      </w:r>
      <w:r w:rsidRPr="007F64F2">
        <w:rPr>
          <w:rFonts w:eastAsia="TimesNewRomanPS-ItalicMT"/>
          <w:iCs/>
          <w:color w:val="000000"/>
          <w:szCs w:val="28"/>
        </w:rPr>
        <w:t xml:space="preserve">мами применяются </w:t>
      </w:r>
      <w:r w:rsidRPr="00AC7CCD">
        <w:rPr>
          <w:rFonts w:eastAsia="TimesNewRomanPS-ItalicMT"/>
          <w:iCs/>
          <w:color w:val="000000"/>
          <w:szCs w:val="28"/>
        </w:rPr>
        <w:t>преимущественно</w:t>
      </w:r>
      <w:r w:rsidRPr="007F64F2">
        <w:rPr>
          <w:rFonts w:eastAsia="TimesNewRomanPS-ItalicMT"/>
          <w:iCs/>
          <w:color w:val="000000"/>
          <w:szCs w:val="28"/>
        </w:rPr>
        <w:t xml:space="preserve"> цифровые электронные вычислител</w:t>
      </w:r>
      <w:r w:rsidRPr="007F64F2">
        <w:rPr>
          <w:rFonts w:eastAsia="TimesNewRomanPS-ItalicMT"/>
          <w:iCs/>
          <w:color w:val="000000"/>
          <w:szCs w:val="28"/>
        </w:rPr>
        <w:t>ь</w:t>
      </w:r>
      <w:r w:rsidRPr="007F64F2">
        <w:rPr>
          <w:rFonts w:eastAsia="TimesNewRomanPS-ItalicMT"/>
          <w:iCs/>
          <w:color w:val="000000"/>
          <w:szCs w:val="28"/>
        </w:rPr>
        <w:t>ные машины</w:t>
      </w:r>
      <w:r w:rsidR="000D171E">
        <w:rPr>
          <w:rFonts w:eastAsia="TimesNewRomanPS-ItalicMT"/>
          <w:iCs/>
          <w:color w:val="000000"/>
          <w:szCs w:val="28"/>
        </w:rPr>
        <w:t>, воспринимающие и обрабатывающие информацию, предста</w:t>
      </w:r>
      <w:r w:rsidR="000D171E">
        <w:rPr>
          <w:rFonts w:eastAsia="TimesNewRomanPS-ItalicMT"/>
          <w:iCs/>
          <w:color w:val="000000"/>
          <w:szCs w:val="28"/>
        </w:rPr>
        <w:t>в</w:t>
      </w:r>
      <w:r w:rsidR="000D171E">
        <w:rPr>
          <w:rFonts w:eastAsia="TimesNewRomanPS-ItalicMT"/>
          <w:iCs/>
          <w:color w:val="000000"/>
          <w:szCs w:val="28"/>
        </w:rPr>
        <w:t xml:space="preserve">ленную в форме </w:t>
      </w:r>
      <w:r w:rsidR="000D171E" w:rsidRPr="007F64F2">
        <w:rPr>
          <w:rFonts w:eastAsia="TimesNewRomanPS-ItalicMT"/>
          <w:iCs/>
          <w:color w:val="000000"/>
          <w:szCs w:val="28"/>
        </w:rPr>
        <w:t>дискретных с</w:t>
      </w:r>
      <w:r w:rsidR="000D171E" w:rsidRPr="007F64F2">
        <w:rPr>
          <w:rFonts w:eastAsia="TimesNewRomanPS-ItalicMT"/>
          <w:iCs/>
          <w:color w:val="000000"/>
          <w:szCs w:val="28"/>
        </w:rPr>
        <w:t>о</w:t>
      </w:r>
      <w:r w:rsidR="000D171E" w:rsidRPr="007F64F2">
        <w:rPr>
          <w:rFonts w:eastAsia="TimesNewRomanPS-ItalicMT"/>
          <w:iCs/>
          <w:color w:val="000000"/>
          <w:szCs w:val="28"/>
        </w:rPr>
        <w:t>общений</w:t>
      </w:r>
      <w:r w:rsidRPr="007F64F2">
        <w:rPr>
          <w:rFonts w:eastAsia="TimesNewRomanPS-ItalicMT"/>
          <w:iCs/>
          <w:color w:val="000000"/>
          <w:szCs w:val="28"/>
        </w:rPr>
        <w:t xml:space="preserve">. </w:t>
      </w:r>
    </w:p>
    <w:p w:rsidR="007F64F2" w:rsidRDefault="007F64F2" w:rsidP="001F4846">
      <w:pPr>
        <w:autoSpaceDE w:val="0"/>
        <w:autoSpaceDN w:val="0"/>
        <w:adjustRightInd w:val="0"/>
        <w:spacing w:after="0" w:line="360" w:lineRule="auto"/>
        <w:ind w:firstLine="510"/>
        <w:jc w:val="both"/>
        <w:rPr>
          <w:rFonts w:eastAsia="TimesNewRomanPS-ItalicMT"/>
          <w:iCs/>
          <w:color w:val="000000"/>
          <w:szCs w:val="28"/>
        </w:rPr>
      </w:pPr>
      <w:r w:rsidRPr="007F64F2">
        <w:rPr>
          <w:rFonts w:eastAsia="TimesNewRomanPS-ItalicMT"/>
          <w:iCs/>
          <w:color w:val="000000"/>
          <w:szCs w:val="28"/>
        </w:rPr>
        <w:t>Поэтому возникает объективная необходимость преобразования непр</w:t>
      </w:r>
      <w:r w:rsidRPr="007F64F2">
        <w:rPr>
          <w:rFonts w:eastAsia="TimesNewRomanPS-ItalicMT"/>
          <w:iCs/>
          <w:color w:val="000000"/>
          <w:szCs w:val="28"/>
        </w:rPr>
        <w:t>е</w:t>
      </w:r>
      <w:r w:rsidRPr="007F64F2">
        <w:rPr>
          <w:rFonts w:eastAsia="TimesNewRomanPS-ItalicMT"/>
          <w:iCs/>
          <w:color w:val="000000"/>
          <w:szCs w:val="28"/>
        </w:rPr>
        <w:t>рывных параметров, характеризующих состояние моделируемого процесса (температуры, давления, влажности, процентного содержания отдельных компонентов, экономических показателей и т. д.), в дискретную форму. Ус</w:t>
      </w:r>
      <w:r w:rsidRPr="007F64F2">
        <w:rPr>
          <w:rFonts w:eastAsia="TimesNewRomanPS-ItalicMT"/>
          <w:iCs/>
          <w:color w:val="000000"/>
          <w:szCs w:val="28"/>
        </w:rPr>
        <w:t>т</w:t>
      </w:r>
      <w:r w:rsidRPr="007F64F2">
        <w:rPr>
          <w:rFonts w:eastAsia="TimesNewRomanPS-ItalicMT"/>
          <w:iCs/>
          <w:color w:val="000000"/>
          <w:szCs w:val="28"/>
        </w:rPr>
        <w:t>ройства, осуществляющие такие преобразования, наз</w:t>
      </w:r>
      <w:r w:rsidRPr="007F64F2">
        <w:rPr>
          <w:rFonts w:eastAsia="TimesNewRomanPS-ItalicMT"/>
          <w:iCs/>
          <w:color w:val="000000"/>
          <w:szCs w:val="28"/>
        </w:rPr>
        <w:t>ы</w:t>
      </w:r>
      <w:r w:rsidRPr="007F64F2">
        <w:rPr>
          <w:rFonts w:eastAsia="TimesNewRomanPS-ItalicMT"/>
          <w:iCs/>
          <w:color w:val="000000"/>
          <w:szCs w:val="28"/>
        </w:rPr>
        <w:t xml:space="preserve">ваются </w:t>
      </w:r>
      <w:r w:rsidRPr="004133A3">
        <w:rPr>
          <w:rFonts w:eastAsia="TimesNewRomanPS-ItalicMT"/>
          <w:i/>
          <w:iCs/>
          <w:color w:val="000000"/>
          <w:szCs w:val="28"/>
        </w:rPr>
        <w:t>аналого-цифровыми преобразователями</w:t>
      </w:r>
      <w:r w:rsidRPr="007F64F2">
        <w:rPr>
          <w:rFonts w:eastAsia="TimesNewRomanPS-ItalicMT"/>
          <w:iCs/>
          <w:color w:val="000000"/>
          <w:szCs w:val="28"/>
        </w:rPr>
        <w:t xml:space="preserve"> (АЦП). Цифровые ЭВМ выдают информ</w:t>
      </w:r>
      <w:r w:rsidRPr="007F64F2">
        <w:rPr>
          <w:rFonts w:eastAsia="TimesNewRomanPS-ItalicMT"/>
          <w:iCs/>
          <w:color w:val="000000"/>
          <w:szCs w:val="28"/>
        </w:rPr>
        <w:t>а</w:t>
      </w:r>
      <w:r w:rsidRPr="007F64F2">
        <w:rPr>
          <w:rFonts w:eastAsia="TimesNewRomanPS-ItalicMT"/>
          <w:iCs/>
          <w:color w:val="000000"/>
          <w:szCs w:val="28"/>
        </w:rPr>
        <w:t>цию также в дискретной форме, однако для управления некоторыми проце</w:t>
      </w:r>
      <w:r w:rsidRPr="007F64F2">
        <w:rPr>
          <w:rFonts w:eastAsia="TimesNewRomanPS-ItalicMT"/>
          <w:iCs/>
          <w:color w:val="000000"/>
          <w:szCs w:val="28"/>
        </w:rPr>
        <w:t>с</w:t>
      </w:r>
      <w:r w:rsidRPr="007F64F2">
        <w:rPr>
          <w:rFonts w:eastAsia="TimesNewRomanPS-ItalicMT"/>
          <w:iCs/>
          <w:color w:val="000000"/>
          <w:szCs w:val="28"/>
        </w:rPr>
        <w:t>сами необходимы непрерывные сигналы. Обратное преобразование сигнала из дискретной формы в цифровую форму ос</w:t>
      </w:r>
      <w:r w:rsidRPr="007F64F2">
        <w:rPr>
          <w:rFonts w:eastAsia="TimesNewRomanPS-ItalicMT"/>
          <w:iCs/>
          <w:color w:val="000000"/>
          <w:szCs w:val="28"/>
        </w:rPr>
        <w:t>у</w:t>
      </w:r>
      <w:r w:rsidRPr="007F64F2">
        <w:rPr>
          <w:rFonts w:eastAsia="TimesNewRomanPS-ItalicMT"/>
          <w:iCs/>
          <w:color w:val="000000"/>
          <w:szCs w:val="28"/>
        </w:rPr>
        <w:t xml:space="preserve">ществляется с помощью </w:t>
      </w:r>
      <w:r w:rsidRPr="004133A3">
        <w:rPr>
          <w:rFonts w:eastAsia="TimesNewRomanPS-ItalicMT"/>
          <w:i/>
          <w:iCs/>
          <w:color w:val="000000"/>
          <w:szCs w:val="28"/>
        </w:rPr>
        <w:t>цифро-аналоговых преобразователей</w:t>
      </w:r>
      <w:r w:rsidRPr="00BB0C72">
        <w:rPr>
          <w:rFonts w:eastAsia="TimesNewRomanPS-ItalicMT"/>
          <w:iCs/>
          <w:color w:val="000000"/>
          <w:szCs w:val="28"/>
        </w:rPr>
        <w:t xml:space="preserve"> </w:t>
      </w:r>
      <w:r w:rsidRPr="007F64F2">
        <w:rPr>
          <w:rFonts w:eastAsia="TimesNewRomanPS-ItalicMT"/>
          <w:iCs/>
          <w:color w:val="000000"/>
          <w:szCs w:val="28"/>
        </w:rPr>
        <w:t>(ЦАП).</w:t>
      </w:r>
    </w:p>
    <w:p w:rsidR="00BB0C72" w:rsidRDefault="007F64F2" w:rsidP="00BB0C72">
      <w:pPr>
        <w:autoSpaceDE w:val="0"/>
        <w:autoSpaceDN w:val="0"/>
        <w:adjustRightInd w:val="0"/>
        <w:spacing w:after="0" w:line="360" w:lineRule="auto"/>
        <w:ind w:firstLine="510"/>
        <w:jc w:val="both"/>
        <w:rPr>
          <w:rFonts w:eastAsia="TimesNewRomanPS-ItalicMT"/>
          <w:iCs/>
          <w:color w:val="000000"/>
          <w:szCs w:val="28"/>
          <w:lang w:val="en-US"/>
        </w:rPr>
      </w:pPr>
      <w:r w:rsidRPr="007F64F2">
        <w:rPr>
          <w:rFonts w:eastAsia="TimesNewRomanPS-ItalicMT"/>
          <w:iCs/>
          <w:color w:val="000000"/>
          <w:szCs w:val="28"/>
        </w:rPr>
        <w:t>Для представления информации используется алфавитный способ, осн</w:t>
      </w:r>
      <w:r w:rsidRPr="007F64F2">
        <w:rPr>
          <w:rFonts w:eastAsia="TimesNewRomanPS-ItalicMT"/>
          <w:iCs/>
          <w:color w:val="000000"/>
          <w:szCs w:val="28"/>
        </w:rPr>
        <w:t>о</w:t>
      </w:r>
      <w:r w:rsidRPr="007F64F2">
        <w:rPr>
          <w:rFonts w:eastAsia="TimesNewRomanPS-ItalicMT"/>
          <w:iCs/>
          <w:color w:val="000000"/>
          <w:szCs w:val="28"/>
        </w:rPr>
        <w:t xml:space="preserve">вой которого является использование фиксированного конечного набора </w:t>
      </w:r>
      <w:r w:rsidRPr="007F64F2">
        <w:rPr>
          <w:rFonts w:eastAsia="TimesNewRomanPS-ItalicMT"/>
          <w:iCs/>
          <w:color w:val="000000"/>
          <w:szCs w:val="28"/>
        </w:rPr>
        <w:lastRenderedPageBreak/>
        <w:t>символов любой природы, называемого алфавитом. Символы из набора а</w:t>
      </w:r>
      <w:r w:rsidRPr="007F64F2">
        <w:rPr>
          <w:rFonts w:eastAsia="TimesNewRomanPS-ItalicMT"/>
          <w:iCs/>
          <w:color w:val="000000"/>
          <w:szCs w:val="28"/>
        </w:rPr>
        <w:t>л</w:t>
      </w:r>
      <w:r w:rsidRPr="007F64F2">
        <w:rPr>
          <w:rFonts w:eastAsia="TimesNewRomanPS-ItalicMT"/>
          <w:iCs/>
          <w:color w:val="000000"/>
          <w:szCs w:val="28"/>
        </w:rPr>
        <w:t>фавита называются буквами, а любая конечная последовательность букв эт</w:t>
      </w:r>
      <w:r w:rsidRPr="007F64F2">
        <w:rPr>
          <w:rFonts w:eastAsia="TimesNewRomanPS-ItalicMT"/>
          <w:iCs/>
          <w:color w:val="000000"/>
          <w:szCs w:val="28"/>
        </w:rPr>
        <w:t>о</w:t>
      </w:r>
      <w:r w:rsidRPr="007F64F2">
        <w:rPr>
          <w:rFonts w:eastAsia="TimesNewRomanPS-ItalicMT"/>
          <w:iCs/>
          <w:color w:val="000000"/>
          <w:szCs w:val="28"/>
        </w:rPr>
        <w:t>го алфавита – словом. Примеры слов: АА</w:t>
      </w:r>
      <w:r w:rsidRPr="007F64F2">
        <w:rPr>
          <w:rFonts w:eastAsia="TimesNewRomanPS-ItalicMT"/>
          <w:iCs/>
          <w:color w:val="000000"/>
          <w:szCs w:val="28"/>
          <w:lang w:val="en-US"/>
        </w:rPr>
        <w:t>D</w:t>
      </w:r>
      <w:r w:rsidRPr="007F64F2">
        <w:rPr>
          <w:rFonts w:eastAsia="TimesNewRomanPS-ItalicMT"/>
          <w:iCs/>
          <w:color w:val="000000"/>
          <w:szCs w:val="28"/>
        </w:rPr>
        <w:t xml:space="preserve">, 10110110.  Символы алфавита при вводе в ЭВМ должны быть преобразованы в код. </w:t>
      </w:r>
    </w:p>
    <w:p w:rsidR="007F64F2" w:rsidRPr="007F64F2" w:rsidRDefault="007F64F2" w:rsidP="00BB0C72">
      <w:pPr>
        <w:autoSpaceDE w:val="0"/>
        <w:autoSpaceDN w:val="0"/>
        <w:adjustRightInd w:val="0"/>
        <w:spacing w:after="0" w:line="360" w:lineRule="auto"/>
        <w:ind w:firstLine="510"/>
        <w:jc w:val="both"/>
        <w:rPr>
          <w:rFonts w:eastAsia="TimesNewRomanPS-ItalicMT"/>
          <w:iCs/>
          <w:color w:val="000000"/>
          <w:szCs w:val="28"/>
        </w:rPr>
      </w:pPr>
      <w:r w:rsidRPr="007F64F2">
        <w:rPr>
          <w:rFonts w:eastAsia="TimesNewRomanPS-ItalicMT"/>
          <w:iCs/>
          <w:color w:val="000000"/>
          <w:szCs w:val="28"/>
        </w:rPr>
        <w:t>В цифровых ЭВМ преимущественное распространение получило двои</w:t>
      </w:r>
      <w:r w:rsidRPr="007F64F2">
        <w:rPr>
          <w:rFonts w:eastAsia="TimesNewRomanPS-ItalicMT"/>
          <w:iCs/>
          <w:color w:val="000000"/>
          <w:szCs w:val="28"/>
        </w:rPr>
        <w:t>ч</w:t>
      </w:r>
      <w:r w:rsidRPr="007F64F2">
        <w:rPr>
          <w:rFonts w:eastAsia="TimesNewRomanPS-ItalicMT"/>
          <w:iCs/>
          <w:color w:val="000000"/>
          <w:szCs w:val="28"/>
        </w:rPr>
        <w:t xml:space="preserve">ное кодирование, </w:t>
      </w:r>
      <w:r w:rsidR="004133A3">
        <w:rPr>
          <w:rFonts w:eastAsia="TimesNewRomanPS-ItalicMT"/>
          <w:iCs/>
          <w:color w:val="000000"/>
          <w:szCs w:val="28"/>
        </w:rPr>
        <w:t xml:space="preserve"> </w:t>
      </w:r>
      <w:r w:rsidRPr="007F64F2">
        <w:rPr>
          <w:rFonts w:eastAsia="TimesNewRomanPS-ItalicMT"/>
          <w:iCs/>
          <w:color w:val="000000"/>
          <w:szCs w:val="28"/>
        </w:rPr>
        <w:t>при котором символы вводимой в ЭВМ информации пре</w:t>
      </w:r>
      <w:r w:rsidRPr="007F64F2">
        <w:rPr>
          <w:rFonts w:eastAsia="TimesNewRomanPS-ItalicMT"/>
          <w:iCs/>
          <w:color w:val="000000"/>
          <w:szCs w:val="28"/>
        </w:rPr>
        <w:t>д</w:t>
      </w:r>
      <w:r w:rsidRPr="007F64F2">
        <w:rPr>
          <w:rFonts w:eastAsia="TimesNewRomanPS-ItalicMT"/>
          <w:iCs/>
          <w:color w:val="000000"/>
          <w:szCs w:val="28"/>
        </w:rPr>
        <w:t>ставляются средствами двоичного алфавита, состоящего из двух символов 0 и 1, которые моделируются двумя  фиксированными состояниями среды: есть напряжение, нет напряжения; включено устройство или выключено и т.д..</w:t>
      </w:r>
      <w:r w:rsidRPr="007F64F2">
        <w:rPr>
          <w:rFonts w:eastAsia="TimesNewRomanPS-ItalicMT"/>
          <w:i/>
          <w:iCs/>
          <w:color w:val="000000"/>
          <w:szCs w:val="28"/>
        </w:rPr>
        <w:t xml:space="preserve"> </w:t>
      </w:r>
      <w:r w:rsidRPr="007F64F2">
        <w:rPr>
          <w:rFonts w:eastAsia="TimesNewRomanPS-ItalicMT"/>
          <w:iCs/>
          <w:color w:val="000000"/>
          <w:szCs w:val="28"/>
        </w:rPr>
        <w:t>Каждой</w:t>
      </w:r>
      <w:r w:rsidR="004133A3">
        <w:rPr>
          <w:rFonts w:eastAsia="TimesNewRomanPS-ItalicMT"/>
          <w:iCs/>
          <w:color w:val="000000"/>
          <w:szCs w:val="28"/>
        </w:rPr>
        <w:t xml:space="preserve"> </w:t>
      </w:r>
      <w:r w:rsidRPr="007F64F2">
        <w:rPr>
          <w:rFonts w:eastAsia="TimesNewRomanPS-ItalicMT"/>
          <w:iCs/>
          <w:color w:val="000000"/>
          <w:szCs w:val="28"/>
        </w:rPr>
        <w:t xml:space="preserve"> букве ставится в соответствие последовательность нескольких двоичных знаков или двоичное слово. Т</w:t>
      </w:r>
      <w:r w:rsidRPr="007F64F2">
        <w:rPr>
          <w:rFonts w:eastAsia="TimesNewRomanPS-ItalicMT"/>
          <w:iCs/>
          <w:color w:val="000000"/>
          <w:szCs w:val="28"/>
        </w:rPr>
        <w:t>а</w:t>
      </w:r>
      <w:r w:rsidRPr="007F64F2">
        <w:rPr>
          <w:rFonts w:eastAsia="TimesNewRomanPS-ItalicMT"/>
          <w:iCs/>
          <w:color w:val="000000"/>
          <w:szCs w:val="28"/>
        </w:rPr>
        <w:t xml:space="preserve">кие последовательности называются кодовыми комбинациями. </w:t>
      </w:r>
    </w:p>
    <w:p w:rsidR="007F64F2" w:rsidRPr="007F64F2" w:rsidRDefault="007F64F2" w:rsidP="001F4846">
      <w:pPr>
        <w:autoSpaceDE w:val="0"/>
        <w:autoSpaceDN w:val="0"/>
        <w:adjustRightInd w:val="0"/>
        <w:spacing w:after="0" w:line="360" w:lineRule="auto"/>
        <w:ind w:firstLine="510"/>
        <w:jc w:val="both"/>
        <w:rPr>
          <w:rFonts w:eastAsia="TimesNewRomanPS-ItalicMT"/>
          <w:iCs/>
          <w:color w:val="000000"/>
          <w:szCs w:val="28"/>
        </w:rPr>
      </w:pPr>
      <w:r w:rsidRPr="007F64F2">
        <w:rPr>
          <w:rFonts w:eastAsia="TimesNewRomanPS-ItalicMT"/>
          <w:iCs/>
          <w:color w:val="000000"/>
          <w:szCs w:val="28"/>
        </w:rPr>
        <w:t xml:space="preserve">Процесс получения кодовых комбинаций для представления букв одного алфавита средствами другого алфавита называется </w:t>
      </w:r>
      <w:r w:rsidRPr="00094593">
        <w:rPr>
          <w:rFonts w:eastAsia="TimesNewRomanPS-ItalicMT"/>
          <w:i/>
          <w:iCs/>
          <w:color w:val="000000"/>
          <w:szCs w:val="28"/>
        </w:rPr>
        <w:t>кодированием</w:t>
      </w:r>
      <w:r w:rsidRPr="007F64F2">
        <w:rPr>
          <w:rFonts w:eastAsia="TimesNewRomanPS-ItalicMT"/>
          <w:iCs/>
          <w:color w:val="000000"/>
          <w:szCs w:val="28"/>
        </w:rPr>
        <w:t xml:space="preserve">. Процесс обратного преобразования информации относительно ранее выполненного кодирования называется </w:t>
      </w:r>
      <w:r w:rsidRPr="00094593">
        <w:rPr>
          <w:rFonts w:eastAsia="TimesNewRomanPS-ItalicMT"/>
          <w:i/>
          <w:iCs/>
          <w:color w:val="000000"/>
          <w:szCs w:val="28"/>
        </w:rPr>
        <w:t>декодированием</w:t>
      </w:r>
      <w:r w:rsidRPr="007F64F2">
        <w:rPr>
          <w:rFonts w:eastAsia="TimesNewRomanPS-ItalicMT"/>
          <w:iCs/>
          <w:color w:val="000000"/>
          <w:szCs w:val="28"/>
        </w:rPr>
        <w:t>. Например, пре</w:t>
      </w:r>
      <w:r w:rsidRPr="007F64F2">
        <w:rPr>
          <w:rFonts w:eastAsia="TimesNewRomanPS-ItalicMT"/>
          <w:iCs/>
          <w:color w:val="000000"/>
          <w:szCs w:val="28"/>
        </w:rPr>
        <w:t>д</w:t>
      </w:r>
      <w:r w:rsidRPr="007F64F2">
        <w:rPr>
          <w:rFonts w:eastAsia="TimesNewRomanPS-ItalicMT"/>
          <w:iCs/>
          <w:color w:val="000000"/>
          <w:szCs w:val="28"/>
        </w:rPr>
        <w:t>ставление буквы А русского алфавита с помощью двоичных символов 11100001 есть процесс кодирования, обратный процесс получения буквы А из двоичного кода 11100001 есть декодирование. Полный набор кодовых комбинаций, соотве</w:t>
      </w:r>
      <w:r w:rsidRPr="007F64F2">
        <w:rPr>
          <w:rFonts w:eastAsia="TimesNewRomanPS-ItalicMT"/>
          <w:iCs/>
          <w:color w:val="000000"/>
          <w:szCs w:val="28"/>
        </w:rPr>
        <w:t>т</w:t>
      </w:r>
      <w:r w:rsidRPr="007F64F2">
        <w:rPr>
          <w:rFonts w:eastAsia="TimesNewRomanPS-ItalicMT"/>
          <w:iCs/>
          <w:color w:val="000000"/>
          <w:szCs w:val="28"/>
        </w:rPr>
        <w:t xml:space="preserve">ствующий представлению всех букв одного алфавита средствами другого алфавита, называется </w:t>
      </w:r>
      <w:r w:rsidRPr="00094593">
        <w:rPr>
          <w:rFonts w:eastAsia="TimesNewRomanPS-ItalicMT"/>
          <w:i/>
          <w:iCs/>
          <w:color w:val="000000"/>
          <w:szCs w:val="28"/>
        </w:rPr>
        <w:t>кодом</w:t>
      </w:r>
      <w:r w:rsidRPr="007F64F2">
        <w:rPr>
          <w:rFonts w:eastAsia="TimesNewRomanPS-ItalicMT"/>
          <w:iCs/>
          <w:color w:val="000000"/>
          <w:szCs w:val="28"/>
        </w:rPr>
        <w:t>. Число символов, составляющих кодовую ко</w:t>
      </w:r>
      <w:r w:rsidRPr="007F64F2">
        <w:rPr>
          <w:rFonts w:eastAsia="TimesNewRomanPS-ItalicMT"/>
          <w:iCs/>
          <w:color w:val="000000"/>
          <w:szCs w:val="28"/>
        </w:rPr>
        <w:t>м</w:t>
      </w:r>
      <w:r w:rsidRPr="007F64F2">
        <w:rPr>
          <w:rFonts w:eastAsia="TimesNewRomanPS-ItalicMT"/>
          <w:iCs/>
          <w:color w:val="000000"/>
          <w:szCs w:val="28"/>
        </w:rPr>
        <w:t>бинацию, называется длиной кода или разрядностью кода. Максимальное число кодовых комбинаций N при заданной разрядности n определяется в</w:t>
      </w:r>
      <w:r w:rsidRPr="007F64F2">
        <w:rPr>
          <w:rFonts w:eastAsia="TimesNewRomanPS-ItalicMT"/>
          <w:iCs/>
          <w:color w:val="000000"/>
          <w:szCs w:val="28"/>
        </w:rPr>
        <w:t>ы</w:t>
      </w:r>
      <w:r w:rsidRPr="007F64F2">
        <w:rPr>
          <w:rFonts w:eastAsia="TimesNewRomanPS-ItalicMT"/>
          <w:iCs/>
          <w:color w:val="000000"/>
          <w:szCs w:val="28"/>
        </w:rPr>
        <w:t>ражением: N = 2</w:t>
      </w:r>
      <w:r w:rsidRPr="007F64F2">
        <w:rPr>
          <w:rFonts w:eastAsia="TimesNewRomanPS-ItalicMT"/>
          <w:iCs/>
          <w:color w:val="000000"/>
          <w:szCs w:val="28"/>
          <w:vertAlign w:val="superscript"/>
        </w:rPr>
        <w:t>n</w:t>
      </w:r>
      <w:r w:rsidRPr="007F64F2">
        <w:rPr>
          <w:rFonts w:eastAsia="TimesNewRomanPS-ItalicMT"/>
          <w:iCs/>
          <w:color w:val="000000"/>
          <w:szCs w:val="28"/>
        </w:rPr>
        <w:t>.</w:t>
      </w:r>
    </w:p>
    <w:p w:rsidR="007F64F2" w:rsidRPr="007F64F2" w:rsidRDefault="007F64F2" w:rsidP="001F4846">
      <w:pPr>
        <w:autoSpaceDE w:val="0"/>
        <w:autoSpaceDN w:val="0"/>
        <w:adjustRightInd w:val="0"/>
        <w:spacing w:after="0" w:line="360" w:lineRule="auto"/>
        <w:ind w:firstLine="510"/>
        <w:jc w:val="both"/>
        <w:rPr>
          <w:rFonts w:eastAsia="TimesNewRomanPS-ItalicMT"/>
          <w:iCs/>
          <w:color w:val="000000"/>
          <w:szCs w:val="28"/>
        </w:rPr>
      </w:pPr>
      <w:r w:rsidRPr="007F64F2">
        <w:rPr>
          <w:rFonts w:eastAsia="TimesNewRomanPS-ItalicMT"/>
          <w:iCs/>
          <w:color w:val="000000"/>
          <w:szCs w:val="28"/>
        </w:rPr>
        <w:t>В вычислительной технике обычно используется ASCII код (америка</w:t>
      </w:r>
      <w:r w:rsidRPr="007F64F2">
        <w:rPr>
          <w:rFonts w:eastAsia="TimesNewRomanPS-ItalicMT"/>
          <w:iCs/>
          <w:color w:val="000000"/>
          <w:szCs w:val="28"/>
        </w:rPr>
        <w:t>н</w:t>
      </w:r>
      <w:r w:rsidRPr="007F64F2">
        <w:rPr>
          <w:rFonts w:eastAsia="TimesNewRomanPS-ItalicMT"/>
          <w:iCs/>
          <w:color w:val="000000"/>
          <w:szCs w:val="28"/>
        </w:rPr>
        <w:t xml:space="preserve">ский стандарт кодов для обмена информацией), позволяющий закодировать </w:t>
      </w:r>
      <w:r w:rsidRPr="007F64F2">
        <w:rPr>
          <w:rFonts w:eastAsia="TimesNewRomanPS-ItalicMT"/>
          <w:iCs/>
          <w:color w:val="000000"/>
          <w:szCs w:val="28"/>
        </w:rPr>
        <w:lastRenderedPageBreak/>
        <w:t xml:space="preserve">256 символов. В настоящее время в приложениях операционной системы </w:t>
      </w:r>
      <w:r w:rsidRPr="0046421A">
        <w:rPr>
          <w:rFonts w:eastAsia="TimesNewRomanPS-ItalicMT"/>
          <w:i/>
          <w:iCs/>
          <w:color w:val="000000"/>
          <w:szCs w:val="28"/>
        </w:rPr>
        <w:t>Windows</w:t>
      </w:r>
      <w:r w:rsidRPr="007F64F2">
        <w:rPr>
          <w:rFonts w:eastAsia="TimesNewRomanPS-ItalicMT"/>
          <w:iCs/>
          <w:color w:val="000000"/>
          <w:szCs w:val="28"/>
        </w:rPr>
        <w:t xml:space="preserve"> применяется UNICOD,</w:t>
      </w:r>
      <w:r w:rsidR="000D171E">
        <w:rPr>
          <w:rFonts w:eastAsia="TimesNewRomanPS-ItalicMT"/>
          <w:iCs/>
          <w:color w:val="000000"/>
          <w:szCs w:val="28"/>
        </w:rPr>
        <w:t xml:space="preserve"> </w:t>
      </w:r>
      <w:r w:rsidRPr="007F64F2">
        <w:rPr>
          <w:rFonts w:eastAsia="TimesNewRomanPS-ItalicMT"/>
          <w:iCs/>
          <w:color w:val="000000"/>
          <w:szCs w:val="28"/>
        </w:rPr>
        <w:t>который позволяет закодировать 65 536 си</w:t>
      </w:r>
      <w:r w:rsidRPr="007F64F2">
        <w:rPr>
          <w:rFonts w:eastAsia="TimesNewRomanPS-ItalicMT"/>
          <w:iCs/>
          <w:color w:val="000000"/>
          <w:szCs w:val="28"/>
        </w:rPr>
        <w:t>м</w:t>
      </w:r>
      <w:r w:rsidRPr="007F64F2">
        <w:rPr>
          <w:rFonts w:eastAsia="TimesNewRomanPS-ItalicMT"/>
          <w:iCs/>
          <w:color w:val="000000"/>
          <w:szCs w:val="28"/>
        </w:rPr>
        <w:t>волов.</w:t>
      </w:r>
    </w:p>
    <w:p w:rsidR="007F64F2" w:rsidRPr="007F64F2" w:rsidRDefault="007F64F2" w:rsidP="001F4846">
      <w:pPr>
        <w:autoSpaceDE w:val="0"/>
        <w:autoSpaceDN w:val="0"/>
        <w:adjustRightInd w:val="0"/>
        <w:spacing w:after="0" w:line="360" w:lineRule="auto"/>
        <w:ind w:firstLine="510"/>
        <w:jc w:val="both"/>
        <w:rPr>
          <w:rFonts w:eastAsia="TimesNewRomanPS-ItalicMT"/>
          <w:iCs/>
          <w:color w:val="000000"/>
          <w:szCs w:val="28"/>
        </w:rPr>
      </w:pPr>
      <w:r w:rsidRPr="007F64F2">
        <w:rPr>
          <w:rFonts w:eastAsia="TimesNewRomanPS-ItalicMT"/>
          <w:iCs/>
          <w:color w:val="000000"/>
          <w:szCs w:val="28"/>
        </w:rPr>
        <w:t>Для измерения объема передаваемой или хранимой информации испол</w:t>
      </w:r>
      <w:r w:rsidRPr="007F64F2">
        <w:rPr>
          <w:rFonts w:eastAsia="TimesNewRomanPS-ItalicMT"/>
          <w:iCs/>
          <w:color w:val="000000"/>
          <w:szCs w:val="28"/>
        </w:rPr>
        <w:t>ь</w:t>
      </w:r>
      <w:r w:rsidRPr="007F64F2">
        <w:rPr>
          <w:rFonts w:eastAsia="TimesNewRomanPS-ItalicMT"/>
          <w:iCs/>
          <w:color w:val="000000"/>
          <w:szCs w:val="28"/>
        </w:rPr>
        <w:t>зуются следующие единицы измерения:</w:t>
      </w:r>
    </w:p>
    <w:p w:rsidR="007F64F2" w:rsidRPr="007F64F2" w:rsidRDefault="007F64F2" w:rsidP="001F4846">
      <w:pPr>
        <w:autoSpaceDE w:val="0"/>
        <w:autoSpaceDN w:val="0"/>
        <w:adjustRightInd w:val="0"/>
        <w:spacing w:after="0" w:line="360" w:lineRule="auto"/>
        <w:ind w:firstLine="510"/>
        <w:jc w:val="both"/>
        <w:rPr>
          <w:rFonts w:eastAsia="TimesNewRomanPS-ItalicMT"/>
          <w:iCs/>
          <w:color w:val="000000"/>
          <w:szCs w:val="28"/>
        </w:rPr>
      </w:pPr>
      <w:r w:rsidRPr="007F64F2">
        <w:rPr>
          <w:rFonts w:eastAsia="TimesNewRomanPS-ItalicMT"/>
          <w:i/>
          <w:iCs/>
          <w:color w:val="000000"/>
          <w:szCs w:val="28"/>
        </w:rPr>
        <w:t>бит</w:t>
      </w:r>
      <w:r w:rsidRPr="007F64F2">
        <w:rPr>
          <w:rFonts w:eastAsia="TimesNewRomanPS-ItalicMT"/>
          <w:iCs/>
          <w:color w:val="000000"/>
          <w:szCs w:val="28"/>
        </w:rPr>
        <w:t xml:space="preserve"> – один двоичный символ. Он позволяет представить в двоичной форме одно из двух различимых состояний объекта – «0» или «1»;</w:t>
      </w:r>
    </w:p>
    <w:p w:rsidR="007F64F2" w:rsidRPr="007F64F2" w:rsidRDefault="007F64F2" w:rsidP="001F4846">
      <w:pPr>
        <w:autoSpaceDE w:val="0"/>
        <w:autoSpaceDN w:val="0"/>
        <w:adjustRightInd w:val="0"/>
        <w:spacing w:after="0" w:line="360" w:lineRule="auto"/>
        <w:ind w:firstLine="510"/>
        <w:jc w:val="both"/>
        <w:rPr>
          <w:rFonts w:eastAsia="TimesNewRomanPS-ItalicMT"/>
          <w:iCs/>
          <w:color w:val="000000"/>
          <w:szCs w:val="28"/>
        </w:rPr>
      </w:pPr>
      <w:r w:rsidRPr="007F64F2">
        <w:rPr>
          <w:rFonts w:eastAsia="TimesNewRomanPS-ItalicMT"/>
          <w:i/>
          <w:iCs/>
          <w:color w:val="000000"/>
          <w:szCs w:val="28"/>
        </w:rPr>
        <w:t>байт</w:t>
      </w:r>
      <w:r w:rsidRPr="007F64F2">
        <w:rPr>
          <w:rFonts w:eastAsia="TimesNewRomanPS-ItalicMT"/>
          <w:iCs/>
          <w:color w:val="000000"/>
          <w:szCs w:val="28"/>
        </w:rPr>
        <w:t xml:space="preserve"> – восемь двоичных символов;</w:t>
      </w:r>
    </w:p>
    <w:p w:rsidR="007F64F2" w:rsidRPr="007F64F2" w:rsidRDefault="007F64F2" w:rsidP="001F4846">
      <w:pPr>
        <w:autoSpaceDE w:val="0"/>
        <w:autoSpaceDN w:val="0"/>
        <w:adjustRightInd w:val="0"/>
        <w:spacing w:after="0" w:line="360" w:lineRule="auto"/>
        <w:ind w:firstLine="510"/>
        <w:jc w:val="both"/>
        <w:rPr>
          <w:rFonts w:eastAsia="TimesNewRomanPS-ItalicMT"/>
          <w:iCs/>
          <w:color w:val="000000"/>
          <w:szCs w:val="28"/>
        </w:rPr>
      </w:pPr>
      <w:r w:rsidRPr="007F64F2">
        <w:rPr>
          <w:rFonts w:eastAsia="TimesNewRomanPS-ItalicMT"/>
          <w:i/>
          <w:iCs/>
          <w:color w:val="000000"/>
          <w:szCs w:val="28"/>
        </w:rPr>
        <w:t>слово</w:t>
      </w:r>
      <w:r w:rsidRPr="007F64F2">
        <w:rPr>
          <w:rFonts w:eastAsia="TimesNewRomanPS-ItalicMT"/>
          <w:iCs/>
          <w:color w:val="000000"/>
          <w:szCs w:val="28"/>
        </w:rPr>
        <w:t xml:space="preserve"> – два байта для 16-разрядных ЭВМ или 4 байта для 32 разрядных ЭВМ, 8 байт для 64-разрядных ЭВМ;</w:t>
      </w:r>
    </w:p>
    <w:p w:rsidR="007F64F2" w:rsidRPr="007F64F2" w:rsidRDefault="007F64F2" w:rsidP="001F4846">
      <w:pPr>
        <w:autoSpaceDE w:val="0"/>
        <w:autoSpaceDN w:val="0"/>
        <w:adjustRightInd w:val="0"/>
        <w:spacing w:after="0" w:line="360" w:lineRule="auto"/>
        <w:ind w:firstLine="510"/>
        <w:jc w:val="both"/>
        <w:rPr>
          <w:rFonts w:eastAsia="TimesNewRomanPS-ItalicMT"/>
          <w:iCs/>
          <w:color w:val="000000"/>
          <w:szCs w:val="28"/>
        </w:rPr>
      </w:pPr>
      <w:r w:rsidRPr="007F64F2">
        <w:rPr>
          <w:rFonts w:eastAsia="TimesNewRomanPS-ItalicMT"/>
          <w:i/>
          <w:iCs/>
          <w:color w:val="000000"/>
          <w:szCs w:val="28"/>
        </w:rPr>
        <w:t>килобайт</w:t>
      </w:r>
      <w:r w:rsidRPr="007F64F2">
        <w:rPr>
          <w:rFonts w:eastAsia="TimesNewRomanPS-ItalicMT"/>
          <w:iCs/>
          <w:color w:val="000000"/>
          <w:szCs w:val="28"/>
        </w:rPr>
        <w:t xml:space="preserve"> – 1024 бита (2</w:t>
      </w:r>
      <w:r w:rsidRPr="007F64F2">
        <w:rPr>
          <w:rFonts w:eastAsia="TimesNewRomanPS-ItalicMT"/>
          <w:iCs/>
          <w:color w:val="000000"/>
          <w:szCs w:val="28"/>
          <w:vertAlign w:val="superscript"/>
        </w:rPr>
        <w:t>10</w:t>
      </w:r>
      <w:r w:rsidRPr="007F64F2">
        <w:rPr>
          <w:rFonts w:eastAsia="TimesNewRomanPS-ItalicMT"/>
          <w:iCs/>
          <w:color w:val="000000"/>
          <w:szCs w:val="28"/>
        </w:rPr>
        <w:t>);</w:t>
      </w:r>
    </w:p>
    <w:p w:rsidR="00A7499C" w:rsidRPr="00A7499C" w:rsidRDefault="007F64F2" w:rsidP="001F4846">
      <w:pPr>
        <w:autoSpaceDE w:val="0"/>
        <w:autoSpaceDN w:val="0"/>
        <w:adjustRightInd w:val="0"/>
        <w:spacing w:after="0" w:line="360" w:lineRule="auto"/>
        <w:ind w:firstLine="510"/>
        <w:jc w:val="both"/>
        <w:rPr>
          <w:rFonts w:eastAsia="TimesNewRomanPS-ItalicMT"/>
          <w:iCs/>
          <w:color w:val="000000"/>
          <w:szCs w:val="28"/>
        </w:rPr>
      </w:pPr>
      <w:r w:rsidRPr="007F64F2">
        <w:rPr>
          <w:rFonts w:eastAsia="TimesNewRomanPS-ItalicMT"/>
          <w:i/>
          <w:iCs/>
          <w:color w:val="000000"/>
          <w:szCs w:val="28"/>
        </w:rPr>
        <w:t>мегабайт</w:t>
      </w:r>
      <w:r w:rsidRPr="007F64F2">
        <w:rPr>
          <w:rFonts w:eastAsia="TimesNewRomanPS-ItalicMT"/>
          <w:iCs/>
          <w:color w:val="000000"/>
          <w:szCs w:val="28"/>
        </w:rPr>
        <w:t xml:space="preserve"> – 1 048 576 байт (2</w:t>
      </w:r>
      <w:r w:rsidRPr="007F64F2">
        <w:rPr>
          <w:rFonts w:eastAsia="TimesNewRomanPS-ItalicMT"/>
          <w:iCs/>
          <w:color w:val="000000"/>
          <w:szCs w:val="28"/>
          <w:vertAlign w:val="superscript"/>
        </w:rPr>
        <w:t>20</w:t>
      </w:r>
      <w:r w:rsidRPr="007F64F2">
        <w:rPr>
          <w:rFonts w:eastAsia="TimesNewRomanPS-ItalicMT"/>
          <w:iCs/>
          <w:color w:val="000000"/>
          <w:szCs w:val="28"/>
        </w:rPr>
        <w:t>),</w:t>
      </w:r>
    </w:p>
    <w:p w:rsidR="007F64F2" w:rsidRDefault="007F64F2" w:rsidP="001F4846">
      <w:pPr>
        <w:autoSpaceDE w:val="0"/>
        <w:autoSpaceDN w:val="0"/>
        <w:adjustRightInd w:val="0"/>
        <w:spacing w:after="0" w:line="360" w:lineRule="auto"/>
        <w:ind w:firstLine="510"/>
        <w:jc w:val="both"/>
        <w:rPr>
          <w:rFonts w:eastAsia="TimesNewRomanPS-ItalicMT"/>
          <w:iCs/>
          <w:color w:val="000000"/>
          <w:szCs w:val="28"/>
        </w:rPr>
      </w:pPr>
      <w:r w:rsidRPr="007F64F2">
        <w:rPr>
          <w:rFonts w:eastAsia="TimesNewRomanPS-ItalicMT"/>
          <w:iCs/>
          <w:color w:val="000000"/>
          <w:szCs w:val="28"/>
        </w:rPr>
        <w:t xml:space="preserve"> </w:t>
      </w:r>
      <w:r w:rsidRPr="007F64F2">
        <w:rPr>
          <w:rFonts w:eastAsia="TimesNewRomanPS-ItalicMT"/>
          <w:i/>
          <w:iCs/>
          <w:color w:val="000000"/>
          <w:szCs w:val="28"/>
        </w:rPr>
        <w:t>гигабайт</w:t>
      </w:r>
      <w:r w:rsidRPr="007F64F2">
        <w:rPr>
          <w:rFonts w:eastAsia="TimesNewRomanPS-ItalicMT"/>
          <w:iCs/>
          <w:color w:val="000000"/>
          <w:szCs w:val="28"/>
        </w:rPr>
        <w:t xml:space="preserve"> – 2</w:t>
      </w:r>
      <w:r w:rsidRPr="007F64F2">
        <w:rPr>
          <w:rFonts w:eastAsia="TimesNewRomanPS-ItalicMT"/>
          <w:iCs/>
          <w:color w:val="000000"/>
          <w:szCs w:val="28"/>
          <w:vertAlign w:val="superscript"/>
        </w:rPr>
        <w:t>30</w:t>
      </w:r>
      <w:r w:rsidRPr="007F64F2">
        <w:rPr>
          <w:rFonts w:eastAsia="TimesNewRomanPS-ItalicMT"/>
          <w:iCs/>
          <w:color w:val="000000"/>
          <w:szCs w:val="28"/>
        </w:rPr>
        <w:t xml:space="preserve"> байт, </w:t>
      </w:r>
      <w:r w:rsidRPr="007F64F2">
        <w:rPr>
          <w:rFonts w:eastAsia="TimesNewRomanPS-ItalicMT"/>
          <w:i/>
          <w:iCs/>
          <w:color w:val="000000"/>
          <w:szCs w:val="28"/>
        </w:rPr>
        <w:t>терабайт</w:t>
      </w:r>
      <w:r w:rsidRPr="007F64F2">
        <w:rPr>
          <w:rFonts w:eastAsia="TimesNewRomanPS-ItalicMT"/>
          <w:iCs/>
          <w:color w:val="000000"/>
          <w:szCs w:val="28"/>
        </w:rPr>
        <w:t xml:space="preserve"> – 2</w:t>
      </w:r>
      <w:r w:rsidRPr="007F64F2">
        <w:rPr>
          <w:rFonts w:eastAsia="TimesNewRomanPS-ItalicMT"/>
          <w:iCs/>
          <w:color w:val="000000"/>
          <w:szCs w:val="28"/>
          <w:vertAlign w:val="superscript"/>
        </w:rPr>
        <w:t>40</w:t>
      </w:r>
      <w:r w:rsidRPr="007F64F2">
        <w:rPr>
          <w:rFonts w:eastAsia="TimesNewRomanPS-ItalicMT"/>
          <w:iCs/>
          <w:color w:val="000000"/>
          <w:szCs w:val="28"/>
        </w:rPr>
        <w:t xml:space="preserve"> байт, </w:t>
      </w:r>
      <w:r w:rsidRPr="007F64F2">
        <w:rPr>
          <w:rFonts w:eastAsia="TimesNewRomanPS-ItalicMT"/>
          <w:i/>
          <w:iCs/>
          <w:color w:val="000000"/>
          <w:szCs w:val="28"/>
        </w:rPr>
        <w:t>петабайт</w:t>
      </w:r>
      <w:r w:rsidRPr="007F64F2">
        <w:rPr>
          <w:rFonts w:eastAsia="TimesNewRomanPS-ItalicMT"/>
          <w:iCs/>
          <w:color w:val="000000"/>
          <w:szCs w:val="28"/>
        </w:rPr>
        <w:t xml:space="preserve"> – 2</w:t>
      </w:r>
      <w:r w:rsidRPr="007F64F2">
        <w:rPr>
          <w:rFonts w:eastAsia="TimesNewRomanPS-ItalicMT"/>
          <w:iCs/>
          <w:color w:val="000000"/>
          <w:szCs w:val="28"/>
          <w:vertAlign w:val="superscript"/>
        </w:rPr>
        <w:t>50</w:t>
      </w:r>
      <w:r w:rsidR="00A7499C">
        <w:rPr>
          <w:rFonts w:eastAsia="TimesNewRomanPS-ItalicMT"/>
          <w:iCs/>
          <w:color w:val="000000"/>
          <w:szCs w:val="28"/>
        </w:rPr>
        <w:t xml:space="preserve"> байт</w:t>
      </w:r>
      <w:r w:rsidR="00A7499C" w:rsidRPr="00A7499C">
        <w:rPr>
          <w:rFonts w:eastAsia="TimesNewRomanPS-ItalicMT"/>
          <w:iCs/>
          <w:color w:val="000000"/>
          <w:szCs w:val="28"/>
        </w:rPr>
        <w:t>.</w:t>
      </w:r>
      <w:r w:rsidRPr="007F64F2">
        <w:rPr>
          <w:rFonts w:eastAsia="TimesNewRomanPS-ItalicMT"/>
          <w:iCs/>
          <w:color w:val="000000"/>
          <w:szCs w:val="28"/>
        </w:rPr>
        <w:t xml:space="preserve"> </w:t>
      </w:r>
    </w:p>
    <w:p w:rsidR="007F64F2" w:rsidRDefault="007F64F2" w:rsidP="001F4846">
      <w:pPr>
        <w:autoSpaceDE w:val="0"/>
        <w:autoSpaceDN w:val="0"/>
        <w:adjustRightInd w:val="0"/>
        <w:spacing w:after="0" w:line="360" w:lineRule="auto"/>
        <w:ind w:firstLine="510"/>
        <w:jc w:val="both"/>
        <w:rPr>
          <w:rFonts w:eastAsia="TimesNewRomanPS-ItalicMT"/>
          <w:iCs/>
          <w:color w:val="000000"/>
          <w:szCs w:val="28"/>
        </w:rPr>
      </w:pPr>
      <w:r w:rsidRPr="007F64F2">
        <w:rPr>
          <w:rFonts w:eastAsia="TimesNewRomanPS-ItalicMT"/>
          <w:iCs/>
          <w:color w:val="000000"/>
          <w:szCs w:val="28"/>
        </w:rPr>
        <w:t>Функционирование информационных технологий связано с разли</w:t>
      </w:r>
      <w:r w:rsidRPr="007F64F2">
        <w:rPr>
          <w:rFonts w:eastAsia="TimesNewRomanPS-ItalicMT"/>
          <w:iCs/>
          <w:color w:val="000000"/>
          <w:szCs w:val="28"/>
        </w:rPr>
        <w:t>ч</w:t>
      </w:r>
      <w:r w:rsidRPr="007F64F2">
        <w:rPr>
          <w:rFonts w:eastAsia="TimesNewRomanPS-ItalicMT"/>
          <w:iCs/>
          <w:color w:val="000000"/>
          <w:szCs w:val="28"/>
        </w:rPr>
        <w:t>ными формами представления информации: числовой, буквенной, графической, звуковой. Для этого разработаны определенные форматы. Форматы пре</w:t>
      </w:r>
      <w:r w:rsidRPr="007F64F2">
        <w:rPr>
          <w:rFonts w:eastAsia="TimesNewRomanPS-ItalicMT"/>
          <w:iCs/>
          <w:color w:val="000000"/>
          <w:szCs w:val="28"/>
        </w:rPr>
        <w:t>д</w:t>
      </w:r>
      <w:r w:rsidRPr="007F64F2">
        <w:rPr>
          <w:rFonts w:eastAsia="TimesNewRomanPS-ItalicMT"/>
          <w:iCs/>
          <w:color w:val="000000"/>
          <w:szCs w:val="28"/>
        </w:rPr>
        <w:t xml:space="preserve">ставления информации определяются разрядной сеткой ЭВМ. </w:t>
      </w:r>
      <w:r w:rsidRPr="007F64F2">
        <w:rPr>
          <w:rFonts w:eastAsia="TimesNewRomanPS-ItalicMT"/>
          <w:bCs/>
          <w:iCs/>
          <w:color w:val="000000"/>
          <w:szCs w:val="28"/>
        </w:rPr>
        <w:t xml:space="preserve">Под </w:t>
      </w:r>
      <w:r w:rsidRPr="00CD1779">
        <w:rPr>
          <w:rFonts w:eastAsia="TimesNewRomanPS-ItalicMT"/>
          <w:bCs/>
          <w:i/>
          <w:iCs/>
          <w:color w:val="000000"/>
          <w:szCs w:val="28"/>
        </w:rPr>
        <w:t>разрядной сеткой</w:t>
      </w:r>
      <w:r w:rsidRPr="007F64F2">
        <w:rPr>
          <w:rFonts w:eastAsia="TimesNewRomanPS-ItalicMT"/>
          <w:bCs/>
          <w:iCs/>
          <w:color w:val="000000"/>
          <w:szCs w:val="28"/>
        </w:rPr>
        <w:t xml:space="preserve"> понимают совокупность двоичных разрядов, используемых для хр</w:t>
      </w:r>
      <w:r w:rsidRPr="007F64F2">
        <w:rPr>
          <w:rFonts w:eastAsia="TimesNewRomanPS-ItalicMT"/>
          <w:bCs/>
          <w:iCs/>
          <w:color w:val="000000"/>
          <w:szCs w:val="28"/>
        </w:rPr>
        <w:t>а</w:t>
      </w:r>
      <w:r w:rsidRPr="007F64F2">
        <w:rPr>
          <w:rFonts w:eastAsia="TimesNewRomanPS-ItalicMT"/>
          <w:bCs/>
          <w:iCs/>
          <w:color w:val="000000"/>
          <w:szCs w:val="28"/>
        </w:rPr>
        <w:t xml:space="preserve">нения и обработки машинных слов. </w:t>
      </w:r>
      <w:r w:rsidRPr="007F64F2">
        <w:rPr>
          <w:rFonts w:eastAsia="TimesNewRomanPS-ItalicMT"/>
          <w:iCs/>
          <w:color w:val="000000"/>
          <w:szCs w:val="28"/>
        </w:rPr>
        <w:t>В ЭВМ число этих разрядов фиксировано и кратно восьми: 8, 16, 32, 64, 128 и т. д.</w:t>
      </w:r>
    </w:p>
    <w:p w:rsidR="007F64F2" w:rsidRPr="009F788E" w:rsidRDefault="007F64F2" w:rsidP="001F4846">
      <w:pPr>
        <w:autoSpaceDE w:val="0"/>
        <w:autoSpaceDN w:val="0"/>
        <w:adjustRightInd w:val="0"/>
        <w:spacing w:after="0" w:line="360" w:lineRule="auto"/>
        <w:ind w:firstLine="510"/>
        <w:jc w:val="both"/>
        <w:rPr>
          <w:rFonts w:eastAsia="TimesNewRomanPS-ItalicMT"/>
          <w:iCs/>
          <w:color w:val="000000"/>
          <w:szCs w:val="28"/>
        </w:rPr>
      </w:pPr>
      <w:r w:rsidRPr="009F788E">
        <w:rPr>
          <w:rFonts w:eastAsia="TimesNewRomanPS-ItalicMT"/>
          <w:iCs/>
          <w:color w:val="000000"/>
          <w:szCs w:val="28"/>
        </w:rPr>
        <w:t>Управление вычислительным процессом в ЭВМ осуществляется с пом</w:t>
      </w:r>
      <w:r w:rsidRPr="009F788E">
        <w:rPr>
          <w:rFonts w:eastAsia="TimesNewRomanPS-ItalicMT"/>
          <w:iCs/>
          <w:color w:val="000000"/>
          <w:szCs w:val="28"/>
        </w:rPr>
        <w:t>о</w:t>
      </w:r>
      <w:r w:rsidRPr="009F788E">
        <w:rPr>
          <w:rFonts w:eastAsia="TimesNewRomanPS-ItalicMT"/>
          <w:iCs/>
          <w:color w:val="000000"/>
          <w:szCs w:val="28"/>
        </w:rPr>
        <w:t>щью команд, хранящихся в памяти. Команда состоит из двух частей: кода операции (КОП) и адреса. Код операции определяет действие, которое дол</w:t>
      </w:r>
      <w:r w:rsidRPr="009F788E">
        <w:rPr>
          <w:rFonts w:eastAsia="TimesNewRomanPS-ItalicMT"/>
          <w:iCs/>
          <w:color w:val="000000"/>
          <w:szCs w:val="28"/>
        </w:rPr>
        <w:t>ж</w:t>
      </w:r>
      <w:r w:rsidRPr="009F788E">
        <w:rPr>
          <w:rFonts w:eastAsia="TimesNewRomanPS-ItalicMT"/>
          <w:iCs/>
          <w:color w:val="000000"/>
          <w:szCs w:val="28"/>
        </w:rPr>
        <w:t>на выполнить ЭВМ, а адресная часть команды содержит адреса операндов (чисел, знаков, функций), участвующих в операции. Иначе говоря, адресная часть команды определяет, откуда необходимо выбрать информацию или к</w:t>
      </w:r>
      <w:r w:rsidRPr="009F788E">
        <w:rPr>
          <w:rFonts w:eastAsia="TimesNewRomanPS-ItalicMT"/>
          <w:iCs/>
          <w:color w:val="000000"/>
          <w:szCs w:val="28"/>
        </w:rPr>
        <w:t>у</w:t>
      </w:r>
      <w:r w:rsidRPr="009F788E">
        <w:rPr>
          <w:rFonts w:eastAsia="TimesNewRomanPS-ItalicMT"/>
          <w:iCs/>
          <w:color w:val="000000"/>
          <w:szCs w:val="28"/>
        </w:rPr>
        <w:lastRenderedPageBreak/>
        <w:t>да следует поместить информацию. Разл</w:t>
      </w:r>
      <w:r w:rsidRPr="009F788E">
        <w:rPr>
          <w:rFonts w:eastAsia="TimesNewRomanPS-ItalicMT"/>
          <w:iCs/>
          <w:color w:val="000000"/>
          <w:szCs w:val="28"/>
        </w:rPr>
        <w:t>и</w:t>
      </w:r>
      <w:r w:rsidRPr="009F788E">
        <w:rPr>
          <w:rFonts w:eastAsia="TimesNewRomanPS-ItalicMT"/>
          <w:iCs/>
          <w:color w:val="000000"/>
          <w:szCs w:val="28"/>
        </w:rPr>
        <w:t>чают одноадресные, двухадресные и трехадресные команды (рис. 1.2). Могут быть и безадресные команды. В этом случае команда содержит только код операции, а адреса заранее зап</w:t>
      </w:r>
      <w:r w:rsidRPr="009F788E">
        <w:rPr>
          <w:rFonts w:eastAsia="TimesNewRomanPS-ItalicMT"/>
          <w:iCs/>
          <w:color w:val="000000"/>
          <w:szCs w:val="28"/>
        </w:rPr>
        <w:t>и</w:t>
      </w:r>
      <w:r w:rsidRPr="009F788E">
        <w:rPr>
          <w:rFonts w:eastAsia="TimesNewRomanPS-ItalicMT"/>
          <w:iCs/>
          <w:color w:val="000000"/>
          <w:szCs w:val="28"/>
        </w:rPr>
        <w:t>сываются в определенные р</w:t>
      </w:r>
      <w:r w:rsidRPr="009F788E">
        <w:rPr>
          <w:rFonts w:eastAsia="TimesNewRomanPS-ItalicMT"/>
          <w:iCs/>
          <w:color w:val="000000"/>
          <w:szCs w:val="28"/>
        </w:rPr>
        <w:t>е</w:t>
      </w:r>
      <w:r w:rsidRPr="009F788E">
        <w:rPr>
          <w:rFonts w:eastAsia="TimesNewRomanPS-ItalicMT"/>
          <w:iCs/>
          <w:color w:val="000000"/>
          <w:szCs w:val="28"/>
        </w:rPr>
        <w:t xml:space="preserve">гистры процессора. </w:t>
      </w:r>
    </w:p>
    <w:p w:rsidR="007F64F2" w:rsidRPr="009F788E" w:rsidRDefault="007F64F2" w:rsidP="0046421A">
      <w:pPr>
        <w:autoSpaceDE w:val="0"/>
        <w:autoSpaceDN w:val="0"/>
        <w:adjustRightInd w:val="0"/>
        <w:spacing w:after="0" w:line="360" w:lineRule="auto"/>
        <w:ind w:firstLine="510"/>
        <w:jc w:val="both"/>
        <w:rPr>
          <w:rFonts w:eastAsia="TimesNewRomanPS-ItalicMT"/>
          <w:iCs/>
          <w:color w:val="000000"/>
          <w:szCs w:val="28"/>
        </w:rPr>
      </w:pPr>
      <w:r w:rsidRPr="009F788E">
        <w:rPr>
          <w:rFonts w:eastAsia="TimesNewRomanPS-ItalicMT"/>
          <w:iCs/>
          <w:color w:val="000000"/>
          <w:szCs w:val="28"/>
        </w:rPr>
        <w:t>Рассмотрим, как может быть записана операция выполнения слож</w:t>
      </w:r>
      <w:r w:rsidRPr="009F788E">
        <w:rPr>
          <w:rFonts w:eastAsia="TimesNewRomanPS-ItalicMT"/>
          <w:iCs/>
          <w:color w:val="000000"/>
          <w:szCs w:val="28"/>
        </w:rPr>
        <w:t>е</w:t>
      </w:r>
      <w:r w:rsidRPr="009F788E">
        <w:rPr>
          <w:rFonts w:eastAsia="TimesNewRomanPS-ItalicMT"/>
          <w:iCs/>
          <w:color w:val="000000"/>
          <w:szCs w:val="28"/>
        </w:rPr>
        <w:t>ния с помощью трехадресной команды. В этом случае код операции содержит ук</w:t>
      </w:r>
      <w:r w:rsidRPr="009F788E">
        <w:rPr>
          <w:rFonts w:eastAsia="TimesNewRomanPS-ItalicMT"/>
          <w:iCs/>
          <w:color w:val="000000"/>
          <w:szCs w:val="28"/>
        </w:rPr>
        <w:t>а</w:t>
      </w:r>
      <w:r w:rsidRPr="009F788E">
        <w:rPr>
          <w:rFonts w:eastAsia="TimesNewRomanPS-ItalicMT"/>
          <w:iCs/>
          <w:color w:val="000000"/>
          <w:szCs w:val="28"/>
        </w:rPr>
        <w:t>зание процессору выполнить операцию сложения. Адрес пе</w:t>
      </w:r>
      <w:r w:rsidRPr="009F788E">
        <w:rPr>
          <w:rFonts w:eastAsia="TimesNewRomanPS-ItalicMT"/>
          <w:iCs/>
          <w:color w:val="000000"/>
          <w:szCs w:val="28"/>
        </w:rPr>
        <w:t>р</w:t>
      </w:r>
      <w:r w:rsidRPr="009F788E">
        <w:rPr>
          <w:rFonts w:eastAsia="TimesNewRomanPS-ItalicMT"/>
          <w:iCs/>
          <w:color w:val="000000"/>
          <w:szCs w:val="28"/>
        </w:rPr>
        <w:t>вого слагаемого (операнда) содержится в ячейке с адресом А1, адрес второго слагаемого (операнда) хранится в ячейке с адресом А2, а в яче</w:t>
      </w:r>
      <w:r w:rsidRPr="009F788E">
        <w:rPr>
          <w:rFonts w:eastAsia="TimesNewRomanPS-ItalicMT"/>
          <w:iCs/>
          <w:color w:val="000000"/>
          <w:szCs w:val="28"/>
        </w:rPr>
        <w:t>й</w:t>
      </w:r>
      <w:r w:rsidRPr="009F788E">
        <w:rPr>
          <w:rFonts w:eastAsia="TimesNewRomanPS-ItalicMT"/>
          <w:iCs/>
          <w:color w:val="000000"/>
          <w:szCs w:val="28"/>
        </w:rPr>
        <w:t>ке с адресом А3 хранится адрес, куда следует поместить результат вычисления. Для выполнения оп</w:t>
      </w:r>
      <w:r w:rsidRPr="009F788E">
        <w:rPr>
          <w:rFonts w:eastAsia="TimesNewRomanPS-ItalicMT"/>
          <w:iCs/>
          <w:color w:val="000000"/>
          <w:szCs w:val="28"/>
        </w:rPr>
        <w:t>е</w:t>
      </w:r>
      <w:r w:rsidRPr="009F788E">
        <w:rPr>
          <w:rFonts w:eastAsia="TimesNewRomanPS-ItalicMT"/>
          <w:iCs/>
          <w:color w:val="000000"/>
          <w:szCs w:val="28"/>
        </w:rPr>
        <w:t xml:space="preserve">рации сложения с помощью одноадресной команды потребуется </w:t>
      </w:r>
      <w:r w:rsidR="00053FB2" w:rsidRPr="009F788E">
        <w:rPr>
          <w:rFonts w:eastAsia="TimesNewRomanPS-ItalicMT"/>
          <w:iCs/>
          <w:color w:val="000000"/>
          <w:szCs w:val="28"/>
        </w:rPr>
        <w:t>последов</w:t>
      </w:r>
      <w:r w:rsidR="00053FB2" w:rsidRPr="009F788E">
        <w:rPr>
          <w:rFonts w:eastAsia="TimesNewRomanPS-ItalicMT"/>
          <w:iCs/>
          <w:color w:val="000000"/>
          <w:szCs w:val="28"/>
        </w:rPr>
        <w:t>а</w:t>
      </w:r>
      <w:r w:rsidR="00053FB2" w:rsidRPr="009F788E">
        <w:rPr>
          <w:rFonts w:eastAsia="TimesNewRomanPS-ItalicMT"/>
          <w:iCs/>
          <w:color w:val="000000"/>
          <w:szCs w:val="28"/>
        </w:rPr>
        <w:t>тельность трех</w:t>
      </w:r>
      <w:r w:rsidRPr="009F788E">
        <w:rPr>
          <w:rFonts w:eastAsia="TimesNewRomanPS-ItalicMT"/>
          <w:iCs/>
          <w:color w:val="000000"/>
          <w:szCs w:val="28"/>
        </w:rPr>
        <w:t xml:space="preserve"> коман</w:t>
      </w:r>
      <w:r w:rsidR="00053FB2" w:rsidRPr="009F788E">
        <w:rPr>
          <w:rFonts w:eastAsia="TimesNewRomanPS-ItalicMT"/>
          <w:iCs/>
          <w:color w:val="000000"/>
          <w:szCs w:val="28"/>
        </w:rPr>
        <w:t>д</w:t>
      </w:r>
      <w:r w:rsidRPr="009F788E">
        <w:rPr>
          <w:rFonts w:eastAsia="TimesNewRomanPS-ItalicMT"/>
          <w:iCs/>
          <w:color w:val="000000"/>
          <w:szCs w:val="28"/>
        </w:rPr>
        <w:t>. То есть, чем больше адресов содержится в адресной части команды, тем быстрее б</w:t>
      </w:r>
      <w:r w:rsidRPr="009F788E">
        <w:rPr>
          <w:rFonts w:eastAsia="TimesNewRomanPS-ItalicMT"/>
          <w:iCs/>
          <w:color w:val="000000"/>
          <w:szCs w:val="28"/>
        </w:rPr>
        <w:t>у</w:t>
      </w:r>
      <w:r w:rsidRPr="009F788E">
        <w:rPr>
          <w:rFonts w:eastAsia="TimesNewRomanPS-ItalicMT"/>
          <w:iCs/>
          <w:color w:val="000000"/>
          <w:szCs w:val="28"/>
        </w:rPr>
        <w:t>дут выполняться вычислительные операции.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1"/>
        <w:gridCol w:w="2393"/>
        <w:gridCol w:w="2393"/>
        <w:gridCol w:w="2393"/>
      </w:tblGrid>
      <w:tr w:rsidR="007F64F2" w:rsidRPr="00EB0C12" w:rsidTr="00EB0C12">
        <w:tc>
          <w:tcPr>
            <w:tcW w:w="2392" w:type="dxa"/>
            <w:tcBorders>
              <w:top w:val="nil"/>
              <w:left w:val="nil"/>
              <w:right w:val="nil"/>
            </w:tcBorders>
          </w:tcPr>
          <w:p w:rsidR="007F64F2" w:rsidRPr="00EB0C12" w:rsidRDefault="007F64F2" w:rsidP="00EB0C12">
            <w:pPr>
              <w:autoSpaceDE w:val="0"/>
              <w:autoSpaceDN w:val="0"/>
              <w:adjustRightInd w:val="0"/>
              <w:spacing w:after="0" w:line="240" w:lineRule="auto"/>
              <w:rPr>
                <w:rFonts w:eastAsia="TimesNewRomanPS-ItalicMT"/>
                <w:iCs/>
                <w:color w:val="000000"/>
                <w:szCs w:val="28"/>
              </w:rPr>
            </w:pPr>
            <w:r w:rsidRPr="00EB0C12">
              <w:rPr>
                <w:rFonts w:eastAsia="TimesNewRomanPS-ItalicMT"/>
                <w:iCs/>
                <w:color w:val="000000"/>
                <w:szCs w:val="28"/>
              </w:rPr>
              <w:t>Код операции</w:t>
            </w:r>
          </w:p>
        </w:tc>
        <w:tc>
          <w:tcPr>
            <w:tcW w:w="7179" w:type="dxa"/>
            <w:gridSpan w:val="3"/>
            <w:tcBorders>
              <w:top w:val="nil"/>
              <w:left w:val="nil"/>
              <w:right w:val="nil"/>
            </w:tcBorders>
          </w:tcPr>
          <w:p w:rsidR="007F64F2" w:rsidRPr="00EB0C12" w:rsidRDefault="007F64F2" w:rsidP="009F3CF5">
            <w:pPr>
              <w:autoSpaceDE w:val="0"/>
              <w:autoSpaceDN w:val="0"/>
              <w:adjustRightInd w:val="0"/>
              <w:spacing w:after="0" w:line="240" w:lineRule="auto"/>
              <w:jc w:val="center"/>
              <w:rPr>
                <w:rFonts w:eastAsia="TimesNewRomanPS-ItalicMT"/>
                <w:iCs/>
                <w:color w:val="000000"/>
                <w:szCs w:val="28"/>
              </w:rPr>
            </w:pPr>
            <w:r w:rsidRPr="00EB0C12">
              <w:rPr>
                <w:rFonts w:eastAsia="TimesNewRomanPS-ItalicMT"/>
                <w:iCs/>
                <w:color w:val="000000"/>
                <w:szCs w:val="28"/>
              </w:rPr>
              <w:t>Адресная часть команды</w:t>
            </w:r>
          </w:p>
        </w:tc>
      </w:tr>
      <w:tr w:rsidR="00053FB2" w:rsidRPr="00EB0C12" w:rsidTr="00EB0C12">
        <w:tc>
          <w:tcPr>
            <w:tcW w:w="2392" w:type="dxa"/>
          </w:tcPr>
          <w:p w:rsidR="00053FB2" w:rsidRPr="00EB0C12" w:rsidRDefault="00053FB2" w:rsidP="00EB0C12">
            <w:pPr>
              <w:autoSpaceDE w:val="0"/>
              <w:autoSpaceDN w:val="0"/>
              <w:adjustRightInd w:val="0"/>
              <w:spacing w:after="0" w:line="240" w:lineRule="auto"/>
              <w:rPr>
                <w:rFonts w:eastAsia="TimesNewRomanPS-ItalicMT"/>
                <w:iCs/>
                <w:color w:val="000000"/>
                <w:szCs w:val="28"/>
              </w:rPr>
            </w:pPr>
            <w:r w:rsidRPr="00EB0C12">
              <w:rPr>
                <w:rFonts w:eastAsia="TimesNewRomanPS-ItalicMT"/>
                <w:iCs/>
                <w:color w:val="000000"/>
                <w:szCs w:val="28"/>
              </w:rPr>
              <w:t>КОП</w:t>
            </w:r>
          </w:p>
        </w:tc>
        <w:tc>
          <w:tcPr>
            <w:tcW w:w="2393" w:type="dxa"/>
            <w:tcBorders>
              <w:right w:val="single" w:sz="4" w:space="0" w:color="auto"/>
            </w:tcBorders>
          </w:tcPr>
          <w:p w:rsidR="00053FB2" w:rsidRPr="00EB0C12" w:rsidRDefault="00053FB2" w:rsidP="00EB0C12">
            <w:pPr>
              <w:autoSpaceDE w:val="0"/>
              <w:autoSpaceDN w:val="0"/>
              <w:adjustRightInd w:val="0"/>
              <w:spacing w:after="0" w:line="240" w:lineRule="auto"/>
              <w:rPr>
                <w:rFonts w:eastAsia="TimesNewRomanPS-ItalicMT"/>
                <w:iCs/>
                <w:color w:val="000000"/>
                <w:szCs w:val="28"/>
              </w:rPr>
            </w:pPr>
            <w:r w:rsidRPr="00EB0C12">
              <w:rPr>
                <w:rFonts w:eastAsia="TimesNewRomanPS-ItalicMT"/>
                <w:iCs/>
                <w:color w:val="000000"/>
                <w:szCs w:val="28"/>
              </w:rPr>
              <w:t>А1</w:t>
            </w:r>
          </w:p>
        </w:tc>
        <w:tc>
          <w:tcPr>
            <w:tcW w:w="2393" w:type="dxa"/>
            <w:tcBorders>
              <w:top w:val="nil"/>
              <w:left w:val="single" w:sz="4" w:space="0" w:color="auto"/>
              <w:bottom w:val="single" w:sz="4" w:space="0" w:color="auto"/>
              <w:right w:val="single" w:sz="4" w:space="0" w:color="auto"/>
            </w:tcBorders>
          </w:tcPr>
          <w:p w:rsidR="00053FB2" w:rsidRPr="00EB0C12" w:rsidRDefault="00053FB2" w:rsidP="00EB0C12">
            <w:pPr>
              <w:autoSpaceDE w:val="0"/>
              <w:autoSpaceDN w:val="0"/>
              <w:adjustRightInd w:val="0"/>
              <w:spacing w:after="0" w:line="240" w:lineRule="auto"/>
              <w:rPr>
                <w:rFonts w:eastAsia="TimesNewRomanPS-ItalicMT"/>
                <w:iCs/>
                <w:color w:val="000000"/>
                <w:szCs w:val="28"/>
              </w:rPr>
            </w:pPr>
          </w:p>
        </w:tc>
        <w:tc>
          <w:tcPr>
            <w:tcW w:w="2393" w:type="dxa"/>
            <w:tcBorders>
              <w:top w:val="nil"/>
              <w:left w:val="single" w:sz="4" w:space="0" w:color="auto"/>
              <w:right w:val="single" w:sz="4" w:space="0" w:color="auto"/>
            </w:tcBorders>
          </w:tcPr>
          <w:p w:rsidR="00053FB2" w:rsidRPr="00EB0C12" w:rsidRDefault="00053FB2" w:rsidP="00EB0C12">
            <w:pPr>
              <w:autoSpaceDE w:val="0"/>
              <w:autoSpaceDN w:val="0"/>
              <w:adjustRightInd w:val="0"/>
              <w:spacing w:after="0" w:line="240" w:lineRule="auto"/>
              <w:rPr>
                <w:rFonts w:eastAsia="TimesNewRomanPS-ItalicMT"/>
                <w:iCs/>
                <w:color w:val="000000"/>
                <w:szCs w:val="28"/>
              </w:rPr>
            </w:pPr>
          </w:p>
        </w:tc>
      </w:tr>
      <w:tr w:rsidR="00053FB2" w:rsidRPr="00EB0C12" w:rsidTr="00EB0C12">
        <w:tc>
          <w:tcPr>
            <w:tcW w:w="2392" w:type="dxa"/>
          </w:tcPr>
          <w:p w:rsidR="00053FB2" w:rsidRPr="00EB0C12" w:rsidRDefault="00053FB2" w:rsidP="00EB0C12">
            <w:pPr>
              <w:autoSpaceDE w:val="0"/>
              <w:autoSpaceDN w:val="0"/>
              <w:adjustRightInd w:val="0"/>
              <w:spacing w:after="0" w:line="240" w:lineRule="auto"/>
              <w:rPr>
                <w:rFonts w:eastAsia="TimesNewRomanPS-ItalicMT"/>
                <w:iCs/>
                <w:color w:val="000000"/>
                <w:szCs w:val="28"/>
              </w:rPr>
            </w:pPr>
            <w:r w:rsidRPr="00EB0C12">
              <w:rPr>
                <w:rFonts w:eastAsia="TimesNewRomanPS-ItalicMT"/>
                <w:iCs/>
                <w:color w:val="000000"/>
                <w:szCs w:val="28"/>
              </w:rPr>
              <w:t>КОП</w:t>
            </w:r>
          </w:p>
        </w:tc>
        <w:tc>
          <w:tcPr>
            <w:tcW w:w="2393" w:type="dxa"/>
          </w:tcPr>
          <w:p w:rsidR="00053FB2" w:rsidRPr="00EB0C12" w:rsidRDefault="00053FB2" w:rsidP="00EB0C12">
            <w:pPr>
              <w:autoSpaceDE w:val="0"/>
              <w:autoSpaceDN w:val="0"/>
              <w:adjustRightInd w:val="0"/>
              <w:spacing w:after="0" w:line="240" w:lineRule="auto"/>
              <w:rPr>
                <w:rFonts w:eastAsia="TimesNewRomanPS-ItalicMT"/>
                <w:iCs/>
                <w:color w:val="000000"/>
                <w:szCs w:val="28"/>
              </w:rPr>
            </w:pPr>
            <w:r w:rsidRPr="00EB0C12">
              <w:rPr>
                <w:rFonts w:eastAsia="TimesNewRomanPS-ItalicMT"/>
                <w:iCs/>
                <w:color w:val="000000"/>
                <w:szCs w:val="28"/>
              </w:rPr>
              <w:t>А1</w:t>
            </w:r>
          </w:p>
        </w:tc>
        <w:tc>
          <w:tcPr>
            <w:tcW w:w="2393" w:type="dxa"/>
            <w:tcBorders>
              <w:right w:val="single" w:sz="4" w:space="0" w:color="auto"/>
            </w:tcBorders>
          </w:tcPr>
          <w:p w:rsidR="00053FB2" w:rsidRPr="00EB0C12" w:rsidRDefault="00053FB2" w:rsidP="00EB0C12">
            <w:pPr>
              <w:autoSpaceDE w:val="0"/>
              <w:autoSpaceDN w:val="0"/>
              <w:adjustRightInd w:val="0"/>
              <w:spacing w:after="0" w:line="240" w:lineRule="auto"/>
              <w:rPr>
                <w:rFonts w:eastAsia="TimesNewRomanPS-ItalicMT"/>
                <w:iCs/>
                <w:color w:val="000000"/>
                <w:szCs w:val="28"/>
              </w:rPr>
            </w:pPr>
            <w:r w:rsidRPr="00EB0C12">
              <w:rPr>
                <w:rFonts w:eastAsia="TimesNewRomanPS-ItalicMT"/>
                <w:iCs/>
                <w:color w:val="000000"/>
                <w:szCs w:val="28"/>
              </w:rPr>
              <w:t>А2</w:t>
            </w:r>
          </w:p>
        </w:tc>
        <w:tc>
          <w:tcPr>
            <w:tcW w:w="2393" w:type="dxa"/>
            <w:tcBorders>
              <w:left w:val="single" w:sz="4" w:space="0" w:color="auto"/>
              <w:bottom w:val="single" w:sz="4" w:space="0" w:color="auto"/>
              <w:right w:val="single" w:sz="4" w:space="0" w:color="auto"/>
            </w:tcBorders>
          </w:tcPr>
          <w:p w:rsidR="00053FB2" w:rsidRPr="00EB0C12" w:rsidRDefault="00053FB2" w:rsidP="00EB0C12">
            <w:pPr>
              <w:autoSpaceDE w:val="0"/>
              <w:autoSpaceDN w:val="0"/>
              <w:adjustRightInd w:val="0"/>
              <w:spacing w:after="0" w:line="240" w:lineRule="auto"/>
              <w:rPr>
                <w:rFonts w:eastAsia="TimesNewRomanPS-ItalicMT"/>
                <w:iCs/>
                <w:color w:val="000000"/>
                <w:szCs w:val="28"/>
              </w:rPr>
            </w:pPr>
          </w:p>
        </w:tc>
      </w:tr>
      <w:tr w:rsidR="007F64F2" w:rsidRPr="00EB0C12" w:rsidTr="00EB0C12">
        <w:tc>
          <w:tcPr>
            <w:tcW w:w="2392" w:type="dxa"/>
          </w:tcPr>
          <w:p w:rsidR="007F64F2" w:rsidRPr="00EB0C12" w:rsidRDefault="007F64F2" w:rsidP="00EB0C12">
            <w:pPr>
              <w:autoSpaceDE w:val="0"/>
              <w:autoSpaceDN w:val="0"/>
              <w:adjustRightInd w:val="0"/>
              <w:spacing w:after="0" w:line="240" w:lineRule="auto"/>
              <w:rPr>
                <w:rFonts w:eastAsia="TimesNewRomanPS-ItalicMT"/>
                <w:iCs/>
                <w:color w:val="000000"/>
                <w:szCs w:val="28"/>
              </w:rPr>
            </w:pPr>
            <w:r w:rsidRPr="00EB0C12">
              <w:rPr>
                <w:rFonts w:eastAsia="TimesNewRomanPS-ItalicMT"/>
                <w:iCs/>
                <w:color w:val="000000"/>
                <w:szCs w:val="28"/>
              </w:rPr>
              <w:t>КОП</w:t>
            </w:r>
          </w:p>
        </w:tc>
        <w:tc>
          <w:tcPr>
            <w:tcW w:w="2393" w:type="dxa"/>
          </w:tcPr>
          <w:p w:rsidR="007F64F2" w:rsidRPr="00EB0C12" w:rsidRDefault="007F64F2" w:rsidP="00EB0C12">
            <w:pPr>
              <w:autoSpaceDE w:val="0"/>
              <w:autoSpaceDN w:val="0"/>
              <w:adjustRightInd w:val="0"/>
              <w:spacing w:after="0" w:line="240" w:lineRule="auto"/>
              <w:rPr>
                <w:rFonts w:eastAsia="TimesNewRomanPS-ItalicMT"/>
                <w:iCs/>
                <w:color w:val="000000"/>
                <w:szCs w:val="28"/>
              </w:rPr>
            </w:pPr>
            <w:r w:rsidRPr="00EB0C12">
              <w:rPr>
                <w:rFonts w:eastAsia="TimesNewRomanPS-ItalicMT"/>
                <w:iCs/>
                <w:color w:val="000000"/>
                <w:szCs w:val="28"/>
              </w:rPr>
              <w:t>А1</w:t>
            </w:r>
          </w:p>
        </w:tc>
        <w:tc>
          <w:tcPr>
            <w:tcW w:w="2393" w:type="dxa"/>
          </w:tcPr>
          <w:p w:rsidR="007F64F2" w:rsidRPr="00EB0C12" w:rsidRDefault="007F64F2" w:rsidP="00EB0C12">
            <w:pPr>
              <w:autoSpaceDE w:val="0"/>
              <w:autoSpaceDN w:val="0"/>
              <w:adjustRightInd w:val="0"/>
              <w:spacing w:after="0" w:line="240" w:lineRule="auto"/>
              <w:rPr>
                <w:rFonts w:eastAsia="TimesNewRomanPS-ItalicMT"/>
                <w:iCs/>
                <w:color w:val="000000"/>
                <w:szCs w:val="28"/>
              </w:rPr>
            </w:pPr>
            <w:r w:rsidRPr="00EB0C12">
              <w:rPr>
                <w:rFonts w:eastAsia="TimesNewRomanPS-ItalicMT"/>
                <w:iCs/>
                <w:color w:val="000000"/>
                <w:szCs w:val="28"/>
              </w:rPr>
              <w:t>А2</w:t>
            </w:r>
          </w:p>
        </w:tc>
        <w:tc>
          <w:tcPr>
            <w:tcW w:w="2393" w:type="dxa"/>
            <w:tcBorders>
              <w:top w:val="single" w:sz="4" w:space="0" w:color="auto"/>
            </w:tcBorders>
          </w:tcPr>
          <w:p w:rsidR="007F64F2" w:rsidRPr="00EB0C12" w:rsidRDefault="007F64F2" w:rsidP="00EB0C12">
            <w:pPr>
              <w:autoSpaceDE w:val="0"/>
              <w:autoSpaceDN w:val="0"/>
              <w:adjustRightInd w:val="0"/>
              <w:spacing w:after="0" w:line="240" w:lineRule="auto"/>
              <w:rPr>
                <w:rFonts w:eastAsia="TimesNewRomanPS-ItalicMT"/>
                <w:iCs/>
                <w:color w:val="000000"/>
                <w:szCs w:val="28"/>
              </w:rPr>
            </w:pPr>
            <w:r w:rsidRPr="00EB0C12">
              <w:rPr>
                <w:rFonts w:eastAsia="TimesNewRomanPS-ItalicMT"/>
                <w:iCs/>
                <w:color w:val="000000"/>
                <w:szCs w:val="28"/>
              </w:rPr>
              <w:t>А3</w:t>
            </w:r>
          </w:p>
        </w:tc>
      </w:tr>
    </w:tbl>
    <w:p w:rsidR="007F64F2" w:rsidRPr="009F788E" w:rsidRDefault="007F64F2" w:rsidP="00982802">
      <w:pPr>
        <w:autoSpaceDE w:val="0"/>
        <w:autoSpaceDN w:val="0"/>
        <w:adjustRightInd w:val="0"/>
        <w:spacing w:after="0" w:line="240" w:lineRule="auto"/>
        <w:rPr>
          <w:rFonts w:eastAsia="TimesNewRomanPS-ItalicMT"/>
          <w:iCs/>
          <w:color w:val="000000"/>
          <w:szCs w:val="28"/>
          <w:lang w:val="en-US"/>
        </w:rPr>
      </w:pPr>
    </w:p>
    <w:p w:rsidR="007F64F2" w:rsidRPr="009F788E" w:rsidRDefault="00AF1138" w:rsidP="00BB563A">
      <w:pPr>
        <w:autoSpaceDE w:val="0"/>
        <w:autoSpaceDN w:val="0"/>
        <w:adjustRightInd w:val="0"/>
        <w:spacing w:after="0" w:line="240" w:lineRule="auto"/>
        <w:jc w:val="center"/>
        <w:rPr>
          <w:rFonts w:eastAsia="TimesNewRomanPS-ItalicMT"/>
          <w:iCs/>
          <w:color w:val="000000"/>
          <w:szCs w:val="28"/>
        </w:rPr>
      </w:pPr>
      <w:r>
        <w:rPr>
          <w:rFonts w:eastAsia="TimesNewRomanPS-ItalicMT"/>
          <w:iCs/>
          <w:color w:val="000000"/>
          <w:szCs w:val="28"/>
        </w:rPr>
        <w:t>Рис. 1.</w:t>
      </w:r>
      <w:r w:rsidRPr="00AF1138">
        <w:rPr>
          <w:rFonts w:eastAsia="TimesNewRomanPS-ItalicMT"/>
          <w:iCs/>
          <w:color w:val="000000"/>
          <w:szCs w:val="28"/>
        </w:rPr>
        <w:t>3</w:t>
      </w:r>
      <w:r w:rsidR="007F64F2" w:rsidRPr="009F788E">
        <w:rPr>
          <w:rFonts w:eastAsia="TimesNewRomanPS-ItalicMT"/>
          <w:iCs/>
          <w:color w:val="000000"/>
          <w:szCs w:val="28"/>
        </w:rPr>
        <w:t>. Представление команд в ЭВМ</w:t>
      </w:r>
    </w:p>
    <w:p w:rsidR="007F64F2" w:rsidRPr="009F788E" w:rsidRDefault="007F64F2" w:rsidP="00982802">
      <w:pPr>
        <w:autoSpaceDE w:val="0"/>
        <w:autoSpaceDN w:val="0"/>
        <w:adjustRightInd w:val="0"/>
        <w:spacing w:after="0" w:line="240" w:lineRule="auto"/>
        <w:rPr>
          <w:bCs/>
          <w:iCs/>
          <w:color w:val="000000"/>
          <w:szCs w:val="28"/>
        </w:rPr>
      </w:pPr>
    </w:p>
    <w:p w:rsidR="009F3CF5" w:rsidRDefault="007F64F2" w:rsidP="001F4846">
      <w:pPr>
        <w:autoSpaceDE w:val="0"/>
        <w:autoSpaceDN w:val="0"/>
        <w:adjustRightInd w:val="0"/>
        <w:spacing w:after="0" w:line="360" w:lineRule="auto"/>
        <w:ind w:firstLine="510"/>
        <w:rPr>
          <w:rFonts w:eastAsia="TimesNewRomanPS-ItalicMT"/>
          <w:iCs/>
          <w:color w:val="000000"/>
          <w:szCs w:val="28"/>
        </w:rPr>
      </w:pPr>
      <w:r w:rsidRPr="007F64F2">
        <w:rPr>
          <w:rFonts w:eastAsia="TimesNewRomanPS-ItalicMT"/>
          <w:bCs/>
          <w:iCs/>
          <w:color w:val="000000"/>
          <w:szCs w:val="28"/>
        </w:rPr>
        <w:t xml:space="preserve">При </w:t>
      </w:r>
      <w:r w:rsidRPr="007F64F2">
        <w:rPr>
          <w:szCs w:val="28"/>
        </w:rPr>
        <w:t>обработке информации</w:t>
      </w:r>
      <w:r w:rsidRPr="007F64F2">
        <w:rPr>
          <w:rFonts w:eastAsia="TimesNewRomanPS-ItalicMT"/>
          <w:bCs/>
          <w:iCs/>
          <w:color w:val="000000"/>
          <w:szCs w:val="28"/>
        </w:rPr>
        <w:t xml:space="preserve"> применяются различные системы счи</w:t>
      </w:r>
      <w:r w:rsidRPr="007F64F2">
        <w:rPr>
          <w:rFonts w:eastAsia="TimesNewRomanPS-ItalicMT"/>
          <w:bCs/>
          <w:iCs/>
          <w:color w:val="000000"/>
          <w:szCs w:val="28"/>
        </w:rPr>
        <w:t>с</w:t>
      </w:r>
      <w:r w:rsidRPr="007F64F2">
        <w:rPr>
          <w:rFonts w:eastAsia="TimesNewRomanPS-ItalicMT"/>
          <w:bCs/>
          <w:iCs/>
          <w:color w:val="000000"/>
          <w:szCs w:val="28"/>
        </w:rPr>
        <w:t xml:space="preserve">ления. Под </w:t>
      </w:r>
      <w:r w:rsidRPr="00094593">
        <w:rPr>
          <w:rFonts w:eastAsia="TimesNewRomanPS-ItalicMT"/>
          <w:bCs/>
          <w:i/>
          <w:iCs/>
          <w:color w:val="000000"/>
          <w:szCs w:val="28"/>
        </w:rPr>
        <w:t>системой счисления</w:t>
      </w:r>
      <w:r w:rsidRPr="007F64F2">
        <w:rPr>
          <w:rFonts w:eastAsia="TimesNewRomanPS-ItalicMT"/>
          <w:bCs/>
          <w:iCs/>
          <w:color w:val="000000"/>
          <w:szCs w:val="28"/>
        </w:rPr>
        <w:t xml:space="preserve"> понимают совокупность приемов и правил для з</w:t>
      </w:r>
      <w:r w:rsidRPr="007F64F2">
        <w:rPr>
          <w:rFonts w:eastAsia="TimesNewRomanPS-ItalicMT"/>
          <w:bCs/>
          <w:iCs/>
          <w:color w:val="000000"/>
          <w:szCs w:val="28"/>
        </w:rPr>
        <w:t>а</w:t>
      </w:r>
      <w:r w:rsidRPr="007F64F2">
        <w:rPr>
          <w:rFonts w:eastAsia="TimesNewRomanPS-ItalicMT"/>
          <w:bCs/>
          <w:iCs/>
          <w:color w:val="000000"/>
          <w:szCs w:val="28"/>
        </w:rPr>
        <w:t xml:space="preserve">писи чисел цифровыми знаками. </w:t>
      </w:r>
      <w:r w:rsidRPr="007F64F2">
        <w:rPr>
          <w:rFonts w:eastAsia="TimesNewRomanPS-ItalicMT"/>
          <w:iCs/>
          <w:color w:val="000000"/>
          <w:szCs w:val="28"/>
        </w:rPr>
        <w:t xml:space="preserve">Различают позиционные и непозиционные системы счисления. Примером непозиционной системы счисления является римская система, использующая набор символов </w:t>
      </w:r>
    </w:p>
    <w:p w:rsidR="007F64F2" w:rsidRPr="007F64F2" w:rsidRDefault="007F64F2" w:rsidP="009F3CF5">
      <w:pPr>
        <w:autoSpaceDE w:val="0"/>
        <w:autoSpaceDN w:val="0"/>
        <w:adjustRightInd w:val="0"/>
        <w:spacing w:after="0" w:line="360" w:lineRule="auto"/>
        <w:rPr>
          <w:rFonts w:eastAsia="TimesNewRomanPS-ItalicMT"/>
          <w:iCs/>
          <w:color w:val="000000"/>
          <w:szCs w:val="28"/>
        </w:rPr>
      </w:pPr>
      <w:r w:rsidRPr="007F64F2">
        <w:rPr>
          <w:rFonts w:eastAsia="TimesNewRomanPS-ItalicMT"/>
          <w:iCs/>
          <w:color w:val="000000"/>
          <w:szCs w:val="28"/>
        </w:rPr>
        <w:t>I, V, X, C, L, D. В этой системе значение символов не меняется в завис</w:t>
      </w:r>
      <w:r w:rsidRPr="007F64F2">
        <w:rPr>
          <w:rFonts w:eastAsia="TimesNewRomanPS-ItalicMT"/>
          <w:iCs/>
          <w:color w:val="000000"/>
          <w:szCs w:val="28"/>
        </w:rPr>
        <w:t>и</w:t>
      </w:r>
      <w:r w:rsidRPr="007F64F2">
        <w:rPr>
          <w:rFonts w:eastAsia="TimesNewRomanPS-ItalicMT"/>
          <w:iCs/>
          <w:color w:val="000000"/>
          <w:szCs w:val="28"/>
        </w:rPr>
        <w:t>мости от положения их в числе. Так, в числах VI и IV символ V имеет одно и то же значение – 5.</w:t>
      </w:r>
    </w:p>
    <w:p w:rsidR="009F788E" w:rsidRPr="007F64F2" w:rsidRDefault="007F64F2" w:rsidP="001F4846">
      <w:pPr>
        <w:autoSpaceDE w:val="0"/>
        <w:autoSpaceDN w:val="0"/>
        <w:adjustRightInd w:val="0"/>
        <w:spacing w:after="0" w:line="360" w:lineRule="auto"/>
        <w:ind w:firstLine="510"/>
        <w:rPr>
          <w:rFonts w:eastAsia="TimesNewRomanPS-ItalicMT"/>
          <w:iCs/>
          <w:color w:val="000000"/>
          <w:szCs w:val="28"/>
        </w:rPr>
      </w:pPr>
      <w:r w:rsidRPr="007F64F2">
        <w:rPr>
          <w:rFonts w:eastAsia="TimesNewRomanPS-ItalicMT"/>
          <w:iCs/>
          <w:color w:val="000000"/>
          <w:szCs w:val="28"/>
        </w:rPr>
        <w:lastRenderedPageBreak/>
        <w:t xml:space="preserve"> В позиционной системе счисления значение цифры определяется пол</w:t>
      </w:r>
      <w:r w:rsidRPr="007F64F2">
        <w:rPr>
          <w:rFonts w:eastAsia="TimesNewRomanPS-ItalicMT"/>
          <w:iCs/>
          <w:color w:val="000000"/>
          <w:szCs w:val="28"/>
        </w:rPr>
        <w:t>о</w:t>
      </w:r>
      <w:r w:rsidRPr="007F64F2">
        <w:rPr>
          <w:rFonts w:eastAsia="TimesNewRomanPS-ItalicMT"/>
          <w:iCs/>
          <w:color w:val="000000"/>
          <w:szCs w:val="28"/>
        </w:rPr>
        <w:t>жением в числе: один и тот же знак принимает различные значения. Напр</w:t>
      </w:r>
      <w:r w:rsidRPr="007F64F2">
        <w:rPr>
          <w:rFonts w:eastAsia="TimesNewRomanPS-ItalicMT"/>
          <w:iCs/>
          <w:color w:val="000000"/>
          <w:szCs w:val="28"/>
        </w:rPr>
        <w:t>и</w:t>
      </w:r>
      <w:r w:rsidRPr="007F64F2">
        <w:rPr>
          <w:rFonts w:eastAsia="TimesNewRomanPS-ItalicMT"/>
          <w:iCs/>
          <w:color w:val="000000"/>
          <w:szCs w:val="28"/>
        </w:rPr>
        <w:t xml:space="preserve">мер, в вещественном числе 132,28  цифра 2 определяет различные значения в зависимости от расположения: </w:t>
      </w:r>
    </w:p>
    <w:p w:rsidR="007F64F2" w:rsidRPr="009F788E" w:rsidRDefault="007F64F2" w:rsidP="0046421A">
      <w:pPr>
        <w:autoSpaceDE w:val="0"/>
        <w:autoSpaceDN w:val="0"/>
        <w:adjustRightInd w:val="0"/>
        <w:spacing w:after="0" w:line="360" w:lineRule="auto"/>
        <w:rPr>
          <w:rFonts w:eastAsia="TimesNewRomanPS-ItalicMT"/>
          <w:iCs/>
          <w:color w:val="000000"/>
          <w:szCs w:val="28"/>
        </w:rPr>
      </w:pPr>
      <w:r w:rsidRPr="009F788E">
        <w:rPr>
          <w:rFonts w:eastAsia="TimesNewRomanPS-ItalicMT"/>
          <w:iCs/>
          <w:color w:val="000000"/>
          <w:szCs w:val="28"/>
        </w:rPr>
        <w:t>132,28 = 100 + 30 + 2 + 0,2 + 0,08 = 1 * 10</w:t>
      </w:r>
      <w:r w:rsidRPr="009F788E">
        <w:rPr>
          <w:rFonts w:eastAsia="TimesNewRomanPS-ItalicMT"/>
          <w:iCs/>
          <w:color w:val="000000"/>
          <w:szCs w:val="28"/>
          <w:vertAlign w:val="superscript"/>
        </w:rPr>
        <w:t>2</w:t>
      </w:r>
      <w:r w:rsidRPr="009F788E">
        <w:rPr>
          <w:rFonts w:eastAsia="TimesNewRomanPS-ItalicMT"/>
          <w:iCs/>
          <w:color w:val="000000"/>
          <w:szCs w:val="28"/>
        </w:rPr>
        <w:t xml:space="preserve"> + 3 * 10</w:t>
      </w:r>
      <w:r w:rsidRPr="009F788E">
        <w:rPr>
          <w:rFonts w:eastAsia="TimesNewRomanPS-ItalicMT"/>
          <w:iCs/>
          <w:color w:val="000000"/>
          <w:szCs w:val="28"/>
          <w:vertAlign w:val="superscript"/>
        </w:rPr>
        <w:t>1</w:t>
      </w:r>
      <w:r w:rsidRPr="009F788E">
        <w:rPr>
          <w:rFonts w:eastAsia="TimesNewRomanPS-ItalicMT"/>
          <w:iCs/>
          <w:color w:val="000000"/>
          <w:szCs w:val="28"/>
        </w:rPr>
        <w:t xml:space="preserve"> + 2 * 10</w:t>
      </w:r>
      <w:r w:rsidRPr="009F788E">
        <w:rPr>
          <w:rFonts w:eastAsia="TimesNewRomanPS-ItalicMT"/>
          <w:iCs/>
          <w:color w:val="000000"/>
          <w:szCs w:val="28"/>
          <w:vertAlign w:val="superscript"/>
        </w:rPr>
        <w:t>0</w:t>
      </w:r>
      <w:r w:rsidRPr="009F788E">
        <w:rPr>
          <w:rFonts w:eastAsia="TimesNewRomanPS-ItalicMT"/>
          <w:iCs/>
          <w:color w:val="000000"/>
          <w:szCs w:val="28"/>
        </w:rPr>
        <w:t xml:space="preserve"> + 2 * 10</w:t>
      </w:r>
      <w:r w:rsidRPr="009F788E">
        <w:rPr>
          <w:rFonts w:eastAsia="TimesNewRomanPS-ItalicMT"/>
          <w:iCs/>
          <w:color w:val="000000"/>
          <w:szCs w:val="28"/>
          <w:vertAlign w:val="superscript"/>
        </w:rPr>
        <w:t>–1</w:t>
      </w:r>
      <w:r w:rsidRPr="009F788E">
        <w:rPr>
          <w:rFonts w:eastAsia="TimesNewRomanPS-ItalicMT"/>
          <w:iCs/>
          <w:color w:val="000000"/>
          <w:szCs w:val="28"/>
        </w:rPr>
        <w:t xml:space="preserve"> + 8 * 10</w:t>
      </w:r>
      <w:r w:rsidRPr="009F788E">
        <w:rPr>
          <w:rFonts w:eastAsia="TimesNewRomanPS-ItalicMT"/>
          <w:iCs/>
          <w:color w:val="000000"/>
          <w:szCs w:val="28"/>
          <w:vertAlign w:val="superscript"/>
        </w:rPr>
        <w:t>–2</w:t>
      </w:r>
      <w:r w:rsidRPr="009F788E">
        <w:rPr>
          <w:rFonts w:eastAsia="TimesNewRomanPS-ItalicMT"/>
          <w:iCs/>
          <w:color w:val="000000"/>
          <w:szCs w:val="28"/>
        </w:rPr>
        <w:t>.</w:t>
      </w:r>
    </w:p>
    <w:p w:rsidR="007F64F2" w:rsidRPr="007F64F2" w:rsidRDefault="007F64F2" w:rsidP="001F4846">
      <w:pPr>
        <w:autoSpaceDE w:val="0"/>
        <w:autoSpaceDN w:val="0"/>
        <w:adjustRightInd w:val="0"/>
        <w:spacing w:after="0" w:line="360" w:lineRule="auto"/>
        <w:ind w:firstLine="510"/>
        <w:rPr>
          <w:rFonts w:eastAsia="TimesNewRomanPS-ItalicMT"/>
          <w:iCs/>
          <w:color w:val="000000"/>
          <w:szCs w:val="28"/>
        </w:rPr>
      </w:pPr>
      <w:r w:rsidRPr="007F64F2">
        <w:rPr>
          <w:rFonts w:eastAsia="TimesNewRomanPS-ItalicMT"/>
          <w:iCs/>
          <w:color w:val="000000"/>
          <w:szCs w:val="28"/>
        </w:rPr>
        <w:t>Приведенный пример записи вещественного числа в десятичной с</w:t>
      </w:r>
      <w:r w:rsidRPr="007F64F2">
        <w:rPr>
          <w:rFonts w:eastAsia="TimesNewRomanPS-ItalicMT"/>
          <w:iCs/>
          <w:color w:val="000000"/>
          <w:szCs w:val="28"/>
        </w:rPr>
        <w:t>и</w:t>
      </w:r>
      <w:r w:rsidRPr="007F64F2">
        <w:rPr>
          <w:rFonts w:eastAsia="TimesNewRomanPS-ItalicMT"/>
          <w:iCs/>
          <w:color w:val="000000"/>
          <w:szCs w:val="28"/>
        </w:rPr>
        <w:t>стеме счисления позволяет продемонстрировать общую форму записи чисел в п</w:t>
      </w:r>
      <w:r w:rsidRPr="007F64F2">
        <w:rPr>
          <w:rFonts w:eastAsia="TimesNewRomanPS-ItalicMT"/>
          <w:iCs/>
          <w:color w:val="000000"/>
          <w:szCs w:val="28"/>
        </w:rPr>
        <w:t>о</w:t>
      </w:r>
      <w:r w:rsidRPr="007F64F2">
        <w:rPr>
          <w:rFonts w:eastAsia="TimesNewRomanPS-ItalicMT"/>
          <w:iCs/>
          <w:color w:val="000000"/>
          <w:szCs w:val="28"/>
        </w:rPr>
        <w:t>зиционной системе счисления. Произвольное число А можно представить в виде полинома:</w:t>
      </w:r>
    </w:p>
    <w:p w:rsidR="007F64F2" w:rsidRPr="00AF1138" w:rsidRDefault="007F64F2" w:rsidP="0046421A">
      <w:pPr>
        <w:autoSpaceDE w:val="0"/>
        <w:autoSpaceDN w:val="0"/>
        <w:adjustRightInd w:val="0"/>
        <w:spacing w:after="0" w:line="360" w:lineRule="auto"/>
        <w:rPr>
          <w:rFonts w:eastAsia="TimesNewRomanPS-ItalicMT"/>
          <w:iCs/>
          <w:color w:val="000000"/>
          <w:szCs w:val="28"/>
          <w:lang w:val="en-US"/>
        </w:rPr>
      </w:pPr>
      <w:r w:rsidRPr="007F64F2">
        <w:rPr>
          <w:rFonts w:eastAsia="TimesNewRomanPS-ItalicMT"/>
          <w:iCs/>
          <w:color w:val="000000"/>
          <w:szCs w:val="28"/>
          <w:lang w:val="en-US"/>
        </w:rPr>
        <w:t>A</w:t>
      </w:r>
      <w:r w:rsidRPr="0034659C">
        <w:rPr>
          <w:rFonts w:eastAsia="TimesNewRomanPS-ItalicMT"/>
          <w:iCs/>
          <w:color w:val="000000"/>
          <w:szCs w:val="28"/>
        </w:rPr>
        <w:t>(</w:t>
      </w:r>
      <w:r w:rsidRPr="007F64F2">
        <w:rPr>
          <w:rFonts w:eastAsia="TimesNewRomanPS-ItalicMT"/>
          <w:iCs/>
          <w:color w:val="000000"/>
          <w:szCs w:val="28"/>
          <w:lang w:val="en-US"/>
        </w:rPr>
        <w:t>q</w:t>
      </w:r>
      <w:r w:rsidR="006C0C39" w:rsidRPr="0034659C">
        <w:rPr>
          <w:rFonts w:eastAsia="TimesNewRomanPS-ItalicMT"/>
          <w:iCs/>
          <w:color w:val="000000"/>
          <w:szCs w:val="28"/>
        </w:rPr>
        <w:t>)</w:t>
      </w:r>
      <w:r w:rsidRPr="0034659C">
        <w:rPr>
          <w:rFonts w:eastAsia="TimesNewRomanPS-ItalicMT"/>
          <w:iCs/>
          <w:color w:val="000000"/>
          <w:szCs w:val="28"/>
        </w:rPr>
        <w:t xml:space="preserve">= </w:t>
      </w:r>
      <w:r w:rsidRPr="007F64F2">
        <w:rPr>
          <w:rFonts w:eastAsia="TimesNewRomanPS-ItalicMT"/>
          <w:iCs/>
          <w:color w:val="000000"/>
          <w:szCs w:val="28"/>
          <w:lang w:val="en-US"/>
        </w:rPr>
        <w:t>a</w:t>
      </w:r>
      <w:r w:rsidRPr="007F64F2">
        <w:rPr>
          <w:rFonts w:eastAsia="TimesNewRomanPS-ItalicMT"/>
          <w:iCs/>
          <w:color w:val="000000"/>
          <w:szCs w:val="28"/>
          <w:vertAlign w:val="subscript"/>
          <w:lang w:val="en-US"/>
        </w:rPr>
        <w:t>n</w:t>
      </w:r>
      <w:r w:rsidRPr="0034659C">
        <w:rPr>
          <w:rFonts w:eastAsia="TimesNewRomanPS-ItalicMT"/>
          <w:iCs/>
          <w:color w:val="000000"/>
          <w:szCs w:val="28"/>
          <w:vertAlign w:val="subscript"/>
        </w:rPr>
        <w:t>–1</w:t>
      </w:r>
      <w:r w:rsidRPr="0034659C">
        <w:rPr>
          <w:rFonts w:eastAsia="TimesNewRomanPS-ItalicMT"/>
          <w:iCs/>
          <w:color w:val="000000"/>
          <w:szCs w:val="28"/>
        </w:rPr>
        <w:t xml:space="preserve"> </w:t>
      </w:r>
      <w:r w:rsidRPr="007F64F2">
        <w:rPr>
          <w:rFonts w:eastAsia="TimesNewRomanPS-ItalicMT"/>
          <w:iCs/>
          <w:color w:val="000000"/>
          <w:szCs w:val="28"/>
          <w:lang w:val="en-US"/>
        </w:rPr>
        <w:t>q</w:t>
      </w:r>
      <w:r w:rsidRPr="007F64F2">
        <w:rPr>
          <w:rFonts w:eastAsia="TimesNewRomanPS-ItalicMT"/>
          <w:iCs/>
          <w:color w:val="000000"/>
          <w:szCs w:val="28"/>
          <w:vertAlign w:val="superscript"/>
          <w:lang w:val="en-US"/>
        </w:rPr>
        <w:t>n</w:t>
      </w:r>
      <w:r w:rsidRPr="0034659C">
        <w:rPr>
          <w:rFonts w:eastAsia="TimesNewRomanPS-ItalicMT"/>
          <w:iCs/>
          <w:color w:val="000000"/>
          <w:szCs w:val="28"/>
          <w:vertAlign w:val="superscript"/>
        </w:rPr>
        <w:t xml:space="preserve">–1 </w:t>
      </w:r>
      <w:r w:rsidRPr="0034659C">
        <w:rPr>
          <w:rFonts w:eastAsia="TimesNewRomanPS-ItalicMT"/>
          <w:iCs/>
          <w:color w:val="000000"/>
          <w:szCs w:val="28"/>
        </w:rPr>
        <w:t xml:space="preserve">+ </w:t>
      </w:r>
      <w:r w:rsidRPr="007F64F2">
        <w:rPr>
          <w:rFonts w:eastAsia="TimesNewRomanPS-ItalicMT"/>
          <w:iCs/>
          <w:color w:val="000000"/>
          <w:szCs w:val="28"/>
          <w:lang w:val="en-US"/>
        </w:rPr>
        <w:t>a</w:t>
      </w:r>
      <w:r w:rsidRPr="007F64F2">
        <w:rPr>
          <w:rFonts w:eastAsia="TimesNewRomanPS-ItalicMT"/>
          <w:iCs/>
          <w:color w:val="000000"/>
          <w:szCs w:val="28"/>
          <w:vertAlign w:val="subscript"/>
          <w:lang w:val="en-US"/>
        </w:rPr>
        <w:t>n</w:t>
      </w:r>
      <w:r w:rsidRPr="0034659C">
        <w:rPr>
          <w:rFonts w:eastAsia="TimesNewRomanPS-ItalicMT"/>
          <w:iCs/>
          <w:color w:val="000000"/>
          <w:szCs w:val="28"/>
          <w:vertAlign w:val="subscript"/>
        </w:rPr>
        <w:t xml:space="preserve">–2 </w:t>
      </w:r>
      <w:r w:rsidRPr="007F64F2">
        <w:rPr>
          <w:rFonts w:eastAsia="TimesNewRomanPS-ItalicMT"/>
          <w:iCs/>
          <w:color w:val="000000"/>
          <w:szCs w:val="28"/>
          <w:lang w:val="en-US"/>
        </w:rPr>
        <w:t>q</w:t>
      </w:r>
      <w:r w:rsidRPr="007F64F2">
        <w:rPr>
          <w:rFonts w:eastAsia="TimesNewRomanPS-ItalicMT"/>
          <w:iCs/>
          <w:color w:val="000000"/>
          <w:szCs w:val="28"/>
          <w:vertAlign w:val="superscript"/>
          <w:lang w:val="en-US"/>
        </w:rPr>
        <w:t>n</w:t>
      </w:r>
      <w:r w:rsidRPr="0034659C">
        <w:rPr>
          <w:rFonts w:eastAsia="TimesNewRomanPS-ItalicMT"/>
          <w:iCs/>
          <w:color w:val="000000"/>
          <w:szCs w:val="28"/>
          <w:vertAlign w:val="superscript"/>
        </w:rPr>
        <w:t>–2</w:t>
      </w:r>
      <w:r w:rsidRPr="0034659C">
        <w:rPr>
          <w:rFonts w:eastAsia="TimesNewRomanPS-ItalicMT"/>
          <w:iCs/>
          <w:color w:val="000000"/>
          <w:szCs w:val="28"/>
          <w:vertAlign w:val="subscript"/>
        </w:rPr>
        <w:t xml:space="preserve"> </w:t>
      </w:r>
      <w:r w:rsidRPr="0034659C">
        <w:rPr>
          <w:rFonts w:eastAsia="TimesNewRomanPS-ItalicMT"/>
          <w:iCs/>
          <w:color w:val="000000"/>
          <w:szCs w:val="28"/>
        </w:rPr>
        <w:t xml:space="preserve">+ … </w:t>
      </w:r>
      <w:r w:rsidRPr="007F64F2">
        <w:rPr>
          <w:rFonts w:eastAsia="TimesNewRomanPS-ItalicMT"/>
          <w:iCs/>
          <w:color w:val="000000"/>
          <w:szCs w:val="28"/>
          <w:lang w:val="en-US"/>
        </w:rPr>
        <w:t>+ a</w:t>
      </w:r>
      <w:r w:rsidRPr="007F64F2">
        <w:rPr>
          <w:rFonts w:eastAsia="TimesNewRomanPS-ItalicMT"/>
          <w:iCs/>
          <w:color w:val="000000"/>
          <w:szCs w:val="28"/>
          <w:vertAlign w:val="subscript"/>
          <w:lang w:val="en-US"/>
        </w:rPr>
        <w:t>i</w:t>
      </w:r>
      <w:r w:rsidRPr="007F64F2">
        <w:rPr>
          <w:rFonts w:eastAsia="TimesNewRomanPS-ItalicMT"/>
          <w:iCs/>
          <w:color w:val="000000"/>
          <w:szCs w:val="28"/>
          <w:lang w:val="en-US"/>
        </w:rPr>
        <w:t xml:space="preserve"> q</w:t>
      </w:r>
      <w:r w:rsidRPr="007F64F2">
        <w:rPr>
          <w:rFonts w:eastAsia="TimesNewRomanPS-ItalicMT"/>
          <w:iCs/>
          <w:color w:val="000000"/>
          <w:szCs w:val="28"/>
          <w:vertAlign w:val="superscript"/>
          <w:lang w:val="en-US"/>
        </w:rPr>
        <w:t>i</w:t>
      </w:r>
      <w:r w:rsidRPr="007F64F2">
        <w:rPr>
          <w:rFonts w:eastAsia="TimesNewRomanPS-ItalicMT"/>
          <w:iCs/>
          <w:color w:val="000000"/>
          <w:szCs w:val="28"/>
          <w:lang w:val="en-US"/>
        </w:rPr>
        <w:t xml:space="preserve"> + ... + a</w:t>
      </w:r>
      <w:r w:rsidRPr="007F64F2">
        <w:rPr>
          <w:rFonts w:eastAsia="TimesNewRomanPS-ItalicMT"/>
          <w:iCs/>
          <w:color w:val="000000"/>
          <w:szCs w:val="28"/>
          <w:vertAlign w:val="subscript"/>
          <w:lang w:val="en-US"/>
        </w:rPr>
        <w:t xml:space="preserve">1 </w:t>
      </w:r>
      <w:r w:rsidRPr="007F64F2">
        <w:rPr>
          <w:rFonts w:eastAsia="TimesNewRomanPS-ItalicMT"/>
          <w:iCs/>
          <w:color w:val="000000"/>
          <w:szCs w:val="28"/>
          <w:lang w:val="en-US"/>
        </w:rPr>
        <w:t>q</w:t>
      </w:r>
      <w:r w:rsidRPr="007F64F2">
        <w:rPr>
          <w:rFonts w:eastAsia="TimesNewRomanPS-ItalicMT"/>
          <w:iCs/>
          <w:color w:val="000000"/>
          <w:szCs w:val="28"/>
          <w:vertAlign w:val="superscript"/>
          <w:lang w:val="en-US"/>
        </w:rPr>
        <w:t>1</w:t>
      </w:r>
      <w:r w:rsidRPr="007F64F2">
        <w:rPr>
          <w:rFonts w:eastAsia="TimesNewRomanPS-ItalicMT"/>
          <w:iCs/>
          <w:color w:val="000000"/>
          <w:szCs w:val="28"/>
          <w:lang w:val="en-US"/>
        </w:rPr>
        <w:t xml:space="preserve"> + a</w:t>
      </w:r>
      <w:r w:rsidRPr="007F64F2">
        <w:rPr>
          <w:rFonts w:eastAsia="TimesNewRomanPS-ItalicMT"/>
          <w:iCs/>
          <w:color w:val="000000"/>
          <w:szCs w:val="28"/>
          <w:vertAlign w:val="subscript"/>
          <w:lang w:val="en-US"/>
        </w:rPr>
        <w:t>0</w:t>
      </w:r>
      <w:r w:rsidRPr="007F64F2">
        <w:rPr>
          <w:rFonts w:eastAsia="TimesNewRomanPS-ItalicMT"/>
          <w:iCs/>
          <w:color w:val="000000"/>
          <w:szCs w:val="28"/>
          <w:lang w:val="en-US"/>
        </w:rPr>
        <w:t xml:space="preserve"> q</w:t>
      </w:r>
      <w:r w:rsidRPr="007F64F2">
        <w:rPr>
          <w:rFonts w:eastAsia="TimesNewRomanPS-ItalicMT"/>
          <w:iCs/>
          <w:color w:val="000000"/>
          <w:szCs w:val="28"/>
          <w:vertAlign w:val="superscript"/>
          <w:lang w:val="en-US"/>
        </w:rPr>
        <w:t>0</w:t>
      </w:r>
      <w:r w:rsidR="009F788E">
        <w:rPr>
          <w:rFonts w:eastAsia="TimesNewRomanPS-ItalicMT"/>
          <w:iCs/>
          <w:color w:val="000000"/>
          <w:szCs w:val="28"/>
          <w:lang w:val="en-US"/>
        </w:rPr>
        <w:t xml:space="preserve"> + </w:t>
      </w:r>
      <w:r w:rsidRPr="007F64F2">
        <w:rPr>
          <w:rFonts w:eastAsia="TimesNewRomanPS-ItalicMT"/>
          <w:iCs/>
          <w:color w:val="000000"/>
          <w:szCs w:val="28"/>
          <w:lang w:val="en-US"/>
        </w:rPr>
        <w:t>a</w:t>
      </w:r>
      <w:r w:rsidRPr="007F64F2">
        <w:rPr>
          <w:rFonts w:eastAsia="TimesNewRomanPS-ItalicMT"/>
          <w:iCs/>
          <w:color w:val="000000"/>
          <w:szCs w:val="28"/>
          <w:vertAlign w:val="subscript"/>
          <w:lang w:val="en-US"/>
        </w:rPr>
        <w:t xml:space="preserve">–1 </w:t>
      </w:r>
      <w:r w:rsidRPr="007F64F2">
        <w:rPr>
          <w:rFonts w:eastAsia="TimesNewRomanPS-ItalicMT"/>
          <w:iCs/>
          <w:color w:val="000000"/>
          <w:szCs w:val="28"/>
          <w:lang w:val="en-US"/>
        </w:rPr>
        <w:t>q</w:t>
      </w:r>
      <w:r w:rsidRPr="007F64F2">
        <w:rPr>
          <w:rFonts w:eastAsia="TimesNewRomanPS-ItalicMT"/>
          <w:iCs/>
          <w:color w:val="000000"/>
          <w:szCs w:val="28"/>
          <w:vertAlign w:val="superscript"/>
          <w:lang w:val="en-US"/>
        </w:rPr>
        <w:t>–1</w:t>
      </w:r>
      <w:r w:rsidRPr="007F64F2">
        <w:rPr>
          <w:rFonts w:eastAsia="TimesNewRomanPS-ItalicMT"/>
          <w:iCs/>
          <w:color w:val="000000"/>
          <w:szCs w:val="28"/>
          <w:lang w:val="en-US"/>
        </w:rPr>
        <w:t xml:space="preserve"> + … </w:t>
      </w:r>
      <w:r w:rsidRPr="00AF1138">
        <w:rPr>
          <w:rFonts w:eastAsia="TimesNewRomanPS-ItalicMT"/>
          <w:iCs/>
          <w:color w:val="000000"/>
          <w:szCs w:val="28"/>
          <w:lang w:val="en-US"/>
        </w:rPr>
        <w:t xml:space="preserve">+ </w:t>
      </w:r>
      <w:r w:rsidRPr="007F64F2">
        <w:rPr>
          <w:rFonts w:eastAsia="TimesNewRomanPS-ItalicMT"/>
          <w:iCs/>
          <w:color w:val="000000"/>
          <w:szCs w:val="28"/>
          <w:lang w:val="en-US"/>
        </w:rPr>
        <w:t>a</w:t>
      </w:r>
      <w:r w:rsidRPr="00AF1138">
        <w:rPr>
          <w:rFonts w:eastAsia="TimesNewRomanPS-ItalicMT"/>
          <w:iCs/>
          <w:color w:val="000000"/>
          <w:szCs w:val="28"/>
          <w:vertAlign w:val="subscript"/>
          <w:lang w:val="en-US"/>
        </w:rPr>
        <w:t>–</w:t>
      </w:r>
      <w:r w:rsidRPr="007F64F2">
        <w:rPr>
          <w:rFonts w:eastAsia="TimesNewRomanPS-ItalicMT"/>
          <w:iCs/>
          <w:color w:val="000000"/>
          <w:szCs w:val="28"/>
          <w:vertAlign w:val="subscript"/>
          <w:lang w:val="en-US"/>
        </w:rPr>
        <w:t>m</w:t>
      </w:r>
      <w:r w:rsidRPr="00AF1138">
        <w:rPr>
          <w:rFonts w:eastAsia="TimesNewRomanPS-ItalicMT"/>
          <w:iCs/>
          <w:color w:val="000000"/>
          <w:szCs w:val="28"/>
          <w:lang w:val="en-US"/>
        </w:rPr>
        <w:t xml:space="preserve"> </w:t>
      </w:r>
      <w:r w:rsidRPr="007F64F2">
        <w:rPr>
          <w:rFonts w:eastAsia="TimesNewRomanPS-ItalicMT"/>
          <w:iCs/>
          <w:color w:val="000000"/>
          <w:szCs w:val="28"/>
          <w:lang w:val="en-US"/>
        </w:rPr>
        <w:t>q</w:t>
      </w:r>
      <w:r w:rsidRPr="00AF1138">
        <w:rPr>
          <w:rFonts w:eastAsia="TimesNewRomanPS-ItalicMT"/>
          <w:iCs/>
          <w:color w:val="000000"/>
          <w:szCs w:val="28"/>
          <w:vertAlign w:val="superscript"/>
          <w:lang w:val="en-US"/>
        </w:rPr>
        <w:t>–</w:t>
      </w:r>
      <w:r w:rsidRPr="007F64F2">
        <w:rPr>
          <w:rFonts w:eastAsia="TimesNewRomanPS-ItalicMT"/>
          <w:iCs/>
          <w:color w:val="000000"/>
          <w:szCs w:val="28"/>
          <w:vertAlign w:val="superscript"/>
          <w:lang w:val="en-US"/>
        </w:rPr>
        <w:t>m</w:t>
      </w:r>
      <w:r w:rsidRPr="00AF1138">
        <w:rPr>
          <w:rFonts w:eastAsia="TimesNewRomanPS-ItalicMT"/>
          <w:iCs/>
          <w:color w:val="000000"/>
          <w:szCs w:val="28"/>
          <w:lang w:val="en-US"/>
        </w:rPr>
        <w:t xml:space="preserve">,    </w:t>
      </w:r>
      <w:r w:rsidR="009F3CF5" w:rsidRPr="009F3CF5">
        <w:rPr>
          <w:rFonts w:eastAsia="TimesNewRomanPS-ItalicMT"/>
          <w:iCs/>
          <w:color w:val="000000"/>
          <w:szCs w:val="28"/>
          <w:lang w:val="en-US"/>
        </w:rPr>
        <w:t xml:space="preserve">                                                                                                     </w:t>
      </w:r>
      <w:r w:rsidRPr="00AF1138">
        <w:rPr>
          <w:rFonts w:eastAsia="TimesNewRomanPS-ItalicMT"/>
          <w:iCs/>
          <w:color w:val="000000"/>
          <w:szCs w:val="28"/>
          <w:lang w:val="en-US"/>
        </w:rPr>
        <w:t xml:space="preserve">       (1.</w:t>
      </w:r>
      <w:r w:rsidR="0046421A" w:rsidRPr="00AF1138">
        <w:rPr>
          <w:rFonts w:eastAsia="TimesNewRomanPS-ItalicMT"/>
          <w:iCs/>
          <w:color w:val="000000"/>
          <w:szCs w:val="28"/>
          <w:lang w:val="en-US"/>
        </w:rPr>
        <w:t>3</w:t>
      </w:r>
      <w:r w:rsidRPr="00AF1138">
        <w:rPr>
          <w:rFonts w:eastAsia="TimesNewRomanPS-ItalicMT"/>
          <w:iCs/>
          <w:color w:val="000000"/>
          <w:szCs w:val="28"/>
          <w:lang w:val="en-US"/>
        </w:rPr>
        <w:t>)</w:t>
      </w:r>
    </w:p>
    <w:p w:rsidR="007F64F2" w:rsidRPr="007F64F2" w:rsidRDefault="007F64F2" w:rsidP="0046421A">
      <w:pPr>
        <w:autoSpaceDE w:val="0"/>
        <w:autoSpaceDN w:val="0"/>
        <w:adjustRightInd w:val="0"/>
        <w:spacing w:after="0" w:line="360" w:lineRule="auto"/>
        <w:rPr>
          <w:rFonts w:eastAsia="TimesNewRomanPS-ItalicMT"/>
          <w:iCs/>
          <w:color w:val="000000"/>
          <w:szCs w:val="28"/>
        </w:rPr>
      </w:pPr>
      <w:r w:rsidRPr="007F64F2">
        <w:rPr>
          <w:rFonts w:eastAsia="TimesNewRomanPS-ItalicMT"/>
          <w:iCs/>
          <w:color w:val="000000"/>
          <w:szCs w:val="28"/>
        </w:rPr>
        <w:t>где a</w:t>
      </w:r>
      <w:r w:rsidRPr="007F64F2">
        <w:rPr>
          <w:rFonts w:eastAsia="TimesNewRomanPS-ItalicMT"/>
          <w:iCs/>
          <w:color w:val="000000"/>
          <w:szCs w:val="28"/>
          <w:vertAlign w:val="subscript"/>
        </w:rPr>
        <w:t>i</w:t>
      </w:r>
      <w:r w:rsidRPr="007F64F2">
        <w:rPr>
          <w:rFonts w:eastAsia="TimesNewRomanPS-ItalicMT"/>
          <w:iCs/>
          <w:color w:val="000000"/>
          <w:szCs w:val="28"/>
        </w:rPr>
        <w:t xml:space="preserve"> – символы алфавита системы счисления;</w:t>
      </w:r>
    </w:p>
    <w:p w:rsidR="007F64F2" w:rsidRPr="007F64F2" w:rsidRDefault="007F64F2" w:rsidP="0046421A">
      <w:pPr>
        <w:autoSpaceDE w:val="0"/>
        <w:autoSpaceDN w:val="0"/>
        <w:adjustRightInd w:val="0"/>
        <w:spacing w:after="0" w:line="360" w:lineRule="auto"/>
        <w:rPr>
          <w:rFonts w:eastAsia="TimesNewRomanPS-ItalicMT"/>
          <w:iCs/>
          <w:color w:val="000000"/>
          <w:szCs w:val="28"/>
        </w:rPr>
      </w:pPr>
      <w:r w:rsidRPr="007F64F2">
        <w:rPr>
          <w:rFonts w:eastAsia="TimesNewRomanPS-ItalicMT"/>
          <w:iCs/>
          <w:color w:val="000000"/>
          <w:szCs w:val="28"/>
        </w:rPr>
        <w:t>q – основание системы счисления;</w:t>
      </w:r>
    </w:p>
    <w:p w:rsidR="007F64F2" w:rsidRPr="007F64F2" w:rsidRDefault="007F64F2" w:rsidP="006C0C39">
      <w:pPr>
        <w:autoSpaceDE w:val="0"/>
        <w:autoSpaceDN w:val="0"/>
        <w:adjustRightInd w:val="0"/>
        <w:spacing w:after="0" w:line="360" w:lineRule="auto"/>
        <w:rPr>
          <w:rFonts w:eastAsia="TimesNewRomanPS-ItalicMT"/>
          <w:iCs/>
          <w:color w:val="000000"/>
          <w:szCs w:val="28"/>
        </w:rPr>
      </w:pPr>
      <w:r w:rsidRPr="007F64F2">
        <w:rPr>
          <w:rFonts w:eastAsia="TimesNewRomanPS-ItalicMT"/>
          <w:iCs/>
          <w:color w:val="000000"/>
          <w:szCs w:val="28"/>
        </w:rPr>
        <w:t>n, m – число целых и дробных разрядов соответственно.</w:t>
      </w:r>
    </w:p>
    <w:p w:rsidR="007F64F2" w:rsidRPr="007F64F2" w:rsidRDefault="007F64F2" w:rsidP="001F4846">
      <w:pPr>
        <w:autoSpaceDE w:val="0"/>
        <w:autoSpaceDN w:val="0"/>
        <w:adjustRightInd w:val="0"/>
        <w:spacing w:after="0" w:line="360" w:lineRule="auto"/>
        <w:ind w:firstLine="510"/>
        <w:rPr>
          <w:rFonts w:eastAsia="TimesNewRomanPS-ItalicMT"/>
          <w:iCs/>
          <w:color w:val="000000"/>
          <w:szCs w:val="28"/>
        </w:rPr>
      </w:pPr>
      <w:r w:rsidRPr="007F64F2">
        <w:rPr>
          <w:rFonts w:eastAsia="TimesNewRomanPS-ItalicMT"/>
          <w:bCs/>
          <w:iCs/>
          <w:color w:val="000000"/>
          <w:szCs w:val="28"/>
        </w:rPr>
        <w:t xml:space="preserve">Пример 1.1. </w:t>
      </w:r>
      <w:r w:rsidRPr="007F64F2">
        <w:rPr>
          <w:rFonts w:eastAsia="TimesNewRomanPS-ItalicMT"/>
          <w:iCs/>
          <w:color w:val="000000"/>
          <w:szCs w:val="28"/>
        </w:rPr>
        <w:t>Определите значение числа, представленного двоичным к</w:t>
      </w:r>
      <w:r w:rsidRPr="007F64F2">
        <w:rPr>
          <w:rFonts w:eastAsia="TimesNewRomanPS-ItalicMT"/>
          <w:iCs/>
          <w:color w:val="000000"/>
          <w:szCs w:val="28"/>
        </w:rPr>
        <w:t>о</w:t>
      </w:r>
      <w:r w:rsidRPr="007F64F2">
        <w:rPr>
          <w:rFonts w:eastAsia="TimesNewRomanPS-ItalicMT"/>
          <w:iCs/>
          <w:color w:val="000000"/>
          <w:szCs w:val="28"/>
        </w:rPr>
        <w:t>дом 101101.011</w:t>
      </w:r>
      <w:r w:rsidRPr="007F64F2">
        <w:rPr>
          <w:rFonts w:eastAsia="TimesNewRomanPS-ItalicMT"/>
          <w:iCs/>
          <w:color w:val="000000"/>
          <w:szCs w:val="28"/>
          <w:vertAlign w:val="subscript"/>
        </w:rPr>
        <w:t>2</w:t>
      </w:r>
      <w:r w:rsidRPr="007F64F2">
        <w:rPr>
          <w:rFonts w:eastAsia="TimesNewRomanPS-ItalicMT"/>
          <w:iCs/>
          <w:color w:val="000000"/>
          <w:szCs w:val="28"/>
        </w:rPr>
        <w:t>.</w:t>
      </w:r>
    </w:p>
    <w:p w:rsidR="007F64F2" w:rsidRPr="007F64F2" w:rsidRDefault="007F64F2" w:rsidP="001F4846">
      <w:pPr>
        <w:autoSpaceDE w:val="0"/>
        <w:autoSpaceDN w:val="0"/>
        <w:adjustRightInd w:val="0"/>
        <w:spacing w:after="0" w:line="360" w:lineRule="auto"/>
        <w:ind w:firstLine="510"/>
        <w:rPr>
          <w:rFonts w:eastAsia="TimesNewRomanPS-ItalicMT"/>
          <w:iCs/>
          <w:color w:val="000000"/>
          <w:szCs w:val="28"/>
        </w:rPr>
      </w:pPr>
      <w:r w:rsidRPr="007F64F2">
        <w:rPr>
          <w:rFonts w:eastAsia="TimesNewRomanPS-ItalicMT"/>
          <w:bCs/>
          <w:iCs/>
          <w:color w:val="000000"/>
          <w:szCs w:val="28"/>
        </w:rPr>
        <w:t xml:space="preserve">Решение. </w:t>
      </w:r>
      <w:r w:rsidRPr="007F64F2">
        <w:rPr>
          <w:rFonts w:eastAsia="TimesNewRomanPS-ItalicMT"/>
          <w:iCs/>
          <w:color w:val="000000"/>
          <w:szCs w:val="28"/>
        </w:rPr>
        <w:t>Число содержит целую и дробную части n = 6, m = 3:</w:t>
      </w:r>
    </w:p>
    <w:p w:rsidR="008F2CFB" w:rsidRDefault="007F64F2" w:rsidP="006C0C39">
      <w:pPr>
        <w:autoSpaceDE w:val="0"/>
        <w:autoSpaceDN w:val="0"/>
        <w:adjustRightInd w:val="0"/>
        <w:spacing w:after="0" w:line="360" w:lineRule="auto"/>
        <w:ind w:firstLine="510"/>
        <w:rPr>
          <w:rFonts w:eastAsia="TimesNewRomanPS-ItalicMT"/>
          <w:iCs/>
          <w:color w:val="000000"/>
          <w:szCs w:val="28"/>
        </w:rPr>
      </w:pPr>
      <w:r w:rsidRPr="007F64F2">
        <w:rPr>
          <w:rFonts w:eastAsia="TimesNewRomanPS-ItalicMT"/>
          <w:iCs/>
          <w:color w:val="000000"/>
          <w:szCs w:val="28"/>
        </w:rPr>
        <w:t>A(2) = 1 * 2</w:t>
      </w:r>
      <w:r w:rsidRPr="007F64F2">
        <w:rPr>
          <w:rFonts w:eastAsia="TimesNewRomanPS-ItalicMT"/>
          <w:iCs/>
          <w:color w:val="000000"/>
          <w:szCs w:val="28"/>
          <w:vertAlign w:val="superscript"/>
        </w:rPr>
        <w:t xml:space="preserve">5 </w:t>
      </w:r>
      <w:r w:rsidRPr="007F64F2">
        <w:rPr>
          <w:rFonts w:eastAsia="TimesNewRomanPS-ItalicMT"/>
          <w:iCs/>
          <w:color w:val="000000"/>
          <w:szCs w:val="28"/>
        </w:rPr>
        <w:t>+ 0 * 2</w:t>
      </w:r>
      <w:r w:rsidRPr="007F64F2">
        <w:rPr>
          <w:rFonts w:eastAsia="TimesNewRomanPS-ItalicMT"/>
          <w:iCs/>
          <w:color w:val="000000"/>
          <w:szCs w:val="28"/>
          <w:vertAlign w:val="superscript"/>
        </w:rPr>
        <w:t>4</w:t>
      </w:r>
      <w:r w:rsidRPr="007F64F2">
        <w:rPr>
          <w:rFonts w:eastAsia="TimesNewRomanPS-ItalicMT"/>
          <w:iCs/>
          <w:color w:val="000000"/>
          <w:szCs w:val="28"/>
        </w:rPr>
        <w:t xml:space="preserve"> + 1 * 2</w:t>
      </w:r>
      <w:r w:rsidRPr="007F64F2">
        <w:rPr>
          <w:rFonts w:eastAsia="TimesNewRomanPS-ItalicMT"/>
          <w:iCs/>
          <w:color w:val="000000"/>
          <w:szCs w:val="28"/>
          <w:vertAlign w:val="superscript"/>
        </w:rPr>
        <w:t>3</w:t>
      </w:r>
      <w:r w:rsidRPr="007F64F2">
        <w:rPr>
          <w:rFonts w:eastAsia="TimesNewRomanPS-ItalicMT"/>
          <w:iCs/>
          <w:color w:val="000000"/>
          <w:szCs w:val="28"/>
        </w:rPr>
        <w:t xml:space="preserve"> + 1 * 2</w:t>
      </w:r>
      <w:r w:rsidRPr="007F64F2">
        <w:rPr>
          <w:rFonts w:eastAsia="TimesNewRomanPS-ItalicMT"/>
          <w:iCs/>
          <w:color w:val="000000"/>
          <w:szCs w:val="28"/>
          <w:vertAlign w:val="superscript"/>
        </w:rPr>
        <w:t>2</w:t>
      </w:r>
      <w:r w:rsidRPr="007F64F2">
        <w:rPr>
          <w:rFonts w:eastAsia="TimesNewRomanPS-ItalicMT"/>
          <w:iCs/>
          <w:color w:val="000000"/>
          <w:szCs w:val="28"/>
        </w:rPr>
        <w:t xml:space="preserve"> + 0 * 2</w:t>
      </w:r>
      <w:r w:rsidRPr="007F64F2">
        <w:rPr>
          <w:rFonts w:eastAsia="TimesNewRomanPS-ItalicMT"/>
          <w:iCs/>
          <w:color w:val="000000"/>
          <w:szCs w:val="28"/>
          <w:vertAlign w:val="superscript"/>
        </w:rPr>
        <w:t>1</w:t>
      </w:r>
      <w:r w:rsidRPr="007F64F2">
        <w:rPr>
          <w:rFonts w:eastAsia="TimesNewRomanPS-ItalicMT"/>
          <w:iCs/>
          <w:color w:val="000000"/>
          <w:szCs w:val="28"/>
        </w:rPr>
        <w:t xml:space="preserve"> + 1 * 2</w:t>
      </w:r>
      <w:r w:rsidRPr="007F64F2">
        <w:rPr>
          <w:rFonts w:eastAsia="TimesNewRomanPS-ItalicMT"/>
          <w:iCs/>
          <w:color w:val="000000"/>
          <w:szCs w:val="28"/>
          <w:vertAlign w:val="superscript"/>
        </w:rPr>
        <w:t>0</w:t>
      </w:r>
      <w:r w:rsidRPr="007F64F2">
        <w:rPr>
          <w:rFonts w:eastAsia="TimesNewRomanPS-ItalicMT"/>
          <w:iCs/>
          <w:color w:val="000000"/>
          <w:szCs w:val="28"/>
        </w:rPr>
        <w:t xml:space="preserve"> + 0 * 2</w:t>
      </w:r>
      <w:r w:rsidRPr="007F64F2">
        <w:rPr>
          <w:rFonts w:eastAsia="TimesNewRomanPS-ItalicMT"/>
          <w:iCs/>
          <w:color w:val="000000"/>
          <w:szCs w:val="28"/>
          <w:vertAlign w:val="superscript"/>
        </w:rPr>
        <w:t>–1</w:t>
      </w:r>
      <w:r w:rsidRPr="007F64F2">
        <w:rPr>
          <w:rFonts w:eastAsia="TimesNewRomanPS-ItalicMT"/>
          <w:iCs/>
          <w:color w:val="000000"/>
          <w:szCs w:val="28"/>
        </w:rPr>
        <w:t xml:space="preserve"> + 1 * 2</w:t>
      </w:r>
      <w:r w:rsidRPr="007F64F2">
        <w:rPr>
          <w:rFonts w:eastAsia="TimesNewRomanPS-ItalicMT"/>
          <w:iCs/>
          <w:color w:val="000000"/>
          <w:szCs w:val="28"/>
          <w:vertAlign w:val="superscript"/>
        </w:rPr>
        <w:t>–2</w:t>
      </w:r>
      <w:r w:rsidR="006C0C39">
        <w:rPr>
          <w:rFonts w:eastAsia="TimesNewRomanPS-ItalicMT"/>
          <w:iCs/>
          <w:color w:val="000000"/>
          <w:szCs w:val="28"/>
        </w:rPr>
        <w:t xml:space="preserve"> </w:t>
      </w:r>
      <w:r w:rsidRPr="007F64F2">
        <w:rPr>
          <w:rFonts w:eastAsia="TimesNewRomanPS-ItalicMT"/>
          <w:iCs/>
          <w:color w:val="000000"/>
          <w:szCs w:val="28"/>
        </w:rPr>
        <w:t>+ 1 * 2</w:t>
      </w:r>
      <w:r w:rsidRPr="007F64F2">
        <w:rPr>
          <w:rFonts w:eastAsia="TimesNewRomanPS-ItalicMT"/>
          <w:iCs/>
          <w:color w:val="000000"/>
          <w:szCs w:val="28"/>
          <w:vertAlign w:val="superscript"/>
        </w:rPr>
        <w:t>–3</w:t>
      </w:r>
      <w:r w:rsidRPr="007F64F2">
        <w:rPr>
          <w:rFonts w:eastAsia="TimesNewRomanPS-ItalicMT"/>
          <w:iCs/>
          <w:color w:val="000000"/>
          <w:szCs w:val="28"/>
        </w:rPr>
        <w:t xml:space="preserve"> = 1 * 3 2 + 0 * 16 + 1 * 8 + </w:t>
      </w:r>
      <w:r w:rsidR="006C0C39">
        <w:rPr>
          <w:rFonts w:eastAsia="TimesNewRomanPS-ItalicMT"/>
          <w:iCs/>
          <w:color w:val="000000"/>
          <w:szCs w:val="28"/>
        </w:rPr>
        <w:t xml:space="preserve">1 *4 + 0 * 2 + 1 * 1 + 0 * 1/2 </w:t>
      </w:r>
      <w:r w:rsidRPr="007F64F2">
        <w:rPr>
          <w:rFonts w:eastAsia="TimesNewRomanPS-ItalicMT"/>
          <w:iCs/>
          <w:color w:val="000000"/>
          <w:szCs w:val="28"/>
        </w:rPr>
        <w:t>+ 1 * 1/4 + 1 * 1/8 = 32 + 8 + 4 + 1 + 1/4 + 1/8 = 45,375</w:t>
      </w:r>
      <w:r w:rsidR="00BB0C72" w:rsidRPr="008F2CFB">
        <w:rPr>
          <w:rFonts w:eastAsia="TimesNewRomanPS-ItalicMT"/>
          <w:iCs/>
          <w:color w:val="FF0000"/>
          <w:szCs w:val="28"/>
          <w:vertAlign w:val="subscript"/>
        </w:rPr>
        <w:t>10</w:t>
      </w:r>
      <w:r w:rsidRPr="007F64F2">
        <w:rPr>
          <w:rFonts w:eastAsia="TimesNewRomanPS-ItalicMT"/>
          <w:iCs/>
          <w:color w:val="000000"/>
          <w:szCs w:val="28"/>
        </w:rPr>
        <w:t>.</w:t>
      </w:r>
    </w:p>
    <w:p w:rsidR="007F64F2" w:rsidRPr="007F64F2" w:rsidRDefault="008F2CFB" w:rsidP="008F2CFB">
      <w:pPr>
        <w:tabs>
          <w:tab w:val="right" w:pos="8789"/>
        </w:tabs>
        <w:autoSpaceDE w:val="0"/>
        <w:autoSpaceDN w:val="0"/>
        <w:adjustRightInd w:val="0"/>
        <w:spacing w:after="0" w:line="360" w:lineRule="auto"/>
        <w:rPr>
          <w:rFonts w:eastAsia="TimesNewRomanPS-ItalicMT"/>
          <w:iCs/>
          <w:color w:val="000000"/>
          <w:szCs w:val="28"/>
        </w:rPr>
      </w:pPr>
      <w:r>
        <w:rPr>
          <w:rFonts w:eastAsia="TimesNewRomanPS-ItalicMT"/>
          <w:iCs/>
          <w:color w:val="000000"/>
          <w:szCs w:val="28"/>
        </w:rPr>
        <w:t>Л</w:t>
      </w:r>
      <w:r w:rsidR="007F64F2" w:rsidRPr="007F64F2">
        <w:rPr>
          <w:rFonts w:eastAsia="TimesNewRomanPS-ItalicMT"/>
          <w:iCs/>
          <w:color w:val="000000"/>
          <w:szCs w:val="28"/>
        </w:rPr>
        <w:t>юбая позиционная система счисления характеризуется основанием (баз</w:t>
      </w:r>
      <w:r w:rsidR="007F64F2" w:rsidRPr="007F64F2">
        <w:rPr>
          <w:rFonts w:eastAsia="TimesNewRomanPS-ItalicMT"/>
          <w:iCs/>
          <w:color w:val="000000"/>
          <w:szCs w:val="28"/>
        </w:rPr>
        <w:t>и</w:t>
      </w:r>
      <w:r w:rsidR="007F64F2" w:rsidRPr="007F64F2">
        <w:rPr>
          <w:rFonts w:eastAsia="TimesNewRomanPS-ItalicMT"/>
          <w:iCs/>
          <w:color w:val="000000"/>
          <w:szCs w:val="28"/>
        </w:rPr>
        <w:t xml:space="preserve">сом). </w:t>
      </w:r>
      <w:r w:rsidR="007F64F2" w:rsidRPr="009F3CF5">
        <w:rPr>
          <w:rFonts w:eastAsia="TimesNewRomanPS-ItalicMT"/>
          <w:i/>
          <w:iCs/>
          <w:color w:val="000000"/>
          <w:szCs w:val="28"/>
        </w:rPr>
        <w:t>Основание позиционной системы счисления</w:t>
      </w:r>
      <w:r w:rsidR="007F64F2" w:rsidRPr="007F64F2">
        <w:rPr>
          <w:rFonts w:eastAsia="TimesNewRomanPS-ItalicMT"/>
          <w:iCs/>
          <w:color w:val="000000"/>
          <w:szCs w:val="28"/>
        </w:rPr>
        <w:t xml:space="preserve"> – это число знаков или символов для изображения цифр в данной системе. В настоящее время в в</w:t>
      </w:r>
      <w:r w:rsidR="007F64F2" w:rsidRPr="007F64F2">
        <w:rPr>
          <w:rFonts w:eastAsia="TimesNewRomanPS-ItalicMT"/>
          <w:iCs/>
          <w:color w:val="000000"/>
          <w:szCs w:val="28"/>
        </w:rPr>
        <w:t>ы</w:t>
      </w:r>
      <w:r w:rsidR="007F64F2" w:rsidRPr="007F64F2">
        <w:rPr>
          <w:rFonts w:eastAsia="TimesNewRomanPS-ItalicMT"/>
          <w:iCs/>
          <w:color w:val="000000"/>
          <w:szCs w:val="28"/>
        </w:rPr>
        <w:t>числительной технике нашли наибольшее применение поз</w:t>
      </w:r>
      <w:r w:rsidR="007F64F2" w:rsidRPr="007F64F2">
        <w:rPr>
          <w:rFonts w:eastAsia="TimesNewRomanPS-ItalicMT"/>
          <w:iCs/>
          <w:color w:val="000000"/>
          <w:szCs w:val="28"/>
        </w:rPr>
        <w:t>и</w:t>
      </w:r>
      <w:r w:rsidR="007F64F2" w:rsidRPr="007F64F2">
        <w:rPr>
          <w:rFonts w:eastAsia="TimesNewRomanPS-ItalicMT"/>
          <w:iCs/>
          <w:color w:val="000000"/>
          <w:szCs w:val="28"/>
        </w:rPr>
        <w:t>ционные системы счисления, приведенные в таблице 1.1.</w:t>
      </w:r>
    </w:p>
    <w:p w:rsidR="007F64F2" w:rsidRPr="007F64F2" w:rsidRDefault="007F64F2" w:rsidP="001F4846">
      <w:pPr>
        <w:autoSpaceDE w:val="0"/>
        <w:autoSpaceDN w:val="0"/>
        <w:adjustRightInd w:val="0"/>
        <w:spacing w:after="0" w:line="360" w:lineRule="auto"/>
        <w:ind w:firstLine="510"/>
        <w:jc w:val="right"/>
        <w:rPr>
          <w:rFonts w:eastAsia="TimesNewRomanPS-ItalicMT"/>
          <w:iCs/>
          <w:color w:val="000000"/>
          <w:szCs w:val="28"/>
        </w:rPr>
      </w:pPr>
      <w:r w:rsidRPr="007F64F2">
        <w:rPr>
          <w:rFonts w:eastAsia="TimesNewRomanPS-ItalicMT"/>
          <w:iCs/>
          <w:color w:val="000000"/>
          <w:szCs w:val="28"/>
        </w:rPr>
        <w:lastRenderedPageBreak/>
        <w:t>Таблица 1.1</w:t>
      </w:r>
    </w:p>
    <w:p w:rsidR="007F64F2" w:rsidRPr="007F64F2" w:rsidRDefault="007F64F2" w:rsidP="00094593">
      <w:pPr>
        <w:autoSpaceDE w:val="0"/>
        <w:autoSpaceDN w:val="0"/>
        <w:adjustRightInd w:val="0"/>
        <w:spacing w:after="0" w:line="240" w:lineRule="auto"/>
        <w:jc w:val="center"/>
        <w:rPr>
          <w:rFonts w:eastAsia="TimesNewRomanPS-ItalicMT"/>
          <w:iCs/>
          <w:color w:val="000000"/>
          <w:szCs w:val="28"/>
        </w:rPr>
      </w:pPr>
      <w:r w:rsidRPr="007F64F2">
        <w:rPr>
          <w:rFonts w:eastAsia="TimesNewRomanPS-ItalicMT"/>
          <w:iCs/>
          <w:color w:val="000000"/>
          <w:szCs w:val="28"/>
        </w:rPr>
        <w:t>Позиционные системы счисления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89"/>
        <w:gridCol w:w="3190"/>
        <w:gridCol w:w="3191"/>
      </w:tblGrid>
      <w:tr w:rsidR="007F64F2" w:rsidRPr="00EB0C12" w:rsidTr="00EB0C12">
        <w:tc>
          <w:tcPr>
            <w:tcW w:w="3190" w:type="dxa"/>
          </w:tcPr>
          <w:p w:rsidR="007F64F2" w:rsidRPr="00EB0C12" w:rsidRDefault="007F64F2" w:rsidP="00EB0C12">
            <w:pPr>
              <w:autoSpaceDE w:val="0"/>
              <w:autoSpaceDN w:val="0"/>
              <w:adjustRightInd w:val="0"/>
              <w:spacing w:after="0" w:line="240" w:lineRule="auto"/>
              <w:jc w:val="center"/>
              <w:rPr>
                <w:rFonts w:eastAsia="TimesNewRomanPS-ItalicMT"/>
                <w:iCs/>
                <w:color w:val="000000"/>
                <w:szCs w:val="28"/>
              </w:rPr>
            </w:pPr>
            <w:r w:rsidRPr="00EB0C12">
              <w:rPr>
                <w:rFonts w:eastAsia="TimesNewRomanPS-ItalicMT"/>
                <w:iCs/>
                <w:color w:val="000000"/>
                <w:szCs w:val="28"/>
              </w:rPr>
              <w:t>Наименование</w:t>
            </w:r>
          </w:p>
        </w:tc>
        <w:tc>
          <w:tcPr>
            <w:tcW w:w="3190" w:type="dxa"/>
          </w:tcPr>
          <w:p w:rsidR="007F64F2" w:rsidRPr="00EB0C12" w:rsidRDefault="007F64F2" w:rsidP="00EB0C12">
            <w:pPr>
              <w:autoSpaceDE w:val="0"/>
              <w:autoSpaceDN w:val="0"/>
              <w:adjustRightInd w:val="0"/>
              <w:spacing w:after="0" w:line="240" w:lineRule="auto"/>
              <w:jc w:val="center"/>
              <w:rPr>
                <w:rFonts w:eastAsia="TimesNewRomanPS-ItalicMT"/>
                <w:iCs/>
                <w:color w:val="000000"/>
                <w:szCs w:val="28"/>
              </w:rPr>
            </w:pPr>
            <w:r w:rsidRPr="00EB0C12">
              <w:rPr>
                <w:rFonts w:eastAsia="TimesNewRomanPS-ItalicMT"/>
                <w:iCs/>
                <w:color w:val="000000"/>
                <w:szCs w:val="28"/>
              </w:rPr>
              <w:t>Алфавит</w:t>
            </w:r>
          </w:p>
        </w:tc>
        <w:tc>
          <w:tcPr>
            <w:tcW w:w="3191" w:type="dxa"/>
          </w:tcPr>
          <w:p w:rsidR="007F64F2" w:rsidRPr="00EB0C12" w:rsidRDefault="007F64F2" w:rsidP="00EB0C12">
            <w:pPr>
              <w:autoSpaceDE w:val="0"/>
              <w:autoSpaceDN w:val="0"/>
              <w:adjustRightInd w:val="0"/>
              <w:spacing w:after="0" w:line="240" w:lineRule="auto"/>
              <w:jc w:val="center"/>
              <w:rPr>
                <w:rFonts w:eastAsia="TimesNewRomanPS-ItalicMT"/>
                <w:iCs/>
                <w:color w:val="000000"/>
                <w:szCs w:val="28"/>
              </w:rPr>
            </w:pPr>
            <w:r w:rsidRPr="00EB0C12">
              <w:rPr>
                <w:rFonts w:eastAsia="TimesNewRomanPS-ItalicMT"/>
                <w:iCs/>
                <w:color w:val="000000"/>
                <w:szCs w:val="28"/>
              </w:rPr>
              <w:t>Основание системы</w:t>
            </w:r>
          </w:p>
          <w:p w:rsidR="007F64F2" w:rsidRPr="00EB0C12" w:rsidRDefault="007F64F2" w:rsidP="00EB0C12">
            <w:pPr>
              <w:autoSpaceDE w:val="0"/>
              <w:autoSpaceDN w:val="0"/>
              <w:adjustRightInd w:val="0"/>
              <w:spacing w:after="0" w:line="240" w:lineRule="auto"/>
              <w:jc w:val="center"/>
              <w:rPr>
                <w:rFonts w:eastAsia="TimesNewRomanPS-ItalicMT"/>
                <w:iCs/>
                <w:color w:val="000000"/>
                <w:szCs w:val="28"/>
              </w:rPr>
            </w:pPr>
            <w:r w:rsidRPr="00EB0C12">
              <w:rPr>
                <w:rFonts w:eastAsia="TimesNewRomanPS-ItalicMT"/>
                <w:iCs/>
                <w:color w:val="000000"/>
                <w:szCs w:val="28"/>
              </w:rPr>
              <w:t>счисления</w:t>
            </w:r>
          </w:p>
        </w:tc>
      </w:tr>
      <w:tr w:rsidR="007F64F2" w:rsidRPr="00EB0C12" w:rsidTr="00EB0C12">
        <w:tc>
          <w:tcPr>
            <w:tcW w:w="3190" w:type="dxa"/>
          </w:tcPr>
          <w:p w:rsidR="007F64F2" w:rsidRPr="00EB0C12" w:rsidRDefault="007F64F2" w:rsidP="00EB0C12">
            <w:pPr>
              <w:autoSpaceDE w:val="0"/>
              <w:autoSpaceDN w:val="0"/>
              <w:adjustRightInd w:val="0"/>
              <w:spacing w:after="0" w:line="240" w:lineRule="auto"/>
              <w:rPr>
                <w:rFonts w:eastAsia="TimesNewRomanPS-ItalicMT"/>
                <w:iCs/>
                <w:color w:val="000000"/>
                <w:szCs w:val="28"/>
              </w:rPr>
            </w:pPr>
            <w:r w:rsidRPr="00EB0C12">
              <w:rPr>
                <w:rFonts w:eastAsia="TimesNewRomanPS-ItalicMT"/>
                <w:iCs/>
                <w:color w:val="000000"/>
                <w:szCs w:val="28"/>
              </w:rPr>
              <w:t>Двоичная</w:t>
            </w:r>
          </w:p>
        </w:tc>
        <w:tc>
          <w:tcPr>
            <w:tcW w:w="3190" w:type="dxa"/>
          </w:tcPr>
          <w:p w:rsidR="007F64F2" w:rsidRPr="00EB0C12" w:rsidRDefault="007F64F2" w:rsidP="00EB0C12">
            <w:pPr>
              <w:autoSpaceDE w:val="0"/>
              <w:autoSpaceDN w:val="0"/>
              <w:adjustRightInd w:val="0"/>
              <w:spacing w:after="0" w:line="240" w:lineRule="auto"/>
              <w:rPr>
                <w:rFonts w:eastAsia="TimesNewRomanPS-ItalicMT"/>
                <w:iCs/>
                <w:color w:val="000000"/>
                <w:szCs w:val="28"/>
              </w:rPr>
            </w:pPr>
            <w:r w:rsidRPr="00EB0C12">
              <w:rPr>
                <w:rFonts w:eastAsia="TimesNewRomanPS-ItalicMT"/>
                <w:iCs/>
                <w:color w:val="000000"/>
                <w:szCs w:val="28"/>
              </w:rPr>
              <w:t>0, 1</w:t>
            </w:r>
          </w:p>
        </w:tc>
        <w:tc>
          <w:tcPr>
            <w:tcW w:w="3191" w:type="dxa"/>
          </w:tcPr>
          <w:p w:rsidR="007F64F2" w:rsidRPr="00EB0C12" w:rsidRDefault="007F64F2" w:rsidP="009F3CF5">
            <w:pPr>
              <w:autoSpaceDE w:val="0"/>
              <w:autoSpaceDN w:val="0"/>
              <w:adjustRightInd w:val="0"/>
              <w:spacing w:after="0" w:line="240" w:lineRule="auto"/>
              <w:jc w:val="center"/>
              <w:rPr>
                <w:rFonts w:eastAsia="TimesNewRomanPS-ItalicMT"/>
                <w:iCs/>
                <w:color w:val="000000"/>
                <w:szCs w:val="28"/>
              </w:rPr>
            </w:pPr>
            <w:r w:rsidRPr="00EB0C12">
              <w:rPr>
                <w:rFonts w:eastAsia="TimesNewRomanPS-ItalicMT"/>
                <w:iCs/>
                <w:color w:val="000000"/>
                <w:szCs w:val="28"/>
              </w:rPr>
              <w:t>2</w:t>
            </w:r>
          </w:p>
        </w:tc>
      </w:tr>
      <w:tr w:rsidR="007F64F2" w:rsidRPr="00EB0C12" w:rsidTr="00EB0C12">
        <w:tc>
          <w:tcPr>
            <w:tcW w:w="3190" w:type="dxa"/>
          </w:tcPr>
          <w:p w:rsidR="007F64F2" w:rsidRPr="00EB0C12" w:rsidRDefault="007F64F2" w:rsidP="00EB0C12">
            <w:pPr>
              <w:autoSpaceDE w:val="0"/>
              <w:autoSpaceDN w:val="0"/>
              <w:adjustRightInd w:val="0"/>
              <w:spacing w:after="0" w:line="240" w:lineRule="auto"/>
              <w:rPr>
                <w:rFonts w:eastAsia="TimesNewRomanPS-ItalicMT"/>
                <w:iCs/>
                <w:color w:val="000000"/>
                <w:szCs w:val="28"/>
              </w:rPr>
            </w:pPr>
            <w:r w:rsidRPr="00EB0C12">
              <w:rPr>
                <w:rFonts w:eastAsia="TimesNewRomanPS-ItalicMT"/>
                <w:iCs/>
                <w:color w:val="000000"/>
                <w:szCs w:val="28"/>
              </w:rPr>
              <w:t>Восьмеричная</w:t>
            </w:r>
          </w:p>
        </w:tc>
        <w:tc>
          <w:tcPr>
            <w:tcW w:w="3190" w:type="dxa"/>
          </w:tcPr>
          <w:p w:rsidR="007F64F2" w:rsidRPr="00EB0C12" w:rsidRDefault="007F64F2" w:rsidP="00EB0C12">
            <w:pPr>
              <w:autoSpaceDE w:val="0"/>
              <w:autoSpaceDN w:val="0"/>
              <w:adjustRightInd w:val="0"/>
              <w:spacing w:after="0" w:line="240" w:lineRule="auto"/>
              <w:rPr>
                <w:rFonts w:eastAsia="TimesNewRomanPS-ItalicMT"/>
                <w:iCs/>
                <w:color w:val="000000"/>
                <w:szCs w:val="28"/>
              </w:rPr>
            </w:pPr>
            <w:r w:rsidRPr="00EB0C12">
              <w:rPr>
                <w:rFonts w:eastAsia="TimesNewRomanPS-ItalicMT"/>
                <w:iCs/>
                <w:color w:val="000000"/>
                <w:szCs w:val="28"/>
              </w:rPr>
              <w:t>0, 1, 2, 3, 4, 5, 6, 7</w:t>
            </w:r>
          </w:p>
        </w:tc>
        <w:tc>
          <w:tcPr>
            <w:tcW w:w="3191" w:type="dxa"/>
          </w:tcPr>
          <w:p w:rsidR="007F64F2" w:rsidRPr="00EB0C12" w:rsidRDefault="007F64F2" w:rsidP="009F3CF5">
            <w:pPr>
              <w:autoSpaceDE w:val="0"/>
              <w:autoSpaceDN w:val="0"/>
              <w:adjustRightInd w:val="0"/>
              <w:spacing w:after="0" w:line="240" w:lineRule="auto"/>
              <w:jc w:val="center"/>
              <w:rPr>
                <w:rFonts w:eastAsia="TimesNewRomanPS-ItalicMT"/>
                <w:iCs/>
                <w:color w:val="000000"/>
                <w:szCs w:val="28"/>
              </w:rPr>
            </w:pPr>
            <w:r w:rsidRPr="00EB0C12">
              <w:rPr>
                <w:rFonts w:eastAsia="TimesNewRomanPS-ItalicMT"/>
                <w:iCs/>
                <w:color w:val="000000"/>
                <w:szCs w:val="28"/>
              </w:rPr>
              <w:t>8</w:t>
            </w:r>
          </w:p>
        </w:tc>
      </w:tr>
      <w:tr w:rsidR="007F64F2" w:rsidRPr="00EB0C12" w:rsidTr="00EB0C12">
        <w:tc>
          <w:tcPr>
            <w:tcW w:w="3190" w:type="dxa"/>
          </w:tcPr>
          <w:p w:rsidR="007F64F2" w:rsidRPr="00EB0C12" w:rsidRDefault="007F64F2" w:rsidP="00EB0C12">
            <w:pPr>
              <w:autoSpaceDE w:val="0"/>
              <w:autoSpaceDN w:val="0"/>
              <w:adjustRightInd w:val="0"/>
              <w:spacing w:after="0" w:line="240" w:lineRule="auto"/>
              <w:rPr>
                <w:rFonts w:eastAsia="TimesNewRomanPS-ItalicMT"/>
                <w:iCs/>
                <w:color w:val="000000"/>
                <w:szCs w:val="28"/>
              </w:rPr>
            </w:pPr>
            <w:r w:rsidRPr="00EB0C12">
              <w:rPr>
                <w:rFonts w:eastAsia="TimesNewRomanPS-ItalicMT"/>
                <w:iCs/>
                <w:color w:val="000000"/>
                <w:szCs w:val="28"/>
              </w:rPr>
              <w:t>Десятичная</w:t>
            </w:r>
          </w:p>
        </w:tc>
        <w:tc>
          <w:tcPr>
            <w:tcW w:w="3190" w:type="dxa"/>
          </w:tcPr>
          <w:p w:rsidR="007F64F2" w:rsidRPr="00EB0C12" w:rsidRDefault="007F64F2" w:rsidP="00EB0C12">
            <w:pPr>
              <w:autoSpaceDE w:val="0"/>
              <w:autoSpaceDN w:val="0"/>
              <w:adjustRightInd w:val="0"/>
              <w:spacing w:after="0" w:line="240" w:lineRule="auto"/>
              <w:rPr>
                <w:rFonts w:eastAsia="TimesNewRomanPS-ItalicMT"/>
                <w:iCs/>
                <w:color w:val="000000"/>
                <w:szCs w:val="28"/>
              </w:rPr>
            </w:pPr>
            <w:r w:rsidRPr="00EB0C12">
              <w:rPr>
                <w:rFonts w:eastAsia="TimesNewRomanPS-ItalicMT"/>
                <w:iCs/>
                <w:color w:val="000000"/>
                <w:szCs w:val="28"/>
              </w:rPr>
              <w:t>0, 1, 2, 3, 4, 5, 6, 7, 8, 9</w:t>
            </w:r>
          </w:p>
        </w:tc>
        <w:tc>
          <w:tcPr>
            <w:tcW w:w="3191" w:type="dxa"/>
          </w:tcPr>
          <w:p w:rsidR="007F64F2" w:rsidRPr="00EB0C12" w:rsidRDefault="007F64F2" w:rsidP="009F3CF5">
            <w:pPr>
              <w:autoSpaceDE w:val="0"/>
              <w:autoSpaceDN w:val="0"/>
              <w:adjustRightInd w:val="0"/>
              <w:spacing w:after="0" w:line="240" w:lineRule="auto"/>
              <w:jc w:val="center"/>
              <w:rPr>
                <w:rFonts w:eastAsia="TimesNewRomanPS-ItalicMT"/>
                <w:iCs/>
                <w:color w:val="000000"/>
                <w:szCs w:val="28"/>
              </w:rPr>
            </w:pPr>
            <w:r w:rsidRPr="00EB0C12">
              <w:rPr>
                <w:rFonts w:eastAsia="TimesNewRomanPS-ItalicMT"/>
                <w:iCs/>
                <w:color w:val="000000"/>
                <w:szCs w:val="28"/>
              </w:rPr>
              <w:t>10</w:t>
            </w:r>
          </w:p>
        </w:tc>
      </w:tr>
      <w:tr w:rsidR="007F64F2" w:rsidRPr="00EB0C12" w:rsidTr="00EB0C12">
        <w:tc>
          <w:tcPr>
            <w:tcW w:w="3190" w:type="dxa"/>
          </w:tcPr>
          <w:p w:rsidR="007F64F2" w:rsidRPr="00EB0C12" w:rsidRDefault="007F64F2" w:rsidP="00EB0C12">
            <w:pPr>
              <w:autoSpaceDE w:val="0"/>
              <w:autoSpaceDN w:val="0"/>
              <w:adjustRightInd w:val="0"/>
              <w:spacing w:after="0" w:line="240" w:lineRule="auto"/>
              <w:rPr>
                <w:rFonts w:eastAsia="TimesNewRomanPS-ItalicMT"/>
                <w:iCs/>
                <w:color w:val="000000"/>
                <w:szCs w:val="28"/>
              </w:rPr>
            </w:pPr>
            <w:r w:rsidRPr="00EB0C12">
              <w:rPr>
                <w:rFonts w:eastAsia="TimesNewRomanPS-ItalicMT"/>
                <w:iCs/>
                <w:color w:val="000000"/>
                <w:szCs w:val="28"/>
              </w:rPr>
              <w:t>Шестнадцатеричная</w:t>
            </w:r>
          </w:p>
        </w:tc>
        <w:tc>
          <w:tcPr>
            <w:tcW w:w="3190" w:type="dxa"/>
          </w:tcPr>
          <w:p w:rsidR="007F64F2" w:rsidRPr="00EB0C12" w:rsidRDefault="007F64F2" w:rsidP="00EB0C12">
            <w:pPr>
              <w:autoSpaceDE w:val="0"/>
              <w:autoSpaceDN w:val="0"/>
              <w:adjustRightInd w:val="0"/>
              <w:spacing w:after="0" w:line="240" w:lineRule="auto"/>
              <w:rPr>
                <w:rFonts w:eastAsia="TimesNewRomanPS-ItalicMT"/>
                <w:iCs/>
                <w:color w:val="000000"/>
                <w:szCs w:val="28"/>
              </w:rPr>
            </w:pPr>
            <w:r w:rsidRPr="00EB0C12">
              <w:rPr>
                <w:rFonts w:eastAsia="TimesNewRomanPS-ItalicMT"/>
                <w:iCs/>
                <w:color w:val="000000"/>
                <w:szCs w:val="28"/>
              </w:rPr>
              <w:t xml:space="preserve">0, 1, 2, 3, 4, 5, 6, 7, 8, 9,   </w:t>
            </w:r>
          </w:p>
          <w:p w:rsidR="007F64F2" w:rsidRPr="00EB0C12" w:rsidRDefault="007F64F2" w:rsidP="00EB0C12">
            <w:pPr>
              <w:autoSpaceDE w:val="0"/>
              <w:autoSpaceDN w:val="0"/>
              <w:adjustRightInd w:val="0"/>
              <w:spacing w:after="0" w:line="240" w:lineRule="auto"/>
              <w:rPr>
                <w:rFonts w:eastAsia="TimesNewRomanPS-ItalicMT"/>
                <w:iCs/>
                <w:color w:val="000000"/>
                <w:szCs w:val="28"/>
              </w:rPr>
            </w:pPr>
            <w:r w:rsidRPr="00EB0C12">
              <w:rPr>
                <w:rFonts w:eastAsia="TimesNewRomanPS-ItalicMT"/>
                <w:iCs/>
                <w:color w:val="000000"/>
                <w:szCs w:val="28"/>
              </w:rPr>
              <w:t>A, B, C, D, E, F</w:t>
            </w:r>
          </w:p>
        </w:tc>
        <w:tc>
          <w:tcPr>
            <w:tcW w:w="3191" w:type="dxa"/>
          </w:tcPr>
          <w:p w:rsidR="007F64F2" w:rsidRPr="00EB0C12" w:rsidRDefault="007F64F2" w:rsidP="009F3CF5">
            <w:pPr>
              <w:autoSpaceDE w:val="0"/>
              <w:autoSpaceDN w:val="0"/>
              <w:adjustRightInd w:val="0"/>
              <w:spacing w:after="0" w:line="240" w:lineRule="auto"/>
              <w:jc w:val="center"/>
              <w:rPr>
                <w:rFonts w:eastAsia="TimesNewRomanPS-ItalicMT"/>
                <w:iCs/>
                <w:color w:val="000000"/>
                <w:szCs w:val="28"/>
              </w:rPr>
            </w:pPr>
            <w:r w:rsidRPr="00EB0C12">
              <w:rPr>
                <w:rFonts w:eastAsia="TimesNewRomanPS-ItalicMT"/>
                <w:iCs/>
                <w:color w:val="000000"/>
                <w:szCs w:val="28"/>
              </w:rPr>
              <w:t>16</w:t>
            </w:r>
          </w:p>
          <w:p w:rsidR="007F64F2" w:rsidRPr="00EB0C12" w:rsidRDefault="007F64F2" w:rsidP="009F3CF5">
            <w:pPr>
              <w:autoSpaceDE w:val="0"/>
              <w:autoSpaceDN w:val="0"/>
              <w:adjustRightInd w:val="0"/>
              <w:spacing w:after="0" w:line="240" w:lineRule="auto"/>
              <w:jc w:val="center"/>
              <w:rPr>
                <w:rFonts w:eastAsia="TimesNewRomanPS-ItalicMT"/>
                <w:iCs/>
                <w:color w:val="000000"/>
                <w:szCs w:val="28"/>
              </w:rPr>
            </w:pPr>
          </w:p>
        </w:tc>
      </w:tr>
    </w:tbl>
    <w:p w:rsidR="007F64F2" w:rsidRPr="007F64F2" w:rsidRDefault="007F64F2" w:rsidP="00982802">
      <w:pPr>
        <w:autoSpaceDE w:val="0"/>
        <w:autoSpaceDN w:val="0"/>
        <w:adjustRightInd w:val="0"/>
        <w:spacing w:after="0" w:line="240" w:lineRule="auto"/>
        <w:rPr>
          <w:rFonts w:eastAsia="TimesNewRomanPS-ItalicMT"/>
          <w:iCs/>
          <w:color w:val="000000"/>
          <w:szCs w:val="28"/>
        </w:rPr>
      </w:pPr>
    </w:p>
    <w:p w:rsidR="007F64F2" w:rsidRPr="007F64F2" w:rsidRDefault="007F64F2" w:rsidP="001F4846">
      <w:pPr>
        <w:autoSpaceDE w:val="0"/>
        <w:autoSpaceDN w:val="0"/>
        <w:adjustRightInd w:val="0"/>
        <w:spacing w:after="0" w:line="360" w:lineRule="auto"/>
        <w:ind w:firstLine="510"/>
        <w:rPr>
          <w:rFonts w:eastAsia="TimesNewRomanPS-ItalicMT"/>
          <w:iCs/>
          <w:color w:val="000000"/>
          <w:szCs w:val="28"/>
        </w:rPr>
      </w:pPr>
      <w:r w:rsidRPr="007F64F2">
        <w:rPr>
          <w:rFonts w:eastAsia="TimesNewRomanPS-ItalicMT"/>
          <w:iCs/>
          <w:color w:val="000000"/>
          <w:szCs w:val="28"/>
        </w:rPr>
        <w:t>Если задано число А</w:t>
      </w:r>
      <w:r w:rsidRPr="007F64F2">
        <w:rPr>
          <w:rFonts w:eastAsia="TimesNewRomanPS-ItalicMT"/>
          <w:iCs/>
          <w:color w:val="000000"/>
          <w:szCs w:val="28"/>
          <w:vertAlign w:val="subscript"/>
        </w:rPr>
        <w:t>maх</w:t>
      </w:r>
      <w:r w:rsidRPr="007F64F2">
        <w:rPr>
          <w:rFonts w:eastAsia="TimesNewRomanPS-ItalicMT"/>
          <w:iCs/>
          <w:color w:val="000000"/>
          <w:szCs w:val="28"/>
        </w:rPr>
        <w:t>(q), то можно определить требуемое число разр</w:t>
      </w:r>
      <w:r w:rsidRPr="007F64F2">
        <w:rPr>
          <w:rFonts w:eastAsia="TimesNewRomanPS-ItalicMT"/>
          <w:iCs/>
          <w:color w:val="000000"/>
          <w:szCs w:val="28"/>
        </w:rPr>
        <w:t>я</w:t>
      </w:r>
      <w:r w:rsidRPr="007F64F2">
        <w:rPr>
          <w:rFonts w:eastAsia="TimesNewRomanPS-ItalicMT"/>
          <w:iCs/>
          <w:color w:val="000000"/>
          <w:szCs w:val="28"/>
        </w:rPr>
        <w:t>дов для его представления – n:</w:t>
      </w:r>
    </w:p>
    <w:p w:rsidR="007F64F2" w:rsidRPr="007F64F2" w:rsidRDefault="007F64F2" w:rsidP="001F4846">
      <w:pPr>
        <w:autoSpaceDE w:val="0"/>
        <w:autoSpaceDN w:val="0"/>
        <w:adjustRightInd w:val="0"/>
        <w:spacing w:after="0" w:line="360" w:lineRule="auto"/>
        <w:ind w:firstLine="510"/>
        <w:jc w:val="center"/>
        <w:rPr>
          <w:rFonts w:eastAsia="TimesNewRomanPS-ItalicMT"/>
          <w:iCs/>
          <w:color w:val="000000"/>
          <w:szCs w:val="28"/>
        </w:rPr>
      </w:pPr>
      <w:r w:rsidRPr="007F64F2">
        <w:rPr>
          <w:rFonts w:eastAsia="TimesNewRomanPS-ItalicMT"/>
          <w:iCs/>
          <w:color w:val="000000"/>
          <w:szCs w:val="28"/>
        </w:rPr>
        <w:t>n = log</w:t>
      </w:r>
      <w:r w:rsidR="007A041A">
        <w:rPr>
          <w:rFonts w:eastAsia="TimesNewRomanPS-ItalicMT"/>
          <w:iCs/>
          <w:color w:val="000000"/>
          <w:szCs w:val="28"/>
          <w:vertAlign w:val="subscript"/>
          <w:lang w:val="en-US"/>
        </w:rPr>
        <w:t>a</w:t>
      </w:r>
      <w:r w:rsidRPr="007F64F2">
        <w:rPr>
          <w:rFonts w:eastAsia="TimesNewRomanPS-ItalicMT"/>
          <w:iCs/>
          <w:color w:val="000000"/>
          <w:szCs w:val="28"/>
        </w:rPr>
        <w:t>(A</w:t>
      </w:r>
      <w:r w:rsidRPr="007F64F2">
        <w:rPr>
          <w:rFonts w:eastAsia="TimesNewRomanPS-ItalicMT"/>
          <w:iCs/>
          <w:color w:val="000000"/>
          <w:szCs w:val="28"/>
          <w:vertAlign w:val="subscript"/>
        </w:rPr>
        <w:t>max</w:t>
      </w:r>
      <w:r w:rsidRPr="007F64F2">
        <w:rPr>
          <w:rFonts w:eastAsia="TimesNewRomanPS-ItalicMT"/>
          <w:iCs/>
          <w:color w:val="000000"/>
          <w:szCs w:val="28"/>
        </w:rPr>
        <w:t>(q) + 1).</w:t>
      </w:r>
      <w:r w:rsidR="006C0C39">
        <w:rPr>
          <w:rFonts w:eastAsia="TimesNewRomanPS-ItalicMT"/>
          <w:iCs/>
          <w:color w:val="000000"/>
          <w:szCs w:val="28"/>
        </w:rPr>
        <w:tab/>
      </w:r>
      <w:r w:rsidRPr="007F64F2">
        <w:rPr>
          <w:rFonts w:eastAsia="TimesNewRomanPS-ItalicMT"/>
          <w:iCs/>
          <w:color w:val="000000"/>
          <w:szCs w:val="28"/>
        </w:rPr>
        <w:t>(1.</w:t>
      </w:r>
      <w:r w:rsidR="006C0C39">
        <w:rPr>
          <w:rFonts w:eastAsia="TimesNewRomanPS-ItalicMT"/>
          <w:iCs/>
          <w:color w:val="000000"/>
          <w:szCs w:val="28"/>
        </w:rPr>
        <w:t>3</w:t>
      </w:r>
      <w:r w:rsidRPr="007F64F2">
        <w:rPr>
          <w:rFonts w:eastAsia="TimesNewRomanPS-ItalicMT"/>
          <w:iCs/>
          <w:color w:val="000000"/>
          <w:szCs w:val="28"/>
        </w:rPr>
        <w:t>)</w:t>
      </w:r>
    </w:p>
    <w:p w:rsidR="007F64F2" w:rsidRPr="007F64F2" w:rsidRDefault="007F64F2" w:rsidP="001F4846">
      <w:pPr>
        <w:autoSpaceDE w:val="0"/>
        <w:autoSpaceDN w:val="0"/>
        <w:adjustRightInd w:val="0"/>
        <w:spacing w:after="0" w:line="360" w:lineRule="auto"/>
        <w:ind w:firstLine="510"/>
        <w:rPr>
          <w:rFonts w:eastAsia="TimesNewRomanPS-ItalicMT"/>
          <w:iCs/>
          <w:color w:val="000000"/>
          <w:szCs w:val="28"/>
        </w:rPr>
      </w:pPr>
      <w:r w:rsidRPr="007F64F2">
        <w:rPr>
          <w:rFonts w:eastAsia="TimesNewRomanPS-ItalicMT"/>
          <w:iCs/>
          <w:color w:val="000000"/>
          <w:szCs w:val="28"/>
        </w:rPr>
        <w:t>И наоборот, если известна длина разрядной сетки n, то можно опред</w:t>
      </w:r>
      <w:r w:rsidRPr="007F64F2">
        <w:rPr>
          <w:rFonts w:eastAsia="TimesNewRomanPS-ItalicMT"/>
          <w:iCs/>
          <w:color w:val="000000"/>
          <w:szCs w:val="28"/>
        </w:rPr>
        <w:t>е</w:t>
      </w:r>
      <w:r w:rsidRPr="007F64F2">
        <w:rPr>
          <w:rFonts w:eastAsia="TimesNewRomanPS-ItalicMT"/>
          <w:iCs/>
          <w:color w:val="000000"/>
          <w:szCs w:val="28"/>
        </w:rPr>
        <w:t>лить максимальное число А</w:t>
      </w:r>
      <w:r w:rsidRPr="007F64F2">
        <w:rPr>
          <w:rFonts w:eastAsia="TimesNewRomanPS-ItalicMT"/>
          <w:iCs/>
          <w:color w:val="000000"/>
          <w:szCs w:val="28"/>
          <w:vertAlign w:val="subscript"/>
        </w:rPr>
        <w:t>max</w:t>
      </w:r>
      <w:r w:rsidRPr="007F64F2">
        <w:rPr>
          <w:rFonts w:eastAsia="TimesNewRomanPS-ItalicMT"/>
          <w:iCs/>
          <w:color w:val="000000"/>
          <w:szCs w:val="28"/>
        </w:rPr>
        <w:t>(q), которое можно представить с использов</w:t>
      </w:r>
      <w:r w:rsidRPr="007F64F2">
        <w:rPr>
          <w:rFonts w:eastAsia="TimesNewRomanPS-ItalicMT"/>
          <w:iCs/>
          <w:color w:val="000000"/>
          <w:szCs w:val="28"/>
        </w:rPr>
        <w:t>а</w:t>
      </w:r>
      <w:r w:rsidRPr="007F64F2">
        <w:rPr>
          <w:rFonts w:eastAsia="TimesNewRomanPS-ItalicMT"/>
          <w:iCs/>
          <w:color w:val="000000"/>
          <w:szCs w:val="28"/>
        </w:rPr>
        <w:t>нием данной разрядной сетки:</w:t>
      </w:r>
    </w:p>
    <w:p w:rsidR="007F64F2" w:rsidRPr="007F64F2" w:rsidRDefault="007F64F2" w:rsidP="001F4846">
      <w:pPr>
        <w:autoSpaceDE w:val="0"/>
        <w:autoSpaceDN w:val="0"/>
        <w:adjustRightInd w:val="0"/>
        <w:spacing w:after="0" w:line="360" w:lineRule="auto"/>
        <w:ind w:firstLine="510"/>
        <w:jc w:val="center"/>
        <w:rPr>
          <w:rFonts w:eastAsia="TimesNewRomanPS-ItalicMT"/>
          <w:iCs/>
          <w:color w:val="000000"/>
          <w:szCs w:val="28"/>
        </w:rPr>
      </w:pPr>
      <w:r w:rsidRPr="007F64F2">
        <w:rPr>
          <w:rFonts w:eastAsia="TimesNewRomanPS-ItalicMT"/>
          <w:iCs/>
          <w:color w:val="000000"/>
          <w:szCs w:val="28"/>
        </w:rPr>
        <w:t>A</w:t>
      </w:r>
      <w:r w:rsidRPr="007F64F2">
        <w:rPr>
          <w:rFonts w:eastAsia="TimesNewRomanPS-ItalicMT"/>
          <w:iCs/>
          <w:color w:val="000000"/>
          <w:szCs w:val="28"/>
          <w:vertAlign w:val="subscript"/>
        </w:rPr>
        <w:t>max</w:t>
      </w:r>
      <w:r w:rsidRPr="007F64F2">
        <w:rPr>
          <w:rFonts w:eastAsia="TimesNewRomanPS-ItalicMT"/>
          <w:iCs/>
          <w:color w:val="000000"/>
          <w:szCs w:val="28"/>
        </w:rPr>
        <w:t>(q) = q</w:t>
      </w:r>
      <w:r w:rsidRPr="007F64F2">
        <w:rPr>
          <w:rFonts w:eastAsia="TimesNewRomanPS-ItalicMT"/>
          <w:iCs/>
          <w:color w:val="000000"/>
          <w:szCs w:val="28"/>
          <w:vertAlign w:val="superscript"/>
        </w:rPr>
        <w:t>n</w:t>
      </w:r>
      <w:r w:rsidRPr="007F64F2">
        <w:rPr>
          <w:rFonts w:eastAsia="TimesNewRomanPS-ItalicMT"/>
          <w:iCs/>
          <w:color w:val="000000"/>
          <w:szCs w:val="28"/>
        </w:rPr>
        <w:t xml:space="preserve"> – 1.</w:t>
      </w:r>
      <w:r w:rsidR="006C0C39">
        <w:rPr>
          <w:rFonts w:eastAsia="TimesNewRomanPS-ItalicMT"/>
          <w:iCs/>
          <w:color w:val="000000"/>
          <w:szCs w:val="28"/>
        </w:rPr>
        <w:tab/>
      </w:r>
      <w:r w:rsidRPr="007F64F2">
        <w:rPr>
          <w:rFonts w:eastAsia="TimesNewRomanPS-ItalicMT"/>
          <w:iCs/>
          <w:color w:val="000000"/>
          <w:szCs w:val="28"/>
        </w:rPr>
        <w:t>(1.</w:t>
      </w:r>
      <w:r w:rsidR="006C0C39">
        <w:rPr>
          <w:rFonts w:eastAsia="TimesNewRomanPS-ItalicMT"/>
          <w:iCs/>
          <w:color w:val="000000"/>
          <w:szCs w:val="28"/>
        </w:rPr>
        <w:t>4</w:t>
      </w:r>
      <w:r w:rsidRPr="007F64F2">
        <w:rPr>
          <w:rFonts w:eastAsia="TimesNewRomanPS-ItalicMT"/>
          <w:iCs/>
          <w:color w:val="000000"/>
          <w:szCs w:val="28"/>
        </w:rPr>
        <w:t>)</w:t>
      </w:r>
    </w:p>
    <w:p w:rsidR="007F64F2" w:rsidRPr="007F64F2" w:rsidRDefault="007F64F2" w:rsidP="001F4846">
      <w:pPr>
        <w:autoSpaceDE w:val="0"/>
        <w:autoSpaceDN w:val="0"/>
        <w:adjustRightInd w:val="0"/>
        <w:spacing w:after="0" w:line="360" w:lineRule="auto"/>
        <w:ind w:firstLine="510"/>
        <w:rPr>
          <w:rFonts w:eastAsia="TimesNewRomanPS-ItalicMT"/>
          <w:iCs/>
          <w:color w:val="000000"/>
          <w:szCs w:val="28"/>
        </w:rPr>
      </w:pPr>
      <w:r w:rsidRPr="007F64F2">
        <w:rPr>
          <w:rFonts w:eastAsia="TimesNewRomanPS-ItalicMT"/>
          <w:iCs/>
          <w:color w:val="000000"/>
          <w:szCs w:val="28"/>
        </w:rPr>
        <w:t>Например, с помощью одного байта (восьми разрядов) можно предст</w:t>
      </w:r>
      <w:r w:rsidRPr="007F64F2">
        <w:rPr>
          <w:rFonts w:eastAsia="TimesNewRomanPS-ItalicMT"/>
          <w:iCs/>
          <w:color w:val="000000"/>
          <w:szCs w:val="28"/>
        </w:rPr>
        <w:t>а</w:t>
      </w:r>
      <w:r w:rsidRPr="007F64F2">
        <w:rPr>
          <w:rFonts w:eastAsia="TimesNewRomanPS-ItalicMT"/>
          <w:iCs/>
          <w:color w:val="000000"/>
          <w:szCs w:val="28"/>
        </w:rPr>
        <w:t>вить число 255:</w:t>
      </w:r>
    </w:p>
    <w:p w:rsidR="007F64F2" w:rsidRDefault="007F64F2" w:rsidP="001F4846">
      <w:pPr>
        <w:autoSpaceDE w:val="0"/>
        <w:autoSpaceDN w:val="0"/>
        <w:adjustRightInd w:val="0"/>
        <w:spacing w:after="0" w:line="360" w:lineRule="auto"/>
        <w:ind w:firstLine="510"/>
        <w:jc w:val="center"/>
        <w:rPr>
          <w:rFonts w:eastAsia="TimesNewRomanPS-ItalicMT"/>
          <w:iCs/>
          <w:color w:val="000000"/>
          <w:szCs w:val="28"/>
          <w:lang w:val="en-US"/>
        </w:rPr>
      </w:pPr>
      <w:r w:rsidRPr="007F64F2">
        <w:rPr>
          <w:rFonts w:eastAsia="TimesNewRomanPS-ItalicMT"/>
          <w:iCs/>
          <w:color w:val="000000"/>
          <w:szCs w:val="28"/>
        </w:rPr>
        <w:t>2</w:t>
      </w:r>
      <w:r w:rsidRPr="007F64F2">
        <w:rPr>
          <w:rFonts w:eastAsia="TimesNewRomanPS-ItalicMT"/>
          <w:iCs/>
          <w:color w:val="000000"/>
          <w:szCs w:val="28"/>
          <w:vertAlign w:val="superscript"/>
        </w:rPr>
        <w:t>8</w:t>
      </w:r>
      <w:r w:rsidRPr="007F64F2">
        <w:rPr>
          <w:rFonts w:eastAsia="TimesNewRomanPS-ItalicMT"/>
          <w:iCs/>
          <w:color w:val="000000"/>
          <w:szCs w:val="28"/>
        </w:rPr>
        <w:t xml:space="preserve"> – 1 = 256 – 1 = 255.</w:t>
      </w:r>
    </w:p>
    <w:p w:rsidR="0026043D" w:rsidRPr="009200E1" w:rsidRDefault="0026043D" w:rsidP="007929A1">
      <w:pPr>
        <w:autoSpaceDE w:val="0"/>
        <w:autoSpaceDN w:val="0"/>
        <w:adjustRightInd w:val="0"/>
        <w:spacing w:after="0" w:line="360" w:lineRule="auto"/>
        <w:ind w:firstLine="709"/>
        <w:rPr>
          <w:rFonts w:eastAsia="Calibri"/>
          <w:color w:val="FF0000"/>
          <w:szCs w:val="28"/>
          <w:lang w:eastAsia="ru-RU"/>
        </w:rPr>
      </w:pPr>
      <w:r w:rsidRPr="009200E1">
        <w:rPr>
          <w:rFonts w:eastAsia="Calibri"/>
          <w:color w:val="FF0000"/>
          <w:szCs w:val="28"/>
          <w:lang w:eastAsia="ru-RU"/>
        </w:rPr>
        <w:t>То есть числа</w:t>
      </w:r>
      <w:r w:rsidR="009200E1" w:rsidRPr="009200E1">
        <w:rPr>
          <w:rFonts w:eastAsia="Calibri"/>
          <w:color w:val="FF0000"/>
          <w:szCs w:val="28"/>
          <w:lang w:eastAsia="ru-RU"/>
        </w:rPr>
        <w:t>,</w:t>
      </w:r>
      <w:r w:rsidR="009200E1" w:rsidRPr="009200E1">
        <w:rPr>
          <w:rFonts w:eastAsia="TimesNewRomanPS-ItalicMT"/>
          <w:iCs/>
          <w:color w:val="FF0000"/>
          <w:szCs w:val="28"/>
        </w:rPr>
        <w:t xml:space="preserve"> которые можно представить с использованием данной разрядной сетки,</w:t>
      </w:r>
      <w:r w:rsidRPr="009200E1">
        <w:rPr>
          <w:rFonts w:eastAsia="Calibri"/>
          <w:color w:val="FF0000"/>
          <w:szCs w:val="28"/>
          <w:lang w:eastAsia="ru-RU"/>
        </w:rPr>
        <w:t xml:space="preserve"> заключены </w:t>
      </w:r>
      <w:r w:rsidR="00940EBE" w:rsidRPr="00940EBE">
        <w:rPr>
          <w:rFonts w:eastAsia="Calibri"/>
          <w:color w:val="FF0000"/>
          <w:szCs w:val="28"/>
          <w:lang w:eastAsia="ru-RU"/>
        </w:rPr>
        <w:t xml:space="preserve"> </w:t>
      </w:r>
      <w:r w:rsidRPr="009200E1">
        <w:rPr>
          <w:rFonts w:eastAsia="Calibri"/>
          <w:color w:val="FF0000"/>
          <w:szCs w:val="28"/>
          <w:lang w:eastAsia="ru-RU"/>
        </w:rPr>
        <w:t>между некоторым минимальным зна-</w:t>
      </w:r>
    </w:p>
    <w:p w:rsidR="0026043D" w:rsidRPr="009200E1" w:rsidRDefault="0026043D" w:rsidP="009200E1">
      <w:pPr>
        <w:autoSpaceDE w:val="0"/>
        <w:autoSpaceDN w:val="0"/>
        <w:adjustRightInd w:val="0"/>
        <w:spacing w:after="0" w:line="360" w:lineRule="auto"/>
        <w:rPr>
          <w:rFonts w:eastAsia="Calibri"/>
          <w:color w:val="FF0000"/>
          <w:szCs w:val="28"/>
          <w:lang w:eastAsia="ru-RU"/>
        </w:rPr>
      </w:pPr>
      <w:r w:rsidRPr="009200E1">
        <w:rPr>
          <w:rFonts w:eastAsia="Calibri"/>
          <w:color w:val="FF0000"/>
          <w:szCs w:val="28"/>
          <w:lang w:eastAsia="ru-RU"/>
        </w:rPr>
        <w:t>чением и некоторым максимальным значением. Интервал числовой</w:t>
      </w:r>
    </w:p>
    <w:p w:rsidR="0026043D" w:rsidRPr="009200E1" w:rsidRDefault="0026043D" w:rsidP="009200E1">
      <w:pPr>
        <w:autoSpaceDE w:val="0"/>
        <w:autoSpaceDN w:val="0"/>
        <w:adjustRightInd w:val="0"/>
        <w:spacing w:after="0" w:line="360" w:lineRule="auto"/>
        <w:rPr>
          <w:rFonts w:eastAsia="Calibri"/>
          <w:color w:val="FF0000"/>
          <w:szCs w:val="28"/>
          <w:lang w:eastAsia="ru-RU"/>
        </w:rPr>
      </w:pPr>
      <w:r w:rsidRPr="009200E1">
        <w:rPr>
          <w:rFonts w:eastAsia="Calibri"/>
          <w:color w:val="FF0000"/>
          <w:szCs w:val="28"/>
          <w:lang w:eastAsia="ru-RU"/>
        </w:rPr>
        <w:t>оси, заключенный между максимальным и минимальным числами,</w:t>
      </w:r>
    </w:p>
    <w:p w:rsidR="0026043D" w:rsidRPr="009200E1" w:rsidRDefault="0026043D" w:rsidP="009200E1">
      <w:pPr>
        <w:autoSpaceDE w:val="0"/>
        <w:autoSpaceDN w:val="0"/>
        <w:adjustRightInd w:val="0"/>
        <w:spacing w:after="0" w:line="360" w:lineRule="auto"/>
        <w:rPr>
          <w:rFonts w:eastAsia="TimesNewRomanPS-ItalicMT"/>
          <w:iCs/>
          <w:color w:val="FF0000"/>
          <w:szCs w:val="28"/>
          <w:lang w:val="en-US"/>
        </w:rPr>
      </w:pPr>
      <w:r w:rsidRPr="009200E1">
        <w:rPr>
          <w:rFonts w:eastAsia="Calibri"/>
          <w:color w:val="FF0000"/>
          <w:szCs w:val="28"/>
          <w:lang w:eastAsia="ru-RU"/>
        </w:rPr>
        <w:t xml:space="preserve">называют </w:t>
      </w:r>
      <w:r w:rsidRPr="009200E1">
        <w:rPr>
          <w:rFonts w:eastAsia="TimesNewRomanPS-ItalicMT"/>
          <w:i/>
          <w:iCs/>
          <w:color w:val="FF0000"/>
          <w:szCs w:val="28"/>
          <w:lang w:eastAsia="ru-RU"/>
        </w:rPr>
        <w:t>динамическим диапазоном</w:t>
      </w:r>
      <w:r w:rsidR="009200E1">
        <w:rPr>
          <w:rFonts w:eastAsia="TimesNewRomanPS-ItalicMT"/>
          <w:i/>
          <w:iCs/>
          <w:color w:val="FF0000"/>
          <w:szCs w:val="28"/>
          <w:lang w:val="en-US" w:eastAsia="ru-RU"/>
        </w:rPr>
        <w:t>.</w:t>
      </w:r>
    </w:p>
    <w:p w:rsidR="007F64F2" w:rsidRPr="008F2CFB" w:rsidRDefault="007F64F2" w:rsidP="001F4846">
      <w:pPr>
        <w:autoSpaceDE w:val="0"/>
        <w:autoSpaceDN w:val="0"/>
        <w:adjustRightInd w:val="0"/>
        <w:spacing w:after="0" w:line="360" w:lineRule="auto"/>
        <w:ind w:firstLine="510"/>
        <w:rPr>
          <w:strike/>
          <w:szCs w:val="28"/>
        </w:rPr>
      </w:pPr>
      <w:r w:rsidRPr="008F2CFB">
        <w:rPr>
          <w:strike/>
          <w:szCs w:val="28"/>
        </w:rPr>
        <w:t xml:space="preserve">Чтобы перевести число </w:t>
      </w:r>
      <w:r w:rsidRPr="008F2CFB">
        <w:rPr>
          <w:i/>
          <w:iCs/>
          <w:strike/>
          <w:szCs w:val="28"/>
        </w:rPr>
        <w:t xml:space="preserve">x </w:t>
      </w:r>
      <w:r w:rsidRPr="008F2CFB">
        <w:rPr>
          <w:strike/>
          <w:szCs w:val="28"/>
        </w:rPr>
        <w:t>из десятичной системы счисления в систему счисления с осно</w:t>
      </w:r>
      <w:r w:rsidRPr="008F2CFB">
        <w:rPr>
          <w:strike/>
          <w:szCs w:val="28"/>
        </w:rPr>
        <w:softHyphen/>
        <w:t xml:space="preserve">ванием </w:t>
      </w:r>
      <w:r w:rsidRPr="008F2CFB">
        <w:rPr>
          <w:i/>
          <w:strike/>
          <w:szCs w:val="28"/>
          <w:lang w:val="en-US"/>
        </w:rPr>
        <w:t>q</w:t>
      </w:r>
      <w:r w:rsidRPr="008F2CFB">
        <w:rPr>
          <w:strike/>
          <w:szCs w:val="28"/>
        </w:rPr>
        <w:t xml:space="preserve">, необходимо делить число </w:t>
      </w:r>
      <w:r w:rsidRPr="008F2CFB">
        <w:rPr>
          <w:i/>
          <w:iCs/>
          <w:strike/>
          <w:szCs w:val="28"/>
        </w:rPr>
        <w:t xml:space="preserve">x </w:t>
      </w:r>
      <w:r w:rsidRPr="008F2CFB">
        <w:rPr>
          <w:strike/>
          <w:szCs w:val="28"/>
        </w:rPr>
        <w:t xml:space="preserve">на </w:t>
      </w:r>
      <w:r w:rsidRPr="008F2CFB">
        <w:rPr>
          <w:i/>
          <w:iCs/>
          <w:strike/>
          <w:szCs w:val="28"/>
          <w:lang w:val="en-US"/>
        </w:rPr>
        <w:t>q</w:t>
      </w:r>
      <w:r w:rsidRPr="008F2CFB">
        <w:rPr>
          <w:i/>
          <w:iCs/>
          <w:strike/>
          <w:szCs w:val="28"/>
        </w:rPr>
        <w:t xml:space="preserve"> </w:t>
      </w:r>
      <w:r w:rsidRPr="008F2CFB">
        <w:rPr>
          <w:strike/>
          <w:szCs w:val="28"/>
        </w:rPr>
        <w:t xml:space="preserve">до тех пор, пока частное не окажется меньше </w:t>
      </w:r>
      <w:r w:rsidRPr="008F2CFB">
        <w:rPr>
          <w:i/>
          <w:iCs/>
          <w:strike/>
          <w:szCs w:val="28"/>
          <w:lang w:val="en-US"/>
        </w:rPr>
        <w:t>q</w:t>
      </w:r>
      <w:r w:rsidRPr="008F2CFB">
        <w:rPr>
          <w:strike/>
          <w:szCs w:val="28"/>
        </w:rPr>
        <w:t>. В результате получается число в виде после</w:t>
      </w:r>
      <w:r w:rsidRPr="008F2CFB">
        <w:rPr>
          <w:strike/>
          <w:szCs w:val="28"/>
        </w:rPr>
        <w:t>д</w:t>
      </w:r>
      <w:r w:rsidRPr="008F2CFB">
        <w:rPr>
          <w:strike/>
          <w:szCs w:val="28"/>
        </w:rPr>
        <w:t xml:space="preserve">него частного и всех остатков от деления на </w:t>
      </w:r>
      <w:r w:rsidRPr="008F2CFB">
        <w:rPr>
          <w:i/>
          <w:iCs/>
          <w:strike/>
          <w:szCs w:val="28"/>
          <w:lang w:val="en-US"/>
        </w:rPr>
        <w:t>q</w:t>
      </w:r>
      <w:r w:rsidRPr="008F2CFB">
        <w:rPr>
          <w:strike/>
          <w:szCs w:val="28"/>
        </w:rPr>
        <w:t>, записанных с конца.</w:t>
      </w:r>
    </w:p>
    <w:p w:rsidR="007F64F2" w:rsidRPr="008F2CFB" w:rsidRDefault="007F64F2" w:rsidP="001F4846">
      <w:pPr>
        <w:autoSpaceDE w:val="0"/>
        <w:autoSpaceDN w:val="0"/>
        <w:adjustRightInd w:val="0"/>
        <w:spacing w:after="0" w:line="360" w:lineRule="auto"/>
        <w:ind w:firstLine="510"/>
        <w:rPr>
          <w:strike/>
          <w:szCs w:val="28"/>
        </w:rPr>
      </w:pPr>
      <w:r w:rsidRPr="008F2CFB">
        <w:rPr>
          <w:strike/>
          <w:szCs w:val="28"/>
        </w:rPr>
        <w:lastRenderedPageBreak/>
        <w:t>Переведем число 132 из десятичной в восьмеричную систему счи</w:t>
      </w:r>
      <w:r w:rsidRPr="008F2CFB">
        <w:rPr>
          <w:strike/>
          <w:szCs w:val="28"/>
        </w:rPr>
        <w:t>с</w:t>
      </w:r>
      <w:r w:rsidRPr="008F2CFB">
        <w:rPr>
          <w:strike/>
          <w:szCs w:val="28"/>
        </w:rPr>
        <w:t>ления. В результате вычислений получим число 205</w:t>
      </w:r>
      <w:r w:rsidRPr="008F2CFB">
        <w:rPr>
          <w:strike/>
          <w:szCs w:val="28"/>
          <w:vertAlign w:val="subscript"/>
        </w:rPr>
        <w:t>8</w:t>
      </w:r>
      <w:r w:rsidRPr="008F2CFB">
        <w:rPr>
          <w:strike/>
          <w:szCs w:val="28"/>
        </w:rPr>
        <w:t xml:space="preserve"> .</w:t>
      </w:r>
    </w:p>
    <w:tbl>
      <w:tblPr>
        <w:tblW w:w="0" w:type="auto"/>
        <w:jc w:val="center"/>
        <w:tblLook w:val="04A0" w:firstRow="1" w:lastRow="0" w:firstColumn="1" w:lastColumn="0" w:noHBand="0" w:noVBand="1"/>
      </w:tblPr>
      <w:tblGrid>
        <w:gridCol w:w="636"/>
        <w:gridCol w:w="632"/>
        <w:gridCol w:w="633"/>
      </w:tblGrid>
      <w:tr w:rsidR="007F64F2" w:rsidRPr="008F2CFB" w:rsidTr="00EB0C12">
        <w:trPr>
          <w:jc w:val="center"/>
        </w:trPr>
        <w:tc>
          <w:tcPr>
            <w:tcW w:w="636" w:type="dxa"/>
            <w:tcBorders>
              <w:bottom w:val="single" w:sz="4" w:space="0" w:color="auto"/>
              <w:right w:val="single" w:sz="4" w:space="0" w:color="auto"/>
            </w:tcBorders>
          </w:tcPr>
          <w:p w:rsidR="007F64F2" w:rsidRPr="008F2CFB" w:rsidRDefault="007F64F2" w:rsidP="00EB0C12">
            <w:pPr>
              <w:autoSpaceDE w:val="0"/>
              <w:autoSpaceDN w:val="0"/>
              <w:adjustRightInd w:val="0"/>
              <w:spacing w:after="0" w:line="240" w:lineRule="auto"/>
              <w:rPr>
                <w:strike/>
                <w:szCs w:val="28"/>
              </w:rPr>
            </w:pPr>
            <w:r w:rsidRPr="008F2CFB">
              <w:rPr>
                <w:strike/>
                <w:szCs w:val="28"/>
              </w:rPr>
              <w:t>132</w:t>
            </w:r>
          </w:p>
        </w:tc>
        <w:tc>
          <w:tcPr>
            <w:tcW w:w="632" w:type="dxa"/>
            <w:tcBorders>
              <w:left w:val="single" w:sz="4" w:space="0" w:color="auto"/>
              <w:bottom w:val="single" w:sz="4" w:space="0" w:color="auto"/>
            </w:tcBorders>
          </w:tcPr>
          <w:p w:rsidR="007F64F2" w:rsidRPr="008F2CFB" w:rsidRDefault="007F64F2" w:rsidP="00EB0C12">
            <w:pPr>
              <w:autoSpaceDE w:val="0"/>
              <w:autoSpaceDN w:val="0"/>
              <w:adjustRightInd w:val="0"/>
              <w:spacing w:after="0" w:line="240" w:lineRule="auto"/>
              <w:rPr>
                <w:strike/>
                <w:szCs w:val="28"/>
              </w:rPr>
            </w:pPr>
            <w:r w:rsidRPr="008F2CFB">
              <w:rPr>
                <w:strike/>
                <w:szCs w:val="28"/>
              </w:rPr>
              <w:t>8</w:t>
            </w:r>
          </w:p>
        </w:tc>
        <w:tc>
          <w:tcPr>
            <w:tcW w:w="633" w:type="dxa"/>
          </w:tcPr>
          <w:p w:rsidR="007F64F2" w:rsidRPr="008F2CFB" w:rsidRDefault="007F64F2" w:rsidP="00EB0C12">
            <w:pPr>
              <w:autoSpaceDE w:val="0"/>
              <w:autoSpaceDN w:val="0"/>
              <w:adjustRightInd w:val="0"/>
              <w:spacing w:after="0" w:line="240" w:lineRule="auto"/>
              <w:rPr>
                <w:strike/>
                <w:szCs w:val="28"/>
              </w:rPr>
            </w:pPr>
          </w:p>
        </w:tc>
      </w:tr>
      <w:tr w:rsidR="007F64F2" w:rsidRPr="008F2CFB" w:rsidTr="00EB0C12">
        <w:trPr>
          <w:jc w:val="center"/>
        </w:trPr>
        <w:tc>
          <w:tcPr>
            <w:tcW w:w="636" w:type="dxa"/>
            <w:tcBorders>
              <w:top w:val="single" w:sz="4" w:space="0" w:color="auto"/>
              <w:right w:val="single" w:sz="4" w:space="0" w:color="auto"/>
            </w:tcBorders>
          </w:tcPr>
          <w:p w:rsidR="007F64F2" w:rsidRPr="008F2CFB" w:rsidRDefault="007F64F2" w:rsidP="00EB0C12">
            <w:pPr>
              <w:autoSpaceDE w:val="0"/>
              <w:autoSpaceDN w:val="0"/>
              <w:adjustRightInd w:val="0"/>
              <w:spacing w:after="0" w:line="240" w:lineRule="auto"/>
              <w:rPr>
                <w:strike/>
                <w:szCs w:val="28"/>
              </w:rPr>
            </w:pPr>
            <w:r w:rsidRPr="008F2CFB">
              <w:rPr>
                <w:strike/>
                <w:szCs w:val="28"/>
              </w:rPr>
              <w:t>128</w:t>
            </w:r>
          </w:p>
        </w:tc>
        <w:tc>
          <w:tcPr>
            <w:tcW w:w="632" w:type="dxa"/>
            <w:tcBorders>
              <w:top w:val="single" w:sz="4" w:space="0" w:color="auto"/>
              <w:left w:val="single" w:sz="4" w:space="0" w:color="auto"/>
              <w:bottom w:val="single" w:sz="4" w:space="0" w:color="auto"/>
              <w:right w:val="single" w:sz="4" w:space="0" w:color="auto"/>
            </w:tcBorders>
          </w:tcPr>
          <w:p w:rsidR="007F64F2" w:rsidRPr="008F2CFB" w:rsidRDefault="007F64F2" w:rsidP="00EB0C12">
            <w:pPr>
              <w:autoSpaceDE w:val="0"/>
              <w:autoSpaceDN w:val="0"/>
              <w:adjustRightInd w:val="0"/>
              <w:spacing w:after="0" w:line="240" w:lineRule="auto"/>
              <w:rPr>
                <w:strike/>
                <w:szCs w:val="28"/>
              </w:rPr>
            </w:pPr>
            <w:r w:rsidRPr="008F2CFB">
              <w:rPr>
                <w:strike/>
                <w:szCs w:val="28"/>
              </w:rPr>
              <w:t>16</w:t>
            </w:r>
          </w:p>
        </w:tc>
        <w:tc>
          <w:tcPr>
            <w:tcW w:w="633" w:type="dxa"/>
            <w:tcBorders>
              <w:left w:val="single" w:sz="4" w:space="0" w:color="auto"/>
              <w:bottom w:val="single" w:sz="4" w:space="0" w:color="auto"/>
            </w:tcBorders>
          </w:tcPr>
          <w:p w:rsidR="007F64F2" w:rsidRPr="008F2CFB" w:rsidRDefault="007F64F2" w:rsidP="00EB0C12">
            <w:pPr>
              <w:autoSpaceDE w:val="0"/>
              <w:autoSpaceDN w:val="0"/>
              <w:adjustRightInd w:val="0"/>
              <w:spacing w:after="0" w:line="240" w:lineRule="auto"/>
              <w:rPr>
                <w:strike/>
                <w:szCs w:val="28"/>
              </w:rPr>
            </w:pPr>
            <w:r w:rsidRPr="008F2CFB">
              <w:rPr>
                <w:strike/>
                <w:szCs w:val="28"/>
              </w:rPr>
              <w:t>8</w:t>
            </w:r>
          </w:p>
        </w:tc>
      </w:tr>
      <w:tr w:rsidR="007F64F2" w:rsidRPr="008F2CFB" w:rsidTr="00EB0C12">
        <w:trPr>
          <w:jc w:val="center"/>
        </w:trPr>
        <w:tc>
          <w:tcPr>
            <w:tcW w:w="636" w:type="dxa"/>
            <w:tcBorders>
              <w:right w:val="single" w:sz="4" w:space="0" w:color="auto"/>
            </w:tcBorders>
          </w:tcPr>
          <w:p w:rsidR="007F64F2" w:rsidRPr="008F2CFB" w:rsidRDefault="007F64F2" w:rsidP="00EB0C12">
            <w:pPr>
              <w:autoSpaceDE w:val="0"/>
              <w:autoSpaceDN w:val="0"/>
              <w:adjustRightInd w:val="0"/>
              <w:spacing w:after="0" w:line="240" w:lineRule="auto"/>
              <w:rPr>
                <w:strike/>
                <w:szCs w:val="28"/>
              </w:rPr>
            </w:pPr>
            <w:r w:rsidRPr="008F2CFB">
              <w:rPr>
                <w:strike/>
                <w:szCs w:val="28"/>
              </w:rPr>
              <w:t xml:space="preserve">   5</w:t>
            </w:r>
          </w:p>
        </w:tc>
        <w:tc>
          <w:tcPr>
            <w:tcW w:w="632" w:type="dxa"/>
            <w:tcBorders>
              <w:top w:val="single" w:sz="4" w:space="0" w:color="auto"/>
              <w:left w:val="single" w:sz="4" w:space="0" w:color="auto"/>
              <w:bottom w:val="single" w:sz="4" w:space="0" w:color="auto"/>
              <w:right w:val="single" w:sz="4" w:space="0" w:color="auto"/>
            </w:tcBorders>
          </w:tcPr>
          <w:p w:rsidR="007F64F2" w:rsidRPr="008F2CFB" w:rsidRDefault="007F64F2" w:rsidP="00EB0C12">
            <w:pPr>
              <w:autoSpaceDE w:val="0"/>
              <w:autoSpaceDN w:val="0"/>
              <w:adjustRightInd w:val="0"/>
              <w:spacing w:after="0" w:line="240" w:lineRule="auto"/>
              <w:rPr>
                <w:strike/>
                <w:szCs w:val="28"/>
              </w:rPr>
            </w:pPr>
            <w:r w:rsidRPr="008F2CFB">
              <w:rPr>
                <w:strike/>
                <w:szCs w:val="28"/>
              </w:rPr>
              <w:t>16</w:t>
            </w:r>
          </w:p>
        </w:tc>
        <w:tc>
          <w:tcPr>
            <w:tcW w:w="633" w:type="dxa"/>
            <w:tcBorders>
              <w:top w:val="single" w:sz="4" w:space="0" w:color="auto"/>
              <w:left w:val="single" w:sz="4" w:space="0" w:color="auto"/>
            </w:tcBorders>
          </w:tcPr>
          <w:p w:rsidR="007F64F2" w:rsidRPr="008F2CFB" w:rsidRDefault="007F64F2" w:rsidP="00EB0C12">
            <w:pPr>
              <w:autoSpaceDE w:val="0"/>
              <w:autoSpaceDN w:val="0"/>
              <w:adjustRightInd w:val="0"/>
              <w:spacing w:after="0" w:line="240" w:lineRule="auto"/>
              <w:rPr>
                <w:strike/>
                <w:szCs w:val="28"/>
              </w:rPr>
            </w:pPr>
            <w:r w:rsidRPr="008F2CFB">
              <w:rPr>
                <w:strike/>
                <w:szCs w:val="28"/>
              </w:rPr>
              <w:t>2</w:t>
            </w:r>
          </w:p>
        </w:tc>
      </w:tr>
      <w:tr w:rsidR="007F64F2" w:rsidRPr="008F2CFB" w:rsidTr="00EB0C12">
        <w:trPr>
          <w:jc w:val="center"/>
        </w:trPr>
        <w:tc>
          <w:tcPr>
            <w:tcW w:w="636" w:type="dxa"/>
          </w:tcPr>
          <w:p w:rsidR="007F64F2" w:rsidRPr="008F2CFB" w:rsidRDefault="007F64F2" w:rsidP="00EB0C12">
            <w:pPr>
              <w:autoSpaceDE w:val="0"/>
              <w:autoSpaceDN w:val="0"/>
              <w:adjustRightInd w:val="0"/>
              <w:spacing w:after="0" w:line="240" w:lineRule="auto"/>
              <w:rPr>
                <w:strike/>
                <w:szCs w:val="28"/>
              </w:rPr>
            </w:pPr>
          </w:p>
        </w:tc>
        <w:tc>
          <w:tcPr>
            <w:tcW w:w="632" w:type="dxa"/>
            <w:tcBorders>
              <w:top w:val="single" w:sz="4" w:space="0" w:color="auto"/>
              <w:right w:val="single" w:sz="4" w:space="0" w:color="auto"/>
            </w:tcBorders>
          </w:tcPr>
          <w:p w:rsidR="007F64F2" w:rsidRPr="008F2CFB" w:rsidRDefault="007F64F2" w:rsidP="00EB0C12">
            <w:pPr>
              <w:autoSpaceDE w:val="0"/>
              <w:autoSpaceDN w:val="0"/>
              <w:adjustRightInd w:val="0"/>
              <w:spacing w:after="0" w:line="240" w:lineRule="auto"/>
              <w:rPr>
                <w:strike/>
                <w:szCs w:val="28"/>
              </w:rPr>
            </w:pPr>
            <w:r w:rsidRPr="008F2CFB">
              <w:rPr>
                <w:b/>
                <w:strike/>
                <w:szCs w:val="28"/>
              </w:rPr>
              <w:t xml:space="preserve">  </w:t>
            </w:r>
            <w:r w:rsidRPr="008F2CFB">
              <w:rPr>
                <w:strike/>
                <w:szCs w:val="28"/>
              </w:rPr>
              <w:t>0</w:t>
            </w:r>
          </w:p>
        </w:tc>
        <w:tc>
          <w:tcPr>
            <w:tcW w:w="633" w:type="dxa"/>
            <w:tcBorders>
              <w:left w:val="single" w:sz="4" w:space="0" w:color="auto"/>
            </w:tcBorders>
          </w:tcPr>
          <w:p w:rsidR="007F64F2" w:rsidRPr="008F2CFB" w:rsidRDefault="007F64F2" w:rsidP="00EB0C12">
            <w:pPr>
              <w:autoSpaceDE w:val="0"/>
              <w:autoSpaceDN w:val="0"/>
              <w:adjustRightInd w:val="0"/>
              <w:spacing w:after="0" w:line="240" w:lineRule="auto"/>
              <w:rPr>
                <w:strike/>
                <w:szCs w:val="28"/>
              </w:rPr>
            </w:pPr>
          </w:p>
        </w:tc>
      </w:tr>
    </w:tbl>
    <w:p w:rsidR="007F64F2" w:rsidRPr="008F2CFB" w:rsidRDefault="007F64F2" w:rsidP="001F4846">
      <w:pPr>
        <w:autoSpaceDE w:val="0"/>
        <w:autoSpaceDN w:val="0"/>
        <w:adjustRightInd w:val="0"/>
        <w:spacing w:after="0" w:line="360" w:lineRule="auto"/>
        <w:ind w:firstLine="510"/>
        <w:rPr>
          <w:strike/>
          <w:szCs w:val="28"/>
        </w:rPr>
      </w:pPr>
      <w:r w:rsidRPr="008F2CFB">
        <w:rPr>
          <w:strike/>
          <w:szCs w:val="28"/>
        </w:rPr>
        <w:t>Для записи целого число в системе счисления с основанием 2</w:t>
      </w:r>
      <w:r w:rsidRPr="008F2CFB">
        <w:rPr>
          <w:i/>
          <w:iCs/>
          <w:strike/>
          <w:szCs w:val="28"/>
          <w:vertAlign w:val="superscript"/>
        </w:rPr>
        <w:t>n</w:t>
      </w:r>
      <w:r w:rsidRPr="008F2CFB">
        <w:rPr>
          <w:i/>
          <w:iCs/>
          <w:strike/>
          <w:szCs w:val="28"/>
        </w:rPr>
        <w:t xml:space="preserve"> </w:t>
      </w:r>
      <w:r w:rsidRPr="008F2CFB">
        <w:rPr>
          <w:strike/>
          <w:szCs w:val="28"/>
        </w:rPr>
        <w:t>(</w:t>
      </w:r>
      <w:r w:rsidRPr="008F2CFB">
        <w:rPr>
          <w:i/>
          <w:iCs/>
          <w:strike/>
          <w:szCs w:val="28"/>
        </w:rPr>
        <w:t>n</w:t>
      </w:r>
      <w:r w:rsidRPr="008F2CFB">
        <w:rPr>
          <w:strike/>
          <w:szCs w:val="28"/>
        </w:rPr>
        <w:t xml:space="preserve">=3, 5), нужно выполнить следующие действия: </w:t>
      </w:r>
    </w:p>
    <w:p w:rsidR="007F64F2" w:rsidRPr="008F2CFB" w:rsidRDefault="007F64F2" w:rsidP="00C17FF3">
      <w:pPr>
        <w:pStyle w:val="ListParagraph"/>
        <w:numPr>
          <w:ilvl w:val="0"/>
          <w:numId w:val="73"/>
        </w:numPr>
        <w:autoSpaceDE w:val="0"/>
        <w:autoSpaceDN w:val="0"/>
        <w:adjustRightInd w:val="0"/>
        <w:spacing w:after="0" w:line="360" w:lineRule="auto"/>
        <w:ind w:left="0" w:firstLine="709"/>
        <w:rPr>
          <w:strike/>
          <w:szCs w:val="28"/>
        </w:rPr>
      </w:pPr>
      <w:r w:rsidRPr="008F2CFB">
        <w:rPr>
          <w:strike/>
          <w:szCs w:val="28"/>
        </w:rPr>
        <w:t xml:space="preserve">данное двоичное число разбить </w:t>
      </w:r>
      <w:r w:rsidRPr="008F2CFB">
        <w:rPr>
          <w:i/>
          <w:iCs/>
          <w:strike/>
          <w:szCs w:val="28"/>
        </w:rPr>
        <w:t xml:space="preserve">справа налево </w:t>
      </w:r>
      <w:r w:rsidRPr="008F2CFB">
        <w:rPr>
          <w:strike/>
          <w:szCs w:val="28"/>
        </w:rPr>
        <w:t xml:space="preserve">на группы по </w:t>
      </w:r>
      <w:r w:rsidRPr="008F2CFB">
        <w:rPr>
          <w:i/>
          <w:iCs/>
          <w:strike/>
          <w:szCs w:val="28"/>
        </w:rPr>
        <w:t xml:space="preserve">n </w:t>
      </w:r>
      <w:r w:rsidRPr="008F2CFB">
        <w:rPr>
          <w:strike/>
          <w:szCs w:val="28"/>
        </w:rPr>
        <w:t>цифр в каждой;</w:t>
      </w:r>
    </w:p>
    <w:p w:rsidR="007F64F2" w:rsidRPr="008F2CFB" w:rsidRDefault="007F64F2" w:rsidP="00C17FF3">
      <w:pPr>
        <w:pStyle w:val="ListParagraph"/>
        <w:numPr>
          <w:ilvl w:val="0"/>
          <w:numId w:val="73"/>
        </w:numPr>
        <w:autoSpaceDE w:val="0"/>
        <w:autoSpaceDN w:val="0"/>
        <w:adjustRightInd w:val="0"/>
        <w:spacing w:after="0" w:line="360" w:lineRule="auto"/>
        <w:ind w:left="0" w:firstLine="709"/>
        <w:rPr>
          <w:strike/>
          <w:szCs w:val="28"/>
        </w:rPr>
      </w:pPr>
      <w:r w:rsidRPr="008F2CFB">
        <w:rPr>
          <w:strike/>
          <w:szCs w:val="28"/>
        </w:rPr>
        <w:t xml:space="preserve">если в самой левой группе окажется менее </w:t>
      </w:r>
      <w:r w:rsidRPr="008F2CFB">
        <w:rPr>
          <w:i/>
          <w:iCs/>
          <w:strike/>
          <w:szCs w:val="28"/>
        </w:rPr>
        <w:t xml:space="preserve">n </w:t>
      </w:r>
      <w:r w:rsidRPr="008F2CFB">
        <w:rPr>
          <w:strike/>
          <w:szCs w:val="28"/>
        </w:rPr>
        <w:t>разрядов, то допо</w:t>
      </w:r>
      <w:r w:rsidRPr="008F2CFB">
        <w:rPr>
          <w:strike/>
          <w:szCs w:val="28"/>
        </w:rPr>
        <w:t>л</w:t>
      </w:r>
      <w:r w:rsidRPr="008F2CFB">
        <w:rPr>
          <w:strike/>
          <w:szCs w:val="28"/>
        </w:rPr>
        <w:t xml:space="preserve">нить её </w:t>
      </w:r>
      <w:r w:rsidRPr="008F2CFB">
        <w:rPr>
          <w:i/>
          <w:iCs/>
          <w:strike/>
          <w:szCs w:val="28"/>
        </w:rPr>
        <w:t xml:space="preserve">слева </w:t>
      </w:r>
      <w:r w:rsidRPr="008F2CFB">
        <w:rPr>
          <w:strike/>
          <w:szCs w:val="28"/>
        </w:rPr>
        <w:t>нулями до нужного числа разрядов;</w:t>
      </w:r>
    </w:p>
    <w:p w:rsidR="007F64F2" w:rsidRPr="008F2CFB" w:rsidRDefault="007F64F2" w:rsidP="00C17FF3">
      <w:pPr>
        <w:pStyle w:val="ListParagraph"/>
        <w:numPr>
          <w:ilvl w:val="0"/>
          <w:numId w:val="73"/>
        </w:numPr>
        <w:autoSpaceDE w:val="0"/>
        <w:autoSpaceDN w:val="0"/>
        <w:adjustRightInd w:val="0"/>
        <w:spacing w:after="0" w:line="360" w:lineRule="auto"/>
        <w:ind w:left="0" w:firstLine="709"/>
        <w:rPr>
          <w:b/>
          <w:bCs/>
          <w:strike/>
          <w:szCs w:val="28"/>
        </w:rPr>
      </w:pPr>
      <w:r w:rsidRPr="008F2CFB">
        <w:rPr>
          <w:strike/>
          <w:szCs w:val="28"/>
        </w:rPr>
        <w:t xml:space="preserve">рассматривая каждую из групп как </w:t>
      </w:r>
      <w:r w:rsidRPr="008F2CFB">
        <w:rPr>
          <w:i/>
          <w:iCs/>
          <w:strike/>
          <w:szCs w:val="28"/>
        </w:rPr>
        <w:t>n</w:t>
      </w:r>
      <w:r w:rsidRPr="008F2CFB">
        <w:rPr>
          <w:strike/>
          <w:szCs w:val="28"/>
        </w:rPr>
        <w:t>-разрядное двоичное число, заменить её соответ</w:t>
      </w:r>
      <w:r w:rsidRPr="008F2CFB">
        <w:rPr>
          <w:strike/>
          <w:szCs w:val="28"/>
        </w:rPr>
        <w:softHyphen/>
        <w:t>ствующей цифрой в системе счисления с о</w:t>
      </w:r>
      <w:r w:rsidRPr="008F2CFB">
        <w:rPr>
          <w:strike/>
          <w:szCs w:val="28"/>
        </w:rPr>
        <w:t>с</w:t>
      </w:r>
      <w:r w:rsidRPr="008F2CFB">
        <w:rPr>
          <w:strike/>
          <w:szCs w:val="28"/>
        </w:rPr>
        <w:t>нованием 2</w:t>
      </w:r>
      <w:r w:rsidRPr="008F2CFB">
        <w:rPr>
          <w:i/>
          <w:iCs/>
          <w:strike/>
          <w:szCs w:val="28"/>
          <w:vertAlign w:val="superscript"/>
        </w:rPr>
        <w:t>n</w:t>
      </w:r>
      <w:r w:rsidRPr="008F2CFB">
        <w:rPr>
          <w:i/>
          <w:iCs/>
          <w:strike/>
          <w:szCs w:val="28"/>
        </w:rPr>
        <w:t xml:space="preserve">. </w:t>
      </w:r>
    </w:p>
    <w:p w:rsidR="007F64F2" w:rsidRPr="008F2CFB" w:rsidRDefault="007F64F2" w:rsidP="001F4846">
      <w:pPr>
        <w:autoSpaceDE w:val="0"/>
        <w:autoSpaceDN w:val="0"/>
        <w:adjustRightInd w:val="0"/>
        <w:spacing w:after="0" w:line="360" w:lineRule="auto"/>
        <w:ind w:firstLine="510"/>
        <w:rPr>
          <w:strike/>
          <w:szCs w:val="28"/>
        </w:rPr>
      </w:pPr>
      <w:r w:rsidRPr="008F2CFB">
        <w:rPr>
          <w:strike/>
          <w:szCs w:val="28"/>
        </w:rPr>
        <w:t>Для записи дробной части число в системе счисления с основанием 2</w:t>
      </w:r>
      <w:r w:rsidRPr="008F2CFB">
        <w:rPr>
          <w:i/>
          <w:iCs/>
          <w:strike/>
          <w:szCs w:val="28"/>
          <w:vertAlign w:val="superscript"/>
        </w:rPr>
        <w:t>n</w:t>
      </w:r>
      <w:r w:rsidRPr="008F2CFB">
        <w:rPr>
          <w:i/>
          <w:iCs/>
          <w:strike/>
          <w:szCs w:val="28"/>
        </w:rPr>
        <w:t xml:space="preserve"> </w:t>
      </w:r>
      <w:r w:rsidRPr="008F2CFB">
        <w:rPr>
          <w:strike/>
          <w:szCs w:val="28"/>
        </w:rPr>
        <w:t xml:space="preserve">, нужно выполнить следующие действия: </w:t>
      </w:r>
    </w:p>
    <w:p w:rsidR="007F64F2" w:rsidRPr="008F2CFB" w:rsidRDefault="00094D89" w:rsidP="00C17FF3">
      <w:pPr>
        <w:pStyle w:val="ListParagraph"/>
        <w:numPr>
          <w:ilvl w:val="0"/>
          <w:numId w:val="74"/>
        </w:numPr>
        <w:autoSpaceDE w:val="0"/>
        <w:autoSpaceDN w:val="0"/>
        <w:adjustRightInd w:val="0"/>
        <w:spacing w:after="0" w:line="360" w:lineRule="auto"/>
        <w:ind w:left="0" w:firstLine="709"/>
        <w:rPr>
          <w:rFonts w:eastAsia="TimesNewRomanPS-ItalicMT"/>
          <w:iCs/>
          <w:strike/>
          <w:color w:val="000000"/>
          <w:szCs w:val="28"/>
        </w:rPr>
      </w:pPr>
      <w:r w:rsidRPr="008F2CFB">
        <w:rPr>
          <w:rFonts w:eastAsia="TimesNewRomanPS-ItalicMT"/>
          <w:iCs/>
          <w:strike/>
          <w:color w:val="000000"/>
          <w:szCs w:val="28"/>
        </w:rPr>
        <w:t>у</w:t>
      </w:r>
      <w:r w:rsidR="007F64F2" w:rsidRPr="008F2CFB">
        <w:rPr>
          <w:rFonts w:eastAsia="TimesNewRomanPS-ItalicMT"/>
          <w:iCs/>
          <w:strike/>
          <w:color w:val="000000"/>
          <w:szCs w:val="28"/>
        </w:rPr>
        <w:t>множить число</w:t>
      </w:r>
      <w:r w:rsidRPr="008F2CFB">
        <w:rPr>
          <w:rFonts w:eastAsia="TimesNewRomanPS-ItalicMT"/>
          <w:iCs/>
          <w:strike/>
          <w:color w:val="000000"/>
          <w:szCs w:val="28"/>
        </w:rPr>
        <w:t xml:space="preserve"> на основание системы счисления;</w:t>
      </w:r>
      <w:r w:rsidR="007F64F2" w:rsidRPr="008F2CFB">
        <w:rPr>
          <w:rFonts w:eastAsia="TimesNewRomanPS-ItalicMT"/>
          <w:iCs/>
          <w:strike/>
          <w:color w:val="000000"/>
          <w:szCs w:val="28"/>
        </w:rPr>
        <w:t xml:space="preserve"> </w:t>
      </w:r>
    </w:p>
    <w:p w:rsidR="007F64F2" w:rsidRPr="008F2CFB" w:rsidRDefault="00094D89" w:rsidP="00C17FF3">
      <w:pPr>
        <w:pStyle w:val="ListParagraph"/>
        <w:numPr>
          <w:ilvl w:val="0"/>
          <w:numId w:val="74"/>
        </w:numPr>
        <w:autoSpaceDE w:val="0"/>
        <w:autoSpaceDN w:val="0"/>
        <w:adjustRightInd w:val="0"/>
        <w:spacing w:after="0" w:line="360" w:lineRule="auto"/>
        <w:ind w:left="0" w:firstLine="709"/>
        <w:rPr>
          <w:rFonts w:eastAsia="TimesNewRomanPS-ItalicMT"/>
          <w:iCs/>
          <w:strike/>
          <w:color w:val="000000"/>
          <w:szCs w:val="28"/>
        </w:rPr>
      </w:pPr>
      <w:r w:rsidRPr="008F2CFB">
        <w:rPr>
          <w:rFonts w:eastAsia="TimesNewRomanPS-ItalicMT"/>
          <w:iCs/>
          <w:strike/>
          <w:color w:val="000000"/>
          <w:szCs w:val="28"/>
        </w:rPr>
        <w:t>ц</w:t>
      </w:r>
      <w:r w:rsidR="007F64F2" w:rsidRPr="008F2CFB">
        <w:rPr>
          <w:rFonts w:eastAsia="TimesNewRomanPS-ItalicMT"/>
          <w:iCs/>
          <w:strike/>
          <w:color w:val="000000"/>
          <w:szCs w:val="28"/>
        </w:rPr>
        <w:t>елая часть полученного числа образует код двоичного числа, а остаток используется для последующего умножения. Вверху – старший ра</w:t>
      </w:r>
      <w:r w:rsidR="007F64F2" w:rsidRPr="008F2CFB">
        <w:rPr>
          <w:rFonts w:eastAsia="TimesNewRomanPS-ItalicMT"/>
          <w:iCs/>
          <w:strike/>
          <w:color w:val="000000"/>
          <w:szCs w:val="28"/>
        </w:rPr>
        <w:t>з</w:t>
      </w:r>
      <w:r w:rsidR="007F64F2" w:rsidRPr="008F2CFB">
        <w:rPr>
          <w:rFonts w:eastAsia="TimesNewRomanPS-ItalicMT"/>
          <w:iCs/>
          <w:strike/>
          <w:color w:val="000000"/>
          <w:szCs w:val="28"/>
        </w:rPr>
        <w:t>ряд, внизу –</w:t>
      </w:r>
      <w:r w:rsidRPr="008F2CFB">
        <w:rPr>
          <w:rFonts w:eastAsia="TimesNewRomanPS-ItalicMT"/>
          <w:iCs/>
          <w:strike/>
          <w:color w:val="000000"/>
          <w:szCs w:val="28"/>
        </w:rPr>
        <w:t xml:space="preserve"> младший;</w:t>
      </w:r>
      <w:r w:rsidR="007F64F2" w:rsidRPr="008F2CFB">
        <w:rPr>
          <w:rFonts w:eastAsia="TimesNewRomanPS-ItalicMT"/>
          <w:iCs/>
          <w:strike/>
          <w:color w:val="000000"/>
          <w:szCs w:val="28"/>
        </w:rPr>
        <w:t xml:space="preserve"> </w:t>
      </w:r>
    </w:p>
    <w:p w:rsidR="007F64F2" w:rsidRPr="008F2CFB" w:rsidRDefault="00094D89" w:rsidP="00C17FF3">
      <w:pPr>
        <w:pStyle w:val="ListParagraph"/>
        <w:numPr>
          <w:ilvl w:val="0"/>
          <w:numId w:val="74"/>
        </w:numPr>
        <w:autoSpaceDE w:val="0"/>
        <w:autoSpaceDN w:val="0"/>
        <w:adjustRightInd w:val="0"/>
        <w:spacing w:after="0" w:line="360" w:lineRule="auto"/>
        <w:ind w:left="0" w:firstLine="709"/>
        <w:rPr>
          <w:rFonts w:eastAsia="TimesNewRomanPS-ItalicMT"/>
          <w:iCs/>
          <w:strike/>
          <w:color w:val="000000"/>
          <w:szCs w:val="28"/>
        </w:rPr>
      </w:pPr>
      <w:r w:rsidRPr="008F2CFB">
        <w:rPr>
          <w:rFonts w:eastAsia="TimesNewRomanPS-ItalicMT"/>
          <w:iCs/>
          <w:strike/>
          <w:color w:val="000000"/>
          <w:szCs w:val="28"/>
        </w:rPr>
        <w:t>у</w:t>
      </w:r>
      <w:r w:rsidR="007F64F2" w:rsidRPr="008F2CFB">
        <w:rPr>
          <w:rFonts w:eastAsia="TimesNewRomanPS-ItalicMT"/>
          <w:iCs/>
          <w:strike/>
          <w:color w:val="000000"/>
          <w:szCs w:val="28"/>
        </w:rPr>
        <w:t>множение продолжается до достижения требуемой точн</w:t>
      </w:r>
      <w:r w:rsidR="007F64F2" w:rsidRPr="008F2CFB">
        <w:rPr>
          <w:rFonts w:eastAsia="TimesNewRomanPS-ItalicMT"/>
          <w:iCs/>
          <w:strike/>
          <w:color w:val="000000"/>
          <w:szCs w:val="28"/>
        </w:rPr>
        <w:t>о</w:t>
      </w:r>
      <w:r w:rsidR="007F64F2" w:rsidRPr="008F2CFB">
        <w:rPr>
          <w:rFonts w:eastAsia="TimesNewRomanPS-ItalicMT"/>
          <w:iCs/>
          <w:strike/>
          <w:color w:val="000000"/>
          <w:szCs w:val="28"/>
        </w:rPr>
        <w:t>сти.</w:t>
      </w:r>
    </w:p>
    <w:p w:rsidR="007F64F2" w:rsidRPr="00CD1779" w:rsidRDefault="007F64F2" w:rsidP="001F4846">
      <w:pPr>
        <w:pStyle w:val="ListParagraph"/>
        <w:autoSpaceDE w:val="0"/>
        <w:autoSpaceDN w:val="0"/>
        <w:adjustRightInd w:val="0"/>
        <w:spacing w:after="0" w:line="360" w:lineRule="auto"/>
        <w:ind w:left="0" w:firstLine="510"/>
        <w:rPr>
          <w:szCs w:val="28"/>
        </w:rPr>
      </w:pPr>
      <w:r w:rsidRPr="007F64F2">
        <w:rPr>
          <w:szCs w:val="28"/>
        </w:rPr>
        <w:t>Арифметические действия, выполняемые в двоичной системе, подчин</w:t>
      </w:r>
      <w:r w:rsidRPr="007F64F2">
        <w:rPr>
          <w:szCs w:val="28"/>
        </w:rPr>
        <w:t>я</w:t>
      </w:r>
      <w:r w:rsidRPr="007F64F2">
        <w:rPr>
          <w:szCs w:val="28"/>
        </w:rPr>
        <w:t>ются тем же пра</w:t>
      </w:r>
      <w:r w:rsidRPr="007F64F2">
        <w:rPr>
          <w:szCs w:val="28"/>
        </w:rPr>
        <w:softHyphen/>
        <w:t>вилам, что и в десятичной. Перенос единиц в ста</w:t>
      </w:r>
      <w:r w:rsidRPr="007F64F2">
        <w:rPr>
          <w:szCs w:val="28"/>
        </w:rPr>
        <w:t>р</w:t>
      </w:r>
      <w:r w:rsidRPr="007F64F2">
        <w:rPr>
          <w:szCs w:val="28"/>
        </w:rPr>
        <w:t xml:space="preserve">ший разряд возникает также как  в десятичной системе счисления </w:t>
      </w:r>
      <w:r w:rsidRPr="00CD1779">
        <w:rPr>
          <w:szCs w:val="28"/>
        </w:rPr>
        <w:t xml:space="preserve">(таб. </w:t>
      </w:r>
      <w:r w:rsidR="007A041A">
        <w:rPr>
          <w:szCs w:val="28"/>
        </w:rPr>
        <w:t>1</w:t>
      </w:r>
      <w:r w:rsidRPr="00CD1779">
        <w:rPr>
          <w:szCs w:val="28"/>
        </w:rPr>
        <w:t>.1).</w:t>
      </w:r>
    </w:p>
    <w:p w:rsidR="007F64F2" w:rsidRPr="00CD1779" w:rsidRDefault="007F64F2" w:rsidP="006C0C6A">
      <w:pPr>
        <w:pStyle w:val="ListParagraph"/>
        <w:autoSpaceDE w:val="0"/>
        <w:autoSpaceDN w:val="0"/>
        <w:adjustRightInd w:val="0"/>
        <w:spacing w:after="0" w:line="360" w:lineRule="auto"/>
        <w:ind w:left="0" w:firstLine="510"/>
        <w:jc w:val="right"/>
        <w:rPr>
          <w:i/>
          <w:iCs/>
          <w:szCs w:val="28"/>
        </w:rPr>
      </w:pPr>
      <w:r w:rsidRPr="00CD1779">
        <w:rPr>
          <w:i/>
          <w:iCs/>
          <w:szCs w:val="28"/>
        </w:rPr>
        <w:t xml:space="preserve">Таблица </w:t>
      </w:r>
      <w:r w:rsidR="007A041A">
        <w:rPr>
          <w:i/>
          <w:iCs/>
          <w:szCs w:val="28"/>
        </w:rPr>
        <w:t>1</w:t>
      </w:r>
      <w:r w:rsidRPr="00CD1779">
        <w:rPr>
          <w:i/>
          <w:iCs/>
          <w:szCs w:val="28"/>
        </w:rPr>
        <w:t>.1</w:t>
      </w:r>
    </w:p>
    <w:p w:rsidR="007F64F2" w:rsidRPr="00CD1779" w:rsidRDefault="007F64F2" w:rsidP="00CD1779">
      <w:pPr>
        <w:pStyle w:val="ListParagraph"/>
        <w:autoSpaceDE w:val="0"/>
        <w:autoSpaceDN w:val="0"/>
        <w:adjustRightInd w:val="0"/>
        <w:spacing w:after="0" w:line="360" w:lineRule="auto"/>
        <w:ind w:left="0" w:firstLine="510"/>
        <w:jc w:val="center"/>
        <w:rPr>
          <w:bCs/>
          <w:iCs/>
          <w:sz w:val="24"/>
          <w:szCs w:val="24"/>
        </w:rPr>
      </w:pPr>
      <w:r w:rsidRPr="00CD1779">
        <w:rPr>
          <w:bCs/>
          <w:iCs/>
          <w:sz w:val="24"/>
          <w:szCs w:val="24"/>
        </w:rPr>
        <w:t>Таблицы сложения и умножения</w:t>
      </w:r>
    </w:p>
    <w:tbl>
      <w:tblPr>
        <w:tblW w:w="0" w:type="auto"/>
        <w:tblLook w:val="04A0" w:firstRow="1" w:lastRow="0" w:firstColumn="1" w:lastColumn="0" w:noHBand="0" w:noVBand="1"/>
      </w:tblPr>
      <w:tblGrid>
        <w:gridCol w:w="1201"/>
        <w:gridCol w:w="1198"/>
        <w:gridCol w:w="1223"/>
        <w:gridCol w:w="1175"/>
        <w:gridCol w:w="1175"/>
        <w:gridCol w:w="1202"/>
        <w:gridCol w:w="1198"/>
        <w:gridCol w:w="1198"/>
      </w:tblGrid>
      <w:tr w:rsidR="007F64F2" w:rsidRPr="00CD1779" w:rsidTr="00EB0C12">
        <w:tc>
          <w:tcPr>
            <w:tcW w:w="1379" w:type="dxa"/>
            <w:tcBorders>
              <w:top w:val="single" w:sz="4" w:space="0" w:color="auto"/>
              <w:left w:val="single" w:sz="4" w:space="0" w:color="auto"/>
              <w:bottom w:val="single" w:sz="4" w:space="0" w:color="auto"/>
              <w:right w:val="single" w:sz="4" w:space="0" w:color="auto"/>
            </w:tcBorders>
          </w:tcPr>
          <w:p w:rsidR="007F64F2" w:rsidRPr="00CD1779" w:rsidRDefault="007F64F2" w:rsidP="00EB0C12">
            <w:pPr>
              <w:autoSpaceDE w:val="0"/>
              <w:autoSpaceDN w:val="0"/>
              <w:adjustRightInd w:val="0"/>
              <w:spacing w:after="0" w:line="240" w:lineRule="auto"/>
              <w:rPr>
                <w:szCs w:val="28"/>
              </w:rPr>
            </w:pPr>
            <w:r w:rsidRPr="00CD1779">
              <w:rPr>
                <w:szCs w:val="28"/>
              </w:rPr>
              <w:t>+</w:t>
            </w:r>
          </w:p>
        </w:tc>
        <w:tc>
          <w:tcPr>
            <w:tcW w:w="1379" w:type="dxa"/>
            <w:tcBorders>
              <w:top w:val="single" w:sz="4" w:space="0" w:color="auto"/>
              <w:left w:val="single" w:sz="4" w:space="0" w:color="auto"/>
              <w:bottom w:val="single" w:sz="4" w:space="0" w:color="auto"/>
              <w:right w:val="single" w:sz="4" w:space="0" w:color="auto"/>
            </w:tcBorders>
          </w:tcPr>
          <w:p w:rsidR="007F64F2" w:rsidRPr="00CD1779" w:rsidRDefault="007F64F2" w:rsidP="00EB0C12">
            <w:pPr>
              <w:autoSpaceDE w:val="0"/>
              <w:autoSpaceDN w:val="0"/>
              <w:adjustRightInd w:val="0"/>
              <w:spacing w:after="0" w:line="240" w:lineRule="auto"/>
              <w:rPr>
                <w:szCs w:val="28"/>
              </w:rPr>
            </w:pPr>
            <w:r w:rsidRPr="00CD1779">
              <w:rPr>
                <w:szCs w:val="28"/>
              </w:rPr>
              <w:t>0</w:t>
            </w:r>
          </w:p>
        </w:tc>
        <w:tc>
          <w:tcPr>
            <w:tcW w:w="1380" w:type="dxa"/>
            <w:tcBorders>
              <w:top w:val="single" w:sz="4" w:space="0" w:color="auto"/>
              <w:left w:val="single" w:sz="4" w:space="0" w:color="auto"/>
              <w:bottom w:val="single" w:sz="4" w:space="0" w:color="auto"/>
              <w:right w:val="single" w:sz="4" w:space="0" w:color="auto"/>
            </w:tcBorders>
          </w:tcPr>
          <w:p w:rsidR="007F64F2" w:rsidRPr="00CD1779" w:rsidRDefault="007F64F2" w:rsidP="00EB0C12">
            <w:pPr>
              <w:autoSpaceDE w:val="0"/>
              <w:autoSpaceDN w:val="0"/>
              <w:adjustRightInd w:val="0"/>
              <w:spacing w:after="0" w:line="240" w:lineRule="auto"/>
              <w:rPr>
                <w:szCs w:val="28"/>
              </w:rPr>
            </w:pPr>
            <w:r w:rsidRPr="00CD1779">
              <w:rPr>
                <w:szCs w:val="28"/>
              </w:rPr>
              <w:t>1</w:t>
            </w:r>
          </w:p>
        </w:tc>
        <w:tc>
          <w:tcPr>
            <w:tcW w:w="1380" w:type="dxa"/>
            <w:tcBorders>
              <w:left w:val="single" w:sz="4" w:space="0" w:color="auto"/>
            </w:tcBorders>
          </w:tcPr>
          <w:p w:rsidR="007F64F2" w:rsidRPr="00CD1779" w:rsidRDefault="007F64F2" w:rsidP="00EB0C12">
            <w:pPr>
              <w:autoSpaceDE w:val="0"/>
              <w:autoSpaceDN w:val="0"/>
              <w:adjustRightInd w:val="0"/>
              <w:spacing w:after="0" w:line="240" w:lineRule="auto"/>
              <w:rPr>
                <w:szCs w:val="28"/>
              </w:rPr>
            </w:pPr>
          </w:p>
        </w:tc>
        <w:tc>
          <w:tcPr>
            <w:tcW w:w="1380" w:type="dxa"/>
            <w:tcBorders>
              <w:right w:val="single" w:sz="4" w:space="0" w:color="auto"/>
            </w:tcBorders>
          </w:tcPr>
          <w:p w:rsidR="007F64F2" w:rsidRPr="00CD1779" w:rsidRDefault="007F64F2" w:rsidP="00EB0C12">
            <w:pPr>
              <w:autoSpaceDE w:val="0"/>
              <w:autoSpaceDN w:val="0"/>
              <w:adjustRightInd w:val="0"/>
              <w:spacing w:after="0" w:line="240" w:lineRule="auto"/>
              <w:rPr>
                <w:szCs w:val="28"/>
              </w:rPr>
            </w:pPr>
          </w:p>
        </w:tc>
        <w:tc>
          <w:tcPr>
            <w:tcW w:w="1380" w:type="dxa"/>
            <w:tcBorders>
              <w:top w:val="single" w:sz="4" w:space="0" w:color="auto"/>
              <w:left w:val="single" w:sz="4" w:space="0" w:color="auto"/>
              <w:bottom w:val="single" w:sz="4" w:space="0" w:color="auto"/>
              <w:right w:val="single" w:sz="4" w:space="0" w:color="auto"/>
            </w:tcBorders>
          </w:tcPr>
          <w:p w:rsidR="007F64F2" w:rsidRPr="00CD1779" w:rsidRDefault="007F64F2" w:rsidP="00EB0C12">
            <w:pPr>
              <w:autoSpaceDE w:val="0"/>
              <w:autoSpaceDN w:val="0"/>
              <w:adjustRightInd w:val="0"/>
              <w:spacing w:after="0" w:line="240" w:lineRule="auto"/>
              <w:rPr>
                <w:szCs w:val="28"/>
              </w:rPr>
            </w:pPr>
            <w:r w:rsidRPr="00CD1779">
              <w:rPr>
                <w:szCs w:val="28"/>
              </w:rPr>
              <w:t>×</w:t>
            </w:r>
          </w:p>
        </w:tc>
        <w:tc>
          <w:tcPr>
            <w:tcW w:w="1380" w:type="dxa"/>
            <w:tcBorders>
              <w:top w:val="single" w:sz="4" w:space="0" w:color="auto"/>
              <w:left w:val="single" w:sz="4" w:space="0" w:color="auto"/>
              <w:bottom w:val="single" w:sz="4" w:space="0" w:color="auto"/>
              <w:right w:val="single" w:sz="4" w:space="0" w:color="auto"/>
            </w:tcBorders>
          </w:tcPr>
          <w:p w:rsidR="007F64F2" w:rsidRPr="00CD1779" w:rsidRDefault="007F64F2" w:rsidP="00EB0C12">
            <w:pPr>
              <w:autoSpaceDE w:val="0"/>
              <w:autoSpaceDN w:val="0"/>
              <w:adjustRightInd w:val="0"/>
              <w:spacing w:after="0" w:line="240" w:lineRule="auto"/>
              <w:rPr>
                <w:szCs w:val="28"/>
              </w:rPr>
            </w:pPr>
            <w:r w:rsidRPr="00CD1779">
              <w:rPr>
                <w:szCs w:val="28"/>
              </w:rPr>
              <w:t>0</w:t>
            </w:r>
          </w:p>
        </w:tc>
        <w:tc>
          <w:tcPr>
            <w:tcW w:w="1380" w:type="dxa"/>
            <w:tcBorders>
              <w:top w:val="single" w:sz="4" w:space="0" w:color="auto"/>
              <w:left w:val="single" w:sz="4" w:space="0" w:color="auto"/>
              <w:bottom w:val="single" w:sz="4" w:space="0" w:color="auto"/>
              <w:right w:val="single" w:sz="4" w:space="0" w:color="auto"/>
            </w:tcBorders>
          </w:tcPr>
          <w:p w:rsidR="007F64F2" w:rsidRPr="00CD1779" w:rsidRDefault="007F64F2" w:rsidP="00EB0C12">
            <w:pPr>
              <w:autoSpaceDE w:val="0"/>
              <w:autoSpaceDN w:val="0"/>
              <w:adjustRightInd w:val="0"/>
              <w:spacing w:after="0" w:line="240" w:lineRule="auto"/>
              <w:rPr>
                <w:szCs w:val="28"/>
              </w:rPr>
            </w:pPr>
            <w:r w:rsidRPr="00CD1779">
              <w:rPr>
                <w:szCs w:val="28"/>
              </w:rPr>
              <w:t>1</w:t>
            </w:r>
          </w:p>
        </w:tc>
      </w:tr>
      <w:tr w:rsidR="007F64F2" w:rsidRPr="00CD1779" w:rsidTr="00EB0C12">
        <w:tc>
          <w:tcPr>
            <w:tcW w:w="1379" w:type="dxa"/>
            <w:tcBorders>
              <w:top w:val="single" w:sz="4" w:space="0" w:color="auto"/>
              <w:left w:val="single" w:sz="4" w:space="0" w:color="auto"/>
              <w:bottom w:val="single" w:sz="4" w:space="0" w:color="auto"/>
              <w:right w:val="single" w:sz="4" w:space="0" w:color="auto"/>
            </w:tcBorders>
          </w:tcPr>
          <w:p w:rsidR="007F64F2" w:rsidRPr="00CD1779" w:rsidRDefault="007F64F2" w:rsidP="00EB0C12">
            <w:pPr>
              <w:autoSpaceDE w:val="0"/>
              <w:autoSpaceDN w:val="0"/>
              <w:adjustRightInd w:val="0"/>
              <w:spacing w:after="0" w:line="240" w:lineRule="auto"/>
              <w:rPr>
                <w:szCs w:val="28"/>
              </w:rPr>
            </w:pPr>
            <w:r w:rsidRPr="00CD1779">
              <w:rPr>
                <w:szCs w:val="28"/>
              </w:rPr>
              <w:lastRenderedPageBreak/>
              <w:t>0</w:t>
            </w:r>
          </w:p>
        </w:tc>
        <w:tc>
          <w:tcPr>
            <w:tcW w:w="1379" w:type="dxa"/>
            <w:tcBorders>
              <w:top w:val="single" w:sz="4" w:space="0" w:color="auto"/>
              <w:left w:val="single" w:sz="4" w:space="0" w:color="auto"/>
              <w:bottom w:val="single" w:sz="4" w:space="0" w:color="auto"/>
              <w:right w:val="single" w:sz="4" w:space="0" w:color="auto"/>
            </w:tcBorders>
          </w:tcPr>
          <w:p w:rsidR="007F64F2" w:rsidRPr="00CD1779" w:rsidRDefault="007F64F2" w:rsidP="00EB0C12">
            <w:pPr>
              <w:autoSpaceDE w:val="0"/>
              <w:autoSpaceDN w:val="0"/>
              <w:adjustRightInd w:val="0"/>
              <w:spacing w:after="0" w:line="240" w:lineRule="auto"/>
              <w:rPr>
                <w:szCs w:val="28"/>
              </w:rPr>
            </w:pPr>
            <w:r w:rsidRPr="00CD1779">
              <w:rPr>
                <w:szCs w:val="28"/>
              </w:rPr>
              <w:t>0</w:t>
            </w:r>
          </w:p>
        </w:tc>
        <w:tc>
          <w:tcPr>
            <w:tcW w:w="1380" w:type="dxa"/>
            <w:tcBorders>
              <w:top w:val="single" w:sz="4" w:space="0" w:color="auto"/>
              <w:left w:val="single" w:sz="4" w:space="0" w:color="auto"/>
              <w:bottom w:val="single" w:sz="4" w:space="0" w:color="auto"/>
              <w:right w:val="single" w:sz="4" w:space="0" w:color="auto"/>
            </w:tcBorders>
          </w:tcPr>
          <w:p w:rsidR="007F64F2" w:rsidRPr="00CD1779" w:rsidRDefault="007F64F2" w:rsidP="00EB0C12">
            <w:pPr>
              <w:autoSpaceDE w:val="0"/>
              <w:autoSpaceDN w:val="0"/>
              <w:adjustRightInd w:val="0"/>
              <w:spacing w:after="0" w:line="240" w:lineRule="auto"/>
              <w:rPr>
                <w:szCs w:val="28"/>
              </w:rPr>
            </w:pPr>
            <w:r w:rsidRPr="00CD1779">
              <w:rPr>
                <w:szCs w:val="28"/>
              </w:rPr>
              <w:t>1</w:t>
            </w:r>
          </w:p>
        </w:tc>
        <w:tc>
          <w:tcPr>
            <w:tcW w:w="1380" w:type="dxa"/>
            <w:tcBorders>
              <w:left w:val="single" w:sz="4" w:space="0" w:color="auto"/>
            </w:tcBorders>
          </w:tcPr>
          <w:p w:rsidR="007F64F2" w:rsidRPr="00CD1779" w:rsidRDefault="007F64F2" w:rsidP="00EB0C12">
            <w:pPr>
              <w:autoSpaceDE w:val="0"/>
              <w:autoSpaceDN w:val="0"/>
              <w:adjustRightInd w:val="0"/>
              <w:spacing w:after="0" w:line="240" w:lineRule="auto"/>
              <w:rPr>
                <w:szCs w:val="28"/>
              </w:rPr>
            </w:pPr>
          </w:p>
        </w:tc>
        <w:tc>
          <w:tcPr>
            <w:tcW w:w="1380" w:type="dxa"/>
            <w:tcBorders>
              <w:right w:val="single" w:sz="4" w:space="0" w:color="auto"/>
            </w:tcBorders>
          </w:tcPr>
          <w:p w:rsidR="007F64F2" w:rsidRPr="00CD1779" w:rsidRDefault="007F64F2" w:rsidP="00EB0C12">
            <w:pPr>
              <w:autoSpaceDE w:val="0"/>
              <w:autoSpaceDN w:val="0"/>
              <w:adjustRightInd w:val="0"/>
              <w:spacing w:after="0" w:line="240" w:lineRule="auto"/>
              <w:rPr>
                <w:szCs w:val="28"/>
              </w:rPr>
            </w:pPr>
          </w:p>
        </w:tc>
        <w:tc>
          <w:tcPr>
            <w:tcW w:w="1380" w:type="dxa"/>
            <w:tcBorders>
              <w:top w:val="single" w:sz="4" w:space="0" w:color="auto"/>
              <w:left w:val="single" w:sz="4" w:space="0" w:color="auto"/>
              <w:bottom w:val="single" w:sz="4" w:space="0" w:color="auto"/>
              <w:right w:val="single" w:sz="4" w:space="0" w:color="auto"/>
            </w:tcBorders>
          </w:tcPr>
          <w:p w:rsidR="007F64F2" w:rsidRPr="00CD1779" w:rsidRDefault="007F64F2" w:rsidP="00EB0C12">
            <w:pPr>
              <w:autoSpaceDE w:val="0"/>
              <w:autoSpaceDN w:val="0"/>
              <w:adjustRightInd w:val="0"/>
              <w:spacing w:after="0" w:line="240" w:lineRule="auto"/>
              <w:rPr>
                <w:szCs w:val="28"/>
              </w:rPr>
            </w:pPr>
            <w:r w:rsidRPr="00CD1779">
              <w:rPr>
                <w:szCs w:val="28"/>
              </w:rPr>
              <w:t>0</w:t>
            </w:r>
          </w:p>
        </w:tc>
        <w:tc>
          <w:tcPr>
            <w:tcW w:w="1380" w:type="dxa"/>
            <w:tcBorders>
              <w:top w:val="single" w:sz="4" w:space="0" w:color="auto"/>
              <w:left w:val="single" w:sz="4" w:space="0" w:color="auto"/>
              <w:bottom w:val="single" w:sz="4" w:space="0" w:color="auto"/>
              <w:right w:val="single" w:sz="4" w:space="0" w:color="auto"/>
            </w:tcBorders>
          </w:tcPr>
          <w:p w:rsidR="007F64F2" w:rsidRPr="00CD1779" w:rsidRDefault="007F64F2" w:rsidP="00EB0C12">
            <w:pPr>
              <w:autoSpaceDE w:val="0"/>
              <w:autoSpaceDN w:val="0"/>
              <w:adjustRightInd w:val="0"/>
              <w:spacing w:after="0" w:line="240" w:lineRule="auto"/>
              <w:rPr>
                <w:szCs w:val="28"/>
              </w:rPr>
            </w:pPr>
            <w:r w:rsidRPr="00CD1779">
              <w:rPr>
                <w:szCs w:val="28"/>
              </w:rPr>
              <w:t>0</w:t>
            </w:r>
          </w:p>
        </w:tc>
        <w:tc>
          <w:tcPr>
            <w:tcW w:w="1380" w:type="dxa"/>
            <w:tcBorders>
              <w:top w:val="single" w:sz="4" w:space="0" w:color="auto"/>
              <w:left w:val="single" w:sz="4" w:space="0" w:color="auto"/>
              <w:bottom w:val="single" w:sz="4" w:space="0" w:color="auto"/>
              <w:right w:val="single" w:sz="4" w:space="0" w:color="auto"/>
            </w:tcBorders>
          </w:tcPr>
          <w:p w:rsidR="007F64F2" w:rsidRPr="00CD1779" w:rsidRDefault="007F64F2" w:rsidP="00EB0C12">
            <w:pPr>
              <w:autoSpaceDE w:val="0"/>
              <w:autoSpaceDN w:val="0"/>
              <w:adjustRightInd w:val="0"/>
              <w:spacing w:after="0" w:line="240" w:lineRule="auto"/>
              <w:rPr>
                <w:szCs w:val="28"/>
              </w:rPr>
            </w:pPr>
            <w:r w:rsidRPr="00CD1779">
              <w:rPr>
                <w:szCs w:val="28"/>
              </w:rPr>
              <w:t>0</w:t>
            </w:r>
          </w:p>
        </w:tc>
      </w:tr>
      <w:tr w:rsidR="007F64F2" w:rsidRPr="00CD1779" w:rsidTr="00EB0C12">
        <w:tc>
          <w:tcPr>
            <w:tcW w:w="1379" w:type="dxa"/>
            <w:tcBorders>
              <w:top w:val="single" w:sz="4" w:space="0" w:color="auto"/>
              <w:left w:val="single" w:sz="4" w:space="0" w:color="auto"/>
              <w:bottom w:val="single" w:sz="4" w:space="0" w:color="auto"/>
              <w:right w:val="single" w:sz="4" w:space="0" w:color="auto"/>
            </w:tcBorders>
          </w:tcPr>
          <w:p w:rsidR="007F64F2" w:rsidRPr="00CD1779" w:rsidRDefault="007F64F2" w:rsidP="00EB0C12">
            <w:pPr>
              <w:autoSpaceDE w:val="0"/>
              <w:autoSpaceDN w:val="0"/>
              <w:adjustRightInd w:val="0"/>
              <w:spacing w:after="0" w:line="240" w:lineRule="auto"/>
              <w:rPr>
                <w:szCs w:val="28"/>
              </w:rPr>
            </w:pPr>
            <w:r w:rsidRPr="00CD1779">
              <w:rPr>
                <w:szCs w:val="28"/>
              </w:rPr>
              <w:t>1</w:t>
            </w:r>
          </w:p>
        </w:tc>
        <w:tc>
          <w:tcPr>
            <w:tcW w:w="1379" w:type="dxa"/>
            <w:tcBorders>
              <w:top w:val="single" w:sz="4" w:space="0" w:color="auto"/>
              <w:left w:val="single" w:sz="4" w:space="0" w:color="auto"/>
              <w:bottom w:val="single" w:sz="4" w:space="0" w:color="auto"/>
              <w:right w:val="single" w:sz="4" w:space="0" w:color="auto"/>
            </w:tcBorders>
          </w:tcPr>
          <w:p w:rsidR="007F64F2" w:rsidRPr="00CD1779" w:rsidRDefault="007F64F2" w:rsidP="00EB0C12">
            <w:pPr>
              <w:autoSpaceDE w:val="0"/>
              <w:autoSpaceDN w:val="0"/>
              <w:adjustRightInd w:val="0"/>
              <w:spacing w:after="0" w:line="240" w:lineRule="auto"/>
              <w:rPr>
                <w:szCs w:val="28"/>
              </w:rPr>
            </w:pPr>
            <w:r w:rsidRPr="00CD1779">
              <w:rPr>
                <w:szCs w:val="28"/>
              </w:rPr>
              <w:t>1</w:t>
            </w:r>
          </w:p>
        </w:tc>
        <w:tc>
          <w:tcPr>
            <w:tcW w:w="1380" w:type="dxa"/>
            <w:tcBorders>
              <w:top w:val="single" w:sz="4" w:space="0" w:color="auto"/>
              <w:left w:val="single" w:sz="4" w:space="0" w:color="auto"/>
              <w:bottom w:val="single" w:sz="4" w:space="0" w:color="auto"/>
              <w:right w:val="single" w:sz="4" w:space="0" w:color="auto"/>
            </w:tcBorders>
          </w:tcPr>
          <w:p w:rsidR="007F64F2" w:rsidRPr="00CD1779" w:rsidRDefault="007F64F2" w:rsidP="00EB0C12">
            <w:pPr>
              <w:autoSpaceDE w:val="0"/>
              <w:autoSpaceDN w:val="0"/>
              <w:adjustRightInd w:val="0"/>
              <w:spacing w:after="0" w:line="240" w:lineRule="auto"/>
              <w:rPr>
                <w:szCs w:val="28"/>
              </w:rPr>
            </w:pPr>
            <w:r w:rsidRPr="00CD1779">
              <w:rPr>
                <w:szCs w:val="28"/>
              </w:rPr>
              <w:t>10</w:t>
            </w:r>
          </w:p>
        </w:tc>
        <w:tc>
          <w:tcPr>
            <w:tcW w:w="1380" w:type="dxa"/>
            <w:tcBorders>
              <w:left w:val="single" w:sz="4" w:space="0" w:color="auto"/>
            </w:tcBorders>
          </w:tcPr>
          <w:p w:rsidR="007F64F2" w:rsidRPr="00CD1779" w:rsidRDefault="007F64F2" w:rsidP="00EB0C12">
            <w:pPr>
              <w:autoSpaceDE w:val="0"/>
              <w:autoSpaceDN w:val="0"/>
              <w:adjustRightInd w:val="0"/>
              <w:spacing w:after="0" w:line="240" w:lineRule="auto"/>
              <w:rPr>
                <w:szCs w:val="28"/>
              </w:rPr>
            </w:pPr>
          </w:p>
        </w:tc>
        <w:tc>
          <w:tcPr>
            <w:tcW w:w="1380" w:type="dxa"/>
            <w:tcBorders>
              <w:right w:val="single" w:sz="4" w:space="0" w:color="auto"/>
            </w:tcBorders>
          </w:tcPr>
          <w:p w:rsidR="007F64F2" w:rsidRPr="00CD1779" w:rsidRDefault="007F64F2" w:rsidP="00EB0C12">
            <w:pPr>
              <w:autoSpaceDE w:val="0"/>
              <w:autoSpaceDN w:val="0"/>
              <w:adjustRightInd w:val="0"/>
              <w:spacing w:after="0" w:line="240" w:lineRule="auto"/>
              <w:rPr>
                <w:szCs w:val="28"/>
              </w:rPr>
            </w:pPr>
          </w:p>
        </w:tc>
        <w:tc>
          <w:tcPr>
            <w:tcW w:w="1380" w:type="dxa"/>
            <w:tcBorders>
              <w:top w:val="single" w:sz="4" w:space="0" w:color="auto"/>
              <w:left w:val="single" w:sz="4" w:space="0" w:color="auto"/>
              <w:bottom w:val="single" w:sz="4" w:space="0" w:color="auto"/>
              <w:right w:val="single" w:sz="4" w:space="0" w:color="auto"/>
            </w:tcBorders>
          </w:tcPr>
          <w:p w:rsidR="007F64F2" w:rsidRPr="00CD1779" w:rsidRDefault="007F64F2" w:rsidP="00EB0C12">
            <w:pPr>
              <w:autoSpaceDE w:val="0"/>
              <w:autoSpaceDN w:val="0"/>
              <w:adjustRightInd w:val="0"/>
              <w:spacing w:after="0" w:line="240" w:lineRule="auto"/>
              <w:rPr>
                <w:szCs w:val="28"/>
              </w:rPr>
            </w:pPr>
            <w:r w:rsidRPr="00CD1779">
              <w:rPr>
                <w:szCs w:val="28"/>
              </w:rPr>
              <w:t>1</w:t>
            </w:r>
          </w:p>
        </w:tc>
        <w:tc>
          <w:tcPr>
            <w:tcW w:w="1380" w:type="dxa"/>
            <w:tcBorders>
              <w:top w:val="single" w:sz="4" w:space="0" w:color="auto"/>
              <w:left w:val="single" w:sz="4" w:space="0" w:color="auto"/>
              <w:bottom w:val="single" w:sz="4" w:space="0" w:color="auto"/>
              <w:right w:val="single" w:sz="4" w:space="0" w:color="auto"/>
            </w:tcBorders>
          </w:tcPr>
          <w:p w:rsidR="007F64F2" w:rsidRPr="00CD1779" w:rsidRDefault="007F64F2" w:rsidP="00EB0C12">
            <w:pPr>
              <w:autoSpaceDE w:val="0"/>
              <w:autoSpaceDN w:val="0"/>
              <w:adjustRightInd w:val="0"/>
              <w:spacing w:after="0" w:line="240" w:lineRule="auto"/>
              <w:rPr>
                <w:szCs w:val="28"/>
              </w:rPr>
            </w:pPr>
            <w:r w:rsidRPr="00CD1779">
              <w:rPr>
                <w:szCs w:val="28"/>
              </w:rPr>
              <w:t>0</w:t>
            </w:r>
          </w:p>
        </w:tc>
        <w:tc>
          <w:tcPr>
            <w:tcW w:w="1380" w:type="dxa"/>
            <w:tcBorders>
              <w:top w:val="single" w:sz="4" w:space="0" w:color="auto"/>
              <w:left w:val="single" w:sz="4" w:space="0" w:color="auto"/>
              <w:bottom w:val="single" w:sz="4" w:space="0" w:color="auto"/>
              <w:right w:val="single" w:sz="4" w:space="0" w:color="auto"/>
            </w:tcBorders>
          </w:tcPr>
          <w:p w:rsidR="007F64F2" w:rsidRPr="00CD1779" w:rsidRDefault="007F64F2" w:rsidP="00EB0C12">
            <w:pPr>
              <w:autoSpaceDE w:val="0"/>
              <w:autoSpaceDN w:val="0"/>
              <w:adjustRightInd w:val="0"/>
              <w:spacing w:after="0" w:line="240" w:lineRule="auto"/>
              <w:rPr>
                <w:szCs w:val="28"/>
              </w:rPr>
            </w:pPr>
            <w:r w:rsidRPr="00CD1779">
              <w:rPr>
                <w:szCs w:val="28"/>
              </w:rPr>
              <w:t>1</w:t>
            </w:r>
          </w:p>
        </w:tc>
      </w:tr>
    </w:tbl>
    <w:p w:rsidR="007F64F2" w:rsidRPr="009200FE" w:rsidRDefault="007F64F2" w:rsidP="00982802">
      <w:pPr>
        <w:autoSpaceDE w:val="0"/>
        <w:autoSpaceDN w:val="0"/>
        <w:adjustRightInd w:val="0"/>
        <w:spacing w:after="0" w:line="240" w:lineRule="auto"/>
        <w:ind w:firstLine="709"/>
        <w:rPr>
          <w:b/>
          <w:bCs/>
          <w:strike/>
          <w:szCs w:val="28"/>
        </w:rPr>
      </w:pPr>
    </w:p>
    <w:p w:rsidR="008F2CFB" w:rsidRDefault="008F2CFB" w:rsidP="001F4846">
      <w:pPr>
        <w:autoSpaceDE w:val="0"/>
        <w:autoSpaceDN w:val="0"/>
        <w:adjustRightInd w:val="0"/>
        <w:spacing w:after="0" w:line="360" w:lineRule="auto"/>
        <w:ind w:firstLine="510"/>
        <w:jc w:val="both"/>
        <w:rPr>
          <w:rFonts w:eastAsia="TimesNewRomanPS-ItalicMT"/>
          <w:iCs/>
          <w:color w:val="000000"/>
          <w:szCs w:val="28"/>
        </w:rPr>
      </w:pPr>
    </w:p>
    <w:p w:rsidR="00F714C1" w:rsidRDefault="00F714C1" w:rsidP="001F4846">
      <w:pPr>
        <w:autoSpaceDE w:val="0"/>
        <w:autoSpaceDN w:val="0"/>
        <w:adjustRightInd w:val="0"/>
        <w:spacing w:after="0" w:line="360" w:lineRule="auto"/>
        <w:ind w:firstLine="510"/>
        <w:jc w:val="both"/>
        <w:rPr>
          <w:rFonts w:eastAsia="TimesNewRomanPS-ItalicMT"/>
          <w:iCs/>
          <w:strike/>
          <w:color w:val="000000"/>
          <w:szCs w:val="28"/>
        </w:rPr>
      </w:pPr>
      <w:r w:rsidRPr="00AA7B35">
        <w:rPr>
          <w:rFonts w:eastAsia="TimesNewRomanPS-ItalicMT"/>
          <w:iCs/>
          <w:strike/>
          <w:color w:val="000000"/>
          <w:szCs w:val="28"/>
        </w:rPr>
        <w:t>Информационное общество – это теоретическая концепция постиндус</w:t>
      </w:r>
      <w:r w:rsidRPr="00AA7B35">
        <w:rPr>
          <w:rFonts w:eastAsia="TimesNewRomanPS-ItalicMT"/>
          <w:iCs/>
          <w:strike/>
          <w:color w:val="000000"/>
          <w:szCs w:val="28"/>
        </w:rPr>
        <w:t>т</w:t>
      </w:r>
      <w:r w:rsidRPr="00AA7B35">
        <w:rPr>
          <w:rFonts w:eastAsia="TimesNewRomanPS-ItalicMT"/>
          <w:iCs/>
          <w:strike/>
          <w:color w:val="000000"/>
          <w:szCs w:val="28"/>
        </w:rPr>
        <w:t>риального общества. Отличительными чертами этого общества: увеличение роли информации, знаний и информационных технологий в жизни общ</w:t>
      </w:r>
      <w:r w:rsidRPr="00AA7B35">
        <w:rPr>
          <w:rFonts w:eastAsia="TimesNewRomanPS-ItalicMT"/>
          <w:iCs/>
          <w:strike/>
          <w:color w:val="000000"/>
          <w:szCs w:val="28"/>
        </w:rPr>
        <w:t>е</w:t>
      </w:r>
      <w:r w:rsidRPr="00AA7B35">
        <w:rPr>
          <w:rFonts w:eastAsia="TimesNewRomanPS-ItalicMT"/>
          <w:iCs/>
          <w:strike/>
          <w:color w:val="000000"/>
          <w:szCs w:val="28"/>
        </w:rPr>
        <w:t>ства; возрастание числа людей, занятых информационными технологиями, комм</w:t>
      </w:r>
      <w:r w:rsidRPr="00AA7B35">
        <w:rPr>
          <w:rFonts w:eastAsia="TimesNewRomanPS-ItalicMT"/>
          <w:iCs/>
          <w:strike/>
          <w:color w:val="000000"/>
          <w:szCs w:val="28"/>
        </w:rPr>
        <w:t>у</w:t>
      </w:r>
      <w:r w:rsidRPr="00AA7B35">
        <w:rPr>
          <w:rFonts w:eastAsia="TimesNewRomanPS-ItalicMT"/>
          <w:iCs/>
          <w:strike/>
          <w:color w:val="000000"/>
          <w:szCs w:val="28"/>
        </w:rPr>
        <w:t>никациями и производством информационных продуктов и услуг в валовом внутреннем продукте; нарастающая информатизация общества с использов</w:t>
      </w:r>
      <w:r w:rsidRPr="00AA7B35">
        <w:rPr>
          <w:rFonts w:eastAsia="TimesNewRomanPS-ItalicMT"/>
          <w:iCs/>
          <w:strike/>
          <w:color w:val="000000"/>
          <w:szCs w:val="28"/>
        </w:rPr>
        <w:t>а</w:t>
      </w:r>
      <w:r w:rsidRPr="00AA7B35">
        <w:rPr>
          <w:rFonts w:eastAsia="TimesNewRomanPS-ItalicMT"/>
          <w:iCs/>
          <w:strike/>
          <w:color w:val="000000"/>
          <w:szCs w:val="28"/>
        </w:rPr>
        <w:t>нием телефонии, радио, телевидения, сети Интернет, а также трад</w:t>
      </w:r>
      <w:r w:rsidRPr="00AA7B35">
        <w:rPr>
          <w:rFonts w:eastAsia="TimesNewRomanPS-ItalicMT"/>
          <w:iCs/>
          <w:strike/>
          <w:color w:val="000000"/>
          <w:szCs w:val="28"/>
        </w:rPr>
        <w:t>и</w:t>
      </w:r>
      <w:r w:rsidRPr="00AA7B35">
        <w:rPr>
          <w:rFonts w:eastAsia="TimesNewRomanPS-ItalicMT"/>
          <w:iCs/>
          <w:strike/>
          <w:color w:val="000000"/>
          <w:szCs w:val="28"/>
        </w:rPr>
        <w:t>ционных и электронных средств массовой информации; создание глобального инфо</w:t>
      </w:r>
      <w:r w:rsidRPr="00AA7B35">
        <w:rPr>
          <w:rFonts w:eastAsia="TimesNewRomanPS-ItalicMT"/>
          <w:iCs/>
          <w:strike/>
          <w:color w:val="000000"/>
          <w:szCs w:val="28"/>
        </w:rPr>
        <w:t>р</w:t>
      </w:r>
      <w:r w:rsidRPr="00AA7B35">
        <w:rPr>
          <w:rFonts w:eastAsia="TimesNewRomanPS-ItalicMT"/>
          <w:iCs/>
          <w:strike/>
          <w:color w:val="000000"/>
          <w:szCs w:val="28"/>
        </w:rPr>
        <w:t>мационного пространства, обеспечивающего эффективное инфо</w:t>
      </w:r>
      <w:r w:rsidRPr="00AA7B35">
        <w:rPr>
          <w:rFonts w:eastAsia="TimesNewRomanPS-ItalicMT"/>
          <w:iCs/>
          <w:strike/>
          <w:color w:val="000000"/>
          <w:szCs w:val="28"/>
        </w:rPr>
        <w:t>р</w:t>
      </w:r>
      <w:r w:rsidRPr="00AA7B35">
        <w:rPr>
          <w:rFonts w:eastAsia="TimesNewRomanPS-ItalicMT"/>
          <w:iCs/>
          <w:strike/>
          <w:color w:val="000000"/>
          <w:szCs w:val="28"/>
        </w:rPr>
        <w:t>мационное взаимодействие людей, их доступ к мировым информационным ресурсам и удовлетворение их п</w:t>
      </w:r>
      <w:r w:rsidRPr="00AA7B35">
        <w:rPr>
          <w:rFonts w:eastAsia="TimesNewRomanPS-ItalicMT"/>
          <w:iCs/>
          <w:strike/>
          <w:color w:val="000000"/>
          <w:szCs w:val="28"/>
        </w:rPr>
        <w:t>о</w:t>
      </w:r>
      <w:r w:rsidRPr="00AA7B35">
        <w:rPr>
          <w:rFonts w:eastAsia="TimesNewRomanPS-ItalicMT"/>
          <w:iCs/>
          <w:strike/>
          <w:color w:val="000000"/>
          <w:szCs w:val="28"/>
        </w:rPr>
        <w:t xml:space="preserve">требностей в информационных продуктах и услугах. </w:t>
      </w:r>
    </w:p>
    <w:p w:rsidR="005C6D6B" w:rsidRDefault="005C6D6B" w:rsidP="001F4846">
      <w:pPr>
        <w:autoSpaceDE w:val="0"/>
        <w:autoSpaceDN w:val="0"/>
        <w:adjustRightInd w:val="0"/>
        <w:spacing w:after="0" w:line="360" w:lineRule="auto"/>
        <w:ind w:firstLine="510"/>
        <w:jc w:val="both"/>
        <w:rPr>
          <w:rFonts w:eastAsia="TimesNewRomanPS-ItalicMT"/>
          <w:iCs/>
          <w:strike/>
          <w:color w:val="000000"/>
          <w:szCs w:val="28"/>
          <w:lang w:val="en-US"/>
        </w:rPr>
      </w:pPr>
    </w:p>
    <w:p w:rsidR="005C6D6B" w:rsidRPr="005C6D6B" w:rsidRDefault="005C6D6B" w:rsidP="005C6D6B">
      <w:pPr>
        <w:pStyle w:val="Heading2"/>
        <w:rPr>
          <w:rFonts w:ascii="Times New Roman" w:hAnsi="Times New Roman"/>
          <w:b w:val="0"/>
          <w:i/>
          <w:sz w:val="28"/>
          <w:szCs w:val="28"/>
        </w:rPr>
      </w:pPr>
      <w:r w:rsidRPr="007A041A">
        <w:rPr>
          <w:rFonts w:ascii="Times New Roman" w:hAnsi="Times New Roman"/>
          <w:i/>
          <w:color w:val="FF0000"/>
          <w:sz w:val="28"/>
          <w:szCs w:val="28"/>
        </w:rPr>
        <w:t xml:space="preserve">Основные </w:t>
      </w:r>
      <w:r w:rsidR="007A041A">
        <w:rPr>
          <w:rFonts w:ascii="Times New Roman" w:hAnsi="Times New Roman"/>
          <w:i/>
          <w:color w:val="FF0000"/>
          <w:sz w:val="28"/>
          <w:szCs w:val="28"/>
        </w:rPr>
        <w:t>свойства</w:t>
      </w:r>
      <w:r w:rsidRPr="007A041A">
        <w:rPr>
          <w:rFonts w:ascii="Times New Roman" w:hAnsi="Times New Roman"/>
          <w:i/>
          <w:color w:val="FF0000"/>
          <w:sz w:val="28"/>
          <w:szCs w:val="28"/>
        </w:rPr>
        <w:t xml:space="preserve"> информационных технологий</w:t>
      </w:r>
      <w:r>
        <w:rPr>
          <w:rFonts w:ascii="Times New Roman" w:hAnsi="Times New Roman"/>
          <w:b w:val="0"/>
          <w:i/>
          <w:sz w:val="28"/>
          <w:szCs w:val="28"/>
        </w:rPr>
        <w:t>.</w:t>
      </w:r>
    </w:p>
    <w:p w:rsidR="00F714C1" w:rsidRPr="009543C2" w:rsidRDefault="00F714C1" w:rsidP="001F4846">
      <w:pPr>
        <w:pStyle w:val="ListParagraph"/>
        <w:autoSpaceDE w:val="0"/>
        <w:autoSpaceDN w:val="0"/>
        <w:adjustRightInd w:val="0"/>
        <w:spacing w:after="0" w:line="360" w:lineRule="auto"/>
        <w:ind w:left="0" w:firstLine="510"/>
        <w:jc w:val="both"/>
        <w:rPr>
          <w:szCs w:val="28"/>
        </w:rPr>
      </w:pPr>
      <w:r w:rsidRPr="009E2DA8">
        <w:rPr>
          <w:rFonts w:eastAsia="Times New Roman"/>
          <w:i/>
          <w:iCs/>
          <w:szCs w:val="28"/>
          <w:lang w:eastAsia="ru-RU"/>
        </w:rPr>
        <w:t xml:space="preserve">Информационная технология </w:t>
      </w:r>
      <w:r w:rsidRPr="009E2DA8">
        <w:rPr>
          <w:rFonts w:eastAsia="Times New Roman"/>
          <w:iCs/>
          <w:szCs w:val="28"/>
          <w:lang w:eastAsia="ru-RU"/>
        </w:rPr>
        <w:t>(ИТ)</w:t>
      </w:r>
      <w:r w:rsidRPr="009543C2">
        <w:rPr>
          <w:rFonts w:eastAsia="Times New Roman"/>
          <w:b/>
          <w:i/>
          <w:iCs/>
          <w:szCs w:val="28"/>
          <w:lang w:eastAsia="ru-RU"/>
        </w:rPr>
        <w:t xml:space="preserve"> </w:t>
      </w:r>
      <w:r w:rsidR="006C0C39">
        <w:rPr>
          <w:rFonts w:eastAsia="Times New Roman"/>
          <w:b/>
          <w:i/>
          <w:iCs/>
          <w:szCs w:val="28"/>
          <w:lang w:eastAsia="ru-RU"/>
        </w:rPr>
        <w:noBreakHyphen/>
      </w:r>
      <w:r w:rsidRPr="009543C2">
        <w:rPr>
          <w:rFonts w:eastAsia="Times New Roman"/>
          <w:b/>
          <w:i/>
          <w:iCs/>
          <w:szCs w:val="28"/>
          <w:lang w:eastAsia="ru-RU"/>
        </w:rPr>
        <w:t xml:space="preserve"> </w:t>
      </w:r>
      <w:r w:rsidRPr="009543C2">
        <w:rPr>
          <w:color w:val="000000"/>
          <w:szCs w:val="28"/>
        </w:rPr>
        <w:t>комплекс взаимосвязанных</w:t>
      </w:r>
      <w:r w:rsidRPr="009543C2">
        <w:rPr>
          <w:color w:val="000000"/>
        </w:rPr>
        <w:t xml:space="preserve"> </w:t>
      </w:r>
      <w:r w:rsidRPr="009543C2">
        <w:rPr>
          <w:rFonts w:eastAsia="Times New Roman"/>
          <w:szCs w:val="28"/>
          <w:lang w:eastAsia="ru-RU"/>
        </w:rPr>
        <w:t>нау</w:t>
      </w:r>
      <w:r w:rsidRPr="009543C2">
        <w:rPr>
          <w:rFonts w:eastAsia="Times New Roman"/>
          <w:szCs w:val="28"/>
          <w:lang w:eastAsia="ru-RU"/>
        </w:rPr>
        <w:t>ч</w:t>
      </w:r>
      <w:r w:rsidRPr="009543C2">
        <w:rPr>
          <w:rFonts w:eastAsia="Times New Roman"/>
          <w:szCs w:val="28"/>
          <w:lang w:eastAsia="ru-RU"/>
        </w:rPr>
        <w:t xml:space="preserve">ных, </w:t>
      </w:r>
      <w:r w:rsidRPr="009543C2">
        <w:rPr>
          <w:szCs w:val="28"/>
        </w:rPr>
        <w:t>технологических, экономических, инженерных</w:t>
      </w:r>
      <w:r w:rsidRPr="009543C2">
        <w:rPr>
          <w:rFonts w:eastAsia="Times New Roman"/>
          <w:szCs w:val="28"/>
          <w:lang w:eastAsia="ru-RU"/>
        </w:rPr>
        <w:t xml:space="preserve"> дисциплин, занима</w:t>
      </w:r>
      <w:r w:rsidRPr="009543C2">
        <w:rPr>
          <w:rFonts w:eastAsia="Times New Roman"/>
          <w:szCs w:val="28"/>
          <w:lang w:eastAsia="ru-RU"/>
        </w:rPr>
        <w:t>ю</w:t>
      </w:r>
      <w:r w:rsidRPr="009543C2">
        <w:rPr>
          <w:rFonts w:eastAsia="Times New Roman"/>
          <w:szCs w:val="28"/>
          <w:lang w:eastAsia="ru-RU"/>
        </w:rPr>
        <w:t>щихся изучением, созданием и применением методов, средств, правил,  и</w:t>
      </w:r>
      <w:r w:rsidRPr="009543C2">
        <w:rPr>
          <w:rFonts w:eastAsia="Times New Roman"/>
          <w:szCs w:val="28"/>
          <w:lang w:eastAsia="ru-RU"/>
        </w:rPr>
        <w:t>с</w:t>
      </w:r>
      <w:r w:rsidRPr="009543C2">
        <w:rPr>
          <w:rFonts w:eastAsia="Times New Roman"/>
          <w:szCs w:val="28"/>
          <w:lang w:eastAsia="ru-RU"/>
        </w:rPr>
        <w:t>пользуемых для получения новой информации (сведений, знаний), сбора, о</w:t>
      </w:r>
      <w:r w:rsidRPr="009543C2">
        <w:rPr>
          <w:rFonts w:eastAsia="Times New Roman"/>
          <w:szCs w:val="28"/>
          <w:lang w:eastAsia="ru-RU"/>
        </w:rPr>
        <w:t>б</w:t>
      </w:r>
      <w:r w:rsidRPr="009543C2">
        <w:rPr>
          <w:rFonts w:eastAsia="Times New Roman"/>
          <w:szCs w:val="28"/>
          <w:lang w:eastAsia="ru-RU"/>
        </w:rPr>
        <w:t xml:space="preserve">работки, анализа, </w:t>
      </w:r>
      <w:r w:rsidR="005C6D6B" w:rsidRPr="005C6D6B">
        <w:rPr>
          <w:rFonts w:eastAsia="Times New Roman"/>
          <w:color w:val="FF0000"/>
          <w:szCs w:val="28"/>
          <w:lang w:eastAsia="ru-RU"/>
        </w:rPr>
        <w:t>хранения,</w:t>
      </w:r>
      <w:r w:rsidR="005C6D6B" w:rsidRPr="005C6D6B">
        <w:rPr>
          <w:rFonts w:eastAsia="Times New Roman"/>
          <w:szCs w:val="28"/>
          <w:lang w:eastAsia="ru-RU"/>
        </w:rPr>
        <w:t xml:space="preserve"> </w:t>
      </w:r>
      <w:r w:rsidRPr="009543C2">
        <w:rPr>
          <w:rFonts w:eastAsia="Times New Roman"/>
          <w:szCs w:val="28"/>
          <w:lang w:eastAsia="ru-RU"/>
        </w:rPr>
        <w:t>интерпретации, выделения и применения данных и информации с целью удовлетворения информационных потребностей н</w:t>
      </w:r>
      <w:r w:rsidRPr="009543C2">
        <w:rPr>
          <w:rFonts w:eastAsia="Times New Roman"/>
          <w:szCs w:val="28"/>
          <w:lang w:eastAsia="ru-RU"/>
        </w:rPr>
        <w:t>а</w:t>
      </w:r>
      <w:r w:rsidRPr="009543C2">
        <w:rPr>
          <w:rFonts w:eastAsia="Times New Roman"/>
          <w:szCs w:val="28"/>
          <w:lang w:eastAsia="ru-RU"/>
        </w:rPr>
        <w:t xml:space="preserve">родного хозяйства и общества в требуемом объёме и заданного качества с применением современных программных и компьютерных средств. </w:t>
      </w:r>
      <w:r w:rsidRPr="009543C2">
        <w:rPr>
          <w:szCs w:val="28"/>
        </w:rPr>
        <w:t>В н</w:t>
      </w:r>
      <w:r w:rsidRPr="009543C2">
        <w:rPr>
          <w:szCs w:val="28"/>
        </w:rPr>
        <w:t>а</w:t>
      </w:r>
      <w:r w:rsidRPr="009543C2">
        <w:rPr>
          <w:szCs w:val="28"/>
        </w:rPr>
        <w:t xml:space="preserve">стоящее время под информационными технологиями чаще всего </w:t>
      </w:r>
      <w:r w:rsidRPr="00BA747A">
        <w:rPr>
          <w:szCs w:val="28"/>
        </w:rPr>
        <w:t>подразум</w:t>
      </w:r>
      <w:r w:rsidRPr="00BA747A">
        <w:rPr>
          <w:szCs w:val="28"/>
        </w:rPr>
        <w:t>е</w:t>
      </w:r>
      <w:r w:rsidRPr="00BA747A">
        <w:rPr>
          <w:szCs w:val="28"/>
        </w:rPr>
        <w:t>ва</w:t>
      </w:r>
      <w:r w:rsidRPr="00BA747A">
        <w:rPr>
          <w:szCs w:val="28"/>
        </w:rPr>
        <w:lastRenderedPageBreak/>
        <w:t>ют</w:t>
      </w:r>
      <w:r w:rsidRPr="00BA747A">
        <w:rPr>
          <w:rStyle w:val="apple-converted-space"/>
          <w:rFonts w:eastAsia="Times New Roman"/>
          <w:szCs w:val="28"/>
        </w:rPr>
        <w:t> </w:t>
      </w:r>
      <w:hyperlink r:id="rId35" w:tooltip="Компьютерные технологии" w:history="1">
        <w:r w:rsidRPr="00BA747A">
          <w:rPr>
            <w:rStyle w:val="Hyperlink"/>
            <w:color w:val="auto"/>
            <w:szCs w:val="28"/>
            <w:u w:val="none"/>
          </w:rPr>
          <w:t xml:space="preserve">компьютерные </w:t>
        </w:r>
        <w:r w:rsidRPr="00BA747A">
          <w:rPr>
            <w:szCs w:val="28"/>
          </w:rPr>
          <w:t>информационные</w:t>
        </w:r>
        <w:r w:rsidRPr="00BA747A">
          <w:rPr>
            <w:rStyle w:val="Hyperlink"/>
            <w:color w:val="auto"/>
            <w:szCs w:val="28"/>
            <w:u w:val="none"/>
          </w:rPr>
          <w:t xml:space="preserve"> технологии</w:t>
        </w:r>
      </w:hyperlink>
      <w:r w:rsidRPr="00BA747A">
        <w:rPr>
          <w:rStyle w:val="Hyperlink"/>
          <w:color w:val="auto"/>
          <w:szCs w:val="28"/>
          <w:u w:val="none"/>
        </w:rPr>
        <w:t>,</w:t>
      </w:r>
      <w:r w:rsidRPr="00BA747A">
        <w:rPr>
          <w:szCs w:val="28"/>
        </w:rPr>
        <w:t xml:space="preserve"> так как  имеет место а</w:t>
      </w:r>
      <w:r w:rsidRPr="00BA747A">
        <w:rPr>
          <w:szCs w:val="28"/>
        </w:rPr>
        <w:t>к</w:t>
      </w:r>
      <w:r w:rsidRPr="00BA747A">
        <w:rPr>
          <w:szCs w:val="28"/>
        </w:rPr>
        <w:t xml:space="preserve">тивное использование компьютерной техники и </w:t>
      </w:r>
      <w:hyperlink r:id="rId36" w:tooltip="Программное обеспечение" w:history="1">
        <w:r w:rsidRPr="00BA747A">
          <w:rPr>
            <w:rStyle w:val="Hyperlink"/>
            <w:color w:val="auto"/>
            <w:szCs w:val="28"/>
            <w:u w:val="none"/>
          </w:rPr>
          <w:t>программного обеспеч</w:t>
        </w:r>
        <w:r w:rsidRPr="00BA747A">
          <w:rPr>
            <w:rStyle w:val="Hyperlink"/>
            <w:color w:val="auto"/>
            <w:szCs w:val="28"/>
            <w:u w:val="none"/>
          </w:rPr>
          <w:t>е</w:t>
        </w:r>
        <w:r w:rsidRPr="00BA747A">
          <w:rPr>
            <w:rStyle w:val="Hyperlink"/>
            <w:color w:val="auto"/>
            <w:szCs w:val="28"/>
            <w:u w:val="none"/>
          </w:rPr>
          <w:t>ния</w:t>
        </w:r>
      </w:hyperlink>
      <w:r w:rsidRPr="00BA747A">
        <w:rPr>
          <w:rStyle w:val="apple-converted-space"/>
          <w:rFonts w:eastAsia="Times New Roman"/>
          <w:szCs w:val="28"/>
        </w:rPr>
        <w:t> </w:t>
      </w:r>
      <w:r w:rsidRPr="00BA747A">
        <w:rPr>
          <w:szCs w:val="28"/>
        </w:rPr>
        <w:t>для получения, хранения, обрабо</w:t>
      </w:r>
      <w:r w:rsidRPr="00BA747A">
        <w:rPr>
          <w:szCs w:val="28"/>
        </w:rPr>
        <w:t>т</w:t>
      </w:r>
      <w:r w:rsidRPr="00BA747A">
        <w:rPr>
          <w:szCs w:val="28"/>
        </w:rPr>
        <w:t xml:space="preserve">ки и передачи информации. </w:t>
      </w:r>
    </w:p>
    <w:p w:rsidR="00F714C1" w:rsidRPr="00AA7B35" w:rsidRDefault="00F714C1" w:rsidP="001F4846">
      <w:pPr>
        <w:pStyle w:val="NormalWeb"/>
        <w:shd w:val="clear" w:color="auto" w:fill="FFFFFF"/>
        <w:spacing w:before="0" w:beforeAutospacing="0" w:after="0" w:afterAutospacing="0" w:line="360" w:lineRule="auto"/>
        <w:ind w:firstLine="510"/>
        <w:jc w:val="both"/>
        <w:rPr>
          <w:strike/>
          <w:sz w:val="28"/>
          <w:szCs w:val="28"/>
        </w:rPr>
      </w:pPr>
      <w:r w:rsidRPr="00BA747A">
        <w:rPr>
          <w:sz w:val="28"/>
          <w:szCs w:val="28"/>
        </w:rPr>
        <w:t>Согласно определению, принятому</w:t>
      </w:r>
      <w:r w:rsidRPr="00BA747A">
        <w:rPr>
          <w:rStyle w:val="apple-converted-space"/>
          <w:sz w:val="28"/>
          <w:szCs w:val="28"/>
        </w:rPr>
        <w:t> </w:t>
      </w:r>
      <w:hyperlink r:id="rId37" w:tooltip="ЮНЕСКО" w:history="1">
        <w:r w:rsidRPr="00BA747A">
          <w:rPr>
            <w:rStyle w:val="Hyperlink"/>
            <w:color w:val="auto"/>
            <w:sz w:val="28"/>
            <w:szCs w:val="28"/>
            <w:u w:val="none"/>
          </w:rPr>
          <w:t>ЮНЕСКО</w:t>
        </w:r>
      </w:hyperlink>
      <w:r w:rsidRPr="00BA747A">
        <w:rPr>
          <w:sz w:val="28"/>
          <w:szCs w:val="28"/>
        </w:rPr>
        <w:t>, ИТ — это комплекс вза</w:t>
      </w:r>
      <w:r w:rsidRPr="00BA747A">
        <w:rPr>
          <w:sz w:val="28"/>
          <w:szCs w:val="28"/>
        </w:rPr>
        <w:t>и</w:t>
      </w:r>
      <w:r w:rsidRPr="00BA747A">
        <w:rPr>
          <w:sz w:val="28"/>
          <w:szCs w:val="28"/>
        </w:rPr>
        <w:t xml:space="preserve">мосвязанных научных, технологических, инженерных </w:t>
      </w:r>
      <w:r w:rsidRPr="009543C2">
        <w:rPr>
          <w:sz w:val="28"/>
          <w:szCs w:val="28"/>
        </w:rPr>
        <w:t>дисциплин, изуча</w:t>
      </w:r>
      <w:r w:rsidRPr="009543C2">
        <w:rPr>
          <w:sz w:val="28"/>
          <w:szCs w:val="28"/>
        </w:rPr>
        <w:t>ю</w:t>
      </w:r>
      <w:r w:rsidRPr="009543C2">
        <w:rPr>
          <w:sz w:val="28"/>
          <w:szCs w:val="28"/>
        </w:rPr>
        <w:t>щих методы эффективной организации труда людей, занятых обработкой и хранением информации; вычислительная техника и методы организации и взаимодействия с людьми и производственным оборудованием, их практич</w:t>
      </w:r>
      <w:r w:rsidRPr="009543C2">
        <w:rPr>
          <w:sz w:val="28"/>
          <w:szCs w:val="28"/>
        </w:rPr>
        <w:t>е</w:t>
      </w:r>
      <w:r w:rsidRPr="009543C2">
        <w:rPr>
          <w:sz w:val="28"/>
          <w:szCs w:val="28"/>
        </w:rPr>
        <w:t>ские приложения, а также связанные со всем этим социальные, экономич</w:t>
      </w:r>
      <w:r w:rsidRPr="009543C2">
        <w:rPr>
          <w:sz w:val="28"/>
          <w:szCs w:val="28"/>
        </w:rPr>
        <w:t>е</w:t>
      </w:r>
      <w:r w:rsidRPr="009543C2">
        <w:rPr>
          <w:sz w:val="28"/>
          <w:szCs w:val="28"/>
        </w:rPr>
        <w:t xml:space="preserve">ские и культурные проблемы. </w:t>
      </w:r>
      <w:r w:rsidRPr="00AA7B35">
        <w:rPr>
          <w:strike/>
          <w:sz w:val="28"/>
          <w:szCs w:val="28"/>
        </w:rPr>
        <w:t>Сами ИТ требуют сложной подготовки, бол</w:t>
      </w:r>
      <w:r w:rsidRPr="00AA7B35">
        <w:rPr>
          <w:strike/>
          <w:sz w:val="28"/>
          <w:szCs w:val="28"/>
        </w:rPr>
        <w:t>ь</w:t>
      </w:r>
      <w:r w:rsidRPr="00AA7B35">
        <w:rPr>
          <w:strike/>
          <w:sz w:val="28"/>
          <w:szCs w:val="28"/>
        </w:rPr>
        <w:t>ших первоначальных затрат и наукоемкой техники. Внедрение ИТ должно начинаться с алгоритмизации, создания математического обеспечения, мод</w:t>
      </w:r>
      <w:r w:rsidRPr="00AA7B35">
        <w:rPr>
          <w:strike/>
          <w:sz w:val="28"/>
          <w:szCs w:val="28"/>
        </w:rPr>
        <w:t>е</w:t>
      </w:r>
      <w:r w:rsidRPr="00AA7B35">
        <w:rPr>
          <w:strike/>
          <w:sz w:val="28"/>
          <w:szCs w:val="28"/>
        </w:rPr>
        <w:t>лирования, формирования информационных хранилищ для промежуточных данных и решений.</w:t>
      </w:r>
    </w:p>
    <w:p w:rsidR="00F714C1" w:rsidRPr="009543C2" w:rsidRDefault="00F714C1" w:rsidP="001F4846">
      <w:pPr>
        <w:pStyle w:val="PlainText"/>
        <w:spacing w:line="360" w:lineRule="auto"/>
        <w:ind w:firstLine="510"/>
        <w:jc w:val="both"/>
        <w:rPr>
          <w:rFonts w:ascii="Times New Roman" w:hAnsi="Times New Roman"/>
          <w:sz w:val="28"/>
          <w:szCs w:val="28"/>
        </w:rPr>
      </w:pPr>
      <w:r w:rsidRPr="009543C2">
        <w:rPr>
          <w:rFonts w:ascii="Times New Roman" w:hAnsi="Times New Roman"/>
          <w:sz w:val="28"/>
          <w:szCs w:val="28"/>
        </w:rPr>
        <w:t>Выделяют следующие основные характеристики информационной те</w:t>
      </w:r>
      <w:r w:rsidRPr="009543C2">
        <w:rPr>
          <w:rFonts w:ascii="Times New Roman" w:hAnsi="Times New Roman"/>
          <w:sz w:val="28"/>
          <w:szCs w:val="28"/>
        </w:rPr>
        <w:t>х</w:t>
      </w:r>
      <w:r w:rsidRPr="009543C2">
        <w:rPr>
          <w:rFonts w:ascii="Times New Roman" w:hAnsi="Times New Roman"/>
          <w:sz w:val="28"/>
          <w:szCs w:val="28"/>
        </w:rPr>
        <w:t xml:space="preserve">нологии: </w:t>
      </w:r>
    </w:p>
    <w:p w:rsidR="00F714C1" w:rsidRPr="009543C2" w:rsidRDefault="00F714C1" w:rsidP="00C17FF3">
      <w:pPr>
        <w:pStyle w:val="PlainText"/>
        <w:numPr>
          <w:ilvl w:val="0"/>
          <w:numId w:val="75"/>
        </w:numPr>
        <w:spacing w:line="360" w:lineRule="auto"/>
        <w:ind w:left="0" w:firstLine="709"/>
        <w:jc w:val="both"/>
        <w:rPr>
          <w:rFonts w:ascii="Times New Roman" w:hAnsi="Times New Roman"/>
          <w:sz w:val="28"/>
          <w:szCs w:val="28"/>
        </w:rPr>
      </w:pPr>
      <w:r w:rsidRPr="009543C2">
        <w:rPr>
          <w:rFonts w:ascii="Times New Roman" w:hAnsi="Times New Roman"/>
          <w:sz w:val="28"/>
          <w:szCs w:val="28"/>
        </w:rPr>
        <w:t xml:space="preserve">предметом процесса обработки являются данные; </w:t>
      </w:r>
    </w:p>
    <w:p w:rsidR="00F714C1" w:rsidRPr="009543C2" w:rsidRDefault="00F714C1" w:rsidP="00C17FF3">
      <w:pPr>
        <w:pStyle w:val="PlainText"/>
        <w:numPr>
          <w:ilvl w:val="0"/>
          <w:numId w:val="75"/>
        </w:numPr>
        <w:spacing w:line="360" w:lineRule="auto"/>
        <w:ind w:left="0" w:firstLine="709"/>
        <w:jc w:val="both"/>
        <w:rPr>
          <w:rFonts w:ascii="Times New Roman" w:hAnsi="Times New Roman"/>
          <w:sz w:val="28"/>
          <w:szCs w:val="28"/>
        </w:rPr>
      </w:pPr>
      <w:r w:rsidRPr="009543C2">
        <w:rPr>
          <w:rFonts w:ascii="Times New Roman" w:hAnsi="Times New Roman"/>
          <w:sz w:val="28"/>
          <w:szCs w:val="28"/>
        </w:rPr>
        <w:t>целью процесса является получение, хранение, обработка, пер</w:t>
      </w:r>
      <w:r w:rsidRPr="009543C2">
        <w:rPr>
          <w:rFonts w:ascii="Times New Roman" w:hAnsi="Times New Roman"/>
          <w:sz w:val="28"/>
          <w:szCs w:val="28"/>
        </w:rPr>
        <w:t>е</w:t>
      </w:r>
      <w:r w:rsidRPr="009543C2">
        <w:rPr>
          <w:rFonts w:ascii="Times New Roman" w:hAnsi="Times New Roman"/>
          <w:sz w:val="28"/>
          <w:szCs w:val="28"/>
        </w:rPr>
        <w:t xml:space="preserve">дача информации; </w:t>
      </w:r>
    </w:p>
    <w:p w:rsidR="00F714C1" w:rsidRPr="009543C2" w:rsidRDefault="00F714C1" w:rsidP="00C17FF3">
      <w:pPr>
        <w:pStyle w:val="PlainText"/>
        <w:numPr>
          <w:ilvl w:val="0"/>
          <w:numId w:val="75"/>
        </w:numPr>
        <w:spacing w:line="360" w:lineRule="auto"/>
        <w:ind w:left="0" w:firstLine="709"/>
        <w:jc w:val="both"/>
        <w:rPr>
          <w:rFonts w:ascii="Times New Roman" w:hAnsi="Times New Roman"/>
          <w:sz w:val="28"/>
          <w:szCs w:val="28"/>
        </w:rPr>
      </w:pPr>
      <w:r w:rsidRPr="009543C2">
        <w:rPr>
          <w:rFonts w:ascii="Times New Roman" w:hAnsi="Times New Roman"/>
          <w:sz w:val="28"/>
          <w:szCs w:val="28"/>
        </w:rPr>
        <w:t>средствами осуществления процесса являются программные, а</w:t>
      </w:r>
      <w:r w:rsidRPr="009543C2">
        <w:rPr>
          <w:rFonts w:ascii="Times New Roman" w:hAnsi="Times New Roman"/>
          <w:sz w:val="28"/>
          <w:szCs w:val="28"/>
        </w:rPr>
        <w:t>п</w:t>
      </w:r>
      <w:r w:rsidRPr="009543C2">
        <w:rPr>
          <w:rFonts w:ascii="Times New Roman" w:hAnsi="Times New Roman"/>
          <w:sz w:val="28"/>
          <w:szCs w:val="28"/>
        </w:rPr>
        <w:t xml:space="preserve">паратные и программно-аппаратные вычислительные комплексы; </w:t>
      </w:r>
    </w:p>
    <w:p w:rsidR="00F714C1" w:rsidRPr="009543C2" w:rsidRDefault="00F714C1" w:rsidP="00C17FF3">
      <w:pPr>
        <w:pStyle w:val="PlainText"/>
        <w:numPr>
          <w:ilvl w:val="0"/>
          <w:numId w:val="75"/>
        </w:numPr>
        <w:spacing w:line="360" w:lineRule="auto"/>
        <w:ind w:left="0" w:firstLine="709"/>
        <w:jc w:val="both"/>
        <w:rPr>
          <w:rFonts w:ascii="Times New Roman" w:hAnsi="Times New Roman"/>
          <w:sz w:val="28"/>
          <w:szCs w:val="28"/>
        </w:rPr>
      </w:pPr>
      <w:r w:rsidRPr="009543C2">
        <w:rPr>
          <w:rFonts w:ascii="Times New Roman" w:hAnsi="Times New Roman"/>
          <w:sz w:val="28"/>
          <w:szCs w:val="28"/>
        </w:rPr>
        <w:t>процессы обработки данных разделяются на операции в соотве</w:t>
      </w:r>
      <w:r w:rsidRPr="009543C2">
        <w:rPr>
          <w:rFonts w:ascii="Times New Roman" w:hAnsi="Times New Roman"/>
          <w:sz w:val="28"/>
          <w:szCs w:val="28"/>
        </w:rPr>
        <w:t>т</w:t>
      </w:r>
      <w:r w:rsidRPr="009543C2">
        <w:rPr>
          <w:rFonts w:ascii="Times New Roman" w:hAnsi="Times New Roman"/>
          <w:sz w:val="28"/>
          <w:szCs w:val="28"/>
        </w:rPr>
        <w:t xml:space="preserve">ствии с данной предметной областью; </w:t>
      </w:r>
    </w:p>
    <w:p w:rsidR="00F714C1" w:rsidRPr="009543C2" w:rsidRDefault="00F714C1" w:rsidP="00C17FF3">
      <w:pPr>
        <w:pStyle w:val="PlainText"/>
        <w:numPr>
          <w:ilvl w:val="0"/>
          <w:numId w:val="75"/>
        </w:numPr>
        <w:spacing w:line="360" w:lineRule="auto"/>
        <w:ind w:left="0" w:firstLine="709"/>
        <w:jc w:val="both"/>
        <w:rPr>
          <w:rFonts w:ascii="Times New Roman" w:hAnsi="Times New Roman"/>
          <w:sz w:val="28"/>
          <w:szCs w:val="28"/>
        </w:rPr>
      </w:pPr>
      <w:r w:rsidRPr="009543C2">
        <w:rPr>
          <w:rFonts w:ascii="Times New Roman" w:hAnsi="Times New Roman"/>
          <w:sz w:val="28"/>
          <w:szCs w:val="28"/>
        </w:rPr>
        <w:t xml:space="preserve">выбор управляющих воздействий на процессы осуществляется лицами, принимающими решения; </w:t>
      </w:r>
    </w:p>
    <w:p w:rsidR="00F714C1" w:rsidRPr="009543C2" w:rsidRDefault="00F714C1" w:rsidP="00C17FF3">
      <w:pPr>
        <w:pStyle w:val="PlainText"/>
        <w:numPr>
          <w:ilvl w:val="0"/>
          <w:numId w:val="75"/>
        </w:numPr>
        <w:spacing w:line="360" w:lineRule="auto"/>
        <w:ind w:left="0" w:firstLine="709"/>
        <w:jc w:val="both"/>
        <w:rPr>
          <w:rFonts w:ascii="Times New Roman" w:hAnsi="Times New Roman"/>
          <w:sz w:val="28"/>
          <w:szCs w:val="28"/>
        </w:rPr>
      </w:pPr>
      <w:r w:rsidRPr="009543C2">
        <w:rPr>
          <w:rFonts w:ascii="Times New Roman" w:hAnsi="Times New Roman"/>
          <w:sz w:val="28"/>
          <w:szCs w:val="28"/>
        </w:rPr>
        <w:lastRenderedPageBreak/>
        <w:t>критерием оптимизации процесса являются своевременность доставки информации пользователю, ее надежность, доступность, по</w:t>
      </w:r>
      <w:r w:rsidRPr="009543C2">
        <w:rPr>
          <w:rFonts w:ascii="Times New Roman" w:hAnsi="Times New Roman"/>
          <w:sz w:val="28"/>
          <w:szCs w:val="28"/>
        </w:rPr>
        <w:t>л</w:t>
      </w:r>
      <w:r w:rsidRPr="009543C2">
        <w:rPr>
          <w:rFonts w:ascii="Times New Roman" w:hAnsi="Times New Roman"/>
          <w:sz w:val="28"/>
          <w:szCs w:val="28"/>
        </w:rPr>
        <w:t xml:space="preserve">нота. </w:t>
      </w:r>
    </w:p>
    <w:p w:rsidR="00F714C1" w:rsidRPr="009543C2" w:rsidRDefault="00F714C1" w:rsidP="001F4846">
      <w:pPr>
        <w:autoSpaceDE w:val="0"/>
        <w:autoSpaceDN w:val="0"/>
        <w:adjustRightInd w:val="0"/>
        <w:spacing w:after="0" w:line="360" w:lineRule="auto"/>
        <w:ind w:firstLine="510"/>
        <w:jc w:val="both"/>
        <w:rPr>
          <w:szCs w:val="28"/>
        </w:rPr>
      </w:pPr>
      <w:r w:rsidRPr="009543C2">
        <w:rPr>
          <w:szCs w:val="28"/>
        </w:rPr>
        <w:t xml:space="preserve">Основные составляющие </w:t>
      </w:r>
      <w:r w:rsidRPr="009543C2">
        <w:rPr>
          <w:bCs/>
          <w:iCs/>
          <w:szCs w:val="28"/>
        </w:rPr>
        <w:t>информационных технологий</w:t>
      </w:r>
      <w:r w:rsidRPr="009543C2">
        <w:rPr>
          <w:szCs w:val="28"/>
        </w:rPr>
        <w:t>:</w:t>
      </w:r>
    </w:p>
    <w:p w:rsidR="00F714C1" w:rsidRPr="009543C2" w:rsidRDefault="00F714C1" w:rsidP="001F4846">
      <w:pPr>
        <w:autoSpaceDE w:val="0"/>
        <w:autoSpaceDN w:val="0"/>
        <w:adjustRightInd w:val="0"/>
        <w:spacing w:after="0" w:line="360" w:lineRule="auto"/>
        <w:ind w:firstLine="510"/>
        <w:jc w:val="both"/>
        <w:rPr>
          <w:szCs w:val="28"/>
        </w:rPr>
      </w:pPr>
      <w:r w:rsidRPr="009543C2">
        <w:rPr>
          <w:i/>
          <w:iCs/>
          <w:szCs w:val="28"/>
        </w:rPr>
        <w:t xml:space="preserve">1. Техническое обеспечение </w:t>
      </w:r>
      <w:r w:rsidRPr="009543C2">
        <w:rPr>
          <w:szCs w:val="28"/>
        </w:rPr>
        <w:t>– это аппаратные средства и средства комм</w:t>
      </w:r>
      <w:r w:rsidRPr="009543C2">
        <w:rPr>
          <w:szCs w:val="28"/>
        </w:rPr>
        <w:t>у</w:t>
      </w:r>
      <w:r w:rsidRPr="009543C2">
        <w:rPr>
          <w:szCs w:val="28"/>
        </w:rPr>
        <w:t>никации, обеспечивающие работу ИТ. Как правило, включают персональные компьютеры, периферийные устройства, линии связи, с</w:t>
      </w:r>
      <w:r w:rsidRPr="009543C2">
        <w:rPr>
          <w:szCs w:val="28"/>
        </w:rPr>
        <w:t>е</w:t>
      </w:r>
      <w:r w:rsidRPr="009543C2">
        <w:rPr>
          <w:szCs w:val="28"/>
        </w:rPr>
        <w:t xml:space="preserve">тевое оборудование и др. </w:t>
      </w:r>
    </w:p>
    <w:p w:rsidR="00F714C1" w:rsidRPr="009543C2" w:rsidRDefault="00F714C1" w:rsidP="001F4846">
      <w:pPr>
        <w:autoSpaceDE w:val="0"/>
        <w:autoSpaceDN w:val="0"/>
        <w:adjustRightInd w:val="0"/>
        <w:spacing w:after="0" w:line="360" w:lineRule="auto"/>
        <w:ind w:firstLine="510"/>
        <w:jc w:val="both"/>
        <w:rPr>
          <w:szCs w:val="28"/>
        </w:rPr>
      </w:pPr>
      <w:r w:rsidRPr="009543C2">
        <w:rPr>
          <w:i/>
          <w:iCs/>
          <w:szCs w:val="28"/>
        </w:rPr>
        <w:t xml:space="preserve">2. Программное обеспечение </w:t>
      </w:r>
      <w:r w:rsidRPr="009543C2">
        <w:rPr>
          <w:szCs w:val="28"/>
        </w:rPr>
        <w:t>(ПО) непосредственно реализует функции получения, обработки, хранения, отображения, поиска и анализа данных, обеспечивает взаимодействие пользователя с ЭВМ посредством пользов</w:t>
      </w:r>
      <w:r w:rsidRPr="009543C2">
        <w:rPr>
          <w:szCs w:val="28"/>
        </w:rPr>
        <w:t>а</w:t>
      </w:r>
      <w:r w:rsidRPr="009543C2">
        <w:rPr>
          <w:szCs w:val="28"/>
        </w:rPr>
        <w:t>тельского интерфейса. ПО находится в прямой зависимости от технического обеспечения.</w:t>
      </w:r>
    </w:p>
    <w:p w:rsidR="00F714C1" w:rsidRPr="009543C2" w:rsidRDefault="00F714C1" w:rsidP="001F4846">
      <w:pPr>
        <w:autoSpaceDE w:val="0"/>
        <w:autoSpaceDN w:val="0"/>
        <w:adjustRightInd w:val="0"/>
        <w:spacing w:after="0" w:line="360" w:lineRule="auto"/>
        <w:ind w:firstLine="510"/>
        <w:jc w:val="both"/>
        <w:rPr>
          <w:szCs w:val="28"/>
        </w:rPr>
      </w:pPr>
      <w:r w:rsidRPr="009543C2">
        <w:rPr>
          <w:i/>
          <w:iCs/>
          <w:szCs w:val="28"/>
        </w:rPr>
        <w:t xml:space="preserve">3. Информационное обеспечение </w:t>
      </w:r>
      <w:r w:rsidRPr="009543C2">
        <w:rPr>
          <w:szCs w:val="28"/>
        </w:rPr>
        <w:t>представляет собой совокупность пр</w:t>
      </w:r>
      <w:r w:rsidRPr="009543C2">
        <w:rPr>
          <w:szCs w:val="28"/>
        </w:rPr>
        <w:t>о</w:t>
      </w:r>
      <w:r w:rsidRPr="009543C2">
        <w:rPr>
          <w:szCs w:val="28"/>
        </w:rPr>
        <w:t>ектных решений по видам, объемам, способам размещения и формам орган</w:t>
      </w:r>
      <w:r w:rsidRPr="009543C2">
        <w:rPr>
          <w:szCs w:val="28"/>
        </w:rPr>
        <w:t>и</w:t>
      </w:r>
      <w:r w:rsidRPr="009543C2">
        <w:rPr>
          <w:szCs w:val="28"/>
        </w:rPr>
        <w:t xml:space="preserve">зации информации. </w:t>
      </w:r>
    </w:p>
    <w:p w:rsidR="00F714C1" w:rsidRPr="009543C2" w:rsidRDefault="00F714C1" w:rsidP="001F4846">
      <w:pPr>
        <w:autoSpaceDE w:val="0"/>
        <w:autoSpaceDN w:val="0"/>
        <w:adjustRightInd w:val="0"/>
        <w:spacing w:after="0" w:line="360" w:lineRule="auto"/>
        <w:ind w:firstLine="510"/>
        <w:jc w:val="both"/>
        <w:rPr>
          <w:szCs w:val="28"/>
        </w:rPr>
      </w:pPr>
      <w:r w:rsidRPr="009543C2">
        <w:rPr>
          <w:i/>
          <w:iCs/>
          <w:szCs w:val="28"/>
        </w:rPr>
        <w:t xml:space="preserve">5. Методическое обеспечение </w:t>
      </w:r>
      <w:r w:rsidRPr="009543C2">
        <w:rPr>
          <w:szCs w:val="28"/>
        </w:rPr>
        <w:t>– это комплекс нормативно методич</w:t>
      </w:r>
      <w:r w:rsidRPr="009543C2">
        <w:rPr>
          <w:szCs w:val="28"/>
        </w:rPr>
        <w:t>е</w:t>
      </w:r>
      <w:r w:rsidRPr="009543C2">
        <w:rPr>
          <w:szCs w:val="28"/>
        </w:rPr>
        <w:t>ских и инструктивных материалов по подготовке и оформлению документов по эксплуатации технических средств и компьютерной сети, организации раб</w:t>
      </w:r>
      <w:r w:rsidRPr="009543C2">
        <w:rPr>
          <w:szCs w:val="28"/>
        </w:rPr>
        <w:t>о</w:t>
      </w:r>
      <w:r w:rsidRPr="009543C2">
        <w:rPr>
          <w:szCs w:val="28"/>
        </w:rPr>
        <w:t>ты специалистов - пользователей и технического перс</w:t>
      </w:r>
      <w:r w:rsidRPr="009543C2">
        <w:rPr>
          <w:szCs w:val="28"/>
        </w:rPr>
        <w:t>о</w:t>
      </w:r>
      <w:r w:rsidRPr="009543C2">
        <w:rPr>
          <w:szCs w:val="28"/>
        </w:rPr>
        <w:t>нала.</w:t>
      </w:r>
    </w:p>
    <w:p w:rsidR="00F714C1" w:rsidRPr="009543C2" w:rsidRDefault="00F714C1" w:rsidP="001F4846">
      <w:pPr>
        <w:autoSpaceDE w:val="0"/>
        <w:autoSpaceDN w:val="0"/>
        <w:adjustRightInd w:val="0"/>
        <w:spacing w:after="0" w:line="360" w:lineRule="auto"/>
        <w:ind w:firstLine="510"/>
        <w:jc w:val="both"/>
        <w:rPr>
          <w:szCs w:val="28"/>
        </w:rPr>
      </w:pPr>
      <w:r w:rsidRPr="009543C2">
        <w:rPr>
          <w:i/>
          <w:iCs/>
          <w:szCs w:val="28"/>
        </w:rPr>
        <w:t xml:space="preserve">5. Математическое обеспечение </w:t>
      </w:r>
      <w:r w:rsidRPr="009543C2">
        <w:rPr>
          <w:szCs w:val="28"/>
        </w:rPr>
        <w:t>– это совокупность алгоритмов, мат</w:t>
      </w:r>
      <w:r w:rsidRPr="009543C2">
        <w:rPr>
          <w:szCs w:val="28"/>
        </w:rPr>
        <w:t>е</w:t>
      </w:r>
      <w:r w:rsidRPr="009543C2">
        <w:rPr>
          <w:szCs w:val="28"/>
        </w:rPr>
        <w:t>матических методов, моделей обработки информации, используемых при решении функциональных задач и в процессе автоматизации проектных р</w:t>
      </w:r>
      <w:r w:rsidRPr="009543C2">
        <w:rPr>
          <w:szCs w:val="28"/>
        </w:rPr>
        <w:t>а</w:t>
      </w:r>
      <w:r w:rsidRPr="009543C2">
        <w:rPr>
          <w:szCs w:val="28"/>
        </w:rPr>
        <w:t>бот. Математическое обеспечение вклю</w:t>
      </w:r>
      <w:r w:rsidRPr="009543C2">
        <w:rPr>
          <w:szCs w:val="28"/>
        </w:rPr>
        <w:softHyphen/>
        <w:t>чает средства моделирования проце</w:t>
      </w:r>
      <w:r w:rsidRPr="009543C2">
        <w:rPr>
          <w:szCs w:val="28"/>
        </w:rPr>
        <w:t>с</w:t>
      </w:r>
      <w:r w:rsidRPr="009543C2">
        <w:rPr>
          <w:szCs w:val="28"/>
        </w:rPr>
        <w:t>сов проектирования и управления, методы и средства р</w:t>
      </w:r>
      <w:r w:rsidRPr="009543C2">
        <w:rPr>
          <w:szCs w:val="28"/>
        </w:rPr>
        <w:t>е</w:t>
      </w:r>
      <w:r w:rsidRPr="009543C2">
        <w:rPr>
          <w:szCs w:val="28"/>
        </w:rPr>
        <w:t>шения типовых задач экономики и управления, методы оптимизации запасов материальных ресу</w:t>
      </w:r>
      <w:r w:rsidRPr="009543C2">
        <w:rPr>
          <w:szCs w:val="28"/>
        </w:rPr>
        <w:t>р</w:t>
      </w:r>
      <w:r w:rsidRPr="009543C2">
        <w:rPr>
          <w:szCs w:val="28"/>
        </w:rPr>
        <w:t>сов и принятия оптимальных управленческих решений.</w:t>
      </w:r>
    </w:p>
    <w:p w:rsidR="00F714C1" w:rsidRPr="009543C2" w:rsidRDefault="00F714C1" w:rsidP="001F4846">
      <w:pPr>
        <w:autoSpaceDE w:val="0"/>
        <w:autoSpaceDN w:val="0"/>
        <w:adjustRightInd w:val="0"/>
        <w:spacing w:after="0" w:line="360" w:lineRule="auto"/>
        <w:ind w:firstLine="510"/>
        <w:jc w:val="both"/>
        <w:rPr>
          <w:szCs w:val="28"/>
        </w:rPr>
      </w:pPr>
      <w:r w:rsidRPr="009543C2">
        <w:rPr>
          <w:i/>
          <w:iCs/>
          <w:szCs w:val="28"/>
        </w:rPr>
        <w:lastRenderedPageBreak/>
        <w:t xml:space="preserve">6. Правовое обеспечение – </w:t>
      </w:r>
      <w:r w:rsidRPr="009543C2">
        <w:rPr>
          <w:szCs w:val="28"/>
        </w:rPr>
        <w:t>это совокупность правовых норм, регламент</w:t>
      </w:r>
      <w:r w:rsidRPr="009543C2">
        <w:rPr>
          <w:szCs w:val="28"/>
        </w:rPr>
        <w:t>и</w:t>
      </w:r>
      <w:r w:rsidRPr="009543C2">
        <w:rPr>
          <w:szCs w:val="28"/>
        </w:rPr>
        <w:t>рующих право</w:t>
      </w:r>
      <w:r w:rsidRPr="009543C2">
        <w:rPr>
          <w:szCs w:val="28"/>
        </w:rPr>
        <w:softHyphen/>
        <w:t>отношения при создании, внедрении и использов</w:t>
      </w:r>
      <w:r w:rsidRPr="009543C2">
        <w:rPr>
          <w:szCs w:val="28"/>
        </w:rPr>
        <w:t>а</w:t>
      </w:r>
      <w:r w:rsidRPr="009543C2">
        <w:rPr>
          <w:szCs w:val="28"/>
        </w:rPr>
        <w:t>нии ИТ.</w:t>
      </w:r>
    </w:p>
    <w:p w:rsidR="00F714C1" w:rsidRPr="009543C2" w:rsidRDefault="00F714C1" w:rsidP="001F4846">
      <w:pPr>
        <w:autoSpaceDE w:val="0"/>
        <w:autoSpaceDN w:val="0"/>
        <w:adjustRightInd w:val="0"/>
        <w:spacing w:after="0" w:line="360" w:lineRule="auto"/>
        <w:ind w:firstLine="510"/>
        <w:jc w:val="both"/>
        <w:rPr>
          <w:szCs w:val="28"/>
        </w:rPr>
      </w:pPr>
      <w:r w:rsidRPr="009543C2">
        <w:rPr>
          <w:i/>
          <w:iCs/>
          <w:szCs w:val="28"/>
        </w:rPr>
        <w:t xml:space="preserve">7. Лингвистическое обеспечение </w:t>
      </w:r>
      <w:r w:rsidRPr="009543C2">
        <w:rPr>
          <w:szCs w:val="28"/>
        </w:rPr>
        <w:t>включает совокупность научно-технических терминов и других языковых средств, используемых в ИТ, а также правил формализации естествен</w:t>
      </w:r>
      <w:r w:rsidRPr="009543C2">
        <w:rPr>
          <w:szCs w:val="28"/>
        </w:rPr>
        <w:softHyphen/>
        <w:t>ного языка, включающих методы сж</w:t>
      </w:r>
      <w:r w:rsidRPr="009543C2">
        <w:rPr>
          <w:szCs w:val="28"/>
        </w:rPr>
        <w:t>а</w:t>
      </w:r>
      <w:r w:rsidRPr="009543C2">
        <w:rPr>
          <w:szCs w:val="28"/>
        </w:rPr>
        <w:t>тия и раскрытия текстовой информации с целью по</w:t>
      </w:r>
      <w:r w:rsidRPr="009543C2">
        <w:rPr>
          <w:szCs w:val="28"/>
        </w:rPr>
        <w:softHyphen/>
        <w:t>вышения эффе</w:t>
      </w:r>
      <w:r w:rsidRPr="009543C2">
        <w:rPr>
          <w:szCs w:val="28"/>
        </w:rPr>
        <w:t>к</w:t>
      </w:r>
      <w:r w:rsidRPr="009543C2">
        <w:rPr>
          <w:szCs w:val="28"/>
        </w:rPr>
        <w:t>тивности автоматизированной обработки информации и облегчающих общение чел</w:t>
      </w:r>
      <w:r w:rsidRPr="009543C2">
        <w:rPr>
          <w:szCs w:val="28"/>
        </w:rPr>
        <w:t>о</w:t>
      </w:r>
      <w:r w:rsidRPr="009543C2">
        <w:rPr>
          <w:szCs w:val="28"/>
        </w:rPr>
        <w:t xml:space="preserve">века с средствами ИТ.  </w:t>
      </w:r>
    </w:p>
    <w:p w:rsidR="00F714C1" w:rsidRPr="00F714C1" w:rsidRDefault="00F714C1" w:rsidP="001F4846">
      <w:pPr>
        <w:autoSpaceDE w:val="0"/>
        <w:autoSpaceDN w:val="0"/>
        <w:adjustRightInd w:val="0"/>
        <w:spacing w:after="0" w:line="360" w:lineRule="auto"/>
        <w:ind w:firstLine="510"/>
        <w:jc w:val="both"/>
        <w:rPr>
          <w:szCs w:val="28"/>
        </w:rPr>
      </w:pPr>
      <w:r w:rsidRPr="00F714C1">
        <w:rPr>
          <w:szCs w:val="28"/>
        </w:rPr>
        <w:t xml:space="preserve">Информационные технологии характеризуются следующими </w:t>
      </w:r>
      <w:r w:rsidRPr="006C0C39">
        <w:rPr>
          <w:i/>
          <w:szCs w:val="28"/>
        </w:rPr>
        <w:t>осно</w:t>
      </w:r>
      <w:r w:rsidRPr="006C0C39">
        <w:rPr>
          <w:i/>
          <w:szCs w:val="28"/>
        </w:rPr>
        <w:t>в</w:t>
      </w:r>
      <w:r w:rsidRPr="006C0C39">
        <w:rPr>
          <w:i/>
          <w:szCs w:val="28"/>
        </w:rPr>
        <w:t>ными свойствами</w:t>
      </w:r>
      <w:r w:rsidRPr="00F714C1">
        <w:rPr>
          <w:szCs w:val="28"/>
        </w:rPr>
        <w:t>:</w:t>
      </w:r>
    </w:p>
    <w:p w:rsidR="00F714C1" w:rsidRPr="00F714C1" w:rsidRDefault="00F714C1" w:rsidP="001F4846">
      <w:pPr>
        <w:autoSpaceDE w:val="0"/>
        <w:autoSpaceDN w:val="0"/>
        <w:adjustRightInd w:val="0"/>
        <w:spacing w:after="0" w:line="360" w:lineRule="auto"/>
        <w:ind w:firstLine="510"/>
        <w:jc w:val="both"/>
        <w:rPr>
          <w:szCs w:val="28"/>
        </w:rPr>
      </w:pPr>
      <w:r w:rsidRPr="00F714C1">
        <w:rPr>
          <w:szCs w:val="28"/>
        </w:rPr>
        <w:t xml:space="preserve">1. </w:t>
      </w:r>
      <w:r w:rsidRPr="00F714C1">
        <w:rPr>
          <w:i/>
          <w:iCs/>
          <w:szCs w:val="28"/>
        </w:rPr>
        <w:t>Целесообразность</w:t>
      </w:r>
      <w:r w:rsidRPr="00F714C1">
        <w:rPr>
          <w:szCs w:val="28"/>
        </w:rPr>
        <w:t>. ИТ реализуется с целью по</w:t>
      </w:r>
      <w:r w:rsidRPr="00F714C1">
        <w:rPr>
          <w:szCs w:val="28"/>
        </w:rPr>
        <w:softHyphen/>
        <w:t>вышения эффективн</w:t>
      </w:r>
      <w:r w:rsidRPr="00F714C1">
        <w:rPr>
          <w:szCs w:val="28"/>
        </w:rPr>
        <w:t>о</w:t>
      </w:r>
      <w:r w:rsidRPr="00F714C1">
        <w:rPr>
          <w:szCs w:val="28"/>
        </w:rPr>
        <w:t>сти производства или иной деятельности путем автоматизации бизнес-процесс, в которых большую роль играет надежность, своевременность и пол</w:t>
      </w:r>
      <w:r w:rsidRPr="00F714C1">
        <w:rPr>
          <w:szCs w:val="28"/>
        </w:rPr>
        <w:softHyphen/>
        <w:t>нота информации. Бизнес-процесс представляет собой систему послед</w:t>
      </w:r>
      <w:r w:rsidRPr="00F714C1">
        <w:rPr>
          <w:szCs w:val="28"/>
        </w:rPr>
        <w:t>о</w:t>
      </w:r>
      <w:r w:rsidRPr="00F714C1">
        <w:rPr>
          <w:szCs w:val="28"/>
        </w:rPr>
        <w:t>вательных, целе</w:t>
      </w:r>
      <w:r w:rsidRPr="00F714C1">
        <w:rPr>
          <w:szCs w:val="28"/>
        </w:rPr>
        <w:softHyphen/>
        <w:t>направленных и регламентированных видов деятельности, достигающих значимых для организации результ</w:t>
      </w:r>
      <w:r w:rsidRPr="00F714C1">
        <w:rPr>
          <w:szCs w:val="28"/>
        </w:rPr>
        <w:t>а</w:t>
      </w:r>
      <w:r w:rsidRPr="00F714C1">
        <w:rPr>
          <w:szCs w:val="28"/>
        </w:rPr>
        <w:t xml:space="preserve">тов. </w:t>
      </w:r>
    </w:p>
    <w:p w:rsidR="00F714C1" w:rsidRPr="00F714C1" w:rsidRDefault="00F714C1" w:rsidP="001F4846">
      <w:pPr>
        <w:autoSpaceDE w:val="0"/>
        <w:autoSpaceDN w:val="0"/>
        <w:adjustRightInd w:val="0"/>
        <w:spacing w:after="0" w:line="360" w:lineRule="auto"/>
        <w:ind w:firstLine="510"/>
        <w:jc w:val="both"/>
        <w:rPr>
          <w:szCs w:val="28"/>
        </w:rPr>
      </w:pPr>
      <w:r w:rsidRPr="00F714C1">
        <w:rPr>
          <w:szCs w:val="28"/>
        </w:rPr>
        <w:t xml:space="preserve">2. </w:t>
      </w:r>
      <w:r w:rsidRPr="00F714C1">
        <w:rPr>
          <w:i/>
          <w:iCs/>
          <w:szCs w:val="28"/>
        </w:rPr>
        <w:t xml:space="preserve">Системная полнота </w:t>
      </w:r>
      <w:r w:rsidRPr="00F714C1">
        <w:rPr>
          <w:szCs w:val="28"/>
        </w:rPr>
        <w:t xml:space="preserve">или </w:t>
      </w:r>
      <w:r w:rsidRPr="00F714C1">
        <w:rPr>
          <w:i/>
          <w:iCs/>
          <w:szCs w:val="28"/>
        </w:rPr>
        <w:t xml:space="preserve">целостность </w:t>
      </w:r>
      <w:r w:rsidRPr="00F714C1">
        <w:rPr>
          <w:szCs w:val="28"/>
        </w:rPr>
        <w:t>процесса. Процесс  включает все элементы, обеспечивающие необходимую завершенность действий чел</w:t>
      </w:r>
      <w:r w:rsidRPr="00F714C1">
        <w:rPr>
          <w:szCs w:val="28"/>
        </w:rPr>
        <w:t>о</w:t>
      </w:r>
      <w:r w:rsidRPr="00F714C1">
        <w:rPr>
          <w:szCs w:val="28"/>
        </w:rPr>
        <w:t>века в достижении постав</w:t>
      </w:r>
      <w:r w:rsidRPr="00F714C1">
        <w:rPr>
          <w:szCs w:val="28"/>
        </w:rPr>
        <w:softHyphen/>
        <w:t>ленной цели.</w:t>
      </w:r>
    </w:p>
    <w:p w:rsidR="00F714C1" w:rsidRPr="00F714C1" w:rsidRDefault="00F714C1" w:rsidP="001F4846">
      <w:pPr>
        <w:autoSpaceDE w:val="0"/>
        <w:autoSpaceDN w:val="0"/>
        <w:adjustRightInd w:val="0"/>
        <w:spacing w:after="0" w:line="360" w:lineRule="auto"/>
        <w:ind w:firstLine="510"/>
        <w:jc w:val="both"/>
        <w:rPr>
          <w:szCs w:val="28"/>
        </w:rPr>
      </w:pPr>
      <w:r w:rsidRPr="00F714C1">
        <w:rPr>
          <w:szCs w:val="28"/>
        </w:rPr>
        <w:t xml:space="preserve">3. </w:t>
      </w:r>
      <w:r w:rsidRPr="00F714C1">
        <w:rPr>
          <w:i/>
          <w:iCs/>
          <w:szCs w:val="28"/>
        </w:rPr>
        <w:t xml:space="preserve">Регулярность </w:t>
      </w:r>
      <w:r w:rsidRPr="00F714C1">
        <w:rPr>
          <w:szCs w:val="28"/>
        </w:rPr>
        <w:t xml:space="preserve">процесса и </w:t>
      </w:r>
      <w:r w:rsidRPr="00F714C1">
        <w:rPr>
          <w:i/>
          <w:iCs/>
          <w:szCs w:val="28"/>
        </w:rPr>
        <w:t xml:space="preserve">высокая степень расчлененности </w:t>
      </w:r>
      <w:r w:rsidRPr="00F714C1">
        <w:rPr>
          <w:szCs w:val="28"/>
        </w:rPr>
        <w:t>его на о</w:t>
      </w:r>
      <w:r w:rsidRPr="00F714C1">
        <w:rPr>
          <w:szCs w:val="28"/>
        </w:rPr>
        <w:t>д</w:t>
      </w:r>
      <w:r w:rsidRPr="00F714C1">
        <w:rPr>
          <w:szCs w:val="28"/>
        </w:rPr>
        <w:t xml:space="preserve">нозначные этапы. </w:t>
      </w:r>
    </w:p>
    <w:p w:rsidR="00F714C1" w:rsidRPr="00F714C1" w:rsidRDefault="00F714C1" w:rsidP="001F4846">
      <w:pPr>
        <w:autoSpaceDE w:val="0"/>
        <w:autoSpaceDN w:val="0"/>
        <w:adjustRightInd w:val="0"/>
        <w:spacing w:after="0" w:line="360" w:lineRule="auto"/>
        <w:ind w:firstLine="510"/>
        <w:jc w:val="both"/>
        <w:rPr>
          <w:szCs w:val="28"/>
        </w:rPr>
      </w:pPr>
      <w:r w:rsidRPr="00F714C1">
        <w:rPr>
          <w:szCs w:val="28"/>
        </w:rPr>
        <w:t xml:space="preserve">5. </w:t>
      </w:r>
      <w:r w:rsidRPr="00F714C1">
        <w:rPr>
          <w:i/>
          <w:iCs/>
          <w:szCs w:val="28"/>
        </w:rPr>
        <w:t>Взаимодействие с внешней средой</w:t>
      </w:r>
      <w:r w:rsidRPr="00F714C1">
        <w:rPr>
          <w:szCs w:val="28"/>
        </w:rPr>
        <w:t>.</w:t>
      </w:r>
    </w:p>
    <w:p w:rsidR="00F714C1" w:rsidRPr="00F714C1" w:rsidRDefault="006C0C39" w:rsidP="001F4846">
      <w:pPr>
        <w:autoSpaceDE w:val="0"/>
        <w:autoSpaceDN w:val="0"/>
        <w:adjustRightInd w:val="0"/>
        <w:spacing w:after="0" w:line="360" w:lineRule="auto"/>
        <w:ind w:firstLine="510"/>
        <w:jc w:val="both"/>
        <w:rPr>
          <w:szCs w:val="28"/>
        </w:rPr>
      </w:pPr>
      <w:r>
        <w:rPr>
          <w:szCs w:val="28"/>
        </w:rPr>
        <w:t>6</w:t>
      </w:r>
      <w:r w:rsidR="00F714C1" w:rsidRPr="00F714C1">
        <w:rPr>
          <w:szCs w:val="28"/>
        </w:rPr>
        <w:t xml:space="preserve">. </w:t>
      </w:r>
      <w:r w:rsidR="00F714C1" w:rsidRPr="00F714C1">
        <w:rPr>
          <w:i/>
          <w:iCs/>
          <w:szCs w:val="28"/>
        </w:rPr>
        <w:t>Реализация во времени</w:t>
      </w:r>
      <w:r w:rsidR="00F714C1" w:rsidRPr="00F714C1">
        <w:rPr>
          <w:szCs w:val="28"/>
        </w:rPr>
        <w:t>. Информационная технология должна соотве</w:t>
      </w:r>
      <w:r w:rsidR="00F714C1" w:rsidRPr="00F714C1">
        <w:rPr>
          <w:szCs w:val="28"/>
        </w:rPr>
        <w:t>т</w:t>
      </w:r>
      <w:r w:rsidR="00F714C1" w:rsidRPr="00F714C1">
        <w:rPr>
          <w:szCs w:val="28"/>
        </w:rPr>
        <w:t>ствовать новым потребностям организации, реагировать на изменения би</w:t>
      </w:r>
      <w:r w:rsidR="00F714C1" w:rsidRPr="00F714C1">
        <w:rPr>
          <w:szCs w:val="28"/>
        </w:rPr>
        <w:t>з</w:t>
      </w:r>
      <w:r w:rsidR="00F714C1" w:rsidRPr="00F714C1">
        <w:rPr>
          <w:szCs w:val="28"/>
        </w:rPr>
        <w:t>нес-процессов и учитывать но</w:t>
      </w:r>
      <w:r w:rsidR="00F714C1" w:rsidRPr="00F714C1">
        <w:rPr>
          <w:szCs w:val="28"/>
        </w:rPr>
        <w:softHyphen/>
        <w:t>вые возможности технических средств и пр</w:t>
      </w:r>
      <w:r w:rsidR="00F714C1" w:rsidRPr="00F714C1">
        <w:rPr>
          <w:szCs w:val="28"/>
        </w:rPr>
        <w:t>о</w:t>
      </w:r>
      <w:r w:rsidR="00F714C1" w:rsidRPr="00F714C1">
        <w:rPr>
          <w:szCs w:val="28"/>
        </w:rPr>
        <w:t>граммного обеспечения. Поэтому после внедрения ИТ,  как правило, прои</w:t>
      </w:r>
      <w:r w:rsidR="00F714C1" w:rsidRPr="00F714C1">
        <w:rPr>
          <w:szCs w:val="28"/>
        </w:rPr>
        <w:t>с</w:t>
      </w:r>
      <w:r w:rsidR="00F714C1" w:rsidRPr="00F714C1">
        <w:rPr>
          <w:szCs w:val="28"/>
        </w:rPr>
        <w:lastRenderedPageBreak/>
        <w:t>ходит ее постоянное развитие: модифи</w:t>
      </w:r>
      <w:r w:rsidR="00F714C1" w:rsidRPr="00F714C1">
        <w:rPr>
          <w:szCs w:val="28"/>
        </w:rPr>
        <w:softHyphen/>
        <w:t>кация, изменение структуры, включ</w:t>
      </w:r>
      <w:r w:rsidR="00F714C1" w:rsidRPr="00F714C1">
        <w:rPr>
          <w:szCs w:val="28"/>
        </w:rPr>
        <w:t>е</w:t>
      </w:r>
      <w:r w:rsidR="00F714C1" w:rsidRPr="00F714C1">
        <w:rPr>
          <w:szCs w:val="28"/>
        </w:rPr>
        <w:t>ние новых компонентов.</w:t>
      </w:r>
    </w:p>
    <w:p w:rsidR="003377B0" w:rsidRPr="009543C2" w:rsidRDefault="003377B0" w:rsidP="001F4846">
      <w:pPr>
        <w:autoSpaceDE w:val="0"/>
        <w:autoSpaceDN w:val="0"/>
        <w:adjustRightInd w:val="0"/>
        <w:spacing w:after="0" w:line="360" w:lineRule="auto"/>
        <w:ind w:firstLine="510"/>
        <w:jc w:val="both"/>
        <w:rPr>
          <w:szCs w:val="28"/>
        </w:rPr>
      </w:pPr>
      <w:r w:rsidRPr="00AA7B35">
        <w:rPr>
          <w:b/>
          <w:i/>
          <w:szCs w:val="28"/>
        </w:rPr>
        <w:t>Классификация информационных технологий</w:t>
      </w:r>
      <w:r w:rsidRPr="009543C2">
        <w:rPr>
          <w:szCs w:val="28"/>
        </w:rPr>
        <w:t xml:space="preserve"> зависит от критерия классификации. В ка</w:t>
      </w:r>
      <w:r w:rsidRPr="009543C2">
        <w:rPr>
          <w:szCs w:val="28"/>
        </w:rPr>
        <w:softHyphen/>
        <w:t>честве критерия может выступать показатель или сов</w:t>
      </w:r>
      <w:r w:rsidRPr="009543C2">
        <w:rPr>
          <w:szCs w:val="28"/>
        </w:rPr>
        <w:t>о</w:t>
      </w:r>
      <w:r w:rsidRPr="009543C2">
        <w:rPr>
          <w:szCs w:val="28"/>
        </w:rPr>
        <w:t>купность признаков, влияющих на выбор той или иной информационной технологии.</w:t>
      </w:r>
    </w:p>
    <w:p w:rsidR="003377B0" w:rsidRPr="009543C2" w:rsidRDefault="003377B0" w:rsidP="001F4846">
      <w:pPr>
        <w:autoSpaceDE w:val="0"/>
        <w:autoSpaceDN w:val="0"/>
        <w:adjustRightInd w:val="0"/>
        <w:spacing w:after="0" w:line="360" w:lineRule="auto"/>
        <w:ind w:firstLine="510"/>
        <w:jc w:val="both"/>
        <w:rPr>
          <w:szCs w:val="28"/>
        </w:rPr>
      </w:pPr>
      <w:r w:rsidRPr="009543C2">
        <w:rPr>
          <w:i/>
          <w:iCs/>
          <w:szCs w:val="28"/>
        </w:rPr>
        <w:t>По типу обрабаты</w:t>
      </w:r>
      <w:r w:rsidRPr="009543C2">
        <w:rPr>
          <w:i/>
          <w:iCs/>
          <w:szCs w:val="28"/>
        </w:rPr>
        <w:softHyphen/>
        <w:t xml:space="preserve">ваемых данных </w:t>
      </w:r>
      <w:r w:rsidRPr="009543C2">
        <w:rPr>
          <w:iCs/>
          <w:szCs w:val="28"/>
        </w:rPr>
        <w:t>ИТ разделяются на</w:t>
      </w:r>
      <w:r w:rsidRPr="009543C2">
        <w:rPr>
          <w:i/>
          <w:iCs/>
          <w:szCs w:val="28"/>
        </w:rPr>
        <w:t xml:space="preserve">: </w:t>
      </w:r>
      <w:r w:rsidRPr="009543C2">
        <w:rPr>
          <w:szCs w:val="28"/>
        </w:rPr>
        <w:t>текстовые, та</w:t>
      </w:r>
      <w:r w:rsidRPr="009543C2">
        <w:rPr>
          <w:szCs w:val="28"/>
        </w:rPr>
        <w:t>б</w:t>
      </w:r>
      <w:r w:rsidRPr="009543C2">
        <w:rPr>
          <w:szCs w:val="28"/>
        </w:rPr>
        <w:t>личные, графические, гипертекстовые. Информационные технологии, пре</w:t>
      </w:r>
      <w:r w:rsidRPr="009543C2">
        <w:rPr>
          <w:szCs w:val="28"/>
        </w:rPr>
        <w:t>д</w:t>
      </w:r>
      <w:r w:rsidRPr="009543C2">
        <w:rPr>
          <w:szCs w:val="28"/>
        </w:rPr>
        <w:t>назначенные для обработки одновременно несколь</w:t>
      </w:r>
      <w:r w:rsidRPr="009543C2">
        <w:rPr>
          <w:szCs w:val="28"/>
        </w:rPr>
        <w:softHyphen/>
        <w:t xml:space="preserve">ких видов информации (текстовой, графической, звуковой, видео и т.д.), называются </w:t>
      </w:r>
      <w:r w:rsidRPr="009543C2">
        <w:rPr>
          <w:i/>
          <w:iCs/>
          <w:szCs w:val="28"/>
        </w:rPr>
        <w:t>мультимеди</w:t>
      </w:r>
      <w:r w:rsidRPr="009543C2">
        <w:rPr>
          <w:i/>
          <w:iCs/>
          <w:szCs w:val="28"/>
        </w:rPr>
        <w:t>й</w:t>
      </w:r>
      <w:r w:rsidRPr="009543C2">
        <w:rPr>
          <w:i/>
          <w:iCs/>
          <w:szCs w:val="28"/>
        </w:rPr>
        <w:t>ными информационными технологиями</w:t>
      </w:r>
      <w:r w:rsidRPr="009543C2">
        <w:rPr>
          <w:szCs w:val="28"/>
        </w:rPr>
        <w:t>.</w:t>
      </w:r>
    </w:p>
    <w:p w:rsidR="003377B0" w:rsidRPr="009543C2" w:rsidRDefault="003377B0" w:rsidP="001F4846">
      <w:pPr>
        <w:autoSpaceDE w:val="0"/>
        <w:autoSpaceDN w:val="0"/>
        <w:adjustRightInd w:val="0"/>
        <w:spacing w:after="0" w:line="360" w:lineRule="auto"/>
        <w:ind w:firstLine="510"/>
        <w:jc w:val="both"/>
        <w:rPr>
          <w:szCs w:val="28"/>
        </w:rPr>
      </w:pPr>
      <w:r w:rsidRPr="009543C2">
        <w:rPr>
          <w:i/>
          <w:iCs/>
          <w:szCs w:val="28"/>
        </w:rPr>
        <w:t xml:space="preserve">По степени распределенности выполняемых операций </w:t>
      </w:r>
      <w:r w:rsidRPr="009543C2">
        <w:rPr>
          <w:szCs w:val="28"/>
        </w:rPr>
        <w:t xml:space="preserve">выделяют </w:t>
      </w:r>
      <w:r w:rsidRPr="009543C2">
        <w:rPr>
          <w:i/>
          <w:iCs/>
          <w:szCs w:val="28"/>
        </w:rPr>
        <w:t>локал</w:t>
      </w:r>
      <w:r w:rsidRPr="009543C2">
        <w:rPr>
          <w:i/>
          <w:iCs/>
          <w:szCs w:val="28"/>
        </w:rPr>
        <w:t>ь</w:t>
      </w:r>
      <w:r w:rsidRPr="009543C2">
        <w:rPr>
          <w:i/>
          <w:iCs/>
          <w:szCs w:val="28"/>
        </w:rPr>
        <w:t xml:space="preserve">ные </w:t>
      </w:r>
      <w:r w:rsidRPr="009543C2">
        <w:rPr>
          <w:szCs w:val="28"/>
        </w:rPr>
        <w:t xml:space="preserve">и </w:t>
      </w:r>
      <w:r w:rsidRPr="009543C2">
        <w:rPr>
          <w:i/>
          <w:iCs/>
          <w:szCs w:val="28"/>
        </w:rPr>
        <w:t xml:space="preserve">сетевые </w:t>
      </w:r>
      <w:r w:rsidRPr="009543C2">
        <w:rPr>
          <w:szCs w:val="28"/>
        </w:rPr>
        <w:t>информационные технологии.</w:t>
      </w:r>
    </w:p>
    <w:p w:rsidR="003377B0" w:rsidRPr="009543C2" w:rsidRDefault="003377B0" w:rsidP="001F4846">
      <w:pPr>
        <w:autoSpaceDE w:val="0"/>
        <w:autoSpaceDN w:val="0"/>
        <w:adjustRightInd w:val="0"/>
        <w:spacing w:after="0" w:line="360" w:lineRule="auto"/>
        <w:ind w:firstLine="510"/>
        <w:jc w:val="both"/>
        <w:rPr>
          <w:szCs w:val="28"/>
        </w:rPr>
      </w:pPr>
      <w:r w:rsidRPr="009543C2">
        <w:rPr>
          <w:szCs w:val="28"/>
        </w:rPr>
        <w:t>Наиболее наглядной классификацией информационных технологий яв</w:t>
      </w:r>
      <w:r w:rsidRPr="009543C2">
        <w:rPr>
          <w:szCs w:val="28"/>
        </w:rPr>
        <w:softHyphen/>
        <w:t xml:space="preserve">ляется классификация </w:t>
      </w:r>
      <w:r w:rsidRPr="009543C2">
        <w:rPr>
          <w:i/>
          <w:iCs/>
          <w:szCs w:val="28"/>
        </w:rPr>
        <w:t>по степени автоматизации задач управления</w:t>
      </w:r>
      <w:r w:rsidRPr="009543C2">
        <w:rPr>
          <w:szCs w:val="28"/>
        </w:rPr>
        <w:t>. В  соо</w:t>
      </w:r>
      <w:r w:rsidRPr="009543C2">
        <w:rPr>
          <w:szCs w:val="28"/>
        </w:rPr>
        <w:t>т</w:t>
      </w:r>
      <w:r w:rsidRPr="009543C2">
        <w:rPr>
          <w:szCs w:val="28"/>
        </w:rPr>
        <w:t>ветствии с этим признаком выделяют пять основных видов ИТ:</w:t>
      </w:r>
    </w:p>
    <w:p w:rsidR="003377B0" w:rsidRPr="009543C2" w:rsidRDefault="003377B0" w:rsidP="001F4846">
      <w:pPr>
        <w:autoSpaceDE w:val="0"/>
        <w:autoSpaceDN w:val="0"/>
        <w:adjustRightInd w:val="0"/>
        <w:spacing w:after="0" w:line="360" w:lineRule="auto"/>
        <w:ind w:firstLine="510"/>
        <w:jc w:val="both"/>
        <w:rPr>
          <w:szCs w:val="28"/>
        </w:rPr>
      </w:pPr>
      <w:r w:rsidRPr="009543C2">
        <w:rPr>
          <w:szCs w:val="28"/>
        </w:rPr>
        <w:t>1. Технологии обработки данных. Предназначены для решения структ</w:t>
      </w:r>
      <w:r w:rsidRPr="009543C2">
        <w:rPr>
          <w:szCs w:val="28"/>
        </w:rPr>
        <w:t>у</w:t>
      </w:r>
      <w:r w:rsidRPr="009543C2">
        <w:rPr>
          <w:szCs w:val="28"/>
        </w:rPr>
        <w:t>рирован</w:t>
      </w:r>
      <w:r w:rsidRPr="009543C2">
        <w:rPr>
          <w:szCs w:val="28"/>
        </w:rPr>
        <w:softHyphen/>
        <w:t>ных задач, алгоритмы решения которых хорошо известны и для р</w:t>
      </w:r>
      <w:r w:rsidRPr="009543C2">
        <w:rPr>
          <w:szCs w:val="28"/>
        </w:rPr>
        <w:t>е</w:t>
      </w:r>
      <w:r w:rsidRPr="009543C2">
        <w:rPr>
          <w:szCs w:val="28"/>
        </w:rPr>
        <w:t>шения которых име</w:t>
      </w:r>
      <w:r w:rsidRPr="009543C2">
        <w:rPr>
          <w:szCs w:val="28"/>
        </w:rPr>
        <w:softHyphen/>
        <w:t xml:space="preserve">ются все необходимые входные данные. </w:t>
      </w:r>
    </w:p>
    <w:p w:rsidR="003377B0" w:rsidRPr="009543C2" w:rsidRDefault="003377B0" w:rsidP="001F4846">
      <w:pPr>
        <w:autoSpaceDE w:val="0"/>
        <w:autoSpaceDN w:val="0"/>
        <w:adjustRightInd w:val="0"/>
        <w:spacing w:after="0" w:line="360" w:lineRule="auto"/>
        <w:ind w:firstLine="510"/>
        <w:jc w:val="both"/>
        <w:rPr>
          <w:szCs w:val="28"/>
        </w:rPr>
      </w:pPr>
      <w:r w:rsidRPr="009543C2">
        <w:rPr>
          <w:szCs w:val="28"/>
        </w:rPr>
        <w:t>2. Автоматизация функций управления. Цель такой ИТ удовлетворение информационных потребностей всех без исключения сотрудников организ</w:t>
      </w:r>
      <w:r w:rsidRPr="009543C2">
        <w:rPr>
          <w:szCs w:val="28"/>
        </w:rPr>
        <w:t>а</w:t>
      </w:r>
      <w:r w:rsidRPr="009543C2">
        <w:rPr>
          <w:szCs w:val="28"/>
        </w:rPr>
        <w:t>ций, имеющих дело с принятием ре</w:t>
      </w:r>
      <w:r w:rsidRPr="009543C2">
        <w:rPr>
          <w:szCs w:val="28"/>
        </w:rPr>
        <w:softHyphen/>
        <w:t>шений, на основе различных видов отч</w:t>
      </w:r>
      <w:r w:rsidRPr="009543C2">
        <w:rPr>
          <w:szCs w:val="28"/>
        </w:rPr>
        <w:t>е</w:t>
      </w:r>
      <w:r w:rsidRPr="009543C2">
        <w:rPr>
          <w:szCs w:val="28"/>
        </w:rPr>
        <w:t>тов.</w:t>
      </w:r>
    </w:p>
    <w:p w:rsidR="003377B0" w:rsidRPr="009543C2" w:rsidRDefault="003377B0" w:rsidP="001F4846">
      <w:pPr>
        <w:autoSpaceDE w:val="0"/>
        <w:autoSpaceDN w:val="0"/>
        <w:adjustRightInd w:val="0"/>
        <w:spacing w:after="0" w:line="360" w:lineRule="auto"/>
        <w:ind w:firstLine="510"/>
        <w:jc w:val="both"/>
        <w:rPr>
          <w:szCs w:val="28"/>
        </w:rPr>
      </w:pPr>
      <w:r w:rsidRPr="009543C2">
        <w:rPr>
          <w:szCs w:val="28"/>
        </w:rPr>
        <w:t>3. Электронный офис. Обеспечивает организацию и поддержку комм</w:t>
      </w:r>
      <w:r w:rsidRPr="009543C2">
        <w:rPr>
          <w:szCs w:val="28"/>
        </w:rPr>
        <w:t>у</w:t>
      </w:r>
      <w:r w:rsidRPr="009543C2">
        <w:rPr>
          <w:szCs w:val="28"/>
        </w:rPr>
        <w:t>никационных про</w:t>
      </w:r>
      <w:r w:rsidRPr="009543C2">
        <w:rPr>
          <w:szCs w:val="28"/>
        </w:rPr>
        <w:softHyphen/>
        <w:t>цессов как внутри организации, так и с внешней ср</w:t>
      </w:r>
      <w:r w:rsidRPr="009543C2">
        <w:rPr>
          <w:szCs w:val="28"/>
        </w:rPr>
        <w:t>е</w:t>
      </w:r>
      <w:r w:rsidRPr="009543C2">
        <w:rPr>
          <w:szCs w:val="28"/>
        </w:rPr>
        <w:t>дой на базе компьютерных сетей и других современных средств передачи и обр</w:t>
      </w:r>
      <w:r w:rsidRPr="009543C2">
        <w:rPr>
          <w:szCs w:val="28"/>
        </w:rPr>
        <w:t>а</w:t>
      </w:r>
      <w:r w:rsidRPr="009543C2">
        <w:rPr>
          <w:szCs w:val="28"/>
        </w:rPr>
        <w:lastRenderedPageBreak/>
        <w:t>ботки информации. Технология автомати</w:t>
      </w:r>
      <w:r w:rsidRPr="009543C2">
        <w:rPr>
          <w:szCs w:val="28"/>
        </w:rPr>
        <w:softHyphen/>
        <w:t>зации офиса строится на базе таких продуктов, как текстовые и табличные редакторы, электронная почта, эле</w:t>
      </w:r>
      <w:r w:rsidRPr="009543C2">
        <w:rPr>
          <w:szCs w:val="28"/>
        </w:rPr>
        <w:t>к</w:t>
      </w:r>
      <w:r w:rsidRPr="009543C2">
        <w:rPr>
          <w:szCs w:val="28"/>
        </w:rPr>
        <w:t>тронный календарь, телеконференции, системы эле</w:t>
      </w:r>
      <w:r w:rsidRPr="009543C2">
        <w:rPr>
          <w:szCs w:val="28"/>
        </w:rPr>
        <w:t>к</w:t>
      </w:r>
      <w:r w:rsidRPr="009543C2">
        <w:rPr>
          <w:szCs w:val="28"/>
        </w:rPr>
        <w:t>тронного до</w:t>
      </w:r>
      <w:r w:rsidRPr="009543C2">
        <w:rPr>
          <w:szCs w:val="28"/>
        </w:rPr>
        <w:softHyphen/>
        <w:t>кументооборота и т.д.</w:t>
      </w:r>
    </w:p>
    <w:p w:rsidR="003377B0" w:rsidRPr="009543C2" w:rsidRDefault="003377B0" w:rsidP="001F4846">
      <w:pPr>
        <w:autoSpaceDE w:val="0"/>
        <w:autoSpaceDN w:val="0"/>
        <w:adjustRightInd w:val="0"/>
        <w:spacing w:after="0" w:line="360" w:lineRule="auto"/>
        <w:ind w:firstLine="510"/>
        <w:jc w:val="both"/>
        <w:rPr>
          <w:szCs w:val="28"/>
        </w:rPr>
      </w:pPr>
      <w:r w:rsidRPr="009543C2">
        <w:rPr>
          <w:szCs w:val="28"/>
        </w:rPr>
        <w:t>5. Системы поддержки принятия решений. Обеспечивает переработку больших объ</w:t>
      </w:r>
      <w:r w:rsidRPr="009543C2">
        <w:rPr>
          <w:szCs w:val="28"/>
        </w:rPr>
        <w:softHyphen/>
        <w:t>емов информации и принятия решения. Особенность данной ИТ в том, что человек активно участвует в данном процессе на начальной и з</w:t>
      </w:r>
      <w:r w:rsidRPr="009543C2">
        <w:rPr>
          <w:szCs w:val="28"/>
        </w:rPr>
        <w:t>а</w:t>
      </w:r>
      <w:r w:rsidRPr="009543C2">
        <w:rPr>
          <w:szCs w:val="28"/>
        </w:rPr>
        <w:t>вершающей стадиях (вводит данные в компьютер и принимает окончател</w:t>
      </w:r>
      <w:r w:rsidRPr="009543C2">
        <w:rPr>
          <w:szCs w:val="28"/>
        </w:rPr>
        <w:t>ь</w:t>
      </w:r>
      <w:r w:rsidRPr="009543C2">
        <w:rPr>
          <w:szCs w:val="28"/>
        </w:rPr>
        <w:t>ное решение на основе полученной инфор</w:t>
      </w:r>
      <w:r w:rsidRPr="009543C2">
        <w:rPr>
          <w:szCs w:val="28"/>
        </w:rPr>
        <w:softHyphen/>
        <w:t>мации), а компьютер под управл</w:t>
      </w:r>
      <w:r w:rsidRPr="009543C2">
        <w:rPr>
          <w:szCs w:val="28"/>
        </w:rPr>
        <w:t>е</w:t>
      </w:r>
      <w:r w:rsidRPr="009543C2">
        <w:rPr>
          <w:szCs w:val="28"/>
        </w:rPr>
        <w:t>нием человека создает новую информацию.</w:t>
      </w:r>
    </w:p>
    <w:p w:rsidR="003377B0" w:rsidRPr="009543C2" w:rsidRDefault="003377B0" w:rsidP="001F4846">
      <w:pPr>
        <w:autoSpaceDE w:val="0"/>
        <w:autoSpaceDN w:val="0"/>
        <w:adjustRightInd w:val="0"/>
        <w:spacing w:after="0" w:line="360" w:lineRule="auto"/>
        <w:ind w:firstLine="510"/>
        <w:jc w:val="both"/>
        <w:rPr>
          <w:szCs w:val="28"/>
        </w:rPr>
      </w:pPr>
      <w:r w:rsidRPr="009543C2">
        <w:rPr>
          <w:szCs w:val="28"/>
        </w:rPr>
        <w:t>5. Экспертная поддержка. Дает возможность получать консультации эк</w:t>
      </w:r>
      <w:r w:rsidRPr="009543C2">
        <w:rPr>
          <w:szCs w:val="28"/>
        </w:rPr>
        <w:t>с</w:t>
      </w:r>
      <w:r w:rsidRPr="009543C2">
        <w:rPr>
          <w:szCs w:val="28"/>
        </w:rPr>
        <w:t>пертов по любым проблемам, о которых этими системами накоплены знания, и принимать обоснованные решения.</w:t>
      </w:r>
    </w:p>
    <w:p w:rsidR="00F714C1" w:rsidRPr="007F64F2" w:rsidRDefault="00F714C1" w:rsidP="001F4846">
      <w:pPr>
        <w:autoSpaceDE w:val="0"/>
        <w:autoSpaceDN w:val="0"/>
        <w:adjustRightInd w:val="0"/>
        <w:spacing w:after="0" w:line="360" w:lineRule="auto"/>
        <w:ind w:firstLine="510"/>
        <w:jc w:val="both"/>
        <w:rPr>
          <w:b/>
          <w:bCs/>
          <w:iCs/>
          <w:color w:val="000000"/>
          <w:szCs w:val="28"/>
        </w:rPr>
      </w:pPr>
      <w:r w:rsidRPr="007F64F2">
        <w:rPr>
          <w:b/>
          <w:bCs/>
          <w:iCs/>
          <w:color w:val="000000"/>
          <w:szCs w:val="28"/>
        </w:rPr>
        <w:t>Контрольные вопросы</w:t>
      </w:r>
    </w:p>
    <w:p w:rsidR="00F714C1" w:rsidRPr="009E19B4" w:rsidRDefault="00F714C1" w:rsidP="009052AC">
      <w:pPr>
        <w:pStyle w:val="ListParagraph"/>
        <w:numPr>
          <w:ilvl w:val="0"/>
          <w:numId w:val="14"/>
        </w:numPr>
        <w:autoSpaceDE w:val="0"/>
        <w:autoSpaceDN w:val="0"/>
        <w:adjustRightInd w:val="0"/>
        <w:spacing w:after="0" w:line="360" w:lineRule="auto"/>
        <w:ind w:left="0" w:firstLine="567"/>
        <w:jc w:val="both"/>
        <w:rPr>
          <w:rFonts w:eastAsia="TimesNewRomanPS-ItalicMT"/>
          <w:iCs/>
          <w:color w:val="000000"/>
          <w:szCs w:val="28"/>
        </w:rPr>
      </w:pPr>
      <w:r w:rsidRPr="009E19B4">
        <w:rPr>
          <w:rFonts w:eastAsia="TimesNewRomanPS-ItalicMT"/>
          <w:iCs/>
          <w:color w:val="000000"/>
          <w:szCs w:val="28"/>
        </w:rPr>
        <w:t>Опишите принцип работы системы передачи информации.</w:t>
      </w:r>
    </w:p>
    <w:p w:rsidR="00F714C1" w:rsidRPr="009E19B4" w:rsidRDefault="00F714C1" w:rsidP="009052AC">
      <w:pPr>
        <w:pStyle w:val="ListParagraph"/>
        <w:numPr>
          <w:ilvl w:val="0"/>
          <w:numId w:val="14"/>
        </w:numPr>
        <w:autoSpaceDE w:val="0"/>
        <w:autoSpaceDN w:val="0"/>
        <w:adjustRightInd w:val="0"/>
        <w:spacing w:after="0" w:line="360" w:lineRule="auto"/>
        <w:ind w:left="0" w:firstLine="567"/>
        <w:jc w:val="both"/>
        <w:rPr>
          <w:rFonts w:eastAsia="TimesNewRomanPS-ItalicMT"/>
          <w:iCs/>
          <w:color w:val="000000"/>
          <w:szCs w:val="28"/>
        </w:rPr>
      </w:pPr>
      <w:r w:rsidRPr="009E19B4">
        <w:rPr>
          <w:rFonts w:eastAsia="TimesNewRomanPS-ItalicMT"/>
          <w:iCs/>
          <w:color w:val="000000"/>
          <w:szCs w:val="28"/>
        </w:rPr>
        <w:t>Что такое код? Какое количество кодовых комбинаций необх</w:t>
      </w:r>
      <w:r w:rsidRPr="009E19B4">
        <w:rPr>
          <w:rFonts w:eastAsia="TimesNewRomanPS-ItalicMT"/>
          <w:iCs/>
          <w:color w:val="000000"/>
          <w:szCs w:val="28"/>
        </w:rPr>
        <w:t>о</w:t>
      </w:r>
      <w:r w:rsidRPr="009E19B4">
        <w:rPr>
          <w:rFonts w:eastAsia="TimesNewRomanPS-ItalicMT"/>
          <w:iCs/>
          <w:color w:val="000000"/>
          <w:szCs w:val="28"/>
        </w:rPr>
        <w:t>димо для кодирования всех символов русского алфавита, белорусского алф</w:t>
      </w:r>
      <w:r w:rsidRPr="009E19B4">
        <w:rPr>
          <w:rFonts w:eastAsia="TimesNewRomanPS-ItalicMT"/>
          <w:iCs/>
          <w:color w:val="000000"/>
          <w:szCs w:val="28"/>
        </w:rPr>
        <w:t>а</w:t>
      </w:r>
      <w:r w:rsidRPr="009E19B4">
        <w:rPr>
          <w:rFonts w:eastAsia="TimesNewRomanPS-ItalicMT"/>
          <w:iCs/>
          <w:color w:val="000000"/>
          <w:szCs w:val="28"/>
        </w:rPr>
        <w:t>вита?</w:t>
      </w:r>
    </w:p>
    <w:p w:rsidR="00F714C1" w:rsidRPr="009E19B4" w:rsidRDefault="00F714C1" w:rsidP="009052AC">
      <w:pPr>
        <w:pStyle w:val="ListParagraph"/>
        <w:numPr>
          <w:ilvl w:val="0"/>
          <w:numId w:val="14"/>
        </w:numPr>
        <w:autoSpaceDE w:val="0"/>
        <w:autoSpaceDN w:val="0"/>
        <w:adjustRightInd w:val="0"/>
        <w:spacing w:after="0" w:line="360" w:lineRule="auto"/>
        <w:ind w:left="0" w:firstLine="567"/>
        <w:jc w:val="both"/>
        <w:rPr>
          <w:rFonts w:eastAsia="TimesNewRomanPS-ItalicMT"/>
          <w:iCs/>
          <w:color w:val="000000"/>
          <w:szCs w:val="28"/>
        </w:rPr>
      </w:pPr>
      <w:r w:rsidRPr="009E19B4">
        <w:rPr>
          <w:rFonts w:eastAsia="TimesNewRomanPS-ItalicMT"/>
          <w:iCs/>
          <w:color w:val="000000"/>
          <w:szCs w:val="28"/>
        </w:rPr>
        <w:t>Что такое разрядная сетка ЭВМ? Чем она определяется?</w:t>
      </w:r>
    </w:p>
    <w:p w:rsidR="00F714C1" w:rsidRPr="009E19B4" w:rsidRDefault="00F714C1" w:rsidP="009052AC">
      <w:pPr>
        <w:pStyle w:val="ListParagraph"/>
        <w:numPr>
          <w:ilvl w:val="0"/>
          <w:numId w:val="14"/>
        </w:numPr>
        <w:autoSpaceDE w:val="0"/>
        <w:autoSpaceDN w:val="0"/>
        <w:adjustRightInd w:val="0"/>
        <w:spacing w:after="0" w:line="360" w:lineRule="auto"/>
        <w:ind w:left="0" w:firstLine="567"/>
        <w:jc w:val="both"/>
        <w:rPr>
          <w:rFonts w:eastAsia="TimesNewRomanPS-ItalicMT"/>
          <w:iCs/>
          <w:color w:val="000000"/>
          <w:szCs w:val="28"/>
        </w:rPr>
      </w:pPr>
      <w:r w:rsidRPr="009E19B4">
        <w:rPr>
          <w:rFonts w:eastAsia="TimesNewRomanPS-ItalicMT"/>
          <w:iCs/>
          <w:color w:val="000000"/>
          <w:szCs w:val="28"/>
        </w:rPr>
        <w:t>Какие форматы используются для представления: а) целых; б) вещественных чисел?</w:t>
      </w:r>
    </w:p>
    <w:p w:rsidR="00F714C1" w:rsidRPr="009E19B4" w:rsidRDefault="00F714C1" w:rsidP="009052AC">
      <w:pPr>
        <w:pStyle w:val="ListParagraph"/>
        <w:numPr>
          <w:ilvl w:val="0"/>
          <w:numId w:val="14"/>
        </w:numPr>
        <w:autoSpaceDE w:val="0"/>
        <w:autoSpaceDN w:val="0"/>
        <w:adjustRightInd w:val="0"/>
        <w:spacing w:after="0" w:line="360" w:lineRule="auto"/>
        <w:ind w:left="0" w:firstLine="567"/>
        <w:jc w:val="both"/>
        <w:rPr>
          <w:rFonts w:eastAsia="TimesNewRomanPS-ItalicMT"/>
          <w:iCs/>
          <w:color w:val="000000"/>
          <w:szCs w:val="28"/>
        </w:rPr>
      </w:pPr>
      <w:r w:rsidRPr="009E19B4">
        <w:rPr>
          <w:rFonts w:eastAsia="TimesNewRomanPS-ItalicMT"/>
          <w:iCs/>
          <w:color w:val="000000"/>
          <w:szCs w:val="28"/>
        </w:rPr>
        <w:t>Сколько кодовых комбинаций можно представить с помощью одного байта?</w:t>
      </w:r>
    </w:p>
    <w:p w:rsidR="00F714C1" w:rsidRPr="009E19B4" w:rsidRDefault="00F714C1" w:rsidP="009052AC">
      <w:pPr>
        <w:pStyle w:val="ListParagraph"/>
        <w:numPr>
          <w:ilvl w:val="0"/>
          <w:numId w:val="14"/>
        </w:numPr>
        <w:autoSpaceDE w:val="0"/>
        <w:autoSpaceDN w:val="0"/>
        <w:adjustRightInd w:val="0"/>
        <w:spacing w:after="0" w:line="360" w:lineRule="auto"/>
        <w:ind w:left="0" w:firstLine="567"/>
        <w:jc w:val="both"/>
        <w:rPr>
          <w:rFonts w:eastAsia="TimesNewRomanPS-ItalicMT"/>
          <w:iCs/>
          <w:color w:val="000000"/>
          <w:szCs w:val="28"/>
        </w:rPr>
      </w:pPr>
      <w:r w:rsidRPr="009E19B4">
        <w:rPr>
          <w:rFonts w:eastAsia="TimesNewRomanPS-ItalicMT"/>
          <w:iCs/>
          <w:color w:val="000000"/>
          <w:szCs w:val="28"/>
        </w:rPr>
        <w:t>В чем состоит особенность представления графической инфо</w:t>
      </w:r>
      <w:r w:rsidRPr="009E19B4">
        <w:rPr>
          <w:rFonts w:eastAsia="TimesNewRomanPS-ItalicMT"/>
          <w:iCs/>
          <w:color w:val="000000"/>
          <w:szCs w:val="28"/>
        </w:rPr>
        <w:t>р</w:t>
      </w:r>
      <w:r w:rsidRPr="009E19B4">
        <w:rPr>
          <w:rFonts w:eastAsia="TimesNewRomanPS-ItalicMT"/>
          <w:iCs/>
          <w:color w:val="000000"/>
          <w:szCs w:val="28"/>
        </w:rPr>
        <w:t>мации?</w:t>
      </w:r>
    </w:p>
    <w:p w:rsidR="00F714C1" w:rsidRPr="009E19B4" w:rsidRDefault="00F714C1" w:rsidP="009052AC">
      <w:pPr>
        <w:pStyle w:val="ListParagraph"/>
        <w:numPr>
          <w:ilvl w:val="0"/>
          <w:numId w:val="14"/>
        </w:numPr>
        <w:autoSpaceDE w:val="0"/>
        <w:autoSpaceDN w:val="0"/>
        <w:adjustRightInd w:val="0"/>
        <w:spacing w:after="0" w:line="360" w:lineRule="auto"/>
        <w:ind w:left="0" w:firstLine="567"/>
        <w:jc w:val="both"/>
        <w:rPr>
          <w:rFonts w:eastAsia="TimesNewRomanPS-ItalicMT"/>
          <w:iCs/>
          <w:color w:val="000000"/>
          <w:szCs w:val="28"/>
        </w:rPr>
      </w:pPr>
      <w:r w:rsidRPr="009E19B4">
        <w:rPr>
          <w:rFonts w:eastAsia="TimesNewRomanPS-ItalicMT"/>
          <w:iCs/>
          <w:color w:val="000000"/>
          <w:szCs w:val="28"/>
        </w:rPr>
        <w:t>Каким образом представляются команды в ЭВМ?</w:t>
      </w:r>
    </w:p>
    <w:p w:rsidR="007F64F2" w:rsidRPr="009E19B4" w:rsidRDefault="007F64F2" w:rsidP="009052AC">
      <w:pPr>
        <w:pStyle w:val="ListParagraph"/>
        <w:numPr>
          <w:ilvl w:val="0"/>
          <w:numId w:val="14"/>
        </w:numPr>
        <w:autoSpaceDE w:val="0"/>
        <w:autoSpaceDN w:val="0"/>
        <w:adjustRightInd w:val="0"/>
        <w:spacing w:after="0" w:line="360" w:lineRule="auto"/>
        <w:ind w:left="0" w:firstLine="567"/>
        <w:jc w:val="both"/>
        <w:rPr>
          <w:rFonts w:eastAsia="TimesNewRomanPS-ItalicMT"/>
          <w:iCs/>
          <w:color w:val="000000"/>
          <w:szCs w:val="28"/>
        </w:rPr>
      </w:pPr>
      <w:r w:rsidRPr="009E19B4">
        <w:rPr>
          <w:rFonts w:eastAsia="TimesNewRomanPS-ItalicMT"/>
          <w:iCs/>
          <w:color w:val="000000"/>
          <w:szCs w:val="28"/>
        </w:rPr>
        <w:lastRenderedPageBreak/>
        <w:t>Что такое система счисления?</w:t>
      </w:r>
    </w:p>
    <w:p w:rsidR="007F64F2" w:rsidRPr="009E19B4" w:rsidRDefault="007F64F2" w:rsidP="009052AC">
      <w:pPr>
        <w:pStyle w:val="ListParagraph"/>
        <w:numPr>
          <w:ilvl w:val="0"/>
          <w:numId w:val="14"/>
        </w:numPr>
        <w:autoSpaceDE w:val="0"/>
        <w:autoSpaceDN w:val="0"/>
        <w:adjustRightInd w:val="0"/>
        <w:spacing w:after="0" w:line="360" w:lineRule="auto"/>
        <w:ind w:left="0" w:firstLine="567"/>
        <w:jc w:val="both"/>
        <w:rPr>
          <w:rFonts w:eastAsia="TimesNewRomanPS-ItalicMT"/>
          <w:iCs/>
          <w:color w:val="000000"/>
          <w:szCs w:val="28"/>
        </w:rPr>
      </w:pPr>
      <w:r w:rsidRPr="009E19B4">
        <w:rPr>
          <w:rFonts w:eastAsia="TimesNewRomanPS-ItalicMT"/>
          <w:iCs/>
          <w:color w:val="000000"/>
          <w:szCs w:val="28"/>
        </w:rPr>
        <w:t>Что называется основанием (базисом) системы счисления?</w:t>
      </w:r>
    </w:p>
    <w:p w:rsidR="007F64F2" w:rsidRPr="009E19B4" w:rsidRDefault="007F64F2" w:rsidP="009052AC">
      <w:pPr>
        <w:pStyle w:val="ListParagraph"/>
        <w:numPr>
          <w:ilvl w:val="0"/>
          <w:numId w:val="14"/>
        </w:numPr>
        <w:autoSpaceDE w:val="0"/>
        <w:autoSpaceDN w:val="0"/>
        <w:adjustRightInd w:val="0"/>
        <w:spacing w:after="0" w:line="360" w:lineRule="auto"/>
        <w:ind w:left="0" w:firstLine="567"/>
        <w:jc w:val="both"/>
        <w:rPr>
          <w:rFonts w:eastAsia="TimesNewRomanPS-ItalicMT"/>
          <w:iCs/>
          <w:color w:val="000000"/>
          <w:szCs w:val="28"/>
        </w:rPr>
      </w:pPr>
      <w:r w:rsidRPr="009E19B4">
        <w:rPr>
          <w:rFonts w:eastAsia="TimesNewRomanPS-ItalicMT"/>
          <w:iCs/>
          <w:color w:val="000000"/>
          <w:szCs w:val="28"/>
        </w:rPr>
        <w:t>Какая система счисления называется позиционной системой счисления?</w:t>
      </w:r>
    </w:p>
    <w:p w:rsidR="007F64F2" w:rsidRPr="009E19B4" w:rsidRDefault="007F64F2" w:rsidP="009052AC">
      <w:pPr>
        <w:pStyle w:val="ListParagraph"/>
        <w:numPr>
          <w:ilvl w:val="0"/>
          <w:numId w:val="14"/>
        </w:numPr>
        <w:autoSpaceDE w:val="0"/>
        <w:autoSpaceDN w:val="0"/>
        <w:adjustRightInd w:val="0"/>
        <w:spacing w:after="0" w:line="360" w:lineRule="auto"/>
        <w:ind w:left="0" w:firstLine="567"/>
        <w:jc w:val="both"/>
        <w:rPr>
          <w:rFonts w:eastAsia="TimesNewRomanPS-ItalicMT"/>
          <w:iCs/>
          <w:color w:val="000000"/>
          <w:szCs w:val="28"/>
        </w:rPr>
      </w:pPr>
      <w:r w:rsidRPr="009E19B4">
        <w:rPr>
          <w:rFonts w:eastAsia="TimesNewRomanPS-ItalicMT"/>
          <w:iCs/>
          <w:color w:val="000000"/>
          <w:szCs w:val="28"/>
        </w:rPr>
        <w:t>Представьте число 132,35610 в виде полинома.</w:t>
      </w:r>
    </w:p>
    <w:p w:rsidR="007F64F2" w:rsidRPr="009E19B4" w:rsidRDefault="007F64F2" w:rsidP="009052AC">
      <w:pPr>
        <w:pStyle w:val="ListParagraph"/>
        <w:numPr>
          <w:ilvl w:val="0"/>
          <w:numId w:val="14"/>
        </w:numPr>
        <w:autoSpaceDE w:val="0"/>
        <w:autoSpaceDN w:val="0"/>
        <w:adjustRightInd w:val="0"/>
        <w:spacing w:after="0" w:line="360" w:lineRule="auto"/>
        <w:ind w:left="0" w:firstLine="567"/>
        <w:jc w:val="both"/>
        <w:rPr>
          <w:rFonts w:eastAsia="TimesNewRomanPS-ItalicMT"/>
          <w:iCs/>
          <w:color w:val="000000"/>
          <w:szCs w:val="28"/>
        </w:rPr>
      </w:pPr>
      <w:r w:rsidRPr="009E19B4">
        <w:rPr>
          <w:rFonts w:eastAsia="TimesNewRomanPS-ItalicMT"/>
          <w:iCs/>
          <w:color w:val="000000"/>
          <w:szCs w:val="28"/>
        </w:rPr>
        <w:t>Какое максимальное число можно представить с помощью двух (трех, восьми, шестнадцати) разрядов?</w:t>
      </w:r>
    </w:p>
    <w:p w:rsidR="007F64F2" w:rsidRPr="00C676E9" w:rsidRDefault="007F64F2" w:rsidP="009052AC">
      <w:pPr>
        <w:pStyle w:val="ListParagraph"/>
        <w:numPr>
          <w:ilvl w:val="0"/>
          <w:numId w:val="14"/>
        </w:numPr>
        <w:autoSpaceDE w:val="0"/>
        <w:autoSpaceDN w:val="0"/>
        <w:adjustRightInd w:val="0"/>
        <w:spacing w:after="0" w:line="360" w:lineRule="auto"/>
        <w:ind w:left="0" w:firstLine="567"/>
        <w:jc w:val="both"/>
        <w:rPr>
          <w:rFonts w:eastAsia="TimesNewRomanPS-ItalicMT"/>
          <w:iCs/>
          <w:color w:val="000000"/>
          <w:szCs w:val="28"/>
        </w:rPr>
      </w:pPr>
      <w:r w:rsidRPr="009E19B4">
        <w:rPr>
          <w:rFonts w:eastAsia="TimesNewRomanPS-ItalicMT"/>
          <w:iCs/>
          <w:color w:val="000000"/>
          <w:szCs w:val="28"/>
        </w:rPr>
        <w:t>Как перевести число из двоичной системы счисления в восьм</w:t>
      </w:r>
      <w:r w:rsidRPr="009E19B4">
        <w:rPr>
          <w:rFonts w:eastAsia="TimesNewRomanPS-ItalicMT"/>
          <w:iCs/>
          <w:color w:val="000000"/>
          <w:szCs w:val="28"/>
        </w:rPr>
        <w:t>е</w:t>
      </w:r>
      <w:r w:rsidRPr="009E19B4">
        <w:rPr>
          <w:rFonts w:eastAsia="TimesNewRomanPS-ItalicMT"/>
          <w:iCs/>
          <w:color w:val="000000"/>
          <w:szCs w:val="28"/>
        </w:rPr>
        <w:t>ричную (шестнадцатеричную) систему счисления?</w:t>
      </w:r>
    </w:p>
    <w:p w:rsidR="00C676E9" w:rsidRPr="009E19B4" w:rsidRDefault="00C676E9" w:rsidP="00C676E9">
      <w:pPr>
        <w:pStyle w:val="ListParagraph"/>
        <w:autoSpaceDE w:val="0"/>
        <w:autoSpaceDN w:val="0"/>
        <w:adjustRightInd w:val="0"/>
        <w:spacing w:after="0" w:line="360" w:lineRule="auto"/>
        <w:ind w:left="567"/>
        <w:jc w:val="both"/>
        <w:rPr>
          <w:rFonts w:eastAsia="TimesNewRomanPS-ItalicMT"/>
          <w:iCs/>
          <w:color w:val="000000"/>
          <w:szCs w:val="28"/>
        </w:rPr>
      </w:pPr>
    </w:p>
    <w:p w:rsidR="00846EEF" w:rsidRDefault="007A284C" w:rsidP="007A284C">
      <w:pPr>
        <w:pStyle w:val="Heading2"/>
        <w:spacing w:line="360" w:lineRule="auto"/>
        <w:jc w:val="both"/>
      </w:pPr>
      <w:bookmarkStart w:id="20" w:name="_Toc389674875"/>
      <w:bookmarkStart w:id="21" w:name="_Toc389675323"/>
      <w:bookmarkStart w:id="22" w:name="_Toc408477701"/>
      <w:r>
        <w:t>1 .4</w:t>
      </w:r>
      <w:r w:rsidR="00BB61BC">
        <w:rPr>
          <w:lang w:val="en-US"/>
        </w:rPr>
        <w:t xml:space="preserve"> </w:t>
      </w:r>
      <w:r w:rsidR="00D23674">
        <w:t>Операционные систе</w:t>
      </w:r>
      <w:r w:rsidR="00D23674" w:rsidRPr="00846EEF">
        <w:t>мы</w:t>
      </w:r>
      <w:bookmarkEnd w:id="20"/>
      <w:bookmarkEnd w:id="21"/>
      <w:bookmarkEnd w:id="22"/>
    </w:p>
    <w:p w:rsidR="00846EEF" w:rsidRPr="00BF2349" w:rsidRDefault="00D23674" w:rsidP="001F4846">
      <w:pPr>
        <w:pStyle w:val="NormalWeb"/>
        <w:spacing w:before="0" w:beforeAutospacing="0" w:after="0" w:afterAutospacing="0" w:line="360" w:lineRule="auto"/>
        <w:ind w:firstLine="510"/>
        <w:jc w:val="both"/>
        <w:rPr>
          <w:color w:val="000000"/>
          <w:sz w:val="28"/>
          <w:szCs w:val="28"/>
        </w:rPr>
      </w:pPr>
      <w:r w:rsidRPr="00A56DA0">
        <w:rPr>
          <w:bCs/>
          <w:i/>
          <w:color w:val="000000"/>
          <w:sz w:val="28"/>
          <w:szCs w:val="28"/>
        </w:rPr>
        <w:t>Операционная систе</w:t>
      </w:r>
      <w:r w:rsidR="00846EEF" w:rsidRPr="00A56DA0">
        <w:rPr>
          <w:bCs/>
          <w:i/>
          <w:color w:val="000000"/>
          <w:sz w:val="28"/>
          <w:szCs w:val="28"/>
        </w:rPr>
        <w:t>ма</w:t>
      </w:r>
      <w:r w:rsidR="00846EEF" w:rsidRPr="00A56DA0">
        <w:rPr>
          <w:i/>
          <w:color w:val="000000"/>
          <w:sz w:val="28"/>
          <w:szCs w:val="28"/>
        </w:rPr>
        <w:t xml:space="preserve"> </w:t>
      </w:r>
      <w:r w:rsidR="00846EEF" w:rsidRPr="009E2DA8">
        <w:rPr>
          <w:color w:val="000000"/>
          <w:sz w:val="28"/>
          <w:szCs w:val="28"/>
        </w:rPr>
        <w:t>(ОС)</w:t>
      </w:r>
      <w:r w:rsidR="00846EEF" w:rsidRPr="00A17876">
        <w:rPr>
          <w:color w:val="000000"/>
          <w:sz w:val="28"/>
          <w:szCs w:val="28"/>
        </w:rPr>
        <w:t xml:space="preserve">  — комплекс </w:t>
      </w:r>
      <w:hyperlink r:id="rId38" w:tooltip="Управление" w:history="1">
        <w:r w:rsidR="00846EEF" w:rsidRPr="00A17876">
          <w:rPr>
            <w:rStyle w:val="Hyperlink"/>
            <w:color w:val="000000"/>
            <w:sz w:val="28"/>
            <w:szCs w:val="28"/>
            <w:u w:val="none"/>
          </w:rPr>
          <w:t>управляющих</w:t>
        </w:r>
      </w:hyperlink>
      <w:r w:rsidR="00846EEF" w:rsidRPr="00A17876">
        <w:rPr>
          <w:color w:val="000000"/>
          <w:sz w:val="28"/>
          <w:szCs w:val="28"/>
        </w:rPr>
        <w:t xml:space="preserve"> и обрабат</w:t>
      </w:r>
      <w:r w:rsidR="00846EEF" w:rsidRPr="00A17876">
        <w:rPr>
          <w:color w:val="000000"/>
          <w:sz w:val="28"/>
          <w:szCs w:val="28"/>
        </w:rPr>
        <w:t>ы</w:t>
      </w:r>
      <w:r w:rsidR="00846EEF" w:rsidRPr="00A17876">
        <w:rPr>
          <w:color w:val="000000"/>
          <w:sz w:val="28"/>
          <w:szCs w:val="28"/>
        </w:rPr>
        <w:t xml:space="preserve">вающих </w:t>
      </w:r>
      <w:hyperlink r:id="rId39" w:tooltip="Компьютерная программа" w:history="1">
        <w:r w:rsidR="00846EEF" w:rsidRPr="00A17876">
          <w:rPr>
            <w:rStyle w:val="Hyperlink"/>
            <w:color w:val="000000"/>
            <w:sz w:val="28"/>
            <w:szCs w:val="28"/>
            <w:u w:val="none"/>
          </w:rPr>
          <w:t>программ</w:t>
        </w:r>
      </w:hyperlink>
      <w:r w:rsidR="00FD6ABC" w:rsidRPr="00FD6ABC">
        <w:rPr>
          <w:rStyle w:val="Hyperlink"/>
          <w:color w:val="000000"/>
          <w:sz w:val="28"/>
          <w:szCs w:val="28"/>
          <w:u w:val="none"/>
        </w:rPr>
        <w:t xml:space="preserve"> </w:t>
      </w:r>
      <w:r w:rsidR="00FD6ABC">
        <w:rPr>
          <w:rStyle w:val="Hyperlink"/>
          <w:color w:val="000000"/>
          <w:sz w:val="28"/>
          <w:szCs w:val="28"/>
          <w:u w:val="none"/>
        </w:rPr>
        <w:t>ЭВМ</w:t>
      </w:r>
      <w:r w:rsidR="00846EEF" w:rsidRPr="00A17876">
        <w:rPr>
          <w:color w:val="000000"/>
          <w:sz w:val="28"/>
          <w:szCs w:val="28"/>
        </w:rPr>
        <w:t xml:space="preserve">, которые, с одной стороны, выступают как </w:t>
      </w:r>
      <w:hyperlink r:id="rId40" w:tooltip="Интерфейс" w:history="1">
        <w:r w:rsidR="00846EEF" w:rsidRPr="00A17876">
          <w:rPr>
            <w:rStyle w:val="Hyperlink"/>
            <w:color w:val="000000"/>
            <w:sz w:val="28"/>
            <w:szCs w:val="28"/>
            <w:u w:val="none"/>
          </w:rPr>
          <w:t>инте</w:t>
        </w:r>
        <w:r w:rsidR="00846EEF" w:rsidRPr="00A17876">
          <w:rPr>
            <w:rStyle w:val="Hyperlink"/>
            <w:color w:val="000000"/>
            <w:sz w:val="28"/>
            <w:szCs w:val="28"/>
            <w:u w:val="none"/>
          </w:rPr>
          <w:t>р</w:t>
        </w:r>
        <w:r w:rsidR="00846EEF" w:rsidRPr="00A17876">
          <w:rPr>
            <w:rStyle w:val="Hyperlink"/>
            <w:color w:val="000000"/>
            <w:sz w:val="28"/>
            <w:szCs w:val="28"/>
            <w:u w:val="none"/>
          </w:rPr>
          <w:t>фейс</w:t>
        </w:r>
      </w:hyperlink>
      <w:r w:rsidR="00846EEF" w:rsidRPr="00A17876">
        <w:rPr>
          <w:color w:val="000000"/>
          <w:sz w:val="28"/>
          <w:szCs w:val="28"/>
        </w:rPr>
        <w:t xml:space="preserve"> между </w:t>
      </w:r>
      <w:hyperlink r:id="rId41" w:tooltip="Аппаратное обеспечение" w:history="1">
        <w:r w:rsidR="00846EEF" w:rsidRPr="00A17876">
          <w:rPr>
            <w:rStyle w:val="Hyperlink"/>
            <w:color w:val="000000"/>
            <w:sz w:val="28"/>
            <w:szCs w:val="28"/>
            <w:u w:val="none"/>
          </w:rPr>
          <w:t>устройствами</w:t>
        </w:r>
      </w:hyperlink>
      <w:r w:rsidR="00846EEF" w:rsidRPr="00A17876">
        <w:rPr>
          <w:color w:val="000000"/>
          <w:sz w:val="28"/>
          <w:szCs w:val="28"/>
        </w:rPr>
        <w:t xml:space="preserve"> </w:t>
      </w:r>
      <w:hyperlink r:id="rId42" w:tooltip="Вычислительная система" w:history="1">
        <w:r w:rsidR="00846EEF" w:rsidRPr="00A17876">
          <w:rPr>
            <w:rStyle w:val="Hyperlink"/>
            <w:color w:val="000000"/>
            <w:sz w:val="28"/>
            <w:szCs w:val="28"/>
            <w:u w:val="none"/>
          </w:rPr>
          <w:t>вычислительной системы</w:t>
        </w:r>
      </w:hyperlink>
      <w:r w:rsidR="00846EEF" w:rsidRPr="00A17876">
        <w:rPr>
          <w:color w:val="000000"/>
          <w:sz w:val="28"/>
          <w:szCs w:val="28"/>
        </w:rPr>
        <w:t xml:space="preserve"> и </w:t>
      </w:r>
      <w:hyperlink r:id="rId43" w:tooltip="Прикладное программное обеспечение" w:history="1">
        <w:r w:rsidR="00846EEF" w:rsidRPr="00A17876">
          <w:rPr>
            <w:rStyle w:val="Hyperlink"/>
            <w:color w:val="000000"/>
            <w:sz w:val="28"/>
            <w:szCs w:val="28"/>
            <w:u w:val="none"/>
          </w:rPr>
          <w:t>прикладными пр</w:t>
        </w:r>
        <w:r w:rsidR="00846EEF" w:rsidRPr="00A17876">
          <w:rPr>
            <w:rStyle w:val="Hyperlink"/>
            <w:color w:val="000000"/>
            <w:sz w:val="28"/>
            <w:szCs w:val="28"/>
            <w:u w:val="none"/>
          </w:rPr>
          <w:t>о</w:t>
        </w:r>
        <w:r w:rsidR="00846EEF" w:rsidRPr="00A17876">
          <w:rPr>
            <w:rStyle w:val="Hyperlink"/>
            <w:color w:val="000000"/>
            <w:sz w:val="28"/>
            <w:szCs w:val="28"/>
            <w:u w:val="none"/>
          </w:rPr>
          <w:t>граммами</w:t>
        </w:r>
      </w:hyperlink>
      <w:r w:rsidR="00846EEF" w:rsidRPr="00A17876">
        <w:rPr>
          <w:color w:val="000000"/>
          <w:sz w:val="28"/>
          <w:szCs w:val="28"/>
        </w:rPr>
        <w:t>, а с другой стороны — предназначены для управления устройств</w:t>
      </w:r>
      <w:r w:rsidR="00846EEF" w:rsidRPr="00A17876">
        <w:rPr>
          <w:color w:val="000000"/>
          <w:sz w:val="28"/>
          <w:szCs w:val="28"/>
        </w:rPr>
        <w:t>а</w:t>
      </w:r>
      <w:r w:rsidR="00846EEF" w:rsidRPr="00A17876">
        <w:rPr>
          <w:color w:val="000000"/>
          <w:sz w:val="28"/>
          <w:szCs w:val="28"/>
        </w:rPr>
        <w:t>ми, упра</w:t>
      </w:r>
      <w:r w:rsidR="00846EEF" w:rsidRPr="00A17876">
        <w:rPr>
          <w:color w:val="000000"/>
          <w:sz w:val="28"/>
          <w:szCs w:val="28"/>
        </w:rPr>
        <w:t>в</w:t>
      </w:r>
      <w:r w:rsidR="00846EEF" w:rsidRPr="00A17876">
        <w:rPr>
          <w:color w:val="000000"/>
          <w:sz w:val="28"/>
          <w:szCs w:val="28"/>
        </w:rPr>
        <w:t xml:space="preserve">ления </w:t>
      </w:r>
      <w:hyperlink r:id="rId44" w:tooltip="Вычислительный процесс" w:history="1">
        <w:r w:rsidR="00846EEF" w:rsidRPr="00A17876">
          <w:rPr>
            <w:rStyle w:val="Hyperlink"/>
            <w:color w:val="000000"/>
            <w:sz w:val="28"/>
            <w:szCs w:val="28"/>
            <w:u w:val="none"/>
          </w:rPr>
          <w:t>вычислительными процессами</w:t>
        </w:r>
      </w:hyperlink>
      <w:r w:rsidR="00846EEF" w:rsidRPr="00A17876">
        <w:rPr>
          <w:color w:val="000000"/>
          <w:sz w:val="28"/>
          <w:szCs w:val="28"/>
        </w:rPr>
        <w:t xml:space="preserve">, эффективного распределения </w:t>
      </w:r>
      <w:hyperlink r:id="rId45" w:tooltip="Вычислительные ресурсы" w:history="1">
        <w:r w:rsidR="00846EEF" w:rsidRPr="00A17876">
          <w:rPr>
            <w:rStyle w:val="Hyperlink"/>
            <w:color w:val="000000"/>
            <w:sz w:val="28"/>
            <w:szCs w:val="28"/>
            <w:u w:val="none"/>
          </w:rPr>
          <w:t>вычислительных ресурсов</w:t>
        </w:r>
      </w:hyperlink>
      <w:r w:rsidR="00846EEF" w:rsidRPr="00A17876">
        <w:rPr>
          <w:color w:val="000000"/>
          <w:sz w:val="28"/>
          <w:szCs w:val="28"/>
        </w:rPr>
        <w:t xml:space="preserve"> между вычислительными процессами и организ</w:t>
      </w:r>
      <w:r w:rsidR="00846EEF" w:rsidRPr="00A17876">
        <w:rPr>
          <w:color w:val="000000"/>
          <w:sz w:val="28"/>
          <w:szCs w:val="28"/>
        </w:rPr>
        <w:t>а</w:t>
      </w:r>
      <w:r w:rsidR="00846EEF" w:rsidRPr="00A17876">
        <w:rPr>
          <w:color w:val="000000"/>
          <w:sz w:val="28"/>
          <w:szCs w:val="28"/>
        </w:rPr>
        <w:t xml:space="preserve">ции надёжных вычислений. </w:t>
      </w:r>
    </w:p>
    <w:p w:rsidR="0066093A" w:rsidRDefault="00AC2E0F" w:rsidP="001F4846">
      <w:pPr>
        <w:pStyle w:val="NormalWeb"/>
        <w:spacing w:before="0" w:beforeAutospacing="0" w:after="0" w:afterAutospacing="0" w:line="360" w:lineRule="auto"/>
        <w:ind w:firstLine="510"/>
        <w:jc w:val="both"/>
        <w:rPr>
          <w:color w:val="000000"/>
          <w:sz w:val="28"/>
          <w:szCs w:val="28"/>
        </w:rPr>
      </w:pPr>
      <w:r w:rsidRPr="00AC2E0F">
        <w:rPr>
          <w:color w:val="000000"/>
          <w:sz w:val="28"/>
          <w:szCs w:val="28"/>
        </w:rPr>
        <w:t xml:space="preserve">В логической структуре типичной </w:t>
      </w:r>
      <w:hyperlink r:id="rId46" w:tooltip="Вычислительная система" w:history="1">
        <w:r w:rsidRPr="00AC2E0F">
          <w:rPr>
            <w:rStyle w:val="Hyperlink"/>
            <w:color w:val="000000"/>
            <w:sz w:val="28"/>
            <w:szCs w:val="28"/>
            <w:u w:val="none"/>
          </w:rPr>
          <w:t>вычислительной системы</w:t>
        </w:r>
      </w:hyperlink>
      <w:r w:rsidRPr="00AC2E0F">
        <w:rPr>
          <w:color w:val="000000"/>
          <w:sz w:val="28"/>
          <w:szCs w:val="28"/>
        </w:rPr>
        <w:t xml:space="preserve"> операцио</w:t>
      </w:r>
      <w:r w:rsidRPr="00AC2E0F">
        <w:rPr>
          <w:color w:val="000000"/>
          <w:sz w:val="28"/>
          <w:szCs w:val="28"/>
        </w:rPr>
        <w:t>н</w:t>
      </w:r>
      <w:r w:rsidRPr="00AC2E0F">
        <w:rPr>
          <w:color w:val="000000"/>
          <w:sz w:val="28"/>
          <w:szCs w:val="28"/>
        </w:rPr>
        <w:t xml:space="preserve">ная система занимает положение между </w:t>
      </w:r>
      <w:hyperlink r:id="rId47" w:tooltip="Аппаратное обеспечение" w:history="1">
        <w:r w:rsidRPr="00AC2E0F">
          <w:rPr>
            <w:rStyle w:val="Hyperlink"/>
            <w:color w:val="000000"/>
            <w:sz w:val="28"/>
            <w:szCs w:val="28"/>
            <w:u w:val="none"/>
          </w:rPr>
          <w:t>устройствами</w:t>
        </w:r>
      </w:hyperlink>
      <w:r w:rsidRPr="00AC2E0F">
        <w:rPr>
          <w:color w:val="000000"/>
          <w:sz w:val="28"/>
          <w:szCs w:val="28"/>
        </w:rPr>
        <w:t xml:space="preserve"> с их микроархитект</w:t>
      </w:r>
      <w:r w:rsidRPr="00AC2E0F">
        <w:rPr>
          <w:color w:val="000000"/>
          <w:sz w:val="28"/>
          <w:szCs w:val="28"/>
        </w:rPr>
        <w:t>у</w:t>
      </w:r>
      <w:r w:rsidRPr="00AC2E0F">
        <w:rPr>
          <w:color w:val="000000"/>
          <w:sz w:val="28"/>
          <w:szCs w:val="28"/>
        </w:rPr>
        <w:t xml:space="preserve">рой, </w:t>
      </w:r>
      <w:hyperlink r:id="rId48" w:tooltip="Машинный язык" w:history="1">
        <w:r w:rsidRPr="00AC2E0F">
          <w:rPr>
            <w:rStyle w:val="Hyperlink"/>
            <w:color w:val="000000"/>
            <w:sz w:val="28"/>
            <w:szCs w:val="28"/>
            <w:u w:val="none"/>
          </w:rPr>
          <w:t>машинным языком</w:t>
        </w:r>
      </w:hyperlink>
      <w:r w:rsidRPr="00AC2E0F">
        <w:rPr>
          <w:color w:val="000000"/>
          <w:sz w:val="28"/>
          <w:szCs w:val="28"/>
        </w:rPr>
        <w:t xml:space="preserve"> и, возможно, собственными (встроенными) </w:t>
      </w:r>
      <w:hyperlink r:id="rId49" w:tooltip="Микропрограмма" w:history="1">
        <w:r w:rsidRPr="00AC2E0F">
          <w:rPr>
            <w:rStyle w:val="Hyperlink"/>
            <w:color w:val="000000"/>
            <w:sz w:val="28"/>
            <w:szCs w:val="28"/>
            <w:u w:val="none"/>
          </w:rPr>
          <w:t>микр</w:t>
        </w:r>
        <w:r w:rsidRPr="00AC2E0F">
          <w:rPr>
            <w:rStyle w:val="Hyperlink"/>
            <w:color w:val="000000"/>
            <w:sz w:val="28"/>
            <w:szCs w:val="28"/>
            <w:u w:val="none"/>
          </w:rPr>
          <w:t>о</w:t>
        </w:r>
        <w:r w:rsidRPr="00AC2E0F">
          <w:rPr>
            <w:rStyle w:val="Hyperlink"/>
            <w:color w:val="000000"/>
            <w:sz w:val="28"/>
            <w:szCs w:val="28"/>
            <w:u w:val="none"/>
          </w:rPr>
          <w:t>программами</w:t>
        </w:r>
      </w:hyperlink>
      <w:r w:rsidRPr="00AC2E0F">
        <w:rPr>
          <w:color w:val="000000"/>
          <w:sz w:val="28"/>
          <w:szCs w:val="28"/>
        </w:rPr>
        <w:t xml:space="preserve"> — с одной стороны — и </w:t>
      </w:r>
      <w:hyperlink r:id="rId50" w:tooltip="Прикладное программное обеспечение" w:history="1">
        <w:r w:rsidRPr="00AC2E0F">
          <w:rPr>
            <w:rStyle w:val="Hyperlink"/>
            <w:color w:val="000000"/>
            <w:sz w:val="28"/>
            <w:szCs w:val="28"/>
            <w:u w:val="none"/>
          </w:rPr>
          <w:t>прикладными пр</w:t>
        </w:r>
        <w:r w:rsidRPr="00AC2E0F">
          <w:rPr>
            <w:rStyle w:val="Hyperlink"/>
            <w:color w:val="000000"/>
            <w:sz w:val="28"/>
            <w:szCs w:val="28"/>
            <w:u w:val="none"/>
          </w:rPr>
          <w:t>о</w:t>
        </w:r>
        <w:r w:rsidRPr="00AC2E0F">
          <w:rPr>
            <w:rStyle w:val="Hyperlink"/>
            <w:color w:val="000000"/>
            <w:sz w:val="28"/>
            <w:szCs w:val="28"/>
            <w:u w:val="none"/>
          </w:rPr>
          <w:t>граммами</w:t>
        </w:r>
      </w:hyperlink>
      <w:r w:rsidRPr="00AC2E0F">
        <w:rPr>
          <w:color w:val="000000"/>
          <w:sz w:val="28"/>
          <w:szCs w:val="28"/>
        </w:rPr>
        <w:t xml:space="preserve"> с другой.</w:t>
      </w:r>
      <w:r w:rsidRPr="00BF2349">
        <w:rPr>
          <w:color w:val="000000"/>
          <w:sz w:val="28"/>
          <w:szCs w:val="28"/>
        </w:rPr>
        <w:t xml:space="preserve"> </w:t>
      </w:r>
      <w:r w:rsidRPr="00AC2E0F">
        <w:rPr>
          <w:color w:val="000000"/>
          <w:sz w:val="28"/>
          <w:szCs w:val="28"/>
        </w:rPr>
        <w:t xml:space="preserve">Разработчикам </w:t>
      </w:r>
      <w:hyperlink r:id="rId51" w:tooltip="Программное обеспечение" w:history="1">
        <w:r w:rsidRPr="00AC2E0F">
          <w:rPr>
            <w:rStyle w:val="Hyperlink"/>
            <w:color w:val="000000"/>
            <w:sz w:val="28"/>
            <w:szCs w:val="28"/>
            <w:u w:val="none"/>
          </w:rPr>
          <w:t>программного обеспечения</w:t>
        </w:r>
      </w:hyperlink>
      <w:r w:rsidRPr="00AC2E0F">
        <w:rPr>
          <w:color w:val="000000"/>
          <w:sz w:val="28"/>
          <w:szCs w:val="28"/>
        </w:rPr>
        <w:t xml:space="preserve"> операц</w:t>
      </w:r>
      <w:r w:rsidRPr="00AC2E0F">
        <w:rPr>
          <w:color w:val="000000"/>
          <w:sz w:val="28"/>
          <w:szCs w:val="28"/>
        </w:rPr>
        <w:t>и</w:t>
      </w:r>
      <w:r w:rsidRPr="00AC2E0F">
        <w:rPr>
          <w:color w:val="000000"/>
          <w:sz w:val="28"/>
          <w:szCs w:val="28"/>
        </w:rPr>
        <w:t>онная система позволяет абстрагироваться от деталей реализации и функционирования устройств, предоставляя необходимый набор фун</w:t>
      </w:r>
      <w:r w:rsidRPr="00AC2E0F">
        <w:rPr>
          <w:color w:val="000000"/>
          <w:sz w:val="28"/>
          <w:szCs w:val="28"/>
        </w:rPr>
        <w:t>к</w:t>
      </w:r>
      <w:r>
        <w:rPr>
          <w:color w:val="000000"/>
          <w:sz w:val="28"/>
          <w:szCs w:val="28"/>
        </w:rPr>
        <w:t xml:space="preserve">ций. </w:t>
      </w:r>
      <w:r w:rsidRPr="00AC2E0F">
        <w:rPr>
          <w:color w:val="000000"/>
          <w:sz w:val="28"/>
          <w:szCs w:val="28"/>
        </w:rPr>
        <w:t xml:space="preserve">В большинстве вычислительных </w:t>
      </w:r>
      <w:r w:rsidRPr="00AC2E0F">
        <w:rPr>
          <w:color w:val="000000"/>
          <w:sz w:val="28"/>
          <w:szCs w:val="28"/>
        </w:rPr>
        <w:lastRenderedPageBreak/>
        <w:t>систем операционная система я</w:t>
      </w:r>
      <w:r w:rsidRPr="00AC2E0F">
        <w:rPr>
          <w:color w:val="000000"/>
          <w:sz w:val="28"/>
          <w:szCs w:val="28"/>
        </w:rPr>
        <w:t>в</w:t>
      </w:r>
      <w:r w:rsidRPr="00AC2E0F">
        <w:rPr>
          <w:color w:val="000000"/>
          <w:sz w:val="28"/>
          <w:szCs w:val="28"/>
        </w:rPr>
        <w:t xml:space="preserve">ляется основной, наиболее важной (а иногда и единственной) частью </w:t>
      </w:r>
      <w:hyperlink r:id="rId52" w:tooltip="Системное программное обеспечение" w:history="1">
        <w:r w:rsidRPr="00AC2E0F">
          <w:rPr>
            <w:rStyle w:val="Hyperlink"/>
            <w:color w:val="000000"/>
            <w:sz w:val="28"/>
            <w:szCs w:val="28"/>
            <w:u w:val="none"/>
          </w:rPr>
          <w:t>с</w:t>
        </w:r>
        <w:r w:rsidRPr="00AC2E0F">
          <w:rPr>
            <w:rStyle w:val="Hyperlink"/>
            <w:color w:val="000000"/>
            <w:sz w:val="28"/>
            <w:szCs w:val="28"/>
            <w:u w:val="none"/>
          </w:rPr>
          <w:t>и</w:t>
        </w:r>
        <w:r w:rsidRPr="00AC2E0F">
          <w:rPr>
            <w:rStyle w:val="Hyperlink"/>
            <w:color w:val="000000"/>
            <w:sz w:val="28"/>
            <w:szCs w:val="28"/>
            <w:u w:val="none"/>
          </w:rPr>
          <w:t>стемного программного обеспечения</w:t>
        </w:r>
      </w:hyperlink>
      <w:r w:rsidRPr="00AC2E0F">
        <w:rPr>
          <w:color w:val="000000"/>
          <w:sz w:val="28"/>
          <w:szCs w:val="28"/>
        </w:rPr>
        <w:t xml:space="preserve">. </w:t>
      </w:r>
    </w:p>
    <w:p w:rsidR="00AC2E0F" w:rsidRPr="00AC2E0F" w:rsidRDefault="00AC2E0F" w:rsidP="001F4846">
      <w:pPr>
        <w:pStyle w:val="NormalWeb"/>
        <w:spacing w:before="0" w:beforeAutospacing="0" w:after="0" w:afterAutospacing="0" w:line="360" w:lineRule="auto"/>
        <w:ind w:firstLine="510"/>
        <w:jc w:val="both"/>
        <w:rPr>
          <w:color w:val="000000"/>
          <w:sz w:val="28"/>
          <w:szCs w:val="28"/>
        </w:rPr>
      </w:pPr>
      <w:r w:rsidRPr="00AC2E0F">
        <w:rPr>
          <w:color w:val="000000"/>
          <w:sz w:val="28"/>
          <w:szCs w:val="28"/>
        </w:rPr>
        <w:t>С 1990-х годов наиболее распространёнными операционными с</w:t>
      </w:r>
      <w:r w:rsidRPr="00AC2E0F">
        <w:rPr>
          <w:color w:val="000000"/>
          <w:sz w:val="28"/>
          <w:szCs w:val="28"/>
        </w:rPr>
        <w:t>и</w:t>
      </w:r>
      <w:r w:rsidRPr="00AC2E0F">
        <w:rPr>
          <w:color w:val="000000"/>
          <w:sz w:val="28"/>
          <w:szCs w:val="28"/>
        </w:rPr>
        <w:t xml:space="preserve">стемами являются системы семейства </w:t>
      </w:r>
      <w:hyperlink r:id="rId53" w:tooltip="Windows" w:history="1">
        <w:r w:rsidRPr="006211B8">
          <w:rPr>
            <w:rStyle w:val="Hyperlink"/>
            <w:i/>
            <w:color w:val="000000"/>
            <w:sz w:val="28"/>
            <w:szCs w:val="28"/>
            <w:u w:val="none"/>
          </w:rPr>
          <w:t>Windows</w:t>
        </w:r>
      </w:hyperlink>
      <w:r w:rsidRPr="00AC2E0F">
        <w:rPr>
          <w:color w:val="000000"/>
          <w:sz w:val="28"/>
          <w:szCs w:val="28"/>
        </w:rPr>
        <w:t xml:space="preserve"> и системы класса </w:t>
      </w:r>
      <w:hyperlink r:id="rId54" w:tooltip="UNIX" w:history="1">
        <w:r w:rsidRPr="006211B8">
          <w:rPr>
            <w:rStyle w:val="Hyperlink"/>
            <w:i/>
            <w:color w:val="000000"/>
            <w:sz w:val="28"/>
            <w:szCs w:val="28"/>
            <w:u w:val="none"/>
          </w:rPr>
          <w:t>UNIX</w:t>
        </w:r>
      </w:hyperlink>
      <w:r w:rsidRPr="00AC2E0F">
        <w:rPr>
          <w:color w:val="000000"/>
          <w:sz w:val="28"/>
          <w:szCs w:val="28"/>
        </w:rPr>
        <w:t xml:space="preserve"> (особенно </w:t>
      </w:r>
      <w:hyperlink r:id="rId55" w:tooltip="Linux" w:history="1">
        <w:r w:rsidRPr="006211B8">
          <w:rPr>
            <w:rStyle w:val="Hyperlink"/>
            <w:i/>
            <w:color w:val="000000"/>
            <w:sz w:val="28"/>
            <w:szCs w:val="28"/>
            <w:u w:val="none"/>
          </w:rPr>
          <w:t>Linux</w:t>
        </w:r>
      </w:hyperlink>
      <w:r w:rsidRPr="00AC2E0F">
        <w:rPr>
          <w:color w:val="000000"/>
          <w:sz w:val="28"/>
          <w:szCs w:val="28"/>
        </w:rPr>
        <w:t xml:space="preserve"> и </w:t>
      </w:r>
      <w:hyperlink r:id="rId56" w:tooltip="Mac OS" w:history="1">
        <w:r w:rsidRPr="008243F9">
          <w:rPr>
            <w:rStyle w:val="Hyperlink"/>
            <w:i/>
            <w:color w:val="000000"/>
            <w:sz w:val="28"/>
            <w:szCs w:val="28"/>
            <w:u w:val="none"/>
          </w:rPr>
          <w:t>Mac OS</w:t>
        </w:r>
      </w:hyperlink>
      <w:r w:rsidRPr="00AC2E0F">
        <w:rPr>
          <w:color w:val="000000"/>
          <w:sz w:val="28"/>
          <w:szCs w:val="28"/>
        </w:rPr>
        <w:t>).</w:t>
      </w:r>
    </w:p>
    <w:p w:rsidR="00846EEF" w:rsidRPr="009543C2" w:rsidRDefault="00846EEF" w:rsidP="001F4846">
      <w:pPr>
        <w:pStyle w:val="PlainText"/>
        <w:spacing w:line="360" w:lineRule="auto"/>
        <w:ind w:firstLine="510"/>
        <w:jc w:val="both"/>
        <w:rPr>
          <w:rFonts w:ascii="Times New Roman" w:hAnsi="Times New Roman"/>
          <w:sz w:val="28"/>
          <w:szCs w:val="28"/>
        </w:rPr>
      </w:pPr>
      <w:r w:rsidRPr="009543C2">
        <w:rPr>
          <w:rFonts w:ascii="Times New Roman" w:hAnsi="Times New Roman"/>
          <w:sz w:val="28"/>
          <w:szCs w:val="28"/>
        </w:rPr>
        <w:t xml:space="preserve">Операционная система выполняет следующие функции: </w:t>
      </w:r>
    </w:p>
    <w:p w:rsidR="00846EEF" w:rsidRPr="009543C2" w:rsidRDefault="00846EEF" w:rsidP="00C17FF3">
      <w:pPr>
        <w:pStyle w:val="PlainText"/>
        <w:numPr>
          <w:ilvl w:val="0"/>
          <w:numId w:val="77"/>
        </w:numPr>
        <w:spacing w:line="360" w:lineRule="auto"/>
        <w:ind w:left="0" w:firstLine="567"/>
        <w:jc w:val="both"/>
        <w:rPr>
          <w:rFonts w:ascii="Times New Roman" w:hAnsi="Times New Roman"/>
          <w:sz w:val="28"/>
          <w:szCs w:val="28"/>
        </w:rPr>
      </w:pPr>
      <w:r w:rsidRPr="009543C2">
        <w:rPr>
          <w:rFonts w:ascii="Times New Roman" w:hAnsi="Times New Roman"/>
          <w:sz w:val="28"/>
          <w:szCs w:val="28"/>
        </w:rPr>
        <w:t>управление работой каждого блока компьютера и их взаимоде</w:t>
      </w:r>
      <w:r w:rsidRPr="009543C2">
        <w:rPr>
          <w:rFonts w:ascii="Times New Roman" w:hAnsi="Times New Roman"/>
          <w:sz w:val="28"/>
          <w:szCs w:val="28"/>
        </w:rPr>
        <w:t>й</w:t>
      </w:r>
      <w:r w:rsidRPr="009543C2">
        <w:rPr>
          <w:rFonts w:ascii="Times New Roman" w:hAnsi="Times New Roman"/>
          <w:sz w:val="28"/>
          <w:szCs w:val="28"/>
        </w:rPr>
        <w:t xml:space="preserve">ствием; </w:t>
      </w:r>
    </w:p>
    <w:p w:rsidR="00846EEF" w:rsidRPr="009543C2" w:rsidRDefault="00846EEF" w:rsidP="00C17FF3">
      <w:pPr>
        <w:pStyle w:val="PlainText"/>
        <w:numPr>
          <w:ilvl w:val="0"/>
          <w:numId w:val="77"/>
        </w:numPr>
        <w:spacing w:line="360" w:lineRule="auto"/>
        <w:ind w:left="0" w:firstLine="567"/>
        <w:jc w:val="both"/>
        <w:rPr>
          <w:rFonts w:ascii="Times New Roman" w:hAnsi="Times New Roman"/>
          <w:sz w:val="28"/>
          <w:szCs w:val="28"/>
        </w:rPr>
      </w:pPr>
      <w:r w:rsidRPr="009543C2">
        <w:rPr>
          <w:rFonts w:ascii="Times New Roman" w:hAnsi="Times New Roman"/>
          <w:sz w:val="28"/>
          <w:szCs w:val="28"/>
        </w:rPr>
        <w:t xml:space="preserve">управление выполнением программ; </w:t>
      </w:r>
    </w:p>
    <w:p w:rsidR="00846EEF" w:rsidRPr="009543C2" w:rsidRDefault="00846EEF" w:rsidP="00C17FF3">
      <w:pPr>
        <w:pStyle w:val="PlainText"/>
        <w:numPr>
          <w:ilvl w:val="0"/>
          <w:numId w:val="77"/>
        </w:numPr>
        <w:spacing w:line="360" w:lineRule="auto"/>
        <w:ind w:left="0" w:firstLine="567"/>
        <w:jc w:val="both"/>
        <w:rPr>
          <w:rFonts w:ascii="Times New Roman" w:hAnsi="Times New Roman"/>
          <w:sz w:val="28"/>
          <w:szCs w:val="28"/>
        </w:rPr>
      </w:pPr>
      <w:r w:rsidRPr="009543C2">
        <w:rPr>
          <w:rFonts w:ascii="Times New Roman" w:hAnsi="Times New Roman"/>
          <w:sz w:val="28"/>
          <w:szCs w:val="28"/>
        </w:rPr>
        <w:t xml:space="preserve">организацию хранения информации во внешней памяти; </w:t>
      </w:r>
    </w:p>
    <w:p w:rsidR="00846EEF" w:rsidRDefault="00846EEF" w:rsidP="00C17FF3">
      <w:pPr>
        <w:pStyle w:val="PlainText"/>
        <w:numPr>
          <w:ilvl w:val="0"/>
          <w:numId w:val="77"/>
        </w:numPr>
        <w:spacing w:line="360" w:lineRule="auto"/>
        <w:ind w:left="0" w:firstLine="567"/>
        <w:jc w:val="both"/>
        <w:rPr>
          <w:rFonts w:ascii="Times New Roman" w:hAnsi="Times New Roman"/>
          <w:sz w:val="28"/>
          <w:szCs w:val="28"/>
        </w:rPr>
      </w:pPr>
      <w:r w:rsidRPr="009543C2">
        <w:rPr>
          <w:rFonts w:ascii="Times New Roman" w:hAnsi="Times New Roman"/>
          <w:sz w:val="28"/>
          <w:szCs w:val="28"/>
        </w:rPr>
        <w:t>взаимодействие пользователя с компьютером, т.е. поддержку и</w:t>
      </w:r>
      <w:r w:rsidRPr="009543C2">
        <w:rPr>
          <w:rFonts w:ascii="Times New Roman" w:hAnsi="Times New Roman"/>
          <w:sz w:val="28"/>
          <w:szCs w:val="28"/>
        </w:rPr>
        <w:t>н</w:t>
      </w:r>
      <w:r w:rsidRPr="009543C2">
        <w:rPr>
          <w:rFonts w:ascii="Times New Roman" w:hAnsi="Times New Roman"/>
          <w:sz w:val="28"/>
          <w:szCs w:val="28"/>
        </w:rPr>
        <w:t xml:space="preserve">терфейса пользователя. </w:t>
      </w:r>
    </w:p>
    <w:p w:rsidR="00846EEF" w:rsidRPr="009543C2" w:rsidRDefault="00846EEF" w:rsidP="006C0C39">
      <w:pPr>
        <w:ind w:firstLine="567"/>
      </w:pPr>
      <w:r w:rsidRPr="00846EEF">
        <w:t>Операционн</w:t>
      </w:r>
      <w:r w:rsidR="00A528EF">
        <w:t>ые</w:t>
      </w:r>
      <w:r w:rsidRPr="00846EEF">
        <w:t xml:space="preserve"> систем</w:t>
      </w:r>
      <w:r w:rsidR="00A528EF">
        <w:t>ы</w:t>
      </w:r>
      <w:r w:rsidRPr="00846EEF">
        <w:t xml:space="preserve"> классифицируются</w:t>
      </w:r>
      <w:r w:rsidRPr="009543C2">
        <w:t>:</w:t>
      </w:r>
    </w:p>
    <w:p w:rsidR="00846EEF" w:rsidRPr="009543C2" w:rsidRDefault="00846EEF" w:rsidP="006C0C39">
      <w:pPr>
        <w:pStyle w:val="PlainText"/>
        <w:spacing w:line="360" w:lineRule="auto"/>
        <w:jc w:val="both"/>
        <w:rPr>
          <w:rFonts w:ascii="Times New Roman" w:hAnsi="Times New Roman"/>
          <w:sz w:val="28"/>
          <w:szCs w:val="28"/>
        </w:rPr>
      </w:pPr>
      <w:r w:rsidRPr="009543C2">
        <w:rPr>
          <w:rFonts w:ascii="Times New Roman" w:hAnsi="Times New Roman"/>
          <w:sz w:val="28"/>
          <w:szCs w:val="28"/>
        </w:rPr>
        <w:t xml:space="preserve">по особенностям алгоритмов управления ресурсами на </w:t>
      </w:r>
    </w:p>
    <w:p w:rsidR="00846EEF" w:rsidRPr="009543C2" w:rsidRDefault="00846EEF" w:rsidP="00C17FF3">
      <w:pPr>
        <w:pStyle w:val="PlainText"/>
        <w:numPr>
          <w:ilvl w:val="0"/>
          <w:numId w:val="78"/>
        </w:numPr>
        <w:spacing w:line="360" w:lineRule="auto"/>
        <w:jc w:val="both"/>
        <w:rPr>
          <w:rFonts w:ascii="Times New Roman" w:hAnsi="Times New Roman"/>
          <w:sz w:val="28"/>
          <w:szCs w:val="28"/>
        </w:rPr>
      </w:pPr>
      <w:r w:rsidRPr="00B31F16">
        <w:rPr>
          <w:rFonts w:ascii="Times New Roman" w:hAnsi="Times New Roman"/>
          <w:i/>
          <w:sz w:val="28"/>
          <w:szCs w:val="28"/>
        </w:rPr>
        <w:t>локальные</w:t>
      </w:r>
      <w:r w:rsidRPr="009543C2">
        <w:rPr>
          <w:rFonts w:ascii="Times New Roman" w:hAnsi="Times New Roman"/>
          <w:sz w:val="28"/>
          <w:szCs w:val="28"/>
        </w:rPr>
        <w:t xml:space="preserve">, управляющие ресурсами отдельного компьютера; </w:t>
      </w:r>
    </w:p>
    <w:p w:rsidR="00846EEF" w:rsidRPr="009543C2" w:rsidRDefault="00846EEF" w:rsidP="00C17FF3">
      <w:pPr>
        <w:pStyle w:val="PlainText"/>
        <w:numPr>
          <w:ilvl w:val="0"/>
          <w:numId w:val="78"/>
        </w:numPr>
        <w:spacing w:line="360" w:lineRule="auto"/>
        <w:jc w:val="both"/>
        <w:rPr>
          <w:rFonts w:ascii="Times New Roman" w:hAnsi="Times New Roman"/>
          <w:sz w:val="28"/>
          <w:szCs w:val="28"/>
        </w:rPr>
      </w:pPr>
      <w:r w:rsidRPr="00B31F16">
        <w:rPr>
          <w:rFonts w:ascii="Times New Roman" w:hAnsi="Times New Roman"/>
          <w:i/>
          <w:sz w:val="28"/>
          <w:szCs w:val="28"/>
        </w:rPr>
        <w:t>сетевые</w:t>
      </w:r>
      <w:r w:rsidRPr="009543C2">
        <w:rPr>
          <w:rFonts w:ascii="Times New Roman" w:hAnsi="Times New Roman"/>
          <w:sz w:val="28"/>
          <w:szCs w:val="28"/>
        </w:rPr>
        <w:t>, участвую</w:t>
      </w:r>
      <w:r w:rsidR="00A528EF">
        <w:rPr>
          <w:rFonts w:ascii="Times New Roman" w:hAnsi="Times New Roman"/>
          <w:sz w:val="28"/>
          <w:szCs w:val="28"/>
        </w:rPr>
        <w:t>щие в управлении ресурсами сети;</w:t>
      </w:r>
      <w:r w:rsidRPr="009543C2">
        <w:rPr>
          <w:rFonts w:ascii="Times New Roman" w:hAnsi="Times New Roman"/>
          <w:sz w:val="28"/>
          <w:szCs w:val="28"/>
        </w:rPr>
        <w:t xml:space="preserve"> </w:t>
      </w:r>
    </w:p>
    <w:p w:rsidR="00846EEF" w:rsidRPr="009543C2" w:rsidRDefault="00846EEF" w:rsidP="006C0C39">
      <w:pPr>
        <w:pStyle w:val="PlainText"/>
        <w:spacing w:line="360" w:lineRule="auto"/>
        <w:jc w:val="both"/>
        <w:rPr>
          <w:rFonts w:ascii="Times New Roman" w:hAnsi="Times New Roman"/>
          <w:sz w:val="28"/>
          <w:szCs w:val="28"/>
        </w:rPr>
      </w:pPr>
      <w:r w:rsidRPr="009543C2">
        <w:rPr>
          <w:rFonts w:ascii="Times New Roman" w:hAnsi="Times New Roman"/>
          <w:sz w:val="28"/>
          <w:szCs w:val="28"/>
        </w:rPr>
        <w:t xml:space="preserve">по количеству одновременно выполняемых задач на </w:t>
      </w:r>
    </w:p>
    <w:p w:rsidR="00846EEF" w:rsidRPr="009543C2" w:rsidRDefault="00846EEF" w:rsidP="00C17FF3">
      <w:pPr>
        <w:pStyle w:val="PlainText"/>
        <w:numPr>
          <w:ilvl w:val="0"/>
          <w:numId w:val="78"/>
        </w:numPr>
        <w:spacing w:line="360" w:lineRule="auto"/>
        <w:ind w:left="0" w:firstLine="567"/>
        <w:jc w:val="both"/>
        <w:rPr>
          <w:rFonts w:ascii="Times New Roman" w:hAnsi="Times New Roman"/>
          <w:sz w:val="28"/>
          <w:szCs w:val="28"/>
        </w:rPr>
      </w:pPr>
      <w:r w:rsidRPr="00B31F16">
        <w:rPr>
          <w:rFonts w:ascii="Times New Roman" w:hAnsi="Times New Roman"/>
          <w:i/>
          <w:sz w:val="28"/>
          <w:szCs w:val="28"/>
        </w:rPr>
        <w:t>однозадачные</w:t>
      </w:r>
      <w:r w:rsidRPr="009543C2">
        <w:rPr>
          <w:rFonts w:ascii="Times New Roman" w:hAnsi="Times New Roman"/>
          <w:sz w:val="28"/>
          <w:szCs w:val="28"/>
        </w:rPr>
        <w:t>, выполняющие функцию предоставления польз</w:t>
      </w:r>
      <w:r w:rsidRPr="009543C2">
        <w:rPr>
          <w:rFonts w:ascii="Times New Roman" w:hAnsi="Times New Roman"/>
          <w:sz w:val="28"/>
          <w:szCs w:val="28"/>
        </w:rPr>
        <w:t>о</w:t>
      </w:r>
      <w:r w:rsidRPr="009543C2">
        <w:rPr>
          <w:rFonts w:ascii="Times New Roman" w:hAnsi="Times New Roman"/>
          <w:sz w:val="28"/>
          <w:szCs w:val="28"/>
        </w:rPr>
        <w:t>вателю виртуальной вычислительной машины, обеспечивая его простым и удобным интерфейсом взаимодействия с компьютером, средствами управл</w:t>
      </w:r>
      <w:r w:rsidRPr="009543C2">
        <w:rPr>
          <w:rFonts w:ascii="Times New Roman" w:hAnsi="Times New Roman"/>
          <w:sz w:val="28"/>
          <w:szCs w:val="28"/>
        </w:rPr>
        <w:t>е</w:t>
      </w:r>
      <w:r w:rsidRPr="009543C2">
        <w:rPr>
          <w:rFonts w:ascii="Times New Roman" w:hAnsi="Times New Roman"/>
          <w:sz w:val="28"/>
          <w:szCs w:val="28"/>
        </w:rPr>
        <w:t xml:space="preserve">ния периферийными устройствами и файлами; </w:t>
      </w:r>
    </w:p>
    <w:p w:rsidR="00061FEE" w:rsidRDefault="00846EEF" w:rsidP="00C17FF3">
      <w:pPr>
        <w:pStyle w:val="PlainText"/>
        <w:numPr>
          <w:ilvl w:val="0"/>
          <w:numId w:val="78"/>
        </w:numPr>
        <w:spacing w:line="360" w:lineRule="auto"/>
        <w:ind w:left="0" w:firstLine="567"/>
        <w:jc w:val="both"/>
        <w:rPr>
          <w:rFonts w:ascii="Times New Roman" w:hAnsi="Times New Roman"/>
          <w:sz w:val="28"/>
          <w:szCs w:val="28"/>
        </w:rPr>
      </w:pPr>
      <w:r w:rsidRPr="00B31F16">
        <w:rPr>
          <w:rFonts w:ascii="Times New Roman" w:hAnsi="Times New Roman"/>
          <w:i/>
          <w:sz w:val="28"/>
          <w:szCs w:val="28"/>
        </w:rPr>
        <w:t>многозадачные</w:t>
      </w:r>
      <w:r w:rsidRPr="009543C2">
        <w:rPr>
          <w:rFonts w:ascii="Times New Roman" w:hAnsi="Times New Roman"/>
          <w:sz w:val="28"/>
          <w:szCs w:val="28"/>
        </w:rPr>
        <w:t>, кроме вышеперечисленных функций, упра</w:t>
      </w:r>
      <w:r w:rsidRPr="009543C2">
        <w:rPr>
          <w:rFonts w:ascii="Times New Roman" w:hAnsi="Times New Roman"/>
          <w:sz w:val="28"/>
          <w:szCs w:val="28"/>
        </w:rPr>
        <w:t>в</w:t>
      </w:r>
      <w:r w:rsidRPr="009543C2">
        <w:rPr>
          <w:rFonts w:ascii="Times New Roman" w:hAnsi="Times New Roman"/>
          <w:sz w:val="28"/>
          <w:szCs w:val="28"/>
        </w:rPr>
        <w:t>ляют разделением совместно используемых ресурсов, таких как процессор, опер</w:t>
      </w:r>
      <w:r w:rsidRPr="009543C2">
        <w:rPr>
          <w:rFonts w:ascii="Times New Roman" w:hAnsi="Times New Roman"/>
          <w:sz w:val="28"/>
          <w:szCs w:val="28"/>
        </w:rPr>
        <w:t>а</w:t>
      </w:r>
      <w:r w:rsidRPr="009543C2">
        <w:rPr>
          <w:rFonts w:ascii="Times New Roman" w:hAnsi="Times New Roman"/>
          <w:sz w:val="28"/>
          <w:szCs w:val="28"/>
        </w:rPr>
        <w:t xml:space="preserve">тивная память, файлы </w:t>
      </w:r>
      <w:r w:rsidR="00061FEE">
        <w:rPr>
          <w:rFonts w:ascii="Times New Roman" w:hAnsi="Times New Roman"/>
          <w:sz w:val="28"/>
          <w:szCs w:val="28"/>
        </w:rPr>
        <w:t>и внешние устройства</w:t>
      </w:r>
      <w:r w:rsidR="00061FEE" w:rsidRPr="00061FEE">
        <w:rPr>
          <w:rFonts w:ascii="Times New Roman" w:hAnsi="Times New Roman"/>
          <w:sz w:val="28"/>
          <w:szCs w:val="28"/>
        </w:rPr>
        <w:t>.</w:t>
      </w:r>
    </w:p>
    <w:p w:rsidR="00AA5971" w:rsidRPr="00AA5971" w:rsidRDefault="00AA5971" w:rsidP="001F4846">
      <w:pPr>
        <w:autoSpaceDE w:val="0"/>
        <w:autoSpaceDN w:val="0"/>
        <w:adjustRightInd w:val="0"/>
        <w:spacing w:after="0" w:line="360" w:lineRule="auto"/>
        <w:ind w:firstLine="510"/>
        <w:jc w:val="both"/>
        <w:rPr>
          <w:rFonts w:eastAsia="TimesNewRomanPS-ItalicMT"/>
          <w:bCs/>
          <w:iCs/>
          <w:color w:val="000000"/>
          <w:szCs w:val="28"/>
        </w:rPr>
      </w:pPr>
      <w:r w:rsidRPr="00AA5971">
        <w:rPr>
          <w:rFonts w:eastAsia="TimesNewRomanPS-ItalicMT"/>
          <w:bCs/>
          <w:iCs/>
          <w:color w:val="000000"/>
          <w:szCs w:val="28"/>
        </w:rPr>
        <w:lastRenderedPageBreak/>
        <w:t>Многозадачные ОС в зависимости от способа управления распределен</w:t>
      </w:r>
      <w:r w:rsidRPr="00AA5971">
        <w:rPr>
          <w:rFonts w:eastAsia="TimesNewRomanPS-ItalicMT"/>
          <w:bCs/>
          <w:iCs/>
          <w:color w:val="000000"/>
          <w:szCs w:val="28"/>
        </w:rPr>
        <w:t>и</w:t>
      </w:r>
      <w:r w:rsidRPr="00AA5971">
        <w:rPr>
          <w:rFonts w:eastAsia="TimesNewRomanPS-ItalicMT"/>
          <w:bCs/>
          <w:iCs/>
          <w:color w:val="000000"/>
          <w:szCs w:val="28"/>
        </w:rPr>
        <w:t>ем процессорного времени различают</w:t>
      </w:r>
      <w:r>
        <w:rPr>
          <w:rFonts w:eastAsia="TimesNewRomanPS-ItalicMT"/>
          <w:bCs/>
          <w:iCs/>
          <w:color w:val="000000"/>
          <w:szCs w:val="28"/>
        </w:rPr>
        <w:t>ся</w:t>
      </w:r>
      <w:r w:rsidRPr="00AA5971">
        <w:rPr>
          <w:rFonts w:eastAsia="TimesNewRomanPS-ItalicMT"/>
          <w:bCs/>
          <w:iCs/>
          <w:color w:val="000000"/>
          <w:szCs w:val="28"/>
        </w:rPr>
        <w:t xml:space="preserve"> </w:t>
      </w:r>
      <w:r w:rsidR="00B31F16">
        <w:rPr>
          <w:rFonts w:eastAsia="TimesNewRomanPS-ItalicMT"/>
          <w:bCs/>
          <w:iCs/>
          <w:color w:val="000000"/>
          <w:szCs w:val="28"/>
        </w:rPr>
        <w:t xml:space="preserve">двух видов: </w:t>
      </w:r>
      <w:r w:rsidRPr="00AA5971">
        <w:rPr>
          <w:rFonts w:eastAsia="TimesNewRomanPS-ItalicMT"/>
          <w:bCs/>
          <w:iCs/>
          <w:color w:val="000000"/>
          <w:szCs w:val="28"/>
        </w:rPr>
        <w:t>ОС с невыте</w:t>
      </w:r>
      <w:r w:rsidRPr="00AA5971">
        <w:rPr>
          <w:rFonts w:eastAsia="TimesNewRomanPS-ItalicMT"/>
          <w:bCs/>
          <w:iCs/>
          <w:color w:val="000000"/>
          <w:szCs w:val="28"/>
        </w:rPr>
        <w:t>с</w:t>
      </w:r>
      <w:r w:rsidRPr="00AA5971">
        <w:rPr>
          <w:rFonts w:eastAsia="TimesNewRomanPS-ItalicMT"/>
          <w:bCs/>
          <w:iCs/>
          <w:color w:val="000000"/>
          <w:szCs w:val="28"/>
        </w:rPr>
        <w:t>няющей и вытесняющей многозадачностью. Невытесняющая многозадачность (</w:t>
      </w:r>
      <w:r w:rsidRPr="006C0C39">
        <w:rPr>
          <w:rFonts w:eastAsia="TimesNewRomanPS-ItalicMT"/>
          <w:bCs/>
          <w:i/>
          <w:iCs/>
          <w:color w:val="000000"/>
          <w:szCs w:val="28"/>
        </w:rPr>
        <w:t>Windows 3.х, NetWare</w:t>
      </w:r>
      <w:r w:rsidRPr="00AA5971">
        <w:rPr>
          <w:rFonts w:eastAsia="TimesNewRomanPS-ItalicMT"/>
          <w:bCs/>
          <w:iCs/>
          <w:color w:val="000000"/>
          <w:szCs w:val="28"/>
        </w:rPr>
        <w:t>) характеризуется тем, что активный процесс выполн</w:t>
      </w:r>
      <w:r w:rsidRPr="00AA5971">
        <w:rPr>
          <w:rFonts w:eastAsia="TimesNewRomanPS-ItalicMT"/>
          <w:bCs/>
          <w:iCs/>
          <w:color w:val="000000"/>
          <w:szCs w:val="28"/>
        </w:rPr>
        <w:t>я</w:t>
      </w:r>
      <w:r w:rsidRPr="00AA5971">
        <w:rPr>
          <w:rFonts w:eastAsia="TimesNewRomanPS-ItalicMT"/>
          <w:bCs/>
          <w:iCs/>
          <w:color w:val="000000"/>
          <w:szCs w:val="28"/>
        </w:rPr>
        <w:t>ется до тех пор, пока он сам, по собственной инициативе, не передаст упра</w:t>
      </w:r>
      <w:r w:rsidRPr="00AA5971">
        <w:rPr>
          <w:rFonts w:eastAsia="TimesNewRomanPS-ItalicMT"/>
          <w:bCs/>
          <w:iCs/>
          <w:color w:val="000000"/>
          <w:szCs w:val="28"/>
        </w:rPr>
        <w:t>в</w:t>
      </w:r>
      <w:r w:rsidRPr="00AA5971">
        <w:rPr>
          <w:rFonts w:eastAsia="TimesNewRomanPS-ItalicMT"/>
          <w:bCs/>
          <w:iCs/>
          <w:color w:val="000000"/>
          <w:szCs w:val="28"/>
        </w:rPr>
        <w:t>ление операционной системе. При вытесняющей мн</w:t>
      </w:r>
      <w:r w:rsidRPr="00AA5971">
        <w:rPr>
          <w:rFonts w:eastAsia="TimesNewRomanPS-ItalicMT"/>
          <w:bCs/>
          <w:iCs/>
          <w:color w:val="000000"/>
          <w:szCs w:val="28"/>
        </w:rPr>
        <w:t>о</w:t>
      </w:r>
      <w:r w:rsidRPr="00AA5971">
        <w:rPr>
          <w:rFonts w:eastAsia="TimesNewRomanPS-ItalicMT"/>
          <w:bCs/>
          <w:iCs/>
          <w:color w:val="000000"/>
          <w:szCs w:val="28"/>
        </w:rPr>
        <w:t>гозадачности (</w:t>
      </w:r>
      <w:r w:rsidRPr="006C0C39">
        <w:rPr>
          <w:rFonts w:eastAsia="TimesNewRomanPS-ItalicMT"/>
          <w:bCs/>
          <w:i/>
          <w:iCs/>
          <w:color w:val="000000"/>
          <w:szCs w:val="28"/>
        </w:rPr>
        <w:t>Windows 9.х,</w:t>
      </w:r>
      <w:r w:rsidR="00B31F16" w:rsidRPr="006C0C39">
        <w:rPr>
          <w:rFonts w:eastAsia="TimesNewRomanPS-ItalicMT"/>
          <w:bCs/>
          <w:i/>
          <w:iCs/>
          <w:color w:val="000000"/>
          <w:szCs w:val="28"/>
        </w:rPr>
        <w:t xml:space="preserve"> </w:t>
      </w:r>
      <w:r w:rsidRPr="006C0C39">
        <w:rPr>
          <w:rFonts w:eastAsia="TimesNewRomanPS-ItalicMT"/>
          <w:bCs/>
          <w:i/>
          <w:iCs/>
          <w:color w:val="000000"/>
          <w:szCs w:val="28"/>
        </w:rPr>
        <w:t>Windows NT, OS/2, UNIX</w:t>
      </w:r>
      <w:r w:rsidRPr="00AA5971">
        <w:rPr>
          <w:rFonts w:eastAsia="TimesNewRomanPS-ItalicMT"/>
          <w:bCs/>
          <w:iCs/>
          <w:color w:val="000000"/>
          <w:szCs w:val="28"/>
        </w:rPr>
        <w:t>) решение о пер</w:t>
      </w:r>
      <w:r w:rsidRPr="00AA5971">
        <w:rPr>
          <w:rFonts w:eastAsia="TimesNewRomanPS-ItalicMT"/>
          <w:bCs/>
          <w:iCs/>
          <w:color w:val="000000"/>
          <w:szCs w:val="28"/>
        </w:rPr>
        <w:t>е</w:t>
      </w:r>
      <w:r w:rsidRPr="00AA5971">
        <w:rPr>
          <w:rFonts w:eastAsia="TimesNewRomanPS-ItalicMT"/>
          <w:bCs/>
          <w:iCs/>
          <w:color w:val="000000"/>
          <w:szCs w:val="28"/>
        </w:rPr>
        <w:t>ключении процессора с одного процесса на другой принимается операционной системой, а не самим проце</w:t>
      </w:r>
      <w:r w:rsidRPr="00AA5971">
        <w:rPr>
          <w:rFonts w:eastAsia="TimesNewRomanPS-ItalicMT"/>
          <w:bCs/>
          <w:iCs/>
          <w:color w:val="000000"/>
          <w:szCs w:val="28"/>
        </w:rPr>
        <w:t>с</w:t>
      </w:r>
      <w:r w:rsidRPr="00AA5971">
        <w:rPr>
          <w:rFonts w:eastAsia="TimesNewRomanPS-ItalicMT"/>
          <w:bCs/>
          <w:iCs/>
          <w:color w:val="000000"/>
          <w:szCs w:val="28"/>
        </w:rPr>
        <w:t>сом. Многозадачные ОС позволяют, например,</w:t>
      </w:r>
      <w:r w:rsidR="00B31F16">
        <w:rPr>
          <w:rFonts w:eastAsia="TimesNewRomanPS-ItalicMT"/>
          <w:bCs/>
          <w:iCs/>
          <w:color w:val="000000"/>
          <w:szCs w:val="28"/>
        </w:rPr>
        <w:t xml:space="preserve"> </w:t>
      </w:r>
      <w:r w:rsidRPr="00AA5971">
        <w:rPr>
          <w:rFonts w:eastAsia="TimesNewRomanPS-ItalicMT"/>
          <w:bCs/>
          <w:iCs/>
          <w:color w:val="000000"/>
          <w:szCs w:val="28"/>
        </w:rPr>
        <w:t>редактировать текст и выв</w:t>
      </w:r>
      <w:r w:rsidRPr="00AA5971">
        <w:rPr>
          <w:rFonts w:eastAsia="TimesNewRomanPS-ItalicMT"/>
          <w:bCs/>
          <w:iCs/>
          <w:color w:val="000000"/>
          <w:szCs w:val="28"/>
        </w:rPr>
        <w:t>о</w:t>
      </w:r>
      <w:r w:rsidRPr="00AA5971">
        <w:rPr>
          <w:rFonts w:eastAsia="TimesNewRomanPS-ItalicMT"/>
          <w:bCs/>
          <w:iCs/>
          <w:color w:val="000000"/>
          <w:szCs w:val="28"/>
        </w:rPr>
        <w:t>дить на печать другую программу в фоновом режиме, включить для комфо</w:t>
      </w:r>
      <w:r w:rsidRPr="00AA5971">
        <w:rPr>
          <w:rFonts w:eastAsia="TimesNewRomanPS-ItalicMT"/>
          <w:bCs/>
          <w:iCs/>
          <w:color w:val="000000"/>
          <w:szCs w:val="28"/>
        </w:rPr>
        <w:t>р</w:t>
      </w:r>
      <w:r w:rsidRPr="00AA5971">
        <w:rPr>
          <w:rFonts w:eastAsia="TimesNewRomanPS-ItalicMT"/>
          <w:bCs/>
          <w:iCs/>
          <w:color w:val="000000"/>
          <w:szCs w:val="28"/>
        </w:rPr>
        <w:t>та музыку и работать в графическом редакторе или в электронной таблице и т. п.</w:t>
      </w:r>
    </w:p>
    <w:p w:rsidR="00846EEF" w:rsidRPr="009543C2" w:rsidRDefault="00061FEE" w:rsidP="001F4846">
      <w:pPr>
        <w:pStyle w:val="PlainText"/>
        <w:spacing w:line="360" w:lineRule="auto"/>
        <w:ind w:firstLine="510"/>
        <w:jc w:val="both"/>
        <w:rPr>
          <w:rFonts w:ascii="Times New Roman" w:hAnsi="Times New Roman"/>
          <w:sz w:val="28"/>
          <w:szCs w:val="28"/>
        </w:rPr>
      </w:pPr>
      <w:r>
        <w:rPr>
          <w:rFonts w:ascii="Times New Roman" w:hAnsi="Times New Roman"/>
          <w:sz w:val="28"/>
          <w:szCs w:val="28"/>
        </w:rPr>
        <w:t>П</w:t>
      </w:r>
      <w:r w:rsidR="00846EEF" w:rsidRPr="009543C2">
        <w:rPr>
          <w:rFonts w:ascii="Times New Roman" w:hAnsi="Times New Roman"/>
          <w:sz w:val="28"/>
          <w:szCs w:val="28"/>
        </w:rPr>
        <w:t>о количеству одновременно работающих пользователей</w:t>
      </w:r>
      <w:r w:rsidRPr="00061FEE">
        <w:rPr>
          <w:rFonts w:ascii="Times New Roman" w:hAnsi="Times New Roman"/>
          <w:sz w:val="28"/>
          <w:szCs w:val="28"/>
        </w:rPr>
        <w:t xml:space="preserve"> </w:t>
      </w:r>
      <w:r>
        <w:rPr>
          <w:rFonts w:ascii="Times New Roman" w:hAnsi="Times New Roman"/>
          <w:sz w:val="28"/>
          <w:szCs w:val="28"/>
        </w:rPr>
        <w:t>ОС деля</w:t>
      </w:r>
      <w:r>
        <w:rPr>
          <w:rFonts w:ascii="Times New Roman" w:hAnsi="Times New Roman"/>
          <w:sz w:val="28"/>
          <w:szCs w:val="28"/>
        </w:rPr>
        <w:t>т</w:t>
      </w:r>
      <w:r>
        <w:rPr>
          <w:rFonts w:ascii="Times New Roman" w:hAnsi="Times New Roman"/>
          <w:sz w:val="28"/>
          <w:szCs w:val="28"/>
        </w:rPr>
        <w:t xml:space="preserve">ся на </w:t>
      </w:r>
      <w:r w:rsidR="00846EEF" w:rsidRPr="009543C2">
        <w:rPr>
          <w:rFonts w:ascii="Times New Roman" w:hAnsi="Times New Roman"/>
          <w:sz w:val="28"/>
          <w:szCs w:val="28"/>
        </w:rPr>
        <w:t xml:space="preserve">: </w:t>
      </w:r>
    </w:p>
    <w:p w:rsidR="00846EEF" w:rsidRPr="009543C2" w:rsidRDefault="00846EEF" w:rsidP="00C17FF3">
      <w:pPr>
        <w:pStyle w:val="PlainText"/>
        <w:numPr>
          <w:ilvl w:val="0"/>
          <w:numId w:val="79"/>
        </w:numPr>
        <w:spacing w:line="360" w:lineRule="auto"/>
        <w:ind w:left="0" w:firstLine="709"/>
        <w:jc w:val="both"/>
        <w:rPr>
          <w:rFonts w:ascii="Times New Roman" w:hAnsi="Times New Roman"/>
          <w:sz w:val="28"/>
          <w:szCs w:val="28"/>
        </w:rPr>
      </w:pPr>
      <w:r w:rsidRPr="00B31F16">
        <w:rPr>
          <w:rFonts w:ascii="Times New Roman" w:hAnsi="Times New Roman"/>
          <w:i/>
          <w:sz w:val="28"/>
          <w:szCs w:val="28"/>
        </w:rPr>
        <w:t>однопользовательские</w:t>
      </w:r>
      <w:r w:rsidRPr="009543C2">
        <w:rPr>
          <w:rFonts w:ascii="Times New Roman" w:hAnsi="Times New Roman"/>
          <w:sz w:val="28"/>
          <w:szCs w:val="28"/>
        </w:rPr>
        <w:t xml:space="preserve">; </w:t>
      </w:r>
    </w:p>
    <w:p w:rsidR="00846EEF" w:rsidRPr="009543C2" w:rsidRDefault="00846EEF" w:rsidP="00C17FF3">
      <w:pPr>
        <w:pStyle w:val="PlainText"/>
        <w:numPr>
          <w:ilvl w:val="0"/>
          <w:numId w:val="79"/>
        </w:numPr>
        <w:spacing w:line="360" w:lineRule="auto"/>
        <w:ind w:left="0" w:firstLine="709"/>
        <w:jc w:val="both"/>
        <w:rPr>
          <w:rFonts w:ascii="Times New Roman" w:hAnsi="Times New Roman"/>
          <w:sz w:val="28"/>
          <w:szCs w:val="28"/>
        </w:rPr>
      </w:pPr>
      <w:r w:rsidRPr="00B31F16">
        <w:rPr>
          <w:rFonts w:ascii="Times New Roman" w:hAnsi="Times New Roman"/>
          <w:i/>
          <w:sz w:val="28"/>
          <w:szCs w:val="28"/>
        </w:rPr>
        <w:t>многопользовательские</w:t>
      </w:r>
      <w:r w:rsidRPr="009543C2">
        <w:rPr>
          <w:rFonts w:ascii="Times New Roman" w:hAnsi="Times New Roman"/>
          <w:sz w:val="28"/>
          <w:szCs w:val="28"/>
        </w:rPr>
        <w:t xml:space="preserve">. </w:t>
      </w:r>
    </w:p>
    <w:p w:rsidR="00061FEE" w:rsidRPr="00CB3054" w:rsidRDefault="00846EEF" w:rsidP="001F4846">
      <w:pPr>
        <w:pStyle w:val="PlainText"/>
        <w:spacing w:line="360" w:lineRule="auto"/>
        <w:ind w:firstLine="510"/>
        <w:jc w:val="both"/>
        <w:rPr>
          <w:rFonts w:ascii="Times New Roman" w:hAnsi="Times New Roman"/>
          <w:sz w:val="28"/>
          <w:szCs w:val="28"/>
        </w:rPr>
      </w:pPr>
      <w:r w:rsidRPr="009543C2">
        <w:rPr>
          <w:rFonts w:ascii="Times New Roman" w:hAnsi="Times New Roman"/>
          <w:sz w:val="28"/>
          <w:szCs w:val="28"/>
        </w:rPr>
        <w:t>Основным отличием многопользовательских систем от однопользов</w:t>
      </w:r>
      <w:r w:rsidRPr="009543C2">
        <w:rPr>
          <w:rFonts w:ascii="Times New Roman" w:hAnsi="Times New Roman"/>
          <w:sz w:val="28"/>
          <w:szCs w:val="28"/>
        </w:rPr>
        <w:t>а</w:t>
      </w:r>
      <w:r w:rsidRPr="009543C2">
        <w:rPr>
          <w:rFonts w:ascii="Times New Roman" w:hAnsi="Times New Roman"/>
          <w:sz w:val="28"/>
          <w:szCs w:val="28"/>
        </w:rPr>
        <w:t>тельских является наличие средств защиты информации каждого пользоват</w:t>
      </w:r>
      <w:r w:rsidRPr="009543C2">
        <w:rPr>
          <w:rFonts w:ascii="Times New Roman" w:hAnsi="Times New Roman"/>
          <w:sz w:val="28"/>
          <w:szCs w:val="28"/>
        </w:rPr>
        <w:t>е</w:t>
      </w:r>
      <w:r w:rsidRPr="009543C2">
        <w:rPr>
          <w:rFonts w:ascii="Times New Roman" w:hAnsi="Times New Roman"/>
          <w:sz w:val="28"/>
          <w:szCs w:val="28"/>
        </w:rPr>
        <w:t xml:space="preserve">ля от несанкционированного доступа других пользователей. </w:t>
      </w:r>
    </w:p>
    <w:p w:rsidR="00846EEF" w:rsidRPr="009543C2" w:rsidRDefault="00846EEF" w:rsidP="001F4846">
      <w:pPr>
        <w:pStyle w:val="PlainText"/>
        <w:spacing w:line="360" w:lineRule="auto"/>
        <w:ind w:firstLine="510"/>
        <w:jc w:val="both"/>
        <w:rPr>
          <w:rFonts w:ascii="Times New Roman" w:hAnsi="Times New Roman"/>
          <w:sz w:val="28"/>
          <w:szCs w:val="28"/>
        </w:rPr>
      </w:pPr>
      <w:r w:rsidRPr="009543C2">
        <w:rPr>
          <w:rFonts w:ascii="Times New Roman" w:hAnsi="Times New Roman"/>
          <w:sz w:val="28"/>
          <w:szCs w:val="28"/>
        </w:rPr>
        <w:t>По способу распространения различают открытое и закрытое ПО.</w:t>
      </w:r>
    </w:p>
    <w:p w:rsidR="00846EEF" w:rsidRPr="009543C2" w:rsidRDefault="00846EEF" w:rsidP="001F4846">
      <w:pPr>
        <w:pStyle w:val="PlainText"/>
        <w:spacing w:line="360" w:lineRule="auto"/>
        <w:ind w:firstLine="510"/>
        <w:jc w:val="both"/>
        <w:rPr>
          <w:rFonts w:ascii="Times New Roman" w:hAnsi="Times New Roman"/>
          <w:sz w:val="28"/>
          <w:szCs w:val="28"/>
        </w:rPr>
      </w:pPr>
      <w:r w:rsidRPr="009543C2">
        <w:rPr>
          <w:rFonts w:ascii="Times New Roman" w:hAnsi="Times New Roman"/>
          <w:i/>
          <w:sz w:val="28"/>
          <w:szCs w:val="28"/>
        </w:rPr>
        <w:t>Закрытое программное обеспечение</w:t>
      </w:r>
      <w:r w:rsidRPr="009543C2">
        <w:rPr>
          <w:rFonts w:ascii="Times New Roman" w:hAnsi="Times New Roman"/>
          <w:sz w:val="28"/>
          <w:szCs w:val="28"/>
        </w:rPr>
        <w:t xml:space="preserve"> — это такая модель программного обеспечения, при которой автор (или иной правообладатель) удерживает за собой определенные права (в частности, запрещение повторного распростр</w:t>
      </w:r>
      <w:r w:rsidRPr="009543C2">
        <w:rPr>
          <w:rFonts w:ascii="Times New Roman" w:hAnsi="Times New Roman"/>
          <w:sz w:val="28"/>
          <w:szCs w:val="28"/>
        </w:rPr>
        <w:t>а</w:t>
      </w:r>
      <w:r w:rsidRPr="009543C2">
        <w:rPr>
          <w:rFonts w:ascii="Times New Roman" w:hAnsi="Times New Roman"/>
          <w:sz w:val="28"/>
          <w:szCs w:val="28"/>
        </w:rPr>
        <w:t>нения, изменения программ или очень жесткого их ограничения). Для бол</w:t>
      </w:r>
      <w:r w:rsidRPr="009543C2">
        <w:rPr>
          <w:rFonts w:ascii="Times New Roman" w:hAnsi="Times New Roman"/>
          <w:sz w:val="28"/>
          <w:szCs w:val="28"/>
        </w:rPr>
        <w:t>ь</w:t>
      </w:r>
      <w:r w:rsidRPr="009543C2">
        <w:rPr>
          <w:rFonts w:ascii="Times New Roman" w:hAnsi="Times New Roman"/>
          <w:sz w:val="28"/>
          <w:szCs w:val="28"/>
        </w:rPr>
        <w:t xml:space="preserve">шинства программ исходный код недоступен, что делает </w:t>
      </w:r>
      <w:r w:rsidRPr="009543C2">
        <w:rPr>
          <w:rFonts w:ascii="Times New Roman" w:hAnsi="Times New Roman"/>
          <w:sz w:val="28"/>
          <w:szCs w:val="28"/>
        </w:rPr>
        <w:lastRenderedPageBreak/>
        <w:t xml:space="preserve">невозможной или по крайней мере нетривиальной задачу модификации программ. </w:t>
      </w:r>
    </w:p>
    <w:p w:rsidR="002C19B9" w:rsidRDefault="00846EEF" w:rsidP="001F4846">
      <w:pPr>
        <w:pStyle w:val="PlainText"/>
        <w:spacing w:line="360" w:lineRule="auto"/>
        <w:ind w:firstLine="510"/>
        <w:jc w:val="both"/>
        <w:rPr>
          <w:rFonts w:ascii="Times New Roman" w:hAnsi="Times New Roman"/>
          <w:sz w:val="28"/>
          <w:szCs w:val="28"/>
        </w:rPr>
      </w:pPr>
      <w:r w:rsidRPr="009543C2">
        <w:rPr>
          <w:rFonts w:ascii="Times New Roman" w:hAnsi="Times New Roman"/>
          <w:i/>
          <w:sz w:val="28"/>
          <w:szCs w:val="28"/>
        </w:rPr>
        <w:t>Открытое программное обеспечение</w:t>
      </w:r>
      <w:r w:rsidRPr="009543C2">
        <w:rPr>
          <w:rFonts w:ascii="Times New Roman" w:hAnsi="Times New Roman"/>
          <w:sz w:val="28"/>
          <w:szCs w:val="28"/>
        </w:rPr>
        <w:t xml:space="preserve"> — это такая модель програм</w:t>
      </w:r>
      <w:r w:rsidRPr="009543C2">
        <w:rPr>
          <w:rFonts w:ascii="Times New Roman" w:hAnsi="Times New Roman"/>
          <w:sz w:val="28"/>
          <w:szCs w:val="28"/>
        </w:rPr>
        <w:t>м</w:t>
      </w:r>
      <w:r w:rsidRPr="009543C2">
        <w:rPr>
          <w:rFonts w:ascii="Times New Roman" w:hAnsi="Times New Roman"/>
          <w:sz w:val="28"/>
          <w:szCs w:val="28"/>
        </w:rPr>
        <w:t>ного обеспечения, при которой дается гарантия свободно распространять копии программы вместе с исходным кодом, изменять программу или использовать ее части в новых открытых разработках</w:t>
      </w:r>
      <w:r w:rsidR="00390F4C">
        <w:rPr>
          <w:rFonts w:ascii="Times New Roman" w:hAnsi="Times New Roman"/>
          <w:sz w:val="28"/>
          <w:szCs w:val="28"/>
        </w:rPr>
        <w:t>.</w:t>
      </w:r>
    </w:p>
    <w:p w:rsidR="005C55E0" w:rsidRDefault="005C55E0" w:rsidP="001F4846">
      <w:pPr>
        <w:autoSpaceDE w:val="0"/>
        <w:autoSpaceDN w:val="0"/>
        <w:adjustRightInd w:val="0"/>
        <w:spacing w:after="0" w:line="360" w:lineRule="auto"/>
        <w:ind w:firstLine="510"/>
        <w:jc w:val="both"/>
        <w:rPr>
          <w:rFonts w:eastAsia="TimesNewRomanPS-ItalicMT"/>
          <w:bCs/>
          <w:iCs/>
          <w:color w:val="000000"/>
          <w:szCs w:val="28"/>
        </w:rPr>
      </w:pPr>
      <w:r w:rsidRPr="005C55E0">
        <w:rPr>
          <w:rFonts w:eastAsia="TimesNewRomanPS-ItalicMT"/>
          <w:bCs/>
          <w:iCs/>
          <w:color w:val="000000"/>
          <w:szCs w:val="28"/>
        </w:rPr>
        <w:t xml:space="preserve">Операционная система </w:t>
      </w:r>
      <w:r w:rsidR="00AC2E0F">
        <w:rPr>
          <w:rFonts w:eastAsia="TimesNewRomanPS-ItalicMT"/>
          <w:bCs/>
          <w:iCs/>
          <w:color w:val="000000"/>
          <w:szCs w:val="28"/>
        </w:rPr>
        <w:t>обеспечивают</w:t>
      </w:r>
      <w:r w:rsidRPr="005C55E0">
        <w:rPr>
          <w:rFonts w:eastAsia="TimesNewRomanPS-ItalicMT"/>
          <w:bCs/>
          <w:iCs/>
          <w:color w:val="000000"/>
          <w:szCs w:val="28"/>
        </w:rPr>
        <w:t xml:space="preserve"> ввод и вывод информации на ра</w:t>
      </w:r>
      <w:r w:rsidRPr="005C55E0">
        <w:rPr>
          <w:rFonts w:eastAsia="TimesNewRomanPS-ItalicMT"/>
          <w:bCs/>
          <w:iCs/>
          <w:color w:val="000000"/>
          <w:szCs w:val="28"/>
        </w:rPr>
        <w:t>з</w:t>
      </w:r>
      <w:r w:rsidRPr="005C55E0">
        <w:rPr>
          <w:rFonts w:eastAsia="TimesNewRomanPS-ItalicMT"/>
          <w:bCs/>
          <w:iCs/>
          <w:color w:val="000000"/>
          <w:szCs w:val="28"/>
        </w:rPr>
        <w:t>личные устройства. Такими устройствами являются, как известно, дисков</w:t>
      </w:r>
      <w:r w:rsidRPr="005C55E0">
        <w:rPr>
          <w:rFonts w:eastAsia="TimesNewRomanPS-ItalicMT"/>
          <w:bCs/>
          <w:iCs/>
          <w:color w:val="000000"/>
          <w:szCs w:val="28"/>
        </w:rPr>
        <w:t>о</w:t>
      </w:r>
      <w:r w:rsidRPr="005C55E0">
        <w:rPr>
          <w:rFonts w:eastAsia="TimesNewRomanPS-ItalicMT"/>
          <w:bCs/>
          <w:iCs/>
          <w:color w:val="000000"/>
          <w:szCs w:val="28"/>
        </w:rPr>
        <w:t>ды, монитор, клавиатура, порты параллельного и последовательного вв</w:t>
      </w:r>
      <w:r w:rsidRPr="005C55E0">
        <w:rPr>
          <w:rFonts w:eastAsia="TimesNewRomanPS-ItalicMT"/>
          <w:bCs/>
          <w:iCs/>
          <w:color w:val="000000"/>
          <w:szCs w:val="28"/>
        </w:rPr>
        <w:t>о</w:t>
      </w:r>
      <w:r w:rsidRPr="005C55E0">
        <w:rPr>
          <w:rFonts w:eastAsia="TimesNewRomanPS-ItalicMT"/>
          <w:bCs/>
          <w:iCs/>
          <w:color w:val="000000"/>
          <w:szCs w:val="28"/>
        </w:rPr>
        <w:t>да/вывода информации. Операционная система обращается к этим устройс</w:t>
      </w:r>
      <w:r w:rsidRPr="005C55E0">
        <w:rPr>
          <w:rFonts w:eastAsia="TimesNewRomanPS-ItalicMT"/>
          <w:bCs/>
          <w:iCs/>
          <w:color w:val="000000"/>
          <w:szCs w:val="28"/>
        </w:rPr>
        <w:t>т</w:t>
      </w:r>
      <w:r w:rsidRPr="005C55E0">
        <w:rPr>
          <w:rFonts w:eastAsia="TimesNewRomanPS-ItalicMT"/>
          <w:bCs/>
          <w:iCs/>
          <w:color w:val="000000"/>
          <w:szCs w:val="28"/>
        </w:rPr>
        <w:t xml:space="preserve">вам по их логическим именам. </w:t>
      </w:r>
    </w:p>
    <w:p w:rsidR="005C55E0" w:rsidRPr="005C55E0" w:rsidRDefault="005C55E0" w:rsidP="001F4846">
      <w:pPr>
        <w:autoSpaceDE w:val="0"/>
        <w:autoSpaceDN w:val="0"/>
        <w:adjustRightInd w:val="0"/>
        <w:spacing w:after="0" w:line="360" w:lineRule="auto"/>
        <w:ind w:firstLine="510"/>
        <w:jc w:val="both"/>
        <w:rPr>
          <w:rFonts w:eastAsia="TimesNewRomanPS-ItalicMT"/>
          <w:bCs/>
          <w:iCs/>
          <w:color w:val="000000"/>
          <w:szCs w:val="28"/>
        </w:rPr>
      </w:pPr>
      <w:r w:rsidRPr="005C55E0">
        <w:rPr>
          <w:rFonts w:eastAsia="TimesNewRomanPS-ItalicMT"/>
          <w:bCs/>
          <w:iCs/>
          <w:color w:val="000000"/>
          <w:szCs w:val="28"/>
        </w:rPr>
        <w:t>Дисководы как физические устройства имеют номера. Имя диска об</w:t>
      </w:r>
      <w:r w:rsidRPr="005C55E0">
        <w:rPr>
          <w:rFonts w:eastAsia="TimesNewRomanPS-ItalicMT"/>
          <w:bCs/>
          <w:iCs/>
          <w:color w:val="000000"/>
          <w:szCs w:val="28"/>
        </w:rPr>
        <w:t>о</w:t>
      </w:r>
      <w:r w:rsidRPr="005C55E0">
        <w:rPr>
          <w:rFonts w:eastAsia="TimesNewRomanPS-ItalicMT"/>
          <w:bCs/>
          <w:iCs/>
          <w:color w:val="000000"/>
          <w:szCs w:val="28"/>
        </w:rPr>
        <w:t>значается буквой латинского алфавита с двоеточием. Например: пе</w:t>
      </w:r>
      <w:r w:rsidRPr="005C55E0">
        <w:rPr>
          <w:rFonts w:eastAsia="TimesNewRomanPS-ItalicMT"/>
          <w:bCs/>
          <w:iCs/>
          <w:color w:val="000000"/>
          <w:szCs w:val="28"/>
        </w:rPr>
        <w:t>р</w:t>
      </w:r>
      <w:r w:rsidRPr="005C55E0">
        <w:rPr>
          <w:rFonts w:eastAsia="TimesNewRomanPS-ItalicMT"/>
          <w:bCs/>
          <w:iCs/>
          <w:color w:val="000000"/>
          <w:szCs w:val="28"/>
        </w:rPr>
        <w:t>вый диск обозначается А:, второй – В:, жесткий диск – С:</w:t>
      </w:r>
      <w:r w:rsidR="00AC2E0F">
        <w:rPr>
          <w:rFonts w:eastAsia="TimesNewRomanPS-ItalicMT"/>
          <w:bCs/>
          <w:iCs/>
          <w:color w:val="000000"/>
          <w:szCs w:val="28"/>
        </w:rPr>
        <w:t xml:space="preserve">. </w:t>
      </w:r>
      <w:r w:rsidRPr="005C55E0">
        <w:rPr>
          <w:rFonts w:eastAsia="TimesNewRomanPS-ItalicMT"/>
          <w:bCs/>
          <w:iCs/>
          <w:color w:val="000000"/>
          <w:szCs w:val="28"/>
        </w:rPr>
        <w:t>Ввиду того, что емкость ж</w:t>
      </w:r>
      <w:r w:rsidRPr="005C55E0">
        <w:rPr>
          <w:rFonts w:eastAsia="TimesNewRomanPS-ItalicMT"/>
          <w:bCs/>
          <w:iCs/>
          <w:color w:val="000000"/>
          <w:szCs w:val="28"/>
        </w:rPr>
        <w:t>е</w:t>
      </w:r>
      <w:r w:rsidRPr="005C55E0">
        <w:rPr>
          <w:rFonts w:eastAsia="TimesNewRomanPS-ItalicMT"/>
          <w:bCs/>
          <w:iCs/>
          <w:color w:val="000000"/>
          <w:szCs w:val="28"/>
        </w:rPr>
        <w:t>стких дисков в настоящее время большая, их с помощью программных средств разбивают на логические диски. На жестком диске в этом случае м</w:t>
      </w:r>
      <w:r w:rsidRPr="005C55E0">
        <w:rPr>
          <w:rFonts w:eastAsia="TimesNewRomanPS-ItalicMT"/>
          <w:bCs/>
          <w:iCs/>
          <w:color w:val="000000"/>
          <w:szCs w:val="28"/>
        </w:rPr>
        <w:t>о</w:t>
      </w:r>
      <w:r w:rsidRPr="005C55E0">
        <w:rPr>
          <w:rFonts w:eastAsia="TimesNewRomanPS-ItalicMT"/>
          <w:bCs/>
          <w:iCs/>
          <w:color w:val="000000"/>
          <w:szCs w:val="28"/>
        </w:rPr>
        <w:t>гут быть расположены логические диски D:, Е:, F:, G:, Н: и т. д.</w:t>
      </w:r>
    </w:p>
    <w:p w:rsidR="005C55E0" w:rsidRPr="005C55E0" w:rsidRDefault="005C55E0" w:rsidP="001F4846">
      <w:pPr>
        <w:autoSpaceDE w:val="0"/>
        <w:autoSpaceDN w:val="0"/>
        <w:adjustRightInd w:val="0"/>
        <w:spacing w:after="0" w:line="360" w:lineRule="auto"/>
        <w:ind w:firstLine="510"/>
        <w:jc w:val="both"/>
        <w:rPr>
          <w:rFonts w:eastAsia="TimesNewRomanPS-ItalicMT"/>
          <w:bCs/>
          <w:iCs/>
          <w:color w:val="000000"/>
          <w:szCs w:val="28"/>
        </w:rPr>
      </w:pPr>
      <w:r w:rsidRPr="005C55E0">
        <w:rPr>
          <w:rFonts w:eastAsia="TimesNewRomanPS-ItalicMT"/>
          <w:bCs/>
          <w:iCs/>
          <w:color w:val="000000"/>
          <w:szCs w:val="28"/>
        </w:rPr>
        <w:t>Для других устройств установлены</w:t>
      </w:r>
      <w:r>
        <w:rPr>
          <w:rFonts w:eastAsia="TimesNewRomanPS-ItalicMT"/>
          <w:bCs/>
          <w:iCs/>
          <w:color w:val="000000"/>
          <w:szCs w:val="28"/>
        </w:rPr>
        <w:t>, например,</w:t>
      </w:r>
      <w:r w:rsidRPr="005C55E0">
        <w:rPr>
          <w:rFonts w:eastAsia="TimesNewRomanPS-ItalicMT"/>
          <w:bCs/>
          <w:iCs/>
          <w:color w:val="000000"/>
          <w:szCs w:val="28"/>
        </w:rPr>
        <w:t xml:space="preserve"> следующие логические имена: </w:t>
      </w:r>
    </w:p>
    <w:p w:rsidR="005C55E0" w:rsidRPr="005C55E0" w:rsidRDefault="005C55E0" w:rsidP="001F4846">
      <w:pPr>
        <w:autoSpaceDE w:val="0"/>
        <w:autoSpaceDN w:val="0"/>
        <w:adjustRightInd w:val="0"/>
        <w:spacing w:after="0" w:line="360" w:lineRule="auto"/>
        <w:ind w:firstLine="510"/>
        <w:jc w:val="both"/>
        <w:rPr>
          <w:rFonts w:eastAsia="TimesNewRomanPS-ItalicMT"/>
          <w:bCs/>
          <w:iCs/>
          <w:color w:val="000000"/>
          <w:szCs w:val="28"/>
        </w:rPr>
      </w:pPr>
      <w:r w:rsidRPr="005C55E0">
        <w:rPr>
          <w:rFonts w:eastAsia="TimesNewRomanPS-ItalicMT"/>
          <w:bCs/>
          <w:iCs/>
          <w:color w:val="000000"/>
          <w:szCs w:val="28"/>
        </w:rPr>
        <w:t>PRN – печатающее устройство (принтер);</w:t>
      </w:r>
      <w:r w:rsidR="00AC2E0F">
        <w:rPr>
          <w:rFonts w:eastAsia="TimesNewRomanPS-ItalicMT"/>
          <w:bCs/>
          <w:iCs/>
          <w:color w:val="000000"/>
          <w:szCs w:val="28"/>
        </w:rPr>
        <w:t xml:space="preserve"> </w:t>
      </w:r>
      <w:r w:rsidRPr="005C55E0">
        <w:rPr>
          <w:rFonts w:eastAsia="TimesNewRomanPS-ItalicMT"/>
          <w:bCs/>
          <w:iCs/>
          <w:color w:val="000000"/>
          <w:szCs w:val="28"/>
        </w:rPr>
        <w:t>CON – консоль. При вводе и</w:t>
      </w:r>
      <w:r w:rsidRPr="005C55E0">
        <w:rPr>
          <w:rFonts w:eastAsia="TimesNewRomanPS-ItalicMT"/>
          <w:bCs/>
          <w:iCs/>
          <w:color w:val="000000"/>
          <w:szCs w:val="28"/>
        </w:rPr>
        <w:t>н</w:t>
      </w:r>
      <w:r w:rsidRPr="005C55E0">
        <w:rPr>
          <w:rFonts w:eastAsia="TimesNewRomanPS-ItalicMT"/>
          <w:bCs/>
          <w:iCs/>
          <w:color w:val="000000"/>
          <w:szCs w:val="28"/>
        </w:rPr>
        <w:t>формации под консолью понимается клавиатура, при выводе инфо</w:t>
      </w:r>
      <w:r w:rsidRPr="005C55E0">
        <w:rPr>
          <w:rFonts w:eastAsia="TimesNewRomanPS-ItalicMT"/>
          <w:bCs/>
          <w:iCs/>
          <w:color w:val="000000"/>
          <w:szCs w:val="28"/>
        </w:rPr>
        <w:t>р</w:t>
      </w:r>
      <w:r w:rsidRPr="005C55E0">
        <w:rPr>
          <w:rFonts w:eastAsia="TimesNewRomanPS-ItalicMT"/>
          <w:bCs/>
          <w:iCs/>
          <w:color w:val="000000"/>
          <w:szCs w:val="28"/>
        </w:rPr>
        <w:t>мации — экран видеомонитора;</w:t>
      </w:r>
    </w:p>
    <w:p w:rsidR="005C55E0" w:rsidRDefault="005C55E0" w:rsidP="001F4846">
      <w:pPr>
        <w:autoSpaceDE w:val="0"/>
        <w:autoSpaceDN w:val="0"/>
        <w:adjustRightInd w:val="0"/>
        <w:spacing w:after="0" w:line="360" w:lineRule="auto"/>
        <w:ind w:firstLine="510"/>
        <w:jc w:val="both"/>
        <w:rPr>
          <w:rFonts w:eastAsia="TimesNewRomanPS-ItalicMT"/>
          <w:bCs/>
          <w:iCs/>
          <w:color w:val="000000"/>
          <w:szCs w:val="28"/>
        </w:rPr>
      </w:pPr>
      <w:r w:rsidRPr="005C55E0">
        <w:rPr>
          <w:rFonts w:eastAsia="TimesNewRomanPS-ItalicMT"/>
          <w:bCs/>
          <w:iCs/>
          <w:color w:val="000000"/>
          <w:szCs w:val="28"/>
        </w:rPr>
        <w:t>Имена устройств используются в командах ОС для обращения к ним. На современных компьютерах число разъемов значительно</w:t>
      </w:r>
      <w:r>
        <w:rPr>
          <w:rFonts w:eastAsia="TimesNewRomanPS-ItalicMT"/>
          <w:bCs/>
          <w:iCs/>
          <w:color w:val="000000"/>
          <w:szCs w:val="28"/>
        </w:rPr>
        <w:t xml:space="preserve"> </w:t>
      </w:r>
      <w:r w:rsidRPr="005C55E0">
        <w:rPr>
          <w:rFonts w:eastAsia="TimesNewRomanPS-ItalicMT"/>
          <w:bCs/>
          <w:iCs/>
          <w:color w:val="000000"/>
          <w:szCs w:val="28"/>
        </w:rPr>
        <w:t>больше: имеются специальные разъемы для подключения звуковых колонок, устройств мул</w:t>
      </w:r>
      <w:r w:rsidRPr="005C55E0">
        <w:rPr>
          <w:rFonts w:eastAsia="TimesNewRomanPS-ItalicMT"/>
          <w:bCs/>
          <w:iCs/>
          <w:color w:val="000000"/>
          <w:szCs w:val="28"/>
        </w:rPr>
        <w:t>ь</w:t>
      </w:r>
      <w:r w:rsidRPr="005C55E0">
        <w:rPr>
          <w:rFonts w:eastAsia="TimesNewRomanPS-ItalicMT"/>
          <w:bCs/>
          <w:iCs/>
          <w:color w:val="000000"/>
          <w:szCs w:val="28"/>
        </w:rPr>
        <w:lastRenderedPageBreak/>
        <w:t>тимедиа, игровых приставок, внешней сети, телефона, микрофона, наушн</w:t>
      </w:r>
      <w:r w:rsidRPr="005C55E0">
        <w:rPr>
          <w:rFonts w:eastAsia="TimesNewRomanPS-ItalicMT"/>
          <w:bCs/>
          <w:iCs/>
          <w:color w:val="000000"/>
          <w:szCs w:val="28"/>
        </w:rPr>
        <w:t>и</w:t>
      </w:r>
      <w:r w:rsidRPr="005C55E0">
        <w:rPr>
          <w:rFonts w:eastAsia="TimesNewRomanPS-ItalicMT"/>
          <w:bCs/>
          <w:iCs/>
          <w:color w:val="000000"/>
          <w:szCs w:val="28"/>
        </w:rPr>
        <w:t>ков.</w:t>
      </w:r>
    </w:p>
    <w:p w:rsidR="005C55E0" w:rsidRPr="005C55E0" w:rsidRDefault="005C55E0" w:rsidP="001F4846">
      <w:pPr>
        <w:autoSpaceDE w:val="0"/>
        <w:autoSpaceDN w:val="0"/>
        <w:adjustRightInd w:val="0"/>
        <w:spacing w:after="0" w:line="360" w:lineRule="auto"/>
        <w:ind w:firstLine="510"/>
        <w:jc w:val="both"/>
        <w:rPr>
          <w:rFonts w:eastAsia="TimesNewRomanPS-ItalicMT"/>
          <w:bCs/>
          <w:iCs/>
          <w:color w:val="000000"/>
          <w:szCs w:val="28"/>
        </w:rPr>
      </w:pPr>
      <w:r w:rsidRPr="005C55E0">
        <w:rPr>
          <w:rFonts w:eastAsia="TimesNewRomanPS-ItalicMT"/>
          <w:bCs/>
          <w:i/>
          <w:iCs/>
          <w:color w:val="000000"/>
          <w:szCs w:val="28"/>
        </w:rPr>
        <w:t>Файловая система</w:t>
      </w:r>
      <w:r w:rsidRPr="005C55E0">
        <w:rPr>
          <w:rFonts w:eastAsia="TimesNewRomanPS-ItalicMT"/>
          <w:bCs/>
          <w:iCs/>
          <w:color w:val="000000"/>
          <w:szCs w:val="28"/>
        </w:rPr>
        <w:t xml:space="preserve"> – это часть операционной системы, которая обесп</w:t>
      </w:r>
      <w:r w:rsidRPr="005C55E0">
        <w:rPr>
          <w:rFonts w:eastAsia="TimesNewRomanPS-ItalicMT"/>
          <w:bCs/>
          <w:iCs/>
          <w:color w:val="000000"/>
          <w:szCs w:val="28"/>
        </w:rPr>
        <w:t>е</w:t>
      </w:r>
      <w:r w:rsidRPr="005C55E0">
        <w:rPr>
          <w:rFonts w:eastAsia="TimesNewRomanPS-ItalicMT"/>
          <w:bCs/>
          <w:iCs/>
          <w:color w:val="000000"/>
          <w:szCs w:val="28"/>
        </w:rPr>
        <w:t>чивает пользователю удобный интерфейс при работе с данными, хранящим</w:t>
      </w:r>
      <w:r w:rsidRPr="005C55E0">
        <w:rPr>
          <w:rFonts w:eastAsia="TimesNewRomanPS-ItalicMT"/>
          <w:bCs/>
          <w:iCs/>
          <w:color w:val="000000"/>
          <w:szCs w:val="28"/>
        </w:rPr>
        <w:t>и</w:t>
      </w:r>
      <w:r w:rsidRPr="005C55E0">
        <w:rPr>
          <w:rFonts w:eastAsia="TimesNewRomanPS-ItalicMT"/>
          <w:bCs/>
          <w:iCs/>
          <w:color w:val="000000"/>
          <w:szCs w:val="28"/>
        </w:rPr>
        <w:t>ся на диске, совместное использование файлов несколькими пользователями и процессами. Основными задачами файловой системы являются организ</w:t>
      </w:r>
      <w:r w:rsidRPr="005C55E0">
        <w:rPr>
          <w:rFonts w:eastAsia="TimesNewRomanPS-ItalicMT"/>
          <w:bCs/>
          <w:iCs/>
          <w:color w:val="000000"/>
          <w:szCs w:val="28"/>
        </w:rPr>
        <w:t>а</w:t>
      </w:r>
      <w:r w:rsidRPr="005C55E0">
        <w:rPr>
          <w:rFonts w:eastAsia="TimesNewRomanPS-ItalicMT"/>
          <w:bCs/>
          <w:iCs/>
          <w:color w:val="000000"/>
          <w:szCs w:val="28"/>
        </w:rPr>
        <w:t>ция хранения, поиска, переименования, копирования, пересылки и удаления файлов и каталогов.</w:t>
      </w:r>
    </w:p>
    <w:p w:rsidR="005C55E0" w:rsidRDefault="005C55E0" w:rsidP="001F4846">
      <w:pPr>
        <w:autoSpaceDE w:val="0"/>
        <w:autoSpaceDN w:val="0"/>
        <w:adjustRightInd w:val="0"/>
        <w:spacing w:after="0" w:line="360" w:lineRule="auto"/>
        <w:ind w:firstLine="510"/>
        <w:jc w:val="both"/>
        <w:rPr>
          <w:rFonts w:eastAsia="TimesNewRomanPS-ItalicMT"/>
          <w:bCs/>
          <w:iCs/>
          <w:color w:val="000000"/>
          <w:szCs w:val="28"/>
        </w:rPr>
      </w:pPr>
      <w:r w:rsidRPr="005C55E0">
        <w:rPr>
          <w:rFonts w:eastAsia="TimesNewRomanPS-ItalicMT"/>
          <w:bCs/>
          <w:iCs/>
          <w:color w:val="000000"/>
          <w:szCs w:val="28"/>
        </w:rPr>
        <w:t>Информация на дисках или других машинных носителях, а также в п</w:t>
      </w:r>
      <w:r w:rsidRPr="005C55E0">
        <w:rPr>
          <w:rFonts w:eastAsia="TimesNewRomanPS-ItalicMT"/>
          <w:bCs/>
          <w:iCs/>
          <w:color w:val="000000"/>
          <w:szCs w:val="28"/>
        </w:rPr>
        <w:t>а</w:t>
      </w:r>
      <w:r w:rsidRPr="005C55E0">
        <w:rPr>
          <w:rFonts w:eastAsia="TimesNewRomanPS-ItalicMT"/>
          <w:bCs/>
          <w:iCs/>
          <w:color w:val="000000"/>
          <w:szCs w:val="28"/>
        </w:rPr>
        <w:t xml:space="preserve">мяти компьютера хранится в файлах. </w:t>
      </w:r>
      <w:r w:rsidRPr="005C55E0">
        <w:rPr>
          <w:rFonts w:eastAsia="TimesNewRomanPS-ItalicMT"/>
          <w:bCs/>
          <w:i/>
          <w:iCs/>
          <w:color w:val="000000"/>
          <w:szCs w:val="28"/>
        </w:rPr>
        <w:t>Файл</w:t>
      </w:r>
      <w:r w:rsidRPr="005C55E0">
        <w:rPr>
          <w:rFonts w:eastAsia="TimesNewRomanPS-ItalicMT"/>
          <w:bCs/>
          <w:iCs/>
          <w:color w:val="000000"/>
          <w:szCs w:val="28"/>
        </w:rPr>
        <w:t xml:space="preserve"> – это организованный, поимен</w:t>
      </w:r>
      <w:r w:rsidRPr="005C55E0">
        <w:rPr>
          <w:rFonts w:eastAsia="TimesNewRomanPS-ItalicMT"/>
          <w:bCs/>
          <w:iCs/>
          <w:color w:val="000000"/>
          <w:szCs w:val="28"/>
        </w:rPr>
        <w:t>о</w:t>
      </w:r>
      <w:r w:rsidRPr="005C55E0">
        <w:rPr>
          <w:rFonts w:eastAsia="TimesNewRomanPS-ItalicMT"/>
          <w:bCs/>
          <w:iCs/>
          <w:color w:val="000000"/>
          <w:szCs w:val="28"/>
        </w:rPr>
        <w:t>ванный набор данных на диске или другом носителе информации.</w:t>
      </w:r>
      <w:r>
        <w:rPr>
          <w:rFonts w:eastAsia="TimesNewRomanPS-ItalicMT"/>
          <w:bCs/>
          <w:iCs/>
          <w:color w:val="000000"/>
          <w:szCs w:val="28"/>
        </w:rPr>
        <w:t xml:space="preserve"> </w:t>
      </w:r>
    </w:p>
    <w:p w:rsidR="005C55E0" w:rsidRPr="005C55E0" w:rsidRDefault="005C55E0" w:rsidP="006211B8">
      <w:pPr>
        <w:autoSpaceDE w:val="0"/>
        <w:autoSpaceDN w:val="0"/>
        <w:adjustRightInd w:val="0"/>
        <w:spacing w:after="0" w:line="360" w:lineRule="auto"/>
        <w:ind w:firstLine="510"/>
        <w:jc w:val="both"/>
        <w:rPr>
          <w:rFonts w:eastAsia="TimesNewRomanPS-ItalicMT"/>
          <w:bCs/>
          <w:iCs/>
          <w:color w:val="000000"/>
          <w:szCs w:val="28"/>
        </w:rPr>
      </w:pPr>
      <w:r w:rsidRPr="005C55E0">
        <w:rPr>
          <w:rFonts w:eastAsia="TimesNewRomanPS-ItalicMT"/>
          <w:bCs/>
          <w:iCs/>
          <w:color w:val="000000"/>
          <w:szCs w:val="28"/>
        </w:rPr>
        <w:t>Файлы бывают разных типов: обычные файлы, специальные файлы, файлы-каталоги. В файлах могут храниться тексты программ, документы, данные, сведения о файлах и других каталогах.</w:t>
      </w:r>
      <w:r>
        <w:rPr>
          <w:rFonts w:eastAsia="TimesNewRomanPS-ItalicMT"/>
          <w:bCs/>
          <w:iCs/>
          <w:color w:val="000000"/>
          <w:szCs w:val="28"/>
        </w:rPr>
        <w:t xml:space="preserve"> </w:t>
      </w:r>
      <w:r w:rsidRPr="005C55E0">
        <w:rPr>
          <w:rFonts w:eastAsia="TimesNewRomanPS-ItalicMT"/>
          <w:bCs/>
          <w:iCs/>
          <w:color w:val="000000"/>
          <w:szCs w:val="28"/>
        </w:rPr>
        <w:t>Обычные файлы в свою оч</w:t>
      </w:r>
      <w:r w:rsidRPr="005C55E0">
        <w:rPr>
          <w:rFonts w:eastAsia="TimesNewRomanPS-ItalicMT"/>
          <w:bCs/>
          <w:iCs/>
          <w:color w:val="000000"/>
          <w:szCs w:val="28"/>
        </w:rPr>
        <w:t>е</w:t>
      </w:r>
      <w:r w:rsidRPr="005C55E0">
        <w:rPr>
          <w:rFonts w:eastAsia="TimesNewRomanPS-ItalicMT"/>
          <w:bCs/>
          <w:iCs/>
          <w:color w:val="000000"/>
          <w:szCs w:val="28"/>
        </w:rPr>
        <w:t>редь подразделяются на текстовые файлы и двоичные файлы. Текстовые файлы состоят из строк символов, представленных в ASCII-коде. Это могут быть документы, исходные тексты программ, данные и т. п. Текстовые фа</w:t>
      </w:r>
      <w:r w:rsidRPr="005C55E0">
        <w:rPr>
          <w:rFonts w:eastAsia="TimesNewRomanPS-ItalicMT"/>
          <w:bCs/>
          <w:iCs/>
          <w:color w:val="000000"/>
          <w:szCs w:val="28"/>
        </w:rPr>
        <w:t>й</w:t>
      </w:r>
      <w:r w:rsidRPr="005C55E0">
        <w:rPr>
          <w:rFonts w:eastAsia="TimesNewRomanPS-ItalicMT"/>
          <w:bCs/>
          <w:iCs/>
          <w:color w:val="000000"/>
          <w:szCs w:val="28"/>
        </w:rPr>
        <w:t>лы можно прочитать на экране и распечатать на принтере. Двоичные файлы не используют ASCII-коды, они часто имеют сложную внутреннюю</w:t>
      </w:r>
      <w:r w:rsidR="006211B8">
        <w:rPr>
          <w:rFonts w:eastAsia="TimesNewRomanPS-ItalicMT"/>
          <w:bCs/>
          <w:iCs/>
          <w:color w:val="000000"/>
          <w:szCs w:val="28"/>
        </w:rPr>
        <w:t xml:space="preserve"> </w:t>
      </w:r>
      <w:r w:rsidRPr="005C55E0">
        <w:rPr>
          <w:rFonts w:eastAsia="TimesNewRomanPS-ItalicMT"/>
          <w:bCs/>
          <w:iCs/>
          <w:color w:val="000000"/>
          <w:szCs w:val="28"/>
        </w:rPr>
        <w:t>структ</w:t>
      </w:r>
      <w:r w:rsidRPr="005C55E0">
        <w:rPr>
          <w:rFonts w:eastAsia="TimesNewRomanPS-ItalicMT"/>
          <w:bCs/>
          <w:iCs/>
          <w:color w:val="000000"/>
          <w:szCs w:val="28"/>
        </w:rPr>
        <w:t>у</w:t>
      </w:r>
      <w:r w:rsidRPr="005C55E0">
        <w:rPr>
          <w:rFonts w:eastAsia="TimesNewRomanPS-ItalicMT"/>
          <w:bCs/>
          <w:iCs/>
          <w:color w:val="000000"/>
          <w:szCs w:val="28"/>
        </w:rPr>
        <w:t>ру, например, объектный код программы или архивный файл.</w:t>
      </w:r>
    </w:p>
    <w:p w:rsidR="005C55E0" w:rsidRPr="005C55E0" w:rsidRDefault="005C55E0" w:rsidP="001F4846">
      <w:pPr>
        <w:autoSpaceDE w:val="0"/>
        <w:autoSpaceDN w:val="0"/>
        <w:adjustRightInd w:val="0"/>
        <w:spacing w:after="0" w:line="360" w:lineRule="auto"/>
        <w:ind w:firstLine="510"/>
        <w:jc w:val="both"/>
        <w:rPr>
          <w:rFonts w:eastAsia="TimesNewRomanPS-ItalicMT"/>
          <w:bCs/>
          <w:iCs/>
          <w:color w:val="000000"/>
          <w:szCs w:val="28"/>
        </w:rPr>
      </w:pPr>
      <w:r w:rsidRPr="005C55E0">
        <w:rPr>
          <w:rFonts w:eastAsia="TimesNewRomanPS-ItalicMT"/>
          <w:bCs/>
          <w:iCs/>
          <w:color w:val="000000"/>
          <w:szCs w:val="28"/>
        </w:rPr>
        <w:t>Специальные файлы – это файлы, предназначенные для управления ус</w:t>
      </w:r>
      <w:r w:rsidRPr="005C55E0">
        <w:rPr>
          <w:rFonts w:eastAsia="TimesNewRomanPS-ItalicMT"/>
          <w:bCs/>
          <w:iCs/>
          <w:color w:val="000000"/>
          <w:szCs w:val="28"/>
        </w:rPr>
        <w:t>т</w:t>
      </w:r>
      <w:r w:rsidRPr="005C55E0">
        <w:rPr>
          <w:rFonts w:eastAsia="TimesNewRomanPS-ItalicMT"/>
          <w:bCs/>
          <w:iCs/>
          <w:color w:val="000000"/>
          <w:szCs w:val="28"/>
        </w:rPr>
        <w:t>ройствами ввода-вывода.</w:t>
      </w:r>
      <w:r>
        <w:rPr>
          <w:rFonts w:eastAsia="TimesNewRomanPS-ItalicMT"/>
          <w:bCs/>
          <w:iCs/>
          <w:color w:val="000000"/>
          <w:szCs w:val="28"/>
        </w:rPr>
        <w:t xml:space="preserve"> </w:t>
      </w:r>
      <w:r w:rsidRPr="005C55E0">
        <w:rPr>
          <w:rFonts w:eastAsia="TimesNewRomanPS-ItalicMT"/>
          <w:bCs/>
          <w:iCs/>
          <w:color w:val="000000"/>
          <w:szCs w:val="28"/>
        </w:rPr>
        <w:t>Файлы-каталоги – хранят сведения о файлах и к</w:t>
      </w:r>
      <w:r w:rsidRPr="005C55E0">
        <w:rPr>
          <w:rFonts w:eastAsia="TimesNewRomanPS-ItalicMT"/>
          <w:bCs/>
          <w:iCs/>
          <w:color w:val="000000"/>
          <w:szCs w:val="28"/>
        </w:rPr>
        <w:t>а</w:t>
      </w:r>
      <w:r w:rsidRPr="005C55E0">
        <w:rPr>
          <w:rFonts w:eastAsia="TimesNewRomanPS-ItalicMT"/>
          <w:bCs/>
          <w:iCs/>
          <w:color w:val="000000"/>
          <w:szCs w:val="28"/>
        </w:rPr>
        <w:t>талогах.</w:t>
      </w:r>
    </w:p>
    <w:p w:rsidR="005C55E0" w:rsidRDefault="005C55E0" w:rsidP="001F4846">
      <w:pPr>
        <w:autoSpaceDE w:val="0"/>
        <w:autoSpaceDN w:val="0"/>
        <w:adjustRightInd w:val="0"/>
        <w:spacing w:after="0" w:line="360" w:lineRule="auto"/>
        <w:ind w:firstLine="510"/>
        <w:jc w:val="both"/>
        <w:rPr>
          <w:rFonts w:eastAsia="TimesNewRomanPS-ItalicMT"/>
          <w:bCs/>
          <w:iCs/>
          <w:color w:val="000000"/>
          <w:szCs w:val="28"/>
        </w:rPr>
      </w:pPr>
      <w:r w:rsidRPr="005C55E0">
        <w:rPr>
          <w:rFonts w:eastAsia="TimesNewRomanPS-ItalicMT"/>
          <w:bCs/>
          <w:iCs/>
          <w:color w:val="000000"/>
          <w:szCs w:val="28"/>
        </w:rPr>
        <w:t>Каждый файл для возможности его идентификации на носителе инфо</w:t>
      </w:r>
      <w:r w:rsidRPr="005C55E0">
        <w:rPr>
          <w:rFonts w:eastAsia="TimesNewRomanPS-ItalicMT"/>
          <w:bCs/>
          <w:iCs/>
          <w:color w:val="000000"/>
          <w:szCs w:val="28"/>
        </w:rPr>
        <w:t>р</w:t>
      </w:r>
      <w:r w:rsidRPr="005C55E0">
        <w:rPr>
          <w:rFonts w:eastAsia="TimesNewRomanPS-ItalicMT"/>
          <w:bCs/>
          <w:iCs/>
          <w:color w:val="000000"/>
          <w:szCs w:val="28"/>
        </w:rPr>
        <w:t xml:space="preserve">мации имеет обозначение, состоящее из двух частей: имени и расширения. </w:t>
      </w:r>
      <w:r w:rsidRPr="00940EBE">
        <w:rPr>
          <w:rFonts w:eastAsia="TimesNewRomanPS-ItalicMT"/>
          <w:bCs/>
          <w:iCs/>
          <w:szCs w:val="28"/>
        </w:rPr>
        <w:t xml:space="preserve">Имя файла в дисковой операционной системе может содержать от 1 до 8 </w:t>
      </w:r>
      <w:r w:rsidRPr="00940EBE">
        <w:rPr>
          <w:rFonts w:eastAsia="TimesNewRomanPS-ItalicMT"/>
          <w:bCs/>
          <w:iCs/>
          <w:szCs w:val="28"/>
        </w:rPr>
        <w:lastRenderedPageBreak/>
        <w:t>символов</w:t>
      </w:r>
      <w:r w:rsidRPr="005C55E0">
        <w:rPr>
          <w:rFonts w:eastAsia="TimesNewRomanPS-ItalicMT"/>
          <w:bCs/>
          <w:iCs/>
          <w:color w:val="000000"/>
          <w:szCs w:val="28"/>
        </w:rPr>
        <w:t>. Имя должно начинаться с буквы и не должно содержать знаков пунктуации и пробелов, может содержать специальные си</w:t>
      </w:r>
      <w:r w:rsidRPr="005C55E0">
        <w:rPr>
          <w:rFonts w:eastAsia="TimesNewRomanPS-ItalicMT"/>
          <w:bCs/>
          <w:iCs/>
          <w:color w:val="000000"/>
          <w:szCs w:val="28"/>
        </w:rPr>
        <w:t>м</w:t>
      </w:r>
      <w:r w:rsidRPr="005C55E0">
        <w:rPr>
          <w:rFonts w:eastAsia="TimesNewRomanPS-ItalicMT"/>
          <w:bCs/>
          <w:iCs/>
          <w:color w:val="000000"/>
          <w:szCs w:val="28"/>
        </w:rPr>
        <w:t>волы: _ - $ # &amp; @ ! % ( ) {} `~ ^. В операционной системе Windows для обозначения имен фа</w:t>
      </w:r>
      <w:r w:rsidRPr="005C55E0">
        <w:rPr>
          <w:rFonts w:eastAsia="TimesNewRomanPS-ItalicMT"/>
          <w:bCs/>
          <w:iCs/>
          <w:color w:val="000000"/>
          <w:szCs w:val="28"/>
        </w:rPr>
        <w:t>й</w:t>
      </w:r>
      <w:r w:rsidRPr="005C55E0">
        <w:rPr>
          <w:rFonts w:eastAsia="TimesNewRomanPS-ItalicMT"/>
          <w:bCs/>
          <w:iCs/>
          <w:color w:val="000000"/>
          <w:szCs w:val="28"/>
        </w:rPr>
        <w:t>лов можно использовать длинные имена до 255 символов. В имени файла д</w:t>
      </w:r>
      <w:r w:rsidRPr="005C55E0">
        <w:rPr>
          <w:rFonts w:eastAsia="TimesNewRomanPS-ItalicMT"/>
          <w:bCs/>
          <w:iCs/>
          <w:color w:val="000000"/>
          <w:szCs w:val="28"/>
        </w:rPr>
        <w:t>о</w:t>
      </w:r>
      <w:r w:rsidRPr="005C55E0">
        <w:rPr>
          <w:rFonts w:eastAsia="TimesNewRomanPS-ItalicMT"/>
          <w:bCs/>
          <w:iCs/>
          <w:color w:val="000000"/>
          <w:szCs w:val="28"/>
        </w:rPr>
        <w:t>пускается использование пробела и точки, при этом последняя точка счит</w:t>
      </w:r>
      <w:r w:rsidRPr="005C55E0">
        <w:rPr>
          <w:rFonts w:eastAsia="TimesNewRomanPS-ItalicMT"/>
          <w:bCs/>
          <w:iCs/>
          <w:color w:val="000000"/>
          <w:szCs w:val="28"/>
        </w:rPr>
        <w:t>а</w:t>
      </w:r>
      <w:r w:rsidRPr="005C55E0">
        <w:rPr>
          <w:rFonts w:eastAsia="TimesNewRomanPS-ItalicMT"/>
          <w:bCs/>
          <w:iCs/>
          <w:color w:val="000000"/>
          <w:szCs w:val="28"/>
        </w:rPr>
        <w:t>ется началом расширения имени файла.</w:t>
      </w:r>
    </w:p>
    <w:p w:rsidR="005C55E0" w:rsidRPr="005C55E0" w:rsidRDefault="005C55E0" w:rsidP="001F4846">
      <w:pPr>
        <w:autoSpaceDE w:val="0"/>
        <w:autoSpaceDN w:val="0"/>
        <w:adjustRightInd w:val="0"/>
        <w:spacing w:after="0" w:line="360" w:lineRule="auto"/>
        <w:ind w:firstLine="510"/>
        <w:jc w:val="both"/>
        <w:rPr>
          <w:rFonts w:eastAsia="TimesNewRomanPS-ItalicMT"/>
          <w:bCs/>
          <w:iCs/>
          <w:color w:val="000000"/>
          <w:szCs w:val="28"/>
        </w:rPr>
      </w:pPr>
      <w:r w:rsidRPr="005C55E0">
        <w:rPr>
          <w:rFonts w:eastAsia="TimesNewRomanPS-ItalicMT"/>
          <w:bCs/>
          <w:iCs/>
          <w:color w:val="000000"/>
          <w:szCs w:val="28"/>
        </w:rPr>
        <w:t>Расширение имени файла начинается с точки, за которой следует н</w:t>
      </w:r>
      <w:r w:rsidRPr="005C55E0">
        <w:rPr>
          <w:rFonts w:eastAsia="TimesNewRomanPS-ItalicMT"/>
          <w:bCs/>
          <w:iCs/>
          <w:color w:val="000000"/>
          <w:szCs w:val="28"/>
        </w:rPr>
        <w:t>е</w:t>
      </w:r>
      <w:r w:rsidRPr="005C55E0">
        <w:rPr>
          <w:rFonts w:eastAsia="TimesNewRomanPS-ItalicMT"/>
          <w:bCs/>
          <w:iCs/>
          <w:color w:val="000000"/>
          <w:szCs w:val="28"/>
        </w:rPr>
        <w:t>сколько символов. В дисковой операционной системе длина расширения имени файла фиксирована и не должна превышать трех</w:t>
      </w:r>
    </w:p>
    <w:p w:rsidR="005C55E0" w:rsidRPr="005C55E0" w:rsidRDefault="005C55E0" w:rsidP="00940EBE">
      <w:pPr>
        <w:autoSpaceDE w:val="0"/>
        <w:autoSpaceDN w:val="0"/>
        <w:adjustRightInd w:val="0"/>
        <w:spacing w:after="0" w:line="360" w:lineRule="auto"/>
        <w:jc w:val="both"/>
        <w:rPr>
          <w:rFonts w:eastAsia="TimesNewRomanPS-ItalicMT"/>
          <w:bCs/>
          <w:iCs/>
          <w:color w:val="000000"/>
          <w:szCs w:val="28"/>
        </w:rPr>
      </w:pPr>
      <w:r w:rsidRPr="005C55E0">
        <w:rPr>
          <w:rFonts w:eastAsia="TimesNewRomanPS-ItalicMT"/>
          <w:bCs/>
          <w:iCs/>
          <w:color w:val="000000"/>
          <w:szCs w:val="28"/>
        </w:rPr>
        <w:t>символов. В операционной системе Windows расширение имени файла может содержать и большее число символов. Расширение имени файла не является обязательным, однако оно является очень</w:t>
      </w:r>
      <w:r>
        <w:rPr>
          <w:rFonts w:eastAsia="TimesNewRomanPS-ItalicMT"/>
          <w:bCs/>
          <w:iCs/>
          <w:color w:val="000000"/>
          <w:szCs w:val="28"/>
        </w:rPr>
        <w:t xml:space="preserve"> </w:t>
      </w:r>
      <w:r w:rsidRPr="005C55E0">
        <w:rPr>
          <w:rFonts w:eastAsia="TimesNewRomanPS-ItalicMT"/>
          <w:bCs/>
          <w:iCs/>
          <w:color w:val="000000"/>
          <w:szCs w:val="28"/>
        </w:rPr>
        <w:t xml:space="preserve">полезным, так как характеризует вид хранимой в нем информации. </w:t>
      </w:r>
    </w:p>
    <w:p w:rsidR="005C55E0" w:rsidRPr="005C55E0" w:rsidRDefault="005C55E0" w:rsidP="001F4846">
      <w:pPr>
        <w:autoSpaceDE w:val="0"/>
        <w:autoSpaceDN w:val="0"/>
        <w:adjustRightInd w:val="0"/>
        <w:spacing w:after="0" w:line="360" w:lineRule="auto"/>
        <w:ind w:firstLine="510"/>
        <w:jc w:val="both"/>
        <w:rPr>
          <w:rFonts w:eastAsia="TimesNewRomanPS-ItalicMT"/>
          <w:bCs/>
          <w:iCs/>
          <w:color w:val="000000"/>
          <w:szCs w:val="28"/>
          <w:lang w:val="en-US"/>
        </w:rPr>
      </w:pPr>
      <w:r w:rsidRPr="005C55E0">
        <w:rPr>
          <w:rFonts w:eastAsia="TimesNewRomanPS-ItalicMT"/>
          <w:bCs/>
          <w:iCs/>
          <w:color w:val="000000"/>
          <w:szCs w:val="28"/>
        </w:rPr>
        <w:t>Примеры</w:t>
      </w:r>
      <w:r w:rsidRPr="005C55E0">
        <w:rPr>
          <w:rFonts w:eastAsia="TimesNewRomanPS-ItalicMT"/>
          <w:bCs/>
          <w:iCs/>
          <w:color w:val="000000"/>
          <w:szCs w:val="28"/>
          <w:lang w:val="en-US"/>
        </w:rPr>
        <w:t xml:space="preserve"> </w:t>
      </w:r>
      <w:r w:rsidRPr="005C55E0">
        <w:rPr>
          <w:rFonts w:eastAsia="TimesNewRomanPS-ItalicMT"/>
          <w:bCs/>
          <w:iCs/>
          <w:color w:val="000000"/>
          <w:szCs w:val="28"/>
        </w:rPr>
        <w:t>имен</w:t>
      </w:r>
      <w:r w:rsidRPr="005C55E0">
        <w:rPr>
          <w:rFonts w:eastAsia="TimesNewRomanPS-ItalicMT"/>
          <w:bCs/>
          <w:iCs/>
          <w:color w:val="000000"/>
          <w:szCs w:val="28"/>
          <w:lang w:val="en-US"/>
        </w:rPr>
        <w:t xml:space="preserve"> </w:t>
      </w:r>
      <w:r w:rsidRPr="005C55E0">
        <w:rPr>
          <w:rFonts w:eastAsia="TimesNewRomanPS-ItalicMT"/>
          <w:bCs/>
          <w:iCs/>
          <w:color w:val="000000"/>
          <w:szCs w:val="28"/>
        </w:rPr>
        <w:t>файлов</w:t>
      </w:r>
      <w:r w:rsidRPr="005C55E0">
        <w:rPr>
          <w:rFonts w:eastAsia="TimesNewRomanPS-ItalicMT"/>
          <w:bCs/>
          <w:iCs/>
          <w:color w:val="000000"/>
          <w:szCs w:val="28"/>
          <w:lang w:val="en-US"/>
        </w:rPr>
        <w:t>: command.com, expert1.bas, autoexec.bat.</w:t>
      </w:r>
    </w:p>
    <w:p w:rsidR="005C55E0" w:rsidRPr="005C55E0" w:rsidRDefault="005C55E0" w:rsidP="001F4846">
      <w:pPr>
        <w:autoSpaceDE w:val="0"/>
        <w:autoSpaceDN w:val="0"/>
        <w:adjustRightInd w:val="0"/>
        <w:spacing w:after="0" w:line="360" w:lineRule="auto"/>
        <w:ind w:firstLine="510"/>
        <w:jc w:val="both"/>
        <w:rPr>
          <w:rFonts w:eastAsia="TimesNewRomanPS-ItalicMT"/>
          <w:bCs/>
          <w:iCs/>
          <w:color w:val="000000"/>
          <w:szCs w:val="28"/>
          <w:lang w:val="en-US"/>
        </w:rPr>
      </w:pPr>
      <w:r w:rsidRPr="005C55E0">
        <w:rPr>
          <w:rFonts w:eastAsia="TimesNewRomanPS-ItalicMT"/>
          <w:bCs/>
          <w:iCs/>
          <w:color w:val="000000"/>
          <w:szCs w:val="28"/>
        </w:rPr>
        <w:t>В</w:t>
      </w:r>
      <w:r w:rsidRPr="005C55E0">
        <w:rPr>
          <w:rFonts w:eastAsia="TimesNewRomanPS-ItalicMT"/>
          <w:bCs/>
          <w:iCs/>
          <w:color w:val="000000"/>
          <w:szCs w:val="28"/>
          <w:lang w:val="en-US"/>
        </w:rPr>
        <w:t xml:space="preserve"> </w:t>
      </w:r>
      <w:r w:rsidRPr="005C55E0">
        <w:rPr>
          <w:rFonts w:eastAsia="TimesNewRomanPS-ItalicMT"/>
          <w:bCs/>
          <w:iCs/>
          <w:color w:val="000000"/>
          <w:szCs w:val="28"/>
        </w:rPr>
        <w:t>имени</w:t>
      </w:r>
      <w:r w:rsidRPr="005C55E0">
        <w:rPr>
          <w:rFonts w:eastAsia="TimesNewRomanPS-ItalicMT"/>
          <w:bCs/>
          <w:iCs/>
          <w:color w:val="000000"/>
          <w:szCs w:val="28"/>
          <w:lang w:val="en-US"/>
        </w:rPr>
        <w:t xml:space="preserve"> </w:t>
      </w:r>
      <w:r w:rsidRPr="005C55E0">
        <w:rPr>
          <w:rFonts w:eastAsia="TimesNewRomanPS-ItalicMT"/>
          <w:bCs/>
          <w:iCs/>
          <w:color w:val="000000"/>
          <w:szCs w:val="28"/>
        </w:rPr>
        <w:t>фала</w:t>
      </w:r>
      <w:r w:rsidRPr="005C55E0">
        <w:rPr>
          <w:rFonts w:eastAsia="TimesNewRomanPS-ItalicMT"/>
          <w:bCs/>
          <w:iCs/>
          <w:color w:val="000000"/>
          <w:szCs w:val="28"/>
          <w:lang w:val="en-US"/>
        </w:rPr>
        <w:t xml:space="preserve"> autoexec.bat: autoexec – </w:t>
      </w:r>
      <w:r w:rsidRPr="005C55E0">
        <w:rPr>
          <w:rFonts w:eastAsia="TimesNewRomanPS-ItalicMT"/>
          <w:bCs/>
          <w:iCs/>
          <w:color w:val="000000"/>
          <w:szCs w:val="28"/>
        </w:rPr>
        <w:t>имя</w:t>
      </w:r>
      <w:r w:rsidRPr="005C55E0">
        <w:rPr>
          <w:rFonts w:eastAsia="TimesNewRomanPS-ItalicMT"/>
          <w:bCs/>
          <w:iCs/>
          <w:color w:val="000000"/>
          <w:szCs w:val="28"/>
          <w:lang w:val="en-US"/>
        </w:rPr>
        <w:t xml:space="preserve"> </w:t>
      </w:r>
      <w:r w:rsidRPr="005C55E0">
        <w:rPr>
          <w:rFonts w:eastAsia="TimesNewRomanPS-ItalicMT"/>
          <w:bCs/>
          <w:iCs/>
          <w:color w:val="000000"/>
          <w:szCs w:val="28"/>
        </w:rPr>
        <w:t>файла</w:t>
      </w:r>
      <w:r w:rsidRPr="005C55E0">
        <w:rPr>
          <w:rFonts w:eastAsia="TimesNewRomanPS-ItalicMT"/>
          <w:bCs/>
          <w:iCs/>
          <w:color w:val="000000"/>
          <w:szCs w:val="28"/>
          <w:lang w:val="en-US"/>
        </w:rPr>
        <w:t xml:space="preserve">; .bat – </w:t>
      </w:r>
      <w:r w:rsidRPr="005C55E0">
        <w:rPr>
          <w:rFonts w:eastAsia="TimesNewRomanPS-ItalicMT"/>
          <w:bCs/>
          <w:iCs/>
          <w:color w:val="000000"/>
          <w:szCs w:val="28"/>
        </w:rPr>
        <w:t>расширение</w:t>
      </w:r>
      <w:r w:rsidRPr="005C55E0">
        <w:rPr>
          <w:rFonts w:eastAsia="TimesNewRomanPS-ItalicMT"/>
          <w:bCs/>
          <w:iCs/>
          <w:color w:val="000000"/>
          <w:szCs w:val="28"/>
          <w:lang w:val="en-US"/>
        </w:rPr>
        <w:t xml:space="preserve"> </w:t>
      </w:r>
      <w:r w:rsidRPr="005C55E0">
        <w:rPr>
          <w:rFonts w:eastAsia="TimesNewRomanPS-ItalicMT"/>
          <w:bCs/>
          <w:iCs/>
          <w:color w:val="000000"/>
          <w:szCs w:val="28"/>
        </w:rPr>
        <w:t>им</w:t>
      </w:r>
      <w:r w:rsidRPr="005C55E0">
        <w:rPr>
          <w:rFonts w:eastAsia="TimesNewRomanPS-ItalicMT"/>
          <w:bCs/>
          <w:iCs/>
          <w:color w:val="000000"/>
          <w:szCs w:val="28"/>
        </w:rPr>
        <w:t>е</w:t>
      </w:r>
      <w:r w:rsidRPr="005C55E0">
        <w:rPr>
          <w:rFonts w:eastAsia="TimesNewRomanPS-ItalicMT"/>
          <w:bCs/>
          <w:iCs/>
          <w:color w:val="000000"/>
          <w:szCs w:val="28"/>
        </w:rPr>
        <w:t>ни</w:t>
      </w:r>
      <w:r w:rsidRPr="005C55E0">
        <w:rPr>
          <w:rFonts w:eastAsia="TimesNewRomanPS-ItalicMT"/>
          <w:bCs/>
          <w:iCs/>
          <w:color w:val="000000"/>
          <w:szCs w:val="28"/>
          <w:lang w:val="en-US"/>
        </w:rPr>
        <w:t xml:space="preserve"> </w:t>
      </w:r>
      <w:r w:rsidRPr="005C55E0">
        <w:rPr>
          <w:rFonts w:eastAsia="TimesNewRomanPS-ItalicMT"/>
          <w:bCs/>
          <w:iCs/>
          <w:color w:val="000000"/>
          <w:szCs w:val="28"/>
        </w:rPr>
        <w:t>файла</w:t>
      </w:r>
      <w:r w:rsidRPr="005C55E0">
        <w:rPr>
          <w:rFonts w:eastAsia="TimesNewRomanPS-ItalicMT"/>
          <w:bCs/>
          <w:iCs/>
          <w:color w:val="000000"/>
          <w:szCs w:val="28"/>
          <w:lang w:val="en-US"/>
        </w:rPr>
        <w:t xml:space="preserve">; autoexec.bat – </w:t>
      </w:r>
      <w:r w:rsidRPr="005C55E0">
        <w:rPr>
          <w:rFonts w:eastAsia="TimesNewRomanPS-ItalicMT"/>
          <w:bCs/>
          <w:iCs/>
          <w:color w:val="000000"/>
          <w:szCs w:val="28"/>
        </w:rPr>
        <w:t>полное</w:t>
      </w:r>
      <w:r w:rsidRPr="005C55E0">
        <w:rPr>
          <w:rFonts w:eastAsia="TimesNewRomanPS-ItalicMT"/>
          <w:bCs/>
          <w:iCs/>
          <w:color w:val="000000"/>
          <w:szCs w:val="28"/>
          <w:lang w:val="en-US"/>
        </w:rPr>
        <w:t xml:space="preserve"> </w:t>
      </w:r>
      <w:r w:rsidRPr="005C55E0">
        <w:rPr>
          <w:rFonts w:eastAsia="TimesNewRomanPS-ItalicMT"/>
          <w:bCs/>
          <w:iCs/>
          <w:color w:val="000000"/>
          <w:szCs w:val="28"/>
        </w:rPr>
        <w:t>имя</w:t>
      </w:r>
      <w:r w:rsidRPr="005C55E0">
        <w:rPr>
          <w:rFonts w:eastAsia="TimesNewRomanPS-ItalicMT"/>
          <w:bCs/>
          <w:iCs/>
          <w:color w:val="000000"/>
          <w:szCs w:val="28"/>
          <w:lang w:val="en-US"/>
        </w:rPr>
        <w:t xml:space="preserve"> </w:t>
      </w:r>
      <w:r w:rsidRPr="005C55E0">
        <w:rPr>
          <w:rFonts w:eastAsia="TimesNewRomanPS-ItalicMT"/>
          <w:bCs/>
          <w:iCs/>
          <w:color w:val="000000"/>
          <w:szCs w:val="28"/>
        </w:rPr>
        <w:t>файла</w:t>
      </w:r>
      <w:r w:rsidRPr="005C55E0">
        <w:rPr>
          <w:rFonts w:eastAsia="TimesNewRomanPS-ItalicMT"/>
          <w:bCs/>
          <w:iCs/>
          <w:color w:val="000000"/>
          <w:szCs w:val="28"/>
          <w:lang w:val="en-US"/>
        </w:rPr>
        <w:t>.</w:t>
      </w:r>
    </w:p>
    <w:p w:rsidR="005C55E0" w:rsidRPr="005C55E0" w:rsidRDefault="005C55E0" w:rsidP="001F4846">
      <w:pPr>
        <w:autoSpaceDE w:val="0"/>
        <w:autoSpaceDN w:val="0"/>
        <w:adjustRightInd w:val="0"/>
        <w:spacing w:after="0" w:line="360" w:lineRule="auto"/>
        <w:ind w:firstLine="510"/>
        <w:jc w:val="both"/>
        <w:rPr>
          <w:rFonts w:eastAsia="TimesNewRomanPS-ItalicMT"/>
          <w:bCs/>
          <w:iCs/>
          <w:color w:val="000000"/>
          <w:szCs w:val="28"/>
        </w:rPr>
      </w:pPr>
      <w:r w:rsidRPr="005C55E0">
        <w:rPr>
          <w:rFonts w:eastAsia="TimesNewRomanPS-ItalicMT"/>
          <w:bCs/>
          <w:iCs/>
          <w:color w:val="000000"/>
          <w:szCs w:val="28"/>
        </w:rPr>
        <w:t>Файлы, имеющие расширение .ЕХЕ, .СОМ или .ВАТ, считаются вне</w:t>
      </w:r>
      <w:r w:rsidRPr="005C55E0">
        <w:rPr>
          <w:rFonts w:eastAsia="TimesNewRomanPS-ItalicMT"/>
          <w:bCs/>
          <w:iCs/>
          <w:color w:val="000000"/>
          <w:szCs w:val="28"/>
        </w:rPr>
        <w:t>ш</w:t>
      </w:r>
      <w:r w:rsidRPr="005C55E0">
        <w:rPr>
          <w:rFonts w:eastAsia="TimesNewRomanPS-ItalicMT"/>
          <w:bCs/>
          <w:iCs/>
          <w:color w:val="000000"/>
          <w:szCs w:val="28"/>
        </w:rPr>
        <w:t xml:space="preserve">ними командами OC. При вызове внешней команды можно вводить только имя файла без расширения. Если используется несколько файлов, имеющих одинаковые имена, но разные расширения, то при вводе имени этой команды OC выполнит только одну программу в соответствии с приоритетом: .СОМ, .ЕХЕ, .ВАТ. Файлы с указанными расширениями называются исполняемыми. Причем файлы типа .СОМ и .ЕХЕ хранятся в двоичных кодах, а файлы с расширением .ВАТ </w:t>
      </w:r>
      <w:r w:rsidRPr="005C55E0">
        <w:rPr>
          <w:rFonts w:eastAsia="SymbolMT"/>
          <w:bCs/>
          <w:iCs/>
          <w:color w:val="000000"/>
          <w:szCs w:val="28"/>
        </w:rPr>
        <w:t xml:space="preserve">− </w:t>
      </w:r>
      <w:r w:rsidRPr="005C55E0">
        <w:rPr>
          <w:rFonts w:eastAsia="TimesNewRomanPS-ItalicMT"/>
          <w:bCs/>
          <w:iCs/>
          <w:color w:val="000000"/>
          <w:szCs w:val="28"/>
        </w:rPr>
        <w:t>в символьном виде и содержат последовательность к</w:t>
      </w:r>
      <w:r w:rsidRPr="005C55E0">
        <w:rPr>
          <w:rFonts w:eastAsia="TimesNewRomanPS-ItalicMT"/>
          <w:bCs/>
          <w:iCs/>
          <w:color w:val="000000"/>
          <w:szCs w:val="28"/>
        </w:rPr>
        <w:t>о</w:t>
      </w:r>
      <w:r w:rsidRPr="005C55E0">
        <w:rPr>
          <w:rFonts w:eastAsia="TimesNewRomanPS-ItalicMT"/>
          <w:bCs/>
          <w:iCs/>
          <w:color w:val="000000"/>
          <w:szCs w:val="28"/>
        </w:rPr>
        <w:t>манд, которые должны выполняться так же, как и при вводе с клавиатуры.</w:t>
      </w:r>
    </w:p>
    <w:p w:rsidR="005C55E0" w:rsidRPr="005C55E0" w:rsidRDefault="005C55E0" w:rsidP="001F4846">
      <w:pPr>
        <w:autoSpaceDE w:val="0"/>
        <w:autoSpaceDN w:val="0"/>
        <w:adjustRightInd w:val="0"/>
        <w:spacing w:after="0" w:line="360" w:lineRule="auto"/>
        <w:ind w:firstLine="510"/>
        <w:jc w:val="both"/>
        <w:rPr>
          <w:rFonts w:eastAsia="TimesNewRomanPS-ItalicMT"/>
          <w:bCs/>
          <w:iCs/>
          <w:color w:val="000000"/>
          <w:szCs w:val="28"/>
        </w:rPr>
      </w:pPr>
      <w:r w:rsidRPr="005C55E0">
        <w:rPr>
          <w:rFonts w:eastAsia="TimesNewRomanPS-ItalicMT"/>
          <w:bCs/>
          <w:iCs/>
          <w:color w:val="000000"/>
          <w:szCs w:val="28"/>
        </w:rPr>
        <w:lastRenderedPageBreak/>
        <w:t>Файл может иметь один из четырех атрибутов</w:t>
      </w:r>
      <w:r w:rsidR="0032139A">
        <w:rPr>
          <w:rFonts w:eastAsia="TimesNewRomanPS-ItalicMT"/>
          <w:bCs/>
          <w:iCs/>
          <w:color w:val="000000"/>
          <w:szCs w:val="28"/>
        </w:rPr>
        <w:t>: R – только для чт</w:t>
      </w:r>
      <w:r w:rsidR="0032139A">
        <w:rPr>
          <w:rFonts w:eastAsia="TimesNewRomanPS-ItalicMT"/>
          <w:bCs/>
          <w:iCs/>
          <w:color w:val="000000"/>
          <w:szCs w:val="28"/>
        </w:rPr>
        <w:t>е</w:t>
      </w:r>
      <w:r w:rsidR="0032139A">
        <w:rPr>
          <w:rFonts w:eastAsia="TimesNewRomanPS-ItalicMT"/>
          <w:bCs/>
          <w:iCs/>
          <w:color w:val="000000"/>
          <w:szCs w:val="28"/>
        </w:rPr>
        <w:t xml:space="preserve">ния, A – не </w:t>
      </w:r>
      <w:r w:rsidRPr="005C55E0">
        <w:rPr>
          <w:rFonts w:eastAsia="TimesNewRomanPS-ItalicMT"/>
          <w:bCs/>
          <w:iCs/>
          <w:color w:val="000000"/>
          <w:szCs w:val="28"/>
        </w:rPr>
        <w:t>архивирован, S – системный, H – скрытый. Если файл имеет атрибут R, то в него нельзя внести изменения. Данный</w:t>
      </w:r>
      <w:r w:rsidR="001A5456">
        <w:rPr>
          <w:rFonts w:eastAsia="TimesNewRomanPS-ItalicMT"/>
          <w:bCs/>
          <w:iCs/>
          <w:color w:val="000000"/>
          <w:szCs w:val="28"/>
        </w:rPr>
        <w:t xml:space="preserve"> </w:t>
      </w:r>
      <w:r w:rsidRPr="005C55E0">
        <w:rPr>
          <w:rFonts w:eastAsia="TimesNewRomanPS-ItalicMT"/>
          <w:bCs/>
          <w:iCs/>
          <w:color w:val="000000"/>
          <w:szCs w:val="28"/>
        </w:rPr>
        <w:t>атрибут позволяет защитить файл от несанкционированного изменения пользователем. А</w:t>
      </w:r>
      <w:r w:rsidRPr="005C55E0">
        <w:rPr>
          <w:rFonts w:eastAsia="TimesNewRomanPS-ItalicMT"/>
          <w:bCs/>
          <w:iCs/>
          <w:color w:val="000000"/>
          <w:szCs w:val="28"/>
        </w:rPr>
        <w:t>т</w:t>
      </w:r>
      <w:r w:rsidRPr="005C55E0">
        <w:rPr>
          <w:rFonts w:eastAsia="TimesNewRomanPS-ItalicMT"/>
          <w:bCs/>
          <w:iCs/>
          <w:color w:val="000000"/>
          <w:szCs w:val="28"/>
        </w:rPr>
        <w:t>рибут «системный»  предназначен для использования операционной с</w:t>
      </w:r>
      <w:r w:rsidRPr="005C55E0">
        <w:rPr>
          <w:rFonts w:eastAsia="TimesNewRomanPS-ItalicMT"/>
          <w:bCs/>
          <w:iCs/>
          <w:color w:val="000000"/>
          <w:szCs w:val="28"/>
        </w:rPr>
        <w:t>и</w:t>
      </w:r>
      <w:r w:rsidRPr="005C55E0">
        <w:rPr>
          <w:rFonts w:eastAsia="TimesNewRomanPS-ItalicMT"/>
          <w:bCs/>
          <w:iCs/>
          <w:color w:val="000000"/>
          <w:szCs w:val="28"/>
        </w:rPr>
        <w:t>стемой. Такой файл имеет защиту от</w:t>
      </w:r>
      <w:r w:rsidR="001A5456">
        <w:rPr>
          <w:rFonts w:eastAsia="TimesNewRomanPS-ItalicMT"/>
          <w:bCs/>
          <w:iCs/>
          <w:color w:val="000000"/>
          <w:szCs w:val="28"/>
        </w:rPr>
        <w:t xml:space="preserve"> </w:t>
      </w:r>
      <w:r w:rsidRPr="005C55E0">
        <w:rPr>
          <w:rFonts w:eastAsia="TimesNewRomanPS-ItalicMT"/>
          <w:bCs/>
          <w:iCs/>
          <w:color w:val="000000"/>
          <w:szCs w:val="28"/>
        </w:rPr>
        <w:t>несанкционированного удаления. При попытке удаления систе</w:t>
      </w:r>
      <w:r w:rsidRPr="005C55E0">
        <w:rPr>
          <w:rFonts w:eastAsia="TimesNewRomanPS-ItalicMT"/>
          <w:bCs/>
          <w:iCs/>
          <w:color w:val="000000"/>
          <w:szCs w:val="28"/>
        </w:rPr>
        <w:t>м</w:t>
      </w:r>
      <w:r w:rsidRPr="005C55E0">
        <w:rPr>
          <w:rFonts w:eastAsia="TimesNewRomanPS-ItalicMT"/>
          <w:bCs/>
          <w:iCs/>
          <w:color w:val="000000"/>
          <w:szCs w:val="28"/>
        </w:rPr>
        <w:t>ного файла операционная система выдает предупреждение о том, что это опасная операция, и требует подтверждения на удаление. Атрибут «скр</w:t>
      </w:r>
      <w:r w:rsidRPr="005C55E0">
        <w:rPr>
          <w:rFonts w:eastAsia="TimesNewRomanPS-ItalicMT"/>
          <w:bCs/>
          <w:iCs/>
          <w:color w:val="000000"/>
          <w:szCs w:val="28"/>
        </w:rPr>
        <w:t>ы</w:t>
      </w:r>
      <w:r w:rsidRPr="005C55E0">
        <w:rPr>
          <w:rFonts w:eastAsia="TimesNewRomanPS-ItalicMT"/>
          <w:bCs/>
          <w:iCs/>
          <w:color w:val="000000"/>
          <w:szCs w:val="28"/>
        </w:rPr>
        <w:t>тый» позволяет скрыть файл от пост</w:t>
      </w:r>
      <w:r w:rsidRPr="005C55E0">
        <w:rPr>
          <w:rFonts w:eastAsia="TimesNewRomanPS-ItalicMT"/>
          <w:bCs/>
          <w:iCs/>
          <w:color w:val="000000"/>
          <w:szCs w:val="28"/>
        </w:rPr>
        <w:t>о</w:t>
      </w:r>
      <w:r w:rsidRPr="005C55E0">
        <w:rPr>
          <w:rFonts w:eastAsia="TimesNewRomanPS-ItalicMT"/>
          <w:bCs/>
          <w:iCs/>
          <w:color w:val="000000"/>
          <w:szCs w:val="28"/>
        </w:rPr>
        <w:t>ронних глаз.</w:t>
      </w:r>
    </w:p>
    <w:p w:rsidR="005C55E0" w:rsidRPr="005C55E0" w:rsidRDefault="005C55E0" w:rsidP="001F4846">
      <w:pPr>
        <w:autoSpaceDE w:val="0"/>
        <w:autoSpaceDN w:val="0"/>
        <w:adjustRightInd w:val="0"/>
        <w:spacing w:after="0" w:line="360" w:lineRule="auto"/>
        <w:ind w:firstLine="510"/>
        <w:jc w:val="both"/>
        <w:rPr>
          <w:rFonts w:eastAsia="TimesNewRomanPS-ItalicMT"/>
          <w:bCs/>
          <w:iCs/>
          <w:color w:val="000000"/>
          <w:szCs w:val="28"/>
        </w:rPr>
      </w:pPr>
      <w:r w:rsidRPr="005C55E0">
        <w:rPr>
          <w:rFonts w:eastAsia="TimesNewRomanPS-ItalicMT"/>
          <w:bCs/>
          <w:iCs/>
          <w:color w:val="000000"/>
          <w:szCs w:val="28"/>
        </w:rPr>
        <w:t>При выполнении некоторых операций с файлами: копировании, пер</w:t>
      </w:r>
      <w:r w:rsidRPr="005C55E0">
        <w:rPr>
          <w:rFonts w:eastAsia="TimesNewRomanPS-ItalicMT"/>
          <w:bCs/>
          <w:iCs/>
          <w:color w:val="000000"/>
          <w:szCs w:val="28"/>
        </w:rPr>
        <w:t>е</w:t>
      </w:r>
      <w:r w:rsidRPr="005C55E0">
        <w:rPr>
          <w:rFonts w:eastAsia="TimesNewRomanPS-ItalicMT"/>
          <w:bCs/>
          <w:iCs/>
          <w:color w:val="000000"/>
          <w:szCs w:val="28"/>
        </w:rPr>
        <w:t>именовании, удалении, поиске файлов – возникает необходимость в</w:t>
      </w:r>
      <w:r w:rsidRPr="005C55E0">
        <w:rPr>
          <w:rFonts w:eastAsia="TimesNewRomanPS-ItalicMT"/>
          <w:bCs/>
          <w:iCs/>
          <w:color w:val="000000"/>
          <w:szCs w:val="28"/>
        </w:rPr>
        <w:t>ы</w:t>
      </w:r>
      <w:r w:rsidRPr="005C55E0">
        <w:rPr>
          <w:rFonts w:eastAsia="TimesNewRomanPS-ItalicMT"/>
          <w:bCs/>
          <w:iCs/>
          <w:color w:val="000000"/>
          <w:szCs w:val="28"/>
        </w:rPr>
        <w:t>делить группу файлов, имеющих, например, одинаковые</w:t>
      </w:r>
      <w:r w:rsidR="001A5456">
        <w:rPr>
          <w:rFonts w:eastAsia="TimesNewRomanPS-ItalicMT"/>
          <w:bCs/>
          <w:iCs/>
          <w:color w:val="000000"/>
          <w:szCs w:val="28"/>
        </w:rPr>
        <w:t xml:space="preserve"> </w:t>
      </w:r>
      <w:r w:rsidRPr="005C55E0">
        <w:rPr>
          <w:rFonts w:eastAsia="TimesNewRomanPS-ItalicMT"/>
          <w:bCs/>
          <w:iCs/>
          <w:color w:val="000000"/>
          <w:szCs w:val="28"/>
        </w:rPr>
        <w:t>имена или расширения имен. В этом случае для выделения файлов применяются маски.</w:t>
      </w:r>
    </w:p>
    <w:p w:rsidR="005C55E0" w:rsidRPr="005C55E0" w:rsidRDefault="005C55E0" w:rsidP="001F4846">
      <w:pPr>
        <w:autoSpaceDE w:val="0"/>
        <w:autoSpaceDN w:val="0"/>
        <w:adjustRightInd w:val="0"/>
        <w:spacing w:after="0" w:line="360" w:lineRule="auto"/>
        <w:ind w:firstLine="510"/>
        <w:jc w:val="both"/>
        <w:rPr>
          <w:rFonts w:eastAsia="TimesNewRomanPS-ItalicMT"/>
          <w:bCs/>
          <w:iCs/>
          <w:color w:val="000000"/>
          <w:szCs w:val="28"/>
        </w:rPr>
      </w:pPr>
      <w:r w:rsidRPr="0009375D">
        <w:rPr>
          <w:rFonts w:eastAsia="TimesNewRomanPS-ItalicMT"/>
          <w:bCs/>
          <w:iCs/>
          <w:color w:val="000000"/>
          <w:szCs w:val="28"/>
        </w:rPr>
        <w:t xml:space="preserve">Маска </w:t>
      </w:r>
      <w:r w:rsidRPr="005C55E0">
        <w:rPr>
          <w:rFonts w:eastAsia="TimesNewRomanPS-ItalicMT"/>
          <w:bCs/>
          <w:iCs/>
          <w:color w:val="000000"/>
          <w:szCs w:val="28"/>
        </w:rPr>
        <w:t>– это символ, который заменяет все слово, его часть или один символ. В качестве маски используются символы * и ?. Символ * заменяет все имя файла, расширение имени файла или их часть, символ</w:t>
      </w:r>
      <w:r w:rsidR="001A5456">
        <w:rPr>
          <w:rFonts w:eastAsia="TimesNewRomanPS-ItalicMT"/>
          <w:bCs/>
          <w:iCs/>
          <w:color w:val="000000"/>
          <w:szCs w:val="28"/>
        </w:rPr>
        <w:t xml:space="preserve"> </w:t>
      </w:r>
      <w:r w:rsidRPr="005C55E0">
        <w:rPr>
          <w:rFonts w:eastAsia="TimesNewRomanPS-ItalicMT"/>
          <w:bCs/>
          <w:iCs/>
          <w:color w:val="000000"/>
          <w:szCs w:val="28"/>
        </w:rPr>
        <w:t>? означает л</w:t>
      </w:r>
      <w:r w:rsidRPr="005C55E0">
        <w:rPr>
          <w:rFonts w:eastAsia="TimesNewRomanPS-ItalicMT"/>
          <w:bCs/>
          <w:iCs/>
          <w:color w:val="000000"/>
          <w:szCs w:val="28"/>
        </w:rPr>
        <w:t>ю</w:t>
      </w:r>
      <w:r w:rsidRPr="005C55E0">
        <w:rPr>
          <w:rFonts w:eastAsia="TimesNewRomanPS-ItalicMT"/>
          <w:bCs/>
          <w:iCs/>
          <w:color w:val="000000"/>
          <w:szCs w:val="28"/>
        </w:rPr>
        <w:t>бой символ в месте расположения данного знака. Например:</w:t>
      </w:r>
    </w:p>
    <w:p w:rsidR="005C55E0" w:rsidRPr="005C55E0" w:rsidRDefault="005C55E0" w:rsidP="001F4846">
      <w:pPr>
        <w:autoSpaceDE w:val="0"/>
        <w:autoSpaceDN w:val="0"/>
        <w:adjustRightInd w:val="0"/>
        <w:spacing w:after="0" w:line="360" w:lineRule="auto"/>
        <w:ind w:firstLine="510"/>
        <w:jc w:val="both"/>
        <w:rPr>
          <w:rFonts w:eastAsia="TimesNewRomanPS-ItalicMT"/>
          <w:bCs/>
          <w:iCs/>
          <w:color w:val="000000"/>
          <w:szCs w:val="28"/>
        </w:rPr>
      </w:pPr>
      <w:r w:rsidRPr="005C55E0">
        <w:rPr>
          <w:rFonts w:eastAsia="TimesNewRomanPS-ItalicMT"/>
          <w:bCs/>
          <w:iCs/>
          <w:color w:val="000000"/>
          <w:szCs w:val="28"/>
        </w:rPr>
        <w:t>*.* – все файлы на текущем диске;</w:t>
      </w:r>
    </w:p>
    <w:p w:rsidR="005C55E0" w:rsidRPr="005C55E0" w:rsidRDefault="005C55E0" w:rsidP="001F4846">
      <w:pPr>
        <w:autoSpaceDE w:val="0"/>
        <w:autoSpaceDN w:val="0"/>
        <w:adjustRightInd w:val="0"/>
        <w:spacing w:after="0" w:line="360" w:lineRule="auto"/>
        <w:ind w:firstLine="510"/>
        <w:jc w:val="both"/>
        <w:rPr>
          <w:rFonts w:eastAsia="TimesNewRomanPS-ItalicMT"/>
          <w:bCs/>
          <w:iCs/>
          <w:color w:val="000000"/>
          <w:szCs w:val="28"/>
        </w:rPr>
      </w:pPr>
      <w:r w:rsidRPr="005C55E0">
        <w:rPr>
          <w:rFonts w:eastAsia="TimesNewRomanPS-ItalicMT"/>
          <w:bCs/>
          <w:iCs/>
          <w:color w:val="000000"/>
          <w:szCs w:val="28"/>
        </w:rPr>
        <w:t>*.com – все файлы с расширением .com;</w:t>
      </w:r>
    </w:p>
    <w:p w:rsidR="005C55E0" w:rsidRPr="005C55E0" w:rsidRDefault="00B66997" w:rsidP="001F4846">
      <w:pPr>
        <w:autoSpaceDE w:val="0"/>
        <w:autoSpaceDN w:val="0"/>
        <w:adjustRightInd w:val="0"/>
        <w:spacing w:after="0" w:line="360" w:lineRule="auto"/>
        <w:ind w:firstLine="510"/>
        <w:jc w:val="both"/>
        <w:rPr>
          <w:rFonts w:eastAsia="TimesNewRomanPS-ItalicMT"/>
          <w:bCs/>
          <w:iCs/>
          <w:color w:val="000000"/>
          <w:szCs w:val="28"/>
        </w:rPr>
      </w:pPr>
      <w:r>
        <w:rPr>
          <w:rFonts w:eastAsia="TimesNewRomanPS-ItalicMT"/>
          <w:bCs/>
          <w:iCs/>
          <w:color w:val="000000"/>
          <w:szCs w:val="28"/>
          <w:lang w:val="en-US"/>
        </w:rPr>
        <w:t>s</w:t>
      </w:r>
      <w:r w:rsidR="005C55E0" w:rsidRPr="005C55E0">
        <w:rPr>
          <w:rFonts w:eastAsia="TimesNewRomanPS-ItalicMT"/>
          <w:bCs/>
          <w:iCs/>
          <w:color w:val="000000"/>
          <w:szCs w:val="28"/>
        </w:rPr>
        <w:t>*.sys – все файлы с расширением .sys, имя</w:t>
      </w:r>
      <w:r>
        <w:rPr>
          <w:rFonts w:eastAsia="TimesNewRomanPS-ItalicMT"/>
          <w:bCs/>
          <w:iCs/>
          <w:color w:val="000000"/>
          <w:szCs w:val="28"/>
        </w:rPr>
        <w:t xml:space="preserve"> которых начинается с симв</w:t>
      </w:r>
      <w:r>
        <w:rPr>
          <w:rFonts w:eastAsia="TimesNewRomanPS-ItalicMT"/>
          <w:bCs/>
          <w:iCs/>
          <w:color w:val="000000"/>
          <w:szCs w:val="28"/>
        </w:rPr>
        <w:t>о</w:t>
      </w:r>
      <w:r>
        <w:rPr>
          <w:rFonts w:eastAsia="TimesNewRomanPS-ItalicMT"/>
          <w:bCs/>
          <w:iCs/>
          <w:color w:val="000000"/>
          <w:szCs w:val="28"/>
        </w:rPr>
        <w:t>ла «</w:t>
      </w:r>
      <w:r>
        <w:rPr>
          <w:rFonts w:eastAsia="TimesNewRomanPS-ItalicMT"/>
          <w:bCs/>
          <w:iCs/>
          <w:color w:val="000000"/>
          <w:szCs w:val="28"/>
          <w:lang w:val="en-US"/>
        </w:rPr>
        <w:t>s</w:t>
      </w:r>
      <w:r w:rsidR="005C55E0" w:rsidRPr="005C55E0">
        <w:rPr>
          <w:rFonts w:eastAsia="TimesNewRomanPS-ItalicMT"/>
          <w:bCs/>
          <w:iCs/>
          <w:color w:val="000000"/>
          <w:szCs w:val="28"/>
        </w:rPr>
        <w:t>»;</w:t>
      </w:r>
    </w:p>
    <w:p w:rsidR="005C55E0" w:rsidRPr="005C55E0" w:rsidRDefault="00B66997" w:rsidP="001F4846">
      <w:pPr>
        <w:autoSpaceDE w:val="0"/>
        <w:autoSpaceDN w:val="0"/>
        <w:adjustRightInd w:val="0"/>
        <w:spacing w:after="0" w:line="360" w:lineRule="auto"/>
        <w:ind w:firstLine="510"/>
        <w:jc w:val="both"/>
        <w:rPr>
          <w:rFonts w:eastAsia="TimesNewRomanPS-ItalicMT"/>
          <w:bCs/>
          <w:iCs/>
          <w:color w:val="000000"/>
          <w:szCs w:val="28"/>
        </w:rPr>
      </w:pPr>
      <w:r>
        <w:rPr>
          <w:rFonts w:eastAsia="TimesNewRomanPS-ItalicMT"/>
          <w:bCs/>
          <w:iCs/>
          <w:color w:val="000000"/>
          <w:szCs w:val="28"/>
          <w:lang w:val="en-US"/>
        </w:rPr>
        <w:t>tabl</w:t>
      </w:r>
      <w:r w:rsidR="005C55E0" w:rsidRPr="005C55E0">
        <w:rPr>
          <w:rFonts w:eastAsia="TimesNewRomanPS-ItalicMT"/>
          <w:bCs/>
          <w:iCs/>
          <w:color w:val="000000"/>
          <w:szCs w:val="28"/>
        </w:rPr>
        <w:t>?.</w:t>
      </w:r>
      <w:r>
        <w:rPr>
          <w:rFonts w:eastAsia="TimesNewRomanPS-ItalicMT"/>
          <w:bCs/>
          <w:iCs/>
          <w:color w:val="000000"/>
          <w:szCs w:val="28"/>
          <w:lang w:val="en-US"/>
        </w:rPr>
        <w:t>txt</w:t>
      </w:r>
      <w:r w:rsidR="005C55E0" w:rsidRPr="005C55E0">
        <w:rPr>
          <w:rFonts w:eastAsia="TimesNewRomanPS-ItalicMT"/>
          <w:bCs/>
          <w:iCs/>
          <w:color w:val="000000"/>
          <w:szCs w:val="28"/>
        </w:rPr>
        <w:t xml:space="preserve"> – все файлы с именем </w:t>
      </w:r>
      <w:r>
        <w:rPr>
          <w:rFonts w:eastAsia="TimesNewRomanPS-ItalicMT"/>
          <w:bCs/>
          <w:iCs/>
          <w:color w:val="000000"/>
          <w:szCs w:val="28"/>
          <w:lang w:val="en-US"/>
        </w:rPr>
        <w:t>tabl</w:t>
      </w:r>
      <w:r w:rsidR="005C55E0" w:rsidRPr="005C55E0">
        <w:rPr>
          <w:rFonts w:eastAsia="TimesNewRomanPS-ItalicMT"/>
          <w:bCs/>
          <w:iCs/>
          <w:color w:val="000000"/>
          <w:szCs w:val="28"/>
        </w:rPr>
        <w:t xml:space="preserve"> и расширением .</w:t>
      </w:r>
      <w:r>
        <w:rPr>
          <w:rFonts w:eastAsia="TimesNewRomanPS-ItalicMT"/>
          <w:bCs/>
          <w:iCs/>
          <w:color w:val="000000"/>
          <w:szCs w:val="28"/>
          <w:lang w:val="en-US"/>
        </w:rPr>
        <w:t>txt</w:t>
      </w:r>
      <w:r w:rsidR="005C55E0" w:rsidRPr="005C55E0">
        <w:rPr>
          <w:rFonts w:eastAsia="TimesNewRomanPS-ItalicMT"/>
          <w:bCs/>
          <w:iCs/>
          <w:color w:val="000000"/>
          <w:szCs w:val="28"/>
        </w:rPr>
        <w:t>, отличающиеся п</w:t>
      </w:r>
      <w:r w:rsidR="005C55E0" w:rsidRPr="005C55E0">
        <w:rPr>
          <w:rFonts w:eastAsia="TimesNewRomanPS-ItalicMT"/>
          <w:bCs/>
          <w:iCs/>
          <w:color w:val="000000"/>
          <w:szCs w:val="28"/>
        </w:rPr>
        <w:t>о</w:t>
      </w:r>
      <w:r w:rsidR="005C55E0" w:rsidRPr="005C55E0">
        <w:rPr>
          <w:rFonts w:eastAsia="TimesNewRomanPS-ItalicMT"/>
          <w:bCs/>
          <w:iCs/>
          <w:color w:val="000000"/>
          <w:szCs w:val="28"/>
        </w:rPr>
        <w:t>следним символом в имени файла (</w:t>
      </w:r>
      <w:r>
        <w:rPr>
          <w:rFonts w:eastAsia="TimesNewRomanPS-ItalicMT"/>
          <w:bCs/>
          <w:iCs/>
          <w:color w:val="000000"/>
          <w:szCs w:val="28"/>
          <w:lang w:val="en-US"/>
        </w:rPr>
        <w:t>tabl</w:t>
      </w:r>
      <w:r w:rsidR="005C55E0" w:rsidRPr="005C55E0">
        <w:rPr>
          <w:rFonts w:eastAsia="TimesNewRomanPS-ItalicMT"/>
          <w:bCs/>
          <w:iCs/>
          <w:color w:val="000000"/>
          <w:szCs w:val="28"/>
        </w:rPr>
        <w:t>1.</w:t>
      </w:r>
      <w:r>
        <w:rPr>
          <w:rFonts w:eastAsia="TimesNewRomanPS-ItalicMT"/>
          <w:bCs/>
          <w:iCs/>
          <w:color w:val="000000"/>
          <w:szCs w:val="28"/>
          <w:lang w:val="en-US"/>
        </w:rPr>
        <w:t>txt</w:t>
      </w:r>
      <w:r w:rsidR="005C55E0" w:rsidRPr="005C55E0">
        <w:rPr>
          <w:rFonts w:eastAsia="TimesNewRomanPS-ItalicMT"/>
          <w:bCs/>
          <w:iCs/>
          <w:color w:val="000000"/>
          <w:szCs w:val="28"/>
        </w:rPr>
        <w:t xml:space="preserve">, </w:t>
      </w:r>
      <w:r>
        <w:rPr>
          <w:rFonts w:eastAsia="TimesNewRomanPS-ItalicMT"/>
          <w:bCs/>
          <w:iCs/>
          <w:color w:val="000000"/>
          <w:szCs w:val="28"/>
          <w:lang w:val="en-US"/>
        </w:rPr>
        <w:t>tabl</w:t>
      </w:r>
      <w:r w:rsidR="005C55E0" w:rsidRPr="005C55E0">
        <w:rPr>
          <w:rFonts w:eastAsia="TimesNewRomanPS-ItalicMT"/>
          <w:bCs/>
          <w:iCs/>
          <w:color w:val="000000"/>
          <w:szCs w:val="28"/>
        </w:rPr>
        <w:t>2.</w:t>
      </w:r>
      <w:r>
        <w:rPr>
          <w:rFonts w:eastAsia="TimesNewRomanPS-ItalicMT"/>
          <w:bCs/>
          <w:iCs/>
          <w:color w:val="000000"/>
          <w:szCs w:val="28"/>
          <w:lang w:val="en-US"/>
        </w:rPr>
        <w:t>txt</w:t>
      </w:r>
      <w:r w:rsidR="005C55E0" w:rsidRPr="005C55E0">
        <w:rPr>
          <w:rFonts w:eastAsia="TimesNewRomanPS-ItalicMT"/>
          <w:bCs/>
          <w:iCs/>
          <w:color w:val="000000"/>
          <w:szCs w:val="28"/>
        </w:rPr>
        <w:t xml:space="preserve"> и т. д.).</w:t>
      </w:r>
    </w:p>
    <w:p w:rsidR="005C55E0" w:rsidRPr="005C55E0" w:rsidRDefault="005C55E0" w:rsidP="001F4846">
      <w:pPr>
        <w:autoSpaceDE w:val="0"/>
        <w:autoSpaceDN w:val="0"/>
        <w:adjustRightInd w:val="0"/>
        <w:spacing w:after="0" w:line="360" w:lineRule="auto"/>
        <w:ind w:firstLine="510"/>
        <w:jc w:val="both"/>
        <w:rPr>
          <w:rFonts w:eastAsia="TimesNewRomanPS-ItalicMT"/>
          <w:bCs/>
          <w:iCs/>
          <w:color w:val="000000"/>
          <w:szCs w:val="28"/>
        </w:rPr>
      </w:pPr>
      <w:r w:rsidRPr="005C55E0">
        <w:rPr>
          <w:rFonts w:eastAsia="TimesNewRomanPS-ItalicMT"/>
          <w:bCs/>
          <w:iCs/>
          <w:color w:val="000000"/>
          <w:szCs w:val="28"/>
        </w:rPr>
        <w:t>Имена файлов регистрируются на магнитных дисках в каталогах (или папках). В операционной системе Windows вместо понятия «каталог» введ</w:t>
      </w:r>
      <w:r w:rsidRPr="005C55E0">
        <w:rPr>
          <w:rFonts w:eastAsia="TimesNewRomanPS-ItalicMT"/>
          <w:bCs/>
          <w:iCs/>
          <w:color w:val="000000"/>
          <w:szCs w:val="28"/>
        </w:rPr>
        <w:t>е</w:t>
      </w:r>
      <w:r w:rsidRPr="005C55E0">
        <w:rPr>
          <w:rFonts w:eastAsia="TimesNewRomanPS-ItalicMT"/>
          <w:bCs/>
          <w:iCs/>
          <w:color w:val="000000"/>
          <w:szCs w:val="28"/>
        </w:rPr>
        <w:lastRenderedPageBreak/>
        <w:t>но понятие папка. В дальнейшем не будем делать различия между этими п</w:t>
      </w:r>
      <w:r w:rsidRPr="005C55E0">
        <w:rPr>
          <w:rFonts w:eastAsia="TimesNewRomanPS-ItalicMT"/>
          <w:bCs/>
          <w:iCs/>
          <w:color w:val="000000"/>
          <w:szCs w:val="28"/>
        </w:rPr>
        <w:t>о</w:t>
      </w:r>
      <w:r w:rsidRPr="005C55E0">
        <w:rPr>
          <w:rFonts w:eastAsia="TimesNewRomanPS-ItalicMT"/>
          <w:bCs/>
          <w:iCs/>
          <w:color w:val="000000"/>
          <w:szCs w:val="28"/>
        </w:rPr>
        <w:t>нятиями.</w:t>
      </w:r>
    </w:p>
    <w:p w:rsidR="005C55E0" w:rsidRPr="005C55E0" w:rsidRDefault="005C55E0" w:rsidP="001F4846">
      <w:pPr>
        <w:autoSpaceDE w:val="0"/>
        <w:autoSpaceDN w:val="0"/>
        <w:adjustRightInd w:val="0"/>
        <w:spacing w:after="0" w:line="360" w:lineRule="auto"/>
        <w:ind w:firstLine="510"/>
        <w:jc w:val="both"/>
        <w:rPr>
          <w:rFonts w:eastAsia="TimesNewRomanPS-ItalicMT"/>
          <w:bCs/>
          <w:iCs/>
          <w:color w:val="000000"/>
          <w:szCs w:val="28"/>
        </w:rPr>
      </w:pPr>
      <w:r w:rsidRPr="001A5456">
        <w:rPr>
          <w:rFonts w:eastAsia="TimesNewRomanPS-ItalicMT"/>
          <w:bCs/>
          <w:i/>
          <w:iCs/>
          <w:color w:val="000000"/>
          <w:szCs w:val="28"/>
        </w:rPr>
        <w:t>Каталог</w:t>
      </w:r>
      <w:r w:rsidRPr="005C55E0">
        <w:rPr>
          <w:rFonts w:eastAsia="TimesNewRomanPS-ItalicMT"/>
          <w:bCs/>
          <w:iCs/>
          <w:color w:val="000000"/>
          <w:szCs w:val="28"/>
        </w:rPr>
        <w:t xml:space="preserve"> – это файл, в котором хранятся сведения о файлах и подчине</w:t>
      </w:r>
      <w:r w:rsidRPr="005C55E0">
        <w:rPr>
          <w:rFonts w:eastAsia="TimesNewRomanPS-ItalicMT"/>
          <w:bCs/>
          <w:iCs/>
          <w:color w:val="000000"/>
          <w:szCs w:val="28"/>
        </w:rPr>
        <w:t>н</w:t>
      </w:r>
      <w:r w:rsidRPr="005C55E0">
        <w:rPr>
          <w:rFonts w:eastAsia="TimesNewRomanPS-ItalicMT"/>
          <w:bCs/>
          <w:iCs/>
          <w:color w:val="000000"/>
          <w:szCs w:val="28"/>
        </w:rPr>
        <w:t>ных каталогах. К сведениям, которые хранятся в каталогах, относя</w:t>
      </w:r>
      <w:r w:rsidRPr="005C55E0">
        <w:rPr>
          <w:rFonts w:eastAsia="TimesNewRomanPS-ItalicMT"/>
          <w:bCs/>
          <w:iCs/>
          <w:color w:val="000000"/>
          <w:szCs w:val="28"/>
        </w:rPr>
        <w:t>т</w:t>
      </w:r>
      <w:r w:rsidRPr="005C55E0">
        <w:rPr>
          <w:rFonts w:eastAsia="TimesNewRomanPS-ItalicMT"/>
          <w:bCs/>
          <w:iCs/>
          <w:color w:val="000000"/>
          <w:szCs w:val="28"/>
        </w:rPr>
        <w:t>ся: имя и расширение имени файла, размер файла в байтах, дата и время его создания или последней модификации, атрибуты файла, начальный адрес файла на диске. На каждом диске всегда имеется один каталог, который называется корневым и обозначается символом \ –</w:t>
      </w:r>
      <w:r w:rsidR="001A5456">
        <w:rPr>
          <w:rFonts w:eastAsia="TimesNewRomanPS-ItalicMT"/>
          <w:bCs/>
          <w:iCs/>
          <w:color w:val="000000"/>
          <w:szCs w:val="28"/>
        </w:rPr>
        <w:t xml:space="preserve"> </w:t>
      </w:r>
      <w:r w:rsidRPr="005C55E0">
        <w:rPr>
          <w:rFonts w:eastAsia="TimesNewRomanPS-ItalicMT"/>
          <w:bCs/>
          <w:iCs/>
          <w:color w:val="000000"/>
          <w:szCs w:val="28"/>
        </w:rPr>
        <w:t>обратный слэш. Все остальные кат</w:t>
      </w:r>
      <w:r w:rsidRPr="005C55E0">
        <w:rPr>
          <w:rFonts w:eastAsia="TimesNewRomanPS-ItalicMT"/>
          <w:bCs/>
          <w:iCs/>
          <w:color w:val="000000"/>
          <w:szCs w:val="28"/>
        </w:rPr>
        <w:t>а</w:t>
      </w:r>
      <w:r w:rsidRPr="005C55E0">
        <w:rPr>
          <w:rFonts w:eastAsia="TimesNewRomanPS-ItalicMT"/>
          <w:bCs/>
          <w:iCs/>
          <w:color w:val="000000"/>
          <w:szCs w:val="28"/>
        </w:rPr>
        <w:t>логи размещаются в корневом каталоге. На диске может быть несколько к</w:t>
      </w:r>
      <w:r w:rsidRPr="005C55E0">
        <w:rPr>
          <w:rFonts w:eastAsia="TimesNewRomanPS-ItalicMT"/>
          <w:bCs/>
          <w:iCs/>
          <w:color w:val="000000"/>
          <w:szCs w:val="28"/>
        </w:rPr>
        <w:t>а</w:t>
      </w:r>
      <w:r w:rsidRPr="005C55E0">
        <w:rPr>
          <w:rFonts w:eastAsia="TimesNewRomanPS-ItalicMT"/>
          <w:bCs/>
          <w:iCs/>
          <w:color w:val="000000"/>
          <w:szCs w:val="28"/>
        </w:rPr>
        <w:t>талогов. Наличие каталогов позволяет сгруппир</w:t>
      </w:r>
      <w:r w:rsidRPr="005C55E0">
        <w:rPr>
          <w:rFonts w:eastAsia="TimesNewRomanPS-ItalicMT"/>
          <w:bCs/>
          <w:iCs/>
          <w:color w:val="000000"/>
          <w:szCs w:val="28"/>
        </w:rPr>
        <w:t>о</w:t>
      </w:r>
      <w:r w:rsidRPr="005C55E0">
        <w:rPr>
          <w:rFonts w:eastAsia="TimesNewRomanPS-ItalicMT"/>
          <w:bCs/>
          <w:iCs/>
          <w:color w:val="000000"/>
          <w:szCs w:val="28"/>
        </w:rPr>
        <w:t>вать файлы по назначению, теме или</w:t>
      </w:r>
      <w:r w:rsidR="001A5456">
        <w:rPr>
          <w:rFonts w:eastAsia="TimesNewRomanPS-ItalicMT"/>
          <w:bCs/>
          <w:iCs/>
          <w:color w:val="000000"/>
          <w:szCs w:val="28"/>
        </w:rPr>
        <w:t xml:space="preserve"> </w:t>
      </w:r>
      <w:r w:rsidRPr="005C55E0">
        <w:rPr>
          <w:rFonts w:eastAsia="TimesNewRomanPS-ItalicMT"/>
          <w:bCs/>
          <w:iCs/>
          <w:color w:val="000000"/>
          <w:szCs w:val="28"/>
        </w:rPr>
        <w:t>пользователю, что облегчает их поиск на диске. Структуру катал</w:t>
      </w:r>
      <w:r w:rsidRPr="005C55E0">
        <w:rPr>
          <w:rFonts w:eastAsia="TimesNewRomanPS-ItalicMT"/>
          <w:bCs/>
          <w:iCs/>
          <w:color w:val="000000"/>
          <w:szCs w:val="28"/>
        </w:rPr>
        <w:t>о</w:t>
      </w:r>
      <w:r w:rsidRPr="005C55E0">
        <w:rPr>
          <w:rFonts w:eastAsia="TimesNewRomanPS-ItalicMT"/>
          <w:bCs/>
          <w:iCs/>
          <w:color w:val="000000"/>
          <w:szCs w:val="28"/>
        </w:rPr>
        <w:t>гов на диске принято называть деревом каталогов.</w:t>
      </w:r>
    </w:p>
    <w:p w:rsidR="005C55E0" w:rsidRPr="005C55E0" w:rsidRDefault="005C55E0" w:rsidP="001F4846">
      <w:pPr>
        <w:autoSpaceDE w:val="0"/>
        <w:autoSpaceDN w:val="0"/>
        <w:adjustRightInd w:val="0"/>
        <w:spacing w:after="0" w:line="360" w:lineRule="auto"/>
        <w:ind w:firstLine="510"/>
        <w:jc w:val="both"/>
        <w:rPr>
          <w:rFonts w:eastAsia="TimesNewRomanPS-ItalicMT"/>
          <w:bCs/>
          <w:iCs/>
          <w:color w:val="000000"/>
          <w:szCs w:val="28"/>
        </w:rPr>
      </w:pPr>
      <w:r w:rsidRPr="005C55E0">
        <w:rPr>
          <w:rFonts w:eastAsia="TimesNewRomanPS-ItalicMT"/>
          <w:bCs/>
          <w:iCs/>
          <w:color w:val="000000"/>
          <w:szCs w:val="28"/>
        </w:rPr>
        <w:t>Имена каталогов (папок) образуются по тем же правилам, что и имена файлов. Каталог, с которым работает пользователь в настоящий момент, н</w:t>
      </w:r>
      <w:r w:rsidRPr="005C55E0">
        <w:rPr>
          <w:rFonts w:eastAsia="TimesNewRomanPS-ItalicMT"/>
          <w:bCs/>
          <w:iCs/>
          <w:color w:val="000000"/>
          <w:szCs w:val="28"/>
        </w:rPr>
        <w:t>а</w:t>
      </w:r>
      <w:r w:rsidRPr="005C55E0">
        <w:rPr>
          <w:rFonts w:eastAsia="TimesNewRomanPS-ItalicMT"/>
          <w:bCs/>
          <w:iCs/>
          <w:color w:val="000000"/>
          <w:szCs w:val="28"/>
        </w:rPr>
        <w:t>зывается текущим. Если в команде указать имя файла, то он будет отыск</w:t>
      </w:r>
      <w:r w:rsidRPr="005C55E0">
        <w:rPr>
          <w:rFonts w:eastAsia="TimesNewRomanPS-ItalicMT"/>
          <w:bCs/>
          <w:iCs/>
          <w:color w:val="000000"/>
          <w:szCs w:val="28"/>
        </w:rPr>
        <w:t>и</w:t>
      </w:r>
      <w:r w:rsidRPr="005C55E0">
        <w:rPr>
          <w:rFonts w:eastAsia="TimesNewRomanPS-ItalicMT"/>
          <w:bCs/>
          <w:iCs/>
          <w:color w:val="000000"/>
          <w:szCs w:val="28"/>
        </w:rPr>
        <w:t xml:space="preserve">ваться или создаваться в текущем каталоге. </w:t>
      </w:r>
      <w:r w:rsidR="001A5456">
        <w:rPr>
          <w:rFonts w:eastAsia="TimesNewRomanPS-ItalicMT"/>
          <w:bCs/>
          <w:iCs/>
          <w:color w:val="000000"/>
          <w:szCs w:val="28"/>
        </w:rPr>
        <w:t xml:space="preserve"> </w:t>
      </w:r>
      <w:r w:rsidRPr="005C55E0">
        <w:rPr>
          <w:rFonts w:eastAsia="TimesNewRomanPS-ItalicMT"/>
          <w:bCs/>
          <w:iCs/>
          <w:color w:val="000000"/>
          <w:szCs w:val="28"/>
        </w:rPr>
        <w:t>Путь (маршрут) – последов</w:t>
      </w:r>
      <w:r w:rsidRPr="005C55E0">
        <w:rPr>
          <w:rFonts w:eastAsia="TimesNewRomanPS-ItalicMT"/>
          <w:bCs/>
          <w:iCs/>
          <w:color w:val="000000"/>
          <w:szCs w:val="28"/>
        </w:rPr>
        <w:t>а</w:t>
      </w:r>
      <w:r w:rsidRPr="005C55E0">
        <w:rPr>
          <w:rFonts w:eastAsia="TimesNewRomanPS-ItalicMT"/>
          <w:bCs/>
          <w:iCs/>
          <w:color w:val="000000"/>
          <w:szCs w:val="28"/>
        </w:rPr>
        <w:t>тельность каталогов, разделенных символом \, ведущая к фа</w:t>
      </w:r>
      <w:r w:rsidRPr="005C55E0">
        <w:rPr>
          <w:rFonts w:eastAsia="TimesNewRomanPS-ItalicMT"/>
          <w:bCs/>
          <w:iCs/>
          <w:color w:val="000000"/>
          <w:szCs w:val="28"/>
        </w:rPr>
        <w:t>й</w:t>
      </w:r>
      <w:r w:rsidRPr="005C55E0">
        <w:rPr>
          <w:rFonts w:eastAsia="TimesNewRomanPS-ItalicMT"/>
          <w:bCs/>
          <w:iCs/>
          <w:color w:val="000000"/>
          <w:szCs w:val="28"/>
        </w:rPr>
        <w:t>лу.</w:t>
      </w:r>
    </w:p>
    <w:p w:rsidR="001A5456" w:rsidRPr="00A56DA0" w:rsidRDefault="005C55E0" w:rsidP="001F4846">
      <w:pPr>
        <w:autoSpaceDE w:val="0"/>
        <w:autoSpaceDN w:val="0"/>
        <w:adjustRightInd w:val="0"/>
        <w:spacing w:after="0" w:line="360" w:lineRule="auto"/>
        <w:ind w:firstLine="510"/>
        <w:jc w:val="both"/>
        <w:rPr>
          <w:rFonts w:eastAsia="TimesNewRomanPS-ItalicMT"/>
          <w:bCs/>
          <w:iCs/>
          <w:color w:val="000000"/>
          <w:szCs w:val="28"/>
        </w:rPr>
      </w:pPr>
      <w:r w:rsidRPr="005C55E0">
        <w:rPr>
          <w:rFonts w:eastAsia="TimesNewRomanPS-ItalicMT"/>
          <w:bCs/>
          <w:iCs/>
          <w:color w:val="000000"/>
          <w:szCs w:val="28"/>
        </w:rPr>
        <w:t>Сведения о файлах и каталогах хранятся в специальной области ди</w:t>
      </w:r>
      <w:r w:rsidRPr="005C55E0">
        <w:rPr>
          <w:rFonts w:eastAsia="TimesNewRomanPS-ItalicMT"/>
          <w:bCs/>
          <w:iCs/>
          <w:color w:val="000000"/>
          <w:szCs w:val="28"/>
        </w:rPr>
        <w:t>с</w:t>
      </w:r>
      <w:r w:rsidRPr="005C55E0">
        <w:rPr>
          <w:rFonts w:eastAsia="TimesNewRomanPS-ItalicMT"/>
          <w:bCs/>
          <w:iCs/>
          <w:color w:val="000000"/>
          <w:szCs w:val="28"/>
        </w:rPr>
        <w:t xml:space="preserve">ка. В операционной системе Windows 9x (общее обозначение семейства ОС </w:t>
      </w:r>
      <w:r w:rsidR="001A5456">
        <w:rPr>
          <w:rFonts w:eastAsia="TimesNewRomanPS-ItalicMT"/>
          <w:bCs/>
          <w:iCs/>
          <w:color w:val="000000"/>
          <w:szCs w:val="28"/>
          <w:lang w:val="en-US"/>
        </w:rPr>
        <w:t>W</w:t>
      </w:r>
      <w:r w:rsidRPr="005C55E0">
        <w:rPr>
          <w:rFonts w:eastAsia="TimesNewRomanPS-ItalicMT"/>
          <w:bCs/>
          <w:iCs/>
          <w:color w:val="000000"/>
          <w:szCs w:val="28"/>
        </w:rPr>
        <w:t>indows 95, Windows 98) применяются файловые</w:t>
      </w:r>
      <w:r w:rsidR="001A5456" w:rsidRPr="001A5456">
        <w:rPr>
          <w:rFonts w:eastAsia="TimesNewRomanPS-ItalicMT"/>
          <w:bCs/>
          <w:iCs/>
          <w:color w:val="000000"/>
          <w:szCs w:val="28"/>
        </w:rPr>
        <w:t xml:space="preserve"> </w:t>
      </w:r>
      <w:r w:rsidRPr="005C55E0">
        <w:rPr>
          <w:rFonts w:eastAsia="TimesNewRomanPS-ItalicMT"/>
          <w:bCs/>
          <w:iCs/>
          <w:color w:val="000000"/>
          <w:szCs w:val="28"/>
        </w:rPr>
        <w:t>системы FAT-16, FAT-32. В операционной системе Windows NT, Windows XP и старших версиях ОС Windows применяется файловая система NTFS. В ОС Windows 95 использ</w:t>
      </w:r>
      <w:r w:rsidRPr="005C55E0">
        <w:rPr>
          <w:rFonts w:eastAsia="TimesNewRomanPS-ItalicMT"/>
          <w:bCs/>
          <w:iCs/>
          <w:color w:val="000000"/>
          <w:szCs w:val="28"/>
        </w:rPr>
        <w:t>у</w:t>
      </w:r>
      <w:r w:rsidRPr="005C55E0">
        <w:rPr>
          <w:rFonts w:eastAsia="TimesNewRomanPS-ItalicMT"/>
          <w:bCs/>
          <w:iCs/>
          <w:color w:val="000000"/>
          <w:szCs w:val="28"/>
        </w:rPr>
        <w:t>ется FAT-16, в Windows 98 – FAT-16 и FAT-32. В этих файловых системах сведения о каталогах хранятся в корневом каталоге, а сведения о файлах – в таблице размещения файлов – FAT. Для обеспечения надежности на диске создается копия таблицы размещения файлов.</w:t>
      </w:r>
    </w:p>
    <w:p w:rsidR="005C55E0" w:rsidRPr="005C55E0" w:rsidRDefault="005C55E0" w:rsidP="001F4846">
      <w:pPr>
        <w:autoSpaceDE w:val="0"/>
        <w:autoSpaceDN w:val="0"/>
        <w:adjustRightInd w:val="0"/>
        <w:spacing w:after="0" w:line="360" w:lineRule="auto"/>
        <w:ind w:firstLine="510"/>
        <w:jc w:val="both"/>
        <w:rPr>
          <w:rFonts w:eastAsia="TimesNewRomanPS-ItalicMT"/>
          <w:bCs/>
          <w:iCs/>
          <w:color w:val="000000"/>
          <w:szCs w:val="28"/>
        </w:rPr>
      </w:pPr>
      <w:r w:rsidRPr="005C55E0">
        <w:rPr>
          <w:rFonts w:eastAsia="TimesNewRomanPS-ItalicMT"/>
          <w:bCs/>
          <w:iCs/>
          <w:color w:val="000000"/>
          <w:szCs w:val="28"/>
        </w:rPr>
        <w:lastRenderedPageBreak/>
        <w:t>После включения питания процессор под управлением базовой с</w:t>
      </w:r>
      <w:r w:rsidRPr="005C55E0">
        <w:rPr>
          <w:rFonts w:eastAsia="TimesNewRomanPS-ItalicMT"/>
          <w:bCs/>
          <w:iCs/>
          <w:color w:val="000000"/>
          <w:szCs w:val="28"/>
        </w:rPr>
        <w:t>и</w:t>
      </w:r>
      <w:r w:rsidRPr="005C55E0">
        <w:rPr>
          <w:rFonts w:eastAsia="TimesNewRomanPS-ItalicMT"/>
          <w:bCs/>
          <w:iCs/>
          <w:color w:val="000000"/>
          <w:szCs w:val="28"/>
        </w:rPr>
        <w:t>стемы ввода-вывода (BIOS), хранящейся в ПЗУ, проверяет наличие уст</w:t>
      </w:r>
      <w:r w:rsidRPr="005C55E0">
        <w:rPr>
          <w:rFonts w:eastAsia="TimesNewRomanPS-ItalicMT"/>
          <w:bCs/>
          <w:iCs/>
          <w:color w:val="000000"/>
          <w:szCs w:val="28"/>
        </w:rPr>
        <w:t>а</w:t>
      </w:r>
      <w:r w:rsidRPr="005C55E0">
        <w:rPr>
          <w:rFonts w:eastAsia="TimesNewRomanPS-ItalicMT"/>
          <w:bCs/>
          <w:iCs/>
          <w:color w:val="000000"/>
          <w:szCs w:val="28"/>
        </w:rPr>
        <w:t>новленных внешних устройств, памяти и проводит их инициализацию. Затем провер</w:t>
      </w:r>
      <w:r w:rsidRPr="005C55E0">
        <w:rPr>
          <w:rFonts w:eastAsia="TimesNewRomanPS-ItalicMT"/>
          <w:bCs/>
          <w:iCs/>
          <w:color w:val="000000"/>
          <w:szCs w:val="28"/>
        </w:rPr>
        <w:t>я</w:t>
      </w:r>
      <w:r w:rsidRPr="005C55E0">
        <w:rPr>
          <w:rFonts w:eastAsia="TimesNewRomanPS-ItalicMT"/>
          <w:bCs/>
          <w:iCs/>
          <w:color w:val="000000"/>
          <w:szCs w:val="28"/>
        </w:rPr>
        <w:t>ются платы расширения, в том числе и видеоадаптера. После этого провер</w:t>
      </w:r>
      <w:r w:rsidRPr="005C55E0">
        <w:rPr>
          <w:rFonts w:eastAsia="TimesNewRomanPS-ItalicMT"/>
          <w:bCs/>
          <w:iCs/>
          <w:color w:val="000000"/>
          <w:szCs w:val="28"/>
        </w:rPr>
        <w:t>я</w:t>
      </w:r>
      <w:r w:rsidRPr="005C55E0">
        <w:rPr>
          <w:rFonts w:eastAsia="TimesNewRomanPS-ItalicMT"/>
          <w:bCs/>
          <w:iCs/>
          <w:color w:val="000000"/>
          <w:szCs w:val="28"/>
        </w:rPr>
        <w:t>ется ОЗУ. При неисправности монитора выдается последовательность звук</w:t>
      </w:r>
      <w:r w:rsidRPr="005C55E0">
        <w:rPr>
          <w:rFonts w:eastAsia="TimesNewRomanPS-ItalicMT"/>
          <w:bCs/>
          <w:iCs/>
          <w:color w:val="000000"/>
          <w:szCs w:val="28"/>
        </w:rPr>
        <w:t>о</w:t>
      </w:r>
      <w:r w:rsidRPr="005C55E0">
        <w:rPr>
          <w:rFonts w:eastAsia="TimesNewRomanPS-ItalicMT"/>
          <w:bCs/>
          <w:iCs/>
          <w:color w:val="000000"/>
          <w:szCs w:val="28"/>
        </w:rPr>
        <w:t>вых сигналов. Если проверка прошла успешно, то BIOS пытается загрузить ОС с первого диска. Если на жестком диске не обнаруже</w:t>
      </w:r>
      <w:r w:rsidR="00031187">
        <w:rPr>
          <w:rFonts w:eastAsia="TimesNewRomanPS-ItalicMT"/>
          <w:bCs/>
          <w:iCs/>
          <w:color w:val="000000"/>
          <w:szCs w:val="28"/>
        </w:rPr>
        <w:t>но блока начальной загрузки</w:t>
      </w:r>
      <w:r w:rsidRPr="005C55E0">
        <w:rPr>
          <w:rFonts w:eastAsia="TimesNewRomanPS-ItalicMT"/>
          <w:bCs/>
          <w:iCs/>
          <w:color w:val="000000"/>
          <w:szCs w:val="28"/>
        </w:rPr>
        <w:t>, то осуществляется попытка загрузить ОС с компакт-диска. Посл</w:t>
      </w:r>
      <w:r w:rsidRPr="005C55E0">
        <w:rPr>
          <w:rFonts w:eastAsia="TimesNewRomanPS-ItalicMT"/>
          <w:bCs/>
          <w:iCs/>
          <w:color w:val="000000"/>
          <w:szCs w:val="28"/>
        </w:rPr>
        <w:t>е</w:t>
      </w:r>
      <w:r w:rsidRPr="005C55E0">
        <w:rPr>
          <w:rFonts w:eastAsia="TimesNewRomanPS-ItalicMT"/>
          <w:bCs/>
          <w:iCs/>
          <w:color w:val="000000"/>
          <w:szCs w:val="28"/>
        </w:rPr>
        <w:t>довательность опроса дисков может быть</w:t>
      </w:r>
      <w:r w:rsidR="00031187" w:rsidRPr="00031187">
        <w:rPr>
          <w:rFonts w:eastAsia="TimesNewRomanPS-ItalicMT"/>
          <w:bCs/>
          <w:iCs/>
          <w:color w:val="000000"/>
          <w:szCs w:val="28"/>
        </w:rPr>
        <w:t xml:space="preserve"> </w:t>
      </w:r>
      <w:r w:rsidRPr="005C55E0">
        <w:rPr>
          <w:rFonts w:eastAsia="TimesNewRomanPS-ItalicMT"/>
          <w:bCs/>
          <w:iCs/>
          <w:color w:val="000000"/>
          <w:szCs w:val="28"/>
        </w:rPr>
        <w:t>изменена путем настройки BIOS. Если на первом диске обнаружена неисправность, то выдается</w:t>
      </w:r>
      <w:r w:rsidR="00031187" w:rsidRPr="00031187">
        <w:rPr>
          <w:rFonts w:eastAsia="TimesNewRomanPS-ItalicMT"/>
          <w:bCs/>
          <w:iCs/>
          <w:color w:val="000000"/>
          <w:szCs w:val="28"/>
        </w:rPr>
        <w:t xml:space="preserve"> </w:t>
      </w:r>
      <w:r w:rsidRPr="005C55E0">
        <w:rPr>
          <w:rFonts w:eastAsia="TimesNewRomanPS-ItalicMT"/>
          <w:bCs/>
          <w:iCs/>
          <w:color w:val="000000"/>
          <w:szCs w:val="28"/>
        </w:rPr>
        <w:t>сообщение об ошибке. При обнаружении в первом секторе нулевой дорожки блока начал</w:t>
      </w:r>
      <w:r w:rsidRPr="005C55E0">
        <w:rPr>
          <w:rFonts w:eastAsia="TimesNewRomanPS-ItalicMT"/>
          <w:bCs/>
          <w:iCs/>
          <w:color w:val="000000"/>
          <w:szCs w:val="28"/>
        </w:rPr>
        <w:t>ь</w:t>
      </w:r>
      <w:r w:rsidRPr="005C55E0">
        <w:rPr>
          <w:rFonts w:eastAsia="TimesNewRomanPS-ItalicMT"/>
          <w:bCs/>
          <w:iCs/>
          <w:color w:val="000000"/>
          <w:szCs w:val="28"/>
        </w:rPr>
        <w:t>ной загрузки BIOS загружает его в оперативную память компьютера и пер</w:t>
      </w:r>
      <w:r w:rsidRPr="005C55E0">
        <w:rPr>
          <w:rFonts w:eastAsia="TimesNewRomanPS-ItalicMT"/>
          <w:bCs/>
          <w:iCs/>
          <w:color w:val="000000"/>
          <w:szCs w:val="28"/>
        </w:rPr>
        <w:t>е</w:t>
      </w:r>
      <w:r w:rsidRPr="005C55E0">
        <w:rPr>
          <w:rFonts w:eastAsia="TimesNewRomanPS-ItalicMT"/>
          <w:bCs/>
          <w:iCs/>
          <w:color w:val="000000"/>
          <w:szCs w:val="28"/>
        </w:rPr>
        <w:t>дает ему управление. Блок начальной загрузки загружает остальную часть операционной системы в ОЗУ компьютера. После загрузки ОС Windows на экране появляется рабочий стол с элементами управления.</w:t>
      </w:r>
      <w:r w:rsidR="00227EC7">
        <w:rPr>
          <w:rFonts w:eastAsia="TimesNewRomanPS-ItalicMT"/>
          <w:bCs/>
          <w:iCs/>
          <w:color w:val="000000"/>
          <w:szCs w:val="28"/>
        </w:rPr>
        <w:t xml:space="preserve"> </w:t>
      </w:r>
      <w:r w:rsidRPr="005C55E0">
        <w:rPr>
          <w:rFonts w:eastAsia="TimesNewRomanPS-ItalicMT"/>
          <w:bCs/>
          <w:iCs/>
          <w:color w:val="000000"/>
          <w:szCs w:val="28"/>
        </w:rPr>
        <w:t xml:space="preserve"> В некоторых сл</w:t>
      </w:r>
      <w:r w:rsidRPr="005C55E0">
        <w:rPr>
          <w:rFonts w:eastAsia="TimesNewRomanPS-ItalicMT"/>
          <w:bCs/>
          <w:iCs/>
          <w:color w:val="000000"/>
          <w:szCs w:val="28"/>
        </w:rPr>
        <w:t>у</w:t>
      </w:r>
      <w:r w:rsidRPr="005C55E0">
        <w:rPr>
          <w:rFonts w:eastAsia="TimesNewRomanPS-ItalicMT"/>
          <w:bCs/>
          <w:iCs/>
          <w:color w:val="000000"/>
          <w:szCs w:val="28"/>
        </w:rPr>
        <w:t>чаях, например, при «зависании»  компьютера, требуется перезагрузка ко</w:t>
      </w:r>
      <w:r w:rsidRPr="005C55E0">
        <w:rPr>
          <w:rFonts w:eastAsia="TimesNewRomanPS-ItalicMT"/>
          <w:bCs/>
          <w:iCs/>
          <w:color w:val="000000"/>
          <w:szCs w:val="28"/>
        </w:rPr>
        <w:t>м</w:t>
      </w:r>
      <w:r w:rsidRPr="005C55E0">
        <w:rPr>
          <w:rFonts w:eastAsia="TimesNewRomanPS-ItalicMT"/>
          <w:bCs/>
          <w:iCs/>
          <w:color w:val="000000"/>
          <w:szCs w:val="28"/>
        </w:rPr>
        <w:t>пьютера. Для перезагрузки компьютера следует нажать клавишу RESET, у</w:t>
      </w:r>
      <w:r w:rsidRPr="005C55E0">
        <w:rPr>
          <w:rFonts w:eastAsia="TimesNewRomanPS-ItalicMT"/>
          <w:bCs/>
          <w:iCs/>
          <w:color w:val="000000"/>
          <w:szCs w:val="28"/>
        </w:rPr>
        <w:t>с</w:t>
      </w:r>
      <w:r w:rsidRPr="005C55E0">
        <w:rPr>
          <w:rFonts w:eastAsia="TimesNewRomanPS-ItalicMT"/>
          <w:bCs/>
          <w:iCs/>
          <w:color w:val="000000"/>
          <w:szCs w:val="28"/>
        </w:rPr>
        <w:t>тановленную на лицевой панели системного блока.</w:t>
      </w:r>
    </w:p>
    <w:p w:rsidR="005C55E0" w:rsidRPr="005C55E0" w:rsidRDefault="005C55E0" w:rsidP="001F4846">
      <w:pPr>
        <w:autoSpaceDE w:val="0"/>
        <w:autoSpaceDN w:val="0"/>
        <w:adjustRightInd w:val="0"/>
        <w:spacing w:after="0" w:line="360" w:lineRule="auto"/>
        <w:ind w:firstLine="510"/>
        <w:jc w:val="both"/>
        <w:rPr>
          <w:rFonts w:eastAsia="TimesNewRomanPS-ItalicMT"/>
          <w:bCs/>
          <w:iCs/>
          <w:color w:val="000000"/>
          <w:szCs w:val="28"/>
        </w:rPr>
      </w:pPr>
      <w:r w:rsidRPr="005C55E0">
        <w:rPr>
          <w:rFonts w:eastAsia="TimesNewRomanPS-ItalicMT"/>
          <w:bCs/>
          <w:iCs/>
          <w:color w:val="000000"/>
          <w:szCs w:val="28"/>
        </w:rPr>
        <w:t>После окончания работы необходимо закрыть все приложения. В</w:t>
      </w:r>
      <w:r w:rsidRPr="005C55E0">
        <w:rPr>
          <w:rFonts w:eastAsia="TimesNewRomanPS-ItalicMT"/>
          <w:bCs/>
          <w:iCs/>
          <w:color w:val="000000"/>
          <w:szCs w:val="28"/>
        </w:rPr>
        <w:t>ы</w:t>
      </w:r>
      <w:r w:rsidRPr="005C55E0">
        <w:rPr>
          <w:rFonts w:eastAsia="TimesNewRomanPS-ItalicMT"/>
          <w:bCs/>
          <w:iCs/>
          <w:color w:val="000000"/>
          <w:szCs w:val="28"/>
        </w:rPr>
        <w:t>ход из программы</w:t>
      </w:r>
      <w:r w:rsidRPr="006211B8">
        <w:rPr>
          <w:rFonts w:eastAsia="TimesNewRomanPS-ItalicMT"/>
          <w:bCs/>
          <w:i/>
          <w:iCs/>
          <w:color w:val="000000"/>
          <w:szCs w:val="28"/>
        </w:rPr>
        <w:t xml:space="preserve"> Windows</w:t>
      </w:r>
      <w:r w:rsidRPr="005C55E0">
        <w:rPr>
          <w:rFonts w:eastAsia="TimesNewRomanPS-ItalicMT"/>
          <w:bCs/>
          <w:iCs/>
          <w:color w:val="000000"/>
          <w:szCs w:val="28"/>
        </w:rPr>
        <w:t xml:space="preserve"> следует осуществлять только через команду главного меню Завершение работы. В этом случае будет обеспечено сохранение всех настроек пользователя и сохранность данных. При выходе иным способом возможны нарушение целостности файловой системы и потеря данных. </w:t>
      </w:r>
    </w:p>
    <w:p w:rsidR="005C55E0" w:rsidRPr="005C55E0" w:rsidRDefault="005C55E0" w:rsidP="001F4846">
      <w:pPr>
        <w:autoSpaceDE w:val="0"/>
        <w:autoSpaceDN w:val="0"/>
        <w:adjustRightInd w:val="0"/>
        <w:spacing w:after="0" w:line="360" w:lineRule="auto"/>
        <w:ind w:firstLine="510"/>
        <w:jc w:val="both"/>
        <w:rPr>
          <w:rFonts w:eastAsia="TimesNewRomanPS-ItalicMT"/>
          <w:bCs/>
          <w:iCs/>
          <w:color w:val="000000"/>
          <w:szCs w:val="28"/>
        </w:rPr>
      </w:pPr>
      <w:r w:rsidRPr="005C55E0">
        <w:rPr>
          <w:rFonts w:eastAsia="TimesNewRomanPS-ItalicMT"/>
          <w:bCs/>
          <w:iCs/>
          <w:color w:val="000000"/>
          <w:szCs w:val="28"/>
        </w:rPr>
        <w:t>После ввода команды Завершение работы на экране монитора поя</w:t>
      </w:r>
      <w:r w:rsidRPr="005C55E0">
        <w:rPr>
          <w:rFonts w:eastAsia="TimesNewRomanPS-ItalicMT"/>
          <w:bCs/>
          <w:iCs/>
          <w:color w:val="000000"/>
          <w:szCs w:val="28"/>
        </w:rPr>
        <w:t>в</w:t>
      </w:r>
      <w:r w:rsidRPr="005C55E0">
        <w:rPr>
          <w:rFonts w:eastAsia="TimesNewRomanPS-ItalicMT"/>
          <w:bCs/>
          <w:iCs/>
          <w:color w:val="000000"/>
          <w:szCs w:val="28"/>
        </w:rPr>
        <w:t xml:space="preserve">ляется окно диалога, в котором необходимо отметить мышью флажок  «Выключить компьютер» и щелкнуть по кнопке ДА (ОК). </w:t>
      </w:r>
    </w:p>
    <w:p w:rsidR="005C55E0" w:rsidRPr="009C7989" w:rsidRDefault="009C7989" w:rsidP="001F4846">
      <w:pPr>
        <w:autoSpaceDE w:val="0"/>
        <w:autoSpaceDN w:val="0"/>
        <w:adjustRightInd w:val="0"/>
        <w:spacing w:after="0" w:line="360" w:lineRule="auto"/>
        <w:ind w:firstLine="510"/>
        <w:jc w:val="both"/>
        <w:rPr>
          <w:b/>
          <w:bCs/>
          <w:iCs/>
          <w:color w:val="000000"/>
          <w:szCs w:val="28"/>
        </w:rPr>
      </w:pPr>
      <w:r>
        <w:rPr>
          <w:b/>
          <w:bCs/>
          <w:iCs/>
          <w:color w:val="000000"/>
          <w:szCs w:val="28"/>
        </w:rPr>
        <w:lastRenderedPageBreak/>
        <w:t>Контрольные вопросы</w:t>
      </w:r>
    </w:p>
    <w:p w:rsidR="005C55E0" w:rsidRPr="000B0ACD" w:rsidRDefault="005C55E0" w:rsidP="009052AC">
      <w:pPr>
        <w:pStyle w:val="ListParagraph"/>
        <w:numPr>
          <w:ilvl w:val="0"/>
          <w:numId w:val="11"/>
        </w:numPr>
        <w:autoSpaceDE w:val="0"/>
        <w:autoSpaceDN w:val="0"/>
        <w:adjustRightInd w:val="0"/>
        <w:spacing w:after="0" w:line="360" w:lineRule="auto"/>
        <w:ind w:left="0" w:firstLine="510"/>
        <w:jc w:val="both"/>
        <w:rPr>
          <w:rFonts w:eastAsia="TimesNewRomanPS-ItalicMT"/>
          <w:bCs/>
          <w:iCs/>
          <w:color w:val="000000"/>
          <w:szCs w:val="28"/>
        </w:rPr>
      </w:pPr>
      <w:r w:rsidRPr="000B0ACD">
        <w:rPr>
          <w:rFonts w:eastAsia="TimesNewRomanPS-ItalicMT"/>
          <w:bCs/>
          <w:iCs/>
          <w:color w:val="000000"/>
          <w:szCs w:val="28"/>
        </w:rPr>
        <w:t>Назовите классификационные признаки операционных</w:t>
      </w:r>
      <w:r w:rsidR="000B0ACD" w:rsidRPr="000B0ACD">
        <w:rPr>
          <w:rFonts w:eastAsia="TimesNewRomanPS-ItalicMT"/>
          <w:bCs/>
          <w:iCs/>
          <w:color w:val="000000"/>
          <w:szCs w:val="28"/>
        </w:rPr>
        <w:t xml:space="preserve"> </w:t>
      </w:r>
      <w:r w:rsidRPr="000B0ACD">
        <w:rPr>
          <w:rFonts w:eastAsia="TimesNewRomanPS-ItalicMT"/>
          <w:bCs/>
          <w:iCs/>
          <w:color w:val="000000"/>
          <w:szCs w:val="28"/>
        </w:rPr>
        <w:t>с</w:t>
      </w:r>
      <w:r w:rsidRPr="000B0ACD">
        <w:rPr>
          <w:rFonts w:eastAsia="TimesNewRomanPS-ItalicMT"/>
          <w:bCs/>
          <w:iCs/>
          <w:color w:val="000000"/>
          <w:szCs w:val="28"/>
        </w:rPr>
        <w:t>и</w:t>
      </w:r>
      <w:r w:rsidRPr="000B0ACD">
        <w:rPr>
          <w:rFonts w:eastAsia="TimesNewRomanPS-ItalicMT"/>
          <w:bCs/>
          <w:iCs/>
          <w:color w:val="000000"/>
          <w:szCs w:val="28"/>
        </w:rPr>
        <w:t>стем.</w:t>
      </w:r>
    </w:p>
    <w:p w:rsidR="005C55E0" w:rsidRPr="000B0ACD" w:rsidRDefault="005C55E0" w:rsidP="009052AC">
      <w:pPr>
        <w:pStyle w:val="ListParagraph"/>
        <w:numPr>
          <w:ilvl w:val="0"/>
          <w:numId w:val="11"/>
        </w:numPr>
        <w:autoSpaceDE w:val="0"/>
        <w:autoSpaceDN w:val="0"/>
        <w:adjustRightInd w:val="0"/>
        <w:spacing w:after="0" w:line="360" w:lineRule="auto"/>
        <w:ind w:left="0" w:firstLine="510"/>
        <w:jc w:val="both"/>
        <w:rPr>
          <w:rFonts w:eastAsia="TimesNewRomanPS-ItalicMT"/>
          <w:bCs/>
          <w:iCs/>
          <w:color w:val="000000"/>
          <w:szCs w:val="28"/>
        </w:rPr>
      </w:pPr>
      <w:r w:rsidRPr="000B0ACD">
        <w:rPr>
          <w:rFonts w:eastAsia="TimesNewRomanPS-ItalicMT"/>
          <w:bCs/>
          <w:iCs/>
          <w:color w:val="000000"/>
          <w:szCs w:val="28"/>
        </w:rPr>
        <w:t>Назовите наиболее известные операционные системы, применя</w:t>
      </w:r>
      <w:r w:rsidRPr="000B0ACD">
        <w:rPr>
          <w:rFonts w:eastAsia="TimesNewRomanPS-ItalicMT"/>
          <w:bCs/>
          <w:iCs/>
          <w:color w:val="000000"/>
          <w:szCs w:val="28"/>
        </w:rPr>
        <w:t>е</w:t>
      </w:r>
      <w:r w:rsidRPr="000B0ACD">
        <w:rPr>
          <w:rFonts w:eastAsia="TimesNewRomanPS-ItalicMT"/>
          <w:bCs/>
          <w:iCs/>
          <w:color w:val="000000"/>
          <w:szCs w:val="28"/>
        </w:rPr>
        <w:t>мые на персональных компьютерах.</w:t>
      </w:r>
    </w:p>
    <w:p w:rsidR="005C55E0" w:rsidRPr="007D391D" w:rsidRDefault="005C55E0" w:rsidP="009052AC">
      <w:pPr>
        <w:pStyle w:val="ListParagraph"/>
        <w:numPr>
          <w:ilvl w:val="0"/>
          <w:numId w:val="11"/>
        </w:numPr>
        <w:autoSpaceDE w:val="0"/>
        <w:autoSpaceDN w:val="0"/>
        <w:adjustRightInd w:val="0"/>
        <w:spacing w:after="0" w:line="360" w:lineRule="auto"/>
        <w:ind w:left="0" w:firstLine="510"/>
        <w:jc w:val="both"/>
        <w:rPr>
          <w:rFonts w:eastAsia="TimesNewRomanPS-ItalicMT"/>
          <w:bCs/>
          <w:iCs/>
          <w:color w:val="000000"/>
          <w:szCs w:val="28"/>
        </w:rPr>
      </w:pPr>
      <w:r w:rsidRPr="007D391D">
        <w:rPr>
          <w:rFonts w:eastAsia="TimesNewRomanPS-ItalicMT"/>
          <w:bCs/>
          <w:iCs/>
          <w:color w:val="000000"/>
          <w:szCs w:val="28"/>
        </w:rPr>
        <w:t>Что такое файловая система, для чего она предназначена?</w:t>
      </w:r>
    </w:p>
    <w:p w:rsidR="005C55E0" w:rsidRPr="007D391D" w:rsidRDefault="005C55E0" w:rsidP="009052AC">
      <w:pPr>
        <w:pStyle w:val="ListParagraph"/>
        <w:numPr>
          <w:ilvl w:val="0"/>
          <w:numId w:val="11"/>
        </w:numPr>
        <w:autoSpaceDE w:val="0"/>
        <w:autoSpaceDN w:val="0"/>
        <w:adjustRightInd w:val="0"/>
        <w:spacing w:after="0" w:line="360" w:lineRule="auto"/>
        <w:ind w:left="0" w:firstLine="510"/>
        <w:jc w:val="both"/>
        <w:rPr>
          <w:rFonts w:eastAsia="TimesNewRomanPS-ItalicMT"/>
          <w:bCs/>
          <w:iCs/>
          <w:color w:val="000000"/>
          <w:szCs w:val="28"/>
        </w:rPr>
      </w:pPr>
      <w:r w:rsidRPr="007D391D">
        <w:rPr>
          <w:rFonts w:eastAsia="TimesNewRomanPS-ItalicMT"/>
          <w:bCs/>
          <w:iCs/>
          <w:color w:val="000000"/>
          <w:szCs w:val="28"/>
        </w:rPr>
        <w:t>Что такое файл?</w:t>
      </w:r>
    </w:p>
    <w:p w:rsidR="005C55E0" w:rsidRPr="007D391D" w:rsidRDefault="005C55E0" w:rsidP="009052AC">
      <w:pPr>
        <w:pStyle w:val="ListParagraph"/>
        <w:numPr>
          <w:ilvl w:val="0"/>
          <w:numId w:val="11"/>
        </w:numPr>
        <w:autoSpaceDE w:val="0"/>
        <w:autoSpaceDN w:val="0"/>
        <w:adjustRightInd w:val="0"/>
        <w:spacing w:after="0" w:line="360" w:lineRule="auto"/>
        <w:ind w:left="0" w:firstLine="510"/>
        <w:jc w:val="both"/>
        <w:rPr>
          <w:rFonts w:eastAsia="TimesNewRomanPS-ItalicMT"/>
          <w:bCs/>
          <w:iCs/>
          <w:color w:val="000000"/>
          <w:szCs w:val="28"/>
        </w:rPr>
      </w:pPr>
      <w:r w:rsidRPr="007D391D">
        <w:rPr>
          <w:rFonts w:eastAsia="TimesNewRomanPS-ItalicMT"/>
          <w:bCs/>
          <w:iCs/>
          <w:color w:val="000000"/>
          <w:szCs w:val="28"/>
        </w:rPr>
        <w:t>Что такое имя, расшире</w:t>
      </w:r>
      <w:r w:rsidR="007D391D">
        <w:rPr>
          <w:rFonts w:eastAsia="TimesNewRomanPS-ItalicMT"/>
          <w:bCs/>
          <w:iCs/>
          <w:color w:val="000000"/>
          <w:szCs w:val="28"/>
        </w:rPr>
        <w:t>ние и спецификация файла? Приве</w:t>
      </w:r>
      <w:r w:rsidRPr="007D391D">
        <w:rPr>
          <w:rFonts w:eastAsia="TimesNewRomanPS-ItalicMT"/>
          <w:bCs/>
          <w:iCs/>
          <w:color w:val="000000"/>
          <w:szCs w:val="28"/>
        </w:rPr>
        <w:t>дите примеры записи спецификации файла.</w:t>
      </w:r>
    </w:p>
    <w:p w:rsidR="005C55E0" w:rsidRPr="007D391D" w:rsidRDefault="005C55E0" w:rsidP="009052AC">
      <w:pPr>
        <w:pStyle w:val="ListParagraph"/>
        <w:numPr>
          <w:ilvl w:val="0"/>
          <w:numId w:val="11"/>
        </w:numPr>
        <w:autoSpaceDE w:val="0"/>
        <w:autoSpaceDN w:val="0"/>
        <w:adjustRightInd w:val="0"/>
        <w:spacing w:after="0" w:line="360" w:lineRule="auto"/>
        <w:ind w:left="0" w:firstLine="510"/>
        <w:jc w:val="both"/>
        <w:rPr>
          <w:rFonts w:eastAsia="TimesNewRomanPS-ItalicMT"/>
          <w:bCs/>
          <w:iCs/>
          <w:color w:val="000000"/>
          <w:szCs w:val="28"/>
        </w:rPr>
      </w:pPr>
      <w:r w:rsidRPr="007D391D">
        <w:rPr>
          <w:rFonts w:eastAsia="TimesNewRomanPS-ItalicMT"/>
          <w:bCs/>
          <w:iCs/>
          <w:color w:val="000000"/>
          <w:szCs w:val="28"/>
        </w:rPr>
        <w:t>Назовите наиболее распространенные расширения имен фа</w:t>
      </w:r>
      <w:r w:rsidRPr="007D391D">
        <w:rPr>
          <w:rFonts w:eastAsia="TimesNewRomanPS-ItalicMT"/>
          <w:bCs/>
          <w:iCs/>
          <w:color w:val="000000"/>
          <w:szCs w:val="28"/>
        </w:rPr>
        <w:t>й</w:t>
      </w:r>
      <w:r w:rsidRPr="007D391D">
        <w:rPr>
          <w:rFonts w:eastAsia="TimesNewRomanPS-ItalicMT"/>
          <w:bCs/>
          <w:iCs/>
          <w:color w:val="000000"/>
          <w:szCs w:val="28"/>
        </w:rPr>
        <w:t>лов. Что они означают?</w:t>
      </w:r>
    </w:p>
    <w:p w:rsidR="005C55E0" w:rsidRPr="007D391D" w:rsidRDefault="005C55E0" w:rsidP="009052AC">
      <w:pPr>
        <w:pStyle w:val="ListParagraph"/>
        <w:numPr>
          <w:ilvl w:val="0"/>
          <w:numId w:val="11"/>
        </w:numPr>
        <w:autoSpaceDE w:val="0"/>
        <w:autoSpaceDN w:val="0"/>
        <w:adjustRightInd w:val="0"/>
        <w:spacing w:after="0" w:line="360" w:lineRule="auto"/>
        <w:ind w:left="0" w:firstLine="510"/>
        <w:jc w:val="both"/>
        <w:rPr>
          <w:rFonts w:eastAsia="TimesNewRomanPS-ItalicMT"/>
          <w:bCs/>
          <w:iCs/>
          <w:color w:val="000000"/>
          <w:szCs w:val="28"/>
        </w:rPr>
      </w:pPr>
      <w:r w:rsidRPr="007D391D">
        <w:rPr>
          <w:rFonts w:eastAsia="TimesNewRomanPS-ItalicMT"/>
          <w:bCs/>
          <w:iCs/>
          <w:color w:val="000000"/>
          <w:szCs w:val="28"/>
        </w:rPr>
        <w:t>Поясните, что такое маска. Приведите примеры использования масок.</w:t>
      </w:r>
    </w:p>
    <w:p w:rsidR="005C55E0" w:rsidRPr="007D391D" w:rsidRDefault="005C55E0" w:rsidP="009052AC">
      <w:pPr>
        <w:pStyle w:val="ListParagraph"/>
        <w:numPr>
          <w:ilvl w:val="0"/>
          <w:numId w:val="11"/>
        </w:numPr>
        <w:autoSpaceDE w:val="0"/>
        <w:autoSpaceDN w:val="0"/>
        <w:adjustRightInd w:val="0"/>
        <w:spacing w:after="0" w:line="360" w:lineRule="auto"/>
        <w:ind w:left="0" w:firstLine="510"/>
        <w:jc w:val="both"/>
        <w:rPr>
          <w:rFonts w:eastAsia="TimesNewRomanPS-ItalicMT"/>
          <w:bCs/>
          <w:iCs/>
          <w:color w:val="000000"/>
          <w:szCs w:val="28"/>
        </w:rPr>
      </w:pPr>
      <w:r w:rsidRPr="007D391D">
        <w:rPr>
          <w:rFonts w:eastAsia="TimesNewRomanPS-ItalicMT"/>
          <w:bCs/>
          <w:iCs/>
          <w:color w:val="000000"/>
          <w:szCs w:val="28"/>
        </w:rPr>
        <w:t>Что такое атрибут файла, какие атрибуты имеет файл?</w:t>
      </w:r>
    </w:p>
    <w:p w:rsidR="005C55E0" w:rsidRPr="009B0F81" w:rsidRDefault="005C55E0" w:rsidP="009052AC">
      <w:pPr>
        <w:pStyle w:val="ListParagraph"/>
        <w:numPr>
          <w:ilvl w:val="0"/>
          <w:numId w:val="11"/>
        </w:numPr>
        <w:autoSpaceDE w:val="0"/>
        <w:autoSpaceDN w:val="0"/>
        <w:adjustRightInd w:val="0"/>
        <w:spacing w:after="0" w:line="360" w:lineRule="auto"/>
        <w:ind w:left="0" w:firstLine="510"/>
        <w:jc w:val="both"/>
        <w:rPr>
          <w:rFonts w:eastAsia="TimesNewRomanPS-ItalicMT"/>
          <w:bCs/>
          <w:iCs/>
          <w:color w:val="000000"/>
          <w:szCs w:val="28"/>
        </w:rPr>
      </w:pPr>
      <w:r w:rsidRPr="007D391D">
        <w:rPr>
          <w:rFonts w:eastAsia="TimesNewRomanPS-ItalicMT"/>
          <w:bCs/>
          <w:iCs/>
          <w:color w:val="000000"/>
          <w:szCs w:val="28"/>
        </w:rPr>
        <w:t>Что такое каталог? Какая информация в нем содержится?</w:t>
      </w:r>
    </w:p>
    <w:p w:rsidR="009B0F81" w:rsidRPr="009E19B4" w:rsidRDefault="009B0F81" w:rsidP="001F4846">
      <w:pPr>
        <w:spacing w:line="360" w:lineRule="auto"/>
        <w:ind w:firstLine="510"/>
        <w:jc w:val="both"/>
        <w:rPr>
          <w:rFonts w:eastAsia="TimesNewRomanPS-ItalicMT"/>
          <w:bCs/>
          <w:iCs/>
          <w:color w:val="000000"/>
          <w:szCs w:val="28"/>
        </w:rPr>
      </w:pPr>
      <w:r w:rsidRPr="009E19B4">
        <w:rPr>
          <w:rFonts w:eastAsia="TimesNewRomanPS-ItalicMT"/>
          <w:bCs/>
          <w:iCs/>
          <w:color w:val="000000"/>
          <w:szCs w:val="28"/>
        </w:rPr>
        <w:br w:type="page"/>
      </w:r>
    </w:p>
    <w:p w:rsidR="00290887" w:rsidRPr="00691EC8" w:rsidRDefault="00A733DE" w:rsidP="00506B2C">
      <w:pPr>
        <w:pStyle w:val="ListParagraph"/>
        <w:numPr>
          <w:ilvl w:val="1"/>
          <w:numId w:val="111"/>
        </w:numPr>
        <w:spacing w:after="0" w:line="360" w:lineRule="auto"/>
        <w:jc w:val="both"/>
        <w:rPr>
          <w:b/>
          <w:szCs w:val="28"/>
        </w:rPr>
      </w:pPr>
      <w:bookmarkStart w:id="23" w:name="_Toc389674876"/>
      <w:bookmarkStart w:id="24" w:name="_Toc389675324"/>
      <w:bookmarkStart w:id="25" w:name="_Toc408477702"/>
      <w:r>
        <w:rPr>
          <w:rStyle w:val="Heading2Char"/>
          <w:rFonts w:ascii="Times New Roman" w:eastAsia="TimesNewRomanPS-BoldMT" w:hAnsi="Times New Roman"/>
          <w:sz w:val="28"/>
          <w:szCs w:val="28"/>
          <w:lang w:val="en-US"/>
        </w:rPr>
        <w:t xml:space="preserve"> </w:t>
      </w:r>
      <w:r w:rsidR="005C143F" w:rsidRPr="00691EC8">
        <w:rPr>
          <w:rStyle w:val="Heading2Char"/>
          <w:rFonts w:ascii="Times New Roman" w:eastAsia="TimesNewRomanPS-BoldMT" w:hAnsi="Times New Roman"/>
          <w:sz w:val="28"/>
          <w:szCs w:val="28"/>
        </w:rPr>
        <w:t>Языки и технологии программирования</w:t>
      </w:r>
      <w:bookmarkEnd w:id="23"/>
      <w:bookmarkEnd w:id="24"/>
      <w:bookmarkEnd w:id="25"/>
    </w:p>
    <w:p w:rsidR="009D1634" w:rsidRPr="00C017FC" w:rsidRDefault="00026C80" w:rsidP="001F4846">
      <w:pPr>
        <w:spacing w:after="0" w:line="360" w:lineRule="auto"/>
        <w:ind w:firstLine="510"/>
        <w:jc w:val="both"/>
        <w:rPr>
          <w:b/>
          <w:szCs w:val="28"/>
        </w:rPr>
      </w:pPr>
      <w:r>
        <w:rPr>
          <w:b/>
          <w:szCs w:val="28"/>
        </w:rPr>
        <w:t>Классификация</w:t>
      </w:r>
      <w:r w:rsidR="009D1634" w:rsidRPr="00C017FC">
        <w:rPr>
          <w:b/>
          <w:szCs w:val="28"/>
        </w:rPr>
        <w:t xml:space="preserve"> язык</w:t>
      </w:r>
      <w:r>
        <w:rPr>
          <w:b/>
          <w:szCs w:val="28"/>
        </w:rPr>
        <w:t>ов</w:t>
      </w:r>
      <w:r w:rsidR="009D1634" w:rsidRPr="00C017FC">
        <w:rPr>
          <w:b/>
          <w:szCs w:val="28"/>
        </w:rPr>
        <w:t xml:space="preserve"> программирования</w:t>
      </w:r>
    </w:p>
    <w:p w:rsidR="004447D0" w:rsidRDefault="004447D0" w:rsidP="001F4846">
      <w:pPr>
        <w:shd w:val="clear" w:color="auto" w:fill="FFFFFF"/>
        <w:spacing w:after="0" w:line="360" w:lineRule="auto"/>
        <w:ind w:firstLine="510"/>
        <w:jc w:val="both"/>
        <w:rPr>
          <w:rFonts w:eastAsia="Times New Roman"/>
          <w:color w:val="000000"/>
          <w:spacing w:val="-4"/>
          <w:szCs w:val="28"/>
        </w:rPr>
      </w:pPr>
      <w:r>
        <w:rPr>
          <w:rFonts w:eastAsia="Times New Roman"/>
          <w:i/>
          <w:iCs/>
          <w:color w:val="000000"/>
          <w:spacing w:val="-4"/>
          <w:szCs w:val="28"/>
        </w:rPr>
        <w:t xml:space="preserve">Язык программирования </w:t>
      </w:r>
      <w:r>
        <w:rPr>
          <w:rFonts w:eastAsia="Times New Roman"/>
          <w:color w:val="000000"/>
          <w:spacing w:val="-4"/>
          <w:szCs w:val="28"/>
        </w:rPr>
        <w:t>- искусственный формализованный язык, пред</w:t>
      </w:r>
      <w:r>
        <w:rPr>
          <w:rFonts w:eastAsia="Times New Roman"/>
          <w:color w:val="000000"/>
          <w:spacing w:val="-4"/>
          <w:szCs w:val="28"/>
        </w:rPr>
        <w:softHyphen/>
      </w:r>
      <w:r>
        <w:rPr>
          <w:rFonts w:eastAsia="Times New Roman"/>
          <w:color w:val="000000"/>
          <w:spacing w:val="-3"/>
          <w:szCs w:val="28"/>
        </w:rPr>
        <w:t>ставляющий собой набор ключевых слов (словарь) и систем</w:t>
      </w:r>
      <w:r w:rsidRPr="009C0755">
        <w:rPr>
          <w:rFonts w:eastAsia="Times New Roman"/>
          <w:color w:val="FF0000"/>
          <w:spacing w:val="-3"/>
          <w:szCs w:val="28"/>
        </w:rPr>
        <w:t>а</w:t>
      </w:r>
      <w:r>
        <w:rPr>
          <w:rFonts w:eastAsia="Times New Roman"/>
          <w:color w:val="000000"/>
          <w:spacing w:val="-3"/>
          <w:szCs w:val="28"/>
        </w:rPr>
        <w:t xml:space="preserve"> правил (грам</w:t>
      </w:r>
      <w:r>
        <w:rPr>
          <w:rFonts w:eastAsia="Times New Roman"/>
          <w:color w:val="000000"/>
          <w:spacing w:val="-3"/>
          <w:szCs w:val="28"/>
        </w:rPr>
        <w:softHyphen/>
        <w:t>матических и синтаксических) для конструирования операторов, с</w:t>
      </w:r>
      <w:r>
        <w:rPr>
          <w:rFonts w:eastAsia="Times New Roman"/>
          <w:color w:val="000000"/>
          <w:spacing w:val="-3"/>
          <w:szCs w:val="28"/>
        </w:rPr>
        <w:t>о</w:t>
      </w:r>
      <w:r>
        <w:rPr>
          <w:rFonts w:eastAsia="Times New Roman"/>
          <w:color w:val="000000"/>
          <w:spacing w:val="-3"/>
          <w:szCs w:val="28"/>
        </w:rPr>
        <w:t xml:space="preserve">стоящих </w:t>
      </w:r>
      <w:r>
        <w:rPr>
          <w:rFonts w:eastAsia="Times New Roman"/>
          <w:color w:val="000000"/>
          <w:spacing w:val="-4"/>
          <w:szCs w:val="28"/>
        </w:rPr>
        <w:t>из групп или строк чисел, букв, знаков препинания и других си</w:t>
      </w:r>
      <w:r>
        <w:rPr>
          <w:rFonts w:eastAsia="Times New Roman"/>
          <w:color w:val="000000"/>
          <w:spacing w:val="-4"/>
          <w:szCs w:val="28"/>
        </w:rPr>
        <w:t>м</w:t>
      </w:r>
      <w:r>
        <w:rPr>
          <w:rFonts w:eastAsia="Times New Roman"/>
          <w:color w:val="000000"/>
          <w:spacing w:val="-4"/>
          <w:szCs w:val="28"/>
        </w:rPr>
        <w:t>волов, с по</w:t>
      </w:r>
      <w:r>
        <w:rPr>
          <w:rFonts w:eastAsia="Times New Roman"/>
          <w:color w:val="000000"/>
          <w:spacing w:val="-4"/>
          <w:szCs w:val="28"/>
        </w:rPr>
        <w:softHyphen/>
        <w:t xml:space="preserve">мощью которых </w:t>
      </w:r>
      <w:r w:rsidRPr="00A733DE">
        <w:rPr>
          <w:rFonts w:eastAsia="Times New Roman"/>
          <w:strike/>
          <w:color w:val="FF0000"/>
          <w:spacing w:val="-4"/>
          <w:szCs w:val="28"/>
        </w:rPr>
        <w:t>люди</w:t>
      </w:r>
      <w:r w:rsidRPr="00A733DE">
        <w:rPr>
          <w:rFonts w:eastAsia="Times New Roman"/>
          <w:color w:val="FF0000"/>
          <w:spacing w:val="-4"/>
          <w:szCs w:val="28"/>
        </w:rPr>
        <w:t xml:space="preserve"> </w:t>
      </w:r>
      <w:r w:rsidR="00A733DE" w:rsidRPr="00A733DE">
        <w:rPr>
          <w:rFonts w:eastAsia="Times New Roman"/>
          <w:color w:val="FF0000"/>
          <w:spacing w:val="-4"/>
          <w:szCs w:val="28"/>
        </w:rPr>
        <w:t>пользователи</w:t>
      </w:r>
      <w:r w:rsidR="00A733DE">
        <w:rPr>
          <w:rFonts w:eastAsia="Times New Roman"/>
          <w:color w:val="000000"/>
          <w:spacing w:val="-4"/>
          <w:szCs w:val="28"/>
        </w:rPr>
        <w:t xml:space="preserve"> </w:t>
      </w:r>
      <w:r>
        <w:rPr>
          <w:rFonts w:eastAsia="Times New Roman"/>
          <w:color w:val="000000"/>
          <w:spacing w:val="-4"/>
          <w:szCs w:val="28"/>
        </w:rPr>
        <w:t>могут сообщать компьют</w:t>
      </w:r>
      <w:r>
        <w:rPr>
          <w:rFonts w:eastAsia="Times New Roman"/>
          <w:color w:val="000000"/>
          <w:spacing w:val="-4"/>
          <w:szCs w:val="28"/>
        </w:rPr>
        <w:t>е</w:t>
      </w:r>
      <w:r>
        <w:rPr>
          <w:rFonts w:eastAsia="Times New Roman"/>
          <w:color w:val="000000"/>
          <w:spacing w:val="-4"/>
          <w:szCs w:val="28"/>
        </w:rPr>
        <w:t xml:space="preserve">ру набор команд. </w:t>
      </w:r>
    </w:p>
    <w:p w:rsidR="004447D0" w:rsidRDefault="00C433BB" w:rsidP="001F4846">
      <w:pPr>
        <w:shd w:val="clear" w:color="auto" w:fill="FFFFFF"/>
        <w:spacing w:after="0" w:line="360" w:lineRule="auto"/>
        <w:ind w:firstLine="510"/>
        <w:jc w:val="both"/>
      </w:pPr>
      <w:r w:rsidRPr="004447D0">
        <w:t>Язык программирования</w:t>
      </w:r>
      <w:r>
        <w:t xml:space="preserve"> определяет набор лексических, синтаксич</w:t>
      </w:r>
      <w:r>
        <w:t>е</w:t>
      </w:r>
      <w:r>
        <w:t xml:space="preserve">ских и семантических </w:t>
      </w:r>
      <w:r w:rsidR="00C017FC" w:rsidRPr="004447D0">
        <w:t>правил, задающих внешний вид программы, и действия, к</w:t>
      </w:r>
      <w:r w:rsidR="00C017FC" w:rsidRPr="004447D0">
        <w:t>о</w:t>
      </w:r>
      <w:r w:rsidR="00C017FC" w:rsidRPr="004447D0">
        <w:t>торые выполнит компьютер под её управлением.</w:t>
      </w:r>
      <w:r w:rsidR="00A41DF2" w:rsidRPr="004447D0">
        <w:t xml:space="preserve"> </w:t>
      </w:r>
      <w:r w:rsidR="00C017FC" w:rsidRPr="004447D0">
        <w:t>Со времени созд</w:t>
      </w:r>
      <w:r w:rsidR="00C017FC" w:rsidRPr="004447D0">
        <w:t>а</w:t>
      </w:r>
      <w:r w:rsidR="00C017FC" w:rsidRPr="004447D0">
        <w:t>ния </w:t>
      </w:r>
      <w:r w:rsidR="004447D0">
        <w:t xml:space="preserve">первых программируемых машин </w:t>
      </w:r>
      <w:r w:rsidR="00C017FC" w:rsidRPr="004447D0">
        <w:t>человечество придумало б</w:t>
      </w:r>
      <w:r w:rsidR="00C017FC" w:rsidRPr="004447D0">
        <w:t>о</w:t>
      </w:r>
      <w:r w:rsidR="00C017FC" w:rsidRPr="004447D0">
        <w:t xml:space="preserve">лее двух с половиной тысяч языков программирования </w:t>
      </w:r>
      <w:r w:rsidR="00A41DF2" w:rsidRPr="004447D0">
        <w:t>и ка</w:t>
      </w:r>
      <w:r w:rsidR="00C017FC" w:rsidRPr="004447D0">
        <w:t>ждый год их число увелич</w:t>
      </w:r>
      <w:r w:rsidR="00C017FC" w:rsidRPr="004447D0">
        <w:t>и</w:t>
      </w:r>
      <w:r w:rsidR="00C017FC" w:rsidRPr="004447D0">
        <w:t xml:space="preserve">вается. </w:t>
      </w:r>
    </w:p>
    <w:p w:rsidR="004447D0" w:rsidRDefault="004447D0" w:rsidP="001F4846">
      <w:pPr>
        <w:spacing w:after="0" w:line="360" w:lineRule="auto"/>
        <w:ind w:firstLine="510"/>
        <w:jc w:val="both"/>
        <w:rPr>
          <w:szCs w:val="28"/>
        </w:rPr>
      </w:pPr>
      <w:r>
        <w:rPr>
          <w:rFonts w:eastAsia="Times New Roman"/>
          <w:color w:val="000000"/>
          <w:spacing w:val="-5"/>
          <w:szCs w:val="28"/>
        </w:rPr>
        <w:t>По сложности языки программирования разделяют на:</w:t>
      </w:r>
    </w:p>
    <w:p w:rsidR="004447D0" w:rsidRDefault="004447D0" w:rsidP="00C17FF3">
      <w:pPr>
        <w:widowControl w:val="0"/>
        <w:numPr>
          <w:ilvl w:val="0"/>
          <w:numId w:val="80"/>
        </w:numPr>
        <w:shd w:val="clear" w:color="auto" w:fill="FFFFFF"/>
        <w:tabs>
          <w:tab w:val="left" w:pos="730"/>
        </w:tabs>
        <w:autoSpaceDE w:val="0"/>
        <w:autoSpaceDN w:val="0"/>
        <w:adjustRightInd w:val="0"/>
        <w:spacing w:after="0" w:line="360" w:lineRule="auto"/>
        <w:ind w:left="0" w:firstLine="709"/>
        <w:jc w:val="both"/>
        <w:rPr>
          <w:color w:val="000000"/>
          <w:szCs w:val="28"/>
        </w:rPr>
      </w:pPr>
      <w:r>
        <w:rPr>
          <w:rFonts w:eastAsia="Times New Roman"/>
          <w:color w:val="000000"/>
          <w:szCs w:val="28"/>
        </w:rPr>
        <w:t>языки низкого уровня (машинно-ориентированные);</w:t>
      </w:r>
    </w:p>
    <w:p w:rsidR="004447D0" w:rsidRDefault="004447D0" w:rsidP="00C17FF3">
      <w:pPr>
        <w:widowControl w:val="0"/>
        <w:numPr>
          <w:ilvl w:val="0"/>
          <w:numId w:val="80"/>
        </w:numPr>
        <w:shd w:val="clear" w:color="auto" w:fill="FFFFFF"/>
        <w:tabs>
          <w:tab w:val="left" w:pos="730"/>
        </w:tabs>
        <w:autoSpaceDE w:val="0"/>
        <w:autoSpaceDN w:val="0"/>
        <w:adjustRightInd w:val="0"/>
        <w:spacing w:after="0" w:line="360" w:lineRule="auto"/>
        <w:ind w:left="0" w:firstLine="709"/>
        <w:jc w:val="both"/>
        <w:rPr>
          <w:color w:val="000000"/>
          <w:szCs w:val="28"/>
        </w:rPr>
      </w:pPr>
      <w:r>
        <w:rPr>
          <w:rFonts w:eastAsia="Times New Roman"/>
          <w:color w:val="000000"/>
          <w:spacing w:val="-2"/>
          <w:szCs w:val="28"/>
        </w:rPr>
        <w:t xml:space="preserve">языки высокого уровня (машинно-независимые). </w:t>
      </w:r>
    </w:p>
    <w:p w:rsidR="004447D0" w:rsidRDefault="004447D0" w:rsidP="001F4846">
      <w:pPr>
        <w:shd w:val="clear" w:color="auto" w:fill="FFFFFF"/>
        <w:tabs>
          <w:tab w:val="left" w:pos="730"/>
        </w:tabs>
        <w:spacing w:after="0" w:line="360" w:lineRule="auto"/>
        <w:ind w:firstLine="510"/>
        <w:jc w:val="both"/>
        <w:rPr>
          <w:color w:val="000000"/>
          <w:szCs w:val="28"/>
        </w:rPr>
      </w:pPr>
      <w:r>
        <w:rPr>
          <w:rFonts w:eastAsia="Times New Roman"/>
          <w:color w:val="000000"/>
          <w:spacing w:val="-1"/>
          <w:szCs w:val="28"/>
        </w:rPr>
        <w:t>К машинно-ориентированным языкам относятся:</w:t>
      </w:r>
    </w:p>
    <w:p w:rsidR="004447D0" w:rsidRDefault="004447D0" w:rsidP="009052AC">
      <w:pPr>
        <w:widowControl w:val="0"/>
        <w:numPr>
          <w:ilvl w:val="0"/>
          <w:numId w:val="8"/>
        </w:numPr>
        <w:shd w:val="clear" w:color="auto" w:fill="FFFFFF"/>
        <w:tabs>
          <w:tab w:val="left" w:pos="744"/>
        </w:tabs>
        <w:autoSpaceDE w:val="0"/>
        <w:autoSpaceDN w:val="0"/>
        <w:adjustRightInd w:val="0"/>
        <w:spacing w:after="0" w:line="360" w:lineRule="auto"/>
        <w:ind w:firstLine="510"/>
        <w:jc w:val="both"/>
        <w:rPr>
          <w:color w:val="000000"/>
          <w:szCs w:val="28"/>
        </w:rPr>
      </w:pPr>
      <w:r>
        <w:rPr>
          <w:rFonts w:eastAsia="Times New Roman"/>
          <w:i/>
          <w:color w:val="000000"/>
          <w:spacing w:val="-7"/>
          <w:szCs w:val="28"/>
        </w:rPr>
        <w:t>машинный язык</w:t>
      </w:r>
      <w:r>
        <w:rPr>
          <w:rFonts w:eastAsia="Times New Roman"/>
          <w:color w:val="000000"/>
          <w:spacing w:val="-7"/>
          <w:szCs w:val="28"/>
        </w:rPr>
        <w:t xml:space="preserve"> (язык машинных кодов) - совокупность команд, интер</w:t>
      </w:r>
      <w:r>
        <w:rPr>
          <w:rFonts w:eastAsia="Times New Roman"/>
          <w:color w:val="000000"/>
          <w:spacing w:val="-7"/>
          <w:szCs w:val="28"/>
        </w:rPr>
        <w:softHyphen/>
      </w:r>
      <w:r>
        <w:rPr>
          <w:rFonts w:eastAsia="Times New Roman"/>
          <w:color w:val="000000"/>
          <w:spacing w:val="-8"/>
          <w:szCs w:val="28"/>
        </w:rPr>
        <w:t>претируемых и исполняемых компьютером; каждый оператор является м</w:t>
      </w:r>
      <w:r>
        <w:rPr>
          <w:rFonts w:eastAsia="Times New Roman"/>
          <w:color w:val="000000"/>
          <w:spacing w:val="-8"/>
          <w:szCs w:val="28"/>
        </w:rPr>
        <w:t>а</w:t>
      </w:r>
      <w:r>
        <w:rPr>
          <w:rFonts w:eastAsia="Times New Roman"/>
          <w:color w:val="000000"/>
          <w:spacing w:val="-8"/>
          <w:szCs w:val="28"/>
        </w:rPr>
        <w:t>шин</w:t>
      </w:r>
      <w:r>
        <w:rPr>
          <w:rFonts w:eastAsia="Times New Roman"/>
          <w:color w:val="000000"/>
          <w:spacing w:val="-8"/>
          <w:szCs w:val="28"/>
        </w:rPr>
        <w:softHyphen/>
        <w:t>ной командой, а данные в ОЗУ размещены по абсолютным значениям а</w:t>
      </w:r>
      <w:r>
        <w:rPr>
          <w:rFonts w:eastAsia="Times New Roman"/>
          <w:color w:val="000000"/>
          <w:spacing w:val="-8"/>
          <w:szCs w:val="28"/>
        </w:rPr>
        <w:t>д</w:t>
      </w:r>
      <w:r>
        <w:rPr>
          <w:rFonts w:eastAsia="Times New Roman"/>
          <w:color w:val="000000"/>
          <w:spacing w:val="-8"/>
          <w:szCs w:val="28"/>
        </w:rPr>
        <w:t>ресов;</w:t>
      </w:r>
    </w:p>
    <w:p w:rsidR="0066093A" w:rsidRPr="0066093A" w:rsidRDefault="004447D0" w:rsidP="009052AC">
      <w:pPr>
        <w:widowControl w:val="0"/>
        <w:numPr>
          <w:ilvl w:val="0"/>
          <w:numId w:val="8"/>
        </w:numPr>
        <w:shd w:val="clear" w:color="auto" w:fill="FFFFFF"/>
        <w:tabs>
          <w:tab w:val="left" w:pos="744"/>
        </w:tabs>
        <w:autoSpaceDE w:val="0"/>
        <w:autoSpaceDN w:val="0"/>
        <w:adjustRightInd w:val="0"/>
        <w:spacing w:after="0" w:line="360" w:lineRule="auto"/>
        <w:ind w:firstLine="510"/>
        <w:jc w:val="both"/>
        <w:rPr>
          <w:szCs w:val="28"/>
        </w:rPr>
      </w:pPr>
      <w:r w:rsidRPr="00E93109">
        <w:rPr>
          <w:rFonts w:eastAsia="Times New Roman"/>
          <w:i/>
          <w:color w:val="000000"/>
          <w:szCs w:val="28"/>
        </w:rPr>
        <w:t>ассемблер</w:t>
      </w:r>
      <w:r w:rsidRPr="00E93109">
        <w:rPr>
          <w:rFonts w:eastAsia="Times New Roman"/>
          <w:color w:val="000000"/>
          <w:szCs w:val="28"/>
        </w:rPr>
        <w:t xml:space="preserve"> (макроассемблер) - язык символического кодирования, где операторами являются машинные команды, которым приписываются иску</w:t>
      </w:r>
      <w:r w:rsidRPr="00E93109">
        <w:rPr>
          <w:rFonts w:eastAsia="Times New Roman"/>
          <w:color w:val="000000"/>
          <w:szCs w:val="28"/>
        </w:rPr>
        <w:t>с</w:t>
      </w:r>
      <w:r w:rsidRPr="00E93109">
        <w:rPr>
          <w:rFonts w:eastAsia="Times New Roman"/>
          <w:color w:val="000000"/>
          <w:szCs w:val="28"/>
        </w:rPr>
        <w:t>ственные обозначения, а в качестве операндов используются си</w:t>
      </w:r>
      <w:r w:rsidRPr="00E93109">
        <w:rPr>
          <w:rFonts w:eastAsia="Times New Roman"/>
          <w:color w:val="000000"/>
          <w:szCs w:val="28"/>
        </w:rPr>
        <w:t>м</w:t>
      </w:r>
      <w:r w:rsidRPr="00E93109">
        <w:rPr>
          <w:rFonts w:eastAsia="Times New Roman"/>
          <w:color w:val="000000"/>
          <w:szCs w:val="28"/>
        </w:rPr>
        <w:t>во</w:t>
      </w:r>
      <w:r w:rsidRPr="00E93109">
        <w:rPr>
          <w:rFonts w:eastAsia="Times New Roman"/>
          <w:color w:val="000000"/>
          <w:szCs w:val="28"/>
        </w:rPr>
        <w:softHyphen/>
        <w:t>лические имена адресов в ОЗУ.</w:t>
      </w:r>
      <w:r w:rsidR="00E93109" w:rsidRPr="00E93109">
        <w:rPr>
          <w:rFonts w:eastAsia="Times New Roman"/>
          <w:color w:val="000000"/>
          <w:szCs w:val="28"/>
        </w:rPr>
        <w:t xml:space="preserve"> </w:t>
      </w:r>
    </w:p>
    <w:p w:rsidR="004447D0" w:rsidRPr="00E93109" w:rsidRDefault="004447D0" w:rsidP="001F4846">
      <w:pPr>
        <w:widowControl w:val="0"/>
        <w:shd w:val="clear" w:color="auto" w:fill="FFFFFF"/>
        <w:tabs>
          <w:tab w:val="left" w:pos="744"/>
        </w:tabs>
        <w:autoSpaceDE w:val="0"/>
        <w:autoSpaceDN w:val="0"/>
        <w:adjustRightInd w:val="0"/>
        <w:spacing w:after="0" w:line="360" w:lineRule="auto"/>
        <w:ind w:left="720" w:firstLine="510"/>
        <w:jc w:val="both"/>
        <w:rPr>
          <w:szCs w:val="28"/>
        </w:rPr>
      </w:pPr>
      <w:r w:rsidRPr="00E93109">
        <w:rPr>
          <w:rFonts w:eastAsia="Times New Roman"/>
          <w:color w:val="000000"/>
          <w:spacing w:val="-1"/>
          <w:szCs w:val="28"/>
        </w:rPr>
        <w:lastRenderedPageBreak/>
        <w:t>Примеры команд ассемблера:</w:t>
      </w:r>
    </w:p>
    <w:p w:rsidR="004447D0" w:rsidRDefault="004447D0" w:rsidP="001F4846">
      <w:pPr>
        <w:shd w:val="clear" w:color="auto" w:fill="FFFFFF"/>
        <w:spacing w:after="0" w:line="360" w:lineRule="auto"/>
        <w:ind w:firstLine="510"/>
        <w:jc w:val="both"/>
        <w:rPr>
          <w:szCs w:val="28"/>
        </w:rPr>
      </w:pPr>
      <w:r>
        <w:rPr>
          <w:color w:val="000000"/>
          <w:szCs w:val="28"/>
          <w:lang w:val="en-US"/>
        </w:rPr>
        <w:t>CLA</w:t>
      </w:r>
      <w:r>
        <w:rPr>
          <w:color w:val="000000"/>
          <w:szCs w:val="28"/>
        </w:rPr>
        <w:t xml:space="preserve"> - </w:t>
      </w:r>
      <w:r>
        <w:rPr>
          <w:rFonts w:eastAsia="Times New Roman"/>
          <w:color w:val="000000"/>
          <w:szCs w:val="28"/>
        </w:rPr>
        <w:t>очистить один из регистров сумматора (аккумулятор);</w:t>
      </w:r>
    </w:p>
    <w:p w:rsidR="004447D0" w:rsidRDefault="004447D0" w:rsidP="001F4846">
      <w:pPr>
        <w:shd w:val="clear" w:color="auto" w:fill="FFFFFF"/>
        <w:spacing w:after="0" w:line="360" w:lineRule="auto"/>
        <w:ind w:firstLine="510"/>
        <w:jc w:val="both"/>
        <w:rPr>
          <w:szCs w:val="28"/>
        </w:rPr>
      </w:pPr>
      <w:r>
        <w:rPr>
          <w:color w:val="000000"/>
          <w:spacing w:val="-2"/>
          <w:szCs w:val="28"/>
          <w:lang w:val="en-US"/>
        </w:rPr>
        <w:t>ADD</w:t>
      </w:r>
      <w:r>
        <w:rPr>
          <w:color w:val="000000"/>
          <w:spacing w:val="-2"/>
          <w:szCs w:val="28"/>
        </w:rPr>
        <w:t xml:space="preserve"> - </w:t>
      </w:r>
      <w:r>
        <w:rPr>
          <w:rFonts w:eastAsia="Times New Roman"/>
          <w:color w:val="000000"/>
          <w:spacing w:val="-2"/>
          <w:szCs w:val="28"/>
        </w:rPr>
        <w:t xml:space="preserve">сложение содержимого ячейки, номер которой написан после </w:t>
      </w:r>
      <w:r>
        <w:rPr>
          <w:rFonts w:eastAsia="Times New Roman"/>
          <w:color w:val="000000"/>
          <w:spacing w:val="-3"/>
          <w:szCs w:val="28"/>
        </w:rPr>
        <w:t>к</w:t>
      </w:r>
      <w:r>
        <w:rPr>
          <w:rFonts w:eastAsia="Times New Roman"/>
          <w:color w:val="000000"/>
          <w:spacing w:val="-3"/>
          <w:szCs w:val="28"/>
        </w:rPr>
        <w:t>о</w:t>
      </w:r>
      <w:r>
        <w:rPr>
          <w:rFonts w:eastAsia="Times New Roman"/>
          <w:color w:val="000000"/>
          <w:spacing w:val="-3"/>
          <w:szCs w:val="28"/>
        </w:rPr>
        <w:t>манды, с содержимым аккумулятора (результат остается в аккумулят</w:t>
      </w:r>
      <w:r>
        <w:rPr>
          <w:rFonts w:eastAsia="Times New Roman"/>
          <w:color w:val="000000"/>
          <w:spacing w:val="-3"/>
          <w:szCs w:val="28"/>
        </w:rPr>
        <w:t>о</w:t>
      </w:r>
      <w:r>
        <w:rPr>
          <w:rFonts w:eastAsia="Times New Roman"/>
          <w:color w:val="000000"/>
          <w:spacing w:val="-3"/>
          <w:szCs w:val="28"/>
        </w:rPr>
        <w:t>ре);</w:t>
      </w:r>
    </w:p>
    <w:p w:rsidR="004447D0" w:rsidRDefault="004447D0" w:rsidP="001F4846">
      <w:pPr>
        <w:shd w:val="clear" w:color="auto" w:fill="FFFFFF"/>
        <w:spacing w:after="0" w:line="360" w:lineRule="auto"/>
        <w:ind w:firstLine="510"/>
        <w:jc w:val="both"/>
        <w:rPr>
          <w:szCs w:val="28"/>
        </w:rPr>
      </w:pPr>
      <w:r>
        <w:rPr>
          <w:color w:val="000000"/>
          <w:szCs w:val="28"/>
          <w:lang w:val="en-US"/>
        </w:rPr>
        <w:t>MOV</w:t>
      </w:r>
      <w:r>
        <w:rPr>
          <w:color w:val="000000"/>
          <w:szCs w:val="28"/>
        </w:rPr>
        <w:t xml:space="preserve"> - </w:t>
      </w:r>
      <w:r>
        <w:rPr>
          <w:rFonts w:eastAsia="Times New Roman"/>
          <w:color w:val="000000"/>
          <w:szCs w:val="28"/>
        </w:rPr>
        <w:t>перемещение содержимого аккумулятора в ячейку с указан</w:t>
      </w:r>
      <w:r>
        <w:rPr>
          <w:rFonts w:eastAsia="Times New Roman"/>
          <w:color w:val="000000"/>
          <w:szCs w:val="28"/>
        </w:rPr>
        <w:softHyphen/>
        <w:t>ным номером;</w:t>
      </w:r>
    </w:p>
    <w:p w:rsidR="004447D0" w:rsidRDefault="004447D0" w:rsidP="001F4846">
      <w:pPr>
        <w:shd w:val="clear" w:color="auto" w:fill="FFFFFF"/>
        <w:spacing w:after="0" w:line="360" w:lineRule="auto"/>
        <w:ind w:firstLine="510"/>
        <w:jc w:val="both"/>
        <w:rPr>
          <w:rFonts w:eastAsia="Times New Roman"/>
          <w:color w:val="000000"/>
          <w:szCs w:val="28"/>
        </w:rPr>
      </w:pPr>
      <w:r>
        <w:rPr>
          <w:color w:val="000000"/>
          <w:szCs w:val="28"/>
          <w:lang w:val="en-US"/>
        </w:rPr>
        <w:t>HLT</w:t>
      </w:r>
      <w:r>
        <w:rPr>
          <w:color w:val="000000"/>
          <w:szCs w:val="28"/>
        </w:rPr>
        <w:t xml:space="preserve"> - </w:t>
      </w:r>
      <w:r>
        <w:rPr>
          <w:rFonts w:eastAsia="Times New Roman"/>
          <w:color w:val="000000"/>
          <w:szCs w:val="28"/>
        </w:rPr>
        <w:t>стоп.</w:t>
      </w:r>
    </w:p>
    <w:p w:rsidR="00323908" w:rsidRDefault="00323908" w:rsidP="001F4846">
      <w:pPr>
        <w:shd w:val="clear" w:color="auto" w:fill="FFFFFF"/>
        <w:spacing w:after="0" w:line="360" w:lineRule="auto"/>
        <w:ind w:firstLine="510"/>
        <w:jc w:val="both"/>
        <w:rPr>
          <w:rFonts w:eastAsia="Times New Roman"/>
          <w:color w:val="000000"/>
          <w:szCs w:val="28"/>
        </w:rPr>
      </w:pPr>
      <w:r>
        <w:rPr>
          <w:rFonts w:eastAsia="Times New Roman"/>
          <w:color w:val="000000"/>
          <w:spacing w:val="-1"/>
          <w:szCs w:val="28"/>
        </w:rPr>
        <w:t>Преобразование текста в последовательность машинных команд выпо</w:t>
      </w:r>
      <w:r>
        <w:rPr>
          <w:rFonts w:eastAsia="Times New Roman"/>
          <w:color w:val="000000"/>
          <w:spacing w:val="-1"/>
          <w:szCs w:val="28"/>
        </w:rPr>
        <w:t>л</w:t>
      </w:r>
      <w:r>
        <w:rPr>
          <w:rFonts w:eastAsia="Times New Roman"/>
          <w:color w:val="000000"/>
          <w:spacing w:val="-1"/>
          <w:szCs w:val="28"/>
        </w:rPr>
        <w:t>няет</w:t>
      </w:r>
      <w:r>
        <w:rPr>
          <w:rFonts w:eastAsia="Times New Roman"/>
          <w:color w:val="000000"/>
          <w:szCs w:val="28"/>
        </w:rPr>
        <w:t xml:space="preserve"> промежуточная программа - </w:t>
      </w:r>
      <w:r>
        <w:rPr>
          <w:rFonts w:eastAsia="Times New Roman"/>
          <w:i/>
          <w:iCs/>
          <w:color w:val="000000"/>
          <w:szCs w:val="28"/>
        </w:rPr>
        <w:t xml:space="preserve">компилятор. </w:t>
      </w:r>
      <w:r>
        <w:rPr>
          <w:rFonts w:eastAsia="Times New Roman"/>
          <w:color w:val="000000"/>
          <w:szCs w:val="28"/>
        </w:rPr>
        <w:t>На этапе компиляции произ</w:t>
      </w:r>
      <w:r>
        <w:rPr>
          <w:rFonts w:eastAsia="Times New Roman"/>
          <w:color w:val="000000"/>
          <w:szCs w:val="28"/>
        </w:rPr>
        <w:softHyphen/>
        <w:t xml:space="preserve">водится распределение данных в ОЗУ, при этом вместо имен переменных </w:t>
      </w:r>
      <w:r>
        <w:rPr>
          <w:rFonts w:eastAsia="Times New Roman"/>
          <w:color w:val="000000"/>
          <w:spacing w:val="-1"/>
          <w:szCs w:val="28"/>
        </w:rPr>
        <w:t>подставляются относительные адреса ячеек, в которых распол</w:t>
      </w:r>
      <w:r>
        <w:rPr>
          <w:rFonts w:eastAsia="Times New Roman"/>
          <w:color w:val="000000"/>
          <w:spacing w:val="-1"/>
          <w:szCs w:val="28"/>
        </w:rPr>
        <w:t>а</w:t>
      </w:r>
      <w:r>
        <w:rPr>
          <w:rFonts w:eastAsia="Times New Roman"/>
          <w:color w:val="000000"/>
          <w:spacing w:val="-1"/>
          <w:szCs w:val="28"/>
        </w:rPr>
        <w:t>гаются дан</w:t>
      </w:r>
      <w:r>
        <w:rPr>
          <w:rFonts w:eastAsia="Times New Roman"/>
          <w:color w:val="000000"/>
          <w:spacing w:val="-1"/>
          <w:szCs w:val="28"/>
        </w:rPr>
        <w:softHyphen/>
      </w:r>
      <w:r>
        <w:rPr>
          <w:rFonts w:eastAsia="Times New Roman"/>
          <w:color w:val="000000"/>
          <w:szCs w:val="28"/>
        </w:rPr>
        <w:t>ные. Абсолютные данные присваивает операционная система при разме</w:t>
      </w:r>
      <w:r>
        <w:rPr>
          <w:rFonts w:eastAsia="Times New Roman"/>
          <w:color w:val="000000"/>
          <w:szCs w:val="28"/>
        </w:rPr>
        <w:softHyphen/>
        <w:t>щении программы в ОЗУ компьютера перед ее использован</w:t>
      </w:r>
      <w:r>
        <w:rPr>
          <w:rFonts w:eastAsia="Times New Roman"/>
          <w:color w:val="000000"/>
          <w:szCs w:val="28"/>
        </w:rPr>
        <w:t>и</w:t>
      </w:r>
      <w:r>
        <w:rPr>
          <w:rFonts w:eastAsia="Times New Roman"/>
          <w:color w:val="000000"/>
          <w:szCs w:val="28"/>
        </w:rPr>
        <w:t>ем.</w:t>
      </w:r>
    </w:p>
    <w:p w:rsidR="00371638" w:rsidRDefault="00371638" w:rsidP="001F4846">
      <w:pPr>
        <w:shd w:val="clear" w:color="auto" w:fill="FFFFFF"/>
        <w:spacing w:after="0" w:line="360" w:lineRule="auto"/>
        <w:ind w:firstLine="510"/>
        <w:jc w:val="both"/>
        <w:rPr>
          <w:rFonts w:eastAsia="Times New Roman"/>
          <w:szCs w:val="28"/>
        </w:rPr>
      </w:pPr>
      <w:r>
        <w:rPr>
          <w:rFonts w:eastAsia="Times New Roman"/>
          <w:color w:val="000000"/>
          <w:spacing w:val="-2"/>
          <w:szCs w:val="28"/>
        </w:rPr>
        <w:t xml:space="preserve">По функциональному назначению языки программирования высокого </w:t>
      </w:r>
      <w:r>
        <w:rPr>
          <w:rFonts w:eastAsia="Times New Roman"/>
          <w:color w:val="000000"/>
          <w:szCs w:val="28"/>
        </w:rPr>
        <w:t>уровня разделяют на:</w:t>
      </w:r>
    </w:p>
    <w:p w:rsidR="00371638" w:rsidRDefault="00371638" w:rsidP="001F4846">
      <w:pPr>
        <w:shd w:val="clear" w:color="auto" w:fill="FFFFFF"/>
        <w:spacing w:after="0" w:line="360" w:lineRule="auto"/>
        <w:ind w:firstLine="510"/>
        <w:jc w:val="both"/>
        <w:rPr>
          <w:szCs w:val="28"/>
        </w:rPr>
      </w:pPr>
      <w:r>
        <w:rPr>
          <w:color w:val="000000"/>
          <w:szCs w:val="28"/>
        </w:rPr>
        <w:t xml:space="preserve">1) </w:t>
      </w:r>
      <w:r w:rsidRPr="00A56DA0">
        <w:rPr>
          <w:rFonts w:eastAsia="Times New Roman"/>
          <w:color w:val="000000"/>
          <w:szCs w:val="28"/>
        </w:rPr>
        <w:t>проблемно-ориентированные</w:t>
      </w:r>
      <w:r>
        <w:rPr>
          <w:rFonts w:eastAsia="Times New Roman"/>
          <w:color w:val="000000"/>
          <w:szCs w:val="28"/>
        </w:rPr>
        <w:t xml:space="preserve"> - предназначены для решения специф</w:t>
      </w:r>
      <w:r>
        <w:rPr>
          <w:rFonts w:eastAsia="Times New Roman"/>
          <w:color w:val="000000"/>
          <w:szCs w:val="28"/>
        </w:rPr>
        <w:t>и</w:t>
      </w:r>
      <w:r>
        <w:rPr>
          <w:rFonts w:eastAsia="Times New Roman"/>
          <w:color w:val="000000"/>
          <w:szCs w:val="28"/>
        </w:rPr>
        <w:t>ческих задач из некоторой отрасли знаний:</w:t>
      </w:r>
    </w:p>
    <w:p w:rsidR="00371638" w:rsidRDefault="00371638" w:rsidP="009052AC">
      <w:pPr>
        <w:widowControl w:val="0"/>
        <w:numPr>
          <w:ilvl w:val="0"/>
          <w:numId w:val="9"/>
        </w:numPr>
        <w:shd w:val="clear" w:color="auto" w:fill="FFFFFF"/>
        <w:tabs>
          <w:tab w:val="left" w:pos="845"/>
        </w:tabs>
        <w:autoSpaceDE w:val="0"/>
        <w:autoSpaceDN w:val="0"/>
        <w:adjustRightInd w:val="0"/>
        <w:spacing w:after="0" w:line="360" w:lineRule="auto"/>
        <w:ind w:firstLine="510"/>
        <w:jc w:val="both"/>
        <w:rPr>
          <w:color w:val="000000"/>
          <w:szCs w:val="28"/>
        </w:rPr>
      </w:pPr>
      <w:r>
        <w:rPr>
          <w:color w:val="000000"/>
          <w:szCs w:val="28"/>
          <w:lang w:val="en-US"/>
        </w:rPr>
        <w:t>Fortran</w:t>
      </w:r>
      <w:r>
        <w:rPr>
          <w:color w:val="000000"/>
          <w:szCs w:val="28"/>
        </w:rPr>
        <w:t xml:space="preserve"> (</w:t>
      </w:r>
      <w:r>
        <w:rPr>
          <w:color w:val="000000"/>
          <w:szCs w:val="28"/>
          <w:lang w:val="en-US"/>
        </w:rPr>
        <w:t>formula</w:t>
      </w:r>
      <w:r w:rsidRPr="00290887">
        <w:rPr>
          <w:color w:val="000000"/>
          <w:szCs w:val="28"/>
        </w:rPr>
        <w:t xml:space="preserve"> </w:t>
      </w:r>
      <w:r>
        <w:rPr>
          <w:color w:val="000000"/>
          <w:szCs w:val="28"/>
          <w:lang w:val="en-US"/>
        </w:rPr>
        <w:t>translator</w:t>
      </w:r>
      <w:r>
        <w:rPr>
          <w:color w:val="000000"/>
          <w:szCs w:val="28"/>
        </w:rPr>
        <w:t xml:space="preserve">) - </w:t>
      </w:r>
      <w:r>
        <w:rPr>
          <w:rFonts w:eastAsia="Times New Roman"/>
          <w:color w:val="000000"/>
          <w:szCs w:val="28"/>
        </w:rPr>
        <w:t>язык решения сложных научных и ин</w:t>
      </w:r>
      <w:r>
        <w:rPr>
          <w:rFonts w:eastAsia="Times New Roman"/>
          <w:color w:val="000000"/>
          <w:szCs w:val="28"/>
        </w:rPr>
        <w:softHyphen/>
        <w:t>женерных задач, первый язык высокого уровня;</w:t>
      </w:r>
    </w:p>
    <w:p w:rsidR="00371638" w:rsidRDefault="00371638" w:rsidP="009052AC">
      <w:pPr>
        <w:widowControl w:val="0"/>
        <w:numPr>
          <w:ilvl w:val="0"/>
          <w:numId w:val="9"/>
        </w:numPr>
        <w:shd w:val="clear" w:color="auto" w:fill="FFFFFF"/>
        <w:tabs>
          <w:tab w:val="left" w:pos="845"/>
        </w:tabs>
        <w:autoSpaceDE w:val="0"/>
        <w:autoSpaceDN w:val="0"/>
        <w:adjustRightInd w:val="0"/>
        <w:spacing w:after="0" w:line="360" w:lineRule="auto"/>
        <w:ind w:firstLine="510"/>
        <w:jc w:val="both"/>
        <w:rPr>
          <w:color w:val="000000"/>
          <w:szCs w:val="28"/>
        </w:rPr>
      </w:pPr>
      <w:r>
        <w:rPr>
          <w:color w:val="000000"/>
          <w:spacing w:val="-1"/>
          <w:szCs w:val="28"/>
          <w:lang w:val="en-US"/>
        </w:rPr>
        <w:t>COBOL</w:t>
      </w:r>
      <w:r>
        <w:rPr>
          <w:color w:val="000000"/>
          <w:spacing w:val="-1"/>
          <w:szCs w:val="28"/>
        </w:rPr>
        <w:t xml:space="preserve"> (</w:t>
      </w:r>
      <w:r>
        <w:rPr>
          <w:color w:val="000000"/>
          <w:spacing w:val="-1"/>
          <w:szCs w:val="28"/>
          <w:lang w:val="en-US"/>
        </w:rPr>
        <w:t>common</w:t>
      </w:r>
      <w:r w:rsidRPr="00290887">
        <w:rPr>
          <w:color w:val="000000"/>
          <w:spacing w:val="-1"/>
          <w:szCs w:val="28"/>
        </w:rPr>
        <w:t xml:space="preserve"> </w:t>
      </w:r>
      <w:r>
        <w:rPr>
          <w:color w:val="000000"/>
          <w:spacing w:val="-1"/>
          <w:szCs w:val="28"/>
          <w:lang w:val="en-US"/>
        </w:rPr>
        <w:t>business</w:t>
      </w:r>
      <w:r w:rsidRPr="00290887">
        <w:rPr>
          <w:color w:val="000000"/>
          <w:spacing w:val="-1"/>
          <w:szCs w:val="28"/>
        </w:rPr>
        <w:t xml:space="preserve"> </w:t>
      </w:r>
      <w:r>
        <w:rPr>
          <w:color w:val="000000"/>
          <w:spacing w:val="-1"/>
          <w:szCs w:val="28"/>
          <w:lang w:val="en-US"/>
        </w:rPr>
        <w:t>oriented</w:t>
      </w:r>
      <w:r w:rsidRPr="00290887">
        <w:rPr>
          <w:color w:val="000000"/>
          <w:spacing w:val="-1"/>
          <w:szCs w:val="28"/>
        </w:rPr>
        <w:t xml:space="preserve"> </w:t>
      </w:r>
      <w:r>
        <w:rPr>
          <w:color w:val="000000"/>
          <w:spacing w:val="-1"/>
          <w:szCs w:val="28"/>
          <w:lang w:val="en-US"/>
        </w:rPr>
        <w:t>language</w:t>
      </w:r>
      <w:r>
        <w:rPr>
          <w:color w:val="000000"/>
          <w:spacing w:val="-1"/>
          <w:szCs w:val="28"/>
        </w:rPr>
        <w:t xml:space="preserve">) - </w:t>
      </w:r>
      <w:r>
        <w:rPr>
          <w:rFonts w:eastAsia="Times New Roman"/>
          <w:color w:val="000000"/>
          <w:spacing w:val="-1"/>
          <w:szCs w:val="28"/>
        </w:rPr>
        <w:t>язык для решения эко</w:t>
      </w:r>
      <w:r>
        <w:rPr>
          <w:rFonts w:eastAsia="Times New Roman"/>
          <w:color w:val="000000"/>
          <w:spacing w:val="-1"/>
          <w:szCs w:val="28"/>
        </w:rPr>
        <w:softHyphen/>
      </w:r>
      <w:r>
        <w:rPr>
          <w:rFonts w:eastAsia="Times New Roman"/>
          <w:color w:val="000000"/>
          <w:szCs w:val="28"/>
        </w:rPr>
        <w:t>номических и коммерческих задач;</w:t>
      </w:r>
    </w:p>
    <w:p w:rsidR="00371638" w:rsidRDefault="00371638" w:rsidP="009052AC">
      <w:pPr>
        <w:widowControl w:val="0"/>
        <w:numPr>
          <w:ilvl w:val="0"/>
          <w:numId w:val="9"/>
        </w:numPr>
        <w:shd w:val="clear" w:color="auto" w:fill="FFFFFF"/>
        <w:tabs>
          <w:tab w:val="left" w:pos="845"/>
        </w:tabs>
        <w:autoSpaceDE w:val="0"/>
        <w:autoSpaceDN w:val="0"/>
        <w:adjustRightInd w:val="0"/>
        <w:spacing w:after="0" w:line="360" w:lineRule="auto"/>
        <w:ind w:firstLine="510"/>
        <w:jc w:val="both"/>
        <w:rPr>
          <w:color w:val="000000"/>
          <w:szCs w:val="28"/>
        </w:rPr>
      </w:pPr>
      <w:r>
        <w:rPr>
          <w:color w:val="000000"/>
          <w:spacing w:val="-4"/>
          <w:szCs w:val="28"/>
          <w:lang w:val="en-US"/>
        </w:rPr>
        <w:t>Algol</w:t>
      </w:r>
      <w:r>
        <w:rPr>
          <w:color w:val="000000"/>
          <w:spacing w:val="-4"/>
          <w:szCs w:val="28"/>
        </w:rPr>
        <w:t xml:space="preserve"> (</w:t>
      </w:r>
      <w:r>
        <w:rPr>
          <w:color w:val="000000"/>
          <w:spacing w:val="-4"/>
          <w:szCs w:val="28"/>
          <w:lang w:val="en-US"/>
        </w:rPr>
        <w:t>algorithmic</w:t>
      </w:r>
      <w:r w:rsidRPr="00290887">
        <w:rPr>
          <w:color w:val="000000"/>
          <w:spacing w:val="-4"/>
          <w:szCs w:val="28"/>
        </w:rPr>
        <w:t xml:space="preserve"> </w:t>
      </w:r>
      <w:r>
        <w:rPr>
          <w:color w:val="000000"/>
          <w:spacing w:val="-4"/>
          <w:szCs w:val="28"/>
          <w:lang w:val="en-US"/>
        </w:rPr>
        <w:t>language</w:t>
      </w:r>
      <w:r>
        <w:rPr>
          <w:color w:val="000000"/>
          <w:spacing w:val="-4"/>
          <w:szCs w:val="28"/>
        </w:rPr>
        <w:t xml:space="preserve">) - </w:t>
      </w:r>
      <w:r>
        <w:rPr>
          <w:rFonts w:eastAsia="Times New Roman"/>
          <w:color w:val="000000"/>
          <w:spacing w:val="-4"/>
          <w:szCs w:val="28"/>
        </w:rPr>
        <w:t>языки решения научно-технических з</w:t>
      </w:r>
      <w:r>
        <w:rPr>
          <w:rFonts w:eastAsia="Times New Roman"/>
          <w:color w:val="000000"/>
          <w:spacing w:val="-4"/>
          <w:szCs w:val="28"/>
        </w:rPr>
        <w:t>а</w:t>
      </w:r>
      <w:r>
        <w:rPr>
          <w:rFonts w:eastAsia="Times New Roman"/>
          <w:color w:val="000000"/>
          <w:spacing w:val="-4"/>
          <w:szCs w:val="28"/>
        </w:rPr>
        <w:t>дач;</w:t>
      </w:r>
    </w:p>
    <w:p w:rsidR="00371638" w:rsidRPr="00C730CB" w:rsidRDefault="00371638" w:rsidP="001F4846">
      <w:pPr>
        <w:shd w:val="clear" w:color="auto" w:fill="FFFFFF"/>
        <w:tabs>
          <w:tab w:val="left" w:pos="730"/>
        </w:tabs>
        <w:spacing w:after="0" w:line="360" w:lineRule="auto"/>
        <w:ind w:firstLine="510"/>
        <w:jc w:val="both"/>
        <w:rPr>
          <w:szCs w:val="28"/>
        </w:rPr>
      </w:pPr>
      <w:r>
        <w:rPr>
          <w:color w:val="000000"/>
          <w:szCs w:val="28"/>
        </w:rPr>
        <w:t xml:space="preserve">- </w:t>
      </w:r>
      <w:r w:rsidRPr="00C730CB">
        <w:rPr>
          <w:color w:val="000000"/>
          <w:szCs w:val="28"/>
          <w:lang w:val="en-US"/>
        </w:rPr>
        <w:t>LISP</w:t>
      </w:r>
      <w:r w:rsidRPr="00C730CB">
        <w:rPr>
          <w:color w:val="000000"/>
          <w:szCs w:val="28"/>
        </w:rPr>
        <w:t xml:space="preserve"> (</w:t>
      </w:r>
      <w:r w:rsidRPr="00C730CB">
        <w:rPr>
          <w:color w:val="000000"/>
          <w:szCs w:val="28"/>
          <w:lang w:val="en-US"/>
        </w:rPr>
        <w:t>list</w:t>
      </w:r>
      <w:r w:rsidRPr="00C730CB">
        <w:rPr>
          <w:color w:val="000000"/>
          <w:szCs w:val="28"/>
        </w:rPr>
        <w:t xml:space="preserve"> </w:t>
      </w:r>
      <w:r w:rsidRPr="00C730CB">
        <w:rPr>
          <w:color w:val="000000"/>
          <w:szCs w:val="28"/>
          <w:lang w:val="en-US"/>
        </w:rPr>
        <w:t>processing</w:t>
      </w:r>
      <w:r w:rsidRPr="00C730CB">
        <w:rPr>
          <w:color w:val="000000"/>
          <w:szCs w:val="28"/>
        </w:rPr>
        <w:t xml:space="preserve"> </w:t>
      </w:r>
      <w:r w:rsidRPr="00C730CB">
        <w:rPr>
          <w:color w:val="000000"/>
          <w:szCs w:val="28"/>
          <w:lang w:val="en-US"/>
        </w:rPr>
        <w:t>language</w:t>
      </w:r>
      <w:r w:rsidRPr="00C730CB">
        <w:rPr>
          <w:color w:val="000000"/>
          <w:szCs w:val="28"/>
        </w:rPr>
        <w:t xml:space="preserve">) - </w:t>
      </w:r>
      <w:r w:rsidRPr="00C730CB">
        <w:rPr>
          <w:rFonts w:eastAsia="Times New Roman"/>
          <w:color w:val="000000"/>
          <w:szCs w:val="28"/>
        </w:rPr>
        <w:t>язык для решения задач искусствен</w:t>
      </w:r>
      <w:r w:rsidRPr="00C730CB">
        <w:rPr>
          <w:rFonts w:eastAsia="Times New Roman"/>
          <w:color w:val="000000"/>
          <w:szCs w:val="28"/>
        </w:rPr>
        <w:softHyphen/>
        <w:t>ного интеллекта;</w:t>
      </w:r>
    </w:p>
    <w:p w:rsidR="00371638" w:rsidRDefault="00371638" w:rsidP="001F4846">
      <w:pPr>
        <w:shd w:val="clear" w:color="auto" w:fill="FFFFFF"/>
        <w:spacing w:after="0" w:line="360" w:lineRule="auto"/>
        <w:ind w:firstLine="510"/>
        <w:jc w:val="both"/>
        <w:rPr>
          <w:szCs w:val="28"/>
        </w:rPr>
      </w:pPr>
      <w:r>
        <w:rPr>
          <w:color w:val="000000"/>
          <w:szCs w:val="28"/>
        </w:rPr>
        <w:t xml:space="preserve">2) </w:t>
      </w:r>
      <w:r>
        <w:rPr>
          <w:rFonts w:eastAsia="Times New Roman"/>
          <w:color w:val="000000"/>
          <w:szCs w:val="28"/>
        </w:rPr>
        <w:t>универсальные - позволяют решить любую задачу, хотя трудоем</w:t>
      </w:r>
      <w:r>
        <w:rPr>
          <w:rFonts w:eastAsia="Times New Roman"/>
          <w:color w:val="000000"/>
          <w:szCs w:val="28"/>
        </w:rPr>
        <w:softHyphen/>
        <w:t>кость решения в разных языках будет</w:t>
      </w:r>
      <w:r w:rsidR="00597F81">
        <w:rPr>
          <w:rFonts w:eastAsia="Times New Roman"/>
          <w:color w:val="000000"/>
          <w:szCs w:val="28"/>
        </w:rPr>
        <w:t xml:space="preserve"> отличаться</w:t>
      </w:r>
      <w:r>
        <w:rPr>
          <w:rFonts w:eastAsia="Times New Roman"/>
          <w:color w:val="000000"/>
          <w:szCs w:val="28"/>
        </w:rPr>
        <w:t>:</w:t>
      </w:r>
    </w:p>
    <w:p w:rsidR="00371638" w:rsidRDefault="00371638" w:rsidP="00C17FF3">
      <w:pPr>
        <w:widowControl w:val="0"/>
        <w:numPr>
          <w:ilvl w:val="0"/>
          <w:numId w:val="81"/>
        </w:numPr>
        <w:shd w:val="clear" w:color="auto" w:fill="FFFFFF"/>
        <w:tabs>
          <w:tab w:val="left" w:pos="730"/>
        </w:tabs>
        <w:autoSpaceDE w:val="0"/>
        <w:autoSpaceDN w:val="0"/>
        <w:adjustRightInd w:val="0"/>
        <w:spacing w:after="0" w:line="360" w:lineRule="auto"/>
        <w:ind w:left="0" w:firstLine="709"/>
        <w:jc w:val="both"/>
        <w:rPr>
          <w:color w:val="000000"/>
          <w:szCs w:val="28"/>
          <w:lang w:val="en-US"/>
        </w:rPr>
      </w:pPr>
      <w:r>
        <w:rPr>
          <w:color w:val="000000"/>
          <w:szCs w:val="28"/>
          <w:lang w:val="en-US"/>
        </w:rPr>
        <w:lastRenderedPageBreak/>
        <w:t>PASCAL (Philips automatic sequence calculator);</w:t>
      </w:r>
    </w:p>
    <w:p w:rsidR="00371638" w:rsidRDefault="00371638" w:rsidP="00C17FF3">
      <w:pPr>
        <w:widowControl w:val="0"/>
        <w:numPr>
          <w:ilvl w:val="0"/>
          <w:numId w:val="81"/>
        </w:numPr>
        <w:shd w:val="clear" w:color="auto" w:fill="FFFFFF"/>
        <w:tabs>
          <w:tab w:val="left" w:pos="730"/>
        </w:tabs>
        <w:autoSpaceDE w:val="0"/>
        <w:autoSpaceDN w:val="0"/>
        <w:adjustRightInd w:val="0"/>
        <w:spacing w:after="0" w:line="360" w:lineRule="auto"/>
        <w:ind w:left="0" w:firstLine="709"/>
        <w:jc w:val="both"/>
        <w:rPr>
          <w:color w:val="000000"/>
          <w:szCs w:val="28"/>
          <w:lang w:val="en-US"/>
        </w:rPr>
      </w:pPr>
      <w:r>
        <w:rPr>
          <w:color w:val="000000"/>
          <w:szCs w:val="28"/>
          <w:lang w:val="en-US"/>
        </w:rPr>
        <w:t>BASIC (Beginner ALL-purpose symbolic instruction code);</w:t>
      </w:r>
    </w:p>
    <w:p w:rsidR="00371638" w:rsidRPr="009001F7" w:rsidRDefault="00371638" w:rsidP="00C17FF3">
      <w:pPr>
        <w:widowControl w:val="0"/>
        <w:numPr>
          <w:ilvl w:val="0"/>
          <w:numId w:val="81"/>
        </w:numPr>
        <w:shd w:val="clear" w:color="auto" w:fill="FFFFFF"/>
        <w:tabs>
          <w:tab w:val="left" w:pos="730"/>
        </w:tabs>
        <w:autoSpaceDE w:val="0"/>
        <w:autoSpaceDN w:val="0"/>
        <w:adjustRightInd w:val="0"/>
        <w:spacing w:after="0" w:line="360" w:lineRule="auto"/>
        <w:ind w:left="0" w:firstLine="709"/>
        <w:jc w:val="both"/>
        <w:rPr>
          <w:color w:val="000000"/>
          <w:szCs w:val="28"/>
        </w:rPr>
      </w:pPr>
      <w:r>
        <w:rPr>
          <w:color w:val="000000"/>
          <w:spacing w:val="-5"/>
          <w:szCs w:val="28"/>
        </w:rPr>
        <w:t>C/C++;</w:t>
      </w:r>
    </w:p>
    <w:p w:rsidR="00371638" w:rsidRPr="009001F7" w:rsidRDefault="00371638" w:rsidP="00C17FF3">
      <w:pPr>
        <w:widowControl w:val="0"/>
        <w:numPr>
          <w:ilvl w:val="0"/>
          <w:numId w:val="81"/>
        </w:numPr>
        <w:shd w:val="clear" w:color="auto" w:fill="FFFFFF"/>
        <w:tabs>
          <w:tab w:val="left" w:pos="730"/>
        </w:tabs>
        <w:autoSpaceDE w:val="0"/>
        <w:autoSpaceDN w:val="0"/>
        <w:adjustRightInd w:val="0"/>
        <w:spacing w:after="0" w:line="360" w:lineRule="auto"/>
        <w:ind w:left="0" w:firstLine="709"/>
        <w:jc w:val="both"/>
        <w:rPr>
          <w:color w:val="000000"/>
          <w:szCs w:val="28"/>
        </w:rPr>
      </w:pPr>
      <w:r>
        <w:rPr>
          <w:color w:val="000000"/>
          <w:spacing w:val="-4"/>
          <w:szCs w:val="28"/>
          <w:lang w:val="en-US"/>
        </w:rPr>
        <w:t>Jawa;</w:t>
      </w:r>
    </w:p>
    <w:p w:rsidR="00371638" w:rsidRDefault="00371638" w:rsidP="00C17FF3">
      <w:pPr>
        <w:widowControl w:val="0"/>
        <w:numPr>
          <w:ilvl w:val="0"/>
          <w:numId w:val="81"/>
        </w:numPr>
        <w:shd w:val="clear" w:color="auto" w:fill="FFFFFF"/>
        <w:tabs>
          <w:tab w:val="left" w:pos="730"/>
        </w:tabs>
        <w:autoSpaceDE w:val="0"/>
        <w:autoSpaceDN w:val="0"/>
        <w:adjustRightInd w:val="0"/>
        <w:spacing w:after="0" w:line="360" w:lineRule="auto"/>
        <w:ind w:left="0" w:firstLine="709"/>
        <w:jc w:val="both"/>
        <w:rPr>
          <w:color w:val="000000"/>
          <w:szCs w:val="28"/>
        </w:rPr>
      </w:pPr>
      <w:r>
        <w:rPr>
          <w:rFonts w:eastAsia="Times New Roman"/>
          <w:color w:val="000000"/>
          <w:spacing w:val="-9"/>
          <w:szCs w:val="28"/>
        </w:rPr>
        <w:t>С#</w:t>
      </w:r>
      <w:r>
        <w:rPr>
          <w:rFonts w:eastAsia="Times New Roman"/>
          <w:color w:val="000000"/>
          <w:spacing w:val="-9"/>
          <w:szCs w:val="28"/>
          <w:lang w:val="en-US"/>
        </w:rPr>
        <w:t>;</w:t>
      </w:r>
    </w:p>
    <w:p w:rsidR="00371638" w:rsidRPr="00691EC8" w:rsidRDefault="00371638" w:rsidP="00C17FF3">
      <w:pPr>
        <w:widowControl w:val="0"/>
        <w:numPr>
          <w:ilvl w:val="0"/>
          <w:numId w:val="81"/>
        </w:numPr>
        <w:shd w:val="clear" w:color="auto" w:fill="FFFFFF"/>
        <w:tabs>
          <w:tab w:val="left" w:pos="730"/>
        </w:tabs>
        <w:autoSpaceDE w:val="0"/>
        <w:autoSpaceDN w:val="0"/>
        <w:adjustRightInd w:val="0"/>
        <w:spacing w:after="0" w:line="360" w:lineRule="auto"/>
        <w:ind w:left="0" w:firstLine="709"/>
        <w:jc w:val="both"/>
        <w:rPr>
          <w:rFonts w:eastAsia="Times New Roman"/>
          <w:color w:val="000000"/>
          <w:spacing w:val="-9"/>
          <w:szCs w:val="28"/>
        </w:rPr>
      </w:pPr>
      <w:r w:rsidRPr="00BE0515">
        <w:rPr>
          <w:rFonts w:eastAsia="Times New Roman"/>
          <w:color w:val="000000"/>
          <w:spacing w:val="-9"/>
          <w:szCs w:val="28"/>
        </w:rPr>
        <w:t xml:space="preserve">современные среды визуального </w:t>
      </w:r>
      <w:r w:rsidRPr="00BE0515">
        <w:rPr>
          <w:rFonts w:eastAsia="Times New Roman"/>
          <w:color w:val="000000"/>
          <w:szCs w:val="28"/>
        </w:rPr>
        <w:t>объектно-</w:t>
      </w:r>
      <w:r w:rsidRPr="00BE0515">
        <w:rPr>
          <w:rFonts w:eastAsia="Times New Roman"/>
          <w:color w:val="000000"/>
          <w:spacing w:val="-3"/>
          <w:szCs w:val="28"/>
        </w:rPr>
        <w:t>ориентированного</w:t>
      </w:r>
      <w:r w:rsidRPr="00BE0515">
        <w:rPr>
          <w:rFonts w:eastAsia="Times New Roman"/>
          <w:color w:val="000000"/>
          <w:spacing w:val="-9"/>
          <w:szCs w:val="28"/>
        </w:rPr>
        <w:t xml:space="preserve"> </w:t>
      </w:r>
      <w:r w:rsidRPr="00691EC8">
        <w:rPr>
          <w:rFonts w:eastAsia="Times New Roman"/>
          <w:color w:val="000000"/>
          <w:spacing w:val="-9"/>
          <w:szCs w:val="28"/>
        </w:rPr>
        <w:t>пр</w:t>
      </w:r>
      <w:r w:rsidRPr="00691EC8">
        <w:rPr>
          <w:rFonts w:eastAsia="Times New Roman"/>
          <w:color w:val="000000"/>
          <w:spacing w:val="-9"/>
          <w:szCs w:val="28"/>
        </w:rPr>
        <w:t>о</w:t>
      </w:r>
      <w:r w:rsidRPr="00691EC8">
        <w:rPr>
          <w:rFonts w:eastAsia="Times New Roman"/>
          <w:color w:val="000000"/>
          <w:spacing w:val="-9"/>
          <w:szCs w:val="28"/>
        </w:rPr>
        <w:t xml:space="preserve">граммирования </w:t>
      </w:r>
      <w:r w:rsidRPr="00691EC8">
        <w:rPr>
          <w:rFonts w:eastAsia="Times New Roman"/>
          <w:color w:val="000000"/>
          <w:spacing w:val="-9"/>
          <w:szCs w:val="28"/>
          <w:lang w:val="en-US"/>
        </w:rPr>
        <w:t>DELPHI</w:t>
      </w:r>
      <w:r w:rsidRPr="00691EC8">
        <w:rPr>
          <w:rFonts w:eastAsia="Times New Roman"/>
          <w:color w:val="000000"/>
          <w:spacing w:val="-9"/>
          <w:szCs w:val="28"/>
        </w:rPr>
        <w:t xml:space="preserve">, </w:t>
      </w:r>
      <w:r w:rsidRPr="00691EC8">
        <w:rPr>
          <w:rFonts w:eastAsia="Times New Roman"/>
          <w:i/>
          <w:color w:val="000000"/>
          <w:spacing w:val="-9"/>
          <w:szCs w:val="28"/>
          <w:lang w:val="en-US"/>
        </w:rPr>
        <w:t>Visual</w:t>
      </w:r>
      <w:r w:rsidRPr="00691EC8">
        <w:rPr>
          <w:rFonts w:eastAsia="Times New Roman"/>
          <w:i/>
          <w:color w:val="000000"/>
          <w:spacing w:val="-9"/>
          <w:szCs w:val="28"/>
        </w:rPr>
        <w:t xml:space="preserve"> </w:t>
      </w:r>
      <w:r w:rsidRPr="00691EC8">
        <w:rPr>
          <w:rFonts w:eastAsia="Times New Roman"/>
          <w:i/>
          <w:color w:val="000000"/>
          <w:spacing w:val="-9"/>
          <w:szCs w:val="28"/>
          <w:lang w:val="en-US"/>
        </w:rPr>
        <w:t>Basic</w:t>
      </w:r>
      <w:r w:rsidRPr="00691EC8">
        <w:rPr>
          <w:rFonts w:eastAsia="Times New Roman"/>
          <w:color w:val="000000"/>
          <w:spacing w:val="-9"/>
          <w:szCs w:val="28"/>
        </w:rPr>
        <w:t xml:space="preserve">. </w:t>
      </w:r>
    </w:p>
    <w:p w:rsidR="00EC2E4B" w:rsidRDefault="00EC2E4B" w:rsidP="001F4846">
      <w:pPr>
        <w:spacing w:after="0" w:line="360" w:lineRule="auto"/>
        <w:ind w:firstLine="510"/>
        <w:jc w:val="both"/>
        <w:rPr>
          <w:szCs w:val="28"/>
        </w:rPr>
      </w:pPr>
      <w:r w:rsidRPr="007A45A8">
        <w:rPr>
          <w:szCs w:val="28"/>
        </w:rPr>
        <w:t xml:space="preserve">Языки программирования принято делить на пять поколений. </w:t>
      </w:r>
    </w:p>
    <w:p w:rsidR="00EC2E4B" w:rsidRDefault="00EC2E4B" w:rsidP="001F4846">
      <w:pPr>
        <w:spacing w:after="0" w:line="360" w:lineRule="auto"/>
        <w:ind w:firstLine="510"/>
        <w:jc w:val="both"/>
        <w:rPr>
          <w:szCs w:val="28"/>
        </w:rPr>
      </w:pPr>
      <w:r w:rsidRPr="00A41DF2">
        <w:rPr>
          <w:szCs w:val="28"/>
        </w:rPr>
        <w:t>В первое поколение</w:t>
      </w:r>
      <w:r w:rsidRPr="007A45A8">
        <w:rPr>
          <w:szCs w:val="28"/>
        </w:rPr>
        <w:t xml:space="preserve"> входят языки, созданные в начале 50-х годов, когда только появились первые компьютеры. Это был первый язык ассемблера, созданный по принципу "одна инструкция - одна строка".</w:t>
      </w:r>
    </w:p>
    <w:p w:rsidR="00A41DF2" w:rsidRDefault="00EC2E4B" w:rsidP="001F4846">
      <w:pPr>
        <w:spacing w:after="0" w:line="360" w:lineRule="auto"/>
        <w:ind w:firstLine="510"/>
        <w:jc w:val="both"/>
        <w:rPr>
          <w:szCs w:val="28"/>
        </w:rPr>
      </w:pPr>
      <w:r w:rsidRPr="007A45A8">
        <w:rPr>
          <w:szCs w:val="28"/>
        </w:rPr>
        <w:t xml:space="preserve">Расцвет </w:t>
      </w:r>
      <w:r w:rsidRPr="00A41DF2">
        <w:rPr>
          <w:szCs w:val="28"/>
        </w:rPr>
        <w:t>второго поколения</w:t>
      </w:r>
      <w:r w:rsidRPr="00F03D29">
        <w:rPr>
          <w:i/>
          <w:szCs w:val="28"/>
        </w:rPr>
        <w:t xml:space="preserve"> </w:t>
      </w:r>
      <w:r w:rsidRPr="007A45A8">
        <w:rPr>
          <w:szCs w:val="28"/>
        </w:rPr>
        <w:t>языков программирования пришелся на к</w:t>
      </w:r>
      <w:r w:rsidRPr="007A45A8">
        <w:rPr>
          <w:szCs w:val="28"/>
        </w:rPr>
        <w:t>о</w:t>
      </w:r>
      <w:r w:rsidRPr="007A45A8">
        <w:rPr>
          <w:szCs w:val="28"/>
        </w:rPr>
        <w:t>нец 50-х - начало 60-х годов. Тогда был разработан символический ассем</w:t>
      </w:r>
      <w:r w:rsidRPr="007A45A8">
        <w:rPr>
          <w:szCs w:val="28"/>
        </w:rPr>
        <w:t>б</w:t>
      </w:r>
      <w:r w:rsidRPr="007A45A8">
        <w:rPr>
          <w:szCs w:val="28"/>
        </w:rPr>
        <w:t>лер, в котором появилось понятие переменной. Он стал первым полноце</w:t>
      </w:r>
      <w:r w:rsidRPr="007A45A8">
        <w:rPr>
          <w:szCs w:val="28"/>
        </w:rPr>
        <w:t>н</w:t>
      </w:r>
      <w:r w:rsidRPr="007A45A8">
        <w:rPr>
          <w:szCs w:val="28"/>
        </w:rPr>
        <w:t xml:space="preserve">ным языком программирования. </w:t>
      </w:r>
    </w:p>
    <w:p w:rsidR="00EC2E4B" w:rsidRDefault="00EC2E4B" w:rsidP="001F4846">
      <w:pPr>
        <w:spacing w:after="0" w:line="360" w:lineRule="auto"/>
        <w:ind w:firstLine="510"/>
        <w:jc w:val="both"/>
        <w:rPr>
          <w:szCs w:val="28"/>
        </w:rPr>
      </w:pPr>
      <w:r w:rsidRPr="007A45A8">
        <w:rPr>
          <w:szCs w:val="28"/>
        </w:rPr>
        <w:t xml:space="preserve">Появление </w:t>
      </w:r>
      <w:r w:rsidRPr="00A41DF2">
        <w:rPr>
          <w:szCs w:val="28"/>
        </w:rPr>
        <w:t>третьего поколения</w:t>
      </w:r>
      <w:r w:rsidRPr="007A45A8">
        <w:rPr>
          <w:szCs w:val="28"/>
        </w:rPr>
        <w:t xml:space="preserve"> языков программирования принято отн</w:t>
      </w:r>
      <w:r w:rsidRPr="007A45A8">
        <w:rPr>
          <w:szCs w:val="28"/>
        </w:rPr>
        <w:t>о</w:t>
      </w:r>
      <w:r w:rsidRPr="007A45A8">
        <w:rPr>
          <w:szCs w:val="28"/>
        </w:rPr>
        <w:t>сить к 60-м годам. Такие качества новых языков, как относительная простота, независимость от конкретного компьютера и возможность использования мощных синтаксических конструкций, позволили резко повысить производ</w:t>
      </w:r>
      <w:r w:rsidRPr="007A45A8">
        <w:rPr>
          <w:szCs w:val="28"/>
        </w:rPr>
        <w:t>и</w:t>
      </w:r>
      <w:r w:rsidRPr="007A45A8">
        <w:rPr>
          <w:szCs w:val="28"/>
        </w:rPr>
        <w:t xml:space="preserve">тельность труда программистов. Подавляющее большинство языков этого </w:t>
      </w:r>
      <w:r>
        <w:rPr>
          <w:szCs w:val="28"/>
        </w:rPr>
        <w:t>по</w:t>
      </w:r>
      <w:r w:rsidRPr="007A45A8">
        <w:rPr>
          <w:szCs w:val="28"/>
        </w:rPr>
        <w:t>коления успешно применяется и сегодня.</w:t>
      </w:r>
    </w:p>
    <w:p w:rsidR="00EC2E4B" w:rsidRDefault="00EC2E4B" w:rsidP="001F4846">
      <w:pPr>
        <w:spacing w:after="0" w:line="360" w:lineRule="auto"/>
        <w:ind w:firstLine="510"/>
        <w:jc w:val="both"/>
        <w:rPr>
          <w:szCs w:val="28"/>
        </w:rPr>
      </w:pPr>
      <w:r w:rsidRPr="007A45A8">
        <w:rPr>
          <w:szCs w:val="28"/>
        </w:rPr>
        <w:t>С начала 70-х годов по настоя</w:t>
      </w:r>
      <w:r>
        <w:rPr>
          <w:szCs w:val="28"/>
        </w:rPr>
        <w:t>щее время продолжается период язы</w:t>
      </w:r>
      <w:r w:rsidRPr="007A45A8">
        <w:rPr>
          <w:szCs w:val="28"/>
        </w:rPr>
        <w:t xml:space="preserve">ков </w:t>
      </w:r>
      <w:r w:rsidRPr="00A41DF2">
        <w:rPr>
          <w:szCs w:val="28"/>
        </w:rPr>
        <w:t>четвертого поколения</w:t>
      </w:r>
      <w:r w:rsidRPr="007A45A8">
        <w:rPr>
          <w:szCs w:val="28"/>
        </w:rPr>
        <w:t>. Эти язык</w:t>
      </w:r>
      <w:r>
        <w:rPr>
          <w:szCs w:val="28"/>
        </w:rPr>
        <w:t>и предназначены для реализации круп</w:t>
      </w:r>
      <w:r w:rsidRPr="007A45A8">
        <w:rPr>
          <w:szCs w:val="28"/>
        </w:rPr>
        <w:t>ных проектов, повышения их надежности и скорости создания. Они ориентиров</w:t>
      </w:r>
      <w:r w:rsidRPr="007A45A8">
        <w:rPr>
          <w:szCs w:val="28"/>
        </w:rPr>
        <w:t>а</w:t>
      </w:r>
      <w:r w:rsidRPr="007A45A8">
        <w:rPr>
          <w:szCs w:val="28"/>
        </w:rPr>
        <w:t>ны на специали</w:t>
      </w:r>
      <w:r>
        <w:rPr>
          <w:szCs w:val="28"/>
        </w:rPr>
        <w:t>зированные области применения,</w:t>
      </w:r>
      <w:r w:rsidRPr="007A45A8">
        <w:rPr>
          <w:szCs w:val="28"/>
        </w:rPr>
        <w:t xml:space="preserve"> </w:t>
      </w:r>
      <w:r>
        <w:rPr>
          <w:szCs w:val="28"/>
        </w:rPr>
        <w:t xml:space="preserve">где </w:t>
      </w:r>
      <w:r w:rsidRPr="007A45A8">
        <w:rPr>
          <w:szCs w:val="28"/>
        </w:rPr>
        <w:t xml:space="preserve">хороших результатов </w:t>
      </w:r>
      <w:r w:rsidRPr="007A45A8">
        <w:rPr>
          <w:szCs w:val="28"/>
        </w:rPr>
        <w:lastRenderedPageBreak/>
        <w:t>можно добитьс</w:t>
      </w:r>
      <w:r>
        <w:rPr>
          <w:szCs w:val="28"/>
        </w:rPr>
        <w:t xml:space="preserve">я, используя не универсальные, а </w:t>
      </w:r>
      <w:r w:rsidRPr="007A45A8">
        <w:rPr>
          <w:szCs w:val="28"/>
        </w:rPr>
        <w:t>пр</w:t>
      </w:r>
      <w:r w:rsidRPr="007A45A8">
        <w:rPr>
          <w:szCs w:val="28"/>
        </w:rPr>
        <w:t>о</w:t>
      </w:r>
      <w:r w:rsidRPr="007A45A8">
        <w:rPr>
          <w:szCs w:val="28"/>
        </w:rPr>
        <w:t xml:space="preserve">блемно-ориентированные </w:t>
      </w:r>
      <w:r>
        <w:rPr>
          <w:szCs w:val="28"/>
        </w:rPr>
        <w:t>языки, оперирующие конкретными по</w:t>
      </w:r>
      <w:r w:rsidRPr="007A45A8">
        <w:rPr>
          <w:szCs w:val="28"/>
        </w:rPr>
        <w:t>нятиями узкой пре</w:t>
      </w:r>
      <w:r w:rsidRPr="007A45A8">
        <w:rPr>
          <w:szCs w:val="28"/>
        </w:rPr>
        <w:t>д</w:t>
      </w:r>
      <w:r w:rsidRPr="007A45A8">
        <w:rPr>
          <w:szCs w:val="28"/>
        </w:rPr>
        <w:t xml:space="preserve">метной области. </w:t>
      </w:r>
    </w:p>
    <w:p w:rsidR="00EC2E4B" w:rsidRDefault="00EC2E4B" w:rsidP="001F4846">
      <w:pPr>
        <w:spacing w:after="0" w:line="360" w:lineRule="auto"/>
        <w:ind w:firstLine="510"/>
        <w:jc w:val="both"/>
        <w:rPr>
          <w:szCs w:val="28"/>
        </w:rPr>
      </w:pPr>
      <w:r w:rsidRPr="007A45A8">
        <w:rPr>
          <w:szCs w:val="28"/>
        </w:rPr>
        <w:t xml:space="preserve">Рождение языков </w:t>
      </w:r>
      <w:r w:rsidRPr="00A41DF2">
        <w:rPr>
          <w:szCs w:val="28"/>
        </w:rPr>
        <w:t>пятого поколения</w:t>
      </w:r>
      <w:r>
        <w:rPr>
          <w:szCs w:val="28"/>
        </w:rPr>
        <w:t xml:space="preserve"> произошло в середине 90-х г</w:t>
      </w:r>
      <w:r>
        <w:rPr>
          <w:szCs w:val="28"/>
        </w:rPr>
        <w:t>о</w:t>
      </w:r>
      <w:r>
        <w:rPr>
          <w:szCs w:val="28"/>
        </w:rPr>
        <w:t>д</w:t>
      </w:r>
      <w:r w:rsidRPr="007A45A8">
        <w:rPr>
          <w:szCs w:val="28"/>
        </w:rPr>
        <w:t>ов. К ним относятся также си</w:t>
      </w:r>
      <w:r>
        <w:rPr>
          <w:szCs w:val="28"/>
        </w:rPr>
        <w:t>стемы автоматического создания при</w:t>
      </w:r>
      <w:r w:rsidRPr="007A45A8">
        <w:rPr>
          <w:szCs w:val="28"/>
        </w:rPr>
        <w:t>кладных пр</w:t>
      </w:r>
      <w:r w:rsidRPr="007A45A8">
        <w:rPr>
          <w:szCs w:val="28"/>
        </w:rPr>
        <w:t>о</w:t>
      </w:r>
      <w:r w:rsidRPr="007A45A8">
        <w:rPr>
          <w:szCs w:val="28"/>
        </w:rPr>
        <w:t>грамм с помощью визуаль</w:t>
      </w:r>
      <w:r>
        <w:rPr>
          <w:szCs w:val="28"/>
        </w:rPr>
        <w:t>ных средств разработки, без зна</w:t>
      </w:r>
      <w:r w:rsidRPr="007A45A8">
        <w:rPr>
          <w:szCs w:val="28"/>
        </w:rPr>
        <w:t>ния программир</w:t>
      </w:r>
      <w:r w:rsidRPr="007A45A8">
        <w:rPr>
          <w:szCs w:val="28"/>
        </w:rPr>
        <w:t>о</w:t>
      </w:r>
      <w:r w:rsidRPr="007A45A8">
        <w:rPr>
          <w:szCs w:val="28"/>
        </w:rPr>
        <w:t>вания.</w:t>
      </w:r>
    </w:p>
    <w:p w:rsidR="00A41DF2" w:rsidRPr="009C0755" w:rsidRDefault="00EC2E4B" w:rsidP="006211B8">
      <w:pPr>
        <w:spacing w:after="0" w:line="360" w:lineRule="auto"/>
        <w:ind w:firstLine="510"/>
        <w:jc w:val="both"/>
        <w:rPr>
          <w:b/>
          <w:i/>
          <w:szCs w:val="28"/>
        </w:rPr>
      </w:pPr>
      <w:r w:rsidRPr="009C0755">
        <w:rPr>
          <w:b/>
          <w:i/>
          <w:szCs w:val="28"/>
        </w:rPr>
        <w:t>Сравнительные характеристики, назначение и возможности совр</w:t>
      </w:r>
      <w:r w:rsidRPr="009C0755">
        <w:rPr>
          <w:b/>
          <w:i/>
          <w:szCs w:val="28"/>
        </w:rPr>
        <w:t>е</w:t>
      </w:r>
      <w:r w:rsidRPr="009C0755">
        <w:rPr>
          <w:b/>
          <w:i/>
          <w:szCs w:val="28"/>
        </w:rPr>
        <w:t>менных языков программирования</w:t>
      </w:r>
      <w:r w:rsidR="00A41DF2" w:rsidRPr="009C0755">
        <w:rPr>
          <w:b/>
          <w:i/>
          <w:szCs w:val="28"/>
        </w:rPr>
        <w:t>.</w:t>
      </w:r>
    </w:p>
    <w:p w:rsidR="00EC2E4B" w:rsidRPr="00A41DF2" w:rsidRDefault="00EC2E4B" w:rsidP="001F4846">
      <w:pPr>
        <w:spacing w:after="0" w:line="360" w:lineRule="auto"/>
        <w:ind w:firstLine="510"/>
        <w:jc w:val="both"/>
        <w:rPr>
          <w:szCs w:val="28"/>
        </w:rPr>
      </w:pPr>
      <w:r w:rsidRPr="00A41DF2">
        <w:rPr>
          <w:i/>
          <w:szCs w:val="28"/>
        </w:rPr>
        <w:t>Fortran (Фортран).</w:t>
      </w:r>
      <w:r w:rsidRPr="00A41DF2">
        <w:rPr>
          <w:szCs w:val="28"/>
        </w:rPr>
        <w:t xml:space="preserve"> Это первый компилируемый язык, созданный в 50-е годы. В Фортране впервые был реализован ряд важнейших понятий пр</w:t>
      </w:r>
      <w:r w:rsidRPr="00A41DF2">
        <w:rPr>
          <w:szCs w:val="28"/>
        </w:rPr>
        <w:t>о</w:t>
      </w:r>
      <w:r w:rsidR="009B0F81">
        <w:rPr>
          <w:szCs w:val="28"/>
        </w:rPr>
        <w:t>граммирования</w:t>
      </w:r>
      <w:r w:rsidR="009B0F81" w:rsidRPr="009B0F81">
        <w:rPr>
          <w:szCs w:val="28"/>
        </w:rPr>
        <w:t>.</w:t>
      </w:r>
      <w:r w:rsidRPr="00A41DF2">
        <w:rPr>
          <w:szCs w:val="28"/>
        </w:rPr>
        <w:t xml:space="preserve"> Удобство создания программ было положено в основу во</w:t>
      </w:r>
      <w:r w:rsidRPr="00A41DF2">
        <w:rPr>
          <w:szCs w:val="28"/>
        </w:rPr>
        <w:t>з</w:t>
      </w:r>
      <w:r w:rsidRPr="00A41DF2">
        <w:rPr>
          <w:szCs w:val="28"/>
        </w:rPr>
        <w:t xml:space="preserve">можностей языка. Фортран продолжает активно использоваться во многих организациях. </w:t>
      </w:r>
    </w:p>
    <w:p w:rsidR="00EC2E4B" w:rsidRPr="00A41DF2" w:rsidRDefault="00EC2E4B" w:rsidP="001F4846">
      <w:pPr>
        <w:spacing w:after="0" w:line="360" w:lineRule="auto"/>
        <w:ind w:firstLine="510"/>
        <w:jc w:val="both"/>
        <w:rPr>
          <w:szCs w:val="28"/>
        </w:rPr>
      </w:pPr>
      <w:r w:rsidRPr="00A41DF2">
        <w:rPr>
          <w:i/>
          <w:szCs w:val="28"/>
        </w:rPr>
        <w:t>Cobol (Кобол).</w:t>
      </w:r>
      <w:r w:rsidRPr="00A41DF2">
        <w:rPr>
          <w:szCs w:val="28"/>
        </w:rPr>
        <w:t xml:space="preserve"> Это компилируемый язык для применения в экономич</w:t>
      </w:r>
      <w:r w:rsidRPr="00A41DF2">
        <w:rPr>
          <w:szCs w:val="28"/>
        </w:rPr>
        <w:t>е</w:t>
      </w:r>
      <w:r w:rsidRPr="00A41DF2">
        <w:rPr>
          <w:szCs w:val="28"/>
        </w:rPr>
        <w:t>ской области и решения бизнес - задач, разработанный в начале 60-х годов. В Коболе были реализованы очень мощные средства работы с большими объ</w:t>
      </w:r>
      <w:r w:rsidRPr="00A41DF2">
        <w:rPr>
          <w:szCs w:val="28"/>
        </w:rPr>
        <w:t>е</w:t>
      </w:r>
      <w:r w:rsidRPr="00A41DF2">
        <w:rPr>
          <w:szCs w:val="28"/>
        </w:rPr>
        <w:t>мами данных, хранящимися на различных внешних нос</w:t>
      </w:r>
      <w:r w:rsidRPr="00A41DF2">
        <w:rPr>
          <w:szCs w:val="28"/>
        </w:rPr>
        <w:t>и</w:t>
      </w:r>
      <w:r w:rsidRPr="00A41DF2">
        <w:rPr>
          <w:szCs w:val="28"/>
        </w:rPr>
        <w:t xml:space="preserve">телях. </w:t>
      </w:r>
    </w:p>
    <w:p w:rsidR="001261C7" w:rsidRDefault="00EC2E4B" w:rsidP="001F4846">
      <w:pPr>
        <w:spacing w:after="0" w:line="360" w:lineRule="auto"/>
        <w:ind w:firstLine="510"/>
        <w:jc w:val="both"/>
        <w:rPr>
          <w:szCs w:val="28"/>
        </w:rPr>
      </w:pPr>
      <w:r w:rsidRPr="00A41DF2">
        <w:rPr>
          <w:i/>
          <w:szCs w:val="28"/>
        </w:rPr>
        <w:t>Algol (Алгол).</w:t>
      </w:r>
      <w:r w:rsidRPr="00A41DF2">
        <w:rPr>
          <w:szCs w:val="28"/>
        </w:rPr>
        <w:t xml:space="preserve"> Компилируемый язык, созданный в 1960г. В 1968г. была создана версия Алгол 68, по своим возможностям и сегодня опережающа</w:t>
      </w:r>
      <w:r w:rsidR="001261C7">
        <w:rPr>
          <w:szCs w:val="28"/>
        </w:rPr>
        <w:t>я многие языки программирования.</w:t>
      </w:r>
      <w:r w:rsidRPr="00A41DF2">
        <w:rPr>
          <w:szCs w:val="28"/>
        </w:rPr>
        <w:t xml:space="preserve"> </w:t>
      </w:r>
    </w:p>
    <w:p w:rsidR="00EC2E4B" w:rsidRPr="0087080D" w:rsidRDefault="00EC2E4B" w:rsidP="001F4846">
      <w:pPr>
        <w:spacing w:after="0" w:line="360" w:lineRule="auto"/>
        <w:ind w:firstLine="510"/>
        <w:jc w:val="both"/>
        <w:rPr>
          <w:color w:val="FF0000"/>
          <w:szCs w:val="28"/>
        </w:rPr>
      </w:pPr>
      <w:r w:rsidRPr="00A41DF2">
        <w:rPr>
          <w:i/>
          <w:szCs w:val="28"/>
        </w:rPr>
        <w:t>Pascal (Паскаль).</w:t>
      </w:r>
      <w:r w:rsidRPr="00A41DF2">
        <w:rPr>
          <w:szCs w:val="28"/>
        </w:rPr>
        <w:t xml:space="preserve"> Язык Паскаль, созданный в конце 70-х годов, во мн</w:t>
      </w:r>
      <w:r w:rsidRPr="00A41DF2">
        <w:rPr>
          <w:szCs w:val="28"/>
        </w:rPr>
        <w:t>о</w:t>
      </w:r>
      <w:r w:rsidRPr="00A41DF2">
        <w:rPr>
          <w:szCs w:val="28"/>
        </w:rPr>
        <w:t>гом напоминает Алгол, но в нем ужесточен ряд требований к структуре пр</w:t>
      </w:r>
      <w:r w:rsidRPr="00A41DF2">
        <w:rPr>
          <w:szCs w:val="28"/>
        </w:rPr>
        <w:t>о</w:t>
      </w:r>
      <w:r w:rsidRPr="00A41DF2">
        <w:rPr>
          <w:szCs w:val="28"/>
        </w:rPr>
        <w:t>граммы и имеются возможности, позволяющие успешно применять его при создании крупных проектов. Дальнейшим развитием этого языка яви</w:t>
      </w:r>
      <w:r w:rsidR="009B0F81">
        <w:rPr>
          <w:szCs w:val="28"/>
        </w:rPr>
        <w:t>л</w:t>
      </w:r>
      <w:r w:rsidRPr="00A41DF2">
        <w:rPr>
          <w:szCs w:val="28"/>
        </w:rPr>
        <w:t>ась б</w:t>
      </w:r>
      <w:r w:rsidRPr="00A41DF2">
        <w:rPr>
          <w:szCs w:val="28"/>
        </w:rPr>
        <w:t>о</w:t>
      </w:r>
      <w:r w:rsidRPr="00A41DF2">
        <w:rPr>
          <w:szCs w:val="28"/>
        </w:rPr>
        <w:lastRenderedPageBreak/>
        <w:t xml:space="preserve">лее эффективная версия – </w:t>
      </w:r>
      <w:r w:rsidRPr="001261C7">
        <w:rPr>
          <w:i/>
          <w:szCs w:val="28"/>
          <w:lang w:val="en-US"/>
        </w:rPr>
        <w:t>Object</w:t>
      </w:r>
      <w:r w:rsidRPr="001261C7">
        <w:rPr>
          <w:i/>
          <w:szCs w:val="28"/>
        </w:rPr>
        <w:t xml:space="preserve"> Pascal</w:t>
      </w:r>
      <w:r w:rsidR="0087080D">
        <w:rPr>
          <w:i/>
          <w:szCs w:val="28"/>
        </w:rPr>
        <w:t xml:space="preserve">, </w:t>
      </w:r>
      <w:r w:rsidR="0087080D" w:rsidRPr="0087080D">
        <w:rPr>
          <w:color w:val="FF0000"/>
          <w:szCs w:val="28"/>
        </w:rPr>
        <w:t>который лег в основу современного объектно-ориентированного языка программир</w:t>
      </w:r>
      <w:r w:rsidR="0087080D" w:rsidRPr="0087080D">
        <w:rPr>
          <w:color w:val="FF0000"/>
          <w:szCs w:val="28"/>
        </w:rPr>
        <w:t>о</w:t>
      </w:r>
      <w:r w:rsidR="0087080D" w:rsidRPr="0087080D">
        <w:rPr>
          <w:color w:val="FF0000"/>
          <w:szCs w:val="28"/>
        </w:rPr>
        <w:t xml:space="preserve">вания </w:t>
      </w:r>
      <w:r w:rsidR="0087080D" w:rsidRPr="0087080D">
        <w:rPr>
          <w:color w:val="FF0000"/>
          <w:szCs w:val="28"/>
          <w:lang w:val="en-US"/>
        </w:rPr>
        <w:t>Delphi</w:t>
      </w:r>
      <w:r w:rsidRPr="0087080D">
        <w:rPr>
          <w:color w:val="FF0000"/>
          <w:szCs w:val="28"/>
        </w:rPr>
        <w:t>.</w:t>
      </w:r>
    </w:p>
    <w:p w:rsidR="00EC2E4B" w:rsidRPr="00A41DF2" w:rsidRDefault="00EC2E4B" w:rsidP="001F4846">
      <w:pPr>
        <w:spacing w:after="0" w:line="360" w:lineRule="auto"/>
        <w:ind w:firstLine="510"/>
        <w:jc w:val="both"/>
        <w:rPr>
          <w:bCs/>
          <w:iCs/>
          <w:color w:val="000000"/>
          <w:szCs w:val="28"/>
        </w:rPr>
      </w:pPr>
      <w:r w:rsidRPr="00A41DF2">
        <w:rPr>
          <w:i/>
          <w:szCs w:val="28"/>
        </w:rPr>
        <w:t>Basic (Бейсик).</w:t>
      </w:r>
      <w:r w:rsidRPr="00A41DF2">
        <w:rPr>
          <w:szCs w:val="28"/>
        </w:rPr>
        <w:t xml:space="preserve"> </w:t>
      </w:r>
      <w:r w:rsidR="009B0F81">
        <w:rPr>
          <w:szCs w:val="28"/>
        </w:rPr>
        <w:t xml:space="preserve">Этот язык по популярности </w:t>
      </w:r>
      <w:r w:rsidR="009B0F81" w:rsidRPr="00A41DF2">
        <w:rPr>
          <w:szCs w:val="28"/>
        </w:rPr>
        <w:t>занимает первое место в м</w:t>
      </w:r>
      <w:r w:rsidR="009B0F81" w:rsidRPr="00A41DF2">
        <w:rPr>
          <w:szCs w:val="28"/>
        </w:rPr>
        <w:t>и</w:t>
      </w:r>
      <w:r w:rsidR="009B0F81" w:rsidRPr="00A41DF2">
        <w:rPr>
          <w:szCs w:val="28"/>
        </w:rPr>
        <w:t>ре</w:t>
      </w:r>
      <w:r w:rsidR="009B0F81">
        <w:rPr>
          <w:szCs w:val="28"/>
        </w:rPr>
        <w:t>.</w:t>
      </w:r>
      <w:r w:rsidR="009B0F81" w:rsidRPr="00A41DF2">
        <w:rPr>
          <w:szCs w:val="28"/>
        </w:rPr>
        <w:t xml:space="preserve"> </w:t>
      </w:r>
      <w:r w:rsidRPr="00A41DF2">
        <w:rPr>
          <w:szCs w:val="28"/>
        </w:rPr>
        <w:t>Для этого языка имеются и компиляторы, и интерпрета</w:t>
      </w:r>
      <w:r w:rsidR="009B0F81">
        <w:rPr>
          <w:szCs w:val="28"/>
        </w:rPr>
        <w:t>торы</w:t>
      </w:r>
      <w:r w:rsidRPr="00A41DF2">
        <w:rPr>
          <w:szCs w:val="28"/>
        </w:rPr>
        <w:t>. Он созд</w:t>
      </w:r>
      <w:r w:rsidRPr="00A41DF2">
        <w:rPr>
          <w:szCs w:val="28"/>
        </w:rPr>
        <w:t>а</w:t>
      </w:r>
      <w:r w:rsidRPr="00A41DF2">
        <w:rPr>
          <w:szCs w:val="28"/>
        </w:rPr>
        <w:t>вался в 60-х годах в качестве учебного языка и очень прост в изучении. Дальнейшим развитием этого языка явился язык</w:t>
      </w:r>
      <w:r w:rsidRPr="00A41DF2">
        <w:rPr>
          <w:bCs/>
          <w:iCs/>
          <w:color w:val="000000"/>
          <w:szCs w:val="28"/>
        </w:rPr>
        <w:t xml:space="preserve"> объектно-ориентированного программирования (ООП)  </w:t>
      </w:r>
      <w:r w:rsidRPr="001261C7">
        <w:rPr>
          <w:bCs/>
          <w:i/>
          <w:iCs/>
          <w:color w:val="000000"/>
          <w:szCs w:val="28"/>
        </w:rPr>
        <w:t>VISUAL BASIC FOR APPLICATION</w:t>
      </w:r>
    </w:p>
    <w:p w:rsidR="00EC2E4B" w:rsidRPr="00A41DF2" w:rsidRDefault="00EC2E4B" w:rsidP="001F4846">
      <w:pPr>
        <w:spacing w:after="0" w:line="360" w:lineRule="auto"/>
        <w:ind w:firstLine="510"/>
        <w:jc w:val="both"/>
        <w:rPr>
          <w:szCs w:val="28"/>
        </w:rPr>
      </w:pPr>
      <w:r w:rsidRPr="00A41DF2">
        <w:rPr>
          <w:i/>
          <w:szCs w:val="28"/>
        </w:rPr>
        <w:t>С (Си).</w:t>
      </w:r>
      <w:r w:rsidRPr="00A41DF2">
        <w:rPr>
          <w:szCs w:val="28"/>
        </w:rPr>
        <w:t xml:space="preserve"> Данный язык был создан в лаборатории Bell</w:t>
      </w:r>
      <w:r w:rsidR="00597F81">
        <w:rPr>
          <w:szCs w:val="28"/>
        </w:rPr>
        <w:t xml:space="preserve"> (США)</w:t>
      </w:r>
      <w:r w:rsidRPr="00A41DF2">
        <w:rPr>
          <w:szCs w:val="28"/>
        </w:rPr>
        <w:t>. Он планир</w:t>
      </w:r>
      <w:r w:rsidRPr="00A41DF2">
        <w:rPr>
          <w:szCs w:val="28"/>
        </w:rPr>
        <w:t>о</w:t>
      </w:r>
      <w:r w:rsidRPr="00A41DF2">
        <w:rPr>
          <w:szCs w:val="28"/>
        </w:rPr>
        <w:t>вался для замены ассемблера, чтобы иметь возможность создавать столь же эффективные и компактные программы, и в то же время не зависеть от ко</w:t>
      </w:r>
      <w:r w:rsidRPr="00A41DF2">
        <w:rPr>
          <w:szCs w:val="28"/>
        </w:rPr>
        <w:t>н</w:t>
      </w:r>
      <w:r w:rsidRPr="00A41DF2">
        <w:rPr>
          <w:szCs w:val="28"/>
        </w:rPr>
        <w:t xml:space="preserve">кретного типа процессора. </w:t>
      </w:r>
      <w:r w:rsidR="001261C7">
        <w:rPr>
          <w:szCs w:val="28"/>
        </w:rPr>
        <w:t xml:space="preserve">Язык </w:t>
      </w:r>
      <w:r w:rsidRPr="00A41DF2">
        <w:rPr>
          <w:szCs w:val="28"/>
        </w:rPr>
        <w:t>Си во многом похож на Паскаль и имеет д</w:t>
      </w:r>
      <w:r w:rsidRPr="00A41DF2">
        <w:rPr>
          <w:szCs w:val="28"/>
        </w:rPr>
        <w:t>о</w:t>
      </w:r>
      <w:r w:rsidRPr="00A41DF2">
        <w:rPr>
          <w:szCs w:val="28"/>
        </w:rPr>
        <w:t>полнительные средства для прямой работы с памятью (указатели). На этом языке в 70-е годы написано множество прикладных и системных программ и ряд известных операционных систем (Unix).</w:t>
      </w:r>
    </w:p>
    <w:p w:rsidR="00EC2E4B" w:rsidRPr="00A41DF2" w:rsidRDefault="00EC2E4B" w:rsidP="001F4846">
      <w:pPr>
        <w:spacing w:after="0" w:line="360" w:lineRule="auto"/>
        <w:ind w:firstLine="510"/>
        <w:jc w:val="both"/>
        <w:rPr>
          <w:szCs w:val="28"/>
        </w:rPr>
      </w:pPr>
      <w:r w:rsidRPr="00A41DF2">
        <w:rPr>
          <w:i/>
          <w:szCs w:val="28"/>
        </w:rPr>
        <w:t>C++ (Си++).</w:t>
      </w:r>
      <w:r w:rsidRPr="00A41DF2">
        <w:rPr>
          <w:szCs w:val="28"/>
        </w:rPr>
        <w:t xml:space="preserve"> </w:t>
      </w:r>
      <w:r w:rsidR="009B0F81">
        <w:rPr>
          <w:szCs w:val="28"/>
        </w:rPr>
        <w:t>Этот язык</w:t>
      </w:r>
      <w:r w:rsidR="00597F81">
        <w:rPr>
          <w:szCs w:val="28"/>
        </w:rPr>
        <w:t>,</w:t>
      </w:r>
      <w:r w:rsidR="009B0F81">
        <w:rPr>
          <w:szCs w:val="28"/>
        </w:rPr>
        <w:t xml:space="preserve"> я</w:t>
      </w:r>
      <w:r w:rsidR="00BA46DE">
        <w:rPr>
          <w:szCs w:val="28"/>
        </w:rPr>
        <w:t xml:space="preserve">вляющийся </w:t>
      </w:r>
      <w:r w:rsidRPr="00A41DF2">
        <w:rPr>
          <w:szCs w:val="28"/>
        </w:rPr>
        <w:t>объектно-ориентирован</w:t>
      </w:r>
      <w:r w:rsidR="00BA46DE">
        <w:rPr>
          <w:szCs w:val="28"/>
        </w:rPr>
        <w:t>ным</w:t>
      </w:r>
      <w:r w:rsidR="00597F81">
        <w:rPr>
          <w:szCs w:val="28"/>
        </w:rPr>
        <w:t xml:space="preserve">, - </w:t>
      </w:r>
      <w:r w:rsidRPr="00A41DF2">
        <w:rPr>
          <w:szCs w:val="28"/>
        </w:rPr>
        <w:t xml:space="preserve"> расшире</w:t>
      </w:r>
      <w:r w:rsidR="00BA46DE">
        <w:rPr>
          <w:szCs w:val="28"/>
        </w:rPr>
        <w:t>ние языка Си был</w:t>
      </w:r>
      <w:r w:rsidRPr="00A41DF2">
        <w:rPr>
          <w:szCs w:val="28"/>
        </w:rPr>
        <w:t xml:space="preserve"> разработан в </w:t>
      </w:r>
      <w:smartTag w:uri="urn:schemas-microsoft-com:office:smarttags" w:element="metricconverter">
        <w:smartTagPr>
          <w:attr w:name="ProductID" w:val="1980 г"/>
        </w:smartTagPr>
        <w:r w:rsidRPr="00A41DF2">
          <w:rPr>
            <w:szCs w:val="28"/>
          </w:rPr>
          <w:t>1980 г</w:t>
        </w:r>
      </w:smartTag>
      <w:r w:rsidRPr="00A41DF2">
        <w:rPr>
          <w:szCs w:val="28"/>
        </w:rPr>
        <w:t>. В нем реализовано мн</w:t>
      </w:r>
      <w:r w:rsidRPr="00A41DF2">
        <w:rPr>
          <w:szCs w:val="28"/>
        </w:rPr>
        <w:t>о</w:t>
      </w:r>
      <w:r w:rsidRPr="00A41DF2">
        <w:rPr>
          <w:szCs w:val="28"/>
        </w:rPr>
        <w:t>жество новых мощных возможностей, которые позволили резко повысить произв</w:t>
      </w:r>
      <w:r w:rsidRPr="00A41DF2">
        <w:rPr>
          <w:szCs w:val="28"/>
        </w:rPr>
        <w:t>о</w:t>
      </w:r>
      <w:r w:rsidRPr="00A41DF2">
        <w:rPr>
          <w:szCs w:val="28"/>
        </w:rPr>
        <w:t>дительность труда программистов, однако создание сложных и надежных программ требует от разработчиков профессиональной подготовки высокого уровня.</w:t>
      </w:r>
    </w:p>
    <w:p w:rsidR="00EC2E4B" w:rsidRPr="00691EC8" w:rsidRDefault="00EC2E4B" w:rsidP="001F4846">
      <w:pPr>
        <w:spacing w:after="0" w:line="360" w:lineRule="auto"/>
        <w:ind w:firstLine="510"/>
        <w:jc w:val="both"/>
        <w:rPr>
          <w:szCs w:val="28"/>
        </w:rPr>
      </w:pPr>
      <w:r w:rsidRPr="00A41DF2">
        <w:rPr>
          <w:i/>
          <w:szCs w:val="28"/>
        </w:rPr>
        <w:t>Java (Ява).</w:t>
      </w:r>
      <w:r w:rsidRPr="00A41DF2">
        <w:rPr>
          <w:szCs w:val="28"/>
        </w:rPr>
        <w:t xml:space="preserve"> Этот язык был создан компанией Sun</w:t>
      </w:r>
      <w:r w:rsidR="00597F81">
        <w:rPr>
          <w:szCs w:val="28"/>
        </w:rPr>
        <w:t xml:space="preserve"> (США)</w:t>
      </w:r>
      <w:r w:rsidRPr="00A41DF2">
        <w:rPr>
          <w:szCs w:val="28"/>
        </w:rPr>
        <w:t xml:space="preserve"> в начале 90-х годов на основе Си++. Он призван упростить разработку приложений на о</w:t>
      </w:r>
      <w:r w:rsidRPr="00A41DF2">
        <w:rPr>
          <w:szCs w:val="28"/>
        </w:rPr>
        <w:t>с</w:t>
      </w:r>
      <w:r w:rsidRPr="00A41DF2">
        <w:rPr>
          <w:szCs w:val="28"/>
        </w:rPr>
        <w:t xml:space="preserve">нове Си++ путем исключения из него всех низкоуровневых возможностей. </w:t>
      </w:r>
      <w:r w:rsidR="00461A32">
        <w:rPr>
          <w:szCs w:val="28"/>
        </w:rPr>
        <w:t>Г</w:t>
      </w:r>
      <w:r w:rsidRPr="00A41DF2">
        <w:rPr>
          <w:szCs w:val="28"/>
        </w:rPr>
        <w:t>лавная особенность этого языка - компиляция не в машинный код, а в пла</w:t>
      </w:r>
      <w:r w:rsidRPr="00A41DF2">
        <w:rPr>
          <w:szCs w:val="28"/>
        </w:rPr>
        <w:t>т</w:t>
      </w:r>
      <w:r w:rsidRPr="00A41DF2">
        <w:rPr>
          <w:szCs w:val="28"/>
        </w:rPr>
        <w:t>форм</w:t>
      </w:r>
      <w:r w:rsidR="00461A32">
        <w:rPr>
          <w:szCs w:val="28"/>
        </w:rPr>
        <w:t>ен</w:t>
      </w:r>
      <w:r w:rsidRPr="00A41DF2">
        <w:rPr>
          <w:szCs w:val="28"/>
        </w:rPr>
        <w:t>но-независимый байт-код (каждая команда з</w:t>
      </w:r>
      <w:r w:rsidRPr="00A41DF2">
        <w:rPr>
          <w:szCs w:val="28"/>
        </w:rPr>
        <w:t>а</w:t>
      </w:r>
      <w:r w:rsidRPr="00A41DF2">
        <w:rPr>
          <w:szCs w:val="28"/>
        </w:rPr>
        <w:t>нимает один байт). Этот байт-код может выполняться с помощью инте</w:t>
      </w:r>
      <w:r w:rsidRPr="00A41DF2">
        <w:rPr>
          <w:szCs w:val="28"/>
        </w:rPr>
        <w:t>р</w:t>
      </w:r>
      <w:r w:rsidRPr="00A41DF2">
        <w:rPr>
          <w:szCs w:val="28"/>
        </w:rPr>
        <w:t>претатора - виртуальной Java-</w:t>
      </w:r>
      <w:r w:rsidRPr="00A41DF2">
        <w:rPr>
          <w:szCs w:val="28"/>
        </w:rPr>
        <w:lastRenderedPageBreak/>
        <w:t>машины JVM (Java Virtual Machine), версии которой созданы сегодня для любых платформ. Особое внимание в развитии этого языка уделяется двум направлениям: поддержке всевозможных мобильных устройств и микроко</w:t>
      </w:r>
      <w:r w:rsidRPr="00A41DF2">
        <w:rPr>
          <w:szCs w:val="28"/>
        </w:rPr>
        <w:t>м</w:t>
      </w:r>
      <w:r w:rsidRPr="00A41DF2">
        <w:rPr>
          <w:szCs w:val="28"/>
        </w:rPr>
        <w:t>пьютеров, встраиваемых в бытовую технику; созданию платформ</w:t>
      </w:r>
      <w:r w:rsidR="00A41DF2">
        <w:rPr>
          <w:szCs w:val="28"/>
        </w:rPr>
        <w:t>ен</w:t>
      </w:r>
      <w:r w:rsidRPr="00A41DF2">
        <w:rPr>
          <w:szCs w:val="28"/>
        </w:rPr>
        <w:t>но - нез</w:t>
      </w:r>
      <w:r w:rsidRPr="00A41DF2">
        <w:rPr>
          <w:szCs w:val="28"/>
        </w:rPr>
        <w:t>а</w:t>
      </w:r>
      <w:r w:rsidRPr="00A41DF2">
        <w:rPr>
          <w:szCs w:val="28"/>
        </w:rPr>
        <w:t>висимых программных модулей, способных работать на серверах в глобал</w:t>
      </w:r>
      <w:r w:rsidRPr="00A41DF2">
        <w:rPr>
          <w:szCs w:val="28"/>
        </w:rPr>
        <w:t>ь</w:t>
      </w:r>
      <w:r w:rsidRPr="00A41DF2">
        <w:rPr>
          <w:szCs w:val="28"/>
        </w:rPr>
        <w:t xml:space="preserve">ных и локальных </w:t>
      </w:r>
      <w:r w:rsidRPr="00691EC8">
        <w:rPr>
          <w:szCs w:val="28"/>
        </w:rPr>
        <w:t>с</w:t>
      </w:r>
      <w:r w:rsidRPr="00691EC8">
        <w:rPr>
          <w:szCs w:val="28"/>
        </w:rPr>
        <w:t>е</w:t>
      </w:r>
      <w:r w:rsidRPr="00691EC8">
        <w:rPr>
          <w:szCs w:val="28"/>
        </w:rPr>
        <w:t xml:space="preserve">тях с различными операционными системами. </w:t>
      </w:r>
    </w:p>
    <w:p w:rsidR="001261C7" w:rsidRPr="00691EC8" w:rsidRDefault="008A7519" w:rsidP="001F4846">
      <w:pPr>
        <w:spacing w:after="0" w:line="360" w:lineRule="auto"/>
        <w:ind w:firstLine="510"/>
        <w:jc w:val="both"/>
        <w:rPr>
          <w:color w:val="000000"/>
          <w:szCs w:val="28"/>
        </w:rPr>
      </w:pPr>
      <w:hyperlink r:id="rId57" w:tooltip="C Sharp" w:history="1">
        <w:r w:rsidR="00EC2E4B" w:rsidRPr="00691EC8">
          <w:rPr>
            <w:i/>
            <w:szCs w:val="28"/>
          </w:rPr>
          <w:t>C#</w:t>
        </w:r>
      </w:hyperlink>
      <w:r w:rsidR="00EC2E4B" w:rsidRPr="00691EC8">
        <w:rPr>
          <w:i/>
          <w:szCs w:val="28"/>
        </w:rPr>
        <w:t>.</w:t>
      </w:r>
      <w:r w:rsidR="00EC2E4B" w:rsidRPr="00691EC8">
        <w:rPr>
          <w:szCs w:val="28"/>
        </w:rPr>
        <w:t xml:space="preserve">  </w:t>
      </w:r>
      <w:r w:rsidR="00EC2E4B" w:rsidRPr="00691EC8">
        <w:rPr>
          <w:color w:val="000000"/>
          <w:szCs w:val="28"/>
        </w:rPr>
        <w:t xml:space="preserve">По технологическим показателям подобен языку </w:t>
      </w:r>
      <w:r w:rsidR="00EC2E4B" w:rsidRPr="00691EC8">
        <w:rPr>
          <w:szCs w:val="28"/>
        </w:rPr>
        <w:t>Java</w:t>
      </w:r>
      <w:r w:rsidR="00EC2E4B" w:rsidRPr="00691EC8">
        <w:rPr>
          <w:color w:val="000000"/>
          <w:szCs w:val="28"/>
        </w:rPr>
        <w:t xml:space="preserve">  и находится между компилируемыми и интерпретируемыми языками. Программа комп</w:t>
      </w:r>
      <w:r w:rsidR="00EC2E4B" w:rsidRPr="00691EC8">
        <w:rPr>
          <w:color w:val="000000"/>
          <w:szCs w:val="28"/>
        </w:rPr>
        <w:t>и</w:t>
      </w:r>
      <w:r w:rsidR="00EC2E4B" w:rsidRPr="00691EC8">
        <w:rPr>
          <w:color w:val="000000"/>
          <w:szCs w:val="28"/>
        </w:rPr>
        <w:t>лируется не в машинный язык, а в машинно-независимый код низкого уро</w:t>
      </w:r>
      <w:r w:rsidR="00EC2E4B" w:rsidRPr="00691EC8">
        <w:rPr>
          <w:color w:val="000000"/>
          <w:szCs w:val="28"/>
        </w:rPr>
        <w:t>в</w:t>
      </w:r>
      <w:r w:rsidR="00EC2E4B" w:rsidRPr="00691EC8">
        <w:rPr>
          <w:color w:val="000000"/>
          <w:szCs w:val="28"/>
        </w:rPr>
        <w:t>ня, </w:t>
      </w:r>
      <w:hyperlink r:id="rId58" w:tooltip="Байт-код" w:history="1">
        <w:r w:rsidR="00EC2E4B" w:rsidRPr="00691EC8">
          <w:rPr>
            <w:szCs w:val="28"/>
          </w:rPr>
          <w:t>байт-код</w:t>
        </w:r>
      </w:hyperlink>
      <w:r w:rsidR="00EC2E4B" w:rsidRPr="00691EC8">
        <w:rPr>
          <w:szCs w:val="28"/>
        </w:rPr>
        <w:t>.</w:t>
      </w:r>
      <w:r w:rsidR="00EC2E4B" w:rsidRPr="00691EC8">
        <w:rPr>
          <w:color w:val="000000"/>
          <w:szCs w:val="28"/>
        </w:rPr>
        <w:t xml:space="preserve"> Далее байт-код выполняется </w:t>
      </w:r>
      <w:hyperlink r:id="rId59" w:tooltip="Виртуальная машина" w:history="1">
        <w:r w:rsidR="00EC2E4B" w:rsidRPr="00691EC8">
          <w:rPr>
            <w:szCs w:val="28"/>
          </w:rPr>
          <w:t>виртуальной машиной</w:t>
        </w:r>
      </w:hyperlink>
      <w:r w:rsidR="00EC2E4B" w:rsidRPr="00691EC8">
        <w:rPr>
          <w:color w:val="000000"/>
          <w:szCs w:val="28"/>
        </w:rPr>
        <w:t xml:space="preserve">. </w:t>
      </w:r>
    </w:p>
    <w:p w:rsidR="008412DF" w:rsidRPr="00691EC8" w:rsidRDefault="00A41DF2" w:rsidP="001F4846">
      <w:pPr>
        <w:spacing w:after="0" w:line="360" w:lineRule="auto"/>
        <w:ind w:firstLine="510"/>
        <w:jc w:val="both"/>
        <w:rPr>
          <w:szCs w:val="28"/>
        </w:rPr>
      </w:pPr>
      <w:r w:rsidRPr="00691EC8">
        <w:rPr>
          <w:color w:val="000000"/>
          <w:szCs w:val="28"/>
        </w:rPr>
        <w:t>Области применения современных ЭВМ настолько о</w:t>
      </w:r>
      <w:r w:rsidR="008412DF" w:rsidRPr="00691EC8">
        <w:rPr>
          <w:color w:val="000000"/>
          <w:szCs w:val="28"/>
        </w:rPr>
        <w:t>бширны</w:t>
      </w:r>
      <w:r w:rsidRPr="00691EC8">
        <w:rPr>
          <w:color w:val="000000"/>
          <w:szCs w:val="28"/>
        </w:rPr>
        <w:t xml:space="preserve"> и </w:t>
      </w:r>
      <w:r w:rsidR="008412DF" w:rsidRPr="00691EC8">
        <w:rPr>
          <w:color w:val="000000"/>
          <w:szCs w:val="28"/>
        </w:rPr>
        <w:t>разноо</w:t>
      </w:r>
      <w:r w:rsidR="008412DF" w:rsidRPr="00691EC8">
        <w:rPr>
          <w:color w:val="000000"/>
          <w:szCs w:val="28"/>
        </w:rPr>
        <w:t>б</w:t>
      </w:r>
      <w:r w:rsidR="008412DF" w:rsidRPr="00691EC8">
        <w:rPr>
          <w:color w:val="000000"/>
          <w:szCs w:val="28"/>
        </w:rPr>
        <w:t>разны, что существует большое число специализированных языков в разли</w:t>
      </w:r>
      <w:r w:rsidR="008412DF" w:rsidRPr="00691EC8">
        <w:rPr>
          <w:color w:val="000000"/>
          <w:szCs w:val="28"/>
        </w:rPr>
        <w:t>ч</w:t>
      </w:r>
      <w:r w:rsidR="008412DF" w:rsidRPr="00691EC8">
        <w:rPr>
          <w:color w:val="000000"/>
          <w:szCs w:val="28"/>
        </w:rPr>
        <w:t xml:space="preserve">ных областях науки и техники. Например, </w:t>
      </w:r>
      <w:r w:rsidR="008412DF" w:rsidRPr="00691EC8">
        <w:rPr>
          <w:szCs w:val="28"/>
        </w:rPr>
        <w:t>язык программирования баз да</w:t>
      </w:r>
      <w:r w:rsidR="008412DF" w:rsidRPr="00691EC8">
        <w:rPr>
          <w:szCs w:val="28"/>
        </w:rPr>
        <w:t>н</w:t>
      </w:r>
      <w:r w:rsidR="008412DF" w:rsidRPr="00691EC8">
        <w:rPr>
          <w:szCs w:val="28"/>
        </w:rPr>
        <w:t xml:space="preserve">ных </w:t>
      </w:r>
      <w:r w:rsidR="008412DF" w:rsidRPr="00691EC8">
        <w:rPr>
          <w:szCs w:val="28"/>
          <w:lang w:val="en-US"/>
        </w:rPr>
        <w:t>SQL</w:t>
      </w:r>
      <w:r w:rsidR="008412DF" w:rsidRPr="00691EC8">
        <w:rPr>
          <w:szCs w:val="28"/>
        </w:rPr>
        <w:t xml:space="preserve">,  язык разметки гипертекста </w:t>
      </w:r>
      <w:r w:rsidR="008412DF" w:rsidRPr="00691EC8">
        <w:rPr>
          <w:szCs w:val="28"/>
          <w:lang w:val="en-US"/>
        </w:rPr>
        <w:t>HTML</w:t>
      </w:r>
      <w:r w:rsidR="00461A32" w:rsidRPr="00691EC8">
        <w:rPr>
          <w:szCs w:val="28"/>
        </w:rPr>
        <w:t>, язык программирования</w:t>
      </w:r>
      <w:r w:rsidR="00273050" w:rsidRPr="00691EC8">
        <w:rPr>
          <w:szCs w:val="28"/>
        </w:rPr>
        <w:t xml:space="preserve"> задач компьютерного инженерного анализа </w:t>
      </w:r>
      <w:r w:rsidR="00273050" w:rsidRPr="00691EC8">
        <w:rPr>
          <w:szCs w:val="28"/>
          <w:lang w:val="en-US"/>
        </w:rPr>
        <w:t>APDL</w:t>
      </w:r>
      <w:r w:rsidR="00273050" w:rsidRPr="00691EC8">
        <w:rPr>
          <w:szCs w:val="28"/>
        </w:rPr>
        <w:t xml:space="preserve"> системы </w:t>
      </w:r>
      <w:r w:rsidR="00273050" w:rsidRPr="00691EC8">
        <w:rPr>
          <w:szCs w:val="28"/>
          <w:lang w:val="en-US"/>
        </w:rPr>
        <w:t>ANSYS</w:t>
      </w:r>
      <w:r w:rsidR="008412DF" w:rsidRPr="00691EC8">
        <w:rPr>
          <w:szCs w:val="28"/>
        </w:rPr>
        <w:t xml:space="preserve"> и другие.</w:t>
      </w:r>
    </w:p>
    <w:p w:rsidR="00EC2E4B" w:rsidRPr="006211B8" w:rsidRDefault="00EC2E4B" w:rsidP="001F4846">
      <w:pPr>
        <w:spacing w:after="0" w:line="360" w:lineRule="auto"/>
        <w:ind w:firstLine="510"/>
        <w:jc w:val="both"/>
        <w:rPr>
          <w:i/>
          <w:szCs w:val="28"/>
        </w:rPr>
      </w:pPr>
      <w:r w:rsidRPr="006211B8">
        <w:rPr>
          <w:i/>
          <w:szCs w:val="28"/>
        </w:rPr>
        <w:t>Языки программирования баз данных</w:t>
      </w:r>
    </w:p>
    <w:p w:rsidR="00EC2E4B" w:rsidRDefault="00EC2E4B" w:rsidP="001F4846">
      <w:pPr>
        <w:spacing w:after="0" w:line="360" w:lineRule="auto"/>
        <w:ind w:firstLine="510"/>
        <w:jc w:val="both"/>
        <w:rPr>
          <w:szCs w:val="28"/>
        </w:rPr>
      </w:pPr>
      <w:r w:rsidRPr="007A45A8">
        <w:rPr>
          <w:szCs w:val="28"/>
        </w:rPr>
        <w:t>Эта группа языков отличается от</w:t>
      </w:r>
      <w:r>
        <w:rPr>
          <w:szCs w:val="28"/>
        </w:rPr>
        <w:t xml:space="preserve"> алгоритмических языков, прежде все</w:t>
      </w:r>
      <w:r w:rsidRPr="007A45A8">
        <w:rPr>
          <w:szCs w:val="28"/>
        </w:rPr>
        <w:t xml:space="preserve">го решаемыми задачами. </w:t>
      </w:r>
      <w:r w:rsidRPr="00EF20C7">
        <w:rPr>
          <w:i/>
          <w:szCs w:val="28"/>
        </w:rPr>
        <w:t>База данных</w:t>
      </w:r>
      <w:r w:rsidRPr="007A45A8">
        <w:rPr>
          <w:szCs w:val="28"/>
        </w:rPr>
        <w:t xml:space="preserve"> - это файл (или группа файлов), </w:t>
      </w:r>
      <w:r>
        <w:rPr>
          <w:szCs w:val="28"/>
        </w:rPr>
        <w:t>пр</w:t>
      </w:r>
      <w:r w:rsidRPr="007A45A8">
        <w:rPr>
          <w:szCs w:val="28"/>
        </w:rPr>
        <w:t>е</w:t>
      </w:r>
      <w:r w:rsidRPr="007A45A8">
        <w:rPr>
          <w:szCs w:val="28"/>
        </w:rPr>
        <w:t>д</w:t>
      </w:r>
      <w:r w:rsidRPr="007A45A8">
        <w:rPr>
          <w:szCs w:val="28"/>
        </w:rPr>
        <w:t>ставляющий собой упорядо</w:t>
      </w:r>
      <w:r>
        <w:rPr>
          <w:szCs w:val="28"/>
        </w:rPr>
        <w:t>ченный набор записей, имеющих един</w:t>
      </w:r>
      <w:r w:rsidRPr="007A45A8">
        <w:rPr>
          <w:szCs w:val="28"/>
        </w:rPr>
        <w:t>о</w:t>
      </w:r>
      <w:r w:rsidRPr="007A45A8">
        <w:rPr>
          <w:szCs w:val="28"/>
        </w:rPr>
        <w:t>образную структуру и организо</w:t>
      </w:r>
      <w:r>
        <w:rPr>
          <w:szCs w:val="28"/>
        </w:rPr>
        <w:t>ванных по единому шаблону (как пра</w:t>
      </w:r>
      <w:r w:rsidRPr="007A45A8">
        <w:rPr>
          <w:szCs w:val="28"/>
        </w:rPr>
        <w:t>в</w:t>
      </w:r>
      <w:r w:rsidRPr="007A45A8">
        <w:rPr>
          <w:szCs w:val="28"/>
        </w:rPr>
        <w:t>и</w:t>
      </w:r>
      <w:r w:rsidRPr="007A45A8">
        <w:rPr>
          <w:szCs w:val="28"/>
        </w:rPr>
        <w:t>ло, в табличном виде). База данны</w:t>
      </w:r>
      <w:r>
        <w:rPr>
          <w:szCs w:val="28"/>
        </w:rPr>
        <w:t>х может состоять из нескольких таблиц</w:t>
      </w:r>
      <w:r w:rsidRPr="007A45A8">
        <w:rPr>
          <w:szCs w:val="28"/>
        </w:rPr>
        <w:t>. Удобно хранить в базах данных различные сведения из</w:t>
      </w:r>
      <w:r>
        <w:rPr>
          <w:szCs w:val="28"/>
        </w:rPr>
        <w:t xml:space="preserve"> справ</w:t>
      </w:r>
      <w:r w:rsidRPr="007A45A8">
        <w:rPr>
          <w:szCs w:val="28"/>
        </w:rPr>
        <w:t>очников, картотек, журналов бу</w:t>
      </w:r>
      <w:r w:rsidRPr="007A45A8">
        <w:rPr>
          <w:szCs w:val="28"/>
        </w:rPr>
        <w:t>х</w:t>
      </w:r>
      <w:r w:rsidRPr="007A45A8">
        <w:rPr>
          <w:szCs w:val="28"/>
        </w:rPr>
        <w:t xml:space="preserve">галтерского учета и т. д. Для этого был создан </w:t>
      </w:r>
      <w:r>
        <w:rPr>
          <w:szCs w:val="28"/>
        </w:rPr>
        <w:t>стру</w:t>
      </w:r>
      <w:r w:rsidRPr="007A45A8">
        <w:rPr>
          <w:szCs w:val="28"/>
        </w:rPr>
        <w:t>ктурированный язык з</w:t>
      </w:r>
      <w:r w:rsidRPr="007A45A8">
        <w:rPr>
          <w:szCs w:val="28"/>
        </w:rPr>
        <w:t>а</w:t>
      </w:r>
      <w:r w:rsidRPr="007A45A8">
        <w:rPr>
          <w:szCs w:val="28"/>
        </w:rPr>
        <w:t xml:space="preserve">просов SQL (Structured Query Language). Он </w:t>
      </w:r>
      <w:r>
        <w:rPr>
          <w:szCs w:val="28"/>
        </w:rPr>
        <w:t>ос</w:t>
      </w:r>
      <w:r w:rsidRPr="007A45A8">
        <w:rPr>
          <w:szCs w:val="28"/>
        </w:rPr>
        <w:t>нован на мощной математич</w:t>
      </w:r>
      <w:r w:rsidRPr="007A45A8">
        <w:rPr>
          <w:szCs w:val="28"/>
        </w:rPr>
        <w:t>е</w:t>
      </w:r>
      <w:r w:rsidRPr="007A45A8">
        <w:rPr>
          <w:szCs w:val="28"/>
        </w:rPr>
        <w:t>ской теории и позволяет выпо</w:t>
      </w:r>
      <w:r>
        <w:rPr>
          <w:szCs w:val="28"/>
        </w:rPr>
        <w:t>лнять эффек</w:t>
      </w:r>
      <w:r w:rsidRPr="007A45A8">
        <w:rPr>
          <w:szCs w:val="28"/>
        </w:rPr>
        <w:t>тивную обработку баз дан</w:t>
      </w:r>
      <w:r>
        <w:rPr>
          <w:szCs w:val="28"/>
        </w:rPr>
        <w:t>ных, м</w:t>
      </w:r>
      <w:r>
        <w:rPr>
          <w:szCs w:val="28"/>
        </w:rPr>
        <w:t>а</w:t>
      </w:r>
      <w:r>
        <w:rPr>
          <w:szCs w:val="28"/>
        </w:rPr>
        <w:t>нипулируя не отдельными зап</w:t>
      </w:r>
      <w:r w:rsidRPr="007A45A8">
        <w:rPr>
          <w:szCs w:val="28"/>
        </w:rPr>
        <w:t>и</w:t>
      </w:r>
      <w:r w:rsidRPr="007A45A8">
        <w:rPr>
          <w:szCs w:val="28"/>
        </w:rPr>
        <w:t>сями, а группами записей.</w:t>
      </w:r>
    </w:p>
    <w:p w:rsidR="00EC2E4B" w:rsidRDefault="00EC2E4B" w:rsidP="001F4846">
      <w:pPr>
        <w:spacing w:after="0" w:line="360" w:lineRule="auto"/>
        <w:ind w:firstLine="510"/>
        <w:jc w:val="both"/>
        <w:rPr>
          <w:szCs w:val="28"/>
        </w:rPr>
      </w:pPr>
      <w:r w:rsidRPr="007A45A8">
        <w:rPr>
          <w:szCs w:val="28"/>
        </w:rPr>
        <w:lastRenderedPageBreak/>
        <w:t>Для управления большими базами данных и их эффективной</w:t>
      </w:r>
      <w:r>
        <w:rPr>
          <w:szCs w:val="28"/>
        </w:rPr>
        <w:t xml:space="preserve"> о</w:t>
      </w:r>
      <w:r w:rsidRPr="007A45A8">
        <w:rPr>
          <w:szCs w:val="28"/>
        </w:rPr>
        <w:t>бработки разработаны СУБД (Системы Управления Базами Данных).</w:t>
      </w:r>
      <w:r>
        <w:rPr>
          <w:szCs w:val="28"/>
        </w:rPr>
        <w:t xml:space="preserve"> Практически </w:t>
      </w:r>
      <w:r w:rsidRPr="007A45A8">
        <w:rPr>
          <w:szCs w:val="28"/>
        </w:rPr>
        <w:t>в каждой СУБД помимо поддержки языка SQL имеется</w:t>
      </w:r>
      <w:r>
        <w:rPr>
          <w:szCs w:val="28"/>
        </w:rPr>
        <w:t xml:space="preserve"> </w:t>
      </w:r>
      <w:r w:rsidRPr="007A45A8">
        <w:rPr>
          <w:szCs w:val="28"/>
        </w:rPr>
        <w:t>свой уникальный язык, ориентированный на особенности этой</w:t>
      </w:r>
      <w:r>
        <w:rPr>
          <w:szCs w:val="28"/>
        </w:rPr>
        <w:t xml:space="preserve"> С</w:t>
      </w:r>
      <w:r w:rsidRPr="007A45A8">
        <w:rPr>
          <w:szCs w:val="28"/>
        </w:rPr>
        <w:t>УБД и не переносимый на другие системы. Сегодня в мире</w:t>
      </w:r>
      <w:r>
        <w:rPr>
          <w:szCs w:val="28"/>
        </w:rPr>
        <w:t xml:space="preserve"> нас</w:t>
      </w:r>
      <w:r w:rsidRPr="007A45A8">
        <w:rPr>
          <w:szCs w:val="28"/>
        </w:rPr>
        <w:t xml:space="preserve">читывается пять ведущих производителей СУБД: </w:t>
      </w:r>
      <w:r w:rsidRPr="00A10268">
        <w:rPr>
          <w:szCs w:val="28"/>
          <w:lang w:val="en-US"/>
        </w:rPr>
        <w:t>Microsoft</w:t>
      </w:r>
      <w:r w:rsidRPr="0054002D">
        <w:rPr>
          <w:szCs w:val="28"/>
        </w:rPr>
        <w:t xml:space="preserve"> (</w:t>
      </w:r>
      <w:r w:rsidRPr="00A10268">
        <w:rPr>
          <w:szCs w:val="28"/>
          <w:lang w:val="en-US"/>
        </w:rPr>
        <w:t>SQL</w:t>
      </w:r>
      <w:r w:rsidRPr="0054002D">
        <w:rPr>
          <w:szCs w:val="28"/>
        </w:rPr>
        <w:t xml:space="preserve"> </w:t>
      </w:r>
      <w:r>
        <w:rPr>
          <w:szCs w:val="28"/>
          <w:lang w:val="en-US"/>
        </w:rPr>
        <w:t>Server</w:t>
      </w:r>
      <w:r w:rsidRPr="0054002D">
        <w:rPr>
          <w:szCs w:val="28"/>
        </w:rPr>
        <w:t xml:space="preserve">), </w:t>
      </w:r>
      <w:r w:rsidRPr="00A234E4">
        <w:rPr>
          <w:szCs w:val="28"/>
          <w:lang w:val="en-US"/>
        </w:rPr>
        <w:t>IBM</w:t>
      </w:r>
      <w:r w:rsidRPr="0054002D">
        <w:rPr>
          <w:szCs w:val="28"/>
        </w:rPr>
        <w:t xml:space="preserve"> (</w:t>
      </w:r>
      <w:r w:rsidRPr="00A234E4">
        <w:rPr>
          <w:szCs w:val="28"/>
          <w:lang w:val="en-US"/>
        </w:rPr>
        <w:t>DB</w:t>
      </w:r>
      <w:r w:rsidRPr="0054002D">
        <w:rPr>
          <w:szCs w:val="28"/>
        </w:rPr>
        <w:t xml:space="preserve">2), </w:t>
      </w:r>
      <w:r w:rsidRPr="00A234E4">
        <w:rPr>
          <w:szCs w:val="28"/>
          <w:lang w:val="en-US"/>
        </w:rPr>
        <w:t>Oracle</w:t>
      </w:r>
      <w:r w:rsidRPr="0054002D">
        <w:rPr>
          <w:szCs w:val="28"/>
        </w:rPr>
        <w:t xml:space="preserve">, </w:t>
      </w:r>
      <w:r w:rsidRPr="00A234E4">
        <w:rPr>
          <w:szCs w:val="28"/>
          <w:lang w:val="en-US"/>
        </w:rPr>
        <w:t>Software</w:t>
      </w:r>
      <w:r w:rsidRPr="0054002D">
        <w:rPr>
          <w:szCs w:val="28"/>
        </w:rPr>
        <w:t xml:space="preserve"> </w:t>
      </w:r>
      <w:r w:rsidRPr="00A234E4">
        <w:rPr>
          <w:szCs w:val="28"/>
          <w:lang w:val="en-US"/>
        </w:rPr>
        <w:t>AG</w:t>
      </w:r>
      <w:r w:rsidRPr="0054002D">
        <w:rPr>
          <w:szCs w:val="28"/>
        </w:rPr>
        <w:t xml:space="preserve"> (</w:t>
      </w:r>
      <w:r w:rsidRPr="00A234E4">
        <w:rPr>
          <w:szCs w:val="28"/>
          <w:lang w:val="en-US"/>
        </w:rPr>
        <w:t>Adabas</w:t>
      </w:r>
      <w:r w:rsidRPr="0054002D">
        <w:rPr>
          <w:szCs w:val="28"/>
        </w:rPr>
        <w:t xml:space="preserve">), </w:t>
      </w:r>
      <w:r w:rsidRPr="00A234E4">
        <w:rPr>
          <w:szCs w:val="28"/>
          <w:lang w:val="en-US"/>
        </w:rPr>
        <w:t>I</w:t>
      </w:r>
      <w:r w:rsidRPr="00A234E4">
        <w:rPr>
          <w:szCs w:val="28"/>
          <w:lang w:val="en-US"/>
        </w:rPr>
        <w:t>n</w:t>
      </w:r>
      <w:r w:rsidRPr="00A234E4">
        <w:rPr>
          <w:szCs w:val="28"/>
          <w:lang w:val="en-US"/>
        </w:rPr>
        <w:t>formix</w:t>
      </w:r>
      <w:r w:rsidRPr="0054002D">
        <w:rPr>
          <w:szCs w:val="28"/>
        </w:rPr>
        <w:t xml:space="preserve"> </w:t>
      </w:r>
      <w:r w:rsidRPr="007A45A8">
        <w:rPr>
          <w:szCs w:val="28"/>
        </w:rPr>
        <w:t>и</w:t>
      </w:r>
      <w:r w:rsidRPr="0054002D">
        <w:rPr>
          <w:szCs w:val="28"/>
        </w:rPr>
        <w:t xml:space="preserve"> </w:t>
      </w:r>
      <w:r w:rsidRPr="00A234E4">
        <w:rPr>
          <w:szCs w:val="28"/>
          <w:lang w:val="en-US"/>
        </w:rPr>
        <w:t>Sybase</w:t>
      </w:r>
      <w:r w:rsidRPr="0054002D">
        <w:rPr>
          <w:szCs w:val="28"/>
        </w:rPr>
        <w:t xml:space="preserve">. </w:t>
      </w:r>
      <w:r w:rsidRPr="007A45A8">
        <w:rPr>
          <w:szCs w:val="28"/>
        </w:rPr>
        <w:t>Их</w:t>
      </w:r>
      <w:r w:rsidRPr="00A10268">
        <w:rPr>
          <w:szCs w:val="28"/>
        </w:rPr>
        <w:t xml:space="preserve"> </w:t>
      </w:r>
      <w:r w:rsidRPr="007A45A8">
        <w:rPr>
          <w:szCs w:val="28"/>
        </w:rPr>
        <w:t>продукты нацелены на поддержку одновременной раб</w:t>
      </w:r>
      <w:r w:rsidRPr="007A45A8">
        <w:rPr>
          <w:szCs w:val="28"/>
        </w:rPr>
        <w:t>о</w:t>
      </w:r>
      <w:r w:rsidRPr="007A45A8">
        <w:rPr>
          <w:szCs w:val="28"/>
        </w:rPr>
        <w:t>ты тыся</w:t>
      </w:r>
      <w:r>
        <w:rPr>
          <w:szCs w:val="28"/>
        </w:rPr>
        <w:t>ч пользователей в</w:t>
      </w:r>
      <w:r w:rsidRPr="007A45A8">
        <w:rPr>
          <w:szCs w:val="28"/>
        </w:rPr>
        <w:t xml:space="preserve"> сети, а базы данных могут храниться в распред</w:t>
      </w:r>
      <w:r w:rsidRPr="007A45A8">
        <w:rPr>
          <w:szCs w:val="28"/>
        </w:rPr>
        <w:t>е</w:t>
      </w:r>
      <w:r w:rsidRPr="007A45A8">
        <w:rPr>
          <w:szCs w:val="28"/>
        </w:rPr>
        <w:t xml:space="preserve">ленном виде на нескольких серверах. </w:t>
      </w:r>
    </w:p>
    <w:p w:rsidR="00EC2E4B" w:rsidRDefault="00EC2E4B" w:rsidP="001F4846">
      <w:pPr>
        <w:spacing w:line="360" w:lineRule="auto"/>
        <w:ind w:firstLine="510"/>
        <w:jc w:val="both"/>
        <w:rPr>
          <w:szCs w:val="28"/>
        </w:rPr>
      </w:pPr>
      <w:r w:rsidRPr="007A45A8">
        <w:rPr>
          <w:szCs w:val="28"/>
        </w:rPr>
        <w:t>С появлением персональных компьютеров были созданы так назыв</w:t>
      </w:r>
      <w:r w:rsidRPr="007A45A8">
        <w:rPr>
          <w:szCs w:val="28"/>
        </w:rPr>
        <w:t>а</w:t>
      </w:r>
      <w:r w:rsidRPr="007A45A8">
        <w:rPr>
          <w:szCs w:val="28"/>
        </w:rPr>
        <w:t>емые настольные СУБД. Родоначальником современных языков программиров</w:t>
      </w:r>
      <w:r w:rsidRPr="007A45A8">
        <w:rPr>
          <w:szCs w:val="28"/>
        </w:rPr>
        <w:t>а</w:t>
      </w:r>
      <w:r w:rsidRPr="007A45A8">
        <w:rPr>
          <w:szCs w:val="28"/>
        </w:rPr>
        <w:t>ния баз данных для ПК принято считать СУБД dBase II</w:t>
      </w:r>
      <w:r>
        <w:rPr>
          <w:szCs w:val="28"/>
        </w:rPr>
        <w:t>,</w:t>
      </w:r>
      <w:r w:rsidRPr="007A45A8">
        <w:rPr>
          <w:szCs w:val="28"/>
        </w:rPr>
        <w:t xml:space="preserve"> язык которой был интерпретируемым. Затем для него были созданы компиляторы, появились СУБД FoxPro и Clipper, поддерживающие диалекты этого языка. Сегодня п</w:t>
      </w:r>
      <w:r w:rsidRPr="007A45A8">
        <w:rPr>
          <w:szCs w:val="28"/>
        </w:rPr>
        <w:t>о</w:t>
      </w:r>
      <w:r w:rsidRPr="007A45A8">
        <w:rPr>
          <w:szCs w:val="28"/>
        </w:rPr>
        <w:t>хожие, но несовместимые версии языков семейства dBase реализованы в продуктах Visual FoxPro фирмы Microsoft и Visual dBase фирмы Inprise.</w:t>
      </w:r>
    </w:p>
    <w:p w:rsidR="00EC2E4B" w:rsidRPr="006211B8" w:rsidRDefault="00EC2E4B" w:rsidP="001F4846">
      <w:pPr>
        <w:spacing w:after="0" w:line="360" w:lineRule="auto"/>
        <w:ind w:firstLine="510"/>
        <w:jc w:val="both"/>
        <w:rPr>
          <w:i/>
          <w:szCs w:val="28"/>
        </w:rPr>
      </w:pPr>
      <w:r w:rsidRPr="006211B8">
        <w:rPr>
          <w:i/>
          <w:szCs w:val="28"/>
        </w:rPr>
        <w:t>Языки программирования для Интернета</w:t>
      </w:r>
    </w:p>
    <w:p w:rsidR="00EC2E4B" w:rsidRDefault="00EC2E4B" w:rsidP="001F4846">
      <w:pPr>
        <w:spacing w:after="0" w:line="360" w:lineRule="auto"/>
        <w:ind w:firstLine="510"/>
        <w:jc w:val="both"/>
        <w:rPr>
          <w:szCs w:val="28"/>
        </w:rPr>
      </w:pPr>
      <w:r w:rsidRPr="007A45A8">
        <w:rPr>
          <w:szCs w:val="28"/>
        </w:rPr>
        <w:t>С активным развитием глобальной сети было создано немало популя</w:t>
      </w:r>
      <w:r w:rsidRPr="007A45A8">
        <w:rPr>
          <w:szCs w:val="28"/>
        </w:rPr>
        <w:t>р</w:t>
      </w:r>
      <w:r w:rsidRPr="007A45A8">
        <w:rPr>
          <w:szCs w:val="28"/>
        </w:rPr>
        <w:t>ных языков программирования, адаптированных специально для И</w:t>
      </w:r>
      <w:r w:rsidRPr="007A45A8">
        <w:rPr>
          <w:szCs w:val="28"/>
        </w:rPr>
        <w:t>н</w:t>
      </w:r>
      <w:r w:rsidRPr="007A45A8">
        <w:rPr>
          <w:szCs w:val="28"/>
        </w:rPr>
        <w:t>тернета. Все они отличаются характерными особенностями: языки являются инте</w:t>
      </w:r>
      <w:r w:rsidRPr="007A45A8">
        <w:rPr>
          <w:szCs w:val="28"/>
        </w:rPr>
        <w:t>р</w:t>
      </w:r>
      <w:r w:rsidRPr="007A45A8">
        <w:rPr>
          <w:szCs w:val="28"/>
        </w:rPr>
        <w:t>претируемыми, интерпретаторы для них распространяются бесплатно, а сами программы - в исходных текстах. Такие языки наз</w:t>
      </w:r>
      <w:r w:rsidRPr="007A45A8">
        <w:rPr>
          <w:szCs w:val="28"/>
        </w:rPr>
        <w:t>ы</w:t>
      </w:r>
      <w:r w:rsidRPr="007A45A8">
        <w:rPr>
          <w:szCs w:val="28"/>
        </w:rPr>
        <w:t xml:space="preserve">вают </w:t>
      </w:r>
      <w:r w:rsidRPr="009C0755">
        <w:rPr>
          <w:i/>
          <w:szCs w:val="28"/>
        </w:rPr>
        <w:t>скрипт-языками</w:t>
      </w:r>
      <w:r w:rsidRPr="007A45A8">
        <w:rPr>
          <w:szCs w:val="28"/>
        </w:rPr>
        <w:t>.</w:t>
      </w:r>
    </w:p>
    <w:p w:rsidR="00EC2E4B" w:rsidRDefault="00EC2E4B" w:rsidP="001F4846">
      <w:pPr>
        <w:spacing w:after="0" w:line="360" w:lineRule="auto"/>
        <w:ind w:firstLine="510"/>
        <w:jc w:val="both"/>
        <w:rPr>
          <w:szCs w:val="28"/>
        </w:rPr>
      </w:pPr>
      <w:r w:rsidRPr="00E56F70">
        <w:rPr>
          <w:b/>
          <w:i/>
          <w:szCs w:val="28"/>
        </w:rPr>
        <w:t>HTML.</w:t>
      </w:r>
      <w:r w:rsidRPr="007A45A8">
        <w:rPr>
          <w:szCs w:val="28"/>
        </w:rPr>
        <w:t xml:space="preserve"> Общеизвестный язык для оформления документов. Он очень прост и содержит элементарные команды форматирования текста, добавл</w:t>
      </w:r>
      <w:r w:rsidRPr="007A45A8">
        <w:rPr>
          <w:szCs w:val="28"/>
        </w:rPr>
        <w:t>е</w:t>
      </w:r>
      <w:r w:rsidRPr="007A45A8">
        <w:rPr>
          <w:szCs w:val="28"/>
        </w:rPr>
        <w:lastRenderedPageBreak/>
        <w:t>ния рисунков, задания шрифтов и цветов, организации ссылок и та</w:t>
      </w:r>
      <w:r w:rsidRPr="007A45A8">
        <w:rPr>
          <w:szCs w:val="28"/>
        </w:rPr>
        <w:t>б</w:t>
      </w:r>
      <w:r w:rsidRPr="007A45A8">
        <w:rPr>
          <w:szCs w:val="28"/>
        </w:rPr>
        <w:t>лиц. Все Web-страницы написаны на языке HTML или используют его расширения.</w:t>
      </w:r>
    </w:p>
    <w:p w:rsidR="00EC2E4B" w:rsidRDefault="00EC2E4B" w:rsidP="001F4846">
      <w:pPr>
        <w:spacing w:after="0" w:line="360" w:lineRule="auto"/>
        <w:ind w:firstLine="510"/>
        <w:jc w:val="both"/>
        <w:rPr>
          <w:szCs w:val="28"/>
        </w:rPr>
      </w:pPr>
      <w:r w:rsidRPr="00E56F70">
        <w:rPr>
          <w:b/>
          <w:i/>
          <w:szCs w:val="28"/>
        </w:rPr>
        <w:t>Perl.</w:t>
      </w:r>
      <w:r w:rsidRPr="007A45A8">
        <w:rPr>
          <w:szCs w:val="28"/>
        </w:rPr>
        <w:t xml:space="preserve"> </w:t>
      </w:r>
      <w:r w:rsidR="001261C7">
        <w:rPr>
          <w:szCs w:val="28"/>
        </w:rPr>
        <w:t>Был разработан в</w:t>
      </w:r>
      <w:r w:rsidRPr="007A45A8">
        <w:rPr>
          <w:szCs w:val="28"/>
        </w:rPr>
        <w:t xml:space="preserve"> 80-х годах Ларри Уолл</w:t>
      </w:r>
      <w:r w:rsidR="001261C7">
        <w:rPr>
          <w:szCs w:val="28"/>
        </w:rPr>
        <w:t>ом.</w:t>
      </w:r>
      <w:r w:rsidRPr="007A45A8">
        <w:rPr>
          <w:szCs w:val="28"/>
        </w:rPr>
        <w:t xml:space="preserve"> По мощности Perl зн</w:t>
      </w:r>
      <w:r w:rsidRPr="007A45A8">
        <w:rPr>
          <w:szCs w:val="28"/>
        </w:rPr>
        <w:t>а</w:t>
      </w:r>
      <w:r w:rsidRPr="007A45A8">
        <w:rPr>
          <w:szCs w:val="28"/>
        </w:rPr>
        <w:t>чительно превосходит языки типа Си. В него введено много часто испол</w:t>
      </w:r>
      <w:r w:rsidRPr="007A45A8">
        <w:rPr>
          <w:szCs w:val="28"/>
        </w:rPr>
        <w:t>ь</w:t>
      </w:r>
      <w:r w:rsidRPr="007A45A8">
        <w:rPr>
          <w:szCs w:val="28"/>
        </w:rPr>
        <w:t xml:space="preserve">зуемых функций работы со строками, массивами, всевозможные средства преобразования </w:t>
      </w:r>
      <w:r>
        <w:rPr>
          <w:szCs w:val="28"/>
        </w:rPr>
        <w:t xml:space="preserve">данных, управления процессами, </w:t>
      </w:r>
      <w:r w:rsidRPr="007A45A8">
        <w:rPr>
          <w:szCs w:val="28"/>
        </w:rPr>
        <w:t>работы с системной и</w:t>
      </w:r>
      <w:r w:rsidRPr="007A45A8">
        <w:rPr>
          <w:szCs w:val="28"/>
        </w:rPr>
        <w:t>н</w:t>
      </w:r>
      <w:r w:rsidRPr="007A45A8">
        <w:rPr>
          <w:szCs w:val="28"/>
        </w:rPr>
        <w:t>форм</w:t>
      </w:r>
      <w:r w:rsidRPr="007A45A8">
        <w:rPr>
          <w:szCs w:val="28"/>
        </w:rPr>
        <w:t>а</w:t>
      </w:r>
      <w:r w:rsidRPr="007A45A8">
        <w:rPr>
          <w:szCs w:val="28"/>
        </w:rPr>
        <w:t>цией и др.</w:t>
      </w:r>
    </w:p>
    <w:p w:rsidR="00EC2E4B" w:rsidRDefault="00EC2E4B" w:rsidP="001F4846">
      <w:pPr>
        <w:spacing w:after="0" w:line="360" w:lineRule="auto"/>
        <w:ind w:firstLine="510"/>
        <w:jc w:val="both"/>
        <w:rPr>
          <w:szCs w:val="28"/>
        </w:rPr>
      </w:pPr>
      <w:r w:rsidRPr="00C648B0">
        <w:rPr>
          <w:b/>
          <w:i/>
          <w:szCs w:val="28"/>
        </w:rPr>
        <w:t>VRML.</w:t>
      </w:r>
      <w:r w:rsidRPr="007A45A8">
        <w:rPr>
          <w:szCs w:val="28"/>
        </w:rPr>
        <w:t xml:space="preserve"> </w:t>
      </w:r>
      <w:r w:rsidR="00E0778A">
        <w:rPr>
          <w:szCs w:val="28"/>
        </w:rPr>
        <w:t>Б</w:t>
      </w:r>
      <w:r w:rsidRPr="007A45A8">
        <w:rPr>
          <w:szCs w:val="28"/>
        </w:rPr>
        <w:t xml:space="preserve">ыл создан </w:t>
      </w:r>
      <w:r w:rsidR="00E0778A">
        <w:rPr>
          <w:szCs w:val="28"/>
        </w:rPr>
        <w:t>в</w:t>
      </w:r>
      <w:r w:rsidR="00E0778A" w:rsidRPr="007A45A8">
        <w:rPr>
          <w:szCs w:val="28"/>
        </w:rPr>
        <w:t>1994</w:t>
      </w:r>
      <w:r w:rsidR="00E0778A">
        <w:rPr>
          <w:szCs w:val="28"/>
        </w:rPr>
        <w:t xml:space="preserve"> </w:t>
      </w:r>
      <w:r w:rsidR="00E0778A" w:rsidRPr="007A45A8">
        <w:rPr>
          <w:szCs w:val="28"/>
        </w:rPr>
        <w:t xml:space="preserve">г. </w:t>
      </w:r>
      <w:r w:rsidRPr="007A45A8">
        <w:rPr>
          <w:szCs w:val="28"/>
        </w:rPr>
        <w:t>для организации виртуальных трехмерных интерфейсов в Интернете. Он позволяет описывать в текстовом виде разли</w:t>
      </w:r>
      <w:r w:rsidRPr="007A45A8">
        <w:rPr>
          <w:szCs w:val="28"/>
        </w:rPr>
        <w:t>ч</w:t>
      </w:r>
      <w:r w:rsidRPr="007A45A8">
        <w:rPr>
          <w:szCs w:val="28"/>
        </w:rPr>
        <w:t xml:space="preserve">ные трехмерные сцены, освещение и тени, текстуры (покрытия объектов), </w:t>
      </w:r>
      <w:r>
        <w:rPr>
          <w:szCs w:val="28"/>
        </w:rPr>
        <w:t>вращать в любых направлениях, ма</w:t>
      </w:r>
      <w:r w:rsidRPr="007A45A8">
        <w:rPr>
          <w:szCs w:val="28"/>
        </w:rPr>
        <w:t>сштабировать, регулировать освеще</w:t>
      </w:r>
      <w:r w:rsidRPr="007A45A8">
        <w:rPr>
          <w:szCs w:val="28"/>
        </w:rPr>
        <w:t>н</w:t>
      </w:r>
      <w:r w:rsidRPr="007A45A8">
        <w:rPr>
          <w:szCs w:val="28"/>
        </w:rPr>
        <w:t>ность и т. д.</w:t>
      </w:r>
    </w:p>
    <w:p w:rsidR="00EC2E4B" w:rsidRPr="006211B8" w:rsidRDefault="00EC2E4B" w:rsidP="001F4846">
      <w:pPr>
        <w:spacing w:after="0" w:line="360" w:lineRule="auto"/>
        <w:ind w:firstLine="510"/>
        <w:jc w:val="both"/>
        <w:rPr>
          <w:i/>
          <w:szCs w:val="28"/>
        </w:rPr>
      </w:pPr>
      <w:r w:rsidRPr="006211B8">
        <w:rPr>
          <w:i/>
          <w:szCs w:val="28"/>
        </w:rPr>
        <w:t>Языки моделирования</w:t>
      </w:r>
    </w:p>
    <w:p w:rsidR="00EC2E4B" w:rsidRPr="007A45A8" w:rsidRDefault="00EC2E4B" w:rsidP="001F4846">
      <w:pPr>
        <w:spacing w:after="0" w:line="360" w:lineRule="auto"/>
        <w:ind w:firstLine="510"/>
        <w:jc w:val="both"/>
        <w:rPr>
          <w:szCs w:val="28"/>
        </w:rPr>
      </w:pPr>
      <w:r w:rsidRPr="007A45A8">
        <w:rPr>
          <w:szCs w:val="28"/>
        </w:rPr>
        <w:t>При создании программ и фо</w:t>
      </w:r>
      <w:r>
        <w:rPr>
          <w:szCs w:val="28"/>
        </w:rPr>
        <w:t>рмировании структур баз данных не</w:t>
      </w:r>
      <w:r w:rsidRPr="007A45A8">
        <w:rPr>
          <w:szCs w:val="28"/>
        </w:rPr>
        <w:t>редко применяются формальные способы их представления -</w:t>
      </w:r>
      <w:r>
        <w:rPr>
          <w:szCs w:val="28"/>
        </w:rPr>
        <w:t xml:space="preserve"> фор</w:t>
      </w:r>
      <w:r w:rsidRPr="007A45A8">
        <w:rPr>
          <w:szCs w:val="28"/>
        </w:rPr>
        <w:t>мал</w:t>
      </w:r>
      <w:r w:rsidRPr="007A45A8">
        <w:rPr>
          <w:szCs w:val="28"/>
        </w:rPr>
        <w:t>ь</w:t>
      </w:r>
      <w:r w:rsidRPr="007A45A8">
        <w:rPr>
          <w:szCs w:val="28"/>
        </w:rPr>
        <w:t>ные нотации, с помощью которых можно визуально представить таб</w:t>
      </w:r>
      <w:r>
        <w:rPr>
          <w:szCs w:val="28"/>
        </w:rPr>
        <w:t>лицы баз данных, п</w:t>
      </w:r>
      <w:r>
        <w:rPr>
          <w:szCs w:val="28"/>
        </w:rPr>
        <w:t>о</w:t>
      </w:r>
      <w:r>
        <w:rPr>
          <w:szCs w:val="28"/>
        </w:rPr>
        <w:t>ля, объекты пр</w:t>
      </w:r>
      <w:r w:rsidRPr="007A45A8">
        <w:rPr>
          <w:szCs w:val="28"/>
        </w:rPr>
        <w:t xml:space="preserve">ограммы и взаимосвязи между ними в системе, имеющей </w:t>
      </w:r>
      <w:r>
        <w:rPr>
          <w:szCs w:val="28"/>
        </w:rPr>
        <w:t>сп</w:t>
      </w:r>
      <w:r>
        <w:rPr>
          <w:szCs w:val="28"/>
        </w:rPr>
        <w:t>е</w:t>
      </w:r>
      <w:r w:rsidRPr="007A45A8">
        <w:rPr>
          <w:szCs w:val="28"/>
        </w:rPr>
        <w:t xml:space="preserve">циализированный редактор и генератор исходных текстов программ </w:t>
      </w:r>
      <w:r>
        <w:rPr>
          <w:szCs w:val="28"/>
        </w:rPr>
        <w:t xml:space="preserve">на </w:t>
      </w:r>
      <w:r w:rsidRPr="007A45A8">
        <w:rPr>
          <w:szCs w:val="28"/>
        </w:rPr>
        <w:t>осн</w:t>
      </w:r>
      <w:r w:rsidRPr="007A45A8">
        <w:rPr>
          <w:szCs w:val="28"/>
        </w:rPr>
        <w:t>о</w:t>
      </w:r>
      <w:r w:rsidRPr="007A45A8">
        <w:rPr>
          <w:szCs w:val="28"/>
        </w:rPr>
        <w:t>ве созданной модели.</w:t>
      </w:r>
      <w:r>
        <w:rPr>
          <w:szCs w:val="28"/>
        </w:rPr>
        <w:t xml:space="preserve"> Такие системы называются CASE-сист</w:t>
      </w:r>
      <w:r w:rsidRPr="007A45A8">
        <w:rPr>
          <w:szCs w:val="28"/>
        </w:rPr>
        <w:t>емами. В них а</w:t>
      </w:r>
      <w:r w:rsidRPr="007A45A8">
        <w:rPr>
          <w:szCs w:val="28"/>
        </w:rPr>
        <w:t>к</w:t>
      </w:r>
      <w:r w:rsidRPr="007A45A8">
        <w:rPr>
          <w:szCs w:val="28"/>
        </w:rPr>
        <w:t>тивно применяются нотации IDEF, а в</w:t>
      </w:r>
      <w:r>
        <w:rPr>
          <w:szCs w:val="28"/>
        </w:rPr>
        <w:t xml:space="preserve"> последнее время все большее распр</w:t>
      </w:r>
      <w:r>
        <w:rPr>
          <w:szCs w:val="28"/>
        </w:rPr>
        <w:t>о</w:t>
      </w:r>
      <w:r>
        <w:rPr>
          <w:szCs w:val="28"/>
        </w:rPr>
        <w:t>странение получает</w:t>
      </w:r>
      <w:r w:rsidRPr="007A45A8">
        <w:rPr>
          <w:szCs w:val="28"/>
        </w:rPr>
        <w:t xml:space="preserve"> UML.</w:t>
      </w:r>
    </w:p>
    <w:p w:rsidR="00EC2E4B" w:rsidRPr="006211B8" w:rsidRDefault="00BA46DE" w:rsidP="001F4846">
      <w:pPr>
        <w:spacing w:after="0" w:line="360" w:lineRule="auto"/>
        <w:ind w:firstLine="510"/>
        <w:jc w:val="both"/>
        <w:rPr>
          <w:i/>
          <w:szCs w:val="28"/>
        </w:rPr>
      </w:pPr>
      <w:r w:rsidRPr="006211B8">
        <w:rPr>
          <w:i/>
          <w:szCs w:val="28"/>
        </w:rPr>
        <w:t>Языки</w:t>
      </w:r>
      <w:r w:rsidR="00EC2E4B" w:rsidRPr="006211B8">
        <w:rPr>
          <w:i/>
          <w:szCs w:val="28"/>
        </w:rPr>
        <w:t xml:space="preserve"> визуального программирования интерфейса</w:t>
      </w:r>
    </w:p>
    <w:p w:rsidR="00EC2E4B" w:rsidRDefault="00EC2E4B" w:rsidP="001F4846">
      <w:pPr>
        <w:spacing w:after="0" w:line="360" w:lineRule="auto"/>
        <w:ind w:firstLine="510"/>
        <w:jc w:val="both"/>
        <w:rPr>
          <w:szCs w:val="28"/>
        </w:rPr>
      </w:pPr>
      <w:r w:rsidRPr="007A45A8">
        <w:rPr>
          <w:szCs w:val="28"/>
        </w:rPr>
        <w:t>Программирование вручную привычных пользователю окон, кнопок, меню, обработка событий мыши и клавиатуры, включение в программы из</w:t>
      </w:r>
      <w:r w:rsidRPr="007A45A8">
        <w:rPr>
          <w:szCs w:val="28"/>
        </w:rPr>
        <w:t>о</w:t>
      </w:r>
      <w:r w:rsidRPr="007A45A8">
        <w:rPr>
          <w:szCs w:val="28"/>
        </w:rPr>
        <w:t>бражений и звука требовало все больше и больше времени программиста.</w:t>
      </w:r>
      <w:r w:rsidR="0054002D">
        <w:rPr>
          <w:szCs w:val="28"/>
        </w:rPr>
        <w:t xml:space="preserve"> </w:t>
      </w:r>
      <w:r w:rsidRPr="007A45A8">
        <w:rPr>
          <w:szCs w:val="28"/>
        </w:rPr>
        <w:t>Выход из этой ситуации обознач</w:t>
      </w:r>
      <w:r>
        <w:rPr>
          <w:szCs w:val="28"/>
        </w:rPr>
        <w:t xml:space="preserve">ился благодаря двум подходам. </w:t>
      </w:r>
    </w:p>
    <w:p w:rsidR="00EC2E4B" w:rsidRDefault="00EC2E4B" w:rsidP="001F4846">
      <w:pPr>
        <w:spacing w:after="0" w:line="360" w:lineRule="auto"/>
        <w:ind w:firstLine="510"/>
        <w:jc w:val="both"/>
        <w:rPr>
          <w:szCs w:val="28"/>
        </w:rPr>
      </w:pPr>
      <w:r>
        <w:rPr>
          <w:szCs w:val="28"/>
        </w:rPr>
        <w:lastRenderedPageBreak/>
        <w:t>Пе</w:t>
      </w:r>
      <w:r w:rsidRPr="007A45A8">
        <w:rPr>
          <w:szCs w:val="28"/>
        </w:rPr>
        <w:t>рвый - стандартизация многих функций интерфейса, благодаря че</w:t>
      </w:r>
      <w:r>
        <w:rPr>
          <w:szCs w:val="28"/>
        </w:rPr>
        <w:t>му по</w:t>
      </w:r>
      <w:r w:rsidRPr="007A45A8">
        <w:rPr>
          <w:szCs w:val="28"/>
        </w:rPr>
        <w:t>явилась возможность испол</w:t>
      </w:r>
      <w:r>
        <w:rPr>
          <w:szCs w:val="28"/>
        </w:rPr>
        <w:t>ьзовать библиотеки, имеющиеся, на</w:t>
      </w:r>
      <w:r w:rsidRPr="007A45A8">
        <w:rPr>
          <w:szCs w:val="28"/>
        </w:rPr>
        <w:t xml:space="preserve">пример, в Windows. В итоге при смене стиля графического </w:t>
      </w:r>
      <w:r>
        <w:rPr>
          <w:szCs w:val="28"/>
        </w:rPr>
        <w:t>ин</w:t>
      </w:r>
      <w:r w:rsidRPr="007A45A8">
        <w:rPr>
          <w:szCs w:val="28"/>
        </w:rPr>
        <w:t xml:space="preserve">терфейса </w:t>
      </w:r>
      <w:r>
        <w:rPr>
          <w:szCs w:val="28"/>
        </w:rPr>
        <w:t>при</w:t>
      </w:r>
      <w:r w:rsidRPr="007A45A8">
        <w:rPr>
          <w:szCs w:val="28"/>
        </w:rPr>
        <w:t xml:space="preserve">ложения смогли автоматически приспосабливаться к новой системе </w:t>
      </w:r>
      <w:r>
        <w:rPr>
          <w:szCs w:val="28"/>
        </w:rPr>
        <w:t xml:space="preserve">без </w:t>
      </w:r>
      <w:r w:rsidRPr="007A45A8">
        <w:rPr>
          <w:szCs w:val="28"/>
        </w:rPr>
        <w:t xml:space="preserve">какого-либо перепрограммирования. </w:t>
      </w:r>
    </w:p>
    <w:p w:rsidR="00EC2E4B" w:rsidRDefault="00EC2E4B" w:rsidP="001F4846">
      <w:pPr>
        <w:spacing w:after="0" w:line="360" w:lineRule="auto"/>
        <w:ind w:firstLine="510"/>
        <w:jc w:val="both"/>
        <w:rPr>
          <w:szCs w:val="28"/>
        </w:rPr>
      </w:pPr>
      <w:r>
        <w:rPr>
          <w:szCs w:val="28"/>
        </w:rPr>
        <w:t>Вторым революционным шагом</w:t>
      </w:r>
      <w:r w:rsidRPr="007A45A8">
        <w:rPr>
          <w:szCs w:val="28"/>
        </w:rPr>
        <w:t xml:space="preserve"> явилось появление визуального пр</w:t>
      </w:r>
      <w:r w:rsidRPr="007A45A8">
        <w:rPr>
          <w:szCs w:val="28"/>
        </w:rPr>
        <w:t>о</w:t>
      </w:r>
      <w:r w:rsidRPr="007A45A8">
        <w:rPr>
          <w:szCs w:val="28"/>
        </w:rPr>
        <w:t xml:space="preserve">граммирования, </w:t>
      </w:r>
      <w:r>
        <w:rPr>
          <w:szCs w:val="28"/>
        </w:rPr>
        <w:t>во</w:t>
      </w:r>
      <w:r w:rsidRPr="007A45A8">
        <w:rPr>
          <w:szCs w:val="28"/>
        </w:rPr>
        <w:t xml:space="preserve">зникшего в Visual Basic </w:t>
      </w:r>
      <w:r w:rsidRPr="009C0755">
        <w:rPr>
          <w:strike/>
          <w:color w:val="FF0000"/>
          <w:szCs w:val="28"/>
        </w:rPr>
        <w:t>и нашедшего блестящее воплощ</w:t>
      </w:r>
      <w:r w:rsidRPr="009C0755">
        <w:rPr>
          <w:strike/>
          <w:color w:val="FF0000"/>
          <w:szCs w:val="28"/>
        </w:rPr>
        <w:t>е</w:t>
      </w:r>
      <w:r w:rsidRPr="009C0755">
        <w:rPr>
          <w:strike/>
          <w:color w:val="FF0000"/>
          <w:szCs w:val="28"/>
        </w:rPr>
        <w:t>ние в Delphi</w:t>
      </w:r>
      <w:r>
        <w:rPr>
          <w:szCs w:val="28"/>
        </w:rPr>
        <w:t xml:space="preserve">  и С</w:t>
      </w:r>
      <w:r w:rsidRPr="007A45A8">
        <w:rPr>
          <w:szCs w:val="28"/>
        </w:rPr>
        <w:t>++Builder фирмы Borland.</w:t>
      </w:r>
      <w:r w:rsidR="00D51ADB" w:rsidRPr="00D51ADB">
        <w:rPr>
          <w:szCs w:val="28"/>
        </w:rPr>
        <w:t xml:space="preserve"> </w:t>
      </w:r>
      <w:r w:rsidRPr="007A45A8">
        <w:rPr>
          <w:szCs w:val="28"/>
        </w:rPr>
        <w:t xml:space="preserve">Визуальное программирование позволило свести проектирование </w:t>
      </w:r>
      <w:r>
        <w:rPr>
          <w:szCs w:val="28"/>
        </w:rPr>
        <w:t>поль</w:t>
      </w:r>
      <w:r w:rsidRPr="007A45A8">
        <w:rPr>
          <w:szCs w:val="28"/>
        </w:rPr>
        <w:t>зовательского инте</w:t>
      </w:r>
      <w:r w:rsidRPr="007A45A8">
        <w:rPr>
          <w:szCs w:val="28"/>
        </w:rPr>
        <w:t>р</w:t>
      </w:r>
      <w:r w:rsidRPr="007A45A8">
        <w:rPr>
          <w:szCs w:val="28"/>
        </w:rPr>
        <w:t xml:space="preserve">фейса к простым и наглядным процедурам, </w:t>
      </w:r>
      <w:r>
        <w:rPr>
          <w:szCs w:val="28"/>
        </w:rPr>
        <w:t>которые</w:t>
      </w:r>
      <w:r w:rsidRPr="007A45A8">
        <w:rPr>
          <w:szCs w:val="28"/>
        </w:rPr>
        <w:t xml:space="preserve"> дают возможность за минуты или часы сделать то, на что ранее </w:t>
      </w:r>
      <w:r>
        <w:rPr>
          <w:szCs w:val="28"/>
        </w:rPr>
        <w:t>уходи</w:t>
      </w:r>
      <w:r w:rsidRPr="007A45A8">
        <w:rPr>
          <w:szCs w:val="28"/>
        </w:rPr>
        <w:t xml:space="preserve">ли месяцы работы. </w:t>
      </w:r>
    </w:p>
    <w:p w:rsidR="00EC2E4B" w:rsidRPr="007A45A8" w:rsidRDefault="00EC2E4B" w:rsidP="001F4846">
      <w:pPr>
        <w:spacing w:after="0" w:line="360" w:lineRule="auto"/>
        <w:ind w:firstLine="510"/>
        <w:jc w:val="both"/>
        <w:rPr>
          <w:szCs w:val="28"/>
        </w:rPr>
      </w:pPr>
      <w:r w:rsidRPr="007A45A8">
        <w:rPr>
          <w:szCs w:val="28"/>
        </w:rPr>
        <w:t>Из универсальных языков программирования сегодня наибо</w:t>
      </w:r>
      <w:r>
        <w:rPr>
          <w:szCs w:val="28"/>
        </w:rPr>
        <w:t>лее популя</w:t>
      </w:r>
      <w:r>
        <w:rPr>
          <w:szCs w:val="28"/>
        </w:rPr>
        <w:t>р</w:t>
      </w:r>
      <w:r>
        <w:rPr>
          <w:szCs w:val="28"/>
        </w:rPr>
        <w:t xml:space="preserve">ны следующие: Бейсик (Basic), </w:t>
      </w:r>
      <w:r w:rsidRPr="007A45A8">
        <w:rPr>
          <w:szCs w:val="28"/>
        </w:rPr>
        <w:t>Паскаль</w:t>
      </w:r>
      <w:r>
        <w:rPr>
          <w:szCs w:val="28"/>
        </w:rPr>
        <w:t xml:space="preserve"> (Pascal), </w:t>
      </w:r>
      <w:r w:rsidRPr="007A45A8">
        <w:rPr>
          <w:szCs w:val="28"/>
        </w:rPr>
        <w:t>Си++ (C++), Ява (Java)</w:t>
      </w:r>
      <w:r w:rsidR="0054002D">
        <w:rPr>
          <w:szCs w:val="28"/>
        </w:rPr>
        <w:t>, Дельфи</w:t>
      </w:r>
      <w:r w:rsidR="00E0778A" w:rsidRPr="00E0778A">
        <w:rPr>
          <w:szCs w:val="28"/>
        </w:rPr>
        <w:t xml:space="preserve"> </w:t>
      </w:r>
      <w:r w:rsidR="0054002D">
        <w:rPr>
          <w:szCs w:val="28"/>
        </w:rPr>
        <w:t>(</w:t>
      </w:r>
      <w:r w:rsidR="0054002D" w:rsidRPr="007A45A8">
        <w:rPr>
          <w:szCs w:val="28"/>
        </w:rPr>
        <w:t>Delphi</w:t>
      </w:r>
      <w:r w:rsidR="0054002D">
        <w:rPr>
          <w:szCs w:val="28"/>
        </w:rPr>
        <w:t>)</w:t>
      </w:r>
      <w:r w:rsidR="00E0778A">
        <w:rPr>
          <w:szCs w:val="28"/>
        </w:rPr>
        <w:t>,</w:t>
      </w:r>
      <w:r w:rsidR="00E0778A" w:rsidRPr="00E0778A">
        <w:rPr>
          <w:szCs w:val="28"/>
        </w:rPr>
        <w:t xml:space="preserve"> </w:t>
      </w:r>
      <w:r w:rsidR="00E0778A">
        <w:rPr>
          <w:szCs w:val="28"/>
        </w:rPr>
        <w:t>С</w:t>
      </w:r>
      <w:r w:rsidR="00E0778A" w:rsidRPr="00E0778A">
        <w:rPr>
          <w:szCs w:val="28"/>
        </w:rPr>
        <w:t>#</w:t>
      </w:r>
      <w:r>
        <w:rPr>
          <w:szCs w:val="28"/>
        </w:rPr>
        <w:t>.</w:t>
      </w:r>
      <w:r w:rsidR="0054002D">
        <w:rPr>
          <w:szCs w:val="28"/>
        </w:rPr>
        <w:t xml:space="preserve"> </w:t>
      </w:r>
      <w:r w:rsidRPr="007A45A8">
        <w:rPr>
          <w:szCs w:val="28"/>
        </w:rPr>
        <w:t>Для каждого из этих языков пр</w:t>
      </w:r>
      <w:r w:rsidR="0054002D">
        <w:rPr>
          <w:szCs w:val="28"/>
        </w:rPr>
        <w:t>ограммиров</w:t>
      </w:r>
      <w:r w:rsidR="0054002D">
        <w:rPr>
          <w:szCs w:val="28"/>
        </w:rPr>
        <w:t>а</w:t>
      </w:r>
      <w:r w:rsidR="0054002D">
        <w:rPr>
          <w:szCs w:val="28"/>
        </w:rPr>
        <w:t xml:space="preserve">ния сегодня имеется </w:t>
      </w:r>
      <w:r w:rsidRPr="007A45A8">
        <w:rPr>
          <w:szCs w:val="28"/>
        </w:rPr>
        <w:t xml:space="preserve"> немало систем программирования, выпускаемых различными фи</w:t>
      </w:r>
      <w:r w:rsidRPr="007A45A8">
        <w:rPr>
          <w:szCs w:val="28"/>
        </w:rPr>
        <w:t>р</w:t>
      </w:r>
      <w:r w:rsidRPr="007A45A8">
        <w:rPr>
          <w:szCs w:val="28"/>
        </w:rPr>
        <w:t>мами</w:t>
      </w:r>
      <w:r w:rsidR="0054002D">
        <w:rPr>
          <w:szCs w:val="28"/>
        </w:rPr>
        <w:t xml:space="preserve">. </w:t>
      </w:r>
      <w:r>
        <w:rPr>
          <w:szCs w:val="28"/>
        </w:rPr>
        <w:t xml:space="preserve"> </w:t>
      </w:r>
      <w:r w:rsidRPr="007A45A8">
        <w:rPr>
          <w:szCs w:val="28"/>
        </w:rPr>
        <w:t>Наиболее популярны следующие визуальные среды быстрого прое</w:t>
      </w:r>
      <w:r w:rsidRPr="007A45A8">
        <w:rPr>
          <w:szCs w:val="28"/>
        </w:rPr>
        <w:t>к</w:t>
      </w:r>
      <w:r w:rsidRPr="007A45A8">
        <w:rPr>
          <w:szCs w:val="28"/>
        </w:rPr>
        <w:t>тирования программ для Windows:</w:t>
      </w:r>
    </w:p>
    <w:p w:rsidR="00EC2E4B" w:rsidRPr="00D543FE" w:rsidRDefault="00EC2E4B" w:rsidP="00C17FF3">
      <w:pPr>
        <w:numPr>
          <w:ilvl w:val="0"/>
          <w:numId w:val="82"/>
        </w:numPr>
        <w:tabs>
          <w:tab w:val="clear" w:pos="883"/>
        </w:tabs>
        <w:spacing w:after="0" w:line="360" w:lineRule="auto"/>
        <w:ind w:left="0" w:firstLine="709"/>
        <w:jc w:val="both"/>
        <w:rPr>
          <w:szCs w:val="28"/>
          <w:lang w:val="en-US"/>
        </w:rPr>
      </w:pPr>
      <w:r w:rsidRPr="00A234E4">
        <w:rPr>
          <w:szCs w:val="28"/>
          <w:lang w:val="en-US"/>
        </w:rPr>
        <w:t>Basic: Microsoft Visual Basic;</w:t>
      </w:r>
    </w:p>
    <w:p w:rsidR="00EC2E4B" w:rsidRPr="00D543FE" w:rsidRDefault="00EC2E4B" w:rsidP="00C17FF3">
      <w:pPr>
        <w:numPr>
          <w:ilvl w:val="0"/>
          <w:numId w:val="82"/>
        </w:numPr>
        <w:tabs>
          <w:tab w:val="clear" w:pos="883"/>
        </w:tabs>
        <w:spacing w:after="0" w:line="360" w:lineRule="auto"/>
        <w:ind w:left="0" w:firstLine="709"/>
        <w:jc w:val="both"/>
        <w:rPr>
          <w:szCs w:val="28"/>
          <w:lang w:val="en-US"/>
        </w:rPr>
      </w:pPr>
      <w:r w:rsidRPr="00A234E4">
        <w:rPr>
          <w:szCs w:val="28"/>
          <w:lang w:val="en-US"/>
        </w:rPr>
        <w:t>Pascal: Borland Delphi;</w:t>
      </w:r>
    </w:p>
    <w:p w:rsidR="00EC2E4B" w:rsidRPr="00D543FE" w:rsidRDefault="00EC2E4B" w:rsidP="00C17FF3">
      <w:pPr>
        <w:numPr>
          <w:ilvl w:val="0"/>
          <w:numId w:val="82"/>
        </w:numPr>
        <w:tabs>
          <w:tab w:val="clear" w:pos="883"/>
        </w:tabs>
        <w:spacing w:after="0" w:line="360" w:lineRule="auto"/>
        <w:ind w:left="0" w:firstLine="709"/>
        <w:jc w:val="both"/>
        <w:rPr>
          <w:szCs w:val="28"/>
          <w:lang w:val="en-US"/>
        </w:rPr>
      </w:pPr>
      <w:r w:rsidRPr="00A234E4">
        <w:rPr>
          <w:szCs w:val="28"/>
          <w:lang w:val="en-US"/>
        </w:rPr>
        <w:t>C++: Borland C++Bulider;</w:t>
      </w:r>
    </w:p>
    <w:p w:rsidR="00EC2E4B" w:rsidRPr="00A234E4" w:rsidRDefault="00EC2E4B" w:rsidP="00C17FF3">
      <w:pPr>
        <w:numPr>
          <w:ilvl w:val="0"/>
          <w:numId w:val="82"/>
        </w:numPr>
        <w:tabs>
          <w:tab w:val="clear" w:pos="883"/>
        </w:tabs>
        <w:spacing w:after="0" w:line="360" w:lineRule="auto"/>
        <w:ind w:left="0" w:firstLine="709"/>
        <w:jc w:val="both"/>
        <w:rPr>
          <w:szCs w:val="28"/>
          <w:lang w:val="en-US"/>
        </w:rPr>
      </w:pPr>
      <w:r w:rsidRPr="00A234E4">
        <w:rPr>
          <w:szCs w:val="28"/>
          <w:lang w:val="en-US"/>
        </w:rPr>
        <w:t>Java: Symantec Cafe.</w:t>
      </w:r>
    </w:p>
    <w:p w:rsidR="00EC2E4B" w:rsidRDefault="00EC2E4B" w:rsidP="00691EC8">
      <w:pPr>
        <w:spacing w:after="0" w:line="360" w:lineRule="auto"/>
        <w:ind w:firstLine="510"/>
        <w:jc w:val="both"/>
        <w:rPr>
          <w:szCs w:val="28"/>
        </w:rPr>
      </w:pPr>
      <w:r w:rsidRPr="007A45A8">
        <w:rPr>
          <w:szCs w:val="28"/>
        </w:rPr>
        <w:t>Для разработки серверных и распределенных приложений можно и</w:t>
      </w:r>
      <w:r w:rsidRPr="007A45A8">
        <w:rPr>
          <w:szCs w:val="28"/>
        </w:rPr>
        <w:t>с</w:t>
      </w:r>
      <w:r w:rsidRPr="007A45A8">
        <w:rPr>
          <w:szCs w:val="28"/>
        </w:rPr>
        <w:t>пользовать систему программирования Microsoft Visual C++, продукты фи</w:t>
      </w:r>
      <w:r w:rsidRPr="007A45A8">
        <w:rPr>
          <w:szCs w:val="28"/>
        </w:rPr>
        <w:t>р</w:t>
      </w:r>
      <w:r w:rsidRPr="007A45A8">
        <w:rPr>
          <w:szCs w:val="28"/>
        </w:rPr>
        <w:t>мы Borland, практически любые средства программирования на Java.</w:t>
      </w:r>
    </w:p>
    <w:p w:rsidR="00B10D2A" w:rsidRPr="006211B8" w:rsidRDefault="00B10D2A" w:rsidP="00691EC8">
      <w:pPr>
        <w:pStyle w:val="ListParagraph"/>
        <w:spacing w:after="0" w:line="360" w:lineRule="auto"/>
        <w:ind w:left="0" w:firstLine="510"/>
        <w:jc w:val="both"/>
        <w:rPr>
          <w:bCs/>
          <w:i/>
          <w:szCs w:val="28"/>
        </w:rPr>
      </w:pPr>
      <w:r w:rsidRPr="006211B8">
        <w:rPr>
          <w:bCs/>
          <w:i/>
          <w:szCs w:val="28"/>
        </w:rPr>
        <w:t xml:space="preserve">Основные этапы </w:t>
      </w:r>
      <w:r w:rsidR="00031187" w:rsidRPr="006211B8">
        <w:rPr>
          <w:bCs/>
          <w:i/>
          <w:szCs w:val="28"/>
        </w:rPr>
        <w:t xml:space="preserve">технологии </w:t>
      </w:r>
      <w:r w:rsidRPr="006211B8">
        <w:rPr>
          <w:bCs/>
          <w:i/>
          <w:szCs w:val="28"/>
        </w:rPr>
        <w:t>программирования</w:t>
      </w:r>
    </w:p>
    <w:p w:rsidR="00B11C47" w:rsidRPr="00F64BD7" w:rsidRDefault="00B10D2A" w:rsidP="00691EC8">
      <w:pPr>
        <w:pStyle w:val="ListParagraph"/>
        <w:spacing w:after="0" w:line="360" w:lineRule="auto"/>
        <w:ind w:left="0" w:firstLine="510"/>
        <w:jc w:val="both"/>
        <w:rPr>
          <w:bCs/>
          <w:i/>
          <w:iCs/>
          <w:color w:val="000000"/>
          <w:szCs w:val="28"/>
        </w:rPr>
      </w:pPr>
      <w:bookmarkStart w:id="26" w:name="_Toc397081589"/>
      <w:r w:rsidRPr="00823526">
        <w:lastRenderedPageBreak/>
        <w:t>Технологии программирования</w:t>
      </w:r>
      <w:bookmarkEnd w:id="26"/>
      <w:r w:rsidRPr="00B10D2A">
        <w:rPr>
          <w:b/>
          <w:bCs/>
          <w:szCs w:val="28"/>
        </w:rPr>
        <w:t xml:space="preserve"> </w:t>
      </w:r>
      <w:r w:rsidRPr="00B10D2A">
        <w:rPr>
          <w:bCs/>
          <w:szCs w:val="28"/>
        </w:rPr>
        <w:t>включают</w:t>
      </w:r>
      <w:r>
        <w:rPr>
          <w:bCs/>
          <w:szCs w:val="28"/>
        </w:rPr>
        <w:t xml:space="preserve"> следующие основные этапы: </w:t>
      </w:r>
      <w:r w:rsidR="00B11C47" w:rsidRPr="00F64BD7">
        <w:rPr>
          <w:bCs/>
          <w:i/>
          <w:iCs/>
          <w:color w:val="000000"/>
          <w:szCs w:val="28"/>
        </w:rPr>
        <w:t>постановка задачи, разработка математической модели, разработка алг</w:t>
      </w:r>
      <w:r w:rsidR="00B11C47" w:rsidRPr="00F64BD7">
        <w:rPr>
          <w:bCs/>
          <w:i/>
          <w:iCs/>
          <w:color w:val="000000"/>
          <w:szCs w:val="28"/>
        </w:rPr>
        <w:t>о</w:t>
      </w:r>
      <w:r w:rsidR="00B11C47" w:rsidRPr="00F64BD7">
        <w:rPr>
          <w:bCs/>
          <w:i/>
          <w:iCs/>
          <w:color w:val="000000"/>
          <w:szCs w:val="28"/>
        </w:rPr>
        <w:t>ритма, программирование, отладка программы, передача программы в эк</w:t>
      </w:r>
      <w:r w:rsidR="00B11C47" w:rsidRPr="00F64BD7">
        <w:rPr>
          <w:bCs/>
          <w:i/>
          <w:iCs/>
          <w:color w:val="000000"/>
          <w:szCs w:val="28"/>
        </w:rPr>
        <w:t>с</w:t>
      </w:r>
      <w:r w:rsidR="00B11C47" w:rsidRPr="00F64BD7">
        <w:rPr>
          <w:bCs/>
          <w:i/>
          <w:iCs/>
          <w:color w:val="000000"/>
          <w:szCs w:val="28"/>
        </w:rPr>
        <w:t xml:space="preserve">плуатацию </w:t>
      </w:r>
      <w:r w:rsidR="00B11C47" w:rsidRPr="009C0755">
        <w:rPr>
          <w:bCs/>
          <w:iCs/>
          <w:color w:val="000000"/>
          <w:szCs w:val="28"/>
        </w:rPr>
        <w:t>и</w:t>
      </w:r>
      <w:r w:rsidR="00B11C47" w:rsidRPr="00F64BD7">
        <w:rPr>
          <w:bCs/>
          <w:i/>
          <w:iCs/>
          <w:color w:val="000000"/>
          <w:szCs w:val="28"/>
        </w:rPr>
        <w:t xml:space="preserve"> научно</w:t>
      </w:r>
      <w:r w:rsidRPr="00F64BD7">
        <w:rPr>
          <w:bCs/>
          <w:i/>
          <w:iCs/>
          <w:color w:val="000000"/>
          <w:szCs w:val="28"/>
        </w:rPr>
        <w:t>-</w:t>
      </w:r>
      <w:r w:rsidR="00B11C47" w:rsidRPr="00F64BD7">
        <w:rPr>
          <w:bCs/>
          <w:i/>
          <w:iCs/>
          <w:color w:val="000000"/>
          <w:szCs w:val="28"/>
        </w:rPr>
        <w:t>техническое сопровождение (НТС) программы, заве</w:t>
      </w:r>
      <w:r w:rsidR="00B11C47" w:rsidRPr="00F64BD7">
        <w:rPr>
          <w:bCs/>
          <w:i/>
          <w:iCs/>
          <w:color w:val="000000"/>
          <w:szCs w:val="28"/>
        </w:rPr>
        <w:t>р</w:t>
      </w:r>
      <w:r w:rsidR="00B11C47" w:rsidRPr="00F64BD7">
        <w:rPr>
          <w:bCs/>
          <w:i/>
          <w:iCs/>
          <w:color w:val="000000"/>
          <w:szCs w:val="28"/>
        </w:rPr>
        <w:t>шение жиз</w:t>
      </w:r>
      <w:r w:rsidRPr="00F64BD7">
        <w:rPr>
          <w:bCs/>
          <w:i/>
          <w:iCs/>
          <w:color w:val="000000"/>
          <w:szCs w:val="28"/>
        </w:rPr>
        <w:t>ненного цикла:</w:t>
      </w:r>
    </w:p>
    <w:p w:rsidR="00B11C47" w:rsidRPr="006211B8" w:rsidRDefault="00B11C47" w:rsidP="001F4846">
      <w:pPr>
        <w:autoSpaceDE w:val="0"/>
        <w:autoSpaceDN w:val="0"/>
        <w:adjustRightInd w:val="0"/>
        <w:spacing w:after="0" w:line="360" w:lineRule="auto"/>
        <w:ind w:firstLine="510"/>
        <w:jc w:val="both"/>
        <w:rPr>
          <w:bCs/>
          <w:i/>
          <w:iCs/>
          <w:color w:val="000000"/>
          <w:szCs w:val="28"/>
        </w:rPr>
      </w:pPr>
      <w:r w:rsidRPr="006211B8">
        <w:rPr>
          <w:bCs/>
          <w:i/>
          <w:iCs/>
          <w:color w:val="000000"/>
          <w:szCs w:val="28"/>
        </w:rPr>
        <w:t>Постановка задачи</w:t>
      </w:r>
    </w:p>
    <w:p w:rsidR="003A764C" w:rsidRPr="003A764C" w:rsidRDefault="00B11C47" w:rsidP="001F4846">
      <w:pPr>
        <w:autoSpaceDE w:val="0"/>
        <w:autoSpaceDN w:val="0"/>
        <w:adjustRightInd w:val="0"/>
        <w:spacing w:after="0" w:line="360" w:lineRule="auto"/>
        <w:ind w:firstLine="510"/>
        <w:jc w:val="both"/>
        <w:rPr>
          <w:bCs/>
          <w:iCs/>
          <w:color w:val="000000"/>
          <w:szCs w:val="28"/>
        </w:rPr>
      </w:pPr>
      <w:r w:rsidRPr="00B10D2A">
        <w:rPr>
          <w:bCs/>
          <w:iCs/>
          <w:color w:val="000000"/>
          <w:szCs w:val="28"/>
        </w:rPr>
        <w:t xml:space="preserve">На </w:t>
      </w:r>
      <w:r w:rsidR="0084652C">
        <w:rPr>
          <w:bCs/>
          <w:iCs/>
          <w:color w:val="000000"/>
          <w:szCs w:val="28"/>
        </w:rPr>
        <w:t>этом</w:t>
      </w:r>
      <w:r w:rsidRPr="00B10D2A">
        <w:rPr>
          <w:bCs/>
          <w:iCs/>
          <w:color w:val="000000"/>
          <w:szCs w:val="28"/>
        </w:rPr>
        <w:t xml:space="preserve"> этапе определяются основные цели и функции, выполнение к</w:t>
      </w:r>
      <w:r w:rsidRPr="00B10D2A">
        <w:rPr>
          <w:bCs/>
          <w:iCs/>
          <w:color w:val="000000"/>
          <w:szCs w:val="28"/>
        </w:rPr>
        <w:t>о</w:t>
      </w:r>
      <w:r w:rsidRPr="00B10D2A">
        <w:rPr>
          <w:bCs/>
          <w:iCs/>
          <w:color w:val="000000"/>
          <w:szCs w:val="28"/>
        </w:rPr>
        <w:t>торых должна обеспечивать программа,</w:t>
      </w:r>
      <w:r w:rsidR="00B10D2A">
        <w:rPr>
          <w:bCs/>
          <w:iCs/>
          <w:color w:val="000000"/>
          <w:szCs w:val="28"/>
        </w:rPr>
        <w:t xml:space="preserve"> </w:t>
      </w:r>
      <w:r w:rsidRPr="00B10D2A">
        <w:rPr>
          <w:bCs/>
          <w:iCs/>
          <w:color w:val="000000"/>
          <w:szCs w:val="28"/>
        </w:rPr>
        <w:t>исходные данные, требования к и</w:t>
      </w:r>
      <w:r w:rsidRPr="00B10D2A">
        <w:rPr>
          <w:bCs/>
          <w:iCs/>
          <w:color w:val="000000"/>
          <w:szCs w:val="28"/>
        </w:rPr>
        <w:t>с</w:t>
      </w:r>
      <w:r w:rsidRPr="00B10D2A">
        <w:rPr>
          <w:bCs/>
          <w:iCs/>
          <w:color w:val="000000"/>
          <w:szCs w:val="28"/>
        </w:rPr>
        <w:t>ходным данным, выходные данные.</w:t>
      </w:r>
      <w:r w:rsidR="003A764C">
        <w:rPr>
          <w:bCs/>
          <w:iCs/>
          <w:color w:val="000000"/>
          <w:szCs w:val="28"/>
        </w:rPr>
        <w:t xml:space="preserve"> </w:t>
      </w:r>
      <w:r w:rsidR="003A764C" w:rsidRPr="003A764C">
        <w:rPr>
          <w:bCs/>
          <w:iCs/>
          <w:color w:val="000000"/>
          <w:szCs w:val="28"/>
        </w:rPr>
        <w:t>Математическая постановка задачи св</w:t>
      </w:r>
      <w:r w:rsidR="003A764C" w:rsidRPr="003A764C">
        <w:rPr>
          <w:bCs/>
          <w:iCs/>
          <w:color w:val="000000"/>
          <w:szCs w:val="28"/>
        </w:rPr>
        <w:t>о</w:t>
      </w:r>
      <w:r w:rsidR="003A764C" w:rsidRPr="003A764C">
        <w:rPr>
          <w:bCs/>
          <w:iCs/>
          <w:color w:val="000000"/>
          <w:szCs w:val="28"/>
        </w:rPr>
        <w:t>дится к точному описанию исходных данных, условий задачи и целей ее р</w:t>
      </w:r>
      <w:r w:rsidR="003A764C" w:rsidRPr="003A764C">
        <w:rPr>
          <w:bCs/>
          <w:iCs/>
          <w:color w:val="000000"/>
          <w:szCs w:val="28"/>
        </w:rPr>
        <w:t>е</w:t>
      </w:r>
      <w:r w:rsidR="003A764C" w:rsidRPr="003A764C">
        <w:rPr>
          <w:bCs/>
          <w:iCs/>
          <w:color w:val="000000"/>
          <w:szCs w:val="28"/>
        </w:rPr>
        <w:t xml:space="preserve">шения с использованием математических выражений в общем виде. При этом должен применяться </w:t>
      </w:r>
      <w:r w:rsidR="003A764C" w:rsidRPr="008412DF">
        <w:rPr>
          <w:bCs/>
          <w:i/>
          <w:iCs/>
          <w:color w:val="000000"/>
          <w:szCs w:val="28"/>
        </w:rPr>
        <w:t>системный подход</w:t>
      </w:r>
      <w:r w:rsidR="003A764C" w:rsidRPr="003A764C">
        <w:rPr>
          <w:bCs/>
          <w:iCs/>
          <w:color w:val="000000"/>
          <w:szCs w:val="28"/>
        </w:rPr>
        <w:t>, то есть предмет должен быть иссл</w:t>
      </w:r>
      <w:r w:rsidR="003A764C" w:rsidRPr="003A764C">
        <w:rPr>
          <w:bCs/>
          <w:iCs/>
          <w:color w:val="000000"/>
          <w:szCs w:val="28"/>
        </w:rPr>
        <w:t>е</w:t>
      </w:r>
      <w:r w:rsidR="003A764C" w:rsidRPr="003A764C">
        <w:rPr>
          <w:bCs/>
          <w:iCs/>
          <w:color w:val="000000"/>
          <w:szCs w:val="28"/>
        </w:rPr>
        <w:t>дован всесторонне, учтены все внешние и внутренние связи и их влияние на конечные результаты.</w:t>
      </w:r>
      <w:r w:rsidR="000B3239">
        <w:rPr>
          <w:bCs/>
          <w:iCs/>
          <w:color w:val="000000"/>
          <w:szCs w:val="28"/>
        </w:rPr>
        <w:t xml:space="preserve"> </w:t>
      </w:r>
      <w:r w:rsidR="00A73F89">
        <w:rPr>
          <w:bCs/>
          <w:iCs/>
          <w:color w:val="000000"/>
          <w:szCs w:val="28"/>
        </w:rPr>
        <w:t>Задача</w:t>
      </w:r>
      <w:r w:rsidR="003A764C" w:rsidRPr="003A764C">
        <w:rPr>
          <w:bCs/>
          <w:iCs/>
          <w:color w:val="000000"/>
          <w:szCs w:val="28"/>
        </w:rPr>
        <w:t xml:space="preserve"> представ</w:t>
      </w:r>
      <w:r w:rsidR="00A73F89">
        <w:rPr>
          <w:bCs/>
          <w:iCs/>
          <w:color w:val="000000"/>
          <w:szCs w:val="28"/>
        </w:rPr>
        <w:t>ляется</w:t>
      </w:r>
      <w:r w:rsidR="003A764C" w:rsidRPr="003A764C">
        <w:rPr>
          <w:bCs/>
          <w:iCs/>
          <w:color w:val="000000"/>
          <w:szCs w:val="28"/>
        </w:rPr>
        <w:t xml:space="preserve"> в виде </w:t>
      </w:r>
      <w:r w:rsidR="00A73F89">
        <w:rPr>
          <w:bCs/>
          <w:iCs/>
          <w:color w:val="000000"/>
          <w:szCs w:val="28"/>
        </w:rPr>
        <w:t>«</w:t>
      </w:r>
      <w:r w:rsidR="003A764C" w:rsidRPr="003A764C">
        <w:rPr>
          <w:bCs/>
          <w:iCs/>
          <w:color w:val="000000"/>
          <w:szCs w:val="28"/>
        </w:rPr>
        <w:t>черного ящика</w:t>
      </w:r>
      <w:r w:rsidR="00A73F89">
        <w:rPr>
          <w:bCs/>
          <w:iCs/>
          <w:color w:val="000000"/>
          <w:szCs w:val="28"/>
        </w:rPr>
        <w:t>»</w:t>
      </w:r>
      <w:r w:rsidR="003A764C" w:rsidRPr="003A764C">
        <w:rPr>
          <w:bCs/>
          <w:iCs/>
          <w:color w:val="000000"/>
          <w:szCs w:val="28"/>
        </w:rPr>
        <w:t>, на вход которого поступают исходные данные</w:t>
      </w:r>
      <w:r w:rsidR="0084652C">
        <w:rPr>
          <w:bCs/>
          <w:iCs/>
          <w:color w:val="000000"/>
          <w:szCs w:val="28"/>
        </w:rPr>
        <w:t>,</w:t>
      </w:r>
      <w:r w:rsidR="003A764C" w:rsidRPr="003A764C">
        <w:rPr>
          <w:bCs/>
          <w:iCs/>
          <w:color w:val="000000"/>
          <w:szCs w:val="28"/>
        </w:rPr>
        <w:t xml:space="preserve">  ограничения на входные пар</w:t>
      </w:r>
      <w:r w:rsidR="003A764C" w:rsidRPr="003A764C">
        <w:rPr>
          <w:bCs/>
          <w:iCs/>
          <w:color w:val="000000"/>
          <w:szCs w:val="28"/>
        </w:rPr>
        <w:t>а</w:t>
      </w:r>
      <w:r w:rsidR="003A764C" w:rsidRPr="003A764C">
        <w:rPr>
          <w:bCs/>
          <w:iCs/>
          <w:color w:val="000000"/>
          <w:szCs w:val="28"/>
        </w:rPr>
        <w:t>метры, требования</w:t>
      </w:r>
      <w:r w:rsidR="000B3239">
        <w:rPr>
          <w:bCs/>
          <w:iCs/>
          <w:color w:val="000000"/>
          <w:szCs w:val="28"/>
        </w:rPr>
        <w:t xml:space="preserve"> </w:t>
      </w:r>
      <w:r w:rsidR="003A764C" w:rsidRPr="003A764C">
        <w:rPr>
          <w:bCs/>
          <w:iCs/>
          <w:color w:val="000000"/>
          <w:szCs w:val="28"/>
        </w:rPr>
        <w:t xml:space="preserve">к входным и выходным параметрам, а выходом является </w:t>
      </w:r>
      <w:r w:rsidR="0084652C">
        <w:rPr>
          <w:bCs/>
          <w:iCs/>
          <w:color w:val="000000"/>
          <w:szCs w:val="28"/>
        </w:rPr>
        <w:t>значения результирующих параметров.</w:t>
      </w:r>
      <w:r w:rsidR="003A764C" w:rsidRPr="003A764C">
        <w:rPr>
          <w:bCs/>
          <w:iCs/>
          <w:color w:val="000000"/>
          <w:szCs w:val="28"/>
        </w:rPr>
        <w:t xml:space="preserve"> </w:t>
      </w:r>
    </w:p>
    <w:p w:rsidR="003A764C" w:rsidRPr="006211B8" w:rsidRDefault="003A764C" w:rsidP="001F4846">
      <w:pPr>
        <w:autoSpaceDE w:val="0"/>
        <w:autoSpaceDN w:val="0"/>
        <w:adjustRightInd w:val="0"/>
        <w:spacing w:after="0" w:line="360" w:lineRule="auto"/>
        <w:ind w:firstLine="510"/>
        <w:jc w:val="both"/>
        <w:rPr>
          <w:bCs/>
          <w:i/>
          <w:iCs/>
          <w:color w:val="000000"/>
          <w:szCs w:val="28"/>
        </w:rPr>
      </w:pPr>
      <w:r w:rsidRPr="006211B8">
        <w:rPr>
          <w:bCs/>
          <w:i/>
          <w:iCs/>
          <w:color w:val="000000"/>
          <w:szCs w:val="28"/>
        </w:rPr>
        <w:t>Разработка математической модели</w:t>
      </w:r>
    </w:p>
    <w:p w:rsidR="00EB0361" w:rsidRDefault="003A764C" w:rsidP="00691EC8">
      <w:pPr>
        <w:autoSpaceDE w:val="0"/>
        <w:autoSpaceDN w:val="0"/>
        <w:adjustRightInd w:val="0"/>
        <w:spacing w:after="0" w:line="360" w:lineRule="auto"/>
        <w:ind w:firstLine="510"/>
        <w:jc w:val="both"/>
        <w:rPr>
          <w:bCs/>
          <w:iCs/>
          <w:color w:val="000000"/>
          <w:szCs w:val="28"/>
        </w:rPr>
      </w:pPr>
      <w:r w:rsidRPr="003A764C">
        <w:rPr>
          <w:bCs/>
          <w:iCs/>
          <w:color w:val="000000"/>
          <w:szCs w:val="28"/>
        </w:rPr>
        <w:t>На данном этапе производится декомпозиция задачи, формализация, ра</w:t>
      </w:r>
      <w:r w:rsidRPr="003A764C">
        <w:rPr>
          <w:bCs/>
          <w:iCs/>
          <w:color w:val="000000"/>
          <w:szCs w:val="28"/>
        </w:rPr>
        <w:t>з</w:t>
      </w:r>
      <w:r w:rsidRPr="003A764C">
        <w:rPr>
          <w:bCs/>
          <w:iCs/>
          <w:color w:val="000000"/>
          <w:szCs w:val="28"/>
        </w:rPr>
        <w:t xml:space="preserve">работка математической модели, выбор метода решения. Под </w:t>
      </w:r>
      <w:r w:rsidRPr="000B02F8">
        <w:rPr>
          <w:bCs/>
          <w:i/>
          <w:iCs/>
          <w:color w:val="000000"/>
          <w:szCs w:val="28"/>
        </w:rPr>
        <w:t>деко</w:t>
      </w:r>
      <w:r w:rsidRPr="000B02F8">
        <w:rPr>
          <w:bCs/>
          <w:i/>
          <w:iCs/>
          <w:color w:val="000000"/>
          <w:szCs w:val="28"/>
        </w:rPr>
        <w:t>м</w:t>
      </w:r>
      <w:r w:rsidRPr="000B02F8">
        <w:rPr>
          <w:bCs/>
          <w:i/>
          <w:iCs/>
          <w:color w:val="000000"/>
          <w:szCs w:val="28"/>
        </w:rPr>
        <w:t>позицией</w:t>
      </w:r>
      <w:r w:rsidRPr="003A764C">
        <w:rPr>
          <w:bCs/>
          <w:iCs/>
          <w:color w:val="000000"/>
          <w:szCs w:val="28"/>
        </w:rPr>
        <w:t xml:space="preserve"> понимается разделение задачи на простые блоки, каждый из которых может разрабатываться самостоятельно  и связан с другими частями программы только входными и выходными данными.</w:t>
      </w:r>
      <w:r w:rsidR="0084652C">
        <w:rPr>
          <w:bCs/>
          <w:iCs/>
          <w:color w:val="000000"/>
          <w:szCs w:val="28"/>
        </w:rPr>
        <w:t xml:space="preserve"> </w:t>
      </w:r>
      <w:r w:rsidRPr="003A764C">
        <w:rPr>
          <w:bCs/>
          <w:iCs/>
          <w:color w:val="000000"/>
          <w:szCs w:val="28"/>
        </w:rPr>
        <w:t>Для деления задачи на блоки чаще всего используется функциональный подход. Например, в каждой вычисл</w:t>
      </w:r>
      <w:r w:rsidRPr="003A764C">
        <w:rPr>
          <w:bCs/>
          <w:iCs/>
          <w:color w:val="000000"/>
          <w:szCs w:val="28"/>
        </w:rPr>
        <w:t>и</w:t>
      </w:r>
      <w:r w:rsidRPr="003A764C">
        <w:rPr>
          <w:bCs/>
          <w:iCs/>
          <w:color w:val="000000"/>
          <w:szCs w:val="28"/>
        </w:rPr>
        <w:t>тельной задаче можно выделить такие блоки, как ввод данных, вычислител</w:t>
      </w:r>
      <w:r w:rsidRPr="003A764C">
        <w:rPr>
          <w:bCs/>
          <w:iCs/>
          <w:color w:val="000000"/>
          <w:szCs w:val="28"/>
        </w:rPr>
        <w:t>ь</w:t>
      </w:r>
      <w:r w:rsidRPr="003A764C">
        <w:rPr>
          <w:bCs/>
          <w:iCs/>
          <w:color w:val="000000"/>
          <w:szCs w:val="28"/>
        </w:rPr>
        <w:t>ный блок,</w:t>
      </w:r>
      <w:r w:rsidR="0084652C">
        <w:rPr>
          <w:bCs/>
          <w:iCs/>
          <w:color w:val="000000"/>
          <w:szCs w:val="28"/>
        </w:rPr>
        <w:t xml:space="preserve"> </w:t>
      </w:r>
      <w:r w:rsidRPr="003A764C">
        <w:rPr>
          <w:bCs/>
          <w:iCs/>
          <w:color w:val="000000"/>
          <w:szCs w:val="28"/>
        </w:rPr>
        <w:t>блоки сохранения результатов вычислений на дисках, анализа р</w:t>
      </w:r>
      <w:r w:rsidRPr="003A764C">
        <w:rPr>
          <w:bCs/>
          <w:iCs/>
          <w:color w:val="000000"/>
          <w:szCs w:val="28"/>
        </w:rPr>
        <w:t>е</w:t>
      </w:r>
      <w:r w:rsidRPr="003A764C">
        <w:rPr>
          <w:bCs/>
          <w:iCs/>
          <w:color w:val="000000"/>
          <w:szCs w:val="28"/>
        </w:rPr>
        <w:lastRenderedPageBreak/>
        <w:t>зультатов вычислений, графич</w:t>
      </w:r>
      <w:r w:rsidRPr="003A764C">
        <w:rPr>
          <w:bCs/>
          <w:iCs/>
          <w:color w:val="000000"/>
          <w:szCs w:val="28"/>
        </w:rPr>
        <w:t>е</w:t>
      </w:r>
      <w:r w:rsidRPr="003A764C">
        <w:rPr>
          <w:bCs/>
          <w:iCs/>
          <w:color w:val="000000"/>
          <w:szCs w:val="28"/>
        </w:rPr>
        <w:t>ского представления результатов</w:t>
      </w:r>
      <w:r w:rsidR="00691EC8">
        <w:rPr>
          <w:bCs/>
          <w:iCs/>
          <w:color w:val="000000"/>
          <w:szCs w:val="28"/>
        </w:rPr>
        <w:t xml:space="preserve"> </w:t>
      </w:r>
      <w:r w:rsidRPr="003A764C">
        <w:rPr>
          <w:bCs/>
          <w:iCs/>
          <w:color w:val="000000"/>
          <w:szCs w:val="28"/>
        </w:rPr>
        <w:t>вычислений, печати результатов.</w:t>
      </w:r>
      <w:r w:rsidR="00C14DE5" w:rsidRPr="00C14DE5">
        <w:rPr>
          <w:bCs/>
          <w:iCs/>
          <w:color w:val="000000"/>
          <w:szCs w:val="28"/>
        </w:rPr>
        <w:t xml:space="preserve"> </w:t>
      </w:r>
    </w:p>
    <w:p w:rsidR="003A764C" w:rsidRPr="006211B8" w:rsidRDefault="003A764C" w:rsidP="001F4846">
      <w:pPr>
        <w:autoSpaceDE w:val="0"/>
        <w:autoSpaceDN w:val="0"/>
        <w:adjustRightInd w:val="0"/>
        <w:spacing w:after="0" w:line="360" w:lineRule="auto"/>
        <w:ind w:firstLine="510"/>
        <w:jc w:val="both"/>
        <w:rPr>
          <w:bCs/>
          <w:i/>
          <w:iCs/>
          <w:color w:val="000000"/>
          <w:szCs w:val="28"/>
        </w:rPr>
      </w:pPr>
      <w:r w:rsidRPr="006211B8">
        <w:rPr>
          <w:bCs/>
          <w:i/>
          <w:iCs/>
          <w:color w:val="000000"/>
          <w:szCs w:val="28"/>
        </w:rPr>
        <w:t>Разработка алгоритма программы</w:t>
      </w:r>
    </w:p>
    <w:p w:rsidR="00557D49" w:rsidRPr="00557D49" w:rsidRDefault="003A764C" w:rsidP="001F4846">
      <w:pPr>
        <w:autoSpaceDE w:val="0"/>
        <w:autoSpaceDN w:val="0"/>
        <w:adjustRightInd w:val="0"/>
        <w:spacing w:after="0" w:line="360" w:lineRule="auto"/>
        <w:ind w:firstLine="510"/>
        <w:jc w:val="both"/>
        <w:rPr>
          <w:bCs/>
          <w:iCs/>
          <w:color w:val="000000"/>
          <w:szCs w:val="28"/>
        </w:rPr>
      </w:pPr>
      <w:r w:rsidRPr="003A764C">
        <w:rPr>
          <w:bCs/>
          <w:iCs/>
          <w:color w:val="000000"/>
          <w:szCs w:val="28"/>
        </w:rPr>
        <w:t xml:space="preserve">На </w:t>
      </w:r>
      <w:r w:rsidR="0084652C">
        <w:rPr>
          <w:bCs/>
          <w:iCs/>
          <w:color w:val="000000"/>
          <w:szCs w:val="28"/>
        </w:rPr>
        <w:t>этом</w:t>
      </w:r>
      <w:r w:rsidRPr="003A764C">
        <w:rPr>
          <w:bCs/>
          <w:iCs/>
          <w:color w:val="000000"/>
          <w:szCs w:val="28"/>
        </w:rPr>
        <w:t xml:space="preserve"> этапе разрабатывается алгоритм решен</w:t>
      </w:r>
      <w:r w:rsidR="004A09BA">
        <w:rPr>
          <w:bCs/>
          <w:iCs/>
          <w:color w:val="000000"/>
          <w:szCs w:val="28"/>
        </w:rPr>
        <w:t>ия задачи.</w:t>
      </w:r>
      <w:r w:rsidRPr="003A764C">
        <w:rPr>
          <w:bCs/>
          <w:iCs/>
          <w:color w:val="000000"/>
          <w:szCs w:val="28"/>
        </w:rPr>
        <w:t xml:space="preserve"> Разработка а</w:t>
      </w:r>
      <w:r w:rsidRPr="003A764C">
        <w:rPr>
          <w:bCs/>
          <w:iCs/>
          <w:color w:val="000000"/>
          <w:szCs w:val="28"/>
        </w:rPr>
        <w:t>л</w:t>
      </w:r>
      <w:r w:rsidRPr="003A764C">
        <w:rPr>
          <w:bCs/>
          <w:iCs/>
          <w:color w:val="000000"/>
          <w:szCs w:val="28"/>
        </w:rPr>
        <w:t>горитма предполагает определение состава функциональных модулей</w:t>
      </w:r>
      <w:r w:rsidR="0084652C">
        <w:rPr>
          <w:bCs/>
          <w:iCs/>
          <w:color w:val="000000"/>
          <w:szCs w:val="28"/>
        </w:rPr>
        <w:t xml:space="preserve"> </w:t>
      </w:r>
      <w:r w:rsidRPr="003A764C">
        <w:rPr>
          <w:bCs/>
          <w:iCs/>
          <w:color w:val="000000"/>
          <w:szCs w:val="28"/>
        </w:rPr>
        <w:t>и фо</w:t>
      </w:r>
      <w:r w:rsidRPr="003A764C">
        <w:rPr>
          <w:bCs/>
          <w:iCs/>
          <w:color w:val="000000"/>
          <w:szCs w:val="28"/>
        </w:rPr>
        <w:t>р</w:t>
      </w:r>
      <w:r w:rsidRPr="003A764C">
        <w:rPr>
          <w:bCs/>
          <w:iCs/>
          <w:color w:val="000000"/>
          <w:szCs w:val="28"/>
        </w:rPr>
        <w:t>мирование общей схемы алгоритма, разработку алгоритмов фун</w:t>
      </w:r>
      <w:r w:rsidRPr="003A764C">
        <w:rPr>
          <w:bCs/>
          <w:iCs/>
          <w:color w:val="000000"/>
          <w:szCs w:val="28"/>
        </w:rPr>
        <w:t>к</w:t>
      </w:r>
      <w:r w:rsidRPr="003A764C">
        <w:rPr>
          <w:bCs/>
          <w:iCs/>
          <w:color w:val="000000"/>
          <w:szCs w:val="28"/>
        </w:rPr>
        <w:t>циональных модулей. В зависимости от сложности задачи алгоритм представляют внач</w:t>
      </w:r>
      <w:r w:rsidRPr="003A764C">
        <w:rPr>
          <w:bCs/>
          <w:iCs/>
          <w:color w:val="000000"/>
          <w:szCs w:val="28"/>
        </w:rPr>
        <w:t>а</w:t>
      </w:r>
      <w:r w:rsidRPr="003A764C">
        <w:rPr>
          <w:bCs/>
          <w:iCs/>
          <w:color w:val="000000"/>
          <w:szCs w:val="28"/>
        </w:rPr>
        <w:t>ле в общем виде (укрупненном). Затем</w:t>
      </w:r>
      <w:r w:rsidR="0084652C">
        <w:rPr>
          <w:bCs/>
          <w:iCs/>
          <w:color w:val="000000"/>
          <w:szCs w:val="28"/>
        </w:rPr>
        <w:t xml:space="preserve"> </w:t>
      </w:r>
      <w:r w:rsidRPr="003A764C">
        <w:rPr>
          <w:bCs/>
          <w:iCs/>
          <w:color w:val="000000"/>
          <w:szCs w:val="28"/>
        </w:rPr>
        <w:t>каждый из блоков алгоритма разбив</w:t>
      </w:r>
      <w:r w:rsidRPr="003A764C">
        <w:rPr>
          <w:bCs/>
          <w:iCs/>
          <w:color w:val="000000"/>
          <w:szCs w:val="28"/>
        </w:rPr>
        <w:t>а</w:t>
      </w:r>
      <w:r w:rsidRPr="003A764C">
        <w:rPr>
          <w:bCs/>
          <w:iCs/>
          <w:color w:val="000000"/>
          <w:szCs w:val="28"/>
        </w:rPr>
        <w:t>ется на более мелкие задачи таким образом, чтобы на конечном этапе пол</w:t>
      </w:r>
      <w:r w:rsidRPr="003A764C">
        <w:rPr>
          <w:bCs/>
          <w:iCs/>
          <w:color w:val="000000"/>
          <w:szCs w:val="28"/>
        </w:rPr>
        <w:t>у</w:t>
      </w:r>
      <w:r w:rsidRPr="003A764C">
        <w:rPr>
          <w:bCs/>
          <w:iCs/>
          <w:color w:val="000000"/>
          <w:szCs w:val="28"/>
        </w:rPr>
        <w:t xml:space="preserve">чить базовые схемы алгоритмов. </w:t>
      </w:r>
      <w:r w:rsidR="00C13119">
        <w:rPr>
          <w:bCs/>
          <w:iCs/>
          <w:color w:val="000000"/>
          <w:szCs w:val="28"/>
        </w:rPr>
        <w:t xml:space="preserve"> </w:t>
      </w:r>
      <w:r w:rsidR="00557D49" w:rsidRPr="00557D49">
        <w:rPr>
          <w:bCs/>
          <w:iCs/>
          <w:color w:val="000000"/>
          <w:szCs w:val="28"/>
        </w:rPr>
        <w:t xml:space="preserve">Такой метод проектирования называется </w:t>
      </w:r>
      <w:r w:rsidR="00557D49" w:rsidRPr="00557D49">
        <w:rPr>
          <w:rFonts w:eastAsia="TimesNewRomanPS-ItalicMT"/>
          <w:bCs/>
          <w:iCs/>
          <w:color w:val="000000"/>
          <w:szCs w:val="28"/>
        </w:rPr>
        <w:t xml:space="preserve">нисходящей </w:t>
      </w:r>
      <w:r w:rsidR="00557D49" w:rsidRPr="00557D49">
        <w:rPr>
          <w:bCs/>
          <w:iCs/>
          <w:color w:val="000000"/>
          <w:szCs w:val="28"/>
        </w:rPr>
        <w:t>разработкой алгоритма (проектирования).</w:t>
      </w:r>
    </w:p>
    <w:p w:rsidR="009B7998" w:rsidRDefault="00557D49" w:rsidP="001F4846">
      <w:pPr>
        <w:autoSpaceDE w:val="0"/>
        <w:autoSpaceDN w:val="0"/>
        <w:adjustRightInd w:val="0"/>
        <w:spacing w:after="0" w:line="360" w:lineRule="auto"/>
        <w:ind w:firstLine="510"/>
        <w:jc w:val="both"/>
        <w:rPr>
          <w:bCs/>
          <w:iCs/>
          <w:color w:val="000000"/>
          <w:szCs w:val="28"/>
        </w:rPr>
      </w:pPr>
      <w:r w:rsidRPr="00557D49">
        <w:rPr>
          <w:bCs/>
          <w:iCs/>
          <w:color w:val="000000"/>
          <w:szCs w:val="28"/>
        </w:rPr>
        <w:t xml:space="preserve">Основные подходы к разработке алгоритмов и программ: </w:t>
      </w:r>
      <w:r w:rsidRPr="009B7998">
        <w:rPr>
          <w:bCs/>
          <w:iCs/>
          <w:color w:val="000000"/>
          <w:szCs w:val="28"/>
        </w:rPr>
        <w:t>структурное проектирование; информационное моделирование предметной области и св</w:t>
      </w:r>
      <w:r w:rsidRPr="009B7998">
        <w:rPr>
          <w:bCs/>
          <w:iCs/>
          <w:color w:val="000000"/>
          <w:szCs w:val="28"/>
        </w:rPr>
        <w:t>я</w:t>
      </w:r>
      <w:r w:rsidRPr="009B7998">
        <w:rPr>
          <w:bCs/>
          <w:iCs/>
          <w:color w:val="000000"/>
          <w:szCs w:val="28"/>
        </w:rPr>
        <w:t>занных с ней приложений; объектно-ориентированное проект</w:t>
      </w:r>
      <w:r w:rsidRPr="009B7998">
        <w:rPr>
          <w:bCs/>
          <w:iCs/>
          <w:color w:val="000000"/>
          <w:szCs w:val="28"/>
        </w:rPr>
        <w:t>и</w:t>
      </w:r>
      <w:r w:rsidRPr="009B7998">
        <w:rPr>
          <w:bCs/>
          <w:iCs/>
          <w:color w:val="000000"/>
          <w:szCs w:val="28"/>
        </w:rPr>
        <w:t>рование</w:t>
      </w:r>
      <w:r w:rsidRPr="00557D49">
        <w:rPr>
          <w:bCs/>
          <w:iCs/>
          <w:color w:val="000000"/>
          <w:szCs w:val="28"/>
        </w:rPr>
        <w:t>.</w:t>
      </w:r>
    </w:p>
    <w:p w:rsidR="00557D49" w:rsidRPr="00557D49" w:rsidRDefault="00557D49" w:rsidP="001F4846">
      <w:pPr>
        <w:autoSpaceDE w:val="0"/>
        <w:autoSpaceDN w:val="0"/>
        <w:adjustRightInd w:val="0"/>
        <w:spacing w:after="0" w:line="360" w:lineRule="auto"/>
        <w:ind w:firstLine="510"/>
        <w:jc w:val="both"/>
        <w:rPr>
          <w:bCs/>
          <w:iCs/>
          <w:color w:val="000000"/>
          <w:szCs w:val="28"/>
        </w:rPr>
      </w:pPr>
      <w:r w:rsidRPr="00557D49">
        <w:rPr>
          <w:bCs/>
          <w:iCs/>
          <w:color w:val="000000"/>
          <w:szCs w:val="28"/>
        </w:rPr>
        <w:t xml:space="preserve">В основе </w:t>
      </w:r>
      <w:r w:rsidRPr="00D51ADB">
        <w:rPr>
          <w:bCs/>
          <w:i/>
          <w:iCs/>
          <w:color w:val="000000"/>
          <w:szCs w:val="28"/>
        </w:rPr>
        <w:t>структурного проектирования</w:t>
      </w:r>
      <w:r w:rsidRPr="00557D49">
        <w:rPr>
          <w:bCs/>
          <w:iCs/>
          <w:color w:val="000000"/>
          <w:szCs w:val="28"/>
        </w:rPr>
        <w:t xml:space="preserve"> лежит последовательная деко</w:t>
      </w:r>
      <w:r w:rsidRPr="00557D49">
        <w:rPr>
          <w:bCs/>
          <w:iCs/>
          <w:color w:val="000000"/>
          <w:szCs w:val="28"/>
        </w:rPr>
        <w:t>м</w:t>
      </w:r>
      <w:r w:rsidRPr="00557D49">
        <w:rPr>
          <w:bCs/>
          <w:iCs/>
          <w:color w:val="000000"/>
          <w:szCs w:val="28"/>
        </w:rPr>
        <w:t>позиция, целенаправленное структурирование на отдельные составляющие. Типичными методами структурного проектирования являются: нисходящее проектирование, кодирование и тестирование программ; модульное пр</w:t>
      </w:r>
      <w:r w:rsidRPr="00557D49">
        <w:rPr>
          <w:bCs/>
          <w:iCs/>
          <w:color w:val="000000"/>
          <w:szCs w:val="28"/>
        </w:rPr>
        <w:t>о</w:t>
      </w:r>
      <w:r w:rsidRPr="00557D49">
        <w:rPr>
          <w:bCs/>
          <w:iCs/>
          <w:color w:val="000000"/>
          <w:szCs w:val="28"/>
        </w:rPr>
        <w:t>граммирование; структурное программирование.</w:t>
      </w:r>
    </w:p>
    <w:p w:rsidR="00557D49" w:rsidRPr="00273050" w:rsidRDefault="00557D49" w:rsidP="001F4846">
      <w:pPr>
        <w:autoSpaceDE w:val="0"/>
        <w:autoSpaceDN w:val="0"/>
        <w:adjustRightInd w:val="0"/>
        <w:spacing w:after="0" w:line="360" w:lineRule="auto"/>
        <w:ind w:firstLine="510"/>
        <w:jc w:val="both"/>
        <w:rPr>
          <w:bCs/>
          <w:iCs/>
          <w:color w:val="000000"/>
          <w:szCs w:val="28"/>
        </w:rPr>
      </w:pPr>
      <w:r w:rsidRPr="00B54F2C">
        <w:rPr>
          <w:rFonts w:eastAsia="TimesNewRomanPS-ItalicMT"/>
          <w:bCs/>
          <w:i/>
          <w:iCs/>
          <w:color w:val="000000"/>
          <w:szCs w:val="28"/>
        </w:rPr>
        <w:t>Модульное программирование</w:t>
      </w:r>
      <w:r w:rsidRPr="00273050">
        <w:rPr>
          <w:rFonts w:eastAsia="TimesNewRomanPS-ItalicMT"/>
          <w:bCs/>
          <w:iCs/>
          <w:color w:val="000000"/>
          <w:szCs w:val="28"/>
        </w:rPr>
        <w:t xml:space="preserve"> </w:t>
      </w:r>
      <w:r w:rsidRPr="00273050">
        <w:rPr>
          <w:bCs/>
          <w:iCs/>
          <w:color w:val="000000"/>
          <w:szCs w:val="28"/>
        </w:rPr>
        <w:t xml:space="preserve">основано на понятии модуля. </w:t>
      </w:r>
      <w:r w:rsidRPr="00B54F2C">
        <w:rPr>
          <w:rFonts w:eastAsia="TimesNewRomanPS-ItalicMT"/>
          <w:bCs/>
          <w:i/>
          <w:iCs/>
          <w:color w:val="000000"/>
          <w:szCs w:val="28"/>
        </w:rPr>
        <w:t>Модуль</w:t>
      </w:r>
      <w:r w:rsidRPr="00273050">
        <w:rPr>
          <w:rFonts w:eastAsia="TimesNewRomanPS-ItalicMT"/>
          <w:bCs/>
          <w:iCs/>
          <w:color w:val="000000"/>
          <w:szCs w:val="28"/>
        </w:rPr>
        <w:t xml:space="preserve"> </w:t>
      </w:r>
      <w:r w:rsidRPr="00273050">
        <w:rPr>
          <w:bCs/>
          <w:iCs/>
          <w:color w:val="000000"/>
          <w:szCs w:val="28"/>
        </w:rPr>
        <w:t>– л</w:t>
      </w:r>
      <w:r w:rsidRPr="00273050">
        <w:rPr>
          <w:bCs/>
          <w:iCs/>
          <w:color w:val="000000"/>
          <w:szCs w:val="28"/>
        </w:rPr>
        <w:t>о</w:t>
      </w:r>
      <w:r w:rsidRPr="00273050">
        <w:rPr>
          <w:bCs/>
          <w:iCs/>
          <w:color w:val="000000"/>
          <w:szCs w:val="28"/>
        </w:rPr>
        <w:t>гически взаимосвязанная совокупность функциональных элементов, офор</w:t>
      </w:r>
      <w:r w:rsidRPr="00273050">
        <w:rPr>
          <w:bCs/>
          <w:iCs/>
          <w:color w:val="000000"/>
          <w:szCs w:val="28"/>
        </w:rPr>
        <w:t>м</w:t>
      </w:r>
      <w:r w:rsidRPr="00273050">
        <w:rPr>
          <w:bCs/>
          <w:iCs/>
          <w:color w:val="000000"/>
          <w:szCs w:val="28"/>
        </w:rPr>
        <w:t>ленных в виде отдельных программных модулей,</w:t>
      </w:r>
      <w:r w:rsidR="004A09BA">
        <w:rPr>
          <w:bCs/>
          <w:iCs/>
          <w:color w:val="000000"/>
          <w:szCs w:val="28"/>
        </w:rPr>
        <w:t xml:space="preserve"> </w:t>
      </w:r>
      <w:r w:rsidRPr="00273050">
        <w:rPr>
          <w:bCs/>
          <w:iCs/>
          <w:color w:val="000000"/>
          <w:szCs w:val="28"/>
        </w:rPr>
        <w:t xml:space="preserve">имеющих один вход и один выход. </w:t>
      </w:r>
      <w:r w:rsidRPr="00273050">
        <w:rPr>
          <w:rFonts w:eastAsia="TimesNewRomanPS-ItalicMT"/>
          <w:bCs/>
          <w:iCs/>
          <w:color w:val="000000"/>
          <w:szCs w:val="28"/>
        </w:rPr>
        <w:t xml:space="preserve">Структурное программирование </w:t>
      </w:r>
      <w:r w:rsidRPr="00273050">
        <w:rPr>
          <w:bCs/>
          <w:iCs/>
          <w:color w:val="000000"/>
          <w:szCs w:val="28"/>
        </w:rPr>
        <w:t>основано на модульной структуре программного продукта и типовых управляющих структурах алгоритмов о</w:t>
      </w:r>
      <w:r w:rsidRPr="00273050">
        <w:rPr>
          <w:bCs/>
          <w:iCs/>
          <w:color w:val="000000"/>
          <w:szCs w:val="28"/>
        </w:rPr>
        <w:t>б</w:t>
      </w:r>
      <w:r w:rsidRPr="00273050">
        <w:rPr>
          <w:bCs/>
          <w:iCs/>
          <w:color w:val="000000"/>
          <w:szCs w:val="28"/>
        </w:rPr>
        <w:t>работки данных различных программных модулей.</w:t>
      </w:r>
      <w:r w:rsidR="002C70AC" w:rsidRPr="00273050">
        <w:rPr>
          <w:bCs/>
          <w:iCs/>
          <w:color w:val="000000"/>
          <w:szCs w:val="28"/>
        </w:rPr>
        <w:t xml:space="preserve"> </w:t>
      </w:r>
      <w:r w:rsidRPr="00273050">
        <w:rPr>
          <w:bCs/>
          <w:iCs/>
          <w:color w:val="000000"/>
          <w:szCs w:val="28"/>
        </w:rPr>
        <w:t>Структурное программ</w:t>
      </w:r>
      <w:r w:rsidRPr="00273050">
        <w:rPr>
          <w:bCs/>
          <w:iCs/>
          <w:color w:val="000000"/>
          <w:szCs w:val="28"/>
        </w:rPr>
        <w:t>и</w:t>
      </w:r>
      <w:r w:rsidRPr="00273050">
        <w:rPr>
          <w:bCs/>
          <w:iCs/>
          <w:color w:val="000000"/>
          <w:szCs w:val="28"/>
        </w:rPr>
        <w:t xml:space="preserve">рование применяется в основном при программировании отдельных модулей </w:t>
      </w:r>
      <w:r w:rsidRPr="00273050">
        <w:rPr>
          <w:bCs/>
          <w:iCs/>
          <w:color w:val="000000"/>
          <w:szCs w:val="28"/>
        </w:rPr>
        <w:lastRenderedPageBreak/>
        <w:t>и заключается в переводе алгоритма программы на алгоритмический язык с использованием опред</w:t>
      </w:r>
      <w:r w:rsidRPr="00273050">
        <w:rPr>
          <w:bCs/>
          <w:iCs/>
          <w:color w:val="000000"/>
          <w:szCs w:val="28"/>
        </w:rPr>
        <w:t>е</w:t>
      </w:r>
      <w:r w:rsidRPr="00273050">
        <w:rPr>
          <w:bCs/>
          <w:iCs/>
          <w:color w:val="000000"/>
          <w:szCs w:val="28"/>
        </w:rPr>
        <w:t>ленных конструкций языка программирования.</w:t>
      </w:r>
    </w:p>
    <w:p w:rsidR="00557D49" w:rsidRPr="00557D49" w:rsidRDefault="00557D49" w:rsidP="001F4846">
      <w:pPr>
        <w:autoSpaceDE w:val="0"/>
        <w:autoSpaceDN w:val="0"/>
        <w:adjustRightInd w:val="0"/>
        <w:spacing w:after="0" w:line="360" w:lineRule="auto"/>
        <w:ind w:firstLine="510"/>
        <w:jc w:val="both"/>
        <w:rPr>
          <w:bCs/>
          <w:iCs/>
          <w:color w:val="000000"/>
          <w:szCs w:val="28"/>
        </w:rPr>
      </w:pPr>
      <w:r w:rsidRPr="00D51ADB">
        <w:rPr>
          <w:bCs/>
          <w:i/>
          <w:iCs/>
          <w:color w:val="000000"/>
          <w:szCs w:val="28"/>
        </w:rPr>
        <w:t>Информационное моделирование</w:t>
      </w:r>
      <w:r w:rsidRPr="00557D49">
        <w:rPr>
          <w:bCs/>
          <w:iCs/>
          <w:color w:val="000000"/>
          <w:szCs w:val="28"/>
        </w:rPr>
        <w:t xml:space="preserve"> предметной области и связанных с ней приложений предполагает определение состава и способа представления и</w:t>
      </w:r>
      <w:r w:rsidRPr="00557D49">
        <w:rPr>
          <w:bCs/>
          <w:iCs/>
          <w:color w:val="000000"/>
          <w:szCs w:val="28"/>
        </w:rPr>
        <w:t>с</w:t>
      </w:r>
      <w:r w:rsidRPr="00557D49">
        <w:rPr>
          <w:bCs/>
          <w:iCs/>
          <w:color w:val="000000"/>
          <w:szCs w:val="28"/>
        </w:rPr>
        <w:t>ходных данных и результатов вычислений.</w:t>
      </w:r>
    </w:p>
    <w:p w:rsidR="00557D49" w:rsidRPr="00A56DA0" w:rsidRDefault="00557D49" w:rsidP="001F4846">
      <w:pPr>
        <w:autoSpaceDE w:val="0"/>
        <w:autoSpaceDN w:val="0"/>
        <w:adjustRightInd w:val="0"/>
        <w:spacing w:after="0" w:line="360" w:lineRule="auto"/>
        <w:ind w:firstLine="510"/>
        <w:jc w:val="both"/>
        <w:rPr>
          <w:bCs/>
          <w:iCs/>
          <w:color w:val="000000"/>
          <w:szCs w:val="28"/>
        </w:rPr>
      </w:pPr>
      <w:r w:rsidRPr="00D51ADB">
        <w:rPr>
          <w:bCs/>
          <w:i/>
          <w:iCs/>
          <w:color w:val="000000"/>
          <w:szCs w:val="28"/>
        </w:rPr>
        <w:t>Объектно-ориентированное проектирование</w:t>
      </w:r>
      <w:r w:rsidRPr="00557D49">
        <w:rPr>
          <w:bCs/>
          <w:iCs/>
          <w:color w:val="000000"/>
          <w:szCs w:val="28"/>
        </w:rPr>
        <w:t xml:space="preserve"> основано на использ</w:t>
      </w:r>
      <w:r w:rsidRPr="00557D49">
        <w:rPr>
          <w:bCs/>
          <w:iCs/>
          <w:color w:val="000000"/>
          <w:szCs w:val="28"/>
        </w:rPr>
        <w:t>о</w:t>
      </w:r>
      <w:r w:rsidRPr="00557D49">
        <w:rPr>
          <w:bCs/>
          <w:iCs/>
          <w:color w:val="000000"/>
          <w:szCs w:val="28"/>
        </w:rPr>
        <w:t xml:space="preserve">вании при программировании </w:t>
      </w:r>
      <w:r w:rsidRPr="00557D49">
        <w:rPr>
          <w:rFonts w:eastAsia="TimesNewRomanPS-ItalicMT"/>
          <w:bCs/>
          <w:i/>
          <w:iCs/>
          <w:color w:val="000000"/>
          <w:szCs w:val="28"/>
        </w:rPr>
        <w:t xml:space="preserve">объектов </w:t>
      </w:r>
      <w:r w:rsidRPr="00557D49">
        <w:rPr>
          <w:rFonts w:eastAsia="SymbolMT"/>
          <w:bCs/>
          <w:iCs/>
          <w:color w:val="000000"/>
          <w:szCs w:val="28"/>
        </w:rPr>
        <w:t xml:space="preserve">− </w:t>
      </w:r>
      <w:r w:rsidRPr="00557D49">
        <w:rPr>
          <w:bCs/>
          <w:iCs/>
          <w:color w:val="000000"/>
          <w:szCs w:val="28"/>
        </w:rPr>
        <w:t>функциональных програм</w:t>
      </w:r>
      <w:r w:rsidRPr="00557D49">
        <w:rPr>
          <w:bCs/>
          <w:iCs/>
          <w:color w:val="000000"/>
          <w:szCs w:val="28"/>
        </w:rPr>
        <w:t>м</w:t>
      </w:r>
      <w:r w:rsidRPr="00557D49">
        <w:rPr>
          <w:bCs/>
          <w:iCs/>
          <w:color w:val="000000"/>
          <w:szCs w:val="28"/>
        </w:rPr>
        <w:t>ных модулей, которые на экране монитора представлены в виде элементов, например, кн</w:t>
      </w:r>
      <w:r w:rsidRPr="00557D49">
        <w:rPr>
          <w:bCs/>
          <w:iCs/>
          <w:color w:val="000000"/>
          <w:szCs w:val="28"/>
        </w:rPr>
        <w:t>о</w:t>
      </w:r>
      <w:r w:rsidRPr="00557D49">
        <w:rPr>
          <w:bCs/>
          <w:iCs/>
          <w:color w:val="000000"/>
          <w:szCs w:val="28"/>
        </w:rPr>
        <w:t>пок, списков, переключателей и т. п., обладающих определенной совокупн</w:t>
      </w:r>
      <w:r w:rsidRPr="00557D49">
        <w:rPr>
          <w:bCs/>
          <w:iCs/>
          <w:color w:val="000000"/>
          <w:szCs w:val="28"/>
        </w:rPr>
        <w:t>о</w:t>
      </w:r>
      <w:r w:rsidRPr="00557D49">
        <w:rPr>
          <w:bCs/>
          <w:iCs/>
          <w:color w:val="000000"/>
          <w:szCs w:val="28"/>
        </w:rPr>
        <w:t>стью свойств, методов и событий.</w:t>
      </w:r>
    </w:p>
    <w:p w:rsidR="001C76F3" w:rsidRPr="006211B8" w:rsidRDefault="001C76F3" w:rsidP="001F4846">
      <w:pPr>
        <w:autoSpaceDE w:val="0"/>
        <w:autoSpaceDN w:val="0"/>
        <w:adjustRightInd w:val="0"/>
        <w:spacing w:after="0" w:line="360" w:lineRule="auto"/>
        <w:ind w:firstLine="510"/>
        <w:jc w:val="both"/>
        <w:rPr>
          <w:bCs/>
          <w:i/>
          <w:iCs/>
          <w:color w:val="000000"/>
          <w:szCs w:val="28"/>
        </w:rPr>
      </w:pPr>
      <w:r w:rsidRPr="006211B8">
        <w:rPr>
          <w:bCs/>
          <w:i/>
          <w:iCs/>
          <w:color w:val="000000"/>
          <w:szCs w:val="28"/>
        </w:rPr>
        <w:t>Программирование</w:t>
      </w:r>
    </w:p>
    <w:p w:rsidR="001C76F3" w:rsidRPr="001C76F3" w:rsidRDefault="001C76F3" w:rsidP="006211B8">
      <w:pPr>
        <w:autoSpaceDE w:val="0"/>
        <w:autoSpaceDN w:val="0"/>
        <w:adjustRightInd w:val="0"/>
        <w:spacing w:after="0" w:line="360" w:lineRule="auto"/>
        <w:ind w:firstLine="510"/>
        <w:jc w:val="both"/>
        <w:rPr>
          <w:bCs/>
          <w:iCs/>
          <w:color w:val="000000"/>
          <w:szCs w:val="28"/>
        </w:rPr>
      </w:pPr>
      <w:r w:rsidRPr="000B02F8">
        <w:rPr>
          <w:rFonts w:eastAsia="TimesNewRomanPS-ItalicMT"/>
          <w:bCs/>
          <w:i/>
          <w:iCs/>
          <w:color w:val="000000"/>
          <w:szCs w:val="28"/>
        </w:rPr>
        <w:t>Программа</w:t>
      </w:r>
      <w:r w:rsidRPr="001C76F3">
        <w:rPr>
          <w:rFonts w:eastAsia="TimesNewRomanPS-ItalicMT"/>
          <w:bCs/>
          <w:iCs/>
          <w:color w:val="000000"/>
          <w:szCs w:val="28"/>
        </w:rPr>
        <w:t xml:space="preserve"> </w:t>
      </w:r>
      <w:r w:rsidRPr="001C76F3">
        <w:rPr>
          <w:bCs/>
          <w:iCs/>
          <w:color w:val="000000"/>
          <w:szCs w:val="28"/>
        </w:rPr>
        <w:t>– упорядоченная последовательность команд (</w:t>
      </w:r>
      <w:r>
        <w:rPr>
          <w:bCs/>
          <w:iCs/>
          <w:color w:val="000000"/>
          <w:szCs w:val="28"/>
        </w:rPr>
        <w:t>предпис</w:t>
      </w:r>
      <w:r>
        <w:rPr>
          <w:bCs/>
          <w:iCs/>
          <w:color w:val="000000"/>
          <w:szCs w:val="28"/>
        </w:rPr>
        <w:t>а</w:t>
      </w:r>
      <w:r>
        <w:rPr>
          <w:bCs/>
          <w:iCs/>
          <w:color w:val="000000"/>
          <w:szCs w:val="28"/>
        </w:rPr>
        <w:t>ний</w:t>
      </w:r>
      <w:r w:rsidRPr="001C76F3">
        <w:rPr>
          <w:bCs/>
          <w:iCs/>
          <w:color w:val="000000"/>
          <w:szCs w:val="28"/>
        </w:rPr>
        <w:t>) компьютера для решения задач.</w:t>
      </w:r>
      <w:r>
        <w:rPr>
          <w:bCs/>
          <w:iCs/>
          <w:color w:val="000000"/>
          <w:szCs w:val="28"/>
        </w:rPr>
        <w:t xml:space="preserve"> </w:t>
      </w:r>
      <w:r w:rsidRPr="001C76F3">
        <w:rPr>
          <w:bCs/>
          <w:iCs/>
          <w:color w:val="000000"/>
          <w:szCs w:val="28"/>
        </w:rPr>
        <w:t xml:space="preserve">В общетеоретическом плане </w:t>
      </w:r>
      <w:r w:rsidRPr="001C76F3">
        <w:rPr>
          <w:rFonts w:eastAsia="TimesNewRomanPS-ItalicMT"/>
          <w:bCs/>
          <w:iCs/>
          <w:color w:val="000000"/>
          <w:szCs w:val="28"/>
        </w:rPr>
        <w:t>программир</w:t>
      </w:r>
      <w:r w:rsidRPr="001C76F3">
        <w:rPr>
          <w:rFonts w:eastAsia="TimesNewRomanPS-ItalicMT"/>
          <w:bCs/>
          <w:iCs/>
          <w:color w:val="000000"/>
          <w:szCs w:val="28"/>
        </w:rPr>
        <w:t>о</w:t>
      </w:r>
      <w:r w:rsidRPr="001C76F3">
        <w:rPr>
          <w:rFonts w:eastAsia="TimesNewRomanPS-ItalicMT"/>
          <w:bCs/>
          <w:iCs/>
          <w:color w:val="000000"/>
          <w:szCs w:val="28"/>
        </w:rPr>
        <w:t xml:space="preserve">вание </w:t>
      </w:r>
      <w:r w:rsidRPr="001C76F3">
        <w:rPr>
          <w:bCs/>
          <w:iCs/>
          <w:color w:val="000000"/>
          <w:szCs w:val="28"/>
        </w:rPr>
        <w:t>– это теоретическая и практическая деятельность, связанная с создан</w:t>
      </w:r>
      <w:r w:rsidRPr="001C76F3">
        <w:rPr>
          <w:bCs/>
          <w:iCs/>
          <w:color w:val="000000"/>
          <w:szCs w:val="28"/>
        </w:rPr>
        <w:t>и</w:t>
      </w:r>
      <w:r w:rsidRPr="001C76F3">
        <w:rPr>
          <w:bCs/>
          <w:iCs/>
          <w:color w:val="000000"/>
          <w:szCs w:val="28"/>
        </w:rPr>
        <w:t>ем программы. В узком смысле под программированием понимается запись алгоритма с использованием команд и операторов одного из языков</w:t>
      </w:r>
      <w:r w:rsidR="006211B8">
        <w:rPr>
          <w:bCs/>
          <w:iCs/>
          <w:color w:val="000000"/>
          <w:szCs w:val="28"/>
        </w:rPr>
        <w:t xml:space="preserve"> </w:t>
      </w:r>
      <w:r w:rsidRPr="001C76F3">
        <w:rPr>
          <w:bCs/>
          <w:iCs/>
          <w:color w:val="000000"/>
          <w:szCs w:val="28"/>
        </w:rPr>
        <w:t>пр</w:t>
      </w:r>
      <w:r w:rsidRPr="001C76F3">
        <w:rPr>
          <w:bCs/>
          <w:iCs/>
          <w:color w:val="000000"/>
          <w:szCs w:val="28"/>
        </w:rPr>
        <w:t>о</w:t>
      </w:r>
      <w:r w:rsidRPr="001C76F3">
        <w:rPr>
          <w:bCs/>
          <w:iCs/>
          <w:color w:val="000000"/>
          <w:szCs w:val="28"/>
        </w:rPr>
        <w:t xml:space="preserve">граммирования – </w:t>
      </w:r>
      <w:r w:rsidRPr="001C76F3">
        <w:rPr>
          <w:rFonts w:eastAsia="TimesNewRomanPS-ItalicMT"/>
          <w:bCs/>
          <w:iCs/>
          <w:color w:val="000000"/>
          <w:szCs w:val="28"/>
        </w:rPr>
        <w:t>кодирование</w:t>
      </w:r>
      <w:r w:rsidRPr="001C76F3">
        <w:rPr>
          <w:bCs/>
          <w:iCs/>
          <w:color w:val="000000"/>
          <w:szCs w:val="28"/>
        </w:rPr>
        <w:t>.</w:t>
      </w:r>
    </w:p>
    <w:p w:rsidR="001C76F3" w:rsidRPr="006211B8" w:rsidRDefault="001C76F3" w:rsidP="001F4846">
      <w:pPr>
        <w:autoSpaceDE w:val="0"/>
        <w:autoSpaceDN w:val="0"/>
        <w:adjustRightInd w:val="0"/>
        <w:spacing w:after="0" w:line="360" w:lineRule="auto"/>
        <w:ind w:firstLine="510"/>
        <w:jc w:val="both"/>
        <w:rPr>
          <w:bCs/>
          <w:i/>
          <w:iCs/>
          <w:color w:val="000000"/>
          <w:szCs w:val="28"/>
        </w:rPr>
      </w:pPr>
      <w:r w:rsidRPr="006211B8">
        <w:rPr>
          <w:bCs/>
          <w:i/>
          <w:iCs/>
          <w:color w:val="000000"/>
          <w:szCs w:val="28"/>
        </w:rPr>
        <w:t>Отладка программы</w:t>
      </w:r>
    </w:p>
    <w:p w:rsidR="001C76F3" w:rsidRPr="001C76F3" w:rsidRDefault="001C76F3" w:rsidP="001F4846">
      <w:pPr>
        <w:autoSpaceDE w:val="0"/>
        <w:autoSpaceDN w:val="0"/>
        <w:adjustRightInd w:val="0"/>
        <w:spacing w:after="0" w:line="360" w:lineRule="auto"/>
        <w:ind w:firstLine="510"/>
        <w:jc w:val="both"/>
        <w:rPr>
          <w:bCs/>
          <w:iCs/>
          <w:color w:val="000000"/>
          <w:szCs w:val="28"/>
        </w:rPr>
      </w:pPr>
      <w:r w:rsidRPr="001C76F3">
        <w:rPr>
          <w:bCs/>
          <w:iCs/>
          <w:color w:val="000000"/>
          <w:szCs w:val="28"/>
        </w:rPr>
        <w:t>Отладка программы заключается в проверке правильности</w:t>
      </w:r>
      <w:r w:rsidR="000B02F8" w:rsidRPr="000B02F8">
        <w:rPr>
          <w:bCs/>
          <w:iCs/>
          <w:color w:val="000000"/>
          <w:szCs w:val="28"/>
        </w:rPr>
        <w:t xml:space="preserve"> </w:t>
      </w:r>
      <w:r w:rsidRPr="001C76F3">
        <w:rPr>
          <w:bCs/>
          <w:iCs/>
          <w:color w:val="000000"/>
          <w:szCs w:val="28"/>
        </w:rPr>
        <w:t>функцион</w:t>
      </w:r>
      <w:r w:rsidRPr="001C76F3">
        <w:rPr>
          <w:bCs/>
          <w:iCs/>
          <w:color w:val="000000"/>
          <w:szCs w:val="28"/>
        </w:rPr>
        <w:t>и</w:t>
      </w:r>
      <w:r w:rsidRPr="001C76F3">
        <w:rPr>
          <w:bCs/>
          <w:iCs/>
          <w:color w:val="000000"/>
          <w:szCs w:val="28"/>
        </w:rPr>
        <w:t>рования алгоритма решения задачи с помощью контрольных примеров – те</w:t>
      </w:r>
      <w:r w:rsidRPr="001C76F3">
        <w:rPr>
          <w:bCs/>
          <w:iCs/>
          <w:color w:val="000000"/>
          <w:szCs w:val="28"/>
        </w:rPr>
        <w:t>с</w:t>
      </w:r>
      <w:r w:rsidRPr="001C76F3">
        <w:rPr>
          <w:bCs/>
          <w:iCs/>
          <w:color w:val="000000"/>
          <w:szCs w:val="28"/>
        </w:rPr>
        <w:t>тов, результаты решения которых заранее</w:t>
      </w:r>
      <w:r w:rsidR="00654772">
        <w:rPr>
          <w:bCs/>
          <w:iCs/>
          <w:color w:val="000000"/>
          <w:szCs w:val="28"/>
        </w:rPr>
        <w:t xml:space="preserve"> </w:t>
      </w:r>
      <w:r w:rsidRPr="001C76F3">
        <w:rPr>
          <w:bCs/>
          <w:iCs/>
          <w:color w:val="000000"/>
          <w:szCs w:val="28"/>
        </w:rPr>
        <w:t>известны; устранении обнаруже</w:t>
      </w:r>
      <w:r w:rsidRPr="001C76F3">
        <w:rPr>
          <w:bCs/>
          <w:iCs/>
          <w:color w:val="000000"/>
          <w:szCs w:val="28"/>
        </w:rPr>
        <w:t>н</w:t>
      </w:r>
      <w:r w:rsidRPr="001C76F3">
        <w:rPr>
          <w:bCs/>
          <w:iCs/>
          <w:color w:val="000000"/>
          <w:szCs w:val="28"/>
        </w:rPr>
        <w:t>ных синтаксических и логических</w:t>
      </w:r>
      <w:r w:rsidR="00654772">
        <w:rPr>
          <w:bCs/>
          <w:iCs/>
          <w:color w:val="000000"/>
          <w:szCs w:val="28"/>
        </w:rPr>
        <w:t xml:space="preserve"> </w:t>
      </w:r>
      <w:r w:rsidRPr="001C76F3">
        <w:rPr>
          <w:bCs/>
          <w:iCs/>
          <w:color w:val="000000"/>
          <w:szCs w:val="28"/>
        </w:rPr>
        <w:t xml:space="preserve">ошибок. </w:t>
      </w:r>
    </w:p>
    <w:p w:rsidR="001C76F3" w:rsidRPr="00E40E5B" w:rsidRDefault="001C76F3" w:rsidP="001F4846">
      <w:pPr>
        <w:autoSpaceDE w:val="0"/>
        <w:autoSpaceDN w:val="0"/>
        <w:adjustRightInd w:val="0"/>
        <w:spacing w:after="0" w:line="360" w:lineRule="auto"/>
        <w:ind w:firstLine="510"/>
        <w:jc w:val="both"/>
        <w:rPr>
          <w:bCs/>
          <w:i/>
          <w:iCs/>
          <w:color w:val="000000"/>
          <w:szCs w:val="28"/>
        </w:rPr>
      </w:pPr>
      <w:r w:rsidRPr="00E40E5B">
        <w:rPr>
          <w:bCs/>
          <w:i/>
          <w:iCs/>
          <w:color w:val="000000"/>
          <w:szCs w:val="28"/>
        </w:rPr>
        <w:t>Научно-техническое сопровождение</w:t>
      </w:r>
    </w:p>
    <w:p w:rsidR="003A764C" w:rsidRDefault="001C76F3" w:rsidP="001F4846">
      <w:pPr>
        <w:autoSpaceDE w:val="0"/>
        <w:autoSpaceDN w:val="0"/>
        <w:adjustRightInd w:val="0"/>
        <w:spacing w:after="0" w:line="360" w:lineRule="auto"/>
        <w:ind w:firstLine="510"/>
        <w:jc w:val="both"/>
        <w:rPr>
          <w:rFonts w:eastAsia="Times New Roman"/>
          <w:b/>
          <w:i/>
          <w:iCs/>
          <w:color w:val="000000"/>
          <w:szCs w:val="28"/>
        </w:rPr>
      </w:pPr>
      <w:r w:rsidRPr="001C76F3">
        <w:rPr>
          <w:bCs/>
          <w:iCs/>
          <w:color w:val="000000"/>
          <w:szCs w:val="28"/>
        </w:rPr>
        <w:t>Научно-техническое сопровождение программы предусматривает ко</w:t>
      </w:r>
      <w:r w:rsidRPr="001C76F3">
        <w:rPr>
          <w:bCs/>
          <w:iCs/>
          <w:color w:val="000000"/>
          <w:szCs w:val="28"/>
        </w:rPr>
        <w:t>н</w:t>
      </w:r>
      <w:r w:rsidRPr="001C76F3">
        <w:rPr>
          <w:bCs/>
          <w:iCs/>
          <w:color w:val="000000"/>
          <w:szCs w:val="28"/>
        </w:rPr>
        <w:t>троль над работой программы и устранение ошибок, обнаруженных в пр</w:t>
      </w:r>
      <w:r w:rsidRPr="001C76F3">
        <w:rPr>
          <w:bCs/>
          <w:iCs/>
          <w:color w:val="000000"/>
          <w:szCs w:val="28"/>
        </w:rPr>
        <w:t>о</w:t>
      </w:r>
      <w:r w:rsidRPr="001C76F3">
        <w:rPr>
          <w:bCs/>
          <w:iCs/>
          <w:color w:val="000000"/>
          <w:szCs w:val="28"/>
        </w:rPr>
        <w:lastRenderedPageBreak/>
        <w:t>цессе эксплуатации, доработку программы и ее совершенствование в соо</w:t>
      </w:r>
      <w:r w:rsidRPr="001C76F3">
        <w:rPr>
          <w:bCs/>
          <w:iCs/>
          <w:color w:val="000000"/>
          <w:szCs w:val="28"/>
        </w:rPr>
        <w:t>т</w:t>
      </w:r>
      <w:r w:rsidRPr="001C76F3">
        <w:rPr>
          <w:bCs/>
          <w:iCs/>
          <w:color w:val="000000"/>
          <w:szCs w:val="28"/>
        </w:rPr>
        <w:t>ветствии с требованиями</w:t>
      </w:r>
      <w:r w:rsidRPr="002E7ED9">
        <w:rPr>
          <w:bCs/>
          <w:iCs/>
          <w:color w:val="000000"/>
          <w:sz w:val="24"/>
          <w:szCs w:val="24"/>
        </w:rPr>
        <w:t xml:space="preserve"> </w:t>
      </w:r>
      <w:r w:rsidR="00654772">
        <w:rPr>
          <w:bCs/>
          <w:iCs/>
          <w:color w:val="000000"/>
          <w:sz w:val="24"/>
          <w:szCs w:val="24"/>
        </w:rPr>
        <w:t xml:space="preserve">заказчика. </w:t>
      </w:r>
    </w:p>
    <w:p w:rsidR="00290887" w:rsidRPr="00E40E5B" w:rsidRDefault="00654772" w:rsidP="001F4846">
      <w:pPr>
        <w:shd w:val="clear" w:color="auto" w:fill="FFFFFF"/>
        <w:spacing w:after="0" w:line="360" w:lineRule="auto"/>
        <w:ind w:firstLine="510"/>
        <w:jc w:val="both"/>
        <w:rPr>
          <w:rFonts w:eastAsia="Times New Roman"/>
          <w:i/>
          <w:iCs/>
          <w:color w:val="000000"/>
          <w:szCs w:val="28"/>
        </w:rPr>
      </w:pPr>
      <w:r w:rsidRPr="00E40E5B">
        <w:rPr>
          <w:rFonts w:eastAsia="Times New Roman"/>
          <w:i/>
          <w:iCs/>
          <w:color w:val="000000"/>
          <w:szCs w:val="28"/>
        </w:rPr>
        <w:t>С</w:t>
      </w:r>
      <w:r w:rsidR="00290887" w:rsidRPr="00E40E5B">
        <w:rPr>
          <w:rFonts w:eastAsia="Times New Roman"/>
          <w:i/>
          <w:iCs/>
          <w:color w:val="000000"/>
          <w:szCs w:val="28"/>
        </w:rPr>
        <w:t>войства</w:t>
      </w:r>
      <w:r w:rsidRPr="00E40E5B">
        <w:rPr>
          <w:rFonts w:eastAsia="Times New Roman"/>
          <w:i/>
          <w:iCs/>
          <w:color w:val="000000"/>
          <w:szCs w:val="28"/>
        </w:rPr>
        <w:t xml:space="preserve"> </w:t>
      </w:r>
      <w:r w:rsidRPr="00E40E5B">
        <w:rPr>
          <w:rFonts w:eastAsia="Times New Roman"/>
          <w:i/>
          <w:color w:val="000000"/>
          <w:szCs w:val="28"/>
        </w:rPr>
        <w:t>алгоритмов</w:t>
      </w:r>
    </w:p>
    <w:p w:rsidR="00290887" w:rsidRDefault="00290887" w:rsidP="001F4846">
      <w:pPr>
        <w:shd w:val="clear" w:color="auto" w:fill="FFFFFF"/>
        <w:spacing w:after="0" w:line="360" w:lineRule="auto"/>
        <w:ind w:firstLine="510"/>
        <w:jc w:val="both"/>
        <w:rPr>
          <w:szCs w:val="28"/>
        </w:rPr>
      </w:pPr>
      <w:r>
        <w:rPr>
          <w:rFonts w:eastAsia="Times New Roman"/>
          <w:i/>
          <w:color w:val="000000"/>
          <w:szCs w:val="28"/>
        </w:rPr>
        <w:t>Алгоритм</w:t>
      </w:r>
      <w:r>
        <w:rPr>
          <w:rFonts w:eastAsia="Times New Roman"/>
          <w:color w:val="000000"/>
          <w:szCs w:val="28"/>
        </w:rPr>
        <w:t xml:space="preserve"> - это точно определенная (однозначная) последователь</w:t>
      </w:r>
      <w:r>
        <w:rPr>
          <w:rFonts w:eastAsia="Times New Roman"/>
          <w:color w:val="000000"/>
          <w:szCs w:val="28"/>
        </w:rPr>
        <w:softHyphen/>
      </w:r>
      <w:r>
        <w:rPr>
          <w:rFonts w:eastAsia="Times New Roman"/>
          <w:color w:val="000000"/>
          <w:spacing w:val="-1"/>
          <w:szCs w:val="28"/>
        </w:rPr>
        <w:t xml:space="preserve">ность простых (элементарных) действий, обеспечивающих решение любой </w:t>
      </w:r>
      <w:r w:rsidR="009B7998">
        <w:rPr>
          <w:rFonts w:eastAsia="Times New Roman"/>
          <w:color w:val="000000"/>
          <w:szCs w:val="28"/>
        </w:rPr>
        <w:t>задачи из некоторого класса</w:t>
      </w:r>
      <w:r>
        <w:rPr>
          <w:rFonts w:eastAsia="Times New Roman"/>
          <w:color w:val="000000"/>
          <w:szCs w:val="28"/>
        </w:rPr>
        <w:t>. Алгоритмам характерны следующие общие свойства:</w:t>
      </w:r>
    </w:p>
    <w:p w:rsidR="00290887" w:rsidRDefault="00290887" w:rsidP="009052AC">
      <w:pPr>
        <w:widowControl w:val="0"/>
        <w:numPr>
          <w:ilvl w:val="0"/>
          <w:numId w:val="6"/>
        </w:numPr>
        <w:shd w:val="clear" w:color="auto" w:fill="FFFFFF"/>
        <w:tabs>
          <w:tab w:val="left" w:pos="888"/>
        </w:tabs>
        <w:autoSpaceDE w:val="0"/>
        <w:autoSpaceDN w:val="0"/>
        <w:adjustRightInd w:val="0"/>
        <w:spacing w:after="0" w:line="360" w:lineRule="auto"/>
        <w:ind w:firstLine="510"/>
        <w:jc w:val="both"/>
        <w:rPr>
          <w:color w:val="000000"/>
          <w:spacing w:val="-21"/>
          <w:szCs w:val="28"/>
        </w:rPr>
      </w:pPr>
      <w:r>
        <w:rPr>
          <w:rFonts w:eastAsia="Times New Roman"/>
          <w:i/>
          <w:color w:val="000000"/>
          <w:spacing w:val="-2"/>
          <w:szCs w:val="28"/>
        </w:rPr>
        <w:t>дискретность</w:t>
      </w:r>
      <w:r>
        <w:rPr>
          <w:rFonts w:eastAsia="Times New Roman"/>
          <w:color w:val="000000"/>
          <w:spacing w:val="-2"/>
          <w:szCs w:val="28"/>
        </w:rPr>
        <w:t xml:space="preserve"> - алгоритм можно разделить на отдельные шаги (дей</w:t>
      </w:r>
      <w:r>
        <w:rPr>
          <w:rFonts w:eastAsia="Times New Roman"/>
          <w:color w:val="000000"/>
          <w:spacing w:val="-2"/>
          <w:szCs w:val="28"/>
        </w:rPr>
        <w:softHyphen/>
      </w:r>
      <w:r>
        <w:rPr>
          <w:rFonts w:eastAsia="Times New Roman"/>
          <w:color w:val="000000"/>
          <w:szCs w:val="28"/>
        </w:rPr>
        <w:t>ствия), выполнение каждого из которых возможно только после з</w:t>
      </w:r>
      <w:r>
        <w:rPr>
          <w:rFonts w:eastAsia="Times New Roman"/>
          <w:color w:val="000000"/>
          <w:szCs w:val="28"/>
        </w:rPr>
        <w:t>а</w:t>
      </w:r>
      <w:r>
        <w:rPr>
          <w:rFonts w:eastAsia="Times New Roman"/>
          <w:color w:val="000000"/>
          <w:szCs w:val="28"/>
        </w:rPr>
        <w:t>верше</w:t>
      </w:r>
      <w:r>
        <w:rPr>
          <w:rFonts w:eastAsia="Times New Roman"/>
          <w:color w:val="000000"/>
          <w:szCs w:val="28"/>
        </w:rPr>
        <w:softHyphen/>
        <w:t>ния всех операций на предыдущем шаге;</w:t>
      </w:r>
    </w:p>
    <w:p w:rsidR="00290887" w:rsidRDefault="00290887" w:rsidP="009052AC">
      <w:pPr>
        <w:widowControl w:val="0"/>
        <w:numPr>
          <w:ilvl w:val="0"/>
          <w:numId w:val="6"/>
        </w:numPr>
        <w:shd w:val="clear" w:color="auto" w:fill="FFFFFF"/>
        <w:tabs>
          <w:tab w:val="left" w:pos="888"/>
        </w:tabs>
        <w:autoSpaceDE w:val="0"/>
        <w:autoSpaceDN w:val="0"/>
        <w:adjustRightInd w:val="0"/>
        <w:spacing w:after="0" w:line="360" w:lineRule="auto"/>
        <w:ind w:firstLine="510"/>
        <w:jc w:val="both"/>
        <w:rPr>
          <w:color w:val="000000"/>
          <w:spacing w:val="-11"/>
          <w:szCs w:val="28"/>
        </w:rPr>
      </w:pPr>
      <w:r>
        <w:rPr>
          <w:rFonts w:eastAsia="Times New Roman"/>
          <w:i/>
          <w:color w:val="000000"/>
          <w:szCs w:val="28"/>
        </w:rPr>
        <w:t>детерминированность</w:t>
      </w:r>
      <w:r>
        <w:rPr>
          <w:rFonts w:eastAsia="Times New Roman"/>
          <w:color w:val="000000"/>
          <w:szCs w:val="28"/>
        </w:rPr>
        <w:t xml:space="preserve"> - совокупность промежуточных величин на любом шаге однозначно определяется системой величин, имевшихся на пр</w:t>
      </w:r>
      <w:r>
        <w:rPr>
          <w:rFonts w:eastAsia="Times New Roman"/>
          <w:color w:val="000000"/>
          <w:szCs w:val="28"/>
        </w:rPr>
        <w:t>е</w:t>
      </w:r>
      <w:r>
        <w:rPr>
          <w:rFonts w:eastAsia="Times New Roman"/>
          <w:color w:val="000000"/>
          <w:szCs w:val="28"/>
        </w:rPr>
        <w:t>дыдущем шаге;</w:t>
      </w:r>
    </w:p>
    <w:p w:rsidR="00290887" w:rsidRDefault="00290887" w:rsidP="009052AC">
      <w:pPr>
        <w:widowControl w:val="0"/>
        <w:numPr>
          <w:ilvl w:val="0"/>
          <w:numId w:val="6"/>
        </w:numPr>
        <w:shd w:val="clear" w:color="auto" w:fill="FFFFFF"/>
        <w:tabs>
          <w:tab w:val="left" w:pos="888"/>
        </w:tabs>
        <w:autoSpaceDE w:val="0"/>
        <w:autoSpaceDN w:val="0"/>
        <w:adjustRightInd w:val="0"/>
        <w:spacing w:after="0" w:line="360" w:lineRule="auto"/>
        <w:ind w:firstLine="510"/>
        <w:jc w:val="both"/>
        <w:rPr>
          <w:color w:val="000000"/>
          <w:spacing w:val="-11"/>
          <w:szCs w:val="28"/>
        </w:rPr>
      </w:pPr>
      <w:r>
        <w:rPr>
          <w:rFonts w:eastAsia="Times New Roman"/>
          <w:i/>
          <w:color w:val="000000"/>
          <w:szCs w:val="28"/>
        </w:rPr>
        <w:t>элементарность шагов</w:t>
      </w:r>
      <w:r>
        <w:rPr>
          <w:rFonts w:eastAsia="Times New Roman"/>
          <w:color w:val="000000"/>
          <w:szCs w:val="28"/>
        </w:rPr>
        <w:t xml:space="preserve"> - закон получения последующей системы в</w:t>
      </w:r>
      <w:r>
        <w:rPr>
          <w:rFonts w:eastAsia="Times New Roman"/>
          <w:color w:val="000000"/>
          <w:szCs w:val="28"/>
        </w:rPr>
        <w:t>е</w:t>
      </w:r>
      <w:r>
        <w:rPr>
          <w:rFonts w:eastAsia="Times New Roman"/>
          <w:color w:val="000000"/>
          <w:szCs w:val="28"/>
        </w:rPr>
        <w:t>личин из предыдущей должен быть простым и локальным;</w:t>
      </w:r>
    </w:p>
    <w:p w:rsidR="00290887" w:rsidRDefault="00290887" w:rsidP="009052AC">
      <w:pPr>
        <w:widowControl w:val="0"/>
        <w:numPr>
          <w:ilvl w:val="0"/>
          <w:numId w:val="6"/>
        </w:numPr>
        <w:shd w:val="clear" w:color="auto" w:fill="FFFFFF"/>
        <w:tabs>
          <w:tab w:val="left" w:pos="888"/>
        </w:tabs>
        <w:autoSpaceDE w:val="0"/>
        <w:autoSpaceDN w:val="0"/>
        <w:adjustRightInd w:val="0"/>
        <w:spacing w:after="0" w:line="360" w:lineRule="auto"/>
        <w:ind w:firstLine="510"/>
        <w:jc w:val="both"/>
        <w:rPr>
          <w:color w:val="000000"/>
          <w:spacing w:val="-11"/>
          <w:szCs w:val="28"/>
        </w:rPr>
      </w:pPr>
      <w:r>
        <w:rPr>
          <w:rFonts w:eastAsia="Times New Roman"/>
          <w:i/>
          <w:color w:val="000000"/>
          <w:szCs w:val="28"/>
        </w:rPr>
        <w:t>направленность</w:t>
      </w:r>
      <w:r>
        <w:rPr>
          <w:rFonts w:eastAsia="Times New Roman"/>
          <w:color w:val="000000"/>
          <w:szCs w:val="28"/>
        </w:rPr>
        <w:t xml:space="preserve"> - если способ получения последующих величин из каких-либо исходных не приводит к результату, то должно быть ук</w:t>
      </w:r>
      <w:r>
        <w:rPr>
          <w:rFonts w:eastAsia="Times New Roman"/>
          <w:color w:val="000000"/>
          <w:szCs w:val="28"/>
        </w:rPr>
        <w:t>а</w:t>
      </w:r>
      <w:r>
        <w:rPr>
          <w:rFonts w:eastAsia="Times New Roman"/>
          <w:color w:val="000000"/>
          <w:szCs w:val="28"/>
        </w:rPr>
        <w:t>зано, что следует считать результатом алгоритма;</w:t>
      </w:r>
    </w:p>
    <w:p w:rsidR="00290887" w:rsidRPr="00B11614" w:rsidRDefault="00290887" w:rsidP="009052AC">
      <w:pPr>
        <w:pStyle w:val="ListParagraph"/>
        <w:numPr>
          <w:ilvl w:val="0"/>
          <w:numId w:val="6"/>
        </w:numPr>
        <w:shd w:val="clear" w:color="auto" w:fill="FFFFFF"/>
        <w:tabs>
          <w:tab w:val="left" w:pos="965"/>
        </w:tabs>
        <w:spacing w:after="0" w:line="360" w:lineRule="auto"/>
        <w:ind w:firstLine="510"/>
        <w:jc w:val="both"/>
        <w:rPr>
          <w:szCs w:val="28"/>
        </w:rPr>
      </w:pPr>
      <w:r w:rsidRPr="00B11614">
        <w:rPr>
          <w:rFonts w:eastAsia="Times New Roman"/>
          <w:i/>
          <w:color w:val="000000"/>
          <w:szCs w:val="28"/>
        </w:rPr>
        <w:t>массовость</w:t>
      </w:r>
      <w:r w:rsidRPr="00B11614">
        <w:rPr>
          <w:rFonts w:eastAsia="Times New Roman"/>
          <w:color w:val="000000"/>
          <w:szCs w:val="28"/>
        </w:rPr>
        <w:t xml:space="preserve"> - начальная система величин может выбираться из</w:t>
      </w:r>
      <w:r w:rsidRPr="00B11614">
        <w:rPr>
          <w:rFonts w:eastAsia="Times New Roman"/>
          <w:color w:val="000000"/>
          <w:szCs w:val="28"/>
        </w:rPr>
        <w:br/>
        <w:t>некоторого множества (т.е. один алгоритм может применяться для</w:t>
      </w:r>
      <w:r w:rsidRPr="00B11614">
        <w:rPr>
          <w:rFonts w:eastAsia="Times New Roman"/>
          <w:color w:val="000000"/>
          <w:szCs w:val="28"/>
        </w:rPr>
        <w:br/>
        <w:t>решения класса задач).</w:t>
      </w:r>
    </w:p>
    <w:p w:rsidR="00290887" w:rsidRPr="00E40E5B" w:rsidRDefault="00B11614" w:rsidP="001F4846">
      <w:pPr>
        <w:shd w:val="clear" w:color="auto" w:fill="FFFFFF"/>
        <w:spacing w:after="0" w:line="360" w:lineRule="auto"/>
        <w:ind w:firstLine="510"/>
        <w:jc w:val="both"/>
        <w:rPr>
          <w:i/>
          <w:szCs w:val="28"/>
        </w:rPr>
      </w:pPr>
      <w:r w:rsidRPr="00E40E5B">
        <w:rPr>
          <w:rFonts w:eastAsia="Times New Roman"/>
          <w:i/>
          <w:iCs/>
          <w:color w:val="000000"/>
          <w:szCs w:val="28"/>
        </w:rPr>
        <w:t>Ф</w:t>
      </w:r>
      <w:r w:rsidR="00290887" w:rsidRPr="00E40E5B">
        <w:rPr>
          <w:rFonts w:eastAsia="Times New Roman"/>
          <w:i/>
          <w:iCs/>
          <w:color w:val="000000"/>
          <w:szCs w:val="28"/>
        </w:rPr>
        <w:t>ормализация представления алгоритмов</w:t>
      </w:r>
    </w:p>
    <w:p w:rsidR="00C14DE5" w:rsidRPr="00927846" w:rsidRDefault="00290887" w:rsidP="001F4846">
      <w:pPr>
        <w:shd w:val="clear" w:color="auto" w:fill="FFFFFF"/>
        <w:spacing w:after="0" w:line="360" w:lineRule="auto"/>
        <w:ind w:firstLine="510"/>
        <w:jc w:val="both"/>
        <w:rPr>
          <w:rFonts w:eastAsia="Times New Roman"/>
          <w:i/>
          <w:iCs/>
          <w:color w:val="000000"/>
          <w:spacing w:val="-1"/>
          <w:szCs w:val="28"/>
        </w:rPr>
      </w:pPr>
      <w:r>
        <w:rPr>
          <w:rFonts w:eastAsia="Times New Roman"/>
          <w:color w:val="000000"/>
          <w:szCs w:val="28"/>
        </w:rPr>
        <w:t>Поскольку лю</w:t>
      </w:r>
      <w:r>
        <w:rPr>
          <w:rFonts w:eastAsia="Times New Roman"/>
          <w:color w:val="000000"/>
          <w:szCs w:val="28"/>
        </w:rPr>
        <w:softHyphen/>
        <w:t>бой алгоритм является набором входных, промеж</w:t>
      </w:r>
      <w:r>
        <w:rPr>
          <w:rFonts w:eastAsia="Times New Roman"/>
          <w:color w:val="000000"/>
          <w:szCs w:val="28"/>
        </w:rPr>
        <w:t>у</w:t>
      </w:r>
      <w:r>
        <w:rPr>
          <w:rFonts w:eastAsia="Times New Roman"/>
          <w:color w:val="000000"/>
          <w:szCs w:val="28"/>
        </w:rPr>
        <w:t xml:space="preserve">точных и выходных </w:t>
      </w:r>
      <w:r>
        <w:rPr>
          <w:rFonts w:eastAsia="Times New Roman"/>
          <w:color w:val="000000"/>
          <w:spacing w:val="-1"/>
          <w:szCs w:val="28"/>
        </w:rPr>
        <w:t>данных, то для его описания и системы правил преобразования служит оп</w:t>
      </w:r>
      <w:r>
        <w:rPr>
          <w:rFonts w:eastAsia="Times New Roman"/>
          <w:color w:val="000000"/>
          <w:spacing w:val="-1"/>
          <w:szCs w:val="28"/>
        </w:rPr>
        <w:softHyphen/>
      </w:r>
      <w:r>
        <w:rPr>
          <w:rFonts w:eastAsia="Times New Roman"/>
          <w:color w:val="000000"/>
          <w:szCs w:val="28"/>
        </w:rPr>
        <w:t>ределенный язык. Естественные языки являются изменчивыми, н</w:t>
      </w:r>
      <w:r>
        <w:rPr>
          <w:rFonts w:eastAsia="Times New Roman"/>
          <w:color w:val="000000"/>
          <w:szCs w:val="28"/>
        </w:rPr>
        <w:t>е</w:t>
      </w:r>
      <w:r>
        <w:rPr>
          <w:rFonts w:eastAsia="Times New Roman"/>
          <w:color w:val="000000"/>
          <w:szCs w:val="28"/>
        </w:rPr>
        <w:t>одно</w:t>
      </w:r>
      <w:r>
        <w:rPr>
          <w:rFonts w:eastAsia="Times New Roman"/>
          <w:color w:val="000000"/>
          <w:szCs w:val="28"/>
        </w:rPr>
        <w:softHyphen/>
        <w:t>значными и избыточными и не подходят для записи алгоритмов, тр</w:t>
      </w:r>
      <w:r>
        <w:rPr>
          <w:rFonts w:eastAsia="Times New Roman"/>
          <w:color w:val="000000"/>
          <w:szCs w:val="28"/>
        </w:rPr>
        <w:t>е</w:t>
      </w:r>
      <w:r>
        <w:rPr>
          <w:rFonts w:eastAsia="Times New Roman"/>
          <w:color w:val="000000"/>
          <w:szCs w:val="28"/>
        </w:rPr>
        <w:t>бую</w:t>
      </w:r>
      <w:r>
        <w:rPr>
          <w:rFonts w:eastAsia="Times New Roman"/>
          <w:color w:val="000000"/>
          <w:szCs w:val="28"/>
        </w:rPr>
        <w:softHyphen/>
      </w:r>
      <w:r>
        <w:rPr>
          <w:rFonts w:eastAsia="Times New Roman"/>
          <w:color w:val="000000"/>
          <w:spacing w:val="-1"/>
          <w:szCs w:val="28"/>
        </w:rPr>
        <w:t xml:space="preserve">щих однозначной определенности. Наиболее простой путь устранения </w:t>
      </w:r>
      <w:r>
        <w:rPr>
          <w:rFonts w:eastAsia="Times New Roman"/>
          <w:color w:val="000000"/>
          <w:spacing w:val="-1"/>
          <w:szCs w:val="28"/>
        </w:rPr>
        <w:lastRenderedPageBreak/>
        <w:t>этих недостатков - построение искусственных яз</w:t>
      </w:r>
      <w:r>
        <w:rPr>
          <w:rFonts w:eastAsia="Times New Roman"/>
          <w:color w:val="000000"/>
          <w:spacing w:val="-1"/>
          <w:szCs w:val="28"/>
        </w:rPr>
        <w:t>ы</w:t>
      </w:r>
      <w:r>
        <w:rPr>
          <w:rFonts w:eastAsia="Times New Roman"/>
          <w:color w:val="000000"/>
          <w:spacing w:val="-1"/>
          <w:szCs w:val="28"/>
        </w:rPr>
        <w:t xml:space="preserve">ков со строгим синтаксисом и </w:t>
      </w:r>
      <w:r>
        <w:rPr>
          <w:rFonts w:eastAsia="Times New Roman"/>
          <w:color w:val="000000"/>
          <w:szCs w:val="28"/>
        </w:rPr>
        <w:t xml:space="preserve">полной смысловой определенностью. Такие языки получили название </w:t>
      </w:r>
      <w:r>
        <w:rPr>
          <w:rFonts w:eastAsia="Times New Roman"/>
          <w:i/>
          <w:iCs/>
          <w:color w:val="000000"/>
          <w:spacing w:val="-1"/>
          <w:szCs w:val="28"/>
        </w:rPr>
        <w:t xml:space="preserve">формальных. </w:t>
      </w:r>
    </w:p>
    <w:p w:rsidR="00290887" w:rsidRDefault="00290887" w:rsidP="001F4846">
      <w:pPr>
        <w:shd w:val="clear" w:color="auto" w:fill="FFFFFF"/>
        <w:spacing w:after="0" w:line="360" w:lineRule="auto"/>
        <w:ind w:firstLine="510"/>
        <w:jc w:val="both"/>
        <w:rPr>
          <w:szCs w:val="28"/>
        </w:rPr>
      </w:pPr>
      <w:r>
        <w:rPr>
          <w:rFonts w:eastAsia="Times New Roman"/>
          <w:color w:val="000000"/>
          <w:spacing w:val="-1"/>
          <w:szCs w:val="28"/>
        </w:rPr>
        <w:t>В любом языке можно выделить две составляющих - синтак</w:t>
      </w:r>
      <w:r>
        <w:rPr>
          <w:rFonts w:eastAsia="Times New Roman"/>
          <w:color w:val="000000"/>
          <w:spacing w:val="-1"/>
          <w:szCs w:val="28"/>
        </w:rPr>
        <w:softHyphen/>
      </w:r>
      <w:r>
        <w:rPr>
          <w:rFonts w:eastAsia="Times New Roman"/>
          <w:color w:val="000000"/>
          <w:szCs w:val="28"/>
        </w:rPr>
        <w:t>сис и сема</w:t>
      </w:r>
      <w:r>
        <w:rPr>
          <w:rFonts w:eastAsia="Times New Roman"/>
          <w:color w:val="000000"/>
          <w:szCs w:val="28"/>
        </w:rPr>
        <w:t>н</w:t>
      </w:r>
      <w:r>
        <w:rPr>
          <w:rFonts w:eastAsia="Times New Roman"/>
          <w:color w:val="000000"/>
          <w:szCs w:val="28"/>
        </w:rPr>
        <w:t>тику.</w:t>
      </w:r>
    </w:p>
    <w:p w:rsidR="00290887" w:rsidRDefault="00290887" w:rsidP="001F4846">
      <w:pPr>
        <w:shd w:val="clear" w:color="auto" w:fill="FFFFFF"/>
        <w:spacing w:after="0" w:line="360" w:lineRule="auto"/>
        <w:ind w:firstLine="510"/>
        <w:jc w:val="both"/>
        <w:rPr>
          <w:szCs w:val="28"/>
        </w:rPr>
      </w:pPr>
      <w:r>
        <w:rPr>
          <w:rFonts w:eastAsia="Times New Roman"/>
          <w:i/>
          <w:iCs/>
          <w:color w:val="000000"/>
          <w:spacing w:val="-1"/>
          <w:szCs w:val="28"/>
        </w:rPr>
        <w:t xml:space="preserve">Синтаксис </w:t>
      </w:r>
      <w:r>
        <w:rPr>
          <w:rFonts w:eastAsia="Times New Roman"/>
          <w:color w:val="000000"/>
          <w:spacing w:val="-1"/>
          <w:szCs w:val="28"/>
        </w:rPr>
        <w:t>(грамматика языка) - совокупность правил, согласно кото</w:t>
      </w:r>
      <w:r>
        <w:rPr>
          <w:rFonts w:eastAsia="Times New Roman"/>
          <w:color w:val="000000"/>
          <w:spacing w:val="-1"/>
          <w:szCs w:val="28"/>
        </w:rPr>
        <w:softHyphen/>
      </w:r>
      <w:r>
        <w:rPr>
          <w:rFonts w:eastAsia="Times New Roman"/>
          <w:color w:val="000000"/>
          <w:szCs w:val="28"/>
        </w:rPr>
        <w:t>рым в данном языке строятся конструкции.</w:t>
      </w:r>
    </w:p>
    <w:p w:rsidR="00290887" w:rsidRDefault="00290887" w:rsidP="001F4846">
      <w:pPr>
        <w:shd w:val="clear" w:color="auto" w:fill="FFFFFF"/>
        <w:spacing w:after="0" w:line="360" w:lineRule="auto"/>
        <w:ind w:firstLine="510"/>
        <w:jc w:val="both"/>
        <w:rPr>
          <w:szCs w:val="28"/>
        </w:rPr>
      </w:pPr>
      <w:r>
        <w:rPr>
          <w:rFonts w:eastAsia="Times New Roman"/>
          <w:i/>
          <w:iCs/>
          <w:color w:val="000000"/>
          <w:szCs w:val="28"/>
        </w:rPr>
        <w:t xml:space="preserve">Семантика </w:t>
      </w:r>
      <w:r>
        <w:rPr>
          <w:rFonts w:eastAsia="Times New Roman"/>
          <w:color w:val="000000"/>
          <w:szCs w:val="28"/>
        </w:rPr>
        <w:t>- смысловая сторона языка, соотносит единицы и конст</w:t>
      </w:r>
      <w:r>
        <w:rPr>
          <w:rFonts w:eastAsia="Times New Roman"/>
          <w:color w:val="000000"/>
          <w:szCs w:val="28"/>
        </w:rPr>
        <w:softHyphen/>
        <w:t>рукции языка с некоторым внешним миром, для описания которого язык и</w:t>
      </w:r>
      <w:r>
        <w:rPr>
          <w:rFonts w:eastAsia="Times New Roman"/>
          <w:color w:val="000000"/>
          <w:szCs w:val="28"/>
        </w:rPr>
        <w:t>с</w:t>
      </w:r>
      <w:r>
        <w:rPr>
          <w:rFonts w:eastAsia="Times New Roman"/>
          <w:color w:val="000000"/>
          <w:szCs w:val="28"/>
        </w:rPr>
        <w:t>пользуется.</w:t>
      </w:r>
    </w:p>
    <w:p w:rsidR="00290887" w:rsidRDefault="00290887" w:rsidP="001F4846">
      <w:pPr>
        <w:shd w:val="clear" w:color="auto" w:fill="FFFFFF"/>
        <w:spacing w:after="0" w:line="360" w:lineRule="auto"/>
        <w:ind w:firstLine="510"/>
        <w:jc w:val="both"/>
        <w:rPr>
          <w:szCs w:val="28"/>
        </w:rPr>
      </w:pPr>
      <w:r>
        <w:rPr>
          <w:rFonts w:eastAsia="Times New Roman"/>
          <w:color w:val="000000"/>
          <w:szCs w:val="28"/>
        </w:rPr>
        <w:t>Синтаксис формального языка задается некоторой системой правил, к</w:t>
      </w:r>
      <w:r>
        <w:rPr>
          <w:rFonts w:eastAsia="Times New Roman"/>
          <w:color w:val="000000"/>
          <w:szCs w:val="28"/>
        </w:rPr>
        <w:t>о</w:t>
      </w:r>
      <w:r>
        <w:rPr>
          <w:rFonts w:eastAsia="Times New Roman"/>
          <w:color w:val="000000"/>
          <w:szCs w:val="28"/>
        </w:rPr>
        <w:t>торая из небольшого набора исходных конструкций порождает все до</w:t>
      </w:r>
      <w:r>
        <w:rPr>
          <w:rFonts w:eastAsia="Times New Roman"/>
          <w:color w:val="000000"/>
          <w:szCs w:val="28"/>
        </w:rPr>
        <w:softHyphen/>
        <w:t>пустимые их комбинации, т.е. язык образуется как множество разрешен</w:t>
      </w:r>
      <w:r>
        <w:rPr>
          <w:rFonts w:eastAsia="Times New Roman"/>
          <w:color w:val="000000"/>
          <w:szCs w:val="28"/>
        </w:rPr>
        <w:softHyphen/>
        <w:t>ных правилами сочетаний исходных конструкций. Кроме того, синтаксис соде</w:t>
      </w:r>
      <w:r>
        <w:rPr>
          <w:rFonts w:eastAsia="Times New Roman"/>
          <w:color w:val="000000"/>
          <w:szCs w:val="28"/>
        </w:rPr>
        <w:t>р</w:t>
      </w:r>
      <w:r>
        <w:rPr>
          <w:rFonts w:eastAsia="Times New Roman"/>
          <w:color w:val="000000"/>
          <w:szCs w:val="28"/>
        </w:rPr>
        <w:t>жит формулировку условия, которое выполняется для законченных конс</w:t>
      </w:r>
      <w:r>
        <w:rPr>
          <w:rFonts w:eastAsia="Times New Roman"/>
          <w:color w:val="000000"/>
          <w:szCs w:val="28"/>
        </w:rPr>
        <w:t>т</w:t>
      </w:r>
      <w:r>
        <w:rPr>
          <w:rFonts w:eastAsia="Times New Roman"/>
          <w:color w:val="000000"/>
          <w:szCs w:val="28"/>
        </w:rPr>
        <w:t>рукций языка и не выполняется в противном случае. Наиболее на</w:t>
      </w:r>
      <w:r>
        <w:rPr>
          <w:rFonts w:eastAsia="Times New Roman"/>
          <w:color w:val="000000"/>
          <w:szCs w:val="28"/>
        </w:rPr>
        <w:softHyphen/>
        <w:t>глядным способом описания формального языка является синтаксич</w:t>
      </w:r>
      <w:r>
        <w:rPr>
          <w:rFonts w:eastAsia="Times New Roman"/>
          <w:color w:val="000000"/>
          <w:szCs w:val="28"/>
        </w:rPr>
        <w:t>е</w:t>
      </w:r>
      <w:r>
        <w:rPr>
          <w:rFonts w:eastAsia="Times New Roman"/>
          <w:color w:val="000000"/>
          <w:szCs w:val="28"/>
        </w:rPr>
        <w:t>ская диаграмма.</w:t>
      </w:r>
    </w:p>
    <w:p w:rsidR="00290887" w:rsidRDefault="00290887" w:rsidP="001F4846">
      <w:pPr>
        <w:shd w:val="clear" w:color="auto" w:fill="FFFFFF"/>
        <w:spacing w:after="0" w:line="360" w:lineRule="auto"/>
        <w:ind w:firstLine="510"/>
        <w:jc w:val="both"/>
        <w:rPr>
          <w:szCs w:val="28"/>
        </w:rPr>
      </w:pPr>
      <w:r>
        <w:rPr>
          <w:rFonts w:eastAsia="Times New Roman"/>
          <w:i/>
          <w:iCs/>
          <w:color w:val="000000"/>
          <w:szCs w:val="28"/>
        </w:rPr>
        <w:t xml:space="preserve">Синтаксическая диаграмма </w:t>
      </w:r>
      <w:r>
        <w:rPr>
          <w:rFonts w:eastAsia="Times New Roman"/>
          <w:color w:val="000000"/>
          <w:szCs w:val="28"/>
        </w:rPr>
        <w:t>- схема (графическое представление) опис</w:t>
      </w:r>
      <w:r>
        <w:rPr>
          <w:rFonts w:eastAsia="Times New Roman"/>
          <w:color w:val="000000"/>
          <w:szCs w:val="28"/>
        </w:rPr>
        <w:t>а</w:t>
      </w:r>
      <w:r>
        <w:rPr>
          <w:rFonts w:eastAsia="Times New Roman"/>
          <w:color w:val="000000"/>
          <w:szCs w:val="28"/>
        </w:rPr>
        <w:t>ния какого-либо нетерминального символа языка-объекта. Схема всегда им</w:t>
      </w:r>
      <w:r>
        <w:rPr>
          <w:rFonts w:eastAsia="Times New Roman"/>
          <w:color w:val="000000"/>
          <w:szCs w:val="28"/>
        </w:rPr>
        <w:t>е</w:t>
      </w:r>
      <w:r>
        <w:rPr>
          <w:rFonts w:eastAsia="Times New Roman"/>
          <w:color w:val="000000"/>
          <w:szCs w:val="28"/>
        </w:rPr>
        <w:t>ет один вход и один выход, а её элементы соединяются между собой напра</w:t>
      </w:r>
      <w:r>
        <w:rPr>
          <w:rFonts w:eastAsia="Times New Roman"/>
          <w:color w:val="000000"/>
          <w:szCs w:val="28"/>
        </w:rPr>
        <w:t>в</w:t>
      </w:r>
      <w:r>
        <w:rPr>
          <w:rFonts w:eastAsia="Times New Roman"/>
          <w:color w:val="000000"/>
          <w:szCs w:val="28"/>
        </w:rPr>
        <w:t>ленными линиями, указывающими порядок следования объ</w:t>
      </w:r>
      <w:r>
        <w:rPr>
          <w:rFonts w:eastAsia="Times New Roman"/>
          <w:color w:val="000000"/>
          <w:szCs w:val="28"/>
        </w:rPr>
        <w:softHyphen/>
      </w:r>
      <w:r>
        <w:rPr>
          <w:rFonts w:eastAsia="Times New Roman"/>
          <w:color w:val="000000"/>
          <w:spacing w:val="-1"/>
          <w:szCs w:val="28"/>
        </w:rPr>
        <w:t>ектов в опред</w:t>
      </w:r>
      <w:r>
        <w:rPr>
          <w:rFonts w:eastAsia="Times New Roman"/>
          <w:color w:val="000000"/>
          <w:spacing w:val="-1"/>
          <w:szCs w:val="28"/>
        </w:rPr>
        <w:t>е</w:t>
      </w:r>
      <w:r>
        <w:rPr>
          <w:rFonts w:eastAsia="Times New Roman"/>
          <w:color w:val="000000"/>
          <w:spacing w:val="-1"/>
          <w:szCs w:val="28"/>
        </w:rPr>
        <w:t>ленном нетерминальном символе.</w:t>
      </w:r>
    </w:p>
    <w:p w:rsidR="00290887" w:rsidRDefault="00290887" w:rsidP="001F4846">
      <w:pPr>
        <w:shd w:val="clear" w:color="auto" w:fill="FFFFFF"/>
        <w:spacing w:after="0" w:line="360" w:lineRule="auto"/>
        <w:ind w:firstLine="510"/>
        <w:jc w:val="both"/>
        <w:rPr>
          <w:szCs w:val="28"/>
        </w:rPr>
      </w:pPr>
      <w:r>
        <w:rPr>
          <w:rFonts w:eastAsia="Times New Roman"/>
          <w:color w:val="000000"/>
          <w:szCs w:val="28"/>
        </w:rPr>
        <w:t xml:space="preserve">В представлении алгоритмов можно выделить две основные формы: </w:t>
      </w:r>
      <w:r w:rsidRPr="00B54F2C">
        <w:rPr>
          <w:rFonts w:eastAsia="Times New Roman"/>
          <w:i/>
          <w:color w:val="000000"/>
          <w:szCs w:val="28"/>
        </w:rPr>
        <w:t xml:space="preserve">символьную </w:t>
      </w:r>
      <w:r>
        <w:rPr>
          <w:rFonts w:eastAsia="Times New Roman"/>
          <w:color w:val="000000"/>
          <w:szCs w:val="28"/>
        </w:rPr>
        <w:t xml:space="preserve">(словесную) и </w:t>
      </w:r>
      <w:r w:rsidRPr="00B54F2C">
        <w:rPr>
          <w:rFonts w:eastAsia="Times New Roman"/>
          <w:i/>
          <w:color w:val="000000"/>
          <w:szCs w:val="28"/>
        </w:rPr>
        <w:t>графическую.</w:t>
      </w:r>
    </w:p>
    <w:p w:rsidR="00290887" w:rsidRDefault="00B54F2C" w:rsidP="001F4846">
      <w:pPr>
        <w:shd w:val="clear" w:color="auto" w:fill="FFFFFF"/>
        <w:spacing w:after="0" w:line="360" w:lineRule="auto"/>
        <w:ind w:firstLine="510"/>
        <w:jc w:val="both"/>
        <w:rPr>
          <w:rFonts w:eastAsia="Times New Roman"/>
          <w:szCs w:val="28"/>
        </w:rPr>
      </w:pPr>
      <w:r>
        <w:rPr>
          <w:rFonts w:eastAsia="Times New Roman"/>
          <w:i/>
          <w:color w:val="000000"/>
          <w:spacing w:val="-4"/>
          <w:szCs w:val="28"/>
        </w:rPr>
        <w:t>С</w:t>
      </w:r>
      <w:r w:rsidRPr="009B7998">
        <w:rPr>
          <w:rFonts w:eastAsia="Times New Roman"/>
          <w:i/>
          <w:color w:val="000000"/>
          <w:spacing w:val="-4"/>
          <w:szCs w:val="28"/>
        </w:rPr>
        <w:t>трочная фор</w:t>
      </w:r>
      <w:r w:rsidRPr="009B7998">
        <w:rPr>
          <w:rFonts w:eastAsia="Times New Roman"/>
          <w:i/>
          <w:color w:val="000000"/>
          <w:spacing w:val="-4"/>
          <w:szCs w:val="28"/>
        </w:rPr>
        <w:softHyphen/>
      </w:r>
      <w:r w:rsidRPr="009B7998">
        <w:rPr>
          <w:rFonts w:eastAsia="Times New Roman"/>
          <w:i/>
          <w:color w:val="000000"/>
          <w:spacing w:val="-5"/>
          <w:szCs w:val="28"/>
        </w:rPr>
        <w:t>ма записи</w:t>
      </w:r>
      <w:r>
        <w:rPr>
          <w:rFonts w:eastAsia="Times New Roman"/>
          <w:color w:val="000000"/>
          <w:spacing w:val="-4"/>
          <w:szCs w:val="28"/>
        </w:rPr>
        <w:t xml:space="preserve">  является о</w:t>
      </w:r>
      <w:r w:rsidR="00290887">
        <w:rPr>
          <w:rFonts w:eastAsia="Times New Roman"/>
          <w:color w:val="000000"/>
          <w:spacing w:val="-4"/>
          <w:szCs w:val="28"/>
        </w:rPr>
        <w:t>сновн</w:t>
      </w:r>
      <w:r>
        <w:rPr>
          <w:rFonts w:eastAsia="Times New Roman"/>
          <w:color w:val="000000"/>
          <w:spacing w:val="-4"/>
          <w:szCs w:val="28"/>
        </w:rPr>
        <w:t>ым</w:t>
      </w:r>
      <w:r w:rsidR="00290887">
        <w:rPr>
          <w:rFonts w:eastAsia="Times New Roman"/>
          <w:color w:val="000000"/>
          <w:spacing w:val="-4"/>
          <w:szCs w:val="28"/>
        </w:rPr>
        <w:t xml:space="preserve"> способ</w:t>
      </w:r>
      <w:r>
        <w:rPr>
          <w:rFonts w:eastAsia="Times New Roman"/>
          <w:color w:val="000000"/>
          <w:spacing w:val="-4"/>
          <w:szCs w:val="28"/>
        </w:rPr>
        <w:t>ом</w:t>
      </w:r>
      <w:r w:rsidR="00290887">
        <w:rPr>
          <w:rFonts w:eastAsia="Times New Roman"/>
          <w:color w:val="000000"/>
          <w:spacing w:val="-4"/>
          <w:szCs w:val="28"/>
        </w:rPr>
        <w:t xml:space="preserve"> представления а</w:t>
      </w:r>
      <w:r w:rsidR="00290887">
        <w:rPr>
          <w:rFonts w:eastAsia="Times New Roman"/>
          <w:color w:val="000000"/>
          <w:spacing w:val="-4"/>
          <w:szCs w:val="28"/>
        </w:rPr>
        <w:t>л</w:t>
      </w:r>
      <w:r w:rsidR="00290887">
        <w:rPr>
          <w:rFonts w:eastAsia="Times New Roman"/>
          <w:color w:val="000000"/>
          <w:spacing w:val="-4"/>
          <w:szCs w:val="28"/>
        </w:rPr>
        <w:t>горитмов</w:t>
      </w:r>
      <w:r>
        <w:rPr>
          <w:rFonts w:eastAsia="Times New Roman"/>
          <w:color w:val="000000"/>
          <w:spacing w:val="-5"/>
          <w:szCs w:val="28"/>
        </w:rPr>
        <w:t xml:space="preserve"> </w:t>
      </w:r>
      <w:r w:rsidR="00290887">
        <w:rPr>
          <w:rFonts w:eastAsia="Times New Roman"/>
          <w:color w:val="000000"/>
          <w:spacing w:val="-5"/>
          <w:szCs w:val="28"/>
        </w:rPr>
        <w:t xml:space="preserve"> последовательность</w:t>
      </w:r>
      <w:r>
        <w:rPr>
          <w:rFonts w:eastAsia="Times New Roman"/>
          <w:color w:val="000000"/>
          <w:spacing w:val="-5"/>
          <w:szCs w:val="28"/>
        </w:rPr>
        <w:t>ю</w:t>
      </w:r>
      <w:r w:rsidR="00290887">
        <w:rPr>
          <w:rFonts w:eastAsia="Times New Roman"/>
          <w:color w:val="000000"/>
          <w:spacing w:val="-5"/>
          <w:szCs w:val="28"/>
        </w:rPr>
        <w:t xml:space="preserve"> строк, каждая из кото</w:t>
      </w:r>
      <w:r w:rsidR="00290887">
        <w:rPr>
          <w:rFonts w:eastAsia="Times New Roman"/>
          <w:color w:val="000000"/>
          <w:spacing w:val="-5"/>
          <w:szCs w:val="28"/>
        </w:rPr>
        <w:softHyphen/>
      </w:r>
      <w:r w:rsidR="00290887">
        <w:rPr>
          <w:rFonts w:eastAsia="Times New Roman"/>
          <w:color w:val="000000"/>
          <w:spacing w:val="-3"/>
          <w:szCs w:val="28"/>
        </w:rPr>
        <w:t xml:space="preserve">рых содержит описание </w:t>
      </w:r>
      <w:r w:rsidR="00290887">
        <w:rPr>
          <w:rFonts w:eastAsia="Times New Roman"/>
          <w:color w:val="000000"/>
          <w:spacing w:val="-3"/>
          <w:szCs w:val="28"/>
        </w:rPr>
        <w:lastRenderedPageBreak/>
        <w:t>одного или нескольких элементарных действий. Ло</w:t>
      </w:r>
      <w:r w:rsidR="00290887">
        <w:rPr>
          <w:rFonts w:eastAsia="Times New Roman"/>
          <w:color w:val="000000"/>
          <w:szCs w:val="28"/>
        </w:rPr>
        <w:t>гика алгоритма (порядок действий) задается в явном виде путём указания метки посл</w:t>
      </w:r>
      <w:r w:rsidR="00290887">
        <w:rPr>
          <w:rFonts w:eastAsia="Times New Roman"/>
          <w:color w:val="000000"/>
          <w:szCs w:val="28"/>
        </w:rPr>
        <w:t>е</w:t>
      </w:r>
      <w:r w:rsidR="00290887">
        <w:rPr>
          <w:rFonts w:eastAsia="Times New Roman"/>
          <w:color w:val="000000"/>
          <w:szCs w:val="28"/>
        </w:rPr>
        <w:t>дующей строки (в виде порядковых чисел или букв), или в не</w:t>
      </w:r>
      <w:r w:rsidR="00290887">
        <w:rPr>
          <w:rFonts w:eastAsia="Times New Roman"/>
          <w:color w:val="000000"/>
          <w:szCs w:val="28"/>
        </w:rPr>
        <w:softHyphen/>
        <w:t>явном - по умолчанию перед</w:t>
      </w:r>
      <w:r w:rsidR="00290887">
        <w:rPr>
          <w:rFonts w:eastAsia="Times New Roman"/>
          <w:color w:val="000000"/>
          <w:szCs w:val="28"/>
        </w:rPr>
        <w:t>а</w:t>
      </w:r>
      <w:r w:rsidR="00290887">
        <w:rPr>
          <w:rFonts w:eastAsia="Times New Roman"/>
          <w:color w:val="000000"/>
          <w:szCs w:val="28"/>
        </w:rPr>
        <w:t xml:space="preserve">ется строке, следующей за выполненной. </w:t>
      </w:r>
      <w:r w:rsidR="00290887">
        <w:rPr>
          <w:rFonts w:eastAsia="Times New Roman"/>
          <w:color w:val="000000"/>
          <w:spacing w:val="-1"/>
          <w:szCs w:val="28"/>
        </w:rPr>
        <w:t>Данный сп</w:t>
      </w:r>
      <w:r w:rsidR="00290887">
        <w:rPr>
          <w:rFonts w:eastAsia="Times New Roman"/>
          <w:color w:val="000000"/>
          <w:spacing w:val="-1"/>
          <w:szCs w:val="28"/>
        </w:rPr>
        <w:t>о</w:t>
      </w:r>
      <w:r w:rsidR="00290887">
        <w:rPr>
          <w:rFonts w:eastAsia="Times New Roman"/>
          <w:color w:val="000000"/>
          <w:spacing w:val="-1"/>
          <w:szCs w:val="28"/>
        </w:rPr>
        <w:t xml:space="preserve">соб позволяет записать алгоритмическую нотацию для любого </w:t>
      </w:r>
      <w:r w:rsidR="00290887">
        <w:rPr>
          <w:rFonts w:eastAsia="Times New Roman"/>
          <w:color w:val="000000"/>
          <w:szCs w:val="28"/>
        </w:rPr>
        <w:t>исполнителя - как человека, так и те</w:t>
      </w:r>
      <w:r w:rsidR="00290887">
        <w:rPr>
          <w:rFonts w:eastAsia="Times New Roman"/>
          <w:color w:val="000000"/>
          <w:szCs w:val="28"/>
        </w:rPr>
        <w:t>х</w:t>
      </w:r>
      <w:r w:rsidR="00290887">
        <w:rPr>
          <w:rFonts w:eastAsia="Times New Roman"/>
          <w:color w:val="000000"/>
          <w:szCs w:val="28"/>
        </w:rPr>
        <w:t>нического устройства. Недостатком строчной формы является неудобство целостного восприятия его логиче</w:t>
      </w:r>
      <w:r w:rsidR="00290887">
        <w:rPr>
          <w:rFonts w:eastAsia="Times New Roman"/>
          <w:color w:val="000000"/>
          <w:szCs w:val="28"/>
        </w:rPr>
        <w:softHyphen/>
        <w:t>ской структуры.</w:t>
      </w:r>
    </w:p>
    <w:p w:rsidR="00290887" w:rsidRDefault="00290887" w:rsidP="001F4846">
      <w:pPr>
        <w:shd w:val="clear" w:color="auto" w:fill="FFFFFF"/>
        <w:spacing w:after="0" w:line="360" w:lineRule="auto"/>
        <w:ind w:firstLine="510"/>
        <w:jc w:val="both"/>
        <w:rPr>
          <w:szCs w:val="28"/>
        </w:rPr>
      </w:pPr>
      <w:r>
        <w:rPr>
          <w:rFonts w:eastAsia="Times New Roman"/>
          <w:color w:val="000000"/>
          <w:spacing w:val="-1"/>
          <w:szCs w:val="28"/>
        </w:rPr>
        <w:t>Формами строчной записи алгоритмов являются:</w:t>
      </w:r>
    </w:p>
    <w:p w:rsidR="00290887" w:rsidRDefault="00290887" w:rsidP="009052AC">
      <w:pPr>
        <w:widowControl w:val="0"/>
        <w:numPr>
          <w:ilvl w:val="0"/>
          <w:numId w:val="7"/>
        </w:numPr>
        <w:shd w:val="clear" w:color="auto" w:fill="FFFFFF"/>
        <w:tabs>
          <w:tab w:val="left" w:pos="893"/>
        </w:tabs>
        <w:autoSpaceDE w:val="0"/>
        <w:autoSpaceDN w:val="0"/>
        <w:adjustRightInd w:val="0"/>
        <w:spacing w:after="0" w:line="360" w:lineRule="auto"/>
        <w:ind w:firstLine="510"/>
        <w:jc w:val="both"/>
        <w:rPr>
          <w:color w:val="000000"/>
          <w:spacing w:val="-21"/>
          <w:szCs w:val="28"/>
        </w:rPr>
      </w:pPr>
      <w:r>
        <w:rPr>
          <w:rFonts w:eastAsia="Times New Roman"/>
          <w:color w:val="000000"/>
          <w:spacing w:val="-2"/>
          <w:szCs w:val="28"/>
        </w:rPr>
        <w:t xml:space="preserve">пошагово-словесная форма - пронумерованная последовательность </w:t>
      </w:r>
      <w:r>
        <w:rPr>
          <w:rFonts w:eastAsia="Times New Roman"/>
          <w:color w:val="000000"/>
          <w:spacing w:val="-1"/>
          <w:szCs w:val="28"/>
        </w:rPr>
        <w:t>строк, содержащих описания конкретных действий на естественном яз</w:t>
      </w:r>
      <w:r>
        <w:rPr>
          <w:rFonts w:eastAsia="Times New Roman"/>
          <w:color w:val="000000"/>
          <w:spacing w:val="-1"/>
          <w:szCs w:val="28"/>
        </w:rPr>
        <w:t>ы</w:t>
      </w:r>
      <w:r>
        <w:rPr>
          <w:rFonts w:eastAsia="Times New Roman"/>
          <w:color w:val="000000"/>
          <w:spacing w:val="-1"/>
          <w:szCs w:val="28"/>
        </w:rPr>
        <w:t>ке;</w:t>
      </w:r>
    </w:p>
    <w:p w:rsidR="00290887" w:rsidRDefault="00290887" w:rsidP="009052AC">
      <w:pPr>
        <w:widowControl w:val="0"/>
        <w:numPr>
          <w:ilvl w:val="0"/>
          <w:numId w:val="7"/>
        </w:numPr>
        <w:shd w:val="clear" w:color="auto" w:fill="FFFFFF"/>
        <w:tabs>
          <w:tab w:val="left" w:pos="893"/>
        </w:tabs>
        <w:autoSpaceDE w:val="0"/>
        <w:autoSpaceDN w:val="0"/>
        <w:adjustRightInd w:val="0"/>
        <w:spacing w:after="0" w:line="360" w:lineRule="auto"/>
        <w:ind w:firstLine="510"/>
        <w:jc w:val="both"/>
        <w:rPr>
          <w:color w:val="000000"/>
          <w:spacing w:val="-11"/>
          <w:szCs w:val="28"/>
        </w:rPr>
      </w:pPr>
      <w:r>
        <w:rPr>
          <w:rFonts w:eastAsia="Times New Roman"/>
          <w:color w:val="000000"/>
          <w:szCs w:val="28"/>
        </w:rPr>
        <w:t>формула - строчная запись действий, обеспечивающих обработку ч</w:t>
      </w:r>
      <w:r>
        <w:rPr>
          <w:rFonts w:eastAsia="Times New Roman"/>
          <w:color w:val="000000"/>
          <w:szCs w:val="28"/>
        </w:rPr>
        <w:t>и</w:t>
      </w:r>
      <w:r>
        <w:rPr>
          <w:rFonts w:eastAsia="Times New Roman"/>
          <w:color w:val="000000"/>
          <w:szCs w:val="28"/>
        </w:rPr>
        <w:t>словых, символьных или логических данных;</w:t>
      </w:r>
    </w:p>
    <w:p w:rsidR="00290887" w:rsidRDefault="00290887" w:rsidP="009052AC">
      <w:pPr>
        <w:widowControl w:val="0"/>
        <w:numPr>
          <w:ilvl w:val="0"/>
          <w:numId w:val="7"/>
        </w:numPr>
        <w:shd w:val="clear" w:color="auto" w:fill="FFFFFF"/>
        <w:tabs>
          <w:tab w:val="left" w:pos="893"/>
        </w:tabs>
        <w:autoSpaceDE w:val="0"/>
        <w:autoSpaceDN w:val="0"/>
        <w:adjustRightInd w:val="0"/>
        <w:spacing w:after="0" w:line="360" w:lineRule="auto"/>
        <w:ind w:firstLine="510"/>
        <w:jc w:val="both"/>
        <w:rPr>
          <w:color w:val="000000"/>
          <w:spacing w:val="-11"/>
          <w:szCs w:val="28"/>
        </w:rPr>
      </w:pPr>
      <w:r>
        <w:rPr>
          <w:rFonts w:eastAsia="Times New Roman"/>
          <w:color w:val="000000"/>
          <w:szCs w:val="28"/>
        </w:rPr>
        <w:t>псевдокод - ориентированный на исполнителя «человек» частично формализованный язык, позволяющий записывать алгоритмы в форме, бли</w:t>
      </w:r>
      <w:r>
        <w:rPr>
          <w:rFonts w:eastAsia="Times New Roman"/>
          <w:color w:val="000000"/>
          <w:szCs w:val="28"/>
        </w:rPr>
        <w:t>з</w:t>
      </w:r>
      <w:r>
        <w:rPr>
          <w:rFonts w:eastAsia="Times New Roman"/>
          <w:color w:val="000000"/>
          <w:szCs w:val="28"/>
        </w:rPr>
        <w:t>кой к англоподобным языкам программирования;</w:t>
      </w:r>
    </w:p>
    <w:p w:rsidR="00290887" w:rsidRDefault="00290887" w:rsidP="009052AC">
      <w:pPr>
        <w:widowControl w:val="0"/>
        <w:numPr>
          <w:ilvl w:val="0"/>
          <w:numId w:val="7"/>
        </w:numPr>
        <w:shd w:val="clear" w:color="auto" w:fill="FFFFFF"/>
        <w:tabs>
          <w:tab w:val="left" w:pos="893"/>
        </w:tabs>
        <w:autoSpaceDE w:val="0"/>
        <w:autoSpaceDN w:val="0"/>
        <w:adjustRightInd w:val="0"/>
        <w:spacing w:after="0" w:line="360" w:lineRule="auto"/>
        <w:ind w:firstLine="510"/>
        <w:jc w:val="both"/>
        <w:rPr>
          <w:color w:val="000000"/>
          <w:spacing w:val="-11"/>
          <w:szCs w:val="28"/>
        </w:rPr>
      </w:pPr>
      <w:r>
        <w:rPr>
          <w:rFonts w:eastAsia="Times New Roman"/>
          <w:color w:val="000000"/>
          <w:szCs w:val="28"/>
        </w:rPr>
        <w:t>язык программирования - искусственный формализованный язык, предназначенный для записи алгоритма для исполнителя «компьютер», мет</w:t>
      </w:r>
      <w:r>
        <w:rPr>
          <w:rFonts w:eastAsia="Times New Roman"/>
          <w:color w:val="000000"/>
          <w:szCs w:val="28"/>
        </w:rPr>
        <w:t>а</w:t>
      </w:r>
      <w:r>
        <w:rPr>
          <w:rFonts w:eastAsia="Times New Roman"/>
          <w:color w:val="000000"/>
          <w:szCs w:val="28"/>
        </w:rPr>
        <w:t>языком которого является естественный язык.</w:t>
      </w:r>
    </w:p>
    <w:p w:rsidR="00290887" w:rsidRDefault="00290887" w:rsidP="001F4846">
      <w:pPr>
        <w:autoSpaceDE w:val="0"/>
        <w:autoSpaceDN w:val="0"/>
        <w:adjustRightInd w:val="0"/>
        <w:spacing w:after="0" w:line="360" w:lineRule="auto"/>
        <w:ind w:firstLine="510"/>
        <w:jc w:val="both"/>
        <w:rPr>
          <w:szCs w:val="28"/>
        </w:rPr>
      </w:pPr>
      <w:r w:rsidRPr="009B7998">
        <w:rPr>
          <w:rFonts w:eastAsia="Times New Roman"/>
          <w:i/>
          <w:color w:val="000000"/>
          <w:spacing w:val="-1"/>
          <w:szCs w:val="28"/>
        </w:rPr>
        <w:t>Графическая форма записи</w:t>
      </w:r>
      <w:r>
        <w:rPr>
          <w:rFonts w:eastAsia="Times New Roman"/>
          <w:color w:val="000000"/>
          <w:spacing w:val="-1"/>
          <w:szCs w:val="28"/>
        </w:rPr>
        <w:t xml:space="preserve"> или </w:t>
      </w:r>
      <w:r w:rsidRPr="003D085B">
        <w:rPr>
          <w:rFonts w:eastAsia="Times New Roman"/>
          <w:i/>
          <w:color w:val="000000"/>
          <w:spacing w:val="-1"/>
          <w:szCs w:val="28"/>
        </w:rPr>
        <w:t>блок-схема</w:t>
      </w:r>
      <w:r>
        <w:rPr>
          <w:rFonts w:eastAsia="Times New Roman"/>
          <w:color w:val="000000"/>
          <w:spacing w:val="-1"/>
          <w:szCs w:val="28"/>
        </w:rPr>
        <w:t xml:space="preserve"> для представления о</w:t>
      </w:r>
      <w:r>
        <w:rPr>
          <w:rFonts w:eastAsia="Times New Roman"/>
          <w:color w:val="000000"/>
          <w:spacing w:val="-1"/>
          <w:szCs w:val="28"/>
        </w:rPr>
        <w:t>т</w:t>
      </w:r>
      <w:r>
        <w:rPr>
          <w:rFonts w:eastAsia="Times New Roman"/>
          <w:color w:val="000000"/>
          <w:spacing w:val="-1"/>
          <w:szCs w:val="28"/>
        </w:rPr>
        <w:t>дель</w:t>
      </w:r>
      <w:r>
        <w:rPr>
          <w:rFonts w:eastAsia="Times New Roman"/>
          <w:color w:val="000000"/>
          <w:spacing w:val="-1"/>
          <w:szCs w:val="28"/>
        </w:rPr>
        <w:softHyphen/>
      </w:r>
      <w:r>
        <w:rPr>
          <w:rFonts w:eastAsia="Times New Roman"/>
          <w:color w:val="000000"/>
          <w:szCs w:val="28"/>
        </w:rPr>
        <w:t xml:space="preserve">ных блоков алгоритма использует набор геометрических фигур </w:t>
      </w:r>
      <w:r w:rsidR="005E15D1" w:rsidRPr="005E15D1">
        <w:rPr>
          <w:bCs/>
          <w:iCs/>
          <w:color w:val="000000"/>
          <w:szCs w:val="28"/>
        </w:rPr>
        <w:t>согласно требов</w:t>
      </w:r>
      <w:r w:rsidR="005E15D1" w:rsidRPr="005E15D1">
        <w:rPr>
          <w:bCs/>
          <w:iCs/>
          <w:color w:val="000000"/>
          <w:szCs w:val="28"/>
        </w:rPr>
        <w:t>а</w:t>
      </w:r>
      <w:r w:rsidR="005E15D1" w:rsidRPr="005E15D1">
        <w:rPr>
          <w:bCs/>
          <w:iCs/>
          <w:color w:val="000000"/>
          <w:szCs w:val="28"/>
        </w:rPr>
        <w:t>ниям ГОСТ 19.701–90  «Схемы алгоритмов, программ, данных и систем, у</w:t>
      </w:r>
      <w:r w:rsidR="005E15D1" w:rsidRPr="005E15D1">
        <w:rPr>
          <w:bCs/>
          <w:iCs/>
          <w:color w:val="000000"/>
          <w:szCs w:val="28"/>
        </w:rPr>
        <w:t>с</w:t>
      </w:r>
      <w:r w:rsidR="005E15D1" w:rsidRPr="005E15D1">
        <w:rPr>
          <w:bCs/>
          <w:iCs/>
          <w:color w:val="000000"/>
          <w:szCs w:val="28"/>
        </w:rPr>
        <w:t xml:space="preserve">ловные обозначения и правила выполнения Единой системы программной документации».  </w:t>
      </w:r>
      <w:r>
        <w:rPr>
          <w:rFonts w:eastAsia="Times New Roman"/>
          <w:color w:val="000000"/>
          <w:szCs w:val="28"/>
        </w:rPr>
        <w:t>Достоинство данной формы з</w:t>
      </w:r>
      <w:r>
        <w:rPr>
          <w:rFonts w:eastAsia="Times New Roman"/>
          <w:color w:val="000000"/>
          <w:szCs w:val="28"/>
        </w:rPr>
        <w:t>а</w:t>
      </w:r>
      <w:r>
        <w:rPr>
          <w:rFonts w:eastAsia="Times New Roman"/>
          <w:color w:val="000000"/>
          <w:szCs w:val="28"/>
        </w:rPr>
        <w:t>писи заключается в на</w:t>
      </w:r>
      <w:r>
        <w:rPr>
          <w:rFonts w:eastAsia="Times New Roman"/>
          <w:color w:val="000000"/>
          <w:szCs w:val="28"/>
        </w:rPr>
        <w:softHyphen/>
        <w:t>глядности: блок-схема позволяет охватить весь алгоритм сразу, отследить различные варианты его исполнения, позволяет сделать записи, как на ес</w:t>
      </w:r>
      <w:r>
        <w:rPr>
          <w:rFonts w:eastAsia="Times New Roman"/>
          <w:color w:val="000000"/>
          <w:szCs w:val="28"/>
        </w:rPr>
        <w:softHyphen/>
        <w:t>тественном, так и на формальном языках.</w:t>
      </w:r>
    </w:p>
    <w:p w:rsidR="00A56DA0" w:rsidRPr="00E40E5B" w:rsidRDefault="00A56DA0" w:rsidP="001F4846">
      <w:pPr>
        <w:shd w:val="clear" w:color="auto" w:fill="FFFFFF"/>
        <w:tabs>
          <w:tab w:val="left" w:pos="730"/>
        </w:tabs>
        <w:spacing w:after="0" w:line="360" w:lineRule="auto"/>
        <w:ind w:firstLine="510"/>
        <w:rPr>
          <w:i/>
          <w:color w:val="000000"/>
          <w:szCs w:val="28"/>
        </w:rPr>
      </w:pPr>
      <w:r w:rsidRPr="00E40E5B">
        <w:rPr>
          <w:rFonts w:eastAsia="Times New Roman"/>
          <w:i/>
          <w:color w:val="000000"/>
          <w:szCs w:val="28"/>
        </w:rPr>
        <w:lastRenderedPageBreak/>
        <w:t>Процедурное, объектно-</w:t>
      </w:r>
      <w:r w:rsidRPr="00E40E5B">
        <w:rPr>
          <w:rFonts w:eastAsia="Times New Roman"/>
          <w:i/>
          <w:color w:val="000000"/>
          <w:spacing w:val="-3"/>
          <w:szCs w:val="28"/>
        </w:rPr>
        <w:t xml:space="preserve">ориентированное и </w:t>
      </w:r>
      <w:r w:rsidRPr="00E40E5B">
        <w:rPr>
          <w:rFonts w:eastAsia="Times New Roman"/>
          <w:i/>
          <w:color w:val="000000"/>
          <w:szCs w:val="28"/>
        </w:rPr>
        <w:t>логическое программиров</w:t>
      </w:r>
      <w:r w:rsidRPr="00E40E5B">
        <w:rPr>
          <w:rFonts w:eastAsia="Times New Roman"/>
          <w:i/>
          <w:color w:val="000000"/>
          <w:szCs w:val="28"/>
        </w:rPr>
        <w:t>а</w:t>
      </w:r>
      <w:r w:rsidRPr="00E40E5B">
        <w:rPr>
          <w:rFonts w:eastAsia="Times New Roman"/>
          <w:i/>
          <w:color w:val="000000"/>
          <w:szCs w:val="28"/>
        </w:rPr>
        <w:t>ние</w:t>
      </w:r>
    </w:p>
    <w:p w:rsidR="00290887" w:rsidRDefault="00290887" w:rsidP="001F4846">
      <w:pPr>
        <w:shd w:val="clear" w:color="auto" w:fill="FFFFFF"/>
        <w:spacing w:after="0" w:line="360" w:lineRule="auto"/>
        <w:ind w:firstLine="510"/>
        <w:rPr>
          <w:rFonts w:eastAsia="Times New Roman"/>
          <w:color w:val="000000"/>
          <w:spacing w:val="-1"/>
          <w:szCs w:val="28"/>
        </w:rPr>
      </w:pPr>
      <w:r>
        <w:rPr>
          <w:rFonts w:eastAsia="Times New Roman"/>
          <w:color w:val="000000"/>
          <w:szCs w:val="28"/>
        </w:rPr>
        <w:t xml:space="preserve">Поскольку ассемблер - машинно-зависимый язык, то записанная на </w:t>
      </w:r>
      <w:r>
        <w:rPr>
          <w:rFonts w:eastAsia="Times New Roman"/>
          <w:color w:val="000000"/>
          <w:spacing w:val="-1"/>
          <w:szCs w:val="28"/>
        </w:rPr>
        <w:t>нем программа может выполняться только на той технике (тем типом про</w:t>
      </w:r>
      <w:r>
        <w:rPr>
          <w:rFonts w:eastAsia="Times New Roman"/>
          <w:color w:val="000000"/>
          <w:spacing w:val="-1"/>
          <w:szCs w:val="28"/>
        </w:rPr>
        <w:softHyphen/>
      </w:r>
      <w:r>
        <w:rPr>
          <w:rFonts w:eastAsia="Times New Roman"/>
          <w:color w:val="000000"/>
          <w:szCs w:val="28"/>
        </w:rPr>
        <w:t>цессора), ассемблер которого был использован. Этот недостаток о</w:t>
      </w:r>
      <w:r>
        <w:rPr>
          <w:rFonts w:eastAsia="Times New Roman"/>
          <w:color w:val="000000"/>
          <w:szCs w:val="28"/>
        </w:rPr>
        <w:t>т</w:t>
      </w:r>
      <w:r>
        <w:rPr>
          <w:rFonts w:eastAsia="Times New Roman"/>
          <w:color w:val="000000"/>
          <w:szCs w:val="28"/>
        </w:rPr>
        <w:t>сутст</w:t>
      </w:r>
      <w:r>
        <w:rPr>
          <w:rFonts w:eastAsia="Times New Roman"/>
          <w:color w:val="000000"/>
          <w:szCs w:val="28"/>
        </w:rPr>
        <w:softHyphen/>
        <w:t>вует у языков высокого уровня, которые ориентированы не на с</w:t>
      </w:r>
      <w:r>
        <w:rPr>
          <w:rFonts w:eastAsia="Times New Roman"/>
          <w:color w:val="000000"/>
          <w:szCs w:val="28"/>
        </w:rPr>
        <w:t>и</w:t>
      </w:r>
      <w:r>
        <w:rPr>
          <w:rFonts w:eastAsia="Times New Roman"/>
          <w:color w:val="000000"/>
          <w:szCs w:val="28"/>
        </w:rPr>
        <w:t>стему ко</w:t>
      </w:r>
      <w:r>
        <w:rPr>
          <w:rFonts w:eastAsia="Times New Roman"/>
          <w:color w:val="000000"/>
          <w:szCs w:val="28"/>
        </w:rPr>
        <w:softHyphen/>
        <w:t>манд той или иной машины, а на систему операторов, характерных для за</w:t>
      </w:r>
      <w:r>
        <w:rPr>
          <w:rFonts w:eastAsia="Times New Roman"/>
          <w:color w:val="000000"/>
          <w:szCs w:val="28"/>
        </w:rPr>
        <w:softHyphen/>
        <w:t>писи опред</w:t>
      </w:r>
      <w:r>
        <w:rPr>
          <w:rFonts w:eastAsia="Times New Roman"/>
          <w:color w:val="000000"/>
          <w:szCs w:val="28"/>
        </w:rPr>
        <w:t>е</w:t>
      </w:r>
      <w:r>
        <w:rPr>
          <w:rFonts w:eastAsia="Times New Roman"/>
          <w:color w:val="000000"/>
          <w:szCs w:val="28"/>
        </w:rPr>
        <w:t>ленного класса алгоритмов (операторы присваивания, услов</w:t>
      </w:r>
      <w:r>
        <w:rPr>
          <w:rFonts w:eastAsia="Times New Roman"/>
          <w:color w:val="000000"/>
          <w:spacing w:val="-1"/>
          <w:szCs w:val="28"/>
        </w:rPr>
        <w:t>ные операторы, циклы, операторы ввода-вывода).</w:t>
      </w:r>
    </w:p>
    <w:p w:rsidR="00BE0515" w:rsidRDefault="00BE0515" w:rsidP="00E40E5B">
      <w:pPr>
        <w:shd w:val="clear" w:color="auto" w:fill="FFFFFF"/>
        <w:tabs>
          <w:tab w:val="left" w:leader="underscore" w:pos="2328"/>
          <w:tab w:val="left" w:leader="underscore" w:pos="9187"/>
        </w:tabs>
        <w:spacing w:after="0" w:line="360" w:lineRule="auto"/>
        <w:ind w:firstLine="510"/>
        <w:jc w:val="right"/>
        <w:rPr>
          <w:szCs w:val="28"/>
        </w:rPr>
      </w:pPr>
      <w:r>
        <w:rPr>
          <w:rFonts w:eastAsia="Times New Roman"/>
          <w:i/>
          <w:iCs/>
          <w:color w:val="000000"/>
          <w:spacing w:val="-5"/>
          <w:szCs w:val="28"/>
        </w:rPr>
        <w:t xml:space="preserve">Таблица </w:t>
      </w:r>
      <w:r w:rsidR="009932F3">
        <w:rPr>
          <w:rFonts w:eastAsia="Times New Roman"/>
          <w:i/>
          <w:iCs/>
          <w:color w:val="000000"/>
          <w:spacing w:val="-5"/>
          <w:szCs w:val="28"/>
        </w:rPr>
        <w:t>1.3</w:t>
      </w:r>
      <w:r w:rsidR="00691EC8">
        <w:rPr>
          <w:rFonts w:eastAsia="Times New Roman"/>
          <w:i/>
          <w:iCs/>
          <w:color w:val="000000"/>
          <w:spacing w:val="-5"/>
          <w:szCs w:val="28"/>
        </w:rPr>
        <w:t xml:space="preserve"> </w:t>
      </w:r>
      <w:r w:rsidRPr="001558EF">
        <w:rPr>
          <w:rFonts w:eastAsia="Times New Roman"/>
          <w:color w:val="000000"/>
          <w:szCs w:val="28"/>
        </w:rPr>
        <w:t xml:space="preserve">Различия </w:t>
      </w:r>
      <w:r w:rsidR="00CC39F0">
        <w:rPr>
          <w:rFonts w:eastAsia="Times New Roman"/>
          <w:color w:val="000000"/>
          <w:szCs w:val="28"/>
        </w:rPr>
        <w:t>концепций</w:t>
      </w:r>
      <w:r w:rsidRPr="001558EF">
        <w:rPr>
          <w:rFonts w:eastAsia="Times New Roman"/>
          <w:color w:val="000000"/>
          <w:szCs w:val="28"/>
        </w:rPr>
        <w:t xml:space="preserve"> программирования</w:t>
      </w:r>
    </w:p>
    <w:tbl>
      <w:tblPr>
        <w:tblW w:w="0" w:type="auto"/>
        <w:tblInd w:w="40" w:type="dxa"/>
        <w:tblLayout w:type="fixed"/>
        <w:tblCellMar>
          <w:left w:w="40" w:type="dxa"/>
          <w:right w:w="40" w:type="dxa"/>
        </w:tblCellMar>
        <w:tblLook w:val="04A0" w:firstRow="1" w:lastRow="0" w:firstColumn="1" w:lastColumn="0" w:noHBand="0" w:noVBand="1"/>
      </w:tblPr>
      <w:tblGrid>
        <w:gridCol w:w="2299"/>
        <w:gridCol w:w="2424"/>
        <w:gridCol w:w="2410"/>
        <w:gridCol w:w="2165"/>
      </w:tblGrid>
      <w:tr w:rsidR="00BE0515" w:rsidRPr="00EB0C12" w:rsidTr="006C0C6A">
        <w:trPr>
          <w:trHeight w:hRule="exact" w:val="984"/>
        </w:trPr>
        <w:tc>
          <w:tcPr>
            <w:tcW w:w="2299"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BE0515" w:rsidRPr="006C0C6A" w:rsidRDefault="00CC39F0" w:rsidP="006C0C6A">
            <w:pPr>
              <w:widowControl w:val="0"/>
              <w:shd w:val="clear" w:color="auto" w:fill="FFFFFF"/>
              <w:autoSpaceDE w:val="0"/>
              <w:autoSpaceDN w:val="0"/>
              <w:adjustRightInd w:val="0"/>
              <w:spacing w:after="0" w:line="240" w:lineRule="auto"/>
              <w:jc w:val="center"/>
              <w:rPr>
                <w:sz w:val="24"/>
                <w:szCs w:val="24"/>
              </w:rPr>
            </w:pPr>
            <w:r w:rsidRPr="00EB0C12">
              <w:rPr>
                <w:rFonts w:eastAsia="Times New Roman"/>
                <w:color w:val="000000"/>
                <w:sz w:val="24"/>
                <w:szCs w:val="24"/>
              </w:rPr>
              <w:t>Концепция</w:t>
            </w:r>
            <w:r w:rsidR="00BE0515" w:rsidRPr="00EB0C12">
              <w:rPr>
                <w:rFonts w:eastAsia="Times New Roman"/>
                <w:color w:val="000000"/>
                <w:spacing w:val="-3"/>
                <w:sz w:val="24"/>
                <w:szCs w:val="24"/>
              </w:rPr>
              <w:t xml:space="preserve"> про</w:t>
            </w:r>
            <w:r w:rsidR="00BE0515" w:rsidRPr="00EB0C12">
              <w:rPr>
                <w:rFonts w:eastAsia="Times New Roman"/>
                <w:color w:val="000000"/>
                <w:spacing w:val="-3"/>
                <w:sz w:val="24"/>
                <w:szCs w:val="24"/>
              </w:rPr>
              <w:softHyphen/>
            </w:r>
            <w:r w:rsidR="00BE0515" w:rsidRPr="00EB0C12">
              <w:rPr>
                <w:rFonts w:eastAsia="Times New Roman"/>
                <w:color w:val="000000"/>
                <w:spacing w:val="-1"/>
                <w:sz w:val="24"/>
                <w:szCs w:val="24"/>
              </w:rPr>
              <w:t>граммирования</w:t>
            </w:r>
          </w:p>
        </w:tc>
        <w:tc>
          <w:tcPr>
            <w:tcW w:w="2424"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BE0515" w:rsidRPr="006C0C6A" w:rsidRDefault="00BE0515" w:rsidP="006C0C6A">
            <w:pPr>
              <w:widowControl w:val="0"/>
              <w:shd w:val="clear" w:color="auto" w:fill="FFFFFF"/>
              <w:autoSpaceDE w:val="0"/>
              <w:autoSpaceDN w:val="0"/>
              <w:adjustRightInd w:val="0"/>
              <w:spacing w:after="0" w:line="240" w:lineRule="auto"/>
              <w:jc w:val="center"/>
              <w:rPr>
                <w:sz w:val="24"/>
                <w:szCs w:val="24"/>
              </w:rPr>
            </w:pPr>
            <w:r w:rsidRPr="00EB0C12">
              <w:rPr>
                <w:rFonts w:eastAsia="Times New Roman"/>
                <w:color w:val="000000"/>
                <w:spacing w:val="-3"/>
                <w:sz w:val="24"/>
                <w:szCs w:val="24"/>
              </w:rPr>
              <w:t xml:space="preserve">Представление </w:t>
            </w:r>
            <w:r w:rsidRPr="00EB0C12">
              <w:rPr>
                <w:rFonts w:eastAsia="Times New Roman"/>
                <w:color w:val="000000"/>
                <w:sz w:val="24"/>
                <w:szCs w:val="24"/>
              </w:rPr>
              <w:t>пр</w:t>
            </w:r>
            <w:r w:rsidRPr="00EB0C12">
              <w:rPr>
                <w:rFonts w:eastAsia="Times New Roman"/>
                <w:color w:val="000000"/>
                <w:sz w:val="24"/>
                <w:szCs w:val="24"/>
              </w:rPr>
              <w:t>о</w:t>
            </w:r>
            <w:r w:rsidRPr="00EB0C12">
              <w:rPr>
                <w:rFonts w:eastAsia="Times New Roman"/>
                <w:color w:val="000000"/>
                <w:sz w:val="24"/>
                <w:szCs w:val="24"/>
              </w:rPr>
              <w:t>грамм и данных</w:t>
            </w:r>
          </w:p>
        </w:tc>
        <w:tc>
          <w:tcPr>
            <w:tcW w:w="2410"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BE0515" w:rsidRPr="006C0C6A" w:rsidRDefault="00BE0515" w:rsidP="006C0C6A">
            <w:pPr>
              <w:widowControl w:val="0"/>
              <w:shd w:val="clear" w:color="auto" w:fill="FFFFFF"/>
              <w:autoSpaceDE w:val="0"/>
              <w:autoSpaceDN w:val="0"/>
              <w:adjustRightInd w:val="0"/>
              <w:spacing w:after="0" w:line="240" w:lineRule="auto"/>
              <w:jc w:val="center"/>
              <w:rPr>
                <w:sz w:val="24"/>
                <w:szCs w:val="24"/>
              </w:rPr>
            </w:pPr>
            <w:r w:rsidRPr="00EB0C12">
              <w:rPr>
                <w:rFonts w:eastAsia="Times New Roman"/>
                <w:color w:val="000000"/>
                <w:sz w:val="24"/>
                <w:szCs w:val="24"/>
              </w:rPr>
              <w:t>Исполнение програ</w:t>
            </w:r>
            <w:r w:rsidRPr="00EB0C12">
              <w:rPr>
                <w:rFonts w:eastAsia="Times New Roman"/>
                <w:color w:val="000000"/>
                <w:sz w:val="24"/>
                <w:szCs w:val="24"/>
              </w:rPr>
              <w:t>м</w:t>
            </w:r>
            <w:r w:rsidRPr="00EB0C12">
              <w:rPr>
                <w:rFonts w:eastAsia="Times New Roman"/>
                <w:color w:val="000000"/>
                <w:sz w:val="24"/>
                <w:szCs w:val="24"/>
              </w:rPr>
              <w:t>мы</w:t>
            </w:r>
          </w:p>
        </w:tc>
        <w:tc>
          <w:tcPr>
            <w:tcW w:w="2165"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BE0515" w:rsidRPr="006C0C6A" w:rsidRDefault="00BE0515" w:rsidP="006C0C6A">
            <w:pPr>
              <w:shd w:val="clear" w:color="auto" w:fill="FFFFFF"/>
              <w:spacing w:after="0" w:line="240" w:lineRule="auto"/>
              <w:jc w:val="center"/>
              <w:rPr>
                <w:sz w:val="24"/>
                <w:szCs w:val="24"/>
              </w:rPr>
            </w:pPr>
            <w:r w:rsidRPr="00EB0C12">
              <w:rPr>
                <w:rFonts w:eastAsia="Times New Roman"/>
                <w:color w:val="000000"/>
                <w:spacing w:val="-3"/>
                <w:sz w:val="24"/>
                <w:szCs w:val="24"/>
              </w:rPr>
              <w:t>Связь частей</w:t>
            </w:r>
          </w:p>
          <w:p w:rsidR="00BE0515" w:rsidRPr="00EB0C12" w:rsidRDefault="00BE0515" w:rsidP="006C0C6A">
            <w:pPr>
              <w:shd w:val="clear" w:color="auto" w:fill="FFFFFF"/>
              <w:spacing w:after="0" w:line="240" w:lineRule="auto"/>
              <w:jc w:val="center"/>
              <w:rPr>
                <w:sz w:val="24"/>
                <w:szCs w:val="24"/>
              </w:rPr>
            </w:pPr>
            <w:r w:rsidRPr="00EB0C12">
              <w:rPr>
                <w:rFonts w:eastAsia="Times New Roman"/>
                <w:color w:val="000000"/>
                <w:spacing w:val="-2"/>
                <w:sz w:val="24"/>
                <w:szCs w:val="24"/>
              </w:rPr>
              <w:t>программы</w:t>
            </w:r>
          </w:p>
          <w:p w:rsidR="00BE0515" w:rsidRPr="006C0C6A" w:rsidRDefault="00BE0515" w:rsidP="006C0C6A">
            <w:pPr>
              <w:widowControl w:val="0"/>
              <w:shd w:val="clear" w:color="auto" w:fill="FFFFFF"/>
              <w:autoSpaceDE w:val="0"/>
              <w:autoSpaceDN w:val="0"/>
              <w:adjustRightInd w:val="0"/>
              <w:spacing w:after="0" w:line="240" w:lineRule="auto"/>
              <w:jc w:val="center"/>
              <w:rPr>
                <w:sz w:val="24"/>
                <w:szCs w:val="24"/>
              </w:rPr>
            </w:pPr>
            <w:r w:rsidRPr="00EB0C12">
              <w:rPr>
                <w:rFonts w:eastAsia="Times New Roman"/>
                <w:color w:val="000000"/>
                <w:spacing w:val="-3"/>
                <w:sz w:val="24"/>
                <w:szCs w:val="24"/>
              </w:rPr>
              <w:t>между собой</w:t>
            </w:r>
          </w:p>
        </w:tc>
      </w:tr>
      <w:tr w:rsidR="00BE0515" w:rsidRPr="00EB0C12" w:rsidTr="006C0C6A">
        <w:trPr>
          <w:trHeight w:hRule="exact" w:val="1618"/>
        </w:trPr>
        <w:tc>
          <w:tcPr>
            <w:tcW w:w="2299"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BE0515" w:rsidRPr="006C0C6A" w:rsidRDefault="00BE0515" w:rsidP="006C0C6A">
            <w:pPr>
              <w:widowControl w:val="0"/>
              <w:shd w:val="clear" w:color="auto" w:fill="FFFFFF"/>
              <w:autoSpaceDE w:val="0"/>
              <w:autoSpaceDN w:val="0"/>
              <w:adjustRightInd w:val="0"/>
              <w:spacing w:after="0" w:line="240" w:lineRule="auto"/>
              <w:jc w:val="center"/>
              <w:rPr>
                <w:sz w:val="24"/>
                <w:szCs w:val="24"/>
              </w:rPr>
            </w:pPr>
            <w:r w:rsidRPr="00EB0C12">
              <w:rPr>
                <w:rFonts w:eastAsia="Times New Roman"/>
                <w:color w:val="000000"/>
                <w:sz w:val="24"/>
                <w:szCs w:val="24"/>
              </w:rPr>
              <w:t>Процедурное</w:t>
            </w:r>
          </w:p>
        </w:tc>
        <w:tc>
          <w:tcPr>
            <w:tcW w:w="2424"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BE0515" w:rsidRPr="006C0C6A" w:rsidRDefault="00BE0515" w:rsidP="006C0C6A">
            <w:pPr>
              <w:widowControl w:val="0"/>
              <w:shd w:val="clear" w:color="auto" w:fill="FFFFFF"/>
              <w:autoSpaceDE w:val="0"/>
              <w:autoSpaceDN w:val="0"/>
              <w:adjustRightInd w:val="0"/>
              <w:spacing w:after="0" w:line="240" w:lineRule="auto"/>
              <w:jc w:val="center"/>
              <w:rPr>
                <w:sz w:val="24"/>
                <w:szCs w:val="24"/>
              </w:rPr>
            </w:pPr>
            <w:r w:rsidRPr="00EB0C12">
              <w:rPr>
                <w:rFonts w:eastAsia="Times New Roman"/>
                <w:color w:val="000000"/>
                <w:sz w:val="24"/>
                <w:szCs w:val="24"/>
              </w:rPr>
              <w:t>Программа и дан</w:t>
            </w:r>
            <w:r w:rsidRPr="00EB0C12">
              <w:rPr>
                <w:rFonts w:eastAsia="Times New Roman"/>
                <w:color w:val="000000"/>
                <w:sz w:val="24"/>
                <w:szCs w:val="24"/>
              </w:rPr>
              <w:softHyphen/>
            </w:r>
            <w:r w:rsidRPr="00EB0C12">
              <w:rPr>
                <w:rFonts w:eastAsia="Times New Roman"/>
                <w:color w:val="000000"/>
                <w:spacing w:val="-1"/>
                <w:sz w:val="24"/>
                <w:szCs w:val="24"/>
              </w:rPr>
              <w:t xml:space="preserve">ные представляют </w:t>
            </w:r>
            <w:r w:rsidRPr="00EB0C12">
              <w:rPr>
                <w:rFonts w:eastAsia="Times New Roman"/>
                <w:color w:val="000000"/>
                <w:spacing w:val="-5"/>
                <w:sz w:val="24"/>
                <w:szCs w:val="24"/>
              </w:rPr>
              <w:t>собой   не   связан</w:t>
            </w:r>
            <w:r w:rsidRPr="00EB0C12">
              <w:rPr>
                <w:rFonts w:eastAsia="Times New Roman"/>
                <w:color w:val="000000"/>
                <w:spacing w:val="-5"/>
                <w:sz w:val="24"/>
                <w:szCs w:val="24"/>
              </w:rPr>
              <w:softHyphen/>
            </w:r>
            <w:r w:rsidRPr="00EB0C12">
              <w:rPr>
                <w:rFonts w:eastAsia="Times New Roman"/>
                <w:color w:val="000000"/>
                <w:spacing w:val="-1"/>
                <w:sz w:val="24"/>
                <w:szCs w:val="24"/>
              </w:rPr>
              <w:t xml:space="preserve">ные друг с другом </w:t>
            </w:r>
            <w:r w:rsidRPr="00EB0C12">
              <w:rPr>
                <w:rFonts w:eastAsia="Times New Roman"/>
                <w:color w:val="000000"/>
                <w:sz w:val="24"/>
                <w:szCs w:val="24"/>
              </w:rPr>
              <w:t>элементы</w:t>
            </w:r>
          </w:p>
        </w:tc>
        <w:tc>
          <w:tcPr>
            <w:tcW w:w="2410"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BE0515" w:rsidRPr="006C0C6A" w:rsidRDefault="00BE0515" w:rsidP="006C0C6A">
            <w:pPr>
              <w:shd w:val="clear" w:color="auto" w:fill="FFFFFF"/>
              <w:spacing w:after="0" w:line="240" w:lineRule="auto"/>
              <w:jc w:val="center"/>
              <w:rPr>
                <w:sz w:val="24"/>
                <w:szCs w:val="24"/>
              </w:rPr>
            </w:pPr>
            <w:r w:rsidRPr="00EB0C12">
              <w:rPr>
                <w:rFonts w:eastAsia="Times New Roman"/>
                <w:color w:val="000000"/>
                <w:spacing w:val="-8"/>
                <w:sz w:val="24"/>
                <w:szCs w:val="24"/>
              </w:rPr>
              <w:t>Последовательное</w:t>
            </w:r>
          </w:p>
          <w:p w:rsidR="00BE0515" w:rsidRPr="00EB0C12" w:rsidRDefault="00BE0515" w:rsidP="006C0C6A">
            <w:pPr>
              <w:shd w:val="clear" w:color="auto" w:fill="FFFFFF"/>
              <w:spacing w:after="0" w:line="240" w:lineRule="auto"/>
              <w:jc w:val="center"/>
              <w:rPr>
                <w:sz w:val="24"/>
                <w:szCs w:val="24"/>
              </w:rPr>
            </w:pPr>
            <w:r w:rsidRPr="00EB0C12">
              <w:rPr>
                <w:rFonts w:eastAsia="Times New Roman"/>
                <w:color w:val="000000"/>
                <w:sz w:val="24"/>
                <w:szCs w:val="24"/>
              </w:rPr>
              <w:t>выполнение</w:t>
            </w:r>
          </w:p>
          <w:p w:rsidR="00BE0515" w:rsidRPr="006C0C6A" w:rsidRDefault="00BE0515" w:rsidP="006C0C6A">
            <w:pPr>
              <w:widowControl w:val="0"/>
              <w:shd w:val="clear" w:color="auto" w:fill="FFFFFF"/>
              <w:autoSpaceDE w:val="0"/>
              <w:autoSpaceDN w:val="0"/>
              <w:adjustRightInd w:val="0"/>
              <w:spacing w:after="0" w:line="240" w:lineRule="auto"/>
              <w:jc w:val="center"/>
              <w:rPr>
                <w:sz w:val="24"/>
                <w:szCs w:val="24"/>
              </w:rPr>
            </w:pPr>
            <w:r w:rsidRPr="00EB0C12">
              <w:rPr>
                <w:rFonts w:eastAsia="Times New Roman"/>
                <w:color w:val="000000"/>
                <w:sz w:val="24"/>
                <w:szCs w:val="24"/>
              </w:rPr>
              <w:t>операторов</w:t>
            </w:r>
          </w:p>
        </w:tc>
        <w:tc>
          <w:tcPr>
            <w:tcW w:w="2165"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BE0515" w:rsidRPr="006C0C6A" w:rsidRDefault="00BE0515" w:rsidP="006C0C6A">
            <w:pPr>
              <w:widowControl w:val="0"/>
              <w:shd w:val="clear" w:color="auto" w:fill="FFFFFF"/>
              <w:autoSpaceDE w:val="0"/>
              <w:autoSpaceDN w:val="0"/>
              <w:adjustRightInd w:val="0"/>
              <w:spacing w:after="0" w:line="240" w:lineRule="auto"/>
              <w:jc w:val="center"/>
              <w:rPr>
                <w:sz w:val="24"/>
                <w:szCs w:val="24"/>
              </w:rPr>
            </w:pPr>
            <w:r w:rsidRPr="00EB0C12">
              <w:rPr>
                <w:rFonts w:eastAsia="Times New Roman"/>
                <w:color w:val="000000"/>
                <w:spacing w:val="-1"/>
                <w:sz w:val="24"/>
                <w:szCs w:val="24"/>
              </w:rPr>
              <w:t>Возможна толь</w:t>
            </w:r>
            <w:r w:rsidRPr="00EB0C12">
              <w:rPr>
                <w:rFonts w:eastAsia="Times New Roman"/>
                <w:color w:val="000000"/>
                <w:spacing w:val="-1"/>
                <w:sz w:val="24"/>
                <w:szCs w:val="24"/>
              </w:rPr>
              <w:softHyphen/>
            </w:r>
            <w:r w:rsidRPr="00EB0C12">
              <w:rPr>
                <w:rFonts w:eastAsia="Times New Roman"/>
                <w:color w:val="000000"/>
                <w:sz w:val="24"/>
                <w:szCs w:val="24"/>
              </w:rPr>
              <w:t>ко через совме</w:t>
            </w:r>
            <w:r w:rsidRPr="00EB0C12">
              <w:rPr>
                <w:rFonts w:eastAsia="Times New Roman"/>
                <w:color w:val="000000"/>
                <w:sz w:val="24"/>
                <w:szCs w:val="24"/>
              </w:rPr>
              <w:softHyphen/>
            </w:r>
            <w:r w:rsidRPr="00EB0C12">
              <w:rPr>
                <w:rFonts w:eastAsia="Times New Roman"/>
                <w:color w:val="000000"/>
                <w:spacing w:val="-4"/>
                <w:sz w:val="24"/>
                <w:szCs w:val="24"/>
              </w:rPr>
              <w:t>стно   обрабаты</w:t>
            </w:r>
            <w:r w:rsidRPr="00EB0C12">
              <w:rPr>
                <w:rFonts w:eastAsia="Times New Roman"/>
                <w:color w:val="000000"/>
                <w:spacing w:val="-4"/>
                <w:sz w:val="24"/>
                <w:szCs w:val="24"/>
              </w:rPr>
              <w:softHyphen/>
            </w:r>
            <w:r w:rsidRPr="00EB0C12">
              <w:rPr>
                <w:rFonts w:eastAsia="Times New Roman"/>
                <w:color w:val="000000"/>
                <w:spacing w:val="-7"/>
                <w:sz w:val="24"/>
                <w:szCs w:val="24"/>
              </w:rPr>
              <w:t>ваемые данные</w:t>
            </w:r>
          </w:p>
        </w:tc>
      </w:tr>
      <w:tr w:rsidR="00BE0515" w:rsidRPr="00EB0C12" w:rsidTr="006C0C6A">
        <w:trPr>
          <w:trHeight w:hRule="exact" w:val="2286"/>
        </w:trPr>
        <w:tc>
          <w:tcPr>
            <w:tcW w:w="2299"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BE0515" w:rsidRPr="006C0C6A" w:rsidRDefault="00BE0515" w:rsidP="006C0C6A">
            <w:pPr>
              <w:widowControl w:val="0"/>
              <w:shd w:val="clear" w:color="auto" w:fill="FFFFFF"/>
              <w:autoSpaceDE w:val="0"/>
              <w:autoSpaceDN w:val="0"/>
              <w:adjustRightInd w:val="0"/>
              <w:spacing w:after="0" w:line="240" w:lineRule="auto"/>
              <w:jc w:val="center"/>
              <w:rPr>
                <w:sz w:val="24"/>
                <w:szCs w:val="24"/>
              </w:rPr>
            </w:pPr>
            <w:r w:rsidRPr="00EB0C12">
              <w:rPr>
                <w:rFonts w:eastAsia="Times New Roman"/>
                <w:color w:val="000000"/>
                <w:sz w:val="24"/>
                <w:szCs w:val="24"/>
              </w:rPr>
              <w:t>Объектно-</w:t>
            </w:r>
            <w:r w:rsidRPr="00EB0C12">
              <w:rPr>
                <w:rFonts w:eastAsia="Times New Roman"/>
                <w:color w:val="000000"/>
                <w:spacing w:val="-3"/>
                <w:sz w:val="24"/>
                <w:szCs w:val="24"/>
              </w:rPr>
              <w:t>ориентированное</w:t>
            </w:r>
          </w:p>
        </w:tc>
        <w:tc>
          <w:tcPr>
            <w:tcW w:w="2424"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BE0515" w:rsidRPr="006C0C6A" w:rsidRDefault="00BE0515" w:rsidP="006C0C6A">
            <w:pPr>
              <w:widowControl w:val="0"/>
              <w:shd w:val="clear" w:color="auto" w:fill="FFFFFF"/>
              <w:autoSpaceDE w:val="0"/>
              <w:autoSpaceDN w:val="0"/>
              <w:adjustRightInd w:val="0"/>
              <w:spacing w:after="0" w:line="240" w:lineRule="auto"/>
              <w:jc w:val="center"/>
              <w:rPr>
                <w:sz w:val="24"/>
                <w:szCs w:val="24"/>
              </w:rPr>
            </w:pPr>
            <w:r w:rsidRPr="00EB0C12">
              <w:rPr>
                <w:rFonts w:eastAsia="Times New Roman"/>
                <w:color w:val="000000"/>
                <w:sz w:val="24"/>
                <w:szCs w:val="24"/>
              </w:rPr>
              <w:t>Данные и методы их  обработки ин</w:t>
            </w:r>
            <w:r w:rsidRPr="00EB0C12">
              <w:rPr>
                <w:rFonts w:eastAsia="Times New Roman"/>
                <w:color w:val="000000"/>
                <w:sz w:val="24"/>
                <w:szCs w:val="24"/>
              </w:rPr>
              <w:softHyphen/>
            </w:r>
            <w:r w:rsidRPr="00EB0C12">
              <w:rPr>
                <w:rFonts w:eastAsia="Times New Roman"/>
                <w:color w:val="000000"/>
                <w:spacing w:val="-5"/>
                <w:sz w:val="24"/>
                <w:szCs w:val="24"/>
              </w:rPr>
              <w:t xml:space="preserve">капсулированы    в </w:t>
            </w:r>
            <w:r w:rsidRPr="00EB0C12">
              <w:rPr>
                <w:rFonts w:eastAsia="Times New Roman"/>
                <w:color w:val="000000"/>
                <w:spacing w:val="-6"/>
                <w:sz w:val="24"/>
                <w:szCs w:val="24"/>
              </w:rPr>
              <w:t xml:space="preserve">рамках       единого </w:t>
            </w:r>
            <w:r w:rsidRPr="00EB0C12">
              <w:rPr>
                <w:rFonts w:eastAsia="Times New Roman"/>
                <w:color w:val="000000"/>
                <w:sz w:val="24"/>
                <w:szCs w:val="24"/>
              </w:rPr>
              <w:t>объекта</w:t>
            </w:r>
          </w:p>
        </w:tc>
        <w:tc>
          <w:tcPr>
            <w:tcW w:w="2410"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BE0515" w:rsidRPr="006C0C6A" w:rsidRDefault="00BE0515" w:rsidP="006C0C6A">
            <w:pPr>
              <w:widowControl w:val="0"/>
              <w:shd w:val="clear" w:color="auto" w:fill="FFFFFF"/>
              <w:autoSpaceDE w:val="0"/>
              <w:autoSpaceDN w:val="0"/>
              <w:adjustRightInd w:val="0"/>
              <w:spacing w:after="0" w:line="240" w:lineRule="auto"/>
              <w:jc w:val="center"/>
              <w:rPr>
                <w:sz w:val="24"/>
                <w:szCs w:val="24"/>
              </w:rPr>
            </w:pPr>
            <w:r w:rsidRPr="00EB0C12">
              <w:rPr>
                <w:rFonts w:eastAsia="Times New Roman"/>
                <w:color w:val="000000"/>
                <w:spacing w:val="-7"/>
                <w:sz w:val="24"/>
                <w:szCs w:val="24"/>
              </w:rPr>
              <w:t>Последователь</w:t>
            </w:r>
            <w:r w:rsidRPr="00EB0C12">
              <w:rPr>
                <w:rFonts w:eastAsia="Times New Roman"/>
                <w:color w:val="000000"/>
                <w:spacing w:val="-7"/>
                <w:sz w:val="24"/>
                <w:szCs w:val="24"/>
              </w:rPr>
              <w:softHyphen/>
            </w:r>
            <w:r w:rsidRPr="00EB0C12">
              <w:rPr>
                <w:rFonts w:eastAsia="Times New Roman"/>
                <w:color w:val="000000"/>
                <w:spacing w:val="-6"/>
                <w:sz w:val="24"/>
                <w:szCs w:val="24"/>
              </w:rPr>
              <w:t xml:space="preserve">ность   событий   и </w:t>
            </w:r>
            <w:r w:rsidRPr="00EB0C12">
              <w:rPr>
                <w:rFonts w:eastAsia="Times New Roman"/>
                <w:color w:val="000000"/>
                <w:spacing w:val="-7"/>
                <w:sz w:val="24"/>
                <w:szCs w:val="24"/>
              </w:rPr>
              <w:t xml:space="preserve">реакций   объектов </w:t>
            </w:r>
            <w:r w:rsidRPr="00EB0C12">
              <w:rPr>
                <w:rFonts w:eastAsia="Times New Roman"/>
                <w:color w:val="000000"/>
                <w:sz w:val="24"/>
                <w:szCs w:val="24"/>
              </w:rPr>
              <w:t>на эти соб</w:t>
            </w:r>
            <w:r w:rsidRPr="00EB0C12">
              <w:rPr>
                <w:rFonts w:eastAsia="Times New Roman"/>
                <w:color w:val="000000"/>
                <w:sz w:val="24"/>
                <w:szCs w:val="24"/>
              </w:rPr>
              <w:t>ы</w:t>
            </w:r>
            <w:r w:rsidRPr="00EB0C12">
              <w:rPr>
                <w:rFonts w:eastAsia="Times New Roman"/>
                <w:color w:val="000000"/>
                <w:sz w:val="24"/>
                <w:szCs w:val="24"/>
              </w:rPr>
              <w:t>тия</w:t>
            </w:r>
          </w:p>
        </w:tc>
        <w:tc>
          <w:tcPr>
            <w:tcW w:w="2165"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BE0515" w:rsidRPr="006C0C6A" w:rsidRDefault="00BE0515" w:rsidP="006C0C6A">
            <w:pPr>
              <w:widowControl w:val="0"/>
              <w:shd w:val="clear" w:color="auto" w:fill="FFFFFF"/>
              <w:autoSpaceDE w:val="0"/>
              <w:autoSpaceDN w:val="0"/>
              <w:adjustRightInd w:val="0"/>
              <w:spacing w:after="0" w:line="240" w:lineRule="auto"/>
              <w:jc w:val="center"/>
              <w:rPr>
                <w:sz w:val="24"/>
                <w:szCs w:val="24"/>
              </w:rPr>
            </w:pPr>
            <w:r w:rsidRPr="00EB0C12">
              <w:rPr>
                <w:rFonts w:eastAsia="Times New Roman"/>
                <w:color w:val="000000"/>
                <w:spacing w:val="-8"/>
                <w:sz w:val="24"/>
                <w:szCs w:val="24"/>
              </w:rPr>
              <w:t>Отдельные   час</w:t>
            </w:r>
            <w:r w:rsidRPr="00EB0C12">
              <w:rPr>
                <w:rFonts w:eastAsia="Times New Roman"/>
                <w:color w:val="000000"/>
                <w:spacing w:val="-8"/>
                <w:sz w:val="24"/>
                <w:szCs w:val="24"/>
              </w:rPr>
              <w:softHyphen/>
            </w:r>
            <w:r w:rsidRPr="00EB0C12">
              <w:rPr>
                <w:rFonts w:eastAsia="Times New Roman"/>
                <w:color w:val="000000"/>
                <w:spacing w:val="-4"/>
                <w:sz w:val="24"/>
                <w:szCs w:val="24"/>
              </w:rPr>
              <w:t xml:space="preserve">ти    программы </w:t>
            </w:r>
            <w:r w:rsidRPr="00EB0C12">
              <w:rPr>
                <w:rFonts w:eastAsia="Times New Roman"/>
                <w:color w:val="000000"/>
                <w:spacing w:val="-7"/>
                <w:sz w:val="24"/>
                <w:szCs w:val="24"/>
              </w:rPr>
              <w:t>могут    наследо</w:t>
            </w:r>
            <w:r w:rsidRPr="00EB0C12">
              <w:rPr>
                <w:rFonts w:eastAsia="Times New Roman"/>
                <w:color w:val="000000"/>
                <w:spacing w:val="-7"/>
                <w:sz w:val="24"/>
                <w:szCs w:val="24"/>
              </w:rPr>
              <w:softHyphen/>
            </w:r>
            <w:r w:rsidRPr="00EB0C12">
              <w:rPr>
                <w:rFonts w:eastAsia="Times New Roman"/>
                <w:color w:val="000000"/>
                <w:spacing w:val="-4"/>
                <w:sz w:val="24"/>
                <w:szCs w:val="24"/>
              </w:rPr>
              <w:t>вать   мет</w:t>
            </w:r>
            <w:r w:rsidRPr="00EB0C12">
              <w:rPr>
                <w:rFonts w:eastAsia="Times New Roman"/>
                <w:color w:val="000000"/>
                <w:spacing w:val="-4"/>
                <w:sz w:val="24"/>
                <w:szCs w:val="24"/>
              </w:rPr>
              <w:t>о</w:t>
            </w:r>
            <w:r w:rsidRPr="00EB0C12">
              <w:rPr>
                <w:rFonts w:eastAsia="Times New Roman"/>
                <w:color w:val="000000"/>
                <w:spacing w:val="-4"/>
                <w:sz w:val="24"/>
                <w:szCs w:val="24"/>
              </w:rPr>
              <w:t xml:space="preserve">ды   и </w:t>
            </w:r>
            <w:r w:rsidRPr="00EB0C12">
              <w:rPr>
                <w:rFonts w:eastAsia="Times New Roman"/>
                <w:color w:val="000000"/>
                <w:spacing w:val="-6"/>
                <w:sz w:val="24"/>
                <w:szCs w:val="24"/>
              </w:rPr>
              <w:t>элементы     дан</w:t>
            </w:r>
            <w:r w:rsidRPr="00EB0C12">
              <w:rPr>
                <w:rFonts w:eastAsia="Times New Roman"/>
                <w:color w:val="000000"/>
                <w:spacing w:val="-6"/>
                <w:sz w:val="24"/>
                <w:szCs w:val="24"/>
              </w:rPr>
              <w:softHyphen/>
            </w:r>
            <w:r w:rsidRPr="00EB0C12">
              <w:rPr>
                <w:rFonts w:eastAsia="Times New Roman"/>
                <w:color w:val="000000"/>
                <w:spacing w:val="-8"/>
                <w:sz w:val="24"/>
                <w:szCs w:val="24"/>
              </w:rPr>
              <w:t>ных друг у друга</w:t>
            </w:r>
          </w:p>
        </w:tc>
      </w:tr>
      <w:tr w:rsidR="00BE0515" w:rsidRPr="00EB0C12" w:rsidTr="006C0C6A">
        <w:trPr>
          <w:trHeight w:hRule="exact" w:val="1944"/>
        </w:trPr>
        <w:tc>
          <w:tcPr>
            <w:tcW w:w="2299"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BE0515" w:rsidRPr="006C0C6A" w:rsidRDefault="00BE0515" w:rsidP="006C0C6A">
            <w:pPr>
              <w:widowControl w:val="0"/>
              <w:shd w:val="clear" w:color="auto" w:fill="FFFFFF"/>
              <w:autoSpaceDE w:val="0"/>
              <w:autoSpaceDN w:val="0"/>
              <w:adjustRightInd w:val="0"/>
              <w:spacing w:after="0" w:line="240" w:lineRule="auto"/>
              <w:jc w:val="center"/>
              <w:rPr>
                <w:sz w:val="24"/>
                <w:szCs w:val="24"/>
              </w:rPr>
            </w:pPr>
            <w:r w:rsidRPr="00EB0C12">
              <w:rPr>
                <w:rFonts w:eastAsia="Times New Roman"/>
                <w:color w:val="000000"/>
                <w:sz w:val="24"/>
                <w:szCs w:val="24"/>
              </w:rPr>
              <w:t>Логическое</w:t>
            </w:r>
          </w:p>
        </w:tc>
        <w:tc>
          <w:tcPr>
            <w:tcW w:w="2424"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BE0515" w:rsidRPr="006C0C6A" w:rsidRDefault="00BE0515" w:rsidP="006C0C6A">
            <w:pPr>
              <w:widowControl w:val="0"/>
              <w:shd w:val="clear" w:color="auto" w:fill="FFFFFF"/>
              <w:autoSpaceDE w:val="0"/>
              <w:autoSpaceDN w:val="0"/>
              <w:adjustRightInd w:val="0"/>
              <w:spacing w:after="0" w:line="240" w:lineRule="auto"/>
              <w:jc w:val="center"/>
              <w:rPr>
                <w:sz w:val="24"/>
                <w:szCs w:val="24"/>
              </w:rPr>
            </w:pPr>
            <w:r w:rsidRPr="00EB0C12">
              <w:rPr>
                <w:rFonts w:eastAsia="Times New Roman"/>
                <w:color w:val="000000"/>
                <w:sz w:val="24"/>
                <w:szCs w:val="24"/>
              </w:rPr>
              <w:t xml:space="preserve">Данные и правила </w:t>
            </w:r>
            <w:r w:rsidRPr="00EB0C12">
              <w:rPr>
                <w:rFonts w:eastAsia="Times New Roman"/>
                <w:color w:val="000000"/>
                <w:spacing w:val="-2"/>
                <w:sz w:val="24"/>
                <w:szCs w:val="24"/>
              </w:rPr>
              <w:t>их обработки объ</w:t>
            </w:r>
            <w:r w:rsidRPr="00EB0C12">
              <w:rPr>
                <w:rFonts w:eastAsia="Times New Roman"/>
                <w:color w:val="000000"/>
                <w:spacing w:val="-2"/>
                <w:sz w:val="24"/>
                <w:szCs w:val="24"/>
              </w:rPr>
              <w:softHyphen/>
            </w:r>
            <w:r w:rsidRPr="00EB0C12">
              <w:rPr>
                <w:rFonts w:eastAsia="Times New Roman"/>
                <w:color w:val="000000"/>
                <w:sz w:val="24"/>
                <w:szCs w:val="24"/>
              </w:rPr>
              <w:t xml:space="preserve">единены в рамках </w:t>
            </w:r>
            <w:r w:rsidRPr="00EB0C12">
              <w:rPr>
                <w:rFonts w:eastAsia="Times New Roman"/>
                <w:color w:val="000000"/>
                <w:spacing w:val="-7"/>
                <w:sz w:val="24"/>
                <w:szCs w:val="24"/>
              </w:rPr>
              <w:t>единого     л</w:t>
            </w:r>
            <w:r w:rsidRPr="00EB0C12">
              <w:rPr>
                <w:rFonts w:eastAsia="Times New Roman"/>
                <w:color w:val="000000"/>
                <w:spacing w:val="-7"/>
                <w:sz w:val="24"/>
                <w:szCs w:val="24"/>
              </w:rPr>
              <w:t>о</w:t>
            </w:r>
            <w:r w:rsidRPr="00EB0C12">
              <w:rPr>
                <w:rFonts w:eastAsia="Times New Roman"/>
                <w:color w:val="000000"/>
                <w:spacing w:val="-7"/>
                <w:sz w:val="24"/>
                <w:szCs w:val="24"/>
              </w:rPr>
              <w:t>гиче</w:t>
            </w:r>
            <w:r w:rsidRPr="00EB0C12">
              <w:rPr>
                <w:rFonts w:eastAsia="Times New Roman"/>
                <w:color w:val="000000"/>
                <w:spacing w:val="-7"/>
                <w:sz w:val="24"/>
                <w:szCs w:val="24"/>
              </w:rPr>
              <w:softHyphen/>
            </w:r>
            <w:r w:rsidRPr="00EB0C12">
              <w:rPr>
                <w:rFonts w:eastAsia="Times New Roman"/>
                <w:color w:val="000000"/>
                <w:sz w:val="24"/>
                <w:szCs w:val="24"/>
              </w:rPr>
              <w:t>ского и структур</w:t>
            </w:r>
            <w:r w:rsidRPr="00EB0C12">
              <w:rPr>
                <w:rFonts w:eastAsia="Times New Roman"/>
                <w:color w:val="000000"/>
                <w:sz w:val="24"/>
                <w:szCs w:val="24"/>
              </w:rPr>
              <w:softHyphen/>
            </w:r>
            <w:r w:rsidRPr="00EB0C12">
              <w:rPr>
                <w:rFonts w:eastAsia="Times New Roman"/>
                <w:color w:val="000000"/>
                <w:spacing w:val="-6"/>
                <w:sz w:val="24"/>
                <w:szCs w:val="24"/>
              </w:rPr>
              <w:t>ного образования</w:t>
            </w:r>
          </w:p>
        </w:tc>
        <w:tc>
          <w:tcPr>
            <w:tcW w:w="2410"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BE0515" w:rsidRPr="006C0C6A" w:rsidRDefault="00BE0515" w:rsidP="006C0C6A">
            <w:pPr>
              <w:widowControl w:val="0"/>
              <w:shd w:val="clear" w:color="auto" w:fill="FFFFFF"/>
              <w:autoSpaceDE w:val="0"/>
              <w:autoSpaceDN w:val="0"/>
              <w:adjustRightInd w:val="0"/>
              <w:spacing w:after="0" w:line="240" w:lineRule="auto"/>
              <w:jc w:val="center"/>
              <w:rPr>
                <w:sz w:val="24"/>
                <w:szCs w:val="24"/>
              </w:rPr>
            </w:pPr>
            <w:r w:rsidRPr="00EB0C12">
              <w:rPr>
                <w:rFonts w:eastAsia="Times New Roman"/>
                <w:color w:val="000000"/>
                <w:spacing w:val="-6"/>
                <w:sz w:val="24"/>
                <w:szCs w:val="24"/>
              </w:rPr>
              <w:t>Преобразование лог</w:t>
            </w:r>
            <w:r w:rsidRPr="00EB0C12">
              <w:rPr>
                <w:rFonts w:eastAsia="Times New Roman"/>
                <w:color w:val="000000"/>
                <w:spacing w:val="-6"/>
                <w:sz w:val="24"/>
                <w:szCs w:val="24"/>
              </w:rPr>
              <w:t>и</w:t>
            </w:r>
            <w:r w:rsidRPr="00EB0C12">
              <w:rPr>
                <w:rFonts w:eastAsia="Times New Roman"/>
                <w:color w:val="000000"/>
                <w:spacing w:val="-6"/>
                <w:sz w:val="24"/>
                <w:szCs w:val="24"/>
              </w:rPr>
              <w:t>ческого  обра</w:t>
            </w:r>
            <w:r w:rsidRPr="00EB0C12">
              <w:rPr>
                <w:rFonts w:eastAsia="Times New Roman"/>
                <w:color w:val="000000"/>
                <w:spacing w:val="-6"/>
                <w:sz w:val="24"/>
                <w:szCs w:val="24"/>
              </w:rPr>
              <w:softHyphen/>
            </w:r>
            <w:r w:rsidRPr="00EB0C12">
              <w:rPr>
                <w:rFonts w:eastAsia="Times New Roman"/>
                <w:color w:val="000000"/>
                <w:spacing w:val="-4"/>
                <w:sz w:val="24"/>
                <w:szCs w:val="24"/>
              </w:rPr>
              <w:t>зования в соответ</w:t>
            </w:r>
            <w:r w:rsidRPr="00EB0C12">
              <w:rPr>
                <w:rFonts w:eastAsia="Times New Roman"/>
                <w:color w:val="000000"/>
                <w:spacing w:val="-4"/>
                <w:sz w:val="24"/>
                <w:szCs w:val="24"/>
              </w:rPr>
              <w:softHyphen/>
            </w:r>
            <w:r w:rsidRPr="00EB0C12">
              <w:rPr>
                <w:rFonts w:eastAsia="Times New Roman"/>
                <w:color w:val="000000"/>
                <w:spacing w:val="-7"/>
                <w:sz w:val="24"/>
                <w:szCs w:val="24"/>
              </w:rPr>
              <w:t>ствии    с   лог</w:t>
            </w:r>
            <w:r w:rsidRPr="00EB0C12">
              <w:rPr>
                <w:rFonts w:eastAsia="Times New Roman"/>
                <w:color w:val="000000"/>
                <w:spacing w:val="-7"/>
                <w:sz w:val="24"/>
                <w:szCs w:val="24"/>
              </w:rPr>
              <w:t>и</w:t>
            </w:r>
            <w:r w:rsidRPr="00EB0C12">
              <w:rPr>
                <w:rFonts w:eastAsia="Times New Roman"/>
                <w:color w:val="000000"/>
                <w:spacing w:val="-7"/>
                <w:sz w:val="24"/>
                <w:szCs w:val="24"/>
              </w:rPr>
              <w:t>че</w:t>
            </w:r>
            <w:r w:rsidRPr="00EB0C12">
              <w:rPr>
                <w:rFonts w:eastAsia="Times New Roman"/>
                <w:color w:val="000000"/>
                <w:spacing w:val="-7"/>
                <w:sz w:val="24"/>
                <w:szCs w:val="24"/>
              </w:rPr>
              <w:softHyphen/>
              <w:t>скими правилами</w:t>
            </w:r>
          </w:p>
        </w:tc>
        <w:tc>
          <w:tcPr>
            <w:tcW w:w="2165"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BE0515" w:rsidRPr="006C0C6A" w:rsidRDefault="00BE0515" w:rsidP="006C0C6A">
            <w:pPr>
              <w:widowControl w:val="0"/>
              <w:shd w:val="clear" w:color="auto" w:fill="FFFFFF"/>
              <w:autoSpaceDE w:val="0"/>
              <w:autoSpaceDN w:val="0"/>
              <w:adjustRightInd w:val="0"/>
              <w:spacing w:after="0" w:line="240" w:lineRule="auto"/>
              <w:jc w:val="center"/>
              <w:rPr>
                <w:sz w:val="24"/>
                <w:szCs w:val="24"/>
              </w:rPr>
            </w:pPr>
            <w:r w:rsidRPr="00EB0C12">
              <w:rPr>
                <w:rFonts w:eastAsia="Times New Roman"/>
                <w:color w:val="000000"/>
                <w:spacing w:val="-8"/>
                <w:sz w:val="24"/>
                <w:szCs w:val="24"/>
              </w:rPr>
              <w:t>Разбиение    про</w:t>
            </w:r>
            <w:r w:rsidRPr="00EB0C12">
              <w:rPr>
                <w:rFonts w:eastAsia="Times New Roman"/>
                <w:color w:val="000000"/>
                <w:spacing w:val="-8"/>
                <w:sz w:val="24"/>
                <w:szCs w:val="24"/>
              </w:rPr>
              <w:softHyphen/>
            </w:r>
            <w:r w:rsidRPr="00EB0C12">
              <w:rPr>
                <w:rFonts w:eastAsia="Times New Roman"/>
                <w:color w:val="000000"/>
                <w:spacing w:val="-4"/>
                <w:sz w:val="24"/>
                <w:szCs w:val="24"/>
              </w:rPr>
              <w:t>граммы   на   от</w:t>
            </w:r>
            <w:r w:rsidRPr="00EB0C12">
              <w:rPr>
                <w:rFonts w:eastAsia="Times New Roman"/>
                <w:color w:val="000000"/>
                <w:spacing w:val="-4"/>
                <w:sz w:val="24"/>
                <w:szCs w:val="24"/>
              </w:rPr>
              <w:softHyphen/>
            </w:r>
            <w:r w:rsidRPr="00EB0C12">
              <w:rPr>
                <w:rFonts w:eastAsia="Times New Roman"/>
                <w:color w:val="000000"/>
                <w:spacing w:val="-3"/>
                <w:sz w:val="24"/>
                <w:szCs w:val="24"/>
              </w:rPr>
              <w:t>дельные  незави</w:t>
            </w:r>
            <w:r w:rsidRPr="00EB0C12">
              <w:rPr>
                <w:rFonts w:eastAsia="Times New Roman"/>
                <w:color w:val="000000"/>
                <w:spacing w:val="-3"/>
                <w:sz w:val="24"/>
                <w:szCs w:val="24"/>
              </w:rPr>
              <w:softHyphen/>
            </w:r>
            <w:r w:rsidRPr="00EB0C12">
              <w:rPr>
                <w:rFonts w:eastAsia="Times New Roman"/>
                <w:color w:val="000000"/>
                <w:sz w:val="24"/>
                <w:szCs w:val="24"/>
              </w:rPr>
              <w:t>симые части за</w:t>
            </w:r>
            <w:r w:rsidRPr="00EB0C12">
              <w:rPr>
                <w:rFonts w:eastAsia="Times New Roman"/>
                <w:color w:val="000000"/>
                <w:sz w:val="24"/>
                <w:szCs w:val="24"/>
              </w:rPr>
              <w:softHyphen/>
            </w:r>
            <w:r w:rsidRPr="00EB0C12">
              <w:rPr>
                <w:rFonts w:eastAsia="Times New Roman"/>
                <w:color w:val="000000"/>
                <w:spacing w:val="-7"/>
                <w:sz w:val="24"/>
                <w:szCs w:val="24"/>
              </w:rPr>
              <w:t>труднительно</w:t>
            </w:r>
          </w:p>
        </w:tc>
      </w:tr>
    </w:tbl>
    <w:p w:rsidR="00290887" w:rsidRDefault="00290887" w:rsidP="00982802">
      <w:pPr>
        <w:shd w:val="clear" w:color="auto" w:fill="FFFFFF"/>
        <w:spacing w:after="0" w:line="240" w:lineRule="auto"/>
        <w:ind w:firstLine="720"/>
        <w:rPr>
          <w:rFonts w:eastAsia="Times New Roman"/>
          <w:i/>
          <w:iCs/>
          <w:color w:val="000000"/>
          <w:szCs w:val="28"/>
        </w:rPr>
      </w:pPr>
    </w:p>
    <w:p w:rsidR="000B02F8" w:rsidRPr="00691EC8" w:rsidRDefault="000B02F8" w:rsidP="00691EC8">
      <w:pPr>
        <w:widowControl w:val="0"/>
        <w:shd w:val="clear" w:color="auto" w:fill="FFFFFF"/>
        <w:tabs>
          <w:tab w:val="left" w:pos="730"/>
        </w:tabs>
        <w:autoSpaceDE w:val="0"/>
        <w:autoSpaceDN w:val="0"/>
        <w:adjustRightInd w:val="0"/>
        <w:spacing w:after="0" w:line="360" w:lineRule="auto"/>
        <w:ind w:firstLine="510"/>
        <w:jc w:val="both"/>
        <w:rPr>
          <w:rFonts w:eastAsia="Times New Roman"/>
          <w:b/>
          <w:i/>
          <w:color w:val="000000"/>
          <w:spacing w:val="-9"/>
          <w:szCs w:val="28"/>
        </w:rPr>
      </w:pPr>
      <w:r w:rsidRPr="00691EC8">
        <w:rPr>
          <w:rFonts w:eastAsia="Times New Roman"/>
          <w:b/>
          <w:i/>
          <w:color w:val="000000"/>
          <w:spacing w:val="-9"/>
          <w:szCs w:val="28"/>
        </w:rPr>
        <w:t>Контрольные вопросы:</w:t>
      </w:r>
    </w:p>
    <w:p w:rsidR="002F016B" w:rsidRPr="00691EC8" w:rsidRDefault="002F016B" w:rsidP="00691EC8">
      <w:pPr>
        <w:autoSpaceDE w:val="0"/>
        <w:autoSpaceDN w:val="0"/>
        <w:adjustRightInd w:val="0"/>
        <w:spacing w:after="0" w:line="360" w:lineRule="auto"/>
        <w:ind w:firstLine="510"/>
        <w:jc w:val="both"/>
        <w:rPr>
          <w:rFonts w:eastAsia="TimesNewRomanPS-ItalicMT"/>
          <w:bCs/>
          <w:iCs/>
          <w:color w:val="000000"/>
          <w:szCs w:val="28"/>
        </w:rPr>
      </w:pPr>
      <w:r w:rsidRPr="00691EC8">
        <w:rPr>
          <w:rFonts w:eastAsia="TimesNewRomanPS-ItalicMT"/>
          <w:bCs/>
          <w:iCs/>
          <w:color w:val="000000"/>
          <w:szCs w:val="28"/>
        </w:rPr>
        <w:lastRenderedPageBreak/>
        <w:t>1. Что включает в себя базовое программное обеспечение?</w:t>
      </w:r>
    </w:p>
    <w:p w:rsidR="002F016B" w:rsidRPr="00691EC8" w:rsidRDefault="002F016B" w:rsidP="00691EC8">
      <w:pPr>
        <w:autoSpaceDE w:val="0"/>
        <w:autoSpaceDN w:val="0"/>
        <w:adjustRightInd w:val="0"/>
        <w:spacing w:after="0" w:line="360" w:lineRule="auto"/>
        <w:ind w:firstLine="510"/>
        <w:jc w:val="both"/>
        <w:rPr>
          <w:rFonts w:eastAsia="TimesNewRomanPS-ItalicMT"/>
          <w:bCs/>
          <w:iCs/>
          <w:color w:val="000000"/>
          <w:szCs w:val="28"/>
        </w:rPr>
      </w:pPr>
      <w:r w:rsidRPr="00691EC8">
        <w:rPr>
          <w:rFonts w:eastAsia="TimesNewRomanPS-ItalicMT"/>
          <w:bCs/>
          <w:iCs/>
          <w:color w:val="000000"/>
          <w:szCs w:val="28"/>
        </w:rPr>
        <w:t>2. Какие программные средства относятся к прикладному прог-</w:t>
      </w:r>
    </w:p>
    <w:p w:rsidR="002F016B" w:rsidRPr="00691EC8" w:rsidRDefault="002F016B" w:rsidP="00691EC8">
      <w:pPr>
        <w:autoSpaceDE w:val="0"/>
        <w:autoSpaceDN w:val="0"/>
        <w:adjustRightInd w:val="0"/>
        <w:spacing w:after="0" w:line="360" w:lineRule="auto"/>
        <w:ind w:firstLine="510"/>
        <w:jc w:val="both"/>
        <w:rPr>
          <w:rFonts w:eastAsia="TimesNewRomanPS-ItalicMT"/>
          <w:bCs/>
          <w:iCs/>
          <w:color w:val="000000"/>
          <w:szCs w:val="28"/>
        </w:rPr>
      </w:pPr>
      <w:r w:rsidRPr="00691EC8">
        <w:rPr>
          <w:rFonts w:eastAsia="TimesNewRomanPS-ItalicMT"/>
          <w:bCs/>
          <w:iCs/>
          <w:color w:val="000000"/>
          <w:szCs w:val="28"/>
        </w:rPr>
        <w:t>раммному обеспечению?</w:t>
      </w:r>
    </w:p>
    <w:p w:rsidR="002F016B" w:rsidRPr="00691EC8" w:rsidRDefault="002F016B" w:rsidP="00691EC8">
      <w:pPr>
        <w:autoSpaceDE w:val="0"/>
        <w:autoSpaceDN w:val="0"/>
        <w:adjustRightInd w:val="0"/>
        <w:spacing w:after="0" w:line="360" w:lineRule="auto"/>
        <w:ind w:firstLine="510"/>
        <w:jc w:val="both"/>
        <w:rPr>
          <w:rFonts w:eastAsia="TimesNewRomanPS-ItalicMT"/>
          <w:bCs/>
          <w:iCs/>
          <w:color w:val="000000"/>
          <w:szCs w:val="28"/>
        </w:rPr>
      </w:pPr>
      <w:r w:rsidRPr="00691EC8">
        <w:rPr>
          <w:rFonts w:eastAsia="TimesNewRomanPS-ItalicMT"/>
          <w:bCs/>
          <w:iCs/>
          <w:color w:val="000000"/>
          <w:szCs w:val="28"/>
        </w:rPr>
        <w:t>3. Назовите классификационные признаки операционных систем.</w:t>
      </w:r>
    </w:p>
    <w:p w:rsidR="002F016B" w:rsidRPr="00691EC8" w:rsidRDefault="002F016B" w:rsidP="00691EC8">
      <w:pPr>
        <w:autoSpaceDE w:val="0"/>
        <w:autoSpaceDN w:val="0"/>
        <w:adjustRightInd w:val="0"/>
        <w:spacing w:after="0" w:line="360" w:lineRule="auto"/>
        <w:ind w:firstLine="510"/>
        <w:jc w:val="both"/>
        <w:rPr>
          <w:rFonts w:eastAsia="TimesNewRomanPS-ItalicMT"/>
          <w:bCs/>
          <w:iCs/>
          <w:color w:val="000000"/>
          <w:szCs w:val="28"/>
        </w:rPr>
      </w:pPr>
      <w:r w:rsidRPr="00691EC8">
        <w:rPr>
          <w:rFonts w:eastAsia="TimesNewRomanPS-ItalicMT"/>
          <w:bCs/>
          <w:iCs/>
          <w:color w:val="000000"/>
          <w:szCs w:val="28"/>
        </w:rPr>
        <w:t>4. Назовите наиболее известные операционные системы, применяемые на персональных компьютерах.</w:t>
      </w:r>
    </w:p>
    <w:p w:rsidR="002F016B" w:rsidRPr="00691EC8" w:rsidRDefault="002F016B" w:rsidP="00691EC8">
      <w:pPr>
        <w:autoSpaceDE w:val="0"/>
        <w:autoSpaceDN w:val="0"/>
        <w:adjustRightInd w:val="0"/>
        <w:spacing w:after="0" w:line="360" w:lineRule="auto"/>
        <w:ind w:firstLine="510"/>
        <w:jc w:val="both"/>
        <w:rPr>
          <w:rFonts w:eastAsia="TimesNewRomanPS-ItalicMT"/>
          <w:bCs/>
          <w:iCs/>
          <w:color w:val="000000"/>
          <w:szCs w:val="28"/>
        </w:rPr>
      </w:pPr>
      <w:r w:rsidRPr="00691EC8">
        <w:rPr>
          <w:rFonts w:eastAsia="TimesNewRomanPS-ItalicMT"/>
          <w:bCs/>
          <w:iCs/>
          <w:color w:val="000000"/>
          <w:szCs w:val="28"/>
        </w:rPr>
        <w:t>5. Что такое файловая система, для чего она предназначена?</w:t>
      </w:r>
    </w:p>
    <w:p w:rsidR="002F016B" w:rsidRPr="00691EC8" w:rsidRDefault="002F016B" w:rsidP="00691EC8">
      <w:pPr>
        <w:autoSpaceDE w:val="0"/>
        <w:autoSpaceDN w:val="0"/>
        <w:adjustRightInd w:val="0"/>
        <w:spacing w:after="0" w:line="360" w:lineRule="auto"/>
        <w:ind w:firstLine="510"/>
        <w:jc w:val="both"/>
        <w:rPr>
          <w:rFonts w:eastAsia="TimesNewRomanPS-ItalicMT"/>
          <w:bCs/>
          <w:iCs/>
          <w:color w:val="000000"/>
          <w:szCs w:val="28"/>
        </w:rPr>
      </w:pPr>
      <w:r w:rsidRPr="00691EC8">
        <w:rPr>
          <w:rFonts w:eastAsia="TimesNewRomanPS-ItalicMT"/>
          <w:bCs/>
          <w:iCs/>
          <w:color w:val="000000"/>
          <w:szCs w:val="28"/>
        </w:rPr>
        <w:t>6. Что такое файл?</w:t>
      </w:r>
    </w:p>
    <w:p w:rsidR="002F016B" w:rsidRPr="00691EC8" w:rsidRDefault="002F016B" w:rsidP="00691EC8">
      <w:pPr>
        <w:autoSpaceDE w:val="0"/>
        <w:autoSpaceDN w:val="0"/>
        <w:adjustRightInd w:val="0"/>
        <w:spacing w:after="0" w:line="360" w:lineRule="auto"/>
        <w:ind w:firstLine="510"/>
        <w:jc w:val="both"/>
        <w:rPr>
          <w:rFonts w:eastAsia="TimesNewRomanPS-ItalicMT"/>
          <w:bCs/>
          <w:iCs/>
          <w:color w:val="000000"/>
          <w:szCs w:val="28"/>
        </w:rPr>
      </w:pPr>
      <w:r w:rsidRPr="00691EC8">
        <w:rPr>
          <w:rFonts w:eastAsia="TimesNewRomanPS-ItalicMT"/>
          <w:bCs/>
          <w:iCs/>
          <w:color w:val="000000"/>
          <w:szCs w:val="28"/>
        </w:rPr>
        <w:t>7. Что такое имя, расширение и спецификация файла? Приведите прим</w:t>
      </w:r>
      <w:r w:rsidRPr="00691EC8">
        <w:rPr>
          <w:rFonts w:eastAsia="TimesNewRomanPS-ItalicMT"/>
          <w:bCs/>
          <w:iCs/>
          <w:color w:val="000000"/>
          <w:szCs w:val="28"/>
        </w:rPr>
        <w:t>е</w:t>
      </w:r>
      <w:r w:rsidRPr="00691EC8">
        <w:rPr>
          <w:rFonts w:eastAsia="TimesNewRomanPS-ItalicMT"/>
          <w:bCs/>
          <w:iCs/>
          <w:color w:val="000000"/>
          <w:szCs w:val="28"/>
        </w:rPr>
        <w:t>ры записи спецификации файла.</w:t>
      </w:r>
    </w:p>
    <w:p w:rsidR="002F016B" w:rsidRPr="00691EC8" w:rsidRDefault="002F016B" w:rsidP="00691EC8">
      <w:pPr>
        <w:autoSpaceDE w:val="0"/>
        <w:autoSpaceDN w:val="0"/>
        <w:adjustRightInd w:val="0"/>
        <w:spacing w:after="0" w:line="360" w:lineRule="auto"/>
        <w:ind w:firstLine="510"/>
        <w:jc w:val="both"/>
        <w:rPr>
          <w:rFonts w:eastAsia="TimesNewRomanPS-ItalicMT"/>
          <w:bCs/>
          <w:iCs/>
          <w:color w:val="000000"/>
          <w:szCs w:val="28"/>
        </w:rPr>
      </w:pPr>
      <w:r w:rsidRPr="00691EC8">
        <w:rPr>
          <w:rFonts w:eastAsia="TimesNewRomanPS-ItalicMT"/>
          <w:bCs/>
          <w:iCs/>
          <w:color w:val="000000"/>
          <w:szCs w:val="28"/>
        </w:rPr>
        <w:t>8. Назовите наиболее распространенные расширения имен файлов. Что они означают?</w:t>
      </w:r>
    </w:p>
    <w:p w:rsidR="002F016B" w:rsidRPr="00691EC8" w:rsidRDefault="002F016B" w:rsidP="00691EC8">
      <w:pPr>
        <w:autoSpaceDE w:val="0"/>
        <w:autoSpaceDN w:val="0"/>
        <w:adjustRightInd w:val="0"/>
        <w:spacing w:after="0" w:line="360" w:lineRule="auto"/>
        <w:ind w:firstLine="510"/>
        <w:jc w:val="both"/>
        <w:rPr>
          <w:rFonts w:eastAsia="TimesNewRomanPS-ItalicMT"/>
          <w:bCs/>
          <w:iCs/>
          <w:color w:val="000000"/>
          <w:szCs w:val="28"/>
        </w:rPr>
      </w:pPr>
      <w:r w:rsidRPr="00691EC8">
        <w:rPr>
          <w:rFonts w:eastAsia="TimesNewRomanPS-ItalicMT"/>
          <w:bCs/>
          <w:iCs/>
          <w:color w:val="000000"/>
          <w:szCs w:val="28"/>
        </w:rPr>
        <w:t>9. Поясните, что такое маска. Приведите примеры использования масок.</w:t>
      </w:r>
    </w:p>
    <w:p w:rsidR="002F016B" w:rsidRPr="00691EC8" w:rsidRDefault="002F016B" w:rsidP="00691EC8">
      <w:pPr>
        <w:autoSpaceDE w:val="0"/>
        <w:autoSpaceDN w:val="0"/>
        <w:adjustRightInd w:val="0"/>
        <w:spacing w:after="0" w:line="360" w:lineRule="auto"/>
        <w:ind w:firstLine="510"/>
        <w:jc w:val="both"/>
        <w:rPr>
          <w:rFonts w:eastAsia="TimesNewRomanPS-ItalicMT"/>
          <w:bCs/>
          <w:iCs/>
          <w:color w:val="000000"/>
          <w:szCs w:val="28"/>
        </w:rPr>
      </w:pPr>
      <w:r w:rsidRPr="00691EC8">
        <w:rPr>
          <w:rFonts w:eastAsia="TimesNewRomanPS-ItalicMT"/>
          <w:bCs/>
          <w:iCs/>
          <w:color w:val="000000"/>
          <w:szCs w:val="28"/>
        </w:rPr>
        <w:t>10. Что такое атрибут файла, какие атрибуты имеет файл?</w:t>
      </w:r>
    </w:p>
    <w:p w:rsidR="002F016B" w:rsidRPr="00691EC8" w:rsidRDefault="002F016B" w:rsidP="00691EC8">
      <w:pPr>
        <w:autoSpaceDE w:val="0"/>
        <w:autoSpaceDN w:val="0"/>
        <w:adjustRightInd w:val="0"/>
        <w:spacing w:after="0" w:line="360" w:lineRule="auto"/>
        <w:ind w:firstLine="510"/>
        <w:jc w:val="both"/>
        <w:rPr>
          <w:rFonts w:eastAsia="TimesNewRomanPS-ItalicMT"/>
          <w:bCs/>
          <w:iCs/>
          <w:color w:val="000000"/>
          <w:szCs w:val="28"/>
        </w:rPr>
      </w:pPr>
      <w:r w:rsidRPr="00691EC8">
        <w:rPr>
          <w:rFonts w:eastAsia="TimesNewRomanPS-ItalicMT"/>
          <w:bCs/>
          <w:iCs/>
          <w:color w:val="000000"/>
          <w:szCs w:val="28"/>
        </w:rPr>
        <w:t>11. Что такое каталог? Какая информация в нем содержится?</w:t>
      </w:r>
    </w:p>
    <w:p w:rsidR="002F016B" w:rsidRPr="00691EC8" w:rsidRDefault="002F016B" w:rsidP="00691EC8">
      <w:pPr>
        <w:autoSpaceDE w:val="0"/>
        <w:autoSpaceDN w:val="0"/>
        <w:adjustRightInd w:val="0"/>
        <w:spacing w:after="0" w:line="360" w:lineRule="auto"/>
        <w:ind w:firstLine="510"/>
        <w:jc w:val="both"/>
        <w:rPr>
          <w:rFonts w:eastAsia="TimesNewRomanPS-ItalicMT"/>
          <w:bCs/>
          <w:iCs/>
          <w:color w:val="000000"/>
          <w:szCs w:val="28"/>
        </w:rPr>
      </w:pPr>
      <w:r w:rsidRPr="00691EC8">
        <w:rPr>
          <w:rFonts w:eastAsia="TimesNewRomanPS-ItalicMT"/>
          <w:bCs/>
          <w:iCs/>
          <w:color w:val="000000"/>
          <w:szCs w:val="28"/>
        </w:rPr>
        <w:t>12. Что такое спецификация файла? Приведите примеры.</w:t>
      </w:r>
    </w:p>
    <w:p w:rsidR="00290887" w:rsidRPr="00691EC8" w:rsidRDefault="00290887" w:rsidP="00691EC8">
      <w:pPr>
        <w:pStyle w:val="ListParagraph"/>
        <w:spacing w:after="0" w:line="360" w:lineRule="auto"/>
        <w:ind w:left="0" w:firstLine="510"/>
        <w:jc w:val="both"/>
        <w:rPr>
          <w:b/>
          <w:i/>
          <w:szCs w:val="28"/>
        </w:rPr>
      </w:pPr>
    </w:p>
    <w:p w:rsidR="00A17876" w:rsidRPr="00691EC8" w:rsidRDefault="00BA747A" w:rsidP="006C0C6A">
      <w:pPr>
        <w:pStyle w:val="ListParagraph"/>
        <w:spacing w:after="0" w:line="360" w:lineRule="auto"/>
        <w:ind w:left="0"/>
        <w:jc w:val="both"/>
        <w:rPr>
          <w:b/>
          <w:szCs w:val="28"/>
        </w:rPr>
      </w:pPr>
      <w:r w:rsidRPr="00D23674">
        <w:rPr>
          <w:b/>
          <w:bCs/>
          <w:szCs w:val="28"/>
        </w:rPr>
        <w:br w:type="page"/>
      </w:r>
      <w:bookmarkStart w:id="27" w:name="_Toc408477703"/>
      <w:r w:rsidR="00A17876" w:rsidRPr="00691EC8">
        <w:rPr>
          <w:rStyle w:val="Heading1Char"/>
          <w:rFonts w:ascii="Times New Roman" w:eastAsia="TimesNewRomanPS-BoldMT" w:hAnsi="Times New Roman"/>
        </w:rPr>
        <w:lastRenderedPageBreak/>
        <w:t>2 ОСНОВНЫЕ ПРОГРАММНЫЕ СРЕДСТВА</w:t>
      </w:r>
      <w:bookmarkStart w:id="28" w:name="_Toc389674877"/>
      <w:bookmarkStart w:id="29" w:name="_Toc389675325"/>
      <w:r w:rsidR="001F4846" w:rsidRPr="00691EC8">
        <w:rPr>
          <w:rStyle w:val="Heading1Char"/>
          <w:rFonts w:ascii="Times New Roman" w:eastAsia="TimesNewRomanPS-BoldMT" w:hAnsi="Times New Roman"/>
          <w:bCs w:val="0"/>
          <w:color w:val="auto"/>
        </w:rPr>
        <w:t xml:space="preserve"> </w:t>
      </w:r>
      <w:r w:rsidR="00A17876" w:rsidRPr="00691EC8">
        <w:rPr>
          <w:rStyle w:val="Heading1Char"/>
          <w:rFonts w:ascii="Times New Roman" w:eastAsia="TimesNewRomanPS-BoldMT" w:hAnsi="Times New Roman"/>
        </w:rPr>
        <w:t>ИНФОРМАЦИО</w:t>
      </w:r>
      <w:r w:rsidR="00A17876" w:rsidRPr="00691EC8">
        <w:rPr>
          <w:rStyle w:val="Heading1Char"/>
          <w:rFonts w:ascii="Times New Roman" w:eastAsia="TimesNewRomanPS-BoldMT" w:hAnsi="Times New Roman"/>
        </w:rPr>
        <w:t>Н</w:t>
      </w:r>
      <w:r w:rsidR="00A17876" w:rsidRPr="00691EC8">
        <w:rPr>
          <w:rStyle w:val="Heading1Char"/>
          <w:rFonts w:ascii="Times New Roman" w:eastAsia="TimesNewRomanPS-BoldMT" w:hAnsi="Times New Roman"/>
        </w:rPr>
        <w:t>НЫХ ТЕХНОЛОГИЙ</w:t>
      </w:r>
      <w:bookmarkEnd w:id="27"/>
      <w:bookmarkEnd w:id="28"/>
      <w:bookmarkEnd w:id="29"/>
    </w:p>
    <w:p w:rsidR="00A17876" w:rsidRPr="00691EC8" w:rsidRDefault="00A17876" w:rsidP="006C0C6A">
      <w:pPr>
        <w:pStyle w:val="Heading2"/>
        <w:spacing w:line="360" w:lineRule="auto"/>
        <w:jc w:val="both"/>
        <w:rPr>
          <w:rFonts w:ascii="Times New Roman" w:hAnsi="Times New Roman"/>
          <w:sz w:val="28"/>
          <w:szCs w:val="28"/>
        </w:rPr>
      </w:pPr>
      <w:bookmarkStart w:id="30" w:name="_Toc389674878"/>
      <w:bookmarkStart w:id="31" w:name="_Toc389675326"/>
      <w:bookmarkStart w:id="32" w:name="_Toc408477704"/>
      <w:r w:rsidRPr="00691EC8">
        <w:rPr>
          <w:rFonts w:ascii="Times New Roman" w:hAnsi="Times New Roman"/>
          <w:sz w:val="28"/>
          <w:szCs w:val="28"/>
        </w:rPr>
        <w:t>2.1</w:t>
      </w:r>
      <w:r w:rsidR="00D23674" w:rsidRPr="00691EC8">
        <w:rPr>
          <w:rFonts w:ascii="Times New Roman" w:hAnsi="Times New Roman"/>
          <w:sz w:val="28"/>
          <w:szCs w:val="28"/>
        </w:rPr>
        <w:t>.</w:t>
      </w:r>
      <w:r w:rsidRPr="00691EC8">
        <w:rPr>
          <w:rFonts w:ascii="Times New Roman" w:hAnsi="Times New Roman"/>
          <w:sz w:val="28"/>
          <w:szCs w:val="28"/>
        </w:rPr>
        <w:t xml:space="preserve"> Программное обеспечение. Текстовые редакторы, их возможн</w:t>
      </w:r>
      <w:r w:rsidRPr="00691EC8">
        <w:rPr>
          <w:rFonts w:ascii="Times New Roman" w:hAnsi="Times New Roman"/>
          <w:sz w:val="28"/>
          <w:szCs w:val="28"/>
        </w:rPr>
        <w:t>о</w:t>
      </w:r>
      <w:r w:rsidRPr="00691EC8">
        <w:rPr>
          <w:rFonts w:ascii="Times New Roman" w:hAnsi="Times New Roman"/>
          <w:sz w:val="28"/>
          <w:szCs w:val="28"/>
        </w:rPr>
        <w:t>сти и назначение</w:t>
      </w:r>
      <w:bookmarkEnd w:id="30"/>
      <w:bookmarkEnd w:id="31"/>
      <w:bookmarkEnd w:id="32"/>
    </w:p>
    <w:p w:rsidR="00A17876" w:rsidRPr="009543C2" w:rsidRDefault="00A17876" w:rsidP="001F4846">
      <w:pPr>
        <w:pStyle w:val="PlainText"/>
        <w:spacing w:line="360" w:lineRule="auto"/>
        <w:ind w:firstLine="510"/>
        <w:jc w:val="both"/>
        <w:rPr>
          <w:rFonts w:ascii="Times New Roman" w:hAnsi="Times New Roman"/>
          <w:sz w:val="28"/>
          <w:szCs w:val="28"/>
        </w:rPr>
      </w:pPr>
      <w:r w:rsidRPr="000B02F8">
        <w:rPr>
          <w:rFonts w:ascii="Times New Roman" w:hAnsi="Times New Roman"/>
          <w:i/>
          <w:sz w:val="28"/>
          <w:szCs w:val="28"/>
        </w:rPr>
        <w:t xml:space="preserve">Программное обеспечение </w:t>
      </w:r>
      <w:r w:rsidRPr="00C3028D">
        <w:rPr>
          <w:rFonts w:ascii="Times New Roman" w:hAnsi="Times New Roman"/>
          <w:sz w:val="28"/>
          <w:szCs w:val="28"/>
        </w:rPr>
        <w:t>(ПО)</w:t>
      </w:r>
      <w:r w:rsidRPr="009543C2">
        <w:rPr>
          <w:rFonts w:ascii="Times New Roman" w:hAnsi="Times New Roman"/>
          <w:sz w:val="28"/>
          <w:szCs w:val="28"/>
        </w:rPr>
        <w:t xml:space="preserve"> — это совокупность компьютерных пр</w:t>
      </w:r>
      <w:r w:rsidRPr="009543C2">
        <w:rPr>
          <w:rFonts w:ascii="Times New Roman" w:hAnsi="Times New Roman"/>
          <w:sz w:val="28"/>
          <w:szCs w:val="28"/>
        </w:rPr>
        <w:t>о</w:t>
      </w:r>
      <w:r w:rsidRPr="009543C2">
        <w:rPr>
          <w:rFonts w:ascii="Times New Roman" w:hAnsi="Times New Roman"/>
          <w:sz w:val="28"/>
          <w:szCs w:val="28"/>
        </w:rPr>
        <w:t>грамм получения, поиска, передачи, хранения, обработки данных и необх</w:t>
      </w:r>
      <w:r w:rsidRPr="009543C2">
        <w:rPr>
          <w:rFonts w:ascii="Times New Roman" w:hAnsi="Times New Roman"/>
          <w:sz w:val="28"/>
          <w:szCs w:val="28"/>
        </w:rPr>
        <w:t>о</w:t>
      </w:r>
      <w:r w:rsidRPr="009543C2">
        <w:rPr>
          <w:rFonts w:ascii="Times New Roman" w:hAnsi="Times New Roman"/>
          <w:sz w:val="28"/>
          <w:szCs w:val="28"/>
        </w:rPr>
        <w:t>димых для их эксплуатации документов. По назначению программное обе</w:t>
      </w:r>
      <w:r w:rsidRPr="009543C2">
        <w:rPr>
          <w:rFonts w:ascii="Times New Roman" w:hAnsi="Times New Roman"/>
          <w:sz w:val="28"/>
          <w:szCs w:val="28"/>
        </w:rPr>
        <w:t>с</w:t>
      </w:r>
      <w:r w:rsidRPr="009543C2">
        <w:rPr>
          <w:rFonts w:ascii="Times New Roman" w:hAnsi="Times New Roman"/>
          <w:sz w:val="28"/>
          <w:szCs w:val="28"/>
        </w:rPr>
        <w:t xml:space="preserve">печение разделяется на </w:t>
      </w:r>
    </w:p>
    <w:p w:rsidR="00A17876" w:rsidRPr="007D391D" w:rsidRDefault="00A17876" w:rsidP="00C17FF3">
      <w:pPr>
        <w:pStyle w:val="PlainText"/>
        <w:numPr>
          <w:ilvl w:val="0"/>
          <w:numId w:val="83"/>
        </w:numPr>
        <w:spacing w:line="360" w:lineRule="auto"/>
        <w:ind w:left="0" w:firstLine="709"/>
        <w:jc w:val="both"/>
        <w:rPr>
          <w:rFonts w:ascii="Times New Roman" w:hAnsi="Times New Roman"/>
          <w:sz w:val="28"/>
          <w:szCs w:val="28"/>
        </w:rPr>
      </w:pPr>
      <w:r w:rsidRPr="007D391D">
        <w:rPr>
          <w:rFonts w:ascii="Times New Roman" w:hAnsi="Times New Roman"/>
          <w:sz w:val="28"/>
          <w:szCs w:val="28"/>
        </w:rPr>
        <w:t>системное ПО,</w:t>
      </w:r>
    </w:p>
    <w:p w:rsidR="00A17876" w:rsidRPr="007D391D" w:rsidRDefault="00A17876" w:rsidP="00C17FF3">
      <w:pPr>
        <w:pStyle w:val="PlainText"/>
        <w:numPr>
          <w:ilvl w:val="0"/>
          <w:numId w:val="83"/>
        </w:numPr>
        <w:spacing w:line="360" w:lineRule="auto"/>
        <w:ind w:left="0" w:firstLine="709"/>
        <w:jc w:val="both"/>
        <w:rPr>
          <w:rFonts w:ascii="Times New Roman" w:hAnsi="Times New Roman"/>
          <w:sz w:val="28"/>
          <w:szCs w:val="28"/>
        </w:rPr>
      </w:pPr>
      <w:r w:rsidRPr="007D391D">
        <w:rPr>
          <w:rFonts w:ascii="Times New Roman" w:hAnsi="Times New Roman"/>
          <w:sz w:val="28"/>
          <w:szCs w:val="28"/>
        </w:rPr>
        <w:t xml:space="preserve">прикладное ПО, </w:t>
      </w:r>
    </w:p>
    <w:p w:rsidR="00A17876" w:rsidRPr="007D391D" w:rsidRDefault="00A17876" w:rsidP="00C17FF3">
      <w:pPr>
        <w:pStyle w:val="PlainText"/>
        <w:numPr>
          <w:ilvl w:val="0"/>
          <w:numId w:val="83"/>
        </w:numPr>
        <w:spacing w:line="360" w:lineRule="auto"/>
        <w:ind w:left="0" w:firstLine="709"/>
        <w:jc w:val="both"/>
        <w:rPr>
          <w:rFonts w:ascii="Times New Roman" w:hAnsi="Times New Roman"/>
          <w:sz w:val="28"/>
          <w:szCs w:val="28"/>
        </w:rPr>
      </w:pPr>
      <w:r w:rsidRPr="007D391D">
        <w:rPr>
          <w:rFonts w:ascii="Times New Roman" w:hAnsi="Times New Roman"/>
          <w:sz w:val="28"/>
          <w:szCs w:val="28"/>
        </w:rPr>
        <w:t xml:space="preserve">инструментальное обеспечение разработки программ. </w:t>
      </w:r>
    </w:p>
    <w:p w:rsidR="00A17876" w:rsidRPr="009543C2" w:rsidRDefault="00A17876" w:rsidP="001F4846">
      <w:pPr>
        <w:pStyle w:val="PlainText"/>
        <w:spacing w:line="360" w:lineRule="auto"/>
        <w:ind w:firstLine="510"/>
        <w:jc w:val="both"/>
        <w:rPr>
          <w:rFonts w:ascii="Times New Roman" w:hAnsi="Times New Roman"/>
          <w:i/>
          <w:sz w:val="28"/>
          <w:szCs w:val="28"/>
        </w:rPr>
      </w:pPr>
      <w:r w:rsidRPr="009543C2">
        <w:rPr>
          <w:rFonts w:ascii="Times New Roman" w:hAnsi="Times New Roman"/>
          <w:b/>
          <w:i/>
          <w:sz w:val="28"/>
          <w:szCs w:val="28"/>
        </w:rPr>
        <w:t>Системное программное обеспечение</w:t>
      </w:r>
      <w:r w:rsidRPr="009543C2">
        <w:rPr>
          <w:rFonts w:ascii="Times New Roman" w:hAnsi="Times New Roman"/>
          <w:sz w:val="28"/>
          <w:szCs w:val="28"/>
        </w:rPr>
        <w:t xml:space="preserve"> представляет собой совоку</w:t>
      </w:r>
      <w:r w:rsidRPr="009543C2">
        <w:rPr>
          <w:rFonts w:ascii="Times New Roman" w:hAnsi="Times New Roman"/>
          <w:sz w:val="28"/>
          <w:szCs w:val="28"/>
        </w:rPr>
        <w:t>п</w:t>
      </w:r>
      <w:r w:rsidRPr="009543C2">
        <w:rPr>
          <w:rFonts w:ascii="Times New Roman" w:hAnsi="Times New Roman"/>
          <w:sz w:val="28"/>
          <w:szCs w:val="28"/>
        </w:rPr>
        <w:t>ность взаимосвязанных программ, которые обеспечивают функционирование средств вычислительной техники как таковых без выполнения операций по реализации функций офисных технологий. Системное ПО являются продо</w:t>
      </w:r>
      <w:r w:rsidRPr="009543C2">
        <w:rPr>
          <w:rFonts w:ascii="Times New Roman" w:hAnsi="Times New Roman"/>
          <w:sz w:val="28"/>
          <w:szCs w:val="28"/>
        </w:rPr>
        <w:t>л</w:t>
      </w:r>
      <w:r w:rsidRPr="009543C2">
        <w:rPr>
          <w:rFonts w:ascii="Times New Roman" w:hAnsi="Times New Roman"/>
          <w:sz w:val="28"/>
          <w:szCs w:val="28"/>
        </w:rPr>
        <w:t xml:space="preserve">жением аппаратного обеспечения компьютера. Оно подразделяется на </w:t>
      </w:r>
      <w:r w:rsidRPr="009543C2">
        <w:rPr>
          <w:rFonts w:ascii="Times New Roman" w:hAnsi="Times New Roman"/>
          <w:i/>
          <w:sz w:val="28"/>
          <w:szCs w:val="28"/>
        </w:rPr>
        <w:t>баз</w:t>
      </w:r>
      <w:r w:rsidRPr="009543C2">
        <w:rPr>
          <w:rFonts w:ascii="Times New Roman" w:hAnsi="Times New Roman"/>
          <w:i/>
          <w:sz w:val="28"/>
          <w:szCs w:val="28"/>
        </w:rPr>
        <w:t>о</w:t>
      </w:r>
      <w:r w:rsidRPr="009543C2">
        <w:rPr>
          <w:rFonts w:ascii="Times New Roman" w:hAnsi="Times New Roman"/>
          <w:i/>
          <w:sz w:val="28"/>
          <w:szCs w:val="28"/>
        </w:rPr>
        <w:t xml:space="preserve">вое </w:t>
      </w:r>
      <w:r w:rsidRPr="009543C2">
        <w:rPr>
          <w:rFonts w:ascii="Times New Roman" w:hAnsi="Times New Roman"/>
          <w:sz w:val="28"/>
          <w:szCs w:val="28"/>
        </w:rPr>
        <w:t>и</w:t>
      </w:r>
      <w:r w:rsidRPr="009543C2">
        <w:rPr>
          <w:rFonts w:ascii="Times New Roman" w:hAnsi="Times New Roman"/>
          <w:i/>
          <w:sz w:val="28"/>
          <w:szCs w:val="28"/>
        </w:rPr>
        <w:t xml:space="preserve"> сервисное. </w:t>
      </w:r>
    </w:p>
    <w:p w:rsidR="00A17876" w:rsidRPr="009543C2" w:rsidRDefault="00A17876" w:rsidP="001F4846">
      <w:pPr>
        <w:pStyle w:val="PlainText"/>
        <w:spacing w:line="360" w:lineRule="auto"/>
        <w:ind w:firstLine="510"/>
        <w:jc w:val="both"/>
        <w:rPr>
          <w:rFonts w:ascii="Times New Roman" w:hAnsi="Times New Roman"/>
          <w:sz w:val="28"/>
          <w:szCs w:val="28"/>
        </w:rPr>
      </w:pPr>
      <w:r w:rsidRPr="009543C2">
        <w:rPr>
          <w:rFonts w:ascii="Times New Roman" w:hAnsi="Times New Roman"/>
          <w:i/>
          <w:sz w:val="28"/>
          <w:szCs w:val="28"/>
        </w:rPr>
        <w:t>Базовое</w:t>
      </w:r>
      <w:r w:rsidRPr="009543C2">
        <w:rPr>
          <w:rFonts w:ascii="Times New Roman" w:hAnsi="Times New Roman"/>
          <w:sz w:val="28"/>
          <w:szCs w:val="28"/>
        </w:rPr>
        <w:t xml:space="preserve"> </w:t>
      </w:r>
      <w:r w:rsidRPr="009543C2">
        <w:rPr>
          <w:rFonts w:ascii="Times New Roman" w:hAnsi="Times New Roman"/>
          <w:i/>
          <w:sz w:val="28"/>
          <w:szCs w:val="28"/>
        </w:rPr>
        <w:t>ПО</w:t>
      </w:r>
      <w:r w:rsidRPr="009543C2">
        <w:rPr>
          <w:rFonts w:ascii="Times New Roman" w:hAnsi="Times New Roman"/>
          <w:sz w:val="28"/>
          <w:szCs w:val="28"/>
        </w:rPr>
        <w:t xml:space="preserve"> включает: операционные системы, командно-файловые пр</w:t>
      </w:r>
      <w:r w:rsidRPr="009543C2">
        <w:rPr>
          <w:rFonts w:ascii="Times New Roman" w:hAnsi="Times New Roman"/>
          <w:sz w:val="28"/>
          <w:szCs w:val="28"/>
        </w:rPr>
        <w:t>о</w:t>
      </w:r>
      <w:r w:rsidRPr="009543C2">
        <w:rPr>
          <w:rFonts w:ascii="Times New Roman" w:hAnsi="Times New Roman"/>
          <w:sz w:val="28"/>
          <w:szCs w:val="28"/>
        </w:rPr>
        <w:t xml:space="preserve">цессоры (операционные оболочки),   системные утилиты. </w:t>
      </w:r>
    </w:p>
    <w:p w:rsidR="00A17876" w:rsidRPr="009543C2" w:rsidRDefault="00A17876" w:rsidP="001F4846">
      <w:pPr>
        <w:pStyle w:val="PlainText"/>
        <w:spacing w:line="360" w:lineRule="auto"/>
        <w:ind w:firstLine="510"/>
        <w:jc w:val="both"/>
        <w:rPr>
          <w:rFonts w:ascii="Times New Roman" w:hAnsi="Times New Roman"/>
          <w:sz w:val="28"/>
          <w:szCs w:val="28"/>
        </w:rPr>
      </w:pPr>
      <w:r w:rsidRPr="009543C2">
        <w:rPr>
          <w:rFonts w:ascii="Times New Roman" w:hAnsi="Times New Roman"/>
          <w:sz w:val="28"/>
          <w:szCs w:val="28"/>
        </w:rPr>
        <w:t xml:space="preserve">Операционная система </w:t>
      </w:r>
      <w:r w:rsidRPr="003D5D16">
        <w:rPr>
          <w:rFonts w:ascii="Times New Roman" w:hAnsi="Times New Roman"/>
          <w:sz w:val="28"/>
          <w:szCs w:val="28"/>
        </w:rPr>
        <w:t>—</w:t>
      </w:r>
      <w:r w:rsidRPr="009543C2">
        <w:rPr>
          <w:rFonts w:ascii="Times New Roman" w:hAnsi="Times New Roman"/>
          <w:sz w:val="28"/>
          <w:szCs w:val="28"/>
        </w:rPr>
        <w:t xml:space="preserve"> </w:t>
      </w:r>
      <w:r w:rsidRPr="003D5D16">
        <w:rPr>
          <w:rFonts w:ascii="Times New Roman" w:hAnsi="Times New Roman"/>
          <w:strike/>
          <w:sz w:val="28"/>
          <w:szCs w:val="28"/>
        </w:rPr>
        <w:t>это</w:t>
      </w:r>
      <w:r w:rsidRPr="009543C2">
        <w:rPr>
          <w:rFonts w:ascii="Times New Roman" w:hAnsi="Times New Roman"/>
          <w:sz w:val="28"/>
          <w:szCs w:val="28"/>
        </w:rPr>
        <w:t xml:space="preserve"> совокупность программных средств, обе</w:t>
      </w:r>
      <w:r w:rsidRPr="009543C2">
        <w:rPr>
          <w:rFonts w:ascii="Times New Roman" w:hAnsi="Times New Roman"/>
          <w:sz w:val="28"/>
          <w:szCs w:val="28"/>
        </w:rPr>
        <w:t>с</w:t>
      </w:r>
      <w:r w:rsidRPr="009543C2">
        <w:rPr>
          <w:rFonts w:ascii="Times New Roman" w:hAnsi="Times New Roman"/>
          <w:sz w:val="28"/>
          <w:szCs w:val="28"/>
        </w:rPr>
        <w:t>печивающая управление аппаратной частью компьютера и прикладными программами, а также их взаимодействие между собой и пользов</w:t>
      </w:r>
      <w:r w:rsidRPr="009543C2">
        <w:rPr>
          <w:rFonts w:ascii="Times New Roman" w:hAnsi="Times New Roman"/>
          <w:sz w:val="28"/>
          <w:szCs w:val="28"/>
        </w:rPr>
        <w:t>а</w:t>
      </w:r>
      <w:r w:rsidRPr="009543C2">
        <w:rPr>
          <w:rFonts w:ascii="Times New Roman" w:hAnsi="Times New Roman"/>
          <w:sz w:val="28"/>
          <w:szCs w:val="28"/>
        </w:rPr>
        <w:t xml:space="preserve">телем. </w:t>
      </w:r>
    </w:p>
    <w:p w:rsidR="00A17876" w:rsidRPr="009543C2" w:rsidRDefault="00A17876" w:rsidP="001F4846">
      <w:pPr>
        <w:pStyle w:val="PlainText"/>
        <w:spacing w:line="360" w:lineRule="auto"/>
        <w:ind w:firstLine="510"/>
        <w:jc w:val="both"/>
        <w:rPr>
          <w:rFonts w:ascii="Times New Roman" w:hAnsi="Times New Roman"/>
          <w:sz w:val="28"/>
          <w:szCs w:val="28"/>
        </w:rPr>
      </w:pPr>
      <w:r w:rsidRPr="009543C2">
        <w:rPr>
          <w:rFonts w:ascii="Times New Roman" w:hAnsi="Times New Roman"/>
          <w:sz w:val="28"/>
          <w:szCs w:val="28"/>
        </w:rPr>
        <w:t>Командно-файловые процессоры или операционные оболочки — это специальные программы, предназначенные для облегчения общения польз</w:t>
      </w:r>
      <w:r w:rsidRPr="009543C2">
        <w:rPr>
          <w:rFonts w:ascii="Times New Roman" w:hAnsi="Times New Roman"/>
          <w:sz w:val="28"/>
          <w:szCs w:val="28"/>
        </w:rPr>
        <w:t>о</w:t>
      </w:r>
      <w:r w:rsidRPr="009543C2">
        <w:rPr>
          <w:rFonts w:ascii="Times New Roman" w:hAnsi="Times New Roman"/>
          <w:sz w:val="28"/>
          <w:szCs w:val="28"/>
        </w:rPr>
        <w:t xml:space="preserve">вателя с командами операционной системы (например, Norton Сommander, Total Commander и др.). </w:t>
      </w:r>
    </w:p>
    <w:p w:rsidR="00A17876" w:rsidRPr="009543C2" w:rsidRDefault="00A17876" w:rsidP="001F4846">
      <w:pPr>
        <w:pStyle w:val="PlainText"/>
        <w:spacing w:line="360" w:lineRule="auto"/>
        <w:ind w:firstLine="510"/>
        <w:jc w:val="both"/>
        <w:rPr>
          <w:rFonts w:ascii="Times New Roman" w:hAnsi="Times New Roman"/>
          <w:sz w:val="28"/>
          <w:szCs w:val="28"/>
        </w:rPr>
      </w:pPr>
      <w:r w:rsidRPr="009543C2">
        <w:rPr>
          <w:rFonts w:ascii="Times New Roman" w:hAnsi="Times New Roman"/>
          <w:sz w:val="28"/>
          <w:szCs w:val="28"/>
        </w:rPr>
        <w:lastRenderedPageBreak/>
        <w:t>Системные утилиты (от латин. utilitas — польза) — программы, служ</w:t>
      </w:r>
      <w:r w:rsidRPr="009543C2">
        <w:rPr>
          <w:rFonts w:ascii="Times New Roman" w:hAnsi="Times New Roman"/>
          <w:sz w:val="28"/>
          <w:szCs w:val="28"/>
        </w:rPr>
        <w:t>а</w:t>
      </w:r>
      <w:r w:rsidRPr="009543C2">
        <w:rPr>
          <w:rFonts w:ascii="Times New Roman" w:hAnsi="Times New Roman"/>
          <w:sz w:val="28"/>
          <w:szCs w:val="28"/>
        </w:rPr>
        <w:t>щие для вспомогательных операций обработки данных или обслуживания компьютера (диагностика, тестирование аппаратных или программных средств, оптимизация использования дискового пространства, восстановл</w:t>
      </w:r>
      <w:r w:rsidRPr="009543C2">
        <w:rPr>
          <w:rFonts w:ascii="Times New Roman" w:hAnsi="Times New Roman"/>
          <w:sz w:val="28"/>
          <w:szCs w:val="28"/>
        </w:rPr>
        <w:t>е</w:t>
      </w:r>
      <w:r w:rsidRPr="009543C2">
        <w:rPr>
          <w:rFonts w:ascii="Times New Roman" w:hAnsi="Times New Roman"/>
          <w:sz w:val="28"/>
          <w:szCs w:val="28"/>
        </w:rPr>
        <w:t xml:space="preserve">ния разрушенной на магнитном диске информации и т.д.). </w:t>
      </w:r>
    </w:p>
    <w:p w:rsidR="00A17876" w:rsidRPr="009543C2" w:rsidRDefault="00A17876" w:rsidP="001F4846">
      <w:pPr>
        <w:pStyle w:val="PlainText"/>
        <w:spacing w:line="360" w:lineRule="auto"/>
        <w:ind w:firstLine="510"/>
        <w:jc w:val="both"/>
        <w:rPr>
          <w:rFonts w:ascii="Times New Roman" w:hAnsi="Times New Roman"/>
          <w:sz w:val="28"/>
          <w:szCs w:val="28"/>
        </w:rPr>
      </w:pPr>
      <w:r w:rsidRPr="009543C2">
        <w:rPr>
          <w:rFonts w:ascii="Times New Roman" w:hAnsi="Times New Roman"/>
          <w:i/>
          <w:sz w:val="28"/>
          <w:szCs w:val="28"/>
        </w:rPr>
        <w:t xml:space="preserve">Сервисное ПО – </w:t>
      </w:r>
      <w:r w:rsidRPr="009543C2">
        <w:rPr>
          <w:rFonts w:ascii="Times New Roman" w:hAnsi="Times New Roman"/>
          <w:sz w:val="28"/>
          <w:szCs w:val="28"/>
        </w:rPr>
        <w:t>программы и программные комплексы для выпо</w:t>
      </w:r>
      <w:r w:rsidRPr="009543C2">
        <w:rPr>
          <w:rFonts w:ascii="Times New Roman" w:hAnsi="Times New Roman"/>
          <w:sz w:val="28"/>
          <w:szCs w:val="28"/>
        </w:rPr>
        <w:t>л</w:t>
      </w:r>
      <w:r w:rsidRPr="009543C2">
        <w:rPr>
          <w:rFonts w:ascii="Times New Roman" w:hAnsi="Times New Roman"/>
          <w:sz w:val="28"/>
          <w:szCs w:val="28"/>
        </w:rPr>
        <w:t>нения вспомогательных сервисных услуг, например, антивирусные пр</w:t>
      </w:r>
      <w:r w:rsidRPr="009543C2">
        <w:rPr>
          <w:rFonts w:ascii="Times New Roman" w:hAnsi="Times New Roman"/>
          <w:sz w:val="28"/>
          <w:szCs w:val="28"/>
        </w:rPr>
        <w:t>о</w:t>
      </w:r>
      <w:r w:rsidRPr="009543C2">
        <w:rPr>
          <w:rFonts w:ascii="Times New Roman" w:hAnsi="Times New Roman"/>
          <w:sz w:val="28"/>
          <w:szCs w:val="28"/>
        </w:rPr>
        <w:t>граммы.</w:t>
      </w:r>
    </w:p>
    <w:p w:rsidR="00A17876" w:rsidRPr="009543C2" w:rsidRDefault="00A17876" w:rsidP="001F4846">
      <w:pPr>
        <w:pStyle w:val="PlainText"/>
        <w:spacing w:line="360" w:lineRule="auto"/>
        <w:ind w:firstLine="510"/>
        <w:jc w:val="both"/>
        <w:rPr>
          <w:rFonts w:ascii="Times New Roman" w:hAnsi="Times New Roman"/>
          <w:sz w:val="28"/>
          <w:szCs w:val="28"/>
        </w:rPr>
      </w:pPr>
      <w:r w:rsidRPr="009543C2">
        <w:rPr>
          <w:rFonts w:ascii="Times New Roman" w:hAnsi="Times New Roman"/>
          <w:b/>
          <w:i/>
          <w:sz w:val="28"/>
          <w:szCs w:val="28"/>
        </w:rPr>
        <w:t>Прикладное программное обеспечение</w:t>
      </w:r>
      <w:r w:rsidRPr="009543C2">
        <w:rPr>
          <w:rFonts w:ascii="Times New Roman" w:hAnsi="Times New Roman"/>
          <w:sz w:val="28"/>
          <w:szCs w:val="28"/>
        </w:rPr>
        <w:t xml:space="preserve"> представляет собой совоку</w:t>
      </w:r>
      <w:r w:rsidRPr="009543C2">
        <w:rPr>
          <w:rFonts w:ascii="Times New Roman" w:hAnsi="Times New Roman"/>
          <w:sz w:val="28"/>
          <w:szCs w:val="28"/>
        </w:rPr>
        <w:t>п</w:t>
      </w:r>
      <w:r w:rsidRPr="009543C2">
        <w:rPr>
          <w:rFonts w:ascii="Times New Roman" w:hAnsi="Times New Roman"/>
          <w:sz w:val="28"/>
          <w:szCs w:val="28"/>
        </w:rPr>
        <w:t>ность программных комплексов, обеспечивающих решение конкретных з</w:t>
      </w:r>
      <w:r w:rsidRPr="009543C2">
        <w:rPr>
          <w:rFonts w:ascii="Times New Roman" w:hAnsi="Times New Roman"/>
          <w:sz w:val="28"/>
          <w:szCs w:val="28"/>
        </w:rPr>
        <w:t>а</w:t>
      </w:r>
      <w:r w:rsidRPr="009543C2">
        <w:rPr>
          <w:rFonts w:ascii="Times New Roman" w:hAnsi="Times New Roman"/>
          <w:sz w:val="28"/>
          <w:szCs w:val="28"/>
        </w:rPr>
        <w:t>дач при реализации тех или иных функций офисных технологий. Прикладное программное обеспечение работает только при наличии системного пр</w:t>
      </w:r>
      <w:r w:rsidRPr="009543C2">
        <w:rPr>
          <w:rFonts w:ascii="Times New Roman" w:hAnsi="Times New Roman"/>
          <w:sz w:val="28"/>
          <w:szCs w:val="28"/>
        </w:rPr>
        <w:t>о</w:t>
      </w:r>
      <w:r w:rsidRPr="009543C2">
        <w:rPr>
          <w:rFonts w:ascii="Times New Roman" w:hAnsi="Times New Roman"/>
          <w:sz w:val="28"/>
          <w:szCs w:val="28"/>
        </w:rPr>
        <w:t>граммного обеспечения. Прикладное ПО включает пакеты прикладных пр</w:t>
      </w:r>
      <w:r w:rsidRPr="009543C2">
        <w:rPr>
          <w:rFonts w:ascii="Times New Roman" w:hAnsi="Times New Roman"/>
          <w:sz w:val="28"/>
          <w:szCs w:val="28"/>
        </w:rPr>
        <w:t>о</w:t>
      </w:r>
      <w:r w:rsidRPr="009543C2">
        <w:rPr>
          <w:rFonts w:ascii="Times New Roman" w:hAnsi="Times New Roman"/>
          <w:sz w:val="28"/>
          <w:szCs w:val="28"/>
        </w:rPr>
        <w:t xml:space="preserve">грамм (ППП), которые называют также </w:t>
      </w:r>
      <w:r w:rsidRPr="00842119">
        <w:rPr>
          <w:rFonts w:ascii="Times New Roman" w:hAnsi="Times New Roman"/>
          <w:i/>
          <w:sz w:val="28"/>
          <w:szCs w:val="28"/>
        </w:rPr>
        <w:t>приложениями</w:t>
      </w:r>
      <w:r w:rsidRPr="009543C2">
        <w:rPr>
          <w:rFonts w:ascii="Times New Roman" w:hAnsi="Times New Roman"/>
          <w:sz w:val="28"/>
          <w:szCs w:val="28"/>
        </w:rPr>
        <w:t>.</w:t>
      </w:r>
    </w:p>
    <w:p w:rsidR="00A17876" w:rsidRPr="009543C2" w:rsidRDefault="00A17876" w:rsidP="001F4846">
      <w:pPr>
        <w:pStyle w:val="PlainText"/>
        <w:spacing w:line="360" w:lineRule="auto"/>
        <w:ind w:firstLine="510"/>
        <w:jc w:val="both"/>
        <w:rPr>
          <w:rFonts w:ascii="Times New Roman" w:hAnsi="Times New Roman"/>
          <w:sz w:val="28"/>
          <w:szCs w:val="28"/>
        </w:rPr>
      </w:pPr>
      <w:r w:rsidRPr="00C3028D">
        <w:rPr>
          <w:rFonts w:ascii="Times New Roman" w:hAnsi="Times New Roman"/>
          <w:i/>
          <w:sz w:val="28"/>
          <w:szCs w:val="28"/>
        </w:rPr>
        <w:t>Пакеты прикладных программ</w:t>
      </w:r>
      <w:r w:rsidRPr="009543C2">
        <w:rPr>
          <w:rFonts w:ascii="Times New Roman" w:hAnsi="Times New Roman"/>
          <w:sz w:val="28"/>
          <w:szCs w:val="28"/>
        </w:rPr>
        <w:t xml:space="preserve"> (ППП) — это комплекс взаимосв</w:t>
      </w:r>
      <w:r w:rsidRPr="009543C2">
        <w:rPr>
          <w:rFonts w:ascii="Times New Roman" w:hAnsi="Times New Roman"/>
          <w:sz w:val="28"/>
          <w:szCs w:val="28"/>
        </w:rPr>
        <w:t>я</w:t>
      </w:r>
      <w:r w:rsidRPr="009543C2">
        <w:rPr>
          <w:rFonts w:ascii="Times New Roman" w:hAnsi="Times New Roman"/>
          <w:sz w:val="28"/>
          <w:szCs w:val="28"/>
        </w:rPr>
        <w:t>занных программ для решения задач определенного класса конкретной предметной области. ППП могут быть общего или специального назн</w:t>
      </w:r>
      <w:r w:rsidRPr="009543C2">
        <w:rPr>
          <w:rFonts w:ascii="Times New Roman" w:hAnsi="Times New Roman"/>
          <w:sz w:val="28"/>
          <w:szCs w:val="28"/>
        </w:rPr>
        <w:t>а</w:t>
      </w:r>
      <w:r w:rsidRPr="009543C2">
        <w:rPr>
          <w:rFonts w:ascii="Times New Roman" w:hAnsi="Times New Roman"/>
          <w:sz w:val="28"/>
          <w:szCs w:val="28"/>
        </w:rPr>
        <w:t xml:space="preserve">чения. </w:t>
      </w:r>
    </w:p>
    <w:p w:rsidR="00A17876" w:rsidRPr="009543C2" w:rsidRDefault="00A17876" w:rsidP="001F4846">
      <w:pPr>
        <w:pStyle w:val="PlainText"/>
        <w:spacing w:line="360" w:lineRule="auto"/>
        <w:ind w:firstLine="510"/>
        <w:jc w:val="both"/>
        <w:rPr>
          <w:rFonts w:ascii="Times New Roman" w:hAnsi="Times New Roman"/>
          <w:sz w:val="28"/>
          <w:szCs w:val="28"/>
        </w:rPr>
      </w:pPr>
      <w:r w:rsidRPr="009543C2">
        <w:rPr>
          <w:rFonts w:ascii="Times New Roman" w:hAnsi="Times New Roman"/>
          <w:sz w:val="28"/>
          <w:szCs w:val="28"/>
        </w:rPr>
        <w:t xml:space="preserve">К пакетам прикладных программ общего назначения относятся: </w:t>
      </w:r>
    </w:p>
    <w:p w:rsidR="00A17876" w:rsidRPr="009543C2" w:rsidRDefault="00A17876" w:rsidP="00C17FF3">
      <w:pPr>
        <w:pStyle w:val="PlainText"/>
        <w:numPr>
          <w:ilvl w:val="0"/>
          <w:numId w:val="84"/>
        </w:numPr>
        <w:spacing w:line="360" w:lineRule="auto"/>
        <w:ind w:left="0" w:firstLine="709"/>
        <w:jc w:val="both"/>
        <w:rPr>
          <w:rFonts w:ascii="Times New Roman" w:hAnsi="Times New Roman"/>
          <w:color w:val="000000"/>
          <w:sz w:val="28"/>
          <w:szCs w:val="28"/>
        </w:rPr>
      </w:pPr>
      <w:r w:rsidRPr="009543C2">
        <w:rPr>
          <w:rFonts w:ascii="Times New Roman" w:hAnsi="Times New Roman"/>
          <w:color w:val="000000"/>
          <w:sz w:val="28"/>
          <w:szCs w:val="28"/>
        </w:rPr>
        <w:t xml:space="preserve">текстовые процессоры;  </w:t>
      </w:r>
    </w:p>
    <w:p w:rsidR="00A17876" w:rsidRPr="009543C2" w:rsidRDefault="00A17876" w:rsidP="00C17FF3">
      <w:pPr>
        <w:pStyle w:val="PlainText"/>
        <w:numPr>
          <w:ilvl w:val="0"/>
          <w:numId w:val="84"/>
        </w:numPr>
        <w:spacing w:line="360" w:lineRule="auto"/>
        <w:ind w:left="0" w:firstLine="709"/>
        <w:jc w:val="both"/>
        <w:rPr>
          <w:rFonts w:ascii="Times New Roman" w:hAnsi="Times New Roman"/>
          <w:color w:val="000000"/>
          <w:sz w:val="28"/>
          <w:szCs w:val="28"/>
        </w:rPr>
      </w:pPr>
      <w:r w:rsidRPr="009543C2">
        <w:rPr>
          <w:rFonts w:ascii="Times New Roman" w:hAnsi="Times New Roman"/>
          <w:color w:val="000000"/>
          <w:sz w:val="28"/>
          <w:szCs w:val="28"/>
        </w:rPr>
        <w:t>табличные процессоры;</w:t>
      </w:r>
    </w:p>
    <w:p w:rsidR="00A17876" w:rsidRPr="009543C2" w:rsidRDefault="00A17876" w:rsidP="00C17FF3">
      <w:pPr>
        <w:pStyle w:val="ListParagraph"/>
        <w:numPr>
          <w:ilvl w:val="0"/>
          <w:numId w:val="96"/>
        </w:numPr>
        <w:ind w:left="0" w:firstLine="709"/>
      </w:pPr>
      <w:r w:rsidRPr="009543C2">
        <w:t xml:space="preserve">системы управления базами данных; </w:t>
      </w:r>
    </w:p>
    <w:p w:rsidR="00A17876" w:rsidRPr="009543C2" w:rsidRDefault="00A17876" w:rsidP="00C17FF3">
      <w:pPr>
        <w:pStyle w:val="ListParagraph"/>
        <w:numPr>
          <w:ilvl w:val="0"/>
          <w:numId w:val="96"/>
        </w:numPr>
        <w:ind w:left="0" w:firstLine="709"/>
      </w:pPr>
      <w:r w:rsidRPr="009543C2">
        <w:t>графические редакторы;</w:t>
      </w:r>
    </w:p>
    <w:p w:rsidR="00905625" w:rsidRDefault="00A17876" w:rsidP="00C17FF3">
      <w:pPr>
        <w:pStyle w:val="ListParagraph"/>
        <w:numPr>
          <w:ilvl w:val="0"/>
          <w:numId w:val="96"/>
        </w:numPr>
        <w:ind w:left="0" w:firstLine="709"/>
      </w:pPr>
      <w:r w:rsidRPr="009543C2">
        <w:t>системы разработки презентаций</w:t>
      </w:r>
      <w:bookmarkStart w:id="33" w:name="_Toc397081594"/>
    </w:p>
    <w:p w:rsidR="00905625" w:rsidRPr="00905625" w:rsidRDefault="00A17876" w:rsidP="00C17FF3">
      <w:pPr>
        <w:pStyle w:val="ListParagraph"/>
        <w:numPr>
          <w:ilvl w:val="0"/>
          <w:numId w:val="96"/>
        </w:numPr>
        <w:ind w:left="0" w:firstLine="709"/>
      </w:pPr>
      <w:r w:rsidRPr="00905625">
        <w:rPr>
          <w:lang w:eastAsia="ru-RU"/>
        </w:rPr>
        <w:t>системы обработки финансово-экономической информации;</w:t>
      </w:r>
      <w:bookmarkStart w:id="34" w:name="_Toc397081595"/>
      <w:bookmarkEnd w:id="33"/>
    </w:p>
    <w:p w:rsidR="00905625" w:rsidRPr="00905625" w:rsidRDefault="00A17876" w:rsidP="00C17FF3">
      <w:pPr>
        <w:pStyle w:val="ListParagraph"/>
        <w:numPr>
          <w:ilvl w:val="0"/>
          <w:numId w:val="96"/>
        </w:numPr>
        <w:ind w:left="0" w:firstLine="709"/>
      </w:pPr>
      <w:r w:rsidRPr="00905625">
        <w:rPr>
          <w:lang w:eastAsia="ru-RU"/>
        </w:rPr>
        <w:t>системы управления проектами;</w:t>
      </w:r>
      <w:bookmarkStart w:id="35" w:name="_Toc397081596"/>
      <w:bookmarkEnd w:id="34"/>
    </w:p>
    <w:p w:rsidR="00905625" w:rsidRPr="00905625" w:rsidRDefault="00A17876" w:rsidP="00C17FF3">
      <w:pPr>
        <w:pStyle w:val="ListParagraph"/>
        <w:numPr>
          <w:ilvl w:val="0"/>
          <w:numId w:val="96"/>
        </w:numPr>
        <w:ind w:left="0" w:firstLine="709"/>
      </w:pPr>
      <w:r w:rsidRPr="00905625">
        <w:rPr>
          <w:lang w:eastAsia="ru-RU"/>
        </w:rPr>
        <w:t>экспертные системы и системы поддержки принятия реш</w:t>
      </w:r>
      <w:r w:rsidRPr="00905625">
        <w:rPr>
          <w:lang w:eastAsia="ru-RU"/>
        </w:rPr>
        <w:t>е</w:t>
      </w:r>
      <w:r w:rsidRPr="00905625">
        <w:rPr>
          <w:lang w:eastAsia="ru-RU"/>
        </w:rPr>
        <w:t>ния;</w:t>
      </w:r>
      <w:bookmarkStart w:id="36" w:name="_Toc397081597"/>
      <w:bookmarkEnd w:id="35"/>
    </w:p>
    <w:p w:rsidR="00A17876" w:rsidRPr="00905625" w:rsidRDefault="00A17876" w:rsidP="00C17FF3">
      <w:pPr>
        <w:pStyle w:val="ListParagraph"/>
        <w:numPr>
          <w:ilvl w:val="0"/>
          <w:numId w:val="96"/>
        </w:numPr>
        <w:ind w:left="0" w:firstLine="709"/>
      </w:pPr>
      <w:r w:rsidRPr="00905625">
        <w:t>пакеты прикладных программ специального назначения.</w:t>
      </w:r>
      <w:bookmarkEnd w:id="36"/>
    </w:p>
    <w:p w:rsidR="00A17876" w:rsidRPr="009543C2" w:rsidRDefault="00A17876" w:rsidP="001F4846">
      <w:pPr>
        <w:autoSpaceDE w:val="0"/>
        <w:autoSpaceDN w:val="0"/>
        <w:adjustRightInd w:val="0"/>
        <w:spacing w:after="0" w:line="360" w:lineRule="auto"/>
        <w:ind w:firstLine="510"/>
        <w:jc w:val="both"/>
        <w:rPr>
          <w:szCs w:val="28"/>
        </w:rPr>
      </w:pPr>
      <w:r w:rsidRPr="009543C2">
        <w:rPr>
          <w:szCs w:val="28"/>
        </w:rPr>
        <w:lastRenderedPageBreak/>
        <w:t>Пакеты прикладных программ специального назначения ориентир</w:t>
      </w:r>
      <w:r w:rsidRPr="009543C2">
        <w:rPr>
          <w:szCs w:val="28"/>
        </w:rPr>
        <w:t>о</w:t>
      </w:r>
      <w:r w:rsidRPr="009543C2">
        <w:rPr>
          <w:szCs w:val="28"/>
        </w:rPr>
        <w:t>ваны на решение задач в определенной предметной области. К ним относятся: п</w:t>
      </w:r>
      <w:r w:rsidRPr="009543C2">
        <w:rPr>
          <w:szCs w:val="28"/>
        </w:rPr>
        <w:t>а</w:t>
      </w:r>
      <w:r w:rsidRPr="009543C2">
        <w:rPr>
          <w:szCs w:val="28"/>
        </w:rPr>
        <w:t>кеты компьютерной математики для научно-технических расчетов (напр</w:t>
      </w:r>
      <w:r w:rsidRPr="009543C2">
        <w:rPr>
          <w:szCs w:val="28"/>
        </w:rPr>
        <w:t>и</w:t>
      </w:r>
      <w:r w:rsidRPr="009543C2">
        <w:rPr>
          <w:szCs w:val="28"/>
        </w:rPr>
        <w:t xml:space="preserve">мер, </w:t>
      </w:r>
      <w:r w:rsidRPr="00691EC8">
        <w:rPr>
          <w:bCs/>
          <w:i/>
          <w:iCs/>
          <w:color w:val="000000"/>
          <w:szCs w:val="28"/>
        </w:rPr>
        <w:t>Matematica, Mathcad, Matlab</w:t>
      </w:r>
      <w:r w:rsidRPr="009543C2">
        <w:rPr>
          <w:bCs/>
          <w:iCs/>
          <w:color w:val="000000"/>
          <w:sz w:val="24"/>
          <w:szCs w:val="24"/>
        </w:rPr>
        <w:t xml:space="preserve">),  </w:t>
      </w:r>
      <w:r w:rsidRPr="009543C2">
        <w:rPr>
          <w:szCs w:val="28"/>
        </w:rPr>
        <w:t xml:space="preserve">пакеты моделирования и компьютерного инженерного анализа (например, </w:t>
      </w:r>
      <w:r w:rsidRPr="00691EC8">
        <w:rPr>
          <w:i/>
          <w:szCs w:val="28"/>
          <w:lang w:val="en-US"/>
        </w:rPr>
        <w:t>Ansys</w:t>
      </w:r>
      <w:r w:rsidRPr="00691EC8">
        <w:rPr>
          <w:i/>
          <w:szCs w:val="28"/>
        </w:rPr>
        <w:t>.</w:t>
      </w:r>
      <w:r w:rsidRPr="00691EC8">
        <w:rPr>
          <w:i/>
          <w:szCs w:val="28"/>
          <w:lang w:val="en-US"/>
        </w:rPr>
        <w:t>Inc</w:t>
      </w:r>
      <w:r w:rsidRPr="00691EC8">
        <w:rPr>
          <w:i/>
          <w:szCs w:val="28"/>
        </w:rPr>
        <w:t xml:space="preserve">, </w:t>
      </w:r>
      <w:r w:rsidRPr="00691EC8">
        <w:rPr>
          <w:i/>
          <w:szCs w:val="28"/>
          <w:lang w:val="en-US"/>
        </w:rPr>
        <w:t>Nastran</w:t>
      </w:r>
      <w:r w:rsidRPr="009543C2">
        <w:rPr>
          <w:szCs w:val="28"/>
        </w:rPr>
        <w:t xml:space="preserve"> и др.); пакеты статист</w:t>
      </w:r>
      <w:r w:rsidRPr="009543C2">
        <w:rPr>
          <w:szCs w:val="28"/>
        </w:rPr>
        <w:t>и</w:t>
      </w:r>
      <w:r w:rsidRPr="009543C2">
        <w:rPr>
          <w:szCs w:val="28"/>
        </w:rPr>
        <w:t>ческой обработки данных; системы поддержки пр</w:t>
      </w:r>
      <w:r w:rsidRPr="009543C2">
        <w:rPr>
          <w:szCs w:val="28"/>
        </w:rPr>
        <w:t>и</w:t>
      </w:r>
      <w:r w:rsidRPr="009543C2">
        <w:rPr>
          <w:szCs w:val="28"/>
        </w:rPr>
        <w:t>нятия решений (</w:t>
      </w:r>
      <w:r w:rsidRPr="00691EC8">
        <w:rPr>
          <w:i/>
          <w:szCs w:val="28"/>
          <w:lang w:val="en-US"/>
        </w:rPr>
        <w:t>Assistant</w:t>
      </w:r>
      <w:r w:rsidRPr="00691EC8">
        <w:rPr>
          <w:i/>
          <w:szCs w:val="28"/>
        </w:rPr>
        <w:t xml:space="preserve"> </w:t>
      </w:r>
      <w:r w:rsidR="00691EC8" w:rsidRPr="00691EC8">
        <w:rPr>
          <w:i/>
          <w:szCs w:val="28"/>
          <w:lang w:val="en-US"/>
        </w:rPr>
        <w:t>C</w:t>
      </w:r>
      <w:r w:rsidRPr="00691EC8">
        <w:rPr>
          <w:i/>
          <w:szCs w:val="28"/>
          <w:lang w:val="en-US"/>
        </w:rPr>
        <w:t>hoice</w:t>
      </w:r>
      <w:r w:rsidRPr="00691EC8">
        <w:rPr>
          <w:i/>
          <w:szCs w:val="28"/>
        </w:rPr>
        <w:t xml:space="preserve">, </w:t>
      </w:r>
      <w:r w:rsidRPr="00691EC8">
        <w:rPr>
          <w:i/>
          <w:szCs w:val="28"/>
          <w:lang w:val="en-US"/>
        </w:rPr>
        <w:t>Multi</w:t>
      </w:r>
      <w:r w:rsidRPr="00691EC8">
        <w:rPr>
          <w:i/>
          <w:szCs w:val="28"/>
        </w:rPr>
        <w:t xml:space="preserve"> </w:t>
      </w:r>
      <w:r w:rsidRPr="00691EC8">
        <w:rPr>
          <w:i/>
          <w:szCs w:val="28"/>
          <w:lang w:val="en-US"/>
        </w:rPr>
        <w:t>ex</w:t>
      </w:r>
      <w:r w:rsidRPr="009543C2">
        <w:rPr>
          <w:szCs w:val="28"/>
          <w:lang w:val="en-US"/>
        </w:rPr>
        <w:t>pert</w:t>
      </w:r>
      <w:r w:rsidRPr="009543C2">
        <w:rPr>
          <w:szCs w:val="28"/>
        </w:rPr>
        <w:t xml:space="preserve"> и др.), корпоративные и</w:t>
      </w:r>
      <w:r w:rsidRPr="009543C2">
        <w:rPr>
          <w:szCs w:val="28"/>
        </w:rPr>
        <w:t>н</w:t>
      </w:r>
      <w:r w:rsidRPr="009543C2">
        <w:rPr>
          <w:szCs w:val="28"/>
        </w:rPr>
        <w:t>формационные системы (</w:t>
      </w:r>
      <w:r w:rsidRPr="009543C2">
        <w:rPr>
          <w:szCs w:val="28"/>
          <w:lang w:val="en-US"/>
        </w:rPr>
        <w:t>ERWin</w:t>
      </w:r>
      <w:r w:rsidRPr="009543C2">
        <w:rPr>
          <w:szCs w:val="28"/>
        </w:rPr>
        <w:t xml:space="preserve">, </w:t>
      </w:r>
      <w:r w:rsidRPr="009543C2">
        <w:rPr>
          <w:szCs w:val="28"/>
          <w:lang w:val="en-US"/>
        </w:rPr>
        <w:t>BPWin</w:t>
      </w:r>
      <w:r w:rsidRPr="009543C2">
        <w:rPr>
          <w:szCs w:val="28"/>
        </w:rPr>
        <w:t xml:space="preserve"> и др.), обучающие программы, бухгалтерские и экономические пак</w:t>
      </w:r>
      <w:r w:rsidRPr="009543C2">
        <w:rPr>
          <w:szCs w:val="28"/>
        </w:rPr>
        <w:t>е</w:t>
      </w:r>
      <w:r w:rsidRPr="009543C2">
        <w:rPr>
          <w:szCs w:val="28"/>
        </w:rPr>
        <w:t>ты и др. Прикладные программы пользователей служат для решения практ</w:t>
      </w:r>
      <w:r w:rsidRPr="009543C2">
        <w:rPr>
          <w:szCs w:val="28"/>
        </w:rPr>
        <w:t>и</w:t>
      </w:r>
      <w:r w:rsidRPr="009543C2">
        <w:rPr>
          <w:szCs w:val="28"/>
        </w:rPr>
        <w:t>ческих задач в различных предметных областях. Они автоматизируют пра</w:t>
      </w:r>
      <w:r w:rsidRPr="009543C2">
        <w:rPr>
          <w:szCs w:val="28"/>
        </w:rPr>
        <w:t>к</w:t>
      </w:r>
      <w:r w:rsidRPr="009543C2">
        <w:rPr>
          <w:szCs w:val="28"/>
        </w:rPr>
        <w:t>тически все виды чел</w:t>
      </w:r>
      <w:r w:rsidRPr="009543C2">
        <w:rPr>
          <w:szCs w:val="28"/>
        </w:rPr>
        <w:t>о</w:t>
      </w:r>
      <w:r w:rsidRPr="009543C2">
        <w:rPr>
          <w:szCs w:val="28"/>
        </w:rPr>
        <w:t xml:space="preserve">веческой деятельности. </w:t>
      </w:r>
    </w:p>
    <w:p w:rsidR="00A17876" w:rsidRDefault="00A17876" w:rsidP="001F4846">
      <w:pPr>
        <w:pStyle w:val="PlainText"/>
        <w:spacing w:line="360" w:lineRule="auto"/>
        <w:ind w:firstLine="510"/>
        <w:jc w:val="both"/>
        <w:rPr>
          <w:rFonts w:ascii="Times New Roman" w:hAnsi="Times New Roman"/>
          <w:sz w:val="28"/>
          <w:szCs w:val="28"/>
          <w:lang w:val="en-US"/>
        </w:rPr>
      </w:pPr>
      <w:r w:rsidRPr="00247E37">
        <w:rPr>
          <w:rFonts w:ascii="Times New Roman" w:hAnsi="Times New Roman"/>
          <w:i/>
          <w:sz w:val="28"/>
          <w:szCs w:val="28"/>
        </w:rPr>
        <w:t>Инструментальное обеспечение разработки программ</w:t>
      </w:r>
      <w:r w:rsidRPr="009543C2">
        <w:rPr>
          <w:rFonts w:ascii="Times New Roman" w:hAnsi="Times New Roman"/>
          <w:sz w:val="28"/>
          <w:szCs w:val="28"/>
        </w:rPr>
        <w:t xml:space="preserve"> выполняется комплексом программного обеспечения, с помощью которого могут разраб</w:t>
      </w:r>
      <w:r w:rsidRPr="009543C2">
        <w:rPr>
          <w:rFonts w:ascii="Times New Roman" w:hAnsi="Times New Roman"/>
          <w:sz w:val="28"/>
          <w:szCs w:val="28"/>
        </w:rPr>
        <w:t>а</w:t>
      </w:r>
      <w:r w:rsidRPr="009543C2">
        <w:rPr>
          <w:rFonts w:ascii="Times New Roman" w:hAnsi="Times New Roman"/>
          <w:sz w:val="28"/>
          <w:szCs w:val="28"/>
        </w:rPr>
        <w:t>тываться и адаптироваться к конкретным условиям применения те или иные функциональные программы, например для офисных технологий.  Для разр</w:t>
      </w:r>
      <w:r w:rsidRPr="009543C2">
        <w:rPr>
          <w:rFonts w:ascii="Times New Roman" w:hAnsi="Times New Roman"/>
          <w:sz w:val="28"/>
          <w:szCs w:val="28"/>
        </w:rPr>
        <w:t>а</w:t>
      </w:r>
      <w:r w:rsidRPr="009543C2">
        <w:rPr>
          <w:rFonts w:ascii="Times New Roman" w:hAnsi="Times New Roman"/>
          <w:sz w:val="28"/>
          <w:szCs w:val="28"/>
        </w:rPr>
        <w:t xml:space="preserve">ботки программ разработаны и применяются мощные </w:t>
      </w:r>
      <w:r w:rsidRPr="00842119">
        <w:rPr>
          <w:rFonts w:ascii="Times New Roman" w:hAnsi="Times New Roman"/>
          <w:i/>
          <w:sz w:val="28"/>
          <w:szCs w:val="28"/>
        </w:rPr>
        <w:t>системы программ</w:t>
      </w:r>
      <w:r w:rsidRPr="00842119">
        <w:rPr>
          <w:rFonts w:ascii="Times New Roman" w:hAnsi="Times New Roman"/>
          <w:i/>
          <w:sz w:val="28"/>
          <w:szCs w:val="28"/>
        </w:rPr>
        <w:t>и</w:t>
      </w:r>
      <w:r w:rsidRPr="00842119">
        <w:rPr>
          <w:rFonts w:ascii="Times New Roman" w:hAnsi="Times New Roman"/>
          <w:i/>
          <w:sz w:val="28"/>
          <w:szCs w:val="28"/>
        </w:rPr>
        <w:t>рования</w:t>
      </w:r>
      <w:r w:rsidRPr="009543C2">
        <w:rPr>
          <w:rFonts w:ascii="Times New Roman" w:hAnsi="Times New Roman"/>
          <w:sz w:val="28"/>
          <w:szCs w:val="28"/>
        </w:rPr>
        <w:t xml:space="preserve"> — это совокупность программ для разработки, отладки и внедрения новых программных продуктов. Системы программирования обычно соде</w:t>
      </w:r>
      <w:r w:rsidRPr="009543C2">
        <w:rPr>
          <w:rFonts w:ascii="Times New Roman" w:hAnsi="Times New Roman"/>
          <w:sz w:val="28"/>
          <w:szCs w:val="28"/>
        </w:rPr>
        <w:t>р</w:t>
      </w:r>
      <w:r w:rsidRPr="009543C2">
        <w:rPr>
          <w:rFonts w:ascii="Times New Roman" w:hAnsi="Times New Roman"/>
          <w:sz w:val="28"/>
          <w:szCs w:val="28"/>
        </w:rPr>
        <w:t>жат: трансляторы;  среду разработки программ; библиотеки справочных пр</w:t>
      </w:r>
      <w:r w:rsidRPr="009543C2">
        <w:rPr>
          <w:rFonts w:ascii="Times New Roman" w:hAnsi="Times New Roman"/>
          <w:sz w:val="28"/>
          <w:szCs w:val="28"/>
        </w:rPr>
        <w:t>о</w:t>
      </w:r>
      <w:r w:rsidRPr="009543C2">
        <w:rPr>
          <w:rFonts w:ascii="Times New Roman" w:hAnsi="Times New Roman"/>
          <w:sz w:val="28"/>
          <w:szCs w:val="28"/>
        </w:rPr>
        <w:t xml:space="preserve">грамм; отладчики; редакторы связей и др. </w:t>
      </w:r>
    </w:p>
    <w:p w:rsidR="00247E37" w:rsidRPr="00247E37" w:rsidRDefault="00247E37" w:rsidP="001F4846">
      <w:pPr>
        <w:pStyle w:val="PlainText"/>
        <w:spacing w:line="360" w:lineRule="auto"/>
        <w:ind w:firstLine="510"/>
        <w:jc w:val="both"/>
        <w:rPr>
          <w:rFonts w:ascii="Times New Roman" w:hAnsi="Times New Roman"/>
          <w:sz w:val="28"/>
          <w:szCs w:val="28"/>
          <w:lang w:val="en-US"/>
        </w:rPr>
      </w:pPr>
    </w:p>
    <w:p w:rsidR="00A17876" w:rsidRPr="00247E37" w:rsidRDefault="00D23674" w:rsidP="00691EC8">
      <w:pPr>
        <w:rPr>
          <w:b/>
        </w:rPr>
      </w:pPr>
      <w:bookmarkStart w:id="37" w:name="_Toc386442267"/>
      <w:bookmarkStart w:id="38" w:name="_Toc389121741"/>
      <w:r w:rsidRPr="00247E37">
        <w:rPr>
          <w:b/>
        </w:rPr>
        <w:t xml:space="preserve">Текстовые </w:t>
      </w:r>
      <w:bookmarkEnd w:id="37"/>
      <w:bookmarkEnd w:id="38"/>
      <w:r w:rsidR="00503919" w:rsidRPr="00247E37">
        <w:rPr>
          <w:b/>
        </w:rPr>
        <w:t>редакторы</w:t>
      </w:r>
    </w:p>
    <w:p w:rsidR="00A17876" w:rsidRPr="00842119" w:rsidRDefault="00A17876" w:rsidP="00691EC8">
      <w:pPr>
        <w:rPr>
          <w:b/>
          <w:i/>
        </w:rPr>
      </w:pPr>
      <w:bookmarkStart w:id="39" w:name="_Toc386442268"/>
      <w:bookmarkStart w:id="40" w:name="_Toc389121742"/>
      <w:bookmarkStart w:id="41" w:name="_Toc389674879"/>
      <w:bookmarkStart w:id="42" w:name="_Toc389675327"/>
      <w:bookmarkStart w:id="43" w:name="_Toc397081598"/>
      <w:r w:rsidRPr="00842119">
        <w:rPr>
          <w:b/>
          <w:i/>
        </w:rPr>
        <w:t xml:space="preserve">Текстовый </w:t>
      </w:r>
      <w:r w:rsidR="00503919" w:rsidRPr="00842119">
        <w:rPr>
          <w:b/>
          <w:i/>
        </w:rPr>
        <w:t>редактор</w:t>
      </w:r>
      <w:r w:rsidRPr="00842119">
        <w:rPr>
          <w:b/>
          <w:i/>
        </w:rPr>
        <w:t xml:space="preserve"> </w:t>
      </w:r>
      <w:r w:rsidR="00936271" w:rsidRPr="00842119">
        <w:rPr>
          <w:b/>
          <w:i/>
          <w:lang w:val="en-US"/>
        </w:rPr>
        <w:t>M</w:t>
      </w:r>
      <w:r w:rsidRPr="00842119">
        <w:rPr>
          <w:b/>
          <w:i/>
        </w:rPr>
        <w:t xml:space="preserve">icrosoft </w:t>
      </w:r>
      <w:r w:rsidR="00936271" w:rsidRPr="00842119">
        <w:rPr>
          <w:b/>
          <w:i/>
          <w:lang w:val="en-US"/>
        </w:rPr>
        <w:t>W</w:t>
      </w:r>
      <w:r w:rsidRPr="00842119">
        <w:rPr>
          <w:b/>
          <w:i/>
        </w:rPr>
        <w:t>ord 2010</w:t>
      </w:r>
      <w:bookmarkEnd w:id="39"/>
      <w:bookmarkEnd w:id="40"/>
      <w:bookmarkEnd w:id="41"/>
      <w:bookmarkEnd w:id="42"/>
      <w:bookmarkEnd w:id="43"/>
    </w:p>
    <w:p w:rsidR="00A17876" w:rsidRPr="009543C2" w:rsidRDefault="009F4060" w:rsidP="001F4846">
      <w:pPr>
        <w:autoSpaceDE w:val="0"/>
        <w:autoSpaceDN w:val="0"/>
        <w:adjustRightInd w:val="0"/>
        <w:spacing w:after="0" w:line="360" w:lineRule="auto"/>
        <w:ind w:firstLine="510"/>
        <w:jc w:val="both"/>
        <w:rPr>
          <w:bCs/>
          <w:iCs/>
          <w:color w:val="000000"/>
          <w:szCs w:val="28"/>
        </w:rPr>
      </w:pPr>
      <w:r w:rsidRPr="00691EC8">
        <w:rPr>
          <w:bCs/>
          <w:iCs/>
          <w:color w:val="000000"/>
          <w:szCs w:val="28"/>
        </w:rPr>
        <w:t xml:space="preserve">В настоящее время </w:t>
      </w:r>
      <w:r w:rsidR="009A1468" w:rsidRPr="00691EC8">
        <w:rPr>
          <w:bCs/>
          <w:iCs/>
          <w:color w:val="000000"/>
          <w:szCs w:val="28"/>
        </w:rPr>
        <w:t>широкое</w:t>
      </w:r>
      <w:r w:rsidR="006B2577" w:rsidRPr="00691EC8">
        <w:rPr>
          <w:bCs/>
          <w:iCs/>
          <w:color w:val="000000"/>
          <w:szCs w:val="28"/>
        </w:rPr>
        <w:t xml:space="preserve"> распространение получил т</w:t>
      </w:r>
      <w:r w:rsidR="00A17876" w:rsidRPr="00691EC8">
        <w:rPr>
          <w:bCs/>
          <w:iCs/>
          <w:color w:val="000000"/>
          <w:szCs w:val="28"/>
        </w:rPr>
        <w:t xml:space="preserve">екстовый </w:t>
      </w:r>
      <w:r w:rsidR="00503919" w:rsidRPr="00691EC8">
        <w:rPr>
          <w:bCs/>
          <w:iCs/>
          <w:color w:val="000000"/>
          <w:szCs w:val="28"/>
        </w:rPr>
        <w:t>реда</w:t>
      </w:r>
      <w:r w:rsidR="00503919" w:rsidRPr="00691EC8">
        <w:rPr>
          <w:bCs/>
          <w:iCs/>
          <w:color w:val="000000"/>
          <w:szCs w:val="28"/>
        </w:rPr>
        <w:t>к</w:t>
      </w:r>
      <w:r w:rsidR="00503919" w:rsidRPr="00691EC8">
        <w:rPr>
          <w:bCs/>
          <w:iCs/>
          <w:color w:val="000000"/>
          <w:szCs w:val="28"/>
        </w:rPr>
        <w:t>т</w:t>
      </w:r>
      <w:r w:rsidR="00A17876" w:rsidRPr="00691EC8">
        <w:rPr>
          <w:bCs/>
          <w:iCs/>
          <w:color w:val="000000"/>
          <w:szCs w:val="28"/>
        </w:rPr>
        <w:t xml:space="preserve">ор </w:t>
      </w:r>
      <w:r w:rsidR="00A17876" w:rsidRPr="00842119">
        <w:rPr>
          <w:bCs/>
          <w:i/>
          <w:iCs/>
          <w:color w:val="000000"/>
          <w:szCs w:val="28"/>
          <w:lang w:val="en-US"/>
        </w:rPr>
        <w:t>M</w:t>
      </w:r>
      <w:r w:rsidR="00A17876" w:rsidRPr="00842119">
        <w:rPr>
          <w:bCs/>
          <w:i/>
          <w:iCs/>
          <w:color w:val="000000"/>
          <w:szCs w:val="28"/>
        </w:rPr>
        <w:t xml:space="preserve">icrosoft </w:t>
      </w:r>
      <w:r w:rsidR="00A17876" w:rsidRPr="00842119">
        <w:rPr>
          <w:bCs/>
          <w:i/>
          <w:iCs/>
          <w:color w:val="000000"/>
          <w:szCs w:val="28"/>
          <w:lang w:val="en-US"/>
        </w:rPr>
        <w:t>W</w:t>
      </w:r>
      <w:r w:rsidR="00A17876" w:rsidRPr="00842119">
        <w:rPr>
          <w:bCs/>
          <w:i/>
          <w:iCs/>
          <w:color w:val="000000"/>
          <w:szCs w:val="28"/>
        </w:rPr>
        <w:t>ord 2010</w:t>
      </w:r>
      <w:r w:rsidR="006B2577" w:rsidRPr="00842119">
        <w:rPr>
          <w:bCs/>
          <w:iCs/>
          <w:color w:val="000000"/>
          <w:szCs w:val="28"/>
        </w:rPr>
        <w:t>,</w:t>
      </w:r>
      <w:r w:rsidR="006B2577" w:rsidRPr="00691EC8">
        <w:rPr>
          <w:b/>
          <w:bCs/>
          <w:iCs/>
          <w:color w:val="000000"/>
          <w:szCs w:val="28"/>
        </w:rPr>
        <w:t xml:space="preserve"> </w:t>
      </w:r>
      <w:r w:rsidR="00A17876" w:rsidRPr="00691EC8">
        <w:rPr>
          <w:bCs/>
          <w:iCs/>
          <w:color w:val="000000"/>
          <w:szCs w:val="28"/>
        </w:rPr>
        <w:t>представля</w:t>
      </w:r>
      <w:r w:rsidR="006B2577" w:rsidRPr="00691EC8">
        <w:rPr>
          <w:bCs/>
          <w:iCs/>
          <w:color w:val="000000"/>
          <w:szCs w:val="28"/>
        </w:rPr>
        <w:t>ющий</w:t>
      </w:r>
      <w:r w:rsidR="00A17876" w:rsidRPr="00691EC8">
        <w:rPr>
          <w:bCs/>
          <w:iCs/>
          <w:color w:val="000000"/>
          <w:szCs w:val="28"/>
        </w:rPr>
        <w:t xml:space="preserve"> собой интегрированную </w:t>
      </w:r>
      <w:r w:rsidR="006B2577" w:rsidRPr="00691EC8">
        <w:rPr>
          <w:bCs/>
          <w:iCs/>
          <w:color w:val="000000"/>
          <w:szCs w:val="28"/>
        </w:rPr>
        <w:t>пр</w:t>
      </w:r>
      <w:r w:rsidR="006B2577" w:rsidRPr="00691EC8">
        <w:rPr>
          <w:bCs/>
          <w:iCs/>
          <w:color w:val="000000"/>
          <w:szCs w:val="28"/>
        </w:rPr>
        <w:t>о</w:t>
      </w:r>
      <w:r w:rsidR="006B2577" w:rsidRPr="00691EC8">
        <w:rPr>
          <w:bCs/>
          <w:iCs/>
          <w:color w:val="000000"/>
          <w:szCs w:val="28"/>
        </w:rPr>
        <w:lastRenderedPageBreak/>
        <w:t>граммную</w:t>
      </w:r>
      <w:r w:rsidR="006B2577">
        <w:rPr>
          <w:bCs/>
          <w:iCs/>
          <w:color w:val="000000"/>
          <w:szCs w:val="28"/>
        </w:rPr>
        <w:t xml:space="preserve"> </w:t>
      </w:r>
      <w:r w:rsidR="00A17876" w:rsidRPr="009543C2">
        <w:rPr>
          <w:bCs/>
          <w:iCs/>
          <w:color w:val="000000"/>
          <w:szCs w:val="28"/>
        </w:rPr>
        <w:t>среду для создания и редактирования документов произвольной структуры. Он обеспечивает ввод, редактирование и формат</w:t>
      </w:r>
      <w:r w:rsidR="00A17876" w:rsidRPr="009543C2">
        <w:rPr>
          <w:bCs/>
          <w:iCs/>
          <w:color w:val="000000"/>
          <w:szCs w:val="28"/>
        </w:rPr>
        <w:t>и</w:t>
      </w:r>
      <w:r w:rsidR="00A17876" w:rsidRPr="009543C2">
        <w:rPr>
          <w:bCs/>
          <w:iCs/>
          <w:color w:val="000000"/>
          <w:szCs w:val="28"/>
        </w:rPr>
        <w:t>рование текста, вставку диаграмм, таблиц и рисунков, обмен данными с другими прилож</w:t>
      </w:r>
      <w:r w:rsidR="00A17876" w:rsidRPr="009543C2">
        <w:rPr>
          <w:bCs/>
          <w:iCs/>
          <w:color w:val="000000"/>
          <w:szCs w:val="28"/>
        </w:rPr>
        <w:t>е</w:t>
      </w:r>
      <w:r w:rsidR="00A17876" w:rsidRPr="009543C2">
        <w:rPr>
          <w:bCs/>
          <w:iCs/>
          <w:color w:val="000000"/>
          <w:szCs w:val="28"/>
        </w:rPr>
        <w:t xml:space="preserve">ниями </w:t>
      </w:r>
      <w:r w:rsidR="00A17876" w:rsidRPr="00691EC8">
        <w:rPr>
          <w:bCs/>
          <w:i/>
          <w:iCs/>
          <w:color w:val="000000"/>
          <w:szCs w:val="28"/>
        </w:rPr>
        <w:t>Window</w:t>
      </w:r>
      <w:r w:rsidR="00A17876" w:rsidRPr="009543C2">
        <w:rPr>
          <w:bCs/>
          <w:iCs/>
          <w:color w:val="000000"/>
          <w:szCs w:val="28"/>
        </w:rPr>
        <w:t>s, работу с гипертекстовыми документ</w:t>
      </w:r>
      <w:r w:rsidR="00A17876" w:rsidRPr="009543C2">
        <w:rPr>
          <w:bCs/>
          <w:iCs/>
          <w:color w:val="000000"/>
          <w:szCs w:val="28"/>
        </w:rPr>
        <w:t>а</w:t>
      </w:r>
      <w:r w:rsidR="00A17876" w:rsidRPr="009543C2">
        <w:rPr>
          <w:bCs/>
          <w:iCs/>
          <w:color w:val="000000"/>
          <w:szCs w:val="28"/>
        </w:rPr>
        <w:t>ми, просмотр веб-страниц и размещение документов на веб-страницах, подготовку писем и их рассылку по электронной почте. Текстовый процессор содержит большой набор шаблонов, облегчающих создание ста</w:t>
      </w:r>
      <w:r w:rsidR="00A17876" w:rsidRPr="009543C2">
        <w:rPr>
          <w:bCs/>
          <w:iCs/>
          <w:color w:val="000000"/>
          <w:szCs w:val="28"/>
        </w:rPr>
        <w:t>н</w:t>
      </w:r>
      <w:r w:rsidR="00A17876" w:rsidRPr="009543C2">
        <w:rPr>
          <w:bCs/>
          <w:iCs/>
          <w:color w:val="000000"/>
          <w:szCs w:val="28"/>
        </w:rPr>
        <w:t xml:space="preserve">дартных документов, позволяет создавать записи в </w:t>
      </w:r>
      <w:r w:rsidR="00A17876" w:rsidRPr="009543C2">
        <w:rPr>
          <w:rFonts w:eastAsia="TimesNewRomanPS-ItalicMT"/>
          <w:bCs/>
          <w:iCs/>
          <w:color w:val="000000"/>
          <w:szCs w:val="28"/>
        </w:rPr>
        <w:t>блоге</w:t>
      </w:r>
      <w:r w:rsidR="00A17876" w:rsidRPr="009543C2">
        <w:rPr>
          <w:bCs/>
          <w:iCs/>
          <w:color w:val="000000"/>
          <w:szCs w:val="28"/>
        </w:rPr>
        <w:t>.</w:t>
      </w:r>
    </w:p>
    <w:p w:rsidR="00A17876" w:rsidRPr="002629B0" w:rsidRDefault="00A17876" w:rsidP="001F4846">
      <w:pPr>
        <w:autoSpaceDE w:val="0"/>
        <w:autoSpaceDN w:val="0"/>
        <w:adjustRightInd w:val="0"/>
        <w:spacing w:after="0" w:line="360" w:lineRule="auto"/>
        <w:ind w:firstLine="510"/>
        <w:jc w:val="both"/>
        <w:rPr>
          <w:rFonts w:eastAsia="Times New Roman"/>
          <w:szCs w:val="28"/>
          <w:lang w:eastAsia="ru-RU"/>
        </w:rPr>
      </w:pPr>
      <w:r w:rsidRPr="009543C2">
        <w:rPr>
          <w:bCs/>
          <w:iCs/>
          <w:szCs w:val="28"/>
        </w:rPr>
        <w:t xml:space="preserve">Аналогичная версия </w:t>
      </w:r>
      <w:r w:rsidRPr="009543C2">
        <w:rPr>
          <w:bCs/>
          <w:iCs/>
          <w:color w:val="000000"/>
          <w:szCs w:val="28"/>
        </w:rPr>
        <w:t>текстового</w:t>
      </w:r>
      <w:r w:rsidRPr="009543C2">
        <w:rPr>
          <w:bCs/>
          <w:iCs/>
          <w:szCs w:val="28"/>
        </w:rPr>
        <w:t xml:space="preserve"> процессора представлена в </w:t>
      </w:r>
      <w:r w:rsidRPr="009543C2">
        <w:rPr>
          <w:szCs w:val="28"/>
        </w:rPr>
        <w:t>офисном</w:t>
      </w:r>
      <w:r w:rsidRPr="009543C2">
        <w:rPr>
          <w:bCs/>
          <w:iCs/>
          <w:szCs w:val="28"/>
        </w:rPr>
        <w:t xml:space="preserve"> п</w:t>
      </w:r>
      <w:r w:rsidRPr="009543C2">
        <w:rPr>
          <w:bCs/>
          <w:iCs/>
          <w:szCs w:val="28"/>
        </w:rPr>
        <w:t>а</w:t>
      </w:r>
      <w:r w:rsidRPr="009543C2">
        <w:rPr>
          <w:bCs/>
          <w:iCs/>
          <w:szCs w:val="28"/>
        </w:rPr>
        <w:t xml:space="preserve">кете </w:t>
      </w:r>
      <w:r w:rsidRPr="00842119">
        <w:rPr>
          <w:bCs/>
          <w:i/>
          <w:iCs/>
          <w:szCs w:val="28"/>
          <w:lang w:val="en-US"/>
        </w:rPr>
        <w:t>Open</w:t>
      </w:r>
      <w:r w:rsidR="000B0ACD" w:rsidRPr="00842119">
        <w:rPr>
          <w:bCs/>
          <w:i/>
          <w:iCs/>
          <w:szCs w:val="28"/>
        </w:rPr>
        <w:t xml:space="preserve"> </w:t>
      </w:r>
      <w:r w:rsidRPr="00842119">
        <w:rPr>
          <w:bCs/>
          <w:i/>
          <w:iCs/>
          <w:szCs w:val="28"/>
          <w:lang w:val="en-US"/>
        </w:rPr>
        <w:t>Office</w:t>
      </w:r>
      <w:r w:rsidRPr="009543C2">
        <w:rPr>
          <w:b/>
          <w:bCs/>
          <w:iCs/>
          <w:szCs w:val="28"/>
        </w:rPr>
        <w:t xml:space="preserve"> - </w:t>
      </w:r>
      <w:r w:rsidRPr="009543C2">
        <w:rPr>
          <w:rFonts w:eastAsia="Times New Roman"/>
          <w:szCs w:val="28"/>
          <w:lang w:eastAsia="ru-RU"/>
        </w:rPr>
        <w:t xml:space="preserve">одном из ведущих </w:t>
      </w:r>
      <w:r w:rsidR="00065EAA">
        <w:rPr>
          <w:rFonts w:eastAsia="Times New Roman"/>
          <w:szCs w:val="28"/>
          <w:lang w:eastAsia="ru-RU"/>
        </w:rPr>
        <w:t>систем</w:t>
      </w:r>
      <w:r w:rsidRPr="009543C2">
        <w:rPr>
          <w:rFonts w:eastAsia="Times New Roman"/>
          <w:szCs w:val="28"/>
          <w:lang w:eastAsia="ru-RU"/>
        </w:rPr>
        <w:t xml:space="preserve"> для </w:t>
      </w:r>
      <w:r w:rsidRPr="009543C2">
        <w:rPr>
          <w:rFonts w:eastAsia="Times New Roman"/>
          <w:bCs/>
          <w:szCs w:val="28"/>
          <w:lang w:eastAsia="ru-RU"/>
        </w:rPr>
        <w:t>обработки те</w:t>
      </w:r>
      <w:r w:rsidRPr="009543C2">
        <w:rPr>
          <w:rFonts w:eastAsia="Times New Roman"/>
          <w:bCs/>
          <w:szCs w:val="28"/>
          <w:lang w:eastAsia="ru-RU"/>
        </w:rPr>
        <w:t>к</w:t>
      </w:r>
      <w:r w:rsidRPr="009543C2">
        <w:rPr>
          <w:rFonts w:eastAsia="Times New Roman"/>
          <w:bCs/>
          <w:szCs w:val="28"/>
          <w:lang w:eastAsia="ru-RU"/>
        </w:rPr>
        <w:t>стов</w:t>
      </w:r>
      <w:r w:rsidRPr="009543C2">
        <w:rPr>
          <w:rFonts w:eastAsia="Times New Roman"/>
          <w:szCs w:val="28"/>
          <w:lang w:eastAsia="ru-RU"/>
        </w:rPr>
        <w:t>, </w:t>
      </w:r>
      <w:r w:rsidRPr="009543C2">
        <w:rPr>
          <w:rFonts w:eastAsia="Times New Roman"/>
          <w:bCs/>
          <w:szCs w:val="28"/>
          <w:lang w:eastAsia="ru-RU"/>
        </w:rPr>
        <w:t>электронных таблиц</w:t>
      </w:r>
      <w:r w:rsidRPr="009543C2">
        <w:rPr>
          <w:rFonts w:eastAsia="Times New Roman"/>
          <w:szCs w:val="28"/>
          <w:lang w:eastAsia="ru-RU"/>
        </w:rPr>
        <w:t>, </w:t>
      </w:r>
      <w:r w:rsidRPr="009543C2">
        <w:rPr>
          <w:rFonts w:eastAsia="Times New Roman"/>
          <w:bCs/>
          <w:szCs w:val="28"/>
          <w:lang w:eastAsia="ru-RU"/>
        </w:rPr>
        <w:t xml:space="preserve">презентаций, </w:t>
      </w:r>
      <w:r w:rsidRPr="009543C2">
        <w:rPr>
          <w:rFonts w:eastAsia="Times New Roman"/>
          <w:szCs w:val="28"/>
          <w:lang w:eastAsia="ru-RU"/>
        </w:rPr>
        <w:t> </w:t>
      </w:r>
      <w:r w:rsidRPr="009543C2">
        <w:rPr>
          <w:rFonts w:eastAsia="Times New Roman"/>
          <w:bCs/>
          <w:szCs w:val="28"/>
          <w:lang w:eastAsia="ru-RU"/>
        </w:rPr>
        <w:t>графиков</w:t>
      </w:r>
      <w:r w:rsidRPr="009543C2">
        <w:rPr>
          <w:rFonts w:eastAsia="Times New Roman"/>
          <w:szCs w:val="28"/>
          <w:lang w:eastAsia="ru-RU"/>
        </w:rPr>
        <w:t xml:space="preserve">, </w:t>
      </w:r>
      <w:r w:rsidRPr="009543C2">
        <w:rPr>
          <w:rFonts w:eastAsia="Times New Roman"/>
          <w:bCs/>
          <w:szCs w:val="28"/>
          <w:lang w:eastAsia="ru-RU"/>
        </w:rPr>
        <w:t>баз данных</w:t>
      </w:r>
      <w:r w:rsidRPr="009543C2">
        <w:rPr>
          <w:rFonts w:eastAsia="Times New Roman"/>
          <w:szCs w:val="28"/>
          <w:lang w:eastAsia="ru-RU"/>
        </w:rPr>
        <w:t xml:space="preserve"> и многого другого. Этот </w:t>
      </w:r>
      <w:r w:rsidRPr="009543C2">
        <w:rPr>
          <w:rStyle w:val="st1"/>
          <w:szCs w:val="28"/>
        </w:rPr>
        <w:t>мультиязычный и мультиплатформенный офисный пакет с о</w:t>
      </w:r>
      <w:r w:rsidRPr="009543C2">
        <w:rPr>
          <w:rStyle w:val="st1"/>
          <w:szCs w:val="28"/>
        </w:rPr>
        <w:t>т</w:t>
      </w:r>
      <w:r w:rsidRPr="009543C2">
        <w:rPr>
          <w:rStyle w:val="st1"/>
          <w:szCs w:val="28"/>
        </w:rPr>
        <w:t>крытым исходным кодом</w:t>
      </w:r>
      <w:r w:rsidRPr="009543C2">
        <w:rPr>
          <w:rFonts w:eastAsia="Times New Roman"/>
          <w:szCs w:val="28"/>
          <w:lang w:eastAsia="ru-RU"/>
        </w:rPr>
        <w:t xml:space="preserve"> доступен на многих языках и работает на всех пе</w:t>
      </w:r>
      <w:r w:rsidRPr="009543C2">
        <w:rPr>
          <w:rFonts w:eastAsia="Times New Roman"/>
          <w:szCs w:val="28"/>
          <w:lang w:eastAsia="ru-RU"/>
        </w:rPr>
        <w:t>р</w:t>
      </w:r>
      <w:r w:rsidRPr="009543C2">
        <w:rPr>
          <w:rFonts w:eastAsia="Times New Roman"/>
          <w:szCs w:val="28"/>
          <w:lang w:eastAsia="ru-RU"/>
        </w:rPr>
        <w:t>сональных компьютерах.</w:t>
      </w:r>
      <w:r w:rsidRPr="009543C2">
        <w:rPr>
          <w:rStyle w:val="st1"/>
          <w:szCs w:val="28"/>
        </w:rPr>
        <w:t xml:space="preserve"> Совместим с основными офисными пакетами. </w:t>
      </w:r>
      <w:r w:rsidRPr="009543C2">
        <w:rPr>
          <w:rFonts w:eastAsia="Times New Roman"/>
          <w:szCs w:val="28"/>
          <w:lang w:eastAsia="ru-RU"/>
        </w:rPr>
        <w:t>Его можно загрузить и использовать совершенно свободно для любых целей бе</w:t>
      </w:r>
      <w:r w:rsidRPr="009543C2">
        <w:rPr>
          <w:rFonts w:eastAsia="Times New Roman"/>
          <w:szCs w:val="28"/>
          <w:lang w:eastAsia="ru-RU"/>
        </w:rPr>
        <w:t>с</w:t>
      </w:r>
      <w:r w:rsidRPr="009543C2">
        <w:rPr>
          <w:rFonts w:eastAsia="Times New Roman"/>
          <w:szCs w:val="28"/>
          <w:lang w:eastAsia="ru-RU"/>
        </w:rPr>
        <w:t xml:space="preserve">платно.  </w:t>
      </w:r>
    </w:p>
    <w:p w:rsidR="00A17876" w:rsidRPr="009543C2" w:rsidRDefault="002629B0" w:rsidP="00842119">
      <w:pPr>
        <w:autoSpaceDE w:val="0"/>
        <w:autoSpaceDN w:val="0"/>
        <w:adjustRightInd w:val="0"/>
        <w:spacing w:after="0" w:line="360" w:lineRule="auto"/>
        <w:ind w:firstLine="510"/>
        <w:rPr>
          <w:b/>
          <w:bCs/>
          <w:iCs/>
          <w:color w:val="000000"/>
          <w:szCs w:val="28"/>
        </w:rPr>
      </w:pPr>
      <w:r w:rsidRPr="007822FB">
        <w:t>Для верстки и дизайна бизнес публикаций часто применяется пр</w:t>
      </w:r>
      <w:r w:rsidRPr="007822FB">
        <w:t>о</w:t>
      </w:r>
      <w:r w:rsidRPr="007822FB">
        <w:t>грам</w:t>
      </w:r>
      <w:r w:rsidR="00441745" w:rsidRPr="007822FB">
        <w:t xml:space="preserve">ма </w:t>
      </w:r>
      <w:r w:rsidR="00441745" w:rsidRPr="00691EC8">
        <w:rPr>
          <w:i/>
        </w:rPr>
        <w:t>PageMaker</w:t>
      </w:r>
      <w:r w:rsidR="00441745" w:rsidRPr="007822FB">
        <w:t>.</w:t>
      </w:r>
      <w:r w:rsidRPr="007822FB">
        <w:t xml:space="preserve"> </w:t>
      </w:r>
      <w:r w:rsidR="00441745" w:rsidRPr="007822FB">
        <w:t xml:space="preserve">Тесная интеграция с программами </w:t>
      </w:r>
      <w:r w:rsidR="00441745" w:rsidRPr="00691EC8">
        <w:rPr>
          <w:i/>
        </w:rPr>
        <w:t>Adobe Photos</w:t>
      </w:r>
      <w:r w:rsidR="00441745" w:rsidRPr="007822FB">
        <w:t xml:space="preserve">hop, </w:t>
      </w:r>
      <w:r w:rsidR="00441745" w:rsidRPr="00247E37">
        <w:rPr>
          <w:i/>
        </w:rPr>
        <w:t>Illustrator, Acrobat</w:t>
      </w:r>
      <w:r w:rsidR="00441745" w:rsidRPr="007822FB">
        <w:t xml:space="preserve"> вплоть до уровня </w:t>
      </w:r>
      <w:r w:rsidR="00691EC8">
        <w:t>«</w:t>
      </w:r>
      <w:r w:rsidR="00441745" w:rsidRPr="007822FB">
        <w:t>drag and drop</w:t>
      </w:r>
      <w:r w:rsidR="00691EC8">
        <w:t>»</w:t>
      </w:r>
      <w:r w:rsidR="00441745" w:rsidRPr="007822FB">
        <w:t xml:space="preserve"> и </w:t>
      </w:r>
      <w:r w:rsidRPr="007822FB">
        <w:t>совместим</w:t>
      </w:r>
      <w:r w:rsidR="00441745" w:rsidRPr="007822FB">
        <w:t>ость</w:t>
      </w:r>
      <w:r w:rsidRPr="007822FB">
        <w:t xml:space="preserve"> с текстовым р</w:t>
      </w:r>
      <w:r w:rsidRPr="007822FB">
        <w:t>е</w:t>
      </w:r>
      <w:r w:rsidRPr="007822FB">
        <w:t xml:space="preserve">дактором </w:t>
      </w:r>
      <w:r w:rsidRPr="00842119">
        <w:rPr>
          <w:bCs/>
          <w:i/>
          <w:iCs/>
          <w:color w:val="000000"/>
          <w:szCs w:val="28"/>
          <w:lang w:val="en-US"/>
        </w:rPr>
        <w:t>W</w:t>
      </w:r>
      <w:r w:rsidRPr="00842119">
        <w:rPr>
          <w:bCs/>
          <w:i/>
          <w:iCs/>
          <w:color w:val="000000"/>
          <w:szCs w:val="28"/>
        </w:rPr>
        <w:t>ord 2010</w:t>
      </w:r>
      <w:r w:rsidR="00441745" w:rsidRPr="007822FB">
        <w:rPr>
          <w:b/>
          <w:bCs/>
          <w:iCs/>
          <w:color w:val="000000"/>
          <w:szCs w:val="28"/>
        </w:rPr>
        <w:t xml:space="preserve">  </w:t>
      </w:r>
      <w:r w:rsidR="00441745" w:rsidRPr="007822FB">
        <w:rPr>
          <w:bCs/>
          <w:iCs/>
          <w:color w:val="000000"/>
          <w:szCs w:val="28"/>
        </w:rPr>
        <w:t xml:space="preserve">обеспечивает </w:t>
      </w:r>
      <w:r w:rsidR="00441745" w:rsidRPr="007822FB">
        <w:t>удовлетворение бол</w:t>
      </w:r>
      <w:r w:rsidR="00441745" w:rsidRPr="007822FB">
        <w:t>ь</w:t>
      </w:r>
      <w:r w:rsidR="00441745" w:rsidRPr="007822FB">
        <w:t>шинства требований по верстке и оформлению.</w:t>
      </w:r>
      <w:r w:rsidRPr="007822FB">
        <w:br/>
      </w:r>
      <w:r>
        <w:t>            </w:t>
      </w:r>
      <w:r w:rsidR="00A17876" w:rsidRPr="009543C2">
        <w:rPr>
          <w:bCs/>
          <w:iCs/>
          <w:color w:val="000000"/>
          <w:szCs w:val="28"/>
        </w:rPr>
        <w:t xml:space="preserve">Запуск программы осуществляется командой </w:t>
      </w:r>
      <w:r w:rsidR="007C52BB">
        <w:rPr>
          <w:b/>
          <w:bCs/>
          <w:i/>
          <w:iCs/>
          <w:color w:val="000000"/>
          <w:szCs w:val="28"/>
        </w:rPr>
        <w:t xml:space="preserve">Пуск, Программы Microsoft </w:t>
      </w:r>
      <w:r w:rsidR="00A17876" w:rsidRPr="009543C2">
        <w:rPr>
          <w:b/>
          <w:bCs/>
          <w:i/>
          <w:iCs/>
          <w:color w:val="000000"/>
          <w:szCs w:val="28"/>
        </w:rPr>
        <w:t>Of</w:t>
      </w:r>
      <w:r w:rsidR="00A17876" w:rsidRPr="009543C2">
        <w:rPr>
          <w:b/>
          <w:bCs/>
          <w:i/>
          <w:iCs/>
          <w:color w:val="000000"/>
          <w:szCs w:val="28"/>
          <w:lang w:val="en-US"/>
        </w:rPr>
        <w:t>fice</w:t>
      </w:r>
      <w:r w:rsidR="00A17876" w:rsidRPr="009543C2">
        <w:rPr>
          <w:b/>
          <w:bCs/>
          <w:i/>
          <w:iCs/>
          <w:color w:val="000000"/>
          <w:szCs w:val="28"/>
        </w:rPr>
        <w:t xml:space="preserve"> 2010,  </w:t>
      </w:r>
      <w:r w:rsidR="00A17876" w:rsidRPr="009543C2">
        <w:rPr>
          <w:b/>
          <w:bCs/>
          <w:i/>
          <w:iCs/>
          <w:color w:val="000000"/>
          <w:szCs w:val="28"/>
          <w:lang w:val="en-US"/>
        </w:rPr>
        <w:t>Microsoft</w:t>
      </w:r>
      <w:r w:rsidR="00A17876" w:rsidRPr="009543C2">
        <w:rPr>
          <w:b/>
          <w:bCs/>
          <w:i/>
          <w:iCs/>
          <w:color w:val="000000"/>
          <w:szCs w:val="28"/>
        </w:rPr>
        <w:t xml:space="preserve"> </w:t>
      </w:r>
      <w:r w:rsidR="00A17876" w:rsidRPr="009543C2">
        <w:rPr>
          <w:b/>
          <w:bCs/>
          <w:i/>
          <w:iCs/>
          <w:color w:val="000000"/>
          <w:szCs w:val="28"/>
          <w:lang w:val="en-US"/>
        </w:rPr>
        <w:t>Office</w:t>
      </w:r>
      <w:r w:rsidR="00A17876" w:rsidRPr="009543C2">
        <w:rPr>
          <w:b/>
          <w:bCs/>
          <w:i/>
          <w:iCs/>
          <w:color w:val="000000"/>
          <w:szCs w:val="28"/>
        </w:rPr>
        <w:t xml:space="preserve"> </w:t>
      </w:r>
      <w:r w:rsidR="00A17876" w:rsidRPr="009543C2">
        <w:rPr>
          <w:b/>
          <w:bCs/>
          <w:i/>
          <w:iCs/>
          <w:color w:val="000000"/>
          <w:szCs w:val="28"/>
          <w:lang w:val="en-US"/>
        </w:rPr>
        <w:t>Word</w:t>
      </w:r>
      <w:r w:rsidR="00A17876" w:rsidRPr="009543C2">
        <w:rPr>
          <w:b/>
          <w:bCs/>
          <w:i/>
          <w:iCs/>
          <w:color w:val="000000"/>
          <w:szCs w:val="28"/>
        </w:rPr>
        <w:t xml:space="preserve"> 2010</w:t>
      </w:r>
      <w:r w:rsidR="00A17876" w:rsidRPr="009543C2">
        <w:rPr>
          <w:bCs/>
          <w:iCs/>
          <w:color w:val="000000"/>
          <w:szCs w:val="28"/>
        </w:rPr>
        <w:t xml:space="preserve"> или щелчком мыши по пиктограмме </w:t>
      </w:r>
      <w:r w:rsidR="00A17876" w:rsidRPr="009543C2">
        <w:rPr>
          <w:rFonts w:eastAsia="TimesNewRomanPS-ItalicMT"/>
          <w:b/>
          <w:bCs/>
          <w:i/>
          <w:iCs/>
          <w:color w:val="000000"/>
          <w:szCs w:val="28"/>
        </w:rPr>
        <w:t>W</w:t>
      </w:r>
      <w:r w:rsidR="00A17876" w:rsidRPr="009543C2">
        <w:rPr>
          <w:rFonts w:eastAsia="TimesNewRomanPS-ItalicMT"/>
          <w:bCs/>
          <w:iCs/>
          <w:color w:val="000000"/>
          <w:szCs w:val="28"/>
        </w:rPr>
        <w:t xml:space="preserve"> </w:t>
      </w:r>
      <w:r w:rsidR="00A17876" w:rsidRPr="009543C2">
        <w:rPr>
          <w:bCs/>
          <w:iCs/>
          <w:color w:val="000000"/>
          <w:szCs w:val="28"/>
        </w:rPr>
        <w:t>на рабочем столе или в строке состояния. После запуска пр</w:t>
      </w:r>
      <w:r w:rsidR="00A17876" w:rsidRPr="009543C2">
        <w:rPr>
          <w:bCs/>
          <w:iCs/>
          <w:color w:val="000000"/>
          <w:szCs w:val="28"/>
        </w:rPr>
        <w:t>о</w:t>
      </w:r>
      <w:r w:rsidR="00A17876" w:rsidRPr="009543C2">
        <w:rPr>
          <w:bCs/>
          <w:iCs/>
          <w:color w:val="000000"/>
          <w:szCs w:val="28"/>
        </w:rPr>
        <w:t xml:space="preserve">граммы на выполнение на экране отображается рабочее окно Microsoft Word </w:t>
      </w:r>
      <w:r w:rsidR="00A17876" w:rsidRPr="009543C2">
        <w:rPr>
          <w:bCs/>
          <w:iCs/>
          <w:color w:val="000000"/>
          <w:szCs w:val="28"/>
        </w:rPr>
        <w:lastRenderedPageBreak/>
        <w:t xml:space="preserve">2010 (рис. 2.1.). Выход из программы осуществляется командой </w:t>
      </w:r>
      <w:r w:rsidR="00A17876" w:rsidRPr="009543C2">
        <w:rPr>
          <w:b/>
          <w:bCs/>
          <w:i/>
          <w:iCs/>
          <w:color w:val="000000"/>
          <w:szCs w:val="28"/>
        </w:rPr>
        <w:t>Файл, В</w:t>
      </w:r>
      <w:r w:rsidR="00A17876" w:rsidRPr="009543C2">
        <w:rPr>
          <w:b/>
          <w:bCs/>
          <w:i/>
          <w:iCs/>
          <w:color w:val="000000"/>
          <w:szCs w:val="28"/>
        </w:rPr>
        <w:t>ы</w:t>
      </w:r>
      <w:r w:rsidR="00A17876" w:rsidRPr="009543C2">
        <w:rPr>
          <w:b/>
          <w:bCs/>
          <w:i/>
          <w:iCs/>
          <w:color w:val="000000"/>
          <w:szCs w:val="28"/>
        </w:rPr>
        <w:t>ход</w:t>
      </w:r>
      <w:r w:rsidR="00A17876" w:rsidRPr="009543C2">
        <w:rPr>
          <w:bCs/>
          <w:iCs/>
          <w:color w:val="000000"/>
          <w:szCs w:val="28"/>
        </w:rPr>
        <w:t xml:space="preserve"> главного меню или комбинацией клавиш </w:t>
      </w:r>
      <w:r w:rsidR="00A17876" w:rsidRPr="009543C2">
        <w:rPr>
          <w:rFonts w:eastAsia="TimesNewRomanPS-ItalicMT"/>
          <w:b/>
          <w:bCs/>
          <w:i/>
          <w:iCs/>
          <w:color w:val="000000"/>
          <w:szCs w:val="28"/>
        </w:rPr>
        <w:t>Alt + F5</w:t>
      </w:r>
      <w:r w:rsidR="00A17876" w:rsidRPr="009543C2">
        <w:rPr>
          <w:rFonts w:eastAsia="TimesNewRomanPS-ItalicMT"/>
          <w:b/>
          <w:bCs/>
          <w:iCs/>
          <w:color w:val="000000"/>
          <w:szCs w:val="28"/>
        </w:rPr>
        <w:t>.</w:t>
      </w:r>
    </w:p>
    <w:p w:rsidR="00A17876" w:rsidRPr="009543C2" w:rsidRDefault="00A17876" w:rsidP="001F4846">
      <w:pPr>
        <w:autoSpaceDE w:val="0"/>
        <w:autoSpaceDN w:val="0"/>
        <w:adjustRightInd w:val="0"/>
        <w:spacing w:after="0" w:line="360" w:lineRule="auto"/>
        <w:ind w:firstLine="510"/>
        <w:jc w:val="both"/>
        <w:rPr>
          <w:bCs/>
          <w:iCs/>
          <w:color w:val="000000"/>
          <w:szCs w:val="28"/>
        </w:rPr>
      </w:pPr>
      <w:r w:rsidRPr="009543C2">
        <w:rPr>
          <w:bCs/>
          <w:iCs/>
          <w:color w:val="000000"/>
          <w:szCs w:val="28"/>
        </w:rPr>
        <w:t xml:space="preserve">В верхней части расположена строка заголовка </w:t>
      </w:r>
      <w:r w:rsidRPr="009543C2">
        <w:rPr>
          <w:rFonts w:eastAsia="TimesNewRomanPS-ItalicMT"/>
          <w:bCs/>
          <w:iCs/>
          <w:color w:val="000000"/>
          <w:szCs w:val="28"/>
        </w:rPr>
        <w:t>1</w:t>
      </w:r>
      <w:r w:rsidRPr="009543C2">
        <w:rPr>
          <w:bCs/>
          <w:iCs/>
          <w:color w:val="000000"/>
          <w:szCs w:val="28"/>
        </w:rPr>
        <w:t>, в которой выводится имя редактируемого документа и название программы. В левой ч</w:t>
      </w:r>
      <w:r w:rsidRPr="009543C2">
        <w:rPr>
          <w:bCs/>
          <w:iCs/>
          <w:color w:val="000000"/>
          <w:szCs w:val="28"/>
        </w:rPr>
        <w:t>а</w:t>
      </w:r>
      <w:r w:rsidRPr="009543C2">
        <w:rPr>
          <w:bCs/>
          <w:iCs/>
          <w:color w:val="000000"/>
          <w:szCs w:val="28"/>
        </w:rPr>
        <w:t xml:space="preserve">сти строки заголовка размещается кнопка системного меню </w:t>
      </w:r>
      <w:r w:rsidRPr="009543C2">
        <w:rPr>
          <w:b/>
          <w:bCs/>
          <w:i/>
          <w:iCs/>
          <w:color w:val="000000"/>
          <w:szCs w:val="28"/>
        </w:rPr>
        <w:t>W</w:t>
      </w:r>
      <w:r w:rsidRPr="009543C2">
        <w:rPr>
          <w:bCs/>
          <w:iCs/>
          <w:color w:val="000000"/>
          <w:szCs w:val="28"/>
        </w:rPr>
        <w:t xml:space="preserve">, а в  правой – кнопки свертывания, развертывания/восстановления и закрытия окна </w:t>
      </w:r>
      <w:r w:rsidRPr="009543C2">
        <w:rPr>
          <w:rFonts w:eastAsia="TimesNewRomanPS-ItalicMT"/>
          <w:bCs/>
          <w:iCs/>
          <w:color w:val="000000"/>
          <w:szCs w:val="28"/>
        </w:rPr>
        <w:t>6</w:t>
      </w:r>
      <w:r w:rsidRPr="009543C2">
        <w:rPr>
          <w:bCs/>
          <w:iCs/>
          <w:color w:val="000000"/>
          <w:szCs w:val="28"/>
        </w:rPr>
        <w:t xml:space="preserve">. Ниже строки заголовка расположены меню Файл и Лента </w:t>
      </w:r>
      <w:r w:rsidRPr="009543C2">
        <w:rPr>
          <w:rFonts w:eastAsia="TimesNewRomanPS-ItalicMT"/>
          <w:bCs/>
          <w:iCs/>
          <w:color w:val="000000"/>
          <w:szCs w:val="28"/>
        </w:rPr>
        <w:t>2</w:t>
      </w:r>
      <w:r w:rsidRPr="009543C2">
        <w:rPr>
          <w:bCs/>
          <w:iCs/>
          <w:color w:val="000000"/>
          <w:szCs w:val="28"/>
        </w:rPr>
        <w:t xml:space="preserve">, панель быстрого доступа </w:t>
      </w:r>
      <w:r w:rsidRPr="009543C2">
        <w:rPr>
          <w:rFonts w:eastAsia="TimesNewRomanPS-ItalicMT"/>
          <w:bCs/>
          <w:iCs/>
          <w:color w:val="000000"/>
          <w:szCs w:val="28"/>
        </w:rPr>
        <w:t>3</w:t>
      </w:r>
      <w:r w:rsidRPr="009543C2">
        <w:rPr>
          <w:bCs/>
          <w:iCs/>
          <w:color w:val="000000"/>
          <w:szCs w:val="28"/>
        </w:rPr>
        <w:t xml:space="preserve">, рабочее окно и строка состояния </w:t>
      </w:r>
      <w:r w:rsidRPr="009543C2">
        <w:rPr>
          <w:rFonts w:eastAsia="TimesNewRomanPS-ItalicMT"/>
          <w:bCs/>
          <w:iCs/>
          <w:color w:val="000000"/>
          <w:szCs w:val="28"/>
        </w:rPr>
        <w:t>11</w:t>
      </w:r>
      <w:r w:rsidRPr="009543C2">
        <w:rPr>
          <w:bCs/>
          <w:iCs/>
          <w:color w:val="000000"/>
          <w:szCs w:val="28"/>
        </w:rPr>
        <w:t>.</w:t>
      </w:r>
    </w:p>
    <w:p w:rsidR="00A17876" w:rsidRPr="009543C2" w:rsidRDefault="00A17876" w:rsidP="001F4846">
      <w:pPr>
        <w:autoSpaceDE w:val="0"/>
        <w:autoSpaceDN w:val="0"/>
        <w:adjustRightInd w:val="0"/>
        <w:spacing w:after="0" w:line="360" w:lineRule="auto"/>
        <w:ind w:firstLine="510"/>
        <w:jc w:val="both"/>
        <w:rPr>
          <w:bCs/>
          <w:iCs/>
          <w:color w:val="000000"/>
          <w:szCs w:val="28"/>
        </w:rPr>
      </w:pPr>
      <w:r w:rsidRPr="009543C2">
        <w:rPr>
          <w:bCs/>
          <w:iCs/>
          <w:color w:val="000000"/>
          <w:szCs w:val="28"/>
        </w:rPr>
        <w:t xml:space="preserve">В рабочем окне расположены: окно документа </w:t>
      </w:r>
      <w:r w:rsidRPr="009543C2">
        <w:rPr>
          <w:rFonts w:eastAsia="TimesNewRomanPS-ItalicMT"/>
          <w:bCs/>
          <w:iCs/>
          <w:color w:val="000000"/>
          <w:szCs w:val="28"/>
        </w:rPr>
        <w:t>5</w:t>
      </w:r>
      <w:r w:rsidRPr="009543C2">
        <w:rPr>
          <w:bCs/>
          <w:iCs/>
          <w:color w:val="000000"/>
          <w:szCs w:val="28"/>
        </w:rPr>
        <w:t>; горизонтальная и ве</w:t>
      </w:r>
      <w:r w:rsidRPr="009543C2">
        <w:rPr>
          <w:bCs/>
          <w:iCs/>
          <w:color w:val="000000"/>
          <w:szCs w:val="28"/>
        </w:rPr>
        <w:t>р</w:t>
      </w:r>
      <w:r w:rsidRPr="009543C2">
        <w:rPr>
          <w:bCs/>
          <w:iCs/>
          <w:color w:val="000000"/>
          <w:szCs w:val="28"/>
        </w:rPr>
        <w:t xml:space="preserve">тикальная линейки прокрутки </w:t>
      </w:r>
      <w:r w:rsidRPr="009543C2">
        <w:rPr>
          <w:rFonts w:eastAsia="TimesNewRomanPS-ItalicMT"/>
          <w:bCs/>
          <w:iCs/>
          <w:color w:val="000000"/>
          <w:szCs w:val="28"/>
        </w:rPr>
        <w:t>9</w:t>
      </w:r>
      <w:r w:rsidRPr="009543C2">
        <w:rPr>
          <w:bCs/>
          <w:iCs/>
          <w:color w:val="000000"/>
          <w:szCs w:val="28"/>
        </w:rPr>
        <w:t>. Горизонтальная линейка прокрутки появл</w:t>
      </w:r>
      <w:r w:rsidRPr="009543C2">
        <w:rPr>
          <w:bCs/>
          <w:iCs/>
          <w:color w:val="000000"/>
          <w:szCs w:val="28"/>
        </w:rPr>
        <w:t>я</w:t>
      </w:r>
      <w:r w:rsidRPr="009543C2">
        <w:rPr>
          <w:bCs/>
          <w:iCs/>
          <w:color w:val="000000"/>
          <w:szCs w:val="28"/>
        </w:rPr>
        <w:t>ется в том случае, когда ширина окна программы становится уже окна док</w:t>
      </w:r>
      <w:r w:rsidRPr="009543C2">
        <w:rPr>
          <w:bCs/>
          <w:iCs/>
          <w:color w:val="000000"/>
          <w:szCs w:val="28"/>
        </w:rPr>
        <w:t>у</w:t>
      </w:r>
      <w:r w:rsidRPr="009543C2">
        <w:rPr>
          <w:bCs/>
          <w:iCs/>
          <w:color w:val="000000"/>
          <w:szCs w:val="28"/>
        </w:rPr>
        <w:t>мента. Выше вертикальной линейки прокрутки расположены кнопка упра</w:t>
      </w:r>
      <w:r w:rsidRPr="009543C2">
        <w:rPr>
          <w:bCs/>
          <w:iCs/>
          <w:color w:val="000000"/>
          <w:szCs w:val="28"/>
        </w:rPr>
        <w:t>в</w:t>
      </w:r>
      <w:r w:rsidRPr="009543C2">
        <w:rPr>
          <w:bCs/>
          <w:iCs/>
          <w:color w:val="000000"/>
          <w:szCs w:val="28"/>
        </w:rPr>
        <w:t>ления делением окна документа разделительной линией на две части по г</w:t>
      </w:r>
      <w:r w:rsidRPr="009543C2">
        <w:rPr>
          <w:bCs/>
          <w:iCs/>
          <w:color w:val="000000"/>
          <w:szCs w:val="28"/>
        </w:rPr>
        <w:t>о</w:t>
      </w:r>
      <w:r w:rsidRPr="009543C2">
        <w:rPr>
          <w:bCs/>
          <w:iCs/>
          <w:color w:val="000000"/>
          <w:szCs w:val="28"/>
        </w:rPr>
        <w:t xml:space="preserve">ризонтали </w:t>
      </w:r>
      <w:r w:rsidRPr="009543C2">
        <w:rPr>
          <w:rFonts w:eastAsia="TimesNewRomanPS-ItalicMT"/>
          <w:bCs/>
          <w:iCs/>
          <w:color w:val="000000"/>
          <w:szCs w:val="28"/>
        </w:rPr>
        <w:t xml:space="preserve">7 </w:t>
      </w:r>
      <w:r w:rsidRPr="009543C2">
        <w:rPr>
          <w:bCs/>
          <w:iCs/>
          <w:color w:val="000000"/>
          <w:szCs w:val="28"/>
        </w:rPr>
        <w:t xml:space="preserve">и кнопка управления линейками </w:t>
      </w:r>
      <w:r w:rsidRPr="009543C2">
        <w:rPr>
          <w:rFonts w:eastAsia="TimesNewRomanPS-ItalicMT"/>
          <w:bCs/>
          <w:iCs/>
          <w:color w:val="000000"/>
          <w:szCs w:val="28"/>
        </w:rPr>
        <w:t>8</w:t>
      </w:r>
      <w:r w:rsidRPr="009543C2">
        <w:rPr>
          <w:bCs/>
          <w:iCs/>
          <w:color w:val="000000"/>
          <w:szCs w:val="28"/>
        </w:rPr>
        <w:t>, позволяющая показать или убрать линейки, не обращаясь к командам ленты Вид. На вертикальной л</w:t>
      </w:r>
      <w:r w:rsidRPr="009543C2">
        <w:rPr>
          <w:bCs/>
          <w:iCs/>
          <w:color w:val="000000"/>
          <w:szCs w:val="28"/>
        </w:rPr>
        <w:t>и</w:t>
      </w:r>
      <w:r w:rsidR="00FB7CF0">
        <w:rPr>
          <w:bCs/>
          <w:iCs/>
          <w:color w:val="000000"/>
          <w:szCs w:val="28"/>
        </w:rPr>
        <w:t>нейке прокрутки расположена к</w:t>
      </w:r>
      <w:r w:rsidRPr="009543C2">
        <w:rPr>
          <w:bCs/>
          <w:iCs/>
          <w:color w:val="000000"/>
          <w:szCs w:val="28"/>
        </w:rPr>
        <w:t xml:space="preserve">нопка </w:t>
      </w:r>
      <w:r w:rsidR="00FB7CF0" w:rsidRPr="001C28DE">
        <w:rPr>
          <w:bCs/>
          <w:i/>
          <w:iCs/>
          <w:color w:val="000000"/>
          <w:szCs w:val="28"/>
        </w:rPr>
        <w:t xml:space="preserve">Выбор объекта </w:t>
      </w:r>
      <w:r w:rsidRPr="001C28DE">
        <w:rPr>
          <w:bCs/>
          <w:i/>
          <w:iCs/>
          <w:color w:val="000000"/>
          <w:szCs w:val="28"/>
        </w:rPr>
        <w:t>перехода</w:t>
      </w:r>
      <w:r w:rsidRPr="009543C2">
        <w:rPr>
          <w:bCs/>
          <w:iCs/>
          <w:color w:val="000000"/>
          <w:szCs w:val="28"/>
        </w:rPr>
        <w:t xml:space="preserve"> </w:t>
      </w:r>
      <w:r w:rsidRPr="009543C2">
        <w:rPr>
          <w:rFonts w:eastAsia="TimesNewRomanPS-ItalicMT"/>
          <w:bCs/>
          <w:iCs/>
          <w:color w:val="000000"/>
          <w:szCs w:val="28"/>
        </w:rPr>
        <w:t>10</w:t>
      </w:r>
      <w:r w:rsidRPr="009543C2">
        <w:rPr>
          <w:bCs/>
          <w:iCs/>
          <w:color w:val="000000"/>
          <w:szCs w:val="28"/>
        </w:rPr>
        <w:t xml:space="preserve">. </w:t>
      </w:r>
    </w:p>
    <w:p w:rsidR="00A17876" w:rsidRPr="009543C2" w:rsidRDefault="00A17876" w:rsidP="005C4AE0">
      <w:pPr>
        <w:autoSpaceDE w:val="0"/>
        <w:autoSpaceDN w:val="0"/>
        <w:adjustRightInd w:val="0"/>
        <w:spacing w:after="0" w:line="360" w:lineRule="auto"/>
        <w:ind w:firstLine="510"/>
        <w:jc w:val="both"/>
        <w:rPr>
          <w:bCs/>
          <w:iCs/>
          <w:color w:val="000000"/>
          <w:szCs w:val="28"/>
        </w:rPr>
      </w:pPr>
      <w:r w:rsidRPr="009543C2">
        <w:rPr>
          <w:bCs/>
          <w:iCs/>
          <w:color w:val="000000"/>
          <w:szCs w:val="28"/>
        </w:rPr>
        <w:t>В окне документа расположен курсор ввода (точка вставки), который о</w:t>
      </w:r>
      <w:r w:rsidRPr="009543C2">
        <w:rPr>
          <w:bCs/>
          <w:iCs/>
          <w:color w:val="000000"/>
          <w:szCs w:val="28"/>
        </w:rPr>
        <w:t>т</w:t>
      </w:r>
      <w:r w:rsidRPr="009543C2">
        <w:rPr>
          <w:bCs/>
          <w:iCs/>
          <w:color w:val="000000"/>
          <w:szCs w:val="28"/>
        </w:rPr>
        <w:t xml:space="preserve">мечает место вставки текста или других объектов в документ </w:t>
      </w:r>
      <w:r w:rsidRPr="009543C2">
        <w:rPr>
          <w:rFonts w:eastAsia="TimesNewRomanPS-ItalicMT"/>
          <w:bCs/>
          <w:iCs/>
          <w:color w:val="000000"/>
          <w:szCs w:val="28"/>
        </w:rPr>
        <w:t>13</w:t>
      </w:r>
      <w:r w:rsidRPr="009543C2">
        <w:rPr>
          <w:bCs/>
          <w:iCs/>
          <w:color w:val="000000"/>
          <w:szCs w:val="28"/>
        </w:rPr>
        <w:t>; горизо</w:t>
      </w:r>
      <w:r w:rsidRPr="009543C2">
        <w:rPr>
          <w:bCs/>
          <w:iCs/>
          <w:color w:val="000000"/>
          <w:szCs w:val="28"/>
        </w:rPr>
        <w:t>н</w:t>
      </w:r>
      <w:r w:rsidRPr="009543C2">
        <w:rPr>
          <w:bCs/>
          <w:iCs/>
          <w:color w:val="000000"/>
          <w:szCs w:val="28"/>
        </w:rPr>
        <w:t xml:space="preserve">тальная и вертикальная линейки </w:t>
      </w:r>
      <w:r w:rsidR="00FB7CF0" w:rsidRPr="00FB7CF0">
        <w:rPr>
          <w:bCs/>
          <w:iCs/>
          <w:color w:val="FF0000"/>
          <w:szCs w:val="28"/>
        </w:rPr>
        <w:t>прокрутки</w:t>
      </w:r>
      <w:r w:rsidR="00FB7CF0">
        <w:rPr>
          <w:bCs/>
          <w:iCs/>
          <w:color w:val="000000"/>
          <w:szCs w:val="28"/>
        </w:rPr>
        <w:t xml:space="preserve"> </w:t>
      </w:r>
      <w:r w:rsidRPr="00FB7CF0">
        <w:rPr>
          <w:rFonts w:eastAsia="TimesNewRomanPS-ItalicMT"/>
          <w:bCs/>
          <w:iCs/>
          <w:strike/>
          <w:color w:val="FF0000"/>
          <w:szCs w:val="28"/>
        </w:rPr>
        <w:t>5</w:t>
      </w:r>
      <w:r w:rsidR="00FB7CF0">
        <w:rPr>
          <w:bCs/>
          <w:iCs/>
          <w:color w:val="000000"/>
          <w:szCs w:val="28"/>
        </w:rPr>
        <w:t xml:space="preserve"> </w:t>
      </w:r>
      <w:r w:rsidR="00FB7CF0" w:rsidRPr="00FB7CF0">
        <w:rPr>
          <w:bCs/>
          <w:iCs/>
          <w:color w:val="FF0000"/>
          <w:szCs w:val="28"/>
        </w:rPr>
        <w:t>4</w:t>
      </w:r>
      <w:r w:rsidRPr="009543C2">
        <w:rPr>
          <w:bCs/>
          <w:iCs/>
          <w:color w:val="000000"/>
          <w:szCs w:val="28"/>
        </w:rPr>
        <w:t xml:space="preserve">, </w:t>
      </w:r>
      <w:r w:rsidRPr="009543C2">
        <w:rPr>
          <w:rFonts w:eastAsia="TimesNewRomanPS-ItalicMT"/>
          <w:bCs/>
          <w:iCs/>
          <w:color w:val="000000"/>
          <w:szCs w:val="28"/>
        </w:rPr>
        <w:t>12</w:t>
      </w:r>
      <w:r w:rsidRPr="009543C2">
        <w:rPr>
          <w:bCs/>
          <w:iCs/>
          <w:color w:val="000000"/>
          <w:szCs w:val="28"/>
        </w:rPr>
        <w:t>. Над вертикальной  лине</w:t>
      </w:r>
      <w:r w:rsidRPr="009543C2">
        <w:rPr>
          <w:bCs/>
          <w:iCs/>
          <w:color w:val="000000"/>
          <w:szCs w:val="28"/>
        </w:rPr>
        <w:t>й</w:t>
      </w:r>
      <w:r w:rsidRPr="009543C2">
        <w:rPr>
          <w:bCs/>
          <w:iCs/>
          <w:color w:val="000000"/>
          <w:szCs w:val="28"/>
        </w:rPr>
        <w:t xml:space="preserve">кой </w:t>
      </w:r>
      <w:r w:rsidR="00FB7CF0" w:rsidRPr="00FB7CF0">
        <w:rPr>
          <w:bCs/>
          <w:iCs/>
          <w:color w:val="FF0000"/>
          <w:szCs w:val="28"/>
        </w:rPr>
        <w:t>прокрутки</w:t>
      </w:r>
      <w:r w:rsidR="00FB7CF0" w:rsidRPr="009543C2">
        <w:rPr>
          <w:bCs/>
          <w:iCs/>
          <w:color w:val="000000"/>
          <w:szCs w:val="28"/>
        </w:rPr>
        <w:t xml:space="preserve"> </w:t>
      </w:r>
      <w:r w:rsidRPr="009543C2">
        <w:rPr>
          <w:bCs/>
          <w:iCs/>
          <w:color w:val="000000"/>
          <w:szCs w:val="28"/>
        </w:rPr>
        <w:t xml:space="preserve">расположена кнопка </w:t>
      </w:r>
      <w:r w:rsidR="005C4AE0">
        <w:rPr>
          <w:bCs/>
          <w:iCs/>
          <w:color w:val="000000"/>
          <w:szCs w:val="28"/>
        </w:rPr>
        <w:t>маркера</w:t>
      </w:r>
      <w:r w:rsidRPr="009543C2">
        <w:rPr>
          <w:bCs/>
          <w:iCs/>
          <w:color w:val="000000"/>
          <w:szCs w:val="28"/>
        </w:rPr>
        <w:t xml:space="preserve"> табуляторов </w:t>
      </w:r>
      <w:r w:rsidRPr="009543C2">
        <w:rPr>
          <w:rFonts w:eastAsia="TimesNewRomanPS-ItalicMT"/>
          <w:bCs/>
          <w:iCs/>
          <w:color w:val="000000"/>
          <w:szCs w:val="28"/>
        </w:rPr>
        <w:t>1</w:t>
      </w:r>
      <w:r w:rsidRPr="00463F99">
        <w:rPr>
          <w:rFonts w:eastAsia="TimesNewRomanPS-ItalicMT"/>
          <w:bCs/>
          <w:iCs/>
          <w:strike/>
          <w:color w:val="FF0000"/>
          <w:szCs w:val="28"/>
        </w:rPr>
        <w:t>5</w:t>
      </w:r>
      <w:r w:rsidR="00463F99" w:rsidRPr="00FB7CF0">
        <w:rPr>
          <w:rFonts w:eastAsia="TimesNewRomanPS-ItalicMT"/>
          <w:bCs/>
          <w:iCs/>
          <w:color w:val="FF0000"/>
          <w:szCs w:val="28"/>
        </w:rPr>
        <w:t>4</w:t>
      </w:r>
      <w:r w:rsidRPr="009543C2">
        <w:rPr>
          <w:bCs/>
          <w:iCs/>
          <w:color w:val="000000"/>
          <w:szCs w:val="28"/>
        </w:rPr>
        <w:t xml:space="preserve">. </w:t>
      </w:r>
    </w:p>
    <w:p w:rsidR="00A17876" w:rsidRPr="009543C2" w:rsidRDefault="00A17876" w:rsidP="001F4846">
      <w:pPr>
        <w:autoSpaceDE w:val="0"/>
        <w:autoSpaceDN w:val="0"/>
        <w:adjustRightInd w:val="0"/>
        <w:spacing w:after="0" w:line="360" w:lineRule="auto"/>
        <w:ind w:firstLine="510"/>
        <w:jc w:val="both"/>
        <w:rPr>
          <w:bCs/>
          <w:iCs/>
          <w:color w:val="000000"/>
          <w:szCs w:val="28"/>
        </w:rPr>
      </w:pPr>
      <w:r w:rsidRPr="009543C2">
        <w:rPr>
          <w:bCs/>
          <w:iCs/>
          <w:color w:val="000000"/>
          <w:szCs w:val="28"/>
        </w:rPr>
        <w:t xml:space="preserve">Меню </w:t>
      </w:r>
      <w:r w:rsidRPr="009543C2">
        <w:rPr>
          <w:b/>
          <w:bCs/>
          <w:i/>
          <w:iCs/>
          <w:color w:val="000000"/>
          <w:szCs w:val="28"/>
        </w:rPr>
        <w:t>Файл</w:t>
      </w:r>
      <w:r w:rsidRPr="009543C2">
        <w:rPr>
          <w:bCs/>
          <w:iCs/>
          <w:color w:val="000000"/>
          <w:szCs w:val="28"/>
        </w:rPr>
        <w:t xml:space="preserve"> </w:t>
      </w:r>
    </w:p>
    <w:p w:rsidR="00A17876" w:rsidRPr="00915733" w:rsidRDefault="00A17876" w:rsidP="001F4846">
      <w:pPr>
        <w:autoSpaceDE w:val="0"/>
        <w:autoSpaceDN w:val="0"/>
        <w:adjustRightInd w:val="0"/>
        <w:spacing w:after="0" w:line="360" w:lineRule="auto"/>
        <w:ind w:firstLine="510"/>
        <w:jc w:val="both"/>
        <w:rPr>
          <w:bCs/>
          <w:iCs/>
          <w:color w:val="000000"/>
          <w:szCs w:val="28"/>
        </w:rPr>
      </w:pPr>
      <w:r w:rsidRPr="009543C2">
        <w:rPr>
          <w:bCs/>
          <w:iCs/>
          <w:color w:val="000000"/>
          <w:szCs w:val="28"/>
        </w:rPr>
        <w:t xml:space="preserve">Кнопка меню </w:t>
      </w:r>
      <w:r w:rsidRPr="009543C2">
        <w:rPr>
          <w:b/>
          <w:bCs/>
          <w:i/>
          <w:iCs/>
          <w:color w:val="000000"/>
          <w:szCs w:val="28"/>
        </w:rPr>
        <w:t>Файл</w:t>
      </w:r>
      <w:r w:rsidRPr="009543C2">
        <w:rPr>
          <w:bCs/>
          <w:iCs/>
          <w:color w:val="000000"/>
          <w:szCs w:val="28"/>
        </w:rPr>
        <w:t xml:space="preserve"> (кнопка Office) расположена в верхнем левом углу экрана. Это меню содержит команды работы с файлами: создания, открытия, закрытия, сохранения, печати и др. Для выхода из меню щелкните по ярлы</w:t>
      </w:r>
      <w:r w:rsidRPr="009543C2">
        <w:rPr>
          <w:bCs/>
          <w:iCs/>
          <w:color w:val="000000"/>
          <w:szCs w:val="28"/>
        </w:rPr>
        <w:t>ч</w:t>
      </w:r>
      <w:r w:rsidRPr="009543C2">
        <w:rPr>
          <w:bCs/>
          <w:iCs/>
          <w:color w:val="000000"/>
          <w:szCs w:val="28"/>
        </w:rPr>
        <w:t xml:space="preserve">ку ленты </w:t>
      </w:r>
      <w:r w:rsidRPr="009543C2">
        <w:rPr>
          <w:b/>
          <w:bCs/>
          <w:i/>
          <w:iCs/>
          <w:color w:val="000000"/>
          <w:szCs w:val="28"/>
        </w:rPr>
        <w:t>Главная</w:t>
      </w:r>
      <w:r w:rsidRPr="009543C2">
        <w:rPr>
          <w:bCs/>
          <w:iCs/>
          <w:color w:val="000000"/>
          <w:szCs w:val="28"/>
        </w:rPr>
        <w:t xml:space="preserve"> или ярлычку другой ленты.</w:t>
      </w:r>
      <w:r w:rsidR="00915733" w:rsidRPr="00915733">
        <w:rPr>
          <w:bCs/>
          <w:iCs/>
          <w:color w:val="000000"/>
          <w:szCs w:val="28"/>
        </w:rPr>
        <w:t xml:space="preserve">                     ?</w:t>
      </w:r>
    </w:p>
    <w:p w:rsidR="00A17876" w:rsidRPr="009543C2" w:rsidRDefault="004802B6" w:rsidP="00B21800">
      <w:pPr>
        <w:autoSpaceDE w:val="0"/>
        <w:autoSpaceDN w:val="0"/>
        <w:adjustRightInd w:val="0"/>
        <w:spacing w:after="0" w:line="360" w:lineRule="auto"/>
        <w:jc w:val="both"/>
        <w:rPr>
          <w:bCs/>
          <w:iCs/>
          <w:color w:val="000000"/>
          <w:szCs w:val="28"/>
          <w:lang w:val="en-US"/>
        </w:rPr>
      </w:pPr>
      <w:r w:rsidRPr="00EB0C12">
        <w:rPr>
          <w:noProof/>
          <w:color w:val="000000"/>
          <w:szCs w:val="28"/>
          <w:lang w:eastAsia="ru-RU"/>
        </w:rPr>
        <w:lastRenderedPageBreak/>
        <w:drawing>
          <wp:inline distT="0" distB="0" distL="0" distR="0">
            <wp:extent cx="6057900" cy="3333750"/>
            <wp:effectExtent l="0" t="0" r="0" b="0"/>
            <wp:docPr id="4"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057900" cy="3333750"/>
                    </a:xfrm>
                    <a:prstGeom prst="rect">
                      <a:avLst/>
                    </a:prstGeom>
                    <a:noFill/>
                    <a:ln>
                      <a:noFill/>
                    </a:ln>
                  </pic:spPr>
                </pic:pic>
              </a:graphicData>
            </a:graphic>
          </wp:inline>
        </w:drawing>
      </w:r>
    </w:p>
    <w:p w:rsidR="00A17876" w:rsidRPr="009543C2" w:rsidRDefault="00A17876" w:rsidP="001F4846">
      <w:pPr>
        <w:autoSpaceDE w:val="0"/>
        <w:autoSpaceDN w:val="0"/>
        <w:adjustRightInd w:val="0"/>
        <w:spacing w:after="0" w:line="360" w:lineRule="auto"/>
        <w:ind w:firstLine="510"/>
        <w:jc w:val="both"/>
        <w:rPr>
          <w:bCs/>
          <w:iCs/>
          <w:color w:val="000000"/>
          <w:szCs w:val="28"/>
          <w:lang w:val="en-US"/>
        </w:rPr>
      </w:pPr>
    </w:p>
    <w:p w:rsidR="00A17876" w:rsidRPr="00B21800" w:rsidRDefault="00A17876" w:rsidP="00B21800">
      <w:pPr>
        <w:autoSpaceDE w:val="0"/>
        <w:autoSpaceDN w:val="0"/>
        <w:adjustRightInd w:val="0"/>
        <w:spacing w:after="0" w:line="360" w:lineRule="auto"/>
        <w:ind w:firstLine="510"/>
        <w:jc w:val="center"/>
        <w:rPr>
          <w:bCs/>
          <w:iCs/>
          <w:color w:val="000000"/>
          <w:sz w:val="24"/>
          <w:szCs w:val="24"/>
        </w:rPr>
      </w:pPr>
      <w:r w:rsidRPr="00B21800">
        <w:rPr>
          <w:rFonts w:eastAsia="TimesNewRomanPS-ItalicMT"/>
          <w:bCs/>
          <w:iCs/>
          <w:color w:val="000000"/>
          <w:sz w:val="24"/>
          <w:szCs w:val="24"/>
        </w:rPr>
        <w:t xml:space="preserve">Рис. 2.1. </w:t>
      </w:r>
      <w:r w:rsidR="00691EC8" w:rsidRPr="00B21800">
        <w:rPr>
          <w:bCs/>
          <w:iCs/>
          <w:color w:val="000000"/>
          <w:sz w:val="24"/>
          <w:szCs w:val="24"/>
        </w:rPr>
        <w:t xml:space="preserve">Окно программы </w:t>
      </w:r>
      <w:r w:rsidR="00E40E5B" w:rsidRPr="00E40E5B">
        <w:rPr>
          <w:bCs/>
          <w:i/>
          <w:iCs/>
          <w:color w:val="000000"/>
          <w:sz w:val="24"/>
          <w:szCs w:val="24"/>
          <w:lang w:val="en-US"/>
        </w:rPr>
        <w:t>MS</w:t>
      </w:r>
      <w:r w:rsidR="00E40E5B" w:rsidRPr="00E40E5B">
        <w:rPr>
          <w:bCs/>
          <w:i/>
          <w:iCs/>
          <w:color w:val="000000"/>
          <w:sz w:val="24"/>
          <w:szCs w:val="24"/>
        </w:rPr>
        <w:t xml:space="preserve"> </w:t>
      </w:r>
      <w:r w:rsidR="00691EC8" w:rsidRPr="00E40E5B">
        <w:rPr>
          <w:bCs/>
          <w:i/>
          <w:iCs/>
          <w:color w:val="000000"/>
          <w:sz w:val="24"/>
          <w:szCs w:val="24"/>
        </w:rPr>
        <w:t>Word 2010</w:t>
      </w:r>
    </w:p>
    <w:p w:rsidR="00A17876" w:rsidRPr="00915733" w:rsidRDefault="00A17876" w:rsidP="008D648D">
      <w:pPr>
        <w:autoSpaceDE w:val="0"/>
        <w:autoSpaceDN w:val="0"/>
        <w:adjustRightInd w:val="0"/>
        <w:spacing w:after="0" w:line="360" w:lineRule="auto"/>
        <w:rPr>
          <w:bCs/>
          <w:iCs/>
          <w:color w:val="000000"/>
          <w:sz w:val="24"/>
          <w:szCs w:val="24"/>
        </w:rPr>
      </w:pPr>
      <w:r w:rsidRPr="00B21800">
        <w:rPr>
          <w:rFonts w:eastAsia="TimesNewRomanPS-ItalicMT"/>
          <w:bCs/>
          <w:iCs/>
          <w:color w:val="000000"/>
          <w:sz w:val="24"/>
          <w:szCs w:val="24"/>
        </w:rPr>
        <w:t xml:space="preserve">1 </w:t>
      </w:r>
      <w:r w:rsidRPr="00B21800">
        <w:rPr>
          <w:bCs/>
          <w:iCs/>
          <w:color w:val="000000"/>
          <w:sz w:val="24"/>
          <w:szCs w:val="24"/>
        </w:rPr>
        <w:t xml:space="preserve">– строка заголовка; </w:t>
      </w:r>
      <w:r w:rsidRPr="00B21800">
        <w:rPr>
          <w:rFonts w:eastAsia="TimesNewRomanPS-ItalicMT"/>
          <w:bCs/>
          <w:iCs/>
          <w:color w:val="000000"/>
          <w:sz w:val="24"/>
          <w:szCs w:val="24"/>
        </w:rPr>
        <w:t xml:space="preserve">2 </w:t>
      </w:r>
      <w:r w:rsidR="00915733">
        <w:rPr>
          <w:bCs/>
          <w:iCs/>
          <w:color w:val="000000"/>
          <w:sz w:val="24"/>
          <w:szCs w:val="24"/>
        </w:rPr>
        <w:t>–</w:t>
      </w:r>
      <w:r w:rsidRPr="00B21800">
        <w:rPr>
          <w:bCs/>
          <w:iCs/>
          <w:color w:val="000000"/>
          <w:sz w:val="24"/>
          <w:szCs w:val="24"/>
        </w:rPr>
        <w:t xml:space="preserve"> </w:t>
      </w:r>
      <w:r w:rsidRPr="008D648D">
        <w:rPr>
          <w:bCs/>
          <w:iCs/>
          <w:sz w:val="24"/>
          <w:szCs w:val="24"/>
        </w:rPr>
        <w:t>лента</w:t>
      </w:r>
      <w:r w:rsidR="00915733" w:rsidRPr="008D648D">
        <w:rPr>
          <w:bCs/>
          <w:iCs/>
          <w:sz w:val="24"/>
          <w:szCs w:val="24"/>
        </w:rPr>
        <w:t xml:space="preserve"> </w:t>
      </w:r>
      <w:r w:rsidR="008D648D" w:rsidRPr="008D648D">
        <w:rPr>
          <w:bCs/>
          <w:iCs/>
          <w:color w:val="FF0000"/>
          <w:sz w:val="24"/>
          <w:szCs w:val="24"/>
        </w:rPr>
        <w:t>инструментов</w:t>
      </w:r>
      <w:r w:rsidR="00915733" w:rsidRPr="00915733">
        <w:rPr>
          <w:bCs/>
          <w:iCs/>
          <w:color w:val="FF0000"/>
          <w:sz w:val="24"/>
          <w:szCs w:val="24"/>
        </w:rPr>
        <w:t>?</w:t>
      </w:r>
      <w:r w:rsidRPr="00B21800">
        <w:rPr>
          <w:bCs/>
          <w:iCs/>
          <w:color w:val="000000"/>
          <w:sz w:val="24"/>
          <w:szCs w:val="24"/>
        </w:rPr>
        <w:t xml:space="preserve">; </w:t>
      </w:r>
      <w:r w:rsidRPr="00B21800">
        <w:rPr>
          <w:rFonts w:eastAsia="TimesNewRomanPS-ItalicMT"/>
          <w:bCs/>
          <w:iCs/>
          <w:color w:val="000000"/>
          <w:sz w:val="24"/>
          <w:szCs w:val="24"/>
        </w:rPr>
        <w:t xml:space="preserve">3 </w:t>
      </w:r>
      <w:r w:rsidRPr="00B21800">
        <w:rPr>
          <w:bCs/>
          <w:iCs/>
          <w:color w:val="000000"/>
          <w:sz w:val="24"/>
          <w:szCs w:val="24"/>
        </w:rPr>
        <w:t xml:space="preserve">– панель быстрого доступа; </w:t>
      </w:r>
      <w:r w:rsidRPr="00FB7CF0">
        <w:rPr>
          <w:rFonts w:eastAsia="TimesNewRomanPS-ItalicMT"/>
          <w:bCs/>
          <w:iCs/>
          <w:strike/>
          <w:color w:val="FF0000"/>
          <w:sz w:val="24"/>
          <w:szCs w:val="24"/>
        </w:rPr>
        <w:t>5</w:t>
      </w:r>
      <w:r w:rsidR="00915733" w:rsidRPr="00915733">
        <w:rPr>
          <w:rFonts w:eastAsia="TimesNewRomanPS-ItalicMT"/>
          <w:bCs/>
          <w:iCs/>
          <w:color w:val="000000"/>
          <w:sz w:val="24"/>
          <w:szCs w:val="24"/>
        </w:rPr>
        <w:t xml:space="preserve"> </w:t>
      </w:r>
      <w:r w:rsidR="00FB7CF0" w:rsidRPr="00FB7CF0">
        <w:rPr>
          <w:rFonts w:eastAsia="TimesNewRomanPS-ItalicMT"/>
          <w:bCs/>
          <w:iCs/>
          <w:color w:val="FF0000"/>
          <w:sz w:val="24"/>
          <w:szCs w:val="24"/>
        </w:rPr>
        <w:t>4</w:t>
      </w:r>
      <w:r w:rsidR="00915733" w:rsidRPr="00915733">
        <w:rPr>
          <w:rFonts w:eastAsia="TimesNewRomanPS-ItalicMT"/>
          <w:bCs/>
          <w:iCs/>
          <w:color w:val="FF0000"/>
          <w:sz w:val="24"/>
          <w:szCs w:val="24"/>
        </w:rPr>
        <w:t>?</w:t>
      </w:r>
      <w:r w:rsidRPr="00B21800">
        <w:rPr>
          <w:rFonts w:eastAsia="TimesNewRomanPS-ItalicMT"/>
          <w:bCs/>
          <w:iCs/>
          <w:color w:val="000000"/>
          <w:sz w:val="24"/>
          <w:szCs w:val="24"/>
        </w:rPr>
        <w:t xml:space="preserve"> </w:t>
      </w:r>
      <w:r w:rsidRPr="00B21800">
        <w:rPr>
          <w:bCs/>
          <w:iCs/>
          <w:color w:val="000000"/>
          <w:sz w:val="24"/>
          <w:szCs w:val="24"/>
        </w:rPr>
        <w:t>– гор</w:t>
      </w:r>
      <w:r w:rsidRPr="00B21800">
        <w:rPr>
          <w:bCs/>
          <w:iCs/>
          <w:color w:val="000000"/>
          <w:sz w:val="24"/>
          <w:szCs w:val="24"/>
        </w:rPr>
        <w:t>и</w:t>
      </w:r>
      <w:r w:rsidRPr="00B21800">
        <w:rPr>
          <w:bCs/>
          <w:iCs/>
          <w:color w:val="000000"/>
          <w:sz w:val="24"/>
          <w:szCs w:val="24"/>
        </w:rPr>
        <w:t>зонтальная</w:t>
      </w:r>
      <w:r w:rsidR="00105BF5" w:rsidRPr="00B21800">
        <w:rPr>
          <w:bCs/>
          <w:iCs/>
          <w:color w:val="000000"/>
          <w:sz w:val="24"/>
          <w:szCs w:val="24"/>
        </w:rPr>
        <w:t xml:space="preserve"> </w:t>
      </w:r>
      <w:r w:rsidRPr="00B21800">
        <w:rPr>
          <w:bCs/>
          <w:iCs/>
          <w:color w:val="000000"/>
          <w:sz w:val="24"/>
          <w:szCs w:val="24"/>
        </w:rPr>
        <w:t>линейка</w:t>
      </w:r>
      <w:r w:rsidR="008D648D">
        <w:rPr>
          <w:bCs/>
          <w:iCs/>
          <w:color w:val="000000"/>
          <w:sz w:val="24"/>
          <w:szCs w:val="24"/>
        </w:rPr>
        <w:t xml:space="preserve"> </w:t>
      </w:r>
      <w:r w:rsidR="008D648D" w:rsidRPr="00FB7CF0">
        <w:rPr>
          <w:bCs/>
          <w:iCs/>
          <w:color w:val="FF0000"/>
          <w:szCs w:val="28"/>
        </w:rPr>
        <w:t>прокрутки</w:t>
      </w:r>
      <w:r w:rsidRPr="00B21800">
        <w:rPr>
          <w:bCs/>
          <w:iCs/>
          <w:color w:val="000000"/>
          <w:sz w:val="24"/>
          <w:szCs w:val="24"/>
        </w:rPr>
        <w:t xml:space="preserve">; </w:t>
      </w:r>
      <w:r w:rsidRPr="00B21800">
        <w:rPr>
          <w:rFonts w:eastAsia="TimesNewRomanPS-ItalicMT"/>
          <w:bCs/>
          <w:iCs/>
          <w:color w:val="000000"/>
          <w:sz w:val="24"/>
          <w:szCs w:val="24"/>
        </w:rPr>
        <w:t xml:space="preserve">5 </w:t>
      </w:r>
      <w:r w:rsidRPr="00B21800">
        <w:rPr>
          <w:bCs/>
          <w:iCs/>
          <w:color w:val="000000"/>
          <w:sz w:val="24"/>
          <w:szCs w:val="24"/>
        </w:rPr>
        <w:t xml:space="preserve">– окно документа; </w:t>
      </w:r>
      <w:r w:rsidRPr="00B21800">
        <w:rPr>
          <w:rFonts w:eastAsia="TimesNewRomanPS-ItalicMT"/>
          <w:bCs/>
          <w:iCs/>
          <w:color w:val="000000"/>
          <w:sz w:val="24"/>
          <w:szCs w:val="24"/>
        </w:rPr>
        <w:t xml:space="preserve">6 </w:t>
      </w:r>
      <w:r w:rsidRPr="00B21800">
        <w:rPr>
          <w:bCs/>
          <w:iCs/>
          <w:color w:val="000000"/>
          <w:sz w:val="24"/>
          <w:szCs w:val="24"/>
        </w:rPr>
        <w:t>– кнопки свертывания, разверт</w:t>
      </w:r>
      <w:r w:rsidRPr="00B21800">
        <w:rPr>
          <w:bCs/>
          <w:iCs/>
          <w:color w:val="000000"/>
          <w:sz w:val="24"/>
          <w:szCs w:val="24"/>
        </w:rPr>
        <w:t>ы</w:t>
      </w:r>
      <w:r w:rsidRPr="00B21800">
        <w:rPr>
          <w:bCs/>
          <w:iCs/>
          <w:color w:val="000000"/>
          <w:sz w:val="24"/>
          <w:szCs w:val="24"/>
        </w:rPr>
        <w:t>вания и закрытия</w:t>
      </w:r>
      <w:r w:rsidR="00105BF5" w:rsidRPr="00B21800">
        <w:rPr>
          <w:bCs/>
          <w:iCs/>
          <w:color w:val="000000"/>
          <w:sz w:val="24"/>
          <w:szCs w:val="24"/>
        </w:rPr>
        <w:t xml:space="preserve"> </w:t>
      </w:r>
      <w:r w:rsidRPr="00B21800">
        <w:rPr>
          <w:bCs/>
          <w:iCs/>
          <w:color w:val="000000"/>
          <w:sz w:val="24"/>
          <w:szCs w:val="24"/>
        </w:rPr>
        <w:t xml:space="preserve">окна; </w:t>
      </w:r>
      <w:r w:rsidRPr="00B21800">
        <w:rPr>
          <w:rFonts w:eastAsia="TimesNewRomanPS-ItalicMT"/>
          <w:bCs/>
          <w:iCs/>
          <w:color w:val="000000"/>
          <w:sz w:val="24"/>
          <w:szCs w:val="24"/>
        </w:rPr>
        <w:t xml:space="preserve">7 </w:t>
      </w:r>
      <w:r w:rsidRPr="00B21800">
        <w:rPr>
          <w:bCs/>
          <w:iCs/>
          <w:color w:val="000000"/>
          <w:sz w:val="24"/>
          <w:szCs w:val="24"/>
        </w:rPr>
        <w:t xml:space="preserve">– кнопка деления окна документа; </w:t>
      </w:r>
      <w:r w:rsidRPr="00B21800">
        <w:rPr>
          <w:rFonts w:eastAsia="TimesNewRomanPS-ItalicMT"/>
          <w:bCs/>
          <w:iCs/>
          <w:color w:val="000000"/>
          <w:sz w:val="24"/>
          <w:szCs w:val="24"/>
        </w:rPr>
        <w:t xml:space="preserve">8 </w:t>
      </w:r>
      <w:r w:rsidRPr="00B21800">
        <w:rPr>
          <w:bCs/>
          <w:iCs/>
          <w:color w:val="000000"/>
          <w:sz w:val="24"/>
          <w:szCs w:val="24"/>
        </w:rPr>
        <w:t>– кнопка управления лине</w:t>
      </w:r>
      <w:r w:rsidRPr="00B21800">
        <w:rPr>
          <w:bCs/>
          <w:iCs/>
          <w:color w:val="000000"/>
          <w:sz w:val="24"/>
          <w:szCs w:val="24"/>
        </w:rPr>
        <w:t>й</w:t>
      </w:r>
      <w:r w:rsidRPr="00B21800">
        <w:rPr>
          <w:bCs/>
          <w:iCs/>
          <w:color w:val="000000"/>
          <w:sz w:val="24"/>
          <w:szCs w:val="24"/>
        </w:rPr>
        <w:t xml:space="preserve">ками; </w:t>
      </w:r>
      <w:r w:rsidRPr="00B21800">
        <w:rPr>
          <w:rFonts w:eastAsia="TimesNewRomanPS-ItalicMT"/>
          <w:bCs/>
          <w:iCs/>
          <w:color w:val="000000"/>
          <w:sz w:val="24"/>
          <w:szCs w:val="24"/>
        </w:rPr>
        <w:t xml:space="preserve">9 </w:t>
      </w:r>
      <w:r w:rsidRPr="00B21800">
        <w:rPr>
          <w:bCs/>
          <w:iCs/>
          <w:color w:val="000000"/>
          <w:sz w:val="24"/>
          <w:szCs w:val="24"/>
        </w:rPr>
        <w:t xml:space="preserve">– вертикальная линейка прокрутки; </w:t>
      </w:r>
      <w:r w:rsidRPr="00B21800">
        <w:rPr>
          <w:rFonts w:eastAsia="TimesNewRomanPS-ItalicMT"/>
          <w:bCs/>
          <w:iCs/>
          <w:color w:val="000000"/>
          <w:sz w:val="24"/>
          <w:szCs w:val="24"/>
        </w:rPr>
        <w:t xml:space="preserve">10 </w:t>
      </w:r>
      <w:r w:rsidRPr="00B21800">
        <w:rPr>
          <w:bCs/>
          <w:iCs/>
          <w:color w:val="000000"/>
          <w:sz w:val="24"/>
          <w:szCs w:val="24"/>
        </w:rPr>
        <w:t xml:space="preserve">– кнопка перехода к объекту; </w:t>
      </w:r>
      <w:r w:rsidRPr="00B21800">
        <w:rPr>
          <w:rFonts w:eastAsia="TimesNewRomanPS-ItalicMT"/>
          <w:bCs/>
          <w:iCs/>
          <w:color w:val="000000"/>
          <w:sz w:val="24"/>
          <w:szCs w:val="24"/>
        </w:rPr>
        <w:t xml:space="preserve">11 </w:t>
      </w:r>
      <w:r w:rsidRPr="00B21800">
        <w:rPr>
          <w:bCs/>
          <w:iCs/>
          <w:color w:val="000000"/>
          <w:sz w:val="24"/>
          <w:szCs w:val="24"/>
        </w:rPr>
        <w:t xml:space="preserve">– строка состояния; </w:t>
      </w:r>
      <w:r w:rsidRPr="00B21800">
        <w:rPr>
          <w:rFonts w:eastAsia="TimesNewRomanPS-ItalicMT"/>
          <w:bCs/>
          <w:iCs/>
          <w:color w:val="000000"/>
          <w:sz w:val="24"/>
          <w:szCs w:val="24"/>
        </w:rPr>
        <w:t xml:space="preserve">12 </w:t>
      </w:r>
      <w:r w:rsidRPr="00B21800">
        <w:rPr>
          <w:bCs/>
          <w:iCs/>
          <w:color w:val="000000"/>
          <w:sz w:val="24"/>
          <w:szCs w:val="24"/>
        </w:rPr>
        <w:t>– ве</w:t>
      </w:r>
      <w:r w:rsidRPr="00B21800">
        <w:rPr>
          <w:b/>
          <w:bCs/>
          <w:iCs/>
          <w:color w:val="000000"/>
          <w:sz w:val="24"/>
          <w:szCs w:val="24"/>
        </w:rPr>
        <w:t>р</w:t>
      </w:r>
      <w:r w:rsidRPr="00B21800">
        <w:rPr>
          <w:bCs/>
          <w:iCs/>
          <w:color w:val="000000"/>
          <w:sz w:val="24"/>
          <w:szCs w:val="24"/>
        </w:rPr>
        <w:t xml:space="preserve">тикальная линейка; </w:t>
      </w:r>
      <w:r w:rsidRPr="00B21800">
        <w:rPr>
          <w:rFonts w:eastAsia="TimesNewRomanPS-ItalicMT"/>
          <w:bCs/>
          <w:iCs/>
          <w:color w:val="000000"/>
          <w:sz w:val="24"/>
          <w:szCs w:val="24"/>
        </w:rPr>
        <w:t xml:space="preserve">13 </w:t>
      </w:r>
      <w:r w:rsidRPr="00B21800">
        <w:rPr>
          <w:bCs/>
          <w:iCs/>
          <w:color w:val="000000"/>
          <w:sz w:val="24"/>
          <w:szCs w:val="24"/>
        </w:rPr>
        <w:t xml:space="preserve">– курсор (точка вставки); </w:t>
      </w:r>
      <w:r w:rsidR="002B3EE4" w:rsidRPr="002B3EE4">
        <w:rPr>
          <w:bCs/>
          <w:iCs/>
          <w:strike/>
          <w:color w:val="000000"/>
          <w:sz w:val="24"/>
          <w:szCs w:val="24"/>
        </w:rPr>
        <w:t>1</w:t>
      </w:r>
      <w:r w:rsidR="002B3EE4" w:rsidRPr="002B3EE4">
        <w:rPr>
          <w:bCs/>
          <w:iCs/>
          <w:strike/>
          <w:color w:val="FF0000"/>
          <w:sz w:val="24"/>
          <w:szCs w:val="24"/>
        </w:rPr>
        <w:t>5</w:t>
      </w:r>
      <w:r w:rsidR="002B3EE4" w:rsidRPr="002B3EE4">
        <w:rPr>
          <w:bCs/>
          <w:iCs/>
          <w:color w:val="000000"/>
          <w:sz w:val="24"/>
          <w:szCs w:val="24"/>
        </w:rPr>
        <w:t xml:space="preserve"> </w:t>
      </w:r>
      <w:r w:rsidR="002B3EE4" w:rsidRPr="002B3EE4">
        <w:rPr>
          <w:rFonts w:eastAsia="TimesNewRomanPS-ItalicMT"/>
          <w:bCs/>
          <w:iCs/>
          <w:color w:val="FF0000"/>
          <w:sz w:val="24"/>
          <w:szCs w:val="24"/>
        </w:rPr>
        <w:t>14</w:t>
      </w:r>
      <w:r w:rsidRPr="00B21800">
        <w:rPr>
          <w:rFonts w:eastAsia="TimesNewRomanPS-ItalicMT"/>
          <w:bCs/>
          <w:iCs/>
          <w:color w:val="000000"/>
          <w:sz w:val="24"/>
          <w:szCs w:val="24"/>
        </w:rPr>
        <w:t xml:space="preserve"> </w:t>
      </w:r>
      <w:r w:rsidRPr="00B21800">
        <w:rPr>
          <w:bCs/>
          <w:iCs/>
          <w:color w:val="000000"/>
          <w:sz w:val="24"/>
          <w:szCs w:val="24"/>
        </w:rPr>
        <w:t>– установка т</w:t>
      </w:r>
      <w:r w:rsidRPr="00B21800">
        <w:rPr>
          <w:bCs/>
          <w:iCs/>
          <w:color w:val="000000"/>
          <w:sz w:val="24"/>
          <w:szCs w:val="24"/>
        </w:rPr>
        <w:t>а</w:t>
      </w:r>
      <w:r w:rsidRPr="00B21800">
        <w:rPr>
          <w:bCs/>
          <w:iCs/>
          <w:color w:val="000000"/>
          <w:sz w:val="24"/>
          <w:szCs w:val="24"/>
        </w:rPr>
        <w:t>булят</w:t>
      </w:r>
      <w:r w:rsidRPr="00B21800">
        <w:rPr>
          <w:bCs/>
          <w:iCs/>
          <w:color w:val="000000"/>
          <w:sz w:val="24"/>
          <w:szCs w:val="24"/>
        </w:rPr>
        <w:t>о</w:t>
      </w:r>
      <w:r w:rsidRPr="00B21800">
        <w:rPr>
          <w:bCs/>
          <w:iCs/>
          <w:color w:val="000000"/>
          <w:sz w:val="24"/>
          <w:szCs w:val="24"/>
        </w:rPr>
        <w:t>ров.</w:t>
      </w:r>
      <w:r w:rsidR="00915733" w:rsidRPr="00915733">
        <w:rPr>
          <w:bCs/>
          <w:iCs/>
          <w:color w:val="000000"/>
          <w:sz w:val="24"/>
          <w:szCs w:val="24"/>
        </w:rPr>
        <w:t xml:space="preserve"> </w:t>
      </w:r>
      <w:r w:rsidR="00915733" w:rsidRPr="00915733">
        <w:rPr>
          <w:bCs/>
          <w:iCs/>
          <w:color w:val="FF0000"/>
          <w:sz w:val="24"/>
          <w:szCs w:val="24"/>
        </w:rPr>
        <w:t>?</w:t>
      </w:r>
    </w:p>
    <w:p w:rsidR="00A17876" w:rsidRPr="009543C2" w:rsidRDefault="00A17876" w:rsidP="001F4846">
      <w:pPr>
        <w:autoSpaceDE w:val="0"/>
        <w:autoSpaceDN w:val="0"/>
        <w:adjustRightInd w:val="0"/>
        <w:spacing w:after="0" w:line="360" w:lineRule="auto"/>
        <w:ind w:firstLine="510"/>
        <w:jc w:val="both"/>
        <w:rPr>
          <w:b/>
          <w:bCs/>
          <w:iCs/>
          <w:color w:val="000000"/>
          <w:szCs w:val="28"/>
        </w:rPr>
      </w:pPr>
      <w:r w:rsidRPr="009543C2">
        <w:rPr>
          <w:b/>
          <w:bCs/>
          <w:iCs/>
          <w:color w:val="000000"/>
          <w:szCs w:val="28"/>
        </w:rPr>
        <w:t>Лента инструментов</w:t>
      </w:r>
    </w:p>
    <w:p w:rsidR="00A17876" w:rsidRPr="009543C2" w:rsidRDefault="00A17876" w:rsidP="001F4846">
      <w:pPr>
        <w:autoSpaceDE w:val="0"/>
        <w:autoSpaceDN w:val="0"/>
        <w:adjustRightInd w:val="0"/>
        <w:spacing w:after="0" w:line="360" w:lineRule="auto"/>
        <w:ind w:firstLine="510"/>
        <w:jc w:val="both"/>
        <w:rPr>
          <w:bCs/>
          <w:iCs/>
          <w:color w:val="000000"/>
          <w:szCs w:val="28"/>
        </w:rPr>
      </w:pPr>
      <w:r w:rsidRPr="009543C2">
        <w:rPr>
          <w:bCs/>
          <w:iCs/>
          <w:color w:val="000000"/>
          <w:szCs w:val="28"/>
        </w:rPr>
        <w:t xml:space="preserve">В программах офисного пакета Microsoft </w:t>
      </w:r>
      <w:r w:rsidRPr="009543C2">
        <w:rPr>
          <w:bCs/>
          <w:iCs/>
          <w:color w:val="000000"/>
          <w:szCs w:val="28"/>
          <w:lang w:val="en-US"/>
        </w:rPr>
        <w:t>Office</w:t>
      </w:r>
      <w:r w:rsidRPr="009543C2">
        <w:rPr>
          <w:bCs/>
          <w:iCs/>
          <w:color w:val="000000"/>
          <w:szCs w:val="28"/>
        </w:rPr>
        <w:t xml:space="preserve"> 2010 самым главным н</w:t>
      </w:r>
      <w:r w:rsidRPr="009543C2">
        <w:rPr>
          <w:bCs/>
          <w:iCs/>
          <w:color w:val="000000"/>
          <w:szCs w:val="28"/>
        </w:rPr>
        <w:t>о</w:t>
      </w:r>
      <w:r w:rsidRPr="009543C2">
        <w:rPr>
          <w:bCs/>
          <w:iCs/>
          <w:color w:val="000000"/>
          <w:szCs w:val="28"/>
        </w:rPr>
        <w:t>вовведением последних лет было использование ленточного интерфейса, з</w:t>
      </w:r>
      <w:r w:rsidRPr="009543C2">
        <w:rPr>
          <w:bCs/>
          <w:iCs/>
          <w:color w:val="000000"/>
          <w:szCs w:val="28"/>
        </w:rPr>
        <w:t>а</w:t>
      </w:r>
      <w:r w:rsidRPr="009543C2">
        <w:rPr>
          <w:bCs/>
          <w:iCs/>
          <w:color w:val="000000"/>
          <w:szCs w:val="28"/>
        </w:rPr>
        <w:t>менившего меню и панели инструментов предыдущих версий. Лента, с ра</w:t>
      </w:r>
      <w:r w:rsidRPr="009543C2">
        <w:rPr>
          <w:bCs/>
          <w:iCs/>
          <w:color w:val="000000"/>
          <w:szCs w:val="28"/>
        </w:rPr>
        <w:t>с</w:t>
      </w:r>
      <w:r w:rsidRPr="009543C2">
        <w:rPr>
          <w:bCs/>
          <w:iCs/>
          <w:color w:val="000000"/>
          <w:szCs w:val="28"/>
        </w:rPr>
        <w:t>положенными на ней инструментами, размещается вверху  окна. Лента с</w:t>
      </w:r>
      <w:r w:rsidRPr="009543C2">
        <w:rPr>
          <w:bCs/>
          <w:iCs/>
          <w:color w:val="000000"/>
          <w:szCs w:val="28"/>
        </w:rPr>
        <w:t>о</w:t>
      </w:r>
      <w:r w:rsidRPr="009543C2">
        <w:rPr>
          <w:bCs/>
          <w:iCs/>
          <w:color w:val="000000"/>
          <w:szCs w:val="28"/>
        </w:rPr>
        <w:t xml:space="preserve">стоит из трех элементов: </w:t>
      </w:r>
      <w:r w:rsidRPr="009543C2">
        <w:rPr>
          <w:rFonts w:eastAsia="TimesNewRomanPS-ItalicMT"/>
          <w:bCs/>
          <w:iCs/>
          <w:color w:val="000000"/>
          <w:szCs w:val="28"/>
        </w:rPr>
        <w:t>вкладок</w:t>
      </w:r>
      <w:r w:rsidRPr="009543C2">
        <w:rPr>
          <w:bCs/>
          <w:iCs/>
          <w:color w:val="000000"/>
          <w:szCs w:val="28"/>
        </w:rPr>
        <w:t xml:space="preserve">, </w:t>
      </w:r>
      <w:r w:rsidRPr="009543C2">
        <w:rPr>
          <w:rFonts w:eastAsia="TimesNewRomanPS-ItalicMT"/>
          <w:bCs/>
          <w:iCs/>
          <w:color w:val="000000"/>
          <w:szCs w:val="28"/>
        </w:rPr>
        <w:t xml:space="preserve">групп </w:t>
      </w:r>
      <w:r w:rsidRPr="009543C2">
        <w:rPr>
          <w:bCs/>
          <w:iCs/>
          <w:color w:val="000000"/>
          <w:szCs w:val="28"/>
        </w:rPr>
        <w:t xml:space="preserve">и </w:t>
      </w:r>
      <w:r w:rsidRPr="009543C2">
        <w:rPr>
          <w:rFonts w:eastAsia="TimesNewRomanPS-ItalicMT"/>
          <w:bCs/>
          <w:iCs/>
          <w:color w:val="000000"/>
          <w:szCs w:val="28"/>
        </w:rPr>
        <w:t>команд</w:t>
      </w:r>
      <w:r w:rsidRPr="009543C2">
        <w:rPr>
          <w:bCs/>
          <w:iCs/>
          <w:color w:val="000000"/>
          <w:szCs w:val="28"/>
        </w:rPr>
        <w:t>.</w:t>
      </w:r>
    </w:p>
    <w:p w:rsidR="00A17876" w:rsidRPr="009543C2" w:rsidRDefault="00A17876" w:rsidP="001F4846">
      <w:pPr>
        <w:autoSpaceDE w:val="0"/>
        <w:autoSpaceDN w:val="0"/>
        <w:adjustRightInd w:val="0"/>
        <w:spacing w:after="0" w:line="360" w:lineRule="auto"/>
        <w:ind w:firstLine="510"/>
        <w:jc w:val="both"/>
        <w:rPr>
          <w:bCs/>
          <w:iCs/>
          <w:color w:val="000000"/>
          <w:szCs w:val="28"/>
        </w:rPr>
      </w:pPr>
      <w:r w:rsidRPr="009543C2">
        <w:rPr>
          <w:b/>
          <w:bCs/>
          <w:i/>
          <w:iCs/>
          <w:color w:val="000000"/>
          <w:szCs w:val="28"/>
        </w:rPr>
        <w:lastRenderedPageBreak/>
        <w:t>Вкладки</w:t>
      </w:r>
      <w:r w:rsidRPr="009543C2">
        <w:rPr>
          <w:b/>
          <w:bCs/>
          <w:iCs/>
          <w:color w:val="000000"/>
          <w:szCs w:val="28"/>
        </w:rPr>
        <w:t>.</w:t>
      </w:r>
      <w:r w:rsidRPr="009543C2">
        <w:rPr>
          <w:bCs/>
          <w:iCs/>
          <w:color w:val="000000"/>
          <w:szCs w:val="28"/>
        </w:rPr>
        <w:t xml:space="preserve"> На вкладках собраны команды по их функциональному назн</w:t>
      </w:r>
      <w:r w:rsidRPr="009543C2">
        <w:rPr>
          <w:bCs/>
          <w:iCs/>
          <w:color w:val="000000"/>
          <w:szCs w:val="28"/>
        </w:rPr>
        <w:t>а</w:t>
      </w:r>
      <w:r w:rsidRPr="009543C2">
        <w:rPr>
          <w:bCs/>
          <w:iCs/>
          <w:color w:val="000000"/>
          <w:szCs w:val="28"/>
        </w:rPr>
        <w:t xml:space="preserve">чению. Доступ к вкладкам осуществляется с помощью ярлычков. Имеется возможность добавлять на ленту новые кнопки, а также добавлять новую вкладку, новую группу на существующую вкладку с любым набором команд. </w:t>
      </w:r>
    </w:p>
    <w:p w:rsidR="00A17876" w:rsidRPr="009543C2" w:rsidRDefault="00A17876" w:rsidP="001F4846">
      <w:pPr>
        <w:autoSpaceDE w:val="0"/>
        <w:autoSpaceDN w:val="0"/>
        <w:adjustRightInd w:val="0"/>
        <w:spacing w:after="0" w:line="360" w:lineRule="auto"/>
        <w:ind w:firstLine="510"/>
        <w:jc w:val="both"/>
        <w:rPr>
          <w:bCs/>
          <w:iCs/>
          <w:color w:val="000000"/>
          <w:szCs w:val="28"/>
        </w:rPr>
      </w:pPr>
      <w:r w:rsidRPr="009543C2">
        <w:rPr>
          <w:b/>
          <w:bCs/>
          <w:i/>
          <w:iCs/>
          <w:color w:val="000000"/>
          <w:szCs w:val="28"/>
        </w:rPr>
        <w:t>Группы</w:t>
      </w:r>
      <w:r w:rsidRPr="009543C2">
        <w:rPr>
          <w:bCs/>
          <w:iCs/>
          <w:color w:val="000000"/>
          <w:szCs w:val="28"/>
        </w:rPr>
        <w:t>. Каждая вкладка содержит несколько групп команд, объедине</w:t>
      </w:r>
      <w:r w:rsidRPr="009543C2">
        <w:rPr>
          <w:bCs/>
          <w:iCs/>
          <w:color w:val="000000"/>
          <w:szCs w:val="28"/>
        </w:rPr>
        <w:t>н</w:t>
      </w:r>
      <w:r w:rsidRPr="009543C2">
        <w:rPr>
          <w:bCs/>
          <w:iCs/>
          <w:color w:val="000000"/>
          <w:szCs w:val="28"/>
        </w:rPr>
        <w:t xml:space="preserve">ных по функциональному назначению. Например, на вкладке </w:t>
      </w:r>
      <w:r w:rsidRPr="009543C2">
        <w:rPr>
          <w:b/>
          <w:bCs/>
          <w:i/>
          <w:iCs/>
          <w:color w:val="000000"/>
          <w:szCs w:val="28"/>
        </w:rPr>
        <w:t>Главная</w:t>
      </w:r>
      <w:r w:rsidRPr="009543C2">
        <w:rPr>
          <w:bCs/>
          <w:iCs/>
          <w:color w:val="000000"/>
          <w:szCs w:val="28"/>
        </w:rPr>
        <w:t xml:space="preserve"> имее</w:t>
      </w:r>
      <w:r w:rsidRPr="009543C2">
        <w:rPr>
          <w:bCs/>
          <w:iCs/>
          <w:color w:val="000000"/>
          <w:szCs w:val="28"/>
        </w:rPr>
        <w:t>т</w:t>
      </w:r>
      <w:r w:rsidRPr="009543C2">
        <w:rPr>
          <w:bCs/>
          <w:iCs/>
          <w:color w:val="000000"/>
          <w:szCs w:val="28"/>
        </w:rPr>
        <w:t>ся пять групп: Буфер обмена, Шрифт, Абзац, Стили, Редакт</w:t>
      </w:r>
      <w:r w:rsidRPr="009543C2">
        <w:rPr>
          <w:bCs/>
          <w:iCs/>
          <w:color w:val="000000"/>
          <w:szCs w:val="28"/>
        </w:rPr>
        <w:t>и</w:t>
      </w:r>
      <w:r w:rsidRPr="009543C2">
        <w:rPr>
          <w:bCs/>
          <w:iCs/>
          <w:color w:val="000000"/>
          <w:szCs w:val="28"/>
        </w:rPr>
        <w:t xml:space="preserve">рование. </w:t>
      </w:r>
    </w:p>
    <w:p w:rsidR="00A17876" w:rsidRPr="009543C2" w:rsidRDefault="00A17876" w:rsidP="001F4846">
      <w:pPr>
        <w:autoSpaceDE w:val="0"/>
        <w:autoSpaceDN w:val="0"/>
        <w:adjustRightInd w:val="0"/>
        <w:spacing w:after="0" w:line="360" w:lineRule="auto"/>
        <w:ind w:firstLine="510"/>
        <w:jc w:val="both"/>
        <w:rPr>
          <w:bCs/>
          <w:iCs/>
          <w:color w:val="000000"/>
          <w:szCs w:val="28"/>
        </w:rPr>
      </w:pPr>
      <w:r w:rsidRPr="009543C2">
        <w:rPr>
          <w:b/>
          <w:bCs/>
          <w:i/>
          <w:iCs/>
          <w:color w:val="000000"/>
          <w:szCs w:val="28"/>
        </w:rPr>
        <w:t>Команды</w:t>
      </w:r>
      <w:r w:rsidRPr="009543C2">
        <w:rPr>
          <w:bCs/>
          <w:i/>
          <w:iCs/>
          <w:color w:val="000000"/>
          <w:szCs w:val="28"/>
        </w:rPr>
        <w:t xml:space="preserve"> </w:t>
      </w:r>
      <w:r w:rsidRPr="009543C2">
        <w:rPr>
          <w:bCs/>
          <w:iCs/>
          <w:color w:val="000000"/>
          <w:szCs w:val="28"/>
        </w:rPr>
        <w:t>– это кнопка, поле для ввода информации или меню. Все кно</w:t>
      </w:r>
      <w:r w:rsidRPr="009543C2">
        <w:rPr>
          <w:bCs/>
          <w:iCs/>
          <w:color w:val="000000"/>
          <w:szCs w:val="28"/>
        </w:rPr>
        <w:t>п</w:t>
      </w:r>
      <w:r w:rsidRPr="009543C2">
        <w:rPr>
          <w:bCs/>
          <w:iCs/>
          <w:color w:val="000000"/>
          <w:szCs w:val="28"/>
        </w:rPr>
        <w:t>ки снабжены всплывающими подсказками.</w:t>
      </w:r>
    </w:p>
    <w:p w:rsidR="00A17876" w:rsidRPr="009543C2" w:rsidRDefault="00A17876" w:rsidP="001F4846">
      <w:pPr>
        <w:autoSpaceDE w:val="0"/>
        <w:autoSpaceDN w:val="0"/>
        <w:adjustRightInd w:val="0"/>
        <w:spacing w:after="0" w:line="360" w:lineRule="auto"/>
        <w:ind w:firstLine="510"/>
        <w:jc w:val="both"/>
        <w:rPr>
          <w:bCs/>
          <w:iCs/>
          <w:color w:val="000000"/>
          <w:szCs w:val="28"/>
        </w:rPr>
      </w:pPr>
      <w:r w:rsidRPr="009543C2">
        <w:rPr>
          <w:bCs/>
          <w:iCs/>
          <w:color w:val="000000"/>
          <w:szCs w:val="28"/>
        </w:rPr>
        <w:t xml:space="preserve">Ленту можно изменять и дополнять.  Для настройки ленты необходимо вызвать  контекстное меню ленты щелчком </w:t>
      </w:r>
      <w:r w:rsidR="002B3EE4">
        <w:rPr>
          <w:bCs/>
          <w:iCs/>
          <w:color w:val="000000"/>
          <w:szCs w:val="28"/>
        </w:rPr>
        <w:t xml:space="preserve">правой кнопкой </w:t>
      </w:r>
      <w:r w:rsidRPr="009543C2">
        <w:rPr>
          <w:bCs/>
          <w:iCs/>
          <w:color w:val="000000"/>
          <w:szCs w:val="28"/>
        </w:rPr>
        <w:t>мыши по св</w:t>
      </w:r>
      <w:r w:rsidRPr="009543C2">
        <w:rPr>
          <w:bCs/>
          <w:iCs/>
          <w:color w:val="000000"/>
          <w:szCs w:val="28"/>
        </w:rPr>
        <w:t>о</w:t>
      </w:r>
      <w:r w:rsidR="006735B1">
        <w:rPr>
          <w:bCs/>
          <w:iCs/>
          <w:color w:val="000000"/>
          <w:szCs w:val="28"/>
        </w:rPr>
        <w:t>бодному</w:t>
      </w:r>
      <w:r w:rsidR="00915733" w:rsidRPr="00915733">
        <w:rPr>
          <w:bCs/>
          <w:iCs/>
          <w:color w:val="000000"/>
          <w:szCs w:val="28"/>
        </w:rPr>
        <w:t xml:space="preserve"> </w:t>
      </w:r>
      <w:r w:rsidRPr="009543C2">
        <w:rPr>
          <w:bCs/>
          <w:iCs/>
          <w:color w:val="000000"/>
          <w:szCs w:val="28"/>
        </w:rPr>
        <w:t xml:space="preserve">участку ленты и выбрать  пункт меню </w:t>
      </w:r>
      <w:r w:rsidRPr="009543C2">
        <w:rPr>
          <w:b/>
          <w:bCs/>
          <w:i/>
          <w:iCs/>
          <w:color w:val="000000"/>
          <w:szCs w:val="28"/>
        </w:rPr>
        <w:t>Настройка ленты</w:t>
      </w:r>
      <w:r w:rsidRPr="009543C2">
        <w:rPr>
          <w:bCs/>
          <w:iCs/>
          <w:color w:val="000000"/>
          <w:szCs w:val="28"/>
        </w:rPr>
        <w:t xml:space="preserve"> или в</w:t>
      </w:r>
      <w:r w:rsidRPr="009543C2">
        <w:rPr>
          <w:bCs/>
          <w:iCs/>
          <w:color w:val="000000"/>
          <w:szCs w:val="28"/>
        </w:rPr>
        <w:t>ы</w:t>
      </w:r>
      <w:r w:rsidRPr="009543C2">
        <w:rPr>
          <w:bCs/>
          <w:iCs/>
          <w:color w:val="000000"/>
          <w:szCs w:val="28"/>
        </w:rPr>
        <w:t xml:space="preserve">берите команду </w:t>
      </w:r>
      <w:r w:rsidRPr="009543C2">
        <w:rPr>
          <w:b/>
          <w:bCs/>
          <w:i/>
          <w:iCs/>
          <w:color w:val="000000"/>
          <w:szCs w:val="28"/>
        </w:rPr>
        <w:t>Параметры, Настройка ленты</w:t>
      </w:r>
      <w:r w:rsidRPr="009543C2">
        <w:rPr>
          <w:bCs/>
          <w:iCs/>
          <w:color w:val="000000"/>
          <w:szCs w:val="28"/>
        </w:rPr>
        <w:t xml:space="preserve"> в меню </w:t>
      </w:r>
      <w:r w:rsidRPr="009543C2">
        <w:rPr>
          <w:b/>
          <w:bCs/>
          <w:i/>
          <w:iCs/>
          <w:color w:val="000000"/>
          <w:szCs w:val="28"/>
        </w:rPr>
        <w:t>Файл</w:t>
      </w:r>
      <w:r w:rsidRPr="009543C2">
        <w:rPr>
          <w:bCs/>
          <w:iCs/>
          <w:color w:val="000000"/>
          <w:szCs w:val="28"/>
        </w:rPr>
        <w:t xml:space="preserve">. </w:t>
      </w:r>
    </w:p>
    <w:p w:rsidR="00A17876" w:rsidRPr="009543C2" w:rsidRDefault="00A17876" w:rsidP="001F4846">
      <w:pPr>
        <w:autoSpaceDE w:val="0"/>
        <w:autoSpaceDN w:val="0"/>
        <w:adjustRightInd w:val="0"/>
        <w:spacing w:after="0" w:line="360" w:lineRule="auto"/>
        <w:ind w:firstLine="510"/>
        <w:jc w:val="both"/>
        <w:rPr>
          <w:b/>
          <w:bCs/>
          <w:iCs/>
          <w:color w:val="000000"/>
          <w:szCs w:val="28"/>
        </w:rPr>
      </w:pPr>
      <w:r w:rsidRPr="009543C2">
        <w:rPr>
          <w:b/>
          <w:bCs/>
          <w:iCs/>
          <w:color w:val="000000"/>
          <w:szCs w:val="28"/>
        </w:rPr>
        <w:t>Панель быстрого доступа</w:t>
      </w:r>
    </w:p>
    <w:p w:rsidR="00A17876" w:rsidRPr="00915733" w:rsidRDefault="00A17876" w:rsidP="001F4846">
      <w:pPr>
        <w:autoSpaceDE w:val="0"/>
        <w:autoSpaceDN w:val="0"/>
        <w:adjustRightInd w:val="0"/>
        <w:spacing w:after="0" w:line="360" w:lineRule="auto"/>
        <w:ind w:firstLine="510"/>
        <w:jc w:val="both"/>
        <w:rPr>
          <w:bCs/>
          <w:iCs/>
          <w:color w:val="000000"/>
          <w:szCs w:val="28"/>
        </w:rPr>
      </w:pPr>
      <w:r w:rsidRPr="009543C2">
        <w:rPr>
          <w:bCs/>
          <w:iCs/>
          <w:color w:val="000000"/>
          <w:szCs w:val="28"/>
        </w:rPr>
        <w:t>Панель быстрого доступа позволяет разместить на ней те кнопки, кот</w:t>
      </w:r>
      <w:r w:rsidRPr="009543C2">
        <w:rPr>
          <w:bCs/>
          <w:iCs/>
          <w:color w:val="000000"/>
          <w:szCs w:val="28"/>
        </w:rPr>
        <w:t>о</w:t>
      </w:r>
      <w:r w:rsidRPr="009543C2">
        <w:rPr>
          <w:bCs/>
          <w:iCs/>
          <w:color w:val="000000"/>
          <w:szCs w:val="28"/>
        </w:rPr>
        <w:t>рые должны быть всегда под рукой и которых нет на вкладке Главная, н</w:t>
      </w:r>
      <w:r w:rsidRPr="009543C2">
        <w:rPr>
          <w:bCs/>
          <w:iCs/>
          <w:color w:val="000000"/>
          <w:szCs w:val="28"/>
        </w:rPr>
        <w:t>а</w:t>
      </w:r>
      <w:r w:rsidRPr="009543C2">
        <w:rPr>
          <w:bCs/>
          <w:iCs/>
          <w:color w:val="000000"/>
          <w:szCs w:val="28"/>
        </w:rPr>
        <w:t>пример, кнопки Сохранить, Откат, Создать новый документ. Справа от уст</w:t>
      </w:r>
      <w:r w:rsidRPr="009543C2">
        <w:rPr>
          <w:bCs/>
          <w:iCs/>
          <w:color w:val="000000"/>
          <w:szCs w:val="28"/>
        </w:rPr>
        <w:t>а</w:t>
      </w:r>
      <w:r w:rsidRPr="009543C2">
        <w:rPr>
          <w:bCs/>
          <w:iCs/>
          <w:color w:val="000000"/>
          <w:szCs w:val="28"/>
        </w:rPr>
        <w:t xml:space="preserve">новленных кнопок расположена кнопка раскрывающегося списка </w:t>
      </w:r>
      <w:r w:rsidRPr="00915733">
        <w:rPr>
          <w:bCs/>
          <w:i/>
          <w:iCs/>
          <w:color w:val="000000"/>
          <w:szCs w:val="28"/>
        </w:rPr>
        <w:t>Настройка панели быстрого доступа</w:t>
      </w:r>
      <w:r w:rsidRPr="009543C2">
        <w:rPr>
          <w:bCs/>
          <w:iCs/>
          <w:color w:val="000000"/>
          <w:szCs w:val="28"/>
        </w:rPr>
        <w:t>. Эта кнопка открывает всплывающее меню, в к</w:t>
      </w:r>
      <w:r w:rsidRPr="009543C2">
        <w:rPr>
          <w:bCs/>
          <w:iCs/>
          <w:color w:val="000000"/>
          <w:szCs w:val="28"/>
        </w:rPr>
        <w:t>о</w:t>
      </w:r>
      <w:r w:rsidRPr="009543C2">
        <w:rPr>
          <w:bCs/>
          <w:iCs/>
          <w:color w:val="000000"/>
          <w:szCs w:val="28"/>
        </w:rPr>
        <w:t xml:space="preserve">тором содержится набор команд. Команду можно поместить на панель, щелкнув по ней мышкой. Для удаления команды с Панели быстрого доступа выделите команду в </w:t>
      </w:r>
      <w:r w:rsidRPr="006735B1">
        <w:rPr>
          <w:bCs/>
          <w:iCs/>
          <w:strike/>
          <w:color w:val="FF0000"/>
          <w:szCs w:val="28"/>
        </w:rPr>
        <w:t>правом</w:t>
      </w:r>
      <w:r w:rsidRPr="009543C2">
        <w:rPr>
          <w:bCs/>
          <w:iCs/>
          <w:color w:val="000000"/>
          <w:szCs w:val="28"/>
        </w:rPr>
        <w:t xml:space="preserve"> списке </w:t>
      </w:r>
      <w:r w:rsidR="006735B1" w:rsidRPr="006735B1">
        <w:rPr>
          <w:bCs/>
          <w:iCs/>
          <w:color w:val="FF0000"/>
          <w:szCs w:val="28"/>
        </w:rPr>
        <w:t>панели</w:t>
      </w:r>
      <w:r w:rsidR="006735B1">
        <w:rPr>
          <w:bCs/>
          <w:iCs/>
          <w:color w:val="000000"/>
          <w:szCs w:val="28"/>
        </w:rPr>
        <w:t xml:space="preserve"> </w:t>
      </w:r>
      <w:r w:rsidRPr="009543C2">
        <w:rPr>
          <w:bCs/>
          <w:iCs/>
          <w:color w:val="000000"/>
          <w:szCs w:val="28"/>
        </w:rPr>
        <w:t xml:space="preserve">и щелкните по кнопке </w:t>
      </w:r>
      <w:r w:rsidRPr="009543C2">
        <w:rPr>
          <w:b/>
          <w:bCs/>
          <w:i/>
          <w:iCs/>
          <w:color w:val="000000"/>
          <w:szCs w:val="28"/>
        </w:rPr>
        <w:t>Удалить</w:t>
      </w:r>
      <w:r w:rsidRPr="009543C2">
        <w:rPr>
          <w:bCs/>
          <w:iCs/>
          <w:color w:val="000000"/>
          <w:szCs w:val="28"/>
        </w:rPr>
        <w:t>.</w:t>
      </w:r>
      <w:r w:rsidR="00915733" w:rsidRPr="00915733">
        <w:rPr>
          <w:bCs/>
          <w:iCs/>
          <w:color w:val="000000"/>
          <w:szCs w:val="28"/>
        </w:rPr>
        <w:t xml:space="preserve"> </w:t>
      </w:r>
    </w:p>
    <w:p w:rsidR="00A17876" w:rsidRPr="009543C2" w:rsidRDefault="00A17876" w:rsidP="001F4846">
      <w:pPr>
        <w:autoSpaceDE w:val="0"/>
        <w:autoSpaceDN w:val="0"/>
        <w:adjustRightInd w:val="0"/>
        <w:spacing w:after="0" w:line="360" w:lineRule="auto"/>
        <w:ind w:firstLine="510"/>
        <w:jc w:val="both"/>
        <w:rPr>
          <w:b/>
          <w:bCs/>
          <w:iCs/>
          <w:color w:val="000000"/>
          <w:szCs w:val="28"/>
        </w:rPr>
      </w:pPr>
      <w:r w:rsidRPr="009543C2">
        <w:rPr>
          <w:b/>
          <w:bCs/>
          <w:iCs/>
          <w:color w:val="000000"/>
          <w:szCs w:val="28"/>
        </w:rPr>
        <w:t>Строка состояния</w:t>
      </w:r>
    </w:p>
    <w:p w:rsidR="00A17876" w:rsidRPr="009543C2" w:rsidRDefault="00A17876" w:rsidP="001F4846">
      <w:pPr>
        <w:autoSpaceDE w:val="0"/>
        <w:autoSpaceDN w:val="0"/>
        <w:adjustRightInd w:val="0"/>
        <w:spacing w:after="0" w:line="360" w:lineRule="auto"/>
        <w:ind w:firstLine="510"/>
        <w:jc w:val="both"/>
        <w:rPr>
          <w:bCs/>
          <w:iCs/>
          <w:color w:val="000000"/>
          <w:szCs w:val="28"/>
        </w:rPr>
      </w:pPr>
      <w:r w:rsidRPr="009543C2">
        <w:rPr>
          <w:bCs/>
          <w:iCs/>
          <w:color w:val="000000"/>
          <w:szCs w:val="28"/>
        </w:rPr>
        <w:t xml:space="preserve">Строка состояния расположена в нижней части окна программы. В левой части строки состояния выводится информация о редактируемом документе: </w:t>
      </w:r>
      <w:r w:rsidRPr="009543C2">
        <w:rPr>
          <w:bCs/>
          <w:iCs/>
          <w:color w:val="000000"/>
          <w:szCs w:val="28"/>
        </w:rPr>
        <w:lastRenderedPageBreak/>
        <w:t>номер текущей страницы, общее число страниц в документе, число слов в документе, используемый язык ввода. В правой части строки состояния ра</w:t>
      </w:r>
      <w:r w:rsidRPr="009543C2">
        <w:rPr>
          <w:bCs/>
          <w:iCs/>
          <w:color w:val="000000"/>
          <w:szCs w:val="28"/>
        </w:rPr>
        <w:t>с</w:t>
      </w:r>
      <w:r w:rsidRPr="009543C2">
        <w:rPr>
          <w:bCs/>
          <w:iCs/>
          <w:color w:val="000000"/>
          <w:szCs w:val="28"/>
        </w:rPr>
        <w:t>положены кнопки управления режимами просмотра документа, а также управление масштабом его представления. Аналогичные команды размещ</w:t>
      </w:r>
      <w:r w:rsidRPr="009543C2">
        <w:rPr>
          <w:bCs/>
          <w:iCs/>
          <w:color w:val="000000"/>
          <w:szCs w:val="28"/>
        </w:rPr>
        <w:t>е</w:t>
      </w:r>
      <w:r w:rsidRPr="009543C2">
        <w:rPr>
          <w:bCs/>
          <w:iCs/>
          <w:color w:val="000000"/>
          <w:szCs w:val="28"/>
        </w:rPr>
        <w:t xml:space="preserve">ны в группах </w:t>
      </w:r>
      <w:r w:rsidRPr="009543C2">
        <w:rPr>
          <w:b/>
          <w:bCs/>
          <w:i/>
          <w:iCs/>
          <w:color w:val="000000"/>
          <w:szCs w:val="28"/>
        </w:rPr>
        <w:t>Режимы просмотра документа</w:t>
      </w:r>
      <w:r w:rsidRPr="009543C2">
        <w:rPr>
          <w:bCs/>
          <w:iCs/>
          <w:color w:val="000000"/>
          <w:szCs w:val="28"/>
        </w:rPr>
        <w:t xml:space="preserve"> и </w:t>
      </w:r>
      <w:r w:rsidRPr="009543C2">
        <w:rPr>
          <w:b/>
          <w:bCs/>
          <w:i/>
          <w:iCs/>
          <w:color w:val="000000"/>
          <w:szCs w:val="28"/>
        </w:rPr>
        <w:t>Масштаб</w:t>
      </w:r>
      <w:r w:rsidRPr="009543C2">
        <w:rPr>
          <w:bCs/>
          <w:iCs/>
          <w:color w:val="000000"/>
          <w:szCs w:val="28"/>
        </w:rPr>
        <w:t xml:space="preserve"> вкладки </w:t>
      </w:r>
      <w:r w:rsidRPr="009543C2">
        <w:rPr>
          <w:b/>
          <w:bCs/>
          <w:i/>
          <w:iCs/>
          <w:color w:val="000000"/>
          <w:szCs w:val="28"/>
        </w:rPr>
        <w:t>Вид</w:t>
      </w:r>
      <w:r w:rsidRPr="009543C2">
        <w:rPr>
          <w:bCs/>
          <w:iCs/>
          <w:color w:val="000000"/>
          <w:szCs w:val="28"/>
        </w:rPr>
        <w:t>.</w:t>
      </w:r>
    </w:p>
    <w:p w:rsidR="00A17876" w:rsidRPr="009543C2" w:rsidRDefault="00A17876" w:rsidP="001F4846">
      <w:pPr>
        <w:autoSpaceDE w:val="0"/>
        <w:autoSpaceDN w:val="0"/>
        <w:adjustRightInd w:val="0"/>
        <w:spacing w:after="0" w:line="360" w:lineRule="auto"/>
        <w:ind w:firstLine="510"/>
        <w:jc w:val="both"/>
        <w:rPr>
          <w:b/>
          <w:bCs/>
          <w:iCs/>
          <w:color w:val="000000"/>
          <w:szCs w:val="28"/>
        </w:rPr>
      </w:pPr>
      <w:r w:rsidRPr="009543C2">
        <w:rPr>
          <w:b/>
          <w:bCs/>
          <w:iCs/>
          <w:color w:val="000000"/>
          <w:szCs w:val="28"/>
        </w:rPr>
        <w:t>Линейки прокрутки</w:t>
      </w:r>
    </w:p>
    <w:p w:rsidR="00A17876" w:rsidRPr="009543C2" w:rsidRDefault="00A17876" w:rsidP="001F4846">
      <w:pPr>
        <w:autoSpaceDE w:val="0"/>
        <w:autoSpaceDN w:val="0"/>
        <w:adjustRightInd w:val="0"/>
        <w:spacing w:after="0" w:line="360" w:lineRule="auto"/>
        <w:ind w:firstLine="510"/>
        <w:jc w:val="both"/>
        <w:rPr>
          <w:bCs/>
          <w:iCs/>
          <w:color w:val="000000"/>
          <w:szCs w:val="28"/>
        </w:rPr>
      </w:pPr>
      <w:r w:rsidRPr="009543C2">
        <w:rPr>
          <w:bCs/>
          <w:iCs/>
          <w:color w:val="000000"/>
          <w:szCs w:val="28"/>
        </w:rPr>
        <w:t>Линейки прокрутки служат для просмотра документа. На вертикальной линейке прокрутки имеется несколько кнопок. Кнопки с одиночной стрелкой служат для перемещения текста на одну строку в соответствующем напра</w:t>
      </w:r>
      <w:r w:rsidRPr="009543C2">
        <w:rPr>
          <w:bCs/>
          <w:iCs/>
          <w:color w:val="000000"/>
          <w:szCs w:val="28"/>
        </w:rPr>
        <w:t>в</w:t>
      </w:r>
      <w:r w:rsidRPr="009543C2">
        <w:rPr>
          <w:bCs/>
          <w:iCs/>
          <w:color w:val="000000"/>
          <w:szCs w:val="28"/>
        </w:rPr>
        <w:t>лении, двойные стрелки перемещают текст на страницу. Быстрое перемещ</w:t>
      </w:r>
      <w:r w:rsidRPr="009543C2">
        <w:rPr>
          <w:bCs/>
          <w:iCs/>
          <w:color w:val="000000"/>
          <w:szCs w:val="28"/>
        </w:rPr>
        <w:t>е</w:t>
      </w:r>
      <w:r w:rsidRPr="009543C2">
        <w:rPr>
          <w:bCs/>
          <w:iCs/>
          <w:color w:val="000000"/>
          <w:szCs w:val="28"/>
        </w:rPr>
        <w:t>ние по тексту удобно с помощью ползунка: зацепите ползунок мышью и п</w:t>
      </w:r>
      <w:r w:rsidRPr="009543C2">
        <w:rPr>
          <w:bCs/>
          <w:iCs/>
          <w:color w:val="000000"/>
          <w:szCs w:val="28"/>
        </w:rPr>
        <w:t>е</w:t>
      </w:r>
      <w:r w:rsidRPr="009543C2">
        <w:rPr>
          <w:bCs/>
          <w:iCs/>
          <w:color w:val="000000"/>
          <w:szCs w:val="28"/>
        </w:rPr>
        <w:t>ремещайте в требуемом направлении. При этом слева от ползунка появляется всплывающее окно сообщения, в котором отображаются номер страницы и наименование раздела. На вертикал</w:t>
      </w:r>
      <w:r w:rsidRPr="009543C2">
        <w:rPr>
          <w:bCs/>
          <w:iCs/>
          <w:color w:val="000000"/>
          <w:szCs w:val="28"/>
        </w:rPr>
        <w:t>ь</w:t>
      </w:r>
      <w:r w:rsidRPr="009543C2">
        <w:rPr>
          <w:bCs/>
          <w:iCs/>
          <w:color w:val="000000"/>
          <w:szCs w:val="28"/>
        </w:rPr>
        <w:t xml:space="preserve">ной линейке прокрутки имеется кнопка – </w:t>
      </w:r>
      <w:r w:rsidRPr="006735B1">
        <w:rPr>
          <w:bCs/>
          <w:i/>
          <w:iCs/>
          <w:color w:val="000000"/>
          <w:szCs w:val="28"/>
        </w:rPr>
        <w:t>Выбор объекта перехода</w:t>
      </w:r>
      <w:r w:rsidRPr="009543C2">
        <w:rPr>
          <w:bCs/>
          <w:iCs/>
          <w:color w:val="000000"/>
          <w:szCs w:val="28"/>
        </w:rPr>
        <w:t>. При щелчке мышью по этой кнопке открывается меню, в котором можно выбрать объект для быстрого перехода: страница, разделы, примечания, сноски, концевые сноски, поля, таблицы, рисунки, з</w:t>
      </w:r>
      <w:r w:rsidRPr="009543C2">
        <w:rPr>
          <w:bCs/>
          <w:iCs/>
          <w:color w:val="000000"/>
          <w:szCs w:val="28"/>
        </w:rPr>
        <w:t>а</w:t>
      </w:r>
      <w:r w:rsidRPr="009543C2">
        <w:rPr>
          <w:bCs/>
          <w:iCs/>
          <w:color w:val="000000"/>
          <w:szCs w:val="28"/>
        </w:rPr>
        <w:t>головки, исправл</w:t>
      </w:r>
      <w:r w:rsidRPr="009543C2">
        <w:rPr>
          <w:bCs/>
          <w:iCs/>
          <w:color w:val="000000"/>
          <w:szCs w:val="28"/>
        </w:rPr>
        <w:t>е</w:t>
      </w:r>
      <w:r w:rsidRPr="009543C2">
        <w:rPr>
          <w:bCs/>
          <w:iCs/>
          <w:color w:val="000000"/>
          <w:szCs w:val="28"/>
        </w:rPr>
        <w:t>ния, а также команды Найти, Переход и Отмена.</w:t>
      </w:r>
    </w:p>
    <w:p w:rsidR="00A17876" w:rsidRPr="009543C2" w:rsidRDefault="00A17876" w:rsidP="001F4846">
      <w:pPr>
        <w:autoSpaceDE w:val="0"/>
        <w:autoSpaceDN w:val="0"/>
        <w:adjustRightInd w:val="0"/>
        <w:spacing w:after="0" w:line="360" w:lineRule="auto"/>
        <w:ind w:firstLine="510"/>
        <w:jc w:val="both"/>
        <w:rPr>
          <w:b/>
          <w:bCs/>
          <w:iCs/>
          <w:color w:val="000000"/>
          <w:szCs w:val="28"/>
        </w:rPr>
      </w:pPr>
      <w:r w:rsidRPr="009543C2">
        <w:rPr>
          <w:b/>
          <w:bCs/>
          <w:iCs/>
          <w:color w:val="000000"/>
          <w:szCs w:val="28"/>
        </w:rPr>
        <w:t>Создание и открытие документов</w:t>
      </w:r>
    </w:p>
    <w:p w:rsidR="00A17876" w:rsidRPr="009543C2" w:rsidRDefault="00A17876" w:rsidP="001F4846">
      <w:pPr>
        <w:autoSpaceDE w:val="0"/>
        <w:autoSpaceDN w:val="0"/>
        <w:adjustRightInd w:val="0"/>
        <w:spacing w:after="0" w:line="360" w:lineRule="auto"/>
        <w:ind w:firstLine="510"/>
        <w:jc w:val="both"/>
        <w:rPr>
          <w:bCs/>
          <w:iCs/>
          <w:color w:val="000000"/>
          <w:szCs w:val="28"/>
        </w:rPr>
      </w:pPr>
      <w:r w:rsidRPr="009543C2">
        <w:rPr>
          <w:bCs/>
          <w:iCs/>
          <w:color w:val="000000"/>
          <w:szCs w:val="28"/>
        </w:rPr>
        <w:t xml:space="preserve">Начало работы с документом начинается с открытия меню </w:t>
      </w:r>
      <w:r w:rsidRPr="009543C2">
        <w:rPr>
          <w:b/>
          <w:bCs/>
          <w:i/>
          <w:iCs/>
          <w:color w:val="000000"/>
          <w:szCs w:val="28"/>
        </w:rPr>
        <w:t>Фай</w:t>
      </w:r>
      <w:r w:rsidRPr="009543C2">
        <w:rPr>
          <w:bCs/>
          <w:iCs/>
          <w:color w:val="000000"/>
          <w:szCs w:val="28"/>
        </w:rPr>
        <w:t>л. Созд</w:t>
      </w:r>
      <w:r w:rsidRPr="009543C2">
        <w:rPr>
          <w:bCs/>
          <w:iCs/>
          <w:color w:val="000000"/>
          <w:szCs w:val="28"/>
        </w:rPr>
        <w:t>а</w:t>
      </w:r>
      <w:r w:rsidRPr="009543C2">
        <w:rPr>
          <w:bCs/>
          <w:iCs/>
          <w:color w:val="000000"/>
          <w:szCs w:val="28"/>
        </w:rPr>
        <w:t xml:space="preserve">ние нового документа можно выполнить так: ввести в окне программы Microsoft Word команду </w:t>
      </w:r>
      <w:r w:rsidRPr="009543C2">
        <w:rPr>
          <w:b/>
          <w:bCs/>
          <w:i/>
          <w:iCs/>
          <w:color w:val="000000"/>
          <w:szCs w:val="28"/>
        </w:rPr>
        <w:t>Файл</w:t>
      </w:r>
      <w:r w:rsidRPr="009543C2">
        <w:rPr>
          <w:bCs/>
          <w:iCs/>
          <w:color w:val="000000"/>
          <w:szCs w:val="28"/>
        </w:rPr>
        <w:t xml:space="preserve">, </w:t>
      </w:r>
      <w:r w:rsidRPr="009543C2">
        <w:rPr>
          <w:b/>
          <w:bCs/>
          <w:i/>
          <w:iCs/>
          <w:color w:val="000000"/>
          <w:szCs w:val="28"/>
          <w:lang w:val="en-US"/>
        </w:rPr>
        <w:t>C</w:t>
      </w:r>
      <w:r w:rsidRPr="009543C2">
        <w:rPr>
          <w:b/>
          <w:bCs/>
          <w:i/>
          <w:iCs/>
          <w:color w:val="000000"/>
          <w:szCs w:val="28"/>
        </w:rPr>
        <w:t>оздать</w:t>
      </w:r>
      <w:r w:rsidRPr="009543C2">
        <w:rPr>
          <w:bCs/>
          <w:iCs/>
          <w:color w:val="000000"/>
          <w:szCs w:val="28"/>
        </w:rPr>
        <w:t>. Открывается окно диалога, в кот</w:t>
      </w:r>
      <w:r w:rsidRPr="009543C2">
        <w:rPr>
          <w:bCs/>
          <w:iCs/>
          <w:color w:val="000000"/>
          <w:szCs w:val="28"/>
        </w:rPr>
        <w:t>о</w:t>
      </w:r>
      <w:r w:rsidRPr="009543C2">
        <w:rPr>
          <w:bCs/>
          <w:iCs/>
          <w:color w:val="000000"/>
          <w:szCs w:val="28"/>
        </w:rPr>
        <w:t xml:space="preserve">ром следует выбрать </w:t>
      </w:r>
      <w:r w:rsidRPr="001C28DE">
        <w:rPr>
          <w:bCs/>
          <w:i/>
          <w:iCs/>
          <w:color w:val="000000"/>
          <w:szCs w:val="28"/>
        </w:rPr>
        <w:t>Новый документ</w:t>
      </w:r>
      <w:r w:rsidRPr="009543C2">
        <w:rPr>
          <w:bCs/>
          <w:iCs/>
          <w:color w:val="000000"/>
          <w:szCs w:val="28"/>
        </w:rPr>
        <w:t xml:space="preserve"> и щелкните по кнопке </w:t>
      </w:r>
      <w:r w:rsidRPr="001C28DE">
        <w:rPr>
          <w:bCs/>
          <w:i/>
          <w:iCs/>
          <w:color w:val="000000"/>
          <w:szCs w:val="28"/>
        </w:rPr>
        <w:t>Создать</w:t>
      </w:r>
      <w:r w:rsidRPr="009543C2">
        <w:rPr>
          <w:bCs/>
          <w:iCs/>
          <w:color w:val="000000"/>
          <w:szCs w:val="28"/>
        </w:rPr>
        <w:t>. Все документы создаются на основе шаблонов. Документ, который создается к</w:t>
      </w:r>
      <w:r w:rsidRPr="009543C2">
        <w:rPr>
          <w:bCs/>
          <w:iCs/>
          <w:color w:val="000000"/>
          <w:szCs w:val="28"/>
        </w:rPr>
        <w:t>о</w:t>
      </w:r>
      <w:r w:rsidRPr="009543C2">
        <w:rPr>
          <w:bCs/>
          <w:iCs/>
          <w:color w:val="000000"/>
          <w:szCs w:val="28"/>
        </w:rPr>
        <w:t xml:space="preserve">мандой </w:t>
      </w:r>
      <w:r w:rsidRPr="001C28DE">
        <w:rPr>
          <w:bCs/>
          <w:i/>
          <w:iCs/>
          <w:color w:val="000000"/>
          <w:szCs w:val="28"/>
        </w:rPr>
        <w:t>Новый документ</w:t>
      </w:r>
      <w:r w:rsidRPr="009543C2">
        <w:rPr>
          <w:bCs/>
          <w:iCs/>
          <w:color w:val="000000"/>
          <w:szCs w:val="28"/>
        </w:rPr>
        <w:t xml:space="preserve">, </w:t>
      </w:r>
      <w:r w:rsidRPr="001C28DE">
        <w:rPr>
          <w:bCs/>
          <w:i/>
          <w:iCs/>
          <w:color w:val="000000"/>
          <w:szCs w:val="28"/>
        </w:rPr>
        <w:t>Создать</w:t>
      </w:r>
      <w:r w:rsidRPr="009543C2">
        <w:rPr>
          <w:bCs/>
          <w:iCs/>
          <w:color w:val="000000"/>
          <w:szCs w:val="28"/>
        </w:rPr>
        <w:t xml:space="preserve">, основан на шаблоне </w:t>
      </w:r>
      <w:r w:rsidRPr="001C28DE">
        <w:rPr>
          <w:rFonts w:eastAsia="TimesNewRomanPS-ItalicMT"/>
          <w:bCs/>
          <w:i/>
          <w:iCs/>
          <w:color w:val="000000"/>
          <w:szCs w:val="28"/>
        </w:rPr>
        <w:t>Нормальный</w:t>
      </w:r>
      <w:r w:rsidRPr="009543C2">
        <w:rPr>
          <w:rFonts w:eastAsia="TimesNewRomanPS-ItalicMT"/>
          <w:bCs/>
          <w:iCs/>
          <w:color w:val="000000"/>
          <w:szCs w:val="28"/>
        </w:rPr>
        <w:t xml:space="preserve"> по умолчанию</w:t>
      </w:r>
      <w:r w:rsidRPr="009543C2">
        <w:rPr>
          <w:bCs/>
          <w:iCs/>
          <w:color w:val="000000"/>
          <w:szCs w:val="28"/>
        </w:rPr>
        <w:t xml:space="preserve">. Microsoft Word 2010 предлагает пользователю большое число </w:t>
      </w:r>
      <w:r w:rsidRPr="009543C2">
        <w:rPr>
          <w:bCs/>
          <w:iCs/>
          <w:color w:val="000000"/>
          <w:szCs w:val="28"/>
        </w:rPr>
        <w:lastRenderedPageBreak/>
        <w:t xml:space="preserve">шаблонов разного назначения. Имеется возможность создать свой </w:t>
      </w:r>
      <w:r w:rsidRPr="009543C2">
        <w:rPr>
          <w:rFonts w:eastAsia="TimesNewRomanPS-ItalicMT"/>
          <w:bCs/>
          <w:iCs/>
          <w:color w:val="000000"/>
          <w:szCs w:val="28"/>
        </w:rPr>
        <w:t>пользов</w:t>
      </w:r>
      <w:r w:rsidRPr="009543C2">
        <w:rPr>
          <w:rFonts w:eastAsia="TimesNewRomanPS-ItalicMT"/>
          <w:bCs/>
          <w:iCs/>
          <w:color w:val="000000"/>
          <w:szCs w:val="28"/>
        </w:rPr>
        <w:t>а</w:t>
      </w:r>
      <w:r w:rsidRPr="009543C2">
        <w:rPr>
          <w:rFonts w:eastAsia="TimesNewRomanPS-ItalicMT"/>
          <w:bCs/>
          <w:iCs/>
          <w:color w:val="000000"/>
          <w:szCs w:val="28"/>
        </w:rPr>
        <w:t>тельский шаблон</w:t>
      </w:r>
      <w:r w:rsidRPr="009543C2">
        <w:rPr>
          <w:bCs/>
          <w:iCs/>
          <w:color w:val="000000"/>
          <w:szCs w:val="28"/>
        </w:rPr>
        <w:t>, который будет сохр</w:t>
      </w:r>
      <w:r w:rsidRPr="009543C2">
        <w:rPr>
          <w:bCs/>
          <w:iCs/>
          <w:color w:val="000000"/>
          <w:szCs w:val="28"/>
        </w:rPr>
        <w:t>а</w:t>
      </w:r>
      <w:r w:rsidRPr="009543C2">
        <w:rPr>
          <w:bCs/>
          <w:iCs/>
          <w:color w:val="000000"/>
          <w:szCs w:val="28"/>
        </w:rPr>
        <w:t xml:space="preserve">нен в папке Мои шаблоны. </w:t>
      </w:r>
    </w:p>
    <w:p w:rsidR="00A17876" w:rsidRPr="009543C2" w:rsidRDefault="00A17876" w:rsidP="001F4846">
      <w:pPr>
        <w:autoSpaceDE w:val="0"/>
        <w:autoSpaceDN w:val="0"/>
        <w:adjustRightInd w:val="0"/>
        <w:spacing w:after="0" w:line="360" w:lineRule="auto"/>
        <w:ind w:firstLine="510"/>
        <w:jc w:val="both"/>
        <w:rPr>
          <w:b/>
          <w:bCs/>
          <w:iCs/>
          <w:color w:val="000000"/>
          <w:szCs w:val="28"/>
        </w:rPr>
      </w:pPr>
      <w:r w:rsidRPr="009543C2">
        <w:rPr>
          <w:b/>
          <w:bCs/>
          <w:iCs/>
          <w:color w:val="000000"/>
          <w:szCs w:val="28"/>
        </w:rPr>
        <w:t>Сохранение документа</w:t>
      </w:r>
    </w:p>
    <w:p w:rsidR="00A17876" w:rsidRPr="009543C2" w:rsidRDefault="00A17876" w:rsidP="001F4846">
      <w:pPr>
        <w:autoSpaceDE w:val="0"/>
        <w:autoSpaceDN w:val="0"/>
        <w:adjustRightInd w:val="0"/>
        <w:spacing w:after="0" w:line="360" w:lineRule="auto"/>
        <w:ind w:firstLine="510"/>
        <w:jc w:val="both"/>
        <w:rPr>
          <w:b/>
          <w:bCs/>
          <w:i/>
          <w:iCs/>
          <w:color w:val="000000"/>
          <w:szCs w:val="28"/>
        </w:rPr>
      </w:pPr>
      <w:r w:rsidRPr="001C28DE">
        <w:rPr>
          <w:bCs/>
          <w:iCs/>
          <w:strike/>
          <w:color w:val="000000"/>
          <w:szCs w:val="28"/>
        </w:rPr>
        <w:t>Сразу же после загрузки программы и открытия нового документа, а з</w:t>
      </w:r>
      <w:r w:rsidRPr="001C28DE">
        <w:rPr>
          <w:bCs/>
          <w:iCs/>
          <w:strike/>
          <w:color w:val="000000"/>
          <w:szCs w:val="28"/>
        </w:rPr>
        <w:t>а</w:t>
      </w:r>
      <w:r w:rsidRPr="001C28DE">
        <w:rPr>
          <w:bCs/>
          <w:iCs/>
          <w:strike/>
          <w:color w:val="000000"/>
          <w:szCs w:val="28"/>
        </w:rPr>
        <w:t xml:space="preserve">тем </w:t>
      </w:r>
      <w:r w:rsidR="00CD4266" w:rsidRPr="001C28DE">
        <w:rPr>
          <w:bCs/>
          <w:iCs/>
          <w:strike/>
          <w:color w:val="FF0000"/>
          <w:szCs w:val="28"/>
        </w:rPr>
        <w:t>?</w:t>
      </w:r>
      <w:r w:rsidR="00CD4266" w:rsidRPr="001C28DE">
        <w:rPr>
          <w:bCs/>
          <w:iCs/>
          <w:strike/>
          <w:color w:val="000000"/>
          <w:szCs w:val="28"/>
        </w:rPr>
        <w:t xml:space="preserve"> </w:t>
      </w:r>
      <w:r w:rsidR="001C28DE">
        <w:rPr>
          <w:bCs/>
          <w:i/>
          <w:iCs/>
          <w:color w:val="FF0000"/>
          <w:szCs w:val="28"/>
        </w:rPr>
        <w:t>Р</w:t>
      </w:r>
      <w:r w:rsidR="00105BF5" w:rsidRPr="001C28DE">
        <w:rPr>
          <w:bCs/>
          <w:i/>
          <w:iCs/>
          <w:color w:val="FF0000"/>
          <w:szCs w:val="28"/>
        </w:rPr>
        <w:t>екомендуется</w:t>
      </w:r>
      <w:r w:rsidR="00105BF5" w:rsidRPr="009543C2">
        <w:rPr>
          <w:bCs/>
          <w:iCs/>
          <w:color w:val="000000"/>
          <w:szCs w:val="28"/>
        </w:rPr>
        <w:t xml:space="preserve"> </w:t>
      </w:r>
      <w:r w:rsidRPr="009543C2">
        <w:rPr>
          <w:bCs/>
          <w:iCs/>
          <w:color w:val="000000"/>
          <w:szCs w:val="28"/>
        </w:rPr>
        <w:t xml:space="preserve">регулярно сохранять работу на диске: командой </w:t>
      </w:r>
      <w:r w:rsidRPr="009543C2">
        <w:rPr>
          <w:b/>
          <w:bCs/>
          <w:i/>
          <w:iCs/>
          <w:color w:val="000000"/>
          <w:szCs w:val="28"/>
        </w:rPr>
        <w:t>Файл</w:t>
      </w:r>
      <w:r w:rsidRPr="009543C2">
        <w:rPr>
          <w:bCs/>
          <w:iCs/>
          <w:color w:val="000000"/>
          <w:szCs w:val="28"/>
        </w:rPr>
        <w:t xml:space="preserve">, </w:t>
      </w:r>
      <w:r w:rsidRPr="001C28DE">
        <w:rPr>
          <w:b/>
          <w:bCs/>
          <w:i/>
          <w:iCs/>
          <w:color w:val="FF0000"/>
          <w:szCs w:val="28"/>
        </w:rPr>
        <w:t>Сохранить</w:t>
      </w:r>
      <w:r w:rsidRPr="009543C2">
        <w:rPr>
          <w:b/>
          <w:bCs/>
          <w:iCs/>
          <w:color w:val="000000"/>
          <w:szCs w:val="28"/>
        </w:rPr>
        <w:t xml:space="preserve"> </w:t>
      </w:r>
      <w:r w:rsidRPr="009543C2">
        <w:rPr>
          <w:bCs/>
          <w:iCs/>
          <w:color w:val="000000"/>
          <w:szCs w:val="28"/>
        </w:rPr>
        <w:t xml:space="preserve">или </w:t>
      </w:r>
      <w:r w:rsidRPr="009543C2">
        <w:rPr>
          <w:b/>
          <w:bCs/>
          <w:i/>
          <w:iCs/>
          <w:color w:val="000000"/>
          <w:szCs w:val="28"/>
        </w:rPr>
        <w:t>Файл</w:t>
      </w:r>
      <w:r w:rsidRPr="009543C2">
        <w:rPr>
          <w:bCs/>
          <w:iCs/>
          <w:color w:val="000000"/>
          <w:szCs w:val="28"/>
        </w:rPr>
        <w:t xml:space="preserve">, </w:t>
      </w:r>
      <w:r w:rsidRPr="009543C2">
        <w:rPr>
          <w:b/>
          <w:bCs/>
          <w:i/>
          <w:iCs/>
          <w:color w:val="000000"/>
          <w:szCs w:val="28"/>
        </w:rPr>
        <w:t>Сохранить как</w:t>
      </w:r>
      <w:r w:rsidRPr="009543C2">
        <w:rPr>
          <w:bCs/>
          <w:iCs/>
          <w:color w:val="000000"/>
          <w:szCs w:val="28"/>
        </w:rPr>
        <w:t>. По умолчанию предлагается тип файла «Документ Word», расширение имени файла .docx. Мо</w:t>
      </w:r>
      <w:r w:rsidRPr="009543C2">
        <w:rPr>
          <w:bCs/>
          <w:iCs/>
          <w:color w:val="000000"/>
          <w:szCs w:val="28"/>
        </w:rPr>
        <w:t>ж</w:t>
      </w:r>
      <w:r w:rsidRPr="009543C2">
        <w:rPr>
          <w:bCs/>
          <w:iCs/>
          <w:color w:val="000000"/>
          <w:szCs w:val="28"/>
        </w:rPr>
        <w:t xml:space="preserve">но установить режим автосохранения: выберите в меню </w:t>
      </w:r>
      <w:r w:rsidRPr="009543C2">
        <w:rPr>
          <w:b/>
          <w:bCs/>
          <w:i/>
          <w:iCs/>
          <w:color w:val="000000"/>
          <w:szCs w:val="28"/>
        </w:rPr>
        <w:t>Файл</w:t>
      </w:r>
      <w:r w:rsidRPr="009543C2">
        <w:rPr>
          <w:bCs/>
          <w:iCs/>
          <w:color w:val="000000"/>
          <w:szCs w:val="28"/>
        </w:rPr>
        <w:t xml:space="preserve"> команду </w:t>
      </w:r>
      <w:r w:rsidRPr="009543C2">
        <w:rPr>
          <w:b/>
          <w:bCs/>
          <w:i/>
          <w:iCs/>
          <w:color w:val="000000"/>
          <w:szCs w:val="28"/>
        </w:rPr>
        <w:t>Параметры, С</w:t>
      </w:r>
      <w:r w:rsidRPr="009543C2">
        <w:rPr>
          <w:b/>
          <w:bCs/>
          <w:i/>
          <w:iCs/>
          <w:color w:val="000000"/>
          <w:szCs w:val="28"/>
        </w:rPr>
        <w:t>о</w:t>
      </w:r>
      <w:r w:rsidRPr="009543C2">
        <w:rPr>
          <w:b/>
          <w:bCs/>
          <w:i/>
          <w:iCs/>
          <w:color w:val="000000"/>
          <w:szCs w:val="28"/>
        </w:rPr>
        <w:t>хранение</w:t>
      </w:r>
      <w:r w:rsidRPr="009543C2">
        <w:rPr>
          <w:bCs/>
          <w:iCs/>
          <w:color w:val="000000"/>
          <w:szCs w:val="28"/>
        </w:rPr>
        <w:t xml:space="preserve"> и установите флажок </w:t>
      </w:r>
      <w:r w:rsidRPr="001C28DE">
        <w:rPr>
          <w:bCs/>
          <w:i/>
          <w:iCs/>
          <w:color w:val="000000"/>
          <w:szCs w:val="28"/>
        </w:rPr>
        <w:t>Автосохранение ка</w:t>
      </w:r>
      <w:r w:rsidRPr="001C28DE">
        <w:rPr>
          <w:bCs/>
          <w:i/>
          <w:iCs/>
          <w:color w:val="000000"/>
          <w:szCs w:val="28"/>
        </w:rPr>
        <w:t>ж</w:t>
      </w:r>
      <w:r w:rsidRPr="001C28DE">
        <w:rPr>
          <w:bCs/>
          <w:i/>
          <w:iCs/>
          <w:color w:val="000000"/>
          <w:szCs w:val="28"/>
        </w:rPr>
        <w:t>дые</w:t>
      </w:r>
      <w:r w:rsidRPr="009543C2">
        <w:rPr>
          <w:b/>
          <w:bCs/>
          <w:i/>
          <w:iCs/>
          <w:color w:val="000000"/>
          <w:szCs w:val="28"/>
        </w:rPr>
        <w:t>….</w:t>
      </w:r>
    </w:p>
    <w:p w:rsidR="00A17876" w:rsidRPr="00691EC8" w:rsidRDefault="00A17876" w:rsidP="00691EC8">
      <w:pPr>
        <w:ind w:firstLine="567"/>
        <w:rPr>
          <w:b/>
        </w:rPr>
      </w:pPr>
      <w:r w:rsidRPr="00691EC8">
        <w:rPr>
          <w:b/>
        </w:rPr>
        <w:t>Печать документов</w:t>
      </w:r>
    </w:p>
    <w:p w:rsidR="00A17876" w:rsidRPr="009543C2" w:rsidRDefault="00A17876" w:rsidP="001F4846">
      <w:pPr>
        <w:autoSpaceDE w:val="0"/>
        <w:autoSpaceDN w:val="0"/>
        <w:adjustRightInd w:val="0"/>
        <w:spacing w:after="0" w:line="360" w:lineRule="auto"/>
        <w:ind w:firstLine="510"/>
        <w:jc w:val="both"/>
        <w:rPr>
          <w:bCs/>
          <w:iCs/>
          <w:color w:val="000000"/>
          <w:szCs w:val="28"/>
        </w:rPr>
      </w:pPr>
      <w:r w:rsidRPr="009543C2">
        <w:rPr>
          <w:bCs/>
          <w:iCs/>
          <w:color w:val="000000"/>
          <w:szCs w:val="28"/>
        </w:rPr>
        <w:t>Для вывода документа на печать необходимо воспользоваться к</w:t>
      </w:r>
      <w:r w:rsidRPr="009543C2">
        <w:rPr>
          <w:bCs/>
          <w:iCs/>
          <w:color w:val="000000"/>
          <w:szCs w:val="28"/>
        </w:rPr>
        <w:t>о</w:t>
      </w:r>
      <w:r w:rsidRPr="009543C2">
        <w:rPr>
          <w:bCs/>
          <w:iCs/>
          <w:color w:val="000000"/>
          <w:szCs w:val="28"/>
        </w:rPr>
        <w:t xml:space="preserve">мандой </w:t>
      </w:r>
      <w:r w:rsidRPr="009543C2">
        <w:rPr>
          <w:b/>
          <w:bCs/>
          <w:i/>
          <w:iCs/>
          <w:color w:val="000000"/>
          <w:szCs w:val="28"/>
        </w:rPr>
        <w:t>Печать</w:t>
      </w:r>
      <w:r w:rsidRPr="009543C2">
        <w:rPr>
          <w:bCs/>
          <w:iCs/>
          <w:color w:val="000000"/>
          <w:szCs w:val="28"/>
        </w:rPr>
        <w:t xml:space="preserve"> меню </w:t>
      </w:r>
      <w:r w:rsidRPr="009543C2">
        <w:rPr>
          <w:b/>
          <w:bCs/>
          <w:i/>
          <w:iCs/>
          <w:color w:val="000000"/>
          <w:szCs w:val="28"/>
        </w:rPr>
        <w:t>Файл</w:t>
      </w:r>
      <w:r w:rsidRPr="009543C2">
        <w:rPr>
          <w:bCs/>
          <w:iCs/>
          <w:color w:val="000000"/>
          <w:szCs w:val="28"/>
        </w:rPr>
        <w:t xml:space="preserve"> или соответствующей кнопкой панели быстрого дост</w:t>
      </w:r>
      <w:r w:rsidRPr="009543C2">
        <w:rPr>
          <w:bCs/>
          <w:iCs/>
          <w:color w:val="000000"/>
          <w:szCs w:val="28"/>
        </w:rPr>
        <w:t>у</w:t>
      </w:r>
      <w:r w:rsidRPr="009543C2">
        <w:rPr>
          <w:bCs/>
          <w:iCs/>
          <w:color w:val="000000"/>
          <w:szCs w:val="28"/>
        </w:rPr>
        <w:t>па.</w:t>
      </w:r>
    </w:p>
    <w:p w:rsidR="00A17876" w:rsidRPr="001C28DE" w:rsidRDefault="00A17876" w:rsidP="00691EC8">
      <w:pPr>
        <w:rPr>
          <w:b/>
          <w:i/>
        </w:rPr>
      </w:pPr>
      <w:bookmarkStart w:id="44" w:name="_Toc386442269"/>
      <w:bookmarkStart w:id="45" w:name="_Toc389121743"/>
      <w:bookmarkStart w:id="46" w:name="_Toc389674880"/>
      <w:bookmarkStart w:id="47" w:name="_Toc389675328"/>
      <w:bookmarkStart w:id="48" w:name="_Toc397081599"/>
      <w:r w:rsidRPr="001C28DE">
        <w:rPr>
          <w:b/>
          <w:i/>
        </w:rPr>
        <w:t>Ввод и редактирование текста</w:t>
      </w:r>
      <w:bookmarkEnd w:id="44"/>
      <w:bookmarkEnd w:id="45"/>
      <w:bookmarkEnd w:id="46"/>
      <w:bookmarkEnd w:id="47"/>
      <w:bookmarkEnd w:id="48"/>
    </w:p>
    <w:p w:rsidR="00A17876" w:rsidRDefault="00A17876" w:rsidP="00691EC8">
      <w:pPr>
        <w:ind w:firstLine="567"/>
        <w:rPr>
          <w:b/>
          <w:bCs/>
          <w:iCs/>
          <w:color w:val="000000"/>
          <w:szCs w:val="28"/>
        </w:rPr>
      </w:pPr>
      <w:r w:rsidRPr="009543C2">
        <w:rPr>
          <w:b/>
          <w:bCs/>
          <w:iCs/>
          <w:color w:val="000000"/>
          <w:szCs w:val="28"/>
        </w:rPr>
        <w:t>Ввод текста</w:t>
      </w:r>
    </w:p>
    <w:p w:rsidR="00A17876" w:rsidRPr="009543C2" w:rsidRDefault="00A17876" w:rsidP="001F4846">
      <w:pPr>
        <w:autoSpaceDE w:val="0"/>
        <w:autoSpaceDN w:val="0"/>
        <w:adjustRightInd w:val="0"/>
        <w:spacing w:after="0" w:line="360" w:lineRule="auto"/>
        <w:ind w:firstLine="510"/>
        <w:jc w:val="both"/>
        <w:rPr>
          <w:bCs/>
          <w:iCs/>
          <w:color w:val="000000"/>
          <w:szCs w:val="28"/>
        </w:rPr>
      </w:pPr>
      <w:r w:rsidRPr="009543C2">
        <w:rPr>
          <w:bCs/>
          <w:iCs/>
          <w:color w:val="000000"/>
          <w:szCs w:val="28"/>
        </w:rPr>
        <w:t>Текст документа вводится после точки ввода, которая отображается м</w:t>
      </w:r>
      <w:r w:rsidRPr="009543C2">
        <w:rPr>
          <w:bCs/>
          <w:iCs/>
          <w:color w:val="000000"/>
          <w:szCs w:val="28"/>
        </w:rPr>
        <w:t>и</w:t>
      </w:r>
      <w:r w:rsidRPr="009543C2">
        <w:rPr>
          <w:bCs/>
          <w:iCs/>
          <w:color w:val="000000"/>
          <w:szCs w:val="28"/>
        </w:rPr>
        <w:t>гающей вертикальной чертой (</w:t>
      </w:r>
      <w:r w:rsidRPr="001C28DE">
        <w:rPr>
          <w:bCs/>
          <w:i/>
          <w:iCs/>
          <w:color w:val="000000"/>
          <w:szCs w:val="28"/>
        </w:rPr>
        <w:t>курсор</w:t>
      </w:r>
      <w:r w:rsidRPr="009543C2">
        <w:rPr>
          <w:bCs/>
          <w:iCs/>
          <w:color w:val="000000"/>
          <w:szCs w:val="28"/>
        </w:rPr>
        <w:t>). При вводе длинного текста автомат</w:t>
      </w:r>
      <w:r w:rsidRPr="009543C2">
        <w:rPr>
          <w:bCs/>
          <w:iCs/>
          <w:color w:val="000000"/>
          <w:szCs w:val="28"/>
        </w:rPr>
        <w:t>и</w:t>
      </w:r>
      <w:r w:rsidRPr="009543C2">
        <w:rPr>
          <w:bCs/>
          <w:iCs/>
          <w:color w:val="000000"/>
          <w:szCs w:val="28"/>
        </w:rPr>
        <w:t xml:space="preserve">чески осуществляется переход на другую строку. При нажатии клавиши </w:t>
      </w:r>
      <w:r w:rsidRPr="001C28DE">
        <w:rPr>
          <w:b/>
          <w:bCs/>
          <w:iCs/>
          <w:color w:val="000000"/>
          <w:szCs w:val="28"/>
        </w:rPr>
        <w:t>Enter</w:t>
      </w:r>
      <w:r w:rsidRPr="009543C2">
        <w:rPr>
          <w:bCs/>
          <w:iCs/>
          <w:color w:val="000000"/>
          <w:szCs w:val="28"/>
        </w:rPr>
        <w:t xml:space="preserve"> курсор ввода переходит на другую строку в положение абзацного о</w:t>
      </w:r>
      <w:r w:rsidRPr="009543C2">
        <w:rPr>
          <w:bCs/>
          <w:iCs/>
          <w:color w:val="000000"/>
          <w:szCs w:val="28"/>
        </w:rPr>
        <w:t>т</w:t>
      </w:r>
      <w:r w:rsidRPr="009543C2">
        <w:rPr>
          <w:bCs/>
          <w:iCs/>
          <w:color w:val="000000"/>
          <w:szCs w:val="28"/>
        </w:rPr>
        <w:t>ступа. Для вставки пустой строки нажмите клавишу Enter. Чтобы разделить строку на две строки, установите курсор в точку разд</w:t>
      </w:r>
      <w:r w:rsidRPr="009543C2">
        <w:rPr>
          <w:bCs/>
          <w:iCs/>
          <w:color w:val="000000"/>
          <w:szCs w:val="28"/>
        </w:rPr>
        <w:t>е</w:t>
      </w:r>
      <w:r w:rsidRPr="009543C2">
        <w:rPr>
          <w:bCs/>
          <w:iCs/>
          <w:color w:val="000000"/>
          <w:szCs w:val="28"/>
        </w:rPr>
        <w:t xml:space="preserve">ла и нажмите клавишу Enter. </w:t>
      </w:r>
    </w:p>
    <w:p w:rsidR="00A17876" w:rsidRDefault="00A17876" w:rsidP="001F4846">
      <w:pPr>
        <w:autoSpaceDE w:val="0"/>
        <w:autoSpaceDN w:val="0"/>
        <w:adjustRightInd w:val="0"/>
        <w:spacing w:after="0" w:line="360" w:lineRule="auto"/>
        <w:ind w:firstLine="510"/>
        <w:jc w:val="both"/>
        <w:rPr>
          <w:b/>
          <w:bCs/>
          <w:iCs/>
          <w:color w:val="000000"/>
          <w:szCs w:val="28"/>
        </w:rPr>
      </w:pPr>
      <w:r w:rsidRPr="009543C2">
        <w:rPr>
          <w:b/>
          <w:bCs/>
          <w:iCs/>
          <w:color w:val="000000"/>
          <w:szCs w:val="28"/>
        </w:rPr>
        <w:t>Выделение текста</w:t>
      </w:r>
      <w:r>
        <w:rPr>
          <w:b/>
          <w:bCs/>
          <w:iCs/>
          <w:color w:val="000000"/>
          <w:szCs w:val="28"/>
        </w:rPr>
        <w:t xml:space="preserve">. </w:t>
      </w:r>
    </w:p>
    <w:p w:rsidR="00A17876" w:rsidRPr="009543C2" w:rsidRDefault="00A17876" w:rsidP="001F4846">
      <w:pPr>
        <w:autoSpaceDE w:val="0"/>
        <w:autoSpaceDN w:val="0"/>
        <w:adjustRightInd w:val="0"/>
        <w:spacing w:after="0" w:line="360" w:lineRule="auto"/>
        <w:ind w:firstLine="510"/>
        <w:jc w:val="both"/>
        <w:rPr>
          <w:bCs/>
          <w:iCs/>
          <w:color w:val="000000"/>
          <w:szCs w:val="28"/>
        </w:rPr>
      </w:pPr>
      <w:r w:rsidRPr="009543C2">
        <w:rPr>
          <w:bCs/>
          <w:iCs/>
          <w:color w:val="000000"/>
          <w:szCs w:val="28"/>
        </w:rPr>
        <w:lastRenderedPageBreak/>
        <w:t>Все операции в редакторе: копирование, перемещение, удаление – в</w:t>
      </w:r>
      <w:r w:rsidRPr="009543C2">
        <w:rPr>
          <w:bCs/>
          <w:iCs/>
          <w:color w:val="000000"/>
          <w:szCs w:val="28"/>
        </w:rPr>
        <w:t>ы</w:t>
      </w:r>
      <w:r w:rsidRPr="009543C2">
        <w:rPr>
          <w:bCs/>
          <w:iCs/>
          <w:color w:val="000000"/>
          <w:szCs w:val="28"/>
        </w:rPr>
        <w:t>полняются над выделенным текстом. Для выделения текста можно использ</w:t>
      </w:r>
      <w:r w:rsidRPr="009543C2">
        <w:rPr>
          <w:bCs/>
          <w:iCs/>
          <w:color w:val="000000"/>
          <w:szCs w:val="28"/>
        </w:rPr>
        <w:t>о</w:t>
      </w:r>
      <w:r w:rsidRPr="009543C2">
        <w:rPr>
          <w:bCs/>
          <w:iCs/>
          <w:color w:val="000000"/>
          <w:szCs w:val="28"/>
        </w:rPr>
        <w:t>вать несколько способов:</w:t>
      </w:r>
    </w:p>
    <w:p w:rsidR="00A17876" w:rsidRPr="00691EC8" w:rsidRDefault="00105BF5" w:rsidP="00C17FF3">
      <w:pPr>
        <w:pStyle w:val="ListParagraph"/>
        <w:numPr>
          <w:ilvl w:val="2"/>
          <w:numId w:val="85"/>
        </w:numPr>
        <w:autoSpaceDE w:val="0"/>
        <w:autoSpaceDN w:val="0"/>
        <w:adjustRightInd w:val="0"/>
        <w:spacing w:after="0" w:line="360" w:lineRule="auto"/>
        <w:ind w:left="0" w:firstLine="426"/>
        <w:jc w:val="both"/>
        <w:rPr>
          <w:bCs/>
          <w:iCs/>
          <w:color w:val="000000"/>
          <w:szCs w:val="28"/>
        </w:rPr>
      </w:pPr>
      <w:r w:rsidRPr="00691EC8">
        <w:rPr>
          <w:bCs/>
          <w:iCs/>
          <w:color w:val="000000"/>
          <w:szCs w:val="28"/>
        </w:rPr>
        <w:t>о</w:t>
      </w:r>
      <w:r w:rsidR="00A17876" w:rsidRPr="00691EC8">
        <w:rPr>
          <w:bCs/>
          <w:iCs/>
          <w:color w:val="000000"/>
          <w:szCs w:val="28"/>
        </w:rPr>
        <w:t>тдельное слово выделяется двойн</w:t>
      </w:r>
      <w:r w:rsidRPr="00691EC8">
        <w:rPr>
          <w:bCs/>
          <w:iCs/>
          <w:color w:val="000000"/>
          <w:szCs w:val="28"/>
        </w:rPr>
        <w:t>ым щелчком мыши;</w:t>
      </w:r>
    </w:p>
    <w:p w:rsidR="00A17876" w:rsidRPr="00691EC8" w:rsidRDefault="00105BF5" w:rsidP="00C17FF3">
      <w:pPr>
        <w:pStyle w:val="ListParagraph"/>
        <w:numPr>
          <w:ilvl w:val="2"/>
          <w:numId w:val="85"/>
        </w:numPr>
        <w:autoSpaceDE w:val="0"/>
        <w:autoSpaceDN w:val="0"/>
        <w:adjustRightInd w:val="0"/>
        <w:spacing w:after="0" w:line="360" w:lineRule="auto"/>
        <w:ind w:left="0" w:firstLine="426"/>
        <w:jc w:val="both"/>
        <w:rPr>
          <w:bCs/>
          <w:iCs/>
          <w:color w:val="000000"/>
          <w:szCs w:val="28"/>
        </w:rPr>
      </w:pPr>
      <w:r w:rsidRPr="00691EC8">
        <w:rPr>
          <w:bCs/>
          <w:iCs/>
          <w:color w:val="000000"/>
          <w:szCs w:val="28"/>
        </w:rPr>
        <w:t>а</w:t>
      </w:r>
      <w:r w:rsidR="00A17876" w:rsidRPr="00691EC8">
        <w:rPr>
          <w:bCs/>
          <w:iCs/>
          <w:color w:val="000000"/>
          <w:szCs w:val="28"/>
        </w:rPr>
        <w:t xml:space="preserve">бзац </w:t>
      </w:r>
      <w:r w:rsidRPr="00691EC8">
        <w:rPr>
          <w:bCs/>
          <w:iCs/>
          <w:color w:val="000000"/>
          <w:szCs w:val="28"/>
        </w:rPr>
        <w:t>выделяется тройным щелчком мыши;</w:t>
      </w:r>
    </w:p>
    <w:p w:rsidR="00A17876" w:rsidRPr="00691EC8" w:rsidRDefault="00105BF5" w:rsidP="00C17FF3">
      <w:pPr>
        <w:pStyle w:val="ListParagraph"/>
        <w:numPr>
          <w:ilvl w:val="2"/>
          <w:numId w:val="85"/>
        </w:numPr>
        <w:autoSpaceDE w:val="0"/>
        <w:autoSpaceDN w:val="0"/>
        <w:adjustRightInd w:val="0"/>
        <w:spacing w:after="0" w:line="360" w:lineRule="auto"/>
        <w:ind w:left="0" w:firstLine="426"/>
        <w:jc w:val="both"/>
        <w:rPr>
          <w:bCs/>
          <w:iCs/>
          <w:color w:val="000000"/>
          <w:szCs w:val="28"/>
        </w:rPr>
      </w:pPr>
      <w:r w:rsidRPr="00691EC8">
        <w:rPr>
          <w:bCs/>
          <w:iCs/>
          <w:color w:val="000000"/>
          <w:szCs w:val="28"/>
        </w:rPr>
        <w:t>д</w:t>
      </w:r>
      <w:r w:rsidR="00A17876" w:rsidRPr="00691EC8">
        <w:rPr>
          <w:bCs/>
          <w:iCs/>
          <w:color w:val="000000"/>
          <w:szCs w:val="28"/>
        </w:rPr>
        <w:t>ругой способ выделения абзаца – установите указатель мыши на поле выделения и протяните мышью по этому полю до последней строки выд</w:t>
      </w:r>
      <w:r w:rsidR="00A17876" w:rsidRPr="00691EC8">
        <w:rPr>
          <w:bCs/>
          <w:iCs/>
          <w:color w:val="000000"/>
          <w:szCs w:val="28"/>
        </w:rPr>
        <w:t>е</w:t>
      </w:r>
      <w:r w:rsidR="00A17876" w:rsidRPr="00691EC8">
        <w:rPr>
          <w:bCs/>
          <w:iCs/>
          <w:color w:val="000000"/>
          <w:szCs w:val="28"/>
        </w:rPr>
        <w:t>ля</w:t>
      </w:r>
      <w:r w:rsidRPr="00691EC8">
        <w:rPr>
          <w:bCs/>
          <w:iCs/>
          <w:color w:val="000000"/>
          <w:szCs w:val="28"/>
        </w:rPr>
        <w:t>емого текста;</w:t>
      </w:r>
    </w:p>
    <w:p w:rsidR="00A17876" w:rsidRPr="00691EC8" w:rsidRDefault="00105BF5" w:rsidP="00C17FF3">
      <w:pPr>
        <w:pStyle w:val="ListParagraph"/>
        <w:numPr>
          <w:ilvl w:val="2"/>
          <w:numId w:val="85"/>
        </w:numPr>
        <w:autoSpaceDE w:val="0"/>
        <w:autoSpaceDN w:val="0"/>
        <w:adjustRightInd w:val="0"/>
        <w:spacing w:after="0" w:line="360" w:lineRule="auto"/>
        <w:ind w:left="0" w:firstLine="426"/>
        <w:jc w:val="both"/>
        <w:rPr>
          <w:bCs/>
          <w:iCs/>
          <w:color w:val="000000"/>
          <w:szCs w:val="28"/>
        </w:rPr>
      </w:pPr>
      <w:r w:rsidRPr="00691EC8">
        <w:rPr>
          <w:bCs/>
          <w:iCs/>
          <w:color w:val="000000"/>
          <w:szCs w:val="28"/>
        </w:rPr>
        <w:t>д</w:t>
      </w:r>
      <w:r w:rsidR="00A17876" w:rsidRPr="00691EC8">
        <w:rPr>
          <w:bCs/>
          <w:iCs/>
          <w:color w:val="000000"/>
          <w:szCs w:val="28"/>
        </w:rPr>
        <w:t>ля выделения произвольного фрагмента текста установите указатель мыши в начало выделяемого текста и протяните мышью до конца выделя</w:t>
      </w:r>
      <w:r w:rsidR="00A17876" w:rsidRPr="00691EC8">
        <w:rPr>
          <w:bCs/>
          <w:iCs/>
          <w:color w:val="000000"/>
          <w:szCs w:val="28"/>
        </w:rPr>
        <w:t>е</w:t>
      </w:r>
      <w:r w:rsidR="00A17876" w:rsidRPr="00691EC8">
        <w:rPr>
          <w:bCs/>
          <w:iCs/>
          <w:color w:val="000000"/>
          <w:szCs w:val="28"/>
        </w:rPr>
        <w:t xml:space="preserve">мого текста. </w:t>
      </w:r>
    </w:p>
    <w:p w:rsidR="00A17876" w:rsidRPr="009543C2" w:rsidRDefault="00A17876" w:rsidP="001F4846">
      <w:pPr>
        <w:autoSpaceDE w:val="0"/>
        <w:autoSpaceDN w:val="0"/>
        <w:adjustRightInd w:val="0"/>
        <w:spacing w:after="0" w:line="360" w:lineRule="auto"/>
        <w:ind w:firstLine="510"/>
        <w:jc w:val="both"/>
        <w:rPr>
          <w:b/>
          <w:bCs/>
          <w:iCs/>
          <w:color w:val="000000"/>
          <w:szCs w:val="28"/>
        </w:rPr>
      </w:pPr>
      <w:r w:rsidRPr="009543C2">
        <w:rPr>
          <w:b/>
          <w:bCs/>
          <w:iCs/>
          <w:color w:val="000000"/>
          <w:szCs w:val="28"/>
        </w:rPr>
        <w:t>Перемещение или копирование текста</w:t>
      </w:r>
    </w:p>
    <w:p w:rsidR="00A17876" w:rsidRPr="009543C2" w:rsidRDefault="00A17876" w:rsidP="001F4846">
      <w:pPr>
        <w:autoSpaceDE w:val="0"/>
        <w:autoSpaceDN w:val="0"/>
        <w:adjustRightInd w:val="0"/>
        <w:spacing w:after="0" w:line="360" w:lineRule="auto"/>
        <w:ind w:firstLine="510"/>
        <w:jc w:val="both"/>
        <w:rPr>
          <w:bCs/>
          <w:iCs/>
          <w:color w:val="000000"/>
          <w:szCs w:val="28"/>
        </w:rPr>
      </w:pPr>
      <w:r w:rsidRPr="009543C2">
        <w:rPr>
          <w:bCs/>
          <w:iCs/>
          <w:color w:val="000000"/>
          <w:szCs w:val="28"/>
        </w:rPr>
        <w:t xml:space="preserve">Для копирования текста можно пользоваться командами </w:t>
      </w:r>
      <w:r w:rsidRPr="009543C2">
        <w:rPr>
          <w:b/>
          <w:bCs/>
          <w:i/>
          <w:iCs/>
          <w:color w:val="000000"/>
          <w:szCs w:val="28"/>
        </w:rPr>
        <w:t>Копиров</w:t>
      </w:r>
      <w:r w:rsidRPr="009543C2">
        <w:rPr>
          <w:b/>
          <w:bCs/>
          <w:i/>
          <w:iCs/>
          <w:color w:val="000000"/>
          <w:szCs w:val="28"/>
        </w:rPr>
        <w:t>а</w:t>
      </w:r>
      <w:r w:rsidRPr="009543C2">
        <w:rPr>
          <w:b/>
          <w:bCs/>
          <w:i/>
          <w:iCs/>
          <w:color w:val="000000"/>
          <w:szCs w:val="28"/>
        </w:rPr>
        <w:t>ние</w:t>
      </w:r>
      <w:r w:rsidRPr="009543C2">
        <w:rPr>
          <w:bCs/>
          <w:iCs/>
          <w:color w:val="000000"/>
          <w:szCs w:val="28"/>
        </w:rPr>
        <w:t xml:space="preserve"> и </w:t>
      </w:r>
      <w:r w:rsidRPr="009543C2">
        <w:rPr>
          <w:b/>
          <w:bCs/>
          <w:i/>
          <w:iCs/>
          <w:color w:val="000000"/>
          <w:szCs w:val="28"/>
        </w:rPr>
        <w:t>Вставка</w:t>
      </w:r>
      <w:r w:rsidRPr="009543C2">
        <w:rPr>
          <w:bCs/>
          <w:iCs/>
          <w:color w:val="000000"/>
          <w:szCs w:val="28"/>
        </w:rPr>
        <w:t xml:space="preserve"> группы </w:t>
      </w:r>
      <w:r w:rsidRPr="009543C2">
        <w:rPr>
          <w:rFonts w:eastAsia="TimesNewRomanPS-ItalicMT"/>
          <w:bCs/>
          <w:i/>
          <w:iCs/>
          <w:color w:val="000000"/>
          <w:szCs w:val="28"/>
        </w:rPr>
        <w:t>Буфер обмена</w:t>
      </w:r>
      <w:r w:rsidRPr="009543C2">
        <w:rPr>
          <w:rFonts w:eastAsia="TimesNewRomanPS-ItalicMT"/>
          <w:bCs/>
          <w:iCs/>
          <w:color w:val="000000"/>
          <w:szCs w:val="28"/>
        </w:rPr>
        <w:t xml:space="preserve"> </w:t>
      </w:r>
      <w:r w:rsidRPr="009543C2">
        <w:rPr>
          <w:bCs/>
          <w:iCs/>
          <w:color w:val="000000"/>
          <w:szCs w:val="28"/>
        </w:rPr>
        <w:t xml:space="preserve">вкладки </w:t>
      </w:r>
      <w:r w:rsidRPr="001C28DE">
        <w:rPr>
          <w:rFonts w:eastAsia="TimesNewRomanPS-ItalicMT"/>
          <w:bCs/>
          <w:iCs/>
          <w:color w:val="000000"/>
          <w:szCs w:val="28"/>
        </w:rPr>
        <w:t>Главная</w:t>
      </w:r>
      <w:r w:rsidRPr="009543C2">
        <w:rPr>
          <w:rFonts w:eastAsia="TimesNewRomanPS-ItalicMT"/>
          <w:bCs/>
          <w:iCs/>
          <w:color w:val="000000"/>
          <w:szCs w:val="28"/>
        </w:rPr>
        <w:t xml:space="preserve"> </w:t>
      </w:r>
      <w:r w:rsidRPr="009543C2">
        <w:rPr>
          <w:bCs/>
          <w:iCs/>
          <w:color w:val="000000"/>
          <w:szCs w:val="28"/>
        </w:rPr>
        <w:t>или использовать прием п</w:t>
      </w:r>
      <w:r w:rsidRPr="009543C2">
        <w:rPr>
          <w:bCs/>
          <w:iCs/>
          <w:color w:val="000000"/>
          <w:szCs w:val="28"/>
        </w:rPr>
        <w:t>е</w:t>
      </w:r>
      <w:r w:rsidRPr="009543C2">
        <w:rPr>
          <w:bCs/>
          <w:iCs/>
          <w:color w:val="000000"/>
          <w:szCs w:val="28"/>
        </w:rPr>
        <w:t>ретаскивания выделенного текста мышью при нажатой клавише Ctrl. Эти операции удобно выполнять также с помощью контекстного меню.</w:t>
      </w:r>
    </w:p>
    <w:p w:rsidR="00A17876" w:rsidRPr="009543C2" w:rsidRDefault="00A17876" w:rsidP="001F4846">
      <w:pPr>
        <w:autoSpaceDE w:val="0"/>
        <w:autoSpaceDN w:val="0"/>
        <w:adjustRightInd w:val="0"/>
        <w:spacing w:after="0" w:line="360" w:lineRule="auto"/>
        <w:ind w:firstLine="510"/>
        <w:jc w:val="both"/>
        <w:rPr>
          <w:bCs/>
          <w:iCs/>
          <w:color w:val="000000"/>
          <w:szCs w:val="28"/>
        </w:rPr>
      </w:pPr>
      <w:r w:rsidRPr="009543C2">
        <w:rPr>
          <w:b/>
          <w:bCs/>
          <w:iCs/>
          <w:color w:val="000000"/>
          <w:szCs w:val="28"/>
        </w:rPr>
        <w:t>Перемещение</w:t>
      </w:r>
      <w:r w:rsidRPr="009543C2">
        <w:rPr>
          <w:bCs/>
          <w:iCs/>
          <w:color w:val="000000"/>
          <w:szCs w:val="28"/>
        </w:rPr>
        <w:t xml:space="preserve"> отличается от копирования тем, что исходный текст уд</w:t>
      </w:r>
      <w:r w:rsidRPr="009543C2">
        <w:rPr>
          <w:bCs/>
          <w:iCs/>
          <w:color w:val="000000"/>
          <w:szCs w:val="28"/>
        </w:rPr>
        <w:t>а</w:t>
      </w:r>
      <w:r w:rsidRPr="009543C2">
        <w:rPr>
          <w:bCs/>
          <w:iCs/>
          <w:color w:val="000000"/>
          <w:szCs w:val="28"/>
        </w:rPr>
        <w:t>ляется. В этом случае для помещения текста (объекта) в буфер цел</w:t>
      </w:r>
      <w:r w:rsidRPr="009543C2">
        <w:rPr>
          <w:bCs/>
          <w:iCs/>
          <w:color w:val="000000"/>
          <w:szCs w:val="28"/>
        </w:rPr>
        <w:t>е</w:t>
      </w:r>
      <w:r w:rsidRPr="009543C2">
        <w:rPr>
          <w:bCs/>
          <w:iCs/>
          <w:color w:val="000000"/>
          <w:szCs w:val="28"/>
        </w:rPr>
        <w:t xml:space="preserve">сообразно использовать команду </w:t>
      </w:r>
      <w:r w:rsidRPr="009543C2">
        <w:rPr>
          <w:b/>
          <w:bCs/>
          <w:i/>
          <w:iCs/>
          <w:color w:val="000000"/>
          <w:szCs w:val="28"/>
        </w:rPr>
        <w:t>Вырезать</w:t>
      </w:r>
      <w:r w:rsidRPr="009543C2">
        <w:rPr>
          <w:bCs/>
          <w:iCs/>
          <w:color w:val="000000"/>
          <w:szCs w:val="28"/>
        </w:rPr>
        <w:t xml:space="preserve"> группы </w:t>
      </w:r>
      <w:r w:rsidRPr="009543C2">
        <w:rPr>
          <w:rFonts w:eastAsia="TimesNewRomanPS-ItalicMT"/>
          <w:bCs/>
          <w:i/>
          <w:iCs/>
          <w:color w:val="000000"/>
          <w:szCs w:val="28"/>
        </w:rPr>
        <w:t>Буфер обмена</w:t>
      </w:r>
      <w:r w:rsidRPr="009543C2">
        <w:rPr>
          <w:bCs/>
          <w:iCs/>
          <w:color w:val="000000"/>
          <w:szCs w:val="28"/>
        </w:rPr>
        <w:t xml:space="preserve">. При перемещении объекта мышью клавиша Ctrl не нажимается. Команда </w:t>
      </w:r>
      <w:r w:rsidRPr="009543C2">
        <w:rPr>
          <w:b/>
          <w:bCs/>
          <w:i/>
          <w:iCs/>
          <w:color w:val="000000"/>
          <w:szCs w:val="28"/>
        </w:rPr>
        <w:t>Вставить</w:t>
      </w:r>
      <w:r w:rsidRPr="009543C2">
        <w:rPr>
          <w:bCs/>
          <w:iCs/>
          <w:color w:val="000000"/>
          <w:szCs w:val="28"/>
        </w:rPr>
        <w:t xml:space="preserve"> группы </w:t>
      </w:r>
      <w:r w:rsidRPr="009543C2">
        <w:rPr>
          <w:rFonts w:eastAsia="TimesNewRomanPS-ItalicMT"/>
          <w:bCs/>
          <w:i/>
          <w:iCs/>
          <w:color w:val="000000"/>
          <w:szCs w:val="28"/>
        </w:rPr>
        <w:t>Буфер обмена</w:t>
      </w:r>
      <w:r w:rsidRPr="009543C2">
        <w:rPr>
          <w:rFonts w:eastAsia="TimesNewRomanPS-ItalicMT"/>
          <w:bCs/>
          <w:iCs/>
          <w:color w:val="000000"/>
          <w:szCs w:val="28"/>
        </w:rPr>
        <w:t xml:space="preserve"> </w:t>
      </w:r>
      <w:r w:rsidRPr="009543C2">
        <w:rPr>
          <w:bCs/>
          <w:iCs/>
          <w:color w:val="000000"/>
          <w:szCs w:val="28"/>
        </w:rPr>
        <w:t>имеет подменю, позволяющее выбрать режим вставки объекта. Полезно также запомнить комбинации клавиш: [Ctrl + С] – забрать выделе</w:t>
      </w:r>
      <w:r w:rsidRPr="009543C2">
        <w:rPr>
          <w:bCs/>
          <w:iCs/>
          <w:color w:val="000000"/>
          <w:szCs w:val="28"/>
        </w:rPr>
        <w:t>н</w:t>
      </w:r>
      <w:r w:rsidRPr="009543C2">
        <w:rPr>
          <w:bCs/>
          <w:iCs/>
          <w:color w:val="000000"/>
          <w:szCs w:val="28"/>
        </w:rPr>
        <w:t>ный текст в буфер обмена и [Ctrl + V] – вст</w:t>
      </w:r>
      <w:r w:rsidRPr="009543C2">
        <w:rPr>
          <w:bCs/>
          <w:iCs/>
          <w:color w:val="000000"/>
          <w:szCs w:val="28"/>
        </w:rPr>
        <w:t>а</w:t>
      </w:r>
      <w:r w:rsidRPr="009543C2">
        <w:rPr>
          <w:bCs/>
          <w:iCs/>
          <w:color w:val="000000"/>
          <w:szCs w:val="28"/>
        </w:rPr>
        <w:t>вить</w:t>
      </w:r>
      <w:r w:rsidR="00CD4266" w:rsidRPr="00CD4266">
        <w:rPr>
          <w:bCs/>
          <w:iCs/>
          <w:color w:val="000000"/>
          <w:szCs w:val="28"/>
        </w:rPr>
        <w:t xml:space="preserve"> </w:t>
      </w:r>
      <w:r w:rsidRPr="009543C2">
        <w:rPr>
          <w:bCs/>
          <w:iCs/>
          <w:color w:val="000000"/>
          <w:szCs w:val="28"/>
        </w:rPr>
        <w:t>текст из буфера обмена.</w:t>
      </w:r>
    </w:p>
    <w:p w:rsidR="00A17876" w:rsidRPr="009543C2" w:rsidRDefault="00A17876" w:rsidP="001F4846">
      <w:pPr>
        <w:autoSpaceDE w:val="0"/>
        <w:autoSpaceDN w:val="0"/>
        <w:adjustRightInd w:val="0"/>
        <w:spacing w:after="0" w:line="360" w:lineRule="auto"/>
        <w:ind w:firstLine="510"/>
        <w:jc w:val="both"/>
        <w:rPr>
          <w:b/>
          <w:bCs/>
          <w:iCs/>
          <w:color w:val="000000"/>
          <w:szCs w:val="28"/>
        </w:rPr>
      </w:pPr>
      <w:r w:rsidRPr="009543C2">
        <w:rPr>
          <w:b/>
          <w:bCs/>
          <w:iCs/>
          <w:color w:val="000000"/>
          <w:szCs w:val="28"/>
        </w:rPr>
        <w:t>Поля</w:t>
      </w:r>
    </w:p>
    <w:p w:rsidR="00A17876" w:rsidRPr="009543C2" w:rsidRDefault="00A17876" w:rsidP="001F4846">
      <w:pPr>
        <w:autoSpaceDE w:val="0"/>
        <w:autoSpaceDN w:val="0"/>
        <w:adjustRightInd w:val="0"/>
        <w:spacing w:after="0" w:line="360" w:lineRule="auto"/>
        <w:ind w:firstLine="510"/>
        <w:jc w:val="both"/>
        <w:rPr>
          <w:bCs/>
          <w:iCs/>
          <w:color w:val="000000"/>
          <w:szCs w:val="28"/>
        </w:rPr>
      </w:pPr>
      <w:r w:rsidRPr="009543C2">
        <w:rPr>
          <w:bCs/>
          <w:iCs/>
          <w:color w:val="000000"/>
          <w:szCs w:val="28"/>
        </w:rPr>
        <w:lastRenderedPageBreak/>
        <w:t>Документ, подготовленный пользователем, содержит ряд элементов: п</w:t>
      </w:r>
      <w:r w:rsidRPr="009543C2">
        <w:rPr>
          <w:bCs/>
          <w:iCs/>
          <w:color w:val="000000"/>
          <w:szCs w:val="28"/>
        </w:rPr>
        <w:t>о</w:t>
      </w:r>
      <w:r w:rsidRPr="009543C2">
        <w:rPr>
          <w:bCs/>
          <w:iCs/>
          <w:color w:val="000000"/>
          <w:szCs w:val="28"/>
        </w:rPr>
        <w:t>ля, заголовки,  форматированный текст, абзацы, колонтитулы, таблицы, р</w:t>
      </w:r>
      <w:r w:rsidRPr="009543C2">
        <w:rPr>
          <w:bCs/>
          <w:iCs/>
          <w:color w:val="000000"/>
          <w:szCs w:val="28"/>
        </w:rPr>
        <w:t>и</w:t>
      </w:r>
      <w:r w:rsidRPr="009543C2">
        <w:rPr>
          <w:bCs/>
          <w:iCs/>
          <w:color w:val="000000"/>
          <w:szCs w:val="28"/>
        </w:rPr>
        <w:t>сунки, графики, формулы и т. п.  Поля ограничивают текст док</w:t>
      </w:r>
      <w:r w:rsidRPr="009543C2">
        <w:rPr>
          <w:bCs/>
          <w:iCs/>
          <w:color w:val="000000"/>
          <w:szCs w:val="28"/>
        </w:rPr>
        <w:t>у</w:t>
      </w:r>
      <w:r w:rsidRPr="009543C2">
        <w:rPr>
          <w:bCs/>
          <w:iCs/>
          <w:color w:val="000000"/>
          <w:szCs w:val="28"/>
        </w:rPr>
        <w:t>мента.  Левое поле используется обычно для подшивки и принимается равным 20–25 мм, правое поле – не менее 10 мм. Верхнее и нижнее поля используются для ра</w:t>
      </w:r>
      <w:r w:rsidRPr="009543C2">
        <w:rPr>
          <w:bCs/>
          <w:iCs/>
          <w:color w:val="000000"/>
          <w:szCs w:val="28"/>
        </w:rPr>
        <w:t>з</w:t>
      </w:r>
      <w:r w:rsidRPr="009543C2">
        <w:rPr>
          <w:bCs/>
          <w:iCs/>
          <w:color w:val="000000"/>
          <w:szCs w:val="28"/>
        </w:rPr>
        <w:t>мещения колонтитулов. Размеры полей можно настраивать. Настройка пар</w:t>
      </w:r>
      <w:r w:rsidRPr="009543C2">
        <w:rPr>
          <w:bCs/>
          <w:iCs/>
          <w:color w:val="000000"/>
          <w:szCs w:val="28"/>
        </w:rPr>
        <w:t>а</w:t>
      </w:r>
      <w:r w:rsidRPr="009543C2">
        <w:rPr>
          <w:bCs/>
          <w:iCs/>
          <w:color w:val="000000"/>
          <w:szCs w:val="28"/>
        </w:rPr>
        <w:t xml:space="preserve">метров страницы осуществляется с помощью команд группы </w:t>
      </w:r>
      <w:r w:rsidRPr="009543C2">
        <w:rPr>
          <w:b/>
          <w:bCs/>
          <w:i/>
          <w:iCs/>
          <w:color w:val="000000"/>
          <w:szCs w:val="28"/>
        </w:rPr>
        <w:t>Параметры страницы</w:t>
      </w:r>
      <w:r w:rsidRPr="009543C2">
        <w:rPr>
          <w:bCs/>
          <w:iCs/>
          <w:color w:val="000000"/>
          <w:szCs w:val="28"/>
        </w:rPr>
        <w:t xml:space="preserve"> на вкладке </w:t>
      </w:r>
      <w:r w:rsidRPr="009543C2">
        <w:rPr>
          <w:b/>
          <w:bCs/>
          <w:i/>
          <w:iCs/>
          <w:color w:val="000000"/>
          <w:szCs w:val="28"/>
        </w:rPr>
        <w:t>Разметка страницы</w:t>
      </w:r>
      <w:r w:rsidRPr="009543C2">
        <w:rPr>
          <w:bCs/>
          <w:iCs/>
          <w:color w:val="000000"/>
          <w:szCs w:val="28"/>
        </w:rPr>
        <w:t xml:space="preserve"> или линейками.  </w:t>
      </w:r>
    </w:p>
    <w:p w:rsidR="00A17876" w:rsidRPr="009543C2" w:rsidRDefault="00A17876" w:rsidP="001F4846">
      <w:pPr>
        <w:autoSpaceDE w:val="0"/>
        <w:autoSpaceDN w:val="0"/>
        <w:adjustRightInd w:val="0"/>
        <w:spacing w:after="0" w:line="360" w:lineRule="auto"/>
        <w:ind w:firstLine="510"/>
        <w:jc w:val="both"/>
        <w:rPr>
          <w:b/>
          <w:bCs/>
          <w:i/>
          <w:iCs/>
          <w:color w:val="000000"/>
          <w:szCs w:val="28"/>
        </w:rPr>
      </w:pPr>
      <w:r w:rsidRPr="009543C2">
        <w:rPr>
          <w:bCs/>
          <w:iCs/>
          <w:color w:val="000000"/>
          <w:szCs w:val="28"/>
        </w:rPr>
        <w:t>Для удобства размещения таблиц, рисунков и других объектов, вста</w:t>
      </w:r>
      <w:r w:rsidRPr="009543C2">
        <w:rPr>
          <w:bCs/>
          <w:iCs/>
          <w:color w:val="000000"/>
          <w:szCs w:val="28"/>
        </w:rPr>
        <w:t>в</w:t>
      </w:r>
      <w:r w:rsidRPr="009543C2">
        <w:rPr>
          <w:bCs/>
          <w:iCs/>
          <w:color w:val="000000"/>
          <w:szCs w:val="28"/>
        </w:rPr>
        <w:t>ляемых в документ, полезно установить на страницы границы текста. Гран</w:t>
      </w:r>
      <w:r w:rsidRPr="009543C2">
        <w:rPr>
          <w:bCs/>
          <w:iCs/>
          <w:color w:val="000000"/>
          <w:szCs w:val="28"/>
        </w:rPr>
        <w:t>и</w:t>
      </w:r>
      <w:r w:rsidRPr="009543C2">
        <w:rPr>
          <w:bCs/>
          <w:iCs/>
          <w:color w:val="000000"/>
          <w:szCs w:val="28"/>
        </w:rPr>
        <w:t>ца текста  отображается пунктирной линией только в электронном докуме</w:t>
      </w:r>
      <w:r w:rsidRPr="009543C2">
        <w:rPr>
          <w:bCs/>
          <w:iCs/>
          <w:color w:val="000000"/>
          <w:szCs w:val="28"/>
        </w:rPr>
        <w:t>н</w:t>
      </w:r>
      <w:r w:rsidRPr="009543C2">
        <w:rPr>
          <w:bCs/>
          <w:iCs/>
          <w:color w:val="000000"/>
          <w:szCs w:val="28"/>
        </w:rPr>
        <w:t xml:space="preserve">те. Для ее установки введите команду </w:t>
      </w:r>
      <w:r w:rsidRPr="009543C2">
        <w:rPr>
          <w:b/>
          <w:bCs/>
          <w:i/>
          <w:iCs/>
          <w:color w:val="000000"/>
          <w:szCs w:val="28"/>
        </w:rPr>
        <w:t>Файл, Параметры, Дополнительно</w:t>
      </w:r>
      <w:r w:rsidRPr="009543C2">
        <w:rPr>
          <w:bCs/>
          <w:iCs/>
          <w:color w:val="000000"/>
          <w:szCs w:val="28"/>
        </w:rPr>
        <w:t xml:space="preserve"> и в группе </w:t>
      </w:r>
      <w:r w:rsidRPr="009543C2">
        <w:rPr>
          <w:b/>
          <w:bCs/>
          <w:i/>
          <w:iCs/>
          <w:color w:val="000000"/>
          <w:szCs w:val="28"/>
        </w:rPr>
        <w:t>Показывать содержимое документа установите</w:t>
      </w:r>
      <w:r w:rsidRPr="009543C2">
        <w:rPr>
          <w:bCs/>
          <w:iCs/>
          <w:color w:val="000000"/>
          <w:szCs w:val="28"/>
        </w:rPr>
        <w:t xml:space="preserve"> флажок </w:t>
      </w:r>
      <w:r w:rsidRPr="009543C2">
        <w:rPr>
          <w:b/>
          <w:bCs/>
          <w:i/>
          <w:iCs/>
          <w:color w:val="000000"/>
          <w:szCs w:val="28"/>
        </w:rPr>
        <w:t>Пок</w:t>
      </w:r>
      <w:r w:rsidRPr="009543C2">
        <w:rPr>
          <w:b/>
          <w:bCs/>
          <w:i/>
          <w:iCs/>
          <w:color w:val="000000"/>
          <w:szCs w:val="28"/>
        </w:rPr>
        <w:t>а</w:t>
      </w:r>
      <w:r w:rsidRPr="009543C2">
        <w:rPr>
          <w:b/>
          <w:bCs/>
          <w:i/>
          <w:iCs/>
          <w:color w:val="000000"/>
          <w:szCs w:val="28"/>
        </w:rPr>
        <w:t>зывать границы текста.</w:t>
      </w:r>
    </w:p>
    <w:p w:rsidR="00A17876" w:rsidRPr="009543C2" w:rsidRDefault="00A17876" w:rsidP="001F4846">
      <w:pPr>
        <w:autoSpaceDE w:val="0"/>
        <w:autoSpaceDN w:val="0"/>
        <w:adjustRightInd w:val="0"/>
        <w:spacing w:after="0" w:line="360" w:lineRule="auto"/>
        <w:ind w:firstLine="510"/>
        <w:jc w:val="both"/>
        <w:rPr>
          <w:b/>
          <w:bCs/>
          <w:iCs/>
          <w:color w:val="000000"/>
          <w:szCs w:val="28"/>
        </w:rPr>
      </w:pPr>
      <w:r w:rsidRPr="009543C2">
        <w:rPr>
          <w:b/>
          <w:bCs/>
          <w:iCs/>
          <w:color w:val="000000"/>
          <w:szCs w:val="28"/>
        </w:rPr>
        <w:t>Заголовки</w:t>
      </w:r>
    </w:p>
    <w:p w:rsidR="00A17876" w:rsidRPr="009543C2" w:rsidRDefault="00A17876" w:rsidP="001F4846">
      <w:pPr>
        <w:autoSpaceDE w:val="0"/>
        <w:autoSpaceDN w:val="0"/>
        <w:adjustRightInd w:val="0"/>
        <w:spacing w:after="0" w:line="360" w:lineRule="auto"/>
        <w:ind w:firstLine="510"/>
        <w:jc w:val="both"/>
        <w:rPr>
          <w:bCs/>
          <w:iCs/>
          <w:color w:val="000000"/>
          <w:szCs w:val="28"/>
        </w:rPr>
      </w:pPr>
      <w:r w:rsidRPr="009543C2">
        <w:rPr>
          <w:bCs/>
          <w:iCs/>
          <w:color w:val="000000"/>
          <w:szCs w:val="28"/>
        </w:rPr>
        <w:t xml:space="preserve">Заголовки оформляются с помощью стилей заголовков из списка Стили, расположенного в группе </w:t>
      </w:r>
      <w:r w:rsidRPr="009543C2">
        <w:rPr>
          <w:b/>
          <w:bCs/>
          <w:iCs/>
          <w:color w:val="000000"/>
          <w:szCs w:val="28"/>
        </w:rPr>
        <w:t>Стили</w:t>
      </w:r>
      <w:r w:rsidRPr="009543C2">
        <w:rPr>
          <w:bCs/>
          <w:iCs/>
          <w:color w:val="000000"/>
          <w:szCs w:val="28"/>
        </w:rPr>
        <w:t xml:space="preserve"> на вкладке </w:t>
      </w:r>
      <w:r w:rsidRPr="009543C2">
        <w:rPr>
          <w:b/>
          <w:bCs/>
          <w:iCs/>
          <w:color w:val="000000"/>
          <w:szCs w:val="28"/>
        </w:rPr>
        <w:t>Главная</w:t>
      </w:r>
      <w:r w:rsidRPr="009543C2">
        <w:rPr>
          <w:bCs/>
          <w:iCs/>
          <w:color w:val="000000"/>
          <w:szCs w:val="28"/>
        </w:rPr>
        <w:t xml:space="preserve"> ленты. Здесь же им</w:t>
      </w:r>
      <w:r w:rsidRPr="009543C2">
        <w:rPr>
          <w:bCs/>
          <w:iCs/>
          <w:color w:val="000000"/>
          <w:szCs w:val="28"/>
        </w:rPr>
        <w:t>е</w:t>
      </w:r>
      <w:r w:rsidRPr="009543C2">
        <w:rPr>
          <w:bCs/>
          <w:iCs/>
          <w:color w:val="000000"/>
          <w:szCs w:val="28"/>
        </w:rPr>
        <w:t>ются два списка для изменения стилей документа. Выд</w:t>
      </w:r>
      <w:r w:rsidRPr="009543C2">
        <w:rPr>
          <w:bCs/>
          <w:iCs/>
          <w:color w:val="000000"/>
          <w:szCs w:val="28"/>
        </w:rPr>
        <w:t>е</w:t>
      </w:r>
      <w:r w:rsidRPr="009543C2">
        <w:rPr>
          <w:bCs/>
          <w:iCs/>
          <w:color w:val="000000"/>
          <w:szCs w:val="28"/>
        </w:rPr>
        <w:t>ленные стили можно настраивать с помощью контекстного меню. Стили, используемые в заголо</w:t>
      </w:r>
      <w:r w:rsidRPr="009543C2">
        <w:rPr>
          <w:bCs/>
          <w:iCs/>
          <w:color w:val="000000"/>
          <w:szCs w:val="28"/>
        </w:rPr>
        <w:t>в</w:t>
      </w:r>
      <w:r w:rsidRPr="009543C2">
        <w:rPr>
          <w:bCs/>
          <w:iCs/>
          <w:color w:val="000000"/>
          <w:szCs w:val="28"/>
        </w:rPr>
        <w:t>ках, не должны использоваться в тексте документа для выделения других фрагментов текста. При оформлении заголовков с помощью стилей открыв</w:t>
      </w:r>
      <w:r w:rsidRPr="009543C2">
        <w:rPr>
          <w:bCs/>
          <w:iCs/>
          <w:color w:val="000000"/>
          <w:szCs w:val="28"/>
        </w:rPr>
        <w:t>а</w:t>
      </w:r>
      <w:r w:rsidRPr="009543C2">
        <w:rPr>
          <w:bCs/>
          <w:iCs/>
          <w:color w:val="000000"/>
          <w:szCs w:val="28"/>
        </w:rPr>
        <w:t>ется возможность автоматизировать процедуру составления оглавления д</w:t>
      </w:r>
      <w:r w:rsidRPr="009543C2">
        <w:rPr>
          <w:bCs/>
          <w:iCs/>
          <w:color w:val="000000"/>
          <w:szCs w:val="28"/>
        </w:rPr>
        <w:t>о</w:t>
      </w:r>
      <w:r w:rsidRPr="009543C2">
        <w:rPr>
          <w:bCs/>
          <w:iCs/>
          <w:color w:val="000000"/>
          <w:szCs w:val="28"/>
        </w:rPr>
        <w:t>кумента.</w:t>
      </w:r>
    </w:p>
    <w:p w:rsidR="00A17876" w:rsidRPr="009543C2" w:rsidRDefault="00A17876" w:rsidP="001F4846">
      <w:pPr>
        <w:autoSpaceDE w:val="0"/>
        <w:autoSpaceDN w:val="0"/>
        <w:adjustRightInd w:val="0"/>
        <w:spacing w:after="0" w:line="360" w:lineRule="auto"/>
        <w:ind w:firstLine="510"/>
        <w:jc w:val="both"/>
        <w:rPr>
          <w:b/>
          <w:bCs/>
          <w:iCs/>
          <w:color w:val="000000"/>
          <w:szCs w:val="28"/>
        </w:rPr>
      </w:pPr>
      <w:r w:rsidRPr="009543C2">
        <w:rPr>
          <w:b/>
          <w:bCs/>
          <w:iCs/>
          <w:color w:val="000000"/>
          <w:szCs w:val="28"/>
        </w:rPr>
        <w:t>Оформление шрифтов</w:t>
      </w:r>
    </w:p>
    <w:p w:rsidR="00A17876" w:rsidRPr="009543C2" w:rsidRDefault="00A17876" w:rsidP="001F4846">
      <w:pPr>
        <w:autoSpaceDE w:val="0"/>
        <w:autoSpaceDN w:val="0"/>
        <w:adjustRightInd w:val="0"/>
        <w:spacing w:after="0" w:line="360" w:lineRule="auto"/>
        <w:ind w:firstLine="510"/>
        <w:jc w:val="both"/>
        <w:rPr>
          <w:bCs/>
          <w:iCs/>
          <w:color w:val="000000"/>
          <w:szCs w:val="28"/>
        </w:rPr>
      </w:pPr>
      <w:r w:rsidRPr="009543C2">
        <w:rPr>
          <w:bCs/>
          <w:iCs/>
          <w:color w:val="000000"/>
          <w:szCs w:val="28"/>
        </w:rPr>
        <w:t>Чтобы сделать текст более читабельным, удобным для чтения и воспр</w:t>
      </w:r>
      <w:r w:rsidRPr="009543C2">
        <w:rPr>
          <w:bCs/>
          <w:iCs/>
          <w:color w:val="000000"/>
          <w:szCs w:val="28"/>
        </w:rPr>
        <w:t>и</w:t>
      </w:r>
      <w:r w:rsidRPr="009543C2">
        <w:rPr>
          <w:bCs/>
          <w:iCs/>
          <w:color w:val="000000"/>
          <w:szCs w:val="28"/>
        </w:rPr>
        <w:t>ятия пользователем, применяют различное оформление шрифта. К параме</w:t>
      </w:r>
      <w:r w:rsidRPr="009543C2">
        <w:rPr>
          <w:bCs/>
          <w:iCs/>
          <w:color w:val="000000"/>
          <w:szCs w:val="28"/>
        </w:rPr>
        <w:t>т</w:t>
      </w:r>
      <w:r w:rsidRPr="009543C2">
        <w:rPr>
          <w:bCs/>
          <w:iCs/>
          <w:color w:val="000000"/>
          <w:szCs w:val="28"/>
        </w:rPr>
        <w:t xml:space="preserve">рам </w:t>
      </w:r>
      <w:r w:rsidRPr="009543C2">
        <w:rPr>
          <w:bCs/>
          <w:iCs/>
          <w:color w:val="000000"/>
          <w:szCs w:val="28"/>
        </w:rPr>
        <w:lastRenderedPageBreak/>
        <w:t>шрифта, подлежащим настройке, относятся: тип шрифта, размер, наче</w:t>
      </w:r>
      <w:r w:rsidRPr="009543C2">
        <w:rPr>
          <w:bCs/>
          <w:iCs/>
          <w:color w:val="000000"/>
          <w:szCs w:val="28"/>
        </w:rPr>
        <w:t>р</w:t>
      </w:r>
      <w:r w:rsidRPr="009543C2">
        <w:rPr>
          <w:bCs/>
          <w:iCs/>
          <w:color w:val="000000"/>
          <w:szCs w:val="28"/>
        </w:rPr>
        <w:t>тание (полужирный, курсив, подчеркнутый), цвет, межси</w:t>
      </w:r>
      <w:r w:rsidRPr="009543C2">
        <w:rPr>
          <w:bCs/>
          <w:iCs/>
          <w:color w:val="000000"/>
          <w:szCs w:val="28"/>
        </w:rPr>
        <w:t>м</w:t>
      </w:r>
      <w:r w:rsidRPr="009543C2">
        <w:rPr>
          <w:bCs/>
          <w:iCs/>
          <w:color w:val="000000"/>
          <w:szCs w:val="28"/>
        </w:rPr>
        <w:t>вольный интервал и ряд дополнительных эффектов. Настройку параметров шрифтов осущест</w:t>
      </w:r>
      <w:r w:rsidRPr="009543C2">
        <w:rPr>
          <w:bCs/>
          <w:iCs/>
          <w:color w:val="000000"/>
          <w:szCs w:val="28"/>
        </w:rPr>
        <w:t>в</w:t>
      </w:r>
      <w:r w:rsidRPr="009543C2">
        <w:rPr>
          <w:bCs/>
          <w:iCs/>
          <w:color w:val="000000"/>
          <w:szCs w:val="28"/>
        </w:rPr>
        <w:t xml:space="preserve">ляют с помощью команд группы </w:t>
      </w:r>
      <w:r w:rsidRPr="009543C2">
        <w:rPr>
          <w:b/>
          <w:bCs/>
          <w:i/>
          <w:iCs/>
          <w:color w:val="000000"/>
          <w:szCs w:val="28"/>
        </w:rPr>
        <w:t>Шрифт</w:t>
      </w:r>
      <w:r w:rsidRPr="009543C2">
        <w:rPr>
          <w:bCs/>
          <w:iCs/>
          <w:color w:val="000000"/>
          <w:szCs w:val="28"/>
        </w:rPr>
        <w:t xml:space="preserve"> вкладки </w:t>
      </w:r>
      <w:r w:rsidRPr="009543C2">
        <w:rPr>
          <w:b/>
          <w:bCs/>
          <w:i/>
          <w:iCs/>
          <w:color w:val="000000"/>
          <w:szCs w:val="28"/>
        </w:rPr>
        <w:t>Главная</w:t>
      </w:r>
      <w:r w:rsidRPr="009543C2">
        <w:rPr>
          <w:bCs/>
          <w:iCs/>
          <w:color w:val="000000"/>
          <w:szCs w:val="28"/>
        </w:rPr>
        <w:t xml:space="preserve"> ленты или окна диалога </w:t>
      </w:r>
      <w:r w:rsidRPr="009543C2">
        <w:rPr>
          <w:b/>
          <w:bCs/>
          <w:i/>
          <w:iCs/>
          <w:color w:val="000000"/>
          <w:szCs w:val="28"/>
        </w:rPr>
        <w:t>Шрифт</w:t>
      </w:r>
      <w:r w:rsidRPr="009543C2">
        <w:rPr>
          <w:bCs/>
          <w:iCs/>
          <w:color w:val="000000"/>
          <w:szCs w:val="28"/>
        </w:rPr>
        <w:t xml:space="preserve">, которое вызывается кнопкой, расположенной в правом нижнем углу группы </w:t>
      </w:r>
      <w:r w:rsidRPr="009543C2">
        <w:rPr>
          <w:rFonts w:eastAsia="TimesNewRomanPS-ItalicMT"/>
          <w:bCs/>
          <w:i/>
          <w:iCs/>
          <w:color w:val="000000"/>
          <w:szCs w:val="28"/>
        </w:rPr>
        <w:t>Шрифт</w:t>
      </w:r>
      <w:r w:rsidRPr="009543C2">
        <w:rPr>
          <w:bCs/>
          <w:iCs/>
          <w:color w:val="000000"/>
          <w:szCs w:val="28"/>
        </w:rPr>
        <w:t xml:space="preserve">. Окно диалога имеет две вкладки: </w:t>
      </w:r>
      <w:r w:rsidRPr="009543C2">
        <w:rPr>
          <w:rFonts w:eastAsia="TimesNewRomanPS-ItalicMT"/>
          <w:bCs/>
          <w:i/>
          <w:iCs/>
          <w:color w:val="000000"/>
          <w:szCs w:val="28"/>
        </w:rPr>
        <w:t>Шрифт</w:t>
      </w:r>
      <w:r w:rsidRPr="009543C2">
        <w:rPr>
          <w:rFonts w:eastAsia="TimesNewRomanPS-ItalicMT"/>
          <w:bCs/>
          <w:iCs/>
          <w:color w:val="000000"/>
          <w:szCs w:val="28"/>
        </w:rPr>
        <w:t xml:space="preserve"> </w:t>
      </w:r>
      <w:r w:rsidRPr="009543C2">
        <w:rPr>
          <w:bCs/>
          <w:iCs/>
          <w:color w:val="000000"/>
          <w:szCs w:val="28"/>
        </w:rPr>
        <w:t xml:space="preserve">и </w:t>
      </w:r>
      <w:r w:rsidRPr="009543C2">
        <w:rPr>
          <w:rFonts w:eastAsia="TimesNewRomanPS-ItalicMT"/>
          <w:bCs/>
          <w:i/>
          <w:iCs/>
          <w:color w:val="000000"/>
          <w:szCs w:val="28"/>
        </w:rPr>
        <w:t>Дополнительно</w:t>
      </w:r>
      <w:r w:rsidRPr="009543C2">
        <w:rPr>
          <w:bCs/>
          <w:iCs/>
          <w:color w:val="000000"/>
          <w:szCs w:val="28"/>
        </w:rPr>
        <w:t xml:space="preserve">. На вкладке </w:t>
      </w:r>
      <w:r w:rsidRPr="009543C2">
        <w:rPr>
          <w:rFonts w:eastAsia="TimesNewRomanPS-ItalicMT"/>
          <w:bCs/>
          <w:i/>
          <w:iCs/>
          <w:color w:val="000000"/>
          <w:szCs w:val="28"/>
        </w:rPr>
        <w:t>Шрифт</w:t>
      </w:r>
      <w:r w:rsidRPr="009543C2">
        <w:rPr>
          <w:rFonts w:eastAsia="TimesNewRomanPS-ItalicMT"/>
          <w:bCs/>
          <w:iCs/>
          <w:color w:val="000000"/>
          <w:szCs w:val="28"/>
        </w:rPr>
        <w:t xml:space="preserve"> </w:t>
      </w:r>
      <w:r w:rsidRPr="009543C2">
        <w:rPr>
          <w:bCs/>
          <w:iCs/>
          <w:color w:val="000000"/>
          <w:szCs w:val="28"/>
        </w:rPr>
        <w:t>настраиваются практически все пар</w:t>
      </w:r>
      <w:r w:rsidRPr="009543C2">
        <w:rPr>
          <w:bCs/>
          <w:iCs/>
          <w:color w:val="000000"/>
          <w:szCs w:val="28"/>
        </w:rPr>
        <w:t>а</w:t>
      </w:r>
      <w:r w:rsidRPr="009543C2">
        <w:rPr>
          <w:bCs/>
          <w:iCs/>
          <w:color w:val="000000"/>
          <w:szCs w:val="28"/>
        </w:rPr>
        <w:t xml:space="preserve">метры шрифтов. Для печатного текста наиболее подходящими являются шрифты Times New Roman – шрифт с засечками и Arial – прямоугольный шрифт. </w:t>
      </w:r>
    </w:p>
    <w:p w:rsidR="00A17876" w:rsidRPr="009543C2" w:rsidRDefault="00A17876" w:rsidP="001F4846">
      <w:pPr>
        <w:autoSpaceDE w:val="0"/>
        <w:autoSpaceDN w:val="0"/>
        <w:adjustRightInd w:val="0"/>
        <w:spacing w:after="0" w:line="360" w:lineRule="auto"/>
        <w:ind w:firstLine="510"/>
        <w:jc w:val="both"/>
        <w:rPr>
          <w:b/>
          <w:bCs/>
          <w:iCs/>
          <w:color w:val="000000"/>
          <w:szCs w:val="28"/>
        </w:rPr>
      </w:pPr>
      <w:r w:rsidRPr="009543C2">
        <w:rPr>
          <w:b/>
          <w:bCs/>
          <w:iCs/>
          <w:color w:val="000000"/>
          <w:szCs w:val="28"/>
        </w:rPr>
        <w:t>Оформление абзацев</w:t>
      </w:r>
    </w:p>
    <w:p w:rsidR="00A17876" w:rsidRPr="009543C2" w:rsidRDefault="00A17876" w:rsidP="001F4846">
      <w:pPr>
        <w:autoSpaceDE w:val="0"/>
        <w:autoSpaceDN w:val="0"/>
        <w:adjustRightInd w:val="0"/>
        <w:spacing w:after="0" w:line="360" w:lineRule="auto"/>
        <w:ind w:firstLine="510"/>
        <w:jc w:val="both"/>
        <w:rPr>
          <w:bCs/>
          <w:iCs/>
          <w:color w:val="000000"/>
          <w:szCs w:val="28"/>
        </w:rPr>
      </w:pPr>
      <w:r w:rsidRPr="00C3028D">
        <w:rPr>
          <w:bCs/>
          <w:i/>
          <w:iCs/>
          <w:color w:val="000000"/>
          <w:szCs w:val="28"/>
        </w:rPr>
        <w:t xml:space="preserve"> Абзац</w:t>
      </w:r>
      <w:r w:rsidRPr="009543C2">
        <w:rPr>
          <w:bCs/>
          <w:iCs/>
          <w:color w:val="000000"/>
          <w:szCs w:val="28"/>
        </w:rPr>
        <w:t xml:space="preserve"> – это фрагмент текста, который содержит, как правило, законче</w:t>
      </w:r>
      <w:r w:rsidRPr="009543C2">
        <w:rPr>
          <w:bCs/>
          <w:iCs/>
          <w:color w:val="000000"/>
          <w:szCs w:val="28"/>
        </w:rPr>
        <w:t>н</w:t>
      </w:r>
      <w:r w:rsidRPr="009543C2">
        <w:rPr>
          <w:bCs/>
          <w:iCs/>
          <w:color w:val="000000"/>
          <w:szCs w:val="28"/>
        </w:rPr>
        <w:t>ную мысль. Для текстового процессора абзац – это текст, заключенный ме</w:t>
      </w:r>
      <w:r w:rsidRPr="009543C2">
        <w:rPr>
          <w:bCs/>
          <w:iCs/>
          <w:color w:val="000000"/>
          <w:szCs w:val="28"/>
        </w:rPr>
        <w:t>ж</w:t>
      </w:r>
      <w:r w:rsidRPr="009543C2">
        <w:rPr>
          <w:bCs/>
          <w:iCs/>
          <w:color w:val="000000"/>
          <w:szCs w:val="28"/>
        </w:rPr>
        <w:t>ду двумя нажатиями клавиши Enter. При нажатии клавиши Enter автоматич</w:t>
      </w:r>
      <w:r w:rsidRPr="009543C2">
        <w:rPr>
          <w:bCs/>
          <w:iCs/>
          <w:color w:val="000000"/>
          <w:szCs w:val="28"/>
        </w:rPr>
        <w:t>е</w:t>
      </w:r>
      <w:r w:rsidRPr="009543C2">
        <w:rPr>
          <w:bCs/>
          <w:iCs/>
          <w:color w:val="000000"/>
          <w:szCs w:val="28"/>
        </w:rPr>
        <w:t>ски вставляется символ возврата каретки. Точка вставки (курсор) переводи</w:t>
      </w:r>
      <w:r w:rsidRPr="009543C2">
        <w:rPr>
          <w:bCs/>
          <w:iCs/>
          <w:color w:val="000000"/>
          <w:szCs w:val="28"/>
        </w:rPr>
        <w:t>т</w:t>
      </w:r>
      <w:r w:rsidRPr="009543C2">
        <w:rPr>
          <w:bCs/>
          <w:iCs/>
          <w:color w:val="000000"/>
          <w:szCs w:val="28"/>
        </w:rPr>
        <w:t>ся на новую строку в положение отступа первой стр</w:t>
      </w:r>
      <w:r w:rsidRPr="009543C2">
        <w:rPr>
          <w:bCs/>
          <w:iCs/>
          <w:color w:val="000000"/>
          <w:szCs w:val="28"/>
        </w:rPr>
        <w:t>о</w:t>
      </w:r>
      <w:r w:rsidRPr="009543C2">
        <w:rPr>
          <w:bCs/>
          <w:iCs/>
          <w:color w:val="000000"/>
          <w:szCs w:val="28"/>
        </w:rPr>
        <w:t xml:space="preserve">ки. Параметры абзацев настраиваются с помощью команд группы </w:t>
      </w:r>
      <w:r w:rsidRPr="009543C2">
        <w:rPr>
          <w:bCs/>
          <w:i/>
          <w:iCs/>
          <w:color w:val="000000"/>
          <w:szCs w:val="28"/>
        </w:rPr>
        <w:t>Абзац</w:t>
      </w:r>
      <w:r w:rsidRPr="009543C2">
        <w:rPr>
          <w:bCs/>
          <w:iCs/>
          <w:color w:val="000000"/>
          <w:szCs w:val="28"/>
        </w:rPr>
        <w:t xml:space="preserve"> вкладки </w:t>
      </w:r>
      <w:r w:rsidRPr="009543C2">
        <w:rPr>
          <w:rFonts w:eastAsia="TimesNewRomanPS-ItalicMT"/>
          <w:bCs/>
          <w:i/>
          <w:iCs/>
          <w:color w:val="000000"/>
          <w:szCs w:val="28"/>
        </w:rPr>
        <w:t>Главная</w:t>
      </w:r>
      <w:r w:rsidRPr="009543C2">
        <w:rPr>
          <w:rFonts w:eastAsia="TimesNewRomanPS-ItalicMT"/>
          <w:bCs/>
          <w:iCs/>
          <w:color w:val="000000"/>
          <w:szCs w:val="28"/>
        </w:rPr>
        <w:t xml:space="preserve"> </w:t>
      </w:r>
      <w:r w:rsidRPr="009543C2">
        <w:rPr>
          <w:bCs/>
          <w:iCs/>
          <w:color w:val="000000"/>
          <w:szCs w:val="28"/>
        </w:rPr>
        <w:t xml:space="preserve">ленты или окна диалога </w:t>
      </w:r>
      <w:r w:rsidRPr="009543C2">
        <w:rPr>
          <w:rFonts w:eastAsia="TimesNewRomanPS-ItalicMT"/>
          <w:bCs/>
          <w:i/>
          <w:iCs/>
          <w:color w:val="000000"/>
          <w:szCs w:val="28"/>
        </w:rPr>
        <w:t>Абзац</w:t>
      </w:r>
      <w:r w:rsidRPr="009543C2">
        <w:rPr>
          <w:bCs/>
          <w:iCs/>
          <w:color w:val="000000"/>
          <w:szCs w:val="28"/>
        </w:rPr>
        <w:t xml:space="preserve">, вызываемого кнопкой, расположенной в правом нижнем углу группы </w:t>
      </w:r>
      <w:r w:rsidRPr="009543C2">
        <w:rPr>
          <w:rFonts w:eastAsia="TimesNewRomanPS-ItalicMT"/>
          <w:bCs/>
          <w:i/>
          <w:iCs/>
          <w:color w:val="000000"/>
          <w:szCs w:val="28"/>
        </w:rPr>
        <w:t>Абзац</w:t>
      </w:r>
      <w:r w:rsidRPr="009543C2">
        <w:rPr>
          <w:bCs/>
          <w:iCs/>
          <w:color w:val="000000"/>
          <w:szCs w:val="28"/>
        </w:rPr>
        <w:t xml:space="preserve">. </w:t>
      </w:r>
      <w:r w:rsidRPr="009543C2">
        <w:rPr>
          <w:rFonts w:eastAsia="TimesNewRomanPS-ItalicMT"/>
          <w:bCs/>
          <w:iCs/>
          <w:color w:val="000000"/>
          <w:szCs w:val="28"/>
        </w:rPr>
        <w:t xml:space="preserve">Выравнивание </w:t>
      </w:r>
      <w:r w:rsidRPr="009543C2">
        <w:rPr>
          <w:bCs/>
          <w:iCs/>
          <w:color w:val="000000"/>
          <w:szCs w:val="28"/>
        </w:rPr>
        <w:t>может принимать четыре значения: по л</w:t>
      </w:r>
      <w:r w:rsidRPr="009543C2">
        <w:rPr>
          <w:bCs/>
          <w:iCs/>
          <w:color w:val="000000"/>
          <w:szCs w:val="28"/>
        </w:rPr>
        <w:t>е</w:t>
      </w:r>
      <w:r w:rsidRPr="009543C2">
        <w:rPr>
          <w:bCs/>
          <w:iCs/>
          <w:color w:val="000000"/>
          <w:szCs w:val="28"/>
        </w:rPr>
        <w:t xml:space="preserve">вому краю, по центру, по правому краю и по ширине. </w:t>
      </w:r>
      <w:r w:rsidRPr="009543C2">
        <w:rPr>
          <w:rFonts w:eastAsia="TimesNewRomanPS-ItalicMT"/>
          <w:bCs/>
          <w:iCs/>
          <w:color w:val="000000"/>
          <w:szCs w:val="28"/>
        </w:rPr>
        <w:t xml:space="preserve">Отступы </w:t>
      </w:r>
      <w:r w:rsidRPr="009543C2">
        <w:rPr>
          <w:bCs/>
          <w:iCs/>
          <w:color w:val="000000"/>
          <w:szCs w:val="28"/>
        </w:rPr>
        <w:t xml:space="preserve">слева и справа определяют расстояние текста от границы текста, но не от края страницы. </w:t>
      </w:r>
      <w:r w:rsidRPr="009543C2">
        <w:rPr>
          <w:rFonts w:eastAsia="TimesNewRomanPS-ItalicMT"/>
          <w:bCs/>
          <w:iCs/>
          <w:color w:val="000000"/>
          <w:szCs w:val="28"/>
        </w:rPr>
        <w:t xml:space="preserve">Первая строка </w:t>
      </w:r>
      <w:r w:rsidRPr="009543C2">
        <w:rPr>
          <w:bCs/>
          <w:iCs/>
          <w:color w:val="000000"/>
          <w:szCs w:val="28"/>
        </w:rPr>
        <w:t>может иметь три значения: без выступа, выступ вправо – кра</w:t>
      </w:r>
      <w:r w:rsidRPr="009543C2">
        <w:rPr>
          <w:bCs/>
          <w:iCs/>
          <w:color w:val="000000"/>
          <w:szCs w:val="28"/>
        </w:rPr>
        <w:t>с</w:t>
      </w:r>
      <w:r w:rsidRPr="009543C2">
        <w:rPr>
          <w:bCs/>
          <w:iCs/>
          <w:color w:val="000000"/>
          <w:szCs w:val="28"/>
        </w:rPr>
        <w:t>ная строка или выступ влево – висячая строка. Часть параметров абзацев можно регулировать с помощью горизонтальной линейки. На горизонтал</w:t>
      </w:r>
      <w:r w:rsidRPr="009543C2">
        <w:rPr>
          <w:bCs/>
          <w:iCs/>
          <w:color w:val="000000"/>
          <w:szCs w:val="28"/>
        </w:rPr>
        <w:t>ь</w:t>
      </w:r>
      <w:r w:rsidRPr="009543C2">
        <w:rPr>
          <w:bCs/>
          <w:iCs/>
          <w:color w:val="000000"/>
          <w:szCs w:val="28"/>
        </w:rPr>
        <w:t xml:space="preserve">ной линейке имеется три маркера: два в левой части и один в правой части линейки. Эти маркеры позволяют устанавливать отступы и выступ первой строки. </w:t>
      </w:r>
    </w:p>
    <w:p w:rsidR="00A17876" w:rsidRPr="009543C2" w:rsidRDefault="00A17876" w:rsidP="001F4846">
      <w:pPr>
        <w:autoSpaceDE w:val="0"/>
        <w:autoSpaceDN w:val="0"/>
        <w:adjustRightInd w:val="0"/>
        <w:spacing w:after="0" w:line="360" w:lineRule="auto"/>
        <w:ind w:firstLine="510"/>
        <w:jc w:val="both"/>
        <w:rPr>
          <w:b/>
          <w:bCs/>
          <w:iCs/>
          <w:color w:val="000000"/>
          <w:szCs w:val="28"/>
        </w:rPr>
      </w:pPr>
      <w:r w:rsidRPr="009543C2">
        <w:rPr>
          <w:b/>
          <w:bCs/>
          <w:iCs/>
          <w:color w:val="000000"/>
          <w:szCs w:val="28"/>
        </w:rPr>
        <w:lastRenderedPageBreak/>
        <w:t>Табуляторы</w:t>
      </w:r>
    </w:p>
    <w:p w:rsidR="00A17876" w:rsidRPr="009543C2" w:rsidRDefault="00A17876" w:rsidP="001F4846">
      <w:pPr>
        <w:autoSpaceDE w:val="0"/>
        <w:autoSpaceDN w:val="0"/>
        <w:adjustRightInd w:val="0"/>
        <w:spacing w:after="0" w:line="360" w:lineRule="auto"/>
        <w:ind w:firstLine="510"/>
        <w:jc w:val="both"/>
        <w:rPr>
          <w:bCs/>
          <w:iCs/>
          <w:color w:val="000000"/>
          <w:szCs w:val="28"/>
        </w:rPr>
      </w:pPr>
      <w:r w:rsidRPr="009543C2">
        <w:rPr>
          <w:bCs/>
          <w:iCs/>
          <w:color w:val="000000"/>
          <w:szCs w:val="28"/>
        </w:rPr>
        <w:t>Выше вертикальной линейки прокрутки находится кнопка для уст</w:t>
      </w:r>
      <w:r w:rsidRPr="009543C2">
        <w:rPr>
          <w:bCs/>
          <w:iCs/>
          <w:color w:val="000000"/>
          <w:szCs w:val="28"/>
        </w:rPr>
        <w:t>а</w:t>
      </w:r>
      <w:r w:rsidRPr="009543C2">
        <w:rPr>
          <w:bCs/>
          <w:iCs/>
          <w:color w:val="000000"/>
          <w:szCs w:val="28"/>
        </w:rPr>
        <w:t>новки табуляторов. Табуляторы позволяют управлять размещением текста. По умолчанию текст выравнивается по левому краю, этому состоянию соотве</w:t>
      </w:r>
      <w:r w:rsidRPr="009543C2">
        <w:rPr>
          <w:bCs/>
          <w:iCs/>
          <w:color w:val="000000"/>
          <w:szCs w:val="28"/>
        </w:rPr>
        <w:t>т</w:t>
      </w:r>
      <w:r w:rsidRPr="009543C2">
        <w:rPr>
          <w:bCs/>
          <w:iCs/>
          <w:color w:val="000000"/>
          <w:szCs w:val="28"/>
        </w:rPr>
        <w:t xml:space="preserve">ствует маркер табуляции ∟, маркер </w:t>
      </w:r>
      <w:r w:rsidRPr="009543C2">
        <w:rPr>
          <w:rFonts w:ascii="Cambria Math" w:eastAsia="SymbolMT" w:hAnsi="Cambria Math" w:cs="Cambria Math"/>
          <w:bCs/>
          <w:iCs/>
          <w:color w:val="000000"/>
          <w:szCs w:val="28"/>
        </w:rPr>
        <w:t>⊥</w:t>
      </w:r>
      <w:r w:rsidRPr="009543C2">
        <w:rPr>
          <w:rFonts w:eastAsia="SymbolMT"/>
          <w:bCs/>
          <w:iCs/>
          <w:color w:val="000000"/>
          <w:szCs w:val="28"/>
        </w:rPr>
        <w:t xml:space="preserve"> </w:t>
      </w:r>
      <w:r w:rsidRPr="009543C2">
        <w:rPr>
          <w:bCs/>
          <w:iCs/>
          <w:color w:val="000000"/>
          <w:szCs w:val="28"/>
        </w:rPr>
        <w:t>означает выравнивание по центру, а маркер ┘– выравнивание по правому краю, четвертый тип маркера – выра</w:t>
      </w:r>
      <w:r w:rsidRPr="009543C2">
        <w:rPr>
          <w:bCs/>
          <w:iCs/>
          <w:color w:val="000000"/>
          <w:szCs w:val="28"/>
        </w:rPr>
        <w:t>в</w:t>
      </w:r>
      <w:r w:rsidRPr="009543C2">
        <w:rPr>
          <w:bCs/>
          <w:iCs/>
          <w:color w:val="000000"/>
          <w:szCs w:val="28"/>
        </w:rPr>
        <w:t>нивание по десятичному разделителю и пятый тип маркера – с чертой |. Ма</w:t>
      </w:r>
      <w:r w:rsidRPr="009543C2">
        <w:rPr>
          <w:bCs/>
          <w:iCs/>
          <w:color w:val="000000"/>
          <w:szCs w:val="28"/>
        </w:rPr>
        <w:t>р</w:t>
      </w:r>
      <w:r w:rsidRPr="009543C2">
        <w:rPr>
          <w:bCs/>
          <w:iCs/>
          <w:color w:val="000000"/>
          <w:szCs w:val="28"/>
        </w:rPr>
        <w:t>кер применяется к выделенному абзацу или абзацам. Установить позиции т</w:t>
      </w:r>
      <w:r w:rsidRPr="009543C2">
        <w:rPr>
          <w:bCs/>
          <w:iCs/>
          <w:color w:val="000000"/>
          <w:szCs w:val="28"/>
        </w:rPr>
        <w:t>а</w:t>
      </w:r>
      <w:r w:rsidRPr="009543C2">
        <w:rPr>
          <w:bCs/>
          <w:iCs/>
          <w:color w:val="000000"/>
          <w:szCs w:val="28"/>
        </w:rPr>
        <w:t xml:space="preserve">буляции можно также с помощью команды </w:t>
      </w:r>
      <w:r w:rsidRPr="00990233">
        <w:rPr>
          <w:bCs/>
          <w:i/>
          <w:iCs/>
          <w:color w:val="000000"/>
          <w:szCs w:val="28"/>
        </w:rPr>
        <w:t>Табуляция</w:t>
      </w:r>
      <w:r w:rsidRPr="009543C2">
        <w:rPr>
          <w:bCs/>
          <w:iCs/>
          <w:color w:val="000000"/>
          <w:szCs w:val="28"/>
        </w:rPr>
        <w:t xml:space="preserve"> окна диалога </w:t>
      </w:r>
      <w:r w:rsidRPr="00990233">
        <w:rPr>
          <w:bCs/>
          <w:i/>
          <w:iCs/>
          <w:color w:val="000000"/>
          <w:szCs w:val="28"/>
        </w:rPr>
        <w:t>Абзац</w:t>
      </w:r>
      <w:r w:rsidRPr="009543C2">
        <w:rPr>
          <w:bCs/>
          <w:iCs/>
          <w:color w:val="000000"/>
          <w:szCs w:val="28"/>
        </w:rPr>
        <w:t>.</w:t>
      </w:r>
    </w:p>
    <w:p w:rsidR="00A17876" w:rsidRPr="009543C2" w:rsidRDefault="00A17876" w:rsidP="001F4846">
      <w:pPr>
        <w:autoSpaceDE w:val="0"/>
        <w:autoSpaceDN w:val="0"/>
        <w:adjustRightInd w:val="0"/>
        <w:spacing w:after="0" w:line="360" w:lineRule="auto"/>
        <w:ind w:firstLine="510"/>
        <w:jc w:val="both"/>
        <w:rPr>
          <w:b/>
          <w:bCs/>
          <w:iCs/>
          <w:color w:val="000000"/>
          <w:szCs w:val="28"/>
        </w:rPr>
      </w:pPr>
      <w:r w:rsidRPr="009543C2">
        <w:rPr>
          <w:b/>
          <w:bCs/>
          <w:iCs/>
          <w:color w:val="000000"/>
          <w:szCs w:val="28"/>
        </w:rPr>
        <w:t>Границы и заливка</w:t>
      </w:r>
    </w:p>
    <w:p w:rsidR="00A17876" w:rsidRPr="009543C2" w:rsidRDefault="00A17876" w:rsidP="001F4846">
      <w:pPr>
        <w:autoSpaceDE w:val="0"/>
        <w:autoSpaceDN w:val="0"/>
        <w:adjustRightInd w:val="0"/>
        <w:spacing w:after="0" w:line="360" w:lineRule="auto"/>
        <w:ind w:firstLine="510"/>
        <w:jc w:val="both"/>
        <w:rPr>
          <w:bCs/>
          <w:iCs/>
          <w:color w:val="000000"/>
          <w:szCs w:val="28"/>
        </w:rPr>
      </w:pPr>
      <w:r w:rsidRPr="009543C2">
        <w:rPr>
          <w:bCs/>
          <w:iCs/>
          <w:color w:val="000000"/>
          <w:szCs w:val="28"/>
        </w:rPr>
        <w:t xml:space="preserve">Границы и заливка применяются для выделения текста, оформления страниц и абзацев. Для этой цели можно воспользоваться кнопкой </w:t>
      </w:r>
      <w:r w:rsidRPr="009543C2">
        <w:rPr>
          <w:b/>
          <w:bCs/>
          <w:i/>
          <w:iCs/>
          <w:color w:val="000000"/>
          <w:szCs w:val="28"/>
        </w:rPr>
        <w:t>Гр</w:t>
      </w:r>
      <w:r w:rsidRPr="009543C2">
        <w:rPr>
          <w:b/>
          <w:bCs/>
          <w:i/>
          <w:iCs/>
          <w:color w:val="000000"/>
          <w:szCs w:val="28"/>
        </w:rPr>
        <w:t>а</w:t>
      </w:r>
      <w:r w:rsidRPr="009543C2">
        <w:rPr>
          <w:b/>
          <w:bCs/>
          <w:i/>
          <w:iCs/>
          <w:color w:val="000000"/>
          <w:szCs w:val="28"/>
        </w:rPr>
        <w:t>ницы</w:t>
      </w:r>
      <w:r w:rsidRPr="009543C2">
        <w:rPr>
          <w:bCs/>
          <w:iCs/>
          <w:color w:val="000000"/>
          <w:szCs w:val="28"/>
        </w:rPr>
        <w:t xml:space="preserve"> в группе </w:t>
      </w:r>
      <w:r w:rsidRPr="009543C2">
        <w:rPr>
          <w:b/>
          <w:bCs/>
          <w:i/>
          <w:iCs/>
          <w:color w:val="000000"/>
          <w:szCs w:val="28"/>
        </w:rPr>
        <w:t>Абзац</w:t>
      </w:r>
      <w:r w:rsidRPr="009543C2">
        <w:rPr>
          <w:bCs/>
          <w:iCs/>
          <w:color w:val="000000"/>
          <w:szCs w:val="28"/>
        </w:rPr>
        <w:t xml:space="preserve"> вкладки </w:t>
      </w:r>
      <w:r w:rsidRPr="009543C2">
        <w:rPr>
          <w:b/>
          <w:bCs/>
          <w:i/>
          <w:iCs/>
          <w:color w:val="000000"/>
          <w:szCs w:val="28"/>
        </w:rPr>
        <w:t>Главная</w:t>
      </w:r>
      <w:r w:rsidRPr="009543C2">
        <w:rPr>
          <w:bCs/>
          <w:iCs/>
          <w:color w:val="000000"/>
          <w:szCs w:val="28"/>
        </w:rPr>
        <w:t xml:space="preserve"> ленты или командой </w:t>
      </w:r>
      <w:r w:rsidRPr="009543C2">
        <w:rPr>
          <w:b/>
          <w:bCs/>
          <w:i/>
          <w:iCs/>
          <w:color w:val="000000"/>
          <w:szCs w:val="28"/>
        </w:rPr>
        <w:t>Границы страниц</w:t>
      </w:r>
      <w:r w:rsidRPr="009543C2">
        <w:rPr>
          <w:bCs/>
          <w:iCs/>
          <w:color w:val="000000"/>
          <w:szCs w:val="28"/>
        </w:rPr>
        <w:t xml:space="preserve"> в группе </w:t>
      </w:r>
      <w:r w:rsidRPr="009543C2">
        <w:rPr>
          <w:b/>
          <w:bCs/>
          <w:i/>
          <w:iCs/>
          <w:color w:val="000000"/>
          <w:szCs w:val="28"/>
        </w:rPr>
        <w:t>Фон</w:t>
      </w:r>
      <w:r w:rsidRPr="009543C2">
        <w:rPr>
          <w:bCs/>
          <w:iCs/>
          <w:color w:val="000000"/>
          <w:szCs w:val="28"/>
        </w:rPr>
        <w:t xml:space="preserve"> </w:t>
      </w:r>
      <w:r w:rsidR="007C52BB" w:rsidRPr="009543C2">
        <w:rPr>
          <w:b/>
          <w:bCs/>
          <w:i/>
          <w:iCs/>
          <w:color w:val="000000"/>
          <w:szCs w:val="28"/>
        </w:rPr>
        <w:t>страницы</w:t>
      </w:r>
      <w:r w:rsidR="007C52BB" w:rsidRPr="009543C2">
        <w:rPr>
          <w:bCs/>
          <w:iCs/>
          <w:color w:val="000000"/>
          <w:szCs w:val="28"/>
        </w:rPr>
        <w:t xml:space="preserve"> </w:t>
      </w:r>
      <w:r w:rsidRPr="009543C2">
        <w:rPr>
          <w:bCs/>
          <w:iCs/>
          <w:color w:val="000000"/>
          <w:szCs w:val="28"/>
        </w:rPr>
        <w:t xml:space="preserve">вкладки </w:t>
      </w:r>
      <w:r w:rsidRPr="009543C2">
        <w:rPr>
          <w:b/>
          <w:bCs/>
          <w:i/>
          <w:iCs/>
          <w:color w:val="000000"/>
          <w:szCs w:val="28"/>
        </w:rPr>
        <w:t>Разметка страницы</w:t>
      </w:r>
      <w:r w:rsidRPr="009543C2">
        <w:rPr>
          <w:bCs/>
          <w:iCs/>
          <w:color w:val="000000"/>
          <w:szCs w:val="28"/>
        </w:rPr>
        <w:t xml:space="preserve"> ленты. Выделите текст, который требуется заключить в рамку, и введите кома</w:t>
      </w:r>
      <w:r w:rsidRPr="009543C2">
        <w:rPr>
          <w:bCs/>
          <w:iCs/>
          <w:color w:val="000000"/>
          <w:szCs w:val="28"/>
        </w:rPr>
        <w:t>н</w:t>
      </w:r>
      <w:r w:rsidRPr="009543C2">
        <w:rPr>
          <w:bCs/>
          <w:iCs/>
          <w:color w:val="000000"/>
          <w:szCs w:val="28"/>
        </w:rPr>
        <w:t xml:space="preserve">ду </w:t>
      </w:r>
      <w:r w:rsidR="007C52BB">
        <w:rPr>
          <w:b/>
          <w:bCs/>
          <w:i/>
          <w:iCs/>
          <w:color w:val="000000"/>
          <w:szCs w:val="28"/>
        </w:rPr>
        <w:t>Границы страниц</w:t>
      </w:r>
      <w:r w:rsidRPr="009543C2">
        <w:rPr>
          <w:bCs/>
          <w:iCs/>
          <w:color w:val="000000"/>
          <w:szCs w:val="28"/>
        </w:rPr>
        <w:t xml:space="preserve"> из группы </w:t>
      </w:r>
      <w:r w:rsidRPr="00990233">
        <w:rPr>
          <w:b/>
          <w:bCs/>
          <w:i/>
          <w:iCs/>
          <w:strike/>
          <w:color w:val="FF0000"/>
          <w:szCs w:val="28"/>
        </w:rPr>
        <w:t>Разметка страницы</w:t>
      </w:r>
      <w:r w:rsidR="00990233" w:rsidRPr="00990233">
        <w:rPr>
          <w:b/>
          <w:bCs/>
          <w:i/>
          <w:iCs/>
          <w:color w:val="FF0000"/>
          <w:szCs w:val="28"/>
        </w:rPr>
        <w:t xml:space="preserve"> Фон</w:t>
      </w:r>
      <w:r w:rsidR="00990233" w:rsidRPr="00990233">
        <w:rPr>
          <w:bCs/>
          <w:iCs/>
          <w:color w:val="FF0000"/>
          <w:szCs w:val="28"/>
        </w:rPr>
        <w:t xml:space="preserve"> </w:t>
      </w:r>
      <w:r w:rsidR="00990233" w:rsidRPr="00990233">
        <w:rPr>
          <w:b/>
          <w:bCs/>
          <w:i/>
          <w:iCs/>
          <w:color w:val="FF0000"/>
          <w:szCs w:val="28"/>
        </w:rPr>
        <w:t>страницы</w:t>
      </w:r>
      <w:r w:rsidRPr="009543C2">
        <w:rPr>
          <w:bCs/>
          <w:iCs/>
          <w:color w:val="000000"/>
          <w:szCs w:val="28"/>
        </w:rPr>
        <w:t xml:space="preserve"> – открывается окно диалога </w:t>
      </w:r>
      <w:r w:rsidRPr="00990233">
        <w:rPr>
          <w:bCs/>
          <w:i/>
          <w:iCs/>
          <w:color w:val="000000"/>
          <w:szCs w:val="28"/>
        </w:rPr>
        <w:t>Границы и Заливка</w:t>
      </w:r>
      <w:r w:rsidRPr="009543C2">
        <w:rPr>
          <w:bCs/>
          <w:iCs/>
          <w:color w:val="000000"/>
          <w:szCs w:val="28"/>
        </w:rPr>
        <w:t xml:space="preserve">. Окно диалога имеет три вкладки. Вкладка </w:t>
      </w:r>
      <w:r w:rsidRPr="009543C2">
        <w:rPr>
          <w:rFonts w:eastAsia="TimesNewRomanPS-ItalicMT"/>
          <w:bCs/>
          <w:i/>
          <w:iCs/>
          <w:color w:val="000000"/>
          <w:szCs w:val="28"/>
        </w:rPr>
        <w:t>Граница</w:t>
      </w:r>
      <w:r w:rsidRPr="009543C2">
        <w:rPr>
          <w:rFonts w:eastAsia="TimesNewRomanPS-ItalicMT"/>
          <w:bCs/>
          <w:iCs/>
          <w:color w:val="000000"/>
          <w:szCs w:val="28"/>
        </w:rPr>
        <w:t xml:space="preserve"> </w:t>
      </w:r>
      <w:r w:rsidRPr="009543C2">
        <w:rPr>
          <w:bCs/>
          <w:iCs/>
          <w:color w:val="000000"/>
          <w:szCs w:val="28"/>
        </w:rPr>
        <w:t>п</w:t>
      </w:r>
      <w:r w:rsidRPr="009543C2">
        <w:rPr>
          <w:bCs/>
          <w:iCs/>
          <w:color w:val="000000"/>
          <w:szCs w:val="28"/>
        </w:rPr>
        <w:t>о</w:t>
      </w:r>
      <w:r w:rsidRPr="009543C2">
        <w:rPr>
          <w:bCs/>
          <w:iCs/>
          <w:color w:val="000000"/>
          <w:szCs w:val="28"/>
        </w:rPr>
        <w:t xml:space="preserve">зволяет установить границы на выделенный фрагмент текста, а вкладка </w:t>
      </w:r>
      <w:r w:rsidRPr="009543C2">
        <w:rPr>
          <w:rFonts w:eastAsia="TimesNewRomanPS-ItalicMT"/>
          <w:bCs/>
          <w:i/>
          <w:iCs/>
          <w:color w:val="000000"/>
          <w:szCs w:val="28"/>
        </w:rPr>
        <w:t>Страница</w:t>
      </w:r>
      <w:r w:rsidRPr="009543C2">
        <w:rPr>
          <w:rFonts w:eastAsia="TimesNewRomanPS-ItalicMT"/>
          <w:bCs/>
          <w:iCs/>
          <w:color w:val="000000"/>
          <w:szCs w:val="28"/>
        </w:rPr>
        <w:t xml:space="preserve"> </w:t>
      </w:r>
      <w:r w:rsidRPr="009543C2">
        <w:rPr>
          <w:bCs/>
          <w:iCs/>
          <w:color w:val="000000"/>
          <w:szCs w:val="28"/>
        </w:rPr>
        <w:t>позвол</w:t>
      </w:r>
      <w:r w:rsidRPr="009543C2">
        <w:rPr>
          <w:bCs/>
          <w:iCs/>
          <w:color w:val="000000"/>
          <w:szCs w:val="28"/>
        </w:rPr>
        <w:t>я</w:t>
      </w:r>
      <w:r w:rsidRPr="009543C2">
        <w:rPr>
          <w:bCs/>
          <w:iCs/>
          <w:color w:val="000000"/>
          <w:szCs w:val="28"/>
        </w:rPr>
        <w:t xml:space="preserve">ет установить границы страницы для всего документа или раздела, первой страницы или всех страниц, кроме первой. </w:t>
      </w:r>
    </w:p>
    <w:p w:rsidR="00A17876" w:rsidRPr="009543C2" w:rsidRDefault="00A17876" w:rsidP="001F4846">
      <w:pPr>
        <w:autoSpaceDE w:val="0"/>
        <w:autoSpaceDN w:val="0"/>
        <w:adjustRightInd w:val="0"/>
        <w:spacing w:after="0" w:line="360" w:lineRule="auto"/>
        <w:ind w:firstLine="510"/>
        <w:jc w:val="both"/>
        <w:rPr>
          <w:b/>
          <w:bCs/>
          <w:iCs/>
          <w:color w:val="000000"/>
          <w:szCs w:val="28"/>
        </w:rPr>
      </w:pPr>
      <w:r w:rsidRPr="009543C2">
        <w:rPr>
          <w:b/>
          <w:bCs/>
          <w:iCs/>
          <w:color w:val="000000"/>
          <w:szCs w:val="28"/>
        </w:rPr>
        <w:t>Списки</w:t>
      </w:r>
    </w:p>
    <w:p w:rsidR="00A17876" w:rsidRPr="009543C2" w:rsidRDefault="00A17876" w:rsidP="001F4846">
      <w:pPr>
        <w:autoSpaceDE w:val="0"/>
        <w:autoSpaceDN w:val="0"/>
        <w:adjustRightInd w:val="0"/>
        <w:spacing w:after="0" w:line="360" w:lineRule="auto"/>
        <w:ind w:firstLine="510"/>
        <w:jc w:val="both"/>
        <w:rPr>
          <w:bCs/>
          <w:iCs/>
          <w:color w:val="000000"/>
          <w:szCs w:val="28"/>
        </w:rPr>
      </w:pPr>
      <w:r w:rsidRPr="009543C2">
        <w:rPr>
          <w:bCs/>
          <w:iCs/>
          <w:color w:val="000000"/>
          <w:szCs w:val="28"/>
        </w:rPr>
        <w:t xml:space="preserve">Списки могут быть нумерованные, маркированные и многоуровневые (иерархические). Для оформления списков необходимо воспользоваться кнопками в группе </w:t>
      </w:r>
      <w:r w:rsidRPr="009543C2">
        <w:rPr>
          <w:b/>
          <w:bCs/>
          <w:i/>
          <w:iCs/>
          <w:color w:val="000000"/>
          <w:szCs w:val="28"/>
        </w:rPr>
        <w:t>Абзац</w:t>
      </w:r>
      <w:r w:rsidRPr="009543C2">
        <w:rPr>
          <w:bCs/>
          <w:iCs/>
          <w:color w:val="000000"/>
          <w:szCs w:val="28"/>
        </w:rPr>
        <w:t xml:space="preserve"> вкладки </w:t>
      </w:r>
      <w:r w:rsidRPr="009543C2">
        <w:rPr>
          <w:b/>
          <w:bCs/>
          <w:i/>
          <w:iCs/>
          <w:color w:val="000000"/>
          <w:szCs w:val="28"/>
        </w:rPr>
        <w:t>Главная</w:t>
      </w:r>
      <w:r w:rsidRPr="009543C2">
        <w:rPr>
          <w:bCs/>
          <w:iCs/>
          <w:color w:val="000000"/>
          <w:szCs w:val="28"/>
        </w:rPr>
        <w:t>. Набранный текст следует пре</w:t>
      </w:r>
      <w:r w:rsidRPr="009543C2">
        <w:rPr>
          <w:bCs/>
          <w:iCs/>
          <w:color w:val="000000"/>
          <w:szCs w:val="28"/>
        </w:rPr>
        <w:t>д</w:t>
      </w:r>
      <w:r w:rsidRPr="009543C2">
        <w:rPr>
          <w:bCs/>
          <w:iCs/>
          <w:color w:val="000000"/>
          <w:szCs w:val="28"/>
        </w:rPr>
        <w:t>варительно  выделить, затем выбрать в раскрывающемся спи</w:t>
      </w:r>
      <w:r w:rsidRPr="009543C2">
        <w:rPr>
          <w:bCs/>
          <w:iCs/>
          <w:color w:val="000000"/>
          <w:szCs w:val="28"/>
        </w:rPr>
        <w:t>с</w:t>
      </w:r>
      <w:r w:rsidRPr="009543C2">
        <w:rPr>
          <w:bCs/>
          <w:iCs/>
          <w:color w:val="000000"/>
          <w:szCs w:val="28"/>
        </w:rPr>
        <w:t xml:space="preserve">ке вида списка </w:t>
      </w:r>
      <w:r w:rsidRPr="009543C2">
        <w:rPr>
          <w:bCs/>
          <w:iCs/>
          <w:color w:val="000000"/>
          <w:szCs w:val="28"/>
        </w:rPr>
        <w:lastRenderedPageBreak/>
        <w:t>нужный образец маркера (номера) и щелкнуть по нему мышью. При необх</w:t>
      </w:r>
      <w:r w:rsidRPr="009543C2">
        <w:rPr>
          <w:bCs/>
          <w:iCs/>
          <w:color w:val="000000"/>
          <w:szCs w:val="28"/>
        </w:rPr>
        <w:t>о</w:t>
      </w:r>
      <w:r w:rsidRPr="009543C2">
        <w:rPr>
          <w:bCs/>
          <w:iCs/>
          <w:color w:val="000000"/>
          <w:szCs w:val="28"/>
        </w:rPr>
        <w:t>димости можно изменить значок или стиль офор</w:t>
      </w:r>
      <w:r w:rsidRPr="009543C2">
        <w:rPr>
          <w:bCs/>
          <w:iCs/>
          <w:color w:val="000000"/>
          <w:szCs w:val="28"/>
        </w:rPr>
        <w:t>м</w:t>
      </w:r>
      <w:r w:rsidRPr="009543C2">
        <w:rPr>
          <w:bCs/>
          <w:iCs/>
          <w:color w:val="000000"/>
          <w:szCs w:val="28"/>
        </w:rPr>
        <w:t>ления номера.</w:t>
      </w:r>
    </w:p>
    <w:p w:rsidR="00A17876" w:rsidRPr="009543C2" w:rsidRDefault="00A17876" w:rsidP="001F4846">
      <w:pPr>
        <w:autoSpaceDE w:val="0"/>
        <w:autoSpaceDN w:val="0"/>
        <w:adjustRightInd w:val="0"/>
        <w:spacing w:after="0" w:line="360" w:lineRule="auto"/>
        <w:ind w:firstLine="510"/>
        <w:jc w:val="both"/>
        <w:rPr>
          <w:b/>
          <w:bCs/>
          <w:iCs/>
          <w:color w:val="000000"/>
          <w:szCs w:val="28"/>
        </w:rPr>
      </w:pPr>
      <w:r w:rsidRPr="009543C2">
        <w:rPr>
          <w:b/>
          <w:bCs/>
          <w:iCs/>
          <w:color w:val="000000"/>
          <w:szCs w:val="28"/>
        </w:rPr>
        <w:t>Группа Редактирование</w:t>
      </w:r>
    </w:p>
    <w:p w:rsidR="00A17876" w:rsidRDefault="00A17876" w:rsidP="001F4846">
      <w:pPr>
        <w:autoSpaceDE w:val="0"/>
        <w:autoSpaceDN w:val="0"/>
        <w:adjustRightInd w:val="0"/>
        <w:spacing w:after="0" w:line="360" w:lineRule="auto"/>
        <w:ind w:firstLine="510"/>
        <w:jc w:val="both"/>
        <w:rPr>
          <w:bCs/>
          <w:i/>
          <w:iCs/>
          <w:color w:val="000000"/>
          <w:szCs w:val="28"/>
        </w:rPr>
      </w:pPr>
      <w:r w:rsidRPr="009543C2">
        <w:rPr>
          <w:bCs/>
          <w:iCs/>
          <w:color w:val="000000"/>
          <w:szCs w:val="28"/>
        </w:rPr>
        <w:t xml:space="preserve">В группе </w:t>
      </w:r>
      <w:r w:rsidRPr="009543C2">
        <w:rPr>
          <w:rFonts w:eastAsia="TimesNewRomanPS-ItalicMT"/>
          <w:bCs/>
          <w:i/>
          <w:iCs/>
          <w:color w:val="000000"/>
          <w:szCs w:val="28"/>
        </w:rPr>
        <w:t xml:space="preserve">Редактирование  </w:t>
      </w:r>
      <w:r w:rsidRPr="009543C2">
        <w:rPr>
          <w:bCs/>
          <w:iCs/>
          <w:color w:val="000000"/>
          <w:szCs w:val="28"/>
        </w:rPr>
        <w:t xml:space="preserve">вкладки </w:t>
      </w:r>
      <w:r w:rsidRPr="009543C2">
        <w:rPr>
          <w:b/>
          <w:bCs/>
          <w:i/>
          <w:iCs/>
          <w:color w:val="000000"/>
          <w:szCs w:val="28"/>
        </w:rPr>
        <w:t>Главная</w:t>
      </w:r>
      <w:r w:rsidRPr="009543C2">
        <w:rPr>
          <w:bCs/>
          <w:iCs/>
          <w:color w:val="000000"/>
          <w:szCs w:val="28"/>
        </w:rPr>
        <w:t xml:space="preserve"> расположены кнопки Найти, Заменить и Выделить для выполнения редактирования. Первые две кнопки предназначены для поиска и замены текста в документе. А кнопка Выделить содержит подменю: </w:t>
      </w:r>
      <w:r w:rsidRPr="009543C2">
        <w:rPr>
          <w:rFonts w:eastAsia="TimesNewRomanPS-ItalicMT"/>
          <w:bCs/>
          <w:i/>
          <w:iCs/>
          <w:color w:val="000000"/>
          <w:szCs w:val="28"/>
        </w:rPr>
        <w:t>Выделить все</w:t>
      </w:r>
      <w:r w:rsidRPr="009543C2">
        <w:rPr>
          <w:bCs/>
          <w:i/>
          <w:iCs/>
          <w:color w:val="000000"/>
          <w:szCs w:val="28"/>
        </w:rPr>
        <w:t xml:space="preserve">, </w:t>
      </w:r>
      <w:r w:rsidRPr="009543C2">
        <w:rPr>
          <w:rFonts w:eastAsia="TimesNewRomanPS-ItalicMT"/>
          <w:bCs/>
          <w:i/>
          <w:iCs/>
          <w:color w:val="000000"/>
          <w:szCs w:val="28"/>
        </w:rPr>
        <w:t>Выбор объектов</w:t>
      </w:r>
      <w:r w:rsidRPr="009543C2">
        <w:rPr>
          <w:bCs/>
          <w:i/>
          <w:iCs/>
          <w:color w:val="000000"/>
          <w:szCs w:val="28"/>
        </w:rPr>
        <w:t xml:space="preserve">, </w:t>
      </w:r>
      <w:r w:rsidRPr="009543C2">
        <w:rPr>
          <w:rFonts w:eastAsia="TimesNewRomanPS-ItalicMT"/>
          <w:bCs/>
          <w:i/>
          <w:iCs/>
          <w:color w:val="000000"/>
          <w:szCs w:val="28"/>
        </w:rPr>
        <w:t>Выделить текст, имеющий такой же формат</w:t>
      </w:r>
      <w:r w:rsidRPr="009543C2">
        <w:rPr>
          <w:bCs/>
          <w:i/>
          <w:iCs/>
          <w:color w:val="000000"/>
          <w:szCs w:val="28"/>
        </w:rPr>
        <w:t xml:space="preserve">, </w:t>
      </w:r>
      <w:r w:rsidRPr="009543C2">
        <w:rPr>
          <w:rFonts w:eastAsia="TimesNewRomanPS-ItalicMT"/>
          <w:bCs/>
          <w:i/>
          <w:iCs/>
          <w:color w:val="000000"/>
          <w:szCs w:val="28"/>
        </w:rPr>
        <w:t>Область выделения</w:t>
      </w:r>
      <w:r w:rsidRPr="009543C2">
        <w:rPr>
          <w:bCs/>
          <w:i/>
          <w:iCs/>
          <w:color w:val="000000"/>
          <w:szCs w:val="28"/>
        </w:rPr>
        <w:t>.</w:t>
      </w:r>
    </w:p>
    <w:p w:rsidR="00A17876" w:rsidRPr="00691EC8" w:rsidRDefault="003B0BCB" w:rsidP="00691EC8">
      <w:pPr>
        <w:rPr>
          <w:b/>
        </w:rPr>
      </w:pPr>
      <w:bookmarkStart w:id="49" w:name="_Toc386442270"/>
      <w:bookmarkStart w:id="50" w:name="_Toc389121744"/>
      <w:bookmarkStart w:id="51" w:name="_Toc389674881"/>
      <w:bookmarkStart w:id="52" w:name="_Toc389675329"/>
      <w:bookmarkStart w:id="53" w:name="_Toc397081600"/>
      <w:r w:rsidRPr="00691EC8">
        <w:rPr>
          <w:b/>
        </w:rPr>
        <w:t>Оформление документа</w:t>
      </w:r>
      <w:bookmarkEnd w:id="49"/>
      <w:bookmarkEnd w:id="50"/>
      <w:bookmarkEnd w:id="51"/>
      <w:bookmarkEnd w:id="52"/>
      <w:bookmarkEnd w:id="53"/>
    </w:p>
    <w:p w:rsidR="00A17876" w:rsidRPr="009543C2" w:rsidRDefault="00A17876" w:rsidP="001F4846">
      <w:pPr>
        <w:autoSpaceDE w:val="0"/>
        <w:autoSpaceDN w:val="0"/>
        <w:adjustRightInd w:val="0"/>
        <w:spacing w:after="0" w:line="360" w:lineRule="auto"/>
        <w:ind w:firstLine="510"/>
        <w:jc w:val="both"/>
        <w:rPr>
          <w:b/>
          <w:bCs/>
          <w:iCs/>
          <w:color w:val="000000"/>
          <w:szCs w:val="28"/>
        </w:rPr>
      </w:pPr>
      <w:r w:rsidRPr="009543C2">
        <w:rPr>
          <w:b/>
          <w:bCs/>
          <w:iCs/>
          <w:color w:val="000000"/>
          <w:szCs w:val="28"/>
        </w:rPr>
        <w:t>Вставка объектов групп</w:t>
      </w:r>
      <w:r w:rsidR="003B0BCB">
        <w:rPr>
          <w:b/>
          <w:bCs/>
          <w:iCs/>
          <w:color w:val="000000"/>
          <w:szCs w:val="28"/>
        </w:rPr>
        <w:t>.</w:t>
      </w:r>
      <w:r w:rsidRPr="009543C2">
        <w:rPr>
          <w:b/>
          <w:bCs/>
          <w:iCs/>
          <w:color w:val="000000"/>
          <w:szCs w:val="28"/>
        </w:rPr>
        <w:t xml:space="preserve"> Колонтитулы, Текст и Символы вкладки Вставка</w:t>
      </w:r>
    </w:p>
    <w:p w:rsidR="00A17876" w:rsidRPr="009543C2" w:rsidRDefault="00A17876" w:rsidP="001F4846">
      <w:pPr>
        <w:autoSpaceDE w:val="0"/>
        <w:autoSpaceDN w:val="0"/>
        <w:adjustRightInd w:val="0"/>
        <w:spacing w:after="0" w:line="360" w:lineRule="auto"/>
        <w:ind w:firstLine="510"/>
        <w:jc w:val="both"/>
        <w:rPr>
          <w:bCs/>
          <w:iCs/>
          <w:color w:val="000000"/>
          <w:szCs w:val="28"/>
        </w:rPr>
      </w:pPr>
      <w:r w:rsidRPr="00105BF5">
        <w:rPr>
          <w:b/>
          <w:i/>
          <w:color w:val="252525"/>
          <w:szCs w:val="28"/>
          <w:shd w:val="clear" w:color="auto" w:fill="F5F5F5"/>
        </w:rPr>
        <w:t>Документ</w:t>
      </w:r>
      <w:r w:rsidRPr="009543C2">
        <w:rPr>
          <w:color w:val="252525"/>
          <w:szCs w:val="28"/>
          <w:shd w:val="clear" w:color="auto" w:fill="F5F5F5"/>
        </w:rPr>
        <w:t> — материальный носитель с зафиксированной на нём в л</w:t>
      </w:r>
      <w:r w:rsidRPr="009543C2">
        <w:rPr>
          <w:color w:val="252525"/>
          <w:szCs w:val="28"/>
          <w:shd w:val="clear" w:color="auto" w:fill="F5F5F5"/>
        </w:rPr>
        <w:t>ю</w:t>
      </w:r>
      <w:r w:rsidRPr="009543C2">
        <w:rPr>
          <w:color w:val="252525"/>
          <w:szCs w:val="28"/>
          <w:shd w:val="clear" w:color="auto" w:fill="F5F5F5"/>
        </w:rPr>
        <w:t>бой форме информацией</w:t>
      </w:r>
      <w:r w:rsidRPr="009543C2">
        <w:rPr>
          <w:bCs/>
          <w:iCs/>
          <w:color w:val="000000"/>
          <w:szCs w:val="28"/>
        </w:rPr>
        <w:t xml:space="preserve"> должен быть определенным образом оформлен. В него могут вставляться различные объекты: номера страниц, сноски, рису</w:t>
      </w:r>
      <w:r w:rsidRPr="009543C2">
        <w:rPr>
          <w:bCs/>
          <w:iCs/>
          <w:color w:val="000000"/>
          <w:szCs w:val="28"/>
        </w:rPr>
        <w:t>н</w:t>
      </w:r>
      <w:r w:rsidRPr="009543C2">
        <w:rPr>
          <w:bCs/>
          <w:iCs/>
          <w:color w:val="000000"/>
          <w:szCs w:val="28"/>
        </w:rPr>
        <w:t>ки, формулы, таблицы, диаграммы, оглавление и т. п. Рассмо</w:t>
      </w:r>
      <w:r w:rsidRPr="009543C2">
        <w:rPr>
          <w:bCs/>
          <w:iCs/>
          <w:color w:val="000000"/>
          <w:szCs w:val="28"/>
        </w:rPr>
        <w:t>т</w:t>
      </w:r>
      <w:r w:rsidRPr="009543C2">
        <w:rPr>
          <w:bCs/>
          <w:iCs/>
          <w:color w:val="000000"/>
          <w:szCs w:val="28"/>
        </w:rPr>
        <w:t>рим некоторые из возможностей текстового процессора по оформлению документов. Вста</w:t>
      </w:r>
      <w:r w:rsidRPr="009543C2">
        <w:rPr>
          <w:bCs/>
          <w:iCs/>
          <w:color w:val="000000"/>
          <w:szCs w:val="28"/>
        </w:rPr>
        <w:t>в</w:t>
      </w:r>
      <w:r w:rsidRPr="009543C2">
        <w:rPr>
          <w:bCs/>
          <w:iCs/>
          <w:color w:val="000000"/>
          <w:szCs w:val="28"/>
        </w:rPr>
        <w:t>ка различных объектов в документ осуществляется с помощью вкладок ле</w:t>
      </w:r>
      <w:r w:rsidRPr="009543C2">
        <w:rPr>
          <w:bCs/>
          <w:iCs/>
          <w:color w:val="000000"/>
          <w:szCs w:val="28"/>
        </w:rPr>
        <w:t>н</w:t>
      </w:r>
      <w:r w:rsidRPr="009543C2">
        <w:rPr>
          <w:bCs/>
          <w:iCs/>
          <w:color w:val="000000"/>
          <w:szCs w:val="28"/>
        </w:rPr>
        <w:t>ты</w:t>
      </w:r>
      <w:r w:rsidRPr="009543C2">
        <w:rPr>
          <w:b/>
          <w:bCs/>
          <w:i/>
          <w:iCs/>
          <w:color w:val="000000"/>
          <w:szCs w:val="28"/>
        </w:rPr>
        <w:t xml:space="preserve"> Вставка, Ссылки, Рецензирование</w:t>
      </w:r>
      <w:r w:rsidRPr="009543C2">
        <w:rPr>
          <w:bCs/>
          <w:iCs/>
          <w:color w:val="000000"/>
          <w:szCs w:val="28"/>
        </w:rPr>
        <w:t xml:space="preserve">. </w:t>
      </w:r>
    </w:p>
    <w:p w:rsidR="00A17876" w:rsidRPr="009543C2" w:rsidRDefault="00A17876" w:rsidP="001F4846">
      <w:pPr>
        <w:autoSpaceDE w:val="0"/>
        <w:autoSpaceDN w:val="0"/>
        <w:adjustRightInd w:val="0"/>
        <w:spacing w:after="0" w:line="360" w:lineRule="auto"/>
        <w:ind w:firstLine="510"/>
        <w:jc w:val="both"/>
        <w:rPr>
          <w:b/>
          <w:bCs/>
          <w:iCs/>
          <w:color w:val="000000"/>
          <w:szCs w:val="28"/>
        </w:rPr>
      </w:pPr>
      <w:r w:rsidRPr="009543C2">
        <w:rPr>
          <w:b/>
          <w:bCs/>
          <w:iCs/>
          <w:color w:val="000000"/>
          <w:szCs w:val="28"/>
        </w:rPr>
        <w:t>Колонтитулы</w:t>
      </w:r>
    </w:p>
    <w:p w:rsidR="00A17876" w:rsidRPr="009543C2" w:rsidRDefault="00A17876" w:rsidP="001F4846">
      <w:pPr>
        <w:autoSpaceDE w:val="0"/>
        <w:autoSpaceDN w:val="0"/>
        <w:adjustRightInd w:val="0"/>
        <w:spacing w:after="0" w:line="360" w:lineRule="auto"/>
        <w:ind w:firstLine="510"/>
        <w:jc w:val="both"/>
        <w:rPr>
          <w:bCs/>
          <w:iCs/>
          <w:color w:val="000000"/>
          <w:szCs w:val="28"/>
        </w:rPr>
      </w:pPr>
      <w:r w:rsidRPr="00C3028D">
        <w:rPr>
          <w:bCs/>
          <w:i/>
          <w:iCs/>
          <w:color w:val="000000"/>
          <w:szCs w:val="28"/>
        </w:rPr>
        <w:t>Колонтитул</w:t>
      </w:r>
      <w:r w:rsidRPr="009543C2">
        <w:rPr>
          <w:bCs/>
          <w:iCs/>
          <w:color w:val="000000"/>
          <w:szCs w:val="28"/>
        </w:rPr>
        <w:t xml:space="preserve"> – это короткий текст, расположенный в верхнем или ни</w:t>
      </w:r>
      <w:r w:rsidRPr="009543C2">
        <w:rPr>
          <w:bCs/>
          <w:iCs/>
          <w:color w:val="000000"/>
          <w:szCs w:val="28"/>
        </w:rPr>
        <w:t>ж</w:t>
      </w:r>
      <w:r w:rsidRPr="009543C2">
        <w:rPr>
          <w:bCs/>
          <w:iCs/>
          <w:color w:val="000000"/>
          <w:szCs w:val="28"/>
        </w:rPr>
        <w:t>нем поле страницы. Это может быть краткое сообщение, например, фамилия автора документа, наименование раздела, номер страницы, дата и время ра</w:t>
      </w:r>
      <w:r w:rsidRPr="009543C2">
        <w:rPr>
          <w:bCs/>
          <w:iCs/>
          <w:color w:val="000000"/>
          <w:szCs w:val="28"/>
        </w:rPr>
        <w:t>з</w:t>
      </w:r>
      <w:r w:rsidRPr="009543C2">
        <w:rPr>
          <w:bCs/>
          <w:iCs/>
          <w:color w:val="000000"/>
          <w:szCs w:val="28"/>
        </w:rPr>
        <w:t>работки документа, рисунки и т. п. По умолчанию все колонтитулы одинак</w:t>
      </w:r>
      <w:r w:rsidRPr="009543C2">
        <w:rPr>
          <w:bCs/>
          <w:iCs/>
          <w:color w:val="000000"/>
          <w:szCs w:val="28"/>
        </w:rPr>
        <w:t>о</w:t>
      </w:r>
      <w:r w:rsidRPr="009543C2">
        <w:rPr>
          <w:bCs/>
          <w:iCs/>
          <w:color w:val="000000"/>
          <w:szCs w:val="28"/>
        </w:rPr>
        <w:t xml:space="preserve">вые, однако, можно изменить эту  настройку. В группе </w:t>
      </w:r>
      <w:r w:rsidRPr="009543C2">
        <w:rPr>
          <w:b/>
          <w:bCs/>
          <w:i/>
          <w:iCs/>
          <w:color w:val="000000"/>
          <w:szCs w:val="28"/>
        </w:rPr>
        <w:t>Текст</w:t>
      </w:r>
      <w:r w:rsidRPr="009543C2">
        <w:rPr>
          <w:bCs/>
          <w:iCs/>
          <w:color w:val="000000"/>
          <w:szCs w:val="28"/>
        </w:rPr>
        <w:t xml:space="preserve"> вкладки </w:t>
      </w:r>
      <w:r w:rsidRPr="009543C2">
        <w:rPr>
          <w:b/>
          <w:bCs/>
          <w:i/>
          <w:iCs/>
          <w:color w:val="000000"/>
          <w:szCs w:val="28"/>
        </w:rPr>
        <w:t>Вставка</w:t>
      </w:r>
      <w:r w:rsidRPr="009543C2">
        <w:rPr>
          <w:bCs/>
          <w:iCs/>
          <w:color w:val="000000"/>
          <w:szCs w:val="28"/>
        </w:rPr>
        <w:t xml:space="preserve"> собран ряд команд для вставки текста и объектов: Буквица, </w:t>
      </w:r>
      <w:r w:rsidR="00105BF5">
        <w:rPr>
          <w:bCs/>
          <w:iCs/>
          <w:color w:val="000000"/>
          <w:szCs w:val="28"/>
        </w:rPr>
        <w:lastRenderedPageBreak/>
        <w:t>Н</w:t>
      </w:r>
      <w:r w:rsidRPr="009543C2">
        <w:rPr>
          <w:bCs/>
          <w:iCs/>
          <w:color w:val="000000"/>
          <w:szCs w:val="28"/>
        </w:rPr>
        <w:t>а</w:t>
      </w:r>
      <w:r w:rsidRPr="009543C2">
        <w:rPr>
          <w:bCs/>
          <w:iCs/>
          <w:color w:val="000000"/>
          <w:szCs w:val="28"/>
        </w:rPr>
        <w:t>д</w:t>
      </w:r>
      <w:r w:rsidRPr="009543C2">
        <w:rPr>
          <w:bCs/>
          <w:iCs/>
          <w:color w:val="000000"/>
          <w:szCs w:val="28"/>
        </w:rPr>
        <w:t>пись, Строка подписи, Экспресс-блоки, WordArt, а также команды вставки даты и времени и объектов.</w:t>
      </w:r>
    </w:p>
    <w:p w:rsidR="00A17876" w:rsidRPr="009543C2" w:rsidRDefault="00A17876" w:rsidP="001F4846">
      <w:pPr>
        <w:autoSpaceDE w:val="0"/>
        <w:autoSpaceDN w:val="0"/>
        <w:adjustRightInd w:val="0"/>
        <w:spacing w:after="0" w:line="360" w:lineRule="auto"/>
        <w:ind w:firstLine="510"/>
        <w:jc w:val="both"/>
        <w:rPr>
          <w:b/>
          <w:bCs/>
          <w:i/>
          <w:iCs/>
          <w:color w:val="000000"/>
          <w:szCs w:val="28"/>
        </w:rPr>
      </w:pPr>
      <w:r w:rsidRPr="009543C2">
        <w:rPr>
          <w:b/>
          <w:bCs/>
          <w:i/>
          <w:iCs/>
          <w:color w:val="000000"/>
          <w:szCs w:val="28"/>
        </w:rPr>
        <w:t>Вставка номера страниц</w:t>
      </w:r>
    </w:p>
    <w:p w:rsidR="00A17876" w:rsidRPr="009543C2" w:rsidRDefault="00A17876" w:rsidP="001F4846">
      <w:pPr>
        <w:autoSpaceDE w:val="0"/>
        <w:autoSpaceDN w:val="0"/>
        <w:adjustRightInd w:val="0"/>
        <w:spacing w:after="0" w:line="360" w:lineRule="auto"/>
        <w:ind w:firstLine="510"/>
        <w:jc w:val="both"/>
        <w:rPr>
          <w:bCs/>
          <w:iCs/>
          <w:color w:val="000000"/>
          <w:szCs w:val="28"/>
        </w:rPr>
      </w:pPr>
      <w:r w:rsidRPr="009543C2">
        <w:rPr>
          <w:bCs/>
          <w:iCs/>
          <w:color w:val="000000"/>
          <w:szCs w:val="28"/>
        </w:rPr>
        <w:t xml:space="preserve">Вставка номеров страниц осуществляется командой </w:t>
      </w:r>
      <w:r w:rsidRPr="009543C2">
        <w:rPr>
          <w:b/>
          <w:bCs/>
          <w:i/>
          <w:iCs/>
          <w:color w:val="000000"/>
          <w:szCs w:val="28"/>
        </w:rPr>
        <w:t>Номер страницы</w:t>
      </w:r>
      <w:r w:rsidRPr="009543C2">
        <w:rPr>
          <w:bCs/>
          <w:iCs/>
          <w:color w:val="000000"/>
          <w:szCs w:val="28"/>
        </w:rPr>
        <w:t xml:space="preserve"> группы </w:t>
      </w:r>
      <w:r w:rsidRPr="009543C2">
        <w:rPr>
          <w:b/>
          <w:bCs/>
          <w:i/>
          <w:iCs/>
          <w:color w:val="000000"/>
          <w:szCs w:val="28"/>
        </w:rPr>
        <w:t>Колонтитулы</w:t>
      </w:r>
      <w:r w:rsidRPr="009543C2">
        <w:rPr>
          <w:bCs/>
          <w:iCs/>
          <w:color w:val="000000"/>
          <w:szCs w:val="28"/>
        </w:rPr>
        <w:t xml:space="preserve"> вкладки </w:t>
      </w:r>
      <w:r w:rsidRPr="009543C2">
        <w:rPr>
          <w:b/>
          <w:bCs/>
          <w:i/>
          <w:iCs/>
          <w:color w:val="000000"/>
          <w:szCs w:val="28"/>
        </w:rPr>
        <w:t>Вставка</w:t>
      </w:r>
      <w:r w:rsidRPr="009543C2">
        <w:rPr>
          <w:bCs/>
          <w:iCs/>
          <w:color w:val="000000"/>
          <w:szCs w:val="28"/>
        </w:rPr>
        <w:t>. При установке номера страницы необходимо также указать, с какой страницы следует начать нумерацию страниц: с четной страницы, с нечетной страницы или выбрать другой вар</w:t>
      </w:r>
      <w:r w:rsidRPr="009543C2">
        <w:rPr>
          <w:bCs/>
          <w:iCs/>
          <w:color w:val="000000"/>
          <w:szCs w:val="28"/>
        </w:rPr>
        <w:t>и</w:t>
      </w:r>
      <w:r w:rsidRPr="009543C2">
        <w:rPr>
          <w:bCs/>
          <w:iCs/>
          <w:color w:val="000000"/>
          <w:szCs w:val="28"/>
        </w:rPr>
        <w:t xml:space="preserve">ант из списка </w:t>
      </w:r>
      <w:r w:rsidRPr="009543C2">
        <w:rPr>
          <w:bCs/>
          <w:i/>
          <w:iCs/>
          <w:color w:val="000000"/>
          <w:szCs w:val="28"/>
        </w:rPr>
        <w:t>Начать раздел</w:t>
      </w:r>
      <w:r w:rsidRPr="009543C2">
        <w:rPr>
          <w:bCs/>
          <w:iCs/>
          <w:color w:val="000000"/>
          <w:szCs w:val="28"/>
        </w:rPr>
        <w:t xml:space="preserve"> в окне диалога </w:t>
      </w:r>
      <w:r w:rsidRPr="009543C2">
        <w:rPr>
          <w:bCs/>
          <w:i/>
          <w:iCs/>
          <w:color w:val="000000"/>
          <w:szCs w:val="28"/>
        </w:rPr>
        <w:t>Параметры страницы</w:t>
      </w:r>
      <w:r w:rsidRPr="009543C2">
        <w:rPr>
          <w:bCs/>
          <w:iCs/>
          <w:color w:val="000000"/>
          <w:szCs w:val="28"/>
        </w:rPr>
        <w:t xml:space="preserve"> на вкла</w:t>
      </w:r>
      <w:r w:rsidRPr="009543C2">
        <w:rPr>
          <w:bCs/>
          <w:iCs/>
          <w:color w:val="000000"/>
          <w:szCs w:val="28"/>
        </w:rPr>
        <w:t>д</w:t>
      </w:r>
      <w:r w:rsidRPr="009543C2">
        <w:rPr>
          <w:bCs/>
          <w:iCs/>
          <w:color w:val="000000"/>
          <w:szCs w:val="28"/>
        </w:rPr>
        <w:t xml:space="preserve">ке </w:t>
      </w:r>
      <w:r w:rsidRPr="009543C2">
        <w:rPr>
          <w:bCs/>
          <w:i/>
          <w:iCs/>
          <w:color w:val="000000"/>
          <w:szCs w:val="28"/>
        </w:rPr>
        <w:t>Источник бумаги</w:t>
      </w:r>
      <w:r w:rsidRPr="009543C2">
        <w:rPr>
          <w:bCs/>
          <w:iCs/>
          <w:color w:val="000000"/>
          <w:szCs w:val="28"/>
        </w:rPr>
        <w:t>.</w:t>
      </w:r>
    </w:p>
    <w:p w:rsidR="00A17876" w:rsidRPr="009543C2" w:rsidRDefault="00A17876" w:rsidP="001F4846">
      <w:pPr>
        <w:autoSpaceDE w:val="0"/>
        <w:autoSpaceDN w:val="0"/>
        <w:adjustRightInd w:val="0"/>
        <w:spacing w:after="0" w:line="360" w:lineRule="auto"/>
        <w:ind w:firstLine="510"/>
        <w:jc w:val="both"/>
        <w:rPr>
          <w:b/>
          <w:bCs/>
          <w:iCs/>
          <w:color w:val="000000"/>
          <w:szCs w:val="28"/>
        </w:rPr>
      </w:pPr>
      <w:r w:rsidRPr="009543C2">
        <w:rPr>
          <w:b/>
          <w:bCs/>
          <w:iCs/>
          <w:color w:val="000000"/>
          <w:szCs w:val="28"/>
        </w:rPr>
        <w:t>Надпись</w:t>
      </w:r>
    </w:p>
    <w:p w:rsidR="00A17876" w:rsidRPr="009543C2" w:rsidRDefault="00A17876" w:rsidP="001F4846">
      <w:pPr>
        <w:autoSpaceDE w:val="0"/>
        <w:autoSpaceDN w:val="0"/>
        <w:adjustRightInd w:val="0"/>
        <w:spacing w:after="0" w:line="360" w:lineRule="auto"/>
        <w:ind w:firstLine="510"/>
        <w:jc w:val="both"/>
        <w:rPr>
          <w:bCs/>
          <w:iCs/>
          <w:color w:val="000000"/>
          <w:szCs w:val="28"/>
        </w:rPr>
      </w:pPr>
      <w:r w:rsidRPr="009543C2">
        <w:rPr>
          <w:bCs/>
          <w:iCs/>
          <w:color w:val="000000"/>
          <w:szCs w:val="28"/>
        </w:rPr>
        <w:t>Данный объект позволяет вставлять предварительно отформатир</w:t>
      </w:r>
      <w:r w:rsidRPr="009543C2">
        <w:rPr>
          <w:bCs/>
          <w:iCs/>
          <w:color w:val="000000"/>
          <w:szCs w:val="28"/>
        </w:rPr>
        <w:t>о</w:t>
      </w:r>
      <w:r w:rsidRPr="009543C2">
        <w:rPr>
          <w:bCs/>
          <w:iCs/>
          <w:color w:val="000000"/>
          <w:szCs w:val="28"/>
        </w:rPr>
        <w:t>ванный текст. Это по сути дела текстовый документ, заключенный в рамку, к кот</w:t>
      </w:r>
      <w:r w:rsidRPr="009543C2">
        <w:rPr>
          <w:bCs/>
          <w:iCs/>
          <w:color w:val="000000"/>
          <w:szCs w:val="28"/>
        </w:rPr>
        <w:t>о</w:t>
      </w:r>
      <w:r w:rsidRPr="009543C2">
        <w:rPr>
          <w:bCs/>
          <w:iCs/>
          <w:color w:val="000000"/>
          <w:szCs w:val="28"/>
        </w:rPr>
        <w:t>рому можно применять все элементы форматирования текста, а также вста</w:t>
      </w:r>
      <w:r w:rsidRPr="009543C2">
        <w:rPr>
          <w:bCs/>
          <w:iCs/>
          <w:color w:val="000000"/>
          <w:szCs w:val="28"/>
        </w:rPr>
        <w:t>в</w:t>
      </w:r>
      <w:r w:rsidRPr="009543C2">
        <w:rPr>
          <w:bCs/>
          <w:iCs/>
          <w:color w:val="000000"/>
          <w:szCs w:val="28"/>
        </w:rPr>
        <w:t xml:space="preserve">лять другие объекты: рисунки, картинки, формулы и т. п. </w:t>
      </w:r>
    </w:p>
    <w:p w:rsidR="00A17876" w:rsidRPr="009543C2" w:rsidRDefault="00A17876" w:rsidP="001F4846">
      <w:pPr>
        <w:autoSpaceDE w:val="0"/>
        <w:autoSpaceDN w:val="0"/>
        <w:adjustRightInd w:val="0"/>
        <w:spacing w:after="0" w:line="360" w:lineRule="auto"/>
        <w:ind w:firstLine="510"/>
        <w:jc w:val="both"/>
        <w:rPr>
          <w:b/>
          <w:bCs/>
          <w:iCs/>
          <w:color w:val="000000"/>
          <w:szCs w:val="28"/>
        </w:rPr>
      </w:pPr>
      <w:r w:rsidRPr="009543C2">
        <w:rPr>
          <w:b/>
          <w:bCs/>
          <w:iCs/>
          <w:color w:val="000000"/>
          <w:szCs w:val="28"/>
        </w:rPr>
        <w:t>Буквица</w:t>
      </w:r>
    </w:p>
    <w:p w:rsidR="00A17876" w:rsidRPr="009543C2" w:rsidRDefault="00A17876" w:rsidP="001F4846">
      <w:pPr>
        <w:autoSpaceDE w:val="0"/>
        <w:autoSpaceDN w:val="0"/>
        <w:adjustRightInd w:val="0"/>
        <w:spacing w:after="0" w:line="360" w:lineRule="auto"/>
        <w:ind w:firstLine="510"/>
        <w:jc w:val="both"/>
        <w:rPr>
          <w:bCs/>
          <w:iCs/>
          <w:color w:val="000000"/>
          <w:szCs w:val="28"/>
        </w:rPr>
      </w:pPr>
      <w:r w:rsidRPr="009543C2">
        <w:rPr>
          <w:bCs/>
          <w:iCs/>
          <w:color w:val="000000"/>
          <w:szCs w:val="28"/>
        </w:rPr>
        <w:t>Позволяет создать большую заглавную букву в начале</w:t>
      </w:r>
      <w:r w:rsidR="00D8293F" w:rsidRPr="00D8293F">
        <w:rPr>
          <w:bCs/>
          <w:iCs/>
          <w:color w:val="000000"/>
          <w:szCs w:val="28"/>
        </w:rPr>
        <w:t xml:space="preserve"> </w:t>
      </w:r>
      <w:r w:rsidR="00D8293F" w:rsidRPr="00D8293F">
        <w:rPr>
          <w:bCs/>
          <w:iCs/>
          <w:color w:val="FF0000"/>
          <w:szCs w:val="28"/>
        </w:rPr>
        <w:t>?</w:t>
      </w:r>
      <w:r w:rsidRPr="009543C2">
        <w:rPr>
          <w:bCs/>
          <w:iCs/>
          <w:color w:val="000000"/>
          <w:szCs w:val="28"/>
        </w:rPr>
        <w:t xml:space="preserve">. Для создания буквицы выделите заглавную букву в первом слове предложения и введите команду </w:t>
      </w:r>
      <w:r w:rsidRPr="009543C2">
        <w:rPr>
          <w:b/>
          <w:bCs/>
          <w:i/>
          <w:iCs/>
          <w:color w:val="000000"/>
          <w:szCs w:val="28"/>
        </w:rPr>
        <w:t>Вставка, Текст, Буквица</w:t>
      </w:r>
      <w:r w:rsidRPr="009543C2">
        <w:rPr>
          <w:bCs/>
          <w:iCs/>
          <w:color w:val="000000"/>
          <w:szCs w:val="28"/>
        </w:rPr>
        <w:t>. В окне диалога выберите способ разм</w:t>
      </w:r>
      <w:r w:rsidRPr="009543C2">
        <w:rPr>
          <w:bCs/>
          <w:iCs/>
          <w:color w:val="000000"/>
          <w:szCs w:val="28"/>
        </w:rPr>
        <w:t>е</w:t>
      </w:r>
      <w:r w:rsidRPr="009543C2">
        <w:rPr>
          <w:bCs/>
          <w:iCs/>
          <w:color w:val="000000"/>
          <w:szCs w:val="28"/>
        </w:rPr>
        <w:t xml:space="preserve">щения буквицы: в тексте или на поле. </w:t>
      </w:r>
    </w:p>
    <w:p w:rsidR="00A17876" w:rsidRPr="009543C2" w:rsidRDefault="00A17876" w:rsidP="001F4846">
      <w:pPr>
        <w:autoSpaceDE w:val="0"/>
        <w:autoSpaceDN w:val="0"/>
        <w:adjustRightInd w:val="0"/>
        <w:spacing w:after="0" w:line="360" w:lineRule="auto"/>
        <w:ind w:firstLine="510"/>
        <w:jc w:val="both"/>
        <w:rPr>
          <w:b/>
          <w:bCs/>
          <w:iCs/>
          <w:color w:val="000000"/>
          <w:szCs w:val="28"/>
        </w:rPr>
      </w:pPr>
      <w:r w:rsidRPr="009543C2">
        <w:rPr>
          <w:b/>
          <w:bCs/>
          <w:iCs/>
          <w:color w:val="000000"/>
          <w:szCs w:val="28"/>
        </w:rPr>
        <w:t>Дата и время</w:t>
      </w:r>
    </w:p>
    <w:p w:rsidR="00A17876" w:rsidRPr="009543C2" w:rsidRDefault="00A17876" w:rsidP="001F4846">
      <w:pPr>
        <w:autoSpaceDE w:val="0"/>
        <w:autoSpaceDN w:val="0"/>
        <w:adjustRightInd w:val="0"/>
        <w:spacing w:after="0" w:line="360" w:lineRule="auto"/>
        <w:ind w:firstLine="510"/>
        <w:jc w:val="both"/>
        <w:rPr>
          <w:bCs/>
          <w:iCs/>
          <w:color w:val="000000"/>
          <w:szCs w:val="28"/>
        </w:rPr>
      </w:pPr>
      <w:r w:rsidRPr="009543C2">
        <w:rPr>
          <w:bCs/>
          <w:iCs/>
          <w:color w:val="000000"/>
          <w:szCs w:val="28"/>
        </w:rPr>
        <w:t xml:space="preserve">Дата и время вставляются командой </w:t>
      </w:r>
      <w:r w:rsidRPr="009543C2">
        <w:rPr>
          <w:b/>
          <w:bCs/>
          <w:i/>
          <w:iCs/>
          <w:color w:val="000000"/>
          <w:szCs w:val="28"/>
        </w:rPr>
        <w:t>Дата</w:t>
      </w:r>
      <w:r w:rsidRPr="009543C2">
        <w:rPr>
          <w:bCs/>
          <w:iCs/>
          <w:color w:val="000000"/>
          <w:szCs w:val="28"/>
        </w:rPr>
        <w:t xml:space="preserve"> </w:t>
      </w:r>
      <w:r w:rsidRPr="00D8293F">
        <w:rPr>
          <w:b/>
          <w:bCs/>
          <w:iCs/>
          <w:color w:val="000000"/>
          <w:szCs w:val="28"/>
        </w:rPr>
        <w:t>и</w:t>
      </w:r>
      <w:r w:rsidRPr="009543C2">
        <w:rPr>
          <w:bCs/>
          <w:iCs/>
          <w:color w:val="000000"/>
          <w:szCs w:val="28"/>
        </w:rPr>
        <w:t xml:space="preserve"> </w:t>
      </w:r>
      <w:r w:rsidRPr="009543C2">
        <w:rPr>
          <w:b/>
          <w:bCs/>
          <w:i/>
          <w:iCs/>
          <w:color w:val="000000"/>
          <w:szCs w:val="28"/>
        </w:rPr>
        <w:t>Время</w:t>
      </w:r>
      <w:r w:rsidRPr="009543C2">
        <w:rPr>
          <w:bCs/>
          <w:iCs/>
          <w:color w:val="000000"/>
          <w:szCs w:val="28"/>
        </w:rPr>
        <w:t xml:space="preserve"> из группы </w:t>
      </w:r>
      <w:r w:rsidRPr="009543C2">
        <w:rPr>
          <w:b/>
          <w:bCs/>
          <w:i/>
          <w:iCs/>
          <w:color w:val="000000"/>
          <w:szCs w:val="28"/>
        </w:rPr>
        <w:t>Текст</w:t>
      </w:r>
      <w:r w:rsidRPr="009543C2">
        <w:rPr>
          <w:bCs/>
          <w:iCs/>
          <w:color w:val="000000"/>
          <w:szCs w:val="28"/>
        </w:rPr>
        <w:t>. После ввода команды открывается одноименное окно диалога, которое п</w:t>
      </w:r>
      <w:r w:rsidRPr="009543C2">
        <w:rPr>
          <w:bCs/>
          <w:iCs/>
          <w:color w:val="000000"/>
          <w:szCs w:val="28"/>
        </w:rPr>
        <w:t>о</w:t>
      </w:r>
      <w:r w:rsidRPr="009543C2">
        <w:rPr>
          <w:bCs/>
          <w:iCs/>
          <w:color w:val="000000"/>
          <w:szCs w:val="28"/>
        </w:rPr>
        <w:t>зволяет вставлять в документ поле даты и времени.</w:t>
      </w:r>
    </w:p>
    <w:p w:rsidR="00A17876" w:rsidRPr="009543C2" w:rsidRDefault="00A17876" w:rsidP="001F4846">
      <w:pPr>
        <w:autoSpaceDE w:val="0"/>
        <w:autoSpaceDN w:val="0"/>
        <w:adjustRightInd w:val="0"/>
        <w:spacing w:after="0" w:line="360" w:lineRule="auto"/>
        <w:ind w:firstLine="510"/>
        <w:jc w:val="both"/>
        <w:rPr>
          <w:b/>
          <w:bCs/>
          <w:iCs/>
          <w:color w:val="000000"/>
          <w:szCs w:val="28"/>
        </w:rPr>
      </w:pPr>
      <w:r w:rsidRPr="009543C2">
        <w:rPr>
          <w:b/>
          <w:bCs/>
          <w:iCs/>
          <w:color w:val="000000"/>
          <w:szCs w:val="28"/>
        </w:rPr>
        <w:t>Строка подписи</w:t>
      </w:r>
    </w:p>
    <w:p w:rsidR="00A17876" w:rsidRPr="009543C2" w:rsidRDefault="00A17876" w:rsidP="001F4846">
      <w:pPr>
        <w:autoSpaceDE w:val="0"/>
        <w:autoSpaceDN w:val="0"/>
        <w:adjustRightInd w:val="0"/>
        <w:spacing w:after="0" w:line="360" w:lineRule="auto"/>
        <w:ind w:firstLine="510"/>
        <w:jc w:val="both"/>
        <w:rPr>
          <w:bCs/>
          <w:iCs/>
          <w:color w:val="000000"/>
          <w:szCs w:val="28"/>
        </w:rPr>
      </w:pPr>
      <w:r w:rsidRPr="009543C2">
        <w:rPr>
          <w:bCs/>
          <w:iCs/>
          <w:color w:val="000000"/>
          <w:szCs w:val="28"/>
        </w:rPr>
        <w:lastRenderedPageBreak/>
        <w:t>Строка подписи – позволяет вставить цифровую подпись, заверяющую подлинность документа. Для создания цифровой подписи законод</w:t>
      </w:r>
      <w:r w:rsidRPr="009543C2">
        <w:rPr>
          <w:bCs/>
          <w:iCs/>
          <w:color w:val="000000"/>
          <w:szCs w:val="28"/>
        </w:rPr>
        <w:t>а</w:t>
      </w:r>
      <w:r w:rsidRPr="009543C2">
        <w:rPr>
          <w:bCs/>
          <w:iCs/>
          <w:color w:val="000000"/>
          <w:szCs w:val="28"/>
        </w:rPr>
        <w:t>тельством Республики Беларусь установлены специальные процедуры.</w:t>
      </w:r>
    </w:p>
    <w:p w:rsidR="00A17876" w:rsidRPr="009543C2" w:rsidRDefault="00A17876" w:rsidP="001F4846">
      <w:pPr>
        <w:autoSpaceDE w:val="0"/>
        <w:autoSpaceDN w:val="0"/>
        <w:adjustRightInd w:val="0"/>
        <w:spacing w:after="0" w:line="360" w:lineRule="auto"/>
        <w:ind w:firstLine="510"/>
        <w:jc w:val="both"/>
        <w:rPr>
          <w:b/>
          <w:bCs/>
          <w:iCs/>
          <w:color w:val="000000"/>
          <w:szCs w:val="28"/>
        </w:rPr>
      </w:pPr>
      <w:r w:rsidRPr="009543C2">
        <w:rPr>
          <w:b/>
          <w:bCs/>
          <w:iCs/>
          <w:color w:val="000000"/>
          <w:szCs w:val="28"/>
        </w:rPr>
        <w:t>WordArt</w:t>
      </w:r>
    </w:p>
    <w:p w:rsidR="00A17876" w:rsidRPr="009543C2" w:rsidRDefault="00A17876" w:rsidP="001F4846">
      <w:pPr>
        <w:autoSpaceDE w:val="0"/>
        <w:autoSpaceDN w:val="0"/>
        <w:adjustRightInd w:val="0"/>
        <w:spacing w:after="0" w:line="360" w:lineRule="auto"/>
        <w:ind w:firstLine="510"/>
        <w:jc w:val="both"/>
        <w:rPr>
          <w:bCs/>
          <w:iCs/>
          <w:color w:val="000000"/>
          <w:szCs w:val="28"/>
        </w:rPr>
      </w:pPr>
      <w:r w:rsidRPr="009543C2">
        <w:rPr>
          <w:bCs/>
          <w:iCs/>
          <w:color w:val="000000"/>
          <w:szCs w:val="28"/>
        </w:rPr>
        <w:t>Данная команда позволяет вставлять броские, красочные заголовки, в</w:t>
      </w:r>
      <w:r w:rsidRPr="009543C2">
        <w:rPr>
          <w:bCs/>
          <w:iCs/>
          <w:color w:val="000000"/>
          <w:szCs w:val="28"/>
        </w:rPr>
        <w:t>ы</w:t>
      </w:r>
      <w:r w:rsidRPr="009543C2">
        <w:rPr>
          <w:bCs/>
          <w:iCs/>
          <w:color w:val="000000"/>
          <w:szCs w:val="28"/>
        </w:rPr>
        <w:t>бираемые из коллекции шрифтов. При выборе команды на экране п</w:t>
      </w:r>
      <w:r w:rsidRPr="009543C2">
        <w:rPr>
          <w:bCs/>
          <w:iCs/>
          <w:color w:val="000000"/>
          <w:szCs w:val="28"/>
        </w:rPr>
        <w:t>о</w:t>
      </w:r>
      <w:r w:rsidRPr="009543C2">
        <w:rPr>
          <w:bCs/>
          <w:iCs/>
          <w:color w:val="000000"/>
          <w:szCs w:val="28"/>
        </w:rPr>
        <w:t>является шаблон, в который необходимо ввести свой текст. К данному тексту можно добавлять некоторые элементы форматирования, напр</w:t>
      </w:r>
      <w:r w:rsidRPr="009543C2">
        <w:rPr>
          <w:bCs/>
          <w:iCs/>
          <w:color w:val="000000"/>
          <w:szCs w:val="28"/>
        </w:rPr>
        <w:t>и</w:t>
      </w:r>
      <w:r w:rsidRPr="009543C2">
        <w:rPr>
          <w:bCs/>
          <w:iCs/>
          <w:color w:val="000000"/>
          <w:szCs w:val="28"/>
        </w:rPr>
        <w:t>мер, курсив.</w:t>
      </w:r>
    </w:p>
    <w:p w:rsidR="00A17876" w:rsidRPr="009543C2" w:rsidRDefault="00A17876" w:rsidP="001F4846">
      <w:pPr>
        <w:autoSpaceDE w:val="0"/>
        <w:autoSpaceDN w:val="0"/>
        <w:adjustRightInd w:val="0"/>
        <w:spacing w:after="0" w:line="360" w:lineRule="auto"/>
        <w:ind w:firstLine="510"/>
        <w:jc w:val="both"/>
        <w:rPr>
          <w:b/>
          <w:bCs/>
          <w:iCs/>
          <w:color w:val="000000"/>
          <w:szCs w:val="28"/>
        </w:rPr>
      </w:pPr>
      <w:r w:rsidRPr="009543C2">
        <w:rPr>
          <w:b/>
          <w:bCs/>
          <w:iCs/>
          <w:color w:val="000000"/>
          <w:szCs w:val="28"/>
        </w:rPr>
        <w:t>Команда Объект</w:t>
      </w:r>
    </w:p>
    <w:p w:rsidR="00A17876" w:rsidRDefault="00A17876" w:rsidP="001F4846">
      <w:pPr>
        <w:autoSpaceDE w:val="0"/>
        <w:autoSpaceDN w:val="0"/>
        <w:adjustRightInd w:val="0"/>
        <w:spacing w:after="0" w:line="360" w:lineRule="auto"/>
        <w:ind w:firstLine="510"/>
        <w:jc w:val="both"/>
        <w:rPr>
          <w:bCs/>
          <w:iCs/>
          <w:color w:val="000000"/>
          <w:szCs w:val="28"/>
        </w:rPr>
      </w:pPr>
      <w:r w:rsidRPr="009543C2">
        <w:rPr>
          <w:bCs/>
          <w:iCs/>
          <w:color w:val="000000"/>
          <w:szCs w:val="28"/>
        </w:rPr>
        <w:t>Данная команда позволяет вставлять текст из файлов, а также загр</w:t>
      </w:r>
      <w:r w:rsidRPr="009543C2">
        <w:rPr>
          <w:bCs/>
          <w:iCs/>
          <w:color w:val="000000"/>
          <w:szCs w:val="28"/>
        </w:rPr>
        <w:t>у</w:t>
      </w:r>
      <w:r w:rsidRPr="009543C2">
        <w:rPr>
          <w:bCs/>
          <w:iCs/>
          <w:color w:val="000000"/>
          <w:szCs w:val="28"/>
        </w:rPr>
        <w:t xml:space="preserve">жать в документ объекты, подготовленные другими приложениями: Word, Excel, Power Point, Mathcad,  редактор формул Microsoft Equation 3.0 и др. </w:t>
      </w:r>
    </w:p>
    <w:p w:rsidR="00A17876" w:rsidRPr="009543C2" w:rsidRDefault="00A17876" w:rsidP="001F4846">
      <w:pPr>
        <w:autoSpaceDE w:val="0"/>
        <w:autoSpaceDN w:val="0"/>
        <w:adjustRightInd w:val="0"/>
        <w:spacing w:after="0" w:line="360" w:lineRule="auto"/>
        <w:ind w:firstLine="510"/>
        <w:jc w:val="both"/>
        <w:rPr>
          <w:b/>
          <w:bCs/>
          <w:iCs/>
          <w:color w:val="000000"/>
          <w:szCs w:val="28"/>
        </w:rPr>
      </w:pPr>
      <w:r w:rsidRPr="009543C2">
        <w:rPr>
          <w:b/>
          <w:bCs/>
          <w:iCs/>
          <w:color w:val="000000"/>
          <w:szCs w:val="28"/>
        </w:rPr>
        <w:t>Вставка спецсимволов</w:t>
      </w:r>
    </w:p>
    <w:p w:rsidR="00A17876" w:rsidRPr="009543C2" w:rsidRDefault="00A17876" w:rsidP="001F4846">
      <w:pPr>
        <w:autoSpaceDE w:val="0"/>
        <w:autoSpaceDN w:val="0"/>
        <w:adjustRightInd w:val="0"/>
        <w:spacing w:after="0" w:line="360" w:lineRule="auto"/>
        <w:ind w:firstLine="510"/>
        <w:jc w:val="both"/>
        <w:rPr>
          <w:bCs/>
          <w:iCs/>
          <w:color w:val="000000"/>
          <w:szCs w:val="28"/>
        </w:rPr>
      </w:pPr>
      <w:r w:rsidRPr="009543C2">
        <w:rPr>
          <w:bCs/>
          <w:iCs/>
          <w:color w:val="000000"/>
          <w:szCs w:val="28"/>
        </w:rPr>
        <w:t>Вставка символов, отсутствующих на клавиатуре, осуществляется с п</w:t>
      </w:r>
      <w:r w:rsidRPr="009543C2">
        <w:rPr>
          <w:bCs/>
          <w:iCs/>
          <w:color w:val="000000"/>
          <w:szCs w:val="28"/>
        </w:rPr>
        <w:t>о</w:t>
      </w:r>
      <w:r w:rsidRPr="009543C2">
        <w:rPr>
          <w:bCs/>
          <w:iCs/>
          <w:color w:val="000000"/>
          <w:szCs w:val="28"/>
        </w:rPr>
        <w:t xml:space="preserve">мощью команды </w:t>
      </w:r>
      <w:r w:rsidRPr="009A5C6A">
        <w:rPr>
          <w:bCs/>
          <w:i/>
          <w:iCs/>
          <w:color w:val="000000"/>
          <w:szCs w:val="28"/>
        </w:rPr>
        <w:t>Символы</w:t>
      </w:r>
      <w:r w:rsidRPr="009543C2">
        <w:rPr>
          <w:bCs/>
          <w:iCs/>
          <w:color w:val="000000"/>
          <w:szCs w:val="28"/>
        </w:rPr>
        <w:t xml:space="preserve"> из группы </w:t>
      </w:r>
      <w:r w:rsidRPr="009A5C6A">
        <w:rPr>
          <w:b/>
          <w:bCs/>
          <w:i/>
          <w:iCs/>
          <w:color w:val="000000"/>
          <w:szCs w:val="28"/>
        </w:rPr>
        <w:t>Символы</w:t>
      </w:r>
      <w:r w:rsidRPr="009543C2">
        <w:rPr>
          <w:bCs/>
          <w:iCs/>
          <w:color w:val="000000"/>
          <w:szCs w:val="28"/>
        </w:rPr>
        <w:t>.</w:t>
      </w:r>
    </w:p>
    <w:p w:rsidR="00A17876" w:rsidRPr="009543C2" w:rsidRDefault="00A17876" w:rsidP="001F4846">
      <w:pPr>
        <w:autoSpaceDE w:val="0"/>
        <w:autoSpaceDN w:val="0"/>
        <w:adjustRightInd w:val="0"/>
        <w:spacing w:after="0" w:line="360" w:lineRule="auto"/>
        <w:ind w:firstLine="510"/>
        <w:jc w:val="both"/>
        <w:rPr>
          <w:b/>
          <w:bCs/>
          <w:iCs/>
          <w:color w:val="000000"/>
          <w:szCs w:val="28"/>
        </w:rPr>
      </w:pPr>
      <w:r w:rsidRPr="009543C2">
        <w:rPr>
          <w:b/>
          <w:bCs/>
          <w:iCs/>
          <w:color w:val="000000"/>
          <w:szCs w:val="28"/>
        </w:rPr>
        <w:t>Вставка формул</w:t>
      </w:r>
    </w:p>
    <w:p w:rsidR="00A17876" w:rsidRPr="009543C2" w:rsidRDefault="00A17876" w:rsidP="001F4846">
      <w:pPr>
        <w:autoSpaceDE w:val="0"/>
        <w:autoSpaceDN w:val="0"/>
        <w:adjustRightInd w:val="0"/>
        <w:spacing w:after="0" w:line="360" w:lineRule="auto"/>
        <w:ind w:firstLine="510"/>
        <w:jc w:val="both"/>
        <w:rPr>
          <w:bCs/>
          <w:iCs/>
          <w:color w:val="000000"/>
          <w:szCs w:val="28"/>
        </w:rPr>
      </w:pPr>
      <w:r w:rsidRPr="009543C2">
        <w:rPr>
          <w:bCs/>
          <w:iCs/>
          <w:color w:val="000000"/>
          <w:szCs w:val="28"/>
        </w:rPr>
        <w:t>Для записи в текст документа формул применяется специальная пр</w:t>
      </w:r>
      <w:r w:rsidRPr="009543C2">
        <w:rPr>
          <w:bCs/>
          <w:iCs/>
          <w:color w:val="000000"/>
          <w:szCs w:val="28"/>
        </w:rPr>
        <w:t>о</w:t>
      </w:r>
      <w:r w:rsidRPr="009543C2">
        <w:rPr>
          <w:bCs/>
          <w:iCs/>
          <w:color w:val="000000"/>
          <w:szCs w:val="28"/>
        </w:rPr>
        <w:t xml:space="preserve">грамма </w:t>
      </w:r>
      <w:r w:rsidRPr="009543C2">
        <w:rPr>
          <w:b/>
          <w:bCs/>
          <w:i/>
          <w:iCs/>
          <w:color w:val="000000"/>
          <w:szCs w:val="28"/>
        </w:rPr>
        <w:t>Microsoft Equation 3.0</w:t>
      </w:r>
      <w:r w:rsidRPr="009543C2">
        <w:rPr>
          <w:bCs/>
          <w:iCs/>
          <w:color w:val="000000"/>
          <w:szCs w:val="28"/>
        </w:rPr>
        <w:t xml:space="preserve">, которая вызывается командой </w:t>
      </w:r>
      <w:r w:rsidRPr="009543C2">
        <w:rPr>
          <w:b/>
          <w:bCs/>
          <w:i/>
          <w:iCs/>
          <w:color w:val="000000"/>
          <w:szCs w:val="28"/>
        </w:rPr>
        <w:t>Объект</w:t>
      </w:r>
      <w:r w:rsidRPr="009543C2">
        <w:rPr>
          <w:bCs/>
          <w:iCs/>
          <w:color w:val="000000"/>
          <w:szCs w:val="28"/>
        </w:rPr>
        <w:t xml:space="preserve">, </w:t>
      </w:r>
      <w:r w:rsidR="00D8293F" w:rsidRPr="00D8293F">
        <w:rPr>
          <w:b/>
          <w:bCs/>
          <w:i/>
          <w:iCs/>
          <w:color w:val="FF0000"/>
          <w:szCs w:val="28"/>
        </w:rPr>
        <w:t>Вставка</w:t>
      </w:r>
      <w:r w:rsidR="00D8293F">
        <w:rPr>
          <w:b/>
          <w:bCs/>
          <w:i/>
          <w:iCs/>
          <w:color w:val="000000"/>
          <w:szCs w:val="28"/>
        </w:rPr>
        <w:t xml:space="preserve"> </w:t>
      </w:r>
      <w:r w:rsidR="00D8293F" w:rsidRPr="00D8293F">
        <w:rPr>
          <w:b/>
          <w:bCs/>
          <w:i/>
          <w:iCs/>
          <w:color w:val="FF0000"/>
          <w:szCs w:val="28"/>
        </w:rPr>
        <w:t>о</w:t>
      </w:r>
      <w:r w:rsidRPr="009543C2">
        <w:rPr>
          <w:b/>
          <w:bCs/>
          <w:i/>
          <w:iCs/>
          <w:color w:val="000000"/>
          <w:szCs w:val="28"/>
        </w:rPr>
        <w:t>бъект</w:t>
      </w:r>
      <w:r w:rsidR="00D8293F" w:rsidRPr="00D8293F">
        <w:rPr>
          <w:b/>
          <w:bCs/>
          <w:i/>
          <w:iCs/>
          <w:color w:val="FF0000"/>
          <w:szCs w:val="28"/>
        </w:rPr>
        <w:t>а</w:t>
      </w:r>
      <w:r w:rsidRPr="00D8293F">
        <w:rPr>
          <w:bCs/>
          <w:iCs/>
          <w:strike/>
          <w:color w:val="FF0000"/>
          <w:szCs w:val="28"/>
        </w:rPr>
        <w:t xml:space="preserve">, вкладки </w:t>
      </w:r>
      <w:r w:rsidRPr="00D8293F">
        <w:rPr>
          <w:b/>
          <w:bCs/>
          <w:i/>
          <w:iCs/>
          <w:strike/>
          <w:color w:val="FF0000"/>
          <w:szCs w:val="28"/>
        </w:rPr>
        <w:t>Создание</w:t>
      </w:r>
      <w:r w:rsidRPr="009543C2">
        <w:rPr>
          <w:bCs/>
          <w:iCs/>
          <w:color w:val="000000"/>
          <w:szCs w:val="28"/>
        </w:rPr>
        <w:t xml:space="preserve"> из группы </w:t>
      </w:r>
      <w:r w:rsidRPr="009543C2">
        <w:rPr>
          <w:b/>
          <w:bCs/>
          <w:i/>
          <w:iCs/>
          <w:color w:val="000000"/>
          <w:szCs w:val="28"/>
        </w:rPr>
        <w:t>Текст</w:t>
      </w:r>
      <w:r w:rsidRPr="009543C2">
        <w:rPr>
          <w:bCs/>
          <w:iCs/>
          <w:color w:val="000000"/>
          <w:szCs w:val="28"/>
        </w:rPr>
        <w:t xml:space="preserve"> вкладки </w:t>
      </w:r>
      <w:r w:rsidRPr="009543C2">
        <w:rPr>
          <w:b/>
          <w:bCs/>
          <w:i/>
          <w:iCs/>
          <w:color w:val="000000"/>
          <w:szCs w:val="28"/>
        </w:rPr>
        <w:t>Вставка</w:t>
      </w:r>
      <w:r w:rsidRPr="009543C2">
        <w:rPr>
          <w:bCs/>
          <w:iCs/>
          <w:color w:val="000000"/>
          <w:szCs w:val="28"/>
        </w:rPr>
        <w:t>. При загрузке программы на экране появляется панель инструментов, которая содержит набор элементов для вставки в формулы. При выборе любого зна</w:t>
      </w:r>
      <w:r w:rsidRPr="009543C2">
        <w:rPr>
          <w:bCs/>
          <w:iCs/>
          <w:color w:val="000000"/>
          <w:szCs w:val="28"/>
        </w:rPr>
        <w:t>ч</w:t>
      </w:r>
      <w:r w:rsidRPr="009543C2">
        <w:rPr>
          <w:bCs/>
          <w:iCs/>
          <w:color w:val="000000"/>
          <w:szCs w:val="28"/>
        </w:rPr>
        <w:t>ка открывается всплывающая панель с набором значков, соответствующих выбранной теме. Каждый значок имеет знакоместа, куда вписываются си</w:t>
      </w:r>
      <w:r w:rsidRPr="009543C2">
        <w:rPr>
          <w:bCs/>
          <w:iCs/>
          <w:color w:val="000000"/>
          <w:szCs w:val="28"/>
        </w:rPr>
        <w:t>м</w:t>
      </w:r>
      <w:r w:rsidRPr="009543C2">
        <w:rPr>
          <w:bCs/>
          <w:iCs/>
          <w:color w:val="000000"/>
          <w:szCs w:val="28"/>
        </w:rPr>
        <w:t>волы. Выбор знакоместа осуществляется мышью.</w:t>
      </w:r>
    </w:p>
    <w:p w:rsidR="00A17876" w:rsidRPr="009543C2" w:rsidRDefault="00A17876" w:rsidP="001F4846">
      <w:pPr>
        <w:autoSpaceDE w:val="0"/>
        <w:autoSpaceDN w:val="0"/>
        <w:adjustRightInd w:val="0"/>
        <w:spacing w:after="0" w:line="360" w:lineRule="auto"/>
        <w:ind w:firstLine="510"/>
        <w:jc w:val="both"/>
        <w:rPr>
          <w:b/>
          <w:bCs/>
          <w:iCs/>
          <w:color w:val="000000"/>
          <w:szCs w:val="28"/>
        </w:rPr>
      </w:pPr>
      <w:r w:rsidRPr="009543C2">
        <w:rPr>
          <w:b/>
          <w:bCs/>
          <w:iCs/>
          <w:color w:val="000000"/>
          <w:szCs w:val="28"/>
        </w:rPr>
        <w:t>Вставка рисунков</w:t>
      </w:r>
    </w:p>
    <w:p w:rsidR="00A17876" w:rsidRPr="009543C2" w:rsidRDefault="00A17876" w:rsidP="001F4846">
      <w:pPr>
        <w:autoSpaceDE w:val="0"/>
        <w:autoSpaceDN w:val="0"/>
        <w:adjustRightInd w:val="0"/>
        <w:spacing w:after="0" w:line="360" w:lineRule="auto"/>
        <w:ind w:firstLine="510"/>
        <w:jc w:val="both"/>
        <w:rPr>
          <w:bCs/>
          <w:iCs/>
          <w:color w:val="000000"/>
          <w:szCs w:val="28"/>
        </w:rPr>
      </w:pPr>
      <w:r w:rsidRPr="009543C2">
        <w:rPr>
          <w:bCs/>
          <w:iCs/>
          <w:color w:val="000000"/>
          <w:szCs w:val="28"/>
        </w:rPr>
        <w:lastRenderedPageBreak/>
        <w:t xml:space="preserve">Вставка рисунков осуществляется с помощью команд из группы </w:t>
      </w:r>
      <w:r w:rsidRPr="009543C2">
        <w:rPr>
          <w:b/>
          <w:bCs/>
          <w:i/>
          <w:iCs/>
          <w:color w:val="000000"/>
          <w:szCs w:val="28"/>
        </w:rPr>
        <w:t>Илл</w:t>
      </w:r>
      <w:r w:rsidRPr="009543C2">
        <w:rPr>
          <w:b/>
          <w:bCs/>
          <w:i/>
          <w:iCs/>
          <w:color w:val="000000"/>
          <w:szCs w:val="28"/>
        </w:rPr>
        <w:t>ю</w:t>
      </w:r>
      <w:r w:rsidRPr="009543C2">
        <w:rPr>
          <w:b/>
          <w:bCs/>
          <w:i/>
          <w:iCs/>
          <w:color w:val="000000"/>
          <w:szCs w:val="28"/>
        </w:rPr>
        <w:t>страции</w:t>
      </w:r>
      <w:r w:rsidR="008A4247">
        <w:rPr>
          <w:b/>
          <w:bCs/>
          <w:i/>
          <w:iCs/>
          <w:color w:val="000000"/>
          <w:szCs w:val="28"/>
        </w:rPr>
        <w:t xml:space="preserve"> </w:t>
      </w:r>
      <w:r w:rsidRPr="009543C2">
        <w:rPr>
          <w:bCs/>
          <w:iCs/>
          <w:color w:val="000000"/>
          <w:szCs w:val="28"/>
        </w:rPr>
        <w:t xml:space="preserve">вкладки </w:t>
      </w:r>
      <w:r w:rsidRPr="009543C2">
        <w:rPr>
          <w:b/>
          <w:bCs/>
          <w:i/>
          <w:iCs/>
          <w:color w:val="000000"/>
          <w:szCs w:val="28"/>
        </w:rPr>
        <w:t>Вставка</w:t>
      </w:r>
      <w:r w:rsidRPr="009543C2">
        <w:rPr>
          <w:bCs/>
          <w:iCs/>
          <w:color w:val="000000"/>
          <w:szCs w:val="28"/>
        </w:rPr>
        <w:t>. Технология вставки рисунков следующая: щел</w:t>
      </w:r>
      <w:r w:rsidRPr="009543C2">
        <w:rPr>
          <w:bCs/>
          <w:iCs/>
          <w:color w:val="000000"/>
          <w:szCs w:val="28"/>
        </w:rPr>
        <w:t>к</w:t>
      </w:r>
      <w:r w:rsidRPr="009543C2">
        <w:rPr>
          <w:bCs/>
          <w:iCs/>
          <w:color w:val="000000"/>
          <w:szCs w:val="28"/>
        </w:rPr>
        <w:t xml:space="preserve">ните мышкой по значку </w:t>
      </w:r>
      <w:r w:rsidRPr="009543C2">
        <w:rPr>
          <w:b/>
          <w:bCs/>
          <w:i/>
          <w:iCs/>
          <w:color w:val="000000"/>
          <w:szCs w:val="28"/>
        </w:rPr>
        <w:t>Картинка</w:t>
      </w:r>
      <w:r w:rsidRPr="009543C2">
        <w:rPr>
          <w:bCs/>
          <w:iCs/>
          <w:color w:val="000000"/>
          <w:szCs w:val="28"/>
        </w:rPr>
        <w:t xml:space="preserve"> – откроется окно диалога Картинка. О</w:t>
      </w:r>
      <w:r w:rsidRPr="009543C2">
        <w:rPr>
          <w:bCs/>
          <w:iCs/>
          <w:color w:val="000000"/>
          <w:szCs w:val="28"/>
        </w:rPr>
        <w:t>т</w:t>
      </w:r>
      <w:r w:rsidRPr="009543C2">
        <w:rPr>
          <w:bCs/>
          <w:iCs/>
          <w:color w:val="000000"/>
          <w:szCs w:val="28"/>
        </w:rPr>
        <w:t xml:space="preserve">кройте список </w:t>
      </w:r>
      <w:r w:rsidRPr="00D8293F">
        <w:rPr>
          <w:bCs/>
          <w:i/>
          <w:iCs/>
          <w:color w:val="000000"/>
          <w:szCs w:val="28"/>
        </w:rPr>
        <w:t>Искать объекты</w:t>
      </w:r>
      <w:r w:rsidRPr="009543C2">
        <w:rPr>
          <w:b/>
          <w:bCs/>
          <w:i/>
          <w:iCs/>
          <w:color w:val="000000"/>
          <w:szCs w:val="28"/>
        </w:rPr>
        <w:t xml:space="preserve"> </w:t>
      </w:r>
      <w:r w:rsidRPr="009543C2">
        <w:rPr>
          <w:bCs/>
          <w:iCs/>
          <w:color w:val="000000"/>
          <w:szCs w:val="28"/>
        </w:rPr>
        <w:t xml:space="preserve">и установите флажки у той группы объектов, которые хотите найти, щелкните по кнопке </w:t>
      </w:r>
      <w:r w:rsidRPr="00F627BB">
        <w:rPr>
          <w:bCs/>
          <w:i/>
          <w:iCs/>
          <w:color w:val="000000"/>
          <w:szCs w:val="28"/>
        </w:rPr>
        <w:t>Начать</w:t>
      </w:r>
      <w:r w:rsidRPr="009543C2">
        <w:rPr>
          <w:bCs/>
          <w:iCs/>
          <w:color w:val="000000"/>
          <w:szCs w:val="28"/>
        </w:rPr>
        <w:t>. Открывается библиотека рисунков. Выберите нужный рисунок и щел</w:t>
      </w:r>
      <w:r w:rsidRPr="009543C2">
        <w:rPr>
          <w:bCs/>
          <w:iCs/>
          <w:color w:val="000000"/>
          <w:szCs w:val="28"/>
        </w:rPr>
        <w:t>к</w:t>
      </w:r>
      <w:r w:rsidRPr="009543C2">
        <w:rPr>
          <w:bCs/>
          <w:iCs/>
          <w:color w:val="000000"/>
          <w:szCs w:val="28"/>
        </w:rPr>
        <w:t xml:space="preserve">ните по нему мышкой – рисунок вставляется в документ в точке вставки. Команда </w:t>
      </w:r>
      <w:r w:rsidRPr="009543C2">
        <w:rPr>
          <w:b/>
          <w:bCs/>
          <w:i/>
          <w:iCs/>
          <w:color w:val="000000"/>
          <w:szCs w:val="28"/>
        </w:rPr>
        <w:t xml:space="preserve">Рисунок </w:t>
      </w:r>
      <w:r w:rsidRPr="009543C2">
        <w:rPr>
          <w:bCs/>
          <w:iCs/>
          <w:color w:val="000000"/>
          <w:szCs w:val="28"/>
        </w:rPr>
        <w:t>позволяет вст</w:t>
      </w:r>
      <w:r w:rsidRPr="009543C2">
        <w:rPr>
          <w:bCs/>
          <w:iCs/>
          <w:color w:val="000000"/>
          <w:szCs w:val="28"/>
        </w:rPr>
        <w:t>а</w:t>
      </w:r>
      <w:r w:rsidRPr="009543C2">
        <w:rPr>
          <w:bCs/>
          <w:iCs/>
          <w:color w:val="000000"/>
          <w:szCs w:val="28"/>
        </w:rPr>
        <w:t xml:space="preserve">вить рисунок из файла.  </w:t>
      </w:r>
    </w:p>
    <w:p w:rsidR="00A17876" w:rsidRPr="009543C2" w:rsidRDefault="00A17876" w:rsidP="001F4846">
      <w:pPr>
        <w:autoSpaceDE w:val="0"/>
        <w:autoSpaceDN w:val="0"/>
        <w:adjustRightInd w:val="0"/>
        <w:spacing w:after="0" w:line="360" w:lineRule="auto"/>
        <w:ind w:firstLine="510"/>
        <w:jc w:val="both"/>
        <w:rPr>
          <w:b/>
          <w:bCs/>
          <w:iCs/>
          <w:color w:val="000000"/>
          <w:szCs w:val="28"/>
        </w:rPr>
      </w:pPr>
      <w:r w:rsidRPr="009543C2">
        <w:rPr>
          <w:b/>
          <w:bCs/>
          <w:iCs/>
          <w:color w:val="000000"/>
          <w:szCs w:val="28"/>
        </w:rPr>
        <w:t>Сетка</w:t>
      </w:r>
    </w:p>
    <w:p w:rsidR="00A17876" w:rsidRPr="009543C2" w:rsidRDefault="00A17876" w:rsidP="001F4846">
      <w:pPr>
        <w:autoSpaceDE w:val="0"/>
        <w:autoSpaceDN w:val="0"/>
        <w:adjustRightInd w:val="0"/>
        <w:spacing w:after="0" w:line="360" w:lineRule="auto"/>
        <w:ind w:firstLine="510"/>
        <w:jc w:val="both"/>
        <w:rPr>
          <w:bCs/>
          <w:iCs/>
          <w:color w:val="000000"/>
          <w:szCs w:val="28"/>
        </w:rPr>
      </w:pPr>
      <w:r w:rsidRPr="009543C2">
        <w:rPr>
          <w:bCs/>
          <w:iCs/>
          <w:color w:val="000000"/>
          <w:szCs w:val="28"/>
        </w:rPr>
        <w:t xml:space="preserve">Для удобства рисования можно установить на лист сетку командой </w:t>
      </w:r>
      <w:r w:rsidRPr="009543C2">
        <w:rPr>
          <w:b/>
          <w:bCs/>
          <w:i/>
          <w:iCs/>
          <w:color w:val="000000"/>
          <w:szCs w:val="28"/>
        </w:rPr>
        <w:t>Се</w:t>
      </w:r>
      <w:r w:rsidRPr="009543C2">
        <w:rPr>
          <w:b/>
          <w:bCs/>
          <w:i/>
          <w:iCs/>
          <w:color w:val="000000"/>
          <w:szCs w:val="28"/>
        </w:rPr>
        <w:t>т</w:t>
      </w:r>
      <w:r w:rsidRPr="009543C2">
        <w:rPr>
          <w:b/>
          <w:bCs/>
          <w:i/>
          <w:iCs/>
          <w:color w:val="000000"/>
          <w:szCs w:val="28"/>
        </w:rPr>
        <w:t>ка</w:t>
      </w:r>
      <w:r w:rsidRPr="009543C2">
        <w:rPr>
          <w:bCs/>
          <w:iCs/>
          <w:color w:val="000000"/>
          <w:szCs w:val="28"/>
        </w:rPr>
        <w:t xml:space="preserve"> из группы </w:t>
      </w:r>
      <w:r w:rsidRPr="009543C2">
        <w:rPr>
          <w:b/>
          <w:bCs/>
          <w:i/>
          <w:iCs/>
          <w:color w:val="000000"/>
          <w:szCs w:val="28"/>
        </w:rPr>
        <w:t>Показать</w:t>
      </w:r>
      <w:r w:rsidRPr="009543C2">
        <w:rPr>
          <w:bCs/>
          <w:iCs/>
          <w:color w:val="000000"/>
          <w:szCs w:val="28"/>
        </w:rPr>
        <w:t xml:space="preserve"> вкладки </w:t>
      </w:r>
      <w:r w:rsidRPr="009543C2">
        <w:rPr>
          <w:b/>
          <w:bCs/>
          <w:i/>
          <w:iCs/>
          <w:color w:val="000000"/>
          <w:szCs w:val="28"/>
        </w:rPr>
        <w:t>Вид</w:t>
      </w:r>
      <w:r w:rsidRPr="009543C2">
        <w:rPr>
          <w:bCs/>
          <w:iCs/>
          <w:color w:val="000000"/>
          <w:szCs w:val="28"/>
        </w:rPr>
        <w:t>. Границы сетки действуют как магнит, притягивая рисуемые объекты к узлам сетки.</w:t>
      </w:r>
    </w:p>
    <w:p w:rsidR="00A17876" w:rsidRPr="009543C2" w:rsidRDefault="00A17876" w:rsidP="001F4846">
      <w:pPr>
        <w:autoSpaceDE w:val="0"/>
        <w:autoSpaceDN w:val="0"/>
        <w:adjustRightInd w:val="0"/>
        <w:spacing w:after="0" w:line="360" w:lineRule="auto"/>
        <w:ind w:firstLine="510"/>
        <w:jc w:val="both"/>
        <w:rPr>
          <w:b/>
          <w:bCs/>
          <w:iCs/>
          <w:color w:val="000000"/>
          <w:szCs w:val="28"/>
        </w:rPr>
      </w:pPr>
      <w:r w:rsidRPr="009543C2">
        <w:rPr>
          <w:b/>
          <w:bCs/>
          <w:iCs/>
          <w:color w:val="000000"/>
          <w:szCs w:val="28"/>
        </w:rPr>
        <w:t>Вставка объектов вкладки Ссылки</w:t>
      </w:r>
    </w:p>
    <w:p w:rsidR="00A17876" w:rsidRPr="009543C2" w:rsidRDefault="00A17876" w:rsidP="00E40E5B">
      <w:pPr>
        <w:autoSpaceDE w:val="0"/>
        <w:autoSpaceDN w:val="0"/>
        <w:adjustRightInd w:val="0"/>
        <w:spacing w:after="0" w:line="360" w:lineRule="auto"/>
        <w:ind w:firstLine="510"/>
        <w:jc w:val="both"/>
        <w:rPr>
          <w:bCs/>
          <w:iCs/>
          <w:color w:val="000000"/>
          <w:szCs w:val="28"/>
        </w:rPr>
      </w:pPr>
      <w:r w:rsidRPr="009543C2">
        <w:rPr>
          <w:bCs/>
          <w:iCs/>
          <w:color w:val="000000"/>
          <w:szCs w:val="28"/>
        </w:rPr>
        <w:t xml:space="preserve">Вкладка </w:t>
      </w:r>
      <w:r w:rsidRPr="00F627BB">
        <w:rPr>
          <w:b/>
          <w:bCs/>
          <w:i/>
          <w:iCs/>
          <w:color w:val="000000"/>
          <w:szCs w:val="28"/>
        </w:rPr>
        <w:t>Ссылки</w:t>
      </w:r>
      <w:r w:rsidRPr="009543C2">
        <w:rPr>
          <w:bCs/>
          <w:iCs/>
          <w:color w:val="000000"/>
          <w:szCs w:val="28"/>
        </w:rPr>
        <w:t xml:space="preserve"> содержит шесть групп команд: </w:t>
      </w:r>
      <w:r w:rsidRPr="00834245">
        <w:rPr>
          <w:b/>
          <w:bCs/>
          <w:i/>
          <w:iCs/>
          <w:color w:val="000000"/>
          <w:szCs w:val="28"/>
        </w:rPr>
        <w:t>Оглавление</w:t>
      </w:r>
      <w:r w:rsidRPr="009543C2">
        <w:rPr>
          <w:bCs/>
          <w:iCs/>
          <w:color w:val="000000"/>
          <w:szCs w:val="28"/>
        </w:rPr>
        <w:t xml:space="preserve">, </w:t>
      </w:r>
      <w:r w:rsidRPr="00834245">
        <w:rPr>
          <w:b/>
          <w:bCs/>
          <w:i/>
          <w:iCs/>
          <w:color w:val="000000"/>
          <w:szCs w:val="28"/>
        </w:rPr>
        <w:t>Сноски</w:t>
      </w:r>
      <w:r w:rsidRPr="009543C2">
        <w:rPr>
          <w:bCs/>
          <w:iCs/>
          <w:color w:val="000000"/>
          <w:szCs w:val="28"/>
        </w:rPr>
        <w:t xml:space="preserve">, </w:t>
      </w:r>
      <w:r w:rsidRPr="00834245">
        <w:rPr>
          <w:b/>
          <w:bCs/>
          <w:i/>
          <w:iCs/>
          <w:color w:val="000000"/>
          <w:szCs w:val="28"/>
        </w:rPr>
        <w:t>Ссылки и списки литературы</w:t>
      </w:r>
      <w:r w:rsidRPr="009543C2">
        <w:rPr>
          <w:bCs/>
          <w:iCs/>
          <w:color w:val="000000"/>
          <w:szCs w:val="28"/>
        </w:rPr>
        <w:t xml:space="preserve">, </w:t>
      </w:r>
      <w:r w:rsidRPr="00834245">
        <w:rPr>
          <w:b/>
          <w:bCs/>
          <w:i/>
          <w:iCs/>
          <w:color w:val="000000"/>
          <w:szCs w:val="28"/>
        </w:rPr>
        <w:t>Названия, Предметный указатель, Табл</w:t>
      </w:r>
      <w:r w:rsidRPr="00834245">
        <w:rPr>
          <w:b/>
          <w:bCs/>
          <w:i/>
          <w:iCs/>
          <w:color w:val="000000"/>
          <w:szCs w:val="28"/>
        </w:rPr>
        <w:t>и</w:t>
      </w:r>
      <w:r w:rsidRPr="00834245">
        <w:rPr>
          <w:b/>
          <w:bCs/>
          <w:i/>
          <w:iCs/>
          <w:color w:val="000000"/>
          <w:szCs w:val="28"/>
        </w:rPr>
        <w:t>ца ссылок</w:t>
      </w:r>
      <w:r w:rsidRPr="009543C2">
        <w:rPr>
          <w:bCs/>
          <w:iCs/>
          <w:color w:val="000000"/>
          <w:szCs w:val="28"/>
        </w:rPr>
        <w:t>. Указанные группы команд позволяют подготовить к изданию брошюру, дипломный проект, диссертацию или учебное пособие в соотве</w:t>
      </w:r>
      <w:r w:rsidRPr="009543C2">
        <w:rPr>
          <w:bCs/>
          <w:iCs/>
          <w:color w:val="000000"/>
          <w:szCs w:val="28"/>
        </w:rPr>
        <w:t>т</w:t>
      </w:r>
      <w:r w:rsidRPr="009543C2">
        <w:rPr>
          <w:bCs/>
          <w:iCs/>
          <w:color w:val="000000"/>
          <w:szCs w:val="28"/>
        </w:rPr>
        <w:t>ствии с требованиями, предъявляемыми</w:t>
      </w:r>
      <w:r w:rsidR="00E40E5B" w:rsidRPr="00E40E5B">
        <w:rPr>
          <w:bCs/>
          <w:iCs/>
          <w:color w:val="000000"/>
          <w:szCs w:val="28"/>
        </w:rPr>
        <w:t xml:space="preserve"> </w:t>
      </w:r>
      <w:r w:rsidRPr="009543C2">
        <w:rPr>
          <w:bCs/>
          <w:iCs/>
          <w:color w:val="000000"/>
          <w:szCs w:val="28"/>
        </w:rPr>
        <w:t>к печатной продукции.</w:t>
      </w:r>
    </w:p>
    <w:p w:rsidR="00A17876" w:rsidRPr="009543C2" w:rsidRDefault="00A17876" w:rsidP="001F4846">
      <w:pPr>
        <w:autoSpaceDE w:val="0"/>
        <w:autoSpaceDN w:val="0"/>
        <w:adjustRightInd w:val="0"/>
        <w:spacing w:after="0" w:line="360" w:lineRule="auto"/>
        <w:ind w:firstLine="510"/>
        <w:jc w:val="both"/>
        <w:rPr>
          <w:b/>
          <w:bCs/>
          <w:iCs/>
          <w:szCs w:val="28"/>
        </w:rPr>
      </w:pPr>
      <w:r w:rsidRPr="009543C2">
        <w:rPr>
          <w:b/>
          <w:bCs/>
          <w:iCs/>
          <w:szCs w:val="28"/>
        </w:rPr>
        <w:t>Оглавление</w:t>
      </w:r>
    </w:p>
    <w:p w:rsidR="00A17876" w:rsidRPr="009543C2" w:rsidRDefault="00A17876" w:rsidP="001F4846">
      <w:pPr>
        <w:autoSpaceDE w:val="0"/>
        <w:autoSpaceDN w:val="0"/>
        <w:adjustRightInd w:val="0"/>
        <w:spacing w:after="0" w:line="360" w:lineRule="auto"/>
        <w:ind w:firstLine="510"/>
        <w:jc w:val="both"/>
        <w:rPr>
          <w:bCs/>
          <w:iCs/>
          <w:color w:val="000000"/>
          <w:szCs w:val="28"/>
        </w:rPr>
      </w:pPr>
      <w:r w:rsidRPr="009543C2">
        <w:rPr>
          <w:bCs/>
          <w:iCs/>
          <w:color w:val="000000"/>
          <w:szCs w:val="28"/>
        </w:rPr>
        <w:t>Оглавление – это список заголовков разделов, подразделов с указанием номеров страниц. В редакторе Word вставка оглавления предельно упрощена. Для  вставки оглавления выполните следующее:</w:t>
      </w:r>
    </w:p>
    <w:p w:rsidR="00A17876" w:rsidRPr="009543C2" w:rsidRDefault="00A17876" w:rsidP="001F4846">
      <w:pPr>
        <w:autoSpaceDE w:val="0"/>
        <w:autoSpaceDN w:val="0"/>
        <w:adjustRightInd w:val="0"/>
        <w:spacing w:after="0" w:line="360" w:lineRule="auto"/>
        <w:ind w:firstLine="510"/>
        <w:jc w:val="both"/>
        <w:rPr>
          <w:bCs/>
          <w:iCs/>
          <w:color w:val="000000"/>
          <w:szCs w:val="28"/>
        </w:rPr>
      </w:pPr>
      <w:r w:rsidRPr="009543C2">
        <w:rPr>
          <w:rFonts w:eastAsia="SymbolMT"/>
          <w:bCs/>
          <w:iCs/>
          <w:color w:val="000000"/>
          <w:szCs w:val="28"/>
        </w:rPr>
        <w:t xml:space="preserve">• </w:t>
      </w:r>
      <w:r w:rsidRPr="009543C2">
        <w:rPr>
          <w:bCs/>
          <w:iCs/>
          <w:color w:val="000000"/>
          <w:szCs w:val="28"/>
        </w:rPr>
        <w:t>Напишите заголовки и подзаголовки к тексту документа и оформ</w:t>
      </w:r>
      <w:r w:rsidRPr="009543C2">
        <w:rPr>
          <w:bCs/>
          <w:iCs/>
          <w:color w:val="000000"/>
          <w:szCs w:val="28"/>
        </w:rPr>
        <w:t>и</w:t>
      </w:r>
      <w:r w:rsidRPr="009543C2">
        <w:rPr>
          <w:bCs/>
          <w:iCs/>
          <w:color w:val="000000"/>
          <w:szCs w:val="28"/>
        </w:rPr>
        <w:t>те их с помощью стилей заголовков</w:t>
      </w:r>
      <w:r w:rsidR="00F627BB">
        <w:rPr>
          <w:bCs/>
          <w:iCs/>
          <w:color w:val="000000"/>
          <w:szCs w:val="28"/>
        </w:rPr>
        <w:t xml:space="preserve"> </w:t>
      </w:r>
      <w:r w:rsidR="00F627BB">
        <w:rPr>
          <w:bCs/>
          <w:iCs/>
          <w:color w:val="FF0000"/>
          <w:szCs w:val="28"/>
        </w:rPr>
        <w:t xml:space="preserve">группы </w:t>
      </w:r>
      <w:r w:rsidR="00F627BB" w:rsidRPr="00E019A6">
        <w:rPr>
          <w:b/>
          <w:bCs/>
          <w:i/>
          <w:iCs/>
          <w:color w:val="FF0000"/>
          <w:szCs w:val="28"/>
        </w:rPr>
        <w:t>Стили</w:t>
      </w:r>
      <w:r w:rsidR="00F627BB">
        <w:rPr>
          <w:bCs/>
          <w:i/>
          <w:iCs/>
          <w:color w:val="FF0000"/>
          <w:szCs w:val="28"/>
        </w:rPr>
        <w:t xml:space="preserve"> </w:t>
      </w:r>
      <w:r w:rsidRPr="009543C2">
        <w:rPr>
          <w:bCs/>
          <w:iCs/>
          <w:color w:val="000000"/>
          <w:szCs w:val="28"/>
        </w:rPr>
        <w:t xml:space="preserve">вкладки </w:t>
      </w:r>
      <w:r w:rsidRPr="009543C2">
        <w:rPr>
          <w:b/>
          <w:bCs/>
          <w:i/>
          <w:iCs/>
          <w:color w:val="000000"/>
          <w:szCs w:val="28"/>
        </w:rPr>
        <w:t xml:space="preserve">Главная </w:t>
      </w:r>
      <w:r w:rsidRPr="009543C2">
        <w:rPr>
          <w:bCs/>
          <w:iCs/>
          <w:color w:val="000000"/>
          <w:szCs w:val="28"/>
        </w:rPr>
        <w:t>ленты. Заг</w:t>
      </w:r>
      <w:r w:rsidRPr="009543C2">
        <w:rPr>
          <w:bCs/>
          <w:iCs/>
          <w:color w:val="000000"/>
          <w:szCs w:val="28"/>
        </w:rPr>
        <w:t>о</w:t>
      </w:r>
      <w:r w:rsidRPr="009543C2">
        <w:rPr>
          <w:bCs/>
          <w:iCs/>
          <w:color w:val="000000"/>
          <w:szCs w:val="28"/>
        </w:rPr>
        <w:t xml:space="preserve">ловок первого уровня должен быть самым крупным. Заголовки следующих </w:t>
      </w:r>
      <w:r w:rsidRPr="009543C2">
        <w:rPr>
          <w:bCs/>
          <w:iCs/>
          <w:color w:val="000000"/>
          <w:szCs w:val="28"/>
        </w:rPr>
        <w:lastRenderedPageBreak/>
        <w:t>уровней имеют меньшую высоту шрифта. Редактор позволяет с</w:t>
      </w:r>
      <w:r w:rsidRPr="009543C2">
        <w:rPr>
          <w:bCs/>
          <w:iCs/>
          <w:color w:val="000000"/>
          <w:szCs w:val="28"/>
        </w:rPr>
        <w:t>о</w:t>
      </w:r>
      <w:r w:rsidRPr="009543C2">
        <w:rPr>
          <w:bCs/>
          <w:iCs/>
          <w:color w:val="000000"/>
          <w:szCs w:val="28"/>
        </w:rPr>
        <w:t>здавать до 9 уровней заголовков;</w:t>
      </w:r>
    </w:p>
    <w:p w:rsidR="00A17876" w:rsidRPr="00E019A6" w:rsidRDefault="00A17876" w:rsidP="001F4846">
      <w:pPr>
        <w:autoSpaceDE w:val="0"/>
        <w:autoSpaceDN w:val="0"/>
        <w:adjustRightInd w:val="0"/>
        <w:spacing w:after="0" w:line="360" w:lineRule="auto"/>
        <w:ind w:firstLine="510"/>
        <w:jc w:val="both"/>
        <w:rPr>
          <w:bCs/>
          <w:iCs/>
          <w:color w:val="000000"/>
          <w:szCs w:val="28"/>
          <w:lang w:val="en-US"/>
        </w:rPr>
      </w:pPr>
      <w:r w:rsidRPr="009543C2">
        <w:rPr>
          <w:rFonts w:eastAsia="SymbolMT"/>
          <w:bCs/>
          <w:iCs/>
          <w:color w:val="000000"/>
          <w:szCs w:val="28"/>
        </w:rPr>
        <w:t xml:space="preserve">• </w:t>
      </w:r>
      <w:r w:rsidR="00E019A6">
        <w:rPr>
          <w:bCs/>
          <w:iCs/>
          <w:color w:val="000000"/>
          <w:szCs w:val="28"/>
        </w:rPr>
        <w:t>Укажите место вставки списка</w:t>
      </w:r>
      <w:r w:rsidR="00E019A6" w:rsidRPr="00E019A6">
        <w:rPr>
          <w:bCs/>
          <w:iCs/>
          <w:color w:val="FF0000"/>
          <w:szCs w:val="28"/>
          <w:lang w:val="en-US"/>
        </w:rPr>
        <w:t>;</w:t>
      </w:r>
    </w:p>
    <w:p w:rsidR="00A17876" w:rsidRPr="009543C2" w:rsidRDefault="00A17876" w:rsidP="001F4846">
      <w:pPr>
        <w:autoSpaceDE w:val="0"/>
        <w:autoSpaceDN w:val="0"/>
        <w:adjustRightInd w:val="0"/>
        <w:spacing w:after="0" w:line="360" w:lineRule="auto"/>
        <w:ind w:firstLine="510"/>
        <w:jc w:val="both"/>
        <w:rPr>
          <w:bCs/>
          <w:iCs/>
          <w:color w:val="000000"/>
          <w:szCs w:val="28"/>
        </w:rPr>
      </w:pPr>
      <w:r w:rsidRPr="009543C2">
        <w:rPr>
          <w:rFonts w:eastAsia="SymbolMT"/>
          <w:bCs/>
          <w:iCs/>
          <w:color w:val="000000"/>
          <w:szCs w:val="28"/>
        </w:rPr>
        <w:t xml:space="preserve">• </w:t>
      </w:r>
      <w:r w:rsidRPr="009543C2">
        <w:rPr>
          <w:bCs/>
          <w:iCs/>
          <w:color w:val="000000"/>
          <w:szCs w:val="28"/>
        </w:rPr>
        <w:t xml:space="preserve">Введите команду </w:t>
      </w:r>
      <w:r w:rsidRPr="00E019A6">
        <w:rPr>
          <w:bCs/>
          <w:i/>
          <w:iCs/>
          <w:color w:val="000000"/>
          <w:szCs w:val="28"/>
        </w:rPr>
        <w:t>Оглавление</w:t>
      </w:r>
      <w:r w:rsidRPr="009543C2">
        <w:rPr>
          <w:bCs/>
          <w:iCs/>
          <w:color w:val="000000"/>
          <w:szCs w:val="28"/>
        </w:rPr>
        <w:t xml:space="preserve"> на вкладке </w:t>
      </w:r>
      <w:r w:rsidRPr="009543C2">
        <w:rPr>
          <w:b/>
          <w:bCs/>
          <w:i/>
          <w:iCs/>
          <w:color w:val="000000"/>
          <w:szCs w:val="28"/>
        </w:rPr>
        <w:t>Ссылки</w:t>
      </w:r>
      <w:r w:rsidRPr="009543C2">
        <w:rPr>
          <w:bCs/>
          <w:iCs/>
          <w:color w:val="000000"/>
          <w:szCs w:val="28"/>
        </w:rPr>
        <w:t>. Откроется список стандартных вариантов оформления оглавления. Если эти варианты не ус</w:t>
      </w:r>
      <w:r w:rsidRPr="009543C2">
        <w:rPr>
          <w:bCs/>
          <w:iCs/>
          <w:color w:val="000000"/>
          <w:szCs w:val="28"/>
        </w:rPr>
        <w:t>т</w:t>
      </w:r>
      <w:r w:rsidRPr="009543C2">
        <w:rPr>
          <w:bCs/>
          <w:iCs/>
          <w:color w:val="000000"/>
          <w:szCs w:val="28"/>
        </w:rPr>
        <w:t xml:space="preserve">раивают, то щелкните по кнопке </w:t>
      </w:r>
      <w:r w:rsidRPr="00E019A6">
        <w:rPr>
          <w:bCs/>
          <w:i/>
          <w:iCs/>
          <w:color w:val="000000"/>
          <w:szCs w:val="28"/>
        </w:rPr>
        <w:t>Оглавление</w:t>
      </w:r>
      <w:r w:rsidRPr="009543C2">
        <w:rPr>
          <w:bCs/>
          <w:iCs/>
          <w:color w:val="000000"/>
          <w:szCs w:val="28"/>
        </w:rPr>
        <w:t xml:space="preserve"> в конце списка. В этом случае открывается окно диалога для выбора  другого формата  и числа уровней о</w:t>
      </w:r>
      <w:r w:rsidRPr="009543C2">
        <w:rPr>
          <w:bCs/>
          <w:iCs/>
          <w:color w:val="000000"/>
          <w:szCs w:val="28"/>
        </w:rPr>
        <w:t>г</w:t>
      </w:r>
      <w:r w:rsidRPr="009543C2">
        <w:rPr>
          <w:bCs/>
          <w:iCs/>
          <w:color w:val="000000"/>
          <w:szCs w:val="28"/>
        </w:rPr>
        <w:t xml:space="preserve">лавления. </w:t>
      </w:r>
    </w:p>
    <w:p w:rsidR="00A17876" w:rsidRPr="009543C2" w:rsidRDefault="00A17876" w:rsidP="001F4846">
      <w:pPr>
        <w:autoSpaceDE w:val="0"/>
        <w:autoSpaceDN w:val="0"/>
        <w:adjustRightInd w:val="0"/>
        <w:spacing w:after="0" w:line="360" w:lineRule="auto"/>
        <w:ind w:firstLine="510"/>
        <w:jc w:val="both"/>
        <w:rPr>
          <w:b/>
          <w:bCs/>
          <w:iCs/>
          <w:color w:val="000000"/>
          <w:szCs w:val="28"/>
        </w:rPr>
      </w:pPr>
      <w:r w:rsidRPr="009543C2">
        <w:rPr>
          <w:b/>
          <w:bCs/>
          <w:iCs/>
          <w:color w:val="000000"/>
          <w:szCs w:val="28"/>
        </w:rPr>
        <w:t>Сноски</w:t>
      </w:r>
    </w:p>
    <w:p w:rsidR="00A17876" w:rsidRPr="009543C2" w:rsidRDefault="00A17876" w:rsidP="001F4846">
      <w:pPr>
        <w:autoSpaceDE w:val="0"/>
        <w:autoSpaceDN w:val="0"/>
        <w:adjustRightInd w:val="0"/>
        <w:spacing w:after="0" w:line="360" w:lineRule="auto"/>
        <w:ind w:firstLine="510"/>
        <w:jc w:val="both"/>
        <w:rPr>
          <w:bCs/>
          <w:iCs/>
          <w:color w:val="000000"/>
          <w:szCs w:val="28"/>
        </w:rPr>
      </w:pPr>
      <w:r w:rsidRPr="009543C2">
        <w:rPr>
          <w:bCs/>
          <w:iCs/>
          <w:color w:val="000000"/>
          <w:szCs w:val="28"/>
        </w:rPr>
        <w:t>Сноска – это краткий комментарий к тексту, пояснение какого-либо те</w:t>
      </w:r>
      <w:r w:rsidRPr="009543C2">
        <w:rPr>
          <w:bCs/>
          <w:iCs/>
          <w:color w:val="000000"/>
          <w:szCs w:val="28"/>
        </w:rPr>
        <w:t>р</w:t>
      </w:r>
      <w:r w:rsidRPr="009543C2">
        <w:rPr>
          <w:bCs/>
          <w:iCs/>
          <w:color w:val="000000"/>
          <w:szCs w:val="28"/>
        </w:rPr>
        <w:t>мина, описание событий, связанных с какой-нибудь датой, и тому п</w:t>
      </w:r>
      <w:r w:rsidRPr="009543C2">
        <w:rPr>
          <w:bCs/>
          <w:iCs/>
          <w:color w:val="000000"/>
          <w:szCs w:val="28"/>
        </w:rPr>
        <w:t>о</w:t>
      </w:r>
      <w:r w:rsidRPr="009543C2">
        <w:rPr>
          <w:bCs/>
          <w:iCs/>
          <w:color w:val="000000"/>
          <w:szCs w:val="28"/>
        </w:rPr>
        <w:t xml:space="preserve">добное. Различают обычную и концевую сноски. </w:t>
      </w:r>
      <w:r w:rsidRPr="009543C2">
        <w:rPr>
          <w:rFonts w:eastAsia="TimesNewRomanPS-ItalicMT"/>
          <w:bCs/>
          <w:iCs/>
          <w:color w:val="000000"/>
          <w:szCs w:val="28"/>
        </w:rPr>
        <w:t xml:space="preserve">Обычная сноска </w:t>
      </w:r>
      <w:r w:rsidRPr="009543C2">
        <w:rPr>
          <w:bCs/>
          <w:iCs/>
          <w:color w:val="000000"/>
          <w:szCs w:val="28"/>
        </w:rPr>
        <w:t>помещается в ко</w:t>
      </w:r>
      <w:r w:rsidRPr="009543C2">
        <w:rPr>
          <w:bCs/>
          <w:iCs/>
          <w:color w:val="000000"/>
          <w:szCs w:val="28"/>
        </w:rPr>
        <w:t>н</w:t>
      </w:r>
      <w:r w:rsidRPr="009543C2">
        <w:rPr>
          <w:bCs/>
          <w:iCs/>
          <w:color w:val="000000"/>
          <w:szCs w:val="28"/>
        </w:rPr>
        <w:t xml:space="preserve">це текущей страницы, </w:t>
      </w:r>
      <w:r w:rsidRPr="009543C2">
        <w:rPr>
          <w:rFonts w:eastAsia="TimesNewRomanPS-ItalicMT"/>
          <w:bCs/>
          <w:iCs/>
          <w:color w:val="000000"/>
          <w:szCs w:val="28"/>
        </w:rPr>
        <w:t xml:space="preserve">концевая сноска </w:t>
      </w:r>
      <w:r w:rsidRPr="009543C2">
        <w:rPr>
          <w:bCs/>
          <w:iCs/>
          <w:color w:val="000000"/>
          <w:szCs w:val="28"/>
        </w:rPr>
        <w:t>– в конце документа. Для вставки сноски установите курсор после</w:t>
      </w:r>
      <w:r w:rsidR="00F627BB">
        <w:rPr>
          <w:bCs/>
          <w:iCs/>
          <w:color w:val="000000"/>
          <w:szCs w:val="28"/>
        </w:rPr>
        <w:t xml:space="preserve"> </w:t>
      </w:r>
      <w:r w:rsidRPr="009543C2">
        <w:rPr>
          <w:bCs/>
          <w:iCs/>
          <w:color w:val="000000"/>
          <w:szCs w:val="28"/>
        </w:rPr>
        <w:t xml:space="preserve">текста, к которому будет относиться сноска, введите команду </w:t>
      </w:r>
      <w:r w:rsidRPr="00E019A6">
        <w:rPr>
          <w:bCs/>
          <w:i/>
          <w:iCs/>
          <w:color w:val="000000"/>
          <w:szCs w:val="28"/>
        </w:rPr>
        <w:t>Вставить сноску</w:t>
      </w:r>
      <w:r w:rsidRPr="009543C2">
        <w:rPr>
          <w:bCs/>
          <w:iCs/>
          <w:color w:val="000000"/>
          <w:szCs w:val="28"/>
        </w:rPr>
        <w:t xml:space="preserve"> из группы </w:t>
      </w:r>
      <w:r w:rsidRPr="009543C2">
        <w:rPr>
          <w:b/>
          <w:bCs/>
          <w:i/>
          <w:iCs/>
          <w:color w:val="000000"/>
          <w:szCs w:val="28"/>
        </w:rPr>
        <w:t>Сно</w:t>
      </w:r>
      <w:r w:rsidRPr="009543C2">
        <w:rPr>
          <w:b/>
          <w:bCs/>
          <w:i/>
          <w:iCs/>
          <w:color w:val="000000"/>
          <w:szCs w:val="28"/>
        </w:rPr>
        <w:t>с</w:t>
      </w:r>
      <w:r w:rsidRPr="009543C2">
        <w:rPr>
          <w:b/>
          <w:bCs/>
          <w:i/>
          <w:iCs/>
          <w:color w:val="000000"/>
          <w:szCs w:val="28"/>
        </w:rPr>
        <w:t>ка</w:t>
      </w:r>
      <w:r w:rsidRPr="009543C2">
        <w:rPr>
          <w:bCs/>
          <w:iCs/>
          <w:color w:val="000000"/>
          <w:szCs w:val="28"/>
        </w:rPr>
        <w:t xml:space="preserve">. </w:t>
      </w:r>
    </w:p>
    <w:p w:rsidR="00A17876" w:rsidRPr="009543C2" w:rsidRDefault="00A17876" w:rsidP="001F4846">
      <w:pPr>
        <w:autoSpaceDE w:val="0"/>
        <w:autoSpaceDN w:val="0"/>
        <w:adjustRightInd w:val="0"/>
        <w:spacing w:after="0" w:line="360" w:lineRule="auto"/>
        <w:ind w:firstLine="510"/>
        <w:jc w:val="both"/>
        <w:rPr>
          <w:b/>
          <w:bCs/>
          <w:iCs/>
          <w:color w:val="000000"/>
          <w:szCs w:val="28"/>
        </w:rPr>
      </w:pPr>
      <w:r w:rsidRPr="009543C2">
        <w:rPr>
          <w:b/>
          <w:bCs/>
          <w:iCs/>
          <w:color w:val="000000"/>
          <w:szCs w:val="28"/>
        </w:rPr>
        <w:t>Ссылки и списки литературы</w:t>
      </w:r>
    </w:p>
    <w:p w:rsidR="00A17876" w:rsidRPr="009543C2" w:rsidRDefault="00A17876" w:rsidP="001F4846">
      <w:pPr>
        <w:autoSpaceDE w:val="0"/>
        <w:autoSpaceDN w:val="0"/>
        <w:adjustRightInd w:val="0"/>
        <w:spacing w:after="0" w:line="360" w:lineRule="auto"/>
        <w:ind w:firstLine="510"/>
        <w:jc w:val="both"/>
        <w:rPr>
          <w:bCs/>
          <w:iCs/>
          <w:color w:val="000000"/>
          <w:szCs w:val="28"/>
        </w:rPr>
      </w:pPr>
      <w:r w:rsidRPr="009543C2">
        <w:rPr>
          <w:bCs/>
          <w:iCs/>
          <w:color w:val="000000"/>
          <w:szCs w:val="28"/>
        </w:rPr>
        <w:t>Ссылки облегчают создание списка литературных источников, использ</w:t>
      </w:r>
      <w:r w:rsidRPr="009543C2">
        <w:rPr>
          <w:bCs/>
          <w:iCs/>
          <w:color w:val="000000"/>
          <w:szCs w:val="28"/>
        </w:rPr>
        <w:t>о</w:t>
      </w:r>
      <w:r w:rsidRPr="009543C2">
        <w:rPr>
          <w:bCs/>
          <w:iCs/>
          <w:color w:val="000000"/>
          <w:szCs w:val="28"/>
        </w:rPr>
        <w:t xml:space="preserve">ванных при разработке документа. В группе </w:t>
      </w:r>
      <w:r w:rsidRPr="00E019A6">
        <w:rPr>
          <w:b/>
          <w:bCs/>
          <w:i/>
          <w:iCs/>
          <w:color w:val="000000"/>
          <w:szCs w:val="28"/>
        </w:rPr>
        <w:t>Ссылки и списки литературы</w:t>
      </w:r>
      <w:r w:rsidRPr="009543C2">
        <w:rPr>
          <w:bCs/>
          <w:iCs/>
          <w:color w:val="000000"/>
          <w:szCs w:val="28"/>
        </w:rPr>
        <w:t xml:space="preserve"> размещены кнопк</w:t>
      </w:r>
      <w:r w:rsidR="00E019A6">
        <w:rPr>
          <w:bCs/>
          <w:iCs/>
          <w:color w:val="FF0000"/>
          <w:szCs w:val="28"/>
        </w:rPr>
        <w:t>и</w:t>
      </w:r>
      <w:r w:rsidRPr="009543C2">
        <w:rPr>
          <w:bCs/>
          <w:iCs/>
          <w:color w:val="000000"/>
          <w:szCs w:val="28"/>
        </w:rPr>
        <w:t xml:space="preserve"> </w:t>
      </w:r>
      <w:r w:rsidRPr="00E019A6">
        <w:rPr>
          <w:rFonts w:eastAsia="TimesNewRomanPS-ItalicMT"/>
          <w:bCs/>
          <w:i/>
          <w:iCs/>
          <w:color w:val="000000"/>
          <w:szCs w:val="28"/>
        </w:rPr>
        <w:t>Управление источниками</w:t>
      </w:r>
      <w:r w:rsidR="00E80316">
        <w:rPr>
          <w:rFonts w:eastAsia="TimesNewRomanPS-ItalicMT"/>
          <w:bCs/>
          <w:iCs/>
          <w:color w:val="FF0000"/>
          <w:szCs w:val="28"/>
        </w:rPr>
        <w:t>,</w:t>
      </w:r>
      <w:r w:rsidRPr="009543C2">
        <w:rPr>
          <w:rFonts w:eastAsia="TimesNewRomanPS-ItalicMT"/>
          <w:bCs/>
          <w:iCs/>
          <w:color w:val="000000"/>
          <w:szCs w:val="28"/>
        </w:rPr>
        <w:t xml:space="preserve"> </w:t>
      </w:r>
      <w:r w:rsidRPr="00E80316">
        <w:rPr>
          <w:bCs/>
          <w:iCs/>
          <w:strike/>
          <w:color w:val="FF0000"/>
          <w:szCs w:val="28"/>
        </w:rPr>
        <w:t>и списки</w:t>
      </w:r>
      <w:r w:rsidRPr="009543C2">
        <w:rPr>
          <w:bCs/>
          <w:iCs/>
          <w:color w:val="000000"/>
          <w:szCs w:val="28"/>
        </w:rPr>
        <w:t xml:space="preserve"> </w:t>
      </w:r>
      <w:r w:rsidRPr="00E019A6">
        <w:rPr>
          <w:rFonts w:eastAsia="TimesNewRomanPS-ItalicMT"/>
          <w:bCs/>
          <w:i/>
          <w:iCs/>
          <w:color w:val="000000"/>
          <w:szCs w:val="28"/>
        </w:rPr>
        <w:t>Стиль</w:t>
      </w:r>
      <w:r w:rsidRPr="009543C2">
        <w:rPr>
          <w:bCs/>
          <w:iCs/>
          <w:color w:val="000000"/>
          <w:szCs w:val="28"/>
        </w:rPr>
        <w:t xml:space="preserve">, </w:t>
      </w:r>
      <w:r w:rsidRPr="00E019A6">
        <w:rPr>
          <w:rFonts w:eastAsia="TimesNewRomanPS-ItalicMT"/>
          <w:bCs/>
          <w:i/>
          <w:iCs/>
          <w:color w:val="000000"/>
          <w:szCs w:val="28"/>
        </w:rPr>
        <w:t>Список лит</w:t>
      </w:r>
      <w:r w:rsidRPr="00E019A6">
        <w:rPr>
          <w:rFonts w:eastAsia="TimesNewRomanPS-ItalicMT"/>
          <w:bCs/>
          <w:i/>
          <w:iCs/>
          <w:color w:val="000000"/>
          <w:szCs w:val="28"/>
        </w:rPr>
        <w:t>е</w:t>
      </w:r>
      <w:r w:rsidRPr="00E019A6">
        <w:rPr>
          <w:rFonts w:eastAsia="TimesNewRomanPS-ItalicMT"/>
          <w:bCs/>
          <w:i/>
          <w:iCs/>
          <w:color w:val="000000"/>
          <w:szCs w:val="28"/>
        </w:rPr>
        <w:t xml:space="preserve">ратуры </w:t>
      </w:r>
      <w:r w:rsidRPr="009543C2">
        <w:rPr>
          <w:rFonts w:eastAsia="TimesNewRomanPS-ItalicMT"/>
          <w:bCs/>
          <w:iCs/>
          <w:color w:val="000000"/>
          <w:szCs w:val="28"/>
        </w:rPr>
        <w:t xml:space="preserve">и </w:t>
      </w:r>
      <w:r w:rsidRPr="00E019A6">
        <w:rPr>
          <w:rFonts w:eastAsia="TimesNewRomanPS-ItalicMT"/>
          <w:bCs/>
          <w:i/>
          <w:iCs/>
          <w:color w:val="000000"/>
          <w:szCs w:val="28"/>
        </w:rPr>
        <w:t>Вставить ссылку</w:t>
      </w:r>
      <w:r w:rsidRPr="009543C2">
        <w:rPr>
          <w:bCs/>
          <w:iCs/>
          <w:color w:val="000000"/>
          <w:szCs w:val="28"/>
        </w:rPr>
        <w:t>. Список Стиль позволяет выбрать стиль офор</w:t>
      </w:r>
      <w:r w:rsidRPr="009543C2">
        <w:rPr>
          <w:bCs/>
          <w:iCs/>
          <w:color w:val="000000"/>
          <w:szCs w:val="28"/>
        </w:rPr>
        <w:t>м</w:t>
      </w:r>
      <w:r w:rsidRPr="009543C2">
        <w:rPr>
          <w:bCs/>
          <w:iCs/>
          <w:color w:val="000000"/>
          <w:szCs w:val="28"/>
        </w:rPr>
        <w:t>ления списка литературы. Список Вставить ссылку добавляет в текст док</w:t>
      </w:r>
      <w:r w:rsidRPr="009543C2">
        <w:rPr>
          <w:bCs/>
          <w:iCs/>
          <w:color w:val="000000"/>
          <w:szCs w:val="28"/>
        </w:rPr>
        <w:t>у</w:t>
      </w:r>
      <w:r w:rsidRPr="009543C2">
        <w:rPr>
          <w:bCs/>
          <w:iCs/>
          <w:color w:val="000000"/>
          <w:szCs w:val="28"/>
        </w:rPr>
        <w:t>мента ссылку на источник фрагмента текста, вставленного в документ, в с</w:t>
      </w:r>
      <w:r w:rsidRPr="009543C2">
        <w:rPr>
          <w:bCs/>
          <w:iCs/>
          <w:color w:val="000000"/>
          <w:szCs w:val="28"/>
        </w:rPr>
        <w:t>о</w:t>
      </w:r>
      <w:r w:rsidRPr="009543C2">
        <w:rPr>
          <w:bCs/>
          <w:iCs/>
          <w:color w:val="000000"/>
          <w:szCs w:val="28"/>
        </w:rPr>
        <w:t xml:space="preserve">ответствии с выбранным стилем. Ссылка выбирается из списка. </w:t>
      </w:r>
    </w:p>
    <w:p w:rsidR="00A17876" w:rsidRPr="009543C2" w:rsidRDefault="00A17876" w:rsidP="001F4846">
      <w:pPr>
        <w:autoSpaceDE w:val="0"/>
        <w:autoSpaceDN w:val="0"/>
        <w:adjustRightInd w:val="0"/>
        <w:spacing w:after="0" w:line="360" w:lineRule="auto"/>
        <w:ind w:firstLine="510"/>
        <w:jc w:val="both"/>
        <w:rPr>
          <w:b/>
          <w:bCs/>
          <w:iCs/>
          <w:color w:val="000000"/>
          <w:szCs w:val="28"/>
        </w:rPr>
      </w:pPr>
      <w:r w:rsidRPr="009543C2">
        <w:rPr>
          <w:b/>
          <w:bCs/>
          <w:iCs/>
          <w:color w:val="000000"/>
          <w:szCs w:val="28"/>
        </w:rPr>
        <w:t>Названия</w:t>
      </w:r>
    </w:p>
    <w:p w:rsidR="00A17876" w:rsidRPr="009543C2" w:rsidRDefault="00A17876" w:rsidP="001F4846">
      <w:pPr>
        <w:autoSpaceDE w:val="0"/>
        <w:autoSpaceDN w:val="0"/>
        <w:adjustRightInd w:val="0"/>
        <w:spacing w:after="0" w:line="360" w:lineRule="auto"/>
        <w:ind w:firstLine="510"/>
        <w:jc w:val="both"/>
        <w:rPr>
          <w:bCs/>
          <w:iCs/>
          <w:color w:val="000000"/>
          <w:szCs w:val="28"/>
        </w:rPr>
      </w:pPr>
      <w:r w:rsidRPr="009543C2">
        <w:rPr>
          <w:bCs/>
          <w:iCs/>
          <w:color w:val="000000"/>
          <w:szCs w:val="28"/>
        </w:rPr>
        <w:t xml:space="preserve">Команда </w:t>
      </w:r>
      <w:r w:rsidRPr="00E019A6">
        <w:rPr>
          <w:bCs/>
          <w:i/>
          <w:iCs/>
          <w:color w:val="000000"/>
          <w:szCs w:val="28"/>
        </w:rPr>
        <w:t>Вставить название</w:t>
      </w:r>
      <w:r w:rsidRPr="009543C2">
        <w:rPr>
          <w:bCs/>
          <w:iCs/>
          <w:color w:val="000000"/>
          <w:szCs w:val="28"/>
        </w:rPr>
        <w:t xml:space="preserve"> из группы </w:t>
      </w:r>
      <w:r w:rsidRPr="009543C2">
        <w:rPr>
          <w:b/>
          <w:bCs/>
          <w:i/>
          <w:iCs/>
          <w:color w:val="000000"/>
          <w:szCs w:val="28"/>
        </w:rPr>
        <w:t>Названи</w:t>
      </w:r>
      <w:r w:rsidRPr="009543C2">
        <w:rPr>
          <w:bCs/>
          <w:iCs/>
          <w:color w:val="000000"/>
          <w:szCs w:val="28"/>
        </w:rPr>
        <w:t>я позволяет автоматиз</w:t>
      </w:r>
      <w:r w:rsidRPr="009543C2">
        <w:rPr>
          <w:bCs/>
          <w:iCs/>
          <w:color w:val="000000"/>
          <w:szCs w:val="28"/>
        </w:rPr>
        <w:t>и</w:t>
      </w:r>
      <w:r w:rsidRPr="009543C2">
        <w:rPr>
          <w:bCs/>
          <w:iCs/>
          <w:color w:val="000000"/>
          <w:szCs w:val="28"/>
        </w:rPr>
        <w:t xml:space="preserve">ровать нумерацию рисунков, таблиц, формул и облегчает составление списка </w:t>
      </w:r>
      <w:r w:rsidRPr="009543C2">
        <w:rPr>
          <w:bCs/>
          <w:iCs/>
          <w:color w:val="000000"/>
          <w:szCs w:val="28"/>
        </w:rPr>
        <w:lastRenderedPageBreak/>
        <w:t xml:space="preserve">иллюстраций документа. При вводе команды открывается окно диалога </w:t>
      </w:r>
      <w:r w:rsidRPr="00E019A6">
        <w:rPr>
          <w:rFonts w:eastAsia="TimesNewRomanPS-ItalicMT"/>
          <w:bCs/>
          <w:i/>
          <w:iCs/>
          <w:color w:val="000000"/>
          <w:szCs w:val="28"/>
        </w:rPr>
        <w:t>Н</w:t>
      </w:r>
      <w:r w:rsidRPr="00E019A6">
        <w:rPr>
          <w:rFonts w:eastAsia="TimesNewRomanPS-ItalicMT"/>
          <w:bCs/>
          <w:i/>
          <w:iCs/>
          <w:color w:val="000000"/>
          <w:szCs w:val="28"/>
        </w:rPr>
        <w:t>а</w:t>
      </w:r>
      <w:r w:rsidRPr="00E019A6">
        <w:rPr>
          <w:rFonts w:eastAsia="TimesNewRomanPS-ItalicMT"/>
          <w:bCs/>
          <w:i/>
          <w:iCs/>
          <w:color w:val="000000"/>
          <w:szCs w:val="28"/>
        </w:rPr>
        <w:t>звание</w:t>
      </w:r>
      <w:r w:rsidRPr="009543C2">
        <w:rPr>
          <w:rFonts w:eastAsia="TimesNewRomanPS-ItalicMT"/>
          <w:bCs/>
          <w:iCs/>
          <w:color w:val="000000"/>
          <w:szCs w:val="28"/>
        </w:rPr>
        <w:t>. Пос</w:t>
      </w:r>
      <w:r w:rsidRPr="009543C2">
        <w:rPr>
          <w:bCs/>
          <w:iCs/>
          <w:color w:val="000000"/>
          <w:szCs w:val="28"/>
        </w:rPr>
        <w:t>ле номера рисунка следует ввести название этого рисунка. Ном</w:t>
      </w:r>
      <w:r w:rsidRPr="009543C2">
        <w:rPr>
          <w:bCs/>
          <w:iCs/>
          <w:color w:val="000000"/>
          <w:szCs w:val="28"/>
        </w:rPr>
        <w:t>е</w:t>
      </w:r>
      <w:r w:rsidRPr="009543C2">
        <w:rPr>
          <w:bCs/>
          <w:iCs/>
          <w:color w:val="000000"/>
          <w:szCs w:val="28"/>
        </w:rPr>
        <w:t xml:space="preserve">ра рисунков программа формирует автоматически. </w:t>
      </w:r>
    </w:p>
    <w:p w:rsidR="00A17876" w:rsidRPr="009543C2" w:rsidRDefault="00A17876" w:rsidP="001F4846">
      <w:pPr>
        <w:autoSpaceDE w:val="0"/>
        <w:autoSpaceDN w:val="0"/>
        <w:adjustRightInd w:val="0"/>
        <w:spacing w:after="0" w:line="360" w:lineRule="auto"/>
        <w:ind w:firstLine="510"/>
        <w:jc w:val="both"/>
        <w:rPr>
          <w:b/>
          <w:bCs/>
          <w:iCs/>
          <w:color w:val="000000"/>
          <w:szCs w:val="28"/>
        </w:rPr>
      </w:pPr>
      <w:r w:rsidRPr="009543C2">
        <w:rPr>
          <w:b/>
          <w:bCs/>
          <w:iCs/>
          <w:color w:val="000000"/>
          <w:szCs w:val="28"/>
        </w:rPr>
        <w:t>Перекрестная ссылка</w:t>
      </w:r>
    </w:p>
    <w:p w:rsidR="00A17876" w:rsidRPr="009543C2" w:rsidRDefault="00A17876" w:rsidP="001F4846">
      <w:pPr>
        <w:autoSpaceDE w:val="0"/>
        <w:autoSpaceDN w:val="0"/>
        <w:adjustRightInd w:val="0"/>
        <w:spacing w:after="0" w:line="360" w:lineRule="auto"/>
        <w:ind w:firstLine="510"/>
        <w:jc w:val="both"/>
        <w:rPr>
          <w:bCs/>
          <w:iCs/>
          <w:color w:val="000000"/>
          <w:szCs w:val="28"/>
        </w:rPr>
      </w:pPr>
      <w:r w:rsidRPr="009543C2">
        <w:rPr>
          <w:bCs/>
          <w:iCs/>
          <w:color w:val="000000"/>
          <w:szCs w:val="28"/>
        </w:rPr>
        <w:t>Для создания перекрестной ссылки выполните следующее: в месте пер</w:t>
      </w:r>
      <w:r w:rsidRPr="009543C2">
        <w:rPr>
          <w:bCs/>
          <w:iCs/>
          <w:color w:val="000000"/>
          <w:szCs w:val="28"/>
        </w:rPr>
        <w:t>е</w:t>
      </w:r>
      <w:r w:rsidRPr="009543C2">
        <w:rPr>
          <w:bCs/>
          <w:iCs/>
          <w:color w:val="000000"/>
          <w:szCs w:val="28"/>
        </w:rPr>
        <w:t>крестной ссылки напишите нужный текст;</w:t>
      </w:r>
      <w:r w:rsidR="00E80316">
        <w:rPr>
          <w:bCs/>
          <w:iCs/>
          <w:color w:val="000000"/>
          <w:szCs w:val="28"/>
        </w:rPr>
        <w:t xml:space="preserve"> </w:t>
      </w:r>
      <w:r w:rsidR="00E80316" w:rsidRPr="00E80316">
        <w:rPr>
          <w:bCs/>
          <w:iCs/>
          <w:color w:val="FF0000"/>
          <w:szCs w:val="28"/>
        </w:rPr>
        <w:t>?</w:t>
      </w:r>
      <w:r w:rsidRPr="009543C2">
        <w:rPr>
          <w:bCs/>
          <w:iCs/>
          <w:color w:val="000000"/>
          <w:szCs w:val="28"/>
        </w:rPr>
        <w:t xml:space="preserve">выделите слово </w:t>
      </w:r>
      <w:r w:rsidRPr="00E019A6">
        <w:rPr>
          <w:bCs/>
          <w:i/>
          <w:iCs/>
          <w:color w:val="000000"/>
          <w:szCs w:val="28"/>
        </w:rPr>
        <w:t>Сноски</w:t>
      </w:r>
      <w:r w:rsidRPr="009543C2">
        <w:rPr>
          <w:bCs/>
          <w:iCs/>
          <w:color w:val="000000"/>
          <w:szCs w:val="28"/>
        </w:rPr>
        <w:t xml:space="preserve"> (на этом месте может быть любой текст, так как он будет заменен на выбранный) и введите команду </w:t>
      </w:r>
      <w:r w:rsidRPr="009543C2">
        <w:rPr>
          <w:b/>
          <w:bCs/>
          <w:iCs/>
          <w:color w:val="000000"/>
          <w:szCs w:val="28"/>
        </w:rPr>
        <w:t>Вставка</w:t>
      </w:r>
      <w:r w:rsidRPr="009543C2">
        <w:rPr>
          <w:bCs/>
          <w:iCs/>
          <w:color w:val="000000"/>
          <w:szCs w:val="28"/>
        </w:rPr>
        <w:t xml:space="preserve">, </w:t>
      </w:r>
      <w:r w:rsidRPr="009543C2">
        <w:rPr>
          <w:b/>
          <w:bCs/>
          <w:iCs/>
          <w:color w:val="000000"/>
          <w:szCs w:val="28"/>
        </w:rPr>
        <w:t>Перекрестная ссылка</w:t>
      </w:r>
      <w:r w:rsidRPr="009543C2">
        <w:rPr>
          <w:bCs/>
          <w:iCs/>
          <w:color w:val="000000"/>
          <w:szCs w:val="28"/>
        </w:rPr>
        <w:t xml:space="preserve"> – открывается окно диал</w:t>
      </w:r>
      <w:r w:rsidRPr="009543C2">
        <w:rPr>
          <w:bCs/>
          <w:iCs/>
          <w:color w:val="000000"/>
          <w:szCs w:val="28"/>
        </w:rPr>
        <w:t>о</w:t>
      </w:r>
      <w:r w:rsidRPr="009543C2">
        <w:rPr>
          <w:bCs/>
          <w:iCs/>
          <w:color w:val="000000"/>
          <w:szCs w:val="28"/>
        </w:rPr>
        <w:t xml:space="preserve">га Перекрестная ссылка; </w:t>
      </w:r>
      <w:r w:rsidRPr="009543C2">
        <w:rPr>
          <w:rFonts w:eastAsia="SymbolMT"/>
          <w:bCs/>
          <w:iCs/>
          <w:color w:val="000000"/>
          <w:szCs w:val="28"/>
        </w:rPr>
        <w:t>в</w:t>
      </w:r>
      <w:r w:rsidRPr="009543C2">
        <w:rPr>
          <w:bCs/>
          <w:iCs/>
          <w:color w:val="000000"/>
          <w:szCs w:val="28"/>
        </w:rPr>
        <w:t>ыберите в списке «</w:t>
      </w:r>
      <w:r w:rsidRPr="009543C2">
        <w:rPr>
          <w:rFonts w:eastAsia="TimesNewRomanPS-ItalicMT"/>
          <w:bCs/>
          <w:iCs/>
          <w:color w:val="000000"/>
          <w:szCs w:val="28"/>
        </w:rPr>
        <w:t>Тип ссылки</w:t>
      </w:r>
      <w:r w:rsidRPr="009543C2">
        <w:rPr>
          <w:bCs/>
          <w:iCs/>
          <w:color w:val="000000"/>
          <w:szCs w:val="28"/>
        </w:rPr>
        <w:t>» требуемый тип, например, Заголовок; в списке «</w:t>
      </w:r>
      <w:r w:rsidRPr="009543C2">
        <w:rPr>
          <w:rFonts w:eastAsia="TimesNewRomanPS-ItalicMT"/>
          <w:bCs/>
          <w:iCs/>
          <w:color w:val="000000"/>
          <w:szCs w:val="28"/>
        </w:rPr>
        <w:t>Вставить ссылку на</w:t>
      </w:r>
      <w:r w:rsidRPr="009543C2">
        <w:rPr>
          <w:bCs/>
          <w:iCs/>
          <w:color w:val="000000"/>
          <w:szCs w:val="28"/>
        </w:rPr>
        <w:t xml:space="preserve">:» выберите объект, на который будете ссылаться (текст заголовка, номер страницы и др.); в окне «Для какого заголовка:» выделите заголовок Сноски; нажмите кнопку </w:t>
      </w:r>
      <w:r w:rsidRPr="009543C2">
        <w:rPr>
          <w:b/>
          <w:bCs/>
          <w:i/>
          <w:iCs/>
          <w:color w:val="000000"/>
          <w:szCs w:val="28"/>
        </w:rPr>
        <w:t>Вст</w:t>
      </w:r>
      <w:r w:rsidRPr="009543C2">
        <w:rPr>
          <w:b/>
          <w:bCs/>
          <w:i/>
          <w:iCs/>
          <w:color w:val="000000"/>
          <w:szCs w:val="28"/>
        </w:rPr>
        <w:t>а</w:t>
      </w:r>
      <w:r w:rsidRPr="009543C2">
        <w:rPr>
          <w:b/>
          <w:bCs/>
          <w:i/>
          <w:iCs/>
          <w:color w:val="000000"/>
          <w:szCs w:val="28"/>
        </w:rPr>
        <w:t>вить</w:t>
      </w:r>
      <w:r w:rsidRPr="009543C2">
        <w:rPr>
          <w:bCs/>
          <w:iCs/>
          <w:color w:val="000000"/>
          <w:szCs w:val="28"/>
        </w:rPr>
        <w:t>. Если предполагается создавать гиперссылку, то установите флажок «Вставить как гиперссылку» в окне диалога. Для завершения работы по со</w:t>
      </w:r>
      <w:r w:rsidRPr="009543C2">
        <w:rPr>
          <w:bCs/>
          <w:iCs/>
          <w:color w:val="000000"/>
          <w:szCs w:val="28"/>
        </w:rPr>
        <w:t>з</w:t>
      </w:r>
      <w:r w:rsidRPr="009543C2">
        <w:rPr>
          <w:bCs/>
          <w:iCs/>
          <w:color w:val="000000"/>
          <w:szCs w:val="28"/>
        </w:rPr>
        <w:t xml:space="preserve">данию перекрестной ссылки щелкните по кнопке </w:t>
      </w:r>
      <w:r w:rsidRPr="009543C2">
        <w:rPr>
          <w:b/>
          <w:bCs/>
          <w:i/>
          <w:iCs/>
          <w:color w:val="000000"/>
          <w:szCs w:val="28"/>
        </w:rPr>
        <w:t>Вставить</w:t>
      </w:r>
      <w:r w:rsidRPr="009543C2">
        <w:rPr>
          <w:bCs/>
          <w:iCs/>
          <w:color w:val="000000"/>
          <w:szCs w:val="28"/>
        </w:rPr>
        <w:t xml:space="preserve">. </w:t>
      </w:r>
    </w:p>
    <w:p w:rsidR="00A17876" w:rsidRPr="009543C2" w:rsidRDefault="00A17876" w:rsidP="001F4846">
      <w:pPr>
        <w:autoSpaceDE w:val="0"/>
        <w:autoSpaceDN w:val="0"/>
        <w:adjustRightInd w:val="0"/>
        <w:spacing w:after="0" w:line="360" w:lineRule="auto"/>
        <w:ind w:firstLine="510"/>
        <w:jc w:val="both"/>
        <w:rPr>
          <w:b/>
          <w:bCs/>
          <w:iCs/>
          <w:szCs w:val="28"/>
        </w:rPr>
      </w:pPr>
      <w:r w:rsidRPr="009543C2">
        <w:rPr>
          <w:b/>
          <w:bCs/>
          <w:iCs/>
          <w:szCs w:val="28"/>
        </w:rPr>
        <w:t xml:space="preserve">Закладка </w:t>
      </w:r>
    </w:p>
    <w:p w:rsidR="00A17876" w:rsidRPr="009543C2" w:rsidRDefault="00A17876" w:rsidP="001F4846">
      <w:pPr>
        <w:autoSpaceDE w:val="0"/>
        <w:autoSpaceDN w:val="0"/>
        <w:adjustRightInd w:val="0"/>
        <w:spacing w:after="0" w:line="360" w:lineRule="auto"/>
        <w:ind w:firstLine="510"/>
        <w:jc w:val="both"/>
        <w:rPr>
          <w:bCs/>
          <w:iCs/>
          <w:color w:val="000000"/>
          <w:szCs w:val="28"/>
        </w:rPr>
      </w:pPr>
      <w:r w:rsidRPr="009543C2">
        <w:rPr>
          <w:bCs/>
          <w:iCs/>
          <w:color w:val="000000"/>
          <w:szCs w:val="28"/>
        </w:rPr>
        <w:t>Закладка предназначена для присвоения имени определенной поз</w:t>
      </w:r>
      <w:r w:rsidRPr="009543C2">
        <w:rPr>
          <w:bCs/>
          <w:iCs/>
          <w:color w:val="000000"/>
          <w:szCs w:val="28"/>
        </w:rPr>
        <w:t>и</w:t>
      </w:r>
      <w:r w:rsidRPr="009543C2">
        <w:rPr>
          <w:bCs/>
          <w:iCs/>
          <w:color w:val="000000"/>
          <w:szCs w:val="28"/>
        </w:rPr>
        <w:t xml:space="preserve">ции в документе. На закладки можно ссылаться при создании гиперссылок и ряда других полей Word. Для вставки закладки выделите объект (текст, формулу, заголовок, таблицу и др.) и введите команду </w:t>
      </w:r>
      <w:r w:rsidRPr="009543C2">
        <w:rPr>
          <w:b/>
          <w:bCs/>
          <w:i/>
          <w:iCs/>
          <w:color w:val="000000"/>
          <w:szCs w:val="28"/>
        </w:rPr>
        <w:t>Вставка, Ссылки,</w:t>
      </w:r>
      <w:r w:rsidR="008A4247">
        <w:rPr>
          <w:b/>
          <w:bCs/>
          <w:i/>
          <w:iCs/>
          <w:color w:val="000000"/>
          <w:szCs w:val="28"/>
        </w:rPr>
        <w:t xml:space="preserve"> </w:t>
      </w:r>
      <w:r w:rsidRPr="009543C2">
        <w:rPr>
          <w:b/>
          <w:bCs/>
          <w:i/>
          <w:iCs/>
          <w:color w:val="000000"/>
          <w:szCs w:val="28"/>
        </w:rPr>
        <w:t>Закладка</w:t>
      </w:r>
      <w:r w:rsidRPr="009543C2">
        <w:rPr>
          <w:bCs/>
          <w:iCs/>
          <w:color w:val="000000"/>
          <w:szCs w:val="28"/>
        </w:rPr>
        <w:t xml:space="preserve">. Укажите имя закладки. Чтобы просмотреть закладки, введите команду </w:t>
      </w:r>
      <w:r w:rsidRPr="008A4247">
        <w:rPr>
          <w:b/>
          <w:bCs/>
          <w:i/>
          <w:iCs/>
          <w:color w:val="000000"/>
          <w:szCs w:val="28"/>
        </w:rPr>
        <w:t>Файл, Параметры, Дополнительно</w:t>
      </w:r>
      <w:r w:rsidRPr="008A4247">
        <w:rPr>
          <w:bCs/>
          <w:i/>
          <w:iCs/>
          <w:color w:val="000000"/>
          <w:szCs w:val="28"/>
        </w:rPr>
        <w:t xml:space="preserve"> </w:t>
      </w:r>
      <w:r w:rsidRPr="009543C2">
        <w:rPr>
          <w:bCs/>
          <w:iCs/>
          <w:color w:val="000000"/>
          <w:szCs w:val="28"/>
        </w:rPr>
        <w:t xml:space="preserve">и в группе </w:t>
      </w:r>
      <w:r w:rsidRPr="008A4247">
        <w:rPr>
          <w:b/>
          <w:bCs/>
          <w:i/>
          <w:iCs/>
          <w:color w:val="000000"/>
          <w:szCs w:val="28"/>
        </w:rPr>
        <w:t>Показывать содержимое док</w:t>
      </w:r>
      <w:r w:rsidRPr="008A4247">
        <w:rPr>
          <w:b/>
          <w:bCs/>
          <w:i/>
          <w:iCs/>
          <w:color w:val="000000"/>
          <w:szCs w:val="28"/>
        </w:rPr>
        <w:t>у</w:t>
      </w:r>
      <w:r w:rsidRPr="008A4247">
        <w:rPr>
          <w:b/>
          <w:bCs/>
          <w:i/>
          <w:iCs/>
          <w:color w:val="000000"/>
          <w:szCs w:val="28"/>
        </w:rPr>
        <w:t>мента установить/снять</w:t>
      </w:r>
      <w:r w:rsidRPr="009543C2">
        <w:rPr>
          <w:bCs/>
          <w:iCs/>
          <w:color w:val="000000"/>
          <w:szCs w:val="28"/>
        </w:rPr>
        <w:t xml:space="preserve"> флажок </w:t>
      </w:r>
      <w:r w:rsidRPr="008A4247">
        <w:rPr>
          <w:b/>
          <w:bCs/>
          <w:i/>
          <w:iCs/>
          <w:color w:val="000000"/>
          <w:szCs w:val="28"/>
        </w:rPr>
        <w:t>Показывать закладки</w:t>
      </w:r>
      <w:r w:rsidRPr="009543C2">
        <w:rPr>
          <w:bCs/>
          <w:iCs/>
          <w:color w:val="000000"/>
          <w:szCs w:val="28"/>
        </w:rPr>
        <w:t>. Закладки выд</w:t>
      </w:r>
      <w:r w:rsidRPr="009543C2">
        <w:rPr>
          <w:bCs/>
          <w:iCs/>
          <w:color w:val="000000"/>
          <w:szCs w:val="28"/>
        </w:rPr>
        <w:t>е</w:t>
      </w:r>
      <w:r w:rsidRPr="009543C2">
        <w:rPr>
          <w:bCs/>
          <w:iCs/>
          <w:color w:val="000000"/>
          <w:szCs w:val="28"/>
        </w:rPr>
        <w:t xml:space="preserve">ляются квадратными скобками. Для удаления закладки введите команду </w:t>
      </w:r>
      <w:r w:rsidRPr="008A4247">
        <w:rPr>
          <w:b/>
          <w:bCs/>
          <w:i/>
          <w:iCs/>
          <w:color w:val="000000"/>
          <w:szCs w:val="28"/>
        </w:rPr>
        <w:t>Вставка</w:t>
      </w:r>
      <w:r w:rsidRPr="009543C2">
        <w:rPr>
          <w:bCs/>
          <w:iCs/>
          <w:color w:val="000000"/>
          <w:szCs w:val="28"/>
        </w:rPr>
        <w:t xml:space="preserve">, </w:t>
      </w:r>
      <w:r w:rsidRPr="009543C2">
        <w:rPr>
          <w:b/>
          <w:bCs/>
          <w:i/>
          <w:iCs/>
          <w:color w:val="000000"/>
          <w:szCs w:val="28"/>
        </w:rPr>
        <w:t>Ссылки,</w:t>
      </w:r>
      <w:r w:rsidRPr="009543C2">
        <w:rPr>
          <w:bCs/>
          <w:iCs/>
          <w:color w:val="000000"/>
          <w:szCs w:val="28"/>
        </w:rPr>
        <w:t xml:space="preserve"> </w:t>
      </w:r>
      <w:r w:rsidRPr="008A4247">
        <w:rPr>
          <w:b/>
          <w:bCs/>
          <w:i/>
          <w:iCs/>
          <w:color w:val="000000"/>
          <w:szCs w:val="28"/>
        </w:rPr>
        <w:t>Закладка</w:t>
      </w:r>
      <w:r w:rsidRPr="009543C2">
        <w:rPr>
          <w:bCs/>
          <w:iCs/>
          <w:color w:val="000000"/>
          <w:szCs w:val="28"/>
        </w:rPr>
        <w:t xml:space="preserve">, выделите нужное имя закладки и щелкните по кнопке </w:t>
      </w:r>
      <w:r w:rsidRPr="009543C2">
        <w:rPr>
          <w:b/>
          <w:bCs/>
          <w:iCs/>
          <w:color w:val="000000"/>
          <w:szCs w:val="28"/>
        </w:rPr>
        <w:t>Удалить</w:t>
      </w:r>
      <w:r w:rsidRPr="009543C2">
        <w:rPr>
          <w:bCs/>
          <w:iCs/>
          <w:color w:val="000000"/>
          <w:szCs w:val="28"/>
        </w:rPr>
        <w:t xml:space="preserve"> в окне диалога.</w:t>
      </w:r>
    </w:p>
    <w:p w:rsidR="00A17876" w:rsidRPr="009543C2" w:rsidRDefault="00A17876" w:rsidP="001F4846">
      <w:pPr>
        <w:autoSpaceDE w:val="0"/>
        <w:autoSpaceDN w:val="0"/>
        <w:adjustRightInd w:val="0"/>
        <w:spacing w:after="0" w:line="360" w:lineRule="auto"/>
        <w:ind w:firstLine="510"/>
        <w:jc w:val="both"/>
        <w:rPr>
          <w:b/>
          <w:bCs/>
          <w:iCs/>
          <w:color w:val="000000"/>
          <w:szCs w:val="28"/>
        </w:rPr>
      </w:pPr>
      <w:r w:rsidRPr="009543C2">
        <w:rPr>
          <w:b/>
          <w:bCs/>
          <w:iCs/>
          <w:color w:val="000000"/>
          <w:szCs w:val="28"/>
        </w:rPr>
        <w:lastRenderedPageBreak/>
        <w:t>Создание таблиц</w:t>
      </w:r>
    </w:p>
    <w:p w:rsidR="00A17876" w:rsidRPr="009543C2" w:rsidRDefault="00A17876" w:rsidP="001F4846">
      <w:pPr>
        <w:autoSpaceDE w:val="0"/>
        <w:autoSpaceDN w:val="0"/>
        <w:adjustRightInd w:val="0"/>
        <w:spacing w:after="0" w:line="360" w:lineRule="auto"/>
        <w:ind w:firstLine="510"/>
        <w:jc w:val="both"/>
        <w:rPr>
          <w:bCs/>
          <w:iCs/>
          <w:color w:val="000000"/>
          <w:szCs w:val="28"/>
        </w:rPr>
      </w:pPr>
      <w:r w:rsidRPr="009543C2">
        <w:rPr>
          <w:bCs/>
          <w:iCs/>
          <w:color w:val="000000"/>
          <w:szCs w:val="28"/>
        </w:rPr>
        <w:t xml:space="preserve">Команды для работы с таблицами в текстовом процессоре Word 2010  размещаются в группе команд </w:t>
      </w:r>
      <w:r w:rsidRPr="009543C2">
        <w:rPr>
          <w:b/>
          <w:bCs/>
          <w:i/>
          <w:iCs/>
          <w:color w:val="000000"/>
          <w:szCs w:val="28"/>
        </w:rPr>
        <w:t>Таблица</w:t>
      </w:r>
      <w:r w:rsidRPr="009543C2">
        <w:rPr>
          <w:bCs/>
          <w:iCs/>
          <w:color w:val="000000"/>
          <w:szCs w:val="28"/>
        </w:rPr>
        <w:t xml:space="preserve"> вкладки </w:t>
      </w:r>
      <w:r w:rsidRPr="009543C2">
        <w:rPr>
          <w:b/>
          <w:bCs/>
          <w:i/>
          <w:iCs/>
          <w:color w:val="000000"/>
          <w:szCs w:val="28"/>
        </w:rPr>
        <w:t xml:space="preserve">Вставка </w:t>
      </w:r>
      <w:r w:rsidRPr="009543C2">
        <w:rPr>
          <w:bCs/>
          <w:iCs/>
          <w:color w:val="000000"/>
          <w:szCs w:val="28"/>
        </w:rPr>
        <w:t xml:space="preserve">и на вкладке </w:t>
      </w:r>
      <w:r w:rsidRPr="009543C2">
        <w:rPr>
          <w:b/>
          <w:bCs/>
          <w:i/>
          <w:iCs/>
          <w:color w:val="000000"/>
          <w:szCs w:val="28"/>
        </w:rPr>
        <w:t>Р</w:t>
      </w:r>
      <w:r w:rsidRPr="009543C2">
        <w:rPr>
          <w:b/>
          <w:bCs/>
          <w:i/>
          <w:iCs/>
          <w:color w:val="000000"/>
          <w:szCs w:val="28"/>
        </w:rPr>
        <w:t>а</w:t>
      </w:r>
      <w:r w:rsidRPr="009543C2">
        <w:rPr>
          <w:b/>
          <w:bCs/>
          <w:i/>
          <w:iCs/>
          <w:color w:val="000000"/>
          <w:szCs w:val="28"/>
        </w:rPr>
        <w:t>бота с таблицами</w:t>
      </w:r>
      <w:r w:rsidRPr="009543C2">
        <w:rPr>
          <w:bCs/>
          <w:iCs/>
          <w:color w:val="000000"/>
          <w:szCs w:val="28"/>
        </w:rPr>
        <w:t xml:space="preserve"> ленты. Вкладка </w:t>
      </w:r>
      <w:r w:rsidRPr="009543C2">
        <w:rPr>
          <w:b/>
          <w:bCs/>
          <w:iCs/>
          <w:color w:val="000000"/>
          <w:szCs w:val="28"/>
        </w:rPr>
        <w:t>Работа с таблицами</w:t>
      </w:r>
      <w:r w:rsidRPr="009543C2">
        <w:rPr>
          <w:bCs/>
          <w:iCs/>
          <w:color w:val="000000"/>
          <w:szCs w:val="28"/>
        </w:rPr>
        <w:t xml:space="preserve"> открывается при создании или выделении таблицы. Она имеет две вкладки: </w:t>
      </w:r>
      <w:r w:rsidRPr="008A4247">
        <w:rPr>
          <w:b/>
          <w:bCs/>
          <w:i/>
          <w:iCs/>
          <w:color w:val="000000"/>
          <w:szCs w:val="28"/>
        </w:rPr>
        <w:t>Ко</w:t>
      </w:r>
      <w:r w:rsidRPr="008A4247">
        <w:rPr>
          <w:b/>
          <w:bCs/>
          <w:i/>
          <w:iCs/>
          <w:color w:val="000000"/>
          <w:szCs w:val="28"/>
        </w:rPr>
        <w:t>н</w:t>
      </w:r>
      <w:r w:rsidRPr="008A4247">
        <w:rPr>
          <w:b/>
          <w:bCs/>
          <w:i/>
          <w:iCs/>
          <w:color w:val="000000"/>
          <w:szCs w:val="28"/>
        </w:rPr>
        <w:t>структор</w:t>
      </w:r>
      <w:r w:rsidRPr="009543C2">
        <w:rPr>
          <w:bCs/>
          <w:iCs/>
          <w:color w:val="000000"/>
          <w:szCs w:val="28"/>
        </w:rPr>
        <w:t xml:space="preserve"> и </w:t>
      </w:r>
      <w:r w:rsidRPr="008A4247">
        <w:rPr>
          <w:b/>
          <w:bCs/>
          <w:i/>
          <w:iCs/>
          <w:color w:val="000000"/>
          <w:szCs w:val="28"/>
        </w:rPr>
        <w:t>Макет</w:t>
      </w:r>
      <w:r w:rsidRPr="009543C2">
        <w:rPr>
          <w:bCs/>
          <w:iCs/>
          <w:color w:val="000000"/>
          <w:szCs w:val="28"/>
        </w:rPr>
        <w:t>.</w:t>
      </w:r>
    </w:p>
    <w:p w:rsidR="00A17876" w:rsidRPr="009543C2" w:rsidRDefault="00A17876" w:rsidP="001F4846">
      <w:pPr>
        <w:autoSpaceDE w:val="0"/>
        <w:autoSpaceDN w:val="0"/>
        <w:adjustRightInd w:val="0"/>
        <w:spacing w:after="0" w:line="360" w:lineRule="auto"/>
        <w:ind w:firstLine="510"/>
        <w:jc w:val="both"/>
        <w:rPr>
          <w:bCs/>
          <w:iCs/>
          <w:color w:val="000000"/>
          <w:szCs w:val="28"/>
        </w:rPr>
      </w:pPr>
      <w:r w:rsidRPr="009543C2">
        <w:rPr>
          <w:bCs/>
          <w:iCs/>
          <w:color w:val="000000"/>
          <w:szCs w:val="28"/>
        </w:rPr>
        <w:t xml:space="preserve">Создание таблицы осуществляется командой </w:t>
      </w:r>
      <w:r w:rsidRPr="008A4247">
        <w:rPr>
          <w:b/>
          <w:bCs/>
          <w:i/>
          <w:iCs/>
          <w:color w:val="000000"/>
          <w:szCs w:val="28"/>
        </w:rPr>
        <w:t>Таблица</w:t>
      </w:r>
      <w:r w:rsidRPr="009543C2">
        <w:rPr>
          <w:bCs/>
          <w:iCs/>
          <w:color w:val="000000"/>
          <w:szCs w:val="28"/>
        </w:rPr>
        <w:t xml:space="preserve"> на вкладке </w:t>
      </w:r>
      <w:r w:rsidRPr="008A4247">
        <w:rPr>
          <w:b/>
          <w:bCs/>
          <w:i/>
          <w:iCs/>
          <w:color w:val="000000"/>
          <w:szCs w:val="28"/>
        </w:rPr>
        <w:t>Вставка</w:t>
      </w:r>
      <w:r w:rsidRPr="009543C2">
        <w:rPr>
          <w:bCs/>
          <w:iCs/>
          <w:color w:val="000000"/>
          <w:szCs w:val="28"/>
        </w:rPr>
        <w:t xml:space="preserve">. После ввода команды открывается меню команды </w:t>
      </w:r>
      <w:r w:rsidRPr="008A4247">
        <w:rPr>
          <w:b/>
          <w:bCs/>
          <w:i/>
          <w:iCs/>
          <w:color w:val="000000"/>
          <w:szCs w:val="28"/>
        </w:rPr>
        <w:t>Таблица</w:t>
      </w:r>
      <w:r w:rsidRPr="009543C2">
        <w:rPr>
          <w:bCs/>
          <w:iCs/>
          <w:color w:val="000000"/>
          <w:szCs w:val="28"/>
        </w:rPr>
        <w:t>. Оно позволяет создать новую таблицу несколькими способами:</w:t>
      </w:r>
    </w:p>
    <w:p w:rsidR="00A17876" w:rsidRPr="009543C2" w:rsidRDefault="00A17876" w:rsidP="001F4846">
      <w:pPr>
        <w:autoSpaceDE w:val="0"/>
        <w:autoSpaceDN w:val="0"/>
        <w:adjustRightInd w:val="0"/>
        <w:spacing w:after="0" w:line="360" w:lineRule="auto"/>
        <w:ind w:firstLine="510"/>
        <w:jc w:val="both"/>
        <w:rPr>
          <w:bCs/>
          <w:iCs/>
          <w:color w:val="000000"/>
          <w:szCs w:val="28"/>
        </w:rPr>
      </w:pPr>
      <w:r w:rsidRPr="009543C2">
        <w:rPr>
          <w:rFonts w:eastAsia="SymbolMT"/>
          <w:bCs/>
          <w:iCs/>
          <w:color w:val="000000"/>
          <w:szCs w:val="28"/>
        </w:rPr>
        <w:t xml:space="preserve">• </w:t>
      </w:r>
      <w:r w:rsidRPr="009543C2">
        <w:rPr>
          <w:bCs/>
          <w:iCs/>
          <w:color w:val="000000"/>
          <w:szCs w:val="28"/>
        </w:rPr>
        <w:t>Выделить мышкой нужное число строк и столбцов в макете табл</w:t>
      </w:r>
      <w:r w:rsidRPr="009543C2">
        <w:rPr>
          <w:bCs/>
          <w:iCs/>
          <w:color w:val="000000"/>
          <w:szCs w:val="28"/>
        </w:rPr>
        <w:t>и</w:t>
      </w:r>
      <w:r w:rsidRPr="009543C2">
        <w:rPr>
          <w:bCs/>
          <w:iCs/>
          <w:color w:val="000000"/>
          <w:szCs w:val="28"/>
        </w:rPr>
        <w:t>цы.</w:t>
      </w:r>
    </w:p>
    <w:p w:rsidR="00A17876" w:rsidRPr="009543C2" w:rsidRDefault="00A17876" w:rsidP="001F4846">
      <w:pPr>
        <w:autoSpaceDE w:val="0"/>
        <w:autoSpaceDN w:val="0"/>
        <w:adjustRightInd w:val="0"/>
        <w:spacing w:after="0" w:line="360" w:lineRule="auto"/>
        <w:ind w:firstLine="510"/>
        <w:jc w:val="both"/>
        <w:rPr>
          <w:bCs/>
          <w:iCs/>
          <w:color w:val="000000"/>
          <w:szCs w:val="28"/>
        </w:rPr>
      </w:pPr>
      <w:r w:rsidRPr="009543C2">
        <w:rPr>
          <w:rFonts w:eastAsia="SymbolMT"/>
          <w:bCs/>
          <w:iCs/>
          <w:color w:val="000000"/>
          <w:szCs w:val="28"/>
        </w:rPr>
        <w:t xml:space="preserve">• </w:t>
      </w:r>
      <w:r w:rsidRPr="009543C2">
        <w:rPr>
          <w:bCs/>
          <w:iCs/>
          <w:color w:val="000000"/>
          <w:szCs w:val="28"/>
        </w:rPr>
        <w:t xml:space="preserve">Вставить таблицу командой </w:t>
      </w:r>
      <w:r w:rsidRPr="008A4247">
        <w:rPr>
          <w:b/>
          <w:bCs/>
          <w:i/>
          <w:iCs/>
          <w:color w:val="000000"/>
          <w:szCs w:val="28"/>
        </w:rPr>
        <w:t>Вставить таблицу</w:t>
      </w:r>
      <w:r w:rsidRPr="009543C2">
        <w:rPr>
          <w:bCs/>
          <w:iCs/>
          <w:color w:val="000000"/>
          <w:szCs w:val="28"/>
        </w:rPr>
        <w:t>. После ввода к</w:t>
      </w:r>
      <w:r w:rsidRPr="009543C2">
        <w:rPr>
          <w:bCs/>
          <w:iCs/>
          <w:color w:val="000000"/>
          <w:szCs w:val="28"/>
        </w:rPr>
        <w:t>о</w:t>
      </w:r>
      <w:r w:rsidRPr="009543C2">
        <w:rPr>
          <w:bCs/>
          <w:iCs/>
          <w:color w:val="000000"/>
          <w:szCs w:val="28"/>
        </w:rPr>
        <w:t>манды откроется окно диалога, в котором необходимо указать требуемое число строк и столбцов.</w:t>
      </w:r>
    </w:p>
    <w:p w:rsidR="00A17876" w:rsidRPr="009543C2" w:rsidRDefault="00A17876" w:rsidP="001F4846">
      <w:pPr>
        <w:autoSpaceDE w:val="0"/>
        <w:autoSpaceDN w:val="0"/>
        <w:adjustRightInd w:val="0"/>
        <w:spacing w:after="0" w:line="360" w:lineRule="auto"/>
        <w:ind w:firstLine="510"/>
        <w:jc w:val="both"/>
        <w:rPr>
          <w:bCs/>
          <w:iCs/>
          <w:color w:val="000000"/>
          <w:szCs w:val="28"/>
        </w:rPr>
      </w:pPr>
      <w:r w:rsidRPr="009543C2">
        <w:rPr>
          <w:rFonts w:eastAsia="SymbolMT"/>
          <w:bCs/>
          <w:iCs/>
          <w:color w:val="000000"/>
          <w:szCs w:val="28"/>
        </w:rPr>
        <w:t xml:space="preserve">• </w:t>
      </w:r>
      <w:r w:rsidRPr="009543C2">
        <w:rPr>
          <w:bCs/>
          <w:iCs/>
          <w:color w:val="000000"/>
          <w:szCs w:val="28"/>
        </w:rPr>
        <w:t>Нарисовать таблицу.</w:t>
      </w:r>
    </w:p>
    <w:p w:rsidR="00A17876" w:rsidRPr="009543C2" w:rsidRDefault="00A17876" w:rsidP="001F4846">
      <w:pPr>
        <w:autoSpaceDE w:val="0"/>
        <w:autoSpaceDN w:val="0"/>
        <w:adjustRightInd w:val="0"/>
        <w:spacing w:after="0" w:line="360" w:lineRule="auto"/>
        <w:ind w:firstLine="510"/>
        <w:jc w:val="both"/>
        <w:rPr>
          <w:bCs/>
          <w:iCs/>
          <w:color w:val="000000"/>
          <w:szCs w:val="28"/>
        </w:rPr>
      </w:pPr>
      <w:r w:rsidRPr="009543C2">
        <w:rPr>
          <w:rFonts w:eastAsia="SymbolMT"/>
          <w:bCs/>
          <w:iCs/>
          <w:color w:val="000000"/>
          <w:szCs w:val="28"/>
        </w:rPr>
        <w:t xml:space="preserve">• </w:t>
      </w:r>
      <w:r w:rsidRPr="009543C2">
        <w:rPr>
          <w:bCs/>
          <w:iCs/>
          <w:color w:val="000000"/>
          <w:szCs w:val="28"/>
        </w:rPr>
        <w:t>Вставить таблицу Excel.</w:t>
      </w:r>
    </w:p>
    <w:p w:rsidR="00A17876" w:rsidRPr="009543C2" w:rsidRDefault="00A17876" w:rsidP="001F4846">
      <w:pPr>
        <w:autoSpaceDE w:val="0"/>
        <w:autoSpaceDN w:val="0"/>
        <w:adjustRightInd w:val="0"/>
        <w:spacing w:after="0" w:line="360" w:lineRule="auto"/>
        <w:ind w:firstLine="510"/>
        <w:jc w:val="both"/>
        <w:rPr>
          <w:bCs/>
          <w:iCs/>
          <w:color w:val="000000"/>
          <w:szCs w:val="28"/>
        </w:rPr>
      </w:pPr>
      <w:r w:rsidRPr="009543C2">
        <w:rPr>
          <w:rFonts w:eastAsia="SymbolMT"/>
          <w:bCs/>
          <w:iCs/>
          <w:color w:val="000000"/>
          <w:szCs w:val="28"/>
        </w:rPr>
        <w:t xml:space="preserve">• </w:t>
      </w:r>
      <w:r w:rsidRPr="009543C2">
        <w:rPr>
          <w:bCs/>
          <w:iCs/>
          <w:color w:val="000000"/>
          <w:szCs w:val="28"/>
        </w:rPr>
        <w:t>Вставить таблицу из набора шаблонов таблиц – Экспресс-таблицу.</w:t>
      </w:r>
    </w:p>
    <w:p w:rsidR="00A17876" w:rsidRPr="009543C2" w:rsidRDefault="00A17876" w:rsidP="001F4846">
      <w:pPr>
        <w:autoSpaceDE w:val="0"/>
        <w:autoSpaceDN w:val="0"/>
        <w:adjustRightInd w:val="0"/>
        <w:spacing w:after="0" w:line="360" w:lineRule="auto"/>
        <w:ind w:firstLine="510"/>
        <w:jc w:val="both"/>
        <w:rPr>
          <w:bCs/>
          <w:iCs/>
          <w:color w:val="000000"/>
          <w:szCs w:val="28"/>
        </w:rPr>
      </w:pPr>
      <w:r w:rsidRPr="009543C2">
        <w:rPr>
          <w:bCs/>
          <w:iCs/>
          <w:color w:val="000000"/>
          <w:szCs w:val="28"/>
        </w:rPr>
        <w:t>Таблица состоит из строк и столбцов. По умолчанию все столбцы нум</w:t>
      </w:r>
      <w:r w:rsidRPr="009543C2">
        <w:rPr>
          <w:bCs/>
          <w:iCs/>
          <w:color w:val="000000"/>
          <w:szCs w:val="28"/>
        </w:rPr>
        <w:t>е</w:t>
      </w:r>
      <w:r w:rsidRPr="009543C2">
        <w:rPr>
          <w:bCs/>
          <w:iCs/>
          <w:color w:val="000000"/>
          <w:szCs w:val="28"/>
        </w:rPr>
        <w:t>руются латинскими буквами от A до Z, а строки цифрами. Поэтому при н</w:t>
      </w:r>
      <w:r w:rsidRPr="009543C2">
        <w:rPr>
          <w:bCs/>
          <w:iCs/>
          <w:color w:val="000000"/>
          <w:szCs w:val="28"/>
        </w:rPr>
        <w:t>а</w:t>
      </w:r>
      <w:r w:rsidRPr="009543C2">
        <w:rPr>
          <w:bCs/>
          <w:iCs/>
          <w:color w:val="000000"/>
          <w:szCs w:val="28"/>
        </w:rPr>
        <w:t xml:space="preserve">писании формул к ячейке следует обращаться по ее адресу, например, </w:t>
      </w:r>
      <w:r w:rsidRPr="009543C2">
        <w:rPr>
          <w:bCs/>
          <w:iCs/>
          <w:color w:val="000000"/>
          <w:szCs w:val="28"/>
          <w:lang w:val="en-US"/>
        </w:rPr>
        <w:t>S</w:t>
      </w:r>
      <w:r w:rsidRPr="009543C2">
        <w:rPr>
          <w:bCs/>
          <w:iCs/>
          <w:color w:val="000000"/>
          <w:szCs w:val="28"/>
        </w:rPr>
        <w:t>1. Каждая ячейка таблицы представляет собой самостоятельный документ, в который можно помещать числа, текст, рисунки, даты, таблицы. Редактир</w:t>
      </w:r>
      <w:r w:rsidRPr="009543C2">
        <w:rPr>
          <w:bCs/>
          <w:iCs/>
          <w:color w:val="000000"/>
          <w:szCs w:val="28"/>
        </w:rPr>
        <w:t>у</w:t>
      </w:r>
      <w:r w:rsidRPr="009543C2">
        <w:rPr>
          <w:bCs/>
          <w:iCs/>
          <w:color w:val="000000"/>
          <w:szCs w:val="28"/>
        </w:rPr>
        <w:t>ется текст в ячейке по тем же правилам, что и в о</w:t>
      </w:r>
      <w:r w:rsidRPr="009543C2">
        <w:rPr>
          <w:bCs/>
          <w:iCs/>
          <w:color w:val="000000"/>
          <w:szCs w:val="28"/>
        </w:rPr>
        <w:t>с</w:t>
      </w:r>
      <w:r w:rsidRPr="009543C2">
        <w:rPr>
          <w:bCs/>
          <w:iCs/>
          <w:color w:val="000000"/>
          <w:szCs w:val="28"/>
        </w:rPr>
        <w:t xml:space="preserve">новном документе. </w:t>
      </w:r>
    </w:p>
    <w:p w:rsidR="007D1820" w:rsidRDefault="00D23674" w:rsidP="007D1820">
      <w:pPr>
        <w:rPr>
          <w:b/>
          <w:lang w:val="en-US"/>
        </w:rPr>
      </w:pPr>
      <w:bookmarkStart w:id="54" w:name="_Toc386442272"/>
      <w:bookmarkStart w:id="55" w:name="_Toc389121745"/>
      <w:bookmarkStart w:id="56" w:name="_Toc389674882"/>
      <w:bookmarkStart w:id="57" w:name="_Toc389675330"/>
      <w:bookmarkStart w:id="58" w:name="_Toc397081601"/>
      <w:r w:rsidRPr="00691EC8">
        <w:rPr>
          <w:b/>
        </w:rPr>
        <w:t>Шаблоны</w:t>
      </w:r>
      <w:bookmarkEnd w:id="54"/>
      <w:bookmarkEnd w:id="55"/>
      <w:bookmarkEnd w:id="56"/>
      <w:bookmarkEnd w:id="57"/>
      <w:bookmarkEnd w:id="58"/>
    </w:p>
    <w:p w:rsidR="00A17876" w:rsidRPr="009543C2" w:rsidRDefault="00A17876" w:rsidP="007D1820">
      <w:pPr>
        <w:spacing w:after="0" w:line="360" w:lineRule="auto"/>
        <w:ind w:firstLine="709"/>
        <w:rPr>
          <w:bCs/>
          <w:iCs/>
          <w:color w:val="000000"/>
          <w:szCs w:val="28"/>
        </w:rPr>
      </w:pPr>
      <w:r w:rsidRPr="007D1820">
        <w:rPr>
          <w:bCs/>
          <w:i/>
          <w:iCs/>
          <w:color w:val="000000"/>
          <w:szCs w:val="28"/>
        </w:rPr>
        <w:t>Шаблон</w:t>
      </w:r>
      <w:r w:rsidRPr="009543C2">
        <w:rPr>
          <w:bCs/>
          <w:iCs/>
          <w:color w:val="000000"/>
          <w:szCs w:val="28"/>
        </w:rPr>
        <w:t xml:space="preserve"> – это набор параметров форматирования текста, абзацев, сп</w:t>
      </w:r>
      <w:r w:rsidRPr="009543C2">
        <w:rPr>
          <w:bCs/>
          <w:iCs/>
          <w:color w:val="000000"/>
          <w:szCs w:val="28"/>
        </w:rPr>
        <w:t>и</w:t>
      </w:r>
      <w:r w:rsidRPr="009543C2">
        <w:rPr>
          <w:bCs/>
          <w:iCs/>
          <w:color w:val="000000"/>
          <w:szCs w:val="28"/>
        </w:rPr>
        <w:t xml:space="preserve">сков, элементов автотекста, макросов. Редактор Word имеет стандартный </w:t>
      </w:r>
      <w:r w:rsidRPr="009543C2">
        <w:rPr>
          <w:bCs/>
          <w:iCs/>
          <w:color w:val="000000"/>
          <w:szCs w:val="28"/>
        </w:rPr>
        <w:lastRenderedPageBreak/>
        <w:t>шаблон Normal, который загружается при открытии нового документа. Кр</w:t>
      </w:r>
      <w:r w:rsidRPr="009543C2">
        <w:rPr>
          <w:bCs/>
          <w:iCs/>
          <w:color w:val="000000"/>
          <w:szCs w:val="28"/>
        </w:rPr>
        <w:t>о</w:t>
      </w:r>
      <w:r w:rsidRPr="009543C2">
        <w:rPr>
          <w:bCs/>
          <w:iCs/>
          <w:color w:val="000000"/>
          <w:szCs w:val="28"/>
        </w:rPr>
        <w:t>ме того, он имеет большое количество других шаблонов для создания зап</w:t>
      </w:r>
      <w:r w:rsidRPr="009543C2">
        <w:rPr>
          <w:bCs/>
          <w:iCs/>
          <w:color w:val="000000"/>
          <w:szCs w:val="28"/>
        </w:rPr>
        <w:t>и</w:t>
      </w:r>
      <w:r w:rsidRPr="009543C2">
        <w:rPr>
          <w:bCs/>
          <w:iCs/>
          <w:color w:val="000000"/>
          <w:szCs w:val="28"/>
        </w:rPr>
        <w:t>сок, факсов, писем, публикаций и т. п. Чтобы найти требуемый шаблон, вв</w:t>
      </w:r>
      <w:r w:rsidRPr="009543C2">
        <w:rPr>
          <w:bCs/>
          <w:iCs/>
          <w:color w:val="000000"/>
          <w:szCs w:val="28"/>
        </w:rPr>
        <w:t>е</w:t>
      </w:r>
      <w:r w:rsidRPr="009543C2">
        <w:rPr>
          <w:bCs/>
          <w:iCs/>
          <w:color w:val="000000"/>
          <w:szCs w:val="28"/>
        </w:rPr>
        <w:t xml:space="preserve">дите команду </w:t>
      </w:r>
      <w:r w:rsidRPr="009543C2">
        <w:rPr>
          <w:b/>
          <w:bCs/>
          <w:i/>
          <w:iCs/>
          <w:color w:val="000000"/>
          <w:szCs w:val="28"/>
        </w:rPr>
        <w:t>Файл</w:t>
      </w:r>
      <w:r w:rsidRPr="009543C2">
        <w:rPr>
          <w:bCs/>
          <w:iCs/>
          <w:color w:val="000000"/>
          <w:szCs w:val="28"/>
        </w:rPr>
        <w:t xml:space="preserve">, </w:t>
      </w:r>
      <w:r w:rsidRPr="009543C2">
        <w:rPr>
          <w:b/>
          <w:bCs/>
          <w:i/>
          <w:iCs/>
          <w:color w:val="000000"/>
          <w:szCs w:val="28"/>
        </w:rPr>
        <w:t>Создать</w:t>
      </w:r>
      <w:r w:rsidRPr="009543C2">
        <w:rPr>
          <w:bCs/>
          <w:iCs/>
          <w:color w:val="000000"/>
          <w:szCs w:val="28"/>
        </w:rPr>
        <w:t xml:space="preserve">, затем выберите подходящий по содержанию шаблон и щелкните по кнопке </w:t>
      </w:r>
      <w:r w:rsidRPr="009543C2">
        <w:rPr>
          <w:b/>
          <w:bCs/>
          <w:i/>
          <w:iCs/>
          <w:color w:val="000000"/>
          <w:szCs w:val="28"/>
        </w:rPr>
        <w:t>Создать</w:t>
      </w:r>
      <w:r w:rsidRPr="009543C2">
        <w:rPr>
          <w:bCs/>
          <w:iCs/>
          <w:color w:val="000000"/>
          <w:szCs w:val="28"/>
        </w:rPr>
        <w:t>. Шаблон может содержать поля вв</w:t>
      </w:r>
      <w:r w:rsidRPr="009543C2">
        <w:rPr>
          <w:bCs/>
          <w:iCs/>
          <w:color w:val="000000"/>
          <w:szCs w:val="28"/>
        </w:rPr>
        <w:t>о</w:t>
      </w:r>
      <w:r w:rsidRPr="009543C2">
        <w:rPr>
          <w:bCs/>
          <w:iCs/>
          <w:color w:val="000000"/>
          <w:szCs w:val="28"/>
        </w:rPr>
        <w:t>да с текстом, который нужно заменить. В документ можно вставлять поля различн</w:t>
      </w:r>
      <w:r w:rsidRPr="009543C2">
        <w:rPr>
          <w:bCs/>
          <w:iCs/>
          <w:color w:val="000000"/>
          <w:szCs w:val="28"/>
        </w:rPr>
        <w:t>о</w:t>
      </w:r>
      <w:r w:rsidRPr="009543C2">
        <w:rPr>
          <w:bCs/>
          <w:iCs/>
          <w:color w:val="000000"/>
          <w:szCs w:val="28"/>
        </w:rPr>
        <w:t xml:space="preserve">го вида с помощью команды </w:t>
      </w:r>
      <w:r w:rsidRPr="009543C2">
        <w:rPr>
          <w:b/>
          <w:bCs/>
          <w:i/>
          <w:iCs/>
          <w:color w:val="000000"/>
          <w:szCs w:val="28"/>
        </w:rPr>
        <w:t>Вставка, Экспресс-блоки, Пол</w:t>
      </w:r>
      <w:r w:rsidRPr="00E2207F">
        <w:rPr>
          <w:b/>
          <w:bCs/>
          <w:i/>
          <w:iCs/>
          <w:color w:val="FF0000"/>
          <w:szCs w:val="28"/>
        </w:rPr>
        <w:t>я</w:t>
      </w:r>
      <w:r w:rsidRPr="009543C2">
        <w:rPr>
          <w:bCs/>
          <w:iCs/>
          <w:color w:val="000000"/>
          <w:szCs w:val="28"/>
        </w:rPr>
        <w:t xml:space="preserve">. </w:t>
      </w:r>
    </w:p>
    <w:p w:rsidR="00A17876" w:rsidRPr="009543C2" w:rsidRDefault="00A17876" w:rsidP="007D1820">
      <w:pPr>
        <w:autoSpaceDE w:val="0"/>
        <w:autoSpaceDN w:val="0"/>
        <w:adjustRightInd w:val="0"/>
        <w:spacing w:after="0" w:line="360" w:lineRule="auto"/>
        <w:ind w:firstLine="709"/>
        <w:rPr>
          <w:bCs/>
          <w:iCs/>
          <w:color w:val="000000"/>
          <w:szCs w:val="28"/>
        </w:rPr>
      </w:pPr>
      <w:r w:rsidRPr="00691EC8">
        <w:rPr>
          <w:bCs/>
          <w:i/>
          <w:iCs/>
          <w:color w:val="000000"/>
          <w:szCs w:val="28"/>
        </w:rPr>
        <w:t>Word 2010</w:t>
      </w:r>
      <w:r w:rsidRPr="009543C2">
        <w:rPr>
          <w:bCs/>
          <w:iCs/>
          <w:color w:val="000000"/>
          <w:szCs w:val="28"/>
        </w:rPr>
        <w:t xml:space="preserve"> позволяет создавать и собственные шаблоны – пользов</w:t>
      </w:r>
      <w:r w:rsidRPr="009543C2">
        <w:rPr>
          <w:bCs/>
          <w:iCs/>
          <w:color w:val="000000"/>
          <w:szCs w:val="28"/>
        </w:rPr>
        <w:t>а</w:t>
      </w:r>
      <w:r w:rsidRPr="009543C2">
        <w:rPr>
          <w:bCs/>
          <w:iCs/>
          <w:color w:val="000000"/>
          <w:szCs w:val="28"/>
        </w:rPr>
        <w:t xml:space="preserve">тельские. Для создания пользовательского шаблона введите команду </w:t>
      </w:r>
      <w:r w:rsidRPr="009543C2">
        <w:rPr>
          <w:b/>
          <w:bCs/>
          <w:i/>
          <w:iCs/>
          <w:color w:val="000000"/>
          <w:szCs w:val="28"/>
        </w:rPr>
        <w:t xml:space="preserve">Файл, Создать </w:t>
      </w:r>
      <w:r w:rsidRPr="009543C2">
        <w:rPr>
          <w:bCs/>
          <w:iCs/>
          <w:color w:val="000000"/>
          <w:szCs w:val="28"/>
        </w:rPr>
        <w:t xml:space="preserve">и выберите в окне диалога папку </w:t>
      </w:r>
      <w:r w:rsidRPr="009543C2">
        <w:rPr>
          <w:bCs/>
          <w:i/>
          <w:iCs/>
          <w:color w:val="000000"/>
          <w:szCs w:val="28"/>
        </w:rPr>
        <w:t>Мои шаблоны</w:t>
      </w:r>
      <w:r w:rsidRPr="009543C2">
        <w:rPr>
          <w:bCs/>
          <w:iCs/>
          <w:color w:val="000000"/>
          <w:szCs w:val="28"/>
        </w:rPr>
        <w:t xml:space="preserve">: откроется окно диалога Создать. Активизируйте значок </w:t>
      </w:r>
      <w:r w:rsidRPr="009543C2">
        <w:rPr>
          <w:bCs/>
          <w:i/>
          <w:iCs/>
          <w:color w:val="000000"/>
          <w:szCs w:val="28"/>
        </w:rPr>
        <w:t>Новый документ</w:t>
      </w:r>
      <w:r w:rsidRPr="009543C2">
        <w:rPr>
          <w:bCs/>
          <w:iCs/>
          <w:color w:val="000000"/>
          <w:szCs w:val="28"/>
        </w:rPr>
        <w:t>, установите в гру</w:t>
      </w:r>
      <w:r w:rsidRPr="009543C2">
        <w:rPr>
          <w:bCs/>
          <w:iCs/>
          <w:color w:val="000000"/>
          <w:szCs w:val="28"/>
        </w:rPr>
        <w:t>п</w:t>
      </w:r>
      <w:r w:rsidRPr="009543C2">
        <w:rPr>
          <w:bCs/>
          <w:iCs/>
          <w:color w:val="000000"/>
          <w:szCs w:val="28"/>
        </w:rPr>
        <w:t xml:space="preserve">пе </w:t>
      </w:r>
      <w:r w:rsidRPr="007D1820">
        <w:rPr>
          <w:b/>
          <w:bCs/>
          <w:i/>
          <w:iCs/>
          <w:color w:val="000000"/>
          <w:szCs w:val="28"/>
        </w:rPr>
        <w:t>Создать</w:t>
      </w:r>
      <w:r w:rsidRPr="009543C2">
        <w:rPr>
          <w:bCs/>
          <w:iCs/>
          <w:color w:val="000000"/>
          <w:szCs w:val="28"/>
        </w:rPr>
        <w:t xml:space="preserve"> переключатель </w:t>
      </w:r>
      <w:r w:rsidRPr="009543C2">
        <w:rPr>
          <w:b/>
          <w:bCs/>
          <w:i/>
          <w:iCs/>
          <w:color w:val="000000"/>
          <w:szCs w:val="28"/>
        </w:rPr>
        <w:t>Шаблон</w:t>
      </w:r>
      <w:r w:rsidRPr="009543C2">
        <w:rPr>
          <w:bCs/>
          <w:iCs/>
          <w:color w:val="000000"/>
          <w:szCs w:val="28"/>
        </w:rPr>
        <w:t xml:space="preserve"> и щелкните по кнопке </w:t>
      </w:r>
      <w:r w:rsidRPr="009543C2">
        <w:rPr>
          <w:b/>
          <w:bCs/>
          <w:i/>
          <w:iCs/>
          <w:color w:val="000000"/>
          <w:szCs w:val="28"/>
        </w:rPr>
        <w:t>ОК</w:t>
      </w:r>
      <w:r w:rsidRPr="009543C2">
        <w:rPr>
          <w:bCs/>
          <w:iCs/>
          <w:color w:val="000000"/>
          <w:szCs w:val="28"/>
        </w:rPr>
        <w:t>. При сохр</w:t>
      </w:r>
      <w:r w:rsidRPr="009543C2">
        <w:rPr>
          <w:bCs/>
          <w:iCs/>
          <w:color w:val="000000"/>
          <w:szCs w:val="28"/>
        </w:rPr>
        <w:t>а</w:t>
      </w:r>
      <w:r w:rsidRPr="009543C2">
        <w:rPr>
          <w:bCs/>
          <w:iCs/>
          <w:color w:val="000000"/>
          <w:szCs w:val="28"/>
        </w:rPr>
        <w:t>нении документа шаблон сохраняется с расширением .dotx (.dot) в папке Мои ша</w:t>
      </w:r>
      <w:r w:rsidRPr="009543C2">
        <w:rPr>
          <w:bCs/>
          <w:iCs/>
          <w:color w:val="000000"/>
          <w:szCs w:val="28"/>
        </w:rPr>
        <w:t>б</w:t>
      </w:r>
      <w:r w:rsidRPr="009543C2">
        <w:rPr>
          <w:bCs/>
          <w:iCs/>
          <w:color w:val="000000"/>
          <w:szCs w:val="28"/>
        </w:rPr>
        <w:t>лоны.</w:t>
      </w:r>
    </w:p>
    <w:p w:rsidR="00A17876" w:rsidRPr="009543C2" w:rsidRDefault="00A17876" w:rsidP="001F4846">
      <w:pPr>
        <w:autoSpaceDE w:val="0"/>
        <w:autoSpaceDN w:val="0"/>
        <w:adjustRightInd w:val="0"/>
        <w:spacing w:after="0" w:line="360" w:lineRule="auto"/>
        <w:ind w:firstLine="510"/>
        <w:jc w:val="both"/>
        <w:rPr>
          <w:bCs/>
          <w:iCs/>
          <w:color w:val="000000"/>
          <w:szCs w:val="28"/>
        </w:rPr>
      </w:pPr>
      <w:r w:rsidRPr="009543C2">
        <w:rPr>
          <w:bCs/>
          <w:iCs/>
          <w:color w:val="000000"/>
          <w:szCs w:val="28"/>
        </w:rPr>
        <w:t>В шаблон документа введите постоянный текст и вставьте необх</w:t>
      </w:r>
      <w:r w:rsidRPr="009543C2">
        <w:rPr>
          <w:bCs/>
          <w:iCs/>
          <w:color w:val="000000"/>
          <w:szCs w:val="28"/>
        </w:rPr>
        <w:t>о</w:t>
      </w:r>
      <w:r w:rsidRPr="009543C2">
        <w:rPr>
          <w:bCs/>
          <w:iCs/>
          <w:color w:val="000000"/>
          <w:szCs w:val="28"/>
        </w:rPr>
        <w:t xml:space="preserve">димые поля с помощью команды </w:t>
      </w:r>
      <w:r w:rsidRPr="007D1820">
        <w:rPr>
          <w:b/>
          <w:bCs/>
          <w:i/>
          <w:iCs/>
          <w:color w:val="000000"/>
          <w:szCs w:val="28"/>
        </w:rPr>
        <w:t>Вставка, Экспресс-блоки</w:t>
      </w:r>
      <w:r w:rsidRPr="009543C2">
        <w:rPr>
          <w:bCs/>
          <w:iCs/>
          <w:color w:val="000000"/>
          <w:szCs w:val="28"/>
        </w:rPr>
        <w:t xml:space="preserve"> (</w:t>
      </w:r>
      <w:r w:rsidRPr="007D1820">
        <w:rPr>
          <w:bCs/>
          <w:i/>
          <w:iCs/>
          <w:color w:val="000000"/>
          <w:szCs w:val="28"/>
        </w:rPr>
        <w:t>Автотекст</w:t>
      </w:r>
      <w:r w:rsidRPr="009543C2">
        <w:rPr>
          <w:bCs/>
          <w:iCs/>
          <w:color w:val="000000"/>
          <w:szCs w:val="28"/>
        </w:rPr>
        <w:t xml:space="preserve">, </w:t>
      </w:r>
      <w:r w:rsidRPr="007D1820">
        <w:rPr>
          <w:bCs/>
          <w:i/>
          <w:iCs/>
          <w:color w:val="000000"/>
          <w:szCs w:val="28"/>
        </w:rPr>
        <w:t>Поле</w:t>
      </w:r>
      <w:r w:rsidRPr="009543C2">
        <w:rPr>
          <w:bCs/>
          <w:iCs/>
          <w:color w:val="000000"/>
          <w:szCs w:val="28"/>
        </w:rPr>
        <w:t xml:space="preserve"> и </w:t>
      </w:r>
      <w:r w:rsidRPr="007D1820">
        <w:rPr>
          <w:bCs/>
          <w:i/>
          <w:iCs/>
          <w:color w:val="000000"/>
          <w:szCs w:val="28"/>
        </w:rPr>
        <w:t>Организатор стандартных блоков</w:t>
      </w:r>
      <w:r w:rsidRPr="009543C2">
        <w:rPr>
          <w:bCs/>
          <w:iCs/>
          <w:color w:val="000000"/>
          <w:szCs w:val="28"/>
        </w:rPr>
        <w:t>). В шаблон можно вставлять такие объе</w:t>
      </w:r>
      <w:r w:rsidRPr="009543C2">
        <w:rPr>
          <w:bCs/>
          <w:iCs/>
          <w:color w:val="000000"/>
          <w:szCs w:val="28"/>
        </w:rPr>
        <w:t>к</w:t>
      </w:r>
      <w:r w:rsidRPr="009543C2">
        <w:rPr>
          <w:bCs/>
          <w:iCs/>
          <w:color w:val="000000"/>
          <w:szCs w:val="28"/>
        </w:rPr>
        <w:t xml:space="preserve">ты, как текст (А), поле ввода (ab|), флажки, списки. Элементы управления для вставки в шаблоны размещены в группе </w:t>
      </w:r>
      <w:r w:rsidRPr="009543C2">
        <w:rPr>
          <w:b/>
          <w:bCs/>
          <w:i/>
          <w:iCs/>
          <w:color w:val="000000"/>
          <w:szCs w:val="28"/>
        </w:rPr>
        <w:t>Элементы управления</w:t>
      </w:r>
      <w:r w:rsidRPr="009543C2">
        <w:rPr>
          <w:bCs/>
          <w:iCs/>
          <w:color w:val="000000"/>
          <w:szCs w:val="28"/>
        </w:rPr>
        <w:t xml:space="preserve"> вкладки </w:t>
      </w:r>
      <w:r w:rsidRPr="009543C2">
        <w:rPr>
          <w:b/>
          <w:bCs/>
          <w:i/>
          <w:iCs/>
          <w:color w:val="000000"/>
          <w:szCs w:val="28"/>
        </w:rPr>
        <w:t>Ра</w:t>
      </w:r>
      <w:r w:rsidRPr="009543C2">
        <w:rPr>
          <w:b/>
          <w:bCs/>
          <w:i/>
          <w:iCs/>
          <w:color w:val="000000"/>
          <w:szCs w:val="28"/>
        </w:rPr>
        <w:t>з</w:t>
      </w:r>
      <w:r w:rsidRPr="009543C2">
        <w:rPr>
          <w:b/>
          <w:bCs/>
          <w:i/>
          <w:iCs/>
          <w:color w:val="000000"/>
          <w:szCs w:val="28"/>
        </w:rPr>
        <w:t>работчик</w:t>
      </w:r>
      <w:r w:rsidRPr="009543C2">
        <w:rPr>
          <w:bCs/>
          <w:iCs/>
          <w:color w:val="000000"/>
          <w:szCs w:val="28"/>
        </w:rPr>
        <w:t xml:space="preserve"> ленты. В режиме ограниченной функциональности эти кнопки н</w:t>
      </w:r>
      <w:r w:rsidRPr="009543C2">
        <w:rPr>
          <w:bCs/>
          <w:iCs/>
          <w:color w:val="000000"/>
          <w:szCs w:val="28"/>
        </w:rPr>
        <w:t>е</w:t>
      </w:r>
      <w:r w:rsidRPr="009543C2">
        <w:rPr>
          <w:bCs/>
          <w:iCs/>
          <w:color w:val="000000"/>
          <w:szCs w:val="28"/>
        </w:rPr>
        <w:t xml:space="preserve">доступны. </w:t>
      </w:r>
    </w:p>
    <w:p w:rsidR="00A17876" w:rsidRPr="009543C2" w:rsidRDefault="00A17876" w:rsidP="001F4846">
      <w:pPr>
        <w:autoSpaceDE w:val="0"/>
        <w:autoSpaceDN w:val="0"/>
        <w:adjustRightInd w:val="0"/>
        <w:spacing w:after="0" w:line="360" w:lineRule="auto"/>
        <w:ind w:firstLine="510"/>
        <w:jc w:val="both"/>
        <w:rPr>
          <w:b/>
          <w:bCs/>
          <w:iCs/>
          <w:color w:val="000000"/>
          <w:szCs w:val="28"/>
        </w:rPr>
      </w:pPr>
      <w:r w:rsidRPr="009543C2">
        <w:rPr>
          <w:b/>
          <w:bCs/>
          <w:iCs/>
          <w:color w:val="000000"/>
          <w:szCs w:val="28"/>
        </w:rPr>
        <w:t>Создание шаблона пользователя</w:t>
      </w:r>
    </w:p>
    <w:p w:rsidR="00A17876" w:rsidRPr="009543C2" w:rsidRDefault="00A17876" w:rsidP="001F4846">
      <w:pPr>
        <w:autoSpaceDE w:val="0"/>
        <w:autoSpaceDN w:val="0"/>
        <w:adjustRightInd w:val="0"/>
        <w:spacing w:after="0" w:line="360" w:lineRule="auto"/>
        <w:ind w:firstLine="510"/>
        <w:jc w:val="both"/>
        <w:rPr>
          <w:bCs/>
          <w:iCs/>
          <w:color w:val="000000"/>
          <w:szCs w:val="28"/>
        </w:rPr>
      </w:pPr>
      <w:r w:rsidRPr="009543C2">
        <w:rPr>
          <w:bCs/>
          <w:iCs/>
          <w:color w:val="000000"/>
          <w:szCs w:val="28"/>
        </w:rPr>
        <w:t xml:space="preserve">В группе </w:t>
      </w:r>
      <w:r w:rsidRPr="009543C2">
        <w:rPr>
          <w:b/>
          <w:bCs/>
          <w:i/>
          <w:iCs/>
          <w:color w:val="000000"/>
          <w:szCs w:val="28"/>
        </w:rPr>
        <w:t>Элементы управления</w:t>
      </w:r>
      <w:r w:rsidRPr="009543C2">
        <w:rPr>
          <w:bCs/>
          <w:iCs/>
          <w:color w:val="000000"/>
          <w:szCs w:val="28"/>
        </w:rPr>
        <w:t xml:space="preserve"> вкладки </w:t>
      </w:r>
      <w:r w:rsidRPr="009543C2">
        <w:rPr>
          <w:b/>
          <w:bCs/>
          <w:i/>
          <w:iCs/>
          <w:color w:val="000000"/>
          <w:szCs w:val="28"/>
        </w:rPr>
        <w:t>Разработчик</w:t>
      </w:r>
      <w:r w:rsidRPr="009543C2">
        <w:rPr>
          <w:bCs/>
          <w:iCs/>
          <w:color w:val="000000"/>
          <w:szCs w:val="28"/>
        </w:rPr>
        <w:t xml:space="preserve"> имеются сл</w:t>
      </w:r>
      <w:r w:rsidRPr="009543C2">
        <w:rPr>
          <w:bCs/>
          <w:iCs/>
          <w:color w:val="000000"/>
          <w:szCs w:val="28"/>
        </w:rPr>
        <w:t>е</w:t>
      </w:r>
      <w:r w:rsidRPr="009543C2">
        <w:rPr>
          <w:bCs/>
          <w:iCs/>
          <w:color w:val="000000"/>
          <w:szCs w:val="28"/>
        </w:rPr>
        <w:t>дующие элементы для создания полей:</w:t>
      </w:r>
    </w:p>
    <w:p w:rsidR="00A17876" w:rsidRPr="009543C2" w:rsidRDefault="00A17876" w:rsidP="001F4846">
      <w:pPr>
        <w:autoSpaceDE w:val="0"/>
        <w:autoSpaceDN w:val="0"/>
        <w:adjustRightInd w:val="0"/>
        <w:spacing w:after="0" w:line="360" w:lineRule="auto"/>
        <w:ind w:firstLine="510"/>
        <w:jc w:val="both"/>
        <w:rPr>
          <w:bCs/>
          <w:iCs/>
          <w:color w:val="000000"/>
          <w:szCs w:val="28"/>
        </w:rPr>
      </w:pPr>
      <w:r w:rsidRPr="009543C2">
        <w:rPr>
          <w:rFonts w:eastAsia="TimesNewRomanPS-ItalicMT"/>
          <w:bCs/>
          <w:i/>
          <w:iCs/>
          <w:color w:val="000000"/>
          <w:szCs w:val="28"/>
        </w:rPr>
        <w:t>форматированный текст</w:t>
      </w:r>
      <w:r w:rsidRPr="009543C2">
        <w:rPr>
          <w:rFonts w:eastAsia="TimesNewRomanPS-ItalicMT"/>
          <w:bCs/>
          <w:iCs/>
          <w:color w:val="000000"/>
          <w:szCs w:val="28"/>
        </w:rPr>
        <w:t xml:space="preserve"> </w:t>
      </w:r>
      <w:r w:rsidRPr="009543C2">
        <w:rPr>
          <w:bCs/>
          <w:iCs/>
          <w:color w:val="000000"/>
          <w:szCs w:val="28"/>
        </w:rPr>
        <w:t>(Аа) – ввод форматированного текста;</w:t>
      </w:r>
    </w:p>
    <w:p w:rsidR="00A17876" w:rsidRPr="009543C2" w:rsidRDefault="00A17876" w:rsidP="001F4846">
      <w:pPr>
        <w:autoSpaceDE w:val="0"/>
        <w:autoSpaceDN w:val="0"/>
        <w:adjustRightInd w:val="0"/>
        <w:spacing w:after="0" w:line="360" w:lineRule="auto"/>
        <w:ind w:firstLine="510"/>
        <w:jc w:val="both"/>
        <w:rPr>
          <w:bCs/>
          <w:iCs/>
          <w:color w:val="000000"/>
          <w:szCs w:val="28"/>
        </w:rPr>
      </w:pPr>
      <w:r w:rsidRPr="009543C2">
        <w:rPr>
          <w:rFonts w:eastAsia="TimesNewRomanPS-ItalicMT"/>
          <w:bCs/>
          <w:i/>
          <w:iCs/>
          <w:color w:val="000000"/>
          <w:szCs w:val="28"/>
        </w:rPr>
        <w:t>обычный текст</w:t>
      </w:r>
      <w:r w:rsidRPr="009543C2">
        <w:rPr>
          <w:rFonts w:eastAsia="TimesNewRomanPS-ItalicMT"/>
          <w:bCs/>
          <w:iCs/>
          <w:color w:val="000000"/>
          <w:szCs w:val="28"/>
        </w:rPr>
        <w:t xml:space="preserve"> </w:t>
      </w:r>
      <w:r w:rsidRPr="009543C2">
        <w:rPr>
          <w:bCs/>
          <w:iCs/>
          <w:color w:val="000000"/>
          <w:szCs w:val="28"/>
        </w:rPr>
        <w:t>(Аа) – ввод обычного текста;</w:t>
      </w:r>
    </w:p>
    <w:p w:rsidR="00A17876" w:rsidRPr="009543C2" w:rsidRDefault="00A17876" w:rsidP="001F4846">
      <w:pPr>
        <w:autoSpaceDE w:val="0"/>
        <w:autoSpaceDN w:val="0"/>
        <w:adjustRightInd w:val="0"/>
        <w:spacing w:after="0" w:line="360" w:lineRule="auto"/>
        <w:ind w:firstLine="510"/>
        <w:jc w:val="both"/>
        <w:rPr>
          <w:bCs/>
          <w:iCs/>
          <w:color w:val="000000"/>
          <w:szCs w:val="28"/>
        </w:rPr>
      </w:pPr>
      <w:r w:rsidRPr="009543C2">
        <w:rPr>
          <w:rFonts w:eastAsia="TimesNewRomanPS-ItalicMT"/>
          <w:bCs/>
          <w:i/>
          <w:iCs/>
          <w:color w:val="000000"/>
          <w:szCs w:val="28"/>
        </w:rPr>
        <w:lastRenderedPageBreak/>
        <w:t>рисунок</w:t>
      </w:r>
      <w:r w:rsidRPr="009543C2">
        <w:rPr>
          <w:rFonts w:eastAsia="TimesNewRomanPS-ItalicMT"/>
          <w:bCs/>
          <w:iCs/>
          <w:color w:val="000000"/>
          <w:szCs w:val="28"/>
        </w:rPr>
        <w:t xml:space="preserve"> </w:t>
      </w:r>
      <w:r w:rsidRPr="009543C2">
        <w:rPr>
          <w:bCs/>
          <w:iCs/>
          <w:color w:val="000000"/>
          <w:szCs w:val="28"/>
        </w:rPr>
        <w:t>– вставка элемента управления содержимым «рисунок»;</w:t>
      </w:r>
    </w:p>
    <w:p w:rsidR="00A17876" w:rsidRPr="009543C2" w:rsidRDefault="00A17876" w:rsidP="001F4846">
      <w:pPr>
        <w:autoSpaceDE w:val="0"/>
        <w:autoSpaceDN w:val="0"/>
        <w:adjustRightInd w:val="0"/>
        <w:spacing w:after="0" w:line="360" w:lineRule="auto"/>
        <w:ind w:firstLine="510"/>
        <w:jc w:val="both"/>
        <w:rPr>
          <w:bCs/>
          <w:iCs/>
          <w:color w:val="000000"/>
          <w:szCs w:val="28"/>
        </w:rPr>
      </w:pPr>
      <w:r w:rsidRPr="009543C2">
        <w:rPr>
          <w:rFonts w:eastAsia="TimesNewRomanPS-ItalicMT"/>
          <w:bCs/>
          <w:i/>
          <w:iCs/>
          <w:color w:val="000000"/>
          <w:szCs w:val="28"/>
        </w:rPr>
        <w:t>коллекция стандартных блоков</w:t>
      </w:r>
      <w:r w:rsidRPr="009543C2">
        <w:rPr>
          <w:rFonts w:eastAsia="TimesNewRomanPS-ItalicMT"/>
          <w:bCs/>
          <w:iCs/>
          <w:color w:val="000000"/>
          <w:szCs w:val="28"/>
        </w:rPr>
        <w:t xml:space="preserve"> – </w:t>
      </w:r>
      <w:r w:rsidRPr="009543C2">
        <w:rPr>
          <w:bCs/>
          <w:iCs/>
          <w:color w:val="000000"/>
          <w:szCs w:val="28"/>
        </w:rPr>
        <w:t>служит для вставки стандартных бл</w:t>
      </w:r>
      <w:r w:rsidRPr="009543C2">
        <w:rPr>
          <w:bCs/>
          <w:iCs/>
          <w:color w:val="000000"/>
          <w:szCs w:val="28"/>
        </w:rPr>
        <w:t>о</w:t>
      </w:r>
      <w:r w:rsidRPr="009543C2">
        <w:rPr>
          <w:bCs/>
          <w:iCs/>
          <w:color w:val="000000"/>
          <w:szCs w:val="28"/>
        </w:rPr>
        <w:t>ков;</w:t>
      </w:r>
    </w:p>
    <w:p w:rsidR="00A17876" w:rsidRPr="009543C2" w:rsidRDefault="00A17876" w:rsidP="001F4846">
      <w:pPr>
        <w:autoSpaceDE w:val="0"/>
        <w:autoSpaceDN w:val="0"/>
        <w:adjustRightInd w:val="0"/>
        <w:spacing w:after="0" w:line="360" w:lineRule="auto"/>
        <w:ind w:firstLine="510"/>
        <w:jc w:val="both"/>
        <w:rPr>
          <w:bCs/>
          <w:iCs/>
          <w:color w:val="000000"/>
          <w:szCs w:val="28"/>
        </w:rPr>
      </w:pPr>
      <w:r w:rsidRPr="009543C2">
        <w:rPr>
          <w:rFonts w:eastAsia="TimesNewRomanPS-ItalicMT"/>
          <w:bCs/>
          <w:i/>
          <w:iCs/>
          <w:color w:val="000000"/>
          <w:szCs w:val="28"/>
        </w:rPr>
        <w:t>поле со списком</w:t>
      </w:r>
      <w:r w:rsidRPr="009543C2">
        <w:rPr>
          <w:rFonts w:eastAsia="TimesNewRomanPS-ItalicMT"/>
          <w:bCs/>
          <w:iCs/>
          <w:color w:val="000000"/>
          <w:szCs w:val="28"/>
        </w:rPr>
        <w:t xml:space="preserve"> </w:t>
      </w:r>
      <w:r w:rsidRPr="009543C2">
        <w:rPr>
          <w:bCs/>
          <w:iCs/>
          <w:color w:val="000000"/>
          <w:szCs w:val="28"/>
        </w:rPr>
        <w:t>– содержит текстовое поле с раскрывающимся спи</w:t>
      </w:r>
      <w:r w:rsidRPr="009543C2">
        <w:rPr>
          <w:bCs/>
          <w:iCs/>
          <w:color w:val="000000"/>
          <w:szCs w:val="28"/>
        </w:rPr>
        <w:t>с</w:t>
      </w:r>
      <w:r w:rsidRPr="009543C2">
        <w:rPr>
          <w:bCs/>
          <w:iCs/>
          <w:color w:val="000000"/>
          <w:szCs w:val="28"/>
        </w:rPr>
        <w:t>ком, позволяет вносить данные во время работы;</w:t>
      </w:r>
    </w:p>
    <w:p w:rsidR="00A17876" w:rsidRPr="009543C2" w:rsidRDefault="00A17876" w:rsidP="001F4846">
      <w:pPr>
        <w:autoSpaceDE w:val="0"/>
        <w:autoSpaceDN w:val="0"/>
        <w:adjustRightInd w:val="0"/>
        <w:spacing w:after="0" w:line="360" w:lineRule="auto"/>
        <w:ind w:firstLine="510"/>
        <w:jc w:val="both"/>
        <w:rPr>
          <w:bCs/>
          <w:iCs/>
          <w:color w:val="000000"/>
          <w:szCs w:val="28"/>
        </w:rPr>
      </w:pPr>
      <w:r w:rsidRPr="009543C2">
        <w:rPr>
          <w:rFonts w:eastAsia="TimesNewRomanPS-ItalicMT"/>
          <w:bCs/>
          <w:i/>
          <w:iCs/>
          <w:color w:val="000000"/>
          <w:szCs w:val="28"/>
        </w:rPr>
        <w:t>раскрывающийся список</w:t>
      </w:r>
      <w:r w:rsidRPr="009543C2">
        <w:rPr>
          <w:rFonts w:eastAsia="TimesNewRomanPS-ItalicMT"/>
          <w:bCs/>
          <w:iCs/>
          <w:color w:val="000000"/>
          <w:szCs w:val="28"/>
        </w:rPr>
        <w:t xml:space="preserve"> </w:t>
      </w:r>
      <w:r w:rsidRPr="009543C2">
        <w:rPr>
          <w:bCs/>
          <w:iCs/>
          <w:color w:val="000000"/>
          <w:szCs w:val="28"/>
        </w:rPr>
        <w:t>– содержит список данных;</w:t>
      </w:r>
    </w:p>
    <w:p w:rsidR="00A17876" w:rsidRPr="009543C2" w:rsidRDefault="00A17876" w:rsidP="001F4846">
      <w:pPr>
        <w:autoSpaceDE w:val="0"/>
        <w:autoSpaceDN w:val="0"/>
        <w:adjustRightInd w:val="0"/>
        <w:spacing w:after="0" w:line="360" w:lineRule="auto"/>
        <w:ind w:firstLine="510"/>
        <w:jc w:val="both"/>
        <w:rPr>
          <w:bCs/>
          <w:iCs/>
          <w:color w:val="000000"/>
          <w:szCs w:val="28"/>
        </w:rPr>
      </w:pPr>
      <w:r w:rsidRPr="009543C2">
        <w:rPr>
          <w:rFonts w:eastAsia="TimesNewRomanPS-ItalicMT"/>
          <w:bCs/>
          <w:i/>
          <w:iCs/>
          <w:color w:val="000000"/>
          <w:szCs w:val="28"/>
        </w:rPr>
        <w:t xml:space="preserve">выбор даты - </w:t>
      </w:r>
      <w:r w:rsidRPr="009543C2">
        <w:rPr>
          <w:bCs/>
          <w:iCs/>
          <w:color w:val="000000"/>
          <w:szCs w:val="28"/>
        </w:rPr>
        <w:t xml:space="preserve"> служит для вставки даты;</w:t>
      </w:r>
    </w:p>
    <w:p w:rsidR="00A17876" w:rsidRPr="009543C2" w:rsidRDefault="00A17876" w:rsidP="001F4846">
      <w:pPr>
        <w:autoSpaceDE w:val="0"/>
        <w:autoSpaceDN w:val="0"/>
        <w:adjustRightInd w:val="0"/>
        <w:spacing w:after="0" w:line="360" w:lineRule="auto"/>
        <w:ind w:firstLine="510"/>
        <w:jc w:val="both"/>
        <w:rPr>
          <w:bCs/>
          <w:iCs/>
          <w:color w:val="000000"/>
          <w:szCs w:val="28"/>
        </w:rPr>
      </w:pPr>
      <w:r w:rsidRPr="009543C2">
        <w:rPr>
          <w:rFonts w:eastAsia="TimesNewRomanPS-ItalicMT"/>
          <w:bCs/>
          <w:i/>
          <w:iCs/>
          <w:color w:val="000000"/>
          <w:szCs w:val="28"/>
        </w:rPr>
        <w:t>флажок</w:t>
      </w:r>
      <w:r w:rsidRPr="009543C2">
        <w:rPr>
          <w:rFonts w:eastAsia="TimesNewRomanPS-ItalicMT"/>
          <w:bCs/>
          <w:iCs/>
          <w:color w:val="000000"/>
          <w:szCs w:val="28"/>
        </w:rPr>
        <w:t xml:space="preserve"> - </w:t>
      </w:r>
      <w:r w:rsidRPr="009543C2">
        <w:rPr>
          <w:bCs/>
          <w:iCs/>
          <w:color w:val="000000"/>
          <w:szCs w:val="28"/>
        </w:rPr>
        <w:t>может иметь два состояния: установлен или снят.</w:t>
      </w:r>
    </w:p>
    <w:p w:rsidR="00A17876" w:rsidRPr="009543C2" w:rsidRDefault="00A17876" w:rsidP="001F4846">
      <w:pPr>
        <w:autoSpaceDE w:val="0"/>
        <w:autoSpaceDN w:val="0"/>
        <w:adjustRightInd w:val="0"/>
        <w:spacing w:after="0" w:line="360" w:lineRule="auto"/>
        <w:ind w:firstLine="510"/>
        <w:jc w:val="both"/>
        <w:rPr>
          <w:bCs/>
          <w:iCs/>
          <w:color w:val="000000"/>
          <w:szCs w:val="28"/>
        </w:rPr>
      </w:pPr>
      <w:r w:rsidRPr="009543C2">
        <w:rPr>
          <w:bCs/>
          <w:iCs/>
          <w:color w:val="000000"/>
          <w:szCs w:val="28"/>
        </w:rPr>
        <w:t>Установка элементов управления осуществляется в режиме ко</w:t>
      </w:r>
      <w:r w:rsidRPr="009543C2">
        <w:rPr>
          <w:bCs/>
          <w:iCs/>
          <w:color w:val="000000"/>
          <w:szCs w:val="28"/>
        </w:rPr>
        <w:t>н</w:t>
      </w:r>
      <w:r w:rsidRPr="009543C2">
        <w:rPr>
          <w:bCs/>
          <w:iCs/>
          <w:color w:val="000000"/>
          <w:szCs w:val="28"/>
        </w:rPr>
        <w:t>структора (режим установлен по умолчанию). Настройка параметров элементов упра</w:t>
      </w:r>
      <w:r w:rsidRPr="009543C2">
        <w:rPr>
          <w:bCs/>
          <w:iCs/>
          <w:color w:val="000000"/>
          <w:szCs w:val="28"/>
        </w:rPr>
        <w:t>в</w:t>
      </w:r>
      <w:r w:rsidRPr="009543C2">
        <w:rPr>
          <w:bCs/>
          <w:iCs/>
          <w:color w:val="000000"/>
          <w:szCs w:val="28"/>
        </w:rPr>
        <w:t xml:space="preserve">ления также осуществляется в режиме конструктора, вызов свойств объектов осуществляется кнопкой </w:t>
      </w:r>
      <w:r w:rsidRPr="007D1820">
        <w:rPr>
          <w:bCs/>
          <w:i/>
          <w:iCs/>
          <w:color w:val="000000"/>
          <w:szCs w:val="28"/>
        </w:rPr>
        <w:t>Свойства</w:t>
      </w:r>
      <w:r w:rsidRPr="009543C2">
        <w:rPr>
          <w:bCs/>
          <w:iCs/>
          <w:color w:val="000000"/>
          <w:szCs w:val="28"/>
        </w:rPr>
        <w:t xml:space="preserve"> в группе </w:t>
      </w:r>
      <w:r w:rsidRPr="007D1820">
        <w:rPr>
          <w:b/>
          <w:bCs/>
          <w:i/>
          <w:iCs/>
          <w:color w:val="000000"/>
          <w:szCs w:val="28"/>
        </w:rPr>
        <w:t>Элементы управления</w:t>
      </w:r>
      <w:r w:rsidRPr="009543C2">
        <w:rPr>
          <w:bCs/>
          <w:iCs/>
          <w:color w:val="000000"/>
          <w:szCs w:val="28"/>
        </w:rPr>
        <w:t xml:space="preserve"> или ч</w:t>
      </w:r>
      <w:r w:rsidRPr="009543C2">
        <w:rPr>
          <w:bCs/>
          <w:iCs/>
          <w:color w:val="000000"/>
          <w:szCs w:val="28"/>
        </w:rPr>
        <w:t>е</w:t>
      </w:r>
      <w:r w:rsidRPr="009543C2">
        <w:rPr>
          <w:bCs/>
          <w:iCs/>
          <w:color w:val="000000"/>
          <w:szCs w:val="28"/>
        </w:rPr>
        <w:t>рез контекстное меню.</w:t>
      </w:r>
    </w:p>
    <w:p w:rsidR="00A17876" w:rsidRPr="009543C2" w:rsidRDefault="00A17876" w:rsidP="001F4846">
      <w:pPr>
        <w:autoSpaceDE w:val="0"/>
        <w:autoSpaceDN w:val="0"/>
        <w:adjustRightInd w:val="0"/>
        <w:spacing w:after="0" w:line="360" w:lineRule="auto"/>
        <w:ind w:firstLine="510"/>
        <w:jc w:val="both"/>
        <w:rPr>
          <w:b/>
          <w:bCs/>
          <w:iCs/>
          <w:color w:val="000000"/>
          <w:szCs w:val="28"/>
        </w:rPr>
      </w:pPr>
      <w:r w:rsidRPr="009543C2">
        <w:rPr>
          <w:b/>
          <w:szCs w:val="28"/>
        </w:rPr>
        <w:t>Слияние документов</w:t>
      </w:r>
      <w:r w:rsidRPr="009543C2">
        <w:rPr>
          <w:b/>
          <w:bCs/>
          <w:iCs/>
          <w:color w:val="000000"/>
          <w:szCs w:val="28"/>
        </w:rPr>
        <w:t>.  Подготовка документов к рассылке</w:t>
      </w:r>
    </w:p>
    <w:p w:rsidR="00A17876" w:rsidRPr="009543C2" w:rsidRDefault="00A17876" w:rsidP="001F4846">
      <w:pPr>
        <w:autoSpaceDE w:val="0"/>
        <w:autoSpaceDN w:val="0"/>
        <w:adjustRightInd w:val="0"/>
        <w:spacing w:after="0" w:line="360" w:lineRule="auto"/>
        <w:ind w:firstLine="510"/>
        <w:jc w:val="both"/>
        <w:rPr>
          <w:bCs/>
          <w:iCs/>
          <w:color w:val="000000"/>
          <w:szCs w:val="28"/>
        </w:rPr>
      </w:pPr>
      <w:r w:rsidRPr="009543C2">
        <w:rPr>
          <w:bCs/>
          <w:iCs/>
          <w:color w:val="000000"/>
          <w:szCs w:val="28"/>
        </w:rPr>
        <w:t>Часто приходится рассылать один и тот же документ по разным а</w:t>
      </w:r>
      <w:r w:rsidRPr="009543C2">
        <w:rPr>
          <w:bCs/>
          <w:iCs/>
          <w:color w:val="000000"/>
          <w:szCs w:val="28"/>
        </w:rPr>
        <w:t>д</w:t>
      </w:r>
      <w:r w:rsidRPr="009543C2">
        <w:rPr>
          <w:bCs/>
          <w:iCs/>
          <w:color w:val="000000"/>
          <w:szCs w:val="28"/>
        </w:rPr>
        <w:t xml:space="preserve">ресам, например, приглашение на юбилей учебного заведения, симпозиум и др. Программа Word позволяет автоматизировать эту работу. Для подготовки к рассылке документа, оформления конвертов и наклеек имеется </w:t>
      </w:r>
      <w:r w:rsidRPr="009543C2">
        <w:rPr>
          <w:rFonts w:eastAsia="TimesNewRomanPS-ItalicMT"/>
          <w:bCs/>
          <w:iCs/>
          <w:color w:val="000000"/>
          <w:szCs w:val="28"/>
        </w:rPr>
        <w:t>Мастер сли</w:t>
      </w:r>
      <w:r w:rsidRPr="009543C2">
        <w:rPr>
          <w:rFonts w:eastAsia="TimesNewRomanPS-ItalicMT"/>
          <w:bCs/>
          <w:iCs/>
          <w:color w:val="000000"/>
          <w:szCs w:val="28"/>
        </w:rPr>
        <w:t>я</w:t>
      </w:r>
      <w:r w:rsidRPr="009543C2">
        <w:rPr>
          <w:rFonts w:eastAsia="TimesNewRomanPS-ItalicMT"/>
          <w:bCs/>
          <w:iCs/>
          <w:color w:val="000000"/>
          <w:szCs w:val="28"/>
        </w:rPr>
        <w:t>ния документов</w:t>
      </w:r>
      <w:r w:rsidRPr="009543C2">
        <w:rPr>
          <w:bCs/>
          <w:iCs/>
          <w:color w:val="000000"/>
          <w:szCs w:val="28"/>
        </w:rPr>
        <w:t>.  Для выполнения операции слияния необходимо подгот</w:t>
      </w:r>
      <w:r w:rsidRPr="009543C2">
        <w:rPr>
          <w:bCs/>
          <w:iCs/>
          <w:color w:val="000000"/>
          <w:szCs w:val="28"/>
        </w:rPr>
        <w:t>о</w:t>
      </w:r>
      <w:r w:rsidRPr="009543C2">
        <w:rPr>
          <w:bCs/>
          <w:iCs/>
          <w:color w:val="000000"/>
          <w:szCs w:val="28"/>
        </w:rPr>
        <w:t>вить шаблон документа с полями слияния и исто</w:t>
      </w:r>
      <w:r w:rsidRPr="009543C2">
        <w:rPr>
          <w:bCs/>
          <w:iCs/>
          <w:color w:val="000000"/>
          <w:szCs w:val="28"/>
        </w:rPr>
        <w:t>ч</w:t>
      </w:r>
      <w:r w:rsidRPr="009543C2">
        <w:rPr>
          <w:bCs/>
          <w:iCs/>
          <w:color w:val="000000"/>
          <w:szCs w:val="28"/>
        </w:rPr>
        <w:t>ник данных для заполнения этих полей. Шаблон документа может быть подготовлен заранее и сохранен на диске как документ Word или создан в процессе выполнения работы. И</w:t>
      </w:r>
      <w:r w:rsidRPr="009543C2">
        <w:rPr>
          <w:bCs/>
          <w:iCs/>
          <w:color w:val="000000"/>
          <w:szCs w:val="28"/>
        </w:rPr>
        <w:t>с</w:t>
      </w:r>
      <w:r w:rsidRPr="009543C2">
        <w:rPr>
          <w:bCs/>
          <w:iCs/>
          <w:color w:val="000000"/>
          <w:szCs w:val="28"/>
        </w:rPr>
        <w:t>точник данных представляет собой обычную таблицу. Таблица может быть подготовлена средствами Word или другими приложениями, например, с п</w:t>
      </w:r>
      <w:r w:rsidRPr="009543C2">
        <w:rPr>
          <w:bCs/>
          <w:iCs/>
          <w:color w:val="000000"/>
          <w:szCs w:val="28"/>
        </w:rPr>
        <w:t>о</w:t>
      </w:r>
      <w:r w:rsidRPr="009543C2">
        <w:rPr>
          <w:bCs/>
          <w:iCs/>
          <w:color w:val="000000"/>
          <w:szCs w:val="28"/>
        </w:rPr>
        <w:t>мощью электронной таблицы, системы управления базой данных и др. Ка</w:t>
      </w:r>
      <w:r w:rsidRPr="009543C2">
        <w:rPr>
          <w:bCs/>
          <w:iCs/>
          <w:color w:val="000000"/>
          <w:szCs w:val="28"/>
        </w:rPr>
        <w:t>ж</w:t>
      </w:r>
      <w:r w:rsidRPr="009543C2">
        <w:rPr>
          <w:bCs/>
          <w:iCs/>
          <w:color w:val="000000"/>
          <w:szCs w:val="28"/>
        </w:rPr>
        <w:t>дая строка таблицы является записью, относящейся к одному объекту, а ка</w:t>
      </w:r>
      <w:r w:rsidRPr="009543C2">
        <w:rPr>
          <w:bCs/>
          <w:iCs/>
          <w:color w:val="000000"/>
          <w:szCs w:val="28"/>
        </w:rPr>
        <w:t>ж</w:t>
      </w:r>
      <w:r w:rsidRPr="009543C2">
        <w:rPr>
          <w:bCs/>
          <w:iCs/>
          <w:color w:val="000000"/>
          <w:szCs w:val="28"/>
        </w:rPr>
        <w:lastRenderedPageBreak/>
        <w:t>дая ячейка – элементом данных. Выполнение операций по подготовке док</w:t>
      </w:r>
      <w:r w:rsidRPr="009543C2">
        <w:rPr>
          <w:bCs/>
          <w:iCs/>
          <w:color w:val="000000"/>
          <w:szCs w:val="28"/>
        </w:rPr>
        <w:t>у</w:t>
      </w:r>
      <w:r w:rsidRPr="009543C2">
        <w:rPr>
          <w:bCs/>
          <w:iCs/>
          <w:color w:val="000000"/>
          <w:szCs w:val="28"/>
        </w:rPr>
        <w:t>ментов к ра</w:t>
      </w:r>
      <w:r w:rsidRPr="009543C2">
        <w:rPr>
          <w:bCs/>
          <w:iCs/>
          <w:color w:val="000000"/>
          <w:szCs w:val="28"/>
        </w:rPr>
        <w:t>с</w:t>
      </w:r>
      <w:r w:rsidRPr="009543C2">
        <w:rPr>
          <w:bCs/>
          <w:iCs/>
          <w:color w:val="000000"/>
          <w:szCs w:val="28"/>
        </w:rPr>
        <w:t xml:space="preserve">сылке осуществляется с помощью вкладки </w:t>
      </w:r>
      <w:r w:rsidRPr="009543C2">
        <w:rPr>
          <w:b/>
          <w:bCs/>
          <w:i/>
          <w:iCs/>
          <w:color w:val="000000"/>
          <w:szCs w:val="28"/>
        </w:rPr>
        <w:t>Рассылка</w:t>
      </w:r>
      <w:r w:rsidRPr="009543C2">
        <w:rPr>
          <w:bCs/>
          <w:iCs/>
          <w:color w:val="000000"/>
          <w:szCs w:val="28"/>
        </w:rPr>
        <w:t xml:space="preserve">. </w:t>
      </w:r>
    </w:p>
    <w:p w:rsidR="00A17876" w:rsidRPr="00691EC8" w:rsidRDefault="00D23674" w:rsidP="00691EC8">
      <w:pPr>
        <w:rPr>
          <w:b/>
        </w:rPr>
      </w:pPr>
      <w:bookmarkStart w:id="59" w:name="_Toc386442274"/>
      <w:bookmarkStart w:id="60" w:name="_Toc389121746"/>
      <w:bookmarkStart w:id="61" w:name="_Toc389674883"/>
      <w:bookmarkStart w:id="62" w:name="_Toc389675331"/>
      <w:bookmarkStart w:id="63" w:name="_Toc397081602"/>
      <w:r w:rsidRPr="00691EC8">
        <w:rPr>
          <w:b/>
        </w:rPr>
        <w:t>Макрокоманды</w:t>
      </w:r>
      <w:bookmarkEnd w:id="59"/>
      <w:bookmarkEnd w:id="60"/>
      <w:bookmarkEnd w:id="61"/>
      <w:bookmarkEnd w:id="62"/>
      <w:bookmarkEnd w:id="63"/>
    </w:p>
    <w:p w:rsidR="00A17876" w:rsidRPr="009543C2" w:rsidRDefault="00A17876" w:rsidP="001F4846">
      <w:pPr>
        <w:autoSpaceDE w:val="0"/>
        <w:autoSpaceDN w:val="0"/>
        <w:adjustRightInd w:val="0"/>
        <w:spacing w:after="0" w:line="360" w:lineRule="auto"/>
        <w:ind w:firstLine="510"/>
        <w:jc w:val="both"/>
        <w:rPr>
          <w:bCs/>
          <w:iCs/>
          <w:color w:val="000000"/>
          <w:szCs w:val="28"/>
        </w:rPr>
      </w:pPr>
      <w:r w:rsidRPr="009543C2">
        <w:rPr>
          <w:bCs/>
          <w:iCs/>
          <w:color w:val="000000"/>
          <w:szCs w:val="28"/>
        </w:rPr>
        <w:t>Макрокоманды, или макросы, представляют собой набор команд, с п</w:t>
      </w:r>
      <w:r w:rsidRPr="009543C2">
        <w:rPr>
          <w:bCs/>
          <w:iCs/>
          <w:color w:val="000000"/>
          <w:szCs w:val="28"/>
        </w:rPr>
        <w:t>о</w:t>
      </w:r>
      <w:r w:rsidRPr="009543C2">
        <w:rPr>
          <w:bCs/>
          <w:iCs/>
          <w:color w:val="000000"/>
          <w:szCs w:val="28"/>
        </w:rPr>
        <w:t>мощью которых можно автоматизировать выполнение повторяющейся зад</w:t>
      </w:r>
      <w:r w:rsidRPr="009543C2">
        <w:rPr>
          <w:bCs/>
          <w:iCs/>
          <w:color w:val="000000"/>
          <w:szCs w:val="28"/>
        </w:rPr>
        <w:t>а</w:t>
      </w:r>
      <w:r w:rsidRPr="009543C2">
        <w:rPr>
          <w:bCs/>
          <w:iCs/>
          <w:color w:val="000000"/>
          <w:szCs w:val="28"/>
        </w:rPr>
        <w:t>чи. Макросы позволяют легко и быстро выполнять часто повторяющиеся действия и тем самым повышать производительность труда пользователя. Прикладные приложения Макрокоманды хранятся в шаблонах. Выбором шаблона для сохранения ограничивается круг документов, в которых можно использовать ту или иную макрокоманду. Место хранения макроса указыв</w:t>
      </w:r>
      <w:r w:rsidRPr="009543C2">
        <w:rPr>
          <w:bCs/>
          <w:iCs/>
          <w:color w:val="000000"/>
          <w:szCs w:val="28"/>
        </w:rPr>
        <w:t>а</w:t>
      </w:r>
      <w:r w:rsidRPr="009543C2">
        <w:rPr>
          <w:bCs/>
          <w:iCs/>
          <w:color w:val="000000"/>
          <w:szCs w:val="28"/>
        </w:rPr>
        <w:t>ется при его создании.</w:t>
      </w:r>
    </w:p>
    <w:p w:rsidR="00A17876" w:rsidRDefault="00A17876" w:rsidP="001F4846">
      <w:pPr>
        <w:autoSpaceDE w:val="0"/>
        <w:autoSpaceDN w:val="0"/>
        <w:adjustRightInd w:val="0"/>
        <w:spacing w:after="0" w:line="360" w:lineRule="auto"/>
        <w:ind w:firstLine="510"/>
        <w:jc w:val="both"/>
        <w:rPr>
          <w:bCs/>
          <w:iCs/>
          <w:color w:val="000000"/>
          <w:szCs w:val="28"/>
        </w:rPr>
      </w:pPr>
      <w:r w:rsidRPr="009543C2">
        <w:rPr>
          <w:bCs/>
          <w:iCs/>
          <w:color w:val="000000"/>
          <w:szCs w:val="28"/>
        </w:rPr>
        <w:t>Макрокоманда может быть написана с использованием встроенного яз</w:t>
      </w:r>
      <w:r w:rsidRPr="009543C2">
        <w:rPr>
          <w:bCs/>
          <w:iCs/>
          <w:color w:val="000000"/>
          <w:szCs w:val="28"/>
        </w:rPr>
        <w:t>ы</w:t>
      </w:r>
      <w:r w:rsidRPr="009543C2">
        <w:rPr>
          <w:bCs/>
          <w:iCs/>
          <w:color w:val="000000"/>
          <w:szCs w:val="28"/>
        </w:rPr>
        <w:t xml:space="preserve">ка программирования </w:t>
      </w:r>
      <w:r w:rsidRPr="00691EC8">
        <w:rPr>
          <w:bCs/>
          <w:i/>
          <w:iCs/>
          <w:color w:val="000000"/>
          <w:szCs w:val="28"/>
        </w:rPr>
        <w:t>Visual Basic</w:t>
      </w:r>
      <w:r w:rsidRPr="009543C2">
        <w:rPr>
          <w:bCs/>
          <w:iCs/>
          <w:color w:val="000000"/>
          <w:szCs w:val="28"/>
        </w:rPr>
        <w:t xml:space="preserve"> или записана с помощью средств записи программы</w:t>
      </w:r>
      <w:r w:rsidRPr="00691EC8">
        <w:rPr>
          <w:bCs/>
          <w:i/>
          <w:iCs/>
          <w:color w:val="000000"/>
          <w:szCs w:val="28"/>
        </w:rPr>
        <w:t xml:space="preserve"> Word</w:t>
      </w:r>
      <w:r w:rsidRPr="009543C2">
        <w:rPr>
          <w:bCs/>
          <w:iCs/>
          <w:color w:val="000000"/>
          <w:szCs w:val="28"/>
        </w:rPr>
        <w:t>. Макрокоманда имеет имя. Имя макрокоманды может с</w:t>
      </w:r>
      <w:r w:rsidRPr="009543C2">
        <w:rPr>
          <w:bCs/>
          <w:iCs/>
          <w:color w:val="000000"/>
          <w:szCs w:val="28"/>
        </w:rPr>
        <w:t>о</w:t>
      </w:r>
      <w:r w:rsidRPr="009543C2">
        <w:rPr>
          <w:bCs/>
          <w:iCs/>
          <w:color w:val="000000"/>
          <w:szCs w:val="28"/>
        </w:rPr>
        <w:t>держать до 36 символов, в имени не допускается использование пробелов. Макрокоманде можно назначить комбинацию клавиш или</w:t>
      </w:r>
      <w:r w:rsidR="00CF3D4B">
        <w:rPr>
          <w:bCs/>
          <w:iCs/>
          <w:color w:val="000000"/>
          <w:szCs w:val="28"/>
        </w:rPr>
        <w:t xml:space="preserve"> кнопку на панели инструментов.</w:t>
      </w:r>
      <w:r w:rsidR="00CF3D4B" w:rsidRPr="00CF3D4B">
        <w:rPr>
          <w:bCs/>
          <w:iCs/>
          <w:color w:val="000000"/>
          <w:szCs w:val="28"/>
        </w:rPr>
        <w:t xml:space="preserve"> </w:t>
      </w:r>
      <w:r w:rsidRPr="009543C2">
        <w:rPr>
          <w:bCs/>
          <w:iCs/>
          <w:color w:val="000000"/>
          <w:szCs w:val="28"/>
        </w:rPr>
        <w:t xml:space="preserve">Запись макроса средствами записи программы </w:t>
      </w:r>
      <w:r w:rsidRPr="00691EC8">
        <w:rPr>
          <w:bCs/>
          <w:i/>
          <w:iCs/>
          <w:color w:val="000000"/>
          <w:szCs w:val="28"/>
        </w:rPr>
        <w:t>Word</w:t>
      </w:r>
      <w:r w:rsidRPr="009543C2">
        <w:rPr>
          <w:bCs/>
          <w:iCs/>
          <w:color w:val="000000"/>
          <w:szCs w:val="28"/>
        </w:rPr>
        <w:t>. Проще всего создать макрос с помощью встроенных средств записи. Продумайте последовательность действий, необходимых для выполнения нужной опер</w:t>
      </w:r>
      <w:r w:rsidRPr="009543C2">
        <w:rPr>
          <w:bCs/>
          <w:iCs/>
          <w:color w:val="000000"/>
          <w:szCs w:val="28"/>
        </w:rPr>
        <w:t>а</w:t>
      </w:r>
      <w:r w:rsidRPr="009543C2">
        <w:rPr>
          <w:bCs/>
          <w:iCs/>
          <w:color w:val="000000"/>
          <w:szCs w:val="28"/>
        </w:rPr>
        <w:t>ции, а затем повторите их в режиме записи макроса. Это необходимо делать всегда, так как в макрос будут записаны все команды, в том числе и ошибо</w:t>
      </w:r>
      <w:r w:rsidRPr="009543C2">
        <w:rPr>
          <w:bCs/>
          <w:iCs/>
          <w:color w:val="000000"/>
          <w:szCs w:val="28"/>
        </w:rPr>
        <w:t>ч</w:t>
      </w:r>
      <w:r w:rsidRPr="009543C2">
        <w:rPr>
          <w:bCs/>
          <w:iCs/>
          <w:color w:val="000000"/>
          <w:szCs w:val="28"/>
        </w:rPr>
        <w:t xml:space="preserve">ные. </w:t>
      </w:r>
    </w:p>
    <w:p w:rsidR="00A17876" w:rsidRPr="009543C2" w:rsidRDefault="00A17876" w:rsidP="001F4846">
      <w:pPr>
        <w:autoSpaceDE w:val="0"/>
        <w:autoSpaceDN w:val="0"/>
        <w:adjustRightInd w:val="0"/>
        <w:spacing w:after="0" w:line="360" w:lineRule="auto"/>
        <w:ind w:firstLine="510"/>
        <w:jc w:val="both"/>
        <w:rPr>
          <w:b/>
          <w:bCs/>
          <w:iCs/>
          <w:color w:val="000000"/>
          <w:szCs w:val="28"/>
        </w:rPr>
      </w:pPr>
      <w:r w:rsidRPr="009543C2">
        <w:rPr>
          <w:b/>
          <w:bCs/>
          <w:iCs/>
          <w:color w:val="000000"/>
          <w:szCs w:val="28"/>
        </w:rPr>
        <w:t xml:space="preserve">Запись макроса с помощью встроенного языка программирования </w:t>
      </w:r>
      <w:r w:rsidRPr="00691EC8">
        <w:rPr>
          <w:b/>
          <w:bCs/>
          <w:i/>
          <w:iCs/>
          <w:color w:val="000000"/>
          <w:szCs w:val="28"/>
        </w:rPr>
        <w:t>Visual Basic</w:t>
      </w:r>
    </w:p>
    <w:p w:rsidR="00A17876" w:rsidRPr="009543C2" w:rsidRDefault="00A17876" w:rsidP="001F4846">
      <w:pPr>
        <w:autoSpaceDE w:val="0"/>
        <w:autoSpaceDN w:val="0"/>
        <w:adjustRightInd w:val="0"/>
        <w:spacing w:after="0" w:line="360" w:lineRule="auto"/>
        <w:ind w:firstLine="510"/>
        <w:jc w:val="both"/>
        <w:rPr>
          <w:bCs/>
          <w:iCs/>
          <w:color w:val="000000"/>
          <w:szCs w:val="28"/>
        </w:rPr>
      </w:pPr>
      <w:r w:rsidRPr="009543C2">
        <w:rPr>
          <w:bCs/>
          <w:iCs/>
          <w:color w:val="000000"/>
          <w:szCs w:val="28"/>
        </w:rPr>
        <w:lastRenderedPageBreak/>
        <w:t xml:space="preserve">Для записи макроса с помощью встроенного языка программирования Visual Basic введите команду </w:t>
      </w:r>
      <w:r w:rsidRPr="003B6F45">
        <w:rPr>
          <w:b/>
          <w:bCs/>
          <w:iCs/>
          <w:color w:val="000000"/>
          <w:szCs w:val="28"/>
        </w:rPr>
        <w:t>Visual Basic</w:t>
      </w:r>
      <w:r w:rsidRPr="009543C2">
        <w:rPr>
          <w:bCs/>
          <w:iCs/>
          <w:color w:val="000000"/>
          <w:szCs w:val="28"/>
        </w:rPr>
        <w:t xml:space="preserve"> в группе </w:t>
      </w:r>
      <w:r w:rsidRPr="00A83E06">
        <w:rPr>
          <w:b/>
          <w:bCs/>
          <w:i/>
          <w:iCs/>
          <w:color w:val="000000"/>
          <w:szCs w:val="28"/>
        </w:rPr>
        <w:t>Код</w:t>
      </w:r>
      <w:r w:rsidRPr="009543C2">
        <w:rPr>
          <w:bCs/>
          <w:iCs/>
          <w:color w:val="000000"/>
          <w:szCs w:val="28"/>
        </w:rPr>
        <w:t xml:space="preserve"> вкладки </w:t>
      </w:r>
      <w:r w:rsidRPr="009543C2">
        <w:rPr>
          <w:b/>
          <w:bCs/>
          <w:i/>
          <w:iCs/>
          <w:color w:val="000000"/>
          <w:szCs w:val="28"/>
        </w:rPr>
        <w:t>Разрабо</w:t>
      </w:r>
      <w:r w:rsidRPr="009543C2">
        <w:rPr>
          <w:b/>
          <w:bCs/>
          <w:i/>
          <w:iCs/>
          <w:color w:val="000000"/>
          <w:szCs w:val="28"/>
        </w:rPr>
        <w:t>т</w:t>
      </w:r>
      <w:r w:rsidRPr="009543C2">
        <w:rPr>
          <w:b/>
          <w:bCs/>
          <w:i/>
          <w:iCs/>
          <w:color w:val="000000"/>
          <w:szCs w:val="28"/>
        </w:rPr>
        <w:t>чик</w:t>
      </w:r>
      <w:r w:rsidRPr="009543C2">
        <w:rPr>
          <w:bCs/>
          <w:iCs/>
          <w:color w:val="000000"/>
          <w:szCs w:val="28"/>
        </w:rPr>
        <w:t xml:space="preserve"> – открывается окно разработки проекта.  Если нет вкладки </w:t>
      </w:r>
      <w:r w:rsidRPr="009543C2">
        <w:rPr>
          <w:b/>
          <w:bCs/>
          <w:i/>
          <w:iCs/>
          <w:color w:val="000000"/>
          <w:szCs w:val="28"/>
        </w:rPr>
        <w:t>Разработчик</w:t>
      </w:r>
      <w:r w:rsidRPr="009543C2">
        <w:rPr>
          <w:bCs/>
          <w:iCs/>
          <w:color w:val="000000"/>
          <w:szCs w:val="28"/>
        </w:rPr>
        <w:t xml:space="preserve">, то выполните следующие действия: введите команду </w:t>
      </w:r>
      <w:r w:rsidRPr="009543C2">
        <w:rPr>
          <w:b/>
          <w:bCs/>
          <w:i/>
          <w:iCs/>
          <w:color w:val="000000"/>
          <w:szCs w:val="28"/>
        </w:rPr>
        <w:t>Файл, Параметры, Настройка</w:t>
      </w:r>
      <w:r w:rsidRPr="009543C2">
        <w:rPr>
          <w:bCs/>
          <w:iCs/>
          <w:color w:val="000000"/>
          <w:szCs w:val="28"/>
        </w:rPr>
        <w:t xml:space="preserve"> ленты и в списке Основные вкладки установите флажок Разр</w:t>
      </w:r>
      <w:r w:rsidRPr="009543C2">
        <w:rPr>
          <w:bCs/>
          <w:iCs/>
          <w:color w:val="000000"/>
          <w:szCs w:val="28"/>
        </w:rPr>
        <w:t>а</w:t>
      </w:r>
      <w:r w:rsidRPr="009543C2">
        <w:rPr>
          <w:bCs/>
          <w:iCs/>
          <w:color w:val="000000"/>
          <w:szCs w:val="28"/>
        </w:rPr>
        <w:t xml:space="preserve">ботчик. Введите команду </w:t>
      </w:r>
      <w:r w:rsidRPr="00A050BC">
        <w:rPr>
          <w:bCs/>
          <w:i/>
          <w:iCs/>
          <w:color w:val="000000"/>
          <w:szCs w:val="28"/>
        </w:rPr>
        <w:t xml:space="preserve">Insert, Module </w:t>
      </w:r>
      <w:r w:rsidRPr="009543C2">
        <w:rPr>
          <w:bCs/>
          <w:iCs/>
          <w:color w:val="000000"/>
          <w:szCs w:val="28"/>
        </w:rPr>
        <w:t>– открывается окно разработки пр</w:t>
      </w:r>
      <w:r w:rsidRPr="009543C2">
        <w:rPr>
          <w:bCs/>
          <w:iCs/>
          <w:color w:val="000000"/>
          <w:szCs w:val="28"/>
        </w:rPr>
        <w:t>о</w:t>
      </w:r>
      <w:r w:rsidRPr="009543C2">
        <w:rPr>
          <w:bCs/>
          <w:iCs/>
          <w:color w:val="000000"/>
          <w:szCs w:val="28"/>
        </w:rPr>
        <w:t xml:space="preserve">граммы </w:t>
      </w:r>
      <w:r w:rsidRPr="00A050BC">
        <w:rPr>
          <w:bCs/>
          <w:i/>
          <w:iCs/>
          <w:color w:val="000000"/>
          <w:szCs w:val="28"/>
        </w:rPr>
        <w:t>Module1</w:t>
      </w:r>
      <w:r w:rsidRPr="009543C2">
        <w:rPr>
          <w:bCs/>
          <w:iCs/>
          <w:color w:val="000000"/>
          <w:szCs w:val="28"/>
        </w:rPr>
        <w:t xml:space="preserve">. Введите команду Insert, </w:t>
      </w:r>
      <w:r w:rsidRPr="00A050BC">
        <w:rPr>
          <w:bCs/>
          <w:i/>
          <w:iCs/>
          <w:color w:val="000000"/>
          <w:szCs w:val="28"/>
        </w:rPr>
        <w:t>Procedur</w:t>
      </w:r>
      <w:r w:rsidRPr="009543C2">
        <w:rPr>
          <w:bCs/>
          <w:iCs/>
          <w:color w:val="000000"/>
          <w:szCs w:val="28"/>
        </w:rPr>
        <w:t>e – открывается окно д</w:t>
      </w:r>
      <w:r w:rsidRPr="009543C2">
        <w:rPr>
          <w:bCs/>
          <w:iCs/>
          <w:color w:val="000000"/>
          <w:szCs w:val="28"/>
        </w:rPr>
        <w:t>о</w:t>
      </w:r>
      <w:r w:rsidRPr="009543C2">
        <w:rPr>
          <w:bCs/>
          <w:iCs/>
          <w:color w:val="000000"/>
          <w:szCs w:val="28"/>
        </w:rPr>
        <w:t xml:space="preserve">бавления процедуры </w:t>
      </w:r>
      <w:r w:rsidRPr="00A050BC">
        <w:rPr>
          <w:bCs/>
          <w:i/>
          <w:iCs/>
          <w:color w:val="000000"/>
          <w:szCs w:val="28"/>
        </w:rPr>
        <w:t>Add Procedure</w:t>
      </w:r>
      <w:r w:rsidRPr="009543C2">
        <w:rPr>
          <w:bCs/>
          <w:iCs/>
          <w:color w:val="000000"/>
          <w:szCs w:val="28"/>
        </w:rPr>
        <w:t xml:space="preserve">. Введите имя процедуры, например, </w:t>
      </w:r>
      <w:r w:rsidRPr="00A050BC">
        <w:rPr>
          <w:bCs/>
          <w:i/>
          <w:iCs/>
          <w:color w:val="000000"/>
          <w:szCs w:val="28"/>
        </w:rPr>
        <w:t>Codirovk</w:t>
      </w:r>
      <w:r w:rsidRPr="009543C2">
        <w:rPr>
          <w:bCs/>
          <w:iCs/>
          <w:color w:val="000000"/>
          <w:szCs w:val="28"/>
        </w:rPr>
        <w:t xml:space="preserve">a, установите переключатели </w:t>
      </w:r>
      <w:r w:rsidRPr="00A050BC">
        <w:rPr>
          <w:bCs/>
          <w:i/>
          <w:iCs/>
          <w:color w:val="000000"/>
          <w:szCs w:val="28"/>
        </w:rPr>
        <w:t>Sub</w:t>
      </w:r>
      <w:r w:rsidRPr="009543C2">
        <w:rPr>
          <w:bCs/>
          <w:iCs/>
          <w:color w:val="000000"/>
          <w:szCs w:val="28"/>
        </w:rPr>
        <w:t xml:space="preserve"> – ключевое слово заголовка проц</w:t>
      </w:r>
      <w:r w:rsidRPr="009543C2">
        <w:rPr>
          <w:bCs/>
          <w:iCs/>
          <w:color w:val="000000"/>
          <w:szCs w:val="28"/>
        </w:rPr>
        <w:t>е</w:t>
      </w:r>
      <w:r w:rsidRPr="009543C2">
        <w:rPr>
          <w:bCs/>
          <w:iCs/>
          <w:color w:val="000000"/>
          <w:szCs w:val="28"/>
        </w:rPr>
        <w:t>дуры и Public – общая (процедура будет доступна всем формам проекта) и щелкните по кнопке ОК – программа возвращается в окно проекта Module1. В этом окне появится шаблон процедуры, две строки команд, между котор</w:t>
      </w:r>
      <w:r w:rsidRPr="009543C2">
        <w:rPr>
          <w:bCs/>
          <w:iCs/>
          <w:color w:val="000000"/>
          <w:szCs w:val="28"/>
        </w:rPr>
        <w:t>ы</w:t>
      </w:r>
      <w:r w:rsidRPr="009543C2">
        <w:rPr>
          <w:bCs/>
          <w:iCs/>
          <w:color w:val="000000"/>
          <w:szCs w:val="28"/>
        </w:rPr>
        <w:t>ми необходимо з</w:t>
      </w:r>
      <w:r w:rsidRPr="009543C2">
        <w:rPr>
          <w:bCs/>
          <w:iCs/>
          <w:color w:val="000000"/>
          <w:szCs w:val="28"/>
        </w:rPr>
        <w:t>а</w:t>
      </w:r>
      <w:r w:rsidRPr="009543C2">
        <w:rPr>
          <w:bCs/>
          <w:iCs/>
          <w:color w:val="000000"/>
          <w:szCs w:val="28"/>
        </w:rPr>
        <w:t>писать текст программы:</w:t>
      </w:r>
    </w:p>
    <w:p w:rsidR="00A17876" w:rsidRPr="00A050BC" w:rsidRDefault="00A17876" w:rsidP="001F4846">
      <w:pPr>
        <w:autoSpaceDE w:val="0"/>
        <w:autoSpaceDN w:val="0"/>
        <w:adjustRightInd w:val="0"/>
        <w:spacing w:after="0" w:line="360" w:lineRule="auto"/>
        <w:ind w:firstLine="510"/>
        <w:jc w:val="both"/>
        <w:rPr>
          <w:bCs/>
          <w:i/>
          <w:iCs/>
          <w:color w:val="000000"/>
          <w:szCs w:val="28"/>
          <w:lang w:val="en-US"/>
        </w:rPr>
      </w:pPr>
      <w:r w:rsidRPr="00A050BC">
        <w:rPr>
          <w:bCs/>
          <w:i/>
          <w:iCs/>
          <w:color w:val="000000"/>
          <w:szCs w:val="28"/>
          <w:lang w:val="en-US"/>
        </w:rPr>
        <w:t>Public Sub Codirovka()</w:t>
      </w:r>
    </w:p>
    <w:p w:rsidR="00A17876" w:rsidRPr="009543C2" w:rsidRDefault="00A17876" w:rsidP="001F4846">
      <w:pPr>
        <w:autoSpaceDE w:val="0"/>
        <w:autoSpaceDN w:val="0"/>
        <w:adjustRightInd w:val="0"/>
        <w:spacing w:after="0" w:line="360" w:lineRule="auto"/>
        <w:ind w:firstLine="510"/>
        <w:jc w:val="both"/>
        <w:rPr>
          <w:bCs/>
          <w:iCs/>
          <w:color w:val="000000"/>
          <w:szCs w:val="28"/>
          <w:lang w:val="en-US"/>
        </w:rPr>
      </w:pPr>
      <w:r w:rsidRPr="009543C2">
        <w:rPr>
          <w:bCs/>
          <w:iCs/>
          <w:color w:val="000000"/>
          <w:szCs w:val="28"/>
          <w:lang w:val="en-US"/>
        </w:rPr>
        <w:t xml:space="preserve">    ‘</w:t>
      </w:r>
      <w:r w:rsidRPr="009543C2">
        <w:rPr>
          <w:bCs/>
          <w:iCs/>
          <w:color w:val="000000"/>
          <w:szCs w:val="28"/>
        </w:rPr>
        <w:t>Текст</w:t>
      </w:r>
      <w:r w:rsidRPr="009543C2">
        <w:rPr>
          <w:bCs/>
          <w:iCs/>
          <w:color w:val="000000"/>
          <w:szCs w:val="28"/>
          <w:lang w:val="en-US"/>
        </w:rPr>
        <w:t xml:space="preserve"> </w:t>
      </w:r>
      <w:r w:rsidRPr="009543C2">
        <w:rPr>
          <w:bCs/>
          <w:iCs/>
          <w:color w:val="000000"/>
          <w:szCs w:val="28"/>
        </w:rPr>
        <w:t>программы</w:t>
      </w:r>
    </w:p>
    <w:p w:rsidR="00A17876" w:rsidRPr="00A050BC" w:rsidRDefault="00A17876" w:rsidP="001F4846">
      <w:pPr>
        <w:autoSpaceDE w:val="0"/>
        <w:autoSpaceDN w:val="0"/>
        <w:adjustRightInd w:val="0"/>
        <w:spacing w:after="0" w:line="360" w:lineRule="auto"/>
        <w:ind w:firstLine="510"/>
        <w:jc w:val="both"/>
        <w:rPr>
          <w:bCs/>
          <w:i/>
          <w:iCs/>
          <w:color w:val="000000"/>
          <w:szCs w:val="28"/>
          <w:lang w:val="en-US"/>
        </w:rPr>
      </w:pPr>
      <w:r w:rsidRPr="00A050BC">
        <w:rPr>
          <w:bCs/>
          <w:i/>
          <w:iCs/>
          <w:color w:val="000000"/>
          <w:szCs w:val="28"/>
          <w:lang w:val="en-US"/>
        </w:rPr>
        <w:t>End Sub</w:t>
      </w:r>
    </w:p>
    <w:p w:rsidR="00A17876" w:rsidRPr="009543C2" w:rsidRDefault="00A17876" w:rsidP="001F4846">
      <w:pPr>
        <w:autoSpaceDE w:val="0"/>
        <w:autoSpaceDN w:val="0"/>
        <w:adjustRightInd w:val="0"/>
        <w:spacing w:after="0" w:line="360" w:lineRule="auto"/>
        <w:ind w:firstLine="510"/>
        <w:jc w:val="both"/>
        <w:rPr>
          <w:bCs/>
          <w:iCs/>
          <w:color w:val="000000"/>
          <w:szCs w:val="28"/>
        </w:rPr>
      </w:pPr>
      <w:r w:rsidRPr="009543C2">
        <w:rPr>
          <w:bCs/>
          <w:iCs/>
          <w:color w:val="000000"/>
          <w:szCs w:val="28"/>
        </w:rPr>
        <w:t xml:space="preserve">Между командами </w:t>
      </w:r>
      <w:r w:rsidRPr="009543C2">
        <w:rPr>
          <w:bCs/>
          <w:iCs/>
          <w:color w:val="000000"/>
          <w:szCs w:val="28"/>
          <w:lang w:val="en-US"/>
        </w:rPr>
        <w:t>Public</w:t>
      </w:r>
      <w:r w:rsidRPr="009543C2">
        <w:rPr>
          <w:bCs/>
          <w:iCs/>
          <w:color w:val="000000"/>
          <w:szCs w:val="28"/>
        </w:rPr>
        <w:t xml:space="preserve"> </w:t>
      </w:r>
      <w:r w:rsidRPr="009543C2">
        <w:rPr>
          <w:bCs/>
          <w:iCs/>
          <w:color w:val="000000"/>
          <w:szCs w:val="28"/>
          <w:lang w:val="en-US"/>
        </w:rPr>
        <w:t>Sub</w:t>
      </w:r>
      <w:r w:rsidRPr="009543C2">
        <w:rPr>
          <w:bCs/>
          <w:iCs/>
          <w:color w:val="000000"/>
          <w:szCs w:val="28"/>
        </w:rPr>
        <w:t xml:space="preserve"> и </w:t>
      </w:r>
      <w:r w:rsidRPr="009543C2">
        <w:rPr>
          <w:bCs/>
          <w:iCs/>
          <w:color w:val="000000"/>
          <w:szCs w:val="28"/>
          <w:lang w:val="en-US"/>
        </w:rPr>
        <w:t>End</w:t>
      </w:r>
      <w:r w:rsidRPr="009543C2">
        <w:rPr>
          <w:bCs/>
          <w:iCs/>
          <w:color w:val="000000"/>
          <w:szCs w:val="28"/>
        </w:rPr>
        <w:t xml:space="preserve"> </w:t>
      </w:r>
      <w:r w:rsidRPr="009543C2">
        <w:rPr>
          <w:bCs/>
          <w:iCs/>
          <w:color w:val="000000"/>
          <w:szCs w:val="28"/>
          <w:lang w:val="en-US"/>
        </w:rPr>
        <w:t>Sub</w:t>
      </w:r>
      <w:r w:rsidRPr="009543C2">
        <w:rPr>
          <w:bCs/>
          <w:iCs/>
          <w:color w:val="000000"/>
          <w:szCs w:val="28"/>
        </w:rPr>
        <w:t xml:space="preserve"> записывается или копируется туда текст необходимой программы макроса. </w:t>
      </w:r>
    </w:p>
    <w:p w:rsidR="00503919" w:rsidRPr="009A1468" w:rsidRDefault="00503919" w:rsidP="001F4846">
      <w:pPr>
        <w:pStyle w:val="ListParagraph"/>
        <w:autoSpaceDE w:val="0"/>
        <w:autoSpaceDN w:val="0"/>
        <w:adjustRightInd w:val="0"/>
        <w:spacing w:after="0" w:line="360" w:lineRule="auto"/>
        <w:ind w:firstLine="510"/>
        <w:jc w:val="both"/>
        <w:rPr>
          <w:b/>
          <w:bCs/>
          <w:iCs/>
          <w:color w:val="000000"/>
          <w:szCs w:val="28"/>
        </w:rPr>
      </w:pPr>
      <w:r w:rsidRPr="009A1468">
        <w:rPr>
          <w:b/>
          <w:bCs/>
          <w:iCs/>
          <w:color w:val="000000"/>
          <w:szCs w:val="28"/>
        </w:rPr>
        <w:t>Контрольные вопросы</w:t>
      </w:r>
    </w:p>
    <w:p w:rsidR="00231755" w:rsidRPr="00231755" w:rsidRDefault="00231755" w:rsidP="009052AC">
      <w:pPr>
        <w:pStyle w:val="ListParagraph"/>
        <w:numPr>
          <w:ilvl w:val="0"/>
          <w:numId w:val="12"/>
        </w:numPr>
        <w:autoSpaceDE w:val="0"/>
        <w:autoSpaceDN w:val="0"/>
        <w:adjustRightInd w:val="0"/>
        <w:spacing w:after="0" w:line="360" w:lineRule="auto"/>
        <w:ind w:left="0" w:firstLine="510"/>
        <w:jc w:val="both"/>
        <w:rPr>
          <w:bCs/>
          <w:iCs/>
          <w:color w:val="000000"/>
          <w:szCs w:val="28"/>
        </w:rPr>
      </w:pPr>
      <w:r w:rsidRPr="00231755">
        <w:rPr>
          <w:bCs/>
          <w:iCs/>
          <w:color w:val="000000"/>
          <w:szCs w:val="28"/>
        </w:rPr>
        <w:t>Наиболее распространенные текстовые редакторы и их особенн</w:t>
      </w:r>
      <w:r w:rsidRPr="00231755">
        <w:rPr>
          <w:bCs/>
          <w:iCs/>
          <w:color w:val="000000"/>
          <w:szCs w:val="28"/>
        </w:rPr>
        <w:t>о</w:t>
      </w:r>
      <w:r w:rsidRPr="00231755">
        <w:rPr>
          <w:bCs/>
          <w:iCs/>
          <w:color w:val="000000"/>
          <w:szCs w:val="28"/>
        </w:rPr>
        <w:t>сти.</w:t>
      </w:r>
    </w:p>
    <w:p w:rsidR="00503919" w:rsidRPr="00231755" w:rsidRDefault="00503919" w:rsidP="009052AC">
      <w:pPr>
        <w:pStyle w:val="ListParagraph"/>
        <w:numPr>
          <w:ilvl w:val="0"/>
          <w:numId w:val="12"/>
        </w:numPr>
        <w:autoSpaceDE w:val="0"/>
        <w:autoSpaceDN w:val="0"/>
        <w:adjustRightInd w:val="0"/>
        <w:spacing w:after="0" w:line="360" w:lineRule="auto"/>
        <w:ind w:left="0" w:firstLine="510"/>
        <w:jc w:val="both"/>
        <w:rPr>
          <w:bCs/>
          <w:iCs/>
          <w:color w:val="000000"/>
          <w:szCs w:val="28"/>
        </w:rPr>
      </w:pPr>
      <w:r w:rsidRPr="00231755">
        <w:rPr>
          <w:bCs/>
          <w:iCs/>
          <w:color w:val="000000"/>
          <w:szCs w:val="28"/>
        </w:rPr>
        <w:t>Назовите основные элементы окна программы Microsoft Word?</w:t>
      </w:r>
    </w:p>
    <w:p w:rsidR="00503919" w:rsidRPr="00231755" w:rsidRDefault="00503919" w:rsidP="009052AC">
      <w:pPr>
        <w:pStyle w:val="ListParagraph"/>
        <w:numPr>
          <w:ilvl w:val="0"/>
          <w:numId w:val="12"/>
        </w:numPr>
        <w:autoSpaceDE w:val="0"/>
        <w:autoSpaceDN w:val="0"/>
        <w:adjustRightInd w:val="0"/>
        <w:spacing w:after="0" w:line="360" w:lineRule="auto"/>
        <w:ind w:left="0" w:firstLine="510"/>
        <w:jc w:val="both"/>
        <w:rPr>
          <w:bCs/>
          <w:iCs/>
          <w:color w:val="000000"/>
          <w:szCs w:val="28"/>
        </w:rPr>
      </w:pPr>
      <w:r w:rsidRPr="00231755">
        <w:rPr>
          <w:bCs/>
          <w:iCs/>
          <w:color w:val="000000"/>
          <w:szCs w:val="28"/>
        </w:rPr>
        <w:t>Назовите основные вкладки ленты.</w:t>
      </w:r>
    </w:p>
    <w:p w:rsidR="00503919" w:rsidRPr="00231755" w:rsidRDefault="00503919" w:rsidP="009052AC">
      <w:pPr>
        <w:pStyle w:val="ListParagraph"/>
        <w:numPr>
          <w:ilvl w:val="0"/>
          <w:numId w:val="12"/>
        </w:numPr>
        <w:autoSpaceDE w:val="0"/>
        <w:autoSpaceDN w:val="0"/>
        <w:adjustRightInd w:val="0"/>
        <w:spacing w:after="0" w:line="360" w:lineRule="auto"/>
        <w:ind w:left="0" w:firstLine="510"/>
        <w:jc w:val="both"/>
        <w:rPr>
          <w:bCs/>
          <w:iCs/>
          <w:color w:val="000000"/>
          <w:szCs w:val="28"/>
        </w:rPr>
      </w:pPr>
      <w:r w:rsidRPr="00231755">
        <w:rPr>
          <w:bCs/>
          <w:iCs/>
          <w:color w:val="000000"/>
          <w:szCs w:val="28"/>
        </w:rPr>
        <w:t>Как выполнить настройку ленты?</w:t>
      </w:r>
    </w:p>
    <w:p w:rsidR="00503919" w:rsidRPr="00231755" w:rsidRDefault="00503919" w:rsidP="009052AC">
      <w:pPr>
        <w:pStyle w:val="ListParagraph"/>
        <w:numPr>
          <w:ilvl w:val="0"/>
          <w:numId w:val="12"/>
        </w:numPr>
        <w:autoSpaceDE w:val="0"/>
        <w:autoSpaceDN w:val="0"/>
        <w:adjustRightInd w:val="0"/>
        <w:spacing w:after="0" w:line="360" w:lineRule="auto"/>
        <w:ind w:left="0" w:firstLine="510"/>
        <w:jc w:val="both"/>
        <w:rPr>
          <w:bCs/>
          <w:iCs/>
          <w:color w:val="000000"/>
          <w:szCs w:val="28"/>
        </w:rPr>
      </w:pPr>
      <w:r w:rsidRPr="00231755">
        <w:rPr>
          <w:bCs/>
          <w:iCs/>
          <w:color w:val="000000"/>
          <w:szCs w:val="28"/>
        </w:rPr>
        <w:t>Как добавить кнопки на Панель быстрого доступа?</w:t>
      </w:r>
    </w:p>
    <w:p w:rsidR="00503919" w:rsidRPr="00231755" w:rsidRDefault="00503919" w:rsidP="009052AC">
      <w:pPr>
        <w:pStyle w:val="ListParagraph"/>
        <w:numPr>
          <w:ilvl w:val="0"/>
          <w:numId w:val="12"/>
        </w:numPr>
        <w:autoSpaceDE w:val="0"/>
        <w:autoSpaceDN w:val="0"/>
        <w:adjustRightInd w:val="0"/>
        <w:spacing w:after="0" w:line="360" w:lineRule="auto"/>
        <w:ind w:left="0" w:firstLine="510"/>
        <w:jc w:val="both"/>
        <w:rPr>
          <w:bCs/>
          <w:iCs/>
          <w:color w:val="000000"/>
          <w:szCs w:val="28"/>
        </w:rPr>
      </w:pPr>
      <w:r w:rsidRPr="00231755">
        <w:rPr>
          <w:bCs/>
          <w:iCs/>
          <w:color w:val="000000"/>
          <w:szCs w:val="28"/>
        </w:rPr>
        <w:t>Поясните назначение кнопок в строке состояния.</w:t>
      </w:r>
    </w:p>
    <w:p w:rsidR="00503919" w:rsidRPr="00231755" w:rsidRDefault="00503919" w:rsidP="009052AC">
      <w:pPr>
        <w:pStyle w:val="ListParagraph"/>
        <w:numPr>
          <w:ilvl w:val="0"/>
          <w:numId w:val="12"/>
        </w:numPr>
        <w:autoSpaceDE w:val="0"/>
        <w:autoSpaceDN w:val="0"/>
        <w:adjustRightInd w:val="0"/>
        <w:spacing w:after="0" w:line="360" w:lineRule="auto"/>
        <w:ind w:left="0" w:firstLine="510"/>
        <w:jc w:val="both"/>
        <w:rPr>
          <w:bCs/>
          <w:iCs/>
          <w:color w:val="000000"/>
          <w:szCs w:val="28"/>
        </w:rPr>
      </w:pPr>
      <w:r w:rsidRPr="00231755">
        <w:rPr>
          <w:bCs/>
          <w:iCs/>
          <w:color w:val="000000"/>
          <w:szCs w:val="28"/>
        </w:rPr>
        <w:lastRenderedPageBreak/>
        <w:t>Как сохранить документ на диске?</w:t>
      </w:r>
    </w:p>
    <w:p w:rsidR="00503919" w:rsidRPr="00231755" w:rsidRDefault="00503919" w:rsidP="009052AC">
      <w:pPr>
        <w:pStyle w:val="ListParagraph"/>
        <w:numPr>
          <w:ilvl w:val="0"/>
          <w:numId w:val="12"/>
        </w:numPr>
        <w:autoSpaceDE w:val="0"/>
        <w:autoSpaceDN w:val="0"/>
        <w:adjustRightInd w:val="0"/>
        <w:spacing w:after="0" w:line="360" w:lineRule="auto"/>
        <w:ind w:left="0" w:firstLine="510"/>
        <w:jc w:val="both"/>
        <w:rPr>
          <w:bCs/>
          <w:iCs/>
          <w:color w:val="000000"/>
          <w:szCs w:val="28"/>
        </w:rPr>
      </w:pPr>
      <w:r w:rsidRPr="00231755">
        <w:rPr>
          <w:bCs/>
          <w:iCs/>
          <w:color w:val="000000"/>
          <w:szCs w:val="28"/>
        </w:rPr>
        <w:t>Как вывести документ на печать?</w:t>
      </w:r>
    </w:p>
    <w:p w:rsidR="00503919" w:rsidRPr="009A1468" w:rsidRDefault="00503919" w:rsidP="009052AC">
      <w:pPr>
        <w:pStyle w:val="ListParagraph"/>
        <w:numPr>
          <w:ilvl w:val="0"/>
          <w:numId w:val="12"/>
        </w:numPr>
        <w:autoSpaceDE w:val="0"/>
        <w:autoSpaceDN w:val="0"/>
        <w:adjustRightInd w:val="0"/>
        <w:spacing w:after="0" w:line="360" w:lineRule="auto"/>
        <w:ind w:left="0" w:firstLine="510"/>
        <w:jc w:val="both"/>
        <w:rPr>
          <w:bCs/>
          <w:iCs/>
          <w:color w:val="000000"/>
          <w:szCs w:val="28"/>
        </w:rPr>
      </w:pPr>
      <w:r w:rsidRPr="009A1468">
        <w:rPr>
          <w:bCs/>
          <w:iCs/>
          <w:color w:val="000000"/>
          <w:szCs w:val="28"/>
        </w:rPr>
        <w:t>Перечислите основные элементы форматирования текста.</w:t>
      </w:r>
    </w:p>
    <w:p w:rsidR="00503919" w:rsidRPr="009A1468" w:rsidRDefault="00503919" w:rsidP="009052AC">
      <w:pPr>
        <w:pStyle w:val="ListParagraph"/>
        <w:numPr>
          <w:ilvl w:val="0"/>
          <w:numId w:val="12"/>
        </w:numPr>
        <w:autoSpaceDE w:val="0"/>
        <w:autoSpaceDN w:val="0"/>
        <w:adjustRightInd w:val="0"/>
        <w:spacing w:after="0" w:line="360" w:lineRule="auto"/>
        <w:ind w:left="0" w:firstLine="510"/>
        <w:jc w:val="both"/>
        <w:rPr>
          <w:bCs/>
          <w:iCs/>
          <w:color w:val="000000"/>
          <w:szCs w:val="28"/>
        </w:rPr>
      </w:pPr>
      <w:r w:rsidRPr="009A1468">
        <w:rPr>
          <w:bCs/>
          <w:iCs/>
          <w:color w:val="000000"/>
          <w:szCs w:val="28"/>
        </w:rPr>
        <w:t>Поясните назначение кнопок в группе Шрифт ленты.</w:t>
      </w:r>
    </w:p>
    <w:p w:rsidR="00503919" w:rsidRPr="009A1468" w:rsidRDefault="00503919" w:rsidP="009052AC">
      <w:pPr>
        <w:pStyle w:val="ListParagraph"/>
        <w:numPr>
          <w:ilvl w:val="0"/>
          <w:numId w:val="12"/>
        </w:numPr>
        <w:autoSpaceDE w:val="0"/>
        <w:autoSpaceDN w:val="0"/>
        <w:adjustRightInd w:val="0"/>
        <w:spacing w:after="0" w:line="360" w:lineRule="auto"/>
        <w:ind w:left="0" w:firstLine="510"/>
        <w:jc w:val="both"/>
        <w:rPr>
          <w:bCs/>
          <w:iCs/>
          <w:color w:val="000000"/>
          <w:szCs w:val="28"/>
        </w:rPr>
      </w:pPr>
      <w:r w:rsidRPr="009A1468">
        <w:rPr>
          <w:bCs/>
          <w:iCs/>
          <w:color w:val="000000"/>
          <w:szCs w:val="28"/>
        </w:rPr>
        <w:t>Поясните назначение кнопок в группе Абзац ленты.</w:t>
      </w:r>
    </w:p>
    <w:p w:rsidR="00503919" w:rsidRPr="009A1468" w:rsidRDefault="00503919" w:rsidP="009052AC">
      <w:pPr>
        <w:pStyle w:val="ListParagraph"/>
        <w:numPr>
          <w:ilvl w:val="0"/>
          <w:numId w:val="12"/>
        </w:numPr>
        <w:autoSpaceDE w:val="0"/>
        <w:autoSpaceDN w:val="0"/>
        <w:adjustRightInd w:val="0"/>
        <w:spacing w:after="0" w:line="360" w:lineRule="auto"/>
        <w:ind w:left="0" w:firstLine="510"/>
        <w:jc w:val="both"/>
        <w:rPr>
          <w:bCs/>
          <w:iCs/>
          <w:color w:val="000000"/>
          <w:szCs w:val="28"/>
        </w:rPr>
      </w:pPr>
      <w:r w:rsidRPr="009A1468">
        <w:rPr>
          <w:bCs/>
          <w:iCs/>
          <w:color w:val="000000"/>
          <w:szCs w:val="28"/>
        </w:rPr>
        <w:t>Какие параметры абзацев Вы знаете, как их установить?</w:t>
      </w:r>
    </w:p>
    <w:p w:rsidR="00503919" w:rsidRPr="009A1468" w:rsidRDefault="00503919" w:rsidP="009052AC">
      <w:pPr>
        <w:pStyle w:val="ListParagraph"/>
        <w:numPr>
          <w:ilvl w:val="0"/>
          <w:numId w:val="12"/>
        </w:numPr>
        <w:autoSpaceDE w:val="0"/>
        <w:autoSpaceDN w:val="0"/>
        <w:adjustRightInd w:val="0"/>
        <w:spacing w:after="0" w:line="360" w:lineRule="auto"/>
        <w:ind w:left="0" w:firstLine="510"/>
        <w:jc w:val="both"/>
        <w:rPr>
          <w:bCs/>
          <w:iCs/>
          <w:color w:val="000000"/>
          <w:szCs w:val="28"/>
        </w:rPr>
      </w:pPr>
      <w:r w:rsidRPr="009A1468">
        <w:rPr>
          <w:bCs/>
          <w:iCs/>
          <w:color w:val="000000"/>
          <w:szCs w:val="28"/>
        </w:rPr>
        <w:t>Как создать маркированный (нумерованный, иерархический сп</w:t>
      </w:r>
      <w:r w:rsidRPr="009A1468">
        <w:rPr>
          <w:bCs/>
          <w:iCs/>
          <w:color w:val="000000"/>
          <w:szCs w:val="28"/>
        </w:rPr>
        <w:t>и</w:t>
      </w:r>
      <w:r w:rsidRPr="009A1468">
        <w:rPr>
          <w:bCs/>
          <w:iCs/>
          <w:color w:val="000000"/>
          <w:szCs w:val="28"/>
        </w:rPr>
        <w:t>сок)?</w:t>
      </w:r>
    </w:p>
    <w:p w:rsidR="008A4247" w:rsidRPr="009543C2" w:rsidRDefault="008A4247" w:rsidP="009052AC">
      <w:pPr>
        <w:pStyle w:val="ListParagraph"/>
        <w:numPr>
          <w:ilvl w:val="0"/>
          <w:numId w:val="12"/>
        </w:numPr>
        <w:autoSpaceDE w:val="0"/>
        <w:autoSpaceDN w:val="0"/>
        <w:adjustRightInd w:val="0"/>
        <w:spacing w:after="0" w:line="360" w:lineRule="auto"/>
        <w:ind w:left="0" w:firstLine="510"/>
        <w:jc w:val="both"/>
        <w:rPr>
          <w:bCs/>
          <w:iCs/>
          <w:color w:val="000000"/>
          <w:szCs w:val="28"/>
        </w:rPr>
      </w:pPr>
      <w:r w:rsidRPr="009543C2">
        <w:rPr>
          <w:bCs/>
          <w:iCs/>
          <w:color w:val="000000"/>
          <w:szCs w:val="28"/>
        </w:rPr>
        <w:t>Как вставить в документ картинку, дату, сноску, номера страниц?</w:t>
      </w:r>
    </w:p>
    <w:p w:rsidR="008A4247" w:rsidRPr="009543C2" w:rsidRDefault="008A4247" w:rsidP="009052AC">
      <w:pPr>
        <w:pStyle w:val="ListParagraph"/>
        <w:numPr>
          <w:ilvl w:val="0"/>
          <w:numId w:val="12"/>
        </w:numPr>
        <w:autoSpaceDE w:val="0"/>
        <w:autoSpaceDN w:val="0"/>
        <w:adjustRightInd w:val="0"/>
        <w:spacing w:after="0" w:line="360" w:lineRule="auto"/>
        <w:ind w:left="0" w:firstLine="510"/>
        <w:jc w:val="both"/>
        <w:rPr>
          <w:bCs/>
          <w:iCs/>
          <w:color w:val="000000"/>
          <w:szCs w:val="28"/>
        </w:rPr>
      </w:pPr>
      <w:r w:rsidRPr="009543C2">
        <w:rPr>
          <w:bCs/>
          <w:iCs/>
          <w:color w:val="000000"/>
          <w:szCs w:val="28"/>
        </w:rPr>
        <w:t>Как вставить в документ формулу? Как используется мастер формул?</w:t>
      </w:r>
    </w:p>
    <w:p w:rsidR="008A4247" w:rsidRPr="009543C2" w:rsidRDefault="008A4247" w:rsidP="009052AC">
      <w:pPr>
        <w:pStyle w:val="ListParagraph"/>
        <w:numPr>
          <w:ilvl w:val="0"/>
          <w:numId w:val="12"/>
        </w:numPr>
        <w:autoSpaceDE w:val="0"/>
        <w:autoSpaceDN w:val="0"/>
        <w:adjustRightInd w:val="0"/>
        <w:spacing w:after="0" w:line="360" w:lineRule="auto"/>
        <w:ind w:left="0" w:firstLine="510"/>
        <w:jc w:val="both"/>
        <w:rPr>
          <w:bCs/>
          <w:iCs/>
          <w:color w:val="000000"/>
          <w:szCs w:val="28"/>
        </w:rPr>
      </w:pPr>
      <w:r w:rsidRPr="009543C2">
        <w:rPr>
          <w:bCs/>
          <w:iCs/>
          <w:color w:val="000000"/>
          <w:szCs w:val="28"/>
        </w:rPr>
        <w:t xml:space="preserve">Какие виды колонтитулов можно установить в документе? </w:t>
      </w:r>
    </w:p>
    <w:p w:rsidR="008A4247" w:rsidRPr="009543C2" w:rsidRDefault="008A4247" w:rsidP="009052AC">
      <w:pPr>
        <w:pStyle w:val="ListParagraph"/>
        <w:numPr>
          <w:ilvl w:val="0"/>
          <w:numId w:val="12"/>
        </w:numPr>
        <w:autoSpaceDE w:val="0"/>
        <w:autoSpaceDN w:val="0"/>
        <w:adjustRightInd w:val="0"/>
        <w:spacing w:after="0" w:line="360" w:lineRule="auto"/>
        <w:ind w:left="0" w:firstLine="510"/>
        <w:jc w:val="both"/>
        <w:rPr>
          <w:bCs/>
          <w:iCs/>
          <w:color w:val="000000"/>
          <w:szCs w:val="28"/>
        </w:rPr>
      </w:pPr>
      <w:r w:rsidRPr="009543C2">
        <w:rPr>
          <w:bCs/>
          <w:iCs/>
          <w:color w:val="000000"/>
          <w:szCs w:val="28"/>
        </w:rPr>
        <w:t>Расскажите алгоритм вставки оглавления.</w:t>
      </w:r>
    </w:p>
    <w:p w:rsidR="008A4247" w:rsidRPr="009543C2" w:rsidRDefault="008A4247" w:rsidP="009052AC">
      <w:pPr>
        <w:pStyle w:val="ListParagraph"/>
        <w:numPr>
          <w:ilvl w:val="0"/>
          <w:numId w:val="12"/>
        </w:numPr>
        <w:autoSpaceDE w:val="0"/>
        <w:autoSpaceDN w:val="0"/>
        <w:adjustRightInd w:val="0"/>
        <w:spacing w:after="0" w:line="360" w:lineRule="auto"/>
        <w:ind w:left="0" w:firstLine="510"/>
        <w:jc w:val="both"/>
        <w:rPr>
          <w:bCs/>
          <w:iCs/>
          <w:color w:val="000000"/>
          <w:szCs w:val="28"/>
        </w:rPr>
      </w:pPr>
      <w:r w:rsidRPr="009543C2">
        <w:rPr>
          <w:bCs/>
          <w:iCs/>
          <w:color w:val="000000"/>
          <w:szCs w:val="28"/>
        </w:rPr>
        <w:t>Как нарисовать схему алгоритма в документе Word?</w:t>
      </w:r>
    </w:p>
    <w:p w:rsidR="008A4247" w:rsidRPr="009543C2" w:rsidRDefault="008A4247" w:rsidP="009052AC">
      <w:pPr>
        <w:pStyle w:val="ListParagraph"/>
        <w:numPr>
          <w:ilvl w:val="0"/>
          <w:numId w:val="12"/>
        </w:numPr>
        <w:autoSpaceDE w:val="0"/>
        <w:autoSpaceDN w:val="0"/>
        <w:adjustRightInd w:val="0"/>
        <w:spacing w:after="0" w:line="360" w:lineRule="auto"/>
        <w:ind w:left="0" w:firstLine="510"/>
        <w:jc w:val="both"/>
        <w:rPr>
          <w:bCs/>
          <w:iCs/>
          <w:color w:val="000000"/>
          <w:szCs w:val="28"/>
        </w:rPr>
      </w:pPr>
      <w:r w:rsidRPr="009543C2">
        <w:rPr>
          <w:bCs/>
          <w:iCs/>
          <w:color w:val="000000"/>
          <w:szCs w:val="28"/>
        </w:rPr>
        <w:t xml:space="preserve"> Как вставить в документ перекрестную ссылку, гиперссы</w:t>
      </w:r>
      <w:r w:rsidRPr="009543C2">
        <w:rPr>
          <w:bCs/>
          <w:iCs/>
          <w:color w:val="000000"/>
          <w:szCs w:val="28"/>
        </w:rPr>
        <w:t>л</w:t>
      </w:r>
      <w:r w:rsidRPr="009543C2">
        <w:rPr>
          <w:bCs/>
          <w:iCs/>
          <w:color w:val="000000"/>
          <w:szCs w:val="28"/>
        </w:rPr>
        <w:t>ку?\</w:t>
      </w:r>
    </w:p>
    <w:p w:rsidR="008A4247" w:rsidRPr="009543C2" w:rsidRDefault="008A4247" w:rsidP="009052AC">
      <w:pPr>
        <w:pStyle w:val="ListParagraph"/>
        <w:numPr>
          <w:ilvl w:val="0"/>
          <w:numId w:val="12"/>
        </w:numPr>
        <w:autoSpaceDE w:val="0"/>
        <w:autoSpaceDN w:val="0"/>
        <w:adjustRightInd w:val="0"/>
        <w:spacing w:after="0" w:line="360" w:lineRule="auto"/>
        <w:ind w:left="0" w:firstLine="510"/>
        <w:jc w:val="both"/>
        <w:rPr>
          <w:bCs/>
          <w:iCs/>
          <w:color w:val="000000"/>
          <w:szCs w:val="28"/>
        </w:rPr>
      </w:pPr>
      <w:r w:rsidRPr="009543C2">
        <w:rPr>
          <w:bCs/>
          <w:iCs/>
          <w:color w:val="000000"/>
          <w:szCs w:val="28"/>
        </w:rPr>
        <w:t xml:space="preserve"> Перечислить команды создания таблиц.</w:t>
      </w:r>
    </w:p>
    <w:p w:rsidR="00503919" w:rsidRDefault="00503919" w:rsidP="00A050BC">
      <w:pPr>
        <w:autoSpaceDE w:val="0"/>
        <w:autoSpaceDN w:val="0"/>
        <w:adjustRightInd w:val="0"/>
        <w:spacing w:after="0" w:line="360" w:lineRule="auto"/>
        <w:ind w:firstLine="510"/>
        <w:jc w:val="both"/>
        <w:rPr>
          <w:bCs/>
          <w:iCs/>
          <w:color w:val="000000"/>
          <w:szCs w:val="28"/>
        </w:rPr>
      </w:pPr>
    </w:p>
    <w:p w:rsidR="00503919" w:rsidRPr="009A1468" w:rsidRDefault="00503919" w:rsidP="009052AC">
      <w:pPr>
        <w:pStyle w:val="ListParagraph"/>
        <w:numPr>
          <w:ilvl w:val="0"/>
          <w:numId w:val="12"/>
        </w:numPr>
        <w:autoSpaceDE w:val="0"/>
        <w:autoSpaceDN w:val="0"/>
        <w:adjustRightInd w:val="0"/>
        <w:spacing w:after="0" w:line="360" w:lineRule="auto"/>
        <w:ind w:left="0" w:firstLine="510"/>
        <w:jc w:val="both"/>
        <w:rPr>
          <w:bCs/>
          <w:iCs/>
          <w:color w:val="000000"/>
          <w:szCs w:val="28"/>
        </w:rPr>
      </w:pPr>
      <w:r w:rsidRPr="009A1468">
        <w:rPr>
          <w:bCs/>
          <w:iCs/>
          <w:color w:val="000000"/>
          <w:szCs w:val="28"/>
        </w:rPr>
        <w:t>Что такое шаблон, для какой цели он создается?</w:t>
      </w:r>
    </w:p>
    <w:p w:rsidR="00503919" w:rsidRPr="009A1468" w:rsidRDefault="00503919" w:rsidP="009052AC">
      <w:pPr>
        <w:pStyle w:val="ListParagraph"/>
        <w:numPr>
          <w:ilvl w:val="0"/>
          <w:numId w:val="12"/>
        </w:numPr>
        <w:autoSpaceDE w:val="0"/>
        <w:autoSpaceDN w:val="0"/>
        <w:adjustRightInd w:val="0"/>
        <w:spacing w:after="0" w:line="360" w:lineRule="auto"/>
        <w:ind w:left="0" w:firstLine="510"/>
        <w:jc w:val="both"/>
        <w:rPr>
          <w:bCs/>
          <w:iCs/>
          <w:color w:val="000000"/>
          <w:szCs w:val="28"/>
        </w:rPr>
      </w:pPr>
      <w:r w:rsidRPr="009A1468">
        <w:rPr>
          <w:bCs/>
          <w:iCs/>
          <w:color w:val="000000"/>
          <w:szCs w:val="28"/>
        </w:rPr>
        <w:t>Расскажите алгоритм создания шаблона?</w:t>
      </w:r>
    </w:p>
    <w:p w:rsidR="00503919" w:rsidRPr="009A1468" w:rsidRDefault="00503919" w:rsidP="009052AC">
      <w:pPr>
        <w:pStyle w:val="ListParagraph"/>
        <w:numPr>
          <w:ilvl w:val="0"/>
          <w:numId w:val="12"/>
        </w:numPr>
        <w:autoSpaceDE w:val="0"/>
        <w:autoSpaceDN w:val="0"/>
        <w:adjustRightInd w:val="0"/>
        <w:spacing w:after="0" w:line="360" w:lineRule="auto"/>
        <w:ind w:left="0" w:firstLine="510"/>
        <w:jc w:val="both"/>
        <w:rPr>
          <w:bCs/>
          <w:iCs/>
          <w:color w:val="000000"/>
          <w:szCs w:val="28"/>
        </w:rPr>
      </w:pPr>
      <w:r w:rsidRPr="009A1468">
        <w:rPr>
          <w:bCs/>
          <w:iCs/>
          <w:color w:val="000000"/>
          <w:szCs w:val="28"/>
        </w:rPr>
        <w:t>Какие поля можно использовать в шаблоне и как они вставляю</w:t>
      </w:r>
      <w:r w:rsidRPr="009A1468">
        <w:rPr>
          <w:bCs/>
          <w:iCs/>
          <w:color w:val="000000"/>
          <w:szCs w:val="28"/>
        </w:rPr>
        <w:t>т</w:t>
      </w:r>
      <w:r w:rsidRPr="009A1468">
        <w:rPr>
          <w:bCs/>
          <w:iCs/>
          <w:color w:val="000000"/>
          <w:szCs w:val="28"/>
        </w:rPr>
        <w:t>ся?</w:t>
      </w:r>
    </w:p>
    <w:p w:rsidR="00503919" w:rsidRPr="009A1468" w:rsidRDefault="00503919" w:rsidP="009052AC">
      <w:pPr>
        <w:pStyle w:val="ListParagraph"/>
        <w:numPr>
          <w:ilvl w:val="0"/>
          <w:numId w:val="12"/>
        </w:numPr>
        <w:autoSpaceDE w:val="0"/>
        <w:autoSpaceDN w:val="0"/>
        <w:adjustRightInd w:val="0"/>
        <w:spacing w:after="0" w:line="360" w:lineRule="auto"/>
        <w:ind w:left="0" w:firstLine="510"/>
        <w:jc w:val="both"/>
        <w:rPr>
          <w:bCs/>
          <w:iCs/>
          <w:color w:val="000000"/>
          <w:szCs w:val="28"/>
        </w:rPr>
      </w:pPr>
      <w:r w:rsidRPr="009A1468">
        <w:rPr>
          <w:bCs/>
          <w:iCs/>
          <w:color w:val="000000"/>
          <w:szCs w:val="28"/>
        </w:rPr>
        <w:t>Как настроить свойства (параметры) полей формы?</w:t>
      </w:r>
    </w:p>
    <w:p w:rsidR="00503919" w:rsidRPr="009A1468" w:rsidRDefault="00503919" w:rsidP="009052AC">
      <w:pPr>
        <w:pStyle w:val="ListParagraph"/>
        <w:numPr>
          <w:ilvl w:val="0"/>
          <w:numId w:val="12"/>
        </w:numPr>
        <w:autoSpaceDE w:val="0"/>
        <w:autoSpaceDN w:val="0"/>
        <w:adjustRightInd w:val="0"/>
        <w:spacing w:after="0" w:line="360" w:lineRule="auto"/>
        <w:ind w:left="0" w:firstLine="510"/>
        <w:jc w:val="both"/>
        <w:rPr>
          <w:bCs/>
          <w:iCs/>
          <w:color w:val="000000"/>
          <w:szCs w:val="28"/>
        </w:rPr>
      </w:pPr>
      <w:r w:rsidRPr="009A1468">
        <w:rPr>
          <w:bCs/>
          <w:iCs/>
          <w:color w:val="000000"/>
          <w:szCs w:val="28"/>
        </w:rPr>
        <w:t>Какие элементы используются для создания полей в ша</w:t>
      </w:r>
      <w:r w:rsidRPr="009A1468">
        <w:rPr>
          <w:bCs/>
          <w:iCs/>
          <w:color w:val="000000"/>
          <w:szCs w:val="28"/>
        </w:rPr>
        <w:t>б</w:t>
      </w:r>
      <w:r w:rsidRPr="009A1468">
        <w:rPr>
          <w:bCs/>
          <w:iCs/>
          <w:color w:val="000000"/>
          <w:szCs w:val="28"/>
        </w:rPr>
        <w:t>лоне?</w:t>
      </w:r>
    </w:p>
    <w:p w:rsidR="00A17876" w:rsidRPr="009A1468" w:rsidRDefault="00A17876" w:rsidP="009052AC">
      <w:pPr>
        <w:pStyle w:val="ListParagraph"/>
        <w:numPr>
          <w:ilvl w:val="0"/>
          <w:numId w:val="12"/>
        </w:numPr>
        <w:autoSpaceDE w:val="0"/>
        <w:autoSpaceDN w:val="0"/>
        <w:adjustRightInd w:val="0"/>
        <w:spacing w:after="0" w:line="360" w:lineRule="auto"/>
        <w:ind w:left="0" w:firstLine="510"/>
        <w:jc w:val="both"/>
        <w:rPr>
          <w:bCs/>
          <w:iCs/>
          <w:color w:val="000000"/>
          <w:szCs w:val="28"/>
        </w:rPr>
      </w:pPr>
      <w:r w:rsidRPr="009A1468">
        <w:rPr>
          <w:bCs/>
          <w:iCs/>
          <w:color w:val="000000"/>
          <w:szCs w:val="28"/>
        </w:rPr>
        <w:t>Что такое макрос? Как его создать?</w:t>
      </w:r>
    </w:p>
    <w:p w:rsidR="00A17876" w:rsidRPr="009A1468" w:rsidRDefault="00A17876" w:rsidP="009052AC">
      <w:pPr>
        <w:pStyle w:val="ListParagraph"/>
        <w:numPr>
          <w:ilvl w:val="0"/>
          <w:numId w:val="12"/>
        </w:numPr>
        <w:autoSpaceDE w:val="0"/>
        <w:autoSpaceDN w:val="0"/>
        <w:adjustRightInd w:val="0"/>
        <w:spacing w:after="0" w:line="360" w:lineRule="auto"/>
        <w:ind w:left="0" w:firstLine="510"/>
        <w:jc w:val="both"/>
        <w:rPr>
          <w:bCs/>
          <w:iCs/>
          <w:color w:val="000000"/>
          <w:szCs w:val="28"/>
        </w:rPr>
      </w:pPr>
      <w:r w:rsidRPr="009A1468">
        <w:rPr>
          <w:bCs/>
          <w:iCs/>
          <w:color w:val="000000"/>
          <w:szCs w:val="28"/>
        </w:rPr>
        <w:t>Как используются макросы?</w:t>
      </w:r>
    </w:p>
    <w:p w:rsidR="00A17876" w:rsidRPr="009A1468" w:rsidRDefault="00A17876" w:rsidP="009052AC">
      <w:pPr>
        <w:pStyle w:val="ListParagraph"/>
        <w:numPr>
          <w:ilvl w:val="0"/>
          <w:numId w:val="12"/>
        </w:numPr>
        <w:autoSpaceDE w:val="0"/>
        <w:autoSpaceDN w:val="0"/>
        <w:adjustRightInd w:val="0"/>
        <w:spacing w:after="0" w:line="360" w:lineRule="auto"/>
        <w:ind w:left="0" w:firstLine="510"/>
        <w:jc w:val="both"/>
        <w:rPr>
          <w:bCs/>
          <w:iCs/>
          <w:color w:val="000000"/>
          <w:szCs w:val="28"/>
        </w:rPr>
      </w:pPr>
      <w:r w:rsidRPr="009A1468">
        <w:rPr>
          <w:bCs/>
          <w:iCs/>
          <w:color w:val="000000"/>
          <w:szCs w:val="28"/>
        </w:rPr>
        <w:t>Как назначить макрос кнопке панели инструментов?</w:t>
      </w:r>
    </w:p>
    <w:p w:rsidR="00A17876" w:rsidRPr="009A1468" w:rsidRDefault="00A17876" w:rsidP="009052AC">
      <w:pPr>
        <w:pStyle w:val="ListParagraph"/>
        <w:numPr>
          <w:ilvl w:val="0"/>
          <w:numId w:val="12"/>
        </w:numPr>
        <w:autoSpaceDE w:val="0"/>
        <w:autoSpaceDN w:val="0"/>
        <w:adjustRightInd w:val="0"/>
        <w:spacing w:after="0" w:line="360" w:lineRule="auto"/>
        <w:ind w:left="0" w:firstLine="510"/>
        <w:jc w:val="both"/>
        <w:rPr>
          <w:bCs/>
          <w:iCs/>
          <w:color w:val="000000"/>
          <w:szCs w:val="28"/>
        </w:rPr>
      </w:pPr>
      <w:r w:rsidRPr="009A1468">
        <w:rPr>
          <w:bCs/>
          <w:iCs/>
          <w:color w:val="000000"/>
          <w:szCs w:val="28"/>
        </w:rPr>
        <w:lastRenderedPageBreak/>
        <w:t>Как назначить макросу комбинацию клавиш?</w:t>
      </w:r>
    </w:p>
    <w:p w:rsidR="00A17876" w:rsidRPr="000D3BA7" w:rsidRDefault="00A17876" w:rsidP="009052AC">
      <w:pPr>
        <w:pStyle w:val="ListParagraph"/>
        <w:numPr>
          <w:ilvl w:val="0"/>
          <w:numId w:val="12"/>
        </w:numPr>
        <w:autoSpaceDE w:val="0"/>
        <w:autoSpaceDN w:val="0"/>
        <w:adjustRightInd w:val="0"/>
        <w:spacing w:after="0" w:line="360" w:lineRule="auto"/>
        <w:ind w:left="0" w:firstLine="510"/>
        <w:jc w:val="both"/>
        <w:rPr>
          <w:szCs w:val="28"/>
        </w:rPr>
      </w:pPr>
      <w:r w:rsidRPr="000D3BA7">
        <w:rPr>
          <w:bCs/>
          <w:iCs/>
          <w:color w:val="000000"/>
          <w:szCs w:val="28"/>
        </w:rPr>
        <w:t>Как написать макрос с помощью встроенного языка программ</w:t>
      </w:r>
      <w:r w:rsidRPr="000D3BA7">
        <w:rPr>
          <w:bCs/>
          <w:iCs/>
          <w:color w:val="000000"/>
          <w:szCs w:val="28"/>
        </w:rPr>
        <w:t>и</w:t>
      </w:r>
      <w:r w:rsidRPr="000D3BA7">
        <w:rPr>
          <w:bCs/>
          <w:iCs/>
          <w:color w:val="000000"/>
          <w:szCs w:val="28"/>
        </w:rPr>
        <w:t>рования?</w:t>
      </w:r>
      <w:r w:rsidRPr="000D3BA7">
        <w:rPr>
          <w:szCs w:val="28"/>
        </w:rPr>
        <w:br w:type="page"/>
      </w:r>
    </w:p>
    <w:p w:rsidR="00A17876" w:rsidRPr="00A050BC" w:rsidRDefault="00275AD1" w:rsidP="00A050BC">
      <w:pPr>
        <w:pStyle w:val="Heading2"/>
        <w:rPr>
          <w:rFonts w:ascii="Times New Roman" w:hAnsi="Times New Roman"/>
          <w:sz w:val="28"/>
          <w:szCs w:val="28"/>
        </w:rPr>
      </w:pPr>
      <w:bookmarkStart w:id="64" w:name="_Toc389674884"/>
      <w:bookmarkStart w:id="65" w:name="_Toc389675332"/>
      <w:bookmarkStart w:id="66" w:name="_Toc408477705"/>
      <w:r w:rsidRPr="00A050BC">
        <w:rPr>
          <w:rFonts w:ascii="Times New Roman" w:hAnsi="Times New Roman"/>
          <w:sz w:val="28"/>
          <w:szCs w:val="28"/>
        </w:rPr>
        <w:t>2</w:t>
      </w:r>
      <w:r w:rsidR="00763218" w:rsidRPr="00A050BC">
        <w:rPr>
          <w:rFonts w:ascii="Times New Roman" w:hAnsi="Times New Roman"/>
          <w:sz w:val="28"/>
          <w:szCs w:val="28"/>
        </w:rPr>
        <w:t xml:space="preserve">.2. </w:t>
      </w:r>
      <w:r w:rsidR="009A1468" w:rsidRPr="00A050BC">
        <w:rPr>
          <w:rFonts w:ascii="Times New Roman" w:hAnsi="Times New Roman"/>
          <w:sz w:val="28"/>
          <w:szCs w:val="28"/>
        </w:rPr>
        <w:t xml:space="preserve"> </w:t>
      </w:r>
      <w:r w:rsidR="00763218" w:rsidRPr="00A050BC">
        <w:rPr>
          <w:rFonts w:ascii="Times New Roman" w:hAnsi="Times New Roman"/>
          <w:sz w:val="28"/>
          <w:szCs w:val="28"/>
        </w:rPr>
        <w:t>Графические редакторы</w:t>
      </w:r>
      <w:bookmarkEnd w:id="64"/>
      <w:bookmarkEnd w:id="65"/>
      <w:bookmarkEnd w:id="66"/>
    </w:p>
    <w:p w:rsidR="00A0367F" w:rsidRDefault="00275AD1" w:rsidP="001F4846">
      <w:pPr>
        <w:spacing w:after="0" w:line="360" w:lineRule="auto"/>
        <w:ind w:firstLine="510"/>
        <w:jc w:val="both"/>
        <w:rPr>
          <w:szCs w:val="28"/>
        </w:rPr>
      </w:pPr>
      <w:r w:rsidRPr="00574ACA">
        <w:rPr>
          <w:szCs w:val="28"/>
        </w:rPr>
        <w:t>С развитием информационных технологий пользователи получили во</w:t>
      </w:r>
      <w:r w:rsidRPr="00574ACA">
        <w:rPr>
          <w:szCs w:val="28"/>
        </w:rPr>
        <w:t>з</w:t>
      </w:r>
      <w:r w:rsidRPr="00574ACA">
        <w:rPr>
          <w:szCs w:val="28"/>
        </w:rPr>
        <w:t>можность создавать работы требующие внедрения графических объектов. Для этих целей разработаны специальные программные средства — графич</w:t>
      </w:r>
      <w:r w:rsidRPr="00574ACA">
        <w:rPr>
          <w:szCs w:val="28"/>
        </w:rPr>
        <w:t>е</w:t>
      </w:r>
      <w:r w:rsidRPr="00574ACA">
        <w:rPr>
          <w:szCs w:val="28"/>
        </w:rPr>
        <w:t>ские редакторы, позволяющие удовлетворить потребности работы с граф</w:t>
      </w:r>
      <w:r w:rsidRPr="00574ACA">
        <w:rPr>
          <w:szCs w:val="28"/>
        </w:rPr>
        <w:t>и</w:t>
      </w:r>
      <w:r w:rsidRPr="00574ACA">
        <w:rPr>
          <w:szCs w:val="28"/>
        </w:rPr>
        <w:t>кой как опытных пользователей, так и непрофессионалов.</w:t>
      </w:r>
    </w:p>
    <w:p w:rsidR="00333A49" w:rsidRPr="00571175" w:rsidRDefault="007822FB" w:rsidP="001F4846">
      <w:pPr>
        <w:spacing w:after="0" w:line="360" w:lineRule="auto"/>
        <w:ind w:firstLine="510"/>
        <w:jc w:val="both"/>
        <w:rPr>
          <w:rFonts w:eastAsia="Times New Roman"/>
          <w:szCs w:val="28"/>
          <w:lang w:eastAsia="ru-RU"/>
        </w:rPr>
      </w:pPr>
      <w:r>
        <w:rPr>
          <w:rFonts w:eastAsia="Times New Roman"/>
          <w:szCs w:val="28"/>
          <w:lang w:eastAsia="ru-RU"/>
        </w:rPr>
        <w:t>В настоящее время активно применяются</w:t>
      </w:r>
      <w:r w:rsidR="00A0367F" w:rsidRPr="007822FB">
        <w:rPr>
          <w:rFonts w:eastAsia="Times New Roman"/>
          <w:szCs w:val="28"/>
          <w:lang w:eastAsia="ru-RU"/>
        </w:rPr>
        <w:t xml:space="preserve"> </w:t>
      </w:r>
      <w:r w:rsidR="00A0367F" w:rsidRPr="00A87DD8">
        <w:rPr>
          <w:rFonts w:eastAsia="Times New Roman"/>
          <w:szCs w:val="28"/>
          <w:lang w:eastAsia="ru-RU"/>
        </w:rPr>
        <w:t>программы</w:t>
      </w:r>
      <w:r w:rsidR="00A0367F" w:rsidRPr="007822FB">
        <w:rPr>
          <w:rFonts w:eastAsia="Times New Roman"/>
          <w:szCs w:val="28"/>
          <w:lang w:eastAsia="ru-RU"/>
        </w:rPr>
        <w:t xml:space="preserve"> </w:t>
      </w:r>
      <w:r w:rsidR="00A0367F" w:rsidRPr="00A050BC">
        <w:rPr>
          <w:rFonts w:eastAsia="Times New Roman"/>
          <w:i/>
          <w:szCs w:val="28"/>
          <w:lang w:val="en-US" w:eastAsia="ru-RU"/>
        </w:rPr>
        <w:t>Adobe</w:t>
      </w:r>
      <w:r w:rsidR="00A0367F" w:rsidRPr="00A050BC">
        <w:rPr>
          <w:rFonts w:eastAsia="Times New Roman"/>
          <w:i/>
          <w:szCs w:val="28"/>
          <w:lang w:eastAsia="ru-RU"/>
        </w:rPr>
        <w:t xml:space="preserve"> </w:t>
      </w:r>
      <w:r w:rsidR="00225AAA" w:rsidRPr="00A050BC">
        <w:rPr>
          <w:rFonts w:eastAsia="Times New Roman"/>
          <w:i/>
          <w:szCs w:val="28"/>
          <w:lang w:val="en-US" w:eastAsia="ru-RU"/>
        </w:rPr>
        <w:t>PhotoS</w:t>
      </w:r>
      <w:r w:rsidR="00A0367F" w:rsidRPr="00A050BC">
        <w:rPr>
          <w:rFonts w:eastAsia="Times New Roman"/>
          <w:i/>
          <w:szCs w:val="28"/>
          <w:lang w:val="en-US" w:eastAsia="ru-RU"/>
        </w:rPr>
        <w:t>hop</w:t>
      </w:r>
      <w:r w:rsidR="00A0367F" w:rsidRPr="007822FB">
        <w:rPr>
          <w:rFonts w:eastAsia="Times New Roman"/>
          <w:szCs w:val="28"/>
          <w:lang w:eastAsia="ru-RU"/>
        </w:rPr>
        <w:t xml:space="preserve"> (</w:t>
      </w:r>
      <w:r w:rsidR="00A0367F" w:rsidRPr="00A87DD8">
        <w:rPr>
          <w:rFonts w:eastAsia="Times New Roman"/>
          <w:szCs w:val="28"/>
          <w:lang w:eastAsia="ru-RU"/>
        </w:rPr>
        <w:t>цветоделение</w:t>
      </w:r>
      <w:r w:rsidR="00A0367F" w:rsidRPr="007822FB">
        <w:rPr>
          <w:rFonts w:eastAsia="Times New Roman"/>
          <w:szCs w:val="28"/>
          <w:lang w:eastAsia="ru-RU"/>
        </w:rPr>
        <w:t xml:space="preserve"> </w:t>
      </w:r>
      <w:r w:rsidR="00A0367F" w:rsidRPr="00A87DD8">
        <w:rPr>
          <w:rFonts w:eastAsia="Times New Roman"/>
          <w:szCs w:val="28"/>
          <w:lang w:eastAsia="ru-RU"/>
        </w:rPr>
        <w:t>и</w:t>
      </w:r>
      <w:r w:rsidR="00A0367F" w:rsidRPr="007822FB">
        <w:rPr>
          <w:rFonts w:eastAsia="Times New Roman"/>
          <w:szCs w:val="28"/>
          <w:lang w:eastAsia="ru-RU"/>
        </w:rPr>
        <w:t xml:space="preserve"> </w:t>
      </w:r>
      <w:r w:rsidR="00A0367F" w:rsidRPr="00A87DD8">
        <w:rPr>
          <w:rFonts w:eastAsia="Times New Roman"/>
          <w:szCs w:val="28"/>
          <w:lang w:eastAsia="ru-RU"/>
        </w:rPr>
        <w:t>обработка</w:t>
      </w:r>
      <w:r w:rsidR="00A0367F" w:rsidRPr="007822FB">
        <w:rPr>
          <w:rFonts w:eastAsia="Times New Roman"/>
          <w:szCs w:val="28"/>
          <w:lang w:eastAsia="ru-RU"/>
        </w:rPr>
        <w:t xml:space="preserve"> </w:t>
      </w:r>
      <w:r w:rsidR="00A0367F" w:rsidRPr="00A87DD8">
        <w:rPr>
          <w:rFonts w:eastAsia="Times New Roman"/>
          <w:szCs w:val="28"/>
          <w:lang w:eastAsia="ru-RU"/>
        </w:rPr>
        <w:t>изображений</w:t>
      </w:r>
      <w:r w:rsidR="00A0367F" w:rsidRPr="007822FB">
        <w:rPr>
          <w:rFonts w:eastAsia="Times New Roman"/>
          <w:szCs w:val="28"/>
          <w:lang w:eastAsia="ru-RU"/>
        </w:rPr>
        <w:t xml:space="preserve">), </w:t>
      </w:r>
      <w:r w:rsidR="00A0367F" w:rsidRPr="00A050BC">
        <w:rPr>
          <w:rFonts w:eastAsia="Times New Roman"/>
          <w:i/>
          <w:szCs w:val="28"/>
          <w:lang w:val="en-US" w:eastAsia="ru-RU"/>
        </w:rPr>
        <w:t>Quark</w:t>
      </w:r>
      <w:r w:rsidR="00A0367F" w:rsidRPr="00A050BC">
        <w:rPr>
          <w:rFonts w:eastAsia="Times New Roman"/>
          <w:i/>
          <w:szCs w:val="28"/>
          <w:lang w:eastAsia="ru-RU"/>
        </w:rPr>
        <w:t xml:space="preserve"> </w:t>
      </w:r>
      <w:r w:rsidR="00A0367F" w:rsidRPr="00A050BC">
        <w:rPr>
          <w:rFonts w:eastAsia="Times New Roman"/>
          <w:i/>
          <w:szCs w:val="28"/>
          <w:lang w:val="en-US" w:eastAsia="ru-RU"/>
        </w:rPr>
        <w:t>Pres</w:t>
      </w:r>
      <w:r w:rsidR="00A0367F" w:rsidRPr="007822FB">
        <w:rPr>
          <w:rFonts w:eastAsia="Times New Roman"/>
          <w:szCs w:val="28"/>
          <w:lang w:val="en-US" w:eastAsia="ru-RU"/>
        </w:rPr>
        <w:t>s</w:t>
      </w:r>
      <w:r w:rsidR="00A0367F" w:rsidRPr="007822FB">
        <w:rPr>
          <w:rFonts w:eastAsia="Times New Roman"/>
          <w:szCs w:val="28"/>
          <w:lang w:eastAsia="ru-RU"/>
        </w:rPr>
        <w:t xml:space="preserve"> (</w:t>
      </w:r>
      <w:r w:rsidR="00A0367F" w:rsidRPr="00A87DD8">
        <w:rPr>
          <w:rFonts w:eastAsia="Times New Roman"/>
          <w:szCs w:val="28"/>
          <w:lang w:eastAsia="ru-RU"/>
        </w:rPr>
        <w:t>верстка</w:t>
      </w:r>
      <w:r w:rsidR="00A0367F" w:rsidRPr="007822FB">
        <w:rPr>
          <w:rFonts w:eastAsia="Times New Roman"/>
          <w:szCs w:val="28"/>
          <w:lang w:eastAsia="ru-RU"/>
        </w:rPr>
        <w:t xml:space="preserve"> </w:t>
      </w:r>
      <w:r w:rsidR="00A0367F" w:rsidRPr="00A87DD8">
        <w:rPr>
          <w:rFonts w:eastAsia="Times New Roman"/>
          <w:szCs w:val="28"/>
          <w:lang w:eastAsia="ru-RU"/>
        </w:rPr>
        <w:t>периодики</w:t>
      </w:r>
      <w:r w:rsidR="00A0367F" w:rsidRPr="007822FB">
        <w:rPr>
          <w:rFonts w:eastAsia="Times New Roman"/>
          <w:szCs w:val="28"/>
          <w:lang w:eastAsia="ru-RU"/>
        </w:rPr>
        <w:t xml:space="preserve">), </w:t>
      </w:r>
      <w:r w:rsidR="00A0367F" w:rsidRPr="00A050BC">
        <w:rPr>
          <w:rFonts w:eastAsia="Times New Roman"/>
          <w:i/>
          <w:szCs w:val="28"/>
          <w:lang w:val="en-US" w:eastAsia="ru-RU"/>
        </w:rPr>
        <w:t>CorelDraw</w:t>
      </w:r>
      <w:r w:rsidR="00A0367F" w:rsidRPr="007822FB">
        <w:rPr>
          <w:rFonts w:eastAsia="Times New Roman"/>
          <w:szCs w:val="28"/>
          <w:lang w:eastAsia="ru-RU"/>
        </w:rPr>
        <w:t xml:space="preserve"> (</w:t>
      </w:r>
      <w:r w:rsidR="00A0367F" w:rsidRPr="00A87DD8">
        <w:rPr>
          <w:rFonts w:eastAsia="Times New Roman"/>
          <w:szCs w:val="28"/>
          <w:lang w:eastAsia="ru-RU"/>
        </w:rPr>
        <w:t>графический</w:t>
      </w:r>
      <w:r w:rsidR="00A0367F" w:rsidRPr="007822FB">
        <w:rPr>
          <w:rFonts w:eastAsia="Times New Roman"/>
          <w:szCs w:val="28"/>
          <w:lang w:eastAsia="ru-RU"/>
        </w:rPr>
        <w:t xml:space="preserve"> </w:t>
      </w:r>
      <w:r w:rsidR="00A0367F" w:rsidRPr="00A87DD8">
        <w:rPr>
          <w:rFonts w:eastAsia="Times New Roman"/>
          <w:szCs w:val="28"/>
          <w:lang w:eastAsia="ru-RU"/>
        </w:rPr>
        <w:t>редактор</w:t>
      </w:r>
      <w:r w:rsidR="00A0367F" w:rsidRPr="007822FB">
        <w:rPr>
          <w:rFonts w:eastAsia="Times New Roman"/>
          <w:szCs w:val="28"/>
          <w:lang w:eastAsia="ru-RU"/>
        </w:rPr>
        <w:t xml:space="preserve">), </w:t>
      </w:r>
      <w:r w:rsidR="00A0367F" w:rsidRPr="00A050BC">
        <w:rPr>
          <w:rFonts w:eastAsia="Times New Roman"/>
          <w:i/>
          <w:szCs w:val="28"/>
          <w:lang w:val="en-US" w:eastAsia="ru-RU"/>
        </w:rPr>
        <w:t>PowerPoint</w:t>
      </w:r>
      <w:r w:rsidR="00A0367F" w:rsidRPr="007822FB">
        <w:rPr>
          <w:rFonts w:eastAsia="Times New Roman"/>
          <w:szCs w:val="28"/>
          <w:lang w:eastAsia="ru-RU"/>
        </w:rPr>
        <w:t xml:space="preserve"> (</w:t>
      </w:r>
      <w:r w:rsidR="00A0367F" w:rsidRPr="00A87DD8">
        <w:rPr>
          <w:rFonts w:eastAsia="Times New Roman"/>
          <w:szCs w:val="28"/>
          <w:lang w:eastAsia="ru-RU"/>
        </w:rPr>
        <w:t>разработка</w:t>
      </w:r>
      <w:r w:rsidR="00A0367F" w:rsidRPr="007822FB">
        <w:rPr>
          <w:rFonts w:eastAsia="Times New Roman"/>
          <w:szCs w:val="28"/>
          <w:lang w:eastAsia="ru-RU"/>
        </w:rPr>
        <w:t xml:space="preserve"> </w:t>
      </w:r>
      <w:r w:rsidR="00A0367F" w:rsidRPr="00A87DD8">
        <w:rPr>
          <w:rFonts w:eastAsia="Times New Roman"/>
          <w:szCs w:val="28"/>
          <w:lang w:eastAsia="ru-RU"/>
        </w:rPr>
        <w:t>сценария</w:t>
      </w:r>
      <w:r w:rsidR="00A0367F" w:rsidRPr="007822FB">
        <w:rPr>
          <w:rFonts w:eastAsia="Times New Roman"/>
          <w:szCs w:val="28"/>
          <w:lang w:eastAsia="ru-RU"/>
        </w:rPr>
        <w:t xml:space="preserve"> </w:t>
      </w:r>
      <w:r w:rsidR="00A0367F" w:rsidRPr="00A87DD8">
        <w:rPr>
          <w:rFonts w:eastAsia="Times New Roman"/>
          <w:szCs w:val="28"/>
          <w:lang w:eastAsia="ru-RU"/>
        </w:rPr>
        <w:t>и</w:t>
      </w:r>
      <w:r w:rsidR="00A0367F" w:rsidRPr="007822FB">
        <w:rPr>
          <w:rFonts w:eastAsia="Times New Roman"/>
          <w:szCs w:val="28"/>
          <w:lang w:eastAsia="ru-RU"/>
        </w:rPr>
        <w:t xml:space="preserve"> </w:t>
      </w:r>
      <w:r w:rsidR="00A0367F" w:rsidRPr="00A87DD8">
        <w:rPr>
          <w:rFonts w:eastAsia="Times New Roman"/>
          <w:szCs w:val="28"/>
          <w:lang w:eastAsia="ru-RU"/>
        </w:rPr>
        <w:t>стиля</w:t>
      </w:r>
      <w:r w:rsidR="00A0367F" w:rsidRPr="007822FB">
        <w:rPr>
          <w:rFonts w:eastAsia="Times New Roman"/>
          <w:szCs w:val="28"/>
          <w:lang w:eastAsia="ru-RU"/>
        </w:rPr>
        <w:t xml:space="preserve"> </w:t>
      </w:r>
      <w:r w:rsidR="00A0367F" w:rsidRPr="00A87DD8">
        <w:rPr>
          <w:rFonts w:eastAsia="Times New Roman"/>
          <w:szCs w:val="28"/>
          <w:lang w:eastAsia="ru-RU"/>
        </w:rPr>
        <w:t>презентаций</w:t>
      </w:r>
      <w:r w:rsidR="00A0367F" w:rsidRPr="007822FB">
        <w:rPr>
          <w:rFonts w:eastAsia="Times New Roman"/>
          <w:szCs w:val="28"/>
          <w:lang w:eastAsia="ru-RU"/>
        </w:rPr>
        <w:t xml:space="preserve">, </w:t>
      </w:r>
      <w:r w:rsidR="00A0367F" w:rsidRPr="00A87DD8">
        <w:rPr>
          <w:rFonts w:eastAsia="Times New Roman"/>
          <w:szCs w:val="28"/>
          <w:lang w:eastAsia="ru-RU"/>
        </w:rPr>
        <w:t>слайд</w:t>
      </w:r>
      <w:r w:rsidR="00A0367F" w:rsidRPr="007822FB">
        <w:rPr>
          <w:rFonts w:eastAsia="Times New Roman"/>
          <w:szCs w:val="28"/>
          <w:lang w:eastAsia="ru-RU"/>
        </w:rPr>
        <w:t>-</w:t>
      </w:r>
      <w:r w:rsidR="00B73F19">
        <w:rPr>
          <w:rFonts w:eastAsia="Times New Roman"/>
          <w:szCs w:val="28"/>
          <w:lang w:eastAsia="ru-RU"/>
        </w:rPr>
        <w:t>ф</w:t>
      </w:r>
      <w:r w:rsidR="00A0367F" w:rsidRPr="00A87DD8">
        <w:rPr>
          <w:rFonts w:eastAsia="Times New Roman"/>
          <w:szCs w:val="28"/>
          <w:lang w:eastAsia="ru-RU"/>
        </w:rPr>
        <w:t>ильмы</w:t>
      </w:r>
      <w:r w:rsidR="00A0367F" w:rsidRPr="007822FB">
        <w:rPr>
          <w:rFonts w:eastAsia="Times New Roman"/>
          <w:szCs w:val="28"/>
          <w:lang w:eastAsia="ru-RU"/>
        </w:rPr>
        <w:t xml:space="preserve">), </w:t>
      </w:r>
      <w:r w:rsidR="00A0367F" w:rsidRPr="00A050BC">
        <w:rPr>
          <w:rFonts w:eastAsia="Times New Roman"/>
          <w:i/>
          <w:szCs w:val="28"/>
          <w:lang w:val="en-US" w:eastAsia="ru-RU"/>
        </w:rPr>
        <w:t>FaxLine</w:t>
      </w:r>
      <w:r w:rsidR="00A0367F" w:rsidRPr="007822FB">
        <w:rPr>
          <w:rFonts w:eastAsia="Times New Roman"/>
          <w:szCs w:val="28"/>
          <w:lang w:eastAsia="ru-RU"/>
        </w:rPr>
        <w:t xml:space="preserve"> (</w:t>
      </w:r>
      <w:r w:rsidR="00A0367F" w:rsidRPr="00A87DD8">
        <w:rPr>
          <w:rFonts w:eastAsia="Times New Roman"/>
          <w:szCs w:val="28"/>
          <w:lang w:eastAsia="ru-RU"/>
        </w:rPr>
        <w:t>факсовая</w:t>
      </w:r>
      <w:r w:rsidR="00A0367F" w:rsidRPr="007822FB">
        <w:rPr>
          <w:rFonts w:eastAsia="Times New Roman"/>
          <w:szCs w:val="28"/>
          <w:lang w:eastAsia="ru-RU"/>
        </w:rPr>
        <w:t xml:space="preserve"> </w:t>
      </w:r>
      <w:r w:rsidR="00A0367F" w:rsidRPr="00A87DD8">
        <w:rPr>
          <w:rFonts w:eastAsia="Times New Roman"/>
          <w:szCs w:val="28"/>
          <w:lang w:eastAsia="ru-RU"/>
        </w:rPr>
        <w:t>связь</w:t>
      </w:r>
      <w:r w:rsidR="00A0367F" w:rsidRPr="007822FB">
        <w:rPr>
          <w:rFonts w:eastAsia="Times New Roman"/>
          <w:szCs w:val="28"/>
          <w:lang w:eastAsia="ru-RU"/>
        </w:rPr>
        <w:t xml:space="preserve">), </w:t>
      </w:r>
      <w:r w:rsidR="00A0367F" w:rsidRPr="00A050BC">
        <w:rPr>
          <w:rFonts w:eastAsia="Times New Roman"/>
          <w:i/>
          <w:szCs w:val="28"/>
          <w:lang w:val="en-US" w:eastAsia="ru-RU"/>
        </w:rPr>
        <w:t>Machaon</w:t>
      </w:r>
      <w:r w:rsidR="00A0367F" w:rsidRPr="007822FB">
        <w:rPr>
          <w:rFonts w:eastAsia="Times New Roman"/>
          <w:szCs w:val="28"/>
          <w:lang w:eastAsia="ru-RU"/>
        </w:rPr>
        <w:t xml:space="preserve"> (</w:t>
      </w:r>
      <w:r w:rsidR="00A0367F" w:rsidRPr="00A87DD8">
        <w:rPr>
          <w:rFonts w:eastAsia="Times New Roman"/>
          <w:szCs w:val="28"/>
          <w:lang w:eastAsia="ru-RU"/>
        </w:rPr>
        <w:t>факс</w:t>
      </w:r>
      <w:r w:rsidR="00A0367F" w:rsidRPr="00A87DD8">
        <w:rPr>
          <w:rFonts w:eastAsia="Times New Roman"/>
          <w:szCs w:val="28"/>
          <w:lang w:eastAsia="ru-RU"/>
        </w:rPr>
        <w:t>и</w:t>
      </w:r>
      <w:r w:rsidR="00A0367F" w:rsidRPr="00A87DD8">
        <w:rPr>
          <w:rFonts w:eastAsia="Times New Roman"/>
          <w:szCs w:val="28"/>
          <w:lang w:eastAsia="ru-RU"/>
        </w:rPr>
        <w:t>мильная</w:t>
      </w:r>
      <w:r w:rsidR="00A0367F" w:rsidRPr="007822FB">
        <w:rPr>
          <w:rFonts w:eastAsia="Times New Roman"/>
          <w:szCs w:val="28"/>
          <w:lang w:eastAsia="ru-RU"/>
        </w:rPr>
        <w:t xml:space="preserve"> </w:t>
      </w:r>
      <w:r w:rsidR="00A0367F" w:rsidRPr="00A87DD8">
        <w:rPr>
          <w:rFonts w:eastAsia="Times New Roman"/>
          <w:szCs w:val="28"/>
          <w:lang w:eastAsia="ru-RU"/>
        </w:rPr>
        <w:t>и</w:t>
      </w:r>
      <w:r w:rsidR="00A0367F" w:rsidRPr="007822FB">
        <w:rPr>
          <w:rFonts w:eastAsia="Times New Roman"/>
          <w:szCs w:val="28"/>
          <w:lang w:eastAsia="ru-RU"/>
        </w:rPr>
        <w:t xml:space="preserve"> </w:t>
      </w:r>
      <w:r w:rsidR="00A0367F" w:rsidRPr="00A87DD8">
        <w:rPr>
          <w:rFonts w:eastAsia="Times New Roman"/>
          <w:szCs w:val="28"/>
          <w:lang w:eastAsia="ru-RU"/>
        </w:rPr>
        <w:t>почтовая</w:t>
      </w:r>
      <w:r w:rsidR="00A0367F" w:rsidRPr="007822FB">
        <w:rPr>
          <w:rFonts w:eastAsia="Times New Roman"/>
          <w:szCs w:val="28"/>
          <w:lang w:eastAsia="ru-RU"/>
        </w:rPr>
        <w:t xml:space="preserve"> </w:t>
      </w:r>
      <w:r w:rsidR="00A0367F" w:rsidRPr="00A87DD8">
        <w:rPr>
          <w:rFonts w:eastAsia="Times New Roman"/>
          <w:szCs w:val="28"/>
          <w:lang w:eastAsia="ru-RU"/>
        </w:rPr>
        <w:t>связь</w:t>
      </w:r>
      <w:r w:rsidR="00A0367F" w:rsidRPr="007822FB">
        <w:rPr>
          <w:rFonts w:eastAsia="Times New Roman"/>
          <w:szCs w:val="28"/>
          <w:lang w:eastAsia="ru-RU"/>
        </w:rPr>
        <w:t xml:space="preserve"> </w:t>
      </w:r>
      <w:r w:rsidR="00A0367F" w:rsidRPr="00A87DD8">
        <w:rPr>
          <w:rFonts w:eastAsia="Times New Roman"/>
          <w:szCs w:val="28"/>
          <w:lang w:eastAsia="ru-RU"/>
        </w:rPr>
        <w:t>и</w:t>
      </w:r>
      <w:r w:rsidR="00A0367F" w:rsidRPr="007822FB">
        <w:rPr>
          <w:rFonts w:eastAsia="Times New Roman"/>
          <w:szCs w:val="28"/>
          <w:lang w:eastAsia="ru-RU"/>
        </w:rPr>
        <w:t xml:space="preserve"> </w:t>
      </w:r>
      <w:r w:rsidR="00A0367F" w:rsidRPr="00A87DD8">
        <w:rPr>
          <w:rFonts w:eastAsia="Times New Roman"/>
          <w:szCs w:val="28"/>
          <w:lang w:eastAsia="ru-RU"/>
        </w:rPr>
        <w:t>безбумажный</w:t>
      </w:r>
      <w:r w:rsidR="00A0367F" w:rsidRPr="007822FB">
        <w:rPr>
          <w:rFonts w:eastAsia="Times New Roman"/>
          <w:szCs w:val="28"/>
          <w:lang w:eastAsia="ru-RU"/>
        </w:rPr>
        <w:t xml:space="preserve"> </w:t>
      </w:r>
      <w:r w:rsidR="00A0367F" w:rsidRPr="00A87DD8">
        <w:rPr>
          <w:rFonts w:eastAsia="Times New Roman"/>
          <w:szCs w:val="28"/>
          <w:lang w:eastAsia="ru-RU"/>
        </w:rPr>
        <w:t>документообмен</w:t>
      </w:r>
      <w:r w:rsidR="00A0367F" w:rsidRPr="007822FB">
        <w:rPr>
          <w:rFonts w:eastAsia="Times New Roman"/>
          <w:szCs w:val="28"/>
          <w:lang w:eastAsia="ru-RU"/>
        </w:rPr>
        <w:t xml:space="preserve">), </w:t>
      </w:r>
      <w:r w:rsidR="00A0367F" w:rsidRPr="00A050BC">
        <w:rPr>
          <w:rFonts w:eastAsia="Times New Roman"/>
          <w:i/>
          <w:szCs w:val="28"/>
          <w:lang w:val="en-US" w:eastAsia="ru-RU"/>
        </w:rPr>
        <w:t>AutoCAD</w:t>
      </w:r>
      <w:r w:rsidR="00A0367F" w:rsidRPr="007822FB">
        <w:rPr>
          <w:rFonts w:eastAsia="Times New Roman"/>
          <w:szCs w:val="28"/>
          <w:lang w:eastAsia="ru-RU"/>
        </w:rPr>
        <w:t xml:space="preserve"> (</w:t>
      </w:r>
      <w:r w:rsidR="00A0367F" w:rsidRPr="00A87DD8">
        <w:rPr>
          <w:rFonts w:eastAsia="Times New Roman"/>
          <w:szCs w:val="28"/>
          <w:lang w:eastAsia="ru-RU"/>
        </w:rPr>
        <w:t>че</w:t>
      </w:r>
      <w:r w:rsidR="00A0367F" w:rsidRPr="00A87DD8">
        <w:rPr>
          <w:rFonts w:eastAsia="Times New Roman"/>
          <w:szCs w:val="28"/>
          <w:lang w:eastAsia="ru-RU"/>
        </w:rPr>
        <w:t>р</w:t>
      </w:r>
      <w:r w:rsidR="00A0367F" w:rsidRPr="00A87DD8">
        <w:rPr>
          <w:rFonts w:eastAsia="Times New Roman"/>
          <w:szCs w:val="28"/>
          <w:lang w:eastAsia="ru-RU"/>
        </w:rPr>
        <w:t>чение</w:t>
      </w:r>
      <w:r w:rsidR="00A0367F" w:rsidRPr="007822FB">
        <w:rPr>
          <w:rFonts w:eastAsia="Times New Roman"/>
          <w:szCs w:val="28"/>
          <w:lang w:eastAsia="ru-RU"/>
        </w:rPr>
        <w:t xml:space="preserve"> </w:t>
      </w:r>
      <w:r w:rsidR="00A0367F" w:rsidRPr="00A87DD8">
        <w:rPr>
          <w:rFonts w:eastAsia="Times New Roman"/>
          <w:szCs w:val="28"/>
          <w:lang w:eastAsia="ru-RU"/>
        </w:rPr>
        <w:t>и</w:t>
      </w:r>
      <w:r w:rsidR="00A0367F" w:rsidRPr="007822FB">
        <w:rPr>
          <w:rFonts w:eastAsia="Times New Roman"/>
          <w:szCs w:val="28"/>
          <w:lang w:eastAsia="ru-RU"/>
        </w:rPr>
        <w:t xml:space="preserve"> </w:t>
      </w:r>
      <w:r w:rsidR="00A0367F" w:rsidRPr="00A87DD8">
        <w:rPr>
          <w:rFonts w:eastAsia="Times New Roman"/>
          <w:szCs w:val="28"/>
          <w:lang w:eastAsia="ru-RU"/>
        </w:rPr>
        <w:t>конструирование</w:t>
      </w:r>
      <w:r w:rsidR="00A0367F" w:rsidRPr="007822FB">
        <w:rPr>
          <w:rFonts w:eastAsia="Times New Roman"/>
          <w:szCs w:val="28"/>
          <w:lang w:eastAsia="ru-RU"/>
        </w:rPr>
        <w:t xml:space="preserve">), </w:t>
      </w:r>
      <w:r w:rsidR="00A0367F" w:rsidRPr="007822FB">
        <w:rPr>
          <w:rFonts w:eastAsia="Times New Roman"/>
          <w:szCs w:val="28"/>
          <w:lang w:val="en-US" w:eastAsia="ru-RU"/>
        </w:rPr>
        <w:t>Adobe</w:t>
      </w:r>
      <w:r w:rsidR="00A0367F" w:rsidRPr="007822FB">
        <w:rPr>
          <w:rFonts w:eastAsia="Times New Roman"/>
          <w:szCs w:val="28"/>
          <w:lang w:eastAsia="ru-RU"/>
        </w:rPr>
        <w:t xml:space="preserve"> </w:t>
      </w:r>
      <w:r w:rsidR="00A0367F" w:rsidRPr="007822FB">
        <w:rPr>
          <w:rFonts w:eastAsia="Times New Roman"/>
          <w:szCs w:val="28"/>
          <w:lang w:val="en-US" w:eastAsia="ru-RU"/>
        </w:rPr>
        <w:t>Illustrator</w:t>
      </w:r>
      <w:r w:rsidR="00A0367F" w:rsidRPr="007822FB">
        <w:rPr>
          <w:rFonts w:eastAsia="Times New Roman"/>
          <w:szCs w:val="28"/>
          <w:lang w:eastAsia="ru-RU"/>
        </w:rPr>
        <w:t xml:space="preserve"> (</w:t>
      </w:r>
      <w:r w:rsidR="00A0367F" w:rsidRPr="00A87DD8">
        <w:rPr>
          <w:rFonts w:eastAsia="Times New Roman"/>
          <w:szCs w:val="28"/>
          <w:lang w:eastAsia="ru-RU"/>
        </w:rPr>
        <w:t>дизайнерство</w:t>
      </w:r>
      <w:r w:rsidR="00A0367F" w:rsidRPr="007822FB">
        <w:rPr>
          <w:rFonts w:eastAsia="Times New Roman"/>
          <w:szCs w:val="28"/>
          <w:lang w:eastAsia="ru-RU"/>
        </w:rPr>
        <w:t xml:space="preserve">), </w:t>
      </w:r>
      <w:r w:rsidR="00A0367F" w:rsidRPr="00A050BC">
        <w:rPr>
          <w:rFonts w:eastAsia="Times New Roman"/>
          <w:i/>
          <w:szCs w:val="28"/>
          <w:lang w:val="en-US" w:eastAsia="ru-RU"/>
        </w:rPr>
        <w:t>Corel</w:t>
      </w:r>
      <w:r w:rsidR="00A0367F" w:rsidRPr="00A050BC">
        <w:rPr>
          <w:rFonts w:eastAsia="Times New Roman"/>
          <w:i/>
          <w:szCs w:val="28"/>
          <w:lang w:eastAsia="ru-RU"/>
        </w:rPr>
        <w:t xml:space="preserve"> </w:t>
      </w:r>
      <w:r w:rsidR="00A0367F" w:rsidRPr="00A050BC">
        <w:rPr>
          <w:rFonts w:eastAsia="Times New Roman"/>
          <w:i/>
          <w:szCs w:val="28"/>
          <w:lang w:val="en-US" w:eastAsia="ru-RU"/>
        </w:rPr>
        <w:t>ArtShow</w:t>
      </w:r>
      <w:r w:rsidR="00A0367F" w:rsidRPr="00A050BC">
        <w:rPr>
          <w:rFonts w:eastAsia="Times New Roman"/>
          <w:i/>
          <w:szCs w:val="28"/>
          <w:lang w:eastAsia="ru-RU"/>
        </w:rPr>
        <w:t xml:space="preserve"> </w:t>
      </w:r>
      <w:r w:rsidR="00A0367F" w:rsidRPr="007822FB">
        <w:rPr>
          <w:rFonts w:eastAsia="Times New Roman"/>
          <w:szCs w:val="28"/>
          <w:lang w:eastAsia="ru-RU"/>
        </w:rPr>
        <w:t>(</w:t>
      </w:r>
      <w:r w:rsidR="00A0367F" w:rsidRPr="00A87DD8">
        <w:rPr>
          <w:rFonts w:eastAsia="Times New Roman"/>
          <w:szCs w:val="28"/>
          <w:lang w:eastAsia="ru-RU"/>
        </w:rPr>
        <w:t>библиотека</w:t>
      </w:r>
      <w:r w:rsidR="00A0367F" w:rsidRPr="007822FB">
        <w:rPr>
          <w:rFonts w:eastAsia="Times New Roman"/>
          <w:szCs w:val="28"/>
          <w:lang w:eastAsia="ru-RU"/>
        </w:rPr>
        <w:t xml:space="preserve"> </w:t>
      </w:r>
      <w:r w:rsidR="00A0367F" w:rsidRPr="00A87DD8">
        <w:rPr>
          <w:rFonts w:eastAsia="Times New Roman"/>
          <w:szCs w:val="28"/>
          <w:lang w:eastAsia="ru-RU"/>
        </w:rPr>
        <w:t>иллюстраций</w:t>
      </w:r>
      <w:r w:rsidR="00A0367F" w:rsidRPr="007822FB">
        <w:rPr>
          <w:rFonts w:eastAsia="Times New Roman"/>
          <w:szCs w:val="28"/>
          <w:lang w:eastAsia="ru-RU"/>
        </w:rPr>
        <w:t xml:space="preserve">, </w:t>
      </w:r>
      <w:r w:rsidR="00A0367F" w:rsidRPr="00A87DD8">
        <w:rPr>
          <w:rFonts w:eastAsia="Times New Roman"/>
          <w:szCs w:val="28"/>
          <w:lang w:eastAsia="ru-RU"/>
        </w:rPr>
        <w:t>созданных</w:t>
      </w:r>
      <w:r w:rsidR="00A0367F" w:rsidRPr="007822FB">
        <w:rPr>
          <w:rFonts w:eastAsia="Times New Roman"/>
          <w:szCs w:val="28"/>
          <w:lang w:eastAsia="ru-RU"/>
        </w:rPr>
        <w:t xml:space="preserve"> </w:t>
      </w:r>
      <w:r w:rsidR="00A0367F" w:rsidRPr="00A87DD8">
        <w:rPr>
          <w:rFonts w:eastAsia="Times New Roman"/>
          <w:szCs w:val="28"/>
          <w:lang w:eastAsia="ru-RU"/>
        </w:rPr>
        <w:t>художниками</w:t>
      </w:r>
      <w:r w:rsidR="00A0367F" w:rsidRPr="007822FB">
        <w:rPr>
          <w:rFonts w:eastAsia="Times New Roman"/>
          <w:szCs w:val="28"/>
          <w:lang w:eastAsia="ru-RU"/>
        </w:rPr>
        <w:t xml:space="preserve"> </w:t>
      </w:r>
      <w:r w:rsidR="00A0367F" w:rsidRPr="00A87DD8">
        <w:rPr>
          <w:rFonts w:eastAsia="Times New Roman"/>
          <w:szCs w:val="28"/>
          <w:lang w:eastAsia="ru-RU"/>
        </w:rPr>
        <w:t>всего</w:t>
      </w:r>
      <w:r w:rsidR="00A0367F" w:rsidRPr="007822FB">
        <w:rPr>
          <w:rFonts w:eastAsia="Times New Roman"/>
          <w:szCs w:val="28"/>
          <w:lang w:eastAsia="ru-RU"/>
        </w:rPr>
        <w:t xml:space="preserve"> </w:t>
      </w:r>
      <w:r w:rsidR="00A0367F" w:rsidRPr="00A87DD8">
        <w:rPr>
          <w:rFonts w:eastAsia="Times New Roman"/>
          <w:szCs w:val="28"/>
          <w:lang w:eastAsia="ru-RU"/>
        </w:rPr>
        <w:t>мира</w:t>
      </w:r>
      <w:r w:rsidR="00A0367F" w:rsidRPr="007822FB">
        <w:rPr>
          <w:rFonts w:eastAsia="Times New Roman"/>
          <w:szCs w:val="28"/>
          <w:lang w:eastAsia="ru-RU"/>
        </w:rPr>
        <w:t xml:space="preserve">), </w:t>
      </w:r>
      <w:r w:rsidR="00A0367F" w:rsidRPr="00A87DD8">
        <w:rPr>
          <w:rFonts w:eastAsia="Times New Roman"/>
          <w:szCs w:val="28"/>
          <w:lang w:eastAsia="ru-RU"/>
        </w:rPr>
        <w:t>всемирно</w:t>
      </w:r>
      <w:r w:rsidR="00A0367F" w:rsidRPr="007822FB">
        <w:rPr>
          <w:rFonts w:eastAsia="Times New Roman"/>
          <w:szCs w:val="28"/>
          <w:lang w:eastAsia="ru-RU"/>
        </w:rPr>
        <w:t xml:space="preserve"> </w:t>
      </w:r>
      <w:r w:rsidR="00A0367F" w:rsidRPr="00A87DD8">
        <w:rPr>
          <w:rFonts w:eastAsia="Times New Roman"/>
          <w:szCs w:val="28"/>
          <w:lang w:eastAsia="ru-RU"/>
        </w:rPr>
        <w:t>известные</w:t>
      </w:r>
      <w:r w:rsidR="00A0367F" w:rsidRPr="007822FB">
        <w:rPr>
          <w:rFonts w:eastAsia="Times New Roman"/>
          <w:szCs w:val="28"/>
          <w:lang w:eastAsia="ru-RU"/>
        </w:rPr>
        <w:t xml:space="preserve"> </w:t>
      </w:r>
      <w:r w:rsidR="00A0367F" w:rsidRPr="00A87DD8">
        <w:rPr>
          <w:rFonts w:eastAsia="Times New Roman"/>
          <w:szCs w:val="28"/>
          <w:lang w:eastAsia="ru-RU"/>
        </w:rPr>
        <w:t>браузеры</w:t>
      </w:r>
      <w:r w:rsidR="00A0367F" w:rsidRPr="007822FB">
        <w:rPr>
          <w:rFonts w:eastAsia="Times New Roman"/>
          <w:szCs w:val="28"/>
          <w:lang w:eastAsia="ru-RU"/>
        </w:rPr>
        <w:t xml:space="preserve"> </w:t>
      </w:r>
      <w:r w:rsidR="00A0367F" w:rsidRPr="00A050BC">
        <w:rPr>
          <w:rFonts w:eastAsia="Times New Roman"/>
          <w:i/>
          <w:szCs w:val="28"/>
          <w:lang w:val="en-US" w:eastAsia="ru-RU"/>
        </w:rPr>
        <w:t>Internet</w:t>
      </w:r>
      <w:r w:rsidR="00A0367F" w:rsidRPr="00A050BC">
        <w:rPr>
          <w:rFonts w:eastAsia="Times New Roman"/>
          <w:i/>
          <w:szCs w:val="28"/>
          <w:lang w:eastAsia="ru-RU"/>
        </w:rPr>
        <w:t xml:space="preserve"> </w:t>
      </w:r>
      <w:r w:rsidR="00A0367F" w:rsidRPr="00A050BC">
        <w:rPr>
          <w:rFonts w:eastAsia="Times New Roman"/>
          <w:i/>
          <w:szCs w:val="28"/>
          <w:lang w:val="en-US" w:eastAsia="ru-RU"/>
        </w:rPr>
        <w:t>Explorer</w:t>
      </w:r>
      <w:r w:rsidR="00A0367F" w:rsidRPr="007822FB">
        <w:rPr>
          <w:rFonts w:eastAsia="Times New Roman"/>
          <w:szCs w:val="28"/>
          <w:lang w:eastAsia="ru-RU"/>
        </w:rPr>
        <w:t xml:space="preserve"> </w:t>
      </w:r>
      <w:r w:rsidR="00A0367F" w:rsidRPr="00A87DD8">
        <w:rPr>
          <w:rFonts w:eastAsia="Times New Roman"/>
          <w:szCs w:val="28"/>
          <w:lang w:eastAsia="ru-RU"/>
        </w:rPr>
        <w:t>и</w:t>
      </w:r>
      <w:r w:rsidR="00A0367F" w:rsidRPr="007822FB">
        <w:rPr>
          <w:rFonts w:eastAsia="Times New Roman"/>
          <w:szCs w:val="28"/>
          <w:lang w:eastAsia="ru-RU"/>
        </w:rPr>
        <w:t xml:space="preserve"> </w:t>
      </w:r>
      <w:r w:rsidR="00A0367F" w:rsidRPr="00A050BC">
        <w:rPr>
          <w:rFonts w:eastAsia="Times New Roman"/>
          <w:i/>
          <w:szCs w:val="28"/>
          <w:lang w:val="en-US" w:eastAsia="ru-RU"/>
        </w:rPr>
        <w:t>Netscape</w:t>
      </w:r>
      <w:r w:rsidR="00A0367F" w:rsidRPr="00A050BC">
        <w:rPr>
          <w:rFonts w:eastAsia="Times New Roman"/>
          <w:i/>
          <w:szCs w:val="28"/>
          <w:lang w:eastAsia="ru-RU"/>
        </w:rPr>
        <w:t xml:space="preserve"> </w:t>
      </w:r>
      <w:r w:rsidR="00A0367F" w:rsidRPr="00A050BC">
        <w:rPr>
          <w:rFonts w:eastAsia="Times New Roman"/>
          <w:i/>
          <w:szCs w:val="28"/>
          <w:lang w:val="en-US" w:eastAsia="ru-RU"/>
        </w:rPr>
        <w:t>Navigator</w:t>
      </w:r>
      <w:r w:rsidR="00F45C5A">
        <w:rPr>
          <w:rFonts w:eastAsia="Times New Roman"/>
          <w:szCs w:val="28"/>
          <w:lang w:eastAsia="ru-RU"/>
        </w:rPr>
        <w:t>, в которых испол</w:t>
      </w:r>
      <w:r w:rsidR="00F45C5A">
        <w:rPr>
          <w:rFonts w:eastAsia="Times New Roman"/>
          <w:szCs w:val="28"/>
          <w:lang w:eastAsia="ru-RU"/>
        </w:rPr>
        <w:t>ь</w:t>
      </w:r>
      <w:r w:rsidR="00F45C5A">
        <w:rPr>
          <w:rFonts w:eastAsia="Times New Roman"/>
          <w:szCs w:val="28"/>
          <w:lang w:eastAsia="ru-RU"/>
        </w:rPr>
        <w:t>зуются</w:t>
      </w:r>
      <w:r w:rsidR="00F45C5A" w:rsidRPr="00F45C5A">
        <w:rPr>
          <w:b/>
          <w:szCs w:val="28"/>
        </w:rPr>
        <w:t xml:space="preserve"> </w:t>
      </w:r>
      <w:r w:rsidR="00F45C5A" w:rsidRPr="00F45C5A">
        <w:rPr>
          <w:szCs w:val="28"/>
        </w:rPr>
        <w:t>графические редакторы</w:t>
      </w:r>
      <w:r w:rsidR="00333A49">
        <w:rPr>
          <w:rFonts w:eastAsia="Times New Roman"/>
          <w:szCs w:val="28"/>
          <w:lang w:eastAsia="ru-RU"/>
        </w:rPr>
        <w:t xml:space="preserve">, </w:t>
      </w:r>
      <w:r w:rsidR="00333A49" w:rsidRPr="00A050BC">
        <w:rPr>
          <w:rFonts w:eastAsia="Times New Roman"/>
          <w:bCs/>
          <w:i/>
          <w:szCs w:val="28"/>
          <w:lang w:eastAsia="ru-RU"/>
        </w:rPr>
        <w:t>Microsoft Paint</w:t>
      </w:r>
      <w:r w:rsidR="00333A49" w:rsidRPr="00571175">
        <w:rPr>
          <w:rFonts w:eastAsia="Times New Roman"/>
          <w:szCs w:val="28"/>
          <w:lang w:eastAsia="ru-RU"/>
        </w:rPr>
        <w:t xml:space="preserve"> — многофункциональный, но в то же время простой в использовании </w:t>
      </w:r>
      <w:hyperlink r:id="rId61" w:tooltip="Растровый графический редактор" w:history="1">
        <w:r w:rsidR="00333A49" w:rsidRPr="00571175">
          <w:rPr>
            <w:rFonts w:eastAsia="Times New Roman"/>
            <w:szCs w:val="28"/>
            <w:lang w:eastAsia="ru-RU"/>
          </w:rPr>
          <w:t>растровый графический редактор</w:t>
        </w:r>
      </w:hyperlink>
      <w:r w:rsidR="00333A49" w:rsidRPr="00571175">
        <w:rPr>
          <w:rFonts w:eastAsia="Times New Roman"/>
          <w:szCs w:val="28"/>
          <w:lang w:eastAsia="ru-RU"/>
        </w:rPr>
        <w:t xml:space="preserve"> компании </w:t>
      </w:r>
      <w:hyperlink r:id="rId62" w:tooltip="Microsoft" w:history="1">
        <w:r w:rsidR="00333A49" w:rsidRPr="00A050BC">
          <w:rPr>
            <w:rFonts w:eastAsia="Times New Roman"/>
            <w:i/>
            <w:szCs w:val="28"/>
            <w:lang w:eastAsia="ru-RU"/>
          </w:rPr>
          <w:t>Microsoft</w:t>
        </w:r>
      </w:hyperlink>
      <w:r w:rsidR="00333A49">
        <w:rPr>
          <w:rFonts w:eastAsia="Times New Roman"/>
          <w:szCs w:val="28"/>
          <w:lang w:eastAsia="ru-RU"/>
        </w:rPr>
        <w:t xml:space="preserve">, </w:t>
      </w:r>
      <w:r w:rsidR="00333A49" w:rsidRPr="00571175">
        <w:rPr>
          <w:rFonts w:eastAsia="Times New Roman"/>
          <w:szCs w:val="28"/>
          <w:lang w:eastAsia="ru-RU"/>
        </w:rPr>
        <w:t>вх</w:t>
      </w:r>
      <w:r w:rsidR="00333A49" w:rsidRPr="00571175">
        <w:rPr>
          <w:rFonts w:eastAsia="Times New Roman"/>
          <w:szCs w:val="28"/>
          <w:lang w:eastAsia="ru-RU"/>
        </w:rPr>
        <w:t>о</w:t>
      </w:r>
      <w:r w:rsidR="00333A49" w:rsidRPr="00571175">
        <w:rPr>
          <w:rFonts w:eastAsia="Times New Roman"/>
          <w:szCs w:val="28"/>
          <w:lang w:eastAsia="ru-RU"/>
        </w:rPr>
        <w:t xml:space="preserve">дящий в состав всех операционных систем </w:t>
      </w:r>
      <w:hyperlink r:id="rId63" w:tooltip="Windows" w:history="1">
        <w:r w:rsidR="00333A49" w:rsidRPr="00A050BC">
          <w:rPr>
            <w:rFonts w:eastAsia="Times New Roman"/>
            <w:i/>
            <w:szCs w:val="28"/>
            <w:lang w:eastAsia="ru-RU"/>
          </w:rPr>
          <w:t>Windows</w:t>
        </w:r>
      </w:hyperlink>
      <w:r w:rsidR="00333A49" w:rsidRPr="00571175">
        <w:rPr>
          <w:rFonts w:eastAsia="Times New Roman"/>
          <w:szCs w:val="28"/>
          <w:lang w:eastAsia="ru-RU"/>
        </w:rPr>
        <w:t>, начиная с первых версий.</w:t>
      </w:r>
    </w:p>
    <w:p w:rsidR="00B73F19" w:rsidRDefault="00275AD1" w:rsidP="001F4846">
      <w:pPr>
        <w:spacing w:after="0" w:line="360" w:lineRule="auto"/>
        <w:ind w:firstLine="510"/>
        <w:jc w:val="both"/>
        <w:rPr>
          <w:szCs w:val="28"/>
        </w:rPr>
      </w:pPr>
      <w:r w:rsidRPr="00574ACA">
        <w:rPr>
          <w:szCs w:val="28"/>
        </w:rPr>
        <w:t>Существует специальная область информатики, изучающая методы и средства создания и обработки изображений с помощью программных и а</w:t>
      </w:r>
      <w:r w:rsidRPr="00574ACA">
        <w:rPr>
          <w:szCs w:val="28"/>
        </w:rPr>
        <w:t>п</w:t>
      </w:r>
      <w:r w:rsidRPr="00574ACA">
        <w:rPr>
          <w:szCs w:val="28"/>
        </w:rPr>
        <w:t xml:space="preserve">паратных </w:t>
      </w:r>
      <w:r w:rsidR="00A050BC">
        <w:rPr>
          <w:szCs w:val="28"/>
        </w:rPr>
        <w:t>вычислительных комплексов </w:t>
      </w:r>
      <w:r w:rsidR="00A050BC">
        <w:rPr>
          <w:szCs w:val="28"/>
        </w:rPr>
        <w:noBreakHyphen/>
        <w:t> </w:t>
      </w:r>
      <w:r w:rsidRPr="00574ACA">
        <w:rPr>
          <w:szCs w:val="28"/>
        </w:rPr>
        <w:t>компьютерная графика. Она охв</w:t>
      </w:r>
      <w:r w:rsidRPr="00574ACA">
        <w:rPr>
          <w:szCs w:val="28"/>
        </w:rPr>
        <w:t>а</w:t>
      </w:r>
      <w:r w:rsidRPr="00574ACA">
        <w:rPr>
          <w:szCs w:val="28"/>
        </w:rPr>
        <w:t>тывает все виды и формы представления изображений, доступных для во</w:t>
      </w:r>
      <w:r w:rsidRPr="00574ACA">
        <w:rPr>
          <w:szCs w:val="28"/>
        </w:rPr>
        <w:t>с</w:t>
      </w:r>
      <w:r w:rsidRPr="00574ACA">
        <w:rPr>
          <w:szCs w:val="28"/>
        </w:rPr>
        <w:t>приятия человеком либо на экране монитора, либо в виде копии из внешнего носителя</w:t>
      </w:r>
      <w:r>
        <w:rPr>
          <w:szCs w:val="28"/>
        </w:rPr>
        <w:t xml:space="preserve">. </w:t>
      </w:r>
    </w:p>
    <w:p w:rsidR="00275AD1" w:rsidRPr="00574ACA" w:rsidRDefault="00275AD1" w:rsidP="001F4846">
      <w:pPr>
        <w:spacing w:after="0" w:line="360" w:lineRule="auto"/>
        <w:ind w:firstLine="510"/>
        <w:jc w:val="both"/>
        <w:rPr>
          <w:szCs w:val="28"/>
        </w:rPr>
      </w:pPr>
      <w:r w:rsidRPr="00574ACA">
        <w:rPr>
          <w:szCs w:val="28"/>
        </w:rPr>
        <w:lastRenderedPageBreak/>
        <w:t>В зависимости от способа формирования изображений компьютерную графику принято подразделять на растровую, векторную и фра</w:t>
      </w:r>
      <w:r w:rsidRPr="00574ACA">
        <w:rPr>
          <w:szCs w:val="28"/>
        </w:rPr>
        <w:t>к</w:t>
      </w:r>
      <w:r w:rsidRPr="00574ACA">
        <w:rPr>
          <w:szCs w:val="28"/>
        </w:rPr>
        <w:t>тальную.</w:t>
      </w:r>
    </w:p>
    <w:p w:rsidR="00275AD1" w:rsidRDefault="00275AD1" w:rsidP="001F4846">
      <w:pPr>
        <w:spacing w:after="0" w:line="360" w:lineRule="auto"/>
        <w:ind w:firstLine="510"/>
        <w:jc w:val="both"/>
        <w:rPr>
          <w:szCs w:val="28"/>
        </w:rPr>
      </w:pPr>
      <w:r w:rsidRPr="009A1468">
        <w:rPr>
          <w:b/>
          <w:i/>
          <w:szCs w:val="28"/>
        </w:rPr>
        <w:t>Растровая графика</w:t>
      </w:r>
      <w:r>
        <w:rPr>
          <w:b/>
          <w:szCs w:val="28"/>
        </w:rPr>
        <w:t xml:space="preserve"> </w:t>
      </w:r>
      <w:r w:rsidRPr="00AC646B">
        <w:rPr>
          <w:szCs w:val="28"/>
        </w:rPr>
        <w:t xml:space="preserve">применяется </w:t>
      </w:r>
      <w:r>
        <w:rPr>
          <w:szCs w:val="28"/>
        </w:rPr>
        <w:t>при разработке электронных (мульт</w:t>
      </w:r>
      <w:r>
        <w:rPr>
          <w:szCs w:val="28"/>
        </w:rPr>
        <w:t>е</w:t>
      </w:r>
      <w:r>
        <w:rPr>
          <w:szCs w:val="28"/>
        </w:rPr>
        <w:t>медийных) и полиграфических изданий. Образует изображение множеством точек (пикселей), с каждой из которых можно работать о</w:t>
      </w:r>
      <w:r>
        <w:rPr>
          <w:szCs w:val="28"/>
        </w:rPr>
        <w:t>т</w:t>
      </w:r>
      <w:r>
        <w:rPr>
          <w:szCs w:val="28"/>
        </w:rPr>
        <w:t xml:space="preserve">дельно (в том числе и закрашивать в определенный цвет). Большинство графических редакторов предназначены для работы с </w:t>
      </w:r>
      <w:r w:rsidRPr="00574ACA">
        <w:rPr>
          <w:szCs w:val="28"/>
        </w:rPr>
        <w:t>растров</w:t>
      </w:r>
      <w:r>
        <w:rPr>
          <w:szCs w:val="28"/>
        </w:rPr>
        <w:t>ыми изо</w:t>
      </w:r>
      <w:r>
        <w:rPr>
          <w:szCs w:val="28"/>
        </w:rPr>
        <w:t>б</w:t>
      </w:r>
      <w:r>
        <w:rPr>
          <w:szCs w:val="28"/>
        </w:rPr>
        <w:t>ражениями, ориентированы не столько на создание изображений, сколько на их обработку (</w:t>
      </w:r>
      <w:r w:rsidRPr="00A050BC">
        <w:rPr>
          <w:i/>
          <w:szCs w:val="28"/>
          <w:lang w:val="en-US"/>
        </w:rPr>
        <w:t>MS</w:t>
      </w:r>
      <w:r w:rsidRPr="00A050BC">
        <w:rPr>
          <w:i/>
          <w:szCs w:val="28"/>
        </w:rPr>
        <w:t xml:space="preserve"> </w:t>
      </w:r>
      <w:r w:rsidRPr="00A050BC">
        <w:rPr>
          <w:i/>
          <w:szCs w:val="28"/>
          <w:lang w:val="en-US"/>
        </w:rPr>
        <w:t>Paint</w:t>
      </w:r>
      <w:r w:rsidRPr="009319F9">
        <w:rPr>
          <w:szCs w:val="28"/>
        </w:rPr>
        <w:t>)</w:t>
      </w:r>
      <w:r>
        <w:rPr>
          <w:szCs w:val="28"/>
        </w:rPr>
        <w:t>.</w:t>
      </w:r>
      <w:r w:rsidRPr="009319F9">
        <w:rPr>
          <w:szCs w:val="28"/>
        </w:rPr>
        <w:t xml:space="preserve"> </w:t>
      </w:r>
      <w:r>
        <w:rPr>
          <w:szCs w:val="28"/>
        </w:rPr>
        <w:t>В И</w:t>
      </w:r>
      <w:r>
        <w:rPr>
          <w:szCs w:val="28"/>
        </w:rPr>
        <w:t>н</w:t>
      </w:r>
      <w:r>
        <w:rPr>
          <w:szCs w:val="28"/>
        </w:rPr>
        <w:t xml:space="preserve">тернете применяются только </w:t>
      </w:r>
      <w:r w:rsidRPr="00574ACA">
        <w:rPr>
          <w:szCs w:val="28"/>
        </w:rPr>
        <w:t>растр</w:t>
      </w:r>
      <w:r w:rsidRPr="00574ACA">
        <w:rPr>
          <w:szCs w:val="28"/>
        </w:rPr>
        <w:t>о</w:t>
      </w:r>
      <w:r w:rsidRPr="00574ACA">
        <w:rPr>
          <w:szCs w:val="28"/>
        </w:rPr>
        <w:t>в</w:t>
      </w:r>
      <w:r>
        <w:rPr>
          <w:szCs w:val="28"/>
        </w:rPr>
        <w:t>ые иллюстрации.</w:t>
      </w:r>
      <w:r w:rsidR="0055620C">
        <w:rPr>
          <w:szCs w:val="28"/>
        </w:rPr>
        <w:t xml:space="preserve"> </w:t>
      </w:r>
      <w:r>
        <w:rPr>
          <w:szCs w:val="28"/>
        </w:rPr>
        <w:t xml:space="preserve">Одним из недостатков </w:t>
      </w:r>
      <w:r w:rsidRPr="00574ACA">
        <w:rPr>
          <w:szCs w:val="28"/>
        </w:rPr>
        <w:t>растров</w:t>
      </w:r>
      <w:r>
        <w:rPr>
          <w:szCs w:val="28"/>
        </w:rPr>
        <w:t xml:space="preserve">ой графики является </w:t>
      </w:r>
      <w:r w:rsidR="0055620C">
        <w:rPr>
          <w:szCs w:val="28"/>
        </w:rPr>
        <w:t>снижение качества</w:t>
      </w:r>
      <w:r>
        <w:rPr>
          <w:szCs w:val="28"/>
        </w:rPr>
        <w:t xml:space="preserve"> изображений при их увел</w:t>
      </w:r>
      <w:r>
        <w:rPr>
          <w:szCs w:val="28"/>
        </w:rPr>
        <w:t>и</w:t>
      </w:r>
      <w:r>
        <w:rPr>
          <w:szCs w:val="28"/>
        </w:rPr>
        <w:t>чении. Раз в оригинале пр</w:t>
      </w:r>
      <w:r w:rsidR="00B73F19">
        <w:rPr>
          <w:szCs w:val="28"/>
        </w:rPr>
        <w:t>едусмотрено</w:t>
      </w:r>
      <w:r>
        <w:rPr>
          <w:szCs w:val="28"/>
        </w:rPr>
        <w:t xml:space="preserve"> определенное количество точек, то при большом масштабе увеличивается их размер, становятся заметны эл</w:t>
      </w:r>
      <w:r>
        <w:rPr>
          <w:szCs w:val="28"/>
        </w:rPr>
        <w:t>е</w:t>
      </w:r>
      <w:r>
        <w:rPr>
          <w:szCs w:val="28"/>
        </w:rPr>
        <w:t>менты растра, что искажает саму иллюстрацию.</w:t>
      </w:r>
    </w:p>
    <w:p w:rsidR="00275AD1" w:rsidRPr="0055620C" w:rsidRDefault="00275AD1" w:rsidP="001F4846">
      <w:pPr>
        <w:spacing w:after="0" w:line="360" w:lineRule="auto"/>
        <w:ind w:firstLine="510"/>
        <w:jc w:val="both"/>
        <w:rPr>
          <w:szCs w:val="28"/>
        </w:rPr>
      </w:pPr>
      <w:r w:rsidRPr="009A1468">
        <w:rPr>
          <w:b/>
          <w:i/>
          <w:szCs w:val="28"/>
        </w:rPr>
        <w:t>Векторная графика</w:t>
      </w:r>
      <w:r w:rsidRPr="000D3CD9">
        <w:rPr>
          <w:b/>
          <w:szCs w:val="28"/>
        </w:rPr>
        <w:t xml:space="preserve"> </w:t>
      </w:r>
      <w:r w:rsidRPr="000D3CD9">
        <w:rPr>
          <w:szCs w:val="28"/>
        </w:rPr>
        <w:t>образует</w:t>
      </w:r>
      <w:r>
        <w:rPr>
          <w:b/>
          <w:szCs w:val="28"/>
        </w:rPr>
        <w:t xml:space="preserve"> </w:t>
      </w:r>
      <w:r w:rsidRPr="000D3CD9">
        <w:rPr>
          <w:szCs w:val="28"/>
        </w:rPr>
        <w:t>изображение</w:t>
      </w:r>
      <w:r>
        <w:rPr>
          <w:b/>
          <w:szCs w:val="28"/>
        </w:rPr>
        <w:t xml:space="preserve"> </w:t>
      </w:r>
      <w:r w:rsidRPr="000D3CD9">
        <w:rPr>
          <w:szCs w:val="28"/>
        </w:rPr>
        <w:t>системой отдельных объе</w:t>
      </w:r>
      <w:r w:rsidRPr="000D3CD9">
        <w:rPr>
          <w:szCs w:val="28"/>
        </w:rPr>
        <w:t>к</w:t>
      </w:r>
      <w:r w:rsidRPr="000D3CD9">
        <w:rPr>
          <w:szCs w:val="28"/>
        </w:rPr>
        <w:t>тов</w:t>
      </w:r>
      <w:r>
        <w:rPr>
          <w:szCs w:val="28"/>
        </w:rPr>
        <w:t>, которыми могут быть различные геометрические фигуры, с</w:t>
      </w:r>
      <w:r>
        <w:rPr>
          <w:szCs w:val="28"/>
        </w:rPr>
        <w:t>о</w:t>
      </w:r>
      <w:r>
        <w:rPr>
          <w:szCs w:val="28"/>
        </w:rPr>
        <w:t>ставленные из прямых, дуг, окружностей. Если в растровой графике б</w:t>
      </w:r>
      <w:r>
        <w:rPr>
          <w:szCs w:val="28"/>
        </w:rPr>
        <w:t>а</w:t>
      </w:r>
      <w:r>
        <w:rPr>
          <w:szCs w:val="28"/>
        </w:rPr>
        <w:t xml:space="preserve">зовым элементом изображения является точка, то в векторной графике – линия (вектор). Линия описывается математически как единый объект, и потому объем данных для отображения объекта средствами векторной графики существенно меньше,  чем в </w:t>
      </w:r>
      <w:r w:rsidRPr="00574ACA">
        <w:rPr>
          <w:szCs w:val="28"/>
        </w:rPr>
        <w:t>растров</w:t>
      </w:r>
      <w:r>
        <w:rPr>
          <w:szCs w:val="28"/>
        </w:rPr>
        <w:t>ой графике. Из простейших объектов создаются более сложные. Программные средства для работы с векторной графикой предназначены в первую очередь для создания иллюстраций и в меньшей степени для их о</w:t>
      </w:r>
      <w:r>
        <w:rPr>
          <w:szCs w:val="28"/>
        </w:rPr>
        <w:t>б</w:t>
      </w:r>
      <w:r>
        <w:rPr>
          <w:szCs w:val="28"/>
        </w:rPr>
        <w:t>работки. Такие средства широко используются в рекламных средствах и и</w:t>
      </w:r>
      <w:r>
        <w:rPr>
          <w:szCs w:val="28"/>
        </w:rPr>
        <w:t>з</w:t>
      </w:r>
      <w:r>
        <w:rPr>
          <w:szCs w:val="28"/>
        </w:rPr>
        <w:t>дательствах, при создании чертежей и карт.</w:t>
      </w:r>
      <w:r w:rsidR="0055620C">
        <w:rPr>
          <w:szCs w:val="28"/>
        </w:rPr>
        <w:t xml:space="preserve"> </w:t>
      </w:r>
      <w:r>
        <w:rPr>
          <w:szCs w:val="28"/>
        </w:rPr>
        <w:t xml:space="preserve">К редакторам векторного типа относятся графический  </w:t>
      </w:r>
      <w:r w:rsidR="0055620C">
        <w:rPr>
          <w:szCs w:val="28"/>
        </w:rPr>
        <w:t>редактор</w:t>
      </w:r>
      <w:r>
        <w:rPr>
          <w:szCs w:val="28"/>
        </w:rPr>
        <w:t xml:space="preserve"> в приложении </w:t>
      </w:r>
      <w:r w:rsidRPr="00A050BC">
        <w:rPr>
          <w:i/>
          <w:szCs w:val="28"/>
          <w:lang w:val="en-US"/>
        </w:rPr>
        <w:t>Microsoft</w:t>
      </w:r>
      <w:r w:rsidRPr="00A050BC">
        <w:rPr>
          <w:i/>
          <w:szCs w:val="28"/>
        </w:rPr>
        <w:t xml:space="preserve"> </w:t>
      </w:r>
      <w:r w:rsidRPr="00A050BC">
        <w:rPr>
          <w:i/>
          <w:szCs w:val="28"/>
          <w:lang w:val="en-US"/>
        </w:rPr>
        <w:t>Office</w:t>
      </w:r>
      <w:r w:rsidRPr="00A050BC">
        <w:rPr>
          <w:i/>
          <w:szCs w:val="28"/>
        </w:rPr>
        <w:t xml:space="preserve"> (</w:t>
      </w:r>
      <w:r w:rsidRPr="00A050BC">
        <w:rPr>
          <w:i/>
          <w:szCs w:val="28"/>
          <w:lang w:val="en-US"/>
        </w:rPr>
        <w:t>Word</w:t>
      </w:r>
      <w:r w:rsidRPr="00A050BC">
        <w:rPr>
          <w:i/>
          <w:szCs w:val="28"/>
        </w:rPr>
        <w:t xml:space="preserve">, </w:t>
      </w:r>
      <w:r w:rsidRPr="00A050BC">
        <w:rPr>
          <w:i/>
          <w:szCs w:val="28"/>
          <w:lang w:val="en-US"/>
        </w:rPr>
        <w:lastRenderedPageBreak/>
        <w:t>Excel</w:t>
      </w:r>
      <w:r w:rsidR="00A60881" w:rsidRPr="00A050BC">
        <w:rPr>
          <w:i/>
          <w:szCs w:val="28"/>
        </w:rPr>
        <w:t>)</w:t>
      </w:r>
      <w:r w:rsidRPr="00A050BC">
        <w:rPr>
          <w:i/>
          <w:szCs w:val="28"/>
        </w:rPr>
        <w:t>.</w:t>
      </w:r>
      <w:r>
        <w:rPr>
          <w:szCs w:val="28"/>
        </w:rPr>
        <w:t xml:space="preserve"> Некоторые программы, например </w:t>
      </w:r>
      <w:r w:rsidRPr="00A050BC">
        <w:rPr>
          <w:i/>
          <w:szCs w:val="28"/>
          <w:lang w:val="en-US"/>
        </w:rPr>
        <w:t>Adobe</w:t>
      </w:r>
      <w:r w:rsidRPr="00A050BC">
        <w:rPr>
          <w:i/>
          <w:szCs w:val="28"/>
        </w:rPr>
        <w:t xml:space="preserve"> </w:t>
      </w:r>
      <w:r w:rsidRPr="00A050BC">
        <w:rPr>
          <w:i/>
          <w:szCs w:val="28"/>
          <w:lang w:val="en-US"/>
        </w:rPr>
        <w:t>Pho</w:t>
      </w:r>
      <w:r w:rsidR="0055620C" w:rsidRPr="00A050BC">
        <w:rPr>
          <w:i/>
          <w:szCs w:val="28"/>
          <w:lang w:val="en-US"/>
        </w:rPr>
        <w:t>toS</w:t>
      </w:r>
      <w:r w:rsidRPr="00A050BC">
        <w:rPr>
          <w:i/>
          <w:szCs w:val="28"/>
          <w:lang w:val="en-US"/>
        </w:rPr>
        <w:t>hop</w:t>
      </w:r>
      <w:r w:rsidRPr="007822FB">
        <w:rPr>
          <w:szCs w:val="28"/>
        </w:rPr>
        <w:t>,</w:t>
      </w:r>
      <w:r w:rsidRPr="00F72E3F">
        <w:rPr>
          <w:b/>
          <w:szCs w:val="28"/>
        </w:rPr>
        <w:t xml:space="preserve">  </w:t>
      </w:r>
      <w:r>
        <w:rPr>
          <w:szCs w:val="28"/>
        </w:rPr>
        <w:t>позволяют ко</w:t>
      </w:r>
      <w:r>
        <w:rPr>
          <w:szCs w:val="28"/>
        </w:rPr>
        <w:t>м</w:t>
      </w:r>
      <w:r>
        <w:rPr>
          <w:szCs w:val="28"/>
        </w:rPr>
        <w:t>бинировать  растр</w:t>
      </w:r>
      <w:r>
        <w:rPr>
          <w:szCs w:val="28"/>
        </w:rPr>
        <w:t>о</w:t>
      </w:r>
      <w:r>
        <w:rPr>
          <w:szCs w:val="28"/>
        </w:rPr>
        <w:t xml:space="preserve">вые и векторные </w:t>
      </w:r>
      <w:r w:rsidR="0055620C">
        <w:rPr>
          <w:szCs w:val="28"/>
        </w:rPr>
        <w:t>технологии.</w:t>
      </w:r>
    </w:p>
    <w:p w:rsidR="00275AD1" w:rsidRPr="00E037AC" w:rsidRDefault="00275AD1" w:rsidP="001F4846">
      <w:pPr>
        <w:spacing w:after="0" w:line="360" w:lineRule="auto"/>
        <w:ind w:firstLine="510"/>
        <w:jc w:val="both"/>
        <w:rPr>
          <w:szCs w:val="28"/>
        </w:rPr>
      </w:pPr>
      <w:r w:rsidRPr="00A60881">
        <w:rPr>
          <w:b/>
          <w:i/>
          <w:szCs w:val="28"/>
        </w:rPr>
        <w:t>Фрактальная графика</w:t>
      </w:r>
      <w:r w:rsidRPr="00E037AC">
        <w:rPr>
          <w:b/>
          <w:szCs w:val="28"/>
        </w:rPr>
        <w:t xml:space="preserve"> </w:t>
      </w:r>
      <w:r>
        <w:rPr>
          <w:b/>
          <w:szCs w:val="28"/>
        </w:rPr>
        <w:t xml:space="preserve"> </w:t>
      </w:r>
      <w:r w:rsidRPr="00E037AC">
        <w:rPr>
          <w:szCs w:val="28"/>
        </w:rPr>
        <w:t>оч</w:t>
      </w:r>
      <w:r>
        <w:rPr>
          <w:szCs w:val="28"/>
        </w:rPr>
        <w:t>ень похожа на векторный способ отобр</w:t>
      </w:r>
      <w:r>
        <w:rPr>
          <w:szCs w:val="28"/>
        </w:rPr>
        <w:t>а</w:t>
      </w:r>
      <w:r>
        <w:rPr>
          <w:szCs w:val="28"/>
        </w:rPr>
        <w:t xml:space="preserve">жения графической информации.  </w:t>
      </w:r>
      <w:r w:rsidRPr="00E037AC">
        <w:rPr>
          <w:szCs w:val="28"/>
        </w:rPr>
        <w:t>Фрактальная графика</w:t>
      </w:r>
      <w:r w:rsidRPr="00E037AC">
        <w:rPr>
          <w:b/>
          <w:szCs w:val="28"/>
        </w:rPr>
        <w:t xml:space="preserve"> </w:t>
      </w:r>
      <w:r>
        <w:rPr>
          <w:b/>
          <w:szCs w:val="28"/>
        </w:rPr>
        <w:t xml:space="preserve"> </w:t>
      </w:r>
      <w:r w:rsidRPr="00E037AC">
        <w:rPr>
          <w:szCs w:val="28"/>
        </w:rPr>
        <w:t>как</w:t>
      </w:r>
      <w:r>
        <w:rPr>
          <w:b/>
          <w:szCs w:val="28"/>
        </w:rPr>
        <w:t xml:space="preserve">  </w:t>
      </w:r>
      <w:r w:rsidRPr="00E037AC">
        <w:rPr>
          <w:szCs w:val="28"/>
        </w:rPr>
        <w:t>и векторная</w:t>
      </w:r>
      <w:r>
        <w:rPr>
          <w:szCs w:val="28"/>
        </w:rPr>
        <w:t xml:space="preserve"> </w:t>
      </w:r>
      <w:r w:rsidR="0055620C">
        <w:rPr>
          <w:szCs w:val="28"/>
        </w:rPr>
        <w:t>базируе</w:t>
      </w:r>
      <w:r w:rsidR="0055620C">
        <w:rPr>
          <w:szCs w:val="28"/>
        </w:rPr>
        <w:t>т</w:t>
      </w:r>
      <w:r w:rsidR="0055620C">
        <w:rPr>
          <w:szCs w:val="28"/>
        </w:rPr>
        <w:t>ся</w:t>
      </w:r>
      <w:r w:rsidR="00B73F19">
        <w:rPr>
          <w:szCs w:val="28"/>
        </w:rPr>
        <w:t xml:space="preserve"> </w:t>
      </w:r>
      <w:r w:rsidR="0092284F">
        <w:rPr>
          <w:szCs w:val="28"/>
        </w:rPr>
        <w:t xml:space="preserve"> </w:t>
      </w:r>
      <w:r>
        <w:rPr>
          <w:szCs w:val="28"/>
        </w:rPr>
        <w:t>на математических вычислениях. Однако базовым элементом ф</w:t>
      </w:r>
      <w:r w:rsidRPr="00E037AC">
        <w:rPr>
          <w:szCs w:val="28"/>
        </w:rPr>
        <w:t>рактал</w:t>
      </w:r>
      <w:r w:rsidRPr="00E037AC">
        <w:rPr>
          <w:szCs w:val="28"/>
        </w:rPr>
        <w:t>ь</w:t>
      </w:r>
      <w:r w:rsidRPr="00E037AC">
        <w:rPr>
          <w:szCs w:val="28"/>
        </w:rPr>
        <w:t>н</w:t>
      </w:r>
      <w:r>
        <w:rPr>
          <w:szCs w:val="28"/>
        </w:rPr>
        <w:t>ой графики является сама математическая формула, т.е. изображение стр</w:t>
      </w:r>
      <w:r>
        <w:rPr>
          <w:szCs w:val="28"/>
        </w:rPr>
        <w:t>о</w:t>
      </w:r>
      <w:r>
        <w:rPr>
          <w:szCs w:val="28"/>
        </w:rPr>
        <w:t xml:space="preserve">ится исключительно </w:t>
      </w:r>
      <w:r w:rsidR="0055620C">
        <w:rPr>
          <w:szCs w:val="28"/>
        </w:rPr>
        <w:t>по</w:t>
      </w:r>
      <w:r>
        <w:rPr>
          <w:szCs w:val="28"/>
        </w:rPr>
        <w:t xml:space="preserve"> уравнениям. Таким способом стр</w:t>
      </w:r>
      <w:r>
        <w:rPr>
          <w:szCs w:val="28"/>
        </w:rPr>
        <w:t>о</w:t>
      </w:r>
      <w:r>
        <w:rPr>
          <w:szCs w:val="28"/>
        </w:rPr>
        <w:t xml:space="preserve">ят как простейшие регулярные </w:t>
      </w:r>
      <w:r w:rsidR="0055620C">
        <w:rPr>
          <w:szCs w:val="28"/>
        </w:rPr>
        <w:t>изображения</w:t>
      </w:r>
      <w:r>
        <w:rPr>
          <w:szCs w:val="28"/>
        </w:rPr>
        <w:t xml:space="preserve"> так и сложные иллюстрации, имитирующие</w:t>
      </w:r>
      <w:r w:rsidR="0055620C">
        <w:rPr>
          <w:szCs w:val="28"/>
        </w:rPr>
        <w:t>, н</w:t>
      </w:r>
      <w:r w:rsidR="0055620C">
        <w:rPr>
          <w:szCs w:val="28"/>
        </w:rPr>
        <w:t>а</w:t>
      </w:r>
      <w:r w:rsidR="0055620C">
        <w:rPr>
          <w:szCs w:val="28"/>
        </w:rPr>
        <w:t>пример,</w:t>
      </w:r>
      <w:r>
        <w:rPr>
          <w:szCs w:val="28"/>
        </w:rPr>
        <w:t xml:space="preserve"> природный ландшафт</w:t>
      </w:r>
      <w:r w:rsidR="0055620C">
        <w:rPr>
          <w:szCs w:val="28"/>
        </w:rPr>
        <w:t>.</w:t>
      </w:r>
    </w:p>
    <w:p w:rsidR="00275AD1" w:rsidRDefault="00275AD1" w:rsidP="001F4846">
      <w:pPr>
        <w:spacing w:after="0" w:line="360" w:lineRule="auto"/>
        <w:ind w:firstLine="510"/>
        <w:jc w:val="both"/>
        <w:rPr>
          <w:szCs w:val="28"/>
        </w:rPr>
      </w:pPr>
      <w:r>
        <w:rPr>
          <w:szCs w:val="28"/>
        </w:rPr>
        <w:t xml:space="preserve">Отдельным предметом считается </w:t>
      </w:r>
      <w:r w:rsidRPr="00A60881">
        <w:rPr>
          <w:b/>
          <w:i/>
          <w:szCs w:val="28"/>
        </w:rPr>
        <w:t>трехмерная (3</w:t>
      </w:r>
      <w:r w:rsidRPr="00A60881">
        <w:rPr>
          <w:b/>
          <w:i/>
          <w:szCs w:val="28"/>
          <w:lang w:val="en-US"/>
        </w:rPr>
        <w:t>D</w:t>
      </w:r>
      <w:r w:rsidRPr="00A60881">
        <w:rPr>
          <w:b/>
          <w:i/>
          <w:szCs w:val="28"/>
        </w:rPr>
        <w:t>) графика</w:t>
      </w:r>
      <w:r w:rsidR="0055620C">
        <w:rPr>
          <w:b/>
          <w:szCs w:val="28"/>
        </w:rPr>
        <w:t xml:space="preserve">, </w:t>
      </w:r>
      <w:r w:rsidR="0055620C">
        <w:rPr>
          <w:szCs w:val="28"/>
        </w:rPr>
        <w:t>реализу</w:t>
      </w:r>
      <w:r w:rsidR="0055620C">
        <w:rPr>
          <w:szCs w:val="28"/>
        </w:rPr>
        <w:t>ю</w:t>
      </w:r>
      <w:r w:rsidR="0055620C">
        <w:rPr>
          <w:szCs w:val="28"/>
        </w:rPr>
        <w:t xml:space="preserve">щая </w:t>
      </w:r>
      <w:r>
        <w:rPr>
          <w:szCs w:val="28"/>
        </w:rPr>
        <w:t>п</w:t>
      </w:r>
      <w:r w:rsidRPr="008E0D42">
        <w:rPr>
          <w:szCs w:val="28"/>
        </w:rPr>
        <w:t>риемы</w:t>
      </w:r>
      <w:r>
        <w:rPr>
          <w:szCs w:val="28"/>
        </w:rPr>
        <w:t xml:space="preserve"> и методы построения объемных моделей объектов в  простра</w:t>
      </w:r>
      <w:r>
        <w:rPr>
          <w:szCs w:val="28"/>
        </w:rPr>
        <w:t>н</w:t>
      </w:r>
      <w:r>
        <w:rPr>
          <w:szCs w:val="28"/>
        </w:rPr>
        <w:t>стве. Как правило, в ней сочетаются векторный и растровые методы форм</w:t>
      </w:r>
      <w:r>
        <w:rPr>
          <w:szCs w:val="28"/>
        </w:rPr>
        <w:t>и</w:t>
      </w:r>
      <w:r>
        <w:rPr>
          <w:szCs w:val="28"/>
        </w:rPr>
        <w:t xml:space="preserve">рования изображений. Популярным пакетом обработки  </w:t>
      </w:r>
      <w:r w:rsidR="0055620C">
        <w:rPr>
          <w:szCs w:val="28"/>
        </w:rPr>
        <w:t xml:space="preserve">трехмерной </w:t>
      </w:r>
      <w:r>
        <w:rPr>
          <w:szCs w:val="28"/>
        </w:rPr>
        <w:t>графики является 3</w:t>
      </w:r>
      <w:r>
        <w:rPr>
          <w:szCs w:val="28"/>
          <w:lang w:val="en-US"/>
        </w:rPr>
        <w:t>D</w:t>
      </w:r>
      <w:r w:rsidRPr="002B6903">
        <w:rPr>
          <w:szCs w:val="28"/>
        </w:rPr>
        <w:t xml:space="preserve"> </w:t>
      </w:r>
      <w:r>
        <w:rPr>
          <w:szCs w:val="28"/>
          <w:lang w:val="en-US"/>
        </w:rPr>
        <w:t>Studio</w:t>
      </w:r>
      <w:r w:rsidRPr="002B6903">
        <w:rPr>
          <w:szCs w:val="28"/>
        </w:rPr>
        <w:t xml:space="preserve"> </w:t>
      </w:r>
      <w:r>
        <w:rPr>
          <w:szCs w:val="28"/>
          <w:lang w:val="en-US"/>
        </w:rPr>
        <w:t>Max</w:t>
      </w:r>
      <w:r w:rsidRPr="002B6903">
        <w:rPr>
          <w:szCs w:val="28"/>
        </w:rPr>
        <w:t xml:space="preserve">. </w:t>
      </w:r>
    </w:p>
    <w:p w:rsidR="00275AD1" w:rsidRDefault="00275AD1" w:rsidP="001F4846">
      <w:pPr>
        <w:spacing w:after="0" w:line="360" w:lineRule="auto"/>
        <w:ind w:firstLine="510"/>
        <w:jc w:val="both"/>
        <w:rPr>
          <w:szCs w:val="28"/>
          <w:lang w:val="en-US"/>
        </w:rPr>
      </w:pPr>
      <w:r w:rsidRPr="00A60881">
        <w:rPr>
          <w:szCs w:val="28"/>
        </w:rPr>
        <w:t>Основные форматы графических файлов</w:t>
      </w:r>
      <w:r w:rsidRPr="002B6903">
        <w:rPr>
          <w:b/>
          <w:szCs w:val="28"/>
        </w:rPr>
        <w:t>:</w:t>
      </w:r>
      <w:r w:rsidR="00F45C5A">
        <w:rPr>
          <w:b/>
          <w:szCs w:val="28"/>
        </w:rPr>
        <w:t xml:space="preserve"> </w:t>
      </w:r>
      <w:r w:rsidRPr="00556D47">
        <w:rPr>
          <w:szCs w:val="28"/>
          <w:lang w:val="en-US"/>
        </w:rPr>
        <w:t>BMP</w:t>
      </w:r>
      <w:r w:rsidRPr="00556D47">
        <w:rPr>
          <w:szCs w:val="28"/>
        </w:rPr>
        <w:t xml:space="preserve"> – стандартный формат</w:t>
      </w:r>
      <w:r w:rsidR="00315A20">
        <w:rPr>
          <w:szCs w:val="28"/>
        </w:rPr>
        <w:t xml:space="preserve"> растровых изображений</w:t>
      </w:r>
      <w:r>
        <w:rPr>
          <w:szCs w:val="28"/>
        </w:rPr>
        <w:t xml:space="preserve"> вос</w:t>
      </w:r>
      <w:r w:rsidR="00BB0502">
        <w:rPr>
          <w:szCs w:val="28"/>
        </w:rPr>
        <w:t xml:space="preserve">принимается </w:t>
      </w:r>
      <w:r>
        <w:rPr>
          <w:szCs w:val="28"/>
        </w:rPr>
        <w:t xml:space="preserve"> </w:t>
      </w:r>
      <w:r w:rsidR="00BB0502">
        <w:rPr>
          <w:szCs w:val="28"/>
        </w:rPr>
        <w:t>в</w:t>
      </w:r>
      <w:r w:rsidRPr="00BB0502">
        <w:rPr>
          <w:szCs w:val="28"/>
        </w:rPr>
        <w:t>семи графическими р</w:t>
      </w:r>
      <w:r w:rsidR="00BB0502">
        <w:rPr>
          <w:szCs w:val="28"/>
        </w:rPr>
        <w:t>е</w:t>
      </w:r>
      <w:r w:rsidR="00BB0502">
        <w:rPr>
          <w:szCs w:val="28"/>
        </w:rPr>
        <w:t>дакторами;</w:t>
      </w:r>
      <w:r w:rsidRPr="00BB0502">
        <w:rPr>
          <w:szCs w:val="28"/>
        </w:rPr>
        <w:t xml:space="preserve"> </w:t>
      </w:r>
      <w:r w:rsidRPr="00556D47">
        <w:rPr>
          <w:szCs w:val="28"/>
          <w:lang w:val="en-US"/>
        </w:rPr>
        <w:t>GIF</w:t>
      </w:r>
      <w:r>
        <w:rPr>
          <w:szCs w:val="28"/>
        </w:rPr>
        <w:t xml:space="preserve"> – распространенны</w:t>
      </w:r>
      <w:r w:rsidR="00BB0502">
        <w:rPr>
          <w:szCs w:val="28"/>
        </w:rPr>
        <w:t xml:space="preserve">й формат, получил популярность </w:t>
      </w:r>
      <w:r>
        <w:rPr>
          <w:szCs w:val="28"/>
        </w:rPr>
        <w:t>благодаря высокой степени сжатия</w:t>
      </w:r>
      <w:r w:rsidR="00BB0502">
        <w:rPr>
          <w:szCs w:val="28"/>
        </w:rPr>
        <w:t>;</w:t>
      </w:r>
      <w:r w:rsidR="00F45C5A">
        <w:rPr>
          <w:szCs w:val="28"/>
        </w:rPr>
        <w:t xml:space="preserve"> форматы </w:t>
      </w:r>
      <w:r w:rsidRPr="00556D47">
        <w:rPr>
          <w:szCs w:val="28"/>
          <w:lang w:val="en-US"/>
        </w:rPr>
        <w:t>JPEG</w:t>
      </w:r>
      <w:r w:rsidR="00F45C5A">
        <w:rPr>
          <w:szCs w:val="28"/>
        </w:rPr>
        <w:t xml:space="preserve"> и </w:t>
      </w:r>
      <w:r w:rsidRPr="00556D47">
        <w:rPr>
          <w:szCs w:val="28"/>
          <w:lang w:val="en-US"/>
        </w:rPr>
        <w:t>PCX</w:t>
      </w:r>
      <w:r w:rsidR="00F45C5A">
        <w:rPr>
          <w:szCs w:val="28"/>
        </w:rPr>
        <w:t>.</w:t>
      </w:r>
    </w:p>
    <w:p w:rsidR="00F06A1D" w:rsidRPr="00F06A1D" w:rsidRDefault="00F06A1D" w:rsidP="001F4846">
      <w:pPr>
        <w:spacing w:after="0" w:line="360" w:lineRule="auto"/>
        <w:ind w:firstLine="510"/>
        <w:jc w:val="both"/>
        <w:rPr>
          <w:szCs w:val="28"/>
          <w:lang w:val="en-US"/>
        </w:rPr>
      </w:pPr>
    </w:p>
    <w:p w:rsidR="00333A49" w:rsidRDefault="008A7519" w:rsidP="00C93803">
      <w:pPr>
        <w:rPr>
          <w:rFonts w:eastAsia="Times New Roman"/>
          <w:b/>
          <w:bCs/>
          <w:kern w:val="36"/>
          <w:szCs w:val="28"/>
          <w:lang w:eastAsia="ru-RU"/>
        </w:rPr>
      </w:pPr>
      <w:hyperlink r:id="rId64" w:tooltip="Растровый графический редактор" w:history="1">
        <w:bookmarkStart w:id="67" w:name="_Toc397081604"/>
        <w:r w:rsidR="00333A49" w:rsidRPr="008C10B2">
          <w:rPr>
            <w:rFonts w:eastAsia="Times New Roman"/>
            <w:b/>
            <w:szCs w:val="28"/>
            <w:lang w:eastAsia="ru-RU"/>
          </w:rPr>
          <w:t>Р</w:t>
        </w:r>
        <w:r w:rsidR="00333A49" w:rsidRPr="00571175">
          <w:rPr>
            <w:rFonts w:eastAsia="Times New Roman"/>
            <w:b/>
            <w:szCs w:val="28"/>
            <w:lang w:eastAsia="ru-RU"/>
          </w:rPr>
          <w:t>астровый графический редактор</w:t>
        </w:r>
      </w:hyperlink>
      <w:r w:rsidR="00333A49" w:rsidRPr="00571175">
        <w:rPr>
          <w:rFonts w:eastAsia="Times New Roman"/>
          <w:b/>
          <w:szCs w:val="28"/>
          <w:lang w:eastAsia="ru-RU"/>
        </w:rPr>
        <w:t xml:space="preserve"> компании</w:t>
      </w:r>
      <w:r w:rsidR="00333A49" w:rsidRPr="00571175">
        <w:rPr>
          <w:rFonts w:eastAsia="Times New Roman"/>
          <w:szCs w:val="28"/>
          <w:lang w:eastAsia="ru-RU"/>
        </w:rPr>
        <w:t xml:space="preserve"> </w:t>
      </w:r>
      <w:hyperlink r:id="rId65" w:tooltip="Microsoft" w:history="1">
        <w:r w:rsidR="00333A49" w:rsidRPr="00A050BC">
          <w:rPr>
            <w:rFonts w:eastAsia="Times New Roman"/>
            <w:b/>
            <w:i/>
            <w:szCs w:val="28"/>
            <w:lang w:eastAsia="ru-RU"/>
          </w:rPr>
          <w:t>Microsoft</w:t>
        </w:r>
      </w:hyperlink>
      <w:r w:rsidR="00333A49" w:rsidRPr="00A050BC">
        <w:rPr>
          <w:rFonts w:eastAsia="Times New Roman"/>
          <w:b/>
          <w:bCs/>
          <w:i/>
          <w:kern w:val="36"/>
          <w:szCs w:val="28"/>
          <w:lang w:eastAsia="ru-RU"/>
        </w:rPr>
        <w:t xml:space="preserve"> Paint</w:t>
      </w:r>
      <w:bookmarkEnd w:id="67"/>
    </w:p>
    <w:p w:rsidR="00333A49" w:rsidRPr="00571175" w:rsidRDefault="00333A49" w:rsidP="001F4846">
      <w:pPr>
        <w:spacing w:after="0" w:line="360" w:lineRule="auto"/>
        <w:ind w:firstLine="510"/>
        <w:jc w:val="both"/>
        <w:rPr>
          <w:rFonts w:eastAsia="Times New Roman"/>
          <w:szCs w:val="28"/>
          <w:lang w:eastAsia="ru-RU"/>
        </w:rPr>
      </w:pPr>
      <w:r w:rsidRPr="00A050BC">
        <w:rPr>
          <w:rFonts w:eastAsia="Times New Roman"/>
          <w:b/>
          <w:bCs/>
          <w:i/>
          <w:szCs w:val="28"/>
          <w:lang w:eastAsia="ru-RU"/>
        </w:rPr>
        <w:t>Microsoft Paint</w:t>
      </w:r>
      <w:r w:rsidRPr="00571175">
        <w:rPr>
          <w:rFonts w:eastAsia="Times New Roman"/>
          <w:szCs w:val="28"/>
          <w:lang w:eastAsia="ru-RU"/>
        </w:rPr>
        <w:t xml:space="preserve"> — многофункциональный, но в то же время простой в использовании </w:t>
      </w:r>
      <w:hyperlink r:id="rId66" w:tooltip="Растровый графический редактор" w:history="1">
        <w:r w:rsidRPr="00571175">
          <w:rPr>
            <w:rFonts w:eastAsia="Times New Roman"/>
            <w:szCs w:val="28"/>
            <w:lang w:eastAsia="ru-RU"/>
          </w:rPr>
          <w:t>растровый</w:t>
        </w:r>
        <w:r>
          <w:rPr>
            <w:rFonts w:eastAsia="Times New Roman"/>
            <w:szCs w:val="28"/>
            <w:lang w:eastAsia="ru-RU"/>
          </w:rPr>
          <w:t>,</w:t>
        </w:r>
        <w:r w:rsidRPr="00571175">
          <w:rPr>
            <w:rFonts w:eastAsia="Times New Roman"/>
            <w:szCs w:val="28"/>
            <w:lang w:eastAsia="ru-RU"/>
          </w:rPr>
          <w:t xml:space="preserve"> графический редактор</w:t>
        </w:r>
      </w:hyperlink>
      <w:r w:rsidRPr="00571175">
        <w:rPr>
          <w:rFonts w:eastAsia="Times New Roman"/>
          <w:szCs w:val="28"/>
          <w:lang w:eastAsia="ru-RU"/>
        </w:rPr>
        <w:t xml:space="preserve"> компании </w:t>
      </w:r>
      <w:hyperlink r:id="rId67" w:tooltip="Microsoft" w:history="1">
        <w:r w:rsidRPr="00571175">
          <w:rPr>
            <w:rFonts w:eastAsia="Times New Roman"/>
            <w:szCs w:val="28"/>
            <w:lang w:eastAsia="ru-RU"/>
          </w:rPr>
          <w:t>Microsoft</w:t>
        </w:r>
      </w:hyperlink>
      <w:r w:rsidRPr="00571175">
        <w:rPr>
          <w:rFonts w:eastAsia="Times New Roman"/>
          <w:szCs w:val="28"/>
          <w:lang w:eastAsia="ru-RU"/>
        </w:rPr>
        <w:t>, вх</w:t>
      </w:r>
      <w:r w:rsidRPr="00571175">
        <w:rPr>
          <w:rFonts w:eastAsia="Times New Roman"/>
          <w:szCs w:val="28"/>
          <w:lang w:eastAsia="ru-RU"/>
        </w:rPr>
        <w:t>о</w:t>
      </w:r>
      <w:r w:rsidRPr="00571175">
        <w:rPr>
          <w:rFonts w:eastAsia="Times New Roman"/>
          <w:szCs w:val="28"/>
          <w:lang w:eastAsia="ru-RU"/>
        </w:rPr>
        <w:t xml:space="preserve">дящий в состав всех операционных систем </w:t>
      </w:r>
      <w:hyperlink r:id="rId68" w:tooltip="Windows" w:history="1">
        <w:r w:rsidRPr="00571175">
          <w:rPr>
            <w:rFonts w:eastAsia="Times New Roman"/>
            <w:szCs w:val="28"/>
            <w:lang w:eastAsia="ru-RU"/>
          </w:rPr>
          <w:t>Windows</w:t>
        </w:r>
      </w:hyperlink>
      <w:r w:rsidRPr="00571175">
        <w:rPr>
          <w:rFonts w:eastAsia="Times New Roman"/>
          <w:szCs w:val="28"/>
          <w:lang w:eastAsia="ru-RU"/>
        </w:rPr>
        <w:t>, начиная с первых ве</w:t>
      </w:r>
      <w:r w:rsidRPr="00571175">
        <w:rPr>
          <w:rFonts w:eastAsia="Times New Roman"/>
          <w:szCs w:val="28"/>
          <w:lang w:eastAsia="ru-RU"/>
        </w:rPr>
        <w:t>р</w:t>
      </w:r>
      <w:r w:rsidRPr="00571175">
        <w:rPr>
          <w:rFonts w:eastAsia="Times New Roman"/>
          <w:szCs w:val="28"/>
          <w:lang w:eastAsia="ru-RU"/>
        </w:rPr>
        <w:t>сий.</w:t>
      </w:r>
    </w:p>
    <w:p w:rsidR="00333A49" w:rsidRPr="00571175" w:rsidRDefault="00333A49" w:rsidP="001F4846">
      <w:pPr>
        <w:spacing w:after="0" w:line="360" w:lineRule="auto"/>
        <w:ind w:firstLine="510"/>
        <w:jc w:val="both"/>
        <w:rPr>
          <w:rFonts w:eastAsia="Times New Roman"/>
          <w:szCs w:val="28"/>
          <w:lang w:eastAsia="ru-RU"/>
        </w:rPr>
      </w:pPr>
      <w:r w:rsidRPr="00571175">
        <w:rPr>
          <w:rFonts w:eastAsia="Times New Roman"/>
          <w:szCs w:val="28"/>
          <w:lang w:eastAsia="ru-RU"/>
        </w:rPr>
        <w:lastRenderedPageBreak/>
        <w:t xml:space="preserve">Первая версия </w:t>
      </w:r>
      <w:r w:rsidRPr="00A050BC">
        <w:rPr>
          <w:rFonts w:eastAsia="Times New Roman"/>
          <w:i/>
          <w:szCs w:val="28"/>
          <w:lang w:eastAsia="ru-RU"/>
        </w:rPr>
        <w:t xml:space="preserve">Paint </w:t>
      </w:r>
      <w:r w:rsidRPr="00571175">
        <w:rPr>
          <w:rFonts w:eastAsia="Times New Roman"/>
          <w:szCs w:val="28"/>
          <w:lang w:eastAsia="ru-RU"/>
        </w:rPr>
        <w:t xml:space="preserve">появилась в </w:t>
      </w:r>
      <w:hyperlink r:id="rId69" w:tooltip="Windows 1.0" w:history="1">
        <w:r w:rsidRPr="00A050BC">
          <w:rPr>
            <w:rFonts w:eastAsia="Times New Roman"/>
            <w:i/>
            <w:szCs w:val="28"/>
            <w:lang w:eastAsia="ru-RU"/>
          </w:rPr>
          <w:t>Windows 1.0</w:t>
        </w:r>
      </w:hyperlink>
      <w:r w:rsidRPr="00571175">
        <w:rPr>
          <w:rFonts w:eastAsia="Times New Roman"/>
          <w:szCs w:val="28"/>
          <w:lang w:eastAsia="ru-RU"/>
        </w:rPr>
        <w:t xml:space="preserve">. В </w:t>
      </w:r>
      <w:hyperlink r:id="rId70" w:tooltip="Windows 3.0" w:history="1">
        <w:r w:rsidRPr="00A050BC">
          <w:rPr>
            <w:rFonts w:eastAsia="Times New Roman"/>
            <w:i/>
            <w:szCs w:val="28"/>
            <w:lang w:eastAsia="ru-RU"/>
          </w:rPr>
          <w:t>Windows 3.0</w:t>
        </w:r>
      </w:hyperlink>
      <w:r w:rsidRPr="00571175">
        <w:rPr>
          <w:rFonts w:eastAsia="Times New Roman"/>
          <w:szCs w:val="28"/>
          <w:lang w:eastAsia="ru-RU"/>
        </w:rPr>
        <w:t xml:space="preserve"> был пер</w:t>
      </w:r>
      <w:r w:rsidRPr="00571175">
        <w:rPr>
          <w:rFonts w:eastAsia="Times New Roman"/>
          <w:szCs w:val="28"/>
          <w:lang w:eastAsia="ru-RU"/>
        </w:rPr>
        <w:t>е</w:t>
      </w:r>
      <w:r w:rsidRPr="00571175">
        <w:rPr>
          <w:rFonts w:eastAsia="Times New Roman"/>
          <w:szCs w:val="28"/>
          <w:lang w:eastAsia="ru-RU"/>
        </w:rPr>
        <w:t>именован в PaintBrush</w:t>
      </w:r>
      <w:r w:rsidRPr="008C10B2">
        <w:rPr>
          <w:rFonts w:eastAsia="Times New Roman"/>
          <w:szCs w:val="28"/>
          <w:lang w:eastAsia="ru-RU"/>
        </w:rPr>
        <w:t xml:space="preserve">, но позже </w:t>
      </w:r>
      <w:r w:rsidRPr="00571175">
        <w:rPr>
          <w:rFonts w:eastAsia="Times New Roman"/>
          <w:szCs w:val="28"/>
          <w:lang w:eastAsia="ru-RU"/>
        </w:rPr>
        <w:t>был опять пере</w:t>
      </w:r>
      <w:r w:rsidRPr="008C10B2">
        <w:rPr>
          <w:rFonts w:eastAsia="Times New Roman"/>
          <w:szCs w:val="28"/>
          <w:lang w:eastAsia="ru-RU"/>
        </w:rPr>
        <w:t xml:space="preserve">именован в Paint. </w:t>
      </w:r>
    </w:p>
    <w:p w:rsidR="00333A49" w:rsidRPr="009E2A42" w:rsidRDefault="00333A49" w:rsidP="00C93803">
      <w:pPr>
        <w:rPr>
          <w:b/>
          <w:i/>
          <w:strike/>
          <w:lang w:eastAsia="ru-RU"/>
        </w:rPr>
      </w:pPr>
      <w:bookmarkStart w:id="68" w:name="_Toc397081606"/>
      <w:r w:rsidRPr="009E2A42">
        <w:rPr>
          <w:b/>
          <w:i/>
          <w:strike/>
          <w:lang w:eastAsia="ru-RU"/>
        </w:rPr>
        <w:t>Windows 7</w:t>
      </w:r>
      <w:bookmarkEnd w:id="68"/>
    </w:p>
    <w:p w:rsidR="00333A49" w:rsidRPr="00571175" w:rsidRDefault="00333A49" w:rsidP="001F4846">
      <w:pPr>
        <w:spacing w:after="0" w:line="360" w:lineRule="auto"/>
        <w:ind w:firstLine="510"/>
        <w:jc w:val="both"/>
        <w:rPr>
          <w:rFonts w:eastAsia="Times New Roman"/>
          <w:szCs w:val="28"/>
          <w:lang w:eastAsia="ru-RU"/>
        </w:rPr>
      </w:pPr>
      <w:r w:rsidRPr="00571175">
        <w:rPr>
          <w:rFonts w:eastAsia="Times New Roman"/>
          <w:szCs w:val="28"/>
          <w:lang w:eastAsia="ru-RU"/>
        </w:rPr>
        <w:t xml:space="preserve">В </w:t>
      </w:r>
      <w:hyperlink r:id="rId71" w:tooltip="Windows 7" w:history="1">
        <w:r w:rsidRPr="00A050BC">
          <w:rPr>
            <w:rFonts w:eastAsia="Times New Roman"/>
            <w:i/>
            <w:szCs w:val="28"/>
            <w:lang w:eastAsia="ru-RU"/>
          </w:rPr>
          <w:t>Windows 7</w:t>
        </w:r>
      </w:hyperlink>
      <w:r w:rsidRPr="00A050BC">
        <w:rPr>
          <w:rFonts w:eastAsia="Times New Roman"/>
          <w:i/>
          <w:szCs w:val="28"/>
          <w:lang w:eastAsia="ru-RU"/>
        </w:rPr>
        <w:t xml:space="preserve"> Paint</w:t>
      </w:r>
      <w:r w:rsidRPr="00571175">
        <w:rPr>
          <w:rFonts w:eastAsia="Times New Roman"/>
          <w:szCs w:val="28"/>
          <w:lang w:eastAsia="ru-RU"/>
        </w:rPr>
        <w:t xml:space="preserve"> впервые был полностью переработан, получил ле</w:t>
      </w:r>
      <w:r w:rsidRPr="00571175">
        <w:rPr>
          <w:rFonts w:eastAsia="Times New Roman"/>
          <w:szCs w:val="28"/>
          <w:lang w:eastAsia="ru-RU"/>
        </w:rPr>
        <w:t>н</w:t>
      </w:r>
      <w:r w:rsidRPr="00571175">
        <w:rPr>
          <w:rFonts w:eastAsia="Times New Roman"/>
          <w:szCs w:val="28"/>
          <w:lang w:eastAsia="ru-RU"/>
        </w:rPr>
        <w:t>точный интерфейс, дополнительные кисти и фигуры, схожие с би</w:t>
      </w:r>
      <w:r w:rsidRPr="00571175">
        <w:rPr>
          <w:rFonts w:eastAsia="Times New Roman"/>
          <w:szCs w:val="28"/>
          <w:lang w:eastAsia="ru-RU"/>
        </w:rPr>
        <w:t>б</w:t>
      </w:r>
      <w:r w:rsidRPr="00571175">
        <w:rPr>
          <w:rFonts w:eastAsia="Times New Roman"/>
          <w:szCs w:val="28"/>
          <w:lang w:eastAsia="ru-RU"/>
        </w:rPr>
        <w:t xml:space="preserve">лиотекой </w:t>
      </w:r>
      <w:hyperlink r:id="rId72" w:tooltip="Microsoft Office" w:history="1">
        <w:r w:rsidRPr="00A050BC">
          <w:rPr>
            <w:rFonts w:eastAsia="Times New Roman"/>
            <w:i/>
            <w:szCs w:val="28"/>
            <w:lang w:eastAsia="ru-RU"/>
          </w:rPr>
          <w:t>Microsoft Office</w:t>
        </w:r>
      </w:hyperlink>
      <w:r w:rsidRPr="00571175">
        <w:rPr>
          <w:rFonts w:eastAsia="Times New Roman"/>
          <w:szCs w:val="28"/>
          <w:lang w:eastAsia="ru-RU"/>
        </w:rPr>
        <w:t>. Краткий обзор нововведений:</w:t>
      </w:r>
    </w:p>
    <w:p w:rsidR="00333A49" w:rsidRPr="00571175" w:rsidRDefault="00333A49" w:rsidP="009052AC">
      <w:pPr>
        <w:numPr>
          <w:ilvl w:val="0"/>
          <w:numId w:val="16"/>
        </w:numPr>
        <w:spacing w:after="0" w:line="360" w:lineRule="auto"/>
        <w:ind w:left="0" w:firstLine="510"/>
        <w:jc w:val="both"/>
        <w:rPr>
          <w:rFonts w:eastAsia="Times New Roman"/>
          <w:szCs w:val="28"/>
          <w:lang w:eastAsia="ru-RU"/>
        </w:rPr>
      </w:pPr>
      <w:r w:rsidRPr="008C10B2">
        <w:rPr>
          <w:rFonts w:eastAsia="Times New Roman"/>
          <w:szCs w:val="28"/>
          <w:lang w:eastAsia="ru-RU"/>
        </w:rPr>
        <w:t>9 разновидностей кисти (</w:t>
      </w:r>
      <w:r w:rsidRPr="00A050BC">
        <w:rPr>
          <w:rFonts w:eastAsia="Times New Roman"/>
          <w:i/>
          <w:szCs w:val="28"/>
          <w:lang w:eastAsia="ru-RU"/>
        </w:rPr>
        <w:t>Brush</w:t>
      </w:r>
      <w:r w:rsidRPr="008C10B2">
        <w:rPr>
          <w:rFonts w:eastAsia="Times New Roman"/>
          <w:szCs w:val="28"/>
          <w:lang w:eastAsia="ru-RU"/>
        </w:rPr>
        <w:t>).</w:t>
      </w:r>
      <w:r w:rsidRPr="00571175">
        <w:rPr>
          <w:rFonts w:eastAsia="Times New Roman"/>
          <w:szCs w:val="28"/>
          <w:lang w:eastAsia="ru-RU"/>
        </w:rPr>
        <w:t xml:space="preserve"> </w:t>
      </w:r>
    </w:p>
    <w:p w:rsidR="00333A49" w:rsidRPr="00571175" w:rsidRDefault="00333A49" w:rsidP="009052AC">
      <w:pPr>
        <w:numPr>
          <w:ilvl w:val="0"/>
          <w:numId w:val="16"/>
        </w:numPr>
        <w:spacing w:after="0" w:line="360" w:lineRule="auto"/>
        <w:ind w:left="0" w:firstLine="510"/>
        <w:jc w:val="both"/>
        <w:rPr>
          <w:rFonts w:eastAsia="Times New Roman"/>
          <w:szCs w:val="28"/>
          <w:lang w:eastAsia="ru-RU"/>
        </w:rPr>
      </w:pPr>
      <w:r w:rsidRPr="008C10B2">
        <w:rPr>
          <w:rFonts w:eastAsia="Times New Roman"/>
          <w:szCs w:val="28"/>
          <w:lang w:eastAsia="ru-RU"/>
        </w:rPr>
        <w:t>О</w:t>
      </w:r>
      <w:r w:rsidRPr="00571175">
        <w:rPr>
          <w:rFonts w:eastAsia="Times New Roman"/>
          <w:szCs w:val="28"/>
          <w:lang w:eastAsia="ru-RU"/>
        </w:rPr>
        <w:t>бновилась библиотека фигур: к стандартным эллипсу, прямоугольн</w:t>
      </w:r>
      <w:r w:rsidRPr="00571175">
        <w:rPr>
          <w:rFonts w:eastAsia="Times New Roman"/>
          <w:szCs w:val="28"/>
          <w:lang w:eastAsia="ru-RU"/>
        </w:rPr>
        <w:t>и</w:t>
      </w:r>
      <w:r w:rsidRPr="00571175">
        <w:rPr>
          <w:rFonts w:eastAsia="Times New Roman"/>
          <w:szCs w:val="28"/>
          <w:lang w:eastAsia="ru-RU"/>
        </w:rPr>
        <w:t>ку, вектору, кривой, многограннику и скругленному прямоугольнику доб</w:t>
      </w:r>
      <w:r w:rsidRPr="00571175">
        <w:rPr>
          <w:rFonts w:eastAsia="Times New Roman"/>
          <w:szCs w:val="28"/>
          <w:lang w:eastAsia="ru-RU"/>
        </w:rPr>
        <w:t>а</w:t>
      </w:r>
      <w:r w:rsidRPr="00571175">
        <w:rPr>
          <w:rFonts w:eastAsia="Times New Roman"/>
          <w:szCs w:val="28"/>
          <w:lang w:eastAsia="ru-RU"/>
        </w:rPr>
        <w:t>вилось еще 17 фигур, среди которых: треугольник равнобедренный, тр</w:t>
      </w:r>
      <w:r w:rsidRPr="00571175">
        <w:rPr>
          <w:rFonts w:eastAsia="Times New Roman"/>
          <w:szCs w:val="28"/>
          <w:lang w:eastAsia="ru-RU"/>
        </w:rPr>
        <w:t>е</w:t>
      </w:r>
      <w:r w:rsidRPr="00571175">
        <w:rPr>
          <w:rFonts w:eastAsia="Times New Roman"/>
          <w:szCs w:val="28"/>
          <w:lang w:eastAsia="ru-RU"/>
        </w:rPr>
        <w:t>угольник прямоугольный, ромб, пяти- и шестиугольник, стрелки вправо, вл</w:t>
      </w:r>
      <w:r w:rsidRPr="00571175">
        <w:rPr>
          <w:rFonts w:eastAsia="Times New Roman"/>
          <w:szCs w:val="28"/>
          <w:lang w:eastAsia="ru-RU"/>
        </w:rPr>
        <w:t>е</w:t>
      </w:r>
      <w:r w:rsidRPr="00571175">
        <w:rPr>
          <w:rFonts w:eastAsia="Times New Roman"/>
          <w:szCs w:val="28"/>
          <w:lang w:eastAsia="ru-RU"/>
        </w:rPr>
        <w:t xml:space="preserve">во, вверх и вниз; звезды: четырех-, пяти- и </w:t>
      </w:r>
      <w:r>
        <w:rPr>
          <w:rFonts w:eastAsia="Times New Roman"/>
          <w:szCs w:val="28"/>
          <w:lang w:eastAsia="ru-RU"/>
        </w:rPr>
        <w:t>ш</w:t>
      </w:r>
      <w:r w:rsidRPr="00571175">
        <w:rPr>
          <w:rFonts w:eastAsia="Times New Roman"/>
          <w:szCs w:val="28"/>
          <w:lang w:eastAsia="ru-RU"/>
        </w:rPr>
        <w:t>естиугольная; прямоугольный, круглый и «думающие» пузыри для комиксов, сердце и молния.</w:t>
      </w:r>
    </w:p>
    <w:p w:rsidR="00333A49" w:rsidRPr="00571175" w:rsidRDefault="00333A49" w:rsidP="009052AC">
      <w:pPr>
        <w:numPr>
          <w:ilvl w:val="0"/>
          <w:numId w:val="16"/>
        </w:numPr>
        <w:spacing w:after="0" w:line="360" w:lineRule="auto"/>
        <w:ind w:left="0" w:firstLine="510"/>
        <w:jc w:val="both"/>
        <w:rPr>
          <w:rFonts w:eastAsia="Times New Roman"/>
          <w:szCs w:val="28"/>
          <w:lang w:eastAsia="ru-RU"/>
        </w:rPr>
      </w:pPr>
      <w:r w:rsidRPr="00571175">
        <w:rPr>
          <w:rFonts w:eastAsia="Times New Roman"/>
          <w:szCs w:val="28"/>
          <w:lang w:eastAsia="ru-RU"/>
        </w:rPr>
        <w:t>Нарисовав фигуру, можно еще настроить ее параметры: повернуть, растянуть, изменить цвет и фактуру.</w:t>
      </w:r>
    </w:p>
    <w:p w:rsidR="00333A49" w:rsidRPr="00571175" w:rsidRDefault="00333A49" w:rsidP="009052AC">
      <w:pPr>
        <w:numPr>
          <w:ilvl w:val="0"/>
          <w:numId w:val="16"/>
        </w:numPr>
        <w:spacing w:after="0" w:line="360" w:lineRule="auto"/>
        <w:ind w:left="0" w:firstLine="510"/>
        <w:jc w:val="both"/>
        <w:rPr>
          <w:rFonts w:eastAsia="Times New Roman"/>
          <w:szCs w:val="28"/>
          <w:lang w:eastAsia="ru-RU"/>
        </w:rPr>
      </w:pPr>
      <w:r w:rsidRPr="00571175">
        <w:rPr>
          <w:rFonts w:eastAsia="Times New Roman"/>
          <w:szCs w:val="28"/>
          <w:lang w:eastAsia="ru-RU"/>
        </w:rPr>
        <w:t>7</w:t>
      </w:r>
      <w:r w:rsidRPr="008C10B2">
        <w:rPr>
          <w:rFonts w:eastAsia="Times New Roman"/>
          <w:szCs w:val="28"/>
          <w:lang w:eastAsia="ru-RU"/>
        </w:rPr>
        <w:t xml:space="preserve"> разновидностей заливки/контура.</w:t>
      </w:r>
      <w:r w:rsidRPr="00571175">
        <w:rPr>
          <w:rFonts w:eastAsia="Times New Roman"/>
          <w:szCs w:val="28"/>
          <w:lang w:eastAsia="ru-RU"/>
        </w:rPr>
        <w:t xml:space="preserve"> </w:t>
      </w:r>
    </w:p>
    <w:p w:rsidR="00333A49" w:rsidRPr="00571175" w:rsidRDefault="00333A49" w:rsidP="009052AC">
      <w:pPr>
        <w:numPr>
          <w:ilvl w:val="0"/>
          <w:numId w:val="16"/>
        </w:numPr>
        <w:spacing w:after="0" w:line="360" w:lineRule="auto"/>
        <w:ind w:left="0" w:firstLine="510"/>
        <w:jc w:val="both"/>
        <w:rPr>
          <w:rFonts w:eastAsia="Times New Roman"/>
          <w:szCs w:val="28"/>
          <w:lang w:eastAsia="ru-RU"/>
        </w:rPr>
      </w:pPr>
      <w:r w:rsidRPr="00571175">
        <w:rPr>
          <w:rFonts w:eastAsia="Times New Roman"/>
          <w:szCs w:val="28"/>
          <w:lang w:eastAsia="ru-RU"/>
        </w:rPr>
        <w:t>Также в меню «Вид» добавлены: новая линейка, режим предпр</w:t>
      </w:r>
      <w:r w:rsidRPr="00571175">
        <w:rPr>
          <w:rFonts w:eastAsia="Times New Roman"/>
          <w:szCs w:val="28"/>
          <w:lang w:eastAsia="ru-RU"/>
        </w:rPr>
        <w:t>о</w:t>
      </w:r>
      <w:r w:rsidRPr="00571175">
        <w:rPr>
          <w:rFonts w:eastAsia="Times New Roman"/>
          <w:szCs w:val="28"/>
          <w:lang w:eastAsia="ru-RU"/>
        </w:rPr>
        <w:t>смотра печати</w:t>
      </w:r>
      <w:r w:rsidRPr="008C10B2">
        <w:rPr>
          <w:rFonts w:eastAsia="Times New Roman"/>
          <w:szCs w:val="28"/>
          <w:lang w:eastAsia="ru-RU"/>
        </w:rPr>
        <w:t>.</w:t>
      </w:r>
    </w:p>
    <w:p w:rsidR="00333A49" w:rsidRPr="00571175" w:rsidRDefault="00333A49" w:rsidP="009052AC">
      <w:pPr>
        <w:numPr>
          <w:ilvl w:val="0"/>
          <w:numId w:val="16"/>
        </w:numPr>
        <w:spacing w:after="0" w:line="360" w:lineRule="auto"/>
        <w:ind w:left="0" w:firstLine="510"/>
        <w:jc w:val="both"/>
        <w:rPr>
          <w:rFonts w:eastAsia="Times New Roman"/>
          <w:szCs w:val="28"/>
          <w:lang w:eastAsia="ru-RU"/>
        </w:rPr>
      </w:pPr>
      <w:r w:rsidRPr="00571175">
        <w:rPr>
          <w:rFonts w:eastAsia="Times New Roman"/>
          <w:szCs w:val="28"/>
          <w:lang w:eastAsia="ru-RU"/>
        </w:rPr>
        <w:t>Возможность получения материала для редактирования со сканера</w:t>
      </w:r>
      <w:r>
        <w:rPr>
          <w:rFonts w:eastAsia="Times New Roman"/>
          <w:szCs w:val="28"/>
          <w:lang w:eastAsia="ru-RU"/>
        </w:rPr>
        <w:t>.</w:t>
      </w:r>
    </w:p>
    <w:p w:rsidR="00333A49" w:rsidRPr="00571175" w:rsidRDefault="00333A49" w:rsidP="009052AC">
      <w:pPr>
        <w:numPr>
          <w:ilvl w:val="0"/>
          <w:numId w:val="16"/>
        </w:numPr>
        <w:spacing w:after="0" w:line="360" w:lineRule="auto"/>
        <w:ind w:left="0" w:firstLine="510"/>
        <w:jc w:val="both"/>
        <w:rPr>
          <w:rFonts w:eastAsia="Times New Roman"/>
          <w:szCs w:val="28"/>
          <w:lang w:eastAsia="ru-RU"/>
        </w:rPr>
      </w:pPr>
      <w:r w:rsidRPr="00571175">
        <w:rPr>
          <w:rFonts w:eastAsia="Times New Roman"/>
          <w:szCs w:val="28"/>
          <w:lang w:eastAsia="ru-RU"/>
        </w:rPr>
        <w:t>Теперь возможно использовать разные стили для каждого фрагмента текста внутри одной рамки</w:t>
      </w:r>
      <w:r w:rsidRPr="008C10B2">
        <w:rPr>
          <w:rFonts w:eastAsia="Times New Roman"/>
          <w:szCs w:val="28"/>
          <w:lang w:eastAsia="ru-RU"/>
        </w:rPr>
        <w:t>.</w:t>
      </w:r>
    </w:p>
    <w:p w:rsidR="00333A49" w:rsidRPr="00071EAC" w:rsidRDefault="00333A49" w:rsidP="00071EAC">
      <w:pPr>
        <w:rPr>
          <w:i/>
          <w:lang w:eastAsia="ru-RU"/>
        </w:rPr>
      </w:pPr>
      <w:bookmarkStart w:id="69" w:name="_Toc397081607"/>
      <w:r w:rsidRPr="00071EAC">
        <w:rPr>
          <w:i/>
          <w:lang w:eastAsia="ru-RU"/>
        </w:rPr>
        <w:t>Многократное увеличение или уменьшение инструмента</w:t>
      </w:r>
      <w:bookmarkEnd w:id="69"/>
    </w:p>
    <w:p w:rsidR="00333A49" w:rsidRPr="00571175" w:rsidRDefault="00333A49" w:rsidP="001F4846">
      <w:pPr>
        <w:spacing w:after="0" w:line="360" w:lineRule="auto"/>
        <w:ind w:firstLine="510"/>
        <w:jc w:val="both"/>
        <w:rPr>
          <w:rFonts w:eastAsia="Times New Roman"/>
          <w:szCs w:val="28"/>
          <w:lang w:eastAsia="ru-RU"/>
        </w:rPr>
      </w:pPr>
      <w:r w:rsidRPr="00571175">
        <w:rPr>
          <w:rFonts w:eastAsia="Times New Roman"/>
          <w:szCs w:val="28"/>
          <w:lang w:eastAsia="ru-RU"/>
        </w:rPr>
        <w:t>Выберите один из инструментов «Кисть», «Ластик», «Линия» или «Ра</w:t>
      </w:r>
      <w:r w:rsidRPr="00571175">
        <w:rPr>
          <w:rFonts w:eastAsia="Times New Roman"/>
          <w:szCs w:val="28"/>
          <w:lang w:eastAsia="ru-RU"/>
        </w:rPr>
        <w:t>с</w:t>
      </w:r>
      <w:r w:rsidRPr="00571175">
        <w:rPr>
          <w:rFonts w:eastAsia="Times New Roman"/>
          <w:szCs w:val="28"/>
          <w:lang w:eastAsia="ru-RU"/>
        </w:rPr>
        <w:t>пылитель» и нажмите клавиши Ctrl и NumPad +. Чем дольше держать наж</w:t>
      </w:r>
      <w:r w:rsidRPr="00571175">
        <w:rPr>
          <w:rFonts w:eastAsia="Times New Roman"/>
          <w:szCs w:val="28"/>
          <w:lang w:eastAsia="ru-RU"/>
        </w:rPr>
        <w:t>а</w:t>
      </w:r>
      <w:r w:rsidRPr="00571175">
        <w:rPr>
          <w:rFonts w:eastAsia="Times New Roman"/>
          <w:szCs w:val="28"/>
          <w:lang w:eastAsia="ru-RU"/>
        </w:rPr>
        <w:lastRenderedPageBreak/>
        <w:t>той эту комбинацию, тем больше будет увеличиваться инструмент. Соотве</w:t>
      </w:r>
      <w:r w:rsidRPr="00571175">
        <w:rPr>
          <w:rFonts w:eastAsia="Times New Roman"/>
          <w:szCs w:val="28"/>
          <w:lang w:eastAsia="ru-RU"/>
        </w:rPr>
        <w:t>т</w:t>
      </w:r>
      <w:r w:rsidRPr="00571175">
        <w:rPr>
          <w:rFonts w:eastAsia="Times New Roman"/>
          <w:szCs w:val="28"/>
          <w:lang w:eastAsia="ru-RU"/>
        </w:rPr>
        <w:t>ственно, если зажать Ctrl и NumPad −, то инструмент будет уменьшаться.</w:t>
      </w:r>
    </w:p>
    <w:p w:rsidR="00333A49" w:rsidRPr="00071EAC" w:rsidRDefault="008A7519" w:rsidP="00071EAC">
      <w:pPr>
        <w:rPr>
          <w:rFonts w:eastAsia="Times New Roman"/>
          <w:bCs/>
          <w:i/>
          <w:szCs w:val="28"/>
          <w:lang w:eastAsia="ru-RU"/>
        </w:rPr>
      </w:pPr>
      <w:hyperlink r:id="rId73" w:tooltip="Пипетка" w:history="1">
        <w:bookmarkStart w:id="70" w:name="_Toc397081608"/>
        <w:r w:rsidR="00333A49" w:rsidRPr="00071EAC">
          <w:rPr>
            <w:rFonts w:eastAsia="Times New Roman"/>
            <w:bCs/>
            <w:i/>
            <w:szCs w:val="28"/>
            <w:lang w:eastAsia="ru-RU"/>
          </w:rPr>
          <w:t>Пипетка</w:t>
        </w:r>
        <w:bookmarkEnd w:id="70"/>
      </w:hyperlink>
    </w:p>
    <w:p w:rsidR="00333A49" w:rsidRPr="00571175" w:rsidRDefault="00333A49" w:rsidP="001F4846">
      <w:pPr>
        <w:spacing w:after="0" w:line="360" w:lineRule="auto"/>
        <w:ind w:firstLine="510"/>
        <w:jc w:val="both"/>
        <w:rPr>
          <w:rFonts w:eastAsia="Times New Roman"/>
          <w:szCs w:val="28"/>
          <w:lang w:eastAsia="ru-RU"/>
        </w:rPr>
      </w:pPr>
      <w:r w:rsidRPr="00571175">
        <w:rPr>
          <w:rFonts w:eastAsia="Times New Roman"/>
          <w:szCs w:val="28"/>
          <w:lang w:eastAsia="ru-RU"/>
        </w:rPr>
        <w:t>Инструмент «Одноразового» действия — после применения автоматич</w:t>
      </w:r>
      <w:r w:rsidRPr="00571175">
        <w:rPr>
          <w:rFonts w:eastAsia="Times New Roman"/>
          <w:szCs w:val="28"/>
          <w:lang w:eastAsia="ru-RU"/>
        </w:rPr>
        <w:t>е</w:t>
      </w:r>
      <w:r w:rsidRPr="00571175">
        <w:rPr>
          <w:rFonts w:eastAsia="Times New Roman"/>
          <w:szCs w:val="28"/>
          <w:lang w:eastAsia="ru-RU"/>
        </w:rPr>
        <w:t>ски возвращает тот инструмент, который был активен до её включения. Л</w:t>
      </w:r>
      <w:r w:rsidRPr="00571175">
        <w:rPr>
          <w:rFonts w:eastAsia="Times New Roman"/>
          <w:szCs w:val="28"/>
          <w:lang w:eastAsia="ru-RU"/>
        </w:rPr>
        <w:t>е</w:t>
      </w:r>
      <w:r w:rsidRPr="00571175">
        <w:rPr>
          <w:rFonts w:eastAsia="Times New Roman"/>
          <w:szCs w:val="28"/>
          <w:lang w:eastAsia="ru-RU"/>
        </w:rPr>
        <w:t>вой кнопкой берёт основной цвет, правой — фоновый. С наж</w:t>
      </w:r>
      <w:r w:rsidRPr="00571175">
        <w:rPr>
          <w:rFonts w:eastAsia="Times New Roman"/>
          <w:szCs w:val="28"/>
          <w:lang w:eastAsia="ru-RU"/>
        </w:rPr>
        <w:t>а</w:t>
      </w:r>
      <w:r w:rsidRPr="00571175">
        <w:rPr>
          <w:rFonts w:eastAsia="Times New Roman"/>
          <w:szCs w:val="28"/>
          <w:lang w:eastAsia="ru-RU"/>
        </w:rPr>
        <w:t>тым Ctrl берёт «третий» цвет.</w:t>
      </w:r>
    </w:p>
    <w:p w:rsidR="00333A49" w:rsidRPr="00071EAC" w:rsidRDefault="008A7519" w:rsidP="009E2A42">
      <w:pPr>
        <w:spacing w:after="0"/>
        <w:rPr>
          <w:rFonts w:eastAsia="Times New Roman"/>
          <w:bCs/>
          <w:i/>
          <w:szCs w:val="28"/>
          <w:lang w:eastAsia="ru-RU"/>
        </w:rPr>
      </w:pPr>
      <w:hyperlink r:id="rId74" w:tooltip="Заливка" w:history="1">
        <w:bookmarkStart w:id="71" w:name="_Toc397081609"/>
        <w:r w:rsidR="00333A49" w:rsidRPr="00071EAC">
          <w:rPr>
            <w:rFonts w:eastAsia="Times New Roman"/>
            <w:bCs/>
            <w:i/>
            <w:szCs w:val="28"/>
            <w:lang w:eastAsia="ru-RU"/>
          </w:rPr>
          <w:t>Заливка</w:t>
        </w:r>
        <w:bookmarkEnd w:id="71"/>
      </w:hyperlink>
    </w:p>
    <w:p w:rsidR="00333A49" w:rsidRPr="00571175" w:rsidRDefault="00333A49" w:rsidP="009E2A42">
      <w:pPr>
        <w:spacing w:after="0" w:line="360" w:lineRule="auto"/>
        <w:ind w:firstLine="510"/>
        <w:jc w:val="both"/>
        <w:rPr>
          <w:rFonts w:eastAsia="Times New Roman"/>
          <w:szCs w:val="28"/>
          <w:lang w:eastAsia="ru-RU"/>
        </w:rPr>
      </w:pPr>
      <w:r w:rsidRPr="00571175">
        <w:rPr>
          <w:rFonts w:eastAsia="Times New Roman"/>
          <w:szCs w:val="28"/>
          <w:lang w:eastAsia="ru-RU"/>
        </w:rPr>
        <w:t>В связи с тем, что в Paint не используется полупрозрачность, заливка а</w:t>
      </w:r>
      <w:r w:rsidRPr="00571175">
        <w:rPr>
          <w:rFonts w:eastAsia="Times New Roman"/>
          <w:szCs w:val="28"/>
          <w:lang w:eastAsia="ru-RU"/>
        </w:rPr>
        <w:t>к</w:t>
      </w:r>
      <w:r w:rsidRPr="00571175">
        <w:rPr>
          <w:rFonts w:eastAsia="Times New Roman"/>
          <w:szCs w:val="28"/>
          <w:lang w:eastAsia="ru-RU"/>
        </w:rPr>
        <w:t>куратно и чётко заполняет области, обведённые любыми кривыми л</w:t>
      </w:r>
      <w:r w:rsidRPr="00571175">
        <w:rPr>
          <w:rFonts w:eastAsia="Times New Roman"/>
          <w:szCs w:val="28"/>
          <w:lang w:eastAsia="ru-RU"/>
        </w:rPr>
        <w:t>и</w:t>
      </w:r>
      <w:r w:rsidRPr="00571175">
        <w:rPr>
          <w:rFonts w:eastAsia="Times New Roman"/>
          <w:szCs w:val="28"/>
          <w:lang w:eastAsia="ru-RU"/>
        </w:rPr>
        <w:t>ниями. Пользуясь заливкой и пипеткой, можно быстро стереть множество деталей одного цвета на фоне другого — достаточно залить этот фон цветом деталей, а затем вернуть ему его цвет.</w:t>
      </w:r>
    </w:p>
    <w:p w:rsidR="00333A49" w:rsidRPr="00071EAC" w:rsidRDefault="00333A49" w:rsidP="009E2A42">
      <w:pPr>
        <w:spacing w:after="0"/>
        <w:rPr>
          <w:i/>
          <w:lang w:eastAsia="ru-RU"/>
        </w:rPr>
      </w:pPr>
      <w:bookmarkStart w:id="72" w:name="_Toc397081610"/>
      <w:r w:rsidRPr="00071EAC">
        <w:rPr>
          <w:i/>
          <w:lang w:eastAsia="ru-RU"/>
        </w:rPr>
        <w:t>Замена цвета</w:t>
      </w:r>
      <w:bookmarkEnd w:id="72"/>
    </w:p>
    <w:p w:rsidR="00333A49" w:rsidRPr="00571175" w:rsidRDefault="00333A49" w:rsidP="009E2A42">
      <w:pPr>
        <w:spacing w:after="0" w:line="360" w:lineRule="auto"/>
        <w:ind w:firstLine="510"/>
        <w:jc w:val="both"/>
        <w:rPr>
          <w:rFonts w:eastAsia="Times New Roman"/>
          <w:szCs w:val="28"/>
          <w:lang w:eastAsia="ru-RU"/>
        </w:rPr>
      </w:pPr>
      <w:r w:rsidRPr="00571175">
        <w:rPr>
          <w:rFonts w:eastAsia="Times New Roman"/>
          <w:szCs w:val="28"/>
          <w:lang w:eastAsia="ru-RU"/>
        </w:rPr>
        <w:t>Инструмент «Ластик» работает, фактически рисуя вторым — «фон</w:t>
      </w:r>
      <w:r w:rsidRPr="00571175">
        <w:rPr>
          <w:rFonts w:eastAsia="Times New Roman"/>
          <w:szCs w:val="28"/>
          <w:lang w:eastAsia="ru-RU"/>
        </w:rPr>
        <w:t>о</w:t>
      </w:r>
      <w:r w:rsidRPr="00571175">
        <w:rPr>
          <w:rFonts w:eastAsia="Times New Roman"/>
          <w:szCs w:val="28"/>
          <w:lang w:eastAsia="ru-RU"/>
        </w:rPr>
        <w:t>вым» — цветом там, где им проведут при нажатой левой кнопке мыши. О</w:t>
      </w:r>
      <w:r w:rsidRPr="00571175">
        <w:rPr>
          <w:rFonts w:eastAsia="Times New Roman"/>
          <w:szCs w:val="28"/>
          <w:lang w:eastAsia="ru-RU"/>
        </w:rPr>
        <w:t>д</w:t>
      </w:r>
      <w:r w:rsidRPr="00571175">
        <w:rPr>
          <w:rFonts w:eastAsia="Times New Roman"/>
          <w:szCs w:val="28"/>
          <w:lang w:eastAsia="ru-RU"/>
        </w:rPr>
        <w:t>нако, если им водить при нажатой правой кнопке, то он будет «стирать» ф</w:t>
      </w:r>
      <w:r w:rsidRPr="00571175">
        <w:rPr>
          <w:rFonts w:eastAsia="Times New Roman"/>
          <w:szCs w:val="28"/>
          <w:lang w:eastAsia="ru-RU"/>
        </w:rPr>
        <w:t>о</w:t>
      </w:r>
      <w:r w:rsidRPr="00571175">
        <w:rPr>
          <w:rFonts w:eastAsia="Times New Roman"/>
          <w:szCs w:val="28"/>
          <w:lang w:eastAsia="ru-RU"/>
        </w:rPr>
        <w:t>новым цветом только то, что нарисовано первым — «осно</w:t>
      </w:r>
      <w:r w:rsidRPr="00571175">
        <w:rPr>
          <w:rFonts w:eastAsia="Times New Roman"/>
          <w:szCs w:val="28"/>
          <w:lang w:eastAsia="ru-RU"/>
        </w:rPr>
        <w:t>в</w:t>
      </w:r>
      <w:r w:rsidRPr="00571175">
        <w:rPr>
          <w:rFonts w:eastAsia="Times New Roman"/>
          <w:szCs w:val="28"/>
          <w:lang w:eastAsia="ru-RU"/>
        </w:rPr>
        <w:t>ным» — цветом.</w:t>
      </w:r>
    </w:p>
    <w:p w:rsidR="00333A49" w:rsidRPr="00071EAC" w:rsidRDefault="008A7519" w:rsidP="009E2A42">
      <w:pPr>
        <w:spacing w:after="0"/>
        <w:rPr>
          <w:rFonts w:eastAsia="Times New Roman"/>
          <w:bCs/>
          <w:i/>
          <w:szCs w:val="28"/>
          <w:lang w:eastAsia="ru-RU"/>
        </w:rPr>
      </w:pPr>
      <w:hyperlink r:id="rId75" w:tooltip="Выделение" w:history="1">
        <w:bookmarkStart w:id="73" w:name="_Toc397081611"/>
        <w:r w:rsidR="00333A49" w:rsidRPr="00071EAC">
          <w:rPr>
            <w:rFonts w:eastAsia="Times New Roman"/>
            <w:bCs/>
            <w:i/>
            <w:szCs w:val="28"/>
            <w:lang w:eastAsia="ru-RU"/>
          </w:rPr>
          <w:t>Выделение</w:t>
        </w:r>
        <w:bookmarkEnd w:id="73"/>
      </w:hyperlink>
      <w:r w:rsidR="00333A49" w:rsidRPr="00071EAC">
        <w:rPr>
          <w:rFonts w:eastAsia="Times New Roman"/>
          <w:bCs/>
          <w:i/>
          <w:szCs w:val="28"/>
          <w:lang w:eastAsia="ru-RU"/>
        </w:rPr>
        <w:t xml:space="preserve"> </w:t>
      </w:r>
    </w:p>
    <w:p w:rsidR="00333A49" w:rsidRPr="00571175" w:rsidRDefault="00333A49" w:rsidP="009E2A42">
      <w:pPr>
        <w:spacing w:after="0" w:line="360" w:lineRule="auto"/>
        <w:ind w:firstLine="510"/>
        <w:jc w:val="both"/>
        <w:rPr>
          <w:rFonts w:eastAsia="Times New Roman"/>
          <w:szCs w:val="28"/>
          <w:lang w:eastAsia="ru-RU"/>
        </w:rPr>
      </w:pPr>
      <w:r w:rsidRPr="00571175">
        <w:rPr>
          <w:rFonts w:eastAsia="Times New Roman"/>
          <w:szCs w:val="28"/>
          <w:lang w:eastAsia="ru-RU"/>
        </w:rPr>
        <w:t>Выделенный фрагмент оказывается «плавающим» (он может быть пер</w:t>
      </w:r>
      <w:r w:rsidRPr="00571175">
        <w:rPr>
          <w:rFonts w:eastAsia="Times New Roman"/>
          <w:szCs w:val="28"/>
          <w:lang w:eastAsia="ru-RU"/>
        </w:rPr>
        <w:t>е</w:t>
      </w:r>
      <w:r w:rsidRPr="00571175">
        <w:rPr>
          <w:rFonts w:eastAsia="Times New Roman"/>
          <w:szCs w:val="28"/>
          <w:lang w:eastAsia="ru-RU"/>
        </w:rPr>
        <w:t xml:space="preserve">несён в любое место рабочей области без изменения самой картинки), а его место заполняется фоновым цветом. При этом, </w:t>
      </w:r>
      <w:r w:rsidRPr="008C10B2">
        <w:rPr>
          <w:rFonts w:eastAsia="Times New Roman"/>
          <w:szCs w:val="28"/>
          <w:lang w:eastAsia="ru-RU"/>
        </w:rPr>
        <w:t xml:space="preserve"> </w:t>
      </w:r>
      <w:r w:rsidRPr="00571175">
        <w:rPr>
          <w:rFonts w:eastAsia="Times New Roman"/>
          <w:szCs w:val="28"/>
          <w:lang w:eastAsia="ru-RU"/>
        </w:rPr>
        <w:t>если в момент начала пер</w:t>
      </w:r>
      <w:r w:rsidRPr="00571175">
        <w:rPr>
          <w:rFonts w:eastAsia="Times New Roman"/>
          <w:szCs w:val="28"/>
          <w:lang w:eastAsia="ru-RU"/>
        </w:rPr>
        <w:t>е</w:t>
      </w:r>
      <w:r w:rsidRPr="00571175">
        <w:rPr>
          <w:rFonts w:eastAsia="Times New Roman"/>
          <w:szCs w:val="28"/>
          <w:lang w:eastAsia="ru-RU"/>
        </w:rPr>
        <w:t>таскивания нажата клавиша Ctrl, в начальной позиции остаётся «штамп» — туда впечатывается копия плавающего выделения (при первоначальном п</w:t>
      </w:r>
      <w:r w:rsidRPr="00571175">
        <w:rPr>
          <w:rFonts w:eastAsia="Times New Roman"/>
          <w:szCs w:val="28"/>
          <w:lang w:eastAsia="ru-RU"/>
        </w:rPr>
        <w:t>е</w:t>
      </w:r>
      <w:r w:rsidRPr="00571175">
        <w:rPr>
          <w:rFonts w:eastAsia="Times New Roman"/>
          <w:szCs w:val="28"/>
          <w:lang w:eastAsia="ru-RU"/>
        </w:rPr>
        <w:t>ремещении получается так, как будто унесена копия выделенного, а на и</w:t>
      </w:r>
      <w:r w:rsidRPr="00571175">
        <w:rPr>
          <w:rFonts w:eastAsia="Times New Roman"/>
          <w:szCs w:val="28"/>
          <w:lang w:eastAsia="ru-RU"/>
        </w:rPr>
        <w:t>с</w:t>
      </w:r>
      <w:r w:rsidRPr="00571175">
        <w:rPr>
          <w:rFonts w:eastAsia="Times New Roman"/>
          <w:szCs w:val="28"/>
          <w:lang w:eastAsia="ru-RU"/>
        </w:rPr>
        <w:lastRenderedPageBreak/>
        <w:t xml:space="preserve">ходном месте ничего не изменилось). Если нажата клавиша </w:t>
      </w:r>
      <w:r w:rsidRPr="00A050BC">
        <w:rPr>
          <w:rFonts w:eastAsia="Times New Roman"/>
          <w:i/>
          <w:szCs w:val="28"/>
          <w:lang w:eastAsia="ru-RU"/>
        </w:rPr>
        <w:t>Shift</w:t>
      </w:r>
      <w:r w:rsidRPr="00571175">
        <w:rPr>
          <w:rFonts w:eastAsia="Times New Roman"/>
          <w:szCs w:val="28"/>
          <w:lang w:eastAsia="ru-RU"/>
        </w:rPr>
        <w:t> — то подо</w:t>
      </w:r>
      <w:r w:rsidRPr="00571175">
        <w:rPr>
          <w:rFonts w:eastAsia="Times New Roman"/>
          <w:szCs w:val="28"/>
          <w:lang w:eastAsia="ru-RU"/>
        </w:rPr>
        <w:t>б</w:t>
      </w:r>
      <w:r w:rsidRPr="00571175">
        <w:rPr>
          <w:rFonts w:eastAsia="Times New Roman"/>
          <w:szCs w:val="28"/>
          <w:lang w:eastAsia="ru-RU"/>
        </w:rPr>
        <w:t>ный штамп делается и во всех промежуточных точках перемещения.</w:t>
      </w:r>
    </w:p>
    <w:p w:rsidR="00333A49" w:rsidRPr="00071EAC" w:rsidRDefault="00333A49" w:rsidP="009E2A42">
      <w:pPr>
        <w:spacing w:after="0"/>
        <w:rPr>
          <w:i/>
          <w:lang w:eastAsia="ru-RU"/>
        </w:rPr>
      </w:pPr>
      <w:r w:rsidRPr="00071EAC">
        <w:rPr>
          <w:i/>
          <w:lang w:eastAsia="ru-RU"/>
        </w:rPr>
        <w:t>Прозрачное выделение</w:t>
      </w:r>
    </w:p>
    <w:p w:rsidR="00333A49" w:rsidRPr="00571175" w:rsidRDefault="00333A49" w:rsidP="009E2A42">
      <w:pPr>
        <w:spacing w:after="0" w:line="360" w:lineRule="auto"/>
        <w:ind w:firstLine="510"/>
        <w:jc w:val="both"/>
        <w:rPr>
          <w:rFonts w:eastAsia="Times New Roman"/>
          <w:szCs w:val="28"/>
          <w:lang w:eastAsia="ru-RU"/>
        </w:rPr>
      </w:pPr>
      <w:r w:rsidRPr="00571175">
        <w:rPr>
          <w:rFonts w:eastAsia="Times New Roman"/>
          <w:szCs w:val="28"/>
          <w:lang w:eastAsia="ru-RU"/>
        </w:rPr>
        <w:t>Прозрачным считается цвет, который в момент выделения назначен ф</w:t>
      </w:r>
      <w:r w:rsidRPr="00571175">
        <w:rPr>
          <w:rFonts w:eastAsia="Times New Roman"/>
          <w:szCs w:val="28"/>
          <w:lang w:eastAsia="ru-RU"/>
        </w:rPr>
        <w:t>о</w:t>
      </w:r>
      <w:r w:rsidRPr="00571175">
        <w:rPr>
          <w:rFonts w:eastAsia="Times New Roman"/>
          <w:szCs w:val="28"/>
          <w:lang w:eastAsia="ru-RU"/>
        </w:rPr>
        <w:t>новым (назначается правой кнопкой мыши — как с палитры, так и с рабочей области инструментом взятия цвета (пипеткой)).</w:t>
      </w:r>
    </w:p>
    <w:p w:rsidR="00333A49" w:rsidRPr="00071EAC" w:rsidRDefault="00333A49" w:rsidP="009E2A42">
      <w:pPr>
        <w:spacing w:after="0"/>
        <w:rPr>
          <w:i/>
          <w:lang w:eastAsia="ru-RU"/>
        </w:rPr>
      </w:pPr>
      <w:r w:rsidRPr="00071EAC">
        <w:rPr>
          <w:i/>
          <w:lang w:eastAsia="ru-RU"/>
        </w:rPr>
        <w:t>Пользовательская кисть</w:t>
      </w:r>
    </w:p>
    <w:p w:rsidR="00333A49" w:rsidRPr="00571175" w:rsidRDefault="00333A49" w:rsidP="009E2A42">
      <w:pPr>
        <w:spacing w:after="0" w:line="360" w:lineRule="auto"/>
        <w:ind w:firstLine="510"/>
        <w:jc w:val="both"/>
        <w:rPr>
          <w:rFonts w:eastAsia="Times New Roman"/>
          <w:szCs w:val="28"/>
          <w:lang w:eastAsia="ru-RU"/>
        </w:rPr>
      </w:pPr>
      <w:r w:rsidRPr="00571175">
        <w:rPr>
          <w:rFonts w:eastAsia="Times New Roman"/>
          <w:szCs w:val="28"/>
          <w:lang w:eastAsia="ru-RU"/>
        </w:rPr>
        <w:t>Сделайте сбоку от своего изображения свободное поле, отодвинув в ст</w:t>
      </w:r>
      <w:r w:rsidRPr="00571175">
        <w:rPr>
          <w:rFonts w:eastAsia="Times New Roman"/>
          <w:szCs w:val="28"/>
          <w:lang w:eastAsia="ru-RU"/>
        </w:rPr>
        <w:t>о</w:t>
      </w:r>
      <w:r w:rsidRPr="00571175">
        <w:rPr>
          <w:rFonts w:eastAsia="Times New Roman"/>
          <w:szCs w:val="28"/>
          <w:lang w:eastAsia="ru-RU"/>
        </w:rPr>
        <w:t>рону правый или нижний край полотна за имеющийся на нём маркер (доба</w:t>
      </w:r>
      <w:r w:rsidRPr="00571175">
        <w:rPr>
          <w:rFonts w:eastAsia="Times New Roman"/>
          <w:szCs w:val="28"/>
          <w:lang w:eastAsia="ru-RU"/>
        </w:rPr>
        <w:t>в</w:t>
      </w:r>
      <w:r w:rsidRPr="00571175">
        <w:rPr>
          <w:rFonts w:eastAsia="Times New Roman"/>
          <w:szCs w:val="28"/>
          <w:lang w:eastAsia="ru-RU"/>
        </w:rPr>
        <w:t>ленная область будет закрашена «фоновым» цветом). Нарисуйте там, на ф</w:t>
      </w:r>
      <w:r w:rsidRPr="00571175">
        <w:rPr>
          <w:rFonts w:eastAsia="Times New Roman"/>
          <w:szCs w:val="28"/>
          <w:lang w:eastAsia="ru-RU"/>
        </w:rPr>
        <w:t>о</w:t>
      </w:r>
      <w:r w:rsidRPr="00571175">
        <w:rPr>
          <w:rFonts w:eastAsia="Times New Roman"/>
          <w:szCs w:val="28"/>
          <w:lang w:eastAsia="ru-RU"/>
        </w:rPr>
        <w:t xml:space="preserve">новом цвете, картинку, которую хотите использовать как кисть. Выделите эту часть изображения в режиме прозрачного фона и, зажав </w:t>
      </w:r>
      <w:r w:rsidRPr="00A050BC">
        <w:rPr>
          <w:rFonts w:eastAsia="Times New Roman"/>
          <w:i/>
          <w:szCs w:val="28"/>
          <w:lang w:eastAsia="ru-RU"/>
        </w:rPr>
        <w:t>Ctrl</w:t>
      </w:r>
      <w:r w:rsidRPr="00571175">
        <w:rPr>
          <w:rFonts w:eastAsia="Times New Roman"/>
          <w:szCs w:val="28"/>
          <w:lang w:eastAsia="ru-RU"/>
        </w:rPr>
        <w:t xml:space="preserve"> чтобы ост</w:t>
      </w:r>
      <w:r w:rsidRPr="00571175">
        <w:rPr>
          <w:rFonts w:eastAsia="Times New Roman"/>
          <w:szCs w:val="28"/>
          <w:lang w:eastAsia="ru-RU"/>
        </w:rPr>
        <w:t>а</w:t>
      </w:r>
      <w:r w:rsidRPr="00571175">
        <w:rPr>
          <w:rFonts w:eastAsia="Times New Roman"/>
          <w:szCs w:val="28"/>
          <w:lang w:eastAsia="ru-RU"/>
        </w:rPr>
        <w:t>вить её копию для следующих применений, перенесите выделение в то м</w:t>
      </w:r>
      <w:r w:rsidRPr="00571175">
        <w:rPr>
          <w:rFonts w:eastAsia="Times New Roman"/>
          <w:szCs w:val="28"/>
          <w:lang w:eastAsia="ru-RU"/>
        </w:rPr>
        <w:t>е</w:t>
      </w:r>
      <w:r w:rsidRPr="00571175">
        <w:rPr>
          <w:rFonts w:eastAsia="Times New Roman"/>
          <w:szCs w:val="28"/>
          <w:lang w:eastAsia="ru-RU"/>
        </w:rPr>
        <w:t xml:space="preserve">сто, где должен начаться штрих такой кистью. Теперь зажмите клавишу </w:t>
      </w:r>
      <w:r w:rsidRPr="00A050BC">
        <w:rPr>
          <w:rFonts w:eastAsia="Times New Roman"/>
          <w:i/>
          <w:szCs w:val="28"/>
          <w:lang w:eastAsia="ru-RU"/>
        </w:rPr>
        <w:t>Shift</w:t>
      </w:r>
      <w:r w:rsidRPr="00571175">
        <w:rPr>
          <w:rFonts w:eastAsia="Times New Roman"/>
          <w:szCs w:val="28"/>
          <w:lang w:eastAsia="ru-RU"/>
        </w:rPr>
        <w:t xml:space="preserve"> и перемещайте выделенный фрагмент. Он будет оставлять след — так же, как оставляет след инструмент кисть (можно сказать, что шлейф от изображения примет вид карточной кол</w:t>
      </w:r>
      <w:r w:rsidRPr="00571175">
        <w:rPr>
          <w:rFonts w:eastAsia="Times New Roman"/>
          <w:szCs w:val="28"/>
          <w:lang w:eastAsia="ru-RU"/>
        </w:rPr>
        <w:t>о</w:t>
      </w:r>
      <w:r w:rsidRPr="00571175">
        <w:rPr>
          <w:rFonts w:eastAsia="Times New Roman"/>
          <w:szCs w:val="28"/>
          <w:lang w:eastAsia="ru-RU"/>
        </w:rPr>
        <w:t>ды).</w:t>
      </w:r>
    </w:p>
    <w:p w:rsidR="00333A49" w:rsidRPr="00071EAC" w:rsidRDefault="008A7519" w:rsidP="009E2A42">
      <w:pPr>
        <w:spacing w:after="0"/>
        <w:rPr>
          <w:rFonts w:eastAsia="Times New Roman"/>
          <w:bCs/>
          <w:i/>
          <w:szCs w:val="28"/>
          <w:lang w:eastAsia="ru-RU"/>
        </w:rPr>
      </w:pPr>
      <w:hyperlink r:id="rId76" w:tooltip="Вставка (страница отсутствует)" w:history="1">
        <w:bookmarkStart w:id="74" w:name="_Toc397081612"/>
        <w:r w:rsidR="00333A49" w:rsidRPr="00071EAC">
          <w:rPr>
            <w:rFonts w:eastAsia="Times New Roman"/>
            <w:bCs/>
            <w:i/>
            <w:szCs w:val="28"/>
            <w:lang w:eastAsia="ru-RU"/>
          </w:rPr>
          <w:t>Вставка</w:t>
        </w:r>
        <w:bookmarkEnd w:id="74"/>
      </w:hyperlink>
      <w:r w:rsidR="00333A49" w:rsidRPr="00071EAC">
        <w:rPr>
          <w:rFonts w:eastAsia="Times New Roman"/>
          <w:bCs/>
          <w:i/>
          <w:szCs w:val="28"/>
          <w:lang w:eastAsia="ru-RU"/>
        </w:rPr>
        <w:t xml:space="preserve"> </w:t>
      </w:r>
    </w:p>
    <w:p w:rsidR="00333A49" w:rsidRDefault="00333A49" w:rsidP="009E2A42">
      <w:pPr>
        <w:spacing w:after="0" w:line="360" w:lineRule="auto"/>
        <w:ind w:firstLine="510"/>
        <w:jc w:val="both"/>
        <w:rPr>
          <w:rFonts w:eastAsia="Times New Roman"/>
          <w:szCs w:val="28"/>
          <w:lang w:val="en-US" w:eastAsia="ru-RU"/>
        </w:rPr>
      </w:pPr>
      <w:r w:rsidRPr="00571175">
        <w:rPr>
          <w:rFonts w:eastAsia="Times New Roman"/>
          <w:szCs w:val="28"/>
          <w:lang w:eastAsia="ru-RU"/>
        </w:rPr>
        <w:t>При вставке размер рабочей области увеличивается так, чтобы вм</w:t>
      </w:r>
      <w:r w:rsidRPr="00571175">
        <w:rPr>
          <w:rFonts w:eastAsia="Times New Roman"/>
          <w:szCs w:val="28"/>
          <w:lang w:eastAsia="ru-RU"/>
        </w:rPr>
        <w:t>е</w:t>
      </w:r>
      <w:r w:rsidRPr="00571175">
        <w:rPr>
          <w:rFonts w:eastAsia="Times New Roman"/>
          <w:szCs w:val="28"/>
          <w:lang w:eastAsia="ru-RU"/>
        </w:rPr>
        <w:t>щать в себя вставляемое изображение. Пользуясь этим, можно измерять размеры изображений — достаточно перед вставкой уменьшить за нижний правый угол размеры рабочей области до минимальных, а после вставки посмотреть на «атрибуты» изображения.</w:t>
      </w:r>
    </w:p>
    <w:p w:rsidR="009E2A42" w:rsidRPr="009E2A42" w:rsidRDefault="009E2A42" w:rsidP="009E2A42">
      <w:pPr>
        <w:spacing w:after="0" w:line="360" w:lineRule="auto"/>
        <w:ind w:firstLine="510"/>
        <w:jc w:val="both"/>
        <w:rPr>
          <w:rFonts w:eastAsia="Times New Roman"/>
          <w:szCs w:val="28"/>
          <w:lang w:val="en-US" w:eastAsia="ru-RU"/>
        </w:rPr>
      </w:pPr>
    </w:p>
    <w:p w:rsidR="00E9560A" w:rsidRPr="00071EAC" w:rsidRDefault="008A7519" w:rsidP="009E2A42">
      <w:pPr>
        <w:spacing w:after="0"/>
        <w:rPr>
          <w:b/>
          <w:i/>
          <w:color w:val="000000"/>
          <w:szCs w:val="28"/>
        </w:rPr>
      </w:pPr>
      <w:hyperlink r:id="rId77" w:tooltip="Графические программы" w:history="1">
        <w:r w:rsidR="00E9560A" w:rsidRPr="00071EAC">
          <w:rPr>
            <w:rStyle w:val="Hyperlink"/>
            <w:b/>
            <w:i/>
            <w:color w:val="000000"/>
            <w:szCs w:val="28"/>
            <w:u w:val="none"/>
          </w:rPr>
          <w:t>Графический</w:t>
        </w:r>
      </w:hyperlink>
      <w:r w:rsidR="00E9560A" w:rsidRPr="00071EAC">
        <w:rPr>
          <w:b/>
          <w:i/>
          <w:color w:val="000000"/>
          <w:szCs w:val="28"/>
        </w:rPr>
        <w:t xml:space="preserve"> редактор Adobe Photoshop </w:t>
      </w:r>
    </w:p>
    <w:p w:rsidR="00E9560A" w:rsidRPr="00DA769E" w:rsidRDefault="00E9560A" w:rsidP="009E2A42">
      <w:pPr>
        <w:spacing w:after="0" w:line="360" w:lineRule="auto"/>
        <w:ind w:firstLine="510"/>
        <w:jc w:val="both"/>
        <w:rPr>
          <w:color w:val="000000"/>
          <w:szCs w:val="28"/>
        </w:rPr>
      </w:pPr>
      <w:r w:rsidRPr="00A050BC">
        <w:rPr>
          <w:i/>
          <w:color w:val="000000"/>
          <w:szCs w:val="28"/>
        </w:rPr>
        <w:t>Adobe Photoshop</w:t>
      </w:r>
      <w:r w:rsidRPr="00DA769E">
        <w:rPr>
          <w:color w:val="000000"/>
          <w:szCs w:val="28"/>
        </w:rPr>
        <w:t xml:space="preserve"> — многофункциональный </w:t>
      </w:r>
      <w:hyperlink r:id="rId78" w:tooltip="Графические программы" w:history="1">
        <w:r w:rsidRPr="00DA769E">
          <w:rPr>
            <w:rStyle w:val="Hyperlink"/>
            <w:color w:val="000000"/>
            <w:szCs w:val="28"/>
            <w:u w:val="none"/>
          </w:rPr>
          <w:t>графический</w:t>
        </w:r>
      </w:hyperlink>
      <w:r w:rsidRPr="00DA769E">
        <w:rPr>
          <w:color w:val="000000"/>
          <w:szCs w:val="28"/>
        </w:rPr>
        <w:t xml:space="preserve"> редактор, ра</w:t>
      </w:r>
      <w:r w:rsidRPr="00DA769E">
        <w:rPr>
          <w:color w:val="000000"/>
          <w:szCs w:val="28"/>
        </w:rPr>
        <w:t>з</w:t>
      </w:r>
      <w:r w:rsidRPr="00DA769E">
        <w:rPr>
          <w:color w:val="000000"/>
          <w:szCs w:val="28"/>
        </w:rPr>
        <w:t xml:space="preserve">работанный фирмой </w:t>
      </w:r>
      <w:hyperlink r:id="rId79" w:tooltip="Adobe Systems" w:history="1">
        <w:r w:rsidRPr="00A050BC">
          <w:rPr>
            <w:rStyle w:val="Hyperlink"/>
            <w:i/>
            <w:color w:val="000000"/>
            <w:szCs w:val="28"/>
            <w:u w:val="none"/>
          </w:rPr>
          <w:t>Adobe Systems</w:t>
        </w:r>
      </w:hyperlink>
      <w:r w:rsidRPr="00DA769E">
        <w:rPr>
          <w:color w:val="000000"/>
          <w:szCs w:val="28"/>
        </w:rPr>
        <w:t xml:space="preserve">. В основном работает с </w:t>
      </w:r>
      <w:hyperlink r:id="rId80" w:tooltip="Растровая графика" w:history="1">
        <w:r w:rsidRPr="00DA769E">
          <w:rPr>
            <w:rStyle w:val="Hyperlink"/>
            <w:color w:val="000000"/>
            <w:szCs w:val="28"/>
            <w:u w:val="none"/>
          </w:rPr>
          <w:t>растровыми</w:t>
        </w:r>
      </w:hyperlink>
      <w:r w:rsidRPr="00DA769E">
        <w:rPr>
          <w:color w:val="000000"/>
          <w:szCs w:val="28"/>
        </w:rPr>
        <w:t xml:space="preserve"> из</w:t>
      </w:r>
      <w:r w:rsidRPr="00DA769E">
        <w:rPr>
          <w:color w:val="000000"/>
          <w:szCs w:val="28"/>
        </w:rPr>
        <w:t>о</w:t>
      </w:r>
      <w:r w:rsidRPr="00DA769E">
        <w:rPr>
          <w:color w:val="000000"/>
          <w:szCs w:val="28"/>
        </w:rPr>
        <w:t>б</w:t>
      </w:r>
      <w:r w:rsidRPr="00DA769E">
        <w:rPr>
          <w:color w:val="000000"/>
          <w:szCs w:val="28"/>
        </w:rPr>
        <w:lastRenderedPageBreak/>
        <w:t xml:space="preserve">ражениями, однако имеет некоторые </w:t>
      </w:r>
      <w:hyperlink r:id="rId81" w:tooltip="Векторная графика" w:history="1">
        <w:r w:rsidRPr="00DA769E">
          <w:rPr>
            <w:rStyle w:val="Hyperlink"/>
            <w:color w:val="000000"/>
            <w:szCs w:val="28"/>
            <w:u w:val="none"/>
          </w:rPr>
          <w:t>векторные</w:t>
        </w:r>
      </w:hyperlink>
      <w:r w:rsidRPr="00DA769E">
        <w:rPr>
          <w:color w:val="000000"/>
          <w:szCs w:val="28"/>
        </w:rPr>
        <w:t xml:space="preserve"> инструме</w:t>
      </w:r>
      <w:r>
        <w:rPr>
          <w:color w:val="000000"/>
          <w:szCs w:val="28"/>
        </w:rPr>
        <w:t xml:space="preserve">нты. </w:t>
      </w:r>
      <w:r w:rsidRPr="00DA769E">
        <w:rPr>
          <w:color w:val="000000"/>
          <w:szCs w:val="28"/>
        </w:rPr>
        <w:t xml:space="preserve">Часто эту программу называют просто </w:t>
      </w:r>
      <w:r w:rsidRPr="00A050BC">
        <w:rPr>
          <w:i/>
          <w:color w:val="000000"/>
          <w:szCs w:val="28"/>
        </w:rPr>
        <w:t>Photoshop</w:t>
      </w:r>
      <w:r w:rsidRPr="00DA769E">
        <w:rPr>
          <w:color w:val="000000"/>
          <w:szCs w:val="28"/>
        </w:rPr>
        <w:t>. В настоящее время Photoshop дост</w:t>
      </w:r>
      <w:r w:rsidRPr="00DA769E">
        <w:rPr>
          <w:color w:val="000000"/>
          <w:szCs w:val="28"/>
        </w:rPr>
        <w:t>у</w:t>
      </w:r>
      <w:r w:rsidRPr="00DA769E">
        <w:rPr>
          <w:color w:val="000000"/>
          <w:szCs w:val="28"/>
        </w:rPr>
        <w:t xml:space="preserve">пен на платформах </w:t>
      </w:r>
      <w:hyperlink r:id="rId82" w:tooltip="Windows" w:history="1">
        <w:r w:rsidRPr="00DA769E">
          <w:rPr>
            <w:rStyle w:val="Hyperlink"/>
            <w:color w:val="000000"/>
            <w:szCs w:val="28"/>
            <w:u w:val="none"/>
          </w:rPr>
          <w:t>Windows</w:t>
        </w:r>
      </w:hyperlink>
      <w:r w:rsidRPr="00DA769E">
        <w:rPr>
          <w:color w:val="000000"/>
          <w:szCs w:val="28"/>
        </w:rPr>
        <w:t xml:space="preserve">, </w:t>
      </w:r>
      <w:hyperlink r:id="rId83" w:tooltip="OS X" w:history="1">
        <w:r w:rsidR="00225AAA" w:rsidRPr="00DA769E">
          <w:rPr>
            <w:rStyle w:val="Hyperlink"/>
            <w:color w:val="000000"/>
            <w:szCs w:val="28"/>
            <w:u w:val="none"/>
          </w:rPr>
          <w:t>OS X</w:t>
        </w:r>
      </w:hyperlink>
      <w:r w:rsidR="00225AAA" w:rsidRPr="00225AAA">
        <w:rPr>
          <w:rStyle w:val="Hyperlink"/>
          <w:color w:val="000000"/>
          <w:szCs w:val="28"/>
          <w:u w:val="none"/>
        </w:rPr>
        <w:t xml:space="preserve"> </w:t>
      </w:r>
      <w:r w:rsidRPr="00DA769E">
        <w:rPr>
          <w:color w:val="000000"/>
          <w:szCs w:val="28"/>
        </w:rPr>
        <w:t xml:space="preserve">в мобильных системах </w:t>
      </w:r>
      <w:hyperlink r:id="rId84" w:tooltip="IOS" w:history="1">
        <w:r w:rsidRPr="00A050BC">
          <w:rPr>
            <w:rStyle w:val="Hyperlink"/>
            <w:i/>
            <w:color w:val="000000"/>
            <w:szCs w:val="28"/>
            <w:u w:val="none"/>
          </w:rPr>
          <w:t>iOS</w:t>
        </w:r>
      </w:hyperlink>
      <w:r w:rsidRPr="00DA769E">
        <w:rPr>
          <w:color w:val="000000"/>
          <w:szCs w:val="28"/>
        </w:rPr>
        <w:t xml:space="preserve"> и </w:t>
      </w:r>
      <w:hyperlink r:id="rId85" w:tooltip="Android" w:history="1">
        <w:r w:rsidRPr="00A050BC">
          <w:rPr>
            <w:rStyle w:val="Hyperlink"/>
            <w:i/>
            <w:color w:val="000000"/>
            <w:szCs w:val="28"/>
            <w:u w:val="none"/>
          </w:rPr>
          <w:t>Android</w:t>
        </w:r>
      </w:hyperlink>
      <w:hyperlink r:id="rId86" w:anchor="cite_note-2" w:history="1"/>
      <w:r w:rsidRPr="00DA769E">
        <w:rPr>
          <w:color w:val="000000"/>
          <w:szCs w:val="28"/>
        </w:rPr>
        <w:t xml:space="preserve">. Для версий 8.0 и </w:t>
      </w:r>
      <w:r w:rsidRPr="00A050BC">
        <w:rPr>
          <w:i/>
          <w:color w:val="000000"/>
          <w:szCs w:val="28"/>
        </w:rPr>
        <w:t>CS6</w:t>
      </w:r>
      <w:r w:rsidRPr="00DA769E">
        <w:rPr>
          <w:color w:val="000000"/>
          <w:szCs w:val="28"/>
        </w:rPr>
        <w:t xml:space="preserve"> возможен запуск под </w:t>
      </w:r>
      <w:hyperlink r:id="rId87" w:tooltip="Linux" w:history="1">
        <w:r w:rsidRPr="00A050BC">
          <w:rPr>
            <w:rStyle w:val="Hyperlink"/>
            <w:i/>
            <w:color w:val="000000"/>
            <w:szCs w:val="28"/>
            <w:u w:val="none"/>
          </w:rPr>
          <w:t>Linux</w:t>
        </w:r>
      </w:hyperlink>
      <w:r w:rsidRPr="00DA769E">
        <w:rPr>
          <w:color w:val="000000"/>
          <w:szCs w:val="28"/>
        </w:rPr>
        <w:t xml:space="preserve"> с помощью альтернативы </w:t>
      </w:r>
      <w:hyperlink r:id="rId88" w:tooltip="Windows API" w:history="1">
        <w:r w:rsidRPr="00A050BC">
          <w:rPr>
            <w:rStyle w:val="Hyperlink"/>
            <w:i/>
            <w:color w:val="000000"/>
            <w:szCs w:val="28"/>
            <w:u w:val="none"/>
          </w:rPr>
          <w:t>Windows API</w:t>
        </w:r>
      </w:hyperlink>
      <w:r w:rsidRPr="00A050BC">
        <w:rPr>
          <w:i/>
          <w:color w:val="000000"/>
          <w:szCs w:val="28"/>
        </w:rPr>
        <w:t xml:space="preserve"> — </w:t>
      </w:r>
      <w:hyperlink r:id="rId89" w:tooltip="Wine" w:history="1">
        <w:r w:rsidRPr="00A050BC">
          <w:rPr>
            <w:rStyle w:val="Hyperlink"/>
            <w:i/>
            <w:color w:val="000000"/>
            <w:szCs w:val="28"/>
            <w:u w:val="none"/>
          </w:rPr>
          <w:t>Wine</w:t>
        </w:r>
      </w:hyperlink>
      <w:r w:rsidRPr="00DA769E">
        <w:rPr>
          <w:color w:val="000000"/>
          <w:szCs w:val="28"/>
        </w:rPr>
        <w:t>.</w:t>
      </w:r>
    </w:p>
    <w:p w:rsidR="00E9560A" w:rsidRPr="00DA769E" w:rsidRDefault="00E9560A" w:rsidP="001F4846">
      <w:pPr>
        <w:spacing w:after="0" w:line="360" w:lineRule="auto"/>
        <w:ind w:firstLine="510"/>
        <w:jc w:val="both"/>
        <w:rPr>
          <w:color w:val="000000"/>
          <w:szCs w:val="28"/>
        </w:rPr>
      </w:pPr>
      <w:r w:rsidRPr="00DA769E">
        <w:rPr>
          <w:color w:val="000000"/>
          <w:szCs w:val="28"/>
        </w:rPr>
        <w:t>Несмотря на то, что изначально программа была разработана как реда</w:t>
      </w:r>
      <w:r w:rsidRPr="00DA769E">
        <w:rPr>
          <w:color w:val="000000"/>
          <w:szCs w:val="28"/>
        </w:rPr>
        <w:t>к</w:t>
      </w:r>
      <w:r w:rsidRPr="00DA769E">
        <w:rPr>
          <w:color w:val="000000"/>
          <w:szCs w:val="28"/>
        </w:rPr>
        <w:t xml:space="preserve">тор изображений для </w:t>
      </w:r>
      <w:hyperlink r:id="rId90" w:tooltip="Полиграфия" w:history="1">
        <w:r w:rsidRPr="00DA769E">
          <w:rPr>
            <w:rStyle w:val="Hyperlink"/>
            <w:color w:val="000000"/>
            <w:szCs w:val="28"/>
            <w:u w:val="none"/>
          </w:rPr>
          <w:t>полиграфии</w:t>
        </w:r>
      </w:hyperlink>
      <w:r w:rsidRPr="00DA769E">
        <w:rPr>
          <w:color w:val="000000"/>
          <w:szCs w:val="28"/>
        </w:rPr>
        <w:t>, в данное время она широко и</w:t>
      </w:r>
      <w:r w:rsidRPr="00DA769E">
        <w:rPr>
          <w:color w:val="000000"/>
          <w:szCs w:val="28"/>
        </w:rPr>
        <w:t>с</w:t>
      </w:r>
      <w:r w:rsidRPr="00DA769E">
        <w:rPr>
          <w:color w:val="000000"/>
          <w:szCs w:val="28"/>
        </w:rPr>
        <w:t xml:space="preserve">пользуется и в </w:t>
      </w:r>
      <w:hyperlink r:id="rId91" w:tooltip="Веб-дизайн" w:history="1">
        <w:r w:rsidRPr="00DA769E">
          <w:rPr>
            <w:rStyle w:val="Hyperlink"/>
            <w:color w:val="000000"/>
            <w:szCs w:val="28"/>
            <w:u w:val="none"/>
          </w:rPr>
          <w:t>веб-дизайне</w:t>
        </w:r>
      </w:hyperlink>
      <w:r w:rsidRPr="00DA769E">
        <w:rPr>
          <w:color w:val="000000"/>
          <w:szCs w:val="28"/>
        </w:rPr>
        <w:t xml:space="preserve">. </w:t>
      </w:r>
      <w:r w:rsidRPr="00A050BC">
        <w:rPr>
          <w:i/>
          <w:color w:val="000000"/>
          <w:szCs w:val="28"/>
        </w:rPr>
        <w:t>Photoshop</w:t>
      </w:r>
      <w:r w:rsidRPr="00DA769E">
        <w:rPr>
          <w:color w:val="000000"/>
          <w:szCs w:val="28"/>
        </w:rPr>
        <w:t xml:space="preserve"> тесно связан с другими програ</w:t>
      </w:r>
      <w:r w:rsidRPr="00DA769E">
        <w:rPr>
          <w:color w:val="000000"/>
          <w:szCs w:val="28"/>
        </w:rPr>
        <w:t>м</w:t>
      </w:r>
      <w:r w:rsidRPr="00DA769E">
        <w:rPr>
          <w:color w:val="000000"/>
          <w:szCs w:val="28"/>
        </w:rPr>
        <w:t xml:space="preserve">мами для обработки </w:t>
      </w:r>
      <w:hyperlink r:id="rId92" w:tooltip="Медиафайл (страница отсутствует)" w:history="1">
        <w:r w:rsidRPr="00DA769E">
          <w:rPr>
            <w:rStyle w:val="Hyperlink"/>
            <w:color w:val="000000"/>
            <w:szCs w:val="28"/>
            <w:u w:val="none"/>
          </w:rPr>
          <w:t>медиафайлов</w:t>
        </w:r>
      </w:hyperlink>
      <w:r w:rsidRPr="00DA769E">
        <w:rPr>
          <w:color w:val="000000"/>
          <w:szCs w:val="28"/>
        </w:rPr>
        <w:t xml:space="preserve">, анимации и другого творчества. </w:t>
      </w:r>
      <w:r w:rsidRPr="00A050BC">
        <w:rPr>
          <w:i/>
          <w:color w:val="000000"/>
          <w:szCs w:val="28"/>
        </w:rPr>
        <w:t>Photoshop CS3</w:t>
      </w:r>
      <w:r w:rsidRPr="00DA769E">
        <w:rPr>
          <w:color w:val="000000"/>
          <w:szCs w:val="28"/>
        </w:rPr>
        <w:t xml:space="preserve"> в версии </w:t>
      </w:r>
      <w:r w:rsidRPr="00A050BC">
        <w:rPr>
          <w:i/>
          <w:color w:val="000000"/>
          <w:szCs w:val="28"/>
        </w:rPr>
        <w:t>Extended</w:t>
      </w:r>
      <w:r w:rsidRPr="00DA769E">
        <w:rPr>
          <w:color w:val="000000"/>
          <w:szCs w:val="28"/>
        </w:rPr>
        <w:t xml:space="preserve"> поддерживает также работу с трёхме</w:t>
      </w:r>
      <w:r w:rsidRPr="00DA769E">
        <w:rPr>
          <w:color w:val="000000"/>
          <w:szCs w:val="28"/>
        </w:rPr>
        <w:t>р</w:t>
      </w:r>
      <w:r w:rsidRPr="00DA769E">
        <w:rPr>
          <w:color w:val="000000"/>
          <w:szCs w:val="28"/>
        </w:rPr>
        <w:t>ными слоями.</w:t>
      </w:r>
    </w:p>
    <w:p w:rsidR="00E9560A" w:rsidRPr="00B369BE" w:rsidRDefault="00E9560A" w:rsidP="001F4846">
      <w:pPr>
        <w:spacing w:after="0" w:line="360" w:lineRule="auto"/>
        <w:ind w:firstLine="510"/>
        <w:jc w:val="both"/>
        <w:rPr>
          <w:strike/>
          <w:color w:val="000000"/>
          <w:szCs w:val="28"/>
        </w:rPr>
      </w:pPr>
      <w:r w:rsidRPr="00DA769E">
        <w:rPr>
          <w:color w:val="000000"/>
          <w:szCs w:val="28"/>
        </w:rPr>
        <w:t xml:space="preserve">Первая версия </w:t>
      </w:r>
      <w:r w:rsidRPr="00A050BC">
        <w:rPr>
          <w:i/>
          <w:color w:val="000000"/>
          <w:szCs w:val="28"/>
        </w:rPr>
        <w:t>Photoshop</w:t>
      </w:r>
      <w:r w:rsidRPr="00DA769E">
        <w:rPr>
          <w:color w:val="000000"/>
          <w:szCs w:val="28"/>
        </w:rPr>
        <w:t xml:space="preserve"> появилась в </w:t>
      </w:r>
      <w:hyperlink r:id="rId93" w:tooltip="1987 год" w:history="1">
        <w:r w:rsidRPr="00DA769E">
          <w:rPr>
            <w:rStyle w:val="Hyperlink"/>
            <w:color w:val="000000"/>
            <w:szCs w:val="28"/>
            <w:u w:val="none"/>
          </w:rPr>
          <w:t>1987 году</w:t>
        </w:r>
      </w:hyperlink>
      <w:r w:rsidRPr="00DA769E">
        <w:rPr>
          <w:color w:val="000000"/>
          <w:szCs w:val="28"/>
        </w:rPr>
        <w:t>. Её создал студент М</w:t>
      </w:r>
      <w:r w:rsidRPr="00DA769E">
        <w:rPr>
          <w:color w:val="000000"/>
          <w:szCs w:val="28"/>
        </w:rPr>
        <w:t>и</w:t>
      </w:r>
      <w:r w:rsidRPr="00DA769E">
        <w:rPr>
          <w:color w:val="000000"/>
          <w:szCs w:val="28"/>
        </w:rPr>
        <w:t>чиганского университета Томас Нолл (</w:t>
      </w:r>
      <w:hyperlink r:id="rId94" w:tooltip="Английский язык" w:history="1">
        <w:r w:rsidRPr="00DA769E">
          <w:rPr>
            <w:rStyle w:val="Hyperlink"/>
            <w:color w:val="000000"/>
            <w:szCs w:val="28"/>
            <w:u w:val="none"/>
          </w:rPr>
          <w:t>англ.</w:t>
        </w:r>
      </w:hyperlink>
      <w:r w:rsidRPr="00DA769E">
        <w:rPr>
          <w:color w:val="000000"/>
          <w:szCs w:val="28"/>
        </w:rPr>
        <w:t xml:space="preserve"> Thomas Knoll) для платформы </w:t>
      </w:r>
      <w:r w:rsidRPr="00A050BC">
        <w:rPr>
          <w:i/>
          <w:color w:val="000000"/>
          <w:szCs w:val="28"/>
        </w:rPr>
        <w:t>Macintosh</w:t>
      </w:r>
      <w:r w:rsidRPr="00DA769E">
        <w:rPr>
          <w:color w:val="000000"/>
          <w:szCs w:val="28"/>
        </w:rPr>
        <w:t xml:space="preserve">. </w:t>
      </w:r>
    </w:p>
    <w:p w:rsidR="00E9560A" w:rsidRPr="00DA769E" w:rsidRDefault="00E9560A" w:rsidP="001F4846">
      <w:pPr>
        <w:spacing w:after="0" w:line="360" w:lineRule="auto"/>
        <w:ind w:firstLine="510"/>
        <w:jc w:val="both"/>
        <w:rPr>
          <w:color w:val="000000"/>
          <w:szCs w:val="28"/>
        </w:rPr>
      </w:pPr>
      <w:r>
        <w:rPr>
          <w:color w:val="000000"/>
          <w:szCs w:val="28"/>
        </w:rPr>
        <w:t xml:space="preserve">Дальнейшее развитие программа получила в коммерческой версии </w:t>
      </w:r>
      <w:r w:rsidRPr="00A050BC">
        <w:rPr>
          <w:i/>
          <w:color w:val="000000"/>
          <w:szCs w:val="28"/>
        </w:rPr>
        <w:t xml:space="preserve">Photoshop </w:t>
      </w:r>
      <w:r w:rsidR="005E04C8" w:rsidRPr="00A050BC">
        <w:rPr>
          <w:i/>
          <w:color w:val="000000"/>
          <w:szCs w:val="28"/>
        </w:rPr>
        <w:t>CS3</w:t>
      </w:r>
      <w:r w:rsidR="005E04C8">
        <w:rPr>
          <w:color w:val="000000"/>
          <w:szCs w:val="28"/>
        </w:rPr>
        <w:t xml:space="preserve">, которая </w:t>
      </w:r>
      <w:r>
        <w:rPr>
          <w:color w:val="000000"/>
          <w:szCs w:val="28"/>
        </w:rPr>
        <w:t>была разработана</w:t>
      </w:r>
      <w:r w:rsidRPr="00DA769E">
        <w:rPr>
          <w:color w:val="000000"/>
          <w:szCs w:val="28"/>
        </w:rPr>
        <w:t xml:space="preserve"> </w:t>
      </w:r>
      <w:r>
        <w:rPr>
          <w:color w:val="000000"/>
          <w:szCs w:val="28"/>
        </w:rPr>
        <w:t>в</w:t>
      </w:r>
      <w:r w:rsidRPr="00DA769E">
        <w:rPr>
          <w:color w:val="000000"/>
          <w:szCs w:val="28"/>
        </w:rPr>
        <w:t xml:space="preserve"> апреле </w:t>
      </w:r>
      <w:hyperlink r:id="rId95" w:tooltip="2007 год" w:history="1">
        <w:r w:rsidRPr="00DA769E">
          <w:rPr>
            <w:rStyle w:val="Hyperlink"/>
            <w:color w:val="000000"/>
            <w:szCs w:val="28"/>
            <w:u w:val="none"/>
          </w:rPr>
          <w:t>2007 года</w:t>
        </w:r>
      </w:hyperlink>
      <w:r>
        <w:rPr>
          <w:color w:val="000000"/>
          <w:szCs w:val="28"/>
        </w:rPr>
        <w:t>.</w:t>
      </w:r>
      <w:r w:rsidRPr="00DA769E">
        <w:rPr>
          <w:color w:val="000000"/>
          <w:szCs w:val="28"/>
        </w:rPr>
        <w:t xml:space="preserve"> Список нов</w:t>
      </w:r>
      <w:r w:rsidRPr="00DA769E">
        <w:rPr>
          <w:color w:val="000000"/>
          <w:szCs w:val="28"/>
        </w:rPr>
        <w:t>о</w:t>
      </w:r>
      <w:r w:rsidRPr="00DA769E">
        <w:rPr>
          <w:color w:val="000000"/>
          <w:szCs w:val="28"/>
        </w:rPr>
        <w:t>введений включает в себя новый интерфейс, увеличенную скорость работы, новые фильтры и инструменты, а также приложение, позволяющее осущес</w:t>
      </w:r>
      <w:r w:rsidRPr="00DA769E">
        <w:rPr>
          <w:color w:val="000000"/>
          <w:szCs w:val="28"/>
        </w:rPr>
        <w:t>т</w:t>
      </w:r>
      <w:r w:rsidRPr="00DA769E">
        <w:rPr>
          <w:color w:val="000000"/>
          <w:szCs w:val="28"/>
        </w:rPr>
        <w:t>влять предварительный просмотр работы в шаблонах популярных устройств, например мобильных телефонов.</w:t>
      </w:r>
    </w:p>
    <w:p w:rsidR="00E9560A" w:rsidRDefault="00E9560A" w:rsidP="001F4846">
      <w:pPr>
        <w:spacing w:after="0" w:line="360" w:lineRule="auto"/>
        <w:ind w:firstLine="510"/>
        <w:jc w:val="both"/>
        <w:rPr>
          <w:color w:val="000000"/>
          <w:szCs w:val="28"/>
        </w:rPr>
      </w:pPr>
      <w:r w:rsidRPr="00DA769E">
        <w:rPr>
          <w:color w:val="000000"/>
          <w:szCs w:val="28"/>
        </w:rPr>
        <w:t xml:space="preserve">В программе </w:t>
      </w:r>
      <w:r w:rsidRPr="00A050BC">
        <w:rPr>
          <w:i/>
          <w:color w:val="000000"/>
          <w:szCs w:val="28"/>
        </w:rPr>
        <w:t xml:space="preserve">Adobe Photoshop Extended </w:t>
      </w:r>
      <w:r w:rsidRPr="00DA769E">
        <w:rPr>
          <w:color w:val="000000"/>
          <w:szCs w:val="28"/>
        </w:rPr>
        <w:t>можно открывать и работать с 3D-</w:t>
      </w:r>
      <w:r>
        <w:rPr>
          <w:color w:val="000000"/>
          <w:szCs w:val="28"/>
        </w:rPr>
        <w:t>файлами,</w:t>
      </w:r>
      <w:r w:rsidRPr="00DA769E">
        <w:rPr>
          <w:color w:val="000000"/>
          <w:szCs w:val="28"/>
        </w:rPr>
        <w:t xml:space="preserve"> создаваемыми </w:t>
      </w:r>
      <w:r>
        <w:rPr>
          <w:color w:val="000000"/>
          <w:szCs w:val="28"/>
        </w:rPr>
        <w:t>другими программами</w:t>
      </w:r>
      <w:r w:rsidRPr="00DA769E">
        <w:rPr>
          <w:color w:val="000000"/>
          <w:szCs w:val="28"/>
        </w:rPr>
        <w:t>.</w:t>
      </w:r>
      <w:r>
        <w:rPr>
          <w:color w:val="000000"/>
          <w:szCs w:val="28"/>
        </w:rPr>
        <w:t xml:space="preserve"> </w:t>
      </w:r>
      <w:r w:rsidRPr="00DA769E">
        <w:rPr>
          <w:color w:val="000000"/>
          <w:szCs w:val="28"/>
        </w:rPr>
        <w:t>Возможно использовать трехмерные файлы для внедрения в двумерное фото. Доступны некоторые операции для обработки 3D-модели, такие как работа с каркасами, выбор м</w:t>
      </w:r>
      <w:r w:rsidRPr="00DA769E">
        <w:rPr>
          <w:color w:val="000000"/>
          <w:szCs w:val="28"/>
        </w:rPr>
        <w:t>а</w:t>
      </w:r>
      <w:r w:rsidRPr="00DA769E">
        <w:rPr>
          <w:color w:val="000000"/>
          <w:szCs w:val="28"/>
        </w:rPr>
        <w:t xml:space="preserve">териалов из текстурных карт, настройка света. </w:t>
      </w:r>
    </w:p>
    <w:p w:rsidR="00E9560A" w:rsidRPr="00DA769E" w:rsidRDefault="00E9560A" w:rsidP="001F4846">
      <w:pPr>
        <w:spacing w:after="0" w:line="360" w:lineRule="auto"/>
        <w:ind w:firstLine="510"/>
        <w:jc w:val="both"/>
        <w:rPr>
          <w:color w:val="000000"/>
          <w:szCs w:val="28"/>
        </w:rPr>
      </w:pPr>
      <w:r w:rsidRPr="00DA769E">
        <w:rPr>
          <w:color w:val="000000"/>
          <w:szCs w:val="28"/>
        </w:rPr>
        <w:t>Также можно создавать надписи на 3D-объекте, вращать модели, изм</w:t>
      </w:r>
      <w:r w:rsidRPr="00DA769E">
        <w:rPr>
          <w:color w:val="000000"/>
          <w:szCs w:val="28"/>
        </w:rPr>
        <w:t>е</w:t>
      </w:r>
      <w:r w:rsidRPr="00DA769E">
        <w:rPr>
          <w:color w:val="000000"/>
          <w:szCs w:val="28"/>
        </w:rPr>
        <w:t xml:space="preserve">нять их размер и положение в пространстве. Программа включает в себя </w:t>
      </w:r>
      <w:r w:rsidRPr="00DA769E">
        <w:rPr>
          <w:color w:val="000000"/>
          <w:szCs w:val="28"/>
        </w:rPr>
        <w:lastRenderedPageBreak/>
        <w:t>также команды по преобразованию плоских фотографий в трехмерные об</w:t>
      </w:r>
      <w:r w:rsidRPr="00DA769E">
        <w:rPr>
          <w:color w:val="000000"/>
          <w:szCs w:val="28"/>
        </w:rPr>
        <w:t>ъ</w:t>
      </w:r>
      <w:r w:rsidRPr="00DA769E">
        <w:rPr>
          <w:color w:val="000000"/>
          <w:szCs w:val="28"/>
        </w:rPr>
        <w:t>екты определенной формы, такие как, например, банка, пирамида, цилиндр, сфера, конус и др.</w:t>
      </w:r>
    </w:p>
    <w:p w:rsidR="00E9560A" w:rsidRPr="00DA769E" w:rsidRDefault="00E9560A" w:rsidP="001F4846">
      <w:pPr>
        <w:spacing w:after="0" w:line="360" w:lineRule="auto"/>
        <w:ind w:firstLine="510"/>
        <w:jc w:val="both"/>
        <w:rPr>
          <w:color w:val="000000"/>
          <w:szCs w:val="28"/>
        </w:rPr>
      </w:pPr>
      <w:r w:rsidRPr="00DA769E">
        <w:rPr>
          <w:color w:val="000000"/>
          <w:szCs w:val="28"/>
        </w:rPr>
        <w:t xml:space="preserve">Для имитации движения в </w:t>
      </w:r>
      <w:r w:rsidRPr="00A050BC">
        <w:rPr>
          <w:i/>
          <w:color w:val="000000"/>
          <w:szCs w:val="28"/>
        </w:rPr>
        <w:t>Photoshop</w:t>
      </w:r>
      <w:r w:rsidRPr="00DA769E">
        <w:rPr>
          <w:color w:val="000000"/>
          <w:szCs w:val="28"/>
        </w:rPr>
        <w:t xml:space="preserve"> можно создавать кадры мультипл</w:t>
      </w:r>
      <w:r w:rsidRPr="00DA769E">
        <w:rPr>
          <w:color w:val="000000"/>
          <w:szCs w:val="28"/>
        </w:rPr>
        <w:t>и</w:t>
      </w:r>
      <w:r w:rsidRPr="00DA769E">
        <w:rPr>
          <w:color w:val="000000"/>
          <w:szCs w:val="28"/>
        </w:rPr>
        <w:t>кации, используя слои изображения. Можно создавать видеоизображения, основанные на одной из многих заданных пиксельных пропорций. После р</w:t>
      </w:r>
      <w:r w:rsidRPr="00DA769E">
        <w:rPr>
          <w:color w:val="000000"/>
          <w:szCs w:val="28"/>
        </w:rPr>
        <w:t>е</w:t>
      </w:r>
      <w:r w:rsidRPr="00DA769E">
        <w:rPr>
          <w:color w:val="000000"/>
          <w:szCs w:val="28"/>
        </w:rPr>
        <w:t xml:space="preserve">дактирования можно сохранить работу в виде файла </w:t>
      </w:r>
      <w:hyperlink r:id="rId96" w:tooltip="GIF" w:history="1">
        <w:r w:rsidRPr="00DA769E">
          <w:rPr>
            <w:rStyle w:val="Hyperlink"/>
            <w:color w:val="000000"/>
            <w:szCs w:val="28"/>
            <w:u w:val="none"/>
          </w:rPr>
          <w:t>GIF</w:t>
        </w:r>
      </w:hyperlink>
      <w:r w:rsidRPr="00DA769E">
        <w:rPr>
          <w:color w:val="000000"/>
          <w:szCs w:val="28"/>
        </w:rPr>
        <w:t xml:space="preserve">-анимации или </w:t>
      </w:r>
      <w:r w:rsidRPr="00A050BC">
        <w:rPr>
          <w:i/>
          <w:color w:val="000000"/>
          <w:szCs w:val="28"/>
        </w:rPr>
        <w:t>PSD</w:t>
      </w:r>
      <w:r w:rsidRPr="00DA769E">
        <w:rPr>
          <w:color w:val="000000"/>
          <w:szCs w:val="28"/>
        </w:rPr>
        <w:t xml:space="preserve">, который впоследствии можно проиграть </w:t>
      </w:r>
      <w:r>
        <w:rPr>
          <w:color w:val="000000"/>
          <w:szCs w:val="28"/>
        </w:rPr>
        <w:t>в других</w:t>
      </w:r>
      <w:r w:rsidRPr="00DA769E">
        <w:rPr>
          <w:color w:val="000000"/>
          <w:szCs w:val="28"/>
        </w:rPr>
        <w:t xml:space="preserve"> видеопрограммах, таких как </w:t>
      </w:r>
      <w:hyperlink r:id="rId97" w:tooltip="Adobe Premiere Pro" w:history="1">
        <w:r w:rsidRPr="00A050BC">
          <w:rPr>
            <w:rStyle w:val="Hyperlink"/>
            <w:i/>
            <w:color w:val="000000"/>
            <w:szCs w:val="28"/>
            <w:u w:val="none"/>
          </w:rPr>
          <w:t>Adobe Premiere Pro</w:t>
        </w:r>
      </w:hyperlink>
      <w:r w:rsidRPr="00DA769E">
        <w:rPr>
          <w:color w:val="000000"/>
          <w:szCs w:val="28"/>
        </w:rPr>
        <w:t xml:space="preserve"> или </w:t>
      </w:r>
      <w:hyperlink r:id="rId98" w:tooltip="Adobe After Effects" w:history="1">
        <w:r w:rsidRPr="00A050BC">
          <w:rPr>
            <w:rStyle w:val="Hyperlink"/>
            <w:i/>
            <w:color w:val="000000"/>
            <w:szCs w:val="28"/>
            <w:u w:val="none"/>
          </w:rPr>
          <w:t>Adobe After Effects</w:t>
        </w:r>
      </w:hyperlink>
      <w:r w:rsidRPr="00DA769E">
        <w:rPr>
          <w:color w:val="000000"/>
          <w:szCs w:val="28"/>
        </w:rPr>
        <w:t>. Доступно открытие или и</w:t>
      </w:r>
      <w:r w:rsidRPr="00DA769E">
        <w:rPr>
          <w:color w:val="000000"/>
          <w:szCs w:val="28"/>
        </w:rPr>
        <w:t>м</w:t>
      </w:r>
      <w:r w:rsidRPr="00DA769E">
        <w:rPr>
          <w:color w:val="000000"/>
          <w:szCs w:val="28"/>
        </w:rPr>
        <w:t>портирование видеофайлов и последовательности изображений для редакт</w:t>
      </w:r>
      <w:r w:rsidRPr="00DA769E">
        <w:rPr>
          <w:color w:val="000000"/>
          <w:szCs w:val="28"/>
        </w:rPr>
        <w:t>и</w:t>
      </w:r>
      <w:r w:rsidRPr="00DA769E">
        <w:rPr>
          <w:color w:val="000000"/>
          <w:szCs w:val="28"/>
        </w:rPr>
        <w:t xml:space="preserve">рования и ретуширования, создание видеоряда мультипликации и экспорт работ в файл формата </w:t>
      </w:r>
      <w:r w:rsidRPr="00A050BC">
        <w:rPr>
          <w:i/>
          <w:color w:val="000000"/>
          <w:szCs w:val="28"/>
        </w:rPr>
        <w:t>QuickTime</w:t>
      </w:r>
      <w:r w:rsidRPr="00DA769E">
        <w:rPr>
          <w:color w:val="000000"/>
          <w:szCs w:val="28"/>
        </w:rPr>
        <w:t>, GIF-анимацию или последовательность изображений. Видеокадры можно отдельно редактировать, трансформир</w:t>
      </w:r>
      <w:r w:rsidRPr="00DA769E">
        <w:rPr>
          <w:color w:val="000000"/>
          <w:szCs w:val="28"/>
        </w:rPr>
        <w:t>о</w:t>
      </w:r>
      <w:r w:rsidRPr="00DA769E">
        <w:rPr>
          <w:color w:val="000000"/>
          <w:szCs w:val="28"/>
        </w:rPr>
        <w:t>вать, клонировать, применять к ним маски, фильтры, разные способы нал</w:t>
      </w:r>
      <w:r w:rsidRPr="00DA769E">
        <w:rPr>
          <w:color w:val="000000"/>
          <w:szCs w:val="28"/>
        </w:rPr>
        <w:t>о</w:t>
      </w:r>
      <w:r w:rsidRPr="00DA769E">
        <w:rPr>
          <w:color w:val="000000"/>
          <w:szCs w:val="28"/>
        </w:rPr>
        <w:t>жения пикселов, на них можно рисовать, используя различные инструменты.</w:t>
      </w:r>
    </w:p>
    <w:p w:rsidR="00E9560A" w:rsidRDefault="00E9560A" w:rsidP="001F4846">
      <w:pPr>
        <w:spacing w:after="0" w:line="360" w:lineRule="auto"/>
        <w:ind w:firstLine="510"/>
        <w:jc w:val="both"/>
        <w:rPr>
          <w:color w:val="000000"/>
          <w:szCs w:val="28"/>
          <w:lang w:val="en-US"/>
        </w:rPr>
      </w:pPr>
      <w:r>
        <w:rPr>
          <w:color w:val="000000"/>
          <w:szCs w:val="28"/>
        </w:rPr>
        <w:t>С</w:t>
      </w:r>
      <w:r w:rsidRPr="00DA769E">
        <w:rPr>
          <w:color w:val="000000"/>
          <w:szCs w:val="28"/>
        </w:rPr>
        <w:t xml:space="preserve"> помощью программы </w:t>
      </w:r>
      <w:r w:rsidRPr="00A050BC">
        <w:rPr>
          <w:i/>
          <w:color w:val="000000"/>
          <w:szCs w:val="28"/>
        </w:rPr>
        <w:t>Photoshop Extend</w:t>
      </w:r>
      <w:r w:rsidRPr="00DA769E">
        <w:rPr>
          <w:color w:val="000000"/>
          <w:szCs w:val="28"/>
        </w:rPr>
        <w:t xml:space="preserve">ed можно рассматривать </w:t>
      </w:r>
      <w:r w:rsidR="00A050BC" w:rsidRPr="00A050BC">
        <w:rPr>
          <w:i/>
          <w:color w:val="000000"/>
          <w:szCs w:val="28"/>
        </w:rPr>
        <w:t>MatLab</w:t>
      </w:r>
      <w:r w:rsidR="00A050BC" w:rsidRPr="00DA769E">
        <w:rPr>
          <w:color w:val="000000"/>
          <w:szCs w:val="28"/>
        </w:rPr>
        <w:t xml:space="preserve"> </w:t>
      </w:r>
      <w:r w:rsidRPr="00DA769E">
        <w:rPr>
          <w:color w:val="000000"/>
          <w:szCs w:val="28"/>
        </w:rPr>
        <w:t xml:space="preserve">-изображения, обрабатывать их в программе </w:t>
      </w:r>
      <w:r w:rsidRPr="00A050BC">
        <w:rPr>
          <w:i/>
          <w:color w:val="000000"/>
          <w:szCs w:val="28"/>
        </w:rPr>
        <w:t>Photo</w:t>
      </w:r>
      <w:r w:rsidR="00225AAA" w:rsidRPr="00A050BC">
        <w:rPr>
          <w:i/>
          <w:color w:val="000000"/>
          <w:szCs w:val="28"/>
          <w:lang w:val="en-US"/>
        </w:rPr>
        <w:t>S</w:t>
      </w:r>
      <w:r w:rsidRPr="00A050BC">
        <w:rPr>
          <w:i/>
          <w:color w:val="000000"/>
          <w:szCs w:val="28"/>
        </w:rPr>
        <w:t>hop</w:t>
      </w:r>
      <w:r w:rsidRPr="00DA769E">
        <w:rPr>
          <w:color w:val="000000"/>
          <w:szCs w:val="28"/>
        </w:rPr>
        <w:t>, комбинир</w:t>
      </w:r>
      <w:r w:rsidRPr="00DA769E">
        <w:rPr>
          <w:color w:val="000000"/>
          <w:szCs w:val="28"/>
        </w:rPr>
        <w:t>о</w:t>
      </w:r>
      <w:r w:rsidRPr="00DA769E">
        <w:rPr>
          <w:color w:val="000000"/>
          <w:szCs w:val="28"/>
        </w:rPr>
        <w:t xml:space="preserve">вать команды </w:t>
      </w:r>
      <w:r w:rsidRPr="00A050BC">
        <w:rPr>
          <w:i/>
          <w:color w:val="000000"/>
          <w:szCs w:val="28"/>
        </w:rPr>
        <w:t>M</w:t>
      </w:r>
      <w:r w:rsidR="00A050BC" w:rsidRPr="00A050BC">
        <w:rPr>
          <w:i/>
          <w:color w:val="000000"/>
          <w:szCs w:val="28"/>
        </w:rPr>
        <w:t>at</w:t>
      </w:r>
      <w:r w:rsidRPr="00A050BC">
        <w:rPr>
          <w:i/>
          <w:color w:val="000000"/>
          <w:szCs w:val="28"/>
        </w:rPr>
        <w:t>L</w:t>
      </w:r>
      <w:r w:rsidR="00A050BC" w:rsidRPr="00A050BC">
        <w:rPr>
          <w:i/>
          <w:color w:val="000000"/>
          <w:szCs w:val="28"/>
        </w:rPr>
        <w:t>ab</w:t>
      </w:r>
      <w:r w:rsidRPr="00DA769E">
        <w:rPr>
          <w:color w:val="000000"/>
          <w:szCs w:val="28"/>
        </w:rPr>
        <w:t xml:space="preserve"> с технологи</w:t>
      </w:r>
      <w:r w:rsidR="00225AAA">
        <w:rPr>
          <w:color w:val="000000"/>
          <w:szCs w:val="28"/>
        </w:rPr>
        <w:t xml:space="preserve">ями обработки изображений </w:t>
      </w:r>
      <w:r w:rsidR="00225AAA" w:rsidRPr="00A050BC">
        <w:rPr>
          <w:i/>
          <w:color w:val="000000"/>
          <w:szCs w:val="28"/>
        </w:rPr>
        <w:t>Photo</w:t>
      </w:r>
      <w:r w:rsidR="00225AAA" w:rsidRPr="00A050BC">
        <w:rPr>
          <w:i/>
          <w:color w:val="000000"/>
          <w:szCs w:val="28"/>
          <w:lang w:val="en-US"/>
        </w:rPr>
        <w:t>S</w:t>
      </w:r>
      <w:r w:rsidRPr="00A050BC">
        <w:rPr>
          <w:i/>
          <w:color w:val="000000"/>
          <w:szCs w:val="28"/>
        </w:rPr>
        <w:t>hop</w:t>
      </w:r>
      <w:r w:rsidRPr="00DA769E">
        <w:rPr>
          <w:color w:val="000000"/>
          <w:szCs w:val="28"/>
        </w:rPr>
        <w:t>. Как только устанавливаетс</w:t>
      </w:r>
      <w:r w:rsidR="00225AAA">
        <w:rPr>
          <w:color w:val="000000"/>
          <w:szCs w:val="28"/>
        </w:rPr>
        <w:t>я соединение с программой Photo</w:t>
      </w:r>
      <w:r w:rsidR="00225AAA">
        <w:rPr>
          <w:color w:val="000000"/>
          <w:szCs w:val="28"/>
          <w:lang w:val="en-US"/>
        </w:rPr>
        <w:t>S</w:t>
      </w:r>
      <w:r w:rsidRPr="00DA769E">
        <w:rPr>
          <w:color w:val="000000"/>
          <w:szCs w:val="28"/>
        </w:rPr>
        <w:t>hop из пр</w:t>
      </w:r>
      <w:r w:rsidRPr="00DA769E">
        <w:rPr>
          <w:color w:val="000000"/>
          <w:szCs w:val="28"/>
        </w:rPr>
        <w:t>о</w:t>
      </w:r>
      <w:r w:rsidRPr="00DA769E">
        <w:rPr>
          <w:color w:val="000000"/>
          <w:szCs w:val="28"/>
        </w:rPr>
        <w:t xml:space="preserve">граммы </w:t>
      </w:r>
      <w:r w:rsidR="00A050BC" w:rsidRPr="00A050BC">
        <w:rPr>
          <w:i/>
          <w:color w:val="000000"/>
          <w:szCs w:val="28"/>
        </w:rPr>
        <w:t>MatLab</w:t>
      </w:r>
      <w:r w:rsidRPr="00DA769E">
        <w:rPr>
          <w:color w:val="000000"/>
          <w:szCs w:val="28"/>
        </w:rPr>
        <w:t xml:space="preserve"> и осуществляется ввод команд в командную стр</w:t>
      </w:r>
      <w:r w:rsidRPr="00DA769E">
        <w:rPr>
          <w:color w:val="000000"/>
          <w:szCs w:val="28"/>
        </w:rPr>
        <w:t>о</w:t>
      </w:r>
      <w:r w:rsidRPr="00DA769E">
        <w:rPr>
          <w:color w:val="000000"/>
          <w:szCs w:val="28"/>
        </w:rPr>
        <w:t xml:space="preserve">ку </w:t>
      </w:r>
      <w:r w:rsidR="00A050BC" w:rsidRPr="00A050BC">
        <w:rPr>
          <w:i/>
          <w:color w:val="000000"/>
          <w:szCs w:val="28"/>
        </w:rPr>
        <w:t>MatLab</w:t>
      </w:r>
      <w:r w:rsidRPr="00DA769E">
        <w:rPr>
          <w:color w:val="000000"/>
          <w:szCs w:val="28"/>
        </w:rPr>
        <w:t>, эти управляющие воздействия незамедли</w:t>
      </w:r>
      <w:r w:rsidR="00225AAA">
        <w:rPr>
          <w:color w:val="000000"/>
          <w:szCs w:val="28"/>
        </w:rPr>
        <w:t xml:space="preserve">тельно выполняются в </w:t>
      </w:r>
      <w:r w:rsidR="00225AAA" w:rsidRPr="00A050BC">
        <w:rPr>
          <w:i/>
          <w:color w:val="000000"/>
          <w:szCs w:val="28"/>
        </w:rPr>
        <w:t>Photo</w:t>
      </w:r>
      <w:r w:rsidR="00225AAA" w:rsidRPr="00A050BC">
        <w:rPr>
          <w:i/>
          <w:color w:val="000000"/>
          <w:szCs w:val="28"/>
          <w:lang w:val="en-US"/>
        </w:rPr>
        <w:t>S</w:t>
      </w:r>
      <w:r w:rsidRPr="00A050BC">
        <w:rPr>
          <w:i/>
          <w:color w:val="000000"/>
          <w:szCs w:val="28"/>
        </w:rPr>
        <w:t>hop</w:t>
      </w:r>
      <w:r w:rsidRPr="00DA769E">
        <w:rPr>
          <w:color w:val="000000"/>
          <w:szCs w:val="28"/>
        </w:rPr>
        <w:t xml:space="preserve">. Файлы, подготовленные в программе </w:t>
      </w:r>
      <w:r w:rsidR="00A050BC" w:rsidRPr="00A050BC">
        <w:rPr>
          <w:i/>
          <w:color w:val="000000"/>
          <w:szCs w:val="28"/>
        </w:rPr>
        <w:t>MatLab</w:t>
      </w:r>
      <w:r w:rsidRPr="00DA769E">
        <w:rPr>
          <w:color w:val="000000"/>
          <w:szCs w:val="28"/>
        </w:rPr>
        <w:t>, имеют ра</w:t>
      </w:r>
      <w:r w:rsidRPr="00DA769E">
        <w:rPr>
          <w:color w:val="000000"/>
          <w:szCs w:val="28"/>
        </w:rPr>
        <w:t>с</w:t>
      </w:r>
      <w:r w:rsidRPr="00DA769E">
        <w:rPr>
          <w:color w:val="000000"/>
          <w:szCs w:val="28"/>
        </w:rPr>
        <w:t xml:space="preserve">ширение </w:t>
      </w:r>
      <w:r w:rsidRPr="00A050BC">
        <w:rPr>
          <w:i/>
          <w:color w:val="000000"/>
          <w:szCs w:val="28"/>
        </w:rPr>
        <w:t>m, fig, rpt, mat</w:t>
      </w:r>
      <w:r w:rsidR="00225AAA" w:rsidRPr="00A050BC">
        <w:rPr>
          <w:i/>
          <w:color w:val="000000"/>
          <w:szCs w:val="28"/>
        </w:rPr>
        <w:t>, mdl</w:t>
      </w:r>
      <w:r w:rsidR="00225AAA">
        <w:rPr>
          <w:color w:val="000000"/>
          <w:szCs w:val="28"/>
        </w:rPr>
        <w:t xml:space="preserve">. Коммуникация между </w:t>
      </w:r>
      <w:r w:rsidR="00225AAA" w:rsidRPr="00A050BC">
        <w:rPr>
          <w:i/>
          <w:color w:val="000000"/>
          <w:szCs w:val="28"/>
        </w:rPr>
        <w:t>Photo</w:t>
      </w:r>
      <w:r w:rsidR="00225AAA" w:rsidRPr="00A050BC">
        <w:rPr>
          <w:i/>
          <w:color w:val="000000"/>
          <w:szCs w:val="28"/>
          <w:lang w:val="en-US"/>
        </w:rPr>
        <w:t>S</w:t>
      </w:r>
      <w:r w:rsidRPr="00A050BC">
        <w:rPr>
          <w:i/>
          <w:color w:val="000000"/>
          <w:szCs w:val="28"/>
        </w:rPr>
        <w:t>hop</w:t>
      </w:r>
      <w:r w:rsidRPr="00DA769E">
        <w:rPr>
          <w:color w:val="000000"/>
          <w:szCs w:val="28"/>
        </w:rPr>
        <w:t xml:space="preserve"> и </w:t>
      </w:r>
      <w:r w:rsidR="00A050BC" w:rsidRPr="00A050BC">
        <w:rPr>
          <w:i/>
          <w:color w:val="000000"/>
          <w:szCs w:val="28"/>
        </w:rPr>
        <w:t>MatLab</w:t>
      </w:r>
      <w:r w:rsidR="00225AAA">
        <w:rPr>
          <w:color w:val="000000"/>
          <w:szCs w:val="28"/>
        </w:rPr>
        <w:t xml:space="preserve"> использует интерфейс </w:t>
      </w:r>
      <w:r w:rsidR="00225AAA" w:rsidRPr="00A050BC">
        <w:rPr>
          <w:i/>
          <w:color w:val="000000"/>
          <w:szCs w:val="28"/>
        </w:rPr>
        <w:t>Photo</w:t>
      </w:r>
      <w:r w:rsidR="00225AAA" w:rsidRPr="00A050BC">
        <w:rPr>
          <w:i/>
          <w:color w:val="000000"/>
          <w:szCs w:val="28"/>
          <w:lang w:val="en-US"/>
        </w:rPr>
        <w:t>S</w:t>
      </w:r>
      <w:r w:rsidRPr="00A050BC">
        <w:rPr>
          <w:i/>
          <w:color w:val="000000"/>
          <w:szCs w:val="28"/>
        </w:rPr>
        <w:t xml:space="preserve">hop </w:t>
      </w:r>
      <w:hyperlink r:id="rId99" w:tooltip="JavaScript" w:history="1">
        <w:r w:rsidRPr="00A050BC">
          <w:rPr>
            <w:rStyle w:val="Hyperlink"/>
            <w:i/>
            <w:color w:val="000000"/>
            <w:szCs w:val="28"/>
            <w:u w:val="none"/>
          </w:rPr>
          <w:t>JavaScript</w:t>
        </w:r>
      </w:hyperlink>
      <w:r w:rsidRPr="00DA769E">
        <w:rPr>
          <w:color w:val="000000"/>
          <w:szCs w:val="28"/>
        </w:rPr>
        <w:t xml:space="preserve"> и библиотечный интерфейс </w:t>
      </w:r>
      <w:r w:rsidR="00A050BC" w:rsidRPr="00A050BC">
        <w:rPr>
          <w:i/>
          <w:color w:val="000000"/>
          <w:szCs w:val="28"/>
        </w:rPr>
        <w:t>MatLab</w:t>
      </w:r>
      <w:r w:rsidRPr="00DA769E">
        <w:rPr>
          <w:color w:val="000000"/>
          <w:szCs w:val="28"/>
        </w:rPr>
        <w:t>.</w:t>
      </w:r>
    </w:p>
    <w:p w:rsidR="009E2A42" w:rsidRPr="009E2A42" w:rsidRDefault="009E2A42" w:rsidP="001F4846">
      <w:pPr>
        <w:spacing w:after="0" w:line="360" w:lineRule="auto"/>
        <w:ind w:firstLine="510"/>
        <w:jc w:val="both"/>
        <w:rPr>
          <w:color w:val="000000"/>
          <w:szCs w:val="28"/>
          <w:lang w:val="en-US"/>
        </w:rPr>
      </w:pPr>
    </w:p>
    <w:p w:rsidR="00A64E94" w:rsidRPr="00E9560A" w:rsidRDefault="008A7519" w:rsidP="00A050BC">
      <w:pPr>
        <w:spacing w:after="0" w:line="360" w:lineRule="auto"/>
        <w:ind w:firstLine="510"/>
        <w:jc w:val="both"/>
        <w:rPr>
          <w:b/>
          <w:color w:val="000000"/>
          <w:szCs w:val="28"/>
        </w:rPr>
      </w:pPr>
      <w:hyperlink r:id="rId100" w:tooltip="Графические программы" w:history="1">
        <w:r w:rsidR="00A64E94" w:rsidRPr="00E9560A">
          <w:rPr>
            <w:rStyle w:val="Hyperlink"/>
            <w:b/>
            <w:color w:val="000000"/>
            <w:szCs w:val="28"/>
            <w:u w:val="none"/>
          </w:rPr>
          <w:t>Графический</w:t>
        </w:r>
      </w:hyperlink>
      <w:r w:rsidR="00A64E94" w:rsidRPr="00E9560A">
        <w:rPr>
          <w:b/>
          <w:color w:val="000000"/>
          <w:szCs w:val="28"/>
        </w:rPr>
        <w:t xml:space="preserve"> редактор </w:t>
      </w:r>
      <w:r w:rsidR="00A64E94" w:rsidRPr="00A050BC">
        <w:rPr>
          <w:b/>
          <w:i/>
          <w:color w:val="000000"/>
          <w:szCs w:val="28"/>
          <w:lang w:val="en-US"/>
        </w:rPr>
        <w:t>Corel</w:t>
      </w:r>
      <w:r w:rsidR="00B6626D" w:rsidRPr="00A050BC">
        <w:rPr>
          <w:b/>
          <w:i/>
          <w:color w:val="000000"/>
          <w:szCs w:val="28"/>
          <w:lang w:val="en-US"/>
        </w:rPr>
        <w:t>DRAW</w:t>
      </w:r>
    </w:p>
    <w:p w:rsidR="00E9560A" w:rsidRPr="00315A20" w:rsidRDefault="0023392B" w:rsidP="001F4846">
      <w:pPr>
        <w:spacing w:after="0" w:line="360" w:lineRule="auto"/>
        <w:ind w:firstLine="510"/>
        <w:jc w:val="both"/>
        <w:rPr>
          <w:szCs w:val="28"/>
        </w:rPr>
      </w:pPr>
      <w:r w:rsidRPr="0023392B">
        <w:rPr>
          <w:rFonts w:eastAsia="Times New Roman"/>
          <w:color w:val="000000"/>
          <w:szCs w:val="28"/>
          <w:lang w:eastAsia="ru-RU"/>
        </w:rPr>
        <w:lastRenderedPageBreak/>
        <w:t xml:space="preserve">Программа </w:t>
      </w:r>
      <w:r w:rsidRPr="00A050BC">
        <w:rPr>
          <w:rFonts w:eastAsia="Times New Roman"/>
          <w:i/>
          <w:color w:val="000000"/>
          <w:szCs w:val="28"/>
          <w:lang w:eastAsia="ru-RU"/>
        </w:rPr>
        <w:t>CorelDRAW</w:t>
      </w:r>
      <w:r w:rsidRPr="0023392B">
        <w:rPr>
          <w:rFonts w:eastAsia="Times New Roman"/>
          <w:color w:val="000000"/>
          <w:szCs w:val="28"/>
          <w:lang w:eastAsia="ru-RU"/>
        </w:rPr>
        <w:t xml:space="preserve">, </w:t>
      </w:r>
      <w:r>
        <w:rPr>
          <w:rFonts w:eastAsia="Times New Roman"/>
          <w:color w:val="000000"/>
          <w:szCs w:val="28"/>
          <w:lang w:eastAsia="ru-RU"/>
        </w:rPr>
        <w:t xml:space="preserve">разработанная </w:t>
      </w:r>
      <w:r w:rsidRPr="0023392B">
        <w:rPr>
          <w:rFonts w:eastAsia="Times New Roman"/>
          <w:color w:val="000000"/>
          <w:szCs w:val="28"/>
          <w:lang w:eastAsia="ru-RU"/>
        </w:rPr>
        <w:t>фирм</w:t>
      </w:r>
      <w:r>
        <w:rPr>
          <w:rFonts w:eastAsia="Times New Roman"/>
          <w:color w:val="000000"/>
          <w:szCs w:val="28"/>
          <w:lang w:eastAsia="ru-RU"/>
        </w:rPr>
        <w:t>ой</w:t>
      </w:r>
      <w:r w:rsidRPr="0023392B">
        <w:rPr>
          <w:rFonts w:eastAsia="Times New Roman"/>
          <w:color w:val="000000"/>
          <w:szCs w:val="28"/>
          <w:lang w:eastAsia="ru-RU"/>
        </w:rPr>
        <w:t xml:space="preserve"> </w:t>
      </w:r>
      <w:r w:rsidRPr="00A050BC">
        <w:rPr>
          <w:rFonts w:eastAsia="Times New Roman"/>
          <w:i/>
          <w:color w:val="000000"/>
          <w:szCs w:val="28"/>
          <w:lang w:eastAsia="ru-RU"/>
        </w:rPr>
        <w:t>Corel</w:t>
      </w:r>
      <w:r w:rsidRPr="0023392B">
        <w:rPr>
          <w:rFonts w:eastAsia="Times New Roman"/>
          <w:color w:val="000000"/>
          <w:szCs w:val="28"/>
          <w:lang w:eastAsia="ru-RU"/>
        </w:rPr>
        <w:t xml:space="preserve">, была выпущена в 2002 г. </w:t>
      </w:r>
      <w:r>
        <w:rPr>
          <w:rFonts w:eastAsia="Times New Roman"/>
          <w:color w:val="000000"/>
          <w:szCs w:val="28"/>
          <w:lang w:eastAsia="ru-RU"/>
        </w:rPr>
        <w:t xml:space="preserve">Эта программа </w:t>
      </w:r>
      <w:r w:rsidRPr="0023392B">
        <w:rPr>
          <w:rFonts w:eastAsia="Times New Roman"/>
          <w:color w:val="000000"/>
          <w:szCs w:val="28"/>
          <w:lang w:eastAsia="ru-RU"/>
        </w:rPr>
        <w:t>обладает удивительной универсальностью и мощн</w:t>
      </w:r>
      <w:r w:rsidRPr="0023392B">
        <w:rPr>
          <w:rFonts w:eastAsia="Times New Roman"/>
          <w:color w:val="000000"/>
          <w:szCs w:val="28"/>
          <w:lang w:eastAsia="ru-RU"/>
        </w:rPr>
        <w:t>о</w:t>
      </w:r>
      <w:r w:rsidRPr="0023392B">
        <w:rPr>
          <w:rFonts w:eastAsia="Times New Roman"/>
          <w:color w:val="000000"/>
          <w:szCs w:val="28"/>
          <w:lang w:eastAsia="ru-RU"/>
        </w:rPr>
        <w:t>стью, будучи в равной степени полезной и в промышленном дизайне, и в разработке рекламной продукции, и в подготовке публикаций, и в создании изображений для web-страниц. Это делает программу вес</w:t>
      </w:r>
      <w:r w:rsidRPr="0023392B">
        <w:rPr>
          <w:rFonts w:eastAsia="Times New Roman"/>
          <w:color w:val="000000"/>
          <w:szCs w:val="28"/>
          <w:lang w:eastAsia="ru-RU"/>
        </w:rPr>
        <w:t>ь</w:t>
      </w:r>
      <w:r w:rsidRPr="0023392B">
        <w:rPr>
          <w:rFonts w:eastAsia="Times New Roman"/>
          <w:color w:val="000000"/>
          <w:szCs w:val="28"/>
          <w:lang w:eastAsia="ru-RU"/>
        </w:rPr>
        <w:t xml:space="preserve">ма </w:t>
      </w:r>
      <w:r w:rsidR="00B6626D">
        <w:rPr>
          <w:rFonts w:eastAsia="Times New Roman"/>
          <w:color w:val="000000"/>
          <w:szCs w:val="28"/>
          <w:lang w:eastAsia="ru-RU"/>
        </w:rPr>
        <w:t>эффективной</w:t>
      </w:r>
      <w:r w:rsidRPr="0023392B">
        <w:rPr>
          <w:rFonts w:eastAsia="Times New Roman"/>
          <w:color w:val="000000"/>
          <w:szCs w:val="28"/>
          <w:lang w:eastAsia="ru-RU"/>
        </w:rPr>
        <w:t xml:space="preserve"> в качестве первого программного средства для приступающих к изучению м</w:t>
      </w:r>
      <w:r w:rsidRPr="0023392B">
        <w:rPr>
          <w:rFonts w:eastAsia="Times New Roman"/>
          <w:color w:val="000000"/>
          <w:szCs w:val="28"/>
          <w:lang w:eastAsia="ru-RU"/>
        </w:rPr>
        <w:t>а</w:t>
      </w:r>
      <w:r w:rsidRPr="0023392B">
        <w:rPr>
          <w:rFonts w:eastAsia="Times New Roman"/>
          <w:color w:val="000000"/>
          <w:szCs w:val="28"/>
          <w:lang w:eastAsia="ru-RU"/>
        </w:rPr>
        <w:t>шинной графики в целом или векторной графики в частности.</w:t>
      </w:r>
      <w:r w:rsidR="00B6626D">
        <w:rPr>
          <w:rFonts w:eastAsia="Times New Roman"/>
          <w:color w:val="000000"/>
          <w:szCs w:val="28"/>
          <w:lang w:eastAsia="ru-RU"/>
        </w:rPr>
        <w:t xml:space="preserve"> </w:t>
      </w:r>
      <w:r w:rsidRPr="0023392B">
        <w:rPr>
          <w:rFonts w:eastAsia="Times New Roman"/>
          <w:color w:val="000000"/>
          <w:szCs w:val="28"/>
          <w:lang w:eastAsia="ru-RU"/>
        </w:rPr>
        <w:t>Польз</w:t>
      </w:r>
      <w:r w:rsidR="00FA29BF">
        <w:rPr>
          <w:rFonts w:eastAsia="Times New Roman"/>
          <w:color w:val="000000"/>
          <w:szCs w:val="28"/>
          <w:lang w:eastAsia="ru-RU"/>
        </w:rPr>
        <w:t>овател</w:t>
      </w:r>
      <w:r w:rsidR="00FA29BF">
        <w:rPr>
          <w:rFonts w:eastAsia="Times New Roman"/>
          <w:color w:val="000000"/>
          <w:szCs w:val="28"/>
          <w:lang w:eastAsia="ru-RU"/>
        </w:rPr>
        <w:t>ь</w:t>
      </w:r>
      <w:r w:rsidR="00FA29BF">
        <w:rPr>
          <w:rFonts w:eastAsia="Times New Roman"/>
          <w:color w:val="000000"/>
          <w:szCs w:val="28"/>
          <w:lang w:eastAsia="ru-RU"/>
        </w:rPr>
        <w:t xml:space="preserve">ский интерфейс </w:t>
      </w:r>
      <w:r w:rsidR="00FA29BF" w:rsidRPr="00A050BC">
        <w:rPr>
          <w:rFonts w:eastAsia="Times New Roman"/>
          <w:i/>
          <w:color w:val="000000"/>
          <w:szCs w:val="28"/>
          <w:lang w:eastAsia="ru-RU"/>
        </w:rPr>
        <w:t>CorelDRAW</w:t>
      </w:r>
      <w:r w:rsidRPr="0023392B">
        <w:rPr>
          <w:rFonts w:eastAsia="Times New Roman"/>
          <w:color w:val="000000"/>
          <w:szCs w:val="28"/>
          <w:lang w:eastAsia="ru-RU"/>
        </w:rPr>
        <w:t xml:space="preserve"> построен очень рационально, с высокой степ</w:t>
      </w:r>
      <w:r w:rsidRPr="0023392B">
        <w:rPr>
          <w:rFonts w:eastAsia="Times New Roman"/>
          <w:color w:val="000000"/>
          <w:szCs w:val="28"/>
          <w:lang w:eastAsia="ru-RU"/>
        </w:rPr>
        <w:t>е</w:t>
      </w:r>
      <w:r w:rsidRPr="0023392B">
        <w:rPr>
          <w:rFonts w:eastAsia="Times New Roman"/>
          <w:color w:val="000000"/>
          <w:szCs w:val="28"/>
          <w:lang w:eastAsia="ru-RU"/>
        </w:rPr>
        <w:t>нью унификации</w:t>
      </w:r>
      <w:r w:rsidR="00B6626D">
        <w:rPr>
          <w:rFonts w:eastAsia="Times New Roman"/>
          <w:color w:val="000000"/>
          <w:szCs w:val="28"/>
          <w:lang w:eastAsia="ru-RU"/>
        </w:rPr>
        <w:t xml:space="preserve">. </w:t>
      </w:r>
      <w:r w:rsidR="00B6626D" w:rsidRPr="00315A20">
        <w:t>Все изображения, с которыми работают программа, разд</w:t>
      </w:r>
      <w:r w:rsidR="00B6626D" w:rsidRPr="00315A20">
        <w:t>е</w:t>
      </w:r>
      <w:r w:rsidR="00B6626D" w:rsidRPr="00315A20">
        <w:t>ляются на два класса: точечные и ве</w:t>
      </w:r>
      <w:r w:rsidR="00B6626D" w:rsidRPr="00315A20">
        <w:t>к</w:t>
      </w:r>
      <w:r w:rsidR="00B6626D" w:rsidRPr="00315A20">
        <w:t>торные.</w:t>
      </w:r>
    </w:p>
    <w:p w:rsidR="00B6626D" w:rsidRPr="00B6626D" w:rsidRDefault="00B6626D" w:rsidP="001F4846">
      <w:pPr>
        <w:spacing w:after="0" w:line="360" w:lineRule="auto"/>
        <w:ind w:firstLine="510"/>
        <w:jc w:val="both"/>
        <w:rPr>
          <w:rFonts w:eastAsia="Times New Roman"/>
          <w:b/>
          <w:color w:val="000000"/>
          <w:szCs w:val="28"/>
          <w:lang w:eastAsia="ru-RU"/>
        </w:rPr>
      </w:pPr>
      <w:r w:rsidRPr="00B6626D">
        <w:rPr>
          <w:rFonts w:eastAsia="Times New Roman"/>
          <w:b/>
          <w:color w:val="000000"/>
          <w:szCs w:val="28"/>
          <w:lang w:eastAsia="ru-RU"/>
        </w:rPr>
        <w:t>Объектно-ориентированный подход</w:t>
      </w:r>
    </w:p>
    <w:p w:rsidR="00FA29BF" w:rsidRPr="00333A49" w:rsidRDefault="00FA29BF" w:rsidP="001F4846">
      <w:pPr>
        <w:spacing w:after="0" w:line="360" w:lineRule="auto"/>
        <w:ind w:firstLine="510"/>
        <w:jc w:val="both"/>
        <w:rPr>
          <w:rFonts w:eastAsia="Times New Roman"/>
          <w:color w:val="000000"/>
          <w:szCs w:val="28"/>
          <w:lang w:eastAsia="ru-RU"/>
        </w:rPr>
      </w:pPr>
      <w:r w:rsidRPr="00A050BC">
        <w:rPr>
          <w:rFonts w:eastAsia="Times New Roman"/>
          <w:i/>
          <w:color w:val="000000"/>
          <w:szCs w:val="28"/>
          <w:lang w:eastAsia="ru-RU"/>
        </w:rPr>
        <w:t>CorelDRAW</w:t>
      </w:r>
      <w:r w:rsidR="00B6626D" w:rsidRPr="00B6626D">
        <w:rPr>
          <w:rFonts w:eastAsia="Times New Roman"/>
          <w:color w:val="000000"/>
          <w:szCs w:val="28"/>
          <w:lang w:eastAsia="ru-RU"/>
        </w:rPr>
        <w:t xml:space="preserve"> представляет собой интегрированный объектно-</w:t>
      </w:r>
      <w:r w:rsidR="00225AAA">
        <w:rPr>
          <w:rFonts w:eastAsia="Times New Roman"/>
          <w:color w:val="000000"/>
          <w:szCs w:val="28"/>
          <w:lang w:eastAsia="ru-RU"/>
        </w:rPr>
        <w:t>о</w:t>
      </w:r>
      <w:r w:rsidR="00B6626D" w:rsidRPr="00B6626D">
        <w:rPr>
          <w:rFonts w:eastAsia="Times New Roman"/>
          <w:color w:val="000000"/>
          <w:szCs w:val="28"/>
          <w:lang w:eastAsia="ru-RU"/>
        </w:rPr>
        <w:t xml:space="preserve">риентированный пакет программ для работы с </w:t>
      </w:r>
      <w:r w:rsidR="00B6626D" w:rsidRPr="00333A49">
        <w:rPr>
          <w:rFonts w:eastAsia="Times New Roman"/>
          <w:i/>
          <w:color w:val="000000"/>
          <w:szCs w:val="28"/>
          <w:lang w:eastAsia="ru-RU"/>
        </w:rPr>
        <w:t>иллюстративной граф</w:t>
      </w:r>
      <w:r w:rsidR="00B6626D" w:rsidRPr="00333A49">
        <w:rPr>
          <w:rFonts w:eastAsia="Times New Roman"/>
          <w:i/>
          <w:color w:val="000000"/>
          <w:szCs w:val="28"/>
          <w:lang w:eastAsia="ru-RU"/>
        </w:rPr>
        <w:t>и</w:t>
      </w:r>
      <w:r w:rsidR="00B6626D" w:rsidRPr="00333A49">
        <w:rPr>
          <w:rFonts w:eastAsia="Times New Roman"/>
          <w:i/>
          <w:color w:val="000000"/>
          <w:szCs w:val="28"/>
          <w:lang w:eastAsia="ru-RU"/>
        </w:rPr>
        <w:t>кой</w:t>
      </w:r>
      <w:r w:rsidR="00B6626D" w:rsidRPr="00B6626D">
        <w:rPr>
          <w:rFonts w:eastAsia="Times New Roman"/>
          <w:color w:val="000000"/>
          <w:szCs w:val="28"/>
          <w:lang w:eastAsia="ru-RU"/>
        </w:rPr>
        <w:t xml:space="preserve">. </w:t>
      </w:r>
      <w:r w:rsidR="00225AAA" w:rsidRPr="00A050BC">
        <w:rPr>
          <w:rFonts w:eastAsia="Times New Roman"/>
          <w:i/>
          <w:color w:val="000000"/>
          <w:szCs w:val="28"/>
          <w:lang w:val="en-US" w:eastAsia="ru-RU"/>
        </w:rPr>
        <w:t>C</w:t>
      </w:r>
      <w:r w:rsidRPr="00A050BC">
        <w:rPr>
          <w:rFonts w:eastAsia="Times New Roman"/>
          <w:i/>
          <w:color w:val="000000"/>
          <w:szCs w:val="28"/>
          <w:lang w:eastAsia="ru-RU"/>
        </w:rPr>
        <w:t>orelDRAW</w:t>
      </w:r>
      <w:r w:rsidR="00B6626D" w:rsidRPr="00B6626D">
        <w:rPr>
          <w:rFonts w:eastAsia="Times New Roman"/>
          <w:color w:val="000000"/>
          <w:szCs w:val="28"/>
          <w:lang w:eastAsia="ru-RU"/>
        </w:rPr>
        <w:t xml:space="preserve"> представляет собой не отдельную программу, ориент</w:t>
      </w:r>
      <w:r w:rsidR="00B6626D" w:rsidRPr="00B6626D">
        <w:rPr>
          <w:rFonts w:eastAsia="Times New Roman"/>
          <w:color w:val="000000"/>
          <w:szCs w:val="28"/>
          <w:lang w:eastAsia="ru-RU"/>
        </w:rPr>
        <w:t>и</w:t>
      </w:r>
      <w:r w:rsidR="00B6626D" w:rsidRPr="00B6626D">
        <w:rPr>
          <w:rFonts w:eastAsia="Times New Roman"/>
          <w:color w:val="000000"/>
          <w:szCs w:val="28"/>
          <w:lang w:eastAsia="ru-RU"/>
        </w:rPr>
        <w:t>рованную на решение какой-либо одной четко поставленной задачи, а совокупность программ, ориентированных на решение множества различных задач, возн</w:t>
      </w:r>
      <w:r w:rsidR="00B6626D" w:rsidRPr="00B6626D">
        <w:rPr>
          <w:rFonts w:eastAsia="Times New Roman"/>
          <w:color w:val="000000"/>
          <w:szCs w:val="28"/>
          <w:lang w:eastAsia="ru-RU"/>
        </w:rPr>
        <w:t>и</w:t>
      </w:r>
      <w:r w:rsidR="00B6626D" w:rsidRPr="00B6626D">
        <w:rPr>
          <w:rFonts w:eastAsia="Times New Roman"/>
          <w:color w:val="000000"/>
          <w:szCs w:val="28"/>
          <w:lang w:eastAsia="ru-RU"/>
        </w:rPr>
        <w:t>кающих при работе пользователя в определенной прикладной области, а именно — в области иллюстративной графики. Интегрированностъ пакета следует понимать в том смысле, что вход</w:t>
      </w:r>
      <w:r w:rsidR="00B6626D" w:rsidRPr="00B6626D">
        <w:rPr>
          <w:rFonts w:eastAsia="Times New Roman"/>
          <w:color w:val="000000"/>
          <w:szCs w:val="28"/>
          <w:lang w:eastAsia="ru-RU"/>
        </w:rPr>
        <w:t>я</w:t>
      </w:r>
      <w:r w:rsidR="00B6626D" w:rsidRPr="00B6626D">
        <w:rPr>
          <w:rFonts w:eastAsia="Times New Roman"/>
          <w:color w:val="000000"/>
          <w:szCs w:val="28"/>
          <w:lang w:eastAsia="ru-RU"/>
        </w:rPr>
        <w:t>щие в него программы могут легко обмениваться данными или послед</w:t>
      </w:r>
      <w:r w:rsidR="00B6626D" w:rsidRPr="00B6626D">
        <w:rPr>
          <w:rFonts w:eastAsia="Times New Roman"/>
          <w:color w:val="000000"/>
          <w:szCs w:val="28"/>
          <w:lang w:eastAsia="ru-RU"/>
        </w:rPr>
        <w:t>о</w:t>
      </w:r>
      <w:r w:rsidR="00B6626D" w:rsidRPr="00B6626D">
        <w:rPr>
          <w:rFonts w:eastAsia="Times New Roman"/>
          <w:color w:val="000000"/>
          <w:szCs w:val="28"/>
          <w:lang w:eastAsia="ru-RU"/>
        </w:rPr>
        <w:t xml:space="preserve">вательно выполнять различные действия над одними и теми же данными. </w:t>
      </w:r>
    </w:p>
    <w:p w:rsidR="00B6626D" w:rsidRPr="00B6626D" w:rsidRDefault="00B6626D" w:rsidP="001F4846">
      <w:pPr>
        <w:spacing w:after="0" w:line="360" w:lineRule="auto"/>
        <w:ind w:firstLine="510"/>
        <w:jc w:val="both"/>
        <w:rPr>
          <w:rFonts w:eastAsia="Times New Roman"/>
          <w:color w:val="000000"/>
          <w:szCs w:val="28"/>
          <w:lang w:eastAsia="ru-RU"/>
        </w:rPr>
      </w:pPr>
      <w:r w:rsidRPr="00B6626D">
        <w:rPr>
          <w:rFonts w:eastAsia="Times New Roman"/>
          <w:i/>
          <w:color w:val="000000"/>
          <w:szCs w:val="28"/>
          <w:lang w:eastAsia="ru-RU"/>
        </w:rPr>
        <w:t>Иллюстративная графика</w:t>
      </w:r>
      <w:r w:rsidRPr="00B6626D">
        <w:rPr>
          <w:rFonts w:eastAsia="Times New Roman"/>
          <w:color w:val="000000"/>
          <w:szCs w:val="28"/>
          <w:lang w:eastAsia="ru-RU"/>
        </w:rPr>
        <w:t xml:space="preserve"> — это прикладная ветвь машинной графики, сравнительно недавно выделившаяся в отдельное направление наряду с гр</w:t>
      </w:r>
      <w:r w:rsidRPr="00B6626D">
        <w:rPr>
          <w:rFonts w:eastAsia="Times New Roman"/>
          <w:color w:val="000000"/>
          <w:szCs w:val="28"/>
          <w:lang w:eastAsia="ru-RU"/>
        </w:rPr>
        <w:t>а</w:t>
      </w:r>
      <w:r w:rsidRPr="00B6626D">
        <w:rPr>
          <w:rFonts w:eastAsia="Times New Roman"/>
          <w:color w:val="000000"/>
          <w:szCs w:val="28"/>
          <w:lang w:eastAsia="ru-RU"/>
        </w:rPr>
        <w:t>фикой деловой, научной и инженерной. К области иллюстр</w:t>
      </w:r>
      <w:r w:rsidRPr="00B6626D">
        <w:rPr>
          <w:rFonts w:eastAsia="Times New Roman"/>
          <w:color w:val="000000"/>
          <w:szCs w:val="28"/>
          <w:lang w:eastAsia="ru-RU"/>
        </w:rPr>
        <w:t>а</w:t>
      </w:r>
      <w:r w:rsidRPr="00B6626D">
        <w:rPr>
          <w:rFonts w:eastAsia="Times New Roman"/>
          <w:color w:val="000000"/>
          <w:szCs w:val="28"/>
          <w:lang w:eastAsia="ru-RU"/>
        </w:rPr>
        <w:t>тивной графики относятся в первую очередь рисунки, коллажи, рекламные объявления, з</w:t>
      </w:r>
      <w:r w:rsidRPr="00B6626D">
        <w:rPr>
          <w:rFonts w:eastAsia="Times New Roman"/>
          <w:color w:val="000000"/>
          <w:szCs w:val="28"/>
          <w:lang w:eastAsia="ru-RU"/>
        </w:rPr>
        <w:t>а</w:t>
      </w:r>
      <w:r w:rsidRPr="00B6626D">
        <w:rPr>
          <w:rFonts w:eastAsia="Times New Roman"/>
          <w:color w:val="000000"/>
          <w:szCs w:val="28"/>
          <w:lang w:eastAsia="ru-RU"/>
        </w:rPr>
        <w:t xml:space="preserve">ставки, постеры — все, что принято называть художественной продукцией. </w:t>
      </w:r>
      <w:r w:rsidRPr="00B6626D">
        <w:rPr>
          <w:rFonts w:eastAsia="Times New Roman"/>
          <w:color w:val="000000"/>
          <w:szCs w:val="28"/>
          <w:lang w:eastAsia="ru-RU"/>
        </w:rPr>
        <w:lastRenderedPageBreak/>
        <w:t>Объекты иллюстративной графики отличаются от объектов других прикла</w:t>
      </w:r>
      <w:r w:rsidRPr="00B6626D">
        <w:rPr>
          <w:rFonts w:eastAsia="Times New Roman"/>
          <w:color w:val="000000"/>
          <w:szCs w:val="28"/>
          <w:lang w:eastAsia="ru-RU"/>
        </w:rPr>
        <w:t>д</w:t>
      </w:r>
      <w:r w:rsidRPr="00B6626D">
        <w:rPr>
          <w:rFonts w:eastAsia="Times New Roman"/>
          <w:color w:val="000000"/>
          <w:szCs w:val="28"/>
          <w:lang w:eastAsia="ru-RU"/>
        </w:rPr>
        <w:t>ных областей своей первичностью — они не могут быть построены автом</w:t>
      </w:r>
      <w:r w:rsidRPr="00B6626D">
        <w:rPr>
          <w:rFonts w:eastAsia="Times New Roman"/>
          <w:color w:val="000000"/>
          <w:szCs w:val="28"/>
          <w:lang w:eastAsia="ru-RU"/>
        </w:rPr>
        <w:t>а</w:t>
      </w:r>
      <w:r w:rsidRPr="00B6626D">
        <w:rPr>
          <w:rFonts w:eastAsia="Times New Roman"/>
          <w:color w:val="000000"/>
          <w:szCs w:val="28"/>
          <w:lang w:eastAsia="ru-RU"/>
        </w:rPr>
        <w:t>тически по некоторым исходным данным, без участия художника или диза</w:t>
      </w:r>
      <w:r w:rsidRPr="00B6626D">
        <w:rPr>
          <w:rFonts w:eastAsia="Times New Roman"/>
          <w:color w:val="000000"/>
          <w:szCs w:val="28"/>
          <w:lang w:eastAsia="ru-RU"/>
        </w:rPr>
        <w:t>й</w:t>
      </w:r>
      <w:r w:rsidRPr="00B6626D">
        <w:rPr>
          <w:rFonts w:eastAsia="Times New Roman"/>
          <w:color w:val="000000"/>
          <w:szCs w:val="28"/>
          <w:lang w:eastAsia="ru-RU"/>
        </w:rPr>
        <w:t>нера. В отличие от них такие графические изображения, как диаграммы (д</w:t>
      </w:r>
      <w:r w:rsidRPr="00B6626D">
        <w:rPr>
          <w:rFonts w:eastAsia="Times New Roman"/>
          <w:color w:val="000000"/>
          <w:szCs w:val="28"/>
          <w:lang w:eastAsia="ru-RU"/>
        </w:rPr>
        <w:t>е</w:t>
      </w:r>
      <w:r w:rsidRPr="00B6626D">
        <w:rPr>
          <w:rFonts w:eastAsia="Times New Roman"/>
          <w:color w:val="000000"/>
          <w:szCs w:val="28"/>
          <w:lang w:eastAsia="ru-RU"/>
        </w:rPr>
        <w:t>ловая графика), чертежи и схемы (инженерная графика), графики функций (научная графика), представляют собой лишь графический способ предста</w:t>
      </w:r>
      <w:r w:rsidRPr="00B6626D">
        <w:rPr>
          <w:rFonts w:eastAsia="Times New Roman"/>
          <w:color w:val="000000"/>
          <w:szCs w:val="28"/>
          <w:lang w:eastAsia="ru-RU"/>
        </w:rPr>
        <w:t>в</w:t>
      </w:r>
      <w:r w:rsidRPr="00B6626D">
        <w:rPr>
          <w:rFonts w:eastAsia="Times New Roman"/>
          <w:color w:val="000000"/>
          <w:szCs w:val="28"/>
          <w:lang w:eastAsia="ru-RU"/>
        </w:rPr>
        <w:t>ления первичных исходных данных — как правило, таблицы (или аналитич</w:t>
      </w:r>
      <w:r w:rsidRPr="00B6626D">
        <w:rPr>
          <w:rFonts w:eastAsia="Times New Roman"/>
          <w:color w:val="000000"/>
          <w:szCs w:val="28"/>
          <w:lang w:eastAsia="ru-RU"/>
        </w:rPr>
        <w:t>е</w:t>
      </w:r>
      <w:r w:rsidRPr="00B6626D">
        <w:rPr>
          <w:rFonts w:eastAsia="Times New Roman"/>
          <w:color w:val="000000"/>
          <w:szCs w:val="28"/>
          <w:lang w:eastAsia="ru-RU"/>
        </w:rPr>
        <w:t>ской модели, представленной в другой форме). В этом состоит их втори</w:t>
      </w:r>
      <w:r w:rsidRPr="00B6626D">
        <w:rPr>
          <w:rFonts w:eastAsia="Times New Roman"/>
          <w:color w:val="000000"/>
          <w:szCs w:val="28"/>
          <w:lang w:eastAsia="ru-RU"/>
        </w:rPr>
        <w:t>ч</w:t>
      </w:r>
      <w:r w:rsidRPr="00B6626D">
        <w:rPr>
          <w:rFonts w:eastAsia="Times New Roman"/>
          <w:color w:val="000000"/>
          <w:szCs w:val="28"/>
          <w:lang w:eastAsia="ru-RU"/>
        </w:rPr>
        <w:t>ность, произво</w:t>
      </w:r>
      <w:r w:rsidRPr="00B6626D">
        <w:rPr>
          <w:rFonts w:eastAsia="Times New Roman"/>
          <w:color w:val="000000"/>
          <w:szCs w:val="28"/>
          <w:lang w:eastAsia="ru-RU"/>
        </w:rPr>
        <w:t>д</w:t>
      </w:r>
      <w:r w:rsidRPr="00B6626D">
        <w:rPr>
          <w:rFonts w:eastAsia="Times New Roman"/>
          <w:color w:val="000000"/>
          <w:szCs w:val="28"/>
          <w:lang w:eastAsia="ru-RU"/>
        </w:rPr>
        <w:t>ность.</w:t>
      </w:r>
    </w:p>
    <w:p w:rsidR="00B6626D" w:rsidRPr="00B6626D" w:rsidRDefault="000D3BA7" w:rsidP="001F4846">
      <w:pPr>
        <w:spacing w:after="0" w:line="360" w:lineRule="auto"/>
        <w:ind w:firstLine="510"/>
        <w:jc w:val="both"/>
        <w:rPr>
          <w:rFonts w:eastAsia="Times New Roman"/>
          <w:color w:val="000000"/>
          <w:szCs w:val="28"/>
          <w:lang w:eastAsia="ru-RU"/>
        </w:rPr>
      </w:pPr>
      <w:r>
        <w:rPr>
          <w:rFonts w:eastAsia="Times New Roman"/>
          <w:color w:val="000000"/>
          <w:szCs w:val="28"/>
          <w:lang w:eastAsia="ru-RU"/>
        </w:rPr>
        <w:t>О</w:t>
      </w:r>
      <w:r w:rsidRPr="00B6626D">
        <w:rPr>
          <w:rFonts w:eastAsia="Times New Roman"/>
          <w:color w:val="000000"/>
          <w:szCs w:val="28"/>
          <w:lang w:eastAsia="ru-RU"/>
        </w:rPr>
        <w:t xml:space="preserve">собенность объектной ориентации пакета состоит </w:t>
      </w:r>
      <w:r w:rsidR="00B6626D" w:rsidRPr="00B6626D">
        <w:rPr>
          <w:rFonts w:eastAsia="Times New Roman"/>
          <w:color w:val="000000"/>
          <w:szCs w:val="28"/>
          <w:lang w:eastAsia="ru-RU"/>
        </w:rPr>
        <w:t>в том, что все опер</w:t>
      </w:r>
      <w:r w:rsidR="00B6626D" w:rsidRPr="00B6626D">
        <w:rPr>
          <w:rFonts w:eastAsia="Times New Roman"/>
          <w:color w:val="000000"/>
          <w:szCs w:val="28"/>
          <w:lang w:eastAsia="ru-RU"/>
        </w:rPr>
        <w:t>а</w:t>
      </w:r>
      <w:r w:rsidR="00B6626D" w:rsidRPr="00B6626D">
        <w:rPr>
          <w:rFonts w:eastAsia="Times New Roman"/>
          <w:color w:val="000000"/>
          <w:szCs w:val="28"/>
          <w:lang w:eastAsia="ru-RU"/>
        </w:rPr>
        <w:t>ции, выполняющиеся в процессе создания и изменения изображений, польз</w:t>
      </w:r>
      <w:r w:rsidR="00B6626D" w:rsidRPr="00B6626D">
        <w:rPr>
          <w:rFonts w:eastAsia="Times New Roman"/>
          <w:color w:val="000000"/>
          <w:szCs w:val="28"/>
          <w:lang w:eastAsia="ru-RU"/>
        </w:rPr>
        <w:t>о</w:t>
      </w:r>
      <w:r w:rsidR="00B6626D" w:rsidRPr="00B6626D">
        <w:rPr>
          <w:rFonts w:eastAsia="Times New Roman"/>
          <w:color w:val="000000"/>
          <w:szCs w:val="28"/>
          <w:lang w:eastAsia="ru-RU"/>
        </w:rPr>
        <w:t>ватель проводит не с изображением в целом и не с его мельчайшими, ат</w:t>
      </w:r>
      <w:r w:rsidR="00B6626D" w:rsidRPr="00B6626D">
        <w:rPr>
          <w:rFonts w:eastAsia="Times New Roman"/>
          <w:color w:val="000000"/>
          <w:szCs w:val="28"/>
          <w:lang w:eastAsia="ru-RU"/>
        </w:rPr>
        <w:t>о</w:t>
      </w:r>
      <w:r w:rsidR="00B6626D" w:rsidRPr="00B6626D">
        <w:rPr>
          <w:rFonts w:eastAsia="Times New Roman"/>
          <w:color w:val="000000"/>
          <w:szCs w:val="28"/>
          <w:lang w:eastAsia="ru-RU"/>
        </w:rPr>
        <w:t>марными частицами (пикселами точечного изображения), а с объектами — семантически нагруженными элементами изображения. Начиная со ста</w:t>
      </w:r>
      <w:r w:rsidR="00B6626D" w:rsidRPr="00B6626D">
        <w:rPr>
          <w:rFonts w:eastAsia="Times New Roman"/>
          <w:color w:val="000000"/>
          <w:szCs w:val="28"/>
          <w:lang w:eastAsia="ru-RU"/>
        </w:rPr>
        <w:t>н</w:t>
      </w:r>
      <w:r w:rsidR="00B6626D" w:rsidRPr="00B6626D">
        <w:rPr>
          <w:rFonts w:eastAsia="Times New Roman"/>
          <w:color w:val="000000"/>
          <w:szCs w:val="28"/>
          <w:lang w:eastAsia="ru-RU"/>
        </w:rPr>
        <w:t>дартных объектов (кругов, прямоугольников, текстов и т. д.), пользователь может строить составные объекты (например, значок в рассмотренном выше примере) и манипулировать ими как единым целым. Таким образом, изобр</w:t>
      </w:r>
      <w:r w:rsidR="00B6626D" w:rsidRPr="00B6626D">
        <w:rPr>
          <w:rFonts w:eastAsia="Times New Roman"/>
          <w:color w:val="000000"/>
          <w:szCs w:val="28"/>
          <w:lang w:eastAsia="ru-RU"/>
        </w:rPr>
        <w:t>а</w:t>
      </w:r>
      <w:r w:rsidR="00B6626D" w:rsidRPr="00B6626D">
        <w:rPr>
          <w:rFonts w:eastAsia="Times New Roman"/>
          <w:color w:val="000000"/>
          <w:szCs w:val="28"/>
          <w:lang w:eastAsia="ru-RU"/>
        </w:rPr>
        <w:t>жение становится иерархической структурой, на самом верху которой нах</w:t>
      </w:r>
      <w:r w:rsidR="00B6626D" w:rsidRPr="00B6626D">
        <w:rPr>
          <w:rFonts w:eastAsia="Times New Roman"/>
          <w:color w:val="000000"/>
          <w:szCs w:val="28"/>
          <w:lang w:eastAsia="ru-RU"/>
        </w:rPr>
        <w:t>о</w:t>
      </w:r>
      <w:r w:rsidR="00B6626D" w:rsidRPr="00B6626D">
        <w:rPr>
          <w:rFonts w:eastAsia="Times New Roman"/>
          <w:color w:val="000000"/>
          <w:szCs w:val="28"/>
          <w:lang w:eastAsia="ru-RU"/>
        </w:rPr>
        <w:t>дится иллюстрация в целом, а в самом низу — стандартные объекты.</w:t>
      </w:r>
    </w:p>
    <w:p w:rsidR="0065506B" w:rsidRDefault="00B6626D" w:rsidP="001F4846">
      <w:pPr>
        <w:spacing w:after="0" w:line="360" w:lineRule="auto"/>
        <w:ind w:firstLine="510"/>
        <w:jc w:val="both"/>
        <w:rPr>
          <w:rFonts w:eastAsia="Times New Roman"/>
          <w:color w:val="000000"/>
          <w:szCs w:val="28"/>
          <w:lang w:eastAsia="ru-RU"/>
        </w:rPr>
      </w:pPr>
      <w:r w:rsidRPr="00B6626D">
        <w:rPr>
          <w:rFonts w:eastAsia="Times New Roman"/>
          <w:color w:val="000000"/>
          <w:szCs w:val="28"/>
          <w:lang w:eastAsia="ru-RU"/>
        </w:rPr>
        <w:t>Вторая особенность объектной ориентации пакета состоит в том, что к</w:t>
      </w:r>
      <w:r w:rsidRPr="00B6626D">
        <w:rPr>
          <w:rFonts w:eastAsia="Times New Roman"/>
          <w:color w:val="000000"/>
          <w:szCs w:val="28"/>
          <w:lang w:eastAsia="ru-RU"/>
        </w:rPr>
        <w:t>а</w:t>
      </w:r>
      <w:r w:rsidRPr="00B6626D">
        <w:rPr>
          <w:rFonts w:eastAsia="Times New Roman"/>
          <w:color w:val="000000"/>
          <w:szCs w:val="28"/>
          <w:lang w:eastAsia="ru-RU"/>
        </w:rPr>
        <w:t xml:space="preserve">ждому стандартному классу объектов ставится в соответствие уникальная совокупность управляющих параметров, или атрибутов класса. </w:t>
      </w:r>
    </w:p>
    <w:p w:rsidR="00B6626D" w:rsidRDefault="00B6626D" w:rsidP="001F4846">
      <w:pPr>
        <w:spacing w:after="0" w:line="360" w:lineRule="auto"/>
        <w:ind w:firstLine="510"/>
        <w:jc w:val="both"/>
        <w:rPr>
          <w:rFonts w:eastAsia="Times New Roman"/>
          <w:color w:val="000000"/>
          <w:szCs w:val="28"/>
          <w:lang w:eastAsia="ru-RU"/>
        </w:rPr>
      </w:pPr>
      <w:r w:rsidRPr="00B6626D">
        <w:rPr>
          <w:rFonts w:eastAsia="Times New Roman"/>
          <w:color w:val="000000"/>
          <w:szCs w:val="28"/>
          <w:lang w:eastAsia="ru-RU"/>
        </w:rPr>
        <w:t>Третья особенность объектной ориентации пакета состоит в том, что для каждого стандартного класса объектов определен перечень стандартных оп</w:t>
      </w:r>
      <w:r w:rsidRPr="00B6626D">
        <w:rPr>
          <w:rFonts w:eastAsia="Times New Roman"/>
          <w:color w:val="000000"/>
          <w:szCs w:val="28"/>
          <w:lang w:eastAsia="ru-RU"/>
        </w:rPr>
        <w:t>е</w:t>
      </w:r>
      <w:r w:rsidRPr="00B6626D">
        <w:rPr>
          <w:rFonts w:eastAsia="Times New Roman"/>
          <w:color w:val="000000"/>
          <w:szCs w:val="28"/>
          <w:lang w:eastAsia="ru-RU"/>
        </w:rPr>
        <w:t>раций. Например, описанный выше прямоугольник можно развернуть, ма</w:t>
      </w:r>
      <w:r w:rsidRPr="00B6626D">
        <w:rPr>
          <w:rFonts w:eastAsia="Times New Roman"/>
          <w:color w:val="000000"/>
          <w:szCs w:val="28"/>
          <w:lang w:eastAsia="ru-RU"/>
        </w:rPr>
        <w:t>с</w:t>
      </w:r>
      <w:r w:rsidRPr="00B6626D">
        <w:rPr>
          <w:rFonts w:eastAsia="Times New Roman"/>
          <w:color w:val="000000"/>
          <w:szCs w:val="28"/>
          <w:lang w:eastAsia="ru-RU"/>
        </w:rPr>
        <w:lastRenderedPageBreak/>
        <w:t>штабировать, закруглить ему углы, преобразовать его в объект другого кла</w:t>
      </w:r>
      <w:r w:rsidRPr="00B6626D">
        <w:rPr>
          <w:rFonts w:eastAsia="Times New Roman"/>
          <w:color w:val="000000"/>
          <w:szCs w:val="28"/>
          <w:lang w:eastAsia="ru-RU"/>
        </w:rPr>
        <w:t>с</w:t>
      </w:r>
      <w:r w:rsidRPr="00B6626D">
        <w:rPr>
          <w:rFonts w:eastAsia="Times New Roman"/>
          <w:color w:val="000000"/>
          <w:szCs w:val="28"/>
          <w:lang w:eastAsia="ru-RU"/>
        </w:rPr>
        <w:t>са — замкнутую кривую.</w:t>
      </w:r>
    </w:p>
    <w:p w:rsidR="000D3BA7" w:rsidRDefault="000D3BA7" w:rsidP="00A050BC">
      <w:pPr>
        <w:pStyle w:val="ListParagraph"/>
        <w:autoSpaceDE w:val="0"/>
        <w:autoSpaceDN w:val="0"/>
        <w:adjustRightInd w:val="0"/>
        <w:spacing w:after="0" w:line="360" w:lineRule="auto"/>
        <w:ind w:left="0" w:firstLine="510"/>
        <w:jc w:val="both"/>
        <w:rPr>
          <w:b/>
          <w:bCs/>
          <w:iCs/>
          <w:color w:val="000000"/>
          <w:szCs w:val="28"/>
        </w:rPr>
      </w:pPr>
      <w:bookmarkStart w:id="75" w:name="_Toc389674885"/>
      <w:bookmarkStart w:id="76" w:name="_Toc389675333"/>
      <w:r w:rsidRPr="009A1468">
        <w:rPr>
          <w:b/>
          <w:bCs/>
          <w:iCs/>
          <w:color w:val="000000"/>
          <w:szCs w:val="28"/>
        </w:rPr>
        <w:t>Контрольные вопросы</w:t>
      </w:r>
    </w:p>
    <w:p w:rsidR="002858BC" w:rsidRPr="002858BC" w:rsidRDefault="002858BC" w:rsidP="009052AC">
      <w:pPr>
        <w:pStyle w:val="ListParagraph"/>
        <w:numPr>
          <w:ilvl w:val="0"/>
          <w:numId w:val="15"/>
        </w:numPr>
        <w:spacing w:after="0" w:line="360" w:lineRule="auto"/>
        <w:ind w:left="0" w:firstLine="510"/>
        <w:jc w:val="both"/>
        <w:rPr>
          <w:rFonts w:eastAsia="Times New Roman"/>
          <w:szCs w:val="28"/>
          <w:lang w:eastAsia="ru-RU"/>
        </w:rPr>
      </w:pPr>
      <w:r w:rsidRPr="002858BC">
        <w:rPr>
          <w:rFonts w:eastAsia="Times New Roman"/>
          <w:szCs w:val="28"/>
          <w:lang w:eastAsia="ru-RU"/>
        </w:rPr>
        <w:t xml:space="preserve">Какой </w:t>
      </w:r>
      <w:hyperlink r:id="rId101" w:tooltip="Растровый графический редактор" w:history="1">
        <w:r w:rsidRPr="002858BC">
          <w:rPr>
            <w:rFonts w:eastAsia="Times New Roman"/>
            <w:szCs w:val="28"/>
            <w:lang w:eastAsia="ru-RU"/>
          </w:rPr>
          <w:t>растровый графический редактор</w:t>
        </w:r>
      </w:hyperlink>
      <w:r w:rsidRPr="002858BC">
        <w:rPr>
          <w:rFonts w:eastAsia="Times New Roman"/>
          <w:szCs w:val="28"/>
          <w:lang w:eastAsia="ru-RU"/>
        </w:rPr>
        <w:t xml:space="preserve"> входит в состав всех операционных систем </w:t>
      </w:r>
      <w:hyperlink r:id="rId102" w:tooltip="Windows" w:history="1">
        <w:r w:rsidRPr="00A050BC">
          <w:rPr>
            <w:rFonts w:eastAsia="Times New Roman"/>
            <w:i/>
            <w:szCs w:val="28"/>
            <w:lang w:eastAsia="ru-RU"/>
          </w:rPr>
          <w:t>Windows</w:t>
        </w:r>
      </w:hyperlink>
      <w:r w:rsidRPr="002858BC">
        <w:rPr>
          <w:rFonts w:eastAsia="Times New Roman"/>
          <w:szCs w:val="28"/>
          <w:lang w:eastAsia="ru-RU"/>
        </w:rPr>
        <w:t>, начиная с первых версий?</w:t>
      </w:r>
    </w:p>
    <w:p w:rsidR="00333A49" w:rsidRPr="002858BC" w:rsidRDefault="002858BC" w:rsidP="009052AC">
      <w:pPr>
        <w:pStyle w:val="ListParagraph"/>
        <w:numPr>
          <w:ilvl w:val="0"/>
          <w:numId w:val="15"/>
        </w:numPr>
        <w:spacing w:after="0" w:line="360" w:lineRule="auto"/>
        <w:ind w:left="0" w:firstLine="510"/>
        <w:jc w:val="both"/>
        <w:rPr>
          <w:rFonts w:eastAsia="Times New Roman"/>
          <w:color w:val="000000"/>
          <w:szCs w:val="28"/>
          <w:lang w:eastAsia="ru-RU"/>
        </w:rPr>
      </w:pPr>
      <w:r>
        <w:t>Можно ли применять г</w:t>
      </w:r>
      <w:hyperlink r:id="rId103" w:tooltip="Графические программы" w:history="1">
        <w:r w:rsidRPr="001F6C1B">
          <w:rPr>
            <w:rStyle w:val="Hyperlink"/>
            <w:color w:val="000000"/>
            <w:szCs w:val="28"/>
            <w:u w:val="none"/>
          </w:rPr>
          <w:t>рафический</w:t>
        </w:r>
      </w:hyperlink>
      <w:r w:rsidRPr="001F6C1B">
        <w:rPr>
          <w:color w:val="000000"/>
          <w:szCs w:val="28"/>
        </w:rPr>
        <w:t xml:space="preserve"> редактор </w:t>
      </w:r>
      <w:r w:rsidRPr="00A050BC">
        <w:rPr>
          <w:i/>
          <w:color w:val="000000"/>
          <w:szCs w:val="28"/>
        </w:rPr>
        <w:t>Adobe Photoshop</w:t>
      </w:r>
      <w:r w:rsidRPr="001F6C1B">
        <w:rPr>
          <w:color w:val="000000"/>
          <w:szCs w:val="28"/>
        </w:rPr>
        <w:t> </w:t>
      </w:r>
      <w:r>
        <w:rPr>
          <w:rFonts w:eastAsia="Times New Roman"/>
          <w:color w:val="000000"/>
          <w:szCs w:val="28"/>
          <w:lang w:eastAsia="ru-RU"/>
        </w:rPr>
        <w:t>для</w:t>
      </w:r>
      <w:r w:rsidRPr="001F6C1B">
        <w:rPr>
          <w:rFonts w:eastAsia="Times New Roman"/>
          <w:color w:val="000000"/>
          <w:szCs w:val="28"/>
          <w:lang w:eastAsia="ru-RU"/>
        </w:rPr>
        <w:t xml:space="preserve"> создании изображений web-страниц?</w:t>
      </w:r>
    </w:p>
    <w:p w:rsidR="001F6C1B" w:rsidRPr="001F6C1B" w:rsidRDefault="001F6C1B" w:rsidP="009052AC">
      <w:pPr>
        <w:pStyle w:val="ListParagraph"/>
        <w:numPr>
          <w:ilvl w:val="0"/>
          <w:numId w:val="15"/>
        </w:numPr>
        <w:spacing w:after="0" w:line="360" w:lineRule="auto"/>
        <w:ind w:left="0" w:firstLine="510"/>
        <w:jc w:val="both"/>
        <w:rPr>
          <w:szCs w:val="28"/>
        </w:rPr>
      </w:pPr>
      <w:r w:rsidRPr="001F6C1B">
        <w:rPr>
          <w:rFonts w:eastAsia="Times New Roman"/>
          <w:color w:val="000000"/>
          <w:szCs w:val="28"/>
          <w:lang w:eastAsia="ru-RU"/>
        </w:rPr>
        <w:t>В чем отличие о</w:t>
      </w:r>
      <w:r w:rsidR="00FA29BF" w:rsidRPr="001F6C1B">
        <w:rPr>
          <w:rFonts w:eastAsia="Times New Roman"/>
          <w:color w:val="000000"/>
          <w:szCs w:val="28"/>
          <w:lang w:eastAsia="ru-RU"/>
        </w:rPr>
        <w:t>бъект</w:t>
      </w:r>
      <w:r w:rsidRPr="001F6C1B">
        <w:rPr>
          <w:rFonts w:eastAsia="Times New Roman"/>
          <w:color w:val="000000"/>
          <w:szCs w:val="28"/>
          <w:lang w:eastAsia="ru-RU"/>
        </w:rPr>
        <w:t>ов</w:t>
      </w:r>
      <w:r w:rsidR="00FA29BF" w:rsidRPr="001F6C1B">
        <w:rPr>
          <w:rFonts w:eastAsia="Times New Roman"/>
          <w:color w:val="000000"/>
          <w:szCs w:val="28"/>
          <w:lang w:eastAsia="ru-RU"/>
        </w:rPr>
        <w:t xml:space="preserve"> иллюстративной графики от объектов других прикладных областей </w:t>
      </w:r>
    </w:p>
    <w:p w:rsidR="00B227E0" w:rsidRPr="001F6C1B" w:rsidRDefault="00BF37A2" w:rsidP="009052AC">
      <w:pPr>
        <w:pStyle w:val="ListParagraph"/>
        <w:numPr>
          <w:ilvl w:val="0"/>
          <w:numId w:val="15"/>
        </w:numPr>
        <w:spacing w:after="0" w:line="360" w:lineRule="auto"/>
        <w:ind w:left="0" w:firstLine="510"/>
        <w:jc w:val="both"/>
        <w:rPr>
          <w:szCs w:val="28"/>
        </w:rPr>
      </w:pPr>
      <w:r>
        <w:t>На какие виды графики</w:t>
      </w:r>
      <w:r w:rsidRPr="00BF37A2">
        <w:t xml:space="preserve"> </w:t>
      </w:r>
      <w:r>
        <w:t xml:space="preserve">подразделяется </w:t>
      </w:r>
      <w:r w:rsidRPr="001F6C1B">
        <w:rPr>
          <w:szCs w:val="28"/>
        </w:rPr>
        <w:t>компьютерная гр</w:t>
      </w:r>
      <w:r w:rsidRPr="001F6C1B">
        <w:rPr>
          <w:szCs w:val="28"/>
        </w:rPr>
        <w:t>а</w:t>
      </w:r>
      <w:r w:rsidRPr="001F6C1B">
        <w:rPr>
          <w:szCs w:val="28"/>
        </w:rPr>
        <w:t>фика в зависимости от способа формирования изображений?</w:t>
      </w:r>
    </w:p>
    <w:p w:rsidR="00BF37A2" w:rsidRPr="001F6C1B" w:rsidRDefault="00BF37A2" w:rsidP="009052AC">
      <w:pPr>
        <w:pStyle w:val="ListParagraph"/>
        <w:numPr>
          <w:ilvl w:val="0"/>
          <w:numId w:val="15"/>
        </w:numPr>
        <w:spacing w:after="0" w:line="360" w:lineRule="auto"/>
        <w:ind w:left="0" w:firstLine="510"/>
        <w:jc w:val="both"/>
        <w:rPr>
          <w:szCs w:val="28"/>
        </w:rPr>
      </w:pPr>
      <w:r w:rsidRPr="001F6C1B">
        <w:rPr>
          <w:szCs w:val="28"/>
        </w:rPr>
        <w:t>Позволяют ли графический редактор комбинировать  растр</w:t>
      </w:r>
      <w:r w:rsidRPr="001F6C1B">
        <w:rPr>
          <w:szCs w:val="28"/>
        </w:rPr>
        <w:t>о</w:t>
      </w:r>
      <w:r w:rsidRPr="001F6C1B">
        <w:rPr>
          <w:szCs w:val="28"/>
        </w:rPr>
        <w:t>вые и векторные технологии?</w:t>
      </w:r>
    </w:p>
    <w:p w:rsidR="00BF37A2" w:rsidRPr="00BF37A2" w:rsidRDefault="00BF37A2" w:rsidP="009052AC">
      <w:pPr>
        <w:pStyle w:val="ListParagraph"/>
        <w:numPr>
          <w:ilvl w:val="0"/>
          <w:numId w:val="15"/>
        </w:numPr>
        <w:spacing w:after="0" w:line="360" w:lineRule="auto"/>
        <w:ind w:left="0" w:firstLine="510"/>
        <w:jc w:val="both"/>
      </w:pPr>
      <w:r>
        <w:t xml:space="preserve">На какие два класса </w:t>
      </w:r>
      <w:r w:rsidR="00B227E0" w:rsidRPr="00315A20">
        <w:t xml:space="preserve">разделяются </w:t>
      </w:r>
      <w:r w:rsidR="00B227E0">
        <w:t>в</w:t>
      </w:r>
      <w:r w:rsidRPr="00315A20">
        <w:t>се изображения, с которыми работают программа</w:t>
      </w:r>
      <w:r w:rsidR="00B227E0">
        <w:t xml:space="preserve"> </w:t>
      </w:r>
      <w:r w:rsidR="00B227E0" w:rsidRPr="00A050BC">
        <w:rPr>
          <w:rFonts w:eastAsia="Times New Roman"/>
          <w:i/>
          <w:color w:val="000000"/>
          <w:szCs w:val="28"/>
          <w:lang w:eastAsia="ru-RU"/>
        </w:rPr>
        <w:t>CorelDRAW</w:t>
      </w:r>
      <w:r w:rsidR="00B227E0" w:rsidRPr="001F6C1B">
        <w:rPr>
          <w:rFonts w:eastAsia="Times New Roman"/>
          <w:color w:val="000000"/>
          <w:szCs w:val="28"/>
          <w:lang w:eastAsia="ru-RU"/>
        </w:rPr>
        <w:t>?</w:t>
      </w:r>
    </w:p>
    <w:p w:rsidR="00B6626D" w:rsidRPr="009E2A42" w:rsidRDefault="00BF37A2" w:rsidP="009052AC">
      <w:pPr>
        <w:pStyle w:val="ListParagraph"/>
        <w:numPr>
          <w:ilvl w:val="0"/>
          <w:numId w:val="15"/>
        </w:numPr>
        <w:spacing w:after="0" w:line="360" w:lineRule="auto"/>
        <w:ind w:left="0" w:firstLine="510"/>
        <w:jc w:val="both"/>
      </w:pPr>
      <w:r>
        <w:t xml:space="preserve">В чем заключается </w:t>
      </w:r>
      <w:r w:rsidRPr="001F6C1B">
        <w:rPr>
          <w:rFonts w:eastAsia="Times New Roman"/>
          <w:color w:val="000000"/>
          <w:szCs w:val="28"/>
          <w:lang w:eastAsia="ru-RU"/>
        </w:rPr>
        <w:t xml:space="preserve">объектная ориентация пакета </w:t>
      </w:r>
      <w:r w:rsidRPr="00A050BC">
        <w:rPr>
          <w:rFonts w:eastAsia="Times New Roman"/>
          <w:i/>
          <w:color w:val="000000"/>
          <w:szCs w:val="28"/>
          <w:lang w:eastAsia="ru-RU"/>
        </w:rPr>
        <w:t>CorelDRAW</w:t>
      </w:r>
      <w:r w:rsidRPr="001F6C1B">
        <w:rPr>
          <w:rFonts w:eastAsia="Times New Roman"/>
          <w:color w:val="000000"/>
          <w:szCs w:val="28"/>
          <w:lang w:eastAsia="ru-RU"/>
        </w:rPr>
        <w:t>?</w:t>
      </w:r>
      <w:r>
        <w:t xml:space="preserve"> </w:t>
      </w:r>
    </w:p>
    <w:p w:rsidR="009E2A42" w:rsidRDefault="009E2A42" w:rsidP="009E2A42">
      <w:pPr>
        <w:pStyle w:val="ListParagraph"/>
        <w:spacing w:after="0" w:line="360" w:lineRule="auto"/>
        <w:ind w:left="510"/>
        <w:jc w:val="both"/>
      </w:pPr>
    </w:p>
    <w:p w:rsidR="005F197A" w:rsidRPr="00A050BC" w:rsidRDefault="00763218" w:rsidP="001F4846">
      <w:pPr>
        <w:pStyle w:val="Heading2"/>
        <w:spacing w:line="360" w:lineRule="auto"/>
        <w:ind w:firstLine="510"/>
        <w:jc w:val="both"/>
        <w:rPr>
          <w:rFonts w:ascii="Times New Roman" w:hAnsi="Times New Roman"/>
          <w:sz w:val="28"/>
          <w:szCs w:val="28"/>
        </w:rPr>
      </w:pPr>
      <w:bookmarkStart w:id="77" w:name="_Toc397081613"/>
      <w:bookmarkStart w:id="78" w:name="_Toc408477706"/>
      <w:r w:rsidRPr="00A050BC">
        <w:rPr>
          <w:rFonts w:ascii="Times New Roman" w:hAnsi="Times New Roman"/>
          <w:sz w:val="28"/>
          <w:szCs w:val="28"/>
        </w:rPr>
        <w:t>2.3.</w:t>
      </w:r>
      <w:r w:rsidR="00A60881" w:rsidRPr="00A050BC">
        <w:rPr>
          <w:rFonts w:ascii="Times New Roman" w:hAnsi="Times New Roman"/>
          <w:sz w:val="28"/>
          <w:szCs w:val="28"/>
        </w:rPr>
        <w:t xml:space="preserve"> </w:t>
      </w:r>
      <w:r w:rsidRPr="00A050BC">
        <w:rPr>
          <w:rFonts w:ascii="Times New Roman" w:hAnsi="Times New Roman"/>
          <w:sz w:val="28"/>
          <w:szCs w:val="28"/>
        </w:rPr>
        <w:t xml:space="preserve"> Электронные таблицы</w:t>
      </w:r>
      <w:bookmarkEnd w:id="75"/>
      <w:bookmarkEnd w:id="76"/>
      <w:bookmarkEnd w:id="77"/>
      <w:bookmarkEnd w:id="78"/>
    </w:p>
    <w:p w:rsidR="001A1163" w:rsidRPr="002579AA" w:rsidRDefault="005F197A" w:rsidP="00823526">
      <w:pPr>
        <w:rPr>
          <w:b/>
        </w:rPr>
      </w:pPr>
      <w:bookmarkStart w:id="79" w:name="_Toc403993955"/>
      <w:bookmarkStart w:id="80" w:name="_Toc389121748"/>
      <w:bookmarkStart w:id="81" w:name="_Toc389674887"/>
      <w:bookmarkStart w:id="82" w:name="_Toc389675335"/>
      <w:bookmarkStart w:id="83" w:name="_Toc386442276"/>
      <w:r w:rsidRPr="002579AA">
        <w:rPr>
          <w:b/>
        </w:rPr>
        <w:t xml:space="preserve">Электронная таблица </w:t>
      </w:r>
      <w:r w:rsidRPr="002579AA">
        <w:rPr>
          <w:b/>
          <w:i/>
          <w:lang w:val="en-US"/>
        </w:rPr>
        <w:t>M</w:t>
      </w:r>
      <w:r w:rsidRPr="002579AA">
        <w:rPr>
          <w:b/>
          <w:i/>
        </w:rPr>
        <w:t xml:space="preserve">icrosoft  </w:t>
      </w:r>
      <w:r w:rsidRPr="002579AA">
        <w:rPr>
          <w:b/>
          <w:i/>
          <w:lang w:val="en-US"/>
        </w:rPr>
        <w:t>EXCEL</w:t>
      </w:r>
      <w:bookmarkEnd w:id="79"/>
      <w:r w:rsidR="00AC7021" w:rsidRPr="002579AA">
        <w:rPr>
          <w:b/>
        </w:rPr>
        <w:t xml:space="preserve">  </w:t>
      </w:r>
      <w:bookmarkEnd w:id="80"/>
      <w:bookmarkEnd w:id="81"/>
      <w:bookmarkEnd w:id="82"/>
    </w:p>
    <w:bookmarkEnd w:id="83"/>
    <w:p w:rsidR="004A1FB2" w:rsidRPr="0074231A" w:rsidRDefault="004A1FB2" w:rsidP="001F4846">
      <w:pPr>
        <w:spacing w:after="0" w:line="360" w:lineRule="auto"/>
        <w:ind w:firstLine="510"/>
        <w:jc w:val="both"/>
        <w:rPr>
          <w:szCs w:val="28"/>
        </w:rPr>
      </w:pPr>
      <w:r w:rsidRPr="00231755">
        <w:rPr>
          <w:b/>
          <w:bCs/>
          <w:i/>
          <w:szCs w:val="28"/>
        </w:rPr>
        <w:t>Электронная таблица</w:t>
      </w:r>
      <w:r w:rsidRPr="0074231A">
        <w:rPr>
          <w:b/>
          <w:bCs/>
          <w:szCs w:val="28"/>
        </w:rPr>
        <w:t xml:space="preserve"> </w:t>
      </w:r>
      <w:r w:rsidRPr="0074231A">
        <w:rPr>
          <w:szCs w:val="28"/>
        </w:rPr>
        <w:t>– интерактивная система обработки информ</w:t>
      </w:r>
      <w:r w:rsidRPr="0074231A">
        <w:rPr>
          <w:szCs w:val="28"/>
        </w:rPr>
        <w:t>а</w:t>
      </w:r>
      <w:r w:rsidRPr="0074231A">
        <w:rPr>
          <w:szCs w:val="28"/>
        </w:rPr>
        <w:t>ции, упорядоченной в виде таблицы с поименованными строками и столбц</w:t>
      </w:r>
      <w:r w:rsidRPr="0074231A">
        <w:rPr>
          <w:szCs w:val="28"/>
        </w:rPr>
        <w:t>а</w:t>
      </w:r>
      <w:r w:rsidRPr="0074231A">
        <w:rPr>
          <w:szCs w:val="28"/>
        </w:rPr>
        <w:t xml:space="preserve">ми. </w:t>
      </w:r>
      <w:r w:rsidRPr="002579AA">
        <w:rPr>
          <w:bCs/>
          <w:i/>
          <w:szCs w:val="28"/>
        </w:rPr>
        <w:t>Табличный процессор</w:t>
      </w:r>
      <w:r w:rsidRPr="0074231A">
        <w:rPr>
          <w:b/>
          <w:bCs/>
          <w:szCs w:val="28"/>
        </w:rPr>
        <w:t xml:space="preserve"> </w:t>
      </w:r>
      <w:r w:rsidRPr="0074231A">
        <w:rPr>
          <w:szCs w:val="28"/>
        </w:rPr>
        <w:t>− категория прикладного программного обеспеч</w:t>
      </w:r>
      <w:r w:rsidRPr="0074231A">
        <w:rPr>
          <w:szCs w:val="28"/>
        </w:rPr>
        <w:t>е</w:t>
      </w:r>
      <w:r w:rsidRPr="0074231A">
        <w:rPr>
          <w:szCs w:val="28"/>
        </w:rPr>
        <w:t>ния, предназначенного для работы с электронными таблицами. Инструме</w:t>
      </w:r>
      <w:r w:rsidRPr="0074231A">
        <w:rPr>
          <w:szCs w:val="28"/>
        </w:rPr>
        <w:t>н</w:t>
      </w:r>
      <w:r w:rsidRPr="0074231A">
        <w:rPr>
          <w:szCs w:val="28"/>
        </w:rPr>
        <w:t>тарий электронных таблиц включает мощные математические функ</w:t>
      </w:r>
      <w:r w:rsidRPr="0074231A">
        <w:rPr>
          <w:szCs w:val="28"/>
        </w:rPr>
        <w:softHyphen/>
        <w:t>ции, п</w:t>
      </w:r>
      <w:r w:rsidRPr="0074231A">
        <w:rPr>
          <w:szCs w:val="28"/>
        </w:rPr>
        <w:t>о</w:t>
      </w:r>
      <w:r w:rsidRPr="0074231A">
        <w:rPr>
          <w:szCs w:val="28"/>
        </w:rPr>
        <w:t>зволяющие вести сложные инженерные, финансовые, статистические и пр</w:t>
      </w:r>
      <w:r w:rsidRPr="0074231A">
        <w:rPr>
          <w:szCs w:val="28"/>
        </w:rPr>
        <w:t>о</w:t>
      </w:r>
      <w:r w:rsidRPr="0074231A">
        <w:rPr>
          <w:szCs w:val="28"/>
        </w:rPr>
        <w:lastRenderedPageBreak/>
        <w:t>чие расчёты. Одними из самых популярных та</w:t>
      </w:r>
      <w:r w:rsidRPr="0074231A">
        <w:rPr>
          <w:szCs w:val="28"/>
        </w:rPr>
        <w:t>б</w:t>
      </w:r>
      <w:r w:rsidRPr="0074231A">
        <w:rPr>
          <w:szCs w:val="28"/>
        </w:rPr>
        <w:t xml:space="preserve">личных процессоров сегодня являются </w:t>
      </w:r>
      <w:r w:rsidRPr="002858BC">
        <w:rPr>
          <w:b/>
          <w:i/>
          <w:szCs w:val="28"/>
        </w:rPr>
        <w:t>Microsoft Excel</w:t>
      </w:r>
      <w:r w:rsidRPr="0074231A">
        <w:rPr>
          <w:szCs w:val="28"/>
        </w:rPr>
        <w:t>, вхо</w:t>
      </w:r>
      <w:r w:rsidRPr="0074231A">
        <w:rPr>
          <w:szCs w:val="28"/>
        </w:rPr>
        <w:softHyphen/>
        <w:t>дящий в с</w:t>
      </w:r>
      <w:r w:rsidRPr="0074231A">
        <w:rPr>
          <w:szCs w:val="28"/>
        </w:rPr>
        <w:t>о</w:t>
      </w:r>
      <w:r w:rsidRPr="0074231A">
        <w:rPr>
          <w:szCs w:val="28"/>
        </w:rPr>
        <w:t xml:space="preserve">став пакета </w:t>
      </w:r>
      <w:r w:rsidRPr="002858BC">
        <w:rPr>
          <w:b/>
          <w:i/>
          <w:szCs w:val="28"/>
        </w:rPr>
        <w:t xml:space="preserve">Microsoft </w:t>
      </w:r>
      <w:r w:rsidRPr="002858BC">
        <w:rPr>
          <w:b/>
          <w:i/>
          <w:szCs w:val="28"/>
          <w:lang w:val="en-US"/>
        </w:rPr>
        <w:t>Office</w:t>
      </w:r>
      <w:r w:rsidRPr="0074231A">
        <w:rPr>
          <w:szCs w:val="28"/>
        </w:rPr>
        <w:t xml:space="preserve">, и </w:t>
      </w:r>
      <w:r w:rsidRPr="002858BC">
        <w:rPr>
          <w:b/>
          <w:i/>
          <w:szCs w:val="28"/>
          <w:lang w:val="en-US"/>
        </w:rPr>
        <w:t>Open</w:t>
      </w:r>
      <w:r w:rsidRPr="002858BC">
        <w:rPr>
          <w:b/>
          <w:i/>
          <w:szCs w:val="28"/>
        </w:rPr>
        <w:t xml:space="preserve"> </w:t>
      </w:r>
      <w:r w:rsidRPr="002858BC">
        <w:rPr>
          <w:b/>
          <w:i/>
          <w:szCs w:val="28"/>
          <w:lang w:val="en-US"/>
        </w:rPr>
        <w:t>Office</w:t>
      </w:r>
      <w:r w:rsidRPr="002858BC">
        <w:rPr>
          <w:b/>
          <w:i/>
          <w:szCs w:val="28"/>
        </w:rPr>
        <w:t xml:space="preserve"> </w:t>
      </w:r>
      <w:r w:rsidRPr="002858BC">
        <w:rPr>
          <w:b/>
          <w:i/>
          <w:szCs w:val="28"/>
          <w:lang w:val="en-US"/>
        </w:rPr>
        <w:t>Calc</w:t>
      </w:r>
      <w:r w:rsidRPr="0074231A">
        <w:rPr>
          <w:szCs w:val="28"/>
        </w:rPr>
        <w:t xml:space="preserve">, входящий в </w:t>
      </w:r>
      <w:r w:rsidR="002858BC">
        <w:rPr>
          <w:szCs w:val="28"/>
        </w:rPr>
        <w:t>состав о</w:t>
      </w:r>
      <w:r w:rsidR="002858BC">
        <w:rPr>
          <w:szCs w:val="28"/>
        </w:rPr>
        <w:t>т</w:t>
      </w:r>
      <w:r w:rsidR="002858BC">
        <w:rPr>
          <w:szCs w:val="28"/>
        </w:rPr>
        <w:t xml:space="preserve">крытого для доступа </w:t>
      </w:r>
      <w:r w:rsidRPr="0074231A">
        <w:rPr>
          <w:szCs w:val="28"/>
        </w:rPr>
        <w:t>пакет</w:t>
      </w:r>
      <w:r w:rsidR="002858BC">
        <w:rPr>
          <w:szCs w:val="28"/>
        </w:rPr>
        <w:t>а</w:t>
      </w:r>
      <w:r w:rsidRPr="0074231A">
        <w:rPr>
          <w:szCs w:val="28"/>
        </w:rPr>
        <w:t xml:space="preserve"> </w:t>
      </w:r>
      <w:r w:rsidRPr="002858BC">
        <w:rPr>
          <w:b/>
          <w:i/>
          <w:szCs w:val="28"/>
          <w:lang w:val="en-US"/>
        </w:rPr>
        <w:t>Open</w:t>
      </w:r>
      <w:r w:rsidRPr="002858BC">
        <w:rPr>
          <w:b/>
          <w:i/>
          <w:szCs w:val="28"/>
        </w:rPr>
        <w:t xml:space="preserve"> </w:t>
      </w:r>
      <w:r w:rsidRPr="002858BC">
        <w:rPr>
          <w:b/>
          <w:i/>
          <w:szCs w:val="28"/>
          <w:lang w:val="en-US"/>
        </w:rPr>
        <w:t>Office</w:t>
      </w:r>
      <w:r w:rsidRPr="0074231A">
        <w:rPr>
          <w:szCs w:val="28"/>
        </w:rPr>
        <w:t>.</w:t>
      </w:r>
    </w:p>
    <w:p w:rsidR="004A1FB2" w:rsidRPr="00231755" w:rsidRDefault="004A1FB2" w:rsidP="001F4846">
      <w:pPr>
        <w:spacing w:after="0" w:line="360" w:lineRule="auto"/>
        <w:ind w:firstLine="510"/>
        <w:jc w:val="both"/>
        <w:rPr>
          <w:b/>
          <w:szCs w:val="28"/>
        </w:rPr>
      </w:pPr>
      <w:r w:rsidRPr="00231755">
        <w:rPr>
          <w:szCs w:val="28"/>
        </w:rPr>
        <w:t xml:space="preserve">Для загрузки программы </w:t>
      </w:r>
      <w:r w:rsidRPr="00A050BC">
        <w:rPr>
          <w:i/>
          <w:szCs w:val="28"/>
        </w:rPr>
        <w:t>Microsoft Exce</w:t>
      </w:r>
      <w:r w:rsidRPr="00231755">
        <w:rPr>
          <w:szCs w:val="28"/>
        </w:rPr>
        <w:t xml:space="preserve">l </w:t>
      </w:r>
      <w:r w:rsidR="00A60881">
        <w:rPr>
          <w:szCs w:val="28"/>
        </w:rPr>
        <w:t xml:space="preserve">следует </w:t>
      </w:r>
      <w:r w:rsidRPr="00231755">
        <w:rPr>
          <w:szCs w:val="28"/>
        </w:rPr>
        <w:t>щелкнит</w:t>
      </w:r>
      <w:r w:rsidR="00A60881">
        <w:rPr>
          <w:szCs w:val="28"/>
        </w:rPr>
        <w:t>ь</w:t>
      </w:r>
      <w:r w:rsidRPr="00231755">
        <w:rPr>
          <w:szCs w:val="28"/>
        </w:rPr>
        <w:t xml:space="preserve"> мышкой по значку приложения Microsoft Excel на рабочем столе или панели задач оп</w:t>
      </w:r>
      <w:r w:rsidRPr="00231755">
        <w:rPr>
          <w:szCs w:val="28"/>
        </w:rPr>
        <w:t>е</w:t>
      </w:r>
      <w:r w:rsidRPr="00231755">
        <w:rPr>
          <w:szCs w:val="28"/>
        </w:rPr>
        <w:t xml:space="preserve">рационной системы Microsoft Windows 7. Для выхода из программы введите команду </w:t>
      </w:r>
      <w:r w:rsidRPr="002858BC">
        <w:rPr>
          <w:b/>
          <w:i/>
          <w:szCs w:val="28"/>
        </w:rPr>
        <w:t>Файл, Выход</w:t>
      </w:r>
      <w:r w:rsidRPr="00231755">
        <w:rPr>
          <w:szCs w:val="28"/>
        </w:rPr>
        <w:t>.</w:t>
      </w:r>
    </w:p>
    <w:p w:rsidR="004A1FB2" w:rsidRPr="0074231A" w:rsidRDefault="004A1FB2" w:rsidP="001F4846">
      <w:pPr>
        <w:spacing w:after="0" w:line="360" w:lineRule="auto"/>
        <w:ind w:firstLine="510"/>
        <w:jc w:val="both"/>
        <w:rPr>
          <w:szCs w:val="28"/>
        </w:rPr>
      </w:pPr>
      <w:r w:rsidRPr="0074231A">
        <w:rPr>
          <w:szCs w:val="28"/>
        </w:rPr>
        <w:t xml:space="preserve">Рабочее окно </w:t>
      </w:r>
      <w:r w:rsidRPr="00A050BC">
        <w:rPr>
          <w:i/>
          <w:szCs w:val="28"/>
        </w:rPr>
        <w:t>Microsoft Excel</w:t>
      </w:r>
      <w:r w:rsidRPr="0074231A">
        <w:rPr>
          <w:szCs w:val="28"/>
        </w:rPr>
        <w:t xml:space="preserve"> представляет собой стандартное окно Microsoft Office со специфическими элементами. В верхней части окна ра</w:t>
      </w:r>
      <w:r w:rsidRPr="0074231A">
        <w:rPr>
          <w:szCs w:val="28"/>
        </w:rPr>
        <w:t>с</w:t>
      </w:r>
      <w:r w:rsidRPr="0074231A">
        <w:rPr>
          <w:szCs w:val="28"/>
        </w:rPr>
        <w:t>положена строка заголовка, в которой располагаются кнопка системного м</w:t>
      </w:r>
      <w:r w:rsidRPr="0074231A">
        <w:rPr>
          <w:szCs w:val="28"/>
        </w:rPr>
        <w:t>е</w:t>
      </w:r>
      <w:r w:rsidRPr="0074231A">
        <w:rPr>
          <w:szCs w:val="28"/>
        </w:rPr>
        <w:t>ню, назв</w:t>
      </w:r>
      <w:r w:rsidR="005655C0">
        <w:rPr>
          <w:szCs w:val="28"/>
        </w:rPr>
        <w:t>ание приложения и имя файла, за</w:t>
      </w:r>
      <w:r w:rsidRPr="0074231A">
        <w:rPr>
          <w:szCs w:val="28"/>
        </w:rPr>
        <w:t>груженного в окно (в начале работы по умолчанию выводится имя файла Книга1), кнопки свертывания и разве</w:t>
      </w:r>
      <w:r w:rsidRPr="0074231A">
        <w:rPr>
          <w:szCs w:val="28"/>
        </w:rPr>
        <w:t>р</w:t>
      </w:r>
      <w:r w:rsidRPr="0074231A">
        <w:rPr>
          <w:szCs w:val="28"/>
        </w:rPr>
        <w:t xml:space="preserve">тывания окна программы. Ниже расположены: кнопка меню </w:t>
      </w:r>
      <w:r w:rsidRPr="0074231A">
        <w:rPr>
          <w:b/>
          <w:szCs w:val="28"/>
        </w:rPr>
        <w:t>Файл</w:t>
      </w:r>
      <w:r w:rsidRPr="0074231A">
        <w:rPr>
          <w:szCs w:val="28"/>
        </w:rPr>
        <w:t>, лента, панель быстрого доступа, строка ввода данных, рабочее окно, строка состо</w:t>
      </w:r>
      <w:r w:rsidRPr="0074231A">
        <w:rPr>
          <w:szCs w:val="28"/>
        </w:rPr>
        <w:t>я</w:t>
      </w:r>
      <w:r w:rsidRPr="0074231A">
        <w:rPr>
          <w:szCs w:val="28"/>
        </w:rPr>
        <w:t>ния</w:t>
      </w:r>
    </w:p>
    <w:p w:rsidR="004A1FB2" w:rsidRPr="0074231A" w:rsidRDefault="004A1FB2" w:rsidP="001F4846">
      <w:pPr>
        <w:spacing w:after="0" w:line="360" w:lineRule="auto"/>
        <w:ind w:firstLine="510"/>
        <w:jc w:val="both"/>
        <w:rPr>
          <w:szCs w:val="28"/>
        </w:rPr>
      </w:pPr>
      <w:r w:rsidRPr="002579AA">
        <w:rPr>
          <w:i/>
          <w:szCs w:val="28"/>
        </w:rPr>
        <w:t>Лента</w:t>
      </w:r>
      <w:r w:rsidRPr="0074231A">
        <w:rPr>
          <w:szCs w:val="28"/>
        </w:rPr>
        <w:t xml:space="preserve"> имеет ту же структуру, что и лента Microsoft Word 2010. Она им</w:t>
      </w:r>
      <w:r w:rsidRPr="0074231A">
        <w:rPr>
          <w:szCs w:val="28"/>
        </w:rPr>
        <w:t>е</w:t>
      </w:r>
      <w:r w:rsidRPr="0074231A">
        <w:rPr>
          <w:szCs w:val="28"/>
        </w:rPr>
        <w:t xml:space="preserve">ет восемь постоянно открытых вкладок, ярлычки которых  видны на экране: </w:t>
      </w:r>
      <w:r w:rsidRPr="0074231A">
        <w:rPr>
          <w:b/>
          <w:i/>
          <w:szCs w:val="28"/>
        </w:rPr>
        <w:t>Главная, Вставка, Разметка страницы, Формулы, Данные, Рецензиров</w:t>
      </w:r>
      <w:r w:rsidRPr="0074231A">
        <w:rPr>
          <w:b/>
          <w:i/>
          <w:szCs w:val="28"/>
        </w:rPr>
        <w:t>а</w:t>
      </w:r>
      <w:r w:rsidRPr="0074231A">
        <w:rPr>
          <w:b/>
          <w:i/>
          <w:szCs w:val="28"/>
        </w:rPr>
        <w:t>ние, Вид и Надстройки</w:t>
      </w:r>
      <w:r w:rsidRPr="0074231A">
        <w:rPr>
          <w:b/>
          <w:szCs w:val="28"/>
        </w:rPr>
        <w:t xml:space="preserve">. </w:t>
      </w:r>
      <w:r w:rsidRPr="0074231A">
        <w:rPr>
          <w:szCs w:val="28"/>
        </w:rPr>
        <w:t>Каждая вкладка состоит из групп команд, в которых расположены кнопки управления. У большинства групп в правом нижнем у</w:t>
      </w:r>
      <w:r w:rsidRPr="0074231A">
        <w:rPr>
          <w:szCs w:val="28"/>
        </w:rPr>
        <w:t>г</w:t>
      </w:r>
      <w:r w:rsidRPr="0074231A">
        <w:rPr>
          <w:szCs w:val="28"/>
        </w:rPr>
        <w:t xml:space="preserve">лу имеется кнопка, которая вызывает окно диалога настройки параметров.  Для увеличения рабочей области ленту можно свернуть соответствующей командой контекстного меню или комбинацией клавиш </w:t>
      </w:r>
      <w:r w:rsidRPr="0074231A">
        <w:rPr>
          <w:b/>
          <w:i/>
          <w:szCs w:val="28"/>
        </w:rPr>
        <w:t>Ctrl + F1</w:t>
      </w:r>
      <w:r w:rsidRPr="0074231A">
        <w:rPr>
          <w:szCs w:val="28"/>
        </w:rPr>
        <w:t>. По умо</w:t>
      </w:r>
      <w:r w:rsidRPr="0074231A">
        <w:rPr>
          <w:szCs w:val="28"/>
        </w:rPr>
        <w:t>л</w:t>
      </w:r>
      <w:r w:rsidRPr="0074231A">
        <w:rPr>
          <w:szCs w:val="28"/>
        </w:rPr>
        <w:t xml:space="preserve">чанию на экран не выводится одна важная вкладка ленты </w:t>
      </w:r>
      <w:r w:rsidRPr="0074231A">
        <w:rPr>
          <w:b/>
          <w:i/>
          <w:szCs w:val="28"/>
        </w:rPr>
        <w:t>– Разработчик</w:t>
      </w:r>
      <w:r w:rsidRPr="0074231A">
        <w:rPr>
          <w:szCs w:val="28"/>
        </w:rPr>
        <w:t>. Чтобы добавить ее на ленту, выполните следующее: введите кома</w:t>
      </w:r>
      <w:r w:rsidRPr="0074231A">
        <w:rPr>
          <w:szCs w:val="28"/>
        </w:rPr>
        <w:t>н</w:t>
      </w:r>
      <w:r w:rsidRPr="0074231A">
        <w:rPr>
          <w:szCs w:val="28"/>
        </w:rPr>
        <w:t xml:space="preserve">ду </w:t>
      </w:r>
      <w:r w:rsidRPr="0074231A">
        <w:rPr>
          <w:b/>
          <w:i/>
          <w:szCs w:val="28"/>
        </w:rPr>
        <w:t xml:space="preserve">Файл, </w:t>
      </w:r>
      <w:r w:rsidRPr="0074231A">
        <w:rPr>
          <w:b/>
          <w:i/>
          <w:szCs w:val="28"/>
        </w:rPr>
        <w:lastRenderedPageBreak/>
        <w:t>Параметры, Настройка</w:t>
      </w:r>
      <w:r w:rsidRPr="0074231A">
        <w:rPr>
          <w:szCs w:val="28"/>
        </w:rPr>
        <w:t xml:space="preserve"> ленты, в окне Основные вкладки установите фл</w:t>
      </w:r>
      <w:r w:rsidRPr="0074231A">
        <w:rPr>
          <w:szCs w:val="28"/>
        </w:rPr>
        <w:t>а</w:t>
      </w:r>
      <w:r w:rsidRPr="0074231A">
        <w:rPr>
          <w:szCs w:val="28"/>
        </w:rPr>
        <w:t xml:space="preserve">жок </w:t>
      </w:r>
      <w:r w:rsidRPr="00A228C0">
        <w:rPr>
          <w:i/>
          <w:szCs w:val="28"/>
        </w:rPr>
        <w:t>Разработчик</w:t>
      </w:r>
      <w:r w:rsidR="00BB0502">
        <w:rPr>
          <w:b/>
          <w:i/>
          <w:szCs w:val="28"/>
        </w:rPr>
        <w:t xml:space="preserve"> </w:t>
      </w:r>
      <w:r w:rsidRPr="0074231A">
        <w:rPr>
          <w:szCs w:val="28"/>
        </w:rPr>
        <w:t xml:space="preserve">и щелкните по кнопке ОК. </w:t>
      </w:r>
    </w:p>
    <w:p w:rsidR="004A1FB2" w:rsidRPr="0074231A" w:rsidRDefault="004A1FB2" w:rsidP="001F4846">
      <w:pPr>
        <w:spacing w:after="0" w:line="360" w:lineRule="auto"/>
        <w:ind w:firstLine="510"/>
        <w:jc w:val="both"/>
        <w:rPr>
          <w:szCs w:val="28"/>
        </w:rPr>
      </w:pPr>
      <w:r w:rsidRPr="0074231A">
        <w:rPr>
          <w:b/>
          <w:i/>
          <w:szCs w:val="28"/>
        </w:rPr>
        <w:t>Панель быстрого доступа</w:t>
      </w:r>
      <w:r w:rsidRPr="0074231A">
        <w:rPr>
          <w:szCs w:val="28"/>
        </w:rPr>
        <w:t xml:space="preserve"> содержит команды, используемые наиболее часто, состав этих команд может настраиваться пользователем. Положение Панели быстрого доступа может быть определено пользователь: над лентой или под лентой. Для изменения положения панели быстрого доступа во</w:t>
      </w:r>
      <w:r w:rsidRPr="0074231A">
        <w:rPr>
          <w:szCs w:val="28"/>
        </w:rPr>
        <w:t>с</w:t>
      </w:r>
      <w:r w:rsidRPr="0074231A">
        <w:rPr>
          <w:szCs w:val="28"/>
        </w:rPr>
        <w:t>пользуйтесь контекстным меню.</w:t>
      </w:r>
    </w:p>
    <w:p w:rsidR="004A1FB2" w:rsidRPr="0074231A" w:rsidRDefault="004A1FB2" w:rsidP="001F4846">
      <w:pPr>
        <w:spacing w:after="0" w:line="360" w:lineRule="auto"/>
        <w:ind w:firstLine="510"/>
        <w:jc w:val="both"/>
        <w:rPr>
          <w:szCs w:val="28"/>
        </w:rPr>
      </w:pPr>
      <w:r w:rsidRPr="0074231A">
        <w:rPr>
          <w:b/>
          <w:i/>
          <w:szCs w:val="28"/>
        </w:rPr>
        <w:t>Строка формул</w:t>
      </w:r>
      <w:r w:rsidRPr="0074231A">
        <w:rPr>
          <w:szCs w:val="28"/>
        </w:rPr>
        <w:t xml:space="preserve"> имеет три поля: </w:t>
      </w:r>
      <w:r w:rsidRPr="0074231A">
        <w:rPr>
          <w:rFonts w:eastAsia="TimesNewRomanPS-ItalicMT"/>
          <w:szCs w:val="28"/>
        </w:rPr>
        <w:t>поле адреса ячейки (Имя)</w:t>
      </w:r>
      <w:r w:rsidRPr="0074231A">
        <w:rPr>
          <w:szCs w:val="28"/>
        </w:rPr>
        <w:t xml:space="preserve">, </w:t>
      </w:r>
      <w:r w:rsidRPr="0074231A">
        <w:rPr>
          <w:rFonts w:eastAsia="TimesNewRomanPS-ItalicMT"/>
          <w:szCs w:val="28"/>
        </w:rPr>
        <w:t>поле упра</w:t>
      </w:r>
      <w:r w:rsidRPr="0074231A">
        <w:rPr>
          <w:rFonts w:eastAsia="TimesNewRomanPS-ItalicMT"/>
          <w:szCs w:val="28"/>
        </w:rPr>
        <w:t>в</w:t>
      </w:r>
      <w:r w:rsidRPr="0074231A">
        <w:rPr>
          <w:rFonts w:eastAsia="TimesNewRomanPS-ItalicMT"/>
          <w:szCs w:val="28"/>
        </w:rPr>
        <w:t xml:space="preserve">ляющих клавиш </w:t>
      </w:r>
      <w:r w:rsidRPr="0074231A">
        <w:rPr>
          <w:szCs w:val="28"/>
        </w:rPr>
        <w:t xml:space="preserve">и </w:t>
      </w:r>
      <w:r w:rsidRPr="0074231A">
        <w:rPr>
          <w:rFonts w:eastAsia="TimesNewRomanPS-ItalicMT"/>
          <w:szCs w:val="28"/>
        </w:rPr>
        <w:t>поле ввода данных (Строка формул)</w:t>
      </w:r>
      <w:r w:rsidRPr="0074231A">
        <w:rPr>
          <w:szCs w:val="28"/>
        </w:rPr>
        <w:t xml:space="preserve">. Поле </w:t>
      </w:r>
      <w:r w:rsidRPr="00A228C0">
        <w:rPr>
          <w:rFonts w:eastAsia="TimesNewRomanPS-ItalicMT"/>
          <w:i/>
          <w:szCs w:val="28"/>
        </w:rPr>
        <w:t>Имя</w:t>
      </w:r>
      <w:r w:rsidRPr="0074231A">
        <w:rPr>
          <w:rFonts w:eastAsia="TimesNewRomanPS-ItalicMT"/>
          <w:szCs w:val="28"/>
        </w:rPr>
        <w:t xml:space="preserve"> </w:t>
      </w:r>
      <w:r w:rsidRPr="0074231A">
        <w:rPr>
          <w:szCs w:val="28"/>
        </w:rPr>
        <w:t>предста</w:t>
      </w:r>
      <w:r w:rsidRPr="0074231A">
        <w:rPr>
          <w:szCs w:val="28"/>
        </w:rPr>
        <w:t>в</w:t>
      </w:r>
      <w:r w:rsidRPr="0074231A">
        <w:rPr>
          <w:szCs w:val="28"/>
        </w:rPr>
        <w:t>ляет собой раскрывающийся список, в нем указан адрес тек</w:t>
      </w:r>
      <w:r w:rsidRPr="0074231A">
        <w:rPr>
          <w:szCs w:val="28"/>
        </w:rPr>
        <w:t>у</w:t>
      </w:r>
      <w:r w:rsidRPr="0074231A">
        <w:rPr>
          <w:szCs w:val="28"/>
        </w:rPr>
        <w:t xml:space="preserve">щей ячейки или ее имя. Если щелкнуть мышкой по этому полю, ввести адрес ячейки и нажать клавишу Enter, то курсор электронной таблицы перейдет в указанную ячейку. Этот прием перехода к нужной ячейке называется </w:t>
      </w:r>
      <w:r w:rsidRPr="0074231A">
        <w:rPr>
          <w:rFonts w:eastAsia="TimesNewRomanPS-ItalicMT"/>
          <w:szCs w:val="28"/>
        </w:rPr>
        <w:t>непосредственной адрес</w:t>
      </w:r>
      <w:r w:rsidRPr="0074231A">
        <w:rPr>
          <w:rFonts w:eastAsia="TimesNewRomanPS-ItalicMT"/>
          <w:szCs w:val="28"/>
        </w:rPr>
        <w:t>а</w:t>
      </w:r>
      <w:r w:rsidRPr="0074231A">
        <w:rPr>
          <w:rFonts w:eastAsia="TimesNewRomanPS-ItalicMT"/>
          <w:szCs w:val="28"/>
        </w:rPr>
        <w:t>цией</w:t>
      </w:r>
      <w:r w:rsidRPr="0074231A">
        <w:rPr>
          <w:szCs w:val="28"/>
        </w:rPr>
        <w:t>.</w:t>
      </w:r>
    </w:p>
    <w:p w:rsidR="004A1FB2" w:rsidRPr="0074231A" w:rsidRDefault="004A1FB2" w:rsidP="001F4846">
      <w:pPr>
        <w:spacing w:after="0" w:line="360" w:lineRule="auto"/>
        <w:ind w:firstLine="510"/>
        <w:jc w:val="both"/>
        <w:rPr>
          <w:szCs w:val="28"/>
        </w:rPr>
      </w:pPr>
      <w:r w:rsidRPr="0074231A">
        <w:rPr>
          <w:szCs w:val="28"/>
        </w:rPr>
        <w:t xml:space="preserve">В </w:t>
      </w:r>
      <w:r w:rsidRPr="0074231A">
        <w:rPr>
          <w:rFonts w:eastAsia="TimesNewRomanPS-ItalicMT"/>
          <w:szCs w:val="28"/>
        </w:rPr>
        <w:t xml:space="preserve">поле управляющих кнопок </w:t>
      </w:r>
      <w:r w:rsidRPr="0074231A">
        <w:rPr>
          <w:szCs w:val="28"/>
        </w:rPr>
        <w:t xml:space="preserve">выводятся три кнопки: </w:t>
      </w:r>
      <w:r w:rsidR="002858BC" w:rsidRPr="000840E7">
        <w:rPr>
          <w:b/>
          <w:szCs w:val="28"/>
        </w:rPr>
        <w:t>×</w:t>
      </w:r>
      <w:r w:rsidRPr="0074231A">
        <w:rPr>
          <w:szCs w:val="28"/>
        </w:rPr>
        <w:t xml:space="preserve"> – </w:t>
      </w:r>
      <w:r w:rsidRPr="00A228C0">
        <w:rPr>
          <w:i/>
          <w:szCs w:val="28"/>
        </w:rPr>
        <w:t>отмена реда</w:t>
      </w:r>
      <w:r w:rsidRPr="00A228C0">
        <w:rPr>
          <w:i/>
          <w:szCs w:val="28"/>
        </w:rPr>
        <w:t>к</w:t>
      </w:r>
      <w:r w:rsidRPr="00A228C0">
        <w:rPr>
          <w:i/>
          <w:szCs w:val="28"/>
        </w:rPr>
        <w:t>тирования строки ввода</w:t>
      </w:r>
      <w:r w:rsidRPr="0074231A">
        <w:rPr>
          <w:szCs w:val="28"/>
        </w:rPr>
        <w:t xml:space="preserve">, </w:t>
      </w:r>
      <w:r w:rsidR="008F23FC" w:rsidRPr="008F23FC">
        <w:rPr>
          <w:color w:val="FF0000"/>
          <w:szCs w:val="28"/>
        </w:rPr>
        <w:t>?</w:t>
      </w:r>
      <w:r w:rsidR="0017235D" w:rsidRPr="000840E7">
        <w:rPr>
          <w:b/>
          <w:szCs w:val="28"/>
        </w:rPr>
        <w:t>ν</w:t>
      </w:r>
      <w:r w:rsidRPr="0074231A">
        <w:rPr>
          <w:szCs w:val="28"/>
        </w:rPr>
        <w:t xml:space="preserve"> – </w:t>
      </w:r>
      <w:r w:rsidRPr="00A228C0">
        <w:rPr>
          <w:i/>
          <w:szCs w:val="28"/>
        </w:rPr>
        <w:t>окончание редактирования</w:t>
      </w:r>
      <w:r w:rsidRPr="0074231A">
        <w:rPr>
          <w:szCs w:val="28"/>
        </w:rPr>
        <w:t xml:space="preserve">, </w:t>
      </w:r>
      <w:r w:rsidRPr="0074231A">
        <w:rPr>
          <w:rFonts w:eastAsia="TimesNewRomanPS-ItalicMT"/>
          <w:b/>
          <w:szCs w:val="28"/>
        </w:rPr>
        <w:t>f</w:t>
      </w:r>
      <w:r w:rsidRPr="002858BC">
        <w:rPr>
          <w:rFonts w:eastAsia="TimesNewRomanPS-ItalicMT"/>
          <w:b/>
          <w:szCs w:val="28"/>
          <w:vertAlign w:val="subscript"/>
        </w:rPr>
        <w:t>x</w:t>
      </w:r>
      <w:r w:rsidRPr="0074231A">
        <w:rPr>
          <w:rFonts w:eastAsia="TimesNewRomanPS-ItalicMT"/>
          <w:szCs w:val="28"/>
        </w:rPr>
        <w:t xml:space="preserve"> </w:t>
      </w:r>
      <w:r w:rsidRPr="0074231A">
        <w:rPr>
          <w:szCs w:val="28"/>
        </w:rPr>
        <w:t xml:space="preserve">– </w:t>
      </w:r>
      <w:r w:rsidRPr="00A228C0">
        <w:rPr>
          <w:i/>
          <w:szCs w:val="28"/>
        </w:rPr>
        <w:t>ввод функ</w:t>
      </w:r>
      <w:r w:rsidRPr="00A228C0">
        <w:rPr>
          <w:i/>
          <w:color w:val="000000"/>
          <w:szCs w:val="28"/>
        </w:rPr>
        <w:t>ц</w:t>
      </w:r>
      <w:r w:rsidRPr="00A228C0">
        <w:rPr>
          <w:i/>
          <w:szCs w:val="28"/>
        </w:rPr>
        <w:t>ий</w:t>
      </w:r>
      <w:r w:rsidRPr="0074231A">
        <w:rPr>
          <w:szCs w:val="28"/>
        </w:rPr>
        <w:t xml:space="preserve">. Названные кнопки появляются при активизации строки ввода. Поле </w:t>
      </w:r>
      <w:r w:rsidRPr="00A228C0">
        <w:rPr>
          <w:rFonts w:eastAsia="TimesNewRomanPS-ItalicMT"/>
          <w:i/>
          <w:szCs w:val="28"/>
        </w:rPr>
        <w:t xml:space="preserve">Ввод данных </w:t>
      </w:r>
      <w:r w:rsidRPr="0074231A">
        <w:rPr>
          <w:szCs w:val="28"/>
        </w:rPr>
        <w:t>предназначено для отображения вводимой информации или содерж</w:t>
      </w:r>
      <w:r w:rsidRPr="0074231A">
        <w:rPr>
          <w:szCs w:val="28"/>
        </w:rPr>
        <w:t>а</w:t>
      </w:r>
      <w:r w:rsidRPr="0074231A">
        <w:rPr>
          <w:szCs w:val="28"/>
        </w:rPr>
        <w:t>ния выделенной ячейки. Для активизации строки ввода необходимо щел</w:t>
      </w:r>
      <w:r w:rsidRPr="0074231A">
        <w:rPr>
          <w:szCs w:val="28"/>
        </w:rPr>
        <w:t>к</w:t>
      </w:r>
      <w:r w:rsidRPr="0074231A">
        <w:rPr>
          <w:szCs w:val="28"/>
        </w:rPr>
        <w:t>нуть по ней мышью.</w:t>
      </w:r>
    </w:p>
    <w:p w:rsidR="004A1FB2" w:rsidRPr="0074231A" w:rsidRDefault="004A1FB2" w:rsidP="001F4846">
      <w:pPr>
        <w:spacing w:after="0" w:line="360" w:lineRule="auto"/>
        <w:ind w:firstLine="510"/>
        <w:jc w:val="both"/>
        <w:rPr>
          <w:szCs w:val="28"/>
        </w:rPr>
      </w:pPr>
      <w:r w:rsidRPr="0074231A">
        <w:rPr>
          <w:b/>
          <w:i/>
          <w:szCs w:val="28"/>
        </w:rPr>
        <w:t>Строка состояния</w:t>
      </w:r>
      <w:r w:rsidRPr="0074231A">
        <w:rPr>
          <w:szCs w:val="28"/>
        </w:rPr>
        <w:t xml:space="preserve"> расположена в нижней части рабочего окна. В левой части строки состояния выводится информация о текущем состоянии эле</w:t>
      </w:r>
      <w:r w:rsidRPr="0074231A">
        <w:rPr>
          <w:szCs w:val="28"/>
        </w:rPr>
        <w:t>к</w:t>
      </w:r>
      <w:r w:rsidRPr="0074231A">
        <w:rPr>
          <w:szCs w:val="28"/>
        </w:rPr>
        <w:t>тронной таблицы. В правой части расположены кнопки управления режим</w:t>
      </w:r>
      <w:r w:rsidRPr="0074231A">
        <w:rPr>
          <w:szCs w:val="28"/>
        </w:rPr>
        <w:t>а</w:t>
      </w:r>
      <w:r w:rsidRPr="0074231A">
        <w:rPr>
          <w:szCs w:val="28"/>
        </w:rPr>
        <w:t>ми просмотра таблицы: обычный, разметка страницы и страничный, а также элементы управления масштабом представления информации. Строка с</w:t>
      </w:r>
      <w:r w:rsidRPr="0074231A">
        <w:rPr>
          <w:szCs w:val="28"/>
        </w:rPr>
        <w:t>о</w:t>
      </w:r>
      <w:r w:rsidRPr="0074231A">
        <w:rPr>
          <w:szCs w:val="28"/>
        </w:rPr>
        <w:t xml:space="preserve">стояния имеет </w:t>
      </w:r>
      <w:r w:rsidRPr="0074231A">
        <w:rPr>
          <w:rFonts w:eastAsia="TimesNewRomanPS-ItalicMT"/>
          <w:szCs w:val="28"/>
        </w:rPr>
        <w:t>контекстное меню</w:t>
      </w:r>
      <w:r w:rsidRPr="0074231A">
        <w:rPr>
          <w:szCs w:val="28"/>
        </w:rPr>
        <w:t>, которое позволяет управлять представл</w:t>
      </w:r>
      <w:r w:rsidRPr="0074231A">
        <w:rPr>
          <w:szCs w:val="28"/>
        </w:rPr>
        <w:t>е</w:t>
      </w:r>
      <w:r w:rsidRPr="0074231A">
        <w:rPr>
          <w:szCs w:val="28"/>
        </w:rPr>
        <w:t xml:space="preserve">нием </w:t>
      </w:r>
      <w:r w:rsidRPr="0074231A">
        <w:rPr>
          <w:szCs w:val="28"/>
        </w:rPr>
        <w:lastRenderedPageBreak/>
        <w:t xml:space="preserve">информации в строке состояния. Над строкой состояния размещены кнопки навигации, ярлычки листов, специальная кнопка </w:t>
      </w:r>
      <w:r w:rsidRPr="0074231A">
        <w:rPr>
          <w:b/>
          <w:i/>
          <w:szCs w:val="28"/>
        </w:rPr>
        <w:t>Вставить лист</w:t>
      </w:r>
      <w:r w:rsidRPr="0074231A">
        <w:rPr>
          <w:szCs w:val="28"/>
        </w:rPr>
        <w:t xml:space="preserve"> и горизо</w:t>
      </w:r>
      <w:r w:rsidRPr="0074231A">
        <w:rPr>
          <w:szCs w:val="28"/>
        </w:rPr>
        <w:t>н</w:t>
      </w:r>
      <w:r w:rsidRPr="0074231A">
        <w:rPr>
          <w:szCs w:val="28"/>
        </w:rPr>
        <w:t xml:space="preserve">тальная линейка прокрутки. </w:t>
      </w:r>
    </w:p>
    <w:p w:rsidR="004A1FB2" w:rsidRPr="00BB0502" w:rsidRDefault="004A1FB2" w:rsidP="001F4846">
      <w:pPr>
        <w:spacing w:after="0" w:line="360" w:lineRule="auto"/>
        <w:ind w:firstLine="510"/>
        <w:jc w:val="both"/>
        <w:rPr>
          <w:b/>
          <w:i/>
          <w:szCs w:val="28"/>
        </w:rPr>
      </w:pPr>
      <w:r w:rsidRPr="00BB0502">
        <w:rPr>
          <w:b/>
          <w:i/>
          <w:szCs w:val="28"/>
        </w:rPr>
        <w:t>Рабочая книга, рабочий лист</w:t>
      </w:r>
    </w:p>
    <w:p w:rsidR="004A1FB2" w:rsidRPr="0074231A" w:rsidRDefault="004A1FB2" w:rsidP="001F4846">
      <w:pPr>
        <w:spacing w:after="0" w:line="360" w:lineRule="auto"/>
        <w:ind w:firstLine="510"/>
        <w:jc w:val="both"/>
        <w:rPr>
          <w:szCs w:val="28"/>
        </w:rPr>
      </w:pPr>
      <w:r w:rsidRPr="0074231A">
        <w:rPr>
          <w:szCs w:val="28"/>
        </w:rPr>
        <w:t xml:space="preserve">Информация в электронной таблице сохраняется в виде </w:t>
      </w:r>
      <w:r w:rsidRPr="0074231A">
        <w:rPr>
          <w:rFonts w:eastAsia="TimesNewRomanPS-ItalicMT"/>
          <w:szCs w:val="28"/>
        </w:rPr>
        <w:t>рабочих книг</w:t>
      </w:r>
      <w:r w:rsidRPr="0074231A">
        <w:rPr>
          <w:szCs w:val="28"/>
        </w:rPr>
        <w:t>. Имя книги выводится в строке заголовка. Рабочая книга состоит из листов различного типа. Максимально возможное число листов в рабочей книге – 256. Рабочий лист состоит из пронумерованных строк и столбцов. Столбцы рабочих листов озаглавлены латинскими буквами от A до Z и их комбин</w:t>
      </w:r>
      <w:r w:rsidRPr="0074231A">
        <w:rPr>
          <w:szCs w:val="28"/>
        </w:rPr>
        <w:t>а</w:t>
      </w:r>
      <w:r w:rsidRPr="0074231A">
        <w:rPr>
          <w:szCs w:val="28"/>
        </w:rPr>
        <w:t>циями по два и три символа, например, АА, АВ, IU, …,XFD. Строки прон</w:t>
      </w:r>
      <w:r w:rsidRPr="0074231A">
        <w:rPr>
          <w:szCs w:val="28"/>
        </w:rPr>
        <w:t>у</w:t>
      </w:r>
      <w:r w:rsidRPr="0074231A">
        <w:rPr>
          <w:szCs w:val="28"/>
        </w:rPr>
        <w:t xml:space="preserve">мерованы цифрами. </w:t>
      </w:r>
    </w:p>
    <w:p w:rsidR="004A1FB2" w:rsidRPr="0074231A" w:rsidRDefault="004A1FB2" w:rsidP="001F4846">
      <w:pPr>
        <w:spacing w:after="0" w:line="360" w:lineRule="auto"/>
        <w:ind w:firstLine="510"/>
        <w:jc w:val="both"/>
        <w:rPr>
          <w:szCs w:val="28"/>
        </w:rPr>
      </w:pPr>
      <w:r w:rsidRPr="0074231A">
        <w:rPr>
          <w:szCs w:val="28"/>
        </w:rPr>
        <w:t>Рабочий лист содержит 16 385 столбца и 1 058 576 строк. На пересеч</w:t>
      </w:r>
      <w:r w:rsidRPr="0074231A">
        <w:rPr>
          <w:szCs w:val="28"/>
        </w:rPr>
        <w:t>е</w:t>
      </w:r>
      <w:r w:rsidRPr="0074231A">
        <w:rPr>
          <w:szCs w:val="28"/>
        </w:rPr>
        <w:t xml:space="preserve">нии строк и столбцов образованы ячейки. В одной из ячеек расположен </w:t>
      </w:r>
      <w:r w:rsidRPr="0074231A">
        <w:rPr>
          <w:rFonts w:eastAsia="TimesNewRomanPS-ItalicMT"/>
          <w:szCs w:val="28"/>
        </w:rPr>
        <w:t>ко</w:t>
      </w:r>
      <w:r w:rsidRPr="0074231A">
        <w:rPr>
          <w:rFonts w:eastAsia="TimesNewRomanPS-ItalicMT"/>
          <w:szCs w:val="28"/>
        </w:rPr>
        <w:t>н</w:t>
      </w:r>
      <w:r w:rsidRPr="0074231A">
        <w:rPr>
          <w:rFonts w:eastAsia="TimesNewRomanPS-ItalicMT"/>
          <w:szCs w:val="28"/>
        </w:rPr>
        <w:t xml:space="preserve">тур выделения </w:t>
      </w:r>
      <w:r w:rsidRPr="0074231A">
        <w:rPr>
          <w:szCs w:val="28"/>
        </w:rPr>
        <w:t>– курсор электронной таблицы. Рабочий лист имеет номер, который указан на ярлыке. Если щелкнуть правой кнопкой мыши по ярл</w:t>
      </w:r>
      <w:r w:rsidRPr="0074231A">
        <w:rPr>
          <w:szCs w:val="28"/>
        </w:rPr>
        <w:t>ы</w:t>
      </w:r>
      <w:r w:rsidRPr="0074231A">
        <w:rPr>
          <w:szCs w:val="28"/>
        </w:rPr>
        <w:t>ку, то откроется контекстное меню с перечнем команд для управления рабочим листом. Рабочие листы можно добавлять, удалять, копировать, переименов</w:t>
      </w:r>
      <w:r w:rsidRPr="0074231A">
        <w:rPr>
          <w:szCs w:val="28"/>
        </w:rPr>
        <w:t>ы</w:t>
      </w:r>
      <w:r w:rsidRPr="0074231A">
        <w:rPr>
          <w:szCs w:val="28"/>
        </w:rPr>
        <w:t>вать, перемещать, группировать, разгруппир</w:t>
      </w:r>
      <w:r w:rsidRPr="0074231A">
        <w:rPr>
          <w:szCs w:val="28"/>
        </w:rPr>
        <w:t>о</w:t>
      </w:r>
      <w:r w:rsidRPr="0074231A">
        <w:rPr>
          <w:szCs w:val="28"/>
        </w:rPr>
        <w:t>вывать.</w:t>
      </w:r>
    </w:p>
    <w:p w:rsidR="004A1FB2" w:rsidRPr="00BB0502" w:rsidRDefault="004A1FB2" w:rsidP="001F4846">
      <w:pPr>
        <w:spacing w:after="0" w:line="360" w:lineRule="auto"/>
        <w:ind w:firstLine="510"/>
        <w:jc w:val="both"/>
        <w:rPr>
          <w:b/>
          <w:szCs w:val="28"/>
        </w:rPr>
      </w:pPr>
      <w:r w:rsidRPr="00BB0502">
        <w:rPr>
          <w:b/>
          <w:szCs w:val="28"/>
        </w:rPr>
        <w:t>Ячейка и ее свойства</w:t>
      </w:r>
    </w:p>
    <w:p w:rsidR="004A1FB2" w:rsidRPr="0074231A" w:rsidRDefault="004A1FB2" w:rsidP="001F4846">
      <w:pPr>
        <w:spacing w:after="0" w:line="360" w:lineRule="auto"/>
        <w:ind w:firstLine="510"/>
        <w:jc w:val="both"/>
        <w:rPr>
          <w:bCs/>
          <w:iCs/>
          <w:color w:val="000000"/>
          <w:szCs w:val="28"/>
        </w:rPr>
      </w:pPr>
      <w:r w:rsidRPr="0074231A">
        <w:rPr>
          <w:bCs/>
          <w:iCs/>
          <w:color w:val="000000"/>
          <w:szCs w:val="28"/>
        </w:rPr>
        <w:t xml:space="preserve">Ячейка является основным элементом таблицы. </w:t>
      </w:r>
      <w:r w:rsidRPr="0074231A">
        <w:rPr>
          <w:szCs w:val="28"/>
        </w:rPr>
        <w:t>В качестве содержания ячейки выступают числовые и текстовые константы, а также вы</w:t>
      </w:r>
      <w:r w:rsidRPr="0074231A">
        <w:rPr>
          <w:szCs w:val="28"/>
        </w:rPr>
        <w:softHyphen/>
        <w:t>ражения (формулы).</w:t>
      </w:r>
    </w:p>
    <w:p w:rsidR="004A1FB2" w:rsidRPr="0074231A" w:rsidRDefault="004A1FB2" w:rsidP="001F4846">
      <w:pPr>
        <w:spacing w:after="0" w:line="360" w:lineRule="auto"/>
        <w:ind w:firstLine="510"/>
        <w:jc w:val="both"/>
        <w:rPr>
          <w:szCs w:val="28"/>
        </w:rPr>
      </w:pPr>
      <w:r w:rsidRPr="00A228C0">
        <w:rPr>
          <w:b/>
          <w:i/>
          <w:szCs w:val="28"/>
        </w:rPr>
        <w:t>Ячейка</w:t>
      </w:r>
      <w:r w:rsidRPr="00A228C0">
        <w:rPr>
          <w:b/>
          <w:szCs w:val="28"/>
        </w:rPr>
        <w:t xml:space="preserve"> </w:t>
      </w:r>
      <w:r w:rsidRPr="0074231A">
        <w:rPr>
          <w:szCs w:val="28"/>
        </w:rPr>
        <w:t>– область, образованная пересечением строки и столбца. Она обозначается номером столбца и строки, на пересечении которых нах</w:t>
      </w:r>
      <w:r w:rsidRPr="0074231A">
        <w:rPr>
          <w:szCs w:val="28"/>
        </w:rPr>
        <w:t>о</w:t>
      </w:r>
      <w:r w:rsidRPr="0074231A">
        <w:rPr>
          <w:szCs w:val="28"/>
        </w:rPr>
        <w:t>дится. Например, С1, AV9999.</w:t>
      </w:r>
    </w:p>
    <w:p w:rsidR="004A1FB2" w:rsidRPr="0074231A" w:rsidRDefault="004A1FB2" w:rsidP="001F4846">
      <w:pPr>
        <w:spacing w:after="0" w:line="360" w:lineRule="auto"/>
        <w:ind w:firstLine="510"/>
        <w:jc w:val="both"/>
        <w:rPr>
          <w:szCs w:val="28"/>
        </w:rPr>
      </w:pPr>
      <w:r w:rsidRPr="0074231A">
        <w:rPr>
          <w:b/>
          <w:i/>
          <w:szCs w:val="28"/>
        </w:rPr>
        <w:lastRenderedPageBreak/>
        <w:t>Диапазон</w:t>
      </w:r>
      <w:r w:rsidRPr="0074231A">
        <w:rPr>
          <w:szCs w:val="28"/>
        </w:rPr>
        <w:t xml:space="preserve"> (группа) – непрерывная область ячеек, обозначенная н</w:t>
      </w:r>
      <w:r w:rsidRPr="0074231A">
        <w:rPr>
          <w:szCs w:val="28"/>
        </w:rPr>
        <w:t>о</w:t>
      </w:r>
      <w:r w:rsidRPr="0074231A">
        <w:rPr>
          <w:szCs w:val="28"/>
        </w:rPr>
        <w:t>мерами начальной и конечной ячеек, разделенными двоеточием или точкой, напр</w:t>
      </w:r>
      <w:r w:rsidRPr="0074231A">
        <w:rPr>
          <w:szCs w:val="28"/>
        </w:rPr>
        <w:t>и</w:t>
      </w:r>
      <w:r w:rsidRPr="0074231A">
        <w:rPr>
          <w:szCs w:val="28"/>
        </w:rPr>
        <w:t>мер, А1:С10, D8.H12. Ячейке или диапазону может быть присвоено уникал</w:t>
      </w:r>
      <w:r w:rsidRPr="0074231A">
        <w:rPr>
          <w:szCs w:val="28"/>
        </w:rPr>
        <w:t>ь</w:t>
      </w:r>
      <w:r w:rsidRPr="0074231A">
        <w:rPr>
          <w:szCs w:val="28"/>
        </w:rPr>
        <w:t>ное имя. Ячейка характеризуется следующими параметрами: адрес, содерж</w:t>
      </w:r>
      <w:r w:rsidRPr="0074231A">
        <w:rPr>
          <w:szCs w:val="28"/>
        </w:rPr>
        <w:t>а</w:t>
      </w:r>
      <w:r w:rsidRPr="0074231A">
        <w:rPr>
          <w:szCs w:val="28"/>
        </w:rPr>
        <w:t>ние, значение, формат, статус.</w:t>
      </w:r>
    </w:p>
    <w:p w:rsidR="004A1FB2" w:rsidRPr="00A60881" w:rsidRDefault="004A1FB2" w:rsidP="001F4846">
      <w:pPr>
        <w:spacing w:after="0" w:line="360" w:lineRule="auto"/>
        <w:ind w:firstLine="510"/>
        <w:jc w:val="both"/>
        <w:rPr>
          <w:b/>
          <w:i/>
          <w:szCs w:val="28"/>
        </w:rPr>
      </w:pPr>
      <w:r w:rsidRPr="00A60881">
        <w:rPr>
          <w:b/>
          <w:i/>
          <w:szCs w:val="28"/>
        </w:rPr>
        <w:t>Адрес ячейки</w:t>
      </w:r>
    </w:p>
    <w:p w:rsidR="004A1FB2" w:rsidRPr="0074231A" w:rsidRDefault="004A1FB2" w:rsidP="001F4846">
      <w:pPr>
        <w:spacing w:after="0" w:line="360" w:lineRule="auto"/>
        <w:ind w:firstLine="510"/>
        <w:jc w:val="both"/>
        <w:rPr>
          <w:szCs w:val="28"/>
        </w:rPr>
      </w:pPr>
      <w:r w:rsidRPr="0074231A">
        <w:rPr>
          <w:szCs w:val="28"/>
        </w:rPr>
        <w:t>Адрес ячейки может быть абсолютным, относительным и смеша</w:t>
      </w:r>
      <w:r w:rsidRPr="0074231A">
        <w:rPr>
          <w:szCs w:val="28"/>
        </w:rPr>
        <w:t>н</w:t>
      </w:r>
      <w:r w:rsidRPr="0074231A">
        <w:rPr>
          <w:szCs w:val="28"/>
        </w:rPr>
        <w:t>ным.</w:t>
      </w:r>
    </w:p>
    <w:p w:rsidR="004A1FB2" w:rsidRPr="0074231A" w:rsidRDefault="004A1FB2" w:rsidP="001F4846">
      <w:pPr>
        <w:spacing w:after="0" w:line="360" w:lineRule="auto"/>
        <w:ind w:firstLine="510"/>
        <w:jc w:val="both"/>
        <w:rPr>
          <w:szCs w:val="28"/>
        </w:rPr>
      </w:pPr>
      <w:r w:rsidRPr="0074231A">
        <w:rPr>
          <w:rFonts w:eastAsia="TimesNewRomanPS-ItalicMT"/>
          <w:i/>
          <w:szCs w:val="28"/>
        </w:rPr>
        <w:t>Относительный адрес</w:t>
      </w:r>
      <w:r w:rsidRPr="0074231A">
        <w:rPr>
          <w:szCs w:val="28"/>
        </w:rPr>
        <w:t>: А1, Е7. Относительный адрес в операциях коп</w:t>
      </w:r>
      <w:r w:rsidRPr="0074231A">
        <w:rPr>
          <w:szCs w:val="28"/>
        </w:rPr>
        <w:t>и</w:t>
      </w:r>
      <w:r w:rsidRPr="0074231A">
        <w:rPr>
          <w:szCs w:val="28"/>
        </w:rPr>
        <w:t>рования автоматически настраивается.</w:t>
      </w:r>
    </w:p>
    <w:p w:rsidR="004A1FB2" w:rsidRPr="0074231A" w:rsidRDefault="004A1FB2" w:rsidP="001F4846">
      <w:pPr>
        <w:spacing w:after="0" w:line="360" w:lineRule="auto"/>
        <w:ind w:firstLine="510"/>
        <w:jc w:val="both"/>
        <w:rPr>
          <w:szCs w:val="28"/>
        </w:rPr>
      </w:pPr>
      <w:r w:rsidRPr="0074231A">
        <w:rPr>
          <w:rFonts w:eastAsia="TimesNewRomanPS-ItalicMT"/>
          <w:i/>
          <w:szCs w:val="28"/>
        </w:rPr>
        <w:t>Абсолютный адрес</w:t>
      </w:r>
      <w:r w:rsidRPr="0074231A">
        <w:rPr>
          <w:szCs w:val="28"/>
        </w:rPr>
        <w:t>: $A$1, $E$7. Абсолютный адрес ячейки не мен</w:t>
      </w:r>
      <w:r w:rsidRPr="0074231A">
        <w:rPr>
          <w:szCs w:val="28"/>
        </w:rPr>
        <w:t>я</w:t>
      </w:r>
      <w:r w:rsidRPr="0074231A">
        <w:rPr>
          <w:szCs w:val="28"/>
        </w:rPr>
        <w:t>ется в операциях копирования, вставки или удаления ячеек, строк и столбцов.</w:t>
      </w:r>
    </w:p>
    <w:p w:rsidR="004A1FB2" w:rsidRPr="0074231A" w:rsidRDefault="004A1FB2" w:rsidP="001F4846">
      <w:pPr>
        <w:spacing w:after="0" w:line="360" w:lineRule="auto"/>
        <w:ind w:firstLine="510"/>
        <w:jc w:val="both"/>
        <w:rPr>
          <w:szCs w:val="28"/>
        </w:rPr>
      </w:pPr>
      <w:r w:rsidRPr="0074231A">
        <w:rPr>
          <w:rFonts w:eastAsia="TimesNewRomanPS-ItalicMT"/>
          <w:i/>
          <w:szCs w:val="28"/>
        </w:rPr>
        <w:t>Смешанный адрес</w:t>
      </w:r>
      <w:r w:rsidRPr="0074231A">
        <w:rPr>
          <w:szCs w:val="28"/>
        </w:rPr>
        <w:t>: $A1, A$1. Если ячейке присвоен смешанный а</w:t>
      </w:r>
      <w:r w:rsidRPr="0074231A">
        <w:rPr>
          <w:szCs w:val="28"/>
        </w:rPr>
        <w:t>д</w:t>
      </w:r>
      <w:r w:rsidRPr="0074231A">
        <w:rPr>
          <w:szCs w:val="28"/>
        </w:rPr>
        <w:t>рес, то при копировании будет меняться только тот параметр, перед которым не стоит знак $. Например: $D6 – при копировании ячейки будет меняться тол</w:t>
      </w:r>
      <w:r w:rsidRPr="0074231A">
        <w:rPr>
          <w:szCs w:val="28"/>
        </w:rPr>
        <w:t>ь</w:t>
      </w:r>
      <w:r w:rsidRPr="0074231A">
        <w:rPr>
          <w:szCs w:val="28"/>
        </w:rPr>
        <w:t>ко номер строки; D$6 – при копировании будет меняться только адрес стол</w:t>
      </w:r>
      <w:r w:rsidRPr="0074231A">
        <w:rPr>
          <w:szCs w:val="28"/>
        </w:rPr>
        <w:t>б</w:t>
      </w:r>
      <w:r w:rsidRPr="0074231A">
        <w:rPr>
          <w:szCs w:val="28"/>
        </w:rPr>
        <w:t xml:space="preserve">ца. </w:t>
      </w:r>
    </w:p>
    <w:p w:rsidR="004A1FB2" w:rsidRPr="00231755" w:rsidRDefault="004A1FB2" w:rsidP="001F4846">
      <w:pPr>
        <w:spacing w:after="0" w:line="360" w:lineRule="auto"/>
        <w:ind w:firstLine="510"/>
        <w:jc w:val="both"/>
        <w:rPr>
          <w:b/>
          <w:szCs w:val="28"/>
        </w:rPr>
      </w:pPr>
      <w:r w:rsidRPr="00231755">
        <w:rPr>
          <w:b/>
          <w:szCs w:val="28"/>
        </w:rPr>
        <w:t>Присвоение имени ячейке</w:t>
      </w:r>
    </w:p>
    <w:p w:rsidR="004A1FB2" w:rsidRPr="0074231A" w:rsidRDefault="004A1FB2" w:rsidP="001F4846">
      <w:pPr>
        <w:spacing w:after="0" w:line="360" w:lineRule="auto"/>
        <w:ind w:firstLine="510"/>
        <w:jc w:val="both"/>
        <w:rPr>
          <w:szCs w:val="28"/>
        </w:rPr>
      </w:pPr>
      <w:r w:rsidRPr="0074231A">
        <w:rPr>
          <w:szCs w:val="28"/>
        </w:rPr>
        <w:t xml:space="preserve">Ячейке или диапазону ячеек может быть присвоено имя. В Microsoft Excel 2010 для работы с именами создана отдельная группа – </w:t>
      </w:r>
      <w:r w:rsidRPr="0074231A">
        <w:rPr>
          <w:b/>
          <w:i/>
          <w:szCs w:val="28"/>
        </w:rPr>
        <w:t>Опред</w:t>
      </w:r>
      <w:r w:rsidRPr="0074231A">
        <w:rPr>
          <w:b/>
          <w:i/>
          <w:szCs w:val="28"/>
        </w:rPr>
        <w:t>е</w:t>
      </w:r>
      <w:r w:rsidRPr="0074231A">
        <w:rPr>
          <w:b/>
          <w:i/>
          <w:szCs w:val="28"/>
        </w:rPr>
        <w:t>ленные имена</w:t>
      </w:r>
      <w:r w:rsidRPr="0074231A">
        <w:rPr>
          <w:szCs w:val="28"/>
        </w:rPr>
        <w:t xml:space="preserve"> на вкладке </w:t>
      </w:r>
      <w:r w:rsidRPr="0074231A">
        <w:rPr>
          <w:b/>
          <w:i/>
          <w:szCs w:val="28"/>
        </w:rPr>
        <w:t>Формулы</w:t>
      </w:r>
      <w:r w:rsidRPr="0074231A">
        <w:rPr>
          <w:szCs w:val="28"/>
        </w:rPr>
        <w:t xml:space="preserve">. Присвоение имени осуществляется командой </w:t>
      </w:r>
      <w:r w:rsidRPr="0074231A">
        <w:rPr>
          <w:b/>
          <w:i/>
          <w:szCs w:val="28"/>
        </w:rPr>
        <w:t>Присвоить имя</w:t>
      </w:r>
      <w:r w:rsidRPr="0074231A">
        <w:rPr>
          <w:szCs w:val="28"/>
        </w:rPr>
        <w:t>.</w:t>
      </w:r>
    </w:p>
    <w:p w:rsidR="004A1FB2" w:rsidRPr="0074231A" w:rsidRDefault="004A1FB2" w:rsidP="001F4846">
      <w:pPr>
        <w:spacing w:after="0" w:line="360" w:lineRule="auto"/>
        <w:ind w:firstLine="510"/>
        <w:jc w:val="both"/>
        <w:rPr>
          <w:szCs w:val="28"/>
        </w:rPr>
      </w:pPr>
      <w:r w:rsidRPr="0074231A">
        <w:rPr>
          <w:szCs w:val="28"/>
        </w:rPr>
        <w:t>Для присвоения имени ячейке или диапазону ячеек необходимо:</w:t>
      </w:r>
    </w:p>
    <w:p w:rsidR="004A1FB2" w:rsidRPr="0074231A" w:rsidRDefault="004A1FB2" w:rsidP="001F4846">
      <w:pPr>
        <w:spacing w:after="0" w:line="360" w:lineRule="auto"/>
        <w:ind w:firstLine="510"/>
        <w:jc w:val="both"/>
        <w:rPr>
          <w:szCs w:val="28"/>
        </w:rPr>
      </w:pPr>
      <w:r w:rsidRPr="0074231A">
        <w:rPr>
          <w:szCs w:val="28"/>
        </w:rPr>
        <w:t>1. Выделить ячейку (диапазон ячеек).</w:t>
      </w:r>
    </w:p>
    <w:p w:rsidR="004A1FB2" w:rsidRPr="0074231A" w:rsidRDefault="004A1FB2" w:rsidP="001F4846">
      <w:pPr>
        <w:spacing w:after="0" w:line="360" w:lineRule="auto"/>
        <w:ind w:firstLine="510"/>
        <w:jc w:val="both"/>
        <w:rPr>
          <w:szCs w:val="28"/>
        </w:rPr>
      </w:pPr>
      <w:r w:rsidRPr="0074231A">
        <w:rPr>
          <w:szCs w:val="28"/>
        </w:rPr>
        <w:t xml:space="preserve">2. Ввести команду </w:t>
      </w:r>
      <w:r w:rsidRPr="00231755">
        <w:rPr>
          <w:b/>
          <w:i/>
          <w:szCs w:val="28"/>
        </w:rPr>
        <w:t>Формула</w:t>
      </w:r>
      <w:r w:rsidRPr="0074231A">
        <w:rPr>
          <w:szCs w:val="28"/>
        </w:rPr>
        <w:t xml:space="preserve">, </w:t>
      </w:r>
      <w:r w:rsidRPr="00231755">
        <w:rPr>
          <w:b/>
          <w:i/>
          <w:szCs w:val="28"/>
        </w:rPr>
        <w:t>Присвоить имя</w:t>
      </w:r>
      <w:r w:rsidRPr="0074231A">
        <w:rPr>
          <w:szCs w:val="28"/>
        </w:rPr>
        <w:t>.</w:t>
      </w:r>
    </w:p>
    <w:p w:rsidR="004A1FB2" w:rsidRPr="0074231A" w:rsidRDefault="004A1FB2" w:rsidP="001F4846">
      <w:pPr>
        <w:spacing w:after="0" w:line="360" w:lineRule="auto"/>
        <w:ind w:firstLine="510"/>
        <w:jc w:val="both"/>
        <w:rPr>
          <w:szCs w:val="28"/>
        </w:rPr>
      </w:pPr>
      <w:r w:rsidRPr="0074231A">
        <w:rPr>
          <w:szCs w:val="28"/>
        </w:rPr>
        <w:t xml:space="preserve">3. Выбрать область действия имен из списка Область: книга или лист. Ввести в строке ввода </w:t>
      </w:r>
      <w:r w:rsidRPr="0074231A">
        <w:rPr>
          <w:rFonts w:eastAsia="TimesNewRomanPS-ItalicMT"/>
          <w:szCs w:val="28"/>
        </w:rPr>
        <w:t xml:space="preserve">Имя </w:t>
      </w:r>
      <w:r w:rsidRPr="0074231A">
        <w:rPr>
          <w:szCs w:val="28"/>
        </w:rPr>
        <w:t xml:space="preserve">диалогового окна </w:t>
      </w:r>
      <w:r w:rsidRPr="0074231A">
        <w:rPr>
          <w:rFonts w:eastAsia="TimesNewRomanPS-ItalicMT"/>
          <w:szCs w:val="28"/>
        </w:rPr>
        <w:t xml:space="preserve">Создание имени </w:t>
      </w:r>
      <w:r w:rsidRPr="0074231A">
        <w:rPr>
          <w:szCs w:val="28"/>
        </w:rPr>
        <w:t xml:space="preserve">имя ячейки и </w:t>
      </w:r>
      <w:r w:rsidRPr="0074231A">
        <w:rPr>
          <w:szCs w:val="28"/>
        </w:rPr>
        <w:lastRenderedPageBreak/>
        <w:t xml:space="preserve">щелкнуть по кнопке </w:t>
      </w:r>
      <w:r w:rsidRPr="0074231A">
        <w:rPr>
          <w:b/>
          <w:szCs w:val="28"/>
        </w:rPr>
        <w:t>ОК</w:t>
      </w:r>
      <w:r w:rsidRPr="0074231A">
        <w:rPr>
          <w:szCs w:val="28"/>
        </w:rPr>
        <w:t xml:space="preserve">. Область, которой присваивается имя, отображается в строке </w:t>
      </w:r>
      <w:r w:rsidRPr="0074231A">
        <w:rPr>
          <w:rFonts w:eastAsia="TimesNewRomanPS-ItalicMT"/>
          <w:i/>
          <w:szCs w:val="28"/>
        </w:rPr>
        <w:t>Диапазон</w:t>
      </w:r>
      <w:r w:rsidRPr="0074231A">
        <w:rPr>
          <w:szCs w:val="28"/>
        </w:rPr>
        <w:t>.</w:t>
      </w:r>
    </w:p>
    <w:p w:rsidR="004A1FB2" w:rsidRPr="00231755" w:rsidRDefault="004A1FB2" w:rsidP="001F4846">
      <w:pPr>
        <w:spacing w:after="0" w:line="360" w:lineRule="auto"/>
        <w:ind w:firstLine="510"/>
        <w:jc w:val="both"/>
        <w:rPr>
          <w:b/>
          <w:szCs w:val="28"/>
        </w:rPr>
      </w:pPr>
      <w:r w:rsidRPr="00231755">
        <w:rPr>
          <w:b/>
          <w:szCs w:val="28"/>
        </w:rPr>
        <w:t>Содержание ячейки</w:t>
      </w:r>
    </w:p>
    <w:p w:rsidR="004A1FB2" w:rsidRPr="0074231A" w:rsidRDefault="004A1FB2" w:rsidP="001F4846">
      <w:pPr>
        <w:spacing w:after="0" w:line="360" w:lineRule="auto"/>
        <w:ind w:firstLine="510"/>
        <w:jc w:val="both"/>
        <w:rPr>
          <w:szCs w:val="28"/>
        </w:rPr>
      </w:pPr>
      <w:r w:rsidRPr="0074231A">
        <w:rPr>
          <w:szCs w:val="28"/>
        </w:rPr>
        <w:t>Содержание ячейки – это то, что вводится в нее через строку ввода. П</w:t>
      </w:r>
      <w:r w:rsidRPr="0074231A">
        <w:rPr>
          <w:szCs w:val="28"/>
        </w:rPr>
        <w:t>о</w:t>
      </w:r>
      <w:r w:rsidRPr="0074231A">
        <w:rPr>
          <w:szCs w:val="28"/>
        </w:rPr>
        <w:t>этому ячейка может либо быть пустой, либо содержать данные: текст, те</w:t>
      </w:r>
      <w:r w:rsidRPr="0074231A">
        <w:rPr>
          <w:szCs w:val="28"/>
        </w:rPr>
        <w:t>к</w:t>
      </w:r>
      <w:r w:rsidRPr="0074231A">
        <w:rPr>
          <w:szCs w:val="28"/>
        </w:rPr>
        <w:t>стовую константу, формулу, дату, время.</w:t>
      </w:r>
    </w:p>
    <w:p w:rsidR="004A1FB2" w:rsidRPr="00231755" w:rsidRDefault="004A1FB2" w:rsidP="001F4846">
      <w:pPr>
        <w:spacing w:after="0" w:line="360" w:lineRule="auto"/>
        <w:ind w:firstLine="510"/>
        <w:jc w:val="both"/>
        <w:rPr>
          <w:b/>
          <w:szCs w:val="28"/>
        </w:rPr>
      </w:pPr>
      <w:r w:rsidRPr="00231755">
        <w:rPr>
          <w:b/>
          <w:szCs w:val="28"/>
        </w:rPr>
        <w:t>Значение ячейки</w:t>
      </w:r>
    </w:p>
    <w:p w:rsidR="004A1FB2" w:rsidRPr="0074231A" w:rsidRDefault="004A1FB2" w:rsidP="001F4846">
      <w:pPr>
        <w:spacing w:after="0" w:line="360" w:lineRule="auto"/>
        <w:ind w:firstLine="510"/>
        <w:jc w:val="both"/>
        <w:rPr>
          <w:szCs w:val="28"/>
        </w:rPr>
      </w:pPr>
      <w:r w:rsidRPr="0074231A">
        <w:rPr>
          <w:szCs w:val="28"/>
        </w:rPr>
        <w:t>Значением ячейки могут быть число, текстовая константа, дата, время, сообщения об ошибках. Значением пустой ячейки и ячейки, содержащей текст, является ноль.</w:t>
      </w:r>
    </w:p>
    <w:p w:rsidR="004A1FB2" w:rsidRPr="0074231A" w:rsidRDefault="004A1FB2" w:rsidP="001F4846">
      <w:pPr>
        <w:spacing w:after="0" w:line="360" w:lineRule="auto"/>
        <w:ind w:firstLine="510"/>
        <w:jc w:val="both"/>
        <w:rPr>
          <w:szCs w:val="28"/>
        </w:rPr>
      </w:pPr>
      <w:r w:rsidRPr="0074231A">
        <w:rPr>
          <w:b/>
          <w:szCs w:val="28"/>
        </w:rPr>
        <w:t>Текстовая константа</w:t>
      </w:r>
      <w:r w:rsidRPr="0074231A">
        <w:rPr>
          <w:szCs w:val="28"/>
        </w:rPr>
        <w:t xml:space="preserve"> – это строка символов, используемая в выражен</w:t>
      </w:r>
      <w:r w:rsidRPr="0074231A">
        <w:rPr>
          <w:szCs w:val="28"/>
        </w:rPr>
        <w:t>и</w:t>
      </w:r>
      <w:r w:rsidRPr="0074231A">
        <w:rPr>
          <w:szCs w:val="28"/>
        </w:rPr>
        <w:t xml:space="preserve">ях как операнд, при вводе текстовой константы она заключается в скобки и в кавычки.  </w:t>
      </w:r>
    </w:p>
    <w:p w:rsidR="004A1FB2" w:rsidRPr="0074231A" w:rsidRDefault="004A1FB2" w:rsidP="001F4846">
      <w:pPr>
        <w:spacing w:after="0" w:line="360" w:lineRule="auto"/>
        <w:ind w:firstLine="510"/>
        <w:jc w:val="both"/>
        <w:rPr>
          <w:szCs w:val="28"/>
        </w:rPr>
      </w:pPr>
      <w:r w:rsidRPr="00A60881">
        <w:rPr>
          <w:i/>
          <w:szCs w:val="28"/>
        </w:rPr>
        <w:t>Дата</w:t>
      </w:r>
      <w:r w:rsidRPr="0074231A">
        <w:rPr>
          <w:szCs w:val="28"/>
        </w:rPr>
        <w:t xml:space="preserve"> – значение функции дата.</w:t>
      </w:r>
    </w:p>
    <w:p w:rsidR="004A1FB2" w:rsidRPr="0074231A" w:rsidRDefault="004A1FB2" w:rsidP="001F4846">
      <w:pPr>
        <w:spacing w:after="0" w:line="360" w:lineRule="auto"/>
        <w:ind w:firstLine="510"/>
        <w:jc w:val="both"/>
        <w:rPr>
          <w:szCs w:val="28"/>
        </w:rPr>
      </w:pPr>
      <w:r w:rsidRPr="00A60881">
        <w:rPr>
          <w:i/>
          <w:szCs w:val="28"/>
        </w:rPr>
        <w:t>Время</w:t>
      </w:r>
      <w:r w:rsidRPr="0074231A">
        <w:rPr>
          <w:szCs w:val="28"/>
        </w:rPr>
        <w:t xml:space="preserve"> – значение функции время.</w:t>
      </w:r>
    </w:p>
    <w:p w:rsidR="004A1FB2" w:rsidRPr="0074231A" w:rsidRDefault="004A1FB2" w:rsidP="001F4846">
      <w:pPr>
        <w:spacing w:after="0" w:line="360" w:lineRule="auto"/>
        <w:ind w:firstLine="510"/>
        <w:jc w:val="both"/>
        <w:rPr>
          <w:szCs w:val="28"/>
        </w:rPr>
      </w:pPr>
      <w:r w:rsidRPr="0074231A">
        <w:rPr>
          <w:szCs w:val="28"/>
        </w:rPr>
        <w:t>Сообщения об ошибках:</w:t>
      </w:r>
    </w:p>
    <w:p w:rsidR="004A1FB2" w:rsidRPr="0074231A" w:rsidRDefault="004A1FB2" w:rsidP="001F4846">
      <w:pPr>
        <w:spacing w:after="0" w:line="360" w:lineRule="auto"/>
        <w:ind w:firstLine="510"/>
        <w:jc w:val="both"/>
        <w:rPr>
          <w:szCs w:val="28"/>
        </w:rPr>
      </w:pPr>
      <w:r w:rsidRPr="0074231A">
        <w:rPr>
          <w:szCs w:val="28"/>
        </w:rPr>
        <w:t>#ДЕЛ/0! – деление на ноль;</w:t>
      </w:r>
    </w:p>
    <w:p w:rsidR="004A1FB2" w:rsidRPr="0074231A" w:rsidRDefault="004A1FB2" w:rsidP="001F4846">
      <w:pPr>
        <w:spacing w:after="0" w:line="360" w:lineRule="auto"/>
        <w:ind w:firstLine="510"/>
        <w:jc w:val="both"/>
        <w:rPr>
          <w:szCs w:val="28"/>
        </w:rPr>
      </w:pPr>
      <w:r w:rsidRPr="0074231A">
        <w:rPr>
          <w:szCs w:val="28"/>
        </w:rPr>
        <w:t>#ИМЯ? – не определено имя переменной в формуле;</w:t>
      </w:r>
    </w:p>
    <w:p w:rsidR="004A1FB2" w:rsidRPr="0074231A" w:rsidRDefault="004A1FB2" w:rsidP="001F4846">
      <w:pPr>
        <w:spacing w:after="0" w:line="360" w:lineRule="auto"/>
        <w:ind w:firstLine="510"/>
        <w:jc w:val="both"/>
        <w:rPr>
          <w:szCs w:val="28"/>
        </w:rPr>
      </w:pPr>
      <w:r w:rsidRPr="0074231A">
        <w:rPr>
          <w:szCs w:val="28"/>
        </w:rPr>
        <w:t>#Н/Д! – нет допустимых значений, аргумент функции не может быть о</w:t>
      </w:r>
      <w:r w:rsidRPr="0074231A">
        <w:rPr>
          <w:szCs w:val="28"/>
        </w:rPr>
        <w:t>п</w:t>
      </w:r>
      <w:r w:rsidRPr="0074231A">
        <w:rPr>
          <w:szCs w:val="28"/>
        </w:rPr>
        <w:t>ределен;</w:t>
      </w:r>
    </w:p>
    <w:p w:rsidR="004A1FB2" w:rsidRPr="0074231A" w:rsidRDefault="004A1FB2" w:rsidP="001F4846">
      <w:pPr>
        <w:spacing w:after="0" w:line="360" w:lineRule="auto"/>
        <w:ind w:firstLine="510"/>
        <w:jc w:val="both"/>
        <w:rPr>
          <w:szCs w:val="28"/>
        </w:rPr>
      </w:pPr>
      <w:r w:rsidRPr="0074231A">
        <w:rPr>
          <w:szCs w:val="28"/>
        </w:rPr>
        <w:t>#ЗНАЧ! – неправильный тип аргумента; например, использование текста там, где необходимо число и др.</w:t>
      </w:r>
    </w:p>
    <w:p w:rsidR="004A1FB2" w:rsidRPr="00A60881" w:rsidRDefault="004A1FB2" w:rsidP="001F4846">
      <w:pPr>
        <w:spacing w:after="0" w:line="360" w:lineRule="auto"/>
        <w:ind w:firstLine="510"/>
        <w:jc w:val="both"/>
        <w:rPr>
          <w:b/>
          <w:szCs w:val="28"/>
        </w:rPr>
      </w:pPr>
      <w:r w:rsidRPr="00A60881">
        <w:rPr>
          <w:b/>
          <w:szCs w:val="28"/>
        </w:rPr>
        <w:t>Формат ячейки</w:t>
      </w:r>
    </w:p>
    <w:p w:rsidR="004A1FB2" w:rsidRPr="0074231A" w:rsidRDefault="004A1FB2" w:rsidP="001F4846">
      <w:pPr>
        <w:spacing w:after="0" w:line="360" w:lineRule="auto"/>
        <w:ind w:firstLine="510"/>
        <w:jc w:val="both"/>
        <w:rPr>
          <w:szCs w:val="28"/>
        </w:rPr>
      </w:pPr>
      <w:r w:rsidRPr="0074231A">
        <w:rPr>
          <w:szCs w:val="28"/>
        </w:rPr>
        <w:t>К формату ячейки относятся такие параметры ячейки, как ширина, р</w:t>
      </w:r>
      <w:r w:rsidRPr="0074231A">
        <w:rPr>
          <w:szCs w:val="28"/>
        </w:rPr>
        <w:t>е</w:t>
      </w:r>
      <w:r w:rsidRPr="0074231A">
        <w:rPr>
          <w:szCs w:val="28"/>
        </w:rPr>
        <w:t>жим отображения формул, формат отображения числовых величин, разм</w:t>
      </w:r>
      <w:r w:rsidRPr="0074231A">
        <w:rPr>
          <w:szCs w:val="28"/>
        </w:rPr>
        <w:t>е</w:t>
      </w:r>
      <w:r w:rsidRPr="0074231A">
        <w:rPr>
          <w:szCs w:val="28"/>
        </w:rPr>
        <w:t>щение содержимого ячейки, шрифт, цвет, границы, статус ячейки. Все о</w:t>
      </w:r>
      <w:r w:rsidRPr="0074231A">
        <w:rPr>
          <w:szCs w:val="28"/>
        </w:rPr>
        <w:t>с</w:t>
      </w:r>
      <w:r w:rsidRPr="0074231A">
        <w:rPr>
          <w:szCs w:val="28"/>
        </w:rPr>
        <w:lastRenderedPageBreak/>
        <w:t xml:space="preserve">новные параметры настройки свойств ячейки в Excel 2010 вынесены на вкладку </w:t>
      </w:r>
      <w:r w:rsidRPr="0074231A">
        <w:rPr>
          <w:b/>
          <w:i/>
          <w:szCs w:val="28"/>
        </w:rPr>
        <w:t>Главная</w:t>
      </w:r>
      <w:r w:rsidRPr="0074231A">
        <w:rPr>
          <w:szCs w:val="28"/>
        </w:rPr>
        <w:t xml:space="preserve"> ленты.</w:t>
      </w:r>
    </w:p>
    <w:p w:rsidR="00A60881" w:rsidRDefault="004A1FB2" w:rsidP="001F4846">
      <w:pPr>
        <w:spacing w:after="0" w:line="360" w:lineRule="auto"/>
        <w:ind w:firstLine="510"/>
        <w:jc w:val="both"/>
        <w:rPr>
          <w:szCs w:val="28"/>
        </w:rPr>
      </w:pPr>
      <w:r w:rsidRPr="00231755">
        <w:rPr>
          <w:b/>
          <w:szCs w:val="28"/>
        </w:rPr>
        <w:t>Статус ячейки</w:t>
      </w:r>
    </w:p>
    <w:p w:rsidR="004A1FB2" w:rsidRPr="0074231A" w:rsidRDefault="004A1FB2" w:rsidP="001F4846">
      <w:pPr>
        <w:spacing w:after="0" w:line="360" w:lineRule="auto"/>
        <w:ind w:firstLine="510"/>
        <w:jc w:val="both"/>
        <w:rPr>
          <w:szCs w:val="28"/>
        </w:rPr>
      </w:pPr>
      <w:r w:rsidRPr="0074231A">
        <w:rPr>
          <w:szCs w:val="28"/>
        </w:rPr>
        <w:t>Ячейка может иметь два статуса: защищена или не защищена. В защ</w:t>
      </w:r>
      <w:r w:rsidRPr="0074231A">
        <w:rPr>
          <w:szCs w:val="28"/>
        </w:rPr>
        <w:t>и</w:t>
      </w:r>
      <w:r w:rsidRPr="0074231A">
        <w:rPr>
          <w:szCs w:val="28"/>
        </w:rPr>
        <w:t>щенную ячейку нельзя внести информацию или изменить ее содержание. У</w:t>
      </w:r>
      <w:r w:rsidRPr="0074231A">
        <w:rPr>
          <w:szCs w:val="28"/>
        </w:rPr>
        <w:t>с</w:t>
      </w:r>
      <w:r w:rsidRPr="0074231A">
        <w:rPr>
          <w:szCs w:val="28"/>
        </w:rPr>
        <w:t xml:space="preserve">тановка режима защиты осуществляется командами вкладки </w:t>
      </w:r>
      <w:r w:rsidRPr="0074231A">
        <w:rPr>
          <w:b/>
          <w:i/>
          <w:szCs w:val="28"/>
        </w:rPr>
        <w:t>Защита</w:t>
      </w:r>
      <w:r w:rsidR="007A191C" w:rsidRPr="007A191C">
        <w:rPr>
          <w:b/>
          <w:i/>
          <w:color w:val="FF0000"/>
          <w:szCs w:val="28"/>
        </w:rPr>
        <w:t>?</w:t>
      </w:r>
      <w:r w:rsidRPr="0074231A">
        <w:rPr>
          <w:szCs w:val="28"/>
        </w:rPr>
        <w:t xml:space="preserve"> окна диалога </w:t>
      </w:r>
      <w:r w:rsidRPr="0074231A">
        <w:rPr>
          <w:b/>
          <w:i/>
          <w:szCs w:val="28"/>
        </w:rPr>
        <w:t>Формат</w:t>
      </w:r>
      <w:r w:rsidR="00231755">
        <w:rPr>
          <w:b/>
          <w:i/>
          <w:szCs w:val="28"/>
        </w:rPr>
        <w:t xml:space="preserve"> </w:t>
      </w:r>
      <w:r w:rsidRPr="0074231A">
        <w:rPr>
          <w:b/>
          <w:i/>
          <w:szCs w:val="28"/>
        </w:rPr>
        <w:t>ячеек</w:t>
      </w:r>
      <w:r w:rsidRPr="0074231A">
        <w:rPr>
          <w:rFonts w:eastAsia="TimesNewRomanPS-ItalicMT"/>
          <w:szCs w:val="28"/>
        </w:rPr>
        <w:t xml:space="preserve">. </w:t>
      </w:r>
      <w:r w:rsidRPr="0074231A">
        <w:rPr>
          <w:szCs w:val="28"/>
        </w:rPr>
        <w:t>Эта команда позволяет установить защиту на ячейку или скрыть формулу. По умолчанию для всех ячеек установлен режим защ</w:t>
      </w:r>
      <w:r w:rsidRPr="0074231A">
        <w:rPr>
          <w:szCs w:val="28"/>
        </w:rPr>
        <w:t>и</w:t>
      </w:r>
      <w:r w:rsidRPr="0074231A">
        <w:rPr>
          <w:szCs w:val="28"/>
        </w:rPr>
        <w:t>ты. Режим защиты ячейки вступает в силу только после защиты листа кома</w:t>
      </w:r>
      <w:r w:rsidRPr="0074231A">
        <w:rPr>
          <w:szCs w:val="28"/>
        </w:rPr>
        <w:t>н</w:t>
      </w:r>
      <w:r w:rsidRPr="0074231A">
        <w:rPr>
          <w:szCs w:val="28"/>
        </w:rPr>
        <w:t xml:space="preserve">дами </w:t>
      </w:r>
      <w:r w:rsidRPr="0074231A">
        <w:rPr>
          <w:b/>
          <w:i/>
          <w:szCs w:val="28"/>
        </w:rPr>
        <w:t>Защитить лист</w:t>
      </w:r>
      <w:r w:rsidRPr="0074231A">
        <w:rPr>
          <w:szCs w:val="28"/>
        </w:rPr>
        <w:t xml:space="preserve"> из группы </w:t>
      </w:r>
      <w:r w:rsidRPr="0074231A">
        <w:rPr>
          <w:b/>
          <w:i/>
          <w:szCs w:val="28"/>
        </w:rPr>
        <w:t>Изменения</w:t>
      </w:r>
      <w:r w:rsidR="00231755">
        <w:rPr>
          <w:b/>
          <w:i/>
          <w:szCs w:val="28"/>
        </w:rPr>
        <w:t xml:space="preserve"> </w:t>
      </w:r>
      <w:r w:rsidRPr="0074231A">
        <w:rPr>
          <w:szCs w:val="28"/>
        </w:rPr>
        <w:t xml:space="preserve">вкладки </w:t>
      </w:r>
      <w:r w:rsidRPr="0074231A">
        <w:rPr>
          <w:b/>
          <w:i/>
          <w:szCs w:val="28"/>
        </w:rPr>
        <w:t>Рецензир</w:t>
      </w:r>
      <w:r w:rsidRPr="0074231A">
        <w:rPr>
          <w:b/>
          <w:i/>
          <w:szCs w:val="28"/>
        </w:rPr>
        <w:t>о</w:t>
      </w:r>
      <w:r w:rsidRPr="0074231A">
        <w:rPr>
          <w:b/>
          <w:i/>
          <w:szCs w:val="28"/>
        </w:rPr>
        <w:t>вание</w:t>
      </w:r>
      <w:r w:rsidRPr="0074231A">
        <w:rPr>
          <w:szCs w:val="28"/>
        </w:rPr>
        <w:t>. Для отмены защиты ячейки достаточно отменить защиту листа</w:t>
      </w:r>
      <w:r w:rsidR="00231755">
        <w:rPr>
          <w:szCs w:val="28"/>
        </w:rPr>
        <w:t xml:space="preserve"> </w:t>
      </w:r>
      <w:r w:rsidRPr="0074231A">
        <w:rPr>
          <w:szCs w:val="28"/>
        </w:rPr>
        <w:t>к</w:t>
      </w:r>
      <w:r w:rsidRPr="0074231A">
        <w:rPr>
          <w:szCs w:val="28"/>
        </w:rPr>
        <w:t>о</w:t>
      </w:r>
      <w:r w:rsidRPr="0074231A">
        <w:rPr>
          <w:szCs w:val="28"/>
        </w:rPr>
        <w:t xml:space="preserve">мандой </w:t>
      </w:r>
      <w:r w:rsidRPr="0074231A">
        <w:rPr>
          <w:b/>
          <w:i/>
          <w:szCs w:val="28"/>
        </w:rPr>
        <w:t>Снять защиту листа</w:t>
      </w:r>
      <w:r w:rsidRPr="0074231A">
        <w:rPr>
          <w:szCs w:val="28"/>
        </w:rPr>
        <w:t xml:space="preserve">. Можно защитить также структуру книги. </w:t>
      </w:r>
    </w:p>
    <w:p w:rsidR="00A6624F" w:rsidRDefault="004A1FB2" w:rsidP="001F4846">
      <w:pPr>
        <w:spacing w:after="0" w:line="360" w:lineRule="auto"/>
        <w:ind w:firstLine="510"/>
        <w:jc w:val="both"/>
        <w:rPr>
          <w:b/>
          <w:szCs w:val="28"/>
          <w:lang w:val="en-US"/>
        </w:rPr>
      </w:pPr>
      <w:r w:rsidRPr="00065EAA">
        <w:rPr>
          <w:b/>
          <w:szCs w:val="28"/>
        </w:rPr>
        <w:t>Ввод данных</w:t>
      </w:r>
      <w:r w:rsidR="00A60881">
        <w:rPr>
          <w:b/>
          <w:szCs w:val="28"/>
        </w:rPr>
        <w:t xml:space="preserve"> </w:t>
      </w:r>
    </w:p>
    <w:p w:rsidR="004A1FB2" w:rsidRPr="0074231A" w:rsidRDefault="004A1FB2" w:rsidP="001F4846">
      <w:pPr>
        <w:spacing w:after="0" w:line="360" w:lineRule="auto"/>
        <w:ind w:firstLine="510"/>
        <w:jc w:val="both"/>
        <w:rPr>
          <w:szCs w:val="28"/>
        </w:rPr>
      </w:pPr>
      <w:r w:rsidRPr="0074231A">
        <w:rPr>
          <w:szCs w:val="28"/>
        </w:rPr>
        <w:t xml:space="preserve">Данные вводятся в </w:t>
      </w:r>
      <w:r w:rsidRPr="00A6624F">
        <w:rPr>
          <w:i/>
          <w:szCs w:val="28"/>
        </w:rPr>
        <w:t>Строку ввода данных</w:t>
      </w:r>
      <w:r w:rsidRPr="0074231A">
        <w:rPr>
          <w:szCs w:val="28"/>
        </w:rPr>
        <w:t xml:space="preserve"> или непосре</w:t>
      </w:r>
      <w:r w:rsidRPr="0074231A">
        <w:rPr>
          <w:szCs w:val="28"/>
        </w:rPr>
        <w:t>д</w:t>
      </w:r>
      <w:r w:rsidRPr="0074231A">
        <w:rPr>
          <w:szCs w:val="28"/>
        </w:rPr>
        <w:t xml:space="preserve">ственно в ячейку. В первом случае выделите ячейку, в которую вводятся данные, и щелкните по </w:t>
      </w:r>
      <w:r w:rsidRPr="00A6624F">
        <w:rPr>
          <w:i/>
          <w:szCs w:val="28"/>
        </w:rPr>
        <w:t>Строке ввода данных</w:t>
      </w:r>
      <w:r w:rsidRPr="0074231A">
        <w:rPr>
          <w:szCs w:val="28"/>
        </w:rPr>
        <w:t>. Введите нужную информацию. Для окончания вв</w:t>
      </w:r>
      <w:r w:rsidRPr="0074231A">
        <w:rPr>
          <w:szCs w:val="28"/>
        </w:rPr>
        <w:t>о</w:t>
      </w:r>
      <w:r w:rsidRPr="0074231A">
        <w:rPr>
          <w:szCs w:val="28"/>
        </w:rPr>
        <w:t xml:space="preserve">да нажмите клавишу </w:t>
      </w:r>
      <w:r w:rsidRPr="00A050BC">
        <w:rPr>
          <w:i/>
          <w:szCs w:val="28"/>
        </w:rPr>
        <w:t>Enter</w:t>
      </w:r>
      <w:r w:rsidRPr="0074231A">
        <w:rPr>
          <w:szCs w:val="28"/>
        </w:rPr>
        <w:t xml:space="preserve"> или щелкните кнопку </w:t>
      </w:r>
      <w:r w:rsidR="00FB287F" w:rsidRPr="00A6624F">
        <w:rPr>
          <w:b/>
          <w:szCs w:val="28"/>
        </w:rPr>
        <w:t>ν</w:t>
      </w:r>
      <w:r w:rsidRPr="0074231A">
        <w:rPr>
          <w:b/>
          <w:szCs w:val="28"/>
        </w:rPr>
        <w:t xml:space="preserve"> </w:t>
      </w:r>
      <w:r w:rsidRPr="0074231A">
        <w:rPr>
          <w:szCs w:val="28"/>
        </w:rPr>
        <w:t>Стр</w:t>
      </w:r>
      <w:r w:rsidRPr="0074231A">
        <w:rPr>
          <w:szCs w:val="28"/>
        </w:rPr>
        <w:t>о</w:t>
      </w:r>
      <w:r w:rsidRPr="0074231A">
        <w:rPr>
          <w:szCs w:val="28"/>
        </w:rPr>
        <w:t>ки ввода данных. Во втором случае выделите ячейку и вводите данные прямо в ячейку. По око</w:t>
      </w:r>
      <w:r w:rsidRPr="0074231A">
        <w:rPr>
          <w:szCs w:val="28"/>
        </w:rPr>
        <w:t>н</w:t>
      </w:r>
      <w:r w:rsidRPr="0074231A">
        <w:rPr>
          <w:szCs w:val="28"/>
        </w:rPr>
        <w:t xml:space="preserve">чании ввода данных нажмите клавишу </w:t>
      </w:r>
      <w:r w:rsidRPr="00A050BC">
        <w:rPr>
          <w:i/>
          <w:szCs w:val="28"/>
        </w:rPr>
        <w:t>Enter</w:t>
      </w:r>
      <w:r w:rsidRPr="0074231A">
        <w:rPr>
          <w:szCs w:val="28"/>
        </w:rPr>
        <w:t xml:space="preserve">. Для очистки ячейки выделите ее и нажмите клавишу </w:t>
      </w:r>
      <w:r w:rsidRPr="00A050BC">
        <w:rPr>
          <w:i/>
          <w:szCs w:val="28"/>
        </w:rPr>
        <w:t>Delete</w:t>
      </w:r>
      <w:r w:rsidRPr="0074231A">
        <w:rPr>
          <w:szCs w:val="28"/>
        </w:rPr>
        <w:t xml:space="preserve"> или </w:t>
      </w:r>
      <w:r w:rsidRPr="00A6624F">
        <w:rPr>
          <w:i/>
          <w:szCs w:val="28"/>
        </w:rPr>
        <w:t>Пробел</w:t>
      </w:r>
      <w:r w:rsidRPr="0074231A">
        <w:rPr>
          <w:szCs w:val="28"/>
        </w:rPr>
        <w:t xml:space="preserve"> и </w:t>
      </w:r>
      <w:r w:rsidRPr="00A050BC">
        <w:rPr>
          <w:i/>
          <w:szCs w:val="28"/>
        </w:rPr>
        <w:t>Enter</w:t>
      </w:r>
      <w:r w:rsidRPr="0074231A">
        <w:rPr>
          <w:szCs w:val="28"/>
        </w:rPr>
        <w:t xml:space="preserve">. </w:t>
      </w:r>
    </w:p>
    <w:p w:rsidR="004A1FB2" w:rsidRPr="0074231A" w:rsidRDefault="004A1FB2" w:rsidP="001F4846">
      <w:pPr>
        <w:spacing w:after="0" w:line="360" w:lineRule="auto"/>
        <w:ind w:firstLine="510"/>
        <w:jc w:val="both"/>
        <w:rPr>
          <w:szCs w:val="28"/>
        </w:rPr>
      </w:pPr>
      <w:r w:rsidRPr="0074231A">
        <w:rPr>
          <w:szCs w:val="28"/>
        </w:rPr>
        <w:t xml:space="preserve">Курсор таблицы, или контур выделения, представляет собой рамку, окаймляющую всю ячейку. В правом нижнем углу рамки на пересечении сторон располагается маленький квадрат – </w:t>
      </w:r>
      <w:r w:rsidRPr="00FB287F">
        <w:rPr>
          <w:i/>
          <w:szCs w:val="28"/>
        </w:rPr>
        <w:t>маркер заполнения</w:t>
      </w:r>
      <w:r w:rsidRPr="0074231A">
        <w:rPr>
          <w:szCs w:val="28"/>
        </w:rPr>
        <w:t>. Этот маркер используется для заполнения ячеек рядом данных с постоянным шагом, а также для копирования формул. Для перемещения курсора используются клавиши управления перемещением курсора, а также клавиши Home – п</w:t>
      </w:r>
      <w:r w:rsidRPr="0074231A">
        <w:rPr>
          <w:szCs w:val="28"/>
        </w:rPr>
        <w:t>е</w:t>
      </w:r>
      <w:r w:rsidRPr="0074231A">
        <w:rPr>
          <w:szCs w:val="28"/>
        </w:rPr>
        <w:lastRenderedPageBreak/>
        <w:t>рейти в первую ячейку строки, [Ctrl + Home] – перейти в ячейку А1, [End + клавиши управления перемещением курсора] – последняя занятая ячейка в соответствующем направлении, используются также клавиши прокрутки и ряд других комбинаций клавиш. Непосредственная адресация осуществляе</w:t>
      </w:r>
      <w:r w:rsidRPr="0074231A">
        <w:rPr>
          <w:szCs w:val="28"/>
        </w:rPr>
        <w:t>т</w:t>
      </w:r>
      <w:r w:rsidRPr="0074231A">
        <w:rPr>
          <w:szCs w:val="28"/>
        </w:rPr>
        <w:t>ся вводом адреса ячейки в поле «Адрес ячейки» Строки ввода данных.</w:t>
      </w:r>
    </w:p>
    <w:p w:rsidR="004A1FB2" w:rsidRPr="0074231A" w:rsidRDefault="004A1FB2" w:rsidP="001F4846">
      <w:pPr>
        <w:spacing w:after="0" w:line="360" w:lineRule="auto"/>
        <w:ind w:firstLine="510"/>
        <w:jc w:val="both"/>
        <w:rPr>
          <w:szCs w:val="28"/>
        </w:rPr>
      </w:pPr>
      <w:r w:rsidRPr="0074231A">
        <w:rPr>
          <w:b/>
          <w:szCs w:val="28"/>
        </w:rPr>
        <w:t>Ввод текста</w:t>
      </w:r>
      <w:r w:rsidRPr="0074231A">
        <w:rPr>
          <w:szCs w:val="28"/>
        </w:rPr>
        <w:t>. Признаком текста при вводе данных является апостроф ('), например, 'Исходные данные. По умолчанию вводимые данные в этом случае воспринимаются как текст.</w:t>
      </w:r>
    </w:p>
    <w:p w:rsidR="004A1FB2" w:rsidRPr="0074231A" w:rsidRDefault="004A1FB2" w:rsidP="001F4846">
      <w:pPr>
        <w:spacing w:after="0" w:line="360" w:lineRule="auto"/>
        <w:ind w:firstLine="510"/>
        <w:jc w:val="both"/>
        <w:rPr>
          <w:szCs w:val="28"/>
        </w:rPr>
      </w:pPr>
      <w:r w:rsidRPr="0074231A">
        <w:rPr>
          <w:b/>
          <w:szCs w:val="28"/>
        </w:rPr>
        <w:t>Ввод даты</w:t>
      </w:r>
      <w:r w:rsidRPr="0074231A">
        <w:rPr>
          <w:szCs w:val="28"/>
        </w:rPr>
        <w:t>. Дата вводится в формате ДД.ММ.ГГ или ДД.ММ.ГГГГ: день, месяц, год (17.05.</w:t>
      </w:r>
      <w:r w:rsidR="00FB287F">
        <w:rPr>
          <w:szCs w:val="28"/>
        </w:rPr>
        <w:t>14</w:t>
      </w:r>
      <w:r w:rsidRPr="0074231A">
        <w:rPr>
          <w:szCs w:val="28"/>
        </w:rPr>
        <w:t>). В качестве разделителя используется точка. Эле</w:t>
      </w:r>
      <w:r w:rsidRPr="0074231A">
        <w:rPr>
          <w:szCs w:val="28"/>
        </w:rPr>
        <w:t>к</w:t>
      </w:r>
      <w:r w:rsidRPr="0074231A">
        <w:rPr>
          <w:szCs w:val="28"/>
        </w:rPr>
        <w:t>тронная таблица позволяет выводить дату на экран в различных форматах.</w:t>
      </w:r>
    </w:p>
    <w:p w:rsidR="004A1FB2" w:rsidRPr="0074231A" w:rsidRDefault="004A1FB2" w:rsidP="001F4846">
      <w:pPr>
        <w:spacing w:after="0" w:line="360" w:lineRule="auto"/>
        <w:ind w:firstLine="510"/>
        <w:jc w:val="both"/>
        <w:rPr>
          <w:szCs w:val="28"/>
        </w:rPr>
      </w:pPr>
      <w:r w:rsidRPr="0074231A">
        <w:rPr>
          <w:b/>
          <w:szCs w:val="28"/>
        </w:rPr>
        <w:t>Ввод текстовых констант</w:t>
      </w:r>
      <w:r w:rsidRPr="0074231A">
        <w:rPr>
          <w:szCs w:val="28"/>
        </w:rPr>
        <w:t>. Для ввода текстовых констант необходимо ввести символ = и текст в кавычках: =”Текст”. Для преобразования чисел или числовых значений выражений в текстовые константы следует воспольз</w:t>
      </w:r>
      <w:r w:rsidRPr="0074231A">
        <w:rPr>
          <w:szCs w:val="28"/>
        </w:rPr>
        <w:t>о</w:t>
      </w:r>
      <w:r w:rsidRPr="0074231A">
        <w:rPr>
          <w:szCs w:val="28"/>
        </w:rPr>
        <w:t>ваться функцией ТЕКСТ().</w:t>
      </w:r>
      <w:r w:rsidR="00992B58">
        <w:rPr>
          <w:szCs w:val="28"/>
        </w:rPr>
        <w:t xml:space="preserve"> </w:t>
      </w:r>
      <w:r w:rsidRPr="0074231A">
        <w:rPr>
          <w:szCs w:val="28"/>
        </w:rPr>
        <w:t xml:space="preserve">Тип данных в ячейке определяется при первом вводе. </w:t>
      </w:r>
    </w:p>
    <w:p w:rsidR="004A1FB2" w:rsidRPr="0074231A" w:rsidRDefault="004A1FB2" w:rsidP="001F4846">
      <w:pPr>
        <w:spacing w:after="0" w:line="360" w:lineRule="auto"/>
        <w:ind w:firstLine="510"/>
        <w:jc w:val="both"/>
        <w:rPr>
          <w:szCs w:val="28"/>
        </w:rPr>
      </w:pPr>
      <w:r w:rsidRPr="0074231A">
        <w:rPr>
          <w:b/>
          <w:szCs w:val="28"/>
        </w:rPr>
        <w:t>Ввод формул</w:t>
      </w:r>
      <w:r w:rsidRPr="0074231A">
        <w:rPr>
          <w:szCs w:val="28"/>
        </w:rPr>
        <w:t xml:space="preserve">. Признаком формулы является знак </w:t>
      </w:r>
      <w:r w:rsidRPr="00A6624F">
        <w:rPr>
          <w:b/>
          <w:szCs w:val="28"/>
        </w:rPr>
        <w:t>=</w:t>
      </w:r>
      <w:r w:rsidRPr="0074231A">
        <w:rPr>
          <w:szCs w:val="28"/>
        </w:rPr>
        <w:t>. Если при вводе формулы допущена ошибка, то программа выдает сообщение об ошибке. При вводе формулы без знака «равно» программа воспринимает вводимые да</w:t>
      </w:r>
      <w:r w:rsidRPr="0074231A">
        <w:rPr>
          <w:szCs w:val="28"/>
        </w:rPr>
        <w:t>н</w:t>
      </w:r>
      <w:r w:rsidRPr="0074231A">
        <w:rPr>
          <w:szCs w:val="28"/>
        </w:rPr>
        <w:t xml:space="preserve">ные как текст. Адреса ячеек вводятся только латинскими символами. При вводе вещественных чисел, используется десятичная запятая, а не точка. Для ввода формул или ознакомления с функциями Excel можно использовать </w:t>
      </w:r>
      <w:r w:rsidRPr="00A6624F">
        <w:rPr>
          <w:i/>
          <w:szCs w:val="28"/>
        </w:rPr>
        <w:t>Мастера функций</w:t>
      </w:r>
      <w:r w:rsidRPr="0074231A">
        <w:rPr>
          <w:szCs w:val="28"/>
        </w:rPr>
        <w:t xml:space="preserve">. Для этого необходимо щелкнуть кнопку </w:t>
      </w:r>
      <w:r w:rsidRPr="0074231A">
        <w:rPr>
          <w:rFonts w:eastAsia="TimesNewRomanPS-ItalicMT"/>
          <w:b/>
          <w:i/>
          <w:szCs w:val="28"/>
        </w:rPr>
        <w:t>f</w:t>
      </w:r>
      <w:r w:rsidRPr="0074231A">
        <w:rPr>
          <w:rFonts w:eastAsia="TimesNewRomanPS-ItalicMT"/>
          <w:b/>
          <w:i/>
          <w:szCs w:val="28"/>
          <w:vertAlign w:val="subscript"/>
        </w:rPr>
        <w:t>x</w:t>
      </w:r>
      <w:r w:rsidRPr="0074231A">
        <w:rPr>
          <w:rFonts w:eastAsia="TimesNewRomanPS-ItalicMT"/>
          <w:szCs w:val="28"/>
        </w:rPr>
        <w:t xml:space="preserve"> </w:t>
      </w:r>
      <w:r w:rsidRPr="0074231A">
        <w:rPr>
          <w:szCs w:val="28"/>
        </w:rPr>
        <w:t>в стандартной п</w:t>
      </w:r>
      <w:r w:rsidRPr="0074231A">
        <w:rPr>
          <w:szCs w:val="28"/>
        </w:rPr>
        <w:t>а</w:t>
      </w:r>
      <w:r w:rsidRPr="0074231A">
        <w:rPr>
          <w:szCs w:val="28"/>
        </w:rPr>
        <w:t xml:space="preserve">нели инструментов или воспользоваться вкладкой </w:t>
      </w:r>
      <w:r w:rsidRPr="0074231A">
        <w:rPr>
          <w:b/>
          <w:i/>
          <w:szCs w:val="28"/>
        </w:rPr>
        <w:t>Формулы</w:t>
      </w:r>
      <w:r w:rsidRPr="0074231A">
        <w:rPr>
          <w:szCs w:val="28"/>
        </w:rPr>
        <w:t xml:space="preserve"> ленты.</w:t>
      </w:r>
    </w:p>
    <w:p w:rsidR="004A1FB2" w:rsidRPr="0074231A" w:rsidRDefault="004A1FB2" w:rsidP="001F4846">
      <w:pPr>
        <w:spacing w:after="0" w:line="360" w:lineRule="auto"/>
        <w:ind w:firstLine="510"/>
        <w:jc w:val="both"/>
        <w:rPr>
          <w:szCs w:val="28"/>
        </w:rPr>
      </w:pPr>
      <w:r w:rsidRPr="0074231A">
        <w:rPr>
          <w:szCs w:val="28"/>
        </w:rPr>
        <w:t xml:space="preserve">Примеры записи формул: </w:t>
      </w:r>
    </w:p>
    <w:p w:rsidR="004A1FB2" w:rsidRPr="0074231A" w:rsidRDefault="004A1FB2" w:rsidP="001F4846">
      <w:pPr>
        <w:spacing w:after="0" w:line="360" w:lineRule="auto"/>
        <w:ind w:firstLine="510"/>
        <w:jc w:val="both"/>
        <w:rPr>
          <w:szCs w:val="28"/>
        </w:rPr>
      </w:pPr>
      <w:r w:rsidRPr="0074231A">
        <w:rPr>
          <w:szCs w:val="28"/>
        </w:rPr>
        <w:t>=А2+2 - сложение;</w:t>
      </w:r>
    </w:p>
    <w:p w:rsidR="004A1FB2" w:rsidRPr="0074231A" w:rsidRDefault="004A1FB2" w:rsidP="001F4846">
      <w:pPr>
        <w:spacing w:after="0" w:line="360" w:lineRule="auto"/>
        <w:ind w:firstLine="510"/>
        <w:jc w:val="both"/>
        <w:rPr>
          <w:szCs w:val="28"/>
        </w:rPr>
      </w:pPr>
      <w:r w:rsidRPr="0074231A">
        <w:rPr>
          <w:szCs w:val="28"/>
        </w:rPr>
        <w:lastRenderedPageBreak/>
        <w:t>=ЕСЛИ(А2&lt;B2;C3;D2*E17) – условное выражение. Если значение в ячейке А2 меньше значения в ячейке В2, то результат будет равен знач</w:t>
      </w:r>
      <w:r w:rsidRPr="0074231A">
        <w:rPr>
          <w:szCs w:val="28"/>
        </w:rPr>
        <w:t>е</w:t>
      </w:r>
      <w:r w:rsidRPr="0074231A">
        <w:rPr>
          <w:szCs w:val="28"/>
        </w:rPr>
        <w:t>нию ячейки С3, иначе – произведению значений ячеек D2 и Е17.</w:t>
      </w:r>
    </w:p>
    <w:p w:rsidR="004A1FB2" w:rsidRPr="0074231A" w:rsidRDefault="004A1FB2" w:rsidP="001F4846">
      <w:pPr>
        <w:spacing w:after="0" w:line="360" w:lineRule="auto"/>
        <w:ind w:firstLine="510"/>
        <w:jc w:val="both"/>
        <w:rPr>
          <w:szCs w:val="28"/>
        </w:rPr>
      </w:pPr>
      <w:r w:rsidRPr="0074231A">
        <w:rPr>
          <w:szCs w:val="28"/>
        </w:rPr>
        <w:t>При записи формул, для указания адреса ячеек, значения которых не должны изменяться при копировании формул, следует обязательно испол</w:t>
      </w:r>
      <w:r w:rsidRPr="0074231A">
        <w:rPr>
          <w:szCs w:val="28"/>
        </w:rPr>
        <w:t>ь</w:t>
      </w:r>
      <w:r w:rsidRPr="0074231A">
        <w:rPr>
          <w:szCs w:val="28"/>
        </w:rPr>
        <w:t>зовать абсолютный адрес.</w:t>
      </w:r>
    </w:p>
    <w:p w:rsidR="004A1FB2" w:rsidRDefault="004A1FB2" w:rsidP="001F4846">
      <w:pPr>
        <w:spacing w:after="0" w:line="360" w:lineRule="auto"/>
        <w:ind w:firstLine="510"/>
        <w:jc w:val="both"/>
        <w:rPr>
          <w:szCs w:val="28"/>
        </w:rPr>
      </w:pPr>
      <w:r w:rsidRPr="0074231A">
        <w:rPr>
          <w:szCs w:val="28"/>
        </w:rPr>
        <w:t>Формула может содержать ссылки на ячейки таблицы, расположе</w:t>
      </w:r>
      <w:r w:rsidRPr="0074231A">
        <w:rPr>
          <w:szCs w:val="28"/>
        </w:rPr>
        <w:t>н</w:t>
      </w:r>
      <w:r w:rsidRPr="0074231A">
        <w:rPr>
          <w:szCs w:val="28"/>
        </w:rPr>
        <w:t>ные в том числе и на другом рабочем листе.</w:t>
      </w:r>
    </w:p>
    <w:p w:rsidR="004A1FB2" w:rsidRPr="00A6624F" w:rsidRDefault="005F197A" w:rsidP="007A284C">
      <w:pPr>
        <w:rPr>
          <w:b/>
          <w:i/>
        </w:rPr>
      </w:pPr>
      <w:bookmarkStart w:id="84" w:name="_Toc386442277"/>
      <w:bookmarkStart w:id="85" w:name="_Toc389121749"/>
      <w:bookmarkStart w:id="86" w:name="_Toc389674888"/>
      <w:bookmarkStart w:id="87" w:name="_Toc389675336"/>
      <w:r w:rsidRPr="00A6624F">
        <w:rPr>
          <w:b/>
          <w:i/>
        </w:rPr>
        <w:t>Методика работы с электронной таблицей</w:t>
      </w:r>
      <w:bookmarkEnd w:id="84"/>
      <w:bookmarkEnd w:id="85"/>
      <w:bookmarkEnd w:id="86"/>
      <w:bookmarkEnd w:id="87"/>
    </w:p>
    <w:p w:rsidR="004A1FB2" w:rsidRPr="0074231A" w:rsidRDefault="004A1FB2" w:rsidP="001F4846">
      <w:pPr>
        <w:spacing w:after="0" w:line="360" w:lineRule="auto"/>
        <w:ind w:firstLine="510"/>
        <w:jc w:val="both"/>
        <w:rPr>
          <w:szCs w:val="28"/>
        </w:rPr>
      </w:pPr>
      <w:r w:rsidRPr="0074231A">
        <w:rPr>
          <w:rFonts w:eastAsia="SymbolMT"/>
          <w:szCs w:val="28"/>
        </w:rPr>
        <w:t xml:space="preserve">• </w:t>
      </w:r>
      <w:r w:rsidRPr="0074231A">
        <w:rPr>
          <w:szCs w:val="28"/>
        </w:rPr>
        <w:t>Выбор ячейки. Установите курсор на ячейку или щелкните по ней м</w:t>
      </w:r>
      <w:r w:rsidRPr="0074231A">
        <w:rPr>
          <w:szCs w:val="28"/>
        </w:rPr>
        <w:t>ы</w:t>
      </w:r>
      <w:r w:rsidRPr="0074231A">
        <w:rPr>
          <w:szCs w:val="28"/>
        </w:rPr>
        <w:t>шью.</w:t>
      </w:r>
    </w:p>
    <w:p w:rsidR="004A1FB2" w:rsidRPr="0074231A" w:rsidRDefault="004A1FB2" w:rsidP="001F4846">
      <w:pPr>
        <w:spacing w:after="0" w:line="360" w:lineRule="auto"/>
        <w:ind w:firstLine="510"/>
        <w:jc w:val="both"/>
        <w:rPr>
          <w:szCs w:val="28"/>
        </w:rPr>
      </w:pPr>
      <w:r w:rsidRPr="0074231A">
        <w:rPr>
          <w:rFonts w:eastAsia="SymbolMT"/>
          <w:szCs w:val="28"/>
        </w:rPr>
        <w:t xml:space="preserve">• </w:t>
      </w:r>
      <w:r w:rsidRPr="0074231A">
        <w:rPr>
          <w:szCs w:val="28"/>
        </w:rPr>
        <w:t xml:space="preserve">Выбор группы ячеек. Установите указатель мыши на первую ячейку группы, нажмите левую клавишу и протащите указатель по всем ячейкам группы. В конце области выделения отпустите клавишу мыши. </w:t>
      </w:r>
    </w:p>
    <w:p w:rsidR="004A1FB2" w:rsidRPr="0074231A" w:rsidRDefault="004A1FB2" w:rsidP="001F4846">
      <w:pPr>
        <w:spacing w:after="0" w:line="360" w:lineRule="auto"/>
        <w:ind w:firstLine="510"/>
        <w:jc w:val="both"/>
        <w:rPr>
          <w:szCs w:val="28"/>
        </w:rPr>
      </w:pPr>
      <w:r w:rsidRPr="0074231A">
        <w:rPr>
          <w:rFonts w:eastAsia="SymbolMT"/>
          <w:szCs w:val="28"/>
        </w:rPr>
        <w:t xml:space="preserve">• </w:t>
      </w:r>
      <w:r w:rsidRPr="0074231A">
        <w:rPr>
          <w:szCs w:val="28"/>
        </w:rPr>
        <w:t>Для выбора нескольких несвязанных областей необходимо нажать и удерживать клавишу Ctrl, а затем выделить требуемые области.</w:t>
      </w:r>
    </w:p>
    <w:p w:rsidR="004A1FB2" w:rsidRPr="0074231A" w:rsidRDefault="004A1FB2" w:rsidP="001F4846">
      <w:pPr>
        <w:spacing w:after="0" w:line="360" w:lineRule="auto"/>
        <w:ind w:firstLine="510"/>
        <w:jc w:val="both"/>
        <w:rPr>
          <w:szCs w:val="28"/>
        </w:rPr>
      </w:pPr>
      <w:r w:rsidRPr="0074231A">
        <w:rPr>
          <w:rFonts w:eastAsia="SymbolMT"/>
          <w:szCs w:val="28"/>
        </w:rPr>
        <w:t xml:space="preserve">• </w:t>
      </w:r>
      <w:r w:rsidRPr="0074231A">
        <w:rPr>
          <w:szCs w:val="28"/>
        </w:rPr>
        <w:t>Для отмены выделения ячеек щелкните мышью по чистому полю в л</w:t>
      </w:r>
      <w:r w:rsidRPr="0074231A">
        <w:rPr>
          <w:szCs w:val="28"/>
        </w:rPr>
        <w:t>ю</w:t>
      </w:r>
      <w:r w:rsidRPr="0074231A">
        <w:rPr>
          <w:szCs w:val="28"/>
        </w:rPr>
        <w:t>бом месте экрана.</w:t>
      </w:r>
    </w:p>
    <w:p w:rsidR="004A1FB2" w:rsidRPr="0074231A" w:rsidRDefault="004A1FB2" w:rsidP="001F4846">
      <w:pPr>
        <w:spacing w:after="0" w:line="360" w:lineRule="auto"/>
        <w:ind w:firstLine="510"/>
        <w:jc w:val="both"/>
        <w:rPr>
          <w:szCs w:val="28"/>
        </w:rPr>
      </w:pPr>
      <w:r w:rsidRPr="0074231A">
        <w:rPr>
          <w:rFonts w:eastAsia="SymbolMT"/>
          <w:szCs w:val="28"/>
        </w:rPr>
        <w:t xml:space="preserve">• </w:t>
      </w:r>
      <w:r w:rsidRPr="0074231A">
        <w:rPr>
          <w:szCs w:val="28"/>
        </w:rPr>
        <w:t>Выбор строк и столбцов. Для выбора одной строки (столбца) щел</w:t>
      </w:r>
      <w:r w:rsidRPr="0074231A">
        <w:rPr>
          <w:szCs w:val="28"/>
        </w:rPr>
        <w:t>к</w:t>
      </w:r>
      <w:r w:rsidRPr="0074231A">
        <w:rPr>
          <w:szCs w:val="28"/>
        </w:rPr>
        <w:t>ните мышью по номеру строки</w:t>
      </w:r>
      <w:r w:rsidR="00A6624F" w:rsidRPr="00A6624F">
        <w:rPr>
          <w:szCs w:val="28"/>
        </w:rPr>
        <w:t xml:space="preserve"> </w:t>
      </w:r>
      <w:r w:rsidR="00A6624F" w:rsidRPr="00A6624F">
        <w:rPr>
          <w:color w:val="FF0000"/>
          <w:szCs w:val="28"/>
        </w:rPr>
        <w:t>(столбца)</w:t>
      </w:r>
      <w:r w:rsidRPr="0074231A">
        <w:rPr>
          <w:szCs w:val="28"/>
        </w:rPr>
        <w:t>. Для выбора группы строк (столбцов) у</w:t>
      </w:r>
      <w:r w:rsidRPr="0074231A">
        <w:rPr>
          <w:szCs w:val="28"/>
        </w:rPr>
        <w:t>с</w:t>
      </w:r>
      <w:r w:rsidRPr="0074231A">
        <w:rPr>
          <w:szCs w:val="28"/>
        </w:rPr>
        <w:t>тановите указатель мыши на номер первой строки</w:t>
      </w:r>
      <w:r w:rsidR="00A6624F" w:rsidRPr="00A6624F">
        <w:rPr>
          <w:szCs w:val="28"/>
        </w:rPr>
        <w:t xml:space="preserve"> </w:t>
      </w:r>
      <w:r w:rsidR="00A6624F" w:rsidRPr="00A6624F">
        <w:rPr>
          <w:color w:val="FF0000"/>
          <w:szCs w:val="28"/>
        </w:rPr>
        <w:t>(столбца)</w:t>
      </w:r>
      <w:r w:rsidRPr="0074231A">
        <w:rPr>
          <w:szCs w:val="28"/>
        </w:rPr>
        <w:t>, нажмите кл</w:t>
      </w:r>
      <w:r w:rsidRPr="0074231A">
        <w:rPr>
          <w:szCs w:val="28"/>
        </w:rPr>
        <w:t>а</w:t>
      </w:r>
      <w:r w:rsidRPr="0074231A">
        <w:rPr>
          <w:szCs w:val="28"/>
        </w:rPr>
        <w:t>вишу мыши и протащите ее указатель по всем строкам</w:t>
      </w:r>
      <w:r w:rsidR="00A6624F" w:rsidRPr="00A6624F">
        <w:rPr>
          <w:szCs w:val="28"/>
        </w:rPr>
        <w:t xml:space="preserve"> </w:t>
      </w:r>
      <w:r w:rsidR="00A6624F" w:rsidRPr="00A6624F">
        <w:rPr>
          <w:color w:val="FF0000"/>
          <w:szCs w:val="28"/>
        </w:rPr>
        <w:t>(столбцам)</w:t>
      </w:r>
      <w:r w:rsidR="00A6624F" w:rsidRPr="0074231A">
        <w:rPr>
          <w:szCs w:val="28"/>
        </w:rPr>
        <w:t xml:space="preserve"> </w:t>
      </w:r>
      <w:r w:rsidR="000A7195">
        <w:rPr>
          <w:szCs w:val="28"/>
        </w:rPr>
        <w:t xml:space="preserve"> </w:t>
      </w:r>
      <w:r w:rsidRPr="0074231A">
        <w:rPr>
          <w:szCs w:val="28"/>
        </w:rPr>
        <w:t>выделя</w:t>
      </w:r>
      <w:r w:rsidRPr="0074231A">
        <w:rPr>
          <w:szCs w:val="28"/>
        </w:rPr>
        <w:t>е</w:t>
      </w:r>
      <w:r w:rsidRPr="0074231A">
        <w:rPr>
          <w:szCs w:val="28"/>
        </w:rPr>
        <w:t>мой группы. Отпуст</w:t>
      </w:r>
      <w:r w:rsidRPr="0074231A">
        <w:rPr>
          <w:szCs w:val="28"/>
        </w:rPr>
        <w:t>и</w:t>
      </w:r>
      <w:r w:rsidRPr="0074231A">
        <w:rPr>
          <w:szCs w:val="28"/>
        </w:rPr>
        <w:t>те клавишу мыши.</w:t>
      </w:r>
    </w:p>
    <w:p w:rsidR="004A1FB2" w:rsidRPr="0074231A" w:rsidRDefault="004A1FB2" w:rsidP="001F4846">
      <w:pPr>
        <w:spacing w:after="0" w:line="360" w:lineRule="auto"/>
        <w:ind w:firstLine="510"/>
        <w:jc w:val="both"/>
        <w:rPr>
          <w:szCs w:val="28"/>
        </w:rPr>
      </w:pPr>
      <w:r w:rsidRPr="00BB0502">
        <w:rPr>
          <w:b/>
          <w:szCs w:val="28"/>
        </w:rPr>
        <w:lastRenderedPageBreak/>
        <w:t>Копирование ячеек</w:t>
      </w:r>
      <w:r w:rsidR="005209B6">
        <w:rPr>
          <w:b/>
          <w:szCs w:val="28"/>
        </w:rPr>
        <w:t xml:space="preserve">. </w:t>
      </w:r>
      <w:r w:rsidRPr="0074231A">
        <w:rPr>
          <w:szCs w:val="28"/>
        </w:rPr>
        <w:t>При копировании ячеек можно использовать к</w:t>
      </w:r>
      <w:r w:rsidRPr="0074231A">
        <w:rPr>
          <w:szCs w:val="28"/>
        </w:rPr>
        <w:t>о</w:t>
      </w:r>
      <w:r w:rsidRPr="0074231A">
        <w:rPr>
          <w:szCs w:val="28"/>
        </w:rPr>
        <w:t xml:space="preserve">манды </w:t>
      </w:r>
      <w:r w:rsidRPr="0074231A">
        <w:rPr>
          <w:b/>
          <w:i/>
          <w:szCs w:val="28"/>
        </w:rPr>
        <w:t>Копировать</w:t>
      </w:r>
      <w:r w:rsidRPr="0074231A">
        <w:rPr>
          <w:szCs w:val="28"/>
        </w:rPr>
        <w:t xml:space="preserve"> и </w:t>
      </w:r>
      <w:r w:rsidRPr="0074231A">
        <w:rPr>
          <w:b/>
          <w:i/>
          <w:szCs w:val="28"/>
        </w:rPr>
        <w:t>Вставить</w:t>
      </w:r>
      <w:r w:rsidRPr="0074231A">
        <w:rPr>
          <w:szCs w:val="28"/>
        </w:rPr>
        <w:t xml:space="preserve"> из группы </w:t>
      </w:r>
      <w:r w:rsidRPr="0074231A">
        <w:rPr>
          <w:b/>
          <w:i/>
          <w:szCs w:val="28"/>
        </w:rPr>
        <w:t xml:space="preserve">Буфер обмена </w:t>
      </w:r>
      <w:r w:rsidRPr="0074231A">
        <w:rPr>
          <w:szCs w:val="28"/>
        </w:rPr>
        <w:t xml:space="preserve">вкладки </w:t>
      </w:r>
      <w:r w:rsidRPr="0074231A">
        <w:rPr>
          <w:b/>
          <w:i/>
          <w:szCs w:val="28"/>
        </w:rPr>
        <w:t>Главная</w:t>
      </w:r>
      <w:r w:rsidRPr="0074231A">
        <w:rPr>
          <w:szCs w:val="28"/>
        </w:rPr>
        <w:t xml:space="preserve"> ленты, команды контекстного меню.</w:t>
      </w:r>
    </w:p>
    <w:p w:rsidR="004A1FB2" w:rsidRPr="00BB0502" w:rsidRDefault="004A1FB2" w:rsidP="001F4846">
      <w:pPr>
        <w:spacing w:after="0" w:line="360" w:lineRule="auto"/>
        <w:ind w:firstLine="510"/>
        <w:jc w:val="both"/>
        <w:rPr>
          <w:b/>
          <w:szCs w:val="28"/>
        </w:rPr>
      </w:pPr>
      <w:r w:rsidRPr="00BB0502">
        <w:rPr>
          <w:b/>
          <w:szCs w:val="28"/>
        </w:rPr>
        <w:t>Копирование с использованием маркера автозаполнения</w:t>
      </w:r>
      <w:r w:rsidR="005209B6">
        <w:rPr>
          <w:b/>
          <w:szCs w:val="28"/>
        </w:rPr>
        <w:t>.</w:t>
      </w:r>
      <w:r w:rsidRPr="00BB0502">
        <w:rPr>
          <w:b/>
          <w:szCs w:val="28"/>
        </w:rPr>
        <w:t xml:space="preserve"> </w:t>
      </w:r>
    </w:p>
    <w:p w:rsidR="004A1FB2" w:rsidRPr="0074231A" w:rsidRDefault="004A1FB2" w:rsidP="001F4846">
      <w:pPr>
        <w:spacing w:after="0" w:line="360" w:lineRule="auto"/>
        <w:ind w:firstLine="510"/>
        <w:jc w:val="both"/>
        <w:rPr>
          <w:szCs w:val="28"/>
        </w:rPr>
      </w:pPr>
      <w:r w:rsidRPr="0074231A">
        <w:rPr>
          <w:szCs w:val="28"/>
        </w:rPr>
        <w:t>Если копирование осуществляется в соседние ячейки, то его удобно в</w:t>
      </w:r>
      <w:r w:rsidRPr="0074231A">
        <w:rPr>
          <w:szCs w:val="28"/>
        </w:rPr>
        <w:t>ы</w:t>
      </w:r>
      <w:r w:rsidRPr="0074231A">
        <w:rPr>
          <w:szCs w:val="28"/>
        </w:rPr>
        <w:t xml:space="preserve">полнить с использованием </w:t>
      </w:r>
      <w:r w:rsidRPr="00A6624F">
        <w:rPr>
          <w:i/>
          <w:szCs w:val="28"/>
        </w:rPr>
        <w:t>маркера автозаполнения</w:t>
      </w:r>
      <w:r w:rsidRPr="0074231A">
        <w:rPr>
          <w:szCs w:val="28"/>
        </w:rPr>
        <w:t>: выделите копируемую ячейку; зацепите мышью за маркер автозаполнения (подведите курсор к че</w:t>
      </w:r>
      <w:r w:rsidRPr="0074231A">
        <w:rPr>
          <w:szCs w:val="28"/>
        </w:rPr>
        <w:t>р</w:t>
      </w:r>
      <w:r w:rsidRPr="0074231A">
        <w:rPr>
          <w:szCs w:val="28"/>
        </w:rPr>
        <w:t>ному квадратику в правом нижнем углу курсора таблицы так, чтобы указ</w:t>
      </w:r>
      <w:r w:rsidRPr="0074231A">
        <w:rPr>
          <w:szCs w:val="28"/>
        </w:rPr>
        <w:t>а</w:t>
      </w:r>
      <w:r w:rsidRPr="0074231A">
        <w:rPr>
          <w:szCs w:val="28"/>
        </w:rPr>
        <w:t xml:space="preserve">тель мыши превратился в черный крестик) и протащите указатель мыши по всем ячейкам назначения. </w:t>
      </w:r>
    </w:p>
    <w:p w:rsidR="004A1FB2" w:rsidRPr="00BB0502" w:rsidRDefault="004A1FB2" w:rsidP="001F4846">
      <w:pPr>
        <w:spacing w:after="0" w:line="360" w:lineRule="auto"/>
        <w:ind w:firstLine="510"/>
        <w:jc w:val="both"/>
        <w:rPr>
          <w:b/>
          <w:szCs w:val="28"/>
        </w:rPr>
      </w:pPr>
      <w:r w:rsidRPr="00BB0502">
        <w:rPr>
          <w:b/>
          <w:szCs w:val="28"/>
        </w:rPr>
        <w:t>Копирование с помощью команд группы Буфер обмена или конте</w:t>
      </w:r>
      <w:r w:rsidRPr="00BB0502">
        <w:rPr>
          <w:b/>
          <w:szCs w:val="28"/>
        </w:rPr>
        <w:t>к</w:t>
      </w:r>
      <w:r w:rsidRPr="00BB0502">
        <w:rPr>
          <w:b/>
          <w:szCs w:val="28"/>
        </w:rPr>
        <w:t>стного меню</w:t>
      </w:r>
      <w:r w:rsidR="005209B6">
        <w:rPr>
          <w:b/>
          <w:szCs w:val="28"/>
        </w:rPr>
        <w:t>.</w:t>
      </w:r>
    </w:p>
    <w:p w:rsidR="004A1FB2" w:rsidRPr="0074231A" w:rsidRDefault="004A1FB2" w:rsidP="001F4846">
      <w:pPr>
        <w:spacing w:after="0" w:line="360" w:lineRule="auto"/>
        <w:ind w:firstLine="510"/>
        <w:jc w:val="both"/>
        <w:rPr>
          <w:szCs w:val="28"/>
        </w:rPr>
      </w:pPr>
      <w:r w:rsidRPr="0074231A">
        <w:rPr>
          <w:szCs w:val="28"/>
        </w:rPr>
        <w:t xml:space="preserve">Для копирования с помощью команд группы </w:t>
      </w:r>
      <w:r w:rsidRPr="00A6624F">
        <w:rPr>
          <w:b/>
          <w:i/>
          <w:szCs w:val="28"/>
        </w:rPr>
        <w:t>Буфер обмена</w:t>
      </w:r>
      <w:r w:rsidRPr="0074231A">
        <w:rPr>
          <w:szCs w:val="28"/>
        </w:rPr>
        <w:t xml:space="preserve"> необх</w:t>
      </w:r>
      <w:r w:rsidRPr="0074231A">
        <w:rPr>
          <w:szCs w:val="28"/>
        </w:rPr>
        <w:t>о</w:t>
      </w:r>
      <w:r w:rsidRPr="0074231A">
        <w:rPr>
          <w:szCs w:val="28"/>
        </w:rPr>
        <w:t>димо:</w:t>
      </w:r>
      <w:r w:rsidR="00BB0502">
        <w:rPr>
          <w:szCs w:val="28"/>
        </w:rPr>
        <w:t xml:space="preserve"> </w:t>
      </w:r>
      <w:r w:rsidRPr="0074231A">
        <w:rPr>
          <w:szCs w:val="28"/>
        </w:rPr>
        <w:t>выделить ячейку или блок ячеек, подлежащих копированию; выбрать кома</w:t>
      </w:r>
      <w:r w:rsidRPr="0074231A">
        <w:rPr>
          <w:szCs w:val="28"/>
        </w:rPr>
        <w:t>н</w:t>
      </w:r>
      <w:r w:rsidRPr="0074231A">
        <w:rPr>
          <w:szCs w:val="28"/>
        </w:rPr>
        <w:t xml:space="preserve">ду </w:t>
      </w:r>
      <w:r w:rsidRPr="00A6624F">
        <w:rPr>
          <w:i/>
          <w:szCs w:val="28"/>
        </w:rPr>
        <w:t>Копировать</w:t>
      </w:r>
      <w:r w:rsidRPr="0074231A">
        <w:rPr>
          <w:szCs w:val="28"/>
        </w:rPr>
        <w:t>. Вокруг выделенной ячейки появляется мерцающий контур; выделить начальную ячейку, куда будут копироваться данные; выбрать к</w:t>
      </w:r>
      <w:r w:rsidRPr="0074231A">
        <w:rPr>
          <w:szCs w:val="28"/>
        </w:rPr>
        <w:t>о</w:t>
      </w:r>
      <w:r w:rsidRPr="0074231A">
        <w:rPr>
          <w:szCs w:val="28"/>
        </w:rPr>
        <w:t xml:space="preserve">манду </w:t>
      </w:r>
      <w:r w:rsidRPr="00A6624F">
        <w:rPr>
          <w:i/>
          <w:szCs w:val="28"/>
        </w:rPr>
        <w:t>Вставить</w:t>
      </w:r>
      <w:r w:rsidRPr="0074231A">
        <w:rPr>
          <w:szCs w:val="28"/>
        </w:rPr>
        <w:t xml:space="preserve">; выбрать подходящую команду из отобразившегося меню. </w:t>
      </w:r>
    </w:p>
    <w:p w:rsidR="004A1FB2" w:rsidRPr="0074231A" w:rsidRDefault="004A1FB2" w:rsidP="001F4846">
      <w:pPr>
        <w:spacing w:after="0" w:line="360" w:lineRule="auto"/>
        <w:ind w:firstLine="510"/>
        <w:jc w:val="both"/>
        <w:rPr>
          <w:szCs w:val="28"/>
        </w:rPr>
      </w:pPr>
      <w:r w:rsidRPr="00BB0502">
        <w:rPr>
          <w:b/>
          <w:szCs w:val="28"/>
        </w:rPr>
        <w:t>Копирование с помощью мыши</w:t>
      </w:r>
      <w:r w:rsidR="005209B6">
        <w:rPr>
          <w:b/>
          <w:szCs w:val="28"/>
        </w:rPr>
        <w:t xml:space="preserve">. </w:t>
      </w:r>
      <w:r w:rsidRPr="0074231A">
        <w:rPr>
          <w:szCs w:val="28"/>
        </w:rPr>
        <w:t>Для копирования содержимого ячеек, содержащих текстовую информацию или формулы с абсолютн</w:t>
      </w:r>
      <w:r w:rsidRPr="0074231A">
        <w:rPr>
          <w:szCs w:val="28"/>
        </w:rPr>
        <w:t>ы</w:t>
      </w:r>
      <w:r w:rsidRPr="0074231A">
        <w:rPr>
          <w:szCs w:val="28"/>
        </w:rPr>
        <w:t>ми адресами данных, выделите с помощью мыши ячейку или блок ячеек, подлежащих к</w:t>
      </w:r>
      <w:r w:rsidRPr="0074231A">
        <w:rPr>
          <w:szCs w:val="28"/>
        </w:rPr>
        <w:t>о</w:t>
      </w:r>
      <w:r w:rsidRPr="0074231A">
        <w:rPr>
          <w:szCs w:val="28"/>
        </w:rPr>
        <w:t>пированию, нажмите и удерживайте клавишу Ctrl, перетащите выделенные ячейки на новое место, отпустите кнопку мыши, а затем отпустите кнопку Ctrl.</w:t>
      </w:r>
    </w:p>
    <w:p w:rsidR="004A1FB2" w:rsidRPr="0074231A" w:rsidRDefault="004A1FB2" w:rsidP="001F4846">
      <w:pPr>
        <w:spacing w:after="0" w:line="360" w:lineRule="auto"/>
        <w:ind w:firstLine="510"/>
        <w:jc w:val="both"/>
        <w:rPr>
          <w:szCs w:val="28"/>
        </w:rPr>
      </w:pPr>
      <w:r w:rsidRPr="005209B6">
        <w:rPr>
          <w:b/>
          <w:i/>
          <w:szCs w:val="28"/>
        </w:rPr>
        <w:t>Для копирования формул</w:t>
      </w:r>
      <w:r w:rsidRPr="0074231A">
        <w:rPr>
          <w:szCs w:val="28"/>
        </w:rPr>
        <w:t>, содержащих ссылки на ячейки с относител</w:t>
      </w:r>
      <w:r w:rsidRPr="0074231A">
        <w:rPr>
          <w:szCs w:val="28"/>
        </w:rPr>
        <w:t>ь</w:t>
      </w:r>
      <w:r w:rsidRPr="0074231A">
        <w:rPr>
          <w:szCs w:val="28"/>
        </w:rPr>
        <w:t xml:space="preserve">ными или смешанными адресами, следует воспользоваться командой </w:t>
      </w:r>
      <w:r w:rsidRPr="0074231A">
        <w:rPr>
          <w:b/>
          <w:i/>
          <w:szCs w:val="28"/>
        </w:rPr>
        <w:t>Вст</w:t>
      </w:r>
      <w:r w:rsidRPr="0074231A">
        <w:rPr>
          <w:b/>
          <w:i/>
          <w:szCs w:val="28"/>
        </w:rPr>
        <w:t>а</w:t>
      </w:r>
      <w:r w:rsidRPr="0074231A">
        <w:rPr>
          <w:b/>
          <w:i/>
          <w:szCs w:val="28"/>
        </w:rPr>
        <w:t>вить</w:t>
      </w:r>
      <w:r w:rsidRPr="0074231A">
        <w:rPr>
          <w:szCs w:val="28"/>
        </w:rPr>
        <w:t xml:space="preserve">, </w:t>
      </w:r>
      <w:r w:rsidRPr="0074231A">
        <w:rPr>
          <w:b/>
          <w:i/>
          <w:szCs w:val="28"/>
        </w:rPr>
        <w:t>Специальная вставка</w:t>
      </w:r>
      <w:r w:rsidRPr="0074231A">
        <w:rPr>
          <w:szCs w:val="28"/>
        </w:rPr>
        <w:t>:</w:t>
      </w:r>
      <w:r w:rsidR="00BB0502">
        <w:rPr>
          <w:szCs w:val="28"/>
        </w:rPr>
        <w:t xml:space="preserve"> </w:t>
      </w:r>
      <w:r w:rsidRPr="0074231A">
        <w:rPr>
          <w:szCs w:val="28"/>
        </w:rPr>
        <w:t xml:space="preserve">выделите копируемые ячейки; укажите место </w:t>
      </w:r>
      <w:r w:rsidRPr="0074231A">
        <w:rPr>
          <w:szCs w:val="28"/>
        </w:rPr>
        <w:lastRenderedPageBreak/>
        <w:t xml:space="preserve">вставки; введите команду </w:t>
      </w:r>
      <w:r w:rsidRPr="0074231A">
        <w:rPr>
          <w:b/>
          <w:i/>
          <w:szCs w:val="28"/>
        </w:rPr>
        <w:t>Вставить</w:t>
      </w:r>
      <w:r w:rsidRPr="0074231A">
        <w:rPr>
          <w:szCs w:val="28"/>
        </w:rPr>
        <w:t xml:space="preserve">, </w:t>
      </w:r>
      <w:r w:rsidRPr="0074231A">
        <w:rPr>
          <w:b/>
          <w:i/>
          <w:szCs w:val="28"/>
        </w:rPr>
        <w:t>Специальная</w:t>
      </w:r>
      <w:r w:rsidRPr="0074231A">
        <w:rPr>
          <w:szCs w:val="28"/>
        </w:rPr>
        <w:t xml:space="preserve"> </w:t>
      </w:r>
      <w:r w:rsidRPr="0074231A">
        <w:rPr>
          <w:b/>
          <w:i/>
          <w:szCs w:val="28"/>
        </w:rPr>
        <w:t>вставка</w:t>
      </w:r>
      <w:r w:rsidRPr="0074231A">
        <w:rPr>
          <w:szCs w:val="28"/>
        </w:rPr>
        <w:t xml:space="preserve"> из группы </w:t>
      </w:r>
      <w:r w:rsidRPr="0074231A">
        <w:rPr>
          <w:b/>
          <w:i/>
          <w:szCs w:val="28"/>
        </w:rPr>
        <w:t>Б</w:t>
      </w:r>
      <w:r w:rsidRPr="0074231A">
        <w:rPr>
          <w:b/>
          <w:i/>
          <w:szCs w:val="28"/>
        </w:rPr>
        <w:t>у</w:t>
      </w:r>
      <w:r w:rsidRPr="0074231A">
        <w:rPr>
          <w:b/>
          <w:i/>
          <w:szCs w:val="28"/>
        </w:rPr>
        <w:t>фер обмена</w:t>
      </w:r>
      <w:r w:rsidRPr="0074231A">
        <w:rPr>
          <w:szCs w:val="28"/>
        </w:rPr>
        <w:t xml:space="preserve"> и щелкните по кнопке </w:t>
      </w:r>
      <w:r w:rsidRPr="0074231A">
        <w:rPr>
          <w:b/>
          <w:i/>
          <w:szCs w:val="28"/>
        </w:rPr>
        <w:t>Вставить связь</w:t>
      </w:r>
      <w:r w:rsidRPr="0074231A">
        <w:rPr>
          <w:szCs w:val="28"/>
        </w:rPr>
        <w:t>.</w:t>
      </w:r>
      <w:r w:rsidR="005209B6">
        <w:rPr>
          <w:szCs w:val="28"/>
        </w:rPr>
        <w:t xml:space="preserve"> </w:t>
      </w:r>
      <w:r w:rsidRPr="0074231A">
        <w:rPr>
          <w:szCs w:val="28"/>
        </w:rPr>
        <w:t>В этом случае в формуле сохраняются ссылки на ячейки, содержащие данные. При изменении данных в ячейках автоматически будут меняться значения в ячейках источника да</w:t>
      </w:r>
      <w:r w:rsidRPr="0074231A">
        <w:rPr>
          <w:szCs w:val="28"/>
        </w:rPr>
        <w:t>н</w:t>
      </w:r>
      <w:r w:rsidRPr="0074231A">
        <w:rPr>
          <w:szCs w:val="28"/>
        </w:rPr>
        <w:t xml:space="preserve">ных и в ячейках назначения. </w:t>
      </w:r>
    </w:p>
    <w:p w:rsidR="004A1FB2" w:rsidRPr="0074231A" w:rsidRDefault="004A1FB2" w:rsidP="001F4846">
      <w:pPr>
        <w:spacing w:after="0" w:line="360" w:lineRule="auto"/>
        <w:ind w:firstLine="510"/>
        <w:jc w:val="both"/>
        <w:rPr>
          <w:szCs w:val="28"/>
        </w:rPr>
      </w:pPr>
      <w:r w:rsidRPr="00BB0502">
        <w:rPr>
          <w:b/>
          <w:szCs w:val="28"/>
        </w:rPr>
        <w:t>Оформление таблицы</w:t>
      </w:r>
      <w:r w:rsidR="005209B6">
        <w:rPr>
          <w:b/>
          <w:szCs w:val="28"/>
        </w:rPr>
        <w:t xml:space="preserve">. </w:t>
      </w:r>
      <w:r w:rsidRPr="0074231A">
        <w:rPr>
          <w:szCs w:val="28"/>
        </w:rPr>
        <w:t>Для оформления таблицы: обрамления, з</w:t>
      </w:r>
      <w:r w:rsidRPr="0074231A">
        <w:rPr>
          <w:szCs w:val="28"/>
        </w:rPr>
        <w:t>а</w:t>
      </w:r>
      <w:r w:rsidRPr="0074231A">
        <w:rPr>
          <w:szCs w:val="28"/>
        </w:rPr>
        <w:t xml:space="preserve">ливки цветом – можно воспользоваться вкладками </w:t>
      </w:r>
      <w:r w:rsidRPr="0074231A">
        <w:rPr>
          <w:b/>
          <w:i/>
          <w:szCs w:val="28"/>
        </w:rPr>
        <w:t>Граница</w:t>
      </w:r>
      <w:r w:rsidRPr="0074231A">
        <w:rPr>
          <w:szCs w:val="28"/>
        </w:rPr>
        <w:t xml:space="preserve"> и </w:t>
      </w:r>
      <w:r w:rsidRPr="0074231A">
        <w:rPr>
          <w:b/>
          <w:i/>
          <w:szCs w:val="28"/>
        </w:rPr>
        <w:t>Заливка</w:t>
      </w:r>
      <w:r w:rsidRPr="0074231A">
        <w:rPr>
          <w:szCs w:val="28"/>
        </w:rPr>
        <w:t xml:space="preserve"> окна диалога </w:t>
      </w:r>
      <w:r w:rsidRPr="0074231A">
        <w:rPr>
          <w:b/>
          <w:i/>
          <w:szCs w:val="28"/>
        </w:rPr>
        <w:t>Формат ячеек</w:t>
      </w:r>
      <w:r w:rsidRPr="0074231A">
        <w:rPr>
          <w:szCs w:val="28"/>
        </w:rPr>
        <w:t xml:space="preserve"> или одноименными кнопками в группе </w:t>
      </w:r>
      <w:r w:rsidRPr="0074231A">
        <w:rPr>
          <w:b/>
          <w:i/>
          <w:szCs w:val="28"/>
        </w:rPr>
        <w:t>Шрифт</w:t>
      </w:r>
      <w:r w:rsidRPr="0074231A">
        <w:rPr>
          <w:szCs w:val="28"/>
        </w:rPr>
        <w:t xml:space="preserve"> вкладки </w:t>
      </w:r>
      <w:r w:rsidRPr="0074231A">
        <w:rPr>
          <w:b/>
          <w:i/>
          <w:szCs w:val="28"/>
        </w:rPr>
        <w:t>Главная</w:t>
      </w:r>
      <w:r w:rsidRPr="0074231A">
        <w:rPr>
          <w:szCs w:val="28"/>
        </w:rPr>
        <w:t xml:space="preserve">. Можно воспользоваться также командами  </w:t>
      </w:r>
      <w:r w:rsidRPr="0074231A">
        <w:rPr>
          <w:b/>
          <w:i/>
          <w:szCs w:val="28"/>
        </w:rPr>
        <w:t>Форматировать как таблицу</w:t>
      </w:r>
      <w:r w:rsidRPr="0074231A">
        <w:rPr>
          <w:szCs w:val="28"/>
        </w:rPr>
        <w:t xml:space="preserve"> и </w:t>
      </w:r>
      <w:r w:rsidRPr="003E02E9">
        <w:rPr>
          <w:b/>
          <w:i/>
          <w:szCs w:val="28"/>
        </w:rPr>
        <w:t>Стили ячеек</w:t>
      </w:r>
      <w:r w:rsidRPr="0074231A">
        <w:rPr>
          <w:szCs w:val="28"/>
        </w:rPr>
        <w:t xml:space="preserve"> из группы </w:t>
      </w:r>
      <w:r w:rsidRPr="003E02E9">
        <w:rPr>
          <w:b/>
          <w:i/>
          <w:szCs w:val="28"/>
        </w:rPr>
        <w:t>Стили</w:t>
      </w:r>
      <w:r w:rsidRPr="0074231A">
        <w:rPr>
          <w:szCs w:val="28"/>
        </w:rPr>
        <w:t xml:space="preserve"> вкла</w:t>
      </w:r>
      <w:r w:rsidRPr="0074231A">
        <w:rPr>
          <w:szCs w:val="28"/>
        </w:rPr>
        <w:t>д</w:t>
      </w:r>
      <w:r w:rsidRPr="0074231A">
        <w:rPr>
          <w:szCs w:val="28"/>
        </w:rPr>
        <w:t xml:space="preserve">ки </w:t>
      </w:r>
      <w:r w:rsidRPr="0074231A">
        <w:rPr>
          <w:b/>
          <w:i/>
          <w:szCs w:val="28"/>
        </w:rPr>
        <w:t>Главная</w:t>
      </w:r>
      <w:r w:rsidRPr="0074231A">
        <w:rPr>
          <w:szCs w:val="28"/>
        </w:rPr>
        <w:t>.</w:t>
      </w:r>
    </w:p>
    <w:p w:rsidR="004A1FB2" w:rsidRPr="00BB0502" w:rsidRDefault="004A1FB2" w:rsidP="001F4846">
      <w:pPr>
        <w:spacing w:after="0" w:line="360" w:lineRule="auto"/>
        <w:ind w:firstLine="510"/>
        <w:jc w:val="both"/>
        <w:rPr>
          <w:b/>
          <w:szCs w:val="28"/>
        </w:rPr>
      </w:pPr>
      <w:r w:rsidRPr="00BB0502">
        <w:rPr>
          <w:b/>
          <w:szCs w:val="28"/>
        </w:rPr>
        <w:t>Предварительный просмотр. Настройка параметров страниц</w:t>
      </w:r>
    </w:p>
    <w:p w:rsidR="004A1FB2" w:rsidRPr="0074231A" w:rsidRDefault="004A1FB2" w:rsidP="001F4846">
      <w:pPr>
        <w:spacing w:after="0" w:line="360" w:lineRule="auto"/>
        <w:ind w:firstLine="510"/>
        <w:jc w:val="both"/>
        <w:rPr>
          <w:szCs w:val="28"/>
        </w:rPr>
      </w:pPr>
      <w:r w:rsidRPr="0074231A">
        <w:rPr>
          <w:szCs w:val="28"/>
        </w:rPr>
        <w:t xml:space="preserve">Для просмотра таблицы введите команду </w:t>
      </w:r>
      <w:r w:rsidRPr="0074231A">
        <w:rPr>
          <w:b/>
          <w:i/>
          <w:szCs w:val="28"/>
        </w:rPr>
        <w:t>Разметка страницы</w:t>
      </w:r>
      <w:r w:rsidRPr="0074231A">
        <w:rPr>
          <w:szCs w:val="28"/>
        </w:rPr>
        <w:t xml:space="preserve"> </w:t>
      </w:r>
      <w:r w:rsidRPr="003E02E9">
        <w:rPr>
          <w:strike/>
          <w:color w:val="FF0000"/>
          <w:szCs w:val="28"/>
        </w:rPr>
        <w:t>на вкла</w:t>
      </w:r>
      <w:r w:rsidRPr="003E02E9">
        <w:rPr>
          <w:strike/>
          <w:color w:val="FF0000"/>
          <w:szCs w:val="28"/>
        </w:rPr>
        <w:t>д</w:t>
      </w:r>
      <w:r w:rsidRPr="003E02E9">
        <w:rPr>
          <w:strike/>
          <w:color w:val="FF0000"/>
          <w:szCs w:val="28"/>
        </w:rPr>
        <w:t>ке</w:t>
      </w:r>
      <w:r w:rsidR="003E02E9">
        <w:rPr>
          <w:szCs w:val="28"/>
        </w:rPr>
        <w:t xml:space="preserve"> </w:t>
      </w:r>
      <w:r w:rsidR="003E02E9" w:rsidRPr="003E02E9">
        <w:rPr>
          <w:color w:val="FF0000"/>
          <w:szCs w:val="28"/>
        </w:rPr>
        <w:t>в группе</w:t>
      </w:r>
      <w:r w:rsidRPr="0074231A">
        <w:rPr>
          <w:szCs w:val="28"/>
        </w:rPr>
        <w:t xml:space="preserve"> </w:t>
      </w:r>
      <w:r w:rsidRPr="0074231A">
        <w:rPr>
          <w:b/>
          <w:i/>
          <w:szCs w:val="28"/>
        </w:rPr>
        <w:t>Режимы просмотра книги</w:t>
      </w:r>
      <w:r w:rsidRPr="0074231A">
        <w:rPr>
          <w:szCs w:val="28"/>
        </w:rPr>
        <w:t xml:space="preserve"> вкладки </w:t>
      </w:r>
      <w:r w:rsidRPr="0074231A">
        <w:rPr>
          <w:b/>
          <w:i/>
          <w:szCs w:val="28"/>
        </w:rPr>
        <w:t>Вид</w:t>
      </w:r>
      <w:r w:rsidRPr="0074231A">
        <w:rPr>
          <w:szCs w:val="28"/>
        </w:rPr>
        <w:t>. В этом режиме лист представляется в том виде, как будет выглядеть при печати, можно просмо</w:t>
      </w:r>
      <w:r w:rsidRPr="0074231A">
        <w:rPr>
          <w:szCs w:val="28"/>
        </w:rPr>
        <w:t>т</w:t>
      </w:r>
      <w:r w:rsidRPr="0074231A">
        <w:rPr>
          <w:szCs w:val="28"/>
        </w:rPr>
        <w:t>реть начало и конец страниц, верхний и нижний колонтитулы, на экран в</w:t>
      </w:r>
      <w:r w:rsidRPr="0074231A">
        <w:rPr>
          <w:szCs w:val="28"/>
        </w:rPr>
        <w:t>ы</w:t>
      </w:r>
      <w:r w:rsidRPr="0074231A">
        <w:rPr>
          <w:szCs w:val="28"/>
        </w:rPr>
        <w:t>водятся горизонтальная и вертикальная линейки.</w:t>
      </w:r>
      <w:r w:rsidR="00BB0502">
        <w:rPr>
          <w:szCs w:val="28"/>
        </w:rPr>
        <w:t xml:space="preserve"> </w:t>
      </w:r>
      <w:r w:rsidRPr="0074231A">
        <w:rPr>
          <w:szCs w:val="28"/>
        </w:rPr>
        <w:t xml:space="preserve">Для изменения параметров страницы откройте вкладку </w:t>
      </w:r>
      <w:r w:rsidRPr="0074231A">
        <w:rPr>
          <w:b/>
          <w:i/>
          <w:szCs w:val="28"/>
        </w:rPr>
        <w:t>Разметка страницы</w:t>
      </w:r>
      <w:r w:rsidRPr="0074231A">
        <w:rPr>
          <w:szCs w:val="28"/>
        </w:rPr>
        <w:t xml:space="preserve"> и обратитесь к группе </w:t>
      </w:r>
      <w:r w:rsidRPr="0074231A">
        <w:rPr>
          <w:b/>
          <w:i/>
          <w:szCs w:val="28"/>
        </w:rPr>
        <w:t>П</w:t>
      </w:r>
      <w:r w:rsidRPr="0074231A">
        <w:rPr>
          <w:b/>
          <w:i/>
          <w:szCs w:val="28"/>
        </w:rPr>
        <w:t>а</w:t>
      </w:r>
      <w:r w:rsidRPr="0074231A">
        <w:rPr>
          <w:b/>
          <w:i/>
          <w:szCs w:val="28"/>
        </w:rPr>
        <w:t>раметры страницы</w:t>
      </w:r>
      <w:r w:rsidRPr="0074231A">
        <w:rPr>
          <w:szCs w:val="28"/>
        </w:rPr>
        <w:t>.</w:t>
      </w:r>
    </w:p>
    <w:p w:rsidR="004A1FB2" w:rsidRPr="00BB0502" w:rsidRDefault="004A1FB2" w:rsidP="001F4846">
      <w:pPr>
        <w:spacing w:after="0" w:line="360" w:lineRule="auto"/>
        <w:ind w:firstLine="510"/>
        <w:jc w:val="both"/>
        <w:rPr>
          <w:b/>
          <w:szCs w:val="28"/>
        </w:rPr>
      </w:pPr>
      <w:r w:rsidRPr="00BB0502">
        <w:rPr>
          <w:b/>
          <w:szCs w:val="28"/>
        </w:rPr>
        <w:t>Сохранение, открытие и печать таблицы</w:t>
      </w:r>
    </w:p>
    <w:p w:rsidR="004A1FB2" w:rsidRPr="0074231A" w:rsidRDefault="004A1FB2" w:rsidP="001F4846">
      <w:pPr>
        <w:spacing w:after="0" w:line="360" w:lineRule="auto"/>
        <w:ind w:firstLine="510"/>
        <w:jc w:val="both"/>
        <w:rPr>
          <w:szCs w:val="28"/>
        </w:rPr>
      </w:pPr>
      <w:r w:rsidRPr="0074231A">
        <w:rPr>
          <w:szCs w:val="28"/>
        </w:rPr>
        <w:t xml:space="preserve">Перед печатью целесообразно сохранить документ на диске, для этого необходимо выполнить следующее: введите команду </w:t>
      </w:r>
      <w:r w:rsidRPr="0074231A">
        <w:rPr>
          <w:b/>
          <w:i/>
          <w:szCs w:val="28"/>
        </w:rPr>
        <w:t>Сохранить</w:t>
      </w:r>
      <w:r w:rsidRPr="0074231A">
        <w:rPr>
          <w:szCs w:val="28"/>
        </w:rPr>
        <w:t xml:space="preserve"> или </w:t>
      </w:r>
      <w:r w:rsidRPr="0074231A">
        <w:rPr>
          <w:b/>
          <w:i/>
          <w:szCs w:val="28"/>
        </w:rPr>
        <w:t>Сохр</w:t>
      </w:r>
      <w:r w:rsidRPr="0074231A">
        <w:rPr>
          <w:b/>
          <w:i/>
          <w:szCs w:val="28"/>
        </w:rPr>
        <w:t>а</w:t>
      </w:r>
      <w:r w:rsidRPr="0074231A">
        <w:rPr>
          <w:b/>
          <w:i/>
          <w:szCs w:val="28"/>
        </w:rPr>
        <w:t>нить как</w:t>
      </w:r>
      <w:r w:rsidRPr="0074231A">
        <w:rPr>
          <w:szCs w:val="28"/>
        </w:rPr>
        <w:t xml:space="preserve">... из меню </w:t>
      </w:r>
      <w:r w:rsidRPr="0074231A">
        <w:rPr>
          <w:b/>
          <w:i/>
          <w:szCs w:val="28"/>
        </w:rPr>
        <w:t>Файл</w:t>
      </w:r>
      <w:r w:rsidRPr="0074231A">
        <w:rPr>
          <w:szCs w:val="28"/>
        </w:rPr>
        <w:t xml:space="preserve">, укажите в строке ввода «Имя Файла» имя файла, при необходимости измените тип файла .xlsx на .xls для совместимости с предыдущими версиями программы Excel. Выберите диск и папку, щелкните по кнопке </w:t>
      </w:r>
      <w:r w:rsidRPr="0074231A">
        <w:rPr>
          <w:b/>
          <w:i/>
          <w:szCs w:val="28"/>
        </w:rPr>
        <w:t>ОК</w:t>
      </w:r>
      <w:r w:rsidRPr="0074231A">
        <w:rPr>
          <w:szCs w:val="28"/>
        </w:rPr>
        <w:t>. Открытие сохраненного ранее документа осуществляется к</w:t>
      </w:r>
      <w:r w:rsidRPr="0074231A">
        <w:rPr>
          <w:szCs w:val="28"/>
        </w:rPr>
        <w:t>о</w:t>
      </w:r>
      <w:r w:rsidRPr="0074231A">
        <w:rPr>
          <w:szCs w:val="28"/>
        </w:rPr>
        <w:t xml:space="preserve">мандой </w:t>
      </w:r>
      <w:r w:rsidRPr="0074231A">
        <w:rPr>
          <w:b/>
          <w:i/>
          <w:szCs w:val="28"/>
        </w:rPr>
        <w:t>Файл, Открыть</w:t>
      </w:r>
      <w:r w:rsidRPr="0074231A">
        <w:rPr>
          <w:szCs w:val="28"/>
        </w:rPr>
        <w:t>. Выберите соотве</w:t>
      </w:r>
      <w:r w:rsidRPr="0074231A">
        <w:rPr>
          <w:szCs w:val="28"/>
        </w:rPr>
        <w:t>т</w:t>
      </w:r>
      <w:r w:rsidRPr="0074231A">
        <w:rPr>
          <w:szCs w:val="28"/>
        </w:rPr>
        <w:t xml:space="preserve">ствующий диск, папку. </w:t>
      </w:r>
    </w:p>
    <w:p w:rsidR="004A1FB2" w:rsidRPr="00BB0502" w:rsidRDefault="004A1FB2" w:rsidP="001F4846">
      <w:pPr>
        <w:spacing w:after="0" w:line="360" w:lineRule="auto"/>
        <w:ind w:firstLine="510"/>
        <w:jc w:val="both"/>
        <w:rPr>
          <w:b/>
          <w:szCs w:val="28"/>
        </w:rPr>
      </w:pPr>
      <w:r w:rsidRPr="00BB0502">
        <w:rPr>
          <w:b/>
          <w:szCs w:val="28"/>
        </w:rPr>
        <w:lastRenderedPageBreak/>
        <w:t>Настройка параметров таблицы</w:t>
      </w:r>
    </w:p>
    <w:p w:rsidR="004A1FB2" w:rsidRDefault="004A1FB2" w:rsidP="001F4846">
      <w:pPr>
        <w:spacing w:after="0" w:line="360" w:lineRule="auto"/>
        <w:ind w:firstLine="510"/>
        <w:jc w:val="both"/>
        <w:rPr>
          <w:szCs w:val="28"/>
        </w:rPr>
      </w:pPr>
      <w:r w:rsidRPr="0074231A">
        <w:rPr>
          <w:szCs w:val="28"/>
        </w:rPr>
        <w:t>Приступая к работе с электронной таблицей, полезно ознакомиться с н</w:t>
      </w:r>
      <w:r w:rsidRPr="0074231A">
        <w:rPr>
          <w:szCs w:val="28"/>
        </w:rPr>
        <w:t>е</w:t>
      </w:r>
      <w:r w:rsidRPr="0074231A">
        <w:rPr>
          <w:szCs w:val="28"/>
        </w:rPr>
        <w:t>которыми настройками. Настройка параметров электронной таблицы осущ</w:t>
      </w:r>
      <w:r w:rsidRPr="0074231A">
        <w:rPr>
          <w:szCs w:val="28"/>
        </w:rPr>
        <w:t>е</w:t>
      </w:r>
      <w:r w:rsidRPr="0074231A">
        <w:rPr>
          <w:szCs w:val="28"/>
        </w:rPr>
        <w:t xml:space="preserve">ствляется командой </w:t>
      </w:r>
      <w:r w:rsidRPr="0074231A">
        <w:rPr>
          <w:b/>
          <w:i/>
          <w:szCs w:val="28"/>
        </w:rPr>
        <w:t>Файл, Параметры</w:t>
      </w:r>
      <w:r w:rsidRPr="0074231A">
        <w:rPr>
          <w:szCs w:val="28"/>
        </w:rPr>
        <w:t xml:space="preserve">. После ввода команды открывается окно диалога </w:t>
      </w:r>
      <w:r w:rsidRPr="0074231A">
        <w:rPr>
          <w:b/>
          <w:i/>
          <w:szCs w:val="28"/>
        </w:rPr>
        <w:t>Параметры Excel.</w:t>
      </w:r>
      <w:r w:rsidR="00FF4C0F">
        <w:rPr>
          <w:b/>
          <w:i/>
          <w:szCs w:val="28"/>
        </w:rPr>
        <w:t xml:space="preserve"> </w:t>
      </w:r>
      <w:r w:rsidRPr="0074231A">
        <w:rPr>
          <w:szCs w:val="28"/>
        </w:rPr>
        <w:t xml:space="preserve"> Команды собраны в отдельные группы:  язык, интервал времени, через который рабочая книга будет сохраняться и др. </w:t>
      </w:r>
    </w:p>
    <w:p w:rsidR="004A1FB2" w:rsidRPr="00E51F19" w:rsidRDefault="005F197A" w:rsidP="007A284C">
      <w:pPr>
        <w:rPr>
          <w:b/>
        </w:rPr>
      </w:pPr>
      <w:bookmarkStart w:id="88" w:name="_Toc386442278"/>
      <w:bookmarkStart w:id="89" w:name="_Toc389121750"/>
      <w:bookmarkStart w:id="90" w:name="_Toc389674889"/>
      <w:bookmarkStart w:id="91" w:name="_Toc389675337"/>
      <w:r w:rsidRPr="00E51F19">
        <w:rPr>
          <w:b/>
        </w:rPr>
        <w:t>Разработка электронных таблиц</w:t>
      </w:r>
      <w:bookmarkEnd w:id="88"/>
      <w:bookmarkEnd w:id="89"/>
      <w:bookmarkEnd w:id="90"/>
      <w:bookmarkEnd w:id="91"/>
    </w:p>
    <w:p w:rsidR="004A1FB2" w:rsidRPr="00BB0502" w:rsidRDefault="004A1FB2" w:rsidP="001F4846">
      <w:pPr>
        <w:spacing w:after="0" w:line="360" w:lineRule="auto"/>
        <w:ind w:firstLine="510"/>
        <w:jc w:val="both"/>
        <w:rPr>
          <w:b/>
          <w:szCs w:val="28"/>
        </w:rPr>
      </w:pPr>
      <w:r w:rsidRPr="00BB0502">
        <w:rPr>
          <w:b/>
          <w:szCs w:val="28"/>
        </w:rPr>
        <w:t>Категории функций электронной таблицы</w:t>
      </w:r>
    </w:p>
    <w:p w:rsidR="004A1FB2" w:rsidRPr="0074231A" w:rsidRDefault="004A1FB2" w:rsidP="001F4846">
      <w:pPr>
        <w:spacing w:after="0" w:line="360" w:lineRule="auto"/>
        <w:ind w:firstLine="510"/>
        <w:jc w:val="both"/>
        <w:rPr>
          <w:bCs/>
          <w:iCs/>
          <w:color w:val="000000"/>
          <w:szCs w:val="28"/>
        </w:rPr>
      </w:pPr>
      <w:r w:rsidRPr="0074231A">
        <w:rPr>
          <w:szCs w:val="28"/>
        </w:rPr>
        <w:t>Для удобства вычисления в табличных процессорах имеются встр</w:t>
      </w:r>
      <w:r w:rsidRPr="0074231A">
        <w:rPr>
          <w:szCs w:val="28"/>
        </w:rPr>
        <w:t>о</w:t>
      </w:r>
      <w:r w:rsidRPr="0074231A">
        <w:rPr>
          <w:szCs w:val="28"/>
        </w:rPr>
        <w:t>енные функции (</w:t>
      </w:r>
      <w:r w:rsidRPr="0074231A">
        <w:rPr>
          <w:bCs/>
          <w:iCs/>
          <w:color w:val="000000"/>
          <w:szCs w:val="28"/>
        </w:rPr>
        <w:t>11 категорий)</w:t>
      </w:r>
      <w:r w:rsidRPr="0074231A">
        <w:rPr>
          <w:szCs w:val="28"/>
        </w:rPr>
        <w:t xml:space="preserve">: математические/тригонометрические, инженерные, текстовые, статистические, финансовые, даты и времени, логические, </w:t>
      </w:r>
      <w:r w:rsidRPr="0074231A">
        <w:rPr>
          <w:bCs/>
          <w:iCs/>
          <w:color w:val="000000"/>
          <w:szCs w:val="28"/>
        </w:rPr>
        <w:t>фун</w:t>
      </w:r>
      <w:r w:rsidRPr="0074231A">
        <w:rPr>
          <w:bCs/>
          <w:iCs/>
          <w:color w:val="000000"/>
          <w:szCs w:val="28"/>
        </w:rPr>
        <w:t>к</w:t>
      </w:r>
      <w:r w:rsidRPr="0074231A">
        <w:rPr>
          <w:bCs/>
          <w:iCs/>
          <w:color w:val="000000"/>
          <w:szCs w:val="28"/>
        </w:rPr>
        <w:t>ции для работы с базами данных/списками, информационные и функции к</w:t>
      </w:r>
      <w:r w:rsidRPr="0074231A">
        <w:rPr>
          <w:bCs/>
          <w:iCs/>
          <w:color w:val="000000"/>
          <w:szCs w:val="28"/>
        </w:rPr>
        <w:t>а</w:t>
      </w:r>
      <w:r w:rsidRPr="0074231A">
        <w:rPr>
          <w:bCs/>
          <w:iCs/>
          <w:color w:val="000000"/>
          <w:szCs w:val="28"/>
        </w:rPr>
        <w:t>тегории ссылки/массивы; функции проверки свойств и значений</w:t>
      </w:r>
      <w:r w:rsidRPr="0074231A">
        <w:rPr>
          <w:szCs w:val="28"/>
        </w:rPr>
        <w:t xml:space="preserve"> и др. </w:t>
      </w:r>
      <w:r w:rsidRPr="0074231A">
        <w:rPr>
          <w:bCs/>
          <w:iCs/>
          <w:color w:val="000000"/>
          <w:szCs w:val="28"/>
        </w:rPr>
        <w:t>Кроме того, Excel содержит большое число надстроечных функций, которые и</w:t>
      </w:r>
      <w:r w:rsidRPr="0074231A">
        <w:rPr>
          <w:bCs/>
          <w:iCs/>
          <w:color w:val="000000"/>
          <w:szCs w:val="28"/>
        </w:rPr>
        <w:t>с</w:t>
      </w:r>
      <w:r w:rsidRPr="0074231A">
        <w:rPr>
          <w:bCs/>
          <w:iCs/>
          <w:color w:val="000000"/>
          <w:szCs w:val="28"/>
        </w:rPr>
        <w:t>пользуются для создания компьютерных программ в Excel, а также имеется возможность создания пользовател</w:t>
      </w:r>
      <w:r w:rsidRPr="0074231A">
        <w:rPr>
          <w:bCs/>
          <w:iCs/>
          <w:color w:val="000000"/>
          <w:szCs w:val="28"/>
        </w:rPr>
        <w:t>ь</w:t>
      </w:r>
      <w:r w:rsidRPr="0074231A">
        <w:rPr>
          <w:bCs/>
          <w:iCs/>
          <w:color w:val="000000"/>
          <w:szCs w:val="28"/>
        </w:rPr>
        <w:t xml:space="preserve">ских функций и программ на </w:t>
      </w:r>
      <w:r w:rsidRPr="0074231A">
        <w:rPr>
          <w:bCs/>
          <w:iCs/>
          <w:color w:val="000000"/>
          <w:szCs w:val="28"/>
          <w:lang w:val="en-US"/>
        </w:rPr>
        <w:t>Visual</w:t>
      </w:r>
      <w:r w:rsidRPr="0074231A">
        <w:rPr>
          <w:bCs/>
          <w:iCs/>
          <w:color w:val="000000"/>
          <w:szCs w:val="28"/>
        </w:rPr>
        <w:t xml:space="preserve"> </w:t>
      </w:r>
      <w:r w:rsidRPr="0074231A">
        <w:rPr>
          <w:bCs/>
          <w:iCs/>
          <w:color w:val="000000"/>
          <w:szCs w:val="28"/>
          <w:lang w:val="en-US"/>
        </w:rPr>
        <w:t>Basic</w:t>
      </w:r>
      <w:r w:rsidRPr="0074231A">
        <w:rPr>
          <w:bCs/>
          <w:iCs/>
          <w:color w:val="000000"/>
          <w:szCs w:val="28"/>
        </w:rPr>
        <w:t xml:space="preserve"> </w:t>
      </w:r>
      <w:r w:rsidRPr="0074231A">
        <w:rPr>
          <w:bCs/>
          <w:iCs/>
          <w:color w:val="000000"/>
          <w:szCs w:val="28"/>
          <w:lang w:val="en-US"/>
        </w:rPr>
        <w:t>for</w:t>
      </w:r>
      <w:r w:rsidRPr="0074231A">
        <w:rPr>
          <w:bCs/>
          <w:iCs/>
          <w:color w:val="000000"/>
          <w:szCs w:val="28"/>
        </w:rPr>
        <w:t xml:space="preserve"> </w:t>
      </w:r>
      <w:r w:rsidRPr="0074231A">
        <w:rPr>
          <w:bCs/>
          <w:iCs/>
          <w:color w:val="000000"/>
          <w:szCs w:val="28"/>
          <w:lang w:val="en-US"/>
        </w:rPr>
        <w:t>Applications</w:t>
      </w:r>
      <w:r w:rsidRPr="0074231A">
        <w:rPr>
          <w:bCs/>
          <w:iCs/>
          <w:color w:val="000000"/>
          <w:szCs w:val="28"/>
        </w:rPr>
        <w:t>. Можно написать программы на других языках программир</w:t>
      </w:r>
      <w:r w:rsidRPr="0074231A">
        <w:rPr>
          <w:bCs/>
          <w:iCs/>
          <w:color w:val="000000"/>
          <w:szCs w:val="28"/>
        </w:rPr>
        <w:t>о</w:t>
      </w:r>
      <w:r w:rsidRPr="0074231A">
        <w:rPr>
          <w:bCs/>
          <w:iCs/>
          <w:color w:val="000000"/>
          <w:szCs w:val="28"/>
        </w:rPr>
        <w:t xml:space="preserve">вания высокого уровня, например, С, FORTRAN, и потом вызвать их в Excel. Вызов функций осуществляется с помощью кнопки </w:t>
      </w:r>
      <w:r w:rsidRPr="0074231A">
        <w:rPr>
          <w:b/>
          <w:bCs/>
          <w:i/>
          <w:iCs/>
          <w:color w:val="000000"/>
          <w:szCs w:val="28"/>
        </w:rPr>
        <w:t>f</w:t>
      </w:r>
      <w:r w:rsidRPr="0074231A">
        <w:rPr>
          <w:b/>
          <w:bCs/>
          <w:i/>
          <w:iCs/>
          <w:color w:val="000000"/>
          <w:szCs w:val="28"/>
          <w:vertAlign w:val="subscript"/>
        </w:rPr>
        <w:t>x</w:t>
      </w:r>
      <w:r w:rsidRPr="0074231A">
        <w:rPr>
          <w:bCs/>
          <w:iCs/>
          <w:color w:val="000000"/>
          <w:szCs w:val="28"/>
        </w:rPr>
        <w:t xml:space="preserve"> строки ввода данных или команд вкладки </w:t>
      </w:r>
      <w:r w:rsidRPr="00FF4C0F">
        <w:rPr>
          <w:b/>
          <w:bCs/>
          <w:i/>
          <w:iCs/>
          <w:color w:val="000000"/>
          <w:szCs w:val="28"/>
        </w:rPr>
        <w:t>Формулы</w:t>
      </w:r>
      <w:r w:rsidRPr="0074231A">
        <w:rPr>
          <w:bCs/>
          <w:iCs/>
          <w:color w:val="000000"/>
          <w:szCs w:val="28"/>
        </w:rPr>
        <w:t xml:space="preserve">. </w:t>
      </w:r>
    </w:p>
    <w:p w:rsidR="004A1FB2" w:rsidRPr="0074231A" w:rsidRDefault="004A1FB2" w:rsidP="001F4846">
      <w:pPr>
        <w:spacing w:after="0" w:line="360" w:lineRule="auto"/>
        <w:ind w:firstLine="510"/>
        <w:jc w:val="both"/>
        <w:rPr>
          <w:szCs w:val="28"/>
        </w:rPr>
      </w:pPr>
      <w:r w:rsidRPr="0074231A">
        <w:rPr>
          <w:szCs w:val="28"/>
        </w:rPr>
        <w:t xml:space="preserve">В группе </w:t>
      </w:r>
      <w:r w:rsidRPr="00E51F19">
        <w:rPr>
          <w:b/>
          <w:szCs w:val="28"/>
        </w:rPr>
        <w:t>Библиотека функций</w:t>
      </w:r>
      <w:r w:rsidRPr="0074231A">
        <w:rPr>
          <w:szCs w:val="28"/>
        </w:rPr>
        <w:t xml:space="preserve"> </w:t>
      </w:r>
      <w:r w:rsidR="00E93220">
        <w:rPr>
          <w:szCs w:val="28"/>
        </w:rPr>
        <w:t xml:space="preserve">вкладки </w:t>
      </w:r>
      <w:r w:rsidR="00E93220" w:rsidRPr="00E93220">
        <w:rPr>
          <w:b/>
          <w:i/>
          <w:szCs w:val="28"/>
        </w:rPr>
        <w:t>Формулы</w:t>
      </w:r>
      <w:r w:rsidR="00E93220">
        <w:rPr>
          <w:szCs w:val="28"/>
        </w:rPr>
        <w:t xml:space="preserve"> </w:t>
      </w:r>
      <w:r w:rsidRPr="0074231A">
        <w:rPr>
          <w:szCs w:val="28"/>
        </w:rPr>
        <w:t>размещены списки категорий функций, что</w:t>
      </w:r>
      <w:r w:rsidR="005F197A">
        <w:rPr>
          <w:szCs w:val="28"/>
        </w:rPr>
        <w:t xml:space="preserve"> </w:t>
      </w:r>
      <w:r w:rsidRPr="0074231A">
        <w:rPr>
          <w:szCs w:val="28"/>
        </w:rPr>
        <w:t xml:space="preserve">позволяет легко находить нужные функции. Список Автосумма содержит функции </w:t>
      </w:r>
      <w:r w:rsidRPr="0074231A">
        <w:rPr>
          <w:rFonts w:eastAsia="TimesNewRomanPS-ItalicMT"/>
          <w:szCs w:val="28"/>
        </w:rPr>
        <w:t>Сумма</w:t>
      </w:r>
      <w:r w:rsidRPr="0074231A">
        <w:rPr>
          <w:szCs w:val="28"/>
        </w:rPr>
        <w:t xml:space="preserve">, </w:t>
      </w:r>
      <w:r w:rsidRPr="0074231A">
        <w:rPr>
          <w:rFonts w:eastAsia="TimesNewRomanPS-ItalicMT"/>
          <w:szCs w:val="28"/>
        </w:rPr>
        <w:t>Среднее</w:t>
      </w:r>
      <w:r w:rsidRPr="0074231A">
        <w:rPr>
          <w:szCs w:val="28"/>
        </w:rPr>
        <w:t xml:space="preserve">, </w:t>
      </w:r>
      <w:r w:rsidRPr="0074231A">
        <w:rPr>
          <w:rFonts w:eastAsia="TimesNewRomanPS-ItalicMT"/>
          <w:szCs w:val="28"/>
        </w:rPr>
        <w:t>Максимум</w:t>
      </w:r>
      <w:r w:rsidRPr="0074231A">
        <w:rPr>
          <w:szCs w:val="28"/>
        </w:rPr>
        <w:t xml:space="preserve">, </w:t>
      </w:r>
      <w:r w:rsidRPr="0074231A">
        <w:rPr>
          <w:rFonts w:eastAsia="TimesNewRomanPS-ItalicMT"/>
          <w:szCs w:val="28"/>
        </w:rPr>
        <w:t>Минимум</w:t>
      </w:r>
      <w:r w:rsidRPr="0074231A">
        <w:rPr>
          <w:szCs w:val="28"/>
        </w:rPr>
        <w:t xml:space="preserve">, </w:t>
      </w:r>
      <w:r w:rsidRPr="0074231A">
        <w:rPr>
          <w:rFonts w:eastAsia="TimesNewRomanPS-ItalicMT"/>
          <w:szCs w:val="28"/>
        </w:rPr>
        <w:t>Чи</w:t>
      </w:r>
      <w:r w:rsidRPr="0074231A">
        <w:rPr>
          <w:rFonts w:eastAsia="TimesNewRomanPS-ItalicMT"/>
          <w:szCs w:val="28"/>
        </w:rPr>
        <w:t>с</w:t>
      </w:r>
      <w:r w:rsidRPr="0074231A">
        <w:rPr>
          <w:rFonts w:eastAsia="TimesNewRomanPS-ItalicMT"/>
          <w:szCs w:val="28"/>
        </w:rPr>
        <w:lastRenderedPageBreak/>
        <w:t>ло</w:t>
      </w:r>
      <w:r w:rsidRPr="0074231A">
        <w:rPr>
          <w:szCs w:val="28"/>
        </w:rPr>
        <w:t xml:space="preserve">. Команда Число вызывает функцию </w:t>
      </w:r>
      <w:r w:rsidRPr="0074231A">
        <w:rPr>
          <w:rFonts w:eastAsia="TimesNewRomanPS-ItalicMT"/>
          <w:szCs w:val="28"/>
        </w:rPr>
        <w:t>Счет</w:t>
      </w:r>
      <w:r w:rsidRPr="0074231A">
        <w:rPr>
          <w:szCs w:val="28"/>
        </w:rPr>
        <w:t>, которая подсчитывает число н</w:t>
      </w:r>
      <w:r w:rsidRPr="0074231A">
        <w:rPr>
          <w:szCs w:val="28"/>
        </w:rPr>
        <w:t>е</w:t>
      </w:r>
      <w:r w:rsidRPr="0074231A">
        <w:rPr>
          <w:szCs w:val="28"/>
        </w:rPr>
        <w:t xml:space="preserve">пустых ячеек в выделенной области. </w:t>
      </w:r>
    </w:p>
    <w:p w:rsidR="004A1FB2" w:rsidRPr="0074231A" w:rsidRDefault="004A1FB2" w:rsidP="001F4846">
      <w:pPr>
        <w:spacing w:after="0" w:line="360" w:lineRule="auto"/>
        <w:ind w:firstLine="510"/>
        <w:jc w:val="both"/>
        <w:rPr>
          <w:szCs w:val="28"/>
        </w:rPr>
      </w:pPr>
      <w:r w:rsidRPr="0074231A">
        <w:rPr>
          <w:szCs w:val="28"/>
        </w:rPr>
        <w:t xml:space="preserve">Каждый список содержит команду </w:t>
      </w:r>
      <w:r w:rsidRPr="0074231A">
        <w:rPr>
          <w:b/>
          <w:i/>
          <w:szCs w:val="28"/>
        </w:rPr>
        <w:t>Вставить функцию</w:t>
      </w:r>
      <w:r w:rsidRPr="0074231A">
        <w:rPr>
          <w:szCs w:val="28"/>
        </w:rPr>
        <w:t xml:space="preserve">, аналогичная команда имеется в группе </w:t>
      </w:r>
      <w:r w:rsidRPr="0074231A">
        <w:rPr>
          <w:b/>
          <w:i/>
          <w:szCs w:val="28"/>
        </w:rPr>
        <w:t>Библиотека функций</w:t>
      </w:r>
      <w:r w:rsidRPr="0074231A">
        <w:rPr>
          <w:rFonts w:eastAsia="TimesNewRomanPS-ItalicMT"/>
          <w:szCs w:val="28"/>
        </w:rPr>
        <w:t xml:space="preserve">. </w:t>
      </w:r>
      <w:r w:rsidRPr="0074231A">
        <w:rPr>
          <w:szCs w:val="28"/>
        </w:rPr>
        <w:t>Эта команда выз</w:t>
      </w:r>
      <w:r w:rsidRPr="0074231A">
        <w:rPr>
          <w:szCs w:val="28"/>
        </w:rPr>
        <w:t>ы</w:t>
      </w:r>
      <w:r w:rsidRPr="0074231A">
        <w:rPr>
          <w:szCs w:val="28"/>
        </w:rPr>
        <w:t xml:space="preserve">вает окно диалога </w:t>
      </w:r>
      <w:r w:rsidRPr="0074231A">
        <w:rPr>
          <w:b/>
          <w:i/>
          <w:szCs w:val="28"/>
        </w:rPr>
        <w:t>Мастер функций</w:t>
      </w:r>
      <w:r w:rsidRPr="0074231A">
        <w:rPr>
          <w:szCs w:val="28"/>
        </w:rPr>
        <w:t>. Мастер функций содержит окно для поиска функции по ее краткому описанию, список категорий функций и окно выбора функции. При создании функций пользователя в списке категорий появляе</w:t>
      </w:r>
      <w:r w:rsidRPr="0074231A">
        <w:rPr>
          <w:szCs w:val="28"/>
        </w:rPr>
        <w:t>т</w:t>
      </w:r>
      <w:r w:rsidRPr="0074231A">
        <w:rPr>
          <w:szCs w:val="28"/>
        </w:rPr>
        <w:t xml:space="preserve">ся группа </w:t>
      </w:r>
      <w:r w:rsidRPr="0074231A">
        <w:rPr>
          <w:b/>
          <w:i/>
          <w:szCs w:val="28"/>
        </w:rPr>
        <w:t>Пользовательские</w:t>
      </w:r>
      <w:r w:rsidRPr="0074231A">
        <w:rPr>
          <w:szCs w:val="28"/>
        </w:rPr>
        <w:t xml:space="preserve">. </w:t>
      </w:r>
    </w:p>
    <w:p w:rsidR="004A1FB2" w:rsidRPr="004E7BE3" w:rsidRDefault="004A1FB2" w:rsidP="001F4846">
      <w:pPr>
        <w:spacing w:after="0" w:line="360" w:lineRule="auto"/>
        <w:ind w:firstLine="510"/>
        <w:jc w:val="both"/>
        <w:rPr>
          <w:b/>
          <w:szCs w:val="28"/>
        </w:rPr>
      </w:pPr>
      <w:r w:rsidRPr="004E7BE3">
        <w:rPr>
          <w:b/>
          <w:szCs w:val="28"/>
        </w:rPr>
        <w:t>Генерирование данных</w:t>
      </w:r>
    </w:p>
    <w:p w:rsidR="004A1FB2" w:rsidRPr="00B64E7B" w:rsidRDefault="004A1FB2" w:rsidP="001F4846">
      <w:pPr>
        <w:spacing w:after="0" w:line="360" w:lineRule="auto"/>
        <w:ind w:firstLine="510"/>
        <w:jc w:val="both"/>
        <w:rPr>
          <w:i/>
          <w:szCs w:val="28"/>
        </w:rPr>
      </w:pPr>
      <w:r w:rsidRPr="0074231A">
        <w:rPr>
          <w:szCs w:val="28"/>
        </w:rPr>
        <w:t>Часто бывает необходимо сгенерировать последовательность чисел, дат.</w:t>
      </w:r>
      <w:r w:rsidR="004E7BE3">
        <w:rPr>
          <w:szCs w:val="28"/>
        </w:rPr>
        <w:t xml:space="preserve"> </w:t>
      </w:r>
      <w:r w:rsidRPr="0074231A">
        <w:rPr>
          <w:szCs w:val="28"/>
        </w:rPr>
        <w:t>Для этой цели можно использовать механизм автозаполнения. Чтобы запо</w:t>
      </w:r>
      <w:r w:rsidRPr="0074231A">
        <w:rPr>
          <w:szCs w:val="28"/>
        </w:rPr>
        <w:t>л</w:t>
      </w:r>
      <w:r w:rsidRPr="0074231A">
        <w:rPr>
          <w:szCs w:val="28"/>
        </w:rPr>
        <w:t>нить несколько ячеек прогрессией, необходимо записать в смежные ячейки данные, отличающиеся на величину шага, выделить эти ячейки и перетащить маркер автозаполнения выделенного диапазона ячеек. Можно также воспол</w:t>
      </w:r>
      <w:r w:rsidRPr="0074231A">
        <w:rPr>
          <w:szCs w:val="28"/>
        </w:rPr>
        <w:t>ь</w:t>
      </w:r>
      <w:r w:rsidRPr="0074231A">
        <w:rPr>
          <w:szCs w:val="28"/>
        </w:rPr>
        <w:t xml:space="preserve">зоваться командой </w:t>
      </w:r>
      <w:r w:rsidRPr="00B64E7B">
        <w:rPr>
          <w:i/>
          <w:szCs w:val="28"/>
        </w:rPr>
        <w:t>Заполнить</w:t>
      </w:r>
      <w:r w:rsidRPr="0074231A">
        <w:rPr>
          <w:szCs w:val="28"/>
        </w:rPr>
        <w:t xml:space="preserve"> из группы </w:t>
      </w:r>
      <w:r w:rsidRPr="0074231A">
        <w:rPr>
          <w:b/>
          <w:i/>
          <w:szCs w:val="28"/>
        </w:rPr>
        <w:t>Редактирование</w:t>
      </w:r>
      <w:r w:rsidRPr="0074231A">
        <w:rPr>
          <w:szCs w:val="28"/>
        </w:rPr>
        <w:t xml:space="preserve"> вкладки </w:t>
      </w:r>
      <w:r w:rsidRPr="0074231A">
        <w:rPr>
          <w:b/>
          <w:i/>
          <w:szCs w:val="28"/>
        </w:rPr>
        <w:t>Главная</w:t>
      </w:r>
      <w:r w:rsidRPr="0074231A">
        <w:rPr>
          <w:szCs w:val="28"/>
        </w:rPr>
        <w:t xml:space="preserve">. Данная команда имеет подменю: </w:t>
      </w:r>
      <w:r w:rsidRPr="00B64E7B">
        <w:rPr>
          <w:i/>
          <w:szCs w:val="28"/>
        </w:rPr>
        <w:t>влево, вправо, вверх, вниз, прогрессия, в</w:t>
      </w:r>
      <w:r w:rsidRPr="00B64E7B">
        <w:rPr>
          <w:i/>
          <w:szCs w:val="28"/>
        </w:rPr>
        <w:t>ы</w:t>
      </w:r>
      <w:r w:rsidRPr="00B64E7B">
        <w:rPr>
          <w:i/>
          <w:szCs w:val="28"/>
        </w:rPr>
        <w:t>ровнять.</w:t>
      </w:r>
    </w:p>
    <w:p w:rsidR="004A1FB2" w:rsidRPr="0074231A" w:rsidRDefault="004A1FB2" w:rsidP="001F4846">
      <w:pPr>
        <w:spacing w:after="0" w:line="360" w:lineRule="auto"/>
        <w:ind w:firstLine="510"/>
        <w:jc w:val="both"/>
        <w:rPr>
          <w:szCs w:val="28"/>
        </w:rPr>
      </w:pPr>
      <w:r w:rsidRPr="0074231A">
        <w:rPr>
          <w:szCs w:val="28"/>
        </w:rPr>
        <w:t xml:space="preserve">Команды </w:t>
      </w:r>
      <w:r w:rsidRPr="00B64E7B">
        <w:rPr>
          <w:i/>
          <w:szCs w:val="28"/>
        </w:rPr>
        <w:t>Влево, Вправо, Вверх, Вниз</w:t>
      </w:r>
      <w:r w:rsidRPr="00B64E7B">
        <w:rPr>
          <w:szCs w:val="28"/>
        </w:rPr>
        <w:t xml:space="preserve"> </w:t>
      </w:r>
      <w:r w:rsidRPr="0074231A">
        <w:rPr>
          <w:szCs w:val="28"/>
        </w:rPr>
        <w:t>позволяют заполнить выделенные ячейки одинаковыми данными или узором.</w:t>
      </w:r>
    </w:p>
    <w:p w:rsidR="004A1FB2" w:rsidRPr="0074231A" w:rsidRDefault="004A1FB2" w:rsidP="001F4846">
      <w:pPr>
        <w:spacing w:after="0" w:line="360" w:lineRule="auto"/>
        <w:ind w:firstLine="510"/>
        <w:jc w:val="both"/>
        <w:rPr>
          <w:szCs w:val="28"/>
        </w:rPr>
      </w:pPr>
      <w:r w:rsidRPr="0074231A">
        <w:rPr>
          <w:szCs w:val="28"/>
        </w:rPr>
        <w:t xml:space="preserve">Команда </w:t>
      </w:r>
      <w:r w:rsidRPr="0074231A">
        <w:rPr>
          <w:b/>
          <w:i/>
          <w:szCs w:val="28"/>
        </w:rPr>
        <w:t>Выровнять</w:t>
      </w:r>
      <w:r w:rsidRPr="0074231A">
        <w:rPr>
          <w:szCs w:val="28"/>
        </w:rPr>
        <w:t xml:space="preserve"> позволяет заполнить ячейку узором по ширине.</w:t>
      </w:r>
    </w:p>
    <w:p w:rsidR="004A1FB2" w:rsidRPr="0074231A" w:rsidRDefault="004A1FB2" w:rsidP="001F4846">
      <w:pPr>
        <w:spacing w:after="0" w:line="360" w:lineRule="auto"/>
        <w:ind w:firstLine="510"/>
        <w:jc w:val="both"/>
        <w:rPr>
          <w:szCs w:val="28"/>
        </w:rPr>
      </w:pPr>
      <w:r w:rsidRPr="0074231A">
        <w:rPr>
          <w:szCs w:val="28"/>
        </w:rPr>
        <w:t xml:space="preserve">Команда </w:t>
      </w:r>
      <w:r w:rsidRPr="0074231A">
        <w:rPr>
          <w:b/>
          <w:i/>
          <w:szCs w:val="28"/>
        </w:rPr>
        <w:t>Прогрессия</w:t>
      </w:r>
      <w:r w:rsidRPr="0074231A">
        <w:rPr>
          <w:szCs w:val="28"/>
        </w:rPr>
        <w:t xml:space="preserve"> позволяет заполнять ячейки рядами чисел и дат.</w:t>
      </w:r>
    </w:p>
    <w:p w:rsidR="004A1FB2" w:rsidRPr="0074231A" w:rsidRDefault="004A1FB2" w:rsidP="001F4846">
      <w:pPr>
        <w:spacing w:after="0" w:line="360" w:lineRule="auto"/>
        <w:ind w:firstLine="510"/>
        <w:jc w:val="both"/>
        <w:rPr>
          <w:szCs w:val="28"/>
        </w:rPr>
      </w:pPr>
      <w:r w:rsidRPr="0074231A">
        <w:rPr>
          <w:szCs w:val="28"/>
        </w:rPr>
        <w:t>Если ввести в ячейки выделенного диапазона начальное и конечное зн</w:t>
      </w:r>
      <w:r w:rsidRPr="0074231A">
        <w:rPr>
          <w:szCs w:val="28"/>
        </w:rPr>
        <w:t>а</w:t>
      </w:r>
      <w:r w:rsidRPr="0074231A">
        <w:rPr>
          <w:szCs w:val="28"/>
        </w:rPr>
        <w:t>чения ряда чисел, то шаг прогрессии определится автоматически.</w:t>
      </w:r>
    </w:p>
    <w:p w:rsidR="004A1FB2" w:rsidRPr="00B64E7B" w:rsidRDefault="005F197A" w:rsidP="007A284C">
      <w:pPr>
        <w:rPr>
          <w:b/>
        </w:rPr>
      </w:pPr>
      <w:bookmarkStart w:id="92" w:name="_Toc386442279"/>
      <w:bookmarkStart w:id="93" w:name="_Toc389121751"/>
      <w:bookmarkStart w:id="94" w:name="_Toc389674890"/>
      <w:bookmarkStart w:id="95" w:name="_Toc389675338"/>
      <w:r w:rsidRPr="00B64E7B">
        <w:rPr>
          <w:b/>
        </w:rPr>
        <w:t>Графические возможности электронной таблицы</w:t>
      </w:r>
      <w:bookmarkEnd w:id="92"/>
      <w:bookmarkEnd w:id="93"/>
      <w:bookmarkEnd w:id="94"/>
      <w:bookmarkEnd w:id="95"/>
    </w:p>
    <w:p w:rsidR="004A1FB2" w:rsidRPr="004E7BE3" w:rsidRDefault="004A1FB2" w:rsidP="001F4846">
      <w:pPr>
        <w:spacing w:after="0" w:line="360" w:lineRule="auto"/>
        <w:ind w:firstLine="510"/>
        <w:jc w:val="both"/>
        <w:rPr>
          <w:b/>
          <w:szCs w:val="28"/>
        </w:rPr>
      </w:pPr>
      <w:r w:rsidRPr="004E7BE3">
        <w:rPr>
          <w:b/>
          <w:szCs w:val="28"/>
        </w:rPr>
        <w:t>Виды иллюстраций деловой графики</w:t>
      </w:r>
    </w:p>
    <w:p w:rsidR="004A1FB2" w:rsidRPr="0074231A" w:rsidRDefault="004A1FB2" w:rsidP="001F4846">
      <w:pPr>
        <w:spacing w:after="0" w:line="360" w:lineRule="auto"/>
        <w:ind w:firstLine="510"/>
        <w:jc w:val="both"/>
        <w:rPr>
          <w:szCs w:val="28"/>
        </w:rPr>
      </w:pPr>
      <w:r w:rsidRPr="0074231A">
        <w:rPr>
          <w:szCs w:val="28"/>
        </w:rPr>
        <w:lastRenderedPageBreak/>
        <w:t xml:space="preserve">Табличные процессоры предлагают различные виды </w:t>
      </w:r>
      <w:r w:rsidRPr="00CA6E9E">
        <w:rPr>
          <w:i/>
          <w:szCs w:val="28"/>
        </w:rPr>
        <w:t>иллюстраций дел</w:t>
      </w:r>
      <w:r w:rsidRPr="00CA6E9E">
        <w:rPr>
          <w:i/>
          <w:szCs w:val="28"/>
        </w:rPr>
        <w:t>о</w:t>
      </w:r>
      <w:r w:rsidRPr="00CA6E9E">
        <w:rPr>
          <w:i/>
          <w:szCs w:val="28"/>
        </w:rPr>
        <w:t>вой графики</w:t>
      </w:r>
      <w:r w:rsidRPr="0074231A">
        <w:rPr>
          <w:szCs w:val="28"/>
        </w:rPr>
        <w:t xml:space="preserve"> (диа</w:t>
      </w:r>
      <w:r w:rsidRPr="0074231A">
        <w:rPr>
          <w:szCs w:val="28"/>
        </w:rPr>
        <w:softHyphen/>
        <w:t>грамм), причём их построение облегчено за счёт использ</w:t>
      </w:r>
      <w:r w:rsidRPr="0074231A">
        <w:rPr>
          <w:szCs w:val="28"/>
        </w:rPr>
        <w:t>о</w:t>
      </w:r>
      <w:r w:rsidRPr="0074231A">
        <w:rPr>
          <w:szCs w:val="28"/>
        </w:rPr>
        <w:t>вания «</w:t>
      </w:r>
      <w:r w:rsidRPr="00B64E7B">
        <w:rPr>
          <w:i/>
          <w:szCs w:val="28"/>
        </w:rPr>
        <w:t>Мастера диаграмм</w:t>
      </w:r>
      <w:r w:rsidRPr="0074231A">
        <w:rPr>
          <w:szCs w:val="28"/>
        </w:rPr>
        <w:t>» − встроенных автоматизированных пошаговых процедур, позволяющих выбрать тип диаграммы и для него выполнить все необходимые операции, в том числе оформления разли</w:t>
      </w:r>
      <w:r w:rsidRPr="0074231A">
        <w:rPr>
          <w:szCs w:val="28"/>
        </w:rPr>
        <w:t>ч</w:t>
      </w:r>
      <w:r w:rsidRPr="0074231A">
        <w:rPr>
          <w:szCs w:val="28"/>
        </w:rPr>
        <w:t xml:space="preserve">ными компонентами. </w:t>
      </w:r>
    </w:p>
    <w:p w:rsidR="004A1FB2" w:rsidRPr="0074231A" w:rsidRDefault="004A1FB2" w:rsidP="001F4846">
      <w:pPr>
        <w:spacing w:after="0" w:line="360" w:lineRule="auto"/>
        <w:ind w:firstLine="510"/>
        <w:jc w:val="both"/>
        <w:rPr>
          <w:szCs w:val="28"/>
        </w:rPr>
      </w:pPr>
      <w:r w:rsidRPr="0074231A">
        <w:rPr>
          <w:i/>
          <w:iCs/>
          <w:szCs w:val="28"/>
        </w:rPr>
        <w:t xml:space="preserve">Гистограмма </w:t>
      </w:r>
      <w:r w:rsidRPr="0074231A">
        <w:rPr>
          <w:szCs w:val="28"/>
        </w:rPr>
        <w:t>показывает изменение данных за определённый период времени</w:t>
      </w:r>
      <w:r w:rsidR="00B64E7B">
        <w:rPr>
          <w:szCs w:val="28"/>
        </w:rPr>
        <w:t xml:space="preserve"> </w:t>
      </w:r>
      <w:r w:rsidRPr="0074231A">
        <w:rPr>
          <w:szCs w:val="28"/>
        </w:rPr>
        <w:t>и иллю</w:t>
      </w:r>
      <w:r w:rsidRPr="0074231A">
        <w:rPr>
          <w:szCs w:val="28"/>
        </w:rPr>
        <w:softHyphen/>
        <w:t>стрирует соотношение отдельных их значений. Категории располагаются по горизонтали, а значения − по вертикали. Гисто</w:t>
      </w:r>
      <w:r w:rsidRPr="0074231A">
        <w:rPr>
          <w:szCs w:val="28"/>
        </w:rPr>
        <w:softHyphen/>
        <w:t>грамма с н</w:t>
      </w:r>
      <w:r w:rsidRPr="0074231A">
        <w:rPr>
          <w:szCs w:val="28"/>
        </w:rPr>
        <w:t>а</w:t>
      </w:r>
      <w:r w:rsidRPr="0074231A">
        <w:rPr>
          <w:szCs w:val="28"/>
        </w:rPr>
        <w:t>коплением демонстрирует вклад отдельных элементов в общую сумму.</w:t>
      </w:r>
    </w:p>
    <w:p w:rsidR="004A1FB2" w:rsidRPr="0074231A" w:rsidRDefault="004A1FB2" w:rsidP="001F4846">
      <w:pPr>
        <w:spacing w:after="0" w:line="360" w:lineRule="auto"/>
        <w:ind w:firstLine="510"/>
        <w:jc w:val="both"/>
        <w:rPr>
          <w:szCs w:val="28"/>
        </w:rPr>
      </w:pPr>
      <w:r w:rsidRPr="0074231A">
        <w:rPr>
          <w:i/>
          <w:iCs/>
          <w:szCs w:val="28"/>
        </w:rPr>
        <w:t xml:space="preserve">Линейчатая диаграмма </w:t>
      </w:r>
      <w:r w:rsidRPr="0074231A">
        <w:rPr>
          <w:szCs w:val="28"/>
        </w:rPr>
        <w:t>отражает соотношение отдельных комп</w:t>
      </w:r>
      <w:r w:rsidRPr="0074231A">
        <w:rPr>
          <w:szCs w:val="28"/>
        </w:rPr>
        <w:t>о</w:t>
      </w:r>
      <w:r w:rsidRPr="0074231A">
        <w:rPr>
          <w:szCs w:val="28"/>
        </w:rPr>
        <w:t>нентов. Категории рас</w:t>
      </w:r>
      <w:r w:rsidRPr="0074231A">
        <w:rPr>
          <w:szCs w:val="28"/>
        </w:rPr>
        <w:softHyphen/>
        <w:t>положены по горизонтали, а значения по вертикали. Она ор</w:t>
      </w:r>
      <w:r w:rsidRPr="0074231A">
        <w:rPr>
          <w:szCs w:val="28"/>
        </w:rPr>
        <w:t>и</w:t>
      </w:r>
      <w:r w:rsidRPr="0074231A">
        <w:rPr>
          <w:szCs w:val="28"/>
        </w:rPr>
        <w:t>ентирована на сопоставле</w:t>
      </w:r>
      <w:r w:rsidRPr="0074231A">
        <w:rPr>
          <w:szCs w:val="28"/>
        </w:rPr>
        <w:softHyphen/>
        <w:t>ние значений. Линейчатая диаграмма с накоплен</w:t>
      </w:r>
      <w:r w:rsidRPr="0074231A">
        <w:rPr>
          <w:szCs w:val="28"/>
        </w:rPr>
        <w:t>и</w:t>
      </w:r>
      <w:r w:rsidRPr="0074231A">
        <w:rPr>
          <w:szCs w:val="28"/>
        </w:rPr>
        <w:t>ем демонстрирует вклад отдельных элементов в о</w:t>
      </w:r>
      <w:r w:rsidRPr="0074231A">
        <w:rPr>
          <w:szCs w:val="28"/>
        </w:rPr>
        <w:t>б</w:t>
      </w:r>
      <w:r w:rsidRPr="0074231A">
        <w:rPr>
          <w:szCs w:val="28"/>
        </w:rPr>
        <w:t>щую сумму.</w:t>
      </w:r>
    </w:p>
    <w:p w:rsidR="004A1FB2" w:rsidRPr="0074231A" w:rsidRDefault="004A1FB2" w:rsidP="001F4846">
      <w:pPr>
        <w:spacing w:after="0" w:line="360" w:lineRule="auto"/>
        <w:ind w:firstLine="510"/>
        <w:jc w:val="both"/>
        <w:rPr>
          <w:szCs w:val="28"/>
        </w:rPr>
      </w:pPr>
      <w:r w:rsidRPr="0074231A">
        <w:rPr>
          <w:i/>
          <w:iCs/>
          <w:szCs w:val="28"/>
        </w:rPr>
        <w:t xml:space="preserve">График </w:t>
      </w:r>
      <w:r w:rsidRPr="0074231A">
        <w:rPr>
          <w:szCs w:val="28"/>
        </w:rPr>
        <w:t>представляет варианты отображений изменений данных за ра</w:t>
      </w:r>
      <w:r w:rsidRPr="0074231A">
        <w:rPr>
          <w:szCs w:val="28"/>
        </w:rPr>
        <w:t>в</w:t>
      </w:r>
      <w:r w:rsidRPr="0074231A">
        <w:rPr>
          <w:szCs w:val="28"/>
        </w:rPr>
        <w:t>ные промежутки времени.</w:t>
      </w:r>
    </w:p>
    <w:p w:rsidR="004A1FB2" w:rsidRPr="0074231A" w:rsidRDefault="004A1FB2" w:rsidP="001F4846">
      <w:pPr>
        <w:spacing w:after="0" w:line="360" w:lineRule="auto"/>
        <w:ind w:firstLine="510"/>
        <w:jc w:val="both"/>
        <w:rPr>
          <w:szCs w:val="28"/>
        </w:rPr>
      </w:pPr>
      <w:r w:rsidRPr="0074231A">
        <w:rPr>
          <w:i/>
          <w:iCs/>
          <w:szCs w:val="28"/>
        </w:rPr>
        <w:t xml:space="preserve">Круговая диаграмма </w:t>
      </w:r>
      <w:r w:rsidRPr="0074231A">
        <w:rPr>
          <w:szCs w:val="28"/>
        </w:rPr>
        <w:t>отражает как абсолютную величину каждого эл</w:t>
      </w:r>
      <w:r w:rsidRPr="0074231A">
        <w:rPr>
          <w:szCs w:val="28"/>
        </w:rPr>
        <w:t>е</w:t>
      </w:r>
      <w:r w:rsidRPr="0074231A">
        <w:rPr>
          <w:szCs w:val="28"/>
        </w:rPr>
        <w:t>мента ряда данных, так и его вклад в общую сумму. На круговой ди</w:t>
      </w:r>
      <w:r w:rsidRPr="0074231A">
        <w:rPr>
          <w:szCs w:val="28"/>
        </w:rPr>
        <w:t>а</w:t>
      </w:r>
      <w:r w:rsidRPr="0074231A">
        <w:rPr>
          <w:szCs w:val="28"/>
        </w:rPr>
        <w:t>грамме может быть представлен только один ряд данных. Такую диаграмму рек</w:t>
      </w:r>
      <w:r w:rsidRPr="0074231A">
        <w:rPr>
          <w:szCs w:val="28"/>
        </w:rPr>
        <w:t>о</w:t>
      </w:r>
      <w:r w:rsidRPr="0074231A">
        <w:rPr>
          <w:szCs w:val="28"/>
        </w:rPr>
        <w:t>мендуется использовать, когда необходимо под</w:t>
      </w:r>
      <w:r w:rsidRPr="0074231A">
        <w:rPr>
          <w:szCs w:val="28"/>
        </w:rPr>
        <w:softHyphen/>
        <w:t>черкнуть какой-либо знач</w:t>
      </w:r>
      <w:r w:rsidRPr="0074231A">
        <w:rPr>
          <w:szCs w:val="28"/>
        </w:rPr>
        <w:t>и</w:t>
      </w:r>
      <w:r w:rsidRPr="0074231A">
        <w:rPr>
          <w:szCs w:val="28"/>
        </w:rPr>
        <w:t>тельный элемент.</w:t>
      </w:r>
    </w:p>
    <w:p w:rsidR="004A1FB2" w:rsidRPr="0074231A" w:rsidRDefault="004A1FB2" w:rsidP="001F4846">
      <w:pPr>
        <w:spacing w:after="0" w:line="360" w:lineRule="auto"/>
        <w:ind w:firstLine="510"/>
        <w:jc w:val="both"/>
        <w:rPr>
          <w:szCs w:val="28"/>
        </w:rPr>
      </w:pPr>
      <w:r w:rsidRPr="0074231A">
        <w:rPr>
          <w:i/>
          <w:iCs/>
          <w:szCs w:val="28"/>
        </w:rPr>
        <w:t xml:space="preserve">Точечная диаграмма  </w:t>
      </w:r>
      <w:r w:rsidRPr="0074231A">
        <w:rPr>
          <w:szCs w:val="28"/>
        </w:rPr>
        <w:t>показывает взаимосвязь между числовыми знач</w:t>
      </w:r>
      <w:r w:rsidRPr="0074231A">
        <w:rPr>
          <w:szCs w:val="28"/>
        </w:rPr>
        <w:t>е</w:t>
      </w:r>
      <w:r w:rsidRPr="0074231A">
        <w:rPr>
          <w:szCs w:val="28"/>
        </w:rPr>
        <w:t>ни</w:t>
      </w:r>
      <w:r w:rsidRPr="0074231A">
        <w:rPr>
          <w:szCs w:val="28"/>
        </w:rPr>
        <w:softHyphen/>
        <w:t>ями в нескольких рядах и представляет две группы чисел в виде одного ряда точек в ко</w:t>
      </w:r>
      <w:r w:rsidRPr="0074231A">
        <w:rPr>
          <w:szCs w:val="28"/>
        </w:rPr>
        <w:softHyphen/>
        <w:t xml:space="preserve">ординатах </w:t>
      </w:r>
      <w:r w:rsidRPr="0074231A">
        <w:rPr>
          <w:i/>
          <w:iCs/>
          <w:szCs w:val="28"/>
        </w:rPr>
        <w:t xml:space="preserve">x </w:t>
      </w:r>
      <w:r w:rsidRPr="0074231A">
        <w:rPr>
          <w:szCs w:val="28"/>
        </w:rPr>
        <w:t xml:space="preserve">и </w:t>
      </w:r>
      <w:r w:rsidRPr="0074231A">
        <w:rPr>
          <w:i/>
          <w:iCs/>
          <w:szCs w:val="28"/>
        </w:rPr>
        <w:t>y</w:t>
      </w:r>
      <w:r w:rsidRPr="0074231A">
        <w:rPr>
          <w:szCs w:val="28"/>
        </w:rPr>
        <w:t>. Она отображает нечётные инте</w:t>
      </w:r>
      <w:r w:rsidRPr="0074231A">
        <w:rPr>
          <w:szCs w:val="28"/>
        </w:rPr>
        <w:t>р</w:t>
      </w:r>
      <w:r w:rsidRPr="0074231A">
        <w:rPr>
          <w:szCs w:val="28"/>
        </w:rPr>
        <w:t>валы данных и часто используется для предоставления данных научного характера. При подготовке данных следует располо</w:t>
      </w:r>
      <w:r w:rsidRPr="0074231A">
        <w:rPr>
          <w:szCs w:val="28"/>
        </w:rPr>
        <w:softHyphen/>
        <w:t>жить в одной строке или столбце все зн</w:t>
      </w:r>
      <w:r w:rsidRPr="0074231A">
        <w:rPr>
          <w:szCs w:val="28"/>
        </w:rPr>
        <w:t>а</w:t>
      </w:r>
      <w:r w:rsidRPr="0074231A">
        <w:rPr>
          <w:szCs w:val="28"/>
        </w:rPr>
        <w:lastRenderedPageBreak/>
        <w:t xml:space="preserve">чения переменной </w:t>
      </w:r>
      <w:r w:rsidRPr="0074231A">
        <w:rPr>
          <w:i/>
          <w:iCs/>
          <w:szCs w:val="28"/>
        </w:rPr>
        <w:t>x</w:t>
      </w:r>
      <w:r w:rsidRPr="0074231A">
        <w:rPr>
          <w:szCs w:val="28"/>
        </w:rPr>
        <w:t>, а соответствующие значе</w:t>
      </w:r>
      <w:r w:rsidRPr="0074231A">
        <w:rPr>
          <w:szCs w:val="28"/>
        </w:rPr>
        <w:softHyphen/>
        <w:t xml:space="preserve">ния </w:t>
      </w:r>
      <w:r w:rsidRPr="0074231A">
        <w:rPr>
          <w:i/>
          <w:iCs/>
          <w:szCs w:val="28"/>
        </w:rPr>
        <w:t xml:space="preserve">y </w:t>
      </w:r>
      <w:r w:rsidRPr="0074231A">
        <w:rPr>
          <w:szCs w:val="28"/>
        </w:rPr>
        <w:t>– в смежных строках или столбцах.</w:t>
      </w:r>
    </w:p>
    <w:p w:rsidR="004A1FB2" w:rsidRPr="0074231A" w:rsidRDefault="004A1FB2" w:rsidP="001F4846">
      <w:pPr>
        <w:spacing w:after="0" w:line="360" w:lineRule="auto"/>
        <w:ind w:firstLine="510"/>
        <w:jc w:val="both"/>
        <w:rPr>
          <w:szCs w:val="28"/>
        </w:rPr>
      </w:pPr>
      <w:r w:rsidRPr="0074231A">
        <w:rPr>
          <w:i/>
          <w:iCs/>
          <w:szCs w:val="28"/>
        </w:rPr>
        <w:t xml:space="preserve">Поверхностная диаграмма </w:t>
      </w:r>
      <w:r w:rsidRPr="0074231A">
        <w:rPr>
          <w:szCs w:val="28"/>
        </w:rPr>
        <w:t>используется для поиска наилучшего сочет</w:t>
      </w:r>
      <w:r w:rsidRPr="0074231A">
        <w:rPr>
          <w:szCs w:val="28"/>
        </w:rPr>
        <w:t>а</w:t>
      </w:r>
      <w:r w:rsidRPr="0074231A">
        <w:rPr>
          <w:szCs w:val="28"/>
        </w:rPr>
        <w:t>ния двух наборов данных. Так, на топографической карте области с одним значением выделяются одинако</w:t>
      </w:r>
      <w:r w:rsidRPr="0074231A">
        <w:rPr>
          <w:szCs w:val="28"/>
        </w:rPr>
        <w:softHyphen/>
        <w:t>вым узором и шрифтом.</w:t>
      </w:r>
    </w:p>
    <w:p w:rsidR="004A1FB2" w:rsidRPr="0074231A" w:rsidRDefault="004A1FB2" w:rsidP="001F4846">
      <w:pPr>
        <w:spacing w:after="0" w:line="360" w:lineRule="auto"/>
        <w:ind w:firstLine="510"/>
        <w:jc w:val="both"/>
        <w:rPr>
          <w:szCs w:val="28"/>
        </w:rPr>
      </w:pPr>
      <w:r w:rsidRPr="0074231A">
        <w:rPr>
          <w:i/>
          <w:iCs/>
          <w:szCs w:val="28"/>
        </w:rPr>
        <w:t xml:space="preserve">Диаграмма с областями </w:t>
      </w:r>
      <w:r w:rsidRPr="0074231A">
        <w:rPr>
          <w:szCs w:val="28"/>
        </w:rPr>
        <w:t>подчёркивает величину изменения в течение определённого пе</w:t>
      </w:r>
      <w:r w:rsidRPr="0074231A">
        <w:rPr>
          <w:szCs w:val="28"/>
        </w:rPr>
        <w:softHyphen/>
        <w:t>риода времени, показывая сумму введённых значений, а также вклад отдельных значений в общую сумму.</w:t>
      </w:r>
    </w:p>
    <w:p w:rsidR="004A1FB2" w:rsidRPr="0074231A" w:rsidRDefault="004A1FB2" w:rsidP="001F4846">
      <w:pPr>
        <w:spacing w:after="0" w:line="360" w:lineRule="auto"/>
        <w:ind w:firstLine="510"/>
        <w:jc w:val="both"/>
        <w:rPr>
          <w:szCs w:val="28"/>
        </w:rPr>
      </w:pPr>
      <w:r w:rsidRPr="0074231A">
        <w:rPr>
          <w:i/>
          <w:iCs/>
          <w:szCs w:val="28"/>
        </w:rPr>
        <w:t>Кольцевая диаграмма</w:t>
      </w:r>
      <w:r w:rsidRPr="0074231A">
        <w:rPr>
          <w:szCs w:val="28"/>
        </w:rPr>
        <w:t>, как и круговая диаграмма, показывает вклад ка</w:t>
      </w:r>
      <w:r w:rsidRPr="0074231A">
        <w:rPr>
          <w:szCs w:val="28"/>
        </w:rPr>
        <w:t>ж</w:t>
      </w:r>
      <w:r w:rsidRPr="0074231A">
        <w:rPr>
          <w:szCs w:val="28"/>
        </w:rPr>
        <w:t>дого элемента в общую сумму, но в отличие от круговой диаграммы может содержать несколько рядов данных.</w:t>
      </w:r>
    </w:p>
    <w:p w:rsidR="004A1FB2" w:rsidRPr="008B24E8" w:rsidRDefault="004A1FB2" w:rsidP="00A050BC">
      <w:pPr>
        <w:spacing w:after="0" w:line="360" w:lineRule="auto"/>
        <w:ind w:firstLine="510"/>
        <w:jc w:val="both"/>
        <w:rPr>
          <w:color w:val="FF0000"/>
          <w:szCs w:val="28"/>
        </w:rPr>
      </w:pPr>
      <w:r w:rsidRPr="0074231A">
        <w:rPr>
          <w:i/>
          <w:iCs/>
          <w:szCs w:val="28"/>
        </w:rPr>
        <w:t xml:space="preserve">Биржевая диаграмма </w:t>
      </w:r>
      <w:r w:rsidRPr="0074231A">
        <w:rPr>
          <w:szCs w:val="28"/>
        </w:rPr>
        <w:t>часто используется для демонстрации цен на а</w:t>
      </w:r>
      <w:r w:rsidRPr="0074231A">
        <w:rPr>
          <w:szCs w:val="28"/>
        </w:rPr>
        <w:t>к</w:t>
      </w:r>
      <w:r w:rsidRPr="0074231A">
        <w:rPr>
          <w:szCs w:val="28"/>
        </w:rPr>
        <w:t>ции. Этот тип диа</w:t>
      </w:r>
      <w:r w:rsidRPr="0074231A">
        <w:rPr>
          <w:szCs w:val="28"/>
        </w:rPr>
        <w:softHyphen/>
        <w:t>граммы применяется для отображения научных данных, например, изменения темпера</w:t>
      </w:r>
      <w:r w:rsidRPr="0074231A">
        <w:rPr>
          <w:szCs w:val="28"/>
        </w:rPr>
        <w:softHyphen/>
        <w:t>туры. Существуют и другие виды ди</w:t>
      </w:r>
      <w:r w:rsidRPr="0074231A">
        <w:rPr>
          <w:szCs w:val="28"/>
        </w:rPr>
        <w:t>а</w:t>
      </w:r>
      <w:r w:rsidRPr="0074231A">
        <w:rPr>
          <w:szCs w:val="28"/>
        </w:rPr>
        <w:t>грамм</w:t>
      </w:r>
      <w:r w:rsidRPr="008B24E8">
        <w:rPr>
          <w:strike/>
          <w:color w:val="FF0000"/>
          <w:szCs w:val="28"/>
        </w:rPr>
        <w:t>, на которых мы не будем останавливаться.</w:t>
      </w:r>
      <w:r w:rsidR="000F6E06">
        <w:rPr>
          <w:szCs w:val="28"/>
        </w:rPr>
        <w:t xml:space="preserve"> </w:t>
      </w:r>
      <w:r w:rsidR="008B24E8" w:rsidRPr="008B24E8">
        <w:rPr>
          <w:color w:val="FF0000"/>
          <w:szCs w:val="28"/>
        </w:rPr>
        <w:t>для</w:t>
      </w:r>
      <w:r w:rsidR="000F6E06" w:rsidRPr="008B24E8">
        <w:rPr>
          <w:color w:val="FF0000"/>
          <w:szCs w:val="28"/>
        </w:rPr>
        <w:t xml:space="preserve"> иллюстраци</w:t>
      </w:r>
      <w:r w:rsidR="008B24E8" w:rsidRPr="008B24E8">
        <w:rPr>
          <w:color w:val="FF0000"/>
          <w:szCs w:val="28"/>
        </w:rPr>
        <w:t>и</w:t>
      </w:r>
      <w:r w:rsidR="000F6E06" w:rsidRPr="008B24E8">
        <w:rPr>
          <w:i/>
          <w:color w:val="FF0000"/>
          <w:szCs w:val="28"/>
        </w:rPr>
        <w:t xml:space="preserve"> </w:t>
      </w:r>
      <w:r w:rsidR="008B24E8" w:rsidRPr="008B24E8">
        <w:rPr>
          <w:color w:val="FF0000"/>
          <w:szCs w:val="28"/>
        </w:rPr>
        <w:t>различных проце</w:t>
      </w:r>
      <w:r w:rsidR="008B24E8" w:rsidRPr="008B24E8">
        <w:rPr>
          <w:color w:val="FF0000"/>
          <w:szCs w:val="28"/>
        </w:rPr>
        <w:t>с</w:t>
      </w:r>
      <w:r w:rsidR="008B24E8" w:rsidRPr="008B24E8">
        <w:rPr>
          <w:color w:val="FF0000"/>
          <w:szCs w:val="28"/>
        </w:rPr>
        <w:t>сов</w:t>
      </w:r>
      <w:r w:rsidR="008B24E8" w:rsidRPr="008B24E8">
        <w:rPr>
          <w:i/>
          <w:color w:val="FF0000"/>
          <w:szCs w:val="28"/>
        </w:rPr>
        <w:t>.</w:t>
      </w:r>
    </w:p>
    <w:p w:rsidR="004A1FB2" w:rsidRPr="004E7BE3" w:rsidRDefault="004A1FB2" w:rsidP="001F4846">
      <w:pPr>
        <w:spacing w:after="0" w:line="360" w:lineRule="auto"/>
        <w:ind w:firstLine="510"/>
        <w:jc w:val="both"/>
        <w:rPr>
          <w:b/>
          <w:szCs w:val="28"/>
        </w:rPr>
      </w:pPr>
      <w:r w:rsidRPr="004E7BE3">
        <w:rPr>
          <w:b/>
          <w:szCs w:val="28"/>
        </w:rPr>
        <w:t>Построени</w:t>
      </w:r>
      <w:r w:rsidR="00A050BC">
        <w:rPr>
          <w:b/>
          <w:szCs w:val="28"/>
        </w:rPr>
        <w:t>е</w:t>
      </w:r>
      <w:r w:rsidRPr="004E7BE3">
        <w:rPr>
          <w:b/>
          <w:szCs w:val="28"/>
        </w:rPr>
        <w:t xml:space="preserve"> графиков и диаграмм</w:t>
      </w:r>
    </w:p>
    <w:p w:rsidR="004A1FB2" w:rsidRPr="0074231A" w:rsidRDefault="004A1FB2" w:rsidP="001F4846">
      <w:pPr>
        <w:spacing w:after="0" w:line="360" w:lineRule="auto"/>
        <w:ind w:firstLine="510"/>
        <w:jc w:val="both"/>
        <w:rPr>
          <w:szCs w:val="28"/>
        </w:rPr>
      </w:pPr>
      <w:r w:rsidRPr="0074231A">
        <w:rPr>
          <w:szCs w:val="28"/>
        </w:rPr>
        <w:t>Для построения графиков и диаграмм в электронной таблице использ</w:t>
      </w:r>
      <w:r w:rsidRPr="0074231A">
        <w:rPr>
          <w:szCs w:val="28"/>
        </w:rPr>
        <w:t>у</w:t>
      </w:r>
      <w:r w:rsidRPr="0074231A">
        <w:rPr>
          <w:szCs w:val="28"/>
        </w:rPr>
        <w:t xml:space="preserve">ется группа </w:t>
      </w:r>
      <w:r w:rsidRPr="0074231A">
        <w:rPr>
          <w:b/>
          <w:i/>
          <w:szCs w:val="28"/>
        </w:rPr>
        <w:t>Диаграммы</w:t>
      </w:r>
      <w:r w:rsidRPr="0074231A">
        <w:rPr>
          <w:szCs w:val="28"/>
        </w:rPr>
        <w:t xml:space="preserve"> вкладки </w:t>
      </w:r>
      <w:r w:rsidRPr="0074231A">
        <w:rPr>
          <w:b/>
          <w:i/>
          <w:szCs w:val="28"/>
        </w:rPr>
        <w:t>Вставка</w:t>
      </w:r>
      <w:r w:rsidRPr="0074231A">
        <w:rPr>
          <w:szCs w:val="28"/>
        </w:rPr>
        <w:t xml:space="preserve">, а также вкладки </w:t>
      </w:r>
      <w:r w:rsidRPr="0074231A">
        <w:rPr>
          <w:b/>
          <w:i/>
          <w:szCs w:val="28"/>
        </w:rPr>
        <w:t xml:space="preserve">Конструктор, Макет </w:t>
      </w:r>
      <w:r w:rsidRPr="0074231A">
        <w:rPr>
          <w:szCs w:val="28"/>
        </w:rPr>
        <w:t xml:space="preserve">и </w:t>
      </w:r>
      <w:r w:rsidRPr="0074231A">
        <w:rPr>
          <w:b/>
          <w:i/>
          <w:szCs w:val="28"/>
        </w:rPr>
        <w:t>Формат</w:t>
      </w:r>
      <w:r w:rsidRPr="0074231A">
        <w:rPr>
          <w:szCs w:val="28"/>
        </w:rPr>
        <w:t xml:space="preserve"> вкладки </w:t>
      </w:r>
      <w:r w:rsidRPr="0074231A">
        <w:rPr>
          <w:rFonts w:eastAsia="TimesNewRomanPS-ItalicMT"/>
          <w:b/>
          <w:i/>
          <w:szCs w:val="28"/>
        </w:rPr>
        <w:t>Работа с диаграммами</w:t>
      </w:r>
      <w:r w:rsidRPr="0074231A">
        <w:rPr>
          <w:szCs w:val="28"/>
        </w:rPr>
        <w:t>. Непосредственно в группе Диаграммы можно выбрать тип</w:t>
      </w:r>
      <w:r w:rsidR="005209B6">
        <w:rPr>
          <w:szCs w:val="28"/>
        </w:rPr>
        <w:t xml:space="preserve"> </w:t>
      </w:r>
      <w:r w:rsidRPr="0074231A">
        <w:rPr>
          <w:szCs w:val="28"/>
        </w:rPr>
        <w:t>диаграммы и ее вид. Мастер ди</w:t>
      </w:r>
      <w:r w:rsidRPr="0074231A">
        <w:rPr>
          <w:szCs w:val="28"/>
        </w:rPr>
        <w:t>а</w:t>
      </w:r>
      <w:r w:rsidRPr="0074231A">
        <w:rPr>
          <w:szCs w:val="28"/>
        </w:rPr>
        <w:t>грамм позволяет использовать 11 стандартных типов диаграмм. Для постро</w:t>
      </w:r>
      <w:r w:rsidRPr="0074231A">
        <w:rPr>
          <w:szCs w:val="28"/>
        </w:rPr>
        <w:t>е</w:t>
      </w:r>
      <w:r w:rsidRPr="0074231A">
        <w:rPr>
          <w:szCs w:val="28"/>
        </w:rPr>
        <w:t xml:space="preserve">ния графиков функций необходимо использовать </w:t>
      </w:r>
      <w:r w:rsidRPr="0074231A">
        <w:rPr>
          <w:b/>
          <w:i/>
          <w:szCs w:val="28"/>
        </w:rPr>
        <w:t>Точечную</w:t>
      </w:r>
      <w:r w:rsidRPr="0074231A">
        <w:rPr>
          <w:szCs w:val="28"/>
        </w:rPr>
        <w:t xml:space="preserve"> диаграмму Тип </w:t>
      </w:r>
      <w:r w:rsidRPr="0074231A">
        <w:rPr>
          <w:b/>
          <w:i/>
          <w:szCs w:val="28"/>
        </w:rPr>
        <w:t>График</w:t>
      </w:r>
      <w:r w:rsidRPr="0074231A">
        <w:rPr>
          <w:szCs w:val="28"/>
        </w:rPr>
        <w:t xml:space="preserve"> используется только для построения линейных диаграмм, так как он не позволяет связать функцию с аргументом. Выбранный вид диаграммы отображается на экране. </w:t>
      </w:r>
    </w:p>
    <w:p w:rsidR="004A1FB2" w:rsidRPr="0074231A" w:rsidRDefault="004A1FB2" w:rsidP="001F4846">
      <w:pPr>
        <w:spacing w:after="0" w:line="360" w:lineRule="auto"/>
        <w:ind w:firstLine="510"/>
        <w:jc w:val="both"/>
        <w:rPr>
          <w:szCs w:val="28"/>
        </w:rPr>
      </w:pPr>
      <w:r w:rsidRPr="0074231A">
        <w:rPr>
          <w:szCs w:val="28"/>
        </w:rPr>
        <w:lastRenderedPageBreak/>
        <w:t xml:space="preserve">После построения графика активизируется вкладка </w:t>
      </w:r>
      <w:r w:rsidRPr="0074231A">
        <w:rPr>
          <w:b/>
          <w:i/>
          <w:szCs w:val="28"/>
        </w:rPr>
        <w:t>Работа с диагра</w:t>
      </w:r>
      <w:r w:rsidRPr="0074231A">
        <w:rPr>
          <w:b/>
          <w:i/>
          <w:szCs w:val="28"/>
        </w:rPr>
        <w:t>м</w:t>
      </w:r>
      <w:r w:rsidRPr="0074231A">
        <w:rPr>
          <w:b/>
          <w:i/>
          <w:szCs w:val="28"/>
        </w:rPr>
        <w:t xml:space="preserve">мами. </w:t>
      </w:r>
      <w:r w:rsidRPr="0074231A">
        <w:rPr>
          <w:szCs w:val="28"/>
        </w:rPr>
        <w:t>Вкладка</w:t>
      </w:r>
      <w:r w:rsidRPr="0074231A">
        <w:rPr>
          <w:b/>
          <w:i/>
          <w:szCs w:val="28"/>
        </w:rPr>
        <w:t xml:space="preserve"> Конструктор</w:t>
      </w:r>
      <w:r w:rsidRPr="0074231A">
        <w:rPr>
          <w:szCs w:val="28"/>
        </w:rPr>
        <w:t xml:space="preserve"> позволяет изменить тип диаграммы и сохр</w:t>
      </w:r>
      <w:r w:rsidRPr="0074231A">
        <w:rPr>
          <w:szCs w:val="28"/>
        </w:rPr>
        <w:t>а</w:t>
      </w:r>
      <w:r w:rsidRPr="0074231A">
        <w:rPr>
          <w:szCs w:val="28"/>
        </w:rPr>
        <w:t>нить его как шаблон, поменять местами строки и столбцы при построении графиков функций и диаграмм</w:t>
      </w:r>
    </w:p>
    <w:p w:rsidR="004A1FB2" w:rsidRPr="0074231A" w:rsidRDefault="004A1FB2" w:rsidP="001F4846">
      <w:pPr>
        <w:spacing w:after="0" w:line="360" w:lineRule="auto"/>
        <w:ind w:firstLine="510"/>
        <w:jc w:val="both"/>
        <w:rPr>
          <w:szCs w:val="28"/>
        </w:rPr>
      </w:pPr>
      <w:r w:rsidRPr="0074231A">
        <w:rPr>
          <w:szCs w:val="28"/>
        </w:rPr>
        <w:t xml:space="preserve">Вкладка </w:t>
      </w:r>
      <w:r w:rsidRPr="0074231A">
        <w:rPr>
          <w:b/>
          <w:i/>
          <w:szCs w:val="28"/>
        </w:rPr>
        <w:t>Макет</w:t>
      </w:r>
      <w:r w:rsidRPr="0074231A">
        <w:rPr>
          <w:szCs w:val="28"/>
        </w:rPr>
        <w:t xml:space="preserve"> позволяет управлять оформлением диаграммы. Другие типы позволяют также эффективно компоновать диаграммы и в</w:t>
      </w:r>
      <w:r w:rsidRPr="0074231A">
        <w:rPr>
          <w:szCs w:val="28"/>
        </w:rPr>
        <w:t>ы</w:t>
      </w:r>
      <w:r w:rsidRPr="0074231A">
        <w:rPr>
          <w:szCs w:val="28"/>
        </w:rPr>
        <w:t>брать стиль их оформления (цвет линий, стиль линий, тип диаграммы, шрифт и так д</w:t>
      </w:r>
      <w:r w:rsidRPr="0074231A">
        <w:rPr>
          <w:szCs w:val="28"/>
        </w:rPr>
        <w:t>а</w:t>
      </w:r>
      <w:r w:rsidRPr="0074231A">
        <w:rPr>
          <w:szCs w:val="28"/>
        </w:rPr>
        <w:t>лее). Многооб</w:t>
      </w:r>
      <w:r w:rsidRPr="0074231A">
        <w:rPr>
          <w:szCs w:val="28"/>
        </w:rPr>
        <w:softHyphen/>
        <w:t>разны и доступны возможности оформления диаграмм, напр</w:t>
      </w:r>
      <w:r w:rsidRPr="0074231A">
        <w:rPr>
          <w:szCs w:val="28"/>
        </w:rPr>
        <w:t>и</w:t>
      </w:r>
      <w:r w:rsidRPr="0074231A">
        <w:rPr>
          <w:szCs w:val="28"/>
        </w:rPr>
        <w:t>мер, вставка и оформление легенд, меток данных, оформление осей, возмо</w:t>
      </w:r>
      <w:r w:rsidRPr="0074231A">
        <w:rPr>
          <w:szCs w:val="28"/>
        </w:rPr>
        <w:t>ж</w:t>
      </w:r>
      <w:r w:rsidRPr="0074231A">
        <w:rPr>
          <w:szCs w:val="28"/>
        </w:rPr>
        <w:t>ность вставки линий сеток и т.д.</w:t>
      </w:r>
    </w:p>
    <w:p w:rsidR="004A1FB2" w:rsidRPr="00B64E7B" w:rsidRDefault="005F197A" w:rsidP="007A284C">
      <w:pPr>
        <w:rPr>
          <w:b/>
        </w:rPr>
      </w:pPr>
      <w:bookmarkStart w:id="96" w:name="_Toc386442280"/>
      <w:bookmarkStart w:id="97" w:name="_Toc389121752"/>
      <w:bookmarkStart w:id="98" w:name="_Toc389674891"/>
      <w:bookmarkStart w:id="99" w:name="_Toc389675339"/>
      <w:r w:rsidRPr="00B64E7B">
        <w:rPr>
          <w:b/>
        </w:rPr>
        <w:t>Работа с матрицами</w:t>
      </w:r>
      <w:bookmarkEnd w:id="96"/>
      <w:bookmarkEnd w:id="97"/>
      <w:bookmarkEnd w:id="98"/>
      <w:bookmarkEnd w:id="99"/>
    </w:p>
    <w:p w:rsidR="004A1FB2" w:rsidRPr="005209B6" w:rsidRDefault="004A1FB2" w:rsidP="001F4846">
      <w:pPr>
        <w:spacing w:after="0" w:line="360" w:lineRule="auto"/>
        <w:ind w:firstLine="510"/>
        <w:jc w:val="both"/>
        <w:rPr>
          <w:b/>
          <w:szCs w:val="28"/>
        </w:rPr>
      </w:pPr>
      <w:r w:rsidRPr="005209B6">
        <w:rPr>
          <w:b/>
          <w:szCs w:val="28"/>
        </w:rPr>
        <w:t>Операции с матрицами</w:t>
      </w:r>
    </w:p>
    <w:p w:rsidR="004A1FB2" w:rsidRPr="0074231A" w:rsidRDefault="004A1FB2" w:rsidP="001F4846">
      <w:pPr>
        <w:spacing w:after="0" w:line="360" w:lineRule="auto"/>
        <w:ind w:firstLine="510"/>
        <w:jc w:val="both"/>
        <w:rPr>
          <w:szCs w:val="28"/>
        </w:rPr>
      </w:pPr>
      <w:r w:rsidRPr="0074231A">
        <w:rPr>
          <w:szCs w:val="28"/>
        </w:rPr>
        <w:t>Электронная таблица позволяет выполнять линейные преобразования матриц: умножение, деление матриц на число, прибавление или вычитание чисел, а также операции над матрицами: сложение, умножение матриц, транспонирование, вычисление обратной матрицы и определителей. Средс</w:t>
      </w:r>
      <w:r w:rsidRPr="0074231A">
        <w:rPr>
          <w:szCs w:val="28"/>
        </w:rPr>
        <w:t>т</w:t>
      </w:r>
      <w:r w:rsidRPr="0074231A">
        <w:rPr>
          <w:szCs w:val="28"/>
        </w:rPr>
        <w:t>вами Excel можно решать системы линейных алгебраических уравнений, з</w:t>
      </w:r>
      <w:r w:rsidRPr="0074231A">
        <w:rPr>
          <w:szCs w:val="28"/>
        </w:rPr>
        <w:t>а</w:t>
      </w:r>
      <w:r w:rsidRPr="0074231A">
        <w:rPr>
          <w:szCs w:val="28"/>
        </w:rPr>
        <w:t>дачи многомерной оптимизации и др. Для этой цели электронная таблица имеет ряд функций для работы с матрицами, например:</w:t>
      </w:r>
    </w:p>
    <w:p w:rsidR="004A1FB2" w:rsidRPr="0074231A" w:rsidRDefault="004A1FB2" w:rsidP="001F4846">
      <w:pPr>
        <w:spacing w:after="0" w:line="360" w:lineRule="auto"/>
        <w:ind w:firstLine="510"/>
        <w:jc w:val="both"/>
        <w:rPr>
          <w:szCs w:val="28"/>
        </w:rPr>
      </w:pPr>
      <w:r w:rsidRPr="0074231A">
        <w:rPr>
          <w:szCs w:val="28"/>
        </w:rPr>
        <w:t>МОБР(массив) – вычисление обратной матрицы;</w:t>
      </w:r>
    </w:p>
    <w:p w:rsidR="004A1FB2" w:rsidRPr="0074231A" w:rsidRDefault="004A1FB2" w:rsidP="001F4846">
      <w:pPr>
        <w:spacing w:after="0" w:line="360" w:lineRule="auto"/>
        <w:ind w:firstLine="510"/>
        <w:jc w:val="both"/>
        <w:rPr>
          <w:szCs w:val="28"/>
        </w:rPr>
      </w:pPr>
      <w:r w:rsidRPr="0074231A">
        <w:rPr>
          <w:szCs w:val="28"/>
        </w:rPr>
        <w:t>МОПРЕД(массив) – вычисление определителя матрицы;</w:t>
      </w:r>
    </w:p>
    <w:p w:rsidR="004A1FB2" w:rsidRPr="0074231A" w:rsidRDefault="004A1FB2" w:rsidP="001F4846">
      <w:pPr>
        <w:spacing w:after="0" w:line="360" w:lineRule="auto"/>
        <w:ind w:firstLine="510"/>
        <w:jc w:val="both"/>
        <w:rPr>
          <w:szCs w:val="28"/>
        </w:rPr>
      </w:pPr>
      <w:r w:rsidRPr="0074231A">
        <w:rPr>
          <w:szCs w:val="28"/>
        </w:rPr>
        <w:t>МУМНОЖ(массив; массив) – умножение матриц;</w:t>
      </w:r>
    </w:p>
    <w:p w:rsidR="004A1FB2" w:rsidRDefault="004A1FB2" w:rsidP="001F4846">
      <w:pPr>
        <w:spacing w:after="0" w:line="360" w:lineRule="auto"/>
        <w:ind w:firstLine="510"/>
        <w:jc w:val="both"/>
        <w:rPr>
          <w:szCs w:val="28"/>
        </w:rPr>
      </w:pPr>
      <w:r w:rsidRPr="0074231A">
        <w:rPr>
          <w:szCs w:val="28"/>
        </w:rPr>
        <w:t>ТРАНСП(массив) – транспонирование матриц и др.</w:t>
      </w:r>
    </w:p>
    <w:p w:rsidR="004A1FB2" w:rsidRPr="005209B6" w:rsidRDefault="004A1FB2" w:rsidP="001F4846">
      <w:pPr>
        <w:spacing w:after="0" w:line="360" w:lineRule="auto"/>
        <w:ind w:firstLine="510"/>
        <w:jc w:val="both"/>
        <w:rPr>
          <w:b/>
          <w:szCs w:val="28"/>
        </w:rPr>
      </w:pPr>
      <w:r w:rsidRPr="005209B6">
        <w:rPr>
          <w:b/>
          <w:szCs w:val="28"/>
        </w:rPr>
        <w:t>Решение систем линейных алгебраических уравнений</w:t>
      </w:r>
    </w:p>
    <w:p w:rsidR="004A1FB2" w:rsidRPr="0074231A" w:rsidRDefault="004A1FB2" w:rsidP="001F4846">
      <w:pPr>
        <w:spacing w:after="0" w:line="360" w:lineRule="auto"/>
        <w:ind w:firstLine="510"/>
        <w:jc w:val="both"/>
        <w:rPr>
          <w:szCs w:val="28"/>
        </w:rPr>
      </w:pPr>
      <w:r w:rsidRPr="0074231A">
        <w:rPr>
          <w:szCs w:val="28"/>
        </w:rPr>
        <w:lastRenderedPageBreak/>
        <w:t>С помощью встроенных функций МОБР, МУМНОЖ и МОПРЕД  опер</w:t>
      </w:r>
      <w:r w:rsidRPr="0074231A">
        <w:rPr>
          <w:szCs w:val="28"/>
        </w:rPr>
        <w:t>а</w:t>
      </w:r>
      <w:r w:rsidRPr="0074231A">
        <w:rPr>
          <w:szCs w:val="28"/>
        </w:rPr>
        <w:t xml:space="preserve">ции </w:t>
      </w:r>
      <w:r w:rsidRPr="0074231A">
        <w:rPr>
          <w:b/>
          <w:szCs w:val="28"/>
        </w:rPr>
        <w:t xml:space="preserve"> </w:t>
      </w:r>
      <w:r w:rsidRPr="0074231A">
        <w:rPr>
          <w:szCs w:val="28"/>
        </w:rPr>
        <w:t>решения систем линейных алгебраических уравнений выполняются до</w:t>
      </w:r>
      <w:r w:rsidRPr="0074231A">
        <w:rPr>
          <w:szCs w:val="28"/>
        </w:rPr>
        <w:t>с</w:t>
      </w:r>
      <w:r w:rsidRPr="0074231A">
        <w:rPr>
          <w:szCs w:val="28"/>
        </w:rPr>
        <w:t>таточно эффективно. Например, можно воспользоваться формулой вычисл</w:t>
      </w:r>
      <w:r w:rsidRPr="0074231A">
        <w:rPr>
          <w:szCs w:val="28"/>
        </w:rPr>
        <w:t>е</w:t>
      </w:r>
      <w:r w:rsidRPr="0074231A">
        <w:rPr>
          <w:szCs w:val="28"/>
        </w:rPr>
        <w:t>ния вектора неизвестных</w:t>
      </w:r>
      <w:r w:rsidR="005209B6">
        <w:rPr>
          <w:szCs w:val="28"/>
        </w:rPr>
        <w:t xml:space="preserve"> </w:t>
      </w:r>
      <w:r w:rsidRPr="0074231A">
        <w:rPr>
          <w:szCs w:val="28"/>
        </w:rPr>
        <w:t xml:space="preserve">через обратную матрицу </w:t>
      </w:r>
      <w:r w:rsidRPr="0074231A">
        <w:rPr>
          <w:rFonts w:eastAsia="TimesNewRomanPS-ItalicMT"/>
          <w:szCs w:val="28"/>
        </w:rPr>
        <w:t>A</w:t>
      </w:r>
      <w:r w:rsidRPr="0074231A">
        <w:rPr>
          <w:rFonts w:eastAsia="SymbolMT"/>
          <w:szCs w:val="28"/>
          <w:vertAlign w:val="superscript"/>
        </w:rPr>
        <w:t>−</w:t>
      </w:r>
      <w:r w:rsidRPr="0074231A">
        <w:rPr>
          <w:szCs w:val="28"/>
          <w:vertAlign w:val="superscript"/>
        </w:rPr>
        <w:t>1</w:t>
      </w:r>
      <w:r w:rsidRPr="0074231A">
        <w:rPr>
          <w:szCs w:val="28"/>
        </w:rPr>
        <w:t xml:space="preserve">  и вектор свободных членов </w:t>
      </w:r>
      <w:r w:rsidRPr="0074231A">
        <w:rPr>
          <w:rFonts w:eastAsia="TimesNewRomanPS-ItalicMT"/>
          <w:szCs w:val="28"/>
        </w:rPr>
        <w:t>B</w:t>
      </w:r>
      <w:r w:rsidRPr="0074231A">
        <w:rPr>
          <w:szCs w:val="28"/>
        </w:rPr>
        <w:t xml:space="preserve">: </w:t>
      </w:r>
      <w:r w:rsidRPr="0074231A">
        <w:rPr>
          <w:rFonts w:eastAsia="TimesNewRomanPS-ItalicMT"/>
          <w:szCs w:val="28"/>
        </w:rPr>
        <w:t xml:space="preserve">X </w:t>
      </w:r>
      <w:r w:rsidRPr="0074231A">
        <w:rPr>
          <w:rFonts w:eastAsia="SymbolMT"/>
          <w:szCs w:val="28"/>
        </w:rPr>
        <w:t xml:space="preserve">= </w:t>
      </w:r>
      <w:r w:rsidRPr="0074231A">
        <w:rPr>
          <w:rFonts w:eastAsia="TimesNewRomanPS-ItalicMT"/>
          <w:szCs w:val="28"/>
        </w:rPr>
        <w:t>A</w:t>
      </w:r>
      <w:r w:rsidRPr="0074231A">
        <w:rPr>
          <w:rFonts w:eastAsia="SymbolMT"/>
          <w:szCs w:val="28"/>
          <w:vertAlign w:val="superscript"/>
        </w:rPr>
        <w:t>−</w:t>
      </w:r>
      <w:r w:rsidRPr="0074231A">
        <w:rPr>
          <w:szCs w:val="28"/>
          <w:vertAlign w:val="superscript"/>
        </w:rPr>
        <w:t>1</w:t>
      </w:r>
      <w:r w:rsidRPr="0074231A">
        <w:rPr>
          <w:szCs w:val="28"/>
        </w:rPr>
        <w:t xml:space="preserve"> </w:t>
      </w:r>
      <w:r w:rsidRPr="0074231A">
        <w:rPr>
          <w:rFonts w:ascii="Cambria Math" w:eastAsia="SymbolMT" w:hAnsi="Cambria Math" w:cs="Cambria Math"/>
          <w:szCs w:val="28"/>
        </w:rPr>
        <w:t>⋅</w:t>
      </w:r>
      <w:r w:rsidRPr="0074231A">
        <w:rPr>
          <w:rFonts w:eastAsia="SymbolMT"/>
          <w:szCs w:val="28"/>
        </w:rPr>
        <w:t xml:space="preserve"> </w:t>
      </w:r>
      <w:r w:rsidRPr="0074231A">
        <w:rPr>
          <w:rFonts w:eastAsia="TimesNewRomanPS-ItalicMT"/>
          <w:szCs w:val="28"/>
        </w:rPr>
        <w:t xml:space="preserve">B </w:t>
      </w:r>
      <w:r w:rsidRPr="0074231A">
        <w:rPr>
          <w:szCs w:val="28"/>
        </w:rPr>
        <w:t>.</w:t>
      </w:r>
    </w:p>
    <w:p w:rsidR="004A1FB2" w:rsidRPr="0074231A" w:rsidRDefault="004A1FB2" w:rsidP="001F4846">
      <w:pPr>
        <w:spacing w:after="0" w:line="360" w:lineRule="auto"/>
        <w:ind w:firstLine="510"/>
        <w:jc w:val="both"/>
        <w:rPr>
          <w:szCs w:val="28"/>
        </w:rPr>
      </w:pPr>
      <w:r w:rsidRPr="0074231A">
        <w:rPr>
          <w:szCs w:val="28"/>
        </w:rPr>
        <w:t>Пример</w:t>
      </w:r>
      <w:r w:rsidR="001B3329" w:rsidRPr="001B3329">
        <w:rPr>
          <w:szCs w:val="28"/>
        </w:rPr>
        <w:t>.</w:t>
      </w:r>
      <w:r w:rsidRPr="0074231A">
        <w:rPr>
          <w:szCs w:val="28"/>
        </w:rPr>
        <w:t xml:space="preserve"> Решить систему линейных алгебраических уравнений мат</w:t>
      </w:r>
      <w:r w:rsidR="00B21800">
        <w:rPr>
          <w:szCs w:val="28"/>
        </w:rPr>
        <w:t>ри</w:t>
      </w:r>
      <w:r w:rsidR="00B21800">
        <w:rPr>
          <w:szCs w:val="28"/>
        </w:rPr>
        <w:t>ч</w:t>
      </w:r>
      <w:r w:rsidR="00B21800">
        <w:rPr>
          <w:szCs w:val="28"/>
        </w:rPr>
        <w:t>ным методом</w:t>
      </w:r>
      <w:r w:rsidRPr="0074231A">
        <w:rPr>
          <w:szCs w:val="28"/>
        </w:rPr>
        <w:t>:</w:t>
      </w:r>
    </w:p>
    <w:p w:rsidR="004A1FB2" w:rsidRPr="0074231A" w:rsidRDefault="004802B6" w:rsidP="001F4846">
      <w:pPr>
        <w:spacing w:after="0" w:line="360" w:lineRule="auto"/>
        <w:ind w:firstLine="510"/>
        <w:jc w:val="both"/>
        <w:rPr>
          <w:szCs w:val="28"/>
        </w:rPr>
      </w:pPr>
      <w:r w:rsidRPr="008A7519">
        <w:rPr>
          <w:noProof/>
          <w:szCs w:val="28"/>
          <w:lang w:eastAsia="ru-RU"/>
        </w:rPr>
        <mc:AlternateContent>
          <mc:Choice Requires="wps">
            <w:drawing>
              <wp:anchor distT="0" distB="0" distL="114300" distR="114300" simplePos="0" relativeHeight="251650048" behindDoc="0" locked="0" layoutInCell="1" allowOverlap="1">
                <wp:simplePos x="0" y="0"/>
                <wp:positionH relativeFrom="column">
                  <wp:posOffset>259715</wp:posOffset>
                </wp:positionH>
                <wp:positionV relativeFrom="paragraph">
                  <wp:posOffset>31750</wp:posOffset>
                </wp:positionV>
                <wp:extent cx="83820" cy="800100"/>
                <wp:effectExtent l="6350" t="8890" r="5080" b="10160"/>
                <wp:wrapNone/>
                <wp:docPr id="162" name="Левая фигурная скобка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3820" cy="800100"/>
                        </a:xfrm>
                        <a:prstGeom prst="leftBrace">
                          <a:avLst>
                            <a:gd name="adj1" fmla="val 6540"/>
                            <a:gd name="adj2" fmla="val 50000"/>
                          </a:avLst>
                        </a:prstGeom>
                        <a:noFill/>
                        <a:ln w="9525">
                          <a:solidFill>
                            <a:srgbClr val="4579B8"/>
                          </a:solidFill>
                          <a:round/>
                          <a:headEnd/>
                          <a:tailEnd/>
                        </a:ln>
                        <a:extLst>
                          <a:ext uri="{909E8E84-426E-40DD-AFC4-6F175D3DCCD1}">
                            <a14:hiddenFill xmlns:a14="http://schemas.microsoft.com/office/drawing/2010/main">
                              <a:solidFill>
                                <a:srgbClr val="FFFFFF"/>
                              </a:solidFill>
                            </a14:hiddenFill>
                          </a:ext>
                        </a:extLst>
                      </wps:spPr>
                      <wps:txbx>
                        <w:txbxContent>
                          <w:p w:rsidR="006F4772" w:rsidRPr="005544AC" w:rsidRDefault="006F4772" w:rsidP="0074231A"/>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Левая фигурная скобка 18" o:spid="_x0000_s1026" type="#_x0000_t87" style="position:absolute;left:0;text-align:left;margin-left:20.45pt;margin-top:2.5pt;width:6.6pt;height:63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" adj="148" strokecolor="#4579b8">
                <v:textbox>
                  <w:txbxContent>
                    <w:p w:rsidR="006F4772" w:rsidRPr="005544AC" w:rsidRDefault="006F4772" w:rsidP="0074231A"/>
                  </w:txbxContent>
                </v:textbox>
              </v:shape>
            </w:pict>
          </mc:Fallback>
        </mc:AlternateContent>
      </w:r>
      <w:r w:rsidR="005F197A">
        <w:rPr>
          <w:szCs w:val="28"/>
        </w:rPr>
        <w:t xml:space="preserve">  </w:t>
      </w:r>
      <w:r w:rsidR="004A1FB2" w:rsidRPr="0074231A">
        <w:rPr>
          <w:szCs w:val="28"/>
        </w:rPr>
        <w:t>65,18x + 36,31y + 23,76z = 86,56</w:t>
      </w:r>
    </w:p>
    <w:p w:rsidR="004A1FB2" w:rsidRPr="0074231A" w:rsidRDefault="004A1FB2" w:rsidP="001F4846">
      <w:pPr>
        <w:spacing w:after="0" w:line="360" w:lineRule="auto"/>
        <w:ind w:firstLine="510"/>
        <w:jc w:val="both"/>
        <w:rPr>
          <w:szCs w:val="28"/>
        </w:rPr>
      </w:pPr>
      <w:r w:rsidRPr="0074231A">
        <w:rPr>
          <w:szCs w:val="28"/>
        </w:rPr>
        <w:t xml:space="preserve">–17,98x + 23,89y + 27,55z = –38,07 </w:t>
      </w:r>
    </w:p>
    <w:p w:rsidR="004A1FB2" w:rsidRPr="0074231A" w:rsidRDefault="008B24E8" w:rsidP="001F4846">
      <w:pPr>
        <w:spacing w:after="0" w:line="360" w:lineRule="auto"/>
        <w:ind w:firstLine="510"/>
        <w:jc w:val="both"/>
        <w:rPr>
          <w:szCs w:val="28"/>
        </w:rPr>
      </w:pPr>
      <w:r w:rsidRPr="001B3329">
        <w:rPr>
          <w:szCs w:val="28"/>
        </w:rPr>
        <w:t xml:space="preserve"> </w:t>
      </w:r>
      <w:r w:rsidR="004A1FB2" w:rsidRPr="0074231A">
        <w:rPr>
          <w:szCs w:val="28"/>
        </w:rPr>
        <w:t>23,75x + 13,95y + 58,12z = 53,97</w:t>
      </w:r>
    </w:p>
    <w:p w:rsidR="004A1FB2" w:rsidRPr="0074231A" w:rsidRDefault="004A1FB2" w:rsidP="001F4846">
      <w:pPr>
        <w:spacing w:after="0" w:line="360" w:lineRule="auto"/>
        <w:ind w:firstLine="510"/>
        <w:jc w:val="both"/>
        <w:rPr>
          <w:szCs w:val="28"/>
        </w:rPr>
      </w:pPr>
      <w:r w:rsidRPr="0074231A">
        <w:rPr>
          <w:szCs w:val="28"/>
        </w:rPr>
        <w:t>Решение:</w:t>
      </w:r>
    </w:p>
    <w:p w:rsidR="004A1FB2" w:rsidRPr="0074231A" w:rsidRDefault="004A1FB2" w:rsidP="001F4846">
      <w:pPr>
        <w:spacing w:after="0" w:line="360" w:lineRule="auto"/>
        <w:ind w:firstLine="510"/>
        <w:jc w:val="both"/>
        <w:rPr>
          <w:szCs w:val="28"/>
        </w:rPr>
      </w:pPr>
      <w:r w:rsidRPr="0074231A">
        <w:rPr>
          <w:szCs w:val="28"/>
        </w:rPr>
        <w:t>1. Внесите в ячейки B6–D8 значения коэффициентов при неизвес</w:t>
      </w:r>
      <w:r w:rsidRPr="0074231A">
        <w:rPr>
          <w:szCs w:val="28"/>
        </w:rPr>
        <w:t>т</w:t>
      </w:r>
      <w:r w:rsidRPr="0074231A">
        <w:rPr>
          <w:szCs w:val="28"/>
        </w:rPr>
        <w:t>ных.</w:t>
      </w:r>
    </w:p>
    <w:p w:rsidR="004A1FB2" w:rsidRPr="0074231A" w:rsidRDefault="004A1FB2" w:rsidP="001F4846">
      <w:pPr>
        <w:spacing w:after="0" w:line="360" w:lineRule="auto"/>
        <w:ind w:firstLine="510"/>
        <w:jc w:val="both"/>
        <w:rPr>
          <w:szCs w:val="28"/>
        </w:rPr>
      </w:pPr>
      <w:r w:rsidRPr="0074231A">
        <w:rPr>
          <w:szCs w:val="28"/>
        </w:rPr>
        <w:t>2. Внесите в ячейки F6–F8 значения свободных членов системы уравн</w:t>
      </w:r>
      <w:r w:rsidRPr="0074231A">
        <w:rPr>
          <w:szCs w:val="28"/>
        </w:rPr>
        <w:t>е</w:t>
      </w:r>
      <w:r w:rsidRPr="0074231A">
        <w:rPr>
          <w:szCs w:val="28"/>
        </w:rPr>
        <w:t>ний.</w:t>
      </w:r>
    </w:p>
    <w:p w:rsidR="00FA4D8A" w:rsidRPr="00FA4D8A" w:rsidRDefault="004A1FB2" w:rsidP="001F4846">
      <w:pPr>
        <w:spacing w:after="0" w:line="360" w:lineRule="auto"/>
        <w:ind w:firstLine="510"/>
        <w:jc w:val="both"/>
        <w:rPr>
          <w:color w:val="FF0000"/>
          <w:szCs w:val="28"/>
          <w:lang w:val="en-US"/>
        </w:rPr>
      </w:pPr>
      <w:r w:rsidRPr="0074231A">
        <w:rPr>
          <w:szCs w:val="28"/>
        </w:rPr>
        <w:t>3. Выделите диапазон ячеек B12:</w:t>
      </w:r>
      <w:r w:rsidRPr="00B64E7B">
        <w:rPr>
          <w:strike/>
          <w:szCs w:val="28"/>
        </w:rPr>
        <w:t>D15</w:t>
      </w:r>
      <w:r w:rsidR="00FA4D8A" w:rsidRPr="00B64E7B">
        <w:rPr>
          <w:strike/>
          <w:szCs w:val="28"/>
        </w:rPr>
        <w:t xml:space="preserve"> </w:t>
      </w:r>
      <w:r w:rsidR="00FA4D8A" w:rsidRPr="00FA4D8A">
        <w:rPr>
          <w:szCs w:val="28"/>
        </w:rPr>
        <w:t xml:space="preserve"> </w:t>
      </w:r>
      <w:r w:rsidR="00FA4D8A" w:rsidRPr="00FA4D8A">
        <w:rPr>
          <w:color w:val="FF0000"/>
          <w:szCs w:val="28"/>
        </w:rPr>
        <w:t xml:space="preserve">-? </w:t>
      </w:r>
      <w:r w:rsidR="00FA4D8A" w:rsidRPr="00FA4D8A">
        <w:rPr>
          <w:color w:val="FF0000"/>
          <w:szCs w:val="28"/>
          <w:lang w:val="en-US"/>
        </w:rPr>
        <w:t>D14</w:t>
      </w:r>
    </w:p>
    <w:p w:rsidR="004A1FB2" w:rsidRPr="0074231A" w:rsidRDefault="00FA4D8A" w:rsidP="001F4846">
      <w:pPr>
        <w:spacing w:after="0" w:line="360" w:lineRule="auto"/>
        <w:ind w:firstLine="510"/>
        <w:jc w:val="both"/>
        <w:rPr>
          <w:szCs w:val="28"/>
        </w:rPr>
      </w:pPr>
      <w:r>
        <w:rPr>
          <w:color w:val="FF0000"/>
          <w:szCs w:val="28"/>
        </w:rPr>
        <w:br w:type="column"/>
      </w:r>
      <w:r w:rsidR="004A1FB2" w:rsidRPr="0074231A">
        <w:rPr>
          <w:szCs w:val="28"/>
        </w:rPr>
        <w:lastRenderedPageBreak/>
        <w:t>и введите формулу МОБР(B6:D8), для завершения операции ввода н</w:t>
      </w:r>
      <w:r w:rsidR="004A1FB2" w:rsidRPr="0074231A">
        <w:rPr>
          <w:szCs w:val="28"/>
        </w:rPr>
        <w:t>а</w:t>
      </w:r>
      <w:r w:rsidR="004A1FB2" w:rsidRPr="0074231A">
        <w:rPr>
          <w:szCs w:val="28"/>
        </w:rPr>
        <w:t xml:space="preserve">жмите комбинацию клавиш </w:t>
      </w:r>
      <w:r w:rsidR="004A1FB2" w:rsidRPr="0074231A">
        <w:rPr>
          <w:szCs w:val="28"/>
          <w:lang w:val="en-US"/>
        </w:rPr>
        <w:t>Ctrl</w:t>
      </w:r>
      <w:r w:rsidR="004A1FB2" w:rsidRPr="0074231A">
        <w:rPr>
          <w:szCs w:val="28"/>
        </w:rPr>
        <w:t xml:space="preserve"> + </w:t>
      </w:r>
      <w:r w:rsidR="004A1FB2" w:rsidRPr="0074231A">
        <w:rPr>
          <w:szCs w:val="28"/>
          <w:lang w:val="en-US"/>
        </w:rPr>
        <w:t>Shift</w:t>
      </w:r>
      <w:r w:rsidR="004A1FB2" w:rsidRPr="0074231A">
        <w:rPr>
          <w:szCs w:val="28"/>
        </w:rPr>
        <w:t xml:space="preserve"> + </w:t>
      </w:r>
      <w:r w:rsidR="004A1FB2" w:rsidRPr="0074231A">
        <w:rPr>
          <w:szCs w:val="28"/>
          <w:lang w:val="en-US"/>
        </w:rPr>
        <w:t>Enter</w:t>
      </w:r>
      <w:r w:rsidR="004A1FB2" w:rsidRPr="0074231A">
        <w:rPr>
          <w:szCs w:val="28"/>
        </w:rPr>
        <w:t>.</w:t>
      </w:r>
    </w:p>
    <w:p w:rsidR="004A1FB2" w:rsidRPr="00DD7695" w:rsidRDefault="004A1FB2" w:rsidP="001F4846">
      <w:pPr>
        <w:spacing w:after="0" w:line="360" w:lineRule="auto"/>
        <w:ind w:firstLine="510"/>
        <w:jc w:val="both"/>
        <w:rPr>
          <w:szCs w:val="28"/>
          <w:lang w:val="en-US"/>
        </w:rPr>
      </w:pPr>
      <w:r w:rsidRPr="0074231A">
        <w:rPr>
          <w:szCs w:val="28"/>
        </w:rPr>
        <w:t>5. Выделите диапазон ячеек F12:</w:t>
      </w:r>
      <w:r w:rsidRPr="00B64E7B">
        <w:rPr>
          <w:strike/>
          <w:szCs w:val="28"/>
        </w:rPr>
        <w:t>F15</w:t>
      </w:r>
      <w:r w:rsidR="00FA4D8A" w:rsidRPr="00FA4D8A">
        <w:rPr>
          <w:szCs w:val="28"/>
        </w:rPr>
        <w:t xml:space="preserve"> </w:t>
      </w:r>
      <w:r w:rsidR="00FA4D8A" w:rsidRPr="00FA4D8A">
        <w:rPr>
          <w:color w:val="FF0000"/>
          <w:szCs w:val="28"/>
        </w:rPr>
        <w:t xml:space="preserve">-? </w:t>
      </w:r>
      <w:r w:rsidR="00B64E7B">
        <w:rPr>
          <w:color w:val="FF0000"/>
          <w:szCs w:val="28"/>
          <w:lang w:val="en-US"/>
        </w:rPr>
        <w:t>F</w:t>
      </w:r>
      <w:r w:rsidR="00FA4D8A" w:rsidRPr="00FA4D8A">
        <w:rPr>
          <w:color w:val="FF0000"/>
          <w:szCs w:val="28"/>
        </w:rPr>
        <w:t>14</w:t>
      </w:r>
      <w:r w:rsidRPr="0074231A">
        <w:rPr>
          <w:szCs w:val="28"/>
        </w:rPr>
        <w:t xml:space="preserve"> и введите формулу </w:t>
      </w:r>
      <w:r w:rsidR="001B3329" w:rsidRPr="001B3329">
        <w:rPr>
          <w:color w:val="FF0000"/>
          <w:szCs w:val="28"/>
        </w:rPr>
        <w:t>?</w:t>
      </w:r>
      <w:r w:rsidRPr="0074231A">
        <w:rPr>
          <w:szCs w:val="28"/>
        </w:rPr>
        <w:t>МУ</w:t>
      </w:r>
      <w:r w:rsidRPr="0074231A">
        <w:rPr>
          <w:szCs w:val="28"/>
        </w:rPr>
        <w:t>М</w:t>
      </w:r>
      <w:r w:rsidRPr="0074231A">
        <w:rPr>
          <w:szCs w:val="28"/>
        </w:rPr>
        <w:t>НОЖ(B12:</w:t>
      </w:r>
      <w:r w:rsidRPr="00B64E7B">
        <w:rPr>
          <w:strike/>
          <w:szCs w:val="28"/>
        </w:rPr>
        <w:t>D15</w:t>
      </w:r>
      <w:r w:rsidR="00FA4D8A" w:rsidRPr="00FA4D8A">
        <w:rPr>
          <w:szCs w:val="28"/>
        </w:rPr>
        <w:t xml:space="preserve"> </w:t>
      </w:r>
      <w:r w:rsidR="00FA4D8A" w:rsidRPr="00FA4D8A">
        <w:rPr>
          <w:color w:val="FF0000"/>
          <w:szCs w:val="28"/>
        </w:rPr>
        <w:t xml:space="preserve">-? </w:t>
      </w:r>
      <w:r w:rsidR="00FA4D8A" w:rsidRPr="00FA4D8A">
        <w:rPr>
          <w:color w:val="FF0000"/>
          <w:szCs w:val="28"/>
          <w:lang w:val="en-US"/>
        </w:rPr>
        <w:t>D</w:t>
      </w:r>
      <w:r w:rsidR="00FA4D8A" w:rsidRPr="00B64E7B">
        <w:rPr>
          <w:color w:val="FF0000"/>
          <w:szCs w:val="28"/>
        </w:rPr>
        <w:t>14</w:t>
      </w:r>
      <w:r w:rsidRPr="0074231A">
        <w:rPr>
          <w:szCs w:val="28"/>
        </w:rPr>
        <w:t>;F6:F8). Для завершения ввода формулы нажмите ко</w:t>
      </w:r>
      <w:r w:rsidRPr="0074231A">
        <w:rPr>
          <w:szCs w:val="28"/>
        </w:rPr>
        <w:t>м</w:t>
      </w:r>
      <w:r w:rsidRPr="0074231A">
        <w:rPr>
          <w:szCs w:val="28"/>
        </w:rPr>
        <w:t>бинацию клавиш Ctrl + Shift +</w:t>
      </w:r>
      <w:r w:rsidR="00B64E7B">
        <w:rPr>
          <w:szCs w:val="28"/>
        </w:rPr>
        <w:t xml:space="preserve"> Enter. В ячейках F12–</w:t>
      </w:r>
      <w:r w:rsidR="00B64E7B">
        <w:rPr>
          <w:color w:val="FF0000"/>
          <w:szCs w:val="28"/>
          <w:lang w:val="en-US"/>
        </w:rPr>
        <w:t>F</w:t>
      </w:r>
      <w:r w:rsidR="00B64E7B" w:rsidRPr="00FA4D8A">
        <w:rPr>
          <w:color w:val="FF0000"/>
          <w:szCs w:val="28"/>
        </w:rPr>
        <w:t>14</w:t>
      </w:r>
      <w:r w:rsidRPr="0074231A">
        <w:rPr>
          <w:szCs w:val="28"/>
        </w:rPr>
        <w:t xml:space="preserve"> появятся зн</w:t>
      </w:r>
      <w:r w:rsidR="00347791">
        <w:rPr>
          <w:szCs w:val="28"/>
        </w:rPr>
        <w:t>ачения корней системы уравнений</w:t>
      </w:r>
      <w:r w:rsidR="00347791" w:rsidRPr="00B64E7B">
        <w:rPr>
          <w:szCs w:val="28"/>
        </w:rPr>
        <w:t>:</w:t>
      </w:r>
      <w:r w:rsidR="00B64E7B">
        <w:rPr>
          <w:szCs w:val="28"/>
          <w:lang w:val="en-US"/>
        </w:rPr>
        <w:t xml:space="preserve"> </w:t>
      </w:r>
      <w:r w:rsidR="00B64E7B" w:rsidRPr="00B64E7B">
        <w:rPr>
          <w:rFonts w:eastAsia="Times New Roman"/>
          <w:color w:val="000000"/>
          <w:szCs w:val="28"/>
          <w:lang w:eastAsia="ru-RU"/>
        </w:rPr>
        <w:t>1,652508</w:t>
      </w:r>
      <w:r w:rsidR="00DD7695">
        <w:rPr>
          <w:rFonts w:eastAsia="Times New Roman"/>
          <w:color w:val="000000"/>
          <w:szCs w:val="28"/>
          <w:lang w:val="en-US" w:eastAsia="ru-RU"/>
        </w:rPr>
        <w:t>;</w:t>
      </w:r>
      <w:r w:rsidR="00DD7695">
        <w:rPr>
          <w:rFonts w:eastAsia="Times New Roman"/>
          <w:color w:val="000000"/>
          <w:szCs w:val="28"/>
          <w:lang w:eastAsia="ru-RU"/>
        </w:rPr>
        <w:t xml:space="preserve"> </w:t>
      </w:r>
      <w:r w:rsidR="00DD7695" w:rsidRPr="00B64E7B">
        <w:rPr>
          <w:rFonts w:eastAsia="Times New Roman"/>
          <w:color w:val="000000"/>
          <w:szCs w:val="28"/>
          <w:lang w:eastAsia="ru-RU"/>
        </w:rPr>
        <w:t>-0,88768</w:t>
      </w:r>
      <w:r w:rsidR="00DD7695">
        <w:rPr>
          <w:rFonts w:eastAsia="Times New Roman"/>
          <w:color w:val="000000"/>
          <w:szCs w:val="28"/>
          <w:lang w:val="en-US" w:eastAsia="ru-RU"/>
        </w:rPr>
        <w:t xml:space="preserve">; </w:t>
      </w:r>
      <w:r w:rsidR="00DD7695" w:rsidRPr="00B64E7B">
        <w:rPr>
          <w:rFonts w:eastAsia="Times New Roman"/>
          <w:color w:val="000000"/>
          <w:szCs w:val="28"/>
          <w:lang w:eastAsia="ru-RU"/>
        </w:rPr>
        <w:t>0,466381</w:t>
      </w:r>
    </w:p>
    <w:p w:rsidR="00DD7695" w:rsidRDefault="00DD7695" w:rsidP="00A050BC">
      <w:pPr>
        <w:pStyle w:val="ListParagraph"/>
        <w:spacing w:after="0" w:line="360" w:lineRule="auto"/>
        <w:ind w:left="0" w:firstLine="510"/>
        <w:jc w:val="both"/>
        <w:rPr>
          <w:b/>
          <w:szCs w:val="28"/>
          <w:lang w:val="en-US"/>
        </w:rPr>
      </w:pPr>
      <w:bookmarkStart w:id="100" w:name="_Toc386442286"/>
      <w:bookmarkStart w:id="101" w:name="_Toc389121758"/>
    </w:p>
    <w:p w:rsidR="004E7BE3" w:rsidRPr="0065506B" w:rsidRDefault="004E7BE3" w:rsidP="00A050BC">
      <w:pPr>
        <w:pStyle w:val="ListParagraph"/>
        <w:spacing w:after="0" w:line="360" w:lineRule="auto"/>
        <w:ind w:left="0" w:firstLine="510"/>
        <w:jc w:val="both"/>
        <w:rPr>
          <w:b/>
          <w:szCs w:val="28"/>
        </w:rPr>
      </w:pPr>
      <w:r w:rsidRPr="0065506B">
        <w:rPr>
          <w:b/>
          <w:szCs w:val="28"/>
        </w:rPr>
        <w:t>Контрольные вопросы</w:t>
      </w:r>
    </w:p>
    <w:p w:rsidR="004E7BE3" w:rsidRPr="005209B6" w:rsidRDefault="004E7BE3" w:rsidP="009052AC">
      <w:pPr>
        <w:pStyle w:val="ListParagraph"/>
        <w:numPr>
          <w:ilvl w:val="0"/>
          <w:numId w:val="13"/>
        </w:numPr>
        <w:spacing w:after="0" w:line="360" w:lineRule="auto"/>
        <w:ind w:left="0" w:firstLine="510"/>
        <w:jc w:val="both"/>
        <w:rPr>
          <w:szCs w:val="28"/>
        </w:rPr>
      </w:pPr>
      <w:r w:rsidRPr="005209B6">
        <w:rPr>
          <w:szCs w:val="28"/>
        </w:rPr>
        <w:t>Как изменить ширину строки (столбца)?</w:t>
      </w:r>
    </w:p>
    <w:p w:rsidR="004E7BE3" w:rsidRPr="005209B6" w:rsidRDefault="004E7BE3" w:rsidP="009052AC">
      <w:pPr>
        <w:pStyle w:val="ListParagraph"/>
        <w:numPr>
          <w:ilvl w:val="0"/>
          <w:numId w:val="13"/>
        </w:numPr>
        <w:spacing w:after="0" w:line="360" w:lineRule="auto"/>
        <w:ind w:left="0" w:firstLine="510"/>
        <w:jc w:val="both"/>
        <w:rPr>
          <w:szCs w:val="28"/>
        </w:rPr>
      </w:pPr>
      <w:r w:rsidRPr="005209B6">
        <w:rPr>
          <w:szCs w:val="28"/>
        </w:rPr>
        <w:t>Как вставить строку, группу строк (столбцов)?</w:t>
      </w:r>
    </w:p>
    <w:p w:rsidR="004E7BE3" w:rsidRPr="005209B6" w:rsidRDefault="004E7BE3" w:rsidP="009052AC">
      <w:pPr>
        <w:pStyle w:val="ListParagraph"/>
        <w:numPr>
          <w:ilvl w:val="0"/>
          <w:numId w:val="13"/>
        </w:numPr>
        <w:spacing w:after="0" w:line="360" w:lineRule="auto"/>
        <w:ind w:left="0" w:firstLine="510"/>
        <w:jc w:val="both"/>
        <w:rPr>
          <w:szCs w:val="28"/>
        </w:rPr>
      </w:pPr>
      <w:r w:rsidRPr="005209B6">
        <w:rPr>
          <w:szCs w:val="28"/>
        </w:rPr>
        <w:t>Каким образом устанавливается формат ячейки?</w:t>
      </w:r>
    </w:p>
    <w:p w:rsidR="004E7BE3" w:rsidRPr="005209B6" w:rsidRDefault="004E7BE3" w:rsidP="009052AC">
      <w:pPr>
        <w:pStyle w:val="ListParagraph"/>
        <w:numPr>
          <w:ilvl w:val="0"/>
          <w:numId w:val="13"/>
        </w:numPr>
        <w:spacing w:after="0" w:line="360" w:lineRule="auto"/>
        <w:ind w:left="0" w:firstLine="510"/>
        <w:jc w:val="both"/>
        <w:rPr>
          <w:szCs w:val="28"/>
        </w:rPr>
      </w:pPr>
      <w:r w:rsidRPr="005209B6">
        <w:rPr>
          <w:szCs w:val="28"/>
        </w:rPr>
        <w:t>Что такое Строка формул, какие поля она имеет?</w:t>
      </w:r>
    </w:p>
    <w:p w:rsidR="004E7BE3" w:rsidRPr="005209B6" w:rsidRDefault="004E7BE3" w:rsidP="009052AC">
      <w:pPr>
        <w:pStyle w:val="ListParagraph"/>
        <w:numPr>
          <w:ilvl w:val="0"/>
          <w:numId w:val="13"/>
        </w:numPr>
        <w:spacing w:after="0" w:line="360" w:lineRule="auto"/>
        <w:ind w:left="0" w:firstLine="510"/>
        <w:jc w:val="both"/>
        <w:rPr>
          <w:szCs w:val="28"/>
        </w:rPr>
      </w:pPr>
      <w:r w:rsidRPr="005209B6">
        <w:rPr>
          <w:szCs w:val="28"/>
        </w:rPr>
        <w:t>Где можно увидеть адрес текущей ячейки?</w:t>
      </w:r>
    </w:p>
    <w:p w:rsidR="004E7BE3" w:rsidRPr="005209B6" w:rsidRDefault="004E7BE3" w:rsidP="009052AC">
      <w:pPr>
        <w:pStyle w:val="ListParagraph"/>
        <w:numPr>
          <w:ilvl w:val="0"/>
          <w:numId w:val="13"/>
        </w:numPr>
        <w:spacing w:after="0" w:line="360" w:lineRule="auto"/>
        <w:ind w:left="0" w:firstLine="510"/>
        <w:jc w:val="both"/>
        <w:rPr>
          <w:szCs w:val="28"/>
        </w:rPr>
      </w:pPr>
      <w:r w:rsidRPr="005209B6">
        <w:rPr>
          <w:szCs w:val="28"/>
        </w:rPr>
        <w:t>Что такое абсолютный, смешанный и относительный адреса ячейки, как они записываются?</w:t>
      </w:r>
    </w:p>
    <w:p w:rsidR="004E7BE3" w:rsidRPr="005209B6" w:rsidRDefault="004E7BE3" w:rsidP="009052AC">
      <w:pPr>
        <w:pStyle w:val="ListParagraph"/>
        <w:numPr>
          <w:ilvl w:val="0"/>
          <w:numId w:val="13"/>
        </w:numPr>
        <w:spacing w:after="0" w:line="360" w:lineRule="auto"/>
        <w:ind w:left="0" w:firstLine="510"/>
        <w:jc w:val="both"/>
        <w:rPr>
          <w:szCs w:val="28"/>
        </w:rPr>
      </w:pPr>
      <w:r w:rsidRPr="005209B6">
        <w:rPr>
          <w:szCs w:val="28"/>
        </w:rPr>
        <w:t>Как выполняется копирование ячеек?</w:t>
      </w:r>
    </w:p>
    <w:p w:rsidR="004E7BE3" w:rsidRPr="005209B6" w:rsidRDefault="004E7BE3" w:rsidP="009052AC">
      <w:pPr>
        <w:pStyle w:val="ListParagraph"/>
        <w:numPr>
          <w:ilvl w:val="0"/>
          <w:numId w:val="13"/>
        </w:numPr>
        <w:spacing w:after="0" w:line="360" w:lineRule="auto"/>
        <w:ind w:left="0" w:firstLine="510"/>
        <w:jc w:val="both"/>
        <w:rPr>
          <w:szCs w:val="28"/>
        </w:rPr>
      </w:pPr>
      <w:r w:rsidRPr="005209B6">
        <w:rPr>
          <w:szCs w:val="28"/>
        </w:rPr>
        <w:t>Как ввести в ячейку текст, формулу?</w:t>
      </w:r>
    </w:p>
    <w:p w:rsidR="004E7BE3" w:rsidRPr="005209B6" w:rsidRDefault="004E7BE3" w:rsidP="009052AC">
      <w:pPr>
        <w:pStyle w:val="ListParagraph"/>
        <w:numPr>
          <w:ilvl w:val="0"/>
          <w:numId w:val="13"/>
        </w:numPr>
        <w:spacing w:after="0" w:line="360" w:lineRule="auto"/>
        <w:ind w:left="0" w:firstLine="510"/>
        <w:jc w:val="both"/>
        <w:rPr>
          <w:szCs w:val="28"/>
        </w:rPr>
      </w:pPr>
      <w:r w:rsidRPr="005209B6">
        <w:rPr>
          <w:szCs w:val="28"/>
        </w:rPr>
        <w:t>Как сохранить таблицу на диске?</w:t>
      </w:r>
    </w:p>
    <w:p w:rsidR="004E7BE3" w:rsidRPr="005209B6" w:rsidRDefault="004E7BE3" w:rsidP="009052AC">
      <w:pPr>
        <w:pStyle w:val="ListParagraph"/>
        <w:numPr>
          <w:ilvl w:val="0"/>
          <w:numId w:val="13"/>
        </w:numPr>
        <w:spacing w:after="0" w:line="360" w:lineRule="auto"/>
        <w:ind w:left="0" w:firstLine="510"/>
        <w:jc w:val="both"/>
        <w:rPr>
          <w:szCs w:val="28"/>
        </w:rPr>
      </w:pPr>
      <w:r w:rsidRPr="005209B6">
        <w:rPr>
          <w:szCs w:val="28"/>
        </w:rPr>
        <w:t>Как загрузить таблицу с диска?</w:t>
      </w:r>
    </w:p>
    <w:p w:rsidR="004E7BE3" w:rsidRPr="005209B6" w:rsidRDefault="004E7BE3" w:rsidP="009052AC">
      <w:pPr>
        <w:pStyle w:val="ListParagraph"/>
        <w:numPr>
          <w:ilvl w:val="0"/>
          <w:numId w:val="13"/>
        </w:numPr>
        <w:spacing w:after="0" w:line="360" w:lineRule="auto"/>
        <w:ind w:left="0" w:firstLine="510"/>
        <w:jc w:val="both"/>
        <w:rPr>
          <w:szCs w:val="28"/>
        </w:rPr>
      </w:pPr>
      <w:r w:rsidRPr="005209B6">
        <w:rPr>
          <w:szCs w:val="28"/>
        </w:rPr>
        <w:t>Как вывести таблицу на печать?</w:t>
      </w:r>
    </w:p>
    <w:p w:rsidR="004E7BE3" w:rsidRPr="005209B6" w:rsidRDefault="004E7BE3" w:rsidP="009052AC">
      <w:pPr>
        <w:pStyle w:val="ListParagraph"/>
        <w:numPr>
          <w:ilvl w:val="0"/>
          <w:numId w:val="13"/>
        </w:numPr>
        <w:spacing w:after="0" w:line="360" w:lineRule="auto"/>
        <w:ind w:left="0" w:firstLine="510"/>
        <w:jc w:val="both"/>
        <w:rPr>
          <w:szCs w:val="28"/>
        </w:rPr>
      </w:pPr>
      <w:r w:rsidRPr="005209B6">
        <w:rPr>
          <w:szCs w:val="28"/>
        </w:rPr>
        <w:t>Каким образом осуществляется фиксация шапки таблицы?</w:t>
      </w:r>
    </w:p>
    <w:p w:rsidR="004E7BE3" w:rsidRPr="005209B6" w:rsidRDefault="004E7BE3" w:rsidP="009052AC">
      <w:pPr>
        <w:pStyle w:val="ListParagraph"/>
        <w:numPr>
          <w:ilvl w:val="0"/>
          <w:numId w:val="13"/>
        </w:numPr>
        <w:spacing w:after="0" w:line="360" w:lineRule="auto"/>
        <w:ind w:left="0" w:firstLine="510"/>
        <w:jc w:val="both"/>
        <w:rPr>
          <w:szCs w:val="28"/>
        </w:rPr>
      </w:pPr>
      <w:r w:rsidRPr="005209B6">
        <w:rPr>
          <w:szCs w:val="28"/>
        </w:rPr>
        <w:t>Назовите основные элементы диаграммы.</w:t>
      </w:r>
    </w:p>
    <w:p w:rsidR="004E7BE3" w:rsidRPr="005209B6" w:rsidRDefault="004E7BE3" w:rsidP="009052AC">
      <w:pPr>
        <w:pStyle w:val="ListParagraph"/>
        <w:numPr>
          <w:ilvl w:val="0"/>
          <w:numId w:val="13"/>
        </w:numPr>
        <w:spacing w:after="0" w:line="360" w:lineRule="auto"/>
        <w:ind w:left="0" w:firstLine="510"/>
        <w:jc w:val="both"/>
        <w:rPr>
          <w:szCs w:val="28"/>
        </w:rPr>
      </w:pPr>
      <w:r w:rsidRPr="005209B6">
        <w:rPr>
          <w:szCs w:val="28"/>
        </w:rPr>
        <w:t>Опишите порядок построения графиков функций.</w:t>
      </w:r>
    </w:p>
    <w:p w:rsidR="004E7BE3" w:rsidRPr="005209B6" w:rsidRDefault="004E7BE3" w:rsidP="009052AC">
      <w:pPr>
        <w:pStyle w:val="ListParagraph"/>
        <w:numPr>
          <w:ilvl w:val="0"/>
          <w:numId w:val="13"/>
        </w:numPr>
        <w:spacing w:after="0" w:line="360" w:lineRule="auto"/>
        <w:ind w:left="0" w:firstLine="510"/>
        <w:jc w:val="both"/>
        <w:rPr>
          <w:szCs w:val="28"/>
        </w:rPr>
      </w:pPr>
      <w:r w:rsidRPr="005209B6">
        <w:rPr>
          <w:szCs w:val="28"/>
        </w:rPr>
        <w:t>Как добавить график функции на диаграмму?</w:t>
      </w:r>
    </w:p>
    <w:p w:rsidR="004E7BE3" w:rsidRPr="005209B6" w:rsidRDefault="004E7BE3" w:rsidP="009052AC">
      <w:pPr>
        <w:pStyle w:val="ListParagraph"/>
        <w:numPr>
          <w:ilvl w:val="0"/>
          <w:numId w:val="13"/>
        </w:numPr>
        <w:spacing w:after="0" w:line="360" w:lineRule="auto"/>
        <w:ind w:left="0" w:firstLine="510"/>
        <w:jc w:val="both"/>
        <w:rPr>
          <w:szCs w:val="28"/>
        </w:rPr>
      </w:pPr>
      <w:r w:rsidRPr="005209B6">
        <w:rPr>
          <w:szCs w:val="28"/>
        </w:rPr>
        <w:t>Как изменить заголовок диаграммы или ее осей?</w:t>
      </w:r>
    </w:p>
    <w:p w:rsidR="004E7BE3" w:rsidRPr="005209B6" w:rsidRDefault="004E7BE3" w:rsidP="009052AC">
      <w:pPr>
        <w:pStyle w:val="ListParagraph"/>
        <w:numPr>
          <w:ilvl w:val="0"/>
          <w:numId w:val="13"/>
        </w:numPr>
        <w:spacing w:after="0" w:line="360" w:lineRule="auto"/>
        <w:ind w:left="0" w:firstLine="510"/>
        <w:jc w:val="both"/>
        <w:rPr>
          <w:szCs w:val="28"/>
        </w:rPr>
      </w:pPr>
      <w:r w:rsidRPr="005209B6">
        <w:rPr>
          <w:szCs w:val="28"/>
        </w:rPr>
        <w:t>Как изменить стиль линий сетки?</w:t>
      </w:r>
    </w:p>
    <w:p w:rsidR="004E7BE3" w:rsidRPr="005209B6" w:rsidRDefault="004E7BE3" w:rsidP="009052AC">
      <w:pPr>
        <w:pStyle w:val="ListParagraph"/>
        <w:numPr>
          <w:ilvl w:val="0"/>
          <w:numId w:val="13"/>
        </w:numPr>
        <w:spacing w:after="0" w:line="360" w:lineRule="auto"/>
        <w:ind w:left="0" w:firstLine="510"/>
        <w:jc w:val="both"/>
        <w:rPr>
          <w:szCs w:val="28"/>
        </w:rPr>
      </w:pPr>
      <w:r w:rsidRPr="005209B6">
        <w:rPr>
          <w:szCs w:val="28"/>
        </w:rPr>
        <w:lastRenderedPageBreak/>
        <w:t>Каким образом перемещается диаграмма по рабочему листу?</w:t>
      </w:r>
    </w:p>
    <w:p w:rsidR="004E7BE3" w:rsidRPr="005209B6" w:rsidRDefault="004E7BE3" w:rsidP="009052AC">
      <w:pPr>
        <w:pStyle w:val="ListParagraph"/>
        <w:numPr>
          <w:ilvl w:val="0"/>
          <w:numId w:val="13"/>
        </w:numPr>
        <w:spacing w:after="0" w:line="360" w:lineRule="auto"/>
        <w:ind w:left="0" w:firstLine="510"/>
        <w:jc w:val="both"/>
        <w:rPr>
          <w:szCs w:val="28"/>
        </w:rPr>
      </w:pPr>
      <w:r w:rsidRPr="005209B6">
        <w:rPr>
          <w:szCs w:val="28"/>
        </w:rPr>
        <w:t>Как изменить размеры диаграммы?</w:t>
      </w:r>
    </w:p>
    <w:p w:rsidR="004E7BE3" w:rsidRPr="005209B6" w:rsidRDefault="004E7BE3" w:rsidP="009052AC">
      <w:pPr>
        <w:pStyle w:val="ListParagraph"/>
        <w:numPr>
          <w:ilvl w:val="0"/>
          <w:numId w:val="13"/>
        </w:numPr>
        <w:spacing w:after="0" w:line="360" w:lineRule="auto"/>
        <w:ind w:left="0" w:firstLine="510"/>
        <w:jc w:val="both"/>
        <w:rPr>
          <w:szCs w:val="28"/>
        </w:rPr>
      </w:pPr>
      <w:r w:rsidRPr="005209B6">
        <w:rPr>
          <w:szCs w:val="28"/>
        </w:rPr>
        <w:t>Как установить вспомогательную ось на диаграмму?</w:t>
      </w:r>
    </w:p>
    <w:p w:rsidR="004E7BE3" w:rsidRPr="005209B6" w:rsidRDefault="004E7BE3" w:rsidP="009052AC">
      <w:pPr>
        <w:pStyle w:val="ListParagraph"/>
        <w:numPr>
          <w:ilvl w:val="0"/>
          <w:numId w:val="13"/>
        </w:numPr>
        <w:spacing w:after="0" w:line="360" w:lineRule="auto"/>
        <w:ind w:left="0" w:firstLine="510"/>
        <w:jc w:val="both"/>
        <w:rPr>
          <w:szCs w:val="28"/>
        </w:rPr>
      </w:pPr>
      <w:r w:rsidRPr="005209B6">
        <w:rPr>
          <w:szCs w:val="28"/>
        </w:rPr>
        <w:t>Для чего необходима проверка данных?</w:t>
      </w:r>
    </w:p>
    <w:p w:rsidR="004E7BE3" w:rsidRDefault="004E7BE3" w:rsidP="009052AC">
      <w:pPr>
        <w:pStyle w:val="ListParagraph"/>
        <w:numPr>
          <w:ilvl w:val="0"/>
          <w:numId w:val="13"/>
        </w:numPr>
        <w:spacing w:after="0" w:line="360" w:lineRule="auto"/>
        <w:ind w:left="0" w:firstLine="510"/>
        <w:jc w:val="both"/>
        <w:rPr>
          <w:szCs w:val="28"/>
        </w:rPr>
      </w:pPr>
      <w:r w:rsidRPr="005209B6">
        <w:rPr>
          <w:szCs w:val="28"/>
        </w:rPr>
        <w:t>Как создать список для выбора значений из списка?</w:t>
      </w:r>
    </w:p>
    <w:p w:rsidR="00CA6E9E" w:rsidRPr="005209B6" w:rsidRDefault="00CA6E9E" w:rsidP="009052AC">
      <w:pPr>
        <w:pStyle w:val="ListParagraph"/>
        <w:numPr>
          <w:ilvl w:val="0"/>
          <w:numId w:val="13"/>
        </w:numPr>
        <w:spacing w:after="0" w:line="360" w:lineRule="auto"/>
        <w:ind w:left="0" w:firstLine="510"/>
        <w:jc w:val="both"/>
        <w:rPr>
          <w:szCs w:val="28"/>
        </w:rPr>
      </w:pPr>
      <w:r>
        <w:rPr>
          <w:szCs w:val="28"/>
        </w:rPr>
        <w:t xml:space="preserve"> Как вычисляется значение обратной матрицы для заданной ма</w:t>
      </w:r>
      <w:r>
        <w:rPr>
          <w:szCs w:val="28"/>
        </w:rPr>
        <w:t>т</w:t>
      </w:r>
      <w:r>
        <w:rPr>
          <w:szCs w:val="28"/>
        </w:rPr>
        <w:t>рицы</w:t>
      </w:r>
      <w:r w:rsidRPr="00CA6E9E">
        <w:rPr>
          <w:szCs w:val="28"/>
        </w:rPr>
        <w:t>?</w:t>
      </w:r>
    </w:p>
    <w:p w:rsidR="001A1163" w:rsidRPr="00A050BC" w:rsidRDefault="00763218" w:rsidP="001F4846">
      <w:pPr>
        <w:pStyle w:val="Heading2"/>
        <w:spacing w:line="360" w:lineRule="auto"/>
        <w:ind w:firstLine="510"/>
        <w:jc w:val="both"/>
        <w:rPr>
          <w:rFonts w:ascii="Times New Roman" w:hAnsi="Times New Roman"/>
          <w:sz w:val="28"/>
          <w:szCs w:val="28"/>
        </w:rPr>
      </w:pPr>
      <w:bookmarkStart w:id="102" w:name="_Toc389674892"/>
      <w:bookmarkStart w:id="103" w:name="_Toc389675340"/>
      <w:bookmarkStart w:id="104" w:name="_Toc408477707"/>
      <w:r w:rsidRPr="00A050BC">
        <w:rPr>
          <w:rFonts w:ascii="Times New Roman" w:hAnsi="Times New Roman"/>
          <w:sz w:val="28"/>
          <w:szCs w:val="28"/>
        </w:rPr>
        <w:t xml:space="preserve">2.4. Сервисные инструментальные </w:t>
      </w:r>
      <w:r w:rsidR="00746E55" w:rsidRPr="00A050BC">
        <w:rPr>
          <w:rFonts w:ascii="Times New Roman" w:hAnsi="Times New Roman"/>
          <w:sz w:val="28"/>
          <w:szCs w:val="28"/>
        </w:rPr>
        <w:t xml:space="preserve">программные </w:t>
      </w:r>
      <w:r w:rsidRPr="00A050BC">
        <w:rPr>
          <w:rFonts w:ascii="Times New Roman" w:hAnsi="Times New Roman"/>
          <w:sz w:val="28"/>
          <w:szCs w:val="28"/>
        </w:rPr>
        <w:t>средства</w:t>
      </w:r>
      <w:bookmarkEnd w:id="102"/>
      <w:bookmarkEnd w:id="103"/>
      <w:bookmarkEnd w:id="104"/>
    </w:p>
    <w:p w:rsidR="00165505" w:rsidRPr="00165505" w:rsidRDefault="00734483" w:rsidP="001F4846">
      <w:pPr>
        <w:spacing w:after="0" w:line="360" w:lineRule="auto"/>
        <w:ind w:firstLine="510"/>
        <w:jc w:val="both"/>
        <w:rPr>
          <w:rFonts w:eastAsia="Times New Roman"/>
          <w:szCs w:val="28"/>
          <w:lang w:eastAsia="ru-RU"/>
        </w:rPr>
      </w:pPr>
      <w:r w:rsidRPr="00165505">
        <w:rPr>
          <w:bCs/>
          <w:i/>
          <w:color w:val="333333"/>
          <w:szCs w:val="28"/>
        </w:rPr>
        <w:t>Сервисная</w:t>
      </w:r>
      <w:r w:rsidRPr="00165505">
        <w:rPr>
          <w:i/>
          <w:color w:val="333333"/>
          <w:szCs w:val="28"/>
        </w:rPr>
        <w:t xml:space="preserve"> </w:t>
      </w:r>
      <w:r w:rsidR="0002244C">
        <w:rPr>
          <w:i/>
          <w:color w:val="333333"/>
          <w:szCs w:val="28"/>
        </w:rPr>
        <w:t>программн</w:t>
      </w:r>
      <w:r w:rsidR="00C45142">
        <w:rPr>
          <w:i/>
          <w:color w:val="333333"/>
          <w:szCs w:val="28"/>
        </w:rPr>
        <w:t>ая</w:t>
      </w:r>
      <w:r w:rsidR="0002244C">
        <w:rPr>
          <w:i/>
          <w:color w:val="333333"/>
          <w:szCs w:val="28"/>
        </w:rPr>
        <w:t xml:space="preserve"> </w:t>
      </w:r>
      <w:r w:rsidRPr="00165505">
        <w:rPr>
          <w:i/>
          <w:color w:val="333333"/>
          <w:szCs w:val="28"/>
        </w:rPr>
        <w:t>система</w:t>
      </w:r>
      <w:r w:rsidRPr="002932B4">
        <w:rPr>
          <w:color w:val="333333"/>
          <w:szCs w:val="28"/>
        </w:rPr>
        <w:t xml:space="preserve"> – это </w:t>
      </w:r>
      <w:r w:rsidRPr="002932B4">
        <w:rPr>
          <w:bCs/>
          <w:color w:val="333333"/>
          <w:szCs w:val="28"/>
        </w:rPr>
        <w:t>программный</w:t>
      </w:r>
      <w:r w:rsidRPr="002932B4">
        <w:rPr>
          <w:color w:val="333333"/>
          <w:szCs w:val="28"/>
        </w:rPr>
        <w:t xml:space="preserve"> продукт, изменя</w:t>
      </w:r>
      <w:r w:rsidRPr="002932B4">
        <w:rPr>
          <w:color w:val="333333"/>
          <w:szCs w:val="28"/>
        </w:rPr>
        <w:t>ю</w:t>
      </w:r>
      <w:r w:rsidRPr="002932B4">
        <w:rPr>
          <w:color w:val="333333"/>
          <w:szCs w:val="28"/>
        </w:rPr>
        <w:t xml:space="preserve">щий и дополняющий пользовательский и </w:t>
      </w:r>
      <w:r w:rsidRPr="002932B4">
        <w:rPr>
          <w:bCs/>
          <w:color w:val="333333"/>
          <w:szCs w:val="28"/>
        </w:rPr>
        <w:t>программный</w:t>
      </w:r>
      <w:r w:rsidRPr="002932B4">
        <w:rPr>
          <w:color w:val="333333"/>
          <w:szCs w:val="28"/>
        </w:rPr>
        <w:t xml:space="preserve"> интерфейсы опер</w:t>
      </w:r>
      <w:r w:rsidRPr="002932B4">
        <w:rPr>
          <w:color w:val="333333"/>
          <w:szCs w:val="28"/>
        </w:rPr>
        <w:t>а</w:t>
      </w:r>
      <w:r w:rsidRPr="002932B4">
        <w:rPr>
          <w:color w:val="333333"/>
          <w:szCs w:val="28"/>
        </w:rPr>
        <w:t>ционной системы.</w:t>
      </w:r>
      <w:r w:rsidR="00B96DFA" w:rsidRPr="002932B4">
        <w:rPr>
          <w:color w:val="333333"/>
          <w:szCs w:val="28"/>
        </w:rPr>
        <w:t xml:space="preserve"> </w:t>
      </w:r>
      <w:r w:rsidR="00B96DFA" w:rsidRPr="00165505">
        <w:rPr>
          <w:bCs/>
          <w:color w:val="333333"/>
          <w:szCs w:val="28"/>
        </w:rPr>
        <w:t>Сервисные</w:t>
      </w:r>
      <w:r w:rsidR="00B96DFA" w:rsidRPr="002932B4">
        <w:rPr>
          <w:color w:val="333333"/>
          <w:szCs w:val="28"/>
        </w:rPr>
        <w:t xml:space="preserve"> системы используются для обеспечения э</w:t>
      </w:r>
      <w:r w:rsidR="00B96DFA" w:rsidRPr="002932B4">
        <w:rPr>
          <w:color w:val="333333"/>
          <w:szCs w:val="28"/>
        </w:rPr>
        <w:t>ф</w:t>
      </w:r>
      <w:r w:rsidR="00B96DFA" w:rsidRPr="002932B4">
        <w:rPr>
          <w:color w:val="333333"/>
          <w:szCs w:val="28"/>
        </w:rPr>
        <w:t>фективного взаимодействия пользо</w:t>
      </w:r>
      <w:r w:rsidR="002932B4" w:rsidRPr="002932B4">
        <w:rPr>
          <w:color w:val="333333"/>
          <w:szCs w:val="28"/>
        </w:rPr>
        <w:t xml:space="preserve">вателя, </w:t>
      </w:r>
      <w:r w:rsidR="002B5905" w:rsidRPr="002932B4">
        <w:rPr>
          <w:color w:val="333333"/>
          <w:szCs w:val="28"/>
        </w:rPr>
        <w:t xml:space="preserve"> </w:t>
      </w:r>
      <w:r w:rsidR="002932B4" w:rsidRPr="002932B4">
        <w:rPr>
          <w:color w:val="333333"/>
          <w:szCs w:val="28"/>
        </w:rPr>
        <w:t>компьютера</w:t>
      </w:r>
      <w:r w:rsidR="002B5905" w:rsidRPr="002932B4">
        <w:rPr>
          <w:color w:val="333333"/>
          <w:szCs w:val="28"/>
        </w:rPr>
        <w:t xml:space="preserve"> </w:t>
      </w:r>
      <w:r w:rsidR="00B96DFA" w:rsidRPr="002932B4">
        <w:rPr>
          <w:color w:val="333333"/>
          <w:szCs w:val="28"/>
        </w:rPr>
        <w:t xml:space="preserve"> </w:t>
      </w:r>
      <w:r w:rsidR="002932B4" w:rsidRPr="002932B4">
        <w:rPr>
          <w:color w:val="333333"/>
          <w:szCs w:val="28"/>
        </w:rPr>
        <w:t xml:space="preserve">и сетевых систем. </w:t>
      </w:r>
      <w:r w:rsidR="007C5B9C" w:rsidRPr="002932B4">
        <w:rPr>
          <w:rFonts w:eastAsia="Times New Roman"/>
          <w:szCs w:val="28"/>
          <w:lang w:eastAsia="ru-RU"/>
        </w:rPr>
        <w:t>Их характеризует то, что, с одной стороны, они не входят в состав операц</w:t>
      </w:r>
      <w:r w:rsidR="007C5B9C" w:rsidRPr="002932B4">
        <w:rPr>
          <w:rFonts w:eastAsia="Times New Roman"/>
          <w:szCs w:val="28"/>
          <w:lang w:eastAsia="ru-RU"/>
        </w:rPr>
        <w:t>и</w:t>
      </w:r>
      <w:r w:rsidR="007C5B9C" w:rsidRPr="002932B4">
        <w:rPr>
          <w:rFonts w:eastAsia="Times New Roman"/>
          <w:szCs w:val="28"/>
          <w:lang w:eastAsia="ru-RU"/>
        </w:rPr>
        <w:t xml:space="preserve">онных систем, а с другой </w:t>
      </w:r>
      <w:r w:rsidR="009E38EC">
        <w:rPr>
          <w:rFonts w:eastAsia="Times New Roman"/>
          <w:szCs w:val="28"/>
          <w:lang w:eastAsia="ru-RU"/>
        </w:rPr>
        <w:noBreakHyphen/>
      </w:r>
      <w:r w:rsidR="007C5B9C" w:rsidRPr="002932B4">
        <w:rPr>
          <w:rFonts w:eastAsia="Times New Roman"/>
          <w:szCs w:val="28"/>
          <w:lang w:eastAsia="ru-RU"/>
        </w:rPr>
        <w:t xml:space="preserve"> предназначены для реализации служебных фун</w:t>
      </w:r>
      <w:r w:rsidR="007C5B9C" w:rsidRPr="002932B4">
        <w:rPr>
          <w:rFonts w:eastAsia="Times New Roman"/>
          <w:szCs w:val="28"/>
          <w:lang w:eastAsia="ru-RU"/>
        </w:rPr>
        <w:t>к</w:t>
      </w:r>
      <w:r w:rsidR="007C5B9C" w:rsidRPr="002932B4">
        <w:rPr>
          <w:rFonts w:eastAsia="Times New Roman"/>
          <w:szCs w:val="28"/>
          <w:lang w:eastAsia="ru-RU"/>
        </w:rPr>
        <w:t>ций по управлению компьютером. Иными словами, сервисные программы - это вспомогательные инструменты, расширяющие и дополняющие функци</w:t>
      </w:r>
      <w:r w:rsidR="007C5B9C" w:rsidRPr="002932B4">
        <w:rPr>
          <w:rFonts w:eastAsia="Times New Roman"/>
          <w:szCs w:val="28"/>
          <w:lang w:eastAsia="ru-RU"/>
        </w:rPr>
        <w:t>о</w:t>
      </w:r>
      <w:r w:rsidR="007C5B9C" w:rsidRPr="002932B4">
        <w:rPr>
          <w:rFonts w:eastAsia="Times New Roman"/>
          <w:szCs w:val="28"/>
          <w:lang w:eastAsia="ru-RU"/>
        </w:rPr>
        <w:t>нальность опера</w:t>
      </w:r>
      <w:r w:rsidR="002932B4" w:rsidRPr="002932B4">
        <w:rPr>
          <w:rFonts w:eastAsia="Times New Roman"/>
          <w:szCs w:val="28"/>
          <w:lang w:eastAsia="ru-RU"/>
        </w:rPr>
        <w:t xml:space="preserve">ционных систем.  </w:t>
      </w:r>
      <w:r w:rsidR="00165505" w:rsidRPr="00165505">
        <w:rPr>
          <w:rFonts w:eastAsia="Times New Roman"/>
          <w:szCs w:val="28"/>
          <w:lang w:eastAsia="ru-RU"/>
        </w:rPr>
        <w:t>Среди множ</w:t>
      </w:r>
      <w:r w:rsidR="00165505" w:rsidRPr="00165505">
        <w:rPr>
          <w:rFonts w:eastAsia="Times New Roman"/>
          <w:szCs w:val="28"/>
          <w:lang w:eastAsia="ru-RU"/>
        </w:rPr>
        <w:t>е</w:t>
      </w:r>
      <w:r w:rsidR="00165505" w:rsidRPr="00165505">
        <w:rPr>
          <w:rFonts w:eastAsia="Times New Roman"/>
          <w:szCs w:val="28"/>
          <w:lang w:eastAsia="ru-RU"/>
        </w:rPr>
        <w:t xml:space="preserve">ства </w:t>
      </w:r>
      <w:r w:rsidR="00165505" w:rsidRPr="00165505">
        <w:rPr>
          <w:bCs/>
          <w:color w:val="333333"/>
          <w:szCs w:val="28"/>
        </w:rPr>
        <w:t>сервисных</w:t>
      </w:r>
      <w:r w:rsidR="00165505" w:rsidRPr="00165505">
        <w:rPr>
          <w:color w:val="333333"/>
          <w:szCs w:val="28"/>
        </w:rPr>
        <w:t xml:space="preserve"> систем </w:t>
      </w:r>
      <w:r w:rsidR="00165505" w:rsidRPr="00165505">
        <w:rPr>
          <w:rFonts w:eastAsia="Times New Roman"/>
          <w:szCs w:val="28"/>
          <w:lang w:eastAsia="ru-RU"/>
        </w:rPr>
        <w:t>о</w:t>
      </w:r>
      <w:r w:rsidR="002932B4" w:rsidRPr="00165505">
        <w:rPr>
          <w:rFonts w:eastAsia="Times New Roman"/>
          <w:szCs w:val="28"/>
          <w:lang w:eastAsia="ru-RU"/>
        </w:rPr>
        <w:t xml:space="preserve">собое </w:t>
      </w:r>
      <w:r w:rsidR="00165505" w:rsidRPr="00165505">
        <w:rPr>
          <w:rFonts w:eastAsia="Times New Roman"/>
          <w:szCs w:val="28"/>
          <w:lang w:eastAsia="ru-RU"/>
        </w:rPr>
        <w:t>место занима</w:t>
      </w:r>
      <w:r w:rsidR="00165505">
        <w:rPr>
          <w:rFonts w:eastAsia="Times New Roman"/>
          <w:szCs w:val="28"/>
          <w:lang w:eastAsia="ru-RU"/>
        </w:rPr>
        <w:t>ют</w:t>
      </w:r>
      <w:r w:rsidR="00165505" w:rsidRPr="00165505">
        <w:rPr>
          <w:rFonts w:eastAsia="Times New Roman"/>
          <w:szCs w:val="28"/>
          <w:lang w:eastAsia="ru-RU"/>
        </w:rPr>
        <w:t xml:space="preserve"> </w:t>
      </w:r>
      <w:r w:rsidR="00165505" w:rsidRPr="00165505">
        <w:rPr>
          <w:rFonts w:eastAsia="Times New Roman"/>
          <w:bCs/>
          <w:szCs w:val="28"/>
          <w:lang w:eastAsia="ru-RU"/>
        </w:rPr>
        <w:t>файловые менеджеры</w:t>
      </w:r>
      <w:r w:rsidR="00AC25C1" w:rsidRPr="0065506B">
        <w:rPr>
          <w:rFonts w:eastAsia="Times New Roman"/>
          <w:bCs/>
          <w:szCs w:val="28"/>
          <w:lang w:eastAsia="ru-RU"/>
        </w:rPr>
        <w:t>, например</w:t>
      </w:r>
      <w:r w:rsidR="00AC25C1">
        <w:rPr>
          <w:rFonts w:eastAsia="Times New Roman"/>
          <w:b/>
          <w:bCs/>
          <w:szCs w:val="28"/>
          <w:lang w:eastAsia="ru-RU"/>
        </w:rPr>
        <w:t>,</w:t>
      </w:r>
      <w:r w:rsidR="00165505" w:rsidRPr="00165505">
        <w:rPr>
          <w:rFonts w:eastAsia="Times New Roman"/>
          <w:b/>
          <w:bCs/>
          <w:szCs w:val="28"/>
          <w:lang w:eastAsia="ru-RU"/>
        </w:rPr>
        <w:t xml:space="preserve"> </w:t>
      </w:r>
      <w:r w:rsidR="00AC25C1">
        <w:rPr>
          <w:rFonts w:eastAsia="Times New Roman"/>
          <w:bCs/>
          <w:szCs w:val="28"/>
          <w:lang w:eastAsia="ru-RU"/>
        </w:rPr>
        <w:t>п</w:t>
      </w:r>
      <w:r w:rsidR="00165505" w:rsidRPr="00165505">
        <w:rPr>
          <w:rFonts w:eastAsia="Times New Roman"/>
          <w:bCs/>
          <w:szCs w:val="28"/>
          <w:lang w:eastAsia="ru-RU"/>
        </w:rPr>
        <w:t>рограмма</w:t>
      </w:r>
      <w:r w:rsidR="00165505">
        <w:rPr>
          <w:rFonts w:eastAsia="Times New Roman"/>
          <w:b/>
          <w:bCs/>
          <w:szCs w:val="28"/>
          <w:lang w:eastAsia="ru-RU"/>
        </w:rPr>
        <w:t xml:space="preserve"> </w:t>
      </w:r>
      <w:hyperlink r:id="rId104" w:tooltip="Проводник Windows" w:history="1">
        <w:r w:rsidR="00165505" w:rsidRPr="00AC25C1">
          <w:rPr>
            <w:rFonts w:eastAsia="Times New Roman"/>
            <w:i/>
            <w:szCs w:val="28"/>
            <w:lang w:eastAsia="ru-RU"/>
          </w:rPr>
          <w:t xml:space="preserve">Проводник </w:t>
        </w:r>
        <w:r w:rsidR="00165505" w:rsidRPr="00AC25C1">
          <w:rPr>
            <w:rFonts w:eastAsia="Times New Roman"/>
            <w:i/>
            <w:szCs w:val="28"/>
            <w:lang w:val="en-US" w:eastAsia="ru-RU"/>
          </w:rPr>
          <w:t>Windows</w:t>
        </w:r>
      </w:hyperlink>
      <w:r w:rsidR="00165505" w:rsidRPr="00AC25C1">
        <w:rPr>
          <w:rFonts w:eastAsia="Times New Roman"/>
          <w:szCs w:val="28"/>
          <w:lang w:eastAsia="ru-RU"/>
        </w:rPr>
        <w:t xml:space="preserve"> (</w:t>
      </w:r>
      <w:hyperlink r:id="rId105" w:tooltip="Английский язык" w:history="1">
        <w:r w:rsidR="00165505" w:rsidRPr="00AC25C1">
          <w:rPr>
            <w:rFonts w:eastAsia="Times New Roman"/>
            <w:szCs w:val="28"/>
            <w:lang w:eastAsia="ru-RU"/>
          </w:rPr>
          <w:t>англ.</w:t>
        </w:r>
      </w:hyperlink>
      <w:r w:rsidR="00165505" w:rsidRPr="00AC25C1">
        <w:rPr>
          <w:rFonts w:eastAsia="Times New Roman"/>
          <w:szCs w:val="28"/>
          <w:lang w:val="en-US" w:eastAsia="ru-RU"/>
        </w:rPr>
        <w:t> </w:t>
      </w:r>
      <w:r w:rsidR="00165505" w:rsidRPr="00AC25C1">
        <w:rPr>
          <w:rFonts w:eastAsia="Times New Roman"/>
          <w:i/>
          <w:iCs/>
          <w:szCs w:val="28"/>
          <w:lang w:eastAsia="ru-RU"/>
        </w:rPr>
        <w:t>Windows Explorer</w:t>
      </w:r>
      <w:r w:rsidR="00165505" w:rsidRPr="00AC25C1">
        <w:rPr>
          <w:rFonts w:eastAsia="Times New Roman"/>
          <w:szCs w:val="28"/>
          <w:lang w:eastAsia="ru-RU"/>
        </w:rPr>
        <w:t>)</w:t>
      </w:r>
      <w:r w:rsidR="00AC25C1" w:rsidRPr="00AC25C1">
        <w:rPr>
          <w:rFonts w:eastAsia="Times New Roman"/>
          <w:szCs w:val="28"/>
          <w:lang w:eastAsia="ru-RU"/>
        </w:rPr>
        <w:t>,</w:t>
      </w:r>
      <w:r w:rsidR="00165505" w:rsidRPr="00AC25C1">
        <w:rPr>
          <w:rFonts w:eastAsia="Times New Roman"/>
          <w:szCs w:val="28"/>
          <w:lang w:eastAsia="ru-RU"/>
        </w:rPr>
        <w:t xml:space="preserve"> </w:t>
      </w:r>
      <w:r w:rsidR="00165505" w:rsidRPr="00165505">
        <w:rPr>
          <w:rFonts w:eastAsia="Times New Roman"/>
          <w:szCs w:val="28"/>
          <w:lang w:eastAsia="ru-RU"/>
        </w:rPr>
        <w:t>встроен</w:t>
      </w:r>
      <w:r w:rsidR="00AC25C1">
        <w:rPr>
          <w:rFonts w:eastAsia="Times New Roman"/>
          <w:szCs w:val="28"/>
          <w:lang w:eastAsia="ru-RU"/>
        </w:rPr>
        <w:t>ная</w:t>
      </w:r>
      <w:r w:rsidR="00165505" w:rsidRPr="00165505">
        <w:rPr>
          <w:rFonts w:eastAsia="Times New Roman"/>
          <w:szCs w:val="28"/>
          <w:lang w:eastAsia="ru-RU"/>
        </w:rPr>
        <w:t xml:space="preserve"> в </w:t>
      </w:r>
      <w:r w:rsidR="00AC25C1">
        <w:rPr>
          <w:rFonts w:eastAsia="Times New Roman"/>
          <w:szCs w:val="28"/>
          <w:lang w:eastAsia="ru-RU"/>
        </w:rPr>
        <w:t xml:space="preserve">операционную систему </w:t>
      </w:r>
      <w:r w:rsidR="00165505" w:rsidRPr="00165505">
        <w:rPr>
          <w:rFonts w:eastAsia="Times New Roman"/>
          <w:szCs w:val="28"/>
          <w:lang w:val="en-US" w:eastAsia="ru-RU"/>
        </w:rPr>
        <w:t>Wi</w:t>
      </w:r>
      <w:r w:rsidR="00165505" w:rsidRPr="00165505">
        <w:rPr>
          <w:rFonts w:eastAsia="Times New Roman"/>
          <w:szCs w:val="28"/>
          <w:lang w:val="en-US" w:eastAsia="ru-RU"/>
        </w:rPr>
        <w:t>n</w:t>
      </w:r>
      <w:r w:rsidR="00165505" w:rsidRPr="00165505">
        <w:rPr>
          <w:rFonts w:eastAsia="Times New Roman"/>
          <w:szCs w:val="28"/>
          <w:lang w:val="en-US" w:eastAsia="ru-RU"/>
        </w:rPr>
        <w:t>dows</w:t>
      </w:r>
      <w:r w:rsidR="00AC25C1">
        <w:rPr>
          <w:rFonts w:eastAsia="Times New Roman"/>
          <w:szCs w:val="28"/>
          <w:lang w:eastAsia="ru-RU"/>
        </w:rPr>
        <w:t xml:space="preserve">. </w:t>
      </w:r>
    </w:p>
    <w:p w:rsidR="00165505" w:rsidRPr="00165505" w:rsidRDefault="00165505" w:rsidP="001F4846">
      <w:pPr>
        <w:spacing w:after="0" w:line="360" w:lineRule="auto"/>
        <w:ind w:firstLine="510"/>
        <w:jc w:val="both"/>
        <w:rPr>
          <w:szCs w:val="28"/>
        </w:rPr>
      </w:pPr>
      <w:r w:rsidRPr="00165505">
        <w:rPr>
          <w:rFonts w:eastAsia="Times New Roman"/>
          <w:b/>
          <w:bCs/>
          <w:szCs w:val="28"/>
          <w:lang w:eastAsia="ru-RU"/>
        </w:rPr>
        <w:t>Файловый менеджер</w:t>
      </w:r>
    </w:p>
    <w:p w:rsidR="001B15A7" w:rsidRDefault="001B15A7" w:rsidP="001F4846">
      <w:pPr>
        <w:spacing w:after="0" w:line="360" w:lineRule="auto"/>
        <w:ind w:firstLine="510"/>
        <w:jc w:val="both"/>
        <w:rPr>
          <w:rFonts w:eastAsia="Times New Roman"/>
          <w:szCs w:val="28"/>
          <w:lang w:eastAsia="ru-RU"/>
        </w:rPr>
      </w:pPr>
      <w:r w:rsidRPr="005209B6">
        <w:rPr>
          <w:rFonts w:eastAsia="Times New Roman"/>
          <w:bCs/>
          <w:i/>
          <w:szCs w:val="28"/>
          <w:lang w:eastAsia="ru-RU"/>
        </w:rPr>
        <w:t>Файловый менеджер</w:t>
      </w:r>
      <w:r w:rsidRPr="00165505">
        <w:rPr>
          <w:rFonts w:eastAsia="Times New Roman"/>
          <w:szCs w:val="28"/>
          <w:lang w:eastAsia="ru-RU"/>
        </w:rPr>
        <w:t xml:space="preserve"> (</w:t>
      </w:r>
      <w:hyperlink r:id="rId106" w:tooltip="Английский язык" w:history="1">
        <w:r w:rsidRPr="00165505">
          <w:rPr>
            <w:rFonts w:eastAsia="Times New Roman"/>
            <w:szCs w:val="28"/>
            <w:lang w:eastAsia="ru-RU"/>
          </w:rPr>
          <w:t>англ.</w:t>
        </w:r>
      </w:hyperlink>
      <w:r w:rsidRPr="00165505">
        <w:rPr>
          <w:rFonts w:eastAsia="Times New Roman"/>
          <w:szCs w:val="28"/>
          <w:lang w:eastAsia="ru-RU"/>
        </w:rPr>
        <w:t> </w:t>
      </w:r>
      <w:r w:rsidRPr="00165505">
        <w:rPr>
          <w:rFonts w:eastAsia="Times New Roman"/>
          <w:i/>
          <w:iCs/>
          <w:szCs w:val="28"/>
          <w:lang w:eastAsia="ru-RU"/>
        </w:rPr>
        <w:t xml:space="preserve">file </w:t>
      </w:r>
      <w:r w:rsidRPr="00165505">
        <w:rPr>
          <w:rFonts w:eastAsia="Times New Roman"/>
          <w:szCs w:val="28"/>
          <w:lang w:eastAsia="ru-RU"/>
        </w:rPr>
        <w:t xml:space="preserve">) — </w:t>
      </w:r>
      <w:hyperlink r:id="rId107" w:tooltip="Компьютерная программа" w:history="1">
        <w:r w:rsidRPr="00165505">
          <w:rPr>
            <w:rFonts w:eastAsia="Times New Roman"/>
            <w:szCs w:val="28"/>
            <w:lang w:eastAsia="ru-RU"/>
          </w:rPr>
          <w:t>компьютерная программа</w:t>
        </w:r>
      </w:hyperlink>
      <w:r w:rsidRPr="00165505">
        <w:rPr>
          <w:rFonts w:eastAsia="Times New Roman"/>
          <w:szCs w:val="28"/>
          <w:lang w:eastAsia="ru-RU"/>
        </w:rPr>
        <w:t>, предо</w:t>
      </w:r>
      <w:r w:rsidRPr="00165505">
        <w:rPr>
          <w:rFonts w:eastAsia="Times New Roman"/>
          <w:szCs w:val="28"/>
          <w:lang w:eastAsia="ru-RU"/>
        </w:rPr>
        <w:t>с</w:t>
      </w:r>
      <w:r w:rsidRPr="00165505">
        <w:rPr>
          <w:rFonts w:eastAsia="Times New Roman"/>
          <w:szCs w:val="28"/>
          <w:lang w:eastAsia="ru-RU"/>
        </w:rPr>
        <w:t xml:space="preserve">тавляющая </w:t>
      </w:r>
      <w:hyperlink r:id="rId108" w:tooltip="Интерфейс пользователя" w:history="1">
        <w:r w:rsidRPr="00165505">
          <w:rPr>
            <w:rFonts w:eastAsia="Times New Roman"/>
            <w:szCs w:val="28"/>
            <w:lang w:eastAsia="ru-RU"/>
          </w:rPr>
          <w:t>интерфейс пользователя</w:t>
        </w:r>
      </w:hyperlink>
      <w:r w:rsidRPr="00165505">
        <w:rPr>
          <w:rFonts w:eastAsia="Times New Roman"/>
          <w:szCs w:val="28"/>
          <w:lang w:eastAsia="ru-RU"/>
        </w:rPr>
        <w:t xml:space="preserve"> для работы с </w:t>
      </w:r>
      <w:hyperlink r:id="rId109" w:tooltip="Файловая система" w:history="1">
        <w:r w:rsidRPr="00165505">
          <w:rPr>
            <w:rFonts w:eastAsia="Times New Roman"/>
            <w:szCs w:val="28"/>
            <w:lang w:eastAsia="ru-RU"/>
          </w:rPr>
          <w:t>файловой системой</w:t>
        </w:r>
      </w:hyperlink>
      <w:r w:rsidRPr="00165505">
        <w:rPr>
          <w:rFonts w:eastAsia="Times New Roman"/>
          <w:szCs w:val="28"/>
          <w:lang w:eastAsia="ru-RU"/>
        </w:rPr>
        <w:t xml:space="preserve"> и </w:t>
      </w:r>
      <w:hyperlink r:id="rId110" w:tooltip="Файл" w:history="1">
        <w:r w:rsidRPr="00165505">
          <w:rPr>
            <w:rFonts w:eastAsia="Times New Roman"/>
            <w:szCs w:val="28"/>
            <w:lang w:eastAsia="ru-RU"/>
          </w:rPr>
          <w:t>фа</w:t>
        </w:r>
        <w:r w:rsidRPr="00165505">
          <w:rPr>
            <w:rFonts w:eastAsia="Times New Roman"/>
            <w:szCs w:val="28"/>
            <w:lang w:eastAsia="ru-RU"/>
          </w:rPr>
          <w:t>й</w:t>
        </w:r>
        <w:r w:rsidRPr="00165505">
          <w:rPr>
            <w:rFonts w:eastAsia="Times New Roman"/>
            <w:szCs w:val="28"/>
            <w:lang w:eastAsia="ru-RU"/>
          </w:rPr>
          <w:t>лами</w:t>
        </w:r>
      </w:hyperlink>
      <w:r w:rsidRPr="00165505">
        <w:rPr>
          <w:rFonts w:eastAsia="Times New Roman"/>
          <w:szCs w:val="28"/>
          <w:lang w:eastAsia="ru-RU"/>
        </w:rPr>
        <w:t>. Файловый менеджер позволяет выполнять наиболее частые операции над файлами — создание, открытие/проигрывание/просмотр, редактиров</w:t>
      </w:r>
      <w:r w:rsidRPr="00165505">
        <w:rPr>
          <w:rFonts w:eastAsia="Times New Roman"/>
          <w:szCs w:val="28"/>
          <w:lang w:eastAsia="ru-RU"/>
        </w:rPr>
        <w:t>а</w:t>
      </w:r>
      <w:r w:rsidRPr="00165505">
        <w:rPr>
          <w:rFonts w:eastAsia="Times New Roman"/>
          <w:szCs w:val="28"/>
          <w:lang w:eastAsia="ru-RU"/>
        </w:rPr>
        <w:t>ние, перемещение, переименование, копирование, удаление, изменение атр</w:t>
      </w:r>
      <w:r w:rsidRPr="00165505">
        <w:rPr>
          <w:rFonts w:eastAsia="Times New Roman"/>
          <w:szCs w:val="28"/>
          <w:lang w:eastAsia="ru-RU"/>
        </w:rPr>
        <w:t>и</w:t>
      </w:r>
      <w:r w:rsidRPr="00165505">
        <w:rPr>
          <w:rFonts w:eastAsia="Times New Roman"/>
          <w:szCs w:val="28"/>
          <w:lang w:eastAsia="ru-RU"/>
        </w:rPr>
        <w:lastRenderedPageBreak/>
        <w:t>бутов и свойств, поиск файлов и назначение прав. Помимо основных фун</w:t>
      </w:r>
      <w:r w:rsidRPr="00165505">
        <w:rPr>
          <w:rFonts w:eastAsia="Times New Roman"/>
          <w:szCs w:val="28"/>
          <w:lang w:eastAsia="ru-RU"/>
        </w:rPr>
        <w:t>к</w:t>
      </w:r>
      <w:r w:rsidRPr="00165505">
        <w:rPr>
          <w:rFonts w:eastAsia="Times New Roman"/>
          <w:szCs w:val="28"/>
          <w:lang w:eastAsia="ru-RU"/>
        </w:rPr>
        <w:t>ций, многие файловые менеджеры включают ряд дополнительных возможн</w:t>
      </w:r>
      <w:r w:rsidRPr="00165505">
        <w:rPr>
          <w:rFonts w:eastAsia="Times New Roman"/>
          <w:szCs w:val="28"/>
          <w:lang w:eastAsia="ru-RU"/>
        </w:rPr>
        <w:t>о</w:t>
      </w:r>
      <w:r w:rsidRPr="00165505">
        <w:rPr>
          <w:rFonts w:eastAsia="Times New Roman"/>
          <w:szCs w:val="28"/>
          <w:lang w:eastAsia="ru-RU"/>
        </w:rPr>
        <w:t xml:space="preserve">стей, например, таких, как работа с сетью (через </w:t>
      </w:r>
      <w:hyperlink r:id="rId111" w:tooltip="FTP" w:history="1">
        <w:r w:rsidRPr="00165505">
          <w:rPr>
            <w:rFonts w:eastAsia="Times New Roman"/>
            <w:szCs w:val="28"/>
            <w:lang w:eastAsia="ru-RU"/>
          </w:rPr>
          <w:t>FTP</w:t>
        </w:r>
      </w:hyperlink>
      <w:r w:rsidRPr="00165505">
        <w:rPr>
          <w:rFonts w:eastAsia="Times New Roman"/>
          <w:szCs w:val="28"/>
          <w:lang w:eastAsia="ru-RU"/>
        </w:rPr>
        <w:t xml:space="preserve">, </w:t>
      </w:r>
      <w:hyperlink r:id="rId112" w:tooltip="Network File System" w:history="1">
        <w:r w:rsidRPr="00165505">
          <w:rPr>
            <w:rFonts w:eastAsia="Times New Roman"/>
            <w:szCs w:val="28"/>
            <w:lang w:eastAsia="ru-RU"/>
          </w:rPr>
          <w:t>NFS</w:t>
        </w:r>
      </w:hyperlink>
      <w:r w:rsidRPr="00165505">
        <w:rPr>
          <w:rFonts w:eastAsia="Times New Roman"/>
          <w:szCs w:val="28"/>
          <w:lang w:eastAsia="ru-RU"/>
        </w:rPr>
        <w:t xml:space="preserve"> и т.п.), </w:t>
      </w:r>
      <w:hyperlink r:id="rId113" w:tooltip="Резервное копирование" w:history="1">
        <w:r w:rsidRPr="00165505">
          <w:rPr>
            <w:rFonts w:eastAsia="Times New Roman"/>
            <w:szCs w:val="28"/>
            <w:lang w:eastAsia="ru-RU"/>
          </w:rPr>
          <w:t>резервное копирование</w:t>
        </w:r>
      </w:hyperlink>
      <w:r w:rsidRPr="00165505">
        <w:rPr>
          <w:rFonts w:eastAsia="Times New Roman"/>
          <w:szCs w:val="28"/>
          <w:lang w:eastAsia="ru-RU"/>
        </w:rPr>
        <w:t xml:space="preserve">, управление </w:t>
      </w:r>
      <w:hyperlink r:id="rId114" w:tooltip="Принтер" w:history="1">
        <w:r w:rsidRPr="00165505">
          <w:rPr>
            <w:rFonts w:eastAsia="Times New Roman"/>
            <w:szCs w:val="28"/>
            <w:lang w:eastAsia="ru-RU"/>
          </w:rPr>
          <w:t>принтерами</w:t>
        </w:r>
      </w:hyperlink>
      <w:r w:rsidR="005209B6">
        <w:rPr>
          <w:rFonts w:eastAsia="Times New Roman"/>
          <w:szCs w:val="28"/>
          <w:lang w:eastAsia="ru-RU"/>
        </w:rPr>
        <w:t xml:space="preserve"> и д</w:t>
      </w:r>
      <w:r w:rsidRPr="00165505">
        <w:rPr>
          <w:rFonts w:eastAsia="Times New Roman"/>
          <w:szCs w:val="28"/>
          <w:lang w:eastAsia="ru-RU"/>
        </w:rPr>
        <w:t>р.</w:t>
      </w:r>
      <w:r w:rsidR="005209B6">
        <w:rPr>
          <w:rFonts w:eastAsia="Times New Roman"/>
          <w:szCs w:val="28"/>
          <w:lang w:eastAsia="ru-RU"/>
        </w:rPr>
        <w:t xml:space="preserve"> </w:t>
      </w:r>
      <w:r w:rsidR="00A32E95">
        <w:rPr>
          <w:rFonts w:eastAsia="Times New Roman"/>
          <w:szCs w:val="28"/>
          <w:lang w:eastAsia="ru-RU"/>
        </w:rPr>
        <w:t xml:space="preserve">Применяются </w:t>
      </w:r>
      <w:r w:rsidRPr="00165505">
        <w:rPr>
          <w:rFonts w:eastAsia="Times New Roman"/>
          <w:szCs w:val="28"/>
          <w:lang w:eastAsia="ru-RU"/>
        </w:rPr>
        <w:t xml:space="preserve"> различные типы файловых ме</w:t>
      </w:r>
      <w:r w:rsidR="00A32E95">
        <w:rPr>
          <w:rFonts w:eastAsia="Times New Roman"/>
          <w:szCs w:val="28"/>
          <w:lang w:eastAsia="ru-RU"/>
        </w:rPr>
        <w:t>неджеров.</w:t>
      </w:r>
    </w:p>
    <w:p w:rsidR="00BC1A75" w:rsidRPr="00BC1A75" w:rsidRDefault="00BC1A75" w:rsidP="001F4846">
      <w:pPr>
        <w:spacing w:after="0" w:line="360" w:lineRule="auto"/>
        <w:ind w:firstLine="510"/>
        <w:jc w:val="both"/>
        <w:rPr>
          <w:rFonts w:eastAsia="Times New Roman"/>
          <w:szCs w:val="28"/>
          <w:lang w:eastAsia="ru-RU"/>
        </w:rPr>
      </w:pPr>
      <w:r w:rsidRPr="00BC1A75">
        <w:rPr>
          <w:rFonts w:eastAsia="Times New Roman"/>
          <w:b/>
          <w:bCs/>
          <w:szCs w:val="28"/>
          <w:lang w:eastAsia="ru-RU"/>
        </w:rPr>
        <w:t>Электронные</w:t>
      </w:r>
      <w:r w:rsidRPr="003C4942">
        <w:rPr>
          <w:rFonts w:eastAsia="Times New Roman"/>
          <w:b/>
          <w:bCs/>
          <w:szCs w:val="28"/>
          <w:lang w:eastAsia="ru-RU"/>
        </w:rPr>
        <w:t xml:space="preserve"> слов</w:t>
      </w:r>
      <w:r w:rsidRPr="00BC1A75">
        <w:rPr>
          <w:rFonts w:eastAsia="Times New Roman"/>
          <w:b/>
          <w:bCs/>
          <w:szCs w:val="28"/>
          <w:lang w:eastAsia="ru-RU"/>
        </w:rPr>
        <w:t xml:space="preserve">ари и </w:t>
      </w:r>
      <w:r w:rsidRPr="003C4942">
        <w:rPr>
          <w:rFonts w:eastAsia="Times New Roman"/>
          <w:b/>
          <w:bCs/>
          <w:szCs w:val="28"/>
          <w:lang w:eastAsia="ru-RU"/>
        </w:rPr>
        <w:t>переводчик</w:t>
      </w:r>
      <w:r w:rsidRPr="00BC1A75">
        <w:rPr>
          <w:rFonts w:eastAsia="Times New Roman"/>
          <w:b/>
          <w:bCs/>
          <w:szCs w:val="28"/>
          <w:lang w:eastAsia="ru-RU"/>
        </w:rPr>
        <w:t>и</w:t>
      </w:r>
    </w:p>
    <w:p w:rsidR="00BC1A75" w:rsidRPr="003C4942" w:rsidRDefault="00BC1A75" w:rsidP="001F4846">
      <w:pPr>
        <w:spacing w:after="0" w:line="360" w:lineRule="auto"/>
        <w:ind w:firstLine="510"/>
        <w:jc w:val="both"/>
        <w:rPr>
          <w:rFonts w:eastAsia="Times New Roman"/>
          <w:szCs w:val="28"/>
          <w:lang w:eastAsia="ru-RU"/>
        </w:rPr>
      </w:pPr>
      <w:r w:rsidRPr="00DD7695">
        <w:rPr>
          <w:rFonts w:eastAsia="Times New Roman"/>
          <w:bCs/>
          <w:i/>
          <w:szCs w:val="28"/>
          <w:lang w:eastAsia="ru-RU"/>
        </w:rPr>
        <w:t>Электронный словарь</w:t>
      </w:r>
      <w:r w:rsidRPr="003C4942">
        <w:rPr>
          <w:rFonts w:eastAsia="Times New Roman"/>
          <w:b/>
          <w:bCs/>
          <w:szCs w:val="28"/>
          <w:lang w:eastAsia="ru-RU"/>
        </w:rPr>
        <w:t xml:space="preserve"> </w:t>
      </w:r>
      <w:r w:rsidRPr="003C4942">
        <w:rPr>
          <w:rFonts w:eastAsia="Times New Roman"/>
          <w:szCs w:val="28"/>
          <w:lang w:eastAsia="ru-RU"/>
        </w:rPr>
        <w:t xml:space="preserve">и </w:t>
      </w:r>
      <w:r w:rsidRPr="00DD7695">
        <w:rPr>
          <w:rFonts w:eastAsia="Times New Roman"/>
          <w:bCs/>
          <w:i/>
          <w:szCs w:val="28"/>
          <w:lang w:eastAsia="ru-RU"/>
        </w:rPr>
        <w:t>электронный переводчик</w:t>
      </w:r>
      <w:r w:rsidRPr="003C4942">
        <w:rPr>
          <w:rFonts w:eastAsia="Times New Roman"/>
          <w:b/>
          <w:bCs/>
          <w:szCs w:val="28"/>
          <w:lang w:eastAsia="ru-RU"/>
        </w:rPr>
        <w:t xml:space="preserve"> </w:t>
      </w:r>
      <w:r w:rsidR="009E38EC">
        <w:rPr>
          <w:rFonts w:eastAsia="Times New Roman"/>
          <w:szCs w:val="28"/>
          <w:lang w:eastAsia="ru-RU"/>
        </w:rPr>
        <w:noBreakHyphen/>
      </w:r>
      <w:r w:rsidRPr="003C4942">
        <w:rPr>
          <w:rFonts w:eastAsia="Times New Roman"/>
          <w:szCs w:val="28"/>
          <w:lang w:eastAsia="ru-RU"/>
        </w:rPr>
        <w:t xml:space="preserve"> это устройства, пре</w:t>
      </w:r>
      <w:r w:rsidRPr="003C4942">
        <w:rPr>
          <w:rFonts w:eastAsia="Times New Roman"/>
          <w:szCs w:val="28"/>
          <w:lang w:eastAsia="ru-RU"/>
        </w:rPr>
        <w:t>д</w:t>
      </w:r>
      <w:r w:rsidRPr="003C4942">
        <w:rPr>
          <w:rFonts w:eastAsia="Times New Roman"/>
          <w:szCs w:val="28"/>
          <w:lang w:eastAsia="ru-RU"/>
        </w:rPr>
        <w:t>назначенные для перевода отдельных слов (основная масса переводит только по одному слову) или фраз с иностранного языка на русский или в о</w:t>
      </w:r>
      <w:r w:rsidRPr="003C4942">
        <w:rPr>
          <w:rFonts w:eastAsia="Times New Roman"/>
          <w:szCs w:val="28"/>
          <w:lang w:eastAsia="ru-RU"/>
        </w:rPr>
        <w:t>б</w:t>
      </w:r>
      <w:r w:rsidRPr="003C4942">
        <w:rPr>
          <w:rFonts w:eastAsia="Times New Roman"/>
          <w:szCs w:val="28"/>
          <w:lang w:eastAsia="ru-RU"/>
        </w:rPr>
        <w:t>ратную сторону. Некоторые модели имеют возможность озвучить переведенное сл</w:t>
      </w:r>
      <w:r w:rsidRPr="003C4942">
        <w:rPr>
          <w:rFonts w:eastAsia="Times New Roman"/>
          <w:szCs w:val="28"/>
          <w:lang w:eastAsia="ru-RU"/>
        </w:rPr>
        <w:t>о</w:t>
      </w:r>
      <w:r w:rsidRPr="003C4942">
        <w:rPr>
          <w:rFonts w:eastAsia="Times New Roman"/>
          <w:szCs w:val="28"/>
          <w:lang w:eastAsia="ru-RU"/>
        </w:rPr>
        <w:t>во или фразу. Принцип работы и словаря и переводчика практич</w:t>
      </w:r>
      <w:r w:rsidRPr="003C4942">
        <w:rPr>
          <w:rFonts w:eastAsia="Times New Roman"/>
          <w:szCs w:val="28"/>
          <w:lang w:eastAsia="ru-RU"/>
        </w:rPr>
        <w:t>е</w:t>
      </w:r>
      <w:r w:rsidRPr="003C4942">
        <w:rPr>
          <w:rFonts w:eastAsia="Times New Roman"/>
          <w:szCs w:val="28"/>
          <w:lang w:eastAsia="ru-RU"/>
        </w:rPr>
        <w:t>ски один и тот же. Это устройства, которые позволяют получить для любого иностра</w:t>
      </w:r>
      <w:r w:rsidRPr="003C4942">
        <w:rPr>
          <w:rFonts w:eastAsia="Times New Roman"/>
          <w:szCs w:val="28"/>
          <w:lang w:eastAsia="ru-RU"/>
        </w:rPr>
        <w:t>н</w:t>
      </w:r>
      <w:r w:rsidRPr="003C4942">
        <w:rPr>
          <w:rFonts w:eastAsia="Times New Roman"/>
          <w:szCs w:val="28"/>
          <w:lang w:eastAsia="ru-RU"/>
        </w:rPr>
        <w:t xml:space="preserve">ного слова множество вариантов перевода, и ориентированы на различные предметные области изучаемого иностранного языка. Каждый переводчик или словарь имеет свой словарный запас, чем он больше, тем больше у вас шансов найти нужное слово без труда. </w:t>
      </w:r>
    </w:p>
    <w:p w:rsidR="00BC1A75" w:rsidRPr="003C4942" w:rsidRDefault="00BC1A75" w:rsidP="001F4846">
      <w:pPr>
        <w:spacing w:after="0" w:line="360" w:lineRule="auto"/>
        <w:ind w:firstLine="510"/>
        <w:jc w:val="both"/>
        <w:rPr>
          <w:rFonts w:eastAsia="Times New Roman"/>
          <w:szCs w:val="28"/>
          <w:lang w:eastAsia="ru-RU"/>
        </w:rPr>
      </w:pPr>
      <w:r w:rsidRPr="00DD7695">
        <w:rPr>
          <w:rFonts w:eastAsia="Times New Roman"/>
          <w:bCs/>
          <w:i/>
          <w:szCs w:val="28"/>
          <w:lang w:eastAsia="ru-RU"/>
        </w:rPr>
        <w:t>Электронный словарь</w:t>
      </w:r>
      <w:r w:rsidR="00DD7695" w:rsidRPr="00DD7695">
        <w:rPr>
          <w:rFonts w:eastAsia="Times New Roman"/>
          <w:szCs w:val="28"/>
          <w:lang w:eastAsia="ru-RU"/>
        </w:rPr>
        <w:t xml:space="preserve"> -</w:t>
      </w:r>
      <w:r w:rsidRPr="003C4942">
        <w:rPr>
          <w:rFonts w:eastAsia="Times New Roman"/>
          <w:szCs w:val="28"/>
          <w:lang w:eastAsia="ru-RU"/>
        </w:rPr>
        <w:t xml:space="preserve"> узконаправленное устройство </w:t>
      </w:r>
      <w:r w:rsidR="00DD7695">
        <w:rPr>
          <w:rFonts w:eastAsia="Times New Roman"/>
          <w:szCs w:val="28"/>
          <w:lang w:eastAsia="ru-RU"/>
        </w:rPr>
        <w:t xml:space="preserve">с определенным </w:t>
      </w:r>
      <w:r w:rsidRPr="003C4942">
        <w:rPr>
          <w:rFonts w:eastAsia="Times New Roman"/>
          <w:szCs w:val="28"/>
          <w:lang w:eastAsia="ru-RU"/>
        </w:rPr>
        <w:t>спектром выполняемых функций и предлага</w:t>
      </w:r>
      <w:r>
        <w:rPr>
          <w:rFonts w:eastAsia="Times New Roman"/>
          <w:szCs w:val="28"/>
          <w:lang w:eastAsia="ru-RU"/>
        </w:rPr>
        <w:t>емых</w:t>
      </w:r>
      <w:r w:rsidRPr="003C4942">
        <w:rPr>
          <w:rFonts w:eastAsia="Times New Roman"/>
          <w:szCs w:val="28"/>
          <w:lang w:eastAsia="ru-RU"/>
        </w:rPr>
        <w:t xml:space="preserve"> опций с вариантами пер</w:t>
      </w:r>
      <w:r w:rsidRPr="003C4942">
        <w:rPr>
          <w:rFonts w:eastAsia="Times New Roman"/>
          <w:szCs w:val="28"/>
          <w:lang w:eastAsia="ru-RU"/>
        </w:rPr>
        <w:t>е</w:t>
      </w:r>
      <w:r w:rsidRPr="003C4942">
        <w:rPr>
          <w:rFonts w:eastAsia="Times New Roman"/>
          <w:szCs w:val="28"/>
          <w:lang w:eastAsia="ru-RU"/>
        </w:rPr>
        <w:t>водов иностранный слов или фраз. Такой словарь, зачастую, только позвол</w:t>
      </w:r>
      <w:r w:rsidRPr="003C4942">
        <w:rPr>
          <w:rFonts w:eastAsia="Times New Roman"/>
          <w:szCs w:val="28"/>
          <w:lang w:eastAsia="ru-RU"/>
        </w:rPr>
        <w:t>я</w:t>
      </w:r>
      <w:r w:rsidRPr="003C4942">
        <w:rPr>
          <w:rFonts w:eastAsia="Times New Roman"/>
          <w:szCs w:val="28"/>
          <w:lang w:eastAsia="ru-RU"/>
        </w:rPr>
        <w:t>ет быстро найти нужное слово с учётом морфологии и во</w:t>
      </w:r>
      <w:r w:rsidRPr="003C4942">
        <w:rPr>
          <w:rFonts w:eastAsia="Times New Roman"/>
          <w:szCs w:val="28"/>
          <w:lang w:eastAsia="ru-RU"/>
        </w:rPr>
        <w:t>з</w:t>
      </w:r>
      <w:r w:rsidRPr="003C4942">
        <w:rPr>
          <w:rFonts w:eastAsia="Times New Roman"/>
          <w:szCs w:val="28"/>
          <w:lang w:eastAsia="ru-RU"/>
        </w:rPr>
        <w:t>можностью поиска словосочетаний (примеров употребления). Наиболее</w:t>
      </w:r>
      <w:r w:rsidRPr="003C4942">
        <w:rPr>
          <w:rFonts w:eastAsia="Times New Roman"/>
          <w:szCs w:val="28"/>
          <w:lang w:val="en-US" w:eastAsia="ru-RU"/>
        </w:rPr>
        <w:t xml:space="preserve"> </w:t>
      </w:r>
      <w:r w:rsidRPr="003C4942">
        <w:rPr>
          <w:rFonts w:eastAsia="Times New Roman"/>
          <w:szCs w:val="28"/>
          <w:lang w:eastAsia="ru-RU"/>
        </w:rPr>
        <w:t>популярные</w:t>
      </w:r>
      <w:r w:rsidRPr="003C4942">
        <w:rPr>
          <w:rFonts w:eastAsia="Times New Roman"/>
          <w:szCs w:val="28"/>
          <w:lang w:val="en-US" w:eastAsia="ru-RU"/>
        </w:rPr>
        <w:t xml:space="preserve"> </w:t>
      </w:r>
      <w:r w:rsidRPr="003C4942">
        <w:rPr>
          <w:rFonts w:eastAsia="Times New Roman"/>
          <w:szCs w:val="28"/>
          <w:lang w:eastAsia="ru-RU"/>
        </w:rPr>
        <w:t>виды</w:t>
      </w:r>
      <w:r w:rsidRPr="003C4942">
        <w:rPr>
          <w:rFonts w:eastAsia="Times New Roman"/>
          <w:szCs w:val="28"/>
          <w:lang w:val="en-US" w:eastAsia="ru-RU"/>
        </w:rPr>
        <w:t xml:space="preserve"> </w:t>
      </w:r>
      <w:r w:rsidRPr="003C4942">
        <w:rPr>
          <w:rFonts w:eastAsia="Times New Roman"/>
          <w:szCs w:val="28"/>
          <w:lang w:eastAsia="ru-RU"/>
        </w:rPr>
        <w:t>сл</w:t>
      </w:r>
      <w:r w:rsidRPr="003C4942">
        <w:rPr>
          <w:rFonts w:eastAsia="Times New Roman"/>
          <w:szCs w:val="28"/>
          <w:lang w:eastAsia="ru-RU"/>
        </w:rPr>
        <w:t>о</w:t>
      </w:r>
      <w:r w:rsidRPr="003C4942">
        <w:rPr>
          <w:rFonts w:eastAsia="Times New Roman"/>
          <w:szCs w:val="28"/>
          <w:lang w:eastAsia="ru-RU"/>
        </w:rPr>
        <w:t>варей</w:t>
      </w:r>
      <w:r w:rsidRPr="003C4942">
        <w:rPr>
          <w:rFonts w:eastAsia="Times New Roman"/>
          <w:szCs w:val="28"/>
          <w:lang w:val="en-US" w:eastAsia="ru-RU"/>
        </w:rPr>
        <w:t xml:space="preserve">: </w:t>
      </w:r>
      <w:r w:rsidRPr="009E38EC">
        <w:rPr>
          <w:rFonts w:eastAsia="Times New Roman"/>
          <w:i/>
          <w:szCs w:val="28"/>
          <w:lang w:val="en-US" w:eastAsia="ru-RU"/>
        </w:rPr>
        <w:t>Free On-line Dictionary of Computing, FreeDict, Jargon file, WordNet</w:t>
      </w:r>
      <w:r w:rsidRPr="003C4942">
        <w:rPr>
          <w:rFonts w:eastAsia="Times New Roman"/>
          <w:szCs w:val="28"/>
          <w:lang w:val="en-US" w:eastAsia="ru-RU"/>
        </w:rPr>
        <w:t xml:space="preserve">. </w:t>
      </w:r>
      <w:r w:rsidRPr="003C4942">
        <w:rPr>
          <w:rFonts w:eastAsia="Times New Roman"/>
          <w:szCs w:val="28"/>
          <w:lang w:eastAsia="ru-RU"/>
        </w:rPr>
        <w:t xml:space="preserve">Часто используемые программы: </w:t>
      </w:r>
      <w:r w:rsidRPr="009E38EC">
        <w:rPr>
          <w:rFonts w:eastAsia="Times New Roman"/>
          <w:i/>
          <w:szCs w:val="28"/>
          <w:lang w:eastAsia="ru-RU"/>
        </w:rPr>
        <w:t>AtomicDic, GoldenDict, StarDict</w:t>
      </w:r>
      <w:r w:rsidRPr="003C4942">
        <w:rPr>
          <w:rFonts w:eastAsia="Times New Roman"/>
          <w:szCs w:val="28"/>
          <w:lang w:eastAsia="ru-RU"/>
        </w:rPr>
        <w:t xml:space="preserve">, программы, сайты и др.: </w:t>
      </w:r>
      <w:r w:rsidRPr="009E38EC">
        <w:rPr>
          <w:rFonts w:eastAsia="Times New Roman"/>
          <w:i/>
          <w:szCs w:val="28"/>
          <w:lang w:eastAsia="ru-RU"/>
        </w:rPr>
        <w:t xml:space="preserve">ABBYY Lingvo, DICT </w:t>
      </w:r>
      <w:r w:rsidRPr="003C4942">
        <w:rPr>
          <w:rFonts w:eastAsia="Times New Roman"/>
          <w:szCs w:val="28"/>
          <w:lang w:eastAsia="ru-RU"/>
        </w:rPr>
        <w:t xml:space="preserve">— сетевой протокол, </w:t>
      </w:r>
      <w:r w:rsidRPr="009E38EC">
        <w:rPr>
          <w:rFonts w:eastAsia="Times New Roman"/>
          <w:i/>
          <w:szCs w:val="28"/>
          <w:lang w:eastAsia="ru-RU"/>
        </w:rPr>
        <w:t>Мультитран, Polyglossum, МультиЛекс</w:t>
      </w:r>
      <w:r w:rsidRPr="003C4942">
        <w:rPr>
          <w:rFonts w:eastAsia="Times New Roman"/>
          <w:szCs w:val="28"/>
          <w:lang w:eastAsia="ru-RU"/>
        </w:rPr>
        <w:t xml:space="preserve"> (русско-английские, немецкие, французские, и</w:t>
      </w:r>
      <w:r w:rsidRPr="003C4942">
        <w:rPr>
          <w:rFonts w:eastAsia="Times New Roman"/>
          <w:szCs w:val="28"/>
          <w:lang w:eastAsia="ru-RU"/>
        </w:rPr>
        <w:t>с</w:t>
      </w:r>
      <w:r w:rsidRPr="003C4942">
        <w:rPr>
          <w:rFonts w:eastAsia="Times New Roman"/>
          <w:szCs w:val="28"/>
          <w:lang w:eastAsia="ru-RU"/>
        </w:rPr>
        <w:t>панские, итальянские, португальские и многоязычные слов</w:t>
      </w:r>
      <w:r w:rsidRPr="003C4942">
        <w:rPr>
          <w:rFonts w:eastAsia="Times New Roman"/>
          <w:szCs w:val="28"/>
          <w:lang w:eastAsia="ru-RU"/>
        </w:rPr>
        <w:t>а</w:t>
      </w:r>
      <w:r w:rsidRPr="003C4942">
        <w:rPr>
          <w:rFonts w:eastAsia="Times New Roman"/>
          <w:szCs w:val="28"/>
          <w:lang w:eastAsia="ru-RU"/>
        </w:rPr>
        <w:t xml:space="preserve">ри, включающие </w:t>
      </w:r>
      <w:r w:rsidRPr="003C4942">
        <w:rPr>
          <w:rFonts w:eastAsia="Times New Roman"/>
          <w:szCs w:val="28"/>
          <w:lang w:eastAsia="ru-RU"/>
        </w:rPr>
        <w:lastRenderedPageBreak/>
        <w:t>толковые словари и тематические словарные базы для перевода специализ</w:t>
      </w:r>
      <w:r w:rsidRPr="003C4942">
        <w:rPr>
          <w:rFonts w:eastAsia="Times New Roman"/>
          <w:szCs w:val="28"/>
          <w:lang w:eastAsia="ru-RU"/>
        </w:rPr>
        <w:t>и</w:t>
      </w:r>
      <w:r w:rsidRPr="003C4942">
        <w:rPr>
          <w:rFonts w:eastAsia="Times New Roman"/>
          <w:szCs w:val="28"/>
          <w:lang w:eastAsia="ru-RU"/>
        </w:rPr>
        <w:t>рова</w:t>
      </w:r>
      <w:r w:rsidRPr="003C4942">
        <w:rPr>
          <w:rFonts w:eastAsia="Times New Roman"/>
          <w:szCs w:val="28"/>
          <w:lang w:eastAsia="ru-RU"/>
        </w:rPr>
        <w:t>н</w:t>
      </w:r>
      <w:r w:rsidRPr="003C4942">
        <w:rPr>
          <w:rFonts w:eastAsia="Times New Roman"/>
          <w:szCs w:val="28"/>
          <w:lang w:eastAsia="ru-RU"/>
        </w:rPr>
        <w:t>ной лексики).</w:t>
      </w:r>
    </w:p>
    <w:p w:rsidR="00BC1A75" w:rsidRDefault="00DD7695" w:rsidP="001F4846">
      <w:pPr>
        <w:spacing w:after="0" w:line="360" w:lineRule="auto"/>
        <w:ind w:firstLine="510"/>
        <w:jc w:val="both"/>
        <w:rPr>
          <w:rFonts w:eastAsia="Times New Roman"/>
          <w:szCs w:val="28"/>
          <w:lang w:eastAsia="ru-RU"/>
        </w:rPr>
      </w:pPr>
      <w:r w:rsidRPr="00DD7695">
        <w:rPr>
          <w:rFonts w:eastAsia="Times New Roman"/>
          <w:color w:val="FF0000"/>
          <w:szCs w:val="28"/>
          <w:lang w:eastAsia="ru-RU"/>
        </w:rPr>
        <w:t>Электронный переводчика</w:t>
      </w:r>
      <w:r w:rsidRPr="003C4942">
        <w:rPr>
          <w:rFonts w:eastAsia="Times New Roman"/>
          <w:szCs w:val="28"/>
          <w:lang w:eastAsia="ru-RU"/>
        </w:rPr>
        <w:t xml:space="preserve"> </w:t>
      </w:r>
      <w:r>
        <w:rPr>
          <w:rFonts w:eastAsia="Times New Roman"/>
          <w:szCs w:val="28"/>
          <w:lang w:eastAsia="ru-RU"/>
        </w:rPr>
        <w:t>в</w:t>
      </w:r>
      <w:r w:rsidR="00BC1A75" w:rsidRPr="003C4942">
        <w:rPr>
          <w:rFonts w:eastAsia="Times New Roman"/>
          <w:szCs w:val="28"/>
          <w:lang w:eastAsia="ru-RU"/>
        </w:rPr>
        <w:t xml:space="preserve"> отличие от словаря</w:t>
      </w:r>
      <w:r>
        <w:rPr>
          <w:rFonts w:eastAsia="Times New Roman"/>
          <w:szCs w:val="28"/>
          <w:lang w:eastAsia="ru-RU"/>
        </w:rPr>
        <w:t xml:space="preserve">, как правило, </w:t>
      </w:r>
      <w:r w:rsidR="00BC1A75" w:rsidRPr="003C4942">
        <w:rPr>
          <w:rFonts w:eastAsia="Times New Roman"/>
          <w:szCs w:val="28"/>
          <w:lang w:eastAsia="ru-RU"/>
        </w:rPr>
        <w:t xml:space="preserve"> имеет ра</w:t>
      </w:r>
      <w:r w:rsidR="00BC1A75" w:rsidRPr="003C4942">
        <w:rPr>
          <w:rFonts w:eastAsia="Times New Roman"/>
          <w:szCs w:val="28"/>
          <w:lang w:eastAsia="ru-RU"/>
        </w:rPr>
        <w:t>з</w:t>
      </w:r>
      <w:r w:rsidR="00BC1A75" w:rsidRPr="003C4942">
        <w:rPr>
          <w:rFonts w:eastAsia="Times New Roman"/>
          <w:szCs w:val="28"/>
          <w:lang w:eastAsia="ru-RU"/>
        </w:rPr>
        <w:t>говорник, разбитый по темам и включающий в себя наиболее часто употре</w:t>
      </w:r>
      <w:r w:rsidR="00BC1A75" w:rsidRPr="003C4942">
        <w:rPr>
          <w:rFonts w:eastAsia="Times New Roman"/>
          <w:szCs w:val="28"/>
          <w:lang w:eastAsia="ru-RU"/>
        </w:rPr>
        <w:t>б</w:t>
      </w:r>
      <w:r w:rsidR="00BC1A75" w:rsidRPr="003C4942">
        <w:rPr>
          <w:rFonts w:eastAsia="Times New Roman"/>
          <w:szCs w:val="28"/>
          <w:lang w:eastAsia="ru-RU"/>
        </w:rPr>
        <w:t>ляемые фразы и выражения, которые можно также прослушать при наличии функции произношения. Во многих переводчиках есть дополнительные те</w:t>
      </w:r>
      <w:r w:rsidR="00BC1A75" w:rsidRPr="003C4942">
        <w:rPr>
          <w:rFonts w:eastAsia="Times New Roman"/>
          <w:szCs w:val="28"/>
          <w:lang w:eastAsia="ru-RU"/>
        </w:rPr>
        <w:t>х</w:t>
      </w:r>
      <w:r w:rsidR="00BC1A75" w:rsidRPr="003C4942">
        <w:rPr>
          <w:rFonts w:eastAsia="Times New Roman"/>
          <w:szCs w:val="28"/>
          <w:lang w:eastAsia="ru-RU"/>
        </w:rPr>
        <w:t>нические возможности,</w:t>
      </w:r>
      <w:r w:rsidR="00633CCD" w:rsidRPr="00633CCD">
        <w:rPr>
          <w:rFonts w:eastAsia="Times New Roman"/>
          <w:szCs w:val="28"/>
          <w:lang w:eastAsia="ru-RU"/>
        </w:rPr>
        <w:t xml:space="preserve"> </w:t>
      </w:r>
      <w:r w:rsidR="00BC1A75" w:rsidRPr="003C4942">
        <w:rPr>
          <w:rFonts w:eastAsia="Times New Roman"/>
          <w:szCs w:val="28"/>
          <w:lang w:eastAsia="ru-RU"/>
        </w:rPr>
        <w:t xml:space="preserve"> помогающие в изучении языка: транскрипция, об</w:t>
      </w:r>
      <w:r w:rsidR="00BC1A75" w:rsidRPr="003C4942">
        <w:rPr>
          <w:rFonts w:eastAsia="Times New Roman"/>
          <w:szCs w:val="28"/>
          <w:lang w:eastAsia="ru-RU"/>
        </w:rPr>
        <w:t>у</w:t>
      </w:r>
      <w:r w:rsidR="00BC1A75" w:rsidRPr="003C4942">
        <w:rPr>
          <w:rFonts w:eastAsia="Times New Roman"/>
          <w:szCs w:val="28"/>
          <w:lang w:eastAsia="ru-RU"/>
        </w:rPr>
        <w:t>чающие программы в виде электронных учебников по грамматике, функция орфографического корректора, обучающие игры, экзамены TOEFL и др. Также, имеются дополнительные функции, не относящиеся к функциям п</w:t>
      </w:r>
      <w:r w:rsidR="00BC1A75" w:rsidRPr="003C4942">
        <w:rPr>
          <w:rFonts w:eastAsia="Times New Roman"/>
          <w:szCs w:val="28"/>
          <w:lang w:eastAsia="ru-RU"/>
        </w:rPr>
        <w:t>е</w:t>
      </w:r>
      <w:r w:rsidR="00BC1A75" w:rsidRPr="003C4942">
        <w:rPr>
          <w:rFonts w:eastAsia="Times New Roman"/>
          <w:szCs w:val="28"/>
          <w:lang w:eastAsia="ru-RU"/>
        </w:rPr>
        <w:t>ревода слов: мировое время, перевод мер и весов, соответствие размеров одежды и обуви, будильник, калькулятор, метрические преобразования, з</w:t>
      </w:r>
      <w:r w:rsidR="00BC1A75" w:rsidRPr="003C4942">
        <w:rPr>
          <w:rFonts w:eastAsia="Times New Roman"/>
          <w:szCs w:val="28"/>
          <w:lang w:eastAsia="ru-RU"/>
        </w:rPr>
        <w:t>а</w:t>
      </w:r>
      <w:r w:rsidR="00BC1A75" w:rsidRPr="003C4942">
        <w:rPr>
          <w:rFonts w:eastAsia="Times New Roman"/>
          <w:szCs w:val="28"/>
          <w:lang w:eastAsia="ru-RU"/>
        </w:rPr>
        <w:t>писная книжка, которые будут очень кстати, если отправляться в путешес</w:t>
      </w:r>
      <w:r w:rsidR="00BC1A75" w:rsidRPr="003C4942">
        <w:rPr>
          <w:rFonts w:eastAsia="Times New Roman"/>
          <w:szCs w:val="28"/>
          <w:lang w:eastAsia="ru-RU"/>
        </w:rPr>
        <w:t>т</w:t>
      </w:r>
      <w:r w:rsidR="00BC1A75" w:rsidRPr="003C4942">
        <w:rPr>
          <w:rFonts w:eastAsia="Times New Roman"/>
          <w:szCs w:val="28"/>
          <w:lang w:eastAsia="ru-RU"/>
        </w:rPr>
        <w:t>вие или рабочую к</w:t>
      </w:r>
      <w:r w:rsidR="00BC1A75" w:rsidRPr="003C4942">
        <w:rPr>
          <w:rFonts w:eastAsia="Times New Roman"/>
          <w:szCs w:val="28"/>
          <w:lang w:eastAsia="ru-RU"/>
        </w:rPr>
        <w:t>о</w:t>
      </w:r>
      <w:r w:rsidR="00BC1A75" w:rsidRPr="003C4942">
        <w:rPr>
          <w:rFonts w:eastAsia="Times New Roman"/>
          <w:szCs w:val="28"/>
          <w:lang w:eastAsia="ru-RU"/>
        </w:rPr>
        <w:t>мандировку по разным странам.</w:t>
      </w:r>
    </w:p>
    <w:p w:rsidR="00BC1A75" w:rsidRPr="00E92538" w:rsidRDefault="00E92538" w:rsidP="001F4846">
      <w:pPr>
        <w:spacing w:after="0" w:line="360" w:lineRule="auto"/>
        <w:ind w:firstLine="510"/>
        <w:jc w:val="both"/>
        <w:rPr>
          <w:rFonts w:eastAsia="Times New Roman"/>
          <w:b/>
          <w:szCs w:val="28"/>
          <w:lang w:eastAsia="ru-RU"/>
        </w:rPr>
      </w:pPr>
      <w:r>
        <w:rPr>
          <w:rFonts w:eastAsia="Times New Roman"/>
          <w:b/>
          <w:szCs w:val="28"/>
          <w:lang w:eastAsia="ru-RU"/>
        </w:rPr>
        <w:t>Программа</w:t>
      </w:r>
      <w:r w:rsidRPr="00E92538">
        <w:rPr>
          <w:rFonts w:eastAsia="Times New Roman"/>
          <w:b/>
          <w:szCs w:val="28"/>
          <w:lang w:eastAsia="ru-RU"/>
        </w:rPr>
        <w:t xml:space="preserve"> </w:t>
      </w:r>
      <w:r w:rsidRPr="009E38EC">
        <w:rPr>
          <w:b/>
          <w:i/>
          <w:color w:val="393939"/>
          <w:szCs w:val="28"/>
        </w:rPr>
        <w:t xml:space="preserve">ABBYY </w:t>
      </w:r>
      <w:r w:rsidRPr="009E38EC">
        <w:rPr>
          <w:b/>
          <w:i/>
          <w:szCs w:val="28"/>
        </w:rPr>
        <w:t>Lingvo</w:t>
      </w:r>
    </w:p>
    <w:p w:rsidR="00E92538" w:rsidRDefault="00265A79" w:rsidP="001F4846">
      <w:pPr>
        <w:spacing w:after="0" w:line="360" w:lineRule="auto"/>
        <w:ind w:firstLine="510"/>
        <w:jc w:val="both"/>
        <w:rPr>
          <w:color w:val="393939"/>
          <w:szCs w:val="28"/>
        </w:rPr>
      </w:pPr>
      <w:r w:rsidRPr="00FC496C">
        <w:rPr>
          <w:rFonts w:eastAsia="Times New Roman"/>
          <w:szCs w:val="28"/>
          <w:lang w:eastAsia="ru-RU"/>
        </w:rPr>
        <w:t>Российская компания ABBYY</w:t>
      </w:r>
      <w:r w:rsidR="00E92538">
        <w:rPr>
          <w:rFonts w:eastAsia="Times New Roman"/>
          <w:szCs w:val="28"/>
          <w:lang w:eastAsia="ru-RU"/>
        </w:rPr>
        <w:t xml:space="preserve"> </w:t>
      </w:r>
      <w:r w:rsidRPr="00FC496C">
        <w:rPr>
          <w:rFonts w:eastAsia="Times New Roman"/>
          <w:szCs w:val="28"/>
          <w:lang w:eastAsia="ru-RU"/>
        </w:rPr>
        <w:t>– ведущий мировой разработчик пр</w:t>
      </w:r>
      <w:r w:rsidRPr="00FC496C">
        <w:rPr>
          <w:rFonts w:eastAsia="Times New Roman"/>
          <w:szCs w:val="28"/>
          <w:lang w:eastAsia="ru-RU"/>
        </w:rPr>
        <w:t>о</w:t>
      </w:r>
      <w:r w:rsidRPr="00FC496C">
        <w:rPr>
          <w:rFonts w:eastAsia="Times New Roman"/>
          <w:szCs w:val="28"/>
          <w:lang w:eastAsia="ru-RU"/>
        </w:rPr>
        <w:t>граммного обеспечения и поставщик услуг в области распознавания док</w:t>
      </w:r>
      <w:r w:rsidRPr="00FC496C">
        <w:rPr>
          <w:rFonts w:eastAsia="Times New Roman"/>
          <w:szCs w:val="28"/>
          <w:lang w:eastAsia="ru-RU"/>
        </w:rPr>
        <w:t>у</w:t>
      </w:r>
      <w:r w:rsidRPr="00FC496C">
        <w:rPr>
          <w:rFonts w:eastAsia="Times New Roman"/>
          <w:szCs w:val="28"/>
          <w:lang w:eastAsia="ru-RU"/>
        </w:rPr>
        <w:t xml:space="preserve">ментов, лингвистики и перевода. </w:t>
      </w:r>
      <w:r>
        <w:rPr>
          <w:color w:val="393939"/>
          <w:szCs w:val="28"/>
        </w:rPr>
        <w:t>З</w:t>
      </w:r>
      <w:r w:rsidRPr="00265A79">
        <w:rPr>
          <w:color w:val="393939"/>
          <w:szCs w:val="28"/>
        </w:rPr>
        <w:t xml:space="preserve">апустите словарь </w:t>
      </w:r>
      <w:r w:rsidRPr="00C67767">
        <w:rPr>
          <w:i/>
          <w:color w:val="393939"/>
          <w:szCs w:val="28"/>
        </w:rPr>
        <w:t xml:space="preserve">ABBYY </w:t>
      </w:r>
      <w:r w:rsidR="00633CCD" w:rsidRPr="00C67767">
        <w:rPr>
          <w:i/>
          <w:szCs w:val="28"/>
        </w:rPr>
        <w:t>Lingvo</w:t>
      </w:r>
      <w:r w:rsidRPr="00265A79">
        <w:rPr>
          <w:color w:val="393939"/>
          <w:szCs w:val="28"/>
        </w:rPr>
        <w:t>, выбер</w:t>
      </w:r>
      <w:r w:rsidRPr="00265A79">
        <w:rPr>
          <w:color w:val="393939"/>
          <w:szCs w:val="28"/>
        </w:rPr>
        <w:t>и</w:t>
      </w:r>
      <w:r w:rsidRPr="00265A79">
        <w:rPr>
          <w:color w:val="393939"/>
          <w:szCs w:val="28"/>
        </w:rPr>
        <w:t>те нужное направление перевода (англо-русское или русско-английское) и вв</w:t>
      </w:r>
      <w:r w:rsidRPr="00265A79">
        <w:rPr>
          <w:color w:val="393939"/>
          <w:szCs w:val="28"/>
        </w:rPr>
        <w:t>е</w:t>
      </w:r>
      <w:r w:rsidRPr="00265A79">
        <w:rPr>
          <w:color w:val="393939"/>
          <w:szCs w:val="28"/>
        </w:rPr>
        <w:t>дите незнакомое слово в строку ввода. Нажмите кнопку «Перевод» или кл</w:t>
      </w:r>
      <w:r w:rsidRPr="00265A79">
        <w:rPr>
          <w:color w:val="393939"/>
          <w:szCs w:val="28"/>
        </w:rPr>
        <w:t>а</w:t>
      </w:r>
      <w:r w:rsidRPr="00265A79">
        <w:rPr>
          <w:color w:val="393939"/>
          <w:szCs w:val="28"/>
        </w:rPr>
        <w:t>вишу Enter. В карточке словаря вы можете посмотреть переводы слова, пр</w:t>
      </w:r>
      <w:r w:rsidRPr="00265A79">
        <w:rPr>
          <w:color w:val="393939"/>
          <w:szCs w:val="28"/>
        </w:rPr>
        <w:t>и</w:t>
      </w:r>
      <w:r w:rsidRPr="00265A79">
        <w:rPr>
          <w:color w:val="393939"/>
          <w:szCs w:val="28"/>
        </w:rPr>
        <w:t>меры употребления, ознакомиться с транскрипцией и послушать произнош</w:t>
      </w:r>
      <w:r w:rsidRPr="00265A79">
        <w:rPr>
          <w:color w:val="393939"/>
          <w:szCs w:val="28"/>
        </w:rPr>
        <w:t>е</w:t>
      </w:r>
      <w:r w:rsidRPr="00265A79">
        <w:rPr>
          <w:color w:val="393939"/>
          <w:szCs w:val="28"/>
        </w:rPr>
        <w:t>ние сло</w:t>
      </w:r>
      <w:r>
        <w:rPr>
          <w:color w:val="393939"/>
          <w:szCs w:val="28"/>
        </w:rPr>
        <w:t>ва.</w:t>
      </w:r>
    </w:p>
    <w:p w:rsidR="00E92538" w:rsidRPr="00E92538" w:rsidRDefault="00E92538" w:rsidP="001F4846">
      <w:pPr>
        <w:spacing w:after="0" w:line="360" w:lineRule="auto"/>
        <w:ind w:firstLine="510"/>
        <w:jc w:val="both"/>
        <w:rPr>
          <w:b/>
          <w:color w:val="393939"/>
          <w:szCs w:val="28"/>
        </w:rPr>
      </w:pPr>
      <w:r w:rsidRPr="00E92538">
        <w:rPr>
          <w:b/>
          <w:color w:val="393939"/>
          <w:szCs w:val="28"/>
        </w:rPr>
        <w:t xml:space="preserve">Система перевода </w:t>
      </w:r>
      <w:r w:rsidRPr="00633CCD">
        <w:rPr>
          <w:rStyle w:val="Strong"/>
          <w:i/>
          <w:color w:val="FF0000"/>
          <w:szCs w:val="28"/>
        </w:rPr>
        <w:t>PROMT Professional</w:t>
      </w:r>
    </w:p>
    <w:p w:rsidR="00E92538" w:rsidRPr="00E92538" w:rsidRDefault="00265A79" w:rsidP="001F4846">
      <w:pPr>
        <w:spacing w:after="0" w:line="360" w:lineRule="auto"/>
        <w:ind w:firstLine="510"/>
        <w:jc w:val="both"/>
        <w:rPr>
          <w:color w:val="000000"/>
          <w:szCs w:val="28"/>
        </w:rPr>
      </w:pPr>
      <w:r w:rsidRPr="00265A79">
        <w:rPr>
          <w:rFonts w:eastAsia="Times New Roman"/>
          <w:color w:val="393939"/>
          <w:szCs w:val="28"/>
          <w:lang w:eastAsia="ru-RU"/>
        </w:rPr>
        <w:t> </w:t>
      </w:r>
      <w:r w:rsidR="00E92538">
        <w:rPr>
          <w:rFonts w:eastAsia="Times New Roman"/>
          <w:color w:val="393939"/>
          <w:szCs w:val="28"/>
          <w:lang w:eastAsia="ru-RU"/>
        </w:rPr>
        <w:t xml:space="preserve">Программа </w:t>
      </w:r>
      <w:r w:rsidR="00E92538" w:rsidRPr="00C67767">
        <w:rPr>
          <w:rStyle w:val="Strong"/>
          <w:b w:val="0"/>
          <w:i/>
          <w:color w:val="000000"/>
          <w:szCs w:val="28"/>
        </w:rPr>
        <w:t>PROMT Professional</w:t>
      </w:r>
      <w:r w:rsidR="00E92538" w:rsidRPr="00E92538">
        <w:rPr>
          <w:color w:val="000000"/>
          <w:szCs w:val="28"/>
        </w:rPr>
        <w:t xml:space="preserve"> - профессиональная система перевода текстов с английского, французского, немецкого, испанского, итальянского </w:t>
      </w:r>
      <w:r w:rsidR="00E92538" w:rsidRPr="00E92538">
        <w:rPr>
          <w:color w:val="000000"/>
          <w:szCs w:val="28"/>
        </w:rPr>
        <w:lastRenderedPageBreak/>
        <w:t>языков на русский язык и обратно, с расширенным набором настроек для точного перевода документов по различным тематикам (д</w:t>
      </w:r>
      <w:r w:rsidR="00E92538" w:rsidRPr="00E92538">
        <w:rPr>
          <w:color w:val="000000"/>
          <w:szCs w:val="28"/>
        </w:rPr>
        <w:t>е</w:t>
      </w:r>
      <w:r w:rsidR="00E92538" w:rsidRPr="00E92538">
        <w:rPr>
          <w:color w:val="000000"/>
          <w:szCs w:val="28"/>
        </w:rPr>
        <w:t>ловых контрактов, технических описаний, финансовых и других док</w:t>
      </w:r>
      <w:r w:rsidR="00E92538" w:rsidRPr="00E92538">
        <w:rPr>
          <w:color w:val="000000"/>
          <w:szCs w:val="28"/>
        </w:rPr>
        <w:t>у</w:t>
      </w:r>
      <w:r w:rsidR="00E92538" w:rsidRPr="00E92538">
        <w:rPr>
          <w:color w:val="000000"/>
          <w:szCs w:val="28"/>
        </w:rPr>
        <w:t xml:space="preserve">ментов). </w:t>
      </w:r>
      <w:r w:rsidR="00E92538">
        <w:rPr>
          <w:color w:val="000000"/>
          <w:szCs w:val="28"/>
        </w:rPr>
        <w:t xml:space="preserve"> </w:t>
      </w:r>
    </w:p>
    <w:p w:rsidR="00E92538" w:rsidRPr="00E92538" w:rsidRDefault="00E92538" w:rsidP="00633CCD">
      <w:pPr>
        <w:ind w:firstLine="709"/>
        <w:rPr>
          <w:color w:val="0E7005"/>
        </w:rPr>
      </w:pPr>
      <w:r w:rsidRPr="00E92538">
        <w:t xml:space="preserve">Основные возможности переводчика </w:t>
      </w:r>
      <w:r w:rsidRPr="009E38EC">
        <w:rPr>
          <w:i/>
        </w:rPr>
        <w:t>PROMT Professional</w:t>
      </w:r>
      <w:r w:rsidRPr="00E92538">
        <w:t>:</w:t>
      </w:r>
    </w:p>
    <w:p w:rsidR="00E92538" w:rsidRPr="00E92538" w:rsidRDefault="00E92538" w:rsidP="009052AC">
      <w:pPr>
        <w:numPr>
          <w:ilvl w:val="0"/>
          <w:numId w:val="18"/>
        </w:numPr>
        <w:spacing w:after="0" w:line="360" w:lineRule="auto"/>
        <w:ind w:left="0" w:firstLine="510"/>
        <w:jc w:val="both"/>
        <w:rPr>
          <w:color w:val="000000"/>
          <w:szCs w:val="28"/>
        </w:rPr>
      </w:pPr>
      <w:r w:rsidRPr="00E92538">
        <w:rPr>
          <w:color w:val="000000"/>
          <w:szCs w:val="28"/>
        </w:rPr>
        <w:t>Пользовательские словари и онлайновые словарные базы дополняют основной словарный запас программы</w:t>
      </w:r>
      <w:r>
        <w:rPr>
          <w:color w:val="000000"/>
          <w:szCs w:val="28"/>
        </w:rPr>
        <w:t>.</w:t>
      </w:r>
      <w:r w:rsidRPr="00E92538">
        <w:rPr>
          <w:color w:val="000000"/>
          <w:szCs w:val="28"/>
        </w:rPr>
        <w:t xml:space="preserve"> </w:t>
      </w:r>
    </w:p>
    <w:p w:rsidR="00E92538" w:rsidRPr="00E92538" w:rsidRDefault="00E92538" w:rsidP="009052AC">
      <w:pPr>
        <w:numPr>
          <w:ilvl w:val="0"/>
          <w:numId w:val="18"/>
        </w:numPr>
        <w:spacing w:after="0" w:line="360" w:lineRule="auto"/>
        <w:ind w:left="0" w:firstLine="510"/>
        <w:jc w:val="both"/>
        <w:rPr>
          <w:color w:val="000000"/>
          <w:szCs w:val="28"/>
        </w:rPr>
      </w:pPr>
      <w:r w:rsidRPr="00E92538">
        <w:rPr>
          <w:color w:val="000000"/>
          <w:szCs w:val="28"/>
        </w:rPr>
        <w:t>Перевод файлов .</w:t>
      </w:r>
      <w:r w:rsidRPr="009E38EC">
        <w:rPr>
          <w:i/>
          <w:color w:val="000000"/>
          <w:szCs w:val="28"/>
        </w:rPr>
        <w:t>pdf,.doc, .xls, .ppt, .msg,.html, .xml, Open Office.org Writer</w:t>
      </w:r>
      <w:r>
        <w:rPr>
          <w:color w:val="000000"/>
          <w:szCs w:val="28"/>
        </w:rPr>
        <w:t>.</w:t>
      </w:r>
      <w:r w:rsidRPr="00E92538">
        <w:rPr>
          <w:color w:val="000000"/>
          <w:szCs w:val="28"/>
        </w:rPr>
        <w:t xml:space="preserve"> </w:t>
      </w:r>
    </w:p>
    <w:p w:rsidR="00E92538" w:rsidRPr="00E92538" w:rsidRDefault="00E92538" w:rsidP="009052AC">
      <w:pPr>
        <w:numPr>
          <w:ilvl w:val="0"/>
          <w:numId w:val="18"/>
        </w:numPr>
        <w:spacing w:after="0" w:line="360" w:lineRule="auto"/>
        <w:ind w:left="0" w:firstLine="510"/>
        <w:jc w:val="both"/>
        <w:rPr>
          <w:color w:val="000000"/>
          <w:szCs w:val="28"/>
        </w:rPr>
      </w:pPr>
      <w:r w:rsidRPr="00E92538">
        <w:rPr>
          <w:color w:val="000000"/>
          <w:szCs w:val="28"/>
        </w:rPr>
        <w:t xml:space="preserve">Тексты </w:t>
      </w:r>
      <w:r w:rsidRPr="009E38EC">
        <w:rPr>
          <w:i/>
          <w:color w:val="000000"/>
          <w:szCs w:val="28"/>
        </w:rPr>
        <w:t>pdf</w:t>
      </w:r>
      <w:r w:rsidRPr="00E92538">
        <w:rPr>
          <w:color w:val="000000"/>
          <w:szCs w:val="28"/>
        </w:rPr>
        <w:t xml:space="preserve"> -файлов можно переводить непосредственно в редакторе PROMT с сохранением исходного форматирования, а также в интерфейсе программ </w:t>
      </w:r>
      <w:r w:rsidRPr="009E38EC">
        <w:rPr>
          <w:i/>
          <w:color w:val="000000"/>
          <w:szCs w:val="28"/>
        </w:rPr>
        <w:t xml:space="preserve">Adobe Acrobat </w:t>
      </w:r>
      <w:r w:rsidRPr="009E38EC">
        <w:rPr>
          <w:color w:val="000000"/>
          <w:szCs w:val="28"/>
        </w:rPr>
        <w:t xml:space="preserve">и </w:t>
      </w:r>
      <w:r w:rsidRPr="009E38EC">
        <w:rPr>
          <w:i/>
          <w:color w:val="000000"/>
          <w:szCs w:val="28"/>
        </w:rPr>
        <w:t>Adobe Professional</w:t>
      </w:r>
      <w:r w:rsidRPr="00E92538">
        <w:rPr>
          <w:color w:val="000000"/>
          <w:szCs w:val="28"/>
        </w:rPr>
        <w:t xml:space="preserve">. </w:t>
      </w:r>
    </w:p>
    <w:p w:rsidR="00E92538" w:rsidRPr="00E92538" w:rsidRDefault="00E92538" w:rsidP="009052AC">
      <w:pPr>
        <w:numPr>
          <w:ilvl w:val="0"/>
          <w:numId w:val="18"/>
        </w:numPr>
        <w:spacing w:after="0" w:line="360" w:lineRule="auto"/>
        <w:ind w:left="0" w:firstLine="510"/>
        <w:jc w:val="both"/>
        <w:rPr>
          <w:color w:val="000000"/>
          <w:szCs w:val="28"/>
        </w:rPr>
      </w:pPr>
      <w:r w:rsidRPr="00E92538">
        <w:rPr>
          <w:color w:val="000000"/>
          <w:szCs w:val="28"/>
        </w:rPr>
        <w:t>Использование базы переведенных текстов позволяет экономить время при работе с типовыми документами и поддерживать единую ко</w:t>
      </w:r>
      <w:r w:rsidRPr="00E92538">
        <w:rPr>
          <w:color w:val="000000"/>
          <w:szCs w:val="28"/>
        </w:rPr>
        <w:t>р</w:t>
      </w:r>
      <w:r w:rsidRPr="00E92538">
        <w:rPr>
          <w:color w:val="000000"/>
          <w:szCs w:val="28"/>
        </w:rPr>
        <w:t>поративную терминологию</w:t>
      </w:r>
      <w:r>
        <w:rPr>
          <w:color w:val="000000"/>
          <w:szCs w:val="28"/>
        </w:rPr>
        <w:t>.</w:t>
      </w:r>
      <w:r w:rsidRPr="00E92538">
        <w:rPr>
          <w:color w:val="000000"/>
          <w:szCs w:val="28"/>
        </w:rPr>
        <w:t xml:space="preserve"> </w:t>
      </w:r>
    </w:p>
    <w:p w:rsidR="00E92538" w:rsidRPr="00E92538" w:rsidRDefault="00E92538" w:rsidP="009052AC">
      <w:pPr>
        <w:numPr>
          <w:ilvl w:val="0"/>
          <w:numId w:val="18"/>
        </w:numPr>
        <w:spacing w:after="0" w:line="360" w:lineRule="auto"/>
        <w:ind w:left="0" w:firstLine="510"/>
        <w:jc w:val="both"/>
        <w:rPr>
          <w:color w:val="000000"/>
          <w:szCs w:val="28"/>
        </w:rPr>
      </w:pPr>
      <w:r w:rsidRPr="00E92538">
        <w:rPr>
          <w:color w:val="000000"/>
          <w:szCs w:val="28"/>
        </w:rPr>
        <w:t>Перевод без ошибок и опечаток</w:t>
      </w:r>
      <w:r>
        <w:rPr>
          <w:color w:val="000000"/>
          <w:szCs w:val="28"/>
        </w:rPr>
        <w:t>.</w:t>
      </w:r>
      <w:r w:rsidRPr="00E92538">
        <w:rPr>
          <w:color w:val="000000"/>
          <w:szCs w:val="28"/>
        </w:rPr>
        <w:t xml:space="preserve"> </w:t>
      </w:r>
    </w:p>
    <w:p w:rsidR="00E92538" w:rsidRPr="00E92538" w:rsidRDefault="00E92538" w:rsidP="009052AC">
      <w:pPr>
        <w:numPr>
          <w:ilvl w:val="0"/>
          <w:numId w:val="18"/>
        </w:numPr>
        <w:spacing w:after="0" w:line="360" w:lineRule="auto"/>
        <w:ind w:left="0" w:firstLine="510"/>
        <w:jc w:val="both"/>
        <w:rPr>
          <w:color w:val="000000"/>
          <w:szCs w:val="28"/>
        </w:rPr>
      </w:pPr>
      <w:r w:rsidRPr="00E92538">
        <w:rPr>
          <w:color w:val="000000"/>
          <w:szCs w:val="28"/>
        </w:rPr>
        <w:t>Возможность переводить несколько файлов одновременно</w:t>
      </w:r>
      <w:r>
        <w:rPr>
          <w:color w:val="000000"/>
          <w:szCs w:val="28"/>
        </w:rPr>
        <w:t>.</w:t>
      </w:r>
      <w:r w:rsidRPr="00E92538">
        <w:rPr>
          <w:color w:val="000000"/>
          <w:szCs w:val="28"/>
        </w:rPr>
        <w:t xml:space="preserve"> </w:t>
      </w:r>
    </w:p>
    <w:p w:rsidR="00E92538" w:rsidRPr="00E92538" w:rsidRDefault="00E92538" w:rsidP="009052AC">
      <w:pPr>
        <w:numPr>
          <w:ilvl w:val="0"/>
          <w:numId w:val="18"/>
        </w:numPr>
        <w:spacing w:after="0" w:line="360" w:lineRule="auto"/>
        <w:ind w:left="0" w:firstLine="510"/>
        <w:jc w:val="both"/>
        <w:rPr>
          <w:color w:val="000000"/>
          <w:szCs w:val="28"/>
        </w:rPr>
      </w:pPr>
      <w:r w:rsidRPr="00E92538">
        <w:rPr>
          <w:color w:val="000000"/>
          <w:szCs w:val="28"/>
        </w:rPr>
        <w:t>Удобный, простой и понятный интерфейс. Удобные, полные и поня</w:t>
      </w:r>
      <w:r w:rsidRPr="00E92538">
        <w:rPr>
          <w:color w:val="000000"/>
          <w:szCs w:val="28"/>
        </w:rPr>
        <w:t>т</w:t>
      </w:r>
      <w:r w:rsidRPr="00E92538">
        <w:rPr>
          <w:color w:val="000000"/>
          <w:szCs w:val="28"/>
        </w:rPr>
        <w:t xml:space="preserve">ные справочные материалы </w:t>
      </w:r>
    </w:p>
    <w:p w:rsidR="00E92538" w:rsidRPr="00E92538" w:rsidRDefault="00E92538" w:rsidP="009052AC">
      <w:pPr>
        <w:numPr>
          <w:ilvl w:val="0"/>
          <w:numId w:val="18"/>
        </w:numPr>
        <w:spacing w:after="0" w:line="360" w:lineRule="auto"/>
        <w:ind w:left="0" w:firstLine="510"/>
        <w:jc w:val="both"/>
        <w:rPr>
          <w:color w:val="000000"/>
          <w:szCs w:val="28"/>
        </w:rPr>
      </w:pPr>
      <w:r w:rsidRPr="00E92538">
        <w:rPr>
          <w:color w:val="000000"/>
          <w:szCs w:val="28"/>
        </w:rPr>
        <w:t>Личный кабинет для доступа к пользовательским ресурсам и се</w:t>
      </w:r>
      <w:r w:rsidRPr="00E92538">
        <w:rPr>
          <w:color w:val="000000"/>
          <w:szCs w:val="28"/>
        </w:rPr>
        <w:t>р</w:t>
      </w:r>
      <w:r w:rsidRPr="00E92538">
        <w:rPr>
          <w:color w:val="000000"/>
          <w:szCs w:val="28"/>
        </w:rPr>
        <w:t xml:space="preserve">висам системы </w:t>
      </w:r>
      <w:r w:rsidRPr="009E38EC">
        <w:rPr>
          <w:i/>
          <w:color w:val="000000"/>
          <w:szCs w:val="28"/>
        </w:rPr>
        <w:t>PROMT</w:t>
      </w:r>
      <w:r w:rsidRPr="00E92538">
        <w:rPr>
          <w:color w:val="000000"/>
          <w:szCs w:val="28"/>
        </w:rPr>
        <w:t xml:space="preserve"> </w:t>
      </w:r>
    </w:p>
    <w:p w:rsidR="007C5B9C" w:rsidRDefault="007C5B9C" w:rsidP="001F4846">
      <w:pPr>
        <w:spacing w:after="0" w:line="360" w:lineRule="auto"/>
        <w:ind w:firstLine="510"/>
        <w:jc w:val="both"/>
        <w:rPr>
          <w:rFonts w:eastAsia="Times New Roman"/>
          <w:b/>
          <w:bCs/>
          <w:szCs w:val="28"/>
          <w:lang w:eastAsia="ru-RU"/>
        </w:rPr>
      </w:pPr>
      <w:r w:rsidRPr="007C5B9C">
        <w:rPr>
          <w:rFonts w:eastAsia="Times New Roman"/>
          <w:b/>
          <w:bCs/>
          <w:szCs w:val="28"/>
          <w:lang w:eastAsia="ru-RU"/>
        </w:rPr>
        <w:t>Программы архивации</w:t>
      </w:r>
      <w:r w:rsidRPr="007120BB">
        <w:rPr>
          <w:rFonts w:eastAsia="Times New Roman"/>
          <w:b/>
          <w:bCs/>
          <w:szCs w:val="28"/>
          <w:lang w:eastAsia="ru-RU"/>
        </w:rPr>
        <w:t xml:space="preserve"> данных</w:t>
      </w:r>
    </w:p>
    <w:p w:rsidR="007C5B9C" w:rsidRDefault="007C5B9C" w:rsidP="001F4846">
      <w:pPr>
        <w:spacing w:after="0" w:line="360" w:lineRule="auto"/>
        <w:ind w:firstLine="510"/>
        <w:jc w:val="both"/>
        <w:rPr>
          <w:rFonts w:eastAsia="Times New Roman"/>
          <w:szCs w:val="28"/>
          <w:lang w:eastAsia="ru-RU"/>
        </w:rPr>
      </w:pPr>
      <w:r w:rsidRPr="007120BB">
        <w:rPr>
          <w:rFonts w:eastAsia="Times New Roman"/>
          <w:szCs w:val="28"/>
          <w:lang w:eastAsia="ru-RU"/>
        </w:rPr>
        <w:t>Для уменьшения места, необходимого для содержания копий, и удобства эксплу</w:t>
      </w:r>
      <w:r>
        <w:rPr>
          <w:rFonts w:eastAsia="Times New Roman"/>
          <w:szCs w:val="28"/>
          <w:lang w:eastAsia="ru-RU"/>
        </w:rPr>
        <w:t>атации создан</w:t>
      </w:r>
      <w:r w:rsidRPr="007120BB">
        <w:rPr>
          <w:rFonts w:eastAsia="Times New Roman"/>
          <w:szCs w:val="28"/>
          <w:lang w:eastAsia="ru-RU"/>
        </w:rPr>
        <w:t>о достаточно много программ, позволя</w:t>
      </w:r>
      <w:r w:rsidRPr="007120BB">
        <w:rPr>
          <w:rFonts w:eastAsia="Times New Roman"/>
          <w:szCs w:val="28"/>
          <w:lang w:eastAsia="ru-RU"/>
        </w:rPr>
        <w:t>ю</w:t>
      </w:r>
      <w:r w:rsidRPr="007120BB">
        <w:rPr>
          <w:rFonts w:eastAsia="Times New Roman"/>
          <w:szCs w:val="28"/>
          <w:lang w:eastAsia="ru-RU"/>
        </w:rPr>
        <w:t>щих работать с архивными файлами.</w:t>
      </w:r>
      <w:r w:rsidR="0015404B">
        <w:rPr>
          <w:rFonts w:eastAsia="Times New Roman"/>
          <w:szCs w:val="28"/>
          <w:lang w:eastAsia="ru-RU"/>
        </w:rPr>
        <w:t xml:space="preserve"> </w:t>
      </w:r>
      <w:r w:rsidRPr="007120BB">
        <w:rPr>
          <w:rFonts w:eastAsia="Times New Roman"/>
          <w:szCs w:val="28"/>
          <w:lang w:eastAsia="ru-RU"/>
        </w:rPr>
        <w:t xml:space="preserve">Архивный файл может содержать один и более файлов в сжатом виде. Можно как извлекать из этого файла исходные файлы в их </w:t>
      </w:r>
      <w:r w:rsidRPr="007120BB">
        <w:rPr>
          <w:rFonts w:eastAsia="Times New Roman"/>
          <w:szCs w:val="28"/>
          <w:lang w:eastAsia="ru-RU"/>
        </w:rPr>
        <w:lastRenderedPageBreak/>
        <w:t>первоначальном виде, так и добавлять в него новые.</w:t>
      </w:r>
      <w:r>
        <w:rPr>
          <w:rFonts w:eastAsia="Times New Roman"/>
          <w:szCs w:val="28"/>
          <w:lang w:eastAsia="ru-RU"/>
        </w:rPr>
        <w:t xml:space="preserve"> </w:t>
      </w:r>
      <w:r w:rsidRPr="007120BB">
        <w:rPr>
          <w:rFonts w:eastAsia="Times New Roman"/>
          <w:szCs w:val="28"/>
          <w:lang w:eastAsia="ru-RU"/>
        </w:rPr>
        <w:t>Среди популярных пр</w:t>
      </w:r>
      <w:r w:rsidRPr="007120BB">
        <w:rPr>
          <w:rFonts w:eastAsia="Times New Roman"/>
          <w:szCs w:val="28"/>
          <w:lang w:eastAsia="ru-RU"/>
        </w:rPr>
        <w:t>о</w:t>
      </w:r>
      <w:r w:rsidRPr="007120BB">
        <w:rPr>
          <w:rFonts w:eastAsia="Times New Roman"/>
          <w:szCs w:val="28"/>
          <w:lang w:eastAsia="ru-RU"/>
        </w:rPr>
        <w:t>грамм архивации, работающих в среде Windows, можно назвать такие, как</w:t>
      </w:r>
      <w:r w:rsidR="00633CCD" w:rsidRPr="00633CCD">
        <w:rPr>
          <w:rFonts w:eastAsia="Times New Roman"/>
          <w:szCs w:val="28"/>
          <w:lang w:eastAsia="ru-RU"/>
        </w:rPr>
        <w:t xml:space="preserve"> </w:t>
      </w:r>
      <w:r w:rsidRPr="007120BB">
        <w:rPr>
          <w:rFonts w:eastAsia="Times New Roman"/>
          <w:szCs w:val="28"/>
          <w:lang w:eastAsia="ru-RU"/>
        </w:rPr>
        <w:t xml:space="preserve"> </w:t>
      </w:r>
      <w:r w:rsidRPr="009E38EC">
        <w:rPr>
          <w:rFonts w:eastAsia="Times New Roman"/>
          <w:i/>
          <w:szCs w:val="28"/>
          <w:lang w:eastAsia="ru-RU"/>
        </w:rPr>
        <w:t>WinZip, WinRar, WinArj, NetZip</w:t>
      </w:r>
      <w:r w:rsidRPr="007120BB">
        <w:rPr>
          <w:rFonts w:eastAsia="Times New Roman"/>
          <w:szCs w:val="28"/>
          <w:lang w:eastAsia="ru-RU"/>
        </w:rPr>
        <w:t xml:space="preserve"> и др.</w:t>
      </w:r>
    </w:p>
    <w:p w:rsidR="007C5B9C" w:rsidRDefault="007C5B9C" w:rsidP="001F4846">
      <w:pPr>
        <w:spacing w:after="0" w:line="360" w:lineRule="auto"/>
        <w:ind w:firstLine="510"/>
        <w:jc w:val="both"/>
        <w:rPr>
          <w:rFonts w:eastAsia="Times New Roman"/>
          <w:b/>
          <w:bCs/>
          <w:szCs w:val="28"/>
          <w:lang w:eastAsia="ru-RU"/>
        </w:rPr>
      </w:pPr>
      <w:r w:rsidRPr="007120BB">
        <w:rPr>
          <w:rFonts w:eastAsia="Times New Roman"/>
          <w:b/>
          <w:bCs/>
          <w:szCs w:val="28"/>
          <w:lang w:eastAsia="ru-RU"/>
        </w:rPr>
        <w:t xml:space="preserve">Архиватор </w:t>
      </w:r>
      <w:r w:rsidRPr="009E38EC">
        <w:rPr>
          <w:rFonts w:eastAsia="Times New Roman"/>
          <w:b/>
          <w:bCs/>
          <w:i/>
          <w:szCs w:val="28"/>
          <w:lang w:eastAsia="ru-RU"/>
        </w:rPr>
        <w:t>WinZip</w:t>
      </w:r>
    </w:p>
    <w:p w:rsidR="007C5B9C" w:rsidRDefault="007C5B9C" w:rsidP="001F4846">
      <w:pPr>
        <w:spacing w:after="0" w:line="360" w:lineRule="auto"/>
        <w:ind w:firstLine="510"/>
        <w:jc w:val="both"/>
        <w:rPr>
          <w:rFonts w:eastAsia="Times New Roman"/>
          <w:szCs w:val="28"/>
          <w:lang w:eastAsia="ru-RU"/>
        </w:rPr>
      </w:pPr>
      <w:r w:rsidRPr="007120BB">
        <w:rPr>
          <w:rFonts w:eastAsia="Times New Roman"/>
          <w:szCs w:val="28"/>
          <w:lang w:eastAsia="ru-RU"/>
        </w:rPr>
        <w:t>После установки этой программы создается не только меню WinZip, но и ярлыки на рабочем столе и в кнопке Пуск, в контекстное меню для папок и файлов добавляются пункты, связанные с архивацией.</w:t>
      </w:r>
      <w:r>
        <w:rPr>
          <w:rFonts w:eastAsia="Times New Roman"/>
          <w:szCs w:val="28"/>
          <w:lang w:eastAsia="ru-RU"/>
        </w:rPr>
        <w:t xml:space="preserve"> </w:t>
      </w:r>
      <w:r w:rsidRPr="007120BB">
        <w:rPr>
          <w:rFonts w:eastAsia="Times New Roman"/>
          <w:szCs w:val="28"/>
          <w:lang w:eastAsia="ru-RU"/>
        </w:rPr>
        <w:t xml:space="preserve">Программа может быть запущена последовательностью </w:t>
      </w:r>
      <w:r w:rsidR="0065506B">
        <w:rPr>
          <w:rFonts w:eastAsia="Times New Roman"/>
          <w:b/>
          <w:szCs w:val="28"/>
          <w:lang w:eastAsia="ru-RU"/>
        </w:rPr>
        <w:t>Пуск,</w:t>
      </w:r>
      <w:r w:rsidRPr="0065506B">
        <w:rPr>
          <w:rFonts w:eastAsia="Times New Roman"/>
          <w:b/>
          <w:szCs w:val="28"/>
          <w:lang w:eastAsia="ru-RU"/>
        </w:rPr>
        <w:t xml:space="preserve"> Программы</w:t>
      </w:r>
      <w:r w:rsidR="0065506B">
        <w:rPr>
          <w:rFonts w:eastAsia="Times New Roman"/>
          <w:b/>
          <w:szCs w:val="28"/>
          <w:lang w:eastAsia="ru-RU"/>
        </w:rPr>
        <w:t>,</w:t>
      </w:r>
      <w:r w:rsidRPr="0065506B">
        <w:rPr>
          <w:rFonts w:eastAsia="Times New Roman"/>
          <w:b/>
          <w:szCs w:val="28"/>
          <w:lang w:eastAsia="ru-RU"/>
        </w:rPr>
        <w:t xml:space="preserve"> </w:t>
      </w:r>
      <w:r w:rsidRPr="009E38EC">
        <w:rPr>
          <w:rFonts w:eastAsia="Times New Roman"/>
          <w:b/>
          <w:i/>
          <w:szCs w:val="28"/>
          <w:lang w:eastAsia="ru-RU"/>
        </w:rPr>
        <w:t>WinZip</w:t>
      </w:r>
      <w:r w:rsidRPr="007120BB">
        <w:rPr>
          <w:rFonts w:eastAsia="Times New Roman"/>
          <w:szCs w:val="28"/>
          <w:lang w:eastAsia="ru-RU"/>
        </w:rPr>
        <w:t xml:space="preserve">. </w:t>
      </w:r>
    </w:p>
    <w:p w:rsidR="007C5B9C" w:rsidRPr="007120BB" w:rsidRDefault="007C5B9C" w:rsidP="001F4846">
      <w:pPr>
        <w:spacing w:after="0" w:line="360" w:lineRule="auto"/>
        <w:ind w:firstLine="510"/>
        <w:jc w:val="both"/>
        <w:rPr>
          <w:rFonts w:eastAsia="Times New Roman"/>
          <w:szCs w:val="28"/>
          <w:lang w:eastAsia="ru-RU"/>
        </w:rPr>
      </w:pPr>
      <w:r w:rsidRPr="007120BB">
        <w:rPr>
          <w:rFonts w:eastAsia="Times New Roman"/>
          <w:b/>
          <w:bCs/>
          <w:szCs w:val="28"/>
          <w:lang w:eastAsia="ru-RU"/>
        </w:rPr>
        <w:t>Создание и изменение архива</w:t>
      </w:r>
      <w:r w:rsidR="005209B6">
        <w:rPr>
          <w:rFonts w:eastAsia="Times New Roman"/>
          <w:b/>
          <w:bCs/>
          <w:szCs w:val="28"/>
          <w:lang w:eastAsia="ru-RU"/>
        </w:rPr>
        <w:t xml:space="preserve">. </w:t>
      </w:r>
      <w:r w:rsidRPr="007120BB">
        <w:rPr>
          <w:rFonts w:eastAsia="Times New Roman"/>
          <w:szCs w:val="28"/>
          <w:lang w:eastAsia="ru-RU"/>
        </w:rPr>
        <w:t>Работа с архивом начинается с с</w:t>
      </w:r>
      <w:r w:rsidRPr="007120BB">
        <w:rPr>
          <w:rFonts w:eastAsia="Times New Roman"/>
          <w:szCs w:val="28"/>
          <w:lang w:eastAsia="ru-RU"/>
        </w:rPr>
        <w:t>о</w:t>
      </w:r>
      <w:r w:rsidRPr="007120BB">
        <w:rPr>
          <w:rFonts w:eastAsia="Times New Roman"/>
          <w:szCs w:val="28"/>
          <w:lang w:eastAsia="ru-RU"/>
        </w:rPr>
        <w:t xml:space="preserve">здания файла архива при помощи последовательности команд </w:t>
      </w:r>
      <w:r w:rsidRPr="0065506B">
        <w:rPr>
          <w:rFonts w:eastAsia="Times New Roman"/>
          <w:b/>
          <w:szCs w:val="28"/>
          <w:lang w:eastAsia="ru-RU"/>
        </w:rPr>
        <w:t>File</w:t>
      </w:r>
      <w:r w:rsidR="0065506B">
        <w:rPr>
          <w:rFonts w:eastAsia="Times New Roman"/>
          <w:b/>
          <w:szCs w:val="28"/>
          <w:lang w:eastAsia="ru-RU"/>
        </w:rPr>
        <w:t>,</w:t>
      </w:r>
      <w:r w:rsidRPr="0065506B">
        <w:rPr>
          <w:rFonts w:eastAsia="Times New Roman"/>
          <w:b/>
          <w:szCs w:val="28"/>
          <w:lang w:eastAsia="ru-RU"/>
        </w:rPr>
        <w:t xml:space="preserve"> New Archive</w:t>
      </w:r>
      <w:r w:rsidRPr="007120BB">
        <w:rPr>
          <w:rFonts w:eastAsia="Times New Roman"/>
          <w:szCs w:val="28"/>
          <w:lang w:eastAsia="ru-RU"/>
        </w:rPr>
        <w:t xml:space="preserve"> (как в любых программах </w:t>
      </w:r>
      <w:r w:rsidRPr="009E38EC">
        <w:rPr>
          <w:rFonts w:eastAsia="Times New Roman"/>
          <w:i/>
          <w:szCs w:val="28"/>
          <w:lang w:eastAsia="ru-RU"/>
        </w:rPr>
        <w:t>Windows</w:t>
      </w:r>
      <w:r w:rsidRPr="007120BB">
        <w:rPr>
          <w:rFonts w:eastAsia="Times New Roman"/>
          <w:szCs w:val="28"/>
          <w:lang w:eastAsia="ru-RU"/>
        </w:rPr>
        <w:t>, любая команда или операция может быть осуществлена разными способами, в частности, клавишами Ctrl+N или кно</w:t>
      </w:r>
      <w:r w:rsidRPr="007120BB">
        <w:rPr>
          <w:rFonts w:eastAsia="Times New Roman"/>
          <w:szCs w:val="28"/>
          <w:lang w:eastAsia="ru-RU"/>
        </w:rPr>
        <w:t>п</w:t>
      </w:r>
      <w:r w:rsidRPr="007120BB">
        <w:rPr>
          <w:rFonts w:eastAsia="Times New Roman"/>
          <w:szCs w:val="28"/>
          <w:lang w:eastAsia="ru-RU"/>
        </w:rPr>
        <w:t xml:space="preserve">кой </w:t>
      </w:r>
      <w:r w:rsidRPr="009E38EC">
        <w:rPr>
          <w:rFonts w:eastAsia="Times New Roman"/>
          <w:i/>
          <w:szCs w:val="28"/>
          <w:lang w:eastAsia="ru-RU"/>
        </w:rPr>
        <w:t>New</w:t>
      </w:r>
      <w:r w:rsidRPr="007120BB">
        <w:rPr>
          <w:rFonts w:eastAsia="Times New Roman"/>
          <w:szCs w:val="28"/>
          <w:lang w:eastAsia="ru-RU"/>
        </w:rPr>
        <w:t xml:space="preserve"> на панели инструм</w:t>
      </w:r>
      <w:r w:rsidR="00C67767">
        <w:rPr>
          <w:rFonts w:eastAsia="Times New Roman"/>
          <w:szCs w:val="28"/>
          <w:lang w:eastAsia="ru-RU"/>
        </w:rPr>
        <w:t>ентов</w:t>
      </w:r>
      <w:r w:rsidRPr="007120BB">
        <w:rPr>
          <w:rFonts w:eastAsia="Times New Roman"/>
          <w:szCs w:val="28"/>
          <w:lang w:eastAsia="ru-RU"/>
        </w:rPr>
        <w:t xml:space="preserve">. Файл архива будет создан после задания его имени. При установке флажка </w:t>
      </w:r>
      <w:r w:rsidRPr="009E38EC">
        <w:rPr>
          <w:rFonts w:eastAsia="Times New Roman"/>
          <w:i/>
          <w:szCs w:val="28"/>
          <w:lang w:eastAsia="ru-RU"/>
        </w:rPr>
        <w:t xml:space="preserve">Add dialog </w:t>
      </w:r>
      <w:r w:rsidRPr="007120BB">
        <w:rPr>
          <w:rFonts w:eastAsia="Times New Roman"/>
          <w:szCs w:val="28"/>
          <w:lang w:eastAsia="ru-RU"/>
        </w:rPr>
        <w:t xml:space="preserve">будет открыто дополнительное диалоговое окно </w:t>
      </w:r>
      <w:r w:rsidRPr="009E38EC">
        <w:rPr>
          <w:rFonts w:eastAsia="Times New Roman"/>
          <w:i/>
          <w:szCs w:val="28"/>
          <w:lang w:eastAsia="ru-RU"/>
        </w:rPr>
        <w:t>Add</w:t>
      </w:r>
      <w:r w:rsidRPr="007120BB">
        <w:rPr>
          <w:rFonts w:eastAsia="Times New Roman"/>
          <w:szCs w:val="28"/>
          <w:lang w:eastAsia="ru-RU"/>
        </w:rPr>
        <w:t xml:space="preserve">, в котором можно указать имена и параметры файлов, добавляемых в архив. В противном случае (если флажок </w:t>
      </w:r>
      <w:r w:rsidRPr="009E38EC">
        <w:rPr>
          <w:rFonts w:eastAsia="Times New Roman"/>
          <w:i/>
          <w:szCs w:val="28"/>
          <w:lang w:eastAsia="ru-RU"/>
        </w:rPr>
        <w:t xml:space="preserve">Add dialog </w:t>
      </w:r>
      <w:r w:rsidRPr="007120BB">
        <w:rPr>
          <w:rFonts w:eastAsia="Times New Roman"/>
          <w:szCs w:val="28"/>
          <w:lang w:eastAsia="ru-RU"/>
        </w:rPr>
        <w:t>не уст</w:t>
      </w:r>
      <w:r w:rsidRPr="007120BB">
        <w:rPr>
          <w:rFonts w:eastAsia="Times New Roman"/>
          <w:szCs w:val="28"/>
          <w:lang w:eastAsia="ru-RU"/>
        </w:rPr>
        <w:t>а</w:t>
      </w:r>
      <w:r w:rsidRPr="007120BB">
        <w:rPr>
          <w:rFonts w:eastAsia="Times New Roman"/>
          <w:szCs w:val="28"/>
          <w:lang w:eastAsia="ru-RU"/>
        </w:rPr>
        <w:t>новлен) будет создан пустой архивный файл.</w:t>
      </w:r>
    </w:p>
    <w:p w:rsidR="005209B6" w:rsidRDefault="007C5B9C" w:rsidP="001F4846">
      <w:pPr>
        <w:spacing w:after="0" w:line="360" w:lineRule="auto"/>
        <w:ind w:firstLine="510"/>
        <w:jc w:val="both"/>
        <w:rPr>
          <w:rFonts w:eastAsia="Times New Roman"/>
          <w:szCs w:val="28"/>
          <w:lang w:eastAsia="ru-RU"/>
        </w:rPr>
      </w:pPr>
      <w:r w:rsidRPr="007120BB">
        <w:rPr>
          <w:rFonts w:eastAsia="Times New Roman"/>
          <w:szCs w:val="28"/>
          <w:lang w:eastAsia="ru-RU"/>
        </w:rPr>
        <w:t>При добавлении файлов в уже существующий архив необходимо о</w:t>
      </w:r>
      <w:r w:rsidRPr="007120BB">
        <w:rPr>
          <w:rFonts w:eastAsia="Times New Roman"/>
          <w:szCs w:val="28"/>
          <w:lang w:eastAsia="ru-RU"/>
        </w:rPr>
        <w:t>т</w:t>
      </w:r>
      <w:r w:rsidRPr="007120BB">
        <w:rPr>
          <w:rFonts w:eastAsia="Times New Roman"/>
          <w:szCs w:val="28"/>
          <w:lang w:eastAsia="ru-RU"/>
        </w:rPr>
        <w:t xml:space="preserve">крыть выбранный файл архива. Для этого используется команда открытия </w:t>
      </w:r>
      <w:r w:rsidRPr="0065506B">
        <w:rPr>
          <w:rFonts w:eastAsia="Times New Roman"/>
          <w:b/>
          <w:szCs w:val="28"/>
          <w:lang w:eastAsia="ru-RU"/>
        </w:rPr>
        <w:t>File</w:t>
      </w:r>
      <w:r w:rsidR="0065506B" w:rsidRPr="0065506B">
        <w:rPr>
          <w:rFonts w:eastAsia="Times New Roman"/>
          <w:b/>
          <w:szCs w:val="28"/>
          <w:lang w:eastAsia="ru-RU"/>
        </w:rPr>
        <w:t>,</w:t>
      </w:r>
      <w:r w:rsidRPr="0065506B">
        <w:rPr>
          <w:rFonts w:eastAsia="Times New Roman"/>
          <w:b/>
          <w:szCs w:val="28"/>
          <w:lang w:eastAsia="ru-RU"/>
        </w:rPr>
        <w:t xml:space="preserve"> Open Archive</w:t>
      </w:r>
      <w:r w:rsidRPr="007120BB">
        <w:rPr>
          <w:rFonts w:eastAsia="Times New Roman"/>
          <w:szCs w:val="28"/>
          <w:lang w:eastAsia="ru-RU"/>
        </w:rPr>
        <w:t>.</w:t>
      </w:r>
      <w:r>
        <w:rPr>
          <w:rFonts w:eastAsia="Times New Roman"/>
          <w:szCs w:val="28"/>
          <w:lang w:eastAsia="ru-RU"/>
        </w:rPr>
        <w:t xml:space="preserve"> </w:t>
      </w:r>
      <w:r w:rsidRPr="007120BB">
        <w:rPr>
          <w:rFonts w:eastAsia="Times New Roman"/>
          <w:szCs w:val="28"/>
          <w:lang w:eastAsia="ru-RU"/>
        </w:rPr>
        <w:t>Для включения файла в архив используется команда д</w:t>
      </w:r>
      <w:r w:rsidRPr="007120BB">
        <w:rPr>
          <w:rFonts w:eastAsia="Times New Roman"/>
          <w:szCs w:val="28"/>
          <w:lang w:eastAsia="ru-RU"/>
        </w:rPr>
        <w:t>о</w:t>
      </w:r>
      <w:r w:rsidRPr="007120BB">
        <w:rPr>
          <w:rFonts w:eastAsia="Times New Roman"/>
          <w:szCs w:val="28"/>
          <w:lang w:eastAsia="ru-RU"/>
        </w:rPr>
        <w:t xml:space="preserve">бавления </w:t>
      </w:r>
      <w:r w:rsidRPr="009E38EC">
        <w:rPr>
          <w:rFonts w:eastAsia="Times New Roman"/>
          <w:i/>
          <w:szCs w:val="28"/>
          <w:lang w:eastAsia="ru-RU"/>
        </w:rPr>
        <w:t>Actions</w:t>
      </w:r>
      <w:r w:rsidR="0065506B" w:rsidRPr="009E38EC">
        <w:rPr>
          <w:rFonts w:eastAsia="Times New Roman"/>
          <w:i/>
          <w:szCs w:val="28"/>
          <w:lang w:eastAsia="ru-RU"/>
        </w:rPr>
        <w:t>,</w:t>
      </w:r>
      <w:r w:rsidRPr="009E38EC">
        <w:rPr>
          <w:rFonts w:eastAsia="Times New Roman"/>
          <w:i/>
          <w:szCs w:val="28"/>
          <w:lang w:eastAsia="ru-RU"/>
        </w:rPr>
        <w:t xml:space="preserve"> Add</w:t>
      </w:r>
      <w:r w:rsidRPr="007120BB">
        <w:rPr>
          <w:rFonts w:eastAsia="Times New Roman"/>
          <w:szCs w:val="28"/>
          <w:lang w:eastAsia="ru-RU"/>
        </w:rPr>
        <w:t>.</w:t>
      </w:r>
      <w:r>
        <w:rPr>
          <w:rFonts w:eastAsia="Times New Roman"/>
          <w:szCs w:val="28"/>
          <w:lang w:eastAsia="ru-RU"/>
        </w:rPr>
        <w:t xml:space="preserve"> В окне </w:t>
      </w:r>
      <w:r w:rsidRPr="009E38EC">
        <w:rPr>
          <w:rFonts w:eastAsia="Times New Roman"/>
          <w:i/>
          <w:szCs w:val="28"/>
          <w:lang w:eastAsia="ru-RU"/>
        </w:rPr>
        <w:t>Add</w:t>
      </w:r>
      <w:r>
        <w:rPr>
          <w:rFonts w:eastAsia="Times New Roman"/>
          <w:szCs w:val="28"/>
          <w:lang w:eastAsia="ru-RU"/>
        </w:rPr>
        <w:t xml:space="preserve"> </w:t>
      </w:r>
      <w:r w:rsidRPr="007120BB">
        <w:rPr>
          <w:rFonts w:eastAsia="Times New Roman"/>
          <w:szCs w:val="28"/>
          <w:lang w:eastAsia="ru-RU"/>
        </w:rPr>
        <w:t>кроме указания файла (файлов) для доба</w:t>
      </w:r>
      <w:r w:rsidRPr="007120BB">
        <w:rPr>
          <w:rFonts w:eastAsia="Times New Roman"/>
          <w:szCs w:val="28"/>
          <w:lang w:eastAsia="ru-RU"/>
        </w:rPr>
        <w:t>в</w:t>
      </w:r>
      <w:r w:rsidRPr="007120BB">
        <w:rPr>
          <w:rFonts w:eastAsia="Times New Roman"/>
          <w:szCs w:val="28"/>
          <w:lang w:eastAsia="ru-RU"/>
        </w:rPr>
        <w:t>ления в архив задаются параметры включения в архив:</w:t>
      </w:r>
      <w:r>
        <w:rPr>
          <w:rFonts w:eastAsia="Times New Roman"/>
          <w:szCs w:val="28"/>
          <w:lang w:eastAsia="ru-RU"/>
        </w:rPr>
        <w:t xml:space="preserve"> например, активиз</w:t>
      </w:r>
      <w:r>
        <w:rPr>
          <w:rFonts w:eastAsia="Times New Roman"/>
          <w:szCs w:val="28"/>
          <w:lang w:eastAsia="ru-RU"/>
        </w:rPr>
        <w:t>а</w:t>
      </w:r>
      <w:r>
        <w:rPr>
          <w:rFonts w:eastAsia="Times New Roman"/>
          <w:szCs w:val="28"/>
          <w:lang w:eastAsia="ru-RU"/>
        </w:rPr>
        <w:t xml:space="preserve">ция параметра </w:t>
      </w:r>
      <w:r w:rsidRPr="007120BB">
        <w:rPr>
          <w:rFonts w:eastAsia="Times New Roman"/>
          <w:szCs w:val="28"/>
          <w:lang w:eastAsia="ru-RU"/>
        </w:rPr>
        <w:t xml:space="preserve"> </w:t>
      </w:r>
      <w:r w:rsidRPr="009E38EC">
        <w:rPr>
          <w:rFonts w:eastAsia="Times New Roman"/>
          <w:i/>
          <w:szCs w:val="28"/>
          <w:lang w:eastAsia="ru-RU"/>
        </w:rPr>
        <w:t>Update</w:t>
      </w:r>
      <w:r w:rsidRPr="007120BB">
        <w:rPr>
          <w:rFonts w:eastAsia="Times New Roman"/>
          <w:szCs w:val="28"/>
          <w:lang w:eastAsia="ru-RU"/>
        </w:rPr>
        <w:t xml:space="preserve"> (</w:t>
      </w:r>
      <w:r w:rsidRPr="009E38EC">
        <w:rPr>
          <w:rFonts w:eastAsia="Times New Roman"/>
          <w:i/>
          <w:szCs w:val="28"/>
          <w:lang w:eastAsia="ru-RU"/>
        </w:rPr>
        <w:t>and add</w:t>
      </w:r>
      <w:r w:rsidRPr="007120BB">
        <w:rPr>
          <w:rFonts w:eastAsia="Times New Roman"/>
          <w:szCs w:val="28"/>
          <w:lang w:eastAsia="ru-RU"/>
        </w:rPr>
        <w:t xml:space="preserve">) </w:t>
      </w:r>
      <w:r w:rsidRPr="009E38EC">
        <w:rPr>
          <w:rFonts w:eastAsia="Times New Roman"/>
          <w:i/>
          <w:szCs w:val="28"/>
          <w:lang w:eastAsia="ru-RU"/>
        </w:rPr>
        <w:t>files</w:t>
      </w:r>
      <w:r w:rsidRPr="007120BB">
        <w:rPr>
          <w:rFonts w:eastAsia="Times New Roman"/>
          <w:szCs w:val="28"/>
          <w:lang w:eastAsia="ru-RU"/>
        </w:rPr>
        <w:t xml:space="preserve"> </w:t>
      </w:r>
      <w:r w:rsidR="009E38EC">
        <w:rPr>
          <w:rFonts w:eastAsia="Times New Roman"/>
          <w:szCs w:val="28"/>
          <w:lang w:eastAsia="ru-RU"/>
        </w:rPr>
        <w:noBreakHyphen/>
      </w:r>
      <w:r w:rsidRPr="007120BB">
        <w:rPr>
          <w:rFonts w:eastAsia="Times New Roman"/>
          <w:szCs w:val="28"/>
          <w:lang w:eastAsia="ru-RU"/>
        </w:rPr>
        <w:t xml:space="preserve"> обновляются файлы, которые уже есть в архиве и добавляются новые.</w:t>
      </w:r>
      <w:r>
        <w:rPr>
          <w:rFonts w:eastAsia="Times New Roman"/>
          <w:szCs w:val="28"/>
          <w:lang w:eastAsia="ru-RU"/>
        </w:rPr>
        <w:t xml:space="preserve"> </w:t>
      </w:r>
      <w:r w:rsidRPr="007120BB">
        <w:rPr>
          <w:rFonts w:eastAsia="Times New Roman"/>
          <w:szCs w:val="28"/>
          <w:lang w:eastAsia="ru-RU"/>
        </w:rPr>
        <w:t>При добавлении файлов можно указать п</w:t>
      </w:r>
      <w:r w:rsidRPr="007120BB">
        <w:rPr>
          <w:rFonts w:eastAsia="Times New Roman"/>
          <w:szCs w:val="28"/>
          <w:lang w:eastAsia="ru-RU"/>
        </w:rPr>
        <w:t>а</w:t>
      </w:r>
      <w:r w:rsidRPr="007120BB">
        <w:rPr>
          <w:rFonts w:eastAsia="Times New Roman"/>
          <w:szCs w:val="28"/>
          <w:lang w:eastAsia="ru-RU"/>
        </w:rPr>
        <w:t>роль для недопущения несанкционированного доступа к файлам архива.</w:t>
      </w:r>
      <w:r w:rsidR="0065506B">
        <w:rPr>
          <w:rFonts w:eastAsia="Times New Roman"/>
          <w:szCs w:val="28"/>
          <w:lang w:eastAsia="ru-RU"/>
        </w:rPr>
        <w:t xml:space="preserve"> </w:t>
      </w:r>
      <w:r w:rsidRPr="007120BB">
        <w:rPr>
          <w:rFonts w:eastAsia="Times New Roman"/>
          <w:szCs w:val="28"/>
          <w:lang w:eastAsia="ru-RU"/>
        </w:rPr>
        <w:t>К</w:t>
      </w:r>
      <w:r w:rsidRPr="007120BB">
        <w:rPr>
          <w:rFonts w:eastAsia="Times New Roman"/>
          <w:szCs w:val="28"/>
          <w:lang w:eastAsia="ru-RU"/>
        </w:rPr>
        <w:t>о</w:t>
      </w:r>
      <w:r w:rsidRPr="007120BB">
        <w:rPr>
          <w:rFonts w:eastAsia="Times New Roman"/>
          <w:szCs w:val="28"/>
          <w:lang w:eastAsia="ru-RU"/>
        </w:rPr>
        <w:t>манда добавления запускается нажатием кнопки Add.</w:t>
      </w:r>
    </w:p>
    <w:p w:rsidR="007C5B9C" w:rsidRDefault="00724613" w:rsidP="001F4846">
      <w:pPr>
        <w:spacing w:after="0" w:line="360" w:lineRule="auto"/>
        <w:ind w:firstLine="510"/>
        <w:jc w:val="both"/>
        <w:rPr>
          <w:rFonts w:eastAsia="Times New Roman"/>
          <w:szCs w:val="28"/>
          <w:lang w:eastAsia="ru-RU"/>
        </w:rPr>
      </w:pPr>
      <w:r>
        <w:rPr>
          <w:rFonts w:eastAsia="Times New Roman"/>
          <w:b/>
          <w:bCs/>
          <w:szCs w:val="28"/>
          <w:lang w:eastAsia="ru-RU"/>
        </w:rPr>
        <w:lastRenderedPageBreak/>
        <w:t>И</w:t>
      </w:r>
      <w:r w:rsidR="007C5B9C" w:rsidRPr="007120BB">
        <w:rPr>
          <w:rFonts w:eastAsia="Times New Roman"/>
          <w:b/>
          <w:bCs/>
          <w:szCs w:val="28"/>
          <w:lang w:eastAsia="ru-RU"/>
        </w:rPr>
        <w:t>звлечение файлов из архива</w:t>
      </w:r>
      <w:r>
        <w:rPr>
          <w:rFonts w:eastAsia="Times New Roman"/>
          <w:b/>
          <w:bCs/>
          <w:szCs w:val="28"/>
          <w:lang w:eastAsia="ru-RU"/>
        </w:rPr>
        <w:t xml:space="preserve">. </w:t>
      </w:r>
      <w:r w:rsidR="007C5B9C" w:rsidRPr="007120BB">
        <w:rPr>
          <w:rFonts w:eastAsia="Times New Roman"/>
          <w:szCs w:val="28"/>
          <w:lang w:eastAsia="ru-RU"/>
        </w:rPr>
        <w:t>При извлечении файла из архива извл</w:t>
      </w:r>
      <w:r w:rsidR="007C5B9C" w:rsidRPr="007120BB">
        <w:rPr>
          <w:rFonts w:eastAsia="Times New Roman"/>
          <w:szCs w:val="28"/>
          <w:lang w:eastAsia="ru-RU"/>
        </w:rPr>
        <w:t>е</w:t>
      </w:r>
      <w:r w:rsidR="007C5B9C" w:rsidRPr="007120BB">
        <w:rPr>
          <w:rFonts w:eastAsia="Times New Roman"/>
          <w:szCs w:val="28"/>
          <w:lang w:eastAsia="ru-RU"/>
        </w:rPr>
        <w:t>каемый файл из архива не удаляется. Для извлечения файлов из архива нео</w:t>
      </w:r>
      <w:r w:rsidR="007C5B9C" w:rsidRPr="007120BB">
        <w:rPr>
          <w:rFonts w:eastAsia="Times New Roman"/>
          <w:szCs w:val="28"/>
          <w:lang w:eastAsia="ru-RU"/>
        </w:rPr>
        <w:t>б</w:t>
      </w:r>
      <w:r w:rsidR="007C5B9C" w:rsidRPr="007120BB">
        <w:rPr>
          <w:rFonts w:eastAsia="Times New Roman"/>
          <w:szCs w:val="28"/>
          <w:lang w:eastAsia="ru-RU"/>
        </w:rPr>
        <w:t>ходимо открыть файл архива и запустить команду извлечения.</w:t>
      </w:r>
      <w:r w:rsidR="007C5B9C">
        <w:rPr>
          <w:rFonts w:eastAsia="Times New Roman"/>
          <w:szCs w:val="28"/>
          <w:lang w:eastAsia="ru-RU"/>
        </w:rPr>
        <w:t xml:space="preserve"> </w:t>
      </w:r>
      <w:r w:rsidR="007C5B9C" w:rsidRPr="007120BB">
        <w:rPr>
          <w:rFonts w:eastAsia="Times New Roman"/>
          <w:szCs w:val="28"/>
          <w:lang w:eastAsia="ru-RU"/>
        </w:rPr>
        <w:t>Команда и</w:t>
      </w:r>
      <w:r w:rsidR="007C5B9C" w:rsidRPr="007120BB">
        <w:rPr>
          <w:rFonts w:eastAsia="Times New Roman"/>
          <w:szCs w:val="28"/>
          <w:lang w:eastAsia="ru-RU"/>
        </w:rPr>
        <w:t>з</w:t>
      </w:r>
      <w:r w:rsidR="007C5B9C" w:rsidRPr="007120BB">
        <w:rPr>
          <w:rFonts w:eastAsia="Times New Roman"/>
          <w:szCs w:val="28"/>
          <w:lang w:eastAsia="ru-RU"/>
        </w:rPr>
        <w:t>влечения файла из архива может быть вызвана посл</w:t>
      </w:r>
      <w:r w:rsidR="00C45142">
        <w:rPr>
          <w:rFonts w:eastAsia="Times New Roman"/>
          <w:szCs w:val="28"/>
          <w:lang w:eastAsia="ru-RU"/>
        </w:rPr>
        <w:t>едов</w:t>
      </w:r>
      <w:r w:rsidR="00C45142">
        <w:rPr>
          <w:rFonts w:eastAsia="Times New Roman"/>
          <w:szCs w:val="28"/>
          <w:lang w:eastAsia="ru-RU"/>
        </w:rPr>
        <w:t>а</w:t>
      </w:r>
      <w:r w:rsidR="00C45142">
        <w:rPr>
          <w:rFonts w:eastAsia="Times New Roman"/>
          <w:szCs w:val="28"/>
          <w:lang w:eastAsia="ru-RU"/>
        </w:rPr>
        <w:t xml:space="preserve">тельностью команд </w:t>
      </w:r>
      <w:r w:rsidR="00C45142" w:rsidRPr="001B33D3">
        <w:rPr>
          <w:rFonts w:eastAsia="Times New Roman"/>
          <w:b/>
          <w:i/>
          <w:szCs w:val="28"/>
          <w:lang w:eastAsia="ru-RU"/>
        </w:rPr>
        <w:t>Action</w:t>
      </w:r>
      <w:r w:rsidR="00C45142" w:rsidRPr="001B33D3">
        <w:rPr>
          <w:rFonts w:eastAsia="Times New Roman"/>
          <w:b/>
          <w:i/>
          <w:szCs w:val="28"/>
          <w:lang w:val="en-US" w:eastAsia="ru-RU"/>
        </w:rPr>
        <w:t>s</w:t>
      </w:r>
      <w:r w:rsidR="00C45142" w:rsidRPr="001B33D3">
        <w:rPr>
          <w:rFonts w:eastAsia="Times New Roman"/>
          <w:b/>
          <w:i/>
          <w:szCs w:val="28"/>
          <w:lang w:eastAsia="ru-RU"/>
        </w:rPr>
        <w:t>,</w:t>
      </w:r>
      <w:r w:rsidR="007C5B9C" w:rsidRPr="001B33D3">
        <w:rPr>
          <w:rFonts w:eastAsia="Times New Roman"/>
          <w:b/>
          <w:i/>
          <w:szCs w:val="28"/>
          <w:lang w:eastAsia="ru-RU"/>
        </w:rPr>
        <w:t xml:space="preserve"> Extract</w:t>
      </w:r>
      <w:r w:rsidR="007C5B9C" w:rsidRPr="007120BB">
        <w:rPr>
          <w:rFonts w:eastAsia="Times New Roman"/>
          <w:szCs w:val="28"/>
          <w:lang w:eastAsia="ru-RU"/>
        </w:rPr>
        <w:t>.</w:t>
      </w:r>
      <w:r w:rsidR="00F316B7">
        <w:rPr>
          <w:rFonts w:eastAsia="Times New Roman"/>
          <w:szCs w:val="28"/>
          <w:lang w:eastAsia="ru-RU"/>
        </w:rPr>
        <w:t xml:space="preserve"> </w:t>
      </w:r>
      <w:r w:rsidR="007C5B9C" w:rsidRPr="007120BB">
        <w:rPr>
          <w:rFonts w:eastAsia="Times New Roman"/>
          <w:szCs w:val="28"/>
          <w:lang w:eastAsia="ru-RU"/>
        </w:rPr>
        <w:t xml:space="preserve">В появившемся окне необходимо в поле </w:t>
      </w:r>
      <w:r w:rsidR="007C5B9C" w:rsidRPr="001B33D3">
        <w:rPr>
          <w:rFonts w:eastAsia="Times New Roman"/>
          <w:i/>
          <w:szCs w:val="28"/>
          <w:lang w:eastAsia="ru-RU"/>
        </w:rPr>
        <w:t>Extract to</w:t>
      </w:r>
      <w:r w:rsidR="007C5B9C" w:rsidRPr="007120BB">
        <w:rPr>
          <w:rFonts w:eastAsia="Times New Roman"/>
          <w:szCs w:val="28"/>
          <w:lang w:eastAsia="ru-RU"/>
        </w:rPr>
        <w:t xml:space="preserve">: ввести имя папки, в которую будут помещаться извлекаемые из архива файлы, а в поле </w:t>
      </w:r>
      <w:r w:rsidR="007C5B9C" w:rsidRPr="001B33D3">
        <w:rPr>
          <w:rFonts w:eastAsia="Times New Roman"/>
          <w:i/>
          <w:szCs w:val="28"/>
          <w:lang w:eastAsia="ru-RU"/>
        </w:rPr>
        <w:t>Files</w:t>
      </w:r>
      <w:r w:rsidR="007C5B9C" w:rsidRPr="007120BB">
        <w:rPr>
          <w:rFonts w:eastAsia="Times New Roman"/>
          <w:szCs w:val="28"/>
          <w:lang w:eastAsia="ru-RU"/>
        </w:rPr>
        <w:t>: - имена извлекаемых файлов.</w:t>
      </w:r>
    </w:p>
    <w:p w:rsidR="00D21565" w:rsidRDefault="00D21565" w:rsidP="001F4846">
      <w:pPr>
        <w:spacing w:after="0" w:line="360" w:lineRule="auto"/>
        <w:ind w:firstLine="510"/>
        <w:jc w:val="both"/>
        <w:rPr>
          <w:rFonts w:eastAsia="Times New Roman"/>
          <w:b/>
          <w:szCs w:val="28"/>
          <w:lang w:eastAsia="ru-RU"/>
        </w:rPr>
      </w:pPr>
      <w:r w:rsidRPr="00D21565">
        <w:rPr>
          <w:rFonts w:eastAsia="Times New Roman"/>
          <w:b/>
          <w:szCs w:val="28"/>
          <w:lang w:eastAsia="ru-RU"/>
        </w:rPr>
        <w:t>Программы распознавания текстов</w:t>
      </w:r>
    </w:p>
    <w:p w:rsidR="002B5905" w:rsidRDefault="001B33D3" w:rsidP="001F4846">
      <w:pPr>
        <w:spacing w:after="0" w:line="360" w:lineRule="auto"/>
        <w:ind w:firstLine="510"/>
        <w:jc w:val="both"/>
      </w:pPr>
      <w:r>
        <w:t>Наиболее распространенное п</w:t>
      </w:r>
      <w:r w:rsidR="002B5905">
        <w:t>рограммное средство</w:t>
      </w:r>
      <w:r w:rsidR="002B5905" w:rsidRPr="002B5905">
        <w:t xml:space="preserve"> оптического расп</w:t>
      </w:r>
      <w:r w:rsidR="002B5905" w:rsidRPr="002B5905">
        <w:t>о</w:t>
      </w:r>
      <w:r w:rsidR="002B5905" w:rsidRPr="002B5905">
        <w:t>знавания текста</w:t>
      </w:r>
      <w:r w:rsidR="002B5905">
        <w:t xml:space="preserve"> </w:t>
      </w:r>
      <w:r w:rsidR="009E38EC">
        <w:noBreakHyphen/>
      </w:r>
      <w:r>
        <w:t xml:space="preserve"> </w:t>
      </w:r>
      <w:r w:rsidR="002B5905" w:rsidRPr="009E38EC">
        <w:rPr>
          <w:b/>
          <w:i/>
        </w:rPr>
        <w:t>ABBYY FineReader</w:t>
      </w:r>
      <w:r>
        <w:rPr>
          <w:b/>
        </w:rPr>
        <w:t xml:space="preserve">, </w:t>
      </w:r>
      <w:r w:rsidRPr="001B33D3">
        <w:t>которая</w:t>
      </w:r>
      <w:r>
        <w:rPr>
          <w:b/>
        </w:rPr>
        <w:t xml:space="preserve"> </w:t>
      </w:r>
      <w:r w:rsidR="002B5905" w:rsidRPr="002B5905">
        <w:t xml:space="preserve"> </w:t>
      </w:r>
      <w:r w:rsidR="002B5905">
        <w:t>п</w:t>
      </w:r>
      <w:r w:rsidR="002B5905" w:rsidRPr="002B5905">
        <w:t>оддерживает такие функции, как автоматическая сетевая установка, работа с сетевыми сканерами, удо</w:t>
      </w:r>
      <w:r w:rsidR="002B5905" w:rsidRPr="002B5905">
        <w:t>б</w:t>
      </w:r>
      <w:r w:rsidR="002B5905" w:rsidRPr="002B5905">
        <w:t>ные инструменты администрирования, распределенная обработка докуме</w:t>
      </w:r>
      <w:r w:rsidR="002B5905" w:rsidRPr="002B5905">
        <w:t>н</w:t>
      </w:r>
      <w:r w:rsidR="002B5905" w:rsidRPr="002B5905">
        <w:t>тов, поддержка многопроцессорных систем, распознавание изображений, п</w:t>
      </w:r>
      <w:r w:rsidR="002B5905" w:rsidRPr="002B5905">
        <w:t>о</w:t>
      </w:r>
      <w:r w:rsidR="002B5905" w:rsidRPr="002B5905">
        <w:t>лученных с помощью цифровой камеры. Если под рукой нет сканера, можно сделать снимок документа с помощью фотоаппарата. Программа адаптируе</w:t>
      </w:r>
      <w:r w:rsidR="002B5905" w:rsidRPr="002B5905">
        <w:t>т</w:t>
      </w:r>
      <w:r w:rsidR="002B5905" w:rsidRPr="002B5905">
        <w:t>ся к этим изображениям, учитывая такие их особенности, как неравномерная освещённость, нечёткая фокусировка и искажения строк.</w:t>
      </w:r>
    </w:p>
    <w:p w:rsidR="006D6A18" w:rsidRPr="006D6A18" w:rsidRDefault="006D6A18" w:rsidP="001F4846">
      <w:pPr>
        <w:spacing w:after="0" w:line="360" w:lineRule="auto"/>
        <w:ind w:firstLine="510"/>
        <w:jc w:val="both"/>
        <w:rPr>
          <w:b/>
        </w:rPr>
      </w:pPr>
      <w:r w:rsidRPr="006D6A18">
        <w:rPr>
          <w:b/>
        </w:rPr>
        <w:t>Программа управления данными</w:t>
      </w:r>
    </w:p>
    <w:p w:rsidR="0056332E" w:rsidRDefault="0056332E" w:rsidP="001F4846">
      <w:pPr>
        <w:spacing w:after="0" w:line="360" w:lineRule="auto"/>
        <w:ind w:firstLine="510"/>
        <w:jc w:val="both"/>
      </w:pPr>
      <w:r>
        <w:t>Программа</w:t>
      </w:r>
      <w:r w:rsidRPr="0056332E">
        <w:t xml:space="preserve"> </w:t>
      </w:r>
      <w:r w:rsidR="0065506B" w:rsidRPr="009E38EC">
        <w:rPr>
          <w:b/>
          <w:i/>
        </w:rPr>
        <w:t>SQL Server</w:t>
      </w:r>
      <w:r w:rsidR="0065506B" w:rsidRPr="00165505">
        <w:rPr>
          <w:b/>
        </w:rPr>
        <w:t xml:space="preserve"> </w:t>
      </w:r>
      <w:r w:rsidRPr="0056332E">
        <w:t>представляет безопасную, надежную и высок</w:t>
      </w:r>
      <w:r w:rsidRPr="0056332E">
        <w:t>о</w:t>
      </w:r>
      <w:r w:rsidRPr="0056332E">
        <w:t>производительную платформу управления данными для корпоративных пользователей. Новая версия СУБД обеспечивает комплексное управление данными и предоставляет платформу для анализа, что помогает организац</w:t>
      </w:r>
      <w:r w:rsidRPr="0056332E">
        <w:t>и</w:t>
      </w:r>
      <w:r w:rsidRPr="0056332E">
        <w:t xml:space="preserve">ям уверенно управлять критически важной информацией и использовать мощные бизнес-приложения. С помощью встроенных в </w:t>
      </w:r>
      <w:r w:rsidRPr="0017416C">
        <w:t>SQL Server</w:t>
      </w:r>
      <w:r w:rsidRPr="0056332E">
        <w:t xml:space="preserve">  функций отчетности и инструментов анализа данных сотрудники компаний, обраб</w:t>
      </w:r>
      <w:r w:rsidRPr="0056332E">
        <w:t>а</w:t>
      </w:r>
      <w:r w:rsidRPr="0056332E">
        <w:t>тывая бизнес-информацию, смогут получать более полные сведения, прин</w:t>
      </w:r>
      <w:r w:rsidRPr="0056332E">
        <w:t>и</w:t>
      </w:r>
      <w:r w:rsidRPr="0056332E">
        <w:lastRenderedPageBreak/>
        <w:t>мать правильные решения и быстрее достигать результатов. Различные в</w:t>
      </w:r>
      <w:r w:rsidRPr="0056332E">
        <w:t>ы</w:t>
      </w:r>
      <w:r w:rsidRPr="0056332E">
        <w:t>пуски новой версии обладают шир</w:t>
      </w:r>
      <w:r w:rsidRPr="0056332E">
        <w:t>о</w:t>
      </w:r>
      <w:r w:rsidRPr="0056332E">
        <w:t>кими функциональными возможностями от высокой доступности и надежности при масштабировании до усоверше</w:t>
      </w:r>
      <w:r w:rsidRPr="0056332E">
        <w:t>н</w:t>
      </w:r>
      <w:r w:rsidRPr="0056332E">
        <w:t>ствованных средств анализа бизнес-процессов.</w:t>
      </w:r>
    </w:p>
    <w:p w:rsidR="00F41CA0" w:rsidRPr="0065506B" w:rsidRDefault="00F41CA0" w:rsidP="009E38EC">
      <w:pPr>
        <w:pStyle w:val="ListParagraph"/>
        <w:spacing w:after="0" w:line="360" w:lineRule="auto"/>
        <w:ind w:left="0" w:firstLine="510"/>
        <w:jc w:val="both"/>
        <w:rPr>
          <w:b/>
          <w:szCs w:val="28"/>
        </w:rPr>
      </w:pPr>
      <w:r w:rsidRPr="0065506B">
        <w:rPr>
          <w:b/>
          <w:szCs w:val="28"/>
        </w:rPr>
        <w:t>Контрольные вопросы</w:t>
      </w:r>
    </w:p>
    <w:p w:rsidR="001B33D3" w:rsidRPr="00693910" w:rsidRDefault="001B33D3" w:rsidP="009052AC">
      <w:pPr>
        <w:pStyle w:val="ListParagraph"/>
        <w:numPr>
          <w:ilvl w:val="0"/>
          <w:numId w:val="17"/>
        </w:numPr>
        <w:spacing w:after="0" w:line="360" w:lineRule="auto"/>
        <w:ind w:left="0" w:firstLine="510"/>
        <w:jc w:val="both"/>
        <w:rPr>
          <w:rFonts w:eastAsia="Times New Roman"/>
          <w:bCs/>
          <w:szCs w:val="28"/>
          <w:lang w:eastAsia="ru-RU"/>
        </w:rPr>
      </w:pPr>
      <w:r w:rsidRPr="00693910">
        <w:rPr>
          <w:rFonts w:eastAsia="Times New Roman"/>
          <w:bCs/>
          <w:szCs w:val="28"/>
          <w:lang w:eastAsia="ru-RU"/>
        </w:rPr>
        <w:t>Перечислите основные особенности с</w:t>
      </w:r>
      <w:r w:rsidRPr="00693910">
        <w:rPr>
          <w:bCs/>
          <w:color w:val="333333"/>
          <w:szCs w:val="28"/>
        </w:rPr>
        <w:t>ервисных инструментал</w:t>
      </w:r>
      <w:r w:rsidRPr="00693910">
        <w:rPr>
          <w:bCs/>
          <w:color w:val="333333"/>
          <w:szCs w:val="28"/>
        </w:rPr>
        <w:t>ь</w:t>
      </w:r>
      <w:r w:rsidRPr="00693910">
        <w:rPr>
          <w:bCs/>
          <w:color w:val="333333"/>
          <w:szCs w:val="28"/>
        </w:rPr>
        <w:t xml:space="preserve">ных </w:t>
      </w:r>
      <w:r w:rsidRPr="00693910">
        <w:rPr>
          <w:color w:val="333333"/>
          <w:szCs w:val="28"/>
        </w:rPr>
        <w:t>программн</w:t>
      </w:r>
      <w:r w:rsidR="00A705FD">
        <w:rPr>
          <w:color w:val="333333"/>
          <w:szCs w:val="28"/>
        </w:rPr>
        <w:t>ых</w:t>
      </w:r>
      <w:r w:rsidRPr="00693910">
        <w:rPr>
          <w:color w:val="333333"/>
          <w:szCs w:val="28"/>
        </w:rPr>
        <w:t xml:space="preserve"> средств.</w:t>
      </w:r>
    </w:p>
    <w:p w:rsidR="001B33D3" w:rsidRPr="00693910" w:rsidRDefault="001B33D3" w:rsidP="009052AC">
      <w:pPr>
        <w:pStyle w:val="ListParagraph"/>
        <w:numPr>
          <w:ilvl w:val="0"/>
          <w:numId w:val="17"/>
        </w:numPr>
        <w:spacing w:after="0" w:line="360" w:lineRule="auto"/>
        <w:ind w:left="0" w:firstLine="510"/>
        <w:jc w:val="both"/>
        <w:rPr>
          <w:rFonts w:eastAsia="Times New Roman"/>
          <w:bCs/>
          <w:szCs w:val="28"/>
          <w:lang w:eastAsia="ru-RU"/>
        </w:rPr>
      </w:pPr>
      <w:r w:rsidRPr="00693910">
        <w:rPr>
          <w:rFonts w:eastAsia="Times New Roman"/>
          <w:bCs/>
          <w:szCs w:val="28"/>
          <w:lang w:eastAsia="ru-RU"/>
        </w:rPr>
        <w:t>Какие файловые менеджеры используются в Вашей практ</w:t>
      </w:r>
      <w:r w:rsidRPr="00693910">
        <w:rPr>
          <w:rFonts w:eastAsia="Times New Roman"/>
          <w:bCs/>
          <w:szCs w:val="28"/>
          <w:lang w:eastAsia="ru-RU"/>
        </w:rPr>
        <w:t>и</w:t>
      </w:r>
      <w:r w:rsidRPr="00693910">
        <w:rPr>
          <w:rFonts w:eastAsia="Times New Roman"/>
          <w:bCs/>
          <w:szCs w:val="28"/>
          <w:lang w:eastAsia="ru-RU"/>
        </w:rPr>
        <w:t>ке?</w:t>
      </w:r>
    </w:p>
    <w:p w:rsidR="001B33D3" w:rsidRPr="00693910" w:rsidRDefault="00693910" w:rsidP="009052AC">
      <w:pPr>
        <w:pStyle w:val="ListParagraph"/>
        <w:numPr>
          <w:ilvl w:val="0"/>
          <w:numId w:val="17"/>
        </w:numPr>
        <w:spacing w:after="0" w:line="360" w:lineRule="auto"/>
        <w:ind w:left="0" w:firstLine="510"/>
        <w:jc w:val="both"/>
        <w:rPr>
          <w:rFonts w:eastAsia="Times New Roman"/>
          <w:szCs w:val="28"/>
          <w:lang w:eastAsia="ru-RU"/>
        </w:rPr>
      </w:pPr>
      <w:r w:rsidRPr="00693910">
        <w:rPr>
          <w:rFonts w:eastAsia="Times New Roman"/>
          <w:bCs/>
          <w:szCs w:val="28"/>
          <w:lang w:eastAsia="ru-RU"/>
        </w:rPr>
        <w:t>Какие средства представляются файловыми менеджерами</w:t>
      </w:r>
      <w:r w:rsidRPr="00693910">
        <w:rPr>
          <w:rFonts w:eastAsia="Times New Roman"/>
          <w:szCs w:val="28"/>
          <w:lang w:eastAsia="ru-RU"/>
        </w:rPr>
        <w:t xml:space="preserve">  для работы с </w:t>
      </w:r>
      <w:hyperlink r:id="rId115" w:tooltip="Файловая система" w:history="1">
        <w:r w:rsidRPr="00693910">
          <w:rPr>
            <w:rFonts w:eastAsia="Times New Roman"/>
            <w:szCs w:val="28"/>
            <w:lang w:eastAsia="ru-RU"/>
          </w:rPr>
          <w:t>файловой системой</w:t>
        </w:r>
      </w:hyperlink>
      <w:r w:rsidRPr="00693910">
        <w:rPr>
          <w:rFonts w:eastAsia="Times New Roman"/>
          <w:szCs w:val="28"/>
          <w:lang w:eastAsia="ru-RU"/>
        </w:rPr>
        <w:t xml:space="preserve"> и </w:t>
      </w:r>
      <w:hyperlink r:id="rId116" w:tooltip="Файл" w:history="1">
        <w:r w:rsidRPr="00693910">
          <w:rPr>
            <w:rFonts w:eastAsia="Times New Roman"/>
            <w:szCs w:val="28"/>
            <w:lang w:eastAsia="ru-RU"/>
          </w:rPr>
          <w:t>файлами</w:t>
        </w:r>
      </w:hyperlink>
      <w:r w:rsidRPr="00693910">
        <w:rPr>
          <w:rFonts w:eastAsia="Times New Roman"/>
          <w:szCs w:val="28"/>
          <w:lang w:eastAsia="ru-RU"/>
        </w:rPr>
        <w:t>.</w:t>
      </w:r>
    </w:p>
    <w:p w:rsidR="00693910" w:rsidRPr="00693910" w:rsidRDefault="00693910" w:rsidP="009052AC">
      <w:pPr>
        <w:pStyle w:val="ListParagraph"/>
        <w:numPr>
          <w:ilvl w:val="0"/>
          <w:numId w:val="17"/>
        </w:numPr>
        <w:spacing w:after="0" w:line="360" w:lineRule="auto"/>
        <w:ind w:left="0" w:firstLine="510"/>
        <w:jc w:val="both"/>
      </w:pPr>
      <w:r w:rsidRPr="00693910">
        <w:rPr>
          <w:rFonts w:eastAsia="Times New Roman"/>
          <w:szCs w:val="28"/>
          <w:lang w:eastAsia="ru-RU"/>
        </w:rPr>
        <w:t>Какая первая операция, которая должна быть выполнена при д</w:t>
      </w:r>
      <w:r w:rsidRPr="00693910">
        <w:rPr>
          <w:rFonts w:eastAsia="Times New Roman"/>
          <w:szCs w:val="28"/>
          <w:lang w:eastAsia="ru-RU"/>
        </w:rPr>
        <w:t>о</w:t>
      </w:r>
      <w:r w:rsidRPr="00693910">
        <w:rPr>
          <w:rFonts w:eastAsia="Times New Roman"/>
          <w:szCs w:val="28"/>
          <w:lang w:eastAsia="ru-RU"/>
        </w:rPr>
        <w:t xml:space="preserve">бавлении файлов в уже существующий архив?  </w:t>
      </w:r>
    </w:p>
    <w:p w:rsidR="009B6BB2" w:rsidRPr="009E38EC" w:rsidRDefault="009E38EC" w:rsidP="001F4846">
      <w:pPr>
        <w:pStyle w:val="Heading2"/>
        <w:spacing w:line="360" w:lineRule="auto"/>
        <w:ind w:firstLine="510"/>
        <w:jc w:val="both"/>
        <w:rPr>
          <w:rFonts w:ascii="Times New Roman" w:hAnsi="Times New Roman"/>
          <w:sz w:val="28"/>
          <w:szCs w:val="28"/>
        </w:rPr>
      </w:pPr>
      <w:bookmarkStart w:id="105" w:name="_Toc389674893"/>
      <w:bookmarkStart w:id="106" w:name="_Toc389675341"/>
      <w:bookmarkStart w:id="107" w:name="_Toc408477708"/>
      <w:r>
        <w:rPr>
          <w:rFonts w:ascii="Times New Roman" w:hAnsi="Times New Roman"/>
          <w:sz w:val="28"/>
          <w:szCs w:val="28"/>
        </w:rPr>
        <w:t xml:space="preserve">2.5. </w:t>
      </w:r>
      <w:r w:rsidR="00763218" w:rsidRPr="009E38EC">
        <w:rPr>
          <w:rFonts w:ascii="Times New Roman" w:hAnsi="Times New Roman"/>
          <w:sz w:val="28"/>
          <w:szCs w:val="28"/>
        </w:rPr>
        <w:t>Системы математических вычислений</w:t>
      </w:r>
      <w:bookmarkEnd w:id="100"/>
      <w:bookmarkEnd w:id="101"/>
      <w:bookmarkEnd w:id="105"/>
      <w:bookmarkEnd w:id="106"/>
      <w:r w:rsidR="00590099" w:rsidRPr="009E38EC">
        <w:rPr>
          <w:rFonts w:ascii="Times New Roman" w:hAnsi="Times New Roman"/>
          <w:sz w:val="28"/>
          <w:szCs w:val="28"/>
        </w:rPr>
        <w:t xml:space="preserve"> </w:t>
      </w:r>
      <w:r w:rsidRPr="009E38EC">
        <w:rPr>
          <w:rFonts w:ascii="Times New Roman" w:hAnsi="Times New Roman"/>
          <w:i/>
          <w:sz w:val="28"/>
          <w:szCs w:val="28"/>
        </w:rPr>
        <w:t>MatLab</w:t>
      </w:r>
      <w:bookmarkEnd w:id="107"/>
    </w:p>
    <w:p w:rsidR="009B6BB2" w:rsidRPr="00027A5B" w:rsidRDefault="009B6BB2" w:rsidP="001F4846">
      <w:pPr>
        <w:spacing w:after="0" w:line="360" w:lineRule="auto"/>
        <w:ind w:firstLine="510"/>
        <w:jc w:val="both"/>
        <w:rPr>
          <w:b/>
          <w:szCs w:val="28"/>
        </w:rPr>
      </w:pPr>
      <w:r w:rsidRPr="00027A5B">
        <w:rPr>
          <w:b/>
          <w:szCs w:val="28"/>
        </w:rPr>
        <w:t>Графический интерфейс пользователя  и простейшие вычисл</w:t>
      </w:r>
      <w:r w:rsidRPr="00027A5B">
        <w:rPr>
          <w:b/>
          <w:szCs w:val="28"/>
        </w:rPr>
        <w:t>е</w:t>
      </w:r>
      <w:r w:rsidRPr="00027A5B">
        <w:rPr>
          <w:b/>
          <w:szCs w:val="28"/>
        </w:rPr>
        <w:t>ния.</w:t>
      </w:r>
    </w:p>
    <w:p w:rsidR="009B6BB2" w:rsidRPr="0074231A" w:rsidRDefault="009E38EC" w:rsidP="001F4846">
      <w:pPr>
        <w:pStyle w:val="PlainText"/>
        <w:spacing w:line="360" w:lineRule="auto"/>
        <w:ind w:firstLine="510"/>
        <w:jc w:val="both"/>
        <w:rPr>
          <w:rFonts w:ascii="Times New Roman" w:hAnsi="Times New Roman"/>
          <w:b/>
          <w:sz w:val="28"/>
          <w:szCs w:val="28"/>
        </w:rPr>
      </w:pPr>
      <w:r w:rsidRPr="009E38EC">
        <w:rPr>
          <w:rFonts w:ascii="Times New Roman" w:hAnsi="Times New Roman"/>
          <w:i/>
          <w:color w:val="000000"/>
          <w:sz w:val="28"/>
          <w:szCs w:val="28"/>
        </w:rPr>
        <w:t>MatLab</w:t>
      </w:r>
      <w:r w:rsidR="009B6BB2" w:rsidRPr="009E38EC">
        <w:rPr>
          <w:rFonts w:ascii="Times New Roman" w:hAnsi="Times New Roman"/>
          <w:sz w:val="28"/>
          <w:szCs w:val="28"/>
        </w:rPr>
        <w:t xml:space="preserve"> (англ. </w:t>
      </w:r>
      <w:r w:rsidR="009B6BB2" w:rsidRPr="009E38EC">
        <w:rPr>
          <w:rFonts w:ascii="Times New Roman" w:hAnsi="Times New Roman"/>
          <w:i/>
          <w:sz w:val="28"/>
          <w:szCs w:val="28"/>
          <w:lang w:val="en-US"/>
        </w:rPr>
        <w:t>M</w:t>
      </w:r>
      <w:r w:rsidRPr="009E38EC">
        <w:rPr>
          <w:rFonts w:ascii="Times New Roman" w:hAnsi="Times New Roman"/>
          <w:i/>
          <w:sz w:val="28"/>
          <w:szCs w:val="28"/>
          <w:lang w:val="en-US"/>
        </w:rPr>
        <w:t>at</w:t>
      </w:r>
      <w:r w:rsidR="009B6BB2" w:rsidRPr="009E38EC">
        <w:rPr>
          <w:rFonts w:ascii="Times New Roman" w:hAnsi="Times New Roman"/>
          <w:i/>
          <w:sz w:val="28"/>
          <w:szCs w:val="28"/>
          <w:lang w:val="en-US"/>
        </w:rPr>
        <w:t>rix</w:t>
      </w:r>
      <w:r w:rsidR="009B6BB2" w:rsidRPr="009E38EC">
        <w:rPr>
          <w:rFonts w:ascii="Times New Roman" w:hAnsi="Times New Roman"/>
          <w:i/>
          <w:sz w:val="28"/>
          <w:szCs w:val="28"/>
        </w:rPr>
        <w:t xml:space="preserve"> </w:t>
      </w:r>
      <w:r w:rsidRPr="009E38EC">
        <w:rPr>
          <w:rFonts w:ascii="Times New Roman" w:hAnsi="Times New Roman"/>
          <w:i/>
          <w:sz w:val="28"/>
          <w:szCs w:val="28"/>
          <w:lang w:val="en-US"/>
        </w:rPr>
        <w:t>Lab</w:t>
      </w:r>
      <w:r w:rsidR="009B6BB2" w:rsidRPr="009E38EC">
        <w:rPr>
          <w:rFonts w:ascii="Times New Roman" w:hAnsi="Times New Roman"/>
          <w:i/>
          <w:sz w:val="28"/>
          <w:szCs w:val="28"/>
          <w:lang w:val="en-US"/>
        </w:rPr>
        <w:t>oratory</w:t>
      </w:r>
      <w:r w:rsidR="009B6BB2" w:rsidRPr="009E38EC">
        <w:rPr>
          <w:rFonts w:ascii="Times New Roman" w:hAnsi="Times New Roman"/>
          <w:sz w:val="28"/>
          <w:szCs w:val="28"/>
        </w:rPr>
        <w:t xml:space="preserve"> – </w:t>
      </w:r>
      <w:r>
        <w:rPr>
          <w:rFonts w:ascii="Times New Roman" w:hAnsi="Times New Roman"/>
          <w:sz w:val="28"/>
          <w:szCs w:val="28"/>
        </w:rPr>
        <w:t>мат</w:t>
      </w:r>
      <w:r w:rsidR="009B6BB2" w:rsidRPr="009E38EC">
        <w:rPr>
          <w:rFonts w:ascii="Times New Roman" w:hAnsi="Times New Roman"/>
          <w:sz w:val="28"/>
          <w:szCs w:val="28"/>
        </w:rPr>
        <w:t xml:space="preserve">ричная </w:t>
      </w:r>
      <w:r>
        <w:rPr>
          <w:rFonts w:ascii="Times New Roman" w:hAnsi="Times New Roman"/>
          <w:sz w:val="28"/>
          <w:szCs w:val="28"/>
        </w:rPr>
        <w:t>лаб</w:t>
      </w:r>
      <w:r w:rsidR="009B6BB2" w:rsidRPr="009E38EC">
        <w:rPr>
          <w:rFonts w:ascii="Times New Roman" w:hAnsi="Times New Roman"/>
          <w:sz w:val="28"/>
          <w:szCs w:val="28"/>
        </w:rPr>
        <w:t>оратория), раз</w:t>
      </w:r>
      <w:r w:rsidR="009B6BB2" w:rsidRPr="0074231A">
        <w:rPr>
          <w:rFonts w:ascii="Times New Roman" w:hAnsi="Times New Roman"/>
          <w:sz w:val="28"/>
          <w:szCs w:val="28"/>
        </w:rPr>
        <w:t>работа</w:t>
      </w:r>
      <w:r w:rsidR="009B6BB2" w:rsidRPr="0074231A">
        <w:rPr>
          <w:rFonts w:ascii="Times New Roman" w:hAnsi="Times New Roman"/>
          <w:sz w:val="28"/>
          <w:szCs w:val="28"/>
        </w:rPr>
        <w:t>н</w:t>
      </w:r>
      <w:r w:rsidR="009B6BB2" w:rsidRPr="0074231A">
        <w:rPr>
          <w:rFonts w:ascii="Times New Roman" w:hAnsi="Times New Roman"/>
          <w:sz w:val="28"/>
          <w:szCs w:val="28"/>
        </w:rPr>
        <w:t xml:space="preserve">ная фирмой </w:t>
      </w:r>
      <w:r w:rsidR="009B6BB2" w:rsidRPr="009E38EC">
        <w:rPr>
          <w:rFonts w:ascii="Times New Roman" w:hAnsi="Times New Roman"/>
          <w:i/>
          <w:sz w:val="28"/>
          <w:szCs w:val="28"/>
          <w:lang w:val="en-US"/>
        </w:rPr>
        <w:t>MathWorks</w:t>
      </w:r>
      <w:r w:rsidR="009B6BB2" w:rsidRPr="009E38EC">
        <w:rPr>
          <w:rFonts w:ascii="Times New Roman" w:hAnsi="Times New Roman"/>
          <w:i/>
          <w:sz w:val="28"/>
          <w:szCs w:val="28"/>
        </w:rPr>
        <w:t xml:space="preserve">, </w:t>
      </w:r>
      <w:r w:rsidR="009B6BB2" w:rsidRPr="009E38EC">
        <w:rPr>
          <w:rFonts w:ascii="Times New Roman" w:hAnsi="Times New Roman"/>
          <w:i/>
          <w:sz w:val="28"/>
          <w:szCs w:val="28"/>
          <w:lang w:val="en-US"/>
        </w:rPr>
        <w:t>Inc</w:t>
      </w:r>
      <w:r w:rsidR="009B6BB2" w:rsidRPr="0074231A">
        <w:rPr>
          <w:rFonts w:ascii="Times New Roman" w:hAnsi="Times New Roman"/>
          <w:sz w:val="28"/>
          <w:szCs w:val="28"/>
        </w:rPr>
        <w:t xml:space="preserve">.(США), является интерактивной системой для выполнения инженерных, экономических, научных и других расчетов. В </w:t>
      </w:r>
      <w:r w:rsidRPr="009E38EC">
        <w:rPr>
          <w:rFonts w:ascii="Times New Roman" w:hAnsi="Times New Roman"/>
          <w:i/>
          <w:color w:val="000000"/>
          <w:sz w:val="28"/>
          <w:szCs w:val="28"/>
        </w:rPr>
        <w:t>MatLab</w:t>
      </w:r>
      <w:r w:rsidR="009B6BB2" w:rsidRPr="0074231A">
        <w:rPr>
          <w:rFonts w:ascii="Times New Roman" w:hAnsi="Times New Roman"/>
          <w:sz w:val="28"/>
          <w:szCs w:val="28"/>
        </w:rPr>
        <w:t xml:space="preserve"> интегрирован мощный математический аппарат, позволяющий р</w:t>
      </w:r>
      <w:r w:rsidR="009B6BB2" w:rsidRPr="0074231A">
        <w:rPr>
          <w:rFonts w:ascii="Times New Roman" w:hAnsi="Times New Roman"/>
          <w:sz w:val="28"/>
          <w:szCs w:val="28"/>
        </w:rPr>
        <w:t>е</w:t>
      </w:r>
      <w:r w:rsidR="009B6BB2" w:rsidRPr="0074231A">
        <w:rPr>
          <w:rFonts w:ascii="Times New Roman" w:hAnsi="Times New Roman"/>
          <w:sz w:val="28"/>
          <w:szCs w:val="28"/>
        </w:rPr>
        <w:t>шать сложные задачи анализа динамических систем, а также систем управл</w:t>
      </w:r>
      <w:r w:rsidR="009B6BB2" w:rsidRPr="0074231A">
        <w:rPr>
          <w:rFonts w:ascii="Times New Roman" w:hAnsi="Times New Roman"/>
          <w:sz w:val="28"/>
          <w:szCs w:val="28"/>
        </w:rPr>
        <w:t>е</w:t>
      </w:r>
      <w:r w:rsidR="009B6BB2" w:rsidRPr="0074231A">
        <w:rPr>
          <w:rFonts w:ascii="Times New Roman" w:hAnsi="Times New Roman"/>
          <w:sz w:val="28"/>
          <w:szCs w:val="28"/>
        </w:rPr>
        <w:t>ния с предоставлением пользователю эффективных средств графического отображения информации.</w:t>
      </w:r>
    </w:p>
    <w:p w:rsidR="009B6BB2" w:rsidRPr="0074231A" w:rsidRDefault="009B6BB2" w:rsidP="001F4846">
      <w:pPr>
        <w:pStyle w:val="PlainText"/>
        <w:spacing w:line="360" w:lineRule="auto"/>
        <w:ind w:firstLine="510"/>
        <w:jc w:val="both"/>
        <w:rPr>
          <w:rFonts w:ascii="Times New Roman" w:hAnsi="Times New Roman"/>
          <w:sz w:val="28"/>
          <w:szCs w:val="28"/>
        </w:rPr>
      </w:pPr>
      <w:r w:rsidRPr="0074231A">
        <w:rPr>
          <w:rFonts w:ascii="Times New Roman" w:hAnsi="Times New Roman"/>
          <w:sz w:val="28"/>
          <w:szCs w:val="28"/>
        </w:rPr>
        <w:t xml:space="preserve">Графический интерфейс пользователя </w:t>
      </w:r>
      <w:r w:rsidR="009E38EC" w:rsidRPr="009E38EC">
        <w:rPr>
          <w:rFonts w:ascii="Times New Roman" w:hAnsi="Times New Roman"/>
          <w:i/>
          <w:color w:val="000000"/>
          <w:sz w:val="28"/>
          <w:szCs w:val="28"/>
        </w:rPr>
        <w:t>MatLab</w:t>
      </w:r>
      <w:r w:rsidRPr="0074231A">
        <w:rPr>
          <w:rFonts w:ascii="Times New Roman" w:hAnsi="Times New Roman"/>
          <w:sz w:val="28"/>
          <w:szCs w:val="28"/>
        </w:rPr>
        <w:t xml:space="preserve"> состоит из 4 незав</w:t>
      </w:r>
      <w:r w:rsidRPr="0074231A">
        <w:rPr>
          <w:rFonts w:ascii="Times New Roman" w:hAnsi="Times New Roman"/>
          <w:sz w:val="28"/>
          <w:szCs w:val="28"/>
        </w:rPr>
        <w:t>и</w:t>
      </w:r>
      <w:r w:rsidRPr="0074231A">
        <w:rPr>
          <w:rFonts w:ascii="Times New Roman" w:hAnsi="Times New Roman"/>
          <w:sz w:val="28"/>
          <w:szCs w:val="28"/>
        </w:rPr>
        <w:t xml:space="preserve">симых окон, имеющих следующие названия: </w:t>
      </w:r>
    </w:p>
    <w:p w:rsidR="009B6BB2" w:rsidRPr="0017416C" w:rsidRDefault="009B6BB2" w:rsidP="001F4846">
      <w:pPr>
        <w:pStyle w:val="PlainText"/>
        <w:spacing w:line="360" w:lineRule="auto"/>
        <w:ind w:firstLine="510"/>
        <w:jc w:val="both"/>
        <w:rPr>
          <w:rFonts w:ascii="Times New Roman" w:hAnsi="Times New Roman"/>
          <w:sz w:val="28"/>
          <w:szCs w:val="28"/>
        </w:rPr>
      </w:pPr>
      <w:r w:rsidRPr="0074231A">
        <w:rPr>
          <w:rFonts w:ascii="Times New Roman" w:hAnsi="Times New Roman"/>
          <w:sz w:val="28"/>
          <w:szCs w:val="28"/>
        </w:rPr>
        <w:t xml:space="preserve">- </w:t>
      </w:r>
      <w:r w:rsidRPr="0074231A">
        <w:rPr>
          <w:rFonts w:ascii="Times New Roman" w:hAnsi="Times New Roman"/>
          <w:b/>
          <w:i/>
          <w:sz w:val="28"/>
          <w:szCs w:val="28"/>
        </w:rPr>
        <w:t>Command Window</w:t>
      </w:r>
      <w:r w:rsidRPr="0074231A">
        <w:rPr>
          <w:rFonts w:ascii="Times New Roman" w:hAnsi="Times New Roman"/>
          <w:sz w:val="28"/>
          <w:szCs w:val="28"/>
        </w:rPr>
        <w:t xml:space="preserve"> (Командное окно) - область ввода команд и вывода получаемых результатов</w:t>
      </w:r>
      <w:r w:rsidRPr="0017416C">
        <w:rPr>
          <w:rFonts w:ascii="Times New Roman" w:hAnsi="Times New Roman"/>
          <w:color w:val="FF0000"/>
          <w:sz w:val="28"/>
          <w:szCs w:val="28"/>
        </w:rPr>
        <w:t>.</w:t>
      </w:r>
      <w:r w:rsidRPr="0074231A">
        <w:rPr>
          <w:rFonts w:ascii="Times New Roman" w:hAnsi="Times New Roman"/>
          <w:sz w:val="28"/>
          <w:szCs w:val="28"/>
        </w:rPr>
        <w:t xml:space="preserve"> </w:t>
      </w:r>
      <w:r w:rsidR="0017416C" w:rsidRPr="0017416C">
        <w:rPr>
          <w:rFonts w:ascii="Times New Roman" w:hAnsi="Times New Roman"/>
          <w:sz w:val="28"/>
          <w:szCs w:val="28"/>
        </w:rPr>
        <w:t>;</w:t>
      </w:r>
    </w:p>
    <w:p w:rsidR="009B6BB2" w:rsidRPr="0074231A" w:rsidRDefault="009B6BB2" w:rsidP="001F4846">
      <w:pPr>
        <w:pStyle w:val="PlainText"/>
        <w:spacing w:line="360" w:lineRule="auto"/>
        <w:ind w:firstLine="510"/>
        <w:jc w:val="both"/>
        <w:rPr>
          <w:rFonts w:ascii="Times New Roman" w:hAnsi="Times New Roman"/>
          <w:sz w:val="28"/>
          <w:szCs w:val="28"/>
        </w:rPr>
      </w:pPr>
      <w:r w:rsidRPr="0074231A">
        <w:rPr>
          <w:rFonts w:ascii="Times New Roman" w:hAnsi="Times New Roman"/>
          <w:sz w:val="28"/>
          <w:szCs w:val="28"/>
        </w:rPr>
        <w:lastRenderedPageBreak/>
        <w:t xml:space="preserve">- </w:t>
      </w:r>
      <w:r w:rsidRPr="0074231A">
        <w:rPr>
          <w:rFonts w:ascii="Times New Roman" w:hAnsi="Times New Roman"/>
          <w:b/>
          <w:i/>
          <w:sz w:val="28"/>
          <w:szCs w:val="28"/>
        </w:rPr>
        <w:t>Workspace</w:t>
      </w:r>
      <w:r w:rsidRPr="0074231A">
        <w:rPr>
          <w:rFonts w:ascii="Times New Roman" w:hAnsi="Times New Roman"/>
          <w:sz w:val="28"/>
          <w:szCs w:val="28"/>
        </w:rPr>
        <w:t xml:space="preserve"> (Рабочая область) - область отображения всех переме</w:t>
      </w:r>
      <w:r w:rsidRPr="0074231A">
        <w:rPr>
          <w:rFonts w:ascii="Times New Roman" w:hAnsi="Times New Roman"/>
          <w:sz w:val="28"/>
          <w:szCs w:val="28"/>
        </w:rPr>
        <w:t>н</w:t>
      </w:r>
      <w:r w:rsidRPr="0074231A">
        <w:rPr>
          <w:rFonts w:ascii="Times New Roman" w:hAnsi="Times New Roman"/>
          <w:sz w:val="28"/>
          <w:szCs w:val="28"/>
        </w:rPr>
        <w:t>ных,  используемых в текущем сеансе работы</w:t>
      </w:r>
      <w:r w:rsidRPr="0017416C">
        <w:rPr>
          <w:rFonts w:ascii="Times New Roman" w:hAnsi="Times New Roman"/>
          <w:color w:val="FF0000"/>
          <w:sz w:val="28"/>
          <w:szCs w:val="28"/>
        </w:rPr>
        <w:t>.</w:t>
      </w:r>
      <w:r w:rsidR="0017416C" w:rsidRPr="0017416C">
        <w:rPr>
          <w:rFonts w:ascii="Times New Roman" w:hAnsi="Times New Roman"/>
          <w:sz w:val="28"/>
          <w:szCs w:val="28"/>
        </w:rPr>
        <w:t>;</w:t>
      </w:r>
      <w:r w:rsidRPr="0074231A">
        <w:rPr>
          <w:rFonts w:ascii="Times New Roman" w:hAnsi="Times New Roman"/>
          <w:sz w:val="28"/>
          <w:szCs w:val="28"/>
        </w:rPr>
        <w:t xml:space="preserve"> </w:t>
      </w:r>
    </w:p>
    <w:p w:rsidR="009B6BB2" w:rsidRPr="0074231A" w:rsidRDefault="009B6BB2" w:rsidP="001F4846">
      <w:pPr>
        <w:pStyle w:val="PlainText"/>
        <w:spacing w:line="360" w:lineRule="auto"/>
        <w:ind w:firstLine="510"/>
        <w:jc w:val="both"/>
        <w:rPr>
          <w:rFonts w:ascii="Times New Roman" w:hAnsi="Times New Roman"/>
          <w:sz w:val="28"/>
          <w:szCs w:val="28"/>
        </w:rPr>
      </w:pPr>
      <w:r w:rsidRPr="0074231A">
        <w:rPr>
          <w:rFonts w:ascii="Times New Roman" w:hAnsi="Times New Roman"/>
          <w:sz w:val="28"/>
          <w:szCs w:val="28"/>
        </w:rPr>
        <w:t xml:space="preserve">-  </w:t>
      </w:r>
      <w:r w:rsidRPr="0074231A">
        <w:rPr>
          <w:rFonts w:ascii="Times New Roman" w:hAnsi="Times New Roman"/>
          <w:b/>
          <w:i/>
          <w:sz w:val="28"/>
          <w:szCs w:val="28"/>
        </w:rPr>
        <w:t>Command History</w:t>
      </w:r>
      <w:r w:rsidRPr="0074231A">
        <w:rPr>
          <w:rFonts w:ascii="Times New Roman" w:hAnsi="Times New Roman"/>
          <w:sz w:val="28"/>
          <w:szCs w:val="28"/>
        </w:rPr>
        <w:t xml:space="preserve"> (Окно истории команд) - перечень команд, выпо</w:t>
      </w:r>
      <w:r w:rsidRPr="0074231A">
        <w:rPr>
          <w:rFonts w:ascii="Times New Roman" w:hAnsi="Times New Roman"/>
          <w:sz w:val="28"/>
          <w:szCs w:val="28"/>
        </w:rPr>
        <w:t>л</w:t>
      </w:r>
      <w:r w:rsidRPr="0074231A">
        <w:rPr>
          <w:rFonts w:ascii="Times New Roman" w:hAnsi="Times New Roman"/>
          <w:sz w:val="28"/>
          <w:szCs w:val="28"/>
        </w:rPr>
        <w:t>нявшихся ранее</w:t>
      </w:r>
      <w:r w:rsidRPr="0017416C">
        <w:rPr>
          <w:rFonts w:ascii="Times New Roman" w:hAnsi="Times New Roman"/>
          <w:color w:val="FF0000"/>
          <w:sz w:val="28"/>
          <w:szCs w:val="28"/>
        </w:rPr>
        <w:t>.</w:t>
      </w:r>
      <w:r w:rsidR="0017416C" w:rsidRPr="0017416C">
        <w:rPr>
          <w:rFonts w:ascii="Times New Roman" w:hAnsi="Times New Roman"/>
          <w:sz w:val="28"/>
          <w:szCs w:val="28"/>
        </w:rPr>
        <w:t>;</w:t>
      </w:r>
      <w:r w:rsidRPr="0074231A">
        <w:rPr>
          <w:rFonts w:ascii="Times New Roman" w:hAnsi="Times New Roman"/>
          <w:sz w:val="28"/>
          <w:szCs w:val="28"/>
        </w:rPr>
        <w:t xml:space="preserve"> </w:t>
      </w:r>
    </w:p>
    <w:p w:rsidR="009B6BB2" w:rsidRPr="0074231A" w:rsidRDefault="009B6BB2" w:rsidP="001F4846">
      <w:pPr>
        <w:pStyle w:val="PlainText"/>
        <w:spacing w:line="360" w:lineRule="auto"/>
        <w:ind w:firstLine="510"/>
        <w:jc w:val="both"/>
        <w:rPr>
          <w:rFonts w:ascii="Times New Roman" w:hAnsi="Times New Roman"/>
          <w:sz w:val="28"/>
          <w:szCs w:val="28"/>
        </w:rPr>
      </w:pPr>
      <w:r w:rsidRPr="0074231A">
        <w:rPr>
          <w:rFonts w:ascii="Times New Roman" w:hAnsi="Times New Roman"/>
          <w:sz w:val="28"/>
          <w:szCs w:val="28"/>
        </w:rPr>
        <w:t xml:space="preserve">- </w:t>
      </w:r>
      <w:r w:rsidRPr="0074231A">
        <w:rPr>
          <w:rFonts w:ascii="Times New Roman" w:hAnsi="Times New Roman"/>
          <w:b/>
          <w:i/>
          <w:sz w:val="28"/>
          <w:szCs w:val="28"/>
        </w:rPr>
        <w:t>Current Directory</w:t>
      </w:r>
      <w:r w:rsidRPr="0074231A">
        <w:rPr>
          <w:rFonts w:ascii="Times New Roman" w:hAnsi="Times New Roman"/>
          <w:b/>
          <w:sz w:val="28"/>
          <w:szCs w:val="28"/>
        </w:rPr>
        <w:t xml:space="preserve"> </w:t>
      </w:r>
      <w:r w:rsidRPr="0074231A">
        <w:rPr>
          <w:rFonts w:ascii="Times New Roman" w:hAnsi="Times New Roman"/>
          <w:sz w:val="28"/>
          <w:szCs w:val="28"/>
        </w:rPr>
        <w:t>(Список файлов) - один из элементов панели инстр</w:t>
      </w:r>
      <w:r w:rsidRPr="0074231A">
        <w:rPr>
          <w:rFonts w:ascii="Times New Roman" w:hAnsi="Times New Roman"/>
          <w:sz w:val="28"/>
          <w:szCs w:val="28"/>
        </w:rPr>
        <w:t>у</w:t>
      </w:r>
      <w:r w:rsidRPr="0074231A">
        <w:rPr>
          <w:rFonts w:ascii="Times New Roman" w:hAnsi="Times New Roman"/>
          <w:sz w:val="28"/>
          <w:szCs w:val="28"/>
        </w:rPr>
        <w:t>ментов (в верхней части экрана), на который указывается папка, которая б</w:t>
      </w:r>
      <w:r w:rsidRPr="0074231A">
        <w:rPr>
          <w:rFonts w:ascii="Times New Roman" w:hAnsi="Times New Roman"/>
          <w:sz w:val="28"/>
          <w:szCs w:val="28"/>
        </w:rPr>
        <w:t>у</w:t>
      </w:r>
      <w:r w:rsidRPr="0074231A">
        <w:rPr>
          <w:rFonts w:ascii="Times New Roman" w:hAnsi="Times New Roman"/>
          <w:sz w:val="28"/>
          <w:szCs w:val="28"/>
        </w:rPr>
        <w:t xml:space="preserve">дет по умолчанию использоваться для всех операций с файлами. </w:t>
      </w:r>
    </w:p>
    <w:p w:rsidR="009B6BB2" w:rsidRPr="0074231A" w:rsidRDefault="009B6BB2" w:rsidP="001F4846">
      <w:pPr>
        <w:pStyle w:val="PlainText"/>
        <w:spacing w:line="360" w:lineRule="auto"/>
        <w:ind w:firstLine="510"/>
        <w:jc w:val="both"/>
        <w:rPr>
          <w:rFonts w:ascii="Times New Roman" w:hAnsi="Times New Roman"/>
          <w:sz w:val="28"/>
          <w:szCs w:val="28"/>
        </w:rPr>
      </w:pPr>
      <w:r w:rsidRPr="0074231A">
        <w:rPr>
          <w:rFonts w:ascii="Times New Roman" w:hAnsi="Times New Roman"/>
          <w:sz w:val="28"/>
          <w:szCs w:val="28"/>
        </w:rPr>
        <w:t xml:space="preserve">Вид окна можно изменять с помощью команд из меню </w:t>
      </w:r>
      <w:r w:rsidRPr="001229F8">
        <w:rPr>
          <w:rFonts w:ascii="Times New Roman" w:hAnsi="Times New Roman"/>
          <w:b/>
          <w:i/>
          <w:sz w:val="28"/>
          <w:szCs w:val="28"/>
        </w:rPr>
        <w:t>Desktop</w:t>
      </w:r>
      <w:r w:rsidRPr="0074231A">
        <w:rPr>
          <w:rFonts w:ascii="Times New Roman" w:hAnsi="Times New Roman"/>
          <w:sz w:val="28"/>
          <w:szCs w:val="28"/>
        </w:rPr>
        <w:t xml:space="preserve">, а также используя стандартные возможности управления окнами. </w:t>
      </w:r>
    </w:p>
    <w:p w:rsidR="009B6BB2" w:rsidRPr="0074231A" w:rsidRDefault="009B6BB2" w:rsidP="001F4846">
      <w:pPr>
        <w:pStyle w:val="PlainText"/>
        <w:spacing w:line="360" w:lineRule="auto"/>
        <w:ind w:firstLine="510"/>
        <w:jc w:val="both"/>
        <w:rPr>
          <w:rFonts w:ascii="Times New Roman" w:hAnsi="Times New Roman"/>
          <w:sz w:val="28"/>
          <w:szCs w:val="28"/>
        </w:rPr>
      </w:pPr>
      <w:r w:rsidRPr="0074231A">
        <w:rPr>
          <w:rFonts w:ascii="Times New Roman" w:hAnsi="Times New Roman"/>
          <w:sz w:val="28"/>
          <w:szCs w:val="28"/>
        </w:rPr>
        <w:t xml:space="preserve">В рабочей области окна </w:t>
      </w:r>
      <w:r w:rsidRPr="0074231A">
        <w:rPr>
          <w:rFonts w:ascii="Times New Roman" w:hAnsi="Times New Roman"/>
          <w:b/>
          <w:i/>
          <w:sz w:val="28"/>
          <w:szCs w:val="28"/>
        </w:rPr>
        <w:t xml:space="preserve">Command Window </w:t>
      </w:r>
      <w:r w:rsidRPr="0074231A">
        <w:rPr>
          <w:rFonts w:ascii="Times New Roman" w:hAnsi="Times New Roman"/>
          <w:sz w:val="28"/>
          <w:szCs w:val="28"/>
        </w:rPr>
        <w:t>находится строка ввода к</w:t>
      </w:r>
      <w:r w:rsidRPr="0074231A">
        <w:rPr>
          <w:rFonts w:ascii="Times New Roman" w:hAnsi="Times New Roman"/>
          <w:sz w:val="28"/>
          <w:szCs w:val="28"/>
        </w:rPr>
        <w:t>о</w:t>
      </w:r>
      <w:r w:rsidRPr="0074231A">
        <w:rPr>
          <w:rFonts w:ascii="Times New Roman" w:hAnsi="Times New Roman"/>
          <w:sz w:val="28"/>
          <w:szCs w:val="28"/>
        </w:rPr>
        <w:t xml:space="preserve">манд, отмеченная знаком курсора  </w:t>
      </w:r>
      <w:r w:rsidRPr="00772A39">
        <w:rPr>
          <w:rFonts w:ascii="Times New Roman" w:hAnsi="Times New Roman"/>
          <w:b/>
          <w:sz w:val="28"/>
          <w:szCs w:val="28"/>
        </w:rPr>
        <w:t>&gt;&gt;</w:t>
      </w:r>
      <w:r w:rsidRPr="0074231A">
        <w:rPr>
          <w:rFonts w:ascii="Times New Roman" w:hAnsi="Times New Roman"/>
          <w:sz w:val="28"/>
          <w:szCs w:val="28"/>
        </w:rPr>
        <w:t>, в которой можно вводить числа, имена переменных</w:t>
      </w:r>
      <w:r w:rsidR="0017416C" w:rsidRPr="0017416C">
        <w:rPr>
          <w:rFonts w:ascii="Times New Roman" w:hAnsi="Times New Roman"/>
          <w:sz w:val="28"/>
          <w:szCs w:val="28"/>
        </w:rPr>
        <w:t xml:space="preserve"> </w:t>
      </w:r>
      <w:r w:rsidRPr="0074231A">
        <w:rPr>
          <w:rFonts w:ascii="Times New Roman" w:hAnsi="Times New Roman"/>
          <w:sz w:val="28"/>
          <w:szCs w:val="28"/>
        </w:rPr>
        <w:t xml:space="preserve"> и знаки операций, составляющих в совокупности выражения. Имена переменных должны начинаться с буквы и состоять из букв, цифр и знаков припинания.</w:t>
      </w:r>
    </w:p>
    <w:p w:rsidR="009B6BB2" w:rsidRPr="0074231A" w:rsidRDefault="009B6BB2" w:rsidP="001F4846">
      <w:pPr>
        <w:pStyle w:val="PlainText"/>
        <w:spacing w:line="360" w:lineRule="auto"/>
        <w:ind w:firstLine="510"/>
        <w:jc w:val="both"/>
        <w:rPr>
          <w:rFonts w:ascii="Times New Roman" w:hAnsi="Times New Roman"/>
          <w:sz w:val="28"/>
          <w:szCs w:val="28"/>
        </w:rPr>
      </w:pPr>
      <w:r w:rsidRPr="0074231A">
        <w:rPr>
          <w:rFonts w:ascii="Times New Roman" w:hAnsi="Times New Roman"/>
          <w:sz w:val="28"/>
          <w:szCs w:val="28"/>
        </w:rPr>
        <w:t>Вид команд, вводимых в командном окне, очень нагляден. Например, е</w:t>
      </w:r>
      <w:r w:rsidRPr="0074231A">
        <w:rPr>
          <w:rFonts w:ascii="Times New Roman" w:hAnsi="Times New Roman"/>
          <w:sz w:val="28"/>
          <w:szCs w:val="28"/>
        </w:rPr>
        <w:t>с</w:t>
      </w:r>
      <w:r w:rsidRPr="0074231A">
        <w:rPr>
          <w:rFonts w:ascii="Times New Roman" w:hAnsi="Times New Roman"/>
          <w:sz w:val="28"/>
          <w:szCs w:val="28"/>
        </w:rPr>
        <w:t xml:space="preserve">ли ввести </w:t>
      </w:r>
      <w:r w:rsidR="001229F8" w:rsidRPr="0017416C">
        <w:rPr>
          <w:rFonts w:ascii="Times New Roman" w:hAnsi="Times New Roman"/>
          <w:i/>
          <w:sz w:val="28"/>
          <w:szCs w:val="28"/>
          <w:lang w:val="en-US"/>
        </w:rPr>
        <w:t>x</w:t>
      </w:r>
      <w:r w:rsidR="001229F8" w:rsidRPr="001229F8">
        <w:rPr>
          <w:rFonts w:ascii="Times New Roman" w:hAnsi="Times New Roman"/>
          <w:sz w:val="28"/>
          <w:szCs w:val="28"/>
        </w:rPr>
        <w:t xml:space="preserve"> = 4*</w:t>
      </w:r>
      <w:r w:rsidR="00772A39" w:rsidRPr="00772A39">
        <w:rPr>
          <w:rFonts w:ascii="Times New Roman" w:hAnsi="Times New Roman"/>
          <w:sz w:val="28"/>
          <w:szCs w:val="28"/>
        </w:rPr>
        <w:t>3</w:t>
      </w:r>
      <w:r w:rsidR="001229F8" w:rsidRPr="001229F8">
        <w:rPr>
          <w:rFonts w:ascii="Times New Roman" w:hAnsi="Times New Roman"/>
          <w:sz w:val="28"/>
          <w:szCs w:val="28"/>
        </w:rPr>
        <w:t xml:space="preserve"> </w:t>
      </w:r>
      <w:r w:rsidRPr="001229F8">
        <w:rPr>
          <w:rFonts w:ascii="Times New Roman" w:hAnsi="Times New Roman"/>
          <w:sz w:val="28"/>
          <w:szCs w:val="28"/>
        </w:rPr>
        <w:t>и нажать клавишу</w:t>
      </w:r>
      <w:r w:rsidR="001229F8" w:rsidRPr="001229F8">
        <w:rPr>
          <w:rFonts w:ascii="Times New Roman" w:hAnsi="Times New Roman"/>
          <w:sz w:val="28"/>
          <w:szCs w:val="28"/>
        </w:rPr>
        <w:t xml:space="preserve"> </w:t>
      </w:r>
      <w:r w:rsidRPr="001229F8">
        <w:rPr>
          <w:rFonts w:ascii="Times New Roman" w:hAnsi="Times New Roman"/>
          <w:sz w:val="28"/>
          <w:szCs w:val="28"/>
          <w:lang w:val="en-US"/>
        </w:rPr>
        <w:t>Ente</w:t>
      </w:r>
      <w:r w:rsidR="0013510F" w:rsidRPr="001229F8">
        <w:rPr>
          <w:rFonts w:ascii="Times New Roman" w:hAnsi="Times New Roman"/>
          <w:sz w:val="28"/>
          <w:szCs w:val="28"/>
          <w:lang w:val="en-US"/>
        </w:rPr>
        <w:t>r</w:t>
      </w:r>
      <w:r w:rsidRPr="0074231A">
        <w:rPr>
          <w:rFonts w:ascii="Times New Roman" w:hAnsi="Times New Roman"/>
          <w:i/>
          <w:sz w:val="28"/>
          <w:szCs w:val="28"/>
        </w:rPr>
        <w:t>,</w:t>
      </w:r>
      <w:r w:rsidRPr="0074231A">
        <w:rPr>
          <w:rFonts w:ascii="Times New Roman" w:hAnsi="Times New Roman"/>
          <w:sz w:val="28"/>
          <w:szCs w:val="28"/>
        </w:rPr>
        <w:t xml:space="preserve"> то на экран выводится результат</w:t>
      </w:r>
      <w:r w:rsidR="001229F8" w:rsidRPr="001229F8">
        <w:rPr>
          <w:rFonts w:ascii="Times New Roman" w:hAnsi="Times New Roman"/>
          <w:sz w:val="28"/>
          <w:szCs w:val="28"/>
        </w:rPr>
        <w:t>.</w:t>
      </w:r>
      <w:r w:rsidRPr="0074231A">
        <w:rPr>
          <w:rFonts w:ascii="Times New Roman" w:hAnsi="Times New Roman"/>
          <w:sz w:val="28"/>
          <w:szCs w:val="28"/>
        </w:rPr>
        <w:t xml:space="preserve"> После отображения результатов вычисления в командном окне создается н</w:t>
      </w:r>
      <w:r w:rsidRPr="0074231A">
        <w:rPr>
          <w:rFonts w:ascii="Times New Roman" w:hAnsi="Times New Roman"/>
          <w:sz w:val="28"/>
          <w:szCs w:val="28"/>
        </w:rPr>
        <w:t>о</w:t>
      </w:r>
      <w:r w:rsidRPr="0074231A">
        <w:rPr>
          <w:rFonts w:ascii="Times New Roman" w:hAnsi="Times New Roman"/>
          <w:sz w:val="28"/>
          <w:szCs w:val="28"/>
        </w:rPr>
        <w:t>вая строка ввода команд, отмеченная знаком &gt;&gt;. При этом выполненная к</w:t>
      </w:r>
      <w:r w:rsidRPr="0074231A">
        <w:rPr>
          <w:rFonts w:ascii="Times New Roman" w:hAnsi="Times New Roman"/>
          <w:sz w:val="28"/>
          <w:szCs w:val="28"/>
        </w:rPr>
        <w:t>о</w:t>
      </w:r>
      <w:r w:rsidRPr="0074231A">
        <w:rPr>
          <w:rFonts w:ascii="Times New Roman" w:hAnsi="Times New Roman"/>
          <w:sz w:val="28"/>
          <w:szCs w:val="28"/>
        </w:rPr>
        <w:t>манда отображается в окне истории команд (</w:t>
      </w:r>
      <w:r w:rsidRPr="0074231A">
        <w:rPr>
          <w:rFonts w:ascii="Times New Roman" w:hAnsi="Times New Roman"/>
          <w:b/>
          <w:i/>
          <w:sz w:val="28"/>
          <w:szCs w:val="28"/>
        </w:rPr>
        <w:t>Command History)</w:t>
      </w:r>
      <w:r w:rsidRPr="0074231A">
        <w:rPr>
          <w:rFonts w:ascii="Times New Roman" w:hAnsi="Times New Roman"/>
          <w:sz w:val="28"/>
          <w:szCs w:val="28"/>
        </w:rPr>
        <w:t>, а в рабочей области (</w:t>
      </w:r>
      <w:r w:rsidRPr="0074231A">
        <w:rPr>
          <w:rFonts w:ascii="Times New Roman" w:hAnsi="Times New Roman"/>
          <w:b/>
          <w:i/>
          <w:sz w:val="28"/>
          <w:szCs w:val="28"/>
        </w:rPr>
        <w:t>Workspace</w:t>
      </w:r>
      <w:r w:rsidRPr="0074231A">
        <w:rPr>
          <w:rFonts w:ascii="Times New Roman" w:hAnsi="Times New Roman"/>
          <w:sz w:val="28"/>
          <w:szCs w:val="28"/>
        </w:rPr>
        <w:t xml:space="preserve"> ) создается пер</w:t>
      </w:r>
      <w:r w:rsidRPr="0074231A">
        <w:rPr>
          <w:rFonts w:ascii="Times New Roman" w:hAnsi="Times New Roman"/>
          <w:sz w:val="28"/>
          <w:szCs w:val="28"/>
        </w:rPr>
        <w:t>е</w:t>
      </w:r>
      <w:r w:rsidRPr="0074231A">
        <w:rPr>
          <w:rFonts w:ascii="Times New Roman" w:hAnsi="Times New Roman"/>
          <w:sz w:val="28"/>
          <w:szCs w:val="28"/>
        </w:rPr>
        <w:t xml:space="preserve">менная </w:t>
      </w:r>
      <w:r w:rsidRPr="0017416C">
        <w:rPr>
          <w:rFonts w:ascii="Times New Roman" w:hAnsi="Times New Roman"/>
          <w:b/>
          <w:i/>
          <w:sz w:val="28"/>
          <w:szCs w:val="28"/>
        </w:rPr>
        <w:t>х</w:t>
      </w:r>
      <w:r w:rsidRPr="0074231A">
        <w:rPr>
          <w:rFonts w:ascii="Times New Roman" w:hAnsi="Times New Roman"/>
          <w:sz w:val="28"/>
          <w:szCs w:val="28"/>
        </w:rPr>
        <w:t xml:space="preserve">. </w:t>
      </w:r>
    </w:p>
    <w:p w:rsidR="009B6BB2" w:rsidRPr="0074231A" w:rsidRDefault="009B6BB2" w:rsidP="001F4846">
      <w:pPr>
        <w:pStyle w:val="PlainText"/>
        <w:spacing w:line="360" w:lineRule="auto"/>
        <w:ind w:firstLine="510"/>
        <w:jc w:val="both"/>
        <w:rPr>
          <w:rFonts w:ascii="Times New Roman" w:hAnsi="Times New Roman"/>
          <w:sz w:val="28"/>
          <w:szCs w:val="28"/>
        </w:rPr>
      </w:pPr>
      <w:r w:rsidRPr="0074231A">
        <w:rPr>
          <w:rFonts w:ascii="Times New Roman" w:hAnsi="Times New Roman"/>
          <w:sz w:val="28"/>
          <w:szCs w:val="28"/>
        </w:rPr>
        <w:t>Если команда завершается точкой с запятой, то ее результат не выводи</w:t>
      </w:r>
      <w:r w:rsidRPr="0074231A">
        <w:rPr>
          <w:rFonts w:ascii="Times New Roman" w:hAnsi="Times New Roman"/>
          <w:sz w:val="28"/>
          <w:szCs w:val="28"/>
        </w:rPr>
        <w:t>т</w:t>
      </w:r>
      <w:r w:rsidRPr="0074231A">
        <w:rPr>
          <w:rFonts w:ascii="Times New Roman" w:hAnsi="Times New Roman"/>
          <w:sz w:val="28"/>
          <w:szCs w:val="28"/>
        </w:rPr>
        <w:t>ся на экран. Если при выполнении команды не указана переменная, которой должен быть присвоен результат, то он по умолчанию присваивается пер</w:t>
      </w:r>
      <w:r w:rsidRPr="0074231A">
        <w:rPr>
          <w:rFonts w:ascii="Times New Roman" w:hAnsi="Times New Roman"/>
          <w:sz w:val="28"/>
          <w:szCs w:val="28"/>
        </w:rPr>
        <w:t>е</w:t>
      </w:r>
      <w:r w:rsidRPr="0074231A">
        <w:rPr>
          <w:rFonts w:ascii="Times New Roman" w:hAnsi="Times New Roman"/>
          <w:sz w:val="28"/>
          <w:szCs w:val="28"/>
        </w:rPr>
        <w:t xml:space="preserve">менной </w:t>
      </w:r>
      <w:r w:rsidRPr="0074231A">
        <w:rPr>
          <w:rFonts w:ascii="Times New Roman" w:hAnsi="Times New Roman"/>
          <w:b/>
          <w:sz w:val="28"/>
          <w:szCs w:val="28"/>
        </w:rPr>
        <w:t>ans</w:t>
      </w:r>
      <w:r w:rsidRPr="0074231A">
        <w:rPr>
          <w:rFonts w:ascii="Times New Roman" w:hAnsi="Times New Roman"/>
          <w:sz w:val="28"/>
          <w:szCs w:val="28"/>
        </w:rPr>
        <w:t xml:space="preserve">. </w:t>
      </w:r>
    </w:p>
    <w:p w:rsidR="009B6BB2" w:rsidRPr="0074231A" w:rsidRDefault="009B6BB2" w:rsidP="001F4846">
      <w:pPr>
        <w:pStyle w:val="PlainText"/>
        <w:spacing w:line="360" w:lineRule="auto"/>
        <w:ind w:firstLine="510"/>
        <w:jc w:val="both"/>
        <w:rPr>
          <w:rFonts w:ascii="Times New Roman" w:hAnsi="Times New Roman"/>
          <w:sz w:val="28"/>
          <w:szCs w:val="28"/>
        </w:rPr>
      </w:pPr>
      <w:r w:rsidRPr="0074231A">
        <w:rPr>
          <w:rFonts w:ascii="Times New Roman" w:hAnsi="Times New Roman"/>
          <w:sz w:val="28"/>
          <w:szCs w:val="28"/>
        </w:rPr>
        <w:t xml:space="preserve">Новую команду в командном окне можно вводить только в строке ввода, в которой находится курсор. В эту строку можно копировать команды, </w:t>
      </w:r>
      <w:r w:rsidRPr="0074231A">
        <w:rPr>
          <w:rFonts w:ascii="Times New Roman" w:hAnsi="Times New Roman"/>
          <w:sz w:val="28"/>
          <w:szCs w:val="28"/>
        </w:rPr>
        <w:lastRenderedPageBreak/>
        <w:t>в</w:t>
      </w:r>
      <w:r w:rsidRPr="0074231A">
        <w:rPr>
          <w:rFonts w:ascii="Times New Roman" w:hAnsi="Times New Roman"/>
          <w:sz w:val="28"/>
          <w:szCs w:val="28"/>
        </w:rPr>
        <w:t>ы</w:t>
      </w:r>
      <w:r w:rsidRPr="0074231A">
        <w:rPr>
          <w:rFonts w:ascii="Times New Roman" w:hAnsi="Times New Roman"/>
          <w:sz w:val="28"/>
          <w:szCs w:val="28"/>
        </w:rPr>
        <w:t>полненные ранее, используя обычные способы копирования. Кроме того, к</w:t>
      </w:r>
      <w:r w:rsidRPr="0074231A">
        <w:rPr>
          <w:rFonts w:ascii="Times New Roman" w:hAnsi="Times New Roman"/>
          <w:sz w:val="28"/>
          <w:szCs w:val="28"/>
        </w:rPr>
        <w:t>о</w:t>
      </w:r>
      <w:r w:rsidRPr="0074231A">
        <w:rPr>
          <w:rFonts w:ascii="Times New Roman" w:hAnsi="Times New Roman"/>
          <w:sz w:val="28"/>
          <w:szCs w:val="28"/>
        </w:rPr>
        <w:t xml:space="preserve">манды, выполненные ранее, можно вызывать в строку ввода из окна истории команд  (двойным щелчком или перетаскиванием с помощью мыши), а также нажатиями клавиши "Стрелка вверх". </w:t>
      </w:r>
    </w:p>
    <w:p w:rsidR="009B6BB2" w:rsidRPr="0074231A" w:rsidRDefault="009B6BB2" w:rsidP="001F4846">
      <w:pPr>
        <w:pStyle w:val="PlainText"/>
        <w:spacing w:line="360" w:lineRule="auto"/>
        <w:ind w:firstLine="510"/>
        <w:jc w:val="both"/>
        <w:rPr>
          <w:rFonts w:ascii="Times New Roman" w:hAnsi="Times New Roman"/>
          <w:sz w:val="28"/>
          <w:szCs w:val="28"/>
        </w:rPr>
      </w:pPr>
      <w:r w:rsidRPr="0074231A">
        <w:rPr>
          <w:rFonts w:ascii="Times New Roman" w:hAnsi="Times New Roman"/>
          <w:sz w:val="28"/>
          <w:szCs w:val="28"/>
        </w:rPr>
        <w:t>С переменными можно работать в рабочей области. Двойной щелчок по имени переменной в рабочей области вызывает редактор в виде эле</w:t>
      </w:r>
      <w:r w:rsidRPr="0074231A">
        <w:rPr>
          <w:rFonts w:ascii="Times New Roman" w:hAnsi="Times New Roman"/>
          <w:sz w:val="28"/>
          <w:szCs w:val="28"/>
        </w:rPr>
        <w:t>к</w:t>
      </w:r>
      <w:r w:rsidRPr="0074231A">
        <w:rPr>
          <w:rFonts w:ascii="Times New Roman" w:hAnsi="Times New Roman"/>
          <w:sz w:val="28"/>
          <w:szCs w:val="28"/>
        </w:rPr>
        <w:t>тронной таблицы, в котором можно изменять значение переменной, строить графики (если переменная представляет собой матрицу) и выполнять ряд других оп</w:t>
      </w:r>
      <w:r w:rsidRPr="0074231A">
        <w:rPr>
          <w:rFonts w:ascii="Times New Roman" w:hAnsi="Times New Roman"/>
          <w:sz w:val="28"/>
          <w:szCs w:val="28"/>
        </w:rPr>
        <w:t>е</w:t>
      </w:r>
      <w:r w:rsidRPr="0074231A">
        <w:rPr>
          <w:rFonts w:ascii="Times New Roman" w:hAnsi="Times New Roman"/>
          <w:sz w:val="28"/>
          <w:szCs w:val="28"/>
        </w:rPr>
        <w:t xml:space="preserve">раций. Кроме того, для переменных в рабочей области можно использовать команды контекстного меню, вызываемого правой кнопкой мыши. </w:t>
      </w:r>
    </w:p>
    <w:p w:rsidR="009B6BB2" w:rsidRPr="0074231A" w:rsidRDefault="009B6BB2" w:rsidP="001F4846">
      <w:pPr>
        <w:pStyle w:val="PlainText"/>
        <w:spacing w:line="360" w:lineRule="auto"/>
        <w:ind w:firstLine="510"/>
        <w:jc w:val="both"/>
        <w:rPr>
          <w:rFonts w:ascii="Times New Roman" w:hAnsi="Times New Roman"/>
          <w:sz w:val="28"/>
          <w:szCs w:val="28"/>
        </w:rPr>
      </w:pPr>
      <w:r w:rsidRPr="0074231A">
        <w:rPr>
          <w:rFonts w:ascii="Times New Roman" w:hAnsi="Times New Roman"/>
          <w:sz w:val="28"/>
          <w:szCs w:val="28"/>
        </w:rPr>
        <w:t>Заглавные и строчные буквы в именах переменных различаются. Имее</w:t>
      </w:r>
      <w:r w:rsidRPr="0074231A">
        <w:rPr>
          <w:rFonts w:ascii="Times New Roman" w:hAnsi="Times New Roman"/>
          <w:sz w:val="28"/>
          <w:szCs w:val="28"/>
        </w:rPr>
        <w:t>т</w:t>
      </w:r>
      <w:r w:rsidRPr="0074231A">
        <w:rPr>
          <w:rFonts w:ascii="Times New Roman" w:hAnsi="Times New Roman"/>
          <w:sz w:val="28"/>
          <w:szCs w:val="28"/>
        </w:rPr>
        <w:t xml:space="preserve">ся возможность просмотра краткой подсказки но любой функции. Для этого используется команда </w:t>
      </w:r>
      <w:r w:rsidRPr="0074231A">
        <w:rPr>
          <w:rFonts w:ascii="Times New Roman" w:hAnsi="Times New Roman"/>
          <w:b/>
          <w:sz w:val="28"/>
          <w:szCs w:val="28"/>
        </w:rPr>
        <w:t>help</w:t>
      </w:r>
      <w:r w:rsidRPr="0074231A">
        <w:rPr>
          <w:rFonts w:ascii="Times New Roman" w:hAnsi="Times New Roman"/>
          <w:sz w:val="28"/>
          <w:szCs w:val="28"/>
        </w:rPr>
        <w:t xml:space="preserve">. Например, для получения подсказки о функции sin следует в окне команд ввести  </w:t>
      </w:r>
      <w:r w:rsidRPr="0074231A">
        <w:rPr>
          <w:rFonts w:ascii="Times New Roman" w:hAnsi="Times New Roman"/>
          <w:b/>
          <w:sz w:val="28"/>
          <w:szCs w:val="28"/>
        </w:rPr>
        <w:t>help sin</w:t>
      </w:r>
      <w:r w:rsidRPr="0074231A">
        <w:rPr>
          <w:rFonts w:ascii="Times New Roman" w:hAnsi="Times New Roman"/>
          <w:sz w:val="28"/>
          <w:szCs w:val="28"/>
        </w:rPr>
        <w:t>. Для очистки командного окна и</w:t>
      </w:r>
      <w:r w:rsidRPr="0074231A">
        <w:rPr>
          <w:rFonts w:ascii="Times New Roman" w:hAnsi="Times New Roman"/>
          <w:sz w:val="28"/>
          <w:szCs w:val="28"/>
        </w:rPr>
        <w:t>с</w:t>
      </w:r>
      <w:r w:rsidRPr="0074231A">
        <w:rPr>
          <w:rFonts w:ascii="Times New Roman" w:hAnsi="Times New Roman"/>
          <w:sz w:val="28"/>
          <w:szCs w:val="28"/>
        </w:rPr>
        <w:t xml:space="preserve">пользуется команда </w:t>
      </w:r>
      <w:r w:rsidRPr="0074231A">
        <w:rPr>
          <w:rFonts w:ascii="Times New Roman" w:hAnsi="Times New Roman"/>
          <w:b/>
          <w:sz w:val="28"/>
          <w:szCs w:val="28"/>
        </w:rPr>
        <w:t>clc</w:t>
      </w:r>
      <w:r w:rsidRPr="0074231A">
        <w:rPr>
          <w:rFonts w:ascii="Times New Roman" w:hAnsi="Times New Roman"/>
          <w:sz w:val="28"/>
          <w:szCs w:val="28"/>
        </w:rPr>
        <w:t xml:space="preserve">. </w:t>
      </w:r>
    </w:p>
    <w:p w:rsidR="009B6BB2" w:rsidRPr="0013510F" w:rsidRDefault="009B6BB2" w:rsidP="001F4846">
      <w:pPr>
        <w:spacing w:after="0" w:line="360" w:lineRule="auto"/>
        <w:ind w:firstLine="510"/>
        <w:jc w:val="both"/>
        <w:rPr>
          <w:b/>
          <w:szCs w:val="28"/>
        </w:rPr>
      </w:pPr>
      <w:r w:rsidRPr="0013510F">
        <w:rPr>
          <w:b/>
          <w:szCs w:val="28"/>
        </w:rPr>
        <w:t>Представлени</w:t>
      </w:r>
      <w:r w:rsidR="00724613">
        <w:rPr>
          <w:b/>
          <w:szCs w:val="28"/>
        </w:rPr>
        <w:t xml:space="preserve">е и отображение данных в </w:t>
      </w:r>
      <w:r w:rsidR="009E38EC" w:rsidRPr="009E38EC">
        <w:rPr>
          <w:b/>
          <w:i/>
          <w:color w:val="000000"/>
          <w:szCs w:val="28"/>
        </w:rPr>
        <w:t>MatLab</w:t>
      </w:r>
    </w:p>
    <w:p w:rsidR="009B6BB2" w:rsidRPr="0074231A" w:rsidRDefault="009B6BB2" w:rsidP="001F4846">
      <w:pPr>
        <w:pStyle w:val="PlainText"/>
        <w:spacing w:line="360" w:lineRule="auto"/>
        <w:ind w:firstLine="510"/>
        <w:jc w:val="both"/>
        <w:rPr>
          <w:rFonts w:ascii="Times New Roman" w:hAnsi="Times New Roman"/>
          <w:sz w:val="28"/>
          <w:szCs w:val="28"/>
        </w:rPr>
      </w:pPr>
      <w:r w:rsidRPr="0074231A">
        <w:rPr>
          <w:rFonts w:ascii="Times New Roman" w:hAnsi="Times New Roman"/>
          <w:sz w:val="28"/>
          <w:szCs w:val="28"/>
        </w:rPr>
        <w:t xml:space="preserve">Основной тип данных, используемый в </w:t>
      </w:r>
      <w:r w:rsidR="009E38EC" w:rsidRPr="009E38EC">
        <w:rPr>
          <w:rFonts w:ascii="Times New Roman" w:hAnsi="Times New Roman"/>
          <w:i/>
          <w:color w:val="000000"/>
          <w:sz w:val="28"/>
          <w:szCs w:val="28"/>
        </w:rPr>
        <w:t>MatLab</w:t>
      </w:r>
      <w:r w:rsidRPr="0074231A">
        <w:rPr>
          <w:rFonts w:ascii="Times New Roman" w:hAnsi="Times New Roman"/>
          <w:sz w:val="28"/>
          <w:szCs w:val="28"/>
        </w:rPr>
        <w:t xml:space="preserve"> </w:t>
      </w:r>
      <w:r w:rsidR="009E38EC">
        <w:rPr>
          <w:rFonts w:ascii="Times New Roman" w:hAnsi="Times New Roman"/>
          <w:sz w:val="28"/>
          <w:szCs w:val="28"/>
        </w:rPr>
        <w:noBreakHyphen/>
      </w:r>
      <w:r w:rsidRPr="0074231A">
        <w:rPr>
          <w:rFonts w:ascii="Times New Roman" w:hAnsi="Times New Roman"/>
          <w:sz w:val="28"/>
          <w:szCs w:val="28"/>
        </w:rPr>
        <w:t xml:space="preserve"> вещественные числа (тип </w:t>
      </w:r>
      <w:r w:rsidRPr="009E38EC">
        <w:rPr>
          <w:rFonts w:ascii="Times New Roman" w:hAnsi="Times New Roman"/>
          <w:i/>
          <w:sz w:val="28"/>
          <w:szCs w:val="28"/>
          <w:lang w:val="en-US"/>
        </w:rPr>
        <w:t>d</w:t>
      </w:r>
      <w:r w:rsidRPr="009E38EC">
        <w:rPr>
          <w:rFonts w:ascii="Times New Roman" w:hAnsi="Times New Roman"/>
          <w:i/>
          <w:sz w:val="28"/>
          <w:szCs w:val="28"/>
        </w:rPr>
        <w:t>ouble</w:t>
      </w:r>
      <w:r w:rsidRPr="0074231A">
        <w:rPr>
          <w:rFonts w:ascii="Times New Roman" w:hAnsi="Times New Roman"/>
          <w:sz w:val="28"/>
          <w:szCs w:val="28"/>
        </w:rPr>
        <w:t xml:space="preserve">). Точность представления - 15 значащих цифр. Для управления форматом представления данных на экране используется  команда </w:t>
      </w:r>
      <w:r w:rsidRPr="0074231A">
        <w:rPr>
          <w:rFonts w:ascii="Times New Roman" w:hAnsi="Times New Roman"/>
          <w:b/>
          <w:sz w:val="28"/>
          <w:szCs w:val="28"/>
        </w:rPr>
        <w:t>format</w:t>
      </w:r>
      <w:r w:rsidRPr="0074231A">
        <w:rPr>
          <w:rFonts w:ascii="Times New Roman" w:hAnsi="Times New Roman"/>
          <w:sz w:val="28"/>
          <w:szCs w:val="28"/>
        </w:rPr>
        <w:t xml:space="preserve">. Основные форматы вывода данных на экран следующие: </w:t>
      </w:r>
      <w:r w:rsidRPr="0074231A">
        <w:rPr>
          <w:rFonts w:ascii="Times New Roman" w:hAnsi="Times New Roman"/>
          <w:b/>
          <w:sz w:val="28"/>
          <w:szCs w:val="28"/>
        </w:rPr>
        <w:t>format short</w:t>
      </w:r>
      <w:r w:rsidRPr="0074231A">
        <w:rPr>
          <w:rFonts w:ascii="Times New Roman" w:hAnsi="Times New Roman"/>
          <w:sz w:val="28"/>
          <w:szCs w:val="28"/>
        </w:rPr>
        <w:t xml:space="preserve"> - в</w:t>
      </w:r>
      <w:r w:rsidRPr="0074231A">
        <w:rPr>
          <w:rFonts w:ascii="Times New Roman" w:hAnsi="Times New Roman"/>
          <w:sz w:val="28"/>
          <w:szCs w:val="28"/>
        </w:rPr>
        <w:t>ы</w:t>
      </w:r>
      <w:r w:rsidRPr="0074231A">
        <w:rPr>
          <w:rFonts w:ascii="Times New Roman" w:hAnsi="Times New Roman"/>
          <w:sz w:val="28"/>
          <w:szCs w:val="28"/>
        </w:rPr>
        <w:t>вод с точностью до четырех значащих цифр после запятой (и</w:t>
      </w:r>
      <w:r w:rsidRPr="0074231A">
        <w:rPr>
          <w:rFonts w:ascii="Times New Roman" w:hAnsi="Times New Roman"/>
          <w:sz w:val="28"/>
          <w:szCs w:val="28"/>
        </w:rPr>
        <w:t>с</w:t>
      </w:r>
      <w:r w:rsidRPr="0074231A">
        <w:rPr>
          <w:rFonts w:ascii="Times New Roman" w:hAnsi="Times New Roman"/>
          <w:sz w:val="28"/>
          <w:szCs w:val="28"/>
        </w:rPr>
        <w:t xml:space="preserve">пользуется  по умолчанию); </w:t>
      </w:r>
      <w:r w:rsidRPr="0074231A">
        <w:rPr>
          <w:rFonts w:ascii="Times New Roman" w:hAnsi="Times New Roman"/>
          <w:b/>
          <w:sz w:val="28"/>
          <w:szCs w:val="28"/>
        </w:rPr>
        <w:t>format long</w:t>
      </w:r>
      <w:r w:rsidRPr="0074231A">
        <w:rPr>
          <w:rFonts w:ascii="Times New Roman" w:hAnsi="Times New Roman"/>
          <w:sz w:val="28"/>
          <w:szCs w:val="28"/>
        </w:rPr>
        <w:t xml:space="preserve"> - полное представление числа.  Выбранный формат применяется до тех пор, пока не будет введена команда </w:t>
      </w:r>
      <w:r w:rsidRPr="0074231A">
        <w:rPr>
          <w:rFonts w:ascii="Times New Roman" w:hAnsi="Times New Roman"/>
          <w:b/>
          <w:sz w:val="28"/>
          <w:szCs w:val="28"/>
        </w:rPr>
        <w:t>format</w:t>
      </w:r>
      <w:r w:rsidRPr="0074231A">
        <w:rPr>
          <w:rFonts w:ascii="Times New Roman" w:hAnsi="Times New Roman"/>
          <w:sz w:val="28"/>
          <w:szCs w:val="28"/>
        </w:rPr>
        <w:t xml:space="preserve"> с другим форматом. </w:t>
      </w:r>
    </w:p>
    <w:p w:rsidR="009B6BB2" w:rsidRPr="0074231A" w:rsidRDefault="009B6BB2" w:rsidP="001F4846">
      <w:pPr>
        <w:pStyle w:val="PlainText"/>
        <w:spacing w:line="360" w:lineRule="auto"/>
        <w:ind w:firstLine="510"/>
        <w:jc w:val="both"/>
        <w:rPr>
          <w:rFonts w:ascii="Times New Roman" w:hAnsi="Times New Roman"/>
          <w:sz w:val="28"/>
          <w:szCs w:val="28"/>
        </w:rPr>
      </w:pPr>
      <w:r w:rsidRPr="0074231A">
        <w:rPr>
          <w:rFonts w:ascii="Times New Roman" w:hAnsi="Times New Roman"/>
          <w:sz w:val="28"/>
          <w:szCs w:val="28"/>
        </w:rPr>
        <w:lastRenderedPageBreak/>
        <w:t>Значения переменных, вычисленных в течение текущего сеанса работы, сохраняются в специально зарезервированной области оперативной памяти компьютера, называемой рабочей областью. Значения переменных,  необх</w:t>
      </w:r>
      <w:r w:rsidRPr="0074231A">
        <w:rPr>
          <w:rFonts w:ascii="Times New Roman" w:hAnsi="Times New Roman"/>
          <w:sz w:val="28"/>
          <w:szCs w:val="28"/>
        </w:rPr>
        <w:t>о</w:t>
      </w:r>
      <w:r w:rsidRPr="0074231A">
        <w:rPr>
          <w:rFonts w:ascii="Times New Roman" w:hAnsi="Times New Roman"/>
          <w:sz w:val="28"/>
          <w:szCs w:val="28"/>
        </w:rPr>
        <w:t>димость хранения  которых нецелесообразна, удаляются командой</w:t>
      </w:r>
    </w:p>
    <w:p w:rsidR="009B6BB2" w:rsidRPr="004661DB" w:rsidRDefault="009B6BB2" w:rsidP="001F4846">
      <w:pPr>
        <w:pStyle w:val="PlainText"/>
        <w:spacing w:line="360" w:lineRule="auto"/>
        <w:ind w:firstLine="510"/>
        <w:jc w:val="both"/>
        <w:rPr>
          <w:rFonts w:ascii="Times New Roman" w:hAnsi="Times New Roman"/>
          <w:b/>
          <w:sz w:val="28"/>
          <w:szCs w:val="28"/>
        </w:rPr>
      </w:pPr>
      <w:r w:rsidRPr="004661DB">
        <w:rPr>
          <w:rFonts w:ascii="Times New Roman" w:hAnsi="Times New Roman"/>
          <w:b/>
          <w:sz w:val="28"/>
          <w:szCs w:val="28"/>
          <w:lang w:val="en-US"/>
        </w:rPr>
        <w:t>clear</w:t>
      </w:r>
      <w:r w:rsidRPr="004661DB">
        <w:rPr>
          <w:rFonts w:ascii="Times New Roman" w:hAnsi="Times New Roman"/>
          <w:b/>
          <w:sz w:val="28"/>
          <w:szCs w:val="28"/>
        </w:rPr>
        <w:t xml:space="preserve"> </w:t>
      </w:r>
      <w:r w:rsidRPr="004661DB">
        <w:rPr>
          <w:rFonts w:ascii="Times New Roman" w:hAnsi="Times New Roman"/>
          <w:b/>
          <w:sz w:val="28"/>
          <w:szCs w:val="28"/>
          <w:lang w:val="en-US"/>
        </w:rPr>
        <w:t>name</w:t>
      </w:r>
      <w:r w:rsidRPr="004661DB">
        <w:rPr>
          <w:rFonts w:ascii="Times New Roman" w:hAnsi="Times New Roman"/>
          <w:b/>
          <w:sz w:val="28"/>
          <w:szCs w:val="28"/>
        </w:rPr>
        <w:t xml:space="preserve">1 </w:t>
      </w:r>
      <w:r w:rsidRPr="004661DB">
        <w:rPr>
          <w:rFonts w:ascii="Times New Roman" w:hAnsi="Times New Roman"/>
          <w:b/>
          <w:sz w:val="28"/>
          <w:szCs w:val="28"/>
          <w:lang w:val="en-US"/>
        </w:rPr>
        <w:t>name</w:t>
      </w:r>
      <w:r w:rsidRPr="004661DB">
        <w:rPr>
          <w:rFonts w:ascii="Times New Roman" w:hAnsi="Times New Roman"/>
          <w:b/>
          <w:sz w:val="28"/>
          <w:szCs w:val="28"/>
        </w:rPr>
        <w:t>2 …</w:t>
      </w:r>
    </w:p>
    <w:p w:rsidR="009B6BB2" w:rsidRPr="0017416C" w:rsidRDefault="009B6BB2" w:rsidP="001F4846">
      <w:pPr>
        <w:pStyle w:val="PlainText"/>
        <w:spacing w:line="360" w:lineRule="auto"/>
        <w:ind w:firstLine="510"/>
        <w:jc w:val="both"/>
        <w:rPr>
          <w:rFonts w:ascii="Times New Roman" w:hAnsi="Times New Roman"/>
          <w:sz w:val="28"/>
          <w:szCs w:val="28"/>
        </w:rPr>
      </w:pPr>
      <w:r w:rsidRPr="0074231A">
        <w:rPr>
          <w:rFonts w:ascii="Times New Roman" w:hAnsi="Times New Roman"/>
          <w:sz w:val="28"/>
          <w:szCs w:val="28"/>
        </w:rPr>
        <w:t xml:space="preserve">Здесь </w:t>
      </w:r>
      <w:r w:rsidRPr="0074231A">
        <w:rPr>
          <w:rFonts w:ascii="Times New Roman" w:hAnsi="Times New Roman"/>
          <w:b/>
          <w:sz w:val="28"/>
          <w:szCs w:val="28"/>
          <w:lang w:val="en-US"/>
        </w:rPr>
        <w:t>name</w:t>
      </w:r>
      <w:r w:rsidRPr="0074231A">
        <w:rPr>
          <w:rFonts w:ascii="Times New Roman" w:hAnsi="Times New Roman"/>
          <w:b/>
          <w:sz w:val="28"/>
          <w:szCs w:val="28"/>
        </w:rPr>
        <w:t xml:space="preserve">1,  </w:t>
      </w:r>
      <w:r w:rsidRPr="0074231A">
        <w:rPr>
          <w:rFonts w:ascii="Times New Roman" w:hAnsi="Times New Roman"/>
          <w:b/>
          <w:sz w:val="28"/>
          <w:szCs w:val="28"/>
          <w:lang w:val="en-US"/>
        </w:rPr>
        <w:t>name</w:t>
      </w:r>
      <w:r w:rsidRPr="0074231A">
        <w:rPr>
          <w:rFonts w:ascii="Times New Roman" w:hAnsi="Times New Roman"/>
          <w:b/>
          <w:sz w:val="28"/>
          <w:szCs w:val="28"/>
        </w:rPr>
        <w:t xml:space="preserve">2, … - </w:t>
      </w:r>
      <w:r w:rsidRPr="0074231A">
        <w:rPr>
          <w:rFonts w:ascii="Times New Roman" w:hAnsi="Times New Roman"/>
          <w:sz w:val="28"/>
          <w:szCs w:val="28"/>
        </w:rPr>
        <w:t xml:space="preserve">имена удаляемых переменных. </w:t>
      </w:r>
    </w:p>
    <w:p w:rsidR="009B6BB2" w:rsidRPr="0074231A" w:rsidRDefault="009B6BB2" w:rsidP="001F4846">
      <w:pPr>
        <w:pStyle w:val="PlainText"/>
        <w:spacing w:line="360" w:lineRule="auto"/>
        <w:ind w:firstLine="510"/>
        <w:jc w:val="both"/>
        <w:rPr>
          <w:rFonts w:ascii="Times New Roman" w:hAnsi="Times New Roman"/>
          <w:sz w:val="28"/>
          <w:szCs w:val="28"/>
        </w:rPr>
      </w:pPr>
      <w:r w:rsidRPr="0074231A">
        <w:rPr>
          <w:rFonts w:ascii="Times New Roman" w:hAnsi="Times New Roman"/>
          <w:sz w:val="28"/>
          <w:szCs w:val="28"/>
        </w:rPr>
        <w:t xml:space="preserve">Для удаления всех переменных используется команда </w:t>
      </w:r>
    </w:p>
    <w:p w:rsidR="009B6BB2" w:rsidRPr="0017416C" w:rsidRDefault="009B6BB2" w:rsidP="001F4846">
      <w:pPr>
        <w:pStyle w:val="PlainText"/>
        <w:spacing w:line="360" w:lineRule="auto"/>
        <w:ind w:firstLine="510"/>
        <w:jc w:val="both"/>
        <w:rPr>
          <w:rFonts w:ascii="Times New Roman" w:hAnsi="Times New Roman"/>
          <w:b/>
          <w:sz w:val="28"/>
          <w:szCs w:val="28"/>
        </w:rPr>
      </w:pPr>
      <w:r w:rsidRPr="0017416C">
        <w:rPr>
          <w:rFonts w:ascii="Times New Roman" w:hAnsi="Times New Roman"/>
          <w:b/>
          <w:sz w:val="28"/>
          <w:szCs w:val="28"/>
          <w:lang w:val="en-US"/>
        </w:rPr>
        <w:t>clear</w:t>
      </w:r>
    </w:p>
    <w:p w:rsidR="009B6BB2" w:rsidRPr="0074231A" w:rsidRDefault="009B6BB2" w:rsidP="001F4846">
      <w:pPr>
        <w:pStyle w:val="PlainText"/>
        <w:spacing w:line="360" w:lineRule="auto"/>
        <w:ind w:firstLine="510"/>
        <w:jc w:val="both"/>
        <w:rPr>
          <w:rFonts w:ascii="Times New Roman" w:hAnsi="Times New Roman"/>
          <w:sz w:val="28"/>
          <w:szCs w:val="28"/>
        </w:rPr>
      </w:pPr>
      <w:r w:rsidRPr="0074231A">
        <w:rPr>
          <w:rFonts w:ascii="Times New Roman" w:hAnsi="Times New Roman"/>
          <w:b/>
          <w:sz w:val="28"/>
          <w:szCs w:val="28"/>
        </w:rPr>
        <w:t xml:space="preserve"> </w:t>
      </w:r>
      <w:r w:rsidRPr="0074231A">
        <w:rPr>
          <w:rFonts w:ascii="Times New Roman" w:hAnsi="Times New Roman"/>
          <w:sz w:val="28"/>
          <w:szCs w:val="28"/>
        </w:rPr>
        <w:t xml:space="preserve">Содержимое рабочей области (т.е. значения всех переменных) можно сохранить на диске, используя команду меню </w:t>
      </w:r>
      <w:r w:rsidRPr="0074231A">
        <w:rPr>
          <w:rFonts w:ascii="Times New Roman" w:hAnsi="Times New Roman"/>
          <w:b/>
          <w:i/>
          <w:sz w:val="28"/>
          <w:szCs w:val="28"/>
        </w:rPr>
        <w:t>File</w:t>
      </w:r>
      <w:r w:rsidR="00461D0F">
        <w:rPr>
          <w:rFonts w:ascii="Times New Roman" w:hAnsi="Times New Roman"/>
          <w:b/>
          <w:i/>
          <w:sz w:val="28"/>
          <w:szCs w:val="28"/>
        </w:rPr>
        <w:t>,</w:t>
      </w:r>
      <w:r w:rsidRPr="0074231A">
        <w:rPr>
          <w:rFonts w:ascii="Times New Roman" w:hAnsi="Times New Roman"/>
          <w:b/>
          <w:i/>
          <w:sz w:val="28"/>
          <w:szCs w:val="28"/>
        </w:rPr>
        <w:t xml:space="preserve"> Save</w:t>
      </w:r>
      <w:r w:rsidRPr="0074231A">
        <w:rPr>
          <w:rFonts w:ascii="Times New Roman" w:hAnsi="Times New Roman"/>
          <w:b/>
          <w:sz w:val="28"/>
          <w:szCs w:val="28"/>
        </w:rPr>
        <w:t xml:space="preserve"> </w:t>
      </w:r>
      <w:r w:rsidRPr="0074231A">
        <w:rPr>
          <w:rFonts w:ascii="Times New Roman" w:hAnsi="Times New Roman"/>
          <w:b/>
          <w:i/>
          <w:sz w:val="28"/>
          <w:szCs w:val="28"/>
        </w:rPr>
        <w:t>Workspace As</w:t>
      </w:r>
      <w:r w:rsidRPr="0074231A">
        <w:rPr>
          <w:rFonts w:ascii="Times New Roman" w:hAnsi="Times New Roman"/>
          <w:b/>
          <w:sz w:val="28"/>
          <w:szCs w:val="28"/>
        </w:rPr>
        <w:t>...,</w:t>
      </w:r>
      <w:r w:rsidRPr="0074231A">
        <w:rPr>
          <w:rFonts w:ascii="Times New Roman" w:hAnsi="Times New Roman"/>
          <w:sz w:val="28"/>
          <w:szCs w:val="28"/>
        </w:rPr>
        <w:t xml:space="preserve"> или команду </w:t>
      </w:r>
      <w:r w:rsidRPr="0074231A">
        <w:rPr>
          <w:rFonts w:ascii="Times New Roman" w:hAnsi="Times New Roman"/>
          <w:b/>
          <w:i/>
          <w:sz w:val="28"/>
          <w:szCs w:val="28"/>
        </w:rPr>
        <w:t>save</w:t>
      </w:r>
      <w:r w:rsidRPr="0074231A">
        <w:rPr>
          <w:rFonts w:ascii="Times New Roman" w:hAnsi="Times New Roman"/>
          <w:sz w:val="28"/>
          <w:szCs w:val="28"/>
        </w:rPr>
        <w:t xml:space="preserve"> </w:t>
      </w:r>
      <w:r w:rsidRPr="0074231A">
        <w:rPr>
          <w:rFonts w:ascii="Times New Roman" w:hAnsi="Times New Roman"/>
          <w:i/>
          <w:sz w:val="28"/>
          <w:szCs w:val="28"/>
        </w:rPr>
        <w:t>имя файла</w:t>
      </w:r>
      <w:r w:rsidRPr="0074231A">
        <w:rPr>
          <w:rFonts w:ascii="Times New Roman" w:hAnsi="Times New Roman"/>
          <w:sz w:val="28"/>
          <w:szCs w:val="28"/>
        </w:rPr>
        <w:t xml:space="preserve"> в командном окне. Файл с содержимым рабочей о</w:t>
      </w:r>
      <w:r w:rsidRPr="0074231A">
        <w:rPr>
          <w:rFonts w:ascii="Times New Roman" w:hAnsi="Times New Roman"/>
          <w:sz w:val="28"/>
          <w:szCs w:val="28"/>
        </w:rPr>
        <w:t>б</w:t>
      </w:r>
      <w:r w:rsidRPr="0074231A">
        <w:rPr>
          <w:rFonts w:ascii="Times New Roman" w:hAnsi="Times New Roman"/>
          <w:sz w:val="28"/>
          <w:szCs w:val="28"/>
        </w:rPr>
        <w:t xml:space="preserve">ласти  сохраняется с расширением </w:t>
      </w:r>
      <w:r w:rsidRPr="0074231A">
        <w:rPr>
          <w:rFonts w:ascii="Times New Roman" w:hAnsi="Times New Roman"/>
          <w:b/>
          <w:sz w:val="28"/>
          <w:szCs w:val="28"/>
        </w:rPr>
        <w:t>.</w:t>
      </w:r>
      <w:r w:rsidRPr="0074231A">
        <w:rPr>
          <w:rFonts w:ascii="Times New Roman" w:hAnsi="Times New Roman"/>
          <w:b/>
          <w:i/>
          <w:sz w:val="28"/>
          <w:szCs w:val="28"/>
        </w:rPr>
        <w:t>mat</w:t>
      </w:r>
      <w:r w:rsidRPr="0074231A">
        <w:rPr>
          <w:rFonts w:ascii="Times New Roman" w:hAnsi="Times New Roman"/>
          <w:sz w:val="28"/>
          <w:szCs w:val="28"/>
        </w:rPr>
        <w:t xml:space="preserve">. При выходе из </w:t>
      </w:r>
      <w:r w:rsidR="009E38EC" w:rsidRPr="009E38EC">
        <w:rPr>
          <w:rFonts w:ascii="Times New Roman" w:hAnsi="Times New Roman"/>
          <w:i/>
          <w:color w:val="000000"/>
          <w:sz w:val="28"/>
          <w:szCs w:val="28"/>
        </w:rPr>
        <w:t>MatLab</w:t>
      </w:r>
      <w:r w:rsidRPr="0074231A">
        <w:rPr>
          <w:rFonts w:ascii="Times New Roman" w:hAnsi="Times New Roman"/>
          <w:sz w:val="28"/>
          <w:szCs w:val="28"/>
        </w:rPr>
        <w:t xml:space="preserve"> содержимое рабочей  области теряется, поэтому, прежде чем завершать сеанс работы в </w:t>
      </w:r>
      <w:r w:rsidR="009E38EC" w:rsidRPr="009E38EC">
        <w:rPr>
          <w:rFonts w:ascii="Times New Roman" w:hAnsi="Times New Roman"/>
          <w:i/>
          <w:color w:val="000000"/>
          <w:sz w:val="28"/>
          <w:szCs w:val="28"/>
        </w:rPr>
        <w:t>MatLab</w:t>
      </w:r>
      <w:r w:rsidRPr="0074231A">
        <w:rPr>
          <w:rFonts w:ascii="Times New Roman" w:hAnsi="Times New Roman"/>
          <w:sz w:val="28"/>
          <w:szCs w:val="28"/>
        </w:rPr>
        <w:t>,  необходимо сохранить рабочую о</w:t>
      </w:r>
      <w:r w:rsidRPr="0074231A">
        <w:rPr>
          <w:rFonts w:ascii="Times New Roman" w:hAnsi="Times New Roman"/>
          <w:sz w:val="28"/>
          <w:szCs w:val="28"/>
        </w:rPr>
        <w:t>б</w:t>
      </w:r>
      <w:r w:rsidRPr="0074231A">
        <w:rPr>
          <w:rFonts w:ascii="Times New Roman" w:hAnsi="Times New Roman"/>
          <w:sz w:val="28"/>
          <w:szCs w:val="28"/>
        </w:rPr>
        <w:t xml:space="preserve">ласть. </w:t>
      </w:r>
    </w:p>
    <w:p w:rsidR="009B6BB2" w:rsidRPr="0074231A" w:rsidRDefault="009B6BB2" w:rsidP="001F4846">
      <w:pPr>
        <w:pStyle w:val="PlainText"/>
        <w:spacing w:line="360" w:lineRule="auto"/>
        <w:ind w:firstLine="510"/>
        <w:jc w:val="both"/>
        <w:rPr>
          <w:rFonts w:ascii="Times New Roman" w:hAnsi="Times New Roman"/>
          <w:sz w:val="28"/>
          <w:szCs w:val="28"/>
        </w:rPr>
      </w:pPr>
      <w:r w:rsidRPr="0074231A">
        <w:rPr>
          <w:rFonts w:ascii="Times New Roman" w:hAnsi="Times New Roman"/>
          <w:sz w:val="28"/>
          <w:szCs w:val="28"/>
        </w:rPr>
        <w:t xml:space="preserve">Для загрузки сохраненного содержимого рабочей области используется команда меню </w:t>
      </w:r>
      <w:r w:rsidRPr="0074231A">
        <w:rPr>
          <w:rFonts w:ascii="Times New Roman" w:hAnsi="Times New Roman"/>
          <w:b/>
          <w:i/>
          <w:sz w:val="28"/>
          <w:szCs w:val="28"/>
        </w:rPr>
        <w:t>File</w:t>
      </w:r>
      <w:r w:rsidR="00461D0F">
        <w:rPr>
          <w:rFonts w:ascii="Times New Roman" w:hAnsi="Times New Roman"/>
          <w:b/>
          <w:i/>
          <w:sz w:val="28"/>
          <w:szCs w:val="28"/>
        </w:rPr>
        <w:t>,</w:t>
      </w:r>
      <w:r w:rsidRPr="0074231A">
        <w:rPr>
          <w:rFonts w:ascii="Times New Roman" w:hAnsi="Times New Roman"/>
          <w:b/>
          <w:i/>
          <w:sz w:val="28"/>
          <w:szCs w:val="28"/>
        </w:rPr>
        <w:t xml:space="preserve"> Open</w:t>
      </w:r>
      <w:r w:rsidRPr="0074231A">
        <w:rPr>
          <w:rFonts w:ascii="Times New Roman" w:hAnsi="Times New Roman"/>
          <w:sz w:val="28"/>
          <w:szCs w:val="28"/>
        </w:rPr>
        <w:t xml:space="preserve"> или команда </w:t>
      </w:r>
      <w:r w:rsidRPr="0074231A">
        <w:rPr>
          <w:rFonts w:ascii="Times New Roman" w:hAnsi="Times New Roman"/>
          <w:b/>
          <w:i/>
          <w:sz w:val="28"/>
          <w:szCs w:val="28"/>
        </w:rPr>
        <w:t>load</w:t>
      </w:r>
      <w:r w:rsidRPr="0074231A">
        <w:rPr>
          <w:rFonts w:ascii="Times New Roman" w:hAnsi="Times New Roman"/>
          <w:sz w:val="28"/>
          <w:szCs w:val="28"/>
        </w:rPr>
        <w:t xml:space="preserve"> </w:t>
      </w:r>
      <w:r w:rsidRPr="0074231A">
        <w:rPr>
          <w:rFonts w:ascii="Times New Roman" w:hAnsi="Times New Roman"/>
          <w:i/>
          <w:sz w:val="28"/>
          <w:szCs w:val="28"/>
        </w:rPr>
        <w:t>имя файла</w:t>
      </w:r>
      <w:r w:rsidRPr="0074231A">
        <w:rPr>
          <w:rFonts w:ascii="Times New Roman" w:hAnsi="Times New Roman"/>
          <w:sz w:val="28"/>
          <w:szCs w:val="28"/>
        </w:rPr>
        <w:t xml:space="preserve"> в командном окне.  Имя файла в командах </w:t>
      </w:r>
      <w:r w:rsidRPr="0074231A">
        <w:rPr>
          <w:rFonts w:ascii="Times New Roman" w:hAnsi="Times New Roman"/>
          <w:b/>
          <w:sz w:val="28"/>
          <w:szCs w:val="28"/>
        </w:rPr>
        <w:t>save</w:t>
      </w:r>
      <w:r w:rsidRPr="0074231A">
        <w:rPr>
          <w:rFonts w:ascii="Times New Roman" w:hAnsi="Times New Roman"/>
          <w:sz w:val="28"/>
          <w:szCs w:val="28"/>
        </w:rPr>
        <w:t xml:space="preserve"> и </w:t>
      </w:r>
      <w:r w:rsidRPr="0074231A">
        <w:rPr>
          <w:rFonts w:ascii="Times New Roman" w:hAnsi="Times New Roman"/>
          <w:b/>
          <w:sz w:val="28"/>
          <w:szCs w:val="28"/>
        </w:rPr>
        <w:t>load</w:t>
      </w:r>
      <w:r w:rsidRPr="0074231A">
        <w:rPr>
          <w:rFonts w:ascii="Times New Roman" w:hAnsi="Times New Roman"/>
          <w:sz w:val="28"/>
          <w:szCs w:val="28"/>
        </w:rPr>
        <w:t xml:space="preserve"> задается по обычным правилам.  Если при сохранении или загрузке файла не указывается путь, то испол</w:t>
      </w:r>
      <w:r w:rsidRPr="0074231A">
        <w:rPr>
          <w:rFonts w:ascii="Times New Roman" w:hAnsi="Times New Roman"/>
          <w:sz w:val="28"/>
          <w:szCs w:val="28"/>
        </w:rPr>
        <w:t>ь</w:t>
      </w:r>
      <w:r w:rsidRPr="0074231A">
        <w:rPr>
          <w:rFonts w:ascii="Times New Roman" w:hAnsi="Times New Roman"/>
          <w:sz w:val="28"/>
          <w:szCs w:val="28"/>
        </w:rPr>
        <w:t xml:space="preserve">зуется  папка, указанная в поле окна </w:t>
      </w:r>
      <w:r w:rsidRPr="0074231A">
        <w:rPr>
          <w:rFonts w:ascii="Times New Roman" w:hAnsi="Times New Roman"/>
          <w:b/>
          <w:i/>
          <w:sz w:val="28"/>
          <w:szCs w:val="28"/>
        </w:rPr>
        <w:t>Current Directory</w:t>
      </w:r>
      <w:r w:rsidRPr="0074231A">
        <w:rPr>
          <w:rFonts w:ascii="Times New Roman" w:hAnsi="Times New Roman"/>
          <w:sz w:val="28"/>
          <w:szCs w:val="28"/>
        </w:rPr>
        <w:t xml:space="preserve">. </w:t>
      </w:r>
    </w:p>
    <w:p w:rsidR="009B6BB2" w:rsidRDefault="009B6BB2" w:rsidP="001F4846">
      <w:pPr>
        <w:pStyle w:val="PlainText"/>
        <w:spacing w:line="360" w:lineRule="auto"/>
        <w:ind w:firstLine="510"/>
        <w:jc w:val="both"/>
        <w:rPr>
          <w:rFonts w:ascii="Times New Roman" w:hAnsi="Times New Roman"/>
          <w:sz w:val="28"/>
          <w:szCs w:val="28"/>
          <w:lang w:val="en-US"/>
        </w:rPr>
      </w:pPr>
      <w:r w:rsidRPr="0074231A">
        <w:rPr>
          <w:rFonts w:ascii="Times New Roman" w:hAnsi="Times New Roman"/>
          <w:sz w:val="28"/>
          <w:szCs w:val="28"/>
        </w:rPr>
        <w:t xml:space="preserve">Все команды, вводимые в </w:t>
      </w:r>
      <w:r w:rsidR="009E38EC" w:rsidRPr="009E38EC">
        <w:rPr>
          <w:rFonts w:ascii="Times New Roman" w:hAnsi="Times New Roman"/>
          <w:i/>
          <w:color w:val="000000"/>
          <w:sz w:val="28"/>
          <w:szCs w:val="28"/>
        </w:rPr>
        <w:t>MatLab</w:t>
      </w:r>
      <w:r w:rsidRPr="0074231A">
        <w:rPr>
          <w:rFonts w:ascii="Times New Roman" w:hAnsi="Times New Roman"/>
          <w:sz w:val="28"/>
          <w:szCs w:val="28"/>
        </w:rPr>
        <w:t>, а также результаты их выполнения, выводимые в командном окне, можно сохранять в текстовом файле. Для эт</w:t>
      </w:r>
      <w:r w:rsidRPr="0074231A">
        <w:rPr>
          <w:rFonts w:ascii="Times New Roman" w:hAnsi="Times New Roman"/>
          <w:sz w:val="28"/>
          <w:szCs w:val="28"/>
        </w:rPr>
        <w:t>о</w:t>
      </w:r>
      <w:r w:rsidRPr="0074231A">
        <w:rPr>
          <w:rFonts w:ascii="Times New Roman" w:hAnsi="Times New Roman"/>
          <w:sz w:val="28"/>
          <w:szCs w:val="28"/>
        </w:rPr>
        <w:t xml:space="preserve">го требуется ввести команду </w:t>
      </w:r>
      <w:r w:rsidRPr="0074231A">
        <w:rPr>
          <w:rFonts w:ascii="Times New Roman" w:hAnsi="Times New Roman"/>
          <w:b/>
          <w:i/>
          <w:sz w:val="28"/>
          <w:szCs w:val="28"/>
        </w:rPr>
        <w:t>diary</w:t>
      </w:r>
      <w:r w:rsidRPr="0074231A">
        <w:rPr>
          <w:rFonts w:ascii="Times New Roman" w:hAnsi="Times New Roman"/>
          <w:sz w:val="28"/>
          <w:szCs w:val="28"/>
        </w:rPr>
        <w:t xml:space="preserve"> </w:t>
      </w:r>
      <w:r w:rsidRPr="0074231A">
        <w:rPr>
          <w:rFonts w:ascii="Times New Roman" w:hAnsi="Times New Roman"/>
          <w:i/>
          <w:sz w:val="28"/>
          <w:szCs w:val="28"/>
        </w:rPr>
        <w:t>имя_файла</w:t>
      </w:r>
      <w:r w:rsidRPr="0074231A">
        <w:rPr>
          <w:rFonts w:ascii="Times New Roman" w:hAnsi="Times New Roman"/>
          <w:sz w:val="28"/>
          <w:szCs w:val="28"/>
        </w:rPr>
        <w:t>.  Для прекращения вывода к</w:t>
      </w:r>
      <w:r w:rsidRPr="0074231A">
        <w:rPr>
          <w:rFonts w:ascii="Times New Roman" w:hAnsi="Times New Roman"/>
          <w:sz w:val="28"/>
          <w:szCs w:val="28"/>
        </w:rPr>
        <w:t>о</w:t>
      </w:r>
      <w:r w:rsidRPr="0074231A">
        <w:rPr>
          <w:rFonts w:ascii="Times New Roman" w:hAnsi="Times New Roman"/>
          <w:sz w:val="28"/>
          <w:szCs w:val="28"/>
        </w:rPr>
        <w:t xml:space="preserve">манд и результатов в файл используется команда </w:t>
      </w:r>
      <w:r w:rsidRPr="0074231A">
        <w:rPr>
          <w:rFonts w:ascii="Times New Roman" w:hAnsi="Times New Roman"/>
          <w:b/>
          <w:i/>
          <w:sz w:val="28"/>
          <w:szCs w:val="28"/>
        </w:rPr>
        <w:t>diary off</w:t>
      </w:r>
      <w:r w:rsidRPr="0074231A">
        <w:rPr>
          <w:rFonts w:ascii="Times New Roman" w:hAnsi="Times New Roman"/>
          <w:sz w:val="28"/>
          <w:szCs w:val="28"/>
        </w:rPr>
        <w:t xml:space="preserve">. </w:t>
      </w:r>
    </w:p>
    <w:p w:rsidR="00772A39" w:rsidRPr="00772A39" w:rsidRDefault="00772A39" w:rsidP="001F4846">
      <w:pPr>
        <w:pStyle w:val="PlainText"/>
        <w:spacing w:line="360" w:lineRule="auto"/>
        <w:ind w:firstLine="510"/>
        <w:jc w:val="both"/>
        <w:rPr>
          <w:rFonts w:ascii="Times New Roman" w:hAnsi="Times New Roman"/>
          <w:sz w:val="28"/>
          <w:szCs w:val="28"/>
          <w:lang w:val="en-US"/>
        </w:rPr>
      </w:pPr>
    </w:p>
    <w:p w:rsidR="009B6BB2" w:rsidRPr="00772A39" w:rsidRDefault="005A5940" w:rsidP="00772A39">
      <w:pPr>
        <w:spacing w:after="0"/>
        <w:rPr>
          <w:b/>
        </w:rPr>
      </w:pPr>
      <w:bookmarkStart w:id="108" w:name="_Toc386442290"/>
      <w:bookmarkStart w:id="109" w:name="_Toc389121760"/>
      <w:bookmarkStart w:id="110" w:name="_Toc389674895"/>
      <w:bookmarkStart w:id="111" w:name="_Toc389675343"/>
      <w:bookmarkStart w:id="112" w:name="_Toc397081623"/>
      <w:r w:rsidRPr="00772A39">
        <w:rPr>
          <w:b/>
        </w:rPr>
        <w:t>О</w:t>
      </w:r>
      <w:r w:rsidR="001A1163" w:rsidRPr="00772A39">
        <w:rPr>
          <w:b/>
        </w:rPr>
        <w:t>перации с матрицами</w:t>
      </w:r>
      <w:bookmarkEnd w:id="108"/>
      <w:bookmarkEnd w:id="109"/>
      <w:bookmarkEnd w:id="110"/>
      <w:bookmarkEnd w:id="111"/>
      <w:bookmarkEnd w:id="112"/>
    </w:p>
    <w:p w:rsidR="009B6BB2" w:rsidRPr="0074231A" w:rsidRDefault="009B6BB2" w:rsidP="00772A39">
      <w:pPr>
        <w:pStyle w:val="PlainText"/>
        <w:spacing w:line="360" w:lineRule="auto"/>
        <w:ind w:firstLine="510"/>
        <w:jc w:val="both"/>
        <w:rPr>
          <w:rFonts w:ascii="Times New Roman" w:hAnsi="Times New Roman"/>
          <w:b/>
          <w:sz w:val="28"/>
          <w:szCs w:val="28"/>
        </w:rPr>
      </w:pPr>
      <w:r w:rsidRPr="0074231A">
        <w:rPr>
          <w:rFonts w:ascii="Times New Roman" w:hAnsi="Times New Roman"/>
          <w:sz w:val="28"/>
          <w:szCs w:val="28"/>
        </w:rPr>
        <w:lastRenderedPageBreak/>
        <w:t xml:space="preserve">Все данные в </w:t>
      </w:r>
      <w:r w:rsidR="009E38EC" w:rsidRPr="009E38EC">
        <w:rPr>
          <w:rFonts w:ascii="Times New Roman" w:hAnsi="Times New Roman"/>
          <w:i/>
          <w:color w:val="000000"/>
          <w:sz w:val="28"/>
          <w:szCs w:val="28"/>
        </w:rPr>
        <w:t>MatLab</w:t>
      </w:r>
      <w:r w:rsidRPr="0074231A">
        <w:rPr>
          <w:rFonts w:ascii="Times New Roman" w:hAnsi="Times New Roman"/>
          <w:sz w:val="28"/>
          <w:szCs w:val="28"/>
        </w:rPr>
        <w:t xml:space="preserve"> рассматриваются  как матрицы. Даже обычная п</w:t>
      </w:r>
      <w:r w:rsidRPr="0074231A">
        <w:rPr>
          <w:rFonts w:ascii="Times New Roman" w:hAnsi="Times New Roman"/>
          <w:sz w:val="28"/>
          <w:szCs w:val="28"/>
        </w:rPr>
        <w:t>е</w:t>
      </w:r>
      <w:r w:rsidRPr="0074231A">
        <w:rPr>
          <w:rFonts w:ascii="Times New Roman" w:hAnsi="Times New Roman"/>
          <w:sz w:val="28"/>
          <w:szCs w:val="28"/>
        </w:rPr>
        <w:t xml:space="preserve">ременная представляет собой матрицу размером  1x1. </w:t>
      </w:r>
    </w:p>
    <w:p w:rsidR="009B6BB2" w:rsidRPr="0074231A" w:rsidRDefault="009B6BB2" w:rsidP="001F4846">
      <w:pPr>
        <w:pStyle w:val="PlainText"/>
        <w:spacing w:line="360" w:lineRule="auto"/>
        <w:ind w:firstLine="510"/>
        <w:jc w:val="both"/>
        <w:rPr>
          <w:rFonts w:ascii="Times New Roman" w:hAnsi="Times New Roman"/>
          <w:sz w:val="28"/>
          <w:szCs w:val="28"/>
        </w:rPr>
      </w:pPr>
      <w:r w:rsidRPr="0074231A">
        <w:rPr>
          <w:rFonts w:ascii="Times New Roman" w:hAnsi="Times New Roman"/>
          <w:sz w:val="28"/>
          <w:szCs w:val="28"/>
        </w:rPr>
        <w:t xml:space="preserve">Применяются следующие простейшие способы задания матриц: </w:t>
      </w:r>
    </w:p>
    <w:p w:rsidR="009B6BB2" w:rsidRPr="0074231A" w:rsidRDefault="009B6BB2" w:rsidP="001F4846">
      <w:pPr>
        <w:pStyle w:val="PlainText"/>
        <w:spacing w:line="360" w:lineRule="auto"/>
        <w:ind w:firstLine="510"/>
        <w:jc w:val="both"/>
        <w:rPr>
          <w:rFonts w:ascii="Times New Roman" w:hAnsi="Times New Roman"/>
          <w:sz w:val="28"/>
          <w:szCs w:val="28"/>
        </w:rPr>
      </w:pPr>
      <w:r w:rsidRPr="0074231A">
        <w:rPr>
          <w:rFonts w:ascii="Times New Roman" w:hAnsi="Times New Roman"/>
          <w:sz w:val="28"/>
          <w:szCs w:val="28"/>
        </w:rPr>
        <w:t xml:space="preserve">- перечислением; </w:t>
      </w:r>
    </w:p>
    <w:p w:rsidR="009B6BB2" w:rsidRPr="0074231A" w:rsidRDefault="009B6BB2" w:rsidP="001F4846">
      <w:pPr>
        <w:pStyle w:val="PlainText"/>
        <w:spacing w:line="360" w:lineRule="auto"/>
        <w:ind w:firstLine="510"/>
        <w:jc w:val="both"/>
        <w:rPr>
          <w:rFonts w:ascii="Times New Roman" w:hAnsi="Times New Roman"/>
          <w:sz w:val="28"/>
          <w:szCs w:val="28"/>
        </w:rPr>
      </w:pPr>
      <w:r w:rsidRPr="0074231A">
        <w:rPr>
          <w:rFonts w:ascii="Times New Roman" w:hAnsi="Times New Roman"/>
          <w:sz w:val="28"/>
          <w:szCs w:val="28"/>
        </w:rPr>
        <w:t xml:space="preserve">- в виде диапазона значений (с помощью операции "двоеточие"); </w:t>
      </w:r>
    </w:p>
    <w:p w:rsidR="009B6BB2" w:rsidRPr="0074231A" w:rsidRDefault="009B6BB2" w:rsidP="001F4846">
      <w:pPr>
        <w:pStyle w:val="PlainText"/>
        <w:spacing w:line="360" w:lineRule="auto"/>
        <w:ind w:firstLine="510"/>
        <w:jc w:val="both"/>
        <w:rPr>
          <w:rFonts w:ascii="Times New Roman" w:hAnsi="Times New Roman"/>
          <w:sz w:val="28"/>
          <w:szCs w:val="28"/>
        </w:rPr>
      </w:pPr>
      <w:r w:rsidRPr="0074231A">
        <w:rPr>
          <w:rFonts w:ascii="Times New Roman" w:hAnsi="Times New Roman"/>
          <w:sz w:val="28"/>
          <w:szCs w:val="28"/>
        </w:rPr>
        <w:t xml:space="preserve">- с помощью специальных функций. </w:t>
      </w:r>
    </w:p>
    <w:p w:rsidR="009B6BB2" w:rsidRPr="0074231A" w:rsidRDefault="004661DB" w:rsidP="001F4846">
      <w:pPr>
        <w:pStyle w:val="PlainText"/>
        <w:spacing w:line="360" w:lineRule="auto"/>
        <w:ind w:firstLine="510"/>
        <w:jc w:val="both"/>
        <w:rPr>
          <w:rFonts w:ascii="Times New Roman" w:hAnsi="Times New Roman"/>
          <w:sz w:val="28"/>
          <w:szCs w:val="28"/>
        </w:rPr>
      </w:pPr>
      <w:r>
        <w:rPr>
          <w:rFonts w:ascii="Times New Roman" w:hAnsi="Times New Roman"/>
          <w:sz w:val="28"/>
          <w:szCs w:val="28"/>
        </w:rPr>
        <w:t>Например</w:t>
      </w:r>
      <w:r w:rsidR="00772A39" w:rsidRPr="00772A39">
        <w:rPr>
          <w:rFonts w:ascii="Times New Roman" w:hAnsi="Times New Roman"/>
          <w:color w:val="FF0000"/>
          <w:sz w:val="28"/>
          <w:szCs w:val="28"/>
        </w:rPr>
        <w:t>,</w:t>
      </w:r>
      <w:r>
        <w:rPr>
          <w:rFonts w:ascii="Times New Roman" w:hAnsi="Times New Roman"/>
          <w:sz w:val="28"/>
          <w:szCs w:val="28"/>
        </w:rPr>
        <w:t xml:space="preserve"> требуется з</w:t>
      </w:r>
      <w:r w:rsidR="009B6BB2" w:rsidRPr="0074231A">
        <w:rPr>
          <w:rFonts w:ascii="Times New Roman" w:hAnsi="Times New Roman"/>
          <w:sz w:val="28"/>
          <w:szCs w:val="28"/>
        </w:rPr>
        <w:t xml:space="preserve">адать </w:t>
      </w:r>
      <w:r>
        <w:rPr>
          <w:rFonts w:ascii="Times New Roman" w:hAnsi="Times New Roman"/>
          <w:sz w:val="28"/>
          <w:szCs w:val="28"/>
        </w:rPr>
        <w:t xml:space="preserve">для дальнейшего применения  </w:t>
      </w:r>
      <w:r w:rsidR="009B6BB2" w:rsidRPr="0074231A">
        <w:rPr>
          <w:rFonts w:ascii="Times New Roman" w:hAnsi="Times New Roman"/>
          <w:sz w:val="28"/>
          <w:szCs w:val="28"/>
        </w:rPr>
        <w:t xml:space="preserve">следующие матрицы: </w:t>
      </w:r>
    </w:p>
    <w:p w:rsidR="009B6BB2" w:rsidRPr="0074231A" w:rsidRDefault="009B6BB2" w:rsidP="001F4846">
      <w:pPr>
        <w:pStyle w:val="PlainText"/>
        <w:spacing w:line="360" w:lineRule="auto"/>
        <w:ind w:firstLine="510"/>
        <w:jc w:val="both"/>
        <w:rPr>
          <w:rFonts w:ascii="Times New Roman" w:hAnsi="Times New Roman"/>
          <w:sz w:val="28"/>
          <w:szCs w:val="28"/>
        </w:rPr>
      </w:pPr>
      <w:r w:rsidRPr="0074231A">
        <w:rPr>
          <w:rFonts w:ascii="Times New Roman" w:hAnsi="Times New Roman"/>
          <w:sz w:val="28"/>
          <w:szCs w:val="28"/>
          <w:lang w:val="en-US"/>
        </w:rPr>
        <w:t>a</w:t>
      </w:r>
      <w:r w:rsidRPr="0074231A">
        <w:rPr>
          <w:rFonts w:ascii="Times New Roman" w:hAnsi="Times New Roman"/>
          <w:sz w:val="28"/>
          <w:szCs w:val="28"/>
        </w:rPr>
        <w:t xml:space="preserve"> = (3 6 5),  </w:t>
      </w:r>
      <w:r w:rsidRPr="0074231A">
        <w:rPr>
          <w:rFonts w:ascii="Times New Roman" w:hAnsi="Times New Roman"/>
          <w:sz w:val="28"/>
          <w:szCs w:val="28"/>
          <w:lang w:val="en-US"/>
        </w:rPr>
        <w:t>b</w:t>
      </w:r>
      <w:r w:rsidRPr="0074231A">
        <w:rPr>
          <w:rFonts w:ascii="Times New Roman" w:hAnsi="Times New Roman"/>
          <w:sz w:val="28"/>
          <w:szCs w:val="28"/>
        </w:rPr>
        <w:t xml:space="preserve">  =   </w:t>
      </w:r>
      <w:r w:rsidRPr="0074231A">
        <w:rPr>
          <w:rFonts w:ascii="Times New Roman" w:hAnsi="Times New Roman"/>
          <w:position w:val="-30"/>
          <w:sz w:val="28"/>
          <w:szCs w:val="28"/>
        </w:rPr>
        <w:object w:dxaOrig="800" w:dyaOrig="7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pt;height:39.75pt" o:ole="">
            <v:imagedata r:id="rId117" o:title=""/>
          </v:shape>
          <o:OLEObject Type="Embed" ProgID="Equation.3" ShapeID="_x0000_i1025" DrawAspect="Content" ObjectID="_1604214446" r:id="rId118"/>
        </w:object>
      </w:r>
      <w:r w:rsidR="004661DB">
        <w:rPr>
          <w:rFonts w:ascii="Times New Roman" w:hAnsi="Times New Roman"/>
          <w:position w:val="-10"/>
          <w:sz w:val="28"/>
          <w:szCs w:val="28"/>
        </w:rPr>
        <w:t>.</w:t>
      </w:r>
    </w:p>
    <w:p w:rsidR="009B6BB2" w:rsidRDefault="009B6BB2" w:rsidP="001F4846">
      <w:pPr>
        <w:pStyle w:val="PlainText"/>
        <w:spacing w:line="360" w:lineRule="auto"/>
        <w:ind w:firstLine="510"/>
        <w:jc w:val="both"/>
        <w:rPr>
          <w:rFonts w:ascii="Times New Roman" w:hAnsi="Times New Roman"/>
          <w:sz w:val="28"/>
          <w:szCs w:val="28"/>
        </w:rPr>
      </w:pPr>
      <w:r w:rsidRPr="0074231A">
        <w:rPr>
          <w:rFonts w:ascii="Times New Roman" w:hAnsi="Times New Roman"/>
          <w:sz w:val="28"/>
          <w:szCs w:val="28"/>
        </w:rPr>
        <w:t xml:space="preserve">Для этого ввести: </w:t>
      </w:r>
    </w:p>
    <w:p w:rsidR="009B6BB2" w:rsidRPr="0074231A" w:rsidRDefault="009B6BB2" w:rsidP="001F4846">
      <w:pPr>
        <w:pStyle w:val="PlainText"/>
        <w:spacing w:line="360" w:lineRule="auto"/>
        <w:ind w:firstLine="510"/>
        <w:jc w:val="both"/>
        <w:rPr>
          <w:rFonts w:ascii="Times New Roman" w:hAnsi="Times New Roman"/>
          <w:sz w:val="28"/>
          <w:szCs w:val="28"/>
        </w:rPr>
      </w:pPr>
      <w:r w:rsidRPr="009E38EC">
        <w:rPr>
          <w:rFonts w:ascii="Times New Roman" w:hAnsi="Times New Roman"/>
          <w:i/>
          <w:sz w:val="28"/>
          <w:szCs w:val="28"/>
        </w:rPr>
        <w:t>а</w:t>
      </w:r>
      <w:r w:rsidRPr="0074231A">
        <w:rPr>
          <w:rFonts w:ascii="Times New Roman" w:hAnsi="Times New Roman"/>
          <w:sz w:val="28"/>
          <w:szCs w:val="28"/>
        </w:rPr>
        <w:t xml:space="preserve">=[3 6 5] </w:t>
      </w:r>
    </w:p>
    <w:p w:rsidR="009B6BB2" w:rsidRPr="0074231A" w:rsidRDefault="009B6BB2" w:rsidP="001F4846">
      <w:pPr>
        <w:pStyle w:val="PlainText"/>
        <w:spacing w:line="360" w:lineRule="auto"/>
        <w:ind w:firstLine="510"/>
        <w:jc w:val="both"/>
        <w:rPr>
          <w:rFonts w:ascii="Times New Roman" w:hAnsi="Times New Roman"/>
          <w:sz w:val="28"/>
          <w:szCs w:val="28"/>
        </w:rPr>
      </w:pPr>
      <w:r w:rsidRPr="009E38EC">
        <w:rPr>
          <w:rFonts w:ascii="Times New Roman" w:hAnsi="Times New Roman"/>
          <w:i/>
          <w:sz w:val="28"/>
          <w:szCs w:val="28"/>
        </w:rPr>
        <w:t>b</w:t>
      </w:r>
      <w:r w:rsidRPr="0074231A">
        <w:rPr>
          <w:rFonts w:ascii="Times New Roman" w:hAnsi="Times New Roman"/>
          <w:sz w:val="28"/>
          <w:szCs w:val="28"/>
        </w:rPr>
        <w:t xml:space="preserve">=[5 7 9; 6 2 1] </w:t>
      </w:r>
    </w:p>
    <w:p w:rsidR="009B6BB2" w:rsidRDefault="009B6BB2" w:rsidP="001F4846">
      <w:pPr>
        <w:pStyle w:val="PlainText"/>
        <w:spacing w:line="360" w:lineRule="auto"/>
        <w:ind w:firstLine="510"/>
        <w:jc w:val="both"/>
        <w:rPr>
          <w:rFonts w:ascii="Times New Roman" w:hAnsi="Times New Roman"/>
          <w:sz w:val="28"/>
          <w:szCs w:val="28"/>
        </w:rPr>
      </w:pPr>
      <w:r w:rsidRPr="0074231A">
        <w:rPr>
          <w:rFonts w:ascii="Times New Roman" w:hAnsi="Times New Roman"/>
          <w:sz w:val="28"/>
          <w:szCs w:val="28"/>
        </w:rPr>
        <w:t>Как видно, матрицы вводятся в квадратных скобках. Если матрица дв</w:t>
      </w:r>
      <w:r w:rsidRPr="0074231A">
        <w:rPr>
          <w:rFonts w:ascii="Times New Roman" w:hAnsi="Times New Roman"/>
          <w:sz w:val="28"/>
          <w:szCs w:val="28"/>
        </w:rPr>
        <w:t>у</w:t>
      </w:r>
      <w:r w:rsidRPr="0074231A">
        <w:rPr>
          <w:rFonts w:ascii="Times New Roman" w:hAnsi="Times New Roman"/>
          <w:sz w:val="28"/>
          <w:szCs w:val="28"/>
        </w:rPr>
        <w:t xml:space="preserve">мерная (многомерная),  то она вводится по строкам; </w:t>
      </w:r>
      <w:r w:rsidR="0004154B" w:rsidRPr="0004154B">
        <w:rPr>
          <w:rFonts w:ascii="Times New Roman" w:hAnsi="Times New Roman"/>
          <w:color w:val="FF0000"/>
          <w:sz w:val="28"/>
          <w:szCs w:val="28"/>
        </w:rPr>
        <w:t>при вводе в одной строке</w:t>
      </w:r>
      <w:r w:rsidR="0004154B">
        <w:rPr>
          <w:rFonts w:ascii="Times New Roman" w:hAnsi="Times New Roman"/>
          <w:sz w:val="28"/>
          <w:szCs w:val="28"/>
        </w:rPr>
        <w:t xml:space="preserve"> </w:t>
      </w:r>
      <w:r w:rsidRPr="0074231A">
        <w:rPr>
          <w:rFonts w:ascii="Times New Roman" w:hAnsi="Times New Roman"/>
          <w:sz w:val="28"/>
          <w:szCs w:val="28"/>
        </w:rPr>
        <w:t>конец строки обозначается точкой с запятой. Элементы матрицы раздел</w:t>
      </w:r>
      <w:r w:rsidRPr="0074231A">
        <w:rPr>
          <w:rFonts w:ascii="Times New Roman" w:hAnsi="Times New Roman"/>
          <w:sz w:val="28"/>
          <w:szCs w:val="28"/>
        </w:rPr>
        <w:t>я</w:t>
      </w:r>
      <w:r w:rsidRPr="0074231A">
        <w:rPr>
          <w:rFonts w:ascii="Times New Roman" w:hAnsi="Times New Roman"/>
          <w:sz w:val="28"/>
          <w:szCs w:val="28"/>
        </w:rPr>
        <w:t>ются пробелами. Вместо пробела в качестве разделителя элементов матриц можно использовать зап</w:t>
      </w:r>
      <w:r w:rsidRPr="0074231A">
        <w:rPr>
          <w:rFonts w:ascii="Times New Roman" w:hAnsi="Times New Roman"/>
          <w:sz w:val="28"/>
          <w:szCs w:val="28"/>
        </w:rPr>
        <w:t>я</w:t>
      </w:r>
      <w:r w:rsidRPr="0074231A">
        <w:rPr>
          <w:rFonts w:ascii="Times New Roman" w:hAnsi="Times New Roman"/>
          <w:sz w:val="28"/>
          <w:szCs w:val="28"/>
        </w:rPr>
        <w:t xml:space="preserve">тую, например: </w:t>
      </w:r>
    </w:p>
    <w:p w:rsidR="009B6BB2" w:rsidRPr="0074231A" w:rsidRDefault="009B6BB2" w:rsidP="001F4846">
      <w:pPr>
        <w:pStyle w:val="PlainText"/>
        <w:spacing w:line="360" w:lineRule="auto"/>
        <w:ind w:firstLine="510"/>
        <w:jc w:val="both"/>
        <w:rPr>
          <w:rFonts w:ascii="Times New Roman" w:hAnsi="Times New Roman"/>
          <w:sz w:val="28"/>
          <w:szCs w:val="28"/>
        </w:rPr>
      </w:pPr>
      <w:r w:rsidRPr="0074231A">
        <w:rPr>
          <w:rFonts w:ascii="Times New Roman" w:hAnsi="Times New Roman"/>
          <w:sz w:val="28"/>
          <w:szCs w:val="28"/>
        </w:rPr>
        <w:t xml:space="preserve">а=[3,6,5] </w:t>
      </w:r>
    </w:p>
    <w:p w:rsidR="009B6BB2" w:rsidRPr="0074231A" w:rsidRDefault="009B6BB2" w:rsidP="001F4846">
      <w:pPr>
        <w:pStyle w:val="PlainText"/>
        <w:spacing w:line="360" w:lineRule="auto"/>
        <w:ind w:firstLine="510"/>
        <w:jc w:val="both"/>
        <w:rPr>
          <w:rFonts w:ascii="Times New Roman" w:hAnsi="Times New Roman"/>
          <w:sz w:val="28"/>
          <w:szCs w:val="28"/>
        </w:rPr>
      </w:pPr>
      <w:r w:rsidRPr="0074231A">
        <w:rPr>
          <w:rFonts w:ascii="Times New Roman" w:hAnsi="Times New Roman"/>
          <w:sz w:val="28"/>
          <w:szCs w:val="28"/>
        </w:rPr>
        <w:t xml:space="preserve">b=[5,7,9; 6,2,1] </w:t>
      </w:r>
    </w:p>
    <w:p w:rsidR="009B6BB2" w:rsidRPr="00724613" w:rsidRDefault="009B6BB2" w:rsidP="001F4846">
      <w:pPr>
        <w:pStyle w:val="PlainText"/>
        <w:spacing w:line="360" w:lineRule="auto"/>
        <w:ind w:firstLine="510"/>
        <w:jc w:val="both"/>
        <w:rPr>
          <w:rFonts w:ascii="Times New Roman" w:hAnsi="Times New Roman"/>
          <w:b/>
          <w:sz w:val="28"/>
          <w:szCs w:val="28"/>
        </w:rPr>
      </w:pPr>
      <w:r w:rsidRPr="00724613">
        <w:rPr>
          <w:rFonts w:ascii="Times New Roman" w:hAnsi="Times New Roman"/>
          <w:b/>
          <w:sz w:val="28"/>
          <w:szCs w:val="28"/>
        </w:rPr>
        <w:t>Вычисления с матрицами</w:t>
      </w:r>
    </w:p>
    <w:p w:rsidR="009B6BB2" w:rsidRPr="0074231A" w:rsidRDefault="009B6BB2" w:rsidP="001F4846">
      <w:pPr>
        <w:pStyle w:val="Style7"/>
        <w:spacing w:line="360" w:lineRule="auto"/>
        <w:ind w:firstLine="510"/>
        <w:rPr>
          <w:rStyle w:val="FontStyle42"/>
          <w:rFonts w:ascii="Times New Roman" w:hAnsi="Times New Roman" w:cs="Times New Roman"/>
          <w:sz w:val="28"/>
          <w:szCs w:val="28"/>
          <w:lang w:val="ru-RU" w:eastAsia="ru-RU"/>
        </w:rPr>
      </w:pPr>
      <w:r w:rsidRPr="0074231A">
        <w:rPr>
          <w:rStyle w:val="FontStyle42"/>
          <w:rFonts w:ascii="Times New Roman" w:hAnsi="Times New Roman" w:cs="Times New Roman"/>
          <w:sz w:val="28"/>
          <w:szCs w:val="28"/>
          <w:lang w:val="ru-RU" w:eastAsia="ru-RU"/>
        </w:rPr>
        <w:t>Основные приемы работы с матрицами рассмотрим на следующих пр</w:t>
      </w:r>
      <w:r w:rsidRPr="0074231A">
        <w:rPr>
          <w:rStyle w:val="FontStyle42"/>
          <w:rFonts w:ascii="Times New Roman" w:hAnsi="Times New Roman" w:cs="Times New Roman"/>
          <w:sz w:val="28"/>
          <w:szCs w:val="28"/>
          <w:lang w:val="ru-RU" w:eastAsia="ru-RU"/>
        </w:rPr>
        <w:t>и</w:t>
      </w:r>
      <w:r w:rsidRPr="0074231A">
        <w:rPr>
          <w:rStyle w:val="FontStyle42"/>
          <w:rFonts w:ascii="Times New Roman" w:hAnsi="Times New Roman" w:cs="Times New Roman"/>
          <w:sz w:val="28"/>
          <w:szCs w:val="28"/>
          <w:lang w:val="ru-RU" w:eastAsia="ru-RU"/>
        </w:rPr>
        <w:t>мерах.</w:t>
      </w:r>
    </w:p>
    <w:p w:rsidR="009B6BB2" w:rsidRPr="0074231A" w:rsidRDefault="00F41CA0" w:rsidP="009052AC">
      <w:pPr>
        <w:pStyle w:val="Style24"/>
        <w:numPr>
          <w:ilvl w:val="0"/>
          <w:numId w:val="3"/>
        </w:numPr>
        <w:spacing w:line="360" w:lineRule="auto"/>
        <w:ind w:left="0" w:firstLine="510"/>
        <w:jc w:val="both"/>
        <w:rPr>
          <w:rStyle w:val="FontStyle42"/>
          <w:rFonts w:ascii="Times New Roman" w:hAnsi="Times New Roman" w:cs="Times New Roman"/>
          <w:sz w:val="28"/>
          <w:szCs w:val="28"/>
          <w:lang w:val="en-US" w:eastAsia="ru-RU"/>
        </w:rPr>
      </w:pPr>
      <w:r w:rsidRPr="0074231A">
        <w:rPr>
          <w:rFonts w:ascii="Times New Roman" w:hAnsi="Times New Roman"/>
          <w:sz w:val="28"/>
          <w:szCs w:val="28"/>
        </w:rPr>
        <w:t>Задать</w:t>
      </w:r>
      <w:r w:rsidR="009B6BB2" w:rsidRPr="0074231A">
        <w:rPr>
          <w:rStyle w:val="FontStyle42"/>
          <w:rFonts w:ascii="Times New Roman" w:hAnsi="Times New Roman" w:cs="Times New Roman"/>
          <w:sz w:val="28"/>
          <w:szCs w:val="28"/>
          <w:lang w:val="ru-RU" w:eastAsia="ru-RU"/>
        </w:rPr>
        <w:t xml:space="preserve"> матрицу-строку:</w:t>
      </w:r>
    </w:p>
    <w:p w:rsidR="009B6BB2" w:rsidRPr="0074231A" w:rsidRDefault="009B6BB2" w:rsidP="001F4846">
      <w:pPr>
        <w:pStyle w:val="Style14"/>
        <w:spacing w:line="360" w:lineRule="auto"/>
        <w:ind w:firstLine="510"/>
        <w:jc w:val="both"/>
        <w:rPr>
          <w:rStyle w:val="FontStyle54"/>
          <w:rFonts w:ascii="Times New Roman" w:hAnsi="Times New Roman" w:cs="Times New Roman"/>
          <w:b w:val="0"/>
          <w:spacing w:val="10"/>
          <w:sz w:val="28"/>
          <w:szCs w:val="28"/>
          <w:lang w:val="en-US" w:eastAsia="ru-RU"/>
        </w:rPr>
      </w:pPr>
      <w:r w:rsidRPr="0074231A">
        <w:rPr>
          <w:rStyle w:val="FontStyle54"/>
          <w:rFonts w:ascii="Times New Roman" w:hAnsi="Times New Roman" w:cs="Times New Roman"/>
          <w:b w:val="0"/>
          <w:spacing w:val="10"/>
          <w:sz w:val="28"/>
          <w:szCs w:val="28"/>
          <w:lang w:val="ru-RU" w:eastAsia="ru-RU"/>
        </w:rPr>
        <w:t>&gt;&gt;</w:t>
      </w:r>
      <w:r w:rsidRPr="0074231A">
        <w:rPr>
          <w:rStyle w:val="FontStyle54"/>
          <w:rFonts w:ascii="Times New Roman" w:hAnsi="Times New Roman" w:cs="Times New Roman"/>
          <w:b w:val="0"/>
          <w:sz w:val="28"/>
          <w:szCs w:val="28"/>
          <w:lang w:val="ru-RU" w:eastAsia="ru-RU"/>
        </w:rPr>
        <w:t xml:space="preserve"> </w:t>
      </w:r>
      <w:r w:rsidRPr="0074231A">
        <w:rPr>
          <w:rStyle w:val="FontStyle54"/>
          <w:rFonts w:ascii="Times New Roman" w:hAnsi="Times New Roman" w:cs="Times New Roman"/>
          <w:b w:val="0"/>
          <w:spacing w:val="10"/>
          <w:sz w:val="28"/>
          <w:szCs w:val="28"/>
          <w:lang w:val="en-US" w:eastAsia="ru-RU"/>
        </w:rPr>
        <w:t xml:space="preserve"> s1 </w:t>
      </w:r>
      <w:r w:rsidRPr="0074231A">
        <w:rPr>
          <w:rStyle w:val="FontStyle54"/>
          <w:rFonts w:ascii="Times New Roman" w:hAnsi="Times New Roman" w:cs="Times New Roman"/>
          <w:b w:val="0"/>
          <w:spacing w:val="10"/>
          <w:sz w:val="28"/>
          <w:szCs w:val="28"/>
          <w:lang w:val="ru-RU" w:eastAsia="ru-RU"/>
        </w:rPr>
        <w:t>=[1</w:t>
      </w:r>
      <w:r w:rsidRPr="0074231A">
        <w:rPr>
          <w:rStyle w:val="FontStyle54"/>
          <w:rFonts w:ascii="Times New Roman" w:hAnsi="Times New Roman" w:cs="Times New Roman"/>
          <w:b w:val="0"/>
          <w:sz w:val="28"/>
          <w:szCs w:val="28"/>
          <w:lang w:val="ru-RU" w:eastAsia="ru-RU"/>
        </w:rPr>
        <w:t xml:space="preserve"> </w:t>
      </w:r>
      <w:r w:rsidRPr="0074231A">
        <w:rPr>
          <w:rStyle w:val="FontStyle54"/>
          <w:rFonts w:ascii="Times New Roman" w:hAnsi="Times New Roman" w:cs="Times New Roman"/>
          <w:b w:val="0"/>
          <w:sz w:val="28"/>
          <w:szCs w:val="28"/>
          <w:lang w:val="en-US" w:eastAsia="ru-RU"/>
        </w:rPr>
        <w:t>3 2</w:t>
      </w:r>
      <w:r w:rsidR="00724613">
        <w:rPr>
          <w:rStyle w:val="FontStyle54"/>
          <w:rFonts w:ascii="Times New Roman" w:hAnsi="Times New Roman" w:cs="Times New Roman"/>
          <w:b w:val="0"/>
          <w:spacing w:val="10"/>
          <w:sz w:val="28"/>
          <w:szCs w:val="28"/>
          <w:lang w:val="ru-RU" w:eastAsia="ru-RU"/>
        </w:rPr>
        <w:t>]</w:t>
      </w:r>
      <w:r w:rsidRPr="0074231A">
        <w:rPr>
          <w:rStyle w:val="FontStyle54"/>
          <w:rFonts w:ascii="Times New Roman" w:hAnsi="Times New Roman" w:cs="Times New Roman"/>
          <w:b w:val="0"/>
          <w:spacing w:val="10"/>
          <w:sz w:val="28"/>
          <w:szCs w:val="28"/>
          <w:lang w:val="ru-RU" w:eastAsia="ru-RU"/>
        </w:rPr>
        <w:t xml:space="preserve"> </w:t>
      </w:r>
    </w:p>
    <w:p w:rsidR="009B6BB2" w:rsidRPr="0074231A" w:rsidRDefault="009B6BB2" w:rsidP="001F4846">
      <w:pPr>
        <w:pStyle w:val="Style14"/>
        <w:spacing w:line="360" w:lineRule="auto"/>
        <w:ind w:firstLine="510"/>
        <w:jc w:val="both"/>
        <w:rPr>
          <w:rStyle w:val="FontStyle54"/>
          <w:rFonts w:ascii="Times New Roman" w:hAnsi="Times New Roman" w:cs="Times New Roman"/>
          <w:b w:val="0"/>
          <w:spacing w:val="10"/>
          <w:sz w:val="28"/>
          <w:szCs w:val="28"/>
          <w:lang w:val="ru-RU" w:eastAsia="ru-RU"/>
        </w:rPr>
      </w:pPr>
      <w:r w:rsidRPr="0074231A">
        <w:rPr>
          <w:rStyle w:val="FontStyle54"/>
          <w:rFonts w:ascii="Times New Roman" w:hAnsi="Times New Roman" w:cs="Times New Roman"/>
          <w:b w:val="0"/>
          <w:spacing w:val="10"/>
          <w:sz w:val="28"/>
          <w:szCs w:val="28"/>
          <w:lang w:val="en-US" w:eastAsia="ru-RU"/>
        </w:rPr>
        <w:t xml:space="preserve">s1 </w:t>
      </w:r>
      <w:r w:rsidRPr="0074231A">
        <w:rPr>
          <w:rStyle w:val="FontStyle54"/>
          <w:rFonts w:ascii="Times New Roman" w:hAnsi="Times New Roman" w:cs="Times New Roman"/>
          <w:b w:val="0"/>
          <w:spacing w:val="10"/>
          <w:sz w:val="28"/>
          <w:szCs w:val="28"/>
          <w:lang w:val="ru-RU" w:eastAsia="ru-RU"/>
        </w:rPr>
        <w:t>=</w:t>
      </w:r>
    </w:p>
    <w:p w:rsidR="009B6BB2" w:rsidRPr="0074231A" w:rsidRDefault="009B6BB2" w:rsidP="001F4846">
      <w:pPr>
        <w:pStyle w:val="Style22"/>
        <w:spacing w:line="360" w:lineRule="auto"/>
        <w:ind w:firstLine="510"/>
        <w:jc w:val="both"/>
        <w:rPr>
          <w:rStyle w:val="FontStyle54"/>
          <w:rFonts w:ascii="Times New Roman" w:hAnsi="Times New Roman" w:cs="Times New Roman"/>
          <w:b w:val="0"/>
          <w:spacing w:val="10"/>
          <w:sz w:val="28"/>
          <w:szCs w:val="28"/>
          <w:lang w:val="en-US" w:eastAsia="ru-RU"/>
        </w:rPr>
      </w:pPr>
      <w:r w:rsidRPr="0074231A">
        <w:rPr>
          <w:rStyle w:val="FontStyle54"/>
          <w:rFonts w:ascii="Times New Roman" w:hAnsi="Times New Roman" w:cs="Times New Roman"/>
          <w:b w:val="0"/>
          <w:spacing w:val="10"/>
          <w:sz w:val="28"/>
          <w:szCs w:val="28"/>
          <w:lang w:val="ru-RU" w:eastAsia="ru-RU"/>
        </w:rPr>
        <w:lastRenderedPageBreak/>
        <w:t xml:space="preserve">                 1</w:t>
      </w:r>
      <w:r w:rsidRPr="0074231A">
        <w:rPr>
          <w:rStyle w:val="FontStyle54"/>
          <w:rFonts w:ascii="Times New Roman" w:hAnsi="Times New Roman" w:cs="Times New Roman"/>
          <w:b w:val="0"/>
          <w:bCs w:val="0"/>
          <w:sz w:val="28"/>
          <w:szCs w:val="28"/>
          <w:lang w:val="en-US" w:eastAsia="ru-RU"/>
        </w:rPr>
        <w:t xml:space="preserve">  </w:t>
      </w:r>
      <w:r w:rsidRPr="0074231A">
        <w:rPr>
          <w:rStyle w:val="FontStyle54"/>
          <w:rFonts w:ascii="Times New Roman" w:hAnsi="Times New Roman" w:cs="Times New Roman"/>
          <w:b w:val="0"/>
          <w:spacing w:val="10"/>
          <w:sz w:val="28"/>
          <w:szCs w:val="28"/>
          <w:lang w:val="en-US" w:eastAsia="ru-RU"/>
        </w:rPr>
        <w:t>3    2</w:t>
      </w:r>
    </w:p>
    <w:p w:rsidR="009B6BB2" w:rsidRPr="0074231A" w:rsidRDefault="00F41CA0" w:rsidP="009052AC">
      <w:pPr>
        <w:pStyle w:val="Style24"/>
        <w:numPr>
          <w:ilvl w:val="0"/>
          <w:numId w:val="3"/>
        </w:numPr>
        <w:spacing w:line="360" w:lineRule="auto"/>
        <w:ind w:left="0" w:firstLine="510"/>
        <w:jc w:val="both"/>
        <w:rPr>
          <w:rStyle w:val="FontStyle42"/>
          <w:rFonts w:ascii="Times New Roman" w:hAnsi="Times New Roman" w:cs="Times New Roman"/>
          <w:sz w:val="28"/>
          <w:szCs w:val="28"/>
          <w:lang w:val="ru-RU" w:eastAsia="ru-RU"/>
        </w:rPr>
      </w:pPr>
      <w:r w:rsidRPr="0074231A">
        <w:rPr>
          <w:rFonts w:ascii="Times New Roman" w:hAnsi="Times New Roman"/>
          <w:sz w:val="28"/>
          <w:szCs w:val="28"/>
        </w:rPr>
        <w:t>Задать</w:t>
      </w:r>
      <w:r w:rsidR="009B6BB2" w:rsidRPr="0074231A">
        <w:rPr>
          <w:rStyle w:val="FontStyle42"/>
          <w:rFonts w:ascii="Times New Roman" w:hAnsi="Times New Roman" w:cs="Times New Roman"/>
          <w:sz w:val="28"/>
          <w:szCs w:val="28"/>
          <w:lang w:val="ru-RU" w:eastAsia="ru-RU"/>
        </w:rPr>
        <w:t xml:space="preserve"> матрицу-столбец:</w:t>
      </w:r>
    </w:p>
    <w:p w:rsidR="009B6BB2" w:rsidRPr="0074231A" w:rsidRDefault="009B6BB2" w:rsidP="001F4846">
      <w:pPr>
        <w:pStyle w:val="Style14"/>
        <w:spacing w:line="360" w:lineRule="auto"/>
        <w:ind w:firstLine="510"/>
        <w:jc w:val="both"/>
        <w:rPr>
          <w:rStyle w:val="FontStyle54"/>
          <w:rFonts w:ascii="Times New Roman" w:hAnsi="Times New Roman" w:cs="Times New Roman"/>
          <w:b w:val="0"/>
          <w:spacing w:val="10"/>
          <w:sz w:val="28"/>
          <w:szCs w:val="28"/>
          <w:lang w:val="ru-RU" w:eastAsia="ru-RU"/>
        </w:rPr>
      </w:pPr>
      <w:r w:rsidRPr="0074231A">
        <w:rPr>
          <w:rStyle w:val="FontStyle54"/>
          <w:rFonts w:ascii="Times New Roman" w:hAnsi="Times New Roman" w:cs="Times New Roman"/>
          <w:b w:val="0"/>
          <w:spacing w:val="10"/>
          <w:sz w:val="28"/>
          <w:szCs w:val="28"/>
          <w:lang w:val="ru-RU" w:eastAsia="ru-RU"/>
        </w:rPr>
        <w:t>&gt;&gt;</w:t>
      </w:r>
      <w:r w:rsidRPr="0074231A">
        <w:rPr>
          <w:rStyle w:val="FontStyle54"/>
          <w:rFonts w:ascii="Times New Roman" w:hAnsi="Times New Roman" w:cs="Times New Roman"/>
          <w:b w:val="0"/>
          <w:sz w:val="28"/>
          <w:szCs w:val="28"/>
          <w:lang w:val="ru-RU" w:eastAsia="ru-RU"/>
        </w:rPr>
        <w:t xml:space="preserve"> </w:t>
      </w:r>
      <w:r w:rsidRPr="0074231A">
        <w:rPr>
          <w:rStyle w:val="FontStyle54"/>
          <w:rFonts w:ascii="Times New Roman" w:hAnsi="Times New Roman" w:cs="Times New Roman"/>
          <w:b w:val="0"/>
          <w:spacing w:val="10"/>
          <w:sz w:val="28"/>
          <w:szCs w:val="28"/>
          <w:lang w:val="en-US" w:eastAsia="ru-RU"/>
        </w:rPr>
        <w:t>s</w:t>
      </w:r>
      <w:r w:rsidRPr="0074231A">
        <w:rPr>
          <w:rStyle w:val="FontStyle54"/>
          <w:rFonts w:ascii="Times New Roman" w:hAnsi="Times New Roman" w:cs="Times New Roman"/>
          <w:b w:val="0"/>
          <w:spacing w:val="10"/>
          <w:sz w:val="28"/>
          <w:szCs w:val="28"/>
          <w:lang w:val="ru-RU" w:eastAsia="ru-RU"/>
        </w:rPr>
        <w:t>2=[2;1;-1]</w:t>
      </w:r>
    </w:p>
    <w:p w:rsidR="009B6BB2" w:rsidRPr="0074231A" w:rsidRDefault="009B6BB2" w:rsidP="001F4846">
      <w:pPr>
        <w:pStyle w:val="Style23"/>
        <w:spacing w:line="360" w:lineRule="auto"/>
        <w:ind w:firstLine="510"/>
        <w:jc w:val="both"/>
        <w:rPr>
          <w:rStyle w:val="FontStyle53"/>
          <w:rFonts w:ascii="Times New Roman" w:hAnsi="Times New Roman" w:cs="Times New Roman"/>
          <w:b w:val="0"/>
          <w:sz w:val="28"/>
          <w:szCs w:val="28"/>
          <w:lang w:val="ru-RU" w:eastAsia="ru-RU"/>
        </w:rPr>
      </w:pPr>
      <w:r w:rsidRPr="0074231A">
        <w:rPr>
          <w:rStyle w:val="FontStyle53"/>
          <w:rFonts w:ascii="Times New Roman" w:hAnsi="Times New Roman" w:cs="Times New Roman"/>
          <w:b w:val="0"/>
          <w:sz w:val="28"/>
          <w:szCs w:val="28"/>
          <w:lang w:val="en-US" w:eastAsia="ru-RU"/>
        </w:rPr>
        <w:t>s</w:t>
      </w:r>
      <w:r w:rsidRPr="0074231A">
        <w:rPr>
          <w:rStyle w:val="FontStyle53"/>
          <w:rFonts w:ascii="Times New Roman" w:hAnsi="Times New Roman" w:cs="Times New Roman"/>
          <w:b w:val="0"/>
          <w:sz w:val="28"/>
          <w:szCs w:val="28"/>
          <w:lang w:val="ru-RU" w:eastAsia="ru-RU"/>
        </w:rPr>
        <w:t>2 =</w:t>
      </w:r>
    </w:p>
    <w:p w:rsidR="009B6BB2" w:rsidRPr="0074231A" w:rsidRDefault="009B6BB2" w:rsidP="001F4846">
      <w:pPr>
        <w:pStyle w:val="Style14"/>
        <w:spacing w:line="360" w:lineRule="auto"/>
        <w:ind w:firstLine="510"/>
        <w:jc w:val="both"/>
        <w:rPr>
          <w:rStyle w:val="FontStyle54"/>
          <w:rFonts w:ascii="Times New Roman" w:hAnsi="Times New Roman" w:cs="Times New Roman"/>
          <w:b w:val="0"/>
          <w:spacing w:val="10"/>
          <w:sz w:val="28"/>
          <w:szCs w:val="28"/>
          <w:lang w:val="ru-RU" w:eastAsia="ru-RU"/>
        </w:rPr>
      </w:pPr>
      <w:r w:rsidRPr="0074231A">
        <w:rPr>
          <w:rStyle w:val="FontStyle54"/>
          <w:rFonts w:ascii="Times New Roman" w:hAnsi="Times New Roman" w:cs="Times New Roman"/>
          <w:b w:val="0"/>
          <w:spacing w:val="10"/>
          <w:sz w:val="28"/>
          <w:szCs w:val="28"/>
          <w:lang w:val="ru-RU" w:eastAsia="ru-RU"/>
        </w:rPr>
        <w:t>2</w:t>
      </w:r>
    </w:p>
    <w:p w:rsidR="009B6BB2" w:rsidRPr="0074231A" w:rsidRDefault="009B6BB2" w:rsidP="001F4846">
      <w:pPr>
        <w:pStyle w:val="Style14"/>
        <w:spacing w:line="360" w:lineRule="auto"/>
        <w:ind w:firstLine="510"/>
        <w:jc w:val="both"/>
        <w:rPr>
          <w:rStyle w:val="FontStyle54"/>
          <w:rFonts w:ascii="Times New Roman" w:hAnsi="Times New Roman" w:cs="Times New Roman"/>
          <w:b w:val="0"/>
          <w:spacing w:val="10"/>
          <w:sz w:val="28"/>
          <w:szCs w:val="28"/>
          <w:lang w:val="ru-RU" w:eastAsia="ru-RU"/>
        </w:rPr>
      </w:pPr>
      <w:r w:rsidRPr="0074231A">
        <w:rPr>
          <w:rStyle w:val="FontStyle54"/>
          <w:rFonts w:ascii="Times New Roman" w:hAnsi="Times New Roman" w:cs="Times New Roman"/>
          <w:b w:val="0"/>
          <w:spacing w:val="10"/>
          <w:sz w:val="28"/>
          <w:szCs w:val="28"/>
          <w:lang w:val="ru-RU" w:eastAsia="ru-RU"/>
        </w:rPr>
        <w:t>1</w:t>
      </w:r>
    </w:p>
    <w:p w:rsidR="009B6BB2" w:rsidRPr="0074231A" w:rsidRDefault="009B6BB2" w:rsidP="001F4846">
      <w:pPr>
        <w:pStyle w:val="Style14"/>
        <w:spacing w:line="360" w:lineRule="auto"/>
        <w:ind w:firstLine="510"/>
        <w:jc w:val="both"/>
        <w:rPr>
          <w:rStyle w:val="FontStyle54"/>
          <w:rFonts w:ascii="Times New Roman" w:hAnsi="Times New Roman" w:cs="Times New Roman"/>
          <w:b w:val="0"/>
          <w:spacing w:val="10"/>
          <w:sz w:val="28"/>
          <w:szCs w:val="28"/>
          <w:lang w:val="ru-RU" w:eastAsia="ru-RU"/>
        </w:rPr>
      </w:pPr>
      <w:r w:rsidRPr="0074231A">
        <w:rPr>
          <w:rStyle w:val="FontStyle54"/>
          <w:rFonts w:ascii="Times New Roman" w:hAnsi="Times New Roman" w:cs="Times New Roman"/>
          <w:b w:val="0"/>
          <w:spacing w:val="10"/>
          <w:sz w:val="28"/>
          <w:szCs w:val="28"/>
          <w:lang w:val="ru-RU" w:eastAsia="ru-RU"/>
        </w:rPr>
        <w:t>-1</w:t>
      </w:r>
    </w:p>
    <w:p w:rsidR="009B6BB2" w:rsidRPr="0074231A" w:rsidRDefault="009B6BB2" w:rsidP="009052AC">
      <w:pPr>
        <w:pStyle w:val="PlainText"/>
        <w:numPr>
          <w:ilvl w:val="0"/>
          <w:numId w:val="3"/>
        </w:numPr>
        <w:spacing w:line="360" w:lineRule="auto"/>
        <w:ind w:left="0" w:firstLine="510"/>
        <w:jc w:val="both"/>
        <w:rPr>
          <w:rFonts w:ascii="Times New Roman" w:hAnsi="Times New Roman"/>
          <w:sz w:val="28"/>
          <w:szCs w:val="28"/>
        </w:rPr>
      </w:pPr>
      <w:r w:rsidRPr="0074231A">
        <w:rPr>
          <w:rFonts w:ascii="Times New Roman" w:hAnsi="Times New Roman"/>
          <w:sz w:val="28"/>
          <w:szCs w:val="28"/>
        </w:rPr>
        <w:t xml:space="preserve"> Задать одномерную матрицу-строку, содержащую числа от 0 до 10 с шагом 0,1. </w:t>
      </w:r>
    </w:p>
    <w:p w:rsidR="009B6BB2" w:rsidRPr="0074231A" w:rsidRDefault="009B6BB2" w:rsidP="001F4846">
      <w:pPr>
        <w:pStyle w:val="PlainText"/>
        <w:spacing w:line="360" w:lineRule="auto"/>
        <w:ind w:firstLine="510"/>
        <w:jc w:val="both"/>
        <w:rPr>
          <w:rFonts w:ascii="Times New Roman" w:hAnsi="Times New Roman"/>
          <w:sz w:val="28"/>
          <w:szCs w:val="28"/>
        </w:rPr>
      </w:pPr>
      <w:r w:rsidRPr="0074231A">
        <w:rPr>
          <w:rFonts w:ascii="Times New Roman" w:hAnsi="Times New Roman"/>
          <w:sz w:val="28"/>
          <w:szCs w:val="28"/>
        </w:rPr>
        <w:t>В конце команды вставить точку  с запятой, чтобы созданная матр</w:t>
      </w:r>
      <w:r w:rsidRPr="0074231A">
        <w:rPr>
          <w:rFonts w:ascii="Times New Roman" w:hAnsi="Times New Roman"/>
          <w:sz w:val="28"/>
          <w:szCs w:val="28"/>
        </w:rPr>
        <w:t>и</w:t>
      </w:r>
      <w:r w:rsidRPr="0074231A">
        <w:rPr>
          <w:rFonts w:ascii="Times New Roman" w:hAnsi="Times New Roman"/>
          <w:sz w:val="28"/>
          <w:szCs w:val="28"/>
        </w:rPr>
        <w:t xml:space="preserve">ца (в рассматриваемом примере из 101 элемента) не выводилась на экран. </w:t>
      </w:r>
    </w:p>
    <w:p w:rsidR="009B6BB2" w:rsidRPr="0074231A" w:rsidRDefault="009B6BB2" w:rsidP="001F4846">
      <w:pPr>
        <w:pStyle w:val="Style14"/>
        <w:spacing w:line="360" w:lineRule="auto"/>
        <w:ind w:firstLine="510"/>
        <w:jc w:val="both"/>
        <w:rPr>
          <w:rStyle w:val="FontStyle54"/>
          <w:rFonts w:ascii="Times New Roman" w:hAnsi="Times New Roman" w:cs="Times New Roman"/>
          <w:b w:val="0"/>
          <w:spacing w:val="10"/>
          <w:sz w:val="28"/>
          <w:szCs w:val="28"/>
          <w:lang w:val="ru-RU" w:eastAsia="ru-RU"/>
        </w:rPr>
      </w:pPr>
      <w:r w:rsidRPr="0074231A">
        <w:rPr>
          <w:rStyle w:val="FontStyle54"/>
          <w:rFonts w:ascii="Times New Roman" w:hAnsi="Times New Roman" w:cs="Times New Roman"/>
          <w:b w:val="0"/>
          <w:spacing w:val="10"/>
          <w:sz w:val="28"/>
          <w:szCs w:val="28"/>
          <w:lang w:val="ru-RU" w:eastAsia="ru-RU"/>
        </w:rPr>
        <w:t>&gt;&gt;</w:t>
      </w:r>
      <w:r w:rsidRPr="0074231A">
        <w:rPr>
          <w:rStyle w:val="FontStyle54"/>
          <w:rFonts w:ascii="Times New Roman" w:hAnsi="Times New Roman" w:cs="Times New Roman"/>
          <w:b w:val="0"/>
          <w:sz w:val="28"/>
          <w:szCs w:val="28"/>
          <w:lang w:val="ru-RU" w:eastAsia="ru-RU"/>
        </w:rPr>
        <w:t xml:space="preserve"> </w:t>
      </w:r>
      <w:r w:rsidRPr="0074231A">
        <w:rPr>
          <w:rStyle w:val="FontStyle54"/>
          <w:rFonts w:ascii="Times New Roman" w:hAnsi="Times New Roman" w:cs="Times New Roman"/>
          <w:b w:val="0"/>
          <w:spacing w:val="10"/>
          <w:sz w:val="28"/>
          <w:szCs w:val="28"/>
          <w:lang w:val="en-US" w:eastAsia="ru-RU"/>
        </w:rPr>
        <w:t>dial</w:t>
      </w:r>
      <w:r w:rsidRPr="0074231A">
        <w:rPr>
          <w:rStyle w:val="FontStyle54"/>
          <w:rFonts w:ascii="Times New Roman" w:hAnsi="Times New Roman" w:cs="Times New Roman"/>
          <w:b w:val="0"/>
          <w:spacing w:val="10"/>
          <w:sz w:val="28"/>
          <w:szCs w:val="28"/>
          <w:lang w:val="ru-RU" w:eastAsia="ru-RU"/>
        </w:rPr>
        <w:t xml:space="preserve">р=0:0.1:10; </w:t>
      </w:r>
    </w:p>
    <w:p w:rsidR="009B6BB2" w:rsidRPr="0074231A" w:rsidRDefault="009B6BB2" w:rsidP="001F4846">
      <w:pPr>
        <w:pStyle w:val="Style25"/>
        <w:spacing w:line="360" w:lineRule="auto"/>
        <w:ind w:firstLine="510"/>
        <w:jc w:val="both"/>
        <w:rPr>
          <w:rStyle w:val="FontStyle42"/>
          <w:rFonts w:ascii="Times New Roman" w:hAnsi="Times New Roman" w:cs="Times New Roman"/>
          <w:sz w:val="28"/>
          <w:szCs w:val="28"/>
          <w:lang w:val="ru-RU" w:eastAsia="ru-RU"/>
        </w:rPr>
      </w:pPr>
      <w:r w:rsidRPr="0074231A">
        <w:rPr>
          <w:rStyle w:val="FontStyle45"/>
          <w:rFonts w:ascii="Times New Roman" w:hAnsi="Times New Roman" w:cs="Times New Roman"/>
          <w:b w:val="0"/>
          <w:sz w:val="28"/>
          <w:szCs w:val="28"/>
          <w:lang w:val="ru-RU" w:eastAsia="ru-RU"/>
        </w:rPr>
        <w:t>4.</w:t>
      </w:r>
      <w:r w:rsidRPr="0074231A">
        <w:rPr>
          <w:rStyle w:val="FontStyle45"/>
          <w:rFonts w:ascii="Times New Roman" w:hAnsi="Times New Roman" w:cs="Times New Roman"/>
          <w:b w:val="0"/>
          <w:bCs w:val="0"/>
          <w:sz w:val="28"/>
          <w:szCs w:val="28"/>
          <w:lang w:val="ru-RU" w:eastAsia="ru-RU"/>
        </w:rPr>
        <w:tab/>
      </w:r>
      <w:r w:rsidR="005015B5" w:rsidRPr="005015B5">
        <w:rPr>
          <w:rStyle w:val="FontStyle51"/>
          <w:rFonts w:ascii="Times New Roman" w:hAnsi="Times New Roman" w:cs="Times New Roman"/>
          <w:color w:val="FF0000"/>
          <w:sz w:val="28"/>
          <w:szCs w:val="28"/>
          <w:lang w:val="ru-RU"/>
        </w:rPr>
        <w:t>В</w:t>
      </w:r>
      <w:r w:rsidRPr="0074231A">
        <w:rPr>
          <w:rStyle w:val="FontStyle51"/>
          <w:rFonts w:ascii="Times New Roman" w:hAnsi="Times New Roman" w:cs="Times New Roman"/>
          <w:sz w:val="28"/>
          <w:szCs w:val="28"/>
          <w:lang w:val="ru-RU"/>
        </w:rPr>
        <w:t xml:space="preserve">ычислить </w:t>
      </w:r>
      <w:r w:rsidRPr="0074231A">
        <w:rPr>
          <w:rStyle w:val="FontStyle42"/>
          <w:rFonts w:ascii="Times New Roman" w:hAnsi="Times New Roman" w:cs="Times New Roman"/>
          <w:sz w:val="28"/>
          <w:szCs w:val="28"/>
          <w:lang w:val="ru-RU" w:eastAsia="ru-RU"/>
        </w:rPr>
        <w:t>скалярное произведение векторов</w:t>
      </w:r>
    </w:p>
    <w:p w:rsidR="009B6BB2" w:rsidRPr="0074231A" w:rsidRDefault="009B6BB2" w:rsidP="001F4846">
      <w:pPr>
        <w:pStyle w:val="Style14"/>
        <w:spacing w:line="360" w:lineRule="auto"/>
        <w:ind w:firstLine="510"/>
        <w:jc w:val="both"/>
        <w:rPr>
          <w:rStyle w:val="FontStyle54"/>
          <w:rFonts w:ascii="Times New Roman" w:hAnsi="Times New Roman" w:cs="Times New Roman"/>
          <w:b w:val="0"/>
          <w:spacing w:val="10"/>
          <w:sz w:val="28"/>
          <w:szCs w:val="28"/>
          <w:lang w:val="ru-RU" w:eastAsia="ru-RU"/>
        </w:rPr>
      </w:pPr>
      <w:r w:rsidRPr="0074231A">
        <w:rPr>
          <w:rStyle w:val="FontStyle54"/>
          <w:rFonts w:ascii="Times New Roman" w:hAnsi="Times New Roman" w:cs="Times New Roman"/>
          <w:b w:val="0"/>
          <w:spacing w:val="10"/>
          <w:sz w:val="28"/>
          <w:szCs w:val="28"/>
          <w:lang w:val="ru-RU" w:eastAsia="ru-RU"/>
        </w:rPr>
        <w:t>&gt;&gt;</w:t>
      </w:r>
      <w:r w:rsidRPr="0074231A">
        <w:rPr>
          <w:rStyle w:val="FontStyle54"/>
          <w:rFonts w:ascii="Times New Roman" w:hAnsi="Times New Roman" w:cs="Times New Roman"/>
          <w:b w:val="0"/>
          <w:sz w:val="28"/>
          <w:szCs w:val="28"/>
          <w:lang w:val="ru-RU" w:eastAsia="ru-RU"/>
        </w:rPr>
        <w:t xml:space="preserve"> </w:t>
      </w:r>
      <w:r w:rsidRPr="0074231A">
        <w:rPr>
          <w:rStyle w:val="FontStyle54"/>
          <w:rFonts w:ascii="Times New Roman" w:hAnsi="Times New Roman" w:cs="Times New Roman"/>
          <w:b w:val="0"/>
          <w:spacing w:val="10"/>
          <w:sz w:val="28"/>
          <w:szCs w:val="28"/>
          <w:lang w:val="en-US" w:eastAsia="ru-RU"/>
        </w:rPr>
        <w:t>a</w:t>
      </w:r>
      <w:r w:rsidRPr="0074231A">
        <w:rPr>
          <w:rStyle w:val="FontStyle54"/>
          <w:rFonts w:ascii="Times New Roman" w:hAnsi="Times New Roman" w:cs="Times New Roman"/>
          <w:b w:val="0"/>
          <w:spacing w:val="10"/>
          <w:sz w:val="28"/>
          <w:szCs w:val="28"/>
          <w:lang w:val="ru-RU" w:eastAsia="ru-RU"/>
        </w:rPr>
        <w:t>=[1</w:t>
      </w:r>
      <w:r w:rsidRPr="0074231A">
        <w:rPr>
          <w:rStyle w:val="FontStyle54"/>
          <w:rFonts w:ascii="Times New Roman" w:hAnsi="Times New Roman" w:cs="Times New Roman"/>
          <w:b w:val="0"/>
          <w:sz w:val="28"/>
          <w:szCs w:val="28"/>
          <w:lang w:val="ru-RU" w:eastAsia="ru-RU"/>
        </w:rPr>
        <w:t xml:space="preserve"> </w:t>
      </w:r>
      <w:r w:rsidRPr="0074231A">
        <w:rPr>
          <w:rStyle w:val="FontStyle54"/>
          <w:rFonts w:ascii="Times New Roman" w:hAnsi="Times New Roman" w:cs="Times New Roman"/>
          <w:b w:val="0"/>
          <w:spacing w:val="10"/>
          <w:sz w:val="28"/>
          <w:szCs w:val="28"/>
          <w:lang w:val="ru-RU" w:eastAsia="ru-RU"/>
        </w:rPr>
        <w:t>2</w:t>
      </w:r>
      <w:r w:rsidRPr="0074231A">
        <w:rPr>
          <w:rStyle w:val="FontStyle54"/>
          <w:rFonts w:ascii="Times New Roman" w:hAnsi="Times New Roman" w:cs="Times New Roman"/>
          <w:b w:val="0"/>
          <w:sz w:val="28"/>
          <w:szCs w:val="28"/>
          <w:lang w:val="ru-RU" w:eastAsia="ru-RU"/>
        </w:rPr>
        <w:t xml:space="preserve"> </w:t>
      </w:r>
      <w:r w:rsidRPr="0074231A">
        <w:rPr>
          <w:rStyle w:val="FontStyle54"/>
          <w:rFonts w:ascii="Times New Roman" w:hAnsi="Times New Roman" w:cs="Times New Roman"/>
          <w:b w:val="0"/>
          <w:spacing w:val="10"/>
          <w:sz w:val="28"/>
          <w:szCs w:val="28"/>
          <w:lang w:val="ru-RU" w:eastAsia="ru-RU"/>
        </w:rPr>
        <w:t>3];</w:t>
      </w:r>
    </w:p>
    <w:p w:rsidR="009B6BB2" w:rsidRPr="0074231A" w:rsidRDefault="009B6BB2" w:rsidP="001F4846">
      <w:pPr>
        <w:pStyle w:val="Style14"/>
        <w:spacing w:line="360" w:lineRule="auto"/>
        <w:ind w:firstLine="510"/>
        <w:jc w:val="both"/>
        <w:rPr>
          <w:rStyle w:val="FontStyle54"/>
          <w:rFonts w:ascii="Times New Roman" w:hAnsi="Times New Roman" w:cs="Times New Roman"/>
          <w:b w:val="0"/>
          <w:spacing w:val="40"/>
          <w:sz w:val="28"/>
          <w:szCs w:val="28"/>
          <w:lang w:val="ru-RU" w:eastAsia="ru-RU"/>
        </w:rPr>
      </w:pPr>
      <w:r w:rsidRPr="0074231A">
        <w:rPr>
          <w:rStyle w:val="FontStyle54"/>
          <w:rFonts w:ascii="Times New Roman" w:hAnsi="Times New Roman" w:cs="Times New Roman"/>
          <w:b w:val="0"/>
          <w:spacing w:val="10"/>
          <w:sz w:val="28"/>
          <w:szCs w:val="28"/>
          <w:lang w:val="ru-RU" w:eastAsia="ru-RU"/>
        </w:rPr>
        <w:t>&gt;&gt;</w:t>
      </w:r>
      <w:r w:rsidRPr="0074231A">
        <w:rPr>
          <w:rStyle w:val="FontStyle54"/>
          <w:rFonts w:ascii="Times New Roman" w:hAnsi="Times New Roman" w:cs="Times New Roman"/>
          <w:b w:val="0"/>
          <w:sz w:val="28"/>
          <w:szCs w:val="28"/>
          <w:lang w:val="ru-RU" w:eastAsia="ru-RU"/>
        </w:rPr>
        <w:t xml:space="preserve"> </w:t>
      </w:r>
      <w:r w:rsidRPr="0074231A">
        <w:rPr>
          <w:rStyle w:val="FontStyle54"/>
          <w:rFonts w:ascii="Times New Roman" w:hAnsi="Times New Roman" w:cs="Times New Roman"/>
          <w:b w:val="0"/>
          <w:spacing w:val="10"/>
          <w:sz w:val="28"/>
          <w:szCs w:val="28"/>
          <w:lang w:val="en-US" w:eastAsia="ru-RU"/>
        </w:rPr>
        <w:t>b</w:t>
      </w:r>
      <w:r w:rsidRPr="0074231A">
        <w:rPr>
          <w:rStyle w:val="FontStyle54"/>
          <w:rFonts w:ascii="Times New Roman" w:hAnsi="Times New Roman" w:cs="Times New Roman"/>
          <w:b w:val="0"/>
          <w:spacing w:val="10"/>
          <w:sz w:val="28"/>
          <w:szCs w:val="28"/>
          <w:lang w:val="ru-RU" w:eastAsia="ru-RU"/>
        </w:rPr>
        <w:t>=[3</w:t>
      </w:r>
      <w:r w:rsidRPr="0074231A">
        <w:rPr>
          <w:rStyle w:val="FontStyle54"/>
          <w:rFonts w:ascii="Times New Roman" w:hAnsi="Times New Roman" w:cs="Times New Roman"/>
          <w:b w:val="0"/>
          <w:sz w:val="28"/>
          <w:szCs w:val="28"/>
          <w:lang w:val="ru-RU" w:eastAsia="ru-RU"/>
        </w:rPr>
        <w:t xml:space="preserve"> </w:t>
      </w:r>
      <w:r w:rsidRPr="0074231A">
        <w:rPr>
          <w:rStyle w:val="FontStyle54"/>
          <w:rFonts w:ascii="Times New Roman" w:hAnsi="Times New Roman" w:cs="Times New Roman"/>
          <w:b w:val="0"/>
          <w:spacing w:val="10"/>
          <w:sz w:val="28"/>
          <w:szCs w:val="28"/>
          <w:lang w:val="ru-RU" w:eastAsia="ru-RU"/>
        </w:rPr>
        <w:t>2</w:t>
      </w:r>
      <w:r w:rsidRPr="0074231A">
        <w:rPr>
          <w:rStyle w:val="FontStyle54"/>
          <w:rFonts w:ascii="Times New Roman" w:hAnsi="Times New Roman" w:cs="Times New Roman"/>
          <w:b w:val="0"/>
          <w:sz w:val="28"/>
          <w:szCs w:val="28"/>
          <w:lang w:val="ru-RU" w:eastAsia="ru-RU"/>
        </w:rPr>
        <w:t xml:space="preserve"> </w:t>
      </w:r>
      <w:r w:rsidRPr="0074231A">
        <w:rPr>
          <w:rStyle w:val="FontStyle54"/>
          <w:rFonts w:ascii="Times New Roman" w:hAnsi="Times New Roman" w:cs="Times New Roman"/>
          <w:b w:val="0"/>
          <w:spacing w:val="40"/>
          <w:sz w:val="28"/>
          <w:szCs w:val="28"/>
          <w:lang w:val="ru-RU" w:eastAsia="ru-RU"/>
        </w:rPr>
        <w:t>1];</w:t>
      </w:r>
    </w:p>
    <w:p w:rsidR="009B6BB2" w:rsidRPr="0074231A" w:rsidRDefault="009B6BB2" w:rsidP="001F4846">
      <w:pPr>
        <w:pStyle w:val="Style24"/>
        <w:spacing w:line="360" w:lineRule="auto"/>
        <w:ind w:firstLine="510"/>
        <w:jc w:val="both"/>
        <w:rPr>
          <w:rStyle w:val="FontStyle42"/>
          <w:rFonts w:ascii="Times New Roman" w:hAnsi="Times New Roman" w:cs="Times New Roman"/>
          <w:sz w:val="28"/>
          <w:szCs w:val="28"/>
          <w:lang w:val="ru-RU" w:eastAsia="ru-RU"/>
        </w:rPr>
      </w:pPr>
      <w:r w:rsidRPr="0074231A">
        <w:rPr>
          <w:rStyle w:val="FontStyle54"/>
          <w:rFonts w:ascii="Times New Roman" w:hAnsi="Times New Roman" w:cs="Times New Roman"/>
          <w:b w:val="0"/>
          <w:spacing w:val="40"/>
          <w:sz w:val="28"/>
          <w:szCs w:val="28"/>
          <w:lang w:val="ru-RU" w:eastAsia="ru-RU"/>
        </w:rPr>
        <w:t>&gt;&gt;</w:t>
      </w:r>
      <w:r w:rsidRPr="0074231A">
        <w:rPr>
          <w:rStyle w:val="FontStyle54"/>
          <w:rFonts w:ascii="Times New Roman" w:hAnsi="Times New Roman" w:cs="Times New Roman"/>
          <w:b w:val="0"/>
          <w:sz w:val="28"/>
          <w:szCs w:val="28"/>
          <w:lang w:val="ru-RU" w:eastAsia="ru-RU"/>
        </w:rPr>
        <w:t xml:space="preserve"> </w:t>
      </w:r>
      <w:r w:rsidRPr="0074231A">
        <w:rPr>
          <w:rStyle w:val="FontStyle54"/>
          <w:rFonts w:ascii="Times New Roman" w:hAnsi="Times New Roman" w:cs="Times New Roman"/>
          <w:b w:val="0"/>
          <w:spacing w:val="10"/>
          <w:sz w:val="28"/>
          <w:szCs w:val="28"/>
          <w:lang w:val="en-US" w:eastAsia="ru-RU"/>
        </w:rPr>
        <w:t>a</w:t>
      </w:r>
      <w:r w:rsidRPr="0074231A">
        <w:rPr>
          <w:rStyle w:val="FontStyle54"/>
          <w:rFonts w:ascii="Times New Roman" w:hAnsi="Times New Roman" w:cs="Times New Roman"/>
          <w:b w:val="0"/>
          <w:spacing w:val="10"/>
          <w:sz w:val="28"/>
          <w:szCs w:val="28"/>
          <w:lang w:val="ru-RU" w:eastAsia="ru-RU"/>
        </w:rPr>
        <w:t xml:space="preserve">* </w:t>
      </w:r>
      <w:r w:rsidRPr="0074231A">
        <w:rPr>
          <w:rStyle w:val="FontStyle54"/>
          <w:rFonts w:ascii="Times New Roman" w:hAnsi="Times New Roman" w:cs="Times New Roman"/>
          <w:b w:val="0"/>
          <w:spacing w:val="10"/>
          <w:sz w:val="28"/>
          <w:szCs w:val="28"/>
          <w:lang w:val="en-US" w:eastAsia="ru-RU"/>
        </w:rPr>
        <w:t>b</w:t>
      </w:r>
      <w:r w:rsidRPr="0074231A">
        <w:rPr>
          <w:rStyle w:val="FontStyle54"/>
          <w:rFonts w:ascii="Times New Roman" w:hAnsi="Times New Roman" w:cs="Times New Roman"/>
          <w:b w:val="0"/>
          <w:spacing w:val="10"/>
          <w:sz w:val="28"/>
          <w:szCs w:val="28"/>
          <w:lang w:val="ru-RU" w:eastAsia="ru-RU"/>
        </w:rPr>
        <w:t>'</w:t>
      </w:r>
      <w:r w:rsidRPr="0074231A">
        <w:rPr>
          <w:rStyle w:val="FontStyle42"/>
          <w:rFonts w:ascii="Times New Roman" w:hAnsi="Times New Roman" w:cs="Times New Roman"/>
          <w:sz w:val="28"/>
          <w:szCs w:val="28"/>
          <w:lang w:val="ru-RU" w:eastAsia="ru-RU"/>
        </w:rPr>
        <w:t xml:space="preserve"> </w:t>
      </w:r>
    </w:p>
    <w:p w:rsidR="009B6BB2" w:rsidRPr="0074231A" w:rsidRDefault="009B6BB2" w:rsidP="001F4846">
      <w:pPr>
        <w:pStyle w:val="Style14"/>
        <w:spacing w:line="360" w:lineRule="auto"/>
        <w:ind w:firstLine="510"/>
        <w:jc w:val="both"/>
        <w:rPr>
          <w:rStyle w:val="FontStyle54"/>
          <w:rFonts w:ascii="Times New Roman" w:hAnsi="Times New Roman" w:cs="Times New Roman"/>
          <w:b w:val="0"/>
          <w:spacing w:val="10"/>
          <w:sz w:val="28"/>
          <w:szCs w:val="28"/>
          <w:lang w:val="ru-RU" w:eastAsia="ru-RU"/>
        </w:rPr>
      </w:pPr>
      <w:r w:rsidRPr="0074231A">
        <w:rPr>
          <w:rStyle w:val="FontStyle54"/>
          <w:rFonts w:ascii="Times New Roman" w:hAnsi="Times New Roman" w:cs="Times New Roman"/>
          <w:b w:val="0"/>
          <w:spacing w:val="10"/>
          <w:sz w:val="28"/>
          <w:szCs w:val="28"/>
          <w:lang w:val="en-US" w:eastAsia="ru-RU"/>
        </w:rPr>
        <w:t>ans</w:t>
      </w:r>
      <w:r w:rsidRPr="0074231A">
        <w:rPr>
          <w:rStyle w:val="FontStyle54"/>
          <w:rFonts w:ascii="Times New Roman" w:hAnsi="Times New Roman" w:cs="Times New Roman"/>
          <w:b w:val="0"/>
          <w:spacing w:val="10"/>
          <w:sz w:val="28"/>
          <w:szCs w:val="28"/>
          <w:lang w:val="ru-RU" w:eastAsia="ru-RU"/>
        </w:rPr>
        <w:t xml:space="preserve"> = </w:t>
      </w:r>
    </w:p>
    <w:p w:rsidR="009B6BB2" w:rsidRPr="0074231A" w:rsidRDefault="009B6BB2" w:rsidP="001F4846">
      <w:pPr>
        <w:pStyle w:val="Style14"/>
        <w:spacing w:line="360" w:lineRule="auto"/>
        <w:ind w:firstLine="510"/>
        <w:jc w:val="both"/>
        <w:rPr>
          <w:rStyle w:val="FontStyle54"/>
          <w:rFonts w:ascii="Times New Roman" w:hAnsi="Times New Roman" w:cs="Times New Roman"/>
          <w:b w:val="0"/>
          <w:spacing w:val="10"/>
          <w:sz w:val="28"/>
          <w:szCs w:val="28"/>
          <w:lang w:val="ru-RU" w:eastAsia="ru-RU"/>
        </w:rPr>
      </w:pPr>
      <w:r w:rsidRPr="0074231A">
        <w:rPr>
          <w:rStyle w:val="FontStyle54"/>
          <w:rFonts w:ascii="Times New Roman" w:hAnsi="Times New Roman" w:cs="Times New Roman"/>
          <w:b w:val="0"/>
          <w:spacing w:val="10"/>
          <w:sz w:val="28"/>
          <w:szCs w:val="28"/>
          <w:lang w:val="ru-RU" w:eastAsia="ru-RU"/>
        </w:rPr>
        <w:t xml:space="preserve">         10</w:t>
      </w:r>
    </w:p>
    <w:p w:rsidR="009B6BB2" w:rsidRPr="0074231A" w:rsidRDefault="009B6BB2" w:rsidP="001F4846">
      <w:pPr>
        <w:pStyle w:val="Style7"/>
        <w:spacing w:line="360" w:lineRule="auto"/>
        <w:ind w:firstLine="510"/>
        <w:rPr>
          <w:rStyle w:val="FontStyle54"/>
          <w:rFonts w:ascii="Times New Roman" w:hAnsi="Times New Roman" w:cs="Times New Roman"/>
          <w:b w:val="0"/>
          <w:spacing w:val="10"/>
          <w:sz w:val="28"/>
          <w:szCs w:val="28"/>
          <w:lang w:val="ru-RU" w:eastAsia="ru-RU"/>
        </w:rPr>
      </w:pPr>
      <w:r w:rsidRPr="0074231A">
        <w:rPr>
          <w:rStyle w:val="FontStyle42"/>
          <w:rFonts w:ascii="Times New Roman" w:hAnsi="Times New Roman" w:cs="Times New Roman"/>
          <w:sz w:val="28"/>
          <w:szCs w:val="28"/>
          <w:lang w:val="ru-RU" w:eastAsia="ru-RU"/>
        </w:rPr>
        <w:t>В соответствии с правилами умножения матриц, принятыми в л</w:t>
      </w:r>
      <w:r w:rsidRPr="0074231A">
        <w:rPr>
          <w:rStyle w:val="FontStyle42"/>
          <w:rFonts w:ascii="Times New Roman" w:hAnsi="Times New Roman" w:cs="Times New Roman"/>
          <w:sz w:val="28"/>
          <w:szCs w:val="28"/>
          <w:lang w:val="ru-RU" w:eastAsia="ru-RU"/>
        </w:rPr>
        <w:t>и</w:t>
      </w:r>
      <w:r w:rsidRPr="0074231A">
        <w:rPr>
          <w:rStyle w:val="FontStyle42"/>
          <w:rFonts w:ascii="Times New Roman" w:hAnsi="Times New Roman" w:cs="Times New Roman"/>
          <w:sz w:val="28"/>
          <w:szCs w:val="28"/>
          <w:lang w:val="ru-RU" w:eastAsia="ru-RU"/>
        </w:rPr>
        <w:t>нейной алгебре, можно умножать вектор-строку на вектор столбец, поэтому, для в</w:t>
      </w:r>
      <w:r w:rsidRPr="0074231A">
        <w:rPr>
          <w:rStyle w:val="FontStyle42"/>
          <w:rFonts w:ascii="Times New Roman" w:hAnsi="Times New Roman" w:cs="Times New Roman"/>
          <w:sz w:val="28"/>
          <w:szCs w:val="28"/>
          <w:lang w:val="ru-RU" w:eastAsia="ru-RU"/>
        </w:rPr>
        <w:t>ы</w:t>
      </w:r>
      <w:r w:rsidRPr="0074231A">
        <w:rPr>
          <w:rStyle w:val="FontStyle42"/>
          <w:rFonts w:ascii="Times New Roman" w:hAnsi="Times New Roman" w:cs="Times New Roman"/>
          <w:sz w:val="28"/>
          <w:szCs w:val="28"/>
          <w:lang w:val="ru-RU" w:eastAsia="ru-RU"/>
        </w:rPr>
        <w:t>числения скалярного произведения необходимо</w:t>
      </w:r>
      <w:r w:rsidR="00772A39">
        <w:rPr>
          <w:rStyle w:val="FontStyle42"/>
          <w:rFonts w:ascii="Times New Roman" w:hAnsi="Times New Roman" w:cs="Times New Roman"/>
          <w:sz w:val="28"/>
          <w:szCs w:val="28"/>
          <w:lang w:val="ru-RU" w:eastAsia="ru-RU"/>
        </w:rPr>
        <w:t>, как видно,</w:t>
      </w:r>
      <w:r w:rsidRPr="0074231A">
        <w:rPr>
          <w:rStyle w:val="FontStyle42"/>
          <w:rFonts w:ascii="Times New Roman" w:hAnsi="Times New Roman" w:cs="Times New Roman"/>
          <w:sz w:val="28"/>
          <w:szCs w:val="28"/>
          <w:lang w:val="ru-RU" w:eastAsia="ru-RU"/>
        </w:rPr>
        <w:t xml:space="preserve"> предварительно транспонировать вектор </w:t>
      </w:r>
      <w:r w:rsidRPr="009E38EC">
        <w:rPr>
          <w:rStyle w:val="FontStyle42"/>
          <w:rFonts w:ascii="Times New Roman" w:hAnsi="Times New Roman" w:cs="Times New Roman"/>
          <w:i/>
          <w:sz w:val="28"/>
          <w:szCs w:val="28"/>
          <w:lang w:val="en-US" w:eastAsia="ru-RU"/>
        </w:rPr>
        <w:t>b</w:t>
      </w:r>
      <w:r w:rsidR="0004154B" w:rsidRPr="0004154B">
        <w:rPr>
          <w:rStyle w:val="FontStyle42"/>
          <w:rFonts w:ascii="Times New Roman" w:hAnsi="Times New Roman" w:cs="Times New Roman"/>
          <w:sz w:val="28"/>
          <w:szCs w:val="28"/>
          <w:lang w:val="ru-RU" w:eastAsia="ru-RU"/>
        </w:rPr>
        <w:t xml:space="preserve">: </w:t>
      </w:r>
      <w:r w:rsidR="0004154B" w:rsidRPr="005015B5">
        <w:rPr>
          <w:rStyle w:val="FontStyle42"/>
          <w:rFonts w:ascii="Times New Roman" w:hAnsi="Times New Roman" w:cs="Times New Roman"/>
          <w:color w:val="FF0000"/>
          <w:sz w:val="28"/>
          <w:szCs w:val="28"/>
          <w:lang w:val="ru-RU" w:eastAsia="ru-RU"/>
        </w:rPr>
        <w:t>«</w:t>
      </w:r>
      <w:r w:rsidR="0004154B" w:rsidRPr="005015B5">
        <w:rPr>
          <w:rStyle w:val="FontStyle54"/>
          <w:rFonts w:ascii="Times New Roman" w:hAnsi="Times New Roman" w:cs="Times New Roman"/>
          <w:b w:val="0"/>
          <w:color w:val="FF0000"/>
          <w:spacing w:val="10"/>
          <w:sz w:val="28"/>
          <w:szCs w:val="28"/>
          <w:lang w:val="ru-RU" w:eastAsia="ru-RU"/>
        </w:rPr>
        <w:t>'»</w:t>
      </w:r>
      <w:r w:rsidR="0004154B" w:rsidRPr="0004154B">
        <w:rPr>
          <w:rStyle w:val="FontStyle54"/>
          <w:rFonts w:ascii="Times New Roman" w:hAnsi="Times New Roman" w:cs="Times New Roman"/>
          <w:b w:val="0"/>
          <w:spacing w:val="10"/>
          <w:sz w:val="28"/>
          <w:szCs w:val="28"/>
          <w:lang w:val="ru-RU" w:eastAsia="ru-RU"/>
        </w:rPr>
        <w:t xml:space="preserve"> </w:t>
      </w:r>
      <w:r w:rsidR="0004154B">
        <w:rPr>
          <w:rStyle w:val="FontStyle54"/>
          <w:rFonts w:ascii="Times New Roman" w:hAnsi="Times New Roman" w:cs="Times New Roman"/>
          <w:b w:val="0"/>
          <w:spacing w:val="10"/>
          <w:sz w:val="28"/>
          <w:szCs w:val="28"/>
          <w:lang w:val="ru-RU" w:eastAsia="ru-RU"/>
        </w:rPr>
        <w:t>–</w:t>
      </w:r>
      <w:r w:rsidR="0004154B" w:rsidRPr="0004154B">
        <w:rPr>
          <w:rStyle w:val="FontStyle54"/>
          <w:rFonts w:ascii="Times New Roman" w:hAnsi="Times New Roman" w:cs="Times New Roman"/>
          <w:b w:val="0"/>
          <w:spacing w:val="10"/>
          <w:sz w:val="28"/>
          <w:szCs w:val="28"/>
          <w:lang w:val="ru-RU" w:eastAsia="ru-RU"/>
        </w:rPr>
        <w:t xml:space="preserve"> </w:t>
      </w:r>
      <w:r w:rsidR="0004154B">
        <w:rPr>
          <w:rStyle w:val="FontStyle54"/>
          <w:rFonts w:ascii="Times New Roman" w:hAnsi="Times New Roman" w:cs="Times New Roman"/>
          <w:b w:val="0"/>
          <w:spacing w:val="10"/>
          <w:sz w:val="28"/>
          <w:szCs w:val="28"/>
          <w:lang w:val="ru-RU" w:eastAsia="ru-RU"/>
        </w:rPr>
        <w:t>символ транспонирования.</w:t>
      </w:r>
      <w:r w:rsidRPr="0074231A">
        <w:rPr>
          <w:rStyle w:val="FontStyle42"/>
          <w:rFonts w:ascii="Times New Roman" w:hAnsi="Times New Roman" w:cs="Times New Roman"/>
          <w:sz w:val="28"/>
          <w:szCs w:val="28"/>
          <w:lang w:val="ru-RU" w:eastAsia="ru-RU"/>
        </w:rPr>
        <w:tab/>
      </w:r>
    </w:p>
    <w:p w:rsidR="009B6BB2" w:rsidRPr="0074231A" w:rsidRDefault="009B6BB2" w:rsidP="001F4846">
      <w:pPr>
        <w:pStyle w:val="Style25"/>
        <w:spacing w:line="360" w:lineRule="auto"/>
        <w:ind w:firstLine="510"/>
        <w:jc w:val="both"/>
        <w:rPr>
          <w:rStyle w:val="FontStyle42"/>
          <w:rFonts w:ascii="Times New Roman" w:hAnsi="Times New Roman" w:cs="Times New Roman"/>
          <w:sz w:val="28"/>
          <w:szCs w:val="28"/>
          <w:lang w:val="ru-RU" w:eastAsia="ru-RU"/>
        </w:rPr>
      </w:pPr>
      <w:r w:rsidRPr="0074231A">
        <w:rPr>
          <w:rStyle w:val="FontStyle45"/>
          <w:rFonts w:ascii="Times New Roman" w:hAnsi="Times New Roman" w:cs="Times New Roman"/>
          <w:b w:val="0"/>
          <w:sz w:val="28"/>
          <w:szCs w:val="28"/>
          <w:lang w:val="ru-RU" w:eastAsia="ru-RU"/>
        </w:rPr>
        <w:t>5.</w:t>
      </w:r>
      <w:r w:rsidRPr="0074231A">
        <w:rPr>
          <w:rStyle w:val="FontStyle45"/>
          <w:rFonts w:ascii="Times New Roman" w:hAnsi="Times New Roman" w:cs="Times New Roman"/>
          <w:b w:val="0"/>
          <w:bCs w:val="0"/>
          <w:sz w:val="28"/>
          <w:szCs w:val="28"/>
          <w:lang w:val="ru-RU" w:eastAsia="ru-RU"/>
        </w:rPr>
        <w:tab/>
      </w:r>
      <w:r w:rsidRPr="0074231A">
        <w:rPr>
          <w:rStyle w:val="FontStyle42"/>
          <w:rFonts w:ascii="Times New Roman" w:hAnsi="Times New Roman" w:cs="Times New Roman"/>
          <w:sz w:val="28"/>
          <w:szCs w:val="28"/>
          <w:lang w:val="ru-RU" w:eastAsia="ru-RU"/>
        </w:rPr>
        <w:t>Поэлементное умножение векторов</w:t>
      </w:r>
    </w:p>
    <w:p w:rsidR="009B6BB2" w:rsidRPr="0074231A" w:rsidRDefault="009B6BB2" w:rsidP="001F4846">
      <w:pPr>
        <w:pStyle w:val="Style14"/>
        <w:spacing w:line="360" w:lineRule="auto"/>
        <w:ind w:firstLine="510"/>
        <w:jc w:val="both"/>
        <w:rPr>
          <w:rStyle w:val="FontStyle54"/>
          <w:rFonts w:ascii="Times New Roman" w:hAnsi="Times New Roman" w:cs="Times New Roman"/>
          <w:b w:val="0"/>
          <w:spacing w:val="40"/>
          <w:sz w:val="28"/>
          <w:szCs w:val="28"/>
          <w:lang w:val="ru-RU" w:eastAsia="ru-RU"/>
        </w:rPr>
      </w:pPr>
      <w:r w:rsidRPr="0074231A">
        <w:rPr>
          <w:rStyle w:val="FontStyle54"/>
          <w:rFonts w:ascii="Times New Roman" w:hAnsi="Times New Roman" w:cs="Times New Roman"/>
          <w:b w:val="0"/>
          <w:spacing w:val="10"/>
          <w:sz w:val="28"/>
          <w:szCs w:val="28"/>
          <w:lang w:val="ru-RU" w:eastAsia="ru-RU"/>
        </w:rPr>
        <w:t xml:space="preserve">&gt;&gt; </w:t>
      </w:r>
      <w:r w:rsidRPr="0074231A">
        <w:rPr>
          <w:rStyle w:val="FontStyle54"/>
          <w:rFonts w:ascii="Times New Roman" w:hAnsi="Times New Roman" w:cs="Times New Roman"/>
          <w:b w:val="0"/>
          <w:spacing w:val="10"/>
          <w:sz w:val="28"/>
          <w:szCs w:val="28"/>
          <w:lang w:val="en-US" w:eastAsia="ru-RU"/>
        </w:rPr>
        <w:t>a</w:t>
      </w:r>
      <w:r w:rsidRPr="0074231A">
        <w:rPr>
          <w:rStyle w:val="FontStyle54"/>
          <w:rFonts w:ascii="Times New Roman" w:hAnsi="Times New Roman" w:cs="Times New Roman"/>
          <w:b w:val="0"/>
          <w:spacing w:val="10"/>
          <w:sz w:val="28"/>
          <w:szCs w:val="28"/>
          <w:lang w:val="ru-RU" w:eastAsia="ru-RU"/>
        </w:rPr>
        <w:t>=[1</w:t>
      </w:r>
      <w:r w:rsidRPr="0074231A">
        <w:rPr>
          <w:rStyle w:val="FontStyle54"/>
          <w:rFonts w:ascii="Times New Roman" w:hAnsi="Times New Roman" w:cs="Times New Roman"/>
          <w:b w:val="0"/>
          <w:sz w:val="28"/>
          <w:szCs w:val="28"/>
          <w:lang w:val="ru-RU" w:eastAsia="ru-RU"/>
        </w:rPr>
        <w:t xml:space="preserve"> </w:t>
      </w:r>
      <w:r w:rsidRPr="0074231A">
        <w:rPr>
          <w:rStyle w:val="FontStyle54"/>
          <w:rFonts w:ascii="Times New Roman" w:hAnsi="Times New Roman" w:cs="Times New Roman"/>
          <w:b w:val="0"/>
          <w:spacing w:val="10"/>
          <w:sz w:val="28"/>
          <w:szCs w:val="28"/>
          <w:lang w:val="ru-RU" w:eastAsia="ru-RU"/>
        </w:rPr>
        <w:t>2</w:t>
      </w:r>
      <w:r w:rsidRPr="0074231A">
        <w:rPr>
          <w:rStyle w:val="FontStyle54"/>
          <w:rFonts w:ascii="Times New Roman" w:hAnsi="Times New Roman" w:cs="Times New Roman"/>
          <w:b w:val="0"/>
          <w:sz w:val="28"/>
          <w:szCs w:val="28"/>
          <w:lang w:val="ru-RU" w:eastAsia="ru-RU"/>
        </w:rPr>
        <w:t xml:space="preserve"> </w:t>
      </w:r>
      <w:r w:rsidRPr="0074231A">
        <w:rPr>
          <w:rStyle w:val="FontStyle54"/>
          <w:rFonts w:ascii="Times New Roman" w:hAnsi="Times New Roman" w:cs="Times New Roman"/>
          <w:b w:val="0"/>
          <w:spacing w:val="40"/>
          <w:sz w:val="28"/>
          <w:szCs w:val="28"/>
          <w:lang w:val="ru-RU" w:eastAsia="ru-RU"/>
        </w:rPr>
        <w:t>3];</w:t>
      </w:r>
    </w:p>
    <w:p w:rsidR="009B6BB2" w:rsidRPr="0074231A" w:rsidRDefault="009B6BB2" w:rsidP="001F4846">
      <w:pPr>
        <w:pStyle w:val="Style14"/>
        <w:spacing w:line="360" w:lineRule="auto"/>
        <w:ind w:firstLine="510"/>
        <w:jc w:val="both"/>
        <w:rPr>
          <w:rStyle w:val="FontStyle54"/>
          <w:rFonts w:ascii="Times New Roman" w:hAnsi="Times New Roman" w:cs="Times New Roman"/>
          <w:b w:val="0"/>
          <w:spacing w:val="40"/>
          <w:sz w:val="28"/>
          <w:szCs w:val="28"/>
          <w:lang w:val="ru-RU" w:eastAsia="ru-RU"/>
        </w:rPr>
      </w:pPr>
      <w:r w:rsidRPr="0074231A">
        <w:rPr>
          <w:rStyle w:val="FontStyle54"/>
          <w:rFonts w:ascii="Times New Roman" w:hAnsi="Times New Roman" w:cs="Times New Roman"/>
          <w:b w:val="0"/>
          <w:spacing w:val="40"/>
          <w:sz w:val="28"/>
          <w:szCs w:val="28"/>
          <w:lang w:val="ru-RU" w:eastAsia="ru-RU"/>
        </w:rPr>
        <w:t>&gt;&gt;</w:t>
      </w:r>
      <w:r w:rsidRPr="0074231A">
        <w:rPr>
          <w:rStyle w:val="FontStyle54"/>
          <w:rFonts w:ascii="Times New Roman" w:hAnsi="Times New Roman" w:cs="Times New Roman"/>
          <w:b w:val="0"/>
          <w:spacing w:val="40"/>
          <w:sz w:val="28"/>
          <w:szCs w:val="28"/>
          <w:lang w:val="en-US" w:eastAsia="ru-RU"/>
        </w:rPr>
        <w:t>b</w:t>
      </w:r>
      <w:r w:rsidRPr="0074231A">
        <w:rPr>
          <w:rStyle w:val="FontStyle54"/>
          <w:rFonts w:ascii="Times New Roman" w:hAnsi="Times New Roman" w:cs="Times New Roman"/>
          <w:b w:val="0"/>
          <w:spacing w:val="10"/>
          <w:sz w:val="28"/>
          <w:szCs w:val="28"/>
          <w:lang w:val="ru-RU" w:eastAsia="ru-RU"/>
        </w:rPr>
        <w:t>=[3</w:t>
      </w:r>
      <w:r w:rsidRPr="0074231A">
        <w:rPr>
          <w:rStyle w:val="FontStyle54"/>
          <w:rFonts w:ascii="Times New Roman" w:hAnsi="Times New Roman" w:cs="Times New Roman"/>
          <w:b w:val="0"/>
          <w:sz w:val="28"/>
          <w:szCs w:val="28"/>
          <w:lang w:val="ru-RU" w:eastAsia="ru-RU"/>
        </w:rPr>
        <w:t xml:space="preserve"> </w:t>
      </w:r>
      <w:r w:rsidRPr="0074231A">
        <w:rPr>
          <w:rStyle w:val="FontStyle54"/>
          <w:rFonts w:ascii="Times New Roman" w:hAnsi="Times New Roman" w:cs="Times New Roman"/>
          <w:b w:val="0"/>
          <w:spacing w:val="10"/>
          <w:sz w:val="28"/>
          <w:szCs w:val="28"/>
          <w:lang w:val="ru-RU" w:eastAsia="ru-RU"/>
        </w:rPr>
        <w:t>2</w:t>
      </w:r>
      <w:r w:rsidRPr="0074231A">
        <w:rPr>
          <w:rStyle w:val="FontStyle54"/>
          <w:rFonts w:ascii="Times New Roman" w:hAnsi="Times New Roman" w:cs="Times New Roman"/>
          <w:b w:val="0"/>
          <w:sz w:val="28"/>
          <w:szCs w:val="28"/>
          <w:lang w:val="ru-RU" w:eastAsia="ru-RU"/>
        </w:rPr>
        <w:t xml:space="preserve"> </w:t>
      </w:r>
      <w:r w:rsidRPr="0074231A">
        <w:rPr>
          <w:rStyle w:val="FontStyle54"/>
          <w:rFonts w:ascii="Times New Roman" w:hAnsi="Times New Roman" w:cs="Times New Roman"/>
          <w:b w:val="0"/>
          <w:spacing w:val="40"/>
          <w:sz w:val="28"/>
          <w:szCs w:val="28"/>
          <w:lang w:val="ru-RU" w:eastAsia="ru-RU"/>
        </w:rPr>
        <w:t>1];</w:t>
      </w:r>
    </w:p>
    <w:p w:rsidR="009B6BB2" w:rsidRPr="0074231A" w:rsidRDefault="009B6BB2" w:rsidP="001F4846">
      <w:pPr>
        <w:pStyle w:val="Style14"/>
        <w:spacing w:line="360" w:lineRule="auto"/>
        <w:ind w:firstLine="510"/>
        <w:jc w:val="both"/>
        <w:rPr>
          <w:rStyle w:val="FontStyle54"/>
          <w:rFonts w:ascii="Times New Roman" w:hAnsi="Times New Roman" w:cs="Times New Roman"/>
          <w:b w:val="0"/>
          <w:spacing w:val="40"/>
          <w:sz w:val="28"/>
          <w:szCs w:val="28"/>
          <w:lang w:val="ru-RU" w:eastAsia="ru-RU"/>
        </w:rPr>
      </w:pPr>
      <w:r w:rsidRPr="0074231A">
        <w:rPr>
          <w:rStyle w:val="FontStyle54"/>
          <w:rFonts w:ascii="Times New Roman" w:hAnsi="Times New Roman" w:cs="Times New Roman"/>
          <w:b w:val="0"/>
          <w:spacing w:val="40"/>
          <w:sz w:val="28"/>
          <w:szCs w:val="28"/>
          <w:lang w:val="ru-RU" w:eastAsia="ru-RU"/>
        </w:rPr>
        <w:t>&gt;&gt;</w:t>
      </w:r>
      <w:r w:rsidRPr="0074231A">
        <w:rPr>
          <w:rStyle w:val="FontStyle54"/>
          <w:rFonts w:ascii="Times New Roman" w:hAnsi="Times New Roman" w:cs="Times New Roman"/>
          <w:b w:val="0"/>
          <w:sz w:val="28"/>
          <w:szCs w:val="28"/>
          <w:lang w:val="ru-RU" w:eastAsia="ru-RU"/>
        </w:rPr>
        <w:t xml:space="preserve"> </w:t>
      </w:r>
      <w:r w:rsidRPr="0074231A">
        <w:rPr>
          <w:rStyle w:val="FontStyle54"/>
          <w:rFonts w:ascii="Times New Roman" w:hAnsi="Times New Roman" w:cs="Times New Roman"/>
          <w:b w:val="0"/>
          <w:spacing w:val="40"/>
          <w:sz w:val="28"/>
          <w:szCs w:val="28"/>
          <w:lang w:val="ru-RU" w:eastAsia="ru-RU"/>
        </w:rPr>
        <w:t>а.*</w:t>
      </w:r>
      <w:r w:rsidRPr="0074231A">
        <w:rPr>
          <w:rStyle w:val="FontStyle54"/>
          <w:rFonts w:ascii="Times New Roman" w:hAnsi="Times New Roman" w:cs="Times New Roman"/>
          <w:b w:val="0"/>
          <w:spacing w:val="40"/>
          <w:sz w:val="28"/>
          <w:szCs w:val="28"/>
          <w:lang w:val="en-US" w:eastAsia="ru-RU"/>
        </w:rPr>
        <w:t>b</w:t>
      </w:r>
    </w:p>
    <w:p w:rsidR="009B6BB2" w:rsidRPr="0074231A" w:rsidRDefault="009B6BB2" w:rsidP="001F4846">
      <w:pPr>
        <w:pStyle w:val="Style14"/>
        <w:spacing w:line="360" w:lineRule="auto"/>
        <w:ind w:firstLine="510"/>
        <w:jc w:val="both"/>
        <w:rPr>
          <w:rStyle w:val="FontStyle54"/>
          <w:rFonts w:ascii="Times New Roman" w:hAnsi="Times New Roman" w:cs="Times New Roman"/>
          <w:b w:val="0"/>
          <w:spacing w:val="10"/>
          <w:sz w:val="28"/>
          <w:szCs w:val="28"/>
          <w:lang w:val="ru-RU" w:eastAsia="ru-RU"/>
        </w:rPr>
      </w:pPr>
      <w:r w:rsidRPr="0074231A">
        <w:rPr>
          <w:rStyle w:val="FontStyle54"/>
          <w:rFonts w:ascii="Times New Roman" w:hAnsi="Times New Roman" w:cs="Times New Roman"/>
          <w:b w:val="0"/>
          <w:spacing w:val="40"/>
          <w:sz w:val="28"/>
          <w:szCs w:val="28"/>
          <w:lang w:val="en-US" w:eastAsia="ru-RU"/>
        </w:rPr>
        <w:lastRenderedPageBreak/>
        <w:t>ans</w:t>
      </w:r>
      <w:r w:rsidRPr="0074231A">
        <w:rPr>
          <w:rStyle w:val="FontStyle54"/>
          <w:rFonts w:ascii="Times New Roman" w:hAnsi="Times New Roman" w:cs="Times New Roman"/>
          <w:b w:val="0"/>
          <w:sz w:val="28"/>
          <w:szCs w:val="28"/>
          <w:lang w:val="ru-RU" w:eastAsia="ru-RU"/>
        </w:rPr>
        <w:t xml:space="preserve"> </w:t>
      </w:r>
      <w:r w:rsidRPr="0074231A">
        <w:rPr>
          <w:rStyle w:val="FontStyle54"/>
          <w:rFonts w:ascii="Times New Roman" w:hAnsi="Times New Roman" w:cs="Times New Roman"/>
          <w:b w:val="0"/>
          <w:spacing w:val="10"/>
          <w:sz w:val="28"/>
          <w:szCs w:val="28"/>
          <w:lang w:val="ru-RU" w:eastAsia="ru-RU"/>
        </w:rPr>
        <w:t>=</w:t>
      </w:r>
    </w:p>
    <w:p w:rsidR="009B6BB2" w:rsidRPr="0074231A" w:rsidRDefault="009B6BB2" w:rsidP="001F4846">
      <w:pPr>
        <w:pStyle w:val="Style29"/>
        <w:spacing w:line="360" w:lineRule="auto"/>
        <w:ind w:firstLine="510"/>
        <w:jc w:val="both"/>
        <w:rPr>
          <w:rStyle w:val="FontStyle54"/>
          <w:rFonts w:ascii="Times New Roman" w:hAnsi="Times New Roman" w:cs="Times New Roman"/>
          <w:b w:val="0"/>
          <w:spacing w:val="10"/>
          <w:sz w:val="28"/>
          <w:szCs w:val="28"/>
          <w:lang w:val="ru-RU" w:eastAsia="ru-RU"/>
        </w:rPr>
      </w:pPr>
      <w:r w:rsidRPr="0074231A">
        <w:rPr>
          <w:rStyle w:val="FontStyle54"/>
          <w:rFonts w:ascii="Times New Roman" w:hAnsi="Times New Roman" w:cs="Times New Roman"/>
          <w:b w:val="0"/>
          <w:spacing w:val="10"/>
          <w:sz w:val="28"/>
          <w:szCs w:val="28"/>
          <w:lang w:val="ru-RU" w:eastAsia="ru-RU"/>
        </w:rPr>
        <w:t>3</w:t>
      </w:r>
      <w:r w:rsidRPr="0074231A">
        <w:rPr>
          <w:rStyle w:val="FontStyle54"/>
          <w:rFonts w:ascii="Times New Roman" w:hAnsi="Times New Roman" w:cs="Times New Roman"/>
          <w:b w:val="0"/>
          <w:sz w:val="28"/>
          <w:szCs w:val="28"/>
          <w:lang w:val="ru-RU" w:eastAsia="ru-RU"/>
        </w:rPr>
        <w:t xml:space="preserve">       </w:t>
      </w:r>
      <w:r w:rsidRPr="0074231A">
        <w:rPr>
          <w:rStyle w:val="FontStyle54"/>
          <w:rFonts w:ascii="Times New Roman" w:hAnsi="Times New Roman" w:cs="Times New Roman"/>
          <w:b w:val="0"/>
          <w:spacing w:val="10"/>
          <w:sz w:val="28"/>
          <w:szCs w:val="28"/>
          <w:lang w:val="ru-RU" w:eastAsia="ru-RU"/>
        </w:rPr>
        <w:t>4</w:t>
      </w:r>
      <w:r w:rsidRPr="0074231A">
        <w:rPr>
          <w:rStyle w:val="FontStyle54"/>
          <w:rFonts w:ascii="Times New Roman" w:hAnsi="Times New Roman" w:cs="Times New Roman"/>
          <w:b w:val="0"/>
          <w:sz w:val="28"/>
          <w:szCs w:val="28"/>
          <w:lang w:val="ru-RU" w:eastAsia="ru-RU"/>
        </w:rPr>
        <w:t xml:space="preserve">       </w:t>
      </w:r>
      <w:r w:rsidRPr="0074231A">
        <w:rPr>
          <w:rStyle w:val="FontStyle54"/>
          <w:rFonts w:ascii="Times New Roman" w:hAnsi="Times New Roman" w:cs="Times New Roman"/>
          <w:b w:val="0"/>
          <w:spacing w:val="10"/>
          <w:sz w:val="28"/>
          <w:szCs w:val="28"/>
          <w:lang w:val="ru-RU" w:eastAsia="ru-RU"/>
        </w:rPr>
        <w:t>3</w:t>
      </w:r>
    </w:p>
    <w:p w:rsidR="009B6BB2" w:rsidRPr="0074231A" w:rsidRDefault="009B6BB2" w:rsidP="001F4846">
      <w:pPr>
        <w:pStyle w:val="Style25"/>
        <w:spacing w:line="360" w:lineRule="auto"/>
        <w:ind w:firstLine="510"/>
        <w:jc w:val="both"/>
        <w:rPr>
          <w:rStyle w:val="FontStyle42"/>
          <w:rFonts w:ascii="Times New Roman" w:hAnsi="Times New Roman" w:cs="Times New Roman"/>
          <w:sz w:val="28"/>
          <w:szCs w:val="28"/>
          <w:lang w:val="ru-RU" w:eastAsia="ru-RU"/>
        </w:rPr>
      </w:pPr>
      <w:r w:rsidRPr="0074231A">
        <w:rPr>
          <w:rStyle w:val="FontStyle45"/>
          <w:rFonts w:ascii="Times New Roman" w:hAnsi="Times New Roman" w:cs="Times New Roman"/>
          <w:b w:val="0"/>
          <w:sz w:val="28"/>
          <w:szCs w:val="28"/>
          <w:lang w:val="ru-RU" w:eastAsia="ru-RU"/>
        </w:rPr>
        <w:t>6.</w:t>
      </w:r>
      <w:r w:rsidRPr="0074231A">
        <w:rPr>
          <w:rStyle w:val="FontStyle45"/>
          <w:rFonts w:ascii="Times New Roman" w:hAnsi="Times New Roman" w:cs="Times New Roman"/>
          <w:b w:val="0"/>
          <w:bCs w:val="0"/>
          <w:sz w:val="28"/>
          <w:szCs w:val="28"/>
          <w:lang w:val="ru-RU" w:eastAsia="ru-RU"/>
        </w:rPr>
        <w:tab/>
      </w:r>
      <w:r w:rsidR="00F41CA0">
        <w:rPr>
          <w:rFonts w:ascii="Times New Roman" w:hAnsi="Times New Roman"/>
          <w:sz w:val="28"/>
          <w:szCs w:val="28"/>
          <w:lang w:val="ru-RU"/>
        </w:rPr>
        <w:t>Соз</w:t>
      </w:r>
      <w:r w:rsidR="00F41CA0" w:rsidRPr="0074231A">
        <w:rPr>
          <w:rFonts w:ascii="Times New Roman" w:hAnsi="Times New Roman"/>
          <w:sz w:val="28"/>
          <w:szCs w:val="28"/>
        </w:rPr>
        <w:t>дать</w:t>
      </w:r>
      <w:r w:rsidRPr="0074231A">
        <w:rPr>
          <w:rStyle w:val="FontStyle42"/>
          <w:rFonts w:ascii="Times New Roman" w:hAnsi="Times New Roman" w:cs="Times New Roman"/>
          <w:sz w:val="28"/>
          <w:szCs w:val="28"/>
          <w:lang w:val="ru-RU" w:eastAsia="ru-RU"/>
        </w:rPr>
        <w:t xml:space="preserve"> матрицу</w:t>
      </w:r>
    </w:p>
    <w:p w:rsidR="009B6BB2" w:rsidRPr="0074231A" w:rsidRDefault="009B6BB2" w:rsidP="001F4846">
      <w:pPr>
        <w:pStyle w:val="Style14"/>
        <w:spacing w:line="360" w:lineRule="auto"/>
        <w:ind w:firstLine="510"/>
        <w:jc w:val="both"/>
        <w:rPr>
          <w:rStyle w:val="FontStyle54"/>
          <w:rFonts w:ascii="Times New Roman" w:hAnsi="Times New Roman" w:cs="Times New Roman"/>
          <w:b w:val="0"/>
          <w:spacing w:val="40"/>
          <w:sz w:val="28"/>
          <w:szCs w:val="28"/>
          <w:lang w:val="ru-RU" w:eastAsia="ru-RU"/>
        </w:rPr>
      </w:pPr>
      <w:r w:rsidRPr="0074231A">
        <w:rPr>
          <w:rStyle w:val="FontStyle54"/>
          <w:rFonts w:ascii="Times New Roman" w:hAnsi="Times New Roman" w:cs="Times New Roman"/>
          <w:b w:val="0"/>
          <w:spacing w:val="10"/>
          <w:sz w:val="28"/>
          <w:szCs w:val="28"/>
          <w:lang w:val="ru-RU" w:eastAsia="ru-RU"/>
        </w:rPr>
        <w:t>&gt;&gt;</w:t>
      </w:r>
      <w:r w:rsidRPr="0074231A">
        <w:rPr>
          <w:rStyle w:val="FontStyle54"/>
          <w:rFonts w:ascii="Times New Roman" w:hAnsi="Times New Roman" w:cs="Times New Roman"/>
          <w:b w:val="0"/>
          <w:sz w:val="28"/>
          <w:szCs w:val="28"/>
          <w:lang w:val="ru-RU" w:eastAsia="ru-RU"/>
        </w:rPr>
        <w:t xml:space="preserve"> </w:t>
      </w:r>
      <w:r w:rsidRPr="0074231A">
        <w:rPr>
          <w:rStyle w:val="FontStyle54"/>
          <w:rFonts w:ascii="Times New Roman" w:hAnsi="Times New Roman" w:cs="Times New Roman"/>
          <w:b w:val="0"/>
          <w:spacing w:val="10"/>
          <w:sz w:val="28"/>
          <w:szCs w:val="28"/>
          <w:lang w:val="ru-RU" w:eastAsia="ru-RU"/>
        </w:rPr>
        <w:t>А=[-1</w:t>
      </w:r>
      <w:r w:rsidRPr="0074231A">
        <w:rPr>
          <w:rStyle w:val="FontStyle54"/>
          <w:rFonts w:ascii="Times New Roman" w:hAnsi="Times New Roman" w:cs="Times New Roman"/>
          <w:b w:val="0"/>
          <w:sz w:val="28"/>
          <w:szCs w:val="28"/>
          <w:lang w:val="ru-RU" w:eastAsia="ru-RU"/>
        </w:rPr>
        <w:t xml:space="preserve"> </w:t>
      </w:r>
      <w:r w:rsidRPr="0074231A">
        <w:rPr>
          <w:rStyle w:val="FontStyle54"/>
          <w:rFonts w:ascii="Times New Roman" w:hAnsi="Times New Roman" w:cs="Times New Roman"/>
          <w:b w:val="0"/>
          <w:spacing w:val="10"/>
          <w:sz w:val="28"/>
          <w:szCs w:val="28"/>
          <w:lang w:val="ru-RU" w:eastAsia="ru-RU"/>
        </w:rPr>
        <w:t>1</w:t>
      </w:r>
      <w:r w:rsidRPr="0074231A">
        <w:rPr>
          <w:rStyle w:val="FontStyle54"/>
          <w:rFonts w:ascii="Times New Roman" w:hAnsi="Times New Roman" w:cs="Times New Roman"/>
          <w:b w:val="0"/>
          <w:sz w:val="28"/>
          <w:szCs w:val="28"/>
          <w:lang w:val="ru-RU" w:eastAsia="ru-RU"/>
        </w:rPr>
        <w:t xml:space="preserve"> </w:t>
      </w:r>
      <w:r w:rsidRPr="0074231A">
        <w:rPr>
          <w:rStyle w:val="FontStyle54"/>
          <w:rFonts w:ascii="Times New Roman" w:hAnsi="Times New Roman" w:cs="Times New Roman"/>
          <w:b w:val="0"/>
          <w:spacing w:val="40"/>
          <w:sz w:val="28"/>
          <w:szCs w:val="28"/>
          <w:lang w:val="ru-RU" w:eastAsia="ru-RU"/>
        </w:rPr>
        <w:t>2;3</w:t>
      </w:r>
      <w:r w:rsidRPr="0074231A">
        <w:rPr>
          <w:rStyle w:val="FontStyle54"/>
          <w:rFonts w:ascii="Times New Roman" w:hAnsi="Times New Roman" w:cs="Times New Roman"/>
          <w:b w:val="0"/>
          <w:sz w:val="28"/>
          <w:szCs w:val="28"/>
          <w:lang w:val="ru-RU" w:eastAsia="ru-RU"/>
        </w:rPr>
        <w:t xml:space="preserve"> </w:t>
      </w:r>
      <w:r w:rsidRPr="0074231A">
        <w:rPr>
          <w:rStyle w:val="FontStyle54"/>
          <w:rFonts w:ascii="Times New Roman" w:hAnsi="Times New Roman" w:cs="Times New Roman"/>
          <w:b w:val="0"/>
          <w:spacing w:val="10"/>
          <w:sz w:val="28"/>
          <w:szCs w:val="28"/>
          <w:lang w:val="ru-RU" w:eastAsia="ru-RU"/>
        </w:rPr>
        <w:t>-1</w:t>
      </w:r>
      <w:r w:rsidRPr="0074231A">
        <w:rPr>
          <w:rStyle w:val="FontStyle54"/>
          <w:rFonts w:ascii="Times New Roman" w:hAnsi="Times New Roman" w:cs="Times New Roman"/>
          <w:b w:val="0"/>
          <w:sz w:val="28"/>
          <w:szCs w:val="28"/>
          <w:lang w:val="ru-RU" w:eastAsia="ru-RU"/>
        </w:rPr>
        <w:t xml:space="preserve"> </w:t>
      </w:r>
      <w:r w:rsidRPr="0074231A">
        <w:rPr>
          <w:rStyle w:val="FontStyle54"/>
          <w:rFonts w:ascii="Times New Roman" w:hAnsi="Times New Roman" w:cs="Times New Roman"/>
          <w:b w:val="0"/>
          <w:spacing w:val="40"/>
          <w:sz w:val="28"/>
          <w:szCs w:val="28"/>
          <w:lang w:val="ru-RU" w:eastAsia="ru-RU"/>
        </w:rPr>
        <w:t>1;</w:t>
      </w:r>
      <w:r w:rsidRPr="0074231A">
        <w:rPr>
          <w:rStyle w:val="FontStyle54"/>
          <w:rFonts w:ascii="Times New Roman" w:hAnsi="Times New Roman" w:cs="Times New Roman"/>
          <w:b w:val="0"/>
          <w:sz w:val="28"/>
          <w:szCs w:val="28"/>
          <w:lang w:val="ru-RU" w:eastAsia="ru-RU"/>
        </w:rPr>
        <w:t xml:space="preserve"> </w:t>
      </w:r>
      <w:r w:rsidRPr="0074231A">
        <w:rPr>
          <w:rStyle w:val="FontStyle54"/>
          <w:rFonts w:ascii="Times New Roman" w:hAnsi="Times New Roman" w:cs="Times New Roman"/>
          <w:b w:val="0"/>
          <w:spacing w:val="10"/>
          <w:sz w:val="28"/>
          <w:szCs w:val="28"/>
          <w:lang w:val="ru-RU" w:eastAsia="ru-RU"/>
        </w:rPr>
        <w:t>-1</w:t>
      </w:r>
      <w:r w:rsidRPr="0074231A">
        <w:rPr>
          <w:rStyle w:val="FontStyle54"/>
          <w:rFonts w:ascii="Times New Roman" w:hAnsi="Times New Roman" w:cs="Times New Roman"/>
          <w:b w:val="0"/>
          <w:sz w:val="28"/>
          <w:szCs w:val="28"/>
          <w:lang w:val="ru-RU" w:eastAsia="ru-RU"/>
        </w:rPr>
        <w:t xml:space="preserve"> </w:t>
      </w:r>
      <w:r w:rsidRPr="0074231A">
        <w:rPr>
          <w:rStyle w:val="FontStyle54"/>
          <w:rFonts w:ascii="Times New Roman" w:hAnsi="Times New Roman" w:cs="Times New Roman"/>
          <w:b w:val="0"/>
          <w:spacing w:val="10"/>
          <w:sz w:val="28"/>
          <w:szCs w:val="28"/>
          <w:lang w:val="ru-RU" w:eastAsia="ru-RU"/>
        </w:rPr>
        <w:t>3</w:t>
      </w:r>
      <w:r w:rsidRPr="0074231A">
        <w:rPr>
          <w:rStyle w:val="FontStyle54"/>
          <w:rFonts w:ascii="Times New Roman" w:hAnsi="Times New Roman" w:cs="Times New Roman"/>
          <w:b w:val="0"/>
          <w:sz w:val="28"/>
          <w:szCs w:val="28"/>
          <w:lang w:val="ru-RU" w:eastAsia="ru-RU"/>
        </w:rPr>
        <w:t xml:space="preserve"> </w:t>
      </w:r>
      <w:r w:rsidRPr="0074231A">
        <w:rPr>
          <w:rStyle w:val="FontStyle54"/>
          <w:rFonts w:ascii="Times New Roman" w:hAnsi="Times New Roman" w:cs="Times New Roman"/>
          <w:b w:val="0"/>
          <w:spacing w:val="40"/>
          <w:sz w:val="28"/>
          <w:szCs w:val="28"/>
          <w:lang w:val="ru-RU" w:eastAsia="ru-RU"/>
        </w:rPr>
        <w:t xml:space="preserve">4] </w:t>
      </w:r>
    </w:p>
    <w:p w:rsidR="009B6BB2" w:rsidRPr="0074231A" w:rsidRDefault="009B6BB2" w:rsidP="001F4846">
      <w:pPr>
        <w:pStyle w:val="Style14"/>
        <w:spacing w:line="360" w:lineRule="auto"/>
        <w:ind w:firstLine="510"/>
        <w:jc w:val="both"/>
        <w:rPr>
          <w:rStyle w:val="FontStyle54"/>
          <w:rFonts w:ascii="Times New Roman" w:hAnsi="Times New Roman" w:cs="Times New Roman"/>
          <w:b w:val="0"/>
          <w:spacing w:val="10"/>
          <w:sz w:val="28"/>
          <w:szCs w:val="28"/>
          <w:lang w:val="ru-RU" w:eastAsia="ru-RU"/>
        </w:rPr>
      </w:pPr>
      <w:r w:rsidRPr="0074231A">
        <w:rPr>
          <w:rStyle w:val="FontStyle54"/>
          <w:rFonts w:ascii="Times New Roman" w:hAnsi="Times New Roman" w:cs="Times New Roman"/>
          <w:b w:val="0"/>
          <w:spacing w:val="10"/>
          <w:sz w:val="28"/>
          <w:szCs w:val="28"/>
          <w:lang w:val="ru-RU" w:eastAsia="ru-RU"/>
        </w:rPr>
        <w:t>А</w:t>
      </w:r>
      <w:r w:rsidRPr="0074231A">
        <w:rPr>
          <w:rStyle w:val="FontStyle54"/>
          <w:rFonts w:ascii="Times New Roman" w:hAnsi="Times New Roman" w:cs="Times New Roman"/>
          <w:b w:val="0"/>
          <w:sz w:val="28"/>
          <w:szCs w:val="28"/>
          <w:lang w:val="ru-RU" w:eastAsia="ru-RU"/>
        </w:rPr>
        <w:t xml:space="preserve"> </w:t>
      </w:r>
      <w:r w:rsidRPr="0074231A">
        <w:rPr>
          <w:rStyle w:val="FontStyle54"/>
          <w:rFonts w:ascii="Times New Roman" w:hAnsi="Times New Roman" w:cs="Times New Roman"/>
          <w:b w:val="0"/>
          <w:spacing w:val="10"/>
          <w:sz w:val="28"/>
          <w:szCs w:val="28"/>
          <w:lang w:val="ru-RU" w:eastAsia="ru-RU"/>
        </w:rPr>
        <w:t>=</w:t>
      </w:r>
    </w:p>
    <w:p w:rsidR="009B6BB2" w:rsidRPr="0074231A" w:rsidRDefault="009B6BB2" w:rsidP="001F4846">
      <w:pPr>
        <w:pStyle w:val="Style22"/>
        <w:spacing w:line="360" w:lineRule="auto"/>
        <w:ind w:firstLine="510"/>
        <w:jc w:val="both"/>
        <w:rPr>
          <w:rStyle w:val="FontStyle54"/>
          <w:rFonts w:ascii="Times New Roman" w:hAnsi="Times New Roman" w:cs="Times New Roman"/>
          <w:b w:val="0"/>
          <w:spacing w:val="250"/>
          <w:sz w:val="28"/>
          <w:szCs w:val="28"/>
          <w:lang w:val="ru-RU" w:eastAsia="ru-RU"/>
        </w:rPr>
      </w:pPr>
      <w:r w:rsidRPr="0074231A">
        <w:rPr>
          <w:rStyle w:val="FontStyle54"/>
          <w:rFonts w:ascii="Times New Roman" w:hAnsi="Times New Roman" w:cs="Times New Roman"/>
          <w:b w:val="0"/>
          <w:spacing w:val="250"/>
          <w:sz w:val="28"/>
          <w:szCs w:val="28"/>
          <w:lang w:val="ru-RU" w:eastAsia="ru-RU"/>
        </w:rPr>
        <w:t xml:space="preserve">-112 </w:t>
      </w:r>
    </w:p>
    <w:p w:rsidR="009B6BB2" w:rsidRPr="0074231A" w:rsidRDefault="00AC783C" w:rsidP="001F4846">
      <w:pPr>
        <w:pStyle w:val="Style22"/>
        <w:spacing w:line="360" w:lineRule="auto"/>
        <w:ind w:firstLine="510"/>
        <w:jc w:val="both"/>
        <w:rPr>
          <w:rStyle w:val="FontStyle54"/>
          <w:rFonts w:ascii="Times New Roman" w:hAnsi="Times New Roman" w:cs="Times New Roman"/>
          <w:b w:val="0"/>
          <w:spacing w:val="10"/>
          <w:sz w:val="28"/>
          <w:szCs w:val="28"/>
          <w:lang w:val="ru-RU" w:eastAsia="ru-RU"/>
        </w:rPr>
      </w:pPr>
      <w:r w:rsidRPr="00E90C75">
        <w:rPr>
          <w:rStyle w:val="FontStyle54"/>
          <w:rFonts w:ascii="Times New Roman" w:hAnsi="Times New Roman" w:cs="Times New Roman"/>
          <w:b w:val="0"/>
          <w:spacing w:val="10"/>
          <w:sz w:val="28"/>
          <w:szCs w:val="28"/>
          <w:lang w:val="ru-RU" w:eastAsia="ru-RU"/>
        </w:rPr>
        <w:t xml:space="preserve">    </w:t>
      </w:r>
      <w:r w:rsidR="009B6BB2" w:rsidRPr="0074231A">
        <w:rPr>
          <w:rStyle w:val="FontStyle54"/>
          <w:rFonts w:ascii="Times New Roman" w:hAnsi="Times New Roman" w:cs="Times New Roman"/>
          <w:b w:val="0"/>
          <w:spacing w:val="10"/>
          <w:sz w:val="28"/>
          <w:szCs w:val="28"/>
          <w:lang w:val="ru-RU" w:eastAsia="ru-RU"/>
        </w:rPr>
        <w:t>3</w:t>
      </w:r>
      <w:r w:rsidR="009B6BB2" w:rsidRPr="0074231A">
        <w:rPr>
          <w:rStyle w:val="FontStyle54"/>
          <w:rFonts w:ascii="Times New Roman" w:hAnsi="Times New Roman" w:cs="Times New Roman"/>
          <w:b w:val="0"/>
          <w:sz w:val="28"/>
          <w:szCs w:val="28"/>
          <w:lang w:val="ru-RU" w:eastAsia="ru-RU"/>
        </w:rPr>
        <w:t xml:space="preserve">  </w:t>
      </w:r>
      <w:r w:rsidR="009B6BB2" w:rsidRPr="0074231A">
        <w:rPr>
          <w:rStyle w:val="FontStyle54"/>
          <w:rFonts w:ascii="Times New Roman" w:hAnsi="Times New Roman" w:cs="Times New Roman"/>
          <w:b w:val="0"/>
          <w:spacing w:val="10"/>
          <w:sz w:val="28"/>
          <w:szCs w:val="28"/>
          <w:lang w:val="ru-RU" w:eastAsia="ru-RU"/>
        </w:rPr>
        <w:t>-1</w:t>
      </w:r>
      <w:r w:rsidR="009B6BB2" w:rsidRPr="0074231A">
        <w:rPr>
          <w:rStyle w:val="FontStyle54"/>
          <w:rFonts w:ascii="Times New Roman" w:hAnsi="Times New Roman" w:cs="Times New Roman"/>
          <w:b w:val="0"/>
          <w:sz w:val="28"/>
          <w:szCs w:val="28"/>
          <w:lang w:val="ru-RU" w:eastAsia="ru-RU"/>
        </w:rPr>
        <w:t xml:space="preserve">  </w:t>
      </w:r>
      <w:r w:rsidR="009B6BB2" w:rsidRPr="0074231A">
        <w:rPr>
          <w:rStyle w:val="FontStyle54"/>
          <w:rFonts w:ascii="Times New Roman" w:hAnsi="Times New Roman" w:cs="Times New Roman"/>
          <w:b w:val="0"/>
          <w:spacing w:val="10"/>
          <w:sz w:val="28"/>
          <w:szCs w:val="28"/>
          <w:lang w:val="ru-RU" w:eastAsia="ru-RU"/>
        </w:rPr>
        <w:t>1</w:t>
      </w:r>
    </w:p>
    <w:p w:rsidR="009B6BB2" w:rsidRPr="0074231A" w:rsidRDefault="009B6BB2" w:rsidP="001F4846">
      <w:pPr>
        <w:pStyle w:val="Style29"/>
        <w:spacing w:line="360" w:lineRule="auto"/>
        <w:ind w:firstLine="510"/>
        <w:jc w:val="both"/>
        <w:rPr>
          <w:rStyle w:val="FontStyle54"/>
          <w:rFonts w:ascii="Times New Roman" w:hAnsi="Times New Roman" w:cs="Times New Roman"/>
          <w:b w:val="0"/>
          <w:spacing w:val="190"/>
          <w:sz w:val="28"/>
          <w:szCs w:val="28"/>
          <w:lang w:val="ru-RU" w:eastAsia="ru-RU"/>
        </w:rPr>
      </w:pPr>
      <w:r w:rsidRPr="0074231A">
        <w:rPr>
          <w:rStyle w:val="FontStyle54"/>
          <w:rFonts w:ascii="Times New Roman" w:hAnsi="Times New Roman" w:cs="Times New Roman"/>
          <w:b w:val="0"/>
          <w:spacing w:val="190"/>
          <w:sz w:val="28"/>
          <w:szCs w:val="28"/>
          <w:lang w:val="ru-RU" w:eastAsia="ru-RU"/>
        </w:rPr>
        <w:t>-1</w:t>
      </w:r>
      <w:r w:rsidR="00AC783C" w:rsidRPr="00E90C75">
        <w:rPr>
          <w:rStyle w:val="FontStyle54"/>
          <w:rFonts w:ascii="Times New Roman" w:hAnsi="Times New Roman" w:cs="Times New Roman"/>
          <w:b w:val="0"/>
          <w:spacing w:val="190"/>
          <w:sz w:val="28"/>
          <w:szCs w:val="28"/>
          <w:lang w:val="ru-RU" w:eastAsia="ru-RU"/>
        </w:rPr>
        <w:t xml:space="preserve"> </w:t>
      </w:r>
      <w:r w:rsidRPr="0074231A">
        <w:rPr>
          <w:rStyle w:val="FontStyle54"/>
          <w:rFonts w:ascii="Times New Roman" w:hAnsi="Times New Roman" w:cs="Times New Roman"/>
          <w:b w:val="0"/>
          <w:spacing w:val="190"/>
          <w:sz w:val="28"/>
          <w:szCs w:val="28"/>
          <w:lang w:val="ru-RU" w:eastAsia="ru-RU"/>
        </w:rPr>
        <w:t>3</w:t>
      </w:r>
      <w:r w:rsidRPr="0074231A">
        <w:rPr>
          <w:rStyle w:val="FontStyle54"/>
          <w:rFonts w:ascii="Times New Roman" w:hAnsi="Times New Roman" w:cs="Times New Roman"/>
          <w:b w:val="0"/>
          <w:sz w:val="28"/>
          <w:szCs w:val="28"/>
          <w:lang w:val="ru-RU" w:eastAsia="ru-RU"/>
        </w:rPr>
        <w:t xml:space="preserve"> </w:t>
      </w:r>
      <w:r w:rsidRPr="0074231A">
        <w:rPr>
          <w:rStyle w:val="FontStyle54"/>
          <w:rFonts w:ascii="Times New Roman" w:hAnsi="Times New Roman" w:cs="Times New Roman"/>
          <w:b w:val="0"/>
          <w:spacing w:val="190"/>
          <w:sz w:val="28"/>
          <w:szCs w:val="28"/>
          <w:lang w:val="ru-RU" w:eastAsia="ru-RU"/>
        </w:rPr>
        <w:t>4</w:t>
      </w:r>
    </w:p>
    <w:p w:rsidR="009B6BB2" w:rsidRPr="0074231A" w:rsidRDefault="009B6BB2" w:rsidP="001F4846">
      <w:pPr>
        <w:pStyle w:val="Style25"/>
        <w:spacing w:line="360" w:lineRule="auto"/>
        <w:ind w:firstLine="510"/>
        <w:jc w:val="both"/>
        <w:rPr>
          <w:rStyle w:val="FontStyle42"/>
          <w:rFonts w:ascii="Times New Roman" w:hAnsi="Times New Roman" w:cs="Times New Roman"/>
          <w:sz w:val="28"/>
          <w:szCs w:val="28"/>
          <w:lang w:val="ru-RU" w:eastAsia="ru-RU"/>
        </w:rPr>
      </w:pPr>
      <w:r w:rsidRPr="0074231A">
        <w:rPr>
          <w:rStyle w:val="FontStyle59"/>
          <w:b w:val="0"/>
          <w:spacing w:val="20"/>
          <w:sz w:val="28"/>
          <w:szCs w:val="28"/>
          <w:lang w:val="ru-RU" w:eastAsia="ru-RU"/>
        </w:rPr>
        <w:t>7.</w:t>
      </w:r>
      <w:r w:rsidRPr="0074231A">
        <w:rPr>
          <w:rStyle w:val="FontStyle59"/>
          <w:b w:val="0"/>
          <w:bCs w:val="0"/>
          <w:sz w:val="28"/>
          <w:szCs w:val="28"/>
          <w:lang w:val="ru-RU" w:eastAsia="ru-RU"/>
        </w:rPr>
        <w:tab/>
      </w:r>
      <w:r w:rsidRPr="0074231A">
        <w:rPr>
          <w:rStyle w:val="FontStyle42"/>
          <w:rFonts w:ascii="Times New Roman" w:hAnsi="Times New Roman" w:cs="Times New Roman"/>
          <w:sz w:val="28"/>
          <w:szCs w:val="28"/>
          <w:lang w:val="ru-RU" w:eastAsia="ru-RU"/>
        </w:rPr>
        <w:t>Выдели</w:t>
      </w:r>
      <w:r w:rsidR="00F41CA0">
        <w:rPr>
          <w:rStyle w:val="FontStyle42"/>
          <w:rFonts w:ascii="Times New Roman" w:hAnsi="Times New Roman" w:cs="Times New Roman"/>
          <w:sz w:val="28"/>
          <w:szCs w:val="28"/>
          <w:lang w:val="ru-RU" w:eastAsia="ru-RU"/>
        </w:rPr>
        <w:t>ть</w:t>
      </w:r>
      <w:r w:rsidRPr="0074231A">
        <w:rPr>
          <w:rStyle w:val="FontStyle42"/>
          <w:rFonts w:ascii="Times New Roman" w:hAnsi="Times New Roman" w:cs="Times New Roman"/>
          <w:sz w:val="28"/>
          <w:szCs w:val="28"/>
          <w:lang w:val="ru-RU" w:eastAsia="ru-RU"/>
        </w:rPr>
        <w:t xml:space="preserve"> заданный столбец матрицы</w:t>
      </w:r>
    </w:p>
    <w:p w:rsidR="009B6BB2" w:rsidRPr="0074231A" w:rsidRDefault="009B6BB2" w:rsidP="001F4846">
      <w:pPr>
        <w:pStyle w:val="Style14"/>
        <w:spacing w:line="360" w:lineRule="auto"/>
        <w:ind w:firstLine="510"/>
        <w:jc w:val="both"/>
        <w:rPr>
          <w:rStyle w:val="FontStyle54"/>
          <w:rFonts w:ascii="Times New Roman" w:hAnsi="Times New Roman" w:cs="Times New Roman"/>
          <w:b w:val="0"/>
          <w:spacing w:val="40"/>
          <w:sz w:val="28"/>
          <w:szCs w:val="28"/>
          <w:lang w:val="ru-RU" w:eastAsia="ru-RU"/>
        </w:rPr>
      </w:pPr>
      <w:r w:rsidRPr="0074231A">
        <w:rPr>
          <w:rStyle w:val="FontStyle54"/>
          <w:rFonts w:ascii="Times New Roman" w:hAnsi="Times New Roman" w:cs="Times New Roman"/>
          <w:b w:val="0"/>
          <w:spacing w:val="10"/>
          <w:sz w:val="28"/>
          <w:szCs w:val="28"/>
          <w:lang w:val="ru-RU" w:eastAsia="ru-RU"/>
        </w:rPr>
        <w:t>&gt;&gt;</w:t>
      </w:r>
      <w:r w:rsidRPr="0074231A">
        <w:rPr>
          <w:rStyle w:val="FontStyle54"/>
          <w:rFonts w:ascii="Times New Roman" w:hAnsi="Times New Roman" w:cs="Times New Roman"/>
          <w:b w:val="0"/>
          <w:spacing w:val="40"/>
          <w:sz w:val="28"/>
          <w:szCs w:val="28"/>
          <w:lang w:val="ru-RU" w:eastAsia="ru-RU"/>
        </w:rPr>
        <w:t>А(:,1)</w:t>
      </w:r>
    </w:p>
    <w:p w:rsidR="009B6BB2" w:rsidRPr="0074231A" w:rsidRDefault="009B6BB2" w:rsidP="001F4846">
      <w:pPr>
        <w:pStyle w:val="Style14"/>
        <w:spacing w:line="360" w:lineRule="auto"/>
        <w:ind w:firstLine="510"/>
        <w:jc w:val="both"/>
        <w:rPr>
          <w:rStyle w:val="FontStyle54"/>
          <w:rFonts w:ascii="Times New Roman" w:hAnsi="Times New Roman" w:cs="Times New Roman"/>
          <w:b w:val="0"/>
          <w:spacing w:val="10"/>
          <w:sz w:val="28"/>
          <w:szCs w:val="28"/>
          <w:lang w:val="ru-RU" w:eastAsia="ru-RU"/>
        </w:rPr>
      </w:pPr>
      <w:r w:rsidRPr="0074231A">
        <w:rPr>
          <w:rStyle w:val="FontStyle54"/>
          <w:rFonts w:ascii="Times New Roman" w:hAnsi="Times New Roman" w:cs="Times New Roman"/>
          <w:b w:val="0"/>
          <w:spacing w:val="40"/>
          <w:sz w:val="28"/>
          <w:szCs w:val="28"/>
          <w:lang w:val="en-US" w:eastAsia="ru-RU"/>
        </w:rPr>
        <w:t>ans</w:t>
      </w:r>
      <w:r w:rsidRPr="0074231A">
        <w:rPr>
          <w:rStyle w:val="FontStyle54"/>
          <w:rFonts w:ascii="Times New Roman" w:hAnsi="Times New Roman" w:cs="Times New Roman"/>
          <w:b w:val="0"/>
          <w:sz w:val="28"/>
          <w:szCs w:val="28"/>
          <w:lang w:val="ru-RU" w:eastAsia="ru-RU"/>
        </w:rPr>
        <w:t xml:space="preserve"> </w:t>
      </w:r>
      <w:r w:rsidRPr="0074231A">
        <w:rPr>
          <w:rStyle w:val="FontStyle54"/>
          <w:rFonts w:ascii="Times New Roman" w:hAnsi="Times New Roman" w:cs="Times New Roman"/>
          <w:b w:val="0"/>
          <w:spacing w:val="10"/>
          <w:sz w:val="28"/>
          <w:szCs w:val="28"/>
          <w:lang w:val="ru-RU" w:eastAsia="ru-RU"/>
        </w:rPr>
        <w:t>=</w:t>
      </w:r>
    </w:p>
    <w:p w:rsidR="009B6BB2" w:rsidRPr="0074231A" w:rsidRDefault="009B6BB2" w:rsidP="001F4846">
      <w:pPr>
        <w:pStyle w:val="Style14"/>
        <w:spacing w:line="360" w:lineRule="auto"/>
        <w:ind w:firstLine="510"/>
        <w:jc w:val="both"/>
        <w:rPr>
          <w:rStyle w:val="FontStyle54"/>
          <w:rFonts w:ascii="Times New Roman" w:hAnsi="Times New Roman" w:cs="Times New Roman"/>
          <w:b w:val="0"/>
          <w:spacing w:val="10"/>
          <w:sz w:val="28"/>
          <w:szCs w:val="28"/>
          <w:lang w:val="ru-RU" w:eastAsia="ru-RU"/>
        </w:rPr>
      </w:pPr>
      <w:r w:rsidRPr="0074231A">
        <w:rPr>
          <w:rStyle w:val="FontStyle54"/>
          <w:rFonts w:ascii="Times New Roman" w:hAnsi="Times New Roman" w:cs="Times New Roman"/>
          <w:b w:val="0"/>
          <w:spacing w:val="10"/>
          <w:sz w:val="28"/>
          <w:szCs w:val="28"/>
          <w:lang w:val="ru-RU" w:eastAsia="ru-RU"/>
        </w:rPr>
        <w:t>-1</w:t>
      </w:r>
    </w:p>
    <w:p w:rsidR="009B6BB2" w:rsidRPr="0074231A" w:rsidRDefault="009B6BB2" w:rsidP="001F4846">
      <w:pPr>
        <w:pStyle w:val="Style14"/>
        <w:spacing w:line="360" w:lineRule="auto"/>
        <w:ind w:firstLine="510"/>
        <w:jc w:val="both"/>
        <w:rPr>
          <w:rStyle w:val="FontStyle54"/>
          <w:rFonts w:ascii="Times New Roman" w:hAnsi="Times New Roman" w:cs="Times New Roman"/>
          <w:b w:val="0"/>
          <w:spacing w:val="10"/>
          <w:sz w:val="28"/>
          <w:szCs w:val="28"/>
          <w:lang w:val="ru-RU" w:eastAsia="ru-RU"/>
        </w:rPr>
      </w:pPr>
      <w:r w:rsidRPr="0074231A">
        <w:rPr>
          <w:rStyle w:val="FontStyle54"/>
          <w:rFonts w:ascii="Times New Roman" w:hAnsi="Times New Roman" w:cs="Times New Roman"/>
          <w:b w:val="0"/>
          <w:spacing w:val="10"/>
          <w:sz w:val="28"/>
          <w:szCs w:val="28"/>
          <w:lang w:val="ru-RU" w:eastAsia="ru-RU"/>
        </w:rPr>
        <w:t>3</w:t>
      </w:r>
    </w:p>
    <w:p w:rsidR="009B6BB2" w:rsidRPr="0074231A" w:rsidRDefault="009B6BB2" w:rsidP="001F4846">
      <w:pPr>
        <w:pStyle w:val="Style14"/>
        <w:spacing w:line="360" w:lineRule="auto"/>
        <w:ind w:firstLine="510"/>
        <w:jc w:val="both"/>
        <w:rPr>
          <w:rStyle w:val="FontStyle54"/>
          <w:rFonts w:ascii="Times New Roman" w:hAnsi="Times New Roman" w:cs="Times New Roman"/>
          <w:b w:val="0"/>
          <w:spacing w:val="10"/>
          <w:sz w:val="28"/>
          <w:szCs w:val="28"/>
          <w:lang w:val="ru-RU" w:eastAsia="ru-RU"/>
        </w:rPr>
      </w:pPr>
      <w:r w:rsidRPr="0074231A">
        <w:rPr>
          <w:rStyle w:val="FontStyle54"/>
          <w:rFonts w:ascii="Times New Roman" w:hAnsi="Times New Roman" w:cs="Times New Roman"/>
          <w:b w:val="0"/>
          <w:spacing w:val="10"/>
          <w:sz w:val="28"/>
          <w:szCs w:val="28"/>
          <w:lang w:val="ru-RU" w:eastAsia="ru-RU"/>
        </w:rPr>
        <w:t>-1</w:t>
      </w:r>
    </w:p>
    <w:p w:rsidR="009B6BB2" w:rsidRPr="0074231A" w:rsidRDefault="009B6BB2" w:rsidP="001F4846">
      <w:pPr>
        <w:pStyle w:val="Style24"/>
        <w:spacing w:line="360" w:lineRule="auto"/>
        <w:ind w:firstLine="510"/>
        <w:jc w:val="both"/>
        <w:rPr>
          <w:rStyle w:val="FontStyle42"/>
          <w:rFonts w:ascii="Times New Roman" w:hAnsi="Times New Roman" w:cs="Times New Roman"/>
          <w:sz w:val="28"/>
          <w:szCs w:val="28"/>
          <w:lang w:val="ru-RU" w:eastAsia="ru-RU"/>
        </w:rPr>
      </w:pPr>
      <w:r w:rsidRPr="0074231A">
        <w:rPr>
          <w:rStyle w:val="FontStyle46"/>
          <w:rFonts w:ascii="Times New Roman" w:hAnsi="Times New Roman" w:cs="Times New Roman"/>
          <w:sz w:val="28"/>
          <w:szCs w:val="28"/>
          <w:lang w:val="ru-RU" w:eastAsia="ru-RU"/>
        </w:rPr>
        <w:t xml:space="preserve">8. </w:t>
      </w:r>
      <w:r w:rsidR="00F41CA0">
        <w:rPr>
          <w:rStyle w:val="FontStyle46"/>
          <w:rFonts w:ascii="Times New Roman" w:hAnsi="Times New Roman" w:cs="Times New Roman"/>
          <w:sz w:val="28"/>
          <w:szCs w:val="28"/>
          <w:lang w:val="ru-RU" w:eastAsia="ru-RU"/>
        </w:rPr>
        <w:t xml:space="preserve"> </w:t>
      </w:r>
      <w:r w:rsidRPr="0074231A">
        <w:rPr>
          <w:rStyle w:val="FontStyle42"/>
          <w:rFonts w:ascii="Times New Roman" w:hAnsi="Times New Roman" w:cs="Times New Roman"/>
          <w:sz w:val="28"/>
          <w:szCs w:val="28"/>
          <w:lang w:val="ru-RU" w:eastAsia="ru-RU"/>
        </w:rPr>
        <w:t>Выдели</w:t>
      </w:r>
      <w:r w:rsidR="00F41CA0">
        <w:rPr>
          <w:rStyle w:val="FontStyle42"/>
          <w:rFonts w:ascii="Times New Roman" w:hAnsi="Times New Roman" w:cs="Times New Roman"/>
          <w:sz w:val="28"/>
          <w:szCs w:val="28"/>
          <w:lang w:val="ru-RU" w:eastAsia="ru-RU"/>
        </w:rPr>
        <w:t>ть</w:t>
      </w:r>
      <w:r w:rsidRPr="0074231A">
        <w:rPr>
          <w:rStyle w:val="FontStyle42"/>
          <w:rFonts w:ascii="Times New Roman" w:hAnsi="Times New Roman" w:cs="Times New Roman"/>
          <w:sz w:val="28"/>
          <w:szCs w:val="28"/>
          <w:lang w:val="ru-RU" w:eastAsia="ru-RU"/>
        </w:rPr>
        <w:t xml:space="preserve"> заданную строку матрицы</w:t>
      </w:r>
    </w:p>
    <w:p w:rsidR="009B6BB2" w:rsidRPr="0074231A" w:rsidRDefault="009B6BB2" w:rsidP="001F4846">
      <w:pPr>
        <w:pStyle w:val="Style14"/>
        <w:spacing w:line="360" w:lineRule="auto"/>
        <w:ind w:firstLine="510"/>
        <w:jc w:val="both"/>
        <w:rPr>
          <w:rStyle w:val="FontStyle54"/>
          <w:rFonts w:ascii="Times New Roman" w:hAnsi="Times New Roman" w:cs="Times New Roman"/>
          <w:b w:val="0"/>
          <w:spacing w:val="40"/>
          <w:sz w:val="28"/>
          <w:szCs w:val="28"/>
          <w:lang w:val="ru-RU" w:eastAsia="ru-RU"/>
        </w:rPr>
      </w:pPr>
      <w:r w:rsidRPr="0074231A">
        <w:rPr>
          <w:rStyle w:val="FontStyle54"/>
          <w:rFonts w:ascii="Times New Roman" w:hAnsi="Times New Roman" w:cs="Times New Roman"/>
          <w:b w:val="0"/>
          <w:spacing w:val="10"/>
          <w:sz w:val="28"/>
          <w:szCs w:val="28"/>
          <w:lang w:val="ru-RU" w:eastAsia="ru-RU"/>
        </w:rPr>
        <w:t>&gt;&gt;</w:t>
      </w:r>
      <w:r w:rsidRPr="0074231A">
        <w:rPr>
          <w:rStyle w:val="FontStyle54"/>
          <w:rFonts w:ascii="Times New Roman" w:hAnsi="Times New Roman" w:cs="Times New Roman"/>
          <w:b w:val="0"/>
          <w:spacing w:val="40"/>
          <w:sz w:val="28"/>
          <w:szCs w:val="28"/>
          <w:lang w:val="ru-RU" w:eastAsia="ru-RU"/>
        </w:rPr>
        <w:t>А(2,</w:t>
      </w:r>
      <w:r w:rsidRPr="0074231A">
        <w:rPr>
          <w:rStyle w:val="FontStyle54"/>
          <w:rFonts w:ascii="Times New Roman" w:hAnsi="Times New Roman" w:cs="Times New Roman"/>
          <w:b w:val="0"/>
          <w:sz w:val="28"/>
          <w:szCs w:val="28"/>
          <w:lang w:val="ru-RU" w:eastAsia="ru-RU"/>
        </w:rPr>
        <w:t xml:space="preserve"> </w:t>
      </w:r>
      <w:r w:rsidRPr="0074231A">
        <w:rPr>
          <w:rStyle w:val="FontStyle54"/>
          <w:rFonts w:ascii="Times New Roman" w:hAnsi="Times New Roman" w:cs="Times New Roman"/>
          <w:b w:val="0"/>
          <w:spacing w:val="40"/>
          <w:sz w:val="28"/>
          <w:szCs w:val="28"/>
          <w:lang w:val="ru-RU" w:eastAsia="ru-RU"/>
        </w:rPr>
        <w:t xml:space="preserve">:) </w:t>
      </w:r>
    </w:p>
    <w:p w:rsidR="009B6BB2" w:rsidRPr="0074231A" w:rsidRDefault="009B6BB2" w:rsidP="001F4846">
      <w:pPr>
        <w:pStyle w:val="Style14"/>
        <w:spacing w:line="360" w:lineRule="auto"/>
        <w:ind w:firstLine="510"/>
        <w:jc w:val="both"/>
        <w:rPr>
          <w:rStyle w:val="FontStyle54"/>
          <w:rFonts w:ascii="Times New Roman" w:hAnsi="Times New Roman" w:cs="Times New Roman"/>
          <w:b w:val="0"/>
          <w:spacing w:val="10"/>
          <w:sz w:val="28"/>
          <w:szCs w:val="28"/>
          <w:lang w:val="ru-RU" w:eastAsia="ru-RU"/>
        </w:rPr>
      </w:pPr>
      <w:r w:rsidRPr="0074231A">
        <w:rPr>
          <w:rStyle w:val="FontStyle54"/>
          <w:rFonts w:ascii="Times New Roman" w:hAnsi="Times New Roman" w:cs="Times New Roman"/>
          <w:b w:val="0"/>
          <w:spacing w:val="40"/>
          <w:sz w:val="28"/>
          <w:szCs w:val="28"/>
          <w:lang w:val="en-US" w:eastAsia="ru-RU"/>
        </w:rPr>
        <w:t>ans</w:t>
      </w:r>
      <w:r w:rsidRPr="0074231A">
        <w:rPr>
          <w:rStyle w:val="FontStyle54"/>
          <w:rFonts w:ascii="Times New Roman" w:hAnsi="Times New Roman" w:cs="Times New Roman"/>
          <w:b w:val="0"/>
          <w:sz w:val="28"/>
          <w:szCs w:val="28"/>
          <w:lang w:val="ru-RU" w:eastAsia="ru-RU"/>
        </w:rPr>
        <w:t xml:space="preserve"> </w:t>
      </w:r>
      <w:r w:rsidRPr="0074231A">
        <w:rPr>
          <w:rStyle w:val="FontStyle54"/>
          <w:rFonts w:ascii="Times New Roman" w:hAnsi="Times New Roman" w:cs="Times New Roman"/>
          <w:b w:val="0"/>
          <w:spacing w:val="10"/>
          <w:sz w:val="28"/>
          <w:szCs w:val="28"/>
          <w:lang w:val="ru-RU" w:eastAsia="ru-RU"/>
        </w:rPr>
        <w:t>=</w:t>
      </w:r>
    </w:p>
    <w:p w:rsidR="00772A39" w:rsidRPr="0074231A" w:rsidRDefault="00772A39" w:rsidP="00772A39">
      <w:pPr>
        <w:pStyle w:val="Style22"/>
        <w:spacing w:line="360" w:lineRule="auto"/>
        <w:ind w:firstLine="0"/>
        <w:rPr>
          <w:rStyle w:val="FontStyle54"/>
          <w:rFonts w:ascii="Times New Roman" w:hAnsi="Times New Roman" w:cs="Times New Roman"/>
          <w:b w:val="0"/>
          <w:spacing w:val="10"/>
          <w:sz w:val="28"/>
          <w:szCs w:val="28"/>
          <w:lang w:val="ru-RU" w:eastAsia="ru-RU"/>
        </w:rPr>
      </w:pPr>
      <w:r>
        <w:rPr>
          <w:rStyle w:val="FontStyle54"/>
          <w:rFonts w:ascii="Times New Roman" w:hAnsi="Times New Roman" w:cs="Times New Roman"/>
          <w:b w:val="0"/>
          <w:spacing w:val="190"/>
          <w:sz w:val="28"/>
          <w:szCs w:val="28"/>
          <w:lang w:val="ru-RU" w:eastAsia="ru-RU"/>
        </w:rPr>
        <w:t xml:space="preserve">   </w:t>
      </w:r>
      <w:r w:rsidRPr="00E90C75">
        <w:rPr>
          <w:rStyle w:val="FontStyle54"/>
          <w:rFonts w:ascii="Times New Roman" w:hAnsi="Times New Roman" w:cs="Times New Roman"/>
          <w:b w:val="0"/>
          <w:spacing w:val="10"/>
          <w:sz w:val="28"/>
          <w:szCs w:val="28"/>
          <w:lang w:val="ru-RU" w:eastAsia="ru-RU"/>
        </w:rPr>
        <w:t xml:space="preserve">    </w:t>
      </w:r>
      <w:r w:rsidRPr="0074231A">
        <w:rPr>
          <w:rStyle w:val="FontStyle54"/>
          <w:rFonts w:ascii="Times New Roman" w:hAnsi="Times New Roman" w:cs="Times New Roman"/>
          <w:b w:val="0"/>
          <w:spacing w:val="10"/>
          <w:sz w:val="28"/>
          <w:szCs w:val="28"/>
          <w:lang w:val="ru-RU" w:eastAsia="ru-RU"/>
        </w:rPr>
        <w:t>3</w:t>
      </w:r>
      <w:r w:rsidRPr="0074231A">
        <w:rPr>
          <w:rStyle w:val="FontStyle54"/>
          <w:rFonts w:ascii="Times New Roman" w:hAnsi="Times New Roman" w:cs="Times New Roman"/>
          <w:b w:val="0"/>
          <w:sz w:val="28"/>
          <w:szCs w:val="28"/>
          <w:lang w:val="ru-RU" w:eastAsia="ru-RU"/>
        </w:rPr>
        <w:t xml:space="preserve">  </w:t>
      </w:r>
      <w:r w:rsidRPr="0074231A">
        <w:rPr>
          <w:rStyle w:val="FontStyle54"/>
          <w:rFonts w:ascii="Times New Roman" w:hAnsi="Times New Roman" w:cs="Times New Roman"/>
          <w:b w:val="0"/>
          <w:spacing w:val="10"/>
          <w:sz w:val="28"/>
          <w:szCs w:val="28"/>
          <w:lang w:val="ru-RU" w:eastAsia="ru-RU"/>
        </w:rPr>
        <w:t>-1</w:t>
      </w:r>
      <w:r w:rsidRPr="0074231A">
        <w:rPr>
          <w:rStyle w:val="FontStyle54"/>
          <w:rFonts w:ascii="Times New Roman" w:hAnsi="Times New Roman" w:cs="Times New Roman"/>
          <w:b w:val="0"/>
          <w:sz w:val="28"/>
          <w:szCs w:val="28"/>
          <w:lang w:val="ru-RU" w:eastAsia="ru-RU"/>
        </w:rPr>
        <w:t xml:space="preserve">  </w:t>
      </w:r>
      <w:r w:rsidRPr="0074231A">
        <w:rPr>
          <w:rStyle w:val="FontStyle54"/>
          <w:rFonts w:ascii="Times New Roman" w:hAnsi="Times New Roman" w:cs="Times New Roman"/>
          <w:b w:val="0"/>
          <w:spacing w:val="10"/>
          <w:sz w:val="28"/>
          <w:szCs w:val="28"/>
          <w:lang w:val="ru-RU" w:eastAsia="ru-RU"/>
        </w:rPr>
        <w:t>1</w:t>
      </w:r>
    </w:p>
    <w:p w:rsidR="009B6BB2" w:rsidRPr="0074231A" w:rsidRDefault="009B6BB2" w:rsidP="001F4846">
      <w:pPr>
        <w:pStyle w:val="Style33"/>
        <w:spacing w:line="360" w:lineRule="auto"/>
        <w:ind w:firstLine="510"/>
        <w:jc w:val="both"/>
        <w:rPr>
          <w:rStyle w:val="FontStyle65"/>
          <w:rFonts w:ascii="Times New Roman" w:hAnsi="Times New Roman" w:cs="Times New Roman"/>
          <w:sz w:val="28"/>
          <w:szCs w:val="28"/>
          <w:lang w:val="ru-RU" w:eastAsia="ru-RU"/>
        </w:rPr>
      </w:pPr>
      <w:r w:rsidRPr="0074231A">
        <w:rPr>
          <w:rStyle w:val="FontStyle54"/>
          <w:rFonts w:ascii="Times New Roman" w:hAnsi="Times New Roman" w:cs="Times New Roman"/>
          <w:b w:val="0"/>
          <w:spacing w:val="10"/>
          <w:sz w:val="28"/>
          <w:szCs w:val="28"/>
          <w:lang w:val="ru-RU" w:eastAsia="ru-RU"/>
        </w:rPr>
        <w:t>&gt;&gt;</w:t>
      </w:r>
    </w:p>
    <w:p w:rsidR="009B6BB2" w:rsidRPr="0074231A" w:rsidRDefault="009B6BB2" w:rsidP="001F4846">
      <w:pPr>
        <w:pStyle w:val="Style31"/>
        <w:spacing w:line="360" w:lineRule="auto"/>
        <w:ind w:firstLine="510"/>
        <w:jc w:val="both"/>
        <w:rPr>
          <w:rStyle w:val="FontStyle42"/>
          <w:rFonts w:ascii="Times New Roman" w:hAnsi="Times New Roman" w:cs="Times New Roman"/>
          <w:sz w:val="28"/>
          <w:szCs w:val="28"/>
          <w:lang w:val="ru-RU" w:eastAsia="ru-RU"/>
        </w:rPr>
      </w:pPr>
      <w:r w:rsidRPr="0074231A">
        <w:rPr>
          <w:rStyle w:val="FontStyle45"/>
          <w:rFonts w:ascii="Times New Roman" w:hAnsi="Times New Roman" w:cs="Times New Roman"/>
          <w:b w:val="0"/>
          <w:sz w:val="28"/>
          <w:szCs w:val="28"/>
          <w:lang w:val="ru-RU" w:eastAsia="ru-RU"/>
        </w:rPr>
        <w:t>9.</w:t>
      </w:r>
      <w:r w:rsidRPr="0074231A">
        <w:rPr>
          <w:rStyle w:val="FontStyle45"/>
          <w:rFonts w:ascii="Times New Roman" w:hAnsi="Times New Roman" w:cs="Times New Roman"/>
          <w:b w:val="0"/>
          <w:bCs w:val="0"/>
          <w:sz w:val="28"/>
          <w:szCs w:val="28"/>
          <w:lang w:val="ru-RU" w:eastAsia="ru-RU"/>
        </w:rPr>
        <w:tab/>
      </w:r>
      <w:r w:rsidRPr="0074231A">
        <w:rPr>
          <w:rStyle w:val="FontStyle42"/>
          <w:rFonts w:ascii="Times New Roman" w:hAnsi="Times New Roman" w:cs="Times New Roman"/>
          <w:sz w:val="28"/>
          <w:szCs w:val="28"/>
          <w:lang w:val="ru-RU" w:eastAsia="ru-RU"/>
        </w:rPr>
        <w:t>Выдели</w:t>
      </w:r>
      <w:r w:rsidR="00F41CA0">
        <w:rPr>
          <w:rStyle w:val="FontStyle42"/>
          <w:rFonts w:ascii="Times New Roman" w:hAnsi="Times New Roman" w:cs="Times New Roman"/>
          <w:sz w:val="28"/>
          <w:szCs w:val="28"/>
          <w:lang w:val="ru-RU" w:eastAsia="ru-RU"/>
        </w:rPr>
        <w:t>ть</w:t>
      </w:r>
      <w:r w:rsidRPr="0074231A">
        <w:rPr>
          <w:rStyle w:val="FontStyle42"/>
          <w:rFonts w:ascii="Times New Roman" w:hAnsi="Times New Roman" w:cs="Times New Roman"/>
          <w:sz w:val="28"/>
          <w:szCs w:val="28"/>
          <w:lang w:val="ru-RU" w:eastAsia="ru-RU"/>
        </w:rPr>
        <w:t xml:space="preserve"> определитель матрицы</w:t>
      </w:r>
    </w:p>
    <w:p w:rsidR="009B6BB2" w:rsidRPr="0074231A" w:rsidRDefault="009B6BB2" w:rsidP="001F4846">
      <w:pPr>
        <w:pStyle w:val="Style14"/>
        <w:spacing w:line="360" w:lineRule="auto"/>
        <w:ind w:firstLine="510"/>
        <w:jc w:val="both"/>
        <w:rPr>
          <w:rStyle w:val="FontStyle46"/>
          <w:rFonts w:ascii="Times New Roman" w:hAnsi="Times New Roman" w:cs="Times New Roman"/>
          <w:sz w:val="28"/>
          <w:szCs w:val="28"/>
          <w:lang w:val="ru-RU" w:eastAsia="ru-RU"/>
        </w:rPr>
      </w:pPr>
      <w:r w:rsidRPr="0074231A">
        <w:rPr>
          <w:rStyle w:val="FontStyle54"/>
          <w:rFonts w:ascii="Times New Roman" w:hAnsi="Times New Roman" w:cs="Times New Roman"/>
          <w:b w:val="0"/>
          <w:spacing w:val="10"/>
          <w:sz w:val="28"/>
          <w:szCs w:val="28"/>
          <w:lang w:val="ru-RU" w:eastAsia="ru-RU"/>
        </w:rPr>
        <w:t>&gt;&gt;</w:t>
      </w:r>
      <w:r w:rsidRPr="0074231A">
        <w:rPr>
          <w:rStyle w:val="FontStyle54"/>
          <w:rFonts w:ascii="Times New Roman" w:hAnsi="Times New Roman" w:cs="Times New Roman"/>
          <w:b w:val="0"/>
          <w:sz w:val="28"/>
          <w:szCs w:val="28"/>
          <w:lang w:val="ru-RU" w:eastAsia="ru-RU"/>
        </w:rPr>
        <w:t xml:space="preserve"> </w:t>
      </w:r>
      <w:r w:rsidRPr="0074231A">
        <w:rPr>
          <w:rStyle w:val="FontStyle54"/>
          <w:rFonts w:ascii="Times New Roman" w:hAnsi="Times New Roman" w:cs="Times New Roman"/>
          <w:b w:val="0"/>
          <w:spacing w:val="20"/>
          <w:sz w:val="28"/>
          <w:szCs w:val="28"/>
          <w:lang w:val="en-US" w:eastAsia="ru-RU"/>
        </w:rPr>
        <w:t>det</w:t>
      </w:r>
      <w:r w:rsidRPr="0074231A">
        <w:rPr>
          <w:rStyle w:val="FontStyle54"/>
          <w:rFonts w:ascii="Times New Roman" w:hAnsi="Times New Roman" w:cs="Times New Roman"/>
          <w:b w:val="0"/>
          <w:spacing w:val="20"/>
          <w:sz w:val="28"/>
          <w:szCs w:val="28"/>
          <w:lang w:val="ru-RU" w:eastAsia="ru-RU"/>
        </w:rPr>
        <w:t>(А)</w:t>
      </w:r>
      <w:r w:rsidRPr="0074231A">
        <w:rPr>
          <w:rStyle w:val="FontStyle54"/>
          <w:rFonts w:ascii="Times New Roman" w:hAnsi="Times New Roman" w:cs="Times New Roman"/>
          <w:b w:val="0"/>
          <w:bCs w:val="0"/>
          <w:sz w:val="28"/>
          <w:szCs w:val="28"/>
          <w:lang w:val="ru-RU" w:eastAsia="ru-RU"/>
        </w:rPr>
        <w:tab/>
      </w:r>
    </w:p>
    <w:p w:rsidR="009B6BB2" w:rsidRPr="0074231A" w:rsidRDefault="009B6BB2" w:rsidP="001F4846">
      <w:pPr>
        <w:pStyle w:val="Style14"/>
        <w:spacing w:line="360" w:lineRule="auto"/>
        <w:ind w:firstLine="510"/>
        <w:jc w:val="both"/>
        <w:rPr>
          <w:rStyle w:val="FontStyle46"/>
          <w:rFonts w:ascii="Times New Roman" w:hAnsi="Times New Roman" w:cs="Times New Roman"/>
          <w:sz w:val="28"/>
          <w:szCs w:val="28"/>
          <w:lang w:val="ru-RU" w:eastAsia="ru-RU"/>
        </w:rPr>
      </w:pPr>
      <w:r w:rsidRPr="0074231A">
        <w:rPr>
          <w:rStyle w:val="FontStyle54"/>
          <w:rFonts w:ascii="Times New Roman" w:hAnsi="Times New Roman" w:cs="Times New Roman"/>
          <w:b w:val="0"/>
          <w:spacing w:val="20"/>
          <w:sz w:val="28"/>
          <w:szCs w:val="28"/>
          <w:lang w:val="en-US" w:eastAsia="ru-RU"/>
        </w:rPr>
        <w:t>ans</w:t>
      </w:r>
      <w:r w:rsidRPr="0074231A">
        <w:rPr>
          <w:rStyle w:val="FontStyle54"/>
          <w:rFonts w:ascii="Times New Roman" w:hAnsi="Times New Roman" w:cs="Times New Roman"/>
          <w:b w:val="0"/>
          <w:sz w:val="28"/>
          <w:szCs w:val="28"/>
          <w:lang w:val="ru-RU" w:eastAsia="ru-RU"/>
        </w:rPr>
        <w:t xml:space="preserve"> </w:t>
      </w:r>
      <w:r w:rsidRPr="0074231A">
        <w:rPr>
          <w:rStyle w:val="FontStyle54"/>
          <w:rFonts w:ascii="Times New Roman" w:hAnsi="Times New Roman" w:cs="Times New Roman"/>
          <w:b w:val="0"/>
          <w:spacing w:val="20"/>
          <w:sz w:val="28"/>
          <w:szCs w:val="28"/>
          <w:lang w:val="ru-RU" w:eastAsia="ru-RU"/>
        </w:rPr>
        <w:t>=</w:t>
      </w:r>
      <w:r w:rsidRPr="0074231A">
        <w:rPr>
          <w:rStyle w:val="FontStyle54"/>
          <w:rFonts w:ascii="Times New Roman" w:hAnsi="Times New Roman" w:cs="Times New Roman"/>
          <w:b w:val="0"/>
          <w:bCs w:val="0"/>
          <w:sz w:val="28"/>
          <w:szCs w:val="28"/>
          <w:lang w:val="ru-RU" w:eastAsia="ru-RU"/>
        </w:rPr>
        <w:tab/>
      </w:r>
    </w:p>
    <w:p w:rsidR="009B6BB2" w:rsidRPr="0074231A" w:rsidRDefault="009B6BB2" w:rsidP="001F4846">
      <w:pPr>
        <w:pStyle w:val="Style14"/>
        <w:spacing w:line="360" w:lineRule="auto"/>
        <w:ind w:firstLine="510"/>
        <w:jc w:val="both"/>
        <w:rPr>
          <w:rStyle w:val="FontStyle54"/>
          <w:rFonts w:ascii="Times New Roman" w:hAnsi="Times New Roman" w:cs="Times New Roman"/>
          <w:b w:val="0"/>
          <w:spacing w:val="20"/>
          <w:sz w:val="28"/>
          <w:szCs w:val="28"/>
          <w:lang w:val="ru-RU" w:eastAsia="ru-RU"/>
        </w:rPr>
      </w:pPr>
      <w:r w:rsidRPr="0074231A">
        <w:rPr>
          <w:rStyle w:val="FontStyle54"/>
          <w:rFonts w:ascii="Times New Roman" w:hAnsi="Times New Roman" w:cs="Times New Roman"/>
          <w:b w:val="0"/>
          <w:spacing w:val="20"/>
          <w:sz w:val="28"/>
          <w:szCs w:val="28"/>
          <w:lang w:val="ru-RU" w:eastAsia="ru-RU"/>
        </w:rPr>
        <w:t>10</w:t>
      </w:r>
      <w:r w:rsidRPr="0074231A">
        <w:rPr>
          <w:rStyle w:val="FontStyle54"/>
          <w:rFonts w:ascii="Times New Roman" w:hAnsi="Times New Roman" w:cs="Times New Roman"/>
          <w:b w:val="0"/>
          <w:bCs w:val="0"/>
          <w:sz w:val="28"/>
          <w:szCs w:val="28"/>
          <w:lang w:val="ru-RU" w:eastAsia="ru-RU"/>
        </w:rPr>
        <w:tab/>
      </w:r>
    </w:p>
    <w:p w:rsidR="009B6BB2" w:rsidRPr="0074231A" w:rsidRDefault="009B6BB2" w:rsidP="001F4846">
      <w:pPr>
        <w:pStyle w:val="Style31"/>
        <w:spacing w:line="360" w:lineRule="auto"/>
        <w:ind w:firstLine="510"/>
        <w:jc w:val="both"/>
        <w:rPr>
          <w:rStyle w:val="FontStyle46"/>
          <w:rFonts w:ascii="Times New Roman" w:hAnsi="Times New Roman" w:cs="Times New Roman"/>
          <w:sz w:val="28"/>
          <w:szCs w:val="28"/>
          <w:lang w:val="ru-RU" w:eastAsia="ru-RU"/>
        </w:rPr>
      </w:pPr>
      <w:r w:rsidRPr="0074231A">
        <w:rPr>
          <w:rStyle w:val="FontStyle45"/>
          <w:rFonts w:ascii="Times New Roman" w:hAnsi="Times New Roman" w:cs="Times New Roman"/>
          <w:b w:val="0"/>
          <w:bCs w:val="0"/>
          <w:sz w:val="28"/>
          <w:szCs w:val="28"/>
          <w:lang w:val="ru-RU" w:eastAsia="ru-RU"/>
        </w:rPr>
        <w:t xml:space="preserve">10. </w:t>
      </w:r>
      <w:r w:rsidRPr="0074231A">
        <w:rPr>
          <w:rStyle w:val="FontStyle42"/>
          <w:rFonts w:ascii="Times New Roman" w:hAnsi="Times New Roman" w:cs="Times New Roman"/>
          <w:sz w:val="28"/>
          <w:szCs w:val="28"/>
          <w:lang w:val="ru-RU" w:eastAsia="ru-RU"/>
        </w:rPr>
        <w:t>Вычисли</w:t>
      </w:r>
      <w:r w:rsidR="00F41CA0">
        <w:rPr>
          <w:rStyle w:val="FontStyle42"/>
          <w:rFonts w:ascii="Times New Roman" w:hAnsi="Times New Roman" w:cs="Times New Roman"/>
          <w:sz w:val="28"/>
          <w:szCs w:val="28"/>
          <w:lang w:val="ru-RU" w:eastAsia="ru-RU"/>
        </w:rPr>
        <w:t>ть</w:t>
      </w:r>
      <w:r w:rsidRPr="0074231A">
        <w:rPr>
          <w:rStyle w:val="FontStyle42"/>
          <w:rFonts w:ascii="Times New Roman" w:hAnsi="Times New Roman" w:cs="Times New Roman"/>
          <w:sz w:val="28"/>
          <w:szCs w:val="28"/>
          <w:lang w:val="ru-RU" w:eastAsia="ru-RU"/>
        </w:rPr>
        <w:t xml:space="preserve"> обратную матрицу</w:t>
      </w:r>
      <w:r w:rsidRPr="0074231A">
        <w:rPr>
          <w:rStyle w:val="FontStyle42"/>
          <w:rFonts w:ascii="Times New Roman" w:hAnsi="Times New Roman" w:cs="Times New Roman"/>
          <w:sz w:val="28"/>
          <w:szCs w:val="28"/>
          <w:lang w:val="ru-RU" w:eastAsia="ru-RU"/>
        </w:rPr>
        <w:tab/>
      </w:r>
    </w:p>
    <w:p w:rsidR="009B6BB2" w:rsidRPr="0074231A" w:rsidRDefault="009B6BB2" w:rsidP="001F4846">
      <w:pPr>
        <w:spacing w:after="0" w:line="360" w:lineRule="auto"/>
        <w:ind w:firstLine="510"/>
        <w:jc w:val="both"/>
        <w:rPr>
          <w:rStyle w:val="FontStyle54"/>
          <w:rFonts w:ascii="Times New Roman" w:hAnsi="Times New Roman" w:cs="Times New Roman"/>
          <w:b w:val="0"/>
          <w:spacing w:val="20"/>
          <w:sz w:val="28"/>
          <w:szCs w:val="28"/>
          <w:lang w:eastAsia="ru-RU"/>
        </w:rPr>
      </w:pPr>
      <w:r w:rsidRPr="0074231A">
        <w:rPr>
          <w:rStyle w:val="FontStyle54"/>
          <w:rFonts w:ascii="Times New Roman" w:hAnsi="Times New Roman" w:cs="Times New Roman"/>
          <w:b w:val="0"/>
          <w:spacing w:val="10"/>
          <w:sz w:val="28"/>
          <w:szCs w:val="28"/>
          <w:lang w:eastAsia="ru-RU"/>
        </w:rPr>
        <w:t>&gt;&gt;</w:t>
      </w:r>
      <w:r w:rsidRPr="0074231A">
        <w:rPr>
          <w:rStyle w:val="FontStyle67"/>
          <w:rFonts w:ascii="Times New Roman" w:hAnsi="Times New Roman" w:cs="Times New Roman"/>
          <w:b w:val="0"/>
          <w:sz w:val="28"/>
          <w:szCs w:val="28"/>
          <w:lang w:eastAsia="ru-RU"/>
        </w:rPr>
        <w:t xml:space="preserve">  </w:t>
      </w:r>
      <w:r w:rsidRPr="0074231A">
        <w:rPr>
          <w:rStyle w:val="FontStyle67"/>
          <w:rFonts w:ascii="Times New Roman" w:hAnsi="Times New Roman" w:cs="Times New Roman"/>
          <w:b w:val="0"/>
          <w:w w:val="100"/>
          <w:sz w:val="28"/>
          <w:szCs w:val="28"/>
          <w:lang w:val="en-US" w:eastAsia="ru-RU"/>
        </w:rPr>
        <w:t>inv</w:t>
      </w:r>
      <w:r w:rsidRPr="0074231A">
        <w:rPr>
          <w:rStyle w:val="FontStyle67"/>
          <w:rFonts w:ascii="Times New Roman" w:hAnsi="Times New Roman" w:cs="Times New Roman"/>
          <w:b w:val="0"/>
          <w:w w:val="100"/>
          <w:sz w:val="28"/>
          <w:szCs w:val="28"/>
          <w:lang w:eastAsia="ru-RU"/>
        </w:rPr>
        <w:t xml:space="preserve"> </w:t>
      </w:r>
      <w:r w:rsidRPr="0074231A">
        <w:rPr>
          <w:rStyle w:val="FontStyle54"/>
          <w:rFonts w:ascii="Times New Roman" w:hAnsi="Times New Roman" w:cs="Times New Roman"/>
          <w:b w:val="0"/>
          <w:spacing w:val="20"/>
          <w:sz w:val="28"/>
          <w:szCs w:val="28"/>
          <w:lang w:eastAsia="ru-RU"/>
        </w:rPr>
        <w:t xml:space="preserve">(А) </w:t>
      </w:r>
    </w:p>
    <w:p w:rsidR="009B6BB2" w:rsidRPr="0074231A" w:rsidRDefault="009B6BB2" w:rsidP="001F4846">
      <w:pPr>
        <w:spacing w:after="0" w:line="360" w:lineRule="auto"/>
        <w:ind w:firstLine="510"/>
        <w:jc w:val="both"/>
        <w:rPr>
          <w:rStyle w:val="FontStyle54"/>
          <w:rFonts w:ascii="Times New Roman" w:hAnsi="Times New Roman" w:cs="Times New Roman"/>
          <w:b w:val="0"/>
          <w:spacing w:val="20"/>
          <w:sz w:val="28"/>
          <w:szCs w:val="28"/>
          <w:lang w:eastAsia="ru-RU"/>
        </w:rPr>
      </w:pPr>
      <w:r w:rsidRPr="0074231A">
        <w:rPr>
          <w:rStyle w:val="FontStyle54"/>
          <w:rFonts w:ascii="Times New Roman" w:hAnsi="Times New Roman" w:cs="Times New Roman"/>
          <w:b w:val="0"/>
          <w:spacing w:val="20"/>
          <w:sz w:val="28"/>
          <w:szCs w:val="28"/>
          <w:lang w:val="en-US" w:eastAsia="ru-RU"/>
        </w:rPr>
        <w:t>ans</w:t>
      </w:r>
      <w:r w:rsidRPr="0074231A">
        <w:rPr>
          <w:rStyle w:val="FontStyle54"/>
          <w:rFonts w:ascii="Times New Roman" w:hAnsi="Times New Roman" w:cs="Times New Roman"/>
          <w:b w:val="0"/>
          <w:spacing w:val="20"/>
          <w:sz w:val="28"/>
          <w:szCs w:val="28"/>
          <w:lang w:eastAsia="ru-RU"/>
        </w:rPr>
        <w:t xml:space="preserve"> = </w:t>
      </w:r>
    </w:p>
    <w:p w:rsidR="009B6BB2" w:rsidRPr="0074231A" w:rsidRDefault="009B6BB2" w:rsidP="001F4846">
      <w:pPr>
        <w:spacing w:after="0" w:line="360" w:lineRule="auto"/>
        <w:ind w:firstLine="510"/>
        <w:jc w:val="both"/>
        <w:rPr>
          <w:rStyle w:val="FontStyle54"/>
          <w:rFonts w:ascii="Times New Roman" w:hAnsi="Times New Roman" w:cs="Times New Roman"/>
          <w:b w:val="0"/>
          <w:spacing w:val="20"/>
          <w:sz w:val="28"/>
          <w:szCs w:val="28"/>
          <w:lang w:eastAsia="ru-RU"/>
        </w:rPr>
      </w:pPr>
      <w:r w:rsidRPr="0074231A">
        <w:rPr>
          <w:rStyle w:val="FontStyle54"/>
          <w:rFonts w:ascii="Times New Roman" w:hAnsi="Times New Roman" w:cs="Times New Roman"/>
          <w:b w:val="0"/>
          <w:spacing w:val="20"/>
          <w:sz w:val="28"/>
          <w:szCs w:val="28"/>
          <w:lang w:eastAsia="ru-RU"/>
        </w:rPr>
        <w:lastRenderedPageBreak/>
        <w:t>-0.7000</w:t>
      </w:r>
      <w:r w:rsidRPr="0074231A">
        <w:rPr>
          <w:rStyle w:val="FontStyle54"/>
          <w:rFonts w:ascii="Times New Roman" w:hAnsi="Times New Roman" w:cs="Times New Roman"/>
          <w:b w:val="0"/>
          <w:bCs w:val="0"/>
          <w:sz w:val="28"/>
          <w:szCs w:val="28"/>
          <w:lang w:eastAsia="ru-RU"/>
        </w:rPr>
        <w:tab/>
      </w:r>
      <w:r w:rsidRPr="0074231A">
        <w:rPr>
          <w:rStyle w:val="FontStyle54"/>
          <w:rFonts w:ascii="Times New Roman" w:hAnsi="Times New Roman" w:cs="Times New Roman"/>
          <w:b w:val="0"/>
          <w:spacing w:val="20"/>
          <w:sz w:val="28"/>
          <w:szCs w:val="28"/>
          <w:lang w:eastAsia="ru-RU"/>
        </w:rPr>
        <w:t>0.2000</w:t>
      </w:r>
      <w:r w:rsidRPr="0074231A">
        <w:rPr>
          <w:rStyle w:val="FontStyle54"/>
          <w:rFonts w:ascii="Times New Roman" w:hAnsi="Times New Roman" w:cs="Times New Roman"/>
          <w:b w:val="0"/>
          <w:bCs w:val="0"/>
          <w:sz w:val="28"/>
          <w:szCs w:val="28"/>
          <w:lang w:eastAsia="ru-RU"/>
        </w:rPr>
        <w:tab/>
      </w:r>
      <w:r w:rsidRPr="0074231A">
        <w:rPr>
          <w:rStyle w:val="FontStyle54"/>
          <w:rFonts w:ascii="Times New Roman" w:hAnsi="Times New Roman" w:cs="Times New Roman"/>
          <w:b w:val="0"/>
          <w:spacing w:val="20"/>
          <w:sz w:val="28"/>
          <w:szCs w:val="28"/>
          <w:lang w:eastAsia="ru-RU"/>
        </w:rPr>
        <w:t>0.3000</w:t>
      </w:r>
    </w:p>
    <w:p w:rsidR="009B6BB2" w:rsidRPr="0074231A" w:rsidRDefault="009B6BB2" w:rsidP="001F4846">
      <w:pPr>
        <w:pStyle w:val="Style14"/>
        <w:spacing w:line="360" w:lineRule="auto"/>
        <w:ind w:firstLine="510"/>
        <w:jc w:val="both"/>
        <w:rPr>
          <w:rStyle w:val="FontStyle54"/>
          <w:rFonts w:ascii="Times New Roman" w:hAnsi="Times New Roman" w:cs="Times New Roman"/>
          <w:b w:val="0"/>
          <w:sz w:val="28"/>
          <w:szCs w:val="28"/>
          <w:lang w:val="ru-RU" w:eastAsia="ru-RU"/>
        </w:rPr>
      </w:pPr>
      <w:r w:rsidRPr="0074231A">
        <w:rPr>
          <w:rStyle w:val="FontStyle54"/>
          <w:rFonts w:ascii="Times New Roman" w:hAnsi="Times New Roman" w:cs="Times New Roman"/>
          <w:b w:val="0"/>
          <w:spacing w:val="20"/>
          <w:sz w:val="28"/>
          <w:szCs w:val="28"/>
          <w:lang w:val="ru-RU" w:eastAsia="ru-RU"/>
        </w:rPr>
        <w:t xml:space="preserve">-1.3000   </w:t>
      </w:r>
      <w:r w:rsidRPr="0074231A">
        <w:rPr>
          <w:rStyle w:val="FontStyle54"/>
          <w:rFonts w:ascii="Times New Roman" w:hAnsi="Times New Roman" w:cs="Times New Roman"/>
          <w:b w:val="0"/>
          <w:bCs w:val="0"/>
          <w:sz w:val="28"/>
          <w:szCs w:val="28"/>
          <w:lang w:val="ru-RU" w:eastAsia="ru-RU"/>
        </w:rPr>
        <w:tab/>
      </w:r>
      <w:r w:rsidRPr="0074231A">
        <w:rPr>
          <w:rStyle w:val="FontStyle54"/>
          <w:rFonts w:ascii="Times New Roman" w:hAnsi="Times New Roman" w:cs="Times New Roman"/>
          <w:b w:val="0"/>
          <w:spacing w:val="20"/>
          <w:sz w:val="28"/>
          <w:szCs w:val="28"/>
          <w:lang w:val="ru-RU" w:eastAsia="ru-RU"/>
        </w:rPr>
        <w:t>-0.2000      0.7000</w:t>
      </w:r>
      <w:r w:rsidRPr="0074231A">
        <w:rPr>
          <w:rStyle w:val="FontStyle54"/>
          <w:rFonts w:ascii="Times New Roman" w:hAnsi="Times New Roman" w:cs="Times New Roman"/>
          <w:b w:val="0"/>
          <w:sz w:val="28"/>
          <w:szCs w:val="28"/>
          <w:lang w:val="ru-RU" w:eastAsia="ru-RU"/>
        </w:rPr>
        <w:t xml:space="preserve">                                                          </w:t>
      </w:r>
    </w:p>
    <w:p w:rsidR="009B6BB2" w:rsidRPr="0074231A" w:rsidRDefault="009B6BB2" w:rsidP="001F4846">
      <w:pPr>
        <w:pStyle w:val="Style14"/>
        <w:spacing w:line="360" w:lineRule="auto"/>
        <w:ind w:firstLine="510"/>
        <w:jc w:val="both"/>
        <w:rPr>
          <w:rStyle w:val="FontStyle54"/>
          <w:rFonts w:ascii="Times New Roman" w:hAnsi="Times New Roman" w:cs="Times New Roman"/>
          <w:b w:val="0"/>
          <w:sz w:val="28"/>
          <w:szCs w:val="28"/>
          <w:lang w:val="ru-RU" w:eastAsia="ru-RU"/>
        </w:rPr>
      </w:pPr>
      <w:r w:rsidRPr="0074231A">
        <w:rPr>
          <w:rStyle w:val="FontStyle54"/>
          <w:rFonts w:ascii="Times New Roman" w:hAnsi="Times New Roman" w:cs="Times New Roman"/>
          <w:b w:val="0"/>
          <w:spacing w:val="20"/>
          <w:sz w:val="28"/>
          <w:szCs w:val="28"/>
          <w:lang w:val="ru-RU" w:eastAsia="ru-RU"/>
        </w:rPr>
        <w:t>0.8000</w:t>
      </w:r>
      <w:r w:rsidRPr="0074231A">
        <w:rPr>
          <w:rStyle w:val="FontStyle54"/>
          <w:rFonts w:ascii="Times New Roman" w:hAnsi="Times New Roman" w:cs="Times New Roman"/>
          <w:b w:val="0"/>
          <w:bCs w:val="0"/>
          <w:sz w:val="28"/>
          <w:szCs w:val="28"/>
          <w:lang w:val="ru-RU" w:eastAsia="ru-RU"/>
        </w:rPr>
        <w:tab/>
        <w:t xml:space="preserve">     </w:t>
      </w:r>
      <w:r w:rsidRPr="0074231A">
        <w:rPr>
          <w:rStyle w:val="FontStyle54"/>
          <w:rFonts w:ascii="Times New Roman" w:hAnsi="Times New Roman" w:cs="Times New Roman"/>
          <w:b w:val="0"/>
          <w:spacing w:val="20"/>
          <w:sz w:val="28"/>
          <w:szCs w:val="28"/>
          <w:lang w:val="ru-RU" w:eastAsia="ru-RU"/>
        </w:rPr>
        <w:t>0.2000</w:t>
      </w:r>
      <w:r w:rsidRPr="0074231A">
        <w:rPr>
          <w:rStyle w:val="FontStyle54"/>
          <w:rFonts w:ascii="Times New Roman" w:hAnsi="Times New Roman" w:cs="Times New Roman"/>
          <w:b w:val="0"/>
          <w:sz w:val="28"/>
          <w:szCs w:val="28"/>
          <w:lang w:val="ru-RU" w:eastAsia="ru-RU"/>
        </w:rPr>
        <w:t xml:space="preserve">     </w:t>
      </w:r>
      <w:r w:rsidRPr="0074231A">
        <w:rPr>
          <w:rStyle w:val="FontStyle54"/>
          <w:rFonts w:ascii="Times New Roman" w:hAnsi="Times New Roman" w:cs="Times New Roman"/>
          <w:b w:val="0"/>
          <w:spacing w:val="20"/>
          <w:sz w:val="28"/>
          <w:szCs w:val="28"/>
          <w:lang w:val="ru-RU" w:eastAsia="ru-RU"/>
        </w:rPr>
        <w:t>-0.2000</w:t>
      </w:r>
      <w:r w:rsidRPr="0074231A">
        <w:rPr>
          <w:rStyle w:val="FontStyle54"/>
          <w:rFonts w:ascii="Times New Roman" w:hAnsi="Times New Roman" w:cs="Times New Roman"/>
          <w:b w:val="0"/>
          <w:sz w:val="28"/>
          <w:szCs w:val="28"/>
          <w:lang w:val="ru-RU" w:eastAsia="ru-RU"/>
        </w:rPr>
        <w:t xml:space="preserve">                                                               </w:t>
      </w:r>
    </w:p>
    <w:p w:rsidR="009B6BB2" w:rsidRPr="0074231A" w:rsidRDefault="009B6BB2" w:rsidP="001F4846">
      <w:pPr>
        <w:pStyle w:val="PlainText"/>
        <w:spacing w:line="360" w:lineRule="auto"/>
        <w:ind w:firstLine="510"/>
        <w:jc w:val="both"/>
        <w:rPr>
          <w:rFonts w:ascii="Times New Roman" w:hAnsi="Times New Roman"/>
          <w:sz w:val="28"/>
          <w:szCs w:val="28"/>
        </w:rPr>
      </w:pPr>
      <w:r w:rsidRPr="009E38EC">
        <w:rPr>
          <w:rFonts w:ascii="Times New Roman" w:hAnsi="Times New Roman"/>
          <w:i/>
          <w:sz w:val="28"/>
          <w:szCs w:val="28"/>
        </w:rPr>
        <w:t>Пример</w:t>
      </w:r>
      <w:r w:rsidR="009E38EC">
        <w:rPr>
          <w:rFonts w:ascii="Times New Roman" w:hAnsi="Times New Roman"/>
          <w:i/>
          <w:sz w:val="28"/>
          <w:szCs w:val="28"/>
        </w:rPr>
        <w:t>.</w:t>
      </w:r>
      <w:r w:rsidRPr="0074231A">
        <w:rPr>
          <w:rFonts w:ascii="Times New Roman" w:hAnsi="Times New Roman"/>
          <w:sz w:val="28"/>
          <w:szCs w:val="28"/>
        </w:rPr>
        <w:t xml:space="preserve"> Решить систему линейных алгебраических уравнений: </w:t>
      </w:r>
    </w:p>
    <w:p w:rsidR="009B6BB2" w:rsidRPr="0074231A" w:rsidRDefault="009B6BB2" w:rsidP="001F4846">
      <w:pPr>
        <w:pStyle w:val="PlainText"/>
        <w:spacing w:line="360" w:lineRule="auto"/>
        <w:ind w:firstLine="510"/>
        <w:jc w:val="both"/>
        <w:rPr>
          <w:rFonts w:ascii="Times New Roman" w:hAnsi="Times New Roman"/>
          <w:sz w:val="28"/>
          <w:szCs w:val="28"/>
        </w:rPr>
      </w:pPr>
      <w:r w:rsidRPr="0074231A">
        <w:rPr>
          <w:rFonts w:ascii="Times New Roman" w:hAnsi="Times New Roman"/>
          <w:sz w:val="28"/>
          <w:szCs w:val="28"/>
          <w:lang w:val="en-US"/>
        </w:rPr>
        <w:t>A</w:t>
      </w:r>
      <w:r w:rsidRPr="0074231A">
        <w:rPr>
          <w:rFonts w:ascii="Times New Roman" w:hAnsi="Times New Roman"/>
          <w:sz w:val="28"/>
          <w:szCs w:val="28"/>
        </w:rPr>
        <w:t xml:space="preserve"> * </w:t>
      </w:r>
      <w:r w:rsidRPr="0074231A">
        <w:rPr>
          <w:rFonts w:ascii="Times New Roman" w:hAnsi="Times New Roman"/>
          <w:sz w:val="28"/>
          <w:szCs w:val="28"/>
          <w:lang w:val="en-US"/>
        </w:rPr>
        <w:t>X</w:t>
      </w:r>
      <w:r w:rsidRPr="0074231A">
        <w:rPr>
          <w:rFonts w:ascii="Times New Roman" w:hAnsi="Times New Roman"/>
          <w:sz w:val="28"/>
          <w:szCs w:val="28"/>
        </w:rPr>
        <w:t xml:space="preserve"> = </w:t>
      </w:r>
      <w:r w:rsidRPr="0074231A">
        <w:rPr>
          <w:rFonts w:ascii="Times New Roman" w:hAnsi="Times New Roman"/>
          <w:sz w:val="28"/>
          <w:szCs w:val="28"/>
          <w:lang w:val="en-US"/>
        </w:rPr>
        <w:t>B</w:t>
      </w:r>
    </w:p>
    <w:p w:rsidR="007A5AB5" w:rsidRDefault="009B6BB2" w:rsidP="001F4846">
      <w:pPr>
        <w:pStyle w:val="PlainText"/>
        <w:spacing w:line="360" w:lineRule="auto"/>
        <w:ind w:firstLine="510"/>
        <w:jc w:val="both"/>
        <w:rPr>
          <w:rFonts w:ascii="Times New Roman" w:hAnsi="Times New Roman"/>
          <w:sz w:val="28"/>
          <w:szCs w:val="28"/>
        </w:rPr>
      </w:pPr>
      <w:r w:rsidRPr="0074231A">
        <w:rPr>
          <w:rFonts w:ascii="Times New Roman" w:hAnsi="Times New Roman"/>
          <w:sz w:val="28"/>
          <w:szCs w:val="28"/>
        </w:rPr>
        <w:t xml:space="preserve">Для решения системы уравнений следует вычислить столбец значений переменных </w:t>
      </w:r>
      <w:r w:rsidRPr="0074231A">
        <w:rPr>
          <w:rFonts w:ascii="Times New Roman" w:hAnsi="Times New Roman"/>
          <w:b/>
          <w:sz w:val="28"/>
          <w:szCs w:val="28"/>
        </w:rPr>
        <w:t>Х</w:t>
      </w:r>
      <w:r w:rsidRPr="0074231A">
        <w:rPr>
          <w:rFonts w:ascii="Times New Roman" w:hAnsi="Times New Roman"/>
          <w:sz w:val="28"/>
          <w:szCs w:val="28"/>
        </w:rPr>
        <w:t xml:space="preserve"> следующим образом: </w:t>
      </w:r>
      <w:r w:rsidRPr="0074231A">
        <w:rPr>
          <w:rFonts w:ascii="Times New Roman" w:hAnsi="Times New Roman"/>
          <w:b/>
          <w:sz w:val="28"/>
          <w:szCs w:val="28"/>
        </w:rPr>
        <w:t>Х=</w:t>
      </w:r>
      <w:r w:rsidRPr="0074231A">
        <w:rPr>
          <w:rFonts w:ascii="Times New Roman" w:hAnsi="Times New Roman"/>
          <w:b/>
          <w:sz w:val="28"/>
          <w:szCs w:val="28"/>
          <w:lang w:val="en-US"/>
        </w:rPr>
        <w:t>A</w:t>
      </w:r>
      <w:r w:rsidRPr="0074231A">
        <w:rPr>
          <w:rFonts w:ascii="Times New Roman" w:hAnsi="Times New Roman"/>
          <w:b/>
          <w:sz w:val="28"/>
          <w:szCs w:val="28"/>
          <w:vertAlign w:val="superscript"/>
        </w:rPr>
        <w:t xml:space="preserve">-1 </w:t>
      </w:r>
      <w:r w:rsidRPr="0074231A">
        <w:rPr>
          <w:rFonts w:ascii="Times New Roman" w:hAnsi="Times New Roman"/>
          <w:b/>
          <w:sz w:val="28"/>
          <w:szCs w:val="28"/>
          <w:lang w:val="en-US"/>
        </w:rPr>
        <w:t>B</w:t>
      </w:r>
      <w:r w:rsidRPr="0074231A">
        <w:rPr>
          <w:rFonts w:ascii="Times New Roman" w:hAnsi="Times New Roman"/>
          <w:sz w:val="28"/>
          <w:szCs w:val="28"/>
        </w:rPr>
        <w:t xml:space="preserve">, где </w:t>
      </w:r>
      <w:r w:rsidRPr="0074231A">
        <w:rPr>
          <w:rFonts w:ascii="Times New Roman" w:hAnsi="Times New Roman"/>
          <w:b/>
          <w:sz w:val="28"/>
          <w:szCs w:val="28"/>
        </w:rPr>
        <w:t>А</w:t>
      </w:r>
      <w:r w:rsidRPr="0074231A">
        <w:rPr>
          <w:rFonts w:ascii="Times New Roman" w:hAnsi="Times New Roman"/>
          <w:sz w:val="28"/>
          <w:szCs w:val="28"/>
        </w:rPr>
        <w:t xml:space="preserve"> </w:t>
      </w:r>
      <w:r w:rsidR="00C5558C">
        <w:rPr>
          <w:rFonts w:ascii="Times New Roman" w:hAnsi="Times New Roman"/>
          <w:sz w:val="28"/>
          <w:szCs w:val="28"/>
        </w:rPr>
        <w:noBreakHyphen/>
      </w:r>
      <w:r w:rsidRPr="0074231A">
        <w:rPr>
          <w:rFonts w:ascii="Times New Roman" w:hAnsi="Times New Roman"/>
          <w:sz w:val="28"/>
          <w:szCs w:val="28"/>
        </w:rPr>
        <w:t xml:space="preserve"> матрица коэ</w:t>
      </w:r>
      <w:r w:rsidRPr="0074231A">
        <w:rPr>
          <w:rFonts w:ascii="Times New Roman" w:hAnsi="Times New Roman"/>
          <w:sz w:val="28"/>
          <w:szCs w:val="28"/>
        </w:rPr>
        <w:t>ф</w:t>
      </w:r>
      <w:r w:rsidRPr="0074231A">
        <w:rPr>
          <w:rFonts w:ascii="Times New Roman" w:hAnsi="Times New Roman"/>
          <w:sz w:val="28"/>
          <w:szCs w:val="28"/>
        </w:rPr>
        <w:t>фициентов уравнений (</w:t>
      </w:r>
      <w:r w:rsidRPr="0074231A">
        <w:rPr>
          <w:rFonts w:ascii="Times New Roman" w:hAnsi="Times New Roman"/>
          <w:b/>
          <w:sz w:val="28"/>
          <w:szCs w:val="28"/>
        </w:rPr>
        <w:t>А</w:t>
      </w:r>
      <w:r w:rsidRPr="0074231A">
        <w:rPr>
          <w:rFonts w:ascii="Times New Roman" w:hAnsi="Times New Roman"/>
          <w:sz w:val="28"/>
          <w:szCs w:val="28"/>
          <w:vertAlign w:val="superscript"/>
        </w:rPr>
        <w:t xml:space="preserve">-1 </w:t>
      </w:r>
      <w:r w:rsidRPr="0074231A">
        <w:rPr>
          <w:rFonts w:ascii="Times New Roman" w:hAnsi="Times New Roman"/>
          <w:sz w:val="28"/>
          <w:szCs w:val="28"/>
        </w:rPr>
        <w:t xml:space="preserve">- обратная матрица), </w:t>
      </w:r>
      <w:r w:rsidRPr="0074231A">
        <w:rPr>
          <w:rFonts w:ascii="Times New Roman" w:hAnsi="Times New Roman"/>
          <w:b/>
          <w:sz w:val="28"/>
          <w:szCs w:val="28"/>
        </w:rPr>
        <w:t>B</w:t>
      </w:r>
      <w:r w:rsidRPr="0074231A">
        <w:rPr>
          <w:rFonts w:ascii="Times New Roman" w:hAnsi="Times New Roman"/>
          <w:sz w:val="28"/>
          <w:szCs w:val="28"/>
        </w:rPr>
        <w:t xml:space="preserve"> - столбец правых частей уравнений. Для проверки полученного ре</w:t>
      </w:r>
      <w:r w:rsidR="00772A39">
        <w:rPr>
          <w:rFonts w:ascii="Times New Roman" w:hAnsi="Times New Roman"/>
          <w:sz w:val="28"/>
          <w:szCs w:val="28"/>
        </w:rPr>
        <w:t>шения перемножить матрицы А и Х</w:t>
      </w:r>
      <w:r w:rsidR="00772A39" w:rsidRPr="00772A39">
        <w:rPr>
          <w:rFonts w:ascii="Times New Roman" w:hAnsi="Times New Roman"/>
          <w:sz w:val="28"/>
          <w:szCs w:val="28"/>
        </w:rPr>
        <w:t xml:space="preserve">: </w:t>
      </w:r>
      <w:r w:rsidR="007A5AB5">
        <w:rPr>
          <w:rFonts w:ascii="Times New Roman" w:hAnsi="Times New Roman"/>
          <w:sz w:val="28"/>
          <w:szCs w:val="28"/>
        </w:rPr>
        <w:t>в резул</w:t>
      </w:r>
      <w:r w:rsidR="007A5AB5">
        <w:rPr>
          <w:rFonts w:ascii="Times New Roman" w:hAnsi="Times New Roman"/>
          <w:sz w:val="28"/>
          <w:szCs w:val="28"/>
        </w:rPr>
        <w:t>ь</w:t>
      </w:r>
      <w:r w:rsidR="007A5AB5">
        <w:rPr>
          <w:rFonts w:ascii="Times New Roman" w:hAnsi="Times New Roman"/>
          <w:sz w:val="28"/>
          <w:szCs w:val="28"/>
        </w:rPr>
        <w:t xml:space="preserve">татеен получиться вектор </w:t>
      </w:r>
      <w:r w:rsidR="007A5AB5" w:rsidRPr="0074231A">
        <w:rPr>
          <w:rFonts w:ascii="Times New Roman" w:hAnsi="Times New Roman"/>
          <w:sz w:val="28"/>
          <w:szCs w:val="28"/>
        </w:rPr>
        <w:t>правых частей уравнений</w:t>
      </w:r>
      <w:r w:rsidR="007A5AB5">
        <w:rPr>
          <w:rFonts w:ascii="Times New Roman" w:hAnsi="Times New Roman"/>
          <w:sz w:val="28"/>
          <w:szCs w:val="28"/>
        </w:rPr>
        <w:t xml:space="preserve"> </w:t>
      </w:r>
      <w:r w:rsidR="007A5AB5" w:rsidRPr="0074231A">
        <w:rPr>
          <w:rFonts w:ascii="Times New Roman" w:hAnsi="Times New Roman"/>
          <w:b/>
          <w:sz w:val="28"/>
          <w:szCs w:val="28"/>
        </w:rPr>
        <w:t>B</w:t>
      </w:r>
      <w:r w:rsidR="007A5AB5">
        <w:rPr>
          <w:rFonts w:ascii="Times New Roman" w:hAnsi="Times New Roman"/>
          <w:b/>
          <w:sz w:val="28"/>
          <w:szCs w:val="28"/>
        </w:rPr>
        <w:t>.</w:t>
      </w:r>
      <w:r w:rsidR="007A5AB5">
        <w:rPr>
          <w:rFonts w:ascii="Times New Roman" w:hAnsi="Times New Roman"/>
          <w:sz w:val="28"/>
          <w:szCs w:val="28"/>
        </w:rPr>
        <w:t xml:space="preserve"> </w:t>
      </w:r>
    </w:p>
    <w:p w:rsidR="009B6BB2" w:rsidRPr="0074231A" w:rsidRDefault="007A5AB5" w:rsidP="001F4846">
      <w:pPr>
        <w:pStyle w:val="PlainText"/>
        <w:spacing w:line="360" w:lineRule="auto"/>
        <w:ind w:firstLine="510"/>
        <w:jc w:val="both"/>
        <w:rPr>
          <w:rFonts w:ascii="Times New Roman" w:hAnsi="Times New Roman"/>
          <w:sz w:val="28"/>
          <w:szCs w:val="28"/>
        </w:rPr>
      </w:pPr>
      <w:r>
        <w:rPr>
          <w:rFonts w:ascii="Times New Roman" w:hAnsi="Times New Roman"/>
          <w:sz w:val="28"/>
          <w:szCs w:val="28"/>
        </w:rPr>
        <w:t xml:space="preserve"> </w:t>
      </w:r>
    </w:p>
    <w:p w:rsidR="009B6BB2" w:rsidRPr="007A5AB5" w:rsidRDefault="005A5940" w:rsidP="007A5AB5">
      <w:pPr>
        <w:spacing w:after="0"/>
        <w:rPr>
          <w:b/>
        </w:rPr>
      </w:pPr>
      <w:bookmarkStart w:id="113" w:name="_Toc386442291"/>
      <w:bookmarkStart w:id="114" w:name="_Toc389121761"/>
      <w:bookmarkStart w:id="115" w:name="_Toc389674896"/>
      <w:bookmarkStart w:id="116" w:name="_Toc389675344"/>
      <w:bookmarkStart w:id="117" w:name="_Toc397081624"/>
      <w:r w:rsidRPr="007A5AB5">
        <w:rPr>
          <w:b/>
        </w:rPr>
        <w:t>Построение графиков</w:t>
      </w:r>
      <w:bookmarkEnd w:id="113"/>
      <w:bookmarkEnd w:id="114"/>
      <w:bookmarkEnd w:id="115"/>
      <w:bookmarkEnd w:id="116"/>
      <w:bookmarkEnd w:id="117"/>
    </w:p>
    <w:p w:rsidR="009B6BB2" w:rsidRPr="0074231A" w:rsidRDefault="009B6BB2" w:rsidP="007A5AB5">
      <w:pPr>
        <w:pStyle w:val="PlainText"/>
        <w:spacing w:line="360" w:lineRule="auto"/>
        <w:ind w:firstLine="510"/>
        <w:jc w:val="both"/>
        <w:rPr>
          <w:rFonts w:ascii="Times New Roman" w:hAnsi="Times New Roman"/>
          <w:sz w:val="28"/>
          <w:szCs w:val="28"/>
        </w:rPr>
      </w:pPr>
      <w:r w:rsidRPr="0074231A">
        <w:rPr>
          <w:rFonts w:ascii="Times New Roman" w:hAnsi="Times New Roman"/>
          <w:sz w:val="28"/>
          <w:szCs w:val="28"/>
        </w:rPr>
        <w:t xml:space="preserve">Для построения простых графиков вида </w:t>
      </w:r>
      <w:r w:rsidRPr="0074231A">
        <w:rPr>
          <w:rFonts w:ascii="Times New Roman" w:hAnsi="Times New Roman"/>
          <w:b/>
          <w:sz w:val="28"/>
          <w:szCs w:val="28"/>
        </w:rPr>
        <w:t>y=f(x)</w:t>
      </w:r>
      <w:r w:rsidRPr="0074231A">
        <w:rPr>
          <w:rFonts w:ascii="Times New Roman" w:hAnsi="Times New Roman"/>
          <w:sz w:val="28"/>
          <w:szCs w:val="28"/>
        </w:rPr>
        <w:t xml:space="preserve"> применяется функция </w:t>
      </w:r>
      <w:r w:rsidRPr="0074231A">
        <w:rPr>
          <w:rFonts w:ascii="Times New Roman" w:hAnsi="Times New Roman"/>
          <w:b/>
          <w:sz w:val="28"/>
          <w:szCs w:val="28"/>
        </w:rPr>
        <w:t>рlot(х,у,'строка')</w:t>
      </w:r>
      <w:r w:rsidRPr="0074231A">
        <w:rPr>
          <w:rFonts w:ascii="Times New Roman" w:hAnsi="Times New Roman"/>
          <w:sz w:val="28"/>
          <w:szCs w:val="28"/>
        </w:rPr>
        <w:t xml:space="preserve">, где </w:t>
      </w:r>
      <w:r w:rsidRPr="0074231A">
        <w:rPr>
          <w:rFonts w:ascii="Times New Roman" w:hAnsi="Times New Roman"/>
          <w:b/>
          <w:sz w:val="28"/>
          <w:szCs w:val="28"/>
        </w:rPr>
        <w:t>х</w:t>
      </w:r>
      <w:r w:rsidRPr="0074231A">
        <w:rPr>
          <w:rFonts w:ascii="Times New Roman" w:hAnsi="Times New Roman"/>
          <w:sz w:val="28"/>
          <w:szCs w:val="28"/>
        </w:rPr>
        <w:t xml:space="preserve"> и </w:t>
      </w:r>
      <w:r w:rsidRPr="0074231A">
        <w:rPr>
          <w:rFonts w:ascii="Times New Roman" w:hAnsi="Times New Roman"/>
          <w:b/>
          <w:sz w:val="28"/>
          <w:szCs w:val="28"/>
        </w:rPr>
        <w:t>у</w:t>
      </w:r>
      <w:r w:rsidRPr="0074231A">
        <w:rPr>
          <w:rFonts w:ascii="Times New Roman" w:hAnsi="Times New Roman"/>
          <w:sz w:val="28"/>
          <w:szCs w:val="28"/>
        </w:rPr>
        <w:t xml:space="preserve"> - матрицы (обычно</w:t>
      </w:r>
      <w:r w:rsidR="004661DB">
        <w:rPr>
          <w:rFonts w:ascii="Times New Roman" w:hAnsi="Times New Roman"/>
          <w:sz w:val="28"/>
          <w:szCs w:val="28"/>
        </w:rPr>
        <w:t xml:space="preserve"> </w:t>
      </w:r>
      <w:r w:rsidRPr="0074231A">
        <w:rPr>
          <w:rFonts w:ascii="Times New Roman" w:hAnsi="Times New Roman"/>
          <w:sz w:val="28"/>
          <w:szCs w:val="28"/>
        </w:rPr>
        <w:t xml:space="preserve">- одномерные), задающие </w:t>
      </w:r>
    </w:p>
    <w:p w:rsidR="009B6BB2" w:rsidRPr="0074231A" w:rsidRDefault="009B6BB2" w:rsidP="007A5AB5">
      <w:pPr>
        <w:pStyle w:val="PlainText"/>
        <w:spacing w:line="360" w:lineRule="auto"/>
        <w:jc w:val="both"/>
        <w:rPr>
          <w:rFonts w:ascii="Times New Roman" w:hAnsi="Times New Roman"/>
          <w:sz w:val="28"/>
          <w:szCs w:val="28"/>
        </w:rPr>
      </w:pPr>
      <w:r w:rsidRPr="0074231A">
        <w:rPr>
          <w:rFonts w:ascii="Times New Roman" w:hAnsi="Times New Roman"/>
          <w:sz w:val="28"/>
          <w:szCs w:val="28"/>
        </w:rPr>
        <w:t>координаты точек, по которым строится график; 'строка' - набор управля</w:t>
      </w:r>
      <w:r w:rsidRPr="0074231A">
        <w:rPr>
          <w:rFonts w:ascii="Times New Roman" w:hAnsi="Times New Roman"/>
          <w:sz w:val="28"/>
          <w:szCs w:val="28"/>
        </w:rPr>
        <w:t>ю</w:t>
      </w:r>
      <w:r w:rsidRPr="0074231A">
        <w:rPr>
          <w:rFonts w:ascii="Times New Roman" w:hAnsi="Times New Roman"/>
          <w:sz w:val="28"/>
          <w:szCs w:val="28"/>
        </w:rPr>
        <w:t>щих символов, задающих вид линии графика (необязателен). Кроме того, в окне графика имеется собственная система меню для настройки его вне</w:t>
      </w:r>
      <w:r w:rsidRPr="0074231A">
        <w:rPr>
          <w:rFonts w:ascii="Times New Roman" w:hAnsi="Times New Roman"/>
          <w:sz w:val="28"/>
          <w:szCs w:val="28"/>
        </w:rPr>
        <w:t>ш</w:t>
      </w:r>
      <w:r w:rsidRPr="0074231A">
        <w:rPr>
          <w:rFonts w:ascii="Times New Roman" w:hAnsi="Times New Roman"/>
          <w:sz w:val="28"/>
          <w:szCs w:val="28"/>
        </w:rPr>
        <w:t>него вида. Можно также построить в одном окне графики несколько граф</w:t>
      </w:r>
      <w:r w:rsidRPr="0074231A">
        <w:rPr>
          <w:rFonts w:ascii="Times New Roman" w:hAnsi="Times New Roman"/>
          <w:sz w:val="28"/>
          <w:szCs w:val="28"/>
        </w:rPr>
        <w:t>и</w:t>
      </w:r>
      <w:r w:rsidRPr="0074231A">
        <w:rPr>
          <w:rFonts w:ascii="Times New Roman" w:hAnsi="Times New Roman"/>
          <w:sz w:val="28"/>
          <w:szCs w:val="28"/>
        </w:rPr>
        <w:t>ков.</w:t>
      </w:r>
    </w:p>
    <w:p w:rsidR="009B6BB2" w:rsidRPr="0074231A" w:rsidRDefault="009E38EC" w:rsidP="001F4846">
      <w:pPr>
        <w:pStyle w:val="PlainText"/>
        <w:spacing w:line="360" w:lineRule="auto"/>
        <w:ind w:firstLine="510"/>
        <w:jc w:val="both"/>
        <w:rPr>
          <w:rFonts w:ascii="Times New Roman" w:hAnsi="Times New Roman"/>
          <w:sz w:val="28"/>
          <w:szCs w:val="28"/>
        </w:rPr>
      </w:pPr>
      <w:r>
        <w:rPr>
          <w:rFonts w:ascii="Times New Roman" w:hAnsi="Times New Roman"/>
          <w:sz w:val="28"/>
          <w:szCs w:val="28"/>
        </w:rPr>
        <w:t xml:space="preserve">Пример. </w:t>
      </w:r>
      <w:r w:rsidR="009B6BB2" w:rsidRPr="0074231A">
        <w:rPr>
          <w:rFonts w:ascii="Times New Roman" w:hAnsi="Times New Roman"/>
          <w:sz w:val="28"/>
          <w:szCs w:val="28"/>
        </w:rPr>
        <w:t xml:space="preserve">Построить график функции y=0,25*+ sin(x)-1 для значений от 0 до 10. </w:t>
      </w:r>
    </w:p>
    <w:p w:rsidR="009B6BB2" w:rsidRPr="0074231A" w:rsidRDefault="009B6BB2" w:rsidP="001F4846">
      <w:pPr>
        <w:pStyle w:val="PlainText"/>
        <w:spacing w:line="360" w:lineRule="auto"/>
        <w:ind w:firstLine="510"/>
        <w:jc w:val="both"/>
        <w:rPr>
          <w:rFonts w:ascii="Times New Roman" w:hAnsi="Times New Roman"/>
          <w:sz w:val="28"/>
          <w:szCs w:val="28"/>
        </w:rPr>
      </w:pPr>
      <w:r w:rsidRPr="0074231A">
        <w:rPr>
          <w:rFonts w:ascii="Times New Roman" w:hAnsi="Times New Roman"/>
          <w:sz w:val="28"/>
          <w:szCs w:val="28"/>
        </w:rPr>
        <w:t xml:space="preserve">1 Получить массив значений переменной 0 от 0 до 10 с шагом 0,1. Для этого ввести: </w:t>
      </w:r>
      <w:r w:rsidRPr="0074231A">
        <w:rPr>
          <w:rFonts w:ascii="Times New Roman" w:hAnsi="Times New Roman"/>
          <w:b/>
          <w:sz w:val="28"/>
          <w:szCs w:val="28"/>
        </w:rPr>
        <w:t>х=0:0.1:10;</w:t>
      </w:r>
      <w:r w:rsidRPr="0074231A">
        <w:rPr>
          <w:rFonts w:ascii="Times New Roman" w:hAnsi="Times New Roman"/>
          <w:sz w:val="28"/>
          <w:szCs w:val="28"/>
        </w:rPr>
        <w:t xml:space="preserve"> (точка с запятой требуется, чтобы на экран не выв</w:t>
      </w:r>
      <w:r w:rsidRPr="0074231A">
        <w:rPr>
          <w:rFonts w:ascii="Times New Roman" w:hAnsi="Times New Roman"/>
          <w:sz w:val="28"/>
          <w:szCs w:val="28"/>
        </w:rPr>
        <w:t>о</w:t>
      </w:r>
      <w:r w:rsidRPr="0074231A">
        <w:rPr>
          <w:rFonts w:ascii="Times New Roman" w:hAnsi="Times New Roman"/>
          <w:sz w:val="28"/>
          <w:szCs w:val="28"/>
        </w:rPr>
        <w:t xml:space="preserve">дились все полученные величины). </w:t>
      </w:r>
    </w:p>
    <w:p w:rsidR="009B6BB2" w:rsidRPr="0074231A" w:rsidRDefault="009B6BB2" w:rsidP="001F4846">
      <w:pPr>
        <w:pStyle w:val="PlainText"/>
        <w:spacing w:line="360" w:lineRule="auto"/>
        <w:ind w:firstLine="510"/>
        <w:jc w:val="both"/>
        <w:rPr>
          <w:rFonts w:ascii="Times New Roman" w:hAnsi="Times New Roman"/>
          <w:sz w:val="28"/>
          <w:szCs w:val="28"/>
        </w:rPr>
      </w:pPr>
      <w:r w:rsidRPr="0074231A">
        <w:rPr>
          <w:rFonts w:ascii="Times New Roman" w:hAnsi="Times New Roman"/>
          <w:sz w:val="28"/>
          <w:szCs w:val="28"/>
        </w:rPr>
        <w:t xml:space="preserve">2 Получить массив соответствующих значений переменной у: </w:t>
      </w:r>
    </w:p>
    <w:p w:rsidR="009B6BB2" w:rsidRPr="0074231A" w:rsidRDefault="009B6BB2" w:rsidP="001F4846">
      <w:pPr>
        <w:pStyle w:val="PlainText"/>
        <w:spacing w:line="360" w:lineRule="auto"/>
        <w:ind w:firstLine="510"/>
        <w:jc w:val="both"/>
        <w:rPr>
          <w:rFonts w:ascii="Times New Roman" w:hAnsi="Times New Roman"/>
          <w:sz w:val="28"/>
          <w:szCs w:val="28"/>
        </w:rPr>
      </w:pPr>
      <w:r w:rsidRPr="0074231A">
        <w:rPr>
          <w:rFonts w:ascii="Times New Roman" w:hAnsi="Times New Roman"/>
          <w:sz w:val="28"/>
          <w:szCs w:val="28"/>
        </w:rPr>
        <w:t>y=0.25*x+sin(x)-l;.</w:t>
      </w:r>
    </w:p>
    <w:p w:rsidR="009B6BB2" w:rsidRPr="0074231A" w:rsidRDefault="009B6BB2" w:rsidP="001F4846">
      <w:pPr>
        <w:pStyle w:val="PlainText"/>
        <w:spacing w:line="360" w:lineRule="auto"/>
        <w:ind w:firstLine="510"/>
        <w:jc w:val="both"/>
        <w:rPr>
          <w:rFonts w:ascii="Times New Roman" w:hAnsi="Times New Roman"/>
          <w:sz w:val="28"/>
          <w:szCs w:val="28"/>
        </w:rPr>
      </w:pPr>
      <w:r w:rsidRPr="0074231A">
        <w:rPr>
          <w:rFonts w:ascii="Times New Roman" w:hAnsi="Times New Roman"/>
          <w:sz w:val="28"/>
          <w:szCs w:val="28"/>
        </w:rPr>
        <w:lastRenderedPageBreak/>
        <w:t xml:space="preserve">3 Для построения графика ввести: </w:t>
      </w:r>
      <w:r w:rsidRPr="0074231A">
        <w:rPr>
          <w:rFonts w:ascii="Times New Roman" w:hAnsi="Times New Roman"/>
          <w:b/>
          <w:sz w:val="28"/>
          <w:szCs w:val="28"/>
        </w:rPr>
        <w:t>plot(x,y).</w:t>
      </w:r>
      <w:r w:rsidRPr="0074231A">
        <w:rPr>
          <w:rFonts w:ascii="Times New Roman" w:hAnsi="Times New Roman"/>
          <w:sz w:val="28"/>
          <w:szCs w:val="28"/>
        </w:rPr>
        <w:t xml:space="preserve"> </w:t>
      </w:r>
    </w:p>
    <w:p w:rsidR="009B6BB2" w:rsidRPr="007A5AB5" w:rsidRDefault="009B6BB2" w:rsidP="007A284C">
      <w:pPr>
        <w:rPr>
          <w:i/>
        </w:rPr>
      </w:pPr>
      <w:r w:rsidRPr="007A5AB5">
        <w:rPr>
          <w:i/>
        </w:rPr>
        <w:t>Построение трехмерных графиков</w:t>
      </w:r>
    </w:p>
    <w:p w:rsidR="009B6BB2" w:rsidRPr="0074231A" w:rsidRDefault="009B6BB2" w:rsidP="001F4846">
      <w:pPr>
        <w:pStyle w:val="PlainText"/>
        <w:spacing w:line="360" w:lineRule="auto"/>
        <w:ind w:firstLine="510"/>
        <w:jc w:val="both"/>
        <w:rPr>
          <w:rFonts w:ascii="Times New Roman" w:hAnsi="Times New Roman"/>
          <w:sz w:val="28"/>
          <w:szCs w:val="28"/>
        </w:rPr>
      </w:pPr>
      <w:r w:rsidRPr="0074231A">
        <w:rPr>
          <w:rFonts w:ascii="Times New Roman" w:hAnsi="Times New Roman"/>
          <w:sz w:val="28"/>
          <w:szCs w:val="28"/>
        </w:rPr>
        <w:t>В качестве примера построения трехмерных графиков рассмотрим п</w:t>
      </w:r>
      <w:r w:rsidRPr="0074231A">
        <w:rPr>
          <w:rFonts w:ascii="Times New Roman" w:hAnsi="Times New Roman"/>
          <w:sz w:val="28"/>
          <w:szCs w:val="28"/>
        </w:rPr>
        <w:t>о</w:t>
      </w:r>
      <w:r w:rsidRPr="0074231A">
        <w:rPr>
          <w:rFonts w:ascii="Times New Roman" w:hAnsi="Times New Roman"/>
          <w:sz w:val="28"/>
          <w:szCs w:val="28"/>
        </w:rPr>
        <w:t xml:space="preserve">строение графиков функций </w:t>
      </w:r>
      <w:r w:rsidRPr="0074231A">
        <w:rPr>
          <w:rFonts w:ascii="Times New Roman" w:hAnsi="Times New Roman"/>
          <w:b/>
          <w:sz w:val="28"/>
          <w:szCs w:val="28"/>
        </w:rPr>
        <w:t>z=f(x,y)</w:t>
      </w:r>
      <w:r w:rsidRPr="0074231A">
        <w:rPr>
          <w:rFonts w:ascii="Times New Roman" w:hAnsi="Times New Roman"/>
          <w:sz w:val="28"/>
          <w:szCs w:val="28"/>
        </w:rPr>
        <w:t xml:space="preserve">. Такие графики строятся следующим образом: </w:t>
      </w:r>
    </w:p>
    <w:p w:rsidR="009B6BB2" w:rsidRPr="0074231A" w:rsidRDefault="009B6BB2" w:rsidP="001F4846">
      <w:pPr>
        <w:pStyle w:val="PlainText"/>
        <w:spacing w:line="360" w:lineRule="auto"/>
        <w:ind w:firstLine="510"/>
        <w:jc w:val="both"/>
        <w:rPr>
          <w:rFonts w:ascii="Times New Roman" w:hAnsi="Times New Roman"/>
          <w:sz w:val="28"/>
          <w:szCs w:val="28"/>
        </w:rPr>
      </w:pPr>
      <w:r w:rsidRPr="0074231A">
        <w:rPr>
          <w:rFonts w:ascii="Times New Roman" w:hAnsi="Times New Roman"/>
          <w:sz w:val="28"/>
          <w:szCs w:val="28"/>
        </w:rPr>
        <w:t xml:space="preserve">- задаются диапазоны значений переменных </w:t>
      </w:r>
      <w:r w:rsidRPr="0074231A">
        <w:rPr>
          <w:rFonts w:ascii="Times New Roman" w:hAnsi="Times New Roman"/>
          <w:b/>
          <w:sz w:val="28"/>
          <w:szCs w:val="28"/>
        </w:rPr>
        <w:t>х</w:t>
      </w:r>
      <w:r w:rsidRPr="0074231A">
        <w:rPr>
          <w:rFonts w:ascii="Times New Roman" w:hAnsi="Times New Roman"/>
          <w:sz w:val="28"/>
          <w:szCs w:val="28"/>
        </w:rPr>
        <w:t xml:space="preserve"> и </w:t>
      </w:r>
      <w:r w:rsidRPr="0074231A">
        <w:rPr>
          <w:rFonts w:ascii="Times New Roman" w:hAnsi="Times New Roman"/>
          <w:b/>
          <w:sz w:val="28"/>
          <w:szCs w:val="28"/>
        </w:rPr>
        <w:t>у</w:t>
      </w:r>
      <w:r w:rsidRPr="0074231A">
        <w:rPr>
          <w:rFonts w:ascii="Times New Roman" w:hAnsi="Times New Roman"/>
          <w:sz w:val="28"/>
          <w:szCs w:val="28"/>
        </w:rPr>
        <w:t xml:space="preserve">; </w:t>
      </w:r>
    </w:p>
    <w:p w:rsidR="009B6BB2" w:rsidRPr="0074231A" w:rsidRDefault="009B6BB2" w:rsidP="001F4846">
      <w:pPr>
        <w:pStyle w:val="PlainText"/>
        <w:spacing w:line="360" w:lineRule="auto"/>
        <w:ind w:firstLine="510"/>
        <w:jc w:val="both"/>
        <w:rPr>
          <w:rFonts w:ascii="Times New Roman" w:hAnsi="Times New Roman"/>
          <w:sz w:val="28"/>
          <w:szCs w:val="28"/>
        </w:rPr>
      </w:pPr>
      <w:r w:rsidRPr="0074231A">
        <w:rPr>
          <w:rFonts w:ascii="Times New Roman" w:hAnsi="Times New Roman"/>
          <w:sz w:val="28"/>
          <w:szCs w:val="28"/>
        </w:rPr>
        <w:t>- строятся две матрицы значений переменных</w:t>
      </w:r>
      <w:r w:rsidRPr="0074231A">
        <w:rPr>
          <w:rFonts w:ascii="Times New Roman" w:hAnsi="Times New Roman"/>
          <w:b/>
          <w:sz w:val="28"/>
          <w:szCs w:val="28"/>
        </w:rPr>
        <w:t xml:space="preserve"> х</w:t>
      </w:r>
      <w:r w:rsidRPr="0074231A">
        <w:rPr>
          <w:rFonts w:ascii="Times New Roman" w:hAnsi="Times New Roman"/>
          <w:sz w:val="28"/>
          <w:szCs w:val="28"/>
        </w:rPr>
        <w:t xml:space="preserve"> и </w:t>
      </w:r>
      <w:r w:rsidRPr="0074231A">
        <w:rPr>
          <w:rFonts w:ascii="Times New Roman" w:hAnsi="Times New Roman"/>
          <w:b/>
          <w:sz w:val="28"/>
          <w:szCs w:val="28"/>
        </w:rPr>
        <w:t>у</w:t>
      </w:r>
      <w:r w:rsidRPr="0074231A">
        <w:rPr>
          <w:rFonts w:ascii="Times New Roman" w:hAnsi="Times New Roman"/>
          <w:sz w:val="28"/>
          <w:szCs w:val="28"/>
        </w:rPr>
        <w:t>, составляющие коо</w:t>
      </w:r>
      <w:r w:rsidRPr="0074231A">
        <w:rPr>
          <w:rFonts w:ascii="Times New Roman" w:hAnsi="Times New Roman"/>
          <w:sz w:val="28"/>
          <w:szCs w:val="28"/>
        </w:rPr>
        <w:t>р</w:t>
      </w:r>
      <w:r w:rsidRPr="0074231A">
        <w:rPr>
          <w:rFonts w:ascii="Times New Roman" w:hAnsi="Times New Roman"/>
          <w:sz w:val="28"/>
          <w:szCs w:val="28"/>
        </w:rPr>
        <w:t>динатную сетку для последующего вычисления функции z=f(x,y) и постро</w:t>
      </w:r>
      <w:r w:rsidRPr="0074231A">
        <w:rPr>
          <w:rFonts w:ascii="Times New Roman" w:hAnsi="Times New Roman"/>
          <w:sz w:val="28"/>
          <w:szCs w:val="28"/>
        </w:rPr>
        <w:t>е</w:t>
      </w:r>
      <w:r w:rsidRPr="0074231A">
        <w:rPr>
          <w:rFonts w:ascii="Times New Roman" w:hAnsi="Times New Roman"/>
          <w:sz w:val="28"/>
          <w:szCs w:val="28"/>
        </w:rPr>
        <w:t>ния ее графика. Для этого используется функция meshgrid: [х,у] = meshgrid(диапазон_x, диапазон_у);</w:t>
      </w:r>
      <w:r w:rsidR="000A7195">
        <w:rPr>
          <w:rFonts w:ascii="Times New Roman" w:hAnsi="Times New Roman"/>
          <w:sz w:val="28"/>
          <w:szCs w:val="28"/>
        </w:rPr>
        <w:t xml:space="preserve"> </w:t>
      </w:r>
      <w:r w:rsidRPr="0074231A">
        <w:rPr>
          <w:rFonts w:ascii="Times New Roman" w:hAnsi="Times New Roman"/>
          <w:sz w:val="28"/>
          <w:szCs w:val="28"/>
        </w:rPr>
        <w:t>(точка с запятой в конце строки жел</w:t>
      </w:r>
      <w:r w:rsidRPr="0074231A">
        <w:rPr>
          <w:rFonts w:ascii="Times New Roman" w:hAnsi="Times New Roman"/>
          <w:sz w:val="28"/>
          <w:szCs w:val="28"/>
        </w:rPr>
        <w:t>а</w:t>
      </w:r>
      <w:r w:rsidRPr="0074231A">
        <w:rPr>
          <w:rFonts w:ascii="Times New Roman" w:hAnsi="Times New Roman"/>
          <w:sz w:val="28"/>
          <w:szCs w:val="28"/>
        </w:rPr>
        <w:t>тельна, так как матрицы координатной сетки х и у, получаемые в резул</w:t>
      </w:r>
      <w:r w:rsidRPr="0074231A">
        <w:rPr>
          <w:rFonts w:ascii="Times New Roman" w:hAnsi="Times New Roman"/>
          <w:sz w:val="28"/>
          <w:szCs w:val="28"/>
        </w:rPr>
        <w:t>ь</w:t>
      </w:r>
      <w:r w:rsidRPr="0074231A">
        <w:rPr>
          <w:rFonts w:ascii="Times New Roman" w:hAnsi="Times New Roman"/>
          <w:sz w:val="28"/>
          <w:szCs w:val="28"/>
        </w:rPr>
        <w:t xml:space="preserve">тате применения функции </w:t>
      </w:r>
      <w:r w:rsidRPr="0074231A">
        <w:rPr>
          <w:rFonts w:ascii="Times New Roman" w:hAnsi="Times New Roman"/>
          <w:b/>
          <w:sz w:val="28"/>
          <w:szCs w:val="28"/>
        </w:rPr>
        <w:t>meshgrid</w:t>
      </w:r>
      <w:r w:rsidRPr="0074231A">
        <w:rPr>
          <w:rFonts w:ascii="Times New Roman" w:hAnsi="Times New Roman"/>
          <w:sz w:val="28"/>
          <w:szCs w:val="28"/>
        </w:rPr>
        <w:t xml:space="preserve">, обычно достаточно велики); </w:t>
      </w:r>
    </w:p>
    <w:p w:rsidR="009B6BB2" w:rsidRPr="0074231A" w:rsidRDefault="009B6BB2" w:rsidP="001F4846">
      <w:pPr>
        <w:pStyle w:val="PlainText"/>
        <w:spacing w:line="360" w:lineRule="auto"/>
        <w:ind w:firstLine="510"/>
        <w:jc w:val="both"/>
        <w:rPr>
          <w:rFonts w:ascii="Times New Roman" w:hAnsi="Times New Roman"/>
          <w:sz w:val="28"/>
          <w:szCs w:val="28"/>
        </w:rPr>
      </w:pPr>
      <w:r w:rsidRPr="0074231A">
        <w:rPr>
          <w:rFonts w:ascii="Times New Roman" w:hAnsi="Times New Roman"/>
          <w:sz w:val="28"/>
          <w:szCs w:val="28"/>
        </w:rPr>
        <w:t xml:space="preserve">- вычисляются значения функции </w:t>
      </w:r>
      <w:r w:rsidRPr="0074231A">
        <w:rPr>
          <w:rFonts w:ascii="Times New Roman" w:hAnsi="Times New Roman"/>
          <w:b/>
          <w:sz w:val="28"/>
          <w:szCs w:val="28"/>
        </w:rPr>
        <w:t>z=f(x,y</w:t>
      </w:r>
      <w:r w:rsidRPr="00B6218E">
        <w:rPr>
          <w:rFonts w:ascii="Times New Roman" w:hAnsi="Times New Roman"/>
          <w:b/>
          <w:sz w:val="28"/>
          <w:szCs w:val="28"/>
        </w:rPr>
        <w:t>)</w:t>
      </w:r>
      <w:r w:rsidRPr="0074231A">
        <w:rPr>
          <w:rFonts w:ascii="Times New Roman" w:hAnsi="Times New Roman"/>
          <w:sz w:val="28"/>
          <w:szCs w:val="28"/>
        </w:rPr>
        <w:t xml:space="preserve"> (матрица </w:t>
      </w:r>
      <w:r w:rsidRPr="0074231A">
        <w:rPr>
          <w:rFonts w:ascii="Times New Roman" w:hAnsi="Times New Roman"/>
          <w:b/>
          <w:sz w:val="28"/>
          <w:szCs w:val="28"/>
        </w:rPr>
        <w:t>z</w:t>
      </w:r>
      <w:r w:rsidRPr="0074231A">
        <w:rPr>
          <w:rFonts w:ascii="Times New Roman" w:hAnsi="Times New Roman"/>
          <w:sz w:val="28"/>
          <w:szCs w:val="28"/>
        </w:rPr>
        <w:t xml:space="preserve">); </w:t>
      </w:r>
    </w:p>
    <w:p w:rsidR="009B6BB2" w:rsidRDefault="009B6BB2" w:rsidP="001F4846">
      <w:pPr>
        <w:pStyle w:val="PlainText"/>
        <w:spacing w:line="360" w:lineRule="auto"/>
        <w:ind w:firstLine="510"/>
        <w:jc w:val="both"/>
        <w:rPr>
          <w:rFonts w:ascii="Times New Roman" w:hAnsi="Times New Roman"/>
          <w:sz w:val="28"/>
          <w:szCs w:val="28"/>
        </w:rPr>
      </w:pPr>
      <w:r w:rsidRPr="0074231A">
        <w:rPr>
          <w:rFonts w:ascii="Times New Roman" w:hAnsi="Times New Roman"/>
          <w:sz w:val="28"/>
          <w:szCs w:val="28"/>
        </w:rPr>
        <w:t xml:space="preserve">- строится график функции z=f(x,y): </w:t>
      </w:r>
      <w:r w:rsidRPr="0074231A">
        <w:rPr>
          <w:rFonts w:ascii="Times New Roman" w:hAnsi="Times New Roman"/>
          <w:b/>
          <w:sz w:val="28"/>
          <w:szCs w:val="28"/>
        </w:rPr>
        <w:t>plot3(x,y,z).</w:t>
      </w:r>
      <w:r w:rsidRPr="0074231A">
        <w:rPr>
          <w:rFonts w:ascii="Times New Roman" w:hAnsi="Times New Roman"/>
          <w:sz w:val="28"/>
          <w:szCs w:val="28"/>
        </w:rPr>
        <w:t xml:space="preserve"> </w:t>
      </w:r>
    </w:p>
    <w:p w:rsidR="007A5AB5" w:rsidRPr="0074231A" w:rsidRDefault="007A5AB5" w:rsidP="001F4846">
      <w:pPr>
        <w:pStyle w:val="PlainText"/>
        <w:spacing w:line="360" w:lineRule="auto"/>
        <w:ind w:firstLine="510"/>
        <w:jc w:val="both"/>
        <w:rPr>
          <w:rFonts w:ascii="Times New Roman" w:hAnsi="Times New Roman"/>
          <w:sz w:val="28"/>
          <w:szCs w:val="28"/>
        </w:rPr>
      </w:pPr>
    </w:p>
    <w:p w:rsidR="009B6BB2" w:rsidRPr="007A5AB5" w:rsidRDefault="005A5940" w:rsidP="007A5AB5">
      <w:pPr>
        <w:spacing w:after="0"/>
        <w:rPr>
          <w:b/>
        </w:rPr>
      </w:pPr>
      <w:bookmarkStart w:id="118" w:name="_Toc386442292"/>
      <w:bookmarkStart w:id="119" w:name="_Toc389121762"/>
      <w:bookmarkStart w:id="120" w:name="_Toc389674897"/>
      <w:bookmarkStart w:id="121" w:name="_Toc389675345"/>
      <w:bookmarkStart w:id="122" w:name="_Toc397081625"/>
      <w:r w:rsidRPr="007A5AB5">
        <w:rPr>
          <w:b/>
        </w:rPr>
        <w:t xml:space="preserve">Основы программирования в </w:t>
      </w:r>
      <w:bookmarkEnd w:id="118"/>
      <w:bookmarkEnd w:id="119"/>
      <w:bookmarkEnd w:id="120"/>
      <w:bookmarkEnd w:id="121"/>
      <w:bookmarkEnd w:id="122"/>
      <w:r w:rsidR="009E38EC" w:rsidRPr="007A5AB5">
        <w:rPr>
          <w:b/>
        </w:rPr>
        <w:t>MatLab</w:t>
      </w:r>
    </w:p>
    <w:p w:rsidR="009B6BB2" w:rsidRPr="0074231A" w:rsidRDefault="009B6BB2" w:rsidP="007A5AB5">
      <w:pPr>
        <w:pStyle w:val="PlainText"/>
        <w:spacing w:line="360" w:lineRule="auto"/>
        <w:ind w:firstLine="510"/>
        <w:jc w:val="both"/>
        <w:rPr>
          <w:rFonts w:ascii="Times New Roman" w:hAnsi="Times New Roman"/>
          <w:sz w:val="28"/>
          <w:szCs w:val="28"/>
        </w:rPr>
      </w:pPr>
      <w:r w:rsidRPr="0074231A">
        <w:rPr>
          <w:rFonts w:ascii="Times New Roman" w:hAnsi="Times New Roman"/>
          <w:sz w:val="28"/>
          <w:szCs w:val="28"/>
        </w:rPr>
        <w:t>Система компьютерной математики MATLAB имеет собственный язык программирования высокого уровня, включающий как все обычные возмо</w:t>
      </w:r>
      <w:r w:rsidRPr="0074231A">
        <w:rPr>
          <w:rFonts w:ascii="Times New Roman" w:hAnsi="Times New Roman"/>
          <w:sz w:val="28"/>
          <w:szCs w:val="28"/>
        </w:rPr>
        <w:t>ж</w:t>
      </w:r>
      <w:r w:rsidRPr="0074231A">
        <w:rPr>
          <w:rFonts w:ascii="Times New Roman" w:hAnsi="Times New Roman"/>
          <w:sz w:val="28"/>
          <w:szCs w:val="28"/>
        </w:rPr>
        <w:t>ности традиционных языков программирования и математические возможн</w:t>
      </w:r>
      <w:r w:rsidRPr="0074231A">
        <w:rPr>
          <w:rFonts w:ascii="Times New Roman" w:hAnsi="Times New Roman"/>
          <w:sz w:val="28"/>
          <w:szCs w:val="28"/>
        </w:rPr>
        <w:t>о</w:t>
      </w:r>
      <w:r w:rsidRPr="0074231A">
        <w:rPr>
          <w:rFonts w:ascii="Times New Roman" w:hAnsi="Times New Roman"/>
          <w:sz w:val="28"/>
          <w:szCs w:val="28"/>
        </w:rPr>
        <w:t xml:space="preserve">сти </w:t>
      </w:r>
      <w:r w:rsidR="009E38EC" w:rsidRPr="009E38EC">
        <w:rPr>
          <w:rFonts w:ascii="Times New Roman" w:hAnsi="Times New Roman"/>
          <w:i/>
          <w:color w:val="000000"/>
          <w:sz w:val="28"/>
          <w:szCs w:val="28"/>
        </w:rPr>
        <w:t>MatLab</w:t>
      </w:r>
      <w:r w:rsidRPr="0074231A">
        <w:rPr>
          <w:rFonts w:ascii="Times New Roman" w:hAnsi="Times New Roman"/>
          <w:sz w:val="28"/>
          <w:szCs w:val="28"/>
        </w:rPr>
        <w:t xml:space="preserve">. </w:t>
      </w:r>
    </w:p>
    <w:p w:rsidR="009B6BB2" w:rsidRPr="0074231A" w:rsidRDefault="009B6BB2" w:rsidP="001F4846">
      <w:pPr>
        <w:pStyle w:val="PlainText"/>
        <w:spacing w:line="360" w:lineRule="auto"/>
        <w:ind w:firstLine="510"/>
        <w:jc w:val="both"/>
        <w:rPr>
          <w:rFonts w:ascii="Times New Roman" w:hAnsi="Times New Roman"/>
          <w:sz w:val="28"/>
          <w:szCs w:val="28"/>
        </w:rPr>
      </w:pPr>
      <w:r w:rsidRPr="0074231A">
        <w:rPr>
          <w:rFonts w:ascii="Times New Roman" w:hAnsi="Times New Roman"/>
          <w:sz w:val="28"/>
          <w:szCs w:val="28"/>
        </w:rPr>
        <w:t>Файлы с текстами программ сохраняются в MATLAB с расширен</w:t>
      </w:r>
      <w:r w:rsidRPr="0074231A">
        <w:rPr>
          <w:rFonts w:ascii="Times New Roman" w:hAnsi="Times New Roman"/>
          <w:sz w:val="28"/>
          <w:szCs w:val="28"/>
        </w:rPr>
        <w:t>и</w:t>
      </w:r>
      <w:r w:rsidRPr="0074231A">
        <w:rPr>
          <w:rFonts w:ascii="Times New Roman" w:hAnsi="Times New Roman"/>
          <w:sz w:val="28"/>
          <w:szCs w:val="28"/>
        </w:rPr>
        <w:t xml:space="preserve">ем </w:t>
      </w:r>
      <w:r w:rsidRPr="0074231A">
        <w:rPr>
          <w:rFonts w:ascii="Times New Roman" w:hAnsi="Times New Roman"/>
          <w:b/>
          <w:sz w:val="28"/>
          <w:szCs w:val="28"/>
        </w:rPr>
        <w:t>.m</w:t>
      </w:r>
      <w:r w:rsidRPr="0074231A">
        <w:rPr>
          <w:rFonts w:ascii="Times New Roman" w:hAnsi="Times New Roman"/>
          <w:sz w:val="28"/>
          <w:szCs w:val="28"/>
        </w:rPr>
        <w:t xml:space="preserve"> и, как правило, называются </w:t>
      </w:r>
      <w:r w:rsidRPr="0074231A">
        <w:rPr>
          <w:rFonts w:ascii="Times New Roman" w:hAnsi="Times New Roman"/>
          <w:b/>
          <w:sz w:val="28"/>
          <w:szCs w:val="28"/>
        </w:rPr>
        <w:t>М</w:t>
      </w:r>
      <w:r w:rsidRPr="0074231A">
        <w:rPr>
          <w:rFonts w:ascii="Times New Roman" w:hAnsi="Times New Roman"/>
          <w:sz w:val="28"/>
          <w:szCs w:val="28"/>
        </w:rPr>
        <w:t xml:space="preserve">-файлами. Для подготовки текста нового </w:t>
      </w:r>
      <w:r w:rsidRPr="0074231A">
        <w:rPr>
          <w:rFonts w:ascii="Times New Roman" w:hAnsi="Times New Roman"/>
          <w:b/>
          <w:sz w:val="28"/>
          <w:szCs w:val="28"/>
        </w:rPr>
        <w:t>М</w:t>
      </w:r>
      <w:r w:rsidRPr="0074231A">
        <w:rPr>
          <w:rFonts w:ascii="Times New Roman" w:hAnsi="Times New Roman"/>
          <w:sz w:val="28"/>
          <w:szCs w:val="28"/>
        </w:rPr>
        <w:t xml:space="preserve">-файла следует использовать команду </w:t>
      </w:r>
      <w:r w:rsidRPr="0074231A">
        <w:rPr>
          <w:rFonts w:ascii="Times New Roman" w:hAnsi="Times New Roman"/>
          <w:b/>
          <w:sz w:val="28"/>
          <w:szCs w:val="28"/>
        </w:rPr>
        <w:t>File</w:t>
      </w:r>
      <w:r w:rsidR="00461D0F">
        <w:rPr>
          <w:rFonts w:ascii="Times New Roman" w:hAnsi="Times New Roman"/>
          <w:b/>
          <w:sz w:val="28"/>
          <w:szCs w:val="28"/>
        </w:rPr>
        <w:t xml:space="preserve">, </w:t>
      </w:r>
      <w:r w:rsidRPr="0074231A">
        <w:rPr>
          <w:rFonts w:ascii="Times New Roman" w:hAnsi="Times New Roman"/>
          <w:b/>
          <w:sz w:val="28"/>
          <w:szCs w:val="28"/>
        </w:rPr>
        <w:t>New</w:t>
      </w:r>
      <w:r w:rsidR="00461D0F">
        <w:rPr>
          <w:rFonts w:ascii="Times New Roman" w:hAnsi="Times New Roman"/>
          <w:b/>
          <w:sz w:val="28"/>
          <w:szCs w:val="28"/>
        </w:rPr>
        <w:t>,</w:t>
      </w:r>
      <w:r w:rsidRPr="0074231A">
        <w:rPr>
          <w:rFonts w:ascii="Times New Roman" w:hAnsi="Times New Roman"/>
          <w:b/>
          <w:sz w:val="28"/>
          <w:szCs w:val="28"/>
        </w:rPr>
        <w:t xml:space="preserve"> M-file</w:t>
      </w:r>
      <w:r w:rsidRPr="0074231A">
        <w:rPr>
          <w:rFonts w:ascii="Times New Roman" w:hAnsi="Times New Roman"/>
          <w:sz w:val="28"/>
          <w:szCs w:val="28"/>
        </w:rPr>
        <w:t>, для загрузки сущес</w:t>
      </w:r>
      <w:r w:rsidRPr="0074231A">
        <w:rPr>
          <w:rFonts w:ascii="Times New Roman" w:hAnsi="Times New Roman"/>
          <w:sz w:val="28"/>
          <w:szCs w:val="28"/>
        </w:rPr>
        <w:t>т</w:t>
      </w:r>
      <w:r w:rsidRPr="0074231A">
        <w:rPr>
          <w:rFonts w:ascii="Times New Roman" w:hAnsi="Times New Roman"/>
          <w:sz w:val="28"/>
          <w:szCs w:val="28"/>
        </w:rPr>
        <w:t xml:space="preserve">вующего </w:t>
      </w:r>
      <w:r w:rsidRPr="0074231A">
        <w:rPr>
          <w:rFonts w:ascii="Times New Roman" w:hAnsi="Times New Roman"/>
          <w:b/>
          <w:sz w:val="28"/>
          <w:szCs w:val="28"/>
        </w:rPr>
        <w:t>М</w:t>
      </w:r>
      <w:r w:rsidRPr="0074231A">
        <w:rPr>
          <w:rFonts w:ascii="Times New Roman" w:hAnsi="Times New Roman"/>
          <w:sz w:val="28"/>
          <w:szCs w:val="28"/>
        </w:rPr>
        <w:t xml:space="preserve">-файла и его последующего редактирования - команду </w:t>
      </w:r>
      <w:r w:rsidRPr="0074231A">
        <w:rPr>
          <w:rFonts w:ascii="Times New Roman" w:hAnsi="Times New Roman"/>
          <w:b/>
          <w:sz w:val="28"/>
          <w:szCs w:val="28"/>
        </w:rPr>
        <w:t>File</w:t>
      </w:r>
      <w:r w:rsidR="00461D0F">
        <w:rPr>
          <w:rFonts w:ascii="Times New Roman" w:hAnsi="Times New Roman"/>
          <w:b/>
          <w:sz w:val="28"/>
          <w:szCs w:val="28"/>
        </w:rPr>
        <w:t>,</w:t>
      </w:r>
      <w:r w:rsidRPr="0074231A">
        <w:rPr>
          <w:rFonts w:ascii="Times New Roman" w:hAnsi="Times New Roman"/>
          <w:b/>
          <w:sz w:val="28"/>
          <w:szCs w:val="28"/>
        </w:rPr>
        <w:t xml:space="preserve"> Open. </w:t>
      </w:r>
      <w:r w:rsidRPr="0074231A">
        <w:rPr>
          <w:rFonts w:ascii="Times New Roman" w:hAnsi="Times New Roman"/>
          <w:sz w:val="28"/>
          <w:szCs w:val="28"/>
        </w:rPr>
        <w:t>В MATLAB имеются два основ</w:t>
      </w:r>
      <w:r w:rsidR="00E90C75">
        <w:rPr>
          <w:rFonts w:ascii="Times New Roman" w:hAnsi="Times New Roman"/>
          <w:sz w:val="28"/>
          <w:szCs w:val="28"/>
        </w:rPr>
        <w:t>ных вида М-файл</w:t>
      </w:r>
      <w:r w:rsidRPr="0074231A">
        <w:rPr>
          <w:rFonts w:ascii="Times New Roman" w:hAnsi="Times New Roman"/>
          <w:sz w:val="28"/>
          <w:szCs w:val="28"/>
        </w:rPr>
        <w:t>ов: файлы-сценарии и фа</w:t>
      </w:r>
      <w:r w:rsidRPr="0074231A">
        <w:rPr>
          <w:rFonts w:ascii="Times New Roman" w:hAnsi="Times New Roman"/>
          <w:sz w:val="28"/>
          <w:szCs w:val="28"/>
        </w:rPr>
        <w:t>й</w:t>
      </w:r>
      <w:r w:rsidRPr="0074231A">
        <w:rPr>
          <w:rFonts w:ascii="Times New Roman" w:hAnsi="Times New Roman"/>
          <w:sz w:val="28"/>
          <w:szCs w:val="28"/>
        </w:rPr>
        <w:t xml:space="preserve">лы функции. </w:t>
      </w:r>
    </w:p>
    <w:p w:rsidR="009B6BB2" w:rsidRPr="007A284C" w:rsidRDefault="009B6BB2" w:rsidP="007A284C">
      <w:pPr>
        <w:rPr>
          <w:i/>
        </w:rPr>
      </w:pPr>
      <w:r w:rsidRPr="007A284C">
        <w:rPr>
          <w:i/>
        </w:rPr>
        <w:lastRenderedPageBreak/>
        <w:t>Файлы-сценарии</w:t>
      </w:r>
    </w:p>
    <w:p w:rsidR="009B6BB2" w:rsidRPr="0074231A" w:rsidRDefault="009B6BB2" w:rsidP="001F4846">
      <w:pPr>
        <w:pStyle w:val="PlainText"/>
        <w:spacing w:line="360" w:lineRule="auto"/>
        <w:ind w:firstLine="510"/>
        <w:jc w:val="both"/>
        <w:rPr>
          <w:rFonts w:ascii="Times New Roman" w:hAnsi="Times New Roman"/>
          <w:sz w:val="28"/>
          <w:szCs w:val="28"/>
        </w:rPr>
      </w:pPr>
      <w:r w:rsidRPr="00AF7353">
        <w:rPr>
          <w:rFonts w:ascii="Times New Roman" w:hAnsi="Times New Roman"/>
          <w:i/>
          <w:sz w:val="28"/>
          <w:szCs w:val="28"/>
        </w:rPr>
        <w:t>Файл-сценарий</w:t>
      </w:r>
      <w:r w:rsidRPr="0074231A">
        <w:rPr>
          <w:rFonts w:ascii="Times New Roman" w:hAnsi="Times New Roman"/>
          <w:sz w:val="28"/>
          <w:szCs w:val="28"/>
        </w:rPr>
        <w:t xml:space="preserve"> представляет собой набор команд MATLAB, сохране</w:t>
      </w:r>
      <w:r w:rsidRPr="0074231A">
        <w:rPr>
          <w:rFonts w:ascii="Times New Roman" w:hAnsi="Times New Roman"/>
          <w:sz w:val="28"/>
          <w:szCs w:val="28"/>
        </w:rPr>
        <w:t>н</w:t>
      </w:r>
      <w:r w:rsidRPr="0074231A">
        <w:rPr>
          <w:rFonts w:ascii="Times New Roman" w:hAnsi="Times New Roman"/>
          <w:sz w:val="28"/>
          <w:szCs w:val="28"/>
        </w:rPr>
        <w:t>ный в файле. После того, как файл-сценарий подготовлен и сохранен, для его выполнения требуется указать имя данного файла-сценария в командном о</w:t>
      </w:r>
      <w:r w:rsidRPr="0074231A">
        <w:rPr>
          <w:rFonts w:ascii="Times New Roman" w:hAnsi="Times New Roman"/>
          <w:sz w:val="28"/>
          <w:szCs w:val="28"/>
        </w:rPr>
        <w:t>к</w:t>
      </w:r>
      <w:r w:rsidRPr="0074231A">
        <w:rPr>
          <w:rFonts w:ascii="Times New Roman" w:hAnsi="Times New Roman"/>
          <w:sz w:val="28"/>
          <w:szCs w:val="28"/>
        </w:rPr>
        <w:t>не или в другом М-файле. Файл-сценарий не имеет входных или выходных параметров. При выполнении файла</w:t>
      </w:r>
      <w:r w:rsidR="00AF7353">
        <w:rPr>
          <w:rFonts w:ascii="Times New Roman" w:hAnsi="Times New Roman"/>
          <w:sz w:val="28"/>
          <w:szCs w:val="28"/>
        </w:rPr>
        <w:softHyphen/>
      </w:r>
      <w:r w:rsidR="00AF7353">
        <w:rPr>
          <w:rFonts w:ascii="Times New Roman" w:hAnsi="Times New Roman"/>
          <w:sz w:val="28"/>
          <w:szCs w:val="28"/>
        </w:rPr>
        <w:softHyphen/>
        <w:t>–</w:t>
      </w:r>
      <w:r w:rsidRPr="0074231A">
        <w:rPr>
          <w:rFonts w:ascii="Times New Roman" w:hAnsi="Times New Roman"/>
          <w:sz w:val="28"/>
          <w:szCs w:val="28"/>
          <w:lang w:val="en-US"/>
        </w:rPr>
        <w:t>c</w:t>
      </w:r>
      <w:r w:rsidRPr="0074231A">
        <w:rPr>
          <w:rFonts w:ascii="Times New Roman" w:hAnsi="Times New Roman"/>
          <w:sz w:val="28"/>
          <w:szCs w:val="28"/>
        </w:rPr>
        <w:t xml:space="preserve">ценария используются и изменяются переменные рабочей области, как если бы команды, составляющие файл-сценарий, просто вводились в командном окне. </w:t>
      </w:r>
    </w:p>
    <w:p w:rsidR="009B6BB2" w:rsidRPr="0074231A" w:rsidRDefault="004661DB" w:rsidP="001F4846">
      <w:pPr>
        <w:pStyle w:val="PlainText"/>
        <w:spacing w:line="360" w:lineRule="auto"/>
        <w:ind w:firstLine="510"/>
        <w:jc w:val="both"/>
        <w:rPr>
          <w:rFonts w:ascii="Times New Roman" w:hAnsi="Times New Roman"/>
          <w:sz w:val="28"/>
          <w:szCs w:val="28"/>
        </w:rPr>
      </w:pPr>
      <w:r>
        <w:rPr>
          <w:rFonts w:ascii="Times New Roman" w:hAnsi="Times New Roman"/>
          <w:sz w:val="28"/>
          <w:szCs w:val="28"/>
        </w:rPr>
        <w:t>Пример</w:t>
      </w:r>
      <w:r w:rsidR="007A5AB5">
        <w:rPr>
          <w:rFonts w:ascii="Times New Roman" w:hAnsi="Times New Roman"/>
          <w:sz w:val="28"/>
          <w:szCs w:val="28"/>
        </w:rPr>
        <w:t>.</w:t>
      </w:r>
      <w:r w:rsidR="009B6BB2" w:rsidRPr="0074231A">
        <w:rPr>
          <w:rFonts w:ascii="Times New Roman" w:hAnsi="Times New Roman"/>
          <w:sz w:val="28"/>
          <w:szCs w:val="28"/>
        </w:rPr>
        <w:t xml:space="preserve"> Разработать файл-сценарий для выделения последнего столбца произвольной матрицы в отдельную матрицу. </w:t>
      </w:r>
    </w:p>
    <w:p w:rsidR="009B6BB2" w:rsidRPr="0074231A" w:rsidRDefault="009B6BB2" w:rsidP="001F4846">
      <w:pPr>
        <w:pStyle w:val="PlainText"/>
        <w:spacing w:line="360" w:lineRule="auto"/>
        <w:ind w:firstLine="510"/>
        <w:jc w:val="both"/>
        <w:rPr>
          <w:rFonts w:ascii="Times New Roman" w:hAnsi="Times New Roman"/>
          <w:sz w:val="28"/>
          <w:szCs w:val="28"/>
        </w:rPr>
      </w:pPr>
      <w:r w:rsidRPr="0074231A">
        <w:rPr>
          <w:rFonts w:ascii="Times New Roman" w:hAnsi="Times New Roman"/>
          <w:sz w:val="28"/>
          <w:szCs w:val="28"/>
        </w:rPr>
        <w:t xml:space="preserve">Для подготовки текста М-файла требуется выбрать команду </w:t>
      </w:r>
      <w:r w:rsidRPr="0074231A">
        <w:rPr>
          <w:rFonts w:ascii="Times New Roman" w:hAnsi="Times New Roman"/>
          <w:b/>
          <w:sz w:val="28"/>
          <w:szCs w:val="28"/>
        </w:rPr>
        <w:t>File</w:t>
      </w:r>
      <w:r w:rsidR="007A5AB5">
        <w:rPr>
          <w:rFonts w:ascii="Times New Roman" w:hAnsi="Times New Roman"/>
          <w:b/>
          <w:sz w:val="28"/>
          <w:szCs w:val="28"/>
        </w:rPr>
        <w:t>,</w:t>
      </w:r>
      <w:r w:rsidRPr="0074231A">
        <w:rPr>
          <w:rFonts w:ascii="Times New Roman" w:hAnsi="Times New Roman"/>
          <w:b/>
          <w:sz w:val="28"/>
          <w:szCs w:val="28"/>
        </w:rPr>
        <w:t xml:space="preserve"> New M-file.</w:t>
      </w:r>
      <w:r w:rsidRPr="0074231A">
        <w:rPr>
          <w:rFonts w:ascii="Times New Roman" w:hAnsi="Times New Roman"/>
          <w:sz w:val="28"/>
          <w:szCs w:val="28"/>
        </w:rPr>
        <w:t xml:space="preserve"> Вызывается редактор для записи текста М-файла. В данном примере текст М-файла может быть следующим: </w:t>
      </w:r>
    </w:p>
    <w:p w:rsidR="009B6BB2" w:rsidRPr="0074231A" w:rsidRDefault="009B6BB2" w:rsidP="001F4846">
      <w:pPr>
        <w:pStyle w:val="PlainText"/>
        <w:spacing w:line="360" w:lineRule="auto"/>
        <w:ind w:firstLine="510"/>
        <w:jc w:val="both"/>
        <w:rPr>
          <w:rFonts w:ascii="Times New Roman" w:hAnsi="Times New Roman"/>
          <w:sz w:val="28"/>
          <w:szCs w:val="28"/>
        </w:rPr>
      </w:pPr>
      <w:r w:rsidRPr="0074231A">
        <w:rPr>
          <w:rFonts w:ascii="Times New Roman" w:hAnsi="Times New Roman"/>
          <w:sz w:val="28"/>
          <w:szCs w:val="28"/>
        </w:rPr>
        <w:t xml:space="preserve">% Выделение последней строки в отдельную матрицу </w:t>
      </w:r>
    </w:p>
    <w:p w:rsidR="009B6BB2" w:rsidRPr="0074231A" w:rsidRDefault="009B6BB2" w:rsidP="001F4846">
      <w:pPr>
        <w:pStyle w:val="PlainText"/>
        <w:spacing w:line="360" w:lineRule="auto"/>
        <w:ind w:firstLine="510"/>
        <w:jc w:val="both"/>
        <w:rPr>
          <w:rFonts w:ascii="Times New Roman" w:hAnsi="Times New Roman"/>
          <w:sz w:val="28"/>
          <w:szCs w:val="28"/>
          <w:lang w:val="en-US"/>
        </w:rPr>
      </w:pPr>
      <w:r w:rsidRPr="0074231A">
        <w:rPr>
          <w:rFonts w:ascii="Times New Roman" w:hAnsi="Times New Roman"/>
          <w:sz w:val="28"/>
          <w:szCs w:val="28"/>
          <w:lang w:val="en-US"/>
        </w:rPr>
        <w:t xml:space="preserve">[m,n]=size(a); </w:t>
      </w:r>
    </w:p>
    <w:p w:rsidR="009B6BB2" w:rsidRPr="0074231A" w:rsidRDefault="009B6BB2" w:rsidP="001F4846">
      <w:pPr>
        <w:pStyle w:val="PlainText"/>
        <w:spacing w:line="360" w:lineRule="auto"/>
        <w:ind w:firstLine="510"/>
        <w:jc w:val="both"/>
        <w:rPr>
          <w:rFonts w:ascii="Times New Roman" w:hAnsi="Times New Roman"/>
          <w:sz w:val="28"/>
          <w:szCs w:val="28"/>
          <w:lang w:val="en-US"/>
        </w:rPr>
      </w:pPr>
      <w:r w:rsidRPr="0074231A">
        <w:rPr>
          <w:rFonts w:ascii="Times New Roman" w:hAnsi="Times New Roman"/>
          <w:sz w:val="28"/>
          <w:szCs w:val="28"/>
          <w:lang w:val="en-US"/>
        </w:rPr>
        <w:t xml:space="preserve">b=a(:,n); </w:t>
      </w:r>
    </w:p>
    <w:p w:rsidR="009B6BB2" w:rsidRPr="0074231A" w:rsidRDefault="009B6BB2" w:rsidP="001F4846">
      <w:pPr>
        <w:pStyle w:val="PlainText"/>
        <w:spacing w:line="360" w:lineRule="auto"/>
        <w:ind w:firstLine="510"/>
        <w:jc w:val="both"/>
        <w:rPr>
          <w:rFonts w:ascii="Times New Roman" w:hAnsi="Times New Roman"/>
          <w:sz w:val="28"/>
          <w:szCs w:val="28"/>
        </w:rPr>
      </w:pPr>
      <w:r w:rsidRPr="0074231A">
        <w:rPr>
          <w:rFonts w:ascii="Times New Roman" w:hAnsi="Times New Roman"/>
          <w:sz w:val="28"/>
          <w:szCs w:val="28"/>
        </w:rPr>
        <w:t xml:space="preserve">Символ </w:t>
      </w:r>
      <w:r w:rsidRPr="0074231A">
        <w:rPr>
          <w:rFonts w:ascii="Times New Roman" w:hAnsi="Times New Roman"/>
          <w:b/>
          <w:sz w:val="28"/>
          <w:szCs w:val="28"/>
        </w:rPr>
        <w:t>"% "</w:t>
      </w:r>
      <w:r w:rsidRPr="0074231A">
        <w:rPr>
          <w:rFonts w:ascii="Times New Roman" w:hAnsi="Times New Roman"/>
          <w:sz w:val="28"/>
          <w:szCs w:val="28"/>
        </w:rPr>
        <w:t xml:space="preserve"> в М-файле является признаком комментария. Функция </w:t>
      </w:r>
      <w:r w:rsidRPr="0074231A">
        <w:rPr>
          <w:rFonts w:ascii="Times New Roman" w:hAnsi="Times New Roman"/>
          <w:b/>
          <w:sz w:val="28"/>
          <w:szCs w:val="28"/>
        </w:rPr>
        <w:t>size(имя_матрицы)</w:t>
      </w:r>
      <w:r w:rsidRPr="0074231A">
        <w:rPr>
          <w:rFonts w:ascii="Times New Roman" w:hAnsi="Times New Roman"/>
          <w:sz w:val="28"/>
          <w:szCs w:val="28"/>
        </w:rPr>
        <w:t xml:space="preserve"> определяет размеры заданной матрицы. Точнее, резул</w:t>
      </w:r>
      <w:r w:rsidRPr="0074231A">
        <w:rPr>
          <w:rFonts w:ascii="Times New Roman" w:hAnsi="Times New Roman"/>
          <w:sz w:val="28"/>
          <w:szCs w:val="28"/>
        </w:rPr>
        <w:t>ь</w:t>
      </w:r>
      <w:r w:rsidRPr="0074231A">
        <w:rPr>
          <w:rFonts w:ascii="Times New Roman" w:hAnsi="Times New Roman"/>
          <w:sz w:val="28"/>
          <w:szCs w:val="28"/>
        </w:rPr>
        <w:t xml:space="preserve">татом выполнения функции </w:t>
      </w:r>
      <w:r w:rsidRPr="0074231A">
        <w:rPr>
          <w:rFonts w:ascii="Times New Roman" w:hAnsi="Times New Roman"/>
          <w:b/>
          <w:sz w:val="28"/>
          <w:szCs w:val="28"/>
        </w:rPr>
        <w:t>size</w:t>
      </w:r>
      <w:r w:rsidRPr="0074231A">
        <w:rPr>
          <w:rFonts w:ascii="Times New Roman" w:hAnsi="Times New Roman"/>
          <w:sz w:val="28"/>
          <w:szCs w:val="28"/>
        </w:rPr>
        <w:t xml:space="preserve"> является матрица (строка) из двух элеме</w:t>
      </w:r>
      <w:r w:rsidRPr="0074231A">
        <w:rPr>
          <w:rFonts w:ascii="Times New Roman" w:hAnsi="Times New Roman"/>
          <w:sz w:val="28"/>
          <w:szCs w:val="28"/>
        </w:rPr>
        <w:t>н</w:t>
      </w:r>
      <w:r w:rsidRPr="0074231A">
        <w:rPr>
          <w:rFonts w:ascii="Times New Roman" w:hAnsi="Times New Roman"/>
          <w:sz w:val="28"/>
          <w:szCs w:val="28"/>
        </w:rPr>
        <w:t>тов, первый из которых - количество строк заданной матрицы, второй кол</w:t>
      </w:r>
      <w:r w:rsidRPr="0074231A">
        <w:rPr>
          <w:rFonts w:ascii="Times New Roman" w:hAnsi="Times New Roman"/>
          <w:sz w:val="28"/>
          <w:szCs w:val="28"/>
        </w:rPr>
        <w:t>и</w:t>
      </w:r>
      <w:r w:rsidRPr="0074231A">
        <w:rPr>
          <w:rFonts w:ascii="Times New Roman" w:hAnsi="Times New Roman"/>
          <w:sz w:val="28"/>
          <w:szCs w:val="28"/>
        </w:rPr>
        <w:t xml:space="preserve">чество столбцов. В результате переменная </w:t>
      </w:r>
      <w:r w:rsidRPr="0074231A">
        <w:rPr>
          <w:rFonts w:ascii="Times New Roman" w:hAnsi="Times New Roman"/>
          <w:b/>
          <w:sz w:val="28"/>
          <w:szCs w:val="28"/>
        </w:rPr>
        <w:t>m</w:t>
      </w:r>
      <w:r w:rsidRPr="0074231A">
        <w:rPr>
          <w:rFonts w:ascii="Times New Roman" w:hAnsi="Times New Roman"/>
          <w:sz w:val="28"/>
          <w:szCs w:val="28"/>
        </w:rPr>
        <w:t xml:space="preserve"> получит значение, равное кол</w:t>
      </w:r>
      <w:r w:rsidRPr="0074231A">
        <w:rPr>
          <w:rFonts w:ascii="Times New Roman" w:hAnsi="Times New Roman"/>
          <w:sz w:val="28"/>
          <w:szCs w:val="28"/>
        </w:rPr>
        <w:t>и</w:t>
      </w:r>
      <w:r w:rsidRPr="0074231A">
        <w:rPr>
          <w:rFonts w:ascii="Times New Roman" w:hAnsi="Times New Roman"/>
          <w:sz w:val="28"/>
          <w:szCs w:val="28"/>
        </w:rPr>
        <w:t xml:space="preserve">честву строк матрицы </w:t>
      </w:r>
      <w:r w:rsidRPr="0074231A">
        <w:rPr>
          <w:rFonts w:ascii="Times New Roman" w:hAnsi="Times New Roman"/>
          <w:b/>
          <w:sz w:val="28"/>
          <w:szCs w:val="28"/>
        </w:rPr>
        <w:t>а</w:t>
      </w:r>
      <w:r w:rsidRPr="0074231A">
        <w:rPr>
          <w:rFonts w:ascii="Times New Roman" w:hAnsi="Times New Roman"/>
          <w:sz w:val="28"/>
          <w:szCs w:val="28"/>
        </w:rPr>
        <w:t xml:space="preserve">, а переменная </w:t>
      </w:r>
      <w:r w:rsidRPr="0074231A">
        <w:rPr>
          <w:rFonts w:ascii="Times New Roman" w:hAnsi="Times New Roman"/>
          <w:b/>
          <w:sz w:val="28"/>
          <w:szCs w:val="28"/>
        </w:rPr>
        <w:t>n</w:t>
      </w:r>
      <w:r w:rsidRPr="0074231A">
        <w:rPr>
          <w:rFonts w:ascii="Times New Roman" w:hAnsi="Times New Roman"/>
          <w:sz w:val="28"/>
          <w:szCs w:val="28"/>
        </w:rPr>
        <w:t xml:space="preserve"> - количеству ее столбцов. Последняя команда в файле-сценарии выделяет из матрицы с именем </w:t>
      </w:r>
      <w:r w:rsidRPr="0074231A">
        <w:rPr>
          <w:rFonts w:ascii="Times New Roman" w:hAnsi="Times New Roman"/>
          <w:b/>
          <w:sz w:val="28"/>
          <w:szCs w:val="28"/>
        </w:rPr>
        <w:t>а</w:t>
      </w:r>
      <w:r w:rsidRPr="0074231A">
        <w:rPr>
          <w:rFonts w:ascii="Times New Roman" w:hAnsi="Times New Roman"/>
          <w:sz w:val="28"/>
          <w:szCs w:val="28"/>
        </w:rPr>
        <w:t xml:space="preserve"> последний сто</w:t>
      </w:r>
      <w:r w:rsidRPr="0074231A">
        <w:rPr>
          <w:rFonts w:ascii="Times New Roman" w:hAnsi="Times New Roman"/>
          <w:sz w:val="28"/>
          <w:szCs w:val="28"/>
        </w:rPr>
        <w:t>л</w:t>
      </w:r>
      <w:r w:rsidRPr="0074231A">
        <w:rPr>
          <w:rFonts w:ascii="Times New Roman" w:hAnsi="Times New Roman"/>
          <w:sz w:val="28"/>
          <w:szCs w:val="28"/>
        </w:rPr>
        <w:t xml:space="preserve">бец. </w:t>
      </w:r>
    </w:p>
    <w:p w:rsidR="009B6BB2" w:rsidRPr="0074231A" w:rsidRDefault="009B6BB2" w:rsidP="001F4846">
      <w:pPr>
        <w:pStyle w:val="PlainText"/>
        <w:spacing w:line="360" w:lineRule="auto"/>
        <w:ind w:firstLine="510"/>
        <w:jc w:val="both"/>
        <w:rPr>
          <w:rFonts w:ascii="Times New Roman" w:hAnsi="Times New Roman"/>
          <w:sz w:val="28"/>
          <w:szCs w:val="28"/>
        </w:rPr>
      </w:pPr>
      <w:r w:rsidRPr="0074231A">
        <w:rPr>
          <w:rFonts w:ascii="Times New Roman" w:hAnsi="Times New Roman"/>
          <w:sz w:val="28"/>
          <w:szCs w:val="28"/>
        </w:rPr>
        <w:lastRenderedPageBreak/>
        <w:t xml:space="preserve">Для сохранения М-файла выбирается команда </w:t>
      </w:r>
      <w:r w:rsidR="00770E65">
        <w:rPr>
          <w:rFonts w:ascii="Times New Roman" w:hAnsi="Times New Roman"/>
          <w:b/>
          <w:sz w:val="28"/>
          <w:szCs w:val="28"/>
        </w:rPr>
        <w:t>File,</w:t>
      </w:r>
      <w:r w:rsidRPr="0074231A">
        <w:rPr>
          <w:rFonts w:ascii="Times New Roman" w:hAnsi="Times New Roman"/>
          <w:b/>
          <w:sz w:val="28"/>
          <w:szCs w:val="28"/>
        </w:rPr>
        <w:t xml:space="preserve"> Save</w:t>
      </w:r>
      <w:r w:rsidRPr="0074231A">
        <w:rPr>
          <w:rFonts w:ascii="Times New Roman" w:hAnsi="Times New Roman"/>
          <w:sz w:val="28"/>
          <w:szCs w:val="28"/>
        </w:rPr>
        <w:t>, в которой ук</w:t>
      </w:r>
      <w:r w:rsidRPr="0074231A">
        <w:rPr>
          <w:rFonts w:ascii="Times New Roman" w:hAnsi="Times New Roman"/>
          <w:sz w:val="28"/>
          <w:szCs w:val="28"/>
        </w:rPr>
        <w:t>а</w:t>
      </w:r>
      <w:r w:rsidRPr="0074231A">
        <w:rPr>
          <w:rFonts w:ascii="Times New Roman" w:hAnsi="Times New Roman"/>
          <w:sz w:val="28"/>
          <w:szCs w:val="28"/>
        </w:rPr>
        <w:t xml:space="preserve">зывается  имя. После сохранения М-файла можно закрыть окно редактора и вернуться в командное окно. </w:t>
      </w:r>
    </w:p>
    <w:p w:rsidR="009B6BB2" w:rsidRDefault="009B6BB2" w:rsidP="001F4846">
      <w:pPr>
        <w:pStyle w:val="PlainText"/>
        <w:spacing w:line="360" w:lineRule="auto"/>
        <w:ind w:firstLine="510"/>
        <w:jc w:val="both"/>
        <w:rPr>
          <w:rFonts w:ascii="Times New Roman" w:hAnsi="Times New Roman"/>
          <w:sz w:val="28"/>
          <w:szCs w:val="28"/>
        </w:rPr>
      </w:pPr>
      <w:r w:rsidRPr="0074231A">
        <w:rPr>
          <w:rFonts w:ascii="Times New Roman" w:hAnsi="Times New Roman"/>
          <w:sz w:val="28"/>
          <w:szCs w:val="28"/>
        </w:rPr>
        <w:t xml:space="preserve">Прежде чем использовать созданную программу-сценарий, необходимо создать матрицу с именем </w:t>
      </w:r>
      <w:r w:rsidRPr="0074231A">
        <w:rPr>
          <w:rFonts w:ascii="Times New Roman" w:hAnsi="Times New Roman"/>
          <w:b/>
          <w:sz w:val="28"/>
          <w:szCs w:val="28"/>
        </w:rPr>
        <w:t>а</w:t>
      </w:r>
      <w:r w:rsidRPr="0074231A">
        <w:rPr>
          <w:rFonts w:ascii="Times New Roman" w:hAnsi="Times New Roman"/>
          <w:sz w:val="28"/>
          <w:szCs w:val="28"/>
        </w:rPr>
        <w:t>, которая будет обрабатываться с п</w:t>
      </w:r>
      <w:r w:rsidRPr="0074231A">
        <w:rPr>
          <w:rFonts w:ascii="Times New Roman" w:hAnsi="Times New Roman"/>
          <w:sz w:val="28"/>
          <w:szCs w:val="28"/>
        </w:rPr>
        <w:t>о</w:t>
      </w:r>
      <w:r w:rsidRPr="0074231A">
        <w:rPr>
          <w:rFonts w:ascii="Times New Roman" w:hAnsi="Times New Roman"/>
          <w:sz w:val="28"/>
          <w:szCs w:val="28"/>
        </w:rPr>
        <w:t>мощью этого сценария. Например, введем в командном окне следующую матрицу из трех строк и четырех столбц</w:t>
      </w:r>
      <w:r w:rsidR="00770E65">
        <w:rPr>
          <w:rFonts w:ascii="Times New Roman" w:hAnsi="Times New Roman"/>
          <w:sz w:val="28"/>
          <w:szCs w:val="28"/>
        </w:rPr>
        <w:t>ов: а=[5,8,5,7;3,1,9,5;5,9,6,1]</w:t>
      </w:r>
      <w:r w:rsidRPr="0074231A">
        <w:rPr>
          <w:rFonts w:ascii="Times New Roman" w:hAnsi="Times New Roman"/>
          <w:sz w:val="28"/>
          <w:szCs w:val="28"/>
        </w:rPr>
        <w:t>.  Матрица, которую предполагается обрабатывать с помощью созданного файла-сценария, дол</w:t>
      </w:r>
      <w:r w:rsidRPr="0074231A">
        <w:rPr>
          <w:rFonts w:ascii="Times New Roman" w:hAnsi="Times New Roman"/>
          <w:sz w:val="28"/>
          <w:szCs w:val="28"/>
        </w:rPr>
        <w:t>ж</w:t>
      </w:r>
      <w:r w:rsidRPr="0074231A">
        <w:rPr>
          <w:rFonts w:ascii="Times New Roman" w:hAnsi="Times New Roman"/>
          <w:sz w:val="28"/>
          <w:szCs w:val="28"/>
        </w:rPr>
        <w:t xml:space="preserve">на иметь имя </w:t>
      </w:r>
      <w:r w:rsidRPr="0074231A">
        <w:rPr>
          <w:rFonts w:ascii="Times New Roman" w:hAnsi="Times New Roman"/>
          <w:b/>
          <w:sz w:val="28"/>
          <w:szCs w:val="28"/>
        </w:rPr>
        <w:t>а</w:t>
      </w:r>
      <w:r w:rsidRPr="0074231A">
        <w:rPr>
          <w:rFonts w:ascii="Times New Roman" w:hAnsi="Times New Roman"/>
          <w:sz w:val="28"/>
          <w:szCs w:val="28"/>
        </w:rPr>
        <w:t xml:space="preserve">, так как это имя указано в файле-сценарии. Чтобы выделить из введенной матрицы последний столбец в отдельную матрицу, требуется ввести в командном окне имя файла-сценария, т.е. слово </w:t>
      </w:r>
      <w:r w:rsidRPr="0074231A">
        <w:rPr>
          <w:rFonts w:ascii="Times New Roman" w:hAnsi="Times New Roman"/>
          <w:b/>
          <w:sz w:val="28"/>
          <w:szCs w:val="28"/>
        </w:rPr>
        <w:t>stolbec.</w:t>
      </w:r>
      <w:r w:rsidRPr="0074231A">
        <w:rPr>
          <w:rFonts w:ascii="Times New Roman" w:hAnsi="Times New Roman"/>
          <w:sz w:val="28"/>
          <w:szCs w:val="28"/>
        </w:rPr>
        <w:t xml:space="preserve">  В результ</w:t>
      </w:r>
      <w:r w:rsidRPr="0074231A">
        <w:rPr>
          <w:rFonts w:ascii="Times New Roman" w:hAnsi="Times New Roman"/>
          <w:sz w:val="28"/>
          <w:szCs w:val="28"/>
        </w:rPr>
        <w:t>а</w:t>
      </w:r>
      <w:r w:rsidRPr="0074231A">
        <w:rPr>
          <w:rFonts w:ascii="Times New Roman" w:hAnsi="Times New Roman"/>
          <w:sz w:val="28"/>
          <w:szCs w:val="28"/>
        </w:rPr>
        <w:t>те выполнения файла-сценария в рабочей области создаются три новые п</w:t>
      </w:r>
      <w:r w:rsidRPr="0074231A">
        <w:rPr>
          <w:rFonts w:ascii="Times New Roman" w:hAnsi="Times New Roman"/>
          <w:sz w:val="28"/>
          <w:szCs w:val="28"/>
        </w:rPr>
        <w:t>е</w:t>
      </w:r>
      <w:r w:rsidRPr="0074231A">
        <w:rPr>
          <w:rFonts w:ascii="Times New Roman" w:hAnsi="Times New Roman"/>
          <w:sz w:val="28"/>
          <w:szCs w:val="28"/>
        </w:rPr>
        <w:t>ременные: m=3, n=5, b=[7; 5; 1]. Если до выполнения файла-сценария пер</w:t>
      </w:r>
      <w:r w:rsidRPr="0074231A">
        <w:rPr>
          <w:rFonts w:ascii="Times New Roman" w:hAnsi="Times New Roman"/>
          <w:sz w:val="28"/>
          <w:szCs w:val="28"/>
        </w:rPr>
        <w:t>е</w:t>
      </w:r>
      <w:r w:rsidRPr="0074231A">
        <w:rPr>
          <w:rFonts w:ascii="Times New Roman" w:hAnsi="Times New Roman"/>
          <w:sz w:val="28"/>
          <w:szCs w:val="28"/>
        </w:rPr>
        <w:t xml:space="preserve">менные с такими именами уже имелись в рабочей области, то их прежние значения теряются. </w:t>
      </w:r>
    </w:p>
    <w:p w:rsidR="009B6BB2" w:rsidRPr="007A284C" w:rsidRDefault="009B6BB2" w:rsidP="007A284C">
      <w:pPr>
        <w:rPr>
          <w:i/>
        </w:rPr>
      </w:pPr>
      <w:r w:rsidRPr="007A284C">
        <w:rPr>
          <w:i/>
        </w:rPr>
        <w:t>Файлы-функции</w:t>
      </w:r>
    </w:p>
    <w:p w:rsidR="009B6BB2" w:rsidRPr="0074231A" w:rsidRDefault="009B6BB2" w:rsidP="001F4846">
      <w:pPr>
        <w:pStyle w:val="PlainText"/>
        <w:spacing w:line="360" w:lineRule="auto"/>
        <w:ind w:firstLine="510"/>
        <w:jc w:val="both"/>
        <w:rPr>
          <w:rFonts w:ascii="Times New Roman" w:hAnsi="Times New Roman"/>
          <w:sz w:val="28"/>
          <w:szCs w:val="28"/>
        </w:rPr>
      </w:pPr>
      <w:r w:rsidRPr="004661DB">
        <w:rPr>
          <w:rFonts w:ascii="Times New Roman" w:hAnsi="Times New Roman"/>
          <w:i/>
          <w:sz w:val="28"/>
          <w:szCs w:val="28"/>
        </w:rPr>
        <w:t>Файл-функция</w:t>
      </w:r>
      <w:r w:rsidRPr="0074231A">
        <w:rPr>
          <w:rFonts w:ascii="Times New Roman" w:hAnsi="Times New Roman"/>
          <w:sz w:val="28"/>
          <w:szCs w:val="28"/>
        </w:rPr>
        <w:t xml:space="preserve"> представляет собой программу, обычно имеющую вхо</w:t>
      </w:r>
      <w:r w:rsidRPr="0074231A">
        <w:rPr>
          <w:rFonts w:ascii="Times New Roman" w:hAnsi="Times New Roman"/>
          <w:sz w:val="28"/>
          <w:szCs w:val="28"/>
        </w:rPr>
        <w:t>д</w:t>
      </w:r>
      <w:r w:rsidRPr="0074231A">
        <w:rPr>
          <w:rFonts w:ascii="Times New Roman" w:hAnsi="Times New Roman"/>
          <w:sz w:val="28"/>
          <w:szCs w:val="28"/>
        </w:rPr>
        <w:t>ные и выходные параметры. Файл-функция обрабатывает величины, пер</w:t>
      </w:r>
      <w:r w:rsidRPr="0074231A">
        <w:rPr>
          <w:rFonts w:ascii="Times New Roman" w:hAnsi="Times New Roman"/>
          <w:sz w:val="28"/>
          <w:szCs w:val="28"/>
        </w:rPr>
        <w:t>е</w:t>
      </w:r>
      <w:r w:rsidRPr="0074231A">
        <w:rPr>
          <w:rFonts w:ascii="Times New Roman" w:hAnsi="Times New Roman"/>
          <w:sz w:val="28"/>
          <w:szCs w:val="28"/>
        </w:rPr>
        <w:t>данные ему в качестве входных параметров, и возвращает переменные, ук</w:t>
      </w:r>
      <w:r w:rsidRPr="0074231A">
        <w:rPr>
          <w:rFonts w:ascii="Times New Roman" w:hAnsi="Times New Roman"/>
          <w:sz w:val="28"/>
          <w:szCs w:val="28"/>
        </w:rPr>
        <w:t>а</w:t>
      </w:r>
      <w:r w:rsidRPr="0074231A">
        <w:rPr>
          <w:rFonts w:ascii="Times New Roman" w:hAnsi="Times New Roman"/>
          <w:sz w:val="28"/>
          <w:szCs w:val="28"/>
        </w:rPr>
        <w:t xml:space="preserve">занные как выходные параметры. </w:t>
      </w:r>
    </w:p>
    <w:p w:rsidR="009B6BB2" w:rsidRPr="0074231A" w:rsidRDefault="009B6BB2" w:rsidP="001F4846">
      <w:pPr>
        <w:pStyle w:val="PlainText"/>
        <w:spacing w:line="360" w:lineRule="auto"/>
        <w:ind w:firstLine="510"/>
        <w:jc w:val="both"/>
        <w:rPr>
          <w:rFonts w:ascii="Times New Roman" w:hAnsi="Times New Roman"/>
          <w:sz w:val="28"/>
          <w:szCs w:val="28"/>
        </w:rPr>
      </w:pPr>
      <w:r w:rsidRPr="0074231A">
        <w:rPr>
          <w:rFonts w:ascii="Times New Roman" w:hAnsi="Times New Roman"/>
          <w:sz w:val="28"/>
          <w:szCs w:val="28"/>
        </w:rPr>
        <w:t>При выполнении файла-функции переменные рабочей области не изм</w:t>
      </w:r>
      <w:r w:rsidRPr="0074231A">
        <w:rPr>
          <w:rFonts w:ascii="Times New Roman" w:hAnsi="Times New Roman"/>
          <w:sz w:val="28"/>
          <w:szCs w:val="28"/>
        </w:rPr>
        <w:t>е</w:t>
      </w:r>
      <w:r w:rsidRPr="0074231A">
        <w:rPr>
          <w:rFonts w:ascii="Times New Roman" w:hAnsi="Times New Roman"/>
          <w:sz w:val="28"/>
          <w:szCs w:val="28"/>
        </w:rPr>
        <w:t>няются и не используются: все переменные файла-функции локальны. Н</w:t>
      </w:r>
      <w:r w:rsidRPr="0074231A">
        <w:rPr>
          <w:rFonts w:ascii="Times New Roman" w:hAnsi="Times New Roman"/>
          <w:sz w:val="28"/>
          <w:szCs w:val="28"/>
        </w:rPr>
        <w:t>а</w:t>
      </w:r>
      <w:r w:rsidRPr="0074231A">
        <w:rPr>
          <w:rFonts w:ascii="Times New Roman" w:hAnsi="Times New Roman"/>
          <w:sz w:val="28"/>
          <w:szCs w:val="28"/>
        </w:rPr>
        <w:t xml:space="preserve">пример, если в рабочей области имеется переменная с именем </w:t>
      </w:r>
      <w:r w:rsidRPr="0074231A">
        <w:rPr>
          <w:rFonts w:ascii="Times New Roman" w:hAnsi="Times New Roman"/>
          <w:b/>
          <w:sz w:val="28"/>
          <w:szCs w:val="28"/>
        </w:rPr>
        <w:t>х</w:t>
      </w:r>
      <w:r w:rsidRPr="0074231A">
        <w:rPr>
          <w:rFonts w:ascii="Times New Roman" w:hAnsi="Times New Roman"/>
          <w:sz w:val="28"/>
          <w:szCs w:val="28"/>
        </w:rPr>
        <w:t>, и в фа</w:t>
      </w:r>
      <w:r w:rsidRPr="0074231A">
        <w:rPr>
          <w:rFonts w:ascii="Times New Roman" w:hAnsi="Times New Roman"/>
          <w:sz w:val="28"/>
          <w:szCs w:val="28"/>
        </w:rPr>
        <w:t>й</w:t>
      </w:r>
      <w:r w:rsidRPr="0074231A">
        <w:rPr>
          <w:rFonts w:ascii="Times New Roman" w:hAnsi="Times New Roman"/>
          <w:sz w:val="28"/>
          <w:szCs w:val="28"/>
        </w:rPr>
        <w:t>ле-функции имеется переменная с тем же именем, то любые операции с пер</w:t>
      </w:r>
      <w:r w:rsidRPr="0074231A">
        <w:rPr>
          <w:rFonts w:ascii="Times New Roman" w:hAnsi="Times New Roman"/>
          <w:sz w:val="28"/>
          <w:szCs w:val="28"/>
        </w:rPr>
        <w:t>е</w:t>
      </w:r>
      <w:r w:rsidRPr="0074231A">
        <w:rPr>
          <w:rFonts w:ascii="Times New Roman" w:hAnsi="Times New Roman"/>
          <w:sz w:val="28"/>
          <w:szCs w:val="28"/>
        </w:rPr>
        <w:t xml:space="preserve">менной </w:t>
      </w:r>
      <w:r w:rsidRPr="0074231A">
        <w:rPr>
          <w:rFonts w:ascii="Times New Roman" w:hAnsi="Times New Roman"/>
          <w:b/>
          <w:sz w:val="28"/>
          <w:szCs w:val="28"/>
        </w:rPr>
        <w:t>х</w:t>
      </w:r>
      <w:r w:rsidRPr="0074231A">
        <w:rPr>
          <w:rFonts w:ascii="Times New Roman" w:hAnsi="Times New Roman"/>
          <w:sz w:val="28"/>
          <w:szCs w:val="28"/>
        </w:rPr>
        <w:t xml:space="preserve"> в файле-функции никак не влияют на ее значение в рабочей </w:t>
      </w:r>
      <w:r w:rsidRPr="0074231A">
        <w:rPr>
          <w:rFonts w:ascii="Times New Roman" w:hAnsi="Times New Roman"/>
          <w:sz w:val="28"/>
          <w:szCs w:val="28"/>
        </w:rPr>
        <w:lastRenderedPageBreak/>
        <w:t>обла</w:t>
      </w:r>
      <w:r w:rsidRPr="0074231A">
        <w:rPr>
          <w:rFonts w:ascii="Times New Roman" w:hAnsi="Times New Roman"/>
          <w:sz w:val="28"/>
          <w:szCs w:val="28"/>
        </w:rPr>
        <w:t>с</w:t>
      </w:r>
      <w:r w:rsidRPr="0074231A">
        <w:rPr>
          <w:rFonts w:ascii="Times New Roman" w:hAnsi="Times New Roman"/>
          <w:sz w:val="28"/>
          <w:szCs w:val="28"/>
        </w:rPr>
        <w:t xml:space="preserve">ти (конечно, если при вызове файла-функции переменная х не была указана в качестве выходного параметра). </w:t>
      </w:r>
    </w:p>
    <w:p w:rsidR="009B6BB2" w:rsidRPr="005015B5" w:rsidRDefault="009B6BB2" w:rsidP="001F4846">
      <w:pPr>
        <w:pStyle w:val="PlainText"/>
        <w:spacing w:line="360" w:lineRule="auto"/>
        <w:ind w:firstLine="510"/>
        <w:jc w:val="both"/>
        <w:rPr>
          <w:rFonts w:ascii="Times New Roman" w:hAnsi="Times New Roman"/>
          <w:strike/>
          <w:sz w:val="28"/>
          <w:szCs w:val="28"/>
        </w:rPr>
      </w:pPr>
      <w:r w:rsidRPr="005015B5">
        <w:rPr>
          <w:rFonts w:ascii="Times New Roman" w:hAnsi="Times New Roman"/>
          <w:strike/>
          <w:sz w:val="28"/>
          <w:szCs w:val="28"/>
        </w:rPr>
        <w:t xml:space="preserve">Первая строка (заголовок) файла-функции имеет вид: </w:t>
      </w:r>
    </w:p>
    <w:p w:rsidR="009B6BB2" w:rsidRPr="005015B5" w:rsidRDefault="009B6BB2" w:rsidP="001F4846">
      <w:pPr>
        <w:pStyle w:val="PlainText"/>
        <w:spacing w:line="360" w:lineRule="auto"/>
        <w:ind w:firstLine="510"/>
        <w:jc w:val="both"/>
        <w:rPr>
          <w:rFonts w:ascii="Times New Roman" w:hAnsi="Times New Roman"/>
          <w:strike/>
          <w:sz w:val="28"/>
          <w:szCs w:val="28"/>
        </w:rPr>
      </w:pPr>
      <w:r w:rsidRPr="005015B5">
        <w:rPr>
          <w:rFonts w:ascii="Times New Roman" w:hAnsi="Times New Roman"/>
          <w:b/>
          <w:strike/>
          <w:sz w:val="28"/>
          <w:szCs w:val="28"/>
        </w:rPr>
        <w:t>function</w:t>
      </w:r>
      <w:r w:rsidRPr="005015B5">
        <w:rPr>
          <w:rFonts w:ascii="Times New Roman" w:hAnsi="Times New Roman"/>
          <w:strike/>
          <w:sz w:val="28"/>
          <w:szCs w:val="28"/>
        </w:rPr>
        <w:t xml:space="preserve"> [выходные_параметры] = имя файла (входные_параметры) </w:t>
      </w:r>
    </w:p>
    <w:p w:rsidR="009B6BB2" w:rsidRPr="005015B5" w:rsidRDefault="009B6BB2" w:rsidP="001F4846">
      <w:pPr>
        <w:pStyle w:val="PlainText"/>
        <w:spacing w:line="360" w:lineRule="auto"/>
        <w:ind w:firstLine="510"/>
        <w:jc w:val="both"/>
        <w:rPr>
          <w:rFonts w:ascii="Times New Roman" w:hAnsi="Times New Roman"/>
          <w:strike/>
          <w:sz w:val="28"/>
          <w:szCs w:val="28"/>
        </w:rPr>
      </w:pPr>
      <w:r w:rsidRPr="005015B5">
        <w:rPr>
          <w:rFonts w:ascii="Times New Roman" w:hAnsi="Times New Roman"/>
          <w:strike/>
          <w:sz w:val="28"/>
          <w:szCs w:val="28"/>
        </w:rPr>
        <w:t xml:space="preserve">Здесь </w:t>
      </w:r>
      <w:r w:rsidRPr="005015B5">
        <w:rPr>
          <w:rFonts w:ascii="Times New Roman" w:hAnsi="Times New Roman"/>
          <w:b/>
          <w:strike/>
          <w:sz w:val="28"/>
          <w:szCs w:val="28"/>
        </w:rPr>
        <w:t>function</w:t>
      </w:r>
      <w:r w:rsidRPr="005015B5">
        <w:rPr>
          <w:rFonts w:ascii="Times New Roman" w:hAnsi="Times New Roman"/>
          <w:strike/>
          <w:sz w:val="28"/>
          <w:szCs w:val="28"/>
        </w:rPr>
        <w:t xml:space="preserve"> - зарезервированное слово. </w:t>
      </w:r>
      <w:r w:rsidRPr="005015B5">
        <w:rPr>
          <w:rFonts w:ascii="Times New Roman" w:hAnsi="Times New Roman"/>
          <w:i/>
          <w:strike/>
          <w:sz w:val="28"/>
          <w:szCs w:val="28"/>
        </w:rPr>
        <w:t>Имя_файла</w:t>
      </w:r>
      <w:r w:rsidRPr="005015B5">
        <w:rPr>
          <w:rFonts w:ascii="Times New Roman" w:hAnsi="Times New Roman"/>
          <w:strike/>
          <w:sz w:val="28"/>
          <w:szCs w:val="28"/>
        </w:rPr>
        <w:t xml:space="preserve"> - это имя М-файла, в котором сохраняется функция. </w:t>
      </w:r>
    </w:p>
    <w:p w:rsidR="009B6BB2" w:rsidRPr="005015B5" w:rsidRDefault="009E38EC" w:rsidP="001F4846">
      <w:pPr>
        <w:pStyle w:val="PlainText"/>
        <w:spacing w:line="360" w:lineRule="auto"/>
        <w:ind w:firstLine="510"/>
        <w:jc w:val="both"/>
        <w:rPr>
          <w:rFonts w:ascii="Times New Roman" w:hAnsi="Times New Roman"/>
          <w:strike/>
          <w:sz w:val="28"/>
          <w:szCs w:val="28"/>
        </w:rPr>
      </w:pPr>
      <w:r w:rsidRPr="005015B5">
        <w:rPr>
          <w:rFonts w:ascii="Times New Roman" w:hAnsi="Times New Roman"/>
          <w:strike/>
          <w:sz w:val="28"/>
          <w:szCs w:val="28"/>
        </w:rPr>
        <w:t xml:space="preserve">Пример. </w:t>
      </w:r>
      <w:r w:rsidR="009B6BB2" w:rsidRPr="005015B5">
        <w:rPr>
          <w:rFonts w:ascii="Times New Roman" w:hAnsi="Times New Roman"/>
          <w:strike/>
          <w:sz w:val="28"/>
          <w:szCs w:val="28"/>
        </w:rPr>
        <w:t>Разработать файл-функцию для решения квадратного уравн</w:t>
      </w:r>
      <w:r w:rsidR="009B6BB2" w:rsidRPr="005015B5">
        <w:rPr>
          <w:rFonts w:ascii="Times New Roman" w:hAnsi="Times New Roman"/>
          <w:strike/>
          <w:sz w:val="28"/>
          <w:szCs w:val="28"/>
        </w:rPr>
        <w:t>е</w:t>
      </w:r>
      <w:r w:rsidR="009B6BB2" w:rsidRPr="005015B5">
        <w:rPr>
          <w:rFonts w:ascii="Times New Roman" w:hAnsi="Times New Roman"/>
          <w:strike/>
          <w:sz w:val="28"/>
          <w:szCs w:val="28"/>
        </w:rPr>
        <w:t>ния. Функция должна вычислять как вещественные, так и комплексные ко</w:t>
      </w:r>
      <w:r w:rsidR="009B6BB2" w:rsidRPr="005015B5">
        <w:rPr>
          <w:rFonts w:ascii="Times New Roman" w:hAnsi="Times New Roman"/>
          <w:strike/>
          <w:sz w:val="28"/>
          <w:szCs w:val="28"/>
        </w:rPr>
        <w:t>р</w:t>
      </w:r>
      <w:r w:rsidR="009B6BB2" w:rsidRPr="005015B5">
        <w:rPr>
          <w:rFonts w:ascii="Times New Roman" w:hAnsi="Times New Roman"/>
          <w:strike/>
          <w:sz w:val="28"/>
          <w:szCs w:val="28"/>
        </w:rPr>
        <w:t>ни. Если корни комплексные, то выводится сообщение. Кроме корней ура</w:t>
      </w:r>
      <w:r w:rsidR="009B6BB2" w:rsidRPr="005015B5">
        <w:rPr>
          <w:rFonts w:ascii="Times New Roman" w:hAnsi="Times New Roman"/>
          <w:strike/>
          <w:sz w:val="28"/>
          <w:szCs w:val="28"/>
        </w:rPr>
        <w:t>в</w:t>
      </w:r>
      <w:r w:rsidR="009B6BB2" w:rsidRPr="005015B5">
        <w:rPr>
          <w:rFonts w:ascii="Times New Roman" w:hAnsi="Times New Roman"/>
          <w:strike/>
          <w:sz w:val="28"/>
          <w:szCs w:val="28"/>
        </w:rPr>
        <w:t xml:space="preserve">нения, функция должна возвращать код результата: 1 - уравнение имеет два вещественных корня, 0 - один вещественный корень, -1 - корни комплексные. </w:t>
      </w:r>
    </w:p>
    <w:p w:rsidR="009B6BB2" w:rsidRPr="005015B5" w:rsidRDefault="009B6BB2" w:rsidP="00770E65">
      <w:pPr>
        <w:spacing w:after="0"/>
        <w:rPr>
          <w:i/>
          <w:strike/>
        </w:rPr>
      </w:pPr>
      <w:r w:rsidRPr="005015B5">
        <w:rPr>
          <w:i/>
          <w:strike/>
        </w:rPr>
        <w:t xml:space="preserve">Подготовка текста файла-функции. </w:t>
      </w:r>
    </w:p>
    <w:p w:rsidR="009B6BB2" w:rsidRPr="005015B5" w:rsidRDefault="009B6BB2" w:rsidP="00770E65">
      <w:pPr>
        <w:pStyle w:val="PlainText"/>
        <w:spacing w:line="360" w:lineRule="auto"/>
        <w:ind w:firstLine="510"/>
        <w:jc w:val="both"/>
        <w:rPr>
          <w:rFonts w:ascii="Times New Roman" w:hAnsi="Times New Roman"/>
          <w:strike/>
          <w:sz w:val="28"/>
          <w:szCs w:val="28"/>
        </w:rPr>
      </w:pPr>
      <w:r w:rsidRPr="005015B5">
        <w:rPr>
          <w:rFonts w:ascii="Times New Roman" w:hAnsi="Times New Roman"/>
          <w:strike/>
          <w:sz w:val="28"/>
          <w:szCs w:val="28"/>
        </w:rPr>
        <w:t>Для подготовки текста файла-функции, как и файла-сценария, использ</w:t>
      </w:r>
      <w:r w:rsidRPr="005015B5">
        <w:rPr>
          <w:rFonts w:ascii="Times New Roman" w:hAnsi="Times New Roman"/>
          <w:strike/>
          <w:sz w:val="28"/>
          <w:szCs w:val="28"/>
        </w:rPr>
        <w:t>у</w:t>
      </w:r>
      <w:r w:rsidRPr="005015B5">
        <w:rPr>
          <w:rFonts w:ascii="Times New Roman" w:hAnsi="Times New Roman"/>
          <w:strike/>
          <w:sz w:val="28"/>
          <w:szCs w:val="28"/>
        </w:rPr>
        <w:t xml:space="preserve">ется редактор М-файлов. В данном примере текст файла-функции может быть следующим: </w:t>
      </w:r>
    </w:p>
    <w:p w:rsidR="009B6BB2" w:rsidRPr="005015B5" w:rsidRDefault="009B6BB2" w:rsidP="001F4846">
      <w:pPr>
        <w:pStyle w:val="PlainText"/>
        <w:spacing w:line="360" w:lineRule="auto"/>
        <w:ind w:firstLine="510"/>
        <w:jc w:val="both"/>
        <w:rPr>
          <w:rFonts w:ascii="Times New Roman" w:hAnsi="Times New Roman"/>
          <w:strike/>
          <w:sz w:val="28"/>
          <w:szCs w:val="28"/>
        </w:rPr>
      </w:pPr>
      <w:r w:rsidRPr="005015B5">
        <w:rPr>
          <w:rFonts w:ascii="Times New Roman" w:hAnsi="Times New Roman"/>
          <w:strike/>
          <w:sz w:val="28"/>
          <w:szCs w:val="28"/>
          <w:lang w:val="en-US"/>
        </w:rPr>
        <w:t>function</w:t>
      </w:r>
      <w:r w:rsidRPr="005015B5">
        <w:rPr>
          <w:rFonts w:ascii="Times New Roman" w:hAnsi="Times New Roman"/>
          <w:strike/>
          <w:sz w:val="28"/>
          <w:szCs w:val="28"/>
        </w:rPr>
        <w:t xml:space="preserve"> [</w:t>
      </w:r>
      <w:r w:rsidRPr="005015B5">
        <w:rPr>
          <w:rFonts w:ascii="Times New Roman" w:hAnsi="Times New Roman"/>
          <w:strike/>
          <w:sz w:val="28"/>
          <w:szCs w:val="28"/>
          <w:lang w:val="en-US"/>
        </w:rPr>
        <w:t>x</w:t>
      </w:r>
      <w:r w:rsidRPr="005015B5">
        <w:rPr>
          <w:rFonts w:ascii="Times New Roman" w:hAnsi="Times New Roman"/>
          <w:strike/>
          <w:sz w:val="28"/>
          <w:szCs w:val="28"/>
        </w:rPr>
        <w:t>,</w:t>
      </w:r>
      <w:r w:rsidRPr="005015B5">
        <w:rPr>
          <w:rFonts w:ascii="Times New Roman" w:hAnsi="Times New Roman"/>
          <w:strike/>
          <w:sz w:val="28"/>
          <w:szCs w:val="28"/>
          <w:lang w:val="en-US"/>
        </w:rPr>
        <w:t>kod</w:t>
      </w:r>
      <w:r w:rsidRPr="005015B5">
        <w:rPr>
          <w:rFonts w:ascii="Times New Roman" w:hAnsi="Times New Roman"/>
          <w:strike/>
          <w:sz w:val="28"/>
          <w:szCs w:val="28"/>
        </w:rPr>
        <w:t>]=</w:t>
      </w:r>
      <w:r w:rsidR="004661DB" w:rsidRPr="005015B5">
        <w:rPr>
          <w:rFonts w:ascii="Times New Roman" w:hAnsi="Times New Roman"/>
          <w:strike/>
          <w:sz w:val="28"/>
          <w:szCs w:val="28"/>
          <w:lang w:val="en-US"/>
        </w:rPr>
        <w:t>neizv</w:t>
      </w:r>
      <w:r w:rsidRPr="005015B5">
        <w:rPr>
          <w:rFonts w:ascii="Times New Roman" w:hAnsi="Times New Roman"/>
          <w:strike/>
          <w:sz w:val="28"/>
          <w:szCs w:val="28"/>
        </w:rPr>
        <w:t>(</w:t>
      </w:r>
      <w:r w:rsidRPr="005015B5">
        <w:rPr>
          <w:rFonts w:ascii="Times New Roman" w:hAnsi="Times New Roman"/>
          <w:strike/>
          <w:sz w:val="28"/>
          <w:szCs w:val="28"/>
          <w:lang w:val="en-US"/>
        </w:rPr>
        <w:t>a</w:t>
      </w:r>
      <w:r w:rsidRPr="005015B5">
        <w:rPr>
          <w:rFonts w:ascii="Times New Roman" w:hAnsi="Times New Roman"/>
          <w:strike/>
          <w:sz w:val="28"/>
          <w:szCs w:val="28"/>
        </w:rPr>
        <w:t>,</w:t>
      </w:r>
      <w:r w:rsidRPr="005015B5">
        <w:rPr>
          <w:rFonts w:ascii="Times New Roman" w:hAnsi="Times New Roman"/>
          <w:strike/>
          <w:sz w:val="28"/>
          <w:szCs w:val="28"/>
          <w:lang w:val="en-US"/>
        </w:rPr>
        <w:t>b</w:t>
      </w:r>
      <w:r w:rsidRPr="005015B5">
        <w:rPr>
          <w:rFonts w:ascii="Times New Roman" w:hAnsi="Times New Roman"/>
          <w:strike/>
          <w:sz w:val="28"/>
          <w:szCs w:val="28"/>
        </w:rPr>
        <w:t>,</w:t>
      </w:r>
      <w:r w:rsidRPr="005015B5">
        <w:rPr>
          <w:rFonts w:ascii="Times New Roman" w:hAnsi="Times New Roman"/>
          <w:strike/>
          <w:sz w:val="28"/>
          <w:szCs w:val="28"/>
          <w:lang w:val="en-US"/>
        </w:rPr>
        <w:t>c</w:t>
      </w:r>
      <w:r w:rsidRPr="005015B5">
        <w:rPr>
          <w:rFonts w:ascii="Times New Roman" w:hAnsi="Times New Roman"/>
          <w:strike/>
          <w:sz w:val="28"/>
          <w:szCs w:val="28"/>
        </w:rPr>
        <w:t xml:space="preserve">) </w:t>
      </w:r>
    </w:p>
    <w:p w:rsidR="009B6BB2" w:rsidRPr="005015B5" w:rsidRDefault="009B6BB2" w:rsidP="001F4846">
      <w:pPr>
        <w:pStyle w:val="PlainText"/>
        <w:spacing w:line="360" w:lineRule="auto"/>
        <w:ind w:firstLine="510"/>
        <w:jc w:val="both"/>
        <w:rPr>
          <w:rFonts w:ascii="Times New Roman" w:hAnsi="Times New Roman"/>
          <w:strike/>
          <w:sz w:val="28"/>
          <w:szCs w:val="28"/>
        </w:rPr>
      </w:pPr>
      <w:r w:rsidRPr="005015B5">
        <w:rPr>
          <w:rFonts w:ascii="Times New Roman" w:hAnsi="Times New Roman"/>
          <w:strike/>
          <w:sz w:val="28"/>
          <w:szCs w:val="28"/>
        </w:rPr>
        <w:t xml:space="preserve">% Решение квадратного уравнения </w:t>
      </w:r>
    </w:p>
    <w:p w:rsidR="009B6BB2" w:rsidRPr="005015B5" w:rsidRDefault="009B6BB2" w:rsidP="001F4846">
      <w:pPr>
        <w:pStyle w:val="PlainText"/>
        <w:spacing w:line="360" w:lineRule="auto"/>
        <w:ind w:firstLine="510"/>
        <w:jc w:val="both"/>
        <w:rPr>
          <w:rFonts w:ascii="Times New Roman" w:hAnsi="Times New Roman"/>
          <w:strike/>
          <w:sz w:val="28"/>
          <w:szCs w:val="28"/>
        </w:rPr>
      </w:pPr>
      <w:r w:rsidRPr="005015B5">
        <w:rPr>
          <w:rFonts w:ascii="Times New Roman" w:hAnsi="Times New Roman"/>
          <w:strike/>
          <w:sz w:val="28"/>
          <w:szCs w:val="28"/>
        </w:rPr>
        <w:t xml:space="preserve">% Вызов: </w:t>
      </w:r>
      <w:r w:rsidR="004661DB" w:rsidRPr="005015B5">
        <w:rPr>
          <w:rFonts w:ascii="Times New Roman" w:hAnsi="Times New Roman"/>
          <w:strike/>
          <w:sz w:val="28"/>
          <w:szCs w:val="28"/>
          <w:lang w:val="en-US"/>
        </w:rPr>
        <w:t>neizv</w:t>
      </w:r>
      <w:r w:rsidR="004661DB" w:rsidRPr="005015B5">
        <w:rPr>
          <w:rFonts w:ascii="Times New Roman" w:hAnsi="Times New Roman"/>
          <w:strike/>
          <w:sz w:val="28"/>
          <w:szCs w:val="28"/>
        </w:rPr>
        <w:t xml:space="preserve"> </w:t>
      </w:r>
      <w:r w:rsidRPr="005015B5">
        <w:rPr>
          <w:rFonts w:ascii="Times New Roman" w:hAnsi="Times New Roman"/>
          <w:strike/>
          <w:sz w:val="28"/>
          <w:szCs w:val="28"/>
        </w:rPr>
        <w:t>(</w:t>
      </w:r>
      <w:r w:rsidRPr="005015B5">
        <w:rPr>
          <w:rFonts w:ascii="Times New Roman" w:hAnsi="Times New Roman"/>
          <w:strike/>
          <w:sz w:val="28"/>
          <w:szCs w:val="28"/>
          <w:lang w:val="en-US"/>
        </w:rPr>
        <w:t>a</w:t>
      </w:r>
      <w:r w:rsidRPr="005015B5">
        <w:rPr>
          <w:rFonts w:ascii="Times New Roman" w:hAnsi="Times New Roman"/>
          <w:strike/>
          <w:sz w:val="28"/>
          <w:szCs w:val="28"/>
        </w:rPr>
        <w:t>,</w:t>
      </w:r>
      <w:r w:rsidRPr="005015B5">
        <w:rPr>
          <w:rFonts w:ascii="Times New Roman" w:hAnsi="Times New Roman"/>
          <w:strike/>
          <w:sz w:val="28"/>
          <w:szCs w:val="28"/>
          <w:lang w:val="en-US"/>
        </w:rPr>
        <w:t>b</w:t>
      </w:r>
      <w:r w:rsidRPr="005015B5">
        <w:rPr>
          <w:rFonts w:ascii="Times New Roman" w:hAnsi="Times New Roman"/>
          <w:strike/>
          <w:sz w:val="28"/>
          <w:szCs w:val="28"/>
        </w:rPr>
        <w:t>,</w:t>
      </w:r>
      <w:r w:rsidRPr="005015B5">
        <w:rPr>
          <w:rFonts w:ascii="Times New Roman" w:hAnsi="Times New Roman"/>
          <w:strike/>
          <w:sz w:val="28"/>
          <w:szCs w:val="28"/>
          <w:lang w:val="en-US"/>
        </w:rPr>
        <w:t>c</w:t>
      </w:r>
      <w:r w:rsidRPr="005015B5">
        <w:rPr>
          <w:rFonts w:ascii="Times New Roman" w:hAnsi="Times New Roman"/>
          <w:strike/>
          <w:sz w:val="28"/>
          <w:szCs w:val="28"/>
        </w:rPr>
        <w:t xml:space="preserve">), или </w:t>
      </w:r>
      <w:r w:rsidRPr="005015B5">
        <w:rPr>
          <w:rFonts w:ascii="Times New Roman" w:hAnsi="Times New Roman"/>
          <w:strike/>
          <w:sz w:val="28"/>
          <w:szCs w:val="28"/>
          <w:lang w:val="en-US"/>
        </w:rPr>
        <w:t>x</w:t>
      </w:r>
      <w:r w:rsidRPr="005015B5">
        <w:rPr>
          <w:rFonts w:ascii="Times New Roman" w:hAnsi="Times New Roman"/>
          <w:strike/>
          <w:sz w:val="28"/>
          <w:szCs w:val="28"/>
        </w:rPr>
        <w:t>=</w:t>
      </w:r>
      <w:r w:rsidR="004661DB" w:rsidRPr="005015B5">
        <w:rPr>
          <w:rFonts w:ascii="Times New Roman" w:hAnsi="Times New Roman"/>
          <w:strike/>
          <w:sz w:val="28"/>
          <w:szCs w:val="28"/>
        </w:rPr>
        <w:t xml:space="preserve"> </w:t>
      </w:r>
      <w:r w:rsidR="004661DB" w:rsidRPr="005015B5">
        <w:rPr>
          <w:rFonts w:ascii="Times New Roman" w:hAnsi="Times New Roman"/>
          <w:strike/>
          <w:sz w:val="28"/>
          <w:szCs w:val="28"/>
          <w:lang w:val="en-US"/>
        </w:rPr>
        <w:t>neizv</w:t>
      </w:r>
      <w:r w:rsidRPr="005015B5">
        <w:rPr>
          <w:rFonts w:ascii="Times New Roman" w:hAnsi="Times New Roman"/>
          <w:strike/>
          <w:sz w:val="28"/>
          <w:szCs w:val="28"/>
        </w:rPr>
        <w:t>(</w:t>
      </w:r>
      <w:r w:rsidRPr="005015B5">
        <w:rPr>
          <w:rFonts w:ascii="Times New Roman" w:hAnsi="Times New Roman"/>
          <w:strike/>
          <w:sz w:val="28"/>
          <w:szCs w:val="28"/>
          <w:lang w:val="en-US"/>
        </w:rPr>
        <w:t>a</w:t>
      </w:r>
      <w:r w:rsidRPr="005015B5">
        <w:rPr>
          <w:rFonts w:ascii="Times New Roman" w:hAnsi="Times New Roman"/>
          <w:strike/>
          <w:sz w:val="28"/>
          <w:szCs w:val="28"/>
        </w:rPr>
        <w:t>,</w:t>
      </w:r>
      <w:r w:rsidRPr="005015B5">
        <w:rPr>
          <w:rFonts w:ascii="Times New Roman" w:hAnsi="Times New Roman"/>
          <w:strike/>
          <w:sz w:val="28"/>
          <w:szCs w:val="28"/>
          <w:lang w:val="en-US"/>
        </w:rPr>
        <w:t>b</w:t>
      </w:r>
      <w:r w:rsidRPr="005015B5">
        <w:rPr>
          <w:rFonts w:ascii="Times New Roman" w:hAnsi="Times New Roman"/>
          <w:strike/>
          <w:sz w:val="28"/>
          <w:szCs w:val="28"/>
        </w:rPr>
        <w:t>,</w:t>
      </w:r>
      <w:r w:rsidRPr="005015B5">
        <w:rPr>
          <w:rFonts w:ascii="Times New Roman" w:hAnsi="Times New Roman"/>
          <w:strike/>
          <w:sz w:val="28"/>
          <w:szCs w:val="28"/>
          <w:lang w:val="en-US"/>
        </w:rPr>
        <w:t>c</w:t>
      </w:r>
      <w:r w:rsidRPr="005015B5">
        <w:rPr>
          <w:rFonts w:ascii="Times New Roman" w:hAnsi="Times New Roman"/>
          <w:strike/>
          <w:sz w:val="28"/>
          <w:szCs w:val="28"/>
        </w:rPr>
        <w:t>), или [</w:t>
      </w:r>
      <w:r w:rsidRPr="005015B5">
        <w:rPr>
          <w:rFonts w:ascii="Times New Roman" w:hAnsi="Times New Roman"/>
          <w:strike/>
          <w:sz w:val="28"/>
          <w:szCs w:val="28"/>
          <w:lang w:val="en-US"/>
        </w:rPr>
        <w:t>x</w:t>
      </w:r>
      <w:r w:rsidRPr="005015B5">
        <w:rPr>
          <w:rFonts w:ascii="Times New Roman" w:hAnsi="Times New Roman"/>
          <w:strike/>
          <w:sz w:val="28"/>
          <w:szCs w:val="28"/>
        </w:rPr>
        <w:t>,</w:t>
      </w:r>
      <w:r w:rsidRPr="005015B5">
        <w:rPr>
          <w:rFonts w:ascii="Times New Roman" w:hAnsi="Times New Roman"/>
          <w:strike/>
          <w:sz w:val="28"/>
          <w:szCs w:val="28"/>
          <w:lang w:val="en-US"/>
        </w:rPr>
        <w:t>k</w:t>
      </w:r>
      <w:r w:rsidRPr="005015B5">
        <w:rPr>
          <w:rFonts w:ascii="Times New Roman" w:hAnsi="Times New Roman"/>
          <w:strike/>
          <w:sz w:val="28"/>
          <w:szCs w:val="28"/>
        </w:rPr>
        <w:t>]=</w:t>
      </w:r>
      <w:r w:rsidR="004661DB" w:rsidRPr="005015B5">
        <w:rPr>
          <w:rFonts w:ascii="Times New Roman" w:hAnsi="Times New Roman"/>
          <w:strike/>
          <w:sz w:val="28"/>
          <w:szCs w:val="28"/>
        </w:rPr>
        <w:t xml:space="preserve"> </w:t>
      </w:r>
      <w:r w:rsidR="004661DB" w:rsidRPr="005015B5">
        <w:rPr>
          <w:rFonts w:ascii="Times New Roman" w:hAnsi="Times New Roman"/>
          <w:strike/>
          <w:sz w:val="28"/>
          <w:szCs w:val="28"/>
          <w:lang w:val="en-US"/>
        </w:rPr>
        <w:t>neizv</w:t>
      </w:r>
      <w:r w:rsidR="004661DB" w:rsidRPr="005015B5">
        <w:rPr>
          <w:rFonts w:ascii="Times New Roman" w:hAnsi="Times New Roman"/>
          <w:strike/>
          <w:sz w:val="28"/>
          <w:szCs w:val="28"/>
        </w:rPr>
        <w:t xml:space="preserve"> </w:t>
      </w:r>
      <w:r w:rsidRPr="005015B5">
        <w:rPr>
          <w:rFonts w:ascii="Times New Roman" w:hAnsi="Times New Roman"/>
          <w:strike/>
          <w:sz w:val="28"/>
          <w:szCs w:val="28"/>
        </w:rPr>
        <w:t>(</w:t>
      </w:r>
      <w:r w:rsidRPr="005015B5">
        <w:rPr>
          <w:rFonts w:ascii="Times New Roman" w:hAnsi="Times New Roman"/>
          <w:strike/>
          <w:sz w:val="28"/>
          <w:szCs w:val="28"/>
          <w:lang w:val="en-US"/>
        </w:rPr>
        <w:t>a</w:t>
      </w:r>
      <w:r w:rsidRPr="005015B5">
        <w:rPr>
          <w:rFonts w:ascii="Times New Roman" w:hAnsi="Times New Roman"/>
          <w:strike/>
          <w:sz w:val="28"/>
          <w:szCs w:val="28"/>
        </w:rPr>
        <w:t>,</w:t>
      </w:r>
      <w:r w:rsidRPr="005015B5">
        <w:rPr>
          <w:rFonts w:ascii="Times New Roman" w:hAnsi="Times New Roman"/>
          <w:strike/>
          <w:sz w:val="28"/>
          <w:szCs w:val="28"/>
          <w:lang w:val="en-US"/>
        </w:rPr>
        <w:t>b</w:t>
      </w:r>
      <w:r w:rsidRPr="005015B5">
        <w:rPr>
          <w:rFonts w:ascii="Times New Roman" w:hAnsi="Times New Roman"/>
          <w:strike/>
          <w:sz w:val="28"/>
          <w:szCs w:val="28"/>
        </w:rPr>
        <w:t>,</w:t>
      </w:r>
      <w:r w:rsidRPr="005015B5">
        <w:rPr>
          <w:rFonts w:ascii="Times New Roman" w:hAnsi="Times New Roman"/>
          <w:strike/>
          <w:sz w:val="28"/>
          <w:szCs w:val="28"/>
          <w:lang w:val="en-US"/>
        </w:rPr>
        <w:t>c</w:t>
      </w:r>
      <w:r w:rsidRPr="005015B5">
        <w:rPr>
          <w:rFonts w:ascii="Times New Roman" w:hAnsi="Times New Roman"/>
          <w:strike/>
          <w:sz w:val="28"/>
          <w:szCs w:val="28"/>
        </w:rPr>
        <w:t xml:space="preserve">) </w:t>
      </w:r>
    </w:p>
    <w:p w:rsidR="009B6BB2" w:rsidRPr="005015B5" w:rsidRDefault="009B6BB2" w:rsidP="001F4846">
      <w:pPr>
        <w:pStyle w:val="PlainText"/>
        <w:spacing w:line="360" w:lineRule="auto"/>
        <w:ind w:firstLine="510"/>
        <w:jc w:val="both"/>
        <w:rPr>
          <w:rFonts w:ascii="Times New Roman" w:hAnsi="Times New Roman"/>
          <w:strike/>
          <w:sz w:val="28"/>
          <w:szCs w:val="28"/>
        </w:rPr>
      </w:pPr>
      <w:r w:rsidRPr="005015B5">
        <w:rPr>
          <w:rFonts w:ascii="Times New Roman" w:hAnsi="Times New Roman"/>
          <w:strike/>
          <w:sz w:val="28"/>
          <w:szCs w:val="28"/>
        </w:rPr>
        <w:t xml:space="preserve">% a,b,c - коэффициенты уравнения </w:t>
      </w:r>
    </w:p>
    <w:p w:rsidR="009B6BB2" w:rsidRPr="005015B5" w:rsidRDefault="009B6BB2" w:rsidP="001F4846">
      <w:pPr>
        <w:pStyle w:val="PlainText"/>
        <w:spacing w:line="360" w:lineRule="auto"/>
        <w:ind w:firstLine="510"/>
        <w:jc w:val="both"/>
        <w:rPr>
          <w:rFonts w:ascii="Times New Roman" w:hAnsi="Times New Roman"/>
          <w:strike/>
          <w:sz w:val="28"/>
          <w:szCs w:val="28"/>
        </w:rPr>
      </w:pPr>
      <w:r w:rsidRPr="005015B5">
        <w:rPr>
          <w:rFonts w:ascii="Times New Roman" w:hAnsi="Times New Roman"/>
          <w:strike/>
          <w:sz w:val="28"/>
          <w:szCs w:val="28"/>
        </w:rPr>
        <w:t xml:space="preserve">% х- корни уравнения </w:t>
      </w:r>
    </w:p>
    <w:p w:rsidR="009B6BB2" w:rsidRPr="005015B5" w:rsidRDefault="009B6BB2" w:rsidP="001F4846">
      <w:pPr>
        <w:pStyle w:val="PlainText"/>
        <w:spacing w:line="360" w:lineRule="auto"/>
        <w:ind w:firstLine="510"/>
        <w:jc w:val="both"/>
        <w:rPr>
          <w:rFonts w:ascii="Times New Roman" w:hAnsi="Times New Roman"/>
          <w:strike/>
          <w:sz w:val="28"/>
          <w:szCs w:val="28"/>
        </w:rPr>
      </w:pPr>
      <w:r w:rsidRPr="005015B5">
        <w:rPr>
          <w:rFonts w:ascii="Times New Roman" w:hAnsi="Times New Roman"/>
          <w:strike/>
          <w:sz w:val="28"/>
          <w:szCs w:val="28"/>
        </w:rPr>
        <w:t xml:space="preserve">% к - код результата (1 - уравнение имеет два вещественных корня, </w:t>
      </w:r>
    </w:p>
    <w:p w:rsidR="009B6BB2" w:rsidRPr="005015B5" w:rsidRDefault="009B6BB2" w:rsidP="001F4846">
      <w:pPr>
        <w:pStyle w:val="PlainText"/>
        <w:spacing w:line="360" w:lineRule="auto"/>
        <w:ind w:firstLine="510"/>
        <w:jc w:val="both"/>
        <w:rPr>
          <w:rFonts w:ascii="Times New Roman" w:hAnsi="Times New Roman"/>
          <w:strike/>
          <w:sz w:val="28"/>
          <w:szCs w:val="28"/>
        </w:rPr>
      </w:pPr>
      <w:r w:rsidRPr="005015B5">
        <w:rPr>
          <w:rFonts w:ascii="Times New Roman" w:hAnsi="Times New Roman"/>
          <w:strike/>
          <w:sz w:val="28"/>
          <w:szCs w:val="28"/>
        </w:rPr>
        <w:t xml:space="preserve">% 0 - один вещественный корень, -1 - корни комплексные) </w:t>
      </w:r>
    </w:p>
    <w:p w:rsidR="009B6BB2" w:rsidRPr="005015B5" w:rsidRDefault="009B6BB2" w:rsidP="001F4846">
      <w:pPr>
        <w:pStyle w:val="PlainText"/>
        <w:spacing w:line="360" w:lineRule="auto"/>
        <w:ind w:firstLine="510"/>
        <w:jc w:val="both"/>
        <w:rPr>
          <w:rFonts w:ascii="Times New Roman" w:hAnsi="Times New Roman"/>
          <w:strike/>
          <w:sz w:val="28"/>
          <w:szCs w:val="28"/>
        </w:rPr>
      </w:pPr>
      <w:r w:rsidRPr="005015B5">
        <w:rPr>
          <w:rFonts w:ascii="Times New Roman" w:hAnsi="Times New Roman"/>
          <w:strike/>
          <w:sz w:val="28"/>
          <w:szCs w:val="28"/>
        </w:rPr>
        <w:t xml:space="preserve">n=nargin; </w:t>
      </w:r>
    </w:p>
    <w:p w:rsidR="009B6BB2" w:rsidRPr="005015B5" w:rsidRDefault="009B6BB2" w:rsidP="001F4846">
      <w:pPr>
        <w:pStyle w:val="PlainText"/>
        <w:spacing w:line="360" w:lineRule="auto"/>
        <w:ind w:firstLine="510"/>
        <w:jc w:val="both"/>
        <w:rPr>
          <w:rFonts w:ascii="Times New Roman" w:hAnsi="Times New Roman"/>
          <w:strike/>
          <w:sz w:val="28"/>
          <w:szCs w:val="28"/>
        </w:rPr>
      </w:pPr>
      <w:r w:rsidRPr="005015B5">
        <w:rPr>
          <w:rFonts w:ascii="Times New Roman" w:hAnsi="Times New Roman"/>
          <w:strike/>
          <w:sz w:val="28"/>
          <w:szCs w:val="28"/>
        </w:rPr>
        <w:t xml:space="preserve">if n~=3 </w:t>
      </w:r>
    </w:p>
    <w:p w:rsidR="009B6BB2" w:rsidRPr="005015B5" w:rsidRDefault="009B6BB2" w:rsidP="001F4846">
      <w:pPr>
        <w:pStyle w:val="PlainText"/>
        <w:spacing w:line="360" w:lineRule="auto"/>
        <w:ind w:firstLine="510"/>
        <w:jc w:val="both"/>
        <w:rPr>
          <w:rFonts w:ascii="Times New Roman" w:hAnsi="Times New Roman"/>
          <w:strike/>
          <w:sz w:val="28"/>
          <w:szCs w:val="28"/>
        </w:rPr>
      </w:pPr>
      <w:r w:rsidRPr="005015B5">
        <w:rPr>
          <w:rFonts w:ascii="Times New Roman" w:hAnsi="Times New Roman"/>
          <w:strike/>
          <w:sz w:val="28"/>
          <w:szCs w:val="28"/>
        </w:rPr>
        <w:t xml:space="preserve"> егтог('Неверное количество аргументов') </w:t>
      </w:r>
    </w:p>
    <w:p w:rsidR="009B6BB2" w:rsidRPr="005015B5" w:rsidRDefault="009B6BB2" w:rsidP="001F4846">
      <w:pPr>
        <w:pStyle w:val="PlainText"/>
        <w:spacing w:line="360" w:lineRule="auto"/>
        <w:ind w:firstLine="510"/>
        <w:jc w:val="both"/>
        <w:rPr>
          <w:rFonts w:ascii="Times New Roman" w:hAnsi="Times New Roman"/>
          <w:strike/>
          <w:sz w:val="28"/>
          <w:szCs w:val="28"/>
          <w:lang w:val="en-US"/>
        </w:rPr>
      </w:pPr>
      <w:r w:rsidRPr="005015B5">
        <w:rPr>
          <w:rFonts w:ascii="Times New Roman" w:hAnsi="Times New Roman"/>
          <w:strike/>
          <w:sz w:val="28"/>
          <w:szCs w:val="28"/>
          <w:lang w:val="en-US"/>
        </w:rPr>
        <w:lastRenderedPageBreak/>
        <w:t xml:space="preserve">end </w:t>
      </w:r>
    </w:p>
    <w:p w:rsidR="009B6BB2" w:rsidRPr="005015B5" w:rsidRDefault="009B6BB2" w:rsidP="001F4846">
      <w:pPr>
        <w:pStyle w:val="PlainText"/>
        <w:spacing w:line="360" w:lineRule="auto"/>
        <w:ind w:firstLine="510"/>
        <w:jc w:val="both"/>
        <w:rPr>
          <w:rFonts w:ascii="Times New Roman" w:hAnsi="Times New Roman"/>
          <w:strike/>
          <w:sz w:val="28"/>
          <w:szCs w:val="28"/>
          <w:lang w:val="en-US"/>
        </w:rPr>
      </w:pPr>
      <w:r w:rsidRPr="005015B5">
        <w:rPr>
          <w:rFonts w:ascii="Times New Roman" w:hAnsi="Times New Roman"/>
          <w:strike/>
          <w:sz w:val="28"/>
          <w:szCs w:val="28"/>
          <w:lang w:val="en-US"/>
        </w:rPr>
        <w:t xml:space="preserve">d=b^2-5*a*c; </w:t>
      </w:r>
    </w:p>
    <w:p w:rsidR="009B6BB2" w:rsidRPr="005015B5" w:rsidRDefault="009B6BB2" w:rsidP="001F4846">
      <w:pPr>
        <w:pStyle w:val="PlainText"/>
        <w:spacing w:line="360" w:lineRule="auto"/>
        <w:ind w:firstLine="510"/>
        <w:jc w:val="both"/>
        <w:rPr>
          <w:rFonts w:ascii="Times New Roman" w:hAnsi="Times New Roman"/>
          <w:strike/>
          <w:sz w:val="28"/>
          <w:szCs w:val="28"/>
          <w:lang w:val="en-US"/>
        </w:rPr>
      </w:pPr>
      <w:r w:rsidRPr="005015B5">
        <w:rPr>
          <w:rFonts w:ascii="Times New Roman" w:hAnsi="Times New Roman"/>
          <w:strike/>
          <w:sz w:val="28"/>
          <w:szCs w:val="28"/>
          <w:lang w:val="en-US"/>
        </w:rPr>
        <w:t xml:space="preserve">if d&lt;0 </w:t>
      </w:r>
    </w:p>
    <w:p w:rsidR="009B6BB2" w:rsidRPr="005015B5" w:rsidRDefault="009B6BB2" w:rsidP="001E40B3">
      <w:pPr>
        <w:ind w:firstLine="567"/>
        <w:rPr>
          <w:strike/>
          <w:lang w:val="en-US"/>
        </w:rPr>
      </w:pPr>
      <w:r w:rsidRPr="005015B5">
        <w:rPr>
          <w:strike/>
          <w:lang w:val="en-US"/>
        </w:rPr>
        <w:t xml:space="preserve">  </w:t>
      </w:r>
      <w:bookmarkStart w:id="123" w:name="_Toc397081626"/>
      <w:r w:rsidRPr="005015B5">
        <w:rPr>
          <w:strike/>
          <w:lang w:val="en-US"/>
        </w:rPr>
        <w:t>x(1)=(-b+sqrt(d)/(2*a);</w:t>
      </w:r>
      <w:bookmarkEnd w:id="123"/>
      <w:r w:rsidRPr="005015B5">
        <w:rPr>
          <w:strike/>
          <w:lang w:val="en-US"/>
        </w:rPr>
        <w:t xml:space="preserve"> </w:t>
      </w:r>
    </w:p>
    <w:p w:rsidR="009B6BB2" w:rsidRPr="005015B5" w:rsidRDefault="009B6BB2" w:rsidP="001F4846">
      <w:pPr>
        <w:pStyle w:val="PlainText"/>
        <w:spacing w:line="360" w:lineRule="auto"/>
        <w:ind w:firstLine="510"/>
        <w:jc w:val="both"/>
        <w:rPr>
          <w:rFonts w:ascii="Times New Roman" w:hAnsi="Times New Roman"/>
          <w:strike/>
          <w:sz w:val="28"/>
          <w:szCs w:val="28"/>
          <w:lang w:val="en-US"/>
        </w:rPr>
      </w:pPr>
      <w:r w:rsidRPr="005015B5">
        <w:rPr>
          <w:rFonts w:ascii="Times New Roman" w:hAnsi="Times New Roman"/>
          <w:strike/>
          <w:sz w:val="28"/>
          <w:szCs w:val="28"/>
          <w:lang w:val="en-US"/>
        </w:rPr>
        <w:t xml:space="preserve">  x(2)=(-b-sqrt(d)/(2*a); </w:t>
      </w:r>
    </w:p>
    <w:p w:rsidR="009B6BB2" w:rsidRPr="005015B5" w:rsidRDefault="009B6BB2" w:rsidP="001F4846">
      <w:pPr>
        <w:pStyle w:val="PlainText"/>
        <w:spacing w:line="360" w:lineRule="auto"/>
        <w:ind w:firstLine="510"/>
        <w:jc w:val="both"/>
        <w:rPr>
          <w:rFonts w:ascii="Times New Roman" w:hAnsi="Times New Roman"/>
          <w:strike/>
          <w:sz w:val="28"/>
          <w:szCs w:val="28"/>
          <w:lang w:val="en-US"/>
        </w:rPr>
      </w:pPr>
      <w:r w:rsidRPr="005015B5">
        <w:rPr>
          <w:rFonts w:ascii="Times New Roman" w:hAnsi="Times New Roman"/>
          <w:strike/>
          <w:sz w:val="28"/>
          <w:szCs w:val="28"/>
          <w:lang w:val="en-US"/>
        </w:rPr>
        <w:t xml:space="preserve">else </w:t>
      </w:r>
    </w:p>
    <w:p w:rsidR="009B6BB2" w:rsidRPr="005015B5" w:rsidRDefault="009B6BB2" w:rsidP="001F4846">
      <w:pPr>
        <w:pStyle w:val="PlainText"/>
        <w:spacing w:line="360" w:lineRule="auto"/>
        <w:ind w:firstLine="510"/>
        <w:jc w:val="both"/>
        <w:rPr>
          <w:rFonts w:ascii="Times New Roman" w:hAnsi="Times New Roman"/>
          <w:strike/>
          <w:sz w:val="28"/>
          <w:szCs w:val="28"/>
          <w:lang w:val="en-US"/>
        </w:rPr>
      </w:pPr>
      <w:r w:rsidRPr="005015B5">
        <w:rPr>
          <w:rFonts w:ascii="Times New Roman" w:hAnsi="Times New Roman"/>
          <w:strike/>
          <w:sz w:val="28"/>
          <w:szCs w:val="28"/>
          <w:lang w:val="en-US"/>
        </w:rPr>
        <w:t xml:space="preserve">  x=-b/(2*a); </w:t>
      </w:r>
    </w:p>
    <w:p w:rsidR="009B6BB2" w:rsidRPr="005015B5" w:rsidRDefault="009B6BB2" w:rsidP="001F4846">
      <w:pPr>
        <w:pStyle w:val="PlainText"/>
        <w:spacing w:line="360" w:lineRule="auto"/>
        <w:ind w:firstLine="510"/>
        <w:jc w:val="both"/>
        <w:rPr>
          <w:rFonts w:ascii="Times New Roman" w:hAnsi="Times New Roman"/>
          <w:strike/>
          <w:sz w:val="28"/>
          <w:szCs w:val="28"/>
          <w:lang w:val="en-US"/>
        </w:rPr>
      </w:pPr>
      <w:r w:rsidRPr="005015B5">
        <w:rPr>
          <w:rFonts w:ascii="Times New Roman" w:hAnsi="Times New Roman"/>
          <w:strike/>
          <w:sz w:val="28"/>
          <w:szCs w:val="28"/>
          <w:lang w:val="en-US"/>
        </w:rPr>
        <w:t xml:space="preserve">end </w:t>
      </w:r>
    </w:p>
    <w:p w:rsidR="009B6BB2" w:rsidRPr="005015B5" w:rsidRDefault="009B6BB2" w:rsidP="001F4846">
      <w:pPr>
        <w:pStyle w:val="PlainText"/>
        <w:spacing w:line="360" w:lineRule="auto"/>
        <w:ind w:firstLine="510"/>
        <w:jc w:val="both"/>
        <w:rPr>
          <w:rFonts w:ascii="Times New Roman" w:hAnsi="Times New Roman"/>
          <w:strike/>
          <w:sz w:val="28"/>
          <w:szCs w:val="28"/>
          <w:lang w:val="en-US"/>
        </w:rPr>
      </w:pPr>
      <w:r w:rsidRPr="005015B5">
        <w:rPr>
          <w:rFonts w:ascii="Times New Roman" w:hAnsi="Times New Roman"/>
          <w:strike/>
          <w:sz w:val="28"/>
          <w:szCs w:val="28"/>
          <w:lang w:val="en-US"/>
        </w:rPr>
        <w:t xml:space="preserve">if d&lt;0 </w:t>
      </w:r>
    </w:p>
    <w:p w:rsidR="009B6BB2" w:rsidRPr="005015B5" w:rsidRDefault="009B6BB2" w:rsidP="001F4846">
      <w:pPr>
        <w:pStyle w:val="PlainText"/>
        <w:spacing w:line="360" w:lineRule="auto"/>
        <w:ind w:firstLine="510"/>
        <w:jc w:val="both"/>
        <w:rPr>
          <w:rFonts w:ascii="Times New Roman" w:hAnsi="Times New Roman"/>
          <w:strike/>
          <w:sz w:val="28"/>
          <w:szCs w:val="28"/>
          <w:lang w:val="en-US"/>
        </w:rPr>
      </w:pPr>
      <w:r w:rsidRPr="005015B5">
        <w:rPr>
          <w:rFonts w:ascii="Times New Roman" w:hAnsi="Times New Roman"/>
          <w:strike/>
          <w:sz w:val="28"/>
          <w:szCs w:val="28"/>
          <w:lang w:val="en-US"/>
        </w:rPr>
        <w:t xml:space="preserve">  kod=-l; </w:t>
      </w:r>
    </w:p>
    <w:p w:rsidR="009B6BB2" w:rsidRPr="005015B5" w:rsidRDefault="009B6BB2" w:rsidP="001F4846">
      <w:pPr>
        <w:pStyle w:val="PlainText"/>
        <w:spacing w:line="360" w:lineRule="auto"/>
        <w:ind w:firstLine="510"/>
        <w:jc w:val="both"/>
        <w:rPr>
          <w:rFonts w:ascii="Times New Roman" w:hAnsi="Times New Roman"/>
          <w:strike/>
          <w:sz w:val="28"/>
          <w:szCs w:val="28"/>
          <w:lang w:val="en-US"/>
        </w:rPr>
      </w:pPr>
      <w:r w:rsidRPr="005015B5">
        <w:rPr>
          <w:rFonts w:ascii="Times New Roman" w:hAnsi="Times New Roman"/>
          <w:strike/>
          <w:sz w:val="28"/>
          <w:szCs w:val="28"/>
          <w:lang w:val="en-US"/>
        </w:rPr>
        <w:t>else</w:t>
      </w:r>
    </w:p>
    <w:p w:rsidR="009B6BB2" w:rsidRPr="005015B5" w:rsidRDefault="009B6BB2" w:rsidP="001F4846">
      <w:pPr>
        <w:pStyle w:val="PlainText"/>
        <w:spacing w:line="360" w:lineRule="auto"/>
        <w:ind w:firstLine="510"/>
        <w:jc w:val="both"/>
        <w:rPr>
          <w:rFonts w:ascii="Times New Roman" w:hAnsi="Times New Roman"/>
          <w:strike/>
          <w:sz w:val="28"/>
          <w:szCs w:val="28"/>
          <w:lang w:val="en-US"/>
        </w:rPr>
      </w:pPr>
      <w:r w:rsidRPr="005015B5">
        <w:rPr>
          <w:rFonts w:ascii="Times New Roman" w:hAnsi="Times New Roman"/>
          <w:strike/>
          <w:sz w:val="28"/>
          <w:szCs w:val="28"/>
          <w:lang w:val="en-US"/>
        </w:rPr>
        <w:t xml:space="preserve">if d= 0 </w:t>
      </w:r>
    </w:p>
    <w:p w:rsidR="009B6BB2" w:rsidRPr="005015B5" w:rsidRDefault="009B6BB2" w:rsidP="001F4846">
      <w:pPr>
        <w:pStyle w:val="PlainText"/>
        <w:spacing w:line="360" w:lineRule="auto"/>
        <w:ind w:firstLine="510"/>
        <w:jc w:val="both"/>
        <w:rPr>
          <w:rFonts w:ascii="Times New Roman" w:hAnsi="Times New Roman"/>
          <w:strike/>
          <w:sz w:val="28"/>
          <w:szCs w:val="28"/>
        </w:rPr>
      </w:pPr>
      <w:r w:rsidRPr="005015B5">
        <w:rPr>
          <w:rFonts w:ascii="Times New Roman" w:hAnsi="Times New Roman"/>
          <w:strike/>
          <w:sz w:val="28"/>
          <w:szCs w:val="28"/>
          <w:lang w:val="en-US"/>
        </w:rPr>
        <w:t xml:space="preserve">   kod</w:t>
      </w:r>
      <w:r w:rsidRPr="005015B5">
        <w:rPr>
          <w:rFonts w:ascii="Times New Roman" w:hAnsi="Times New Roman"/>
          <w:strike/>
          <w:sz w:val="28"/>
          <w:szCs w:val="28"/>
        </w:rPr>
        <w:t xml:space="preserve">=0; </w:t>
      </w:r>
    </w:p>
    <w:p w:rsidR="009B6BB2" w:rsidRPr="005015B5" w:rsidRDefault="009B6BB2" w:rsidP="001F4846">
      <w:pPr>
        <w:pStyle w:val="PlainText"/>
        <w:spacing w:line="360" w:lineRule="auto"/>
        <w:ind w:firstLine="510"/>
        <w:jc w:val="both"/>
        <w:rPr>
          <w:rFonts w:ascii="Times New Roman" w:hAnsi="Times New Roman"/>
          <w:strike/>
          <w:sz w:val="28"/>
          <w:szCs w:val="28"/>
        </w:rPr>
      </w:pPr>
      <w:r w:rsidRPr="005015B5">
        <w:rPr>
          <w:rFonts w:ascii="Times New Roman" w:hAnsi="Times New Roman"/>
          <w:strike/>
          <w:sz w:val="28"/>
          <w:szCs w:val="28"/>
          <w:lang w:val="en-US"/>
        </w:rPr>
        <w:t>else</w:t>
      </w:r>
      <w:r w:rsidRPr="005015B5">
        <w:rPr>
          <w:rFonts w:ascii="Times New Roman" w:hAnsi="Times New Roman"/>
          <w:strike/>
          <w:sz w:val="28"/>
          <w:szCs w:val="28"/>
        </w:rPr>
        <w:t xml:space="preserve"> </w:t>
      </w:r>
    </w:p>
    <w:p w:rsidR="009B6BB2" w:rsidRPr="005015B5" w:rsidRDefault="009B6BB2" w:rsidP="001F4846">
      <w:pPr>
        <w:pStyle w:val="PlainText"/>
        <w:spacing w:line="360" w:lineRule="auto"/>
        <w:ind w:firstLine="510"/>
        <w:jc w:val="both"/>
        <w:rPr>
          <w:rFonts w:ascii="Times New Roman" w:hAnsi="Times New Roman"/>
          <w:strike/>
          <w:sz w:val="28"/>
          <w:szCs w:val="28"/>
        </w:rPr>
      </w:pPr>
      <w:r w:rsidRPr="005015B5">
        <w:rPr>
          <w:rFonts w:ascii="Times New Roman" w:hAnsi="Times New Roman"/>
          <w:strike/>
          <w:sz w:val="28"/>
          <w:szCs w:val="28"/>
        </w:rPr>
        <w:t xml:space="preserve">   </w:t>
      </w:r>
      <w:r w:rsidRPr="005015B5">
        <w:rPr>
          <w:rFonts w:ascii="Times New Roman" w:hAnsi="Times New Roman"/>
          <w:strike/>
          <w:sz w:val="28"/>
          <w:szCs w:val="28"/>
          <w:lang w:val="en-US"/>
        </w:rPr>
        <w:t>kod</w:t>
      </w:r>
      <w:r w:rsidRPr="005015B5">
        <w:rPr>
          <w:rFonts w:ascii="Times New Roman" w:hAnsi="Times New Roman"/>
          <w:strike/>
          <w:sz w:val="28"/>
          <w:szCs w:val="28"/>
        </w:rPr>
        <w:t>=</w:t>
      </w:r>
      <w:r w:rsidRPr="005015B5">
        <w:rPr>
          <w:rFonts w:ascii="Times New Roman" w:hAnsi="Times New Roman"/>
          <w:strike/>
          <w:sz w:val="28"/>
          <w:szCs w:val="28"/>
          <w:lang w:val="en-US"/>
        </w:rPr>
        <w:t>l</w:t>
      </w:r>
      <w:r w:rsidRPr="005015B5">
        <w:rPr>
          <w:rFonts w:ascii="Times New Roman" w:hAnsi="Times New Roman"/>
          <w:strike/>
          <w:sz w:val="28"/>
          <w:szCs w:val="28"/>
        </w:rPr>
        <w:t xml:space="preserve">; </w:t>
      </w:r>
    </w:p>
    <w:p w:rsidR="009B6BB2" w:rsidRPr="005015B5" w:rsidRDefault="009B6BB2" w:rsidP="001F4846">
      <w:pPr>
        <w:pStyle w:val="PlainText"/>
        <w:spacing w:line="360" w:lineRule="auto"/>
        <w:ind w:firstLine="510"/>
        <w:jc w:val="both"/>
        <w:rPr>
          <w:rFonts w:ascii="Times New Roman" w:hAnsi="Times New Roman"/>
          <w:strike/>
          <w:sz w:val="28"/>
          <w:szCs w:val="28"/>
        </w:rPr>
      </w:pPr>
      <w:r w:rsidRPr="005015B5">
        <w:rPr>
          <w:rFonts w:ascii="Times New Roman" w:hAnsi="Times New Roman"/>
          <w:strike/>
          <w:sz w:val="28"/>
          <w:szCs w:val="28"/>
          <w:lang w:val="en-US"/>
        </w:rPr>
        <w:t>end</w:t>
      </w:r>
      <w:r w:rsidRPr="005015B5">
        <w:rPr>
          <w:rFonts w:ascii="Times New Roman" w:hAnsi="Times New Roman"/>
          <w:strike/>
          <w:sz w:val="28"/>
          <w:szCs w:val="28"/>
        </w:rPr>
        <w:t xml:space="preserve"> </w:t>
      </w:r>
    </w:p>
    <w:p w:rsidR="009B6BB2" w:rsidRPr="005015B5" w:rsidRDefault="009B6BB2" w:rsidP="001F4846">
      <w:pPr>
        <w:pStyle w:val="PlainText"/>
        <w:spacing w:line="360" w:lineRule="auto"/>
        <w:ind w:firstLine="510"/>
        <w:jc w:val="both"/>
        <w:rPr>
          <w:rFonts w:ascii="Times New Roman" w:hAnsi="Times New Roman"/>
          <w:strike/>
          <w:sz w:val="28"/>
          <w:szCs w:val="28"/>
        </w:rPr>
      </w:pPr>
      <w:r w:rsidRPr="005015B5">
        <w:rPr>
          <w:rFonts w:ascii="Times New Roman" w:hAnsi="Times New Roman"/>
          <w:strike/>
          <w:sz w:val="28"/>
          <w:szCs w:val="28"/>
        </w:rPr>
        <w:t xml:space="preserve">Сохраним этот файл-функцию под именем </w:t>
      </w:r>
      <w:r w:rsidR="004661DB" w:rsidRPr="005015B5">
        <w:rPr>
          <w:rFonts w:ascii="Times New Roman" w:hAnsi="Times New Roman"/>
          <w:b/>
          <w:strike/>
          <w:sz w:val="28"/>
          <w:szCs w:val="28"/>
          <w:lang w:val="en-US"/>
        </w:rPr>
        <w:t>neizv</w:t>
      </w:r>
      <w:r w:rsidRPr="005015B5">
        <w:rPr>
          <w:rFonts w:ascii="Times New Roman" w:hAnsi="Times New Roman"/>
          <w:b/>
          <w:strike/>
          <w:sz w:val="28"/>
          <w:szCs w:val="28"/>
        </w:rPr>
        <w:t>.</w:t>
      </w:r>
      <w:r w:rsidRPr="005015B5">
        <w:rPr>
          <w:rFonts w:ascii="Times New Roman" w:hAnsi="Times New Roman"/>
          <w:b/>
          <w:strike/>
          <w:sz w:val="28"/>
          <w:szCs w:val="28"/>
          <w:lang w:val="en-US"/>
        </w:rPr>
        <w:t>m</w:t>
      </w:r>
      <w:r w:rsidRPr="005015B5">
        <w:rPr>
          <w:rFonts w:ascii="Times New Roman" w:hAnsi="Times New Roman"/>
          <w:strike/>
          <w:sz w:val="28"/>
          <w:szCs w:val="28"/>
        </w:rPr>
        <w:t xml:space="preserve">.  Указанный в начале функции function комментарий, включается в систему подсказок MATLAB. Это значит, что если в командном окне ввести команду </w:t>
      </w:r>
      <w:r w:rsidRPr="005015B5">
        <w:rPr>
          <w:rFonts w:ascii="Times New Roman" w:hAnsi="Times New Roman"/>
          <w:b/>
          <w:strike/>
          <w:sz w:val="28"/>
          <w:szCs w:val="28"/>
        </w:rPr>
        <w:t xml:space="preserve">help </w:t>
      </w:r>
      <w:r w:rsidR="004661DB" w:rsidRPr="005015B5">
        <w:rPr>
          <w:rFonts w:ascii="Times New Roman" w:hAnsi="Times New Roman"/>
          <w:b/>
          <w:strike/>
          <w:sz w:val="28"/>
          <w:szCs w:val="28"/>
          <w:lang w:val="en-US"/>
        </w:rPr>
        <w:t>neizv</w:t>
      </w:r>
      <w:r w:rsidRPr="005015B5">
        <w:rPr>
          <w:rFonts w:ascii="Times New Roman" w:hAnsi="Times New Roman"/>
          <w:strike/>
          <w:sz w:val="28"/>
          <w:szCs w:val="28"/>
        </w:rPr>
        <w:t xml:space="preserve"> (конечно, после того, как приведенный выше файл </w:t>
      </w:r>
      <w:r w:rsidR="004661DB" w:rsidRPr="005015B5">
        <w:rPr>
          <w:rFonts w:ascii="Times New Roman" w:hAnsi="Times New Roman"/>
          <w:b/>
          <w:strike/>
          <w:sz w:val="28"/>
          <w:szCs w:val="28"/>
          <w:lang w:val="en-US"/>
        </w:rPr>
        <w:t>neiz</w:t>
      </w:r>
      <w:r w:rsidR="004661DB" w:rsidRPr="005015B5">
        <w:rPr>
          <w:rFonts w:ascii="Times New Roman" w:hAnsi="Times New Roman"/>
          <w:strike/>
          <w:sz w:val="28"/>
          <w:szCs w:val="28"/>
          <w:lang w:val="en-US"/>
        </w:rPr>
        <w:t>v</w:t>
      </w:r>
      <w:r w:rsidRPr="005015B5">
        <w:rPr>
          <w:rFonts w:ascii="Times New Roman" w:hAnsi="Times New Roman"/>
          <w:b/>
          <w:strike/>
          <w:sz w:val="28"/>
          <w:szCs w:val="28"/>
        </w:rPr>
        <w:t>.m</w:t>
      </w:r>
      <w:r w:rsidRPr="005015B5">
        <w:rPr>
          <w:rFonts w:ascii="Times New Roman" w:hAnsi="Times New Roman"/>
          <w:strike/>
          <w:sz w:val="28"/>
          <w:szCs w:val="28"/>
        </w:rPr>
        <w:t xml:space="preserve"> сохр</w:t>
      </w:r>
      <w:r w:rsidRPr="005015B5">
        <w:rPr>
          <w:rFonts w:ascii="Times New Roman" w:hAnsi="Times New Roman"/>
          <w:strike/>
          <w:sz w:val="28"/>
          <w:szCs w:val="28"/>
        </w:rPr>
        <w:t>а</w:t>
      </w:r>
      <w:r w:rsidRPr="005015B5">
        <w:rPr>
          <w:rFonts w:ascii="Times New Roman" w:hAnsi="Times New Roman"/>
          <w:strike/>
          <w:sz w:val="28"/>
          <w:szCs w:val="28"/>
        </w:rPr>
        <w:t xml:space="preserve">нен), то комментарий, приведенный в файле </w:t>
      </w:r>
      <w:r w:rsidR="004661DB" w:rsidRPr="005015B5">
        <w:rPr>
          <w:rFonts w:ascii="Times New Roman" w:hAnsi="Times New Roman"/>
          <w:strike/>
          <w:sz w:val="28"/>
          <w:szCs w:val="28"/>
          <w:lang w:val="en-US"/>
        </w:rPr>
        <w:t>neizv</w:t>
      </w:r>
      <w:r w:rsidRPr="005015B5">
        <w:rPr>
          <w:rFonts w:ascii="Times New Roman" w:hAnsi="Times New Roman"/>
          <w:strike/>
          <w:sz w:val="28"/>
          <w:szCs w:val="28"/>
        </w:rPr>
        <w:t xml:space="preserve">.m, выводится на экран. </w:t>
      </w:r>
    </w:p>
    <w:p w:rsidR="009B6BB2" w:rsidRPr="005015B5" w:rsidRDefault="009B6BB2" w:rsidP="001F4846">
      <w:pPr>
        <w:pStyle w:val="PlainText"/>
        <w:spacing w:line="360" w:lineRule="auto"/>
        <w:ind w:firstLine="510"/>
        <w:jc w:val="both"/>
        <w:rPr>
          <w:rFonts w:ascii="Times New Roman" w:hAnsi="Times New Roman"/>
          <w:strike/>
          <w:sz w:val="28"/>
          <w:szCs w:val="28"/>
        </w:rPr>
      </w:pPr>
      <w:r w:rsidRPr="005015B5">
        <w:rPr>
          <w:rFonts w:ascii="Times New Roman" w:hAnsi="Times New Roman"/>
          <w:strike/>
          <w:sz w:val="28"/>
          <w:szCs w:val="28"/>
        </w:rPr>
        <w:t>Использованная в М-файле функция nargin - стандартная функция, во</w:t>
      </w:r>
      <w:r w:rsidRPr="005015B5">
        <w:rPr>
          <w:rFonts w:ascii="Times New Roman" w:hAnsi="Times New Roman"/>
          <w:strike/>
          <w:sz w:val="28"/>
          <w:szCs w:val="28"/>
        </w:rPr>
        <w:t>з</w:t>
      </w:r>
      <w:r w:rsidRPr="005015B5">
        <w:rPr>
          <w:rFonts w:ascii="Times New Roman" w:hAnsi="Times New Roman"/>
          <w:strike/>
          <w:sz w:val="28"/>
          <w:szCs w:val="28"/>
        </w:rPr>
        <w:t>вращающая количество аргументов выполняемой функции (в данном прим</w:t>
      </w:r>
      <w:r w:rsidRPr="005015B5">
        <w:rPr>
          <w:rFonts w:ascii="Times New Roman" w:hAnsi="Times New Roman"/>
          <w:strike/>
          <w:sz w:val="28"/>
          <w:szCs w:val="28"/>
        </w:rPr>
        <w:t>е</w:t>
      </w:r>
      <w:r w:rsidRPr="005015B5">
        <w:rPr>
          <w:rFonts w:ascii="Times New Roman" w:hAnsi="Times New Roman"/>
          <w:strike/>
          <w:sz w:val="28"/>
          <w:szCs w:val="28"/>
        </w:rPr>
        <w:t>ре функции  quadur). В данной функции предусмотрена проверка: если кол</w:t>
      </w:r>
      <w:r w:rsidRPr="005015B5">
        <w:rPr>
          <w:rFonts w:ascii="Times New Roman" w:hAnsi="Times New Roman"/>
          <w:strike/>
          <w:sz w:val="28"/>
          <w:szCs w:val="28"/>
        </w:rPr>
        <w:t>и</w:t>
      </w:r>
      <w:r w:rsidRPr="005015B5">
        <w:rPr>
          <w:rFonts w:ascii="Times New Roman" w:hAnsi="Times New Roman"/>
          <w:strike/>
          <w:sz w:val="28"/>
          <w:szCs w:val="28"/>
        </w:rPr>
        <w:t xml:space="preserve">чество аргументов отличается от трех, значит, при вызове функции </w:t>
      </w:r>
      <w:r w:rsidRPr="005015B5">
        <w:rPr>
          <w:rFonts w:ascii="Times New Roman" w:hAnsi="Times New Roman"/>
          <w:strike/>
          <w:sz w:val="28"/>
          <w:szCs w:val="28"/>
        </w:rPr>
        <w:lastRenderedPageBreak/>
        <w:t>допущена ошибка. Error - команда прерывания функции с выводом заданного сообщ</w:t>
      </w:r>
      <w:r w:rsidRPr="005015B5">
        <w:rPr>
          <w:rFonts w:ascii="Times New Roman" w:hAnsi="Times New Roman"/>
          <w:strike/>
          <w:sz w:val="28"/>
          <w:szCs w:val="28"/>
        </w:rPr>
        <w:t>е</w:t>
      </w:r>
      <w:r w:rsidRPr="005015B5">
        <w:rPr>
          <w:rFonts w:ascii="Times New Roman" w:hAnsi="Times New Roman"/>
          <w:strike/>
          <w:sz w:val="28"/>
          <w:szCs w:val="28"/>
        </w:rPr>
        <w:t xml:space="preserve">ния. Из текста М-файла видно, что для проверки на неравенство в MATLAB используется обозначение </w:t>
      </w:r>
      <w:r w:rsidRPr="005015B5">
        <w:rPr>
          <w:rFonts w:ascii="Times New Roman" w:hAnsi="Times New Roman"/>
          <w:b/>
          <w:strike/>
          <w:sz w:val="28"/>
          <w:szCs w:val="28"/>
        </w:rPr>
        <w:t>"~= "</w:t>
      </w:r>
      <w:r w:rsidRPr="005015B5">
        <w:rPr>
          <w:rFonts w:ascii="Times New Roman" w:hAnsi="Times New Roman"/>
          <w:strike/>
          <w:sz w:val="28"/>
          <w:szCs w:val="28"/>
        </w:rPr>
        <w:t xml:space="preserve"> (условие </w:t>
      </w:r>
      <w:r w:rsidRPr="005015B5">
        <w:rPr>
          <w:rFonts w:ascii="Times New Roman" w:hAnsi="Times New Roman"/>
          <w:b/>
          <w:strike/>
          <w:sz w:val="28"/>
          <w:szCs w:val="28"/>
        </w:rPr>
        <w:t>if d~=0</w:t>
      </w:r>
      <w:r w:rsidRPr="005015B5">
        <w:rPr>
          <w:rFonts w:ascii="Times New Roman" w:hAnsi="Times New Roman"/>
          <w:strike/>
          <w:sz w:val="28"/>
          <w:szCs w:val="28"/>
        </w:rPr>
        <w:t xml:space="preserve"> означает: "если переменная d не равна нулю"). Проверка на равенство обозначается двумя знаками "ра</w:t>
      </w:r>
      <w:r w:rsidRPr="005015B5">
        <w:rPr>
          <w:rFonts w:ascii="Times New Roman" w:hAnsi="Times New Roman"/>
          <w:strike/>
          <w:sz w:val="28"/>
          <w:szCs w:val="28"/>
        </w:rPr>
        <w:t>в</w:t>
      </w:r>
      <w:r w:rsidRPr="005015B5">
        <w:rPr>
          <w:rFonts w:ascii="Times New Roman" w:hAnsi="Times New Roman"/>
          <w:strike/>
          <w:sz w:val="28"/>
          <w:szCs w:val="28"/>
        </w:rPr>
        <w:t xml:space="preserve">но" (условие </w:t>
      </w:r>
      <w:r w:rsidRPr="005015B5">
        <w:rPr>
          <w:rFonts w:ascii="Times New Roman" w:hAnsi="Times New Roman"/>
          <w:b/>
          <w:strike/>
          <w:sz w:val="28"/>
          <w:szCs w:val="28"/>
        </w:rPr>
        <w:t>else if d=0</w:t>
      </w:r>
      <w:r w:rsidRPr="005015B5">
        <w:rPr>
          <w:rFonts w:ascii="Times New Roman" w:hAnsi="Times New Roman"/>
          <w:strike/>
          <w:sz w:val="28"/>
          <w:szCs w:val="28"/>
        </w:rPr>
        <w:t xml:space="preserve"> ) в отличие от операции присваивания, обозначаемой одним знаком "равно". </w:t>
      </w:r>
    </w:p>
    <w:p w:rsidR="009B6BB2" w:rsidRPr="005015B5" w:rsidRDefault="009B6BB2" w:rsidP="007A284C">
      <w:pPr>
        <w:rPr>
          <w:i/>
          <w:strike/>
        </w:rPr>
      </w:pPr>
      <w:r w:rsidRPr="005015B5">
        <w:rPr>
          <w:i/>
          <w:strike/>
        </w:rPr>
        <w:t>Использование файла-функции</w:t>
      </w:r>
    </w:p>
    <w:p w:rsidR="009B6BB2" w:rsidRPr="005015B5" w:rsidRDefault="009B6BB2" w:rsidP="001F4846">
      <w:pPr>
        <w:pStyle w:val="PlainText"/>
        <w:spacing w:line="360" w:lineRule="auto"/>
        <w:ind w:firstLine="510"/>
        <w:jc w:val="both"/>
        <w:rPr>
          <w:rFonts w:ascii="Times New Roman" w:hAnsi="Times New Roman"/>
          <w:strike/>
          <w:sz w:val="28"/>
          <w:szCs w:val="28"/>
        </w:rPr>
      </w:pPr>
      <w:r w:rsidRPr="005015B5">
        <w:rPr>
          <w:rFonts w:ascii="Times New Roman" w:hAnsi="Times New Roman"/>
          <w:strike/>
          <w:sz w:val="28"/>
          <w:szCs w:val="28"/>
        </w:rPr>
        <w:t xml:space="preserve">Пусть требуется решить уравнение -5х+2х+1=0. Приведем возможные способы вызова функции </w:t>
      </w:r>
      <w:r w:rsidR="004661DB" w:rsidRPr="005015B5">
        <w:rPr>
          <w:rFonts w:ascii="Times New Roman" w:hAnsi="Times New Roman"/>
          <w:b/>
          <w:strike/>
          <w:sz w:val="28"/>
          <w:szCs w:val="28"/>
          <w:lang w:val="en-US"/>
        </w:rPr>
        <w:t>neizv</w:t>
      </w:r>
      <w:r w:rsidRPr="005015B5">
        <w:rPr>
          <w:rFonts w:ascii="Times New Roman" w:hAnsi="Times New Roman"/>
          <w:strike/>
          <w:sz w:val="28"/>
          <w:szCs w:val="28"/>
        </w:rPr>
        <w:t xml:space="preserve"> для его решения. Если в командном окне вв</w:t>
      </w:r>
      <w:r w:rsidRPr="005015B5">
        <w:rPr>
          <w:rFonts w:ascii="Times New Roman" w:hAnsi="Times New Roman"/>
          <w:strike/>
          <w:sz w:val="28"/>
          <w:szCs w:val="28"/>
        </w:rPr>
        <w:t>е</w:t>
      </w:r>
      <w:r w:rsidRPr="005015B5">
        <w:rPr>
          <w:rFonts w:ascii="Times New Roman" w:hAnsi="Times New Roman"/>
          <w:strike/>
          <w:sz w:val="28"/>
          <w:szCs w:val="28"/>
        </w:rPr>
        <w:t xml:space="preserve">сти </w:t>
      </w:r>
    </w:p>
    <w:p w:rsidR="009B6BB2" w:rsidRPr="005015B5" w:rsidRDefault="004661DB" w:rsidP="001F4846">
      <w:pPr>
        <w:pStyle w:val="PlainText"/>
        <w:spacing w:line="360" w:lineRule="auto"/>
        <w:ind w:firstLine="510"/>
        <w:jc w:val="both"/>
        <w:rPr>
          <w:rFonts w:ascii="Times New Roman" w:hAnsi="Times New Roman"/>
          <w:strike/>
          <w:sz w:val="28"/>
          <w:szCs w:val="28"/>
        </w:rPr>
      </w:pPr>
      <w:r w:rsidRPr="005015B5">
        <w:rPr>
          <w:rFonts w:ascii="Times New Roman" w:hAnsi="Times New Roman"/>
          <w:strike/>
          <w:sz w:val="28"/>
          <w:szCs w:val="28"/>
          <w:lang w:val="en-US"/>
        </w:rPr>
        <w:t>neizv</w:t>
      </w:r>
      <w:r w:rsidRPr="005015B5">
        <w:rPr>
          <w:rFonts w:ascii="Times New Roman" w:hAnsi="Times New Roman"/>
          <w:strike/>
          <w:sz w:val="28"/>
          <w:szCs w:val="28"/>
        </w:rPr>
        <w:t xml:space="preserve"> </w:t>
      </w:r>
      <w:r w:rsidR="009B6BB2" w:rsidRPr="005015B5">
        <w:rPr>
          <w:rFonts w:ascii="Times New Roman" w:hAnsi="Times New Roman"/>
          <w:strike/>
          <w:sz w:val="28"/>
          <w:szCs w:val="28"/>
        </w:rPr>
        <w:t xml:space="preserve">(-5,2,l) </w:t>
      </w:r>
    </w:p>
    <w:p w:rsidR="009B6BB2" w:rsidRPr="005015B5" w:rsidRDefault="009B6BB2" w:rsidP="001F4846">
      <w:pPr>
        <w:pStyle w:val="PlainText"/>
        <w:spacing w:line="360" w:lineRule="auto"/>
        <w:ind w:firstLine="510"/>
        <w:jc w:val="both"/>
        <w:rPr>
          <w:rFonts w:ascii="Times New Roman" w:hAnsi="Times New Roman"/>
          <w:strike/>
          <w:sz w:val="28"/>
          <w:szCs w:val="28"/>
        </w:rPr>
      </w:pPr>
      <w:r w:rsidRPr="005015B5">
        <w:rPr>
          <w:rFonts w:ascii="Times New Roman" w:hAnsi="Times New Roman"/>
          <w:strike/>
          <w:sz w:val="28"/>
          <w:szCs w:val="28"/>
        </w:rPr>
        <w:t>то переменная ans получает значение матрицы из двух элементов - ко</w:t>
      </w:r>
      <w:r w:rsidRPr="005015B5">
        <w:rPr>
          <w:rFonts w:ascii="Times New Roman" w:hAnsi="Times New Roman"/>
          <w:strike/>
          <w:sz w:val="28"/>
          <w:szCs w:val="28"/>
        </w:rPr>
        <w:t>р</w:t>
      </w:r>
      <w:r w:rsidRPr="005015B5">
        <w:rPr>
          <w:rFonts w:ascii="Times New Roman" w:hAnsi="Times New Roman"/>
          <w:strike/>
          <w:sz w:val="28"/>
          <w:szCs w:val="28"/>
        </w:rPr>
        <w:t>ней уравнения (0,6899 и -0,2899). Код результата (второй выходной параметр функции quadur) не возвращается, так как по умолчанию файл-функция во</w:t>
      </w:r>
      <w:r w:rsidRPr="005015B5">
        <w:rPr>
          <w:rFonts w:ascii="Times New Roman" w:hAnsi="Times New Roman"/>
          <w:strike/>
          <w:sz w:val="28"/>
          <w:szCs w:val="28"/>
        </w:rPr>
        <w:t>з</w:t>
      </w:r>
      <w:r w:rsidRPr="005015B5">
        <w:rPr>
          <w:rFonts w:ascii="Times New Roman" w:hAnsi="Times New Roman"/>
          <w:strike/>
          <w:sz w:val="28"/>
          <w:szCs w:val="28"/>
        </w:rPr>
        <w:t xml:space="preserve">вращает лишь первый выходной параметр. </w:t>
      </w:r>
    </w:p>
    <w:p w:rsidR="009B6BB2" w:rsidRPr="0013510F" w:rsidRDefault="009B6BB2" w:rsidP="001F4846">
      <w:pPr>
        <w:pStyle w:val="PlainText"/>
        <w:spacing w:line="360" w:lineRule="auto"/>
        <w:ind w:firstLine="510"/>
        <w:jc w:val="both"/>
        <w:rPr>
          <w:rFonts w:ascii="Times New Roman" w:hAnsi="Times New Roman"/>
          <w:b/>
          <w:sz w:val="28"/>
          <w:szCs w:val="28"/>
        </w:rPr>
      </w:pPr>
      <w:r w:rsidRPr="0013510F">
        <w:rPr>
          <w:rFonts w:ascii="Times New Roman" w:hAnsi="Times New Roman"/>
          <w:b/>
          <w:sz w:val="28"/>
          <w:szCs w:val="28"/>
        </w:rPr>
        <w:t xml:space="preserve">Основные управляющие структуры для программ в </w:t>
      </w:r>
      <w:r w:rsidR="009E38EC" w:rsidRPr="009E38EC">
        <w:rPr>
          <w:rFonts w:ascii="Times New Roman" w:hAnsi="Times New Roman"/>
          <w:b/>
          <w:i/>
          <w:color w:val="000000"/>
          <w:sz w:val="28"/>
          <w:szCs w:val="28"/>
        </w:rPr>
        <w:t>MatLab</w:t>
      </w:r>
    </w:p>
    <w:p w:rsidR="009B6BB2" w:rsidRPr="0074231A" w:rsidRDefault="009B6BB2" w:rsidP="001F4846">
      <w:pPr>
        <w:pStyle w:val="PlainText"/>
        <w:spacing w:line="360" w:lineRule="auto"/>
        <w:ind w:firstLine="510"/>
        <w:jc w:val="both"/>
        <w:rPr>
          <w:rFonts w:ascii="Times New Roman" w:hAnsi="Times New Roman"/>
          <w:sz w:val="28"/>
          <w:szCs w:val="28"/>
        </w:rPr>
      </w:pPr>
      <w:r w:rsidRPr="0074231A">
        <w:rPr>
          <w:rFonts w:ascii="Times New Roman" w:hAnsi="Times New Roman"/>
          <w:sz w:val="28"/>
          <w:szCs w:val="28"/>
        </w:rPr>
        <w:t xml:space="preserve"> Основные конструкции, используемые для управления выполнением программы в MATLAB, подобны аналогичным конструкциям в алгоритмич</w:t>
      </w:r>
      <w:r w:rsidRPr="0074231A">
        <w:rPr>
          <w:rFonts w:ascii="Times New Roman" w:hAnsi="Times New Roman"/>
          <w:sz w:val="28"/>
          <w:szCs w:val="28"/>
        </w:rPr>
        <w:t>е</w:t>
      </w:r>
      <w:r w:rsidRPr="0074231A">
        <w:rPr>
          <w:rFonts w:ascii="Times New Roman" w:hAnsi="Times New Roman"/>
          <w:sz w:val="28"/>
          <w:szCs w:val="28"/>
        </w:rPr>
        <w:t xml:space="preserve">ских языках программирования </w:t>
      </w:r>
      <w:r w:rsidRPr="0074231A">
        <w:rPr>
          <w:rFonts w:ascii="Times New Roman" w:hAnsi="Times New Roman"/>
          <w:sz w:val="28"/>
          <w:szCs w:val="28"/>
          <w:lang w:val="en-US"/>
        </w:rPr>
        <w:t>Fortran</w:t>
      </w:r>
      <w:r w:rsidRPr="0074231A">
        <w:rPr>
          <w:rFonts w:ascii="Times New Roman" w:hAnsi="Times New Roman"/>
          <w:sz w:val="28"/>
          <w:szCs w:val="28"/>
        </w:rPr>
        <w:t xml:space="preserve">, </w:t>
      </w:r>
      <w:r w:rsidRPr="0074231A">
        <w:rPr>
          <w:rFonts w:ascii="Times New Roman" w:hAnsi="Times New Roman"/>
          <w:sz w:val="28"/>
          <w:szCs w:val="28"/>
          <w:lang w:val="en-US"/>
        </w:rPr>
        <w:t>Pa</w:t>
      </w:r>
      <w:r w:rsidRPr="0074231A">
        <w:rPr>
          <w:rFonts w:ascii="Times New Roman" w:hAnsi="Times New Roman"/>
          <w:sz w:val="28"/>
          <w:szCs w:val="28"/>
          <w:lang w:val="en-US"/>
        </w:rPr>
        <w:t>s</w:t>
      </w:r>
      <w:r w:rsidRPr="0074231A">
        <w:rPr>
          <w:rFonts w:ascii="Times New Roman" w:hAnsi="Times New Roman"/>
          <w:sz w:val="28"/>
          <w:szCs w:val="28"/>
          <w:lang w:val="en-US"/>
        </w:rPr>
        <w:t>cal</w:t>
      </w:r>
      <w:r w:rsidRPr="0074231A">
        <w:rPr>
          <w:rFonts w:ascii="Times New Roman" w:hAnsi="Times New Roman"/>
          <w:sz w:val="28"/>
          <w:szCs w:val="28"/>
        </w:rPr>
        <w:t xml:space="preserve"> и др. </w:t>
      </w:r>
    </w:p>
    <w:p w:rsidR="009B6BB2" w:rsidRPr="0074231A" w:rsidRDefault="009B6BB2" w:rsidP="001F4846">
      <w:pPr>
        <w:pStyle w:val="PlainText"/>
        <w:spacing w:line="360" w:lineRule="auto"/>
        <w:ind w:firstLine="510"/>
        <w:jc w:val="both"/>
        <w:rPr>
          <w:rFonts w:ascii="Times New Roman" w:hAnsi="Times New Roman"/>
          <w:sz w:val="28"/>
          <w:szCs w:val="28"/>
        </w:rPr>
      </w:pPr>
      <w:r w:rsidRPr="000419F3">
        <w:rPr>
          <w:rFonts w:ascii="Times New Roman" w:hAnsi="Times New Roman"/>
          <w:i/>
          <w:sz w:val="28"/>
          <w:szCs w:val="28"/>
        </w:rPr>
        <w:t>Условный оператор</w:t>
      </w:r>
      <w:r w:rsidRPr="0074231A">
        <w:rPr>
          <w:rFonts w:ascii="Times New Roman" w:hAnsi="Times New Roman"/>
          <w:sz w:val="28"/>
          <w:szCs w:val="28"/>
        </w:rPr>
        <w:t xml:space="preserve">: </w:t>
      </w:r>
    </w:p>
    <w:p w:rsidR="009B6BB2" w:rsidRPr="0074231A" w:rsidRDefault="009B6BB2" w:rsidP="001F4846">
      <w:pPr>
        <w:pStyle w:val="PlainText"/>
        <w:spacing w:line="360" w:lineRule="auto"/>
        <w:ind w:firstLine="510"/>
        <w:jc w:val="both"/>
        <w:rPr>
          <w:rFonts w:ascii="Times New Roman" w:hAnsi="Times New Roman"/>
          <w:sz w:val="28"/>
          <w:szCs w:val="28"/>
        </w:rPr>
      </w:pPr>
      <w:r w:rsidRPr="0074231A">
        <w:rPr>
          <w:rFonts w:ascii="Times New Roman" w:hAnsi="Times New Roman"/>
          <w:sz w:val="28"/>
          <w:szCs w:val="28"/>
        </w:rPr>
        <w:t xml:space="preserve">if условие_1 </w:t>
      </w:r>
    </w:p>
    <w:p w:rsidR="009B6BB2" w:rsidRPr="0074231A" w:rsidRDefault="009B6BB2" w:rsidP="001F4846">
      <w:pPr>
        <w:pStyle w:val="PlainText"/>
        <w:spacing w:line="360" w:lineRule="auto"/>
        <w:ind w:firstLine="510"/>
        <w:jc w:val="both"/>
        <w:rPr>
          <w:rFonts w:ascii="Times New Roman" w:hAnsi="Times New Roman"/>
          <w:sz w:val="28"/>
          <w:szCs w:val="28"/>
        </w:rPr>
      </w:pPr>
      <w:r w:rsidRPr="0074231A">
        <w:rPr>
          <w:rFonts w:ascii="Times New Roman" w:hAnsi="Times New Roman"/>
          <w:sz w:val="28"/>
          <w:szCs w:val="28"/>
        </w:rPr>
        <w:t xml:space="preserve">  команды_1 </w:t>
      </w:r>
    </w:p>
    <w:p w:rsidR="009B6BB2" w:rsidRPr="0074231A" w:rsidRDefault="009B6BB2" w:rsidP="001F4846">
      <w:pPr>
        <w:pStyle w:val="PlainText"/>
        <w:spacing w:line="360" w:lineRule="auto"/>
        <w:ind w:firstLine="510"/>
        <w:jc w:val="both"/>
        <w:rPr>
          <w:rFonts w:ascii="Times New Roman" w:hAnsi="Times New Roman"/>
          <w:sz w:val="28"/>
          <w:szCs w:val="28"/>
        </w:rPr>
      </w:pPr>
      <w:r w:rsidRPr="0074231A">
        <w:rPr>
          <w:rFonts w:ascii="Times New Roman" w:hAnsi="Times New Roman"/>
          <w:sz w:val="28"/>
          <w:szCs w:val="28"/>
        </w:rPr>
        <w:t xml:space="preserve">elseif условие_2 </w:t>
      </w:r>
    </w:p>
    <w:p w:rsidR="009B6BB2" w:rsidRPr="0074231A" w:rsidRDefault="009B6BB2" w:rsidP="001F4846">
      <w:pPr>
        <w:pStyle w:val="PlainText"/>
        <w:spacing w:line="360" w:lineRule="auto"/>
        <w:ind w:firstLine="510"/>
        <w:jc w:val="both"/>
        <w:rPr>
          <w:rFonts w:ascii="Times New Roman" w:hAnsi="Times New Roman"/>
          <w:sz w:val="28"/>
          <w:szCs w:val="28"/>
        </w:rPr>
      </w:pPr>
      <w:r w:rsidRPr="0074231A">
        <w:rPr>
          <w:rFonts w:ascii="Times New Roman" w:hAnsi="Times New Roman"/>
          <w:sz w:val="28"/>
          <w:szCs w:val="28"/>
        </w:rPr>
        <w:t xml:space="preserve">  команды_2 </w:t>
      </w:r>
    </w:p>
    <w:p w:rsidR="009B6BB2" w:rsidRPr="0074231A" w:rsidRDefault="009B6BB2" w:rsidP="001F4846">
      <w:pPr>
        <w:pStyle w:val="PlainText"/>
        <w:spacing w:line="360" w:lineRule="auto"/>
        <w:ind w:firstLine="510"/>
        <w:jc w:val="both"/>
        <w:rPr>
          <w:rFonts w:ascii="Times New Roman" w:hAnsi="Times New Roman"/>
          <w:sz w:val="28"/>
          <w:szCs w:val="28"/>
        </w:rPr>
      </w:pPr>
      <w:r w:rsidRPr="0074231A">
        <w:rPr>
          <w:rFonts w:ascii="Times New Roman" w:hAnsi="Times New Roman"/>
          <w:sz w:val="28"/>
          <w:szCs w:val="28"/>
        </w:rPr>
        <w:t xml:space="preserve">else </w:t>
      </w:r>
    </w:p>
    <w:p w:rsidR="009B6BB2" w:rsidRPr="0074231A" w:rsidRDefault="009B6BB2" w:rsidP="001F4846">
      <w:pPr>
        <w:pStyle w:val="PlainText"/>
        <w:spacing w:line="360" w:lineRule="auto"/>
        <w:ind w:firstLine="510"/>
        <w:jc w:val="both"/>
        <w:rPr>
          <w:rFonts w:ascii="Times New Roman" w:hAnsi="Times New Roman"/>
          <w:sz w:val="28"/>
          <w:szCs w:val="28"/>
        </w:rPr>
      </w:pPr>
      <w:r w:rsidRPr="0074231A">
        <w:rPr>
          <w:rFonts w:ascii="Times New Roman" w:hAnsi="Times New Roman"/>
          <w:sz w:val="28"/>
          <w:szCs w:val="28"/>
        </w:rPr>
        <w:lastRenderedPageBreak/>
        <w:t xml:space="preserve">  команды</w:t>
      </w:r>
      <w:r w:rsidR="00B028D9">
        <w:rPr>
          <w:rFonts w:ascii="Times New Roman" w:hAnsi="Times New Roman"/>
          <w:sz w:val="28"/>
          <w:szCs w:val="28"/>
        </w:rPr>
        <w:t>_</w:t>
      </w:r>
      <w:r w:rsidRPr="0074231A">
        <w:rPr>
          <w:rFonts w:ascii="Times New Roman" w:hAnsi="Times New Roman"/>
          <w:sz w:val="28"/>
          <w:szCs w:val="28"/>
        </w:rPr>
        <w:t xml:space="preserve">3 </w:t>
      </w:r>
    </w:p>
    <w:p w:rsidR="009B6BB2" w:rsidRPr="0074231A" w:rsidRDefault="009B6BB2" w:rsidP="001F4846">
      <w:pPr>
        <w:pStyle w:val="PlainText"/>
        <w:spacing w:line="360" w:lineRule="auto"/>
        <w:ind w:firstLine="510"/>
        <w:jc w:val="both"/>
        <w:rPr>
          <w:rFonts w:ascii="Times New Roman" w:hAnsi="Times New Roman"/>
          <w:sz w:val="28"/>
          <w:szCs w:val="28"/>
        </w:rPr>
      </w:pPr>
      <w:r w:rsidRPr="0074231A">
        <w:rPr>
          <w:rFonts w:ascii="Times New Roman" w:hAnsi="Times New Roman"/>
          <w:sz w:val="28"/>
          <w:szCs w:val="28"/>
        </w:rPr>
        <w:t xml:space="preserve">end </w:t>
      </w:r>
    </w:p>
    <w:p w:rsidR="009B6BB2" w:rsidRPr="0074231A" w:rsidRDefault="009B6BB2" w:rsidP="001F4846">
      <w:pPr>
        <w:pStyle w:val="PlainText"/>
        <w:spacing w:line="360" w:lineRule="auto"/>
        <w:ind w:firstLine="510"/>
        <w:jc w:val="both"/>
        <w:rPr>
          <w:rFonts w:ascii="Times New Roman" w:hAnsi="Times New Roman"/>
          <w:sz w:val="28"/>
          <w:szCs w:val="28"/>
        </w:rPr>
      </w:pPr>
      <w:r w:rsidRPr="0074231A">
        <w:rPr>
          <w:rFonts w:ascii="Times New Roman" w:hAnsi="Times New Roman"/>
          <w:sz w:val="28"/>
          <w:szCs w:val="28"/>
        </w:rPr>
        <w:t xml:space="preserve">Здесь </w:t>
      </w:r>
      <w:r w:rsidRPr="000419F3">
        <w:rPr>
          <w:rFonts w:ascii="Times New Roman" w:hAnsi="Times New Roman"/>
          <w:sz w:val="28"/>
          <w:szCs w:val="28"/>
        </w:rPr>
        <w:t>команды</w:t>
      </w:r>
      <w:r w:rsidR="00B028D9" w:rsidRPr="000419F3">
        <w:rPr>
          <w:rFonts w:ascii="Times New Roman" w:hAnsi="Times New Roman"/>
          <w:sz w:val="28"/>
          <w:szCs w:val="28"/>
        </w:rPr>
        <w:t>_1</w:t>
      </w:r>
      <w:r w:rsidRPr="000419F3">
        <w:rPr>
          <w:rFonts w:ascii="Times New Roman" w:hAnsi="Times New Roman"/>
          <w:sz w:val="28"/>
          <w:szCs w:val="28"/>
        </w:rPr>
        <w:t>, команды</w:t>
      </w:r>
      <w:r w:rsidR="00B028D9" w:rsidRPr="000419F3">
        <w:rPr>
          <w:rFonts w:ascii="Times New Roman" w:hAnsi="Times New Roman"/>
          <w:sz w:val="28"/>
          <w:szCs w:val="28"/>
        </w:rPr>
        <w:t>_</w:t>
      </w:r>
      <w:r w:rsidRPr="000419F3">
        <w:rPr>
          <w:rFonts w:ascii="Times New Roman" w:hAnsi="Times New Roman"/>
          <w:sz w:val="28"/>
          <w:szCs w:val="28"/>
        </w:rPr>
        <w:t>2 и команды_3</w:t>
      </w:r>
      <w:r w:rsidRPr="0074231A">
        <w:rPr>
          <w:rFonts w:ascii="Times New Roman" w:hAnsi="Times New Roman"/>
          <w:sz w:val="28"/>
          <w:szCs w:val="28"/>
        </w:rPr>
        <w:t xml:space="preserve"> - произвольные наборы к</w:t>
      </w:r>
      <w:r w:rsidRPr="0074231A">
        <w:rPr>
          <w:rFonts w:ascii="Times New Roman" w:hAnsi="Times New Roman"/>
          <w:sz w:val="28"/>
          <w:szCs w:val="28"/>
        </w:rPr>
        <w:t>о</w:t>
      </w:r>
      <w:r w:rsidRPr="0074231A">
        <w:rPr>
          <w:rFonts w:ascii="Times New Roman" w:hAnsi="Times New Roman"/>
          <w:sz w:val="28"/>
          <w:szCs w:val="28"/>
        </w:rPr>
        <w:t xml:space="preserve">манд </w:t>
      </w:r>
      <w:r w:rsidR="009E38EC" w:rsidRPr="009E38EC">
        <w:rPr>
          <w:rFonts w:ascii="Times New Roman" w:hAnsi="Times New Roman"/>
          <w:i/>
          <w:color w:val="000000"/>
          <w:sz w:val="28"/>
          <w:szCs w:val="28"/>
        </w:rPr>
        <w:t>MatLab</w:t>
      </w:r>
      <w:r w:rsidRPr="0074231A">
        <w:rPr>
          <w:rFonts w:ascii="Times New Roman" w:hAnsi="Times New Roman"/>
          <w:sz w:val="28"/>
          <w:szCs w:val="28"/>
        </w:rPr>
        <w:t xml:space="preserve">, выполняемые при соответствующих условиях. </w:t>
      </w:r>
    </w:p>
    <w:p w:rsidR="009B6BB2" w:rsidRPr="000419F3" w:rsidRDefault="009B6BB2" w:rsidP="001F4846">
      <w:pPr>
        <w:pStyle w:val="PlainText"/>
        <w:spacing w:line="360" w:lineRule="auto"/>
        <w:ind w:firstLine="510"/>
        <w:jc w:val="both"/>
        <w:rPr>
          <w:rFonts w:ascii="Times New Roman" w:hAnsi="Times New Roman"/>
          <w:i/>
          <w:sz w:val="28"/>
          <w:szCs w:val="28"/>
        </w:rPr>
      </w:pPr>
      <w:r w:rsidRPr="000419F3">
        <w:rPr>
          <w:rFonts w:ascii="Times New Roman" w:hAnsi="Times New Roman"/>
          <w:i/>
          <w:sz w:val="28"/>
          <w:szCs w:val="28"/>
        </w:rPr>
        <w:t xml:space="preserve">Оператор цикла "до": </w:t>
      </w:r>
    </w:p>
    <w:p w:rsidR="009B6BB2" w:rsidRPr="0074231A" w:rsidRDefault="009B6BB2" w:rsidP="001F4846">
      <w:pPr>
        <w:pStyle w:val="PlainText"/>
        <w:spacing w:line="360" w:lineRule="auto"/>
        <w:ind w:firstLine="510"/>
        <w:jc w:val="both"/>
        <w:rPr>
          <w:rFonts w:ascii="Times New Roman" w:hAnsi="Times New Roman"/>
          <w:sz w:val="28"/>
          <w:szCs w:val="28"/>
        </w:rPr>
      </w:pPr>
      <w:r w:rsidRPr="0074231A">
        <w:rPr>
          <w:rFonts w:ascii="Times New Roman" w:hAnsi="Times New Roman"/>
          <w:sz w:val="28"/>
          <w:szCs w:val="28"/>
        </w:rPr>
        <w:t xml:space="preserve">for переменная=начальное_значение : шаг : конечное_значение </w:t>
      </w:r>
    </w:p>
    <w:p w:rsidR="009B6BB2" w:rsidRPr="0074231A" w:rsidRDefault="009B6BB2" w:rsidP="001F4846">
      <w:pPr>
        <w:pStyle w:val="PlainText"/>
        <w:spacing w:line="360" w:lineRule="auto"/>
        <w:ind w:firstLine="510"/>
        <w:jc w:val="both"/>
        <w:rPr>
          <w:rFonts w:ascii="Times New Roman" w:hAnsi="Times New Roman"/>
          <w:sz w:val="28"/>
          <w:szCs w:val="28"/>
        </w:rPr>
      </w:pPr>
      <w:r w:rsidRPr="0074231A">
        <w:rPr>
          <w:rFonts w:ascii="Times New Roman" w:hAnsi="Times New Roman"/>
          <w:sz w:val="28"/>
          <w:szCs w:val="28"/>
        </w:rPr>
        <w:t xml:space="preserve">  команды </w:t>
      </w:r>
    </w:p>
    <w:p w:rsidR="009B6BB2" w:rsidRPr="0074231A" w:rsidRDefault="009B6BB2" w:rsidP="001F4846">
      <w:pPr>
        <w:pStyle w:val="PlainText"/>
        <w:spacing w:line="360" w:lineRule="auto"/>
        <w:ind w:firstLine="510"/>
        <w:jc w:val="both"/>
        <w:rPr>
          <w:rFonts w:ascii="Times New Roman" w:hAnsi="Times New Roman"/>
          <w:sz w:val="28"/>
          <w:szCs w:val="28"/>
        </w:rPr>
      </w:pPr>
      <w:r w:rsidRPr="0074231A">
        <w:rPr>
          <w:rFonts w:ascii="Times New Roman" w:hAnsi="Times New Roman"/>
          <w:sz w:val="28"/>
          <w:szCs w:val="28"/>
        </w:rPr>
        <w:t xml:space="preserve">end </w:t>
      </w:r>
    </w:p>
    <w:p w:rsidR="009B6BB2" w:rsidRPr="0074231A" w:rsidRDefault="009B6BB2" w:rsidP="001F4846">
      <w:pPr>
        <w:pStyle w:val="PlainText"/>
        <w:spacing w:line="360" w:lineRule="auto"/>
        <w:ind w:firstLine="510"/>
        <w:jc w:val="both"/>
        <w:rPr>
          <w:rFonts w:ascii="Times New Roman" w:hAnsi="Times New Roman"/>
          <w:sz w:val="28"/>
          <w:szCs w:val="28"/>
        </w:rPr>
      </w:pPr>
      <w:r w:rsidRPr="0074231A">
        <w:rPr>
          <w:rFonts w:ascii="Times New Roman" w:hAnsi="Times New Roman"/>
          <w:sz w:val="28"/>
          <w:szCs w:val="28"/>
        </w:rPr>
        <w:t xml:space="preserve">Если шаг равен единице, то его можно не указывать. </w:t>
      </w:r>
    </w:p>
    <w:p w:rsidR="009B6BB2" w:rsidRPr="000419F3" w:rsidRDefault="009B6BB2" w:rsidP="001F4846">
      <w:pPr>
        <w:pStyle w:val="PlainText"/>
        <w:spacing w:line="360" w:lineRule="auto"/>
        <w:ind w:firstLine="510"/>
        <w:jc w:val="both"/>
        <w:rPr>
          <w:rFonts w:ascii="Times New Roman" w:hAnsi="Times New Roman"/>
          <w:i/>
          <w:sz w:val="28"/>
          <w:szCs w:val="28"/>
        </w:rPr>
      </w:pPr>
      <w:r w:rsidRPr="000419F3">
        <w:rPr>
          <w:rFonts w:ascii="Times New Roman" w:hAnsi="Times New Roman"/>
          <w:i/>
          <w:sz w:val="28"/>
          <w:szCs w:val="28"/>
        </w:rPr>
        <w:t xml:space="preserve">Оператор цикла "пока": </w:t>
      </w:r>
    </w:p>
    <w:p w:rsidR="009B6BB2" w:rsidRPr="0074231A" w:rsidRDefault="009B6BB2" w:rsidP="001F4846">
      <w:pPr>
        <w:pStyle w:val="PlainText"/>
        <w:spacing w:line="360" w:lineRule="auto"/>
        <w:ind w:firstLine="510"/>
        <w:jc w:val="both"/>
        <w:rPr>
          <w:rFonts w:ascii="Times New Roman" w:hAnsi="Times New Roman"/>
          <w:sz w:val="28"/>
          <w:szCs w:val="28"/>
        </w:rPr>
      </w:pPr>
      <w:r w:rsidRPr="0074231A">
        <w:rPr>
          <w:rFonts w:ascii="Times New Roman" w:hAnsi="Times New Roman"/>
          <w:sz w:val="28"/>
          <w:szCs w:val="28"/>
        </w:rPr>
        <w:t xml:space="preserve">while условие </w:t>
      </w:r>
    </w:p>
    <w:p w:rsidR="009B6BB2" w:rsidRPr="0074231A" w:rsidRDefault="009B6BB2" w:rsidP="001F4846">
      <w:pPr>
        <w:pStyle w:val="PlainText"/>
        <w:spacing w:line="360" w:lineRule="auto"/>
        <w:ind w:firstLine="510"/>
        <w:jc w:val="both"/>
        <w:rPr>
          <w:rFonts w:ascii="Times New Roman" w:hAnsi="Times New Roman"/>
          <w:sz w:val="28"/>
          <w:szCs w:val="28"/>
        </w:rPr>
      </w:pPr>
      <w:r w:rsidRPr="0074231A">
        <w:rPr>
          <w:rFonts w:ascii="Times New Roman" w:hAnsi="Times New Roman"/>
          <w:sz w:val="28"/>
          <w:szCs w:val="28"/>
        </w:rPr>
        <w:t xml:space="preserve">   команды </w:t>
      </w:r>
    </w:p>
    <w:p w:rsidR="009B6BB2" w:rsidRPr="0074231A" w:rsidRDefault="009B6BB2" w:rsidP="001F4846">
      <w:pPr>
        <w:pStyle w:val="PlainText"/>
        <w:spacing w:line="360" w:lineRule="auto"/>
        <w:ind w:firstLine="510"/>
        <w:jc w:val="both"/>
        <w:rPr>
          <w:rFonts w:ascii="Times New Roman" w:hAnsi="Times New Roman"/>
          <w:sz w:val="28"/>
          <w:szCs w:val="28"/>
        </w:rPr>
      </w:pPr>
      <w:r w:rsidRPr="0074231A">
        <w:rPr>
          <w:rFonts w:ascii="Times New Roman" w:hAnsi="Times New Roman"/>
          <w:sz w:val="28"/>
          <w:szCs w:val="28"/>
        </w:rPr>
        <w:t xml:space="preserve">end </w:t>
      </w:r>
    </w:p>
    <w:p w:rsidR="009B6BB2" w:rsidRPr="0074231A" w:rsidRDefault="009B6BB2" w:rsidP="001F4846">
      <w:pPr>
        <w:pStyle w:val="PlainText"/>
        <w:spacing w:line="360" w:lineRule="auto"/>
        <w:ind w:firstLine="510"/>
        <w:jc w:val="both"/>
        <w:rPr>
          <w:rFonts w:ascii="Times New Roman" w:hAnsi="Times New Roman"/>
          <w:sz w:val="28"/>
          <w:szCs w:val="28"/>
        </w:rPr>
      </w:pPr>
      <w:r w:rsidRPr="0074231A">
        <w:rPr>
          <w:rFonts w:ascii="Times New Roman" w:hAnsi="Times New Roman"/>
          <w:sz w:val="28"/>
          <w:szCs w:val="28"/>
        </w:rPr>
        <w:t xml:space="preserve">Для прерывания цикла используется команда </w:t>
      </w:r>
      <w:r w:rsidRPr="000419F3">
        <w:rPr>
          <w:rFonts w:ascii="Times New Roman" w:hAnsi="Times New Roman"/>
          <w:i/>
          <w:sz w:val="28"/>
          <w:szCs w:val="28"/>
        </w:rPr>
        <w:t>break</w:t>
      </w:r>
      <w:r w:rsidRPr="0074231A">
        <w:rPr>
          <w:rFonts w:ascii="Times New Roman" w:hAnsi="Times New Roman"/>
          <w:sz w:val="28"/>
          <w:szCs w:val="28"/>
        </w:rPr>
        <w:t xml:space="preserve">. </w:t>
      </w:r>
    </w:p>
    <w:p w:rsidR="009B6BB2" w:rsidRPr="0074231A" w:rsidRDefault="009B6BB2" w:rsidP="001F4846">
      <w:pPr>
        <w:pStyle w:val="PlainText"/>
        <w:spacing w:line="360" w:lineRule="auto"/>
        <w:ind w:firstLine="510"/>
        <w:jc w:val="both"/>
        <w:rPr>
          <w:rFonts w:ascii="Times New Roman" w:hAnsi="Times New Roman"/>
          <w:sz w:val="28"/>
          <w:szCs w:val="28"/>
        </w:rPr>
      </w:pPr>
      <w:r w:rsidRPr="000419F3">
        <w:rPr>
          <w:rFonts w:ascii="Times New Roman" w:hAnsi="Times New Roman"/>
          <w:i/>
          <w:sz w:val="28"/>
          <w:szCs w:val="28"/>
        </w:rPr>
        <w:t>Переключатель</w:t>
      </w:r>
      <w:r w:rsidRPr="0074231A">
        <w:rPr>
          <w:rFonts w:ascii="Times New Roman" w:hAnsi="Times New Roman"/>
          <w:sz w:val="28"/>
          <w:szCs w:val="28"/>
        </w:rPr>
        <w:t xml:space="preserve">: </w:t>
      </w:r>
    </w:p>
    <w:p w:rsidR="009B6BB2" w:rsidRPr="0074231A" w:rsidRDefault="009B6BB2" w:rsidP="001F4846">
      <w:pPr>
        <w:pStyle w:val="PlainText"/>
        <w:spacing w:line="360" w:lineRule="auto"/>
        <w:ind w:firstLine="510"/>
        <w:jc w:val="both"/>
        <w:rPr>
          <w:rFonts w:ascii="Times New Roman" w:hAnsi="Times New Roman"/>
          <w:sz w:val="28"/>
          <w:szCs w:val="28"/>
        </w:rPr>
      </w:pPr>
      <w:r w:rsidRPr="0074231A">
        <w:rPr>
          <w:rFonts w:ascii="Times New Roman" w:hAnsi="Times New Roman"/>
          <w:sz w:val="28"/>
          <w:szCs w:val="28"/>
        </w:rPr>
        <w:t xml:space="preserve">switch выражение </w:t>
      </w:r>
    </w:p>
    <w:p w:rsidR="009B6BB2" w:rsidRPr="0074231A" w:rsidRDefault="009B6BB2" w:rsidP="001F4846">
      <w:pPr>
        <w:pStyle w:val="PlainText"/>
        <w:spacing w:line="360" w:lineRule="auto"/>
        <w:ind w:firstLine="510"/>
        <w:jc w:val="both"/>
        <w:rPr>
          <w:rFonts w:ascii="Times New Roman" w:hAnsi="Times New Roman"/>
          <w:sz w:val="28"/>
          <w:szCs w:val="28"/>
        </w:rPr>
      </w:pPr>
      <w:r w:rsidRPr="0074231A">
        <w:rPr>
          <w:rFonts w:ascii="Times New Roman" w:hAnsi="Times New Roman"/>
          <w:sz w:val="28"/>
          <w:szCs w:val="28"/>
        </w:rPr>
        <w:t xml:space="preserve">case значение_1 </w:t>
      </w:r>
    </w:p>
    <w:p w:rsidR="009B6BB2" w:rsidRPr="0074231A" w:rsidRDefault="009B6BB2" w:rsidP="001F4846">
      <w:pPr>
        <w:pStyle w:val="PlainText"/>
        <w:spacing w:line="360" w:lineRule="auto"/>
        <w:ind w:firstLine="510"/>
        <w:jc w:val="both"/>
        <w:rPr>
          <w:rFonts w:ascii="Times New Roman" w:hAnsi="Times New Roman"/>
          <w:sz w:val="28"/>
          <w:szCs w:val="28"/>
        </w:rPr>
      </w:pPr>
      <w:r w:rsidRPr="0074231A">
        <w:rPr>
          <w:rFonts w:ascii="Times New Roman" w:hAnsi="Times New Roman"/>
          <w:sz w:val="28"/>
          <w:szCs w:val="28"/>
        </w:rPr>
        <w:t xml:space="preserve">  команды_1 </w:t>
      </w:r>
    </w:p>
    <w:p w:rsidR="009B6BB2" w:rsidRPr="0074231A" w:rsidRDefault="009B6BB2" w:rsidP="001F4846">
      <w:pPr>
        <w:pStyle w:val="PlainText"/>
        <w:spacing w:line="360" w:lineRule="auto"/>
        <w:ind w:firstLine="510"/>
        <w:jc w:val="both"/>
        <w:rPr>
          <w:rFonts w:ascii="Times New Roman" w:hAnsi="Times New Roman"/>
          <w:sz w:val="28"/>
          <w:szCs w:val="28"/>
        </w:rPr>
      </w:pPr>
      <w:r w:rsidRPr="0074231A">
        <w:rPr>
          <w:rFonts w:ascii="Times New Roman" w:hAnsi="Times New Roman"/>
          <w:sz w:val="28"/>
          <w:szCs w:val="28"/>
        </w:rPr>
        <w:t xml:space="preserve">case значение_2 </w:t>
      </w:r>
    </w:p>
    <w:p w:rsidR="009B6BB2" w:rsidRPr="0074231A" w:rsidRDefault="009B6BB2" w:rsidP="001F4846">
      <w:pPr>
        <w:pStyle w:val="PlainText"/>
        <w:spacing w:line="360" w:lineRule="auto"/>
        <w:ind w:firstLine="510"/>
        <w:jc w:val="both"/>
        <w:rPr>
          <w:rFonts w:ascii="Times New Roman" w:hAnsi="Times New Roman"/>
          <w:sz w:val="28"/>
          <w:szCs w:val="28"/>
        </w:rPr>
      </w:pPr>
      <w:r w:rsidRPr="0074231A">
        <w:rPr>
          <w:rFonts w:ascii="Times New Roman" w:hAnsi="Times New Roman"/>
          <w:sz w:val="28"/>
          <w:szCs w:val="28"/>
        </w:rPr>
        <w:t xml:space="preserve">  команды_2 </w:t>
      </w:r>
    </w:p>
    <w:p w:rsidR="009B6BB2" w:rsidRPr="0074231A" w:rsidRDefault="009B6BB2" w:rsidP="001F4846">
      <w:pPr>
        <w:pStyle w:val="PlainText"/>
        <w:spacing w:line="360" w:lineRule="auto"/>
        <w:ind w:firstLine="510"/>
        <w:jc w:val="both"/>
        <w:rPr>
          <w:rFonts w:ascii="Times New Roman" w:hAnsi="Times New Roman"/>
          <w:sz w:val="28"/>
          <w:szCs w:val="28"/>
        </w:rPr>
      </w:pPr>
      <w:r w:rsidRPr="0074231A">
        <w:rPr>
          <w:rFonts w:ascii="Times New Roman" w:hAnsi="Times New Roman"/>
          <w:sz w:val="28"/>
          <w:szCs w:val="28"/>
        </w:rPr>
        <w:t xml:space="preserve">otherwise </w:t>
      </w:r>
    </w:p>
    <w:p w:rsidR="009B6BB2" w:rsidRPr="0074231A" w:rsidRDefault="009B6BB2" w:rsidP="001F4846">
      <w:pPr>
        <w:pStyle w:val="PlainText"/>
        <w:spacing w:line="360" w:lineRule="auto"/>
        <w:ind w:firstLine="510"/>
        <w:jc w:val="both"/>
        <w:rPr>
          <w:rFonts w:ascii="Times New Roman" w:hAnsi="Times New Roman"/>
          <w:sz w:val="28"/>
          <w:szCs w:val="28"/>
        </w:rPr>
      </w:pPr>
      <w:r w:rsidRPr="0074231A">
        <w:rPr>
          <w:rFonts w:ascii="Times New Roman" w:hAnsi="Times New Roman"/>
          <w:sz w:val="28"/>
          <w:szCs w:val="28"/>
        </w:rPr>
        <w:t xml:space="preserve">  команды </w:t>
      </w:r>
    </w:p>
    <w:p w:rsidR="009B6BB2" w:rsidRPr="0074231A" w:rsidRDefault="009B6BB2" w:rsidP="001F4846">
      <w:pPr>
        <w:pStyle w:val="PlainText"/>
        <w:spacing w:line="360" w:lineRule="auto"/>
        <w:ind w:firstLine="510"/>
        <w:jc w:val="both"/>
        <w:rPr>
          <w:rFonts w:ascii="Times New Roman" w:hAnsi="Times New Roman"/>
          <w:sz w:val="28"/>
          <w:szCs w:val="28"/>
        </w:rPr>
      </w:pPr>
      <w:r w:rsidRPr="0074231A">
        <w:rPr>
          <w:rFonts w:ascii="Times New Roman" w:hAnsi="Times New Roman"/>
          <w:sz w:val="28"/>
          <w:szCs w:val="28"/>
        </w:rPr>
        <w:t xml:space="preserve">end </w:t>
      </w:r>
    </w:p>
    <w:p w:rsidR="009B6BB2" w:rsidRPr="0074231A" w:rsidRDefault="009B6BB2" w:rsidP="001F4846">
      <w:pPr>
        <w:pStyle w:val="PlainText"/>
        <w:spacing w:line="360" w:lineRule="auto"/>
        <w:ind w:firstLine="510"/>
        <w:jc w:val="both"/>
        <w:rPr>
          <w:rFonts w:ascii="Times New Roman" w:hAnsi="Times New Roman"/>
          <w:sz w:val="28"/>
          <w:szCs w:val="28"/>
        </w:rPr>
      </w:pPr>
      <w:r w:rsidRPr="0074231A">
        <w:rPr>
          <w:rFonts w:ascii="Times New Roman" w:hAnsi="Times New Roman"/>
          <w:sz w:val="28"/>
          <w:szCs w:val="28"/>
        </w:rPr>
        <w:t>Если выражение равно значению_1, то выполняются команды_1; е</w:t>
      </w:r>
      <w:r w:rsidRPr="0074231A">
        <w:rPr>
          <w:rFonts w:ascii="Times New Roman" w:hAnsi="Times New Roman"/>
          <w:sz w:val="28"/>
          <w:szCs w:val="28"/>
        </w:rPr>
        <w:t>с</w:t>
      </w:r>
      <w:r w:rsidRPr="0074231A">
        <w:rPr>
          <w:rFonts w:ascii="Times New Roman" w:hAnsi="Times New Roman"/>
          <w:sz w:val="28"/>
          <w:szCs w:val="28"/>
        </w:rPr>
        <w:t xml:space="preserve">ли </w:t>
      </w:r>
    </w:p>
    <w:p w:rsidR="009B6BB2" w:rsidRPr="0074231A" w:rsidRDefault="009B6BB2" w:rsidP="001F4846">
      <w:pPr>
        <w:pStyle w:val="PlainText"/>
        <w:spacing w:line="360" w:lineRule="auto"/>
        <w:ind w:firstLine="510"/>
        <w:jc w:val="both"/>
        <w:rPr>
          <w:rFonts w:ascii="Times New Roman" w:hAnsi="Times New Roman"/>
          <w:sz w:val="28"/>
          <w:szCs w:val="28"/>
        </w:rPr>
      </w:pPr>
      <w:r w:rsidRPr="0074231A">
        <w:rPr>
          <w:rFonts w:ascii="Times New Roman" w:hAnsi="Times New Roman"/>
          <w:sz w:val="28"/>
          <w:szCs w:val="28"/>
        </w:rPr>
        <w:lastRenderedPageBreak/>
        <w:t>выражение равно значению_2, то выполняются команды__2 и т.д. Если выражение не равно ни одному из указанных значений, то выполняются к</w:t>
      </w:r>
      <w:r w:rsidRPr="0074231A">
        <w:rPr>
          <w:rFonts w:ascii="Times New Roman" w:hAnsi="Times New Roman"/>
          <w:sz w:val="28"/>
          <w:szCs w:val="28"/>
        </w:rPr>
        <w:t>о</w:t>
      </w:r>
      <w:r w:rsidRPr="0074231A">
        <w:rPr>
          <w:rFonts w:ascii="Times New Roman" w:hAnsi="Times New Roman"/>
          <w:sz w:val="28"/>
          <w:szCs w:val="28"/>
        </w:rPr>
        <w:t xml:space="preserve">манды, указанные после слова </w:t>
      </w:r>
      <w:r w:rsidRPr="000419F3">
        <w:rPr>
          <w:rFonts w:ascii="Times New Roman" w:hAnsi="Times New Roman"/>
          <w:sz w:val="28"/>
          <w:szCs w:val="28"/>
        </w:rPr>
        <w:t>otherwise.</w:t>
      </w:r>
      <w:r w:rsidRPr="0074231A">
        <w:rPr>
          <w:rFonts w:ascii="Times New Roman" w:hAnsi="Times New Roman"/>
          <w:sz w:val="28"/>
          <w:szCs w:val="28"/>
        </w:rPr>
        <w:t xml:space="preserve"> </w:t>
      </w:r>
    </w:p>
    <w:p w:rsidR="009B6BB2" w:rsidRPr="0074231A" w:rsidRDefault="009B6BB2" w:rsidP="001F4846">
      <w:pPr>
        <w:pStyle w:val="PlainText"/>
        <w:spacing w:line="360" w:lineRule="auto"/>
        <w:ind w:firstLine="510"/>
        <w:jc w:val="both"/>
        <w:rPr>
          <w:rFonts w:ascii="Times New Roman" w:hAnsi="Times New Roman"/>
          <w:sz w:val="28"/>
          <w:szCs w:val="28"/>
        </w:rPr>
      </w:pPr>
      <w:r w:rsidRPr="0074231A">
        <w:rPr>
          <w:rFonts w:ascii="Times New Roman" w:hAnsi="Times New Roman"/>
          <w:i/>
          <w:sz w:val="28"/>
          <w:szCs w:val="28"/>
        </w:rPr>
        <w:t>Команда ввода</w:t>
      </w:r>
      <w:r w:rsidRPr="0074231A">
        <w:rPr>
          <w:rFonts w:ascii="Times New Roman" w:hAnsi="Times New Roman"/>
          <w:sz w:val="28"/>
          <w:szCs w:val="28"/>
        </w:rPr>
        <w:t xml:space="preserve"> (ввод значения переменной x): </w:t>
      </w:r>
    </w:p>
    <w:p w:rsidR="009B6BB2" w:rsidRPr="0074231A" w:rsidRDefault="009B6BB2" w:rsidP="001F4846">
      <w:pPr>
        <w:pStyle w:val="PlainText"/>
        <w:spacing w:line="360" w:lineRule="auto"/>
        <w:ind w:firstLine="510"/>
        <w:jc w:val="both"/>
        <w:rPr>
          <w:rFonts w:ascii="Times New Roman" w:hAnsi="Times New Roman"/>
          <w:sz w:val="28"/>
          <w:szCs w:val="28"/>
        </w:rPr>
      </w:pPr>
      <w:r w:rsidRPr="0074231A">
        <w:rPr>
          <w:rFonts w:ascii="Times New Roman" w:hAnsi="Times New Roman"/>
          <w:sz w:val="28"/>
          <w:szCs w:val="28"/>
        </w:rPr>
        <w:t xml:space="preserve">х=input('Введите переменную:'); </w:t>
      </w:r>
    </w:p>
    <w:p w:rsidR="009B6BB2" w:rsidRPr="0074231A" w:rsidRDefault="009B6BB2" w:rsidP="001F4846">
      <w:pPr>
        <w:pStyle w:val="PlainText"/>
        <w:spacing w:line="360" w:lineRule="auto"/>
        <w:ind w:firstLine="510"/>
        <w:jc w:val="both"/>
        <w:rPr>
          <w:rFonts w:ascii="Times New Roman" w:hAnsi="Times New Roman"/>
          <w:sz w:val="28"/>
          <w:szCs w:val="28"/>
        </w:rPr>
      </w:pPr>
      <w:r w:rsidRPr="0074231A">
        <w:rPr>
          <w:rFonts w:ascii="Times New Roman" w:hAnsi="Times New Roman"/>
          <w:i/>
          <w:sz w:val="28"/>
          <w:szCs w:val="28"/>
        </w:rPr>
        <w:t>Команда вывода</w:t>
      </w:r>
      <w:r w:rsidRPr="0074231A">
        <w:rPr>
          <w:rFonts w:ascii="Times New Roman" w:hAnsi="Times New Roman"/>
          <w:sz w:val="28"/>
          <w:szCs w:val="28"/>
        </w:rPr>
        <w:t xml:space="preserve"> (вывод значения переменной у): </w:t>
      </w:r>
    </w:p>
    <w:p w:rsidR="009B6BB2" w:rsidRDefault="009B6BB2" w:rsidP="001F4846">
      <w:pPr>
        <w:pStyle w:val="PlainText"/>
        <w:spacing w:line="360" w:lineRule="auto"/>
        <w:ind w:firstLine="510"/>
        <w:jc w:val="both"/>
        <w:rPr>
          <w:rFonts w:ascii="Times New Roman" w:hAnsi="Times New Roman"/>
          <w:sz w:val="28"/>
          <w:szCs w:val="28"/>
        </w:rPr>
      </w:pPr>
      <w:r w:rsidRPr="0074231A">
        <w:rPr>
          <w:rFonts w:ascii="Times New Roman" w:hAnsi="Times New Roman"/>
          <w:sz w:val="28"/>
          <w:szCs w:val="28"/>
        </w:rPr>
        <w:t xml:space="preserve">disp('Значение Y равно ') ; disp(y) </w:t>
      </w:r>
    </w:p>
    <w:p w:rsidR="00B028D9" w:rsidRPr="0074231A" w:rsidRDefault="00B028D9" w:rsidP="001F4846">
      <w:pPr>
        <w:pStyle w:val="PlainText"/>
        <w:spacing w:line="360" w:lineRule="auto"/>
        <w:ind w:firstLine="510"/>
        <w:jc w:val="both"/>
        <w:rPr>
          <w:rFonts w:ascii="Times New Roman" w:hAnsi="Times New Roman"/>
          <w:sz w:val="28"/>
          <w:szCs w:val="28"/>
        </w:rPr>
      </w:pPr>
    </w:p>
    <w:p w:rsidR="009B6BB2" w:rsidRPr="00B028D9" w:rsidRDefault="005A5940" w:rsidP="00B028D9">
      <w:pPr>
        <w:spacing w:after="0"/>
        <w:rPr>
          <w:b/>
        </w:rPr>
      </w:pPr>
      <w:bookmarkStart w:id="124" w:name="_Toc386442293"/>
      <w:bookmarkStart w:id="125" w:name="_Toc389121763"/>
      <w:bookmarkStart w:id="126" w:name="_Toc389674898"/>
      <w:bookmarkStart w:id="127" w:name="_Toc389675346"/>
      <w:bookmarkStart w:id="128" w:name="_Toc397081627"/>
      <w:r w:rsidRPr="00B028D9">
        <w:rPr>
          <w:b/>
        </w:rPr>
        <w:t>Решение алгебраических и дифференциальных уравнений</w:t>
      </w:r>
      <w:bookmarkEnd w:id="124"/>
      <w:bookmarkEnd w:id="125"/>
      <w:bookmarkEnd w:id="126"/>
      <w:bookmarkEnd w:id="127"/>
      <w:bookmarkEnd w:id="128"/>
    </w:p>
    <w:p w:rsidR="009B6BB2" w:rsidRPr="00AF7353" w:rsidRDefault="009B6BB2" w:rsidP="00B028D9">
      <w:pPr>
        <w:pStyle w:val="PlainText"/>
        <w:spacing w:line="360" w:lineRule="auto"/>
        <w:ind w:firstLine="510"/>
        <w:jc w:val="both"/>
        <w:rPr>
          <w:rFonts w:ascii="Times New Roman" w:hAnsi="Times New Roman"/>
          <w:b/>
          <w:sz w:val="28"/>
          <w:szCs w:val="28"/>
        </w:rPr>
      </w:pPr>
      <w:r w:rsidRPr="00AF7353">
        <w:rPr>
          <w:rFonts w:ascii="Times New Roman" w:hAnsi="Times New Roman"/>
          <w:b/>
          <w:sz w:val="28"/>
          <w:szCs w:val="28"/>
        </w:rPr>
        <w:t>Функция для решения алгебраических уравнений</w:t>
      </w:r>
    </w:p>
    <w:p w:rsidR="009B6BB2" w:rsidRPr="0074231A" w:rsidRDefault="009B6BB2" w:rsidP="001F4846">
      <w:pPr>
        <w:pStyle w:val="PlainText"/>
        <w:spacing w:line="360" w:lineRule="auto"/>
        <w:ind w:firstLine="510"/>
        <w:jc w:val="both"/>
        <w:rPr>
          <w:rFonts w:ascii="Times New Roman" w:hAnsi="Times New Roman"/>
          <w:sz w:val="28"/>
          <w:szCs w:val="28"/>
        </w:rPr>
      </w:pPr>
      <w:r w:rsidRPr="0074231A">
        <w:rPr>
          <w:rFonts w:ascii="Times New Roman" w:hAnsi="Times New Roman"/>
          <w:sz w:val="28"/>
          <w:szCs w:val="28"/>
        </w:rPr>
        <w:t xml:space="preserve">Основная функция для решения алгебраических уравнений вида f(х)=0 функция </w:t>
      </w:r>
    </w:p>
    <w:p w:rsidR="009B6BB2" w:rsidRPr="0074231A" w:rsidRDefault="009B6BB2" w:rsidP="001F4846">
      <w:pPr>
        <w:pStyle w:val="PlainText"/>
        <w:spacing w:line="360" w:lineRule="auto"/>
        <w:ind w:firstLine="510"/>
        <w:jc w:val="both"/>
        <w:rPr>
          <w:rFonts w:ascii="Times New Roman" w:hAnsi="Times New Roman"/>
          <w:sz w:val="28"/>
          <w:szCs w:val="28"/>
        </w:rPr>
      </w:pPr>
      <w:r w:rsidRPr="0074231A">
        <w:rPr>
          <w:rFonts w:ascii="Times New Roman" w:hAnsi="Times New Roman"/>
          <w:b/>
          <w:sz w:val="28"/>
          <w:szCs w:val="28"/>
        </w:rPr>
        <w:t>fzero</w:t>
      </w:r>
      <w:r w:rsidRPr="0074231A">
        <w:rPr>
          <w:rFonts w:ascii="Times New Roman" w:hAnsi="Times New Roman"/>
          <w:sz w:val="28"/>
          <w:szCs w:val="28"/>
        </w:rPr>
        <w:t xml:space="preserve">. Она может применяться в двух формах: </w:t>
      </w:r>
    </w:p>
    <w:p w:rsidR="009B6BB2" w:rsidRPr="0074231A" w:rsidRDefault="009B6BB2" w:rsidP="001F4846">
      <w:pPr>
        <w:pStyle w:val="PlainText"/>
        <w:spacing w:line="360" w:lineRule="auto"/>
        <w:ind w:firstLine="510"/>
        <w:jc w:val="both"/>
        <w:rPr>
          <w:rFonts w:ascii="Times New Roman" w:hAnsi="Times New Roman"/>
          <w:sz w:val="28"/>
          <w:szCs w:val="28"/>
        </w:rPr>
      </w:pPr>
      <w:r w:rsidRPr="0074231A">
        <w:rPr>
          <w:rFonts w:ascii="Times New Roman" w:hAnsi="Times New Roman"/>
          <w:b/>
          <w:sz w:val="28"/>
          <w:szCs w:val="28"/>
        </w:rPr>
        <w:t>fzero</w:t>
      </w:r>
      <w:r w:rsidRPr="0074231A">
        <w:rPr>
          <w:rFonts w:ascii="Times New Roman" w:hAnsi="Times New Roman"/>
          <w:sz w:val="28"/>
          <w:szCs w:val="28"/>
        </w:rPr>
        <w:t xml:space="preserve">('уравнение', начальная_точка) </w:t>
      </w:r>
    </w:p>
    <w:p w:rsidR="009B6BB2" w:rsidRPr="0074231A" w:rsidRDefault="009B6BB2" w:rsidP="001F4846">
      <w:pPr>
        <w:pStyle w:val="PlainText"/>
        <w:spacing w:line="360" w:lineRule="auto"/>
        <w:ind w:firstLine="510"/>
        <w:jc w:val="both"/>
        <w:rPr>
          <w:rFonts w:ascii="Times New Roman" w:hAnsi="Times New Roman"/>
          <w:sz w:val="28"/>
          <w:szCs w:val="28"/>
        </w:rPr>
      </w:pPr>
      <w:r w:rsidRPr="0074231A">
        <w:rPr>
          <w:rFonts w:ascii="Times New Roman" w:hAnsi="Times New Roman"/>
          <w:sz w:val="28"/>
          <w:szCs w:val="28"/>
        </w:rPr>
        <w:t xml:space="preserve">или </w:t>
      </w:r>
    </w:p>
    <w:p w:rsidR="009B6BB2" w:rsidRPr="0074231A" w:rsidRDefault="009B6BB2" w:rsidP="001F4846">
      <w:pPr>
        <w:pStyle w:val="PlainText"/>
        <w:spacing w:line="360" w:lineRule="auto"/>
        <w:ind w:firstLine="510"/>
        <w:jc w:val="both"/>
        <w:rPr>
          <w:rFonts w:ascii="Times New Roman" w:hAnsi="Times New Roman"/>
          <w:sz w:val="28"/>
          <w:szCs w:val="28"/>
        </w:rPr>
      </w:pPr>
      <w:r w:rsidRPr="0074231A">
        <w:rPr>
          <w:rFonts w:ascii="Times New Roman" w:hAnsi="Times New Roman"/>
          <w:b/>
          <w:sz w:val="28"/>
          <w:szCs w:val="28"/>
        </w:rPr>
        <w:t>fzero</w:t>
      </w:r>
      <w:r w:rsidRPr="0074231A">
        <w:rPr>
          <w:rFonts w:ascii="Times New Roman" w:hAnsi="Times New Roman"/>
          <w:sz w:val="28"/>
          <w:szCs w:val="28"/>
        </w:rPr>
        <w:t xml:space="preserve">('уравнение', [а b]), </w:t>
      </w:r>
    </w:p>
    <w:p w:rsidR="009B6BB2" w:rsidRPr="0074231A" w:rsidRDefault="009B6BB2" w:rsidP="001F4846">
      <w:pPr>
        <w:pStyle w:val="PlainText"/>
        <w:spacing w:line="360" w:lineRule="auto"/>
        <w:ind w:firstLine="510"/>
        <w:jc w:val="both"/>
        <w:rPr>
          <w:rFonts w:ascii="Times New Roman" w:hAnsi="Times New Roman"/>
          <w:sz w:val="28"/>
          <w:szCs w:val="28"/>
        </w:rPr>
      </w:pPr>
      <w:r w:rsidRPr="0074231A">
        <w:rPr>
          <w:rFonts w:ascii="Times New Roman" w:hAnsi="Times New Roman"/>
          <w:sz w:val="28"/>
          <w:szCs w:val="28"/>
        </w:rPr>
        <w:t>где 'уравнение' - левая часть решаемого уравнения f(x)=0 или имя М-файла, реализующего функцию f(x);  начальная_точка - значение переме</w:t>
      </w:r>
      <w:r w:rsidRPr="0074231A">
        <w:rPr>
          <w:rFonts w:ascii="Times New Roman" w:hAnsi="Times New Roman"/>
          <w:sz w:val="28"/>
          <w:szCs w:val="28"/>
        </w:rPr>
        <w:t>н</w:t>
      </w:r>
      <w:r w:rsidRPr="0074231A">
        <w:rPr>
          <w:rFonts w:ascii="Times New Roman" w:hAnsi="Times New Roman"/>
          <w:sz w:val="28"/>
          <w:szCs w:val="28"/>
        </w:rPr>
        <w:t>ной, в окрестности которого ищется решение; a, b - границы отрезка, на к</w:t>
      </w:r>
      <w:r w:rsidRPr="0074231A">
        <w:rPr>
          <w:rFonts w:ascii="Times New Roman" w:hAnsi="Times New Roman"/>
          <w:sz w:val="28"/>
          <w:szCs w:val="28"/>
        </w:rPr>
        <w:t>о</w:t>
      </w:r>
      <w:r w:rsidRPr="0074231A">
        <w:rPr>
          <w:rFonts w:ascii="Times New Roman" w:hAnsi="Times New Roman"/>
          <w:sz w:val="28"/>
          <w:szCs w:val="28"/>
        </w:rPr>
        <w:t xml:space="preserve">тором ищется решение, при этом величины f(a)и f(b) должны иметь разные знаки. Если уравнение имеет несколько решений, то функция fzero находит лишь одно из них. Другие решения требуется определять, изменяя значения начальной точки или границы отрезка (а или b). </w:t>
      </w:r>
    </w:p>
    <w:p w:rsidR="009B6BB2" w:rsidRPr="0013510F" w:rsidRDefault="009B6BB2" w:rsidP="001F4846">
      <w:pPr>
        <w:pStyle w:val="PlainText"/>
        <w:spacing w:line="360" w:lineRule="auto"/>
        <w:ind w:firstLine="510"/>
        <w:jc w:val="both"/>
        <w:rPr>
          <w:rFonts w:ascii="Times New Roman" w:hAnsi="Times New Roman"/>
          <w:b/>
          <w:sz w:val="28"/>
          <w:szCs w:val="28"/>
        </w:rPr>
      </w:pPr>
      <w:r w:rsidRPr="0013510F">
        <w:rPr>
          <w:rFonts w:ascii="Times New Roman" w:hAnsi="Times New Roman"/>
          <w:b/>
          <w:sz w:val="28"/>
          <w:szCs w:val="28"/>
        </w:rPr>
        <w:t>Решение систем алгебраических уравнений</w:t>
      </w:r>
    </w:p>
    <w:p w:rsidR="009B6BB2" w:rsidRPr="0074231A" w:rsidRDefault="009B6BB2" w:rsidP="001F4846">
      <w:pPr>
        <w:pStyle w:val="PlainText"/>
        <w:spacing w:line="360" w:lineRule="auto"/>
        <w:ind w:firstLine="510"/>
        <w:jc w:val="both"/>
        <w:rPr>
          <w:rFonts w:ascii="Times New Roman" w:hAnsi="Times New Roman"/>
          <w:sz w:val="28"/>
          <w:szCs w:val="28"/>
        </w:rPr>
      </w:pPr>
      <w:r w:rsidRPr="0074231A">
        <w:rPr>
          <w:rFonts w:ascii="Times New Roman" w:hAnsi="Times New Roman"/>
          <w:sz w:val="28"/>
          <w:szCs w:val="28"/>
        </w:rPr>
        <w:t xml:space="preserve">Основная функция для решения систем алгебраических уравнений - функция </w:t>
      </w:r>
    </w:p>
    <w:p w:rsidR="00AF7353" w:rsidRDefault="009B6BB2" w:rsidP="001F4846">
      <w:pPr>
        <w:pStyle w:val="PlainText"/>
        <w:spacing w:line="360" w:lineRule="auto"/>
        <w:ind w:firstLine="510"/>
        <w:jc w:val="both"/>
        <w:rPr>
          <w:rFonts w:ascii="Times New Roman" w:hAnsi="Times New Roman"/>
          <w:sz w:val="28"/>
          <w:szCs w:val="28"/>
        </w:rPr>
      </w:pPr>
      <w:r w:rsidRPr="0074231A">
        <w:rPr>
          <w:rFonts w:ascii="Times New Roman" w:hAnsi="Times New Roman"/>
          <w:b/>
          <w:sz w:val="28"/>
          <w:szCs w:val="28"/>
        </w:rPr>
        <w:lastRenderedPageBreak/>
        <w:t>fsolve</w:t>
      </w:r>
      <w:r w:rsidRPr="0074231A">
        <w:rPr>
          <w:rFonts w:ascii="Times New Roman" w:hAnsi="Times New Roman"/>
          <w:sz w:val="28"/>
          <w:szCs w:val="28"/>
        </w:rPr>
        <w:t xml:space="preserve">('система_уравнений', начальная_точка), </w:t>
      </w:r>
    </w:p>
    <w:p w:rsidR="009B6BB2" w:rsidRPr="0074231A" w:rsidRDefault="009B6BB2" w:rsidP="001F4846">
      <w:pPr>
        <w:pStyle w:val="PlainText"/>
        <w:spacing w:line="360" w:lineRule="auto"/>
        <w:ind w:firstLine="510"/>
        <w:jc w:val="both"/>
        <w:rPr>
          <w:rFonts w:ascii="Times New Roman" w:hAnsi="Times New Roman"/>
          <w:sz w:val="28"/>
          <w:szCs w:val="28"/>
        </w:rPr>
      </w:pPr>
      <w:r w:rsidRPr="0074231A">
        <w:rPr>
          <w:rFonts w:ascii="Times New Roman" w:hAnsi="Times New Roman"/>
          <w:sz w:val="28"/>
          <w:szCs w:val="28"/>
        </w:rPr>
        <w:t xml:space="preserve">где 'система уравнений' - имя М-файла (функции), реализующего левые части уравнений системы; начальная_точка - массив, задающий начальную точку для поиска решения. Для использования функции </w:t>
      </w:r>
      <w:r w:rsidRPr="0074231A">
        <w:rPr>
          <w:rFonts w:ascii="Times New Roman" w:hAnsi="Times New Roman"/>
          <w:b/>
          <w:sz w:val="28"/>
          <w:szCs w:val="28"/>
        </w:rPr>
        <w:t>fsolve</w:t>
      </w:r>
      <w:r w:rsidRPr="0074231A">
        <w:rPr>
          <w:rFonts w:ascii="Times New Roman" w:hAnsi="Times New Roman"/>
          <w:sz w:val="28"/>
          <w:szCs w:val="28"/>
        </w:rPr>
        <w:t xml:space="preserve"> решаемую систему уравнений необходимо преобразовать к виду, где правые части уравнений представляют собой нули.</w:t>
      </w:r>
    </w:p>
    <w:p w:rsidR="009B6BB2" w:rsidRPr="00B028D9" w:rsidRDefault="009B6BB2" w:rsidP="00B028D9">
      <w:pPr>
        <w:spacing w:after="0"/>
        <w:rPr>
          <w:b/>
        </w:rPr>
      </w:pPr>
      <w:bookmarkStart w:id="129" w:name="_Toc386442295"/>
      <w:r w:rsidRPr="00B028D9">
        <w:rPr>
          <w:b/>
        </w:rPr>
        <w:t>Решение дифференциальных уравнений</w:t>
      </w:r>
      <w:bookmarkEnd w:id="129"/>
    </w:p>
    <w:p w:rsidR="009B6BB2" w:rsidRPr="0074231A" w:rsidRDefault="009B6BB2" w:rsidP="00B028D9">
      <w:pPr>
        <w:pStyle w:val="PlainText"/>
        <w:spacing w:line="360" w:lineRule="auto"/>
        <w:ind w:firstLine="510"/>
        <w:jc w:val="both"/>
        <w:rPr>
          <w:rFonts w:ascii="Times New Roman" w:hAnsi="Times New Roman"/>
          <w:sz w:val="28"/>
          <w:szCs w:val="28"/>
        </w:rPr>
      </w:pPr>
      <w:r w:rsidRPr="0074231A">
        <w:rPr>
          <w:rFonts w:ascii="Times New Roman" w:hAnsi="Times New Roman"/>
          <w:sz w:val="28"/>
          <w:szCs w:val="28"/>
        </w:rPr>
        <w:t xml:space="preserve">Для решения дифференциальных уравнений в MATLAB имеется ряд специальных функций, называемых решателями. Решатель </w:t>
      </w:r>
      <w:r w:rsidRPr="0074231A">
        <w:rPr>
          <w:rFonts w:ascii="Times New Roman" w:hAnsi="Times New Roman"/>
          <w:b/>
          <w:sz w:val="28"/>
          <w:szCs w:val="28"/>
        </w:rPr>
        <w:t>ode55</w:t>
      </w:r>
      <w:r w:rsidRPr="0074231A">
        <w:rPr>
          <w:rFonts w:ascii="Times New Roman" w:hAnsi="Times New Roman"/>
          <w:sz w:val="28"/>
          <w:szCs w:val="28"/>
        </w:rPr>
        <w:t xml:space="preserve"> выз</w:t>
      </w:r>
      <w:r w:rsidRPr="0074231A">
        <w:rPr>
          <w:rFonts w:ascii="Times New Roman" w:hAnsi="Times New Roman"/>
          <w:sz w:val="28"/>
          <w:szCs w:val="28"/>
        </w:rPr>
        <w:t>ы</w:t>
      </w:r>
      <w:r w:rsidRPr="0074231A">
        <w:rPr>
          <w:rFonts w:ascii="Times New Roman" w:hAnsi="Times New Roman"/>
          <w:sz w:val="28"/>
          <w:szCs w:val="28"/>
        </w:rPr>
        <w:t xml:space="preserve">вается следующим образом: </w:t>
      </w:r>
    </w:p>
    <w:p w:rsidR="009B6BB2" w:rsidRPr="0074231A" w:rsidRDefault="009B6BB2" w:rsidP="001F4846">
      <w:pPr>
        <w:pStyle w:val="PlainText"/>
        <w:spacing w:line="360" w:lineRule="auto"/>
        <w:ind w:firstLine="510"/>
        <w:jc w:val="both"/>
        <w:rPr>
          <w:rFonts w:ascii="Times New Roman" w:hAnsi="Times New Roman"/>
          <w:sz w:val="28"/>
          <w:szCs w:val="28"/>
        </w:rPr>
      </w:pPr>
      <w:r w:rsidRPr="00B565A4">
        <w:rPr>
          <w:rFonts w:ascii="Times New Roman" w:hAnsi="Times New Roman"/>
          <w:b/>
          <w:sz w:val="28"/>
          <w:szCs w:val="28"/>
        </w:rPr>
        <w:t>[x,y]=ode55</w:t>
      </w:r>
      <w:r w:rsidRPr="0074231A">
        <w:rPr>
          <w:rFonts w:ascii="Times New Roman" w:hAnsi="Times New Roman"/>
          <w:sz w:val="28"/>
          <w:szCs w:val="28"/>
        </w:rPr>
        <w:t xml:space="preserve">('ду',[xmin, xmax], у0); </w:t>
      </w:r>
    </w:p>
    <w:p w:rsidR="009B6BB2" w:rsidRPr="0074231A" w:rsidRDefault="009B6BB2" w:rsidP="001F4846">
      <w:pPr>
        <w:pStyle w:val="PlainText"/>
        <w:spacing w:line="360" w:lineRule="auto"/>
        <w:ind w:firstLine="510"/>
        <w:jc w:val="both"/>
        <w:rPr>
          <w:rFonts w:ascii="Times New Roman" w:hAnsi="Times New Roman"/>
          <w:sz w:val="28"/>
          <w:szCs w:val="28"/>
        </w:rPr>
      </w:pPr>
      <w:r w:rsidRPr="0074231A">
        <w:rPr>
          <w:rFonts w:ascii="Times New Roman" w:hAnsi="Times New Roman"/>
          <w:sz w:val="28"/>
          <w:szCs w:val="28"/>
        </w:rPr>
        <w:t xml:space="preserve">где </w:t>
      </w:r>
      <w:r w:rsidRPr="000419F3">
        <w:rPr>
          <w:rFonts w:ascii="Times New Roman" w:hAnsi="Times New Roman"/>
          <w:sz w:val="28"/>
          <w:szCs w:val="28"/>
        </w:rPr>
        <w:t>'ду'</w:t>
      </w:r>
      <w:r w:rsidRPr="0074231A">
        <w:rPr>
          <w:rFonts w:ascii="Times New Roman" w:hAnsi="Times New Roman"/>
          <w:sz w:val="28"/>
          <w:szCs w:val="28"/>
        </w:rPr>
        <w:t xml:space="preserve"> - имя М-файла (функции), реализующего правую часть системы дифференциальных уравнений; </w:t>
      </w:r>
      <w:r w:rsidRPr="000419F3">
        <w:rPr>
          <w:rFonts w:ascii="Times New Roman" w:hAnsi="Times New Roman"/>
          <w:sz w:val="28"/>
          <w:szCs w:val="28"/>
        </w:rPr>
        <w:t>xmin</w:t>
      </w:r>
      <w:r w:rsidRPr="0074231A">
        <w:rPr>
          <w:rFonts w:ascii="Times New Roman" w:hAnsi="Times New Roman"/>
          <w:b/>
          <w:sz w:val="28"/>
          <w:szCs w:val="28"/>
        </w:rPr>
        <w:t xml:space="preserve">, </w:t>
      </w:r>
      <w:r w:rsidRPr="000419F3">
        <w:rPr>
          <w:rFonts w:ascii="Times New Roman" w:hAnsi="Times New Roman"/>
          <w:sz w:val="28"/>
          <w:szCs w:val="28"/>
        </w:rPr>
        <w:t>xmax</w:t>
      </w:r>
      <w:r w:rsidRPr="0074231A">
        <w:rPr>
          <w:rFonts w:ascii="Times New Roman" w:hAnsi="Times New Roman"/>
          <w:sz w:val="28"/>
          <w:szCs w:val="28"/>
        </w:rPr>
        <w:t xml:space="preserve"> - границы диапазона значений н</w:t>
      </w:r>
      <w:r w:rsidRPr="0074231A">
        <w:rPr>
          <w:rFonts w:ascii="Times New Roman" w:hAnsi="Times New Roman"/>
          <w:sz w:val="28"/>
          <w:szCs w:val="28"/>
        </w:rPr>
        <w:t>е</w:t>
      </w:r>
      <w:r w:rsidRPr="0074231A">
        <w:rPr>
          <w:rFonts w:ascii="Times New Roman" w:hAnsi="Times New Roman"/>
          <w:sz w:val="28"/>
          <w:szCs w:val="28"/>
        </w:rPr>
        <w:t xml:space="preserve">зависимой переменной; </w:t>
      </w:r>
      <w:r w:rsidRPr="000419F3">
        <w:rPr>
          <w:rFonts w:ascii="Times New Roman" w:hAnsi="Times New Roman"/>
          <w:sz w:val="28"/>
          <w:szCs w:val="28"/>
        </w:rPr>
        <w:t>у0</w:t>
      </w:r>
      <w:r w:rsidRPr="0074231A">
        <w:rPr>
          <w:rFonts w:ascii="Times New Roman" w:hAnsi="Times New Roman"/>
          <w:sz w:val="28"/>
          <w:szCs w:val="28"/>
        </w:rPr>
        <w:t xml:space="preserve"> - массив начальных условий для функций у1, у2,...,уn. </w:t>
      </w:r>
    </w:p>
    <w:p w:rsidR="009B6BB2" w:rsidRPr="0074231A" w:rsidRDefault="009B6BB2" w:rsidP="001F4846">
      <w:pPr>
        <w:pStyle w:val="PlainText"/>
        <w:spacing w:line="360" w:lineRule="auto"/>
        <w:ind w:firstLine="510"/>
        <w:jc w:val="both"/>
        <w:rPr>
          <w:rFonts w:ascii="Times New Roman" w:hAnsi="Times New Roman"/>
          <w:sz w:val="28"/>
          <w:szCs w:val="28"/>
        </w:rPr>
      </w:pPr>
      <w:r w:rsidRPr="0074231A">
        <w:rPr>
          <w:rFonts w:ascii="Times New Roman" w:hAnsi="Times New Roman"/>
          <w:sz w:val="28"/>
          <w:szCs w:val="28"/>
        </w:rPr>
        <w:t xml:space="preserve">Выходные параметры решателя </w:t>
      </w:r>
      <w:r w:rsidRPr="0074231A">
        <w:rPr>
          <w:rFonts w:ascii="Times New Roman" w:hAnsi="Times New Roman"/>
          <w:b/>
          <w:sz w:val="28"/>
          <w:szCs w:val="28"/>
        </w:rPr>
        <w:t>ode55</w:t>
      </w:r>
      <w:r w:rsidRPr="0074231A">
        <w:rPr>
          <w:rFonts w:ascii="Times New Roman" w:hAnsi="Times New Roman"/>
          <w:sz w:val="28"/>
          <w:szCs w:val="28"/>
        </w:rPr>
        <w:t xml:space="preserve"> имеют следующий смысл: </w:t>
      </w:r>
    </w:p>
    <w:p w:rsidR="009B6BB2" w:rsidRPr="0074231A" w:rsidRDefault="009B6BB2" w:rsidP="001F4846">
      <w:pPr>
        <w:pStyle w:val="PlainText"/>
        <w:spacing w:line="360" w:lineRule="auto"/>
        <w:ind w:firstLine="510"/>
        <w:jc w:val="both"/>
        <w:rPr>
          <w:rFonts w:ascii="Times New Roman" w:hAnsi="Times New Roman"/>
          <w:sz w:val="28"/>
          <w:szCs w:val="28"/>
        </w:rPr>
      </w:pPr>
      <w:r w:rsidRPr="0074231A">
        <w:rPr>
          <w:rFonts w:ascii="Times New Roman" w:hAnsi="Times New Roman"/>
          <w:sz w:val="28"/>
          <w:szCs w:val="28"/>
        </w:rPr>
        <w:t xml:space="preserve">х - массив-столбец значений независимой переменной; </w:t>
      </w:r>
    </w:p>
    <w:p w:rsidR="009B6BB2" w:rsidRDefault="009B6BB2" w:rsidP="001F4846">
      <w:pPr>
        <w:pStyle w:val="PlainText"/>
        <w:spacing w:line="360" w:lineRule="auto"/>
        <w:ind w:firstLine="510"/>
        <w:jc w:val="both"/>
        <w:rPr>
          <w:rFonts w:ascii="Times New Roman" w:hAnsi="Times New Roman"/>
          <w:sz w:val="28"/>
          <w:szCs w:val="28"/>
        </w:rPr>
      </w:pPr>
      <w:r w:rsidRPr="0074231A">
        <w:rPr>
          <w:rFonts w:ascii="Times New Roman" w:hAnsi="Times New Roman"/>
          <w:sz w:val="28"/>
          <w:szCs w:val="28"/>
        </w:rPr>
        <w:t>у - матрица из n столбцов, представляющих собой наборы значений п</w:t>
      </w:r>
      <w:r w:rsidRPr="0074231A">
        <w:rPr>
          <w:rFonts w:ascii="Times New Roman" w:hAnsi="Times New Roman"/>
          <w:sz w:val="28"/>
          <w:szCs w:val="28"/>
        </w:rPr>
        <w:t>е</w:t>
      </w:r>
      <w:r w:rsidRPr="0074231A">
        <w:rPr>
          <w:rFonts w:ascii="Times New Roman" w:hAnsi="Times New Roman"/>
          <w:sz w:val="28"/>
          <w:szCs w:val="28"/>
        </w:rPr>
        <w:t>ременных у1, у2,..., уn, полученные по результатам решения системы дифф</w:t>
      </w:r>
      <w:r w:rsidRPr="0074231A">
        <w:rPr>
          <w:rFonts w:ascii="Times New Roman" w:hAnsi="Times New Roman"/>
          <w:sz w:val="28"/>
          <w:szCs w:val="28"/>
        </w:rPr>
        <w:t>е</w:t>
      </w:r>
      <w:r w:rsidRPr="0074231A">
        <w:rPr>
          <w:rFonts w:ascii="Times New Roman" w:hAnsi="Times New Roman"/>
          <w:sz w:val="28"/>
          <w:szCs w:val="28"/>
        </w:rPr>
        <w:t xml:space="preserve">ренциальных уравнений. Каждый столбец содержит набор значений одной переменной. </w:t>
      </w:r>
    </w:p>
    <w:p w:rsidR="00B028D9" w:rsidRPr="0074231A" w:rsidRDefault="00B028D9" w:rsidP="001F4846">
      <w:pPr>
        <w:pStyle w:val="PlainText"/>
        <w:spacing w:line="360" w:lineRule="auto"/>
        <w:ind w:firstLine="510"/>
        <w:jc w:val="both"/>
        <w:rPr>
          <w:rFonts w:ascii="Times New Roman" w:hAnsi="Times New Roman"/>
          <w:sz w:val="28"/>
          <w:szCs w:val="28"/>
        </w:rPr>
      </w:pPr>
    </w:p>
    <w:p w:rsidR="009B6BB2" w:rsidRPr="00B028D9" w:rsidRDefault="005A5940" w:rsidP="007A284C">
      <w:pPr>
        <w:rPr>
          <w:b/>
        </w:rPr>
      </w:pPr>
      <w:bookmarkStart w:id="130" w:name="_Toc386442294"/>
      <w:bookmarkStart w:id="131" w:name="_Toc389121764"/>
      <w:bookmarkStart w:id="132" w:name="_Toc389674899"/>
      <w:bookmarkStart w:id="133" w:name="_Toc389675347"/>
      <w:bookmarkStart w:id="134" w:name="_Toc397081628"/>
      <w:r w:rsidRPr="00B028D9">
        <w:rPr>
          <w:b/>
        </w:rPr>
        <w:t>Поиск экстремумов функций.  решение задач линейного и нелинейного программирования</w:t>
      </w:r>
      <w:bookmarkEnd w:id="130"/>
      <w:bookmarkEnd w:id="131"/>
      <w:bookmarkEnd w:id="132"/>
      <w:bookmarkEnd w:id="133"/>
      <w:bookmarkEnd w:id="134"/>
    </w:p>
    <w:p w:rsidR="009B6BB2" w:rsidRPr="007A284C" w:rsidRDefault="009B6BB2" w:rsidP="007A284C">
      <w:pPr>
        <w:rPr>
          <w:b/>
          <w:i/>
        </w:rPr>
      </w:pPr>
      <w:r w:rsidRPr="007A284C">
        <w:rPr>
          <w:b/>
          <w:i/>
        </w:rPr>
        <w:t xml:space="preserve">Поиск экстремумов функций </w:t>
      </w:r>
      <w:r w:rsidRPr="00770AF0">
        <w:rPr>
          <w:b/>
          <w:i/>
          <w:strike/>
          <w:color w:val="FF0000"/>
        </w:rPr>
        <w:t>одной переменной</w:t>
      </w:r>
    </w:p>
    <w:p w:rsidR="009B6BB2" w:rsidRPr="0074231A" w:rsidRDefault="009B6BB2" w:rsidP="001F4846">
      <w:pPr>
        <w:pStyle w:val="PlainText"/>
        <w:spacing w:line="360" w:lineRule="auto"/>
        <w:ind w:firstLine="510"/>
        <w:jc w:val="both"/>
        <w:rPr>
          <w:rFonts w:ascii="Times New Roman" w:hAnsi="Times New Roman"/>
          <w:sz w:val="28"/>
          <w:szCs w:val="28"/>
        </w:rPr>
      </w:pPr>
      <w:r w:rsidRPr="0074231A">
        <w:rPr>
          <w:rFonts w:ascii="Times New Roman" w:hAnsi="Times New Roman"/>
          <w:sz w:val="28"/>
          <w:szCs w:val="28"/>
        </w:rPr>
        <w:lastRenderedPageBreak/>
        <w:t>Для поиска минимумов функций одной переменной y=f(x) испол</w:t>
      </w:r>
      <w:r w:rsidRPr="0074231A">
        <w:rPr>
          <w:rFonts w:ascii="Times New Roman" w:hAnsi="Times New Roman"/>
          <w:sz w:val="28"/>
          <w:szCs w:val="28"/>
        </w:rPr>
        <w:t>ь</w:t>
      </w:r>
      <w:r w:rsidRPr="0074231A">
        <w:rPr>
          <w:rFonts w:ascii="Times New Roman" w:hAnsi="Times New Roman"/>
          <w:sz w:val="28"/>
          <w:szCs w:val="28"/>
        </w:rPr>
        <w:t xml:space="preserve">зуются </w:t>
      </w:r>
      <w:r w:rsidRPr="00B120A7">
        <w:rPr>
          <w:rFonts w:ascii="Times New Roman" w:hAnsi="Times New Roman"/>
          <w:strike/>
          <w:color w:val="FF0000"/>
          <w:sz w:val="28"/>
          <w:szCs w:val="28"/>
        </w:rPr>
        <w:t>следующие</w:t>
      </w:r>
      <w:r w:rsidRPr="0074231A">
        <w:rPr>
          <w:rFonts w:ascii="Times New Roman" w:hAnsi="Times New Roman"/>
          <w:sz w:val="28"/>
          <w:szCs w:val="28"/>
        </w:rPr>
        <w:t xml:space="preserve"> функци</w:t>
      </w:r>
      <w:r w:rsidRPr="00B120A7">
        <w:rPr>
          <w:rFonts w:ascii="Times New Roman" w:hAnsi="Times New Roman"/>
          <w:strike/>
          <w:color w:val="FF0000"/>
          <w:sz w:val="28"/>
          <w:szCs w:val="28"/>
        </w:rPr>
        <w:t>и</w:t>
      </w:r>
      <w:r w:rsidR="00B120A7" w:rsidRPr="00B120A7">
        <w:rPr>
          <w:rFonts w:ascii="Times New Roman" w:hAnsi="Times New Roman"/>
          <w:color w:val="FF0000"/>
          <w:sz w:val="28"/>
          <w:szCs w:val="28"/>
        </w:rPr>
        <w:t>я</w:t>
      </w:r>
      <w:r w:rsidRPr="0074231A">
        <w:rPr>
          <w:rFonts w:ascii="Times New Roman" w:hAnsi="Times New Roman"/>
          <w:sz w:val="28"/>
          <w:szCs w:val="28"/>
        </w:rPr>
        <w:t xml:space="preserve"> MATLAB</w:t>
      </w:r>
      <w:r w:rsidRPr="00B120A7">
        <w:rPr>
          <w:rFonts w:ascii="Times New Roman" w:hAnsi="Times New Roman"/>
          <w:strike/>
          <w:color w:val="FF0000"/>
          <w:sz w:val="28"/>
          <w:szCs w:val="28"/>
        </w:rPr>
        <w:t>:</w:t>
      </w:r>
      <w:r w:rsidRPr="0074231A">
        <w:rPr>
          <w:rFonts w:ascii="Times New Roman" w:hAnsi="Times New Roman"/>
          <w:sz w:val="28"/>
          <w:szCs w:val="28"/>
        </w:rPr>
        <w:t xml:space="preserve"> </w:t>
      </w:r>
    </w:p>
    <w:p w:rsidR="009B6BB2" w:rsidRPr="00B120A7" w:rsidRDefault="009B6BB2" w:rsidP="001F4846">
      <w:pPr>
        <w:pStyle w:val="PlainText"/>
        <w:spacing w:line="360" w:lineRule="auto"/>
        <w:ind w:firstLine="510"/>
        <w:jc w:val="both"/>
        <w:rPr>
          <w:rFonts w:ascii="Times New Roman" w:hAnsi="Times New Roman"/>
          <w:strike/>
          <w:sz w:val="28"/>
          <w:szCs w:val="28"/>
        </w:rPr>
      </w:pPr>
      <w:r w:rsidRPr="00B120A7">
        <w:rPr>
          <w:rFonts w:ascii="Times New Roman" w:hAnsi="Times New Roman"/>
          <w:b/>
          <w:strike/>
          <w:sz w:val="28"/>
          <w:szCs w:val="28"/>
        </w:rPr>
        <w:t>fminsearch</w:t>
      </w:r>
      <w:r w:rsidRPr="00B120A7">
        <w:rPr>
          <w:rFonts w:ascii="Times New Roman" w:hAnsi="Times New Roman"/>
          <w:strike/>
          <w:sz w:val="28"/>
          <w:szCs w:val="28"/>
        </w:rPr>
        <w:t xml:space="preserve">('функция',x0) </w:t>
      </w:r>
    </w:p>
    <w:p w:rsidR="009B6BB2" w:rsidRPr="00B120A7" w:rsidRDefault="009B6BB2" w:rsidP="001F4846">
      <w:pPr>
        <w:pStyle w:val="PlainText"/>
        <w:spacing w:line="360" w:lineRule="auto"/>
        <w:ind w:firstLine="510"/>
        <w:jc w:val="both"/>
        <w:rPr>
          <w:rFonts w:ascii="Times New Roman" w:hAnsi="Times New Roman"/>
          <w:strike/>
          <w:sz w:val="28"/>
          <w:szCs w:val="28"/>
        </w:rPr>
      </w:pPr>
      <w:r w:rsidRPr="00B120A7">
        <w:rPr>
          <w:rFonts w:ascii="Times New Roman" w:hAnsi="Times New Roman"/>
          <w:strike/>
          <w:sz w:val="28"/>
          <w:szCs w:val="28"/>
        </w:rPr>
        <w:t xml:space="preserve">или </w:t>
      </w:r>
    </w:p>
    <w:p w:rsidR="009B6BB2" w:rsidRPr="00B028D9" w:rsidRDefault="009B6BB2" w:rsidP="001F4846">
      <w:pPr>
        <w:pStyle w:val="PlainText"/>
        <w:spacing w:line="360" w:lineRule="auto"/>
        <w:ind w:firstLine="510"/>
        <w:jc w:val="both"/>
        <w:rPr>
          <w:rFonts w:ascii="Times New Roman" w:hAnsi="Times New Roman"/>
          <w:sz w:val="28"/>
          <w:szCs w:val="28"/>
          <w:lang w:val="en-US"/>
        </w:rPr>
      </w:pPr>
      <w:r w:rsidRPr="0074231A">
        <w:rPr>
          <w:rFonts w:ascii="Times New Roman" w:hAnsi="Times New Roman"/>
          <w:b/>
          <w:sz w:val="28"/>
          <w:szCs w:val="28"/>
          <w:lang w:val="en-US"/>
        </w:rPr>
        <w:t>fmin</w:t>
      </w:r>
      <w:r w:rsidRPr="00770AF0">
        <w:rPr>
          <w:rFonts w:ascii="Times New Roman" w:hAnsi="Times New Roman"/>
          <w:b/>
          <w:strike/>
          <w:color w:val="FF0000"/>
          <w:sz w:val="28"/>
          <w:szCs w:val="28"/>
          <w:lang w:val="en-US"/>
        </w:rPr>
        <w:t>search</w:t>
      </w:r>
      <w:r w:rsidR="00770AF0" w:rsidRPr="00770AF0">
        <w:rPr>
          <w:rFonts w:ascii="Times New Roman" w:hAnsi="Times New Roman"/>
          <w:b/>
          <w:color w:val="FF0000"/>
          <w:sz w:val="28"/>
          <w:szCs w:val="28"/>
          <w:lang w:val="en-US"/>
        </w:rPr>
        <w:t>bnd</w:t>
      </w:r>
      <w:r w:rsidRPr="00B028D9">
        <w:rPr>
          <w:rFonts w:ascii="Times New Roman" w:hAnsi="Times New Roman"/>
          <w:sz w:val="28"/>
          <w:szCs w:val="28"/>
          <w:lang w:val="en-US"/>
        </w:rPr>
        <w:t>(</w:t>
      </w:r>
      <w:r w:rsidR="00B120A7" w:rsidRPr="00B120A7">
        <w:rPr>
          <w:rFonts w:ascii="Times New Roman" w:hAnsi="Times New Roman"/>
          <w:color w:val="FF0000"/>
          <w:sz w:val="28"/>
          <w:szCs w:val="28"/>
          <w:lang w:val="en-US"/>
        </w:rPr>
        <w:t>'</w:t>
      </w:r>
      <w:r w:rsidRPr="0074231A">
        <w:rPr>
          <w:rFonts w:ascii="Times New Roman" w:hAnsi="Times New Roman"/>
          <w:sz w:val="28"/>
          <w:szCs w:val="28"/>
        </w:rPr>
        <w:t>функция</w:t>
      </w:r>
      <w:r w:rsidRPr="00B028D9">
        <w:rPr>
          <w:rFonts w:ascii="Times New Roman" w:hAnsi="Times New Roman"/>
          <w:sz w:val="28"/>
          <w:szCs w:val="28"/>
          <w:lang w:val="en-US"/>
        </w:rPr>
        <w:t xml:space="preserve">', </w:t>
      </w:r>
      <w:r w:rsidRPr="0074231A">
        <w:rPr>
          <w:rFonts w:ascii="Times New Roman" w:hAnsi="Times New Roman"/>
          <w:sz w:val="28"/>
          <w:szCs w:val="28"/>
          <w:lang w:val="en-US"/>
        </w:rPr>
        <w:t>a</w:t>
      </w:r>
      <w:r w:rsidRPr="00B028D9">
        <w:rPr>
          <w:rFonts w:ascii="Times New Roman" w:hAnsi="Times New Roman"/>
          <w:sz w:val="28"/>
          <w:szCs w:val="28"/>
          <w:lang w:val="en-US"/>
        </w:rPr>
        <w:t xml:space="preserve">, </w:t>
      </w:r>
      <w:r w:rsidRPr="00B028D9">
        <w:rPr>
          <w:rFonts w:ascii="Times New Roman" w:hAnsi="Times New Roman"/>
          <w:strike/>
          <w:color w:val="FF0000"/>
          <w:sz w:val="28"/>
          <w:szCs w:val="28"/>
        </w:rPr>
        <w:t>Ь</w:t>
      </w:r>
      <w:r w:rsidR="00B028D9" w:rsidRPr="00B028D9">
        <w:rPr>
          <w:rFonts w:ascii="Times New Roman" w:hAnsi="Times New Roman"/>
          <w:sz w:val="28"/>
          <w:szCs w:val="28"/>
          <w:lang w:val="en-US"/>
        </w:rPr>
        <w:t xml:space="preserve"> b</w:t>
      </w:r>
      <w:r w:rsidRPr="00B028D9">
        <w:rPr>
          <w:rFonts w:ascii="Times New Roman" w:hAnsi="Times New Roman"/>
          <w:sz w:val="28"/>
          <w:szCs w:val="28"/>
          <w:lang w:val="en-US"/>
        </w:rPr>
        <w:t xml:space="preserve">), </w:t>
      </w:r>
    </w:p>
    <w:p w:rsidR="009B6BB2" w:rsidRPr="0074231A" w:rsidRDefault="009B6BB2" w:rsidP="001F4846">
      <w:pPr>
        <w:pStyle w:val="PlainText"/>
        <w:spacing w:line="360" w:lineRule="auto"/>
        <w:ind w:firstLine="510"/>
        <w:jc w:val="both"/>
        <w:rPr>
          <w:rFonts w:ascii="Times New Roman" w:hAnsi="Times New Roman"/>
          <w:sz w:val="28"/>
          <w:szCs w:val="28"/>
        </w:rPr>
      </w:pPr>
      <w:r w:rsidRPr="0074231A">
        <w:rPr>
          <w:rFonts w:ascii="Times New Roman" w:hAnsi="Times New Roman"/>
          <w:sz w:val="28"/>
          <w:szCs w:val="28"/>
        </w:rPr>
        <w:t xml:space="preserve">где 'функция ' - функция </w:t>
      </w:r>
      <w:r w:rsidRPr="009E38EC">
        <w:rPr>
          <w:rFonts w:ascii="Times New Roman" w:hAnsi="Times New Roman"/>
          <w:i/>
          <w:sz w:val="28"/>
          <w:szCs w:val="28"/>
        </w:rPr>
        <w:t>f(x),</w:t>
      </w:r>
      <w:r w:rsidRPr="0074231A">
        <w:rPr>
          <w:rFonts w:ascii="Times New Roman" w:hAnsi="Times New Roman"/>
          <w:sz w:val="28"/>
          <w:szCs w:val="28"/>
        </w:rPr>
        <w:t xml:space="preserve"> для которой требуется найти минимум, или имя М-файла, реализующего эту функцию; </w:t>
      </w:r>
      <w:r w:rsidRPr="00B120A7">
        <w:rPr>
          <w:rFonts w:ascii="Times New Roman" w:hAnsi="Times New Roman"/>
          <w:strike/>
          <w:color w:val="FF0000"/>
          <w:sz w:val="28"/>
          <w:szCs w:val="28"/>
        </w:rPr>
        <w:t>x0 - значение переменной, в окр</w:t>
      </w:r>
      <w:r w:rsidRPr="00B120A7">
        <w:rPr>
          <w:rFonts w:ascii="Times New Roman" w:hAnsi="Times New Roman"/>
          <w:strike/>
          <w:color w:val="FF0000"/>
          <w:sz w:val="28"/>
          <w:szCs w:val="28"/>
        </w:rPr>
        <w:t>е</w:t>
      </w:r>
      <w:r w:rsidRPr="00B120A7">
        <w:rPr>
          <w:rFonts w:ascii="Times New Roman" w:hAnsi="Times New Roman"/>
          <w:strike/>
          <w:color w:val="FF0000"/>
          <w:sz w:val="28"/>
          <w:szCs w:val="28"/>
        </w:rPr>
        <w:t>стности которого ищется минимум;</w:t>
      </w:r>
      <w:r w:rsidRPr="00B120A7">
        <w:rPr>
          <w:rFonts w:ascii="Times New Roman" w:hAnsi="Times New Roman"/>
          <w:color w:val="FF0000"/>
          <w:sz w:val="28"/>
          <w:szCs w:val="28"/>
        </w:rPr>
        <w:t xml:space="preserve"> </w:t>
      </w:r>
      <w:r w:rsidRPr="0074231A">
        <w:rPr>
          <w:rFonts w:ascii="Times New Roman" w:hAnsi="Times New Roman"/>
          <w:sz w:val="28"/>
          <w:szCs w:val="28"/>
        </w:rPr>
        <w:t>a, b - границы отрезка, на котором ище</w:t>
      </w:r>
      <w:r w:rsidRPr="0074231A">
        <w:rPr>
          <w:rFonts w:ascii="Times New Roman" w:hAnsi="Times New Roman"/>
          <w:sz w:val="28"/>
          <w:szCs w:val="28"/>
        </w:rPr>
        <w:t>т</w:t>
      </w:r>
      <w:r w:rsidRPr="0074231A">
        <w:rPr>
          <w:rFonts w:ascii="Times New Roman" w:hAnsi="Times New Roman"/>
          <w:sz w:val="28"/>
          <w:szCs w:val="28"/>
        </w:rPr>
        <w:t xml:space="preserve">ся минимум. </w:t>
      </w:r>
    </w:p>
    <w:p w:rsidR="009B6BB2" w:rsidRDefault="009B6BB2" w:rsidP="001F4846">
      <w:pPr>
        <w:pStyle w:val="PlainText"/>
        <w:spacing w:line="360" w:lineRule="auto"/>
        <w:ind w:firstLine="510"/>
        <w:jc w:val="both"/>
        <w:rPr>
          <w:rFonts w:ascii="Times New Roman" w:hAnsi="Times New Roman"/>
          <w:sz w:val="28"/>
          <w:szCs w:val="28"/>
        </w:rPr>
      </w:pPr>
      <w:r w:rsidRPr="0074231A">
        <w:rPr>
          <w:rFonts w:ascii="Times New Roman" w:hAnsi="Times New Roman"/>
          <w:sz w:val="28"/>
          <w:szCs w:val="28"/>
        </w:rPr>
        <w:t>Если функция y=f(x) имеет несколько минимумов, то функци</w:t>
      </w:r>
      <w:r w:rsidRPr="00B120A7">
        <w:rPr>
          <w:rFonts w:ascii="Times New Roman" w:hAnsi="Times New Roman"/>
          <w:strike/>
          <w:color w:val="FF0000"/>
          <w:sz w:val="28"/>
          <w:szCs w:val="28"/>
        </w:rPr>
        <w:t>и</w:t>
      </w:r>
      <w:r w:rsidR="00B120A7" w:rsidRPr="00B120A7">
        <w:rPr>
          <w:rFonts w:ascii="Times New Roman" w:hAnsi="Times New Roman"/>
          <w:color w:val="FF0000"/>
          <w:sz w:val="28"/>
          <w:szCs w:val="28"/>
        </w:rPr>
        <w:t>я</w:t>
      </w:r>
      <w:r w:rsidR="00B120A7">
        <w:rPr>
          <w:rFonts w:ascii="Times New Roman" w:hAnsi="Times New Roman"/>
          <w:sz w:val="28"/>
          <w:szCs w:val="28"/>
        </w:rPr>
        <w:t xml:space="preserve"> </w:t>
      </w:r>
      <w:r w:rsidRPr="00B120A7">
        <w:rPr>
          <w:rFonts w:ascii="Times New Roman" w:hAnsi="Times New Roman"/>
          <w:b/>
          <w:strike/>
          <w:sz w:val="28"/>
          <w:szCs w:val="28"/>
        </w:rPr>
        <w:t>fminsearch</w:t>
      </w:r>
      <w:r w:rsidRPr="00B120A7">
        <w:rPr>
          <w:rFonts w:ascii="Times New Roman" w:hAnsi="Times New Roman"/>
          <w:strike/>
          <w:sz w:val="28"/>
          <w:szCs w:val="28"/>
        </w:rPr>
        <w:t xml:space="preserve"> и</w:t>
      </w:r>
      <w:r w:rsidRPr="0074231A">
        <w:rPr>
          <w:rFonts w:ascii="Times New Roman" w:hAnsi="Times New Roman"/>
          <w:sz w:val="28"/>
          <w:szCs w:val="28"/>
        </w:rPr>
        <w:t xml:space="preserve"> </w:t>
      </w:r>
      <w:r w:rsidRPr="0074231A">
        <w:rPr>
          <w:rFonts w:ascii="Times New Roman" w:hAnsi="Times New Roman"/>
          <w:b/>
          <w:sz w:val="28"/>
          <w:szCs w:val="28"/>
        </w:rPr>
        <w:t xml:space="preserve">fminbnd </w:t>
      </w:r>
      <w:r w:rsidRPr="0074231A">
        <w:rPr>
          <w:rFonts w:ascii="Times New Roman" w:hAnsi="Times New Roman"/>
          <w:sz w:val="28"/>
          <w:szCs w:val="28"/>
        </w:rPr>
        <w:t>находят лишь один из них. Другие минимумы треб</w:t>
      </w:r>
      <w:r w:rsidRPr="0074231A">
        <w:rPr>
          <w:rFonts w:ascii="Times New Roman" w:hAnsi="Times New Roman"/>
          <w:sz w:val="28"/>
          <w:szCs w:val="28"/>
        </w:rPr>
        <w:t>у</w:t>
      </w:r>
      <w:r w:rsidRPr="0074231A">
        <w:rPr>
          <w:rFonts w:ascii="Times New Roman" w:hAnsi="Times New Roman"/>
          <w:sz w:val="28"/>
          <w:szCs w:val="28"/>
        </w:rPr>
        <w:t xml:space="preserve">ется определять, изменяя значения </w:t>
      </w:r>
      <w:r w:rsidRPr="00B120A7">
        <w:rPr>
          <w:rFonts w:ascii="Times New Roman" w:hAnsi="Times New Roman"/>
          <w:strike/>
          <w:sz w:val="28"/>
          <w:szCs w:val="28"/>
        </w:rPr>
        <w:t>x0,</w:t>
      </w:r>
      <w:r w:rsidRPr="0074231A">
        <w:rPr>
          <w:rFonts w:ascii="Times New Roman" w:hAnsi="Times New Roman"/>
          <w:sz w:val="28"/>
          <w:szCs w:val="28"/>
        </w:rPr>
        <w:t xml:space="preserve"> а или b. Если требуется найти макс</w:t>
      </w:r>
      <w:r w:rsidRPr="0074231A">
        <w:rPr>
          <w:rFonts w:ascii="Times New Roman" w:hAnsi="Times New Roman"/>
          <w:sz w:val="28"/>
          <w:szCs w:val="28"/>
        </w:rPr>
        <w:t>и</w:t>
      </w:r>
      <w:r w:rsidRPr="0074231A">
        <w:rPr>
          <w:rFonts w:ascii="Times New Roman" w:hAnsi="Times New Roman"/>
          <w:sz w:val="28"/>
          <w:szCs w:val="28"/>
        </w:rPr>
        <w:t xml:space="preserve">мум функции y=f(x), то необходимо использовать функции </w:t>
      </w:r>
      <w:r w:rsidR="009E38EC" w:rsidRPr="009E38EC">
        <w:rPr>
          <w:rFonts w:ascii="Times New Roman" w:hAnsi="Times New Roman"/>
          <w:i/>
          <w:color w:val="000000"/>
          <w:sz w:val="28"/>
          <w:szCs w:val="28"/>
        </w:rPr>
        <w:t>MatLab</w:t>
      </w:r>
      <w:r w:rsidRPr="0074231A">
        <w:rPr>
          <w:rFonts w:ascii="Times New Roman" w:hAnsi="Times New Roman"/>
          <w:sz w:val="28"/>
          <w:szCs w:val="28"/>
        </w:rPr>
        <w:t xml:space="preserve"> </w:t>
      </w:r>
      <w:r w:rsidRPr="00B120A7">
        <w:rPr>
          <w:rFonts w:ascii="Times New Roman" w:hAnsi="Times New Roman"/>
          <w:b/>
          <w:strike/>
          <w:sz w:val="28"/>
          <w:szCs w:val="28"/>
        </w:rPr>
        <w:t>fminsearch</w:t>
      </w:r>
      <w:r w:rsidRPr="00B120A7">
        <w:rPr>
          <w:rFonts w:ascii="Times New Roman" w:hAnsi="Times New Roman"/>
          <w:strike/>
          <w:sz w:val="28"/>
          <w:szCs w:val="28"/>
        </w:rPr>
        <w:t xml:space="preserve"> или</w:t>
      </w:r>
      <w:r w:rsidRPr="0074231A">
        <w:rPr>
          <w:rFonts w:ascii="Times New Roman" w:hAnsi="Times New Roman"/>
          <w:sz w:val="28"/>
          <w:szCs w:val="28"/>
        </w:rPr>
        <w:t xml:space="preserve"> </w:t>
      </w:r>
      <w:r w:rsidRPr="0074231A">
        <w:rPr>
          <w:rFonts w:ascii="Times New Roman" w:hAnsi="Times New Roman"/>
          <w:b/>
          <w:sz w:val="28"/>
          <w:szCs w:val="28"/>
        </w:rPr>
        <w:t>fminbnd</w:t>
      </w:r>
      <w:r w:rsidRPr="0074231A">
        <w:rPr>
          <w:rFonts w:ascii="Times New Roman" w:hAnsi="Times New Roman"/>
          <w:sz w:val="28"/>
          <w:szCs w:val="28"/>
        </w:rPr>
        <w:t xml:space="preserve">, указав в них функцию </w:t>
      </w:r>
      <w:r w:rsidRPr="009E38EC">
        <w:rPr>
          <w:rFonts w:ascii="Times New Roman" w:hAnsi="Times New Roman"/>
          <w:i/>
          <w:sz w:val="28"/>
          <w:szCs w:val="28"/>
        </w:rPr>
        <w:t>f(x),</w:t>
      </w:r>
      <w:r w:rsidRPr="0074231A">
        <w:rPr>
          <w:rFonts w:ascii="Times New Roman" w:hAnsi="Times New Roman"/>
          <w:sz w:val="28"/>
          <w:szCs w:val="28"/>
        </w:rPr>
        <w:t xml:space="preserve"> умноже</w:t>
      </w:r>
      <w:r w:rsidRPr="0074231A">
        <w:rPr>
          <w:rFonts w:ascii="Times New Roman" w:hAnsi="Times New Roman"/>
          <w:sz w:val="28"/>
          <w:szCs w:val="28"/>
        </w:rPr>
        <w:t>н</w:t>
      </w:r>
      <w:r w:rsidRPr="0074231A">
        <w:rPr>
          <w:rFonts w:ascii="Times New Roman" w:hAnsi="Times New Roman"/>
          <w:sz w:val="28"/>
          <w:szCs w:val="28"/>
        </w:rPr>
        <w:t xml:space="preserve">ную на -1. </w:t>
      </w:r>
    </w:p>
    <w:p w:rsidR="00B120A7" w:rsidRPr="005A3805" w:rsidRDefault="00B120A7" w:rsidP="00B120A7">
      <w:pPr>
        <w:pStyle w:val="PlainText"/>
        <w:spacing w:line="360" w:lineRule="auto"/>
        <w:ind w:firstLine="510"/>
        <w:jc w:val="both"/>
        <w:rPr>
          <w:rFonts w:ascii="Times New Roman" w:hAnsi="Times New Roman"/>
          <w:b/>
          <w:color w:val="FF0000"/>
          <w:sz w:val="28"/>
          <w:szCs w:val="28"/>
        </w:rPr>
      </w:pPr>
      <w:r w:rsidRPr="005A3805">
        <w:rPr>
          <w:rFonts w:ascii="Times New Roman" w:hAnsi="Times New Roman"/>
          <w:color w:val="FF0000"/>
          <w:sz w:val="28"/>
          <w:szCs w:val="28"/>
        </w:rPr>
        <w:t xml:space="preserve">Для поиска минимума функций нескольких переменных применяется функция </w:t>
      </w:r>
      <w:r w:rsidRPr="005A3805">
        <w:rPr>
          <w:rFonts w:ascii="Times New Roman" w:hAnsi="Times New Roman"/>
          <w:b/>
          <w:color w:val="FF0000"/>
          <w:sz w:val="28"/>
          <w:szCs w:val="28"/>
        </w:rPr>
        <w:t>fminsearch:</w:t>
      </w:r>
    </w:p>
    <w:p w:rsidR="005A3805" w:rsidRPr="005A3805" w:rsidRDefault="005A3805" w:rsidP="005A3805">
      <w:pPr>
        <w:pStyle w:val="PlainText"/>
        <w:spacing w:line="360" w:lineRule="auto"/>
        <w:ind w:firstLine="510"/>
        <w:jc w:val="both"/>
        <w:rPr>
          <w:rFonts w:ascii="Times New Roman" w:hAnsi="Times New Roman"/>
          <w:color w:val="FF0000"/>
          <w:sz w:val="28"/>
          <w:szCs w:val="28"/>
        </w:rPr>
      </w:pPr>
      <w:r w:rsidRPr="005A3805">
        <w:rPr>
          <w:rFonts w:ascii="Times New Roman" w:hAnsi="Times New Roman"/>
          <w:b/>
          <w:color w:val="FF0000"/>
          <w:sz w:val="28"/>
          <w:szCs w:val="28"/>
        </w:rPr>
        <w:t>fminsearch</w:t>
      </w:r>
      <w:r w:rsidRPr="005A3805">
        <w:rPr>
          <w:rFonts w:ascii="Times New Roman" w:hAnsi="Times New Roman"/>
          <w:color w:val="FF0000"/>
          <w:sz w:val="28"/>
          <w:szCs w:val="28"/>
        </w:rPr>
        <w:t xml:space="preserve">('функция',x0) </w:t>
      </w:r>
    </w:p>
    <w:p w:rsidR="005A3805" w:rsidRPr="005A3805" w:rsidRDefault="005A3805" w:rsidP="005A3805">
      <w:pPr>
        <w:pStyle w:val="PlainText"/>
        <w:spacing w:line="360" w:lineRule="auto"/>
        <w:jc w:val="both"/>
        <w:rPr>
          <w:rFonts w:ascii="Times New Roman" w:hAnsi="Times New Roman"/>
          <w:color w:val="FF0000"/>
          <w:sz w:val="28"/>
          <w:szCs w:val="28"/>
        </w:rPr>
      </w:pPr>
      <w:r w:rsidRPr="005A3805">
        <w:rPr>
          <w:rFonts w:ascii="Times New Roman" w:hAnsi="Times New Roman"/>
          <w:color w:val="FF0000"/>
          <w:sz w:val="28"/>
          <w:szCs w:val="28"/>
        </w:rPr>
        <w:t xml:space="preserve">где 'функция ' - функция </w:t>
      </w:r>
      <w:r w:rsidRPr="005A3805">
        <w:rPr>
          <w:rFonts w:ascii="Times New Roman" w:hAnsi="Times New Roman"/>
          <w:i/>
          <w:color w:val="FF0000"/>
          <w:sz w:val="28"/>
          <w:szCs w:val="28"/>
        </w:rPr>
        <w:t>f(x),</w:t>
      </w:r>
      <w:r w:rsidRPr="005A3805">
        <w:rPr>
          <w:rFonts w:ascii="Times New Roman" w:hAnsi="Times New Roman"/>
          <w:color w:val="FF0000"/>
          <w:sz w:val="28"/>
          <w:szCs w:val="28"/>
        </w:rPr>
        <w:t xml:space="preserve"> для которой требуется найти минимум, или имя М-файла, реализующего эту функцию; x0 – вектор аргументов, с которого начинается поиск экстремума. </w:t>
      </w:r>
    </w:p>
    <w:p w:rsidR="009B6BB2" w:rsidRPr="007A284C" w:rsidRDefault="009B6BB2" w:rsidP="00B028D9">
      <w:pPr>
        <w:spacing w:after="0"/>
        <w:rPr>
          <w:i/>
        </w:rPr>
      </w:pPr>
      <w:r w:rsidRPr="00B028D9">
        <w:rPr>
          <w:b/>
        </w:rPr>
        <w:t>Решение задач линейного программирования</w:t>
      </w:r>
    </w:p>
    <w:p w:rsidR="009B6BB2" w:rsidRPr="0013510F" w:rsidRDefault="009B6BB2" w:rsidP="00B028D9">
      <w:pPr>
        <w:pStyle w:val="PlainText"/>
        <w:spacing w:line="360" w:lineRule="auto"/>
        <w:ind w:firstLine="510"/>
        <w:jc w:val="both"/>
        <w:rPr>
          <w:rFonts w:ascii="Times New Roman" w:hAnsi="Times New Roman"/>
          <w:sz w:val="28"/>
          <w:szCs w:val="28"/>
        </w:rPr>
      </w:pPr>
      <w:r w:rsidRPr="0074231A">
        <w:rPr>
          <w:rFonts w:ascii="Times New Roman" w:hAnsi="Times New Roman"/>
          <w:sz w:val="28"/>
          <w:szCs w:val="28"/>
        </w:rPr>
        <w:t>Для решения задач линейного программирования в MATLAB использ</w:t>
      </w:r>
      <w:r w:rsidRPr="0074231A">
        <w:rPr>
          <w:rFonts w:ascii="Times New Roman" w:hAnsi="Times New Roman"/>
          <w:sz w:val="28"/>
          <w:szCs w:val="28"/>
        </w:rPr>
        <w:t>у</w:t>
      </w:r>
      <w:r w:rsidRPr="0074231A">
        <w:rPr>
          <w:rFonts w:ascii="Times New Roman" w:hAnsi="Times New Roman"/>
          <w:sz w:val="28"/>
          <w:szCs w:val="28"/>
        </w:rPr>
        <w:t>ется функция</w:t>
      </w:r>
      <w:r w:rsidRPr="0013510F">
        <w:rPr>
          <w:rFonts w:ascii="Times New Roman" w:hAnsi="Times New Roman"/>
          <w:sz w:val="28"/>
          <w:szCs w:val="28"/>
        </w:rPr>
        <w:t xml:space="preserve"> </w:t>
      </w:r>
    </w:p>
    <w:p w:rsidR="009B6BB2" w:rsidRPr="00AF7353" w:rsidRDefault="009B6BB2" w:rsidP="001F4846">
      <w:pPr>
        <w:pStyle w:val="PlainText"/>
        <w:spacing w:line="360" w:lineRule="auto"/>
        <w:ind w:firstLine="510"/>
        <w:jc w:val="both"/>
        <w:rPr>
          <w:rFonts w:ascii="Times New Roman" w:hAnsi="Times New Roman"/>
          <w:sz w:val="28"/>
          <w:szCs w:val="28"/>
          <w:lang w:val="en-US"/>
        </w:rPr>
      </w:pPr>
      <w:r w:rsidRPr="00954DD9">
        <w:rPr>
          <w:rFonts w:ascii="Times New Roman" w:hAnsi="Times New Roman"/>
          <w:b/>
          <w:sz w:val="28"/>
          <w:szCs w:val="28"/>
          <w:lang w:val="en-US"/>
        </w:rPr>
        <w:t>linprog</w:t>
      </w:r>
      <w:r w:rsidRPr="0074231A">
        <w:rPr>
          <w:rFonts w:ascii="Times New Roman" w:hAnsi="Times New Roman"/>
          <w:sz w:val="28"/>
          <w:szCs w:val="28"/>
          <w:lang w:val="en-US"/>
        </w:rPr>
        <w:t>(f, a, b, ar, br, xmin, xmax)</w:t>
      </w:r>
      <w:r w:rsidR="00AF7353" w:rsidRPr="00AF7353">
        <w:rPr>
          <w:rFonts w:ascii="Times New Roman" w:hAnsi="Times New Roman"/>
          <w:sz w:val="28"/>
          <w:szCs w:val="28"/>
          <w:lang w:val="en-US"/>
        </w:rPr>
        <w:t>,</w:t>
      </w:r>
    </w:p>
    <w:p w:rsidR="009B6BB2" w:rsidRPr="0074231A" w:rsidRDefault="009B6BB2" w:rsidP="001F4846">
      <w:pPr>
        <w:pStyle w:val="PlainText"/>
        <w:spacing w:line="360" w:lineRule="auto"/>
        <w:ind w:firstLine="510"/>
        <w:jc w:val="both"/>
        <w:rPr>
          <w:rFonts w:ascii="Times New Roman" w:hAnsi="Times New Roman"/>
          <w:sz w:val="28"/>
          <w:szCs w:val="28"/>
        </w:rPr>
      </w:pPr>
      <w:r w:rsidRPr="0074231A">
        <w:rPr>
          <w:rFonts w:ascii="Times New Roman" w:hAnsi="Times New Roman"/>
          <w:sz w:val="28"/>
          <w:szCs w:val="28"/>
        </w:rPr>
        <w:t xml:space="preserve">где </w:t>
      </w:r>
      <w:r w:rsidRPr="0074231A">
        <w:rPr>
          <w:rFonts w:ascii="Times New Roman" w:hAnsi="Times New Roman"/>
          <w:b/>
          <w:sz w:val="28"/>
          <w:szCs w:val="28"/>
        </w:rPr>
        <w:t>f</w:t>
      </w:r>
      <w:r w:rsidRPr="0074231A">
        <w:rPr>
          <w:rFonts w:ascii="Times New Roman" w:hAnsi="Times New Roman"/>
          <w:sz w:val="28"/>
          <w:szCs w:val="28"/>
        </w:rPr>
        <w:t xml:space="preserve"> - массив-столбец коэффициентов целевой функции, подлежащей минимизации; </w:t>
      </w:r>
    </w:p>
    <w:p w:rsidR="009B6BB2" w:rsidRPr="0074231A" w:rsidRDefault="009B6BB2" w:rsidP="001F4846">
      <w:pPr>
        <w:pStyle w:val="PlainText"/>
        <w:spacing w:line="360" w:lineRule="auto"/>
        <w:ind w:firstLine="510"/>
        <w:jc w:val="both"/>
        <w:rPr>
          <w:rFonts w:ascii="Times New Roman" w:hAnsi="Times New Roman"/>
          <w:sz w:val="28"/>
          <w:szCs w:val="28"/>
        </w:rPr>
      </w:pPr>
      <w:r w:rsidRPr="0074231A">
        <w:rPr>
          <w:rFonts w:ascii="Times New Roman" w:hAnsi="Times New Roman"/>
          <w:b/>
          <w:sz w:val="28"/>
          <w:szCs w:val="28"/>
        </w:rPr>
        <w:lastRenderedPageBreak/>
        <w:t>а</w:t>
      </w:r>
      <w:r w:rsidRPr="0074231A">
        <w:rPr>
          <w:rFonts w:ascii="Times New Roman" w:hAnsi="Times New Roman"/>
          <w:sz w:val="28"/>
          <w:szCs w:val="28"/>
        </w:rPr>
        <w:t xml:space="preserve"> - матрица коэффициентов ограничений-неравенств, имеющих вид "меньше или равно" (коэффициенты каждого ограничения указываются в о</w:t>
      </w:r>
      <w:r w:rsidRPr="0074231A">
        <w:rPr>
          <w:rFonts w:ascii="Times New Roman" w:hAnsi="Times New Roman"/>
          <w:sz w:val="28"/>
          <w:szCs w:val="28"/>
        </w:rPr>
        <w:t>т</w:t>
      </w:r>
      <w:r w:rsidRPr="0074231A">
        <w:rPr>
          <w:rFonts w:ascii="Times New Roman" w:hAnsi="Times New Roman"/>
          <w:sz w:val="28"/>
          <w:szCs w:val="28"/>
        </w:rPr>
        <w:t xml:space="preserve">дельной  строке матрицы); </w:t>
      </w:r>
    </w:p>
    <w:p w:rsidR="009B6BB2" w:rsidRPr="0074231A" w:rsidRDefault="009B6BB2" w:rsidP="001F4846">
      <w:pPr>
        <w:pStyle w:val="PlainText"/>
        <w:spacing w:line="360" w:lineRule="auto"/>
        <w:ind w:firstLine="510"/>
        <w:jc w:val="both"/>
        <w:rPr>
          <w:rFonts w:ascii="Times New Roman" w:hAnsi="Times New Roman"/>
          <w:sz w:val="28"/>
          <w:szCs w:val="28"/>
        </w:rPr>
      </w:pPr>
      <w:r w:rsidRPr="0074231A">
        <w:rPr>
          <w:rFonts w:ascii="Times New Roman" w:hAnsi="Times New Roman"/>
          <w:b/>
          <w:sz w:val="28"/>
          <w:szCs w:val="28"/>
        </w:rPr>
        <w:t>b</w:t>
      </w:r>
      <w:r w:rsidRPr="0074231A">
        <w:rPr>
          <w:rFonts w:ascii="Times New Roman" w:hAnsi="Times New Roman"/>
          <w:sz w:val="28"/>
          <w:szCs w:val="28"/>
        </w:rPr>
        <w:t xml:space="preserve"> - массив-столбец правых частей ограничений-неравенств; </w:t>
      </w:r>
    </w:p>
    <w:p w:rsidR="009B6BB2" w:rsidRPr="0074231A" w:rsidRDefault="009B6BB2" w:rsidP="001F4846">
      <w:pPr>
        <w:pStyle w:val="PlainText"/>
        <w:spacing w:line="360" w:lineRule="auto"/>
        <w:ind w:firstLine="510"/>
        <w:jc w:val="both"/>
        <w:rPr>
          <w:rFonts w:ascii="Times New Roman" w:hAnsi="Times New Roman"/>
          <w:sz w:val="28"/>
          <w:szCs w:val="28"/>
        </w:rPr>
      </w:pPr>
      <w:r w:rsidRPr="0074231A">
        <w:rPr>
          <w:rFonts w:ascii="Times New Roman" w:hAnsi="Times New Roman"/>
          <w:b/>
          <w:sz w:val="28"/>
          <w:szCs w:val="28"/>
        </w:rPr>
        <w:t>аr</w:t>
      </w:r>
      <w:r w:rsidRPr="0074231A">
        <w:rPr>
          <w:rFonts w:ascii="Times New Roman" w:hAnsi="Times New Roman"/>
          <w:sz w:val="28"/>
          <w:szCs w:val="28"/>
        </w:rPr>
        <w:t xml:space="preserve"> - матрица коэффициентов ограничений-равенств (коэффициенты ка</w:t>
      </w:r>
      <w:r w:rsidRPr="0074231A">
        <w:rPr>
          <w:rFonts w:ascii="Times New Roman" w:hAnsi="Times New Roman"/>
          <w:sz w:val="28"/>
          <w:szCs w:val="28"/>
        </w:rPr>
        <w:t>ж</w:t>
      </w:r>
      <w:r w:rsidRPr="0074231A">
        <w:rPr>
          <w:rFonts w:ascii="Times New Roman" w:hAnsi="Times New Roman"/>
          <w:sz w:val="28"/>
          <w:szCs w:val="28"/>
        </w:rPr>
        <w:t xml:space="preserve">дого ограничения указываются в отдельной строке матрицы); </w:t>
      </w:r>
    </w:p>
    <w:p w:rsidR="009B6BB2" w:rsidRPr="0074231A" w:rsidRDefault="009B6BB2" w:rsidP="001F4846">
      <w:pPr>
        <w:pStyle w:val="PlainText"/>
        <w:spacing w:line="360" w:lineRule="auto"/>
        <w:ind w:firstLine="510"/>
        <w:jc w:val="both"/>
        <w:rPr>
          <w:rFonts w:ascii="Times New Roman" w:hAnsi="Times New Roman"/>
          <w:sz w:val="28"/>
          <w:szCs w:val="28"/>
        </w:rPr>
      </w:pPr>
      <w:r w:rsidRPr="0074231A">
        <w:rPr>
          <w:rFonts w:ascii="Times New Roman" w:hAnsi="Times New Roman"/>
          <w:b/>
          <w:sz w:val="28"/>
          <w:szCs w:val="28"/>
        </w:rPr>
        <w:t>br</w:t>
      </w:r>
      <w:r w:rsidRPr="0074231A">
        <w:rPr>
          <w:rFonts w:ascii="Times New Roman" w:hAnsi="Times New Roman"/>
          <w:sz w:val="28"/>
          <w:szCs w:val="28"/>
        </w:rPr>
        <w:t xml:space="preserve"> - массив-столбец правых частей ограничений-равенств; </w:t>
      </w:r>
    </w:p>
    <w:p w:rsidR="009B6BB2" w:rsidRPr="0074231A" w:rsidRDefault="00770AF0" w:rsidP="001F4846">
      <w:pPr>
        <w:pStyle w:val="PlainText"/>
        <w:spacing w:line="360" w:lineRule="auto"/>
        <w:ind w:firstLine="510"/>
        <w:jc w:val="both"/>
        <w:rPr>
          <w:rFonts w:ascii="Times New Roman" w:hAnsi="Times New Roman"/>
          <w:sz w:val="28"/>
          <w:szCs w:val="28"/>
        </w:rPr>
      </w:pPr>
      <w:r w:rsidRPr="00770AF0">
        <w:rPr>
          <w:rFonts w:ascii="Times New Roman" w:hAnsi="Times New Roman"/>
          <w:b/>
          <w:color w:val="FF0000"/>
          <w:sz w:val="28"/>
          <w:szCs w:val="28"/>
        </w:rPr>
        <w:t>x</w:t>
      </w:r>
      <w:r w:rsidR="009B6BB2" w:rsidRPr="0074231A">
        <w:rPr>
          <w:rFonts w:ascii="Times New Roman" w:hAnsi="Times New Roman"/>
          <w:b/>
          <w:sz w:val="28"/>
          <w:szCs w:val="28"/>
        </w:rPr>
        <w:t>min</w:t>
      </w:r>
      <w:r w:rsidR="009B6BB2" w:rsidRPr="0074231A">
        <w:rPr>
          <w:rFonts w:ascii="Times New Roman" w:hAnsi="Times New Roman"/>
          <w:sz w:val="28"/>
          <w:szCs w:val="28"/>
        </w:rPr>
        <w:t xml:space="preserve"> - массив-столбец ограничений на минимальные значения переме</w:t>
      </w:r>
      <w:r w:rsidR="009B6BB2" w:rsidRPr="0074231A">
        <w:rPr>
          <w:rFonts w:ascii="Times New Roman" w:hAnsi="Times New Roman"/>
          <w:sz w:val="28"/>
          <w:szCs w:val="28"/>
        </w:rPr>
        <w:t>н</w:t>
      </w:r>
      <w:r w:rsidR="009B6BB2" w:rsidRPr="0074231A">
        <w:rPr>
          <w:rFonts w:ascii="Times New Roman" w:hAnsi="Times New Roman"/>
          <w:sz w:val="28"/>
          <w:szCs w:val="28"/>
        </w:rPr>
        <w:t xml:space="preserve">ных; </w:t>
      </w:r>
    </w:p>
    <w:p w:rsidR="009B6BB2" w:rsidRPr="0074231A" w:rsidRDefault="00770AF0" w:rsidP="001F4846">
      <w:pPr>
        <w:pStyle w:val="PlainText"/>
        <w:spacing w:line="360" w:lineRule="auto"/>
        <w:ind w:firstLine="510"/>
        <w:jc w:val="both"/>
        <w:rPr>
          <w:rFonts w:ascii="Times New Roman" w:hAnsi="Times New Roman"/>
          <w:sz w:val="28"/>
          <w:szCs w:val="28"/>
        </w:rPr>
      </w:pPr>
      <w:r w:rsidRPr="00770AF0">
        <w:rPr>
          <w:rFonts w:ascii="Times New Roman" w:hAnsi="Times New Roman"/>
          <w:b/>
          <w:color w:val="FF0000"/>
          <w:sz w:val="28"/>
          <w:szCs w:val="28"/>
        </w:rPr>
        <w:t>х</w:t>
      </w:r>
      <w:r w:rsidR="009B6BB2" w:rsidRPr="0074231A">
        <w:rPr>
          <w:rFonts w:ascii="Times New Roman" w:hAnsi="Times New Roman"/>
          <w:b/>
          <w:sz w:val="28"/>
          <w:szCs w:val="28"/>
        </w:rPr>
        <w:t>mах</w:t>
      </w:r>
      <w:r w:rsidR="009B6BB2" w:rsidRPr="0074231A">
        <w:rPr>
          <w:rFonts w:ascii="Times New Roman" w:hAnsi="Times New Roman"/>
          <w:sz w:val="28"/>
          <w:szCs w:val="28"/>
        </w:rPr>
        <w:t xml:space="preserve"> - массив-столбец ограничений на максимальные значения пер</w:t>
      </w:r>
      <w:r w:rsidR="009B6BB2" w:rsidRPr="0074231A">
        <w:rPr>
          <w:rFonts w:ascii="Times New Roman" w:hAnsi="Times New Roman"/>
          <w:sz w:val="28"/>
          <w:szCs w:val="28"/>
        </w:rPr>
        <w:t>е</w:t>
      </w:r>
      <w:r w:rsidR="009B6BB2" w:rsidRPr="0074231A">
        <w:rPr>
          <w:rFonts w:ascii="Times New Roman" w:hAnsi="Times New Roman"/>
          <w:sz w:val="28"/>
          <w:szCs w:val="28"/>
        </w:rPr>
        <w:t xml:space="preserve">менных. </w:t>
      </w:r>
    </w:p>
    <w:p w:rsidR="009B6BB2" w:rsidRPr="0074231A" w:rsidRDefault="009B6BB2" w:rsidP="001F4846">
      <w:pPr>
        <w:spacing w:after="0" w:line="360" w:lineRule="auto"/>
        <w:ind w:firstLine="510"/>
        <w:jc w:val="both"/>
        <w:rPr>
          <w:szCs w:val="28"/>
        </w:rPr>
      </w:pPr>
      <w:r w:rsidRPr="0074231A">
        <w:rPr>
          <w:szCs w:val="28"/>
        </w:rPr>
        <w:t xml:space="preserve">Большой класс практических задач оптимизации может быть сведен к решению задачи линейного программирования. </w:t>
      </w:r>
    </w:p>
    <w:p w:rsidR="009B6BB2" w:rsidRPr="0074231A" w:rsidRDefault="009B6BB2" w:rsidP="001F4846">
      <w:pPr>
        <w:spacing w:after="0" w:line="360" w:lineRule="auto"/>
        <w:ind w:firstLine="510"/>
        <w:jc w:val="both"/>
        <w:rPr>
          <w:szCs w:val="28"/>
        </w:rPr>
      </w:pPr>
      <w:r w:rsidRPr="0074231A">
        <w:rPr>
          <w:szCs w:val="28"/>
        </w:rPr>
        <w:t>Пример. Молочный завод выпускает два вида молочных продуктов (1) и (2), для чего используются два исходных вида сырья – А и B. Суточные зап</w:t>
      </w:r>
      <w:r w:rsidRPr="0074231A">
        <w:rPr>
          <w:szCs w:val="28"/>
        </w:rPr>
        <w:t>а</w:t>
      </w:r>
      <w:r w:rsidRPr="0074231A">
        <w:rPr>
          <w:szCs w:val="28"/>
        </w:rPr>
        <w:t>сы этих видов сырья составляют соответственно 6 и 8 т. Ра</w:t>
      </w:r>
      <w:r w:rsidRPr="0074231A">
        <w:rPr>
          <w:szCs w:val="28"/>
        </w:rPr>
        <w:t>с</w:t>
      </w:r>
      <w:r w:rsidRPr="0074231A">
        <w:rPr>
          <w:szCs w:val="28"/>
        </w:rPr>
        <w:t>ходы сырья А и В на 1 т соответствующих продуктов приведены в та</w:t>
      </w:r>
      <w:r w:rsidRPr="0074231A">
        <w:rPr>
          <w:szCs w:val="28"/>
        </w:rPr>
        <w:t>б</w:t>
      </w:r>
      <w:r w:rsidR="00E40E5B">
        <w:rPr>
          <w:szCs w:val="28"/>
        </w:rPr>
        <w:t>лице</w:t>
      </w:r>
      <w:r w:rsidRPr="0074231A">
        <w:rPr>
          <w:szCs w:val="28"/>
        </w:rPr>
        <w:t>.</w:t>
      </w:r>
    </w:p>
    <w:p w:rsidR="009B6BB2" w:rsidRPr="00E40E5B" w:rsidRDefault="00E40E5B" w:rsidP="00770AF0">
      <w:pPr>
        <w:spacing w:after="0" w:line="240" w:lineRule="auto"/>
        <w:ind w:firstLine="709"/>
        <w:jc w:val="right"/>
        <w:rPr>
          <w:szCs w:val="28"/>
          <w:lang w:val="en-US"/>
        </w:rPr>
      </w:pPr>
      <w:r>
        <w:rPr>
          <w:szCs w:val="28"/>
        </w:rPr>
        <w:t xml:space="preserve">Таблица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71"/>
        <w:gridCol w:w="2463"/>
        <w:gridCol w:w="2695"/>
        <w:gridCol w:w="2268"/>
      </w:tblGrid>
      <w:tr w:rsidR="009B6BB2" w:rsidRPr="00EB0C12" w:rsidTr="009E38EC">
        <w:trPr>
          <w:cantSplit/>
          <w:trHeight w:val="593"/>
          <w:jc w:val="center"/>
        </w:trPr>
        <w:tc>
          <w:tcPr>
            <w:tcW w:w="2071" w:type="dxa"/>
            <w:vMerge w:val="restart"/>
            <w:vAlign w:val="center"/>
          </w:tcPr>
          <w:p w:rsidR="009B6BB2" w:rsidRPr="009E38EC" w:rsidRDefault="009B6BB2" w:rsidP="009E38EC">
            <w:pPr>
              <w:spacing w:after="0" w:line="240" w:lineRule="auto"/>
              <w:jc w:val="center"/>
              <w:rPr>
                <w:szCs w:val="28"/>
              </w:rPr>
            </w:pPr>
            <w:r w:rsidRPr="0074231A">
              <w:rPr>
                <w:szCs w:val="28"/>
              </w:rPr>
              <w:t>Исходный вид</w:t>
            </w:r>
            <w:r w:rsidRPr="0074231A">
              <w:rPr>
                <w:szCs w:val="28"/>
                <w:lang w:val="en-US"/>
              </w:rPr>
              <w:t xml:space="preserve"> </w:t>
            </w:r>
            <w:r w:rsidRPr="0074231A">
              <w:rPr>
                <w:szCs w:val="28"/>
              </w:rPr>
              <w:t>сырья</w:t>
            </w:r>
          </w:p>
        </w:tc>
        <w:tc>
          <w:tcPr>
            <w:tcW w:w="5158" w:type="dxa"/>
            <w:gridSpan w:val="2"/>
            <w:vMerge w:val="restart"/>
            <w:vAlign w:val="center"/>
          </w:tcPr>
          <w:p w:rsidR="009B6BB2" w:rsidRPr="0074231A" w:rsidRDefault="009B6BB2" w:rsidP="009E38EC">
            <w:pPr>
              <w:spacing w:after="0" w:line="240" w:lineRule="auto"/>
              <w:jc w:val="center"/>
              <w:rPr>
                <w:szCs w:val="28"/>
              </w:rPr>
            </w:pPr>
            <w:r w:rsidRPr="0074231A">
              <w:rPr>
                <w:szCs w:val="28"/>
              </w:rPr>
              <w:t>Расход исходных видов сырья</w:t>
            </w:r>
          </w:p>
          <w:p w:rsidR="009B6BB2" w:rsidRPr="0074231A" w:rsidRDefault="009B6BB2" w:rsidP="009E38EC">
            <w:pPr>
              <w:spacing w:after="0" w:line="240" w:lineRule="auto"/>
              <w:jc w:val="center"/>
              <w:rPr>
                <w:szCs w:val="28"/>
              </w:rPr>
            </w:pPr>
            <w:r w:rsidRPr="0074231A">
              <w:rPr>
                <w:szCs w:val="28"/>
              </w:rPr>
              <w:t>( в тоннах ) на тонну продуктов</w:t>
            </w:r>
          </w:p>
        </w:tc>
        <w:tc>
          <w:tcPr>
            <w:tcW w:w="2268" w:type="dxa"/>
            <w:vMerge w:val="restart"/>
            <w:vAlign w:val="center"/>
          </w:tcPr>
          <w:p w:rsidR="009B6BB2" w:rsidRPr="0074231A" w:rsidRDefault="009B6BB2" w:rsidP="009E38EC">
            <w:pPr>
              <w:spacing w:after="0" w:line="240" w:lineRule="auto"/>
              <w:jc w:val="center"/>
              <w:rPr>
                <w:szCs w:val="28"/>
              </w:rPr>
            </w:pPr>
            <w:r w:rsidRPr="0074231A">
              <w:rPr>
                <w:szCs w:val="28"/>
              </w:rPr>
              <w:t>Запас сырья, т</w:t>
            </w:r>
          </w:p>
        </w:tc>
      </w:tr>
      <w:tr w:rsidR="009B6BB2" w:rsidRPr="00EB0C12" w:rsidTr="004A1FB2">
        <w:trPr>
          <w:cantSplit/>
          <w:trHeight w:val="593"/>
          <w:jc w:val="center"/>
        </w:trPr>
        <w:tc>
          <w:tcPr>
            <w:tcW w:w="2071" w:type="dxa"/>
            <w:vMerge/>
          </w:tcPr>
          <w:p w:rsidR="009B6BB2" w:rsidRPr="0074231A" w:rsidRDefault="009B6BB2" w:rsidP="009E38EC">
            <w:pPr>
              <w:spacing w:after="0" w:line="240" w:lineRule="auto"/>
              <w:jc w:val="center"/>
              <w:rPr>
                <w:szCs w:val="28"/>
                <w:lang w:val="en-US"/>
              </w:rPr>
            </w:pPr>
          </w:p>
        </w:tc>
        <w:tc>
          <w:tcPr>
            <w:tcW w:w="5158" w:type="dxa"/>
            <w:gridSpan w:val="2"/>
            <w:vMerge/>
          </w:tcPr>
          <w:p w:rsidR="009B6BB2" w:rsidRPr="0074231A" w:rsidRDefault="009B6BB2" w:rsidP="009E38EC">
            <w:pPr>
              <w:spacing w:after="0" w:line="240" w:lineRule="auto"/>
              <w:jc w:val="center"/>
              <w:rPr>
                <w:szCs w:val="28"/>
                <w:lang w:val="en-US"/>
              </w:rPr>
            </w:pPr>
          </w:p>
        </w:tc>
        <w:tc>
          <w:tcPr>
            <w:tcW w:w="2268" w:type="dxa"/>
            <w:vMerge/>
          </w:tcPr>
          <w:p w:rsidR="009B6BB2" w:rsidRPr="0074231A" w:rsidRDefault="009B6BB2" w:rsidP="009E38EC">
            <w:pPr>
              <w:spacing w:after="0" w:line="240" w:lineRule="auto"/>
              <w:jc w:val="center"/>
              <w:rPr>
                <w:szCs w:val="28"/>
              </w:rPr>
            </w:pPr>
          </w:p>
        </w:tc>
      </w:tr>
      <w:tr w:rsidR="009B6BB2" w:rsidRPr="00EB0C12" w:rsidTr="004A1FB2">
        <w:trPr>
          <w:cantSplit/>
          <w:jc w:val="center"/>
        </w:trPr>
        <w:tc>
          <w:tcPr>
            <w:tcW w:w="2071" w:type="dxa"/>
            <w:vMerge/>
          </w:tcPr>
          <w:p w:rsidR="009B6BB2" w:rsidRPr="0074231A" w:rsidRDefault="009B6BB2" w:rsidP="009E38EC">
            <w:pPr>
              <w:spacing w:after="0" w:line="240" w:lineRule="auto"/>
              <w:jc w:val="center"/>
              <w:rPr>
                <w:szCs w:val="28"/>
                <w:lang w:val="en-US"/>
              </w:rPr>
            </w:pPr>
          </w:p>
        </w:tc>
        <w:tc>
          <w:tcPr>
            <w:tcW w:w="2463" w:type="dxa"/>
          </w:tcPr>
          <w:p w:rsidR="009B6BB2" w:rsidRPr="0074231A" w:rsidRDefault="009B6BB2" w:rsidP="009E38EC">
            <w:pPr>
              <w:spacing w:after="0" w:line="240" w:lineRule="auto"/>
              <w:jc w:val="center"/>
              <w:rPr>
                <w:szCs w:val="28"/>
                <w:lang w:val="en-US"/>
              </w:rPr>
            </w:pPr>
            <w:r w:rsidRPr="0074231A">
              <w:rPr>
                <w:szCs w:val="28"/>
              </w:rPr>
              <w:t>Продукт (1)</w:t>
            </w:r>
          </w:p>
        </w:tc>
        <w:tc>
          <w:tcPr>
            <w:tcW w:w="2695" w:type="dxa"/>
          </w:tcPr>
          <w:p w:rsidR="009B6BB2" w:rsidRPr="0074231A" w:rsidRDefault="009B6BB2" w:rsidP="009E38EC">
            <w:pPr>
              <w:spacing w:after="0" w:line="240" w:lineRule="auto"/>
              <w:jc w:val="center"/>
              <w:rPr>
                <w:szCs w:val="28"/>
                <w:lang w:val="en-US"/>
              </w:rPr>
            </w:pPr>
            <w:r w:rsidRPr="0074231A">
              <w:rPr>
                <w:szCs w:val="28"/>
              </w:rPr>
              <w:t>Продукт (2)</w:t>
            </w:r>
          </w:p>
        </w:tc>
        <w:tc>
          <w:tcPr>
            <w:tcW w:w="2268" w:type="dxa"/>
            <w:vMerge/>
          </w:tcPr>
          <w:p w:rsidR="009B6BB2" w:rsidRPr="0074231A" w:rsidRDefault="009B6BB2" w:rsidP="009E38EC">
            <w:pPr>
              <w:spacing w:after="0" w:line="240" w:lineRule="auto"/>
              <w:jc w:val="center"/>
              <w:rPr>
                <w:szCs w:val="28"/>
              </w:rPr>
            </w:pPr>
          </w:p>
        </w:tc>
      </w:tr>
      <w:tr w:rsidR="009B6BB2" w:rsidRPr="00EB0C12" w:rsidTr="004A1FB2">
        <w:trPr>
          <w:jc w:val="center"/>
        </w:trPr>
        <w:tc>
          <w:tcPr>
            <w:tcW w:w="2071" w:type="dxa"/>
          </w:tcPr>
          <w:p w:rsidR="009B6BB2" w:rsidRPr="0074231A" w:rsidRDefault="009B6BB2" w:rsidP="009E38EC">
            <w:pPr>
              <w:spacing w:after="0" w:line="240" w:lineRule="auto"/>
              <w:jc w:val="center"/>
              <w:rPr>
                <w:szCs w:val="28"/>
                <w:lang w:val="en-US"/>
              </w:rPr>
            </w:pPr>
            <w:r w:rsidRPr="0074231A">
              <w:rPr>
                <w:szCs w:val="28"/>
              </w:rPr>
              <w:t>А</w:t>
            </w:r>
          </w:p>
        </w:tc>
        <w:tc>
          <w:tcPr>
            <w:tcW w:w="2463" w:type="dxa"/>
          </w:tcPr>
          <w:p w:rsidR="009B6BB2" w:rsidRPr="0074231A" w:rsidRDefault="009B6BB2" w:rsidP="009E38EC">
            <w:pPr>
              <w:spacing w:after="0" w:line="240" w:lineRule="auto"/>
              <w:jc w:val="center"/>
              <w:rPr>
                <w:szCs w:val="28"/>
                <w:lang w:val="en-US"/>
              </w:rPr>
            </w:pPr>
            <w:r w:rsidRPr="0074231A">
              <w:rPr>
                <w:szCs w:val="28"/>
              </w:rPr>
              <w:t>1</w:t>
            </w:r>
          </w:p>
        </w:tc>
        <w:tc>
          <w:tcPr>
            <w:tcW w:w="2695" w:type="dxa"/>
          </w:tcPr>
          <w:p w:rsidR="009B6BB2" w:rsidRPr="0074231A" w:rsidRDefault="009B6BB2" w:rsidP="009E38EC">
            <w:pPr>
              <w:spacing w:after="0" w:line="240" w:lineRule="auto"/>
              <w:jc w:val="center"/>
              <w:rPr>
                <w:szCs w:val="28"/>
                <w:lang w:val="en-US"/>
              </w:rPr>
            </w:pPr>
            <w:r w:rsidRPr="0074231A">
              <w:rPr>
                <w:szCs w:val="28"/>
              </w:rPr>
              <w:t>2</w:t>
            </w:r>
          </w:p>
        </w:tc>
        <w:tc>
          <w:tcPr>
            <w:tcW w:w="2268" w:type="dxa"/>
          </w:tcPr>
          <w:p w:rsidR="009B6BB2" w:rsidRPr="0074231A" w:rsidRDefault="009B6BB2" w:rsidP="009E38EC">
            <w:pPr>
              <w:spacing w:after="0" w:line="240" w:lineRule="auto"/>
              <w:jc w:val="center"/>
              <w:rPr>
                <w:szCs w:val="28"/>
              </w:rPr>
            </w:pPr>
            <w:r w:rsidRPr="0074231A">
              <w:rPr>
                <w:szCs w:val="28"/>
              </w:rPr>
              <w:t>6</w:t>
            </w:r>
          </w:p>
        </w:tc>
      </w:tr>
      <w:tr w:rsidR="009B6BB2" w:rsidRPr="00EB0C12" w:rsidTr="004A1FB2">
        <w:trPr>
          <w:jc w:val="center"/>
        </w:trPr>
        <w:tc>
          <w:tcPr>
            <w:tcW w:w="2071" w:type="dxa"/>
          </w:tcPr>
          <w:p w:rsidR="009B6BB2" w:rsidRPr="0074231A" w:rsidRDefault="009B6BB2" w:rsidP="009E38EC">
            <w:pPr>
              <w:spacing w:after="0" w:line="240" w:lineRule="auto"/>
              <w:jc w:val="center"/>
              <w:rPr>
                <w:szCs w:val="28"/>
                <w:lang w:val="en-US"/>
              </w:rPr>
            </w:pPr>
            <w:r w:rsidRPr="0074231A">
              <w:rPr>
                <w:szCs w:val="28"/>
              </w:rPr>
              <w:t>В</w:t>
            </w:r>
          </w:p>
        </w:tc>
        <w:tc>
          <w:tcPr>
            <w:tcW w:w="2463" w:type="dxa"/>
          </w:tcPr>
          <w:p w:rsidR="009B6BB2" w:rsidRPr="0074231A" w:rsidRDefault="009B6BB2" w:rsidP="009E38EC">
            <w:pPr>
              <w:spacing w:after="0" w:line="240" w:lineRule="auto"/>
              <w:jc w:val="center"/>
              <w:rPr>
                <w:szCs w:val="28"/>
                <w:lang w:val="en-US"/>
              </w:rPr>
            </w:pPr>
            <w:r w:rsidRPr="0074231A">
              <w:rPr>
                <w:szCs w:val="28"/>
              </w:rPr>
              <w:t>2</w:t>
            </w:r>
          </w:p>
        </w:tc>
        <w:tc>
          <w:tcPr>
            <w:tcW w:w="2695" w:type="dxa"/>
          </w:tcPr>
          <w:p w:rsidR="009B6BB2" w:rsidRPr="0074231A" w:rsidRDefault="009B6BB2" w:rsidP="009E38EC">
            <w:pPr>
              <w:spacing w:after="0" w:line="240" w:lineRule="auto"/>
              <w:jc w:val="center"/>
              <w:rPr>
                <w:szCs w:val="28"/>
                <w:lang w:val="en-US"/>
              </w:rPr>
            </w:pPr>
            <w:r w:rsidRPr="0074231A">
              <w:rPr>
                <w:szCs w:val="28"/>
              </w:rPr>
              <w:t>1</w:t>
            </w:r>
          </w:p>
        </w:tc>
        <w:tc>
          <w:tcPr>
            <w:tcW w:w="2268" w:type="dxa"/>
          </w:tcPr>
          <w:p w:rsidR="009B6BB2" w:rsidRPr="0074231A" w:rsidRDefault="009B6BB2" w:rsidP="009E38EC">
            <w:pPr>
              <w:spacing w:after="0" w:line="240" w:lineRule="auto"/>
              <w:jc w:val="center"/>
              <w:rPr>
                <w:szCs w:val="28"/>
              </w:rPr>
            </w:pPr>
            <w:r w:rsidRPr="0074231A">
              <w:rPr>
                <w:szCs w:val="28"/>
              </w:rPr>
              <w:t>8</w:t>
            </w:r>
          </w:p>
        </w:tc>
      </w:tr>
    </w:tbl>
    <w:p w:rsidR="009B6BB2" w:rsidRPr="0074231A" w:rsidRDefault="009B6BB2" w:rsidP="00982802">
      <w:pPr>
        <w:spacing w:after="0" w:line="240" w:lineRule="auto"/>
        <w:ind w:firstLine="709"/>
        <w:rPr>
          <w:szCs w:val="28"/>
        </w:rPr>
      </w:pPr>
    </w:p>
    <w:p w:rsidR="009B6BB2" w:rsidRPr="0074231A" w:rsidRDefault="009B6BB2" w:rsidP="001F4846">
      <w:pPr>
        <w:spacing w:after="0" w:line="360" w:lineRule="auto"/>
        <w:ind w:firstLine="510"/>
        <w:jc w:val="both"/>
        <w:rPr>
          <w:szCs w:val="28"/>
        </w:rPr>
      </w:pPr>
      <w:r w:rsidRPr="0074231A">
        <w:rPr>
          <w:szCs w:val="28"/>
        </w:rPr>
        <w:t>Изучение рынка сбыта показало, что суточный спрос на продукт (2) не превышает спроса на продукт (1) более чем на 1 т и, кроме того, не превыш</w:t>
      </w:r>
      <w:r w:rsidRPr="0074231A">
        <w:rPr>
          <w:szCs w:val="28"/>
        </w:rPr>
        <w:t>а</w:t>
      </w:r>
      <w:r w:rsidRPr="0074231A">
        <w:rPr>
          <w:szCs w:val="28"/>
        </w:rPr>
        <w:t xml:space="preserve">ет 2 т. Прибыль от продукта (1) составляет 3000 ден.ед./т, от продукта (2) - </w:t>
      </w:r>
      <w:r w:rsidRPr="0074231A">
        <w:rPr>
          <w:szCs w:val="28"/>
        </w:rPr>
        <w:lastRenderedPageBreak/>
        <w:t>2000 ден.ед./т. Требуется определить, какое количество продуктов каждого вида следует производить, чтобы получить макс</w:t>
      </w:r>
      <w:r w:rsidRPr="0074231A">
        <w:rPr>
          <w:szCs w:val="28"/>
        </w:rPr>
        <w:t>и</w:t>
      </w:r>
      <w:r w:rsidRPr="0074231A">
        <w:rPr>
          <w:szCs w:val="28"/>
        </w:rPr>
        <w:t>мальную прибыль.</w:t>
      </w:r>
    </w:p>
    <w:p w:rsidR="009B6BB2" w:rsidRPr="0074231A" w:rsidRDefault="009B6BB2" w:rsidP="001F4846">
      <w:pPr>
        <w:spacing w:after="0" w:line="360" w:lineRule="auto"/>
        <w:ind w:firstLine="510"/>
        <w:jc w:val="both"/>
        <w:rPr>
          <w:b/>
          <w:szCs w:val="28"/>
        </w:rPr>
      </w:pPr>
      <w:r w:rsidRPr="0074231A">
        <w:rPr>
          <w:szCs w:val="28"/>
        </w:rPr>
        <w:t>Построение математической модели задачи</w:t>
      </w:r>
      <w:r w:rsidRPr="0074231A">
        <w:rPr>
          <w:b/>
          <w:szCs w:val="28"/>
        </w:rPr>
        <w:t>.</w:t>
      </w:r>
    </w:p>
    <w:p w:rsidR="009B6BB2" w:rsidRPr="0074231A" w:rsidRDefault="009B6BB2" w:rsidP="001F4846">
      <w:pPr>
        <w:spacing w:after="0" w:line="360" w:lineRule="auto"/>
        <w:ind w:firstLine="510"/>
        <w:jc w:val="both"/>
        <w:rPr>
          <w:szCs w:val="28"/>
        </w:rPr>
      </w:pPr>
      <w:r w:rsidRPr="0074231A">
        <w:rPr>
          <w:szCs w:val="28"/>
        </w:rPr>
        <w:t xml:space="preserve">Обозначим через </w:t>
      </w:r>
      <w:r w:rsidRPr="0074231A">
        <w:rPr>
          <w:i/>
          <w:szCs w:val="28"/>
        </w:rPr>
        <w:t>x</w:t>
      </w:r>
      <w:r w:rsidRPr="0074231A">
        <w:rPr>
          <w:i/>
          <w:szCs w:val="28"/>
          <w:vertAlign w:val="subscript"/>
        </w:rPr>
        <w:t>1</w:t>
      </w:r>
      <w:r w:rsidRPr="0074231A">
        <w:rPr>
          <w:szCs w:val="28"/>
        </w:rPr>
        <w:t xml:space="preserve"> и </w:t>
      </w:r>
      <w:r w:rsidRPr="0074231A">
        <w:rPr>
          <w:i/>
          <w:szCs w:val="28"/>
        </w:rPr>
        <w:t>x</w:t>
      </w:r>
      <w:r w:rsidRPr="0074231A">
        <w:rPr>
          <w:i/>
          <w:szCs w:val="28"/>
          <w:vertAlign w:val="subscript"/>
        </w:rPr>
        <w:t>2</w:t>
      </w:r>
      <w:r w:rsidRPr="0074231A">
        <w:rPr>
          <w:szCs w:val="28"/>
        </w:rPr>
        <w:t xml:space="preserve"> ( т ) суточный обьем производства проду</w:t>
      </w:r>
      <w:r w:rsidRPr="0074231A">
        <w:rPr>
          <w:szCs w:val="28"/>
        </w:rPr>
        <w:t>к</w:t>
      </w:r>
      <w:r w:rsidRPr="0074231A">
        <w:rPr>
          <w:szCs w:val="28"/>
        </w:rPr>
        <w:t>тов (1) и (2) соответственно.</w:t>
      </w:r>
    </w:p>
    <w:p w:rsidR="009B6BB2" w:rsidRPr="0074231A" w:rsidRDefault="009B6BB2" w:rsidP="001F4846">
      <w:pPr>
        <w:spacing w:after="0" w:line="360" w:lineRule="auto"/>
        <w:ind w:firstLine="510"/>
        <w:jc w:val="both"/>
        <w:rPr>
          <w:szCs w:val="28"/>
        </w:rPr>
      </w:pPr>
      <w:r w:rsidRPr="0074231A">
        <w:rPr>
          <w:szCs w:val="28"/>
        </w:rPr>
        <w:t xml:space="preserve">Целевой функцией </w:t>
      </w:r>
      <w:r w:rsidRPr="0074231A">
        <w:rPr>
          <w:i/>
          <w:szCs w:val="28"/>
        </w:rPr>
        <w:t>S</w:t>
      </w:r>
      <w:r w:rsidRPr="0074231A">
        <w:rPr>
          <w:szCs w:val="28"/>
        </w:rPr>
        <w:t xml:space="preserve"> является прибыль:</w:t>
      </w:r>
    </w:p>
    <w:p w:rsidR="009B6BB2" w:rsidRPr="0074231A" w:rsidRDefault="009B6BB2" w:rsidP="009E38EC">
      <w:pPr>
        <w:tabs>
          <w:tab w:val="right" w:pos="8789"/>
        </w:tabs>
        <w:spacing w:after="0" w:line="360" w:lineRule="auto"/>
        <w:jc w:val="both"/>
        <w:rPr>
          <w:szCs w:val="28"/>
        </w:rPr>
      </w:pPr>
      <w:r w:rsidRPr="0074231A">
        <w:rPr>
          <w:szCs w:val="28"/>
          <w:lang w:val="en-US"/>
        </w:rPr>
        <w:t>S</w:t>
      </w:r>
      <w:r w:rsidRPr="0074231A">
        <w:rPr>
          <w:szCs w:val="28"/>
        </w:rPr>
        <w:t xml:space="preserve"> = (3x</w:t>
      </w:r>
      <w:r w:rsidRPr="0074231A">
        <w:rPr>
          <w:szCs w:val="28"/>
          <w:vertAlign w:val="subscript"/>
        </w:rPr>
        <w:t>1</w:t>
      </w:r>
      <w:r w:rsidRPr="0074231A">
        <w:rPr>
          <w:szCs w:val="28"/>
        </w:rPr>
        <w:t xml:space="preserve"> + 2x</w:t>
      </w:r>
      <w:r w:rsidRPr="0074231A">
        <w:rPr>
          <w:szCs w:val="28"/>
          <w:vertAlign w:val="subscript"/>
        </w:rPr>
        <w:t>2</w:t>
      </w:r>
      <w:r w:rsidRPr="0074231A">
        <w:rPr>
          <w:szCs w:val="28"/>
        </w:rPr>
        <w:t>)1000 --&gt; max</w:t>
      </w:r>
      <w:r w:rsidR="009E38EC">
        <w:rPr>
          <w:szCs w:val="28"/>
        </w:rPr>
        <w:tab/>
      </w:r>
      <w:r w:rsidRPr="0074231A">
        <w:rPr>
          <w:szCs w:val="28"/>
        </w:rPr>
        <w:t>(4)</w:t>
      </w:r>
    </w:p>
    <w:p w:rsidR="009B6BB2" w:rsidRPr="0074231A" w:rsidRDefault="009B6BB2" w:rsidP="001F4846">
      <w:pPr>
        <w:spacing w:after="0" w:line="360" w:lineRule="auto"/>
        <w:ind w:firstLine="510"/>
        <w:jc w:val="both"/>
        <w:rPr>
          <w:szCs w:val="28"/>
        </w:rPr>
      </w:pPr>
      <w:r w:rsidRPr="0074231A">
        <w:rPr>
          <w:szCs w:val="28"/>
        </w:rPr>
        <w:t>Запишем условие задачи в виде системы ограничений:</w:t>
      </w:r>
    </w:p>
    <w:p w:rsidR="009B6BB2" w:rsidRPr="0074231A" w:rsidRDefault="009B6BB2" w:rsidP="001F4846">
      <w:pPr>
        <w:spacing w:after="0" w:line="360" w:lineRule="auto"/>
        <w:ind w:firstLine="510"/>
        <w:jc w:val="both"/>
        <w:rPr>
          <w:szCs w:val="28"/>
        </w:rPr>
      </w:pPr>
      <w:r w:rsidRPr="0074231A">
        <w:rPr>
          <w:szCs w:val="28"/>
        </w:rPr>
        <w:t>1) ограничение по сырью А</w:t>
      </w:r>
    </w:p>
    <w:p w:rsidR="009B6BB2" w:rsidRPr="0074231A" w:rsidRDefault="009B6BB2" w:rsidP="009E38EC">
      <w:pPr>
        <w:tabs>
          <w:tab w:val="right" w:pos="8789"/>
        </w:tabs>
        <w:spacing w:after="0" w:line="360" w:lineRule="auto"/>
        <w:jc w:val="both"/>
        <w:rPr>
          <w:szCs w:val="28"/>
        </w:rPr>
      </w:pPr>
      <w:r w:rsidRPr="0074231A">
        <w:rPr>
          <w:i/>
          <w:szCs w:val="28"/>
        </w:rPr>
        <w:t>x</w:t>
      </w:r>
      <w:r w:rsidRPr="0074231A">
        <w:rPr>
          <w:i/>
          <w:szCs w:val="28"/>
          <w:vertAlign w:val="subscript"/>
        </w:rPr>
        <w:t>1</w:t>
      </w:r>
      <w:r w:rsidRPr="0074231A">
        <w:rPr>
          <w:i/>
          <w:szCs w:val="28"/>
        </w:rPr>
        <w:t xml:space="preserve"> + 2x</w:t>
      </w:r>
      <w:r w:rsidRPr="0074231A">
        <w:rPr>
          <w:i/>
          <w:szCs w:val="28"/>
          <w:vertAlign w:val="subscript"/>
        </w:rPr>
        <w:t>2</w:t>
      </w:r>
      <w:r w:rsidRPr="0074231A">
        <w:rPr>
          <w:i/>
          <w:szCs w:val="28"/>
        </w:rPr>
        <w:t xml:space="preserve"> ≤ 6</w:t>
      </w:r>
      <w:r w:rsidR="009E38EC">
        <w:rPr>
          <w:i/>
          <w:szCs w:val="28"/>
        </w:rPr>
        <w:tab/>
      </w:r>
      <w:r w:rsidRPr="0074231A">
        <w:rPr>
          <w:szCs w:val="28"/>
        </w:rPr>
        <w:t>(5)</w:t>
      </w:r>
    </w:p>
    <w:p w:rsidR="009B6BB2" w:rsidRPr="0074231A" w:rsidRDefault="009B6BB2" w:rsidP="001F4846">
      <w:pPr>
        <w:spacing w:after="0" w:line="360" w:lineRule="auto"/>
        <w:ind w:firstLine="510"/>
        <w:jc w:val="both"/>
        <w:rPr>
          <w:szCs w:val="28"/>
        </w:rPr>
      </w:pPr>
      <w:r w:rsidRPr="0074231A">
        <w:rPr>
          <w:szCs w:val="28"/>
        </w:rPr>
        <w:t>2) ограничение по сырью В</w:t>
      </w:r>
    </w:p>
    <w:p w:rsidR="009B6BB2" w:rsidRPr="0074231A" w:rsidRDefault="009B6BB2" w:rsidP="009E38EC">
      <w:pPr>
        <w:tabs>
          <w:tab w:val="right" w:pos="8789"/>
        </w:tabs>
        <w:spacing w:after="0" w:line="360" w:lineRule="auto"/>
        <w:jc w:val="both"/>
        <w:rPr>
          <w:szCs w:val="28"/>
        </w:rPr>
      </w:pPr>
      <w:r w:rsidRPr="0074231A">
        <w:rPr>
          <w:szCs w:val="28"/>
        </w:rPr>
        <w:t>2x</w:t>
      </w:r>
      <w:r w:rsidRPr="0074231A">
        <w:rPr>
          <w:szCs w:val="28"/>
          <w:vertAlign w:val="subscript"/>
        </w:rPr>
        <w:t>1</w:t>
      </w:r>
      <w:r w:rsidRPr="0074231A">
        <w:rPr>
          <w:szCs w:val="28"/>
        </w:rPr>
        <w:t xml:space="preserve"> + x</w:t>
      </w:r>
      <w:r w:rsidRPr="0074231A">
        <w:rPr>
          <w:szCs w:val="28"/>
          <w:vertAlign w:val="subscript"/>
        </w:rPr>
        <w:t>2</w:t>
      </w:r>
      <w:r w:rsidRPr="0074231A">
        <w:rPr>
          <w:szCs w:val="28"/>
        </w:rPr>
        <w:t xml:space="preserve"> ≤ 8 </w:t>
      </w:r>
      <w:r w:rsidR="009E38EC">
        <w:rPr>
          <w:szCs w:val="28"/>
        </w:rPr>
        <w:tab/>
      </w:r>
      <w:r w:rsidRPr="0074231A">
        <w:rPr>
          <w:szCs w:val="28"/>
        </w:rPr>
        <w:t>(6)</w:t>
      </w:r>
    </w:p>
    <w:p w:rsidR="009B6BB2" w:rsidRPr="0074231A" w:rsidRDefault="009B6BB2" w:rsidP="001F4846">
      <w:pPr>
        <w:spacing w:after="0" w:line="360" w:lineRule="auto"/>
        <w:ind w:firstLine="510"/>
        <w:jc w:val="both"/>
        <w:rPr>
          <w:szCs w:val="28"/>
        </w:rPr>
      </w:pPr>
      <w:r w:rsidRPr="0074231A">
        <w:rPr>
          <w:szCs w:val="28"/>
        </w:rPr>
        <w:t>3) ограничения по спросу</w:t>
      </w:r>
    </w:p>
    <w:p w:rsidR="009B6BB2" w:rsidRPr="0074231A" w:rsidRDefault="009B6BB2" w:rsidP="009E38EC">
      <w:pPr>
        <w:tabs>
          <w:tab w:val="right" w:pos="8789"/>
        </w:tabs>
        <w:spacing w:after="0" w:line="360" w:lineRule="auto"/>
        <w:jc w:val="both"/>
        <w:rPr>
          <w:szCs w:val="28"/>
        </w:rPr>
      </w:pPr>
      <w:r w:rsidRPr="0074231A">
        <w:rPr>
          <w:szCs w:val="28"/>
        </w:rPr>
        <w:t>x</w:t>
      </w:r>
      <w:r w:rsidRPr="0074231A">
        <w:rPr>
          <w:szCs w:val="28"/>
          <w:vertAlign w:val="subscript"/>
        </w:rPr>
        <w:t xml:space="preserve">2 </w:t>
      </w:r>
      <w:r w:rsidRPr="0074231A">
        <w:rPr>
          <w:szCs w:val="28"/>
        </w:rPr>
        <w:t>- x</w:t>
      </w:r>
      <w:r w:rsidRPr="0074231A">
        <w:rPr>
          <w:szCs w:val="28"/>
          <w:vertAlign w:val="subscript"/>
        </w:rPr>
        <w:t>1</w:t>
      </w:r>
      <w:r w:rsidRPr="0074231A">
        <w:rPr>
          <w:szCs w:val="28"/>
        </w:rPr>
        <w:t xml:space="preserve"> ≤ 1</w:t>
      </w:r>
      <w:r w:rsidR="009E38EC">
        <w:rPr>
          <w:szCs w:val="28"/>
        </w:rPr>
        <w:tab/>
      </w:r>
      <w:r w:rsidRPr="0074231A">
        <w:rPr>
          <w:szCs w:val="28"/>
        </w:rPr>
        <w:t xml:space="preserve"> (7)</w:t>
      </w:r>
    </w:p>
    <w:p w:rsidR="009B6BB2" w:rsidRPr="0074231A" w:rsidRDefault="009B6BB2" w:rsidP="00770AF0">
      <w:pPr>
        <w:spacing w:after="0" w:line="360" w:lineRule="auto"/>
        <w:jc w:val="both"/>
        <w:rPr>
          <w:szCs w:val="28"/>
        </w:rPr>
      </w:pPr>
      <w:r w:rsidRPr="0074231A">
        <w:rPr>
          <w:szCs w:val="28"/>
        </w:rPr>
        <w:t>x</w:t>
      </w:r>
      <w:r w:rsidRPr="0074231A">
        <w:rPr>
          <w:szCs w:val="28"/>
          <w:vertAlign w:val="subscript"/>
        </w:rPr>
        <w:t>2</w:t>
      </w:r>
      <w:r w:rsidRPr="0074231A">
        <w:rPr>
          <w:szCs w:val="28"/>
        </w:rPr>
        <w:t xml:space="preserve"> ≤ 2 </w:t>
      </w:r>
      <w:r w:rsidR="00770AF0" w:rsidRPr="00770AF0">
        <w:rPr>
          <w:szCs w:val="28"/>
        </w:rPr>
        <w:t xml:space="preserve">                                                            </w:t>
      </w:r>
      <w:r w:rsidR="00770AF0" w:rsidRPr="00770AF0">
        <w:rPr>
          <w:color w:val="FF0000"/>
          <w:szCs w:val="28"/>
        </w:rPr>
        <w:t xml:space="preserve">? </w:t>
      </w:r>
      <w:r w:rsidR="00770AF0" w:rsidRPr="00770AF0">
        <w:rPr>
          <w:szCs w:val="28"/>
        </w:rPr>
        <w:t xml:space="preserve">          </w:t>
      </w:r>
      <w:r w:rsidR="00E7712F">
        <w:rPr>
          <w:szCs w:val="28"/>
        </w:rPr>
        <w:t xml:space="preserve">      </w:t>
      </w:r>
      <w:r w:rsidR="00770AF0" w:rsidRPr="00770AF0">
        <w:rPr>
          <w:szCs w:val="28"/>
        </w:rPr>
        <w:t xml:space="preserve">                        </w:t>
      </w:r>
      <w:r w:rsidR="009E38EC">
        <w:rPr>
          <w:szCs w:val="28"/>
        </w:rPr>
        <w:tab/>
      </w:r>
      <w:r w:rsidRPr="0074231A">
        <w:rPr>
          <w:szCs w:val="28"/>
        </w:rPr>
        <w:t>(8)</w:t>
      </w:r>
    </w:p>
    <w:p w:rsidR="009B6BB2" w:rsidRPr="0074231A" w:rsidRDefault="009B6BB2" w:rsidP="001F4846">
      <w:pPr>
        <w:spacing w:after="0" w:line="360" w:lineRule="auto"/>
        <w:ind w:firstLine="510"/>
        <w:jc w:val="both"/>
        <w:rPr>
          <w:szCs w:val="28"/>
        </w:rPr>
      </w:pPr>
      <w:r w:rsidRPr="0074231A">
        <w:rPr>
          <w:szCs w:val="28"/>
        </w:rPr>
        <w:t>Очевидно, должно также выполняться условие не</w:t>
      </w:r>
      <w:r w:rsidR="007231ED" w:rsidRPr="007231ED">
        <w:rPr>
          <w:szCs w:val="28"/>
        </w:rPr>
        <w:t xml:space="preserve"> </w:t>
      </w:r>
      <w:r w:rsidRPr="0074231A">
        <w:rPr>
          <w:szCs w:val="28"/>
        </w:rPr>
        <w:t>отрицательности п</w:t>
      </w:r>
      <w:r w:rsidRPr="0074231A">
        <w:rPr>
          <w:szCs w:val="28"/>
        </w:rPr>
        <w:t>а</w:t>
      </w:r>
      <w:r w:rsidRPr="0074231A">
        <w:rPr>
          <w:szCs w:val="28"/>
        </w:rPr>
        <w:t>раметров</w:t>
      </w:r>
    </w:p>
    <w:p w:rsidR="009B6BB2" w:rsidRPr="0074231A" w:rsidRDefault="009B6BB2" w:rsidP="009E38EC">
      <w:pPr>
        <w:tabs>
          <w:tab w:val="right" w:pos="8789"/>
        </w:tabs>
        <w:spacing w:after="0" w:line="360" w:lineRule="auto"/>
        <w:jc w:val="both"/>
        <w:rPr>
          <w:szCs w:val="28"/>
        </w:rPr>
      </w:pPr>
      <w:r w:rsidRPr="0074231A">
        <w:rPr>
          <w:szCs w:val="28"/>
        </w:rPr>
        <w:t>x</w:t>
      </w:r>
      <w:r w:rsidRPr="0074231A">
        <w:rPr>
          <w:szCs w:val="28"/>
          <w:vertAlign w:val="subscript"/>
        </w:rPr>
        <w:t>1</w:t>
      </w:r>
      <w:r w:rsidRPr="0074231A">
        <w:rPr>
          <w:szCs w:val="28"/>
        </w:rPr>
        <w:t xml:space="preserve"> ≥ 0 ;    x</w:t>
      </w:r>
      <w:r w:rsidRPr="0074231A">
        <w:rPr>
          <w:szCs w:val="28"/>
          <w:vertAlign w:val="subscript"/>
        </w:rPr>
        <w:t>2</w:t>
      </w:r>
      <w:r w:rsidRPr="0074231A">
        <w:rPr>
          <w:szCs w:val="28"/>
        </w:rPr>
        <w:t xml:space="preserve"> ≥ 0. </w:t>
      </w:r>
      <w:r w:rsidR="009E38EC">
        <w:rPr>
          <w:szCs w:val="28"/>
        </w:rPr>
        <w:tab/>
      </w:r>
      <w:r w:rsidRPr="0074231A">
        <w:rPr>
          <w:szCs w:val="28"/>
        </w:rPr>
        <w:t>(9)</w:t>
      </w:r>
    </w:p>
    <w:p w:rsidR="009B6BB2" w:rsidRPr="0074231A" w:rsidRDefault="009B6BB2" w:rsidP="001F4846">
      <w:pPr>
        <w:spacing w:after="0" w:line="360" w:lineRule="auto"/>
        <w:ind w:firstLine="510"/>
        <w:jc w:val="both"/>
        <w:rPr>
          <w:szCs w:val="28"/>
        </w:rPr>
      </w:pPr>
      <w:r w:rsidRPr="0074231A">
        <w:rPr>
          <w:szCs w:val="28"/>
        </w:rPr>
        <w:t>Как видно, рассматриваемая математическая модель записывается в форме общей задачи линейного программирования: найти значения оптим</w:t>
      </w:r>
      <w:r w:rsidRPr="0074231A">
        <w:rPr>
          <w:szCs w:val="28"/>
        </w:rPr>
        <w:t>и</w:t>
      </w:r>
      <w:r w:rsidRPr="0074231A">
        <w:rPr>
          <w:szCs w:val="28"/>
        </w:rPr>
        <w:t xml:space="preserve">зируемых параметров </w:t>
      </w:r>
      <w:r w:rsidRPr="0074231A">
        <w:rPr>
          <w:i/>
          <w:szCs w:val="28"/>
        </w:rPr>
        <w:t>x</w:t>
      </w:r>
      <w:r w:rsidRPr="0074231A">
        <w:rPr>
          <w:i/>
          <w:szCs w:val="28"/>
          <w:vertAlign w:val="subscript"/>
        </w:rPr>
        <w:t>1</w:t>
      </w:r>
      <w:r w:rsidRPr="0074231A">
        <w:rPr>
          <w:szCs w:val="28"/>
        </w:rPr>
        <w:t xml:space="preserve"> и </w:t>
      </w:r>
      <w:r w:rsidRPr="0074231A">
        <w:rPr>
          <w:i/>
          <w:szCs w:val="28"/>
        </w:rPr>
        <w:t>x</w:t>
      </w:r>
      <w:r w:rsidRPr="0074231A">
        <w:rPr>
          <w:i/>
          <w:szCs w:val="28"/>
          <w:vertAlign w:val="subscript"/>
        </w:rPr>
        <w:t>2</w:t>
      </w:r>
      <w:r w:rsidRPr="0074231A">
        <w:rPr>
          <w:szCs w:val="28"/>
        </w:rPr>
        <w:t>, обеспечивающие максимум целевой функции (4) при ограничениях (5)...(8), а также при ограничениях на не</w:t>
      </w:r>
      <w:r w:rsidR="007231ED" w:rsidRPr="007231ED">
        <w:rPr>
          <w:szCs w:val="28"/>
        </w:rPr>
        <w:t xml:space="preserve"> </w:t>
      </w:r>
      <w:r w:rsidRPr="0074231A">
        <w:rPr>
          <w:szCs w:val="28"/>
        </w:rPr>
        <w:t>отрицател</w:t>
      </w:r>
      <w:r w:rsidRPr="0074231A">
        <w:rPr>
          <w:szCs w:val="28"/>
        </w:rPr>
        <w:t>ь</w:t>
      </w:r>
      <w:r w:rsidRPr="0074231A">
        <w:rPr>
          <w:szCs w:val="28"/>
        </w:rPr>
        <w:t>ность параметров (9).</w:t>
      </w:r>
    </w:p>
    <w:p w:rsidR="009B6BB2" w:rsidRPr="0074231A" w:rsidRDefault="009B6BB2" w:rsidP="001F4846">
      <w:pPr>
        <w:spacing w:after="0" w:line="360" w:lineRule="auto"/>
        <w:ind w:firstLine="510"/>
        <w:jc w:val="both"/>
        <w:rPr>
          <w:szCs w:val="28"/>
        </w:rPr>
      </w:pPr>
      <w:r w:rsidRPr="0074231A">
        <w:rPr>
          <w:szCs w:val="28"/>
        </w:rPr>
        <w:t xml:space="preserve">Решение задачи в системе </w:t>
      </w:r>
      <w:r w:rsidR="009E38EC" w:rsidRPr="009E38EC">
        <w:rPr>
          <w:i/>
          <w:color w:val="000000"/>
          <w:szCs w:val="28"/>
        </w:rPr>
        <w:t>MatLab</w:t>
      </w:r>
      <w:r w:rsidRPr="0074231A">
        <w:rPr>
          <w:b/>
          <w:szCs w:val="28"/>
        </w:rPr>
        <w:t xml:space="preserve"> </w:t>
      </w:r>
    </w:p>
    <w:p w:rsidR="009B6BB2" w:rsidRPr="0074231A" w:rsidRDefault="009B6BB2" w:rsidP="001F4846">
      <w:pPr>
        <w:spacing w:after="0" w:line="360" w:lineRule="auto"/>
        <w:ind w:firstLine="510"/>
        <w:jc w:val="both"/>
        <w:rPr>
          <w:szCs w:val="28"/>
        </w:rPr>
      </w:pPr>
      <w:r w:rsidRPr="0074231A">
        <w:rPr>
          <w:szCs w:val="28"/>
        </w:rPr>
        <w:t xml:space="preserve">Для решения задач линейного программирования применим процедуру </w:t>
      </w:r>
      <w:r w:rsidRPr="0074231A">
        <w:rPr>
          <w:b/>
          <w:szCs w:val="28"/>
          <w:lang w:val="en-US"/>
        </w:rPr>
        <w:t>linprog</w:t>
      </w:r>
      <w:r w:rsidRPr="0074231A">
        <w:rPr>
          <w:szCs w:val="28"/>
        </w:rPr>
        <w:t xml:space="preserve"> прикладного пакета </w:t>
      </w:r>
      <w:r w:rsidRPr="0074231A">
        <w:rPr>
          <w:b/>
          <w:szCs w:val="28"/>
          <w:lang w:val="en-US"/>
        </w:rPr>
        <w:t>Optimization</w:t>
      </w:r>
      <w:r w:rsidRPr="0074231A">
        <w:rPr>
          <w:b/>
          <w:szCs w:val="28"/>
        </w:rPr>
        <w:t xml:space="preserve"> </w:t>
      </w:r>
      <w:r w:rsidRPr="0074231A">
        <w:rPr>
          <w:b/>
          <w:szCs w:val="28"/>
          <w:lang w:val="en-US"/>
        </w:rPr>
        <w:t>Toolbox</w:t>
      </w:r>
      <w:r w:rsidRPr="0074231A">
        <w:rPr>
          <w:szCs w:val="28"/>
        </w:rPr>
        <w:t xml:space="preserve"> системы </w:t>
      </w:r>
      <w:r w:rsidR="00B84ABB" w:rsidRPr="009E38EC">
        <w:rPr>
          <w:i/>
          <w:color w:val="000000"/>
          <w:szCs w:val="28"/>
        </w:rPr>
        <w:t>MatLab</w:t>
      </w:r>
      <w:r w:rsidRPr="0074231A">
        <w:rPr>
          <w:szCs w:val="28"/>
        </w:rPr>
        <w:t>. Проц</w:t>
      </w:r>
      <w:r w:rsidRPr="0074231A">
        <w:rPr>
          <w:szCs w:val="28"/>
        </w:rPr>
        <w:t>е</w:t>
      </w:r>
      <w:r w:rsidRPr="0074231A">
        <w:rPr>
          <w:szCs w:val="28"/>
        </w:rPr>
        <w:lastRenderedPageBreak/>
        <w:t>дура имеет много вариантов обращения и может использовать различные а</w:t>
      </w:r>
      <w:r w:rsidRPr="0074231A">
        <w:rPr>
          <w:szCs w:val="28"/>
        </w:rPr>
        <w:t>л</w:t>
      </w:r>
      <w:r w:rsidRPr="0074231A">
        <w:rPr>
          <w:szCs w:val="28"/>
        </w:rPr>
        <w:t>горитмы.</w:t>
      </w:r>
    </w:p>
    <w:p w:rsidR="009B6BB2" w:rsidRPr="0074231A" w:rsidRDefault="009B6BB2" w:rsidP="001F4846">
      <w:pPr>
        <w:spacing w:after="0" w:line="360" w:lineRule="auto"/>
        <w:ind w:firstLine="510"/>
        <w:jc w:val="both"/>
        <w:rPr>
          <w:szCs w:val="28"/>
        </w:rPr>
      </w:pPr>
      <w:r w:rsidRPr="0074231A">
        <w:rPr>
          <w:szCs w:val="28"/>
        </w:rPr>
        <w:t>Процедура решает задачу:</w:t>
      </w:r>
    </w:p>
    <w:p w:rsidR="009B6BB2" w:rsidRPr="0074231A" w:rsidRDefault="00517C85" w:rsidP="001F4846">
      <w:pPr>
        <w:spacing w:after="0" w:line="360" w:lineRule="auto"/>
        <w:ind w:firstLine="510"/>
        <w:jc w:val="both"/>
        <w:rPr>
          <w:szCs w:val="28"/>
        </w:rPr>
      </w:pPr>
      <w:r w:rsidRPr="0074231A">
        <w:rPr>
          <w:szCs w:val="28"/>
        </w:rPr>
        <w:object w:dxaOrig="920" w:dyaOrig="440">
          <v:shape id="_x0000_i1026" type="#_x0000_t75" style="width:58.5pt;height:28.5pt" o:ole="" fillcolor="window">
            <v:imagedata r:id="rId119" o:title=""/>
          </v:shape>
          <o:OLEObject Type="Embed" ProgID="Equation.3" ShapeID="_x0000_i1026" DrawAspect="Content" ObjectID="_1604214447" r:id="rId120"/>
        </w:object>
      </w:r>
    </w:p>
    <w:p w:rsidR="009B6BB2" w:rsidRPr="0074231A" w:rsidRDefault="009B6BB2" w:rsidP="001F4846">
      <w:pPr>
        <w:spacing w:after="0" w:line="360" w:lineRule="auto"/>
        <w:ind w:firstLine="510"/>
        <w:jc w:val="both"/>
        <w:rPr>
          <w:szCs w:val="28"/>
        </w:rPr>
      </w:pPr>
      <w:r w:rsidRPr="0074231A">
        <w:rPr>
          <w:szCs w:val="28"/>
        </w:rPr>
        <w:t>при ограничениях:</w:t>
      </w:r>
    </w:p>
    <w:p w:rsidR="009B6BB2" w:rsidRPr="0074231A" w:rsidRDefault="00AF7353" w:rsidP="001F4846">
      <w:pPr>
        <w:spacing w:after="0" w:line="360" w:lineRule="auto"/>
        <w:ind w:firstLine="510"/>
        <w:jc w:val="both"/>
        <w:rPr>
          <w:szCs w:val="28"/>
        </w:rPr>
      </w:pPr>
      <w:r w:rsidRPr="0074231A">
        <w:rPr>
          <w:szCs w:val="28"/>
        </w:rPr>
        <w:object w:dxaOrig="1320" w:dyaOrig="999">
          <v:shape id="_x0000_i1027" type="#_x0000_t75" style="width:91.5pt;height:68.25pt" o:ole="" fillcolor="window">
            <v:imagedata r:id="rId121" o:title=""/>
          </v:shape>
          <o:OLEObject Type="Embed" ProgID="Equation.3" ShapeID="_x0000_i1027" DrawAspect="Content" ObjectID="_1604214448" r:id="rId122"/>
        </w:object>
      </w:r>
    </w:p>
    <w:p w:rsidR="009B6BB2" w:rsidRPr="0074231A" w:rsidRDefault="009B6BB2" w:rsidP="001F4846">
      <w:pPr>
        <w:spacing w:after="0" w:line="360" w:lineRule="auto"/>
        <w:ind w:firstLine="510"/>
        <w:jc w:val="both"/>
        <w:rPr>
          <w:szCs w:val="28"/>
        </w:rPr>
      </w:pPr>
      <w:r w:rsidRPr="0074231A">
        <w:rPr>
          <w:szCs w:val="28"/>
        </w:rPr>
        <w:t xml:space="preserve">где </w:t>
      </w:r>
      <w:r w:rsidRPr="0074231A">
        <w:rPr>
          <w:i/>
          <w:szCs w:val="28"/>
          <w:lang w:val="en-US"/>
        </w:rPr>
        <w:t>S</w:t>
      </w:r>
      <w:r w:rsidRPr="0074231A">
        <w:rPr>
          <w:i/>
          <w:szCs w:val="28"/>
        </w:rPr>
        <w:t>, x, b, beq, lb</w:t>
      </w:r>
      <w:r w:rsidRPr="0074231A">
        <w:rPr>
          <w:szCs w:val="28"/>
        </w:rPr>
        <w:t xml:space="preserve"> и </w:t>
      </w:r>
      <w:r w:rsidRPr="0074231A">
        <w:rPr>
          <w:i/>
          <w:szCs w:val="28"/>
        </w:rPr>
        <w:t>ub</w:t>
      </w:r>
      <w:r w:rsidRPr="0074231A">
        <w:rPr>
          <w:szCs w:val="28"/>
        </w:rPr>
        <w:t xml:space="preserve"> – векторы, а </w:t>
      </w:r>
      <w:r w:rsidRPr="0074231A">
        <w:rPr>
          <w:i/>
          <w:szCs w:val="28"/>
        </w:rPr>
        <w:t>A</w:t>
      </w:r>
      <w:r w:rsidRPr="0074231A">
        <w:rPr>
          <w:szCs w:val="28"/>
        </w:rPr>
        <w:t xml:space="preserve"> и </w:t>
      </w:r>
      <w:r w:rsidRPr="0074231A">
        <w:rPr>
          <w:i/>
          <w:szCs w:val="28"/>
        </w:rPr>
        <w:t>Aeq</w:t>
      </w:r>
      <w:r w:rsidRPr="0074231A">
        <w:rPr>
          <w:szCs w:val="28"/>
        </w:rPr>
        <w:t xml:space="preserve"> – матрицы.</w:t>
      </w:r>
    </w:p>
    <w:p w:rsidR="009B6BB2" w:rsidRPr="0074231A" w:rsidRDefault="009B6BB2" w:rsidP="001F4846">
      <w:pPr>
        <w:spacing w:after="0" w:line="360" w:lineRule="auto"/>
        <w:ind w:firstLine="510"/>
        <w:jc w:val="both"/>
        <w:rPr>
          <w:szCs w:val="28"/>
        </w:rPr>
      </w:pPr>
      <w:r w:rsidRPr="0074231A">
        <w:rPr>
          <w:szCs w:val="28"/>
        </w:rPr>
        <w:t>наиболее простая форма обращения:</w:t>
      </w:r>
    </w:p>
    <w:p w:rsidR="009B6BB2" w:rsidRPr="0074231A" w:rsidRDefault="009B6BB2" w:rsidP="001F4846">
      <w:pPr>
        <w:spacing w:after="0" w:line="360" w:lineRule="auto"/>
        <w:ind w:firstLine="510"/>
        <w:jc w:val="both"/>
        <w:rPr>
          <w:szCs w:val="28"/>
        </w:rPr>
      </w:pPr>
      <w:r w:rsidRPr="0074231A">
        <w:rPr>
          <w:szCs w:val="28"/>
        </w:rPr>
        <w:t>x = linprog(S,A,b,Aeq,beq),</w:t>
      </w:r>
    </w:p>
    <w:p w:rsidR="009B6BB2" w:rsidRPr="0074231A" w:rsidRDefault="009B6BB2" w:rsidP="001F4846">
      <w:pPr>
        <w:spacing w:after="0" w:line="360" w:lineRule="auto"/>
        <w:ind w:firstLine="510"/>
        <w:jc w:val="both"/>
        <w:rPr>
          <w:szCs w:val="28"/>
          <w:lang w:val="en-US"/>
        </w:rPr>
      </w:pPr>
      <w:r w:rsidRPr="0074231A">
        <w:rPr>
          <w:szCs w:val="28"/>
        </w:rPr>
        <w:t>а</w:t>
      </w:r>
      <w:r w:rsidRPr="0074231A">
        <w:rPr>
          <w:szCs w:val="28"/>
          <w:lang w:val="en-US"/>
        </w:rPr>
        <w:t xml:space="preserve"> </w:t>
      </w:r>
      <w:r w:rsidRPr="0074231A">
        <w:rPr>
          <w:szCs w:val="28"/>
        </w:rPr>
        <w:t>наиболее</w:t>
      </w:r>
      <w:r w:rsidRPr="0074231A">
        <w:rPr>
          <w:szCs w:val="28"/>
          <w:lang w:val="en-US"/>
        </w:rPr>
        <w:t xml:space="preserve"> </w:t>
      </w:r>
      <w:r w:rsidRPr="0074231A">
        <w:rPr>
          <w:szCs w:val="28"/>
        </w:rPr>
        <w:t>полная</w:t>
      </w:r>
      <w:r w:rsidRPr="0074231A">
        <w:rPr>
          <w:szCs w:val="28"/>
          <w:lang w:val="en-US"/>
        </w:rPr>
        <w:t>:</w:t>
      </w:r>
    </w:p>
    <w:p w:rsidR="009B6BB2" w:rsidRPr="0074231A" w:rsidRDefault="009B6BB2" w:rsidP="001F4846">
      <w:pPr>
        <w:spacing w:after="0" w:line="360" w:lineRule="auto"/>
        <w:ind w:firstLine="510"/>
        <w:jc w:val="both"/>
        <w:rPr>
          <w:szCs w:val="28"/>
          <w:lang w:val="en-US"/>
        </w:rPr>
      </w:pPr>
      <w:r w:rsidRPr="0074231A">
        <w:rPr>
          <w:szCs w:val="28"/>
          <w:lang w:val="en-US"/>
        </w:rPr>
        <w:t>[x,Sval,exitflag,output,lambda] = linprog(S,A,b,Aeq,beq,lb,ub,x0,options)</w:t>
      </w:r>
    </w:p>
    <w:p w:rsidR="009B6BB2" w:rsidRPr="0074231A" w:rsidRDefault="009B6BB2" w:rsidP="001F4846">
      <w:pPr>
        <w:spacing w:after="0" w:line="360" w:lineRule="auto"/>
        <w:ind w:firstLine="510"/>
        <w:jc w:val="both"/>
        <w:rPr>
          <w:szCs w:val="28"/>
        </w:rPr>
      </w:pPr>
      <w:r w:rsidRPr="0074231A">
        <w:rPr>
          <w:szCs w:val="28"/>
        </w:rPr>
        <w:t>Для рассматриваемой задачи достаточно:</w:t>
      </w:r>
    </w:p>
    <w:p w:rsidR="009B6BB2" w:rsidRPr="0074231A" w:rsidRDefault="009B6BB2" w:rsidP="001F4846">
      <w:pPr>
        <w:spacing w:after="0" w:line="360" w:lineRule="auto"/>
        <w:ind w:firstLine="510"/>
        <w:jc w:val="both"/>
        <w:rPr>
          <w:szCs w:val="28"/>
        </w:rPr>
      </w:pPr>
      <w:r w:rsidRPr="0074231A">
        <w:rPr>
          <w:szCs w:val="28"/>
        </w:rPr>
        <w:t>[x,Sval] = linprog(S,A,b,Aeq,beq,lb)</w:t>
      </w:r>
    </w:p>
    <w:p w:rsidR="009B6BB2" w:rsidRPr="0074231A" w:rsidRDefault="009B6BB2" w:rsidP="001F4846">
      <w:pPr>
        <w:spacing w:after="0" w:line="360" w:lineRule="auto"/>
        <w:ind w:firstLine="510"/>
        <w:jc w:val="both"/>
        <w:rPr>
          <w:szCs w:val="28"/>
        </w:rPr>
      </w:pPr>
      <w:r w:rsidRPr="0074231A">
        <w:rPr>
          <w:szCs w:val="28"/>
        </w:rPr>
        <w:t xml:space="preserve">Здесь </w:t>
      </w:r>
      <w:r w:rsidRPr="00954DD9">
        <w:rPr>
          <w:szCs w:val="28"/>
          <w:lang w:val="en-US"/>
        </w:rPr>
        <w:t>Sval</w:t>
      </w:r>
      <w:r w:rsidRPr="0074231A">
        <w:rPr>
          <w:szCs w:val="28"/>
        </w:rPr>
        <w:t xml:space="preserve"> – значение целевой функции.</w:t>
      </w:r>
    </w:p>
    <w:p w:rsidR="009B6BB2" w:rsidRPr="0074231A" w:rsidRDefault="009B6BB2" w:rsidP="001F4846">
      <w:pPr>
        <w:spacing w:after="0" w:line="360" w:lineRule="auto"/>
        <w:ind w:firstLine="510"/>
        <w:jc w:val="both"/>
        <w:rPr>
          <w:szCs w:val="28"/>
        </w:rPr>
      </w:pPr>
      <w:r w:rsidRPr="0074231A">
        <w:rPr>
          <w:szCs w:val="28"/>
        </w:rPr>
        <w:t>Если необходимо найти максимум целевой функции, то ее коэффицие</w:t>
      </w:r>
      <w:r w:rsidRPr="0074231A">
        <w:rPr>
          <w:szCs w:val="28"/>
        </w:rPr>
        <w:t>н</w:t>
      </w:r>
      <w:r w:rsidRPr="0074231A">
        <w:rPr>
          <w:szCs w:val="28"/>
        </w:rPr>
        <w:t>ты следует взять с обратным знаком. Если в ограничениях неравенствах ст</w:t>
      </w:r>
      <w:r w:rsidRPr="0074231A">
        <w:rPr>
          <w:szCs w:val="28"/>
        </w:rPr>
        <w:t>о</w:t>
      </w:r>
      <w:r w:rsidRPr="0074231A">
        <w:rPr>
          <w:szCs w:val="28"/>
        </w:rPr>
        <w:t>ят знаки "≥", то знаки левых и правых частей неравенств следует взять с о</w:t>
      </w:r>
      <w:r w:rsidRPr="0074231A">
        <w:rPr>
          <w:szCs w:val="28"/>
        </w:rPr>
        <w:t>б</w:t>
      </w:r>
      <w:r w:rsidRPr="0074231A">
        <w:rPr>
          <w:szCs w:val="28"/>
        </w:rPr>
        <w:t>ратным знаком.</w:t>
      </w:r>
    </w:p>
    <w:p w:rsidR="009B6BB2" w:rsidRPr="0074231A" w:rsidRDefault="009B6BB2" w:rsidP="001F4846">
      <w:pPr>
        <w:spacing w:after="0" w:line="360" w:lineRule="auto"/>
        <w:ind w:firstLine="510"/>
        <w:jc w:val="both"/>
        <w:rPr>
          <w:szCs w:val="28"/>
        </w:rPr>
      </w:pPr>
      <w:r w:rsidRPr="0074231A">
        <w:rPr>
          <w:szCs w:val="28"/>
        </w:rPr>
        <w:t>Рассмотренный пример может быть решен с помощью следующего сц</w:t>
      </w:r>
      <w:r w:rsidRPr="0074231A">
        <w:rPr>
          <w:szCs w:val="28"/>
        </w:rPr>
        <w:t>е</w:t>
      </w:r>
      <w:r w:rsidRPr="0074231A">
        <w:rPr>
          <w:szCs w:val="28"/>
        </w:rPr>
        <w:t>нария:</w:t>
      </w:r>
    </w:p>
    <w:p w:rsidR="009B6BB2" w:rsidRPr="00954DD9" w:rsidRDefault="009B6BB2" w:rsidP="001F4846">
      <w:pPr>
        <w:pStyle w:val="PlainText"/>
        <w:spacing w:line="360" w:lineRule="auto"/>
        <w:ind w:firstLine="510"/>
        <w:jc w:val="both"/>
        <w:rPr>
          <w:rFonts w:ascii="Times New Roman" w:hAnsi="Times New Roman"/>
          <w:sz w:val="28"/>
          <w:szCs w:val="28"/>
        </w:rPr>
      </w:pPr>
      <w:r w:rsidRPr="00954DD9">
        <w:rPr>
          <w:rFonts w:ascii="Times New Roman" w:hAnsi="Times New Roman"/>
          <w:sz w:val="28"/>
          <w:szCs w:val="28"/>
        </w:rPr>
        <w:t xml:space="preserve">function </w:t>
      </w:r>
      <w:r w:rsidRPr="00954DD9">
        <w:rPr>
          <w:rFonts w:ascii="Times New Roman" w:hAnsi="Times New Roman"/>
          <w:sz w:val="28"/>
          <w:szCs w:val="28"/>
          <w:lang w:val="en-US"/>
        </w:rPr>
        <w:t>optim</w:t>
      </w:r>
    </w:p>
    <w:p w:rsidR="009B6BB2" w:rsidRPr="0074231A" w:rsidRDefault="009B6BB2" w:rsidP="001F4846">
      <w:pPr>
        <w:pStyle w:val="PlainText"/>
        <w:spacing w:line="360" w:lineRule="auto"/>
        <w:ind w:firstLine="510"/>
        <w:jc w:val="both"/>
        <w:rPr>
          <w:rFonts w:ascii="Times New Roman" w:hAnsi="Times New Roman"/>
          <w:sz w:val="28"/>
          <w:szCs w:val="28"/>
        </w:rPr>
      </w:pPr>
      <w:r w:rsidRPr="0074231A">
        <w:rPr>
          <w:rFonts w:ascii="Times New Roman" w:hAnsi="Times New Roman"/>
          <w:sz w:val="28"/>
          <w:szCs w:val="28"/>
        </w:rPr>
        <w:t>% ЛИНЕЙНОЕ ПРОГРАММИРОВАНИЕ</w:t>
      </w:r>
    </w:p>
    <w:p w:rsidR="009B6BB2" w:rsidRPr="0074231A" w:rsidRDefault="009B6BB2" w:rsidP="001F4846">
      <w:pPr>
        <w:pStyle w:val="PlainText"/>
        <w:spacing w:line="360" w:lineRule="auto"/>
        <w:ind w:firstLine="510"/>
        <w:jc w:val="both"/>
        <w:rPr>
          <w:rFonts w:ascii="Times New Roman" w:hAnsi="Times New Roman"/>
          <w:sz w:val="28"/>
          <w:szCs w:val="28"/>
        </w:rPr>
      </w:pPr>
      <w:r w:rsidRPr="0074231A">
        <w:rPr>
          <w:rFonts w:ascii="Times New Roman" w:hAnsi="Times New Roman"/>
          <w:sz w:val="28"/>
          <w:szCs w:val="28"/>
        </w:rPr>
        <w:t>% ЦЕЛЕВАЯ ФУНКЦИЯ</w:t>
      </w:r>
    </w:p>
    <w:p w:rsidR="009B6BB2" w:rsidRPr="0074231A" w:rsidRDefault="009B6BB2" w:rsidP="001F4846">
      <w:pPr>
        <w:pStyle w:val="PlainText"/>
        <w:spacing w:line="360" w:lineRule="auto"/>
        <w:ind w:firstLine="510"/>
        <w:jc w:val="both"/>
        <w:rPr>
          <w:rFonts w:ascii="Times New Roman" w:hAnsi="Times New Roman"/>
          <w:sz w:val="28"/>
          <w:szCs w:val="28"/>
        </w:rPr>
      </w:pPr>
      <w:r w:rsidRPr="0074231A">
        <w:rPr>
          <w:rFonts w:ascii="Times New Roman" w:hAnsi="Times New Roman"/>
          <w:sz w:val="28"/>
          <w:szCs w:val="28"/>
        </w:rPr>
        <w:lastRenderedPageBreak/>
        <w:t xml:space="preserve">%  </w:t>
      </w:r>
      <w:r w:rsidRPr="0074231A">
        <w:rPr>
          <w:rFonts w:ascii="Times New Roman" w:hAnsi="Times New Roman"/>
          <w:sz w:val="28"/>
          <w:szCs w:val="28"/>
          <w:lang w:val="en-US"/>
        </w:rPr>
        <w:t>S</w:t>
      </w:r>
      <w:r w:rsidRPr="0074231A">
        <w:rPr>
          <w:rFonts w:ascii="Times New Roman" w:hAnsi="Times New Roman"/>
          <w:sz w:val="28"/>
          <w:szCs w:val="28"/>
        </w:rPr>
        <w:t xml:space="preserve"> = (3*X(1) + 2*X(2))*1000 -&gt; max</w:t>
      </w:r>
    </w:p>
    <w:p w:rsidR="009B6BB2" w:rsidRPr="0074231A" w:rsidRDefault="009B6BB2" w:rsidP="001F4846">
      <w:pPr>
        <w:pStyle w:val="PlainText"/>
        <w:spacing w:line="360" w:lineRule="auto"/>
        <w:ind w:firstLine="510"/>
        <w:jc w:val="both"/>
        <w:rPr>
          <w:rFonts w:ascii="Times New Roman" w:hAnsi="Times New Roman"/>
          <w:sz w:val="28"/>
          <w:szCs w:val="28"/>
        </w:rPr>
      </w:pPr>
      <w:r w:rsidRPr="0074231A">
        <w:rPr>
          <w:rFonts w:ascii="Times New Roman" w:hAnsi="Times New Roman"/>
          <w:sz w:val="28"/>
          <w:szCs w:val="28"/>
        </w:rPr>
        <w:t>% ОГРАНИЧЕНИЯ</w:t>
      </w:r>
    </w:p>
    <w:p w:rsidR="009B6BB2" w:rsidRPr="0074231A" w:rsidRDefault="009B6BB2" w:rsidP="001F4846">
      <w:pPr>
        <w:pStyle w:val="PlainText"/>
        <w:spacing w:line="360" w:lineRule="auto"/>
        <w:ind w:firstLine="510"/>
        <w:jc w:val="both"/>
        <w:rPr>
          <w:rFonts w:ascii="Times New Roman" w:hAnsi="Times New Roman"/>
          <w:sz w:val="28"/>
          <w:szCs w:val="28"/>
        </w:rPr>
      </w:pPr>
      <w:r w:rsidRPr="0074231A">
        <w:rPr>
          <w:rFonts w:ascii="Times New Roman" w:hAnsi="Times New Roman"/>
          <w:sz w:val="28"/>
          <w:szCs w:val="28"/>
        </w:rPr>
        <w:t>%  X(1) + 2*X(2) &lt;= 6</w:t>
      </w:r>
    </w:p>
    <w:p w:rsidR="009B6BB2" w:rsidRPr="0074231A" w:rsidRDefault="009B6BB2" w:rsidP="001F4846">
      <w:pPr>
        <w:pStyle w:val="PlainText"/>
        <w:spacing w:line="360" w:lineRule="auto"/>
        <w:ind w:firstLine="510"/>
        <w:jc w:val="both"/>
        <w:rPr>
          <w:rFonts w:ascii="Times New Roman" w:hAnsi="Times New Roman"/>
          <w:sz w:val="28"/>
          <w:szCs w:val="28"/>
          <w:lang w:val="en-US"/>
        </w:rPr>
      </w:pPr>
      <w:r w:rsidRPr="0074231A">
        <w:rPr>
          <w:rFonts w:ascii="Times New Roman" w:hAnsi="Times New Roman"/>
          <w:sz w:val="28"/>
          <w:szCs w:val="28"/>
          <w:lang w:val="en-US"/>
        </w:rPr>
        <w:t>%  2*X(1) + X(2) &lt;= 8</w:t>
      </w:r>
    </w:p>
    <w:p w:rsidR="009B6BB2" w:rsidRPr="0074231A" w:rsidRDefault="009B6BB2" w:rsidP="001F4846">
      <w:pPr>
        <w:pStyle w:val="PlainText"/>
        <w:spacing w:line="360" w:lineRule="auto"/>
        <w:ind w:firstLine="510"/>
        <w:jc w:val="both"/>
        <w:rPr>
          <w:rFonts w:ascii="Times New Roman" w:hAnsi="Times New Roman"/>
          <w:sz w:val="28"/>
          <w:szCs w:val="28"/>
          <w:lang w:val="en-US"/>
        </w:rPr>
      </w:pPr>
      <w:r w:rsidRPr="0074231A">
        <w:rPr>
          <w:rFonts w:ascii="Times New Roman" w:hAnsi="Times New Roman"/>
          <w:sz w:val="28"/>
          <w:szCs w:val="28"/>
          <w:lang w:val="en-US"/>
        </w:rPr>
        <w:t>%  X(2) - X(1) &lt;= 1</w:t>
      </w:r>
    </w:p>
    <w:p w:rsidR="009B6BB2" w:rsidRPr="0074231A" w:rsidRDefault="009B6BB2" w:rsidP="001F4846">
      <w:pPr>
        <w:pStyle w:val="PlainText"/>
        <w:spacing w:line="360" w:lineRule="auto"/>
        <w:ind w:firstLine="510"/>
        <w:jc w:val="both"/>
        <w:rPr>
          <w:rFonts w:ascii="Times New Roman" w:hAnsi="Times New Roman"/>
          <w:sz w:val="28"/>
          <w:szCs w:val="28"/>
          <w:lang w:val="en-US"/>
        </w:rPr>
      </w:pPr>
      <w:r w:rsidRPr="0074231A">
        <w:rPr>
          <w:rFonts w:ascii="Times New Roman" w:hAnsi="Times New Roman"/>
          <w:sz w:val="28"/>
          <w:szCs w:val="28"/>
          <w:lang w:val="en-US"/>
        </w:rPr>
        <w:t>%  X(2) &lt;= 2</w:t>
      </w:r>
    </w:p>
    <w:p w:rsidR="009B6BB2" w:rsidRPr="0074231A" w:rsidRDefault="009B6BB2" w:rsidP="001F4846">
      <w:pPr>
        <w:pStyle w:val="PlainText"/>
        <w:spacing w:line="360" w:lineRule="auto"/>
        <w:ind w:firstLine="510"/>
        <w:jc w:val="both"/>
        <w:rPr>
          <w:rFonts w:ascii="Times New Roman" w:hAnsi="Times New Roman"/>
          <w:sz w:val="28"/>
          <w:szCs w:val="28"/>
          <w:lang w:val="en-US"/>
        </w:rPr>
      </w:pPr>
      <w:r w:rsidRPr="0074231A">
        <w:rPr>
          <w:rFonts w:ascii="Times New Roman" w:hAnsi="Times New Roman"/>
          <w:sz w:val="28"/>
          <w:szCs w:val="28"/>
          <w:lang w:val="en-US"/>
        </w:rPr>
        <w:t>%  X(1) &gt;= 0; X(2) &gt;= 0</w:t>
      </w:r>
    </w:p>
    <w:p w:rsidR="009B6BB2" w:rsidRPr="0074231A" w:rsidRDefault="009B6BB2" w:rsidP="001F4846">
      <w:pPr>
        <w:pStyle w:val="PlainText"/>
        <w:spacing w:line="360" w:lineRule="auto"/>
        <w:ind w:firstLine="510"/>
        <w:jc w:val="both"/>
        <w:rPr>
          <w:rFonts w:ascii="Times New Roman" w:hAnsi="Times New Roman"/>
          <w:sz w:val="28"/>
          <w:szCs w:val="28"/>
          <w:lang w:val="en-US"/>
        </w:rPr>
      </w:pPr>
      <w:r w:rsidRPr="0074231A">
        <w:rPr>
          <w:rFonts w:ascii="Times New Roman" w:hAnsi="Times New Roman"/>
          <w:sz w:val="28"/>
          <w:szCs w:val="28"/>
          <w:lang w:val="en-US"/>
        </w:rPr>
        <w:t xml:space="preserve">% </w:t>
      </w:r>
    </w:p>
    <w:p w:rsidR="009B6BB2" w:rsidRPr="0074231A" w:rsidRDefault="009B6BB2" w:rsidP="001F4846">
      <w:pPr>
        <w:pStyle w:val="PlainText"/>
        <w:spacing w:line="360" w:lineRule="auto"/>
        <w:ind w:firstLine="510"/>
        <w:jc w:val="both"/>
        <w:rPr>
          <w:rFonts w:ascii="Times New Roman" w:hAnsi="Times New Roman"/>
          <w:sz w:val="28"/>
          <w:szCs w:val="28"/>
          <w:lang w:val="en-US"/>
        </w:rPr>
      </w:pPr>
      <w:r w:rsidRPr="0074231A">
        <w:rPr>
          <w:rFonts w:ascii="Times New Roman" w:hAnsi="Times New Roman"/>
          <w:sz w:val="28"/>
          <w:szCs w:val="28"/>
          <w:lang w:val="en-US"/>
        </w:rPr>
        <w:t>S = [-3; -2];</w:t>
      </w:r>
    </w:p>
    <w:p w:rsidR="009B6BB2" w:rsidRPr="0074231A" w:rsidRDefault="009B6BB2" w:rsidP="001F4846">
      <w:pPr>
        <w:pStyle w:val="PlainText"/>
        <w:spacing w:line="360" w:lineRule="auto"/>
        <w:ind w:firstLine="510"/>
        <w:jc w:val="both"/>
        <w:rPr>
          <w:rFonts w:ascii="Times New Roman" w:hAnsi="Times New Roman"/>
          <w:sz w:val="28"/>
          <w:szCs w:val="28"/>
          <w:lang w:val="en-US"/>
        </w:rPr>
      </w:pPr>
      <w:r w:rsidRPr="0074231A">
        <w:rPr>
          <w:rFonts w:ascii="Times New Roman" w:hAnsi="Times New Roman"/>
          <w:sz w:val="28"/>
          <w:szCs w:val="28"/>
          <w:lang w:val="en-US"/>
        </w:rPr>
        <w:t>A =  [1 2</w:t>
      </w:r>
    </w:p>
    <w:p w:rsidR="009B6BB2" w:rsidRPr="0074231A" w:rsidRDefault="009B6BB2" w:rsidP="001F4846">
      <w:pPr>
        <w:pStyle w:val="PlainText"/>
        <w:spacing w:line="360" w:lineRule="auto"/>
        <w:ind w:firstLine="510"/>
        <w:jc w:val="both"/>
        <w:rPr>
          <w:rFonts w:ascii="Times New Roman" w:hAnsi="Times New Roman"/>
          <w:sz w:val="28"/>
          <w:szCs w:val="28"/>
          <w:lang w:val="en-US"/>
        </w:rPr>
      </w:pPr>
      <w:r w:rsidRPr="0074231A">
        <w:rPr>
          <w:rFonts w:ascii="Times New Roman" w:hAnsi="Times New Roman"/>
          <w:sz w:val="28"/>
          <w:szCs w:val="28"/>
          <w:lang w:val="en-US"/>
        </w:rPr>
        <w:t xml:space="preserve">      2 1</w:t>
      </w:r>
    </w:p>
    <w:p w:rsidR="009B6BB2" w:rsidRPr="0074231A" w:rsidRDefault="009B6BB2" w:rsidP="001F4846">
      <w:pPr>
        <w:pStyle w:val="PlainText"/>
        <w:spacing w:line="360" w:lineRule="auto"/>
        <w:ind w:firstLine="510"/>
        <w:jc w:val="both"/>
        <w:rPr>
          <w:rFonts w:ascii="Times New Roman" w:hAnsi="Times New Roman"/>
          <w:sz w:val="28"/>
          <w:szCs w:val="28"/>
          <w:lang w:val="en-US"/>
        </w:rPr>
      </w:pPr>
      <w:r w:rsidRPr="0074231A">
        <w:rPr>
          <w:rFonts w:ascii="Times New Roman" w:hAnsi="Times New Roman"/>
          <w:sz w:val="28"/>
          <w:szCs w:val="28"/>
          <w:lang w:val="en-US"/>
        </w:rPr>
        <w:t xml:space="preserve">     -1 1</w:t>
      </w:r>
    </w:p>
    <w:p w:rsidR="009B6BB2" w:rsidRPr="0074231A" w:rsidRDefault="009B6BB2" w:rsidP="001F4846">
      <w:pPr>
        <w:pStyle w:val="PlainText"/>
        <w:spacing w:line="360" w:lineRule="auto"/>
        <w:ind w:firstLine="510"/>
        <w:jc w:val="both"/>
        <w:rPr>
          <w:rFonts w:ascii="Times New Roman" w:hAnsi="Times New Roman"/>
          <w:sz w:val="28"/>
          <w:szCs w:val="28"/>
          <w:lang w:val="en-US"/>
        </w:rPr>
      </w:pPr>
      <w:r w:rsidRPr="0074231A">
        <w:rPr>
          <w:rFonts w:ascii="Times New Roman" w:hAnsi="Times New Roman"/>
          <w:sz w:val="28"/>
          <w:szCs w:val="28"/>
          <w:lang w:val="en-US"/>
        </w:rPr>
        <w:t xml:space="preserve">      0 1];</w:t>
      </w:r>
    </w:p>
    <w:p w:rsidR="009B6BB2" w:rsidRPr="0074231A" w:rsidRDefault="009B6BB2" w:rsidP="001F4846">
      <w:pPr>
        <w:pStyle w:val="PlainText"/>
        <w:spacing w:line="360" w:lineRule="auto"/>
        <w:ind w:firstLine="510"/>
        <w:jc w:val="both"/>
        <w:rPr>
          <w:rFonts w:ascii="Times New Roman" w:hAnsi="Times New Roman"/>
          <w:sz w:val="28"/>
          <w:szCs w:val="28"/>
          <w:lang w:val="en-US"/>
        </w:rPr>
      </w:pPr>
      <w:r w:rsidRPr="0074231A">
        <w:rPr>
          <w:rFonts w:ascii="Times New Roman" w:hAnsi="Times New Roman"/>
          <w:sz w:val="28"/>
          <w:szCs w:val="28"/>
          <w:lang w:val="en-US"/>
        </w:rPr>
        <w:t>b = [6; 8; 1; 2];</w:t>
      </w:r>
    </w:p>
    <w:p w:rsidR="009B6BB2" w:rsidRPr="0074231A" w:rsidRDefault="009B6BB2" w:rsidP="001F4846">
      <w:pPr>
        <w:pStyle w:val="PlainText"/>
        <w:spacing w:line="360" w:lineRule="auto"/>
        <w:ind w:firstLine="510"/>
        <w:jc w:val="both"/>
        <w:rPr>
          <w:rFonts w:ascii="Times New Roman" w:hAnsi="Times New Roman"/>
          <w:sz w:val="28"/>
          <w:szCs w:val="28"/>
        </w:rPr>
      </w:pPr>
      <w:r w:rsidRPr="0074231A">
        <w:rPr>
          <w:rFonts w:ascii="Times New Roman" w:hAnsi="Times New Roman"/>
          <w:sz w:val="28"/>
          <w:szCs w:val="28"/>
        </w:rPr>
        <w:t>lb = zeros(2,1);</w:t>
      </w:r>
      <w:r w:rsidR="00D4553A">
        <w:rPr>
          <w:rFonts w:ascii="Times New Roman" w:hAnsi="Times New Roman"/>
          <w:sz w:val="28"/>
          <w:szCs w:val="28"/>
        </w:rPr>
        <w:t xml:space="preserve"> </w:t>
      </w:r>
      <w:r w:rsidRPr="0074231A">
        <w:rPr>
          <w:rFonts w:ascii="Times New Roman" w:hAnsi="Times New Roman"/>
          <w:sz w:val="28"/>
          <w:szCs w:val="28"/>
        </w:rPr>
        <w:t xml:space="preserve"> % ФОРМИРОВАНИЕ ВЕКТОРА [0; 0]</w:t>
      </w:r>
    </w:p>
    <w:p w:rsidR="009B6BB2" w:rsidRPr="0074231A" w:rsidRDefault="009B6BB2" w:rsidP="001F4846">
      <w:pPr>
        <w:pStyle w:val="PlainText"/>
        <w:spacing w:line="360" w:lineRule="auto"/>
        <w:ind w:firstLine="510"/>
        <w:jc w:val="both"/>
        <w:rPr>
          <w:rFonts w:ascii="Times New Roman" w:hAnsi="Times New Roman"/>
          <w:sz w:val="28"/>
          <w:szCs w:val="28"/>
        </w:rPr>
      </w:pPr>
      <w:r w:rsidRPr="0074231A">
        <w:rPr>
          <w:rFonts w:ascii="Times New Roman" w:hAnsi="Times New Roman"/>
          <w:sz w:val="28"/>
          <w:szCs w:val="28"/>
        </w:rPr>
        <w:t>[</w:t>
      </w:r>
      <w:r w:rsidRPr="0074231A">
        <w:rPr>
          <w:rFonts w:ascii="Times New Roman" w:hAnsi="Times New Roman"/>
          <w:sz w:val="28"/>
          <w:szCs w:val="28"/>
          <w:lang w:val="en-US"/>
        </w:rPr>
        <w:t>x</w:t>
      </w:r>
      <w:r w:rsidRPr="0074231A">
        <w:rPr>
          <w:rFonts w:ascii="Times New Roman" w:hAnsi="Times New Roman"/>
          <w:sz w:val="28"/>
          <w:szCs w:val="28"/>
        </w:rPr>
        <w:t>,</w:t>
      </w:r>
      <w:r w:rsidRPr="0074231A">
        <w:rPr>
          <w:rFonts w:ascii="Times New Roman" w:hAnsi="Times New Roman"/>
          <w:sz w:val="28"/>
          <w:szCs w:val="28"/>
          <w:lang w:val="en-US"/>
        </w:rPr>
        <w:t>Sval</w:t>
      </w:r>
      <w:r w:rsidRPr="0074231A">
        <w:rPr>
          <w:rFonts w:ascii="Times New Roman" w:hAnsi="Times New Roman"/>
          <w:sz w:val="28"/>
          <w:szCs w:val="28"/>
        </w:rPr>
        <w:t xml:space="preserve">] = </w:t>
      </w:r>
      <w:r w:rsidRPr="0074231A">
        <w:rPr>
          <w:rFonts w:ascii="Times New Roman" w:hAnsi="Times New Roman"/>
          <w:sz w:val="28"/>
          <w:szCs w:val="28"/>
          <w:lang w:val="en-US"/>
        </w:rPr>
        <w:t>linprog</w:t>
      </w:r>
      <w:r w:rsidRPr="0074231A">
        <w:rPr>
          <w:rFonts w:ascii="Times New Roman" w:hAnsi="Times New Roman"/>
          <w:sz w:val="28"/>
          <w:szCs w:val="28"/>
        </w:rPr>
        <w:t>(</w:t>
      </w:r>
      <w:r w:rsidRPr="0074231A">
        <w:rPr>
          <w:rFonts w:ascii="Times New Roman" w:hAnsi="Times New Roman"/>
          <w:sz w:val="28"/>
          <w:szCs w:val="28"/>
          <w:lang w:val="en-US"/>
        </w:rPr>
        <w:t>S</w:t>
      </w:r>
      <w:r w:rsidRPr="0074231A">
        <w:rPr>
          <w:rFonts w:ascii="Times New Roman" w:hAnsi="Times New Roman"/>
          <w:sz w:val="28"/>
          <w:szCs w:val="28"/>
        </w:rPr>
        <w:t>,</w:t>
      </w:r>
      <w:r w:rsidRPr="0074231A">
        <w:rPr>
          <w:rFonts w:ascii="Times New Roman" w:hAnsi="Times New Roman"/>
          <w:sz w:val="28"/>
          <w:szCs w:val="28"/>
          <w:lang w:val="en-US"/>
        </w:rPr>
        <w:t>A</w:t>
      </w:r>
      <w:r w:rsidRPr="0074231A">
        <w:rPr>
          <w:rFonts w:ascii="Times New Roman" w:hAnsi="Times New Roman"/>
          <w:sz w:val="28"/>
          <w:szCs w:val="28"/>
        </w:rPr>
        <w:t>,</w:t>
      </w:r>
      <w:r w:rsidRPr="0074231A">
        <w:rPr>
          <w:rFonts w:ascii="Times New Roman" w:hAnsi="Times New Roman"/>
          <w:sz w:val="28"/>
          <w:szCs w:val="28"/>
          <w:lang w:val="en-US"/>
        </w:rPr>
        <w:t>b</w:t>
      </w:r>
      <w:r w:rsidRPr="0074231A">
        <w:rPr>
          <w:rFonts w:ascii="Times New Roman" w:hAnsi="Times New Roman"/>
          <w:sz w:val="28"/>
          <w:szCs w:val="28"/>
        </w:rPr>
        <w:t>,[],[],</w:t>
      </w:r>
      <w:r w:rsidRPr="0074231A">
        <w:rPr>
          <w:rFonts w:ascii="Times New Roman" w:hAnsi="Times New Roman"/>
          <w:sz w:val="28"/>
          <w:szCs w:val="28"/>
          <w:lang w:val="en-US"/>
        </w:rPr>
        <w:t>lb</w:t>
      </w:r>
      <w:r w:rsidRPr="0074231A">
        <w:rPr>
          <w:rFonts w:ascii="Times New Roman" w:hAnsi="Times New Roman"/>
          <w:sz w:val="28"/>
          <w:szCs w:val="28"/>
        </w:rPr>
        <w:t>)</w:t>
      </w:r>
    </w:p>
    <w:p w:rsidR="009B6BB2" w:rsidRPr="0074231A" w:rsidRDefault="009B6BB2" w:rsidP="001F4846">
      <w:pPr>
        <w:spacing w:after="0" w:line="360" w:lineRule="auto"/>
        <w:ind w:firstLine="510"/>
        <w:jc w:val="both"/>
        <w:rPr>
          <w:szCs w:val="28"/>
        </w:rPr>
      </w:pPr>
      <w:r w:rsidRPr="0074231A">
        <w:rPr>
          <w:szCs w:val="28"/>
        </w:rPr>
        <w:t>Результат будет в виде:</w:t>
      </w:r>
    </w:p>
    <w:p w:rsidR="009B6BB2" w:rsidRPr="0074231A" w:rsidRDefault="009B6BB2" w:rsidP="001F4846">
      <w:pPr>
        <w:spacing w:after="0" w:line="360" w:lineRule="auto"/>
        <w:ind w:firstLine="510"/>
        <w:jc w:val="both"/>
        <w:rPr>
          <w:szCs w:val="28"/>
          <w:lang w:val="en-US"/>
        </w:rPr>
      </w:pPr>
      <w:r w:rsidRPr="0074231A">
        <w:rPr>
          <w:szCs w:val="28"/>
          <w:lang w:val="en-US"/>
        </w:rPr>
        <w:t>Optimization terminated successfully.</w:t>
      </w:r>
    </w:p>
    <w:p w:rsidR="009B6BB2" w:rsidRPr="0074231A" w:rsidRDefault="009B6BB2" w:rsidP="001F4846">
      <w:pPr>
        <w:spacing w:after="0" w:line="360" w:lineRule="auto"/>
        <w:ind w:firstLine="510"/>
        <w:jc w:val="both"/>
        <w:rPr>
          <w:szCs w:val="28"/>
          <w:lang w:val="en-US"/>
        </w:rPr>
      </w:pPr>
      <w:r w:rsidRPr="0074231A">
        <w:rPr>
          <w:szCs w:val="28"/>
          <w:lang w:val="en-US"/>
        </w:rPr>
        <w:t>x =</w:t>
      </w:r>
    </w:p>
    <w:p w:rsidR="009B6BB2" w:rsidRPr="0074231A" w:rsidRDefault="009B6BB2" w:rsidP="001F4846">
      <w:pPr>
        <w:spacing w:after="0" w:line="360" w:lineRule="auto"/>
        <w:ind w:firstLine="510"/>
        <w:jc w:val="both"/>
        <w:rPr>
          <w:szCs w:val="28"/>
          <w:lang w:val="en-US"/>
        </w:rPr>
      </w:pPr>
      <w:r w:rsidRPr="0074231A">
        <w:rPr>
          <w:szCs w:val="28"/>
          <w:lang w:val="en-US"/>
        </w:rPr>
        <w:t xml:space="preserve">    3.3333</w:t>
      </w:r>
    </w:p>
    <w:p w:rsidR="009B6BB2" w:rsidRPr="0074231A" w:rsidRDefault="009B6BB2" w:rsidP="001F4846">
      <w:pPr>
        <w:spacing w:after="0" w:line="360" w:lineRule="auto"/>
        <w:ind w:firstLine="510"/>
        <w:jc w:val="both"/>
        <w:rPr>
          <w:szCs w:val="28"/>
          <w:lang w:val="en-US"/>
        </w:rPr>
      </w:pPr>
      <w:r w:rsidRPr="0074231A">
        <w:rPr>
          <w:szCs w:val="28"/>
          <w:lang w:val="en-US"/>
        </w:rPr>
        <w:t xml:space="preserve">    1.3333</w:t>
      </w:r>
    </w:p>
    <w:p w:rsidR="009B6BB2" w:rsidRPr="0074231A" w:rsidRDefault="009B6BB2" w:rsidP="001F4846">
      <w:pPr>
        <w:spacing w:after="0" w:line="360" w:lineRule="auto"/>
        <w:ind w:firstLine="510"/>
        <w:jc w:val="both"/>
        <w:rPr>
          <w:szCs w:val="28"/>
          <w:lang w:val="en-US"/>
        </w:rPr>
      </w:pPr>
      <w:r w:rsidRPr="0074231A">
        <w:rPr>
          <w:szCs w:val="28"/>
          <w:lang w:val="en-US"/>
        </w:rPr>
        <w:t>Sval =</w:t>
      </w:r>
    </w:p>
    <w:p w:rsidR="009B6BB2" w:rsidRPr="0074231A" w:rsidRDefault="009B6BB2" w:rsidP="001F4846">
      <w:pPr>
        <w:spacing w:after="0" w:line="360" w:lineRule="auto"/>
        <w:ind w:firstLine="510"/>
        <w:jc w:val="both"/>
        <w:rPr>
          <w:szCs w:val="28"/>
        </w:rPr>
      </w:pPr>
      <w:r w:rsidRPr="0074231A">
        <w:rPr>
          <w:szCs w:val="28"/>
          <w:lang w:val="en-US"/>
        </w:rPr>
        <w:t xml:space="preserve">  </w:t>
      </w:r>
      <w:r w:rsidRPr="0074231A">
        <w:rPr>
          <w:szCs w:val="28"/>
        </w:rPr>
        <w:t>-12.6667</w:t>
      </w:r>
    </w:p>
    <w:p w:rsidR="009B6BB2" w:rsidRPr="005A5940" w:rsidRDefault="009B6BB2" w:rsidP="001F4846">
      <w:pPr>
        <w:pStyle w:val="PlainText"/>
        <w:spacing w:line="360" w:lineRule="auto"/>
        <w:ind w:firstLine="510"/>
        <w:jc w:val="both"/>
        <w:rPr>
          <w:rFonts w:ascii="Times New Roman" w:hAnsi="Times New Roman"/>
          <w:b/>
          <w:sz w:val="28"/>
          <w:szCs w:val="28"/>
        </w:rPr>
      </w:pPr>
      <w:r w:rsidRPr="0074231A">
        <w:rPr>
          <w:rFonts w:ascii="Times New Roman" w:hAnsi="Times New Roman"/>
          <w:sz w:val="28"/>
          <w:szCs w:val="28"/>
        </w:rPr>
        <w:t>Таким образом, первый продукт должен производиться в объеме 3.3333т, а второй – 1.3333т. При этом прибыль составит 12.6667 тыс.</w:t>
      </w:r>
      <w:r w:rsidR="00092BFE">
        <w:rPr>
          <w:rFonts w:ascii="Times New Roman" w:hAnsi="Times New Roman"/>
          <w:sz w:val="28"/>
          <w:szCs w:val="28"/>
        </w:rPr>
        <w:t xml:space="preserve"> </w:t>
      </w:r>
      <w:r w:rsidRPr="0074231A">
        <w:rPr>
          <w:rFonts w:ascii="Times New Roman" w:hAnsi="Times New Roman"/>
          <w:sz w:val="28"/>
          <w:szCs w:val="28"/>
        </w:rPr>
        <w:t>ден.</w:t>
      </w:r>
      <w:r w:rsidR="00092BFE">
        <w:rPr>
          <w:rFonts w:ascii="Times New Roman" w:hAnsi="Times New Roman"/>
          <w:sz w:val="28"/>
          <w:szCs w:val="28"/>
        </w:rPr>
        <w:t xml:space="preserve"> </w:t>
      </w:r>
      <w:r w:rsidRPr="0074231A">
        <w:rPr>
          <w:rFonts w:ascii="Times New Roman" w:hAnsi="Times New Roman"/>
          <w:sz w:val="28"/>
          <w:szCs w:val="28"/>
        </w:rPr>
        <w:t xml:space="preserve">ед. и будет </w:t>
      </w:r>
      <w:r w:rsidRPr="0074231A">
        <w:rPr>
          <w:rFonts w:ascii="Times New Roman" w:hAnsi="Times New Roman"/>
          <w:sz w:val="28"/>
          <w:szCs w:val="28"/>
        </w:rPr>
        <w:lastRenderedPageBreak/>
        <w:t>максимальной.</w:t>
      </w:r>
      <w:r w:rsidRPr="0074231A">
        <w:rPr>
          <w:rFonts w:ascii="Times New Roman" w:hAnsi="Times New Roman"/>
          <w:sz w:val="28"/>
          <w:szCs w:val="28"/>
        </w:rPr>
        <w:cr/>
      </w:r>
      <w:r w:rsidRPr="005A5940">
        <w:rPr>
          <w:rFonts w:ascii="Times New Roman" w:hAnsi="Times New Roman"/>
          <w:b/>
          <w:sz w:val="28"/>
          <w:szCs w:val="28"/>
        </w:rPr>
        <w:t>Решение задач нелинейного программирования</w:t>
      </w:r>
    </w:p>
    <w:p w:rsidR="009B6BB2" w:rsidRPr="0074231A" w:rsidRDefault="009B6BB2" w:rsidP="001F4846">
      <w:pPr>
        <w:pStyle w:val="PlainText"/>
        <w:spacing w:line="360" w:lineRule="auto"/>
        <w:ind w:firstLine="510"/>
        <w:jc w:val="both"/>
        <w:rPr>
          <w:rFonts w:ascii="Times New Roman" w:hAnsi="Times New Roman"/>
          <w:sz w:val="28"/>
          <w:szCs w:val="28"/>
        </w:rPr>
      </w:pPr>
      <w:r w:rsidRPr="0074231A">
        <w:rPr>
          <w:rFonts w:ascii="Times New Roman" w:hAnsi="Times New Roman"/>
          <w:sz w:val="28"/>
          <w:szCs w:val="28"/>
        </w:rPr>
        <w:t>Для решения задач нелинейного программирования в MATLAB испол</w:t>
      </w:r>
      <w:r w:rsidRPr="0074231A">
        <w:rPr>
          <w:rFonts w:ascii="Times New Roman" w:hAnsi="Times New Roman"/>
          <w:sz w:val="28"/>
          <w:szCs w:val="28"/>
        </w:rPr>
        <w:t>ь</w:t>
      </w:r>
      <w:r w:rsidRPr="0074231A">
        <w:rPr>
          <w:rFonts w:ascii="Times New Roman" w:hAnsi="Times New Roman"/>
          <w:sz w:val="28"/>
          <w:szCs w:val="28"/>
        </w:rPr>
        <w:t xml:space="preserve">зуется функция: </w:t>
      </w:r>
    </w:p>
    <w:p w:rsidR="009B6BB2" w:rsidRPr="00BC09C8" w:rsidRDefault="009B6BB2" w:rsidP="001F4846">
      <w:pPr>
        <w:pStyle w:val="PlainText"/>
        <w:spacing w:line="360" w:lineRule="auto"/>
        <w:ind w:firstLine="510"/>
        <w:jc w:val="both"/>
        <w:rPr>
          <w:rFonts w:ascii="Times New Roman" w:hAnsi="Times New Roman"/>
          <w:sz w:val="28"/>
          <w:szCs w:val="28"/>
          <w:lang w:val="en-US"/>
        </w:rPr>
      </w:pPr>
      <w:r w:rsidRPr="00954DD9">
        <w:rPr>
          <w:rFonts w:ascii="Times New Roman" w:hAnsi="Times New Roman"/>
          <w:b/>
          <w:sz w:val="28"/>
          <w:szCs w:val="28"/>
          <w:lang w:val="en-US"/>
        </w:rPr>
        <w:t>fmincon</w:t>
      </w:r>
      <w:r w:rsidRPr="00BC09C8">
        <w:rPr>
          <w:rFonts w:ascii="Times New Roman" w:hAnsi="Times New Roman"/>
          <w:sz w:val="28"/>
          <w:szCs w:val="28"/>
          <w:lang w:val="en-US"/>
        </w:rPr>
        <w:t>('</w:t>
      </w:r>
      <w:r w:rsidRPr="0074231A">
        <w:rPr>
          <w:rFonts w:ascii="Times New Roman" w:hAnsi="Times New Roman"/>
          <w:sz w:val="28"/>
          <w:szCs w:val="28"/>
        </w:rPr>
        <w:t>ц</w:t>
      </w:r>
      <w:r w:rsidRPr="00BC09C8">
        <w:rPr>
          <w:rFonts w:ascii="Times New Roman" w:hAnsi="Times New Roman"/>
          <w:sz w:val="28"/>
          <w:szCs w:val="28"/>
          <w:lang w:val="en-US"/>
        </w:rPr>
        <w:t>_</w:t>
      </w:r>
      <w:r w:rsidRPr="0074231A">
        <w:rPr>
          <w:rFonts w:ascii="Times New Roman" w:hAnsi="Times New Roman"/>
          <w:sz w:val="28"/>
          <w:szCs w:val="28"/>
        </w:rPr>
        <w:t>ф</w:t>
      </w:r>
      <w:r w:rsidRPr="00BC09C8">
        <w:rPr>
          <w:rFonts w:ascii="Times New Roman" w:hAnsi="Times New Roman"/>
          <w:sz w:val="28"/>
          <w:szCs w:val="28"/>
          <w:lang w:val="en-US"/>
        </w:rPr>
        <w:t>',</w:t>
      </w:r>
      <w:r w:rsidRPr="0074231A">
        <w:rPr>
          <w:rFonts w:ascii="Times New Roman" w:hAnsi="Times New Roman"/>
          <w:sz w:val="28"/>
          <w:szCs w:val="28"/>
        </w:rPr>
        <w:t>х</w:t>
      </w:r>
      <w:r w:rsidRPr="00BC09C8">
        <w:rPr>
          <w:rFonts w:ascii="Times New Roman" w:hAnsi="Times New Roman"/>
          <w:sz w:val="28"/>
          <w:szCs w:val="28"/>
          <w:lang w:val="en-US"/>
        </w:rPr>
        <w:t xml:space="preserve">0, </w:t>
      </w:r>
      <w:r w:rsidRPr="0074231A">
        <w:rPr>
          <w:rFonts w:ascii="Times New Roman" w:hAnsi="Times New Roman"/>
          <w:sz w:val="28"/>
          <w:szCs w:val="28"/>
          <w:lang w:val="en-US"/>
        </w:rPr>
        <w:t>a</w:t>
      </w:r>
      <w:r w:rsidRPr="00BC09C8">
        <w:rPr>
          <w:rFonts w:ascii="Times New Roman" w:hAnsi="Times New Roman"/>
          <w:sz w:val="28"/>
          <w:szCs w:val="28"/>
          <w:lang w:val="en-US"/>
        </w:rPr>
        <w:t xml:space="preserve">, </w:t>
      </w:r>
      <w:r w:rsidRPr="0074231A">
        <w:rPr>
          <w:rFonts w:ascii="Times New Roman" w:hAnsi="Times New Roman"/>
          <w:sz w:val="28"/>
          <w:szCs w:val="28"/>
          <w:lang w:val="en-US"/>
        </w:rPr>
        <w:t>b</w:t>
      </w:r>
      <w:r w:rsidRPr="00BC09C8">
        <w:rPr>
          <w:rFonts w:ascii="Times New Roman" w:hAnsi="Times New Roman"/>
          <w:sz w:val="28"/>
          <w:szCs w:val="28"/>
          <w:lang w:val="en-US"/>
        </w:rPr>
        <w:t xml:space="preserve">, </w:t>
      </w:r>
      <w:r w:rsidRPr="0074231A">
        <w:rPr>
          <w:rFonts w:ascii="Times New Roman" w:hAnsi="Times New Roman"/>
          <w:sz w:val="28"/>
          <w:szCs w:val="28"/>
          <w:lang w:val="en-US"/>
        </w:rPr>
        <w:t>ar</w:t>
      </w:r>
      <w:r w:rsidRPr="00BC09C8">
        <w:rPr>
          <w:rFonts w:ascii="Times New Roman" w:hAnsi="Times New Roman"/>
          <w:sz w:val="28"/>
          <w:szCs w:val="28"/>
          <w:lang w:val="en-US"/>
        </w:rPr>
        <w:t xml:space="preserve">, </w:t>
      </w:r>
      <w:r w:rsidRPr="0074231A">
        <w:rPr>
          <w:rFonts w:ascii="Times New Roman" w:hAnsi="Times New Roman"/>
          <w:sz w:val="28"/>
          <w:szCs w:val="28"/>
          <w:lang w:val="en-US"/>
        </w:rPr>
        <w:t>br</w:t>
      </w:r>
      <w:r w:rsidRPr="00BC09C8">
        <w:rPr>
          <w:rFonts w:ascii="Times New Roman" w:hAnsi="Times New Roman"/>
          <w:sz w:val="28"/>
          <w:szCs w:val="28"/>
          <w:lang w:val="en-US"/>
        </w:rPr>
        <w:t>,</w:t>
      </w:r>
      <w:r w:rsidRPr="0074231A">
        <w:rPr>
          <w:rFonts w:ascii="Times New Roman" w:hAnsi="Times New Roman"/>
          <w:sz w:val="28"/>
          <w:szCs w:val="28"/>
          <w:lang w:val="en-US"/>
        </w:rPr>
        <w:t>xmin</w:t>
      </w:r>
      <w:r w:rsidRPr="00BC09C8">
        <w:rPr>
          <w:rFonts w:ascii="Times New Roman" w:hAnsi="Times New Roman"/>
          <w:sz w:val="28"/>
          <w:szCs w:val="28"/>
          <w:lang w:val="en-US"/>
        </w:rPr>
        <w:t xml:space="preserve">, </w:t>
      </w:r>
      <w:r w:rsidRPr="0074231A">
        <w:rPr>
          <w:rFonts w:ascii="Times New Roman" w:hAnsi="Times New Roman"/>
          <w:sz w:val="28"/>
          <w:szCs w:val="28"/>
          <w:lang w:val="en-US"/>
        </w:rPr>
        <w:t>xmax</w:t>
      </w:r>
      <w:r w:rsidRPr="00BC09C8">
        <w:rPr>
          <w:rFonts w:ascii="Times New Roman" w:hAnsi="Times New Roman"/>
          <w:sz w:val="28"/>
          <w:szCs w:val="28"/>
          <w:lang w:val="en-US"/>
        </w:rPr>
        <w:t>, '</w:t>
      </w:r>
      <w:r w:rsidRPr="0074231A">
        <w:rPr>
          <w:rFonts w:ascii="Times New Roman" w:hAnsi="Times New Roman"/>
          <w:sz w:val="28"/>
          <w:szCs w:val="28"/>
        </w:rPr>
        <w:t>н</w:t>
      </w:r>
      <w:r w:rsidRPr="00BC09C8">
        <w:rPr>
          <w:rFonts w:ascii="Times New Roman" w:hAnsi="Times New Roman"/>
          <w:sz w:val="28"/>
          <w:szCs w:val="28"/>
          <w:lang w:val="en-US"/>
        </w:rPr>
        <w:t>_</w:t>
      </w:r>
      <w:r w:rsidRPr="0074231A">
        <w:rPr>
          <w:rFonts w:ascii="Times New Roman" w:hAnsi="Times New Roman"/>
          <w:sz w:val="28"/>
          <w:szCs w:val="28"/>
        </w:rPr>
        <w:t>о</w:t>
      </w:r>
      <w:r w:rsidRPr="00BC09C8">
        <w:rPr>
          <w:rFonts w:ascii="Times New Roman" w:hAnsi="Times New Roman"/>
          <w:sz w:val="28"/>
          <w:szCs w:val="28"/>
          <w:lang w:val="en-US"/>
        </w:rPr>
        <w:t>'),</w:t>
      </w:r>
    </w:p>
    <w:p w:rsidR="009B6BB2" w:rsidRPr="0074231A" w:rsidRDefault="009B6BB2" w:rsidP="001F4846">
      <w:pPr>
        <w:pStyle w:val="PlainText"/>
        <w:spacing w:line="360" w:lineRule="auto"/>
        <w:ind w:firstLine="510"/>
        <w:jc w:val="both"/>
        <w:rPr>
          <w:rFonts w:ascii="Times New Roman" w:hAnsi="Times New Roman"/>
          <w:sz w:val="28"/>
          <w:szCs w:val="28"/>
        </w:rPr>
      </w:pPr>
      <w:r w:rsidRPr="0074231A">
        <w:rPr>
          <w:rFonts w:ascii="Times New Roman" w:hAnsi="Times New Roman"/>
          <w:sz w:val="28"/>
          <w:szCs w:val="28"/>
        </w:rPr>
        <w:t xml:space="preserve">где </w:t>
      </w:r>
      <w:r w:rsidRPr="0074231A">
        <w:rPr>
          <w:rFonts w:ascii="Times New Roman" w:hAnsi="Times New Roman"/>
          <w:b/>
          <w:sz w:val="28"/>
          <w:szCs w:val="28"/>
        </w:rPr>
        <w:t>'ц_ф'</w:t>
      </w:r>
      <w:r w:rsidRPr="0074231A">
        <w:rPr>
          <w:rFonts w:ascii="Times New Roman" w:hAnsi="Times New Roman"/>
          <w:sz w:val="28"/>
          <w:szCs w:val="28"/>
        </w:rPr>
        <w:t>- целевая функция или имя М-файла, реализующего эту фун</w:t>
      </w:r>
      <w:r w:rsidRPr="0074231A">
        <w:rPr>
          <w:rFonts w:ascii="Times New Roman" w:hAnsi="Times New Roman"/>
          <w:sz w:val="28"/>
          <w:szCs w:val="28"/>
        </w:rPr>
        <w:t>к</w:t>
      </w:r>
      <w:r w:rsidRPr="0074231A">
        <w:rPr>
          <w:rFonts w:ascii="Times New Roman" w:hAnsi="Times New Roman"/>
          <w:sz w:val="28"/>
          <w:szCs w:val="28"/>
        </w:rPr>
        <w:t xml:space="preserve">цию; </w:t>
      </w:r>
    </w:p>
    <w:p w:rsidR="009B6BB2" w:rsidRPr="0074231A" w:rsidRDefault="009B6BB2" w:rsidP="001F4846">
      <w:pPr>
        <w:pStyle w:val="PlainText"/>
        <w:spacing w:line="360" w:lineRule="auto"/>
        <w:ind w:firstLine="510"/>
        <w:jc w:val="both"/>
        <w:rPr>
          <w:rFonts w:ascii="Times New Roman" w:hAnsi="Times New Roman"/>
          <w:sz w:val="28"/>
          <w:szCs w:val="28"/>
        </w:rPr>
      </w:pPr>
      <w:r w:rsidRPr="0074231A">
        <w:rPr>
          <w:rFonts w:ascii="Times New Roman" w:hAnsi="Times New Roman"/>
          <w:b/>
          <w:sz w:val="28"/>
          <w:szCs w:val="28"/>
        </w:rPr>
        <w:t>х0</w:t>
      </w:r>
      <w:r w:rsidRPr="0074231A">
        <w:rPr>
          <w:rFonts w:ascii="Times New Roman" w:hAnsi="Times New Roman"/>
          <w:sz w:val="28"/>
          <w:szCs w:val="28"/>
        </w:rPr>
        <w:t xml:space="preserve"> - массив-строка, задающий начальные значения переменных; </w:t>
      </w:r>
    </w:p>
    <w:p w:rsidR="009B6BB2" w:rsidRPr="0074231A" w:rsidRDefault="009B6BB2" w:rsidP="001F4846">
      <w:pPr>
        <w:pStyle w:val="PlainText"/>
        <w:spacing w:line="360" w:lineRule="auto"/>
        <w:ind w:firstLine="510"/>
        <w:jc w:val="both"/>
        <w:rPr>
          <w:rFonts w:ascii="Times New Roman" w:hAnsi="Times New Roman"/>
          <w:sz w:val="28"/>
          <w:szCs w:val="28"/>
        </w:rPr>
      </w:pPr>
      <w:r w:rsidRPr="0074231A">
        <w:rPr>
          <w:rFonts w:ascii="Times New Roman" w:hAnsi="Times New Roman"/>
          <w:b/>
          <w:sz w:val="28"/>
          <w:szCs w:val="28"/>
        </w:rPr>
        <w:t>а</w:t>
      </w:r>
      <w:r w:rsidRPr="0074231A">
        <w:rPr>
          <w:rFonts w:ascii="Times New Roman" w:hAnsi="Times New Roman"/>
          <w:sz w:val="28"/>
          <w:szCs w:val="28"/>
        </w:rPr>
        <w:t xml:space="preserve"> - матрица коэффициентов линейных ограничений-неравенств (коэфф</w:t>
      </w:r>
      <w:r w:rsidRPr="0074231A">
        <w:rPr>
          <w:rFonts w:ascii="Times New Roman" w:hAnsi="Times New Roman"/>
          <w:sz w:val="28"/>
          <w:szCs w:val="28"/>
        </w:rPr>
        <w:t>и</w:t>
      </w:r>
      <w:r w:rsidRPr="0074231A">
        <w:rPr>
          <w:rFonts w:ascii="Times New Roman" w:hAnsi="Times New Roman"/>
          <w:sz w:val="28"/>
          <w:szCs w:val="28"/>
        </w:rPr>
        <w:t>циенты каждого ограничения указываются в отдельной строке ма</w:t>
      </w:r>
      <w:r w:rsidRPr="0074231A">
        <w:rPr>
          <w:rFonts w:ascii="Times New Roman" w:hAnsi="Times New Roman"/>
          <w:sz w:val="28"/>
          <w:szCs w:val="28"/>
        </w:rPr>
        <w:t>т</w:t>
      </w:r>
      <w:r w:rsidRPr="0074231A">
        <w:rPr>
          <w:rFonts w:ascii="Times New Roman" w:hAnsi="Times New Roman"/>
          <w:sz w:val="28"/>
          <w:szCs w:val="28"/>
        </w:rPr>
        <w:t xml:space="preserve">рицы); </w:t>
      </w:r>
    </w:p>
    <w:p w:rsidR="009B6BB2" w:rsidRPr="0074231A" w:rsidRDefault="009B6BB2" w:rsidP="001F4846">
      <w:pPr>
        <w:pStyle w:val="PlainText"/>
        <w:spacing w:line="360" w:lineRule="auto"/>
        <w:ind w:firstLine="510"/>
        <w:jc w:val="both"/>
        <w:rPr>
          <w:rFonts w:ascii="Times New Roman" w:hAnsi="Times New Roman"/>
          <w:sz w:val="28"/>
          <w:szCs w:val="28"/>
        </w:rPr>
      </w:pPr>
      <w:r w:rsidRPr="0074231A">
        <w:rPr>
          <w:rFonts w:ascii="Times New Roman" w:hAnsi="Times New Roman"/>
          <w:b/>
          <w:sz w:val="28"/>
          <w:szCs w:val="28"/>
        </w:rPr>
        <w:t>b</w:t>
      </w:r>
      <w:r w:rsidRPr="0074231A">
        <w:rPr>
          <w:rFonts w:ascii="Times New Roman" w:hAnsi="Times New Roman"/>
          <w:sz w:val="28"/>
          <w:szCs w:val="28"/>
        </w:rPr>
        <w:t xml:space="preserve"> - массив-столбец правых частей линейных ограничений нер</w:t>
      </w:r>
      <w:r w:rsidRPr="0074231A">
        <w:rPr>
          <w:rFonts w:ascii="Times New Roman" w:hAnsi="Times New Roman"/>
          <w:sz w:val="28"/>
          <w:szCs w:val="28"/>
        </w:rPr>
        <w:t>а</w:t>
      </w:r>
      <w:r w:rsidRPr="0074231A">
        <w:rPr>
          <w:rFonts w:ascii="Times New Roman" w:hAnsi="Times New Roman"/>
          <w:sz w:val="28"/>
          <w:szCs w:val="28"/>
        </w:rPr>
        <w:t>венств;</w:t>
      </w:r>
    </w:p>
    <w:p w:rsidR="009B6BB2" w:rsidRPr="0074231A" w:rsidRDefault="009B6BB2" w:rsidP="001F4846">
      <w:pPr>
        <w:pStyle w:val="PlainText"/>
        <w:spacing w:line="360" w:lineRule="auto"/>
        <w:ind w:firstLine="510"/>
        <w:jc w:val="both"/>
        <w:rPr>
          <w:rFonts w:ascii="Times New Roman" w:hAnsi="Times New Roman"/>
          <w:sz w:val="28"/>
          <w:szCs w:val="28"/>
        </w:rPr>
      </w:pPr>
      <w:r w:rsidRPr="0074231A">
        <w:rPr>
          <w:rFonts w:ascii="Times New Roman" w:hAnsi="Times New Roman"/>
          <w:b/>
          <w:sz w:val="28"/>
          <w:szCs w:val="28"/>
        </w:rPr>
        <w:t>аг</w:t>
      </w:r>
      <w:r w:rsidRPr="0074231A">
        <w:rPr>
          <w:rFonts w:ascii="Times New Roman" w:hAnsi="Times New Roman"/>
          <w:sz w:val="28"/>
          <w:szCs w:val="28"/>
        </w:rPr>
        <w:t xml:space="preserve"> - матрица коэффициентов линейных ограничений-равенств (коэфф</w:t>
      </w:r>
      <w:r w:rsidRPr="0074231A">
        <w:rPr>
          <w:rFonts w:ascii="Times New Roman" w:hAnsi="Times New Roman"/>
          <w:sz w:val="28"/>
          <w:szCs w:val="28"/>
        </w:rPr>
        <w:t>и</w:t>
      </w:r>
      <w:r w:rsidRPr="0074231A">
        <w:rPr>
          <w:rFonts w:ascii="Times New Roman" w:hAnsi="Times New Roman"/>
          <w:sz w:val="28"/>
          <w:szCs w:val="28"/>
        </w:rPr>
        <w:t>циенты каждого ограничения указываются в отдельной строке ма</w:t>
      </w:r>
      <w:r w:rsidRPr="0074231A">
        <w:rPr>
          <w:rFonts w:ascii="Times New Roman" w:hAnsi="Times New Roman"/>
          <w:sz w:val="28"/>
          <w:szCs w:val="28"/>
        </w:rPr>
        <w:t>т</w:t>
      </w:r>
      <w:r w:rsidRPr="0074231A">
        <w:rPr>
          <w:rFonts w:ascii="Times New Roman" w:hAnsi="Times New Roman"/>
          <w:sz w:val="28"/>
          <w:szCs w:val="28"/>
        </w:rPr>
        <w:t xml:space="preserve">рицы); </w:t>
      </w:r>
    </w:p>
    <w:p w:rsidR="009B6BB2" w:rsidRPr="0074231A" w:rsidRDefault="009B6BB2" w:rsidP="001F4846">
      <w:pPr>
        <w:pStyle w:val="PlainText"/>
        <w:spacing w:line="360" w:lineRule="auto"/>
        <w:ind w:firstLine="510"/>
        <w:jc w:val="both"/>
        <w:rPr>
          <w:rFonts w:ascii="Times New Roman" w:hAnsi="Times New Roman"/>
          <w:sz w:val="28"/>
          <w:szCs w:val="28"/>
        </w:rPr>
      </w:pPr>
      <w:r w:rsidRPr="0074231A">
        <w:rPr>
          <w:rFonts w:ascii="Times New Roman" w:hAnsi="Times New Roman"/>
          <w:b/>
          <w:sz w:val="28"/>
          <w:szCs w:val="28"/>
        </w:rPr>
        <w:t>br</w:t>
      </w:r>
      <w:r w:rsidRPr="0074231A">
        <w:rPr>
          <w:rFonts w:ascii="Times New Roman" w:hAnsi="Times New Roman"/>
          <w:sz w:val="28"/>
          <w:szCs w:val="28"/>
        </w:rPr>
        <w:t xml:space="preserve"> - массив-столбец правых частей линейных ограничений-равенств; </w:t>
      </w:r>
    </w:p>
    <w:p w:rsidR="009B6BB2" w:rsidRPr="0074231A" w:rsidRDefault="009B6BB2" w:rsidP="001F4846">
      <w:pPr>
        <w:pStyle w:val="PlainText"/>
        <w:spacing w:line="360" w:lineRule="auto"/>
        <w:ind w:firstLine="510"/>
        <w:jc w:val="both"/>
        <w:rPr>
          <w:rFonts w:ascii="Times New Roman" w:hAnsi="Times New Roman"/>
          <w:sz w:val="28"/>
          <w:szCs w:val="28"/>
        </w:rPr>
      </w:pPr>
      <w:r w:rsidRPr="0074231A">
        <w:rPr>
          <w:rFonts w:ascii="Times New Roman" w:hAnsi="Times New Roman"/>
          <w:b/>
          <w:sz w:val="28"/>
          <w:szCs w:val="28"/>
        </w:rPr>
        <w:t>xmin</w:t>
      </w:r>
      <w:r w:rsidRPr="0074231A">
        <w:rPr>
          <w:rFonts w:ascii="Times New Roman" w:hAnsi="Times New Roman"/>
          <w:sz w:val="28"/>
          <w:szCs w:val="28"/>
        </w:rPr>
        <w:t xml:space="preserve"> - массив-столбец ограничений на минимальные значения переме</w:t>
      </w:r>
      <w:r w:rsidRPr="0074231A">
        <w:rPr>
          <w:rFonts w:ascii="Times New Roman" w:hAnsi="Times New Roman"/>
          <w:sz w:val="28"/>
          <w:szCs w:val="28"/>
        </w:rPr>
        <w:t>н</w:t>
      </w:r>
      <w:r w:rsidRPr="0074231A">
        <w:rPr>
          <w:rFonts w:ascii="Times New Roman" w:hAnsi="Times New Roman"/>
          <w:sz w:val="28"/>
          <w:szCs w:val="28"/>
        </w:rPr>
        <w:t xml:space="preserve">ных; </w:t>
      </w:r>
    </w:p>
    <w:p w:rsidR="009B6BB2" w:rsidRPr="0074231A" w:rsidRDefault="009B6BB2" w:rsidP="001F4846">
      <w:pPr>
        <w:pStyle w:val="PlainText"/>
        <w:spacing w:line="360" w:lineRule="auto"/>
        <w:ind w:firstLine="510"/>
        <w:jc w:val="both"/>
        <w:rPr>
          <w:rFonts w:ascii="Times New Roman" w:hAnsi="Times New Roman"/>
          <w:sz w:val="28"/>
          <w:szCs w:val="28"/>
        </w:rPr>
      </w:pPr>
      <w:r w:rsidRPr="0074231A">
        <w:rPr>
          <w:rFonts w:ascii="Times New Roman" w:hAnsi="Times New Roman"/>
          <w:b/>
          <w:sz w:val="28"/>
          <w:szCs w:val="28"/>
        </w:rPr>
        <w:t>xmax</w:t>
      </w:r>
      <w:r w:rsidRPr="0074231A">
        <w:rPr>
          <w:rFonts w:ascii="Times New Roman" w:hAnsi="Times New Roman"/>
          <w:sz w:val="28"/>
          <w:szCs w:val="28"/>
        </w:rPr>
        <w:t xml:space="preserve"> - массив-столбец ограничений на максимальные значения пер</w:t>
      </w:r>
      <w:r w:rsidRPr="0074231A">
        <w:rPr>
          <w:rFonts w:ascii="Times New Roman" w:hAnsi="Times New Roman"/>
          <w:sz w:val="28"/>
          <w:szCs w:val="28"/>
        </w:rPr>
        <w:t>е</w:t>
      </w:r>
      <w:r w:rsidRPr="0074231A">
        <w:rPr>
          <w:rFonts w:ascii="Times New Roman" w:hAnsi="Times New Roman"/>
          <w:sz w:val="28"/>
          <w:szCs w:val="28"/>
        </w:rPr>
        <w:t xml:space="preserve">менных; </w:t>
      </w:r>
    </w:p>
    <w:p w:rsidR="00E7712F" w:rsidRDefault="009B6BB2" w:rsidP="00E7712F">
      <w:pPr>
        <w:pStyle w:val="PlainText"/>
        <w:spacing w:line="360" w:lineRule="auto"/>
        <w:ind w:firstLine="510"/>
        <w:jc w:val="both"/>
        <w:rPr>
          <w:rFonts w:ascii="Times New Roman" w:hAnsi="Times New Roman"/>
          <w:sz w:val="28"/>
          <w:szCs w:val="28"/>
        </w:rPr>
      </w:pPr>
      <w:r w:rsidRPr="0074231A">
        <w:rPr>
          <w:rFonts w:ascii="Times New Roman" w:hAnsi="Times New Roman"/>
          <w:b/>
          <w:sz w:val="28"/>
          <w:szCs w:val="28"/>
        </w:rPr>
        <w:t>'н</w:t>
      </w:r>
      <w:r w:rsidR="00092BFE">
        <w:rPr>
          <w:rFonts w:ascii="Times New Roman" w:hAnsi="Times New Roman"/>
          <w:b/>
          <w:sz w:val="28"/>
          <w:szCs w:val="28"/>
        </w:rPr>
        <w:t>_</w:t>
      </w:r>
      <w:r w:rsidRPr="0074231A">
        <w:rPr>
          <w:rFonts w:ascii="Times New Roman" w:hAnsi="Times New Roman"/>
          <w:b/>
          <w:sz w:val="28"/>
          <w:szCs w:val="28"/>
        </w:rPr>
        <w:t>о'</w:t>
      </w:r>
      <w:r w:rsidRPr="0074231A">
        <w:rPr>
          <w:rFonts w:ascii="Times New Roman" w:hAnsi="Times New Roman"/>
          <w:sz w:val="28"/>
          <w:szCs w:val="28"/>
        </w:rPr>
        <w:t xml:space="preserve"> - имя М-файла (функции), реализующего нелинейные огран</w:t>
      </w:r>
      <w:r w:rsidRPr="0074231A">
        <w:rPr>
          <w:rFonts w:ascii="Times New Roman" w:hAnsi="Times New Roman"/>
          <w:sz w:val="28"/>
          <w:szCs w:val="28"/>
        </w:rPr>
        <w:t>и</w:t>
      </w:r>
      <w:r w:rsidRPr="0074231A">
        <w:rPr>
          <w:rFonts w:ascii="Times New Roman" w:hAnsi="Times New Roman"/>
          <w:sz w:val="28"/>
          <w:szCs w:val="28"/>
        </w:rPr>
        <w:t xml:space="preserve">чения задачи. </w:t>
      </w:r>
      <w:bookmarkStart w:id="135" w:name="_Toc386442296"/>
      <w:bookmarkStart w:id="136" w:name="_Toc389121765"/>
      <w:bookmarkStart w:id="137" w:name="_Toc389674900"/>
      <w:bookmarkStart w:id="138" w:name="_Toc389675348"/>
      <w:bookmarkStart w:id="139" w:name="_Toc397081629"/>
    </w:p>
    <w:p w:rsidR="00E7712F" w:rsidRDefault="00E7712F" w:rsidP="00E7712F">
      <w:pPr>
        <w:pStyle w:val="PlainText"/>
        <w:spacing w:line="360" w:lineRule="auto"/>
        <w:ind w:firstLine="510"/>
        <w:jc w:val="both"/>
        <w:rPr>
          <w:rFonts w:ascii="Times New Roman" w:hAnsi="Times New Roman"/>
          <w:sz w:val="28"/>
          <w:szCs w:val="28"/>
        </w:rPr>
      </w:pPr>
    </w:p>
    <w:p w:rsidR="009B6BB2" w:rsidRPr="00E7712F" w:rsidRDefault="005A5940" w:rsidP="00E7712F">
      <w:pPr>
        <w:pStyle w:val="PlainText"/>
        <w:spacing w:line="360" w:lineRule="auto"/>
        <w:ind w:firstLine="510"/>
        <w:jc w:val="both"/>
        <w:rPr>
          <w:rFonts w:ascii="Times New Roman" w:hAnsi="Times New Roman"/>
          <w:b/>
          <w:sz w:val="28"/>
          <w:szCs w:val="28"/>
        </w:rPr>
      </w:pPr>
      <w:r w:rsidRPr="00E7712F">
        <w:rPr>
          <w:rFonts w:ascii="Times New Roman" w:hAnsi="Times New Roman"/>
          <w:b/>
          <w:sz w:val="28"/>
          <w:szCs w:val="28"/>
        </w:rPr>
        <w:t xml:space="preserve">Моделирование динамических систем в пакете </w:t>
      </w:r>
      <w:r w:rsidRPr="00E7712F">
        <w:rPr>
          <w:rFonts w:ascii="Times New Roman" w:hAnsi="Times New Roman"/>
          <w:b/>
          <w:i/>
          <w:sz w:val="28"/>
          <w:szCs w:val="28"/>
          <w:lang w:val="en-US"/>
        </w:rPr>
        <w:t>S</w:t>
      </w:r>
      <w:r w:rsidRPr="00E7712F">
        <w:rPr>
          <w:rFonts w:ascii="Times New Roman" w:hAnsi="Times New Roman"/>
          <w:b/>
          <w:i/>
          <w:sz w:val="28"/>
          <w:szCs w:val="28"/>
        </w:rPr>
        <w:t>imulink</w:t>
      </w:r>
      <w:bookmarkEnd w:id="135"/>
      <w:bookmarkEnd w:id="136"/>
      <w:bookmarkEnd w:id="137"/>
      <w:bookmarkEnd w:id="138"/>
      <w:bookmarkEnd w:id="139"/>
    </w:p>
    <w:p w:rsidR="009B6BB2" w:rsidRPr="00B84ABB" w:rsidRDefault="009B6BB2" w:rsidP="00B84ABB">
      <w:pPr>
        <w:spacing w:after="0" w:line="360" w:lineRule="auto"/>
        <w:rPr>
          <w:b/>
        </w:rPr>
      </w:pPr>
      <w:r w:rsidRPr="00B84ABB">
        <w:rPr>
          <w:b/>
        </w:rPr>
        <w:t xml:space="preserve">Основные сведения о системе </w:t>
      </w:r>
      <w:r w:rsidRPr="00B84ABB">
        <w:rPr>
          <w:b/>
          <w:i/>
        </w:rPr>
        <w:t>Simulink</w:t>
      </w:r>
    </w:p>
    <w:p w:rsidR="009B6BB2" w:rsidRPr="0074231A" w:rsidRDefault="009B6BB2" w:rsidP="00B84ABB">
      <w:pPr>
        <w:pStyle w:val="PlainText"/>
        <w:spacing w:line="360" w:lineRule="auto"/>
        <w:ind w:firstLine="510"/>
        <w:jc w:val="both"/>
        <w:rPr>
          <w:rFonts w:ascii="Times New Roman" w:hAnsi="Times New Roman"/>
          <w:sz w:val="28"/>
          <w:szCs w:val="28"/>
        </w:rPr>
      </w:pPr>
      <w:r w:rsidRPr="0074231A">
        <w:rPr>
          <w:rFonts w:ascii="Times New Roman" w:hAnsi="Times New Roman"/>
          <w:sz w:val="28"/>
          <w:szCs w:val="28"/>
        </w:rPr>
        <w:lastRenderedPageBreak/>
        <w:t xml:space="preserve">Система </w:t>
      </w:r>
      <w:r w:rsidRPr="00B84ABB">
        <w:rPr>
          <w:rFonts w:ascii="Times New Roman" w:hAnsi="Times New Roman"/>
          <w:i/>
          <w:sz w:val="28"/>
          <w:szCs w:val="28"/>
        </w:rPr>
        <w:t>Simulink</w:t>
      </w:r>
      <w:r w:rsidRPr="0074231A">
        <w:rPr>
          <w:rFonts w:ascii="Times New Roman" w:hAnsi="Times New Roman"/>
          <w:sz w:val="28"/>
          <w:szCs w:val="28"/>
        </w:rPr>
        <w:t xml:space="preserve"> предназначена для моделирования динамических си</w:t>
      </w:r>
      <w:r w:rsidRPr="0074231A">
        <w:rPr>
          <w:rFonts w:ascii="Times New Roman" w:hAnsi="Times New Roman"/>
          <w:sz w:val="28"/>
          <w:szCs w:val="28"/>
        </w:rPr>
        <w:t>с</w:t>
      </w:r>
      <w:r w:rsidRPr="0074231A">
        <w:rPr>
          <w:rFonts w:ascii="Times New Roman" w:hAnsi="Times New Roman"/>
          <w:sz w:val="28"/>
          <w:szCs w:val="28"/>
        </w:rPr>
        <w:t xml:space="preserve">тем, состояние которых изменяется во времени. Система </w:t>
      </w:r>
      <w:r w:rsidRPr="00B84ABB">
        <w:rPr>
          <w:rFonts w:ascii="Times New Roman" w:hAnsi="Times New Roman"/>
          <w:i/>
          <w:sz w:val="28"/>
          <w:szCs w:val="28"/>
        </w:rPr>
        <w:t>Simulink</w:t>
      </w:r>
      <w:r w:rsidRPr="0074231A">
        <w:rPr>
          <w:rFonts w:ascii="Times New Roman" w:hAnsi="Times New Roman"/>
          <w:sz w:val="28"/>
          <w:szCs w:val="28"/>
        </w:rPr>
        <w:t xml:space="preserve"> может применяться для моделирования самых разнообразных объектов и процессов: электрических схем, систем передачи и обработки сигналов, механизмов, т</w:t>
      </w:r>
      <w:r w:rsidRPr="0074231A">
        <w:rPr>
          <w:rFonts w:ascii="Times New Roman" w:hAnsi="Times New Roman"/>
          <w:sz w:val="28"/>
          <w:szCs w:val="28"/>
        </w:rPr>
        <w:t>е</w:t>
      </w:r>
      <w:r w:rsidRPr="0074231A">
        <w:rPr>
          <w:rFonts w:ascii="Times New Roman" w:hAnsi="Times New Roman"/>
          <w:sz w:val="28"/>
          <w:szCs w:val="28"/>
        </w:rPr>
        <w:t xml:space="preserve">пловых процессов и т.д. Модель в системе </w:t>
      </w:r>
      <w:r w:rsidRPr="00B84ABB">
        <w:rPr>
          <w:rFonts w:ascii="Times New Roman" w:hAnsi="Times New Roman"/>
          <w:i/>
          <w:sz w:val="28"/>
          <w:szCs w:val="28"/>
        </w:rPr>
        <w:t>Simulink</w:t>
      </w:r>
      <w:r w:rsidRPr="0074231A">
        <w:rPr>
          <w:rFonts w:ascii="Times New Roman" w:hAnsi="Times New Roman"/>
          <w:sz w:val="28"/>
          <w:szCs w:val="28"/>
        </w:rPr>
        <w:t xml:space="preserve"> строится в виде набора стандартных блоков, описывающих моделируемый объект или явление. На основе такой модели система </w:t>
      </w:r>
      <w:r w:rsidRPr="00B84ABB">
        <w:rPr>
          <w:rFonts w:ascii="Times New Roman" w:hAnsi="Times New Roman"/>
          <w:i/>
          <w:sz w:val="28"/>
          <w:szCs w:val="28"/>
        </w:rPr>
        <w:t>Simulink</w:t>
      </w:r>
      <w:r w:rsidRPr="0074231A">
        <w:rPr>
          <w:rFonts w:ascii="Times New Roman" w:hAnsi="Times New Roman"/>
          <w:sz w:val="28"/>
          <w:szCs w:val="28"/>
        </w:rPr>
        <w:t xml:space="preserve"> автоматически строит описание объе</w:t>
      </w:r>
      <w:r w:rsidRPr="0074231A">
        <w:rPr>
          <w:rFonts w:ascii="Times New Roman" w:hAnsi="Times New Roman"/>
          <w:sz w:val="28"/>
          <w:szCs w:val="28"/>
        </w:rPr>
        <w:t>к</w:t>
      </w:r>
      <w:r w:rsidRPr="0074231A">
        <w:rPr>
          <w:rFonts w:ascii="Times New Roman" w:hAnsi="Times New Roman"/>
          <w:sz w:val="28"/>
          <w:szCs w:val="28"/>
        </w:rPr>
        <w:t xml:space="preserve">та моделирования в виде систем дифференциальных уравнений, решает эти системы и отображает характеристики объекта моделирования. </w:t>
      </w:r>
    </w:p>
    <w:p w:rsidR="009B6BB2" w:rsidRPr="0074231A" w:rsidRDefault="009B6BB2" w:rsidP="001F4846">
      <w:pPr>
        <w:pStyle w:val="PlainText"/>
        <w:spacing w:line="360" w:lineRule="auto"/>
        <w:ind w:firstLine="510"/>
        <w:jc w:val="both"/>
        <w:rPr>
          <w:rFonts w:ascii="Times New Roman" w:hAnsi="Times New Roman"/>
          <w:sz w:val="28"/>
          <w:szCs w:val="28"/>
        </w:rPr>
      </w:pPr>
      <w:r w:rsidRPr="0074231A">
        <w:rPr>
          <w:rFonts w:ascii="Times New Roman" w:hAnsi="Times New Roman"/>
          <w:sz w:val="28"/>
          <w:szCs w:val="28"/>
        </w:rPr>
        <w:t xml:space="preserve">Для начала работы с системой </w:t>
      </w:r>
      <w:r w:rsidRPr="00B84ABB">
        <w:rPr>
          <w:rFonts w:ascii="Times New Roman" w:hAnsi="Times New Roman"/>
          <w:i/>
          <w:sz w:val="28"/>
          <w:szCs w:val="28"/>
        </w:rPr>
        <w:t>Simulink</w:t>
      </w:r>
      <w:r w:rsidRPr="0074231A">
        <w:rPr>
          <w:rFonts w:ascii="Times New Roman" w:hAnsi="Times New Roman"/>
          <w:sz w:val="28"/>
          <w:szCs w:val="28"/>
        </w:rPr>
        <w:t xml:space="preserve"> требуется в командном окне вв</w:t>
      </w:r>
      <w:r w:rsidRPr="0074231A">
        <w:rPr>
          <w:rFonts w:ascii="Times New Roman" w:hAnsi="Times New Roman"/>
          <w:sz w:val="28"/>
          <w:szCs w:val="28"/>
        </w:rPr>
        <w:t>е</w:t>
      </w:r>
      <w:r w:rsidRPr="0074231A">
        <w:rPr>
          <w:rFonts w:ascii="Times New Roman" w:hAnsi="Times New Roman"/>
          <w:sz w:val="28"/>
          <w:szCs w:val="28"/>
        </w:rPr>
        <w:t xml:space="preserve">сти команду </w:t>
      </w:r>
      <w:r w:rsidRPr="00B84ABB">
        <w:rPr>
          <w:rFonts w:ascii="Times New Roman" w:hAnsi="Times New Roman"/>
          <w:b/>
          <w:i/>
          <w:sz w:val="28"/>
          <w:szCs w:val="28"/>
        </w:rPr>
        <w:t>simulink</w:t>
      </w:r>
      <w:r w:rsidRPr="0074231A">
        <w:rPr>
          <w:rFonts w:ascii="Times New Roman" w:hAnsi="Times New Roman"/>
          <w:sz w:val="28"/>
          <w:szCs w:val="28"/>
        </w:rPr>
        <w:t xml:space="preserve">. На экран выводится окно библиотек </w:t>
      </w:r>
      <w:r w:rsidRPr="00B84ABB">
        <w:rPr>
          <w:rFonts w:ascii="Times New Roman" w:hAnsi="Times New Roman"/>
          <w:i/>
          <w:sz w:val="28"/>
          <w:szCs w:val="28"/>
        </w:rPr>
        <w:t>Simulink</w:t>
      </w:r>
      <w:r w:rsidRPr="0074231A">
        <w:rPr>
          <w:rFonts w:ascii="Times New Roman" w:hAnsi="Times New Roman"/>
          <w:sz w:val="28"/>
          <w:szCs w:val="28"/>
        </w:rPr>
        <w:t xml:space="preserve"> (</w:t>
      </w:r>
      <w:r w:rsidRPr="0074231A">
        <w:rPr>
          <w:rFonts w:ascii="Times New Roman" w:hAnsi="Times New Roman"/>
          <w:b/>
          <w:i/>
          <w:sz w:val="28"/>
          <w:szCs w:val="28"/>
        </w:rPr>
        <w:t>Simulink Library Browser</w:t>
      </w:r>
      <w:r w:rsidRPr="0074231A">
        <w:rPr>
          <w:rFonts w:ascii="Times New Roman" w:hAnsi="Times New Roman"/>
          <w:sz w:val="28"/>
          <w:szCs w:val="28"/>
        </w:rPr>
        <w:t xml:space="preserve">). </w:t>
      </w:r>
    </w:p>
    <w:p w:rsidR="009B6BB2" w:rsidRPr="0074231A" w:rsidRDefault="009B6BB2" w:rsidP="001F4846">
      <w:pPr>
        <w:pStyle w:val="PlainText"/>
        <w:spacing w:line="360" w:lineRule="auto"/>
        <w:ind w:firstLine="510"/>
        <w:jc w:val="both"/>
        <w:rPr>
          <w:rFonts w:ascii="Times New Roman" w:hAnsi="Times New Roman"/>
          <w:sz w:val="28"/>
          <w:szCs w:val="28"/>
        </w:rPr>
      </w:pPr>
      <w:r w:rsidRPr="0074231A">
        <w:rPr>
          <w:rFonts w:ascii="Times New Roman" w:hAnsi="Times New Roman"/>
          <w:sz w:val="28"/>
          <w:szCs w:val="28"/>
        </w:rPr>
        <w:t xml:space="preserve">В состав системы </w:t>
      </w:r>
      <w:r w:rsidRPr="00B84ABB">
        <w:rPr>
          <w:rFonts w:ascii="Times New Roman" w:hAnsi="Times New Roman"/>
          <w:i/>
          <w:sz w:val="28"/>
          <w:szCs w:val="28"/>
        </w:rPr>
        <w:t>Simulink</w:t>
      </w:r>
      <w:r w:rsidRPr="0074231A">
        <w:rPr>
          <w:rFonts w:ascii="Times New Roman" w:hAnsi="Times New Roman"/>
          <w:sz w:val="28"/>
          <w:szCs w:val="28"/>
        </w:rPr>
        <w:t xml:space="preserve"> входят основная библиотека блоков (собс</w:t>
      </w:r>
      <w:r w:rsidRPr="0074231A">
        <w:rPr>
          <w:rFonts w:ascii="Times New Roman" w:hAnsi="Times New Roman"/>
          <w:sz w:val="28"/>
          <w:szCs w:val="28"/>
        </w:rPr>
        <w:t>т</w:t>
      </w:r>
      <w:r w:rsidRPr="0074231A">
        <w:rPr>
          <w:rFonts w:ascii="Times New Roman" w:hAnsi="Times New Roman"/>
          <w:sz w:val="28"/>
          <w:szCs w:val="28"/>
        </w:rPr>
        <w:t xml:space="preserve">венно </w:t>
      </w:r>
      <w:r w:rsidRPr="00B84ABB">
        <w:rPr>
          <w:rFonts w:ascii="Times New Roman" w:hAnsi="Times New Roman"/>
          <w:i/>
          <w:sz w:val="28"/>
          <w:szCs w:val="28"/>
        </w:rPr>
        <w:t>Simulink</w:t>
      </w:r>
      <w:r w:rsidRPr="0074231A">
        <w:rPr>
          <w:rFonts w:ascii="Times New Roman" w:hAnsi="Times New Roman"/>
          <w:sz w:val="28"/>
          <w:szCs w:val="28"/>
        </w:rPr>
        <w:t>) и ряд специализированных библиотек. Для удобства польз</w:t>
      </w:r>
      <w:r w:rsidRPr="0074231A">
        <w:rPr>
          <w:rFonts w:ascii="Times New Roman" w:hAnsi="Times New Roman"/>
          <w:sz w:val="28"/>
          <w:szCs w:val="28"/>
        </w:rPr>
        <w:t>о</w:t>
      </w:r>
      <w:r w:rsidRPr="0074231A">
        <w:rPr>
          <w:rFonts w:ascii="Times New Roman" w:hAnsi="Times New Roman"/>
          <w:sz w:val="28"/>
          <w:szCs w:val="28"/>
        </w:rPr>
        <w:t xml:space="preserve">вания библиотеки </w:t>
      </w:r>
      <w:r w:rsidRPr="00B84ABB">
        <w:rPr>
          <w:rFonts w:ascii="Times New Roman" w:hAnsi="Times New Roman"/>
          <w:i/>
          <w:sz w:val="28"/>
          <w:szCs w:val="28"/>
        </w:rPr>
        <w:t>Simulink</w:t>
      </w:r>
      <w:r w:rsidRPr="0074231A">
        <w:rPr>
          <w:rFonts w:ascii="Times New Roman" w:hAnsi="Times New Roman"/>
          <w:sz w:val="28"/>
          <w:szCs w:val="28"/>
        </w:rPr>
        <w:t xml:space="preserve"> разбиты на группы и подгруппы бл</w:t>
      </w:r>
      <w:r w:rsidRPr="0074231A">
        <w:rPr>
          <w:rFonts w:ascii="Times New Roman" w:hAnsi="Times New Roman"/>
          <w:sz w:val="28"/>
          <w:szCs w:val="28"/>
        </w:rPr>
        <w:t>о</w:t>
      </w:r>
      <w:r w:rsidRPr="0074231A">
        <w:rPr>
          <w:rFonts w:ascii="Times New Roman" w:hAnsi="Times New Roman"/>
          <w:sz w:val="28"/>
          <w:szCs w:val="28"/>
        </w:rPr>
        <w:t xml:space="preserve">ков. </w:t>
      </w:r>
    </w:p>
    <w:p w:rsidR="009B6BB2" w:rsidRPr="0074231A" w:rsidRDefault="009B6BB2" w:rsidP="001F4846">
      <w:pPr>
        <w:pStyle w:val="PlainText"/>
        <w:spacing w:line="360" w:lineRule="auto"/>
        <w:ind w:firstLine="510"/>
        <w:jc w:val="both"/>
        <w:rPr>
          <w:rFonts w:ascii="Times New Roman" w:hAnsi="Times New Roman"/>
          <w:sz w:val="28"/>
          <w:szCs w:val="28"/>
        </w:rPr>
      </w:pPr>
      <w:r w:rsidRPr="0074231A">
        <w:rPr>
          <w:rFonts w:ascii="Times New Roman" w:hAnsi="Times New Roman"/>
          <w:sz w:val="28"/>
          <w:szCs w:val="28"/>
        </w:rPr>
        <w:t xml:space="preserve">Приведем примеры некоторых из них: </w:t>
      </w:r>
    </w:p>
    <w:p w:rsidR="009B6BB2" w:rsidRPr="0074231A" w:rsidRDefault="009B6BB2" w:rsidP="009052AC">
      <w:pPr>
        <w:pStyle w:val="PlainText"/>
        <w:numPr>
          <w:ilvl w:val="0"/>
          <w:numId w:val="1"/>
        </w:numPr>
        <w:spacing w:line="360" w:lineRule="auto"/>
        <w:ind w:left="0" w:firstLine="510"/>
        <w:jc w:val="both"/>
        <w:rPr>
          <w:rFonts w:ascii="Times New Roman" w:hAnsi="Times New Roman"/>
          <w:sz w:val="28"/>
          <w:szCs w:val="28"/>
        </w:rPr>
      </w:pPr>
      <w:r w:rsidRPr="0074231A">
        <w:rPr>
          <w:rFonts w:ascii="Times New Roman" w:hAnsi="Times New Roman"/>
          <w:b/>
          <w:sz w:val="28"/>
          <w:szCs w:val="28"/>
          <w:lang w:val="en-US"/>
        </w:rPr>
        <w:t>Sources</w:t>
      </w:r>
      <w:r w:rsidRPr="0074231A">
        <w:rPr>
          <w:rFonts w:ascii="Times New Roman" w:hAnsi="Times New Roman"/>
          <w:sz w:val="28"/>
          <w:szCs w:val="28"/>
        </w:rPr>
        <w:t xml:space="preserve"> (источники) - набор блоков, используемых для им</w:t>
      </w:r>
      <w:r w:rsidRPr="0074231A">
        <w:rPr>
          <w:rFonts w:ascii="Times New Roman" w:hAnsi="Times New Roman"/>
          <w:sz w:val="28"/>
          <w:szCs w:val="28"/>
        </w:rPr>
        <w:t>и</w:t>
      </w:r>
      <w:r w:rsidRPr="0074231A">
        <w:rPr>
          <w:rFonts w:ascii="Times New Roman" w:hAnsi="Times New Roman"/>
          <w:sz w:val="28"/>
          <w:szCs w:val="28"/>
        </w:rPr>
        <w:t xml:space="preserve">тации источников моделируемых величин, например: </w:t>
      </w:r>
      <w:r w:rsidRPr="0074231A">
        <w:rPr>
          <w:rFonts w:ascii="Times New Roman" w:hAnsi="Times New Roman"/>
          <w:b/>
          <w:sz w:val="28"/>
          <w:szCs w:val="28"/>
          <w:lang w:val="en-US"/>
        </w:rPr>
        <w:t>Clock</w:t>
      </w:r>
      <w:r w:rsidRPr="0074231A">
        <w:rPr>
          <w:rFonts w:ascii="Times New Roman" w:hAnsi="Times New Roman"/>
          <w:sz w:val="28"/>
          <w:szCs w:val="28"/>
        </w:rPr>
        <w:t xml:space="preserve"> (сигнал, имитирующий независимую переменную), </w:t>
      </w:r>
      <w:r w:rsidRPr="0074231A">
        <w:rPr>
          <w:rFonts w:ascii="Times New Roman" w:hAnsi="Times New Roman"/>
          <w:b/>
          <w:sz w:val="28"/>
          <w:szCs w:val="28"/>
          <w:lang w:val="en-US"/>
        </w:rPr>
        <w:t>Constant</w:t>
      </w:r>
      <w:r w:rsidRPr="0074231A">
        <w:rPr>
          <w:rFonts w:ascii="Times New Roman" w:hAnsi="Times New Roman"/>
          <w:sz w:val="28"/>
          <w:szCs w:val="28"/>
        </w:rPr>
        <w:t xml:space="preserve"> (постоянный сигнал), </w:t>
      </w:r>
      <w:r w:rsidRPr="0074231A">
        <w:rPr>
          <w:rFonts w:ascii="Times New Roman" w:hAnsi="Times New Roman"/>
          <w:b/>
          <w:sz w:val="28"/>
          <w:szCs w:val="28"/>
          <w:lang w:val="en-US"/>
        </w:rPr>
        <w:t>Pulse</w:t>
      </w:r>
      <w:r w:rsidRPr="0074231A">
        <w:rPr>
          <w:rFonts w:ascii="Times New Roman" w:hAnsi="Times New Roman"/>
          <w:sz w:val="28"/>
          <w:szCs w:val="28"/>
        </w:rPr>
        <w:t xml:space="preserve"> </w:t>
      </w:r>
      <w:r w:rsidRPr="0074231A">
        <w:rPr>
          <w:rFonts w:ascii="Times New Roman" w:hAnsi="Times New Roman"/>
          <w:b/>
          <w:sz w:val="28"/>
          <w:szCs w:val="28"/>
          <w:lang w:val="en-US"/>
        </w:rPr>
        <w:t>Generator</w:t>
      </w:r>
      <w:r w:rsidRPr="0074231A">
        <w:rPr>
          <w:rFonts w:ascii="Times New Roman" w:hAnsi="Times New Roman"/>
          <w:sz w:val="28"/>
          <w:szCs w:val="28"/>
        </w:rPr>
        <w:t xml:space="preserve"> (импульсный сигнал), </w:t>
      </w:r>
      <w:r w:rsidRPr="0074231A">
        <w:rPr>
          <w:rFonts w:ascii="Times New Roman" w:hAnsi="Times New Roman"/>
          <w:b/>
          <w:sz w:val="28"/>
          <w:szCs w:val="28"/>
          <w:lang w:val="en-US"/>
        </w:rPr>
        <w:t>Random</w:t>
      </w:r>
      <w:r w:rsidRPr="0074231A">
        <w:rPr>
          <w:rFonts w:ascii="Times New Roman" w:hAnsi="Times New Roman"/>
          <w:b/>
          <w:sz w:val="28"/>
          <w:szCs w:val="28"/>
        </w:rPr>
        <w:t xml:space="preserve"> </w:t>
      </w:r>
      <w:r w:rsidRPr="0074231A">
        <w:rPr>
          <w:rFonts w:ascii="Times New Roman" w:hAnsi="Times New Roman"/>
          <w:b/>
          <w:sz w:val="28"/>
          <w:szCs w:val="28"/>
          <w:lang w:val="en-US"/>
        </w:rPr>
        <w:t>Number</w:t>
      </w:r>
      <w:r w:rsidRPr="0074231A">
        <w:rPr>
          <w:rFonts w:ascii="Times New Roman" w:hAnsi="Times New Roman"/>
          <w:b/>
          <w:sz w:val="28"/>
          <w:szCs w:val="28"/>
        </w:rPr>
        <w:t xml:space="preserve"> </w:t>
      </w:r>
      <w:r w:rsidRPr="0074231A">
        <w:rPr>
          <w:rFonts w:ascii="Times New Roman" w:hAnsi="Times New Roman"/>
          <w:sz w:val="28"/>
          <w:szCs w:val="28"/>
        </w:rPr>
        <w:t xml:space="preserve">(случайный сигнал), </w:t>
      </w:r>
      <w:r w:rsidRPr="0074231A">
        <w:rPr>
          <w:rFonts w:ascii="Times New Roman" w:hAnsi="Times New Roman"/>
          <w:b/>
          <w:sz w:val="28"/>
          <w:szCs w:val="28"/>
          <w:lang w:val="en-US"/>
        </w:rPr>
        <w:t>Sine</w:t>
      </w:r>
      <w:r w:rsidRPr="0074231A">
        <w:rPr>
          <w:rFonts w:ascii="Times New Roman" w:hAnsi="Times New Roman"/>
          <w:b/>
          <w:sz w:val="28"/>
          <w:szCs w:val="28"/>
        </w:rPr>
        <w:t xml:space="preserve"> </w:t>
      </w:r>
      <w:r w:rsidRPr="0074231A">
        <w:rPr>
          <w:rFonts w:ascii="Times New Roman" w:hAnsi="Times New Roman"/>
          <w:b/>
          <w:sz w:val="28"/>
          <w:szCs w:val="28"/>
          <w:lang w:val="en-US"/>
        </w:rPr>
        <w:t>Wave</w:t>
      </w:r>
      <w:r w:rsidRPr="0074231A">
        <w:rPr>
          <w:rFonts w:ascii="Times New Roman" w:hAnsi="Times New Roman"/>
          <w:b/>
          <w:sz w:val="28"/>
          <w:szCs w:val="28"/>
        </w:rPr>
        <w:t xml:space="preserve"> </w:t>
      </w:r>
      <w:r w:rsidRPr="0074231A">
        <w:rPr>
          <w:rFonts w:ascii="Times New Roman" w:hAnsi="Times New Roman"/>
          <w:sz w:val="28"/>
          <w:szCs w:val="28"/>
        </w:rPr>
        <w:t>(с</w:t>
      </w:r>
      <w:r w:rsidRPr="0074231A">
        <w:rPr>
          <w:rFonts w:ascii="Times New Roman" w:hAnsi="Times New Roman"/>
          <w:sz w:val="28"/>
          <w:szCs w:val="28"/>
        </w:rPr>
        <w:t>и</w:t>
      </w:r>
      <w:r w:rsidRPr="0074231A">
        <w:rPr>
          <w:rFonts w:ascii="Times New Roman" w:hAnsi="Times New Roman"/>
          <w:sz w:val="28"/>
          <w:szCs w:val="28"/>
        </w:rPr>
        <w:t xml:space="preserve">нусоидальный сигнал), </w:t>
      </w:r>
      <w:r w:rsidRPr="0074231A">
        <w:rPr>
          <w:rFonts w:ascii="Times New Roman" w:hAnsi="Times New Roman"/>
          <w:b/>
          <w:sz w:val="28"/>
          <w:szCs w:val="28"/>
          <w:lang w:val="en-US"/>
        </w:rPr>
        <w:t>Step</w:t>
      </w:r>
      <w:r w:rsidRPr="0074231A">
        <w:rPr>
          <w:rFonts w:ascii="Times New Roman" w:hAnsi="Times New Roman"/>
          <w:sz w:val="28"/>
          <w:szCs w:val="28"/>
        </w:rPr>
        <w:t xml:space="preserve"> (ступенчатый сигнал), </w:t>
      </w:r>
      <w:r w:rsidRPr="0074231A">
        <w:rPr>
          <w:rFonts w:ascii="Times New Roman" w:hAnsi="Times New Roman"/>
          <w:b/>
          <w:sz w:val="28"/>
          <w:szCs w:val="28"/>
          <w:lang w:val="en-US"/>
        </w:rPr>
        <w:t>From</w:t>
      </w:r>
      <w:r w:rsidRPr="0074231A">
        <w:rPr>
          <w:rFonts w:ascii="Times New Roman" w:hAnsi="Times New Roman"/>
          <w:sz w:val="28"/>
          <w:szCs w:val="28"/>
        </w:rPr>
        <w:t xml:space="preserve"> </w:t>
      </w:r>
      <w:r w:rsidRPr="0074231A">
        <w:rPr>
          <w:rFonts w:ascii="Times New Roman" w:hAnsi="Times New Roman"/>
          <w:b/>
          <w:sz w:val="28"/>
          <w:szCs w:val="28"/>
          <w:lang w:val="en-US"/>
        </w:rPr>
        <w:t>File</w:t>
      </w:r>
      <w:r w:rsidRPr="0074231A">
        <w:rPr>
          <w:rFonts w:ascii="Times New Roman" w:hAnsi="Times New Roman"/>
          <w:sz w:val="28"/>
          <w:szCs w:val="28"/>
        </w:rPr>
        <w:t xml:space="preserve"> (ввод величины из файла), </w:t>
      </w:r>
      <w:r w:rsidRPr="0074231A">
        <w:rPr>
          <w:rFonts w:ascii="Times New Roman" w:hAnsi="Times New Roman"/>
          <w:sz w:val="28"/>
          <w:szCs w:val="28"/>
          <w:lang w:val="en-US"/>
        </w:rPr>
        <w:t>From</w:t>
      </w:r>
      <w:r w:rsidRPr="0074231A">
        <w:rPr>
          <w:rFonts w:ascii="Times New Roman" w:hAnsi="Times New Roman"/>
          <w:sz w:val="28"/>
          <w:szCs w:val="28"/>
        </w:rPr>
        <w:t xml:space="preserve"> </w:t>
      </w:r>
      <w:r w:rsidRPr="0074231A">
        <w:rPr>
          <w:rFonts w:ascii="Times New Roman" w:hAnsi="Times New Roman"/>
          <w:b/>
          <w:sz w:val="28"/>
          <w:szCs w:val="28"/>
          <w:lang w:val="en-US"/>
        </w:rPr>
        <w:t>Workspace</w:t>
      </w:r>
      <w:r w:rsidRPr="0074231A">
        <w:rPr>
          <w:rFonts w:ascii="Times New Roman" w:hAnsi="Times New Roman"/>
          <w:sz w:val="28"/>
          <w:szCs w:val="28"/>
        </w:rPr>
        <w:t xml:space="preserve"> (ввод в</w:t>
      </w:r>
      <w:r w:rsidRPr="0074231A">
        <w:rPr>
          <w:rFonts w:ascii="Times New Roman" w:hAnsi="Times New Roman"/>
          <w:sz w:val="28"/>
          <w:szCs w:val="28"/>
        </w:rPr>
        <w:t>е</w:t>
      </w:r>
      <w:r w:rsidRPr="0074231A">
        <w:rPr>
          <w:rFonts w:ascii="Times New Roman" w:hAnsi="Times New Roman"/>
          <w:sz w:val="28"/>
          <w:szCs w:val="28"/>
        </w:rPr>
        <w:t xml:space="preserve">личины из рабочей области </w:t>
      </w:r>
      <w:r w:rsidRPr="0074231A">
        <w:rPr>
          <w:rFonts w:ascii="Times New Roman" w:hAnsi="Times New Roman"/>
          <w:sz w:val="28"/>
          <w:szCs w:val="28"/>
          <w:lang w:val="en-US"/>
        </w:rPr>
        <w:t>MATLAB</w:t>
      </w:r>
      <w:r w:rsidRPr="0074231A">
        <w:rPr>
          <w:rFonts w:ascii="Times New Roman" w:hAnsi="Times New Roman"/>
          <w:sz w:val="28"/>
          <w:szCs w:val="28"/>
        </w:rPr>
        <w:t xml:space="preserve">) и т.д.;  </w:t>
      </w:r>
    </w:p>
    <w:p w:rsidR="009B6BB2" w:rsidRPr="0074231A" w:rsidRDefault="009B6BB2" w:rsidP="009052AC">
      <w:pPr>
        <w:pStyle w:val="PlainText"/>
        <w:numPr>
          <w:ilvl w:val="0"/>
          <w:numId w:val="1"/>
        </w:numPr>
        <w:spacing w:line="360" w:lineRule="auto"/>
        <w:ind w:left="0" w:firstLine="510"/>
        <w:jc w:val="both"/>
        <w:rPr>
          <w:rFonts w:ascii="Times New Roman" w:hAnsi="Times New Roman"/>
          <w:sz w:val="28"/>
          <w:szCs w:val="28"/>
        </w:rPr>
      </w:pPr>
      <w:r w:rsidRPr="0074231A">
        <w:rPr>
          <w:rFonts w:ascii="Times New Roman" w:hAnsi="Times New Roman"/>
          <w:b/>
          <w:sz w:val="28"/>
          <w:szCs w:val="28"/>
        </w:rPr>
        <w:t>Sinks</w:t>
      </w:r>
      <w:r w:rsidRPr="0074231A">
        <w:rPr>
          <w:rFonts w:ascii="Times New Roman" w:hAnsi="Times New Roman"/>
          <w:sz w:val="28"/>
          <w:szCs w:val="28"/>
        </w:rPr>
        <w:t xml:space="preserve"> (приемники) - набор блоков, используемых для имитации приема и отображения моделируемых величин, например: </w:t>
      </w:r>
      <w:r w:rsidRPr="0074231A">
        <w:rPr>
          <w:rFonts w:ascii="Times New Roman" w:hAnsi="Times New Roman"/>
          <w:b/>
          <w:sz w:val="28"/>
          <w:szCs w:val="28"/>
        </w:rPr>
        <w:t>Display</w:t>
      </w:r>
      <w:r w:rsidRPr="0074231A">
        <w:rPr>
          <w:rFonts w:ascii="Times New Roman" w:hAnsi="Times New Roman"/>
          <w:sz w:val="28"/>
          <w:szCs w:val="28"/>
        </w:rPr>
        <w:t xml:space="preserve"> (отобр</w:t>
      </w:r>
      <w:r w:rsidRPr="0074231A">
        <w:rPr>
          <w:rFonts w:ascii="Times New Roman" w:hAnsi="Times New Roman"/>
          <w:sz w:val="28"/>
          <w:szCs w:val="28"/>
        </w:rPr>
        <w:t>а</w:t>
      </w:r>
      <w:r w:rsidRPr="0074231A">
        <w:rPr>
          <w:rFonts w:ascii="Times New Roman" w:hAnsi="Times New Roman"/>
          <w:sz w:val="28"/>
          <w:szCs w:val="28"/>
        </w:rPr>
        <w:t xml:space="preserve">жение числовой величины), </w:t>
      </w:r>
      <w:r w:rsidRPr="0074231A">
        <w:rPr>
          <w:rFonts w:ascii="Times New Roman" w:hAnsi="Times New Roman"/>
          <w:b/>
          <w:sz w:val="28"/>
          <w:szCs w:val="28"/>
        </w:rPr>
        <w:t>Scope</w:t>
      </w:r>
      <w:r w:rsidRPr="0074231A">
        <w:rPr>
          <w:rFonts w:ascii="Times New Roman" w:hAnsi="Times New Roman"/>
          <w:sz w:val="28"/>
          <w:szCs w:val="28"/>
        </w:rPr>
        <w:t xml:space="preserve"> (осциллограф), </w:t>
      </w:r>
      <w:r w:rsidRPr="0074231A">
        <w:rPr>
          <w:rFonts w:ascii="Times New Roman" w:hAnsi="Times New Roman"/>
          <w:b/>
          <w:sz w:val="28"/>
          <w:szCs w:val="28"/>
        </w:rPr>
        <w:t>То File</w:t>
      </w:r>
      <w:r w:rsidRPr="0074231A">
        <w:rPr>
          <w:rFonts w:ascii="Times New Roman" w:hAnsi="Times New Roman"/>
          <w:sz w:val="28"/>
          <w:szCs w:val="28"/>
        </w:rPr>
        <w:t xml:space="preserve"> (вывод </w:t>
      </w:r>
      <w:r w:rsidRPr="0074231A">
        <w:rPr>
          <w:rFonts w:ascii="Times New Roman" w:hAnsi="Times New Roman"/>
          <w:sz w:val="28"/>
          <w:szCs w:val="28"/>
        </w:rPr>
        <w:lastRenderedPageBreak/>
        <w:t xml:space="preserve">результатов моделирования в файл), </w:t>
      </w:r>
      <w:r w:rsidRPr="0074231A">
        <w:rPr>
          <w:rFonts w:ascii="Times New Roman" w:hAnsi="Times New Roman"/>
          <w:b/>
          <w:sz w:val="28"/>
          <w:szCs w:val="28"/>
        </w:rPr>
        <w:t>То Workspace</w:t>
      </w:r>
      <w:r w:rsidRPr="0074231A">
        <w:rPr>
          <w:rFonts w:ascii="Times New Roman" w:hAnsi="Times New Roman"/>
          <w:sz w:val="28"/>
          <w:szCs w:val="28"/>
        </w:rPr>
        <w:t xml:space="preserve"> (вывод результатов моделирования в рабочую область MATLAB) и т.д.; </w:t>
      </w:r>
    </w:p>
    <w:p w:rsidR="009B6BB2" w:rsidRPr="0074231A" w:rsidRDefault="009B6BB2" w:rsidP="009052AC">
      <w:pPr>
        <w:pStyle w:val="PlainText"/>
        <w:numPr>
          <w:ilvl w:val="0"/>
          <w:numId w:val="1"/>
        </w:numPr>
        <w:spacing w:line="360" w:lineRule="auto"/>
        <w:ind w:left="0" w:firstLine="510"/>
        <w:jc w:val="both"/>
        <w:rPr>
          <w:rFonts w:ascii="Times New Roman" w:hAnsi="Times New Roman"/>
          <w:sz w:val="28"/>
          <w:szCs w:val="28"/>
        </w:rPr>
      </w:pPr>
      <w:r w:rsidRPr="0074231A">
        <w:rPr>
          <w:rFonts w:ascii="Times New Roman" w:hAnsi="Times New Roman"/>
          <w:b/>
          <w:sz w:val="28"/>
          <w:szCs w:val="28"/>
        </w:rPr>
        <w:t>Continuous</w:t>
      </w:r>
      <w:r w:rsidRPr="0074231A">
        <w:rPr>
          <w:rFonts w:ascii="Times New Roman" w:hAnsi="Times New Roman"/>
          <w:sz w:val="28"/>
          <w:szCs w:val="28"/>
        </w:rPr>
        <w:t xml:space="preserve"> (непрерывные процессы): </w:t>
      </w:r>
      <w:r w:rsidRPr="0074231A">
        <w:rPr>
          <w:rFonts w:ascii="Times New Roman" w:hAnsi="Times New Roman"/>
          <w:b/>
          <w:sz w:val="28"/>
          <w:szCs w:val="28"/>
        </w:rPr>
        <w:t>Derivative</w:t>
      </w:r>
      <w:r w:rsidRPr="0074231A">
        <w:rPr>
          <w:rFonts w:ascii="Times New Roman" w:hAnsi="Times New Roman"/>
          <w:sz w:val="28"/>
          <w:szCs w:val="28"/>
        </w:rPr>
        <w:t xml:space="preserve"> (производная), </w:t>
      </w:r>
      <w:r w:rsidRPr="00D65D19">
        <w:rPr>
          <w:rFonts w:ascii="Times New Roman" w:hAnsi="Times New Roman"/>
          <w:b/>
          <w:sz w:val="28"/>
          <w:szCs w:val="28"/>
        </w:rPr>
        <w:t>Integrator</w:t>
      </w:r>
      <w:r w:rsidRPr="0074231A">
        <w:rPr>
          <w:rFonts w:ascii="Times New Roman" w:hAnsi="Times New Roman"/>
          <w:sz w:val="28"/>
          <w:szCs w:val="28"/>
        </w:rPr>
        <w:t xml:space="preserve"> (интегрирование), </w:t>
      </w:r>
      <w:r w:rsidRPr="0074231A">
        <w:rPr>
          <w:rFonts w:ascii="Times New Roman" w:hAnsi="Times New Roman"/>
          <w:b/>
          <w:sz w:val="28"/>
          <w:szCs w:val="28"/>
        </w:rPr>
        <w:t>Delay</w:t>
      </w:r>
      <w:r w:rsidRPr="0074231A">
        <w:rPr>
          <w:rFonts w:ascii="Times New Roman" w:hAnsi="Times New Roman"/>
          <w:sz w:val="28"/>
          <w:szCs w:val="28"/>
        </w:rPr>
        <w:t xml:space="preserve"> (задержка) и т.д.: </w:t>
      </w:r>
    </w:p>
    <w:p w:rsidR="009B6BB2" w:rsidRPr="0074231A" w:rsidRDefault="009B6BB2" w:rsidP="009052AC">
      <w:pPr>
        <w:pStyle w:val="PlainText"/>
        <w:numPr>
          <w:ilvl w:val="0"/>
          <w:numId w:val="1"/>
        </w:numPr>
        <w:spacing w:line="360" w:lineRule="auto"/>
        <w:ind w:left="0" w:firstLine="510"/>
        <w:jc w:val="both"/>
        <w:rPr>
          <w:rFonts w:ascii="Times New Roman" w:hAnsi="Times New Roman"/>
          <w:sz w:val="28"/>
          <w:szCs w:val="28"/>
        </w:rPr>
      </w:pPr>
      <w:r w:rsidRPr="0074231A">
        <w:rPr>
          <w:rFonts w:ascii="Times New Roman" w:hAnsi="Times New Roman"/>
          <w:b/>
          <w:sz w:val="28"/>
          <w:szCs w:val="28"/>
        </w:rPr>
        <w:t>Math Operations</w:t>
      </w:r>
      <w:r w:rsidRPr="0074231A">
        <w:rPr>
          <w:rFonts w:ascii="Times New Roman" w:hAnsi="Times New Roman"/>
          <w:sz w:val="28"/>
          <w:szCs w:val="28"/>
        </w:rPr>
        <w:t xml:space="preserve"> (математические операции): </w:t>
      </w:r>
      <w:r w:rsidRPr="0074231A">
        <w:rPr>
          <w:rFonts w:ascii="Times New Roman" w:hAnsi="Times New Roman"/>
          <w:b/>
          <w:sz w:val="28"/>
          <w:szCs w:val="28"/>
        </w:rPr>
        <w:t>Add</w:t>
      </w:r>
      <w:r w:rsidRPr="0074231A">
        <w:rPr>
          <w:rFonts w:ascii="Times New Roman" w:hAnsi="Times New Roman"/>
          <w:sz w:val="28"/>
          <w:szCs w:val="28"/>
        </w:rPr>
        <w:t xml:space="preserve"> (суммиров</w:t>
      </w:r>
      <w:r w:rsidRPr="0074231A">
        <w:rPr>
          <w:rFonts w:ascii="Times New Roman" w:hAnsi="Times New Roman"/>
          <w:sz w:val="28"/>
          <w:szCs w:val="28"/>
        </w:rPr>
        <w:t>а</w:t>
      </w:r>
      <w:r w:rsidRPr="0074231A">
        <w:rPr>
          <w:rFonts w:ascii="Times New Roman" w:hAnsi="Times New Roman"/>
          <w:sz w:val="28"/>
          <w:szCs w:val="28"/>
        </w:rPr>
        <w:t xml:space="preserve">ние и вычитание входных величин), </w:t>
      </w:r>
      <w:r w:rsidRPr="0074231A">
        <w:rPr>
          <w:rFonts w:ascii="Times New Roman" w:hAnsi="Times New Roman"/>
          <w:b/>
          <w:sz w:val="28"/>
          <w:szCs w:val="28"/>
        </w:rPr>
        <w:t>Divide</w:t>
      </w:r>
      <w:r w:rsidRPr="0074231A">
        <w:rPr>
          <w:rFonts w:ascii="Times New Roman" w:hAnsi="Times New Roman"/>
          <w:sz w:val="28"/>
          <w:szCs w:val="28"/>
        </w:rPr>
        <w:t xml:space="preserve"> (деление и перемножение вхо</w:t>
      </w:r>
      <w:r w:rsidRPr="0074231A">
        <w:rPr>
          <w:rFonts w:ascii="Times New Roman" w:hAnsi="Times New Roman"/>
          <w:sz w:val="28"/>
          <w:szCs w:val="28"/>
        </w:rPr>
        <w:t>д</w:t>
      </w:r>
      <w:r w:rsidRPr="0074231A">
        <w:rPr>
          <w:rFonts w:ascii="Times New Roman" w:hAnsi="Times New Roman"/>
          <w:sz w:val="28"/>
          <w:szCs w:val="28"/>
        </w:rPr>
        <w:t xml:space="preserve">ных величин), </w:t>
      </w:r>
      <w:r w:rsidRPr="0074231A">
        <w:rPr>
          <w:rFonts w:ascii="Times New Roman" w:hAnsi="Times New Roman"/>
          <w:b/>
          <w:sz w:val="28"/>
          <w:szCs w:val="28"/>
        </w:rPr>
        <w:t>Gain</w:t>
      </w:r>
      <w:r w:rsidRPr="0074231A">
        <w:rPr>
          <w:rFonts w:ascii="Times New Roman" w:hAnsi="Times New Roman"/>
          <w:sz w:val="28"/>
          <w:szCs w:val="28"/>
        </w:rPr>
        <w:t xml:space="preserve"> (умножение на число или матрицу), </w:t>
      </w:r>
      <w:r w:rsidRPr="0074231A">
        <w:rPr>
          <w:rFonts w:ascii="Times New Roman" w:hAnsi="Times New Roman"/>
          <w:b/>
          <w:sz w:val="28"/>
          <w:szCs w:val="28"/>
        </w:rPr>
        <w:t>Sum</w:t>
      </w:r>
      <w:r w:rsidRPr="0074231A">
        <w:rPr>
          <w:rFonts w:ascii="Times New Roman" w:hAnsi="Times New Roman"/>
          <w:sz w:val="28"/>
          <w:szCs w:val="28"/>
        </w:rPr>
        <w:t xml:space="preserve"> (то же, что </w:t>
      </w:r>
      <w:r w:rsidRPr="0074231A">
        <w:rPr>
          <w:rFonts w:ascii="Times New Roman" w:hAnsi="Times New Roman"/>
          <w:b/>
          <w:sz w:val="28"/>
          <w:szCs w:val="28"/>
        </w:rPr>
        <w:t>Add</w:t>
      </w:r>
      <w:r w:rsidRPr="0074231A">
        <w:rPr>
          <w:rFonts w:ascii="Times New Roman" w:hAnsi="Times New Roman"/>
          <w:sz w:val="28"/>
          <w:szCs w:val="28"/>
        </w:rPr>
        <w:t xml:space="preserve">), </w:t>
      </w:r>
      <w:r w:rsidRPr="0074231A">
        <w:rPr>
          <w:rFonts w:ascii="Times New Roman" w:hAnsi="Times New Roman"/>
          <w:b/>
          <w:sz w:val="28"/>
          <w:szCs w:val="28"/>
        </w:rPr>
        <w:t>Product</w:t>
      </w:r>
      <w:r w:rsidRPr="0074231A">
        <w:rPr>
          <w:rFonts w:ascii="Times New Roman" w:hAnsi="Times New Roman"/>
          <w:sz w:val="28"/>
          <w:szCs w:val="28"/>
        </w:rPr>
        <w:t xml:space="preserve"> (то же, что </w:t>
      </w:r>
      <w:r w:rsidRPr="0074231A">
        <w:rPr>
          <w:rFonts w:ascii="Times New Roman" w:hAnsi="Times New Roman"/>
          <w:b/>
          <w:sz w:val="28"/>
          <w:szCs w:val="28"/>
        </w:rPr>
        <w:t>Divide</w:t>
      </w:r>
      <w:r w:rsidRPr="0074231A">
        <w:rPr>
          <w:rFonts w:ascii="Times New Roman" w:hAnsi="Times New Roman"/>
          <w:sz w:val="28"/>
          <w:szCs w:val="28"/>
        </w:rPr>
        <w:t xml:space="preserve">), </w:t>
      </w:r>
      <w:r w:rsidRPr="0074231A">
        <w:rPr>
          <w:rFonts w:ascii="Times New Roman" w:hAnsi="Times New Roman"/>
          <w:b/>
          <w:sz w:val="28"/>
          <w:szCs w:val="28"/>
        </w:rPr>
        <w:t>Math Function</w:t>
      </w:r>
      <w:r w:rsidRPr="0074231A">
        <w:rPr>
          <w:rFonts w:ascii="Times New Roman" w:hAnsi="Times New Roman"/>
          <w:sz w:val="28"/>
          <w:szCs w:val="28"/>
        </w:rPr>
        <w:t xml:space="preserve"> (набор математических функций) и т.д. </w:t>
      </w:r>
    </w:p>
    <w:p w:rsidR="009B6BB2" w:rsidRPr="0074231A" w:rsidRDefault="009B6BB2" w:rsidP="001F4846">
      <w:pPr>
        <w:pStyle w:val="PlainText"/>
        <w:spacing w:line="360" w:lineRule="auto"/>
        <w:ind w:firstLine="510"/>
        <w:jc w:val="both"/>
        <w:rPr>
          <w:rFonts w:ascii="Times New Roman" w:hAnsi="Times New Roman"/>
          <w:sz w:val="28"/>
          <w:szCs w:val="28"/>
        </w:rPr>
      </w:pPr>
      <w:r w:rsidRPr="0074231A">
        <w:rPr>
          <w:rFonts w:ascii="Times New Roman" w:hAnsi="Times New Roman"/>
          <w:sz w:val="28"/>
          <w:szCs w:val="28"/>
        </w:rPr>
        <w:t>Имеется также большой набор специализированных библиотек, напр</w:t>
      </w:r>
      <w:r w:rsidRPr="0074231A">
        <w:rPr>
          <w:rFonts w:ascii="Times New Roman" w:hAnsi="Times New Roman"/>
          <w:sz w:val="28"/>
          <w:szCs w:val="28"/>
        </w:rPr>
        <w:t>и</w:t>
      </w:r>
      <w:r w:rsidRPr="0074231A">
        <w:rPr>
          <w:rFonts w:ascii="Times New Roman" w:hAnsi="Times New Roman"/>
          <w:sz w:val="28"/>
          <w:szCs w:val="28"/>
        </w:rPr>
        <w:t xml:space="preserve">мер, </w:t>
      </w:r>
    </w:p>
    <w:p w:rsidR="009B6BB2" w:rsidRPr="0074231A" w:rsidRDefault="009B6BB2" w:rsidP="001F4846">
      <w:pPr>
        <w:pStyle w:val="PlainText"/>
        <w:spacing w:line="360" w:lineRule="auto"/>
        <w:ind w:firstLine="510"/>
        <w:jc w:val="both"/>
        <w:rPr>
          <w:rFonts w:ascii="Times New Roman" w:hAnsi="Times New Roman"/>
          <w:sz w:val="28"/>
          <w:szCs w:val="28"/>
        </w:rPr>
      </w:pPr>
      <w:r w:rsidRPr="0074231A">
        <w:rPr>
          <w:rFonts w:ascii="Times New Roman" w:hAnsi="Times New Roman"/>
          <w:b/>
          <w:sz w:val="28"/>
          <w:szCs w:val="28"/>
          <w:lang w:val="en-US"/>
        </w:rPr>
        <w:t>Communications</w:t>
      </w:r>
      <w:r w:rsidRPr="0074231A">
        <w:rPr>
          <w:rFonts w:ascii="Times New Roman" w:hAnsi="Times New Roman"/>
          <w:b/>
          <w:sz w:val="28"/>
          <w:szCs w:val="28"/>
        </w:rPr>
        <w:t xml:space="preserve"> </w:t>
      </w:r>
      <w:r w:rsidRPr="0074231A">
        <w:rPr>
          <w:rFonts w:ascii="Times New Roman" w:hAnsi="Times New Roman"/>
          <w:b/>
          <w:sz w:val="28"/>
          <w:szCs w:val="28"/>
          <w:lang w:val="en-US"/>
        </w:rPr>
        <w:t>Blockset</w:t>
      </w:r>
      <w:r w:rsidRPr="0074231A">
        <w:rPr>
          <w:rFonts w:ascii="Times New Roman" w:hAnsi="Times New Roman"/>
          <w:b/>
          <w:sz w:val="28"/>
          <w:szCs w:val="28"/>
        </w:rPr>
        <w:t xml:space="preserve"> </w:t>
      </w:r>
      <w:r w:rsidRPr="0074231A">
        <w:rPr>
          <w:rFonts w:ascii="Times New Roman" w:hAnsi="Times New Roman"/>
          <w:sz w:val="28"/>
          <w:szCs w:val="28"/>
        </w:rPr>
        <w:t xml:space="preserve">(коммуникационные системы), </w:t>
      </w:r>
      <w:r w:rsidRPr="0074231A">
        <w:rPr>
          <w:rFonts w:ascii="Times New Roman" w:hAnsi="Times New Roman"/>
          <w:b/>
          <w:sz w:val="28"/>
          <w:szCs w:val="28"/>
          <w:lang w:val="en-US"/>
        </w:rPr>
        <w:t>Neural</w:t>
      </w:r>
      <w:r w:rsidRPr="0074231A">
        <w:rPr>
          <w:rFonts w:ascii="Times New Roman" w:hAnsi="Times New Roman"/>
          <w:b/>
          <w:sz w:val="28"/>
          <w:szCs w:val="28"/>
        </w:rPr>
        <w:t xml:space="preserve"> </w:t>
      </w:r>
      <w:r w:rsidRPr="0074231A">
        <w:rPr>
          <w:rFonts w:ascii="Times New Roman" w:hAnsi="Times New Roman"/>
          <w:b/>
          <w:sz w:val="28"/>
          <w:szCs w:val="28"/>
          <w:lang w:val="en-US"/>
        </w:rPr>
        <w:t>Ne</w:t>
      </w:r>
      <w:r w:rsidRPr="0074231A">
        <w:rPr>
          <w:rFonts w:ascii="Times New Roman" w:hAnsi="Times New Roman"/>
          <w:b/>
          <w:sz w:val="28"/>
          <w:szCs w:val="28"/>
          <w:lang w:val="en-US"/>
        </w:rPr>
        <w:t>t</w:t>
      </w:r>
      <w:r w:rsidRPr="0074231A">
        <w:rPr>
          <w:rFonts w:ascii="Times New Roman" w:hAnsi="Times New Roman"/>
          <w:b/>
          <w:sz w:val="28"/>
          <w:szCs w:val="28"/>
          <w:lang w:val="en-US"/>
        </w:rPr>
        <w:t>work</w:t>
      </w:r>
      <w:r w:rsidRPr="0074231A">
        <w:rPr>
          <w:rFonts w:ascii="Times New Roman" w:hAnsi="Times New Roman"/>
          <w:b/>
          <w:sz w:val="28"/>
          <w:szCs w:val="28"/>
        </w:rPr>
        <w:t xml:space="preserve"> </w:t>
      </w:r>
      <w:r w:rsidRPr="0074231A">
        <w:rPr>
          <w:rFonts w:ascii="Times New Roman" w:hAnsi="Times New Roman"/>
          <w:b/>
          <w:sz w:val="28"/>
          <w:szCs w:val="28"/>
          <w:lang w:val="en-US"/>
        </w:rPr>
        <w:t>Toolbox</w:t>
      </w:r>
      <w:r w:rsidRPr="0074231A">
        <w:rPr>
          <w:rFonts w:ascii="Times New Roman" w:hAnsi="Times New Roman"/>
          <w:b/>
          <w:sz w:val="28"/>
          <w:szCs w:val="28"/>
        </w:rPr>
        <w:t xml:space="preserve"> </w:t>
      </w:r>
      <w:r w:rsidRPr="0074231A">
        <w:rPr>
          <w:rFonts w:ascii="Times New Roman" w:hAnsi="Times New Roman"/>
          <w:sz w:val="28"/>
          <w:szCs w:val="28"/>
        </w:rPr>
        <w:t xml:space="preserve">(нейронные сети), </w:t>
      </w:r>
      <w:r w:rsidRPr="0074231A">
        <w:rPr>
          <w:rFonts w:ascii="Times New Roman" w:hAnsi="Times New Roman"/>
          <w:b/>
          <w:sz w:val="28"/>
          <w:szCs w:val="28"/>
          <w:lang w:val="en-US"/>
        </w:rPr>
        <w:t>SimMechanics</w:t>
      </w:r>
      <w:r w:rsidRPr="0074231A">
        <w:rPr>
          <w:rFonts w:ascii="Times New Roman" w:hAnsi="Times New Roman"/>
          <w:sz w:val="28"/>
          <w:szCs w:val="28"/>
        </w:rPr>
        <w:t xml:space="preserve"> (механизмы), </w:t>
      </w:r>
      <w:r w:rsidRPr="0074231A">
        <w:rPr>
          <w:rFonts w:ascii="Times New Roman" w:hAnsi="Times New Roman"/>
          <w:b/>
          <w:sz w:val="28"/>
          <w:szCs w:val="28"/>
          <w:lang w:val="en-US"/>
        </w:rPr>
        <w:t>SimPowerSy</w:t>
      </w:r>
      <w:r w:rsidRPr="0074231A">
        <w:rPr>
          <w:rFonts w:ascii="Times New Roman" w:hAnsi="Times New Roman"/>
          <w:b/>
          <w:sz w:val="28"/>
          <w:szCs w:val="28"/>
          <w:lang w:val="en-US"/>
        </w:rPr>
        <w:t>s</w:t>
      </w:r>
      <w:r w:rsidRPr="0074231A">
        <w:rPr>
          <w:rFonts w:ascii="Times New Roman" w:hAnsi="Times New Roman"/>
          <w:b/>
          <w:sz w:val="28"/>
          <w:szCs w:val="28"/>
          <w:lang w:val="en-US"/>
        </w:rPr>
        <w:t>tems</w:t>
      </w:r>
      <w:r w:rsidRPr="0074231A">
        <w:rPr>
          <w:rFonts w:ascii="Times New Roman" w:hAnsi="Times New Roman"/>
          <w:sz w:val="28"/>
          <w:szCs w:val="28"/>
        </w:rPr>
        <w:t xml:space="preserve"> (электротехника и электроника) и т.д. </w:t>
      </w:r>
    </w:p>
    <w:p w:rsidR="009B6BB2" w:rsidRPr="0074231A" w:rsidRDefault="009B6BB2" w:rsidP="001F4846">
      <w:pPr>
        <w:pStyle w:val="PlainText"/>
        <w:spacing w:line="360" w:lineRule="auto"/>
        <w:ind w:firstLine="510"/>
        <w:jc w:val="both"/>
        <w:rPr>
          <w:rFonts w:ascii="Times New Roman" w:hAnsi="Times New Roman"/>
          <w:sz w:val="28"/>
          <w:szCs w:val="28"/>
        </w:rPr>
      </w:pPr>
      <w:r w:rsidRPr="0074231A">
        <w:rPr>
          <w:rFonts w:ascii="Times New Roman" w:hAnsi="Times New Roman"/>
          <w:sz w:val="28"/>
          <w:szCs w:val="28"/>
        </w:rPr>
        <w:t>Для создания модели требуется в окне библиотек Simulink выбрать к</w:t>
      </w:r>
      <w:r w:rsidRPr="0074231A">
        <w:rPr>
          <w:rFonts w:ascii="Times New Roman" w:hAnsi="Times New Roman"/>
          <w:sz w:val="28"/>
          <w:szCs w:val="28"/>
        </w:rPr>
        <w:t>о</w:t>
      </w:r>
      <w:r w:rsidRPr="0074231A">
        <w:rPr>
          <w:rFonts w:ascii="Times New Roman" w:hAnsi="Times New Roman"/>
          <w:sz w:val="28"/>
          <w:szCs w:val="28"/>
        </w:rPr>
        <w:t xml:space="preserve">манду </w:t>
      </w:r>
      <w:r w:rsidRPr="0074231A">
        <w:rPr>
          <w:rFonts w:ascii="Times New Roman" w:hAnsi="Times New Roman"/>
          <w:b/>
          <w:sz w:val="28"/>
          <w:szCs w:val="28"/>
        </w:rPr>
        <w:t>File</w:t>
      </w:r>
      <w:r w:rsidR="00E7712F">
        <w:rPr>
          <w:rFonts w:ascii="Times New Roman" w:hAnsi="Times New Roman"/>
          <w:b/>
          <w:sz w:val="28"/>
          <w:szCs w:val="28"/>
        </w:rPr>
        <w:t>,</w:t>
      </w:r>
      <w:r w:rsidRPr="0074231A">
        <w:rPr>
          <w:rFonts w:ascii="Times New Roman" w:hAnsi="Times New Roman"/>
          <w:b/>
          <w:sz w:val="28"/>
          <w:szCs w:val="28"/>
        </w:rPr>
        <w:t xml:space="preserve"> New</w:t>
      </w:r>
      <w:r w:rsidR="00E7712F">
        <w:rPr>
          <w:rFonts w:ascii="Times New Roman" w:hAnsi="Times New Roman"/>
          <w:b/>
          <w:sz w:val="28"/>
          <w:szCs w:val="28"/>
        </w:rPr>
        <w:t>,</w:t>
      </w:r>
      <w:r w:rsidRPr="0074231A">
        <w:rPr>
          <w:rFonts w:ascii="Times New Roman" w:hAnsi="Times New Roman"/>
          <w:b/>
          <w:sz w:val="28"/>
          <w:szCs w:val="28"/>
        </w:rPr>
        <w:t xml:space="preserve"> Model</w:t>
      </w:r>
      <w:r w:rsidRPr="0074231A">
        <w:rPr>
          <w:rFonts w:ascii="Times New Roman" w:hAnsi="Times New Roman"/>
          <w:sz w:val="28"/>
          <w:szCs w:val="28"/>
        </w:rPr>
        <w:t>. Создается пустое окно модели. Необходимые бл</w:t>
      </w:r>
      <w:r w:rsidRPr="0074231A">
        <w:rPr>
          <w:rFonts w:ascii="Times New Roman" w:hAnsi="Times New Roman"/>
          <w:sz w:val="28"/>
          <w:szCs w:val="28"/>
        </w:rPr>
        <w:t>о</w:t>
      </w:r>
      <w:r w:rsidRPr="0074231A">
        <w:rPr>
          <w:rFonts w:ascii="Times New Roman" w:hAnsi="Times New Roman"/>
          <w:sz w:val="28"/>
          <w:szCs w:val="28"/>
        </w:rPr>
        <w:t xml:space="preserve">ки перетаскиваются из библиотек в окно модели с помощью мыши. </w:t>
      </w:r>
    </w:p>
    <w:p w:rsidR="009B6BB2" w:rsidRPr="0074231A" w:rsidRDefault="009B6BB2" w:rsidP="001F4846">
      <w:pPr>
        <w:pStyle w:val="PlainText"/>
        <w:spacing w:line="360" w:lineRule="auto"/>
        <w:ind w:firstLine="510"/>
        <w:jc w:val="both"/>
        <w:rPr>
          <w:rFonts w:ascii="Times New Roman" w:hAnsi="Times New Roman"/>
          <w:sz w:val="28"/>
          <w:szCs w:val="28"/>
        </w:rPr>
      </w:pPr>
      <w:r w:rsidRPr="0074231A">
        <w:rPr>
          <w:rFonts w:ascii="Times New Roman" w:hAnsi="Times New Roman"/>
          <w:sz w:val="28"/>
          <w:szCs w:val="28"/>
        </w:rPr>
        <w:t>Двойной щелчок мыши по любому из блоков, размещенных в окне мод</w:t>
      </w:r>
      <w:r w:rsidRPr="0074231A">
        <w:rPr>
          <w:rFonts w:ascii="Times New Roman" w:hAnsi="Times New Roman"/>
          <w:sz w:val="28"/>
          <w:szCs w:val="28"/>
        </w:rPr>
        <w:t>е</w:t>
      </w:r>
      <w:r w:rsidRPr="0074231A">
        <w:rPr>
          <w:rFonts w:ascii="Times New Roman" w:hAnsi="Times New Roman"/>
          <w:sz w:val="28"/>
          <w:szCs w:val="28"/>
        </w:rPr>
        <w:t>ли, вызывает на экран окно параметров выбранного блока. Эти параметры могут представлять собой, например, амплитуду и частоту моделируемого сигнала, сопротивление резистора, формулу математического преобразов</w:t>
      </w:r>
      <w:r w:rsidRPr="0074231A">
        <w:rPr>
          <w:rFonts w:ascii="Times New Roman" w:hAnsi="Times New Roman"/>
          <w:sz w:val="28"/>
          <w:szCs w:val="28"/>
        </w:rPr>
        <w:t>а</w:t>
      </w:r>
      <w:r w:rsidRPr="0074231A">
        <w:rPr>
          <w:rFonts w:ascii="Times New Roman" w:hAnsi="Times New Roman"/>
          <w:sz w:val="28"/>
          <w:szCs w:val="28"/>
        </w:rPr>
        <w:t xml:space="preserve">ния и т.д. </w:t>
      </w:r>
    </w:p>
    <w:p w:rsidR="009B6BB2" w:rsidRPr="0074231A" w:rsidRDefault="009B6BB2" w:rsidP="001F4846">
      <w:pPr>
        <w:pStyle w:val="PlainText"/>
        <w:spacing w:line="360" w:lineRule="auto"/>
        <w:ind w:firstLine="510"/>
        <w:jc w:val="both"/>
        <w:rPr>
          <w:rFonts w:ascii="Times New Roman" w:hAnsi="Times New Roman"/>
          <w:sz w:val="28"/>
          <w:szCs w:val="28"/>
        </w:rPr>
      </w:pPr>
      <w:r w:rsidRPr="0074231A">
        <w:rPr>
          <w:rFonts w:ascii="Times New Roman" w:hAnsi="Times New Roman"/>
          <w:sz w:val="28"/>
          <w:szCs w:val="28"/>
        </w:rPr>
        <w:t>Результаты моделирования не только отображаются на экране с пом</w:t>
      </w:r>
      <w:r w:rsidRPr="0074231A">
        <w:rPr>
          <w:rFonts w:ascii="Times New Roman" w:hAnsi="Times New Roman"/>
          <w:sz w:val="28"/>
          <w:szCs w:val="28"/>
        </w:rPr>
        <w:t>о</w:t>
      </w:r>
      <w:r w:rsidRPr="0074231A">
        <w:rPr>
          <w:rFonts w:ascii="Times New Roman" w:hAnsi="Times New Roman"/>
          <w:sz w:val="28"/>
          <w:szCs w:val="28"/>
        </w:rPr>
        <w:t xml:space="preserve">щью соответствующих блоков, но и представляются в виде матриц, которые могут выводиться в рабочую область MATLAB. Это позволяет выполнять их дальнейшую обработку, используя все средства MATLAB. </w:t>
      </w:r>
      <w:r w:rsidRPr="0074231A">
        <w:rPr>
          <w:rFonts w:ascii="Times New Roman" w:hAnsi="Times New Roman"/>
          <w:sz w:val="28"/>
          <w:szCs w:val="28"/>
        </w:rPr>
        <w:lastRenderedPageBreak/>
        <w:t xml:space="preserve">Сохранение файла модели осуществляется командой </w:t>
      </w:r>
      <w:r w:rsidRPr="0074231A">
        <w:rPr>
          <w:rFonts w:ascii="Times New Roman" w:hAnsi="Times New Roman"/>
          <w:b/>
          <w:sz w:val="28"/>
          <w:szCs w:val="28"/>
        </w:rPr>
        <w:t>File</w:t>
      </w:r>
      <w:r w:rsidR="00E7712F">
        <w:rPr>
          <w:rFonts w:ascii="Times New Roman" w:hAnsi="Times New Roman"/>
          <w:b/>
          <w:sz w:val="28"/>
          <w:szCs w:val="28"/>
        </w:rPr>
        <w:t>,</w:t>
      </w:r>
      <w:r w:rsidRPr="0074231A">
        <w:rPr>
          <w:rFonts w:ascii="Times New Roman" w:hAnsi="Times New Roman"/>
          <w:b/>
          <w:sz w:val="28"/>
          <w:szCs w:val="28"/>
        </w:rPr>
        <w:t xml:space="preserve"> Save</w:t>
      </w:r>
      <w:r w:rsidRPr="0074231A">
        <w:rPr>
          <w:rFonts w:ascii="Times New Roman" w:hAnsi="Times New Roman"/>
          <w:sz w:val="28"/>
          <w:szCs w:val="28"/>
        </w:rPr>
        <w:t>. Файл сохраняется под указа</w:t>
      </w:r>
      <w:r w:rsidRPr="0074231A">
        <w:rPr>
          <w:rFonts w:ascii="Times New Roman" w:hAnsi="Times New Roman"/>
          <w:sz w:val="28"/>
          <w:szCs w:val="28"/>
        </w:rPr>
        <w:t>н</w:t>
      </w:r>
      <w:r w:rsidRPr="0074231A">
        <w:rPr>
          <w:rFonts w:ascii="Times New Roman" w:hAnsi="Times New Roman"/>
          <w:sz w:val="28"/>
          <w:szCs w:val="28"/>
        </w:rPr>
        <w:t xml:space="preserve">ным именем с расширением .MDL. </w:t>
      </w:r>
    </w:p>
    <w:p w:rsidR="009B6BB2" w:rsidRDefault="009B6BB2" w:rsidP="001F4846">
      <w:pPr>
        <w:pStyle w:val="PlainText"/>
        <w:spacing w:line="360" w:lineRule="auto"/>
        <w:ind w:firstLine="510"/>
        <w:jc w:val="both"/>
        <w:rPr>
          <w:rFonts w:ascii="Times New Roman" w:hAnsi="Times New Roman"/>
          <w:sz w:val="28"/>
          <w:szCs w:val="28"/>
        </w:rPr>
      </w:pPr>
      <w:r w:rsidRPr="00DA7D6E">
        <w:rPr>
          <w:rFonts w:ascii="Times New Roman" w:hAnsi="Times New Roman"/>
          <w:b/>
          <w:sz w:val="28"/>
          <w:szCs w:val="28"/>
        </w:rPr>
        <w:t>Контрольные вопросы</w:t>
      </w:r>
    </w:p>
    <w:p w:rsidR="00405199" w:rsidRPr="00E90C75" w:rsidRDefault="001229F8" w:rsidP="009052AC">
      <w:pPr>
        <w:pStyle w:val="PlainText"/>
        <w:numPr>
          <w:ilvl w:val="0"/>
          <w:numId w:val="19"/>
        </w:numPr>
        <w:spacing w:line="360" w:lineRule="auto"/>
        <w:ind w:left="0" w:firstLine="510"/>
        <w:jc w:val="both"/>
        <w:rPr>
          <w:rFonts w:ascii="Times New Roman" w:hAnsi="Times New Roman"/>
          <w:sz w:val="28"/>
          <w:szCs w:val="28"/>
        </w:rPr>
      </w:pPr>
      <w:r>
        <w:rPr>
          <w:rFonts w:ascii="Times New Roman" w:hAnsi="Times New Roman"/>
          <w:sz w:val="28"/>
          <w:szCs w:val="28"/>
        </w:rPr>
        <w:t xml:space="preserve">Каково назначение </w:t>
      </w:r>
      <w:r w:rsidRPr="0074231A">
        <w:rPr>
          <w:rFonts w:ascii="Times New Roman" w:hAnsi="Times New Roman"/>
          <w:sz w:val="28"/>
          <w:szCs w:val="28"/>
        </w:rPr>
        <w:t xml:space="preserve"> независимых окон</w:t>
      </w:r>
      <w:r>
        <w:rPr>
          <w:rFonts w:ascii="Times New Roman" w:hAnsi="Times New Roman"/>
          <w:sz w:val="28"/>
          <w:szCs w:val="28"/>
        </w:rPr>
        <w:t xml:space="preserve"> г</w:t>
      </w:r>
      <w:r w:rsidRPr="0074231A">
        <w:rPr>
          <w:rFonts w:ascii="Times New Roman" w:hAnsi="Times New Roman"/>
          <w:sz w:val="28"/>
          <w:szCs w:val="28"/>
        </w:rPr>
        <w:t>рафическ</w:t>
      </w:r>
      <w:r>
        <w:rPr>
          <w:rFonts w:ascii="Times New Roman" w:hAnsi="Times New Roman"/>
          <w:sz w:val="28"/>
          <w:szCs w:val="28"/>
        </w:rPr>
        <w:t>ого</w:t>
      </w:r>
      <w:r w:rsidRPr="0074231A">
        <w:rPr>
          <w:rFonts w:ascii="Times New Roman" w:hAnsi="Times New Roman"/>
          <w:sz w:val="28"/>
          <w:szCs w:val="28"/>
        </w:rPr>
        <w:t xml:space="preserve"> инте</w:t>
      </w:r>
      <w:r w:rsidRPr="0074231A">
        <w:rPr>
          <w:rFonts w:ascii="Times New Roman" w:hAnsi="Times New Roman"/>
          <w:sz w:val="28"/>
          <w:szCs w:val="28"/>
        </w:rPr>
        <w:t>р</w:t>
      </w:r>
      <w:r w:rsidRPr="0074231A">
        <w:rPr>
          <w:rFonts w:ascii="Times New Roman" w:hAnsi="Times New Roman"/>
          <w:sz w:val="28"/>
          <w:szCs w:val="28"/>
        </w:rPr>
        <w:t>фейс</w:t>
      </w:r>
      <w:r>
        <w:rPr>
          <w:rFonts w:ascii="Times New Roman" w:hAnsi="Times New Roman"/>
          <w:sz w:val="28"/>
          <w:szCs w:val="28"/>
        </w:rPr>
        <w:t>а</w:t>
      </w:r>
      <w:r w:rsidRPr="0074231A">
        <w:rPr>
          <w:rFonts w:ascii="Times New Roman" w:hAnsi="Times New Roman"/>
          <w:sz w:val="28"/>
          <w:szCs w:val="28"/>
        </w:rPr>
        <w:t xml:space="preserve"> пользователя MATLAB</w:t>
      </w:r>
      <w:r w:rsidRPr="001229F8">
        <w:rPr>
          <w:rFonts w:ascii="Times New Roman" w:hAnsi="Times New Roman"/>
          <w:sz w:val="28"/>
          <w:szCs w:val="28"/>
        </w:rPr>
        <w:t>?</w:t>
      </w:r>
    </w:p>
    <w:p w:rsidR="001229F8" w:rsidRPr="001229F8" w:rsidRDefault="001229F8" w:rsidP="009052AC">
      <w:pPr>
        <w:pStyle w:val="PlainText"/>
        <w:numPr>
          <w:ilvl w:val="0"/>
          <w:numId w:val="19"/>
        </w:numPr>
        <w:spacing w:line="360" w:lineRule="auto"/>
        <w:ind w:left="0" w:firstLine="510"/>
        <w:jc w:val="both"/>
        <w:rPr>
          <w:rFonts w:ascii="Times New Roman" w:hAnsi="Times New Roman"/>
          <w:sz w:val="28"/>
          <w:szCs w:val="28"/>
        </w:rPr>
      </w:pPr>
      <w:r>
        <w:rPr>
          <w:rFonts w:ascii="Times New Roman" w:hAnsi="Times New Roman"/>
          <w:sz w:val="28"/>
          <w:szCs w:val="28"/>
        </w:rPr>
        <w:t>В</w:t>
      </w:r>
      <w:r w:rsidRPr="0074231A">
        <w:rPr>
          <w:rFonts w:ascii="Times New Roman" w:hAnsi="Times New Roman"/>
          <w:sz w:val="28"/>
          <w:szCs w:val="28"/>
        </w:rPr>
        <w:t xml:space="preserve">ыводится </w:t>
      </w:r>
      <w:r>
        <w:rPr>
          <w:rFonts w:ascii="Times New Roman" w:hAnsi="Times New Roman"/>
          <w:sz w:val="28"/>
          <w:szCs w:val="28"/>
        </w:rPr>
        <w:t>ли результат на экран, е</w:t>
      </w:r>
      <w:r w:rsidRPr="0074231A">
        <w:rPr>
          <w:rFonts w:ascii="Times New Roman" w:hAnsi="Times New Roman"/>
          <w:sz w:val="28"/>
          <w:szCs w:val="28"/>
        </w:rPr>
        <w:t>сли команда завершается то</w:t>
      </w:r>
      <w:r w:rsidRPr="0074231A">
        <w:rPr>
          <w:rFonts w:ascii="Times New Roman" w:hAnsi="Times New Roman"/>
          <w:sz w:val="28"/>
          <w:szCs w:val="28"/>
        </w:rPr>
        <w:t>ч</w:t>
      </w:r>
      <w:r w:rsidRPr="0074231A">
        <w:rPr>
          <w:rFonts w:ascii="Times New Roman" w:hAnsi="Times New Roman"/>
          <w:sz w:val="28"/>
          <w:szCs w:val="28"/>
        </w:rPr>
        <w:t>кой с запятой</w:t>
      </w:r>
      <w:r w:rsidRPr="001229F8">
        <w:rPr>
          <w:rFonts w:ascii="Times New Roman" w:hAnsi="Times New Roman"/>
          <w:sz w:val="28"/>
          <w:szCs w:val="28"/>
        </w:rPr>
        <w:t>?</w:t>
      </w:r>
    </w:p>
    <w:p w:rsidR="00461D0F" w:rsidRPr="00461D0F" w:rsidRDefault="00461D0F" w:rsidP="009052AC">
      <w:pPr>
        <w:pStyle w:val="PlainText"/>
        <w:numPr>
          <w:ilvl w:val="0"/>
          <w:numId w:val="19"/>
        </w:numPr>
        <w:spacing w:line="360" w:lineRule="auto"/>
        <w:ind w:left="0" w:firstLine="510"/>
        <w:jc w:val="both"/>
        <w:rPr>
          <w:rFonts w:ascii="Times New Roman" w:hAnsi="Times New Roman"/>
          <w:sz w:val="28"/>
          <w:szCs w:val="28"/>
        </w:rPr>
      </w:pPr>
      <w:r>
        <w:rPr>
          <w:rFonts w:ascii="Times New Roman" w:hAnsi="Times New Roman"/>
          <w:sz w:val="28"/>
          <w:szCs w:val="28"/>
        </w:rPr>
        <w:t xml:space="preserve">Можно ли </w:t>
      </w:r>
      <w:r w:rsidRPr="0074231A">
        <w:rPr>
          <w:rFonts w:ascii="Times New Roman" w:hAnsi="Times New Roman"/>
          <w:sz w:val="28"/>
          <w:szCs w:val="28"/>
        </w:rPr>
        <w:t>в качестве разделителя элементов матриц</w:t>
      </w:r>
      <w:r>
        <w:rPr>
          <w:rFonts w:ascii="Times New Roman" w:hAnsi="Times New Roman"/>
          <w:sz w:val="28"/>
          <w:szCs w:val="28"/>
        </w:rPr>
        <w:t xml:space="preserve"> </w:t>
      </w:r>
      <w:r w:rsidRPr="0074231A">
        <w:rPr>
          <w:rFonts w:ascii="Times New Roman" w:hAnsi="Times New Roman"/>
          <w:sz w:val="28"/>
          <w:szCs w:val="28"/>
        </w:rPr>
        <w:t>использ</w:t>
      </w:r>
      <w:r w:rsidRPr="0074231A">
        <w:rPr>
          <w:rFonts w:ascii="Times New Roman" w:hAnsi="Times New Roman"/>
          <w:sz w:val="28"/>
          <w:szCs w:val="28"/>
        </w:rPr>
        <w:t>о</w:t>
      </w:r>
      <w:r w:rsidRPr="0074231A">
        <w:rPr>
          <w:rFonts w:ascii="Times New Roman" w:hAnsi="Times New Roman"/>
          <w:sz w:val="28"/>
          <w:szCs w:val="28"/>
        </w:rPr>
        <w:t>вать запятую</w:t>
      </w:r>
      <w:r w:rsidRPr="00461D0F">
        <w:rPr>
          <w:rFonts w:ascii="Times New Roman" w:hAnsi="Times New Roman"/>
          <w:sz w:val="28"/>
          <w:szCs w:val="28"/>
        </w:rPr>
        <w:t>?</w:t>
      </w:r>
    </w:p>
    <w:p w:rsidR="00461D0F" w:rsidRDefault="00461D0F" w:rsidP="009052AC">
      <w:pPr>
        <w:pStyle w:val="PlainText"/>
        <w:numPr>
          <w:ilvl w:val="0"/>
          <w:numId w:val="19"/>
        </w:numPr>
        <w:spacing w:line="360" w:lineRule="auto"/>
        <w:ind w:left="0" w:firstLine="510"/>
        <w:jc w:val="both"/>
        <w:rPr>
          <w:rFonts w:ascii="Times New Roman" w:hAnsi="Times New Roman"/>
          <w:sz w:val="28"/>
          <w:szCs w:val="28"/>
        </w:rPr>
      </w:pPr>
      <w:r>
        <w:rPr>
          <w:rFonts w:ascii="Times New Roman" w:hAnsi="Times New Roman"/>
          <w:sz w:val="28"/>
          <w:szCs w:val="28"/>
        </w:rPr>
        <w:t xml:space="preserve">Как </w:t>
      </w:r>
      <w:r w:rsidRPr="0074231A">
        <w:rPr>
          <w:rFonts w:ascii="Times New Roman" w:hAnsi="Times New Roman"/>
          <w:sz w:val="28"/>
          <w:szCs w:val="28"/>
        </w:rPr>
        <w:t>построить в одном окне графики нескольк</w:t>
      </w:r>
      <w:r>
        <w:rPr>
          <w:rFonts w:ascii="Times New Roman" w:hAnsi="Times New Roman"/>
          <w:sz w:val="28"/>
          <w:szCs w:val="28"/>
        </w:rPr>
        <w:t>их</w:t>
      </w:r>
      <w:r w:rsidRPr="0074231A">
        <w:rPr>
          <w:rFonts w:ascii="Times New Roman" w:hAnsi="Times New Roman"/>
          <w:sz w:val="28"/>
          <w:szCs w:val="28"/>
        </w:rPr>
        <w:t xml:space="preserve"> </w:t>
      </w:r>
      <w:r>
        <w:rPr>
          <w:rFonts w:ascii="Times New Roman" w:hAnsi="Times New Roman"/>
          <w:sz w:val="28"/>
          <w:szCs w:val="28"/>
        </w:rPr>
        <w:t>функций</w:t>
      </w:r>
      <w:r w:rsidRPr="00461D0F">
        <w:rPr>
          <w:rFonts w:ascii="Times New Roman" w:hAnsi="Times New Roman"/>
          <w:sz w:val="28"/>
          <w:szCs w:val="28"/>
        </w:rPr>
        <w:t>?</w:t>
      </w:r>
    </w:p>
    <w:p w:rsidR="00E90C75" w:rsidRPr="00B565A4" w:rsidRDefault="00E90C75" w:rsidP="009052AC">
      <w:pPr>
        <w:pStyle w:val="PlainText"/>
        <w:numPr>
          <w:ilvl w:val="0"/>
          <w:numId w:val="19"/>
        </w:numPr>
        <w:spacing w:line="360" w:lineRule="auto"/>
        <w:ind w:left="0" w:firstLine="510"/>
        <w:jc w:val="both"/>
        <w:rPr>
          <w:rFonts w:ascii="Times New Roman" w:hAnsi="Times New Roman"/>
          <w:sz w:val="28"/>
          <w:szCs w:val="28"/>
        </w:rPr>
      </w:pPr>
      <w:r>
        <w:rPr>
          <w:rFonts w:ascii="Times New Roman" w:hAnsi="Times New Roman"/>
          <w:sz w:val="28"/>
          <w:szCs w:val="28"/>
        </w:rPr>
        <w:t>Имеет ли ф</w:t>
      </w:r>
      <w:r w:rsidRPr="0074231A">
        <w:rPr>
          <w:rFonts w:ascii="Times New Roman" w:hAnsi="Times New Roman"/>
          <w:sz w:val="28"/>
          <w:szCs w:val="28"/>
        </w:rPr>
        <w:t>айл-сценарий входны</w:t>
      </w:r>
      <w:r>
        <w:rPr>
          <w:rFonts w:ascii="Times New Roman" w:hAnsi="Times New Roman"/>
          <w:sz w:val="28"/>
          <w:szCs w:val="28"/>
        </w:rPr>
        <w:t>е</w:t>
      </w:r>
      <w:r w:rsidRPr="0074231A">
        <w:rPr>
          <w:rFonts w:ascii="Times New Roman" w:hAnsi="Times New Roman"/>
          <w:sz w:val="28"/>
          <w:szCs w:val="28"/>
        </w:rPr>
        <w:t xml:space="preserve"> или выходны</w:t>
      </w:r>
      <w:r>
        <w:rPr>
          <w:rFonts w:ascii="Times New Roman" w:hAnsi="Times New Roman"/>
          <w:sz w:val="28"/>
          <w:szCs w:val="28"/>
        </w:rPr>
        <w:t>е</w:t>
      </w:r>
      <w:r w:rsidRPr="0074231A">
        <w:rPr>
          <w:rFonts w:ascii="Times New Roman" w:hAnsi="Times New Roman"/>
          <w:sz w:val="28"/>
          <w:szCs w:val="28"/>
        </w:rPr>
        <w:t xml:space="preserve"> параметр</w:t>
      </w:r>
      <w:r>
        <w:rPr>
          <w:rFonts w:ascii="Times New Roman" w:hAnsi="Times New Roman"/>
          <w:sz w:val="28"/>
          <w:szCs w:val="28"/>
        </w:rPr>
        <w:t>ы</w:t>
      </w:r>
      <w:r w:rsidRPr="00D65D19">
        <w:rPr>
          <w:rFonts w:ascii="Times New Roman" w:hAnsi="Times New Roman"/>
          <w:color w:val="FF0000"/>
          <w:sz w:val="28"/>
          <w:szCs w:val="28"/>
        </w:rPr>
        <w:t>?</w:t>
      </w:r>
    </w:p>
    <w:p w:rsidR="00B565A4" w:rsidRPr="00B565A4" w:rsidRDefault="00B565A4" w:rsidP="009052AC">
      <w:pPr>
        <w:pStyle w:val="ListParagraph"/>
        <w:numPr>
          <w:ilvl w:val="0"/>
          <w:numId w:val="19"/>
        </w:numPr>
        <w:spacing w:after="0" w:line="360" w:lineRule="auto"/>
        <w:ind w:left="0" w:firstLine="510"/>
        <w:jc w:val="both"/>
      </w:pPr>
      <w:r w:rsidRPr="00B565A4">
        <w:t>В чем особенность поэлементного умножения векторов?</w:t>
      </w:r>
    </w:p>
    <w:p w:rsidR="00B565A4" w:rsidRPr="0074231A" w:rsidRDefault="00B565A4" w:rsidP="009052AC">
      <w:pPr>
        <w:pStyle w:val="PlainText"/>
        <w:numPr>
          <w:ilvl w:val="0"/>
          <w:numId w:val="19"/>
        </w:numPr>
        <w:spacing w:line="360" w:lineRule="auto"/>
        <w:ind w:left="0" w:firstLine="510"/>
        <w:jc w:val="both"/>
        <w:rPr>
          <w:rFonts w:ascii="Times New Roman" w:hAnsi="Times New Roman"/>
          <w:sz w:val="28"/>
          <w:szCs w:val="28"/>
        </w:rPr>
      </w:pPr>
      <w:r w:rsidRPr="0074231A">
        <w:rPr>
          <w:rFonts w:ascii="Times New Roman" w:hAnsi="Times New Roman"/>
          <w:sz w:val="28"/>
          <w:szCs w:val="28"/>
        </w:rPr>
        <w:t>Для решения дифференциальных уравнений в MATLAB им</w:t>
      </w:r>
      <w:r w:rsidRPr="0074231A">
        <w:rPr>
          <w:rFonts w:ascii="Times New Roman" w:hAnsi="Times New Roman"/>
          <w:sz w:val="28"/>
          <w:szCs w:val="28"/>
        </w:rPr>
        <w:t>е</w:t>
      </w:r>
      <w:r w:rsidRPr="0074231A">
        <w:rPr>
          <w:rFonts w:ascii="Times New Roman" w:hAnsi="Times New Roman"/>
          <w:sz w:val="28"/>
          <w:szCs w:val="28"/>
        </w:rPr>
        <w:t xml:space="preserve">ется ряд специальных функций, называемых решателями. Решатель </w:t>
      </w:r>
      <w:r w:rsidRPr="0074231A">
        <w:rPr>
          <w:rFonts w:ascii="Times New Roman" w:hAnsi="Times New Roman"/>
          <w:b/>
          <w:sz w:val="28"/>
          <w:szCs w:val="28"/>
        </w:rPr>
        <w:t>ode55</w:t>
      </w:r>
      <w:r w:rsidRPr="0074231A">
        <w:rPr>
          <w:rFonts w:ascii="Times New Roman" w:hAnsi="Times New Roman"/>
          <w:sz w:val="28"/>
          <w:szCs w:val="28"/>
        </w:rPr>
        <w:t xml:space="preserve"> выз</w:t>
      </w:r>
      <w:r w:rsidRPr="0074231A">
        <w:rPr>
          <w:rFonts w:ascii="Times New Roman" w:hAnsi="Times New Roman"/>
          <w:sz w:val="28"/>
          <w:szCs w:val="28"/>
        </w:rPr>
        <w:t>ы</w:t>
      </w:r>
      <w:r w:rsidRPr="0074231A">
        <w:rPr>
          <w:rFonts w:ascii="Times New Roman" w:hAnsi="Times New Roman"/>
          <w:sz w:val="28"/>
          <w:szCs w:val="28"/>
        </w:rPr>
        <w:t xml:space="preserve">вается следующим образом: </w:t>
      </w:r>
    </w:p>
    <w:p w:rsidR="00B565A4" w:rsidRPr="00092BFE" w:rsidRDefault="00B565A4" w:rsidP="009052AC">
      <w:pPr>
        <w:pStyle w:val="ListParagraph"/>
        <w:numPr>
          <w:ilvl w:val="0"/>
          <w:numId w:val="19"/>
        </w:numPr>
        <w:spacing w:line="360" w:lineRule="auto"/>
        <w:ind w:left="0" w:firstLine="510"/>
        <w:jc w:val="both"/>
        <w:rPr>
          <w:szCs w:val="28"/>
        </w:rPr>
      </w:pPr>
      <w:r>
        <w:t xml:space="preserve">Как выполняется обращение к </w:t>
      </w:r>
      <w:r w:rsidRPr="00B565A4">
        <w:rPr>
          <w:szCs w:val="28"/>
        </w:rPr>
        <w:t xml:space="preserve">решателю дифференциальных уравнений в MATLAB </w:t>
      </w:r>
      <w:r w:rsidRPr="0074231A">
        <w:rPr>
          <w:b/>
          <w:szCs w:val="28"/>
        </w:rPr>
        <w:t>ode55</w:t>
      </w:r>
      <w:r w:rsidRPr="00B565A4">
        <w:rPr>
          <w:b/>
          <w:szCs w:val="28"/>
        </w:rPr>
        <w:t>?</w:t>
      </w:r>
    </w:p>
    <w:p w:rsidR="00092BFE" w:rsidRPr="00D4553A" w:rsidRDefault="00D4553A" w:rsidP="009052AC">
      <w:pPr>
        <w:pStyle w:val="ListParagraph"/>
        <w:numPr>
          <w:ilvl w:val="0"/>
          <w:numId w:val="19"/>
        </w:numPr>
        <w:spacing w:line="360" w:lineRule="auto"/>
        <w:ind w:left="0" w:firstLine="510"/>
        <w:jc w:val="both"/>
        <w:rPr>
          <w:szCs w:val="28"/>
        </w:rPr>
      </w:pPr>
      <w:r>
        <w:rPr>
          <w:szCs w:val="28"/>
        </w:rPr>
        <w:t xml:space="preserve">Какая функция </w:t>
      </w:r>
      <w:r w:rsidRPr="0074231A">
        <w:rPr>
          <w:szCs w:val="28"/>
        </w:rPr>
        <w:t>используется</w:t>
      </w:r>
      <w:r>
        <w:rPr>
          <w:szCs w:val="28"/>
        </w:rPr>
        <w:t xml:space="preserve"> </w:t>
      </w:r>
      <w:r w:rsidRPr="0074231A">
        <w:rPr>
          <w:szCs w:val="28"/>
        </w:rPr>
        <w:t>в MATLAB</w:t>
      </w:r>
      <w:r>
        <w:rPr>
          <w:szCs w:val="28"/>
        </w:rPr>
        <w:t xml:space="preserve"> д</w:t>
      </w:r>
      <w:r w:rsidRPr="0074231A">
        <w:rPr>
          <w:szCs w:val="28"/>
        </w:rPr>
        <w:t>ля решения задач н</w:t>
      </w:r>
      <w:r w:rsidRPr="0074231A">
        <w:rPr>
          <w:szCs w:val="28"/>
        </w:rPr>
        <w:t>е</w:t>
      </w:r>
      <w:r w:rsidRPr="0074231A">
        <w:rPr>
          <w:szCs w:val="28"/>
        </w:rPr>
        <w:t>линейного программирования</w:t>
      </w:r>
      <w:r w:rsidRPr="00D4553A">
        <w:rPr>
          <w:szCs w:val="28"/>
        </w:rPr>
        <w:t>?</w:t>
      </w:r>
    </w:p>
    <w:p w:rsidR="00D4553A" w:rsidRPr="00D4553A" w:rsidRDefault="006C0B36" w:rsidP="009052AC">
      <w:pPr>
        <w:pStyle w:val="ListParagraph"/>
        <w:numPr>
          <w:ilvl w:val="0"/>
          <w:numId w:val="19"/>
        </w:numPr>
        <w:spacing w:line="360" w:lineRule="auto"/>
        <w:ind w:left="0" w:firstLine="510"/>
        <w:jc w:val="both"/>
        <w:rPr>
          <w:szCs w:val="28"/>
        </w:rPr>
      </w:pPr>
      <w:r>
        <w:t xml:space="preserve"> </w:t>
      </w:r>
      <w:r w:rsidR="00D4553A" w:rsidRPr="00D4553A">
        <w:t>Для моделирования каких систем эффективно применение пак</w:t>
      </w:r>
      <w:r w:rsidR="00D4553A" w:rsidRPr="00D4553A">
        <w:t>е</w:t>
      </w:r>
      <w:r w:rsidR="00D4553A" w:rsidRPr="00D4553A">
        <w:t>та Simulink?</w:t>
      </w:r>
    </w:p>
    <w:p w:rsidR="006C0B36" w:rsidRDefault="006C0B36" w:rsidP="009052AC">
      <w:pPr>
        <w:pStyle w:val="ListParagraph"/>
        <w:numPr>
          <w:ilvl w:val="0"/>
          <w:numId w:val="19"/>
        </w:numPr>
        <w:spacing w:line="360" w:lineRule="auto"/>
        <w:ind w:left="0" w:firstLine="510"/>
        <w:jc w:val="both"/>
      </w:pPr>
      <w:r w:rsidRPr="006C0B36">
        <w:rPr>
          <w:szCs w:val="28"/>
        </w:rPr>
        <w:t xml:space="preserve"> </w:t>
      </w:r>
      <w:r w:rsidR="009B6BB2" w:rsidRPr="006C0B36">
        <w:rPr>
          <w:szCs w:val="28"/>
        </w:rPr>
        <w:t>Какой набор б</w:t>
      </w:r>
      <w:r w:rsidR="00D4553A" w:rsidRPr="006C0B36">
        <w:rPr>
          <w:szCs w:val="28"/>
        </w:rPr>
        <w:t>локов  используется</w:t>
      </w:r>
      <w:r w:rsidR="009B6BB2" w:rsidRPr="006C0B36">
        <w:rPr>
          <w:szCs w:val="28"/>
        </w:rPr>
        <w:t xml:space="preserve"> </w:t>
      </w:r>
      <w:bookmarkStart w:id="140" w:name="_Toc389674901"/>
      <w:bookmarkStart w:id="141" w:name="_Toc389675349"/>
      <w:r w:rsidRPr="0074231A">
        <w:rPr>
          <w:szCs w:val="28"/>
        </w:rPr>
        <w:t>для имитации приема и от</w:t>
      </w:r>
      <w:r w:rsidRPr="0074231A">
        <w:rPr>
          <w:szCs w:val="28"/>
        </w:rPr>
        <w:t>о</w:t>
      </w:r>
      <w:r w:rsidRPr="0074231A">
        <w:rPr>
          <w:szCs w:val="28"/>
        </w:rPr>
        <w:t>бражения моделируемых величин</w:t>
      </w:r>
      <w:r w:rsidR="00D65D19" w:rsidRPr="00D65D19">
        <w:rPr>
          <w:color w:val="FF0000"/>
          <w:szCs w:val="28"/>
        </w:rPr>
        <w:t>?</w:t>
      </w:r>
      <w:r w:rsidR="00C5558C">
        <w:rPr>
          <w:szCs w:val="28"/>
        </w:rPr>
        <w:t>.</w:t>
      </w:r>
      <w:r w:rsidRPr="008E6843">
        <w:t xml:space="preserve"> </w:t>
      </w:r>
    </w:p>
    <w:p w:rsidR="00B84ABB" w:rsidRDefault="00B84ABB">
      <w:pPr>
        <w:rPr>
          <w:b/>
        </w:rPr>
      </w:pPr>
      <w:r>
        <w:rPr>
          <w:b/>
        </w:rPr>
        <w:br w:type="page"/>
      </w:r>
    </w:p>
    <w:p w:rsidR="00C45141" w:rsidRDefault="00C45141" w:rsidP="00B84ABB">
      <w:pPr>
        <w:pStyle w:val="Heading2"/>
        <w:rPr>
          <w:rFonts w:ascii="Times New Roman" w:hAnsi="Times New Roman"/>
          <w:sz w:val="28"/>
          <w:szCs w:val="28"/>
        </w:rPr>
      </w:pPr>
      <w:bookmarkStart w:id="142" w:name="_Toc408477709"/>
      <w:r w:rsidRPr="00B84ABB">
        <w:rPr>
          <w:rFonts w:ascii="Times New Roman" w:hAnsi="Times New Roman"/>
          <w:sz w:val="28"/>
          <w:szCs w:val="28"/>
        </w:rPr>
        <w:t xml:space="preserve">2.6 </w:t>
      </w:r>
      <w:bookmarkEnd w:id="8"/>
      <w:bookmarkEnd w:id="9"/>
      <w:r w:rsidR="008E6843" w:rsidRPr="00B84ABB">
        <w:rPr>
          <w:rFonts w:ascii="Times New Roman" w:hAnsi="Times New Roman"/>
          <w:sz w:val="28"/>
          <w:szCs w:val="28"/>
        </w:rPr>
        <w:t>С</w:t>
      </w:r>
      <w:bookmarkEnd w:id="140"/>
      <w:bookmarkEnd w:id="141"/>
      <w:r w:rsidR="00506B2C">
        <w:rPr>
          <w:rFonts w:ascii="Times New Roman" w:hAnsi="Times New Roman"/>
          <w:sz w:val="28"/>
          <w:szCs w:val="28"/>
        </w:rPr>
        <w:t>истема подготовки презентаций</w:t>
      </w:r>
      <w:bookmarkEnd w:id="142"/>
    </w:p>
    <w:p w:rsidR="00C45141" w:rsidRPr="0074231A" w:rsidRDefault="00C45141" w:rsidP="001F4846">
      <w:pPr>
        <w:spacing w:after="0" w:line="360" w:lineRule="auto"/>
        <w:ind w:firstLine="510"/>
        <w:jc w:val="both"/>
        <w:rPr>
          <w:szCs w:val="28"/>
        </w:rPr>
      </w:pPr>
      <w:r w:rsidRPr="005F61E3">
        <w:rPr>
          <w:i/>
          <w:szCs w:val="28"/>
        </w:rPr>
        <w:t>Презентация</w:t>
      </w:r>
      <w:r w:rsidRPr="005F61E3">
        <w:rPr>
          <w:szCs w:val="28"/>
        </w:rPr>
        <w:t xml:space="preserve"> </w:t>
      </w:r>
      <w:r w:rsidRPr="0074231A">
        <w:rPr>
          <w:szCs w:val="28"/>
        </w:rPr>
        <w:t>– это упорядоченная последовательность слайдов и слайд-фильмов, раздаточные материалы, а также конспект и планы докладов, хр</w:t>
      </w:r>
      <w:r w:rsidRPr="0074231A">
        <w:rPr>
          <w:szCs w:val="28"/>
        </w:rPr>
        <w:t>а</w:t>
      </w:r>
      <w:r w:rsidRPr="0074231A">
        <w:rPr>
          <w:szCs w:val="28"/>
        </w:rPr>
        <w:t xml:space="preserve">нящиеся в одном файле. </w:t>
      </w:r>
      <w:r w:rsidRPr="0074231A">
        <w:rPr>
          <w:i/>
          <w:szCs w:val="28"/>
        </w:rPr>
        <w:t>Слайд</w:t>
      </w:r>
      <w:r w:rsidRPr="0074231A">
        <w:rPr>
          <w:szCs w:val="28"/>
        </w:rPr>
        <w:t xml:space="preserve"> – отдельная страница презентации, включа</w:t>
      </w:r>
      <w:r w:rsidRPr="0074231A">
        <w:rPr>
          <w:szCs w:val="28"/>
        </w:rPr>
        <w:t>ю</w:t>
      </w:r>
      <w:r w:rsidRPr="0074231A">
        <w:rPr>
          <w:szCs w:val="28"/>
        </w:rPr>
        <w:t>щая разные объекты презентаций: заголовок, текст, графику, диаграммы, таблицы, рисунки, рисованные объекты, фотографии, формулы, видеоклипы, видеофильмы. Слайды можно распечатывать на бумаге или на прозрачной пленке.</w:t>
      </w:r>
    </w:p>
    <w:p w:rsidR="00C45141" w:rsidRPr="0074231A" w:rsidRDefault="00C45141" w:rsidP="001F4846">
      <w:pPr>
        <w:spacing w:after="0" w:line="360" w:lineRule="auto"/>
        <w:ind w:firstLine="510"/>
        <w:jc w:val="both"/>
        <w:rPr>
          <w:szCs w:val="28"/>
        </w:rPr>
      </w:pPr>
      <w:r w:rsidRPr="0074231A">
        <w:rPr>
          <w:i/>
          <w:szCs w:val="28"/>
        </w:rPr>
        <w:t>Раздаточный материал</w:t>
      </w:r>
      <w:r w:rsidRPr="0074231A">
        <w:rPr>
          <w:szCs w:val="28"/>
        </w:rPr>
        <w:t xml:space="preserve"> – это распечатанные в компактном виде н</w:t>
      </w:r>
      <w:r w:rsidRPr="0074231A">
        <w:rPr>
          <w:szCs w:val="28"/>
        </w:rPr>
        <w:t>е</w:t>
      </w:r>
      <w:r w:rsidRPr="0074231A">
        <w:rPr>
          <w:szCs w:val="28"/>
        </w:rPr>
        <w:t>сколько слайдов на одной странице с целью закрепления восприятия слуш</w:t>
      </w:r>
      <w:r w:rsidRPr="0074231A">
        <w:rPr>
          <w:szCs w:val="28"/>
        </w:rPr>
        <w:t>а</w:t>
      </w:r>
      <w:r w:rsidRPr="0074231A">
        <w:rPr>
          <w:szCs w:val="28"/>
        </w:rPr>
        <w:t>телями темы доклада и возможности самостоятельно вернуться к теме докл</w:t>
      </w:r>
      <w:r w:rsidRPr="0074231A">
        <w:rPr>
          <w:szCs w:val="28"/>
        </w:rPr>
        <w:t>а</w:t>
      </w:r>
      <w:r w:rsidRPr="0074231A">
        <w:rPr>
          <w:szCs w:val="28"/>
        </w:rPr>
        <w:t xml:space="preserve">да. </w:t>
      </w:r>
    </w:p>
    <w:p w:rsidR="00C45141" w:rsidRPr="0074231A" w:rsidRDefault="00C45141" w:rsidP="001F4846">
      <w:pPr>
        <w:spacing w:after="0" w:line="360" w:lineRule="auto"/>
        <w:ind w:firstLine="510"/>
        <w:jc w:val="both"/>
        <w:rPr>
          <w:szCs w:val="28"/>
        </w:rPr>
      </w:pPr>
      <w:r w:rsidRPr="0074231A">
        <w:rPr>
          <w:i/>
          <w:szCs w:val="28"/>
        </w:rPr>
        <w:t>Конспект доклада</w:t>
      </w:r>
      <w:r w:rsidRPr="0074231A">
        <w:rPr>
          <w:szCs w:val="28"/>
        </w:rPr>
        <w:t xml:space="preserve"> – текст доклада, при печати которого на каждой стр</w:t>
      </w:r>
      <w:r w:rsidRPr="0074231A">
        <w:rPr>
          <w:szCs w:val="28"/>
        </w:rPr>
        <w:t>а</w:t>
      </w:r>
      <w:r w:rsidRPr="0074231A">
        <w:rPr>
          <w:szCs w:val="28"/>
        </w:rPr>
        <w:t>нице будут выведены уменьшенное изображение слайда и текст, составля</w:t>
      </w:r>
      <w:r w:rsidRPr="0074231A">
        <w:rPr>
          <w:szCs w:val="28"/>
        </w:rPr>
        <w:t>ю</w:t>
      </w:r>
      <w:r w:rsidRPr="0074231A">
        <w:rPr>
          <w:szCs w:val="28"/>
        </w:rPr>
        <w:t>щий его содержание.</w:t>
      </w:r>
    </w:p>
    <w:p w:rsidR="00C45141" w:rsidRPr="0074231A" w:rsidRDefault="00C45141" w:rsidP="001F4846">
      <w:pPr>
        <w:spacing w:after="0" w:line="360" w:lineRule="auto"/>
        <w:ind w:firstLine="510"/>
        <w:jc w:val="both"/>
        <w:rPr>
          <w:bCs/>
          <w:iCs/>
          <w:color w:val="000000"/>
          <w:szCs w:val="28"/>
        </w:rPr>
      </w:pPr>
      <w:r w:rsidRPr="0074231A">
        <w:rPr>
          <w:szCs w:val="28"/>
        </w:rPr>
        <w:t>Как правило, для создания презентаций используются два пр</w:t>
      </w:r>
      <w:r w:rsidRPr="0074231A">
        <w:rPr>
          <w:szCs w:val="28"/>
        </w:rPr>
        <w:t>о</w:t>
      </w:r>
      <w:r w:rsidRPr="0074231A">
        <w:rPr>
          <w:szCs w:val="28"/>
        </w:rPr>
        <w:t xml:space="preserve">граммных продукта: </w:t>
      </w:r>
      <w:r w:rsidRPr="0074231A">
        <w:rPr>
          <w:szCs w:val="28"/>
          <w:lang w:val="en-US"/>
        </w:rPr>
        <w:t>Microsoft</w:t>
      </w:r>
      <w:r w:rsidRPr="0074231A">
        <w:rPr>
          <w:szCs w:val="28"/>
        </w:rPr>
        <w:t xml:space="preserve"> </w:t>
      </w:r>
      <w:r w:rsidRPr="0074231A">
        <w:rPr>
          <w:szCs w:val="28"/>
          <w:lang w:val="en-US"/>
        </w:rPr>
        <w:t>PowerPoint</w:t>
      </w:r>
      <w:r w:rsidRPr="0074231A">
        <w:rPr>
          <w:szCs w:val="28"/>
        </w:rPr>
        <w:t xml:space="preserve"> или </w:t>
      </w:r>
      <w:r w:rsidRPr="0074231A">
        <w:rPr>
          <w:szCs w:val="28"/>
          <w:lang w:val="en-US"/>
        </w:rPr>
        <w:t>Open</w:t>
      </w:r>
      <w:r w:rsidRPr="0074231A">
        <w:rPr>
          <w:szCs w:val="28"/>
        </w:rPr>
        <w:t xml:space="preserve"> </w:t>
      </w:r>
      <w:r w:rsidRPr="0074231A">
        <w:rPr>
          <w:szCs w:val="28"/>
          <w:lang w:val="en-US"/>
        </w:rPr>
        <w:t>Office</w:t>
      </w:r>
      <w:r w:rsidRPr="0074231A">
        <w:rPr>
          <w:szCs w:val="28"/>
        </w:rPr>
        <w:t xml:space="preserve"> Impress. </w:t>
      </w:r>
      <w:r w:rsidRPr="0074231A">
        <w:rPr>
          <w:bCs/>
          <w:iCs/>
          <w:color w:val="000000"/>
          <w:szCs w:val="28"/>
        </w:rPr>
        <w:t xml:space="preserve">Файлы Power Point имеют расширение </w:t>
      </w:r>
      <w:r w:rsidRPr="00D65D19">
        <w:rPr>
          <w:bCs/>
          <w:iCs/>
          <w:color w:val="000000"/>
          <w:szCs w:val="28"/>
        </w:rPr>
        <w:t xml:space="preserve">.pptx. </w:t>
      </w:r>
    </w:p>
    <w:p w:rsidR="00C45141" w:rsidRPr="0074231A" w:rsidRDefault="00C45141" w:rsidP="001F4846">
      <w:pPr>
        <w:spacing w:after="0" w:line="360" w:lineRule="auto"/>
        <w:ind w:firstLine="510"/>
        <w:jc w:val="both"/>
        <w:rPr>
          <w:szCs w:val="28"/>
        </w:rPr>
      </w:pPr>
      <w:r w:rsidRPr="005A5940">
        <w:rPr>
          <w:b/>
          <w:szCs w:val="28"/>
        </w:rPr>
        <w:t>Общие принципы создания презентаций</w:t>
      </w:r>
      <w:r w:rsidRPr="0074231A">
        <w:rPr>
          <w:szCs w:val="28"/>
        </w:rPr>
        <w:t xml:space="preserve"> </w:t>
      </w:r>
    </w:p>
    <w:p w:rsidR="00C45141" w:rsidRPr="0074231A" w:rsidRDefault="00C45141" w:rsidP="001F4846">
      <w:pPr>
        <w:spacing w:after="0" w:line="360" w:lineRule="auto"/>
        <w:ind w:firstLine="510"/>
        <w:jc w:val="both"/>
        <w:rPr>
          <w:szCs w:val="28"/>
        </w:rPr>
      </w:pPr>
      <w:r w:rsidRPr="0074231A">
        <w:rPr>
          <w:szCs w:val="28"/>
        </w:rPr>
        <w:t>Существуют некоторые общие принципы, которыми рекомендуется р</w:t>
      </w:r>
      <w:r w:rsidRPr="0074231A">
        <w:rPr>
          <w:szCs w:val="28"/>
        </w:rPr>
        <w:t>у</w:t>
      </w:r>
      <w:r w:rsidRPr="0074231A">
        <w:rPr>
          <w:szCs w:val="28"/>
        </w:rPr>
        <w:t xml:space="preserve">ководствоваться при создании презентаций. </w:t>
      </w:r>
    </w:p>
    <w:p w:rsidR="00C45141" w:rsidRPr="0074231A" w:rsidRDefault="00C45141" w:rsidP="001F4846">
      <w:pPr>
        <w:spacing w:after="0" w:line="360" w:lineRule="auto"/>
        <w:ind w:firstLine="510"/>
        <w:jc w:val="both"/>
        <w:rPr>
          <w:szCs w:val="28"/>
        </w:rPr>
      </w:pPr>
      <w:r w:rsidRPr="0074231A">
        <w:rPr>
          <w:szCs w:val="28"/>
        </w:rPr>
        <w:t>• На восприятие одного слайда необходимо от 1 до 5 минут.</w:t>
      </w:r>
    </w:p>
    <w:p w:rsidR="00C45141" w:rsidRPr="0074231A" w:rsidRDefault="00C45141" w:rsidP="001F4846">
      <w:pPr>
        <w:spacing w:after="0" w:line="360" w:lineRule="auto"/>
        <w:ind w:firstLine="510"/>
        <w:jc w:val="both"/>
        <w:rPr>
          <w:szCs w:val="28"/>
        </w:rPr>
      </w:pPr>
      <w:r w:rsidRPr="0074231A">
        <w:rPr>
          <w:szCs w:val="28"/>
        </w:rPr>
        <w:t>• На слайде может быть от 20 до 60 слов.</w:t>
      </w:r>
    </w:p>
    <w:p w:rsidR="00C45141" w:rsidRPr="0074231A" w:rsidRDefault="00C45141" w:rsidP="001F4846">
      <w:pPr>
        <w:spacing w:after="0" w:line="360" w:lineRule="auto"/>
        <w:ind w:firstLine="510"/>
        <w:jc w:val="both"/>
        <w:rPr>
          <w:szCs w:val="28"/>
        </w:rPr>
      </w:pPr>
      <w:r w:rsidRPr="0074231A">
        <w:rPr>
          <w:szCs w:val="28"/>
        </w:rPr>
        <w:t>• Каждый слайд должен иметь свой заголовок, т.е. один слайд – одна мысль.</w:t>
      </w:r>
    </w:p>
    <w:p w:rsidR="00C45141" w:rsidRPr="0074231A" w:rsidRDefault="00C45141" w:rsidP="001F4846">
      <w:pPr>
        <w:spacing w:after="0" w:line="360" w:lineRule="auto"/>
        <w:ind w:firstLine="510"/>
        <w:jc w:val="both"/>
        <w:rPr>
          <w:szCs w:val="28"/>
        </w:rPr>
      </w:pPr>
      <w:r w:rsidRPr="0074231A">
        <w:rPr>
          <w:szCs w:val="28"/>
        </w:rPr>
        <w:lastRenderedPageBreak/>
        <w:t>• Информация должна быть структурирована – списки, таблицы и рису</w:t>
      </w:r>
      <w:r w:rsidRPr="0074231A">
        <w:rPr>
          <w:szCs w:val="28"/>
        </w:rPr>
        <w:t>н</w:t>
      </w:r>
      <w:r w:rsidRPr="0074231A">
        <w:rPr>
          <w:szCs w:val="28"/>
        </w:rPr>
        <w:t>ки работают лучше, чем текстовые блоки.</w:t>
      </w:r>
    </w:p>
    <w:p w:rsidR="00C45141" w:rsidRDefault="00C45141" w:rsidP="001F4846">
      <w:pPr>
        <w:spacing w:after="0" w:line="360" w:lineRule="auto"/>
        <w:ind w:firstLine="510"/>
        <w:jc w:val="both"/>
        <w:rPr>
          <w:szCs w:val="28"/>
        </w:rPr>
      </w:pPr>
      <w:r w:rsidRPr="0074231A">
        <w:rPr>
          <w:szCs w:val="28"/>
        </w:rPr>
        <w:t xml:space="preserve">• Презентация должна быть выдержана в едином строгом стиле.  </w:t>
      </w:r>
    </w:p>
    <w:p w:rsidR="00C45141" w:rsidRPr="005F61E3" w:rsidRDefault="00C45141" w:rsidP="001F4846">
      <w:pPr>
        <w:spacing w:after="0" w:line="360" w:lineRule="auto"/>
        <w:ind w:firstLine="510"/>
        <w:jc w:val="both"/>
        <w:rPr>
          <w:b/>
          <w:szCs w:val="28"/>
        </w:rPr>
      </w:pPr>
      <w:r w:rsidRPr="005F61E3">
        <w:rPr>
          <w:b/>
          <w:szCs w:val="28"/>
        </w:rPr>
        <w:t xml:space="preserve">Классификация презентаций </w:t>
      </w:r>
    </w:p>
    <w:p w:rsidR="00C45141" w:rsidRPr="0074231A" w:rsidRDefault="00C45141" w:rsidP="001F4846">
      <w:pPr>
        <w:spacing w:after="0" w:line="360" w:lineRule="auto"/>
        <w:ind w:firstLine="510"/>
        <w:jc w:val="both"/>
        <w:rPr>
          <w:i/>
          <w:szCs w:val="28"/>
        </w:rPr>
      </w:pPr>
      <w:r w:rsidRPr="0074231A">
        <w:rPr>
          <w:szCs w:val="28"/>
        </w:rPr>
        <w:t>Презентации можно классифицировать по некоторым признакам, опр</w:t>
      </w:r>
      <w:r w:rsidRPr="0074231A">
        <w:rPr>
          <w:szCs w:val="28"/>
        </w:rPr>
        <w:t>е</w:t>
      </w:r>
      <w:r w:rsidRPr="0074231A">
        <w:rPr>
          <w:szCs w:val="28"/>
        </w:rPr>
        <w:t xml:space="preserve">деляющим требования к их оформлению и представлению: </w:t>
      </w:r>
      <w:r w:rsidRPr="0074231A">
        <w:rPr>
          <w:i/>
          <w:szCs w:val="28"/>
        </w:rPr>
        <w:t>по способу пре</w:t>
      </w:r>
      <w:r w:rsidRPr="0074231A">
        <w:rPr>
          <w:i/>
          <w:szCs w:val="28"/>
        </w:rPr>
        <w:t>д</w:t>
      </w:r>
      <w:r w:rsidRPr="0074231A">
        <w:rPr>
          <w:i/>
          <w:szCs w:val="28"/>
        </w:rPr>
        <w:t>ставления, по способу управления представлением, по области применения.</w:t>
      </w:r>
    </w:p>
    <w:p w:rsidR="00C45141" w:rsidRPr="0074231A" w:rsidRDefault="00C45141" w:rsidP="001F4846">
      <w:pPr>
        <w:spacing w:after="0" w:line="360" w:lineRule="auto"/>
        <w:ind w:firstLine="510"/>
        <w:jc w:val="both"/>
        <w:rPr>
          <w:szCs w:val="28"/>
        </w:rPr>
      </w:pPr>
      <w:r w:rsidRPr="0074231A">
        <w:rPr>
          <w:i/>
          <w:szCs w:val="28"/>
        </w:rPr>
        <w:t>По способу представления</w:t>
      </w:r>
      <w:r w:rsidRPr="0074231A">
        <w:rPr>
          <w:szCs w:val="28"/>
        </w:rPr>
        <w:t xml:space="preserve"> информации презентации делятся на лине</w:t>
      </w:r>
      <w:r w:rsidRPr="0074231A">
        <w:rPr>
          <w:szCs w:val="28"/>
        </w:rPr>
        <w:t>й</w:t>
      </w:r>
      <w:r w:rsidRPr="0074231A">
        <w:rPr>
          <w:szCs w:val="28"/>
        </w:rPr>
        <w:t xml:space="preserve">ные и со сценарием. В </w:t>
      </w:r>
      <w:r w:rsidRPr="0074231A">
        <w:rPr>
          <w:rFonts w:eastAsia="TimesNewRomanPS-ItalicMT"/>
          <w:szCs w:val="28"/>
        </w:rPr>
        <w:t xml:space="preserve">линейных презентациях </w:t>
      </w:r>
      <w:r w:rsidRPr="0074231A">
        <w:rPr>
          <w:szCs w:val="28"/>
        </w:rPr>
        <w:t>материал расположен по п</w:t>
      </w:r>
      <w:r w:rsidRPr="0074231A">
        <w:rPr>
          <w:szCs w:val="28"/>
        </w:rPr>
        <w:t>о</w:t>
      </w:r>
      <w:r w:rsidRPr="0074231A">
        <w:rPr>
          <w:szCs w:val="28"/>
        </w:rPr>
        <w:t>рядку: начало, продолжение, завершение. Такой вид презентации использ</w:t>
      </w:r>
      <w:r w:rsidRPr="0074231A">
        <w:rPr>
          <w:szCs w:val="28"/>
        </w:rPr>
        <w:t>у</w:t>
      </w:r>
      <w:r w:rsidRPr="0074231A">
        <w:rPr>
          <w:szCs w:val="28"/>
        </w:rPr>
        <w:t xml:space="preserve">ется в обучающих презентациях, рекламных роликах и др. Презентации </w:t>
      </w:r>
      <w:r w:rsidRPr="0074231A">
        <w:rPr>
          <w:rFonts w:eastAsia="TimesNewRomanPS-ItalicMT"/>
          <w:szCs w:val="28"/>
        </w:rPr>
        <w:t xml:space="preserve">со сценарием </w:t>
      </w:r>
      <w:r w:rsidRPr="0074231A">
        <w:rPr>
          <w:szCs w:val="28"/>
        </w:rPr>
        <w:t>предполагают показ слайдов, снабженных анимированными об</w:t>
      </w:r>
      <w:r w:rsidRPr="0074231A">
        <w:rPr>
          <w:szCs w:val="28"/>
        </w:rPr>
        <w:t>ъ</w:t>
      </w:r>
      <w:r w:rsidRPr="0074231A">
        <w:rPr>
          <w:szCs w:val="28"/>
        </w:rPr>
        <w:t>ектами, видеоматериалом, звуковым сопровождением, а также спецэффект</w:t>
      </w:r>
      <w:r w:rsidRPr="0074231A">
        <w:rPr>
          <w:szCs w:val="28"/>
        </w:rPr>
        <w:t>а</w:t>
      </w:r>
      <w:r w:rsidRPr="0074231A">
        <w:rPr>
          <w:szCs w:val="28"/>
        </w:rPr>
        <w:t>ми.</w:t>
      </w:r>
    </w:p>
    <w:p w:rsidR="00C45141" w:rsidRPr="0074231A" w:rsidRDefault="00C45141" w:rsidP="001F4846">
      <w:pPr>
        <w:spacing w:after="0" w:line="360" w:lineRule="auto"/>
        <w:ind w:firstLine="510"/>
        <w:jc w:val="both"/>
        <w:rPr>
          <w:szCs w:val="28"/>
        </w:rPr>
      </w:pPr>
      <w:r w:rsidRPr="0074231A">
        <w:rPr>
          <w:i/>
          <w:szCs w:val="28"/>
        </w:rPr>
        <w:t>По способу управления</w:t>
      </w:r>
      <w:r w:rsidRPr="0074231A">
        <w:rPr>
          <w:szCs w:val="28"/>
        </w:rPr>
        <w:t xml:space="preserve"> представлением презентации можно разд</w:t>
      </w:r>
      <w:r w:rsidRPr="0074231A">
        <w:rPr>
          <w:szCs w:val="28"/>
        </w:rPr>
        <w:t>е</w:t>
      </w:r>
      <w:r w:rsidRPr="0074231A">
        <w:rPr>
          <w:szCs w:val="28"/>
        </w:rPr>
        <w:t xml:space="preserve">лить на </w:t>
      </w:r>
      <w:r w:rsidRPr="0074231A">
        <w:rPr>
          <w:rFonts w:eastAsia="TimesNewRomanPS-ItalicMT"/>
          <w:szCs w:val="28"/>
        </w:rPr>
        <w:t xml:space="preserve">интерактивные </w:t>
      </w:r>
      <w:r w:rsidRPr="0074231A">
        <w:rPr>
          <w:szCs w:val="28"/>
        </w:rPr>
        <w:t xml:space="preserve">и </w:t>
      </w:r>
      <w:r w:rsidRPr="0074231A">
        <w:rPr>
          <w:rFonts w:eastAsia="TimesNewRomanPS-ItalicMT"/>
          <w:szCs w:val="28"/>
        </w:rPr>
        <w:t>непрерывные</w:t>
      </w:r>
      <w:r w:rsidRPr="0074231A">
        <w:rPr>
          <w:szCs w:val="28"/>
        </w:rPr>
        <w:t xml:space="preserve">. </w:t>
      </w:r>
      <w:r w:rsidRPr="0074231A">
        <w:rPr>
          <w:rFonts w:eastAsia="TimesNewRomanPS-ItalicMT"/>
          <w:szCs w:val="28"/>
        </w:rPr>
        <w:t xml:space="preserve">Интерактивные презентации </w:t>
      </w:r>
      <w:r w:rsidRPr="0074231A">
        <w:rPr>
          <w:szCs w:val="28"/>
        </w:rPr>
        <w:t>выполняются под управлением</w:t>
      </w:r>
      <w:r w:rsidR="005F61E3">
        <w:rPr>
          <w:szCs w:val="28"/>
        </w:rPr>
        <w:t xml:space="preserve"> </w:t>
      </w:r>
      <w:r w:rsidRPr="0074231A">
        <w:rPr>
          <w:szCs w:val="28"/>
        </w:rPr>
        <w:t xml:space="preserve">пользователя. </w:t>
      </w:r>
      <w:r w:rsidRPr="0074231A">
        <w:rPr>
          <w:rFonts w:eastAsia="TimesNewRomanPS-ItalicMT"/>
          <w:szCs w:val="28"/>
        </w:rPr>
        <w:t xml:space="preserve">Непрерывные презентации </w:t>
      </w:r>
      <w:r w:rsidRPr="0074231A">
        <w:rPr>
          <w:szCs w:val="28"/>
        </w:rPr>
        <w:t>позволяют пр</w:t>
      </w:r>
      <w:r w:rsidRPr="0074231A">
        <w:rPr>
          <w:szCs w:val="28"/>
        </w:rPr>
        <w:t>е</w:t>
      </w:r>
      <w:r w:rsidRPr="0074231A">
        <w:rPr>
          <w:szCs w:val="28"/>
        </w:rPr>
        <w:t xml:space="preserve">доставлять информацию в автоматическом режиме. </w:t>
      </w:r>
    </w:p>
    <w:p w:rsidR="00C45141" w:rsidRPr="0074231A" w:rsidRDefault="00C45141" w:rsidP="001F4846">
      <w:pPr>
        <w:spacing w:after="0" w:line="360" w:lineRule="auto"/>
        <w:ind w:firstLine="510"/>
        <w:jc w:val="both"/>
        <w:rPr>
          <w:szCs w:val="28"/>
        </w:rPr>
      </w:pPr>
      <w:r w:rsidRPr="0074231A">
        <w:rPr>
          <w:i/>
          <w:szCs w:val="28"/>
        </w:rPr>
        <w:t>По области применения</w:t>
      </w:r>
      <w:r w:rsidRPr="0074231A">
        <w:rPr>
          <w:szCs w:val="28"/>
        </w:rPr>
        <w:t xml:space="preserve"> презентации можно разделить на следующие виды.</w:t>
      </w:r>
    </w:p>
    <w:p w:rsidR="00C45141" w:rsidRPr="0074231A" w:rsidRDefault="00C45141" w:rsidP="001F4846">
      <w:pPr>
        <w:spacing w:after="0" w:line="360" w:lineRule="auto"/>
        <w:ind w:firstLine="510"/>
        <w:jc w:val="both"/>
        <w:rPr>
          <w:szCs w:val="28"/>
        </w:rPr>
      </w:pPr>
      <w:r w:rsidRPr="0074231A">
        <w:rPr>
          <w:rFonts w:eastAsia="TimesNewRomanPS-ItalicMT"/>
          <w:szCs w:val="28"/>
        </w:rPr>
        <w:t xml:space="preserve">Маркетинговые </w:t>
      </w:r>
      <w:r w:rsidRPr="0074231A">
        <w:rPr>
          <w:szCs w:val="28"/>
        </w:rPr>
        <w:t>– отражают направления деятельности компании, виды услуг.</w:t>
      </w:r>
    </w:p>
    <w:p w:rsidR="005F61E3" w:rsidRDefault="00C45141" w:rsidP="001F4846">
      <w:pPr>
        <w:spacing w:after="0" w:line="360" w:lineRule="auto"/>
        <w:ind w:firstLine="510"/>
        <w:jc w:val="both"/>
        <w:rPr>
          <w:szCs w:val="28"/>
        </w:rPr>
      </w:pPr>
      <w:r w:rsidRPr="0074231A">
        <w:rPr>
          <w:rFonts w:eastAsia="TimesNewRomanPS-ItalicMT"/>
          <w:szCs w:val="28"/>
        </w:rPr>
        <w:t xml:space="preserve">Торговые </w:t>
      </w:r>
      <w:r w:rsidRPr="0074231A">
        <w:rPr>
          <w:szCs w:val="28"/>
        </w:rPr>
        <w:t>– используются дилерами или торговыми агентами при закл</w:t>
      </w:r>
      <w:r w:rsidRPr="0074231A">
        <w:rPr>
          <w:szCs w:val="28"/>
        </w:rPr>
        <w:t>ю</w:t>
      </w:r>
      <w:r w:rsidRPr="0074231A">
        <w:rPr>
          <w:szCs w:val="28"/>
        </w:rPr>
        <w:t xml:space="preserve">чении сделок, продаже товаров и услуг. </w:t>
      </w:r>
    </w:p>
    <w:p w:rsidR="00D65D19" w:rsidRDefault="00C45141" w:rsidP="001F4846">
      <w:pPr>
        <w:spacing w:after="0" w:line="360" w:lineRule="auto"/>
        <w:ind w:firstLine="510"/>
        <w:jc w:val="both"/>
        <w:rPr>
          <w:szCs w:val="28"/>
          <w:lang w:val="en-US"/>
        </w:rPr>
      </w:pPr>
      <w:r w:rsidRPr="0074231A">
        <w:rPr>
          <w:rFonts w:eastAsia="TimesNewRomanPS-ItalicMT"/>
          <w:szCs w:val="28"/>
        </w:rPr>
        <w:lastRenderedPageBreak/>
        <w:t xml:space="preserve">Обучающие </w:t>
      </w:r>
      <w:r w:rsidRPr="0074231A">
        <w:rPr>
          <w:szCs w:val="28"/>
        </w:rPr>
        <w:t xml:space="preserve">презентации – используются при обучении персонала, в учебных заведениях при чтении лекций, выполнении лабораторных работ и практических заданий. </w:t>
      </w:r>
    </w:p>
    <w:p w:rsidR="00C45141" w:rsidRDefault="00C45141" w:rsidP="001F4846">
      <w:pPr>
        <w:spacing w:after="0" w:line="360" w:lineRule="auto"/>
        <w:ind w:firstLine="510"/>
        <w:jc w:val="both"/>
        <w:rPr>
          <w:szCs w:val="28"/>
        </w:rPr>
      </w:pPr>
      <w:r w:rsidRPr="0074231A">
        <w:rPr>
          <w:rFonts w:eastAsia="TimesNewRomanPS-ItalicMT"/>
          <w:szCs w:val="28"/>
        </w:rPr>
        <w:t xml:space="preserve">Корпоративные </w:t>
      </w:r>
      <w:r w:rsidRPr="0074231A">
        <w:rPr>
          <w:szCs w:val="28"/>
        </w:rPr>
        <w:t>презентации – ориентированы на потенциальных инв</w:t>
      </w:r>
      <w:r w:rsidRPr="0074231A">
        <w:rPr>
          <w:szCs w:val="28"/>
        </w:rPr>
        <w:t>е</w:t>
      </w:r>
      <w:r w:rsidRPr="0074231A">
        <w:rPr>
          <w:szCs w:val="28"/>
        </w:rPr>
        <w:t>сторов или освещают финансовую деятел</w:t>
      </w:r>
      <w:r w:rsidRPr="0074231A">
        <w:rPr>
          <w:szCs w:val="28"/>
        </w:rPr>
        <w:t>ь</w:t>
      </w:r>
      <w:r w:rsidRPr="0074231A">
        <w:rPr>
          <w:szCs w:val="28"/>
        </w:rPr>
        <w:t>ность компании и т. д.</w:t>
      </w:r>
    </w:p>
    <w:p w:rsidR="008B5626" w:rsidRDefault="008B5626" w:rsidP="001F4846">
      <w:pPr>
        <w:spacing w:after="0" w:line="360" w:lineRule="auto"/>
        <w:ind w:firstLine="510"/>
        <w:jc w:val="both"/>
        <w:rPr>
          <w:szCs w:val="28"/>
        </w:rPr>
      </w:pPr>
    </w:p>
    <w:p w:rsidR="008E6843" w:rsidRPr="008B5626" w:rsidRDefault="008E6843" w:rsidP="008B5626">
      <w:pPr>
        <w:spacing w:after="0"/>
        <w:rPr>
          <w:b/>
          <w:lang w:val="en-US"/>
        </w:rPr>
      </w:pPr>
      <w:bookmarkStart w:id="143" w:name="_Toc389674902"/>
      <w:bookmarkStart w:id="144" w:name="_Toc389675350"/>
      <w:r w:rsidRPr="008B5626">
        <w:rPr>
          <w:b/>
        </w:rPr>
        <w:t>Работа</w:t>
      </w:r>
      <w:r w:rsidRPr="008B5626">
        <w:rPr>
          <w:b/>
          <w:lang w:val="en-US"/>
        </w:rPr>
        <w:t xml:space="preserve"> </w:t>
      </w:r>
      <w:r w:rsidRPr="008B5626">
        <w:rPr>
          <w:b/>
        </w:rPr>
        <w:t>в</w:t>
      </w:r>
      <w:r w:rsidRPr="008B5626">
        <w:rPr>
          <w:b/>
          <w:lang w:val="en-US"/>
        </w:rPr>
        <w:t xml:space="preserve"> M</w:t>
      </w:r>
      <w:r w:rsidR="008B5626">
        <w:rPr>
          <w:b/>
          <w:lang w:val="en-US"/>
        </w:rPr>
        <w:t xml:space="preserve">icrosoft </w:t>
      </w:r>
      <w:r w:rsidRPr="008B5626">
        <w:rPr>
          <w:b/>
          <w:lang w:val="en-US"/>
        </w:rPr>
        <w:t xml:space="preserve"> P</w:t>
      </w:r>
      <w:r w:rsidR="008B5626" w:rsidRPr="008B5626">
        <w:rPr>
          <w:b/>
          <w:lang w:val="en-US"/>
        </w:rPr>
        <w:t>ower</w:t>
      </w:r>
      <w:r w:rsidRPr="008B5626">
        <w:rPr>
          <w:b/>
          <w:lang w:val="en-US"/>
        </w:rPr>
        <w:t xml:space="preserve"> P</w:t>
      </w:r>
      <w:r w:rsidR="008B5626" w:rsidRPr="008B5626">
        <w:rPr>
          <w:b/>
          <w:lang w:val="en-US"/>
        </w:rPr>
        <w:t>oint</w:t>
      </w:r>
      <w:bookmarkEnd w:id="143"/>
      <w:bookmarkEnd w:id="144"/>
    </w:p>
    <w:p w:rsidR="00C45141" w:rsidRPr="008B5626" w:rsidRDefault="00F30401" w:rsidP="008B5626">
      <w:pPr>
        <w:spacing w:after="0"/>
        <w:rPr>
          <w:b/>
        </w:rPr>
      </w:pPr>
      <w:bookmarkStart w:id="145" w:name="_Toc386442283"/>
      <w:bookmarkStart w:id="146" w:name="_Toc389121755"/>
      <w:bookmarkStart w:id="147" w:name="_Toc389674903"/>
      <w:bookmarkStart w:id="148" w:name="_Toc389675351"/>
      <w:r w:rsidRPr="008B5626">
        <w:rPr>
          <w:b/>
        </w:rPr>
        <w:t xml:space="preserve">Среда разработки </w:t>
      </w:r>
      <w:r w:rsidR="00C45141" w:rsidRPr="008B5626">
        <w:rPr>
          <w:b/>
        </w:rPr>
        <w:t>презентаций</w:t>
      </w:r>
      <w:bookmarkEnd w:id="145"/>
      <w:bookmarkEnd w:id="146"/>
      <w:bookmarkEnd w:id="147"/>
      <w:bookmarkEnd w:id="148"/>
    </w:p>
    <w:p w:rsidR="00C45141" w:rsidRPr="0074231A" w:rsidRDefault="00C45141" w:rsidP="001F4846">
      <w:pPr>
        <w:spacing w:after="0" w:line="360" w:lineRule="auto"/>
        <w:ind w:firstLine="510"/>
        <w:jc w:val="both"/>
        <w:rPr>
          <w:szCs w:val="28"/>
        </w:rPr>
      </w:pPr>
      <w:r w:rsidRPr="0074231A">
        <w:rPr>
          <w:szCs w:val="28"/>
        </w:rPr>
        <w:t xml:space="preserve">Рабочее окно программы </w:t>
      </w:r>
      <w:r w:rsidRPr="00F30401">
        <w:rPr>
          <w:i/>
          <w:szCs w:val="28"/>
        </w:rPr>
        <w:t>Power Point</w:t>
      </w:r>
      <w:r w:rsidRPr="0074231A">
        <w:rPr>
          <w:szCs w:val="28"/>
        </w:rPr>
        <w:t xml:space="preserve"> представляет собой стандартное окно </w:t>
      </w:r>
      <w:r w:rsidRPr="00F30401">
        <w:rPr>
          <w:i/>
          <w:szCs w:val="28"/>
        </w:rPr>
        <w:t>Windows</w:t>
      </w:r>
      <w:r w:rsidRPr="0074231A">
        <w:rPr>
          <w:szCs w:val="28"/>
        </w:rPr>
        <w:t xml:space="preserve"> и включает строку заголовка, ленту, панель быстрого доступа, рабочее окно, строку состояния. </w:t>
      </w:r>
    </w:p>
    <w:p w:rsidR="00C45141" w:rsidRPr="0074231A" w:rsidRDefault="00C45141" w:rsidP="001F4846">
      <w:pPr>
        <w:spacing w:after="0" w:line="360" w:lineRule="auto"/>
        <w:ind w:firstLine="510"/>
        <w:jc w:val="both"/>
        <w:rPr>
          <w:szCs w:val="28"/>
        </w:rPr>
      </w:pPr>
      <w:r w:rsidRPr="0074231A">
        <w:rPr>
          <w:szCs w:val="28"/>
        </w:rPr>
        <w:t>В рабочем окне размещены три объекта: шаблон слайда, окно стру</w:t>
      </w:r>
      <w:r w:rsidRPr="0074231A">
        <w:rPr>
          <w:szCs w:val="28"/>
        </w:rPr>
        <w:t>к</w:t>
      </w:r>
      <w:r w:rsidRPr="0074231A">
        <w:rPr>
          <w:szCs w:val="28"/>
        </w:rPr>
        <w:t xml:space="preserve">туры документа и Заметки к слайду. </w:t>
      </w:r>
      <w:r w:rsidRPr="0074231A">
        <w:rPr>
          <w:rFonts w:eastAsia="TimesNewRomanPS-ItalicMT"/>
          <w:i/>
          <w:szCs w:val="28"/>
        </w:rPr>
        <w:t>Шаблон слайда</w:t>
      </w:r>
      <w:r w:rsidRPr="0074231A">
        <w:rPr>
          <w:rFonts w:eastAsia="TimesNewRomanPS-ItalicMT"/>
          <w:szCs w:val="28"/>
        </w:rPr>
        <w:t xml:space="preserve"> </w:t>
      </w:r>
      <w:r w:rsidRPr="0074231A">
        <w:rPr>
          <w:szCs w:val="28"/>
        </w:rPr>
        <w:t>занимает большую часть э</w:t>
      </w:r>
      <w:r w:rsidRPr="0074231A">
        <w:rPr>
          <w:szCs w:val="28"/>
        </w:rPr>
        <w:t>к</w:t>
      </w:r>
      <w:r w:rsidRPr="0074231A">
        <w:rPr>
          <w:szCs w:val="28"/>
        </w:rPr>
        <w:t xml:space="preserve">рана, на нем, собственно, и ведется разработка слайда. </w:t>
      </w:r>
      <w:r w:rsidRPr="0074231A">
        <w:rPr>
          <w:rFonts w:eastAsia="TimesNewRomanPS-ItalicMT"/>
          <w:i/>
          <w:szCs w:val="28"/>
        </w:rPr>
        <w:t>Окно структуры</w:t>
      </w:r>
      <w:r w:rsidRPr="0074231A">
        <w:rPr>
          <w:rFonts w:eastAsia="TimesNewRomanPS-ItalicMT"/>
          <w:szCs w:val="28"/>
        </w:rPr>
        <w:t xml:space="preserve"> </w:t>
      </w:r>
      <w:r w:rsidRPr="0074231A">
        <w:rPr>
          <w:szCs w:val="28"/>
        </w:rPr>
        <w:t>д</w:t>
      </w:r>
      <w:r w:rsidRPr="0074231A">
        <w:rPr>
          <w:szCs w:val="28"/>
        </w:rPr>
        <w:t>о</w:t>
      </w:r>
      <w:r w:rsidRPr="0074231A">
        <w:rPr>
          <w:szCs w:val="28"/>
        </w:rPr>
        <w:t>кумента предназначено для быстрого просмотра и перемещения по сла</w:t>
      </w:r>
      <w:r w:rsidRPr="0074231A">
        <w:rPr>
          <w:szCs w:val="28"/>
        </w:rPr>
        <w:t>й</w:t>
      </w:r>
      <w:r w:rsidRPr="0074231A">
        <w:rPr>
          <w:szCs w:val="28"/>
        </w:rPr>
        <w:t xml:space="preserve">дам и имеет две вкладки: </w:t>
      </w:r>
      <w:r w:rsidRPr="009C5FD5">
        <w:rPr>
          <w:i/>
          <w:szCs w:val="28"/>
        </w:rPr>
        <w:t>Слайды</w:t>
      </w:r>
      <w:r w:rsidRPr="0074231A">
        <w:rPr>
          <w:szCs w:val="28"/>
        </w:rPr>
        <w:t xml:space="preserve"> и </w:t>
      </w:r>
      <w:r w:rsidRPr="009C5FD5">
        <w:rPr>
          <w:i/>
          <w:szCs w:val="28"/>
        </w:rPr>
        <w:t>Структура</w:t>
      </w:r>
      <w:r w:rsidRPr="0074231A">
        <w:rPr>
          <w:szCs w:val="28"/>
        </w:rPr>
        <w:t xml:space="preserve">. В режиме </w:t>
      </w:r>
      <w:r w:rsidRPr="009C5FD5">
        <w:rPr>
          <w:i/>
          <w:szCs w:val="28"/>
        </w:rPr>
        <w:t>Слайды</w:t>
      </w:r>
      <w:r w:rsidRPr="0074231A">
        <w:rPr>
          <w:szCs w:val="28"/>
        </w:rPr>
        <w:t xml:space="preserve"> информация в</w:t>
      </w:r>
      <w:r w:rsidRPr="0074231A">
        <w:rPr>
          <w:szCs w:val="28"/>
        </w:rPr>
        <w:t>ы</w:t>
      </w:r>
      <w:r w:rsidRPr="0074231A">
        <w:rPr>
          <w:szCs w:val="28"/>
        </w:rPr>
        <w:t xml:space="preserve">водится в виде последовательности мини-слайдов. В режиме </w:t>
      </w:r>
      <w:r w:rsidRPr="009C5FD5">
        <w:rPr>
          <w:i/>
          <w:szCs w:val="28"/>
        </w:rPr>
        <w:t>Структура</w:t>
      </w:r>
      <w:r w:rsidRPr="0074231A">
        <w:rPr>
          <w:szCs w:val="28"/>
        </w:rPr>
        <w:t xml:space="preserve"> на экран выводится только текстовая информация, разделенная на кадры, р</w:t>
      </w:r>
      <w:r w:rsidRPr="0074231A">
        <w:rPr>
          <w:szCs w:val="28"/>
        </w:rPr>
        <w:t>и</w:t>
      </w:r>
      <w:r w:rsidRPr="0074231A">
        <w:rPr>
          <w:szCs w:val="28"/>
        </w:rPr>
        <w:t>сунки не выводятся. В данном окне можно копировать, вставлять, уд</w:t>
      </w:r>
      <w:r w:rsidRPr="0074231A">
        <w:rPr>
          <w:szCs w:val="28"/>
        </w:rPr>
        <w:t>а</w:t>
      </w:r>
      <w:r w:rsidRPr="0074231A">
        <w:rPr>
          <w:szCs w:val="28"/>
        </w:rPr>
        <w:t xml:space="preserve">лять и перемещать слайды. </w:t>
      </w:r>
      <w:r w:rsidRPr="0074231A">
        <w:rPr>
          <w:rFonts w:eastAsia="TimesNewRomanPS-ItalicMT"/>
          <w:szCs w:val="28"/>
        </w:rPr>
        <w:t xml:space="preserve">Заметки к слайду </w:t>
      </w:r>
      <w:r w:rsidRPr="0074231A">
        <w:rPr>
          <w:szCs w:val="28"/>
        </w:rPr>
        <w:t>могут содержать дополнительную те</w:t>
      </w:r>
      <w:r w:rsidRPr="0074231A">
        <w:rPr>
          <w:szCs w:val="28"/>
        </w:rPr>
        <w:t>к</w:t>
      </w:r>
      <w:r w:rsidRPr="0074231A">
        <w:rPr>
          <w:szCs w:val="28"/>
        </w:rPr>
        <w:t>стовую информацию, поя</w:t>
      </w:r>
      <w:r w:rsidRPr="0074231A">
        <w:rPr>
          <w:szCs w:val="28"/>
        </w:rPr>
        <w:t>с</w:t>
      </w:r>
      <w:r w:rsidRPr="0074231A">
        <w:rPr>
          <w:szCs w:val="28"/>
        </w:rPr>
        <w:t>няющую содержание текущего слайда.</w:t>
      </w:r>
    </w:p>
    <w:p w:rsidR="00C45141" w:rsidRPr="0074231A" w:rsidRDefault="00C45141" w:rsidP="001F4846">
      <w:pPr>
        <w:spacing w:after="0" w:line="360" w:lineRule="auto"/>
        <w:ind w:firstLine="510"/>
        <w:jc w:val="both"/>
        <w:rPr>
          <w:szCs w:val="28"/>
        </w:rPr>
      </w:pPr>
      <w:r w:rsidRPr="009C5FD5">
        <w:rPr>
          <w:color w:val="FF0000"/>
          <w:szCs w:val="28"/>
        </w:rPr>
        <w:t xml:space="preserve">Структура ленты и строки состояния </w:t>
      </w:r>
      <w:r w:rsidR="009C5FD5" w:rsidRPr="009C5FD5">
        <w:rPr>
          <w:color w:val="FF0000"/>
          <w:szCs w:val="28"/>
        </w:rPr>
        <w:t xml:space="preserve">рабочего окна программы </w:t>
      </w:r>
      <w:r w:rsidR="009C5FD5" w:rsidRPr="009C5FD5">
        <w:rPr>
          <w:i/>
          <w:color w:val="FF0000"/>
          <w:szCs w:val="28"/>
        </w:rPr>
        <w:t>Power Point</w:t>
      </w:r>
      <w:r w:rsidR="009C5FD5" w:rsidRPr="009C5FD5">
        <w:rPr>
          <w:color w:val="FF0000"/>
          <w:szCs w:val="28"/>
        </w:rPr>
        <w:t xml:space="preserve"> </w:t>
      </w:r>
      <w:r w:rsidRPr="009C5FD5">
        <w:rPr>
          <w:color w:val="FF0000"/>
          <w:szCs w:val="28"/>
        </w:rPr>
        <w:t>аналогичн</w:t>
      </w:r>
      <w:r w:rsidR="009C5FD5" w:rsidRPr="009C5FD5">
        <w:rPr>
          <w:color w:val="FF0000"/>
          <w:szCs w:val="28"/>
        </w:rPr>
        <w:t>ы</w:t>
      </w:r>
      <w:r w:rsidRPr="009C5FD5">
        <w:rPr>
          <w:color w:val="FF0000"/>
          <w:szCs w:val="28"/>
        </w:rPr>
        <w:t xml:space="preserve"> структуре ленты и строки состояния этих объектов в те</w:t>
      </w:r>
      <w:r w:rsidRPr="009C5FD5">
        <w:rPr>
          <w:color w:val="FF0000"/>
          <w:szCs w:val="28"/>
        </w:rPr>
        <w:t>к</w:t>
      </w:r>
      <w:r w:rsidRPr="009C5FD5">
        <w:rPr>
          <w:color w:val="FF0000"/>
          <w:szCs w:val="28"/>
        </w:rPr>
        <w:t xml:space="preserve">стовом процессоре Word. </w:t>
      </w:r>
      <w:r w:rsidRPr="0074231A">
        <w:rPr>
          <w:szCs w:val="28"/>
        </w:rPr>
        <w:t>В левой части строки состояния слева указаны н</w:t>
      </w:r>
      <w:r w:rsidRPr="0074231A">
        <w:rPr>
          <w:szCs w:val="28"/>
        </w:rPr>
        <w:t>о</w:t>
      </w:r>
      <w:r w:rsidRPr="0074231A">
        <w:rPr>
          <w:szCs w:val="28"/>
        </w:rPr>
        <w:t>мер т</w:t>
      </w:r>
      <w:r w:rsidRPr="0074231A">
        <w:rPr>
          <w:szCs w:val="28"/>
        </w:rPr>
        <w:t>е</w:t>
      </w:r>
      <w:r w:rsidRPr="0074231A">
        <w:rPr>
          <w:szCs w:val="28"/>
        </w:rPr>
        <w:t xml:space="preserve">кущего слайда и общее число слайдов в презентации, тема оформления слайдов, используемый язык редактирования документа. В правой части </w:t>
      </w:r>
      <w:r w:rsidRPr="0074231A">
        <w:rPr>
          <w:szCs w:val="28"/>
        </w:rPr>
        <w:lastRenderedPageBreak/>
        <w:t>строки состояния расположены кнопки режимов просмотра, настройки ма</w:t>
      </w:r>
      <w:r w:rsidRPr="0074231A">
        <w:rPr>
          <w:szCs w:val="28"/>
        </w:rPr>
        <w:t>с</w:t>
      </w:r>
      <w:r w:rsidRPr="0074231A">
        <w:rPr>
          <w:szCs w:val="28"/>
        </w:rPr>
        <w:t xml:space="preserve">штаба и кнопка </w:t>
      </w:r>
      <w:r w:rsidRPr="009C5FD5">
        <w:rPr>
          <w:i/>
          <w:szCs w:val="28"/>
        </w:rPr>
        <w:t>Вписать слайд в окно</w:t>
      </w:r>
      <w:r w:rsidRPr="0074231A">
        <w:rPr>
          <w:szCs w:val="28"/>
        </w:rPr>
        <w:t xml:space="preserve">. Кнопка </w:t>
      </w:r>
      <w:r w:rsidR="00B5634A" w:rsidRPr="00B5634A">
        <w:rPr>
          <w:szCs w:val="28"/>
        </w:rPr>
        <w:t xml:space="preserve"> </w:t>
      </w:r>
      <w:r w:rsidRPr="0074231A">
        <w:rPr>
          <w:rFonts w:eastAsia="TimesNewRomanPS-ItalicMT"/>
          <w:szCs w:val="28"/>
        </w:rPr>
        <w:t xml:space="preserve">Вписать слайд в окно </w:t>
      </w:r>
      <w:r w:rsidRPr="0074231A">
        <w:rPr>
          <w:szCs w:val="28"/>
        </w:rPr>
        <w:t>подг</w:t>
      </w:r>
      <w:r w:rsidRPr="0074231A">
        <w:rPr>
          <w:szCs w:val="28"/>
        </w:rPr>
        <w:t>о</w:t>
      </w:r>
      <w:r w:rsidRPr="0074231A">
        <w:rPr>
          <w:szCs w:val="28"/>
        </w:rPr>
        <w:t>няет ра</w:t>
      </w:r>
      <w:r w:rsidRPr="0074231A">
        <w:rPr>
          <w:szCs w:val="28"/>
        </w:rPr>
        <w:t>з</w:t>
      </w:r>
      <w:r w:rsidRPr="0074231A">
        <w:rPr>
          <w:szCs w:val="28"/>
        </w:rPr>
        <w:t>меры слайда к размеру рабочего окна, сохраняя соотношение сторон слайда.</w:t>
      </w:r>
    </w:p>
    <w:p w:rsidR="00C45141" w:rsidRPr="00F30401" w:rsidRDefault="00C45141" w:rsidP="00F30401">
      <w:pPr>
        <w:rPr>
          <w:b/>
        </w:rPr>
      </w:pPr>
      <w:bookmarkStart w:id="149" w:name="_Toc386442284"/>
      <w:bookmarkStart w:id="150" w:name="_Toc389121756"/>
      <w:bookmarkStart w:id="151" w:name="_Toc389674904"/>
      <w:bookmarkStart w:id="152" w:name="_Toc389675352"/>
      <w:r w:rsidRPr="00F30401">
        <w:rPr>
          <w:b/>
        </w:rPr>
        <w:t>Методика создания презентаций</w:t>
      </w:r>
      <w:bookmarkEnd w:id="149"/>
      <w:bookmarkEnd w:id="150"/>
      <w:bookmarkEnd w:id="151"/>
      <w:bookmarkEnd w:id="152"/>
    </w:p>
    <w:p w:rsidR="00C45141" w:rsidRPr="0074231A" w:rsidRDefault="00C45141" w:rsidP="001F4846">
      <w:pPr>
        <w:spacing w:after="0" w:line="360" w:lineRule="auto"/>
        <w:ind w:firstLine="510"/>
        <w:jc w:val="both"/>
        <w:rPr>
          <w:szCs w:val="28"/>
        </w:rPr>
      </w:pPr>
      <w:r w:rsidRPr="0074231A">
        <w:rPr>
          <w:szCs w:val="28"/>
        </w:rPr>
        <w:t>Можно указать несколько способов создания презентации: начать с чи</w:t>
      </w:r>
      <w:r w:rsidRPr="0074231A">
        <w:rPr>
          <w:szCs w:val="28"/>
        </w:rPr>
        <w:t>с</w:t>
      </w:r>
      <w:r w:rsidRPr="0074231A">
        <w:rPr>
          <w:szCs w:val="28"/>
        </w:rPr>
        <w:t>того листа и все операции выполнять в Power Point; использовать для презе</w:t>
      </w:r>
      <w:r w:rsidRPr="0074231A">
        <w:rPr>
          <w:szCs w:val="28"/>
        </w:rPr>
        <w:t>н</w:t>
      </w:r>
      <w:r w:rsidRPr="0074231A">
        <w:rPr>
          <w:szCs w:val="28"/>
        </w:rPr>
        <w:t>тации заранее подготовленный текст документа; использовать шаблоны Power Point; использовать существующую презентацию.</w:t>
      </w:r>
    </w:p>
    <w:p w:rsidR="00C45141" w:rsidRPr="0074231A" w:rsidRDefault="00C45141" w:rsidP="001F4846">
      <w:pPr>
        <w:spacing w:after="0" w:line="360" w:lineRule="auto"/>
        <w:ind w:firstLine="510"/>
        <w:jc w:val="both"/>
        <w:rPr>
          <w:szCs w:val="28"/>
        </w:rPr>
      </w:pPr>
      <w:r w:rsidRPr="009C5FD5">
        <w:rPr>
          <w:i/>
          <w:szCs w:val="28"/>
        </w:rPr>
        <w:t>Начать с чистого листа</w:t>
      </w:r>
      <w:r w:rsidRPr="0074231A">
        <w:rPr>
          <w:szCs w:val="28"/>
        </w:rPr>
        <w:t>. Этот способ можно использовать, когда мало текстовой информации и предполагается доклад с демонстрацией кадров, д</w:t>
      </w:r>
      <w:r w:rsidRPr="0074231A">
        <w:rPr>
          <w:szCs w:val="28"/>
        </w:rPr>
        <w:t>а</w:t>
      </w:r>
      <w:r w:rsidRPr="0074231A">
        <w:rPr>
          <w:szCs w:val="28"/>
        </w:rPr>
        <w:t>вая пояснения. При больших объемах текста этот путь не э</w:t>
      </w:r>
      <w:r w:rsidRPr="0074231A">
        <w:rPr>
          <w:szCs w:val="28"/>
        </w:rPr>
        <w:t>ф</w:t>
      </w:r>
      <w:r w:rsidRPr="0074231A">
        <w:rPr>
          <w:szCs w:val="28"/>
        </w:rPr>
        <w:t xml:space="preserve">фективен. </w:t>
      </w:r>
    </w:p>
    <w:p w:rsidR="00C45141" w:rsidRPr="0074231A" w:rsidRDefault="00C45141" w:rsidP="001F4846">
      <w:pPr>
        <w:spacing w:after="0" w:line="360" w:lineRule="auto"/>
        <w:ind w:firstLine="510"/>
        <w:jc w:val="both"/>
        <w:rPr>
          <w:szCs w:val="28"/>
        </w:rPr>
      </w:pPr>
      <w:r w:rsidRPr="009C5FD5">
        <w:rPr>
          <w:i/>
          <w:szCs w:val="28"/>
        </w:rPr>
        <w:t>Использование готового текстового документа</w:t>
      </w:r>
      <w:r w:rsidRPr="0074231A">
        <w:rPr>
          <w:szCs w:val="28"/>
        </w:rPr>
        <w:t>. Для этого надо руков</w:t>
      </w:r>
      <w:r w:rsidRPr="0074231A">
        <w:rPr>
          <w:szCs w:val="28"/>
        </w:rPr>
        <w:t>о</w:t>
      </w:r>
      <w:r w:rsidRPr="0074231A">
        <w:rPr>
          <w:szCs w:val="28"/>
        </w:rPr>
        <w:t>дствоваться следующим алгоритмом:</w:t>
      </w:r>
    </w:p>
    <w:p w:rsidR="00C45141" w:rsidRPr="0074231A" w:rsidRDefault="00C45141" w:rsidP="001F4846">
      <w:pPr>
        <w:spacing w:after="0" w:line="360" w:lineRule="auto"/>
        <w:ind w:firstLine="510"/>
        <w:jc w:val="both"/>
        <w:rPr>
          <w:szCs w:val="28"/>
        </w:rPr>
      </w:pPr>
      <w:r w:rsidRPr="0074231A">
        <w:rPr>
          <w:szCs w:val="28"/>
        </w:rPr>
        <w:t>1. Выполнить некоторые подготовительные операции над исходным те</w:t>
      </w:r>
      <w:r w:rsidRPr="0074231A">
        <w:rPr>
          <w:szCs w:val="28"/>
        </w:rPr>
        <w:t>к</w:t>
      </w:r>
      <w:r w:rsidRPr="0074231A">
        <w:rPr>
          <w:szCs w:val="28"/>
        </w:rPr>
        <w:t>стом: создать копию текстового документа и использовать ее для дальнейшей работы; выделить в документе фрагменты текста приемлемого объема, кот</w:t>
      </w:r>
      <w:r w:rsidRPr="0074231A">
        <w:rPr>
          <w:szCs w:val="28"/>
        </w:rPr>
        <w:t>о</w:t>
      </w:r>
      <w:r w:rsidRPr="0074231A">
        <w:rPr>
          <w:szCs w:val="28"/>
        </w:rPr>
        <w:t>рые будут помещены в один слайд, и оформить их стилем заголовка № 2; расставить заголовки к каждому фрагменту текста и оформить их стилем з</w:t>
      </w:r>
      <w:r w:rsidRPr="0074231A">
        <w:rPr>
          <w:szCs w:val="28"/>
        </w:rPr>
        <w:t>а</w:t>
      </w:r>
      <w:r w:rsidRPr="0074231A">
        <w:rPr>
          <w:szCs w:val="28"/>
        </w:rPr>
        <w:t xml:space="preserve">головка № 1; определить текст, который будет помещен в качестве заметок к слайдам; сохранить полученный документ </w:t>
      </w:r>
      <w:r w:rsidRPr="009C5FD5">
        <w:rPr>
          <w:szCs w:val="28"/>
        </w:rPr>
        <w:t>на диске и закрыть документ</w:t>
      </w:r>
      <w:r w:rsidRPr="0074231A">
        <w:rPr>
          <w:szCs w:val="28"/>
        </w:rPr>
        <w:t xml:space="preserve"> в текстовом процессоре.</w:t>
      </w:r>
    </w:p>
    <w:p w:rsidR="00C45141" w:rsidRPr="0074231A" w:rsidRDefault="00C45141" w:rsidP="001F4846">
      <w:pPr>
        <w:spacing w:after="0" w:line="360" w:lineRule="auto"/>
        <w:ind w:firstLine="510"/>
        <w:jc w:val="both"/>
        <w:rPr>
          <w:szCs w:val="28"/>
        </w:rPr>
      </w:pPr>
      <w:r w:rsidRPr="0074231A">
        <w:rPr>
          <w:szCs w:val="28"/>
        </w:rPr>
        <w:t xml:space="preserve">2. Загрузить документ в программу Power Point: ввести команду </w:t>
      </w:r>
      <w:r w:rsidRPr="0074231A">
        <w:rPr>
          <w:b/>
          <w:i/>
          <w:szCs w:val="28"/>
        </w:rPr>
        <w:t>Файл</w:t>
      </w:r>
      <w:r w:rsidRPr="0074231A">
        <w:rPr>
          <w:szCs w:val="28"/>
        </w:rPr>
        <w:t xml:space="preserve">, </w:t>
      </w:r>
      <w:r w:rsidRPr="0074231A">
        <w:rPr>
          <w:b/>
          <w:i/>
          <w:szCs w:val="28"/>
        </w:rPr>
        <w:t>Открыть</w:t>
      </w:r>
      <w:r w:rsidRPr="0074231A">
        <w:rPr>
          <w:szCs w:val="28"/>
        </w:rPr>
        <w:t xml:space="preserve">, установить в окне диалога </w:t>
      </w:r>
      <w:r w:rsidRPr="0074231A">
        <w:rPr>
          <w:b/>
          <w:i/>
          <w:szCs w:val="28"/>
        </w:rPr>
        <w:t>Открытие документа</w:t>
      </w:r>
      <w:r w:rsidRPr="0074231A">
        <w:rPr>
          <w:szCs w:val="28"/>
        </w:rPr>
        <w:t xml:space="preserve"> тип файлов </w:t>
      </w:r>
      <w:r w:rsidRPr="0074231A">
        <w:rPr>
          <w:b/>
          <w:i/>
          <w:szCs w:val="28"/>
        </w:rPr>
        <w:t>Все</w:t>
      </w:r>
      <w:r w:rsidR="00324569">
        <w:rPr>
          <w:b/>
          <w:i/>
          <w:szCs w:val="28"/>
        </w:rPr>
        <w:t xml:space="preserve"> </w:t>
      </w:r>
      <w:r w:rsidR="00324569" w:rsidRPr="00324569">
        <w:rPr>
          <w:b/>
          <w:i/>
          <w:color w:val="FF0000"/>
          <w:szCs w:val="28"/>
        </w:rPr>
        <w:t>файлы</w:t>
      </w:r>
      <w:r w:rsidRPr="0074231A">
        <w:rPr>
          <w:szCs w:val="28"/>
        </w:rPr>
        <w:t>; загрузить подготовленный файл презентации. Программа авт</w:t>
      </w:r>
      <w:r w:rsidRPr="0074231A">
        <w:rPr>
          <w:szCs w:val="28"/>
        </w:rPr>
        <w:t>о</w:t>
      </w:r>
      <w:r w:rsidRPr="0074231A">
        <w:rPr>
          <w:szCs w:val="28"/>
        </w:rPr>
        <w:lastRenderedPageBreak/>
        <w:t>матически формирует слайды, внося заголовки, оформленные стилем Загол</w:t>
      </w:r>
      <w:r w:rsidRPr="0074231A">
        <w:rPr>
          <w:szCs w:val="28"/>
        </w:rPr>
        <w:t>о</w:t>
      </w:r>
      <w:r w:rsidRPr="0074231A">
        <w:rPr>
          <w:szCs w:val="28"/>
        </w:rPr>
        <w:t>вок 1, в заголовок слайда, а текст, оформленный стилем Заг</w:t>
      </w:r>
      <w:r w:rsidRPr="0074231A">
        <w:rPr>
          <w:szCs w:val="28"/>
        </w:rPr>
        <w:t>о</w:t>
      </w:r>
      <w:r w:rsidRPr="0074231A">
        <w:rPr>
          <w:szCs w:val="28"/>
        </w:rPr>
        <w:t>ловок 2, в слайд.</w:t>
      </w:r>
    </w:p>
    <w:p w:rsidR="00C45141" w:rsidRPr="0074231A" w:rsidRDefault="00C45141" w:rsidP="001F4846">
      <w:pPr>
        <w:spacing w:after="0" w:line="360" w:lineRule="auto"/>
        <w:ind w:firstLine="510"/>
        <w:jc w:val="both"/>
        <w:rPr>
          <w:szCs w:val="28"/>
        </w:rPr>
      </w:pPr>
      <w:r w:rsidRPr="0074231A">
        <w:rPr>
          <w:szCs w:val="28"/>
        </w:rPr>
        <w:t>3. Открыть в текстовом процессоре Word подготовленный ранее файл презентации:</w:t>
      </w:r>
      <w:r w:rsidR="005F61E3">
        <w:rPr>
          <w:szCs w:val="28"/>
        </w:rPr>
        <w:t xml:space="preserve"> </w:t>
      </w:r>
      <w:r w:rsidRPr="0074231A">
        <w:rPr>
          <w:szCs w:val="28"/>
        </w:rPr>
        <w:t xml:space="preserve">вставить пустые слайды в местах размещения таблиц, формул, рисунков. </w:t>
      </w:r>
    </w:p>
    <w:p w:rsidR="00C45141" w:rsidRPr="0074231A" w:rsidRDefault="00C45141" w:rsidP="001F4846">
      <w:pPr>
        <w:spacing w:after="0" w:line="360" w:lineRule="auto"/>
        <w:ind w:firstLine="510"/>
        <w:jc w:val="both"/>
        <w:rPr>
          <w:szCs w:val="28"/>
        </w:rPr>
      </w:pPr>
      <w:r w:rsidRPr="0074231A">
        <w:rPr>
          <w:szCs w:val="28"/>
        </w:rPr>
        <w:t xml:space="preserve">Добавление новых слайдов в Power Point осуществляется командой </w:t>
      </w:r>
      <w:r w:rsidRPr="0074231A">
        <w:rPr>
          <w:b/>
          <w:i/>
          <w:szCs w:val="28"/>
        </w:rPr>
        <w:t>Со</w:t>
      </w:r>
      <w:r w:rsidRPr="0074231A">
        <w:rPr>
          <w:b/>
          <w:i/>
          <w:szCs w:val="28"/>
        </w:rPr>
        <w:t>з</w:t>
      </w:r>
      <w:r w:rsidRPr="0074231A">
        <w:rPr>
          <w:b/>
          <w:i/>
          <w:szCs w:val="28"/>
        </w:rPr>
        <w:t>дать слайд</w:t>
      </w:r>
      <w:r w:rsidRPr="0074231A">
        <w:rPr>
          <w:szCs w:val="28"/>
        </w:rPr>
        <w:t xml:space="preserve"> вкладки </w:t>
      </w:r>
      <w:r w:rsidRPr="0074231A">
        <w:rPr>
          <w:b/>
          <w:i/>
          <w:szCs w:val="28"/>
        </w:rPr>
        <w:t>Главная</w:t>
      </w:r>
      <w:r w:rsidRPr="0074231A">
        <w:rPr>
          <w:szCs w:val="28"/>
        </w:rPr>
        <w:t xml:space="preserve"> ленты; скопировать и вставить в слайды нео</w:t>
      </w:r>
      <w:r w:rsidRPr="0074231A">
        <w:rPr>
          <w:szCs w:val="28"/>
        </w:rPr>
        <w:t>б</w:t>
      </w:r>
      <w:r w:rsidRPr="0074231A">
        <w:rPr>
          <w:szCs w:val="28"/>
        </w:rPr>
        <w:t xml:space="preserve">ходимые рисунки; скопировать и вставить в область Заметки к слайду текст заметок. </w:t>
      </w:r>
    </w:p>
    <w:p w:rsidR="00C45141" w:rsidRPr="005F61E3" w:rsidRDefault="00C45141" w:rsidP="009052AC">
      <w:pPr>
        <w:pStyle w:val="ListParagraph"/>
        <w:numPr>
          <w:ilvl w:val="0"/>
          <w:numId w:val="4"/>
        </w:numPr>
        <w:spacing w:after="0" w:line="360" w:lineRule="auto"/>
        <w:ind w:firstLine="510"/>
        <w:jc w:val="both"/>
        <w:rPr>
          <w:szCs w:val="28"/>
        </w:rPr>
      </w:pPr>
      <w:r w:rsidRPr="00324569">
        <w:rPr>
          <w:strike/>
          <w:szCs w:val="28"/>
        </w:rPr>
        <w:t>Приступить к оформлению документа</w:t>
      </w:r>
      <w:r w:rsidRPr="005F61E3">
        <w:rPr>
          <w:szCs w:val="28"/>
        </w:rPr>
        <w:t>.</w:t>
      </w:r>
    </w:p>
    <w:p w:rsidR="00324569" w:rsidRDefault="00C45141" w:rsidP="001F4846">
      <w:pPr>
        <w:spacing w:after="0" w:line="360" w:lineRule="auto"/>
        <w:ind w:firstLine="510"/>
        <w:jc w:val="both"/>
        <w:rPr>
          <w:szCs w:val="28"/>
        </w:rPr>
      </w:pPr>
      <w:r w:rsidRPr="0074231A">
        <w:rPr>
          <w:b/>
          <w:i/>
          <w:szCs w:val="28"/>
        </w:rPr>
        <w:t>Использование шаблона</w:t>
      </w:r>
      <w:r w:rsidRPr="0074231A">
        <w:rPr>
          <w:szCs w:val="28"/>
        </w:rPr>
        <w:t xml:space="preserve">. </w:t>
      </w:r>
    </w:p>
    <w:p w:rsidR="00C45141" w:rsidRPr="0074231A" w:rsidRDefault="00C45141" w:rsidP="001F4846">
      <w:pPr>
        <w:spacing w:after="0" w:line="360" w:lineRule="auto"/>
        <w:ind w:firstLine="510"/>
        <w:jc w:val="both"/>
        <w:rPr>
          <w:szCs w:val="28"/>
        </w:rPr>
      </w:pPr>
      <w:r w:rsidRPr="0074231A">
        <w:rPr>
          <w:szCs w:val="28"/>
        </w:rPr>
        <w:t>Power Point предоставляет пользователю возможность создать презент</w:t>
      </w:r>
      <w:r w:rsidRPr="0074231A">
        <w:rPr>
          <w:szCs w:val="28"/>
        </w:rPr>
        <w:t>а</w:t>
      </w:r>
      <w:r w:rsidRPr="0074231A">
        <w:rPr>
          <w:szCs w:val="28"/>
        </w:rPr>
        <w:t xml:space="preserve">цию на определенную тему, используя готовые шаблоны. Для этого введите команду </w:t>
      </w:r>
      <w:r w:rsidRPr="0074231A">
        <w:rPr>
          <w:b/>
          <w:i/>
          <w:szCs w:val="28"/>
        </w:rPr>
        <w:t>Файл, Создать</w:t>
      </w:r>
      <w:r w:rsidRPr="0074231A">
        <w:rPr>
          <w:szCs w:val="28"/>
        </w:rPr>
        <w:t>: в открывшемся окне диалога можно выбрать п</w:t>
      </w:r>
      <w:r w:rsidRPr="0074231A">
        <w:rPr>
          <w:szCs w:val="28"/>
        </w:rPr>
        <w:t>о</w:t>
      </w:r>
      <w:r w:rsidRPr="0074231A">
        <w:rPr>
          <w:szCs w:val="28"/>
        </w:rPr>
        <w:t>нравившуюся тему. Представленная здесь же презентация Power Point 2010 позволит ознакомиться с возможностями программы загрузив шаблон и о</w:t>
      </w:r>
      <w:r w:rsidRPr="0074231A">
        <w:rPr>
          <w:szCs w:val="28"/>
        </w:rPr>
        <w:t>т</w:t>
      </w:r>
      <w:r w:rsidRPr="0074231A">
        <w:rPr>
          <w:szCs w:val="28"/>
        </w:rPr>
        <w:t xml:space="preserve">крыв его в режиме показа. Можно найти подходящие  шаблоны на сайте Office.com. </w:t>
      </w:r>
    </w:p>
    <w:p w:rsidR="00C45141" w:rsidRDefault="00C45141" w:rsidP="001F4846">
      <w:pPr>
        <w:spacing w:after="0" w:line="360" w:lineRule="auto"/>
        <w:ind w:firstLine="510"/>
        <w:jc w:val="both"/>
        <w:rPr>
          <w:szCs w:val="28"/>
        </w:rPr>
      </w:pPr>
      <w:r w:rsidRPr="0074231A">
        <w:rPr>
          <w:b/>
          <w:szCs w:val="28"/>
        </w:rPr>
        <w:t>Использование существующей презентации</w:t>
      </w:r>
      <w:r w:rsidRPr="0074231A">
        <w:rPr>
          <w:szCs w:val="28"/>
        </w:rPr>
        <w:t>. В этом случае важно с</w:t>
      </w:r>
      <w:r w:rsidRPr="0074231A">
        <w:rPr>
          <w:szCs w:val="28"/>
        </w:rPr>
        <w:t>о</w:t>
      </w:r>
      <w:r w:rsidRPr="0074231A">
        <w:rPr>
          <w:szCs w:val="28"/>
        </w:rPr>
        <w:t>хранить стиль оформления, а не содержание. Сохраните слайды, которые б</w:t>
      </w:r>
      <w:r w:rsidRPr="0074231A">
        <w:rPr>
          <w:szCs w:val="28"/>
        </w:rPr>
        <w:t>у</w:t>
      </w:r>
      <w:r w:rsidRPr="0074231A">
        <w:rPr>
          <w:szCs w:val="28"/>
        </w:rPr>
        <w:t>дут вам необходимы, и замените в них текст. Остальные слайды удалите. В принципе, достаточно оставить заголовок и один из слайдов, чтобы сохр</w:t>
      </w:r>
      <w:r w:rsidRPr="0074231A">
        <w:rPr>
          <w:szCs w:val="28"/>
        </w:rPr>
        <w:t>а</w:t>
      </w:r>
      <w:r w:rsidRPr="0074231A">
        <w:rPr>
          <w:szCs w:val="28"/>
        </w:rPr>
        <w:t>нить стиль оформления документа.</w:t>
      </w:r>
    </w:p>
    <w:p w:rsidR="00C45141" w:rsidRPr="005F61E3" w:rsidRDefault="00C45141" w:rsidP="001F4846">
      <w:pPr>
        <w:spacing w:after="0" w:line="360" w:lineRule="auto"/>
        <w:ind w:firstLine="510"/>
        <w:jc w:val="both"/>
        <w:rPr>
          <w:b/>
          <w:szCs w:val="28"/>
        </w:rPr>
      </w:pPr>
      <w:r w:rsidRPr="005F61E3">
        <w:rPr>
          <w:b/>
          <w:szCs w:val="28"/>
        </w:rPr>
        <w:t xml:space="preserve">Управление внешним видом рабочей среды </w:t>
      </w:r>
    </w:p>
    <w:p w:rsidR="00C45141" w:rsidRPr="0074231A" w:rsidRDefault="00C45141" w:rsidP="001F4846">
      <w:pPr>
        <w:spacing w:after="0" w:line="360" w:lineRule="auto"/>
        <w:ind w:firstLine="510"/>
        <w:jc w:val="both"/>
        <w:rPr>
          <w:szCs w:val="28"/>
        </w:rPr>
      </w:pPr>
      <w:r w:rsidRPr="0074231A">
        <w:rPr>
          <w:szCs w:val="28"/>
        </w:rPr>
        <w:t>Лента содержит несколько постоянно открытых вкладок</w:t>
      </w:r>
      <w:r w:rsidRPr="0074231A">
        <w:rPr>
          <w:b/>
          <w:i/>
          <w:szCs w:val="28"/>
        </w:rPr>
        <w:t>: Главная, Вид, Вставка, Дизайн, Переходы, Анимация, Показ, Рецензирование</w:t>
      </w:r>
      <w:r w:rsidRPr="0074231A">
        <w:rPr>
          <w:szCs w:val="28"/>
        </w:rPr>
        <w:t xml:space="preserve">. Каждая из </w:t>
      </w:r>
      <w:r w:rsidRPr="0074231A">
        <w:rPr>
          <w:szCs w:val="28"/>
        </w:rPr>
        <w:lastRenderedPageBreak/>
        <w:t>вкладок содержит набор команд, сгруппированных по функциональному н</w:t>
      </w:r>
      <w:r w:rsidRPr="0074231A">
        <w:rPr>
          <w:szCs w:val="28"/>
        </w:rPr>
        <w:t>а</w:t>
      </w:r>
      <w:r w:rsidRPr="0074231A">
        <w:rPr>
          <w:szCs w:val="28"/>
        </w:rPr>
        <w:t>значению. Управление внешним видом рабочего окна программы осущест</w:t>
      </w:r>
      <w:r w:rsidRPr="0074231A">
        <w:rPr>
          <w:szCs w:val="28"/>
        </w:rPr>
        <w:t>в</w:t>
      </w:r>
      <w:r w:rsidRPr="0074231A">
        <w:rPr>
          <w:szCs w:val="28"/>
        </w:rPr>
        <w:t xml:space="preserve">ляется с помощью вкладки </w:t>
      </w:r>
      <w:r w:rsidRPr="0074231A">
        <w:rPr>
          <w:b/>
          <w:i/>
          <w:szCs w:val="28"/>
        </w:rPr>
        <w:t>Вид</w:t>
      </w:r>
      <w:r w:rsidRPr="0074231A">
        <w:rPr>
          <w:szCs w:val="28"/>
        </w:rPr>
        <w:t xml:space="preserve"> и группы команд в правой части строки с</w:t>
      </w:r>
      <w:r w:rsidRPr="0074231A">
        <w:rPr>
          <w:szCs w:val="28"/>
        </w:rPr>
        <w:t>о</w:t>
      </w:r>
      <w:r w:rsidRPr="0074231A">
        <w:rPr>
          <w:szCs w:val="28"/>
        </w:rPr>
        <w:t xml:space="preserve">стояния, о которых упоминали ранее. Вкладка </w:t>
      </w:r>
      <w:r w:rsidRPr="0074231A">
        <w:rPr>
          <w:b/>
          <w:i/>
          <w:szCs w:val="28"/>
        </w:rPr>
        <w:t>Вид</w:t>
      </w:r>
      <w:r w:rsidRPr="0074231A">
        <w:rPr>
          <w:szCs w:val="28"/>
        </w:rPr>
        <w:t xml:space="preserve"> содержит несколько групп команд, позволяющих управлять режимами просмотра, настраивать параметры слайдов, выдач, заметок, вне</w:t>
      </w:r>
      <w:r w:rsidRPr="0074231A">
        <w:rPr>
          <w:szCs w:val="28"/>
        </w:rPr>
        <w:t>ш</w:t>
      </w:r>
      <w:r w:rsidRPr="0074231A">
        <w:rPr>
          <w:szCs w:val="28"/>
        </w:rPr>
        <w:t>ний вид окна редактора, управлять масштабом изображения, открытыми окнами.</w:t>
      </w:r>
    </w:p>
    <w:p w:rsidR="00C45141" w:rsidRPr="005A5940" w:rsidRDefault="00C45141" w:rsidP="001F4846">
      <w:pPr>
        <w:spacing w:after="0" w:line="360" w:lineRule="auto"/>
        <w:ind w:firstLine="510"/>
        <w:jc w:val="both"/>
        <w:rPr>
          <w:b/>
          <w:szCs w:val="28"/>
        </w:rPr>
      </w:pPr>
      <w:r w:rsidRPr="005A5940">
        <w:rPr>
          <w:b/>
          <w:szCs w:val="28"/>
        </w:rPr>
        <w:t>Режимы просмотра презентации и образцы документов</w:t>
      </w:r>
    </w:p>
    <w:p w:rsidR="00C45141" w:rsidRPr="0074231A" w:rsidRDefault="00C45141" w:rsidP="001F4846">
      <w:pPr>
        <w:spacing w:after="0" w:line="360" w:lineRule="auto"/>
        <w:ind w:firstLine="510"/>
        <w:jc w:val="both"/>
        <w:rPr>
          <w:szCs w:val="28"/>
        </w:rPr>
      </w:pPr>
      <w:r w:rsidRPr="0074231A">
        <w:rPr>
          <w:szCs w:val="28"/>
        </w:rPr>
        <w:t>Power Point предоставляет пользователю четыре режима просмотра пр</w:t>
      </w:r>
      <w:r w:rsidRPr="0074231A">
        <w:rPr>
          <w:szCs w:val="28"/>
        </w:rPr>
        <w:t>е</w:t>
      </w:r>
      <w:r w:rsidRPr="0074231A">
        <w:rPr>
          <w:szCs w:val="28"/>
        </w:rPr>
        <w:t>зентации: Обычный, Сортировщик слайдов, Чтение и Показ слайдов.</w:t>
      </w:r>
    </w:p>
    <w:p w:rsidR="005F61E3" w:rsidRDefault="00C45141" w:rsidP="001F4846">
      <w:pPr>
        <w:spacing w:after="0" w:line="360" w:lineRule="auto"/>
        <w:ind w:firstLine="510"/>
        <w:jc w:val="both"/>
        <w:rPr>
          <w:szCs w:val="28"/>
        </w:rPr>
      </w:pPr>
      <w:r w:rsidRPr="0074231A">
        <w:rPr>
          <w:rFonts w:eastAsia="TimesNewRomanPS-ItalicMT"/>
          <w:i/>
          <w:szCs w:val="28"/>
        </w:rPr>
        <w:t xml:space="preserve">Обычный </w:t>
      </w:r>
      <w:r w:rsidRPr="00324569">
        <w:rPr>
          <w:rFonts w:eastAsia="TimesNewRomanPS-ItalicMT"/>
          <w:szCs w:val="28"/>
        </w:rPr>
        <w:t>режим</w:t>
      </w:r>
      <w:r w:rsidRPr="0074231A">
        <w:rPr>
          <w:rFonts w:eastAsia="TimesNewRomanPS-ItalicMT"/>
          <w:szCs w:val="28"/>
        </w:rPr>
        <w:t xml:space="preserve"> </w:t>
      </w:r>
      <w:r w:rsidRPr="0074231A">
        <w:rPr>
          <w:szCs w:val="28"/>
        </w:rPr>
        <w:t>просмотра слайдов предназначен для разработки пр</w:t>
      </w:r>
      <w:r w:rsidRPr="0074231A">
        <w:rPr>
          <w:szCs w:val="28"/>
        </w:rPr>
        <w:t>е</w:t>
      </w:r>
      <w:r w:rsidRPr="0074231A">
        <w:rPr>
          <w:szCs w:val="28"/>
        </w:rPr>
        <w:t xml:space="preserve">зентации. </w:t>
      </w:r>
    </w:p>
    <w:p w:rsidR="00C45141" w:rsidRPr="0074231A" w:rsidRDefault="00C45141" w:rsidP="001F4846">
      <w:pPr>
        <w:spacing w:after="0" w:line="360" w:lineRule="auto"/>
        <w:ind w:firstLine="510"/>
        <w:jc w:val="both"/>
        <w:rPr>
          <w:szCs w:val="28"/>
        </w:rPr>
      </w:pPr>
      <w:r w:rsidRPr="0074231A">
        <w:rPr>
          <w:rFonts w:eastAsia="TimesNewRomanPS-ItalicMT"/>
          <w:i/>
          <w:szCs w:val="28"/>
        </w:rPr>
        <w:t>Сортировщик слайдов</w:t>
      </w:r>
      <w:r w:rsidRPr="0074231A">
        <w:rPr>
          <w:rFonts w:eastAsia="TimesNewRomanPS-ItalicMT"/>
          <w:szCs w:val="28"/>
        </w:rPr>
        <w:t xml:space="preserve"> </w:t>
      </w:r>
      <w:r w:rsidRPr="0074231A">
        <w:rPr>
          <w:szCs w:val="28"/>
        </w:rPr>
        <w:t>позволяет быстро просматривать презентацию и осуществлять перемещение отдельных слайдов или групп слайдов в требу</w:t>
      </w:r>
      <w:r w:rsidRPr="0074231A">
        <w:rPr>
          <w:szCs w:val="28"/>
        </w:rPr>
        <w:t>е</w:t>
      </w:r>
      <w:r w:rsidRPr="0074231A">
        <w:rPr>
          <w:szCs w:val="28"/>
        </w:rPr>
        <w:t>мое положение. Этот режим соответствует многостраничному режиму пр</w:t>
      </w:r>
      <w:r w:rsidRPr="0074231A">
        <w:rPr>
          <w:szCs w:val="28"/>
        </w:rPr>
        <w:t>о</w:t>
      </w:r>
      <w:r w:rsidRPr="0074231A">
        <w:rPr>
          <w:szCs w:val="28"/>
        </w:rPr>
        <w:t xml:space="preserve">смотра документов в текстовом процессоре Word. </w:t>
      </w:r>
    </w:p>
    <w:p w:rsidR="005F61E3" w:rsidRDefault="00C45141" w:rsidP="001F4846">
      <w:pPr>
        <w:spacing w:after="0" w:line="360" w:lineRule="auto"/>
        <w:ind w:firstLine="510"/>
        <w:jc w:val="both"/>
        <w:rPr>
          <w:szCs w:val="28"/>
        </w:rPr>
      </w:pPr>
      <w:r w:rsidRPr="0074231A">
        <w:rPr>
          <w:rFonts w:eastAsia="TimesNewRomanPS-ItalicMT"/>
          <w:i/>
          <w:szCs w:val="28"/>
        </w:rPr>
        <w:t>Режим чтения</w:t>
      </w:r>
      <w:r w:rsidRPr="0074231A">
        <w:rPr>
          <w:rFonts w:eastAsia="TimesNewRomanPS-ItalicMT"/>
          <w:szCs w:val="28"/>
        </w:rPr>
        <w:t xml:space="preserve"> </w:t>
      </w:r>
      <w:r w:rsidRPr="0074231A">
        <w:rPr>
          <w:szCs w:val="28"/>
        </w:rPr>
        <w:t xml:space="preserve">– это полноэкранный режим просмотра документа. В этом режиме отображаются и спецэффекты, примененные к кадрам. </w:t>
      </w:r>
    </w:p>
    <w:p w:rsidR="00C45141" w:rsidRPr="0074231A" w:rsidRDefault="00C45141" w:rsidP="001F4846">
      <w:pPr>
        <w:spacing w:after="0" w:line="360" w:lineRule="auto"/>
        <w:ind w:firstLine="510"/>
        <w:jc w:val="both"/>
        <w:rPr>
          <w:szCs w:val="28"/>
        </w:rPr>
      </w:pPr>
      <w:r w:rsidRPr="0074231A">
        <w:rPr>
          <w:rFonts w:eastAsia="TimesNewRomanPS-ItalicMT"/>
          <w:i/>
          <w:szCs w:val="28"/>
        </w:rPr>
        <w:t>Показ слайдов</w:t>
      </w:r>
      <w:r w:rsidRPr="0074231A">
        <w:rPr>
          <w:rFonts w:eastAsia="TimesNewRomanPS-ItalicMT"/>
          <w:szCs w:val="28"/>
        </w:rPr>
        <w:t xml:space="preserve"> </w:t>
      </w:r>
      <w:r w:rsidRPr="0074231A">
        <w:rPr>
          <w:szCs w:val="28"/>
        </w:rPr>
        <w:t>– это представление презентации целевой аудитории. Управление показом в ручном режиме осуществляется с помощью клавиш управления курсором «вверх» и «вниз», PgUp, PgDn, а также команд конте</w:t>
      </w:r>
      <w:r w:rsidRPr="0074231A">
        <w:rPr>
          <w:szCs w:val="28"/>
        </w:rPr>
        <w:t>к</w:t>
      </w:r>
      <w:r w:rsidRPr="0074231A">
        <w:rPr>
          <w:szCs w:val="28"/>
        </w:rPr>
        <w:t>стного меню. Команда Страница заметок из группы Режимы просмотра пр</w:t>
      </w:r>
      <w:r w:rsidRPr="0074231A">
        <w:rPr>
          <w:szCs w:val="28"/>
        </w:rPr>
        <w:t>е</w:t>
      </w:r>
      <w:r w:rsidRPr="0074231A">
        <w:rPr>
          <w:szCs w:val="28"/>
        </w:rPr>
        <w:t>зентаций позволяет просмотреть страницу заметок вместе со слайдом.</w:t>
      </w:r>
    </w:p>
    <w:p w:rsidR="00C45141" w:rsidRPr="005A5940" w:rsidRDefault="00C45141" w:rsidP="001F4846">
      <w:pPr>
        <w:spacing w:after="0" w:line="360" w:lineRule="auto"/>
        <w:ind w:firstLine="510"/>
        <w:jc w:val="both"/>
        <w:rPr>
          <w:b/>
          <w:szCs w:val="28"/>
        </w:rPr>
      </w:pPr>
      <w:r w:rsidRPr="005A5940">
        <w:rPr>
          <w:b/>
          <w:szCs w:val="28"/>
        </w:rPr>
        <w:t>Создание слайдов</w:t>
      </w:r>
    </w:p>
    <w:p w:rsidR="00C45141" w:rsidRPr="0074231A" w:rsidRDefault="00C45141" w:rsidP="001F4846">
      <w:pPr>
        <w:spacing w:after="0" w:line="360" w:lineRule="auto"/>
        <w:ind w:firstLine="510"/>
        <w:jc w:val="both"/>
        <w:rPr>
          <w:szCs w:val="28"/>
        </w:rPr>
      </w:pPr>
      <w:r w:rsidRPr="0074231A">
        <w:rPr>
          <w:szCs w:val="28"/>
        </w:rPr>
        <w:t xml:space="preserve">Power Point 2010 имеет мощные средства для разработки слайдов: ввода и редактирования текста, вставки различных объектов.  Все необходимые </w:t>
      </w:r>
      <w:r w:rsidRPr="0074231A">
        <w:rPr>
          <w:szCs w:val="28"/>
        </w:rPr>
        <w:lastRenderedPageBreak/>
        <w:t xml:space="preserve">элементы для создания слайда сосредоточены на вкладке </w:t>
      </w:r>
      <w:r w:rsidRPr="0074231A">
        <w:rPr>
          <w:b/>
          <w:i/>
          <w:szCs w:val="28"/>
        </w:rPr>
        <w:t>Главная</w:t>
      </w:r>
      <w:r w:rsidRPr="0074231A">
        <w:rPr>
          <w:szCs w:val="28"/>
        </w:rPr>
        <w:t>. На ней размещены:</w:t>
      </w:r>
    </w:p>
    <w:p w:rsidR="00C45141" w:rsidRPr="0074231A" w:rsidRDefault="00C45141" w:rsidP="001F4846">
      <w:pPr>
        <w:spacing w:after="0" w:line="360" w:lineRule="auto"/>
        <w:ind w:firstLine="510"/>
        <w:jc w:val="both"/>
        <w:rPr>
          <w:szCs w:val="28"/>
        </w:rPr>
      </w:pPr>
      <w:r w:rsidRPr="0074231A">
        <w:rPr>
          <w:szCs w:val="28"/>
        </w:rPr>
        <w:t xml:space="preserve">группа </w:t>
      </w:r>
      <w:r w:rsidRPr="0074231A">
        <w:rPr>
          <w:b/>
          <w:i/>
          <w:szCs w:val="28"/>
        </w:rPr>
        <w:t>Буфер обмена</w:t>
      </w:r>
      <w:r w:rsidRPr="0074231A">
        <w:rPr>
          <w:szCs w:val="28"/>
        </w:rPr>
        <w:t xml:space="preserve"> – содержит команды вырезания, копирования, вставки с использованием буфера обмена, форматирования по образцу – до</w:t>
      </w:r>
      <w:r w:rsidRPr="0074231A">
        <w:rPr>
          <w:szCs w:val="28"/>
        </w:rPr>
        <w:t>с</w:t>
      </w:r>
      <w:r w:rsidRPr="0074231A">
        <w:rPr>
          <w:szCs w:val="28"/>
        </w:rPr>
        <w:t>таточно щелкнуть дважды мышкой по кнопке Форматирование по образцу, чтобы применить этот формат к другим частям документа;</w:t>
      </w:r>
    </w:p>
    <w:p w:rsidR="00C45141" w:rsidRPr="0074231A" w:rsidRDefault="00C45141" w:rsidP="001F4846">
      <w:pPr>
        <w:spacing w:after="0" w:line="360" w:lineRule="auto"/>
        <w:ind w:firstLine="510"/>
        <w:jc w:val="both"/>
        <w:rPr>
          <w:szCs w:val="28"/>
        </w:rPr>
      </w:pPr>
      <w:r w:rsidRPr="0074231A">
        <w:rPr>
          <w:szCs w:val="28"/>
        </w:rPr>
        <w:t xml:space="preserve">группа </w:t>
      </w:r>
      <w:r w:rsidRPr="0074231A">
        <w:rPr>
          <w:b/>
          <w:i/>
          <w:szCs w:val="28"/>
        </w:rPr>
        <w:t>Слайды</w:t>
      </w:r>
      <w:r w:rsidRPr="0074231A">
        <w:rPr>
          <w:szCs w:val="28"/>
        </w:rPr>
        <w:t xml:space="preserve"> позволяет создать новый слайд и предоставляют польз</w:t>
      </w:r>
      <w:r w:rsidRPr="0074231A">
        <w:rPr>
          <w:szCs w:val="28"/>
        </w:rPr>
        <w:t>о</w:t>
      </w:r>
      <w:r w:rsidRPr="0074231A">
        <w:rPr>
          <w:szCs w:val="28"/>
        </w:rPr>
        <w:t xml:space="preserve">вателю шаблоны размещения информации на слайде.  </w:t>
      </w:r>
    </w:p>
    <w:p w:rsidR="00C45141" w:rsidRPr="0074231A" w:rsidRDefault="00C45141" w:rsidP="001F4846">
      <w:pPr>
        <w:spacing w:after="0" w:line="360" w:lineRule="auto"/>
        <w:ind w:firstLine="510"/>
        <w:jc w:val="both"/>
        <w:rPr>
          <w:szCs w:val="28"/>
        </w:rPr>
      </w:pPr>
      <w:r w:rsidRPr="0074231A">
        <w:rPr>
          <w:szCs w:val="28"/>
        </w:rPr>
        <w:t xml:space="preserve">группы </w:t>
      </w:r>
      <w:r w:rsidRPr="0074231A">
        <w:rPr>
          <w:b/>
          <w:i/>
          <w:szCs w:val="28"/>
        </w:rPr>
        <w:t xml:space="preserve">Шрифт, Абзац, </w:t>
      </w:r>
      <w:r w:rsidRPr="003F76FA">
        <w:rPr>
          <w:b/>
          <w:i/>
          <w:szCs w:val="28"/>
        </w:rPr>
        <w:t>Рисование,</w:t>
      </w:r>
      <w:r w:rsidRPr="0074231A">
        <w:rPr>
          <w:b/>
          <w:i/>
          <w:szCs w:val="28"/>
        </w:rPr>
        <w:t xml:space="preserve"> Редактирование</w:t>
      </w:r>
      <w:r w:rsidRPr="0074231A">
        <w:rPr>
          <w:szCs w:val="28"/>
        </w:rPr>
        <w:t xml:space="preserve"> аналогичны соо</w:t>
      </w:r>
      <w:r w:rsidRPr="0074231A">
        <w:rPr>
          <w:szCs w:val="28"/>
        </w:rPr>
        <w:t>т</w:t>
      </w:r>
      <w:r w:rsidRPr="0074231A">
        <w:rPr>
          <w:szCs w:val="28"/>
        </w:rPr>
        <w:t>ветствующим командам Word 2010.</w:t>
      </w:r>
    </w:p>
    <w:p w:rsidR="00C45141" w:rsidRPr="0074231A" w:rsidRDefault="00C45141" w:rsidP="001F4846">
      <w:pPr>
        <w:spacing w:after="0" w:line="360" w:lineRule="auto"/>
        <w:ind w:firstLine="510"/>
        <w:jc w:val="both"/>
        <w:rPr>
          <w:szCs w:val="28"/>
        </w:rPr>
      </w:pPr>
      <w:r w:rsidRPr="0074231A">
        <w:rPr>
          <w:szCs w:val="28"/>
        </w:rPr>
        <w:t xml:space="preserve">Вкладка </w:t>
      </w:r>
      <w:r w:rsidRPr="0074231A">
        <w:rPr>
          <w:b/>
          <w:i/>
          <w:szCs w:val="28"/>
        </w:rPr>
        <w:t>Рецензирование</w:t>
      </w:r>
      <w:r w:rsidRPr="0074231A">
        <w:rPr>
          <w:szCs w:val="28"/>
        </w:rPr>
        <w:t xml:space="preserve"> позволяет проверять орфографию, добавлять примечания к тексту заметок, пользоваться справочниками, переводчиком текста с других языков, выбирать язык редактирования спр</w:t>
      </w:r>
      <w:r w:rsidRPr="0074231A">
        <w:rPr>
          <w:szCs w:val="28"/>
        </w:rPr>
        <w:t>а</w:t>
      </w:r>
      <w:r w:rsidRPr="0074231A">
        <w:rPr>
          <w:szCs w:val="28"/>
        </w:rPr>
        <w:t>вок, примечаний, интерфейса.</w:t>
      </w:r>
    </w:p>
    <w:p w:rsidR="00C45141" w:rsidRPr="0074231A" w:rsidRDefault="00C45141" w:rsidP="001F4846">
      <w:pPr>
        <w:spacing w:after="0" w:line="360" w:lineRule="auto"/>
        <w:ind w:firstLine="510"/>
        <w:jc w:val="both"/>
        <w:rPr>
          <w:szCs w:val="28"/>
        </w:rPr>
      </w:pPr>
      <w:r w:rsidRPr="0074231A">
        <w:rPr>
          <w:szCs w:val="28"/>
        </w:rPr>
        <w:t>Шаблоны слайдов содержат местозаполнители. Пустые местозаполнит</w:t>
      </w:r>
      <w:r w:rsidRPr="0074231A">
        <w:rPr>
          <w:szCs w:val="28"/>
        </w:rPr>
        <w:t>е</w:t>
      </w:r>
      <w:r w:rsidRPr="0074231A">
        <w:rPr>
          <w:szCs w:val="28"/>
        </w:rPr>
        <w:t>ли служат для ввода текста, местозаполнители с картинками служат для вставки объектов: таблиц, графиков и диаграмм, рисунков SmartArt, рису</w:t>
      </w:r>
      <w:r w:rsidRPr="0074231A">
        <w:rPr>
          <w:szCs w:val="28"/>
        </w:rPr>
        <w:t>н</w:t>
      </w:r>
      <w:r w:rsidRPr="0074231A">
        <w:rPr>
          <w:szCs w:val="28"/>
        </w:rPr>
        <w:t xml:space="preserve">ков из файлов, картинок, клипов мультимедиа и даже фильмов. </w:t>
      </w:r>
    </w:p>
    <w:p w:rsidR="00C45141" w:rsidRPr="005A5940" w:rsidRDefault="00C45141" w:rsidP="001F4846">
      <w:pPr>
        <w:spacing w:after="0" w:line="360" w:lineRule="auto"/>
        <w:ind w:firstLine="510"/>
        <w:jc w:val="both"/>
        <w:rPr>
          <w:b/>
          <w:szCs w:val="28"/>
        </w:rPr>
      </w:pPr>
      <w:r w:rsidRPr="005A5940">
        <w:rPr>
          <w:b/>
          <w:szCs w:val="28"/>
        </w:rPr>
        <w:t>Вставка объектов</w:t>
      </w:r>
    </w:p>
    <w:p w:rsidR="00C45141" w:rsidRPr="0074231A" w:rsidRDefault="00C45141" w:rsidP="001F4846">
      <w:pPr>
        <w:spacing w:after="0" w:line="360" w:lineRule="auto"/>
        <w:ind w:firstLine="510"/>
        <w:jc w:val="both"/>
        <w:rPr>
          <w:szCs w:val="28"/>
        </w:rPr>
      </w:pPr>
      <w:r w:rsidRPr="0074231A">
        <w:rPr>
          <w:szCs w:val="28"/>
        </w:rPr>
        <w:t xml:space="preserve">Вкладка </w:t>
      </w:r>
      <w:r w:rsidRPr="0074231A">
        <w:rPr>
          <w:b/>
          <w:i/>
          <w:szCs w:val="28"/>
        </w:rPr>
        <w:t>Вставка</w:t>
      </w:r>
      <w:r w:rsidRPr="0074231A">
        <w:rPr>
          <w:szCs w:val="28"/>
        </w:rPr>
        <w:t xml:space="preserve"> Power Point 2010 мало чем отличается от одн</w:t>
      </w:r>
      <w:r w:rsidRPr="0074231A">
        <w:rPr>
          <w:szCs w:val="28"/>
        </w:rPr>
        <w:t>о</w:t>
      </w:r>
      <w:r w:rsidRPr="0074231A">
        <w:rPr>
          <w:szCs w:val="28"/>
        </w:rPr>
        <w:t>именной вкладки ленты Word 2010. Здесь наше внимание может привлечь группа Мультимедиа. Она предоставляет возможность вставки в</w:t>
      </w:r>
      <w:r w:rsidRPr="0074231A">
        <w:rPr>
          <w:szCs w:val="28"/>
        </w:rPr>
        <w:t>и</w:t>
      </w:r>
      <w:r w:rsidRPr="0074231A">
        <w:rPr>
          <w:szCs w:val="28"/>
        </w:rPr>
        <w:t>деоматериалов из файла, видеосайта, организатора клипов. Список типов видеофайлов, кот</w:t>
      </w:r>
      <w:r w:rsidRPr="0074231A">
        <w:rPr>
          <w:szCs w:val="28"/>
        </w:rPr>
        <w:t>о</w:t>
      </w:r>
      <w:r w:rsidRPr="0074231A">
        <w:rPr>
          <w:szCs w:val="28"/>
        </w:rPr>
        <w:t>рые можно использовать в Power Point, практически не ограничен. Для во</w:t>
      </w:r>
      <w:r w:rsidRPr="0074231A">
        <w:rPr>
          <w:szCs w:val="28"/>
        </w:rPr>
        <w:t>с</w:t>
      </w:r>
      <w:r w:rsidRPr="0074231A">
        <w:rPr>
          <w:szCs w:val="28"/>
        </w:rPr>
        <w:t>произведения файла звука или видео требуется универсальный проигрыв</w:t>
      </w:r>
      <w:r w:rsidRPr="0074231A">
        <w:rPr>
          <w:szCs w:val="28"/>
        </w:rPr>
        <w:t>а</w:t>
      </w:r>
      <w:r w:rsidRPr="0074231A">
        <w:rPr>
          <w:szCs w:val="28"/>
        </w:rPr>
        <w:lastRenderedPageBreak/>
        <w:t>тель, который воспроизводит мультимедийные файлы и управляет такими устройствами воспроизведения, как приводы компакт- и видеодисков.</w:t>
      </w:r>
    </w:p>
    <w:p w:rsidR="00C45141" w:rsidRPr="0074231A" w:rsidRDefault="00C45141" w:rsidP="001F4846">
      <w:pPr>
        <w:spacing w:after="0" w:line="360" w:lineRule="auto"/>
        <w:ind w:firstLine="510"/>
        <w:jc w:val="both"/>
        <w:rPr>
          <w:szCs w:val="28"/>
        </w:rPr>
      </w:pPr>
      <w:r w:rsidRPr="0074231A">
        <w:rPr>
          <w:szCs w:val="28"/>
        </w:rPr>
        <w:t xml:space="preserve">Группа </w:t>
      </w:r>
      <w:r w:rsidRPr="0074231A">
        <w:rPr>
          <w:b/>
          <w:i/>
          <w:szCs w:val="28"/>
        </w:rPr>
        <w:t>Ссылки</w:t>
      </w:r>
      <w:r w:rsidRPr="0074231A">
        <w:rPr>
          <w:szCs w:val="28"/>
        </w:rPr>
        <w:t xml:space="preserve"> позволяет вставить гиперссылки на веб-страницу, рис</w:t>
      </w:r>
      <w:r w:rsidRPr="0074231A">
        <w:rPr>
          <w:szCs w:val="28"/>
        </w:rPr>
        <w:t>у</w:t>
      </w:r>
      <w:r w:rsidRPr="0074231A">
        <w:rPr>
          <w:szCs w:val="28"/>
        </w:rPr>
        <w:t xml:space="preserve">нок, адрес электронной почты или программу. </w:t>
      </w:r>
    </w:p>
    <w:p w:rsidR="00C45141" w:rsidRDefault="00C45141" w:rsidP="001F4846">
      <w:pPr>
        <w:spacing w:after="0" w:line="360" w:lineRule="auto"/>
        <w:ind w:firstLine="510"/>
        <w:jc w:val="both"/>
        <w:rPr>
          <w:szCs w:val="28"/>
        </w:rPr>
      </w:pPr>
      <w:r w:rsidRPr="0074231A">
        <w:rPr>
          <w:szCs w:val="28"/>
        </w:rPr>
        <w:t>Объект SmartArt служит для визуального представления информации в виде списков, последовательности переходов, иерархии, отражения связи между объектами. После выбора элемента SmartArt открывается вкладка ле</w:t>
      </w:r>
      <w:r w:rsidRPr="0074231A">
        <w:rPr>
          <w:szCs w:val="28"/>
        </w:rPr>
        <w:t>н</w:t>
      </w:r>
      <w:r w:rsidRPr="0074231A">
        <w:rPr>
          <w:szCs w:val="28"/>
        </w:rPr>
        <w:t xml:space="preserve">ты для работы с данным объектом, содержащая две вкладки: </w:t>
      </w:r>
      <w:r w:rsidRPr="0074231A">
        <w:rPr>
          <w:b/>
          <w:i/>
          <w:szCs w:val="28"/>
        </w:rPr>
        <w:t>Конструктор</w:t>
      </w:r>
      <w:r w:rsidRPr="0074231A">
        <w:rPr>
          <w:szCs w:val="28"/>
        </w:rPr>
        <w:t xml:space="preserve"> и </w:t>
      </w:r>
      <w:r w:rsidRPr="0074231A">
        <w:rPr>
          <w:b/>
          <w:i/>
          <w:szCs w:val="28"/>
        </w:rPr>
        <w:t>Формат</w:t>
      </w:r>
      <w:r w:rsidRPr="0074231A">
        <w:rPr>
          <w:szCs w:val="28"/>
        </w:rPr>
        <w:t>, позволяющие вести настройку параметров объектов.</w:t>
      </w:r>
    </w:p>
    <w:p w:rsidR="003F76FA" w:rsidRDefault="003F76FA" w:rsidP="001F4846">
      <w:pPr>
        <w:spacing w:after="0" w:line="360" w:lineRule="auto"/>
        <w:ind w:firstLine="510"/>
        <w:jc w:val="both"/>
        <w:rPr>
          <w:szCs w:val="28"/>
        </w:rPr>
      </w:pPr>
    </w:p>
    <w:p w:rsidR="00C45141" w:rsidRPr="003F76FA" w:rsidRDefault="00C45141" w:rsidP="003F76FA">
      <w:pPr>
        <w:spacing w:after="0"/>
        <w:rPr>
          <w:b/>
          <w:iCs/>
          <w:color w:val="000000"/>
        </w:rPr>
      </w:pPr>
      <w:bookmarkStart w:id="153" w:name="_Toc386442285"/>
      <w:bookmarkStart w:id="154" w:name="_Toc389121757"/>
      <w:bookmarkStart w:id="155" w:name="_Toc389674905"/>
      <w:bookmarkStart w:id="156" w:name="_Toc389675353"/>
      <w:r w:rsidRPr="003F76FA">
        <w:rPr>
          <w:b/>
        </w:rPr>
        <w:t>Оформление слайдов и представление презентации</w:t>
      </w:r>
      <w:bookmarkEnd w:id="153"/>
      <w:bookmarkEnd w:id="154"/>
      <w:bookmarkEnd w:id="155"/>
      <w:bookmarkEnd w:id="156"/>
    </w:p>
    <w:p w:rsidR="00C45141" w:rsidRPr="0074231A" w:rsidRDefault="00C45141" w:rsidP="003F76FA">
      <w:pPr>
        <w:spacing w:after="0" w:line="360" w:lineRule="auto"/>
        <w:ind w:firstLine="510"/>
        <w:jc w:val="both"/>
        <w:rPr>
          <w:szCs w:val="28"/>
        </w:rPr>
      </w:pPr>
      <w:r w:rsidRPr="0074231A">
        <w:rPr>
          <w:szCs w:val="28"/>
        </w:rPr>
        <w:t xml:space="preserve">Выполняется оформление слайдов с помощью вкладок </w:t>
      </w:r>
      <w:r w:rsidRPr="0074231A">
        <w:rPr>
          <w:b/>
          <w:i/>
          <w:szCs w:val="28"/>
        </w:rPr>
        <w:t>Дизайн, Перех</w:t>
      </w:r>
      <w:r w:rsidRPr="0074231A">
        <w:rPr>
          <w:b/>
          <w:i/>
          <w:szCs w:val="28"/>
        </w:rPr>
        <w:t>о</w:t>
      </w:r>
      <w:r w:rsidRPr="0074231A">
        <w:rPr>
          <w:b/>
          <w:i/>
          <w:szCs w:val="28"/>
        </w:rPr>
        <w:t>ды</w:t>
      </w:r>
      <w:r w:rsidRPr="0074231A">
        <w:rPr>
          <w:szCs w:val="28"/>
        </w:rPr>
        <w:t xml:space="preserve"> и </w:t>
      </w:r>
      <w:r w:rsidRPr="0074231A">
        <w:rPr>
          <w:b/>
          <w:i/>
          <w:szCs w:val="28"/>
        </w:rPr>
        <w:t>Анимация.</w:t>
      </w:r>
    </w:p>
    <w:p w:rsidR="00C45141" w:rsidRPr="0074231A" w:rsidRDefault="00C45141" w:rsidP="001F4846">
      <w:pPr>
        <w:spacing w:after="0" w:line="360" w:lineRule="auto"/>
        <w:ind w:firstLine="510"/>
        <w:jc w:val="both"/>
        <w:rPr>
          <w:szCs w:val="28"/>
        </w:rPr>
      </w:pPr>
      <w:r w:rsidRPr="0074231A">
        <w:rPr>
          <w:szCs w:val="28"/>
        </w:rPr>
        <w:t xml:space="preserve">Вкладка </w:t>
      </w:r>
      <w:r w:rsidRPr="0074231A">
        <w:rPr>
          <w:b/>
          <w:i/>
          <w:szCs w:val="28"/>
        </w:rPr>
        <w:t>Дизайн</w:t>
      </w:r>
      <w:r w:rsidRPr="0074231A">
        <w:rPr>
          <w:szCs w:val="28"/>
        </w:rPr>
        <w:t xml:space="preserve"> предоставляет пользователю возможность выбрать тему из предлагаемого списка. Выбранная тема может быть применена ко всем слайдам или к выделенным слайдам. Обычно выбирается одинаковый тип для всех слайдов. Исключение можно сделать для титульного листа. </w:t>
      </w:r>
    </w:p>
    <w:p w:rsidR="00C45141" w:rsidRPr="0074231A" w:rsidRDefault="00C45141" w:rsidP="001F4846">
      <w:pPr>
        <w:spacing w:after="0" w:line="360" w:lineRule="auto"/>
        <w:ind w:firstLine="510"/>
        <w:jc w:val="both"/>
        <w:rPr>
          <w:szCs w:val="28"/>
        </w:rPr>
      </w:pPr>
      <w:r w:rsidRPr="0074231A">
        <w:rPr>
          <w:szCs w:val="28"/>
        </w:rPr>
        <w:t xml:space="preserve">Вкладка </w:t>
      </w:r>
      <w:r w:rsidRPr="0074231A">
        <w:rPr>
          <w:b/>
          <w:i/>
          <w:szCs w:val="28"/>
        </w:rPr>
        <w:t>Переходы</w:t>
      </w:r>
      <w:r w:rsidRPr="0074231A">
        <w:rPr>
          <w:szCs w:val="28"/>
        </w:rPr>
        <w:t xml:space="preserve"> позволяет создать эффекты, происходящие при смене кадра. После выбора варианта перехода можно изменить его параметры. Здесь же можно подобрать звук, сопровождающий смену кадра и временные параметры перехода.</w:t>
      </w:r>
    </w:p>
    <w:p w:rsidR="00C45141" w:rsidRPr="0074231A" w:rsidRDefault="00C45141" w:rsidP="001F4846">
      <w:pPr>
        <w:spacing w:after="0" w:line="360" w:lineRule="auto"/>
        <w:ind w:firstLine="510"/>
        <w:jc w:val="both"/>
        <w:rPr>
          <w:szCs w:val="28"/>
        </w:rPr>
      </w:pPr>
      <w:r w:rsidRPr="0074231A">
        <w:rPr>
          <w:szCs w:val="28"/>
        </w:rPr>
        <w:t xml:space="preserve">Вкладка </w:t>
      </w:r>
      <w:r w:rsidRPr="0074231A">
        <w:rPr>
          <w:b/>
          <w:i/>
          <w:szCs w:val="28"/>
        </w:rPr>
        <w:t>Анимация</w:t>
      </w:r>
      <w:r w:rsidRPr="0074231A">
        <w:rPr>
          <w:szCs w:val="28"/>
        </w:rPr>
        <w:t xml:space="preserve"> – это добавление к тексту или объекту специал</w:t>
      </w:r>
      <w:r w:rsidRPr="0074231A">
        <w:rPr>
          <w:szCs w:val="28"/>
        </w:rPr>
        <w:t>ь</w:t>
      </w:r>
      <w:r w:rsidRPr="0074231A">
        <w:rPr>
          <w:szCs w:val="28"/>
        </w:rPr>
        <w:t>ного видео- или звукового эффекта. Можно применить анимацию к тексту, рису</w:t>
      </w:r>
      <w:r w:rsidRPr="0074231A">
        <w:rPr>
          <w:szCs w:val="28"/>
        </w:rPr>
        <w:t>н</w:t>
      </w:r>
      <w:r w:rsidRPr="0074231A">
        <w:rPr>
          <w:szCs w:val="28"/>
        </w:rPr>
        <w:t>кам, фигурам, таблицам, графическим элементам SmartArt и другим объе</w:t>
      </w:r>
      <w:r w:rsidRPr="0074231A">
        <w:rPr>
          <w:szCs w:val="28"/>
        </w:rPr>
        <w:t>к</w:t>
      </w:r>
      <w:r w:rsidRPr="0074231A">
        <w:rPr>
          <w:szCs w:val="28"/>
        </w:rPr>
        <w:t xml:space="preserve">там в презентации. К одному и тому же объекту анимационные эффекты можно применять последовательно один за другим. </w:t>
      </w:r>
    </w:p>
    <w:p w:rsidR="00C45141" w:rsidRPr="005A5940" w:rsidRDefault="00C45141" w:rsidP="001F4846">
      <w:pPr>
        <w:spacing w:after="0" w:line="360" w:lineRule="auto"/>
        <w:ind w:firstLine="510"/>
        <w:jc w:val="both"/>
        <w:rPr>
          <w:b/>
          <w:szCs w:val="28"/>
        </w:rPr>
      </w:pPr>
      <w:r w:rsidRPr="005A5940">
        <w:rPr>
          <w:b/>
          <w:szCs w:val="28"/>
        </w:rPr>
        <w:lastRenderedPageBreak/>
        <w:t>Подготовка и представление презентации</w:t>
      </w:r>
    </w:p>
    <w:p w:rsidR="00C45141" w:rsidRPr="0074231A" w:rsidRDefault="00C45141" w:rsidP="001F4846">
      <w:pPr>
        <w:spacing w:after="0" w:line="360" w:lineRule="auto"/>
        <w:ind w:firstLine="510"/>
        <w:jc w:val="both"/>
        <w:rPr>
          <w:szCs w:val="28"/>
        </w:rPr>
      </w:pPr>
      <w:r w:rsidRPr="0074231A">
        <w:rPr>
          <w:szCs w:val="28"/>
        </w:rPr>
        <w:t>Настройка параметров представления презентации осуществляется с п</w:t>
      </w:r>
      <w:r w:rsidRPr="0074231A">
        <w:rPr>
          <w:szCs w:val="28"/>
        </w:rPr>
        <w:t>о</w:t>
      </w:r>
      <w:r w:rsidRPr="0074231A">
        <w:rPr>
          <w:szCs w:val="28"/>
        </w:rPr>
        <w:t xml:space="preserve">мощью команд вкладки </w:t>
      </w:r>
      <w:r w:rsidRPr="0074231A">
        <w:rPr>
          <w:b/>
          <w:i/>
          <w:szCs w:val="28"/>
        </w:rPr>
        <w:t>Показ слайдов</w:t>
      </w:r>
      <w:r w:rsidRPr="0074231A">
        <w:rPr>
          <w:szCs w:val="28"/>
        </w:rPr>
        <w:t>. Power Point позволяет использовать несколько режимов показа слайдов:</w:t>
      </w:r>
    </w:p>
    <w:p w:rsidR="00C45141" w:rsidRPr="0074231A" w:rsidRDefault="00C45141" w:rsidP="001F4846">
      <w:pPr>
        <w:spacing w:after="0" w:line="360" w:lineRule="auto"/>
        <w:ind w:firstLine="510"/>
        <w:jc w:val="both"/>
        <w:rPr>
          <w:szCs w:val="28"/>
        </w:rPr>
      </w:pPr>
      <w:r w:rsidRPr="0074231A">
        <w:rPr>
          <w:szCs w:val="28"/>
        </w:rPr>
        <w:t>непрерывный показ с начала;</w:t>
      </w:r>
    </w:p>
    <w:p w:rsidR="00C45141" w:rsidRPr="0074231A" w:rsidRDefault="00C45141" w:rsidP="001F4846">
      <w:pPr>
        <w:spacing w:after="0" w:line="360" w:lineRule="auto"/>
        <w:ind w:firstLine="510"/>
        <w:jc w:val="both"/>
        <w:rPr>
          <w:szCs w:val="28"/>
        </w:rPr>
      </w:pPr>
      <w:r w:rsidRPr="0074231A">
        <w:rPr>
          <w:szCs w:val="28"/>
        </w:rPr>
        <w:t>показ с текущего кадра;</w:t>
      </w:r>
    </w:p>
    <w:p w:rsidR="00C45141" w:rsidRPr="0074231A" w:rsidRDefault="00C45141" w:rsidP="001F4846">
      <w:pPr>
        <w:spacing w:after="0" w:line="360" w:lineRule="auto"/>
        <w:ind w:firstLine="510"/>
        <w:jc w:val="both"/>
        <w:rPr>
          <w:szCs w:val="28"/>
        </w:rPr>
      </w:pPr>
      <w:r w:rsidRPr="0074231A">
        <w:rPr>
          <w:szCs w:val="28"/>
        </w:rPr>
        <w:t>произвольный показ только отдельных кадров;</w:t>
      </w:r>
    </w:p>
    <w:p w:rsidR="00C45141" w:rsidRPr="0074231A" w:rsidRDefault="00C45141" w:rsidP="001F4846">
      <w:pPr>
        <w:spacing w:after="0" w:line="360" w:lineRule="auto"/>
        <w:ind w:firstLine="510"/>
        <w:jc w:val="both"/>
        <w:rPr>
          <w:szCs w:val="28"/>
        </w:rPr>
      </w:pPr>
      <w:r w:rsidRPr="0074231A">
        <w:rPr>
          <w:szCs w:val="28"/>
        </w:rPr>
        <w:t>широковещательный показ удаленным зрителям, использующим средс</w:t>
      </w:r>
      <w:r w:rsidRPr="0074231A">
        <w:rPr>
          <w:szCs w:val="28"/>
        </w:rPr>
        <w:t>т</w:t>
      </w:r>
      <w:r w:rsidRPr="0074231A">
        <w:rPr>
          <w:szCs w:val="28"/>
        </w:rPr>
        <w:t>ва веб-браузера.</w:t>
      </w:r>
    </w:p>
    <w:p w:rsidR="00C45141" w:rsidRPr="005A5940" w:rsidRDefault="00C45141" w:rsidP="001F4846">
      <w:pPr>
        <w:spacing w:after="0" w:line="360" w:lineRule="auto"/>
        <w:ind w:firstLine="510"/>
        <w:jc w:val="both"/>
        <w:rPr>
          <w:b/>
          <w:szCs w:val="28"/>
        </w:rPr>
      </w:pPr>
      <w:r w:rsidRPr="005A5940">
        <w:rPr>
          <w:b/>
          <w:szCs w:val="28"/>
        </w:rPr>
        <w:t>Создание страниц заметок</w:t>
      </w:r>
    </w:p>
    <w:p w:rsidR="00C45141" w:rsidRPr="0074231A" w:rsidRDefault="00C45141" w:rsidP="001F4846">
      <w:pPr>
        <w:spacing w:after="0" w:line="360" w:lineRule="auto"/>
        <w:ind w:firstLine="510"/>
        <w:jc w:val="both"/>
        <w:rPr>
          <w:szCs w:val="28"/>
        </w:rPr>
      </w:pPr>
      <w:r w:rsidRPr="0074231A">
        <w:rPr>
          <w:szCs w:val="28"/>
        </w:rPr>
        <w:t>Страницы заметок можно создавать непосредственно во время разрабо</w:t>
      </w:r>
      <w:r w:rsidRPr="0074231A">
        <w:rPr>
          <w:szCs w:val="28"/>
        </w:rPr>
        <w:t>т</w:t>
      </w:r>
      <w:r w:rsidRPr="0074231A">
        <w:rPr>
          <w:szCs w:val="28"/>
        </w:rPr>
        <w:t xml:space="preserve">ки каждого слайда. По окончании создания презентации страницы заметок можно оформить с помощью команды </w:t>
      </w:r>
      <w:r w:rsidRPr="0074231A">
        <w:rPr>
          <w:b/>
          <w:i/>
          <w:szCs w:val="28"/>
        </w:rPr>
        <w:t>Вид, Образец заметок</w:t>
      </w:r>
      <w:r w:rsidRPr="0074231A">
        <w:rPr>
          <w:szCs w:val="28"/>
        </w:rPr>
        <w:t>. При печати слайдов в верхней части страницы выводится миниатюра слайда.</w:t>
      </w:r>
    </w:p>
    <w:p w:rsidR="00C45141" w:rsidRPr="005A5940" w:rsidRDefault="00C45141" w:rsidP="001F4846">
      <w:pPr>
        <w:spacing w:after="0" w:line="360" w:lineRule="auto"/>
        <w:ind w:firstLine="510"/>
        <w:jc w:val="both"/>
        <w:rPr>
          <w:b/>
          <w:szCs w:val="28"/>
        </w:rPr>
      </w:pPr>
      <w:r w:rsidRPr="005A5940">
        <w:rPr>
          <w:b/>
          <w:szCs w:val="28"/>
        </w:rPr>
        <w:t>Раздаточные материалы</w:t>
      </w:r>
    </w:p>
    <w:p w:rsidR="00C45141" w:rsidRPr="0074231A" w:rsidRDefault="00C45141" w:rsidP="001F4846">
      <w:pPr>
        <w:spacing w:after="0" w:line="360" w:lineRule="auto"/>
        <w:ind w:firstLine="510"/>
        <w:jc w:val="both"/>
        <w:rPr>
          <w:szCs w:val="28"/>
        </w:rPr>
      </w:pPr>
      <w:r w:rsidRPr="0074231A">
        <w:rPr>
          <w:szCs w:val="28"/>
        </w:rPr>
        <w:t>Раздаточные материалы – это распечатанные слайды. Подготовка разд</w:t>
      </w:r>
      <w:r w:rsidRPr="0074231A">
        <w:rPr>
          <w:szCs w:val="28"/>
        </w:rPr>
        <w:t>а</w:t>
      </w:r>
      <w:r w:rsidRPr="0074231A">
        <w:rPr>
          <w:szCs w:val="28"/>
        </w:rPr>
        <w:t xml:space="preserve">точного материала к печати осуществляется командой </w:t>
      </w:r>
      <w:r w:rsidRPr="0074231A">
        <w:rPr>
          <w:b/>
          <w:i/>
          <w:szCs w:val="28"/>
        </w:rPr>
        <w:t>Вид, Обр</w:t>
      </w:r>
      <w:r w:rsidRPr="0074231A">
        <w:rPr>
          <w:b/>
          <w:i/>
          <w:szCs w:val="28"/>
        </w:rPr>
        <w:t>а</w:t>
      </w:r>
      <w:r w:rsidRPr="0074231A">
        <w:rPr>
          <w:b/>
          <w:i/>
          <w:szCs w:val="28"/>
        </w:rPr>
        <w:t>зец выдач</w:t>
      </w:r>
      <w:r w:rsidRPr="0074231A">
        <w:rPr>
          <w:szCs w:val="28"/>
        </w:rPr>
        <w:t xml:space="preserve">. После ввода команды появляется вкладка </w:t>
      </w:r>
      <w:r w:rsidRPr="00A41349">
        <w:rPr>
          <w:i/>
          <w:szCs w:val="28"/>
        </w:rPr>
        <w:t>Образец выдач</w:t>
      </w:r>
      <w:r w:rsidRPr="0074231A">
        <w:rPr>
          <w:szCs w:val="28"/>
        </w:rPr>
        <w:t>. На этой вкладке можно установить параметры страницы, ориентацию выдач (книжная или альбомная), ориентацию слайда (также книжная или альбомная), число сла</w:t>
      </w:r>
      <w:r w:rsidRPr="0074231A">
        <w:rPr>
          <w:szCs w:val="28"/>
        </w:rPr>
        <w:t>й</w:t>
      </w:r>
      <w:r w:rsidRPr="0074231A">
        <w:rPr>
          <w:szCs w:val="28"/>
        </w:rPr>
        <w:t>дов на странице, указать необходимость вывода верхнего и нижнего коло</w:t>
      </w:r>
      <w:r w:rsidRPr="0074231A">
        <w:rPr>
          <w:szCs w:val="28"/>
        </w:rPr>
        <w:t>н</w:t>
      </w:r>
      <w:r w:rsidRPr="0074231A">
        <w:rPr>
          <w:szCs w:val="28"/>
        </w:rPr>
        <w:t>титулов, даты и времени, изменить тему и фон.</w:t>
      </w:r>
    </w:p>
    <w:p w:rsidR="00C45141" w:rsidRPr="005A5940" w:rsidRDefault="00C45141" w:rsidP="001F4846">
      <w:pPr>
        <w:spacing w:after="0" w:line="360" w:lineRule="auto"/>
        <w:ind w:firstLine="510"/>
        <w:jc w:val="both"/>
        <w:rPr>
          <w:b/>
          <w:szCs w:val="28"/>
        </w:rPr>
      </w:pPr>
      <w:r w:rsidRPr="005A5940">
        <w:rPr>
          <w:b/>
          <w:szCs w:val="28"/>
        </w:rPr>
        <w:t>Сохранение и использование презентаций</w:t>
      </w:r>
    </w:p>
    <w:p w:rsidR="00C45141" w:rsidRPr="0074231A" w:rsidRDefault="00C45141" w:rsidP="001F4846">
      <w:pPr>
        <w:spacing w:after="0" w:line="360" w:lineRule="auto"/>
        <w:ind w:firstLine="510"/>
        <w:jc w:val="both"/>
        <w:rPr>
          <w:szCs w:val="28"/>
        </w:rPr>
      </w:pPr>
      <w:r w:rsidRPr="0074231A">
        <w:rPr>
          <w:szCs w:val="28"/>
        </w:rPr>
        <w:t xml:space="preserve">Сохранение презентации осуществляется командами </w:t>
      </w:r>
      <w:r w:rsidRPr="0074231A">
        <w:rPr>
          <w:b/>
          <w:i/>
          <w:szCs w:val="28"/>
        </w:rPr>
        <w:t>Сохранить, С</w:t>
      </w:r>
      <w:r w:rsidRPr="0074231A">
        <w:rPr>
          <w:b/>
          <w:i/>
          <w:szCs w:val="28"/>
        </w:rPr>
        <w:t>о</w:t>
      </w:r>
      <w:r w:rsidRPr="0074231A">
        <w:rPr>
          <w:b/>
          <w:i/>
          <w:szCs w:val="28"/>
        </w:rPr>
        <w:t>хранить как</w:t>
      </w:r>
      <w:r w:rsidRPr="0074231A">
        <w:rPr>
          <w:szCs w:val="28"/>
        </w:rPr>
        <w:t xml:space="preserve"> и </w:t>
      </w:r>
      <w:r w:rsidRPr="0074231A">
        <w:rPr>
          <w:b/>
          <w:i/>
          <w:szCs w:val="28"/>
        </w:rPr>
        <w:t xml:space="preserve">Сохранить и отправить </w:t>
      </w:r>
      <w:r w:rsidRPr="0074231A">
        <w:rPr>
          <w:szCs w:val="28"/>
        </w:rPr>
        <w:t xml:space="preserve">меню </w:t>
      </w:r>
      <w:r w:rsidRPr="0074231A">
        <w:rPr>
          <w:b/>
          <w:i/>
          <w:szCs w:val="28"/>
        </w:rPr>
        <w:t>Файл</w:t>
      </w:r>
      <w:r w:rsidRPr="0074231A">
        <w:rPr>
          <w:szCs w:val="28"/>
        </w:rPr>
        <w:t xml:space="preserve">. Первые две команды сохраняют файлы на своем компьютере. Команда </w:t>
      </w:r>
      <w:r w:rsidRPr="0074231A">
        <w:rPr>
          <w:b/>
          <w:i/>
          <w:szCs w:val="28"/>
        </w:rPr>
        <w:t xml:space="preserve">Сохранить и отправить </w:t>
      </w:r>
      <w:r w:rsidRPr="0074231A">
        <w:rPr>
          <w:szCs w:val="28"/>
        </w:rPr>
        <w:lastRenderedPageBreak/>
        <w:t>позволяет выполнить при сохранении некоторые преобраз</w:t>
      </w:r>
      <w:r w:rsidRPr="0074231A">
        <w:rPr>
          <w:szCs w:val="28"/>
        </w:rPr>
        <w:t>о</w:t>
      </w:r>
      <w:r w:rsidRPr="0074231A">
        <w:rPr>
          <w:szCs w:val="28"/>
        </w:rPr>
        <w:t>вания и отправить файл по назначению. В частности, при сохранении презентацию можно пр</w:t>
      </w:r>
      <w:r w:rsidRPr="0074231A">
        <w:rPr>
          <w:szCs w:val="28"/>
        </w:rPr>
        <w:t>е</w:t>
      </w:r>
      <w:r w:rsidRPr="0074231A">
        <w:rPr>
          <w:szCs w:val="28"/>
        </w:rPr>
        <w:t xml:space="preserve">образовать в видеофайл – команда </w:t>
      </w:r>
      <w:r w:rsidRPr="0074231A">
        <w:rPr>
          <w:b/>
          <w:i/>
          <w:szCs w:val="28"/>
        </w:rPr>
        <w:t>Создать в</w:t>
      </w:r>
      <w:r w:rsidRPr="0074231A">
        <w:rPr>
          <w:b/>
          <w:i/>
          <w:szCs w:val="28"/>
        </w:rPr>
        <w:t>и</w:t>
      </w:r>
      <w:r w:rsidRPr="0074231A">
        <w:rPr>
          <w:b/>
          <w:i/>
          <w:szCs w:val="28"/>
        </w:rPr>
        <w:t>део</w:t>
      </w:r>
      <w:r w:rsidRPr="0074231A">
        <w:rPr>
          <w:szCs w:val="28"/>
        </w:rPr>
        <w:t xml:space="preserve">. </w:t>
      </w:r>
    </w:p>
    <w:p w:rsidR="00C45141" w:rsidRPr="0074231A" w:rsidRDefault="00C45141" w:rsidP="001F4846">
      <w:pPr>
        <w:spacing w:after="0" w:line="360" w:lineRule="auto"/>
        <w:ind w:firstLine="510"/>
        <w:jc w:val="both"/>
        <w:rPr>
          <w:szCs w:val="28"/>
        </w:rPr>
      </w:pPr>
      <w:r w:rsidRPr="0074231A">
        <w:rPr>
          <w:szCs w:val="28"/>
        </w:rPr>
        <w:t>При отправке презентации по электронной почте рекомендуется испол</w:t>
      </w:r>
      <w:r w:rsidRPr="0074231A">
        <w:rPr>
          <w:szCs w:val="28"/>
        </w:rPr>
        <w:t>ь</w:t>
      </w:r>
      <w:r w:rsidRPr="0074231A">
        <w:rPr>
          <w:szCs w:val="28"/>
        </w:rPr>
        <w:t>зовать форматы .pdf и .xps. Достоинством этих форматов является то, что д</w:t>
      </w:r>
      <w:r w:rsidRPr="0074231A">
        <w:rPr>
          <w:szCs w:val="28"/>
        </w:rPr>
        <w:t>о</w:t>
      </w:r>
      <w:r w:rsidRPr="0074231A">
        <w:rPr>
          <w:szCs w:val="28"/>
        </w:rPr>
        <w:t>кументы этих форматов одинаково выглядят на большинстве компьютеров, сохраняются шрифты, исходное форматирование и изображения, содерж</w:t>
      </w:r>
      <w:r w:rsidRPr="0074231A">
        <w:rPr>
          <w:szCs w:val="28"/>
        </w:rPr>
        <w:t>и</w:t>
      </w:r>
      <w:r w:rsidRPr="0074231A">
        <w:rPr>
          <w:szCs w:val="28"/>
        </w:rPr>
        <w:t>мое нельзя легко изменить.</w:t>
      </w:r>
    </w:p>
    <w:p w:rsidR="00C45141" w:rsidRPr="005A5940" w:rsidRDefault="00C45141" w:rsidP="001F4846">
      <w:pPr>
        <w:spacing w:after="0" w:line="360" w:lineRule="auto"/>
        <w:ind w:firstLine="510"/>
        <w:jc w:val="both"/>
        <w:rPr>
          <w:b/>
          <w:szCs w:val="28"/>
        </w:rPr>
      </w:pPr>
      <w:r w:rsidRPr="005A5940">
        <w:rPr>
          <w:b/>
          <w:szCs w:val="28"/>
        </w:rPr>
        <w:t>Контрольные вопросы</w:t>
      </w:r>
    </w:p>
    <w:p w:rsidR="00C45141" w:rsidRPr="0074231A" w:rsidRDefault="00C45141" w:rsidP="001F4846">
      <w:pPr>
        <w:spacing w:after="0" w:line="360" w:lineRule="auto"/>
        <w:ind w:firstLine="510"/>
        <w:jc w:val="both"/>
        <w:rPr>
          <w:szCs w:val="28"/>
        </w:rPr>
      </w:pPr>
      <w:r w:rsidRPr="0074231A">
        <w:rPr>
          <w:szCs w:val="28"/>
        </w:rPr>
        <w:t>1. Что такое презентация, слайд?</w:t>
      </w:r>
    </w:p>
    <w:p w:rsidR="00C45141" w:rsidRPr="0074231A" w:rsidRDefault="00C45141" w:rsidP="001F4846">
      <w:pPr>
        <w:spacing w:after="0" w:line="360" w:lineRule="auto"/>
        <w:ind w:firstLine="510"/>
        <w:jc w:val="both"/>
        <w:rPr>
          <w:szCs w:val="28"/>
        </w:rPr>
      </w:pPr>
      <w:r w:rsidRPr="0074231A">
        <w:rPr>
          <w:szCs w:val="28"/>
        </w:rPr>
        <w:t>2. Что такое раздаточный материал, конспект доклада?</w:t>
      </w:r>
    </w:p>
    <w:p w:rsidR="00C45141" w:rsidRPr="0074231A" w:rsidRDefault="00C45141" w:rsidP="001F4846">
      <w:pPr>
        <w:spacing w:after="0" w:line="360" w:lineRule="auto"/>
        <w:ind w:firstLine="510"/>
        <w:jc w:val="both"/>
        <w:rPr>
          <w:szCs w:val="28"/>
        </w:rPr>
      </w:pPr>
      <w:r w:rsidRPr="0074231A">
        <w:rPr>
          <w:szCs w:val="28"/>
        </w:rPr>
        <w:t xml:space="preserve">3. </w:t>
      </w:r>
      <w:r w:rsidRPr="00A41349">
        <w:rPr>
          <w:strike/>
          <w:color w:val="FF0000"/>
          <w:szCs w:val="28"/>
        </w:rPr>
        <w:t>Расскажите</w:t>
      </w:r>
      <w:r w:rsidR="003D08A5" w:rsidRPr="00A41349">
        <w:rPr>
          <w:strike/>
          <w:color w:val="FF0000"/>
          <w:szCs w:val="28"/>
        </w:rPr>
        <w:t xml:space="preserve"> ?</w:t>
      </w:r>
      <w:r w:rsidRPr="00A41349">
        <w:rPr>
          <w:strike/>
          <w:color w:val="FF0000"/>
          <w:szCs w:val="28"/>
        </w:rPr>
        <w:t xml:space="preserve"> алгоритм</w:t>
      </w:r>
      <w:r w:rsidRPr="0074231A">
        <w:rPr>
          <w:szCs w:val="28"/>
        </w:rPr>
        <w:t xml:space="preserve"> </w:t>
      </w:r>
      <w:r w:rsidR="00A41349" w:rsidRPr="00A41349">
        <w:rPr>
          <w:color w:val="FF0000"/>
          <w:szCs w:val="28"/>
        </w:rPr>
        <w:t>Этапы</w:t>
      </w:r>
      <w:r w:rsidR="00A41349">
        <w:rPr>
          <w:szCs w:val="28"/>
        </w:rPr>
        <w:t xml:space="preserve"> </w:t>
      </w:r>
      <w:r w:rsidRPr="0074231A">
        <w:rPr>
          <w:szCs w:val="28"/>
        </w:rPr>
        <w:t>создания презентации с использованием текстового документа.</w:t>
      </w:r>
    </w:p>
    <w:p w:rsidR="00C45141" w:rsidRPr="0074231A" w:rsidRDefault="00C45141" w:rsidP="001F4846">
      <w:pPr>
        <w:spacing w:after="0" w:line="360" w:lineRule="auto"/>
        <w:ind w:firstLine="510"/>
        <w:jc w:val="both"/>
        <w:rPr>
          <w:szCs w:val="28"/>
        </w:rPr>
      </w:pPr>
      <w:r w:rsidRPr="0074231A">
        <w:rPr>
          <w:szCs w:val="28"/>
        </w:rPr>
        <w:t>4. Какие существуют режимы просмотра презентации?</w:t>
      </w:r>
    </w:p>
    <w:p w:rsidR="00C45141" w:rsidRPr="0074231A" w:rsidRDefault="00C45141" w:rsidP="001F4846">
      <w:pPr>
        <w:spacing w:after="0" w:line="360" w:lineRule="auto"/>
        <w:ind w:firstLine="510"/>
        <w:jc w:val="both"/>
        <w:rPr>
          <w:szCs w:val="28"/>
        </w:rPr>
      </w:pPr>
      <w:r w:rsidRPr="0074231A">
        <w:rPr>
          <w:szCs w:val="28"/>
        </w:rPr>
        <w:t>4. Какие объекты могут использоваться для оформления презент</w:t>
      </w:r>
      <w:r w:rsidRPr="0074231A">
        <w:rPr>
          <w:szCs w:val="28"/>
        </w:rPr>
        <w:t>а</w:t>
      </w:r>
      <w:r w:rsidRPr="0074231A">
        <w:rPr>
          <w:szCs w:val="28"/>
        </w:rPr>
        <w:t>ции?</w:t>
      </w:r>
    </w:p>
    <w:p w:rsidR="00C45141" w:rsidRPr="0074231A" w:rsidRDefault="00C45141" w:rsidP="001F4846">
      <w:pPr>
        <w:spacing w:after="0" w:line="360" w:lineRule="auto"/>
        <w:ind w:firstLine="510"/>
        <w:jc w:val="both"/>
        <w:rPr>
          <w:szCs w:val="28"/>
        </w:rPr>
      </w:pPr>
      <w:r w:rsidRPr="0074231A">
        <w:rPr>
          <w:szCs w:val="28"/>
        </w:rPr>
        <w:t>6. Какие эффекты можно использовать для улучшения восприятия мат</w:t>
      </w:r>
      <w:r w:rsidRPr="0074231A">
        <w:rPr>
          <w:szCs w:val="28"/>
        </w:rPr>
        <w:t>е</w:t>
      </w:r>
      <w:r w:rsidRPr="0074231A">
        <w:rPr>
          <w:szCs w:val="28"/>
        </w:rPr>
        <w:t>риала?</w:t>
      </w:r>
    </w:p>
    <w:p w:rsidR="00C45141" w:rsidRPr="0074231A" w:rsidRDefault="00C45141" w:rsidP="001F4846">
      <w:pPr>
        <w:spacing w:after="0" w:line="360" w:lineRule="auto"/>
        <w:ind w:firstLine="510"/>
        <w:jc w:val="both"/>
        <w:rPr>
          <w:szCs w:val="28"/>
        </w:rPr>
      </w:pPr>
      <w:r w:rsidRPr="0074231A">
        <w:rPr>
          <w:szCs w:val="28"/>
        </w:rPr>
        <w:t>7. Как подготовить раздаточный материал?</w:t>
      </w:r>
    </w:p>
    <w:p w:rsidR="00C45141" w:rsidRPr="0074231A" w:rsidRDefault="00C45141" w:rsidP="001F4846">
      <w:pPr>
        <w:spacing w:after="0" w:line="360" w:lineRule="auto"/>
        <w:ind w:firstLine="510"/>
        <w:jc w:val="both"/>
        <w:rPr>
          <w:szCs w:val="28"/>
        </w:rPr>
      </w:pPr>
      <w:r w:rsidRPr="0074231A">
        <w:rPr>
          <w:szCs w:val="28"/>
        </w:rPr>
        <w:t>8. Как подготовить конспект доклада?</w:t>
      </w:r>
    </w:p>
    <w:p w:rsidR="00C45141" w:rsidRPr="0074231A" w:rsidRDefault="00C45141" w:rsidP="001F4846">
      <w:pPr>
        <w:spacing w:after="0" w:line="360" w:lineRule="auto"/>
        <w:ind w:firstLine="510"/>
        <w:jc w:val="both"/>
        <w:rPr>
          <w:szCs w:val="28"/>
        </w:rPr>
      </w:pPr>
      <w:r w:rsidRPr="0074231A">
        <w:rPr>
          <w:szCs w:val="28"/>
        </w:rPr>
        <w:t>9. Как производится настройка параметров показа презентации?</w:t>
      </w:r>
    </w:p>
    <w:p w:rsidR="003A4B30" w:rsidRPr="00A41349" w:rsidRDefault="00C45141" w:rsidP="001F4846">
      <w:pPr>
        <w:spacing w:after="0" w:line="360" w:lineRule="auto"/>
        <w:ind w:firstLine="510"/>
        <w:jc w:val="both"/>
        <w:rPr>
          <w:szCs w:val="28"/>
        </w:rPr>
      </w:pPr>
      <w:r w:rsidRPr="00A41349">
        <w:rPr>
          <w:szCs w:val="28"/>
        </w:rPr>
        <w:t>10. Какие способы представления презентации вам известны, каковы их особенности?</w:t>
      </w:r>
    </w:p>
    <w:p w:rsidR="003C3F24" w:rsidRDefault="003C3F24" w:rsidP="001F4846">
      <w:pPr>
        <w:spacing w:after="0" w:line="360" w:lineRule="auto"/>
        <w:ind w:firstLine="510"/>
        <w:jc w:val="both"/>
        <w:rPr>
          <w:szCs w:val="28"/>
        </w:rPr>
      </w:pPr>
    </w:p>
    <w:p w:rsidR="00F30401" w:rsidRDefault="00F30401">
      <w:pPr>
        <w:rPr>
          <w:rFonts w:eastAsia="Times New Roman"/>
          <w:bCs/>
          <w:i/>
          <w:iCs/>
          <w:szCs w:val="28"/>
        </w:rPr>
      </w:pPr>
      <w:r>
        <w:rPr>
          <w:b/>
          <w:i/>
          <w:iCs/>
          <w:szCs w:val="28"/>
        </w:rPr>
        <w:br w:type="page"/>
      </w:r>
    </w:p>
    <w:p w:rsidR="000D3D65" w:rsidRPr="00091995" w:rsidRDefault="00506B2C" w:rsidP="00506B2C">
      <w:pPr>
        <w:pStyle w:val="Heading1"/>
      </w:pPr>
      <w:bookmarkStart w:id="157" w:name="_Toc408477710"/>
      <w:r>
        <w:t>3</w:t>
      </w:r>
      <w:r w:rsidR="00F30401" w:rsidRPr="00091995">
        <w:t xml:space="preserve"> СЕТЕВЫЕ ТЕХНОЛОГИИ И ИНТЕРНЕТ</w:t>
      </w:r>
      <w:bookmarkEnd w:id="157"/>
    </w:p>
    <w:p w:rsidR="000D3D65" w:rsidRPr="00F30401" w:rsidRDefault="00506B2C" w:rsidP="00F30401">
      <w:pPr>
        <w:pStyle w:val="Heading2"/>
        <w:rPr>
          <w:rFonts w:ascii="Times New Roman" w:hAnsi="Times New Roman"/>
          <w:sz w:val="28"/>
          <w:szCs w:val="28"/>
          <w:lang w:eastAsia="ru-RU"/>
        </w:rPr>
      </w:pPr>
      <w:bookmarkStart w:id="158" w:name="_Toc408477711"/>
      <w:r>
        <w:rPr>
          <w:rFonts w:ascii="Times New Roman" w:hAnsi="Times New Roman"/>
          <w:sz w:val="28"/>
          <w:szCs w:val="28"/>
          <w:lang w:eastAsia="ru-RU"/>
        </w:rPr>
        <w:t>3</w:t>
      </w:r>
      <w:r w:rsidR="000D3D65" w:rsidRPr="00F30401">
        <w:rPr>
          <w:rFonts w:ascii="Times New Roman" w:hAnsi="Times New Roman"/>
          <w:sz w:val="28"/>
          <w:szCs w:val="28"/>
          <w:lang w:eastAsia="ru-RU"/>
        </w:rPr>
        <w:t>.1 Классификация компьютерных сетей</w:t>
      </w:r>
      <w:bookmarkEnd w:id="158"/>
    </w:p>
    <w:p w:rsidR="000D3D65" w:rsidRPr="00091995" w:rsidRDefault="000D3D65" w:rsidP="00F30401">
      <w:pPr>
        <w:spacing w:after="0" w:line="360" w:lineRule="auto"/>
        <w:ind w:firstLine="510"/>
        <w:jc w:val="both"/>
        <w:rPr>
          <w:rFonts w:eastAsia="Times New Roman"/>
          <w:szCs w:val="28"/>
          <w:lang w:eastAsia="ru-RU"/>
        </w:rPr>
      </w:pPr>
      <w:r w:rsidRPr="00091995">
        <w:rPr>
          <w:rFonts w:eastAsia="Times New Roman"/>
          <w:szCs w:val="28"/>
          <w:lang w:eastAsia="ru-RU"/>
        </w:rPr>
        <w:t>Как и любые объекты исследований, компьютерные сети можно класс</w:t>
      </w:r>
      <w:r w:rsidRPr="00091995">
        <w:rPr>
          <w:rFonts w:eastAsia="Times New Roman"/>
          <w:szCs w:val="28"/>
          <w:lang w:eastAsia="ru-RU"/>
        </w:rPr>
        <w:t>и</w:t>
      </w:r>
      <w:r w:rsidRPr="00091995">
        <w:rPr>
          <w:rFonts w:eastAsia="Times New Roman"/>
          <w:szCs w:val="28"/>
          <w:lang w:eastAsia="ru-RU"/>
        </w:rPr>
        <w:t>фицировать по различным признакам.</w:t>
      </w:r>
    </w:p>
    <w:p w:rsidR="000D3D65" w:rsidRPr="00091995" w:rsidRDefault="000D3D65" w:rsidP="001F4846">
      <w:pPr>
        <w:spacing w:after="0" w:line="360" w:lineRule="auto"/>
        <w:ind w:firstLine="510"/>
        <w:jc w:val="both"/>
        <w:rPr>
          <w:rFonts w:eastAsia="Times New Roman"/>
          <w:szCs w:val="28"/>
          <w:lang w:eastAsia="ru-RU"/>
        </w:rPr>
      </w:pPr>
      <w:r w:rsidRPr="00091995">
        <w:rPr>
          <w:rFonts w:eastAsia="Times New Roman"/>
          <w:i/>
          <w:szCs w:val="28"/>
          <w:lang w:eastAsia="ru-RU"/>
        </w:rPr>
        <w:t xml:space="preserve">По территориальной распространенности – </w:t>
      </w:r>
      <w:r w:rsidRPr="00091995">
        <w:rPr>
          <w:rFonts w:eastAsia="Times New Roman"/>
          <w:szCs w:val="28"/>
          <w:lang w:eastAsia="ru-RU"/>
        </w:rPr>
        <w:t>это</w:t>
      </w:r>
      <w:r w:rsidRPr="00091995">
        <w:rPr>
          <w:rFonts w:eastAsia="Times New Roman"/>
          <w:i/>
          <w:szCs w:val="28"/>
          <w:lang w:eastAsia="ru-RU"/>
        </w:rPr>
        <w:t xml:space="preserve"> г</w:t>
      </w:r>
      <w:r w:rsidRPr="00091995">
        <w:rPr>
          <w:rFonts w:eastAsia="Times New Roman"/>
          <w:szCs w:val="28"/>
          <w:lang w:eastAsia="ru-RU"/>
        </w:rPr>
        <w:t>лобальные и локал</w:t>
      </w:r>
      <w:r w:rsidRPr="00091995">
        <w:rPr>
          <w:rFonts w:eastAsia="Times New Roman"/>
          <w:szCs w:val="28"/>
          <w:lang w:eastAsia="ru-RU"/>
        </w:rPr>
        <w:t>ь</w:t>
      </w:r>
      <w:r w:rsidRPr="00091995">
        <w:rPr>
          <w:rFonts w:eastAsia="Times New Roman"/>
          <w:szCs w:val="28"/>
          <w:lang w:eastAsia="ru-RU"/>
        </w:rPr>
        <w:t>ные компьютерные сети.</w:t>
      </w:r>
    </w:p>
    <w:p w:rsidR="000D3D65" w:rsidRPr="00091995" w:rsidRDefault="000D3D65" w:rsidP="001F4846">
      <w:pPr>
        <w:spacing w:after="0" w:line="360" w:lineRule="auto"/>
        <w:ind w:firstLine="510"/>
        <w:jc w:val="both"/>
        <w:rPr>
          <w:rFonts w:eastAsia="Times New Roman"/>
          <w:szCs w:val="28"/>
          <w:lang w:eastAsia="ru-RU"/>
        </w:rPr>
      </w:pPr>
      <w:r w:rsidRPr="00091995">
        <w:rPr>
          <w:rFonts w:eastAsia="Times New Roman"/>
          <w:i/>
          <w:szCs w:val="28"/>
          <w:lang w:eastAsia="ru-RU"/>
        </w:rPr>
        <w:t>Глобальные сети</w:t>
      </w:r>
      <w:r w:rsidRPr="00091995">
        <w:rPr>
          <w:rFonts w:eastAsia="Times New Roman"/>
          <w:szCs w:val="28"/>
          <w:lang w:eastAsia="ru-RU"/>
        </w:rPr>
        <w:t xml:space="preserve"> (</w:t>
      </w:r>
      <w:r w:rsidRPr="00F30401">
        <w:rPr>
          <w:rFonts w:eastAsia="Times New Roman"/>
          <w:i/>
          <w:szCs w:val="28"/>
          <w:lang w:eastAsia="ru-RU"/>
        </w:rPr>
        <w:t>WAN, Wide Area Networks</w:t>
      </w:r>
      <w:r w:rsidRPr="00091995">
        <w:rPr>
          <w:rFonts w:eastAsia="Times New Roman"/>
          <w:szCs w:val="28"/>
          <w:lang w:eastAsia="ru-RU"/>
        </w:rPr>
        <w:t>) позволяют организовать взаимодействие между компьютерами на больших расстояниях. Эти сети р</w:t>
      </w:r>
      <w:r w:rsidRPr="00091995">
        <w:rPr>
          <w:rFonts w:eastAsia="Times New Roman"/>
          <w:szCs w:val="28"/>
          <w:lang w:eastAsia="ru-RU"/>
        </w:rPr>
        <w:t>а</w:t>
      </w:r>
      <w:r w:rsidRPr="00091995">
        <w:rPr>
          <w:rFonts w:eastAsia="Times New Roman"/>
          <w:szCs w:val="28"/>
          <w:lang w:eastAsia="ru-RU"/>
        </w:rPr>
        <w:t>ботают на относительно низких скоростях и могут вносить значительные з</w:t>
      </w:r>
      <w:r w:rsidRPr="00091995">
        <w:rPr>
          <w:rFonts w:eastAsia="Times New Roman"/>
          <w:szCs w:val="28"/>
          <w:lang w:eastAsia="ru-RU"/>
        </w:rPr>
        <w:t>а</w:t>
      </w:r>
      <w:r w:rsidRPr="00091995">
        <w:rPr>
          <w:rFonts w:eastAsia="Times New Roman"/>
          <w:szCs w:val="28"/>
          <w:lang w:eastAsia="ru-RU"/>
        </w:rPr>
        <w:t>держки в передачу информации. Протяженность глобальных сетей может с</w:t>
      </w:r>
      <w:r w:rsidRPr="00091995">
        <w:rPr>
          <w:rFonts w:eastAsia="Times New Roman"/>
          <w:szCs w:val="28"/>
          <w:lang w:eastAsia="ru-RU"/>
        </w:rPr>
        <w:t>о</w:t>
      </w:r>
      <w:r w:rsidRPr="00091995">
        <w:rPr>
          <w:rFonts w:eastAsia="Times New Roman"/>
          <w:szCs w:val="28"/>
          <w:lang w:eastAsia="ru-RU"/>
        </w:rPr>
        <w:t>ставлять тысячи километров и они интегрированы с сет</w:t>
      </w:r>
      <w:r w:rsidRPr="00091995">
        <w:rPr>
          <w:rFonts w:eastAsia="Times New Roman"/>
          <w:szCs w:val="28"/>
          <w:lang w:eastAsia="ru-RU"/>
        </w:rPr>
        <w:t>я</w:t>
      </w:r>
      <w:r w:rsidR="00F30401">
        <w:rPr>
          <w:rFonts w:eastAsia="Times New Roman"/>
          <w:szCs w:val="28"/>
          <w:lang w:eastAsia="ru-RU"/>
        </w:rPr>
        <w:t>ми масштаба страны.</w:t>
      </w:r>
    </w:p>
    <w:p w:rsidR="000D3D65" w:rsidRPr="00091995" w:rsidRDefault="000D3D65" w:rsidP="001F4846">
      <w:pPr>
        <w:spacing w:after="0" w:line="360" w:lineRule="auto"/>
        <w:ind w:firstLine="510"/>
        <w:jc w:val="both"/>
        <w:rPr>
          <w:rFonts w:eastAsia="Times New Roman"/>
          <w:szCs w:val="28"/>
          <w:lang w:eastAsia="ru-RU"/>
        </w:rPr>
      </w:pPr>
      <w:r w:rsidRPr="00091995">
        <w:rPr>
          <w:rFonts w:eastAsia="Times New Roman"/>
          <w:i/>
          <w:szCs w:val="28"/>
          <w:lang w:eastAsia="ru-RU"/>
        </w:rPr>
        <w:t>Локальные сети</w:t>
      </w:r>
      <w:r w:rsidRPr="00091995">
        <w:rPr>
          <w:rFonts w:eastAsia="Times New Roman"/>
          <w:szCs w:val="28"/>
          <w:lang w:eastAsia="ru-RU"/>
        </w:rPr>
        <w:t xml:space="preserve"> (</w:t>
      </w:r>
      <w:r w:rsidRPr="00F30401">
        <w:rPr>
          <w:rFonts w:eastAsia="Times New Roman"/>
          <w:i/>
          <w:szCs w:val="28"/>
          <w:lang w:eastAsia="ru-RU"/>
        </w:rPr>
        <w:t>LAN, Local Area Networks</w:t>
      </w:r>
      <w:r w:rsidRPr="00091995">
        <w:rPr>
          <w:rFonts w:eastAsia="Times New Roman"/>
          <w:szCs w:val="28"/>
          <w:lang w:eastAsia="ru-RU"/>
        </w:rPr>
        <w:t>)  обеспечивают наивысшую скорость обмена информацией между компьютерами и типичная локальная сеть занимает пространство в одно или несколько зданий. Протяженность локальных компьютерных сетей  составляет всего лишь несколько киломе</w:t>
      </w:r>
      <w:r w:rsidRPr="00091995">
        <w:rPr>
          <w:rFonts w:eastAsia="Times New Roman"/>
          <w:szCs w:val="28"/>
          <w:lang w:eastAsia="ru-RU"/>
        </w:rPr>
        <w:t>т</w:t>
      </w:r>
      <w:r w:rsidRPr="00091995">
        <w:rPr>
          <w:rFonts w:eastAsia="Times New Roman"/>
          <w:szCs w:val="28"/>
          <w:lang w:eastAsia="ru-RU"/>
        </w:rPr>
        <w:t>ров.</w:t>
      </w:r>
    </w:p>
    <w:p w:rsidR="000D3D65" w:rsidRPr="00091995" w:rsidRDefault="000D3D65" w:rsidP="001E40B3">
      <w:pPr>
        <w:spacing w:line="360" w:lineRule="auto"/>
        <w:ind w:firstLine="709"/>
        <w:rPr>
          <w:lang w:eastAsia="ru-RU"/>
        </w:rPr>
      </w:pPr>
      <w:bookmarkStart w:id="159" w:name="_Toc397081637"/>
      <w:r w:rsidRPr="00091995">
        <w:rPr>
          <w:lang w:eastAsia="ru-RU"/>
        </w:rPr>
        <w:t xml:space="preserve">Сравнительно недавно появились </w:t>
      </w:r>
      <w:r w:rsidRPr="00091995">
        <w:rPr>
          <w:i/>
          <w:lang w:eastAsia="ru-RU"/>
        </w:rPr>
        <w:t>городские сети</w:t>
      </w:r>
      <w:r w:rsidRPr="00091995">
        <w:rPr>
          <w:lang w:eastAsia="ru-RU"/>
        </w:rPr>
        <w:t xml:space="preserve"> или </w:t>
      </w:r>
      <w:r w:rsidRPr="00091995">
        <w:rPr>
          <w:i/>
          <w:lang w:eastAsia="ru-RU"/>
        </w:rPr>
        <w:t>сети мегопол</w:t>
      </w:r>
      <w:r w:rsidRPr="00091995">
        <w:rPr>
          <w:i/>
          <w:lang w:eastAsia="ru-RU"/>
        </w:rPr>
        <w:t>и</w:t>
      </w:r>
      <w:r w:rsidRPr="00091995">
        <w:rPr>
          <w:i/>
          <w:lang w:eastAsia="ru-RU"/>
        </w:rPr>
        <w:t xml:space="preserve">сов </w:t>
      </w:r>
      <w:r w:rsidRPr="00091995">
        <w:rPr>
          <w:lang w:eastAsia="ru-RU"/>
        </w:rPr>
        <w:t>(</w:t>
      </w:r>
      <w:r w:rsidRPr="00F30401">
        <w:rPr>
          <w:i/>
          <w:lang w:eastAsia="ru-RU"/>
        </w:rPr>
        <w:t>MAN, Metropolitan Area Networks</w:t>
      </w:r>
      <w:r w:rsidRPr="00091995">
        <w:rPr>
          <w:lang w:eastAsia="ru-RU"/>
        </w:rPr>
        <w:t>). Такие сети предназначены для обсл</w:t>
      </w:r>
      <w:r w:rsidRPr="00091995">
        <w:rPr>
          <w:lang w:eastAsia="ru-RU"/>
        </w:rPr>
        <w:t>у</w:t>
      </w:r>
      <w:r w:rsidRPr="00091995">
        <w:rPr>
          <w:lang w:eastAsia="ru-RU"/>
        </w:rPr>
        <w:t>живания территории крупного города – мегаполиса.</w:t>
      </w:r>
      <w:bookmarkEnd w:id="159"/>
      <w:r w:rsidRPr="00091995">
        <w:rPr>
          <w:lang w:eastAsia="ru-RU"/>
        </w:rPr>
        <w:t xml:space="preserve"> </w:t>
      </w:r>
    </w:p>
    <w:p w:rsidR="000D3D65" w:rsidRPr="00091995" w:rsidRDefault="000D3D65" w:rsidP="001F4846">
      <w:pPr>
        <w:shd w:val="clear" w:color="auto" w:fill="FFFFFF"/>
        <w:spacing w:after="0" w:line="360" w:lineRule="auto"/>
        <w:ind w:firstLine="510"/>
        <w:jc w:val="both"/>
        <w:rPr>
          <w:rFonts w:eastAsia="Times New Roman"/>
          <w:szCs w:val="28"/>
          <w:lang w:eastAsia="ru-RU"/>
        </w:rPr>
      </w:pPr>
      <w:r w:rsidRPr="00091995">
        <w:rPr>
          <w:rFonts w:eastAsia="Times New Roman"/>
          <w:spacing w:val="-12"/>
          <w:szCs w:val="28"/>
          <w:lang w:eastAsia="ru-RU"/>
        </w:rPr>
        <w:t>В своем классическом построении глобальные и локальные компьютерные сети отличаются по следующим признакам.</w:t>
      </w:r>
    </w:p>
    <w:p w:rsidR="000D3D65" w:rsidRPr="00091995" w:rsidRDefault="000D3D65" w:rsidP="009052AC">
      <w:pPr>
        <w:widowControl w:val="0"/>
        <w:numPr>
          <w:ilvl w:val="0"/>
          <w:numId w:val="21"/>
        </w:numPr>
        <w:shd w:val="clear" w:color="auto" w:fill="FFFFFF"/>
        <w:tabs>
          <w:tab w:val="left" w:pos="0"/>
          <w:tab w:val="left" w:pos="278"/>
        </w:tabs>
        <w:autoSpaceDE w:val="0"/>
        <w:autoSpaceDN w:val="0"/>
        <w:adjustRightInd w:val="0"/>
        <w:spacing w:after="0" w:line="360" w:lineRule="auto"/>
        <w:ind w:left="0" w:firstLine="510"/>
        <w:jc w:val="both"/>
        <w:rPr>
          <w:rFonts w:eastAsia="Times New Roman"/>
          <w:szCs w:val="28"/>
          <w:lang w:eastAsia="ru-RU"/>
        </w:rPr>
      </w:pPr>
      <w:r w:rsidRPr="00091995">
        <w:rPr>
          <w:rFonts w:eastAsia="Times New Roman"/>
          <w:i/>
          <w:iCs/>
          <w:spacing w:val="-13"/>
          <w:szCs w:val="28"/>
          <w:lang w:eastAsia="ru-RU"/>
        </w:rPr>
        <w:t xml:space="preserve">Протяженность и качество линий связи. </w:t>
      </w:r>
      <w:r w:rsidRPr="00091995">
        <w:rPr>
          <w:rFonts w:eastAsia="Times New Roman"/>
          <w:spacing w:val="-13"/>
          <w:szCs w:val="28"/>
          <w:lang w:eastAsia="ru-RU"/>
        </w:rPr>
        <w:t xml:space="preserve">Локальные компьютерные сети по </w:t>
      </w:r>
      <w:r w:rsidRPr="00091995">
        <w:rPr>
          <w:rFonts w:eastAsia="Times New Roman"/>
          <w:spacing w:val="-15"/>
          <w:szCs w:val="28"/>
          <w:lang w:eastAsia="ru-RU"/>
        </w:rPr>
        <w:t>определению отличаются от глобальных сетей небольшими расстояниями ме</w:t>
      </w:r>
      <w:r w:rsidRPr="00091995">
        <w:rPr>
          <w:rFonts w:eastAsia="Times New Roman"/>
          <w:spacing w:val="-15"/>
          <w:szCs w:val="28"/>
          <w:lang w:eastAsia="ru-RU"/>
        </w:rPr>
        <w:softHyphen/>
      </w:r>
      <w:r w:rsidRPr="00091995">
        <w:rPr>
          <w:rFonts w:eastAsia="Times New Roman"/>
          <w:spacing w:val="-14"/>
          <w:szCs w:val="28"/>
          <w:lang w:eastAsia="ru-RU"/>
        </w:rPr>
        <w:t>жду узл</w:t>
      </w:r>
      <w:r w:rsidRPr="00091995">
        <w:rPr>
          <w:rFonts w:eastAsia="Times New Roman"/>
          <w:spacing w:val="-14"/>
          <w:szCs w:val="28"/>
          <w:lang w:eastAsia="ru-RU"/>
        </w:rPr>
        <w:t>а</w:t>
      </w:r>
      <w:r w:rsidRPr="00091995">
        <w:rPr>
          <w:rFonts w:eastAsia="Times New Roman"/>
          <w:spacing w:val="-14"/>
          <w:szCs w:val="28"/>
          <w:lang w:eastAsia="ru-RU"/>
        </w:rPr>
        <w:t>ми сети. Это делает возможным использование в локаль</w:t>
      </w:r>
      <w:r w:rsidRPr="00091995">
        <w:rPr>
          <w:rFonts w:eastAsia="Times New Roman"/>
          <w:spacing w:val="-11"/>
          <w:szCs w:val="28"/>
          <w:lang w:eastAsia="ru-RU"/>
        </w:rPr>
        <w:t>ных сетях более качестве</w:t>
      </w:r>
      <w:r w:rsidRPr="00091995">
        <w:rPr>
          <w:rFonts w:eastAsia="Times New Roman"/>
          <w:spacing w:val="-11"/>
          <w:szCs w:val="28"/>
          <w:lang w:eastAsia="ru-RU"/>
        </w:rPr>
        <w:t>н</w:t>
      </w:r>
      <w:r w:rsidRPr="00091995">
        <w:rPr>
          <w:rFonts w:eastAsia="Times New Roman"/>
          <w:spacing w:val="-11"/>
          <w:szCs w:val="28"/>
          <w:lang w:eastAsia="ru-RU"/>
        </w:rPr>
        <w:lastRenderedPageBreak/>
        <w:t>ных линий связи.</w:t>
      </w:r>
    </w:p>
    <w:p w:rsidR="000D3D65" w:rsidRPr="00091995" w:rsidRDefault="000D3D65" w:rsidP="009052AC">
      <w:pPr>
        <w:widowControl w:val="0"/>
        <w:numPr>
          <w:ilvl w:val="0"/>
          <w:numId w:val="20"/>
        </w:numPr>
        <w:shd w:val="clear" w:color="auto" w:fill="FFFFFF"/>
        <w:tabs>
          <w:tab w:val="left" w:pos="0"/>
          <w:tab w:val="left" w:pos="278"/>
        </w:tabs>
        <w:autoSpaceDE w:val="0"/>
        <w:autoSpaceDN w:val="0"/>
        <w:adjustRightInd w:val="0"/>
        <w:spacing w:after="0" w:line="360" w:lineRule="auto"/>
        <w:ind w:left="0" w:firstLine="510"/>
        <w:jc w:val="both"/>
        <w:rPr>
          <w:rFonts w:eastAsia="Times New Roman"/>
          <w:szCs w:val="28"/>
          <w:lang w:eastAsia="ru-RU"/>
        </w:rPr>
      </w:pPr>
      <w:r w:rsidRPr="00091995">
        <w:rPr>
          <w:rFonts w:eastAsia="Times New Roman"/>
          <w:i/>
          <w:iCs/>
          <w:spacing w:val="-14"/>
          <w:szCs w:val="28"/>
          <w:lang w:eastAsia="ru-RU"/>
        </w:rPr>
        <w:t xml:space="preserve">Сложность методов передачи данных. </w:t>
      </w:r>
      <w:r w:rsidRPr="00091995">
        <w:rPr>
          <w:rFonts w:eastAsia="Times New Roman"/>
          <w:spacing w:val="-14"/>
          <w:szCs w:val="28"/>
          <w:lang w:eastAsia="ru-RU"/>
        </w:rPr>
        <w:t>В условиях низкой надежности ф</w:t>
      </w:r>
      <w:r w:rsidRPr="00091995">
        <w:rPr>
          <w:rFonts w:eastAsia="Times New Roman"/>
          <w:spacing w:val="-14"/>
          <w:szCs w:val="28"/>
          <w:lang w:eastAsia="ru-RU"/>
        </w:rPr>
        <w:t>и</w:t>
      </w:r>
      <w:r w:rsidRPr="00091995">
        <w:rPr>
          <w:rFonts w:eastAsia="Times New Roman"/>
          <w:spacing w:val="-14"/>
          <w:szCs w:val="28"/>
          <w:lang w:eastAsia="ru-RU"/>
        </w:rPr>
        <w:t>зи</w:t>
      </w:r>
      <w:r w:rsidRPr="00091995">
        <w:rPr>
          <w:rFonts w:eastAsia="Times New Roman"/>
          <w:spacing w:val="-12"/>
          <w:szCs w:val="28"/>
          <w:lang w:eastAsia="ru-RU"/>
        </w:rPr>
        <w:t>ческих каналов и различных внутренних стандартах на передачу данных  в разных странах в глобальных сетях требуются более сложные, чем в локаль</w:t>
      </w:r>
      <w:r w:rsidRPr="00091995">
        <w:rPr>
          <w:rFonts w:eastAsia="Times New Roman"/>
          <w:spacing w:val="-13"/>
          <w:szCs w:val="28"/>
          <w:lang w:eastAsia="ru-RU"/>
        </w:rPr>
        <w:t>ных сетях, мет</w:t>
      </w:r>
      <w:r w:rsidRPr="00091995">
        <w:rPr>
          <w:rFonts w:eastAsia="Times New Roman"/>
          <w:spacing w:val="-13"/>
          <w:szCs w:val="28"/>
          <w:lang w:eastAsia="ru-RU"/>
        </w:rPr>
        <w:t>о</w:t>
      </w:r>
      <w:r w:rsidRPr="00091995">
        <w:rPr>
          <w:rFonts w:eastAsia="Times New Roman"/>
          <w:spacing w:val="-13"/>
          <w:szCs w:val="28"/>
          <w:lang w:eastAsia="ru-RU"/>
        </w:rPr>
        <w:t>ды передачи данных и соответствующее оборудование.</w:t>
      </w:r>
    </w:p>
    <w:p w:rsidR="000D3D65" w:rsidRPr="00091995" w:rsidRDefault="000D3D65" w:rsidP="009052AC">
      <w:pPr>
        <w:widowControl w:val="0"/>
        <w:numPr>
          <w:ilvl w:val="0"/>
          <w:numId w:val="20"/>
        </w:numPr>
        <w:shd w:val="clear" w:color="auto" w:fill="FFFFFF"/>
        <w:tabs>
          <w:tab w:val="left" w:pos="0"/>
          <w:tab w:val="left" w:pos="278"/>
        </w:tabs>
        <w:autoSpaceDE w:val="0"/>
        <w:autoSpaceDN w:val="0"/>
        <w:adjustRightInd w:val="0"/>
        <w:spacing w:after="0" w:line="360" w:lineRule="auto"/>
        <w:ind w:left="0" w:firstLine="510"/>
        <w:jc w:val="both"/>
        <w:rPr>
          <w:rFonts w:eastAsia="Times New Roman"/>
          <w:szCs w:val="28"/>
          <w:lang w:eastAsia="ru-RU"/>
        </w:rPr>
      </w:pPr>
      <w:r w:rsidRPr="00091995">
        <w:rPr>
          <w:rFonts w:eastAsia="Times New Roman"/>
          <w:i/>
          <w:iCs/>
          <w:spacing w:val="-13"/>
          <w:szCs w:val="28"/>
          <w:lang w:eastAsia="ru-RU"/>
        </w:rPr>
        <w:t xml:space="preserve">Скорость обмена данными </w:t>
      </w:r>
      <w:r w:rsidRPr="00091995">
        <w:rPr>
          <w:rFonts w:eastAsia="Times New Roman"/>
          <w:spacing w:val="-13"/>
          <w:szCs w:val="28"/>
          <w:lang w:eastAsia="ru-RU"/>
        </w:rPr>
        <w:t xml:space="preserve">в локальных сетях (100 Мбит/с – 10 Гбит/с)  </w:t>
      </w:r>
      <w:r w:rsidRPr="00091995">
        <w:rPr>
          <w:rFonts w:eastAsia="Times New Roman"/>
          <w:spacing w:val="-10"/>
          <w:szCs w:val="28"/>
          <w:lang w:eastAsia="ru-RU"/>
        </w:rPr>
        <w:t>с</w:t>
      </w:r>
      <w:r w:rsidRPr="00091995">
        <w:rPr>
          <w:rFonts w:eastAsia="Times New Roman"/>
          <w:spacing w:val="-10"/>
          <w:szCs w:val="28"/>
          <w:lang w:eastAsia="ru-RU"/>
        </w:rPr>
        <w:t>у</w:t>
      </w:r>
      <w:r w:rsidRPr="00091995">
        <w:rPr>
          <w:rFonts w:eastAsia="Times New Roman"/>
          <w:spacing w:val="-10"/>
          <w:szCs w:val="28"/>
          <w:lang w:eastAsia="ru-RU"/>
        </w:rPr>
        <w:t>щественно выше, чем в глобальных (от 128  Кбит/с до 56 Мбит/с).</w:t>
      </w:r>
    </w:p>
    <w:p w:rsidR="000D3D65" w:rsidRPr="00091995" w:rsidRDefault="000D3D65" w:rsidP="009052AC">
      <w:pPr>
        <w:widowControl w:val="0"/>
        <w:numPr>
          <w:ilvl w:val="0"/>
          <w:numId w:val="20"/>
        </w:numPr>
        <w:shd w:val="clear" w:color="auto" w:fill="FFFFFF"/>
        <w:tabs>
          <w:tab w:val="left" w:pos="0"/>
          <w:tab w:val="left" w:pos="374"/>
        </w:tabs>
        <w:autoSpaceDE w:val="0"/>
        <w:autoSpaceDN w:val="0"/>
        <w:adjustRightInd w:val="0"/>
        <w:spacing w:after="0" w:line="360" w:lineRule="auto"/>
        <w:ind w:left="0" w:firstLine="510"/>
        <w:jc w:val="both"/>
        <w:rPr>
          <w:rFonts w:eastAsia="Times New Roman"/>
          <w:szCs w:val="28"/>
          <w:lang w:eastAsia="ru-RU"/>
        </w:rPr>
      </w:pPr>
      <w:r w:rsidRPr="00091995">
        <w:rPr>
          <w:rFonts w:eastAsia="Times New Roman"/>
          <w:i/>
          <w:iCs/>
          <w:spacing w:val="-2"/>
          <w:szCs w:val="28"/>
          <w:lang w:eastAsia="ru-RU"/>
        </w:rPr>
        <w:t xml:space="preserve">Разнообразие услуг. </w:t>
      </w:r>
      <w:r w:rsidRPr="00091995">
        <w:rPr>
          <w:rFonts w:eastAsia="Times New Roman"/>
          <w:spacing w:val="-2"/>
          <w:szCs w:val="28"/>
          <w:lang w:eastAsia="ru-RU"/>
        </w:rPr>
        <w:t>Высокие скорости обмена данными дали во</w:t>
      </w:r>
      <w:r w:rsidRPr="00091995">
        <w:rPr>
          <w:rFonts w:eastAsia="Times New Roman"/>
          <w:spacing w:val="-2"/>
          <w:szCs w:val="28"/>
          <w:lang w:eastAsia="ru-RU"/>
        </w:rPr>
        <w:t>з</w:t>
      </w:r>
      <w:r w:rsidRPr="00091995">
        <w:rPr>
          <w:rFonts w:eastAsia="Times New Roman"/>
          <w:spacing w:val="-2"/>
          <w:szCs w:val="28"/>
          <w:lang w:eastAsia="ru-RU"/>
        </w:rPr>
        <w:t>можность реализовать в локаль</w:t>
      </w:r>
      <w:r w:rsidRPr="00091995">
        <w:rPr>
          <w:rFonts w:eastAsia="Times New Roman"/>
          <w:spacing w:val="-5"/>
          <w:szCs w:val="28"/>
          <w:lang w:eastAsia="ru-RU"/>
        </w:rPr>
        <w:t>ных сетях широкий набор услуг, таких  как  у</w:t>
      </w:r>
      <w:r w:rsidRPr="00091995">
        <w:rPr>
          <w:rFonts w:eastAsia="Times New Roman"/>
          <w:spacing w:val="-5"/>
          <w:szCs w:val="28"/>
          <w:lang w:eastAsia="ru-RU"/>
        </w:rPr>
        <w:t>с</w:t>
      </w:r>
      <w:r w:rsidRPr="00091995">
        <w:rPr>
          <w:rFonts w:eastAsia="Times New Roman"/>
          <w:spacing w:val="-5"/>
          <w:szCs w:val="28"/>
          <w:lang w:eastAsia="ru-RU"/>
        </w:rPr>
        <w:t>луги файловой служ</w:t>
      </w:r>
      <w:r w:rsidRPr="00091995">
        <w:rPr>
          <w:rFonts w:eastAsia="Times New Roman"/>
          <w:spacing w:val="-5"/>
          <w:szCs w:val="28"/>
          <w:lang w:eastAsia="ru-RU"/>
        </w:rPr>
        <w:softHyphen/>
      </w:r>
      <w:r w:rsidRPr="00091995">
        <w:rPr>
          <w:rFonts w:eastAsia="Times New Roman"/>
          <w:spacing w:val="-4"/>
          <w:szCs w:val="28"/>
          <w:lang w:eastAsia="ru-RU"/>
        </w:rPr>
        <w:t xml:space="preserve">бы, услуги печати, услуги баз данных, и др., в то время как </w:t>
      </w:r>
      <w:r w:rsidRPr="00091995">
        <w:rPr>
          <w:rFonts w:eastAsia="Times New Roman"/>
          <w:spacing w:val="-3"/>
          <w:szCs w:val="28"/>
          <w:lang w:eastAsia="ru-RU"/>
        </w:rPr>
        <w:t>глобальные сети в основном были предназначены для почтовых и файловых услуг с ограниченными возможностями.</w:t>
      </w:r>
    </w:p>
    <w:p w:rsidR="000D3D65" w:rsidRPr="00091995" w:rsidRDefault="000D3D65" w:rsidP="009052AC">
      <w:pPr>
        <w:widowControl w:val="0"/>
        <w:numPr>
          <w:ilvl w:val="0"/>
          <w:numId w:val="20"/>
        </w:numPr>
        <w:shd w:val="clear" w:color="auto" w:fill="FFFFFF"/>
        <w:tabs>
          <w:tab w:val="left" w:pos="0"/>
          <w:tab w:val="left" w:pos="374"/>
        </w:tabs>
        <w:autoSpaceDE w:val="0"/>
        <w:autoSpaceDN w:val="0"/>
        <w:adjustRightInd w:val="0"/>
        <w:spacing w:after="0" w:line="360" w:lineRule="auto"/>
        <w:ind w:left="0" w:firstLine="510"/>
        <w:jc w:val="both"/>
        <w:rPr>
          <w:rFonts w:eastAsia="Times New Roman"/>
          <w:szCs w:val="28"/>
          <w:lang w:eastAsia="ru-RU"/>
        </w:rPr>
      </w:pPr>
      <w:r w:rsidRPr="00091995">
        <w:rPr>
          <w:rFonts w:eastAsia="Times New Roman"/>
          <w:i/>
          <w:iCs/>
          <w:spacing w:val="-4"/>
          <w:szCs w:val="28"/>
          <w:lang w:eastAsia="ru-RU"/>
        </w:rPr>
        <w:t xml:space="preserve">Масштабируемость. </w:t>
      </w:r>
      <w:r w:rsidRPr="00091995">
        <w:rPr>
          <w:rFonts w:eastAsia="Times New Roman"/>
          <w:iCs/>
          <w:spacing w:val="-4"/>
          <w:szCs w:val="28"/>
          <w:lang w:eastAsia="ru-RU"/>
        </w:rPr>
        <w:t>Л</w:t>
      </w:r>
      <w:r w:rsidRPr="00091995">
        <w:rPr>
          <w:rFonts w:eastAsia="Times New Roman"/>
          <w:spacing w:val="-4"/>
          <w:szCs w:val="28"/>
          <w:lang w:eastAsia="ru-RU"/>
        </w:rPr>
        <w:t>окальные сети обладают плохой мас</w:t>
      </w:r>
      <w:r w:rsidRPr="00091995">
        <w:rPr>
          <w:rFonts w:eastAsia="Times New Roman"/>
          <w:spacing w:val="-3"/>
          <w:szCs w:val="28"/>
          <w:lang w:eastAsia="ru-RU"/>
        </w:rPr>
        <w:t>штабиру</w:t>
      </w:r>
      <w:r w:rsidRPr="00091995">
        <w:rPr>
          <w:rFonts w:eastAsia="Times New Roman"/>
          <w:spacing w:val="-3"/>
          <w:szCs w:val="28"/>
          <w:lang w:eastAsia="ru-RU"/>
        </w:rPr>
        <w:t>е</w:t>
      </w:r>
      <w:r w:rsidRPr="00091995">
        <w:rPr>
          <w:rFonts w:eastAsia="Times New Roman"/>
          <w:spacing w:val="-3"/>
          <w:szCs w:val="28"/>
          <w:lang w:eastAsia="ru-RU"/>
        </w:rPr>
        <w:t xml:space="preserve">мостью из-за жесткости базовых топологий, определяющих способ </w:t>
      </w:r>
      <w:r w:rsidRPr="00091995">
        <w:rPr>
          <w:rFonts w:eastAsia="Times New Roman"/>
          <w:spacing w:val="-1"/>
          <w:szCs w:val="28"/>
          <w:lang w:eastAsia="ru-RU"/>
        </w:rPr>
        <w:t>подключ</w:t>
      </w:r>
      <w:r w:rsidRPr="00091995">
        <w:rPr>
          <w:rFonts w:eastAsia="Times New Roman"/>
          <w:spacing w:val="-1"/>
          <w:szCs w:val="28"/>
          <w:lang w:eastAsia="ru-RU"/>
        </w:rPr>
        <w:t>е</w:t>
      </w:r>
      <w:r w:rsidRPr="00091995">
        <w:rPr>
          <w:rFonts w:eastAsia="Times New Roman"/>
          <w:spacing w:val="-1"/>
          <w:szCs w:val="28"/>
          <w:lang w:eastAsia="ru-RU"/>
        </w:rPr>
        <w:t>ния станций и длину линии. При этом характеристики сети ре</w:t>
      </w:r>
      <w:r w:rsidRPr="00091995">
        <w:rPr>
          <w:rFonts w:eastAsia="Times New Roman"/>
          <w:spacing w:val="-1"/>
          <w:szCs w:val="28"/>
          <w:lang w:eastAsia="ru-RU"/>
        </w:rPr>
        <w:t>з</w:t>
      </w:r>
      <w:r w:rsidRPr="00091995">
        <w:rPr>
          <w:rFonts w:eastAsia="Times New Roman"/>
          <w:spacing w:val="-1"/>
          <w:szCs w:val="28"/>
          <w:lang w:eastAsia="ru-RU"/>
        </w:rPr>
        <w:t xml:space="preserve">ко </w:t>
      </w:r>
      <w:r w:rsidRPr="00091995">
        <w:rPr>
          <w:rFonts w:eastAsia="Times New Roman"/>
          <w:spacing w:val="1"/>
          <w:szCs w:val="28"/>
          <w:lang w:eastAsia="ru-RU"/>
        </w:rPr>
        <w:t xml:space="preserve">ухудшаются при достижении определенного предела по количеству узлов </w:t>
      </w:r>
      <w:r w:rsidRPr="00091995">
        <w:rPr>
          <w:rFonts w:eastAsia="Times New Roman"/>
          <w:spacing w:val="-2"/>
          <w:szCs w:val="28"/>
          <w:lang w:eastAsia="ru-RU"/>
        </w:rPr>
        <w:t>или протяже</w:t>
      </w:r>
      <w:r w:rsidRPr="00091995">
        <w:rPr>
          <w:rFonts w:eastAsia="Times New Roman"/>
          <w:spacing w:val="-2"/>
          <w:szCs w:val="28"/>
          <w:lang w:eastAsia="ru-RU"/>
        </w:rPr>
        <w:t>н</w:t>
      </w:r>
      <w:r w:rsidRPr="00091995">
        <w:rPr>
          <w:rFonts w:eastAsia="Times New Roman"/>
          <w:spacing w:val="-2"/>
          <w:szCs w:val="28"/>
          <w:lang w:eastAsia="ru-RU"/>
        </w:rPr>
        <w:t>ности линий связи. Глобальным сетям присуща хорошая масштабируемость, так как они изначально разрабатывались в расч</w:t>
      </w:r>
      <w:r w:rsidRPr="00091995">
        <w:rPr>
          <w:rFonts w:eastAsia="Times New Roman"/>
          <w:spacing w:val="-2"/>
          <w:szCs w:val="28"/>
          <w:lang w:eastAsia="ru-RU"/>
        </w:rPr>
        <w:t>е</w:t>
      </w:r>
      <w:r w:rsidRPr="00091995">
        <w:rPr>
          <w:rFonts w:eastAsia="Times New Roman"/>
          <w:spacing w:val="-2"/>
          <w:szCs w:val="28"/>
          <w:lang w:eastAsia="ru-RU"/>
        </w:rPr>
        <w:t>те на рабо</w:t>
      </w:r>
      <w:r w:rsidRPr="00091995">
        <w:rPr>
          <w:rFonts w:eastAsia="Times New Roman"/>
          <w:spacing w:val="-3"/>
          <w:szCs w:val="28"/>
          <w:lang w:eastAsia="ru-RU"/>
        </w:rPr>
        <w:t>ту с произвольными топологиями и сколь угодно большим к</w:t>
      </w:r>
      <w:r w:rsidRPr="00091995">
        <w:rPr>
          <w:rFonts w:eastAsia="Times New Roman"/>
          <w:spacing w:val="-3"/>
          <w:szCs w:val="28"/>
          <w:lang w:eastAsia="ru-RU"/>
        </w:rPr>
        <w:t>о</w:t>
      </w:r>
      <w:r w:rsidRPr="00091995">
        <w:rPr>
          <w:rFonts w:eastAsia="Times New Roman"/>
          <w:spacing w:val="-3"/>
          <w:szCs w:val="28"/>
          <w:lang w:eastAsia="ru-RU"/>
        </w:rPr>
        <w:t>личеством або</w:t>
      </w:r>
      <w:r w:rsidRPr="00091995">
        <w:rPr>
          <w:rFonts w:eastAsia="Times New Roman"/>
          <w:spacing w:val="-3"/>
          <w:szCs w:val="28"/>
          <w:lang w:eastAsia="ru-RU"/>
        </w:rPr>
        <w:softHyphen/>
      </w:r>
      <w:r w:rsidRPr="00091995">
        <w:rPr>
          <w:rFonts w:eastAsia="Times New Roman"/>
          <w:spacing w:val="-6"/>
          <w:szCs w:val="28"/>
          <w:lang w:eastAsia="ru-RU"/>
        </w:rPr>
        <w:t>нентов.</w:t>
      </w:r>
    </w:p>
    <w:p w:rsidR="000D3D65" w:rsidRPr="00091995" w:rsidRDefault="000D3D65" w:rsidP="001F4846">
      <w:pPr>
        <w:spacing w:after="0" w:line="360" w:lineRule="auto"/>
        <w:ind w:firstLine="510"/>
        <w:jc w:val="both"/>
        <w:rPr>
          <w:rFonts w:eastAsia="Times New Roman"/>
          <w:i/>
          <w:szCs w:val="28"/>
          <w:lang w:eastAsia="ru-RU"/>
        </w:rPr>
      </w:pPr>
      <w:r w:rsidRPr="00091995">
        <w:rPr>
          <w:rFonts w:eastAsia="Times New Roman"/>
          <w:i/>
          <w:szCs w:val="28"/>
          <w:lang w:eastAsia="ru-RU"/>
        </w:rPr>
        <w:t>Ведомственная принадлежность</w:t>
      </w:r>
    </w:p>
    <w:p w:rsidR="000D3D65" w:rsidRPr="00091995" w:rsidRDefault="000D3D65" w:rsidP="001F4846">
      <w:pPr>
        <w:spacing w:after="0" w:line="360" w:lineRule="auto"/>
        <w:ind w:firstLine="510"/>
        <w:jc w:val="both"/>
        <w:rPr>
          <w:rFonts w:eastAsia="Times New Roman"/>
          <w:szCs w:val="28"/>
          <w:lang w:eastAsia="ru-RU"/>
        </w:rPr>
      </w:pPr>
      <w:r w:rsidRPr="00091995">
        <w:rPr>
          <w:rFonts w:eastAsia="Times New Roman"/>
          <w:szCs w:val="28"/>
          <w:lang w:eastAsia="ru-RU"/>
        </w:rPr>
        <w:t>По принадлежности различают ведомственные и государственные сети. Ведомственные принадлежат одной организации (компании) и располагаю</w:t>
      </w:r>
      <w:r w:rsidRPr="00091995">
        <w:rPr>
          <w:rFonts w:eastAsia="Times New Roman"/>
          <w:szCs w:val="28"/>
          <w:lang w:eastAsia="ru-RU"/>
        </w:rPr>
        <w:t>т</w:t>
      </w:r>
      <w:r w:rsidRPr="00091995">
        <w:rPr>
          <w:rFonts w:eastAsia="Times New Roman"/>
          <w:szCs w:val="28"/>
          <w:lang w:eastAsia="ru-RU"/>
        </w:rPr>
        <w:t xml:space="preserve">ся на ее территории. </w:t>
      </w:r>
    </w:p>
    <w:p w:rsidR="000D3D65" w:rsidRPr="00091995" w:rsidRDefault="000D3D65" w:rsidP="001F4846">
      <w:pPr>
        <w:spacing w:after="0" w:line="360" w:lineRule="auto"/>
        <w:ind w:firstLine="510"/>
        <w:jc w:val="both"/>
        <w:rPr>
          <w:rFonts w:eastAsia="Times New Roman"/>
          <w:szCs w:val="28"/>
          <w:lang w:eastAsia="ru-RU"/>
        </w:rPr>
      </w:pPr>
      <w:r w:rsidRPr="00091995">
        <w:rPr>
          <w:rFonts w:eastAsia="Times New Roman"/>
          <w:szCs w:val="28"/>
          <w:lang w:eastAsia="ru-RU"/>
        </w:rPr>
        <w:t xml:space="preserve">Государственные сети </w:t>
      </w:r>
      <w:r w:rsidR="00F30401">
        <w:rPr>
          <w:rFonts w:eastAsia="Times New Roman"/>
          <w:szCs w:val="28"/>
          <w:lang w:eastAsia="ru-RU"/>
        </w:rPr>
        <w:noBreakHyphen/>
      </w:r>
      <w:r w:rsidRPr="00091995">
        <w:rPr>
          <w:rFonts w:eastAsia="Times New Roman"/>
          <w:szCs w:val="28"/>
          <w:lang w:eastAsia="ru-RU"/>
        </w:rPr>
        <w:t xml:space="preserve"> сети, используемые в государственных структ</w:t>
      </w:r>
      <w:r w:rsidRPr="00091995">
        <w:rPr>
          <w:rFonts w:eastAsia="Times New Roman"/>
          <w:szCs w:val="28"/>
          <w:lang w:eastAsia="ru-RU"/>
        </w:rPr>
        <w:t>у</w:t>
      </w:r>
      <w:r w:rsidRPr="00091995">
        <w:rPr>
          <w:rFonts w:eastAsia="Times New Roman"/>
          <w:szCs w:val="28"/>
          <w:lang w:eastAsia="ru-RU"/>
        </w:rPr>
        <w:t>рах.</w:t>
      </w:r>
    </w:p>
    <w:p w:rsidR="000D3D65" w:rsidRPr="00091995" w:rsidRDefault="000D3D65" w:rsidP="001F4846">
      <w:pPr>
        <w:spacing w:after="0" w:line="360" w:lineRule="auto"/>
        <w:ind w:firstLine="510"/>
        <w:jc w:val="both"/>
        <w:rPr>
          <w:rFonts w:eastAsia="Times New Roman"/>
          <w:i/>
          <w:szCs w:val="28"/>
          <w:lang w:eastAsia="ru-RU"/>
        </w:rPr>
      </w:pPr>
      <w:r w:rsidRPr="00091995">
        <w:rPr>
          <w:rFonts w:eastAsia="Times New Roman"/>
          <w:i/>
          <w:szCs w:val="28"/>
          <w:lang w:eastAsia="ru-RU"/>
        </w:rPr>
        <w:t>По скорости передачи данных</w:t>
      </w:r>
    </w:p>
    <w:p w:rsidR="000D3D65" w:rsidRPr="00091995" w:rsidRDefault="000D3D65" w:rsidP="001F4846">
      <w:pPr>
        <w:spacing w:after="0" w:line="360" w:lineRule="auto"/>
        <w:ind w:firstLine="510"/>
        <w:jc w:val="both"/>
        <w:rPr>
          <w:rFonts w:eastAsia="Times New Roman"/>
          <w:szCs w:val="28"/>
          <w:lang w:eastAsia="ru-RU"/>
        </w:rPr>
      </w:pPr>
      <w:r w:rsidRPr="00091995">
        <w:rPr>
          <w:rFonts w:eastAsia="Times New Roman"/>
          <w:szCs w:val="28"/>
          <w:lang w:eastAsia="ru-RU"/>
        </w:rPr>
        <w:lastRenderedPageBreak/>
        <w:t>По скорости передачи информации компьютерные сети делятся на ни</w:t>
      </w:r>
      <w:r w:rsidRPr="00091995">
        <w:rPr>
          <w:rFonts w:eastAsia="Times New Roman"/>
          <w:szCs w:val="28"/>
          <w:lang w:eastAsia="ru-RU"/>
        </w:rPr>
        <w:t>з</w:t>
      </w:r>
      <w:r w:rsidRPr="00091995">
        <w:rPr>
          <w:rFonts w:eastAsia="Times New Roman"/>
          <w:szCs w:val="28"/>
          <w:lang w:eastAsia="ru-RU"/>
        </w:rPr>
        <w:t>ко-, средне- и высокоскоростные.</w:t>
      </w:r>
    </w:p>
    <w:p w:rsidR="000D3D65" w:rsidRPr="00091995" w:rsidRDefault="000D3D65" w:rsidP="009052AC">
      <w:pPr>
        <w:numPr>
          <w:ilvl w:val="0"/>
          <w:numId w:val="22"/>
        </w:numPr>
        <w:tabs>
          <w:tab w:val="clear" w:pos="1668"/>
          <w:tab w:val="num" w:pos="993"/>
        </w:tabs>
        <w:spacing w:after="0" w:line="360" w:lineRule="auto"/>
        <w:ind w:left="0" w:firstLine="510"/>
        <w:jc w:val="both"/>
        <w:rPr>
          <w:rFonts w:eastAsia="Times New Roman"/>
          <w:szCs w:val="28"/>
          <w:lang w:eastAsia="ru-RU"/>
        </w:rPr>
      </w:pPr>
      <w:r w:rsidRPr="00091995">
        <w:rPr>
          <w:rFonts w:eastAsia="Times New Roman"/>
          <w:szCs w:val="28"/>
          <w:lang w:eastAsia="ru-RU"/>
        </w:rPr>
        <w:t>низкоскоростные (до 10 Мбит/с);</w:t>
      </w:r>
    </w:p>
    <w:p w:rsidR="000D3D65" w:rsidRPr="00091995" w:rsidRDefault="000D3D65" w:rsidP="009052AC">
      <w:pPr>
        <w:numPr>
          <w:ilvl w:val="0"/>
          <w:numId w:val="22"/>
        </w:numPr>
        <w:tabs>
          <w:tab w:val="clear" w:pos="1668"/>
          <w:tab w:val="num" w:pos="993"/>
        </w:tabs>
        <w:spacing w:after="0" w:line="360" w:lineRule="auto"/>
        <w:ind w:left="0" w:firstLine="510"/>
        <w:jc w:val="both"/>
        <w:rPr>
          <w:rFonts w:eastAsia="Times New Roman"/>
          <w:szCs w:val="28"/>
          <w:lang w:eastAsia="ru-RU"/>
        </w:rPr>
      </w:pPr>
      <w:r w:rsidRPr="00091995">
        <w:rPr>
          <w:rFonts w:eastAsia="Times New Roman"/>
          <w:szCs w:val="28"/>
          <w:lang w:eastAsia="ru-RU"/>
        </w:rPr>
        <w:t>среднескоростные (до 100 Мбит/с);</w:t>
      </w:r>
    </w:p>
    <w:p w:rsidR="000D3D65" w:rsidRPr="00091995" w:rsidRDefault="000D3D65" w:rsidP="009052AC">
      <w:pPr>
        <w:numPr>
          <w:ilvl w:val="0"/>
          <w:numId w:val="22"/>
        </w:numPr>
        <w:tabs>
          <w:tab w:val="clear" w:pos="1668"/>
          <w:tab w:val="num" w:pos="993"/>
        </w:tabs>
        <w:spacing w:after="0" w:line="360" w:lineRule="auto"/>
        <w:ind w:left="0" w:firstLine="510"/>
        <w:jc w:val="both"/>
        <w:rPr>
          <w:rFonts w:eastAsia="Times New Roman"/>
          <w:szCs w:val="28"/>
          <w:lang w:eastAsia="ru-RU"/>
        </w:rPr>
      </w:pPr>
      <w:r w:rsidRPr="00091995">
        <w:rPr>
          <w:rFonts w:eastAsia="Times New Roman"/>
          <w:szCs w:val="28"/>
          <w:lang w:eastAsia="ru-RU"/>
        </w:rPr>
        <w:t>высокоскоростные (свыше 100 Мбит/с).</w:t>
      </w:r>
    </w:p>
    <w:p w:rsidR="000D3D65" w:rsidRPr="00091995" w:rsidRDefault="000D3D65" w:rsidP="001F4846">
      <w:pPr>
        <w:spacing w:after="0" w:line="360" w:lineRule="auto"/>
        <w:ind w:firstLine="510"/>
        <w:jc w:val="both"/>
        <w:rPr>
          <w:rFonts w:eastAsia="Times New Roman"/>
          <w:i/>
          <w:szCs w:val="28"/>
          <w:lang w:eastAsia="ru-RU"/>
        </w:rPr>
      </w:pPr>
      <w:r w:rsidRPr="00091995">
        <w:rPr>
          <w:rFonts w:eastAsia="Times New Roman"/>
          <w:i/>
          <w:szCs w:val="28"/>
          <w:lang w:eastAsia="ru-RU"/>
        </w:rPr>
        <w:t>По типу среды передачи данных</w:t>
      </w:r>
    </w:p>
    <w:p w:rsidR="000D3D65" w:rsidRPr="00091995" w:rsidRDefault="000D3D65" w:rsidP="001F4846">
      <w:pPr>
        <w:spacing w:after="0" w:line="360" w:lineRule="auto"/>
        <w:ind w:firstLine="510"/>
        <w:jc w:val="both"/>
        <w:rPr>
          <w:rFonts w:eastAsia="Times New Roman"/>
          <w:szCs w:val="28"/>
          <w:lang w:eastAsia="ru-RU"/>
        </w:rPr>
      </w:pPr>
      <w:r w:rsidRPr="00091995">
        <w:rPr>
          <w:rFonts w:eastAsia="Times New Roman"/>
          <w:szCs w:val="28"/>
          <w:lang w:eastAsia="ru-RU"/>
        </w:rPr>
        <w:t>По типу среды передачи сети разделяются на:</w:t>
      </w:r>
    </w:p>
    <w:p w:rsidR="000D3D65" w:rsidRPr="00091995" w:rsidRDefault="000D3D65" w:rsidP="009052AC">
      <w:pPr>
        <w:numPr>
          <w:ilvl w:val="0"/>
          <w:numId w:val="23"/>
        </w:numPr>
        <w:tabs>
          <w:tab w:val="clear" w:pos="1668"/>
          <w:tab w:val="num" w:pos="851"/>
        </w:tabs>
        <w:spacing w:after="0" w:line="360" w:lineRule="auto"/>
        <w:ind w:left="0" w:firstLine="510"/>
        <w:jc w:val="both"/>
        <w:rPr>
          <w:rFonts w:eastAsia="Times New Roman"/>
          <w:szCs w:val="28"/>
          <w:lang w:eastAsia="ru-RU"/>
        </w:rPr>
      </w:pPr>
      <w:r w:rsidRPr="00091995">
        <w:rPr>
          <w:rFonts w:eastAsia="Times New Roman"/>
          <w:szCs w:val="28"/>
          <w:lang w:eastAsia="ru-RU"/>
        </w:rPr>
        <w:t>проводные –коаксиальные, на витой паре, оптоволоконные;</w:t>
      </w:r>
    </w:p>
    <w:p w:rsidR="000D3D65" w:rsidRPr="00091995" w:rsidRDefault="000D3D65" w:rsidP="009052AC">
      <w:pPr>
        <w:numPr>
          <w:ilvl w:val="0"/>
          <w:numId w:val="23"/>
        </w:numPr>
        <w:tabs>
          <w:tab w:val="clear" w:pos="1668"/>
          <w:tab w:val="num" w:pos="851"/>
        </w:tabs>
        <w:spacing w:after="0" w:line="360" w:lineRule="auto"/>
        <w:ind w:left="0" w:firstLine="510"/>
        <w:jc w:val="both"/>
        <w:rPr>
          <w:rFonts w:eastAsia="Times New Roman"/>
          <w:szCs w:val="28"/>
          <w:lang w:eastAsia="ru-RU"/>
        </w:rPr>
      </w:pPr>
      <w:r w:rsidRPr="00091995">
        <w:rPr>
          <w:rFonts w:eastAsia="Times New Roman"/>
          <w:szCs w:val="28"/>
          <w:lang w:eastAsia="ru-RU"/>
        </w:rPr>
        <w:t>беспроводные - с передачей информации по радиоканалам, в инфр</w:t>
      </w:r>
      <w:r w:rsidRPr="00091995">
        <w:rPr>
          <w:rFonts w:eastAsia="Times New Roman"/>
          <w:szCs w:val="28"/>
          <w:lang w:eastAsia="ru-RU"/>
        </w:rPr>
        <w:t>а</w:t>
      </w:r>
      <w:r w:rsidRPr="00091995">
        <w:rPr>
          <w:rFonts w:eastAsia="Times New Roman"/>
          <w:szCs w:val="28"/>
          <w:lang w:eastAsia="ru-RU"/>
        </w:rPr>
        <w:t>красном диапазоне.</w:t>
      </w:r>
    </w:p>
    <w:p w:rsidR="000D3D65" w:rsidRPr="00091995" w:rsidRDefault="000D3D65" w:rsidP="001F4846">
      <w:pPr>
        <w:spacing w:after="0" w:line="360" w:lineRule="auto"/>
        <w:ind w:firstLine="510"/>
        <w:jc w:val="both"/>
        <w:rPr>
          <w:rFonts w:eastAsia="Times New Roman"/>
          <w:i/>
          <w:szCs w:val="28"/>
          <w:lang w:eastAsia="ru-RU"/>
        </w:rPr>
      </w:pPr>
      <w:r w:rsidRPr="00091995">
        <w:rPr>
          <w:rFonts w:eastAsia="Times New Roman"/>
          <w:i/>
          <w:szCs w:val="28"/>
          <w:lang w:eastAsia="ru-RU"/>
        </w:rPr>
        <w:t>По организации взаимодействия компьютеров</w:t>
      </w:r>
    </w:p>
    <w:p w:rsidR="000D3D65" w:rsidRPr="00091995" w:rsidRDefault="000D3D65" w:rsidP="001F4846">
      <w:pPr>
        <w:spacing w:after="0" w:line="360" w:lineRule="auto"/>
        <w:ind w:firstLine="510"/>
        <w:jc w:val="both"/>
        <w:rPr>
          <w:rFonts w:eastAsia="Times New Roman"/>
          <w:szCs w:val="28"/>
          <w:lang w:eastAsia="ru-RU"/>
        </w:rPr>
      </w:pPr>
      <w:r w:rsidRPr="00091995">
        <w:rPr>
          <w:rFonts w:eastAsia="Times New Roman"/>
          <w:szCs w:val="28"/>
          <w:lang w:eastAsia="ru-RU"/>
        </w:rPr>
        <w:t>С точки зрения организации взаимодействия компьютеров, сети д</w:t>
      </w:r>
      <w:r w:rsidRPr="00091995">
        <w:rPr>
          <w:rFonts w:eastAsia="Times New Roman"/>
          <w:szCs w:val="28"/>
          <w:lang w:eastAsia="ru-RU"/>
        </w:rPr>
        <w:t>е</w:t>
      </w:r>
      <w:r w:rsidRPr="00091995">
        <w:rPr>
          <w:rFonts w:eastAsia="Times New Roman"/>
          <w:szCs w:val="28"/>
          <w:lang w:eastAsia="ru-RU"/>
        </w:rPr>
        <w:t>лят на одноранговые и иерархические сети (с выделенным сервером).</w:t>
      </w:r>
    </w:p>
    <w:p w:rsidR="000D3D65" w:rsidRPr="00F30401" w:rsidRDefault="00506B2C" w:rsidP="00F30401">
      <w:pPr>
        <w:pStyle w:val="Heading2"/>
        <w:rPr>
          <w:rFonts w:ascii="Times New Roman" w:hAnsi="Times New Roman"/>
          <w:sz w:val="28"/>
          <w:szCs w:val="28"/>
        </w:rPr>
      </w:pPr>
      <w:bookmarkStart w:id="160" w:name="_Toc408477712"/>
      <w:r>
        <w:rPr>
          <w:rFonts w:ascii="Times New Roman" w:hAnsi="Times New Roman"/>
          <w:sz w:val="28"/>
          <w:szCs w:val="28"/>
        </w:rPr>
        <w:t>3</w:t>
      </w:r>
      <w:r w:rsidR="000D3D65" w:rsidRPr="00F30401">
        <w:rPr>
          <w:rFonts w:ascii="Times New Roman" w:hAnsi="Times New Roman"/>
          <w:sz w:val="28"/>
          <w:szCs w:val="28"/>
        </w:rPr>
        <w:t>.2 Семиуровневая модель структуры протоколов связи</w:t>
      </w:r>
      <w:bookmarkEnd w:id="160"/>
    </w:p>
    <w:p w:rsidR="000D3D65" w:rsidRPr="00091995" w:rsidRDefault="000D3D65" w:rsidP="001F4846">
      <w:pPr>
        <w:spacing w:after="0" w:line="360" w:lineRule="auto"/>
        <w:ind w:firstLine="510"/>
        <w:jc w:val="both"/>
        <w:rPr>
          <w:rFonts w:eastAsia="Times New Roman"/>
          <w:szCs w:val="28"/>
          <w:lang w:eastAsia="ru-RU"/>
        </w:rPr>
      </w:pPr>
      <w:r w:rsidRPr="00091995">
        <w:rPr>
          <w:rFonts w:eastAsia="Times New Roman"/>
          <w:szCs w:val="28"/>
          <w:lang w:eastAsia="ru-RU"/>
        </w:rPr>
        <w:t xml:space="preserve">Существуют два основных метода </w:t>
      </w:r>
      <w:r w:rsidRPr="00091995">
        <w:rPr>
          <w:rFonts w:eastAsia="Times New Roman"/>
          <w:i/>
          <w:szCs w:val="28"/>
          <w:lang w:eastAsia="ru-RU"/>
        </w:rPr>
        <w:t>коммутации (соединения абоне</w:t>
      </w:r>
      <w:r w:rsidRPr="00091995">
        <w:rPr>
          <w:rFonts w:eastAsia="Times New Roman"/>
          <w:i/>
          <w:szCs w:val="28"/>
          <w:lang w:eastAsia="ru-RU"/>
        </w:rPr>
        <w:t>н</w:t>
      </w:r>
      <w:r w:rsidRPr="00091995">
        <w:rPr>
          <w:rFonts w:eastAsia="Times New Roman"/>
          <w:i/>
          <w:szCs w:val="28"/>
          <w:lang w:eastAsia="ru-RU"/>
        </w:rPr>
        <w:t>тов)</w:t>
      </w:r>
      <w:r w:rsidRPr="00091995">
        <w:rPr>
          <w:rFonts w:eastAsia="Times New Roman"/>
          <w:szCs w:val="28"/>
          <w:lang w:eastAsia="ru-RU"/>
        </w:rPr>
        <w:t xml:space="preserve"> в сетях – </w:t>
      </w:r>
      <w:r w:rsidRPr="00091995">
        <w:rPr>
          <w:rFonts w:eastAsia="Times New Roman"/>
          <w:i/>
          <w:szCs w:val="28"/>
          <w:lang w:eastAsia="ru-RU"/>
        </w:rPr>
        <w:t>коммутация каналов и коммутация пакетов</w:t>
      </w:r>
      <w:r w:rsidRPr="00091995">
        <w:rPr>
          <w:rFonts w:eastAsia="Times New Roman"/>
          <w:szCs w:val="28"/>
          <w:lang w:eastAsia="ru-RU"/>
        </w:rPr>
        <w:t xml:space="preserve">.  Сети с </w:t>
      </w:r>
      <w:r w:rsidRPr="00091995">
        <w:rPr>
          <w:rFonts w:eastAsia="Times New Roman"/>
          <w:i/>
          <w:szCs w:val="28"/>
          <w:lang w:eastAsia="ru-RU"/>
        </w:rPr>
        <w:t>ко</w:t>
      </w:r>
      <w:r w:rsidRPr="00091995">
        <w:rPr>
          <w:rFonts w:eastAsia="Times New Roman"/>
          <w:i/>
          <w:szCs w:val="28"/>
          <w:lang w:eastAsia="ru-RU"/>
        </w:rPr>
        <w:t>м</w:t>
      </w:r>
      <w:r w:rsidRPr="00091995">
        <w:rPr>
          <w:rFonts w:eastAsia="Times New Roman"/>
          <w:i/>
          <w:szCs w:val="28"/>
          <w:lang w:eastAsia="ru-RU"/>
        </w:rPr>
        <w:t>мутацией каналов</w:t>
      </w:r>
      <w:r w:rsidRPr="00091995">
        <w:rPr>
          <w:rFonts w:eastAsia="Times New Roman"/>
          <w:szCs w:val="28"/>
          <w:lang w:eastAsia="ru-RU"/>
        </w:rPr>
        <w:t xml:space="preserve"> исторически появились первыми в виде  первых  телеграфных и т</w:t>
      </w:r>
      <w:r w:rsidRPr="00091995">
        <w:rPr>
          <w:rFonts w:eastAsia="Times New Roman"/>
          <w:szCs w:val="28"/>
          <w:lang w:eastAsia="ru-RU"/>
        </w:rPr>
        <w:t>е</w:t>
      </w:r>
      <w:r w:rsidRPr="00091995">
        <w:rPr>
          <w:rFonts w:eastAsia="Times New Roman"/>
          <w:szCs w:val="28"/>
          <w:lang w:eastAsia="ru-RU"/>
        </w:rPr>
        <w:t>лефонных сетей. Коммутация каналов подразумевает обр</w:t>
      </w:r>
      <w:r w:rsidRPr="00091995">
        <w:rPr>
          <w:rFonts w:eastAsia="Times New Roman"/>
          <w:szCs w:val="28"/>
          <w:lang w:eastAsia="ru-RU"/>
        </w:rPr>
        <w:t>а</w:t>
      </w:r>
      <w:r w:rsidRPr="00091995">
        <w:rPr>
          <w:rFonts w:eastAsia="Times New Roman"/>
          <w:szCs w:val="28"/>
          <w:lang w:eastAsia="ru-RU"/>
        </w:rPr>
        <w:t>зование составного физического канала из последовательно соединенных отдельных канальных участков для прямой передачи данных между у</w:t>
      </w:r>
      <w:r w:rsidRPr="00091995">
        <w:rPr>
          <w:rFonts w:eastAsia="Times New Roman"/>
          <w:szCs w:val="28"/>
          <w:lang w:eastAsia="ru-RU"/>
        </w:rPr>
        <w:t>з</w:t>
      </w:r>
      <w:r w:rsidRPr="00091995">
        <w:rPr>
          <w:rFonts w:eastAsia="Times New Roman"/>
          <w:szCs w:val="28"/>
          <w:lang w:eastAsia="ru-RU"/>
        </w:rPr>
        <w:t>лами сети</w:t>
      </w:r>
    </w:p>
    <w:p w:rsidR="000D3D65" w:rsidRPr="00091995" w:rsidRDefault="000D3D65" w:rsidP="001F4846">
      <w:pPr>
        <w:spacing w:after="0" w:line="360" w:lineRule="auto"/>
        <w:ind w:firstLine="510"/>
        <w:jc w:val="both"/>
        <w:rPr>
          <w:rFonts w:eastAsia="Times New Roman"/>
          <w:i/>
          <w:szCs w:val="28"/>
          <w:lang w:eastAsia="ru-RU"/>
        </w:rPr>
      </w:pPr>
      <w:r w:rsidRPr="00091995">
        <w:rPr>
          <w:rFonts w:eastAsia="Times New Roman"/>
          <w:szCs w:val="28"/>
          <w:lang w:eastAsia="ru-RU"/>
        </w:rPr>
        <w:t xml:space="preserve">В основе принципа работы большинства компьютерных  сетей (в том числе сети Интернет) положен </w:t>
      </w:r>
      <w:r w:rsidRPr="00091995">
        <w:rPr>
          <w:rFonts w:eastAsia="Times New Roman"/>
          <w:i/>
          <w:szCs w:val="28"/>
          <w:lang w:eastAsia="ru-RU"/>
        </w:rPr>
        <w:t xml:space="preserve">метод  пакетной коммутации. </w:t>
      </w:r>
    </w:p>
    <w:p w:rsidR="000D3D65" w:rsidRPr="00091995" w:rsidRDefault="000D3D65" w:rsidP="001F4846">
      <w:pPr>
        <w:spacing w:after="0" w:line="360" w:lineRule="auto"/>
        <w:ind w:firstLine="510"/>
        <w:jc w:val="both"/>
        <w:rPr>
          <w:rFonts w:eastAsia="Times New Roman"/>
          <w:szCs w:val="28"/>
          <w:lang w:eastAsia="ru-RU"/>
        </w:rPr>
      </w:pPr>
      <w:r w:rsidRPr="00091995">
        <w:rPr>
          <w:rFonts w:eastAsia="Times New Roman"/>
          <w:i/>
          <w:szCs w:val="28"/>
          <w:lang w:eastAsia="ru-RU"/>
        </w:rPr>
        <w:t xml:space="preserve">Коммутация пакетов  </w:t>
      </w:r>
      <w:r w:rsidRPr="00091995">
        <w:rPr>
          <w:rFonts w:eastAsia="Times New Roman"/>
          <w:szCs w:val="28"/>
          <w:lang w:eastAsia="ru-RU"/>
        </w:rPr>
        <w:t xml:space="preserve"> -</w:t>
      </w:r>
      <w:r w:rsidRPr="00091995">
        <w:rPr>
          <w:rFonts w:eastAsia="Times New Roman"/>
          <w:i/>
          <w:szCs w:val="28"/>
          <w:lang w:eastAsia="ru-RU"/>
        </w:rPr>
        <w:t xml:space="preserve"> </w:t>
      </w:r>
      <w:r w:rsidRPr="00091995">
        <w:rPr>
          <w:rFonts w:eastAsia="Times New Roman"/>
          <w:szCs w:val="28"/>
          <w:lang w:eastAsia="ru-RU"/>
        </w:rPr>
        <w:t xml:space="preserve"> эта схема была специально разработана для компьютерных сетей, где различные компьютеры  сети могут иметь разли</w:t>
      </w:r>
      <w:r w:rsidRPr="00091995">
        <w:rPr>
          <w:rFonts w:eastAsia="Times New Roman"/>
          <w:szCs w:val="28"/>
          <w:lang w:eastAsia="ru-RU"/>
        </w:rPr>
        <w:t>ч</w:t>
      </w:r>
      <w:r w:rsidRPr="00091995">
        <w:rPr>
          <w:rFonts w:eastAsia="Times New Roman"/>
          <w:szCs w:val="28"/>
          <w:lang w:eastAsia="ru-RU"/>
        </w:rPr>
        <w:t>ное быстродействие. Это основной метод коммутации в современных сетях.</w:t>
      </w:r>
      <w:r w:rsidRPr="00091995">
        <w:rPr>
          <w:rFonts w:eastAsia="Times New Roman"/>
          <w:i/>
          <w:szCs w:val="28"/>
          <w:lang w:eastAsia="ru-RU"/>
        </w:rPr>
        <w:t xml:space="preserve"> </w:t>
      </w:r>
      <w:r w:rsidRPr="00091995">
        <w:rPr>
          <w:rFonts w:eastAsia="Times New Roman"/>
          <w:szCs w:val="28"/>
          <w:lang w:eastAsia="ru-RU"/>
        </w:rPr>
        <w:t>При коммутации пакетов все передаваемые сообщения разбиваются пер</w:t>
      </w:r>
      <w:r w:rsidRPr="00091995">
        <w:rPr>
          <w:rFonts w:eastAsia="Times New Roman"/>
          <w:szCs w:val="28"/>
          <w:lang w:eastAsia="ru-RU"/>
        </w:rPr>
        <w:t>е</w:t>
      </w:r>
      <w:r w:rsidRPr="00091995">
        <w:rPr>
          <w:rFonts w:eastAsia="Times New Roman"/>
          <w:szCs w:val="28"/>
          <w:lang w:eastAsia="ru-RU"/>
        </w:rPr>
        <w:t>да</w:t>
      </w:r>
      <w:r w:rsidRPr="00091995">
        <w:rPr>
          <w:rFonts w:eastAsia="Times New Roman"/>
          <w:szCs w:val="28"/>
          <w:lang w:eastAsia="ru-RU"/>
        </w:rPr>
        <w:lastRenderedPageBreak/>
        <w:t xml:space="preserve">ющим компьютером на небольшие части (от 46 до 1500 байт), называемые </w:t>
      </w:r>
      <w:r w:rsidRPr="00091995">
        <w:rPr>
          <w:rFonts w:eastAsia="Times New Roman"/>
          <w:i/>
          <w:szCs w:val="28"/>
          <w:lang w:eastAsia="ru-RU"/>
        </w:rPr>
        <w:t>пакетами</w:t>
      </w:r>
      <w:r w:rsidRPr="00091995">
        <w:rPr>
          <w:rFonts w:eastAsia="Times New Roman"/>
          <w:szCs w:val="28"/>
          <w:lang w:eastAsia="ru-RU"/>
        </w:rPr>
        <w:t>. Каждый пакет снабжается заголовком, в котором указывается а</w:t>
      </w:r>
      <w:r w:rsidRPr="00091995">
        <w:rPr>
          <w:rFonts w:eastAsia="Times New Roman"/>
          <w:szCs w:val="28"/>
          <w:lang w:eastAsia="ru-RU"/>
        </w:rPr>
        <w:t>д</w:t>
      </w:r>
      <w:r w:rsidRPr="00091995">
        <w:rPr>
          <w:rFonts w:eastAsia="Times New Roman"/>
          <w:szCs w:val="28"/>
          <w:lang w:eastAsia="ru-RU"/>
        </w:rPr>
        <w:t>ресная информация, необходимая для доставки пакета к принимающему компьютеру, а также номер пакета, используемый для «сборки» сообщения на принимающем компьютере. Пакеты транспортируются в сети как незав</w:t>
      </w:r>
      <w:r w:rsidRPr="00091995">
        <w:rPr>
          <w:rFonts w:eastAsia="Times New Roman"/>
          <w:szCs w:val="28"/>
          <w:lang w:eastAsia="ru-RU"/>
        </w:rPr>
        <w:t>и</w:t>
      </w:r>
      <w:r w:rsidRPr="00091995">
        <w:rPr>
          <w:rFonts w:eastAsia="Times New Roman"/>
          <w:szCs w:val="28"/>
          <w:lang w:eastAsia="ru-RU"/>
        </w:rPr>
        <w:t xml:space="preserve">симые информационные блоки. Специальные устройства сети </w:t>
      </w:r>
      <w:r w:rsidRPr="00091995">
        <w:rPr>
          <w:rFonts w:eastAsia="Times New Roman"/>
          <w:i/>
          <w:szCs w:val="28"/>
          <w:lang w:eastAsia="ru-RU"/>
        </w:rPr>
        <w:t>коммутаторы</w:t>
      </w:r>
      <w:r w:rsidRPr="00091995">
        <w:rPr>
          <w:rFonts w:eastAsia="Times New Roman"/>
          <w:szCs w:val="28"/>
          <w:lang w:eastAsia="ru-RU"/>
        </w:rPr>
        <w:t xml:space="preserve"> принимают пакеты от передающих компьютеров и на основании адресной информации передают их друг другу до конечного принимающего компь</w:t>
      </w:r>
      <w:r w:rsidRPr="00091995">
        <w:rPr>
          <w:rFonts w:eastAsia="Times New Roman"/>
          <w:szCs w:val="28"/>
          <w:lang w:eastAsia="ru-RU"/>
        </w:rPr>
        <w:t>ю</w:t>
      </w:r>
      <w:r w:rsidRPr="00091995">
        <w:rPr>
          <w:rFonts w:eastAsia="Times New Roman"/>
          <w:szCs w:val="28"/>
          <w:lang w:eastAsia="ru-RU"/>
        </w:rPr>
        <w:t>тера. За счет буферизации (задержки) пакета во внутренней памяти коммут</w:t>
      </w:r>
      <w:r w:rsidRPr="00091995">
        <w:rPr>
          <w:rFonts w:eastAsia="Times New Roman"/>
          <w:szCs w:val="28"/>
          <w:lang w:eastAsia="ru-RU"/>
        </w:rPr>
        <w:t>а</w:t>
      </w:r>
      <w:r w:rsidRPr="00091995">
        <w:rPr>
          <w:rFonts w:eastAsia="Times New Roman"/>
          <w:szCs w:val="28"/>
          <w:lang w:eastAsia="ru-RU"/>
        </w:rPr>
        <w:t>тора (если требуемый участок сети занят передачей другой информации) в</w:t>
      </w:r>
      <w:r w:rsidRPr="00091995">
        <w:rPr>
          <w:rFonts w:eastAsia="Times New Roman"/>
          <w:szCs w:val="28"/>
          <w:lang w:eastAsia="ru-RU"/>
        </w:rPr>
        <w:t>ы</w:t>
      </w:r>
      <w:r w:rsidRPr="00091995">
        <w:rPr>
          <w:rFonts w:eastAsia="Times New Roman"/>
          <w:szCs w:val="28"/>
          <w:lang w:eastAsia="ru-RU"/>
        </w:rPr>
        <w:t>равнивается скорость передачи данных в сети в целом и повышается проп</w:t>
      </w:r>
      <w:r w:rsidRPr="00091995">
        <w:rPr>
          <w:rFonts w:eastAsia="Times New Roman"/>
          <w:szCs w:val="28"/>
          <w:lang w:eastAsia="ru-RU"/>
        </w:rPr>
        <w:t>у</w:t>
      </w:r>
      <w:r w:rsidRPr="00091995">
        <w:rPr>
          <w:rFonts w:eastAsia="Times New Roman"/>
          <w:szCs w:val="28"/>
          <w:lang w:eastAsia="ru-RU"/>
        </w:rPr>
        <w:t>скная способность сети.</w:t>
      </w:r>
    </w:p>
    <w:p w:rsidR="000D3D65" w:rsidRPr="00091995" w:rsidRDefault="000D3D65" w:rsidP="001F4846">
      <w:pPr>
        <w:spacing w:after="0" w:line="360" w:lineRule="auto"/>
        <w:ind w:firstLine="510"/>
        <w:jc w:val="both"/>
        <w:rPr>
          <w:rFonts w:eastAsia="Times New Roman"/>
          <w:i/>
          <w:szCs w:val="28"/>
          <w:lang w:eastAsia="ru-RU"/>
        </w:rPr>
      </w:pPr>
      <w:r w:rsidRPr="00091995">
        <w:rPr>
          <w:rFonts w:eastAsia="Times New Roman"/>
          <w:szCs w:val="28"/>
          <w:lang w:eastAsia="ru-RU"/>
        </w:rPr>
        <w:t>С другой стороны, по своей сущности компьютерная сети является сов</w:t>
      </w:r>
      <w:r w:rsidRPr="00091995">
        <w:rPr>
          <w:rFonts w:eastAsia="Times New Roman"/>
          <w:szCs w:val="28"/>
          <w:lang w:eastAsia="ru-RU"/>
        </w:rPr>
        <w:t>о</w:t>
      </w:r>
      <w:r w:rsidRPr="00091995">
        <w:rPr>
          <w:rFonts w:eastAsia="Times New Roman"/>
          <w:szCs w:val="28"/>
          <w:lang w:eastAsia="ru-RU"/>
        </w:rPr>
        <w:t>купностью компьютеров и сетевого оборудования, соединенных каналами связи. Поскольку  компьютеры и сетевое оборудование могут быть разных производителей,  то возникает проблема их совместимости. Без принятия всеми производителя общепринятых правил построения оборудования со</w:t>
      </w:r>
      <w:r w:rsidRPr="00091995">
        <w:rPr>
          <w:rFonts w:eastAsia="Times New Roman"/>
          <w:szCs w:val="28"/>
          <w:lang w:eastAsia="ru-RU"/>
        </w:rPr>
        <w:t>з</w:t>
      </w:r>
      <w:r w:rsidRPr="00091995">
        <w:rPr>
          <w:rFonts w:eastAsia="Times New Roman"/>
          <w:szCs w:val="28"/>
          <w:lang w:eastAsia="ru-RU"/>
        </w:rPr>
        <w:t>дание компьютерной сети было бы невозможно. Поэтому разработка и со</w:t>
      </w:r>
      <w:r w:rsidRPr="00091995">
        <w:rPr>
          <w:rFonts w:eastAsia="Times New Roman"/>
          <w:szCs w:val="28"/>
          <w:lang w:eastAsia="ru-RU"/>
        </w:rPr>
        <w:t>з</w:t>
      </w:r>
      <w:r w:rsidRPr="00091995">
        <w:rPr>
          <w:rFonts w:eastAsia="Times New Roman"/>
          <w:szCs w:val="28"/>
          <w:lang w:eastAsia="ru-RU"/>
        </w:rPr>
        <w:t>дание компьютерных сетей может происходить только в рамках утвержде</w:t>
      </w:r>
      <w:r w:rsidRPr="00091995">
        <w:rPr>
          <w:rFonts w:eastAsia="Times New Roman"/>
          <w:szCs w:val="28"/>
          <w:lang w:eastAsia="ru-RU"/>
        </w:rPr>
        <w:t>н</w:t>
      </w:r>
      <w:r w:rsidRPr="00091995">
        <w:rPr>
          <w:rFonts w:eastAsia="Times New Roman"/>
          <w:szCs w:val="28"/>
          <w:lang w:eastAsia="ru-RU"/>
        </w:rPr>
        <w:t xml:space="preserve">ных </w:t>
      </w:r>
      <w:r w:rsidRPr="00091995">
        <w:rPr>
          <w:rFonts w:eastAsia="Times New Roman"/>
          <w:i/>
          <w:szCs w:val="28"/>
          <w:lang w:eastAsia="ru-RU"/>
        </w:rPr>
        <w:t>стандартов.</w:t>
      </w:r>
    </w:p>
    <w:p w:rsidR="000D3D65" w:rsidRPr="00091995" w:rsidRDefault="000D3D65" w:rsidP="001F4846">
      <w:pPr>
        <w:spacing w:after="0" w:line="360" w:lineRule="auto"/>
        <w:ind w:firstLine="510"/>
        <w:jc w:val="both"/>
        <w:rPr>
          <w:rFonts w:eastAsia="Times New Roman"/>
          <w:szCs w:val="28"/>
          <w:lang w:eastAsia="ru-RU"/>
        </w:rPr>
      </w:pPr>
      <w:r w:rsidRPr="00091995">
        <w:rPr>
          <w:rFonts w:eastAsia="Times New Roman"/>
          <w:szCs w:val="28"/>
          <w:lang w:eastAsia="ru-RU"/>
        </w:rPr>
        <w:t xml:space="preserve">В основу стандартизации компьютерных сетей положен принцип </w:t>
      </w:r>
      <w:r w:rsidRPr="00091995">
        <w:rPr>
          <w:rFonts w:eastAsia="Times New Roman"/>
          <w:i/>
          <w:szCs w:val="28"/>
          <w:lang w:eastAsia="ru-RU"/>
        </w:rPr>
        <w:t>деко</w:t>
      </w:r>
      <w:r w:rsidRPr="00091995">
        <w:rPr>
          <w:rFonts w:eastAsia="Times New Roman"/>
          <w:i/>
          <w:szCs w:val="28"/>
          <w:lang w:eastAsia="ru-RU"/>
        </w:rPr>
        <w:t>м</w:t>
      </w:r>
      <w:r w:rsidRPr="00091995">
        <w:rPr>
          <w:rFonts w:eastAsia="Times New Roman"/>
          <w:i/>
          <w:szCs w:val="28"/>
          <w:lang w:eastAsia="ru-RU"/>
        </w:rPr>
        <w:t>позиции,</w:t>
      </w:r>
      <w:r w:rsidRPr="00091995">
        <w:rPr>
          <w:rFonts w:eastAsia="Times New Roman"/>
          <w:szCs w:val="28"/>
          <w:lang w:eastAsia="ru-RU"/>
        </w:rPr>
        <w:t xml:space="preserve"> т.е. разделения сложных задач на отдельные более простые подз</w:t>
      </w:r>
      <w:r w:rsidRPr="00091995">
        <w:rPr>
          <w:rFonts w:eastAsia="Times New Roman"/>
          <w:szCs w:val="28"/>
          <w:lang w:eastAsia="ru-RU"/>
        </w:rPr>
        <w:t>а</w:t>
      </w:r>
      <w:r w:rsidRPr="00091995">
        <w:rPr>
          <w:rFonts w:eastAsia="Times New Roman"/>
          <w:szCs w:val="28"/>
          <w:lang w:eastAsia="ru-RU"/>
        </w:rPr>
        <w:t>дачи. Каждая подзадача имеет четко определенные функции и строго уст</w:t>
      </w:r>
      <w:r w:rsidRPr="00091995">
        <w:rPr>
          <w:rFonts w:eastAsia="Times New Roman"/>
          <w:szCs w:val="28"/>
          <w:lang w:eastAsia="ru-RU"/>
        </w:rPr>
        <w:t>а</w:t>
      </w:r>
      <w:r w:rsidRPr="00091995">
        <w:rPr>
          <w:rFonts w:eastAsia="Times New Roman"/>
          <w:szCs w:val="28"/>
          <w:lang w:eastAsia="ru-RU"/>
        </w:rPr>
        <w:t>новленные связи между подзадачами. При более внимател</w:t>
      </w:r>
      <w:r w:rsidRPr="00091995">
        <w:rPr>
          <w:rFonts w:eastAsia="Times New Roman"/>
          <w:szCs w:val="28"/>
          <w:lang w:eastAsia="ru-RU"/>
        </w:rPr>
        <w:t>ь</w:t>
      </w:r>
      <w:r w:rsidRPr="00091995">
        <w:rPr>
          <w:rFonts w:eastAsia="Times New Roman"/>
          <w:szCs w:val="28"/>
          <w:lang w:eastAsia="ru-RU"/>
        </w:rPr>
        <w:t>ном рассмотрении работы компьютера в сети можно выделить две о</w:t>
      </w:r>
      <w:r w:rsidRPr="00091995">
        <w:rPr>
          <w:rFonts w:eastAsia="Times New Roman"/>
          <w:szCs w:val="28"/>
          <w:lang w:eastAsia="ru-RU"/>
        </w:rPr>
        <w:t>с</w:t>
      </w:r>
      <w:r w:rsidRPr="00091995">
        <w:rPr>
          <w:rFonts w:eastAsia="Times New Roman"/>
          <w:szCs w:val="28"/>
          <w:lang w:eastAsia="ru-RU"/>
        </w:rPr>
        <w:t xml:space="preserve">новные подзадачи: </w:t>
      </w:r>
    </w:p>
    <w:p w:rsidR="000D3D65" w:rsidRPr="00091995" w:rsidRDefault="000D3D65" w:rsidP="009052AC">
      <w:pPr>
        <w:numPr>
          <w:ilvl w:val="0"/>
          <w:numId w:val="24"/>
        </w:numPr>
        <w:tabs>
          <w:tab w:val="clear" w:pos="720"/>
          <w:tab w:val="num" w:pos="851"/>
        </w:tabs>
        <w:spacing w:after="0" w:line="360" w:lineRule="auto"/>
        <w:ind w:left="0" w:firstLine="510"/>
        <w:jc w:val="both"/>
        <w:rPr>
          <w:rFonts w:eastAsia="Times New Roman"/>
          <w:szCs w:val="28"/>
          <w:lang w:eastAsia="ru-RU"/>
        </w:rPr>
      </w:pPr>
      <w:r w:rsidRPr="00091995">
        <w:rPr>
          <w:rFonts w:eastAsia="Times New Roman"/>
          <w:szCs w:val="28"/>
          <w:lang w:eastAsia="ru-RU"/>
        </w:rPr>
        <w:lastRenderedPageBreak/>
        <w:t>взаимодействие программного обеспечения пользователя с физич</w:t>
      </w:r>
      <w:r w:rsidRPr="00091995">
        <w:rPr>
          <w:rFonts w:eastAsia="Times New Roman"/>
          <w:szCs w:val="28"/>
          <w:lang w:eastAsia="ru-RU"/>
        </w:rPr>
        <w:t>е</w:t>
      </w:r>
      <w:r w:rsidRPr="00091995">
        <w:rPr>
          <w:rFonts w:eastAsia="Times New Roman"/>
          <w:szCs w:val="28"/>
          <w:lang w:eastAsia="ru-RU"/>
        </w:rPr>
        <w:t>ским каналом связи (посредством сетевой карты) в пределах одного компь</w:t>
      </w:r>
      <w:r w:rsidRPr="00091995">
        <w:rPr>
          <w:rFonts w:eastAsia="Times New Roman"/>
          <w:szCs w:val="28"/>
          <w:lang w:eastAsia="ru-RU"/>
        </w:rPr>
        <w:t>ю</w:t>
      </w:r>
      <w:r w:rsidRPr="00091995">
        <w:rPr>
          <w:rFonts w:eastAsia="Times New Roman"/>
          <w:szCs w:val="28"/>
          <w:lang w:eastAsia="ru-RU"/>
        </w:rPr>
        <w:t>тера</w:t>
      </w:r>
    </w:p>
    <w:p w:rsidR="000D3D65" w:rsidRPr="00091995" w:rsidRDefault="000D3D65" w:rsidP="009052AC">
      <w:pPr>
        <w:numPr>
          <w:ilvl w:val="0"/>
          <w:numId w:val="24"/>
        </w:numPr>
        <w:tabs>
          <w:tab w:val="clear" w:pos="720"/>
          <w:tab w:val="num" w:pos="851"/>
        </w:tabs>
        <w:spacing w:after="0" w:line="360" w:lineRule="auto"/>
        <w:ind w:left="0" w:firstLine="510"/>
        <w:jc w:val="both"/>
        <w:rPr>
          <w:rFonts w:eastAsia="Times New Roman"/>
          <w:szCs w:val="28"/>
          <w:lang w:eastAsia="ru-RU"/>
        </w:rPr>
      </w:pPr>
      <w:r w:rsidRPr="00091995">
        <w:rPr>
          <w:rFonts w:eastAsia="Times New Roman"/>
          <w:szCs w:val="28"/>
          <w:lang w:eastAsia="ru-RU"/>
        </w:rPr>
        <w:t>взаимодействие компьютера через канал связи с другим компь</w:t>
      </w:r>
      <w:r w:rsidRPr="00091995">
        <w:rPr>
          <w:rFonts w:eastAsia="Times New Roman"/>
          <w:szCs w:val="28"/>
          <w:lang w:eastAsia="ru-RU"/>
        </w:rPr>
        <w:t>ю</w:t>
      </w:r>
      <w:r w:rsidRPr="00091995">
        <w:rPr>
          <w:rFonts w:eastAsia="Times New Roman"/>
          <w:szCs w:val="28"/>
          <w:lang w:eastAsia="ru-RU"/>
        </w:rPr>
        <w:t>тером</w:t>
      </w:r>
    </w:p>
    <w:p w:rsidR="000D3D65" w:rsidRPr="00091995" w:rsidRDefault="000D3D65" w:rsidP="001F4846">
      <w:pPr>
        <w:spacing w:after="0" w:line="360" w:lineRule="auto"/>
        <w:ind w:firstLine="510"/>
        <w:jc w:val="both"/>
        <w:rPr>
          <w:rFonts w:eastAsia="Times New Roman"/>
          <w:szCs w:val="28"/>
          <w:lang w:eastAsia="ru-RU"/>
        </w:rPr>
      </w:pPr>
      <w:r w:rsidRPr="00091995">
        <w:rPr>
          <w:rFonts w:eastAsia="Times New Roman"/>
          <w:szCs w:val="28"/>
          <w:lang w:eastAsia="ru-RU"/>
        </w:rPr>
        <w:t>Современное программное обеспечение компьютера имеет многоуровн</w:t>
      </w:r>
      <w:r w:rsidRPr="00091995">
        <w:rPr>
          <w:rFonts w:eastAsia="Times New Roman"/>
          <w:szCs w:val="28"/>
          <w:lang w:eastAsia="ru-RU"/>
        </w:rPr>
        <w:t>е</w:t>
      </w:r>
      <w:r w:rsidRPr="00091995">
        <w:rPr>
          <w:rFonts w:eastAsia="Times New Roman"/>
          <w:szCs w:val="28"/>
          <w:lang w:eastAsia="ru-RU"/>
        </w:rPr>
        <w:t>вую модульную структуру, т.е. программный код, написанный программ</w:t>
      </w:r>
      <w:r w:rsidRPr="00091995">
        <w:rPr>
          <w:rFonts w:eastAsia="Times New Roman"/>
          <w:szCs w:val="28"/>
          <w:lang w:eastAsia="ru-RU"/>
        </w:rPr>
        <w:t>и</w:t>
      </w:r>
      <w:r w:rsidRPr="00091995">
        <w:rPr>
          <w:rFonts w:eastAsia="Times New Roman"/>
          <w:szCs w:val="28"/>
          <w:lang w:eastAsia="ru-RU"/>
        </w:rPr>
        <w:t>стом и видимый на экране монитора (модуль верхнего уровня), проходит н</w:t>
      </w:r>
      <w:r w:rsidRPr="00091995">
        <w:rPr>
          <w:rFonts w:eastAsia="Times New Roman"/>
          <w:szCs w:val="28"/>
          <w:lang w:eastAsia="ru-RU"/>
        </w:rPr>
        <w:t>е</w:t>
      </w:r>
      <w:r w:rsidRPr="00091995">
        <w:rPr>
          <w:rFonts w:eastAsia="Times New Roman"/>
          <w:szCs w:val="28"/>
          <w:lang w:eastAsia="ru-RU"/>
        </w:rPr>
        <w:t xml:space="preserve">сколько уровней обработки, прежде чем превратится в электрический сигнал (модуль нижнего уровня), передаваемый в канал связи. </w:t>
      </w:r>
    </w:p>
    <w:p w:rsidR="000D3D65" w:rsidRPr="00091995" w:rsidRDefault="000D3D65" w:rsidP="001F4846">
      <w:pPr>
        <w:spacing w:after="0" w:line="360" w:lineRule="auto"/>
        <w:ind w:firstLine="510"/>
        <w:jc w:val="both"/>
        <w:rPr>
          <w:rFonts w:eastAsia="Times New Roman"/>
          <w:szCs w:val="28"/>
          <w:lang w:eastAsia="ru-RU"/>
        </w:rPr>
      </w:pPr>
      <w:r w:rsidRPr="00091995">
        <w:rPr>
          <w:rFonts w:eastAsia="Times New Roman"/>
          <w:szCs w:val="28"/>
          <w:lang w:eastAsia="ru-RU"/>
        </w:rPr>
        <w:t>При взаимодействии компьютеров через канал связи оба компьютера должны выполнять ряд соглашений. Например, они должны согласовать в</w:t>
      </w:r>
      <w:r w:rsidRPr="00091995">
        <w:rPr>
          <w:rFonts w:eastAsia="Times New Roman"/>
          <w:szCs w:val="28"/>
          <w:lang w:eastAsia="ru-RU"/>
        </w:rPr>
        <w:t>е</w:t>
      </w:r>
      <w:r w:rsidRPr="00091995">
        <w:rPr>
          <w:rFonts w:eastAsia="Times New Roman"/>
          <w:szCs w:val="28"/>
          <w:lang w:eastAsia="ru-RU"/>
        </w:rPr>
        <w:t>личину и форму электрических сигналов, длину сообщений, методы контр</w:t>
      </w:r>
      <w:r w:rsidRPr="00091995">
        <w:rPr>
          <w:rFonts w:eastAsia="Times New Roman"/>
          <w:szCs w:val="28"/>
          <w:lang w:eastAsia="ru-RU"/>
        </w:rPr>
        <w:t>о</w:t>
      </w:r>
      <w:r w:rsidRPr="00091995">
        <w:rPr>
          <w:rFonts w:eastAsia="Times New Roman"/>
          <w:szCs w:val="28"/>
          <w:lang w:eastAsia="ru-RU"/>
        </w:rPr>
        <w:t>ля достоверности и т.д. Соглашения должны быть такими, чтобы они были поняты   каждым модулем на соответствующе уровне каждого компьют</w:t>
      </w:r>
      <w:r w:rsidRPr="00091995">
        <w:rPr>
          <w:rFonts w:eastAsia="Times New Roman"/>
          <w:szCs w:val="28"/>
          <w:lang w:eastAsia="ru-RU"/>
        </w:rPr>
        <w:t>е</w:t>
      </w:r>
      <w:r w:rsidRPr="00091995">
        <w:rPr>
          <w:rFonts w:eastAsia="Times New Roman"/>
          <w:szCs w:val="28"/>
          <w:lang w:eastAsia="ru-RU"/>
        </w:rPr>
        <w:t xml:space="preserve">ра. </w:t>
      </w:r>
    </w:p>
    <w:p w:rsidR="000D3D65" w:rsidRPr="00091995" w:rsidRDefault="000D3D65" w:rsidP="001F4846">
      <w:pPr>
        <w:spacing w:after="0" w:line="360" w:lineRule="auto"/>
        <w:ind w:firstLine="510"/>
        <w:jc w:val="both"/>
        <w:rPr>
          <w:rFonts w:eastAsia="Times New Roman"/>
          <w:szCs w:val="28"/>
          <w:lang w:eastAsia="ru-RU"/>
        </w:rPr>
      </w:pPr>
      <w:r w:rsidRPr="00091995">
        <w:rPr>
          <w:rFonts w:eastAsia="Times New Roman"/>
          <w:szCs w:val="28"/>
          <w:lang w:eastAsia="ru-RU"/>
        </w:rPr>
        <w:t>Суть работы многоуровневого протокола можно пояснить как  «письмо в конверте».  Каждый уровень протокола надписывает на «конверте»  свою информацию. Сетям нужно только понимать «надпись»  на «конверте», чт</w:t>
      </w:r>
      <w:r w:rsidRPr="00091995">
        <w:rPr>
          <w:rFonts w:eastAsia="Times New Roman"/>
          <w:szCs w:val="28"/>
          <w:lang w:eastAsia="ru-RU"/>
        </w:rPr>
        <w:t>о</w:t>
      </w:r>
      <w:r w:rsidRPr="00091995">
        <w:rPr>
          <w:rFonts w:eastAsia="Times New Roman"/>
          <w:szCs w:val="28"/>
          <w:lang w:eastAsia="ru-RU"/>
        </w:rPr>
        <w:t xml:space="preserve">бы предать его в место назначения, а до содержания письма  им дела нет.  </w:t>
      </w:r>
    </w:p>
    <w:p w:rsidR="000D3D65" w:rsidRPr="00091995" w:rsidRDefault="000D3D65" w:rsidP="001F4846">
      <w:pPr>
        <w:spacing w:after="0" w:line="360" w:lineRule="auto"/>
        <w:ind w:firstLine="510"/>
        <w:jc w:val="both"/>
        <w:rPr>
          <w:rFonts w:eastAsia="Times New Roman"/>
          <w:szCs w:val="28"/>
          <w:lang w:eastAsia="ru-RU"/>
        </w:rPr>
      </w:pPr>
      <w:r w:rsidRPr="00091995">
        <w:rPr>
          <w:rFonts w:eastAsia="Times New Roman"/>
          <w:szCs w:val="28"/>
          <w:lang w:eastAsia="ru-RU"/>
        </w:rPr>
        <w:t xml:space="preserve">На </w:t>
      </w:r>
      <w:r w:rsidR="00F30401">
        <w:rPr>
          <w:rFonts w:eastAsia="Times New Roman"/>
          <w:szCs w:val="28"/>
          <w:lang w:eastAsia="ru-RU"/>
        </w:rPr>
        <w:t>р</w:t>
      </w:r>
      <w:r w:rsidRPr="00091995">
        <w:rPr>
          <w:rFonts w:eastAsia="Times New Roman"/>
          <w:szCs w:val="28"/>
          <w:lang w:eastAsia="ru-RU"/>
        </w:rPr>
        <w:t>ис.2.1 схематически показана модель взаимодействия двух компь</w:t>
      </w:r>
      <w:r w:rsidRPr="00091995">
        <w:rPr>
          <w:rFonts w:eastAsia="Times New Roman"/>
          <w:szCs w:val="28"/>
          <w:lang w:eastAsia="ru-RU"/>
        </w:rPr>
        <w:t>ю</w:t>
      </w:r>
      <w:r w:rsidRPr="00091995">
        <w:rPr>
          <w:rFonts w:eastAsia="Times New Roman"/>
          <w:szCs w:val="28"/>
          <w:lang w:eastAsia="ru-RU"/>
        </w:rPr>
        <w:t>теров в сети. Для упрощения показаны четыре уровня модулей для каждого компьютера. Процедура взаимодействие каждого уровня этих компьютеров может быть описана в виде набора правил взаимодействия каждой пары м</w:t>
      </w:r>
      <w:r w:rsidRPr="00091995">
        <w:rPr>
          <w:rFonts w:eastAsia="Times New Roman"/>
          <w:szCs w:val="28"/>
          <w:lang w:eastAsia="ru-RU"/>
        </w:rPr>
        <w:t>о</w:t>
      </w:r>
      <w:r w:rsidRPr="00091995">
        <w:rPr>
          <w:rFonts w:eastAsia="Times New Roman"/>
          <w:szCs w:val="28"/>
          <w:lang w:eastAsia="ru-RU"/>
        </w:rPr>
        <w:t xml:space="preserve">дулей соответствующих уровней. </w:t>
      </w:r>
    </w:p>
    <w:p w:rsidR="000D3D65" w:rsidRPr="00091995" w:rsidRDefault="000D3D65" w:rsidP="001F4846">
      <w:pPr>
        <w:spacing w:after="0" w:line="360" w:lineRule="auto"/>
        <w:ind w:firstLine="510"/>
        <w:jc w:val="both"/>
        <w:rPr>
          <w:rFonts w:eastAsia="Times New Roman"/>
          <w:szCs w:val="28"/>
          <w:lang w:eastAsia="ru-RU"/>
        </w:rPr>
      </w:pPr>
      <w:r w:rsidRPr="00091995">
        <w:rPr>
          <w:rFonts w:eastAsia="Times New Roman"/>
          <w:szCs w:val="28"/>
          <w:lang w:eastAsia="ru-RU"/>
        </w:rPr>
        <w:lastRenderedPageBreak/>
        <w:t xml:space="preserve">Формализованные правила, определяющие последовательность и формат сообщений, которыми обмениваются модули, лежащие на одном уровне, но в различных компьютерах  называются </w:t>
      </w:r>
      <w:r w:rsidRPr="00091995">
        <w:rPr>
          <w:rFonts w:eastAsia="Times New Roman"/>
          <w:i/>
          <w:szCs w:val="28"/>
          <w:lang w:eastAsia="ru-RU"/>
        </w:rPr>
        <w:t>протоколами</w:t>
      </w:r>
      <w:r w:rsidRPr="00091995">
        <w:rPr>
          <w:rFonts w:eastAsia="Times New Roman"/>
          <w:szCs w:val="28"/>
          <w:lang w:eastAsia="ru-RU"/>
        </w:rPr>
        <w:t xml:space="preserve">. </w:t>
      </w:r>
    </w:p>
    <w:p w:rsidR="000D3D65" w:rsidRPr="00091995" w:rsidRDefault="000D3D65" w:rsidP="001F4846">
      <w:pPr>
        <w:spacing w:after="0" w:line="360" w:lineRule="auto"/>
        <w:ind w:firstLine="510"/>
        <w:jc w:val="both"/>
        <w:rPr>
          <w:rFonts w:eastAsia="Times New Roman"/>
          <w:szCs w:val="28"/>
          <w:lang w:eastAsia="ru-RU"/>
        </w:rPr>
      </w:pPr>
    </w:p>
    <w:p w:rsidR="000D3D65" w:rsidRPr="00091995" w:rsidRDefault="004802B6" w:rsidP="000D3D65">
      <w:pPr>
        <w:spacing w:after="0" w:line="240" w:lineRule="auto"/>
        <w:jc w:val="center"/>
        <w:rPr>
          <w:rFonts w:eastAsia="Times New Roman"/>
          <w:szCs w:val="28"/>
          <w:lang w:eastAsia="ru-RU"/>
        </w:rPr>
      </w:pPr>
      <w:r w:rsidRPr="00EB0C12">
        <w:rPr>
          <w:rFonts w:eastAsia="Times New Roman"/>
          <w:noProof/>
          <w:szCs w:val="28"/>
          <w:lang w:eastAsia="ru-RU"/>
        </w:rPr>
        <w:drawing>
          <wp:inline distT="0" distB="0" distL="0" distR="0">
            <wp:extent cx="4362450" cy="3562350"/>
            <wp:effectExtent l="0" t="0" r="0" b="0"/>
            <wp:docPr id="8"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4362450" cy="3562350"/>
                    </a:xfrm>
                    <a:prstGeom prst="rect">
                      <a:avLst/>
                    </a:prstGeom>
                    <a:noFill/>
                    <a:ln>
                      <a:noFill/>
                    </a:ln>
                  </pic:spPr>
                </pic:pic>
              </a:graphicData>
            </a:graphic>
          </wp:inline>
        </w:drawing>
      </w:r>
    </w:p>
    <w:p w:rsidR="000D3D65" w:rsidRPr="00091995" w:rsidRDefault="000D3D65" w:rsidP="000D3D65">
      <w:pPr>
        <w:spacing w:after="0" w:line="240" w:lineRule="auto"/>
        <w:rPr>
          <w:rFonts w:eastAsia="Times New Roman"/>
          <w:szCs w:val="28"/>
          <w:lang w:eastAsia="ru-RU"/>
        </w:rPr>
      </w:pPr>
    </w:p>
    <w:p w:rsidR="000D3D65" w:rsidRPr="00091995" w:rsidRDefault="000D3D65" w:rsidP="00F30401">
      <w:pPr>
        <w:spacing w:after="0" w:line="360" w:lineRule="auto"/>
        <w:ind w:firstLine="510"/>
        <w:jc w:val="center"/>
        <w:rPr>
          <w:rFonts w:eastAsia="Times New Roman"/>
          <w:szCs w:val="28"/>
          <w:lang w:eastAsia="ru-RU"/>
        </w:rPr>
      </w:pPr>
      <w:r w:rsidRPr="00091995">
        <w:rPr>
          <w:rFonts w:eastAsia="Times New Roman"/>
          <w:szCs w:val="28"/>
          <w:lang w:eastAsia="ru-RU"/>
        </w:rPr>
        <w:t>Рис. 2.1. Взаимодействие двух компьютеров в сети</w:t>
      </w:r>
    </w:p>
    <w:p w:rsidR="000D3D65" w:rsidRPr="00091995" w:rsidRDefault="000D3D65" w:rsidP="001F4846">
      <w:pPr>
        <w:spacing w:after="0" w:line="360" w:lineRule="auto"/>
        <w:ind w:firstLine="510"/>
        <w:jc w:val="both"/>
        <w:rPr>
          <w:rFonts w:eastAsia="Times New Roman"/>
          <w:szCs w:val="28"/>
          <w:lang w:eastAsia="ru-RU"/>
        </w:rPr>
      </w:pPr>
    </w:p>
    <w:p w:rsidR="000D3D65" w:rsidRPr="00091995" w:rsidRDefault="000D3D65" w:rsidP="001F4846">
      <w:pPr>
        <w:spacing w:after="0" w:line="360" w:lineRule="auto"/>
        <w:ind w:firstLine="510"/>
        <w:jc w:val="both"/>
        <w:rPr>
          <w:rFonts w:eastAsia="Times New Roman"/>
          <w:szCs w:val="28"/>
          <w:lang w:eastAsia="ru-RU"/>
        </w:rPr>
      </w:pPr>
      <w:r w:rsidRPr="00091995">
        <w:rPr>
          <w:rFonts w:eastAsia="Times New Roman"/>
          <w:szCs w:val="28"/>
          <w:lang w:eastAsia="ru-RU"/>
        </w:rPr>
        <w:t>Модули, реализующие протоколы соседнего уровня и находящиеся в о</w:t>
      </w:r>
      <w:r w:rsidRPr="00091995">
        <w:rPr>
          <w:rFonts w:eastAsia="Times New Roman"/>
          <w:szCs w:val="28"/>
          <w:lang w:eastAsia="ru-RU"/>
        </w:rPr>
        <w:t>д</w:t>
      </w:r>
      <w:r w:rsidRPr="00091995">
        <w:rPr>
          <w:rFonts w:eastAsia="Times New Roman"/>
          <w:szCs w:val="28"/>
          <w:lang w:eastAsia="ru-RU"/>
        </w:rPr>
        <w:t>ном компьютере, также взаимодействуют друг с другом в соответствии с четко определенными правилами и с помощью стандартизова</w:t>
      </w:r>
      <w:r w:rsidRPr="00091995">
        <w:rPr>
          <w:rFonts w:eastAsia="Times New Roman"/>
          <w:szCs w:val="28"/>
          <w:lang w:eastAsia="ru-RU"/>
        </w:rPr>
        <w:t>н</w:t>
      </w:r>
      <w:r w:rsidRPr="00091995">
        <w:rPr>
          <w:rFonts w:eastAsia="Times New Roman"/>
          <w:szCs w:val="28"/>
          <w:lang w:eastAsia="ru-RU"/>
        </w:rPr>
        <w:t xml:space="preserve">ных форматов сообщений. Эти правила называются </w:t>
      </w:r>
      <w:r w:rsidRPr="00091995">
        <w:rPr>
          <w:rFonts w:eastAsia="Times New Roman"/>
          <w:i/>
          <w:szCs w:val="28"/>
          <w:lang w:eastAsia="ru-RU"/>
        </w:rPr>
        <w:t>интерфейсом</w:t>
      </w:r>
      <w:r w:rsidRPr="00091995">
        <w:rPr>
          <w:rFonts w:eastAsia="Times New Roman"/>
          <w:szCs w:val="28"/>
          <w:lang w:eastAsia="ru-RU"/>
        </w:rPr>
        <w:t xml:space="preserve">  и определяют набор се</w:t>
      </w:r>
      <w:r w:rsidRPr="00091995">
        <w:rPr>
          <w:rFonts w:eastAsia="Times New Roman"/>
          <w:szCs w:val="28"/>
          <w:lang w:eastAsia="ru-RU"/>
        </w:rPr>
        <w:t>р</w:t>
      </w:r>
      <w:r w:rsidRPr="00091995">
        <w:rPr>
          <w:rFonts w:eastAsia="Times New Roman"/>
          <w:szCs w:val="28"/>
          <w:lang w:eastAsia="ru-RU"/>
        </w:rPr>
        <w:t>висов, предоставляемых данным уровнем соседн</w:t>
      </w:r>
      <w:r w:rsidRPr="00091995">
        <w:rPr>
          <w:rFonts w:eastAsia="Times New Roman"/>
          <w:szCs w:val="28"/>
          <w:lang w:eastAsia="ru-RU"/>
        </w:rPr>
        <w:t>е</w:t>
      </w:r>
      <w:r w:rsidRPr="00091995">
        <w:rPr>
          <w:rFonts w:eastAsia="Times New Roman"/>
          <w:szCs w:val="28"/>
          <w:lang w:eastAsia="ru-RU"/>
        </w:rPr>
        <w:t xml:space="preserve">му уровню. </w:t>
      </w:r>
    </w:p>
    <w:p w:rsidR="000D3D65" w:rsidRPr="00091995" w:rsidRDefault="000D3D65" w:rsidP="001F4846">
      <w:pPr>
        <w:spacing w:after="0" w:line="360" w:lineRule="auto"/>
        <w:ind w:firstLine="510"/>
        <w:jc w:val="both"/>
        <w:rPr>
          <w:rFonts w:eastAsia="Times New Roman"/>
          <w:szCs w:val="28"/>
          <w:lang w:eastAsia="ru-RU"/>
        </w:rPr>
      </w:pPr>
      <w:r w:rsidRPr="00091995">
        <w:rPr>
          <w:rFonts w:eastAsia="Times New Roman"/>
          <w:szCs w:val="28"/>
          <w:lang w:eastAsia="ru-RU"/>
        </w:rPr>
        <w:t>Другими словами, в сетевых технологиях традиционно принято, что пр</w:t>
      </w:r>
      <w:r w:rsidRPr="00091995">
        <w:rPr>
          <w:rFonts w:eastAsia="Times New Roman"/>
          <w:szCs w:val="28"/>
          <w:lang w:eastAsia="ru-RU"/>
        </w:rPr>
        <w:t>о</w:t>
      </w:r>
      <w:r w:rsidRPr="00091995">
        <w:rPr>
          <w:rFonts w:eastAsia="Times New Roman"/>
          <w:szCs w:val="28"/>
          <w:lang w:eastAsia="ru-RU"/>
        </w:rPr>
        <w:t xml:space="preserve">токолы определяют правила взаимодействия модулей одного уровня, но в </w:t>
      </w:r>
      <w:r w:rsidRPr="00091995">
        <w:rPr>
          <w:rFonts w:eastAsia="Times New Roman"/>
          <w:szCs w:val="28"/>
          <w:lang w:eastAsia="ru-RU"/>
        </w:rPr>
        <w:lastRenderedPageBreak/>
        <w:t>разных компьютерах, а интерфейсы – соседних уровней в одном компьютере. Модули, таким образом, должны обрабатывать: во- первых свой собственный протокол, а во- вторых интерфейсы с соседними уро</w:t>
      </w:r>
      <w:r w:rsidRPr="00091995">
        <w:rPr>
          <w:rFonts w:eastAsia="Times New Roman"/>
          <w:szCs w:val="28"/>
          <w:lang w:eastAsia="ru-RU"/>
        </w:rPr>
        <w:t>в</w:t>
      </w:r>
      <w:r w:rsidRPr="00091995">
        <w:rPr>
          <w:rFonts w:eastAsia="Times New Roman"/>
          <w:szCs w:val="28"/>
          <w:lang w:eastAsia="ru-RU"/>
        </w:rPr>
        <w:t xml:space="preserve">нями. </w:t>
      </w:r>
    </w:p>
    <w:p w:rsidR="000D3D65" w:rsidRPr="00091995" w:rsidRDefault="000D3D65" w:rsidP="001F4846">
      <w:pPr>
        <w:spacing w:after="0" w:line="360" w:lineRule="auto"/>
        <w:ind w:firstLine="510"/>
        <w:jc w:val="both"/>
        <w:rPr>
          <w:rFonts w:eastAsia="Times New Roman"/>
          <w:szCs w:val="28"/>
          <w:lang w:eastAsia="ru-RU"/>
        </w:rPr>
      </w:pPr>
      <w:r w:rsidRPr="00091995">
        <w:rPr>
          <w:rFonts w:eastAsia="Times New Roman"/>
          <w:szCs w:val="28"/>
          <w:lang w:eastAsia="ru-RU"/>
        </w:rPr>
        <w:t xml:space="preserve">Иерархически организованный набор протоколов для взаимодействия компьютеров в сети называется </w:t>
      </w:r>
      <w:r w:rsidRPr="00091995">
        <w:rPr>
          <w:rFonts w:eastAsia="Times New Roman"/>
          <w:i/>
          <w:szCs w:val="28"/>
          <w:lang w:eastAsia="ru-RU"/>
        </w:rPr>
        <w:t>стеком  коммуникационных пр</w:t>
      </w:r>
      <w:r w:rsidRPr="00091995">
        <w:rPr>
          <w:rFonts w:eastAsia="Times New Roman"/>
          <w:i/>
          <w:szCs w:val="28"/>
          <w:lang w:eastAsia="ru-RU"/>
        </w:rPr>
        <w:t>о</w:t>
      </w:r>
      <w:r w:rsidRPr="00091995">
        <w:rPr>
          <w:rFonts w:eastAsia="Times New Roman"/>
          <w:i/>
          <w:szCs w:val="28"/>
          <w:lang w:eastAsia="ru-RU"/>
        </w:rPr>
        <w:t>токолов</w:t>
      </w:r>
      <w:r w:rsidRPr="00091995">
        <w:rPr>
          <w:rFonts w:eastAsia="Times New Roman"/>
          <w:szCs w:val="28"/>
          <w:lang w:eastAsia="ru-RU"/>
        </w:rPr>
        <w:t>.</w:t>
      </w:r>
    </w:p>
    <w:p w:rsidR="000D3D65" w:rsidRPr="00091995" w:rsidRDefault="000D3D65" w:rsidP="001F4846">
      <w:pPr>
        <w:spacing w:after="0" w:line="360" w:lineRule="auto"/>
        <w:ind w:firstLine="510"/>
        <w:jc w:val="both"/>
        <w:rPr>
          <w:rFonts w:eastAsia="Times New Roman"/>
          <w:szCs w:val="28"/>
          <w:lang w:eastAsia="ru-RU"/>
        </w:rPr>
      </w:pPr>
      <w:r w:rsidRPr="00091995">
        <w:rPr>
          <w:rFonts w:eastAsia="Times New Roman"/>
          <w:szCs w:val="28"/>
          <w:lang w:eastAsia="ru-RU"/>
        </w:rPr>
        <w:t>Коммуникационные протоколы могут быть реализованы как програм</w:t>
      </w:r>
      <w:r w:rsidRPr="00091995">
        <w:rPr>
          <w:rFonts w:eastAsia="Times New Roman"/>
          <w:szCs w:val="28"/>
          <w:lang w:eastAsia="ru-RU"/>
        </w:rPr>
        <w:t>м</w:t>
      </w:r>
      <w:r w:rsidRPr="00091995">
        <w:rPr>
          <w:rFonts w:eastAsia="Times New Roman"/>
          <w:szCs w:val="28"/>
          <w:lang w:eastAsia="ru-RU"/>
        </w:rPr>
        <w:t xml:space="preserve">но, так и аппаратно. Протоколы нижних уровней, как правило, реализуются комбинацией программно-аппаратных средств, а протоколы верхних уровней </w:t>
      </w:r>
      <w:r w:rsidR="00F30401">
        <w:rPr>
          <w:rFonts w:eastAsia="Times New Roman"/>
          <w:szCs w:val="28"/>
          <w:lang w:eastAsia="ru-RU"/>
        </w:rPr>
        <w:noBreakHyphen/>
      </w:r>
      <w:r w:rsidRPr="00091995">
        <w:rPr>
          <w:rFonts w:eastAsia="Times New Roman"/>
          <w:szCs w:val="28"/>
          <w:lang w:eastAsia="ru-RU"/>
        </w:rPr>
        <w:t xml:space="preserve"> чисто программными средствами.</w:t>
      </w:r>
    </w:p>
    <w:p w:rsidR="000D3D65" w:rsidRPr="00091995" w:rsidRDefault="000D3D65" w:rsidP="001F4846">
      <w:pPr>
        <w:spacing w:after="0" w:line="360" w:lineRule="auto"/>
        <w:ind w:firstLine="510"/>
        <w:jc w:val="both"/>
        <w:rPr>
          <w:rFonts w:eastAsia="Times New Roman"/>
          <w:szCs w:val="28"/>
          <w:lang w:eastAsia="ru-RU"/>
        </w:rPr>
      </w:pPr>
      <w:r w:rsidRPr="00091995">
        <w:rPr>
          <w:rFonts w:eastAsia="Times New Roman"/>
          <w:szCs w:val="28"/>
          <w:lang w:eastAsia="ru-RU"/>
        </w:rPr>
        <w:t>Отметим, что протоколы каждого уровня обладают независимостью друг от друга, т.е. протокол любого уровня может быть изменен, не ок</w:t>
      </w:r>
      <w:r w:rsidRPr="00091995">
        <w:rPr>
          <w:rFonts w:eastAsia="Times New Roman"/>
          <w:szCs w:val="28"/>
          <w:lang w:eastAsia="ru-RU"/>
        </w:rPr>
        <w:t>а</w:t>
      </w:r>
      <w:r w:rsidRPr="00091995">
        <w:rPr>
          <w:rFonts w:eastAsia="Times New Roman"/>
          <w:szCs w:val="28"/>
          <w:lang w:eastAsia="ru-RU"/>
        </w:rPr>
        <w:t>зывая при этом никакого влияния на протокол другого уровня. Главное, чтобы инте</w:t>
      </w:r>
      <w:r w:rsidRPr="00091995">
        <w:rPr>
          <w:rFonts w:eastAsia="Times New Roman"/>
          <w:szCs w:val="28"/>
          <w:lang w:eastAsia="ru-RU"/>
        </w:rPr>
        <w:t>р</w:t>
      </w:r>
      <w:r w:rsidRPr="00091995">
        <w:rPr>
          <w:rFonts w:eastAsia="Times New Roman"/>
          <w:szCs w:val="28"/>
          <w:lang w:eastAsia="ru-RU"/>
        </w:rPr>
        <w:t xml:space="preserve">фейсы между уровнями обеспечивали необходимые связи </w:t>
      </w:r>
      <w:r w:rsidR="00F30401">
        <w:rPr>
          <w:rFonts w:eastAsia="Times New Roman"/>
          <w:szCs w:val="28"/>
          <w:lang w:eastAsia="ru-RU"/>
        </w:rPr>
        <w:t>между ними.</w:t>
      </w:r>
    </w:p>
    <w:p w:rsidR="000D3D65" w:rsidRPr="00091995" w:rsidRDefault="000D3D65" w:rsidP="001F4846">
      <w:pPr>
        <w:spacing w:after="0" w:line="360" w:lineRule="auto"/>
        <w:ind w:firstLine="510"/>
        <w:jc w:val="both"/>
        <w:rPr>
          <w:rFonts w:eastAsia="Times New Roman"/>
          <w:szCs w:val="28"/>
          <w:lang w:eastAsia="ru-RU"/>
        </w:rPr>
      </w:pPr>
      <w:r w:rsidRPr="00091995">
        <w:rPr>
          <w:rFonts w:eastAsia="Times New Roman"/>
          <w:szCs w:val="28"/>
          <w:lang w:eastAsia="ru-RU"/>
        </w:rPr>
        <w:t>Принцип взаимодействия компьютеров в сети можно объяснить на пр</w:t>
      </w:r>
      <w:r w:rsidRPr="00091995">
        <w:rPr>
          <w:rFonts w:eastAsia="Times New Roman"/>
          <w:szCs w:val="28"/>
          <w:lang w:eastAsia="ru-RU"/>
        </w:rPr>
        <w:t>и</w:t>
      </w:r>
      <w:r w:rsidRPr="00091995">
        <w:rPr>
          <w:rFonts w:eastAsia="Times New Roman"/>
          <w:szCs w:val="28"/>
          <w:lang w:eastAsia="ru-RU"/>
        </w:rPr>
        <w:t>мере сотрудничества двух фирм. Два генеральных менеджера каждой из фирм осуществляют сделки между собой  на основании заключенных дог</w:t>
      </w:r>
      <w:r w:rsidRPr="00091995">
        <w:rPr>
          <w:rFonts w:eastAsia="Times New Roman"/>
          <w:szCs w:val="28"/>
          <w:lang w:eastAsia="ru-RU"/>
        </w:rPr>
        <w:t>о</w:t>
      </w:r>
      <w:r w:rsidRPr="00091995">
        <w:rPr>
          <w:rFonts w:eastAsia="Times New Roman"/>
          <w:szCs w:val="28"/>
          <w:lang w:eastAsia="ru-RU"/>
        </w:rPr>
        <w:t>воров и соглашений. Указанные взаимодействия  являются  «протоколом уровня генеральных менеджеров». На каждой из фирм у менеджеров есть секретари, причем  каждый менеджер имеет свой метод и стиль работы с секретарем. Один, например, предпочитает устные указания, а второй дает только письменные распоряжения.  Таким образом, каждая фирма имеет свой собственный интерфейс «главный менеджер – секретарь», что не мешает, о</w:t>
      </w:r>
      <w:r w:rsidRPr="00091995">
        <w:rPr>
          <w:rFonts w:eastAsia="Times New Roman"/>
          <w:szCs w:val="28"/>
          <w:lang w:eastAsia="ru-RU"/>
        </w:rPr>
        <w:t>д</w:t>
      </w:r>
      <w:r w:rsidRPr="00091995">
        <w:rPr>
          <w:rFonts w:eastAsia="Times New Roman"/>
          <w:szCs w:val="28"/>
          <w:lang w:eastAsia="ru-RU"/>
        </w:rPr>
        <w:t>нако, нормально работать генеральным мен</w:t>
      </w:r>
      <w:r w:rsidRPr="00091995">
        <w:rPr>
          <w:rFonts w:eastAsia="Times New Roman"/>
          <w:szCs w:val="28"/>
          <w:lang w:eastAsia="ru-RU"/>
        </w:rPr>
        <w:t>е</w:t>
      </w:r>
      <w:r w:rsidRPr="00091995">
        <w:rPr>
          <w:rFonts w:eastAsia="Times New Roman"/>
          <w:szCs w:val="28"/>
          <w:lang w:eastAsia="ru-RU"/>
        </w:rPr>
        <w:t>джерам между собой. Секретари в свою очередь договорились обмен</w:t>
      </w:r>
      <w:r w:rsidRPr="00091995">
        <w:rPr>
          <w:rFonts w:eastAsia="Times New Roman"/>
          <w:szCs w:val="28"/>
          <w:lang w:eastAsia="ru-RU"/>
        </w:rPr>
        <w:t>и</w:t>
      </w:r>
      <w:r w:rsidRPr="00091995">
        <w:rPr>
          <w:rFonts w:eastAsia="Times New Roman"/>
          <w:szCs w:val="28"/>
          <w:lang w:eastAsia="ru-RU"/>
        </w:rPr>
        <w:t>ваться информацией с помощью факсов, реализуя протокол «секретарь – секретарь». В случае, если секретари пере</w:t>
      </w:r>
      <w:r w:rsidRPr="00091995">
        <w:rPr>
          <w:rFonts w:eastAsia="Times New Roman"/>
          <w:szCs w:val="28"/>
          <w:lang w:eastAsia="ru-RU"/>
        </w:rPr>
        <w:t>й</w:t>
      </w:r>
      <w:r w:rsidRPr="00091995">
        <w:rPr>
          <w:rFonts w:eastAsia="Times New Roman"/>
          <w:szCs w:val="28"/>
          <w:lang w:eastAsia="ru-RU"/>
        </w:rPr>
        <w:t>дут на электронную почту, то генеральные менеджеры этого даже и не зам</w:t>
      </w:r>
      <w:r w:rsidRPr="00091995">
        <w:rPr>
          <w:rFonts w:eastAsia="Times New Roman"/>
          <w:szCs w:val="28"/>
          <w:lang w:eastAsia="ru-RU"/>
        </w:rPr>
        <w:t>е</w:t>
      </w:r>
      <w:r w:rsidRPr="00091995">
        <w:rPr>
          <w:rFonts w:eastAsia="Times New Roman"/>
          <w:szCs w:val="28"/>
          <w:lang w:eastAsia="ru-RU"/>
        </w:rPr>
        <w:lastRenderedPageBreak/>
        <w:t>тят- главное, чтобы секретари выполняли их распоряжения, т.е. должен бе</w:t>
      </w:r>
      <w:r w:rsidRPr="00091995">
        <w:rPr>
          <w:rFonts w:eastAsia="Times New Roman"/>
          <w:szCs w:val="28"/>
          <w:lang w:eastAsia="ru-RU"/>
        </w:rPr>
        <w:t>з</w:t>
      </w:r>
      <w:r w:rsidRPr="00091995">
        <w:rPr>
          <w:rFonts w:eastAsia="Times New Roman"/>
          <w:szCs w:val="28"/>
          <w:lang w:eastAsia="ru-RU"/>
        </w:rPr>
        <w:t>укоризненно работать интерфейс «менеджер – секретарь». С другой стороны, менеджеры могут заключить совершенно новый договор, т.е. изменить «пр</w:t>
      </w:r>
      <w:r w:rsidRPr="00091995">
        <w:rPr>
          <w:rFonts w:eastAsia="Times New Roman"/>
          <w:szCs w:val="28"/>
          <w:lang w:eastAsia="ru-RU"/>
        </w:rPr>
        <w:t>о</w:t>
      </w:r>
      <w:r w:rsidRPr="00091995">
        <w:rPr>
          <w:rFonts w:eastAsia="Times New Roman"/>
          <w:szCs w:val="28"/>
          <w:lang w:eastAsia="ru-RU"/>
        </w:rPr>
        <w:t>токол  уровня генеральных менеджеров». Передача не старого, а нового д</w:t>
      </w:r>
      <w:r w:rsidRPr="00091995">
        <w:rPr>
          <w:rFonts w:eastAsia="Times New Roman"/>
          <w:szCs w:val="28"/>
          <w:lang w:eastAsia="ru-RU"/>
        </w:rPr>
        <w:t>о</w:t>
      </w:r>
      <w:r w:rsidRPr="00091995">
        <w:rPr>
          <w:rFonts w:eastAsia="Times New Roman"/>
          <w:szCs w:val="28"/>
          <w:lang w:eastAsia="ru-RU"/>
        </w:rPr>
        <w:t>говора на уровне секретарей пройдет для этих секретарей абсолютно не з</w:t>
      </w:r>
      <w:r w:rsidRPr="00091995">
        <w:rPr>
          <w:rFonts w:eastAsia="Times New Roman"/>
          <w:szCs w:val="28"/>
          <w:lang w:eastAsia="ru-RU"/>
        </w:rPr>
        <w:t>а</w:t>
      </w:r>
      <w:r w:rsidRPr="00091995">
        <w:rPr>
          <w:rFonts w:eastAsia="Times New Roman"/>
          <w:szCs w:val="28"/>
          <w:lang w:eastAsia="ru-RU"/>
        </w:rPr>
        <w:t>мече</w:t>
      </w:r>
      <w:r w:rsidRPr="00091995">
        <w:rPr>
          <w:rFonts w:eastAsia="Times New Roman"/>
          <w:szCs w:val="28"/>
          <w:lang w:eastAsia="ru-RU"/>
        </w:rPr>
        <w:t>н</w:t>
      </w:r>
      <w:r w:rsidRPr="00091995">
        <w:rPr>
          <w:rFonts w:eastAsia="Times New Roman"/>
          <w:szCs w:val="28"/>
          <w:lang w:eastAsia="ru-RU"/>
        </w:rPr>
        <w:t xml:space="preserve">ной. </w:t>
      </w:r>
    </w:p>
    <w:p w:rsidR="000D3D65" w:rsidRPr="00091995" w:rsidRDefault="000D3D65" w:rsidP="001F4846">
      <w:pPr>
        <w:spacing w:after="0" w:line="360" w:lineRule="auto"/>
        <w:ind w:firstLine="510"/>
        <w:jc w:val="both"/>
        <w:rPr>
          <w:rFonts w:eastAsia="Times New Roman"/>
          <w:szCs w:val="28"/>
          <w:lang w:eastAsia="ru-RU"/>
        </w:rPr>
      </w:pPr>
      <w:r w:rsidRPr="00091995">
        <w:rPr>
          <w:rFonts w:eastAsia="Times New Roman"/>
          <w:szCs w:val="28"/>
          <w:lang w:eastAsia="ru-RU"/>
        </w:rPr>
        <w:t>В рассмотренном примере мы определили два уровня протоколов – ур</w:t>
      </w:r>
      <w:r w:rsidRPr="00091995">
        <w:rPr>
          <w:rFonts w:eastAsia="Times New Roman"/>
          <w:szCs w:val="28"/>
          <w:lang w:eastAsia="ru-RU"/>
        </w:rPr>
        <w:t>о</w:t>
      </w:r>
      <w:r w:rsidRPr="00091995">
        <w:rPr>
          <w:rFonts w:eastAsia="Times New Roman"/>
          <w:szCs w:val="28"/>
          <w:lang w:eastAsia="ru-RU"/>
        </w:rPr>
        <w:t>вень генеральных менеджеров и уровень секретарей. Каждый из указанных уровней имеет свой собственный протокол, который может быть изменен н</w:t>
      </w:r>
      <w:r w:rsidRPr="00091995">
        <w:rPr>
          <w:rFonts w:eastAsia="Times New Roman"/>
          <w:szCs w:val="28"/>
          <w:lang w:eastAsia="ru-RU"/>
        </w:rPr>
        <w:t>е</w:t>
      </w:r>
      <w:r w:rsidRPr="00091995">
        <w:rPr>
          <w:rFonts w:eastAsia="Times New Roman"/>
          <w:szCs w:val="28"/>
          <w:lang w:eastAsia="ru-RU"/>
        </w:rPr>
        <w:t>зависимо от протокола другого уровня.  Такую независимость обеспечивает правильное функционирование интерфейсов «менеджер – секретарь». Нез</w:t>
      </w:r>
      <w:r w:rsidRPr="00091995">
        <w:rPr>
          <w:rFonts w:eastAsia="Times New Roman"/>
          <w:szCs w:val="28"/>
          <w:lang w:eastAsia="ru-RU"/>
        </w:rPr>
        <w:t>а</w:t>
      </w:r>
      <w:r w:rsidRPr="00091995">
        <w:rPr>
          <w:rFonts w:eastAsia="Times New Roman"/>
          <w:szCs w:val="28"/>
          <w:lang w:eastAsia="ru-RU"/>
        </w:rPr>
        <w:t>висимость протоколов каждого уровня друг от друга и взаимодействие с</w:t>
      </w:r>
      <w:r w:rsidRPr="00091995">
        <w:rPr>
          <w:rFonts w:eastAsia="Times New Roman"/>
          <w:szCs w:val="28"/>
          <w:lang w:eastAsia="ru-RU"/>
        </w:rPr>
        <w:t>а</w:t>
      </w:r>
      <w:r w:rsidRPr="00091995">
        <w:rPr>
          <w:rFonts w:eastAsia="Times New Roman"/>
          <w:szCs w:val="28"/>
          <w:lang w:eastAsia="ru-RU"/>
        </w:rPr>
        <w:t>мих уровней посредством интерфейсов является важнейшей предпосылкой для создания ряда стандартных протоколов для компьютерных сетей.</w:t>
      </w:r>
    </w:p>
    <w:p w:rsidR="000D3D65" w:rsidRPr="00091995" w:rsidRDefault="000D3D65" w:rsidP="001F4846">
      <w:pPr>
        <w:spacing w:after="0" w:line="360" w:lineRule="auto"/>
        <w:ind w:firstLine="510"/>
        <w:jc w:val="both"/>
        <w:rPr>
          <w:rFonts w:eastAsia="Times New Roman"/>
          <w:szCs w:val="28"/>
          <w:lang w:eastAsia="ru-RU"/>
        </w:rPr>
      </w:pPr>
      <w:r w:rsidRPr="00091995">
        <w:rPr>
          <w:rFonts w:eastAsia="Times New Roman"/>
          <w:szCs w:val="28"/>
          <w:lang w:eastAsia="ru-RU"/>
        </w:rPr>
        <w:t>В начале 80-х была создана модель взаимодействие двух компьют</w:t>
      </w:r>
      <w:r w:rsidRPr="00091995">
        <w:rPr>
          <w:rFonts w:eastAsia="Times New Roman"/>
          <w:szCs w:val="28"/>
          <w:lang w:eastAsia="ru-RU"/>
        </w:rPr>
        <w:t>е</w:t>
      </w:r>
      <w:r w:rsidRPr="00091995">
        <w:rPr>
          <w:rFonts w:eastAsia="Times New Roman"/>
          <w:szCs w:val="28"/>
          <w:lang w:eastAsia="ru-RU"/>
        </w:rPr>
        <w:t xml:space="preserve">ров в сети, названная </w:t>
      </w:r>
      <w:r w:rsidRPr="00F30401">
        <w:rPr>
          <w:rFonts w:eastAsia="Times New Roman"/>
          <w:i/>
          <w:szCs w:val="28"/>
          <w:lang w:eastAsia="ru-RU"/>
        </w:rPr>
        <w:t>OSI</w:t>
      </w:r>
      <w:r w:rsidRPr="00091995">
        <w:rPr>
          <w:rFonts w:eastAsia="Times New Roman"/>
          <w:szCs w:val="28"/>
          <w:lang w:eastAsia="ru-RU"/>
        </w:rPr>
        <w:t xml:space="preserve"> (</w:t>
      </w:r>
      <w:r w:rsidRPr="00F30401">
        <w:rPr>
          <w:rFonts w:eastAsia="Times New Roman"/>
          <w:i/>
          <w:szCs w:val="28"/>
          <w:lang w:eastAsia="ru-RU"/>
        </w:rPr>
        <w:t>Open system interconnection</w:t>
      </w:r>
      <w:r w:rsidRPr="00091995">
        <w:rPr>
          <w:rFonts w:eastAsia="Times New Roman"/>
          <w:szCs w:val="28"/>
          <w:lang w:eastAsia="ru-RU"/>
        </w:rPr>
        <w:t xml:space="preserve"> — взаимодействие открытых систем). Она была предложена Международной организацией по стандарт</w:t>
      </w:r>
      <w:r w:rsidRPr="00091995">
        <w:rPr>
          <w:rFonts w:eastAsia="Times New Roman"/>
          <w:szCs w:val="28"/>
          <w:lang w:eastAsia="ru-RU"/>
        </w:rPr>
        <w:t>и</w:t>
      </w:r>
      <w:r w:rsidRPr="00091995">
        <w:rPr>
          <w:rFonts w:eastAsia="Times New Roman"/>
          <w:szCs w:val="28"/>
          <w:lang w:eastAsia="ru-RU"/>
        </w:rPr>
        <w:t>зации (</w:t>
      </w:r>
      <w:r w:rsidRPr="00F30401">
        <w:rPr>
          <w:rFonts w:eastAsia="Times New Roman"/>
          <w:i/>
          <w:szCs w:val="28"/>
          <w:lang w:eastAsia="ru-RU"/>
        </w:rPr>
        <w:t>ISO</w:t>
      </w:r>
      <w:r w:rsidRPr="00091995">
        <w:rPr>
          <w:rFonts w:eastAsia="Times New Roman"/>
          <w:szCs w:val="28"/>
          <w:lang w:eastAsia="ru-RU"/>
        </w:rPr>
        <w:t xml:space="preserve"> — International Standards Organization). В модели OSI реализована более подробная, семиуровневая архитектура причем каждому из уровней соответствует определенная функция (Рис.2.2.). </w:t>
      </w:r>
    </w:p>
    <w:p w:rsidR="000D3D65" w:rsidRPr="00091995" w:rsidRDefault="000D3D65" w:rsidP="001F4846">
      <w:pPr>
        <w:spacing w:after="0" w:line="360" w:lineRule="auto"/>
        <w:ind w:firstLine="510"/>
        <w:jc w:val="both"/>
        <w:rPr>
          <w:rFonts w:eastAsia="Times New Roman"/>
          <w:szCs w:val="28"/>
          <w:lang w:eastAsia="ru-RU"/>
        </w:rPr>
      </w:pPr>
      <w:r w:rsidRPr="00091995">
        <w:rPr>
          <w:rFonts w:eastAsia="Times New Roman"/>
          <w:szCs w:val="28"/>
          <w:lang w:eastAsia="ru-RU"/>
        </w:rPr>
        <w:t>Рассмотрим принцип взаимодействия двух компьютеров в рамках мод</w:t>
      </w:r>
      <w:r w:rsidRPr="00091995">
        <w:rPr>
          <w:rFonts w:eastAsia="Times New Roman"/>
          <w:szCs w:val="28"/>
          <w:lang w:eastAsia="ru-RU"/>
        </w:rPr>
        <w:t>е</w:t>
      </w:r>
      <w:r w:rsidRPr="00091995">
        <w:rPr>
          <w:rFonts w:eastAsia="Times New Roman"/>
          <w:szCs w:val="28"/>
          <w:lang w:eastAsia="ru-RU"/>
        </w:rPr>
        <w:t xml:space="preserve">ли   </w:t>
      </w:r>
      <w:r w:rsidRPr="00F30401">
        <w:rPr>
          <w:rFonts w:eastAsia="Times New Roman"/>
          <w:i/>
          <w:szCs w:val="28"/>
          <w:lang w:val="en-US" w:eastAsia="ru-RU"/>
        </w:rPr>
        <w:t>OSI</w:t>
      </w:r>
      <w:r w:rsidRPr="00091995">
        <w:rPr>
          <w:rFonts w:eastAsia="Times New Roman"/>
          <w:szCs w:val="28"/>
          <w:lang w:eastAsia="ru-RU"/>
        </w:rPr>
        <w:t>.</w:t>
      </w:r>
    </w:p>
    <w:p w:rsidR="000D3D65" w:rsidRPr="00091995" w:rsidRDefault="000D3D65" w:rsidP="001F4846">
      <w:pPr>
        <w:spacing w:after="0" w:line="360" w:lineRule="auto"/>
        <w:ind w:firstLine="510"/>
        <w:jc w:val="both"/>
        <w:rPr>
          <w:rFonts w:eastAsia="Times New Roman"/>
          <w:szCs w:val="28"/>
          <w:lang w:eastAsia="ru-RU"/>
        </w:rPr>
      </w:pPr>
      <w:r w:rsidRPr="00091995">
        <w:rPr>
          <w:rFonts w:eastAsia="Times New Roman"/>
          <w:szCs w:val="28"/>
          <w:lang w:eastAsia="ru-RU"/>
        </w:rPr>
        <w:t>Взаимодействие компьютеров в сети начинается с того, что прил</w:t>
      </w:r>
      <w:r w:rsidRPr="00091995">
        <w:rPr>
          <w:rFonts w:eastAsia="Times New Roman"/>
          <w:szCs w:val="28"/>
          <w:lang w:eastAsia="ru-RU"/>
        </w:rPr>
        <w:t>о</w:t>
      </w:r>
      <w:r w:rsidRPr="00091995">
        <w:rPr>
          <w:rFonts w:eastAsia="Times New Roman"/>
          <w:szCs w:val="28"/>
          <w:lang w:eastAsia="ru-RU"/>
        </w:rPr>
        <w:t xml:space="preserve">жение (программа пользователя) одного компьютера обращается к прикладному уровню другого компьютера, например, к файловой системе. Приложение </w:t>
      </w:r>
      <w:r w:rsidRPr="00091995">
        <w:rPr>
          <w:rFonts w:eastAsia="Times New Roman"/>
          <w:szCs w:val="28"/>
          <w:lang w:eastAsia="ru-RU"/>
        </w:rPr>
        <w:lastRenderedPageBreak/>
        <w:t>первого компьютера формирует с помощью операционной системы сообщ</w:t>
      </w:r>
      <w:r w:rsidRPr="00091995">
        <w:rPr>
          <w:rFonts w:eastAsia="Times New Roman"/>
          <w:szCs w:val="28"/>
          <w:lang w:eastAsia="ru-RU"/>
        </w:rPr>
        <w:t>е</w:t>
      </w:r>
      <w:r w:rsidRPr="00091995">
        <w:rPr>
          <w:rFonts w:eastAsia="Times New Roman"/>
          <w:szCs w:val="28"/>
          <w:lang w:eastAsia="ru-RU"/>
        </w:rPr>
        <w:t xml:space="preserve">ние стандартного формата, состоящее из  </w:t>
      </w:r>
      <w:r w:rsidRPr="00091995">
        <w:rPr>
          <w:rFonts w:eastAsia="Times New Roman"/>
          <w:i/>
          <w:szCs w:val="28"/>
          <w:lang w:eastAsia="ru-RU"/>
        </w:rPr>
        <w:t>заголовка и п</w:t>
      </w:r>
      <w:r w:rsidRPr="00091995">
        <w:rPr>
          <w:rFonts w:eastAsia="Times New Roman"/>
          <w:i/>
          <w:szCs w:val="28"/>
          <w:lang w:eastAsia="ru-RU"/>
        </w:rPr>
        <w:t>о</w:t>
      </w:r>
      <w:r w:rsidRPr="00091995">
        <w:rPr>
          <w:rFonts w:eastAsia="Times New Roman"/>
          <w:i/>
          <w:szCs w:val="28"/>
          <w:lang w:eastAsia="ru-RU"/>
        </w:rPr>
        <w:t>ля данных</w:t>
      </w:r>
      <w:r w:rsidRPr="00091995">
        <w:rPr>
          <w:rFonts w:eastAsia="Times New Roman"/>
          <w:szCs w:val="28"/>
          <w:lang w:eastAsia="ru-RU"/>
        </w:rPr>
        <w:t>.</w:t>
      </w:r>
    </w:p>
    <w:p w:rsidR="000D3D65" w:rsidRPr="00091995" w:rsidRDefault="000D3D65" w:rsidP="001F4846">
      <w:pPr>
        <w:spacing w:after="0" w:line="360" w:lineRule="auto"/>
        <w:ind w:firstLine="510"/>
        <w:jc w:val="both"/>
        <w:rPr>
          <w:rFonts w:eastAsia="Times New Roman"/>
          <w:szCs w:val="28"/>
          <w:lang w:eastAsia="ru-RU"/>
        </w:rPr>
      </w:pPr>
      <w:r w:rsidRPr="00091995">
        <w:rPr>
          <w:rFonts w:eastAsia="Times New Roman"/>
          <w:szCs w:val="28"/>
          <w:lang w:eastAsia="ru-RU"/>
        </w:rPr>
        <w:t>Заголовок содержит служебную информацию, которую необходимо пр</w:t>
      </w:r>
      <w:r w:rsidRPr="00091995">
        <w:rPr>
          <w:rFonts w:eastAsia="Times New Roman"/>
          <w:szCs w:val="28"/>
          <w:lang w:eastAsia="ru-RU"/>
        </w:rPr>
        <w:t>е</w:t>
      </w:r>
      <w:r w:rsidRPr="00091995">
        <w:rPr>
          <w:rFonts w:eastAsia="Times New Roman"/>
          <w:szCs w:val="28"/>
          <w:lang w:eastAsia="ru-RU"/>
        </w:rPr>
        <w:t>дать через сеть прикладному уровню другого компьютера, чтобы сообщить ему, какую работу необходимо выполнить. (Например,  о размере файла и где он находится). Кроме этого в заголовке имеется информация для сл</w:t>
      </w:r>
      <w:r w:rsidRPr="00091995">
        <w:rPr>
          <w:rFonts w:eastAsia="Times New Roman"/>
          <w:szCs w:val="28"/>
          <w:lang w:eastAsia="ru-RU"/>
        </w:rPr>
        <w:t>е</w:t>
      </w:r>
      <w:r w:rsidRPr="00091995">
        <w:rPr>
          <w:rFonts w:eastAsia="Times New Roman"/>
          <w:szCs w:val="28"/>
          <w:lang w:eastAsia="ru-RU"/>
        </w:rPr>
        <w:t>дующего нижнего уровня, чтобы он «знал», что делать с этим сообщением. В поле данных находится информация, которую  необходимо поместить в на</w:t>
      </w:r>
      <w:r w:rsidRPr="00091995">
        <w:rPr>
          <w:rFonts w:eastAsia="Times New Roman"/>
          <w:szCs w:val="28"/>
          <w:lang w:eastAsia="ru-RU"/>
        </w:rPr>
        <w:t>й</w:t>
      </w:r>
      <w:r w:rsidRPr="00091995">
        <w:rPr>
          <w:rFonts w:eastAsia="Times New Roman"/>
          <w:szCs w:val="28"/>
          <w:lang w:eastAsia="ru-RU"/>
        </w:rPr>
        <w:t xml:space="preserve">денный файл.  </w:t>
      </w:r>
    </w:p>
    <w:p w:rsidR="000D3D65" w:rsidRPr="00091995" w:rsidRDefault="000D3D65" w:rsidP="001F4846">
      <w:pPr>
        <w:spacing w:after="0" w:line="360" w:lineRule="auto"/>
        <w:ind w:firstLine="510"/>
        <w:jc w:val="both"/>
        <w:rPr>
          <w:rFonts w:eastAsia="Times New Roman"/>
          <w:szCs w:val="28"/>
          <w:lang w:eastAsia="ru-RU"/>
        </w:rPr>
      </w:pPr>
      <w:r w:rsidRPr="00091995">
        <w:rPr>
          <w:rFonts w:eastAsia="Times New Roman"/>
          <w:szCs w:val="28"/>
          <w:lang w:eastAsia="ru-RU"/>
        </w:rPr>
        <w:t>Сформировав сообщение, прикладной уровень направляет его вниз пре</w:t>
      </w:r>
      <w:r w:rsidRPr="00091995">
        <w:rPr>
          <w:rFonts w:eastAsia="Times New Roman"/>
          <w:szCs w:val="28"/>
          <w:lang w:eastAsia="ru-RU"/>
        </w:rPr>
        <w:t>д</w:t>
      </w:r>
      <w:r w:rsidRPr="00091995">
        <w:rPr>
          <w:rFonts w:eastAsia="Times New Roman"/>
          <w:szCs w:val="28"/>
          <w:lang w:eastAsia="ru-RU"/>
        </w:rPr>
        <w:t>ставительному уровню. Прочитав заголовок, представительный уровень в</w:t>
      </w:r>
      <w:r w:rsidRPr="00091995">
        <w:rPr>
          <w:rFonts w:eastAsia="Times New Roman"/>
          <w:szCs w:val="28"/>
          <w:lang w:eastAsia="ru-RU"/>
        </w:rPr>
        <w:t>ы</w:t>
      </w:r>
      <w:r w:rsidRPr="00091995">
        <w:rPr>
          <w:rFonts w:eastAsia="Times New Roman"/>
          <w:szCs w:val="28"/>
          <w:lang w:eastAsia="ru-RU"/>
        </w:rPr>
        <w:t>полняет требуемые действия над сообщением и добавляет к сообщению со</w:t>
      </w:r>
      <w:r w:rsidRPr="00091995">
        <w:rPr>
          <w:rFonts w:eastAsia="Times New Roman"/>
          <w:szCs w:val="28"/>
          <w:lang w:eastAsia="ru-RU"/>
        </w:rPr>
        <w:t>б</w:t>
      </w:r>
      <w:r w:rsidRPr="00091995">
        <w:rPr>
          <w:rFonts w:eastAsia="Times New Roman"/>
          <w:szCs w:val="28"/>
          <w:lang w:eastAsia="ru-RU"/>
        </w:rPr>
        <w:t>ственную служебную информацию – заголовок  представ</w:t>
      </w:r>
      <w:r w:rsidRPr="00091995">
        <w:rPr>
          <w:rFonts w:eastAsia="Times New Roman"/>
          <w:szCs w:val="28"/>
          <w:lang w:eastAsia="ru-RU"/>
        </w:rPr>
        <w:t>и</w:t>
      </w:r>
      <w:r w:rsidRPr="00091995">
        <w:rPr>
          <w:rFonts w:eastAsia="Times New Roman"/>
          <w:szCs w:val="28"/>
          <w:lang w:eastAsia="ru-RU"/>
        </w:rPr>
        <w:t>тельного уровня, в котором содержаться указания для протоколов представительного уровня второго компьютера. Полученное в результате сообщение передается вниз сеансовому уровню, который в свою очередь добавляет свой заголовок и т.д. При достижении сообщением нижнего, физического уровня, у него имеется множество заголовков, добавленных на каждом предыдущем уровне (соо</w:t>
      </w:r>
      <w:r w:rsidRPr="00091995">
        <w:rPr>
          <w:rFonts w:eastAsia="Times New Roman"/>
          <w:szCs w:val="28"/>
          <w:lang w:eastAsia="ru-RU"/>
        </w:rPr>
        <w:t>б</w:t>
      </w:r>
      <w:r w:rsidRPr="00091995">
        <w:rPr>
          <w:rFonts w:eastAsia="Times New Roman"/>
          <w:szCs w:val="28"/>
          <w:lang w:eastAsia="ru-RU"/>
        </w:rPr>
        <w:t xml:space="preserve">щение вложено внутрь, как в матрешку). В таком виде оно и передается по сети (Рис.2.3.а). </w:t>
      </w:r>
    </w:p>
    <w:p w:rsidR="000D3D65" w:rsidRPr="00091995" w:rsidRDefault="000D3D65" w:rsidP="001F4846">
      <w:pPr>
        <w:spacing w:after="0" w:line="360" w:lineRule="auto"/>
        <w:ind w:firstLine="510"/>
        <w:jc w:val="both"/>
        <w:rPr>
          <w:rFonts w:eastAsia="Times New Roman"/>
          <w:szCs w:val="28"/>
          <w:lang w:eastAsia="ru-RU"/>
        </w:rPr>
      </w:pPr>
      <w:r w:rsidRPr="00091995">
        <w:rPr>
          <w:rFonts w:eastAsia="Times New Roman"/>
          <w:szCs w:val="28"/>
          <w:lang w:eastAsia="ru-RU"/>
        </w:rPr>
        <w:t>Второй компьютер принимает его на физическом уровне и последов</w:t>
      </w:r>
      <w:r w:rsidRPr="00091995">
        <w:rPr>
          <w:rFonts w:eastAsia="Times New Roman"/>
          <w:szCs w:val="28"/>
          <w:lang w:eastAsia="ru-RU"/>
        </w:rPr>
        <w:t>а</w:t>
      </w:r>
      <w:r w:rsidRPr="00091995">
        <w:rPr>
          <w:rFonts w:eastAsia="Times New Roman"/>
          <w:szCs w:val="28"/>
          <w:lang w:eastAsia="ru-RU"/>
        </w:rPr>
        <w:t>тельно перемещает его вверх с уровня на уровень (Рис.2.3.б). Каждый ур</w:t>
      </w:r>
      <w:r w:rsidRPr="00091995">
        <w:rPr>
          <w:rFonts w:eastAsia="Times New Roman"/>
          <w:szCs w:val="28"/>
          <w:lang w:eastAsia="ru-RU"/>
        </w:rPr>
        <w:t>о</w:t>
      </w:r>
      <w:r w:rsidRPr="00091995">
        <w:rPr>
          <w:rFonts w:eastAsia="Times New Roman"/>
          <w:szCs w:val="28"/>
          <w:lang w:eastAsia="ru-RU"/>
        </w:rPr>
        <w:t>вень анализирует и обрабатывает заголовок своего уровня, выполняя соо</w:t>
      </w:r>
      <w:r w:rsidRPr="00091995">
        <w:rPr>
          <w:rFonts w:eastAsia="Times New Roman"/>
          <w:szCs w:val="28"/>
          <w:lang w:eastAsia="ru-RU"/>
        </w:rPr>
        <w:t>т</w:t>
      </w:r>
      <w:r w:rsidRPr="00091995">
        <w:rPr>
          <w:rFonts w:eastAsia="Times New Roman"/>
          <w:szCs w:val="28"/>
          <w:lang w:eastAsia="ru-RU"/>
        </w:rPr>
        <w:t>ветствующие этому уровню функции, а затем удаляет этот заголовок и пер</w:t>
      </w:r>
      <w:r w:rsidRPr="00091995">
        <w:rPr>
          <w:rFonts w:eastAsia="Times New Roman"/>
          <w:szCs w:val="28"/>
          <w:lang w:eastAsia="ru-RU"/>
        </w:rPr>
        <w:t>е</w:t>
      </w:r>
      <w:r w:rsidRPr="00091995">
        <w:rPr>
          <w:rFonts w:eastAsia="Times New Roman"/>
          <w:szCs w:val="28"/>
          <w:lang w:eastAsia="ru-RU"/>
        </w:rPr>
        <w:t xml:space="preserve">дает сообщение дальше вышележащему уровню. Отметим, что сообщение </w:t>
      </w:r>
      <w:r w:rsidRPr="00091995">
        <w:rPr>
          <w:rFonts w:eastAsia="Times New Roman"/>
          <w:szCs w:val="28"/>
          <w:lang w:eastAsia="ru-RU"/>
        </w:rPr>
        <w:lastRenderedPageBreak/>
        <w:t xml:space="preserve">может оканчиваться также некоторой служебной информацией – </w:t>
      </w:r>
      <w:r w:rsidRPr="00091995">
        <w:rPr>
          <w:rFonts w:eastAsia="Times New Roman"/>
          <w:i/>
          <w:szCs w:val="28"/>
          <w:lang w:eastAsia="ru-RU"/>
        </w:rPr>
        <w:t>концев</w:t>
      </w:r>
      <w:r w:rsidRPr="00091995">
        <w:rPr>
          <w:rFonts w:eastAsia="Times New Roman"/>
          <w:i/>
          <w:szCs w:val="28"/>
          <w:lang w:eastAsia="ru-RU"/>
        </w:rPr>
        <w:t>и</w:t>
      </w:r>
      <w:r w:rsidRPr="00091995">
        <w:rPr>
          <w:rFonts w:eastAsia="Times New Roman"/>
          <w:i/>
          <w:szCs w:val="28"/>
          <w:lang w:eastAsia="ru-RU"/>
        </w:rPr>
        <w:t>ком».</w:t>
      </w:r>
      <w:r w:rsidRPr="00091995">
        <w:rPr>
          <w:rFonts w:eastAsia="Times New Roman"/>
          <w:szCs w:val="28"/>
          <w:lang w:eastAsia="ru-RU"/>
        </w:rPr>
        <w:t xml:space="preserve"> (Например, дополнительными контрольными разрядами).</w:t>
      </w:r>
    </w:p>
    <w:p w:rsidR="000D3D65" w:rsidRPr="00091995" w:rsidRDefault="000D3D65" w:rsidP="001F4846">
      <w:pPr>
        <w:spacing w:after="0" w:line="360" w:lineRule="auto"/>
        <w:ind w:firstLine="510"/>
        <w:jc w:val="both"/>
        <w:rPr>
          <w:rFonts w:eastAsia="Times New Roman"/>
          <w:szCs w:val="28"/>
          <w:lang w:eastAsia="ru-RU"/>
        </w:rPr>
      </w:pPr>
      <w:r w:rsidRPr="00091995">
        <w:rPr>
          <w:rFonts w:eastAsia="Times New Roman"/>
          <w:szCs w:val="28"/>
          <w:lang w:eastAsia="ru-RU"/>
        </w:rPr>
        <w:t xml:space="preserve"> </w:t>
      </w:r>
      <w:r w:rsidRPr="00091995">
        <w:rPr>
          <w:rFonts w:eastAsia="Times New Roman"/>
          <w:szCs w:val="28"/>
          <w:lang w:eastAsia="ru-RU"/>
        </w:rPr>
        <w:tab/>
        <w:t>Как видно из рис 2.3, информация, передающаяся в линию связи с</w:t>
      </w:r>
      <w:r w:rsidRPr="00091995">
        <w:rPr>
          <w:rFonts w:eastAsia="Times New Roman"/>
          <w:szCs w:val="28"/>
          <w:lang w:eastAsia="ru-RU"/>
        </w:rPr>
        <w:t>о</w:t>
      </w:r>
      <w:r w:rsidRPr="00091995">
        <w:rPr>
          <w:rFonts w:eastAsia="Times New Roman"/>
          <w:szCs w:val="28"/>
          <w:lang w:eastAsia="ru-RU"/>
        </w:rPr>
        <w:t>держит большое количество служебных заголовков, которые по величине могут превосходить даже собственно данные. В результате взаимодействия протоколов всех уровней и их единому стандарту на прикладном уровне вт</w:t>
      </w:r>
      <w:r w:rsidRPr="00091995">
        <w:rPr>
          <w:rFonts w:eastAsia="Times New Roman"/>
          <w:szCs w:val="28"/>
          <w:lang w:eastAsia="ru-RU"/>
        </w:rPr>
        <w:t>о</w:t>
      </w:r>
      <w:r w:rsidRPr="00091995">
        <w:rPr>
          <w:rFonts w:eastAsia="Times New Roman"/>
          <w:szCs w:val="28"/>
          <w:lang w:eastAsia="ru-RU"/>
        </w:rPr>
        <w:t>рого компьютера получаются данные, переданные пе</w:t>
      </w:r>
      <w:r w:rsidRPr="00091995">
        <w:rPr>
          <w:rFonts w:eastAsia="Times New Roman"/>
          <w:szCs w:val="28"/>
          <w:lang w:eastAsia="ru-RU"/>
        </w:rPr>
        <w:t>р</w:t>
      </w:r>
      <w:r w:rsidRPr="00091995">
        <w:rPr>
          <w:rFonts w:eastAsia="Times New Roman"/>
          <w:szCs w:val="28"/>
          <w:lang w:eastAsia="ru-RU"/>
        </w:rPr>
        <w:t xml:space="preserve">вым компьютером. </w:t>
      </w:r>
    </w:p>
    <w:p w:rsidR="000D3D65" w:rsidRPr="00091995" w:rsidRDefault="000D3D65" w:rsidP="001F4846">
      <w:pPr>
        <w:spacing w:after="0" w:line="360" w:lineRule="auto"/>
        <w:ind w:firstLine="510"/>
        <w:jc w:val="both"/>
        <w:rPr>
          <w:rFonts w:eastAsia="Times New Roman"/>
          <w:szCs w:val="28"/>
          <w:lang w:eastAsia="ru-RU"/>
        </w:rPr>
      </w:pPr>
    </w:p>
    <w:p w:rsidR="000D3D65" w:rsidRPr="00091995" w:rsidRDefault="000D3D65" w:rsidP="001F4846">
      <w:pPr>
        <w:spacing w:after="0" w:line="360" w:lineRule="auto"/>
        <w:ind w:firstLine="510"/>
        <w:jc w:val="both"/>
        <w:rPr>
          <w:rFonts w:eastAsia="Times New Roman"/>
          <w:szCs w:val="28"/>
          <w:lang w:eastAsia="ru-RU"/>
        </w:rPr>
      </w:pPr>
    </w:p>
    <w:p w:rsidR="000D3D65" w:rsidRPr="00091995" w:rsidRDefault="000D3D65" w:rsidP="001F4846">
      <w:pPr>
        <w:spacing w:after="0" w:line="360" w:lineRule="auto"/>
        <w:ind w:firstLine="510"/>
        <w:jc w:val="both"/>
        <w:rPr>
          <w:rFonts w:eastAsia="Times New Roman"/>
          <w:szCs w:val="28"/>
          <w:lang w:eastAsia="ru-RU"/>
        </w:rPr>
      </w:pPr>
    </w:p>
    <w:p w:rsidR="000D3D65" w:rsidRPr="00091995" w:rsidRDefault="004802B6" w:rsidP="00F30401">
      <w:pPr>
        <w:spacing w:after="0" w:line="360" w:lineRule="auto"/>
        <w:jc w:val="center"/>
        <w:rPr>
          <w:rFonts w:eastAsia="Times New Roman"/>
          <w:szCs w:val="28"/>
          <w:lang w:eastAsia="ru-RU"/>
        </w:rPr>
      </w:pPr>
      <w:r w:rsidRPr="00EB0C12">
        <w:rPr>
          <w:rFonts w:eastAsia="Times New Roman"/>
          <w:noProof/>
          <w:szCs w:val="28"/>
          <w:lang w:eastAsia="ru-RU"/>
        </w:rPr>
        <w:drawing>
          <wp:inline distT="0" distB="0" distL="0" distR="0">
            <wp:extent cx="4191000" cy="3981450"/>
            <wp:effectExtent l="0" t="0" r="0" b="0"/>
            <wp:docPr id="9"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4191000" cy="3981450"/>
                    </a:xfrm>
                    <a:prstGeom prst="rect">
                      <a:avLst/>
                    </a:prstGeom>
                    <a:noFill/>
                    <a:ln>
                      <a:noFill/>
                    </a:ln>
                  </pic:spPr>
                </pic:pic>
              </a:graphicData>
            </a:graphic>
          </wp:inline>
        </w:drawing>
      </w:r>
    </w:p>
    <w:p w:rsidR="000D3D65" w:rsidRPr="00091995" w:rsidRDefault="000D3D65" w:rsidP="00F30401">
      <w:pPr>
        <w:spacing w:after="0" w:line="360" w:lineRule="auto"/>
        <w:ind w:firstLine="510"/>
        <w:jc w:val="center"/>
        <w:rPr>
          <w:rFonts w:eastAsia="Times New Roman"/>
          <w:szCs w:val="28"/>
          <w:lang w:val="en-US" w:eastAsia="ru-RU"/>
        </w:rPr>
      </w:pPr>
      <w:r w:rsidRPr="00091995">
        <w:rPr>
          <w:rFonts w:eastAsia="Times New Roman"/>
          <w:szCs w:val="28"/>
          <w:lang w:eastAsia="ru-RU"/>
        </w:rPr>
        <w:t xml:space="preserve">Рис.2.2. Модель </w:t>
      </w:r>
      <w:r w:rsidRPr="00091995">
        <w:rPr>
          <w:rFonts w:eastAsia="Times New Roman"/>
          <w:szCs w:val="28"/>
          <w:lang w:val="en-US" w:eastAsia="ru-RU"/>
        </w:rPr>
        <w:t>OSI</w:t>
      </w:r>
    </w:p>
    <w:p w:rsidR="000D3D65" w:rsidRPr="00091995" w:rsidRDefault="004802B6" w:rsidP="00F30401">
      <w:pPr>
        <w:spacing w:after="0" w:line="360" w:lineRule="auto"/>
        <w:jc w:val="center"/>
        <w:rPr>
          <w:rFonts w:eastAsia="Times New Roman"/>
          <w:szCs w:val="28"/>
          <w:lang w:eastAsia="ru-RU"/>
        </w:rPr>
      </w:pPr>
      <w:r w:rsidRPr="00EB0C12">
        <w:rPr>
          <w:rFonts w:eastAsia="Times New Roman"/>
          <w:noProof/>
          <w:szCs w:val="28"/>
          <w:lang w:eastAsia="ru-RU"/>
        </w:rPr>
        <w:lastRenderedPageBreak/>
        <w:drawing>
          <wp:inline distT="0" distB="0" distL="0" distR="0">
            <wp:extent cx="5295900" cy="4010025"/>
            <wp:effectExtent l="0" t="0" r="0" b="9525"/>
            <wp:docPr id="1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295900" cy="4010025"/>
                    </a:xfrm>
                    <a:prstGeom prst="rect">
                      <a:avLst/>
                    </a:prstGeom>
                    <a:noFill/>
                    <a:ln>
                      <a:noFill/>
                    </a:ln>
                  </pic:spPr>
                </pic:pic>
              </a:graphicData>
            </a:graphic>
          </wp:inline>
        </w:drawing>
      </w:r>
    </w:p>
    <w:p w:rsidR="000D3D65" w:rsidRPr="00091995" w:rsidRDefault="000D3D65" w:rsidP="00F30401">
      <w:pPr>
        <w:spacing w:after="0" w:line="360" w:lineRule="auto"/>
        <w:ind w:firstLine="510"/>
        <w:jc w:val="center"/>
        <w:rPr>
          <w:rFonts w:eastAsia="Times New Roman"/>
          <w:szCs w:val="28"/>
          <w:lang w:eastAsia="ru-RU"/>
        </w:rPr>
      </w:pPr>
      <w:r w:rsidRPr="00091995">
        <w:rPr>
          <w:rFonts w:eastAsia="Times New Roman"/>
          <w:szCs w:val="28"/>
          <w:lang w:eastAsia="ru-RU"/>
        </w:rPr>
        <w:t>2.3. Взаимодействие компьютеров в сети</w:t>
      </w:r>
    </w:p>
    <w:p w:rsidR="000D3D65" w:rsidRPr="00091995" w:rsidRDefault="000D3D65" w:rsidP="001F4846">
      <w:pPr>
        <w:spacing w:after="0" w:line="360" w:lineRule="auto"/>
        <w:ind w:firstLine="510"/>
        <w:jc w:val="both"/>
        <w:rPr>
          <w:rFonts w:eastAsia="Times New Roman"/>
          <w:szCs w:val="28"/>
          <w:lang w:eastAsia="ru-RU"/>
        </w:rPr>
      </w:pPr>
    </w:p>
    <w:p w:rsidR="000D3D65" w:rsidRPr="00091995" w:rsidRDefault="000D3D65" w:rsidP="001F4846">
      <w:pPr>
        <w:spacing w:after="0" w:line="360" w:lineRule="auto"/>
        <w:ind w:firstLine="510"/>
        <w:jc w:val="both"/>
        <w:rPr>
          <w:rFonts w:eastAsia="Times New Roman"/>
          <w:i/>
          <w:szCs w:val="28"/>
          <w:lang w:eastAsia="ru-RU"/>
        </w:rPr>
      </w:pPr>
      <w:r w:rsidRPr="00091995">
        <w:rPr>
          <w:rFonts w:eastAsia="Times New Roman"/>
          <w:szCs w:val="28"/>
          <w:lang w:eastAsia="ru-RU"/>
        </w:rPr>
        <w:t xml:space="preserve">В стандарте  </w:t>
      </w:r>
      <w:r w:rsidRPr="00F30401">
        <w:rPr>
          <w:rFonts w:eastAsia="Times New Roman"/>
          <w:i/>
          <w:szCs w:val="28"/>
          <w:lang w:val="en-US" w:eastAsia="ru-RU"/>
        </w:rPr>
        <w:t>OSI</w:t>
      </w:r>
      <w:r w:rsidRPr="00091995">
        <w:rPr>
          <w:rFonts w:eastAsia="Times New Roman"/>
          <w:szCs w:val="28"/>
          <w:lang w:eastAsia="ru-RU"/>
        </w:rPr>
        <w:t xml:space="preserve"> для обозначения единиц данных, с которыми имеют д</w:t>
      </w:r>
      <w:r w:rsidRPr="00091995">
        <w:rPr>
          <w:rFonts w:eastAsia="Times New Roman"/>
          <w:szCs w:val="28"/>
          <w:lang w:eastAsia="ru-RU"/>
        </w:rPr>
        <w:t>е</w:t>
      </w:r>
      <w:r w:rsidRPr="00091995">
        <w:rPr>
          <w:rFonts w:eastAsia="Times New Roman"/>
          <w:szCs w:val="28"/>
          <w:lang w:eastAsia="ru-RU"/>
        </w:rPr>
        <w:t xml:space="preserve">ло протоколы различных уровней, используются специальные названия: </w:t>
      </w:r>
      <w:r w:rsidRPr="00091995">
        <w:rPr>
          <w:rFonts w:eastAsia="Times New Roman"/>
          <w:i/>
          <w:szCs w:val="28"/>
          <w:lang w:eastAsia="ru-RU"/>
        </w:rPr>
        <w:t>кадр (</w:t>
      </w:r>
      <w:r w:rsidRPr="00091995">
        <w:rPr>
          <w:rFonts w:eastAsia="Times New Roman"/>
          <w:i/>
          <w:szCs w:val="28"/>
          <w:lang w:val="en-US" w:eastAsia="ru-RU"/>
        </w:rPr>
        <w:t>frame</w:t>
      </w:r>
      <w:r w:rsidRPr="00091995">
        <w:rPr>
          <w:rFonts w:eastAsia="Times New Roman"/>
          <w:i/>
          <w:szCs w:val="28"/>
          <w:lang w:eastAsia="ru-RU"/>
        </w:rPr>
        <w:t>), пакет (</w:t>
      </w:r>
      <w:r w:rsidRPr="00091995">
        <w:rPr>
          <w:rFonts w:eastAsia="Times New Roman"/>
          <w:i/>
          <w:szCs w:val="28"/>
          <w:lang w:val="en-US" w:eastAsia="ru-RU"/>
        </w:rPr>
        <w:t>packet</w:t>
      </w:r>
      <w:r w:rsidRPr="00091995">
        <w:rPr>
          <w:rFonts w:eastAsia="Times New Roman"/>
          <w:i/>
          <w:szCs w:val="28"/>
          <w:lang w:eastAsia="ru-RU"/>
        </w:rPr>
        <w:t>), дейтаграмма (</w:t>
      </w:r>
      <w:r w:rsidRPr="00091995">
        <w:rPr>
          <w:rFonts w:eastAsia="Times New Roman"/>
          <w:i/>
          <w:szCs w:val="28"/>
          <w:lang w:val="en-US" w:eastAsia="ru-RU"/>
        </w:rPr>
        <w:t>datagram</w:t>
      </w:r>
      <w:r w:rsidRPr="00091995">
        <w:rPr>
          <w:rFonts w:eastAsia="Times New Roman"/>
          <w:i/>
          <w:szCs w:val="28"/>
          <w:lang w:eastAsia="ru-RU"/>
        </w:rPr>
        <w:t>), сегмент (</w:t>
      </w:r>
      <w:r w:rsidRPr="00091995">
        <w:rPr>
          <w:rFonts w:eastAsia="Times New Roman"/>
          <w:i/>
          <w:szCs w:val="28"/>
          <w:lang w:val="en-US" w:eastAsia="ru-RU"/>
        </w:rPr>
        <w:t>segment</w:t>
      </w:r>
      <w:r w:rsidRPr="00091995">
        <w:rPr>
          <w:rFonts w:eastAsia="Times New Roman"/>
          <w:i/>
          <w:szCs w:val="28"/>
          <w:lang w:eastAsia="ru-RU"/>
        </w:rPr>
        <w:t xml:space="preserve">). </w:t>
      </w:r>
    </w:p>
    <w:p w:rsidR="000D3D65" w:rsidRPr="00091995" w:rsidRDefault="000D3D65" w:rsidP="001F4846">
      <w:pPr>
        <w:spacing w:after="0" w:line="360" w:lineRule="auto"/>
        <w:ind w:firstLine="510"/>
        <w:jc w:val="both"/>
        <w:rPr>
          <w:rFonts w:eastAsia="Times New Roman"/>
          <w:szCs w:val="28"/>
          <w:lang w:eastAsia="ru-RU"/>
        </w:rPr>
      </w:pPr>
      <w:r w:rsidRPr="00091995">
        <w:rPr>
          <w:rFonts w:eastAsia="Times New Roman"/>
          <w:szCs w:val="28"/>
          <w:lang w:eastAsia="ru-RU"/>
        </w:rPr>
        <w:t xml:space="preserve">Рассмотри подробнее уровни модели </w:t>
      </w:r>
      <w:r w:rsidRPr="00091995">
        <w:rPr>
          <w:rFonts w:eastAsia="Times New Roman"/>
          <w:szCs w:val="28"/>
          <w:lang w:val="en-US" w:eastAsia="ru-RU"/>
        </w:rPr>
        <w:t>OSI</w:t>
      </w:r>
      <w:r w:rsidRPr="00091995">
        <w:rPr>
          <w:rFonts w:eastAsia="Times New Roman"/>
          <w:szCs w:val="28"/>
          <w:lang w:eastAsia="ru-RU"/>
        </w:rPr>
        <w:t>.</w:t>
      </w:r>
    </w:p>
    <w:p w:rsidR="000D3D65" w:rsidRPr="00091995" w:rsidRDefault="000D3D65" w:rsidP="001F4846">
      <w:pPr>
        <w:spacing w:after="0" w:line="360" w:lineRule="auto"/>
        <w:ind w:firstLine="510"/>
        <w:jc w:val="both"/>
        <w:rPr>
          <w:rFonts w:eastAsia="Times New Roman"/>
          <w:szCs w:val="28"/>
          <w:lang w:eastAsia="ru-RU"/>
        </w:rPr>
      </w:pPr>
      <w:r w:rsidRPr="00091995">
        <w:rPr>
          <w:rFonts w:eastAsia="Times New Roman"/>
          <w:i/>
          <w:szCs w:val="28"/>
          <w:lang w:eastAsia="ru-RU"/>
        </w:rPr>
        <w:t>Физический уровень (Physical layer)</w:t>
      </w:r>
      <w:r w:rsidRPr="00091995">
        <w:rPr>
          <w:rFonts w:eastAsia="Times New Roman"/>
          <w:szCs w:val="28"/>
          <w:lang w:eastAsia="ru-RU"/>
        </w:rPr>
        <w:t xml:space="preserve">  имеет дело с передачей битов и</w:t>
      </w:r>
      <w:r w:rsidRPr="00091995">
        <w:rPr>
          <w:rFonts w:eastAsia="Times New Roman"/>
          <w:szCs w:val="28"/>
          <w:lang w:eastAsia="ru-RU"/>
        </w:rPr>
        <w:t>н</w:t>
      </w:r>
      <w:r w:rsidRPr="00091995">
        <w:rPr>
          <w:rFonts w:eastAsia="Times New Roman"/>
          <w:szCs w:val="28"/>
          <w:lang w:eastAsia="ru-RU"/>
        </w:rPr>
        <w:t>формации по физическим каналам связи. Такими каналами могут быть, н</w:t>
      </w:r>
      <w:r w:rsidRPr="00091995">
        <w:rPr>
          <w:rFonts w:eastAsia="Times New Roman"/>
          <w:szCs w:val="28"/>
          <w:lang w:eastAsia="ru-RU"/>
        </w:rPr>
        <w:t>а</w:t>
      </w:r>
      <w:r w:rsidRPr="00091995">
        <w:rPr>
          <w:rFonts w:eastAsia="Times New Roman"/>
          <w:szCs w:val="28"/>
          <w:lang w:eastAsia="ru-RU"/>
        </w:rPr>
        <w:t xml:space="preserve">пример, коаксиальный кабель, витая пара, оптоволоконный кабель. На этом уровне стандартизируются характеристики электрических сигналов, уровни напряжения и тока, тип кодировки информации, скорость передачи сигналов, а также типы разъемов и назначение каждого контакта. </w:t>
      </w:r>
    </w:p>
    <w:p w:rsidR="000D3D65" w:rsidRDefault="000D3D65" w:rsidP="001F4846">
      <w:pPr>
        <w:spacing w:after="0" w:line="360" w:lineRule="auto"/>
        <w:ind w:firstLine="510"/>
        <w:jc w:val="both"/>
        <w:rPr>
          <w:rFonts w:eastAsia="Times New Roman"/>
          <w:szCs w:val="28"/>
          <w:lang w:eastAsia="ru-RU"/>
        </w:rPr>
      </w:pPr>
      <w:r w:rsidRPr="00091995">
        <w:rPr>
          <w:rFonts w:eastAsia="Times New Roman"/>
          <w:i/>
          <w:szCs w:val="28"/>
          <w:lang w:eastAsia="ru-RU"/>
        </w:rPr>
        <w:lastRenderedPageBreak/>
        <w:t xml:space="preserve">Канальный уровень (Data Link layer) </w:t>
      </w:r>
      <w:r w:rsidRPr="00091995">
        <w:rPr>
          <w:rFonts w:eastAsia="Times New Roman"/>
          <w:szCs w:val="28"/>
          <w:lang w:eastAsia="ru-RU"/>
        </w:rPr>
        <w:t xml:space="preserve"> обеспечивает надежную передачу данных через физический канал. Канальный уровень оперирует блоками данных, называемых  </w:t>
      </w:r>
      <w:r w:rsidRPr="00091995">
        <w:rPr>
          <w:rFonts w:eastAsia="Times New Roman"/>
          <w:i/>
          <w:szCs w:val="28"/>
          <w:lang w:eastAsia="ru-RU"/>
        </w:rPr>
        <w:t>кадрами</w:t>
      </w:r>
      <w:r w:rsidRPr="00091995">
        <w:rPr>
          <w:rFonts w:eastAsia="Times New Roman"/>
          <w:szCs w:val="28"/>
          <w:lang w:eastAsia="ru-RU"/>
        </w:rPr>
        <w:t>.   Основной задачей канального уровня явл</w:t>
      </w:r>
      <w:r w:rsidRPr="00091995">
        <w:rPr>
          <w:rFonts w:eastAsia="Times New Roman"/>
          <w:szCs w:val="28"/>
          <w:lang w:eastAsia="ru-RU"/>
        </w:rPr>
        <w:t>я</w:t>
      </w:r>
      <w:r w:rsidRPr="00091995">
        <w:rPr>
          <w:rFonts w:eastAsia="Times New Roman"/>
          <w:szCs w:val="28"/>
          <w:lang w:eastAsia="ru-RU"/>
        </w:rPr>
        <w:t>ется прием кадра из сети и отправка его в сеть.  При выпо</w:t>
      </w:r>
      <w:r w:rsidRPr="00091995">
        <w:rPr>
          <w:rFonts w:eastAsia="Times New Roman"/>
          <w:szCs w:val="28"/>
          <w:lang w:eastAsia="ru-RU"/>
        </w:rPr>
        <w:t>л</w:t>
      </w:r>
      <w:r w:rsidRPr="00091995">
        <w:rPr>
          <w:rFonts w:eastAsia="Times New Roman"/>
          <w:szCs w:val="28"/>
          <w:lang w:eastAsia="ru-RU"/>
        </w:rPr>
        <w:t>нении этой задачи канальный уровень осуществляет физическую адресацию передаваемых с</w:t>
      </w:r>
      <w:r w:rsidRPr="00091995">
        <w:rPr>
          <w:rFonts w:eastAsia="Times New Roman"/>
          <w:szCs w:val="28"/>
          <w:lang w:eastAsia="ru-RU"/>
        </w:rPr>
        <w:t>о</w:t>
      </w:r>
      <w:r w:rsidRPr="00091995">
        <w:rPr>
          <w:rFonts w:eastAsia="Times New Roman"/>
          <w:szCs w:val="28"/>
          <w:lang w:eastAsia="ru-RU"/>
        </w:rPr>
        <w:t>общений, контролирует соблюдение правил использования физического к</w:t>
      </w:r>
      <w:r w:rsidRPr="00091995">
        <w:rPr>
          <w:rFonts w:eastAsia="Times New Roman"/>
          <w:szCs w:val="28"/>
          <w:lang w:eastAsia="ru-RU"/>
        </w:rPr>
        <w:t>а</w:t>
      </w:r>
      <w:r w:rsidRPr="00091995">
        <w:rPr>
          <w:rFonts w:eastAsia="Times New Roman"/>
          <w:szCs w:val="28"/>
          <w:lang w:eastAsia="ru-RU"/>
        </w:rPr>
        <w:t>нала, выявляет неисправности, управляет потоками информацию. Примерами протоколов канального уровня для локальных сетей являются протоколы Ethernet, Token Ring, FDDI, для глобальных – PPP, SLIP, LAP-B, LAP- D.</w:t>
      </w:r>
    </w:p>
    <w:p w:rsidR="000D3D65" w:rsidRPr="00091995" w:rsidRDefault="000D3D65" w:rsidP="001F4846">
      <w:pPr>
        <w:spacing w:after="0" w:line="360" w:lineRule="auto"/>
        <w:ind w:firstLine="510"/>
        <w:jc w:val="both"/>
        <w:rPr>
          <w:rFonts w:eastAsia="Times New Roman"/>
          <w:szCs w:val="28"/>
          <w:lang w:eastAsia="ru-RU"/>
        </w:rPr>
      </w:pPr>
      <w:r w:rsidRPr="00091995">
        <w:rPr>
          <w:rFonts w:eastAsia="Times New Roman"/>
          <w:szCs w:val="28"/>
          <w:lang w:eastAsia="ru-RU"/>
        </w:rPr>
        <w:t>Для реализации протоколов канального уровня используется специал</w:t>
      </w:r>
      <w:r w:rsidRPr="00091995">
        <w:rPr>
          <w:rFonts w:eastAsia="Times New Roman"/>
          <w:szCs w:val="28"/>
          <w:lang w:eastAsia="ru-RU"/>
        </w:rPr>
        <w:t>ь</w:t>
      </w:r>
      <w:r w:rsidRPr="00091995">
        <w:rPr>
          <w:rFonts w:eastAsia="Times New Roman"/>
          <w:szCs w:val="28"/>
          <w:lang w:eastAsia="ru-RU"/>
        </w:rPr>
        <w:t xml:space="preserve">ное оборудование: </w:t>
      </w:r>
      <w:r w:rsidRPr="00091995">
        <w:rPr>
          <w:rFonts w:eastAsia="Times New Roman"/>
          <w:i/>
          <w:szCs w:val="28"/>
          <w:lang w:eastAsia="ru-RU"/>
        </w:rPr>
        <w:t>коммутаторы</w:t>
      </w:r>
      <w:r w:rsidRPr="00091995">
        <w:rPr>
          <w:rFonts w:eastAsia="Times New Roman"/>
          <w:szCs w:val="28"/>
          <w:lang w:eastAsia="ru-RU"/>
        </w:rPr>
        <w:t xml:space="preserve">. Раньше использовались </w:t>
      </w:r>
      <w:r w:rsidRPr="00091995">
        <w:rPr>
          <w:rFonts w:eastAsia="Times New Roman"/>
          <w:i/>
          <w:szCs w:val="28"/>
          <w:lang w:eastAsia="ru-RU"/>
        </w:rPr>
        <w:t>конце</w:t>
      </w:r>
      <w:r w:rsidRPr="00091995">
        <w:rPr>
          <w:rFonts w:eastAsia="Times New Roman"/>
          <w:i/>
          <w:szCs w:val="28"/>
          <w:lang w:eastAsia="ru-RU"/>
        </w:rPr>
        <w:t>н</w:t>
      </w:r>
      <w:r w:rsidRPr="00091995">
        <w:rPr>
          <w:rFonts w:eastAsia="Times New Roman"/>
          <w:i/>
          <w:szCs w:val="28"/>
          <w:lang w:eastAsia="ru-RU"/>
        </w:rPr>
        <w:t xml:space="preserve">траторы и мосты, </w:t>
      </w:r>
      <w:r w:rsidRPr="00091995">
        <w:rPr>
          <w:rFonts w:eastAsia="Times New Roman"/>
          <w:szCs w:val="28"/>
          <w:lang w:eastAsia="ru-RU"/>
        </w:rPr>
        <w:t xml:space="preserve">которые в настоящее время сняты с производства. </w:t>
      </w:r>
    </w:p>
    <w:p w:rsidR="000D3D65" w:rsidRDefault="000D3D65" w:rsidP="001F4846">
      <w:pPr>
        <w:spacing w:after="0" w:line="360" w:lineRule="auto"/>
        <w:ind w:firstLine="510"/>
        <w:jc w:val="both"/>
        <w:rPr>
          <w:rFonts w:eastAsia="Times New Roman"/>
          <w:szCs w:val="28"/>
          <w:lang w:eastAsia="ru-RU"/>
        </w:rPr>
      </w:pPr>
      <w:r w:rsidRPr="00091995">
        <w:rPr>
          <w:rFonts w:eastAsia="Times New Roman"/>
          <w:i/>
          <w:szCs w:val="28"/>
          <w:lang w:eastAsia="ru-RU"/>
        </w:rPr>
        <w:t>Сетевой уровень</w:t>
      </w:r>
      <w:r w:rsidRPr="00091995">
        <w:rPr>
          <w:rFonts w:eastAsia="Times New Roman"/>
          <w:szCs w:val="28"/>
          <w:lang w:eastAsia="ru-RU"/>
        </w:rPr>
        <w:t xml:space="preserve"> </w:t>
      </w:r>
      <w:r w:rsidRPr="00091995">
        <w:rPr>
          <w:rFonts w:eastAsia="Times New Roman"/>
          <w:i/>
          <w:szCs w:val="28"/>
          <w:lang w:eastAsia="ru-RU"/>
        </w:rPr>
        <w:t>(Network layer)</w:t>
      </w:r>
      <w:r w:rsidRPr="00091995">
        <w:rPr>
          <w:rFonts w:eastAsia="Times New Roman"/>
          <w:szCs w:val="28"/>
          <w:lang w:eastAsia="ru-RU"/>
        </w:rPr>
        <w:t xml:space="preserve"> служит для образования единой сист</w:t>
      </w:r>
      <w:r w:rsidRPr="00091995">
        <w:rPr>
          <w:rFonts w:eastAsia="Times New Roman"/>
          <w:szCs w:val="28"/>
          <w:lang w:eastAsia="ru-RU"/>
        </w:rPr>
        <w:t>е</w:t>
      </w:r>
      <w:r w:rsidRPr="00091995">
        <w:rPr>
          <w:rFonts w:eastAsia="Times New Roman"/>
          <w:szCs w:val="28"/>
          <w:lang w:eastAsia="ru-RU"/>
        </w:rPr>
        <w:t>мы, объединяющей несколько сетей, причем эти сети могут быть различной топологии, использовать совершенно различные принципы сообщений ме</w:t>
      </w:r>
      <w:r w:rsidRPr="00091995">
        <w:rPr>
          <w:rFonts w:eastAsia="Times New Roman"/>
          <w:szCs w:val="28"/>
          <w:lang w:eastAsia="ru-RU"/>
        </w:rPr>
        <w:t>ж</w:t>
      </w:r>
      <w:r w:rsidRPr="00091995">
        <w:rPr>
          <w:rFonts w:eastAsia="Times New Roman"/>
          <w:szCs w:val="28"/>
          <w:lang w:eastAsia="ru-RU"/>
        </w:rPr>
        <w:t>ду конечными узлами и обладать произвольной структурой. Сети соединяю</w:t>
      </w:r>
      <w:r w:rsidRPr="00091995">
        <w:rPr>
          <w:rFonts w:eastAsia="Times New Roman"/>
          <w:szCs w:val="28"/>
          <w:lang w:eastAsia="ru-RU"/>
        </w:rPr>
        <w:t>т</w:t>
      </w:r>
      <w:r w:rsidRPr="00091995">
        <w:rPr>
          <w:rFonts w:eastAsia="Times New Roman"/>
          <w:szCs w:val="28"/>
          <w:lang w:eastAsia="ru-RU"/>
        </w:rPr>
        <w:t>ся между собой специальными устройствами, называемыми маршрутизат</w:t>
      </w:r>
      <w:r w:rsidRPr="00091995">
        <w:rPr>
          <w:rFonts w:eastAsia="Times New Roman"/>
          <w:szCs w:val="28"/>
          <w:lang w:eastAsia="ru-RU"/>
        </w:rPr>
        <w:t>о</w:t>
      </w:r>
      <w:r w:rsidRPr="00091995">
        <w:rPr>
          <w:rFonts w:eastAsia="Times New Roman"/>
          <w:szCs w:val="28"/>
          <w:lang w:eastAsia="ru-RU"/>
        </w:rPr>
        <w:t>рами. Маршрутизатор – это устройство, которое собирает данные о топол</w:t>
      </w:r>
      <w:r w:rsidRPr="00091995">
        <w:rPr>
          <w:rFonts w:eastAsia="Times New Roman"/>
          <w:szCs w:val="28"/>
          <w:lang w:eastAsia="ru-RU"/>
        </w:rPr>
        <w:t>о</w:t>
      </w:r>
      <w:r w:rsidRPr="00091995">
        <w:rPr>
          <w:rFonts w:eastAsia="Times New Roman"/>
          <w:szCs w:val="28"/>
          <w:lang w:eastAsia="ru-RU"/>
        </w:rPr>
        <w:t>гии межсетевых соединений и на ее основании пересылает пакеты информ</w:t>
      </w:r>
      <w:r w:rsidRPr="00091995">
        <w:rPr>
          <w:rFonts w:eastAsia="Times New Roman"/>
          <w:szCs w:val="28"/>
          <w:lang w:eastAsia="ru-RU"/>
        </w:rPr>
        <w:t>а</w:t>
      </w:r>
      <w:r w:rsidRPr="00091995">
        <w:rPr>
          <w:rFonts w:eastAsia="Times New Roman"/>
          <w:szCs w:val="28"/>
          <w:lang w:eastAsia="ru-RU"/>
        </w:rPr>
        <w:t xml:space="preserve">ции из одной сети в другую. Последовательность  маршрутизаторов, через которые проходит пакет, называется </w:t>
      </w:r>
      <w:r w:rsidRPr="00091995">
        <w:rPr>
          <w:rFonts w:eastAsia="Times New Roman"/>
          <w:i/>
          <w:szCs w:val="28"/>
          <w:lang w:eastAsia="ru-RU"/>
        </w:rPr>
        <w:t>маршрутом</w:t>
      </w:r>
      <w:r w:rsidRPr="00091995">
        <w:rPr>
          <w:rFonts w:eastAsia="Times New Roman"/>
          <w:szCs w:val="28"/>
          <w:lang w:eastAsia="ru-RU"/>
        </w:rPr>
        <w:t>, а выбор маршрута назыв</w:t>
      </w:r>
      <w:r w:rsidRPr="00091995">
        <w:rPr>
          <w:rFonts w:eastAsia="Times New Roman"/>
          <w:szCs w:val="28"/>
          <w:lang w:eastAsia="ru-RU"/>
        </w:rPr>
        <w:t>а</w:t>
      </w:r>
      <w:r w:rsidRPr="00091995">
        <w:rPr>
          <w:rFonts w:eastAsia="Times New Roman"/>
          <w:szCs w:val="28"/>
          <w:lang w:eastAsia="ru-RU"/>
        </w:rPr>
        <w:t xml:space="preserve">ется </w:t>
      </w:r>
      <w:r w:rsidRPr="00091995">
        <w:rPr>
          <w:rFonts w:eastAsia="Times New Roman"/>
          <w:i/>
          <w:szCs w:val="28"/>
          <w:lang w:eastAsia="ru-RU"/>
        </w:rPr>
        <w:t>маршрутизацией</w:t>
      </w:r>
      <w:r w:rsidRPr="00091995">
        <w:rPr>
          <w:rFonts w:eastAsia="Times New Roman"/>
          <w:szCs w:val="28"/>
          <w:lang w:eastAsia="ru-RU"/>
        </w:rPr>
        <w:t xml:space="preserve">. Маршрутизация является главной задачей сетевого уровня. На сетевом уровне действуют  три протокола: </w:t>
      </w:r>
      <w:r w:rsidRPr="00091995">
        <w:rPr>
          <w:rFonts w:eastAsia="Times New Roman"/>
          <w:i/>
          <w:szCs w:val="28"/>
          <w:lang w:eastAsia="ru-RU"/>
        </w:rPr>
        <w:t>сетевой</w:t>
      </w:r>
      <w:r w:rsidRPr="00091995">
        <w:rPr>
          <w:rFonts w:eastAsia="Times New Roman"/>
          <w:szCs w:val="28"/>
          <w:lang w:eastAsia="ru-RU"/>
        </w:rPr>
        <w:t xml:space="preserve"> </w:t>
      </w:r>
      <w:r w:rsidRPr="00091995">
        <w:rPr>
          <w:rFonts w:eastAsia="Times New Roman"/>
          <w:i/>
          <w:szCs w:val="28"/>
          <w:lang w:eastAsia="ru-RU"/>
        </w:rPr>
        <w:t>протокол</w:t>
      </w:r>
      <w:r w:rsidRPr="00091995">
        <w:rPr>
          <w:rFonts w:eastAsia="Times New Roman"/>
          <w:szCs w:val="28"/>
          <w:lang w:eastAsia="ru-RU"/>
        </w:rPr>
        <w:t xml:space="preserve"> - для определения правил передачи пакетов от конечных узлов к маршрутиз</w:t>
      </w:r>
      <w:r w:rsidRPr="00091995">
        <w:rPr>
          <w:rFonts w:eastAsia="Times New Roman"/>
          <w:szCs w:val="28"/>
          <w:lang w:eastAsia="ru-RU"/>
        </w:rPr>
        <w:t>а</w:t>
      </w:r>
      <w:r w:rsidRPr="00091995">
        <w:rPr>
          <w:rFonts w:eastAsia="Times New Roman"/>
          <w:szCs w:val="28"/>
          <w:lang w:eastAsia="ru-RU"/>
        </w:rPr>
        <w:t xml:space="preserve">торам и между маршрутизаторами; </w:t>
      </w:r>
      <w:r w:rsidRPr="00091995">
        <w:rPr>
          <w:rFonts w:eastAsia="Times New Roman"/>
          <w:i/>
          <w:szCs w:val="28"/>
          <w:lang w:eastAsia="ru-RU"/>
        </w:rPr>
        <w:t>протокол маршрутизации</w:t>
      </w:r>
      <w:r>
        <w:rPr>
          <w:rFonts w:eastAsia="Times New Roman"/>
          <w:i/>
          <w:szCs w:val="28"/>
          <w:lang w:eastAsia="ru-RU"/>
        </w:rPr>
        <w:t xml:space="preserve"> </w:t>
      </w:r>
      <w:r w:rsidRPr="00091995">
        <w:rPr>
          <w:rFonts w:eastAsia="Times New Roman"/>
          <w:szCs w:val="28"/>
          <w:lang w:eastAsia="ru-RU"/>
        </w:rPr>
        <w:t xml:space="preserve">- для сбора  информации о топологии сети; </w:t>
      </w:r>
      <w:r w:rsidRPr="00091995">
        <w:rPr>
          <w:rFonts w:eastAsia="Times New Roman"/>
          <w:i/>
          <w:szCs w:val="28"/>
          <w:lang w:eastAsia="ru-RU"/>
        </w:rPr>
        <w:t>протокол разрешения адресов</w:t>
      </w:r>
      <w:r w:rsidRPr="00091995">
        <w:rPr>
          <w:rFonts w:eastAsia="Times New Roman"/>
          <w:szCs w:val="28"/>
          <w:lang w:eastAsia="ru-RU"/>
        </w:rPr>
        <w:t>- для отображ</w:t>
      </w:r>
      <w:r w:rsidRPr="00091995">
        <w:rPr>
          <w:rFonts w:eastAsia="Times New Roman"/>
          <w:szCs w:val="28"/>
          <w:lang w:eastAsia="ru-RU"/>
        </w:rPr>
        <w:t>е</w:t>
      </w:r>
      <w:r w:rsidRPr="00091995">
        <w:rPr>
          <w:rFonts w:eastAsia="Times New Roman"/>
          <w:szCs w:val="28"/>
          <w:lang w:eastAsia="ru-RU"/>
        </w:rPr>
        <w:lastRenderedPageBreak/>
        <w:t>ния адреса узла, используемого на сетевом уровне в локальный адрес с</w:t>
      </w:r>
      <w:r w:rsidRPr="00091995">
        <w:rPr>
          <w:rFonts w:eastAsia="Times New Roman"/>
          <w:szCs w:val="28"/>
          <w:lang w:eastAsia="ru-RU"/>
        </w:rPr>
        <w:t>е</w:t>
      </w:r>
      <w:r w:rsidRPr="00091995">
        <w:rPr>
          <w:rFonts w:eastAsia="Times New Roman"/>
          <w:szCs w:val="28"/>
          <w:lang w:eastAsia="ru-RU"/>
        </w:rPr>
        <w:t xml:space="preserve">ти.(ARP -адрес). </w:t>
      </w:r>
    </w:p>
    <w:p w:rsidR="000D3D65" w:rsidRPr="00091995" w:rsidRDefault="000D3D65" w:rsidP="001F4846">
      <w:pPr>
        <w:spacing w:after="0" w:line="360" w:lineRule="auto"/>
        <w:ind w:firstLine="510"/>
        <w:jc w:val="both"/>
        <w:rPr>
          <w:rFonts w:eastAsia="Times New Roman"/>
          <w:szCs w:val="28"/>
          <w:lang w:eastAsia="ru-RU"/>
        </w:rPr>
      </w:pPr>
      <w:r w:rsidRPr="00091995">
        <w:rPr>
          <w:rFonts w:eastAsia="Times New Roman"/>
          <w:i/>
          <w:szCs w:val="28"/>
          <w:lang w:eastAsia="ru-RU"/>
        </w:rPr>
        <w:t>Транспортный уровень (Transport layer)</w:t>
      </w:r>
      <w:r w:rsidRPr="00091995">
        <w:rPr>
          <w:rFonts w:eastAsia="Times New Roman"/>
          <w:szCs w:val="28"/>
          <w:lang w:eastAsia="ru-RU"/>
        </w:rPr>
        <w:t xml:space="preserve"> предназначен для оптимизации передачи данных от отправителя к получателю с той степенью надежности, которая требуется. Основная задача транспортного уровня- это обнаружение и исправление ошибок в сообщениях, пришедших с описанных выше уро</w:t>
      </w:r>
      <w:r w:rsidRPr="00091995">
        <w:rPr>
          <w:rFonts w:eastAsia="Times New Roman"/>
          <w:szCs w:val="28"/>
          <w:lang w:eastAsia="ru-RU"/>
        </w:rPr>
        <w:t>в</w:t>
      </w:r>
      <w:r w:rsidRPr="00091995">
        <w:rPr>
          <w:rFonts w:eastAsia="Times New Roman"/>
          <w:szCs w:val="28"/>
          <w:lang w:eastAsia="ru-RU"/>
        </w:rPr>
        <w:t xml:space="preserve">ней. </w:t>
      </w:r>
    </w:p>
    <w:p w:rsidR="000D3D65" w:rsidRDefault="000D3D65" w:rsidP="001F4846">
      <w:pPr>
        <w:spacing w:after="0" w:line="360" w:lineRule="auto"/>
        <w:ind w:firstLine="510"/>
        <w:jc w:val="both"/>
        <w:rPr>
          <w:rFonts w:eastAsia="Times New Roman"/>
          <w:szCs w:val="28"/>
          <w:lang w:eastAsia="ru-RU"/>
        </w:rPr>
      </w:pPr>
      <w:r w:rsidRPr="00091995">
        <w:rPr>
          <w:rFonts w:eastAsia="Times New Roman"/>
          <w:szCs w:val="28"/>
          <w:lang w:eastAsia="ru-RU"/>
        </w:rPr>
        <w:t>Начиная с транспортного уровня, все дальнейшие протоколы реализую</w:t>
      </w:r>
      <w:r w:rsidRPr="00091995">
        <w:rPr>
          <w:rFonts w:eastAsia="Times New Roman"/>
          <w:szCs w:val="28"/>
          <w:lang w:eastAsia="ru-RU"/>
        </w:rPr>
        <w:t>т</w:t>
      </w:r>
      <w:r w:rsidRPr="00091995">
        <w:rPr>
          <w:rFonts w:eastAsia="Times New Roman"/>
          <w:szCs w:val="28"/>
          <w:lang w:eastAsia="ru-RU"/>
        </w:rPr>
        <w:t xml:space="preserve">ся программным обеспечением компьютера, включаемого обычно в состав сетевой операционной системы. </w:t>
      </w:r>
    </w:p>
    <w:p w:rsidR="000D3D65" w:rsidRPr="00A947F0" w:rsidRDefault="000D3D65" w:rsidP="001F4846">
      <w:pPr>
        <w:spacing w:after="0" w:line="360" w:lineRule="auto"/>
        <w:ind w:firstLine="510"/>
        <w:jc w:val="both"/>
        <w:rPr>
          <w:rFonts w:eastAsia="Times New Roman"/>
          <w:szCs w:val="28"/>
          <w:lang w:eastAsia="ru-RU"/>
        </w:rPr>
      </w:pPr>
      <w:r w:rsidRPr="00091995">
        <w:rPr>
          <w:rFonts w:eastAsia="Times New Roman"/>
          <w:i/>
          <w:szCs w:val="28"/>
          <w:lang w:eastAsia="ru-RU"/>
        </w:rPr>
        <w:t>Сеансовый уровень (Session layer)</w:t>
      </w:r>
      <w:r w:rsidRPr="00091995">
        <w:rPr>
          <w:rFonts w:eastAsia="Times New Roman"/>
          <w:szCs w:val="28"/>
          <w:lang w:eastAsia="ru-RU"/>
        </w:rPr>
        <w:t xml:space="preserve"> управляет диалогом между двумя ко</w:t>
      </w:r>
      <w:r w:rsidRPr="00091995">
        <w:rPr>
          <w:rFonts w:eastAsia="Times New Roman"/>
          <w:szCs w:val="28"/>
          <w:lang w:eastAsia="ru-RU"/>
        </w:rPr>
        <w:t>м</w:t>
      </w:r>
      <w:r w:rsidRPr="00091995">
        <w:rPr>
          <w:rFonts w:eastAsia="Times New Roman"/>
          <w:szCs w:val="28"/>
          <w:lang w:eastAsia="ru-RU"/>
        </w:rPr>
        <w:t>пьютерами. На этом уровне устанавливаются правила начала и завершения взаимодействия. На сеансовом уровне определяется, какая из сторон является активной в данный момент, а какая принимает данные. Приложение должно различать разные потоки данных в пределах одного соединения. Например, приложение может одновременно запрашивать два файла с одного сервера, при этом, благодаря сеансовому уровню, оно будет различать эти два потоки.</w:t>
      </w:r>
      <w:r w:rsidR="00A947F0" w:rsidRPr="00A947F0">
        <w:rPr>
          <w:rFonts w:eastAsia="Times New Roman"/>
          <w:szCs w:val="28"/>
          <w:lang w:eastAsia="ru-RU"/>
        </w:rPr>
        <w:t xml:space="preserve"> </w:t>
      </w:r>
      <w:r w:rsidR="00A947F0" w:rsidRPr="00A947F0">
        <w:rPr>
          <w:rFonts w:eastAsia="Times New Roman"/>
          <w:color w:val="FF0000"/>
          <w:szCs w:val="28"/>
          <w:lang w:eastAsia="ru-RU"/>
        </w:rPr>
        <w:t>?</w:t>
      </w:r>
    </w:p>
    <w:p w:rsidR="000D3D65" w:rsidRPr="00091995" w:rsidRDefault="000D3D65" w:rsidP="001F4846">
      <w:pPr>
        <w:spacing w:after="0" w:line="360" w:lineRule="auto"/>
        <w:ind w:firstLine="510"/>
        <w:jc w:val="both"/>
        <w:rPr>
          <w:rFonts w:eastAsia="Times New Roman"/>
          <w:szCs w:val="28"/>
          <w:lang w:eastAsia="ru-RU"/>
        </w:rPr>
      </w:pPr>
      <w:r w:rsidRPr="00091995">
        <w:rPr>
          <w:rFonts w:eastAsia="Times New Roman"/>
          <w:i/>
          <w:szCs w:val="28"/>
          <w:lang w:eastAsia="ru-RU"/>
        </w:rPr>
        <w:t>Представительный уровень (Presentation layer)</w:t>
      </w:r>
      <w:r w:rsidRPr="00091995">
        <w:rPr>
          <w:rFonts w:eastAsia="Times New Roman"/>
          <w:szCs w:val="28"/>
          <w:lang w:eastAsia="ru-RU"/>
        </w:rPr>
        <w:t xml:space="preserve"> выполняет преобразов</w:t>
      </w:r>
      <w:r w:rsidRPr="00091995">
        <w:rPr>
          <w:rFonts w:eastAsia="Times New Roman"/>
          <w:szCs w:val="28"/>
          <w:lang w:eastAsia="ru-RU"/>
        </w:rPr>
        <w:t>а</w:t>
      </w:r>
      <w:r w:rsidRPr="00091995">
        <w:rPr>
          <w:rFonts w:eastAsia="Times New Roman"/>
          <w:szCs w:val="28"/>
          <w:lang w:eastAsia="ru-RU"/>
        </w:rPr>
        <w:t>ние данных между устройствами с различными форматами данных, не меняя при этом содержания. Благодаря этому уровню информация, передаваемая прикладным уровнем одного компьютера всегда понятна прикладному уро</w:t>
      </w:r>
      <w:r w:rsidRPr="00091995">
        <w:rPr>
          <w:rFonts w:eastAsia="Times New Roman"/>
          <w:szCs w:val="28"/>
          <w:lang w:eastAsia="ru-RU"/>
        </w:rPr>
        <w:t>в</w:t>
      </w:r>
      <w:r w:rsidRPr="00091995">
        <w:rPr>
          <w:rFonts w:eastAsia="Times New Roman"/>
          <w:szCs w:val="28"/>
          <w:lang w:eastAsia="ru-RU"/>
        </w:rPr>
        <w:t>ню другого компьютера. На этом уровне, как правило, происходит шифров</w:t>
      </w:r>
      <w:r w:rsidRPr="00091995">
        <w:rPr>
          <w:rFonts w:eastAsia="Times New Roman"/>
          <w:szCs w:val="28"/>
          <w:lang w:eastAsia="ru-RU"/>
        </w:rPr>
        <w:t>а</w:t>
      </w:r>
      <w:r w:rsidRPr="00091995">
        <w:rPr>
          <w:rFonts w:eastAsia="Times New Roman"/>
          <w:szCs w:val="28"/>
          <w:lang w:eastAsia="ru-RU"/>
        </w:rPr>
        <w:t>ние и дешифрование данных, благодаря которому обеспечивается секре</w:t>
      </w:r>
      <w:r w:rsidRPr="00091995">
        <w:rPr>
          <w:rFonts w:eastAsia="Times New Roman"/>
          <w:szCs w:val="28"/>
          <w:lang w:eastAsia="ru-RU"/>
        </w:rPr>
        <w:t>т</w:t>
      </w:r>
      <w:r w:rsidRPr="00091995">
        <w:rPr>
          <w:rFonts w:eastAsia="Times New Roman"/>
          <w:szCs w:val="28"/>
          <w:lang w:eastAsia="ru-RU"/>
        </w:rPr>
        <w:t>ность предаваемого сообщения.</w:t>
      </w:r>
    </w:p>
    <w:p w:rsidR="000D3D65" w:rsidRPr="00091995" w:rsidRDefault="000D3D65" w:rsidP="001F4846">
      <w:pPr>
        <w:spacing w:after="0" w:line="360" w:lineRule="auto"/>
        <w:ind w:firstLine="510"/>
        <w:jc w:val="both"/>
        <w:rPr>
          <w:rFonts w:eastAsia="Times New Roman"/>
          <w:szCs w:val="28"/>
          <w:lang w:eastAsia="ru-RU"/>
        </w:rPr>
      </w:pPr>
      <w:r w:rsidRPr="00091995">
        <w:rPr>
          <w:rFonts w:eastAsia="Times New Roman"/>
          <w:i/>
          <w:szCs w:val="28"/>
          <w:lang w:eastAsia="ru-RU"/>
        </w:rPr>
        <w:lastRenderedPageBreak/>
        <w:t>Прикладной уровень (Application layer)</w:t>
      </w:r>
      <w:r w:rsidRPr="00091995">
        <w:rPr>
          <w:rFonts w:eastAsia="Times New Roman"/>
          <w:szCs w:val="28"/>
          <w:lang w:eastAsia="ru-RU"/>
        </w:rPr>
        <w:t xml:space="preserve"> является пользовательским  и</w:t>
      </w:r>
      <w:r w:rsidRPr="00091995">
        <w:rPr>
          <w:rFonts w:eastAsia="Times New Roman"/>
          <w:szCs w:val="28"/>
          <w:lang w:eastAsia="ru-RU"/>
        </w:rPr>
        <w:t>н</w:t>
      </w:r>
      <w:r w:rsidRPr="00091995">
        <w:rPr>
          <w:rFonts w:eastAsia="Times New Roman"/>
          <w:szCs w:val="28"/>
          <w:lang w:eastAsia="ru-RU"/>
        </w:rPr>
        <w:t>терфейсом для работы  с сетью. Этот уровень непосредственно взаимодейс</w:t>
      </w:r>
      <w:r w:rsidRPr="00091995">
        <w:rPr>
          <w:rFonts w:eastAsia="Times New Roman"/>
          <w:szCs w:val="28"/>
          <w:lang w:eastAsia="ru-RU"/>
        </w:rPr>
        <w:t>т</w:t>
      </w:r>
      <w:r w:rsidRPr="00091995">
        <w:rPr>
          <w:rFonts w:eastAsia="Times New Roman"/>
          <w:szCs w:val="28"/>
          <w:lang w:eastAsia="ru-RU"/>
        </w:rPr>
        <w:t>вует с пользовательскими прикладными программами, предоставляя им до</w:t>
      </w:r>
      <w:r w:rsidRPr="00091995">
        <w:rPr>
          <w:rFonts w:eastAsia="Times New Roman"/>
          <w:szCs w:val="28"/>
          <w:lang w:eastAsia="ru-RU"/>
        </w:rPr>
        <w:t>с</w:t>
      </w:r>
      <w:r w:rsidRPr="00091995">
        <w:rPr>
          <w:rFonts w:eastAsia="Times New Roman"/>
          <w:szCs w:val="28"/>
          <w:lang w:eastAsia="ru-RU"/>
        </w:rPr>
        <w:t>туп в сеть. С помощью протоколов этого уровня пользователи сети пол</w:t>
      </w:r>
      <w:r w:rsidRPr="00091995">
        <w:rPr>
          <w:rFonts w:eastAsia="Times New Roman"/>
          <w:szCs w:val="28"/>
          <w:lang w:eastAsia="ru-RU"/>
        </w:rPr>
        <w:t>у</w:t>
      </w:r>
      <w:r w:rsidRPr="00091995">
        <w:rPr>
          <w:rFonts w:eastAsia="Times New Roman"/>
          <w:szCs w:val="28"/>
          <w:lang w:eastAsia="ru-RU"/>
        </w:rPr>
        <w:t>чают доступ к разделяемым ресурсам, таким как файлы, принтеры, гиперте</w:t>
      </w:r>
      <w:r w:rsidRPr="00091995">
        <w:rPr>
          <w:rFonts w:eastAsia="Times New Roman"/>
          <w:szCs w:val="28"/>
          <w:lang w:eastAsia="ru-RU"/>
        </w:rPr>
        <w:t>к</w:t>
      </w:r>
      <w:r w:rsidRPr="00091995">
        <w:rPr>
          <w:rFonts w:eastAsia="Times New Roman"/>
          <w:szCs w:val="28"/>
          <w:lang w:eastAsia="ru-RU"/>
        </w:rPr>
        <w:t xml:space="preserve">стовые  Web – страницы, электронная почта и т.д.  </w:t>
      </w:r>
    </w:p>
    <w:p w:rsidR="000D3D65" w:rsidRPr="00091995" w:rsidRDefault="000D3D65" w:rsidP="001F4846">
      <w:pPr>
        <w:spacing w:after="0" w:line="360" w:lineRule="auto"/>
        <w:ind w:firstLine="510"/>
        <w:jc w:val="both"/>
        <w:rPr>
          <w:rFonts w:eastAsia="Times New Roman"/>
          <w:szCs w:val="28"/>
          <w:lang w:eastAsia="ru-RU"/>
        </w:rPr>
      </w:pPr>
      <w:r w:rsidRPr="00091995">
        <w:rPr>
          <w:rFonts w:eastAsia="Times New Roman"/>
          <w:szCs w:val="28"/>
          <w:lang w:eastAsia="ru-RU"/>
        </w:rPr>
        <w:t>Необходимо отметить, что три нижних уровня модели OSI – физич</w:t>
      </w:r>
      <w:r w:rsidRPr="00091995">
        <w:rPr>
          <w:rFonts w:eastAsia="Times New Roman"/>
          <w:szCs w:val="28"/>
          <w:lang w:eastAsia="ru-RU"/>
        </w:rPr>
        <w:t>е</w:t>
      </w:r>
      <w:r w:rsidRPr="00091995">
        <w:rPr>
          <w:rFonts w:eastAsia="Times New Roman"/>
          <w:szCs w:val="28"/>
          <w:lang w:eastAsia="ru-RU"/>
        </w:rPr>
        <w:t>ский, канальный и сетевой</w:t>
      </w:r>
      <w:r>
        <w:rPr>
          <w:rFonts w:eastAsia="Times New Roman"/>
          <w:szCs w:val="28"/>
          <w:lang w:eastAsia="ru-RU"/>
        </w:rPr>
        <w:t xml:space="preserve"> </w:t>
      </w:r>
      <w:r w:rsidR="00F30401">
        <w:rPr>
          <w:rFonts w:eastAsia="Times New Roman"/>
          <w:szCs w:val="28"/>
          <w:lang w:eastAsia="ru-RU"/>
        </w:rPr>
        <w:noBreakHyphen/>
      </w:r>
      <w:r w:rsidRPr="00091995">
        <w:rPr>
          <w:rFonts w:eastAsia="Times New Roman"/>
          <w:szCs w:val="28"/>
          <w:lang w:eastAsia="ru-RU"/>
        </w:rPr>
        <w:t>- зависят от сети, т.е. их протоколы тесно связаны с технической реализацией сети и с используемым коммутационным оборуд</w:t>
      </w:r>
      <w:r w:rsidRPr="00091995">
        <w:rPr>
          <w:rFonts w:eastAsia="Times New Roman"/>
          <w:szCs w:val="28"/>
          <w:lang w:eastAsia="ru-RU"/>
        </w:rPr>
        <w:t>о</w:t>
      </w:r>
      <w:r w:rsidRPr="00091995">
        <w:rPr>
          <w:rFonts w:eastAsia="Times New Roman"/>
          <w:szCs w:val="28"/>
          <w:lang w:eastAsia="ru-RU"/>
        </w:rPr>
        <w:t>ванием. Три верхних уровня</w:t>
      </w:r>
      <w:r>
        <w:rPr>
          <w:rFonts w:eastAsia="Times New Roman"/>
          <w:szCs w:val="28"/>
          <w:lang w:eastAsia="ru-RU"/>
        </w:rPr>
        <w:t xml:space="preserve"> </w:t>
      </w:r>
      <w:r w:rsidR="00F30401">
        <w:rPr>
          <w:rFonts w:eastAsia="Times New Roman"/>
          <w:szCs w:val="28"/>
          <w:lang w:eastAsia="ru-RU"/>
        </w:rPr>
        <w:noBreakHyphen/>
      </w:r>
      <w:r w:rsidRPr="00091995">
        <w:rPr>
          <w:rFonts w:eastAsia="Times New Roman"/>
          <w:szCs w:val="28"/>
          <w:lang w:eastAsia="ru-RU"/>
        </w:rPr>
        <w:t xml:space="preserve">  сеансовый, представления и прикладной – ориентированы на программное обеспечение и мало з</w:t>
      </w:r>
      <w:r w:rsidRPr="00091995">
        <w:rPr>
          <w:rFonts w:eastAsia="Times New Roman"/>
          <w:szCs w:val="28"/>
          <w:lang w:eastAsia="ru-RU"/>
        </w:rPr>
        <w:t>а</w:t>
      </w:r>
      <w:r w:rsidRPr="00091995">
        <w:rPr>
          <w:rFonts w:eastAsia="Times New Roman"/>
          <w:szCs w:val="28"/>
          <w:lang w:eastAsia="ru-RU"/>
        </w:rPr>
        <w:t>висят от особенностей построения сети (топологии, оборудования и т.д.). Транспортный уровень я</w:t>
      </w:r>
      <w:r w:rsidRPr="00091995">
        <w:rPr>
          <w:rFonts w:eastAsia="Times New Roman"/>
          <w:szCs w:val="28"/>
          <w:lang w:eastAsia="ru-RU"/>
        </w:rPr>
        <w:t>в</w:t>
      </w:r>
      <w:r w:rsidRPr="00091995">
        <w:rPr>
          <w:rFonts w:eastAsia="Times New Roman"/>
          <w:szCs w:val="28"/>
          <w:lang w:eastAsia="ru-RU"/>
        </w:rPr>
        <w:t>ляется промежуточным. Он скрывает детали  функционирования нижних уровней от верхних уровней. Благодаря эт</w:t>
      </w:r>
      <w:r w:rsidRPr="00091995">
        <w:rPr>
          <w:rFonts w:eastAsia="Times New Roman"/>
          <w:szCs w:val="28"/>
          <w:lang w:eastAsia="ru-RU"/>
        </w:rPr>
        <w:t>о</w:t>
      </w:r>
      <w:r w:rsidRPr="00091995">
        <w:rPr>
          <w:rFonts w:eastAsia="Times New Roman"/>
          <w:szCs w:val="28"/>
          <w:lang w:eastAsia="ru-RU"/>
        </w:rPr>
        <w:t>му уровню можно разрабатывать приложения, не зависящие от технических средств транспортировки сообщ</w:t>
      </w:r>
      <w:r w:rsidRPr="00091995">
        <w:rPr>
          <w:rFonts w:eastAsia="Times New Roman"/>
          <w:szCs w:val="28"/>
          <w:lang w:eastAsia="ru-RU"/>
        </w:rPr>
        <w:t>е</w:t>
      </w:r>
      <w:r w:rsidRPr="00091995">
        <w:rPr>
          <w:rFonts w:eastAsia="Times New Roman"/>
          <w:szCs w:val="28"/>
          <w:lang w:eastAsia="ru-RU"/>
        </w:rPr>
        <w:t xml:space="preserve">ний.   </w:t>
      </w:r>
    </w:p>
    <w:p w:rsidR="000D3D65" w:rsidRPr="00091995" w:rsidRDefault="000D3D65" w:rsidP="001F4846">
      <w:pPr>
        <w:spacing w:after="0" w:line="360" w:lineRule="auto"/>
        <w:ind w:firstLine="510"/>
        <w:jc w:val="both"/>
        <w:rPr>
          <w:rFonts w:eastAsia="Times New Roman"/>
          <w:szCs w:val="28"/>
          <w:lang w:eastAsia="ru-RU"/>
        </w:rPr>
      </w:pPr>
      <w:r w:rsidRPr="00091995">
        <w:rPr>
          <w:rFonts w:eastAsia="Times New Roman"/>
          <w:szCs w:val="28"/>
          <w:lang w:eastAsia="ru-RU"/>
        </w:rPr>
        <w:t xml:space="preserve">Модель OSI  является так называемой </w:t>
      </w:r>
      <w:r w:rsidRPr="00091995">
        <w:rPr>
          <w:rFonts w:eastAsia="Times New Roman"/>
          <w:i/>
          <w:szCs w:val="28"/>
          <w:lang w:eastAsia="ru-RU"/>
        </w:rPr>
        <w:t>открытой системой</w:t>
      </w:r>
      <w:r w:rsidRPr="00091995">
        <w:rPr>
          <w:rFonts w:eastAsia="Times New Roman"/>
          <w:szCs w:val="28"/>
          <w:lang w:eastAsia="ru-RU"/>
        </w:rPr>
        <w:t>, т.е. она им</w:t>
      </w:r>
      <w:r w:rsidRPr="00091995">
        <w:rPr>
          <w:rFonts w:eastAsia="Times New Roman"/>
          <w:szCs w:val="28"/>
          <w:lang w:eastAsia="ru-RU"/>
        </w:rPr>
        <w:t>е</w:t>
      </w:r>
      <w:r w:rsidRPr="00091995">
        <w:rPr>
          <w:rFonts w:eastAsia="Times New Roman"/>
          <w:szCs w:val="28"/>
          <w:lang w:eastAsia="ru-RU"/>
        </w:rPr>
        <w:t>ет опубликованные, общедоступные спецификации и стандарты, принятые в результате достижения  согласия многих разработчиков и пользователей п</w:t>
      </w:r>
      <w:r w:rsidRPr="00091995">
        <w:rPr>
          <w:rFonts w:eastAsia="Times New Roman"/>
          <w:szCs w:val="28"/>
          <w:lang w:eastAsia="ru-RU"/>
        </w:rPr>
        <w:t>о</w:t>
      </w:r>
      <w:r w:rsidRPr="00091995">
        <w:rPr>
          <w:rFonts w:eastAsia="Times New Roman"/>
          <w:szCs w:val="28"/>
          <w:lang w:eastAsia="ru-RU"/>
        </w:rPr>
        <w:t>сле всестороннего обсуждения. Эта модель доступна всем разработчикам и для ее использования не требуется получения специальных  лицензий. Если две сети построены с соблюдением правил открытости то у них есть возмо</w:t>
      </w:r>
      <w:r w:rsidRPr="00091995">
        <w:rPr>
          <w:rFonts w:eastAsia="Times New Roman"/>
          <w:szCs w:val="28"/>
          <w:lang w:eastAsia="ru-RU"/>
        </w:rPr>
        <w:t>ж</w:t>
      </w:r>
      <w:r w:rsidRPr="00091995">
        <w:rPr>
          <w:rFonts w:eastAsia="Times New Roman"/>
          <w:szCs w:val="28"/>
          <w:lang w:eastAsia="ru-RU"/>
        </w:rPr>
        <w:t>ность использования аппаратных и программных средств разных производ</w:t>
      </w:r>
      <w:r w:rsidRPr="00091995">
        <w:rPr>
          <w:rFonts w:eastAsia="Times New Roman"/>
          <w:szCs w:val="28"/>
          <w:lang w:eastAsia="ru-RU"/>
        </w:rPr>
        <w:t>и</w:t>
      </w:r>
      <w:r w:rsidRPr="00091995">
        <w:rPr>
          <w:rFonts w:eastAsia="Times New Roman"/>
          <w:szCs w:val="28"/>
          <w:lang w:eastAsia="ru-RU"/>
        </w:rPr>
        <w:t>телей, придерживающихся одного и того же стандарта, такие сети легко с</w:t>
      </w:r>
      <w:r w:rsidRPr="00091995">
        <w:rPr>
          <w:rFonts w:eastAsia="Times New Roman"/>
          <w:szCs w:val="28"/>
          <w:lang w:eastAsia="ru-RU"/>
        </w:rPr>
        <w:t>о</w:t>
      </w:r>
      <w:r w:rsidRPr="00091995">
        <w:rPr>
          <w:rFonts w:eastAsia="Times New Roman"/>
          <w:szCs w:val="28"/>
          <w:lang w:eastAsia="ru-RU"/>
        </w:rPr>
        <w:t xml:space="preserve">прягаются друг с другом, просты в освоении и обслуживании. </w:t>
      </w:r>
    </w:p>
    <w:p w:rsidR="000D3D65" w:rsidRPr="00F30401" w:rsidRDefault="00506B2C" w:rsidP="00F30401">
      <w:pPr>
        <w:pStyle w:val="Heading2"/>
        <w:rPr>
          <w:rFonts w:ascii="Times New Roman" w:hAnsi="Times New Roman"/>
          <w:sz w:val="28"/>
          <w:szCs w:val="28"/>
        </w:rPr>
      </w:pPr>
      <w:bookmarkStart w:id="161" w:name="_Toc408477713"/>
      <w:r>
        <w:rPr>
          <w:rFonts w:ascii="Times New Roman" w:hAnsi="Times New Roman"/>
          <w:sz w:val="28"/>
          <w:szCs w:val="28"/>
        </w:rPr>
        <w:lastRenderedPageBreak/>
        <w:t>3</w:t>
      </w:r>
      <w:r w:rsidR="000D3D65" w:rsidRPr="00F30401">
        <w:rPr>
          <w:rFonts w:ascii="Times New Roman" w:hAnsi="Times New Roman"/>
          <w:sz w:val="28"/>
          <w:szCs w:val="28"/>
        </w:rPr>
        <w:t xml:space="preserve">.3 Организационная структура </w:t>
      </w:r>
      <w:r w:rsidR="000D3D65" w:rsidRPr="00F30401">
        <w:rPr>
          <w:rFonts w:ascii="Times New Roman" w:hAnsi="Times New Roman"/>
          <w:sz w:val="28"/>
          <w:szCs w:val="28"/>
          <w:lang w:val="en-US"/>
        </w:rPr>
        <w:t>Internet</w:t>
      </w:r>
      <w:bookmarkEnd w:id="161"/>
      <w:r w:rsidR="000D3D65" w:rsidRPr="00F30401">
        <w:rPr>
          <w:rFonts w:ascii="Times New Roman" w:hAnsi="Times New Roman"/>
          <w:sz w:val="28"/>
          <w:szCs w:val="28"/>
        </w:rPr>
        <w:t xml:space="preserve"> </w:t>
      </w:r>
    </w:p>
    <w:p w:rsidR="000D3D65" w:rsidRPr="00091995" w:rsidRDefault="000D3D65" w:rsidP="001F4846">
      <w:pPr>
        <w:spacing w:after="0" w:line="360" w:lineRule="auto"/>
        <w:ind w:firstLine="510"/>
        <w:jc w:val="both"/>
        <w:rPr>
          <w:rFonts w:eastAsia="Times New Roman"/>
          <w:szCs w:val="28"/>
          <w:lang w:eastAsia="ru-RU"/>
        </w:rPr>
      </w:pPr>
      <w:r w:rsidRPr="00091995">
        <w:rPr>
          <w:rFonts w:eastAsia="Times New Roman"/>
          <w:szCs w:val="28"/>
          <w:lang w:eastAsia="ru-RU"/>
        </w:rPr>
        <w:t>Ярким примером открытой системы является глобальная компьютерная сеть Интернет. Эта сеть развивалась в полном соответствии с тр</w:t>
      </w:r>
      <w:r w:rsidRPr="00091995">
        <w:rPr>
          <w:rFonts w:eastAsia="Times New Roman"/>
          <w:szCs w:val="28"/>
          <w:lang w:eastAsia="ru-RU"/>
        </w:rPr>
        <w:t>е</w:t>
      </w:r>
      <w:r w:rsidRPr="00091995">
        <w:rPr>
          <w:rFonts w:eastAsia="Times New Roman"/>
          <w:szCs w:val="28"/>
          <w:lang w:eastAsia="ru-RU"/>
        </w:rPr>
        <w:t>бованиями, предъявляемыми к открытым системам. В разработке стандартов Интернет принимали и принимают участие тысячи специалистов и пользователей этой сети из различных университетов, научных орган</w:t>
      </w:r>
      <w:r w:rsidRPr="00091995">
        <w:rPr>
          <w:rFonts w:eastAsia="Times New Roman"/>
          <w:szCs w:val="28"/>
          <w:lang w:eastAsia="ru-RU"/>
        </w:rPr>
        <w:t>и</w:t>
      </w:r>
      <w:r w:rsidRPr="00091995">
        <w:rPr>
          <w:rFonts w:eastAsia="Times New Roman"/>
          <w:szCs w:val="28"/>
          <w:lang w:eastAsia="ru-RU"/>
        </w:rPr>
        <w:t>заций и фирм-производителей вычислительной аппаратуры и програм</w:t>
      </w:r>
      <w:r w:rsidRPr="00091995">
        <w:rPr>
          <w:rFonts w:eastAsia="Times New Roman"/>
          <w:szCs w:val="28"/>
          <w:lang w:eastAsia="ru-RU"/>
        </w:rPr>
        <w:t>м</w:t>
      </w:r>
      <w:r w:rsidRPr="00091995">
        <w:rPr>
          <w:rFonts w:eastAsia="Times New Roman"/>
          <w:szCs w:val="28"/>
          <w:lang w:eastAsia="ru-RU"/>
        </w:rPr>
        <w:t xml:space="preserve">ного обеспечения из разных стран. </w:t>
      </w:r>
    </w:p>
    <w:p w:rsidR="000D3D65" w:rsidRPr="00091995" w:rsidRDefault="000D3D65" w:rsidP="001F4846">
      <w:pPr>
        <w:spacing w:after="0" w:line="360" w:lineRule="auto"/>
        <w:ind w:firstLine="510"/>
        <w:jc w:val="both"/>
        <w:rPr>
          <w:rFonts w:eastAsia="Times New Roman"/>
          <w:szCs w:val="28"/>
          <w:lang w:eastAsia="ru-RU"/>
        </w:rPr>
      </w:pPr>
      <w:r w:rsidRPr="00091995">
        <w:rPr>
          <w:rFonts w:eastAsia="Times New Roman"/>
          <w:szCs w:val="28"/>
          <w:lang w:eastAsia="ru-RU"/>
        </w:rPr>
        <w:t xml:space="preserve">Само название стандартов, определяющих работу Интернет – </w:t>
      </w:r>
      <w:r w:rsidRPr="00F30401">
        <w:rPr>
          <w:rFonts w:eastAsia="Times New Roman"/>
          <w:i/>
          <w:szCs w:val="28"/>
          <w:lang w:eastAsia="ru-RU"/>
        </w:rPr>
        <w:t>Request For Comments</w:t>
      </w:r>
      <w:r w:rsidRPr="00091995">
        <w:rPr>
          <w:rFonts w:eastAsia="Times New Roman"/>
          <w:szCs w:val="28"/>
          <w:lang w:eastAsia="ru-RU"/>
        </w:rPr>
        <w:t xml:space="preserve"> </w:t>
      </w:r>
      <w:r w:rsidR="00F30401">
        <w:rPr>
          <w:rFonts w:eastAsia="Times New Roman"/>
          <w:szCs w:val="28"/>
          <w:lang w:eastAsia="ru-RU"/>
        </w:rPr>
        <w:noBreakHyphen/>
      </w:r>
      <w:r w:rsidRPr="00091995">
        <w:rPr>
          <w:rFonts w:eastAsia="Times New Roman"/>
          <w:szCs w:val="28"/>
          <w:lang w:eastAsia="ru-RU"/>
        </w:rPr>
        <w:t xml:space="preserve">  переводится как «запрос на комментарии», т.е. для введения н</w:t>
      </w:r>
      <w:r w:rsidRPr="00091995">
        <w:rPr>
          <w:rFonts w:eastAsia="Times New Roman"/>
          <w:szCs w:val="28"/>
          <w:lang w:eastAsia="ru-RU"/>
        </w:rPr>
        <w:t>о</w:t>
      </w:r>
      <w:r w:rsidRPr="00091995">
        <w:rPr>
          <w:rFonts w:eastAsia="Times New Roman"/>
          <w:szCs w:val="28"/>
          <w:lang w:eastAsia="ru-RU"/>
        </w:rPr>
        <w:t>вых стандартов в этой сети проводится открытый опрос мнений пользоват</w:t>
      </w:r>
      <w:r w:rsidRPr="00091995">
        <w:rPr>
          <w:rFonts w:eastAsia="Times New Roman"/>
          <w:szCs w:val="28"/>
          <w:lang w:eastAsia="ru-RU"/>
        </w:rPr>
        <w:t>е</w:t>
      </w:r>
      <w:r w:rsidRPr="00091995">
        <w:rPr>
          <w:rFonts w:eastAsia="Times New Roman"/>
          <w:szCs w:val="28"/>
          <w:lang w:eastAsia="ru-RU"/>
        </w:rPr>
        <w:t>лей и только затем вносятся изменения. В результате сеть Интернет сумела объединить в себе самое разнообразное оборудование  и программное обе</w:t>
      </w:r>
      <w:r w:rsidRPr="00091995">
        <w:rPr>
          <w:rFonts w:eastAsia="Times New Roman"/>
          <w:szCs w:val="28"/>
          <w:lang w:eastAsia="ru-RU"/>
        </w:rPr>
        <w:t>с</w:t>
      </w:r>
      <w:r w:rsidRPr="00091995">
        <w:rPr>
          <w:rFonts w:eastAsia="Times New Roman"/>
          <w:szCs w:val="28"/>
          <w:lang w:eastAsia="ru-RU"/>
        </w:rPr>
        <w:t xml:space="preserve">печение огромного числа сетей, разбросанных по всему миру. </w:t>
      </w:r>
    </w:p>
    <w:p w:rsidR="000D3D65" w:rsidRPr="00091995" w:rsidRDefault="000D3D65" w:rsidP="001F4846">
      <w:pPr>
        <w:spacing w:after="0" w:line="360" w:lineRule="auto"/>
        <w:ind w:firstLine="510"/>
        <w:jc w:val="both"/>
        <w:rPr>
          <w:rFonts w:eastAsia="Times New Roman"/>
          <w:szCs w:val="28"/>
          <w:lang w:eastAsia="ru-RU"/>
        </w:rPr>
      </w:pPr>
      <w:r w:rsidRPr="00091995">
        <w:rPr>
          <w:rFonts w:eastAsia="Times New Roman"/>
          <w:szCs w:val="28"/>
          <w:lang w:eastAsia="ru-RU"/>
        </w:rPr>
        <w:t xml:space="preserve">Стек проколов </w:t>
      </w:r>
      <w:r w:rsidRPr="00091995">
        <w:rPr>
          <w:rFonts w:eastAsia="Times New Roman"/>
          <w:szCs w:val="28"/>
          <w:lang w:val="en-US" w:eastAsia="ru-RU"/>
        </w:rPr>
        <w:t>TCP</w:t>
      </w:r>
      <w:r w:rsidRPr="00091995">
        <w:rPr>
          <w:rFonts w:eastAsia="Times New Roman"/>
          <w:szCs w:val="28"/>
          <w:lang w:eastAsia="ru-RU"/>
        </w:rPr>
        <w:t xml:space="preserve">/ </w:t>
      </w:r>
      <w:r w:rsidRPr="00091995">
        <w:rPr>
          <w:rFonts w:eastAsia="Times New Roman"/>
          <w:szCs w:val="28"/>
          <w:lang w:val="en-US" w:eastAsia="ru-RU"/>
        </w:rPr>
        <w:t>IP</w:t>
      </w:r>
      <w:r w:rsidRPr="00091995">
        <w:rPr>
          <w:rFonts w:eastAsia="Times New Roman"/>
          <w:szCs w:val="28"/>
          <w:lang w:eastAsia="ru-RU"/>
        </w:rPr>
        <w:t xml:space="preserve"> (</w:t>
      </w:r>
      <w:r w:rsidRPr="00091995">
        <w:rPr>
          <w:rFonts w:eastAsia="Times New Roman"/>
          <w:szCs w:val="28"/>
          <w:lang w:val="en-US" w:eastAsia="ru-RU"/>
        </w:rPr>
        <w:t>Transmission</w:t>
      </w:r>
      <w:r w:rsidRPr="00091995">
        <w:rPr>
          <w:rFonts w:eastAsia="Times New Roman"/>
          <w:szCs w:val="28"/>
          <w:lang w:eastAsia="ru-RU"/>
        </w:rPr>
        <w:t xml:space="preserve"> </w:t>
      </w:r>
      <w:r w:rsidRPr="00091995">
        <w:rPr>
          <w:rFonts w:eastAsia="Times New Roman"/>
          <w:szCs w:val="28"/>
          <w:lang w:val="en-US" w:eastAsia="ru-RU"/>
        </w:rPr>
        <w:t>Control</w:t>
      </w:r>
      <w:r w:rsidRPr="00091995">
        <w:rPr>
          <w:rFonts w:eastAsia="Times New Roman"/>
          <w:szCs w:val="28"/>
          <w:lang w:eastAsia="ru-RU"/>
        </w:rPr>
        <w:t xml:space="preserve"> </w:t>
      </w:r>
      <w:r w:rsidRPr="00091995">
        <w:rPr>
          <w:rFonts w:eastAsia="Times New Roman"/>
          <w:szCs w:val="28"/>
          <w:lang w:val="en-US" w:eastAsia="ru-RU"/>
        </w:rPr>
        <w:t>Protocol</w:t>
      </w:r>
      <w:r w:rsidRPr="00091995">
        <w:rPr>
          <w:rFonts w:eastAsia="Times New Roman"/>
          <w:szCs w:val="28"/>
          <w:lang w:eastAsia="ru-RU"/>
        </w:rPr>
        <w:t xml:space="preserve">/ </w:t>
      </w:r>
      <w:r w:rsidRPr="00091995">
        <w:rPr>
          <w:rFonts w:eastAsia="Times New Roman"/>
          <w:szCs w:val="28"/>
          <w:lang w:val="en-US" w:eastAsia="ru-RU"/>
        </w:rPr>
        <w:t>Internet</w:t>
      </w:r>
      <w:r w:rsidRPr="00091995">
        <w:rPr>
          <w:rFonts w:eastAsia="Times New Roman"/>
          <w:szCs w:val="28"/>
          <w:lang w:eastAsia="ru-RU"/>
        </w:rPr>
        <w:t xml:space="preserve"> </w:t>
      </w:r>
      <w:r w:rsidRPr="00091995">
        <w:rPr>
          <w:rFonts w:eastAsia="Times New Roman"/>
          <w:szCs w:val="28"/>
          <w:lang w:val="en-US" w:eastAsia="ru-RU"/>
        </w:rPr>
        <w:t>Protocol</w:t>
      </w:r>
      <w:r w:rsidRPr="00091995">
        <w:rPr>
          <w:rFonts w:eastAsia="Times New Roman"/>
          <w:i/>
          <w:szCs w:val="28"/>
          <w:lang w:eastAsia="ru-RU"/>
        </w:rPr>
        <w:t>)</w:t>
      </w:r>
      <w:r w:rsidRPr="00091995">
        <w:rPr>
          <w:rFonts w:eastAsia="Times New Roman"/>
          <w:szCs w:val="28"/>
          <w:lang w:eastAsia="ru-RU"/>
        </w:rPr>
        <w:t xml:space="preserve"> является базовым протоколом сети Интернет.  </w:t>
      </w:r>
      <w:r w:rsidRPr="00091995">
        <w:rPr>
          <w:rFonts w:eastAsia="Times New Roman"/>
          <w:szCs w:val="28"/>
          <w:lang w:val="be-BY" w:eastAsia="ru-RU"/>
        </w:rPr>
        <w:t>П</w:t>
      </w:r>
      <w:r w:rsidRPr="00091995">
        <w:rPr>
          <w:rFonts w:eastAsia="Times New Roman"/>
          <w:szCs w:val="28"/>
          <w:lang w:eastAsia="ru-RU"/>
        </w:rPr>
        <w:t>ро</w:t>
      </w:r>
      <w:r w:rsidRPr="00091995">
        <w:rPr>
          <w:rFonts w:eastAsia="Times New Roman"/>
          <w:szCs w:val="28"/>
          <w:lang w:val="be-BY" w:eastAsia="ru-RU"/>
        </w:rPr>
        <w:t>то</w:t>
      </w:r>
      <w:r w:rsidRPr="00091995">
        <w:rPr>
          <w:rFonts w:eastAsia="Times New Roman"/>
          <w:szCs w:val="28"/>
          <w:lang w:eastAsia="ru-RU"/>
        </w:rPr>
        <w:t xml:space="preserve">кол </w:t>
      </w:r>
      <w:r w:rsidRPr="00091995">
        <w:rPr>
          <w:rFonts w:eastAsia="Times New Roman"/>
          <w:szCs w:val="28"/>
          <w:lang w:val="en-US" w:eastAsia="ru-RU"/>
        </w:rPr>
        <w:t>TCP</w:t>
      </w:r>
      <w:r w:rsidRPr="00091995">
        <w:rPr>
          <w:rFonts w:eastAsia="Times New Roman"/>
          <w:szCs w:val="28"/>
          <w:lang w:eastAsia="ru-RU"/>
        </w:rPr>
        <w:t xml:space="preserve">/ </w:t>
      </w:r>
      <w:r w:rsidRPr="00091995">
        <w:rPr>
          <w:rFonts w:eastAsia="Times New Roman"/>
          <w:szCs w:val="28"/>
          <w:lang w:val="en-US" w:eastAsia="ru-RU"/>
        </w:rPr>
        <w:t>IP</w:t>
      </w:r>
      <w:r w:rsidRPr="00091995">
        <w:rPr>
          <w:rFonts w:eastAsia="Times New Roman"/>
          <w:i/>
          <w:szCs w:val="28"/>
          <w:lang w:val="be-BY" w:eastAsia="ru-RU"/>
        </w:rPr>
        <w:t xml:space="preserve"> </w:t>
      </w:r>
      <w:r w:rsidRPr="00091995">
        <w:rPr>
          <w:rFonts w:eastAsia="Times New Roman"/>
          <w:szCs w:val="28"/>
          <w:lang w:val="be-BY" w:eastAsia="ru-RU"/>
        </w:rPr>
        <w:t>предложил</w:t>
      </w:r>
      <w:r w:rsidRPr="00091995">
        <w:rPr>
          <w:rFonts w:eastAsia="Times New Roman"/>
          <w:i/>
          <w:szCs w:val="28"/>
          <w:lang w:eastAsia="ru-RU"/>
        </w:rPr>
        <w:t xml:space="preserve"> </w:t>
      </w:r>
      <w:r w:rsidRPr="00091995">
        <w:rPr>
          <w:rFonts w:eastAsia="Times New Roman"/>
          <w:szCs w:val="28"/>
          <w:lang w:val="be-BY" w:eastAsia="ru-RU"/>
        </w:rPr>
        <w:t xml:space="preserve">сотрудник </w:t>
      </w:r>
      <w:r w:rsidRPr="00091995">
        <w:rPr>
          <w:rFonts w:eastAsia="Times New Roman"/>
          <w:szCs w:val="28"/>
          <w:lang w:val="en-US" w:eastAsia="ru-RU"/>
        </w:rPr>
        <w:t>DARPA</w:t>
      </w:r>
      <w:r w:rsidRPr="00091995">
        <w:rPr>
          <w:rFonts w:eastAsia="Times New Roman"/>
          <w:szCs w:val="28"/>
          <w:lang w:eastAsia="ru-RU"/>
        </w:rPr>
        <w:t xml:space="preserve"> Роберт Канн в 1972 году для взаимоде</w:t>
      </w:r>
      <w:r w:rsidRPr="00091995">
        <w:rPr>
          <w:rFonts w:eastAsia="Times New Roman"/>
          <w:szCs w:val="28"/>
          <w:lang w:eastAsia="ru-RU"/>
        </w:rPr>
        <w:t>й</w:t>
      </w:r>
      <w:r w:rsidRPr="00091995">
        <w:rPr>
          <w:rFonts w:eastAsia="Times New Roman"/>
          <w:szCs w:val="28"/>
          <w:lang w:eastAsia="ru-RU"/>
        </w:rPr>
        <w:t>ствия компьютера с открытой сетевой архитектурой.</w:t>
      </w:r>
    </w:p>
    <w:p w:rsidR="000D3D65" w:rsidRPr="00091995" w:rsidRDefault="000D3D65" w:rsidP="001F4846">
      <w:pPr>
        <w:spacing w:after="0" w:line="360" w:lineRule="auto"/>
        <w:ind w:firstLine="510"/>
        <w:jc w:val="both"/>
        <w:rPr>
          <w:rFonts w:eastAsia="Times New Roman"/>
          <w:szCs w:val="28"/>
          <w:lang w:eastAsia="ru-RU"/>
        </w:rPr>
      </w:pPr>
      <w:r w:rsidRPr="00091995">
        <w:rPr>
          <w:rFonts w:eastAsia="Times New Roman"/>
          <w:szCs w:val="28"/>
          <w:lang w:eastAsia="ru-RU"/>
        </w:rPr>
        <w:t xml:space="preserve">Основными преимуществами протокола </w:t>
      </w:r>
      <w:r w:rsidRPr="00091995">
        <w:rPr>
          <w:rFonts w:eastAsia="Times New Roman"/>
          <w:szCs w:val="28"/>
          <w:lang w:val="en-US" w:eastAsia="ru-RU"/>
        </w:rPr>
        <w:t>TCP</w:t>
      </w:r>
      <w:r w:rsidRPr="00091995">
        <w:rPr>
          <w:rFonts w:eastAsia="Times New Roman"/>
          <w:szCs w:val="28"/>
          <w:lang w:eastAsia="ru-RU"/>
        </w:rPr>
        <w:t xml:space="preserve">/ </w:t>
      </w:r>
      <w:r w:rsidRPr="00091995">
        <w:rPr>
          <w:rFonts w:eastAsia="Times New Roman"/>
          <w:szCs w:val="28"/>
          <w:lang w:val="en-US" w:eastAsia="ru-RU"/>
        </w:rPr>
        <w:t>IP</w:t>
      </w:r>
      <w:r w:rsidRPr="00091995">
        <w:rPr>
          <w:rFonts w:eastAsia="Times New Roman"/>
          <w:szCs w:val="28"/>
          <w:lang w:eastAsia="ru-RU"/>
        </w:rPr>
        <w:t xml:space="preserve"> являются:</w:t>
      </w:r>
    </w:p>
    <w:p w:rsidR="000D3D65" w:rsidRPr="00091995" w:rsidRDefault="000D3D65" w:rsidP="009052AC">
      <w:pPr>
        <w:numPr>
          <w:ilvl w:val="0"/>
          <w:numId w:val="25"/>
        </w:numPr>
        <w:spacing w:after="0" w:line="360" w:lineRule="auto"/>
        <w:ind w:left="0" w:firstLine="510"/>
        <w:jc w:val="both"/>
        <w:rPr>
          <w:rFonts w:eastAsia="Times New Roman"/>
          <w:szCs w:val="28"/>
          <w:lang w:eastAsia="ru-RU"/>
        </w:rPr>
      </w:pPr>
      <w:r w:rsidRPr="00091995">
        <w:rPr>
          <w:rFonts w:eastAsia="Times New Roman"/>
          <w:i/>
          <w:szCs w:val="28"/>
          <w:lang w:eastAsia="ru-RU"/>
        </w:rPr>
        <w:t>Независимость от сетевой технологии отдельной сети.</w:t>
      </w:r>
      <w:r w:rsidRPr="00091995">
        <w:rPr>
          <w:rFonts w:eastAsia="Times New Roman"/>
          <w:szCs w:val="28"/>
          <w:lang w:eastAsia="ru-RU"/>
        </w:rPr>
        <w:t xml:space="preserve"> </w:t>
      </w:r>
      <w:r w:rsidRPr="00091995">
        <w:rPr>
          <w:rFonts w:eastAsia="Times New Roman"/>
          <w:szCs w:val="28"/>
          <w:lang w:val="en-US" w:eastAsia="ru-RU"/>
        </w:rPr>
        <w:t>TCP</w:t>
      </w:r>
      <w:r w:rsidRPr="00091995">
        <w:rPr>
          <w:rFonts w:eastAsia="Times New Roman"/>
          <w:szCs w:val="28"/>
          <w:lang w:eastAsia="ru-RU"/>
        </w:rPr>
        <w:t xml:space="preserve">/ </w:t>
      </w:r>
      <w:r w:rsidRPr="00091995">
        <w:rPr>
          <w:rFonts w:eastAsia="Times New Roman"/>
          <w:szCs w:val="28"/>
          <w:lang w:val="en-US" w:eastAsia="ru-RU"/>
        </w:rPr>
        <w:t>IP</w:t>
      </w:r>
      <w:r w:rsidRPr="00091995">
        <w:rPr>
          <w:rFonts w:eastAsia="Times New Roman"/>
          <w:szCs w:val="28"/>
          <w:lang w:eastAsia="ru-RU"/>
        </w:rPr>
        <w:t xml:space="preserve"> не з</w:t>
      </w:r>
      <w:r w:rsidRPr="00091995">
        <w:rPr>
          <w:rFonts w:eastAsia="Times New Roman"/>
          <w:szCs w:val="28"/>
          <w:lang w:eastAsia="ru-RU"/>
        </w:rPr>
        <w:t>а</w:t>
      </w:r>
      <w:r w:rsidRPr="00091995">
        <w:rPr>
          <w:rFonts w:eastAsia="Times New Roman"/>
          <w:szCs w:val="28"/>
          <w:lang w:eastAsia="ru-RU"/>
        </w:rPr>
        <w:t>висит от оборудования, так как он определяет только элемент передачи, к</w:t>
      </w:r>
      <w:r w:rsidRPr="00091995">
        <w:rPr>
          <w:rFonts w:eastAsia="Times New Roman"/>
          <w:szCs w:val="28"/>
          <w:lang w:eastAsia="ru-RU"/>
        </w:rPr>
        <w:t>о</w:t>
      </w:r>
      <w:r w:rsidRPr="00091995">
        <w:rPr>
          <w:rFonts w:eastAsia="Times New Roman"/>
          <w:szCs w:val="28"/>
          <w:lang w:eastAsia="ru-RU"/>
        </w:rPr>
        <w:t xml:space="preserve">торый называется </w:t>
      </w:r>
      <w:r w:rsidRPr="00091995">
        <w:rPr>
          <w:rFonts w:eastAsia="Times New Roman"/>
          <w:i/>
          <w:szCs w:val="28"/>
          <w:lang w:eastAsia="ru-RU"/>
        </w:rPr>
        <w:t>дейтаграммой,</w:t>
      </w:r>
      <w:r w:rsidRPr="00091995">
        <w:rPr>
          <w:rFonts w:eastAsia="Times New Roman"/>
          <w:szCs w:val="28"/>
          <w:lang w:eastAsia="ru-RU"/>
        </w:rPr>
        <w:t xml:space="preserve"> и описывает способ ее движ</w:t>
      </w:r>
      <w:r w:rsidRPr="00091995">
        <w:rPr>
          <w:rFonts w:eastAsia="Times New Roman"/>
          <w:szCs w:val="28"/>
          <w:lang w:eastAsia="ru-RU"/>
        </w:rPr>
        <w:t>е</w:t>
      </w:r>
      <w:r w:rsidRPr="00091995">
        <w:rPr>
          <w:rFonts w:eastAsia="Times New Roman"/>
          <w:szCs w:val="28"/>
          <w:lang w:eastAsia="ru-RU"/>
        </w:rPr>
        <w:t>ния по сети.</w:t>
      </w:r>
    </w:p>
    <w:p w:rsidR="000D3D65" w:rsidRPr="00091995" w:rsidRDefault="000D3D65" w:rsidP="009052AC">
      <w:pPr>
        <w:numPr>
          <w:ilvl w:val="0"/>
          <w:numId w:val="25"/>
        </w:numPr>
        <w:spacing w:after="0" w:line="360" w:lineRule="auto"/>
        <w:ind w:left="0" w:firstLine="510"/>
        <w:jc w:val="both"/>
        <w:rPr>
          <w:rFonts w:eastAsia="Times New Roman"/>
          <w:szCs w:val="28"/>
          <w:lang w:eastAsia="ru-RU"/>
        </w:rPr>
      </w:pPr>
      <w:r w:rsidRPr="00091995">
        <w:rPr>
          <w:rFonts w:eastAsia="Times New Roman"/>
          <w:i/>
          <w:szCs w:val="28"/>
          <w:lang w:eastAsia="ru-RU"/>
        </w:rPr>
        <w:t>Всеобщая связанность сетей.</w:t>
      </w:r>
      <w:r w:rsidRPr="00091995">
        <w:rPr>
          <w:rFonts w:eastAsia="Times New Roman"/>
          <w:szCs w:val="28"/>
          <w:lang w:eastAsia="ru-RU"/>
        </w:rPr>
        <w:t xml:space="preserve"> Протокол позволяет любой паре комп</w:t>
      </w:r>
      <w:r w:rsidRPr="00091995">
        <w:rPr>
          <w:rFonts w:eastAsia="Times New Roman"/>
          <w:szCs w:val="28"/>
          <w:lang w:eastAsia="ru-RU"/>
        </w:rPr>
        <w:t>ь</w:t>
      </w:r>
      <w:r w:rsidRPr="00091995">
        <w:rPr>
          <w:rFonts w:eastAsia="Times New Roman"/>
          <w:szCs w:val="28"/>
          <w:lang w:eastAsia="ru-RU"/>
        </w:rPr>
        <w:t>ютеров взаимодействовать друг с другом. Каждому компьютеру назначается логический адрес, а каждая передаваемая дейтаграмма содержит адреса о</w:t>
      </w:r>
      <w:r w:rsidRPr="00091995">
        <w:rPr>
          <w:rFonts w:eastAsia="Times New Roman"/>
          <w:szCs w:val="28"/>
          <w:lang w:eastAsia="ru-RU"/>
        </w:rPr>
        <w:t>т</w:t>
      </w:r>
      <w:r w:rsidRPr="00091995">
        <w:rPr>
          <w:rFonts w:eastAsia="Times New Roman"/>
          <w:szCs w:val="28"/>
          <w:lang w:eastAsia="ru-RU"/>
        </w:rPr>
        <w:lastRenderedPageBreak/>
        <w:t>правителей и получателей. Промежуточные маршрутизаторы используют а</w:t>
      </w:r>
      <w:r w:rsidRPr="00091995">
        <w:rPr>
          <w:rFonts w:eastAsia="Times New Roman"/>
          <w:szCs w:val="28"/>
          <w:lang w:eastAsia="ru-RU"/>
        </w:rPr>
        <w:t>д</w:t>
      </w:r>
      <w:r w:rsidRPr="00091995">
        <w:rPr>
          <w:rFonts w:eastAsia="Times New Roman"/>
          <w:szCs w:val="28"/>
          <w:lang w:eastAsia="ru-RU"/>
        </w:rPr>
        <w:t>рес получателя для принятия решения о маршрут</w:t>
      </w:r>
      <w:r w:rsidRPr="00091995">
        <w:rPr>
          <w:rFonts w:eastAsia="Times New Roman"/>
          <w:szCs w:val="28"/>
          <w:lang w:eastAsia="ru-RU"/>
        </w:rPr>
        <w:t>и</w:t>
      </w:r>
      <w:r w:rsidRPr="00091995">
        <w:rPr>
          <w:rFonts w:eastAsia="Times New Roman"/>
          <w:szCs w:val="28"/>
          <w:lang w:eastAsia="ru-RU"/>
        </w:rPr>
        <w:t>зации.</w:t>
      </w:r>
    </w:p>
    <w:p w:rsidR="000D3D65" w:rsidRPr="00091995" w:rsidRDefault="000D3D65" w:rsidP="009052AC">
      <w:pPr>
        <w:numPr>
          <w:ilvl w:val="0"/>
          <w:numId w:val="25"/>
        </w:numPr>
        <w:spacing w:after="0" w:line="360" w:lineRule="auto"/>
        <w:ind w:left="0" w:firstLine="510"/>
        <w:jc w:val="both"/>
        <w:rPr>
          <w:rFonts w:eastAsia="Times New Roman"/>
          <w:szCs w:val="28"/>
          <w:lang w:eastAsia="ru-RU"/>
        </w:rPr>
      </w:pPr>
      <w:r w:rsidRPr="00091995">
        <w:rPr>
          <w:rFonts w:eastAsia="Times New Roman"/>
          <w:i/>
          <w:szCs w:val="28"/>
          <w:lang w:eastAsia="ru-RU"/>
        </w:rPr>
        <w:t>Подтверждение.</w:t>
      </w:r>
      <w:r w:rsidRPr="00091995">
        <w:rPr>
          <w:rFonts w:eastAsia="Times New Roman"/>
          <w:szCs w:val="28"/>
          <w:lang w:eastAsia="ru-RU"/>
        </w:rPr>
        <w:t xml:space="preserve"> Протокол </w:t>
      </w:r>
      <w:r w:rsidRPr="00091995">
        <w:rPr>
          <w:rFonts w:eastAsia="Times New Roman"/>
          <w:szCs w:val="28"/>
          <w:lang w:val="en-US" w:eastAsia="ru-RU"/>
        </w:rPr>
        <w:t>TCP</w:t>
      </w:r>
      <w:r w:rsidRPr="00091995">
        <w:rPr>
          <w:rFonts w:eastAsia="Times New Roman"/>
          <w:szCs w:val="28"/>
          <w:lang w:eastAsia="ru-RU"/>
        </w:rPr>
        <w:t>/</w:t>
      </w:r>
      <w:r w:rsidRPr="00091995">
        <w:rPr>
          <w:rFonts w:eastAsia="Times New Roman"/>
          <w:szCs w:val="28"/>
          <w:lang w:val="en-US" w:eastAsia="ru-RU"/>
        </w:rPr>
        <w:t>IP</w:t>
      </w:r>
      <w:r w:rsidRPr="00091995">
        <w:rPr>
          <w:rFonts w:eastAsia="Times New Roman"/>
          <w:szCs w:val="28"/>
          <w:lang w:eastAsia="ru-RU"/>
        </w:rPr>
        <w:t xml:space="preserve"> обеспечивает подтверждение пр</w:t>
      </w:r>
      <w:r w:rsidRPr="00091995">
        <w:rPr>
          <w:rFonts w:eastAsia="Times New Roman"/>
          <w:szCs w:val="28"/>
          <w:lang w:eastAsia="ru-RU"/>
        </w:rPr>
        <w:t>а</w:t>
      </w:r>
      <w:r w:rsidRPr="00091995">
        <w:rPr>
          <w:rFonts w:eastAsia="Times New Roman"/>
          <w:szCs w:val="28"/>
          <w:lang w:eastAsia="ru-RU"/>
        </w:rPr>
        <w:t>вильно   правильности прохождения информации при обмене между отпр</w:t>
      </w:r>
      <w:r w:rsidRPr="00091995">
        <w:rPr>
          <w:rFonts w:eastAsia="Times New Roman"/>
          <w:szCs w:val="28"/>
          <w:lang w:eastAsia="ru-RU"/>
        </w:rPr>
        <w:t>а</w:t>
      </w:r>
      <w:r w:rsidRPr="00091995">
        <w:rPr>
          <w:rFonts w:eastAsia="Times New Roman"/>
          <w:szCs w:val="28"/>
          <w:lang w:eastAsia="ru-RU"/>
        </w:rPr>
        <w:t xml:space="preserve">вителем и получателем. Это означает, что </w:t>
      </w:r>
    </w:p>
    <w:p w:rsidR="000D3D65" w:rsidRPr="00091995" w:rsidRDefault="000D3D65" w:rsidP="009052AC">
      <w:pPr>
        <w:numPr>
          <w:ilvl w:val="0"/>
          <w:numId w:val="25"/>
        </w:numPr>
        <w:spacing w:after="0" w:line="360" w:lineRule="auto"/>
        <w:ind w:left="0" w:firstLine="510"/>
        <w:jc w:val="both"/>
        <w:rPr>
          <w:rFonts w:eastAsia="Times New Roman"/>
          <w:szCs w:val="28"/>
          <w:lang w:eastAsia="ru-RU"/>
        </w:rPr>
      </w:pPr>
      <w:r w:rsidRPr="00091995">
        <w:rPr>
          <w:rFonts w:eastAsia="Times New Roman"/>
          <w:i/>
          <w:szCs w:val="28"/>
          <w:lang w:eastAsia="ru-RU"/>
        </w:rPr>
        <w:t>Стандартные прикладные протоколы.</w:t>
      </w:r>
      <w:r w:rsidRPr="00091995">
        <w:rPr>
          <w:rFonts w:eastAsia="Times New Roman"/>
          <w:szCs w:val="28"/>
          <w:lang w:eastAsia="ru-RU"/>
        </w:rPr>
        <w:t xml:space="preserve"> Протокол </w:t>
      </w:r>
      <w:r w:rsidRPr="00091995">
        <w:rPr>
          <w:rFonts w:eastAsia="Times New Roman"/>
          <w:szCs w:val="28"/>
          <w:lang w:val="en-US" w:eastAsia="ru-RU"/>
        </w:rPr>
        <w:t>TCP</w:t>
      </w:r>
      <w:r w:rsidRPr="00091995">
        <w:rPr>
          <w:rFonts w:eastAsia="Times New Roman"/>
          <w:szCs w:val="28"/>
          <w:lang w:eastAsia="ru-RU"/>
        </w:rPr>
        <w:t>/</w:t>
      </w:r>
      <w:r w:rsidRPr="00091995">
        <w:rPr>
          <w:rFonts w:eastAsia="Times New Roman"/>
          <w:szCs w:val="28"/>
          <w:lang w:val="en-US" w:eastAsia="ru-RU"/>
        </w:rPr>
        <w:t>IP</w:t>
      </w:r>
      <w:r w:rsidRPr="00091995">
        <w:rPr>
          <w:rFonts w:eastAsia="Times New Roman"/>
          <w:szCs w:val="28"/>
          <w:lang w:eastAsia="ru-RU"/>
        </w:rPr>
        <w:t xml:space="preserve"> включает в свой состав поддержку основных приложений, таких как электронная почта, передача файлов, удаленный доступ и т.д. </w:t>
      </w:r>
    </w:p>
    <w:p w:rsidR="000D3D65" w:rsidRPr="00091995" w:rsidRDefault="000D3D65" w:rsidP="00F30401">
      <w:pPr>
        <w:spacing w:after="0" w:line="360" w:lineRule="auto"/>
        <w:ind w:firstLine="510"/>
        <w:jc w:val="both"/>
        <w:rPr>
          <w:rFonts w:eastAsia="Times New Roman"/>
          <w:szCs w:val="28"/>
          <w:lang w:eastAsia="ru-RU"/>
        </w:rPr>
      </w:pPr>
      <w:r w:rsidRPr="00091995">
        <w:rPr>
          <w:rFonts w:eastAsia="Times New Roman"/>
          <w:szCs w:val="28"/>
          <w:lang w:eastAsia="ru-RU"/>
        </w:rPr>
        <w:t xml:space="preserve">В стеке </w:t>
      </w:r>
      <w:r w:rsidRPr="00091995">
        <w:rPr>
          <w:rFonts w:eastAsia="Times New Roman"/>
          <w:szCs w:val="28"/>
          <w:lang w:val="en-US" w:eastAsia="ru-RU"/>
        </w:rPr>
        <w:t>TCP</w:t>
      </w:r>
      <w:r w:rsidRPr="00091995">
        <w:rPr>
          <w:rFonts w:eastAsia="Times New Roman"/>
          <w:szCs w:val="28"/>
          <w:lang w:eastAsia="ru-RU"/>
        </w:rPr>
        <w:t xml:space="preserve">/ </w:t>
      </w:r>
      <w:r w:rsidRPr="00091995">
        <w:rPr>
          <w:rFonts w:eastAsia="Times New Roman"/>
          <w:szCs w:val="28"/>
          <w:lang w:val="en-US" w:eastAsia="ru-RU"/>
        </w:rPr>
        <w:t>IP</w:t>
      </w:r>
      <w:r w:rsidRPr="00091995">
        <w:rPr>
          <w:rFonts w:eastAsia="Times New Roman"/>
          <w:szCs w:val="28"/>
          <w:lang w:eastAsia="ru-RU"/>
        </w:rPr>
        <w:t xml:space="preserve"> определены 4 уровня взаимодействия, каждый из кот</w:t>
      </w:r>
      <w:r w:rsidRPr="00091995">
        <w:rPr>
          <w:rFonts w:eastAsia="Times New Roman"/>
          <w:szCs w:val="28"/>
          <w:lang w:eastAsia="ru-RU"/>
        </w:rPr>
        <w:t>о</w:t>
      </w:r>
      <w:r w:rsidRPr="00091995">
        <w:rPr>
          <w:rFonts w:eastAsia="Times New Roman"/>
          <w:szCs w:val="28"/>
          <w:lang w:eastAsia="ru-RU"/>
        </w:rPr>
        <w:t>рых берет на себя определенную функцию по организации надежной работы глобальной  сети: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08"/>
        <w:gridCol w:w="5400"/>
      </w:tblGrid>
      <w:tr w:rsidR="000D3D65" w:rsidRPr="00EB0C12" w:rsidTr="001F4846">
        <w:tc>
          <w:tcPr>
            <w:tcW w:w="1908" w:type="dxa"/>
          </w:tcPr>
          <w:p w:rsidR="000D3D65" w:rsidRPr="00091995" w:rsidRDefault="000D3D65" w:rsidP="00F30401">
            <w:pPr>
              <w:spacing w:after="0" w:line="360" w:lineRule="auto"/>
              <w:jc w:val="center"/>
              <w:rPr>
                <w:rFonts w:eastAsia="Times New Roman"/>
                <w:szCs w:val="28"/>
                <w:lang w:eastAsia="ru-RU"/>
              </w:rPr>
            </w:pPr>
            <w:r w:rsidRPr="00091995">
              <w:rPr>
                <w:rFonts w:eastAsia="Times New Roman"/>
                <w:szCs w:val="28"/>
                <w:lang w:eastAsia="ru-RU"/>
              </w:rPr>
              <w:t xml:space="preserve">Уровень </w:t>
            </w:r>
            <w:r w:rsidRPr="00091995">
              <w:rPr>
                <w:rFonts w:eastAsia="Times New Roman"/>
                <w:szCs w:val="28"/>
                <w:lang w:val="en-US" w:eastAsia="ru-RU"/>
              </w:rPr>
              <w:t>I</w:t>
            </w:r>
          </w:p>
        </w:tc>
        <w:tc>
          <w:tcPr>
            <w:tcW w:w="5400" w:type="dxa"/>
          </w:tcPr>
          <w:p w:rsidR="000D3D65" w:rsidRPr="00091995" w:rsidRDefault="000D3D65" w:rsidP="00F30401">
            <w:pPr>
              <w:spacing w:after="0" w:line="360" w:lineRule="auto"/>
              <w:jc w:val="center"/>
              <w:rPr>
                <w:rFonts w:eastAsia="Times New Roman"/>
                <w:szCs w:val="28"/>
                <w:lang w:eastAsia="ru-RU"/>
              </w:rPr>
            </w:pPr>
            <w:r w:rsidRPr="00091995">
              <w:rPr>
                <w:rFonts w:eastAsia="Times New Roman"/>
                <w:szCs w:val="28"/>
                <w:lang w:eastAsia="ru-RU"/>
              </w:rPr>
              <w:t>Прикладной уровень</w:t>
            </w:r>
          </w:p>
        </w:tc>
      </w:tr>
      <w:tr w:rsidR="000D3D65" w:rsidRPr="00EB0C12" w:rsidTr="001F4846">
        <w:tc>
          <w:tcPr>
            <w:tcW w:w="1908" w:type="dxa"/>
          </w:tcPr>
          <w:p w:rsidR="000D3D65" w:rsidRPr="00091995" w:rsidRDefault="000D3D65" w:rsidP="00F30401">
            <w:pPr>
              <w:spacing w:after="0" w:line="360" w:lineRule="auto"/>
              <w:jc w:val="center"/>
              <w:rPr>
                <w:rFonts w:eastAsia="Times New Roman"/>
                <w:szCs w:val="28"/>
                <w:lang w:eastAsia="ru-RU"/>
              </w:rPr>
            </w:pPr>
            <w:r w:rsidRPr="00091995">
              <w:rPr>
                <w:rFonts w:eastAsia="Times New Roman"/>
                <w:szCs w:val="28"/>
                <w:lang w:eastAsia="ru-RU"/>
              </w:rPr>
              <w:t xml:space="preserve">Уровень </w:t>
            </w:r>
            <w:r w:rsidRPr="00091995">
              <w:rPr>
                <w:rFonts w:eastAsia="Times New Roman"/>
                <w:szCs w:val="28"/>
                <w:lang w:val="en-US" w:eastAsia="ru-RU"/>
              </w:rPr>
              <w:t>II</w:t>
            </w:r>
          </w:p>
        </w:tc>
        <w:tc>
          <w:tcPr>
            <w:tcW w:w="5400" w:type="dxa"/>
          </w:tcPr>
          <w:p w:rsidR="000D3D65" w:rsidRPr="00091995" w:rsidRDefault="000D3D65" w:rsidP="00F30401">
            <w:pPr>
              <w:spacing w:after="0" w:line="360" w:lineRule="auto"/>
              <w:jc w:val="center"/>
              <w:rPr>
                <w:rFonts w:eastAsia="Times New Roman"/>
                <w:szCs w:val="28"/>
                <w:lang w:eastAsia="ru-RU"/>
              </w:rPr>
            </w:pPr>
            <w:r w:rsidRPr="00091995">
              <w:rPr>
                <w:rFonts w:eastAsia="Times New Roman"/>
                <w:szCs w:val="28"/>
                <w:lang w:eastAsia="ru-RU"/>
              </w:rPr>
              <w:t>Основной (транспортный) уровень</w:t>
            </w:r>
          </w:p>
        </w:tc>
      </w:tr>
      <w:tr w:rsidR="000D3D65" w:rsidRPr="00EB0C12" w:rsidTr="001F4846">
        <w:tc>
          <w:tcPr>
            <w:tcW w:w="1908" w:type="dxa"/>
          </w:tcPr>
          <w:p w:rsidR="000D3D65" w:rsidRPr="00091995" w:rsidRDefault="000D3D65" w:rsidP="00F30401">
            <w:pPr>
              <w:spacing w:after="0" w:line="360" w:lineRule="auto"/>
              <w:jc w:val="center"/>
              <w:rPr>
                <w:rFonts w:eastAsia="Times New Roman"/>
                <w:szCs w:val="28"/>
                <w:lang w:eastAsia="ru-RU"/>
              </w:rPr>
            </w:pPr>
            <w:r w:rsidRPr="00091995">
              <w:rPr>
                <w:rFonts w:eastAsia="Times New Roman"/>
                <w:szCs w:val="28"/>
                <w:lang w:eastAsia="ru-RU"/>
              </w:rPr>
              <w:t xml:space="preserve">Уровень </w:t>
            </w:r>
            <w:r w:rsidRPr="00091995">
              <w:rPr>
                <w:rFonts w:eastAsia="Times New Roman"/>
                <w:szCs w:val="28"/>
                <w:lang w:val="en-US" w:eastAsia="ru-RU"/>
              </w:rPr>
              <w:t>III</w:t>
            </w:r>
          </w:p>
        </w:tc>
        <w:tc>
          <w:tcPr>
            <w:tcW w:w="5400" w:type="dxa"/>
          </w:tcPr>
          <w:p w:rsidR="000D3D65" w:rsidRPr="00091995" w:rsidRDefault="000D3D65" w:rsidP="00F30401">
            <w:pPr>
              <w:spacing w:after="0" w:line="360" w:lineRule="auto"/>
              <w:jc w:val="center"/>
              <w:rPr>
                <w:rFonts w:eastAsia="Times New Roman"/>
                <w:szCs w:val="28"/>
                <w:lang w:eastAsia="ru-RU"/>
              </w:rPr>
            </w:pPr>
            <w:r w:rsidRPr="00091995">
              <w:rPr>
                <w:rFonts w:eastAsia="Times New Roman"/>
                <w:szCs w:val="28"/>
                <w:lang w:eastAsia="ru-RU"/>
              </w:rPr>
              <w:t>Уровень межсетевого взаимодействия</w:t>
            </w:r>
          </w:p>
        </w:tc>
      </w:tr>
      <w:tr w:rsidR="000D3D65" w:rsidRPr="00EB0C12" w:rsidTr="001F4846">
        <w:tc>
          <w:tcPr>
            <w:tcW w:w="1908" w:type="dxa"/>
          </w:tcPr>
          <w:p w:rsidR="000D3D65" w:rsidRPr="00091995" w:rsidRDefault="000D3D65" w:rsidP="00F30401">
            <w:pPr>
              <w:spacing w:after="0" w:line="360" w:lineRule="auto"/>
              <w:jc w:val="center"/>
              <w:rPr>
                <w:rFonts w:eastAsia="Times New Roman"/>
                <w:szCs w:val="28"/>
                <w:lang w:eastAsia="ru-RU"/>
              </w:rPr>
            </w:pPr>
            <w:r w:rsidRPr="00091995">
              <w:rPr>
                <w:rFonts w:eastAsia="Times New Roman"/>
                <w:szCs w:val="28"/>
                <w:lang w:eastAsia="ru-RU"/>
              </w:rPr>
              <w:t xml:space="preserve">Уровень </w:t>
            </w:r>
            <w:r w:rsidRPr="00091995">
              <w:rPr>
                <w:rFonts w:eastAsia="Times New Roman"/>
                <w:szCs w:val="28"/>
                <w:lang w:val="en-US" w:eastAsia="ru-RU"/>
              </w:rPr>
              <w:t>IV</w:t>
            </w:r>
          </w:p>
        </w:tc>
        <w:tc>
          <w:tcPr>
            <w:tcW w:w="5400" w:type="dxa"/>
          </w:tcPr>
          <w:p w:rsidR="000D3D65" w:rsidRPr="00091995" w:rsidRDefault="000D3D65" w:rsidP="00F30401">
            <w:pPr>
              <w:spacing w:after="0" w:line="360" w:lineRule="auto"/>
              <w:jc w:val="center"/>
              <w:rPr>
                <w:rFonts w:eastAsia="Times New Roman"/>
                <w:szCs w:val="28"/>
                <w:lang w:eastAsia="ru-RU"/>
              </w:rPr>
            </w:pPr>
            <w:r w:rsidRPr="00091995">
              <w:rPr>
                <w:rFonts w:eastAsia="Times New Roman"/>
                <w:szCs w:val="28"/>
                <w:lang w:eastAsia="ru-RU"/>
              </w:rPr>
              <w:t>Уровень сетевых интерфейсов</w:t>
            </w:r>
          </w:p>
        </w:tc>
      </w:tr>
    </w:tbl>
    <w:p w:rsidR="000D3D65" w:rsidRPr="00091995" w:rsidRDefault="000D3D65" w:rsidP="00F30401">
      <w:pPr>
        <w:spacing w:after="0" w:line="360" w:lineRule="auto"/>
        <w:ind w:firstLine="510"/>
        <w:jc w:val="center"/>
        <w:rPr>
          <w:rFonts w:eastAsia="Times New Roman"/>
          <w:szCs w:val="28"/>
          <w:lang w:eastAsia="ru-RU"/>
        </w:rPr>
      </w:pPr>
    </w:p>
    <w:p w:rsidR="000D3D65" w:rsidRPr="00091995" w:rsidRDefault="000D3D65" w:rsidP="001F4846">
      <w:pPr>
        <w:spacing w:after="0" w:line="360" w:lineRule="auto"/>
        <w:ind w:firstLine="510"/>
        <w:jc w:val="both"/>
        <w:rPr>
          <w:rFonts w:eastAsia="Times New Roman"/>
          <w:szCs w:val="28"/>
          <w:lang w:eastAsia="ru-RU"/>
        </w:rPr>
      </w:pPr>
      <w:r w:rsidRPr="00091995">
        <w:rPr>
          <w:rFonts w:eastAsia="Times New Roman"/>
          <w:szCs w:val="28"/>
          <w:lang w:eastAsia="ru-RU"/>
        </w:rPr>
        <w:t xml:space="preserve">Соответствие стека </w:t>
      </w:r>
      <w:r w:rsidRPr="00091995">
        <w:rPr>
          <w:rFonts w:eastAsia="Times New Roman"/>
          <w:szCs w:val="28"/>
          <w:lang w:val="en-US" w:eastAsia="ru-RU"/>
        </w:rPr>
        <w:t>TCP</w:t>
      </w:r>
      <w:r w:rsidRPr="00091995">
        <w:rPr>
          <w:rFonts w:eastAsia="Times New Roman"/>
          <w:szCs w:val="28"/>
          <w:lang w:eastAsia="ru-RU"/>
        </w:rPr>
        <w:t>/</w:t>
      </w:r>
      <w:r w:rsidRPr="00091995">
        <w:rPr>
          <w:rFonts w:eastAsia="Times New Roman"/>
          <w:szCs w:val="28"/>
          <w:lang w:val="en-US" w:eastAsia="ru-RU"/>
        </w:rPr>
        <w:t>IP</w:t>
      </w:r>
      <w:r w:rsidRPr="00091995">
        <w:rPr>
          <w:rFonts w:eastAsia="Times New Roman"/>
          <w:szCs w:val="28"/>
          <w:lang w:eastAsia="ru-RU"/>
        </w:rPr>
        <w:t xml:space="preserve"> модели </w:t>
      </w:r>
      <w:r w:rsidRPr="00091995">
        <w:rPr>
          <w:rFonts w:eastAsia="Times New Roman"/>
          <w:szCs w:val="28"/>
          <w:lang w:val="en-US" w:eastAsia="ru-RU"/>
        </w:rPr>
        <w:t>OSI</w:t>
      </w:r>
      <w:r>
        <w:rPr>
          <w:rFonts w:eastAsia="Times New Roman"/>
          <w:szCs w:val="28"/>
          <w:lang w:eastAsia="ru-RU"/>
        </w:rPr>
        <w:t xml:space="preserve"> показано на рис 2.4</w:t>
      </w:r>
      <w:r w:rsidRPr="00091995">
        <w:rPr>
          <w:rFonts w:eastAsia="Times New Roman"/>
          <w:szCs w:val="28"/>
          <w:lang w:eastAsia="ru-RU"/>
        </w:rPr>
        <w:t>.</w:t>
      </w:r>
    </w:p>
    <w:p w:rsidR="000D3D65" w:rsidRPr="00091995" w:rsidRDefault="000D3D65" w:rsidP="001F4846">
      <w:pPr>
        <w:spacing w:after="0" w:line="360" w:lineRule="auto"/>
        <w:ind w:firstLine="510"/>
        <w:jc w:val="both"/>
        <w:rPr>
          <w:rFonts w:eastAsia="Times New Roman"/>
          <w:szCs w:val="28"/>
          <w:lang w:eastAsia="ru-RU"/>
        </w:rPr>
      </w:pPr>
    </w:p>
    <w:p w:rsidR="000D3D65" w:rsidRPr="00091995" w:rsidRDefault="004802B6" w:rsidP="001F4846">
      <w:pPr>
        <w:spacing w:after="0" w:line="360" w:lineRule="auto"/>
        <w:ind w:firstLine="510"/>
        <w:jc w:val="both"/>
        <w:rPr>
          <w:rFonts w:eastAsia="Times New Roman"/>
          <w:szCs w:val="28"/>
          <w:lang w:eastAsia="ru-RU"/>
        </w:rPr>
      </w:pPr>
      <w:r>
        <w:rPr>
          <w:rFonts w:eastAsia="Times New Roman"/>
          <w:noProof/>
          <w:szCs w:val="28"/>
          <w:lang w:eastAsia="ru-RU"/>
        </w:rPr>
        <w:drawing>
          <wp:anchor distT="0" distB="0" distL="114300" distR="114300" simplePos="0" relativeHeight="251657216" behindDoc="0" locked="0" layoutInCell="1" allowOverlap="1">
            <wp:simplePos x="0" y="0"/>
            <wp:positionH relativeFrom="column">
              <wp:posOffset>586740</wp:posOffset>
            </wp:positionH>
            <wp:positionV relativeFrom="paragraph">
              <wp:posOffset>3810</wp:posOffset>
            </wp:positionV>
            <wp:extent cx="4328160" cy="2888615"/>
            <wp:effectExtent l="0" t="0" r="0" b="6985"/>
            <wp:wrapNone/>
            <wp:docPr id="161"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4328160" cy="28886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D3D65" w:rsidRPr="00091995" w:rsidRDefault="000D3D65" w:rsidP="001F4846">
      <w:pPr>
        <w:spacing w:after="0" w:line="360" w:lineRule="auto"/>
        <w:ind w:firstLine="510"/>
        <w:jc w:val="both"/>
        <w:rPr>
          <w:rFonts w:eastAsia="Times New Roman"/>
          <w:szCs w:val="28"/>
          <w:lang w:eastAsia="ru-RU"/>
        </w:rPr>
      </w:pPr>
    </w:p>
    <w:p w:rsidR="000D3D65" w:rsidRPr="00091995" w:rsidRDefault="000D3D65" w:rsidP="001F4846">
      <w:pPr>
        <w:spacing w:after="0" w:line="360" w:lineRule="auto"/>
        <w:ind w:firstLine="510"/>
        <w:jc w:val="both"/>
        <w:rPr>
          <w:rFonts w:eastAsia="Times New Roman"/>
          <w:szCs w:val="28"/>
          <w:lang w:eastAsia="ru-RU"/>
        </w:rPr>
      </w:pPr>
    </w:p>
    <w:p w:rsidR="000D3D65" w:rsidRPr="00091995" w:rsidRDefault="000D3D65" w:rsidP="001F4846">
      <w:pPr>
        <w:spacing w:after="0" w:line="360" w:lineRule="auto"/>
        <w:ind w:firstLine="510"/>
        <w:jc w:val="both"/>
        <w:rPr>
          <w:rFonts w:eastAsia="Times New Roman"/>
          <w:szCs w:val="28"/>
          <w:lang w:eastAsia="ru-RU"/>
        </w:rPr>
      </w:pPr>
    </w:p>
    <w:p w:rsidR="000D3D65" w:rsidRPr="00091995" w:rsidRDefault="000D3D65" w:rsidP="001F4846">
      <w:pPr>
        <w:spacing w:after="0" w:line="360" w:lineRule="auto"/>
        <w:ind w:firstLine="510"/>
        <w:jc w:val="both"/>
        <w:rPr>
          <w:rFonts w:eastAsia="Times New Roman"/>
          <w:szCs w:val="28"/>
          <w:lang w:eastAsia="ru-RU"/>
        </w:rPr>
      </w:pPr>
    </w:p>
    <w:p w:rsidR="000D3D65" w:rsidRPr="00091995" w:rsidRDefault="000D3D65" w:rsidP="001F4846">
      <w:pPr>
        <w:spacing w:after="0" w:line="360" w:lineRule="auto"/>
        <w:ind w:firstLine="510"/>
        <w:jc w:val="both"/>
        <w:rPr>
          <w:rFonts w:eastAsia="Times New Roman"/>
          <w:szCs w:val="28"/>
          <w:lang w:eastAsia="ru-RU"/>
        </w:rPr>
      </w:pPr>
    </w:p>
    <w:p w:rsidR="000D3D65" w:rsidRPr="00091995" w:rsidRDefault="000D3D65" w:rsidP="001F4846">
      <w:pPr>
        <w:spacing w:after="0" w:line="360" w:lineRule="auto"/>
        <w:ind w:firstLine="510"/>
        <w:jc w:val="both"/>
        <w:rPr>
          <w:rFonts w:eastAsia="Times New Roman"/>
          <w:szCs w:val="28"/>
          <w:lang w:eastAsia="ru-RU"/>
        </w:rPr>
      </w:pPr>
    </w:p>
    <w:p w:rsidR="000D3D65" w:rsidRPr="00091995" w:rsidRDefault="000D3D65" w:rsidP="001F4846">
      <w:pPr>
        <w:spacing w:after="0" w:line="360" w:lineRule="auto"/>
        <w:ind w:firstLine="510"/>
        <w:jc w:val="both"/>
        <w:rPr>
          <w:rFonts w:eastAsia="Times New Roman"/>
          <w:szCs w:val="28"/>
          <w:lang w:eastAsia="ru-RU"/>
        </w:rPr>
      </w:pPr>
    </w:p>
    <w:p w:rsidR="000D3D65" w:rsidRPr="00091995" w:rsidRDefault="000D3D65" w:rsidP="001F4846">
      <w:pPr>
        <w:spacing w:after="0" w:line="360" w:lineRule="auto"/>
        <w:ind w:firstLine="510"/>
        <w:jc w:val="both"/>
        <w:rPr>
          <w:rFonts w:eastAsia="Times New Roman"/>
          <w:szCs w:val="28"/>
          <w:lang w:eastAsia="ru-RU"/>
        </w:rPr>
      </w:pPr>
    </w:p>
    <w:p w:rsidR="000D3D65" w:rsidRPr="00091995" w:rsidRDefault="000D3D65" w:rsidP="001F4846">
      <w:pPr>
        <w:spacing w:after="0" w:line="360" w:lineRule="auto"/>
        <w:ind w:firstLine="510"/>
        <w:jc w:val="both"/>
        <w:rPr>
          <w:rFonts w:eastAsia="Times New Roman"/>
          <w:szCs w:val="28"/>
          <w:lang w:eastAsia="ru-RU"/>
        </w:rPr>
      </w:pPr>
    </w:p>
    <w:p w:rsidR="000D3D65" w:rsidRPr="00091995" w:rsidRDefault="000D3D65" w:rsidP="00F30401">
      <w:pPr>
        <w:spacing w:after="0" w:line="360" w:lineRule="auto"/>
        <w:ind w:firstLine="510"/>
        <w:jc w:val="center"/>
        <w:rPr>
          <w:rFonts w:eastAsia="Times New Roman"/>
          <w:szCs w:val="28"/>
          <w:lang w:eastAsia="ru-RU"/>
        </w:rPr>
      </w:pPr>
      <w:r w:rsidRPr="00091995">
        <w:rPr>
          <w:rFonts w:eastAsia="Times New Roman"/>
          <w:szCs w:val="28"/>
          <w:lang w:eastAsia="ru-RU"/>
        </w:rPr>
        <w:t xml:space="preserve">Рис. 2.4. Соответствие стека </w:t>
      </w:r>
      <w:r w:rsidRPr="00091995">
        <w:rPr>
          <w:rFonts w:eastAsia="Times New Roman"/>
          <w:szCs w:val="28"/>
          <w:lang w:val="en-US" w:eastAsia="ru-RU"/>
        </w:rPr>
        <w:t>TCP</w:t>
      </w:r>
      <w:r w:rsidRPr="00091995">
        <w:rPr>
          <w:rFonts w:eastAsia="Times New Roman"/>
          <w:szCs w:val="28"/>
          <w:lang w:eastAsia="ru-RU"/>
        </w:rPr>
        <w:t>/</w:t>
      </w:r>
      <w:r w:rsidRPr="00091995">
        <w:rPr>
          <w:rFonts w:eastAsia="Times New Roman"/>
          <w:szCs w:val="28"/>
          <w:lang w:val="en-US" w:eastAsia="ru-RU"/>
        </w:rPr>
        <w:t>IP</w:t>
      </w:r>
      <w:r w:rsidRPr="00091995">
        <w:rPr>
          <w:rFonts w:eastAsia="Times New Roman"/>
          <w:szCs w:val="28"/>
          <w:lang w:eastAsia="ru-RU"/>
        </w:rPr>
        <w:t xml:space="preserve"> модели </w:t>
      </w:r>
      <w:r w:rsidRPr="00091995">
        <w:rPr>
          <w:rFonts w:eastAsia="Times New Roman"/>
          <w:szCs w:val="28"/>
          <w:lang w:val="en-US" w:eastAsia="ru-RU"/>
        </w:rPr>
        <w:t>OSI</w:t>
      </w:r>
    </w:p>
    <w:p w:rsidR="000D3D65" w:rsidRPr="00091995" w:rsidRDefault="000D3D65" w:rsidP="001F4846">
      <w:pPr>
        <w:spacing w:after="0" w:line="360" w:lineRule="auto"/>
        <w:ind w:firstLine="510"/>
        <w:jc w:val="both"/>
        <w:rPr>
          <w:rFonts w:eastAsia="Times New Roman"/>
          <w:szCs w:val="28"/>
          <w:lang w:eastAsia="ru-RU"/>
        </w:rPr>
      </w:pPr>
    </w:p>
    <w:p w:rsidR="000D3D65" w:rsidRPr="00091995" w:rsidRDefault="000D3D65" w:rsidP="001F4846">
      <w:pPr>
        <w:spacing w:after="0" w:line="360" w:lineRule="auto"/>
        <w:ind w:firstLine="510"/>
        <w:jc w:val="both"/>
        <w:rPr>
          <w:rFonts w:eastAsia="Times New Roman"/>
          <w:szCs w:val="28"/>
          <w:lang w:eastAsia="ru-RU"/>
        </w:rPr>
      </w:pPr>
      <w:r w:rsidRPr="00091995">
        <w:rPr>
          <w:rFonts w:eastAsia="Times New Roman"/>
          <w:szCs w:val="28"/>
          <w:lang w:eastAsia="ru-RU"/>
        </w:rPr>
        <w:t xml:space="preserve">Как видно из рисунка 2.4, протокол </w:t>
      </w:r>
      <w:r w:rsidRPr="00F30401">
        <w:rPr>
          <w:rFonts w:eastAsia="Times New Roman"/>
          <w:i/>
          <w:szCs w:val="28"/>
          <w:lang w:val="en-US" w:eastAsia="ru-RU"/>
        </w:rPr>
        <w:t>TCP</w:t>
      </w:r>
      <w:r w:rsidRPr="00091995">
        <w:rPr>
          <w:rFonts w:eastAsia="Times New Roman"/>
          <w:szCs w:val="28"/>
          <w:lang w:eastAsia="ru-RU"/>
        </w:rPr>
        <w:t xml:space="preserve"> занимает транспортный и сеа</w:t>
      </w:r>
      <w:r w:rsidRPr="00091995">
        <w:rPr>
          <w:rFonts w:eastAsia="Times New Roman"/>
          <w:szCs w:val="28"/>
          <w:lang w:eastAsia="ru-RU"/>
        </w:rPr>
        <w:t>н</w:t>
      </w:r>
      <w:r w:rsidRPr="00091995">
        <w:rPr>
          <w:rFonts w:eastAsia="Times New Roman"/>
          <w:szCs w:val="28"/>
          <w:lang w:eastAsia="ru-RU"/>
        </w:rPr>
        <w:t xml:space="preserve">совый уровень, а на сетевом уровне используется протокол </w:t>
      </w:r>
      <w:r w:rsidRPr="00F30401">
        <w:rPr>
          <w:rFonts w:eastAsia="Times New Roman"/>
          <w:i/>
          <w:szCs w:val="28"/>
          <w:lang w:val="en-US" w:eastAsia="ru-RU"/>
        </w:rPr>
        <w:t>IP</w:t>
      </w:r>
      <w:r w:rsidRPr="00091995">
        <w:rPr>
          <w:rFonts w:eastAsia="Times New Roman"/>
          <w:szCs w:val="28"/>
          <w:lang w:eastAsia="ru-RU"/>
        </w:rPr>
        <w:t xml:space="preserve">. </w:t>
      </w:r>
    </w:p>
    <w:p w:rsidR="000D3D65" w:rsidRPr="00091995" w:rsidRDefault="000D3D65" w:rsidP="001F4846">
      <w:pPr>
        <w:spacing w:after="0" w:line="360" w:lineRule="auto"/>
        <w:ind w:firstLine="510"/>
        <w:jc w:val="both"/>
        <w:rPr>
          <w:rFonts w:eastAsia="Times New Roman"/>
          <w:szCs w:val="28"/>
          <w:lang w:eastAsia="ru-RU"/>
        </w:rPr>
      </w:pPr>
      <w:r w:rsidRPr="00091995">
        <w:rPr>
          <w:rFonts w:eastAsia="Times New Roman"/>
          <w:szCs w:val="28"/>
          <w:lang w:val="en-US" w:eastAsia="ru-RU"/>
        </w:rPr>
        <w:t>IP</w:t>
      </w:r>
      <w:r w:rsidRPr="00091995">
        <w:rPr>
          <w:rFonts w:eastAsia="Times New Roman"/>
          <w:szCs w:val="28"/>
          <w:lang w:eastAsia="ru-RU"/>
        </w:rPr>
        <w:t>- адресация компьютеров в сети построена на концепции сети, состо</w:t>
      </w:r>
      <w:r w:rsidRPr="00091995">
        <w:rPr>
          <w:rFonts w:eastAsia="Times New Roman"/>
          <w:szCs w:val="28"/>
          <w:lang w:eastAsia="ru-RU"/>
        </w:rPr>
        <w:t>я</w:t>
      </w:r>
      <w:r w:rsidRPr="00091995">
        <w:rPr>
          <w:rFonts w:eastAsia="Times New Roman"/>
          <w:szCs w:val="28"/>
          <w:lang w:eastAsia="ru-RU"/>
        </w:rPr>
        <w:t xml:space="preserve">щей из хостов.  </w:t>
      </w:r>
      <w:r w:rsidRPr="00091995">
        <w:rPr>
          <w:rFonts w:eastAsia="Times New Roman"/>
          <w:i/>
          <w:szCs w:val="28"/>
          <w:lang w:eastAsia="ru-RU"/>
        </w:rPr>
        <w:t xml:space="preserve">Хост  </w:t>
      </w:r>
      <w:r w:rsidRPr="00091995">
        <w:rPr>
          <w:rFonts w:eastAsia="Times New Roman"/>
          <w:szCs w:val="28"/>
          <w:lang w:eastAsia="ru-RU"/>
        </w:rPr>
        <w:t>представляет собой объект сети, который может пер</w:t>
      </w:r>
      <w:r w:rsidRPr="00091995">
        <w:rPr>
          <w:rFonts w:eastAsia="Times New Roman"/>
          <w:szCs w:val="28"/>
          <w:lang w:eastAsia="ru-RU"/>
        </w:rPr>
        <w:t>е</w:t>
      </w:r>
      <w:r w:rsidRPr="00091995">
        <w:rPr>
          <w:rFonts w:eastAsia="Times New Roman"/>
          <w:szCs w:val="28"/>
          <w:lang w:eastAsia="ru-RU"/>
        </w:rPr>
        <w:t xml:space="preserve">давать и принимать </w:t>
      </w:r>
      <w:r w:rsidRPr="00F30401">
        <w:rPr>
          <w:rFonts w:eastAsia="Times New Roman"/>
          <w:i/>
          <w:szCs w:val="28"/>
          <w:lang w:val="en-US" w:eastAsia="ru-RU"/>
        </w:rPr>
        <w:t>IP</w:t>
      </w:r>
      <w:r w:rsidRPr="00091995">
        <w:rPr>
          <w:rFonts w:eastAsia="Times New Roman"/>
          <w:szCs w:val="28"/>
          <w:lang w:eastAsia="ru-RU"/>
        </w:rPr>
        <w:t>- пакеты, например, компьютер или маршрутизатор.</w:t>
      </w:r>
    </w:p>
    <w:p w:rsidR="000D3D65" w:rsidRPr="00091995" w:rsidRDefault="000D3D65" w:rsidP="001F4846">
      <w:pPr>
        <w:spacing w:after="0" w:line="360" w:lineRule="auto"/>
        <w:ind w:firstLine="510"/>
        <w:jc w:val="both"/>
        <w:rPr>
          <w:rFonts w:eastAsia="Times New Roman"/>
          <w:szCs w:val="28"/>
          <w:lang w:eastAsia="ru-RU"/>
        </w:rPr>
      </w:pPr>
      <w:r w:rsidRPr="00091995">
        <w:rPr>
          <w:rFonts w:eastAsia="Times New Roman"/>
          <w:szCs w:val="28"/>
          <w:lang w:eastAsia="ru-RU"/>
        </w:rPr>
        <w:t xml:space="preserve">Отметим, что в модели </w:t>
      </w:r>
      <w:r w:rsidRPr="00F30401">
        <w:rPr>
          <w:rFonts w:eastAsia="Times New Roman"/>
          <w:i/>
          <w:szCs w:val="28"/>
          <w:lang w:val="en-US" w:eastAsia="ru-RU"/>
        </w:rPr>
        <w:t>TCP</w:t>
      </w:r>
      <w:r w:rsidRPr="00F30401">
        <w:rPr>
          <w:rFonts w:eastAsia="Times New Roman"/>
          <w:i/>
          <w:szCs w:val="28"/>
          <w:lang w:eastAsia="ru-RU"/>
        </w:rPr>
        <w:t>/</w:t>
      </w:r>
      <w:r w:rsidRPr="00F30401">
        <w:rPr>
          <w:rFonts w:eastAsia="Times New Roman"/>
          <w:i/>
          <w:szCs w:val="28"/>
          <w:lang w:val="en-US" w:eastAsia="ru-RU"/>
        </w:rPr>
        <w:t>IP</w:t>
      </w:r>
      <w:r w:rsidRPr="00F30401">
        <w:rPr>
          <w:rFonts w:eastAsia="Times New Roman"/>
          <w:i/>
          <w:szCs w:val="28"/>
          <w:lang w:eastAsia="ru-RU"/>
        </w:rPr>
        <w:t xml:space="preserve"> </w:t>
      </w:r>
      <w:r w:rsidRPr="00091995">
        <w:rPr>
          <w:rFonts w:eastAsia="Times New Roman"/>
          <w:szCs w:val="28"/>
          <w:lang w:eastAsia="ru-RU"/>
        </w:rPr>
        <w:t xml:space="preserve">программные модули, соответствующие транспортному и сеансовому уровню, устанавливаются только на конечных компьютерах. </w:t>
      </w:r>
    </w:p>
    <w:p w:rsidR="000D3D65" w:rsidRPr="00091995" w:rsidRDefault="000D3D65" w:rsidP="001F4846">
      <w:pPr>
        <w:spacing w:after="0" w:line="360" w:lineRule="auto"/>
        <w:ind w:firstLine="510"/>
        <w:jc w:val="both"/>
        <w:rPr>
          <w:rFonts w:eastAsia="Times New Roman"/>
          <w:szCs w:val="28"/>
          <w:lang w:eastAsia="ru-RU"/>
        </w:rPr>
      </w:pPr>
      <w:r w:rsidRPr="00091995">
        <w:rPr>
          <w:rFonts w:eastAsia="Times New Roman"/>
          <w:szCs w:val="28"/>
          <w:lang w:eastAsia="ru-RU"/>
        </w:rPr>
        <w:t xml:space="preserve">Программный модуль протокола </w:t>
      </w:r>
      <w:r w:rsidRPr="00F30401">
        <w:rPr>
          <w:rFonts w:eastAsia="Times New Roman"/>
          <w:i/>
          <w:szCs w:val="28"/>
          <w:lang w:eastAsia="ru-RU"/>
        </w:rPr>
        <w:t xml:space="preserve">ТСР/ </w:t>
      </w:r>
      <w:r w:rsidRPr="00F30401">
        <w:rPr>
          <w:rFonts w:eastAsia="Times New Roman"/>
          <w:i/>
          <w:szCs w:val="28"/>
          <w:lang w:val="en-US" w:eastAsia="ru-RU"/>
        </w:rPr>
        <w:t>IP</w:t>
      </w:r>
      <w:r w:rsidRPr="00091995">
        <w:rPr>
          <w:rFonts w:eastAsia="Times New Roman"/>
          <w:szCs w:val="28"/>
          <w:lang w:eastAsia="ru-RU"/>
        </w:rPr>
        <w:t xml:space="preserve"> реализуется в операционной системе компьютера в виде отдельного системного модуля (драйвера). И</w:t>
      </w:r>
      <w:r w:rsidRPr="00091995">
        <w:rPr>
          <w:rFonts w:eastAsia="Times New Roman"/>
          <w:szCs w:val="28"/>
          <w:lang w:eastAsia="ru-RU"/>
        </w:rPr>
        <w:t>н</w:t>
      </w:r>
      <w:r w:rsidRPr="00091995">
        <w:rPr>
          <w:rFonts w:eastAsia="Times New Roman"/>
          <w:szCs w:val="28"/>
          <w:lang w:eastAsia="ru-RU"/>
        </w:rPr>
        <w:t xml:space="preserve">терфейс между прикладным уровнем и </w:t>
      </w:r>
      <w:r w:rsidRPr="00091995">
        <w:rPr>
          <w:rFonts w:eastAsia="Times New Roman"/>
          <w:szCs w:val="28"/>
          <w:lang w:val="en-US" w:eastAsia="ru-RU"/>
        </w:rPr>
        <w:t>TCP</w:t>
      </w:r>
      <w:r w:rsidRPr="00091995">
        <w:rPr>
          <w:rFonts w:eastAsia="Times New Roman"/>
          <w:szCs w:val="28"/>
          <w:lang w:eastAsia="ru-RU"/>
        </w:rPr>
        <w:t xml:space="preserve">  представляет собой библиотеку вызовов, такую же, как, например, библиотека системных вызовов для раб</w:t>
      </w:r>
      <w:r w:rsidRPr="00091995">
        <w:rPr>
          <w:rFonts w:eastAsia="Times New Roman"/>
          <w:szCs w:val="28"/>
          <w:lang w:eastAsia="ru-RU"/>
        </w:rPr>
        <w:t>о</w:t>
      </w:r>
      <w:r w:rsidRPr="00091995">
        <w:rPr>
          <w:rFonts w:eastAsia="Times New Roman"/>
          <w:szCs w:val="28"/>
          <w:lang w:eastAsia="ru-RU"/>
        </w:rPr>
        <w:t xml:space="preserve">ты с файлами. Пользователь может самостоятельно настраивать протокол </w:t>
      </w:r>
      <w:r w:rsidRPr="00091995">
        <w:rPr>
          <w:rFonts w:eastAsia="Times New Roman"/>
          <w:szCs w:val="28"/>
          <w:lang w:val="en-US" w:eastAsia="ru-RU"/>
        </w:rPr>
        <w:t>TCP</w:t>
      </w:r>
      <w:r w:rsidRPr="00091995">
        <w:rPr>
          <w:rFonts w:eastAsia="Times New Roman"/>
          <w:szCs w:val="28"/>
          <w:lang w:eastAsia="ru-RU"/>
        </w:rPr>
        <w:t xml:space="preserve">/ </w:t>
      </w:r>
      <w:r w:rsidRPr="00091995">
        <w:rPr>
          <w:rFonts w:eastAsia="Times New Roman"/>
          <w:szCs w:val="28"/>
          <w:lang w:val="en-US" w:eastAsia="ru-RU"/>
        </w:rPr>
        <w:t>IP</w:t>
      </w:r>
      <w:r w:rsidRPr="00091995">
        <w:rPr>
          <w:rFonts w:eastAsia="Times New Roman"/>
          <w:szCs w:val="28"/>
          <w:lang w:eastAsia="ru-RU"/>
        </w:rPr>
        <w:t xml:space="preserve"> для  каждого конкретного случая (количество пользователей сети, пропускная способность физических линий св</w:t>
      </w:r>
      <w:r w:rsidRPr="00091995">
        <w:rPr>
          <w:rFonts w:eastAsia="Times New Roman"/>
          <w:szCs w:val="28"/>
          <w:lang w:eastAsia="ru-RU"/>
        </w:rPr>
        <w:t>я</w:t>
      </w:r>
      <w:r w:rsidRPr="00091995">
        <w:rPr>
          <w:rFonts w:eastAsia="Times New Roman"/>
          <w:szCs w:val="28"/>
          <w:lang w:eastAsia="ru-RU"/>
        </w:rPr>
        <w:t>зи и т.д.).</w:t>
      </w:r>
    </w:p>
    <w:p w:rsidR="000D3D65" w:rsidRPr="00091995" w:rsidRDefault="000D3D65" w:rsidP="001F4846">
      <w:pPr>
        <w:spacing w:after="0" w:line="360" w:lineRule="auto"/>
        <w:ind w:firstLine="510"/>
        <w:jc w:val="both"/>
        <w:rPr>
          <w:rFonts w:eastAsia="Times New Roman"/>
          <w:b/>
          <w:szCs w:val="28"/>
          <w:lang w:eastAsia="ru-RU"/>
        </w:rPr>
      </w:pPr>
      <w:r w:rsidRPr="00091995">
        <w:rPr>
          <w:rFonts w:eastAsia="Times New Roman"/>
          <w:b/>
          <w:i/>
          <w:szCs w:val="28"/>
          <w:lang w:eastAsia="ru-RU"/>
        </w:rPr>
        <w:t>Уровень межсетевого взаимодействии</w:t>
      </w:r>
    </w:p>
    <w:p w:rsidR="000D3D65" w:rsidRPr="00091995" w:rsidRDefault="000D3D65" w:rsidP="001F4846">
      <w:pPr>
        <w:spacing w:after="0" w:line="360" w:lineRule="auto"/>
        <w:ind w:firstLine="510"/>
        <w:jc w:val="both"/>
        <w:rPr>
          <w:rFonts w:eastAsia="Times New Roman"/>
          <w:szCs w:val="28"/>
          <w:lang w:eastAsia="ru-RU"/>
        </w:rPr>
      </w:pPr>
      <w:r w:rsidRPr="00091995">
        <w:rPr>
          <w:rFonts w:eastAsia="Times New Roman"/>
          <w:szCs w:val="28"/>
          <w:lang w:eastAsia="ru-RU"/>
        </w:rPr>
        <w:t>Уровень межсетевого взаимодействия является стержнем всей архите</w:t>
      </w:r>
      <w:r w:rsidRPr="00091995">
        <w:rPr>
          <w:rFonts w:eastAsia="Times New Roman"/>
          <w:szCs w:val="28"/>
          <w:lang w:eastAsia="ru-RU"/>
        </w:rPr>
        <w:t>к</w:t>
      </w:r>
      <w:r w:rsidRPr="00091995">
        <w:rPr>
          <w:rFonts w:eastAsia="Times New Roman"/>
          <w:szCs w:val="28"/>
          <w:lang w:eastAsia="ru-RU"/>
        </w:rPr>
        <w:t>туры протокола, который реализует концепцию передачи пакетов в режиме без установления соединений, то есть дейтаграммным способом. Именно этот уровень обеспечивает возможность перемещения пакетов по сети, и</w:t>
      </w:r>
      <w:r w:rsidRPr="00091995">
        <w:rPr>
          <w:rFonts w:eastAsia="Times New Roman"/>
          <w:szCs w:val="28"/>
          <w:lang w:eastAsia="ru-RU"/>
        </w:rPr>
        <w:t>с</w:t>
      </w:r>
      <w:r w:rsidRPr="00091995">
        <w:rPr>
          <w:rFonts w:eastAsia="Times New Roman"/>
          <w:szCs w:val="28"/>
          <w:lang w:eastAsia="ru-RU"/>
        </w:rPr>
        <w:t>пользуя тот маршрут, который в данный момент является о</w:t>
      </w:r>
      <w:r w:rsidRPr="00091995">
        <w:rPr>
          <w:rFonts w:eastAsia="Times New Roman"/>
          <w:szCs w:val="28"/>
          <w:lang w:eastAsia="ru-RU"/>
        </w:rPr>
        <w:t>п</w:t>
      </w:r>
      <w:r w:rsidRPr="00091995">
        <w:rPr>
          <w:rFonts w:eastAsia="Times New Roman"/>
          <w:szCs w:val="28"/>
          <w:lang w:eastAsia="ru-RU"/>
        </w:rPr>
        <w:t xml:space="preserve">тимальным. Этот </w:t>
      </w:r>
      <w:r w:rsidRPr="00091995">
        <w:rPr>
          <w:rFonts w:eastAsia="Times New Roman"/>
          <w:szCs w:val="28"/>
          <w:lang w:eastAsia="ru-RU"/>
        </w:rPr>
        <w:lastRenderedPageBreak/>
        <w:t xml:space="preserve">уровень также называют </w:t>
      </w:r>
      <w:r w:rsidRPr="00091995">
        <w:rPr>
          <w:rFonts w:eastAsia="Times New Roman"/>
          <w:i/>
          <w:szCs w:val="28"/>
          <w:lang w:eastAsia="ru-RU"/>
        </w:rPr>
        <w:t>уровнем Интернет</w:t>
      </w:r>
      <w:r w:rsidRPr="00091995">
        <w:rPr>
          <w:rFonts w:eastAsia="Times New Roman"/>
          <w:szCs w:val="28"/>
          <w:lang w:eastAsia="ru-RU"/>
        </w:rPr>
        <w:t xml:space="preserve">, подчеркивая его основную функцию- передачу данных через составную сеть. Основным протоколом уровня межсетевого взаимодействия является  протокол </w:t>
      </w:r>
      <w:r w:rsidRPr="00091995">
        <w:rPr>
          <w:rFonts w:eastAsia="Times New Roman"/>
          <w:szCs w:val="28"/>
          <w:lang w:val="en-US" w:eastAsia="ru-RU"/>
        </w:rPr>
        <w:t>IP</w:t>
      </w:r>
      <w:r w:rsidRPr="00091995">
        <w:rPr>
          <w:rFonts w:eastAsia="Times New Roman"/>
          <w:szCs w:val="28"/>
          <w:lang w:eastAsia="ru-RU"/>
        </w:rPr>
        <w:t xml:space="preserve"> (</w:t>
      </w:r>
      <w:r w:rsidRPr="00091995">
        <w:rPr>
          <w:rFonts w:eastAsia="Times New Roman"/>
          <w:szCs w:val="28"/>
          <w:lang w:val="en-US" w:eastAsia="ru-RU"/>
        </w:rPr>
        <w:t>Internet</w:t>
      </w:r>
      <w:r w:rsidRPr="00091995">
        <w:rPr>
          <w:rFonts w:eastAsia="Times New Roman"/>
          <w:szCs w:val="28"/>
          <w:lang w:eastAsia="ru-RU"/>
        </w:rPr>
        <w:t xml:space="preserve"> </w:t>
      </w:r>
      <w:r w:rsidRPr="00091995">
        <w:rPr>
          <w:rFonts w:eastAsia="Times New Roman"/>
          <w:szCs w:val="28"/>
          <w:lang w:val="en-US" w:eastAsia="ru-RU"/>
        </w:rPr>
        <w:t>Protocol</w:t>
      </w:r>
      <w:r w:rsidRPr="00091995">
        <w:rPr>
          <w:rFonts w:eastAsia="Times New Roman"/>
          <w:szCs w:val="28"/>
          <w:lang w:eastAsia="ru-RU"/>
        </w:rPr>
        <w:t xml:space="preserve">). </w:t>
      </w:r>
      <w:r w:rsidRPr="00091995">
        <w:rPr>
          <w:rFonts w:eastAsia="Times New Roman"/>
          <w:szCs w:val="28"/>
          <w:lang w:val="en-US" w:eastAsia="ru-RU"/>
        </w:rPr>
        <w:t>IP</w:t>
      </w:r>
      <w:r w:rsidRPr="00091995">
        <w:rPr>
          <w:rFonts w:eastAsia="Times New Roman"/>
          <w:szCs w:val="28"/>
          <w:lang w:eastAsia="ru-RU"/>
        </w:rPr>
        <w:t xml:space="preserve"> – протокол проектировался для передачи пакетов в составных сетях, с</w:t>
      </w:r>
      <w:r w:rsidRPr="00091995">
        <w:rPr>
          <w:rFonts w:eastAsia="Times New Roman"/>
          <w:szCs w:val="28"/>
          <w:lang w:eastAsia="ru-RU"/>
        </w:rPr>
        <w:t>о</w:t>
      </w:r>
      <w:r w:rsidRPr="00091995">
        <w:rPr>
          <w:rFonts w:eastAsia="Times New Roman"/>
          <w:szCs w:val="28"/>
          <w:lang w:eastAsia="ru-RU"/>
        </w:rPr>
        <w:t>стоящих из большого количества локальных сетей, поэтому он хорошо раб</w:t>
      </w:r>
      <w:r w:rsidRPr="00091995">
        <w:rPr>
          <w:rFonts w:eastAsia="Times New Roman"/>
          <w:szCs w:val="28"/>
          <w:lang w:eastAsia="ru-RU"/>
        </w:rPr>
        <w:t>о</w:t>
      </w:r>
      <w:r w:rsidRPr="00091995">
        <w:rPr>
          <w:rFonts w:eastAsia="Times New Roman"/>
          <w:szCs w:val="28"/>
          <w:lang w:eastAsia="ru-RU"/>
        </w:rPr>
        <w:t xml:space="preserve">тает в сетях со сложной топологией. Так как </w:t>
      </w:r>
      <w:r w:rsidRPr="00091995">
        <w:rPr>
          <w:rFonts w:eastAsia="Times New Roman"/>
          <w:szCs w:val="28"/>
          <w:lang w:val="en-US" w:eastAsia="ru-RU"/>
        </w:rPr>
        <w:t>IP</w:t>
      </w:r>
      <w:r w:rsidRPr="00091995">
        <w:rPr>
          <w:rFonts w:eastAsia="Times New Roman"/>
          <w:szCs w:val="28"/>
          <w:lang w:eastAsia="ru-RU"/>
        </w:rPr>
        <w:t>- протокол является дейт</w:t>
      </w:r>
      <w:r w:rsidRPr="00091995">
        <w:rPr>
          <w:rFonts w:eastAsia="Times New Roman"/>
          <w:szCs w:val="28"/>
          <w:lang w:eastAsia="ru-RU"/>
        </w:rPr>
        <w:t>а</w:t>
      </w:r>
      <w:r w:rsidRPr="00091995">
        <w:rPr>
          <w:rFonts w:eastAsia="Times New Roman"/>
          <w:szCs w:val="28"/>
          <w:lang w:eastAsia="ru-RU"/>
        </w:rPr>
        <w:t>граммным протоколом, то он не гарантирует доставку пакетов до узла назн</w:t>
      </w:r>
      <w:r w:rsidRPr="00091995">
        <w:rPr>
          <w:rFonts w:eastAsia="Times New Roman"/>
          <w:szCs w:val="28"/>
          <w:lang w:eastAsia="ru-RU"/>
        </w:rPr>
        <w:t>а</w:t>
      </w:r>
      <w:r w:rsidRPr="00091995">
        <w:rPr>
          <w:rFonts w:eastAsia="Times New Roman"/>
          <w:szCs w:val="28"/>
          <w:lang w:eastAsia="ru-RU"/>
        </w:rPr>
        <w:t>чения.</w:t>
      </w:r>
    </w:p>
    <w:p w:rsidR="000D3D65" w:rsidRPr="00091995" w:rsidRDefault="000D3D65" w:rsidP="001F4846">
      <w:pPr>
        <w:spacing w:after="0" w:line="360" w:lineRule="auto"/>
        <w:ind w:firstLine="510"/>
        <w:jc w:val="both"/>
        <w:rPr>
          <w:rFonts w:eastAsia="Times New Roman"/>
          <w:b/>
          <w:i/>
          <w:szCs w:val="28"/>
          <w:lang w:eastAsia="ru-RU"/>
        </w:rPr>
      </w:pPr>
      <w:r w:rsidRPr="00091995">
        <w:rPr>
          <w:rFonts w:eastAsia="Times New Roman"/>
          <w:b/>
          <w:i/>
          <w:szCs w:val="28"/>
          <w:lang w:eastAsia="ru-RU"/>
        </w:rPr>
        <w:t>Основной (транспортный) уровень</w:t>
      </w:r>
    </w:p>
    <w:p w:rsidR="000D3D65" w:rsidRPr="00091995" w:rsidRDefault="000D3D65" w:rsidP="001F4846">
      <w:pPr>
        <w:spacing w:after="0" w:line="360" w:lineRule="auto"/>
        <w:ind w:firstLine="510"/>
        <w:jc w:val="both"/>
        <w:rPr>
          <w:rFonts w:eastAsia="Times New Roman"/>
          <w:szCs w:val="28"/>
          <w:lang w:val="be-BY" w:eastAsia="ru-RU"/>
        </w:rPr>
      </w:pPr>
      <w:r w:rsidRPr="00091995">
        <w:rPr>
          <w:rFonts w:eastAsia="Times New Roman"/>
          <w:szCs w:val="28"/>
          <w:lang w:eastAsia="ru-RU"/>
        </w:rPr>
        <w:t xml:space="preserve">Так как на сетевом уровне не происходит установление соединения, то нет никаких гарантий, что межсетевым уровнем пакеты будут доставлены в место назначения неповрежденными.  </w:t>
      </w:r>
    </w:p>
    <w:p w:rsidR="000D3D65" w:rsidRPr="00091995" w:rsidRDefault="000D3D65" w:rsidP="001F4846">
      <w:pPr>
        <w:spacing w:after="0" w:line="360" w:lineRule="auto"/>
        <w:ind w:firstLine="510"/>
        <w:jc w:val="both"/>
        <w:rPr>
          <w:rFonts w:eastAsia="Times New Roman"/>
          <w:szCs w:val="28"/>
          <w:lang w:eastAsia="ru-RU"/>
        </w:rPr>
      </w:pPr>
      <w:r w:rsidRPr="00091995">
        <w:rPr>
          <w:rFonts w:eastAsia="Times New Roman"/>
          <w:szCs w:val="28"/>
          <w:lang w:eastAsia="ru-RU"/>
        </w:rPr>
        <w:t xml:space="preserve">Обеспечения надежной связи между двумя конечными компьютерами осуществляет основной уровень стека </w:t>
      </w:r>
      <w:r w:rsidRPr="00091995">
        <w:rPr>
          <w:rFonts w:eastAsia="Times New Roman"/>
          <w:szCs w:val="28"/>
          <w:lang w:val="en-US" w:eastAsia="ru-RU"/>
        </w:rPr>
        <w:t>TCP</w:t>
      </w:r>
      <w:r w:rsidRPr="00091995">
        <w:rPr>
          <w:rFonts w:eastAsia="Times New Roman"/>
          <w:szCs w:val="28"/>
          <w:lang w:eastAsia="ru-RU"/>
        </w:rPr>
        <w:t>/</w:t>
      </w:r>
      <w:r w:rsidRPr="00091995">
        <w:rPr>
          <w:rFonts w:eastAsia="Times New Roman"/>
          <w:szCs w:val="28"/>
          <w:lang w:val="en-US" w:eastAsia="ru-RU"/>
        </w:rPr>
        <w:t>IP</w:t>
      </w:r>
      <w:r w:rsidRPr="00091995">
        <w:rPr>
          <w:rFonts w:eastAsia="Times New Roman"/>
          <w:szCs w:val="28"/>
          <w:lang w:eastAsia="ru-RU"/>
        </w:rPr>
        <w:t>,  называемый также</w:t>
      </w:r>
      <w:r w:rsidRPr="00091995">
        <w:rPr>
          <w:rFonts w:eastAsia="Times New Roman"/>
          <w:i/>
          <w:szCs w:val="28"/>
          <w:lang w:eastAsia="ru-RU"/>
        </w:rPr>
        <w:t xml:space="preserve"> тран</w:t>
      </w:r>
      <w:r w:rsidRPr="00091995">
        <w:rPr>
          <w:rFonts w:eastAsia="Times New Roman"/>
          <w:i/>
          <w:szCs w:val="28"/>
          <w:lang w:eastAsia="ru-RU"/>
        </w:rPr>
        <w:t>с</w:t>
      </w:r>
      <w:r w:rsidRPr="00091995">
        <w:rPr>
          <w:rFonts w:eastAsia="Times New Roman"/>
          <w:i/>
          <w:szCs w:val="28"/>
          <w:lang w:eastAsia="ru-RU"/>
        </w:rPr>
        <w:t>портным</w:t>
      </w:r>
      <w:r w:rsidRPr="00091995">
        <w:rPr>
          <w:rFonts w:eastAsia="Times New Roman"/>
          <w:szCs w:val="28"/>
          <w:lang w:eastAsia="ru-RU"/>
        </w:rPr>
        <w:t xml:space="preserve">. </w:t>
      </w:r>
    </w:p>
    <w:p w:rsidR="000D3D65" w:rsidRPr="00091995" w:rsidRDefault="000D3D65" w:rsidP="001F4846">
      <w:pPr>
        <w:spacing w:after="0" w:line="360" w:lineRule="auto"/>
        <w:ind w:firstLine="510"/>
        <w:jc w:val="both"/>
        <w:rPr>
          <w:rFonts w:eastAsia="Times New Roman"/>
          <w:szCs w:val="28"/>
          <w:lang w:eastAsia="ru-RU"/>
        </w:rPr>
      </w:pPr>
      <w:r w:rsidRPr="00091995">
        <w:rPr>
          <w:rFonts w:eastAsia="Times New Roman"/>
          <w:szCs w:val="28"/>
          <w:lang w:eastAsia="ru-RU"/>
        </w:rPr>
        <w:t>На этом уровне работают</w:t>
      </w:r>
      <w:r w:rsidRPr="00091995">
        <w:rPr>
          <w:rFonts w:eastAsia="Times New Roman"/>
          <w:szCs w:val="28"/>
          <w:lang w:val="be-BY" w:eastAsia="ru-RU"/>
        </w:rPr>
        <w:t xml:space="preserve"> основные протоколы</w:t>
      </w:r>
      <w:r w:rsidRPr="00091995">
        <w:rPr>
          <w:rFonts w:eastAsia="Times New Roman"/>
          <w:szCs w:val="28"/>
          <w:lang w:eastAsia="ru-RU"/>
        </w:rPr>
        <w:t>:</w:t>
      </w:r>
    </w:p>
    <w:p w:rsidR="000D3D65" w:rsidRPr="00091995" w:rsidRDefault="000D3D65" w:rsidP="00C17FF3">
      <w:pPr>
        <w:numPr>
          <w:ilvl w:val="0"/>
          <w:numId w:val="86"/>
        </w:numPr>
        <w:tabs>
          <w:tab w:val="clear" w:pos="1668"/>
          <w:tab w:val="num" w:pos="1134"/>
        </w:tabs>
        <w:spacing w:after="0" w:line="360" w:lineRule="auto"/>
        <w:ind w:left="0" w:firstLine="709"/>
        <w:jc w:val="both"/>
        <w:rPr>
          <w:rFonts w:eastAsia="Times New Roman"/>
          <w:szCs w:val="28"/>
          <w:lang w:eastAsia="ru-RU"/>
        </w:rPr>
      </w:pPr>
      <w:r w:rsidRPr="00091995">
        <w:rPr>
          <w:rFonts w:eastAsia="Times New Roman"/>
          <w:szCs w:val="28"/>
          <w:lang w:val="en-US" w:eastAsia="ru-RU"/>
        </w:rPr>
        <w:t>TCP</w:t>
      </w:r>
      <w:r w:rsidRPr="00091995">
        <w:rPr>
          <w:rFonts w:eastAsia="Times New Roman"/>
          <w:szCs w:val="28"/>
          <w:lang w:eastAsia="ru-RU"/>
        </w:rPr>
        <w:t xml:space="preserve"> (</w:t>
      </w:r>
      <w:r w:rsidRPr="00091995">
        <w:rPr>
          <w:rFonts w:eastAsia="Times New Roman"/>
          <w:szCs w:val="28"/>
          <w:lang w:val="en-US" w:eastAsia="ru-RU"/>
        </w:rPr>
        <w:t>Transmission</w:t>
      </w:r>
      <w:r w:rsidRPr="00091995">
        <w:rPr>
          <w:rFonts w:eastAsia="Times New Roman"/>
          <w:szCs w:val="28"/>
          <w:lang w:eastAsia="ru-RU"/>
        </w:rPr>
        <w:t xml:space="preserve"> </w:t>
      </w:r>
      <w:r w:rsidRPr="00091995">
        <w:rPr>
          <w:rFonts w:eastAsia="Times New Roman"/>
          <w:szCs w:val="28"/>
          <w:lang w:val="en-US" w:eastAsia="ru-RU"/>
        </w:rPr>
        <w:t>Control</w:t>
      </w:r>
      <w:r w:rsidRPr="00091995">
        <w:rPr>
          <w:rFonts w:eastAsia="Times New Roman"/>
          <w:szCs w:val="28"/>
          <w:lang w:eastAsia="ru-RU"/>
        </w:rPr>
        <w:t xml:space="preserve"> </w:t>
      </w:r>
      <w:r w:rsidRPr="00091995">
        <w:rPr>
          <w:rFonts w:eastAsia="Times New Roman"/>
          <w:szCs w:val="28"/>
          <w:lang w:val="en-US" w:eastAsia="ru-RU"/>
        </w:rPr>
        <w:t>Protocol</w:t>
      </w:r>
      <w:r w:rsidRPr="00091995">
        <w:rPr>
          <w:rFonts w:eastAsia="Times New Roman"/>
          <w:szCs w:val="28"/>
          <w:lang w:eastAsia="ru-RU"/>
        </w:rPr>
        <w:t>) - основной протокол упра</w:t>
      </w:r>
      <w:r w:rsidRPr="00091995">
        <w:rPr>
          <w:rFonts w:eastAsia="Times New Roman"/>
          <w:szCs w:val="28"/>
          <w:lang w:eastAsia="ru-RU"/>
        </w:rPr>
        <w:t>в</w:t>
      </w:r>
      <w:r w:rsidRPr="00091995">
        <w:rPr>
          <w:rFonts w:eastAsia="Times New Roman"/>
          <w:szCs w:val="28"/>
          <w:lang w:eastAsia="ru-RU"/>
        </w:rPr>
        <w:t>ления передачей;</w:t>
      </w:r>
    </w:p>
    <w:p w:rsidR="000D3D65" w:rsidRPr="00091995" w:rsidRDefault="000D3D65" w:rsidP="00C17FF3">
      <w:pPr>
        <w:numPr>
          <w:ilvl w:val="0"/>
          <w:numId w:val="86"/>
        </w:numPr>
        <w:tabs>
          <w:tab w:val="clear" w:pos="1668"/>
          <w:tab w:val="num" w:pos="1134"/>
        </w:tabs>
        <w:spacing w:after="0" w:line="360" w:lineRule="auto"/>
        <w:ind w:left="0" w:firstLine="709"/>
        <w:jc w:val="both"/>
        <w:rPr>
          <w:rFonts w:eastAsia="Times New Roman"/>
          <w:szCs w:val="28"/>
          <w:lang w:eastAsia="ru-RU"/>
        </w:rPr>
      </w:pPr>
      <w:r w:rsidRPr="00091995">
        <w:rPr>
          <w:rFonts w:eastAsia="Times New Roman"/>
          <w:szCs w:val="28"/>
          <w:lang w:val="en-US" w:eastAsia="ru-RU"/>
        </w:rPr>
        <w:t>UDP</w:t>
      </w:r>
      <w:r w:rsidRPr="00091995">
        <w:rPr>
          <w:rFonts w:eastAsia="Times New Roman"/>
          <w:szCs w:val="28"/>
          <w:lang w:eastAsia="ru-RU"/>
        </w:rPr>
        <w:t xml:space="preserve"> (</w:t>
      </w:r>
      <w:r w:rsidRPr="00091995">
        <w:rPr>
          <w:rFonts w:eastAsia="Times New Roman"/>
          <w:szCs w:val="28"/>
          <w:lang w:val="en-US" w:eastAsia="ru-RU"/>
        </w:rPr>
        <w:t>User</w:t>
      </w:r>
      <w:r w:rsidRPr="00091995">
        <w:rPr>
          <w:rFonts w:eastAsia="Times New Roman"/>
          <w:szCs w:val="28"/>
          <w:lang w:eastAsia="ru-RU"/>
        </w:rPr>
        <w:t xml:space="preserve"> </w:t>
      </w:r>
      <w:r w:rsidRPr="00091995">
        <w:rPr>
          <w:rFonts w:eastAsia="Times New Roman"/>
          <w:szCs w:val="28"/>
          <w:lang w:val="en-US" w:eastAsia="ru-RU"/>
        </w:rPr>
        <w:t>Datagramm</w:t>
      </w:r>
      <w:r w:rsidRPr="00091995">
        <w:rPr>
          <w:rFonts w:eastAsia="Times New Roman"/>
          <w:szCs w:val="28"/>
          <w:lang w:eastAsia="ru-RU"/>
        </w:rPr>
        <w:t xml:space="preserve">  </w:t>
      </w:r>
      <w:r w:rsidRPr="00091995">
        <w:rPr>
          <w:rFonts w:eastAsia="Times New Roman"/>
          <w:szCs w:val="28"/>
          <w:lang w:val="en-US" w:eastAsia="ru-RU"/>
        </w:rPr>
        <w:t>Protocol</w:t>
      </w:r>
      <w:r w:rsidRPr="00091995">
        <w:rPr>
          <w:rFonts w:eastAsia="Times New Roman"/>
          <w:szCs w:val="28"/>
          <w:lang w:eastAsia="ru-RU"/>
        </w:rPr>
        <w:t xml:space="preserve">) </w:t>
      </w:r>
      <w:r w:rsidR="00C5558C">
        <w:rPr>
          <w:rFonts w:eastAsia="Times New Roman"/>
          <w:szCs w:val="28"/>
          <w:lang w:eastAsia="ru-RU"/>
        </w:rPr>
        <w:noBreakHyphen/>
      </w:r>
      <w:r w:rsidRPr="00091995">
        <w:rPr>
          <w:rFonts w:eastAsia="Times New Roman"/>
          <w:szCs w:val="28"/>
          <w:lang w:eastAsia="ru-RU"/>
        </w:rPr>
        <w:t>протокол дейтаграмм пользоват</w:t>
      </w:r>
      <w:r w:rsidRPr="00091995">
        <w:rPr>
          <w:rFonts w:eastAsia="Times New Roman"/>
          <w:szCs w:val="28"/>
          <w:lang w:eastAsia="ru-RU"/>
        </w:rPr>
        <w:t>е</w:t>
      </w:r>
      <w:r w:rsidRPr="00091995">
        <w:rPr>
          <w:rFonts w:eastAsia="Times New Roman"/>
          <w:szCs w:val="28"/>
          <w:lang w:eastAsia="ru-RU"/>
        </w:rPr>
        <w:t>ля;</w:t>
      </w:r>
    </w:p>
    <w:p w:rsidR="000D3D65" w:rsidRPr="00091995" w:rsidRDefault="000D3D65" w:rsidP="00C17FF3">
      <w:pPr>
        <w:numPr>
          <w:ilvl w:val="0"/>
          <w:numId w:val="86"/>
        </w:numPr>
        <w:tabs>
          <w:tab w:val="clear" w:pos="1668"/>
          <w:tab w:val="num" w:pos="1134"/>
        </w:tabs>
        <w:spacing w:after="0" w:line="360" w:lineRule="auto"/>
        <w:ind w:left="0" w:firstLine="709"/>
        <w:jc w:val="both"/>
        <w:rPr>
          <w:rFonts w:eastAsia="Times New Roman"/>
          <w:szCs w:val="28"/>
          <w:lang w:val="be-BY" w:eastAsia="ru-RU"/>
        </w:rPr>
      </w:pPr>
      <w:r w:rsidRPr="00091995">
        <w:rPr>
          <w:rFonts w:eastAsia="Times New Roman"/>
          <w:szCs w:val="28"/>
          <w:lang w:val="en-US" w:eastAsia="ru-RU"/>
        </w:rPr>
        <w:t>S</w:t>
      </w:r>
      <w:r w:rsidRPr="00091995">
        <w:rPr>
          <w:rFonts w:eastAsia="Times New Roman"/>
          <w:szCs w:val="28"/>
          <w:lang w:eastAsia="ru-RU"/>
        </w:rPr>
        <w:t>CTP (Stream Control Transmission Protocol)</w:t>
      </w:r>
      <w:r w:rsidRPr="00091995">
        <w:rPr>
          <w:rFonts w:eastAsia="Times New Roman"/>
          <w:szCs w:val="28"/>
          <w:lang w:val="be-BY" w:eastAsia="ru-RU"/>
        </w:rPr>
        <w:t xml:space="preserve"> </w:t>
      </w:r>
      <w:r w:rsidRPr="00091995">
        <w:rPr>
          <w:rFonts w:eastAsia="Times New Roman"/>
          <w:szCs w:val="28"/>
          <w:lang w:eastAsia="ru-RU"/>
        </w:rPr>
        <w:t>— протокол пер</w:t>
      </w:r>
      <w:r w:rsidRPr="00091995">
        <w:rPr>
          <w:rFonts w:eastAsia="Times New Roman"/>
          <w:szCs w:val="28"/>
          <w:lang w:eastAsia="ru-RU"/>
        </w:rPr>
        <w:t>е</w:t>
      </w:r>
      <w:r w:rsidRPr="00091995">
        <w:rPr>
          <w:rFonts w:eastAsia="Times New Roman"/>
          <w:szCs w:val="28"/>
          <w:lang w:eastAsia="ru-RU"/>
        </w:rPr>
        <w:t>дачи с управлением потоком</w:t>
      </w:r>
      <w:r w:rsidRPr="00091995">
        <w:rPr>
          <w:rFonts w:eastAsia="Times New Roman"/>
          <w:szCs w:val="28"/>
          <w:lang w:val="be-BY" w:eastAsia="ru-RU"/>
        </w:rPr>
        <w:t>;</w:t>
      </w:r>
    </w:p>
    <w:p w:rsidR="000D3D65" w:rsidRPr="00091995" w:rsidRDefault="000D3D65" w:rsidP="00C17FF3">
      <w:pPr>
        <w:numPr>
          <w:ilvl w:val="0"/>
          <w:numId w:val="86"/>
        </w:numPr>
        <w:tabs>
          <w:tab w:val="clear" w:pos="1668"/>
          <w:tab w:val="num" w:pos="1134"/>
        </w:tabs>
        <w:spacing w:after="0" w:line="360" w:lineRule="auto"/>
        <w:ind w:left="0" w:firstLine="709"/>
        <w:jc w:val="both"/>
        <w:rPr>
          <w:rFonts w:eastAsia="Times New Roman"/>
          <w:szCs w:val="28"/>
          <w:lang w:eastAsia="ru-RU"/>
        </w:rPr>
      </w:pPr>
      <w:r w:rsidRPr="00091995">
        <w:rPr>
          <w:rFonts w:eastAsia="Times New Roman"/>
          <w:szCs w:val="28"/>
          <w:lang w:val="be-BY" w:eastAsia="ru-RU"/>
        </w:rPr>
        <w:t xml:space="preserve">DCCP (Datagram Congestion Control Protocol) — протокол предоставляет механизмы для отслеживания перегрузок в сети, избегая необходимости создавать их на прикладном уровне. </w:t>
      </w:r>
    </w:p>
    <w:p w:rsidR="000D3D65" w:rsidRPr="00091995" w:rsidRDefault="000D3D65" w:rsidP="001F4846">
      <w:pPr>
        <w:spacing w:after="0" w:line="360" w:lineRule="auto"/>
        <w:ind w:firstLine="510"/>
        <w:jc w:val="both"/>
        <w:rPr>
          <w:rFonts w:eastAsia="Times New Roman"/>
          <w:b/>
          <w:i/>
          <w:szCs w:val="28"/>
          <w:lang w:eastAsia="ru-RU"/>
        </w:rPr>
      </w:pPr>
      <w:r w:rsidRPr="00091995">
        <w:rPr>
          <w:rFonts w:eastAsia="Times New Roman"/>
          <w:b/>
          <w:i/>
          <w:szCs w:val="28"/>
          <w:lang w:eastAsia="ru-RU"/>
        </w:rPr>
        <w:lastRenderedPageBreak/>
        <w:t>Прикладной уровень</w:t>
      </w:r>
    </w:p>
    <w:p w:rsidR="000D3D65" w:rsidRPr="00091995" w:rsidRDefault="000D3D65" w:rsidP="001F4846">
      <w:pPr>
        <w:spacing w:after="0" w:line="360" w:lineRule="auto"/>
        <w:ind w:firstLine="510"/>
        <w:jc w:val="both"/>
        <w:rPr>
          <w:rFonts w:eastAsia="Times New Roman"/>
          <w:szCs w:val="28"/>
          <w:lang w:eastAsia="ru-RU"/>
        </w:rPr>
      </w:pPr>
      <w:r w:rsidRPr="00091995">
        <w:rPr>
          <w:rFonts w:eastAsia="Times New Roman"/>
          <w:szCs w:val="28"/>
          <w:lang w:eastAsia="ru-RU"/>
        </w:rPr>
        <w:t>Прикладной уровень объединяет все службы пользователей сети. Пр</w:t>
      </w:r>
      <w:r w:rsidRPr="00091995">
        <w:rPr>
          <w:rFonts w:eastAsia="Times New Roman"/>
          <w:szCs w:val="28"/>
          <w:lang w:eastAsia="ru-RU"/>
        </w:rPr>
        <w:t>и</w:t>
      </w:r>
      <w:r w:rsidRPr="00091995">
        <w:rPr>
          <w:rFonts w:eastAsia="Times New Roman"/>
          <w:szCs w:val="28"/>
          <w:lang w:eastAsia="ru-RU"/>
        </w:rPr>
        <w:t>кладной уровень реализуется различными программными системами и п</w:t>
      </w:r>
      <w:r w:rsidRPr="00091995">
        <w:rPr>
          <w:rFonts w:eastAsia="Times New Roman"/>
          <w:szCs w:val="28"/>
          <w:lang w:eastAsia="ru-RU"/>
        </w:rPr>
        <w:t>о</w:t>
      </w:r>
      <w:r w:rsidRPr="00091995">
        <w:rPr>
          <w:rFonts w:eastAsia="Times New Roman"/>
          <w:szCs w:val="28"/>
          <w:lang w:eastAsia="ru-RU"/>
        </w:rPr>
        <w:t>стоянно расширяется.  Наиболее известными прикладными служб</w:t>
      </w:r>
      <w:r w:rsidRPr="00091995">
        <w:rPr>
          <w:rFonts w:eastAsia="Times New Roman"/>
          <w:szCs w:val="28"/>
          <w:lang w:eastAsia="ru-RU"/>
        </w:rPr>
        <w:t>а</w:t>
      </w:r>
      <w:r w:rsidRPr="00091995">
        <w:rPr>
          <w:rFonts w:eastAsia="Times New Roman"/>
          <w:szCs w:val="28"/>
          <w:lang w:eastAsia="ru-RU"/>
        </w:rPr>
        <w:t>ми в сети Интернет, например, являются электронная почта (</w:t>
      </w:r>
      <w:r w:rsidRPr="00F30401">
        <w:rPr>
          <w:rFonts w:eastAsia="Times New Roman"/>
          <w:i/>
          <w:szCs w:val="28"/>
          <w:lang w:eastAsia="ru-RU"/>
        </w:rPr>
        <w:t>E- mail</w:t>
      </w:r>
      <w:r w:rsidRPr="00091995">
        <w:rPr>
          <w:rFonts w:eastAsia="Times New Roman"/>
          <w:szCs w:val="28"/>
          <w:lang w:eastAsia="ru-RU"/>
        </w:rPr>
        <w:t>), с</w:t>
      </w:r>
      <w:r w:rsidRPr="00091995">
        <w:rPr>
          <w:rFonts w:eastAsia="Times New Roman"/>
          <w:szCs w:val="28"/>
          <w:lang w:eastAsia="ru-RU"/>
        </w:rPr>
        <w:t>и</w:t>
      </w:r>
      <w:r w:rsidRPr="00091995">
        <w:rPr>
          <w:rFonts w:eastAsia="Times New Roman"/>
          <w:szCs w:val="28"/>
          <w:lang w:eastAsia="ru-RU"/>
        </w:rPr>
        <w:t xml:space="preserve">стема новостей </w:t>
      </w:r>
      <w:r w:rsidRPr="00F30401">
        <w:rPr>
          <w:rFonts w:eastAsia="Times New Roman"/>
          <w:i/>
          <w:szCs w:val="28"/>
          <w:lang w:eastAsia="ru-RU"/>
        </w:rPr>
        <w:t>UseNet</w:t>
      </w:r>
      <w:r w:rsidRPr="00091995">
        <w:rPr>
          <w:rFonts w:eastAsia="Times New Roman"/>
          <w:szCs w:val="28"/>
          <w:lang w:eastAsia="ru-RU"/>
        </w:rPr>
        <w:t xml:space="preserve">, всемирная паутина </w:t>
      </w:r>
      <w:r w:rsidRPr="00F30401">
        <w:rPr>
          <w:rFonts w:eastAsia="Times New Roman"/>
          <w:i/>
          <w:szCs w:val="28"/>
          <w:lang w:eastAsia="ru-RU"/>
        </w:rPr>
        <w:t>World Wide Web (WWW),</w:t>
      </w:r>
      <w:r w:rsidRPr="00091995">
        <w:rPr>
          <w:rFonts w:eastAsia="Times New Roman"/>
          <w:szCs w:val="28"/>
          <w:lang w:eastAsia="ru-RU"/>
        </w:rPr>
        <w:t xml:space="preserve"> п</w:t>
      </w:r>
      <w:r w:rsidRPr="00091995">
        <w:rPr>
          <w:rFonts w:eastAsia="Times New Roman"/>
          <w:szCs w:val="28"/>
          <w:lang w:eastAsia="ru-RU"/>
        </w:rPr>
        <w:t>е</w:t>
      </w:r>
      <w:r w:rsidRPr="00091995">
        <w:rPr>
          <w:rFonts w:eastAsia="Times New Roman"/>
          <w:szCs w:val="28"/>
          <w:lang w:eastAsia="ru-RU"/>
        </w:rPr>
        <w:t>редача файлов (</w:t>
      </w:r>
      <w:r w:rsidRPr="00F30401">
        <w:rPr>
          <w:rFonts w:eastAsia="Times New Roman"/>
          <w:i/>
          <w:szCs w:val="28"/>
          <w:lang w:val="en-US" w:eastAsia="ru-RU"/>
        </w:rPr>
        <w:t>FTP</w:t>
      </w:r>
      <w:r w:rsidRPr="00091995">
        <w:rPr>
          <w:rFonts w:eastAsia="Times New Roman"/>
          <w:b/>
          <w:i/>
          <w:szCs w:val="28"/>
          <w:lang w:eastAsia="ru-RU"/>
        </w:rPr>
        <w:t>)</w:t>
      </w:r>
      <w:r w:rsidRPr="00091995">
        <w:rPr>
          <w:rFonts w:eastAsia="Times New Roman"/>
          <w:szCs w:val="28"/>
          <w:lang w:eastAsia="ru-RU"/>
        </w:rPr>
        <w:t>, удаленный терминал и терминальные серверы (</w:t>
      </w:r>
      <w:r w:rsidRPr="00D657CA">
        <w:rPr>
          <w:rFonts w:eastAsia="Times New Roman"/>
          <w:i/>
          <w:szCs w:val="28"/>
          <w:lang w:val="en-US" w:eastAsia="ru-RU"/>
        </w:rPr>
        <w:t>TELNET</w:t>
      </w:r>
      <w:r w:rsidRPr="00091995">
        <w:rPr>
          <w:rFonts w:eastAsia="Times New Roman"/>
          <w:szCs w:val="28"/>
          <w:lang w:eastAsia="ru-RU"/>
        </w:rPr>
        <w:t xml:space="preserve">) и д.р. </w:t>
      </w:r>
    </w:p>
    <w:p w:rsidR="000D3D65" w:rsidRPr="00091995" w:rsidRDefault="000D3D65" w:rsidP="001F4846">
      <w:pPr>
        <w:spacing w:after="0" w:line="360" w:lineRule="auto"/>
        <w:ind w:firstLine="510"/>
        <w:jc w:val="both"/>
        <w:rPr>
          <w:rFonts w:eastAsia="Times New Roman"/>
          <w:b/>
          <w:i/>
          <w:szCs w:val="28"/>
          <w:lang w:eastAsia="ru-RU"/>
        </w:rPr>
      </w:pPr>
      <w:r w:rsidRPr="00091995">
        <w:rPr>
          <w:rFonts w:eastAsia="Times New Roman"/>
          <w:b/>
          <w:i/>
          <w:szCs w:val="28"/>
          <w:lang w:eastAsia="ru-RU"/>
        </w:rPr>
        <w:t>Уровень сетевых интерфейсов</w:t>
      </w:r>
    </w:p>
    <w:p w:rsidR="000D3D65" w:rsidRPr="00091995" w:rsidRDefault="000D3D65" w:rsidP="001F4846">
      <w:pPr>
        <w:spacing w:after="0" w:line="360" w:lineRule="auto"/>
        <w:ind w:firstLine="510"/>
        <w:jc w:val="both"/>
        <w:rPr>
          <w:rFonts w:eastAsia="Times New Roman"/>
          <w:szCs w:val="28"/>
          <w:lang w:eastAsia="ru-RU"/>
        </w:rPr>
      </w:pPr>
      <w:r w:rsidRPr="00091995">
        <w:rPr>
          <w:rFonts w:eastAsia="Times New Roman"/>
          <w:szCs w:val="28"/>
          <w:lang w:eastAsia="ru-RU"/>
        </w:rPr>
        <w:t xml:space="preserve">В отличие от физического и канального уровня модели </w:t>
      </w:r>
      <w:r w:rsidRPr="00D657CA">
        <w:rPr>
          <w:rFonts w:eastAsia="Times New Roman"/>
          <w:i/>
          <w:szCs w:val="28"/>
          <w:lang w:val="en-US" w:eastAsia="ru-RU"/>
        </w:rPr>
        <w:t>OSI</w:t>
      </w:r>
      <w:r w:rsidRPr="00091995">
        <w:rPr>
          <w:rFonts w:eastAsia="Times New Roman"/>
          <w:szCs w:val="28"/>
          <w:lang w:eastAsia="ru-RU"/>
        </w:rPr>
        <w:t xml:space="preserve">   в архите</w:t>
      </w:r>
      <w:r w:rsidRPr="00091995">
        <w:rPr>
          <w:rFonts w:eastAsia="Times New Roman"/>
          <w:szCs w:val="28"/>
          <w:lang w:eastAsia="ru-RU"/>
        </w:rPr>
        <w:t>к</w:t>
      </w:r>
      <w:r w:rsidRPr="00091995">
        <w:rPr>
          <w:rFonts w:eastAsia="Times New Roman"/>
          <w:szCs w:val="28"/>
          <w:lang w:eastAsia="ru-RU"/>
        </w:rPr>
        <w:t xml:space="preserve">туре стека </w:t>
      </w:r>
      <w:r w:rsidRPr="00D657CA">
        <w:rPr>
          <w:rFonts w:eastAsia="Times New Roman"/>
          <w:i/>
          <w:szCs w:val="28"/>
          <w:lang w:val="en-US" w:eastAsia="ru-RU"/>
        </w:rPr>
        <w:t>TCP</w:t>
      </w:r>
      <w:r w:rsidRPr="00D657CA">
        <w:rPr>
          <w:rFonts w:eastAsia="Times New Roman"/>
          <w:i/>
          <w:szCs w:val="28"/>
          <w:lang w:eastAsia="ru-RU"/>
        </w:rPr>
        <w:t xml:space="preserve">/ </w:t>
      </w:r>
      <w:r w:rsidRPr="00D657CA">
        <w:rPr>
          <w:rFonts w:eastAsia="Times New Roman"/>
          <w:i/>
          <w:szCs w:val="28"/>
          <w:lang w:val="en-US" w:eastAsia="ru-RU"/>
        </w:rPr>
        <w:t>IP</w:t>
      </w:r>
      <w:r w:rsidRPr="00091995">
        <w:rPr>
          <w:rFonts w:eastAsia="Times New Roman"/>
          <w:szCs w:val="28"/>
          <w:lang w:eastAsia="ru-RU"/>
        </w:rPr>
        <w:t xml:space="preserve"> существует несколько другая интерпретация уровня сет</w:t>
      </w:r>
      <w:r w:rsidRPr="00091995">
        <w:rPr>
          <w:rFonts w:eastAsia="Times New Roman"/>
          <w:szCs w:val="28"/>
          <w:lang w:eastAsia="ru-RU"/>
        </w:rPr>
        <w:t>е</w:t>
      </w:r>
      <w:r w:rsidRPr="00091995">
        <w:rPr>
          <w:rFonts w:eastAsia="Times New Roman"/>
          <w:szCs w:val="28"/>
          <w:lang w:eastAsia="ru-RU"/>
        </w:rPr>
        <w:t xml:space="preserve">вых интерфейсов.  Протоколы этого уровня должны обеспечить интеграцию в составную сеть локальных сетей, использующих различные технологии. Поэтому разработчики той или другой технологии должны предусмотреть возможность инкапсуляции (включения) в свои кадры </w:t>
      </w:r>
      <w:r w:rsidRPr="00D657CA">
        <w:rPr>
          <w:rFonts w:eastAsia="Times New Roman"/>
          <w:i/>
          <w:szCs w:val="28"/>
          <w:lang w:val="en-US" w:eastAsia="ru-RU"/>
        </w:rPr>
        <w:t>IP</w:t>
      </w:r>
      <w:r w:rsidRPr="00091995">
        <w:rPr>
          <w:rFonts w:eastAsia="Times New Roman"/>
          <w:szCs w:val="28"/>
          <w:lang w:eastAsia="ru-RU"/>
        </w:rPr>
        <w:t xml:space="preserve"> –пакетов. Уровень сетевых интерфейсов в протоколах </w:t>
      </w:r>
      <w:r w:rsidRPr="00091995">
        <w:rPr>
          <w:rFonts w:eastAsia="Times New Roman"/>
          <w:szCs w:val="28"/>
          <w:lang w:val="en-US" w:eastAsia="ru-RU"/>
        </w:rPr>
        <w:t>TCP</w:t>
      </w:r>
      <w:r w:rsidRPr="00091995">
        <w:rPr>
          <w:rFonts w:eastAsia="Times New Roman"/>
          <w:szCs w:val="28"/>
          <w:lang w:eastAsia="ru-RU"/>
        </w:rPr>
        <w:t>/</w:t>
      </w:r>
      <w:r w:rsidRPr="00091995">
        <w:rPr>
          <w:rFonts w:eastAsia="Times New Roman"/>
          <w:szCs w:val="28"/>
          <w:lang w:val="en-US" w:eastAsia="ru-RU"/>
        </w:rPr>
        <w:t>IP</w:t>
      </w:r>
      <w:r w:rsidRPr="00091995">
        <w:rPr>
          <w:rFonts w:eastAsia="Times New Roman"/>
          <w:szCs w:val="28"/>
          <w:lang w:eastAsia="ru-RU"/>
        </w:rPr>
        <w:t xml:space="preserve"> не регламентируется, но он по</w:t>
      </w:r>
      <w:r w:rsidRPr="00091995">
        <w:rPr>
          <w:rFonts w:eastAsia="Times New Roman"/>
          <w:szCs w:val="28"/>
          <w:lang w:eastAsia="ru-RU"/>
        </w:rPr>
        <w:t>д</w:t>
      </w:r>
      <w:r w:rsidRPr="00091995">
        <w:rPr>
          <w:rFonts w:eastAsia="Times New Roman"/>
          <w:szCs w:val="28"/>
          <w:lang w:eastAsia="ru-RU"/>
        </w:rPr>
        <w:t xml:space="preserve">держивает все популярные стандарты физического и канального уровня: </w:t>
      </w:r>
      <w:r w:rsidRPr="00D657CA">
        <w:rPr>
          <w:rFonts w:eastAsia="Times New Roman"/>
          <w:i/>
          <w:szCs w:val="28"/>
          <w:lang w:val="en-US" w:eastAsia="ru-RU"/>
        </w:rPr>
        <w:t>Ethernet</w:t>
      </w:r>
      <w:r w:rsidRPr="00D657CA">
        <w:rPr>
          <w:rFonts w:eastAsia="Times New Roman"/>
          <w:i/>
          <w:szCs w:val="28"/>
          <w:lang w:eastAsia="ru-RU"/>
        </w:rPr>
        <w:t xml:space="preserve">, </w:t>
      </w:r>
      <w:r w:rsidRPr="00D657CA">
        <w:rPr>
          <w:rFonts w:eastAsia="Times New Roman"/>
          <w:i/>
          <w:szCs w:val="28"/>
          <w:lang w:val="en-US" w:eastAsia="ru-RU"/>
        </w:rPr>
        <w:t>Token</w:t>
      </w:r>
      <w:r w:rsidRPr="00D657CA">
        <w:rPr>
          <w:rFonts w:eastAsia="Times New Roman"/>
          <w:i/>
          <w:szCs w:val="28"/>
          <w:lang w:eastAsia="ru-RU"/>
        </w:rPr>
        <w:t xml:space="preserve"> </w:t>
      </w:r>
      <w:r w:rsidRPr="00D657CA">
        <w:rPr>
          <w:rFonts w:eastAsia="Times New Roman"/>
          <w:i/>
          <w:szCs w:val="28"/>
          <w:lang w:val="en-US" w:eastAsia="ru-RU"/>
        </w:rPr>
        <w:t>Ring</w:t>
      </w:r>
      <w:r w:rsidRPr="00D657CA">
        <w:rPr>
          <w:rFonts w:eastAsia="Times New Roman"/>
          <w:i/>
          <w:szCs w:val="28"/>
          <w:lang w:eastAsia="ru-RU"/>
        </w:rPr>
        <w:t xml:space="preserve">, </w:t>
      </w:r>
      <w:r w:rsidRPr="00D657CA">
        <w:rPr>
          <w:rFonts w:eastAsia="Times New Roman"/>
          <w:i/>
          <w:szCs w:val="28"/>
          <w:lang w:val="en-US" w:eastAsia="ru-RU"/>
        </w:rPr>
        <w:t>FDDI</w:t>
      </w:r>
      <w:r w:rsidRPr="00D657CA">
        <w:rPr>
          <w:rFonts w:eastAsia="Times New Roman"/>
          <w:i/>
          <w:szCs w:val="28"/>
          <w:lang w:eastAsia="ru-RU"/>
        </w:rPr>
        <w:t xml:space="preserve">, </w:t>
      </w:r>
      <w:r w:rsidRPr="00D657CA">
        <w:rPr>
          <w:rFonts w:eastAsia="Times New Roman"/>
          <w:i/>
          <w:szCs w:val="28"/>
          <w:lang w:val="en-US" w:eastAsia="ru-RU"/>
        </w:rPr>
        <w:t>Gigabit</w:t>
      </w:r>
      <w:r w:rsidRPr="00D657CA">
        <w:rPr>
          <w:rFonts w:eastAsia="Times New Roman"/>
          <w:i/>
          <w:szCs w:val="28"/>
          <w:lang w:eastAsia="ru-RU"/>
        </w:rPr>
        <w:t xml:space="preserve"> </w:t>
      </w:r>
      <w:r w:rsidRPr="00D657CA">
        <w:rPr>
          <w:rFonts w:eastAsia="Times New Roman"/>
          <w:i/>
          <w:szCs w:val="28"/>
          <w:lang w:val="en-US" w:eastAsia="ru-RU"/>
        </w:rPr>
        <w:t>Ethernet</w:t>
      </w:r>
      <w:r w:rsidRPr="00D657CA">
        <w:rPr>
          <w:rFonts w:eastAsia="Times New Roman"/>
          <w:i/>
          <w:szCs w:val="28"/>
          <w:lang w:eastAsia="ru-RU"/>
        </w:rPr>
        <w:t xml:space="preserve">, </w:t>
      </w:r>
      <w:r w:rsidRPr="00D657CA">
        <w:rPr>
          <w:rFonts w:eastAsia="Times New Roman"/>
          <w:i/>
          <w:szCs w:val="28"/>
          <w:lang w:val="en-US" w:eastAsia="ru-RU"/>
        </w:rPr>
        <w:t>Fast</w:t>
      </w:r>
      <w:r w:rsidRPr="00D657CA">
        <w:rPr>
          <w:rFonts w:eastAsia="Times New Roman"/>
          <w:i/>
          <w:szCs w:val="28"/>
          <w:lang w:eastAsia="ru-RU"/>
        </w:rPr>
        <w:t xml:space="preserve"> </w:t>
      </w:r>
      <w:r w:rsidRPr="00D657CA">
        <w:rPr>
          <w:rFonts w:eastAsia="Times New Roman"/>
          <w:i/>
          <w:szCs w:val="28"/>
          <w:lang w:val="en-US" w:eastAsia="ru-RU"/>
        </w:rPr>
        <w:t>Ethernet</w:t>
      </w:r>
      <w:r w:rsidRPr="00091995">
        <w:rPr>
          <w:rFonts w:eastAsia="Times New Roman"/>
          <w:szCs w:val="28"/>
          <w:lang w:eastAsia="ru-RU"/>
        </w:rPr>
        <w:t xml:space="preserve"> и др.</w:t>
      </w:r>
      <w:r>
        <w:rPr>
          <w:rFonts w:eastAsia="Times New Roman"/>
          <w:szCs w:val="28"/>
          <w:lang w:eastAsia="ru-RU"/>
        </w:rPr>
        <w:t xml:space="preserve"> </w:t>
      </w:r>
      <w:r w:rsidRPr="00091995">
        <w:rPr>
          <w:rFonts w:eastAsia="Times New Roman"/>
          <w:szCs w:val="28"/>
          <w:lang w:eastAsia="ru-RU"/>
        </w:rPr>
        <w:t xml:space="preserve">Разработаны спецификации для соединения с сетями </w:t>
      </w:r>
      <w:r w:rsidRPr="00D657CA">
        <w:rPr>
          <w:rFonts w:eastAsia="Times New Roman"/>
          <w:i/>
          <w:szCs w:val="28"/>
          <w:lang w:val="en-US" w:eastAsia="ru-RU"/>
        </w:rPr>
        <w:t>X</w:t>
      </w:r>
      <w:r w:rsidRPr="00D657CA">
        <w:rPr>
          <w:rFonts w:eastAsia="Times New Roman"/>
          <w:i/>
          <w:szCs w:val="28"/>
          <w:lang w:eastAsia="ru-RU"/>
        </w:rPr>
        <w:t xml:space="preserve">.25, </w:t>
      </w:r>
      <w:r w:rsidRPr="00D657CA">
        <w:rPr>
          <w:rFonts w:eastAsia="Times New Roman"/>
          <w:i/>
          <w:szCs w:val="28"/>
          <w:lang w:val="en-US" w:eastAsia="ru-RU"/>
        </w:rPr>
        <w:t>frame</w:t>
      </w:r>
      <w:r w:rsidRPr="00D657CA">
        <w:rPr>
          <w:rFonts w:eastAsia="Times New Roman"/>
          <w:i/>
          <w:szCs w:val="28"/>
          <w:lang w:eastAsia="ru-RU"/>
        </w:rPr>
        <w:t xml:space="preserve"> </w:t>
      </w:r>
      <w:r w:rsidRPr="00D657CA">
        <w:rPr>
          <w:rFonts w:eastAsia="Times New Roman"/>
          <w:i/>
          <w:szCs w:val="28"/>
          <w:lang w:val="en-US" w:eastAsia="ru-RU"/>
        </w:rPr>
        <w:t>relay</w:t>
      </w:r>
      <w:r w:rsidRPr="00D657CA">
        <w:rPr>
          <w:rFonts w:eastAsia="Times New Roman"/>
          <w:i/>
          <w:szCs w:val="28"/>
          <w:lang w:eastAsia="ru-RU"/>
        </w:rPr>
        <w:t xml:space="preserve">, </w:t>
      </w:r>
      <w:r w:rsidRPr="00D657CA">
        <w:rPr>
          <w:rFonts w:eastAsia="Times New Roman"/>
          <w:i/>
          <w:szCs w:val="28"/>
          <w:lang w:val="en-US" w:eastAsia="ru-RU"/>
        </w:rPr>
        <w:t>ATM</w:t>
      </w:r>
      <w:r w:rsidRPr="00091995">
        <w:rPr>
          <w:rFonts w:eastAsia="Times New Roman"/>
          <w:szCs w:val="28"/>
          <w:lang w:eastAsia="ru-RU"/>
        </w:rPr>
        <w:t>.</w:t>
      </w:r>
    </w:p>
    <w:p w:rsidR="000D3D65" w:rsidRPr="00091995" w:rsidRDefault="000D3D65" w:rsidP="001F4846">
      <w:pPr>
        <w:spacing w:after="0" w:line="360" w:lineRule="auto"/>
        <w:ind w:firstLine="510"/>
        <w:jc w:val="both"/>
        <w:rPr>
          <w:rFonts w:eastAsia="Times New Roman"/>
          <w:szCs w:val="28"/>
          <w:lang w:eastAsia="ru-RU"/>
        </w:rPr>
      </w:pPr>
      <w:r w:rsidRPr="00091995">
        <w:rPr>
          <w:rFonts w:eastAsia="Times New Roman"/>
          <w:szCs w:val="28"/>
          <w:lang w:eastAsia="ru-RU"/>
        </w:rPr>
        <w:t>Отметим, что в настоящее время каждый из разработчиков сетевых те</w:t>
      </w:r>
      <w:r w:rsidRPr="00091995">
        <w:rPr>
          <w:rFonts w:eastAsia="Times New Roman"/>
          <w:szCs w:val="28"/>
          <w:lang w:eastAsia="ru-RU"/>
        </w:rPr>
        <w:t>х</w:t>
      </w:r>
      <w:r w:rsidRPr="00091995">
        <w:rPr>
          <w:rFonts w:eastAsia="Times New Roman"/>
          <w:szCs w:val="28"/>
          <w:lang w:eastAsia="ru-RU"/>
        </w:rPr>
        <w:t>нологий канального и физического уровня стремиться обеспечить их совме</w:t>
      </w:r>
      <w:r w:rsidRPr="00091995">
        <w:rPr>
          <w:rFonts w:eastAsia="Times New Roman"/>
          <w:szCs w:val="28"/>
          <w:lang w:eastAsia="ru-RU"/>
        </w:rPr>
        <w:t>с</w:t>
      </w:r>
      <w:r w:rsidRPr="00091995">
        <w:rPr>
          <w:rFonts w:eastAsia="Times New Roman"/>
          <w:szCs w:val="28"/>
          <w:lang w:eastAsia="ru-RU"/>
        </w:rPr>
        <w:t xml:space="preserve">тимость с протоколом </w:t>
      </w:r>
      <w:r w:rsidRPr="00D657CA">
        <w:rPr>
          <w:rFonts w:eastAsia="Times New Roman"/>
          <w:i/>
          <w:szCs w:val="28"/>
          <w:lang w:val="en-US" w:eastAsia="ru-RU"/>
        </w:rPr>
        <w:t>TCP</w:t>
      </w:r>
      <w:r w:rsidRPr="00D657CA">
        <w:rPr>
          <w:rFonts w:eastAsia="Times New Roman"/>
          <w:i/>
          <w:szCs w:val="28"/>
          <w:lang w:eastAsia="ru-RU"/>
        </w:rPr>
        <w:t xml:space="preserve">/ </w:t>
      </w:r>
      <w:r w:rsidRPr="00D657CA">
        <w:rPr>
          <w:rFonts w:eastAsia="Times New Roman"/>
          <w:i/>
          <w:szCs w:val="28"/>
          <w:lang w:val="en-US" w:eastAsia="ru-RU"/>
        </w:rPr>
        <w:t>IP</w:t>
      </w:r>
      <w:r w:rsidRPr="00091995">
        <w:rPr>
          <w:rFonts w:eastAsia="Times New Roman"/>
          <w:szCs w:val="28"/>
          <w:lang w:eastAsia="ru-RU"/>
        </w:rPr>
        <w:t>.</w:t>
      </w:r>
    </w:p>
    <w:p w:rsidR="000D3D65" w:rsidRPr="00780041" w:rsidRDefault="000D3D65" w:rsidP="001F4846">
      <w:pPr>
        <w:spacing w:after="0" w:line="360" w:lineRule="auto"/>
        <w:ind w:firstLine="510"/>
        <w:jc w:val="both"/>
        <w:rPr>
          <w:rFonts w:eastAsia="Times New Roman"/>
          <w:b/>
          <w:i/>
          <w:szCs w:val="28"/>
          <w:lang w:eastAsia="ru-RU"/>
        </w:rPr>
      </w:pPr>
      <w:r w:rsidRPr="00780041">
        <w:rPr>
          <w:rFonts w:eastAsia="Times New Roman"/>
          <w:b/>
          <w:i/>
          <w:szCs w:val="28"/>
          <w:lang w:eastAsia="ru-RU"/>
        </w:rPr>
        <w:t>Адресация в сети Интернет</w:t>
      </w:r>
    </w:p>
    <w:p w:rsidR="000D3D65" w:rsidRPr="00091995" w:rsidRDefault="000D3D65" w:rsidP="001F4846">
      <w:pPr>
        <w:spacing w:after="0" w:line="360" w:lineRule="auto"/>
        <w:ind w:firstLine="510"/>
        <w:jc w:val="both"/>
        <w:rPr>
          <w:rFonts w:eastAsia="Times New Roman"/>
          <w:szCs w:val="28"/>
          <w:lang w:eastAsia="ru-RU"/>
        </w:rPr>
      </w:pPr>
      <w:r w:rsidRPr="00091995">
        <w:rPr>
          <w:rFonts w:eastAsia="Times New Roman"/>
          <w:szCs w:val="28"/>
          <w:lang w:eastAsia="ru-RU"/>
        </w:rPr>
        <w:t xml:space="preserve">Для адресации компьютеров в сети Интернет используются </w:t>
      </w:r>
      <w:r w:rsidRPr="00D657CA">
        <w:rPr>
          <w:rFonts w:eastAsia="Times New Roman"/>
          <w:i/>
          <w:szCs w:val="28"/>
          <w:lang w:val="en-US" w:eastAsia="ru-RU"/>
        </w:rPr>
        <w:t>IP</w:t>
      </w:r>
      <w:r w:rsidRPr="00091995">
        <w:rPr>
          <w:rFonts w:eastAsia="Times New Roman"/>
          <w:szCs w:val="28"/>
          <w:lang w:eastAsia="ru-RU"/>
        </w:rPr>
        <w:t>- адр</w:t>
      </w:r>
      <w:r w:rsidRPr="00091995">
        <w:rPr>
          <w:rFonts w:eastAsia="Times New Roman"/>
          <w:szCs w:val="28"/>
          <w:lang w:eastAsia="ru-RU"/>
        </w:rPr>
        <w:t>е</w:t>
      </w:r>
      <w:r w:rsidRPr="00091995">
        <w:rPr>
          <w:rFonts w:eastAsia="Times New Roman"/>
          <w:szCs w:val="28"/>
          <w:lang w:eastAsia="ru-RU"/>
        </w:rPr>
        <w:t xml:space="preserve">са. </w:t>
      </w:r>
    </w:p>
    <w:p w:rsidR="000D3D65" w:rsidRPr="00091995" w:rsidRDefault="000D3D65" w:rsidP="001F4846">
      <w:pPr>
        <w:spacing w:after="0" w:line="360" w:lineRule="auto"/>
        <w:ind w:firstLine="510"/>
        <w:jc w:val="both"/>
        <w:rPr>
          <w:rFonts w:eastAsia="Times New Roman"/>
          <w:szCs w:val="28"/>
          <w:lang w:eastAsia="ru-RU"/>
        </w:rPr>
      </w:pPr>
      <w:r w:rsidRPr="00D657CA">
        <w:rPr>
          <w:rFonts w:eastAsia="Times New Roman"/>
          <w:i/>
          <w:szCs w:val="28"/>
          <w:lang w:val="en-US" w:eastAsia="ru-RU"/>
        </w:rPr>
        <w:t>IP</w:t>
      </w:r>
      <w:r w:rsidRPr="00091995">
        <w:rPr>
          <w:rFonts w:eastAsia="Times New Roman"/>
          <w:szCs w:val="28"/>
          <w:lang w:eastAsia="ru-RU"/>
        </w:rPr>
        <w:t xml:space="preserve">- адреса отправителя и получателя принято называть </w:t>
      </w:r>
      <w:r w:rsidRPr="00091995">
        <w:rPr>
          <w:rFonts w:eastAsia="Times New Roman"/>
          <w:i/>
          <w:szCs w:val="28"/>
          <w:lang w:eastAsia="ru-RU"/>
        </w:rPr>
        <w:t>адресом х</w:t>
      </w:r>
      <w:r w:rsidRPr="00091995">
        <w:rPr>
          <w:rFonts w:eastAsia="Times New Roman"/>
          <w:i/>
          <w:szCs w:val="28"/>
          <w:lang w:eastAsia="ru-RU"/>
        </w:rPr>
        <w:t>о</w:t>
      </w:r>
      <w:r w:rsidRPr="00091995">
        <w:rPr>
          <w:rFonts w:eastAsia="Times New Roman"/>
          <w:i/>
          <w:szCs w:val="28"/>
          <w:lang w:eastAsia="ru-RU"/>
        </w:rPr>
        <w:t>ста.</w:t>
      </w:r>
    </w:p>
    <w:p w:rsidR="000D3D65" w:rsidRPr="00091995" w:rsidRDefault="000D3D65" w:rsidP="001F4846">
      <w:pPr>
        <w:spacing w:after="0" w:line="360" w:lineRule="auto"/>
        <w:ind w:firstLine="510"/>
        <w:jc w:val="both"/>
        <w:rPr>
          <w:rFonts w:eastAsia="Times New Roman"/>
          <w:szCs w:val="28"/>
          <w:lang w:eastAsia="ru-RU"/>
        </w:rPr>
      </w:pPr>
      <w:r w:rsidRPr="00D657CA">
        <w:rPr>
          <w:rFonts w:eastAsia="Times New Roman"/>
          <w:i/>
          <w:szCs w:val="28"/>
          <w:lang w:val="en-US" w:eastAsia="ru-RU"/>
        </w:rPr>
        <w:t>IP</w:t>
      </w:r>
      <w:r w:rsidRPr="00091995">
        <w:rPr>
          <w:rFonts w:eastAsia="Times New Roman"/>
          <w:szCs w:val="28"/>
          <w:lang w:eastAsia="ru-RU"/>
        </w:rPr>
        <w:t xml:space="preserve"> – адрес любого из хостов состоит </w:t>
      </w:r>
      <w:r w:rsidRPr="00091995">
        <w:rPr>
          <w:rFonts w:eastAsia="Times New Roman"/>
          <w:i/>
          <w:szCs w:val="28"/>
          <w:lang w:eastAsia="ru-RU"/>
        </w:rPr>
        <w:t xml:space="preserve">из адреса (номера) сети (сетевого префикса) и адреса хоста в этой сети. </w:t>
      </w:r>
    </w:p>
    <w:p w:rsidR="000D3D65" w:rsidRPr="00091995" w:rsidRDefault="000D3D65" w:rsidP="001F4846">
      <w:pPr>
        <w:spacing w:after="0" w:line="360" w:lineRule="auto"/>
        <w:ind w:firstLine="510"/>
        <w:jc w:val="both"/>
        <w:rPr>
          <w:rFonts w:eastAsia="Times New Roman"/>
          <w:szCs w:val="28"/>
          <w:lang w:eastAsia="ru-RU"/>
        </w:rPr>
      </w:pPr>
      <w:r w:rsidRPr="00091995">
        <w:rPr>
          <w:rFonts w:eastAsia="Times New Roman"/>
          <w:szCs w:val="28"/>
          <w:lang w:eastAsia="ru-RU"/>
        </w:rPr>
        <w:lastRenderedPageBreak/>
        <w:t xml:space="preserve">В соответствии принятым в момент разработки </w:t>
      </w:r>
      <w:r w:rsidRPr="00091995">
        <w:rPr>
          <w:rFonts w:eastAsia="Times New Roman"/>
          <w:szCs w:val="28"/>
          <w:lang w:val="en-US" w:eastAsia="ru-RU"/>
        </w:rPr>
        <w:t>IP</w:t>
      </w:r>
      <w:r w:rsidRPr="00091995">
        <w:rPr>
          <w:rFonts w:eastAsia="Times New Roman"/>
          <w:szCs w:val="28"/>
          <w:lang w:eastAsia="ru-RU"/>
        </w:rPr>
        <w:t xml:space="preserve"> – протокола соглаш</w:t>
      </w:r>
      <w:r w:rsidRPr="00091995">
        <w:rPr>
          <w:rFonts w:eastAsia="Times New Roman"/>
          <w:szCs w:val="28"/>
          <w:lang w:eastAsia="ru-RU"/>
        </w:rPr>
        <w:t>е</w:t>
      </w:r>
      <w:r w:rsidRPr="00091995">
        <w:rPr>
          <w:rFonts w:eastAsia="Times New Roman"/>
          <w:szCs w:val="28"/>
          <w:lang w:eastAsia="ru-RU"/>
        </w:rPr>
        <w:t xml:space="preserve">нием, адрес представляется четырьмя десятичными числами, разделенными точками. Каждое из этих чисел не может превышать 255 и представляет один байт 4-байтного </w:t>
      </w:r>
      <w:r w:rsidRPr="00091995">
        <w:rPr>
          <w:rFonts w:eastAsia="Times New Roman"/>
          <w:szCs w:val="28"/>
          <w:lang w:val="en-US" w:eastAsia="ru-RU"/>
        </w:rPr>
        <w:t>IP</w:t>
      </w:r>
      <w:r w:rsidRPr="00091995">
        <w:rPr>
          <w:rFonts w:eastAsia="Times New Roman"/>
          <w:szCs w:val="28"/>
          <w:lang w:eastAsia="ru-RU"/>
        </w:rPr>
        <w:t>-адреса.  Выделение всего лишь четырех байт для адрес</w:t>
      </w:r>
      <w:r w:rsidRPr="00091995">
        <w:rPr>
          <w:rFonts w:eastAsia="Times New Roman"/>
          <w:szCs w:val="28"/>
          <w:lang w:eastAsia="ru-RU"/>
        </w:rPr>
        <w:t>а</w:t>
      </w:r>
      <w:r w:rsidRPr="00091995">
        <w:rPr>
          <w:rFonts w:eastAsia="Times New Roman"/>
          <w:szCs w:val="28"/>
          <w:lang w:eastAsia="ru-RU"/>
        </w:rPr>
        <w:t>ции всей сети Интернет связано с тем, что в то время  массового распростр</w:t>
      </w:r>
      <w:r w:rsidRPr="00091995">
        <w:rPr>
          <w:rFonts w:eastAsia="Times New Roman"/>
          <w:szCs w:val="28"/>
          <w:lang w:eastAsia="ru-RU"/>
        </w:rPr>
        <w:t>а</w:t>
      </w:r>
      <w:r w:rsidRPr="00091995">
        <w:rPr>
          <w:rFonts w:eastAsia="Times New Roman"/>
          <w:szCs w:val="28"/>
          <w:lang w:eastAsia="ru-RU"/>
        </w:rPr>
        <w:t>нения локальных сетей пока не предвид</w:t>
      </w:r>
      <w:r w:rsidRPr="00091995">
        <w:rPr>
          <w:rFonts w:eastAsia="Times New Roman"/>
          <w:szCs w:val="28"/>
          <w:lang w:eastAsia="ru-RU"/>
        </w:rPr>
        <w:t>е</w:t>
      </w:r>
      <w:r w:rsidRPr="00091995">
        <w:rPr>
          <w:rFonts w:eastAsia="Times New Roman"/>
          <w:szCs w:val="28"/>
          <w:lang w:eastAsia="ru-RU"/>
        </w:rPr>
        <w:t xml:space="preserve">лось. О персональных компьютерах и рабочих станциях вообще не было речи. </w:t>
      </w:r>
    </w:p>
    <w:p w:rsidR="000D3D65" w:rsidRPr="00091995" w:rsidRDefault="000D3D65" w:rsidP="001F4846">
      <w:pPr>
        <w:spacing w:after="0" w:line="360" w:lineRule="auto"/>
        <w:ind w:firstLine="510"/>
        <w:jc w:val="both"/>
        <w:rPr>
          <w:rFonts w:eastAsia="Times New Roman"/>
          <w:szCs w:val="28"/>
          <w:lang w:eastAsia="ru-RU"/>
        </w:rPr>
      </w:pPr>
      <w:r w:rsidRPr="00091995">
        <w:rPr>
          <w:rFonts w:eastAsia="Times New Roman"/>
          <w:szCs w:val="28"/>
          <w:lang w:eastAsia="ru-RU"/>
        </w:rPr>
        <w:t>В результате под</w:t>
      </w:r>
      <w:r w:rsidRPr="00D657CA">
        <w:rPr>
          <w:rFonts w:eastAsia="Times New Roman"/>
          <w:i/>
          <w:szCs w:val="28"/>
          <w:lang w:eastAsia="ru-RU"/>
        </w:rPr>
        <w:t xml:space="preserve"> IP</w:t>
      </w:r>
      <w:r w:rsidRPr="00091995">
        <w:rPr>
          <w:rFonts w:eastAsia="Times New Roman"/>
          <w:szCs w:val="28"/>
          <w:lang w:eastAsia="ru-RU"/>
        </w:rPr>
        <w:t xml:space="preserve">-адрес было отведено 32 бита, из которых первые 8 бит обозначали сеть, а оставшиеся 24 бита — компьютер в сети. </w:t>
      </w:r>
      <w:r w:rsidRPr="00091995">
        <w:rPr>
          <w:rFonts w:eastAsia="Times New Roman"/>
          <w:szCs w:val="28"/>
          <w:lang w:val="en-US" w:eastAsia="ru-RU"/>
        </w:rPr>
        <w:t>IP</w:t>
      </w:r>
      <w:r w:rsidRPr="00091995">
        <w:rPr>
          <w:rFonts w:eastAsia="Times New Roman"/>
          <w:szCs w:val="28"/>
          <w:lang w:eastAsia="ru-RU"/>
        </w:rPr>
        <w:t xml:space="preserve"> – адрес назначается администратором сети во время конфигурирования компьютеров и маршрутизаторов. </w:t>
      </w:r>
    </w:p>
    <w:p w:rsidR="000D3D65" w:rsidRPr="00091995" w:rsidRDefault="000D3D65" w:rsidP="001F4846">
      <w:pPr>
        <w:spacing w:after="0" w:line="360" w:lineRule="auto"/>
        <w:ind w:left="60" w:right="60" w:firstLine="510"/>
        <w:jc w:val="both"/>
        <w:rPr>
          <w:rFonts w:eastAsia="Times New Roman"/>
          <w:color w:val="000000"/>
          <w:szCs w:val="28"/>
          <w:lang w:eastAsia="ru-RU"/>
        </w:rPr>
      </w:pPr>
      <w:r w:rsidRPr="00091995">
        <w:rPr>
          <w:rFonts w:eastAsia="Times New Roman"/>
          <w:szCs w:val="28"/>
          <w:lang w:eastAsia="ru-RU"/>
        </w:rPr>
        <w:t>Главным координатором в Интернете, занимающимся распредел</w:t>
      </w:r>
      <w:r w:rsidRPr="00091995">
        <w:rPr>
          <w:rFonts w:eastAsia="Times New Roman"/>
          <w:szCs w:val="28"/>
          <w:lang w:eastAsia="ru-RU"/>
        </w:rPr>
        <w:t>е</w:t>
      </w:r>
      <w:r w:rsidRPr="00091995">
        <w:rPr>
          <w:rFonts w:eastAsia="Times New Roman"/>
          <w:szCs w:val="28"/>
          <w:lang w:eastAsia="ru-RU"/>
        </w:rPr>
        <w:t>нием и управлением IP-адресов, доменов и обратных доменов, является некомме</w:t>
      </w:r>
      <w:r w:rsidRPr="00091995">
        <w:rPr>
          <w:rFonts w:eastAsia="Times New Roman"/>
          <w:szCs w:val="28"/>
          <w:lang w:eastAsia="ru-RU"/>
        </w:rPr>
        <w:t>р</w:t>
      </w:r>
      <w:r w:rsidRPr="00091995">
        <w:rPr>
          <w:rFonts w:eastAsia="Times New Roman"/>
          <w:szCs w:val="28"/>
          <w:lang w:eastAsia="ru-RU"/>
        </w:rPr>
        <w:t xml:space="preserve">ческая организация IANA (Internet Assigned Numbers Authority), агентство по выделению имен и уникальных параметров протоколов Internet). </w:t>
      </w:r>
      <w:hyperlink r:id="rId127" w:history="1">
        <w:r w:rsidRPr="00091995">
          <w:rPr>
            <w:rFonts w:eastAsia="Times New Roman"/>
            <w:color w:val="0000FF"/>
            <w:szCs w:val="28"/>
            <w:u w:val="single"/>
            <w:lang w:eastAsia="ru-RU"/>
          </w:rPr>
          <w:t>www.iana.org/</w:t>
        </w:r>
      </w:hyperlink>
      <w:r w:rsidRPr="00091995">
        <w:rPr>
          <w:rFonts w:eastAsia="Times New Roman"/>
          <w:szCs w:val="28"/>
          <w:lang w:eastAsia="ru-RU"/>
        </w:rPr>
        <w:t>, работающая по управлением орг</w:t>
      </w:r>
      <w:r w:rsidRPr="00091995">
        <w:rPr>
          <w:rFonts w:eastAsia="Times New Roman"/>
          <w:szCs w:val="28"/>
          <w:lang w:eastAsia="ru-RU"/>
        </w:rPr>
        <w:t>а</w:t>
      </w:r>
      <w:r w:rsidRPr="00091995">
        <w:rPr>
          <w:rFonts w:eastAsia="Times New Roman"/>
          <w:szCs w:val="28"/>
          <w:lang w:eastAsia="ru-RU"/>
        </w:rPr>
        <w:t xml:space="preserve">низации </w:t>
      </w:r>
      <w:r w:rsidRPr="00091995">
        <w:rPr>
          <w:rFonts w:eastAsia="Times New Roman"/>
          <w:szCs w:val="28"/>
          <w:lang w:val="en-US" w:eastAsia="ru-RU"/>
        </w:rPr>
        <w:t>I</w:t>
      </w:r>
      <w:r w:rsidRPr="00091995">
        <w:rPr>
          <w:rFonts w:eastAsia="Times New Roman"/>
          <w:color w:val="000000"/>
          <w:szCs w:val="28"/>
          <w:lang w:eastAsia="ru-RU"/>
        </w:rPr>
        <w:t>nternet Corporation for Assigned Names and Numbers, или ICANN— международной некомме</w:t>
      </w:r>
      <w:r w:rsidRPr="00091995">
        <w:rPr>
          <w:rFonts w:eastAsia="Times New Roman"/>
          <w:color w:val="000000"/>
          <w:szCs w:val="28"/>
          <w:lang w:eastAsia="ru-RU"/>
        </w:rPr>
        <w:t>р</w:t>
      </w:r>
      <w:r w:rsidRPr="00091995">
        <w:rPr>
          <w:rFonts w:eastAsia="Times New Roman"/>
          <w:color w:val="000000"/>
          <w:szCs w:val="28"/>
          <w:lang w:eastAsia="ru-RU"/>
        </w:rPr>
        <w:t>ческой организации при участии правительства США для регулирования вопросов, связанных с доменными именами, IP-адресами и прочими аспе</w:t>
      </w:r>
      <w:r w:rsidRPr="00091995">
        <w:rPr>
          <w:rFonts w:eastAsia="Times New Roman"/>
          <w:color w:val="000000"/>
          <w:szCs w:val="28"/>
          <w:lang w:eastAsia="ru-RU"/>
        </w:rPr>
        <w:t>к</w:t>
      </w:r>
      <w:r w:rsidRPr="00091995">
        <w:rPr>
          <w:rFonts w:eastAsia="Times New Roman"/>
          <w:color w:val="000000"/>
          <w:szCs w:val="28"/>
          <w:lang w:eastAsia="ru-RU"/>
        </w:rPr>
        <w:t>тами функционирования Интернета.</w:t>
      </w:r>
    </w:p>
    <w:p w:rsidR="000D3D65" w:rsidRPr="00091995" w:rsidRDefault="000D3D65" w:rsidP="001F4846">
      <w:pPr>
        <w:spacing w:after="0" w:line="360" w:lineRule="auto"/>
        <w:ind w:firstLine="510"/>
        <w:jc w:val="both"/>
        <w:rPr>
          <w:rFonts w:eastAsia="Times New Roman"/>
          <w:szCs w:val="28"/>
          <w:lang w:eastAsia="ru-RU"/>
        </w:rPr>
      </w:pPr>
      <w:r w:rsidRPr="00091995">
        <w:rPr>
          <w:rFonts w:eastAsia="Times New Roman"/>
          <w:szCs w:val="28"/>
          <w:lang w:eastAsia="ru-RU"/>
        </w:rPr>
        <w:t xml:space="preserve">Отметим, что маршрутизатор может входить сразу в несколько сетей, поэтому каждый порт маршрутизатора имеет свой </w:t>
      </w:r>
      <w:r w:rsidRPr="00091995">
        <w:rPr>
          <w:rFonts w:eastAsia="Times New Roman"/>
          <w:szCs w:val="28"/>
          <w:lang w:val="en-US" w:eastAsia="ru-RU"/>
        </w:rPr>
        <w:t>IP</w:t>
      </w:r>
      <w:r w:rsidRPr="00091995">
        <w:rPr>
          <w:rFonts w:eastAsia="Times New Roman"/>
          <w:szCs w:val="28"/>
          <w:lang w:eastAsia="ru-RU"/>
        </w:rPr>
        <w:t xml:space="preserve"> – адрес. Таким же обр</w:t>
      </w:r>
      <w:r w:rsidRPr="00091995">
        <w:rPr>
          <w:rFonts w:eastAsia="Times New Roman"/>
          <w:szCs w:val="28"/>
          <w:lang w:eastAsia="ru-RU"/>
        </w:rPr>
        <w:t>а</w:t>
      </w:r>
      <w:r w:rsidRPr="00091995">
        <w:rPr>
          <w:rFonts w:eastAsia="Times New Roman"/>
          <w:szCs w:val="28"/>
          <w:lang w:eastAsia="ru-RU"/>
        </w:rPr>
        <w:t xml:space="preserve">зом и конечный компьютер так же может входить в несколько сетей, а значит иметь несколько </w:t>
      </w:r>
      <w:r w:rsidRPr="00091995">
        <w:rPr>
          <w:rFonts w:eastAsia="Times New Roman"/>
          <w:szCs w:val="28"/>
          <w:lang w:val="en-US" w:eastAsia="ru-RU"/>
        </w:rPr>
        <w:t>IP</w:t>
      </w:r>
      <w:r w:rsidRPr="00091995">
        <w:rPr>
          <w:rFonts w:eastAsia="Times New Roman"/>
          <w:szCs w:val="28"/>
          <w:lang w:eastAsia="ru-RU"/>
        </w:rPr>
        <w:t>- адресов. Таким образом</w:t>
      </w:r>
      <w:r>
        <w:rPr>
          <w:rFonts w:eastAsia="Times New Roman"/>
          <w:szCs w:val="28"/>
          <w:lang w:eastAsia="ru-RU"/>
        </w:rPr>
        <w:t>,</w:t>
      </w:r>
      <w:r w:rsidRPr="00091995">
        <w:rPr>
          <w:rFonts w:eastAsia="Times New Roman"/>
          <w:szCs w:val="28"/>
          <w:lang w:eastAsia="ru-RU"/>
        </w:rPr>
        <w:t xml:space="preserve"> </w:t>
      </w:r>
      <w:r w:rsidRPr="00091995">
        <w:rPr>
          <w:rFonts w:eastAsia="Times New Roman"/>
          <w:szCs w:val="28"/>
          <w:lang w:val="en-US" w:eastAsia="ru-RU"/>
        </w:rPr>
        <w:t>IP</w:t>
      </w:r>
      <w:r w:rsidRPr="00091995">
        <w:rPr>
          <w:rFonts w:eastAsia="Times New Roman"/>
          <w:szCs w:val="28"/>
          <w:lang w:eastAsia="ru-RU"/>
        </w:rPr>
        <w:t>- адрес характеризует не о</w:t>
      </w:r>
      <w:r w:rsidRPr="00091995">
        <w:rPr>
          <w:rFonts w:eastAsia="Times New Roman"/>
          <w:szCs w:val="28"/>
          <w:lang w:eastAsia="ru-RU"/>
        </w:rPr>
        <w:t>т</w:t>
      </w:r>
      <w:r w:rsidRPr="00091995">
        <w:rPr>
          <w:rFonts w:eastAsia="Times New Roman"/>
          <w:szCs w:val="28"/>
          <w:lang w:eastAsia="ru-RU"/>
        </w:rPr>
        <w:t>дельный компьютер или маршрутизатор, а одно сет</w:t>
      </w:r>
      <w:r w:rsidRPr="00091995">
        <w:rPr>
          <w:rFonts w:eastAsia="Times New Roman"/>
          <w:szCs w:val="28"/>
          <w:lang w:eastAsia="ru-RU"/>
        </w:rPr>
        <w:t>е</w:t>
      </w:r>
      <w:r w:rsidRPr="00091995">
        <w:rPr>
          <w:rFonts w:eastAsia="Times New Roman"/>
          <w:szCs w:val="28"/>
          <w:lang w:eastAsia="ru-RU"/>
        </w:rPr>
        <w:t xml:space="preserve">вое соединение. Как уже отмечалось выше, адрес состоит из двух частей - номера сети и номера узла в </w:t>
      </w:r>
      <w:r w:rsidRPr="00091995">
        <w:rPr>
          <w:rFonts w:eastAsia="Times New Roman"/>
          <w:szCs w:val="28"/>
          <w:lang w:eastAsia="ru-RU"/>
        </w:rPr>
        <w:lastRenderedPageBreak/>
        <w:t>сети. Для того, чтобы определить, какая часть адреса относится к номеру с</w:t>
      </w:r>
      <w:r w:rsidRPr="00091995">
        <w:rPr>
          <w:rFonts w:eastAsia="Times New Roman"/>
          <w:szCs w:val="28"/>
          <w:lang w:eastAsia="ru-RU"/>
        </w:rPr>
        <w:t>е</w:t>
      </w:r>
      <w:r w:rsidRPr="00091995">
        <w:rPr>
          <w:rFonts w:eastAsia="Times New Roman"/>
          <w:szCs w:val="28"/>
          <w:lang w:eastAsia="ru-RU"/>
        </w:rPr>
        <w:t>ти, а какая к номеру узла, в начале адреса несколько бит отводится для опр</w:t>
      </w:r>
      <w:r w:rsidRPr="00091995">
        <w:rPr>
          <w:rFonts w:eastAsia="Times New Roman"/>
          <w:szCs w:val="28"/>
          <w:lang w:eastAsia="ru-RU"/>
        </w:rPr>
        <w:t>е</w:t>
      </w:r>
      <w:r w:rsidRPr="00091995">
        <w:rPr>
          <w:rFonts w:eastAsia="Times New Roman"/>
          <w:szCs w:val="28"/>
          <w:lang w:eastAsia="ru-RU"/>
        </w:rPr>
        <w:t>деления класса сети.</w:t>
      </w:r>
    </w:p>
    <w:p w:rsidR="000D3D65" w:rsidRPr="00506B2C" w:rsidRDefault="000D3D65" w:rsidP="001E40B3">
      <w:pPr>
        <w:ind w:firstLine="709"/>
        <w:rPr>
          <w:i/>
          <w:lang w:eastAsia="ru-RU"/>
        </w:rPr>
      </w:pPr>
      <w:r w:rsidRPr="00506B2C">
        <w:rPr>
          <w:i/>
          <w:lang w:eastAsia="ru-RU"/>
        </w:rPr>
        <w:t>Основные сервисы сети Интернет</w:t>
      </w:r>
    </w:p>
    <w:p w:rsidR="000D3D65" w:rsidRPr="00091995" w:rsidRDefault="000D3D65" w:rsidP="00506B2C">
      <w:pPr>
        <w:ind w:firstLine="709"/>
        <w:jc w:val="both"/>
        <w:rPr>
          <w:lang w:val="be-BY" w:eastAsia="be-BY"/>
        </w:rPr>
      </w:pPr>
      <w:r w:rsidRPr="00091995">
        <w:rPr>
          <w:lang w:val="be-BY" w:eastAsia="be-BY"/>
        </w:rPr>
        <w:t>Сервисы Интернет - сервисы, предоставляемые в сети Интернет пользователям, программам, системам, уровням, функциональным блокам. В сети Интернет сервисы предоставляют сетевые службы. Наиболее распространенными Интернет-сервисами являются: </w:t>
      </w:r>
    </w:p>
    <w:p w:rsidR="000D3D65" w:rsidRPr="00091995" w:rsidRDefault="000D3D65" w:rsidP="009052AC">
      <w:pPr>
        <w:numPr>
          <w:ilvl w:val="0"/>
          <w:numId w:val="30"/>
        </w:numPr>
        <w:shd w:val="clear" w:color="auto" w:fill="FFFFFF"/>
        <w:spacing w:after="0" w:line="360" w:lineRule="auto"/>
        <w:ind w:left="0" w:firstLine="510"/>
        <w:jc w:val="both"/>
        <w:rPr>
          <w:rFonts w:eastAsia="Times New Roman"/>
          <w:szCs w:val="28"/>
          <w:lang w:val="be-BY" w:eastAsia="be-BY"/>
        </w:rPr>
      </w:pPr>
      <w:r w:rsidRPr="00091995">
        <w:rPr>
          <w:rFonts w:eastAsia="Times New Roman"/>
          <w:szCs w:val="28"/>
          <w:lang w:val="be-BY" w:eastAsia="be-BY"/>
        </w:rPr>
        <w:t>электронная почта (E-mail), обеспечивающая возможность обмена сообщениями одного человека с одним или несколькими абонентами;</w:t>
      </w:r>
    </w:p>
    <w:p w:rsidR="000D3D65" w:rsidRPr="00091995" w:rsidRDefault="000D3D65" w:rsidP="009052AC">
      <w:pPr>
        <w:numPr>
          <w:ilvl w:val="0"/>
          <w:numId w:val="30"/>
        </w:numPr>
        <w:shd w:val="clear" w:color="auto" w:fill="FFFFFF"/>
        <w:spacing w:after="0" w:line="360" w:lineRule="auto"/>
        <w:ind w:left="0" w:firstLine="510"/>
        <w:jc w:val="both"/>
        <w:rPr>
          <w:rFonts w:eastAsia="Times New Roman"/>
          <w:szCs w:val="28"/>
          <w:lang w:val="be-BY" w:eastAsia="be-BY"/>
        </w:rPr>
      </w:pPr>
      <w:r w:rsidRPr="00091995">
        <w:rPr>
          <w:rFonts w:eastAsia="Times New Roman"/>
          <w:szCs w:val="28"/>
          <w:lang w:val="be-BY" w:eastAsia="be-BY"/>
        </w:rPr>
        <w:t>телеконференции, или группы новостей (Usenet), обеспечивающие возможность коллективного обмена сообщениями;</w:t>
      </w:r>
    </w:p>
    <w:p w:rsidR="000D3D65" w:rsidRPr="00091995" w:rsidRDefault="000D3D65" w:rsidP="009052AC">
      <w:pPr>
        <w:numPr>
          <w:ilvl w:val="0"/>
          <w:numId w:val="30"/>
        </w:numPr>
        <w:shd w:val="clear" w:color="auto" w:fill="FFFFFF"/>
        <w:spacing w:after="0" w:line="360" w:lineRule="auto"/>
        <w:ind w:left="0" w:firstLine="510"/>
        <w:jc w:val="both"/>
        <w:rPr>
          <w:rFonts w:eastAsia="Times New Roman"/>
          <w:szCs w:val="28"/>
          <w:lang w:val="be-BY" w:eastAsia="be-BY"/>
        </w:rPr>
      </w:pPr>
      <w:r w:rsidRPr="00091995">
        <w:rPr>
          <w:rFonts w:eastAsia="Times New Roman"/>
          <w:szCs w:val="28"/>
          <w:lang w:val="be-BY" w:eastAsia="be-BY"/>
        </w:rPr>
        <w:t xml:space="preserve">сервис </w:t>
      </w:r>
      <w:r w:rsidRPr="00D657CA">
        <w:rPr>
          <w:rFonts w:eastAsia="Times New Roman"/>
          <w:i/>
          <w:szCs w:val="28"/>
          <w:lang w:val="be-BY" w:eastAsia="be-BY"/>
        </w:rPr>
        <w:t>FTP</w:t>
      </w:r>
      <w:r w:rsidRPr="00091995">
        <w:rPr>
          <w:rFonts w:eastAsia="Times New Roman"/>
          <w:szCs w:val="28"/>
          <w:lang w:val="be-BY" w:eastAsia="be-BY"/>
        </w:rPr>
        <w:t xml:space="preserve"> – система файловых архивов, обеспечивающая хранение и пересылку файлов различных типов;</w:t>
      </w:r>
    </w:p>
    <w:p w:rsidR="000D3D65" w:rsidRPr="00091995" w:rsidRDefault="000D3D65" w:rsidP="009052AC">
      <w:pPr>
        <w:numPr>
          <w:ilvl w:val="0"/>
          <w:numId w:val="30"/>
        </w:numPr>
        <w:shd w:val="clear" w:color="auto" w:fill="FFFFFF"/>
        <w:spacing w:after="0" w:line="360" w:lineRule="auto"/>
        <w:ind w:left="0" w:firstLine="510"/>
        <w:jc w:val="both"/>
        <w:rPr>
          <w:rFonts w:eastAsia="Times New Roman"/>
          <w:szCs w:val="28"/>
          <w:lang w:val="be-BY" w:eastAsia="be-BY"/>
        </w:rPr>
      </w:pPr>
      <w:r w:rsidRPr="00091995">
        <w:rPr>
          <w:rFonts w:eastAsia="Times New Roman"/>
          <w:szCs w:val="28"/>
          <w:lang w:val="be-BY" w:eastAsia="be-BY"/>
        </w:rPr>
        <w:t xml:space="preserve">сервис </w:t>
      </w:r>
      <w:r w:rsidRPr="00D657CA">
        <w:rPr>
          <w:rFonts w:eastAsia="Times New Roman"/>
          <w:i/>
          <w:szCs w:val="28"/>
          <w:lang w:val="be-BY" w:eastAsia="be-BY"/>
        </w:rPr>
        <w:t>Telnet</w:t>
      </w:r>
      <w:r w:rsidRPr="00091995">
        <w:rPr>
          <w:rFonts w:eastAsia="Times New Roman"/>
          <w:szCs w:val="28"/>
          <w:lang w:val="be-BY" w:eastAsia="be-BY"/>
        </w:rPr>
        <w:t>, предназначенный для управления удаленными компьютерами в терминальном режиме;</w:t>
      </w:r>
    </w:p>
    <w:p w:rsidR="000D3D65" w:rsidRPr="00091995" w:rsidRDefault="000D3D65" w:rsidP="009052AC">
      <w:pPr>
        <w:numPr>
          <w:ilvl w:val="0"/>
          <w:numId w:val="30"/>
        </w:numPr>
        <w:shd w:val="clear" w:color="auto" w:fill="FFFFFF"/>
        <w:spacing w:after="0" w:line="360" w:lineRule="auto"/>
        <w:ind w:left="0" w:firstLine="510"/>
        <w:jc w:val="both"/>
        <w:rPr>
          <w:rFonts w:eastAsia="Times New Roman"/>
          <w:szCs w:val="28"/>
          <w:lang w:val="be-BY" w:eastAsia="be-BY"/>
        </w:rPr>
      </w:pPr>
      <w:r w:rsidRPr="00D657CA">
        <w:rPr>
          <w:rFonts w:eastAsia="Times New Roman"/>
          <w:i/>
          <w:szCs w:val="28"/>
          <w:lang w:val="be-BY" w:eastAsia="be-BY"/>
        </w:rPr>
        <w:t>World Wide Web</w:t>
      </w:r>
      <w:r w:rsidRPr="00091995">
        <w:rPr>
          <w:rFonts w:eastAsia="Times New Roman"/>
          <w:szCs w:val="28"/>
          <w:lang w:val="be-BY" w:eastAsia="be-BY"/>
        </w:rPr>
        <w:t xml:space="preserve"> (</w:t>
      </w:r>
      <w:r w:rsidRPr="00D657CA">
        <w:rPr>
          <w:rFonts w:eastAsia="Times New Roman"/>
          <w:i/>
          <w:szCs w:val="28"/>
          <w:lang w:val="be-BY" w:eastAsia="be-BY"/>
        </w:rPr>
        <w:t>WWW, W3</w:t>
      </w:r>
      <w:r w:rsidRPr="00091995">
        <w:rPr>
          <w:rFonts w:eastAsia="Times New Roman"/>
          <w:szCs w:val="28"/>
          <w:lang w:val="be-BY" w:eastAsia="be-BY"/>
        </w:rPr>
        <w:t>) – гипертекстовая (гипермедиа) система, предназначенная для интеграции различных сетевых ресурсов в единое информационное пространство;</w:t>
      </w:r>
    </w:p>
    <w:p w:rsidR="000D3D65" w:rsidRPr="00091995" w:rsidRDefault="000D3D65" w:rsidP="009052AC">
      <w:pPr>
        <w:numPr>
          <w:ilvl w:val="0"/>
          <w:numId w:val="30"/>
        </w:numPr>
        <w:shd w:val="clear" w:color="auto" w:fill="FFFFFF"/>
        <w:spacing w:after="0" w:line="360" w:lineRule="auto"/>
        <w:ind w:left="0" w:firstLine="510"/>
        <w:jc w:val="both"/>
        <w:rPr>
          <w:rFonts w:eastAsia="Times New Roman"/>
          <w:szCs w:val="28"/>
          <w:lang w:val="be-BY" w:eastAsia="be-BY"/>
        </w:rPr>
      </w:pPr>
      <w:r w:rsidRPr="00091995">
        <w:rPr>
          <w:rFonts w:eastAsia="Times New Roman"/>
          <w:szCs w:val="28"/>
          <w:lang w:val="be-BY" w:eastAsia="be-BY"/>
        </w:rPr>
        <w:t xml:space="preserve">сервис </w:t>
      </w:r>
      <w:r w:rsidRPr="00D657CA">
        <w:rPr>
          <w:rFonts w:eastAsia="Times New Roman"/>
          <w:i/>
          <w:szCs w:val="28"/>
          <w:lang w:val="be-BY" w:eastAsia="be-BY"/>
        </w:rPr>
        <w:t>DNS</w:t>
      </w:r>
      <w:r w:rsidRPr="00091995">
        <w:rPr>
          <w:rFonts w:eastAsia="Times New Roman"/>
          <w:szCs w:val="28"/>
          <w:lang w:val="be-BY" w:eastAsia="be-BY"/>
        </w:rPr>
        <w:t>, или система доменных имен, обеспечивающий возможность использования для адресации узлов сети мнемонических имен вместо числовых адресов;</w:t>
      </w:r>
    </w:p>
    <w:p w:rsidR="000D3D65" w:rsidRPr="00091995" w:rsidRDefault="000D3D65" w:rsidP="009052AC">
      <w:pPr>
        <w:numPr>
          <w:ilvl w:val="0"/>
          <w:numId w:val="30"/>
        </w:numPr>
        <w:shd w:val="clear" w:color="auto" w:fill="FFFFFF"/>
        <w:spacing w:after="0" w:line="360" w:lineRule="auto"/>
        <w:ind w:left="0" w:firstLine="510"/>
        <w:jc w:val="both"/>
        <w:rPr>
          <w:rFonts w:eastAsia="Times New Roman"/>
          <w:szCs w:val="28"/>
          <w:lang w:val="be-BY" w:eastAsia="be-BY"/>
        </w:rPr>
      </w:pPr>
      <w:r w:rsidRPr="00091995">
        <w:rPr>
          <w:rFonts w:eastAsia="Times New Roman"/>
          <w:szCs w:val="28"/>
          <w:lang w:val="be-BY" w:eastAsia="be-BY"/>
        </w:rPr>
        <w:t xml:space="preserve">сервис </w:t>
      </w:r>
      <w:r w:rsidRPr="00D657CA">
        <w:rPr>
          <w:rFonts w:eastAsia="Times New Roman"/>
          <w:i/>
          <w:szCs w:val="28"/>
          <w:lang w:val="be-BY" w:eastAsia="be-BY"/>
        </w:rPr>
        <w:t>IRC</w:t>
      </w:r>
      <w:r w:rsidRPr="00091995">
        <w:rPr>
          <w:rFonts w:eastAsia="Times New Roman"/>
          <w:szCs w:val="28"/>
          <w:lang w:val="be-BY" w:eastAsia="be-BY"/>
        </w:rPr>
        <w:t>, предназначенный для поддержки текстового общения в реальном времени (chat);</w:t>
      </w:r>
    </w:p>
    <w:p w:rsidR="000D3D65" w:rsidRPr="00091995" w:rsidRDefault="000D3D65" w:rsidP="001F4846">
      <w:pPr>
        <w:spacing w:after="0" w:line="360" w:lineRule="auto"/>
        <w:ind w:firstLine="510"/>
        <w:jc w:val="both"/>
        <w:rPr>
          <w:rFonts w:eastAsia="Times New Roman"/>
          <w:b/>
          <w:i/>
          <w:szCs w:val="28"/>
          <w:lang w:eastAsia="be-BY"/>
        </w:rPr>
      </w:pPr>
      <w:r w:rsidRPr="00091995">
        <w:rPr>
          <w:rFonts w:eastAsia="Times New Roman"/>
          <w:b/>
          <w:bCs/>
          <w:i/>
          <w:szCs w:val="28"/>
          <w:lang w:val="be-BY" w:eastAsia="be-BY"/>
        </w:rPr>
        <w:t>Базовые сервисы сети Интернет</w:t>
      </w:r>
    </w:p>
    <w:p w:rsidR="000D3D65" w:rsidRPr="00091995" w:rsidRDefault="000D3D65" w:rsidP="001F4846">
      <w:pPr>
        <w:spacing w:after="0" w:line="360" w:lineRule="auto"/>
        <w:ind w:firstLine="510"/>
        <w:jc w:val="both"/>
        <w:rPr>
          <w:rFonts w:eastAsia="Times New Roman"/>
          <w:szCs w:val="28"/>
          <w:lang w:val="be-BY" w:eastAsia="be-BY"/>
        </w:rPr>
      </w:pPr>
      <w:r w:rsidRPr="00091995">
        <w:rPr>
          <w:rFonts w:eastAsia="Times New Roman"/>
          <w:bCs/>
          <w:i/>
          <w:iCs/>
          <w:szCs w:val="28"/>
          <w:lang w:val="be-BY" w:eastAsia="be-BY"/>
        </w:rPr>
        <w:lastRenderedPageBreak/>
        <w:t>IP-телефония</w:t>
      </w:r>
      <w:r w:rsidRPr="00091995">
        <w:rPr>
          <w:rFonts w:eastAsia="Times New Roman"/>
          <w:szCs w:val="28"/>
          <w:lang w:val="be-BY" w:eastAsia="be-BY"/>
        </w:rPr>
        <w:t> – новая услуга, предлагаемая провайдерами, основанная на преобразование голоса в пакеты, которые могут быть переданы через Internet. Сегодня развитие этой технологии достигло такой стадии, что услуги IP-телефонии стали достаточно надёжными и качественными, чтобы рассматриваться как альтернатива услугам традиционной телефонной связи. Большинство клиентов используют новую технологию для снижения стоимости услуг телефонной связи при сохранении, по возможности, качества связи без ввода дополнительных ограничений для пользователей. Экономия средств, происходит главным образом за счёт компрессии голоса, интеграции сетей передачи голоса и данных и за счёт более привлекательных (на сегодня) тарифов в Internet по сравнению с услугами традиционных телефонных операторов.</w:t>
      </w:r>
    </w:p>
    <w:p w:rsidR="000D3D65" w:rsidRPr="00091995" w:rsidRDefault="000D3D65" w:rsidP="001F4846">
      <w:pPr>
        <w:spacing w:after="0" w:line="360" w:lineRule="auto"/>
        <w:ind w:firstLine="510"/>
        <w:jc w:val="both"/>
        <w:rPr>
          <w:rFonts w:eastAsia="Times New Roman"/>
          <w:szCs w:val="28"/>
          <w:lang w:val="be-BY" w:eastAsia="be-BY"/>
        </w:rPr>
      </w:pPr>
      <w:r w:rsidRPr="00091995">
        <w:rPr>
          <w:rFonts w:eastAsia="Times New Roman"/>
          <w:bCs/>
          <w:i/>
          <w:iCs/>
          <w:szCs w:val="28"/>
          <w:lang w:val="be-BY" w:eastAsia="be-BY"/>
        </w:rPr>
        <w:t>Электронная почта</w:t>
      </w:r>
      <w:r w:rsidRPr="00091995">
        <w:rPr>
          <w:rFonts w:eastAsia="Times New Roman"/>
          <w:szCs w:val="28"/>
          <w:lang w:val="be-BY" w:eastAsia="be-BY"/>
        </w:rPr>
        <w:t> также является одной из первых служб Internet, появившейся в середине 70-х годов. Основная концепция, лежащая в основе электронной почты, достаточно проста: вы выходите в компьютерную систему, набираете и адресуете текстовое сообщение пользователю другой системы. Затем сообщение курсирует по лабиринту взаимосвязанных компьютерных систем до тех пор, пока не будет доставлено адресату. Сейчас в Internet существуют бесплатные службы, разработанные исключительно для работы электронной почты, которые вы можете использовать в тех случаях, если Internet вас интересует только как возможность передачи электронных сообщений.</w:t>
      </w:r>
    </w:p>
    <w:p w:rsidR="000D3D65" w:rsidRPr="00091995" w:rsidRDefault="000D3D65" w:rsidP="001F4846">
      <w:pPr>
        <w:spacing w:after="0" w:line="360" w:lineRule="auto"/>
        <w:ind w:firstLine="510"/>
        <w:jc w:val="both"/>
        <w:rPr>
          <w:rFonts w:eastAsia="Times New Roman"/>
          <w:szCs w:val="28"/>
          <w:lang w:val="be-BY" w:eastAsia="be-BY"/>
        </w:rPr>
      </w:pPr>
      <w:r w:rsidRPr="00091995">
        <w:rPr>
          <w:rFonts w:eastAsia="Times New Roman"/>
          <w:szCs w:val="28"/>
          <w:lang w:val="be-BY" w:eastAsia="be-BY"/>
        </w:rPr>
        <w:t>Практически вся информация в компьютерном мире хранится в виде файлов. На самой заре Internet появилось специальное средство для обмена файлами по сети – сетевой протокол </w:t>
      </w:r>
      <w:r w:rsidRPr="00091995">
        <w:rPr>
          <w:rFonts w:eastAsia="Times New Roman"/>
          <w:bCs/>
          <w:i/>
          <w:iCs/>
          <w:szCs w:val="28"/>
          <w:lang w:val="be-BY" w:eastAsia="be-BY"/>
        </w:rPr>
        <w:t>FTP</w:t>
      </w:r>
      <w:r w:rsidRPr="00091995">
        <w:rPr>
          <w:rFonts w:eastAsia="Times New Roman"/>
          <w:szCs w:val="28"/>
          <w:lang w:val="be-BY" w:eastAsia="be-BY"/>
        </w:rPr>
        <w:t> (что, собственно, и расшифровывается как </w:t>
      </w:r>
      <w:r w:rsidRPr="00091995">
        <w:rPr>
          <w:rFonts w:eastAsia="Times New Roman"/>
          <w:i/>
          <w:iCs/>
          <w:szCs w:val="28"/>
          <w:lang w:val="be-BY" w:eastAsia="be-BY"/>
        </w:rPr>
        <w:t>File Transfer Protocol</w:t>
      </w:r>
      <w:r w:rsidRPr="00091995">
        <w:rPr>
          <w:rFonts w:eastAsia="Times New Roman"/>
          <w:szCs w:val="28"/>
          <w:lang w:val="be-BY" w:eastAsia="be-BY"/>
        </w:rPr>
        <w:t> – протокол передачи файлов). </w:t>
      </w:r>
    </w:p>
    <w:p w:rsidR="000D3D65" w:rsidRPr="00091995" w:rsidRDefault="000D3D65" w:rsidP="001F4846">
      <w:pPr>
        <w:spacing w:after="0" w:line="360" w:lineRule="auto"/>
        <w:ind w:firstLine="510"/>
        <w:jc w:val="both"/>
        <w:rPr>
          <w:rFonts w:eastAsia="Times New Roman"/>
          <w:szCs w:val="28"/>
          <w:lang w:val="be-BY" w:eastAsia="be-BY"/>
        </w:rPr>
      </w:pPr>
      <w:r w:rsidRPr="00091995">
        <w:rPr>
          <w:rFonts w:eastAsia="Times New Roman"/>
          <w:bCs/>
          <w:i/>
          <w:iCs/>
          <w:szCs w:val="28"/>
          <w:lang w:val="be-BY" w:eastAsia="be-BY"/>
        </w:rPr>
        <w:lastRenderedPageBreak/>
        <w:t>Телеконференции</w:t>
      </w:r>
      <w:r w:rsidRPr="00091995">
        <w:rPr>
          <w:rFonts w:eastAsia="Times New Roman"/>
          <w:szCs w:val="28"/>
          <w:lang w:val="be-BY" w:eastAsia="be-BY"/>
        </w:rPr>
        <w:t> представляют собой что-то вроде клубов по интересам, объединяющих пользователей определённой программы, поклонников известных кинорежиссеров или популярных телеведущих, других людей, связанных общими интересами и взглядами. Телеконференции стали следующим этапом развития систем почтовых сообщений. Их особенностями стали, во-первых, хранение сообщений и предоставление заинтересованным лицам доступа ко всей истории обмена, а во-вторых, группировка сообщений в темы, направления обсуждений.</w:t>
      </w:r>
    </w:p>
    <w:p w:rsidR="000D3D65" w:rsidRPr="00091995" w:rsidRDefault="000D3D65" w:rsidP="001F4846">
      <w:pPr>
        <w:spacing w:after="0" w:line="360" w:lineRule="auto"/>
        <w:ind w:firstLine="510"/>
        <w:jc w:val="both"/>
        <w:rPr>
          <w:rFonts w:eastAsia="Times New Roman"/>
          <w:szCs w:val="28"/>
          <w:lang w:val="be-BY" w:eastAsia="be-BY"/>
        </w:rPr>
      </w:pPr>
      <w:r w:rsidRPr="00091995">
        <w:rPr>
          <w:rFonts w:eastAsia="Times New Roman"/>
          <w:bCs/>
          <w:i/>
          <w:iCs/>
          <w:szCs w:val="28"/>
          <w:lang w:val="be-BY" w:eastAsia="be-BY"/>
        </w:rPr>
        <w:t>Гостевые книги</w:t>
      </w:r>
      <w:r w:rsidRPr="00091995">
        <w:rPr>
          <w:rFonts w:eastAsia="Times New Roman"/>
          <w:szCs w:val="28"/>
          <w:lang w:val="be-BY" w:eastAsia="be-BY"/>
        </w:rPr>
        <w:t>. Первая и самая простая форма организации общения в виде web-приложений. Простейшая гостевая книга представляет собой список сообщений, показанных от последних к первым. Каждый посетитель может оставить свое сообщение.</w:t>
      </w:r>
    </w:p>
    <w:p w:rsidR="000D3D65" w:rsidRPr="00091995" w:rsidRDefault="000D3D65" w:rsidP="001F4846">
      <w:pPr>
        <w:spacing w:after="0" w:line="360" w:lineRule="auto"/>
        <w:ind w:firstLine="510"/>
        <w:jc w:val="both"/>
        <w:rPr>
          <w:rFonts w:eastAsia="Times New Roman"/>
          <w:szCs w:val="28"/>
          <w:lang w:val="be-BY" w:eastAsia="be-BY"/>
        </w:rPr>
      </w:pPr>
      <w:r w:rsidRPr="00091995">
        <w:rPr>
          <w:rFonts w:eastAsia="Times New Roman"/>
          <w:bCs/>
          <w:i/>
          <w:iCs/>
          <w:szCs w:val="28"/>
          <w:lang w:val="be-BY" w:eastAsia="be-BY"/>
        </w:rPr>
        <w:t>Форумы</w:t>
      </w:r>
      <w:r w:rsidRPr="00091995">
        <w:rPr>
          <w:rFonts w:eastAsia="Times New Roman"/>
          <w:i/>
          <w:iCs/>
          <w:szCs w:val="28"/>
          <w:lang w:val="be-BY" w:eastAsia="be-BY"/>
        </w:rPr>
        <w:t>.</w:t>
      </w:r>
      <w:r w:rsidRPr="00091995">
        <w:rPr>
          <w:rFonts w:eastAsia="Times New Roman"/>
          <w:szCs w:val="28"/>
          <w:lang w:val="be-BY" w:eastAsia="be-BY"/>
        </w:rPr>
        <w:t> Эта форма общения является практически прямой реализацией идеологии телеконференций. Сообщения пользователей в форумах группируются по темам, которые задаются, как правило, первым сообщением. Все посетители могут увидеть тему и разместить свое сообщение — в ответ на уже написанные. Исторически первые форумы появились как усовершенствование гостевых книг и организовывали сообщения в ветви — так же, как и в телеконференциях. Самым распространенным видом форумов сейчас являются форумы табличные, в которых обсуждение темы идет линейно, — это позволяет быстрее прочесть обсуждение. Как правило, темы группируются в тематические форумы, управление системой осуществляют администраторы и модераторы.</w:t>
      </w:r>
    </w:p>
    <w:p w:rsidR="000D3D65" w:rsidRPr="00091995" w:rsidRDefault="000D3D65" w:rsidP="001F4846">
      <w:pPr>
        <w:spacing w:after="0" w:line="360" w:lineRule="auto"/>
        <w:ind w:firstLine="510"/>
        <w:jc w:val="both"/>
        <w:rPr>
          <w:rFonts w:eastAsia="Times New Roman"/>
          <w:szCs w:val="28"/>
          <w:lang w:val="be-BY" w:eastAsia="be-BY"/>
        </w:rPr>
      </w:pPr>
      <w:r w:rsidRPr="00091995">
        <w:rPr>
          <w:rFonts w:eastAsia="Times New Roman"/>
          <w:bCs/>
          <w:i/>
          <w:iCs/>
          <w:szCs w:val="28"/>
          <w:lang w:val="be-BY" w:eastAsia="be-BY"/>
        </w:rPr>
        <w:t>Блоги</w:t>
      </w:r>
      <w:r w:rsidRPr="00091995">
        <w:rPr>
          <w:rFonts w:eastAsia="Times New Roman"/>
          <w:bCs/>
          <w:szCs w:val="28"/>
          <w:lang w:val="be-BY" w:eastAsia="be-BY"/>
        </w:rPr>
        <w:t> </w:t>
      </w:r>
      <w:r w:rsidRPr="00091995">
        <w:rPr>
          <w:rFonts w:eastAsia="Times New Roman"/>
          <w:szCs w:val="28"/>
          <w:lang w:val="be-BY" w:eastAsia="be-BY"/>
        </w:rPr>
        <w:t>(от англ. </w:t>
      </w:r>
      <w:r w:rsidRPr="00091995">
        <w:rPr>
          <w:rFonts w:eastAsia="Times New Roman"/>
          <w:i/>
          <w:iCs/>
          <w:szCs w:val="28"/>
          <w:lang w:val="be-BY" w:eastAsia="be-BY"/>
        </w:rPr>
        <w:t>web log</w:t>
      </w:r>
      <w:r w:rsidRPr="00091995">
        <w:rPr>
          <w:rFonts w:eastAsia="Times New Roman"/>
          <w:szCs w:val="28"/>
          <w:lang w:val="be-BY" w:eastAsia="be-BY"/>
        </w:rPr>
        <w:t xml:space="preserve"> — web-журнал, web-протокол). В этих сервисах каждый участник ведет журнал — т.е. оставляет записи в хронологическом порядке. Темы записей могут быть различными; самый распространенный </w:t>
      </w:r>
      <w:r w:rsidRPr="00091995">
        <w:rPr>
          <w:rFonts w:eastAsia="Times New Roman"/>
          <w:szCs w:val="28"/>
          <w:lang w:val="be-BY" w:eastAsia="be-BY"/>
        </w:rPr>
        <w:lastRenderedPageBreak/>
        <w:t>подход — это ведение блога как собственного дневника. Другие посетители могут оставлять комментарии на эти записи. Чаще всего блог ведут не на своем отдельном сайте (хотя исторически именно эта форма была первой), а в рамках крупной системы, похожей на общедоступный почтовый сервис. </w:t>
      </w:r>
      <w:r w:rsidRPr="00091995">
        <w:rPr>
          <w:rFonts w:eastAsia="Times New Roman"/>
          <w:szCs w:val="28"/>
          <w:lang w:val="be-BY" w:eastAsia="be-BY"/>
        </w:rPr>
        <w:br/>
        <w:t>В этом случае пользователь, помимо возможности вести свой журнал, получает возможность организовывать ленту просмотра — список записей из журналов “друзей”, регулировать доступ к записям, искать себе собеседников по интересам. На базе таких систем создаются сообщества — журналы, которые ведутся коллективно. Например: Блоги@</w:t>
      </w:r>
      <w:r w:rsidRPr="00091995">
        <w:rPr>
          <w:rFonts w:eastAsia="Times New Roman"/>
          <w:szCs w:val="28"/>
          <w:lang w:eastAsia="be-BY"/>
        </w:rPr>
        <w:t>Mail</w:t>
      </w:r>
      <w:r w:rsidRPr="00091995">
        <w:rPr>
          <w:rFonts w:eastAsia="Times New Roman"/>
          <w:szCs w:val="28"/>
          <w:lang w:val="be-BY" w:eastAsia="be-BY"/>
        </w:rPr>
        <w:t>.</w:t>
      </w:r>
      <w:r w:rsidRPr="00091995">
        <w:rPr>
          <w:rFonts w:eastAsia="Times New Roman"/>
          <w:szCs w:val="28"/>
          <w:lang w:eastAsia="be-BY"/>
        </w:rPr>
        <w:t>Ru</w:t>
      </w:r>
      <w:r w:rsidRPr="00091995">
        <w:rPr>
          <w:rFonts w:eastAsia="Times New Roman"/>
          <w:szCs w:val="28"/>
          <w:lang w:val="be-BY" w:eastAsia="be-BY"/>
        </w:rPr>
        <w:t>: Школьный портал.</w:t>
      </w:r>
    </w:p>
    <w:p w:rsidR="000D3D65" w:rsidRPr="00091995" w:rsidRDefault="000D3D65" w:rsidP="001F4846">
      <w:pPr>
        <w:spacing w:after="0" w:line="360" w:lineRule="auto"/>
        <w:ind w:firstLine="510"/>
        <w:jc w:val="both"/>
        <w:rPr>
          <w:rFonts w:eastAsia="Times New Roman"/>
          <w:szCs w:val="28"/>
          <w:lang w:val="be-BY" w:eastAsia="be-BY"/>
        </w:rPr>
      </w:pPr>
      <w:r w:rsidRPr="00091995">
        <w:rPr>
          <w:rFonts w:eastAsia="Times New Roman"/>
          <w:szCs w:val="28"/>
          <w:lang w:val="be-BY" w:eastAsia="be-BY"/>
        </w:rPr>
        <w:t>Любые средства коммуникации служат для общения людей друг с другом. С развитием телекоммуникаций все большее количество пользователей начинают работать в Сети в режиме on-line. Для них полезно иметь возможность взаимодействовать в режиме реального времени, когда абонент получает сообщение практически мгновенно (задержка в ответе не становится принципиальным перерывом в обмене). К ним можно отнести:</w:t>
      </w:r>
    </w:p>
    <w:p w:rsidR="000D3D65" w:rsidRPr="00091995" w:rsidRDefault="000D3D65" w:rsidP="001F4846">
      <w:pPr>
        <w:spacing w:after="0" w:line="360" w:lineRule="auto"/>
        <w:ind w:firstLine="510"/>
        <w:jc w:val="both"/>
        <w:rPr>
          <w:rFonts w:eastAsia="Times New Roman"/>
          <w:szCs w:val="28"/>
          <w:lang w:val="be-BY" w:eastAsia="be-BY"/>
        </w:rPr>
      </w:pPr>
      <w:r w:rsidRPr="00091995">
        <w:rPr>
          <w:rFonts w:eastAsia="Times New Roman"/>
          <w:bCs/>
          <w:i/>
          <w:iCs/>
          <w:szCs w:val="28"/>
          <w:lang w:val="be-BY" w:eastAsia="be-BY"/>
        </w:rPr>
        <w:t>IRC</w:t>
      </w:r>
      <w:r w:rsidRPr="00091995">
        <w:rPr>
          <w:rFonts w:eastAsia="Times New Roman"/>
          <w:szCs w:val="28"/>
          <w:lang w:val="be-BY" w:eastAsia="be-BY"/>
        </w:rPr>
        <w:t> (Internet Relay Cat – трансляция разговоры в Internet) – чрезвычайно популярная служба Internet. IRC является системой, которая позволяет пользователям общаться друг с другом, подключившись к одному серверу IRC. Однако в ходе общения вы не говорите, а набираете свои реплики на клавиатуре.</w:t>
      </w:r>
    </w:p>
    <w:p w:rsidR="000D3D65" w:rsidRPr="00091995" w:rsidRDefault="000D3D65" w:rsidP="001F4846">
      <w:pPr>
        <w:spacing w:after="0" w:line="360" w:lineRule="auto"/>
        <w:ind w:firstLine="510"/>
        <w:jc w:val="both"/>
        <w:rPr>
          <w:rFonts w:eastAsia="Times New Roman"/>
          <w:szCs w:val="28"/>
          <w:lang w:val="be-BY" w:eastAsia="be-BY"/>
        </w:rPr>
      </w:pPr>
      <w:r w:rsidRPr="00091995">
        <w:rPr>
          <w:rFonts w:eastAsia="Times New Roman"/>
          <w:bCs/>
          <w:i/>
          <w:iCs/>
          <w:szCs w:val="28"/>
          <w:lang w:val="be-BY" w:eastAsia="be-BY"/>
        </w:rPr>
        <w:t>ICQ</w:t>
      </w:r>
      <w:r w:rsidRPr="00091995">
        <w:rPr>
          <w:rFonts w:eastAsia="Times New Roman"/>
          <w:szCs w:val="28"/>
          <w:lang w:val="be-BY" w:eastAsia="be-BY"/>
        </w:rPr>
        <w:t> – это также очень популярное средство «онлайнового» общения пользователей через Internet. Название этой программы является омонимом и образовано из созвучия слов «I seek you» («Я ищу тебя») и трёхбуквенного сочетания ICQ. Существуют и другие способы общения  в режиме </w:t>
      </w:r>
      <w:r w:rsidRPr="00091995">
        <w:rPr>
          <w:rFonts w:eastAsia="Times New Roman"/>
          <w:szCs w:val="28"/>
          <w:lang w:val="en-US" w:eastAsia="be-BY"/>
        </w:rPr>
        <w:t>on</w:t>
      </w:r>
      <w:r w:rsidRPr="00091995">
        <w:rPr>
          <w:rFonts w:eastAsia="Times New Roman"/>
          <w:szCs w:val="28"/>
          <w:lang w:val="be-BY" w:eastAsia="be-BY"/>
        </w:rPr>
        <w:t>-</w:t>
      </w:r>
      <w:r w:rsidRPr="00091995">
        <w:rPr>
          <w:rFonts w:eastAsia="Times New Roman"/>
          <w:szCs w:val="28"/>
          <w:lang w:val="en-US" w:eastAsia="be-BY"/>
        </w:rPr>
        <w:t>line </w:t>
      </w:r>
      <w:r w:rsidRPr="00091995">
        <w:rPr>
          <w:rFonts w:eastAsia="Times New Roman"/>
          <w:szCs w:val="28"/>
          <w:lang w:val="be-BY" w:eastAsia="be-BY"/>
        </w:rPr>
        <w:t>в сети.</w:t>
      </w:r>
    </w:p>
    <w:p w:rsidR="000D3D65" w:rsidRPr="00091995" w:rsidRDefault="000D3D65" w:rsidP="001F4846">
      <w:pPr>
        <w:spacing w:after="0" w:line="360" w:lineRule="auto"/>
        <w:ind w:firstLine="510"/>
        <w:jc w:val="both"/>
        <w:rPr>
          <w:rFonts w:eastAsia="Times New Roman"/>
          <w:szCs w:val="28"/>
          <w:lang w:val="be-BY" w:eastAsia="be-BY"/>
        </w:rPr>
      </w:pPr>
      <w:r w:rsidRPr="00091995">
        <w:rPr>
          <w:rFonts w:eastAsia="Times New Roman"/>
          <w:bCs/>
          <w:i/>
          <w:iCs/>
          <w:szCs w:val="28"/>
          <w:lang w:val="be-BY" w:eastAsia="be-BY"/>
        </w:rPr>
        <w:lastRenderedPageBreak/>
        <w:t>Социальная сеть</w:t>
      </w:r>
      <w:r w:rsidRPr="00091995">
        <w:rPr>
          <w:rFonts w:eastAsia="Times New Roman"/>
          <w:szCs w:val="28"/>
          <w:lang w:val="be-BY" w:eastAsia="be-BY"/>
        </w:rPr>
        <w:t> – это виртуальная сеть, являющаяся средством обеспечения сервисов, связанных с установлением связей между его пользователями, а также разными пользователями и соответствующими их интересам информационными ресурсами, установленными на сайтах глобальной сети.</w:t>
      </w:r>
    </w:p>
    <w:p w:rsidR="000D3D65" w:rsidRPr="00091995" w:rsidRDefault="000D3D65" w:rsidP="001F4846">
      <w:pPr>
        <w:spacing w:after="0" w:line="360" w:lineRule="auto"/>
        <w:ind w:firstLine="510"/>
        <w:jc w:val="both"/>
        <w:rPr>
          <w:rFonts w:eastAsia="Times New Roman"/>
          <w:szCs w:val="28"/>
          <w:lang w:val="be-BY" w:eastAsia="be-BY"/>
        </w:rPr>
      </w:pPr>
      <w:r w:rsidRPr="00091995">
        <w:rPr>
          <w:rFonts w:eastAsia="Times New Roman"/>
          <w:szCs w:val="28"/>
          <w:lang w:val="be-BY" w:eastAsia="be-BY"/>
        </w:rPr>
        <w:t>Социальные сервисы представляют собой онлайновые инструменты, с помощью которых пользователи могут не только общаться между собой, но и сами создавать контент веб-страниц. Создание единого </w:t>
      </w:r>
      <w:r w:rsidRPr="00D657CA">
        <w:rPr>
          <w:rFonts w:eastAsia="Times New Roman"/>
          <w:i/>
          <w:szCs w:val="28"/>
          <w:lang w:eastAsia="be-BY"/>
        </w:rPr>
        <w:t>Web</w:t>
      </w:r>
      <w:r w:rsidRPr="00D657CA">
        <w:rPr>
          <w:rFonts w:eastAsia="Times New Roman"/>
          <w:i/>
          <w:szCs w:val="28"/>
          <w:lang w:val="be-BY" w:eastAsia="be-BY"/>
        </w:rPr>
        <w:t> 2.0</w:t>
      </w:r>
      <w:r w:rsidRPr="00091995">
        <w:rPr>
          <w:rFonts w:eastAsia="Times New Roman"/>
          <w:szCs w:val="28"/>
          <w:lang w:val="be-BY" w:eastAsia="be-BY"/>
        </w:rPr>
        <w:t xml:space="preserve"> (Веб второго поколения) характеризует  информационное пространство, состоящее из множества информационных единиц, сети документов, которые распределены по различным сайтам и сервисам.  Эта сеть превращается в сеть данных, поиск которых производится пользователями с применением наиболее удобных для них инструментов, интерфейсов, технологий и сервисов, которые обеспечивают доступ к содержимому сайтов.</w:t>
      </w:r>
    </w:p>
    <w:p w:rsidR="000D3D65" w:rsidRPr="00091995" w:rsidRDefault="000D3D65" w:rsidP="001F4846">
      <w:pPr>
        <w:spacing w:after="0" w:line="360" w:lineRule="auto"/>
        <w:ind w:firstLine="510"/>
        <w:jc w:val="both"/>
        <w:rPr>
          <w:rFonts w:eastAsia="Times New Roman"/>
          <w:szCs w:val="28"/>
          <w:lang w:val="be-BY" w:eastAsia="be-BY"/>
        </w:rPr>
      </w:pPr>
      <w:r w:rsidRPr="00091995">
        <w:rPr>
          <w:rFonts w:eastAsia="Times New Roman"/>
          <w:szCs w:val="28"/>
          <w:lang w:val="be-BY" w:eastAsia="be-BY"/>
        </w:rPr>
        <w:t>Веб-сервис, который позволяет пользователям систематизировать ссылки, описания, снабжая их поисковыми критериями называется </w:t>
      </w:r>
      <w:r w:rsidRPr="00091995">
        <w:rPr>
          <w:rFonts w:eastAsia="Times New Roman"/>
          <w:i/>
          <w:iCs/>
          <w:szCs w:val="28"/>
          <w:lang w:val="be-BY" w:eastAsia="be-BY"/>
        </w:rPr>
        <w:t>социальными закладками</w:t>
      </w:r>
      <w:r w:rsidRPr="00091995">
        <w:rPr>
          <w:rFonts w:eastAsia="Times New Roman"/>
          <w:szCs w:val="28"/>
          <w:lang w:val="be-BY" w:eastAsia="be-BY"/>
        </w:rPr>
        <w:t>.</w:t>
      </w:r>
    </w:p>
    <w:p w:rsidR="000D3D65" w:rsidRPr="00091995" w:rsidRDefault="000D3D65" w:rsidP="001F4846">
      <w:pPr>
        <w:spacing w:after="0" w:line="360" w:lineRule="auto"/>
        <w:ind w:firstLine="510"/>
        <w:jc w:val="both"/>
        <w:rPr>
          <w:rFonts w:eastAsia="Times New Roman"/>
          <w:szCs w:val="28"/>
          <w:lang w:val="be-BY" w:eastAsia="be-BY"/>
        </w:rPr>
      </w:pPr>
      <w:r w:rsidRPr="00091995">
        <w:rPr>
          <w:rFonts w:eastAsia="Times New Roman"/>
          <w:szCs w:val="28"/>
          <w:lang w:val="be-BY" w:eastAsia="be-BY"/>
        </w:rPr>
        <w:t>  </w:t>
      </w:r>
      <w:r w:rsidRPr="00091995">
        <w:rPr>
          <w:rFonts w:eastAsia="Times New Roman"/>
          <w:i/>
          <w:szCs w:val="28"/>
          <w:lang w:val="be-BY" w:eastAsia="be-BY"/>
        </w:rPr>
        <w:t>Социальные геосервисы</w:t>
      </w:r>
      <w:r w:rsidRPr="00091995">
        <w:rPr>
          <w:rFonts w:eastAsia="Times New Roman"/>
          <w:szCs w:val="28"/>
          <w:lang w:val="be-BY" w:eastAsia="be-BY"/>
        </w:rPr>
        <w:t xml:space="preserve"> – сервисы сети Интернет, которые позволяют находить, отмечать, комментировать, снабжать фотографиями различные объекты в любом месте на изображении Земного шара с достаточно высокой точностью, используются реальные данные, полученные с помощью околоземных спутников.</w:t>
      </w:r>
    </w:p>
    <w:p w:rsidR="000D3D65" w:rsidRPr="00091995" w:rsidRDefault="000D3D65" w:rsidP="001E40B3">
      <w:pPr>
        <w:rPr>
          <w:lang w:val="be-BY" w:eastAsia="be-BY"/>
        </w:rPr>
      </w:pPr>
      <w:r w:rsidRPr="00091995">
        <w:rPr>
          <w:lang w:val="be-BY" w:eastAsia="be-BY"/>
        </w:rPr>
        <w:t>Социальные геосервисы</w:t>
      </w:r>
    </w:p>
    <w:p w:rsidR="000D3D65" w:rsidRPr="00091995" w:rsidRDefault="000D3D65" w:rsidP="001F4846">
      <w:pPr>
        <w:spacing w:after="0" w:line="360" w:lineRule="auto"/>
        <w:ind w:firstLine="510"/>
        <w:jc w:val="both"/>
        <w:rPr>
          <w:rFonts w:eastAsia="Times New Roman"/>
          <w:szCs w:val="28"/>
          <w:lang w:val="be-BY" w:eastAsia="be-BY"/>
        </w:rPr>
      </w:pPr>
      <w:r w:rsidRPr="00091995">
        <w:rPr>
          <w:rFonts w:eastAsia="Times New Roman"/>
          <w:szCs w:val="28"/>
          <w:lang w:val="be-BY" w:eastAsia="be-BY"/>
        </w:rPr>
        <w:t>Адреса сайтов</w:t>
      </w:r>
    </w:p>
    <w:p w:rsidR="000D3D65" w:rsidRPr="00091995" w:rsidRDefault="000D3D65" w:rsidP="001F4846">
      <w:pPr>
        <w:spacing w:after="0" w:line="360" w:lineRule="auto"/>
        <w:ind w:firstLine="510"/>
        <w:jc w:val="both"/>
        <w:rPr>
          <w:rFonts w:eastAsia="Times New Roman"/>
          <w:szCs w:val="28"/>
          <w:lang w:val="be-BY" w:eastAsia="be-BY"/>
        </w:rPr>
      </w:pPr>
      <w:r w:rsidRPr="00091995">
        <w:rPr>
          <w:rFonts w:eastAsia="Times New Roman"/>
          <w:szCs w:val="28"/>
          <w:lang w:val="be-BY" w:eastAsia="be-BY"/>
        </w:rPr>
        <w:t>http://maps.google.com/ – Карты </w:t>
      </w:r>
      <w:r w:rsidRPr="00091995">
        <w:rPr>
          <w:rFonts w:eastAsia="Times New Roman"/>
          <w:szCs w:val="28"/>
          <w:lang w:val="en-US" w:eastAsia="be-BY"/>
        </w:rPr>
        <w:t>Google</w:t>
      </w:r>
    </w:p>
    <w:p w:rsidR="000D3D65" w:rsidRPr="00091995" w:rsidRDefault="000D3D65" w:rsidP="001F4846">
      <w:pPr>
        <w:spacing w:after="0" w:line="360" w:lineRule="auto"/>
        <w:ind w:firstLine="510"/>
        <w:jc w:val="both"/>
        <w:rPr>
          <w:rFonts w:eastAsia="Times New Roman"/>
          <w:szCs w:val="28"/>
          <w:lang w:val="be-BY" w:eastAsia="be-BY"/>
        </w:rPr>
      </w:pPr>
      <w:r w:rsidRPr="00091995">
        <w:rPr>
          <w:rFonts w:eastAsia="Times New Roman"/>
          <w:szCs w:val="28"/>
          <w:lang w:val="en-US" w:eastAsia="be-BY"/>
        </w:rPr>
        <w:lastRenderedPageBreak/>
        <w:t>http://wikimapia.org/ – </w:t>
      </w:r>
      <w:r w:rsidRPr="00091995">
        <w:rPr>
          <w:rFonts w:eastAsia="Times New Roman"/>
          <w:szCs w:val="28"/>
          <w:lang w:val="be-BY" w:eastAsia="be-BY"/>
        </w:rPr>
        <w:t>Карты </w:t>
      </w:r>
      <w:r w:rsidRPr="00091995">
        <w:rPr>
          <w:rFonts w:eastAsia="Times New Roman"/>
          <w:szCs w:val="28"/>
          <w:lang w:val="en-US" w:eastAsia="be-BY"/>
        </w:rPr>
        <w:t>Google + WikiWiki</w:t>
      </w:r>
    </w:p>
    <w:p w:rsidR="000D3D65" w:rsidRPr="00091995" w:rsidRDefault="000D3D65" w:rsidP="001F4846">
      <w:pPr>
        <w:spacing w:after="0" w:line="360" w:lineRule="auto"/>
        <w:ind w:firstLine="510"/>
        <w:jc w:val="both"/>
        <w:rPr>
          <w:rFonts w:eastAsia="Times New Roman"/>
          <w:szCs w:val="28"/>
          <w:lang w:val="be-BY" w:eastAsia="be-BY"/>
        </w:rPr>
      </w:pPr>
      <w:r w:rsidRPr="00091995">
        <w:rPr>
          <w:rFonts w:eastAsia="Times New Roman"/>
          <w:szCs w:val="28"/>
          <w:lang w:val="be-BY" w:eastAsia="be-BY"/>
        </w:rPr>
        <w:t>http://earth.google.com/ – Объемная модель Земли </w:t>
      </w:r>
      <w:r w:rsidRPr="00091995">
        <w:rPr>
          <w:rFonts w:eastAsia="Times New Roman"/>
          <w:szCs w:val="28"/>
          <w:lang w:val="en-US" w:eastAsia="be-BY"/>
        </w:rPr>
        <w:t>Google</w:t>
      </w:r>
    </w:p>
    <w:p w:rsidR="000D3D65" w:rsidRPr="00091995" w:rsidRDefault="000D3D65" w:rsidP="001F4846">
      <w:pPr>
        <w:spacing w:after="0" w:line="360" w:lineRule="auto"/>
        <w:ind w:firstLine="510"/>
        <w:jc w:val="both"/>
        <w:rPr>
          <w:rFonts w:eastAsia="Times New Roman"/>
          <w:szCs w:val="28"/>
          <w:lang w:val="be-BY" w:eastAsia="be-BY"/>
        </w:rPr>
      </w:pPr>
      <w:r w:rsidRPr="00091995">
        <w:rPr>
          <w:rFonts w:eastAsia="Times New Roman"/>
          <w:szCs w:val="28"/>
          <w:lang w:val="en-US" w:eastAsia="be-BY"/>
        </w:rPr>
        <w:t>http</w:t>
      </w:r>
      <w:r w:rsidRPr="00091995">
        <w:rPr>
          <w:rFonts w:eastAsia="Times New Roman"/>
          <w:szCs w:val="28"/>
          <w:lang w:val="be-BY" w:eastAsia="be-BY"/>
        </w:rPr>
        <w:t>://</w:t>
      </w:r>
      <w:r w:rsidRPr="00091995">
        <w:rPr>
          <w:rFonts w:eastAsia="Times New Roman"/>
          <w:szCs w:val="28"/>
          <w:lang w:val="en-US" w:eastAsia="be-BY"/>
        </w:rPr>
        <w:t>panoramio</w:t>
      </w:r>
      <w:r w:rsidRPr="00091995">
        <w:rPr>
          <w:rFonts w:eastAsia="Times New Roman"/>
          <w:szCs w:val="28"/>
          <w:lang w:val="be-BY" w:eastAsia="be-BY"/>
        </w:rPr>
        <w:t>.</w:t>
      </w:r>
      <w:r w:rsidRPr="00091995">
        <w:rPr>
          <w:rFonts w:eastAsia="Times New Roman"/>
          <w:szCs w:val="28"/>
          <w:lang w:val="en-US" w:eastAsia="be-BY"/>
        </w:rPr>
        <w:t>ru</w:t>
      </w:r>
      <w:r w:rsidRPr="00091995">
        <w:rPr>
          <w:rFonts w:eastAsia="Times New Roman"/>
          <w:szCs w:val="28"/>
          <w:lang w:val="be-BY" w:eastAsia="be-BY"/>
        </w:rPr>
        <w:t> – Фотосервис с возможностью привязки к цифровым картам</w:t>
      </w:r>
    </w:p>
    <w:p w:rsidR="000D3D65" w:rsidRPr="00091995" w:rsidRDefault="000D3D65" w:rsidP="001F4846">
      <w:pPr>
        <w:spacing w:after="0" w:line="360" w:lineRule="auto"/>
        <w:ind w:firstLine="510"/>
        <w:jc w:val="both"/>
        <w:rPr>
          <w:rFonts w:eastAsia="Times New Roman"/>
          <w:szCs w:val="28"/>
          <w:lang w:eastAsia="be-BY"/>
        </w:rPr>
      </w:pPr>
      <w:r w:rsidRPr="00091995">
        <w:rPr>
          <w:rFonts w:eastAsia="Times New Roman"/>
          <w:bCs/>
          <w:i/>
          <w:szCs w:val="28"/>
          <w:lang w:val="be-BY" w:eastAsia="be-BY"/>
        </w:rPr>
        <w:t>Сервис публикации фотографий</w:t>
      </w:r>
      <w:r w:rsidRPr="00091995">
        <w:rPr>
          <w:rFonts w:eastAsia="Times New Roman"/>
          <w:i/>
          <w:szCs w:val="28"/>
          <w:lang w:val="be-BY" w:eastAsia="be-BY"/>
        </w:rPr>
        <w:t>.</w:t>
      </w:r>
      <w:r w:rsidRPr="00091995">
        <w:rPr>
          <w:rFonts w:eastAsia="Times New Roman"/>
          <w:szCs w:val="28"/>
          <w:lang w:val="be-BY" w:eastAsia="be-BY"/>
        </w:rPr>
        <w:t xml:space="preserve"> На этом сервисе каждый посетитель имеет возможность опубликовать свои фотографии, указав их поисковые признаки. Фотографии можно оценивать и комментировать.</w:t>
      </w:r>
    </w:p>
    <w:p w:rsidR="000D3D65" w:rsidRPr="00091995" w:rsidRDefault="000D3D65" w:rsidP="001E40B3">
      <w:pPr>
        <w:ind w:firstLine="709"/>
        <w:rPr>
          <w:lang w:val="be-BY" w:eastAsia="be-BY"/>
        </w:rPr>
      </w:pPr>
      <w:bookmarkStart w:id="162" w:name="_Toc397081638"/>
      <w:r w:rsidRPr="00091995">
        <w:rPr>
          <w:i/>
          <w:lang w:val="be-BY" w:eastAsia="be-BY"/>
        </w:rPr>
        <w:t>YouTube.</w:t>
      </w:r>
      <w:r w:rsidRPr="00091995">
        <w:rPr>
          <w:lang w:val="be-BY" w:eastAsia="be-BY"/>
        </w:rPr>
        <w:t> Самый быстрорастущий сайт в интернете: хранилище видеороликов обо всем на свете, которые может закачать любой желающий.</w:t>
      </w:r>
      <w:bookmarkEnd w:id="162"/>
    </w:p>
    <w:p w:rsidR="000D3D65" w:rsidRPr="00091995" w:rsidRDefault="000D3D65" w:rsidP="001E40B3">
      <w:pPr>
        <w:ind w:firstLine="709"/>
        <w:rPr>
          <w:lang w:val="be-BY" w:eastAsia="be-BY"/>
        </w:rPr>
      </w:pPr>
      <w:bookmarkStart w:id="163" w:name="_Toc397081639"/>
      <w:r w:rsidRPr="00091995">
        <w:rPr>
          <w:i/>
          <w:lang w:val="be-BY" w:eastAsia="be-BY"/>
        </w:rPr>
        <w:t>Интернет-аукцион</w:t>
      </w:r>
      <w:r w:rsidRPr="00091995">
        <w:rPr>
          <w:i/>
          <w:lang w:eastAsia="be-BY"/>
        </w:rPr>
        <w:t>.</w:t>
      </w:r>
      <w:r w:rsidRPr="00091995">
        <w:rPr>
          <w:lang w:eastAsia="be-BY"/>
        </w:rPr>
        <w:t xml:space="preserve"> </w:t>
      </w:r>
      <w:r w:rsidRPr="00091995">
        <w:rPr>
          <w:lang w:val="be-BY" w:eastAsia="be-BY"/>
        </w:rPr>
        <w:t>Интернет-аукцион - электронная торговая система, в которой продажа товаров происходит непосредственно между людьми.</w:t>
      </w:r>
      <w:bookmarkEnd w:id="163"/>
    </w:p>
    <w:p w:rsidR="000D3D65" w:rsidRPr="00091995" w:rsidRDefault="008A7519" w:rsidP="001F4846">
      <w:pPr>
        <w:spacing w:after="0" w:line="360" w:lineRule="auto"/>
        <w:ind w:firstLine="510"/>
        <w:jc w:val="both"/>
        <w:rPr>
          <w:rFonts w:eastAsia="Times New Roman"/>
          <w:szCs w:val="28"/>
          <w:lang w:eastAsia="ru-RU"/>
        </w:rPr>
      </w:pPr>
      <w:hyperlink r:id="rId128" w:tooltip="Интернет-телевидение" w:history="1">
        <w:r w:rsidR="000D3D65" w:rsidRPr="00091995">
          <w:rPr>
            <w:rFonts w:eastAsia="Times New Roman"/>
            <w:bCs/>
            <w:i/>
            <w:szCs w:val="28"/>
            <w:lang w:val="be-BY" w:eastAsia="be-BY"/>
          </w:rPr>
          <w:t>Интернет-телевидение</w:t>
        </w:r>
      </w:hyperlink>
      <w:r w:rsidR="000D3D65" w:rsidRPr="00091995">
        <w:rPr>
          <w:rFonts w:eastAsia="Times New Roman"/>
          <w:bCs/>
          <w:i/>
          <w:szCs w:val="28"/>
          <w:lang w:val="be-BY" w:eastAsia="be-BY"/>
        </w:rPr>
        <w:t> </w:t>
      </w:r>
      <w:hyperlink r:id="rId129" w:tooltip="IPTV" w:history="1">
        <w:r w:rsidR="000D3D65" w:rsidRPr="00091995">
          <w:rPr>
            <w:rFonts w:eastAsia="Times New Roman"/>
            <w:bCs/>
            <w:i/>
            <w:szCs w:val="28"/>
            <w:lang w:val="be-BY" w:eastAsia="be-BY"/>
          </w:rPr>
          <w:t>IPTV</w:t>
        </w:r>
      </w:hyperlink>
      <w:r w:rsidR="000D3D65" w:rsidRPr="00091995">
        <w:rPr>
          <w:rFonts w:eastAsia="Times New Roman"/>
          <w:bCs/>
          <w:szCs w:val="28"/>
          <w:lang w:val="be-BY" w:eastAsia="be-BY"/>
        </w:rPr>
        <w:t xml:space="preserve">  - </w:t>
      </w:r>
      <w:r w:rsidR="000D3D65" w:rsidRPr="00091995">
        <w:rPr>
          <w:rFonts w:eastAsia="Times New Roman"/>
          <w:szCs w:val="28"/>
          <w:lang w:eastAsia="ru-RU"/>
        </w:rPr>
        <w:t>это трансляция программ телевид</w:t>
      </w:r>
      <w:r w:rsidR="000D3D65" w:rsidRPr="00091995">
        <w:rPr>
          <w:rFonts w:eastAsia="Times New Roman"/>
          <w:szCs w:val="28"/>
          <w:lang w:eastAsia="ru-RU"/>
        </w:rPr>
        <w:t>е</w:t>
      </w:r>
      <w:r w:rsidR="000D3D65" w:rsidRPr="00091995">
        <w:rPr>
          <w:rFonts w:eastAsia="Times New Roman"/>
          <w:szCs w:val="28"/>
          <w:lang w:eastAsia="ru-RU"/>
        </w:rPr>
        <w:t>ния по мультисервисной сети. Обычно провайдер получает сигнал, например, со спутника и передаёт его по специальному протоколу (</w:t>
      </w:r>
      <w:r w:rsidR="000D3D65" w:rsidRPr="00091995">
        <w:rPr>
          <w:rFonts w:eastAsia="Times New Roman"/>
          <w:b/>
          <w:bCs/>
          <w:szCs w:val="28"/>
          <w:lang w:eastAsia="ru-RU"/>
        </w:rPr>
        <w:t>MMS, RTSPM</w:t>
      </w:r>
      <w:r w:rsidR="000D3D65" w:rsidRPr="00091995">
        <w:rPr>
          <w:rFonts w:eastAsia="Times New Roman"/>
          <w:szCs w:val="28"/>
          <w:lang w:eastAsia="ru-RU"/>
        </w:rPr>
        <w:t xml:space="preserve"> и др</w:t>
      </w:r>
      <w:r w:rsidR="000D3D65" w:rsidRPr="00091995">
        <w:rPr>
          <w:rFonts w:eastAsia="Times New Roman"/>
          <w:szCs w:val="28"/>
          <w:lang w:eastAsia="ru-RU"/>
        </w:rPr>
        <w:t>у</w:t>
      </w:r>
      <w:r w:rsidR="000D3D65" w:rsidRPr="00091995">
        <w:rPr>
          <w:rFonts w:eastAsia="Times New Roman"/>
          <w:szCs w:val="28"/>
          <w:lang w:eastAsia="ru-RU"/>
        </w:rPr>
        <w:t>гие) конечным пользователям, которые могут смотреть видео как на экране компьютерного монитора, так и на телев</w:t>
      </w:r>
      <w:r w:rsidR="000D3D65" w:rsidRPr="00091995">
        <w:rPr>
          <w:rFonts w:eastAsia="Times New Roman"/>
          <w:szCs w:val="28"/>
          <w:lang w:eastAsia="ru-RU"/>
        </w:rPr>
        <w:t>и</w:t>
      </w:r>
      <w:r w:rsidR="000D3D65" w:rsidRPr="00091995">
        <w:rPr>
          <w:rFonts w:eastAsia="Times New Roman"/>
          <w:szCs w:val="28"/>
          <w:lang w:eastAsia="ru-RU"/>
        </w:rPr>
        <w:t xml:space="preserve">зоре. </w:t>
      </w:r>
    </w:p>
    <w:p w:rsidR="000D3D65" w:rsidRPr="00D657CA" w:rsidRDefault="00C5558C" w:rsidP="00D657CA">
      <w:pPr>
        <w:pStyle w:val="Heading2"/>
        <w:spacing w:line="360" w:lineRule="auto"/>
        <w:rPr>
          <w:rFonts w:ascii="Times New Roman" w:hAnsi="Times New Roman"/>
          <w:sz w:val="28"/>
          <w:szCs w:val="28"/>
        </w:rPr>
      </w:pPr>
      <w:bookmarkStart w:id="164" w:name="_Toc408477714"/>
      <w:r>
        <w:rPr>
          <w:rFonts w:ascii="Times New Roman" w:hAnsi="Times New Roman"/>
          <w:sz w:val="28"/>
          <w:szCs w:val="28"/>
        </w:rPr>
        <w:t>3</w:t>
      </w:r>
      <w:r w:rsidR="000D3D65" w:rsidRPr="00D657CA">
        <w:rPr>
          <w:rFonts w:ascii="Times New Roman" w:hAnsi="Times New Roman"/>
          <w:sz w:val="28"/>
          <w:szCs w:val="28"/>
        </w:rPr>
        <w:t>.</w:t>
      </w:r>
      <w:r w:rsidR="004506FE">
        <w:rPr>
          <w:rFonts w:ascii="Times New Roman" w:hAnsi="Times New Roman"/>
          <w:sz w:val="28"/>
          <w:szCs w:val="28"/>
        </w:rPr>
        <w:t>4</w:t>
      </w:r>
      <w:r w:rsidR="000D3D65" w:rsidRPr="00D657CA">
        <w:rPr>
          <w:rFonts w:ascii="Times New Roman" w:hAnsi="Times New Roman"/>
          <w:sz w:val="28"/>
          <w:szCs w:val="28"/>
        </w:rPr>
        <w:t xml:space="preserve"> Инструментальные средства создания </w:t>
      </w:r>
      <w:r w:rsidR="000D3D65" w:rsidRPr="002B2700">
        <w:rPr>
          <w:rFonts w:ascii="Times New Roman" w:hAnsi="Times New Roman"/>
          <w:i/>
          <w:sz w:val="28"/>
          <w:szCs w:val="28"/>
        </w:rPr>
        <w:t>web</w:t>
      </w:r>
      <w:r w:rsidR="000D3D65" w:rsidRPr="00D657CA">
        <w:rPr>
          <w:rFonts w:ascii="Times New Roman" w:hAnsi="Times New Roman"/>
          <w:sz w:val="28"/>
          <w:szCs w:val="28"/>
        </w:rPr>
        <w:t>-сайтов</w:t>
      </w:r>
      <w:r w:rsidR="00D657CA" w:rsidRPr="00D657CA">
        <w:rPr>
          <w:rFonts w:ascii="Times New Roman" w:hAnsi="Times New Roman"/>
          <w:sz w:val="28"/>
          <w:szCs w:val="28"/>
        </w:rPr>
        <w:t xml:space="preserve">. </w:t>
      </w:r>
      <w:r w:rsidR="000D3D65" w:rsidRPr="00D657CA">
        <w:rPr>
          <w:rFonts w:ascii="Times New Roman" w:hAnsi="Times New Roman"/>
          <w:sz w:val="28"/>
          <w:szCs w:val="28"/>
        </w:rPr>
        <w:t xml:space="preserve">Основы </w:t>
      </w:r>
      <w:r w:rsidR="000D3D65" w:rsidRPr="002B2700">
        <w:rPr>
          <w:rFonts w:ascii="Times New Roman" w:hAnsi="Times New Roman"/>
          <w:i/>
          <w:sz w:val="28"/>
          <w:szCs w:val="28"/>
        </w:rPr>
        <w:t>web</w:t>
      </w:r>
      <w:r w:rsidR="000D3D65" w:rsidRPr="00D657CA">
        <w:rPr>
          <w:rFonts w:ascii="Times New Roman" w:hAnsi="Times New Roman"/>
          <w:sz w:val="28"/>
          <w:szCs w:val="28"/>
        </w:rPr>
        <w:t>-дизайна</w:t>
      </w:r>
      <w:bookmarkEnd w:id="164"/>
    </w:p>
    <w:p w:rsidR="000D3D65" w:rsidRDefault="000D3D65" w:rsidP="001F4846">
      <w:pPr>
        <w:spacing w:after="0" w:line="360" w:lineRule="auto"/>
        <w:ind w:firstLine="510"/>
        <w:contextualSpacing/>
        <w:jc w:val="both"/>
        <w:rPr>
          <w:rFonts w:eastAsia="Times New Roman"/>
          <w:color w:val="000000"/>
          <w:szCs w:val="28"/>
          <w:lang w:eastAsia="be-BY"/>
        </w:rPr>
      </w:pPr>
      <w:r w:rsidRPr="00091995">
        <w:rPr>
          <w:rFonts w:eastAsia="Times New Roman"/>
          <w:color w:val="000000"/>
          <w:szCs w:val="28"/>
          <w:lang w:eastAsia="be-BY"/>
        </w:rPr>
        <w:t>Создание веб-сайта состоит из нескольких этапов и взаимосвязанных процессов — таких, как проектирование сайта, создание макетов его страниц, написания наполнения и помещения его на сайт, обслуживание сайта и его программной основы.</w:t>
      </w:r>
    </w:p>
    <w:p w:rsidR="000D3D65" w:rsidRPr="00091995" w:rsidRDefault="000D3D65" w:rsidP="001F4846">
      <w:pPr>
        <w:spacing w:after="0" w:line="360" w:lineRule="auto"/>
        <w:ind w:firstLine="510"/>
        <w:contextualSpacing/>
        <w:jc w:val="both"/>
        <w:rPr>
          <w:rFonts w:eastAsia="Times New Roman"/>
          <w:color w:val="000000"/>
          <w:szCs w:val="28"/>
          <w:lang w:eastAsia="be-BY"/>
        </w:rPr>
      </w:pPr>
      <w:r w:rsidRPr="00091995">
        <w:rPr>
          <w:rFonts w:eastAsia="Times New Roman"/>
          <w:color w:val="000000"/>
          <w:szCs w:val="28"/>
          <w:lang w:eastAsia="be-BY"/>
        </w:rPr>
        <w:t>Одним из этапов разработки веб-сайта является веб-дизайн, который, в узком смысле термина, означает визуальное оформление веб-страниц. В к</w:t>
      </w:r>
      <w:r w:rsidRPr="00091995">
        <w:rPr>
          <w:rFonts w:eastAsia="Times New Roman"/>
          <w:color w:val="000000"/>
          <w:szCs w:val="28"/>
          <w:lang w:eastAsia="be-BY"/>
        </w:rPr>
        <w:t>а</w:t>
      </w:r>
      <w:r w:rsidRPr="00091995">
        <w:rPr>
          <w:rFonts w:eastAsia="Times New Roman"/>
          <w:color w:val="000000"/>
          <w:szCs w:val="28"/>
          <w:lang w:eastAsia="be-BY"/>
        </w:rPr>
        <w:t>кой-то степени это аналогия верстки газеты или журнала или создание из</w:t>
      </w:r>
      <w:r w:rsidRPr="00091995">
        <w:rPr>
          <w:rFonts w:eastAsia="Times New Roman"/>
          <w:color w:val="000000"/>
          <w:szCs w:val="28"/>
          <w:lang w:eastAsia="be-BY"/>
        </w:rPr>
        <w:t>о</w:t>
      </w:r>
      <w:r w:rsidRPr="00091995">
        <w:rPr>
          <w:rFonts w:eastAsia="Times New Roman"/>
          <w:color w:val="000000"/>
          <w:szCs w:val="28"/>
          <w:lang w:eastAsia="be-BY"/>
        </w:rPr>
        <w:t>бражения в полиграфическом дизайне. В то же время веб-дизайн может вклю</w:t>
      </w:r>
      <w:r w:rsidRPr="00091995">
        <w:rPr>
          <w:rFonts w:eastAsia="Times New Roman"/>
          <w:color w:val="000000"/>
          <w:szCs w:val="28"/>
          <w:lang w:eastAsia="be-BY"/>
        </w:rPr>
        <w:lastRenderedPageBreak/>
        <w:t>чать в себя и проектирование структуры сайта, его навигации и в нек</w:t>
      </w:r>
      <w:r w:rsidRPr="00091995">
        <w:rPr>
          <w:rFonts w:eastAsia="Times New Roman"/>
          <w:color w:val="000000"/>
          <w:szCs w:val="28"/>
          <w:lang w:eastAsia="be-BY"/>
        </w:rPr>
        <w:t>о</w:t>
      </w:r>
      <w:r w:rsidRPr="00091995">
        <w:rPr>
          <w:rFonts w:eastAsia="Times New Roman"/>
          <w:color w:val="000000"/>
          <w:szCs w:val="28"/>
          <w:lang w:eastAsia="be-BY"/>
        </w:rPr>
        <w:t>торых случаях даже движков ресурса. Другими словами, продукт веб-дизайна должен включать в себя не только визуальные аспекты сайта, но и его юзабил</w:t>
      </w:r>
      <w:r w:rsidRPr="00091995">
        <w:rPr>
          <w:rFonts w:eastAsia="Times New Roman"/>
          <w:color w:val="000000"/>
          <w:szCs w:val="28"/>
          <w:lang w:eastAsia="be-BY"/>
        </w:rPr>
        <w:t>и</w:t>
      </w:r>
      <w:r w:rsidRPr="00091995">
        <w:rPr>
          <w:rFonts w:eastAsia="Times New Roman"/>
          <w:color w:val="000000"/>
          <w:szCs w:val="28"/>
          <w:lang w:eastAsia="be-BY"/>
        </w:rPr>
        <w:t>ти — т. е. удобство при использовании.</w:t>
      </w:r>
    </w:p>
    <w:p w:rsidR="000D3D65" w:rsidRPr="00091995" w:rsidRDefault="000D3D65" w:rsidP="001F4846">
      <w:pPr>
        <w:shd w:val="clear" w:color="auto" w:fill="FFFFFF"/>
        <w:spacing w:after="0" w:line="360" w:lineRule="auto"/>
        <w:ind w:firstLine="510"/>
        <w:jc w:val="both"/>
        <w:rPr>
          <w:rFonts w:eastAsia="Times New Roman"/>
          <w:color w:val="000000"/>
          <w:szCs w:val="28"/>
          <w:lang w:val="be-BY" w:eastAsia="be-BY"/>
        </w:rPr>
      </w:pPr>
      <w:r w:rsidRPr="00091995">
        <w:rPr>
          <w:rFonts w:eastAsia="Times New Roman"/>
          <w:color w:val="000000"/>
          <w:szCs w:val="28"/>
          <w:lang w:val="be-BY" w:eastAsia="be-BY"/>
        </w:rPr>
        <w:t>Пять областей охватывают основные аспекты Web-дизайна.</w:t>
      </w:r>
    </w:p>
    <w:p w:rsidR="000D3D65" w:rsidRPr="00091995" w:rsidRDefault="000D3D65" w:rsidP="009052AC">
      <w:pPr>
        <w:numPr>
          <w:ilvl w:val="0"/>
          <w:numId w:val="29"/>
        </w:numPr>
        <w:shd w:val="clear" w:color="auto" w:fill="FFFFFF"/>
        <w:spacing w:after="0" w:line="360" w:lineRule="auto"/>
        <w:ind w:left="0" w:firstLine="510"/>
        <w:jc w:val="both"/>
        <w:rPr>
          <w:rFonts w:eastAsia="Times New Roman"/>
          <w:color w:val="000000"/>
          <w:szCs w:val="28"/>
          <w:lang w:val="be-BY" w:eastAsia="be-BY"/>
        </w:rPr>
      </w:pPr>
      <w:r w:rsidRPr="00091995">
        <w:rPr>
          <w:rFonts w:eastAsia="Times New Roman"/>
          <w:b/>
          <w:i/>
          <w:color w:val="000000"/>
          <w:szCs w:val="28"/>
          <w:lang w:val="be-BY" w:eastAsia="be-BY"/>
        </w:rPr>
        <w:t>Содержимое.</w:t>
      </w:r>
      <w:r w:rsidRPr="00091995">
        <w:rPr>
          <w:rFonts w:eastAsia="Times New Roman"/>
          <w:color w:val="000000"/>
          <w:szCs w:val="28"/>
          <w:lang w:val="be-BY" w:eastAsia="be-BY"/>
        </w:rPr>
        <w:t xml:space="preserve"> Сюда входят форма и организация содержимого сайта. Возможный диапазон — от того, как написан текст до того, как он организован, представлен и структурирован с помощью технологии разметки, такой как HTML.</w:t>
      </w:r>
    </w:p>
    <w:p w:rsidR="000D3D65" w:rsidRPr="00091995" w:rsidRDefault="000D3D65" w:rsidP="009052AC">
      <w:pPr>
        <w:numPr>
          <w:ilvl w:val="0"/>
          <w:numId w:val="29"/>
        </w:numPr>
        <w:shd w:val="clear" w:color="auto" w:fill="FFFFFF"/>
        <w:spacing w:after="0" w:line="360" w:lineRule="auto"/>
        <w:ind w:left="0" w:firstLine="510"/>
        <w:jc w:val="both"/>
        <w:rPr>
          <w:rFonts w:eastAsia="Times New Roman"/>
          <w:color w:val="000000"/>
          <w:szCs w:val="28"/>
          <w:lang w:val="be-BY" w:eastAsia="be-BY"/>
        </w:rPr>
      </w:pPr>
      <w:r w:rsidRPr="00091995">
        <w:rPr>
          <w:rFonts w:eastAsia="Times New Roman"/>
          <w:b/>
          <w:i/>
          <w:color w:val="000000"/>
          <w:szCs w:val="28"/>
          <w:lang w:val="be-BY" w:eastAsia="be-BY"/>
        </w:rPr>
        <w:t>Зрительные образы.</w:t>
      </w:r>
      <w:r w:rsidRPr="00091995">
        <w:rPr>
          <w:rFonts w:eastAsia="Times New Roman"/>
          <w:color w:val="000000"/>
          <w:szCs w:val="28"/>
          <w:lang w:val="be-BY" w:eastAsia="be-BY"/>
        </w:rPr>
        <w:t xml:space="preserve"> Это относится к компоновке экранного пространства на сайте. Эта компоновка обычно создается с помощью HTML, CSS или даже Flash и может включать графические элементы, выполняющие функции украшения или навигации. Визуальная сторона сайта — это наиболее очевидный аспект Web-дизайна, но не единственная, и не самая важная, сторона дисциплины.</w:t>
      </w:r>
    </w:p>
    <w:p w:rsidR="000D3D65" w:rsidRPr="00091995" w:rsidRDefault="000D3D65" w:rsidP="009052AC">
      <w:pPr>
        <w:numPr>
          <w:ilvl w:val="0"/>
          <w:numId w:val="29"/>
        </w:numPr>
        <w:shd w:val="clear" w:color="auto" w:fill="FFFFFF"/>
        <w:spacing w:after="0" w:line="360" w:lineRule="auto"/>
        <w:ind w:left="0" w:firstLine="510"/>
        <w:jc w:val="both"/>
        <w:rPr>
          <w:rFonts w:eastAsia="Times New Roman"/>
          <w:color w:val="000000"/>
          <w:szCs w:val="28"/>
          <w:lang w:val="be-BY" w:eastAsia="be-BY"/>
        </w:rPr>
      </w:pPr>
      <w:r w:rsidRPr="00091995">
        <w:rPr>
          <w:rFonts w:eastAsia="Times New Roman"/>
          <w:b/>
          <w:i/>
          <w:color w:val="000000"/>
          <w:szCs w:val="28"/>
          <w:lang w:val="be-BY" w:eastAsia="be-BY"/>
        </w:rPr>
        <w:t>Технология.</w:t>
      </w:r>
      <w:r w:rsidRPr="00091995">
        <w:rPr>
          <w:rFonts w:eastAsia="Times New Roman"/>
          <w:color w:val="000000"/>
          <w:szCs w:val="28"/>
          <w:lang w:val="be-BY" w:eastAsia="be-BY"/>
        </w:rPr>
        <w:t xml:space="preserve"> Хотя применение разнообразных базовых Web-технологий вроде HTML или CSS попадает в эту категорию, под технологией в этом контексте чаще подразумеваются различные интерактивные элементы сайта, в особенности созданные с использованием программных методов.Это могут быть элементы в диапазоне от языков сценариев, работающих на стороне клиента, наподобие JavaScript, до серверных приложений, таких как Java-сервлеты, PHP-сценарии.</w:t>
      </w:r>
    </w:p>
    <w:p w:rsidR="000D3D65" w:rsidRPr="00091995" w:rsidRDefault="000D3D65" w:rsidP="009052AC">
      <w:pPr>
        <w:numPr>
          <w:ilvl w:val="0"/>
          <w:numId w:val="29"/>
        </w:numPr>
        <w:shd w:val="clear" w:color="auto" w:fill="FFFFFF"/>
        <w:spacing w:after="0" w:line="360" w:lineRule="auto"/>
        <w:ind w:left="0" w:firstLine="510"/>
        <w:jc w:val="both"/>
        <w:rPr>
          <w:rFonts w:eastAsia="Times New Roman"/>
          <w:color w:val="000000"/>
          <w:szCs w:val="28"/>
          <w:lang w:val="be-BY" w:eastAsia="be-BY"/>
        </w:rPr>
      </w:pPr>
      <w:r w:rsidRPr="00091995">
        <w:rPr>
          <w:rFonts w:eastAsia="Times New Roman"/>
          <w:b/>
          <w:i/>
          <w:color w:val="000000"/>
          <w:szCs w:val="28"/>
          <w:lang w:val="be-BY" w:eastAsia="be-BY"/>
        </w:rPr>
        <w:t>Доставка.</w:t>
      </w:r>
      <w:r w:rsidRPr="00091995">
        <w:rPr>
          <w:rFonts w:eastAsia="Times New Roman"/>
          <w:color w:val="000000"/>
          <w:szCs w:val="28"/>
          <w:lang w:val="be-BY" w:eastAsia="be-BY"/>
        </w:rPr>
        <w:t xml:space="preserve"> Скорость и безотказность доставки сайта по сети Internet или внутренней корпоративной сети связаны с применяемым аппаратным программным обеспечением и задействованной сетевой архитектурой.</w:t>
      </w:r>
    </w:p>
    <w:p w:rsidR="000D3D65" w:rsidRPr="00EC2C52" w:rsidRDefault="000D3D65" w:rsidP="009052AC">
      <w:pPr>
        <w:numPr>
          <w:ilvl w:val="0"/>
          <w:numId w:val="29"/>
        </w:numPr>
        <w:shd w:val="clear" w:color="auto" w:fill="FFFFFF"/>
        <w:spacing w:after="0" w:line="360" w:lineRule="auto"/>
        <w:ind w:left="0" w:firstLine="510"/>
        <w:jc w:val="both"/>
        <w:rPr>
          <w:b/>
          <w:szCs w:val="28"/>
        </w:rPr>
      </w:pPr>
      <w:r w:rsidRPr="00091995">
        <w:rPr>
          <w:rFonts w:eastAsia="Times New Roman"/>
          <w:b/>
          <w:i/>
          <w:color w:val="000000"/>
          <w:szCs w:val="28"/>
          <w:lang w:val="be-BY" w:eastAsia="be-BY"/>
        </w:rPr>
        <w:lastRenderedPageBreak/>
        <w:t>Назначение.</w:t>
      </w:r>
      <w:r w:rsidRPr="00091995">
        <w:rPr>
          <w:rFonts w:eastAsia="Times New Roman"/>
          <w:color w:val="000000"/>
          <w:szCs w:val="28"/>
          <w:lang w:val="be-BY" w:eastAsia="be-BY"/>
        </w:rPr>
        <w:t xml:space="preserve"> Причина, по которой сайт существует, часто связанная с экономическими вопросами, вероятно, является наиболее важной частью Web-дизайна. Этот элемент следует учитывать при принятии любых решений, затрагивающих другие области. Конечно, степень, в которой каждая сторона Web-дизайна оказывает воздействие на сайт, может изменяться в зависимости от типа создаваемого сайта. Личная домашняя страничка обычно не связана с экономическими соображениями, характерными для Internet-магазина. Внутренняя сеть производственной компании может не попадать под влияние соображений, связанных с визуальным представлением, важных для общедоступного Web-сайта, рекламирующего остросюжетный фильм. </w:t>
      </w:r>
    </w:p>
    <w:p w:rsidR="000D3D65" w:rsidRPr="00091995" w:rsidRDefault="000D3D65" w:rsidP="001F4846">
      <w:pPr>
        <w:shd w:val="clear" w:color="auto" w:fill="FFFFFF"/>
        <w:spacing w:after="0" w:line="360" w:lineRule="auto"/>
        <w:ind w:firstLine="510"/>
        <w:jc w:val="both"/>
        <w:rPr>
          <w:rFonts w:eastAsia="Times New Roman"/>
          <w:color w:val="000000"/>
          <w:szCs w:val="28"/>
          <w:lang w:eastAsia="be-BY"/>
        </w:rPr>
      </w:pPr>
      <w:r w:rsidRPr="00091995">
        <w:rPr>
          <w:rFonts w:eastAsia="Times New Roman"/>
          <w:color w:val="000000"/>
          <w:szCs w:val="28"/>
          <w:lang w:val="be-BY" w:eastAsia="be-BY"/>
        </w:rPr>
        <w:t xml:space="preserve">В настоящее время большинству сайтов свойственна динамичность и интерактивность. Для реализации этих параметров используются веб-приложения. Это готовые программные комплексы для решения задач сайта. Веб-приложение входит в состав сайта, но само по себе без </w:t>
      </w:r>
      <w:r w:rsidR="004506FE">
        <w:rPr>
          <w:rFonts w:eastAsia="Times New Roman"/>
          <w:color w:val="000000"/>
          <w:szCs w:val="28"/>
          <w:lang w:val="be-BY" w:eastAsia="be-BY"/>
        </w:rPr>
        <w:t>"</w:t>
      </w:r>
      <w:r w:rsidRPr="00091995">
        <w:rPr>
          <w:rFonts w:eastAsia="Times New Roman"/>
          <w:color w:val="000000"/>
          <w:szCs w:val="28"/>
          <w:lang w:val="be-BY" w:eastAsia="be-BY"/>
        </w:rPr>
        <w:t>содержимого" сайтом является только технически - это оболочка или шаблон, который необходимо наполнить и активизировать. Как раз этим занимаются специалисты по продвижению и раскрутке сайтов.</w:t>
      </w:r>
    </w:p>
    <w:p w:rsidR="000D3D65" w:rsidRPr="00091995" w:rsidRDefault="000D3D65" w:rsidP="001F4846">
      <w:pPr>
        <w:shd w:val="clear" w:color="auto" w:fill="FFFFFF"/>
        <w:spacing w:after="0" w:line="360" w:lineRule="auto"/>
        <w:ind w:firstLine="510"/>
        <w:jc w:val="both"/>
        <w:rPr>
          <w:rFonts w:eastAsia="Times New Roman"/>
          <w:color w:val="000000"/>
          <w:szCs w:val="28"/>
          <w:lang w:eastAsia="be-BY"/>
        </w:rPr>
      </w:pPr>
      <w:r w:rsidRPr="00091995">
        <w:rPr>
          <w:rFonts w:eastAsia="Times New Roman"/>
          <w:color w:val="000000"/>
          <w:szCs w:val="28"/>
          <w:lang w:val="be-BY" w:eastAsia="be-BY"/>
        </w:rPr>
        <w:t>Как правило, одному сайту соответствует одно доменное имя. Именно по нему любой сайт идентифицируются в глобальной сети. Впрочем, это не единственный возможный вариант. Один сайт может размещаться на нескольких доменах, а также несколько сайтов могут существовать под одним доменом.</w:t>
      </w:r>
    </w:p>
    <w:p w:rsidR="000D3D65" w:rsidRPr="00091995" w:rsidRDefault="000D3D65" w:rsidP="001F4846">
      <w:pPr>
        <w:shd w:val="clear" w:color="auto" w:fill="FFFFFF"/>
        <w:spacing w:after="0" w:line="360" w:lineRule="auto"/>
        <w:ind w:firstLine="510"/>
        <w:jc w:val="both"/>
        <w:rPr>
          <w:rFonts w:eastAsia="Times New Roman"/>
          <w:color w:val="000000"/>
          <w:szCs w:val="28"/>
          <w:lang w:val="be-BY" w:eastAsia="be-BY"/>
        </w:rPr>
      </w:pPr>
      <w:r w:rsidRPr="00091995">
        <w:rPr>
          <w:rFonts w:eastAsia="Times New Roman"/>
          <w:color w:val="000000"/>
          <w:szCs w:val="28"/>
          <w:lang w:val="be-BY" w:eastAsia="be-BY"/>
        </w:rPr>
        <w:t xml:space="preserve">За последние десятилетия всемирная паутина стала отличной информационно-рекламной платформой и потому компании различного масштаба (от крупных транснациональных и мировых корпораций до </w:t>
      </w:r>
      <w:r w:rsidRPr="00091995">
        <w:rPr>
          <w:rFonts w:eastAsia="Times New Roman"/>
          <w:color w:val="000000"/>
          <w:szCs w:val="28"/>
          <w:lang w:val="be-BY" w:eastAsia="be-BY"/>
        </w:rPr>
        <w:lastRenderedPageBreak/>
        <w:t>частных предпринимателей), в том числе не связанные непосредственно с деятельностью в сети, создают собственные сайты следующих типов:</w:t>
      </w:r>
    </w:p>
    <w:p w:rsidR="000D3D65" w:rsidRPr="00091995" w:rsidRDefault="000D3D65" w:rsidP="009052AC">
      <w:pPr>
        <w:numPr>
          <w:ilvl w:val="0"/>
          <w:numId w:val="28"/>
        </w:numPr>
        <w:shd w:val="clear" w:color="auto" w:fill="FFFFFF"/>
        <w:spacing w:after="0" w:line="360" w:lineRule="auto"/>
        <w:ind w:left="0" w:firstLine="510"/>
        <w:jc w:val="both"/>
        <w:rPr>
          <w:rFonts w:ascii="Arial" w:eastAsia="Times New Roman" w:hAnsi="Arial" w:cs="Arial"/>
          <w:color w:val="000000"/>
          <w:szCs w:val="28"/>
          <w:lang w:val="be-BY" w:eastAsia="be-BY"/>
        </w:rPr>
      </w:pPr>
      <w:r w:rsidRPr="00134B02">
        <w:rPr>
          <w:rFonts w:eastAsia="Times New Roman"/>
          <w:i/>
          <w:color w:val="000000"/>
          <w:szCs w:val="28"/>
          <w:lang w:val="be-BY" w:eastAsia="be-BY"/>
        </w:rPr>
        <w:t>Сайт-визитка.</w:t>
      </w:r>
      <w:r w:rsidRPr="00091995">
        <w:rPr>
          <w:rFonts w:eastAsia="Times New Roman"/>
          <w:color w:val="000000"/>
          <w:szCs w:val="28"/>
          <w:lang w:val="be-BY" w:eastAsia="be-BY"/>
        </w:rPr>
        <w:t xml:space="preserve"> На таких сайтах размещаются самые общие данные о владельце сайта. Предоставляется информация о виде деятельности, истории бизнеса, информация о сотрудниках, прайс-лист, контактные данные, реквизиты, схема проезда.</w:t>
      </w:r>
    </w:p>
    <w:p w:rsidR="000D3D65" w:rsidRPr="00091995" w:rsidRDefault="000D3D65" w:rsidP="009052AC">
      <w:pPr>
        <w:numPr>
          <w:ilvl w:val="0"/>
          <w:numId w:val="28"/>
        </w:numPr>
        <w:shd w:val="clear" w:color="auto" w:fill="FFFFFF"/>
        <w:spacing w:after="0" w:line="360" w:lineRule="auto"/>
        <w:ind w:left="0" w:firstLine="510"/>
        <w:jc w:val="both"/>
        <w:rPr>
          <w:rFonts w:eastAsia="Times New Roman"/>
          <w:color w:val="000000"/>
          <w:szCs w:val="28"/>
          <w:lang w:val="be-BY" w:eastAsia="be-BY"/>
        </w:rPr>
      </w:pPr>
      <w:r w:rsidRPr="00134B02">
        <w:rPr>
          <w:rFonts w:eastAsia="Times New Roman"/>
          <w:i/>
          <w:color w:val="000000"/>
          <w:szCs w:val="28"/>
          <w:lang w:val="be-BY" w:eastAsia="be-BY"/>
        </w:rPr>
        <w:t>Представительский сайт.</w:t>
      </w:r>
      <w:r w:rsidRPr="00091995">
        <w:rPr>
          <w:rFonts w:eastAsia="Times New Roman"/>
          <w:color w:val="000000"/>
          <w:szCs w:val="28"/>
          <w:lang w:val="be-BY" w:eastAsia="be-BY"/>
        </w:rPr>
        <w:t xml:space="preserve"> От описанной выше "визитке" отличается расширенной функциональностью: подробное описание услуг, портфолио, отзывы, форма обратной связи и т.д.</w:t>
      </w:r>
    </w:p>
    <w:p w:rsidR="000D3D65" w:rsidRPr="00091995" w:rsidRDefault="000D3D65" w:rsidP="009052AC">
      <w:pPr>
        <w:numPr>
          <w:ilvl w:val="0"/>
          <w:numId w:val="28"/>
        </w:numPr>
        <w:shd w:val="clear" w:color="auto" w:fill="FFFFFF"/>
        <w:spacing w:after="0" w:line="360" w:lineRule="auto"/>
        <w:ind w:left="0" w:firstLine="510"/>
        <w:jc w:val="both"/>
        <w:rPr>
          <w:rFonts w:eastAsia="Times New Roman"/>
          <w:color w:val="000000"/>
          <w:szCs w:val="28"/>
          <w:lang w:val="be-BY" w:eastAsia="be-BY"/>
        </w:rPr>
      </w:pPr>
      <w:r w:rsidRPr="00134B02">
        <w:rPr>
          <w:rFonts w:eastAsia="Times New Roman"/>
          <w:i/>
          <w:color w:val="000000"/>
          <w:szCs w:val="28"/>
          <w:lang w:val="be-BY" w:eastAsia="be-BY"/>
        </w:rPr>
        <w:t>Корпоративный сайт</w:t>
      </w:r>
      <w:r w:rsidRPr="00134B02">
        <w:rPr>
          <w:rFonts w:eastAsia="Times New Roman"/>
          <w:color w:val="000000"/>
          <w:szCs w:val="28"/>
          <w:lang w:val="be-BY" w:eastAsia="be-BY"/>
        </w:rPr>
        <w:t>.</w:t>
      </w:r>
      <w:r w:rsidRPr="00091995">
        <w:rPr>
          <w:rFonts w:eastAsia="Times New Roman"/>
          <w:color w:val="000000"/>
          <w:szCs w:val="28"/>
          <w:lang w:val="be-BY" w:eastAsia="be-BY"/>
        </w:rPr>
        <w:t xml:space="preserve"> Содержит полную информацию о компании-владельце, услугах/продукции, событиях в жизни компании. Отличается от предыдущих двух типов сайтов полнотой представленной информации, зачастую содержит различные функциональные инструменты для работы с контентом (поиск и фильтры, календари событий, фотогалереи, корпоративные блоги, форумы). Может содержать закрытые разделы для тех или иных групп пользователей — сотрудников, дилеров, контрагентов и пр.</w:t>
      </w:r>
    </w:p>
    <w:p w:rsidR="000D3D65" w:rsidRPr="00091995" w:rsidRDefault="000D3D65" w:rsidP="001F4846">
      <w:pPr>
        <w:shd w:val="clear" w:color="auto" w:fill="FFFFFF"/>
        <w:spacing w:after="0" w:line="360" w:lineRule="auto"/>
        <w:ind w:firstLine="510"/>
        <w:jc w:val="both"/>
        <w:rPr>
          <w:rFonts w:eastAsia="Times New Roman"/>
          <w:color w:val="000000"/>
          <w:szCs w:val="28"/>
          <w:lang w:val="be-BY" w:eastAsia="be-BY"/>
        </w:rPr>
      </w:pPr>
      <w:r w:rsidRPr="00091995">
        <w:rPr>
          <w:rFonts w:eastAsia="Times New Roman"/>
          <w:color w:val="000000"/>
          <w:szCs w:val="28"/>
          <w:lang w:val="be-BY" w:eastAsia="be-BY"/>
        </w:rPr>
        <w:t xml:space="preserve">Процесс </w:t>
      </w:r>
      <w:r w:rsidRPr="00091995">
        <w:rPr>
          <w:rFonts w:eastAsia="Times New Roman"/>
          <w:color w:val="000000"/>
          <w:szCs w:val="28"/>
          <w:lang w:eastAsia="be-BY"/>
        </w:rPr>
        <w:t xml:space="preserve">разработки сайтов </w:t>
      </w:r>
      <w:r w:rsidRPr="00091995">
        <w:rPr>
          <w:rFonts w:eastAsia="Times New Roman"/>
          <w:color w:val="000000"/>
          <w:szCs w:val="28"/>
          <w:lang w:val="be-BY" w:eastAsia="be-BY"/>
        </w:rPr>
        <w:t>проходит в несколько этапов.</w:t>
      </w:r>
    </w:p>
    <w:p w:rsidR="000D3D65" w:rsidRPr="00091995" w:rsidRDefault="000D3D65" w:rsidP="001F4846">
      <w:pPr>
        <w:shd w:val="clear" w:color="auto" w:fill="FFFFFF"/>
        <w:spacing w:after="0" w:line="360" w:lineRule="auto"/>
        <w:ind w:firstLine="510"/>
        <w:jc w:val="both"/>
        <w:rPr>
          <w:rFonts w:eastAsia="Times New Roman"/>
          <w:color w:val="000000"/>
          <w:szCs w:val="28"/>
          <w:lang w:val="be-BY" w:eastAsia="be-BY"/>
        </w:rPr>
      </w:pPr>
      <w:r w:rsidRPr="00091995">
        <w:rPr>
          <w:rFonts w:eastAsia="Times New Roman"/>
          <w:color w:val="000000"/>
          <w:szCs w:val="28"/>
          <w:lang w:val="be-BY" w:eastAsia="be-BY"/>
        </w:rPr>
        <w:t>1.</w:t>
      </w:r>
      <w:r w:rsidRPr="00091995">
        <w:rPr>
          <w:rFonts w:eastAsia="Times New Roman"/>
          <w:color w:val="000000"/>
          <w:szCs w:val="28"/>
          <w:lang w:val="be-BY" w:eastAsia="be-BY"/>
        </w:rPr>
        <w:tab/>
        <w:t>Разработка макетов шаблонов веб-страниц. Этим занимаются веб-дизайнеры, в задачи которых входит: определить, каким образом конечный потребитель будет получать доступ к информации и услугам сайта. Другими словами - разработать пользовательский интерфейс.</w:t>
      </w:r>
    </w:p>
    <w:p w:rsidR="000D3D65" w:rsidRPr="00091995" w:rsidRDefault="000D3D65" w:rsidP="001F4846">
      <w:pPr>
        <w:shd w:val="clear" w:color="auto" w:fill="FFFFFF"/>
        <w:spacing w:after="0" w:line="360" w:lineRule="auto"/>
        <w:ind w:firstLine="510"/>
        <w:jc w:val="both"/>
        <w:rPr>
          <w:rFonts w:eastAsia="Times New Roman"/>
          <w:color w:val="000000"/>
          <w:szCs w:val="28"/>
          <w:lang w:val="be-BY" w:eastAsia="be-BY"/>
        </w:rPr>
      </w:pPr>
      <w:r w:rsidRPr="00091995">
        <w:rPr>
          <w:rFonts w:eastAsia="Times New Roman"/>
          <w:color w:val="000000"/>
          <w:szCs w:val="28"/>
          <w:lang w:val="be-BY" w:eastAsia="be-BY"/>
        </w:rPr>
        <w:t>Готовые шаблоны предоставляются заказчику на одобрение. Чтобы макеты выглядели более наглядно, в них помещается произвольное содержимое. Если заказчик удовлетворён внешним видом шаблонов, то наступает следующая фаза разработки — вёрстка страниц сайта.</w:t>
      </w:r>
    </w:p>
    <w:p w:rsidR="000D3D65" w:rsidRPr="00091995" w:rsidRDefault="000D3D65" w:rsidP="001F4846">
      <w:pPr>
        <w:shd w:val="clear" w:color="auto" w:fill="FFFFFF"/>
        <w:spacing w:after="0" w:line="360" w:lineRule="auto"/>
        <w:ind w:firstLine="510"/>
        <w:jc w:val="both"/>
        <w:rPr>
          <w:rFonts w:eastAsia="Times New Roman"/>
          <w:color w:val="000000"/>
          <w:szCs w:val="28"/>
          <w:lang w:val="be-BY" w:eastAsia="be-BY"/>
        </w:rPr>
      </w:pPr>
      <w:r w:rsidRPr="00091995">
        <w:rPr>
          <w:rFonts w:eastAsia="Times New Roman"/>
          <w:color w:val="000000"/>
          <w:szCs w:val="28"/>
          <w:lang w:val="be-BY" w:eastAsia="be-BY"/>
        </w:rPr>
        <w:lastRenderedPageBreak/>
        <w:t>2.</w:t>
      </w:r>
      <w:r w:rsidRPr="00091995">
        <w:rPr>
          <w:rFonts w:eastAsia="Times New Roman"/>
          <w:color w:val="000000"/>
          <w:szCs w:val="28"/>
          <w:lang w:val="be-BY" w:eastAsia="be-BY"/>
        </w:rPr>
        <w:tab/>
        <w:t>Верстальщик получает макеты шаблонов в виде простых изображений (например, в формате JPEG или PNG), либо разбитых по слоям (например, в PSD или AI). Его основная задача — получить из этих графических макетов гипертекстовые веб-страницы с подготовленными для интернета изображениями.</w:t>
      </w:r>
    </w:p>
    <w:p w:rsidR="000D3D65" w:rsidRPr="00091995" w:rsidRDefault="000D3D65" w:rsidP="001F4846">
      <w:pPr>
        <w:shd w:val="clear" w:color="auto" w:fill="FFFFFF"/>
        <w:spacing w:after="0" w:line="360" w:lineRule="auto"/>
        <w:ind w:firstLine="510"/>
        <w:jc w:val="both"/>
        <w:rPr>
          <w:rFonts w:eastAsia="Times New Roman"/>
          <w:color w:val="000000"/>
          <w:szCs w:val="28"/>
          <w:lang w:val="be-BY" w:eastAsia="be-BY"/>
        </w:rPr>
      </w:pPr>
      <w:r w:rsidRPr="00091995">
        <w:rPr>
          <w:rFonts w:eastAsia="Times New Roman"/>
          <w:color w:val="000000"/>
          <w:szCs w:val="28"/>
          <w:lang w:val="be-BY" w:eastAsia="be-BY"/>
        </w:rPr>
        <w:t>Самое сложное на этом этапе - обеспечить совместимость со множеством браузеров, так как в некоторых из них одни и те же элементы разметки могут отображаться не так, как задумано. Когда достигнуто правильное отображение в большинстве браузеров, переходят к завершающему этапу.</w:t>
      </w:r>
    </w:p>
    <w:p w:rsidR="000D3D65" w:rsidRPr="00091995" w:rsidRDefault="000D3D65" w:rsidP="001F4846">
      <w:pPr>
        <w:shd w:val="clear" w:color="auto" w:fill="FFFFFF"/>
        <w:spacing w:after="0" w:line="360" w:lineRule="auto"/>
        <w:ind w:firstLine="510"/>
        <w:jc w:val="both"/>
        <w:rPr>
          <w:rFonts w:eastAsia="Times New Roman"/>
          <w:color w:val="000000"/>
          <w:szCs w:val="28"/>
          <w:lang w:val="be-BY" w:eastAsia="be-BY"/>
        </w:rPr>
      </w:pPr>
      <w:r w:rsidRPr="00091995">
        <w:rPr>
          <w:rFonts w:eastAsia="Times New Roman"/>
          <w:color w:val="000000"/>
          <w:szCs w:val="28"/>
          <w:lang w:val="be-BY" w:eastAsia="be-BY"/>
        </w:rPr>
        <w:t>3.</w:t>
      </w:r>
      <w:r w:rsidRPr="00091995">
        <w:rPr>
          <w:rFonts w:eastAsia="Times New Roman"/>
          <w:color w:val="000000"/>
          <w:szCs w:val="28"/>
          <w:lang w:val="be-BY" w:eastAsia="be-BY"/>
        </w:rPr>
        <w:tab/>
        <w:t>Веб-программирование. Программисту передаются готовые шаблоны страниц, а также указания дизайнеров по работе и организации элементов сайта. С нуля создаётся программная основа сайта. Выбор языка программирования в данном случае — вопрос непринципиальный. После того, как сайт готов к эксплуатации, остаётся наполнить его задуманной информацией.</w:t>
      </w:r>
    </w:p>
    <w:p w:rsidR="000D3D65" w:rsidRPr="00091995" w:rsidRDefault="000D3D65" w:rsidP="001F4846">
      <w:pPr>
        <w:spacing w:after="0" w:line="360" w:lineRule="auto"/>
        <w:ind w:firstLine="510"/>
        <w:contextualSpacing/>
        <w:jc w:val="both"/>
        <w:rPr>
          <w:rFonts w:eastAsia="Times New Roman"/>
          <w:color w:val="000000"/>
          <w:szCs w:val="28"/>
          <w:lang w:eastAsia="be-BY"/>
        </w:rPr>
      </w:pPr>
      <w:r w:rsidRPr="00091995">
        <w:rPr>
          <w:rFonts w:eastAsia="Times New Roman"/>
          <w:color w:val="000000"/>
          <w:szCs w:val="28"/>
          <w:lang w:eastAsia="be-BY"/>
        </w:rPr>
        <w:t xml:space="preserve">Существует множество инструментов, с помощью которых веб-дизайнер осуществляет верстку страниц. Такие программы называются HTML-редакторами. В веб-дизайне используется два типа редакторов — визуальные и невизуальные (текстовые). </w:t>
      </w:r>
    </w:p>
    <w:p w:rsidR="000D3D65" w:rsidRPr="00091995" w:rsidRDefault="000D3D65" w:rsidP="001F4846">
      <w:pPr>
        <w:spacing w:after="0" w:line="360" w:lineRule="auto"/>
        <w:ind w:firstLine="510"/>
        <w:contextualSpacing/>
        <w:jc w:val="both"/>
        <w:rPr>
          <w:rFonts w:eastAsia="Times New Roman"/>
          <w:color w:val="000000"/>
          <w:szCs w:val="28"/>
          <w:lang w:eastAsia="be-BY"/>
        </w:rPr>
      </w:pPr>
      <w:r w:rsidRPr="00091995">
        <w:rPr>
          <w:rFonts w:eastAsia="Times New Roman"/>
          <w:color w:val="000000"/>
          <w:szCs w:val="28"/>
          <w:lang w:eastAsia="be-BY"/>
        </w:rPr>
        <w:t>Первые работают по принципу </w:t>
      </w:r>
      <w:r w:rsidRPr="00091995">
        <w:rPr>
          <w:rFonts w:eastAsia="Times New Roman"/>
          <w:b/>
          <w:bCs/>
          <w:color w:val="000000"/>
          <w:szCs w:val="28"/>
          <w:lang w:eastAsia="be-BY"/>
        </w:rPr>
        <w:t>WYSIWYG</w:t>
      </w:r>
      <w:r w:rsidRPr="00091995">
        <w:rPr>
          <w:rFonts w:eastAsia="Times New Roman"/>
          <w:color w:val="000000"/>
          <w:szCs w:val="28"/>
          <w:lang w:eastAsia="be-BY"/>
        </w:rPr>
        <w:t xml:space="preserve"> (от англ. — What You See Is What You Get — что видишь, то и получаешь. Другими словами, это способ подразумевает, что при редактировании материал выглядит так же, как он и будет выглядеть в конечном результате. </w:t>
      </w:r>
    </w:p>
    <w:p w:rsidR="000D3D65" w:rsidRPr="00091995" w:rsidRDefault="000D3D65" w:rsidP="001F4846">
      <w:pPr>
        <w:spacing w:after="0" w:line="360" w:lineRule="auto"/>
        <w:ind w:firstLine="510"/>
        <w:contextualSpacing/>
        <w:jc w:val="both"/>
        <w:rPr>
          <w:rFonts w:eastAsia="Times New Roman"/>
          <w:color w:val="000000"/>
          <w:szCs w:val="28"/>
          <w:lang w:eastAsia="be-BY"/>
        </w:rPr>
      </w:pPr>
      <w:r w:rsidRPr="00091995">
        <w:rPr>
          <w:rFonts w:eastAsia="Times New Roman"/>
          <w:color w:val="000000"/>
          <w:szCs w:val="28"/>
          <w:lang w:eastAsia="be-BY"/>
        </w:rPr>
        <w:t>Текстовыми же редакторами, в основном, пользуются професси</w:t>
      </w:r>
      <w:r w:rsidRPr="00091995">
        <w:rPr>
          <w:rFonts w:eastAsia="Times New Roman"/>
          <w:color w:val="000000"/>
          <w:szCs w:val="28"/>
          <w:lang w:eastAsia="be-BY"/>
        </w:rPr>
        <w:t>о</w:t>
      </w:r>
      <w:r w:rsidRPr="00091995">
        <w:rPr>
          <w:rFonts w:eastAsia="Times New Roman"/>
          <w:color w:val="000000"/>
          <w:szCs w:val="28"/>
          <w:lang w:eastAsia="be-BY"/>
        </w:rPr>
        <w:t>нальные веб-дизайнеры — так как такие инструменты подразумевают написание кода самостоятельно. С помощью текстовых редакторов создается чистый пр</w:t>
      </w:r>
      <w:r w:rsidRPr="00091995">
        <w:rPr>
          <w:rFonts w:eastAsia="Times New Roman"/>
          <w:color w:val="000000"/>
          <w:szCs w:val="28"/>
          <w:lang w:eastAsia="be-BY"/>
        </w:rPr>
        <w:t>о</w:t>
      </w:r>
      <w:r w:rsidRPr="00091995">
        <w:rPr>
          <w:rFonts w:eastAsia="Times New Roman"/>
          <w:color w:val="000000"/>
          <w:szCs w:val="28"/>
          <w:lang w:eastAsia="be-BY"/>
        </w:rPr>
        <w:lastRenderedPageBreak/>
        <w:t>граммный код, который позволяет веб-дизайнерам полностью воспроизв</w:t>
      </w:r>
      <w:r w:rsidRPr="00091995">
        <w:rPr>
          <w:rFonts w:eastAsia="Times New Roman"/>
          <w:color w:val="000000"/>
          <w:szCs w:val="28"/>
          <w:lang w:eastAsia="be-BY"/>
        </w:rPr>
        <w:t>о</w:t>
      </w:r>
      <w:r w:rsidRPr="00091995">
        <w:rPr>
          <w:rFonts w:eastAsia="Times New Roman"/>
          <w:color w:val="000000"/>
          <w:szCs w:val="28"/>
          <w:lang w:eastAsia="be-BY"/>
        </w:rPr>
        <w:t>дить задуманное, без вмешательства инструмента “по умолчанию”. Сущес</w:t>
      </w:r>
      <w:r w:rsidRPr="00091995">
        <w:rPr>
          <w:rFonts w:eastAsia="Times New Roman"/>
          <w:color w:val="000000"/>
          <w:szCs w:val="28"/>
          <w:lang w:eastAsia="be-BY"/>
        </w:rPr>
        <w:t>т</w:t>
      </w:r>
      <w:r w:rsidRPr="00091995">
        <w:rPr>
          <w:rFonts w:eastAsia="Times New Roman"/>
          <w:color w:val="000000"/>
          <w:szCs w:val="28"/>
          <w:lang w:eastAsia="be-BY"/>
        </w:rPr>
        <w:t>вуют также редакторы, которые поддерживают оба принципа работы.</w:t>
      </w:r>
    </w:p>
    <w:p w:rsidR="000D3D65" w:rsidRPr="00091995" w:rsidRDefault="000D3D65" w:rsidP="001F4846">
      <w:pPr>
        <w:spacing w:after="0" w:line="360" w:lineRule="auto"/>
        <w:ind w:firstLine="510"/>
        <w:contextualSpacing/>
        <w:jc w:val="both"/>
        <w:rPr>
          <w:rFonts w:eastAsia="Times New Roman"/>
          <w:color w:val="000000"/>
          <w:szCs w:val="28"/>
          <w:lang w:eastAsia="be-BY"/>
        </w:rPr>
      </w:pPr>
      <w:r w:rsidRPr="00091995">
        <w:rPr>
          <w:rFonts w:eastAsia="Times New Roman"/>
          <w:color w:val="000000"/>
          <w:szCs w:val="28"/>
          <w:lang w:eastAsia="be-BY"/>
        </w:rPr>
        <w:t>Наиболее известными визуальными редакторами являются следующие программы, некоторые из которых будут рассмотрены ниже.</w:t>
      </w:r>
    </w:p>
    <w:p w:rsidR="000D3D65" w:rsidRPr="00134B02" w:rsidRDefault="000D3D65" w:rsidP="001F4846">
      <w:pPr>
        <w:spacing w:after="0" w:line="360" w:lineRule="auto"/>
        <w:ind w:firstLine="510"/>
        <w:contextualSpacing/>
        <w:jc w:val="both"/>
        <w:rPr>
          <w:rFonts w:eastAsia="Times New Roman"/>
          <w:b/>
          <w:bCs/>
          <w:i/>
          <w:color w:val="000000"/>
          <w:szCs w:val="28"/>
          <w:shd w:val="clear" w:color="auto" w:fill="FFFFFF"/>
          <w:lang w:eastAsia="be-BY"/>
        </w:rPr>
      </w:pPr>
      <w:r w:rsidRPr="00134B02">
        <w:rPr>
          <w:rFonts w:eastAsia="Times New Roman"/>
          <w:b/>
          <w:bCs/>
          <w:i/>
          <w:color w:val="000000"/>
          <w:szCs w:val="28"/>
          <w:shd w:val="clear" w:color="auto" w:fill="FFFFFF"/>
          <w:lang w:eastAsia="be-BY"/>
        </w:rPr>
        <w:t>Визуальные редакторы</w:t>
      </w:r>
    </w:p>
    <w:p w:rsidR="000D3D65" w:rsidRPr="00091995" w:rsidRDefault="000D3D65" w:rsidP="001F4846">
      <w:pPr>
        <w:spacing w:after="0" w:line="360" w:lineRule="auto"/>
        <w:ind w:firstLine="510"/>
        <w:contextualSpacing/>
        <w:jc w:val="both"/>
        <w:rPr>
          <w:rFonts w:eastAsia="Times New Roman"/>
          <w:color w:val="000000"/>
          <w:szCs w:val="28"/>
          <w:shd w:val="clear" w:color="auto" w:fill="FFFFFF"/>
          <w:lang w:eastAsia="be-BY"/>
        </w:rPr>
      </w:pPr>
      <w:r w:rsidRPr="00134B02">
        <w:rPr>
          <w:rFonts w:eastAsia="Times New Roman"/>
          <w:bCs/>
          <w:i/>
          <w:color w:val="000000"/>
          <w:szCs w:val="28"/>
          <w:shd w:val="clear" w:color="auto" w:fill="FFFFFF"/>
          <w:lang w:val="en-US" w:eastAsia="be-BY"/>
        </w:rPr>
        <w:t>Macromedia</w:t>
      </w:r>
      <w:r w:rsidRPr="00134B02">
        <w:rPr>
          <w:rFonts w:eastAsia="Times New Roman"/>
          <w:bCs/>
          <w:i/>
          <w:color w:val="000000"/>
          <w:szCs w:val="28"/>
          <w:shd w:val="clear" w:color="auto" w:fill="FFFFFF"/>
          <w:lang w:eastAsia="be-BY"/>
        </w:rPr>
        <w:t xml:space="preserve"> </w:t>
      </w:r>
      <w:r w:rsidRPr="00134B02">
        <w:rPr>
          <w:rFonts w:eastAsia="Times New Roman"/>
          <w:bCs/>
          <w:i/>
          <w:color w:val="000000"/>
          <w:szCs w:val="28"/>
          <w:shd w:val="clear" w:color="auto" w:fill="FFFFFF"/>
          <w:lang w:val="en-US" w:eastAsia="be-BY"/>
        </w:rPr>
        <w:t>Dreamweaver</w:t>
      </w:r>
      <w:r w:rsidRPr="00134B02">
        <w:rPr>
          <w:rFonts w:eastAsia="Times New Roman"/>
          <w:bCs/>
          <w:i/>
          <w:color w:val="000000"/>
          <w:szCs w:val="28"/>
          <w:shd w:val="clear" w:color="auto" w:fill="FFFFFF"/>
          <w:lang w:eastAsia="be-BY"/>
        </w:rPr>
        <w:t xml:space="preserve"> </w:t>
      </w:r>
      <w:r w:rsidRPr="00134B02">
        <w:rPr>
          <w:rFonts w:eastAsia="Times New Roman"/>
          <w:bCs/>
          <w:i/>
          <w:color w:val="000000"/>
          <w:szCs w:val="28"/>
          <w:shd w:val="clear" w:color="auto" w:fill="FFFFFF"/>
          <w:lang w:val="en-US" w:eastAsia="be-BY"/>
        </w:rPr>
        <w:t>MX</w:t>
      </w:r>
      <w:r>
        <w:rPr>
          <w:rFonts w:eastAsia="Times New Roman"/>
          <w:b/>
          <w:bCs/>
          <w:i/>
          <w:color w:val="000000"/>
          <w:szCs w:val="28"/>
          <w:shd w:val="clear" w:color="auto" w:fill="FFFFFF"/>
          <w:lang w:eastAsia="be-BY"/>
        </w:rPr>
        <w:t xml:space="preserve"> </w:t>
      </w:r>
      <w:r>
        <w:rPr>
          <w:rFonts w:eastAsia="Times New Roman"/>
          <w:color w:val="000000"/>
          <w:szCs w:val="28"/>
          <w:shd w:val="clear" w:color="auto" w:fill="FFFFFF"/>
          <w:lang w:eastAsia="be-BY"/>
        </w:rPr>
        <w:t>- п</w:t>
      </w:r>
      <w:r w:rsidRPr="00091995">
        <w:rPr>
          <w:rFonts w:eastAsia="Times New Roman"/>
          <w:color w:val="000000"/>
          <w:szCs w:val="28"/>
          <w:shd w:val="clear" w:color="auto" w:fill="FFFFFF"/>
          <w:lang w:eastAsia="be-BY"/>
        </w:rPr>
        <w:t>рофессиональный инструмент для с</w:t>
      </w:r>
      <w:r w:rsidRPr="00091995">
        <w:rPr>
          <w:rFonts w:eastAsia="Times New Roman"/>
          <w:color w:val="000000"/>
          <w:szCs w:val="28"/>
          <w:shd w:val="clear" w:color="auto" w:fill="FFFFFF"/>
          <w:lang w:eastAsia="be-BY"/>
        </w:rPr>
        <w:t>о</w:t>
      </w:r>
      <w:r w:rsidRPr="00091995">
        <w:rPr>
          <w:rFonts w:eastAsia="Times New Roman"/>
          <w:color w:val="000000"/>
          <w:szCs w:val="28"/>
          <w:shd w:val="clear" w:color="auto" w:fill="FFFFFF"/>
          <w:lang w:eastAsia="be-BY"/>
        </w:rPr>
        <w:t>здания web-сайтов и приложений. Пожалуй, это самая лучшая пр</w:t>
      </w:r>
      <w:r w:rsidRPr="00091995">
        <w:rPr>
          <w:rFonts w:eastAsia="Times New Roman"/>
          <w:color w:val="000000"/>
          <w:szCs w:val="28"/>
          <w:shd w:val="clear" w:color="auto" w:fill="FFFFFF"/>
          <w:lang w:eastAsia="be-BY"/>
        </w:rPr>
        <w:t>о</w:t>
      </w:r>
      <w:r w:rsidRPr="00091995">
        <w:rPr>
          <w:rFonts w:eastAsia="Times New Roman"/>
          <w:color w:val="000000"/>
          <w:szCs w:val="28"/>
          <w:shd w:val="clear" w:color="auto" w:fill="FFFFFF"/>
          <w:lang w:eastAsia="be-BY"/>
        </w:rPr>
        <w:t>грамма из визуальных редакторов на данный момент, по крайней мере она весьма л</w:t>
      </w:r>
      <w:r w:rsidRPr="00091995">
        <w:rPr>
          <w:rFonts w:eastAsia="Times New Roman"/>
          <w:color w:val="000000"/>
          <w:szCs w:val="28"/>
          <w:shd w:val="clear" w:color="auto" w:fill="FFFFFF"/>
          <w:lang w:eastAsia="be-BY"/>
        </w:rPr>
        <w:t>ю</w:t>
      </w:r>
      <w:r w:rsidRPr="00091995">
        <w:rPr>
          <w:rFonts w:eastAsia="Times New Roman"/>
          <w:color w:val="000000"/>
          <w:szCs w:val="28"/>
          <w:shd w:val="clear" w:color="auto" w:fill="FFFFFF"/>
          <w:lang w:eastAsia="be-BY"/>
        </w:rPr>
        <w:t>бима многими пользователями, а раз любят, значит есть за что.</w:t>
      </w:r>
    </w:p>
    <w:p w:rsidR="000D3D65" w:rsidRPr="00091995" w:rsidRDefault="000D3D65" w:rsidP="001F4846">
      <w:pPr>
        <w:spacing w:after="0" w:line="360" w:lineRule="auto"/>
        <w:ind w:firstLine="510"/>
        <w:contextualSpacing/>
        <w:jc w:val="both"/>
        <w:rPr>
          <w:rFonts w:eastAsia="Times New Roman"/>
          <w:szCs w:val="28"/>
          <w:lang w:eastAsia="be-BY"/>
        </w:rPr>
      </w:pPr>
      <w:r w:rsidRPr="00091995">
        <w:rPr>
          <w:rFonts w:eastAsia="Times New Roman"/>
          <w:color w:val="000000"/>
          <w:szCs w:val="28"/>
          <w:shd w:val="clear" w:color="auto" w:fill="FFFFFF"/>
          <w:lang w:eastAsia="be-BY"/>
        </w:rPr>
        <w:t xml:space="preserve"> Разработчики утверждают, что Macromedia Dreamweaver MX предназн</w:t>
      </w:r>
      <w:r w:rsidRPr="00091995">
        <w:rPr>
          <w:rFonts w:eastAsia="Times New Roman"/>
          <w:color w:val="000000"/>
          <w:szCs w:val="28"/>
          <w:shd w:val="clear" w:color="auto" w:fill="FFFFFF"/>
          <w:lang w:eastAsia="be-BY"/>
        </w:rPr>
        <w:t>а</w:t>
      </w:r>
      <w:r w:rsidRPr="00091995">
        <w:rPr>
          <w:rFonts w:eastAsia="Times New Roman"/>
          <w:color w:val="000000"/>
          <w:szCs w:val="28"/>
          <w:shd w:val="clear" w:color="auto" w:fill="FFFFFF"/>
          <w:lang w:eastAsia="be-BY"/>
        </w:rPr>
        <w:t>чена для проектирования, разработки и администрирования профессионал</w:t>
      </w:r>
      <w:r w:rsidRPr="00091995">
        <w:rPr>
          <w:rFonts w:eastAsia="Times New Roman"/>
          <w:color w:val="000000"/>
          <w:szCs w:val="28"/>
          <w:shd w:val="clear" w:color="auto" w:fill="FFFFFF"/>
          <w:lang w:eastAsia="be-BY"/>
        </w:rPr>
        <w:t>ь</w:t>
      </w:r>
      <w:r w:rsidRPr="00091995">
        <w:rPr>
          <w:rFonts w:eastAsia="Times New Roman"/>
          <w:color w:val="000000"/>
          <w:szCs w:val="28"/>
          <w:shd w:val="clear" w:color="auto" w:fill="FFFFFF"/>
          <w:lang w:eastAsia="be-BY"/>
        </w:rPr>
        <w:t>ных web-сайтов и приложений. Кроме того Dreamweaver ле</w:t>
      </w:r>
      <w:r w:rsidRPr="00091995">
        <w:rPr>
          <w:rFonts w:eastAsia="Times New Roman"/>
          <w:color w:val="000000"/>
          <w:szCs w:val="28"/>
          <w:shd w:val="clear" w:color="auto" w:fill="FFFFFF"/>
          <w:lang w:eastAsia="be-BY"/>
        </w:rPr>
        <w:t>г</w:t>
      </w:r>
      <w:r w:rsidRPr="00091995">
        <w:rPr>
          <w:rFonts w:eastAsia="Times New Roman"/>
          <w:color w:val="000000"/>
          <w:szCs w:val="28"/>
          <w:shd w:val="clear" w:color="auto" w:fill="FFFFFF"/>
          <w:lang w:eastAsia="be-BY"/>
        </w:rPr>
        <w:t>ко интегрируется с другими программами от Macromedia, например, такими, как Flash. Т.е. Dreamweaver гораздо больше, чем просто визуальный редактор, это дост</w:t>
      </w:r>
      <w:r w:rsidRPr="00091995">
        <w:rPr>
          <w:rFonts w:eastAsia="Times New Roman"/>
          <w:color w:val="000000"/>
          <w:szCs w:val="28"/>
          <w:shd w:val="clear" w:color="auto" w:fill="FFFFFF"/>
          <w:lang w:eastAsia="be-BY"/>
        </w:rPr>
        <w:t>а</w:t>
      </w:r>
      <w:r w:rsidRPr="00091995">
        <w:rPr>
          <w:rFonts w:eastAsia="Times New Roman"/>
          <w:color w:val="000000"/>
          <w:szCs w:val="28"/>
          <w:shd w:val="clear" w:color="auto" w:fill="FFFFFF"/>
          <w:lang w:eastAsia="be-BY"/>
        </w:rPr>
        <w:t>точно мощный и сложный инструмент, а всякий сложный инструмент треб</w:t>
      </w:r>
      <w:r w:rsidRPr="00091995">
        <w:rPr>
          <w:rFonts w:eastAsia="Times New Roman"/>
          <w:color w:val="000000"/>
          <w:szCs w:val="28"/>
          <w:shd w:val="clear" w:color="auto" w:fill="FFFFFF"/>
          <w:lang w:eastAsia="be-BY"/>
        </w:rPr>
        <w:t>у</w:t>
      </w:r>
      <w:r w:rsidRPr="00091995">
        <w:rPr>
          <w:rFonts w:eastAsia="Times New Roman"/>
          <w:color w:val="000000"/>
          <w:szCs w:val="28"/>
          <w:shd w:val="clear" w:color="auto" w:fill="FFFFFF"/>
          <w:lang w:eastAsia="be-BY"/>
        </w:rPr>
        <w:t>ет, чтобы на его освоение было потрачено какое-то время, прежде, чем пол</w:t>
      </w:r>
      <w:r w:rsidRPr="00091995">
        <w:rPr>
          <w:rFonts w:eastAsia="Times New Roman"/>
          <w:color w:val="000000"/>
          <w:szCs w:val="28"/>
          <w:shd w:val="clear" w:color="auto" w:fill="FFFFFF"/>
          <w:lang w:eastAsia="be-BY"/>
        </w:rPr>
        <w:t>ь</w:t>
      </w:r>
      <w:r w:rsidRPr="00091995">
        <w:rPr>
          <w:rFonts w:eastAsia="Times New Roman"/>
          <w:color w:val="000000"/>
          <w:szCs w:val="28"/>
          <w:shd w:val="clear" w:color="auto" w:fill="FFFFFF"/>
          <w:lang w:eastAsia="be-BY"/>
        </w:rPr>
        <w:t>зователь сможет работать в нем. Однако, я считаю, что вас не должно см</w:t>
      </w:r>
      <w:r w:rsidRPr="00091995">
        <w:rPr>
          <w:rFonts w:eastAsia="Times New Roman"/>
          <w:color w:val="000000"/>
          <w:szCs w:val="28"/>
          <w:shd w:val="clear" w:color="auto" w:fill="FFFFFF"/>
          <w:lang w:eastAsia="be-BY"/>
        </w:rPr>
        <w:t>у</w:t>
      </w:r>
      <w:r w:rsidRPr="00091995">
        <w:rPr>
          <w:rFonts w:eastAsia="Times New Roman"/>
          <w:color w:val="000000"/>
          <w:szCs w:val="28"/>
          <w:shd w:val="clear" w:color="auto" w:fill="FFFFFF"/>
          <w:lang w:eastAsia="be-BY"/>
        </w:rPr>
        <w:t>щать, что придется изучать, как пользоваться программой, Dreamweaver ст</w:t>
      </w:r>
      <w:r w:rsidRPr="00091995">
        <w:rPr>
          <w:rFonts w:eastAsia="Times New Roman"/>
          <w:color w:val="000000"/>
          <w:szCs w:val="28"/>
          <w:shd w:val="clear" w:color="auto" w:fill="FFFFFF"/>
          <w:lang w:eastAsia="be-BY"/>
        </w:rPr>
        <w:t>о</w:t>
      </w:r>
      <w:r w:rsidRPr="00091995">
        <w:rPr>
          <w:rFonts w:eastAsia="Times New Roman"/>
          <w:color w:val="000000"/>
          <w:szCs w:val="28"/>
          <w:shd w:val="clear" w:color="auto" w:fill="FFFFFF"/>
          <w:lang w:eastAsia="be-BY"/>
        </w:rPr>
        <w:t>ит того.</w:t>
      </w:r>
    </w:p>
    <w:p w:rsidR="000D3D65" w:rsidRPr="00091995" w:rsidRDefault="000D3D65" w:rsidP="001F4846">
      <w:pPr>
        <w:shd w:val="clear" w:color="auto" w:fill="FFFFFF"/>
        <w:spacing w:after="0" w:line="360" w:lineRule="auto"/>
        <w:ind w:firstLine="510"/>
        <w:contextualSpacing/>
        <w:jc w:val="both"/>
        <w:rPr>
          <w:rFonts w:eastAsia="Times New Roman"/>
          <w:color w:val="000000"/>
          <w:szCs w:val="28"/>
          <w:lang w:eastAsia="be-BY"/>
        </w:rPr>
      </w:pPr>
      <w:r w:rsidRPr="00134B02">
        <w:rPr>
          <w:rFonts w:eastAsia="Times New Roman"/>
          <w:bCs/>
          <w:i/>
          <w:color w:val="000000"/>
          <w:szCs w:val="28"/>
          <w:lang w:eastAsia="be-BY"/>
        </w:rPr>
        <w:t>Adobe GoLive и LiveMotion</w:t>
      </w:r>
      <w:r>
        <w:rPr>
          <w:rFonts w:eastAsia="Times New Roman"/>
          <w:bCs/>
          <w:i/>
          <w:color w:val="000000"/>
          <w:szCs w:val="28"/>
          <w:lang w:eastAsia="be-BY"/>
        </w:rPr>
        <w:t xml:space="preserve">. </w:t>
      </w:r>
      <w:r w:rsidRPr="00091995">
        <w:rPr>
          <w:rFonts w:eastAsia="Times New Roman"/>
          <w:color w:val="000000"/>
          <w:szCs w:val="28"/>
          <w:lang w:eastAsia="be-BY"/>
        </w:rPr>
        <w:t>Возможно, Adobe GoLive понравится тем, кто любит программы от Adobe, и много с ними работал: знакомая среда, дост</w:t>
      </w:r>
      <w:r w:rsidRPr="00091995">
        <w:rPr>
          <w:rFonts w:eastAsia="Times New Roman"/>
          <w:color w:val="000000"/>
          <w:szCs w:val="28"/>
          <w:lang w:eastAsia="be-BY"/>
        </w:rPr>
        <w:t>а</w:t>
      </w:r>
      <w:r w:rsidRPr="00091995">
        <w:rPr>
          <w:rFonts w:eastAsia="Times New Roman"/>
          <w:color w:val="000000"/>
          <w:szCs w:val="28"/>
          <w:lang w:eastAsia="be-BY"/>
        </w:rPr>
        <w:t>точно легко разобраться, что к чему. Кроме того, еще один плюс для любит</w:t>
      </w:r>
      <w:r w:rsidRPr="00091995">
        <w:rPr>
          <w:rFonts w:eastAsia="Times New Roman"/>
          <w:color w:val="000000"/>
          <w:szCs w:val="28"/>
          <w:lang w:eastAsia="be-BY"/>
        </w:rPr>
        <w:t>е</w:t>
      </w:r>
      <w:r w:rsidRPr="00091995">
        <w:rPr>
          <w:rFonts w:eastAsia="Times New Roman"/>
          <w:color w:val="000000"/>
          <w:szCs w:val="28"/>
          <w:lang w:eastAsia="be-BY"/>
        </w:rPr>
        <w:t>лей Adobe - все программы от Adobe прекрасно взаимодействуют друг с др</w:t>
      </w:r>
      <w:r w:rsidRPr="00091995">
        <w:rPr>
          <w:rFonts w:eastAsia="Times New Roman"/>
          <w:color w:val="000000"/>
          <w:szCs w:val="28"/>
          <w:lang w:eastAsia="be-BY"/>
        </w:rPr>
        <w:t>у</w:t>
      </w:r>
      <w:r w:rsidRPr="00091995">
        <w:rPr>
          <w:rFonts w:eastAsia="Times New Roman"/>
          <w:color w:val="000000"/>
          <w:szCs w:val="28"/>
          <w:lang w:eastAsia="be-BY"/>
        </w:rPr>
        <w:t xml:space="preserve">гом и дополняют друг друга, GoLive не исключение, он прекрасно дружит с собратьями. Однако, GoLive не более, чем визуальный редактор для верстки </w:t>
      </w:r>
      <w:r w:rsidRPr="00091995">
        <w:rPr>
          <w:rFonts w:eastAsia="Times New Roman"/>
          <w:color w:val="000000"/>
          <w:szCs w:val="28"/>
          <w:lang w:eastAsia="be-BY"/>
        </w:rPr>
        <w:lastRenderedPageBreak/>
        <w:t>веб-страниц, больше чем поддержки таких технологий, как Html, Dhtml, CSS, XML и нескольких готовых Javascript`ов не стоит ждать от этой программы. Однако, следует отм</w:t>
      </w:r>
      <w:r w:rsidRPr="00091995">
        <w:rPr>
          <w:rFonts w:eastAsia="Times New Roman"/>
          <w:color w:val="000000"/>
          <w:szCs w:val="28"/>
          <w:lang w:eastAsia="be-BY"/>
        </w:rPr>
        <w:t>е</w:t>
      </w:r>
      <w:r w:rsidRPr="00091995">
        <w:rPr>
          <w:rFonts w:eastAsia="Times New Roman"/>
          <w:color w:val="000000"/>
          <w:szCs w:val="28"/>
          <w:lang w:eastAsia="be-BY"/>
        </w:rPr>
        <w:t>тить, что встроенный редактор кода (текстовой) в этой программе очень хороший. Т.е. возможно, GoLive оптимальное сочетание визуального и текстового редактора (два в одном). </w:t>
      </w:r>
    </w:p>
    <w:p w:rsidR="000D3D65" w:rsidRPr="00134B02" w:rsidRDefault="000D3D65" w:rsidP="001F4846">
      <w:pPr>
        <w:shd w:val="clear" w:color="auto" w:fill="FFFFFF"/>
        <w:spacing w:after="0" w:line="360" w:lineRule="auto"/>
        <w:ind w:firstLine="510"/>
        <w:contextualSpacing/>
        <w:jc w:val="both"/>
        <w:rPr>
          <w:color w:val="000000"/>
          <w:szCs w:val="28"/>
        </w:rPr>
      </w:pPr>
      <w:r w:rsidRPr="00134B02">
        <w:rPr>
          <w:rFonts w:eastAsia="Times New Roman"/>
          <w:bCs/>
          <w:i/>
          <w:color w:val="000000"/>
          <w:szCs w:val="28"/>
          <w:lang w:eastAsia="be-BY"/>
        </w:rPr>
        <w:t>Microsoft FrontPage</w:t>
      </w:r>
      <w:r>
        <w:rPr>
          <w:rFonts w:eastAsia="Times New Roman"/>
          <w:bCs/>
          <w:i/>
          <w:color w:val="000000"/>
          <w:szCs w:val="28"/>
          <w:lang w:eastAsia="be-BY"/>
        </w:rPr>
        <w:t xml:space="preserve"> - </w:t>
      </w:r>
      <w:r w:rsidRPr="00091995">
        <w:rPr>
          <w:rStyle w:val="apple-converted-space"/>
          <w:b/>
          <w:color w:val="000000"/>
          <w:szCs w:val="28"/>
        </w:rPr>
        <w:t> </w:t>
      </w:r>
      <w:r w:rsidRPr="00134B02">
        <w:rPr>
          <w:b/>
          <w:color w:val="000000"/>
          <w:szCs w:val="28"/>
        </w:rPr>
        <w:t>с</w:t>
      </w:r>
      <w:r w:rsidRPr="00134B02">
        <w:rPr>
          <w:color w:val="000000"/>
          <w:szCs w:val="28"/>
        </w:rPr>
        <w:t>читается простейшим визуальным редактором и популярным среди тех, кто отдает предпочтение программным и</w:t>
      </w:r>
      <w:r w:rsidRPr="00134B02">
        <w:rPr>
          <w:color w:val="000000"/>
          <w:szCs w:val="28"/>
        </w:rPr>
        <w:t>н</w:t>
      </w:r>
      <w:r w:rsidRPr="00134B02">
        <w:rPr>
          <w:color w:val="000000"/>
          <w:szCs w:val="28"/>
        </w:rPr>
        <w:t xml:space="preserve">струментам Microsoft Office и создает сайт специально для сервера на основе технологий Microsoft. </w:t>
      </w:r>
      <w:r w:rsidRPr="00134B02">
        <w:rPr>
          <w:rStyle w:val="Strong"/>
          <w:color w:val="000000"/>
          <w:szCs w:val="28"/>
        </w:rPr>
        <w:t>FrontPage</w:t>
      </w:r>
      <w:r w:rsidRPr="00134B02">
        <w:rPr>
          <w:rStyle w:val="apple-converted-space"/>
          <w:color w:val="000000"/>
          <w:szCs w:val="28"/>
        </w:rPr>
        <w:t> </w:t>
      </w:r>
      <w:r w:rsidRPr="00134B02">
        <w:rPr>
          <w:color w:val="000000"/>
          <w:szCs w:val="28"/>
        </w:rPr>
        <w:t>поддерживает HTML, JavaScript (скриптовый язык), CSS (каскадные таблицы стилей), DHTML (сочет</w:t>
      </w:r>
      <w:r w:rsidRPr="00134B02">
        <w:rPr>
          <w:color w:val="000000"/>
          <w:szCs w:val="28"/>
        </w:rPr>
        <w:t>а</w:t>
      </w:r>
      <w:r w:rsidRPr="00134B02">
        <w:rPr>
          <w:color w:val="000000"/>
          <w:szCs w:val="28"/>
        </w:rPr>
        <w:t>ние HTML, JavaScript, CSS и DOM — объектной модели документа), совместим с технологиями ASP (создание веб-приложений), XML (язык разметки, текстовый формат, прим</w:t>
      </w:r>
      <w:r w:rsidRPr="00134B02">
        <w:rPr>
          <w:color w:val="000000"/>
          <w:szCs w:val="28"/>
        </w:rPr>
        <w:t>е</w:t>
      </w:r>
      <w:r w:rsidRPr="00134B02">
        <w:rPr>
          <w:color w:val="000000"/>
          <w:szCs w:val="28"/>
        </w:rPr>
        <w:t>няемый для хранения структурированных данных), VBScript (скриптовый язык программирования), XSL (расширяемый язык таблиц стилей — смена CSS). FrontPage также имеет неплохие возможности по управлению изобр</w:t>
      </w:r>
      <w:r w:rsidRPr="00134B02">
        <w:rPr>
          <w:color w:val="000000"/>
          <w:szCs w:val="28"/>
        </w:rPr>
        <w:t>а</w:t>
      </w:r>
      <w:r w:rsidRPr="00134B02">
        <w:rPr>
          <w:color w:val="000000"/>
          <w:szCs w:val="28"/>
        </w:rPr>
        <w:t>жениями, flash-роликами.</w:t>
      </w:r>
    </w:p>
    <w:p w:rsidR="000D3D65" w:rsidRPr="00134B02" w:rsidRDefault="000D3D65" w:rsidP="001F4846">
      <w:pPr>
        <w:pStyle w:val="NormalWeb"/>
        <w:spacing w:before="0" w:beforeAutospacing="0" w:after="0" w:afterAutospacing="0" w:line="360" w:lineRule="auto"/>
        <w:ind w:firstLine="510"/>
        <w:contextualSpacing/>
        <w:jc w:val="both"/>
        <w:rPr>
          <w:color w:val="000000"/>
          <w:sz w:val="28"/>
          <w:szCs w:val="28"/>
        </w:rPr>
      </w:pPr>
      <w:r w:rsidRPr="00134B02">
        <w:rPr>
          <w:color w:val="000000"/>
          <w:sz w:val="28"/>
          <w:szCs w:val="28"/>
        </w:rPr>
        <w:t xml:space="preserve"> По сути,</w:t>
      </w:r>
      <w:r w:rsidRPr="00134B02">
        <w:rPr>
          <w:rStyle w:val="apple-converted-space"/>
          <w:color w:val="000000"/>
          <w:sz w:val="28"/>
          <w:szCs w:val="28"/>
        </w:rPr>
        <w:t> </w:t>
      </w:r>
      <w:r w:rsidRPr="00134B02">
        <w:rPr>
          <w:rStyle w:val="Strong"/>
          <w:color w:val="000000"/>
          <w:sz w:val="28"/>
          <w:szCs w:val="28"/>
        </w:rPr>
        <w:t>FrontPage является чуть ли не типичным приложением Microsoft Office</w:t>
      </w:r>
      <w:r w:rsidRPr="00134B02">
        <w:rPr>
          <w:color w:val="000000"/>
          <w:sz w:val="28"/>
          <w:szCs w:val="28"/>
        </w:rPr>
        <w:t>, и интеграция редактора с этой серией является его очеви</w:t>
      </w:r>
      <w:r w:rsidRPr="00134B02">
        <w:rPr>
          <w:color w:val="000000"/>
          <w:sz w:val="28"/>
          <w:szCs w:val="28"/>
        </w:rPr>
        <w:t>д</w:t>
      </w:r>
      <w:r w:rsidRPr="00134B02">
        <w:rPr>
          <w:color w:val="000000"/>
          <w:sz w:val="28"/>
          <w:szCs w:val="28"/>
        </w:rPr>
        <w:t>ным преимуществом. Любой пользователь, имеющий опыт работы с такими приложениями как Word, Excel, Access, не будет испытывать особых сло</w:t>
      </w:r>
      <w:r w:rsidRPr="00134B02">
        <w:rPr>
          <w:color w:val="000000"/>
          <w:sz w:val="28"/>
          <w:szCs w:val="28"/>
        </w:rPr>
        <w:t>ж</w:t>
      </w:r>
      <w:r w:rsidRPr="00134B02">
        <w:rPr>
          <w:color w:val="000000"/>
          <w:sz w:val="28"/>
          <w:szCs w:val="28"/>
        </w:rPr>
        <w:t>ностей в работе с редактором FrontPage — знакомые панели инструментов, наборы мастеров и редакторов, шаблонов, автоматических функций и т. д. Другими словами, FrontPage — прекрасное решение для начинающих пол</w:t>
      </w:r>
      <w:r w:rsidRPr="00134B02">
        <w:rPr>
          <w:color w:val="000000"/>
          <w:sz w:val="28"/>
          <w:szCs w:val="28"/>
        </w:rPr>
        <w:t>ь</w:t>
      </w:r>
      <w:r w:rsidRPr="00134B02">
        <w:rPr>
          <w:color w:val="000000"/>
          <w:sz w:val="28"/>
          <w:szCs w:val="28"/>
        </w:rPr>
        <w:t>зователей и веб-мастеров.</w:t>
      </w:r>
    </w:p>
    <w:p w:rsidR="000D3D65" w:rsidRPr="00091995" w:rsidRDefault="000D3D65" w:rsidP="001F4846">
      <w:pPr>
        <w:pStyle w:val="NormalWeb"/>
        <w:spacing w:before="0" w:beforeAutospacing="0" w:after="0" w:afterAutospacing="0" w:line="360" w:lineRule="auto"/>
        <w:ind w:firstLine="510"/>
        <w:contextualSpacing/>
        <w:jc w:val="both"/>
        <w:rPr>
          <w:color w:val="000000"/>
          <w:sz w:val="28"/>
          <w:szCs w:val="28"/>
        </w:rPr>
      </w:pPr>
      <w:r w:rsidRPr="00134B02">
        <w:rPr>
          <w:rStyle w:val="Strong"/>
          <w:i/>
          <w:color w:val="000000"/>
          <w:sz w:val="28"/>
          <w:szCs w:val="28"/>
        </w:rPr>
        <w:t>Microsoft Expression Web и SharePoint Designer</w:t>
      </w:r>
      <w:r>
        <w:rPr>
          <w:b/>
          <w:i/>
          <w:color w:val="000000"/>
          <w:sz w:val="28"/>
          <w:szCs w:val="28"/>
        </w:rPr>
        <w:t xml:space="preserve"> </w:t>
      </w:r>
      <w:r w:rsidRPr="00091995">
        <w:rPr>
          <w:color w:val="000000"/>
          <w:sz w:val="28"/>
          <w:szCs w:val="28"/>
        </w:rPr>
        <w:t xml:space="preserve">отличается тем, что предоставляет своим пользователям больше свободы, производит чистый, </w:t>
      </w:r>
      <w:r w:rsidRPr="00091995">
        <w:rPr>
          <w:color w:val="000000"/>
          <w:sz w:val="28"/>
          <w:szCs w:val="28"/>
        </w:rPr>
        <w:lastRenderedPageBreak/>
        <w:t>совместимый со стандартами, код, работает с CSS и CSS-макетами. По с</w:t>
      </w:r>
      <w:r w:rsidRPr="00091995">
        <w:rPr>
          <w:color w:val="000000"/>
          <w:sz w:val="28"/>
          <w:szCs w:val="28"/>
        </w:rPr>
        <w:t>у</w:t>
      </w:r>
      <w:r w:rsidRPr="00091995">
        <w:rPr>
          <w:color w:val="000000"/>
          <w:sz w:val="28"/>
          <w:szCs w:val="28"/>
        </w:rPr>
        <w:t>ти,</w:t>
      </w:r>
      <w:r w:rsidRPr="00091995">
        <w:rPr>
          <w:rStyle w:val="apple-converted-space"/>
          <w:color w:val="000000"/>
          <w:sz w:val="28"/>
          <w:szCs w:val="28"/>
        </w:rPr>
        <w:t> </w:t>
      </w:r>
      <w:r w:rsidRPr="00091995">
        <w:rPr>
          <w:rStyle w:val="Strong"/>
          <w:color w:val="000000"/>
          <w:sz w:val="28"/>
          <w:szCs w:val="28"/>
        </w:rPr>
        <w:t>это не приемник FrontPage</w:t>
      </w:r>
      <w:r w:rsidRPr="00091995">
        <w:rPr>
          <w:b/>
          <w:color w:val="000000"/>
          <w:sz w:val="28"/>
          <w:szCs w:val="28"/>
        </w:rPr>
        <w:t>,</w:t>
      </w:r>
      <w:r w:rsidRPr="00091995">
        <w:rPr>
          <w:color w:val="000000"/>
          <w:sz w:val="28"/>
          <w:szCs w:val="28"/>
        </w:rPr>
        <w:t xml:space="preserve"> он, скорее, представляет собой конструктор и имеет большее сходство с SharePoint Designer, делая а</w:t>
      </w:r>
      <w:r w:rsidRPr="00091995">
        <w:rPr>
          <w:color w:val="000000"/>
          <w:sz w:val="28"/>
          <w:szCs w:val="28"/>
        </w:rPr>
        <w:t>к</w:t>
      </w:r>
      <w:r w:rsidRPr="00091995">
        <w:rPr>
          <w:color w:val="000000"/>
          <w:sz w:val="28"/>
          <w:szCs w:val="28"/>
        </w:rPr>
        <w:t>цент на разработке и адаптации к сайтам, выполненных с помощью последнего. Приемником я</w:t>
      </w:r>
      <w:r w:rsidRPr="00091995">
        <w:rPr>
          <w:color w:val="000000"/>
          <w:sz w:val="28"/>
          <w:szCs w:val="28"/>
        </w:rPr>
        <w:t>в</w:t>
      </w:r>
      <w:r w:rsidRPr="00091995">
        <w:rPr>
          <w:color w:val="000000"/>
          <w:sz w:val="28"/>
          <w:szCs w:val="28"/>
        </w:rPr>
        <w:t>ляется SharePoint - хотя и не предлагает ничего революционного и также в</w:t>
      </w:r>
      <w:r w:rsidRPr="00091995">
        <w:rPr>
          <w:color w:val="000000"/>
          <w:sz w:val="28"/>
          <w:szCs w:val="28"/>
        </w:rPr>
        <w:t>ы</w:t>
      </w:r>
      <w:r w:rsidRPr="00091995">
        <w:rPr>
          <w:color w:val="000000"/>
          <w:sz w:val="28"/>
          <w:szCs w:val="28"/>
        </w:rPr>
        <w:t>зывает недовольство среди веб-мастеров. Среди возможностей — поддержка интерактивных страниц ASP. NET, создание вида данных из RSS, XML, Office XML, сотрудничество со встроенным Workflow Designer, инструменты CSS, отслеживание стат</w:t>
      </w:r>
      <w:r w:rsidRPr="00091995">
        <w:rPr>
          <w:color w:val="000000"/>
          <w:sz w:val="28"/>
          <w:szCs w:val="28"/>
        </w:rPr>
        <w:t>и</w:t>
      </w:r>
      <w:r w:rsidRPr="00091995">
        <w:rPr>
          <w:color w:val="000000"/>
          <w:sz w:val="28"/>
          <w:szCs w:val="28"/>
        </w:rPr>
        <w:t>стики страниц, проверка орфографии,</w:t>
      </w:r>
      <w:r w:rsidRPr="00091995">
        <w:rPr>
          <w:rStyle w:val="apple-converted-space"/>
          <w:color w:val="000000"/>
          <w:sz w:val="28"/>
          <w:szCs w:val="28"/>
        </w:rPr>
        <w:t> </w:t>
      </w:r>
      <w:r w:rsidRPr="00091995">
        <w:rPr>
          <w:rStyle w:val="Strong"/>
          <w:color w:val="000000"/>
          <w:sz w:val="28"/>
          <w:szCs w:val="28"/>
        </w:rPr>
        <w:t>интеграция с SharePoint Server 2007</w:t>
      </w:r>
      <w:r w:rsidRPr="00091995">
        <w:rPr>
          <w:b/>
          <w:color w:val="000000"/>
          <w:sz w:val="28"/>
          <w:szCs w:val="28"/>
        </w:rPr>
        <w:t>.</w:t>
      </w:r>
    </w:p>
    <w:p w:rsidR="000D3D65" w:rsidRPr="00091995" w:rsidRDefault="000D3D65" w:rsidP="001F4846">
      <w:pPr>
        <w:shd w:val="clear" w:color="auto" w:fill="FFFFFF"/>
        <w:spacing w:after="0" w:line="360" w:lineRule="auto"/>
        <w:ind w:firstLine="510"/>
        <w:contextualSpacing/>
        <w:jc w:val="both"/>
        <w:rPr>
          <w:rFonts w:eastAsia="Times New Roman"/>
          <w:color w:val="000000"/>
          <w:szCs w:val="28"/>
          <w:lang w:eastAsia="be-BY"/>
        </w:rPr>
      </w:pPr>
      <w:r w:rsidRPr="00134B02">
        <w:rPr>
          <w:rFonts w:eastAsia="Times New Roman"/>
          <w:bCs/>
          <w:i/>
          <w:color w:val="000000"/>
          <w:szCs w:val="28"/>
          <w:lang w:eastAsia="be-BY"/>
        </w:rPr>
        <w:t>Hotdog</w:t>
      </w:r>
      <w:r>
        <w:rPr>
          <w:rFonts w:eastAsia="Times New Roman"/>
          <w:b/>
          <w:bCs/>
          <w:i/>
          <w:color w:val="000000"/>
          <w:szCs w:val="28"/>
          <w:lang w:eastAsia="be-BY"/>
        </w:rPr>
        <w:t xml:space="preserve"> </w:t>
      </w:r>
      <w:r w:rsidRPr="00134B02">
        <w:rPr>
          <w:rFonts w:eastAsia="Times New Roman"/>
          <w:bCs/>
          <w:color w:val="000000"/>
          <w:szCs w:val="28"/>
          <w:lang w:eastAsia="be-BY"/>
        </w:rPr>
        <w:t>- п</w:t>
      </w:r>
      <w:r w:rsidRPr="00134B02">
        <w:rPr>
          <w:rFonts w:eastAsia="Times New Roman"/>
          <w:color w:val="000000"/>
          <w:szCs w:val="28"/>
          <w:lang w:eastAsia="be-BY"/>
        </w:rPr>
        <w:t xml:space="preserve">рограмма </w:t>
      </w:r>
      <w:r w:rsidRPr="00091995">
        <w:rPr>
          <w:rFonts w:eastAsia="Times New Roman"/>
          <w:color w:val="000000"/>
          <w:szCs w:val="28"/>
          <w:lang w:eastAsia="be-BY"/>
        </w:rPr>
        <w:t>имеет простой и понятный пользователю инте</w:t>
      </w:r>
      <w:r w:rsidRPr="00091995">
        <w:rPr>
          <w:rFonts w:eastAsia="Times New Roman"/>
          <w:color w:val="000000"/>
          <w:szCs w:val="28"/>
          <w:lang w:eastAsia="be-BY"/>
        </w:rPr>
        <w:t>р</w:t>
      </w:r>
      <w:r w:rsidRPr="00091995">
        <w:rPr>
          <w:rFonts w:eastAsia="Times New Roman"/>
          <w:color w:val="000000"/>
          <w:szCs w:val="28"/>
          <w:lang w:eastAsia="be-BY"/>
        </w:rPr>
        <w:t>фейс. Кроме того, что Hotdog дружит с пользователем, эта программа дружит та</w:t>
      </w:r>
      <w:r w:rsidRPr="00091995">
        <w:rPr>
          <w:rFonts w:eastAsia="Times New Roman"/>
          <w:color w:val="000000"/>
          <w:szCs w:val="28"/>
          <w:lang w:eastAsia="be-BY"/>
        </w:rPr>
        <w:t>к</w:t>
      </w:r>
      <w:r w:rsidRPr="00091995">
        <w:rPr>
          <w:rFonts w:eastAsia="Times New Roman"/>
          <w:color w:val="000000"/>
          <w:szCs w:val="28"/>
          <w:lang w:eastAsia="be-BY"/>
        </w:rPr>
        <w:t>же с Flash, SQL, PHP, ASP, имеет работать с GIF-изображениями (оптимиз</w:t>
      </w:r>
      <w:r w:rsidRPr="00091995">
        <w:rPr>
          <w:rFonts w:eastAsia="Times New Roman"/>
          <w:color w:val="000000"/>
          <w:szCs w:val="28"/>
          <w:lang w:eastAsia="be-BY"/>
        </w:rPr>
        <w:t>а</w:t>
      </w:r>
      <w:r w:rsidRPr="00091995">
        <w:rPr>
          <w:rFonts w:eastAsia="Times New Roman"/>
          <w:color w:val="000000"/>
          <w:szCs w:val="28"/>
          <w:lang w:eastAsia="be-BY"/>
        </w:rPr>
        <w:t>ция, анимация), включает в себя Html-компрессор, может создавать файлы справки (CHM).</w:t>
      </w:r>
    </w:p>
    <w:p w:rsidR="000D3D65" w:rsidRPr="00EC2C52" w:rsidRDefault="000D3D65" w:rsidP="00D45A68">
      <w:pPr>
        <w:ind w:firstLine="709"/>
        <w:rPr>
          <w:lang w:eastAsia="be-BY"/>
        </w:rPr>
      </w:pPr>
      <w:r w:rsidRPr="00EC2C52">
        <w:rPr>
          <w:lang w:eastAsia="be-BY"/>
        </w:rPr>
        <w:t>Текстовые редакторы</w:t>
      </w:r>
    </w:p>
    <w:p w:rsidR="000D3D65" w:rsidRPr="00091995" w:rsidRDefault="000D3D65" w:rsidP="00D45A68">
      <w:pPr>
        <w:ind w:firstLine="709"/>
        <w:jc w:val="both"/>
        <w:rPr>
          <w:lang w:eastAsia="be-BY"/>
        </w:rPr>
      </w:pPr>
      <w:r w:rsidRPr="00D45A68">
        <w:rPr>
          <w:i/>
          <w:lang w:eastAsia="be-BY"/>
        </w:rPr>
        <w:t>Homesite</w:t>
      </w:r>
      <w:r>
        <w:rPr>
          <w:lang w:eastAsia="be-BY"/>
        </w:rPr>
        <w:t xml:space="preserve"> - э</w:t>
      </w:r>
      <w:r w:rsidRPr="00091995">
        <w:rPr>
          <w:lang w:eastAsia="be-BY"/>
        </w:rPr>
        <w:t>тот редактор, пожалуй, самый популярный и мощный среди текстовых. Кроме того, что в нем достаточно легко работать не только с Html-кодом (есть все, от списка всевозможных атрибутов ко всем тегам вплоть до проверки кода (правильность проверяется с точки зрения W3C.org)), но также есть поддержка XHTML, CSS-редактор, и так далее.</w:t>
      </w:r>
    </w:p>
    <w:p w:rsidR="000D3D65" w:rsidRPr="00091995" w:rsidRDefault="000D3D65" w:rsidP="001F4846">
      <w:pPr>
        <w:shd w:val="clear" w:color="auto" w:fill="FFFFFF"/>
        <w:spacing w:after="0" w:line="360" w:lineRule="auto"/>
        <w:ind w:firstLine="510"/>
        <w:contextualSpacing/>
        <w:jc w:val="both"/>
        <w:rPr>
          <w:rFonts w:eastAsia="Times New Roman"/>
          <w:color w:val="000000"/>
          <w:szCs w:val="28"/>
          <w:lang w:eastAsia="be-BY"/>
        </w:rPr>
      </w:pPr>
      <w:r w:rsidRPr="00134B02">
        <w:rPr>
          <w:rFonts w:eastAsia="Times New Roman"/>
          <w:bCs/>
          <w:i/>
          <w:color w:val="000000"/>
          <w:szCs w:val="28"/>
          <w:lang w:eastAsia="be-BY"/>
        </w:rPr>
        <w:t>HTML Pad</w:t>
      </w:r>
      <w:r>
        <w:rPr>
          <w:rFonts w:eastAsia="Times New Roman"/>
          <w:bCs/>
          <w:i/>
          <w:color w:val="000000"/>
          <w:szCs w:val="28"/>
          <w:lang w:eastAsia="be-BY"/>
        </w:rPr>
        <w:t xml:space="preserve"> - </w:t>
      </w:r>
      <w:r w:rsidRPr="00134B02">
        <w:rPr>
          <w:rFonts w:eastAsia="Times New Roman"/>
          <w:bCs/>
          <w:color w:val="000000"/>
          <w:szCs w:val="28"/>
          <w:lang w:eastAsia="be-BY"/>
        </w:rPr>
        <w:t>э</w:t>
      </w:r>
      <w:r w:rsidRPr="00134B02">
        <w:rPr>
          <w:rFonts w:eastAsia="Times New Roman"/>
          <w:color w:val="000000"/>
          <w:szCs w:val="28"/>
          <w:lang w:eastAsia="be-BY"/>
        </w:rPr>
        <w:t>та</w:t>
      </w:r>
      <w:r w:rsidRPr="00091995">
        <w:rPr>
          <w:rFonts w:eastAsia="Times New Roman"/>
          <w:color w:val="000000"/>
          <w:szCs w:val="28"/>
          <w:lang w:eastAsia="be-BY"/>
        </w:rPr>
        <w:t xml:space="preserve"> программа тоже пользуется большой любовью пользов</w:t>
      </w:r>
      <w:r w:rsidRPr="00091995">
        <w:rPr>
          <w:rFonts w:eastAsia="Times New Roman"/>
          <w:color w:val="000000"/>
          <w:szCs w:val="28"/>
          <w:lang w:eastAsia="be-BY"/>
        </w:rPr>
        <w:t>а</w:t>
      </w:r>
      <w:r w:rsidRPr="00091995">
        <w:rPr>
          <w:rFonts w:eastAsia="Times New Roman"/>
          <w:color w:val="000000"/>
          <w:szCs w:val="28"/>
          <w:lang w:eastAsia="be-BY"/>
        </w:rPr>
        <w:t xml:space="preserve">телей. Помимо всего стандартного HTMLPad поддерживает JavaScript, VBScript, SSI, ASP и Perl, умеет создавать макросы (нападобие Word`a и Excel'я), включает в себя </w:t>
      </w:r>
      <w:r>
        <w:rPr>
          <w:rFonts w:eastAsia="Times New Roman"/>
          <w:color w:val="000000"/>
          <w:szCs w:val="28"/>
          <w:lang w:eastAsia="be-BY"/>
        </w:rPr>
        <w:t xml:space="preserve">много </w:t>
      </w:r>
      <w:r w:rsidRPr="00091995">
        <w:rPr>
          <w:rFonts w:eastAsia="Times New Roman"/>
          <w:color w:val="000000"/>
          <w:szCs w:val="28"/>
          <w:lang w:eastAsia="be-BY"/>
        </w:rPr>
        <w:t>различных справочных м</w:t>
      </w:r>
      <w:r w:rsidRPr="00091995">
        <w:rPr>
          <w:rFonts w:eastAsia="Times New Roman"/>
          <w:color w:val="000000"/>
          <w:szCs w:val="28"/>
          <w:lang w:eastAsia="be-BY"/>
        </w:rPr>
        <w:t>а</w:t>
      </w:r>
      <w:r w:rsidRPr="00091995">
        <w:rPr>
          <w:rFonts w:eastAsia="Times New Roman"/>
          <w:color w:val="000000"/>
          <w:szCs w:val="28"/>
          <w:lang w:eastAsia="be-BY"/>
        </w:rPr>
        <w:t>териалов по CSS и Html, и многое другое.</w:t>
      </w:r>
    </w:p>
    <w:p w:rsidR="000D3D65" w:rsidRDefault="000D3D65" w:rsidP="001F4846">
      <w:pPr>
        <w:shd w:val="clear" w:color="auto" w:fill="FFFFFF"/>
        <w:spacing w:after="0" w:line="360" w:lineRule="auto"/>
        <w:ind w:firstLine="510"/>
        <w:contextualSpacing/>
        <w:jc w:val="both"/>
        <w:rPr>
          <w:rFonts w:eastAsia="Times New Roman"/>
          <w:color w:val="000000"/>
          <w:szCs w:val="28"/>
          <w:lang w:eastAsia="be-BY"/>
        </w:rPr>
      </w:pPr>
      <w:r w:rsidRPr="00C74C97">
        <w:rPr>
          <w:rFonts w:eastAsia="Times New Roman"/>
          <w:bCs/>
          <w:i/>
          <w:color w:val="000000"/>
          <w:szCs w:val="28"/>
          <w:lang w:eastAsia="be-BY"/>
        </w:rPr>
        <w:lastRenderedPageBreak/>
        <w:t xml:space="preserve">Notepad </w:t>
      </w:r>
      <w:r w:rsidRPr="00134B02">
        <w:rPr>
          <w:rFonts w:eastAsia="Times New Roman"/>
          <w:bCs/>
          <w:color w:val="000000"/>
          <w:szCs w:val="28"/>
          <w:lang w:eastAsia="be-BY"/>
        </w:rPr>
        <w:t xml:space="preserve"> -</w:t>
      </w:r>
      <w:r>
        <w:rPr>
          <w:rFonts w:eastAsia="Times New Roman"/>
          <w:b/>
          <w:bCs/>
          <w:i/>
          <w:color w:val="000000"/>
          <w:szCs w:val="28"/>
          <w:lang w:eastAsia="be-BY"/>
        </w:rPr>
        <w:t xml:space="preserve"> </w:t>
      </w:r>
      <w:r w:rsidRPr="00134B02">
        <w:rPr>
          <w:rFonts w:eastAsia="Times New Roman"/>
          <w:bCs/>
          <w:color w:val="000000"/>
          <w:szCs w:val="28"/>
          <w:lang w:eastAsia="be-BY"/>
        </w:rPr>
        <w:t>это</w:t>
      </w:r>
      <w:r w:rsidRPr="00091995">
        <w:rPr>
          <w:rFonts w:eastAsia="Times New Roman"/>
          <w:color w:val="000000"/>
          <w:szCs w:val="28"/>
          <w:lang w:eastAsia="be-BY"/>
        </w:rPr>
        <w:t xml:space="preserve"> Блокнот. В этой программе нет никаких функций, к</w:t>
      </w:r>
      <w:r>
        <w:rPr>
          <w:rFonts w:eastAsia="Times New Roman"/>
          <w:color w:val="000000"/>
          <w:szCs w:val="28"/>
          <w:lang w:eastAsia="be-BY"/>
        </w:rPr>
        <w:t>о</w:t>
      </w:r>
      <w:r>
        <w:rPr>
          <w:rFonts w:eastAsia="Times New Roman"/>
          <w:color w:val="000000"/>
          <w:szCs w:val="28"/>
          <w:lang w:eastAsia="be-BY"/>
        </w:rPr>
        <w:t>торые облечат создание сайта</w:t>
      </w:r>
      <w:r w:rsidRPr="00091995">
        <w:rPr>
          <w:rFonts w:eastAsia="Times New Roman"/>
          <w:color w:val="000000"/>
          <w:szCs w:val="28"/>
          <w:lang w:eastAsia="be-BY"/>
        </w:rPr>
        <w:t xml:space="preserve">: ни подсветки кода, ни вставки готовых конструкция кода, ничего, но зато эта программа есть в на </w:t>
      </w:r>
      <w:r>
        <w:rPr>
          <w:rFonts w:eastAsia="Times New Roman"/>
          <w:color w:val="000000"/>
          <w:szCs w:val="28"/>
          <w:lang w:eastAsia="be-BY"/>
        </w:rPr>
        <w:t xml:space="preserve">любом </w:t>
      </w:r>
      <w:r w:rsidRPr="00091995">
        <w:rPr>
          <w:rFonts w:eastAsia="Times New Roman"/>
          <w:color w:val="000000"/>
          <w:szCs w:val="28"/>
          <w:lang w:eastAsia="be-BY"/>
        </w:rPr>
        <w:t>компьютере у каждого пользователя</w:t>
      </w:r>
      <w:r>
        <w:rPr>
          <w:rFonts w:eastAsia="Times New Roman"/>
          <w:color w:val="000000"/>
          <w:szCs w:val="28"/>
          <w:lang w:eastAsia="be-BY"/>
        </w:rPr>
        <w:t xml:space="preserve"> в папке Стандартные</w:t>
      </w:r>
      <w:r w:rsidRPr="00091995">
        <w:rPr>
          <w:rFonts w:eastAsia="Times New Roman"/>
          <w:color w:val="000000"/>
          <w:szCs w:val="28"/>
          <w:lang w:eastAsia="be-BY"/>
        </w:rPr>
        <w:t>. С нее вы можете начать свои первые ш</w:t>
      </w:r>
      <w:r w:rsidRPr="00091995">
        <w:rPr>
          <w:rFonts w:eastAsia="Times New Roman"/>
          <w:color w:val="000000"/>
          <w:szCs w:val="28"/>
          <w:lang w:eastAsia="be-BY"/>
        </w:rPr>
        <w:t>а</w:t>
      </w:r>
      <w:r w:rsidRPr="00091995">
        <w:rPr>
          <w:rFonts w:eastAsia="Times New Roman"/>
          <w:color w:val="000000"/>
          <w:szCs w:val="28"/>
          <w:lang w:eastAsia="be-BY"/>
        </w:rPr>
        <w:t xml:space="preserve">ги в написании кода, а затем уже сменить на более понравившийся редактор. </w:t>
      </w:r>
    </w:p>
    <w:p w:rsidR="000D3D65" w:rsidRDefault="000D3D65" w:rsidP="00D657CA">
      <w:pPr>
        <w:shd w:val="clear" w:color="auto" w:fill="FFFFFF"/>
        <w:spacing w:after="0" w:line="360" w:lineRule="auto"/>
        <w:ind w:firstLine="510"/>
        <w:jc w:val="both"/>
        <w:rPr>
          <w:b/>
          <w:i/>
          <w:szCs w:val="28"/>
        </w:rPr>
      </w:pPr>
      <w:r>
        <w:rPr>
          <w:b/>
          <w:i/>
          <w:szCs w:val="28"/>
        </w:rPr>
        <w:t xml:space="preserve">Популярные </w:t>
      </w:r>
      <w:r w:rsidRPr="00EC2C52">
        <w:rPr>
          <w:b/>
          <w:i/>
          <w:szCs w:val="28"/>
        </w:rPr>
        <w:t xml:space="preserve">конструкторы сайтов </w:t>
      </w:r>
    </w:p>
    <w:p w:rsidR="000D3D65" w:rsidRPr="00EC2C52" w:rsidRDefault="000D3D65" w:rsidP="001F4846">
      <w:pPr>
        <w:autoSpaceDE w:val="0"/>
        <w:autoSpaceDN w:val="0"/>
        <w:adjustRightInd w:val="0"/>
        <w:spacing w:after="0" w:line="360" w:lineRule="auto"/>
        <w:ind w:firstLine="510"/>
        <w:contextualSpacing/>
        <w:jc w:val="both"/>
        <w:rPr>
          <w:rFonts w:eastAsia="Calibri"/>
          <w:color w:val="000000"/>
          <w:szCs w:val="28"/>
        </w:rPr>
      </w:pPr>
      <w:r w:rsidRPr="00EC2C52">
        <w:rPr>
          <w:rFonts w:eastAsia="Calibri"/>
          <w:color w:val="000000"/>
          <w:szCs w:val="28"/>
        </w:rPr>
        <w:t>Конструктор сайтов – это система из набора инструментов, которая по</w:t>
      </w:r>
      <w:r w:rsidRPr="00EC2C52">
        <w:rPr>
          <w:rFonts w:eastAsia="Calibri"/>
          <w:color w:val="000000"/>
          <w:szCs w:val="28"/>
        </w:rPr>
        <w:t>з</w:t>
      </w:r>
      <w:r w:rsidRPr="00EC2C52">
        <w:rPr>
          <w:rFonts w:eastAsia="Calibri"/>
          <w:color w:val="000000"/>
          <w:szCs w:val="28"/>
        </w:rPr>
        <w:t>воляет создавать сайты онлайн и администрировать их без каких-либо спец</w:t>
      </w:r>
      <w:r w:rsidRPr="00EC2C52">
        <w:rPr>
          <w:rFonts w:eastAsia="Calibri"/>
          <w:color w:val="000000"/>
          <w:szCs w:val="28"/>
        </w:rPr>
        <w:t>и</w:t>
      </w:r>
      <w:r w:rsidRPr="00EC2C52">
        <w:rPr>
          <w:rFonts w:eastAsia="Calibri"/>
          <w:color w:val="000000"/>
          <w:szCs w:val="28"/>
        </w:rPr>
        <w:t xml:space="preserve">ализированных знаний. С её помощью </w:t>
      </w:r>
      <w:r>
        <w:rPr>
          <w:rFonts w:eastAsia="Calibri"/>
          <w:color w:val="000000"/>
          <w:szCs w:val="28"/>
        </w:rPr>
        <w:t xml:space="preserve">можно </w:t>
      </w:r>
      <w:r w:rsidRPr="00EC2C52">
        <w:rPr>
          <w:rFonts w:eastAsia="Calibri"/>
          <w:color w:val="000000"/>
          <w:szCs w:val="28"/>
        </w:rPr>
        <w:t xml:space="preserve">выбрать тип будущего сайта (визитка, магазин и т. д.), готовый шаблон дизайна, цветовое оформление и модули, которые будут на нём отображаться. </w:t>
      </w:r>
    </w:p>
    <w:p w:rsidR="000D3D65" w:rsidRDefault="000D3D65" w:rsidP="001F4846">
      <w:pPr>
        <w:autoSpaceDE w:val="0"/>
        <w:autoSpaceDN w:val="0"/>
        <w:adjustRightInd w:val="0"/>
        <w:spacing w:after="0" w:line="360" w:lineRule="auto"/>
        <w:ind w:firstLine="510"/>
        <w:contextualSpacing/>
        <w:jc w:val="both"/>
        <w:rPr>
          <w:rFonts w:eastAsia="Calibri"/>
          <w:color w:val="000000"/>
          <w:szCs w:val="28"/>
        </w:rPr>
      </w:pPr>
      <w:r w:rsidRPr="00EC2C52">
        <w:rPr>
          <w:rFonts w:eastAsia="Calibri"/>
          <w:color w:val="000000"/>
          <w:szCs w:val="28"/>
        </w:rPr>
        <w:t xml:space="preserve">Зачастую они предоставляют достаточно возможностей для создания сайтов, которые по качеству могут превзойти продукты небольших веб-студий, выполняющих заказы для малого и среднего бизнеса. </w:t>
      </w:r>
    </w:p>
    <w:p w:rsidR="000D3D65" w:rsidRDefault="000D3D65" w:rsidP="001F4846">
      <w:pPr>
        <w:autoSpaceDE w:val="0"/>
        <w:autoSpaceDN w:val="0"/>
        <w:adjustRightInd w:val="0"/>
        <w:spacing w:after="0" w:line="360" w:lineRule="auto"/>
        <w:ind w:firstLine="510"/>
        <w:contextualSpacing/>
        <w:jc w:val="both"/>
        <w:rPr>
          <w:rFonts w:eastAsia="Calibri"/>
          <w:color w:val="000000"/>
          <w:szCs w:val="28"/>
        </w:rPr>
      </w:pPr>
      <w:r w:rsidRPr="00EC2C52">
        <w:rPr>
          <w:rFonts w:eastAsia="Calibri"/>
          <w:color w:val="000000"/>
          <w:szCs w:val="28"/>
        </w:rPr>
        <w:t>В сети существует множество сервисов, помогающих создать веб – пр</w:t>
      </w:r>
      <w:r w:rsidRPr="00EC2C52">
        <w:rPr>
          <w:rFonts w:eastAsia="Calibri"/>
          <w:color w:val="000000"/>
          <w:szCs w:val="28"/>
        </w:rPr>
        <w:t>и</w:t>
      </w:r>
      <w:r w:rsidRPr="00EC2C52">
        <w:rPr>
          <w:rFonts w:eastAsia="Calibri"/>
          <w:color w:val="000000"/>
          <w:szCs w:val="28"/>
        </w:rPr>
        <w:t>ложение как новичку, так и человеку далекому от программирования, вёрс</w:t>
      </w:r>
      <w:r w:rsidRPr="00EC2C52">
        <w:rPr>
          <w:rFonts w:eastAsia="Calibri"/>
          <w:color w:val="000000"/>
          <w:szCs w:val="28"/>
        </w:rPr>
        <w:t>т</w:t>
      </w:r>
      <w:r w:rsidRPr="00EC2C52">
        <w:rPr>
          <w:rFonts w:eastAsia="Calibri"/>
          <w:color w:val="000000"/>
          <w:szCs w:val="28"/>
        </w:rPr>
        <w:t>ки сайтов и графических редакторов.</w:t>
      </w:r>
    </w:p>
    <w:p w:rsidR="000D3D65" w:rsidRPr="00C74C97" w:rsidRDefault="000D3D65" w:rsidP="001F4846">
      <w:pPr>
        <w:tabs>
          <w:tab w:val="left" w:pos="142"/>
          <w:tab w:val="left" w:pos="851"/>
        </w:tabs>
        <w:autoSpaceDE w:val="0"/>
        <w:autoSpaceDN w:val="0"/>
        <w:adjustRightInd w:val="0"/>
        <w:spacing w:after="0" w:line="360" w:lineRule="auto"/>
        <w:ind w:firstLine="510"/>
        <w:jc w:val="both"/>
        <w:rPr>
          <w:rFonts w:eastAsia="Calibri"/>
          <w:color w:val="000000"/>
          <w:szCs w:val="28"/>
          <w:lang w:val="be-BY"/>
        </w:rPr>
      </w:pPr>
      <w:r w:rsidRPr="00C74C97">
        <w:rPr>
          <w:rFonts w:eastAsia="Times New Roman"/>
          <w:i/>
          <w:color w:val="000000"/>
          <w:szCs w:val="28"/>
        </w:rPr>
        <w:t xml:space="preserve">uCoz </w:t>
      </w:r>
      <w:r w:rsidRPr="00C74C97">
        <w:rPr>
          <w:rFonts w:eastAsia="Times New Roman"/>
          <w:b/>
          <w:color w:val="000000"/>
          <w:szCs w:val="28"/>
        </w:rPr>
        <w:t>- э</w:t>
      </w:r>
      <w:r w:rsidRPr="00C74C97">
        <w:rPr>
          <w:rFonts w:eastAsia="Calibri"/>
          <w:color w:val="000000"/>
          <w:szCs w:val="28"/>
          <w:lang w:val="be-BY"/>
        </w:rPr>
        <w:t>то бесплатная система управления сайтом и хостинг для сайтов, созданных с её использованием.</w:t>
      </w:r>
    </w:p>
    <w:p w:rsidR="000D3D65" w:rsidRPr="00091995" w:rsidRDefault="000D3D65" w:rsidP="001F4846">
      <w:pPr>
        <w:tabs>
          <w:tab w:val="left" w:pos="567"/>
        </w:tabs>
        <w:spacing w:after="0" w:line="360" w:lineRule="auto"/>
        <w:ind w:firstLine="510"/>
        <w:contextualSpacing/>
        <w:jc w:val="both"/>
        <w:rPr>
          <w:rFonts w:eastAsia="Calibri"/>
          <w:color w:val="000000"/>
          <w:szCs w:val="28"/>
          <w:lang w:val="be-BY"/>
        </w:rPr>
      </w:pPr>
      <w:r w:rsidRPr="00091995">
        <w:rPr>
          <w:rFonts w:eastAsia="Calibri"/>
          <w:color w:val="000000"/>
          <w:szCs w:val="28"/>
          <w:lang w:val="be-BY"/>
        </w:rPr>
        <w:t xml:space="preserve">Модули uCoz могут использоваться как в единой связке для создания полнофункционального сайта, так и по отдельности, например, в качестве блог-платформы, веб-форума и др. На данный момент в системе создано более миллиона сайтов. </w:t>
      </w:r>
    </w:p>
    <w:p w:rsidR="000D3D65" w:rsidRPr="00091995" w:rsidRDefault="000D3D65" w:rsidP="001F4846">
      <w:pPr>
        <w:tabs>
          <w:tab w:val="left" w:pos="567"/>
        </w:tabs>
        <w:spacing w:after="0" w:line="360" w:lineRule="auto"/>
        <w:ind w:firstLine="510"/>
        <w:contextualSpacing/>
        <w:jc w:val="both"/>
        <w:rPr>
          <w:rFonts w:eastAsia="Calibri"/>
          <w:color w:val="000000"/>
          <w:szCs w:val="28"/>
          <w:lang w:val="be-BY"/>
        </w:rPr>
      </w:pPr>
      <w:r w:rsidRPr="00091995">
        <w:rPr>
          <w:rFonts w:eastAsia="Calibri"/>
          <w:color w:val="000000"/>
          <w:szCs w:val="28"/>
          <w:lang w:val="be-BY"/>
        </w:rPr>
        <w:t xml:space="preserve">Модули – веб-приложения, скомбинировав которые можно получить сайт любой сложности: от простой домашней странички с гостевой книгой до большого портала. </w:t>
      </w:r>
    </w:p>
    <w:p w:rsidR="000D3D65" w:rsidRPr="00091995" w:rsidRDefault="000D3D65" w:rsidP="007A284C">
      <w:pPr>
        <w:ind w:firstLine="709"/>
        <w:jc w:val="both"/>
        <w:rPr>
          <w:lang w:val="be-BY"/>
        </w:rPr>
      </w:pPr>
      <w:bookmarkStart w:id="165" w:name="_Toc397081640"/>
      <w:r w:rsidRPr="00C74C97">
        <w:rPr>
          <w:rFonts w:eastAsia="Times New Roman"/>
        </w:rPr>
        <w:lastRenderedPageBreak/>
        <w:t>Taba.ru</w:t>
      </w:r>
      <w:r w:rsidRPr="00091995">
        <w:rPr>
          <w:rFonts w:eastAsia="Times New Roman"/>
          <w:b/>
        </w:rPr>
        <w:t xml:space="preserve">   - о</w:t>
      </w:r>
      <w:r w:rsidRPr="00091995">
        <w:rPr>
          <w:lang w:val="be-BY"/>
        </w:rPr>
        <w:t>нлайн-конструктор сайтов позволяет быстро создать многофункциональный сайт, предоставляя доменное имя 2-го или 3-го уровня и хостинг от 1 Гб.</w:t>
      </w:r>
      <w:bookmarkEnd w:id="165"/>
    </w:p>
    <w:p w:rsidR="000D3D65" w:rsidRPr="00091995" w:rsidRDefault="000D3D65" w:rsidP="001F4846">
      <w:pPr>
        <w:spacing w:after="0" w:line="360" w:lineRule="auto"/>
        <w:ind w:firstLine="510"/>
        <w:contextualSpacing/>
        <w:jc w:val="both"/>
        <w:rPr>
          <w:rFonts w:eastAsia="Calibri"/>
          <w:color w:val="000000"/>
          <w:szCs w:val="28"/>
          <w:lang w:val="be-BY"/>
        </w:rPr>
      </w:pPr>
      <w:r w:rsidRPr="00091995">
        <w:rPr>
          <w:rFonts w:eastAsia="Calibri"/>
          <w:color w:val="000000"/>
          <w:szCs w:val="28"/>
          <w:lang w:val="be-BY"/>
        </w:rPr>
        <w:t>Конструктор сайтов обладает удобным и понятным интерфейсом. В нем легко сможет разобраться даже неопытный пользователь. Готовые функциональные модули добавляются, перемещаются и настраиваются одним кликом мыши. Он позволяет посмотреть данные о новых пользователях, принять или отклонить их регистрацию.</w:t>
      </w:r>
    </w:p>
    <w:p w:rsidR="000D3D65" w:rsidRPr="00091995" w:rsidRDefault="000D3D65" w:rsidP="001F4846">
      <w:pPr>
        <w:spacing w:after="0" w:line="360" w:lineRule="auto"/>
        <w:ind w:firstLine="510"/>
        <w:contextualSpacing/>
        <w:jc w:val="both"/>
        <w:rPr>
          <w:rFonts w:eastAsia="Times New Roman"/>
          <w:color w:val="000000"/>
          <w:szCs w:val="28"/>
        </w:rPr>
      </w:pPr>
      <w:r w:rsidRPr="00C74C97">
        <w:rPr>
          <w:rFonts w:eastAsia="Calibri"/>
          <w:i/>
          <w:color w:val="000000"/>
          <w:szCs w:val="28"/>
          <w:lang w:val="be-BY"/>
        </w:rPr>
        <w:t xml:space="preserve"> </w:t>
      </w:r>
      <w:r w:rsidRPr="00C74C97">
        <w:rPr>
          <w:rFonts w:eastAsia="Calibri"/>
          <w:i/>
          <w:color w:val="000000"/>
          <w:szCs w:val="28"/>
          <w:lang w:val="en-US"/>
        </w:rPr>
        <w:t>N</w:t>
      </w:r>
      <w:r w:rsidRPr="00C74C97">
        <w:rPr>
          <w:rFonts w:eastAsia="Calibri"/>
          <w:i/>
          <w:color w:val="000000"/>
          <w:szCs w:val="28"/>
          <w:lang w:val="be-BY"/>
        </w:rPr>
        <w:t>ethouse</w:t>
      </w:r>
      <w:r w:rsidRPr="00091995">
        <w:rPr>
          <w:rFonts w:eastAsia="Calibri"/>
          <w:b/>
          <w:color w:val="000000"/>
          <w:szCs w:val="28"/>
          <w:lang w:val="be-BY"/>
        </w:rPr>
        <w:t xml:space="preserve"> - к</w:t>
      </w:r>
      <w:r w:rsidRPr="00091995">
        <w:rPr>
          <w:rFonts w:eastAsia="Calibri"/>
          <w:color w:val="000000"/>
          <w:szCs w:val="28"/>
          <w:lang w:val="be-BY"/>
        </w:rPr>
        <w:t xml:space="preserve">онструктор сайтов, который позволяет любому человеку создать качественный и функциональный сайт для бизнеса буквально за полчаса. Чтобы получить готовый сайт, достаточно зарегистрироваться и заполнить всю необходимую информацию – Контакты, Услуги и цены, О себе. Nethouse предлагает пользователю выбрать один из множества красивых шаблонов и дизайнов, а также по желанию изменить фон. </w:t>
      </w:r>
    </w:p>
    <w:p w:rsidR="000D3D65" w:rsidRPr="00091995" w:rsidRDefault="000D3D65" w:rsidP="001F4846">
      <w:pPr>
        <w:spacing w:after="0" w:line="360" w:lineRule="auto"/>
        <w:ind w:firstLine="510"/>
        <w:contextualSpacing/>
        <w:jc w:val="both"/>
        <w:rPr>
          <w:rFonts w:eastAsia="Calibri"/>
          <w:color w:val="000000"/>
          <w:szCs w:val="28"/>
          <w:lang w:val="be-BY"/>
        </w:rPr>
      </w:pPr>
      <w:r w:rsidRPr="00C74C97">
        <w:rPr>
          <w:rFonts w:eastAsia="Calibri"/>
          <w:i/>
          <w:color w:val="000000"/>
          <w:szCs w:val="28"/>
          <w:lang w:val="be-BY"/>
        </w:rPr>
        <w:t>APS</w:t>
      </w:r>
      <w:r w:rsidRPr="00091995">
        <w:rPr>
          <w:rFonts w:eastAsia="Calibri"/>
          <w:b/>
          <w:color w:val="000000"/>
          <w:szCs w:val="28"/>
        </w:rPr>
        <w:t xml:space="preserve"> - </w:t>
      </w:r>
      <w:r w:rsidRPr="00091995">
        <w:rPr>
          <w:rFonts w:eastAsia="Calibri"/>
          <w:b/>
          <w:color w:val="000000"/>
          <w:szCs w:val="28"/>
          <w:lang w:val="en-US"/>
        </w:rPr>
        <w:t>c</w:t>
      </w:r>
      <w:r w:rsidRPr="00091995">
        <w:rPr>
          <w:rFonts w:eastAsia="Calibri"/>
          <w:color w:val="000000"/>
          <w:szCs w:val="28"/>
          <w:lang w:val="be-BY"/>
        </w:rPr>
        <w:t>тандарт пакетов автоматической установки для модели SaaS.</w:t>
      </w:r>
    </w:p>
    <w:p w:rsidR="000D3D65" w:rsidRPr="00091995" w:rsidRDefault="000D3D65" w:rsidP="001F4846">
      <w:pPr>
        <w:spacing w:after="0" w:line="360" w:lineRule="auto"/>
        <w:ind w:firstLine="510"/>
        <w:contextualSpacing/>
        <w:jc w:val="both"/>
        <w:rPr>
          <w:rFonts w:eastAsia="Calibri"/>
          <w:color w:val="000000"/>
          <w:szCs w:val="28"/>
          <w:lang w:val="be-BY"/>
        </w:rPr>
      </w:pPr>
      <w:r w:rsidRPr="00091995">
        <w:rPr>
          <w:rFonts w:eastAsia="Calibri"/>
          <w:color w:val="000000"/>
          <w:szCs w:val="28"/>
          <w:lang w:val="be-BY"/>
        </w:rPr>
        <w:t>APS-формат разработан, чтобы упростить реализацию бизнес-модели Software-as-a-Service (SaaS) для облачных сервис-провайдеров и разработчиков ПО. APS-пакет – упакованное в соответствии с APS-стандартом веб-приложение.</w:t>
      </w:r>
    </w:p>
    <w:p w:rsidR="000D3D65" w:rsidRPr="00091995" w:rsidRDefault="000D3D65" w:rsidP="001F4846">
      <w:pPr>
        <w:spacing w:after="0" w:line="360" w:lineRule="auto"/>
        <w:ind w:firstLine="510"/>
        <w:contextualSpacing/>
        <w:jc w:val="both"/>
        <w:rPr>
          <w:rFonts w:eastAsia="Calibri"/>
          <w:color w:val="000000"/>
          <w:szCs w:val="28"/>
          <w:lang w:val="be-BY"/>
        </w:rPr>
      </w:pPr>
      <w:r w:rsidRPr="00091995">
        <w:rPr>
          <w:rFonts w:eastAsia="Calibri"/>
          <w:color w:val="000000"/>
          <w:szCs w:val="28"/>
          <w:lang w:val="be-BY"/>
        </w:rPr>
        <w:t>На данный момент, APS-стандарт поддерживается хостинг-панелями Parallels: Plesk, Small Business Panel, POA и SysCP.</w:t>
      </w:r>
    </w:p>
    <w:p w:rsidR="000D3D65" w:rsidRDefault="000D3D65" w:rsidP="001F4846">
      <w:pPr>
        <w:spacing w:after="0" w:line="360" w:lineRule="auto"/>
        <w:ind w:firstLine="510"/>
        <w:contextualSpacing/>
        <w:jc w:val="both"/>
        <w:rPr>
          <w:rFonts w:eastAsia="Calibri"/>
          <w:color w:val="000000"/>
          <w:szCs w:val="28"/>
          <w:lang w:val="be-BY"/>
        </w:rPr>
      </w:pPr>
      <w:r w:rsidRPr="00091995">
        <w:rPr>
          <w:rFonts w:eastAsia="Calibri"/>
          <w:color w:val="000000"/>
          <w:szCs w:val="28"/>
          <w:lang w:val="be-BY"/>
        </w:rPr>
        <w:t>Всего в APS-каталоге опубликованы более 200 наименований CMS и различных веб-приложений (как коммерческих, так и open source).</w:t>
      </w:r>
    </w:p>
    <w:p w:rsidR="000D3D65" w:rsidRPr="00EC2C52" w:rsidRDefault="000D3D65" w:rsidP="001F4846">
      <w:pPr>
        <w:spacing w:after="0" w:line="360" w:lineRule="auto"/>
        <w:ind w:firstLine="510"/>
        <w:contextualSpacing/>
        <w:jc w:val="both"/>
        <w:rPr>
          <w:rFonts w:eastAsia="Calibri"/>
          <w:color w:val="000000"/>
          <w:szCs w:val="28"/>
        </w:rPr>
      </w:pPr>
      <w:r w:rsidRPr="00C74C97">
        <w:rPr>
          <w:rFonts w:eastAsia="Calibri"/>
          <w:i/>
          <w:color w:val="000000"/>
          <w:szCs w:val="28"/>
          <w:lang w:val="en-US"/>
        </w:rPr>
        <w:t>Wix</w:t>
      </w:r>
      <w:r>
        <w:rPr>
          <w:rFonts w:eastAsia="Calibri"/>
          <w:b/>
          <w:color w:val="000000"/>
          <w:szCs w:val="28"/>
        </w:rPr>
        <w:t xml:space="preserve"> -  </w:t>
      </w:r>
      <w:r w:rsidRPr="00EC2C52">
        <w:rPr>
          <w:rFonts w:eastAsia="Calibri"/>
          <w:color w:val="000000"/>
          <w:szCs w:val="28"/>
        </w:rPr>
        <w:t>имеет огромное количество качественных и разн</w:t>
      </w:r>
      <w:r>
        <w:rPr>
          <w:rFonts w:eastAsia="Calibri"/>
          <w:color w:val="000000"/>
          <w:szCs w:val="28"/>
        </w:rPr>
        <w:t>ообразных ша</w:t>
      </w:r>
      <w:r>
        <w:rPr>
          <w:rFonts w:eastAsia="Calibri"/>
          <w:color w:val="000000"/>
          <w:szCs w:val="28"/>
        </w:rPr>
        <w:t>б</w:t>
      </w:r>
      <w:r>
        <w:rPr>
          <w:rFonts w:eastAsia="Calibri"/>
          <w:color w:val="000000"/>
          <w:szCs w:val="28"/>
        </w:rPr>
        <w:t xml:space="preserve">лонов (более 1000). </w:t>
      </w:r>
      <w:r w:rsidRPr="00EC2C52">
        <w:rPr>
          <w:rFonts w:eastAsia="Calibri"/>
          <w:color w:val="000000"/>
          <w:szCs w:val="28"/>
        </w:rPr>
        <w:t>Наряду с HTML5 есть возмо</w:t>
      </w:r>
      <w:r>
        <w:rPr>
          <w:rFonts w:eastAsia="Calibri"/>
          <w:color w:val="000000"/>
          <w:szCs w:val="28"/>
        </w:rPr>
        <w:t xml:space="preserve">жность создания сайтов на </w:t>
      </w:r>
      <w:r>
        <w:rPr>
          <w:rFonts w:eastAsia="Calibri"/>
          <w:color w:val="000000"/>
          <w:szCs w:val="28"/>
        </w:rPr>
        <w:lastRenderedPageBreak/>
        <w:t xml:space="preserve">flash и поддерживается функции Drag &amp; Drop. </w:t>
      </w:r>
      <w:r w:rsidRPr="00EC2C52">
        <w:rPr>
          <w:rFonts w:eastAsia="Calibri"/>
          <w:color w:val="000000"/>
          <w:szCs w:val="28"/>
        </w:rPr>
        <w:t>Сайты на Wix хорошо инд</w:t>
      </w:r>
      <w:r>
        <w:rPr>
          <w:rFonts w:eastAsia="Calibri"/>
          <w:color w:val="000000"/>
          <w:szCs w:val="28"/>
        </w:rPr>
        <w:t>е</w:t>
      </w:r>
      <w:r>
        <w:rPr>
          <w:rFonts w:eastAsia="Calibri"/>
          <w:color w:val="000000"/>
          <w:szCs w:val="28"/>
        </w:rPr>
        <w:t>к</w:t>
      </w:r>
      <w:r>
        <w:rPr>
          <w:rFonts w:eastAsia="Calibri"/>
          <w:color w:val="000000"/>
          <w:szCs w:val="28"/>
        </w:rPr>
        <w:t xml:space="preserve">сируются поисковыми системами. </w:t>
      </w:r>
    </w:p>
    <w:p w:rsidR="000D3D65" w:rsidRDefault="000D3D65" w:rsidP="001F4846">
      <w:pPr>
        <w:spacing w:after="150" w:line="360" w:lineRule="auto"/>
        <w:ind w:firstLine="510"/>
        <w:jc w:val="both"/>
        <w:rPr>
          <w:rFonts w:eastAsia="Times New Roman"/>
          <w:color w:val="000000"/>
          <w:szCs w:val="28"/>
          <w:lang w:eastAsia="ru-RU"/>
        </w:rPr>
      </w:pPr>
      <w:r w:rsidRPr="001663A8">
        <w:rPr>
          <w:rFonts w:eastAsia="Times New Roman"/>
          <w:color w:val="000000"/>
          <w:szCs w:val="28"/>
          <w:lang w:eastAsia="ru-RU"/>
        </w:rPr>
        <w:t>Большинство конструкторов сайтов бесплатны (</w:t>
      </w:r>
      <w:r w:rsidRPr="001663A8">
        <w:rPr>
          <w:rFonts w:eastAsia="Times New Roman"/>
          <w:iCs/>
          <w:color w:val="000000"/>
          <w:szCs w:val="28"/>
          <w:lang w:eastAsia="ru-RU"/>
        </w:rPr>
        <w:t>расширение функцион</w:t>
      </w:r>
      <w:r w:rsidRPr="001663A8">
        <w:rPr>
          <w:rFonts w:eastAsia="Times New Roman"/>
          <w:iCs/>
          <w:color w:val="000000"/>
          <w:szCs w:val="28"/>
          <w:lang w:eastAsia="ru-RU"/>
        </w:rPr>
        <w:t>а</w:t>
      </w:r>
      <w:r w:rsidRPr="001663A8">
        <w:rPr>
          <w:rFonts w:eastAsia="Times New Roman"/>
          <w:iCs/>
          <w:color w:val="000000"/>
          <w:szCs w:val="28"/>
          <w:lang w:eastAsia="ru-RU"/>
        </w:rPr>
        <w:t>ла потребует перехода на платный тариф</w:t>
      </w:r>
      <w:r w:rsidRPr="001663A8">
        <w:rPr>
          <w:rFonts w:eastAsia="Times New Roman"/>
          <w:color w:val="000000"/>
          <w:szCs w:val="28"/>
          <w:lang w:eastAsia="ru-RU"/>
        </w:rPr>
        <w:t>), имеют более-менее удобный и</w:t>
      </w:r>
      <w:r w:rsidRPr="001663A8">
        <w:rPr>
          <w:rFonts w:eastAsia="Times New Roman"/>
          <w:color w:val="000000"/>
          <w:szCs w:val="28"/>
          <w:lang w:eastAsia="ru-RU"/>
        </w:rPr>
        <w:t>н</w:t>
      </w:r>
      <w:r w:rsidRPr="001663A8">
        <w:rPr>
          <w:rFonts w:eastAsia="Times New Roman"/>
          <w:color w:val="000000"/>
          <w:szCs w:val="28"/>
          <w:lang w:eastAsia="ru-RU"/>
        </w:rPr>
        <w:t>терфейс, неплохой набор шаблонов, акции и т. д. Конкуренция велика, п</w:t>
      </w:r>
      <w:r w:rsidRPr="001663A8">
        <w:rPr>
          <w:rFonts w:eastAsia="Times New Roman"/>
          <w:color w:val="000000"/>
          <w:szCs w:val="28"/>
          <w:lang w:eastAsia="ru-RU"/>
        </w:rPr>
        <w:t>о</w:t>
      </w:r>
      <w:r w:rsidRPr="001663A8">
        <w:rPr>
          <w:rFonts w:eastAsia="Times New Roman"/>
          <w:color w:val="000000"/>
          <w:szCs w:val="28"/>
          <w:lang w:eastAsia="ru-RU"/>
        </w:rPr>
        <w:t>этому каждый ресурс стремится привлечь как можно большее количество клиентов всеми доступными средствами.</w:t>
      </w:r>
      <w:r>
        <w:rPr>
          <w:rFonts w:eastAsia="Times New Roman"/>
          <w:color w:val="000000"/>
          <w:szCs w:val="28"/>
          <w:lang w:eastAsia="ru-RU"/>
        </w:rPr>
        <w:t xml:space="preserve"> </w:t>
      </w:r>
      <w:r w:rsidRPr="001663A8">
        <w:rPr>
          <w:rFonts w:eastAsia="Times New Roman"/>
          <w:color w:val="000000"/>
          <w:szCs w:val="28"/>
          <w:lang w:eastAsia="ru-RU"/>
        </w:rPr>
        <w:t xml:space="preserve">Лучшие конструкторы сайтов дают возможность на бесплатном пакете сделать </w:t>
      </w:r>
      <w:r>
        <w:rPr>
          <w:rFonts w:eastAsia="Times New Roman"/>
          <w:color w:val="000000"/>
          <w:szCs w:val="28"/>
          <w:lang w:eastAsia="ru-RU"/>
        </w:rPr>
        <w:t xml:space="preserve">свой сайт </w:t>
      </w:r>
      <w:r w:rsidRPr="001663A8">
        <w:rPr>
          <w:rFonts w:eastAsia="Times New Roman"/>
          <w:color w:val="000000"/>
          <w:szCs w:val="28"/>
          <w:lang w:eastAsia="ru-RU"/>
        </w:rPr>
        <w:t xml:space="preserve">и продвигать </w:t>
      </w:r>
      <w:r>
        <w:rPr>
          <w:rFonts w:eastAsia="Times New Roman"/>
          <w:color w:val="000000"/>
          <w:szCs w:val="28"/>
          <w:lang w:eastAsia="ru-RU"/>
        </w:rPr>
        <w:t xml:space="preserve">его </w:t>
      </w:r>
      <w:r w:rsidRPr="001663A8">
        <w:rPr>
          <w:rFonts w:eastAsia="Times New Roman"/>
          <w:color w:val="000000"/>
          <w:szCs w:val="28"/>
          <w:lang w:eastAsia="ru-RU"/>
        </w:rPr>
        <w:t>в И</w:t>
      </w:r>
      <w:r w:rsidRPr="001663A8">
        <w:rPr>
          <w:rFonts w:eastAsia="Times New Roman"/>
          <w:color w:val="000000"/>
          <w:szCs w:val="28"/>
          <w:lang w:eastAsia="ru-RU"/>
        </w:rPr>
        <w:t>н</w:t>
      </w:r>
      <w:r w:rsidRPr="001663A8">
        <w:rPr>
          <w:rFonts w:eastAsia="Times New Roman"/>
          <w:color w:val="000000"/>
          <w:szCs w:val="28"/>
          <w:lang w:eastAsia="ru-RU"/>
        </w:rPr>
        <w:t>тернете.</w:t>
      </w:r>
    </w:p>
    <w:p w:rsidR="000D3D65" w:rsidRPr="00D657CA" w:rsidRDefault="00C5558C" w:rsidP="00D657CA">
      <w:pPr>
        <w:pStyle w:val="Heading2"/>
        <w:rPr>
          <w:rFonts w:ascii="Times New Roman" w:hAnsi="Times New Roman"/>
          <w:sz w:val="28"/>
          <w:szCs w:val="28"/>
          <w:lang w:eastAsia="ru-RU"/>
        </w:rPr>
      </w:pPr>
      <w:bookmarkStart w:id="166" w:name="_Toc408477715"/>
      <w:r>
        <w:rPr>
          <w:rFonts w:ascii="Times New Roman" w:hAnsi="Times New Roman"/>
          <w:sz w:val="28"/>
          <w:szCs w:val="28"/>
          <w:lang w:eastAsia="ru-RU"/>
        </w:rPr>
        <w:t>3</w:t>
      </w:r>
      <w:r w:rsidR="000D3D65" w:rsidRPr="00D657CA">
        <w:rPr>
          <w:rFonts w:ascii="Times New Roman" w:hAnsi="Times New Roman"/>
          <w:sz w:val="28"/>
          <w:szCs w:val="28"/>
          <w:lang w:eastAsia="ru-RU"/>
        </w:rPr>
        <w:t>.</w:t>
      </w:r>
      <w:r w:rsidR="004506FE">
        <w:rPr>
          <w:rFonts w:ascii="Times New Roman" w:hAnsi="Times New Roman"/>
          <w:sz w:val="28"/>
          <w:szCs w:val="28"/>
          <w:lang w:eastAsia="ru-RU"/>
        </w:rPr>
        <w:t>5</w:t>
      </w:r>
      <w:r w:rsidR="000D3D65" w:rsidRPr="00D657CA">
        <w:rPr>
          <w:rFonts w:ascii="Times New Roman" w:hAnsi="Times New Roman"/>
          <w:sz w:val="28"/>
          <w:szCs w:val="28"/>
          <w:lang w:eastAsia="ru-RU"/>
        </w:rPr>
        <w:t xml:space="preserve"> Языки разметки гипертекста </w:t>
      </w:r>
      <w:r w:rsidR="000D3D65" w:rsidRPr="00D657CA">
        <w:rPr>
          <w:rFonts w:ascii="Times New Roman" w:hAnsi="Times New Roman"/>
          <w:sz w:val="28"/>
          <w:szCs w:val="28"/>
          <w:lang w:val="en-US" w:eastAsia="ru-RU"/>
        </w:rPr>
        <w:t>HTML</w:t>
      </w:r>
      <w:r w:rsidR="000D3D65" w:rsidRPr="00D657CA">
        <w:rPr>
          <w:rFonts w:ascii="Times New Roman" w:hAnsi="Times New Roman"/>
          <w:sz w:val="28"/>
          <w:szCs w:val="28"/>
          <w:lang w:eastAsia="ru-RU"/>
        </w:rPr>
        <w:t xml:space="preserve"> и </w:t>
      </w:r>
      <w:r w:rsidR="000D3D65" w:rsidRPr="00D657CA">
        <w:rPr>
          <w:rFonts w:ascii="Times New Roman" w:hAnsi="Times New Roman"/>
          <w:sz w:val="28"/>
          <w:szCs w:val="28"/>
          <w:lang w:val="en-US" w:eastAsia="ru-RU"/>
        </w:rPr>
        <w:t>XML</w:t>
      </w:r>
      <w:bookmarkEnd w:id="166"/>
    </w:p>
    <w:p w:rsidR="000D3D65" w:rsidRPr="00780041" w:rsidRDefault="000D3D65" w:rsidP="001F4846">
      <w:pPr>
        <w:widowControl w:val="0"/>
        <w:autoSpaceDE w:val="0"/>
        <w:autoSpaceDN w:val="0"/>
        <w:adjustRightInd w:val="0"/>
        <w:spacing w:after="0" w:line="360" w:lineRule="auto"/>
        <w:ind w:firstLine="510"/>
        <w:jc w:val="both"/>
        <w:rPr>
          <w:rFonts w:eastAsia="Times New Roman"/>
          <w:iCs/>
          <w:spacing w:val="-2"/>
          <w:szCs w:val="28"/>
          <w:lang w:eastAsia="ru-RU"/>
        </w:rPr>
      </w:pPr>
      <w:r w:rsidRPr="00091995">
        <w:rPr>
          <w:rFonts w:eastAsia="Times New Roman"/>
          <w:iCs/>
          <w:spacing w:val="-2"/>
          <w:szCs w:val="28"/>
          <w:lang w:eastAsia="ru-RU"/>
        </w:rPr>
        <w:t xml:space="preserve">Любой </w:t>
      </w:r>
      <w:r w:rsidRPr="00091995">
        <w:rPr>
          <w:rFonts w:eastAsia="Times New Roman"/>
          <w:iCs/>
          <w:spacing w:val="-2"/>
          <w:szCs w:val="28"/>
          <w:lang w:val="en-US" w:eastAsia="ru-RU"/>
        </w:rPr>
        <w:t>Internet</w:t>
      </w:r>
      <w:r w:rsidRPr="00091995">
        <w:rPr>
          <w:rFonts w:eastAsia="Times New Roman"/>
          <w:iCs/>
          <w:spacing w:val="-2"/>
          <w:szCs w:val="28"/>
          <w:lang w:eastAsia="ru-RU"/>
        </w:rPr>
        <w:t xml:space="preserve">-сайт состоит из одного или нескольких связанных между собой </w:t>
      </w:r>
      <w:r w:rsidRPr="00091995">
        <w:rPr>
          <w:rFonts w:eastAsia="Times New Roman"/>
          <w:iCs/>
          <w:spacing w:val="-2"/>
          <w:szCs w:val="28"/>
          <w:lang w:val="en-US" w:eastAsia="ru-RU"/>
        </w:rPr>
        <w:t>HTML</w:t>
      </w:r>
      <w:r w:rsidRPr="00091995">
        <w:rPr>
          <w:rFonts w:eastAsia="Times New Roman"/>
          <w:iCs/>
          <w:spacing w:val="-2"/>
          <w:szCs w:val="28"/>
          <w:lang w:eastAsia="ru-RU"/>
        </w:rPr>
        <w:t>-документов и сопутствующих файлов (например, файлы карт</w:t>
      </w:r>
      <w:r w:rsidRPr="00091995">
        <w:rPr>
          <w:rFonts w:eastAsia="Times New Roman"/>
          <w:iCs/>
          <w:spacing w:val="-2"/>
          <w:szCs w:val="28"/>
          <w:lang w:eastAsia="ru-RU"/>
        </w:rPr>
        <w:t>и</w:t>
      </w:r>
      <w:r w:rsidRPr="00091995">
        <w:rPr>
          <w:rFonts w:eastAsia="Times New Roman"/>
          <w:iCs/>
          <w:spacing w:val="-2"/>
          <w:szCs w:val="28"/>
          <w:lang w:eastAsia="ru-RU"/>
        </w:rPr>
        <w:t xml:space="preserve">нок). </w:t>
      </w:r>
      <w:r w:rsidRPr="00C74C97">
        <w:rPr>
          <w:rFonts w:eastAsia="Times New Roman"/>
          <w:iCs/>
          <w:spacing w:val="-2"/>
          <w:szCs w:val="28"/>
          <w:lang w:eastAsia="ru-RU"/>
        </w:rPr>
        <w:t>HTML (Hypertext Markup Language) – язык разметки гипе</w:t>
      </w:r>
      <w:r w:rsidRPr="00C74C97">
        <w:rPr>
          <w:rFonts w:eastAsia="Times New Roman"/>
          <w:iCs/>
          <w:spacing w:val="-2"/>
          <w:szCs w:val="28"/>
          <w:lang w:eastAsia="ru-RU"/>
        </w:rPr>
        <w:t>р</w:t>
      </w:r>
      <w:r w:rsidRPr="00C74C97">
        <w:rPr>
          <w:rFonts w:eastAsia="Times New Roman"/>
          <w:iCs/>
          <w:spacing w:val="-2"/>
          <w:szCs w:val="28"/>
          <w:lang w:eastAsia="ru-RU"/>
        </w:rPr>
        <w:t>текста.</w:t>
      </w:r>
    </w:p>
    <w:p w:rsidR="000D3D65" w:rsidRPr="00E71651" w:rsidRDefault="000D3D65" w:rsidP="001F4846">
      <w:pPr>
        <w:widowControl w:val="0"/>
        <w:autoSpaceDE w:val="0"/>
        <w:autoSpaceDN w:val="0"/>
        <w:adjustRightInd w:val="0"/>
        <w:spacing w:after="0" w:line="360" w:lineRule="auto"/>
        <w:ind w:firstLine="510"/>
        <w:jc w:val="both"/>
        <w:rPr>
          <w:rFonts w:eastAsia="Times New Roman"/>
          <w:iCs/>
          <w:spacing w:val="-2"/>
          <w:szCs w:val="28"/>
          <w:lang w:eastAsia="ru-RU"/>
        </w:rPr>
      </w:pPr>
      <w:r w:rsidRPr="00E71651">
        <w:rPr>
          <w:rFonts w:eastAsia="Times New Roman"/>
          <w:iCs/>
          <w:spacing w:val="-2"/>
          <w:szCs w:val="28"/>
          <w:lang w:val="en-US" w:eastAsia="ru-RU"/>
        </w:rPr>
        <w:t>XML</w:t>
      </w:r>
      <w:r w:rsidRPr="00E71651">
        <w:rPr>
          <w:rFonts w:eastAsia="Times New Roman"/>
          <w:iCs/>
          <w:spacing w:val="-2"/>
          <w:szCs w:val="28"/>
          <w:lang w:eastAsia="ru-RU"/>
        </w:rPr>
        <w:t xml:space="preserve"> используется для разметки стандартных документов во многом так же, как </w:t>
      </w:r>
      <w:r w:rsidRPr="00E71651">
        <w:rPr>
          <w:rFonts w:eastAsia="Times New Roman"/>
          <w:iCs/>
          <w:spacing w:val="-2"/>
          <w:szCs w:val="28"/>
          <w:lang w:val="en-US" w:eastAsia="ru-RU"/>
        </w:rPr>
        <w:t>HTML</w:t>
      </w:r>
      <w:r w:rsidRPr="00E71651">
        <w:rPr>
          <w:rFonts w:eastAsia="Times New Roman"/>
          <w:iCs/>
          <w:spacing w:val="-2"/>
          <w:szCs w:val="28"/>
          <w:lang w:eastAsia="ru-RU"/>
        </w:rPr>
        <w:t xml:space="preserve">. Однако </w:t>
      </w:r>
      <w:r w:rsidRPr="00E71651">
        <w:rPr>
          <w:rFonts w:eastAsia="Times New Roman"/>
          <w:iCs/>
          <w:spacing w:val="-2"/>
          <w:szCs w:val="28"/>
          <w:lang w:val="en-US" w:eastAsia="ru-RU"/>
        </w:rPr>
        <w:t>XML</w:t>
      </w:r>
      <w:r w:rsidRPr="00E71651">
        <w:rPr>
          <w:rFonts w:eastAsia="Times New Roman"/>
          <w:iCs/>
          <w:spacing w:val="-2"/>
          <w:szCs w:val="28"/>
          <w:lang w:eastAsia="ru-RU"/>
        </w:rPr>
        <w:t xml:space="preserve"> ориентирован на работу со структурир</w:t>
      </w:r>
      <w:r w:rsidRPr="00E71651">
        <w:rPr>
          <w:rFonts w:eastAsia="Times New Roman"/>
          <w:iCs/>
          <w:spacing w:val="-2"/>
          <w:szCs w:val="28"/>
          <w:lang w:eastAsia="ru-RU"/>
        </w:rPr>
        <w:t>о</w:t>
      </w:r>
      <w:r w:rsidRPr="00E71651">
        <w:rPr>
          <w:rFonts w:eastAsia="Times New Roman"/>
          <w:iCs/>
          <w:spacing w:val="-2"/>
          <w:szCs w:val="28"/>
          <w:lang w:eastAsia="ru-RU"/>
        </w:rPr>
        <w:t xml:space="preserve">ванными данными, такими, как результаты запроса, метаинформация об узле </w:t>
      </w:r>
      <w:r w:rsidRPr="00E71651">
        <w:rPr>
          <w:rFonts w:eastAsia="Times New Roman"/>
          <w:iCs/>
          <w:spacing w:val="-2"/>
          <w:szCs w:val="28"/>
          <w:lang w:val="en-US" w:eastAsia="ru-RU"/>
        </w:rPr>
        <w:t>Web</w:t>
      </w:r>
      <w:r w:rsidRPr="00E71651">
        <w:rPr>
          <w:rFonts w:eastAsia="Times New Roman"/>
          <w:iCs/>
          <w:spacing w:val="-2"/>
          <w:szCs w:val="28"/>
          <w:lang w:eastAsia="ru-RU"/>
        </w:rPr>
        <w:t xml:space="preserve"> или элементы и типы схем документов.</w:t>
      </w:r>
    </w:p>
    <w:p w:rsidR="000D3D65" w:rsidRPr="00091995" w:rsidRDefault="000D3D65" w:rsidP="001F4846">
      <w:pPr>
        <w:widowControl w:val="0"/>
        <w:autoSpaceDE w:val="0"/>
        <w:autoSpaceDN w:val="0"/>
        <w:adjustRightInd w:val="0"/>
        <w:spacing w:after="0" w:line="360" w:lineRule="auto"/>
        <w:ind w:firstLine="510"/>
        <w:jc w:val="both"/>
        <w:rPr>
          <w:rFonts w:eastAsia="Times New Roman"/>
          <w:iCs/>
          <w:spacing w:val="-2"/>
          <w:szCs w:val="28"/>
          <w:lang w:eastAsia="ru-RU"/>
        </w:rPr>
      </w:pPr>
      <w:r w:rsidRPr="00091995">
        <w:rPr>
          <w:rFonts w:eastAsia="Times New Roman"/>
          <w:iCs/>
          <w:spacing w:val="-2"/>
          <w:szCs w:val="28"/>
          <w:lang w:eastAsia="ru-RU"/>
        </w:rPr>
        <w:t>Все файлы, используемые сайтом, должны иметь имена только латинск</w:t>
      </w:r>
      <w:r w:rsidRPr="00091995">
        <w:rPr>
          <w:rFonts w:eastAsia="Times New Roman"/>
          <w:iCs/>
          <w:spacing w:val="-2"/>
          <w:szCs w:val="28"/>
          <w:lang w:eastAsia="ru-RU"/>
        </w:rPr>
        <w:t>и</w:t>
      </w:r>
      <w:r w:rsidRPr="00091995">
        <w:rPr>
          <w:rFonts w:eastAsia="Times New Roman"/>
          <w:iCs/>
          <w:spacing w:val="-2"/>
          <w:szCs w:val="28"/>
          <w:lang w:eastAsia="ru-RU"/>
        </w:rPr>
        <w:t>ми буквами, цифрами и знаком подчеркивания (_).</w:t>
      </w:r>
    </w:p>
    <w:p w:rsidR="000D3D65" w:rsidRPr="00091995" w:rsidRDefault="000D3D65" w:rsidP="001F4846">
      <w:pPr>
        <w:widowControl w:val="0"/>
        <w:autoSpaceDE w:val="0"/>
        <w:autoSpaceDN w:val="0"/>
        <w:adjustRightInd w:val="0"/>
        <w:spacing w:after="0" w:line="360" w:lineRule="auto"/>
        <w:ind w:firstLine="510"/>
        <w:jc w:val="both"/>
        <w:rPr>
          <w:rFonts w:eastAsia="Times New Roman"/>
          <w:iCs/>
          <w:spacing w:val="-2"/>
          <w:szCs w:val="28"/>
          <w:lang w:eastAsia="ru-RU"/>
        </w:rPr>
      </w:pPr>
      <w:r w:rsidRPr="00091995">
        <w:rPr>
          <w:rFonts w:eastAsia="Times New Roman"/>
          <w:iCs/>
          <w:spacing w:val="-2"/>
          <w:szCs w:val="28"/>
          <w:lang w:eastAsia="ru-RU"/>
        </w:rPr>
        <w:t xml:space="preserve">Первым файлом сайта, который автоматически загружается, является файл с именем </w:t>
      </w:r>
      <w:r w:rsidRPr="00091995">
        <w:rPr>
          <w:rFonts w:eastAsia="Times New Roman"/>
          <w:b/>
          <w:iCs/>
          <w:spacing w:val="-2"/>
          <w:szCs w:val="28"/>
          <w:lang w:val="en-US" w:eastAsia="ru-RU"/>
        </w:rPr>
        <w:t>index</w:t>
      </w:r>
      <w:r w:rsidRPr="00091995">
        <w:rPr>
          <w:rFonts w:eastAsia="Times New Roman"/>
          <w:iCs/>
          <w:spacing w:val="-2"/>
          <w:szCs w:val="28"/>
          <w:lang w:eastAsia="ru-RU"/>
        </w:rPr>
        <w:t xml:space="preserve"> или </w:t>
      </w:r>
      <w:r w:rsidRPr="00091995">
        <w:rPr>
          <w:rFonts w:eastAsia="Times New Roman"/>
          <w:b/>
          <w:iCs/>
          <w:spacing w:val="-2"/>
          <w:szCs w:val="28"/>
          <w:lang w:val="en-US" w:eastAsia="ru-RU"/>
        </w:rPr>
        <w:t>default</w:t>
      </w:r>
      <w:r w:rsidRPr="00091995">
        <w:rPr>
          <w:rFonts w:eastAsia="Times New Roman"/>
          <w:iCs/>
          <w:spacing w:val="-2"/>
          <w:szCs w:val="28"/>
          <w:lang w:eastAsia="ru-RU"/>
        </w:rPr>
        <w:t xml:space="preserve"> (лучше всего использовать </w:t>
      </w:r>
      <w:r w:rsidRPr="00091995">
        <w:rPr>
          <w:rFonts w:eastAsia="Times New Roman"/>
          <w:b/>
          <w:iCs/>
          <w:spacing w:val="-2"/>
          <w:szCs w:val="28"/>
          <w:lang w:val="en-US" w:eastAsia="ru-RU"/>
        </w:rPr>
        <w:t>index</w:t>
      </w:r>
      <w:r w:rsidRPr="00091995">
        <w:rPr>
          <w:rFonts w:eastAsia="Times New Roman"/>
          <w:iCs/>
          <w:spacing w:val="-2"/>
          <w:szCs w:val="28"/>
          <w:lang w:eastAsia="ru-RU"/>
        </w:rPr>
        <w:t xml:space="preserve">) . </w:t>
      </w:r>
    </w:p>
    <w:p w:rsidR="000D3D65" w:rsidRPr="00091995" w:rsidRDefault="000D3D65" w:rsidP="001F4846">
      <w:pPr>
        <w:widowControl w:val="0"/>
        <w:autoSpaceDE w:val="0"/>
        <w:autoSpaceDN w:val="0"/>
        <w:adjustRightInd w:val="0"/>
        <w:spacing w:after="0" w:line="360" w:lineRule="auto"/>
        <w:ind w:firstLine="510"/>
        <w:jc w:val="both"/>
        <w:rPr>
          <w:rFonts w:eastAsia="Times New Roman"/>
          <w:iCs/>
          <w:spacing w:val="-2"/>
          <w:szCs w:val="28"/>
          <w:lang w:eastAsia="ru-RU"/>
        </w:rPr>
      </w:pPr>
      <w:r w:rsidRPr="00091995">
        <w:rPr>
          <w:rFonts w:eastAsia="Times New Roman"/>
          <w:iCs/>
          <w:spacing w:val="-2"/>
          <w:szCs w:val="28"/>
          <w:lang w:eastAsia="ru-RU"/>
        </w:rPr>
        <w:t xml:space="preserve"> Каждый </w:t>
      </w:r>
      <w:r w:rsidRPr="00091995">
        <w:rPr>
          <w:rFonts w:eastAsia="Times New Roman"/>
          <w:iCs/>
          <w:spacing w:val="-2"/>
          <w:szCs w:val="28"/>
          <w:lang w:val="en-US" w:eastAsia="ru-RU"/>
        </w:rPr>
        <w:t>HTML</w:t>
      </w:r>
      <w:r w:rsidRPr="00091995">
        <w:rPr>
          <w:rFonts w:eastAsia="Times New Roman"/>
          <w:iCs/>
          <w:spacing w:val="-2"/>
          <w:szCs w:val="28"/>
          <w:lang w:eastAsia="ru-RU"/>
        </w:rPr>
        <w:t>-документ составляется в соответствии с определе</w:t>
      </w:r>
      <w:r w:rsidRPr="00091995">
        <w:rPr>
          <w:rFonts w:eastAsia="Times New Roman"/>
          <w:iCs/>
          <w:spacing w:val="-2"/>
          <w:szCs w:val="28"/>
          <w:lang w:eastAsia="ru-RU"/>
        </w:rPr>
        <w:t>н</w:t>
      </w:r>
      <w:r w:rsidRPr="00091995">
        <w:rPr>
          <w:rFonts w:eastAsia="Times New Roman"/>
          <w:iCs/>
          <w:spacing w:val="-2"/>
          <w:szCs w:val="28"/>
          <w:lang w:eastAsia="ru-RU"/>
        </w:rPr>
        <w:t>ными правилами и должен иметь расширение .</w:t>
      </w:r>
      <w:r w:rsidRPr="00091995">
        <w:rPr>
          <w:rFonts w:eastAsia="Times New Roman"/>
          <w:iCs/>
          <w:spacing w:val="-2"/>
          <w:szCs w:val="28"/>
          <w:lang w:val="en-US" w:eastAsia="ru-RU"/>
        </w:rPr>
        <w:t>htm</w:t>
      </w:r>
      <w:r w:rsidRPr="00091995">
        <w:rPr>
          <w:rFonts w:eastAsia="Times New Roman"/>
          <w:iCs/>
          <w:spacing w:val="-2"/>
          <w:szCs w:val="28"/>
          <w:lang w:eastAsia="ru-RU"/>
        </w:rPr>
        <w:t> или .</w:t>
      </w:r>
      <w:r w:rsidRPr="00091995">
        <w:rPr>
          <w:rFonts w:eastAsia="Times New Roman"/>
          <w:iCs/>
          <w:spacing w:val="-2"/>
          <w:szCs w:val="28"/>
          <w:lang w:val="en-US" w:eastAsia="ru-RU"/>
        </w:rPr>
        <w:t>html</w:t>
      </w:r>
      <w:r w:rsidRPr="00091995">
        <w:rPr>
          <w:rFonts w:eastAsia="Times New Roman"/>
          <w:iCs/>
          <w:spacing w:val="-2"/>
          <w:szCs w:val="28"/>
          <w:lang w:eastAsia="ru-RU"/>
        </w:rPr>
        <w:t xml:space="preserve"> </w:t>
      </w:r>
    </w:p>
    <w:p w:rsidR="000D3D65" w:rsidRPr="00091995" w:rsidRDefault="000D3D65" w:rsidP="001F4846">
      <w:pPr>
        <w:widowControl w:val="0"/>
        <w:autoSpaceDE w:val="0"/>
        <w:autoSpaceDN w:val="0"/>
        <w:adjustRightInd w:val="0"/>
        <w:spacing w:after="0" w:line="360" w:lineRule="auto"/>
        <w:ind w:firstLine="510"/>
        <w:jc w:val="both"/>
        <w:rPr>
          <w:rFonts w:eastAsia="Times New Roman"/>
          <w:iCs/>
          <w:spacing w:val="-2"/>
          <w:szCs w:val="28"/>
          <w:lang w:eastAsia="ru-RU"/>
        </w:rPr>
      </w:pPr>
      <w:r w:rsidRPr="00091995">
        <w:rPr>
          <w:rFonts w:eastAsia="Times New Roman"/>
          <w:iCs/>
          <w:spacing w:val="-2"/>
          <w:szCs w:val="28"/>
          <w:lang w:eastAsia="ru-RU"/>
        </w:rPr>
        <w:t xml:space="preserve"> Программа, которая в частности расшифровывает </w:t>
      </w:r>
      <w:r w:rsidRPr="00091995">
        <w:rPr>
          <w:rFonts w:eastAsia="Times New Roman"/>
          <w:iCs/>
          <w:spacing w:val="-2"/>
          <w:szCs w:val="28"/>
          <w:lang w:val="en-US" w:eastAsia="ru-RU"/>
        </w:rPr>
        <w:t>HTML</w:t>
      </w:r>
      <w:r w:rsidRPr="00091995">
        <w:rPr>
          <w:rFonts w:eastAsia="Times New Roman"/>
          <w:iCs/>
          <w:spacing w:val="-2"/>
          <w:szCs w:val="28"/>
          <w:lang w:eastAsia="ru-RU"/>
        </w:rPr>
        <w:t>-документ, называется браузером.</w:t>
      </w:r>
    </w:p>
    <w:p w:rsidR="000D3D65" w:rsidRPr="00091995" w:rsidRDefault="000D3D65" w:rsidP="001F4846">
      <w:pPr>
        <w:widowControl w:val="0"/>
        <w:autoSpaceDE w:val="0"/>
        <w:autoSpaceDN w:val="0"/>
        <w:adjustRightInd w:val="0"/>
        <w:spacing w:after="0" w:line="360" w:lineRule="auto"/>
        <w:ind w:firstLine="510"/>
        <w:jc w:val="both"/>
        <w:rPr>
          <w:rFonts w:eastAsia="Times New Roman"/>
          <w:iCs/>
          <w:spacing w:val="-2"/>
          <w:szCs w:val="28"/>
          <w:lang w:eastAsia="ru-RU"/>
        </w:rPr>
      </w:pPr>
      <w:r w:rsidRPr="00091995">
        <w:rPr>
          <w:rFonts w:eastAsia="Times New Roman"/>
          <w:iCs/>
          <w:spacing w:val="-2"/>
          <w:szCs w:val="28"/>
          <w:lang w:eastAsia="ru-RU"/>
        </w:rPr>
        <w:t xml:space="preserve">Любой браузер реализует следующие функции: осуществляет алгоритм </w:t>
      </w:r>
      <w:r w:rsidRPr="00091995">
        <w:rPr>
          <w:rFonts w:eastAsia="Times New Roman"/>
          <w:iCs/>
          <w:spacing w:val="-2"/>
          <w:szCs w:val="28"/>
          <w:lang w:eastAsia="ru-RU"/>
        </w:rPr>
        <w:lastRenderedPageBreak/>
        <w:t xml:space="preserve">обмена файлами с сайта, расшифровывает и отображает содержимое </w:t>
      </w:r>
      <w:r w:rsidRPr="00091995">
        <w:rPr>
          <w:rFonts w:eastAsia="Times New Roman"/>
          <w:iCs/>
          <w:spacing w:val="-2"/>
          <w:szCs w:val="28"/>
          <w:lang w:val="en-US" w:eastAsia="ru-RU"/>
        </w:rPr>
        <w:t>HTML</w:t>
      </w:r>
      <w:r w:rsidRPr="00091995">
        <w:rPr>
          <w:rFonts w:eastAsia="Times New Roman"/>
          <w:iCs/>
          <w:spacing w:val="-2"/>
          <w:szCs w:val="28"/>
          <w:lang w:eastAsia="ru-RU"/>
        </w:rPr>
        <w:t>-документа, обеспечивает выполнение программ на языках скри</w:t>
      </w:r>
      <w:r w:rsidRPr="00091995">
        <w:rPr>
          <w:rFonts w:eastAsia="Times New Roman"/>
          <w:iCs/>
          <w:spacing w:val="-2"/>
          <w:szCs w:val="28"/>
          <w:lang w:eastAsia="ru-RU"/>
        </w:rPr>
        <w:t>п</w:t>
      </w:r>
      <w:r w:rsidRPr="00091995">
        <w:rPr>
          <w:rFonts w:eastAsia="Times New Roman"/>
          <w:iCs/>
          <w:spacing w:val="-2"/>
          <w:szCs w:val="28"/>
          <w:lang w:eastAsia="ru-RU"/>
        </w:rPr>
        <w:t xml:space="preserve">тов </w:t>
      </w:r>
      <w:r w:rsidRPr="00091995">
        <w:rPr>
          <w:rFonts w:eastAsia="Times New Roman"/>
          <w:iCs/>
          <w:spacing w:val="-2"/>
          <w:szCs w:val="28"/>
          <w:lang w:val="en-US" w:eastAsia="ru-RU"/>
        </w:rPr>
        <w:t>JavaScript</w:t>
      </w:r>
      <w:r w:rsidRPr="00091995">
        <w:rPr>
          <w:rFonts w:eastAsia="Times New Roman"/>
          <w:iCs/>
          <w:spacing w:val="-2"/>
          <w:szCs w:val="28"/>
          <w:lang w:eastAsia="ru-RU"/>
        </w:rPr>
        <w:t xml:space="preserve"> или </w:t>
      </w:r>
      <w:r w:rsidRPr="00091995">
        <w:rPr>
          <w:rFonts w:eastAsia="Times New Roman"/>
          <w:iCs/>
          <w:spacing w:val="-2"/>
          <w:szCs w:val="28"/>
          <w:lang w:val="en-US" w:eastAsia="ru-RU"/>
        </w:rPr>
        <w:t>VBScript</w:t>
      </w:r>
      <w:r w:rsidRPr="00091995">
        <w:rPr>
          <w:rFonts w:eastAsia="Times New Roman"/>
          <w:iCs/>
          <w:spacing w:val="-2"/>
          <w:szCs w:val="28"/>
          <w:lang w:eastAsia="ru-RU"/>
        </w:rPr>
        <w:t>. Для реализации и исполнения всех этих функций не нужны н</w:t>
      </w:r>
      <w:r w:rsidRPr="00091995">
        <w:rPr>
          <w:rFonts w:eastAsia="Times New Roman"/>
          <w:iCs/>
          <w:spacing w:val="-2"/>
          <w:szCs w:val="28"/>
          <w:lang w:eastAsia="ru-RU"/>
        </w:rPr>
        <w:t>и</w:t>
      </w:r>
      <w:r w:rsidRPr="00091995">
        <w:rPr>
          <w:rFonts w:eastAsia="Times New Roman"/>
          <w:iCs/>
          <w:spacing w:val="-2"/>
          <w:szCs w:val="28"/>
          <w:lang w:eastAsia="ru-RU"/>
        </w:rPr>
        <w:t>какие другие программные продукты.</w:t>
      </w:r>
    </w:p>
    <w:p w:rsidR="000D3D65" w:rsidRPr="00091995" w:rsidRDefault="000D3D65" w:rsidP="001F4846">
      <w:pPr>
        <w:widowControl w:val="0"/>
        <w:autoSpaceDE w:val="0"/>
        <w:autoSpaceDN w:val="0"/>
        <w:adjustRightInd w:val="0"/>
        <w:spacing w:after="0" w:line="360" w:lineRule="auto"/>
        <w:ind w:firstLine="510"/>
        <w:jc w:val="both"/>
        <w:rPr>
          <w:rFonts w:eastAsia="Times New Roman"/>
          <w:iCs/>
          <w:spacing w:val="-2"/>
          <w:szCs w:val="28"/>
          <w:lang w:eastAsia="ru-RU"/>
        </w:rPr>
      </w:pPr>
      <w:r w:rsidRPr="00091995">
        <w:rPr>
          <w:rFonts w:eastAsia="Times New Roman"/>
          <w:iCs/>
          <w:spacing w:val="-2"/>
          <w:szCs w:val="28"/>
          <w:lang w:eastAsia="ru-RU"/>
        </w:rPr>
        <w:t>Таким образом, алгоритм работы браузера при обслуживании сайта з</w:t>
      </w:r>
      <w:r w:rsidRPr="00091995">
        <w:rPr>
          <w:rFonts w:eastAsia="Times New Roman"/>
          <w:iCs/>
          <w:spacing w:val="-2"/>
          <w:szCs w:val="28"/>
          <w:lang w:eastAsia="ru-RU"/>
        </w:rPr>
        <w:t>а</w:t>
      </w:r>
      <w:r w:rsidRPr="00091995">
        <w:rPr>
          <w:rFonts w:eastAsia="Times New Roman"/>
          <w:iCs/>
          <w:spacing w:val="-2"/>
          <w:szCs w:val="28"/>
          <w:lang w:eastAsia="ru-RU"/>
        </w:rPr>
        <w:t xml:space="preserve">ключается в следующем. Вы запускаете сайт по сети или головной файл сайта из локальной папки компьютера. Браузер при этом получает полный </w:t>
      </w:r>
      <w:r w:rsidRPr="00091995">
        <w:rPr>
          <w:rFonts w:eastAsia="Times New Roman"/>
          <w:iCs/>
          <w:spacing w:val="-2"/>
          <w:szCs w:val="28"/>
          <w:lang w:val="en-US" w:eastAsia="ru-RU"/>
        </w:rPr>
        <w:t>URL</w:t>
      </w:r>
      <w:r w:rsidRPr="00091995">
        <w:rPr>
          <w:rFonts w:eastAsia="Times New Roman"/>
          <w:iCs/>
          <w:spacing w:val="-2"/>
          <w:szCs w:val="28"/>
          <w:lang w:eastAsia="ru-RU"/>
        </w:rPr>
        <w:t>-адрес сайта, т.е. попросту папку, где искать файлы сайта, и отображает соде</w:t>
      </w:r>
      <w:r w:rsidRPr="00091995">
        <w:rPr>
          <w:rFonts w:eastAsia="Times New Roman"/>
          <w:iCs/>
          <w:spacing w:val="-2"/>
          <w:szCs w:val="28"/>
          <w:lang w:eastAsia="ru-RU"/>
        </w:rPr>
        <w:t>р</w:t>
      </w:r>
      <w:r w:rsidRPr="00091995">
        <w:rPr>
          <w:rFonts w:eastAsia="Times New Roman"/>
          <w:iCs/>
          <w:spacing w:val="-2"/>
          <w:szCs w:val="28"/>
          <w:lang w:eastAsia="ru-RU"/>
        </w:rPr>
        <w:t xml:space="preserve">жимое головного файла. Если в процессе работы с файлом требуется новый файл картинки  или </w:t>
      </w:r>
      <w:r w:rsidRPr="00091995">
        <w:rPr>
          <w:rFonts w:eastAsia="Times New Roman"/>
          <w:iCs/>
          <w:spacing w:val="-2"/>
          <w:szCs w:val="28"/>
          <w:lang w:val="en-US" w:eastAsia="ru-RU"/>
        </w:rPr>
        <w:t>HTML</w:t>
      </w:r>
      <w:r w:rsidRPr="00091995">
        <w:rPr>
          <w:rFonts w:eastAsia="Times New Roman"/>
          <w:iCs/>
          <w:spacing w:val="-2"/>
          <w:szCs w:val="28"/>
          <w:lang w:eastAsia="ru-RU"/>
        </w:rPr>
        <w:t>-документа, то браузер делает запрос на сервер, о</w:t>
      </w:r>
      <w:r w:rsidRPr="00091995">
        <w:rPr>
          <w:rFonts w:eastAsia="Times New Roman"/>
          <w:iCs/>
          <w:spacing w:val="-2"/>
          <w:szCs w:val="28"/>
          <w:lang w:eastAsia="ru-RU"/>
        </w:rPr>
        <w:t>т</w:t>
      </w:r>
      <w:r w:rsidRPr="00091995">
        <w:rPr>
          <w:rFonts w:eastAsia="Times New Roman"/>
          <w:iCs/>
          <w:spacing w:val="-2"/>
          <w:szCs w:val="28"/>
          <w:lang w:eastAsia="ru-RU"/>
        </w:rPr>
        <w:t>куда и получает требуемый файл . С этим файлом он делает все, что пред</w:t>
      </w:r>
      <w:r w:rsidRPr="00091995">
        <w:rPr>
          <w:rFonts w:eastAsia="Times New Roman"/>
          <w:iCs/>
          <w:spacing w:val="-2"/>
          <w:szCs w:val="28"/>
          <w:lang w:eastAsia="ru-RU"/>
        </w:rPr>
        <w:t>у</w:t>
      </w:r>
      <w:r w:rsidRPr="00091995">
        <w:rPr>
          <w:rFonts w:eastAsia="Times New Roman"/>
          <w:iCs/>
          <w:spacing w:val="-2"/>
          <w:szCs w:val="28"/>
          <w:lang w:eastAsia="ru-RU"/>
        </w:rPr>
        <w:t xml:space="preserve">смотрено сценарием. </w:t>
      </w:r>
    </w:p>
    <w:p w:rsidR="000D3D65" w:rsidRPr="00091995" w:rsidRDefault="000D3D65" w:rsidP="001F4846">
      <w:pPr>
        <w:widowControl w:val="0"/>
        <w:autoSpaceDE w:val="0"/>
        <w:autoSpaceDN w:val="0"/>
        <w:adjustRightInd w:val="0"/>
        <w:spacing w:after="0" w:line="360" w:lineRule="auto"/>
        <w:ind w:firstLine="510"/>
        <w:jc w:val="both"/>
        <w:rPr>
          <w:rFonts w:eastAsia="Times New Roman"/>
          <w:iCs/>
          <w:spacing w:val="-2"/>
          <w:szCs w:val="28"/>
          <w:lang w:eastAsia="ru-RU"/>
        </w:rPr>
      </w:pPr>
      <w:r w:rsidRPr="00091995">
        <w:rPr>
          <w:rFonts w:eastAsia="Times New Roman"/>
          <w:iCs/>
          <w:spacing w:val="-2"/>
          <w:szCs w:val="28"/>
          <w:lang w:eastAsia="ru-RU"/>
        </w:rPr>
        <w:t>Таким образом, сеть реально задействуется только в момент получения браузером нужного файла. Если по сценарию происходит частое переключ</w:t>
      </w:r>
      <w:r w:rsidRPr="00091995">
        <w:rPr>
          <w:rFonts w:eastAsia="Times New Roman"/>
          <w:iCs/>
          <w:spacing w:val="-2"/>
          <w:szCs w:val="28"/>
          <w:lang w:eastAsia="ru-RU"/>
        </w:rPr>
        <w:t>е</w:t>
      </w:r>
      <w:r w:rsidRPr="00091995">
        <w:rPr>
          <w:rFonts w:eastAsia="Times New Roman"/>
          <w:iCs/>
          <w:spacing w:val="-2"/>
          <w:szCs w:val="28"/>
          <w:lang w:eastAsia="ru-RU"/>
        </w:rPr>
        <w:t xml:space="preserve">ние между </w:t>
      </w:r>
      <w:r w:rsidRPr="00091995">
        <w:rPr>
          <w:rFonts w:eastAsia="Times New Roman"/>
          <w:iCs/>
          <w:spacing w:val="-2"/>
          <w:szCs w:val="28"/>
          <w:lang w:val="en-US" w:eastAsia="ru-RU"/>
        </w:rPr>
        <w:t>HTML</w:t>
      </w:r>
      <w:r w:rsidRPr="00091995">
        <w:rPr>
          <w:rFonts w:eastAsia="Times New Roman"/>
          <w:iCs/>
          <w:spacing w:val="-2"/>
          <w:szCs w:val="28"/>
          <w:lang w:eastAsia="ru-RU"/>
        </w:rPr>
        <w:t>-файлами, то это замедляет работу сайта и задействует р</w:t>
      </w:r>
      <w:r w:rsidRPr="00091995">
        <w:rPr>
          <w:rFonts w:eastAsia="Times New Roman"/>
          <w:iCs/>
          <w:spacing w:val="-2"/>
          <w:szCs w:val="28"/>
          <w:lang w:eastAsia="ru-RU"/>
        </w:rPr>
        <w:t>е</w:t>
      </w:r>
      <w:r w:rsidRPr="00091995">
        <w:rPr>
          <w:rFonts w:eastAsia="Times New Roman"/>
          <w:iCs/>
          <w:spacing w:val="-2"/>
          <w:szCs w:val="28"/>
          <w:lang w:eastAsia="ru-RU"/>
        </w:rPr>
        <w:t xml:space="preserve">сурсы сети (так называемый трафик). </w:t>
      </w:r>
    </w:p>
    <w:p w:rsidR="000D3D65" w:rsidRDefault="000D3D65" w:rsidP="001F4846">
      <w:pPr>
        <w:widowControl w:val="0"/>
        <w:autoSpaceDE w:val="0"/>
        <w:autoSpaceDN w:val="0"/>
        <w:adjustRightInd w:val="0"/>
        <w:spacing w:after="0" w:line="360" w:lineRule="auto"/>
        <w:ind w:firstLine="510"/>
        <w:jc w:val="both"/>
        <w:rPr>
          <w:rFonts w:eastAsia="Times New Roman"/>
          <w:iCs/>
          <w:spacing w:val="-2"/>
          <w:szCs w:val="28"/>
          <w:lang w:eastAsia="ru-RU"/>
        </w:rPr>
      </w:pPr>
      <w:r w:rsidRPr="00091995">
        <w:rPr>
          <w:rFonts w:eastAsia="Times New Roman"/>
          <w:iCs/>
          <w:spacing w:val="-2"/>
          <w:szCs w:val="28"/>
          <w:lang w:eastAsia="ru-RU"/>
        </w:rPr>
        <w:t xml:space="preserve">Для устранения этого недостатка используется динамический </w:t>
      </w:r>
      <w:r w:rsidRPr="00091995">
        <w:rPr>
          <w:rFonts w:eastAsia="Times New Roman"/>
          <w:iCs/>
          <w:spacing w:val="-2"/>
          <w:szCs w:val="28"/>
          <w:lang w:val="en-US" w:eastAsia="ru-RU"/>
        </w:rPr>
        <w:t>HTML</w:t>
      </w:r>
      <w:r w:rsidRPr="00091995">
        <w:rPr>
          <w:rFonts w:eastAsia="Times New Roman"/>
          <w:iCs/>
          <w:spacing w:val="-2"/>
          <w:szCs w:val="28"/>
          <w:lang w:eastAsia="ru-RU"/>
        </w:rPr>
        <w:t xml:space="preserve"> (</w:t>
      </w:r>
      <w:r w:rsidRPr="00091995">
        <w:rPr>
          <w:rFonts w:eastAsia="Times New Roman"/>
          <w:iCs/>
          <w:spacing w:val="-2"/>
          <w:szCs w:val="28"/>
          <w:lang w:val="en-US" w:eastAsia="ru-RU"/>
        </w:rPr>
        <w:t>DHTML</w:t>
      </w:r>
      <w:r w:rsidRPr="00091995">
        <w:rPr>
          <w:rFonts w:eastAsia="Times New Roman"/>
          <w:iCs/>
          <w:spacing w:val="-2"/>
          <w:szCs w:val="28"/>
          <w:lang w:eastAsia="ru-RU"/>
        </w:rPr>
        <w:t>), реализуемый программами на языках скриптов. Программы скри</w:t>
      </w:r>
      <w:r w:rsidRPr="00091995">
        <w:rPr>
          <w:rFonts w:eastAsia="Times New Roman"/>
          <w:iCs/>
          <w:spacing w:val="-2"/>
          <w:szCs w:val="28"/>
          <w:lang w:eastAsia="ru-RU"/>
        </w:rPr>
        <w:t>п</w:t>
      </w:r>
      <w:r w:rsidRPr="00091995">
        <w:rPr>
          <w:rFonts w:eastAsia="Times New Roman"/>
          <w:iCs/>
          <w:spacing w:val="-2"/>
          <w:szCs w:val="28"/>
          <w:lang w:eastAsia="ru-RU"/>
        </w:rPr>
        <w:t>тов могут изменять сценарий, модифицировать окно браузера и все это дел</w:t>
      </w:r>
      <w:r w:rsidRPr="00091995">
        <w:rPr>
          <w:rFonts w:eastAsia="Times New Roman"/>
          <w:iCs/>
          <w:spacing w:val="-2"/>
          <w:szCs w:val="28"/>
          <w:lang w:eastAsia="ru-RU"/>
        </w:rPr>
        <w:t>а</w:t>
      </w:r>
      <w:r w:rsidRPr="00091995">
        <w:rPr>
          <w:rFonts w:eastAsia="Times New Roman"/>
          <w:iCs/>
          <w:spacing w:val="-2"/>
          <w:szCs w:val="28"/>
          <w:lang w:eastAsia="ru-RU"/>
        </w:rPr>
        <w:t xml:space="preserve">ется в пределах того </w:t>
      </w:r>
      <w:r w:rsidRPr="00091995">
        <w:rPr>
          <w:rFonts w:eastAsia="Times New Roman"/>
          <w:iCs/>
          <w:spacing w:val="-2"/>
          <w:szCs w:val="28"/>
          <w:lang w:val="en-US" w:eastAsia="ru-RU"/>
        </w:rPr>
        <w:t>HTML</w:t>
      </w:r>
      <w:r w:rsidRPr="00091995">
        <w:rPr>
          <w:rFonts w:eastAsia="Times New Roman"/>
          <w:iCs/>
          <w:spacing w:val="-2"/>
          <w:szCs w:val="28"/>
          <w:lang w:eastAsia="ru-RU"/>
        </w:rPr>
        <w:t xml:space="preserve">-документа, с которым в данный момент работает браузер. </w:t>
      </w:r>
    </w:p>
    <w:p w:rsidR="000D3D65" w:rsidRPr="00091995" w:rsidRDefault="000D3D65" w:rsidP="001F4846">
      <w:pPr>
        <w:widowControl w:val="0"/>
        <w:autoSpaceDE w:val="0"/>
        <w:autoSpaceDN w:val="0"/>
        <w:adjustRightInd w:val="0"/>
        <w:spacing w:after="0" w:line="360" w:lineRule="auto"/>
        <w:ind w:firstLine="510"/>
        <w:jc w:val="both"/>
        <w:rPr>
          <w:rFonts w:eastAsia="Times New Roman"/>
          <w:iCs/>
          <w:spacing w:val="-2"/>
          <w:szCs w:val="28"/>
          <w:lang w:eastAsia="ru-RU"/>
        </w:rPr>
      </w:pPr>
      <w:r w:rsidRPr="00091995">
        <w:rPr>
          <w:rFonts w:eastAsia="Times New Roman"/>
          <w:iCs/>
          <w:spacing w:val="-2"/>
          <w:szCs w:val="28"/>
          <w:lang w:eastAsia="ru-RU"/>
        </w:rPr>
        <w:t>Единственное, чего не может браузер даже с использование скриптов – это каким-либо образом сохранять введенную в процессе сценария информ</w:t>
      </w:r>
      <w:r w:rsidRPr="00091995">
        <w:rPr>
          <w:rFonts w:eastAsia="Times New Roman"/>
          <w:iCs/>
          <w:spacing w:val="-2"/>
          <w:szCs w:val="28"/>
          <w:lang w:eastAsia="ru-RU"/>
        </w:rPr>
        <w:t>а</w:t>
      </w:r>
      <w:r w:rsidRPr="00091995">
        <w:rPr>
          <w:rFonts w:eastAsia="Times New Roman"/>
          <w:iCs/>
          <w:spacing w:val="-2"/>
          <w:szCs w:val="28"/>
          <w:lang w:eastAsia="ru-RU"/>
        </w:rPr>
        <w:t xml:space="preserve">цию. </w:t>
      </w:r>
    </w:p>
    <w:p w:rsidR="000D3D65" w:rsidRPr="007A284C" w:rsidRDefault="000D3D65" w:rsidP="007A284C">
      <w:pPr>
        <w:rPr>
          <w:i/>
          <w:lang w:eastAsia="ru-RU"/>
        </w:rPr>
      </w:pPr>
      <w:bookmarkStart w:id="167" w:name="_Toc224139902"/>
      <w:bookmarkStart w:id="168" w:name="_Toc397081641"/>
      <w:r w:rsidRPr="007A284C">
        <w:rPr>
          <w:i/>
          <w:lang w:eastAsia="ru-RU"/>
        </w:rPr>
        <w:t>Структура HTML-документа, основные элементы</w:t>
      </w:r>
      <w:bookmarkEnd w:id="167"/>
      <w:bookmarkEnd w:id="168"/>
    </w:p>
    <w:p w:rsidR="000D3D65" w:rsidRPr="00091995" w:rsidRDefault="000D3D65" w:rsidP="001F4846">
      <w:pPr>
        <w:widowControl w:val="0"/>
        <w:autoSpaceDE w:val="0"/>
        <w:autoSpaceDN w:val="0"/>
        <w:adjustRightInd w:val="0"/>
        <w:spacing w:after="0" w:line="360" w:lineRule="auto"/>
        <w:ind w:firstLine="510"/>
        <w:jc w:val="both"/>
        <w:rPr>
          <w:rFonts w:eastAsia="Times New Roman"/>
          <w:szCs w:val="28"/>
          <w:lang w:eastAsia="ru-RU"/>
        </w:rPr>
      </w:pPr>
      <w:r w:rsidRPr="00091995">
        <w:rPr>
          <w:rFonts w:eastAsia="Times New Roman"/>
          <w:szCs w:val="28"/>
          <w:lang w:val="en-US" w:eastAsia="ru-RU"/>
        </w:rPr>
        <w:lastRenderedPageBreak/>
        <w:t>HTML</w:t>
      </w:r>
      <w:r w:rsidRPr="00091995">
        <w:rPr>
          <w:rFonts w:eastAsia="Times New Roman"/>
          <w:szCs w:val="28"/>
          <w:lang w:eastAsia="ru-RU"/>
        </w:rPr>
        <w:t>-документ оформляется по определенным правилам и всегда с</w:t>
      </w:r>
      <w:r w:rsidRPr="00091995">
        <w:rPr>
          <w:rFonts w:eastAsia="Times New Roman"/>
          <w:szCs w:val="28"/>
          <w:lang w:eastAsia="ru-RU"/>
        </w:rPr>
        <w:t>о</w:t>
      </w:r>
      <w:r w:rsidRPr="00091995">
        <w:rPr>
          <w:rFonts w:eastAsia="Times New Roman"/>
          <w:szCs w:val="28"/>
          <w:lang w:eastAsia="ru-RU"/>
        </w:rPr>
        <w:t xml:space="preserve">держит в себе элементы языка </w:t>
      </w:r>
      <w:r w:rsidRPr="00091995">
        <w:rPr>
          <w:rFonts w:eastAsia="Times New Roman"/>
          <w:szCs w:val="28"/>
          <w:lang w:val="en-US" w:eastAsia="ru-RU"/>
        </w:rPr>
        <w:t>HTML</w:t>
      </w:r>
      <w:r w:rsidRPr="00091995">
        <w:rPr>
          <w:rFonts w:eastAsia="Times New Roman"/>
          <w:szCs w:val="28"/>
          <w:lang w:eastAsia="ru-RU"/>
        </w:rPr>
        <w:t>. Элементы могут быть парными (ко</w:t>
      </w:r>
      <w:r w:rsidRPr="00091995">
        <w:rPr>
          <w:rFonts w:eastAsia="Times New Roman"/>
          <w:szCs w:val="28"/>
          <w:lang w:eastAsia="ru-RU"/>
        </w:rPr>
        <w:t>н</w:t>
      </w:r>
      <w:r w:rsidRPr="00091995">
        <w:rPr>
          <w:rFonts w:eastAsia="Times New Roman"/>
          <w:szCs w:val="28"/>
          <w:lang w:eastAsia="ru-RU"/>
        </w:rPr>
        <w:t>тейнеры) и непарными (дескрипторы).</w:t>
      </w:r>
    </w:p>
    <w:p w:rsidR="000D3D65" w:rsidRPr="00091995" w:rsidRDefault="000D3D65" w:rsidP="001F4846">
      <w:pPr>
        <w:widowControl w:val="0"/>
        <w:autoSpaceDE w:val="0"/>
        <w:autoSpaceDN w:val="0"/>
        <w:adjustRightInd w:val="0"/>
        <w:spacing w:after="0" w:line="360" w:lineRule="auto"/>
        <w:ind w:firstLine="510"/>
        <w:jc w:val="both"/>
        <w:rPr>
          <w:rFonts w:eastAsia="Times New Roman"/>
          <w:szCs w:val="28"/>
          <w:lang w:eastAsia="ru-RU"/>
        </w:rPr>
      </w:pPr>
      <w:r w:rsidRPr="00091995">
        <w:rPr>
          <w:rFonts w:eastAsia="Times New Roman"/>
          <w:szCs w:val="28"/>
          <w:lang w:eastAsia="ru-RU"/>
        </w:rPr>
        <w:t>Контейнер имеет следующую структуру:</w:t>
      </w:r>
    </w:p>
    <w:p w:rsidR="000D3D65" w:rsidRPr="00506A85" w:rsidRDefault="000D3D65" w:rsidP="001F4846">
      <w:pPr>
        <w:widowControl w:val="0"/>
        <w:autoSpaceDE w:val="0"/>
        <w:autoSpaceDN w:val="0"/>
        <w:adjustRightInd w:val="0"/>
        <w:spacing w:after="0" w:line="360" w:lineRule="auto"/>
        <w:ind w:firstLine="510"/>
        <w:jc w:val="both"/>
        <w:rPr>
          <w:rFonts w:eastAsia="Times New Roman"/>
          <w:b/>
          <w:i/>
          <w:szCs w:val="28"/>
          <w:lang w:eastAsia="ru-RU"/>
        </w:rPr>
      </w:pPr>
      <w:r w:rsidRPr="00506A85">
        <w:rPr>
          <w:rFonts w:eastAsia="Times New Roman"/>
          <w:b/>
          <w:i/>
          <w:szCs w:val="28"/>
          <w:lang w:eastAsia="ru-RU"/>
        </w:rPr>
        <w:t>&lt;имя-элемента &gt;любой текст&lt;/имя-элемента&gt;</w:t>
      </w:r>
    </w:p>
    <w:p w:rsidR="000D3D65" w:rsidRPr="00091995" w:rsidRDefault="000D3D65" w:rsidP="001F4846">
      <w:pPr>
        <w:widowControl w:val="0"/>
        <w:autoSpaceDE w:val="0"/>
        <w:autoSpaceDN w:val="0"/>
        <w:adjustRightInd w:val="0"/>
        <w:spacing w:after="0" w:line="360" w:lineRule="auto"/>
        <w:ind w:firstLine="510"/>
        <w:jc w:val="both"/>
        <w:rPr>
          <w:rFonts w:eastAsia="Times New Roman"/>
          <w:szCs w:val="28"/>
          <w:lang w:eastAsia="ru-RU"/>
        </w:rPr>
      </w:pPr>
      <w:r w:rsidRPr="00091995">
        <w:rPr>
          <w:rFonts w:eastAsia="Times New Roman"/>
          <w:szCs w:val="28"/>
          <w:lang w:eastAsia="ru-RU"/>
        </w:rPr>
        <w:t>Как видно, контейнер открывается по &lt;имя-элемента &gt; и закрывае</w:t>
      </w:r>
      <w:r w:rsidRPr="00091995">
        <w:rPr>
          <w:rFonts w:eastAsia="Times New Roman"/>
          <w:szCs w:val="28"/>
          <w:lang w:eastAsia="ru-RU"/>
        </w:rPr>
        <w:t>т</w:t>
      </w:r>
      <w:r w:rsidRPr="00091995">
        <w:rPr>
          <w:rFonts w:eastAsia="Times New Roman"/>
          <w:szCs w:val="28"/>
          <w:lang w:eastAsia="ru-RU"/>
        </w:rPr>
        <w:t>ся по &lt;/имя-элемента&gt;. Действие контейнера распространяется на весь текст, кот</w:t>
      </w:r>
      <w:r w:rsidRPr="00091995">
        <w:rPr>
          <w:rFonts w:eastAsia="Times New Roman"/>
          <w:szCs w:val="28"/>
          <w:lang w:eastAsia="ru-RU"/>
        </w:rPr>
        <w:t>о</w:t>
      </w:r>
      <w:r w:rsidRPr="00091995">
        <w:rPr>
          <w:rFonts w:eastAsia="Times New Roman"/>
          <w:szCs w:val="28"/>
          <w:lang w:eastAsia="ru-RU"/>
        </w:rPr>
        <w:t>рый этот контейнер окаймляет (в данном примере это любой текст).</w:t>
      </w:r>
    </w:p>
    <w:p w:rsidR="000D3D65" w:rsidRPr="00091995" w:rsidRDefault="000D3D65" w:rsidP="001F4846">
      <w:pPr>
        <w:widowControl w:val="0"/>
        <w:autoSpaceDE w:val="0"/>
        <w:autoSpaceDN w:val="0"/>
        <w:adjustRightInd w:val="0"/>
        <w:spacing w:after="0" w:line="360" w:lineRule="auto"/>
        <w:ind w:firstLine="510"/>
        <w:jc w:val="both"/>
        <w:rPr>
          <w:rFonts w:eastAsia="Times New Roman"/>
          <w:szCs w:val="28"/>
          <w:lang w:eastAsia="ru-RU"/>
        </w:rPr>
      </w:pPr>
      <w:r w:rsidRPr="00091995">
        <w:rPr>
          <w:rFonts w:eastAsia="Times New Roman"/>
          <w:szCs w:val="28"/>
          <w:lang w:eastAsia="ru-RU"/>
        </w:rPr>
        <w:t xml:space="preserve">Существуют парные элементы, которые допускается не закрывать, так как они автоматически закрываются по контексту </w:t>
      </w:r>
      <w:r w:rsidRPr="00091995">
        <w:rPr>
          <w:rFonts w:eastAsia="Times New Roman"/>
          <w:szCs w:val="28"/>
          <w:lang w:val="en-US" w:eastAsia="ru-RU"/>
        </w:rPr>
        <w:t>HTML</w:t>
      </w:r>
      <w:r w:rsidRPr="00091995">
        <w:rPr>
          <w:rFonts w:eastAsia="Times New Roman"/>
          <w:szCs w:val="28"/>
          <w:lang w:eastAsia="ru-RU"/>
        </w:rPr>
        <w:t>-документа.</w:t>
      </w:r>
    </w:p>
    <w:p w:rsidR="000D3D65" w:rsidRPr="00091995" w:rsidRDefault="000D3D65" w:rsidP="001F4846">
      <w:pPr>
        <w:widowControl w:val="0"/>
        <w:autoSpaceDE w:val="0"/>
        <w:autoSpaceDN w:val="0"/>
        <w:adjustRightInd w:val="0"/>
        <w:spacing w:after="0" w:line="360" w:lineRule="auto"/>
        <w:ind w:firstLine="510"/>
        <w:jc w:val="both"/>
        <w:rPr>
          <w:rFonts w:eastAsia="Times New Roman"/>
          <w:szCs w:val="28"/>
          <w:lang w:eastAsia="ru-RU"/>
        </w:rPr>
      </w:pPr>
      <w:r w:rsidRPr="00091995">
        <w:rPr>
          <w:rFonts w:eastAsia="Times New Roman"/>
          <w:szCs w:val="28"/>
          <w:lang w:eastAsia="ru-RU"/>
        </w:rPr>
        <w:t>Дескриптор имеет следующую структуру:</w:t>
      </w:r>
    </w:p>
    <w:p w:rsidR="000D3D65" w:rsidRPr="00506A85" w:rsidRDefault="000D3D65" w:rsidP="001F4846">
      <w:pPr>
        <w:widowControl w:val="0"/>
        <w:autoSpaceDE w:val="0"/>
        <w:autoSpaceDN w:val="0"/>
        <w:adjustRightInd w:val="0"/>
        <w:spacing w:after="0" w:line="360" w:lineRule="auto"/>
        <w:ind w:firstLine="510"/>
        <w:jc w:val="both"/>
        <w:rPr>
          <w:rFonts w:eastAsia="Times New Roman"/>
          <w:b/>
          <w:i/>
          <w:szCs w:val="28"/>
          <w:lang w:eastAsia="ru-RU"/>
        </w:rPr>
      </w:pPr>
      <w:r w:rsidRPr="00506A85">
        <w:rPr>
          <w:rFonts w:eastAsia="Times New Roman"/>
          <w:b/>
          <w:i/>
          <w:szCs w:val="28"/>
          <w:lang w:eastAsia="ru-RU"/>
        </w:rPr>
        <w:t>&lt;имя-элемента&gt;</w:t>
      </w:r>
    </w:p>
    <w:p w:rsidR="000D3D65" w:rsidRPr="00091995" w:rsidRDefault="000D3D65" w:rsidP="001F4846">
      <w:pPr>
        <w:widowControl w:val="0"/>
        <w:autoSpaceDE w:val="0"/>
        <w:autoSpaceDN w:val="0"/>
        <w:adjustRightInd w:val="0"/>
        <w:spacing w:after="0" w:line="360" w:lineRule="auto"/>
        <w:ind w:firstLine="510"/>
        <w:jc w:val="both"/>
        <w:rPr>
          <w:rFonts w:eastAsia="Times New Roman"/>
          <w:szCs w:val="28"/>
          <w:lang w:eastAsia="ru-RU"/>
        </w:rPr>
      </w:pPr>
      <w:r w:rsidRPr="00091995">
        <w:rPr>
          <w:rFonts w:eastAsia="Times New Roman"/>
          <w:szCs w:val="28"/>
          <w:lang w:eastAsia="ru-RU"/>
        </w:rPr>
        <w:t>Как видно, дескриптор не закрывается по &lt;/имя-элемента&gt;, а смысл его использования не связан с сопутствующим текстом документа, а заложен в названии самого элемента.</w:t>
      </w:r>
    </w:p>
    <w:p w:rsidR="000D3D65" w:rsidRPr="00091995" w:rsidRDefault="000D3D65" w:rsidP="001F4846">
      <w:pPr>
        <w:widowControl w:val="0"/>
        <w:autoSpaceDE w:val="0"/>
        <w:autoSpaceDN w:val="0"/>
        <w:adjustRightInd w:val="0"/>
        <w:spacing w:after="0" w:line="360" w:lineRule="auto"/>
        <w:ind w:firstLine="510"/>
        <w:jc w:val="both"/>
        <w:rPr>
          <w:rFonts w:eastAsia="Times New Roman"/>
          <w:szCs w:val="28"/>
          <w:lang w:eastAsia="ru-RU"/>
        </w:rPr>
      </w:pPr>
      <w:r w:rsidRPr="00091995">
        <w:rPr>
          <w:rFonts w:eastAsia="Times New Roman"/>
          <w:szCs w:val="28"/>
          <w:lang w:eastAsia="ru-RU"/>
        </w:rPr>
        <w:t>При открытии любого элемента по &lt;имя-элемента&gt; можно указывать допустимые атрибуты этого элемента. Атрибуты описывают свойства эл</w:t>
      </w:r>
      <w:r w:rsidRPr="00091995">
        <w:rPr>
          <w:rFonts w:eastAsia="Times New Roman"/>
          <w:szCs w:val="28"/>
          <w:lang w:eastAsia="ru-RU"/>
        </w:rPr>
        <w:t>е</w:t>
      </w:r>
      <w:r w:rsidRPr="00091995">
        <w:rPr>
          <w:rFonts w:eastAsia="Times New Roman"/>
          <w:szCs w:val="28"/>
          <w:lang w:eastAsia="ru-RU"/>
        </w:rPr>
        <w:t>мента, записываются в любой последовательности и отделяются друг от др</w:t>
      </w:r>
      <w:r w:rsidRPr="00091995">
        <w:rPr>
          <w:rFonts w:eastAsia="Times New Roman"/>
          <w:szCs w:val="28"/>
          <w:lang w:eastAsia="ru-RU"/>
        </w:rPr>
        <w:t>у</w:t>
      </w:r>
      <w:r w:rsidRPr="00091995">
        <w:rPr>
          <w:rFonts w:eastAsia="Times New Roman"/>
          <w:szCs w:val="28"/>
          <w:lang w:eastAsia="ru-RU"/>
        </w:rPr>
        <w:t>га пробелом. Допустимые значения атрибутов указываются через знак равно (=) за именем атрибута и должны заключаться в кавычки (</w:t>
      </w:r>
      <w:r w:rsidR="00506B2C">
        <w:rPr>
          <w:rFonts w:eastAsia="Times New Roman"/>
          <w:szCs w:val="28"/>
          <w:lang w:eastAsia="ru-RU"/>
        </w:rPr>
        <w:t>«</w:t>
      </w:r>
      <w:r w:rsidRPr="00091995">
        <w:rPr>
          <w:rFonts w:eastAsia="Times New Roman"/>
          <w:szCs w:val="28"/>
          <w:lang w:eastAsia="ru-RU"/>
        </w:rPr>
        <w:t>значение</w:t>
      </w:r>
      <w:r w:rsidR="00506B2C">
        <w:rPr>
          <w:rFonts w:eastAsia="Times New Roman"/>
          <w:szCs w:val="28"/>
          <w:lang w:eastAsia="ru-RU"/>
        </w:rPr>
        <w:t>»</w:t>
      </w:r>
      <w:r w:rsidRPr="00091995">
        <w:rPr>
          <w:rFonts w:eastAsia="Times New Roman"/>
          <w:szCs w:val="28"/>
          <w:lang w:eastAsia="ru-RU"/>
        </w:rPr>
        <w:t>) за и</w:t>
      </w:r>
      <w:r w:rsidRPr="00091995">
        <w:rPr>
          <w:rFonts w:eastAsia="Times New Roman"/>
          <w:szCs w:val="28"/>
          <w:lang w:eastAsia="ru-RU"/>
        </w:rPr>
        <w:t>с</w:t>
      </w:r>
      <w:r w:rsidRPr="00091995">
        <w:rPr>
          <w:rFonts w:eastAsia="Times New Roman"/>
          <w:szCs w:val="28"/>
          <w:lang w:eastAsia="ru-RU"/>
        </w:rPr>
        <w:t xml:space="preserve">ключением зарезервированных слов этого атрибута (не будет ошибки, если и зарезервированное слово будет заключено в кавычки). </w:t>
      </w:r>
      <w:r w:rsidRPr="00091995">
        <w:rPr>
          <w:rFonts w:eastAsia="Times New Roman"/>
          <w:b/>
          <w:szCs w:val="28"/>
          <w:lang w:eastAsia="ru-RU"/>
        </w:rPr>
        <w:t>Значения</w:t>
      </w:r>
      <w:r w:rsidRPr="00091995">
        <w:rPr>
          <w:rFonts w:eastAsia="Times New Roman"/>
          <w:szCs w:val="28"/>
          <w:lang w:eastAsia="ru-RU"/>
        </w:rPr>
        <w:t xml:space="preserve"> атрибута необходимо набирать с </w:t>
      </w:r>
      <w:r w:rsidRPr="00091995">
        <w:rPr>
          <w:rFonts w:eastAsia="Times New Roman"/>
          <w:b/>
          <w:szCs w:val="28"/>
          <w:lang w:eastAsia="ru-RU"/>
        </w:rPr>
        <w:t>соблюдением больших и малых букв</w:t>
      </w:r>
      <w:r w:rsidRPr="00091995">
        <w:rPr>
          <w:rFonts w:eastAsia="Times New Roman"/>
          <w:szCs w:val="28"/>
          <w:lang w:eastAsia="ru-RU"/>
        </w:rPr>
        <w:t>. Перечень д</w:t>
      </w:r>
      <w:r w:rsidRPr="00091995">
        <w:rPr>
          <w:rFonts w:eastAsia="Times New Roman"/>
          <w:szCs w:val="28"/>
          <w:lang w:eastAsia="ru-RU"/>
        </w:rPr>
        <w:t>о</w:t>
      </w:r>
      <w:r w:rsidRPr="00091995">
        <w:rPr>
          <w:rFonts w:eastAsia="Times New Roman"/>
          <w:szCs w:val="28"/>
          <w:lang w:eastAsia="ru-RU"/>
        </w:rPr>
        <w:t>пустимых атрибутов всегда приводится вместе с описанием конкретного элемента. Примером использования парного элемента может служить, например, задание для фрагмента те</w:t>
      </w:r>
      <w:r w:rsidRPr="00091995">
        <w:rPr>
          <w:rFonts w:eastAsia="Times New Roman"/>
          <w:szCs w:val="28"/>
          <w:lang w:eastAsia="ru-RU"/>
        </w:rPr>
        <w:t>к</w:t>
      </w:r>
      <w:r w:rsidRPr="00091995">
        <w:rPr>
          <w:rFonts w:eastAsia="Times New Roman"/>
          <w:szCs w:val="28"/>
          <w:lang w:eastAsia="ru-RU"/>
        </w:rPr>
        <w:t>ста цвета  и размера символов:</w:t>
      </w:r>
    </w:p>
    <w:p w:rsidR="000D3D65" w:rsidRPr="00506A85" w:rsidRDefault="000D3D65" w:rsidP="001F4846">
      <w:pPr>
        <w:widowControl w:val="0"/>
        <w:autoSpaceDE w:val="0"/>
        <w:autoSpaceDN w:val="0"/>
        <w:adjustRightInd w:val="0"/>
        <w:spacing w:after="0" w:line="360" w:lineRule="auto"/>
        <w:ind w:firstLine="510"/>
        <w:jc w:val="both"/>
        <w:rPr>
          <w:rFonts w:eastAsia="Times New Roman"/>
          <w:b/>
          <w:szCs w:val="28"/>
          <w:lang w:val="en-US" w:eastAsia="ru-RU"/>
        </w:rPr>
      </w:pPr>
      <w:r w:rsidRPr="00506A85">
        <w:rPr>
          <w:rFonts w:eastAsia="Times New Roman"/>
          <w:b/>
          <w:szCs w:val="28"/>
          <w:lang w:val="en-US" w:eastAsia="ru-RU"/>
        </w:rPr>
        <w:lastRenderedPageBreak/>
        <w:t>&lt;Font color=red size=4&gt;</w:t>
      </w:r>
      <w:r w:rsidRPr="00506A85">
        <w:rPr>
          <w:rFonts w:eastAsia="Times New Roman"/>
          <w:b/>
          <w:szCs w:val="28"/>
          <w:lang w:eastAsia="ru-RU"/>
        </w:rPr>
        <w:t>фрагмент</w:t>
      </w:r>
      <w:r w:rsidRPr="00506A85">
        <w:rPr>
          <w:rFonts w:eastAsia="Times New Roman"/>
          <w:b/>
          <w:szCs w:val="28"/>
          <w:lang w:val="en-US" w:eastAsia="ru-RU"/>
        </w:rPr>
        <w:t xml:space="preserve"> </w:t>
      </w:r>
      <w:r w:rsidRPr="00506A85">
        <w:rPr>
          <w:rFonts w:eastAsia="Times New Roman"/>
          <w:b/>
          <w:szCs w:val="28"/>
          <w:lang w:eastAsia="ru-RU"/>
        </w:rPr>
        <w:t>текста</w:t>
      </w:r>
      <w:r w:rsidRPr="00506A85">
        <w:rPr>
          <w:rFonts w:eastAsia="Times New Roman"/>
          <w:b/>
          <w:szCs w:val="28"/>
          <w:lang w:val="en-US" w:eastAsia="ru-RU"/>
        </w:rPr>
        <w:t xml:space="preserve">&lt;/Font&gt; </w:t>
      </w:r>
    </w:p>
    <w:p w:rsidR="000D3D65" w:rsidRPr="00091995" w:rsidRDefault="000D3D65" w:rsidP="001F4846">
      <w:pPr>
        <w:widowControl w:val="0"/>
        <w:autoSpaceDE w:val="0"/>
        <w:autoSpaceDN w:val="0"/>
        <w:adjustRightInd w:val="0"/>
        <w:spacing w:after="0" w:line="360" w:lineRule="auto"/>
        <w:ind w:firstLine="510"/>
        <w:jc w:val="both"/>
        <w:rPr>
          <w:rFonts w:eastAsia="Times New Roman"/>
          <w:szCs w:val="28"/>
          <w:lang w:eastAsia="ru-RU"/>
        </w:rPr>
      </w:pPr>
      <w:r w:rsidRPr="00091995">
        <w:rPr>
          <w:rFonts w:eastAsia="Times New Roman"/>
          <w:szCs w:val="28"/>
          <w:lang w:eastAsia="ru-RU"/>
        </w:rPr>
        <w:t xml:space="preserve">Текст </w:t>
      </w:r>
      <w:r w:rsidRPr="00091995">
        <w:rPr>
          <w:rFonts w:eastAsia="Times New Roman"/>
          <w:szCs w:val="28"/>
          <w:lang w:val="en-US" w:eastAsia="ru-RU"/>
        </w:rPr>
        <w:t>HTML</w:t>
      </w:r>
      <w:r w:rsidRPr="00091995">
        <w:rPr>
          <w:rFonts w:eastAsia="Times New Roman"/>
          <w:szCs w:val="28"/>
          <w:lang w:eastAsia="ru-RU"/>
        </w:rPr>
        <w:t xml:space="preserve">-документа набирается в любом текстовом редакторе, например </w:t>
      </w:r>
      <w:r w:rsidRPr="00A910D8">
        <w:rPr>
          <w:rFonts w:eastAsia="Times New Roman"/>
          <w:bCs/>
          <w:szCs w:val="28"/>
          <w:lang w:eastAsia="ru-RU"/>
        </w:rPr>
        <w:t>Блокнот</w:t>
      </w:r>
      <w:r w:rsidRPr="00A910D8">
        <w:rPr>
          <w:rFonts w:eastAsia="Times New Roman"/>
          <w:szCs w:val="28"/>
          <w:lang w:eastAsia="ru-RU"/>
        </w:rPr>
        <w:t xml:space="preserve"> (но ни в коем случае не в редакторе </w:t>
      </w:r>
      <w:r w:rsidRPr="00A910D8">
        <w:rPr>
          <w:rFonts w:eastAsia="Times New Roman"/>
          <w:bCs/>
          <w:szCs w:val="28"/>
          <w:lang w:val="en-US" w:eastAsia="ru-RU"/>
        </w:rPr>
        <w:t>Word</w:t>
      </w:r>
      <w:r w:rsidRPr="00A910D8">
        <w:rPr>
          <w:rFonts w:eastAsia="Times New Roman"/>
          <w:szCs w:val="28"/>
          <w:lang w:eastAsia="ru-RU"/>
        </w:rPr>
        <w:t>).</w:t>
      </w:r>
      <w:r w:rsidRPr="00091995">
        <w:rPr>
          <w:rFonts w:eastAsia="Times New Roman"/>
          <w:szCs w:val="28"/>
          <w:lang w:eastAsia="ru-RU"/>
        </w:rPr>
        <w:t xml:space="preserve"> Имена элеме</w:t>
      </w:r>
      <w:r w:rsidRPr="00091995">
        <w:rPr>
          <w:rFonts w:eastAsia="Times New Roman"/>
          <w:szCs w:val="28"/>
          <w:lang w:eastAsia="ru-RU"/>
        </w:rPr>
        <w:t>н</w:t>
      </w:r>
      <w:r w:rsidRPr="00091995">
        <w:rPr>
          <w:rFonts w:eastAsia="Times New Roman"/>
          <w:szCs w:val="28"/>
          <w:lang w:eastAsia="ru-RU"/>
        </w:rPr>
        <w:t>тов, их атрибуты и значения можно набирать большими или малыми букв</w:t>
      </w:r>
      <w:r w:rsidRPr="00091995">
        <w:rPr>
          <w:rFonts w:eastAsia="Times New Roman"/>
          <w:szCs w:val="28"/>
          <w:lang w:eastAsia="ru-RU"/>
        </w:rPr>
        <w:t>а</w:t>
      </w:r>
      <w:r w:rsidRPr="00091995">
        <w:rPr>
          <w:rFonts w:eastAsia="Times New Roman"/>
          <w:szCs w:val="28"/>
          <w:lang w:eastAsia="ru-RU"/>
        </w:rPr>
        <w:t>ми.  Принято элементы набирать большими буквами.</w:t>
      </w:r>
    </w:p>
    <w:p w:rsidR="000D3D65" w:rsidRPr="00091995" w:rsidRDefault="000D3D65" w:rsidP="001F4846">
      <w:pPr>
        <w:widowControl w:val="0"/>
        <w:autoSpaceDE w:val="0"/>
        <w:autoSpaceDN w:val="0"/>
        <w:adjustRightInd w:val="0"/>
        <w:spacing w:after="0" w:line="360" w:lineRule="auto"/>
        <w:ind w:firstLine="510"/>
        <w:jc w:val="both"/>
        <w:rPr>
          <w:rFonts w:eastAsia="Times New Roman"/>
          <w:szCs w:val="28"/>
          <w:lang w:eastAsia="ru-RU"/>
        </w:rPr>
      </w:pPr>
      <w:r w:rsidRPr="00091995">
        <w:rPr>
          <w:rFonts w:eastAsia="Times New Roman"/>
          <w:szCs w:val="28"/>
          <w:lang w:eastAsia="ru-RU"/>
        </w:rPr>
        <w:t xml:space="preserve">Для правильного отображения в окне браузера </w:t>
      </w:r>
      <w:r w:rsidRPr="00091995">
        <w:rPr>
          <w:rFonts w:eastAsia="Times New Roman"/>
          <w:szCs w:val="28"/>
          <w:lang w:val="en-US" w:eastAsia="ru-RU"/>
        </w:rPr>
        <w:t>HTML</w:t>
      </w:r>
      <w:r w:rsidRPr="00091995">
        <w:rPr>
          <w:rFonts w:eastAsia="Times New Roman"/>
          <w:szCs w:val="28"/>
          <w:lang w:eastAsia="ru-RU"/>
        </w:rPr>
        <w:t>-документ набир</w:t>
      </w:r>
      <w:r w:rsidRPr="00091995">
        <w:rPr>
          <w:rFonts w:eastAsia="Times New Roman"/>
          <w:szCs w:val="28"/>
          <w:lang w:eastAsia="ru-RU"/>
        </w:rPr>
        <w:t>а</w:t>
      </w:r>
      <w:r w:rsidRPr="00091995">
        <w:rPr>
          <w:rFonts w:eastAsia="Times New Roman"/>
          <w:szCs w:val="28"/>
          <w:lang w:eastAsia="ru-RU"/>
        </w:rPr>
        <w:t>ется по определенным правилам.</w:t>
      </w:r>
    </w:p>
    <w:p w:rsidR="000D3D65" w:rsidRPr="00091995" w:rsidRDefault="000D3D65" w:rsidP="001F4846">
      <w:pPr>
        <w:widowControl w:val="0"/>
        <w:autoSpaceDE w:val="0"/>
        <w:autoSpaceDN w:val="0"/>
        <w:adjustRightInd w:val="0"/>
        <w:spacing w:after="0" w:line="360" w:lineRule="auto"/>
        <w:ind w:firstLine="510"/>
        <w:jc w:val="both"/>
        <w:rPr>
          <w:rFonts w:eastAsia="Times New Roman"/>
          <w:szCs w:val="28"/>
          <w:lang w:eastAsia="ru-RU"/>
        </w:rPr>
      </w:pPr>
      <w:r w:rsidRPr="00091995">
        <w:rPr>
          <w:rFonts w:eastAsia="Times New Roman"/>
          <w:szCs w:val="28"/>
          <w:lang w:eastAsia="ru-RU"/>
        </w:rPr>
        <w:t xml:space="preserve"> Структура </w:t>
      </w:r>
      <w:r w:rsidRPr="00091995">
        <w:rPr>
          <w:rFonts w:eastAsia="Times New Roman"/>
          <w:szCs w:val="28"/>
          <w:lang w:val="en-US" w:eastAsia="ru-RU"/>
        </w:rPr>
        <w:t>HTML</w:t>
      </w:r>
      <w:r w:rsidRPr="00091995">
        <w:rPr>
          <w:rFonts w:eastAsia="Times New Roman"/>
          <w:szCs w:val="28"/>
          <w:lang w:eastAsia="ru-RU"/>
        </w:rPr>
        <w:t>-документа имеет следующий вид:</w:t>
      </w:r>
    </w:p>
    <w:p w:rsidR="000D3D65" w:rsidRPr="00506A85" w:rsidRDefault="000D3D65" w:rsidP="001F4846">
      <w:pPr>
        <w:widowControl w:val="0"/>
        <w:autoSpaceDE w:val="0"/>
        <w:autoSpaceDN w:val="0"/>
        <w:adjustRightInd w:val="0"/>
        <w:spacing w:after="0" w:line="360" w:lineRule="auto"/>
        <w:ind w:firstLine="510"/>
        <w:jc w:val="both"/>
        <w:rPr>
          <w:rFonts w:eastAsia="Times New Roman"/>
          <w:b/>
          <w:szCs w:val="28"/>
          <w:lang w:eastAsia="ru-RU"/>
        </w:rPr>
      </w:pPr>
      <w:r w:rsidRPr="00506A85">
        <w:rPr>
          <w:rFonts w:eastAsia="Times New Roman"/>
          <w:b/>
          <w:szCs w:val="28"/>
          <w:lang w:eastAsia="ru-RU"/>
        </w:rPr>
        <w:t>&lt;HTML&gt;</w:t>
      </w:r>
    </w:p>
    <w:p w:rsidR="000D3D65" w:rsidRPr="00506A85" w:rsidRDefault="000D3D65" w:rsidP="001F4846">
      <w:pPr>
        <w:widowControl w:val="0"/>
        <w:autoSpaceDE w:val="0"/>
        <w:autoSpaceDN w:val="0"/>
        <w:adjustRightInd w:val="0"/>
        <w:spacing w:after="0" w:line="360" w:lineRule="auto"/>
        <w:ind w:firstLine="510"/>
        <w:jc w:val="both"/>
        <w:rPr>
          <w:rFonts w:eastAsia="Times New Roman"/>
          <w:b/>
          <w:szCs w:val="28"/>
          <w:lang w:eastAsia="ru-RU"/>
        </w:rPr>
      </w:pPr>
      <w:r w:rsidRPr="00506A85">
        <w:rPr>
          <w:rFonts w:eastAsia="Times New Roman"/>
          <w:b/>
          <w:szCs w:val="28"/>
          <w:lang w:eastAsia="ru-RU"/>
        </w:rPr>
        <w:t>&lt;HEAD&gt;</w:t>
      </w:r>
    </w:p>
    <w:p w:rsidR="000D3D65" w:rsidRPr="00506A85" w:rsidRDefault="000D3D65" w:rsidP="001F4846">
      <w:pPr>
        <w:widowControl w:val="0"/>
        <w:autoSpaceDE w:val="0"/>
        <w:autoSpaceDN w:val="0"/>
        <w:adjustRightInd w:val="0"/>
        <w:spacing w:after="0" w:line="360" w:lineRule="auto"/>
        <w:ind w:firstLine="510"/>
        <w:jc w:val="both"/>
        <w:rPr>
          <w:rFonts w:eastAsia="Times New Roman"/>
          <w:b/>
          <w:szCs w:val="28"/>
          <w:lang w:eastAsia="ru-RU"/>
        </w:rPr>
      </w:pPr>
      <w:r w:rsidRPr="00506A85">
        <w:rPr>
          <w:rFonts w:eastAsia="Times New Roman"/>
          <w:b/>
          <w:szCs w:val="28"/>
          <w:lang w:eastAsia="ru-RU"/>
        </w:rPr>
        <w:t>&lt;TITLE&gt; название документа &lt;/TITLE&gt;</w:t>
      </w:r>
    </w:p>
    <w:p w:rsidR="000D3D65" w:rsidRPr="00506A85" w:rsidRDefault="000D3D65" w:rsidP="001F4846">
      <w:pPr>
        <w:widowControl w:val="0"/>
        <w:autoSpaceDE w:val="0"/>
        <w:autoSpaceDN w:val="0"/>
        <w:adjustRightInd w:val="0"/>
        <w:spacing w:after="0" w:line="360" w:lineRule="auto"/>
        <w:ind w:firstLine="510"/>
        <w:jc w:val="both"/>
        <w:rPr>
          <w:rFonts w:eastAsia="Times New Roman"/>
          <w:b/>
          <w:szCs w:val="28"/>
          <w:lang w:eastAsia="ru-RU"/>
        </w:rPr>
      </w:pPr>
      <w:r w:rsidRPr="00506A85">
        <w:rPr>
          <w:rFonts w:eastAsia="Times New Roman"/>
          <w:b/>
          <w:szCs w:val="28"/>
          <w:lang w:eastAsia="ru-RU"/>
        </w:rPr>
        <w:t>&lt;МЕТА...&gt;</w:t>
      </w:r>
    </w:p>
    <w:p w:rsidR="000D3D65" w:rsidRPr="00506A85" w:rsidRDefault="000D3D65" w:rsidP="001F4846">
      <w:pPr>
        <w:widowControl w:val="0"/>
        <w:autoSpaceDE w:val="0"/>
        <w:autoSpaceDN w:val="0"/>
        <w:adjustRightInd w:val="0"/>
        <w:spacing w:after="0" w:line="360" w:lineRule="auto"/>
        <w:ind w:firstLine="510"/>
        <w:jc w:val="both"/>
        <w:rPr>
          <w:rFonts w:eastAsia="Times New Roman"/>
          <w:b/>
          <w:szCs w:val="28"/>
          <w:lang w:eastAsia="ru-RU"/>
        </w:rPr>
      </w:pPr>
      <w:r w:rsidRPr="00506A85">
        <w:rPr>
          <w:rFonts w:eastAsia="Times New Roman"/>
          <w:b/>
          <w:szCs w:val="28"/>
          <w:lang w:eastAsia="ru-RU"/>
        </w:rPr>
        <w:t>&lt;/HEAD&gt;</w:t>
      </w:r>
    </w:p>
    <w:p w:rsidR="000D3D65" w:rsidRPr="00506A85" w:rsidRDefault="000D3D65" w:rsidP="001F4846">
      <w:pPr>
        <w:widowControl w:val="0"/>
        <w:autoSpaceDE w:val="0"/>
        <w:autoSpaceDN w:val="0"/>
        <w:adjustRightInd w:val="0"/>
        <w:spacing w:after="0" w:line="360" w:lineRule="auto"/>
        <w:ind w:firstLine="510"/>
        <w:jc w:val="both"/>
        <w:rPr>
          <w:rFonts w:eastAsia="Times New Roman"/>
          <w:b/>
          <w:szCs w:val="28"/>
          <w:lang w:eastAsia="ru-RU"/>
        </w:rPr>
      </w:pPr>
      <w:r w:rsidRPr="00506A85">
        <w:rPr>
          <w:rFonts w:eastAsia="Times New Roman"/>
          <w:b/>
          <w:szCs w:val="28"/>
          <w:lang w:eastAsia="ru-RU"/>
        </w:rPr>
        <w:t>&lt;BODY&gt;</w:t>
      </w:r>
    </w:p>
    <w:p w:rsidR="000D3D65" w:rsidRPr="00506A85" w:rsidRDefault="000D3D65" w:rsidP="001F4846">
      <w:pPr>
        <w:widowControl w:val="0"/>
        <w:autoSpaceDE w:val="0"/>
        <w:autoSpaceDN w:val="0"/>
        <w:adjustRightInd w:val="0"/>
        <w:spacing w:after="0" w:line="360" w:lineRule="auto"/>
        <w:ind w:firstLine="510"/>
        <w:jc w:val="both"/>
        <w:rPr>
          <w:rFonts w:eastAsia="Times New Roman"/>
          <w:b/>
          <w:szCs w:val="28"/>
          <w:lang w:eastAsia="ru-RU"/>
        </w:rPr>
      </w:pPr>
      <w:r w:rsidRPr="00506A85">
        <w:rPr>
          <w:rFonts w:eastAsia="Times New Roman"/>
          <w:b/>
          <w:szCs w:val="28"/>
          <w:lang w:eastAsia="ru-RU"/>
        </w:rPr>
        <w:t>Тело документа</w:t>
      </w:r>
    </w:p>
    <w:p w:rsidR="000D3D65" w:rsidRPr="00506A85" w:rsidRDefault="000D3D65" w:rsidP="001F4846">
      <w:pPr>
        <w:widowControl w:val="0"/>
        <w:autoSpaceDE w:val="0"/>
        <w:autoSpaceDN w:val="0"/>
        <w:adjustRightInd w:val="0"/>
        <w:spacing w:after="0" w:line="360" w:lineRule="auto"/>
        <w:ind w:firstLine="510"/>
        <w:jc w:val="both"/>
        <w:rPr>
          <w:rFonts w:eastAsia="Times New Roman"/>
          <w:b/>
          <w:szCs w:val="28"/>
          <w:lang w:eastAsia="ru-RU"/>
        </w:rPr>
      </w:pPr>
      <w:r w:rsidRPr="00506A85">
        <w:rPr>
          <w:rFonts w:eastAsia="Times New Roman"/>
          <w:b/>
          <w:szCs w:val="28"/>
          <w:lang w:eastAsia="ru-RU"/>
        </w:rPr>
        <w:t>&lt;/BODY&gt;</w:t>
      </w:r>
    </w:p>
    <w:p w:rsidR="000D3D65" w:rsidRPr="00506A85" w:rsidRDefault="000D3D65" w:rsidP="001F4846">
      <w:pPr>
        <w:widowControl w:val="0"/>
        <w:autoSpaceDE w:val="0"/>
        <w:autoSpaceDN w:val="0"/>
        <w:adjustRightInd w:val="0"/>
        <w:spacing w:after="0" w:line="360" w:lineRule="auto"/>
        <w:ind w:firstLine="510"/>
        <w:jc w:val="both"/>
        <w:rPr>
          <w:rFonts w:eastAsia="Times New Roman"/>
          <w:b/>
          <w:szCs w:val="28"/>
          <w:lang w:eastAsia="ru-RU"/>
        </w:rPr>
      </w:pPr>
      <w:r w:rsidRPr="00506A85">
        <w:rPr>
          <w:rFonts w:eastAsia="Times New Roman"/>
          <w:b/>
          <w:szCs w:val="28"/>
          <w:lang w:eastAsia="ru-RU"/>
        </w:rPr>
        <w:t>&lt;/HTML&gt;</w:t>
      </w:r>
    </w:p>
    <w:p w:rsidR="000D3D65" w:rsidRPr="00091995" w:rsidRDefault="000D3D65" w:rsidP="001F4846">
      <w:pPr>
        <w:widowControl w:val="0"/>
        <w:autoSpaceDE w:val="0"/>
        <w:autoSpaceDN w:val="0"/>
        <w:adjustRightInd w:val="0"/>
        <w:spacing w:after="0" w:line="360" w:lineRule="auto"/>
        <w:ind w:firstLine="510"/>
        <w:jc w:val="both"/>
        <w:rPr>
          <w:rFonts w:eastAsia="Times New Roman"/>
          <w:bCs/>
          <w:szCs w:val="28"/>
          <w:lang w:eastAsia="ru-RU"/>
        </w:rPr>
      </w:pPr>
      <w:r w:rsidRPr="00091995">
        <w:rPr>
          <w:rFonts w:eastAsia="Times New Roman"/>
          <w:bCs/>
          <w:szCs w:val="28"/>
          <w:lang w:eastAsia="ru-RU"/>
        </w:rPr>
        <w:t>Элементы &lt;</w:t>
      </w:r>
      <w:r w:rsidRPr="00091995">
        <w:rPr>
          <w:rFonts w:eastAsia="Times New Roman"/>
          <w:bCs/>
          <w:szCs w:val="28"/>
          <w:lang w:val="en-US" w:eastAsia="ru-RU"/>
        </w:rPr>
        <w:t>BODY</w:t>
      </w:r>
      <w:r w:rsidRPr="00091995">
        <w:rPr>
          <w:rFonts w:eastAsia="Times New Roman"/>
          <w:bCs/>
          <w:szCs w:val="28"/>
          <w:lang w:eastAsia="ru-RU"/>
        </w:rPr>
        <w:t>&gt; и &lt;</w:t>
      </w:r>
      <w:r w:rsidRPr="00091995">
        <w:rPr>
          <w:rFonts w:eastAsia="Times New Roman"/>
          <w:bCs/>
          <w:szCs w:val="28"/>
          <w:lang w:val="en-US" w:eastAsia="ru-RU"/>
        </w:rPr>
        <w:t>HTML</w:t>
      </w:r>
      <w:r w:rsidRPr="00091995">
        <w:rPr>
          <w:rFonts w:eastAsia="Times New Roman"/>
          <w:bCs/>
          <w:szCs w:val="28"/>
          <w:lang w:eastAsia="ru-RU"/>
        </w:rPr>
        <w:t>&gt; можно не закрывать.</w:t>
      </w:r>
    </w:p>
    <w:p w:rsidR="000D3D65" w:rsidRPr="00091995" w:rsidRDefault="000D3D65" w:rsidP="001F4846">
      <w:pPr>
        <w:widowControl w:val="0"/>
        <w:autoSpaceDE w:val="0"/>
        <w:autoSpaceDN w:val="0"/>
        <w:adjustRightInd w:val="0"/>
        <w:spacing w:after="0" w:line="360" w:lineRule="auto"/>
        <w:ind w:firstLine="510"/>
        <w:jc w:val="both"/>
        <w:rPr>
          <w:rFonts w:eastAsia="Times New Roman"/>
          <w:bCs/>
          <w:szCs w:val="28"/>
          <w:lang w:eastAsia="ru-RU"/>
        </w:rPr>
      </w:pPr>
      <w:r w:rsidRPr="00091995">
        <w:rPr>
          <w:rFonts w:eastAsia="Times New Roman"/>
          <w:bCs/>
          <w:szCs w:val="28"/>
          <w:lang w:eastAsia="ru-RU"/>
        </w:rPr>
        <w:t xml:space="preserve">Как видно </w:t>
      </w:r>
      <w:r w:rsidRPr="00091995">
        <w:rPr>
          <w:rFonts w:eastAsia="Times New Roman"/>
          <w:bCs/>
          <w:szCs w:val="28"/>
          <w:lang w:val="en-US" w:eastAsia="ru-RU"/>
        </w:rPr>
        <w:t>HTML</w:t>
      </w:r>
      <w:r w:rsidRPr="00091995">
        <w:rPr>
          <w:rFonts w:eastAsia="Times New Roman"/>
          <w:bCs/>
          <w:szCs w:val="28"/>
          <w:lang w:eastAsia="ru-RU"/>
        </w:rPr>
        <w:t>-документ состоит из двух частей: заголовок (</w:t>
      </w:r>
      <w:r w:rsidRPr="00091995">
        <w:rPr>
          <w:rFonts w:eastAsia="Times New Roman"/>
          <w:bCs/>
          <w:szCs w:val="28"/>
          <w:lang w:val="en-US" w:eastAsia="ru-RU"/>
        </w:rPr>
        <w:t>HEAD</w:t>
      </w:r>
      <w:r w:rsidRPr="00091995">
        <w:rPr>
          <w:rFonts w:eastAsia="Times New Roman"/>
          <w:bCs/>
          <w:szCs w:val="28"/>
          <w:lang w:eastAsia="ru-RU"/>
        </w:rPr>
        <w:t>) и тело (</w:t>
      </w:r>
      <w:r w:rsidRPr="00091995">
        <w:rPr>
          <w:rFonts w:eastAsia="Times New Roman"/>
          <w:bCs/>
          <w:szCs w:val="28"/>
          <w:lang w:val="en-US" w:eastAsia="ru-RU"/>
        </w:rPr>
        <w:t>BODY</w:t>
      </w:r>
      <w:r w:rsidRPr="00091995">
        <w:rPr>
          <w:rFonts w:eastAsia="Times New Roman"/>
          <w:bCs/>
          <w:szCs w:val="28"/>
          <w:lang w:eastAsia="ru-RU"/>
        </w:rPr>
        <w:t>). В каждой части документа используются свои элементы.</w:t>
      </w:r>
    </w:p>
    <w:p w:rsidR="000D3D65" w:rsidRPr="00091995" w:rsidRDefault="000D3D65" w:rsidP="001F4846">
      <w:pPr>
        <w:widowControl w:val="0"/>
        <w:autoSpaceDE w:val="0"/>
        <w:autoSpaceDN w:val="0"/>
        <w:adjustRightInd w:val="0"/>
        <w:spacing w:after="0" w:line="360" w:lineRule="auto"/>
        <w:ind w:firstLine="510"/>
        <w:jc w:val="both"/>
        <w:rPr>
          <w:rFonts w:eastAsia="Times New Roman"/>
          <w:bCs/>
          <w:szCs w:val="28"/>
          <w:lang w:eastAsia="ru-RU"/>
        </w:rPr>
      </w:pPr>
      <w:r w:rsidRPr="00091995">
        <w:rPr>
          <w:rFonts w:eastAsia="Times New Roman"/>
          <w:bCs/>
          <w:szCs w:val="28"/>
          <w:lang w:eastAsia="ru-RU"/>
        </w:rPr>
        <w:t>Браузером отображается только часть документа, заключенная между &lt;</w:t>
      </w:r>
      <w:r w:rsidRPr="00091995">
        <w:rPr>
          <w:rFonts w:eastAsia="Times New Roman"/>
          <w:bCs/>
          <w:szCs w:val="28"/>
          <w:lang w:val="en-US" w:eastAsia="ru-RU"/>
        </w:rPr>
        <w:t>Body</w:t>
      </w:r>
      <w:r w:rsidRPr="00091995">
        <w:rPr>
          <w:rFonts w:eastAsia="Times New Roman"/>
          <w:bCs/>
          <w:szCs w:val="28"/>
          <w:lang w:eastAsia="ru-RU"/>
        </w:rPr>
        <w:t>&gt; и &lt;/</w:t>
      </w:r>
      <w:r w:rsidRPr="00091995">
        <w:rPr>
          <w:rFonts w:eastAsia="Times New Roman"/>
          <w:bCs/>
          <w:szCs w:val="28"/>
          <w:lang w:val="en-US" w:eastAsia="ru-RU"/>
        </w:rPr>
        <w:t>Body</w:t>
      </w:r>
      <w:r w:rsidRPr="00091995">
        <w:rPr>
          <w:rFonts w:eastAsia="Times New Roman"/>
          <w:bCs/>
          <w:szCs w:val="28"/>
          <w:lang w:eastAsia="ru-RU"/>
        </w:rPr>
        <w:t>&gt;</w:t>
      </w:r>
    </w:p>
    <w:p w:rsidR="000D3D65" w:rsidRPr="00091995" w:rsidRDefault="000D3D65" w:rsidP="001F4846">
      <w:pPr>
        <w:widowControl w:val="0"/>
        <w:autoSpaceDE w:val="0"/>
        <w:autoSpaceDN w:val="0"/>
        <w:adjustRightInd w:val="0"/>
        <w:spacing w:after="120" w:line="360" w:lineRule="auto"/>
        <w:ind w:firstLine="510"/>
        <w:jc w:val="both"/>
        <w:rPr>
          <w:rFonts w:eastAsia="Times New Roman"/>
          <w:szCs w:val="28"/>
          <w:lang w:eastAsia="ru-RU"/>
        </w:rPr>
      </w:pPr>
      <w:r w:rsidRPr="00091995">
        <w:rPr>
          <w:rFonts w:eastAsia="Times New Roman"/>
          <w:bCs/>
          <w:szCs w:val="28"/>
          <w:lang w:eastAsia="ru-RU"/>
        </w:rPr>
        <w:t>Элемент</w:t>
      </w:r>
      <w:r w:rsidRPr="00091995">
        <w:rPr>
          <w:rFonts w:eastAsia="Times New Roman"/>
          <w:szCs w:val="28"/>
          <w:lang w:eastAsia="ru-RU"/>
        </w:rPr>
        <w:t xml:space="preserve"> &lt;</w:t>
      </w:r>
      <w:r w:rsidRPr="00091995">
        <w:rPr>
          <w:rFonts w:eastAsia="Times New Roman"/>
          <w:szCs w:val="28"/>
          <w:lang w:val="en-US" w:eastAsia="ru-RU"/>
        </w:rPr>
        <w:t>TITLE</w:t>
      </w:r>
      <w:r w:rsidRPr="00091995">
        <w:rPr>
          <w:rFonts w:eastAsia="Times New Roman"/>
          <w:szCs w:val="28"/>
          <w:lang w:eastAsia="ru-RU"/>
        </w:rPr>
        <w:t xml:space="preserve">&gt; предназначен для указания названия документа и предназначен для лиц, изучающих ваш </w:t>
      </w:r>
      <w:r w:rsidRPr="00091995">
        <w:rPr>
          <w:rFonts w:eastAsia="Times New Roman"/>
          <w:szCs w:val="28"/>
          <w:lang w:val="en-US" w:eastAsia="ru-RU"/>
        </w:rPr>
        <w:t>HTML</w:t>
      </w:r>
      <w:r w:rsidRPr="00091995">
        <w:rPr>
          <w:rFonts w:eastAsia="Times New Roman"/>
          <w:szCs w:val="28"/>
          <w:lang w:eastAsia="ru-RU"/>
        </w:rPr>
        <w:t>-документ. Отображается эл</w:t>
      </w:r>
      <w:r w:rsidRPr="00091995">
        <w:rPr>
          <w:rFonts w:eastAsia="Times New Roman"/>
          <w:szCs w:val="28"/>
          <w:lang w:eastAsia="ru-RU"/>
        </w:rPr>
        <w:t>е</w:t>
      </w:r>
      <w:r w:rsidRPr="00091995">
        <w:rPr>
          <w:rFonts w:eastAsia="Times New Roman"/>
          <w:szCs w:val="28"/>
          <w:lang w:eastAsia="ru-RU"/>
        </w:rPr>
        <w:t>мент &lt;</w:t>
      </w:r>
      <w:r w:rsidRPr="00091995">
        <w:rPr>
          <w:rFonts w:eastAsia="Times New Roman"/>
          <w:szCs w:val="28"/>
          <w:lang w:val="en-US" w:eastAsia="ru-RU"/>
        </w:rPr>
        <w:t>TITLE</w:t>
      </w:r>
      <w:r w:rsidRPr="00091995">
        <w:rPr>
          <w:rFonts w:eastAsia="Times New Roman"/>
          <w:szCs w:val="28"/>
          <w:lang w:eastAsia="ru-RU"/>
        </w:rPr>
        <w:t>&gt;, как правило, в заголовке окна браузера</w:t>
      </w:r>
      <w:r>
        <w:rPr>
          <w:rFonts w:eastAsia="Times New Roman"/>
          <w:szCs w:val="28"/>
          <w:lang w:eastAsia="ru-RU"/>
        </w:rPr>
        <w:t>.</w:t>
      </w:r>
    </w:p>
    <w:p w:rsidR="000D3D65" w:rsidRPr="00091995" w:rsidRDefault="000D3D65" w:rsidP="001F4846">
      <w:pPr>
        <w:widowControl w:val="0"/>
        <w:autoSpaceDE w:val="0"/>
        <w:autoSpaceDN w:val="0"/>
        <w:adjustRightInd w:val="0"/>
        <w:spacing w:before="120" w:after="0" w:line="360" w:lineRule="auto"/>
        <w:ind w:firstLine="510"/>
        <w:jc w:val="both"/>
        <w:rPr>
          <w:rFonts w:eastAsia="Times New Roman"/>
          <w:szCs w:val="28"/>
          <w:lang w:eastAsia="ru-RU"/>
        </w:rPr>
      </w:pPr>
      <w:r w:rsidRPr="00091995">
        <w:rPr>
          <w:rFonts w:eastAsia="Times New Roman"/>
          <w:szCs w:val="28"/>
          <w:lang w:eastAsia="ru-RU"/>
        </w:rPr>
        <w:lastRenderedPageBreak/>
        <w:t>Элементы &lt;МЕТА&gt; используются для указания автора файла и для ук</w:t>
      </w:r>
      <w:r w:rsidRPr="00091995">
        <w:rPr>
          <w:rFonts w:eastAsia="Times New Roman"/>
          <w:szCs w:val="28"/>
          <w:lang w:eastAsia="ru-RU"/>
        </w:rPr>
        <w:t>а</w:t>
      </w:r>
      <w:r w:rsidRPr="00091995">
        <w:rPr>
          <w:rFonts w:eastAsia="Times New Roman"/>
          <w:szCs w:val="28"/>
          <w:lang w:eastAsia="ru-RU"/>
        </w:rPr>
        <w:t>зания ключевых слов, на которые можно ориентироваться при поиске и</w:t>
      </w:r>
      <w:r w:rsidRPr="00091995">
        <w:rPr>
          <w:rFonts w:eastAsia="Times New Roman"/>
          <w:szCs w:val="28"/>
          <w:lang w:eastAsia="ru-RU"/>
        </w:rPr>
        <w:t>н</w:t>
      </w:r>
      <w:r w:rsidRPr="00091995">
        <w:rPr>
          <w:rFonts w:eastAsia="Times New Roman"/>
          <w:szCs w:val="28"/>
          <w:lang w:eastAsia="ru-RU"/>
        </w:rPr>
        <w:t>формации в поисковых сайтах:</w:t>
      </w:r>
    </w:p>
    <w:p w:rsidR="000D3D65" w:rsidRPr="00091995" w:rsidRDefault="000D3D65" w:rsidP="001F4846">
      <w:pPr>
        <w:widowControl w:val="0"/>
        <w:autoSpaceDE w:val="0"/>
        <w:autoSpaceDN w:val="0"/>
        <w:adjustRightInd w:val="0"/>
        <w:spacing w:after="0" w:line="360" w:lineRule="auto"/>
        <w:ind w:firstLine="510"/>
        <w:jc w:val="both"/>
        <w:rPr>
          <w:rFonts w:eastAsia="Times New Roman"/>
          <w:szCs w:val="28"/>
          <w:lang w:eastAsia="ru-RU"/>
        </w:rPr>
      </w:pPr>
      <w:r w:rsidRPr="00506A85">
        <w:rPr>
          <w:rFonts w:eastAsia="Times New Roman"/>
          <w:b/>
          <w:iCs/>
          <w:szCs w:val="28"/>
          <w:lang w:eastAsia="ru-RU"/>
        </w:rPr>
        <w:t>&lt;</w:t>
      </w:r>
      <w:r w:rsidRPr="00506A85">
        <w:rPr>
          <w:rFonts w:eastAsia="Times New Roman"/>
          <w:b/>
          <w:szCs w:val="28"/>
          <w:lang w:eastAsia="ru-RU"/>
        </w:rPr>
        <w:t xml:space="preserve"> МЕТА </w:t>
      </w:r>
      <w:r w:rsidRPr="00506A85">
        <w:rPr>
          <w:rFonts w:eastAsia="Times New Roman"/>
          <w:b/>
          <w:szCs w:val="28"/>
          <w:lang w:val="en-US" w:eastAsia="ru-RU"/>
        </w:rPr>
        <w:t>NAME</w:t>
      </w:r>
      <w:r w:rsidRPr="00506A85">
        <w:rPr>
          <w:rFonts w:eastAsia="Times New Roman"/>
          <w:b/>
          <w:szCs w:val="28"/>
          <w:lang w:eastAsia="ru-RU"/>
        </w:rPr>
        <w:t xml:space="preserve"> = "</w:t>
      </w:r>
      <w:r w:rsidRPr="00506A85">
        <w:rPr>
          <w:rFonts w:eastAsia="Times New Roman"/>
          <w:b/>
          <w:szCs w:val="28"/>
          <w:lang w:val="en-US" w:eastAsia="ru-RU"/>
        </w:rPr>
        <w:t>Author</w:t>
      </w:r>
      <w:r w:rsidRPr="00506A85">
        <w:rPr>
          <w:rFonts w:eastAsia="Times New Roman"/>
          <w:b/>
          <w:szCs w:val="28"/>
          <w:lang w:eastAsia="ru-RU"/>
        </w:rPr>
        <w:t xml:space="preserve">" </w:t>
      </w:r>
      <w:r w:rsidRPr="00506A85">
        <w:rPr>
          <w:rFonts w:eastAsia="Times New Roman"/>
          <w:b/>
          <w:szCs w:val="28"/>
          <w:lang w:val="en-US" w:eastAsia="ru-RU"/>
        </w:rPr>
        <w:t>Content</w:t>
      </w:r>
      <w:r>
        <w:rPr>
          <w:rFonts w:eastAsia="Times New Roman"/>
          <w:b/>
          <w:szCs w:val="28"/>
          <w:lang w:eastAsia="ru-RU"/>
        </w:rPr>
        <w:t xml:space="preserve"> = "Глеб Окунев</w:t>
      </w:r>
      <w:r w:rsidRPr="00506A85">
        <w:rPr>
          <w:rFonts w:eastAsia="Times New Roman"/>
          <w:b/>
          <w:szCs w:val="28"/>
          <w:lang w:eastAsia="ru-RU"/>
        </w:rPr>
        <w:t>"&gt;</w:t>
      </w:r>
      <w:r w:rsidRPr="00091995">
        <w:rPr>
          <w:rFonts w:eastAsia="Times New Roman"/>
          <w:szCs w:val="28"/>
          <w:lang w:eastAsia="ru-RU"/>
        </w:rPr>
        <w:t xml:space="preserve">  – указание а</w:t>
      </w:r>
      <w:r w:rsidRPr="00091995">
        <w:rPr>
          <w:rFonts w:eastAsia="Times New Roman"/>
          <w:szCs w:val="28"/>
          <w:lang w:eastAsia="ru-RU"/>
        </w:rPr>
        <w:t>в</w:t>
      </w:r>
      <w:r w:rsidRPr="00091995">
        <w:rPr>
          <w:rFonts w:eastAsia="Times New Roman"/>
          <w:szCs w:val="28"/>
          <w:lang w:eastAsia="ru-RU"/>
        </w:rPr>
        <w:t>тора документа;</w:t>
      </w:r>
    </w:p>
    <w:p w:rsidR="000D3D65" w:rsidRPr="00091995" w:rsidRDefault="000D3D65" w:rsidP="001F4846">
      <w:pPr>
        <w:widowControl w:val="0"/>
        <w:autoSpaceDE w:val="0"/>
        <w:autoSpaceDN w:val="0"/>
        <w:adjustRightInd w:val="0"/>
        <w:spacing w:after="0" w:line="360" w:lineRule="auto"/>
        <w:ind w:firstLine="510"/>
        <w:jc w:val="both"/>
        <w:rPr>
          <w:rFonts w:eastAsia="Times New Roman"/>
          <w:szCs w:val="28"/>
          <w:lang w:eastAsia="ru-RU"/>
        </w:rPr>
      </w:pPr>
      <w:r w:rsidRPr="00506A85">
        <w:rPr>
          <w:rFonts w:eastAsia="Times New Roman"/>
          <w:b/>
          <w:szCs w:val="28"/>
          <w:lang w:eastAsia="ru-RU"/>
        </w:rPr>
        <w:t xml:space="preserve">&lt; МЕТА </w:t>
      </w:r>
      <w:r w:rsidRPr="00506A85">
        <w:rPr>
          <w:rFonts w:eastAsia="Times New Roman"/>
          <w:b/>
          <w:szCs w:val="28"/>
          <w:lang w:val="en-US" w:eastAsia="ru-RU"/>
        </w:rPr>
        <w:t>NAME</w:t>
      </w:r>
      <w:r w:rsidRPr="00506A85">
        <w:rPr>
          <w:rFonts w:eastAsia="Times New Roman"/>
          <w:b/>
          <w:szCs w:val="28"/>
          <w:lang w:eastAsia="ru-RU"/>
        </w:rPr>
        <w:t xml:space="preserve"> = "</w:t>
      </w:r>
      <w:r w:rsidRPr="00506A85">
        <w:rPr>
          <w:rFonts w:eastAsia="Times New Roman"/>
          <w:b/>
          <w:szCs w:val="28"/>
          <w:lang w:val="en-US" w:eastAsia="ru-RU"/>
        </w:rPr>
        <w:t>Keywords</w:t>
      </w:r>
      <w:r w:rsidRPr="00506A85">
        <w:rPr>
          <w:rFonts w:eastAsia="Times New Roman"/>
          <w:b/>
          <w:szCs w:val="28"/>
          <w:lang w:eastAsia="ru-RU"/>
        </w:rPr>
        <w:t xml:space="preserve">" </w:t>
      </w:r>
      <w:r w:rsidRPr="00506A85">
        <w:rPr>
          <w:rFonts w:eastAsia="Times New Roman"/>
          <w:b/>
          <w:szCs w:val="28"/>
          <w:lang w:val="en-US" w:eastAsia="ru-RU"/>
        </w:rPr>
        <w:t>Content</w:t>
      </w:r>
      <w:r w:rsidRPr="00506A85">
        <w:rPr>
          <w:rFonts w:eastAsia="Times New Roman"/>
          <w:b/>
          <w:szCs w:val="28"/>
          <w:lang w:eastAsia="ru-RU"/>
        </w:rPr>
        <w:t xml:space="preserve"> = "</w:t>
      </w:r>
      <w:r>
        <w:rPr>
          <w:rFonts w:eastAsia="Times New Roman"/>
          <w:b/>
          <w:szCs w:val="28"/>
          <w:lang w:eastAsia="ru-RU"/>
        </w:rPr>
        <w:t>информация, технология, система</w:t>
      </w:r>
      <w:r w:rsidRPr="00506A85">
        <w:rPr>
          <w:rFonts w:eastAsia="Times New Roman"/>
          <w:b/>
          <w:szCs w:val="28"/>
          <w:lang w:eastAsia="ru-RU"/>
        </w:rPr>
        <w:t>"&gt;</w:t>
      </w:r>
      <w:r w:rsidRPr="00091995">
        <w:rPr>
          <w:rFonts w:eastAsia="Times New Roman"/>
          <w:szCs w:val="28"/>
          <w:lang w:eastAsia="ru-RU"/>
        </w:rPr>
        <w:t xml:space="preserve"> – указание ключевых слов для поиска поисковыми са</w:t>
      </w:r>
      <w:r w:rsidRPr="00091995">
        <w:rPr>
          <w:rFonts w:eastAsia="Times New Roman"/>
          <w:szCs w:val="28"/>
          <w:lang w:eastAsia="ru-RU"/>
        </w:rPr>
        <w:t>й</w:t>
      </w:r>
      <w:r w:rsidRPr="00091995">
        <w:rPr>
          <w:rFonts w:eastAsia="Times New Roman"/>
          <w:szCs w:val="28"/>
          <w:lang w:eastAsia="ru-RU"/>
        </w:rPr>
        <w:t>тами.</w:t>
      </w:r>
    </w:p>
    <w:p w:rsidR="000D3D65" w:rsidRPr="00091995" w:rsidRDefault="000D3D65" w:rsidP="001F4846">
      <w:pPr>
        <w:widowControl w:val="0"/>
        <w:autoSpaceDE w:val="0"/>
        <w:autoSpaceDN w:val="0"/>
        <w:adjustRightInd w:val="0"/>
        <w:spacing w:after="0" w:line="360" w:lineRule="auto"/>
        <w:ind w:firstLine="510"/>
        <w:jc w:val="both"/>
        <w:rPr>
          <w:rFonts w:eastAsia="Times New Roman"/>
          <w:szCs w:val="28"/>
          <w:lang w:eastAsia="ru-RU"/>
        </w:rPr>
      </w:pPr>
      <w:r w:rsidRPr="00091995">
        <w:rPr>
          <w:rFonts w:eastAsia="Times New Roman"/>
          <w:szCs w:val="28"/>
          <w:lang w:eastAsia="ru-RU"/>
        </w:rPr>
        <w:t xml:space="preserve">Лучше всего с использованием элемента </w:t>
      </w:r>
      <w:r w:rsidRPr="00091995">
        <w:rPr>
          <w:rFonts w:eastAsia="Times New Roman"/>
          <w:szCs w:val="28"/>
          <w:lang w:val="en-US" w:eastAsia="ru-RU"/>
        </w:rPr>
        <w:t>META</w:t>
      </w:r>
      <w:r w:rsidRPr="00091995">
        <w:rPr>
          <w:rFonts w:eastAsia="Times New Roman"/>
          <w:szCs w:val="28"/>
          <w:lang w:eastAsia="ru-RU"/>
        </w:rPr>
        <w:t xml:space="preserve"> указывать также вид к</w:t>
      </w:r>
      <w:r w:rsidRPr="00091995">
        <w:rPr>
          <w:rFonts w:eastAsia="Times New Roman"/>
          <w:szCs w:val="28"/>
          <w:lang w:eastAsia="ru-RU"/>
        </w:rPr>
        <w:t>о</w:t>
      </w:r>
      <w:r w:rsidRPr="00091995">
        <w:rPr>
          <w:rFonts w:eastAsia="Times New Roman"/>
          <w:szCs w:val="28"/>
          <w:lang w:eastAsia="ru-RU"/>
        </w:rPr>
        <w:t>дировки русских букв:</w:t>
      </w:r>
    </w:p>
    <w:p w:rsidR="000D3D65" w:rsidRPr="00506A85" w:rsidRDefault="000D3D65" w:rsidP="001F4846">
      <w:pPr>
        <w:widowControl w:val="0"/>
        <w:autoSpaceDE w:val="0"/>
        <w:autoSpaceDN w:val="0"/>
        <w:adjustRightInd w:val="0"/>
        <w:spacing w:after="0" w:line="360" w:lineRule="auto"/>
        <w:ind w:firstLine="510"/>
        <w:jc w:val="both"/>
        <w:rPr>
          <w:rFonts w:eastAsia="Times New Roman"/>
          <w:b/>
          <w:szCs w:val="28"/>
          <w:lang w:eastAsia="ru-RU"/>
        </w:rPr>
      </w:pPr>
      <w:r w:rsidRPr="00506A85">
        <w:rPr>
          <w:rFonts w:eastAsia="Times New Roman"/>
          <w:b/>
          <w:szCs w:val="28"/>
          <w:lang w:eastAsia="ru-RU"/>
        </w:rPr>
        <w:t>&lt;</w:t>
      </w:r>
      <w:r w:rsidRPr="00506A85">
        <w:rPr>
          <w:rFonts w:eastAsia="Times New Roman"/>
          <w:b/>
          <w:szCs w:val="28"/>
          <w:lang w:val="en-US" w:eastAsia="ru-RU"/>
        </w:rPr>
        <w:t>META</w:t>
      </w:r>
      <w:r w:rsidRPr="00506A85">
        <w:rPr>
          <w:rFonts w:eastAsia="Times New Roman"/>
          <w:b/>
          <w:szCs w:val="28"/>
          <w:lang w:eastAsia="ru-RU"/>
        </w:rPr>
        <w:t xml:space="preserve"> </w:t>
      </w:r>
      <w:r w:rsidRPr="00506A85">
        <w:rPr>
          <w:rFonts w:eastAsia="Times New Roman"/>
          <w:b/>
          <w:szCs w:val="28"/>
          <w:lang w:val="en-US" w:eastAsia="ru-RU"/>
        </w:rPr>
        <w:t>Charset</w:t>
      </w:r>
      <w:r w:rsidRPr="00506A85">
        <w:rPr>
          <w:rFonts w:eastAsia="Times New Roman"/>
          <w:b/>
          <w:szCs w:val="28"/>
          <w:lang w:eastAsia="ru-RU"/>
        </w:rPr>
        <w:t>=”</w:t>
      </w:r>
      <w:r w:rsidRPr="00506A85">
        <w:rPr>
          <w:rFonts w:eastAsia="Times New Roman"/>
          <w:b/>
          <w:szCs w:val="28"/>
          <w:lang w:val="en-US" w:eastAsia="ru-RU"/>
        </w:rPr>
        <w:t>windows</w:t>
      </w:r>
      <w:r w:rsidRPr="00506A85">
        <w:rPr>
          <w:rFonts w:eastAsia="Times New Roman"/>
          <w:b/>
          <w:szCs w:val="28"/>
          <w:lang w:eastAsia="ru-RU"/>
        </w:rPr>
        <w:t>-1251”&gt;</w:t>
      </w:r>
    </w:p>
    <w:p w:rsidR="000D3D65" w:rsidRDefault="000D3D65" w:rsidP="001F4846">
      <w:pPr>
        <w:widowControl w:val="0"/>
        <w:autoSpaceDE w:val="0"/>
        <w:autoSpaceDN w:val="0"/>
        <w:adjustRightInd w:val="0"/>
        <w:spacing w:after="0" w:line="360" w:lineRule="auto"/>
        <w:ind w:firstLine="510"/>
        <w:jc w:val="both"/>
        <w:rPr>
          <w:rFonts w:eastAsia="Times New Roman"/>
          <w:szCs w:val="28"/>
          <w:lang w:eastAsia="ru-RU"/>
        </w:rPr>
      </w:pPr>
      <w:r w:rsidRPr="00091995">
        <w:rPr>
          <w:rFonts w:eastAsia="Times New Roman"/>
          <w:szCs w:val="28"/>
          <w:lang w:eastAsia="ru-RU"/>
        </w:rPr>
        <w:tab/>
        <w:t xml:space="preserve">Таким образом, в самом простейшем виде </w:t>
      </w:r>
      <w:r w:rsidRPr="00091995">
        <w:rPr>
          <w:rFonts w:eastAsia="Times New Roman"/>
          <w:szCs w:val="28"/>
          <w:lang w:val="en-US" w:eastAsia="ru-RU"/>
        </w:rPr>
        <w:t>HTML</w:t>
      </w:r>
      <w:r w:rsidRPr="00091995">
        <w:rPr>
          <w:rFonts w:eastAsia="Times New Roman"/>
          <w:szCs w:val="28"/>
          <w:lang w:eastAsia="ru-RU"/>
        </w:rPr>
        <w:t>-документ будет иметь следующий вид:</w:t>
      </w:r>
    </w:p>
    <w:p w:rsidR="000D3D65" w:rsidRPr="00506A85" w:rsidRDefault="000D3D65" w:rsidP="001F4846">
      <w:pPr>
        <w:widowControl w:val="0"/>
        <w:autoSpaceDE w:val="0"/>
        <w:autoSpaceDN w:val="0"/>
        <w:adjustRightInd w:val="0"/>
        <w:spacing w:after="0" w:line="360" w:lineRule="auto"/>
        <w:ind w:firstLine="510"/>
        <w:jc w:val="both"/>
        <w:rPr>
          <w:rFonts w:eastAsia="Times New Roman"/>
          <w:b/>
          <w:szCs w:val="28"/>
          <w:lang w:val="en-US" w:eastAsia="ru-RU"/>
        </w:rPr>
      </w:pPr>
      <w:r w:rsidRPr="00506A85">
        <w:rPr>
          <w:rFonts w:eastAsia="Times New Roman"/>
          <w:b/>
          <w:szCs w:val="28"/>
          <w:lang w:val="en-US" w:eastAsia="ru-RU"/>
        </w:rPr>
        <w:t>HTML&gt;</w:t>
      </w:r>
    </w:p>
    <w:p w:rsidR="000D3D65" w:rsidRPr="00506A85" w:rsidRDefault="000D3D65" w:rsidP="001F4846">
      <w:pPr>
        <w:widowControl w:val="0"/>
        <w:autoSpaceDE w:val="0"/>
        <w:autoSpaceDN w:val="0"/>
        <w:adjustRightInd w:val="0"/>
        <w:spacing w:after="0" w:line="360" w:lineRule="auto"/>
        <w:ind w:firstLine="510"/>
        <w:jc w:val="both"/>
        <w:rPr>
          <w:rFonts w:eastAsia="Times New Roman"/>
          <w:b/>
          <w:szCs w:val="28"/>
          <w:lang w:val="en-US" w:eastAsia="ru-RU"/>
        </w:rPr>
      </w:pPr>
      <w:r w:rsidRPr="00506A85">
        <w:rPr>
          <w:rFonts w:eastAsia="Times New Roman"/>
          <w:b/>
          <w:szCs w:val="28"/>
          <w:lang w:val="en-US" w:eastAsia="ru-RU"/>
        </w:rPr>
        <w:t>&lt;HEAD&gt;</w:t>
      </w:r>
    </w:p>
    <w:p w:rsidR="000D3D65" w:rsidRPr="00506A85" w:rsidRDefault="000D3D65" w:rsidP="001F4846">
      <w:pPr>
        <w:widowControl w:val="0"/>
        <w:autoSpaceDE w:val="0"/>
        <w:autoSpaceDN w:val="0"/>
        <w:adjustRightInd w:val="0"/>
        <w:spacing w:after="0" w:line="360" w:lineRule="auto"/>
        <w:ind w:firstLine="510"/>
        <w:jc w:val="both"/>
        <w:rPr>
          <w:rFonts w:eastAsia="Times New Roman"/>
          <w:b/>
          <w:szCs w:val="28"/>
          <w:lang w:val="en-US" w:eastAsia="ru-RU"/>
        </w:rPr>
      </w:pPr>
      <w:r w:rsidRPr="00506A85">
        <w:rPr>
          <w:rFonts w:eastAsia="Times New Roman"/>
          <w:b/>
          <w:szCs w:val="28"/>
          <w:lang w:val="en-US" w:eastAsia="ru-RU"/>
        </w:rPr>
        <w:t xml:space="preserve">&lt;TITLE&gt; </w:t>
      </w:r>
      <w:r w:rsidRPr="00506A85">
        <w:rPr>
          <w:rFonts w:eastAsia="Times New Roman"/>
          <w:b/>
          <w:szCs w:val="28"/>
          <w:lang w:eastAsia="ru-RU"/>
        </w:rPr>
        <w:t>автобиография</w:t>
      </w:r>
      <w:r w:rsidRPr="00506A85">
        <w:rPr>
          <w:rFonts w:eastAsia="Times New Roman"/>
          <w:b/>
          <w:szCs w:val="28"/>
          <w:lang w:val="en-US" w:eastAsia="ru-RU"/>
        </w:rPr>
        <w:t xml:space="preserve"> &lt;/TITLE&gt;</w:t>
      </w:r>
    </w:p>
    <w:p w:rsidR="000D3D65" w:rsidRPr="00506A85" w:rsidRDefault="000D3D65" w:rsidP="001F4846">
      <w:pPr>
        <w:widowControl w:val="0"/>
        <w:autoSpaceDE w:val="0"/>
        <w:autoSpaceDN w:val="0"/>
        <w:adjustRightInd w:val="0"/>
        <w:spacing w:after="0" w:line="360" w:lineRule="auto"/>
        <w:ind w:firstLine="510"/>
        <w:jc w:val="both"/>
        <w:rPr>
          <w:rFonts w:eastAsia="Times New Roman"/>
          <w:b/>
          <w:szCs w:val="28"/>
          <w:lang w:val="en-US" w:eastAsia="ru-RU"/>
        </w:rPr>
      </w:pPr>
      <w:r w:rsidRPr="00506A85">
        <w:rPr>
          <w:rFonts w:eastAsia="Times New Roman"/>
          <w:b/>
          <w:szCs w:val="28"/>
          <w:lang w:val="en-US" w:eastAsia="ru-RU"/>
        </w:rPr>
        <w:t xml:space="preserve">&lt; </w:t>
      </w:r>
      <w:r w:rsidRPr="00506A85">
        <w:rPr>
          <w:rFonts w:eastAsia="Times New Roman"/>
          <w:b/>
          <w:szCs w:val="28"/>
          <w:lang w:eastAsia="ru-RU"/>
        </w:rPr>
        <w:t>МЕТА</w:t>
      </w:r>
      <w:r w:rsidRPr="00506A85">
        <w:rPr>
          <w:rFonts w:eastAsia="Times New Roman"/>
          <w:b/>
          <w:szCs w:val="28"/>
          <w:lang w:val="en-US" w:eastAsia="ru-RU"/>
        </w:rPr>
        <w:t xml:space="preserve"> Name = "Author" Content = " </w:t>
      </w:r>
      <w:r>
        <w:rPr>
          <w:rFonts w:eastAsia="Times New Roman"/>
          <w:b/>
          <w:szCs w:val="28"/>
          <w:lang w:eastAsia="ru-RU"/>
        </w:rPr>
        <w:t>Глеб</w:t>
      </w:r>
      <w:r w:rsidRPr="00506A85">
        <w:rPr>
          <w:rFonts w:eastAsia="Times New Roman"/>
          <w:b/>
          <w:szCs w:val="28"/>
          <w:lang w:val="en-US" w:eastAsia="ru-RU"/>
        </w:rPr>
        <w:t xml:space="preserve"> </w:t>
      </w:r>
      <w:r>
        <w:rPr>
          <w:rFonts w:eastAsia="Times New Roman"/>
          <w:b/>
          <w:szCs w:val="28"/>
          <w:lang w:eastAsia="ru-RU"/>
        </w:rPr>
        <w:t>Окунев</w:t>
      </w:r>
      <w:r w:rsidRPr="00506A85">
        <w:rPr>
          <w:rFonts w:eastAsia="Times New Roman"/>
          <w:b/>
          <w:szCs w:val="28"/>
          <w:lang w:val="en-US" w:eastAsia="ru-RU"/>
        </w:rPr>
        <w:t xml:space="preserve">"&gt; </w:t>
      </w:r>
    </w:p>
    <w:p w:rsidR="000D3D65" w:rsidRPr="00506A85" w:rsidRDefault="000D3D65" w:rsidP="001F4846">
      <w:pPr>
        <w:widowControl w:val="0"/>
        <w:autoSpaceDE w:val="0"/>
        <w:autoSpaceDN w:val="0"/>
        <w:adjustRightInd w:val="0"/>
        <w:spacing w:after="0" w:line="360" w:lineRule="auto"/>
        <w:ind w:firstLine="510"/>
        <w:jc w:val="both"/>
        <w:rPr>
          <w:rFonts w:eastAsia="Times New Roman"/>
          <w:b/>
          <w:szCs w:val="28"/>
          <w:lang w:val="en-US" w:eastAsia="ru-RU"/>
        </w:rPr>
      </w:pPr>
      <w:r w:rsidRPr="00506A85">
        <w:rPr>
          <w:rFonts w:eastAsia="Times New Roman"/>
          <w:b/>
          <w:szCs w:val="28"/>
          <w:lang w:val="en-US" w:eastAsia="ru-RU"/>
        </w:rPr>
        <w:t xml:space="preserve">&lt; </w:t>
      </w:r>
      <w:r w:rsidRPr="00506A85">
        <w:rPr>
          <w:rFonts w:eastAsia="Times New Roman"/>
          <w:b/>
          <w:szCs w:val="28"/>
          <w:lang w:eastAsia="ru-RU"/>
        </w:rPr>
        <w:t>МЕТА</w:t>
      </w:r>
      <w:r w:rsidRPr="00506A85">
        <w:rPr>
          <w:rFonts w:eastAsia="Times New Roman"/>
          <w:b/>
          <w:szCs w:val="28"/>
          <w:lang w:val="en-US" w:eastAsia="ru-RU"/>
        </w:rPr>
        <w:t xml:space="preserve"> Name = "Keywords" Content = "</w:t>
      </w:r>
      <w:r w:rsidRPr="00506A85">
        <w:rPr>
          <w:rFonts w:eastAsia="Times New Roman"/>
          <w:b/>
          <w:szCs w:val="28"/>
          <w:lang w:eastAsia="ru-RU"/>
        </w:rPr>
        <w:t>автобиография</w:t>
      </w:r>
      <w:r w:rsidRPr="00506A85">
        <w:rPr>
          <w:rFonts w:eastAsia="Times New Roman"/>
          <w:b/>
          <w:szCs w:val="28"/>
          <w:lang w:val="en-US" w:eastAsia="ru-RU"/>
        </w:rPr>
        <w:t>"&gt;</w:t>
      </w:r>
    </w:p>
    <w:p w:rsidR="000D3D65" w:rsidRPr="00506A85" w:rsidRDefault="000D3D65" w:rsidP="001F4846">
      <w:pPr>
        <w:widowControl w:val="0"/>
        <w:autoSpaceDE w:val="0"/>
        <w:autoSpaceDN w:val="0"/>
        <w:adjustRightInd w:val="0"/>
        <w:spacing w:after="0" w:line="360" w:lineRule="auto"/>
        <w:ind w:firstLine="510"/>
        <w:jc w:val="both"/>
        <w:rPr>
          <w:rFonts w:eastAsia="Times New Roman"/>
          <w:b/>
          <w:szCs w:val="28"/>
          <w:lang w:val="en-US" w:eastAsia="ru-RU"/>
        </w:rPr>
      </w:pPr>
      <w:r w:rsidRPr="00506A85">
        <w:rPr>
          <w:rFonts w:eastAsia="Times New Roman"/>
          <w:b/>
          <w:szCs w:val="28"/>
          <w:lang w:val="en-US" w:eastAsia="ru-RU"/>
        </w:rPr>
        <w:t>&lt;META Charset=”windows-1251”&gt;</w:t>
      </w:r>
    </w:p>
    <w:p w:rsidR="000D3D65" w:rsidRPr="00506A85" w:rsidRDefault="000D3D65" w:rsidP="001F4846">
      <w:pPr>
        <w:widowControl w:val="0"/>
        <w:autoSpaceDE w:val="0"/>
        <w:autoSpaceDN w:val="0"/>
        <w:adjustRightInd w:val="0"/>
        <w:spacing w:after="0" w:line="360" w:lineRule="auto"/>
        <w:ind w:firstLine="510"/>
        <w:jc w:val="both"/>
        <w:rPr>
          <w:rFonts w:eastAsia="Times New Roman"/>
          <w:b/>
          <w:szCs w:val="28"/>
          <w:lang w:val="en-US" w:eastAsia="ru-RU"/>
        </w:rPr>
      </w:pPr>
      <w:r w:rsidRPr="00506A85">
        <w:rPr>
          <w:rFonts w:eastAsia="Times New Roman"/>
          <w:b/>
          <w:szCs w:val="28"/>
          <w:lang w:val="en-US" w:eastAsia="ru-RU"/>
        </w:rPr>
        <w:t>&lt;/HEAD&gt;</w:t>
      </w:r>
    </w:p>
    <w:p w:rsidR="000D3D65" w:rsidRPr="00506A85" w:rsidRDefault="000D3D65" w:rsidP="001F4846">
      <w:pPr>
        <w:widowControl w:val="0"/>
        <w:autoSpaceDE w:val="0"/>
        <w:autoSpaceDN w:val="0"/>
        <w:adjustRightInd w:val="0"/>
        <w:spacing w:after="0" w:line="360" w:lineRule="auto"/>
        <w:ind w:firstLine="510"/>
        <w:jc w:val="both"/>
        <w:rPr>
          <w:rFonts w:eastAsia="Times New Roman"/>
          <w:b/>
          <w:szCs w:val="28"/>
          <w:lang w:val="en-US" w:eastAsia="ru-RU"/>
        </w:rPr>
      </w:pPr>
      <w:r w:rsidRPr="00506A85">
        <w:rPr>
          <w:rFonts w:eastAsia="Times New Roman"/>
          <w:b/>
          <w:szCs w:val="28"/>
          <w:lang w:val="en-US" w:eastAsia="ru-RU"/>
        </w:rPr>
        <w:t>&lt;BODY&gt;</w:t>
      </w:r>
    </w:p>
    <w:p w:rsidR="000D3D65" w:rsidRPr="00506A85" w:rsidRDefault="000D3D65" w:rsidP="001F4846">
      <w:pPr>
        <w:widowControl w:val="0"/>
        <w:autoSpaceDE w:val="0"/>
        <w:autoSpaceDN w:val="0"/>
        <w:adjustRightInd w:val="0"/>
        <w:spacing w:after="0" w:line="360" w:lineRule="auto"/>
        <w:ind w:firstLine="510"/>
        <w:jc w:val="both"/>
        <w:rPr>
          <w:rFonts w:eastAsia="Times New Roman"/>
          <w:b/>
          <w:szCs w:val="28"/>
          <w:lang w:eastAsia="ru-RU"/>
        </w:rPr>
      </w:pPr>
      <w:r w:rsidRPr="00506A85">
        <w:rPr>
          <w:rFonts w:eastAsia="Times New Roman"/>
          <w:b/>
          <w:szCs w:val="28"/>
          <w:lang w:eastAsia="ru-RU"/>
        </w:rPr>
        <w:t>Моя автобиография</w:t>
      </w:r>
    </w:p>
    <w:p w:rsidR="000D3D65" w:rsidRPr="00091995" w:rsidRDefault="000D3D65" w:rsidP="001F4846">
      <w:pPr>
        <w:widowControl w:val="0"/>
        <w:autoSpaceDE w:val="0"/>
        <w:autoSpaceDN w:val="0"/>
        <w:adjustRightInd w:val="0"/>
        <w:spacing w:after="0" w:line="360" w:lineRule="auto"/>
        <w:ind w:firstLine="510"/>
        <w:jc w:val="both"/>
        <w:rPr>
          <w:rFonts w:eastAsia="Times New Roman"/>
          <w:bCs/>
          <w:szCs w:val="28"/>
          <w:lang w:eastAsia="ru-RU"/>
        </w:rPr>
      </w:pPr>
      <w:r w:rsidRPr="00091995">
        <w:rPr>
          <w:rFonts w:eastAsia="Times New Roman"/>
          <w:bCs/>
          <w:szCs w:val="28"/>
          <w:lang w:eastAsia="ru-RU"/>
        </w:rPr>
        <w:t>Элемент  &lt;</w:t>
      </w:r>
      <w:r w:rsidRPr="00091995">
        <w:rPr>
          <w:rFonts w:eastAsia="Times New Roman"/>
          <w:bCs/>
          <w:szCs w:val="28"/>
          <w:lang w:val="en-US" w:eastAsia="ru-RU"/>
        </w:rPr>
        <w:t>Body</w:t>
      </w:r>
      <w:r w:rsidRPr="00091995">
        <w:rPr>
          <w:rFonts w:eastAsia="Times New Roman"/>
          <w:bCs/>
          <w:szCs w:val="28"/>
          <w:lang w:eastAsia="ru-RU"/>
        </w:rPr>
        <w:t>&gt;  может содержать следующие атрибуты:</w:t>
      </w:r>
    </w:p>
    <w:p w:rsidR="000D3D65" w:rsidRPr="00091995" w:rsidRDefault="000D3D65" w:rsidP="001F4846">
      <w:pPr>
        <w:widowControl w:val="0"/>
        <w:autoSpaceDE w:val="0"/>
        <w:autoSpaceDN w:val="0"/>
        <w:adjustRightInd w:val="0"/>
        <w:spacing w:after="0" w:line="360" w:lineRule="auto"/>
        <w:ind w:firstLine="510"/>
        <w:jc w:val="both"/>
        <w:rPr>
          <w:rFonts w:eastAsia="Times New Roman"/>
          <w:bCs/>
          <w:szCs w:val="28"/>
          <w:lang w:eastAsia="ru-RU"/>
        </w:rPr>
      </w:pPr>
      <w:r w:rsidRPr="00091995">
        <w:rPr>
          <w:rFonts w:eastAsia="Times New Roman"/>
          <w:b/>
          <w:bCs/>
          <w:szCs w:val="28"/>
          <w:lang w:val="en-US" w:eastAsia="ru-RU"/>
        </w:rPr>
        <w:t>Text</w:t>
      </w:r>
      <w:r w:rsidRPr="00091995">
        <w:rPr>
          <w:rFonts w:eastAsia="Times New Roman"/>
          <w:bCs/>
          <w:szCs w:val="28"/>
          <w:lang w:eastAsia="ru-RU"/>
        </w:rPr>
        <w:t>=“значение” – цвет символов всего документа;</w:t>
      </w:r>
    </w:p>
    <w:p w:rsidR="000D3D65" w:rsidRPr="00091995" w:rsidRDefault="000D3D65" w:rsidP="001F4846">
      <w:pPr>
        <w:widowControl w:val="0"/>
        <w:autoSpaceDE w:val="0"/>
        <w:autoSpaceDN w:val="0"/>
        <w:adjustRightInd w:val="0"/>
        <w:spacing w:after="0" w:line="360" w:lineRule="auto"/>
        <w:ind w:firstLine="510"/>
        <w:jc w:val="both"/>
        <w:rPr>
          <w:rFonts w:eastAsia="Times New Roman"/>
          <w:bCs/>
          <w:szCs w:val="28"/>
          <w:lang w:eastAsia="ru-RU"/>
        </w:rPr>
      </w:pPr>
      <w:r w:rsidRPr="00091995">
        <w:rPr>
          <w:rFonts w:eastAsia="Times New Roman"/>
          <w:b/>
          <w:bCs/>
          <w:szCs w:val="28"/>
          <w:lang w:val="en-US" w:eastAsia="ru-RU"/>
        </w:rPr>
        <w:t>BgColor</w:t>
      </w:r>
      <w:r w:rsidRPr="00091995">
        <w:rPr>
          <w:rFonts w:eastAsia="Times New Roman"/>
          <w:bCs/>
          <w:szCs w:val="28"/>
          <w:lang w:eastAsia="ru-RU"/>
        </w:rPr>
        <w:t>=“значение” – цвет фона документа.</w:t>
      </w:r>
    </w:p>
    <w:p w:rsidR="000D3D65" w:rsidRDefault="000D3D65" w:rsidP="001F4846">
      <w:pPr>
        <w:widowControl w:val="0"/>
        <w:autoSpaceDE w:val="0"/>
        <w:autoSpaceDN w:val="0"/>
        <w:adjustRightInd w:val="0"/>
        <w:spacing w:after="0" w:line="360" w:lineRule="auto"/>
        <w:ind w:firstLine="510"/>
        <w:jc w:val="both"/>
        <w:rPr>
          <w:rFonts w:eastAsia="Times New Roman"/>
          <w:bCs/>
          <w:szCs w:val="28"/>
          <w:lang w:eastAsia="ru-RU"/>
        </w:rPr>
      </w:pPr>
      <w:r w:rsidRPr="00091995">
        <w:rPr>
          <w:rFonts w:eastAsia="Times New Roman"/>
          <w:b/>
          <w:bCs/>
          <w:szCs w:val="28"/>
          <w:lang w:val="en-US" w:eastAsia="ru-RU"/>
        </w:rPr>
        <w:t>BackGround</w:t>
      </w:r>
      <w:r w:rsidRPr="00091995">
        <w:rPr>
          <w:rFonts w:eastAsia="Times New Roman"/>
          <w:bCs/>
          <w:szCs w:val="28"/>
          <w:lang w:eastAsia="ru-RU"/>
        </w:rPr>
        <w:t xml:space="preserve">=”имя файла картинки” – фоном документа будет картинка (в качестве фона можно использовать или цвет по атрибуту </w:t>
      </w:r>
      <w:r w:rsidRPr="00091995">
        <w:rPr>
          <w:rFonts w:eastAsia="Times New Roman"/>
          <w:b/>
          <w:bCs/>
          <w:szCs w:val="28"/>
          <w:lang w:val="en-US" w:eastAsia="ru-RU"/>
        </w:rPr>
        <w:t>BgColor</w:t>
      </w:r>
      <w:r w:rsidRPr="00091995">
        <w:rPr>
          <w:rFonts w:eastAsia="Times New Roman"/>
          <w:bCs/>
          <w:szCs w:val="28"/>
          <w:lang w:eastAsia="ru-RU"/>
        </w:rPr>
        <w:t xml:space="preserve"> или ка</w:t>
      </w:r>
      <w:r w:rsidRPr="00091995">
        <w:rPr>
          <w:rFonts w:eastAsia="Times New Roman"/>
          <w:bCs/>
          <w:szCs w:val="28"/>
          <w:lang w:eastAsia="ru-RU"/>
        </w:rPr>
        <w:t>р</w:t>
      </w:r>
      <w:r w:rsidRPr="00091995">
        <w:rPr>
          <w:rFonts w:eastAsia="Times New Roman"/>
          <w:bCs/>
          <w:szCs w:val="28"/>
          <w:lang w:eastAsia="ru-RU"/>
        </w:rPr>
        <w:lastRenderedPageBreak/>
        <w:t xml:space="preserve">тинку по атрибуту </w:t>
      </w:r>
      <w:r w:rsidRPr="00091995">
        <w:rPr>
          <w:rFonts w:eastAsia="Times New Roman"/>
          <w:b/>
          <w:bCs/>
          <w:szCs w:val="28"/>
          <w:lang w:val="en-US" w:eastAsia="ru-RU"/>
        </w:rPr>
        <w:t>BackGround</w:t>
      </w:r>
      <w:r w:rsidRPr="00091995">
        <w:rPr>
          <w:rFonts w:eastAsia="Times New Roman"/>
          <w:bCs/>
          <w:szCs w:val="28"/>
          <w:lang w:eastAsia="ru-RU"/>
        </w:rPr>
        <w:t xml:space="preserve">). </w:t>
      </w:r>
    </w:p>
    <w:p w:rsidR="000D3D65" w:rsidRPr="00091995" w:rsidRDefault="000D3D65" w:rsidP="001F4846">
      <w:pPr>
        <w:widowControl w:val="0"/>
        <w:autoSpaceDE w:val="0"/>
        <w:autoSpaceDN w:val="0"/>
        <w:adjustRightInd w:val="0"/>
        <w:spacing w:after="0" w:line="360" w:lineRule="auto"/>
        <w:ind w:firstLine="510"/>
        <w:jc w:val="both"/>
        <w:rPr>
          <w:rFonts w:eastAsia="Times New Roman"/>
          <w:bCs/>
          <w:szCs w:val="28"/>
          <w:lang w:eastAsia="ru-RU"/>
        </w:rPr>
      </w:pPr>
      <w:r w:rsidRPr="00091995">
        <w:rPr>
          <w:rFonts w:eastAsia="Times New Roman"/>
          <w:bCs/>
          <w:szCs w:val="28"/>
          <w:lang w:eastAsia="ru-RU"/>
        </w:rPr>
        <w:t>Отметим, что браузер воспринимает картинки со следующими расшир</w:t>
      </w:r>
      <w:r w:rsidRPr="00091995">
        <w:rPr>
          <w:rFonts w:eastAsia="Times New Roman"/>
          <w:bCs/>
          <w:szCs w:val="28"/>
          <w:lang w:eastAsia="ru-RU"/>
        </w:rPr>
        <w:t>е</w:t>
      </w:r>
      <w:r w:rsidRPr="00091995">
        <w:rPr>
          <w:rFonts w:eastAsia="Times New Roman"/>
          <w:bCs/>
          <w:szCs w:val="28"/>
          <w:lang w:eastAsia="ru-RU"/>
        </w:rPr>
        <w:t>ниями графических файлов:  .</w:t>
      </w:r>
      <w:r w:rsidRPr="00091995">
        <w:rPr>
          <w:rFonts w:eastAsia="Times New Roman"/>
          <w:bCs/>
          <w:szCs w:val="28"/>
          <w:lang w:val="en-US" w:eastAsia="ru-RU"/>
        </w:rPr>
        <w:t>bmp</w:t>
      </w:r>
      <w:r w:rsidRPr="00091995">
        <w:rPr>
          <w:rFonts w:eastAsia="Times New Roman"/>
          <w:bCs/>
          <w:szCs w:val="28"/>
          <w:lang w:eastAsia="ru-RU"/>
        </w:rPr>
        <w:t>, .</w:t>
      </w:r>
      <w:r w:rsidRPr="00091995">
        <w:rPr>
          <w:rFonts w:eastAsia="Times New Roman"/>
          <w:bCs/>
          <w:szCs w:val="28"/>
          <w:lang w:val="en-US" w:eastAsia="ru-RU"/>
        </w:rPr>
        <w:t>gif</w:t>
      </w:r>
      <w:r w:rsidRPr="00091995">
        <w:rPr>
          <w:rFonts w:eastAsia="Times New Roman"/>
          <w:bCs/>
          <w:szCs w:val="28"/>
          <w:lang w:eastAsia="ru-RU"/>
        </w:rPr>
        <w:t>, .</w:t>
      </w:r>
      <w:r w:rsidRPr="00091995">
        <w:rPr>
          <w:rFonts w:eastAsia="Times New Roman"/>
          <w:bCs/>
          <w:szCs w:val="28"/>
          <w:lang w:val="en-US" w:eastAsia="ru-RU"/>
        </w:rPr>
        <w:t>jpg</w:t>
      </w:r>
      <w:r w:rsidRPr="00091995">
        <w:rPr>
          <w:rFonts w:eastAsia="Times New Roman"/>
          <w:bCs/>
          <w:szCs w:val="28"/>
          <w:lang w:eastAsia="ru-RU"/>
        </w:rPr>
        <w:t>, .</w:t>
      </w:r>
      <w:r w:rsidRPr="00091995">
        <w:rPr>
          <w:rFonts w:eastAsia="Times New Roman"/>
          <w:bCs/>
          <w:szCs w:val="28"/>
          <w:lang w:val="en-US" w:eastAsia="ru-RU"/>
        </w:rPr>
        <w:t>jpeg</w:t>
      </w:r>
      <w:r w:rsidRPr="00091995">
        <w:rPr>
          <w:rFonts w:eastAsia="Times New Roman"/>
          <w:bCs/>
          <w:szCs w:val="28"/>
          <w:lang w:eastAsia="ru-RU"/>
        </w:rPr>
        <w:t xml:space="preserve">. Файл картинки должен быть помещен в папку, где находится файл данного </w:t>
      </w:r>
      <w:r w:rsidRPr="00091995">
        <w:rPr>
          <w:rFonts w:eastAsia="Times New Roman"/>
          <w:bCs/>
          <w:szCs w:val="28"/>
          <w:lang w:val="en-US" w:eastAsia="ru-RU"/>
        </w:rPr>
        <w:t>HTML</w:t>
      </w:r>
      <w:r w:rsidRPr="00091995">
        <w:rPr>
          <w:rFonts w:eastAsia="Times New Roman"/>
          <w:bCs/>
          <w:szCs w:val="28"/>
          <w:lang w:eastAsia="ru-RU"/>
        </w:rPr>
        <w:t>-документа. В ”имя файла картинки” необходимо указывать полное имя файла вместе с расширением, например, в виде:</w:t>
      </w:r>
    </w:p>
    <w:p w:rsidR="000D3D65" w:rsidRPr="00506A85" w:rsidRDefault="000D3D65" w:rsidP="001F4846">
      <w:pPr>
        <w:widowControl w:val="0"/>
        <w:autoSpaceDE w:val="0"/>
        <w:autoSpaceDN w:val="0"/>
        <w:adjustRightInd w:val="0"/>
        <w:spacing w:after="0" w:line="360" w:lineRule="auto"/>
        <w:ind w:firstLine="510"/>
        <w:jc w:val="both"/>
        <w:rPr>
          <w:rFonts w:eastAsia="Times New Roman"/>
          <w:b/>
          <w:bCs/>
          <w:szCs w:val="28"/>
          <w:lang w:eastAsia="ru-RU"/>
        </w:rPr>
      </w:pPr>
      <w:r w:rsidRPr="00506A85">
        <w:rPr>
          <w:rFonts w:eastAsia="Times New Roman"/>
          <w:b/>
          <w:bCs/>
          <w:szCs w:val="28"/>
          <w:lang w:eastAsia="ru-RU"/>
        </w:rPr>
        <w:t xml:space="preserve"> </w:t>
      </w:r>
      <w:r w:rsidRPr="00506A85">
        <w:rPr>
          <w:rFonts w:eastAsia="Times New Roman"/>
          <w:b/>
          <w:bCs/>
          <w:szCs w:val="28"/>
          <w:lang w:val="en-US" w:eastAsia="ru-RU"/>
        </w:rPr>
        <w:t>BackGround</w:t>
      </w:r>
      <w:r w:rsidRPr="00506A85">
        <w:rPr>
          <w:rFonts w:eastAsia="Times New Roman"/>
          <w:b/>
          <w:bCs/>
          <w:szCs w:val="28"/>
          <w:lang w:eastAsia="ru-RU"/>
        </w:rPr>
        <w:t>=”</w:t>
      </w:r>
      <w:r w:rsidRPr="00506A85">
        <w:rPr>
          <w:rFonts w:eastAsia="Times New Roman"/>
          <w:b/>
          <w:bCs/>
          <w:szCs w:val="28"/>
          <w:lang w:val="en-US" w:eastAsia="ru-RU"/>
        </w:rPr>
        <w:t>aaa</w:t>
      </w:r>
      <w:r w:rsidRPr="00506A85">
        <w:rPr>
          <w:rFonts w:eastAsia="Times New Roman"/>
          <w:b/>
          <w:bCs/>
          <w:szCs w:val="28"/>
          <w:lang w:eastAsia="ru-RU"/>
        </w:rPr>
        <w:t>.</w:t>
      </w:r>
      <w:r w:rsidRPr="00506A85">
        <w:rPr>
          <w:rFonts w:eastAsia="Times New Roman"/>
          <w:b/>
          <w:bCs/>
          <w:szCs w:val="28"/>
          <w:lang w:val="en-US" w:eastAsia="ru-RU"/>
        </w:rPr>
        <w:t>gif</w:t>
      </w:r>
      <w:r w:rsidRPr="00506A85">
        <w:rPr>
          <w:rFonts w:eastAsia="Times New Roman"/>
          <w:b/>
          <w:bCs/>
          <w:szCs w:val="28"/>
          <w:lang w:eastAsia="ru-RU"/>
        </w:rPr>
        <w:t xml:space="preserve">”. </w:t>
      </w:r>
    </w:p>
    <w:p w:rsidR="000D3D65" w:rsidRPr="00091995" w:rsidRDefault="000D3D65" w:rsidP="001F4846">
      <w:pPr>
        <w:widowControl w:val="0"/>
        <w:autoSpaceDE w:val="0"/>
        <w:autoSpaceDN w:val="0"/>
        <w:adjustRightInd w:val="0"/>
        <w:spacing w:after="0" w:line="360" w:lineRule="auto"/>
        <w:ind w:firstLine="510"/>
        <w:jc w:val="both"/>
        <w:rPr>
          <w:rFonts w:eastAsia="Times New Roman"/>
          <w:szCs w:val="28"/>
          <w:lang w:eastAsia="ru-RU"/>
        </w:rPr>
      </w:pPr>
      <w:r w:rsidRPr="00091995">
        <w:rPr>
          <w:rFonts w:eastAsia="Times New Roman"/>
          <w:szCs w:val="28"/>
          <w:lang w:eastAsia="ru-RU"/>
        </w:rPr>
        <w:t xml:space="preserve">Значениями атрибутов </w:t>
      </w:r>
      <w:r w:rsidRPr="00091995">
        <w:rPr>
          <w:rFonts w:eastAsia="Times New Roman"/>
          <w:b/>
          <w:szCs w:val="28"/>
          <w:lang w:val="en-US" w:eastAsia="ru-RU"/>
        </w:rPr>
        <w:t>Text</w:t>
      </w:r>
      <w:r w:rsidRPr="00091995">
        <w:rPr>
          <w:rFonts w:eastAsia="Times New Roman"/>
          <w:szCs w:val="28"/>
          <w:lang w:eastAsia="ru-RU"/>
        </w:rPr>
        <w:t xml:space="preserve"> и </w:t>
      </w:r>
      <w:r w:rsidRPr="00091995">
        <w:rPr>
          <w:rFonts w:eastAsia="Times New Roman"/>
          <w:b/>
          <w:szCs w:val="28"/>
          <w:lang w:val="en-US" w:eastAsia="ru-RU"/>
        </w:rPr>
        <w:t>BgColor</w:t>
      </w:r>
      <w:r w:rsidRPr="00091995">
        <w:rPr>
          <w:rFonts w:eastAsia="Times New Roman"/>
          <w:szCs w:val="28"/>
          <w:lang w:eastAsia="ru-RU"/>
        </w:rPr>
        <w:t xml:space="preserve"> могут быть зарезервированные слова цветов английского языка (в этом случае значение не надо з</w:t>
      </w:r>
      <w:r w:rsidRPr="00091995">
        <w:rPr>
          <w:rFonts w:eastAsia="Times New Roman"/>
          <w:szCs w:val="28"/>
          <w:lang w:eastAsia="ru-RU"/>
        </w:rPr>
        <w:t>а</w:t>
      </w:r>
      <w:r w:rsidRPr="00091995">
        <w:rPr>
          <w:rFonts w:eastAsia="Times New Roman"/>
          <w:szCs w:val="28"/>
          <w:lang w:eastAsia="ru-RU"/>
        </w:rPr>
        <w:t>ключать в кавычки) или палитра цветов в виде: #</w:t>
      </w:r>
      <w:r w:rsidRPr="00091995">
        <w:rPr>
          <w:rFonts w:eastAsia="Times New Roman"/>
          <w:szCs w:val="28"/>
          <w:lang w:val="en-US" w:eastAsia="ru-RU"/>
        </w:rPr>
        <w:t>C</w:t>
      </w:r>
      <w:r w:rsidRPr="00091995">
        <w:rPr>
          <w:rFonts w:eastAsia="Times New Roman"/>
          <w:szCs w:val="28"/>
          <w:lang w:eastAsia="ru-RU"/>
        </w:rPr>
        <w:t>1</w:t>
      </w:r>
      <w:r w:rsidRPr="00091995">
        <w:rPr>
          <w:rFonts w:eastAsia="Times New Roman"/>
          <w:szCs w:val="28"/>
          <w:lang w:val="en-US" w:eastAsia="ru-RU"/>
        </w:rPr>
        <w:t>D</w:t>
      </w:r>
      <w:r w:rsidRPr="00091995">
        <w:rPr>
          <w:rFonts w:eastAsia="Times New Roman"/>
          <w:szCs w:val="28"/>
          <w:lang w:eastAsia="ru-RU"/>
        </w:rPr>
        <w:t>191 (в этом случае значение надо заключать в кавычки). Палитра цветов определяется в шестнадцатеричной системе исчисления, где первые два символа опр</w:t>
      </w:r>
      <w:r w:rsidRPr="00091995">
        <w:rPr>
          <w:rFonts w:eastAsia="Times New Roman"/>
          <w:szCs w:val="28"/>
          <w:lang w:eastAsia="ru-RU"/>
        </w:rPr>
        <w:t>е</w:t>
      </w:r>
      <w:r w:rsidRPr="00091995">
        <w:rPr>
          <w:rFonts w:eastAsia="Times New Roman"/>
          <w:szCs w:val="28"/>
          <w:lang w:eastAsia="ru-RU"/>
        </w:rPr>
        <w:t xml:space="preserve">деляют красный цвет (00 – нет красного, </w:t>
      </w:r>
      <w:r w:rsidRPr="00091995">
        <w:rPr>
          <w:rFonts w:eastAsia="Times New Roman"/>
          <w:szCs w:val="28"/>
          <w:lang w:val="en-US" w:eastAsia="ru-RU"/>
        </w:rPr>
        <w:t>FF</w:t>
      </w:r>
      <w:r w:rsidRPr="00091995">
        <w:rPr>
          <w:rFonts w:eastAsia="Times New Roman"/>
          <w:szCs w:val="28"/>
          <w:lang w:eastAsia="ru-RU"/>
        </w:rPr>
        <w:t xml:space="preserve"> – наибольший процент красного), вторые две цифры опр</w:t>
      </w:r>
      <w:r w:rsidRPr="00091995">
        <w:rPr>
          <w:rFonts w:eastAsia="Times New Roman"/>
          <w:szCs w:val="28"/>
          <w:lang w:eastAsia="ru-RU"/>
        </w:rPr>
        <w:t>е</w:t>
      </w:r>
      <w:r w:rsidRPr="00091995">
        <w:rPr>
          <w:rFonts w:eastAsia="Times New Roman"/>
          <w:szCs w:val="28"/>
          <w:lang w:eastAsia="ru-RU"/>
        </w:rPr>
        <w:t xml:space="preserve">деляют зеленый цвет и третьи две цифры – синий цвет. Зарезервированными </w:t>
      </w:r>
      <w:r w:rsidRPr="00091995">
        <w:rPr>
          <w:rFonts w:eastAsia="Times New Roman"/>
          <w:color w:val="000000"/>
          <w:szCs w:val="28"/>
          <w:lang w:eastAsia="ru-RU"/>
        </w:rPr>
        <w:t>значениями</w:t>
      </w:r>
      <w:r w:rsidRPr="00091995">
        <w:rPr>
          <w:rFonts w:eastAsia="Times New Roman"/>
          <w:szCs w:val="28"/>
          <w:lang w:eastAsia="ru-RU"/>
        </w:rPr>
        <w:t xml:space="preserve"> цветов могут быть</w:t>
      </w:r>
      <w:r>
        <w:rPr>
          <w:rFonts w:eastAsia="Times New Roman"/>
          <w:szCs w:val="28"/>
          <w:lang w:eastAsia="ru-RU"/>
        </w:rPr>
        <w:t xml:space="preserve"> след</w:t>
      </w:r>
      <w:r>
        <w:rPr>
          <w:rFonts w:eastAsia="Times New Roman"/>
          <w:szCs w:val="28"/>
          <w:lang w:eastAsia="ru-RU"/>
        </w:rPr>
        <w:t>у</w:t>
      </w:r>
      <w:r>
        <w:rPr>
          <w:rFonts w:eastAsia="Times New Roman"/>
          <w:szCs w:val="28"/>
          <w:lang w:eastAsia="ru-RU"/>
        </w:rPr>
        <w:t>ющими</w:t>
      </w:r>
      <w:r w:rsidRPr="00091995">
        <w:rPr>
          <w:rFonts w:eastAsia="Times New Roman"/>
          <w:szCs w:val="28"/>
          <w:lang w:eastAsia="ru-RU"/>
        </w:rPr>
        <w:t>:</w:t>
      </w:r>
    </w:p>
    <w:p w:rsidR="000D3D65" w:rsidRPr="00506A85" w:rsidRDefault="000D3D65" w:rsidP="001F4846">
      <w:pPr>
        <w:widowControl w:val="0"/>
        <w:autoSpaceDE w:val="0"/>
        <w:autoSpaceDN w:val="0"/>
        <w:adjustRightInd w:val="0"/>
        <w:spacing w:after="0" w:line="360" w:lineRule="auto"/>
        <w:ind w:firstLine="510"/>
        <w:jc w:val="both"/>
        <w:rPr>
          <w:rFonts w:eastAsia="Times New Roman"/>
          <w:b/>
          <w:szCs w:val="28"/>
          <w:lang w:eastAsia="ru-RU"/>
        </w:rPr>
      </w:pPr>
      <w:r w:rsidRPr="00506A85">
        <w:rPr>
          <w:rFonts w:eastAsia="Times New Roman"/>
          <w:b/>
          <w:szCs w:val="28"/>
          <w:lang w:val="en-US" w:eastAsia="ru-RU"/>
        </w:rPr>
        <w:t>aqua</w:t>
      </w:r>
      <w:r w:rsidRPr="00506A85">
        <w:rPr>
          <w:rFonts w:eastAsia="Times New Roman"/>
          <w:b/>
          <w:szCs w:val="28"/>
          <w:lang w:eastAsia="ru-RU"/>
        </w:rPr>
        <w:t xml:space="preserve"> (цвет морской волны) #00</w:t>
      </w:r>
      <w:r w:rsidRPr="00506A85">
        <w:rPr>
          <w:rFonts w:eastAsia="Times New Roman"/>
          <w:b/>
          <w:szCs w:val="28"/>
          <w:lang w:val="en-US" w:eastAsia="ru-RU"/>
        </w:rPr>
        <w:t>FFFF</w:t>
      </w:r>
    </w:p>
    <w:p w:rsidR="000D3D65" w:rsidRPr="00506A85" w:rsidRDefault="000D3D65" w:rsidP="001F4846">
      <w:pPr>
        <w:widowControl w:val="0"/>
        <w:autoSpaceDE w:val="0"/>
        <w:autoSpaceDN w:val="0"/>
        <w:adjustRightInd w:val="0"/>
        <w:spacing w:after="0" w:line="360" w:lineRule="auto"/>
        <w:ind w:firstLine="510"/>
        <w:jc w:val="both"/>
        <w:rPr>
          <w:rFonts w:eastAsia="Times New Roman"/>
          <w:b/>
          <w:szCs w:val="28"/>
          <w:lang w:eastAsia="ru-RU"/>
        </w:rPr>
      </w:pPr>
      <w:r w:rsidRPr="00506A85">
        <w:rPr>
          <w:rFonts w:eastAsia="Times New Roman"/>
          <w:b/>
          <w:szCs w:val="28"/>
          <w:lang w:val="en-US" w:eastAsia="ru-RU"/>
        </w:rPr>
        <w:t>black</w:t>
      </w:r>
      <w:r w:rsidRPr="00506A85">
        <w:rPr>
          <w:rFonts w:eastAsia="Times New Roman"/>
          <w:b/>
          <w:szCs w:val="28"/>
          <w:lang w:eastAsia="ru-RU"/>
        </w:rPr>
        <w:t xml:space="preserve"> (черный) #000000</w:t>
      </w:r>
    </w:p>
    <w:p w:rsidR="000D3D65" w:rsidRPr="00506A85" w:rsidRDefault="000D3D65" w:rsidP="001F4846">
      <w:pPr>
        <w:widowControl w:val="0"/>
        <w:autoSpaceDE w:val="0"/>
        <w:autoSpaceDN w:val="0"/>
        <w:adjustRightInd w:val="0"/>
        <w:spacing w:after="0" w:line="360" w:lineRule="auto"/>
        <w:ind w:firstLine="510"/>
        <w:jc w:val="both"/>
        <w:rPr>
          <w:rFonts w:eastAsia="Times New Roman"/>
          <w:b/>
          <w:szCs w:val="28"/>
          <w:lang w:eastAsia="ru-RU"/>
        </w:rPr>
      </w:pPr>
      <w:r w:rsidRPr="00506A85">
        <w:rPr>
          <w:rFonts w:eastAsia="Times New Roman"/>
          <w:b/>
          <w:szCs w:val="28"/>
          <w:lang w:val="en-US" w:eastAsia="ru-RU"/>
        </w:rPr>
        <w:t>blue</w:t>
      </w:r>
      <w:r w:rsidRPr="00506A85">
        <w:rPr>
          <w:rFonts w:eastAsia="Times New Roman"/>
          <w:b/>
          <w:szCs w:val="28"/>
          <w:lang w:eastAsia="ru-RU"/>
        </w:rPr>
        <w:t xml:space="preserve"> (голубой) #0000</w:t>
      </w:r>
      <w:r w:rsidRPr="00506A85">
        <w:rPr>
          <w:rFonts w:eastAsia="Times New Roman"/>
          <w:b/>
          <w:szCs w:val="28"/>
          <w:lang w:val="en-US" w:eastAsia="ru-RU"/>
        </w:rPr>
        <w:t>FF</w:t>
      </w:r>
    </w:p>
    <w:p w:rsidR="000D3D65" w:rsidRPr="00506A85" w:rsidRDefault="000D3D65" w:rsidP="001F4846">
      <w:pPr>
        <w:widowControl w:val="0"/>
        <w:autoSpaceDE w:val="0"/>
        <w:autoSpaceDN w:val="0"/>
        <w:adjustRightInd w:val="0"/>
        <w:spacing w:after="0" w:line="360" w:lineRule="auto"/>
        <w:ind w:firstLine="510"/>
        <w:jc w:val="both"/>
        <w:rPr>
          <w:rFonts w:eastAsia="Times New Roman"/>
          <w:b/>
          <w:szCs w:val="28"/>
          <w:lang w:eastAsia="ru-RU"/>
        </w:rPr>
      </w:pPr>
      <w:r w:rsidRPr="00506A85">
        <w:rPr>
          <w:rFonts w:eastAsia="Times New Roman"/>
          <w:b/>
          <w:szCs w:val="28"/>
          <w:lang w:val="en-US" w:eastAsia="ru-RU"/>
        </w:rPr>
        <w:t>fuchsia</w:t>
      </w:r>
      <w:r w:rsidRPr="00506A85">
        <w:rPr>
          <w:rFonts w:eastAsia="Times New Roman"/>
          <w:b/>
          <w:szCs w:val="28"/>
          <w:lang w:eastAsia="ru-RU"/>
        </w:rPr>
        <w:t xml:space="preserve"> (фуксин) #</w:t>
      </w:r>
      <w:r w:rsidRPr="00506A85">
        <w:rPr>
          <w:rFonts w:eastAsia="Times New Roman"/>
          <w:b/>
          <w:szCs w:val="28"/>
          <w:lang w:val="en-US" w:eastAsia="ru-RU"/>
        </w:rPr>
        <w:t>FF</w:t>
      </w:r>
      <w:r w:rsidRPr="00506A85">
        <w:rPr>
          <w:rFonts w:eastAsia="Times New Roman"/>
          <w:b/>
          <w:szCs w:val="28"/>
          <w:lang w:eastAsia="ru-RU"/>
        </w:rPr>
        <w:t>00</w:t>
      </w:r>
      <w:r w:rsidRPr="00506A85">
        <w:rPr>
          <w:rFonts w:eastAsia="Times New Roman"/>
          <w:b/>
          <w:szCs w:val="28"/>
          <w:lang w:val="en-US" w:eastAsia="ru-RU"/>
        </w:rPr>
        <w:t>FF</w:t>
      </w:r>
    </w:p>
    <w:p w:rsidR="000D3D65" w:rsidRPr="00506A85" w:rsidRDefault="000D3D65" w:rsidP="001F4846">
      <w:pPr>
        <w:widowControl w:val="0"/>
        <w:autoSpaceDE w:val="0"/>
        <w:autoSpaceDN w:val="0"/>
        <w:adjustRightInd w:val="0"/>
        <w:spacing w:after="0" w:line="360" w:lineRule="auto"/>
        <w:ind w:firstLine="510"/>
        <w:jc w:val="both"/>
        <w:rPr>
          <w:rFonts w:eastAsia="Times New Roman"/>
          <w:b/>
          <w:szCs w:val="28"/>
          <w:lang w:eastAsia="ru-RU"/>
        </w:rPr>
      </w:pPr>
      <w:r w:rsidRPr="00506A85">
        <w:rPr>
          <w:rFonts w:eastAsia="Times New Roman"/>
          <w:b/>
          <w:szCs w:val="28"/>
          <w:lang w:val="en-US" w:eastAsia="ru-RU"/>
        </w:rPr>
        <w:t>gray</w:t>
      </w:r>
      <w:r w:rsidRPr="00506A85">
        <w:rPr>
          <w:rFonts w:eastAsia="Times New Roman"/>
          <w:b/>
          <w:szCs w:val="28"/>
          <w:lang w:eastAsia="ru-RU"/>
        </w:rPr>
        <w:t xml:space="preserve"> (серый) #808080</w:t>
      </w:r>
    </w:p>
    <w:p w:rsidR="000D3D65" w:rsidRPr="00506A85" w:rsidRDefault="000D3D65" w:rsidP="001F4846">
      <w:pPr>
        <w:widowControl w:val="0"/>
        <w:autoSpaceDE w:val="0"/>
        <w:autoSpaceDN w:val="0"/>
        <w:adjustRightInd w:val="0"/>
        <w:spacing w:after="0" w:line="360" w:lineRule="auto"/>
        <w:ind w:firstLine="510"/>
        <w:jc w:val="both"/>
        <w:rPr>
          <w:rFonts w:eastAsia="Times New Roman"/>
          <w:b/>
          <w:szCs w:val="28"/>
          <w:lang w:eastAsia="ru-RU"/>
        </w:rPr>
      </w:pPr>
      <w:r w:rsidRPr="00506A85">
        <w:rPr>
          <w:rFonts w:eastAsia="Times New Roman"/>
          <w:b/>
          <w:szCs w:val="28"/>
          <w:lang w:val="en-US" w:eastAsia="ru-RU"/>
        </w:rPr>
        <w:t>green</w:t>
      </w:r>
      <w:r w:rsidRPr="00506A85">
        <w:rPr>
          <w:rFonts w:eastAsia="Times New Roman"/>
          <w:b/>
          <w:szCs w:val="28"/>
          <w:lang w:eastAsia="ru-RU"/>
        </w:rPr>
        <w:t xml:space="preserve"> (зеленый) #008000</w:t>
      </w:r>
    </w:p>
    <w:p w:rsidR="000D3D65" w:rsidRPr="00506A85" w:rsidRDefault="000D3D65" w:rsidP="001F4846">
      <w:pPr>
        <w:widowControl w:val="0"/>
        <w:autoSpaceDE w:val="0"/>
        <w:autoSpaceDN w:val="0"/>
        <w:adjustRightInd w:val="0"/>
        <w:spacing w:after="0" w:line="360" w:lineRule="auto"/>
        <w:ind w:firstLine="510"/>
        <w:jc w:val="both"/>
        <w:rPr>
          <w:rFonts w:eastAsia="Times New Roman"/>
          <w:b/>
          <w:szCs w:val="28"/>
          <w:lang w:eastAsia="ru-RU"/>
        </w:rPr>
      </w:pPr>
      <w:r w:rsidRPr="00506A85">
        <w:rPr>
          <w:rFonts w:eastAsia="Times New Roman"/>
          <w:b/>
          <w:szCs w:val="28"/>
          <w:lang w:val="en-US" w:eastAsia="ru-RU"/>
        </w:rPr>
        <w:t>lime</w:t>
      </w:r>
      <w:r w:rsidRPr="00506A85">
        <w:rPr>
          <w:rFonts w:eastAsia="Times New Roman"/>
          <w:b/>
          <w:szCs w:val="28"/>
          <w:lang w:eastAsia="ru-RU"/>
        </w:rPr>
        <w:t xml:space="preserve"> (ярко зеленый) #00</w:t>
      </w:r>
      <w:r w:rsidRPr="00506A85">
        <w:rPr>
          <w:rFonts w:eastAsia="Times New Roman"/>
          <w:b/>
          <w:szCs w:val="28"/>
          <w:lang w:val="en-US" w:eastAsia="ru-RU"/>
        </w:rPr>
        <w:t>FF</w:t>
      </w:r>
      <w:r w:rsidRPr="00506A85">
        <w:rPr>
          <w:rFonts w:eastAsia="Times New Roman"/>
          <w:b/>
          <w:szCs w:val="28"/>
          <w:lang w:eastAsia="ru-RU"/>
        </w:rPr>
        <w:t>00</w:t>
      </w:r>
    </w:p>
    <w:p w:rsidR="000D3D65" w:rsidRPr="00506A85" w:rsidRDefault="000D3D65" w:rsidP="001F4846">
      <w:pPr>
        <w:widowControl w:val="0"/>
        <w:autoSpaceDE w:val="0"/>
        <w:autoSpaceDN w:val="0"/>
        <w:adjustRightInd w:val="0"/>
        <w:spacing w:after="0" w:line="360" w:lineRule="auto"/>
        <w:ind w:firstLine="510"/>
        <w:jc w:val="both"/>
        <w:rPr>
          <w:rFonts w:eastAsia="Times New Roman"/>
          <w:b/>
          <w:szCs w:val="28"/>
          <w:lang w:eastAsia="ru-RU"/>
        </w:rPr>
      </w:pPr>
      <w:r w:rsidRPr="00506A85">
        <w:rPr>
          <w:rFonts w:eastAsia="Times New Roman"/>
          <w:b/>
          <w:szCs w:val="28"/>
          <w:lang w:val="en-US" w:eastAsia="ru-RU"/>
        </w:rPr>
        <w:t>maroon</w:t>
      </w:r>
      <w:r w:rsidRPr="00506A85">
        <w:rPr>
          <w:rFonts w:eastAsia="Times New Roman"/>
          <w:b/>
          <w:szCs w:val="28"/>
          <w:lang w:eastAsia="ru-RU"/>
        </w:rPr>
        <w:t xml:space="preserve"> (темно-бордовый) #800000</w:t>
      </w:r>
    </w:p>
    <w:p w:rsidR="000D3D65" w:rsidRPr="00506A85" w:rsidRDefault="000D3D65" w:rsidP="001F4846">
      <w:pPr>
        <w:widowControl w:val="0"/>
        <w:autoSpaceDE w:val="0"/>
        <w:autoSpaceDN w:val="0"/>
        <w:adjustRightInd w:val="0"/>
        <w:spacing w:after="0" w:line="360" w:lineRule="auto"/>
        <w:ind w:firstLine="510"/>
        <w:jc w:val="both"/>
        <w:rPr>
          <w:rFonts w:eastAsia="Times New Roman"/>
          <w:b/>
          <w:szCs w:val="28"/>
          <w:lang w:eastAsia="ru-RU"/>
        </w:rPr>
      </w:pPr>
      <w:r w:rsidRPr="00506A85">
        <w:rPr>
          <w:rFonts w:eastAsia="Times New Roman"/>
          <w:b/>
          <w:szCs w:val="28"/>
          <w:lang w:val="en-US" w:eastAsia="ru-RU"/>
        </w:rPr>
        <w:t>navy</w:t>
      </w:r>
      <w:r w:rsidRPr="00506A85">
        <w:rPr>
          <w:rFonts w:eastAsia="Times New Roman"/>
          <w:b/>
          <w:szCs w:val="28"/>
          <w:lang w:eastAsia="ru-RU"/>
        </w:rPr>
        <w:t xml:space="preserve"> (темно-синий) #000080</w:t>
      </w:r>
    </w:p>
    <w:p w:rsidR="000D3D65" w:rsidRPr="00506A85" w:rsidRDefault="000D3D65" w:rsidP="001F4846">
      <w:pPr>
        <w:widowControl w:val="0"/>
        <w:autoSpaceDE w:val="0"/>
        <w:autoSpaceDN w:val="0"/>
        <w:adjustRightInd w:val="0"/>
        <w:spacing w:after="0" w:line="360" w:lineRule="auto"/>
        <w:ind w:firstLine="510"/>
        <w:jc w:val="both"/>
        <w:rPr>
          <w:rFonts w:eastAsia="Times New Roman"/>
          <w:b/>
          <w:szCs w:val="28"/>
          <w:lang w:eastAsia="ru-RU"/>
        </w:rPr>
      </w:pPr>
      <w:r w:rsidRPr="00506A85">
        <w:rPr>
          <w:rFonts w:eastAsia="Times New Roman"/>
          <w:b/>
          <w:szCs w:val="28"/>
          <w:lang w:val="en-US" w:eastAsia="ru-RU"/>
        </w:rPr>
        <w:t>purple</w:t>
      </w:r>
      <w:r w:rsidRPr="00506A85">
        <w:rPr>
          <w:rFonts w:eastAsia="Times New Roman"/>
          <w:b/>
          <w:szCs w:val="28"/>
          <w:lang w:eastAsia="ru-RU"/>
        </w:rPr>
        <w:t xml:space="preserve"> (фиолетовый) #800080</w:t>
      </w:r>
    </w:p>
    <w:p w:rsidR="000D3D65" w:rsidRPr="00506A85" w:rsidRDefault="000D3D65" w:rsidP="001F4846">
      <w:pPr>
        <w:widowControl w:val="0"/>
        <w:autoSpaceDE w:val="0"/>
        <w:autoSpaceDN w:val="0"/>
        <w:adjustRightInd w:val="0"/>
        <w:spacing w:after="0" w:line="360" w:lineRule="auto"/>
        <w:ind w:firstLine="510"/>
        <w:jc w:val="both"/>
        <w:rPr>
          <w:rFonts w:eastAsia="Times New Roman"/>
          <w:b/>
          <w:szCs w:val="28"/>
          <w:lang w:eastAsia="ru-RU"/>
        </w:rPr>
      </w:pPr>
      <w:r w:rsidRPr="00506A85">
        <w:rPr>
          <w:rFonts w:eastAsia="Times New Roman"/>
          <w:b/>
          <w:szCs w:val="28"/>
          <w:lang w:val="en-US" w:eastAsia="ru-RU"/>
        </w:rPr>
        <w:t>red</w:t>
      </w:r>
      <w:r w:rsidRPr="00506A85">
        <w:rPr>
          <w:rFonts w:eastAsia="Times New Roman"/>
          <w:b/>
          <w:szCs w:val="28"/>
          <w:lang w:eastAsia="ru-RU"/>
        </w:rPr>
        <w:t xml:space="preserve"> (красный) #</w:t>
      </w:r>
      <w:r w:rsidRPr="00506A85">
        <w:rPr>
          <w:rFonts w:eastAsia="Times New Roman"/>
          <w:b/>
          <w:szCs w:val="28"/>
          <w:lang w:val="en-US" w:eastAsia="ru-RU"/>
        </w:rPr>
        <w:t>FF</w:t>
      </w:r>
      <w:r w:rsidRPr="00506A85">
        <w:rPr>
          <w:rFonts w:eastAsia="Times New Roman"/>
          <w:b/>
          <w:szCs w:val="28"/>
          <w:lang w:eastAsia="ru-RU"/>
        </w:rPr>
        <w:t>0000</w:t>
      </w:r>
    </w:p>
    <w:p w:rsidR="000D3D65" w:rsidRPr="00506A85" w:rsidRDefault="000D3D65" w:rsidP="001F4846">
      <w:pPr>
        <w:widowControl w:val="0"/>
        <w:autoSpaceDE w:val="0"/>
        <w:autoSpaceDN w:val="0"/>
        <w:adjustRightInd w:val="0"/>
        <w:spacing w:after="0" w:line="360" w:lineRule="auto"/>
        <w:ind w:firstLine="510"/>
        <w:jc w:val="both"/>
        <w:rPr>
          <w:rFonts w:eastAsia="Times New Roman"/>
          <w:b/>
          <w:szCs w:val="28"/>
          <w:lang w:eastAsia="ru-RU"/>
        </w:rPr>
      </w:pPr>
      <w:r w:rsidRPr="00506A85">
        <w:rPr>
          <w:rFonts w:eastAsia="Times New Roman"/>
          <w:b/>
          <w:szCs w:val="28"/>
          <w:lang w:val="en-US" w:eastAsia="ru-RU"/>
        </w:rPr>
        <w:lastRenderedPageBreak/>
        <w:t>silver</w:t>
      </w:r>
      <w:r w:rsidRPr="00506A85">
        <w:rPr>
          <w:rFonts w:eastAsia="Times New Roman"/>
          <w:b/>
          <w:szCs w:val="28"/>
          <w:lang w:eastAsia="ru-RU"/>
        </w:rPr>
        <w:t xml:space="preserve"> (серебряный) #</w:t>
      </w:r>
      <w:r w:rsidRPr="00506A85">
        <w:rPr>
          <w:rFonts w:eastAsia="Times New Roman"/>
          <w:b/>
          <w:szCs w:val="28"/>
          <w:lang w:val="en-US" w:eastAsia="ru-RU"/>
        </w:rPr>
        <w:t>C</w:t>
      </w:r>
      <w:r w:rsidRPr="00506A85">
        <w:rPr>
          <w:rFonts w:eastAsia="Times New Roman"/>
          <w:b/>
          <w:szCs w:val="28"/>
          <w:lang w:eastAsia="ru-RU"/>
        </w:rPr>
        <w:t>0</w:t>
      </w:r>
      <w:r w:rsidRPr="00506A85">
        <w:rPr>
          <w:rFonts w:eastAsia="Times New Roman"/>
          <w:b/>
          <w:szCs w:val="28"/>
          <w:lang w:val="en-US" w:eastAsia="ru-RU"/>
        </w:rPr>
        <w:t>C</w:t>
      </w:r>
      <w:r w:rsidRPr="00506A85">
        <w:rPr>
          <w:rFonts w:eastAsia="Times New Roman"/>
          <w:b/>
          <w:szCs w:val="28"/>
          <w:lang w:eastAsia="ru-RU"/>
        </w:rPr>
        <w:t>0</w:t>
      </w:r>
      <w:r w:rsidRPr="00506A85">
        <w:rPr>
          <w:rFonts w:eastAsia="Times New Roman"/>
          <w:b/>
          <w:szCs w:val="28"/>
          <w:lang w:val="en-US" w:eastAsia="ru-RU"/>
        </w:rPr>
        <w:t>C</w:t>
      </w:r>
      <w:r w:rsidRPr="00506A85">
        <w:rPr>
          <w:rFonts w:eastAsia="Times New Roman"/>
          <w:b/>
          <w:szCs w:val="28"/>
          <w:lang w:eastAsia="ru-RU"/>
        </w:rPr>
        <w:t>0</w:t>
      </w:r>
    </w:p>
    <w:p w:rsidR="000D3D65" w:rsidRPr="00506A85" w:rsidRDefault="000D3D65" w:rsidP="001F4846">
      <w:pPr>
        <w:widowControl w:val="0"/>
        <w:autoSpaceDE w:val="0"/>
        <w:autoSpaceDN w:val="0"/>
        <w:adjustRightInd w:val="0"/>
        <w:spacing w:after="0" w:line="360" w:lineRule="auto"/>
        <w:ind w:firstLine="510"/>
        <w:jc w:val="both"/>
        <w:rPr>
          <w:rFonts w:eastAsia="Times New Roman"/>
          <w:b/>
          <w:szCs w:val="28"/>
          <w:lang w:eastAsia="ru-RU"/>
        </w:rPr>
      </w:pPr>
      <w:r w:rsidRPr="00506A85">
        <w:rPr>
          <w:rFonts w:eastAsia="Times New Roman"/>
          <w:b/>
          <w:szCs w:val="28"/>
          <w:lang w:val="en-US" w:eastAsia="ru-RU"/>
        </w:rPr>
        <w:t>yellow</w:t>
      </w:r>
      <w:r w:rsidRPr="00506A85">
        <w:rPr>
          <w:rFonts w:eastAsia="Times New Roman"/>
          <w:b/>
          <w:szCs w:val="28"/>
          <w:lang w:eastAsia="ru-RU"/>
        </w:rPr>
        <w:t xml:space="preserve"> (желтый) #</w:t>
      </w:r>
      <w:r w:rsidRPr="00506A85">
        <w:rPr>
          <w:rFonts w:eastAsia="Times New Roman"/>
          <w:b/>
          <w:szCs w:val="28"/>
          <w:lang w:val="en-US" w:eastAsia="ru-RU"/>
        </w:rPr>
        <w:t>FFFF</w:t>
      </w:r>
      <w:r w:rsidRPr="00506A85">
        <w:rPr>
          <w:rFonts w:eastAsia="Times New Roman"/>
          <w:b/>
          <w:szCs w:val="28"/>
          <w:lang w:eastAsia="ru-RU"/>
        </w:rPr>
        <w:t>00</w:t>
      </w:r>
    </w:p>
    <w:p w:rsidR="000D3D65" w:rsidRPr="00506A85" w:rsidRDefault="000D3D65" w:rsidP="001F4846">
      <w:pPr>
        <w:widowControl w:val="0"/>
        <w:autoSpaceDE w:val="0"/>
        <w:autoSpaceDN w:val="0"/>
        <w:adjustRightInd w:val="0"/>
        <w:spacing w:after="0" w:line="360" w:lineRule="auto"/>
        <w:ind w:firstLine="510"/>
        <w:jc w:val="both"/>
        <w:rPr>
          <w:rFonts w:eastAsia="Times New Roman"/>
          <w:b/>
          <w:szCs w:val="28"/>
          <w:lang w:eastAsia="ru-RU"/>
        </w:rPr>
      </w:pPr>
      <w:r w:rsidRPr="00506A85">
        <w:rPr>
          <w:rFonts w:eastAsia="Times New Roman"/>
          <w:b/>
          <w:szCs w:val="28"/>
          <w:lang w:val="en-US" w:eastAsia="ru-RU"/>
        </w:rPr>
        <w:t>white</w:t>
      </w:r>
      <w:r w:rsidRPr="00506A85">
        <w:rPr>
          <w:rFonts w:eastAsia="Times New Roman"/>
          <w:b/>
          <w:szCs w:val="28"/>
          <w:lang w:eastAsia="ru-RU"/>
        </w:rPr>
        <w:t xml:space="preserve"> (белый) #</w:t>
      </w:r>
      <w:r w:rsidRPr="00506A85">
        <w:rPr>
          <w:rFonts w:eastAsia="Times New Roman"/>
          <w:b/>
          <w:szCs w:val="28"/>
          <w:lang w:val="en-US" w:eastAsia="ru-RU"/>
        </w:rPr>
        <w:t>FFFFFF</w:t>
      </w:r>
    </w:p>
    <w:p w:rsidR="000D3D65" w:rsidRPr="00091995" w:rsidRDefault="000D3D65" w:rsidP="001F4846">
      <w:pPr>
        <w:widowControl w:val="0"/>
        <w:autoSpaceDE w:val="0"/>
        <w:autoSpaceDN w:val="0"/>
        <w:adjustRightInd w:val="0"/>
        <w:spacing w:after="0" w:line="360" w:lineRule="auto"/>
        <w:ind w:firstLine="510"/>
        <w:jc w:val="both"/>
        <w:rPr>
          <w:rFonts w:eastAsia="Times New Roman"/>
          <w:spacing w:val="-2"/>
          <w:szCs w:val="28"/>
          <w:lang w:eastAsia="ru-RU"/>
        </w:rPr>
      </w:pPr>
      <w:r w:rsidRPr="00091995">
        <w:rPr>
          <w:rFonts w:eastAsia="Times New Roman"/>
          <w:spacing w:val="-2"/>
          <w:szCs w:val="28"/>
          <w:lang w:eastAsia="ru-RU"/>
        </w:rPr>
        <w:t>К каждому зарезервированному слову может быть без пробела доба</w:t>
      </w:r>
      <w:r w:rsidRPr="00091995">
        <w:rPr>
          <w:rFonts w:eastAsia="Times New Roman"/>
          <w:spacing w:val="-2"/>
          <w:szCs w:val="28"/>
          <w:lang w:eastAsia="ru-RU"/>
        </w:rPr>
        <w:t>в</w:t>
      </w:r>
      <w:r w:rsidRPr="00091995">
        <w:rPr>
          <w:rFonts w:eastAsia="Times New Roman"/>
          <w:spacing w:val="-2"/>
          <w:szCs w:val="28"/>
          <w:lang w:eastAsia="ru-RU"/>
        </w:rPr>
        <w:t xml:space="preserve">лена приставка </w:t>
      </w:r>
      <w:r w:rsidRPr="00091995">
        <w:rPr>
          <w:rFonts w:eastAsia="Times New Roman"/>
          <w:spacing w:val="-2"/>
          <w:szCs w:val="28"/>
          <w:lang w:val="en-US" w:eastAsia="ru-RU"/>
        </w:rPr>
        <w:t>dark</w:t>
      </w:r>
      <w:r w:rsidRPr="00091995">
        <w:rPr>
          <w:rFonts w:eastAsia="Times New Roman"/>
          <w:spacing w:val="-2"/>
          <w:szCs w:val="28"/>
          <w:lang w:eastAsia="ru-RU"/>
        </w:rPr>
        <w:t xml:space="preserve"> (темно) или </w:t>
      </w:r>
      <w:r w:rsidRPr="00091995">
        <w:rPr>
          <w:rFonts w:eastAsia="Times New Roman"/>
          <w:spacing w:val="-2"/>
          <w:szCs w:val="28"/>
          <w:lang w:val="en-US" w:eastAsia="ru-RU"/>
        </w:rPr>
        <w:t>light</w:t>
      </w:r>
      <w:r w:rsidRPr="00091995">
        <w:rPr>
          <w:rFonts w:eastAsia="Times New Roman"/>
          <w:spacing w:val="-2"/>
          <w:szCs w:val="28"/>
          <w:lang w:eastAsia="ru-RU"/>
        </w:rPr>
        <w:t xml:space="preserve"> (светло), например, в виде  </w:t>
      </w:r>
      <w:r w:rsidRPr="00091995">
        <w:rPr>
          <w:rFonts w:eastAsia="Times New Roman"/>
          <w:spacing w:val="-2"/>
          <w:szCs w:val="28"/>
          <w:lang w:val="en-US" w:eastAsia="ru-RU"/>
        </w:rPr>
        <w:t>darkBlue</w:t>
      </w:r>
      <w:r w:rsidRPr="00091995">
        <w:rPr>
          <w:rFonts w:eastAsia="Times New Roman"/>
          <w:spacing w:val="-2"/>
          <w:szCs w:val="28"/>
          <w:lang w:eastAsia="ru-RU"/>
        </w:rPr>
        <w:t>.</w:t>
      </w:r>
    </w:p>
    <w:p w:rsidR="000D3D65" w:rsidRPr="00091995" w:rsidRDefault="000D3D65" w:rsidP="001F4846">
      <w:pPr>
        <w:widowControl w:val="0"/>
        <w:autoSpaceDE w:val="0"/>
        <w:autoSpaceDN w:val="0"/>
        <w:adjustRightInd w:val="0"/>
        <w:spacing w:after="0" w:line="360" w:lineRule="auto"/>
        <w:ind w:firstLine="510"/>
        <w:jc w:val="both"/>
        <w:rPr>
          <w:rFonts w:eastAsia="Times New Roman"/>
          <w:szCs w:val="28"/>
          <w:lang w:eastAsia="ru-RU"/>
        </w:rPr>
      </w:pPr>
      <w:r w:rsidRPr="00091995">
        <w:rPr>
          <w:rFonts w:eastAsia="Times New Roman"/>
          <w:szCs w:val="28"/>
          <w:lang w:eastAsia="ru-RU"/>
        </w:rPr>
        <w:t xml:space="preserve">Пример задания атрибутов в элементе </w:t>
      </w:r>
      <w:r w:rsidRPr="00091995">
        <w:rPr>
          <w:rFonts w:eastAsia="Times New Roman"/>
          <w:szCs w:val="28"/>
          <w:lang w:val="en-US" w:eastAsia="ru-RU"/>
        </w:rPr>
        <w:t>Body</w:t>
      </w:r>
      <w:r w:rsidRPr="00091995">
        <w:rPr>
          <w:rFonts w:eastAsia="Times New Roman"/>
          <w:szCs w:val="28"/>
          <w:lang w:eastAsia="ru-RU"/>
        </w:rPr>
        <w:t xml:space="preserve"> приведен ниже:</w:t>
      </w:r>
    </w:p>
    <w:p w:rsidR="000D3D65" w:rsidRPr="00506A85" w:rsidRDefault="000D3D65" w:rsidP="001F4846">
      <w:pPr>
        <w:widowControl w:val="0"/>
        <w:autoSpaceDE w:val="0"/>
        <w:autoSpaceDN w:val="0"/>
        <w:adjustRightInd w:val="0"/>
        <w:spacing w:after="0" w:line="360" w:lineRule="auto"/>
        <w:ind w:firstLine="510"/>
        <w:jc w:val="both"/>
        <w:rPr>
          <w:rFonts w:eastAsia="Times New Roman"/>
          <w:b/>
          <w:szCs w:val="28"/>
          <w:lang w:val="en-US" w:eastAsia="ru-RU"/>
        </w:rPr>
      </w:pPr>
      <w:r w:rsidRPr="00506A85">
        <w:rPr>
          <w:rFonts w:eastAsia="Times New Roman"/>
          <w:b/>
          <w:szCs w:val="28"/>
          <w:lang w:val="en-US" w:eastAsia="ru-RU"/>
        </w:rPr>
        <w:t>&lt;Body BgColor=yellow Text=”#C0C0C0”&gt;</w:t>
      </w:r>
    </w:p>
    <w:p w:rsidR="000D3D65" w:rsidRPr="00091995" w:rsidRDefault="000D3D65" w:rsidP="001F4846">
      <w:pPr>
        <w:widowControl w:val="0"/>
        <w:autoSpaceDE w:val="0"/>
        <w:autoSpaceDN w:val="0"/>
        <w:adjustRightInd w:val="0"/>
        <w:spacing w:after="0" w:line="360" w:lineRule="auto"/>
        <w:ind w:firstLine="510"/>
        <w:jc w:val="both"/>
        <w:rPr>
          <w:rFonts w:eastAsia="Times New Roman"/>
          <w:spacing w:val="-4"/>
          <w:szCs w:val="28"/>
          <w:lang w:eastAsia="ru-RU"/>
        </w:rPr>
      </w:pPr>
      <w:r w:rsidRPr="00091995">
        <w:rPr>
          <w:rFonts w:eastAsia="Times New Roman"/>
          <w:spacing w:val="-4"/>
          <w:szCs w:val="28"/>
          <w:lang w:eastAsia="ru-RU"/>
        </w:rPr>
        <w:t>Кроме задания палитры цветов в шестнадцатеричной системе исчисления можно указывать процентное содержимое красного, зеленого и синего:</w:t>
      </w:r>
    </w:p>
    <w:p w:rsidR="000D3D65" w:rsidRPr="00506A85" w:rsidRDefault="000D3D65" w:rsidP="001F4846">
      <w:pPr>
        <w:widowControl w:val="0"/>
        <w:autoSpaceDE w:val="0"/>
        <w:autoSpaceDN w:val="0"/>
        <w:adjustRightInd w:val="0"/>
        <w:spacing w:after="0" w:line="360" w:lineRule="auto"/>
        <w:ind w:firstLine="510"/>
        <w:jc w:val="both"/>
        <w:rPr>
          <w:rFonts w:eastAsia="Times New Roman"/>
          <w:b/>
          <w:szCs w:val="28"/>
          <w:lang w:eastAsia="ru-RU"/>
        </w:rPr>
      </w:pPr>
      <w:r w:rsidRPr="00506A85">
        <w:rPr>
          <w:rFonts w:eastAsia="Times New Roman"/>
          <w:b/>
          <w:szCs w:val="28"/>
          <w:lang w:eastAsia="ru-RU"/>
        </w:rPr>
        <w:t>&lt;</w:t>
      </w:r>
      <w:r w:rsidRPr="00506A85">
        <w:rPr>
          <w:rFonts w:eastAsia="Times New Roman"/>
          <w:b/>
          <w:szCs w:val="28"/>
          <w:lang w:val="en-US" w:eastAsia="ru-RU"/>
        </w:rPr>
        <w:t>Body</w:t>
      </w:r>
      <w:r w:rsidRPr="00506A85">
        <w:rPr>
          <w:rFonts w:eastAsia="Times New Roman"/>
          <w:b/>
          <w:szCs w:val="28"/>
          <w:lang w:eastAsia="ru-RU"/>
        </w:rPr>
        <w:t xml:space="preserve"> </w:t>
      </w:r>
      <w:r w:rsidRPr="00506A85">
        <w:rPr>
          <w:rFonts w:eastAsia="Times New Roman"/>
          <w:b/>
          <w:szCs w:val="28"/>
          <w:lang w:val="en-US" w:eastAsia="ru-RU"/>
        </w:rPr>
        <w:t>BgColor</w:t>
      </w:r>
      <w:r w:rsidRPr="00506A85">
        <w:rPr>
          <w:rFonts w:eastAsia="Times New Roman"/>
          <w:b/>
          <w:szCs w:val="28"/>
          <w:lang w:eastAsia="ru-RU"/>
        </w:rPr>
        <w:t>=</w:t>
      </w:r>
      <w:r w:rsidRPr="00506A85">
        <w:rPr>
          <w:rFonts w:eastAsia="Times New Roman"/>
          <w:b/>
          <w:szCs w:val="28"/>
          <w:lang w:val="en-US" w:eastAsia="ru-RU"/>
        </w:rPr>
        <w:t>yellow</w:t>
      </w:r>
      <w:r w:rsidRPr="00506A85">
        <w:rPr>
          <w:rFonts w:eastAsia="Times New Roman"/>
          <w:b/>
          <w:szCs w:val="28"/>
          <w:lang w:eastAsia="ru-RU"/>
        </w:rPr>
        <w:t xml:space="preserve"> </w:t>
      </w:r>
      <w:r w:rsidRPr="00506A85">
        <w:rPr>
          <w:rFonts w:eastAsia="Times New Roman"/>
          <w:b/>
          <w:szCs w:val="28"/>
          <w:lang w:val="en-US" w:eastAsia="ru-RU"/>
        </w:rPr>
        <w:t>Text</w:t>
      </w:r>
      <w:r w:rsidRPr="00506A85">
        <w:rPr>
          <w:rFonts w:eastAsia="Times New Roman"/>
          <w:b/>
          <w:szCs w:val="28"/>
          <w:lang w:eastAsia="ru-RU"/>
        </w:rPr>
        <w:t>=”70%,10%,50%”&gt;</w:t>
      </w:r>
    </w:p>
    <w:p w:rsidR="000D3D65" w:rsidRPr="00091995" w:rsidRDefault="000D3D65" w:rsidP="001F4846">
      <w:pPr>
        <w:widowControl w:val="0"/>
        <w:autoSpaceDE w:val="0"/>
        <w:autoSpaceDN w:val="0"/>
        <w:adjustRightInd w:val="0"/>
        <w:spacing w:after="0" w:line="360" w:lineRule="auto"/>
        <w:ind w:firstLine="510"/>
        <w:jc w:val="both"/>
        <w:rPr>
          <w:rFonts w:eastAsia="Times New Roman"/>
          <w:szCs w:val="28"/>
          <w:lang w:eastAsia="ru-RU"/>
        </w:rPr>
      </w:pPr>
      <w:r w:rsidRPr="00091995">
        <w:rPr>
          <w:rFonts w:eastAsia="Times New Roman"/>
          <w:szCs w:val="28"/>
          <w:lang w:eastAsia="ru-RU"/>
        </w:rPr>
        <w:t xml:space="preserve">где для атрибута </w:t>
      </w:r>
      <w:r w:rsidRPr="00091995">
        <w:rPr>
          <w:rFonts w:eastAsia="Times New Roman"/>
          <w:i/>
          <w:szCs w:val="28"/>
          <w:lang w:val="en-US" w:eastAsia="ru-RU"/>
        </w:rPr>
        <w:t>Text</w:t>
      </w:r>
      <w:r w:rsidRPr="00091995">
        <w:rPr>
          <w:rFonts w:eastAsia="Times New Roman"/>
          <w:i/>
          <w:szCs w:val="28"/>
          <w:lang w:eastAsia="ru-RU"/>
        </w:rPr>
        <w:t xml:space="preserve"> </w:t>
      </w:r>
      <w:r w:rsidRPr="00091995">
        <w:rPr>
          <w:rFonts w:eastAsia="Times New Roman"/>
          <w:szCs w:val="28"/>
          <w:lang w:eastAsia="ru-RU"/>
        </w:rPr>
        <w:t>задан цвет с 70% красного, 10% зеленого и 50% синего смеси цветов.</w:t>
      </w:r>
    </w:p>
    <w:p w:rsidR="000D3D65" w:rsidRPr="00091995" w:rsidRDefault="000D3D65" w:rsidP="001F4846">
      <w:pPr>
        <w:widowControl w:val="0"/>
        <w:autoSpaceDE w:val="0"/>
        <w:autoSpaceDN w:val="0"/>
        <w:adjustRightInd w:val="0"/>
        <w:spacing w:after="0" w:line="360" w:lineRule="auto"/>
        <w:ind w:firstLine="510"/>
        <w:jc w:val="both"/>
        <w:rPr>
          <w:rFonts w:eastAsia="Times New Roman"/>
          <w:szCs w:val="28"/>
          <w:lang w:eastAsia="ru-RU"/>
        </w:rPr>
      </w:pPr>
      <w:r w:rsidRPr="00091995">
        <w:rPr>
          <w:rFonts w:eastAsia="Times New Roman"/>
          <w:szCs w:val="28"/>
          <w:lang w:eastAsia="ru-RU"/>
        </w:rPr>
        <w:t xml:space="preserve"> Если процентное содержимое всех цветов одинаковое, то это будет с</w:t>
      </w:r>
      <w:r w:rsidRPr="00091995">
        <w:rPr>
          <w:rFonts w:eastAsia="Times New Roman"/>
          <w:szCs w:val="28"/>
          <w:lang w:eastAsia="ru-RU"/>
        </w:rPr>
        <w:t>е</w:t>
      </w:r>
      <w:r w:rsidRPr="00091995">
        <w:rPr>
          <w:rFonts w:eastAsia="Times New Roman"/>
          <w:szCs w:val="28"/>
          <w:lang w:eastAsia="ru-RU"/>
        </w:rPr>
        <w:t>рый цвет (от черного, если процентное содержимое всех цветов равно нулю, до белого, если процентное содержимое всех цветов равно ста).</w:t>
      </w:r>
    </w:p>
    <w:p w:rsidR="000D3D65" w:rsidRPr="007A284C" w:rsidRDefault="000D3D65" w:rsidP="007A284C">
      <w:pPr>
        <w:rPr>
          <w:i/>
          <w:lang w:eastAsia="ru-RU"/>
        </w:rPr>
      </w:pPr>
      <w:bookmarkStart w:id="169" w:name="_Toc224139904"/>
      <w:bookmarkStart w:id="170" w:name="_Toc397081642"/>
      <w:r w:rsidRPr="007A284C">
        <w:rPr>
          <w:i/>
          <w:lang w:eastAsia="ru-RU"/>
        </w:rPr>
        <w:t xml:space="preserve">Основные элементы тела документа </w:t>
      </w:r>
      <w:r w:rsidRPr="007A284C">
        <w:rPr>
          <w:i/>
          <w:lang w:val="en-US" w:eastAsia="ru-RU"/>
        </w:rPr>
        <w:t>Body</w:t>
      </w:r>
      <w:bookmarkEnd w:id="169"/>
      <w:bookmarkEnd w:id="170"/>
    </w:p>
    <w:p w:rsidR="000D3D65" w:rsidRPr="00091995" w:rsidRDefault="000D3D65" w:rsidP="001F4846">
      <w:pPr>
        <w:widowControl w:val="0"/>
        <w:autoSpaceDE w:val="0"/>
        <w:autoSpaceDN w:val="0"/>
        <w:adjustRightInd w:val="0"/>
        <w:spacing w:after="0" w:line="360" w:lineRule="auto"/>
        <w:ind w:firstLine="510"/>
        <w:jc w:val="both"/>
        <w:rPr>
          <w:rFonts w:eastAsia="Times New Roman"/>
          <w:szCs w:val="28"/>
          <w:lang w:eastAsia="ru-RU"/>
        </w:rPr>
      </w:pPr>
      <w:r w:rsidRPr="00091995">
        <w:rPr>
          <w:rFonts w:eastAsia="Times New Roman"/>
          <w:szCs w:val="28"/>
          <w:lang w:eastAsia="ru-RU"/>
        </w:rPr>
        <w:t>В теле документа записывается отображаемая часть сайта. В принципе здесь можно записывать любой полезный текст, который будет отображаться в окне браузера. В отличие от редакторов оформительская часть текста (например, курсив или жирный текст) должна быть указана определенным элементом, поэтому нет смысла набирать в редакторе текст отличный от обычного его написания.</w:t>
      </w:r>
    </w:p>
    <w:p w:rsidR="000D3D65" w:rsidRPr="00091995" w:rsidRDefault="000D3D65" w:rsidP="001F4846">
      <w:pPr>
        <w:widowControl w:val="0"/>
        <w:autoSpaceDE w:val="0"/>
        <w:autoSpaceDN w:val="0"/>
        <w:adjustRightInd w:val="0"/>
        <w:spacing w:after="0" w:line="360" w:lineRule="auto"/>
        <w:ind w:firstLine="510"/>
        <w:jc w:val="both"/>
        <w:rPr>
          <w:rFonts w:eastAsia="Times New Roman"/>
          <w:szCs w:val="28"/>
          <w:lang w:eastAsia="ru-RU"/>
        </w:rPr>
      </w:pPr>
      <w:r w:rsidRPr="00091995">
        <w:rPr>
          <w:rFonts w:eastAsia="Times New Roman"/>
          <w:szCs w:val="28"/>
          <w:lang w:eastAsia="ru-RU"/>
        </w:rPr>
        <w:t>При наборе текста переносы в окне редактора не будут соответствовать переносам в окне браузера. Переносы в окне браузера выполняются после з</w:t>
      </w:r>
      <w:r w:rsidRPr="00091995">
        <w:rPr>
          <w:rFonts w:eastAsia="Times New Roman"/>
          <w:szCs w:val="28"/>
          <w:lang w:eastAsia="ru-RU"/>
        </w:rPr>
        <w:t>а</w:t>
      </w:r>
      <w:r w:rsidRPr="00091995">
        <w:rPr>
          <w:rFonts w:eastAsia="Times New Roman"/>
          <w:szCs w:val="28"/>
          <w:lang w:eastAsia="ru-RU"/>
        </w:rPr>
        <w:t>полнения соответствующей строки окна браузера. Это же относится и к пр</w:t>
      </w:r>
      <w:r w:rsidRPr="00091995">
        <w:rPr>
          <w:rFonts w:eastAsia="Times New Roman"/>
          <w:szCs w:val="28"/>
          <w:lang w:eastAsia="ru-RU"/>
        </w:rPr>
        <w:t>о</w:t>
      </w:r>
      <w:r w:rsidRPr="00091995">
        <w:rPr>
          <w:rFonts w:eastAsia="Times New Roman"/>
          <w:szCs w:val="28"/>
          <w:lang w:eastAsia="ru-RU"/>
        </w:rPr>
        <w:lastRenderedPageBreak/>
        <w:t>белам между словами – всегда между словами будет один пробел независимо от их количества в редакторе. Принудительный перенос на новую строку в браузере осуществляется элементом &lt;</w:t>
      </w:r>
      <w:r w:rsidRPr="00091995">
        <w:rPr>
          <w:rFonts w:eastAsia="Times New Roman"/>
          <w:szCs w:val="28"/>
          <w:lang w:val="en-US" w:eastAsia="ru-RU"/>
        </w:rPr>
        <w:t>BR</w:t>
      </w:r>
      <w:r w:rsidRPr="00091995">
        <w:rPr>
          <w:rFonts w:eastAsia="Times New Roman"/>
          <w:szCs w:val="28"/>
          <w:lang w:eastAsia="ru-RU"/>
        </w:rPr>
        <w:t>&gt;, например в виде:</w:t>
      </w:r>
    </w:p>
    <w:p w:rsidR="000D3D65" w:rsidRPr="00506A85" w:rsidRDefault="000D3D65" w:rsidP="001F4846">
      <w:pPr>
        <w:widowControl w:val="0"/>
        <w:autoSpaceDE w:val="0"/>
        <w:autoSpaceDN w:val="0"/>
        <w:adjustRightInd w:val="0"/>
        <w:spacing w:after="0" w:line="360" w:lineRule="auto"/>
        <w:ind w:firstLine="510"/>
        <w:jc w:val="both"/>
        <w:rPr>
          <w:rFonts w:eastAsia="Times New Roman"/>
          <w:b/>
          <w:spacing w:val="-4"/>
          <w:szCs w:val="28"/>
          <w:lang w:eastAsia="ru-RU"/>
        </w:rPr>
      </w:pPr>
      <w:r w:rsidRPr="00506A85">
        <w:rPr>
          <w:rFonts w:eastAsia="Times New Roman"/>
          <w:b/>
          <w:spacing w:val="-4"/>
          <w:szCs w:val="28"/>
          <w:lang w:eastAsia="ru-RU"/>
        </w:rPr>
        <w:t>первая строка первая строка&lt;</w:t>
      </w:r>
      <w:r w:rsidRPr="00506A85">
        <w:rPr>
          <w:rFonts w:eastAsia="Times New Roman"/>
          <w:b/>
          <w:spacing w:val="-4"/>
          <w:szCs w:val="28"/>
          <w:lang w:val="en-US" w:eastAsia="ru-RU"/>
        </w:rPr>
        <w:t>BR</w:t>
      </w:r>
      <w:r w:rsidRPr="00506A85">
        <w:rPr>
          <w:rFonts w:eastAsia="Times New Roman"/>
          <w:b/>
          <w:spacing w:val="-4"/>
          <w:szCs w:val="28"/>
          <w:lang w:eastAsia="ru-RU"/>
        </w:rPr>
        <w:t>&gt;вторая строка вторая строка и т.д.</w:t>
      </w:r>
    </w:p>
    <w:p w:rsidR="000D3D65" w:rsidRPr="00091995" w:rsidRDefault="000D3D65" w:rsidP="001F4846">
      <w:pPr>
        <w:widowControl w:val="0"/>
        <w:autoSpaceDE w:val="0"/>
        <w:autoSpaceDN w:val="0"/>
        <w:adjustRightInd w:val="0"/>
        <w:spacing w:after="0" w:line="360" w:lineRule="auto"/>
        <w:ind w:firstLine="510"/>
        <w:jc w:val="both"/>
        <w:rPr>
          <w:rFonts w:eastAsia="Times New Roman"/>
          <w:szCs w:val="28"/>
          <w:lang w:eastAsia="ru-RU"/>
        </w:rPr>
      </w:pPr>
      <w:r w:rsidRPr="00091995">
        <w:rPr>
          <w:rFonts w:eastAsia="Times New Roman"/>
          <w:szCs w:val="28"/>
          <w:lang w:eastAsia="ru-RU"/>
        </w:rPr>
        <w:t>В окне браузера этот текст буде выглядеть следующим образом:</w:t>
      </w:r>
    </w:p>
    <w:p w:rsidR="000D3D65" w:rsidRPr="00506A85" w:rsidRDefault="000D3D65" w:rsidP="001F4846">
      <w:pPr>
        <w:widowControl w:val="0"/>
        <w:autoSpaceDE w:val="0"/>
        <w:autoSpaceDN w:val="0"/>
        <w:adjustRightInd w:val="0"/>
        <w:spacing w:after="0" w:line="360" w:lineRule="auto"/>
        <w:ind w:firstLine="510"/>
        <w:jc w:val="both"/>
        <w:rPr>
          <w:rFonts w:eastAsia="Times New Roman"/>
          <w:b/>
          <w:szCs w:val="28"/>
          <w:lang w:eastAsia="ru-RU"/>
        </w:rPr>
      </w:pPr>
      <w:r w:rsidRPr="00506A85">
        <w:rPr>
          <w:rFonts w:eastAsia="Times New Roman"/>
          <w:b/>
          <w:szCs w:val="28"/>
          <w:lang w:eastAsia="ru-RU"/>
        </w:rPr>
        <w:t>первая строка первая строка</w:t>
      </w:r>
    </w:p>
    <w:p w:rsidR="000D3D65" w:rsidRPr="00506A85" w:rsidRDefault="000D3D65" w:rsidP="001F4846">
      <w:pPr>
        <w:widowControl w:val="0"/>
        <w:autoSpaceDE w:val="0"/>
        <w:autoSpaceDN w:val="0"/>
        <w:adjustRightInd w:val="0"/>
        <w:spacing w:after="0" w:line="360" w:lineRule="auto"/>
        <w:ind w:firstLine="510"/>
        <w:jc w:val="both"/>
        <w:rPr>
          <w:rFonts w:eastAsia="Times New Roman"/>
          <w:b/>
          <w:szCs w:val="28"/>
          <w:lang w:eastAsia="ru-RU"/>
        </w:rPr>
      </w:pPr>
      <w:r w:rsidRPr="00506A85">
        <w:rPr>
          <w:rFonts w:eastAsia="Times New Roman"/>
          <w:b/>
          <w:szCs w:val="28"/>
          <w:lang w:eastAsia="ru-RU"/>
        </w:rPr>
        <w:t>вторая строка вторая строка и т.д.</w:t>
      </w:r>
    </w:p>
    <w:p w:rsidR="000D3D65" w:rsidRPr="00506A85" w:rsidRDefault="000D3D65" w:rsidP="001F4846">
      <w:pPr>
        <w:widowControl w:val="0"/>
        <w:autoSpaceDE w:val="0"/>
        <w:autoSpaceDN w:val="0"/>
        <w:adjustRightInd w:val="0"/>
        <w:spacing w:after="0" w:line="360" w:lineRule="auto"/>
        <w:ind w:firstLine="510"/>
        <w:jc w:val="both"/>
        <w:rPr>
          <w:rFonts w:eastAsia="Times New Roman"/>
          <w:szCs w:val="28"/>
          <w:lang w:eastAsia="ru-RU"/>
        </w:rPr>
      </w:pPr>
      <w:r w:rsidRPr="00091995">
        <w:rPr>
          <w:rFonts w:eastAsia="Times New Roman"/>
          <w:szCs w:val="28"/>
          <w:lang w:eastAsia="ru-RU"/>
        </w:rPr>
        <w:t>Как видим перенос на новую строку в окне браузера выполняется по &lt;</w:t>
      </w:r>
      <w:r w:rsidRPr="00091995">
        <w:rPr>
          <w:rFonts w:eastAsia="Times New Roman"/>
          <w:szCs w:val="28"/>
          <w:lang w:val="en-US" w:eastAsia="ru-RU"/>
        </w:rPr>
        <w:t>BR</w:t>
      </w:r>
      <w:r w:rsidRPr="00091995">
        <w:rPr>
          <w:rFonts w:eastAsia="Times New Roman"/>
          <w:szCs w:val="28"/>
          <w:lang w:eastAsia="ru-RU"/>
        </w:rPr>
        <w:t>&gt; несмотря на то что, в редакторе этот текст записан в одной строке.</w:t>
      </w:r>
      <w:r>
        <w:rPr>
          <w:rFonts w:eastAsia="Times New Roman"/>
          <w:szCs w:val="28"/>
          <w:lang w:eastAsia="ru-RU"/>
        </w:rPr>
        <w:t xml:space="preserve"> </w:t>
      </w:r>
      <w:r w:rsidRPr="00506A85">
        <w:rPr>
          <w:rFonts w:eastAsia="Times New Roman"/>
          <w:szCs w:val="28"/>
          <w:lang w:eastAsia="ru-RU"/>
        </w:rPr>
        <w:t xml:space="preserve">Ниже приведены основные оформительские элементы </w:t>
      </w:r>
      <w:r w:rsidRPr="00506A85">
        <w:rPr>
          <w:rFonts w:eastAsia="Times New Roman"/>
          <w:szCs w:val="28"/>
          <w:lang w:val="en-US" w:eastAsia="ru-RU"/>
        </w:rPr>
        <w:t>HTML</w:t>
      </w:r>
      <w:r w:rsidRPr="00506A85">
        <w:rPr>
          <w:rFonts w:eastAsia="Times New Roman"/>
          <w:szCs w:val="28"/>
          <w:lang w:eastAsia="ru-RU"/>
        </w:rPr>
        <w:t>.</w:t>
      </w:r>
    </w:p>
    <w:p w:rsidR="000D3D65" w:rsidRPr="00506A85" w:rsidRDefault="000D3D65" w:rsidP="001F4846">
      <w:pPr>
        <w:widowControl w:val="0"/>
        <w:autoSpaceDE w:val="0"/>
        <w:autoSpaceDN w:val="0"/>
        <w:adjustRightInd w:val="0"/>
        <w:spacing w:after="0" w:line="360" w:lineRule="auto"/>
        <w:ind w:firstLine="510"/>
        <w:jc w:val="both"/>
        <w:rPr>
          <w:rFonts w:eastAsia="Times New Roman"/>
          <w:szCs w:val="28"/>
          <w:lang w:eastAsia="ru-RU"/>
        </w:rPr>
      </w:pPr>
      <w:r w:rsidRPr="00506A85">
        <w:rPr>
          <w:rFonts w:eastAsia="Times New Roman"/>
          <w:szCs w:val="28"/>
          <w:lang w:eastAsia="ru-RU"/>
        </w:rPr>
        <w:t>Элемент базового шрифта:</w:t>
      </w:r>
    </w:p>
    <w:p w:rsidR="000D3D65" w:rsidRPr="00506A85" w:rsidRDefault="000D3D65" w:rsidP="001F4846">
      <w:pPr>
        <w:widowControl w:val="0"/>
        <w:autoSpaceDE w:val="0"/>
        <w:autoSpaceDN w:val="0"/>
        <w:adjustRightInd w:val="0"/>
        <w:spacing w:after="0" w:line="360" w:lineRule="auto"/>
        <w:ind w:firstLine="510"/>
        <w:jc w:val="both"/>
        <w:rPr>
          <w:rFonts w:eastAsia="Times New Roman"/>
          <w:b/>
          <w:szCs w:val="28"/>
          <w:lang w:eastAsia="ru-RU"/>
        </w:rPr>
      </w:pPr>
      <w:r w:rsidRPr="00506A85">
        <w:rPr>
          <w:rFonts w:eastAsia="Times New Roman"/>
          <w:b/>
          <w:szCs w:val="28"/>
          <w:lang w:eastAsia="ru-RU"/>
        </w:rPr>
        <w:t>&lt;</w:t>
      </w:r>
      <w:r w:rsidRPr="00506A85">
        <w:rPr>
          <w:rFonts w:eastAsia="Times New Roman"/>
          <w:b/>
          <w:szCs w:val="28"/>
          <w:lang w:val="en-US" w:eastAsia="ru-RU"/>
        </w:rPr>
        <w:t>BaseFont</w:t>
      </w:r>
    </w:p>
    <w:p w:rsidR="000D3D65" w:rsidRPr="00506A85" w:rsidRDefault="000D3D65" w:rsidP="001F4846">
      <w:pPr>
        <w:widowControl w:val="0"/>
        <w:autoSpaceDE w:val="0"/>
        <w:autoSpaceDN w:val="0"/>
        <w:adjustRightInd w:val="0"/>
        <w:spacing w:after="0" w:line="360" w:lineRule="auto"/>
        <w:ind w:firstLine="510"/>
        <w:jc w:val="both"/>
        <w:rPr>
          <w:rFonts w:eastAsia="Times New Roman"/>
          <w:b/>
          <w:szCs w:val="28"/>
          <w:lang w:eastAsia="ru-RU"/>
        </w:rPr>
      </w:pPr>
      <w:r w:rsidRPr="00506A85">
        <w:rPr>
          <w:rFonts w:eastAsia="Times New Roman"/>
          <w:b/>
          <w:szCs w:val="28"/>
          <w:lang w:eastAsia="ru-RU"/>
        </w:rPr>
        <w:tab/>
      </w:r>
      <w:r w:rsidRPr="00506A85">
        <w:rPr>
          <w:rFonts w:eastAsia="Times New Roman"/>
          <w:b/>
          <w:szCs w:val="28"/>
          <w:lang w:eastAsia="ru-RU"/>
        </w:rPr>
        <w:tab/>
      </w:r>
      <w:r w:rsidRPr="00506A85">
        <w:rPr>
          <w:rFonts w:eastAsia="Times New Roman"/>
          <w:b/>
          <w:szCs w:val="28"/>
          <w:lang w:val="en-US" w:eastAsia="ru-RU"/>
        </w:rPr>
        <w:t>Color</w:t>
      </w:r>
      <w:r w:rsidRPr="00506A85">
        <w:rPr>
          <w:rFonts w:eastAsia="Times New Roman"/>
          <w:b/>
          <w:szCs w:val="28"/>
          <w:lang w:eastAsia="ru-RU"/>
        </w:rPr>
        <w:t>=</w:t>
      </w:r>
      <w:r w:rsidRPr="00506A85">
        <w:rPr>
          <w:rFonts w:eastAsia="Times New Roman"/>
          <w:b/>
          <w:szCs w:val="28"/>
          <w:lang w:val="en-US" w:eastAsia="ru-RU"/>
        </w:rPr>
        <w:t>red</w:t>
      </w:r>
    </w:p>
    <w:p w:rsidR="000D3D65" w:rsidRPr="00506A85" w:rsidRDefault="000D3D65" w:rsidP="001F4846">
      <w:pPr>
        <w:widowControl w:val="0"/>
        <w:autoSpaceDE w:val="0"/>
        <w:autoSpaceDN w:val="0"/>
        <w:adjustRightInd w:val="0"/>
        <w:spacing w:after="0" w:line="360" w:lineRule="auto"/>
        <w:ind w:firstLine="510"/>
        <w:jc w:val="both"/>
        <w:rPr>
          <w:rFonts w:eastAsia="Times New Roman"/>
          <w:b/>
          <w:szCs w:val="28"/>
          <w:lang w:val="en-US" w:eastAsia="ru-RU"/>
        </w:rPr>
      </w:pPr>
      <w:r w:rsidRPr="00506A85">
        <w:rPr>
          <w:rFonts w:eastAsia="Times New Roman"/>
          <w:b/>
          <w:szCs w:val="28"/>
          <w:lang w:eastAsia="ru-RU"/>
        </w:rPr>
        <w:tab/>
      </w:r>
      <w:r w:rsidRPr="00506A85">
        <w:rPr>
          <w:rFonts w:eastAsia="Times New Roman"/>
          <w:b/>
          <w:szCs w:val="28"/>
          <w:lang w:eastAsia="ru-RU"/>
        </w:rPr>
        <w:tab/>
      </w:r>
      <w:r w:rsidRPr="00506A85">
        <w:rPr>
          <w:rFonts w:eastAsia="Times New Roman"/>
          <w:b/>
          <w:szCs w:val="28"/>
          <w:lang w:val="en-US" w:eastAsia="ru-RU"/>
        </w:rPr>
        <w:t>Face=”Times New Roman”</w:t>
      </w:r>
    </w:p>
    <w:p w:rsidR="000D3D65" w:rsidRPr="00506A85" w:rsidRDefault="000D3D65" w:rsidP="001F4846">
      <w:pPr>
        <w:widowControl w:val="0"/>
        <w:autoSpaceDE w:val="0"/>
        <w:autoSpaceDN w:val="0"/>
        <w:adjustRightInd w:val="0"/>
        <w:spacing w:after="0" w:line="360" w:lineRule="auto"/>
        <w:ind w:firstLine="510"/>
        <w:jc w:val="both"/>
        <w:rPr>
          <w:rFonts w:eastAsia="Times New Roman"/>
          <w:b/>
          <w:szCs w:val="28"/>
          <w:lang w:val="en-US" w:eastAsia="ru-RU"/>
        </w:rPr>
      </w:pPr>
      <w:r w:rsidRPr="00506A85">
        <w:rPr>
          <w:rFonts w:eastAsia="Times New Roman"/>
          <w:b/>
          <w:szCs w:val="28"/>
          <w:lang w:val="en-US" w:eastAsia="ru-RU"/>
        </w:rPr>
        <w:tab/>
      </w:r>
      <w:r w:rsidRPr="00506A85">
        <w:rPr>
          <w:rFonts w:eastAsia="Times New Roman"/>
          <w:b/>
          <w:szCs w:val="28"/>
          <w:lang w:val="en-US" w:eastAsia="ru-RU"/>
        </w:rPr>
        <w:tab/>
        <w:t>Size=3&gt;</w:t>
      </w:r>
    </w:p>
    <w:p w:rsidR="000D3D65" w:rsidRPr="00091995" w:rsidRDefault="000D3D65" w:rsidP="001F4846">
      <w:pPr>
        <w:widowControl w:val="0"/>
        <w:autoSpaceDE w:val="0"/>
        <w:autoSpaceDN w:val="0"/>
        <w:adjustRightInd w:val="0"/>
        <w:spacing w:after="0" w:line="360" w:lineRule="auto"/>
        <w:ind w:firstLine="510"/>
        <w:contextualSpacing/>
        <w:jc w:val="both"/>
        <w:rPr>
          <w:rFonts w:eastAsia="Times New Roman"/>
          <w:szCs w:val="28"/>
          <w:lang w:eastAsia="ru-RU"/>
        </w:rPr>
      </w:pPr>
      <w:r w:rsidRPr="00091995">
        <w:rPr>
          <w:rFonts w:eastAsia="Times New Roman"/>
          <w:szCs w:val="28"/>
          <w:lang w:eastAsia="ru-RU"/>
        </w:rPr>
        <w:t>Данный элемент задает тип, размер и цвет шрифта, которые применяю</w:t>
      </w:r>
      <w:r w:rsidRPr="00091995">
        <w:rPr>
          <w:rFonts w:eastAsia="Times New Roman"/>
          <w:szCs w:val="28"/>
          <w:lang w:eastAsia="ru-RU"/>
        </w:rPr>
        <w:t>т</w:t>
      </w:r>
      <w:r w:rsidRPr="00091995">
        <w:rPr>
          <w:rFonts w:eastAsia="Times New Roman"/>
          <w:szCs w:val="28"/>
          <w:lang w:eastAsia="ru-RU"/>
        </w:rPr>
        <w:t>ся по умолчанию для всего документа, Этот элемент необходимо размещать сразу же за элементом &lt;</w:t>
      </w:r>
      <w:r w:rsidRPr="00091995">
        <w:rPr>
          <w:rFonts w:eastAsia="Times New Roman"/>
          <w:szCs w:val="28"/>
          <w:lang w:val="en-US" w:eastAsia="ru-RU"/>
        </w:rPr>
        <w:t>BODY</w:t>
      </w:r>
      <w:r w:rsidRPr="00091995">
        <w:rPr>
          <w:rFonts w:eastAsia="Times New Roman"/>
          <w:szCs w:val="28"/>
          <w:lang w:eastAsia="ru-RU"/>
        </w:rPr>
        <w:t>&gt;.</w:t>
      </w:r>
    </w:p>
    <w:p w:rsidR="000D3D65" w:rsidRPr="00091995" w:rsidRDefault="000D3D65" w:rsidP="001F4846">
      <w:pPr>
        <w:widowControl w:val="0"/>
        <w:autoSpaceDE w:val="0"/>
        <w:autoSpaceDN w:val="0"/>
        <w:adjustRightInd w:val="0"/>
        <w:spacing w:after="0" w:line="360" w:lineRule="auto"/>
        <w:ind w:firstLine="510"/>
        <w:contextualSpacing/>
        <w:jc w:val="both"/>
        <w:rPr>
          <w:rFonts w:eastAsia="Times New Roman"/>
          <w:szCs w:val="28"/>
          <w:lang w:eastAsia="ru-RU"/>
        </w:rPr>
      </w:pPr>
      <w:r w:rsidRPr="00091995">
        <w:rPr>
          <w:rFonts w:eastAsia="Times New Roman"/>
          <w:szCs w:val="28"/>
          <w:lang w:eastAsia="ru-RU"/>
        </w:rPr>
        <w:t xml:space="preserve">В атрибуте </w:t>
      </w:r>
      <w:r w:rsidRPr="00091995">
        <w:rPr>
          <w:rFonts w:eastAsia="Times New Roman"/>
          <w:b/>
          <w:szCs w:val="28"/>
          <w:lang w:val="en-US" w:eastAsia="ru-RU"/>
        </w:rPr>
        <w:t>Color</w:t>
      </w:r>
      <w:r w:rsidRPr="00091995">
        <w:rPr>
          <w:rFonts w:eastAsia="Times New Roman"/>
          <w:szCs w:val="28"/>
          <w:lang w:eastAsia="ru-RU"/>
        </w:rPr>
        <w:t xml:space="preserve"> указывается цвет символов одним из допустимых а</w:t>
      </w:r>
      <w:r w:rsidRPr="00091995">
        <w:rPr>
          <w:rFonts w:eastAsia="Times New Roman"/>
          <w:szCs w:val="28"/>
          <w:lang w:eastAsia="ru-RU"/>
        </w:rPr>
        <w:t>н</w:t>
      </w:r>
      <w:r w:rsidRPr="00091995">
        <w:rPr>
          <w:rFonts w:eastAsia="Times New Roman"/>
          <w:szCs w:val="28"/>
          <w:lang w:eastAsia="ru-RU"/>
        </w:rPr>
        <w:t>глийских слов (в этом случае слово можно не заключать в кавычки) или в п</w:t>
      </w:r>
      <w:r w:rsidRPr="00091995">
        <w:rPr>
          <w:rFonts w:eastAsia="Times New Roman"/>
          <w:szCs w:val="28"/>
          <w:lang w:eastAsia="ru-RU"/>
        </w:rPr>
        <w:t>а</w:t>
      </w:r>
      <w:r w:rsidRPr="00091995">
        <w:rPr>
          <w:rFonts w:eastAsia="Times New Roman"/>
          <w:szCs w:val="28"/>
          <w:lang w:eastAsia="ru-RU"/>
        </w:rPr>
        <w:t>литре красный-зеленый-синий (в этом случае значение надо заключать в к</w:t>
      </w:r>
      <w:r w:rsidRPr="00091995">
        <w:rPr>
          <w:rFonts w:eastAsia="Times New Roman"/>
          <w:szCs w:val="28"/>
          <w:lang w:eastAsia="ru-RU"/>
        </w:rPr>
        <w:t>а</w:t>
      </w:r>
      <w:r w:rsidRPr="00091995">
        <w:rPr>
          <w:rFonts w:eastAsia="Times New Roman"/>
          <w:szCs w:val="28"/>
          <w:lang w:eastAsia="ru-RU"/>
        </w:rPr>
        <w:t>вычки) точно также, как это описано в соответствующем атрибуте элемента &lt;</w:t>
      </w:r>
      <w:r w:rsidRPr="00091995">
        <w:rPr>
          <w:rFonts w:eastAsia="Times New Roman"/>
          <w:szCs w:val="28"/>
          <w:lang w:val="en-US" w:eastAsia="ru-RU"/>
        </w:rPr>
        <w:t>BODY</w:t>
      </w:r>
      <w:r w:rsidRPr="00091995">
        <w:rPr>
          <w:rFonts w:eastAsia="Times New Roman"/>
          <w:szCs w:val="28"/>
          <w:lang w:eastAsia="ru-RU"/>
        </w:rPr>
        <w:t>&gt;.</w:t>
      </w:r>
    </w:p>
    <w:p w:rsidR="000D3D65" w:rsidRPr="00091995" w:rsidRDefault="000D3D65" w:rsidP="001F4846">
      <w:pPr>
        <w:widowControl w:val="0"/>
        <w:autoSpaceDE w:val="0"/>
        <w:autoSpaceDN w:val="0"/>
        <w:adjustRightInd w:val="0"/>
        <w:spacing w:after="0" w:line="360" w:lineRule="auto"/>
        <w:ind w:firstLine="510"/>
        <w:contextualSpacing/>
        <w:jc w:val="both"/>
        <w:rPr>
          <w:rFonts w:eastAsia="Times New Roman"/>
          <w:szCs w:val="28"/>
          <w:lang w:eastAsia="ru-RU"/>
        </w:rPr>
      </w:pPr>
      <w:r w:rsidRPr="00091995">
        <w:rPr>
          <w:rFonts w:eastAsia="Times New Roman"/>
          <w:szCs w:val="28"/>
          <w:lang w:eastAsia="ru-RU"/>
        </w:rPr>
        <w:t xml:space="preserve">В атрибуте </w:t>
      </w:r>
      <w:r w:rsidRPr="00091995">
        <w:rPr>
          <w:rFonts w:eastAsia="Times New Roman"/>
          <w:b/>
          <w:szCs w:val="28"/>
          <w:lang w:val="en-US" w:eastAsia="ru-RU"/>
        </w:rPr>
        <w:t>Face</w:t>
      </w:r>
      <w:r w:rsidRPr="00091995">
        <w:rPr>
          <w:rFonts w:eastAsia="Times New Roman"/>
          <w:szCs w:val="28"/>
          <w:lang w:eastAsia="ru-RU"/>
        </w:rPr>
        <w:t xml:space="preserve"> указывается название допустимого шрифта с соблюд</w:t>
      </w:r>
      <w:r w:rsidRPr="00091995">
        <w:rPr>
          <w:rFonts w:eastAsia="Times New Roman"/>
          <w:szCs w:val="28"/>
          <w:lang w:eastAsia="ru-RU"/>
        </w:rPr>
        <w:t>е</w:t>
      </w:r>
      <w:r w:rsidRPr="00091995">
        <w:rPr>
          <w:rFonts w:eastAsia="Times New Roman"/>
          <w:szCs w:val="28"/>
          <w:lang w:eastAsia="ru-RU"/>
        </w:rPr>
        <w:t>нием принятого написания шрифта, т.е. с учетом прописных и заглавных букв в соответствующих местах.</w:t>
      </w:r>
    </w:p>
    <w:p w:rsidR="000D3D65" w:rsidRPr="00091995" w:rsidRDefault="000D3D65" w:rsidP="001F4846">
      <w:pPr>
        <w:widowControl w:val="0"/>
        <w:autoSpaceDE w:val="0"/>
        <w:autoSpaceDN w:val="0"/>
        <w:adjustRightInd w:val="0"/>
        <w:spacing w:after="0" w:line="360" w:lineRule="auto"/>
        <w:ind w:firstLine="510"/>
        <w:contextualSpacing/>
        <w:jc w:val="both"/>
        <w:rPr>
          <w:rFonts w:eastAsia="Times New Roman"/>
          <w:szCs w:val="28"/>
          <w:lang w:eastAsia="ru-RU"/>
        </w:rPr>
      </w:pPr>
      <w:r w:rsidRPr="00091995">
        <w:rPr>
          <w:rFonts w:eastAsia="Times New Roman"/>
          <w:szCs w:val="28"/>
          <w:lang w:eastAsia="ru-RU"/>
        </w:rPr>
        <w:lastRenderedPageBreak/>
        <w:t xml:space="preserve">В атрибуте </w:t>
      </w:r>
      <w:r w:rsidRPr="00091995">
        <w:rPr>
          <w:rFonts w:eastAsia="Times New Roman"/>
          <w:b/>
          <w:szCs w:val="28"/>
          <w:lang w:val="en-US" w:eastAsia="ru-RU"/>
        </w:rPr>
        <w:t>Size</w:t>
      </w:r>
      <w:r w:rsidRPr="00091995">
        <w:rPr>
          <w:rFonts w:eastAsia="Times New Roman"/>
          <w:szCs w:val="28"/>
          <w:lang w:eastAsia="ru-RU"/>
        </w:rPr>
        <w:t xml:space="preserve"> указывается число от 1 до 7, где: 1 – самый малый ра</w:t>
      </w:r>
      <w:r w:rsidRPr="00091995">
        <w:rPr>
          <w:rFonts w:eastAsia="Times New Roman"/>
          <w:szCs w:val="28"/>
          <w:lang w:eastAsia="ru-RU"/>
        </w:rPr>
        <w:t>з</w:t>
      </w:r>
      <w:r w:rsidRPr="00091995">
        <w:rPr>
          <w:rFonts w:eastAsia="Times New Roman"/>
          <w:szCs w:val="28"/>
          <w:lang w:eastAsia="ru-RU"/>
        </w:rPr>
        <w:t>мер шрифта, 7 – самый большой размер шрифта.</w:t>
      </w:r>
    </w:p>
    <w:p w:rsidR="000D3D65" w:rsidRPr="000D3D65" w:rsidRDefault="000D3D65" w:rsidP="001F4846">
      <w:pPr>
        <w:widowControl w:val="0"/>
        <w:autoSpaceDE w:val="0"/>
        <w:autoSpaceDN w:val="0"/>
        <w:adjustRightInd w:val="0"/>
        <w:spacing w:after="0" w:line="360" w:lineRule="auto"/>
        <w:ind w:firstLine="510"/>
        <w:contextualSpacing/>
        <w:jc w:val="both"/>
        <w:rPr>
          <w:rFonts w:eastAsia="Times New Roman"/>
          <w:szCs w:val="28"/>
          <w:lang w:val="en-US" w:eastAsia="ru-RU"/>
        </w:rPr>
      </w:pPr>
      <w:r w:rsidRPr="00091995">
        <w:rPr>
          <w:rFonts w:eastAsia="Times New Roman"/>
          <w:szCs w:val="28"/>
          <w:lang w:eastAsia="ru-RU"/>
        </w:rPr>
        <w:t xml:space="preserve">По умолчанию полагается шрифт </w:t>
      </w:r>
      <w:r w:rsidRPr="00091995">
        <w:rPr>
          <w:rFonts w:eastAsia="Times New Roman"/>
          <w:i/>
          <w:szCs w:val="28"/>
          <w:lang w:val="en-US" w:eastAsia="ru-RU"/>
        </w:rPr>
        <w:t>Times</w:t>
      </w:r>
      <w:r w:rsidRPr="00091995">
        <w:rPr>
          <w:rFonts w:eastAsia="Times New Roman"/>
          <w:i/>
          <w:szCs w:val="28"/>
          <w:lang w:eastAsia="ru-RU"/>
        </w:rPr>
        <w:t xml:space="preserve"> </w:t>
      </w:r>
      <w:r w:rsidRPr="00091995">
        <w:rPr>
          <w:rFonts w:eastAsia="Times New Roman"/>
          <w:i/>
          <w:szCs w:val="28"/>
          <w:lang w:val="en-US" w:eastAsia="ru-RU"/>
        </w:rPr>
        <w:t>New</w:t>
      </w:r>
      <w:r w:rsidRPr="00091995">
        <w:rPr>
          <w:rFonts w:eastAsia="Times New Roman"/>
          <w:i/>
          <w:szCs w:val="28"/>
          <w:lang w:eastAsia="ru-RU"/>
        </w:rPr>
        <w:t xml:space="preserve"> </w:t>
      </w:r>
      <w:r w:rsidRPr="00091995">
        <w:rPr>
          <w:rFonts w:eastAsia="Times New Roman"/>
          <w:i/>
          <w:szCs w:val="28"/>
          <w:lang w:val="en-US" w:eastAsia="ru-RU"/>
        </w:rPr>
        <w:t>Roman</w:t>
      </w:r>
      <w:r w:rsidRPr="00091995">
        <w:rPr>
          <w:rFonts w:eastAsia="Times New Roman"/>
          <w:szCs w:val="28"/>
          <w:lang w:eastAsia="ru-RU"/>
        </w:rPr>
        <w:t xml:space="preserve"> размером </w:t>
      </w:r>
      <w:r w:rsidRPr="00091995">
        <w:rPr>
          <w:rFonts w:eastAsia="Times New Roman"/>
          <w:i/>
          <w:szCs w:val="28"/>
          <w:lang w:eastAsia="ru-RU"/>
        </w:rPr>
        <w:t>3</w:t>
      </w:r>
      <w:r w:rsidRPr="00091995">
        <w:rPr>
          <w:rFonts w:eastAsia="Times New Roman"/>
          <w:szCs w:val="28"/>
          <w:lang w:eastAsia="ru-RU"/>
        </w:rPr>
        <w:t xml:space="preserve"> че</w:t>
      </w:r>
      <w:r w:rsidRPr="00091995">
        <w:rPr>
          <w:rFonts w:eastAsia="Times New Roman"/>
          <w:szCs w:val="28"/>
          <w:lang w:eastAsia="ru-RU"/>
        </w:rPr>
        <w:t>р</w:t>
      </w:r>
      <w:r w:rsidRPr="00091995">
        <w:rPr>
          <w:rFonts w:eastAsia="Times New Roman"/>
          <w:szCs w:val="28"/>
          <w:lang w:eastAsia="ru-RU"/>
        </w:rPr>
        <w:t>ного цвета.</w:t>
      </w:r>
      <w:r>
        <w:rPr>
          <w:rFonts w:eastAsia="Times New Roman"/>
          <w:szCs w:val="28"/>
          <w:lang w:eastAsia="ru-RU"/>
        </w:rPr>
        <w:t xml:space="preserve"> </w:t>
      </w:r>
      <w:r w:rsidRPr="00506A85">
        <w:rPr>
          <w:rFonts w:eastAsia="Times New Roman"/>
          <w:szCs w:val="28"/>
          <w:lang w:eastAsia="ru-RU"/>
        </w:rPr>
        <w:t>Элемент</w:t>
      </w:r>
      <w:r w:rsidRPr="000D3D65">
        <w:rPr>
          <w:rFonts w:eastAsia="Times New Roman"/>
          <w:szCs w:val="28"/>
          <w:lang w:val="en-US" w:eastAsia="ru-RU"/>
        </w:rPr>
        <w:t xml:space="preserve"> </w:t>
      </w:r>
      <w:r w:rsidRPr="00506A85">
        <w:rPr>
          <w:rFonts w:eastAsia="Times New Roman"/>
          <w:szCs w:val="28"/>
          <w:lang w:eastAsia="ru-RU"/>
        </w:rPr>
        <w:t>фонового</w:t>
      </w:r>
      <w:r w:rsidRPr="000D3D65">
        <w:rPr>
          <w:rFonts w:eastAsia="Times New Roman"/>
          <w:szCs w:val="28"/>
          <w:lang w:val="en-US" w:eastAsia="ru-RU"/>
        </w:rPr>
        <w:t xml:space="preserve"> </w:t>
      </w:r>
      <w:r w:rsidRPr="00506A85">
        <w:rPr>
          <w:rFonts w:eastAsia="Times New Roman"/>
          <w:szCs w:val="28"/>
          <w:lang w:eastAsia="ru-RU"/>
        </w:rPr>
        <w:t>звука</w:t>
      </w:r>
      <w:r w:rsidRPr="000D3D65">
        <w:rPr>
          <w:rFonts w:eastAsia="Times New Roman"/>
          <w:szCs w:val="28"/>
          <w:lang w:val="en-US" w:eastAsia="ru-RU"/>
        </w:rPr>
        <w:t>:</w:t>
      </w:r>
    </w:p>
    <w:p w:rsidR="000D3D65" w:rsidRPr="000D3D65" w:rsidRDefault="000D3D65" w:rsidP="001F4846">
      <w:pPr>
        <w:widowControl w:val="0"/>
        <w:autoSpaceDE w:val="0"/>
        <w:autoSpaceDN w:val="0"/>
        <w:adjustRightInd w:val="0"/>
        <w:spacing w:after="0" w:line="360" w:lineRule="auto"/>
        <w:ind w:firstLine="510"/>
        <w:contextualSpacing/>
        <w:jc w:val="both"/>
        <w:rPr>
          <w:rFonts w:eastAsia="Times New Roman"/>
          <w:b/>
          <w:szCs w:val="28"/>
          <w:lang w:val="en-US" w:eastAsia="ru-RU"/>
        </w:rPr>
      </w:pPr>
      <w:r w:rsidRPr="000D3D65">
        <w:rPr>
          <w:rFonts w:eastAsia="Times New Roman"/>
          <w:b/>
          <w:szCs w:val="28"/>
          <w:lang w:val="en-US" w:eastAsia="ru-RU"/>
        </w:rPr>
        <w:t>&lt;</w:t>
      </w:r>
      <w:r w:rsidRPr="00506A85">
        <w:rPr>
          <w:rFonts w:eastAsia="Times New Roman"/>
          <w:b/>
          <w:szCs w:val="28"/>
          <w:lang w:val="en-US" w:eastAsia="ru-RU"/>
        </w:rPr>
        <w:t>BGSound</w:t>
      </w:r>
    </w:p>
    <w:p w:rsidR="000D3D65" w:rsidRPr="000D3D65" w:rsidRDefault="000D3D65" w:rsidP="001F4846">
      <w:pPr>
        <w:widowControl w:val="0"/>
        <w:autoSpaceDE w:val="0"/>
        <w:autoSpaceDN w:val="0"/>
        <w:adjustRightInd w:val="0"/>
        <w:spacing w:after="0" w:line="360" w:lineRule="auto"/>
        <w:ind w:firstLine="510"/>
        <w:contextualSpacing/>
        <w:jc w:val="both"/>
        <w:rPr>
          <w:rFonts w:eastAsia="Times New Roman"/>
          <w:b/>
          <w:szCs w:val="28"/>
          <w:lang w:val="en-US" w:eastAsia="ru-RU"/>
        </w:rPr>
      </w:pPr>
      <w:r w:rsidRPr="000D3D65">
        <w:rPr>
          <w:rFonts w:eastAsia="Times New Roman"/>
          <w:b/>
          <w:szCs w:val="28"/>
          <w:lang w:val="en-US" w:eastAsia="ru-RU"/>
        </w:rPr>
        <w:tab/>
      </w:r>
      <w:r w:rsidRPr="00506A85">
        <w:rPr>
          <w:rFonts w:eastAsia="Times New Roman"/>
          <w:b/>
          <w:szCs w:val="28"/>
          <w:lang w:val="en-US" w:eastAsia="ru-RU"/>
        </w:rPr>
        <w:t>Balance</w:t>
      </w:r>
      <w:r w:rsidRPr="000D3D65">
        <w:rPr>
          <w:rFonts w:eastAsia="Times New Roman"/>
          <w:b/>
          <w:szCs w:val="28"/>
          <w:lang w:val="en-US" w:eastAsia="ru-RU"/>
        </w:rPr>
        <w:t>=0</w:t>
      </w:r>
    </w:p>
    <w:p w:rsidR="000D3D65" w:rsidRPr="00506A85" w:rsidRDefault="000D3D65" w:rsidP="001F4846">
      <w:pPr>
        <w:widowControl w:val="0"/>
        <w:autoSpaceDE w:val="0"/>
        <w:autoSpaceDN w:val="0"/>
        <w:adjustRightInd w:val="0"/>
        <w:spacing w:after="0" w:line="360" w:lineRule="auto"/>
        <w:ind w:firstLine="510"/>
        <w:contextualSpacing/>
        <w:jc w:val="both"/>
        <w:rPr>
          <w:rFonts w:eastAsia="Times New Roman"/>
          <w:b/>
          <w:szCs w:val="28"/>
          <w:lang w:val="en-US" w:eastAsia="ru-RU"/>
        </w:rPr>
      </w:pPr>
      <w:r w:rsidRPr="000D3D65">
        <w:rPr>
          <w:rFonts w:eastAsia="Times New Roman"/>
          <w:b/>
          <w:szCs w:val="28"/>
          <w:lang w:val="en-US" w:eastAsia="ru-RU"/>
        </w:rPr>
        <w:tab/>
      </w:r>
      <w:r w:rsidRPr="00506A85">
        <w:rPr>
          <w:rFonts w:eastAsia="Times New Roman"/>
          <w:b/>
          <w:szCs w:val="28"/>
          <w:lang w:val="en-US" w:eastAsia="ru-RU"/>
        </w:rPr>
        <w:t>Loop=100</w:t>
      </w:r>
    </w:p>
    <w:p w:rsidR="000D3D65" w:rsidRPr="00506A85" w:rsidRDefault="000D3D65" w:rsidP="001F4846">
      <w:pPr>
        <w:widowControl w:val="0"/>
        <w:autoSpaceDE w:val="0"/>
        <w:autoSpaceDN w:val="0"/>
        <w:adjustRightInd w:val="0"/>
        <w:spacing w:after="0" w:line="360" w:lineRule="auto"/>
        <w:ind w:firstLine="510"/>
        <w:contextualSpacing/>
        <w:jc w:val="both"/>
        <w:rPr>
          <w:rFonts w:eastAsia="Times New Roman"/>
          <w:b/>
          <w:szCs w:val="28"/>
          <w:lang w:val="en-US" w:eastAsia="ru-RU"/>
        </w:rPr>
      </w:pPr>
      <w:r w:rsidRPr="00506A85">
        <w:rPr>
          <w:rFonts w:eastAsia="Times New Roman"/>
          <w:b/>
          <w:szCs w:val="28"/>
          <w:lang w:val="en-US" w:eastAsia="ru-RU"/>
        </w:rPr>
        <w:tab/>
        <w:t>Volume=-500</w:t>
      </w:r>
    </w:p>
    <w:p w:rsidR="000D3D65" w:rsidRPr="00506A85" w:rsidRDefault="000D3D65" w:rsidP="001F4846">
      <w:pPr>
        <w:widowControl w:val="0"/>
        <w:autoSpaceDE w:val="0"/>
        <w:autoSpaceDN w:val="0"/>
        <w:adjustRightInd w:val="0"/>
        <w:spacing w:after="0" w:line="360" w:lineRule="auto"/>
        <w:ind w:firstLine="510"/>
        <w:contextualSpacing/>
        <w:jc w:val="both"/>
        <w:rPr>
          <w:rFonts w:eastAsia="Times New Roman"/>
          <w:b/>
          <w:szCs w:val="28"/>
          <w:lang w:val="en-US" w:eastAsia="ru-RU"/>
        </w:rPr>
      </w:pPr>
      <w:r w:rsidRPr="00506A85">
        <w:rPr>
          <w:rFonts w:eastAsia="Times New Roman"/>
          <w:b/>
          <w:szCs w:val="28"/>
          <w:lang w:val="en-US" w:eastAsia="ru-RU"/>
        </w:rPr>
        <w:tab/>
        <w:t>SRC=”aaa.wav”&gt;</w:t>
      </w:r>
    </w:p>
    <w:p w:rsidR="000D3D65" w:rsidRPr="00091995" w:rsidRDefault="000D3D65" w:rsidP="001F4846">
      <w:pPr>
        <w:widowControl w:val="0"/>
        <w:autoSpaceDE w:val="0"/>
        <w:autoSpaceDN w:val="0"/>
        <w:adjustRightInd w:val="0"/>
        <w:spacing w:after="0" w:line="360" w:lineRule="auto"/>
        <w:ind w:firstLine="510"/>
        <w:contextualSpacing/>
        <w:jc w:val="both"/>
        <w:rPr>
          <w:rFonts w:eastAsia="Times New Roman"/>
          <w:szCs w:val="28"/>
          <w:lang w:eastAsia="ru-RU"/>
        </w:rPr>
      </w:pPr>
      <w:r w:rsidRPr="00091995">
        <w:rPr>
          <w:rFonts w:eastAsia="Times New Roman"/>
          <w:szCs w:val="28"/>
          <w:lang w:val="en-US" w:eastAsia="ru-RU"/>
        </w:rPr>
        <w:tab/>
      </w:r>
      <w:r w:rsidRPr="00091995">
        <w:rPr>
          <w:rFonts w:eastAsia="Times New Roman"/>
          <w:szCs w:val="28"/>
          <w:lang w:eastAsia="ru-RU"/>
        </w:rPr>
        <w:t xml:space="preserve">Атрибут </w:t>
      </w:r>
      <w:r w:rsidRPr="00091995">
        <w:rPr>
          <w:rFonts w:eastAsia="Times New Roman"/>
          <w:b/>
          <w:szCs w:val="28"/>
          <w:lang w:val="en-US" w:eastAsia="ru-RU"/>
        </w:rPr>
        <w:t>SRC</w:t>
      </w:r>
      <w:r w:rsidRPr="00091995">
        <w:rPr>
          <w:rFonts w:eastAsia="Times New Roman"/>
          <w:szCs w:val="28"/>
          <w:lang w:eastAsia="ru-RU"/>
        </w:rPr>
        <w:t xml:space="preserve"> указывает вместе с расширением имя звукового файла, предназначенного для воспроизведения. Форматами файла могут быть .</w:t>
      </w:r>
      <w:r w:rsidRPr="00091995">
        <w:rPr>
          <w:rFonts w:eastAsia="Times New Roman"/>
          <w:szCs w:val="28"/>
          <w:lang w:val="en-US" w:eastAsia="ru-RU"/>
        </w:rPr>
        <w:t>wav</w:t>
      </w:r>
      <w:r w:rsidRPr="00091995">
        <w:rPr>
          <w:rFonts w:eastAsia="Times New Roman"/>
          <w:szCs w:val="28"/>
          <w:lang w:eastAsia="ru-RU"/>
        </w:rPr>
        <w:t>, .</w:t>
      </w:r>
      <w:r w:rsidRPr="00091995">
        <w:rPr>
          <w:rFonts w:eastAsia="Times New Roman"/>
          <w:szCs w:val="28"/>
          <w:lang w:val="en-US" w:eastAsia="ru-RU"/>
        </w:rPr>
        <w:t>au</w:t>
      </w:r>
      <w:r w:rsidRPr="00091995">
        <w:rPr>
          <w:rFonts w:eastAsia="Times New Roman"/>
          <w:szCs w:val="28"/>
          <w:lang w:eastAsia="ru-RU"/>
        </w:rPr>
        <w:t>, .</w:t>
      </w:r>
      <w:r w:rsidRPr="00091995">
        <w:rPr>
          <w:rFonts w:eastAsia="Times New Roman"/>
          <w:szCs w:val="28"/>
          <w:lang w:val="en-US" w:eastAsia="ru-RU"/>
        </w:rPr>
        <w:t>mid</w:t>
      </w:r>
      <w:r w:rsidRPr="00091995">
        <w:rPr>
          <w:rFonts w:eastAsia="Times New Roman"/>
          <w:szCs w:val="28"/>
          <w:lang w:eastAsia="ru-RU"/>
        </w:rPr>
        <w:t>. Звуковой файл должен быть помещен в туже папку, где находиться файл данного документа.</w:t>
      </w:r>
    </w:p>
    <w:p w:rsidR="000D3D65" w:rsidRPr="00091995" w:rsidRDefault="000D3D65" w:rsidP="001F4846">
      <w:pPr>
        <w:widowControl w:val="0"/>
        <w:autoSpaceDE w:val="0"/>
        <w:autoSpaceDN w:val="0"/>
        <w:adjustRightInd w:val="0"/>
        <w:spacing w:after="0" w:line="360" w:lineRule="auto"/>
        <w:ind w:firstLine="510"/>
        <w:contextualSpacing/>
        <w:jc w:val="both"/>
        <w:rPr>
          <w:rFonts w:eastAsia="Times New Roman"/>
          <w:szCs w:val="28"/>
          <w:lang w:eastAsia="ru-RU"/>
        </w:rPr>
      </w:pPr>
      <w:r w:rsidRPr="00091995">
        <w:rPr>
          <w:rFonts w:eastAsia="Times New Roman"/>
          <w:szCs w:val="28"/>
          <w:lang w:eastAsia="ru-RU"/>
        </w:rPr>
        <w:t xml:space="preserve">Атрибут </w:t>
      </w:r>
      <w:r w:rsidRPr="00091995">
        <w:rPr>
          <w:rFonts w:eastAsia="Times New Roman"/>
          <w:b/>
          <w:szCs w:val="28"/>
          <w:lang w:val="en-US" w:eastAsia="ru-RU"/>
        </w:rPr>
        <w:t>Loop</w:t>
      </w:r>
      <w:r w:rsidRPr="00091995">
        <w:rPr>
          <w:rFonts w:eastAsia="Times New Roman"/>
          <w:szCs w:val="28"/>
          <w:lang w:eastAsia="ru-RU"/>
        </w:rPr>
        <w:t xml:space="preserve"> указывает на то, сколько раз будет воспроизводиться зв</w:t>
      </w:r>
      <w:r w:rsidRPr="00091995">
        <w:rPr>
          <w:rFonts w:eastAsia="Times New Roman"/>
          <w:szCs w:val="28"/>
          <w:lang w:eastAsia="ru-RU"/>
        </w:rPr>
        <w:t>у</w:t>
      </w:r>
      <w:r w:rsidRPr="00091995">
        <w:rPr>
          <w:rFonts w:eastAsia="Times New Roman"/>
          <w:szCs w:val="28"/>
          <w:lang w:eastAsia="ru-RU"/>
        </w:rPr>
        <w:t xml:space="preserve">ковой файл. Если вместо числа указать ключевое слово </w:t>
      </w:r>
      <w:r w:rsidRPr="00091995">
        <w:rPr>
          <w:rFonts w:eastAsia="Times New Roman"/>
          <w:i/>
          <w:szCs w:val="28"/>
          <w:lang w:val="en-US" w:eastAsia="ru-RU"/>
        </w:rPr>
        <w:t>infinite</w:t>
      </w:r>
      <w:r w:rsidRPr="00091995">
        <w:rPr>
          <w:rFonts w:eastAsia="Times New Roman"/>
          <w:szCs w:val="28"/>
          <w:lang w:eastAsia="ru-RU"/>
        </w:rPr>
        <w:t>, то файл будет воспроизводиться бесконечно.</w:t>
      </w:r>
    </w:p>
    <w:p w:rsidR="000D3D65" w:rsidRPr="00091995" w:rsidRDefault="000D3D65" w:rsidP="001F4846">
      <w:pPr>
        <w:widowControl w:val="0"/>
        <w:autoSpaceDE w:val="0"/>
        <w:autoSpaceDN w:val="0"/>
        <w:adjustRightInd w:val="0"/>
        <w:spacing w:after="0" w:line="360" w:lineRule="auto"/>
        <w:ind w:firstLine="510"/>
        <w:contextualSpacing/>
        <w:jc w:val="both"/>
        <w:rPr>
          <w:rFonts w:eastAsia="Times New Roman"/>
          <w:szCs w:val="28"/>
          <w:lang w:eastAsia="ru-RU"/>
        </w:rPr>
      </w:pPr>
      <w:r w:rsidRPr="00091995">
        <w:rPr>
          <w:rFonts w:eastAsia="Times New Roman"/>
          <w:szCs w:val="28"/>
          <w:lang w:eastAsia="ru-RU"/>
        </w:rPr>
        <w:t xml:space="preserve">Атрибут </w:t>
      </w:r>
      <w:r w:rsidRPr="00091995">
        <w:rPr>
          <w:rFonts w:eastAsia="Times New Roman"/>
          <w:b/>
          <w:szCs w:val="28"/>
          <w:lang w:val="en-US" w:eastAsia="ru-RU"/>
        </w:rPr>
        <w:t>Balance</w:t>
      </w:r>
      <w:r w:rsidRPr="00091995">
        <w:rPr>
          <w:rFonts w:eastAsia="Times New Roman"/>
          <w:szCs w:val="28"/>
          <w:lang w:eastAsia="ru-RU"/>
        </w:rPr>
        <w:t xml:space="preserve"> может содержать число от -10000 до 10000 и баланс</w:t>
      </w:r>
      <w:r w:rsidRPr="00091995">
        <w:rPr>
          <w:rFonts w:eastAsia="Times New Roman"/>
          <w:szCs w:val="28"/>
          <w:lang w:eastAsia="ru-RU"/>
        </w:rPr>
        <w:t>и</w:t>
      </w:r>
      <w:r w:rsidRPr="00091995">
        <w:rPr>
          <w:rFonts w:eastAsia="Times New Roman"/>
          <w:szCs w:val="28"/>
          <w:lang w:eastAsia="ru-RU"/>
        </w:rPr>
        <w:t>рует звук между динамиками (значение 0 – одинаковое звучание в обоих д</w:t>
      </w:r>
      <w:r w:rsidRPr="00091995">
        <w:rPr>
          <w:rFonts w:eastAsia="Times New Roman"/>
          <w:szCs w:val="28"/>
          <w:lang w:eastAsia="ru-RU"/>
        </w:rPr>
        <w:t>и</w:t>
      </w:r>
      <w:r w:rsidRPr="00091995">
        <w:rPr>
          <w:rFonts w:eastAsia="Times New Roman"/>
          <w:szCs w:val="28"/>
          <w:lang w:eastAsia="ru-RU"/>
        </w:rPr>
        <w:t>намиках).</w:t>
      </w:r>
    </w:p>
    <w:p w:rsidR="000D3D65" w:rsidRPr="00091995" w:rsidRDefault="000D3D65" w:rsidP="001F4846">
      <w:pPr>
        <w:widowControl w:val="0"/>
        <w:autoSpaceDE w:val="0"/>
        <w:autoSpaceDN w:val="0"/>
        <w:adjustRightInd w:val="0"/>
        <w:spacing w:after="0" w:line="360" w:lineRule="auto"/>
        <w:ind w:firstLine="510"/>
        <w:contextualSpacing/>
        <w:jc w:val="both"/>
        <w:rPr>
          <w:rFonts w:eastAsia="Times New Roman"/>
          <w:szCs w:val="28"/>
          <w:lang w:eastAsia="ru-RU"/>
        </w:rPr>
      </w:pPr>
      <w:r w:rsidRPr="00091995">
        <w:rPr>
          <w:rFonts w:eastAsia="Times New Roman"/>
          <w:szCs w:val="28"/>
          <w:lang w:eastAsia="ru-RU"/>
        </w:rPr>
        <w:t xml:space="preserve">Атрибут </w:t>
      </w:r>
      <w:r w:rsidRPr="00091995">
        <w:rPr>
          <w:rFonts w:eastAsia="Times New Roman"/>
          <w:b/>
          <w:szCs w:val="28"/>
          <w:lang w:val="en-US" w:eastAsia="ru-RU"/>
        </w:rPr>
        <w:t>Volume</w:t>
      </w:r>
      <w:r w:rsidRPr="00091995">
        <w:rPr>
          <w:rFonts w:eastAsia="Times New Roman"/>
          <w:szCs w:val="28"/>
          <w:lang w:eastAsia="ru-RU"/>
        </w:rPr>
        <w:t xml:space="preserve"> может принимать значение от -10000 до 0 и опр</w:t>
      </w:r>
      <w:r w:rsidRPr="00091995">
        <w:rPr>
          <w:rFonts w:eastAsia="Times New Roman"/>
          <w:szCs w:val="28"/>
          <w:lang w:eastAsia="ru-RU"/>
        </w:rPr>
        <w:t>е</w:t>
      </w:r>
      <w:r w:rsidRPr="00091995">
        <w:rPr>
          <w:rFonts w:eastAsia="Times New Roman"/>
          <w:szCs w:val="28"/>
          <w:lang w:eastAsia="ru-RU"/>
        </w:rPr>
        <w:t>деляет громкость звука.</w:t>
      </w:r>
    </w:p>
    <w:p w:rsidR="000D3D65" w:rsidRPr="00E71651" w:rsidRDefault="000D3D65" w:rsidP="001F4846">
      <w:pPr>
        <w:widowControl w:val="0"/>
        <w:autoSpaceDE w:val="0"/>
        <w:autoSpaceDN w:val="0"/>
        <w:adjustRightInd w:val="0"/>
        <w:spacing w:after="0" w:line="360" w:lineRule="auto"/>
        <w:ind w:firstLine="510"/>
        <w:contextualSpacing/>
        <w:jc w:val="both"/>
        <w:rPr>
          <w:rFonts w:eastAsia="Times New Roman"/>
          <w:szCs w:val="28"/>
          <w:lang w:eastAsia="ru-RU"/>
        </w:rPr>
      </w:pPr>
      <w:r w:rsidRPr="00E71651">
        <w:rPr>
          <w:rFonts w:eastAsia="Times New Roman"/>
          <w:szCs w:val="28"/>
          <w:lang w:eastAsia="ru-RU"/>
        </w:rPr>
        <w:t>Элемент комментария:</w:t>
      </w:r>
    </w:p>
    <w:p w:rsidR="000D3D65" w:rsidRPr="00506A85" w:rsidRDefault="000D3D65" w:rsidP="001F4846">
      <w:pPr>
        <w:widowControl w:val="0"/>
        <w:autoSpaceDE w:val="0"/>
        <w:autoSpaceDN w:val="0"/>
        <w:adjustRightInd w:val="0"/>
        <w:spacing w:after="0" w:line="360" w:lineRule="auto"/>
        <w:ind w:firstLine="510"/>
        <w:contextualSpacing/>
        <w:jc w:val="both"/>
        <w:rPr>
          <w:rFonts w:eastAsia="Times New Roman"/>
          <w:b/>
          <w:spacing w:val="-8"/>
          <w:szCs w:val="28"/>
          <w:lang w:eastAsia="ru-RU"/>
        </w:rPr>
      </w:pPr>
      <w:r w:rsidRPr="00506A85">
        <w:rPr>
          <w:rFonts w:eastAsia="Times New Roman"/>
          <w:b/>
          <w:spacing w:val="-8"/>
          <w:szCs w:val="28"/>
          <w:lang w:eastAsia="ru-RU"/>
        </w:rPr>
        <w:t xml:space="preserve">&lt;!- комментарий -&gt; </w:t>
      </w:r>
    </w:p>
    <w:p w:rsidR="000D3D65" w:rsidRPr="00091995" w:rsidRDefault="000D3D65" w:rsidP="001F4846">
      <w:pPr>
        <w:widowControl w:val="0"/>
        <w:autoSpaceDE w:val="0"/>
        <w:autoSpaceDN w:val="0"/>
        <w:adjustRightInd w:val="0"/>
        <w:spacing w:after="0" w:line="360" w:lineRule="auto"/>
        <w:ind w:firstLine="510"/>
        <w:contextualSpacing/>
        <w:jc w:val="both"/>
        <w:rPr>
          <w:rFonts w:eastAsia="Times New Roman"/>
          <w:spacing w:val="-8"/>
          <w:szCs w:val="28"/>
          <w:lang w:eastAsia="ru-RU"/>
        </w:rPr>
      </w:pPr>
      <w:r w:rsidRPr="00091995">
        <w:rPr>
          <w:rFonts w:eastAsia="Times New Roman"/>
          <w:spacing w:val="-8"/>
          <w:szCs w:val="28"/>
          <w:lang w:eastAsia="ru-RU"/>
        </w:rPr>
        <w:t xml:space="preserve">Этот элемент служит только для комментирования текста </w:t>
      </w:r>
      <w:r w:rsidRPr="00091995">
        <w:rPr>
          <w:rFonts w:eastAsia="Times New Roman"/>
          <w:spacing w:val="-8"/>
          <w:szCs w:val="28"/>
          <w:lang w:val="en-US" w:eastAsia="ru-RU"/>
        </w:rPr>
        <w:t>HTML</w:t>
      </w:r>
      <w:r w:rsidRPr="00091995">
        <w:rPr>
          <w:rFonts w:eastAsia="Times New Roman"/>
          <w:spacing w:val="-8"/>
          <w:szCs w:val="28"/>
          <w:lang w:eastAsia="ru-RU"/>
        </w:rPr>
        <w:t>-документа и его содержимое в окне браузера не отображается.</w:t>
      </w:r>
    </w:p>
    <w:p w:rsidR="000D3D65" w:rsidRPr="00E71651" w:rsidRDefault="000D3D65" w:rsidP="001F4846">
      <w:pPr>
        <w:widowControl w:val="0"/>
        <w:autoSpaceDE w:val="0"/>
        <w:autoSpaceDN w:val="0"/>
        <w:adjustRightInd w:val="0"/>
        <w:spacing w:after="0" w:line="360" w:lineRule="auto"/>
        <w:ind w:firstLine="510"/>
        <w:contextualSpacing/>
        <w:jc w:val="both"/>
        <w:rPr>
          <w:rFonts w:eastAsia="Times New Roman"/>
          <w:szCs w:val="28"/>
          <w:lang w:eastAsia="ru-RU"/>
        </w:rPr>
      </w:pPr>
      <w:r w:rsidRPr="00E71651">
        <w:rPr>
          <w:rFonts w:eastAsia="Times New Roman"/>
          <w:szCs w:val="28"/>
          <w:lang w:eastAsia="ru-RU"/>
        </w:rPr>
        <w:t>Элемент заголовков:</w:t>
      </w:r>
    </w:p>
    <w:p w:rsidR="000D3D65" w:rsidRPr="00506A85" w:rsidRDefault="000D3D65" w:rsidP="001F4846">
      <w:pPr>
        <w:widowControl w:val="0"/>
        <w:autoSpaceDE w:val="0"/>
        <w:autoSpaceDN w:val="0"/>
        <w:adjustRightInd w:val="0"/>
        <w:spacing w:after="0" w:line="360" w:lineRule="auto"/>
        <w:ind w:firstLine="510"/>
        <w:contextualSpacing/>
        <w:jc w:val="both"/>
        <w:rPr>
          <w:rFonts w:eastAsia="Times New Roman"/>
          <w:b/>
          <w:szCs w:val="28"/>
          <w:lang w:eastAsia="ru-RU"/>
        </w:rPr>
      </w:pPr>
      <w:r w:rsidRPr="00506A85">
        <w:rPr>
          <w:rFonts w:eastAsia="Times New Roman"/>
          <w:b/>
          <w:szCs w:val="28"/>
          <w:lang w:eastAsia="ru-RU"/>
        </w:rPr>
        <w:lastRenderedPageBreak/>
        <w:t xml:space="preserve">&lt;Н1 </w:t>
      </w:r>
      <w:r w:rsidRPr="00506A85">
        <w:rPr>
          <w:rFonts w:eastAsia="Times New Roman"/>
          <w:b/>
          <w:szCs w:val="28"/>
          <w:lang w:val="en-US" w:eastAsia="ru-RU"/>
        </w:rPr>
        <w:t>Align</w:t>
      </w:r>
      <w:r w:rsidRPr="00506A85">
        <w:rPr>
          <w:rFonts w:eastAsia="Times New Roman"/>
          <w:b/>
          <w:szCs w:val="28"/>
          <w:lang w:eastAsia="ru-RU"/>
        </w:rPr>
        <w:t xml:space="preserve"> = </w:t>
      </w:r>
      <w:r w:rsidRPr="00506A85">
        <w:rPr>
          <w:rFonts w:eastAsia="Times New Roman"/>
          <w:b/>
          <w:szCs w:val="28"/>
          <w:lang w:val="en-US" w:eastAsia="ru-RU"/>
        </w:rPr>
        <w:t>Right</w:t>
      </w:r>
      <w:r w:rsidRPr="00506A85">
        <w:rPr>
          <w:rFonts w:eastAsia="Times New Roman"/>
          <w:b/>
          <w:szCs w:val="28"/>
          <w:lang w:eastAsia="ru-RU"/>
        </w:rPr>
        <w:t xml:space="preserve">&gt; текст &lt;/Н1&gt; </w:t>
      </w:r>
    </w:p>
    <w:p w:rsidR="000D3D65" w:rsidRPr="00091995" w:rsidRDefault="000D3D65" w:rsidP="001F4846">
      <w:pPr>
        <w:widowControl w:val="0"/>
        <w:autoSpaceDE w:val="0"/>
        <w:autoSpaceDN w:val="0"/>
        <w:adjustRightInd w:val="0"/>
        <w:spacing w:after="0" w:line="360" w:lineRule="auto"/>
        <w:ind w:firstLine="510"/>
        <w:contextualSpacing/>
        <w:jc w:val="both"/>
        <w:rPr>
          <w:rFonts w:eastAsia="Times New Roman"/>
          <w:szCs w:val="28"/>
          <w:lang w:eastAsia="ru-RU"/>
        </w:rPr>
      </w:pPr>
      <w:r w:rsidRPr="00091995">
        <w:rPr>
          <w:rFonts w:eastAsia="Times New Roman"/>
          <w:b/>
          <w:szCs w:val="28"/>
          <w:lang w:val="en-US" w:eastAsia="ru-RU"/>
        </w:rPr>
        <w:t>Center</w:t>
      </w:r>
      <w:r w:rsidRPr="00091995">
        <w:rPr>
          <w:rFonts w:eastAsia="Times New Roman"/>
          <w:szCs w:val="28"/>
          <w:lang w:eastAsia="ru-RU"/>
        </w:rPr>
        <w:t xml:space="preserve"> – по центру</w:t>
      </w:r>
    </w:p>
    <w:p w:rsidR="000D3D65" w:rsidRPr="00091995" w:rsidRDefault="000D3D65" w:rsidP="001F4846">
      <w:pPr>
        <w:widowControl w:val="0"/>
        <w:autoSpaceDE w:val="0"/>
        <w:autoSpaceDN w:val="0"/>
        <w:adjustRightInd w:val="0"/>
        <w:spacing w:after="0" w:line="360" w:lineRule="auto"/>
        <w:ind w:firstLine="510"/>
        <w:contextualSpacing/>
        <w:jc w:val="both"/>
        <w:rPr>
          <w:rFonts w:eastAsia="Times New Roman"/>
          <w:szCs w:val="28"/>
          <w:lang w:eastAsia="ru-RU"/>
        </w:rPr>
      </w:pPr>
      <w:r w:rsidRPr="00091995">
        <w:rPr>
          <w:rFonts w:eastAsia="Times New Roman"/>
          <w:b/>
          <w:szCs w:val="28"/>
          <w:lang w:val="en-US" w:eastAsia="ru-RU"/>
        </w:rPr>
        <w:t>Left</w:t>
      </w:r>
      <w:r w:rsidRPr="00091995">
        <w:rPr>
          <w:rFonts w:eastAsia="Times New Roman"/>
          <w:b/>
          <w:szCs w:val="28"/>
          <w:lang w:eastAsia="ru-RU"/>
        </w:rPr>
        <w:t xml:space="preserve"> </w:t>
      </w:r>
      <w:r w:rsidRPr="00091995">
        <w:rPr>
          <w:rFonts w:eastAsia="Times New Roman"/>
          <w:szCs w:val="28"/>
          <w:lang w:eastAsia="ru-RU"/>
        </w:rPr>
        <w:t>– слева</w:t>
      </w:r>
    </w:p>
    <w:p w:rsidR="000D3D65" w:rsidRPr="00091995" w:rsidRDefault="000D3D65" w:rsidP="001F4846">
      <w:pPr>
        <w:widowControl w:val="0"/>
        <w:autoSpaceDE w:val="0"/>
        <w:autoSpaceDN w:val="0"/>
        <w:adjustRightInd w:val="0"/>
        <w:spacing w:after="0" w:line="360" w:lineRule="auto"/>
        <w:ind w:firstLine="510"/>
        <w:contextualSpacing/>
        <w:jc w:val="both"/>
        <w:rPr>
          <w:rFonts w:eastAsia="Times New Roman"/>
          <w:szCs w:val="28"/>
          <w:lang w:eastAsia="ru-RU"/>
        </w:rPr>
      </w:pPr>
      <w:r w:rsidRPr="00091995">
        <w:rPr>
          <w:rFonts w:eastAsia="Times New Roman"/>
          <w:b/>
          <w:bCs/>
          <w:iCs/>
          <w:szCs w:val="28"/>
          <w:lang w:val="en-US" w:eastAsia="ru-RU"/>
        </w:rPr>
        <w:t>Justify</w:t>
      </w:r>
      <w:r w:rsidRPr="00091995">
        <w:rPr>
          <w:rFonts w:eastAsia="Times New Roman"/>
          <w:szCs w:val="28"/>
          <w:lang w:eastAsia="ru-RU"/>
        </w:rPr>
        <w:t xml:space="preserve"> – по ширине окна</w:t>
      </w:r>
    </w:p>
    <w:p w:rsidR="000D3D65" w:rsidRPr="00091995" w:rsidRDefault="000D3D65" w:rsidP="001F4846">
      <w:pPr>
        <w:widowControl w:val="0"/>
        <w:autoSpaceDE w:val="0"/>
        <w:autoSpaceDN w:val="0"/>
        <w:adjustRightInd w:val="0"/>
        <w:spacing w:after="0" w:line="360" w:lineRule="auto"/>
        <w:ind w:firstLine="510"/>
        <w:contextualSpacing/>
        <w:jc w:val="both"/>
        <w:rPr>
          <w:rFonts w:eastAsia="Times New Roman"/>
          <w:szCs w:val="28"/>
          <w:lang w:eastAsia="ru-RU"/>
        </w:rPr>
      </w:pPr>
      <w:r w:rsidRPr="00091995">
        <w:rPr>
          <w:rFonts w:eastAsia="Times New Roman"/>
          <w:szCs w:val="28"/>
          <w:lang w:eastAsia="ru-RU"/>
        </w:rPr>
        <w:t>Текст, помещенный между &lt;</w:t>
      </w:r>
      <w:r w:rsidRPr="00091995">
        <w:rPr>
          <w:rFonts w:eastAsia="Times New Roman"/>
          <w:szCs w:val="28"/>
          <w:lang w:val="en-US" w:eastAsia="ru-RU"/>
        </w:rPr>
        <w:t>H</w:t>
      </w:r>
      <w:r w:rsidRPr="00091995">
        <w:rPr>
          <w:rFonts w:eastAsia="Times New Roman"/>
          <w:szCs w:val="28"/>
          <w:lang w:eastAsia="ru-RU"/>
        </w:rPr>
        <w:t>1&gt; и &lt;/</w:t>
      </w:r>
      <w:r w:rsidRPr="00091995">
        <w:rPr>
          <w:rFonts w:eastAsia="Times New Roman"/>
          <w:szCs w:val="28"/>
          <w:lang w:val="en-US" w:eastAsia="ru-RU"/>
        </w:rPr>
        <w:t>H</w:t>
      </w:r>
      <w:r w:rsidRPr="00091995">
        <w:rPr>
          <w:rFonts w:eastAsia="Times New Roman"/>
          <w:szCs w:val="28"/>
          <w:lang w:eastAsia="ru-RU"/>
        </w:rPr>
        <w:t>1&gt;, будет являться заголо</w:t>
      </w:r>
      <w:r w:rsidRPr="00091995">
        <w:rPr>
          <w:rFonts w:eastAsia="Times New Roman"/>
          <w:szCs w:val="28"/>
          <w:lang w:eastAsia="ru-RU"/>
        </w:rPr>
        <w:t>в</w:t>
      </w:r>
      <w:r w:rsidRPr="00091995">
        <w:rPr>
          <w:rFonts w:eastAsia="Times New Roman"/>
          <w:szCs w:val="28"/>
          <w:lang w:eastAsia="ru-RU"/>
        </w:rPr>
        <w:t>ком.</w:t>
      </w:r>
    </w:p>
    <w:p w:rsidR="000D3D65" w:rsidRPr="00091995" w:rsidRDefault="000D3D65" w:rsidP="001F4846">
      <w:pPr>
        <w:widowControl w:val="0"/>
        <w:autoSpaceDE w:val="0"/>
        <w:autoSpaceDN w:val="0"/>
        <w:adjustRightInd w:val="0"/>
        <w:spacing w:after="0" w:line="360" w:lineRule="auto"/>
        <w:ind w:firstLine="510"/>
        <w:contextualSpacing/>
        <w:jc w:val="both"/>
        <w:rPr>
          <w:rFonts w:eastAsia="Times New Roman"/>
          <w:szCs w:val="28"/>
          <w:lang w:eastAsia="ru-RU"/>
        </w:rPr>
      </w:pPr>
      <w:r w:rsidRPr="00091995">
        <w:rPr>
          <w:rFonts w:eastAsia="Times New Roman"/>
          <w:szCs w:val="28"/>
          <w:lang w:eastAsia="ru-RU"/>
        </w:rPr>
        <w:t xml:space="preserve">Вместо </w:t>
      </w:r>
      <w:r w:rsidRPr="00091995">
        <w:rPr>
          <w:rFonts w:eastAsia="Times New Roman"/>
          <w:b/>
          <w:szCs w:val="28"/>
          <w:lang w:val="en-US" w:eastAsia="ru-RU"/>
        </w:rPr>
        <w:t>H</w:t>
      </w:r>
      <w:r w:rsidRPr="00091995">
        <w:rPr>
          <w:rFonts w:eastAsia="Times New Roman"/>
          <w:b/>
          <w:szCs w:val="28"/>
          <w:lang w:eastAsia="ru-RU"/>
        </w:rPr>
        <w:t>1</w:t>
      </w:r>
      <w:r w:rsidRPr="00091995">
        <w:rPr>
          <w:rFonts w:eastAsia="Times New Roman"/>
          <w:szCs w:val="28"/>
          <w:lang w:eastAsia="ru-RU"/>
        </w:rPr>
        <w:t xml:space="preserve"> можно указывать </w:t>
      </w:r>
      <w:r w:rsidRPr="00091995">
        <w:rPr>
          <w:rFonts w:eastAsia="Times New Roman"/>
          <w:szCs w:val="28"/>
          <w:lang w:val="en-US" w:eastAsia="ru-RU"/>
        </w:rPr>
        <w:t>H</w:t>
      </w:r>
      <w:r w:rsidRPr="00091995">
        <w:rPr>
          <w:rFonts w:eastAsia="Times New Roman"/>
          <w:szCs w:val="28"/>
          <w:lang w:eastAsia="ru-RU"/>
        </w:rPr>
        <w:t xml:space="preserve">2, </w:t>
      </w:r>
      <w:r w:rsidRPr="00091995">
        <w:rPr>
          <w:rFonts w:eastAsia="Times New Roman"/>
          <w:szCs w:val="28"/>
          <w:lang w:val="en-US" w:eastAsia="ru-RU"/>
        </w:rPr>
        <w:t>H</w:t>
      </w:r>
      <w:r w:rsidRPr="00091995">
        <w:rPr>
          <w:rFonts w:eastAsia="Times New Roman"/>
          <w:szCs w:val="28"/>
          <w:lang w:eastAsia="ru-RU"/>
        </w:rPr>
        <w:t xml:space="preserve">3, </w:t>
      </w:r>
      <w:r w:rsidRPr="00091995">
        <w:rPr>
          <w:rFonts w:eastAsia="Times New Roman"/>
          <w:szCs w:val="28"/>
          <w:lang w:val="en-US" w:eastAsia="ru-RU"/>
        </w:rPr>
        <w:t>H</w:t>
      </w:r>
      <w:r w:rsidRPr="00091995">
        <w:rPr>
          <w:rFonts w:eastAsia="Times New Roman"/>
          <w:szCs w:val="28"/>
          <w:lang w:eastAsia="ru-RU"/>
        </w:rPr>
        <w:t xml:space="preserve">4, </w:t>
      </w:r>
      <w:r w:rsidRPr="00091995">
        <w:rPr>
          <w:rFonts w:eastAsia="Times New Roman"/>
          <w:szCs w:val="28"/>
          <w:lang w:val="en-US" w:eastAsia="ru-RU"/>
        </w:rPr>
        <w:t>H</w:t>
      </w:r>
      <w:r w:rsidRPr="00091995">
        <w:rPr>
          <w:rFonts w:eastAsia="Times New Roman"/>
          <w:szCs w:val="28"/>
          <w:lang w:eastAsia="ru-RU"/>
        </w:rPr>
        <w:t xml:space="preserve">5, </w:t>
      </w:r>
      <w:r w:rsidRPr="00091995">
        <w:rPr>
          <w:rFonts w:eastAsia="Times New Roman"/>
          <w:szCs w:val="28"/>
          <w:lang w:val="en-US" w:eastAsia="ru-RU"/>
        </w:rPr>
        <w:t>H</w:t>
      </w:r>
      <w:r w:rsidRPr="00091995">
        <w:rPr>
          <w:rFonts w:eastAsia="Times New Roman"/>
          <w:szCs w:val="28"/>
          <w:lang w:eastAsia="ru-RU"/>
        </w:rPr>
        <w:t xml:space="preserve">6. Элемент </w:t>
      </w:r>
      <w:r w:rsidRPr="00091995">
        <w:rPr>
          <w:rFonts w:eastAsia="Times New Roman"/>
          <w:b/>
          <w:szCs w:val="28"/>
          <w:lang w:val="en-US" w:eastAsia="ru-RU"/>
        </w:rPr>
        <w:t>H</w:t>
      </w:r>
      <w:r w:rsidRPr="00091995">
        <w:rPr>
          <w:rFonts w:eastAsia="Times New Roman"/>
          <w:b/>
          <w:szCs w:val="28"/>
          <w:lang w:eastAsia="ru-RU"/>
        </w:rPr>
        <w:t>1</w:t>
      </w:r>
      <w:r w:rsidRPr="00091995">
        <w:rPr>
          <w:rFonts w:eastAsia="Times New Roman"/>
          <w:szCs w:val="28"/>
          <w:lang w:eastAsia="ru-RU"/>
        </w:rPr>
        <w:t xml:space="preserve"> ото</w:t>
      </w:r>
      <w:r w:rsidRPr="00091995">
        <w:rPr>
          <w:rFonts w:eastAsia="Times New Roman"/>
          <w:szCs w:val="28"/>
          <w:lang w:eastAsia="ru-RU"/>
        </w:rPr>
        <w:t>б</w:t>
      </w:r>
      <w:r w:rsidRPr="00091995">
        <w:rPr>
          <w:rFonts w:eastAsia="Times New Roman"/>
          <w:szCs w:val="28"/>
          <w:lang w:eastAsia="ru-RU"/>
        </w:rPr>
        <w:t xml:space="preserve">ражает заголовок самым большим шрифтом, элемент </w:t>
      </w:r>
      <w:r w:rsidRPr="00091995">
        <w:rPr>
          <w:rFonts w:eastAsia="Times New Roman"/>
          <w:b/>
          <w:szCs w:val="28"/>
          <w:lang w:eastAsia="ru-RU"/>
        </w:rPr>
        <w:t>Н6</w:t>
      </w:r>
      <w:r w:rsidRPr="00091995">
        <w:rPr>
          <w:rFonts w:eastAsia="Times New Roman"/>
          <w:szCs w:val="28"/>
          <w:lang w:eastAsia="ru-RU"/>
        </w:rPr>
        <w:t xml:space="preserve"> – соответственно самым малым шрифтом. Атрибут </w:t>
      </w:r>
      <w:r w:rsidRPr="00091995">
        <w:rPr>
          <w:rFonts w:eastAsia="Times New Roman"/>
          <w:b/>
          <w:szCs w:val="28"/>
          <w:lang w:val="en-US" w:eastAsia="ru-RU"/>
        </w:rPr>
        <w:t>Align</w:t>
      </w:r>
      <w:r w:rsidRPr="00091995">
        <w:rPr>
          <w:rFonts w:eastAsia="Times New Roman"/>
          <w:szCs w:val="28"/>
          <w:lang w:eastAsia="ru-RU"/>
        </w:rPr>
        <w:t xml:space="preserve"> используется для выравнивания заголовка относительно окна браузера. Значение </w:t>
      </w:r>
      <w:r w:rsidRPr="00091995">
        <w:rPr>
          <w:rFonts w:eastAsia="Times New Roman"/>
          <w:b/>
          <w:szCs w:val="28"/>
          <w:lang w:val="en-US" w:eastAsia="ru-RU"/>
        </w:rPr>
        <w:t>Right</w:t>
      </w:r>
      <w:r w:rsidRPr="00091995">
        <w:rPr>
          <w:rFonts w:eastAsia="Times New Roman"/>
          <w:szCs w:val="28"/>
          <w:lang w:eastAsia="ru-RU"/>
        </w:rPr>
        <w:t xml:space="preserve"> выравнивает заголовок по пр</w:t>
      </w:r>
      <w:r w:rsidRPr="00091995">
        <w:rPr>
          <w:rFonts w:eastAsia="Times New Roman"/>
          <w:szCs w:val="28"/>
          <w:lang w:eastAsia="ru-RU"/>
        </w:rPr>
        <w:t>а</w:t>
      </w:r>
      <w:r w:rsidRPr="00091995">
        <w:rPr>
          <w:rFonts w:eastAsia="Times New Roman"/>
          <w:szCs w:val="28"/>
          <w:lang w:eastAsia="ru-RU"/>
        </w:rPr>
        <w:t xml:space="preserve">вой границе окна браузера, </w:t>
      </w:r>
      <w:r w:rsidRPr="00091995">
        <w:rPr>
          <w:rFonts w:eastAsia="Times New Roman"/>
          <w:b/>
          <w:szCs w:val="28"/>
          <w:lang w:val="en-US" w:eastAsia="ru-RU"/>
        </w:rPr>
        <w:t>Center</w:t>
      </w:r>
      <w:r w:rsidRPr="00091995">
        <w:rPr>
          <w:rFonts w:eastAsia="Times New Roman"/>
          <w:szCs w:val="28"/>
          <w:lang w:eastAsia="ru-RU"/>
        </w:rPr>
        <w:t xml:space="preserve">  – по центру, </w:t>
      </w:r>
      <w:r w:rsidRPr="00091995">
        <w:rPr>
          <w:rFonts w:eastAsia="Times New Roman"/>
          <w:b/>
          <w:szCs w:val="28"/>
          <w:lang w:val="en-US" w:eastAsia="ru-RU"/>
        </w:rPr>
        <w:t>Left</w:t>
      </w:r>
      <w:r w:rsidRPr="00091995">
        <w:rPr>
          <w:rFonts w:eastAsia="Times New Roman"/>
          <w:szCs w:val="28"/>
          <w:lang w:eastAsia="ru-RU"/>
        </w:rPr>
        <w:t xml:space="preserve"> – по левой границе окна браузера.</w:t>
      </w:r>
    </w:p>
    <w:p w:rsidR="000D3D65" w:rsidRPr="00506A85" w:rsidRDefault="000D3D65" w:rsidP="001F4846">
      <w:pPr>
        <w:widowControl w:val="0"/>
        <w:autoSpaceDE w:val="0"/>
        <w:autoSpaceDN w:val="0"/>
        <w:adjustRightInd w:val="0"/>
        <w:spacing w:after="0" w:line="360" w:lineRule="auto"/>
        <w:ind w:firstLine="510"/>
        <w:contextualSpacing/>
        <w:jc w:val="both"/>
        <w:rPr>
          <w:rFonts w:eastAsia="Times New Roman"/>
          <w:szCs w:val="28"/>
          <w:lang w:eastAsia="ru-RU"/>
        </w:rPr>
      </w:pPr>
      <w:r w:rsidRPr="00506A85">
        <w:rPr>
          <w:rFonts w:eastAsia="Times New Roman"/>
          <w:szCs w:val="28"/>
          <w:lang w:eastAsia="ru-RU"/>
        </w:rPr>
        <w:t>Элемент центрирования текста:</w:t>
      </w:r>
    </w:p>
    <w:p w:rsidR="000D3D65" w:rsidRPr="00506A85" w:rsidRDefault="000D3D65" w:rsidP="001F4846">
      <w:pPr>
        <w:widowControl w:val="0"/>
        <w:autoSpaceDE w:val="0"/>
        <w:autoSpaceDN w:val="0"/>
        <w:adjustRightInd w:val="0"/>
        <w:spacing w:after="0" w:line="360" w:lineRule="auto"/>
        <w:ind w:firstLine="510"/>
        <w:contextualSpacing/>
        <w:jc w:val="both"/>
        <w:rPr>
          <w:rFonts w:eastAsia="Times New Roman"/>
          <w:b/>
          <w:szCs w:val="28"/>
          <w:lang w:eastAsia="ru-RU"/>
        </w:rPr>
      </w:pPr>
      <w:r w:rsidRPr="00506A85">
        <w:rPr>
          <w:rFonts w:eastAsia="Times New Roman"/>
          <w:b/>
          <w:szCs w:val="28"/>
          <w:lang w:eastAsia="ru-RU"/>
        </w:rPr>
        <w:t>&lt;</w:t>
      </w:r>
      <w:r w:rsidRPr="00506A85">
        <w:rPr>
          <w:rFonts w:eastAsia="Times New Roman"/>
          <w:b/>
          <w:szCs w:val="28"/>
          <w:lang w:val="en-US" w:eastAsia="ru-RU"/>
        </w:rPr>
        <w:t>Center</w:t>
      </w:r>
      <w:r w:rsidRPr="00506A85">
        <w:rPr>
          <w:rFonts w:eastAsia="Times New Roman"/>
          <w:b/>
          <w:szCs w:val="28"/>
          <w:lang w:eastAsia="ru-RU"/>
        </w:rPr>
        <w:t>&gt;текст&lt;/</w:t>
      </w:r>
      <w:r w:rsidRPr="00506A85">
        <w:rPr>
          <w:rFonts w:eastAsia="Times New Roman"/>
          <w:b/>
          <w:szCs w:val="28"/>
          <w:lang w:val="en-US" w:eastAsia="ru-RU"/>
        </w:rPr>
        <w:t>Center</w:t>
      </w:r>
      <w:r w:rsidRPr="00506A85">
        <w:rPr>
          <w:rFonts w:eastAsia="Times New Roman"/>
          <w:b/>
          <w:szCs w:val="28"/>
          <w:lang w:eastAsia="ru-RU"/>
        </w:rPr>
        <w:t>&gt;</w:t>
      </w:r>
    </w:p>
    <w:p w:rsidR="000D3D65" w:rsidRPr="00506A85" w:rsidRDefault="000D3D65" w:rsidP="001F4846">
      <w:pPr>
        <w:widowControl w:val="0"/>
        <w:autoSpaceDE w:val="0"/>
        <w:autoSpaceDN w:val="0"/>
        <w:adjustRightInd w:val="0"/>
        <w:spacing w:after="0" w:line="360" w:lineRule="auto"/>
        <w:ind w:firstLine="510"/>
        <w:contextualSpacing/>
        <w:jc w:val="both"/>
        <w:rPr>
          <w:rFonts w:eastAsia="Times New Roman"/>
          <w:szCs w:val="28"/>
          <w:lang w:eastAsia="ru-RU"/>
        </w:rPr>
      </w:pPr>
      <w:r w:rsidRPr="00506A85">
        <w:rPr>
          <w:rFonts w:eastAsia="Times New Roman"/>
          <w:szCs w:val="28"/>
          <w:lang w:eastAsia="ru-RU"/>
        </w:rPr>
        <w:t>Элемент вставки горизонтальной линии:</w:t>
      </w:r>
    </w:p>
    <w:p w:rsidR="000D3D65" w:rsidRPr="00506A85" w:rsidRDefault="000D3D65" w:rsidP="001F4846">
      <w:pPr>
        <w:widowControl w:val="0"/>
        <w:autoSpaceDE w:val="0"/>
        <w:autoSpaceDN w:val="0"/>
        <w:adjustRightInd w:val="0"/>
        <w:spacing w:after="0" w:line="360" w:lineRule="auto"/>
        <w:ind w:firstLine="510"/>
        <w:contextualSpacing/>
        <w:jc w:val="both"/>
        <w:rPr>
          <w:rFonts w:eastAsia="Times New Roman"/>
          <w:b/>
          <w:szCs w:val="28"/>
          <w:lang w:eastAsia="ru-RU"/>
        </w:rPr>
      </w:pPr>
      <w:r w:rsidRPr="00506A85">
        <w:rPr>
          <w:rFonts w:eastAsia="Times New Roman"/>
          <w:b/>
          <w:szCs w:val="28"/>
          <w:lang w:eastAsia="ru-RU"/>
        </w:rPr>
        <w:t>&lt;</w:t>
      </w:r>
      <w:r w:rsidRPr="00506A85">
        <w:rPr>
          <w:rFonts w:eastAsia="Times New Roman"/>
          <w:b/>
          <w:szCs w:val="28"/>
          <w:lang w:val="en-US" w:eastAsia="ru-RU"/>
        </w:rPr>
        <w:t>HR</w:t>
      </w:r>
      <w:r w:rsidRPr="00506A85">
        <w:rPr>
          <w:rFonts w:eastAsia="Times New Roman"/>
          <w:b/>
          <w:szCs w:val="28"/>
          <w:lang w:eastAsia="ru-RU"/>
        </w:rPr>
        <w:t xml:space="preserve"> </w:t>
      </w:r>
      <w:r w:rsidRPr="00506A85">
        <w:rPr>
          <w:rFonts w:eastAsia="Times New Roman"/>
          <w:b/>
          <w:szCs w:val="28"/>
          <w:lang w:val="en-US" w:eastAsia="ru-RU"/>
        </w:rPr>
        <w:t>Align</w:t>
      </w:r>
      <w:r w:rsidRPr="00506A85">
        <w:rPr>
          <w:rFonts w:eastAsia="Times New Roman"/>
          <w:b/>
          <w:szCs w:val="28"/>
          <w:lang w:eastAsia="ru-RU"/>
        </w:rPr>
        <w:t xml:space="preserve"> = </w:t>
      </w:r>
      <w:r w:rsidRPr="00506A85">
        <w:rPr>
          <w:rFonts w:eastAsia="Times New Roman"/>
          <w:b/>
          <w:szCs w:val="28"/>
          <w:lang w:val="en-US" w:eastAsia="ru-RU"/>
        </w:rPr>
        <w:t>Center</w:t>
      </w:r>
      <w:r w:rsidRPr="00506A85">
        <w:rPr>
          <w:rFonts w:eastAsia="Times New Roman"/>
          <w:b/>
          <w:szCs w:val="28"/>
          <w:lang w:eastAsia="ru-RU"/>
        </w:rPr>
        <w:t xml:space="preserve"> </w:t>
      </w:r>
      <w:r w:rsidRPr="00506A85">
        <w:rPr>
          <w:rFonts w:eastAsia="Times New Roman"/>
          <w:b/>
          <w:szCs w:val="28"/>
          <w:lang w:val="en-US" w:eastAsia="ru-RU"/>
        </w:rPr>
        <w:t>Width</w:t>
      </w:r>
      <w:r w:rsidRPr="00506A85">
        <w:rPr>
          <w:rFonts w:eastAsia="Times New Roman"/>
          <w:b/>
          <w:szCs w:val="28"/>
          <w:lang w:eastAsia="ru-RU"/>
        </w:rPr>
        <w:t xml:space="preserve"> = "50%" </w:t>
      </w:r>
      <w:r w:rsidRPr="00506A85">
        <w:rPr>
          <w:rFonts w:eastAsia="Times New Roman"/>
          <w:b/>
          <w:szCs w:val="28"/>
          <w:lang w:val="en-US" w:eastAsia="ru-RU"/>
        </w:rPr>
        <w:t>Size</w:t>
      </w:r>
      <w:r w:rsidRPr="00506A85">
        <w:rPr>
          <w:rFonts w:eastAsia="Times New Roman"/>
          <w:b/>
          <w:szCs w:val="28"/>
          <w:lang w:eastAsia="ru-RU"/>
        </w:rPr>
        <w:t xml:space="preserve"> = 2 </w:t>
      </w:r>
      <w:r w:rsidRPr="00506A85">
        <w:rPr>
          <w:rFonts w:eastAsia="Times New Roman"/>
          <w:b/>
          <w:szCs w:val="28"/>
          <w:lang w:val="en-US" w:eastAsia="ru-RU"/>
        </w:rPr>
        <w:t>Color</w:t>
      </w:r>
      <w:r w:rsidRPr="00506A85">
        <w:rPr>
          <w:rFonts w:eastAsia="Times New Roman"/>
          <w:b/>
          <w:szCs w:val="28"/>
          <w:lang w:eastAsia="ru-RU"/>
        </w:rPr>
        <w:t>=</w:t>
      </w:r>
      <w:r w:rsidRPr="00506A85">
        <w:rPr>
          <w:rFonts w:eastAsia="Times New Roman"/>
          <w:b/>
          <w:szCs w:val="28"/>
          <w:lang w:val="en-US" w:eastAsia="ru-RU"/>
        </w:rPr>
        <w:t>Red</w:t>
      </w:r>
      <w:r w:rsidRPr="00506A85">
        <w:rPr>
          <w:rFonts w:eastAsia="Times New Roman"/>
          <w:b/>
          <w:szCs w:val="28"/>
          <w:lang w:eastAsia="ru-RU"/>
        </w:rPr>
        <w:t xml:space="preserve">&gt; </w:t>
      </w:r>
    </w:p>
    <w:p w:rsidR="000D3D65" w:rsidRPr="00091995" w:rsidRDefault="000D3D65" w:rsidP="001F4846">
      <w:pPr>
        <w:widowControl w:val="0"/>
        <w:autoSpaceDE w:val="0"/>
        <w:autoSpaceDN w:val="0"/>
        <w:adjustRightInd w:val="0"/>
        <w:spacing w:after="0" w:line="360" w:lineRule="auto"/>
        <w:ind w:firstLine="510"/>
        <w:contextualSpacing/>
        <w:jc w:val="both"/>
        <w:rPr>
          <w:rFonts w:eastAsia="Times New Roman"/>
          <w:szCs w:val="28"/>
          <w:lang w:eastAsia="ru-RU"/>
        </w:rPr>
      </w:pPr>
      <w:r w:rsidRPr="00091995">
        <w:rPr>
          <w:rFonts w:eastAsia="Times New Roman"/>
          <w:szCs w:val="28"/>
          <w:lang w:eastAsia="ru-RU"/>
        </w:rPr>
        <w:t xml:space="preserve">Атрибут </w:t>
      </w:r>
      <w:r w:rsidRPr="00091995">
        <w:rPr>
          <w:rFonts w:eastAsia="Times New Roman"/>
          <w:b/>
          <w:szCs w:val="28"/>
          <w:lang w:val="en-US" w:eastAsia="ru-RU"/>
        </w:rPr>
        <w:t>Align</w:t>
      </w:r>
      <w:r w:rsidRPr="00091995">
        <w:rPr>
          <w:rFonts w:eastAsia="Times New Roman"/>
          <w:szCs w:val="28"/>
          <w:lang w:eastAsia="ru-RU"/>
        </w:rPr>
        <w:t xml:space="preserve"> определяет выравнивание линии.</w:t>
      </w:r>
    </w:p>
    <w:p w:rsidR="000D3D65" w:rsidRPr="00091995" w:rsidRDefault="000D3D65" w:rsidP="001F4846">
      <w:pPr>
        <w:widowControl w:val="0"/>
        <w:autoSpaceDE w:val="0"/>
        <w:autoSpaceDN w:val="0"/>
        <w:adjustRightInd w:val="0"/>
        <w:spacing w:after="0" w:line="360" w:lineRule="auto"/>
        <w:ind w:firstLine="510"/>
        <w:contextualSpacing/>
        <w:jc w:val="both"/>
        <w:rPr>
          <w:rFonts w:eastAsia="Times New Roman"/>
          <w:szCs w:val="28"/>
          <w:lang w:eastAsia="ru-RU"/>
        </w:rPr>
      </w:pPr>
      <w:r w:rsidRPr="00091995">
        <w:rPr>
          <w:rFonts w:eastAsia="Times New Roman"/>
          <w:szCs w:val="28"/>
          <w:lang w:eastAsia="ru-RU"/>
        </w:rPr>
        <w:t xml:space="preserve">Атрибут </w:t>
      </w:r>
      <w:r w:rsidRPr="00091995">
        <w:rPr>
          <w:rFonts w:eastAsia="Times New Roman"/>
          <w:b/>
          <w:szCs w:val="28"/>
          <w:lang w:val="en-US" w:eastAsia="ru-RU"/>
        </w:rPr>
        <w:t>Width</w:t>
      </w:r>
      <w:r w:rsidRPr="00091995">
        <w:rPr>
          <w:rFonts w:eastAsia="Times New Roman"/>
          <w:szCs w:val="28"/>
          <w:lang w:eastAsia="ru-RU"/>
        </w:rPr>
        <w:t xml:space="preserve"> определяет длину горизонтальной линии в пикселах или в процентах относительно ширины экрана.</w:t>
      </w:r>
    </w:p>
    <w:p w:rsidR="000D3D65" w:rsidRPr="00091995" w:rsidRDefault="000D3D65" w:rsidP="001F4846">
      <w:pPr>
        <w:widowControl w:val="0"/>
        <w:autoSpaceDE w:val="0"/>
        <w:autoSpaceDN w:val="0"/>
        <w:adjustRightInd w:val="0"/>
        <w:spacing w:after="0" w:line="360" w:lineRule="auto"/>
        <w:ind w:firstLine="510"/>
        <w:contextualSpacing/>
        <w:jc w:val="both"/>
        <w:rPr>
          <w:rFonts w:eastAsia="Times New Roman"/>
          <w:szCs w:val="28"/>
          <w:lang w:eastAsia="ru-RU"/>
        </w:rPr>
      </w:pPr>
      <w:r w:rsidRPr="00091995">
        <w:rPr>
          <w:rFonts w:eastAsia="Times New Roman"/>
          <w:szCs w:val="28"/>
          <w:lang w:eastAsia="ru-RU"/>
        </w:rPr>
        <w:t xml:space="preserve">Атрибут </w:t>
      </w:r>
      <w:r w:rsidRPr="00091995">
        <w:rPr>
          <w:rFonts w:eastAsia="Times New Roman"/>
          <w:b/>
          <w:szCs w:val="28"/>
          <w:lang w:val="en-US" w:eastAsia="ru-RU"/>
        </w:rPr>
        <w:t>Size</w:t>
      </w:r>
      <w:r w:rsidRPr="00091995">
        <w:rPr>
          <w:rFonts w:eastAsia="Times New Roman"/>
          <w:szCs w:val="28"/>
          <w:lang w:eastAsia="ru-RU"/>
        </w:rPr>
        <w:t xml:space="preserve"> определяет толщину горизонтальной линии в пикселах.</w:t>
      </w:r>
    </w:p>
    <w:p w:rsidR="000D3D65" w:rsidRPr="00091995" w:rsidRDefault="000D3D65" w:rsidP="001F4846">
      <w:pPr>
        <w:widowControl w:val="0"/>
        <w:autoSpaceDE w:val="0"/>
        <w:autoSpaceDN w:val="0"/>
        <w:adjustRightInd w:val="0"/>
        <w:spacing w:after="0" w:line="360" w:lineRule="auto"/>
        <w:ind w:firstLine="510"/>
        <w:contextualSpacing/>
        <w:jc w:val="both"/>
        <w:rPr>
          <w:rFonts w:eastAsia="Times New Roman"/>
          <w:szCs w:val="28"/>
          <w:lang w:eastAsia="ru-RU"/>
        </w:rPr>
      </w:pPr>
      <w:r w:rsidRPr="00091995">
        <w:rPr>
          <w:rFonts w:eastAsia="Times New Roman"/>
          <w:szCs w:val="28"/>
          <w:lang w:eastAsia="ru-RU"/>
        </w:rPr>
        <w:t xml:space="preserve">Атрибут </w:t>
      </w:r>
      <w:r w:rsidRPr="00091995">
        <w:rPr>
          <w:rFonts w:eastAsia="Times New Roman"/>
          <w:b/>
          <w:szCs w:val="28"/>
          <w:lang w:val="en-US" w:eastAsia="ru-RU"/>
        </w:rPr>
        <w:t>Color</w:t>
      </w:r>
      <w:r w:rsidRPr="00091995">
        <w:rPr>
          <w:rFonts w:eastAsia="Times New Roman"/>
          <w:szCs w:val="28"/>
          <w:lang w:eastAsia="ru-RU"/>
        </w:rPr>
        <w:t xml:space="preserve"> определяет цвет линии (см. описание значений цв</w:t>
      </w:r>
      <w:r w:rsidRPr="00091995">
        <w:rPr>
          <w:rFonts w:eastAsia="Times New Roman"/>
          <w:szCs w:val="28"/>
          <w:lang w:eastAsia="ru-RU"/>
        </w:rPr>
        <w:t>е</w:t>
      </w:r>
      <w:r w:rsidRPr="00091995">
        <w:rPr>
          <w:rFonts w:eastAsia="Times New Roman"/>
          <w:szCs w:val="28"/>
          <w:lang w:eastAsia="ru-RU"/>
        </w:rPr>
        <w:t xml:space="preserve">тов для элемента </w:t>
      </w:r>
      <w:r w:rsidRPr="00091995">
        <w:rPr>
          <w:rFonts w:eastAsia="Times New Roman"/>
          <w:b/>
          <w:szCs w:val="28"/>
          <w:lang w:val="en-US" w:eastAsia="ru-RU"/>
        </w:rPr>
        <w:t>Body</w:t>
      </w:r>
      <w:r w:rsidRPr="00091995">
        <w:rPr>
          <w:rFonts w:eastAsia="Times New Roman"/>
          <w:szCs w:val="28"/>
          <w:lang w:eastAsia="ru-RU"/>
        </w:rPr>
        <w:t>).</w:t>
      </w:r>
    </w:p>
    <w:p w:rsidR="000D3D65" w:rsidRPr="00391F77" w:rsidRDefault="000D3D65" w:rsidP="001F4846">
      <w:pPr>
        <w:widowControl w:val="0"/>
        <w:autoSpaceDE w:val="0"/>
        <w:autoSpaceDN w:val="0"/>
        <w:adjustRightInd w:val="0"/>
        <w:spacing w:after="0" w:line="360" w:lineRule="auto"/>
        <w:ind w:firstLine="510"/>
        <w:contextualSpacing/>
        <w:jc w:val="both"/>
        <w:rPr>
          <w:rFonts w:eastAsia="Times New Roman"/>
          <w:szCs w:val="28"/>
          <w:lang w:eastAsia="ru-RU"/>
        </w:rPr>
      </w:pPr>
      <w:r w:rsidRPr="00391F77">
        <w:rPr>
          <w:rFonts w:eastAsia="Times New Roman"/>
          <w:szCs w:val="28"/>
          <w:lang w:eastAsia="ru-RU"/>
        </w:rPr>
        <w:t>Шрифтовые элементы:</w:t>
      </w:r>
    </w:p>
    <w:p w:rsidR="000D3D65" w:rsidRPr="00091995" w:rsidRDefault="000D3D65" w:rsidP="001F4846">
      <w:pPr>
        <w:widowControl w:val="0"/>
        <w:autoSpaceDE w:val="0"/>
        <w:autoSpaceDN w:val="0"/>
        <w:adjustRightInd w:val="0"/>
        <w:spacing w:after="0" w:line="360" w:lineRule="auto"/>
        <w:ind w:firstLine="510"/>
        <w:contextualSpacing/>
        <w:jc w:val="both"/>
        <w:rPr>
          <w:rFonts w:eastAsia="Times New Roman"/>
          <w:szCs w:val="28"/>
          <w:lang w:eastAsia="ru-RU"/>
        </w:rPr>
      </w:pPr>
      <w:r w:rsidRPr="00091995">
        <w:rPr>
          <w:rFonts w:eastAsia="Times New Roman"/>
          <w:szCs w:val="28"/>
          <w:lang w:eastAsia="ru-RU"/>
        </w:rPr>
        <w:t>Действие любого из приведенных ниже элементов распространяется на текст, который этот элемент ограничивает.</w:t>
      </w:r>
    </w:p>
    <w:p w:rsidR="000D3D65" w:rsidRPr="00506A85" w:rsidRDefault="000D3D65" w:rsidP="001F4846">
      <w:pPr>
        <w:widowControl w:val="0"/>
        <w:autoSpaceDE w:val="0"/>
        <w:autoSpaceDN w:val="0"/>
        <w:adjustRightInd w:val="0"/>
        <w:spacing w:after="0" w:line="360" w:lineRule="auto"/>
        <w:ind w:firstLine="510"/>
        <w:contextualSpacing/>
        <w:jc w:val="both"/>
        <w:rPr>
          <w:rFonts w:eastAsia="Times New Roman"/>
          <w:szCs w:val="28"/>
          <w:lang w:eastAsia="ru-RU"/>
        </w:rPr>
      </w:pPr>
      <w:r w:rsidRPr="00506A85">
        <w:rPr>
          <w:rFonts w:eastAsia="Times New Roman"/>
          <w:b/>
          <w:szCs w:val="28"/>
          <w:lang w:eastAsia="ru-RU"/>
        </w:rPr>
        <w:t>&lt;</w:t>
      </w:r>
      <w:r w:rsidRPr="00506A85">
        <w:rPr>
          <w:rFonts w:eastAsia="Times New Roman"/>
          <w:b/>
          <w:szCs w:val="28"/>
          <w:lang w:val="en-US" w:eastAsia="ru-RU"/>
        </w:rPr>
        <w:t>I</w:t>
      </w:r>
      <w:r w:rsidRPr="00506A85">
        <w:rPr>
          <w:rFonts w:eastAsia="Times New Roman"/>
          <w:b/>
          <w:szCs w:val="28"/>
          <w:lang w:eastAsia="ru-RU"/>
        </w:rPr>
        <w:t>&gt;текст&lt;/</w:t>
      </w:r>
      <w:r w:rsidRPr="00506A85">
        <w:rPr>
          <w:rFonts w:eastAsia="Times New Roman"/>
          <w:b/>
          <w:szCs w:val="28"/>
          <w:lang w:val="en-US" w:eastAsia="ru-RU"/>
        </w:rPr>
        <w:t>I</w:t>
      </w:r>
      <w:r w:rsidRPr="00506A85">
        <w:rPr>
          <w:rFonts w:eastAsia="Times New Roman"/>
          <w:b/>
          <w:szCs w:val="28"/>
          <w:lang w:eastAsia="ru-RU"/>
        </w:rPr>
        <w:t>&gt;</w:t>
      </w:r>
      <w:r w:rsidRPr="00506A85">
        <w:rPr>
          <w:rFonts w:eastAsia="Times New Roman"/>
          <w:szCs w:val="28"/>
          <w:lang w:eastAsia="ru-RU"/>
        </w:rPr>
        <w:t xml:space="preserve"> – курсив;</w:t>
      </w:r>
    </w:p>
    <w:p w:rsidR="000D3D65" w:rsidRPr="00506A85" w:rsidRDefault="000D3D65" w:rsidP="001F4846">
      <w:pPr>
        <w:widowControl w:val="0"/>
        <w:autoSpaceDE w:val="0"/>
        <w:autoSpaceDN w:val="0"/>
        <w:adjustRightInd w:val="0"/>
        <w:spacing w:after="0" w:line="360" w:lineRule="auto"/>
        <w:ind w:firstLine="510"/>
        <w:contextualSpacing/>
        <w:jc w:val="both"/>
        <w:rPr>
          <w:rFonts w:eastAsia="Times New Roman"/>
          <w:bCs/>
          <w:szCs w:val="28"/>
          <w:lang w:eastAsia="ru-RU"/>
        </w:rPr>
      </w:pPr>
      <w:r w:rsidRPr="00506A85">
        <w:rPr>
          <w:rFonts w:eastAsia="Times New Roman"/>
          <w:b/>
          <w:bCs/>
          <w:szCs w:val="28"/>
          <w:lang w:eastAsia="ru-RU"/>
        </w:rPr>
        <w:t>&lt;В&gt;текст&lt;/В&gt;</w:t>
      </w:r>
      <w:r w:rsidRPr="00506A85">
        <w:rPr>
          <w:rFonts w:eastAsia="Times New Roman"/>
          <w:bCs/>
          <w:szCs w:val="28"/>
          <w:lang w:eastAsia="ru-RU"/>
        </w:rPr>
        <w:t xml:space="preserve"> – выделенный (полужирный) текст;</w:t>
      </w:r>
    </w:p>
    <w:p w:rsidR="000D3D65" w:rsidRPr="00506A85" w:rsidRDefault="000D3D65" w:rsidP="001F4846">
      <w:pPr>
        <w:widowControl w:val="0"/>
        <w:autoSpaceDE w:val="0"/>
        <w:autoSpaceDN w:val="0"/>
        <w:adjustRightInd w:val="0"/>
        <w:spacing w:after="0" w:line="360" w:lineRule="auto"/>
        <w:ind w:firstLine="510"/>
        <w:contextualSpacing/>
        <w:jc w:val="both"/>
        <w:rPr>
          <w:rFonts w:eastAsia="Times New Roman"/>
          <w:szCs w:val="28"/>
          <w:lang w:eastAsia="ru-RU"/>
        </w:rPr>
      </w:pPr>
      <w:r w:rsidRPr="00506A85">
        <w:rPr>
          <w:rFonts w:eastAsia="Times New Roman"/>
          <w:b/>
          <w:szCs w:val="28"/>
          <w:lang w:eastAsia="ru-RU"/>
        </w:rPr>
        <w:lastRenderedPageBreak/>
        <w:t>&lt;</w:t>
      </w:r>
      <w:r w:rsidRPr="00506A85">
        <w:rPr>
          <w:rFonts w:eastAsia="Times New Roman"/>
          <w:b/>
          <w:szCs w:val="28"/>
          <w:lang w:val="en-US" w:eastAsia="ru-RU"/>
        </w:rPr>
        <w:t>Strong</w:t>
      </w:r>
      <w:r w:rsidRPr="00506A85">
        <w:rPr>
          <w:rFonts w:eastAsia="Times New Roman"/>
          <w:b/>
          <w:szCs w:val="28"/>
          <w:lang w:eastAsia="ru-RU"/>
        </w:rPr>
        <w:t>&gt;текст&lt;/</w:t>
      </w:r>
      <w:r w:rsidRPr="00506A85">
        <w:rPr>
          <w:rFonts w:eastAsia="Times New Roman"/>
          <w:b/>
          <w:szCs w:val="28"/>
          <w:lang w:val="en-US" w:eastAsia="ru-RU"/>
        </w:rPr>
        <w:t>Strong</w:t>
      </w:r>
      <w:r w:rsidRPr="00506A85">
        <w:rPr>
          <w:rFonts w:eastAsia="Times New Roman"/>
          <w:b/>
          <w:szCs w:val="28"/>
          <w:lang w:eastAsia="ru-RU"/>
        </w:rPr>
        <w:t>&gt;</w:t>
      </w:r>
      <w:r w:rsidRPr="00506A85">
        <w:rPr>
          <w:rFonts w:eastAsia="Times New Roman"/>
          <w:szCs w:val="28"/>
          <w:lang w:eastAsia="ru-RU"/>
        </w:rPr>
        <w:t xml:space="preserve"> – сильное выделение (жирный) текста</w:t>
      </w:r>
    </w:p>
    <w:p w:rsidR="000D3D65" w:rsidRPr="00506A85" w:rsidRDefault="000D3D65" w:rsidP="001F4846">
      <w:pPr>
        <w:widowControl w:val="0"/>
        <w:autoSpaceDE w:val="0"/>
        <w:autoSpaceDN w:val="0"/>
        <w:adjustRightInd w:val="0"/>
        <w:spacing w:after="0" w:line="360" w:lineRule="auto"/>
        <w:ind w:firstLine="510"/>
        <w:contextualSpacing/>
        <w:jc w:val="both"/>
        <w:rPr>
          <w:rFonts w:eastAsia="Times New Roman"/>
          <w:szCs w:val="28"/>
          <w:lang w:eastAsia="ru-RU"/>
        </w:rPr>
      </w:pPr>
      <w:r w:rsidRPr="00506A85">
        <w:rPr>
          <w:rFonts w:eastAsia="Times New Roman"/>
          <w:b/>
          <w:szCs w:val="28"/>
          <w:lang w:eastAsia="ru-RU"/>
        </w:rPr>
        <w:t>&lt;</w:t>
      </w:r>
      <w:r w:rsidRPr="00506A85">
        <w:rPr>
          <w:rFonts w:eastAsia="Times New Roman"/>
          <w:b/>
          <w:szCs w:val="28"/>
          <w:lang w:val="en-US" w:eastAsia="ru-RU"/>
        </w:rPr>
        <w:t>U</w:t>
      </w:r>
      <w:r w:rsidRPr="00506A85">
        <w:rPr>
          <w:rFonts w:eastAsia="Times New Roman"/>
          <w:b/>
          <w:szCs w:val="28"/>
          <w:lang w:eastAsia="ru-RU"/>
        </w:rPr>
        <w:t>&gt;текст&lt;/</w:t>
      </w:r>
      <w:r w:rsidRPr="00506A85">
        <w:rPr>
          <w:rFonts w:eastAsia="Times New Roman"/>
          <w:b/>
          <w:szCs w:val="28"/>
          <w:lang w:val="en-US" w:eastAsia="ru-RU"/>
        </w:rPr>
        <w:t>U</w:t>
      </w:r>
      <w:r w:rsidRPr="00506A85">
        <w:rPr>
          <w:rFonts w:eastAsia="Times New Roman"/>
          <w:b/>
          <w:szCs w:val="28"/>
          <w:lang w:eastAsia="ru-RU"/>
        </w:rPr>
        <w:t>&gt;</w:t>
      </w:r>
      <w:r w:rsidRPr="00506A85">
        <w:rPr>
          <w:rFonts w:eastAsia="Times New Roman"/>
          <w:szCs w:val="28"/>
          <w:lang w:eastAsia="ru-RU"/>
        </w:rPr>
        <w:t xml:space="preserve"> – подчеркивание;</w:t>
      </w:r>
    </w:p>
    <w:p w:rsidR="000D3D65" w:rsidRPr="00506A85" w:rsidRDefault="000D3D65" w:rsidP="001F4846">
      <w:pPr>
        <w:widowControl w:val="0"/>
        <w:autoSpaceDE w:val="0"/>
        <w:autoSpaceDN w:val="0"/>
        <w:adjustRightInd w:val="0"/>
        <w:spacing w:after="0" w:line="360" w:lineRule="auto"/>
        <w:ind w:firstLine="510"/>
        <w:contextualSpacing/>
        <w:jc w:val="both"/>
        <w:rPr>
          <w:rFonts w:eastAsia="Times New Roman"/>
          <w:szCs w:val="28"/>
          <w:lang w:eastAsia="ru-RU"/>
        </w:rPr>
      </w:pPr>
      <w:r w:rsidRPr="00506A85">
        <w:rPr>
          <w:rFonts w:eastAsia="Times New Roman"/>
          <w:b/>
          <w:szCs w:val="28"/>
          <w:lang w:eastAsia="ru-RU"/>
        </w:rPr>
        <w:t>&lt;</w:t>
      </w:r>
      <w:r w:rsidRPr="00506A85">
        <w:rPr>
          <w:rFonts w:eastAsia="Times New Roman"/>
          <w:b/>
          <w:szCs w:val="28"/>
          <w:lang w:val="en-US" w:eastAsia="ru-RU"/>
        </w:rPr>
        <w:t>Strike</w:t>
      </w:r>
      <w:r w:rsidRPr="00506A85">
        <w:rPr>
          <w:rFonts w:eastAsia="Times New Roman"/>
          <w:b/>
          <w:szCs w:val="28"/>
          <w:lang w:eastAsia="ru-RU"/>
        </w:rPr>
        <w:t>&gt;текст&lt;/</w:t>
      </w:r>
      <w:r w:rsidRPr="00506A85">
        <w:rPr>
          <w:rFonts w:eastAsia="Times New Roman"/>
          <w:b/>
          <w:szCs w:val="28"/>
          <w:lang w:val="en-US" w:eastAsia="ru-RU"/>
        </w:rPr>
        <w:t>Strike</w:t>
      </w:r>
      <w:r w:rsidRPr="00506A85">
        <w:rPr>
          <w:rFonts w:eastAsia="Times New Roman"/>
          <w:b/>
          <w:szCs w:val="28"/>
          <w:lang w:eastAsia="ru-RU"/>
        </w:rPr>
        <w:t>&gt;</w:t>
      </w:r>
      <w:r w:rsidRPr="00506A85">
        <w:rPr>
          <w:rFonts w:eastAsia="Times New Roman"/>
          <w:szCs w:val="28"/>
          <w:lang w:eastAsia="ru-RU"/>
        </w:rPr>
        <w:t xml:space="preserve"> – зачеркнутый текст;</w:t>
      </w:r>
    </w:p>
    <w:p w:rsidR="000D3D65" w:rsidRPr="00506A85" w:rsidRDefault="000D3D65" w:rsidP="001F4846">
      <w:pPr>
        <w:widowControl w:val="0"/>
        <w:autoSpaceDE w:val="0"/>
        <w:autoSpaceDN w:val="0"/>
        <w:adjustRightInd w:val="0"/>
        <w:spacing w:after="0" w:line="360" w:lineRule="auto"/>
        <w:ind w:firstLine="510"/>
        <w:contextualSpacing/>
        <w:jc w:val="both"/>
        <w:rPr>
          <w:rFonts w:eastAsia="Times New Roman"/>
          <w:spacing w:val="-2"/>
          <w:szCs w:val="28"/>
          <w:lang w:eastAsia="ru-RU"/>
        </w:rPr>
      </w:pPr>
      <w:r w:rsidRPr="00506A85">
        <w:rPr>
          <w:rFonts w:eastAsia="Times New Roman"/>
          <w:b/>
          <w:spacing w:val="-2"/>
          <w:szCs w:val="28"/>
          <w:lang w:eastAsia="ru-RU"/>
        </w:rPr>
        <w:t>&lt;ТТ&gt;текст&lt;/ТТ&gt;</w:t>
      </w:r>
      <w:r w:rsidRPr="00506A85">
        <w:rPr>
          <w:rFonts w:eastAsia="Times New Roman"/>
          <w:spacing w:val="-2"/>
          <w:szCs w:val="28"/>
          <w:lang w:eastAsia="ru-RU"/>
        </w:rPr>
        <w:t xml:space="preserve"> – моноширинный шрифт (как на пишущей маши</w:t>
      </w:r>
      <w:r w:rsidRPr="00506A85">
        <w:rPr>
          <w:rFonts w:eastAsia="Times New Roman"/>
          <w:spacing w:val="-2"/>
          <w:szCs w:val="28"/>
          <w:lang w:eastAsia="ru-RU"/>
        </w:rPr>
        <w:t>н</w:t>
      </w:r>
      <w:r w:rsidRPr="00506A85">
        <w:rPr>
          <w:rFonts w:eastAsia="Times New Roman"/>
          <w:spacing w:val="-2"/>
          <w:szCs w:val="28"/>
          <w:lang w:eastAsia="ru-RU"/>
        </w:rPr>
        <w:t>ке);</w:t>
      </w:r>
    </w:p>
    <w:p w:rsidR="000D3D65" w:rsidRPr="00091995" w:rsidRDefault="000D3D65" w:rsidP="001F4846">
      <w:pPr>
        <w:widowControl w:val="0"/>
        <w:autoSpaceDE w:val="0"/>
        <w:autoSpaceDN w:val="0"/>
        <w:adjustRightInd w:val="0"/>
        <w:spacing w:after="0" w:line="360" w:lineRule="auto"/>
        <w:ind w:firstLine="510"/>
        <w:contextualSpacing/>
        <w:jc w:val="both"/>
        <w:rPr>
          <w:rFonts w:eastAsia="Times New Roman"/>
          <w:spacing w:val="-2"/>
          <w:szCs w:val="28"/>
          <w:lang w:eastAsia="ru-RU"/>
        </w:rPr>
      </w:pPr>
      <w:r w:rsidRPr="00506A85">
        <w:rPr>
          <w:rFonts w:eastAsia="Times New Roman"/>
          <w:b/>
          <w:spacing w:val="-2"/>
          <w:szCs w:val="28"/>
          <w:lang w:eastAsia="ru-RU"/>
        </w:rPr>
        <w:t>&lt;</w:t>
      </w:r>
      <w:r w:rsidRPr="00506A85">
        <w:rPr>
          <w:rFonts w:eastAsia="Times New Roman"/>
          <w:b/>
          <w:spacing w:val="-2"/>
          <w:szCs w:val="28"/>
          <w:lang w:val="en-US" w:eastAsia="ru-RU"/>
        </w:rPr>
        <w:t>Big</w:t>
      </w:r>
      <w:r w:rsidRPr="00506A85">
        <w:rPr>
          <w:rFonts w:eastAsia="Times New Roman"/>
          <w:b/>
          <w:spacing w:val="-2"/>
          <w:szCs w:val="28"/>
          <w:lang w:eastAsia="ru-RU"/>
        </w:rPr>
        <w:t>&gt; текст &lt;/</w:t>
      </w:r>
      <w:r w:rsidRPr="00506A85">
        <w:rPr>
          <w:rFonts w:eastAsia="Times New Roman"/>
          <w:b/>
          <w:spacing w:val="-2"/>
          <w:szCs w:val="28"/>
          <w:lang w:val="en-US" w:eastAsia="ru-RU"/>
        </w:rPr>
        <w:t>Big</w:t>
      </w:r>
      <w:r w:rsidRPr="00506A85">
        <w:rPr>
          <w:rFonts w:eastAsia="Times New Roman"/>
          <w:b/>
          <w:spacing w:val="-2"/>
          <w:szCs w:val="28"/>
          <w:lang w:eastAsia="ru-RU"/>
        </w:rPr>
        <w:t>&gt;</w:t>
      </w:r>
      <w:r w:rsidRPr="00506A85">
        <w:rPr>
          <w:rFonts w:eastAsia="Times New Roman"/>
          <w:spacing w:val="-2"/>
          <w:szCs w:val="28"/>
          <w:lang w:eastAsia="ru-RU"/>
        </w:rPr>
        <w:t xml:space="preserve"> – большой</w:t>
      </w:r>
      <w:r w:rsidRPr="00091995">
        <w:rPr>
          <w:rFonts w:eastAsia="Times New Roman"/>
          <w:spacing w:val="-2"/>
          <w:szCs w:val="28"/>
          <w:lang w:eastAsia="ru-RU"/>
        </w:rPr>
        <w:t xml:space="preserve"> шрифт. Этот элемент увеличивает размер текста на определенную величину. Можно использовать вложенные друг в друга элементы &lt;</w:t>
      </w:r>
      <w:r w:rsidRPr="00091995">
        <w:rPr>
          <w:rFonts w:eastAsia="Times New Roman"/>
          <w:spacing w:val="-2"/>
          <w:szCs w:val="28"/>
          <w:lang w:val="en-US" w:eastAsia="ru-RU"/>
        </w:rPr>
        <w:t>Big</w:t>
      </w:r>
      <w:r w:rsidRPr="00091995">
        <w:rPr>
          <w:rFonts w:eastAsia="Times New Roman"/>
          <w:spacing w:val="-2"/>
          <w:szCs w:val="28"/>
          <w:lang w:eastAsia="ru-RU"/>
        </w:rPr>
        <w:t>&gt; для многократного увеличения размера шрифта;</w:t>
      </w:r>
    </w:p>
    <w:p w:rsidR="000D3D65" w:rsidRPr="00091995" w:rsidRDefault="000D3D65" w:rsidP="001F4846">
      <w:pPr>
        <w:widowControl w:val="0"/>
        <w:autoSpaceDE w:val="0"/>
        <w:autoSpaceDN w:val="0"/>
        <w:adjustRightInd w:val="0"/>
        <w:spacing w:after="0" w:line="360" w:lineRule="auto"/>
        <w:ind w:firstLine="510"/>
        <w:contextualSpacing/>
        <w:jc w:val="both"/>
        <w:rPr>
          <w:rFonts w:eastAsia="Times New Roman"/>
          <w:szCs w:val="28"/>
          <w:lang w:eastAsia="ru-RU"/>
        </w:rPr>
      </w:pPr>
      <w:r w:rsidRPr="00506A85">
        <w:rPr>
          <w:rFonts w:eastAsia="Times New Roman"/>
          <w:b/>
          <w:szCs w:val="28"/>
          <w:lang w:eastAsia="ru-RU"/>
        </w:rPr>
        <w:t>&lt;</w:t>
      </w:r>
      <w:r w:rsidRPr="00506A85">
        <w:rPr>
          <w:rFonts w:eastAsia="Times New Roman"/>
          <w:b/>
          <w:szCs w:val="28"/>
          <w:lang w:val="en-US" w:eastAsia="ru-RU"/>
        </w:rPr>
        <w:t>Small</w:t>
      </w:r>
      <w:r w:rsidRPr="00506A85">
        <w:rPr>
          <w:rFonts w:eastAsia="Times New Roman"/>
          <w:b/>
          <w:szCs w:val="28"/>
          <w:lang w:eastAsia="ru-RU"/>
        </w:rPr>
        <w:t>&gt; текст &lt;/</w:t>
      </w:r>
      <w:r w:rsidRPr="00506A85">
        <w:rPr>
          <w:rFonts w:eastAsia="Times New Roman"/>
          <w:b/>
          <w:szCs w:val="28"/>
          <w:lang w:val="en-US" w:eastAsia="ru-RU"/>
        </w:rPr>
        <w:t>Small</w:t>
      </w:r>
      <w:r w:rsidRPr="00506A85">
        <w:rPr>
          <w:rFonts w:eastAsia="Times New Roman"/>
          <w:b/>
          <w:szCs w:val="28"/>
          <w:lang w:eastAsia="ru-RU"/>
        </w:rPr>
        <w:t>&gt;</w:t>
      </w:r>
      <w:r w:rsidRPr="00091995">
        <w:rPr>
          <w:rFonts w:eastAsia="Times New Roman"/>
          <w:szCs w:val="28"/>
          <w:lang w:eastAsia="ru-RU"/>
        </w:rPr>
        <w:t xml:space="preserve"> – малый шрифт. Этот элемент уменьшает ра</w:t>
      </w:r>
      <w:r w:rsidRPr="00091995">
        <w:rPr>
          <w:rFonts w:eastAsia="Times New Roman"/>
          <w:szCs w:val="28"/>
          <w:lang w:eastAsia="ru-RU"/>
        </w:rPr>
        <w:t>з</w:t>
      </w:r>
      <w:r w:rsidRPr="00091995">
        <w:rPr>
          <w:rFonts w:eastAsia="Times New Roman"/>
          <w:szCs w:val="28"/>
          <w:lang w:eastAsia="ru-RU"/>
        </w:rPr>
        <w:t>мер шрифта на определенную величину. Можно использовать вложенные друг в друга элементы &lt;</w:t>
      </w:r>
      <w:r w:rsidRPr="00091995">
        <w:rPr>
          <w:rFonts w:eastAsia="Times New Roman"/>
          <w:szCs w:val="28"/>
          <w:lang w:val="en-US" w:eastAsia="ru-RU"/>
        </w:rPr>
        <w:t>Small</w:t>
      </w:r>
      <w:r w:rsidRPr="00091995">
        <w:rPr>
          <w:rFonts w:eastAsia="Times New Roman"/>
          <w:szCs w:val="28"/>
          <w:lang w:eastAsia="ru-RU"/>
        </w:rPr>
        <w:t>&gt; для многократного уменьшения размера шрифта. В ниже приведенном примере:</w:t>
      </w:r>
    </w:p>
    <w:p w:rsidR="000D3D65" w:rsidRPr="00506A85" w:rsidRDefault="000D3D65" w:rsidP="001F4846">
      <w:pPr>
        <w:widowControl w:val="0"/>
        <w:autoSpaceDE w:val="0"/>
        <w:autoSpaceDN w:val="0"/>
        <w:adjustRightInd w:val="0"/>
        <w:spacing w:after="0" w:line="360" w:lineRule="auto"/>
        <w:ind w:firstLine="510"/>
        <w:contextualSpacing/>
        <w:jc w:val="both"/>
        <w:rPr>
          <w:rFonts w:eastAsia="Times New Roman"/>
          <w:b/>
          <w:szCs w:val="28"/>
          <w:lang w:eastAsia="ru-RU"/>
        </w:rPr>
      </w:pPr>
      <w:r w:rsidRPr="00506A85">
        <w:rPr>
          <w:rFonts w:eastAsia="Times New Roman"/>
          <w:b/>
          <w:szCs w:val="28"/>
          <w:lang w:eastAsia="ru-RU"/>
        </w:rPr>
        <w:t>&lt;</w:t>
      </w:r>
      <w:r w:rsidRPr="00506A85">
        <w:rPr>
          <w:rFonts w:eastAsia="Times New Roman"/>
          <w:b/>
          <w:szCs w:val="28"/>
          <w:lang w:val="en-US" w:eastAsia="ru-RU"/>
        </w:rPr>
        <w:t>Big</w:t>
      </w:r>
      <w:r w:rsidRPr="00506A85">
        <w:rPr>
          <w:rFonts w:eastAsia="Times New Roman"/>
          <w:b/>
          <w:szCs w:val="28"/>
          <w:lang w:eastAsia="ru-RU"/>
        </w:rPr>
        <w:t>&gt;&lt;</w:t>
      </w:r>
      <w:r w:rsidRPr="00506A85">
        <w:rPr>
          <w:rFonts w:eastAsia="Times New Roman"/>
          <w:b/>
          <w:szCs w:val="28"/>
          <w:lang w:val="en-US" w:eastAsia="ru-RU"/>
        </w:rPr>
        <w:t>Small</w:t>
      </w:r>
      <w:r w:rsidRPr="00506A85">
        <w:rPr>
          <w:rFonts w:eastAsia="Times New Roman"/>
          <w:b/>
          <w:szCs w:val="28"/>
          <w:lang w:eastAsia="ru-RU"/>
        </w:rPr>
        <w:t>&gt; текст&lt;/</w:t>
      </w:r>
      <w:r w:rsidRPr="00506A85">
        <w:rPr>
          <w:rFonts w:eastAsia="Times New Roman"/>
          <w:b/>
          <w:szCs w:val="28"/>
          <w:lang w:val="en-US" w:eastAsia="ru-RU"/>
        </w:rPr>
        <w:t>Small</w:t>
      </w:r>
      <w:r w:rsidRPr="00506A85">
        <w:rPr>
          <w:rFonts w:eastAsia="Times New Roman"/>
          <w:b/>
          <w:szCs w:val="28"/>
          <w:lang w:eastAsia="ru-RU"/>
        </w:rPr>
        <w:t>&gt;&lt;/</w:t>
      </w:r>
      <w:r w:rsidRPr="00506A85">
        <w:rPr>
          <w:rFonts w:eastAsia="Times New Roman"/>
          <w:b/>
          <w:szCs w:val="28"/>
          <w:lang w:val="en-US" w:eastAsia="ru-RU"/>
        </w:rPr>
        <w:t>Big</w:t>
      </w:r>
      <w:r w:rsidRPr="00506A85">
        <w:rPr>
          <w:rFonts w:eastAsia="Times New Roman"/>
          <w:b/>
          <w:szCs w:val="28"/>
          <w:lang w:eastAsia="ru-RU"/>
        </w:rPr>
        <w:t>&gt;</w:t>
      </w:r>
    </w:p>
    <w:p w:rsidR="000D3D65" w:rsidRPr="00091995" w:rsidRDefault="000D3D65" w:rsidP="001F4846">
      <w:pPr>
        <w:widowControl w:val="0"/>
        <w:autoSpaceDE w:val="0"/>
        <w:autoSpaceDN w:val="0"/>
        <w:adjustRightInd w:val="0"/>
        <w:spacing w:after="0" w:line="360" w:lineRule="auto"/>
        <w:ind w:firstLine="510"/>
        <w:contextualSpacing/>
        <w:jc w:val="both"/>
        <w:rPr>
          <w:rFonts w:eastAsia="Times New Roman"/>
          <w:spacing w:val="-4"/>
          <w:szCs w:val="28"/>
          <w:lang w:eastAsia="ru-RU"/>
        </w:rPr>
      </w:pPr>
      <w:r w:rsidRPr="00091995">
        <w:rPr>
          <w:rFonts w:eastAsia="Times New Roman"/>
          <w:spacing w:val="-4"/>
          <w:szCs w:val="28"/>
          <w:lang w:eastAsia="ru-RU"/>
        </w:rPr>
        <w:t>текст будет печататься стандартным размером шрифта, так как &lt;</w:t>
      </w:r>
      <w:r w:rsidRPr="00091995">
        <w:rPr>
          <w:rFonts w:eastAsia="Times New Roman"/>
          <w:spacing w:val="-4"/>
          <w:szCs w:val="28"/>
          <w:lang w:val="en-US" w:eastAsia="ru-RU"/>
        </w:rPr>
        <w:t>Big</w:t>
      </w:r>
      <w:r w:rsidRPr="00091995">
        <w:rPr>
          <w:rFonts w:eastAsia="Times New Roman"/>
          <w:spacing w:val="-4"/>
          <w:szCs w:val="28"/>
          <w:lang w:eastAsia="ru-RU"/>
        </w:rPr>
        <w:t>&gt; ув</w:t>
      </w:r>
      <w:r w:rsidRPr="00091995">
        <w:rPr>
          <w:rFonts w:eastAsia="Times New Roman"/>
          <w:spacing w:val="-4"/>
          <w:szCs w:val="28"/>
          <w:lang w:eastAsia="ru-RU"/>
        </w:rPr>
        <w:t>е</w:t>
      </w:r>
      <w:r w:rsidRPr="00091995">
        <w:rPr>
          <w:rFonts w:eastAsia="Times New Roman"/>
          <w:spacing w:val="-4"/>
          <w:szCs w:val="28"/>
          <w:lang w:eastAsia="ru-RU"/>
        </w:rPr>
        <w:t>личивает размер шрифта, а элемент &lt;</w:t>
      </w:r>
      <w:r w:rsidRPr="00091995">
        <w:rPr>
          <w:rFonts w:eastAsia="Times New Roman"/>
          <w:spacing w:val="-4"/>
          <w:szCs w:val="28"/>
          <w:lang w:val="en-US" w:eastAsia="ru-RU"/>
        </w:rPr>
        <w:t>Small</w:t>
      </w:r>
      <w:r w:rsidRPr="00091995">
        <w:rPr>
          <w:rFonts w:eastAsia="Times New Roman"/>
          <w:spacing w:val="-4"/>
          <w:szCs w:val="28"/>
          <w:lang w:eastAsia="ru-RU"/>
        </w:rPr>
        <w:t>&gt; уменьшает его на эту же величину.</w:t>
      </w:r>
    </w:p>
    <w:p w:rsidR="000D3D65" w:rsidRPr="00091995" w:rsidRDefault="000D3D65" w:rsidP="001F4846">
      <w:pPr>
        <w:widowControl w:val="0"/>
        <w:autoSpaceDE w:val="0"/>
        <w:autoSpaceDN w:val="0"/>
        <w:adjustRightInd w:val="0"/>
        <w:spacing w:after="0" w:line="360" w:lineRule="auto"/>
        <w:ind w:firstLine="510"/>
        <w:contextualSpacing/>
        <w:jc w:val="both"/>
        <w:rPr>
          <w:rFonts w:eastAsia="Times New Roman"/>
          <w:szCs w:val="28"/>
          <w:lang w:eastAsia="ru-RU"/>
        </w:rPr>
      </w:pPr>
      <w:r w:rsidRPr="00506A85">
        <w:rPr>
          <w:rFonts w:eastAsia="Times New Roman"/>
          <w:b/>
          <w:szCs w:val="28"/>
          <w:lang w:eastAsia="ru-RU"/>
        </w:rPr>
        <w:t>&lt;</w:t>
      </w:r>
      <w:r w:rsidRPr="00506A85">
        <w:rPr>
          <w:rFonts w:eastAsia="Times New Roman"/>
          <w:b/>
          <w:szCs w:val="28"/>
          <w:lang w:val="en-US" w:eastAsia="ru-RU"/>
        </w:rPr>
        <w:t>Sub</w:t>
      </w:r>
      <w:r w:rsidRPr="00506A85">
        <w:rPr>
          <w:rFonts w:eastAsia="Times New Roman"/>
          <w:b/>
          <w:szCs w:val="28"/>
          <w:lang w:eastAsia="ru-RU"/>
        </w:rPr>
        <w:t>&gt; текст &lt;/</w:t>
      </w:r>
      <w:r w:rsidRPr="00506A85">
        <w:rPr>
          <w:rFonts w:eastAsia="Times New Roman"/>
          <w:b/>
          <w:szCs w:val="28"/>
          <w:lang w:val="en-US" w:eastAsia="ru-RU"/>
        </w:rPr>
        <w:t>Sub</w:t>
      </w:r>
      <w:r w:rsidRPr="00506A85">
        <w:rPr>
          <w:rFonts w:eastAsia="Times New Roman"/>
          <w:b/>
          <w:szCs w:val="28"/>
          <w:lang w:eastAsia="ru-RU"/>
        </w:rPr>
        <w:t>&gt;</w:t>
      </w:r>
      <w:r w:rsidRPr="00091995">
        <w:rPr>
          <w:rFonts w:eastAsia="Times New Roman"/>
          <w:szCs w:val="28"/>
          <w:lang w:eastAsia="ru-RU"/>
        </w:rPr>
        <w:t xml:space="preserve"> – подстрочный текст (нижний индекс);</w:t>
      </w:r>
    </w:p>
    <w:p w:rsidR="000D3D65" w:rsidRPr="00091995" w:rsidRDefault="000D3D65" w:rsidP="001F4846">
      <w:pPr>
        <w:widowControl w:val="0"/>
        <w:autoSpaceDE w:val="0"/>
        <w:autoSpaceDN w:val="0"/>
        <w:adjustRightInd w:val="0"/>
        <w:spacing w:after="0" w:line="360" w:lineRule="auto"/>
        <w:ind w:firstLine="510"/>
        <w:contextualSpacing/>
        <w:jc w:val="both"/>
        <w:rPr>
          <w:rFonts w:eastAsia="Times New Roman"/>
          <w:szCs w:val="28"/>
          <w:lang w:eastAsia="ru-RU"/>
        </w:rPr>
      </w:pPr>
      <w:r w:rsidRPr="00506A85">
        <w:rPr>
          <w:rFonts w:eastAsia="Times New Roman"/>
          <w:b/>
          <w:szCs w:val="28"/>
          <w:lang w:eastAsia="ru-RU"/>
        </w:rPr>
        <w:t>&lt;</w:t>
      </w:r>
      <w:r w:rsidRPr="00506A85">
        <w:rPr>
          <w:rFonts w:eastAsia="Times New Roman"/>
          <w:b/>
          <w:szCs w:val="28"/>
          <w:lang w:val="en-US" w:eastAsia="ru-RU"/>
        </w:rPr>
        <w:t>Sup</w:t>
      </w:r>
      <w:r w:rsidRPr="00506A85">
        <w:rPr>
          <w:rFonts w:eastAsia="Times New Roman"/>
          <w:b/>
          <w:szCs w:val="28"/>
          <w:lang w:eastAsia="ru-RU"/>
        </w:rPr>
        <w:t>&gt; текст &lt;/</w:t>
      </w:r>
      <w:r w:rsidRPr="00506A85">
        <w:rPr>
          <w:rFonts w:eastAsia="Times New Roman"/>
          <w:b/>
          <w:szCs w:val="28"/>
          <w:lang w:val="en-US" w:eastAsia="ru-RU"/>
        </w:rPr>
        <w:t>Sup</w:t>
      </w:r>
      <w:r w:rsidRPr="00506A85">
        <w:rPr>
          <w:rFonts w:eastAsia="Times New Roman"/>
          <w:b/>
          <w:szCs w:val="28"/>
          <w:lang w:eastAsia="ru-RU"/>
        </w:rPr>
        <w:t>&gt;</w:t>
      </w:r>
      <w:r w:rsidRPr="00091995">
        <w:rPr>
          <w:rFonts w:eastAsia="Times New Roman"/>
          <w:szCs w:val="28"/>
          <w:lang w:eastAsia="ru-RU"/>
        </w:rPr>
        <w:t xml:space="preserve"> – надстрочный текст (верхний индекс);</w:t>
      </w:r>
    </w:p>
    <w:p w:rsidR="000D3D65" w:rsidRPr="00091995" w:rsidRDefault="000D3D65" w:rsidP="001F4846">
      <w:pPr>
        <w:widowControl w:val="0"/>
        <w:autoSpaceDE w:val="0"/>
        <w:autoSpaceDN w:val="0"/>
        <w:adjustRightInd w:val="0"/>
        <w:spacing w:after="0" w:line="360" w:lineRule="auto"/>
        <w:ind w:firstLine="510"/>
        <w:contextualSpacing/>
        <w:jc w:val="both"/>
        <w:rPr>
          <w:rFonts w:eastAsia="Times New Roman"/>
          <w:szCs w:val="28"/>
          <w:lang w:eastAsia="ru-RU"/>
        </w:rPr>
      </w:pPr>
      <w:r w:rsidRPr="00506A85">
        <w:rPr>
          <w:rFonts w:eastAsia="Times New Roman"/>
          <w:b/>
          <w:szCs w:val="28"/>
          <w:lang w:eastAsia="ru-RU"/>
        </w:rPr>
        <w:t>&lt;</w:t>
      </w:r>
      <w:r w:rsidRPr="00506A85">
        <w:rPr>
          <w:rFonts w:eastAsia="Times New Roman"/>
          <w:b/>
          <w:szCs w:val="28"/>
          <w:lang w:val="en-US" w:eastAsia="ru-RU"/>
        </w:rPr>
        <w:t>Font</w:t>
      </w:r>
      <w:r w:rsidRPr="00506A85">
        <w:rPr>
          <w:rFonts w:eastAsia="Times New Roman"/>
          <w:b/>
          <w:szCs w:val="28"/>
          <w:lang w:eastAsia="ru-RU"/>
        </w:rPr>
        <w:t xml:space="preserve"> </w:t>
      </w:r>
      <w:r w:rsidRPr="00506A85">
        <w:rPr>
          <w:rFonts w:eastAsia="Times New Roman"/>
          <w:b/>
          <w:szCs w:val="28"/>
          <w:lang w:val="en-US" w:eastAsia="ru-RU"/>
        </w:rPr>
        <w:t>Color</w:t>
      </w:r>
      <w:r w:rsidRPr="00506A85">
        <w:rPr>
          <w:rFonts w:eastAsia="Times New Roman"/>
          <w:b/>
          <w:szCs w:val="28"/>
          <w:lang w:eastAsia="ru-RU"/>
        </w:rPr>
        <w:t>=</w:t>
      </w:r>
      <w:r w:rsidRPr="00506A85">
        <w:rPr>
          <w:rFonts w:eastAsia="Times New Roman"/>
          <w:b/>
          <w:szCs w:val="28"/>
          <w:lang w:val="en-US" w:eastAsia="ru-RU"/>
        </w:rPr>
        <w:t>red</w:t>
      </w:r>
      <w:r w:rsidRPr="00506A85">
        <w:rPr>
          <w:rFonts w:eastAsia="Times New Roman"/>
          <w:b/>
          <w:szCs w:val="28"/>
          <w:lang w:eastAsia="ru-RU"/>
        </w:rPr>
        <w:t xml:space="preserve">  </w:t>
      </w:r>
      <w:r w:rsidRPr="00506A85">
        <w:rPr>
          <w:rFonts w:eastAsia="Times New Roman"/>
          <w:b/>
          <w:szCs w:val="28"/>
          <w:lang w:val="en-US" w:eastAsia="ru-RU"/>
        </w:rPr>
        <w:t>Size</w:t>
      </w:r>
      <w:r w:rsidRPr="00506A85">
        <w:rPr>
          <w:rFonts w:eastAsia="Times New Roman"/>
          <w:b/>
          <w:szCs w:val="28"/>
          <w:lang w:eastAsia="ru-RU"/>
        </w:rPr>
        <w:t>=4&gt;текст&lt;/</w:t>
      </w:r>
      <w:r w:rsidRPr="00506A85">
        <w:rPr>
          <w:rFonts w:eastAsia="Times New Roman"/>
          <w:b/>
          <w:szCs w:val="28"/>
          <w:lang w:val="en-US" w:eastAsia="ru-RU"/>
        </w:rPr>
        <w:t>Font</w:t>
      </w:r>
      <w:r w:rsidRPr="00506A85">
        <w:rPr>
          <w:rFonts w:eastAsia="Times New Roman"/>
          <w:b/>
          <w:szCs w:val="28"/>
          <w:lang w:eastAsia="ru-RU"/>
        </w:rPr>
        <w:t>&gt;</w:t>
      </w:r>
      <w:r w:rsidRPr="00091995">
        <w:rPr>
          <w:rFonts w:eastAsia="Times New Roman"/>
          <w:szCs w:val="28"/>
          <w:lang w:eastAsia="ru-RU"/>
        </w:rPr>
        <w:t xml:space="preserve"> – используется для указания х</w:t>
      </w:r>
      <w:r w:rsidRPr="00091995">
        <w:rPr>
          <w:rFonts w:eastAsia="Times New Roman"/>
          <w:szCs w:val="28"/>
          <w:lang w:eastAsia="ru-RU"/>
        </w:rPr>
        <w:t>а</w:t>
      </w:r>
      <w:r w:rsidRPr="00091995">
        <w:rPr>
          <w:rFonts w:eastAsia="Times New Roman"/>
          <w:szCs w:val="28"/>
          <w:lang w:eastAsia="ru-RU"/>
        </w:rPr>
        <w:t>рактеристик шрифта. Чаще всего используются два атрибута элемента &lt;</w:t>
      </w:r>
      <w:r w:rsidRPr="00091995">
        <w:rPr>
          <w:rFonts w:eastAsia="Times New Roman"/>
          <w:szCs w:val="28"/>
          <w:lang w:val="en-US" w:eastAsia="ru-RU"/>
        </w:rPr>
        <w:t>Font</w:t>
      </w:r>
      <w:r w:rsidRPr="00091995">
        <w:rPr>
          <w:rFonts w:eastAsia="Times New Roman"/>
          <w:szCs w:val="28"/>
          <w:lang w:eastAsia="ru-RU"/>
        </w:rPr>
        <w:t xml:space="preserve">&gt;: атрибут задания цвета символов </w:t>
      </w:r>
      <w:r w:rsidRPr="00091995">
        <w:rPr>
          <w:rFonts w:eastAsia="Times New Roman"/>
          <w:b/>
          <w:szCs w:val="28"/>
          <w:lang w:val="en-US" w:eastAsia="ru-RU"/>
        </w:rPr>
        <w:t>Color</w:t>
      </w:r>
      <w:r w:rsidRPr="00091995">
        <w:rPr>
          <w:rFonts w:eastAsia="Times New Roman"/>
          <w:szCs w:val="28"/>
          <w:lang w:eastAsia="ru-RU"/>
        </w:rPr>
        <w:t xml:space="preserve"> (значения этого атрибута т</w:t>
      </w:r>
      <w:r w:rsidRPr="00091995">
        <w:rPr>
          <w:rFonts w:eastAsia="Times New Roman"/>
          <w:szCs w:val="28"/>
          <w:lang w:eastAsia="ru-RU"/>
        </w:rPr>
        <w:t>а</w:t>
      </w:r>
      <w:r w:rsidRPr="00091995">
        <w:rPr>
          <w:rFonts w:eastAsia="Times New Roman"/>
          <w:szCs w:val="28"/>
          <w:lang w:eastAsia="ru-RU"/>
        </w:rPr>
        <w:t>кие же, как и для элемента &lt;</w:t>
      </w:r>
      <w:r w:rsidRPr="00091995">
        <w:rPr>
          <w:rFonts w:eastAsia="Times New Roman"/>
          <w:szCs w:val="28"/>
          <w:lang w:val="en-US" w:eastAsia="ru-RU"/>
        </w:rPr>
        <w:t>Body</w:t>
      </w:r>
      <w:r w:rsidRPr="00091995">
        <w:rPr>
          <w:rFonts w:eastAsia="Times New Roman"/>
          <w:szCs w:val="28"/>
          <w:lang w:eastAsia="ru-RU"/>
        </w:rPr>
        <w:t xml:space="preserve">&gt;)  и атрибут указания размера шрифта </w:t>
      </w:r>
      <w:r w:rsidRPr="00091995">
        <w:rPr>
          <w:rFonts w:eastAsia="Times New Roman"/>
          <w:b/>
          <w:szCs w:val="28"/>
          <w:lang w:val="en-US" w:eastAsia="ru-RU"/>
        </w:rPr>
        <w:t>Size</w:t>
      </w:r>
      <w:r w:rsidRPr="00091995">
        <w:rPr>
          <w:rFonts w:eastAsia="Times New Roman"/>
          <w:szCs w:val="28"/>
          <w:lang w:eastAsia="ru-RU"/>
        </w:rPr>
        <w:t xml:space="preserve"> (значением этого атрибута должно быть число от 1 для самого малого разм</w:t>
      </w:r>
      <w:r w:rsidRPr="00091995">
        <w:rPr>
          <w:rFonts w:eastAsia="Times New Roman"/>
          <w:szCs w:val="28"/>
          <w:lang w:eastAsia="ru-RU"/>
        </w:rPr>
        <w:t>е</w:t>
      </w:r>
      <w:r w:rsidRPr="00091995">
        <w:rPr>
          <w:rFonts w:eastAsia="Times New Roman"/>
          <w:szCs w:val="28"/>
          <w:lang w:eastAsia="ru-RU"/>
        </w:rPr>
        <w:t>ра шрифта до 7). Вместо элемента &lt;</w:t>
      </w:r>
      <w:r w:rsidRPr="00091995">
        <w:rPr>
          <w:rFonts w:eastAsia="Times New Roman"/>
          <w:szCs w:val="28"/>
          <w:lang w:val="en-US" w:eastAsia="ru-RU"/>
        </w:rPr>
        <w:t>Font</w:t>
      </w:r>
      <w:r w:rsidRPr="00091995">
        <w:rPr>
          <w:rFonts w:eastAsia="Times New Roman"/>
          <w:szCs w:val="28"/>
          <w:lang w:eastAsia="ru-RU"/>
        </w:rPr>
        <w:t>&gt; рекоменд</w:t>
      </w:r>
      <w:r w:rsidRPr="00091995">
        <w:rPr>
          <w:rFonts w:eastAsia="Times New Roman"/>
          <w:szCs w:val="28"/>
          <w:lang w:eastAsia="ru-RU"/>
        </w:rPr>
        <w:t>у</w:t>
      </w:r>
      <w:r w:rsidRPr="00091995">
        <w:rPr>
          <w:rFonts w:eastAsia="Times New Roman"/>
          <w:szCs w:val="28"/>
          <w:lang w:eastAsia="ru-RU"/>
        </w:rPr>
        <w:t>ется использовать листы стилей.</w:t>
      </w:r>
    </w:p>
    <w:p w:rsidR="000D3D65" w:rsidRPr="00BA275D" w:rsidRDefault="000D3D65" w:rsidP="001F4846">
      <w:pPr>
        <w:widowControl w:val="0"/>
        <w:autoSpaceDE w:val="0"/>
        <w:autoSpaceDN w:val="0"/>
        <w:adjustRightInd w:val="0"/>
        <w:spacing w:after="0" w:line="360" w:lineRule="auto"/>
        <w:ind w:firstLine="510"/>
        <w:contextualSpacing/>
        <w:jc w:val="both"/>
        <w:rPr>
          <w:rFonts w:eastAsia="Times New Roman"/>
          <w:szCs w:val="28"/>
          <w:lang w:eastAsia="ru-RU"/>
        </w:rPr>
      </w:pPr>
      <w:r w:rsidRPr="00BA275D">
        <w:rPr>
          <w:rFonts w:eastAsia="Times New Roman"/>
          <w:szCs w:val="28"/>
          <w:lang w:eastAsia="ru-RU"/>
        </w:rPr>
        <w:t>Блочные элементы:</w:t>
      </w:r>
    </w:p>
    <w:p w:rsidR="000D3D65" w:rsidRPr="00091995" w:rsidRDefault="000D3D65" w:rsidP="001F4846">
      <w:pPr>
        <w:widowControl w:val="0"/>
        <w:autoSpaceDE w:val="0"/>
        <w:autoSpaceDN w:val="0"/>
        <w:adjustRightInd w:val="0"/>
        <w:spacing w:after="0" w:line="360" w:lineRule="auto"/>
        <w:ind w:firstLine="510"/>
        <w:contextualSpacing/>
        <w:jc w:val="both"/>
        <w:rPr>
          <w:rFonts w:eastAsia="Times New Roman"/>
          <w:szCs w:val="28"/>
          <w:lang w:eastAsia="ru-RU"/>
        </w:rPr>
      </w:pPr>
      <w:r w:rsidRPr="00BA275D">
        <w:rPr>
          <w:rFonts w:eastAsia="Times New Roman"/>
          <w:b/>
          <w:szCs w:val="28"/>
          <w:lang w:eastAsia="ru-RU"/>
        </w:rPr>
        <w:t>&lt;</w:t>
      </w:r>
      <w:r w:rsidRPr="00BA275D">
        <w:rPr>
          <w:rFonts w:eastAsia="Times New Roman"/>
          <w:b/>
          <w:szCs w:val="28"/>
          <w:lang w:val="en-US" w:eastAsia="ru-RU"/>
        </w:rPr>
        <w:t>p</w:t>
      </w:r>
      <w:r w:rsidRPr="00BA275D">
        <w:rPr>
          <w:rFonts w:eastAsia="Times New Roman"/>
          <w:b/>
          <w:szCs w:val="28"/>
          <w:lang w:eastAsia="ru-RU"/>
        </w:rPr>
        <w:t>&gt;текст&lt;/</w:t>
      </w:r>
      <w:r w:rsidRPr="00BA275D">
        <w:rPr>
          <w:rFonts w:eastAsia="Times New Roman"/>
          <w:b/>
          <w:szCs w:val="28"/>
          <w:lang w:val="en-US" w:eastAsia="ru-RU"/>
        </w:rPr>
        <w:t>p</w:t>
      </w:r>
      <w:r w:rsidRPr="00BA275D">
        <w:rPr>
          <w:rFonts w:eastAsia="Times New Roman"/>
          <w:b/>
          <w:szCs w:val="28"/>
          <w:lang w:eastAsia="ru-RU"/>
        </w:rPr>
        <w:t>&gt;</w:t>
      </w:r>
      <w:r w:rsidRPr="00091995">
        <w:rPr>
          <w:rFonts w:eastAsia="Times New Roman"/>
          <w:szCs w:val="28"/>
          <w:lang w:eastAsia="ru-RU"/>
        </w:rPr>
        <w:t xml:space="preserve"> – новый абзац;</w:t>
      </w:r>
    </w:p>
    <w:p w:rsidR="000D3D65" w:rsidRPr="00091995" w:rsidRDefault="000D3D65" w:rsidP="001F4846">
      <w:pPr>
        <w:widowControl w:val="0"/>
        <w:autoSpaceDE w:val="0"/>
        <w:autoSpaceDN w:val="0"/>
        <w:adjustRightInd w:val="0"/>
        <w:spacing w:after="0" w:line="360" w:lineRule="auto"/>
        <w:ind w:firstLine="510"/>
        <w:contextualSpacing/>
        <w:jc w:val="both"/>
        <w:rPr>
          <w:rFonts w:eastAsia="Times New Roman"/>
          <w:szCs w:val="28"/>
          <w:lang w:eastAsia="ru-RU"/>
        </w:rPr>
      </w:pPr>
      <w:r w:rsidRPr="00BA275D">
        <w:rPr>
          <w:rFonts w:eastAsia="Times New Roman"/>
          <w:b/>
          <w:szCs w:val="28"/>
          <w:lang w:eastAsia="ru-RU"/>
        </w:rPr>
        <w:t>&lt;</w:t>
      </w:r>
      <w:r w:rsidRPr="00BA275D">
        <w:rPr>
          <w:rFonts w:eastAsia="Times New Roman"/>
          <w:b/>
          <w:szCs w:val="28"/>
          <w:lang w:val="en-US" w:eastAsia="ru-RU"/>
        </w:rPr>
        <w:t>BlockQuote</w:t>
      </w:r>
      <w:r w:rsidRPr="00BA275D">
        <w:rPr>
          <w:rFonts w:eastAsia="Times New Roman"/>
          <w:b/>
          <w:szCs w:val="28"/>
          <w:lang w:eastAsia="ru-RU"/>
        </w:rPr>
        <w:t>&gt; текст &lt;/</w:t>
      </w:r>
      <w:r w:rsidRPr="00BA275D">
        <w:rPr>
          <w:rFonts w:eastAsia="Times New Roman"/>
          <w:b/>
          <w:szCs w:val="28"/>
          <w:lang w:val="en-US" w:eastAsia="ru-RU"/>
        </w:rPr>
        <w:t>BlockQuote</w:t>
      </w:r>
      <w:r w:rsidRPr="00BA275D">
        <w:rPr>
          <w:rFonts w:eastAsia="Times New Roman"/>
          <w:b/>
          <w:szCs w:val="28"/>
          <w:lang w:eastAsia="ru-RU"/>
        </w:rPr>
        <w:t>&gt;</w:t>
      </w:r>
      <w:r w:rsidRPr="00091995">
        <w:rPr>
          <w:rFonts w:eastAsia="Times New Roman"/>
          <w:szCs w:val="28"/>
          <w:lang w:eastAsia="ru-RU"/>
        </w:rPr>
        <w:t xml:space="preserve"> – текст отображается с отст</w:t>
      </w:r>
      <w:r w:rsidRPr="00091995">
        <w:rPr>
          <w:rFonts w:eastAsia="Times New Roman"/>
          <w:szCs w:val="28"/>
          <w:lang w:eastAsia="ru-RU"/>
        </w:rPr>
        <w:t>у</w:t>
      </w:r>
      <w:r w:rsidRPr="00091995">
        <w:rPr>
          <w:rFonts w:eastAsia="Times New Roman"/>
          <w:szCs w:val="28"/>
          <w:lang w:eastAsia="ru-RU"/>
        </w:rPr>
        <w:t xml:space="preserve">пом от </w:t>
      </w:r>
      <w:r w:rsidRPr="00091995">
        <w:rPr>
          <w:rFonts w:eastAsia="Times New Roman"/>
          <w:szCs w:val="28"/>
          <w:lang w:eastAsia="ru-RU"/>
        </w:rPr>
        <w:lastRenderedPageBreak/>
        <w:t>края листа, текст начинается с нового абзаца;</w:t>
      </w:r>
    </w:p>
    <w:p w:rsidR="000D3D65" w:rsidRPr="00091995" w:rsidRDefault="000D3D65" w:rsidP="001F4846">
      <w:pPr>
        <w:widowControl w:val="0"/>
        <w:autoSpaceDE w:val="0"/>
        <w:autoSpaceDN w:val="0"/>
        <w:adjustRightInd w:val="0"/>
        <w:spacing w:after="0" w:line="360" w:lineRule="auto"/>
        <w:ind w:firstLine="510"/>
        <w:contextualSpacing/>
        <w:jc w:val="both"/>
        <w:rPr>
          <w:rFonts w:eastAsia="Times New Roman"/>
          <w:szCs w:val="28"/>
          <w:lang w:eastAsia="ru-RU"/>
        </w:rPr>
      </w:pPr>
      <w:r w:rsidRPr="00BA275D">
        <w:rPr>
          <w:rFonts w:eastAsia="Times New Roman"/>
          <w:b/>
          <w:szCs w:val="28"/>
          <w:lang w:eastAsia="ru-RU"/>
        </w:rPr>
        <w:t>&lt;</w:t>
      </w:r>
      <w:r w:rsidRPr="00BA275D">
        <w:rPr>
          <w:rFonts w:eastAsia="Times New Roman"/>
          <w:b/>
          <w:szCs w:val="28"/>
          <w:lang w:val="en-US" w:eastAsia="ru-RU"/>
        </w:rPr>
        <w:t>PRE</w:t>
      </w:r>
      <w:r w:rsidRPr="00BA275D">
        <w:rPr>
          <w:rFonts w:eastAsia="Times New Roman"/>
          <w:b/>
          <w:szCs w:val="28"/>
          <w:lang w:eastAsia="ru-RU"/>
        </w:rPr>
        <w:t>&gt;текст&lt;/</w:t>
      </w:r>
      <w:r w:rsidRPr="00BA275D">
        <w:rPr>
          <w:rFonts w:eastAsia="Times New Roman"/>
          <w:b/>
          <w:szCs w:val="28"/>
          <w:lang w:val="en-US" w:eastAsia="ru-RU"/>
        </w:rPr>
        <w:t>PRE</w:t>
      </w:r>
      <w:r w:rsidRPr="00BA275D">
        <w:rPr>
          <w:rFonts w:eastAsia="Times New Roman"/>
          <w:b/>
          <w:szCs w:val="28"/>
          <w:lang w:eastAsia="ru-RU"/>
        </w:rPr>
        <w:t>&gt;</w:t>
      </w:r>
      <w:r w:rsidRPr="00091995">
        <w:rPr>
          <w:rFonts w:eastAsia="Times New Roman"/>
          <w:szCs w:val="28"/>
          <w:lang w:eastAsia="ru-RU"/>
        </w:rPr>
        <w:t xml:space="preserve"> – определяет предварительно отформатирова</w:t>
      </w:r>
      <w:r w:rsidRPr="00091995">
        <w:rPr>
          <w:rFonts w:eastAsia="Times New Roman"/>
          <w:szCs w:val="28"/>
          <w:lang w:eastAsia="ru-RU"/>
        </w:rPr>
        <w:t>н</w:t>
      </w:r>
      <w:r w:rsidRPr="00091995">
        <w:rPr>
          <w:rFonts w:eastAsia="Times New Roman"/>
          <w:szCs w:val="28"/>
          <w:lang w:eastAsia="ru-RU"/>
        </w:rPr>
        <w:t>ный текст. Переносы на новую строку и количество пробелов между словами б</w:t>
      </w:r>
      <w:r w:rsidRPr="00091995">
        <w:rPr>
          <w:rFonts w:eastAsia="Times New Roman"/>
          <w:szCs w:val="28"/>
          <w:lang w:eastAsia="ru-RU"/>
        </w:rPr>
        <w:t>у</w:t>
      </w:r>
      <w:r w:rsidRPr="00091995">
        <w:rPr>
          <w:rFonts w:eastAsia="Times New Roman"/>
          <w:szCs w:val="28"/>
          <w:lang w:eastAsia="ru-RU"/>
        </w:rPr>
        <w:t>дут такими же, как и в редакторе БЛОКНОТ;</w:t>
      </w:r>
    </w:p>
    <w:p w:rsidR="000D3D65" w:rsidRPr="00091995" w:rsidRDefault="000D3D65" w:rsidP="001F4846">
      <w:pPr>
        <w:widowControl w:val="0"/>
        <w:autoSpaceDE w:val="0"/>
        <w:autoSpaceDN w:val="0"/>
        <w:adjustRightInd w:val="0"/>
        <w:spacing w:after="0" w:line="360" w:lineRule="auto"/>
        <w:ind w:firstLine="510"/>
        <w:contextualSpacing/>
        <w:jc w:val="both"/>
        <w:rPr>
          <w:rFonts w:eastAsia="Times New Roman"/>
          <w:szCs w:val="28"/>
          <w:lang w:eastAsia="ru-RU"/>
        </w:rPr>
      </w:pPr>
      <w:r w:rsidRPr="00BA275D">
        <w:rPr>
          <w:rFonts w:eastAsia="Times New Roman"/>
          <w:b/>
          <w:szCs w:val="28"/>
          <w:lang w:eastAsia="ru-RU"/>
        </w:rPr>
        <w:t>&lt;</w:t>
      </w:r>
      <w:r w:rsidRPr="00BA275D">
        <w:rPr>
          <w:rFonts w:eastAsia="Times New Roman"/>
          <w:b/>
          <w:szCs w:val="28"/>
          <w:lang w:val="en-US" w:eastAsia="ru-RU"/>
        </w:rPr>
        <w:t>div</w:t>
      </w:r>
      <w:r w:rsidRPr="00BA275D">
        <w:rPr>
          <w:rFonts w:eastAsia="Times New Roman"/>
          <w:b/>
          <w:szCs w:val="28"/>
          <w:lang w:eastAsia="ru-RU"/>
        </w:rPr>
        <w:t>&gt; текст &lt;/</w:t>
      </w:r>
      <w:r w:rsidRPr="00BA275D">
        <w:rPr>
          <w:rFonts w:eastAsia="Times New Roman"/>
          <w:b/>
          <w:szCs w:val="28"/>
          <w:lang w:val="en-US" w:eastAsia="ru-RU"/>
        </w:rPr>
        <w:t>div</w:t>
      </w:r>
      <w:r w:rsidRPr="00BA275D">
        <w:rPr>
          <w:rFonts w:eastAsia="Times New Roman"/>
          <w:b/>
          <w:szCs w:val="28"/>
          <w:lang w:eastAsia="ru-RU"/>
        </w:rPr>
        <w:t>&gt;</w:t>
      </w:r>
      <w:r w:rsidRPr="00091995">
        <w:rPr>
          <w:rFonts w:eastAsia="Times New Roman"/>
          <w:szCs w:val="28"/>
          <w:lang w:eastAsia="ru-RU"/>
        </w:rPr>
        <w:t xml:space="preserve"> – блок текста. Практически всегда используется со</w:t>
      </w:r>
      <w:r w:rsidRPr="00091995">
        <w:rPr>
          <w:rFonts w:eastAsia="Times New Roman"/>
          <w:szCs w:val="28"/>
          <w:lang w:eastAsia="ru-RU"/>
        </w:rPr>
        <w:t>в</w:t>
      </w:r>
      <w:r w:rsidRPr="00091995">
        <w:rPr>
          <w:rFonts w:eastAsia="Times New Roman"/>
          <w:szCs w:val="28"/>
          <w:lang w:eastAsia="ru-RU"/>
        </w:rPr>
        <w:t>местно с листами стилей.</w:t>
      </w:r>
    </w:p>
    <w:p w:rsidR="000D3D65" w:rsidRPr="00091995" w:rsidRDefault="000D3D65" w:rsidP="001F4846">
      <w:pPr>
        <w:widowControl w:val="0"/>
        <w:autoSpaceDE w:val="0"/>
        <w:autoSpaceDN w:val="0"/>
        <w:adjustRightInd w:val="0"/>
        <w:spacing w:after="0" w:line="360" w:lineRule="auto"/>
        <w:ind w:firstLine="510"/>
        <w:contextualSpacing/>
        <w:jc w:val="both"/>
        <w:rPr>
          <w:rFonts w:eastAsia="Times New Roman"/>
          <w:szCs w:val="28"/>
          <w:lang w:eastAsia="ru-RU"/>
        </w:rPr>
      </w:pPr>
      <w:r w:rsidRPr="00BA275D">
        <w:rPr>
          <w:rFonts w:eastAsia="Times New Roman"/>
          <w:b/>
          <w:szCs w:val="28"/>
          <w:lang w:eastAsia="ru-RU"/>
        </w:rPr>
        <w:t>&lt;</w:t>
      </w:r>
      <w:r w:rsidRPr="00BA275D">
        <w:rPr>
          <w:rFonts w:eastAsia="Times New Roman"/>
          <w:b/>
          <w:szCs w:val="28"/>
          <w:lang w:val="en-US" w:eastAsia="ru-RU"/>
        </w:rPr>
        <w:t>em</w:t>
      </w:r>
      <w:r w:rsidRPr="00BA275D">
        <w:rPr>
          <w:rFonts w:eastAsia="Times New Roman"/>
          <w:b/>
          <w:szCs w:val="28"/>
          <w:lang w:eastAsia="ru-RU"/>
        </w:rPr>
        <w:t>&gt;текст&lt;/</w:t>
      </w:r>
      <w:r w:rsidRPr="00BA275D">
        <w:rPr>
          <w:rFonts w:eastAsia="Times New Roman"/>
          <w:b/>
          <w:szCs w:val="28"/>
          <w:lang w:val="en-US" w:eastAsia="ru-RU"/>
        </w:rPr>
        <w:t>em</w:t>
      </w:r>
      <w:r w:rsidRPr="00BA275D">
        <w:rPr>
          <w:rFonts w:eastAsia="Times New Roman"/>
          <w:b/>
          <w:szCs w:val="28"/>
          <w:lang w:eastAsia="ru-RU"/>
        </w:rPr>
        <w:t>&gt;</w:t>
      </w:r>
      <w:r w:rsidRPr="00091995">
        <w:rPr>
          <w:rFonts w:eastAsia="Times New Roman"/>
          <w:szCs w:val="28"/>
          <w:lang w:eastAsia="ru-RU"/>
        </w:rPr>
        <w:t xml:space="preserve"> – выделенный фрагмент текста. Очень часто использ</w:t>
      </w:r>
      <w:r w:rsidRPr="00091995">
        <w:rPr>
          <w:rFonts w:eastAsia="Times New Roman"/>
          <w:szCs w:val="28"/>
          <w:lang w:eastAsia="ru-RU"/>
        </w:rPr>
        <w:t>у</w:t>
      </w:r>
      <w:r w:rsidRPr="00091995">
        <w:rPr>
          <w:rFonts w:eastAsia="Times New Roman"/>
          <w:szCs w:val="28"/>
          <w:lang w:eastAsia="ru-RU"/>
        </w:rPr>
        <w:t>ется совместно с листами стилей для придания фрагменту текста заданных свойств.</w:t>
      </w:r>
    </w:p>
    <w:p w:rsidR="000D3D65" w:rsidRPr="00091995" w:rsidRDefault="000D3D65" w:rsidP="001F4846">
      <w:pPr>
        <w:widowControl w:val="0"/>
        <w:autoSpaceDE w:val="0"/>
        <w:autoSpaceDN w:val="0"/>
        <w:adjustRightInd w:val="0"/>
        <w:spacing w:after="0" w:line="360" w:lineRule="auto"/>
        <w:ind w:firstLine="510"/>
        <w:contextualSpacing/>
        <w:jc w:val="both"/>
        <w:rPr>
          <w:rFonts w:eastAsia="Times New Roman"/>
          <w:szCs w:val="28"/>
          <w:lang w:eastAsia="ru-RU"/>
        </w:rPr>
      </w:pPr>
      <w:r w:rsidRPr="00091995">
        <w:rPr>
          <w:rFonts w:eastAsia="Times New Roman"/>
          <w:szCs w:val="28"/>
          <w:lang w:eastAsia="ru-RU"/>
        </w:rPr>
        <w:t xml:space="preserve"> </w:t>
      </w:r>
      <w:r w:rsidRPr="00BA275D">
        <w:rPr>
          <w:rFonts w:eastAsia="Times New Roman"/>
          <w:b/>
          <w:szCs w:val="28"/>
          <w:lang w:eastAsia="ru-RU"/>
        </w:rPr>
        <w:t>&lt;</w:t>
      </w:r>
      <w:r w:rsidRPr="00BA275D">
        <w:rPr>
          <w:rFonts w:eastAsia="Times New Roman"/>
          <w:b/>
          <w:szCs w:val="28"/>
          <w:lang w:val="en-US" w:eastAsia="ru-RU"/>
        </w:rPr>
        <w:t>acronym</w:t>
      </w:r>
      <w:r w:rsidRPr="00BA275D">
        <w:rPr>
          <w:rFonts w:eastAsia="Times New Roman"/>
          <w:b/>
          <w:szCs w:val="28"/>
          <w:lang w:eastAsia="ru-RU"/>
        </w:rPr>
        <w:t xml:space="preserve"> </w:t>
      </w:r>
      <w:r w:rsidRPr="00BA275D">
        <w:rPr>
          <w:rFonts w:eastAsia="Times New Roman"/>
          <w:b/>
          <w:szCs w:val="28"/>
          <w:lang w:val="en-US" w:eastAsia="ru-RU"/>
        </w:rPr>
        <w:t>Title</w:t>
      </w:r>
      <w:r w:rsidRPr="00BA275D">
        <w:rPr>
          <w:rFonts w:eastAsia="Times New Roman"/>
          <w:b/>
          <w:szCs w:val="28"/>
          <w:lang w:eastAsia="ru-RU"/>
        </w:rPr>
        <w:t>=”Республика Беларусь”&gt;РБ&lt;/</w:t>
      </w:r>
      <w:r w:rsidRPr="00BA275D">
        <w:rPr>
          <w:rFonts w:eastAsia="Times New Roman"/>
          <w:b/>
          <w:szCs w:val="28"/>
          <w:lang w:val="en-US" w:eastAsia="ru-RU"/>
        </w:rPr>
        <w:t>acronym</w:t>
      </w:r>
      <w:r w:rsidRPr="00BA275D">
        <w:rPr>
          <w:rFonts w:eastAsia="Times New Roman"/>
          <w:b/>
          <w:szCs w:val="28"/>
          <w:lang w:eastAsia="ru-RU"/>
        </w:rPr>
        <w:t xml:space="preserve">&gt; </w:t>
      </w:r>
      <w:r w:rsidRPr="00091995">
        <w:rPr>
          <w:rFonts w:eastAsia="Times New Roman"/>
          <w:szCs w:val="28"/>
          <w:lang w:eastAsia="ru-RU"/>
        </w:rPr>
        <w:t>– аббревиат</w:t>
      </w:r>
      <w:r w:rsidRPr="00091995">
        <w:rPr>
          <w:rFonts w:eastAsia="Times New Roman"/>
          <w:szCs w:val="28"/>
          <w:lang w:eastAsia="ru-RU"/>
        </w:rPr>
        <w:t>у</w:t>
      </w:r>
      <w:r w:rsidRPr="00091995">
        <w:rPr>
          <w:rFonts w:eastAsia="Times New Roman"/>
          <w:szCs w:val="28"/>
          <w:lang w:eastAsia="ru-RU"/>
        </w:rPr>
        <w:t xml:space="preserve">ра и ее расшифровка. Расшифровка  определяется атрибутом </w:t>
      </w:r>
      <w:r w:rsidRPr="00091995">
        <w:rPr>
          <w:rFonts w:eastAsia="Times New Roman"/>
          <w:b/>
          <w:szCs w:val="28"/>
          <w:lang w:val="en-US" w:eastAsia="ru-RU"/>
        </w:rPr>
        <w:t>Title</w:t>
      </w:r>
      <w:r w:rsidRPr="00091995">
        <w:rPr>
          <w:rFonts w:eastAsia="Times New Roman"/>
          <w:szCs w:val="28"/>
          <w:lang w:eastAsia="ru-RU"/>
        </w:rPr>
        <w:t xml:space="preserve"> и появл</w:t>
      </w:r>
      <w:r w:rsidRPr="00091995">
        <w:rPr>
          <w:rFonts w:eastAsia="Times New Roman"/>
          <w:szCs w:val="28"/>
          <w:lang w:eastAsia="ru-RU"/>
        </w:rPr>
        <w:t>я</w:t>
      </w:r>
      <w:r w:rsidRPr="00091995">
        <w:rPr>
          <w:rFonts w:eastAsia="Times New Roman"/>
          <w:szCs w:val="28"/>
          <w:lang w:eastAsia="ru-RU"/>
        </w:rPr>
        <w:t>ется при установке курсора мыши на аббревиатуру.</w:t>
      </w:r>
    </w:p>
    <w:p w:rsidR="000D3D65" w:rsidRPr="00091995" w:rsidRDefault="000D3D65" w:rsidP="001F4846">
      <w:pPr>
        <w:widowControl w:val="0"/>
        <w:autoSpaceDE w:val="0"/>
        <w:autoSpaceDN w:val="0"/>
        <w:adjustRightInd w:val="0"/>
        <w:spacing w:after="0" w:line="360" w:lineRule="auto"/>
        <w:ind w:firstLine="510"/>
        <w:contextualSpacing/>
        <w:jc w:val="both"/>
        <w:rPr>
          <w:rFonts w:eastAsia="Times New Roman"/>
          <w:szCs w:val="28"/>
          <w:lang w:eastAsia="ru-RU"/>
        </w:rPr>
      </w:pPr>
      <w:r w:rsidRPr="00BA275D">
        <w:rPr>
          <w:rFonts w:eastAsia="Times New Roman"/>
          <w:b/>
          <w:szCs w:val="28"/>
          <w:lang w:eastAsia="ru-RU"/>
        </w:rPr>
        <w:t>&lt;</w:t>
      </w:r>
      <w:r w:rsidRPr="00BA275D">
        <w:rPr>
          <w:rFonts w:eastAsia="Times New Roman"/>
          <w:b/>
          <w:szCs w:val="28"/>
          <w:lang w:val="en-US" w:eastAsia="ru-RU"/>
        </w:rPr>
        <w:t>marquee</w:t>
      </w:r>
      <w:r w:rsidRPr="00BA275D">
        <w:rPr>
          <w:rFonts w:eastAsia="Times New Roman"/>
          <w:b/>
          <w:szCs w:val="28"/>
          <w:lang w:eastAsia="ru-RU"/>
        </w:rPr>
        <w:t xml:space="preserve"> </w:t>
      </w:r>
      <w:r w:rsidRPr="00BA275D">
        <w:rPr>
          <w:rFonts w:eastAsia="Times New Roman"/>
          <w:b/>
          <w:szCs w:val="28"/>
          <w:lang w:val="en-US" w:eastAsia="ru-RU"/>
        </w:rPr>
        <w:t>behavior</w:t>
      </w:r>
      <w:r w:rsidRPr="00BA275D">
        <w:rPr>
          <w:rFonts w:eastAsia="Times New Roman"/>
          <w:b/>
          <w:szCs w:val="28"/>
          <w:lang w:eastAsia="ru-RU"/>
        </w:rPr>
        <w:t>=”</w:t>
      </w:r>
      <w:r w:rsidRPr="00BA275D">
        <w:rPr>
          <w:rFonts w:eastAsia="Times New Roman"/>
          <w:b/>
          <w:szCs w:val="28"/>
          <w:lang w:val="en-US" w:eastAsia="ru-RU"/>
        </w:rPr>
        <w:t>alternate</w:t>
      </w:r>
      <w:r w:rsidRPr="00BA275D">
        <w:rPr>
          <w:rFonts w:eastAsia="Times New Roman"/>
          <w:b/>
          <w:szCs w:val="28"/>
          <w:lang w:eastAsia="ru-RU"/>
        </w:rPr>
        <w:t xml:space="preserve">” </w:t>
      </w:r>
      <w:r w:rsidRPr="00BA275D">
        <w:rPr>
          <w:rFonts w:eastAsia="Times New Roman"/>
          <w:b/>
          <w:szCs w:val="28"/>
          <w:lang w:val="en-US" w:eastAsia="ru-RU"/>
        </w:rPr>
        <w:t>scrolldelay</w:t>
      </w:r>
      <w:r w:rsidRPr="00BA275D">
        <w:rPr>
          <w:rFonts w:eastAsia="Times New Roman"/>
          <w:b/>
          <w:szCs w:val="28"/>
          <w:lang w:eastAsia="ru-RU"/>
        </w:rPr>
        <w:t xml:space="preserve">=100 </w:t>
      </w:r>
      <w:r w:rsidRPr="00BA275D">
        <w:rPr>
          <w:rFonts w:eastAsia="Times New Roman"/>
          <w:b/>
          <w:szCs w:val="28"/>
          <w:lang w:val="en-US" w:eastAsia="ru-RU"/>
        </w:rPr>
        <w:t>width</w:t>
      </w:r>
      <w:r w:rsidRPr="00BA275D">
        <w:rPr>
          <w:rFonts w:eastAsia="Times New Roman"/>
          <w:b/>
          <w:szCs w:val="28"/>
          <w:lang w:eastAsia="ru-RU"/>
        </w:rPr>
        <w:t xml:space="preserve">=500 </w:t>
      </w:r>
      <w:r w:rsidRPr="00BA275D">
        <w:rPr>
          <w:rFonts w:eastAsia="Times New Roman"/>
          <w:b/>
          <w:szCs w:val="28"/>
          <w:lang w:val="en-US" w:eastAsia="ru-RU"/>
        </w:rPr>
        <w:t>height</w:t>
      </w:r>
      <w:r w:rsidRPr="00BA275D">
        <w:rPr>
          <w:rFonts w:eastAsia="Times New Roman"/>
          <w:b/>
          <w:szCs w:val="28"/>
          <w:lang w:eastAsia="ru-RU"/>
        </w:rPr>
        <w:t>=30&gt; текст &lt;/</w:t>
      </w:r>
      <w:r w:rsidRPr="00BA275D">
        <w:rPr>
          <w:rFonts w:eastAsia="Times New Roman"/>
          <w:b/>
          <w:szCs w:val="28"/>
          <w:lang w:val="en-US" w:eastAsia="ru-RU"/>
        </w:rPr>
        <w:t>marquee</w:t>
      </w:r>
      <w:r w:rsidRPr="00BA275D">
        <w:rPr>
          <w:rFonts w:eastAsia="Times New Roman"/>
          <w:b/>
          <w:szCs w:val="28"/>
          <w:lang w:eastAsia="ru-RU"/>
        </w:rPr>
        <w:t>&gt;</w:t>
      </w:r>
      <w:r w:rsidRPr="00091995">
        <w:rPr>
          <w:rFonts w:eastAsia="Times New Roman"/>
          <w:szCs w:val="28"/>
          <w:lang w:eastAsia="ru-RU"/>
        </w:rPr>
        <w:t xml:space="preserve"> – движение текста (справа-налево до упора в левую гр</w:t>
      </w:r>
      <w:r w:rsidRPr="00091995">
        <w:rPr>
          <w:rFonts w:eastAsia="Times New Roman"/>
          <w:szCs w:val="28"/>
          <w:lang w:eastAsia="ru-RU"/>
        </w:rPr>
        <w:t>а</w:t>
      </w:r>
      <w:r w:rsidRPr="00091995">
        <w:rPr>
          <w:rFonts w:eastAsia="Times New Roman"/>
          <w:szCs w:val="28"/>
          <w:lang w:eastAsia="ru-RU"/>
        </w:rPr>
        <w:t>ницу и затем, наоборот) в блоке размером 500х30 со скоростью, определе</w:t>
      </w:r>
      <w:r w:rsidRPr="00091995">
        <w:rPr>
          <w:rFonts w:eastAsia="Times New Roman"/>
          <w:szCs w:val="28"/>
          <w:lang w:eastAsia="ru-RU"/>
        </w:rPr>
        <w:t>н</w:t>
      </w:r>
      <w:r w:rsidRPr="00091995">
        <w:rPr>
          <w:rFonts w:eastAsia="Times New Roman"/>
          <w:szCs w:val="28"/>
          <w:lang w:eastAsia="ru-RU"/>
        </w:rPr>
        <w:t xml:space="preserve">ной временем задержки 100 миллисекунд; если опустить атрибут </w:t>
      </w:r>
      <w:r w:rsidRPr="00091995">
        <w:rPr>
          <w:rFonts w:eastAsia="Times New Roman"/>
          <w:b/>
          <w:szCs w:val="28"/>
          <w:lang w:val="en-US" w:eastAsia="ru-RU"/>
        </w:rPr>
        <w:t>behavior</w:t>
      </w:r>
      <w:r w:rsidRPr="00091995">
        <w:rPr>
          <w:rFonts w:eastAsia="Times New Roman"/>
          <w:szCs w:val="28"/>
          <w:lang w:eastAsia="ru-RU"/>
        </w:rPr>
        <w:t>, то движение текста будет только справа-налево.</w:t>
      </w:r>
    </w:p>
    <w:p w:rsidR="000D3D65" w:rsidRPr="00091995" w:rsidRDefault="000D3D65" w:rsidP="001F4846">
      <w:pPr>
        <w:widowControl w:val="0"/>
        <w:autoSpaceDE w:val="0"/>
        <w:autoSpaceDN w:val="0"/>
        <w:adjustRightInd w:val="0"/>
        <w:spacing w:after="0" w:line="360" w:lineRule="auto"/>
        <w:ind w:firstLine="510"/>
        <w:contextualSpacing/>
        <w:jc w:val="both"/>
        <w:rPr>
          <w:rFonts w:eastAsia="Times New Roman"/>
          <w:szCs w:val="28"/>
          <w:lang w:eastAsia="ru-RU"/>
        </w:rPr>
      </w:pPr>
      <w:r w:rsidRPr="00391F77">
        <w:rPr>
          <w:rFonts w:eastAsia="Times New Roman"/>
          <w:b/>
          <w:szCs w:val="28"/>
          <w:lang w:eastAsia="ru-RU"/>
        </w:rPr>
        <w:t>&lt;</w:t>
      </w:r>
      <w:r w:rsidRPr="00391F77">
        <w:rPr>
          <w:rFonts w:eastAsia="Times New Roman"/>
          <w:b/>
          <w:szCs w:val="28"/>
          <w:lang w:val="en-US" w:eastAsia="ru-RU"/>
        </w:rPr>
        <w:t>cite</w:t>
      </w:r>
      <w:r w:rsidRPr="00391F77">
        <w:rPr>
          <w:rFonts w:eastAsia="Times New Roman"/>
          <w:b/>
          <w:szCs w:val="28"/>
          <w:lang w:eastAsia="ru-RU"/>
        </w:rPr>
        <w:t xml:space="preserve"> </w:t>
      </w:r>
      <w:r w:rsidRPr="00391F77">
        <w:rPr>
          <w:rFonts w:eastAsia="Times New Roman"/>
          <w:b/>
          <w:szCs w:val="28"/>
          <w:lang w:val="en-US" w:eastAsia="ru-RU"/>
        </w:rPr>
        <w:t>Title</w:t>
      </w:r>
      <w:r w:rsidRPr="00391F77">
        <w:rPr>
          <w:rFonts w:eastAsia="Times New Roman"/>
          <w:b/>
          <w:szCs w:val="28"/>
          <w:lang w:eastAsia="ru-RU"/>
        </w:rPr>
        <w:t>=”Источник”&gt;цитата&lt;/</w:t>
      </w:r>
      <w:r w:rsidRPr="00391F77">
        <w:rPr>
          <w:rFonts w:eastAsia="Times New Roman"/>
          <w:b/>
          <w:szCs w:val="28"/>
          <w:lang w:val="en-US" w:eastAsia="ru-RU"/>
        </w:rPr>
        <w:t>cite</w:t>
      </w:r>
      <w:r w:rsidRPr="00391F77">
        <w:rPr>
          <w:rFonts w:eastAsia="Times New Roman"/>
          <w:b/>
          <w:szCs w:val="28"/>
          <w:lang w:eastAsia="ru-RU"/>
        </w:rPr>
        <w:t>&gt;</w:t>
      </w:r>
      <w:r w:rsidRPr="00091995">
        <w:rPr>
          <w:rFonts w:eastAsia="Times New Roman"/>
          <w:szCs w:val="28"/>
          <w:lang w:eastAsia="ru-RU"/>
        </w:rPr>
        <w:t xml:space="preserve">  - указывает, что текст, пом</w:t>
      </w:r>
      <w:r w:rsidRPr="00091995">
        <w:rPr>
          <w:rFonts w:eastAsia="Times New Roman"/>
          <w:szCs w:val="28"/>
          <w:lang w:eastAsia="ru-RU"/>
        </w:rPr>
        <w:t>е</w:t>
      </w:r>
      <w:r w:rsidRPr="00091995">
        <w:rPr>
          <w:rFonts w:eastAsia="Times New Roman"/>
          <w:szCs w:val="28"/>
          <w:lang w:eastAsia="ru-RU"/>
        </w:rPr>
        <w:t>щенный в него, является цитатой из книги или другого источника. Текст в</w:t>
      </w:r>
      <w:r w:rsidRPr="00091995">
        <w:rPr>
          <w:rFonts w:eastAsia="Times New Roman"/>
          <w:szCs w:val="28"/>
          <w:lang w:eastAsia="ru-RU"/>
        </w:rPr>
        <w:t>ы</w:t>
      </w:r>
      <w:r w:rsidRPr="00091995">
        <w:rPr>
          <w:rFonts w:eastAsia="Times New Roman"/>
          <w:szCs w:val="28"/>
          <w:lang w:eastAsia="ru-RU"/>
        </w:rPr>
        <w:t xml:space="preserve">водится при этом курсивом. С использованием листов стилей тексту можно придать нужное раскрашивание. Атрибутом </w:t>
      </w:r>
      <w:r w:rsidRPr="00091995">
        <w:rPr>
          <w:rFonts w:eastAsia="Times New Roman"/>
          <w:b/>
          <w:szCs w:val="28"/>
          <w:lang w:val="en-US" w:eastAsia="ru-RU"/>
        </w:rPr>
        <w:t>Title</w:t>
      </w:r>
      <w:r w:rsidRPr="00091995">
        <w:rPr>
          <w:rFonts w:eastAsia="Times New Roman"/>
          <w:b/>
          <w:szCs w:val="28"/>
          <w:lang w:eastAsia="ru-RU"/>
        </w:rPr>
        <w:t xml:space="preserve"> </w:t>
      </w:r>
      <w:r w:rsidRPr="00091995">
        <w:rPr>
          <w:rFonts w:eastAsia="Times New Roman"/>
          <w:szCs w:val="28"/>
          <w:lang w:eastAsia="ru-RU"/>
        </w:rPr>
        <w:t>можно указывать источник, откуда взята цитата; эта информация будет поя</w:t>
      </w:r>
      <w:r w:rsidRPr="00091995">
        <w:rPr>
          <w:rFonts w:eastAsia="Times New Roman"/>
          <w:szCs w:val="28"/>
          <w:lang w:eastAsia="ru-RU"/>
        </w:rPr>
        <w:t>в</w:t>
      </w:r>
      <w:r w:rsidRPr="00091995">
        <w:rPr>
          <w:rFonts w:eastAsia="Times New Roman"/>
          <w:szCs w:val="28"/>
          <w:lang w:eastAsia="ru-RU"/>
        </w:rPr>
        <w:t>ляться при установке мыши на цитату.</w:t>
      </w:r>
    </w:p>
    <w:p w:rsidR="000D3D65" w:rsidRPr="007A284C" w:rsidRDefault="000D3D65" w:rsidP="007A284C">
      <w:pPr>
        <w:rPr>
          <w:bCs/>
          <w:i/>
          <w:lang w:eastAsia="ru-RU"/>
        </w:rPr>
      </w:pPr>
      <w:bookmarkStart w:id="171" w:name="_Toc224139906"/>
      <w:bookmarkStart w:id="172" w:name="_Toc397081643"/>
      <w:r w:rsidRPr="007A284C">
        <w:rPr>
          <w:i/>
          <w:lang w:eastAsia="ru-RU"/>
        </w:rPr>
        <w:t>Создание списков и вставка графики</w:t>
      </w:r>
      <w:bookmarkEnd w:id="171"/>
      <w:bookmarkEnd w:id="172"/>
    </w:p>
    <w:p w:rsidR="000D3D65" w:rsidRPr="00091995" w:rsidRDefault="000D3D65" w:rsidP="001F4846">
      <w:pPr>
        <w:widowControl w:val="0"/>
        <w:autoSpaceDE w:val="0"/>
        <w:autoSpaceDN w:val="0"/>
        <w:adjustRightInd w:val="0"/>
        <w:spacing w:after="0" w:line="360" w:lineRule="auto"/>
        <w:ind w:firstLine="510"/>
        <w:contextualSpacing/>
        <w:jc w:val="both"/>
        <w:rPr>
          <w:rFonts w:eastAsia="Times New Roman"/>
          <w:szCs w:val="28"/>
          <w:lang w:eastAsia="ru-RU"/>
        </w:rPr>
      </w:pPr>
      <w:r w:rsidRPr="00091995">
        <w:rPr>
          <w:rFonts w:eastAsia="Times New Roman"/>
          <w:szCs w:val="28"/>
          <w:lang w:eastAsia="ru-RU"/>
        </w:rPr>
        <w:t>Ненумерованный список определяется элементом &lt;</w:t>
      </w:r>
      <w:r w:rsidRPr="00091995">
        <w:rPr>
          <w:rFonts w:eastAsia="Times New Roman"/>
          <w:szCs w:val="28"/>
          <w:lang w:val="en-US" w:eastAsia="ru-RU"/>
        </w:rPr>
        <w:t>UL</w:t>
      </w:r>
      <w:r w:rsidRPr="00091995">
        <w:rPr>
          <w:rFonts w:eastAsia="Times New Roman"/>
          <w:szCs w:val="28"/>
          <w:lang w:eastAsia="ru-RU"/>
        </w:rPr>
        <w:t>&gt;, внутри котор</w:t>
      </w:r>
      <w:r w:rsidRPr="00091995">
        <w:rPr>
          <w:rFonts w:eastAsia="Times New Roman"/>
          <w:szCs w:val="28"/>
          <w:lang w:eastAsia="ru-RU"/>
        </w:rPr>
        <w:t>о</w:t>
      </w:r>
      <w:r w:rsidRPr="00091995">
        <w:rPr>
          <w:rFonts w:eastAsia="Times New Roman"/>
          <w:szCs w:val="28"/>
          <w:lang w:eastAsia="ru-RU"/>
        </w:rPr>
        <w:lastRenderedPageBreak/>
        <w:t>го может находиться элемент заголовка списка &lt;</w:t>
      </w:r>
      <w:r w:rsidRPr="00091995">
        <w:rPr>
          <w:rFonts w:eastAsia="Times New Roman"/>
          <w:szCs w:val="28"/>
          <w:lang w:val="en-US" w:eastAsia="ru-RU"/>
        </w:rPr>
        <w:t>LH</w:t>
      </w:r>
      <w:r w:rsidRPr="00091995">
        <w:rPr>
          <w:rFonts w:eastAsia="Times New Roman"/>
          <w:szCs w:val="28"/>
          <w:lang w:eastAsia="ru-RU"/>
        </w:rPr>
        <w:t>&gt; и обязательно один или несколько элементов &lt;</w:t>
      </w:r>
      <w:r w:rsidRPr="00091995">
        <w:rPr>
          <w:rFonts w:eastAsia="Times New Roman"/>
          <w:szCs w:val="28"/>
          <w:lang w:val="en-US" w:eastAsia="ru-RU"/>
        </w:rPr>
        <w:t>LI</w:t>
      </w:r>
      <w:r w:rsidRPr="00091995">
        <w:rPr>
          <w:rFonts w:eastAsia="Times New Roman"/>
          <w:szCs w:val="28"/>
          <w:lang w:eastAsia="ru-RU"/>
        </w:rPr>
        <w:t>&gt; непосредственно самих элементов списка. Фра</w:t>
      </w:r>
      <w:r w:rsidRPr="00091995">
        <w:rPr>
          <w:rFonts w:eastAsia="Times New Roman"/>
          <w:szCs w:val="28"/>
          <w:lang w:eastAsia="ru-RU"/>
        </w:rPr>
        <w:t>г</w:t>
      </w:r>
      <w:r w:rsidRPr="00091995">
        <w:rPr>
          <w:rFonts w:eastAsia="Times New Roman"/>
          <w:szCs w:val="28"/>
          <w:lang w:eastAsia="ru-RU"/>
        </w:rPr>
        <w:t>мент документа для формирования ненумерованного списка имеет следу</w:t>
      </w:r>
      <w:r w:rsidRPr="00091995">
        <w:rPr>
          <w:rFonts w:eastAsia="Times New Roman"/>
          <w:szCs w:val="28"/>
          <w:lang w:eastAsia="ru-RU"/>
        </w:rPr>
        <w:t>ю</w:t>
      </w:r>
      <w:r w:rsidRPr="00091995">
        <w:rPr>
          <w:rFonts w:eastAsia="Times New Roman"/>
          <w:szCs w:val="28"/>
          <w:lang w:eastAsia="ru-RU"/>
        </w:rPr>
        <w:t>щий вид:</w:t>
      </w:r>
    </w:p>
    <w:p w:rsidR="000D3D65" w:rsidRPr="00391F77" w:rsidRDefault="000D3D65" w:rsidP="001F4846">
      <w:pPr>
        <w:widowControl w:val="0"/>
        <w:autoSpaceDE w:val="0"/>
        <w:autoSpaceDN w:val="0"/>
        <w:adjustRightInd w:val="0"/>
        <w:spacing w:after="0" w:line="360" w:lineRule="auto"/>
        <w:ind w:firstLine="510"/>
        <w:contextualSpacing/>
        <w:jc w:val="both"/>
        <w:rPr>
          <w:rFonts w:eastAsia="Times New Roman"/>
          <w:b/>
          <w:szCs w:val="28"/>
          <w:lang w:eastAsia="ru-RU"/>
        </w:rPr>
      </w:pPr>
      <w:r w:rsidRPr="00391F77">
        <w:rPr>
          <w:rFonts w:eastAsia="Times New Roman"/>
          <w:b/>
          <w:szCs w:val="28"/>
          <w:lang w:eastAsia="ru-RU"/>
        </w:rPr>
        <w:t>&lt;</w:t>
      </w:r>
      <w:r w:rsidRPr="00391F77">
        <w:rPr>
          <w:rFonts w:eastAsia="Times New Roman"/>
          <w:b/>
          <w:szCs w:val="28"/>
          <w:lang w:val="en-US" w:eastAsia="ru-RU"/>
        </w:rPr>
        <w:t>UL</w:t>
      </w:r>
      <w:r w:rsidRPr="00391F77">
        <w:rPr>
          <w:rFonts w:eastAsia="Times New Roman"/>
          <w:b/>
          <w:szCs w:val="28"/>
          <w:lang w:eastAsia="ru-RU"/>
        </w:rPr>
        <w:t>&gt;</w:t>
      </w:r>
    </w:p>
    <w:p w:rsidR="000D3D65" w:rsidRPr="00391F77" w:rsidRDefault="000D3D65" w:rsidP="001F4846">
      <w:pPr>
        <w:widowControl w:val="0"/>
        <w:autoSpaceDE w:val="0"/>
        <w:autoSpaceDN w:val="0"/>
        <w:adjustRightInd w:val="0"/>
        <w:spacing w:after="0" w:line="360" w:lineRule="auto"/>
        <w:ind w:firstLine="510"/>
        <w:contextualSpacing/>
        <w:jc w:val="both"/>
        <w:rPr>
          <w:rFonts w:eastAsia="Times New Roman"/>
          <w:b/>
          <w:szCs w:val="28"/>
          <w:lang w:eastAsia="ru-RU"/>
        </w:rPr>
      </w:pPr>
      <w:r w:rsidRPr="00391F77">
        <w:rPr>
          <w:rFonts w:eastAsia="Times New Roman"/>
          <w:b/>
          <w:szCs w:val="28"/>
          <w:lang w:eastAsia="ru-RU"/>
        </w:rPr>
        <w:t>&lt;</w:t>
      </w:r>
      <w:r w:rsidRPr="00391F77">
        <w:rPr>
          <w:rFonts w:eastAsia="Times New Roman"/>
          <w:b/>
          <w:szCs w:val="28"/>
          <w:lang w:val="en-US" w:eastAsia="ru-RU"/>
        </w:rPr>
        <w:t>LH</w:t>
      </w:r>
      <w:r w:rsidRPr="00391F77">
        <w:rPr>
          <w:rFonts w:eastAsia="Times New Roman"/>
          <w:b/>
          <w:szCs w:val="28"/>
          <w:lang w:eastAsia="ru-RU"/>
        </w:rPr>
        <w:t>&gt; заголовок списка&lt;/</w:t>
      </w:r>
      <w:r w:rsidRPr="00391F77">
        <w:rPr>
          <w:rFonts w:eastAsia="Times New Roman"/>
          <w:b/>
          <w:szCs w:val="28"/>
          <w:lang w:val="en-US" w:eastAsia="ru-RU"/>
        </w:rPr>
        <w:t>LH</w:t>
      </w:r>
      <w:r w:rsidRPr="00391F77">
        <w:rPr>
          <w:rFonts w:eastAsia="Times New Roman"/>
          <w:b/>
          <w:szCs w:val="28"/>
          <w:lang w:eastAsia="ru-RU"/>
        </w:rPr>
        <w:t>&gt;</w:t>
      </w:r>
    </w:p>
    <w:p w:rsidR="000D3D65" w:rsidRPr="00391F77" w:rsidRDefault="000D3D65" w:rsidP="001F4846">
      <w:pPr>
        <w:widowControl w:val="0"/>
        <w:autoSpaceDE w:val="0"/>
        <w:autoSpaceDN w:val="0"/>
        <w:adjustRightInd w:val="0"/>
        <w:spacing w:after="0" w:line="360" w:lineRule="auto"/>
        <w:ind w:firstLine="510"/>
        <w:contextualSpacing/>
        <w:jc w:val="both"/>
        <w:rPr>
          <w:rFonts w:eastAsia="Times New Roman"/>
          <w:b/>
          <w:szCs w:val="28"/>
          <w:lang w:eastAsia="ru-RU"/>
        </w:rPr>
      </w:pPr>
      <w:r w:rsidRPr="00391F77">
        <w:rPr>
          <w:rFonts w:eastAsia="Times New Roman"/>
          <w:b/>
          <w:szCs w:val="28"/>
          <w:lang w:eastAsia="ru-RU"/>
        </w:rPr>
        <w:t>&lt;</w:t>
      </w:r>
      <w:r w:rsidRPr="00391F77">
        <w:rPr>
          <w:rFonts w:eastAsia="Times New Roman"/>
          <w:b/>
          <w:szCs w:val="28"/>
          <w:lang w:val="en-US" w:eastAsia="ru-RU"/>
        </w:rPr>
        <w:t>LI</w:t>
      </w:r>
      <w:r w:rsidRPr="00391F77">
        <w:rPr>
          <w:rFonts w:eastAsia="Times New Roman"/>
          <w:b/>
          <w:szCs w:val="28"/>
          <w:lang w:eastAsia="ru-RU"/>
        </w:rPr>
        <w:t>&gt; первый элемент списка</w:t>
      </w:r>
    </w:p>
    <w:p w:rsidR="000D3D65" w:rsidRPr="00391F77" w:rsidRDefault="000D3D65" w:rsidP="001F4846">
      <w:pPr>
        <w:widowControl w:val="0"/>
        <w:autoSpaceDE w:val="0"/>
        <w:autoSpaceDN w:val="0"/>
        <w:adjustRightInd w:val="0"/>
        <w:spacing w:after="0" w:line="360" w:lineRule="auto"/>
        <w:ind w:firstLine="510"/>
        <w:contextualSpacing/>
        <w:jc w:val="both"/>
        <w:rPr>
          <w:rFonts w:eastAsia="Times New Roman"/>
          <w:b/>
          <w:szCs w:val="28"/>
          <w:lang w:eastAsia="ru-RU"/>
        </w:rPr>
      </w:pPr>
      <w:r w:rsidRPr="00391F77">
        <w:rPr>
          <w:rFonts w:eastAsia="Times New Roman"/>
          <w:b/>
          <w:szCs w:val="28"/>
          <w:lang w:eastAsia="ru-RU"/>
        </w:rPr>
        <w:t>&lt;</w:t>
      </w:r>
      <w:r w:rsidRPr="00391F77">
        <w:rPr>
          <w:rFonts w:eastAsia="Times New Roman"/>
          <w:b/>
          <w:szCs w:val="28"/>
          <w:lang w:val="en-US" w:eastAsia="ru-RU"/>
        </w:rPr>
        <w:t>LI</w:t>
      </w:r>
      <w:r w:rsidRPr="00391F77">
        <w:rPr>
          <w:rFonts w:eastAsia="Times New Roman"/>
          <w:b/>
          <w:szCs w:val="28"/>
          <w:lang w:eastAsia="ru-RU"/>
        </w:rPr>
        <w:t>&gt; второй элемент списка</w:t>
      </w:r>
    </w:p>
    <w:p w:rsidR="000D3D65" w:rsidRPr="00391F77" w:rsidRDefault="000D3D65" w:rsidP="001F4846">
      <w:pPr>
        <w:widowControl w:val="0"/>
        <w:autoSpaceDE w:val="0"/>
        <w:autoSpaceDN w:val="0"/>
        <w:adjustRightInd w:val="0"/>
        <w:spacing w:after="0" w:line="360" w:lineRule="auto"/>
        <w:ind w:firstLine="510"/>
        <w:contextualSpacing/>
        <w:jc w:val="both"/>
        <w:rPr>
          <w:rFonts w:eastAsia="Times New Roman"/>
          <w:b/>
          <w:szCs w:val="28"/>
          <w:lang w:eastAsia="ru-RU"/>
        </w:rPr>
      </w:pPr>
      <w:r w:rsidRPr="00391F77">
        <w:rPr>
          <w:rFonts w:eastAsia="Times New Roman"/>
          <w:b/>
          <w:szCs w:val="28"/>
          <w:lang w:eastAsia="ru-RU"/>
        </w:rPr>
        <w:t>&lt;</w:t>
      </w:r>
      <w:r w:rsidRPr="00391F77">
        <w:rPr>
          <w:rFonts w:eastAsia="Times New Roman"/>
          <w:b/>
          <w:szCs w:val="28"/>
          <w:lang w:val="en-US" w:eastAsia="ru-RU"/>
        </w:rPr>
        <w:t>LI</w:t>
      </w:r>
      <w:r w:rsidRPr="00391F77">
        <w:rPr>
          <w:rFonts w:eastAsia="Times New Roman"/>
          <w:b/>
          <w:szCs w:val="28"/>
          <w:lang w:eastAsia="ru-RU"/>
        </w:rPr>
        <w:t>&gt; третий элемент списка</w:t>
      </w:r>
    </w:p>
    <w:p w:rsidR="000D3D65" w:rsidRPr="00391F77" w:rsidRDefault="000D3D65" w:rsidP="001F4846">
      <w:pPr>
        <w:widowControl w:val="0"/>
        <w:autoSpaceDE w:val="0"/>
        <w:autoSpaceDN w:val="0"/>
        <w:adjustRightInd w:val="0"/>
        <w:spacing w:after="0" w:line="360" w:lineRule="auto"/>
        <w:ind w:firstLine="510"/>
        <w:contextualSpacing/>
        <w:jc w:val="both"/>
        <w:rPr>
          <w:rFonts w:eastAsia="Times New Roman"/>
          <w:b/>
          <w:szCs w:val="28"/>
          <w:lang w:eastAsia="ru-RU"/>
        </w:rPr>
      </w:pPr>
      <w:r w:rsidRPr="00391F77">
        <w:rPr>
          <w:rFonts w:eastAsia="Times New Roman"/>
          <w:b/>
          <w:szCs w:val="28"/>
          <w:lang w:eastAsia="ru-RU"/>
        </w:rPr>
        <w:t>&lt;/</w:t>
      </w:r>
      <w:r w:rsidRPr="00391F77">
        <w:rPr>
          <w:rFonts w:eastAsia="Times New Roman"/>
          <w:b/>
          <w:szCs w:val="28"/>
          <w:lang w:val="en-US" w:eastAsia="ru-RU"/>
        </w:rPr>
        <w:t>UL</w:t>
      </w:r>
      <w:r w:rsidRPr="00391F77">
        <w:rPr>
          <w:rFonts w:eastAsia="Times New Roman"/>
          <w:b/>
          <w:szCs w:val="28"/>
          <w:lang w:eastAsia="ru-RU"/>
        </w:rPr>
        <w:t>&gt;</w:t>
      </w:r>
    </w:p>
    <w:p w:rsidR="000D3D65" w:rsidRPr="00091995" w:rsidRDefault="000D3D65" w:rsidP="001F4846">
      <w:pPr>
        <w:widowControl w:val="0"/>
        <w:autoSpaceDE w:val="0"/>
        <w:autoSpaceDN w:val="0"/>
        <w:adjustRightInd w:val="0"/>
        <w:spacing w:after="0" w:line="360" w:lineRule="auto"/>
        <w:ind w:firstLine="510"/>
        <w:contextualSpacing/>
        <w:jc w:val="both"/>
        <w:rPr>
          <w:rFonts w:eastAsia="Times New Roman"/>
          <w:szCs w:val="28"/>
          <w:lang w:eastAsia="ru-RU"/>
        </w:rPr>
      </w:pPr>
      <w:r w:rsidRPr="00091995">
        <w:rPr>
          <w:rFonts w:eastAsia="Times New Roman"/>
          <w:szCs w:val="28"/>
          <w:lang w:eastAsia="ru-RU"/>
        </w:rPr>
        <w:t>В элементе &lt;</w:t>
      </w:r>
      <w:r w:rsidRPr="00091995">
        <w:rPr>
          <w:rFonts w:eastAsia="Times New Roman"/>
          <w:szCs w:val="28"/>
          <w:lang w:val="en-US" w:eastAsia="ru-RU"/>
        </w:rPr>
        <w:t>UL</w:t>
      </w:r>
      <w:r w:rsidRPr="00091995">
        <w:rPr>
          <w:rFonts w:eastAsia="Times New Roman"/>
          <w:szCs w:val="28"/>
          <w:lang w:eastAsia="ru-RU"/>
        </w:rPr>
        <w:t>&gt; можно указывать тип маркера списка следующим о</w:t>
      </w:r>
      <w:r w:rsidRPr="00091995">
        <w:rPr>
          <w:rFonts w:eastAsia="Times New Roman"/>
          <w:szCs w:val="28"/>
          <w:lang w:eastAsia="ru-RU"/>
        </w:rPr>
        <w:t>б</w:t>
      </w:r>
      <w:r w:rsidRPr="00091995">
        <w:rPr>
          <w:rFonts w:eastAsia="Times New Roman"/>
          <w:szCs w:val="28"/>
          <w:lang w:eastAsia="ru-RU"/>
        </w:rPr>
        <w:t>разом:</w:t>
      </w:r>
    </w:p>
    <w:p w:rsidR="000D3D65" w:rsidRPr="00091995" w:rsidRDefault="000D3D65" w:rsidP="001F4846">
      <w:pPr>
        <w:widowControl w:val="0"/>
        <w:autoSpaceDE w:val="0"/>
        <w:autoSpaceDN w:val="0"/>
        <w:adjustRightInd w:val="0"/>
        <w:spacing w:after="0" w:line="360" w:lineRule="auto"/>
        <w:ind w:firstLine="510"/>
        <w:contextualSpacing/>
        <w:jc w:val="both"/>
        <w:rPr>
          <w:rFonts w:eastAsia="Times New Roman"/>
          <w:szCs w:val="28"/>
          <w:lang w:eastAsia="ru-RU"/>
        </w:rPr>
      </w:pPr>
      <w:r w:rsidRPr="00391F77">
        <w:rPr>
          <w:rFonts w:eastAsia="Times New Roman"/>
          <w:b/>
          <w:szCs w:val="28"/>
          <w:lang w:eastAsia="ru-RU"/>
        </w:rPr>
        <w:t>&lt;</w:t>
      </w:r>
      <w:r w:rsidRPr="00391F77">
        <w:rPr>
          <w:rFonts w:eastAsia="Times New Roman"/>
          <w:b/>
          <w:szCs w:val="28"/>
          <w:lang w:val="en-US" w:eastAsia="ru-RU"/>
        </w:rPr>
        <w:t>UL</w:t>
      </w:r>
      <w:r w:rsidRPr="00391F77">
        <w:rPr>
          <w:rFonts w:eastAsia="Times New Roman"/>
          <w:b/>
          <w:szCs w:val="28"/>
          <w:lang w:eastAsia="ru-RU"/>
        </w:rPr>
        <w:t xml:space="preserve"> </w:t>
      </w:r>
      <w:r w:rsidRPr="00391F77">
        <w:rPr>
          <w:rFonts w:eastAsia="Times New Roman"/>
          <w:b/>
          <w:szCs w:val="28"/>
          <w:lang w:val="en-US" w:eastAsia="ru-RU"/>
        </w:rPr>
        <w:t>Type</w:t>
      </w:r>
      <w:r w:rsidRPr="00391F77">
        <w:rPr>
          <w:rFonts w:eastAsia="Times New Roman"/>
          <w:b/>
          <w:szCs w:val="28"/>
          <w:lang w:eastAsia="ru-RU"/>
        </w:rPr>
        <w:t xml:space="preserve"> = </w:t>
      </w:r>
      <w:r w:rsidRPr="00391F77">
        <w:rPr>
          <w:rFonts w:eastAsia="Times New Roman"/>
          <w:b/>
          <w:szCs w:val="28"/>
          <w:lang w:val="en-US" w:eastAsia="ru-RU"/>
        </w:rPr>
        <w:t>Disk</w:t>
      </w:r>
      <w:r w:rsidRPr="00391F77">
        <w:rPr>
          <w:rFonts w:eastAsia="Times New Roman"/>
          <w:b/>
          <w:szCs w:val="28"/>
          <w:lang w:eastAsia="ru-RU"/>
        </w:rPr>
        <w:t>&gt;</w:t>
      </w:r>
      <w:r w:rsidRPr="00091995">
        <w:rPr>
          <w:rFonts w:eastAsia="Times New Roman"/>
          <w:szCs w:val="28"/>
          <w:lang w:eastAsia="ru-RU"/>
        </w:rPr>
        <w:t xml:space="preserve"> – заполненный кружок</w:t>
      </w:r>
    </w:p>
    <w:p w:rsidR="000D3D65" w:rsidRPr="00091995" w:rsidRDefault="000D3D65" w:rsidP="001F4846">
      <w:pPr>
        <w:widowControl w:val="0"/>
        <w:autoSpaceDE w:val="0"/>
        <w:autoSpaceDN w:val="0"/>
        <w:adjustRightInd w:val="0"/>
        <w:spacing w:after="0" w:line="360" w:lineRule="auto"/>
        <w:ind w:firstLine="510"/>
        <w:contextualSpacing/>
        <w:jc w:val="both"/>
        <w:rPr>
          <w:rFonts w:eastAsia="Times New Roman"/>
          <w:szCs w:val="28"/>
          <w:lang w:eastAsia="ru-RU"/>
        </w:rPr>
      </w:pPr>
      <w:r w:rsidRPr="00091995">
        <w:rPr>
          <w:rFonts w:eastAsia="Times New Roman"/>
          <w:i/>
          <w:szCs w:val="28"/>
          <w:lang w:val="en-US" w:eastAsia="ru-RU"/>
        </w:rPr>
        <w:t>Square</w:t>
      </w:r>
      <w:r w:rsidRPr="00091995">
        <w:rPr>
          <w:rFonts w:eastAsia="Times New Roman"/>
          <w:szCs w:val="28"/>
          <w:lang w:eastAsia="ru-RU"/>
        </w:rPr>
        <w:t xml:space="preserve"> – заполненный квадрат </w:t>
      </w:r>
    </w:p>
    <w:p w:rsidR="000D3D65" w:rsidRPr="00091995" w:rsidRDefault="000D3D65" w:rsidP="001F4846">
      <w:pPr>
        <w:widowControl w:val="0"/>
        <w:autoSpaceDE w:val="0"/>
        <w:autoSpaceDN w:val="0"/>
        <w:adjustRightInd w:val="0"/>
        <w:spacing w:after="0" w:line="360" w:lineRule="auto"/>
        <w:ind w:firstLine="510"/>
        <w:contextualSpacing/>
        <w:jc w:val="both"/>
        <w:rPr>
          <w:rFonts w:eastAsia="Times New Roman"/>
          <w:szCs w:val="28"/>
          <w:lang w:eastAsia="ru-RU"/>
        </w:rPr>
      </w:pPr>
      <w:r w:rsidRPr="00091995">
        <w:rPr>
          <w:rFonts w:eastAsia="Times New Roman"/>
          <w:i/>
          <w:szCs w:val="28"/>
          <w:lang w:val="en-US" w:eastAsia="ru-RU"/>
        </w:rPr>
        <w:t>Circle</w:t>
      </w:r>
      <w:r w:rsidRPr="00091995">
        <w:rPr>
          <w:rFonts w:eastAsia="Times New Roman"/>
          <w:szCs w:val="28"/>
          <w:lang w:eastAsia="ru-RU"/>
        </w:rPr>
        <w:t xml:space="preserve"> – незаполненный кружок</w:t>
      </w:r>
    </w:p>
    <w:p w:rsidR="000D3D65" w:rsidRPr="00091995" w:rsidRDefault="000D3D65" w:rsidP="001F4846">
      <w:pPr>
        <w:widowControl w:val="0"/>
        <w:autoSpaceDE w:val="0"/>
        <w:autoSpaceDN w:val="0"/>
        <w:adjustRightInd w:val="0"/>
        <w:spacing w:after="0" w:line="360" w:lineRule="auto"/>
        <w:ind w:firstLine="510"/>
        <w:contextualSpacing/>
        <w:jc w:val="both"/>
        <w:rPr>
          <w:rFonts w:eastAsia="Times New Roman"/>
          <w:szCs w:val="28"/>
          <w:lang w:eastAsia="ru-RU"/>
        </w:rPr>
      </w:pPr>
      <w:r w:rsidRPr="00091995">
        <w:rPr>
          <w:rFonts w:eastAsia="Times New Roman"/>
          <w:szCs w:val="28"/>
          <w:lang w:eastAsia="ru-RU"/>
        </w:rPr>
        <w:t>Если тип маркера указан в явном виде, то именно он и отображается. Е</w:t>
      </w:r>
      <w:r w:rsidRPr="00091995">
        <w:rPr>
          <w:rFonts w:eastAsia="Times New Roman"/>
          <w:szCs w:val="28"/>
          <w:lang w:eastAsia="ru-RU"/>
        </w:rPr>
        <w:t>с</w:t>
      </w:r>
      <w:r w:rsidRPr="00091995">
        <w:rPr>
          <w:rFonts w:eastAsia="Times New Roman"/>
          <w:szCs w:val="28"/>
          <w:lang w:eastAsia="ru-RU"/>
        </w:rPr>
        <w:t>ли тип маркера не указан, то браузером автоматически происходит его изм</w:t>
      </w:r>
      <w:r w:rsidRPr="00091995">
        <w:rPr>
          <w:rFonts w:eastAsia="Times New Roman"/>
          <w:szCs w:val="28"/>
          <w:lang w:eastAsia="ru-RU"/>
        </w:rPr>
        <w:t>е</w:t>
      </w:r>
      <w:r w:rsidRPr="00091995">
        <w:rPr>
          <w:rFonts w:eastAsia="Times New Roman"/>
          <w:szCs w:val="28"/>
          <w:lang w:eastAsia="ru-RU"/>
        </w:rPr>
        <w:t>нение для вложенных списков.</w:t>
      </w:r>
    </w:p>
    <w:p w:rsidR="000D3D65" w:rsidRPr="00091995" w:rsidRDefault="000D3D65" w:rsidP="001F4846">
      <w:pPr>
        <w:widowControl w:val="0"/>
        <w:autoSpaceDE w:val="0"/>
        <w:autoSpaceDN w:val="0"/>
        <w:adjustRightInd w:val="0"/>
        <w:spacing w:after="0" w:line="360" w:lineRule="auto"/>
        <w:ind w:firstLine="510"/>
        <w:contextualSpacing/>
        <w:jc w:val="both"/>
        <w:rPr>
          <w:rFonts w:eastAsia="Times New Roman"/>
          <w:szCs w:val="28"/>
          <w:lang w:eastAsia="ru-RU"/>
        </w:rPr>
      </w:pPr>
      <w:r w:rsidRPr="00091995">
        <w:rPr>
          <w:rFonts w:eastAsia="Times New Roman"/>
          <w:szCs w:val="28"/>
          <w:lang w:eastAsia="ru-RU"/>
        </w:rPr>
        <w:t>В качестве маркера может быть использована любая картинка, подкл</w:t>
      </w:r>
      <w:r w:rsidRPr="00091995">
        <w:rPr>
          <w:rFonts w:eastAsia="Times New Roman"/>
          <w:szCs w:val="28"/>
          <w:lang w:eastAsia="ru-RU"/>
        </w:rPr>
        <w:t>ю</w:t>
      </w:r>
      <w:r w:rsidRPr="00091995">
        <w:rPr>
          <w:rFonts w:eastAsia="Times New Roman"/>
          <w:szCs w:val="28"/>
          <w:lang w:eastAsia="ru-RU"/>
        </w:rPr>
        <w:t>чение которой выполняется с использованием листов стилей, что будет ра</w:t>
      </w:r>
      <w:r w:rsidRPr="00091995">
        <w:rPr>
          <w:rFonts w:eastAsia="Times New Roman"/>
          <w:szCs w:val="28"/>
          <w:lang w:eastAsia="ru-RU"/>
        </w:rPr>
        <w:t>с</w:t>
      </w:r>
      <w:r w:rsidRPr="00091995">
        <w:rPr>
          <w:rFonts w:eastAsia="Times New Roman"/>
          <w:szCs w:val="28"/>
          <w:lang w:eastAsia="ru-RU"/>
        </w:rPr>
        <w:t>смотрено в соответствующем разделе.</w:t>
      </w:r>
    </w:p>
    <w:p w:rsidR="000D3D65" w:rsidRPr="00091995" w:rsidRDefault="000D3D65" w:rsidP="001F4846">
      <w:pPr>
        <w:widowControl w:val="0"/>
        <w:autoSpaceDE w:val="0"/>
        <w:autoSpaceDN w:val="0"/>
        <w:adjustRightInd w:val="0"/>
        <w:spacing w:after="0" w:line="360" w:lineRule="auto"/>
        <w:ind w:firstLine="510"/>
        <w:contextualSpacing/>
        <w:jc w:val="both"/>
        <w:rPr>
          <w:rFonts w:eastAsia="Times New Roman"/>
          <w:szCs w:val="28"/>
          <w:lang w:eastAsia="ru-RU"/>
        </w:rPr>
      </w:pPr>
      <w:r w:rsidRPr="00091995">
        <w:rPr>
          <w:rFonts w:eastAsia="Times New Roman"/>
          <w:szCs w:val="28"/>
          <w:lang w:eastAsia="ru-RU"/>
        </w:rPr>
        <w:t>Пример фрагмента формирования ненумерованного списка приведен ниже:</w:t>
      </w:r>
    </w:p>
    <w:p w:rsidR="000D3D65" w:rsidRPr="00391F77" w:rsidRDefault="000D3D65" w:rsidP="001F4846">
      <w:pPr>
        <w:widowControl w:val="0"/>
        <w:autoSpaceDE w:val="0"/>
        <w:autoSpaceDN w:val="0"/>
        <w:adjustRightInd w:val="0"/>
        <w:spacing w:after="0" w:line="360" w:lineRule="auto"/>
        <w:ind w:firstLine="510"/>
        <w:contextualSpacing/>
        <w:jc w:val="both"/>
        <w:rPr>
          <w:rFonts w:eastAsia="Times New Roman"/>
          <w:b/>
          <w:szCs w:val="28"/>
          <w:lang w:eastAsia="ru-RU"/>
        </w:rPr>
      </w:pPr>
      <w:r w:rsidRPr="00391F77">
        <w:rPr>
          <w:rFonts w:eastAsia="Times New Roman"/>
          <w:b/>
          <w:szCs w:val="28"/>
          <w:lang w:eastAsia="ru-RU"/>
        </w:rPr>
        <w:t>&lt;</w:t>
      </w:r>
      <w:r w:rsidRPr="00391F77">
        <w:rPr>
          <w:rFonts w:eastAsia="Times New Roman"/>
          <w:b/>
          <w:szCs w:val="28"/>
          <w:lang w:val="en-US" w:eastAsia="ru-RU"/>
        </w:rPr>
        <w:t>ul</w:t>
      </w:r>
      <w:r w:rsidRPr="00391F77">
        <w:rPr>
          <w:rFonts w:eastAsia="Times New Roman"/>
          <w:b/>
          <w:szCs w:val="28"/>
          <w:lang w:eastAsia="ru-RU"/>
        </w:rPr>
        <w:t>&gt;</w:t>
      </w:r>
    </w:p>
    <w:p w:rsidR="000D3D65" w:rsidRPr="00391F77" w:rsidRDefault="000D3D65" w:rsidP="001F4846">
      <w:pPr>
        <w:widowControl w:val="0"/>
        <w:autoSpaceDE w:val="0"/>
        <w:autoSpaceDN w:val="0"/>
        <w:adjustRightInd w:val="0"/>
        <w:spacing w:after="0" w:line="360" w:lineRule="auto"/>
        <w:ind w:firstLine="510"/>
        <w:contextualSpacing/>
        <w:jc w:val="both"/>
        <w:rPr>
          <w:rFonts w:eastAsia="Times New Roman"/>
          <w:b/>
          <w:szCs w:val="28"/>
          <w:lang w:eastAsia="ru-RU"/>
        </w:rPr>
      </w:pPr>
      <w:r w:rsidRPr="00391F77">
        <w:rPr>
          <w:rFonts w:eastAsia="Times New Roman"/>
          <w:b/>
          <w:szCs w:val="28"/>
          <w:lang w:eastAsia="ru-RU"/>
        </w:rPr>
        <w:t>&lt;</w:t>
      </w:r>
      <w:r w:rsidRPr="00391F77">
        <w:rPr>
          <w:rFonts w:eastAsia="Times New Roman"/>
          <w:b/>
          <w:szCs w:val="28"/>
          <w:lang w:val="en-US" w:eastAsia="ru-RU"/>
        </w:rPr>
        <w:t>lh</w:t>
      </w:r>
      <w:r w:rsidRPr="00391F77">
        <w:rPr>
          <w:rFonts w:eastAsia="Times New Roman"/>
          <w:b/>
          <w:szCs w:val="28"/>
          <w:lang w:eastAsia="ru-RU"/>
        </w:rPr>
        <w:t>&gt;список клиентов:</w:t>
      </w:r>
    </w:p>
    <w:p w:rsidR="000D3D65" w:rsidRPr="00391F77" w:rsidRDefault="000D3D65" w:rsidP="001F4846">
      <w:pPr>
        <w:widowControl w:val="0"/>
        <w:autoSpaceDE w:val="0"/>
        <w:autoSpaceDN w:val="0"/>
        <w:adjustRightInd w:val="0"/>
        <w:spacing w:after="0" w:line="360" w:lineRule="auto"/>
        <w:ind w:firstLine="510"/>
        <w:contextualSpacing/>
        <w:jc w:val="both"/>
        <w:rPr>
          <w:rFonts w:eastAsia="Times New Roman"/>
          <w:b/>
          <w:szCs w:val="28"/>
          <w:lang w:eastAsia="ru-RU"/>
        </w:rPr>
      </w:pPr>
      <w:r w:rsidRPr="00391F77">
        <w:rPr>
          <w:rFonts w:eastAsia="Times New Roman"/>
          <w:b/>
          <w:szCs w:val="28"/>
          <w:lang w:eastAsia="ru-RU"/>
        </w:rPr>
        <w:t>&lt;</w:t>
      </w:r>
      <w:r w:rsidRPr="00391F77">
        <w:rPr>
          <w:rFonts w:eastAsia="Times New Roman"/>
          <w:b/>
          <w:szCs w:val="28"/>
          <w:lang w:val="en-US" w:eastAsia="ru-RU"/>
        </w:rPr>
        <w:t>li</w:t>
      </w:r>
      <w:r w:rsidRPr="00391F77">
        <w:rPr>
          <w:rFonts w:eastAsia="Times New Roman"/>
          <w:b/>
          <w:szCs w:val="28"/>
          <w:lang w:eastAsia="ru-RU"/>
        </w:rPr>
        <w:t>&gt;Иванов</w:t>
      </w:r>
    </w:p>
    <w:p w:rsidR="000D3D65" w:rsidRPr="00391F77" w:rsidRDefault="000D3D65" w:rsidP="001F4846">
      <w:pPr>
        <w:widowControl w:val="0"/>
        <w:autoSpaceDE w:val="0"/>
        <w:autoSpaceDN w:val="0"/>
        <w:adjustRightInd w:val="0"/>
        <w:spacing w:after="0" w:line="360" w:lineRule="auto"/>
        <w:ind w:firstLine="510"/>
        <w:contextualSpacing/>
        <w:jc w:val="both"/>
        <w:rPr>
          <w:rFonts w:eastAsia="Times New Roman"/>
          <w:b/>
          <w:szCs w:val="28"/>
          <w:lang w:eastAsia="ru-RU"/>
        </w:rPr>
      </w:pPr>
      <w:r w:rsidRPr="00391F77">
        <w:rPr>
          <w:rFonts w:eastAsia="Times New Roman"/>
          <w:b/>
          <w:szCs w:val="28"/>
          <w:lang w:eastAsia="ru-RU"/>
        </w:rPr>
        <w:lastRenderedPageBreak/>
        <w:t>&lt;</w:t>
      </w:r>
      <w:r w:rsidRPr="00391F77">
        <w:rPr>
          <w:rFonts w:eastAsia="Times New Roman"/>
          <w:b/>
          <w:szCs w:val="28"/>
          <w:lang w:val="en-US" w:eastAsia="ru-RU"/>
        </w:rPr>
        <w:t>li</w:t>
      </w:r>
      <w:r w:rsidRPr="00391F77">
        <w:rPr>
          <w:rFonts w:eastAsia="Times New Roman"/>
          <w:b/>
          <w:szCs w:val="28"/>
          <w:lang w:eastAsia="ru-RU"/>
        </w:rPr>
        <w:t>&gt;Петров</w:t>
      </w:r>
    </w:p>
    <w:p w:rsidR="000D3D65" w:rsidRPr="00391F77" w:rsidRDefault="000D3D65" w:rsidP="001F4846">
      <w:pPr>
        <w:widowControl w:val="0"/>
        <w:autoSpaceDE w:val="0"/>
        <w:autoSpaceDN w:val="0"/>
        <w:adjustRightInd w:val="0"/>
        <w:spacing w:after="0" w:line="360" w:lineRule="auto"/>
        <w:ind w:firstLine="510"/>
        <w:contextualSpacing/>
        <w:jc w:val="both"/>
        <w:rPr>
          <w:rFonts w:eastAsia="Times New Roman"/>
          <w:b/>
          <w:szCs w:val="28"/>
          <w:lang w:eastAsia="ru-RU"/>
        </w:rPr>
      </w:pPr>
      <w:r w:rsidRPr="00391F77">
        <w:rPr>
          <w:rFonts w:eastAsia="Times New Roman"/>
          <w:b/>
          <w:szCs w:val="28"/>
          <w:lang w:eastAsia="ru-RU"/>
        </w:rPr>
        <w:t>&lt;</w:t>
      </w:r>
      <w:r w:rsidRPr="00391F77">
        <w:rPr>
          <w:rFonts w:eastAsia="Times New Roman"/>
          <w:b/>
          <w:szCs w:val="28"/>
          <w:lang w:val="en-US" w:eastAsia="ru-RU"/>
        </w:rPr>
        <w:t>li</w:t>
      </w:r>
      <w:r w:rsidRPr="00391F77">
        <w:rPr>
          <w:rFonts w:eastAsia="Times New Roman"/>
          <w:b/>
          <w:szCs w:val="28"/>
          <w:lang w:eastAsia="ru-RU"/>
        </w:rPr>
        <w:t>&gt;Сидоров</w:t>
      </w:r>
    </w:p>
    <w:p w:rsidR="000D3D65" w:rsidRPr="00391F77" w:rsidRDefault="000D3D65" w:rsidP="001F4846">
      <w:pPr>
        <w:widowControl w:val="0"/>
        <w:autoSpaceDE w:val="0"/>
        <w:autoSpaceDN w:val="0"/>
        <w:adjustRightInd w:val="0"/>
        <w:spacing w:after="0" w:line="360" w:lineRule="auto"/>
        <w:ind w:firstLine="510"/>
        <w:contextualSpacing/>
        <w:jc w:val="both"/>
        <w:rPr>
          <w:rFonts w:eastAsia="Times New Roman"/>
          <w:b/>
          <w:szCs w:val="28"/>
          <w:lang w:eastAsia="ru-RU"/>
        </w:rPr>
      </w:pPr>
      <w:r w:rsidRPr="00391F77">
        <w:rPr>
          <w:rFonts w:eastAsia="Times New Roman"/>
          <w:b/>
          <w:szCs w:val="28"/>
          <w:lang w:eastAsia="ru-RU"/>
        </w:rPr>
        <w:t>&lt;/</w:t>
      </w:r>
      <w:r w:rsidRPr="00391F77">
        <w:rPr>
          <w:rFonts w:eastAsia="Times New Roman"/>
          <w:b/>
          <w:szCs w:val="28"/>
          <w:lang w:val="en-US" w:eastAsia="ru-RU"/>
        </w:rPr>
        <w:t>ul</w:t>
      </w:r>
      <w:r w:rsidRPr="00391F77">
        <w:rPr>
          <w:rFonts w:eastAsia="Times New Roman"/>
          <w:b/>
          <w:szCs w:val="28"/>
          <w:lang w:eastAsia="ru-RU"/>
        </w:rPr>
        <w:t>&gt;</w:t>
      </w:r>
    </w:p>
    <w:p w:rsidR="000D3D65" w:rsidRPr="007A284C" w:rsidRDefault="000D3D65" w:rsidP="007A284C">
      <w:pPr>
        <w:rPr>
          <w:i/>
          <w:lang w:eastAsia="ru-RU"/>
        </w:rPr>
      </w:pPr>
      <w:bookmarkStart w:id="173" w:name="_Toc224139908"/>
      <w:bookmarkStart w:id="174" w:name="_Toc397081644"/>
      <w:r w:rsidRPr="007A284C">
        <w:rPr>
          <w:i/>
          <w:lang w:eastAsia="ru-RU"/>
        </w:rPr>
        <w:t>Организация нумерованного списка</w:t>
      </w:r>
      <w:bookmarkEnd w:id="173"/>
      <w:bookmarkEnd w:id="174"/>
    </w:p>
    <w:p w:rsidR="000D3D65" w:rsidRPr="00091995" w:rsidRDefault="000D3D65" w:rsidP="001F4846">
      <w:pPr>
        <w:widowControl w:val="0"/>
        <w:autoSpaceDE w:val="0"/>
        <w:autoSpaceDN w:val="0"/>
        <w:adjustRightInd w:val="0"/>
        <w:spacing w:after="0" w:line="360" w:lineRule="auto"/>
        <w:ind w:firstLine="510"/>
        <w:contextualSpacing/>
        <w:jc w:val="both"/>
        <w:rPr>
          <w:rFonts w:eastAsia="Times New Roman"/>
          <w:szCs w:val="28"/>
          <w:lang w:eastAsia="ru-RU"/>
        </w:rPr>
      </w:pPr>
      <w:r w:rsidRPr="00091995">
        <w:rPr>
          <w:rFonts w:eastAsia="Times New Roman"/>
          <w:bCs/>
          <w:szCs w:val="28"/>
          <w:lang w:eastAsia="ru-RU"/>
        </w:rPr>
        <w:t>Нумерованный список формируется с использованием элемента &lt;</w:t>
      </w:r>
      <w:r w:rsidRPr="00091995">
        <w:rPr>
          <w:rFonts w:eastAsia="Times New Roman"/>
          <w:bCs/>
          <w:szCs w:val="28"/>
          <w:lang w:val="en-US" w:eastAsia="ru-RU"/>
        </w:rPr>
        <w:t>OL</w:t>
      </w:r>
      <w:r w:rsidRPr="00091995">
        <w:rPr>
          <w:rFonts w:eastAsia="Times New Roman"/>
          <w:bCs/>
          <w:szCs w:val="28"/>
          <w:lang w:eastAsia="ru-RU"/>
        </w:rPr>
        <w:t>&gt;, внутри которого может находиться элемент формирования заг</w:t>
      </w:r>
      <w:r w:rsidRPr="00091995">
        <w:rPr>
          <w:rFonts w:eastAsia="Times New Roman"/>
          <w:bCs/>
          <w:szCs w:val="28"/>
          <w:lang w:eastAsia="ru-RU"/>
        </w:rPr>
        <w:t>о</w:t>
      </w:r>
      <w:r w:rsidRPr="00091995">
        <w:rPr>
          <w:rFonts w:eastAsia="Times New Roman"/>
          <w:bCs/>
          <w:szCs w:val="28"/>
          <w:lang w:eastAsia="ru-RU"/>
        </w:rPr>
        <w:t>ловка списка &lt;</w:t>
      </w:r>
      <w:r w:rsidRPr="00091995">
        <w:rPr>
          <w:rFonts w:eastAsia="Times New Roman"/>
          <w:bCs/>
          <w:szCs w:val="28"/>
          <w:lang w:val="en-US" w:eastAsia="ru-RU"/>
        </w:rPr>
        <w:t>LH</w:t>
      </w:r>
      <w:r w:rsidRPr="00091995">
        <w:rPr>
          <w:rFonts w:eastAsia="Times New Roman"/>
          <w:bCs/>
          <w:szCs w:val="28"/>
          <w:lang w:eastAsia="ru-RU"/>
        </w:rPr>
        <w:t>&gt; и обязательно один или несколько элементов &lt;</w:t>
      </w:r>
      <w:r w:rsidRPr="00091995">
        <w:rPr>
          <w:rFonts w:eastAsia="Times New Roman"/>
          <w:bCs/>
          <w:szCs w:val="28"/>
          <w:lang w:val="en-US" w:eastAsia="ru-RU"/>
        </w:rPr>
        <w:t>LI</w:t>
      </w:r>
      <w:r w:rsidRPr="00091995">
        <w:rPr>
          <w:rFonts w:eastAsia="Times New Roman"/>
          <w:bCs/>
          <w:szCs w:val="28"/>
          <w:lang w:eastAsia="ru-RU"/>
        </w:rPr>
        <w:t xml:space="preserve">&gt;  формирования непосредственно самих элементов списка. </w:t>
      </w:r>
      <w:r w:rsidRPr="00091995">
        <w:rPr>
          <w:rFonts w:eastAsia="Times New Roman"/>
          <w:szCs w:val="28"/>
          <w:lang w:eastAsia="ru-RU"/>
        </w:rPr>
        <w:t>Фрагмент документа для форм</w:t>
      </w:r>
      <w:r w:rsidRPr="00091995">
        <w:rPr>
          <w:rFonts w:eastAsia="Times New Roman"/>
          <w:szCs w:val="28"/>
          <w:lang w:eastAsia="ru-RU"/>
        </w:rPr>
        <w:t>и</w:t>
      </w:r>
      <w:r w:rsidRPr="00091995">
        <w:rPr>
          <w:rFonts w:eastAsia="Times New Roman"/>
          <w:szCs w:val="28"/>
          <w:lang w:eastAsia="ru-RU"/>
        </w:rPr>
        <w:t>рования нумерованного списка имеет следующий вид:</w:t>
      </w:r>
    </w:p>
    <w:p w:rsidR="000D3D65" w:rsidRPr="00391F77" w:rsidRDefault="000D3D65" w:rsidP="001F4846">
      <w:pPr>
        <w:widowControl w:val="0"/>
        <w:autoSpaceDE w:val="0"/>
        <w:autoSpaceDN w:val="0"/>
        <w:adjustRightInd w:val="0"/>
        <w:spacing w:after="0" w:line="360" w:lineRule="auto"/>
        <w:ind w:firstLine="510"/>
        <w:contextualSpacing/>
        <w:jc w:val="both"/>
        <w:rPr>
          <w:rFonts w:eastAsia="Times New Roman"/>
          <w:b/>
          <w:szCs w:val="28"/>
          <w:lang w:eastAsia="ru-RU"/>
        </w:rPr>
      </w:pPr>
      <w:r w:rsidRPr="00091995">
        <w:rPr>
          <w:rFonts w:ascii="Arial" w:eastAsia="Times New Roman" w:hAnsi="Arial" w:cs="Arial"/>
          <w:szCs w:val="28"/>
          <w:lang w:eastAsia="ru-RU"/>
        </w:rPr>
        <w:t>&lt;</w:t>
      </w:r>
      <w:r w:rsidRPr="00391F77">
        <w:rPr>
          <w:rFonts w:eastAsia="Times New Roman"/>
          <w:b/>
          <w:szCs w:val="28"/>
          <w:lang w:val="en-US" w:eastAsia="ru-RU"/>
        </w:rPr>
        <w:t>OL</w:t>
      </w:r>
      <w:r w:rsidRPr="00391F77">
        <w:rPr>
          <w:rFonts w:eastAsia="Times New Roman"/>
          <w:b/>
          <w:szCs w:val="28"/>
          <w:lang w:eastAsia="ru-RU"/>
        </w:rPr>
        <w:t>&gt;</w:t>
      </w:r>
    </w:p>
    <w:p w:rsidR="000D3D65" w:rsidRPr="00391F77" w:rsidRDefault="000D3D65" w:rsidP="001F4846">
      <w:pPr>
        <w:widowControl w:val="0"/>
        <w:autoSpaceDE w:val="0"/>
        <w:autoSpaceDN w:val="0"/>
        <w:adjustRightInd w:val="0"/>
        <w:spacing w:after="0" w:line="360" w:lineRule="auto"/>
        <w:ind w:firstLine="510"/>
        <w:contextualSpacing/>
        <w:jc w:val="both"/>
        <w:rPr>
          <w:rFonts w:eastAsia="Times New Roman"/>
          <w:b/>
          <w:szCs w:val="28"/>
          <w:lang w:eastAsia="ru-RU"/>
        </w:rPr>
      </w:pPr>
      <w:r w:rsidRPr="00391F77">
        <w:rPr>
          <w:rFonts w:eastAsia="Times New Roman"/>
          <w:b/>
          <w:szCs w:val="28"/>
          <w:lang w:eastAsia="ru-RU"/>
        </w:rPr>
        <w:t>&lt;</w:t>
      </w:r>
      <w:r w:rsidRPr="00391F77">
        <w:rPr>
          <w:rFonts w:eastAsia="Times New Roman"/>
          <w:b/>
          <w:szCs w:val="28"/>
          <w:lang w:val="en-US" w:eastAsia="ru-RU"/>
        </w:rPr>
        <w:t>LH</w:t>
      </w:r>
      <w:r w:rsidRPr="00391F77">
        <w:rPr>
          <w:rFonts w:eastAsia="Times New Roman"/>
          <w:b/>
          <w:szCs w:val="28"/>
          <w:lang w:eastAsia="ru-RU"/>
        </w:rPr>
        <w:t>&gt; заголовок списка &lt;/</w:t>
      </w:r>
      <w:r w:rsidRPr="00391F77">
        <w:rPr>
          <w:rFonts w:eastAsia="Times New Roman"/>
          <w:b/>
          <w:szCs w:val="28"/>
          <w:lang w:val="en-US" w:eastAsia="ru-RU"/>
        </w:rPr>
        <w:t>LH</w:t>
      </w:r>
      <w:r w:rsidRPr="00391F77">
        <w:rPr>
          <w:rFonts w:eastAsia="Times New Roman"/>
          <w:b/>
          <w:szCs w:val="28"/>
          <w:lang w:eastAsia="ru-RU"/>
        </w:rPr>
        <w:t>&gt;</w:t>
      </w:r>
    </w:p>
    <w:p w:rsidR="000D3D65" w:rsidRPr="00391F77" w:rsidRDefault="000D3D65" w:rsidP="001F4846">
      <w:pPr>
        <w:widowControl w:val="0"/>
        <w:autoSpaceDE w:val="0"/>
        <w:autoSpaceDN w:val="0"/>
        <w:adjustRightInd w:val="0"/>
        <w:spacing w:after="0" w:line="360" w:lineRule="auto"/>
        <w:ind w:firstLine="510"/>
        <w:contextualSpacing/>
        <w:jc w:val="both"/>
        <w:rPr>
          <w:rFonts w:eastAsia="Times New Roman"/>
          <w:b/>
          <w:szCs w:val="28"/>
          <w:lang w:eastAsia="ru-RU"/>
        </w:rPr>
      </w:pPr>
      <w:r w:rsidRPr="00391F77">
        <w:rPr>
          <w:rFonts w:eastAsia="Times New Roman"/>
          <w:b/>
          <w:szCs w:val="28"/>
          <w:lang w:eastAsia="ru-RU"/>
        </w:rPr>
        <w:t>&lt;</w:t>
      </w:r>
      <w:r w:rsidRPr="00391F77">
        <w:rPr>
          <w:rFonts w:eastAsia="Times New Roman"/>
          <w:b/>
          <w:szCs w:val="28"/>
          <w:lang w:val="en-US" w:eastAsia="ru-RU"/>
        </w:rPr>
        <w:t>LI</w:t>
      </w:r>
      <w:r w:rsidRPr="00391F77">
        <w:rPr>
          <w:rFonts w:eastAsia="Times New Roman"/>
          <w:b/>
          <w:szCs w:val="28"/>
          <w:lang w:eastAsia="ru-RU"/>
        </w:rPr>
        <w:t>&gt; первый элемент списка</w:t>
      </w:r>
    </w:p>
    <w:p w:rsidR="000D3D65" w:rsidRPr="00391F77" w:rsidRDefault="000D3D65" w:rsidP="001F4846">
      <w:pPr>
        <w:widowControl w:val="0"/>
        <w:autoSpaceDE w:val="0"/>
        <w:autoSpaceDN w:val="0"/>
        <w:adjustRightInd w:val="0"/>
        <w:spacing w:after="0" w:line="360" w:lineRule="auto"/>
        <w:ind w:firstLine="510"/>
        <w:contextualSpacing/>
        <w:jc w:val="both"/>
        <w:rPr>
          <w:rFonts w:eastAsia="Times New Roman"/>
          <w:b/>
          <w:szCs w:val="28"/>
          <w:lang w:eastAsia="ru-RU"/>
        </w:rPr>
      </w:pPr>
      <w:r w:rsidRPr="00391F77">
        <w:rPr>
          <w:rFonts w:eastAsia="Times New Roman"/>
          <w:b/>
          <w:szCs w:val="28"/>
          <w:lang w:eastAsia="ru-RU"/>
        </w:rPr>
        <w:t>&lt;</w:t>
      </w:r>
      <w:r w:rsidRPr="00391F77">
        <w:rPr>
          <w:rFonts w:eastAsia="Times New Roman"/>
          <w:b/>
          <w:szCs w:val="28"/>
          <w:lang w:val="en-US" w:eastAsia="ru-RU"/>
        </w:rPr>
        <w:t>LI</w:t>
      </w:r>
      <w:r w:rsidRPr="00391F77">
        <w:rPr>
          <w:rFonts w:eastAsia="Times New Roman"/>
          <w:b/>
          <w:szCs w:val="28"/>
          <w:lang w:eastAsia="ru-RU"/>
        </w:rPr>
        <w:t>&gt; второй элемент списка</w:t>
      </w:r>
    </w:p>
    <w:p w:rsidR="000D3D65" w:rsidRPr="00391F77" w:rsidRDefault="000D3D65" w:rsidP="001F4846">
      <w:pPr>
        <w:widowControl w:val="0"/>
        <w:autoSpaceDE w:val="0"/>
        <w:autoSpaceDN w:val="0"/>
        <w:adjustRightInd w:val="0"/>
        <w:spacing w:after="0" w:line="360" w:lineRule="auto"/>
        <w:ind w:firstLine="510"/>
        <w:contextualSpacing/>
        <w:jc w:val="both"/>
        <w:rPr>
          <w:rFonts w:eastAsia="Times New Roman"/>
          <w:b/>
          <w:szCs w:val="28"/>
          <w:lang w:eastAsia="ru-RU"/>
        </w:rPr>
      </w:pPr>
      <w:r w:rsidRPr="00391F77">
        <w:rPr>
          <w:rFonts w:eastAsia="Times New Roman"/>
          <w:b/>
          <w:szCs w:val="28"/>
          <w:lang w:eastAsia="ru-RU"/>
        </w:rPr>
        <w:t>&lt;</w:t>
      </w:r>
      <w:r w:rsidRPr="00391F77">
        <w:rPr>
          <w:rFonts w:eastAsia="Times New Roman"/>
          <w:b/>
          <w:szCs w:val="28"/>
          <w:lang w:val="en-US" w:eastAsia="ru-RU"/>
        </w:rPr>
        <w:t>LI</w:t>
      </w:r>
      <w:r w:rsidRPr="00391F77">
        <w:rPr>
          <w:rFonts w:eastAsia="Times New Roman"/>
          <w:b/>
          <w:szCs w:val="28"/>
          <w:lang w:eastAsia="ru-RU"/>
        </w:rPr>
        <w:t>&gt; третий элемент списка</w:t>
      </w:r>
    </w:p>
    <w:p w:rsidR="000D3D65" w:rsidRPr="00391F77" w:rsidRDefault="000D3D65" w:rsidP="001F4846">
      <w:pPr>
        <w:widowControl w:val="0"/>
        <w:autoSpaceDE w:val="0"/>
        <w:autoSpaceDN w:val="0"/>
        <w:adjustRightInd w:val="0"/>
        <w:spacing w:after="0" w:line="360" w:lineRule="auto"/>
        <w:ind w:firstLine="510"/>
        <w:contextualSpacing/>
        <w:jc w:val="both"/>
        <w:rPr>
          <w:rFonts w:eastAsia="Times New Roman"/>
          <w:b/>
          <w:szCs w:val="28"/>
          <w:lang w:eastAsia="ru-RU"/>
        </w:rPr>
      </w:pPr>
      <w:r w:rsidRPr="00391F77">
        <w:rPr>
          <w:rFonts w:eastAsia="Times New Roman"/>
          <w:b/>
          <w:szCs w:val="28"/>
          <w:lang w:eastAsia="ru-RU"/>
        </w:rPr>
        <w:t>&lt;/</w:t>
      </w:r>
      <w:r w:rsidRPr="00391F77">
        <w:rPr>
          <w:rFonts w:eastAsia="Times New Roman"/>
          <w:b/>
          <w:szCs w:val="28"/>
          <w:lang w:val="en-US" w:eastAsia="ru-RU"/>
        </w:rPr>
        <w:t>OL</w:t>
      </w:r>
      <w:r w:rsidRPr="00391F77">
        <w:rPr>
          <w:rFonts w:eastAsia="Times New Roman"/>
          <w:b/>
          <w:szCs w:val="28"/>
          <w:lang w:eastAsia="ru-RU"/>
        </w:rPr>
        <w:t>&gt;</w:t>
      </w:r>
    </w:p>
    <w:p w:rsidR="000D3D65" w:rsidRPr="00091995" w:rsidRDefault="000D3D65" w:rsidP="001F4846">
      <w:pPr>
        <w:widowControl w:val="0"/>
        <w:autoSpaceDE w:val="0"/>
        <w:autoSpaceDN w:val="0"/>
        <w:adjustRightInd w:val="0"/>
        <w:spacing w:after="0" w:line="360" w:lineRule="auto"/>
        <w:ind w:firstLine="510"/>
        <w:contextualSpacing/>
        <w:jc w:val="both"/>
        <w:rPr>
          <w:rFonts w:eastAsia="Times New Roman"/>
          <w:spacing w:val="-2"/>
          <w:szCs w:val="28"/>
          <w:lang w:eastAsia="ru-RU"/>
        </w:rPr>
      </w:pPr>
      <w:r w:rsidRPr="00091995">
        <w:rPr>
          <w:rFonts w:eastAsia="Times New Roman"/>
          <w:spacing w:val="-2"/>
          <w:szCs w:val="28"/>
          <w:lang w:eastAsia="ru-RU"/>
        </w:rPr>
        <w:t>По умолчанию нумерация осуществляется арабскими цифрами, нач</w:t>
      </w:r>
      <w:r w:rsidRPr="00091995">
        <w:rPr>
          <w:rFonts w:eastAsia="Times New Roman"/>
          <w:spacing w:val="-2"/>
          <w:szCs w:val="28"/>
          <w:lang w:eastAsia="ru-RU"/>
        </w:rPr>
        <w:t>и</w:t>
      </w:r>
      <w:r w:rsidRPr="00091995">
        <w:rPr>
          <w:rFonts w:eastAsia="Times New Roman"/>
          <w:spacing w:val="-2"/>
          <w:szCs w:val="28"/>
          <w:lang w:eastAsia="ru-RU"/>
        </w:rPr>
        <w:t xml:space="preserve">ная с 1. Это умолчание можно изменить указанием атрибута </w:t>
      </w:r>
      <w:r w:rsidRPr="00091995">
        <w:rPr>
          <w:rFonts w:eastAsia="Times New Roman"/>
          <w:b/>
          <w:spacing w:val="-2"/>
          <w:szCs w:val="28"/>
          <w:lang w:val="en-US" w:eastAsia="ru-RU"/>
        </w:rPr>
        <w:t>Type</w:t>
      </w:r>
      <w:r w:rsidRPr="00091995">
        <w:rPr>
          <w:rFonts w:eastAsia="Times New Roman"/>
          <w:b/>
          <w:spacing w:val="-2"/>
          <w:szCs w:val="28"/>
          <w:lang w:eastAsia="ru-RU"/>
        </w:rPr>
        <w:t xml:space="preserve"> </w:t>
      </w:r>
      <w:r w:rsidRPr="00091995">
        <w:rPr>
          <w:rFonts w:eastAsia="Times New Roman"/>
          <w:spacing w:val="-2"/>
          <w:szCs w:val="28"/>
          <w:lang w:eastAsia="ru-RU"/>
        </w:rPr>
        <w:t>в виде:</w:t>
      </w:r>
    </w:p>
    <w:p w:rsidR="000D3D65" w:rsidRPr="00391F77" w:rsidRDefault="000D3D65" w:rsidP="001F4846">
      <w:pPr>
        <w:widowControl w:val="0"/>
        <w:autoSpaceDE w:val="0"/>
        <w:autoSpaceDN w:val="0"/>
        <w:adjustRightInd w:val="0"/>
        <w:spacing w:after="0" w:line="360" w:lineRule="auto"/>
        <w:ind w:firstLine="510"/>
        <w:contextualSpacing/>
        <w:jc w:val="both"/>
        <w:rPr>
          <w:rFonts w:eastAsia="Times New Roman"/>
          <w:b/>
          <w:szCs w:val="28"/>
          <w:lang w:eastAsia="ru-RU"/>
        </w:rPr>
      </w:pPr>
      <w:r w:rsidRPr="00391F77">
        <w:rPr>
          <w:rFonts w:eastAsia="Times New Roman"/>
          <w:b/>
          <w:szCs w:val="28"/>
          <w:lang w:eastAsia="ru-RU"/>
        </w:rPr>
        <w:t>&lt;</w:t>
      </w:r>
      <w:r w:rsidRPr="00391F77">
        <w:rPr>
          <w:rFonts w:eastAsia="Times New Roman"/>
          <w:b/>
          <w:szCs w:val="28"/>
          <w:lang w:val="en-US" w:eastAsia="ru-RU"/>
        </w:rPr>
        <w:t>OL</w:t>
      </w:r>
      <w:r w:rsidRPr="00391F77">
        <w:rPr>
          <w:rFonts w:eastAsia="Times New Roman"/>
          <w:b/>
          <w:szCs w:val="28"/>
          <w:lang w:eastAsia="ru-RU"/>
        </w:rPr>
        <w:t xml:space="preserve"> </w:t>
      </w:r>
      <w:r w:rsidRPr="00391F77">
        <w:rPr>
          <w:rFonts w:eastAsia="Times New Roman"/>
          <w:b/>
          <w:szCs w:val="28"/>
          <w:lang w:val="en-US" w:eastAsia="ru-RU"/>
        </w:rPr>
        <w:t>Type</w:t>
      </w:r>
      <w:r w:rsidRPr="00391F77">
        <w:rPr>
          <w:rFonts w:eastAsia="Times New Roman"/>
          <w:b/>
          <w:szCs w:val="28"/>
          <w:lang w:eastAsia="ru-RU"/>
        </w:rPr>
        <w:t>=</w:t>
      </w:r>
      <w:r w:rsidRPr="00391F77">
        <w:rPr>
          <w:rFonts w:eastAsia="Times New Roman"/>
          <w:b/>
          <w:szCs w:val="28"/>
          <w:lang w:val="en-US" w:eastAsia="ru-RU"/>
        </w:rPr>
        <w:t>a</w:t>
      </w:r>
      <w:r w:rsidRPr="00391F77">
        <w:rPr>
          <w:rFonts w:eastAsia="Times New Roman"/>
          <w:b/>
          <w:szCs w:val="28"/>
          <w:lang w:eastAsia="ru-RU"/>
        </w:rPr>
        <w:t>&gt;</w:t>
      </w:r>
    </w:p>
    <w:p w:rsidR="000D3D65" w:rsidRPr="00091995" w:rsidRDefault="000D3D65" w:rsidP="001F4846">
      <w:pPr>
        <w:widowControl w:val="0"/>
        <w:autoSpaceDE w:val="0"/>
        <w:autoSpaceDN w:val="0"/>
        <w:adjustRightInd w:val="0"/>
        <w:spacing w:after="0" w:line="360" w:lineRule="auto"/>
        <w:ind w:firstLine="510"/>
        <w:contextualSpacing/>
        <w:jc w:val="both"/>
        <w:rPr>
          <w:rFonts w:eastAsia="Times New Roman"/>
          <w:szCs w:val="28"/>
          <w:lang w:eastAsia="ru-RU"/>
        </w:rPr>
      </w:pPr>
      <w:r w:rsidRPr="00091995">
        <w:rPr>
          <w:rFonts w:eastAsia="Times New Roman"/>
          <w:szCs w:val="28"/>
          <w:lang w:eastAsia="ru-RU"/>
        </w:rPr>
        <w:t xml:space="preserve">Атрибут </w:t>
      </w:r>
      <w:r w:rsidRPr="00091995">
        <w:rPr>
          <w:rFonts w:eastAsia="Times New Roman"/>
          <w:b/>
          <w:szCs w:val="28"/>
          <w:lang w:val="en-US" w:eastAsia="ru-RU"/>
        </w:rPr>
        <w:t>Type</w:t>
      </w:r>
      <w:r w:rsidRPr="00091995">
        <w:rPr>
          <w:rFonts w:eastAsia="Times New Roman"/>
          <w:b/>
          <w:szCs w:val="28"/>
          <w:lang w:eastAsia="ru-RU"/>
        </w:rPr>
        <w:t xml:space="preserve"> </w:t>
      </w:r>
      <w:r w:rsidRPr="00091995">
        <w:rPr>
          <w:rFonts w:eastAsia="Times New Roman"/>
          <w:szCs w:val="28"/>
          <w:lang w:eastAsia="ru-RU"/>
        </w:rPr>
        <w:t>может принимать следующие значения:</w:t>
      </w:r>
    </w:p>
    <w:p w:rsidR="000D3D65" w:rsidRPr="00091995" w:rsidRDefault="000D3D65" w:rsidP="001F4846">
      <w:pPr>
        <w:widowControl w:val="0"/>
        <w:autoSpaceDE w:val="0"/>
        <w:autoSpaceDN w:val="0"/>
        <w:adjustRightInd w:val="0"/>
        <w:spacing w:after="0" w:line="360" w:lineRule="auto"/>
        <w:ind w:firstLine="510"/>
        <w:contextualSpacing/>
        <w:jc w:val="both"/>
        <w:rPr>
          <w:rFonts w:eastAsia="Times New Roman"/>
          <w:szCs w:val="28"/>
          <w:lang w:eastAsia="ru-RU"/>
        </w:rPr>
      </w:pPr>
      <w:r w:rsidRPr="00091995">
        <w:rPr>
          <w:rFonts w:eastAsia="Times New Roman"/>
          <w:i/>
          <w:szCs w:val="28"/>
          <w:lang w:eastAsia="ru-RU"/>
        </w:rPr>
        <w:t>1</w:t>
      </w:r>
      <w:r w:rsidRPr="00091995">
        <w:rPr>
          <w:rFonts w:eastAsia="Times New Roman"/>
          <w:szCs w:val="28"/>
          <w:lang w:eastAsia="ru-RU"/>
        </w:rPr>
        <w:t xml:space="preserve"> – арабские цифры (это единица, а не буква эл);</w:t>
      </w:r>
    </w:p>
    <w:p w:rsidR="000D3D65" w:rsidRPr="00091995" w:rsidRDefault="000D3D65" w:rsidP="001F4846">
      <w:pPr>
        <w:widowControl w:val="0"/>
        <w:autoSpaceDE w:val="0"/>
        <w:autoSpaceDN w:val="0"/>
        <w:adjustRightInd w:val="0"/>
        <w:spacing w:after="0" w:line="360" w:lineRule="auto"/>
        <w:ind w:firstLine="510"/>
        <w:contextualSpacing/>
        <w:jc w:val="both"/>
        <w:rPr>
          <w:rFonts w:eastAsia="Times New Roman"/>
          <w:szCs w:val="28"/>
          <w:lang w:eastAsia="ru-RU"/>
        </w:rPr>
      </w:pPr>
      <w:r w:rsidRPr="00091995">
        <w:rPr>
          <w:rFonts w:eastAsia="Times New Roman"/>
          <w:i/>
          <w:szCs w:val="28"/>
          <w:lang w:eastAsia="ru-RU"/>
        </w:rPr>
        <w:t>а</w:t>
      </w:r>
      <w:r w:rsidRPr="00091995">
        <w:rPr>
          <w:rFonts w:eastAsia="Times New Roman"/>
          <w:szCs w:val="28"/>
          <w:lang w:eastAsia="ru-RU"/>
        </w:rPr>
        <w:t xml:space="preserve"> – строчные буквы латинского алфавита;</w:t>
      </w:r>
    </w:p>
    <w:p w:rsidR="000D3D65" w:rsidRPr="00091995" w:rsidRDefault="000D3D65" w:rsidP="001F4846">
      <w:pPr>
        <w:widowControl w:val="0"/>
        <w:autoSpaceDE w:val="0"/>
        <w:autoSpaceDN w:val="0"/>
        <w:adjustRightInd w:val="0"/>
        <w:spacing w:after="0" w:line="360" w:lineRule="auto"/>
        <w:ind w:firstLine="510"/>
        <w:contextualSpacing/>
        <w:jc w:val="both"/>
        <w:rPr>
          <w:rFonts w:eastAsia="Times New Roman"/>
          <w:szCs w:val="28"/>
          <w:lang w:eastAsia="ru-RU"/>
        </w:rPr>
      </w:pPr>
      <w:r w:rsidRPr="00091995">
        <w:rPr>
          <w:rFonts w:eastAsia="Times New Roman"/>
          <w:i/>
          <w:szCs w:val="28"/>
          <w:lang w:eastAsia="ru-RU"/>
        </w:rPr>
        <w:t>А</w:t>
      </w:r>
      <w:r w:rsidRPr="00091995">
        <w:rPr>
          <w:rFonts w:eastAsia="Times New Roman"/>
          <w:szCs w:val="28"/>
          <w:lang w:eastAsia="ru-RU"/>
        </w:rPr>
        <w:t xml:space="preserve"> – прописные буквы латинского алфавита;</w:t>
      </w:r>
    </w:p>
    <w:p w:rsidR="000D3D65" w:rsidRPr="00091995" w:rsidRDefault="000D3D65" w:rsidP="001F4846">
      <w:pPr>
        <w:widowControl w:val="0"/>
        <w:autoSpaceDE w:val="0"/>
        <w:autoSpaceDN w:val="0"/>
        <w:adjustRightInd w:val="0"/>
        <w:spacing w:after="0" w:line="360" w:lineRule="auto"/>
        <w:ind w:firstLine="510"/>
        <w:contextualSpacing/>
        <w:jc w:val="both"/>
        <w:rPr>
          <w:rFonts w:eastAsia="Times New Roman"/>
          <w:szCs w:val="28"/>
          <w:lang w:eastAsia="ru-RU"/>
        </w:rPr>
      </w:pPr>
      <w:r w:rsidRPr="00091995">
        <w:rPr>
          <w:rFonts w:eastAsia="Times New Roman"/>
          <w:i/>
          <w:szCs w:val="28"/>
          <w:lang w:val="en-US" w:eastAsia="ru-RU"/>
        </w:rPr>
        <w:t>I</w:t>
      </w:r>
      <w:r w:rsidRPr="00091995">
        <w:rPr>
          <w:rFonts w:eastAsia="Times New Roman"/>
          <w:szCs w:val="28"/>
          <w:lang w:eastAsia="ru-RU"/>
        </w:rPr>
        <w:t xml:space="preserve"> – прописные римские цифры;</w:t>
      </w:r>
    </w:p>
    <w:p w:rsidR="000D3D65" w:rsidRPr="00091995" w:rsidRDefault="000D3D65" w:rsidP="001F4846">
      <w:pPr>
        <w:widowControl w:val="0"/>
        <w:autoSpaceDE w:val="0"/>
        <w:autoSpaceDN w:val="0"/>
        <w:adjustRightInd w:val="0"/>
        <w:spacing w:after="0" w:line="360" w:lineRule="auto"/>
        <w:ind w:firstLine="510"/>
        <w:contextualSpacing/>
        <w:jc w:val="both"/>
        <w:rPr>
          <w:rFonts w:eastAsia="Times New Roman"/>
          <w:szCs w:val="28"/>
          <w:lang w:eastAsia="ru-RU"/>
        </w:rPr>
      </w:pPr>
      <w:r w:rsidRPr="00091995">
        <w:rPr>
          <w:rFonts w:eastAsia="Times New Roman"/>
          <w:i/>
          <w:szCs w:val="28"/>
          <w:lang w:val="en-US" w:eastAsia="ru-RU"/>
        </w:rPr>
        <w:t>i</w:t>
      </w:r>
      <w:r w:rsidRPr="00091995">
        <w:rPr>
          <w:rFonts w:eastAsia="Times New Roman"/>
          <w:szCs w:val="28"/>
          <w:lang w:eastAsia="ru-RU"/>
        </w:rPr>
        <w:t xml:space="preserve"> – строчные римские цифры</w:t>
      </w:r>
    </w:p>
    <w:p w:rsidR="000D3D65" w:rsidRPr="00091995" w:rsidRDefault="000D3D65" w:rsidP="001F4846">
      <w:pPr>
        <w:widowControl w:val="0"/>
        <w:autoSpaceDE w:val="0"/>
        <w:autoSpaceDN w:val="0"/>
        <w:adjustRightInd w:val="0"/>
        <w:spacing w:after="0" w:line="360" w:lineRule="auto"/>
        <w:ind w:firstLine="510"/>
        <w:contextualSpacing/>
        <w:jc w:val="both"/>
        <w:rPr>
          <w:rFonts w:eastAsia="Times New Roman"/>
          <w:szCs w:val="28"/>
          <w:lang w:eastAsia="ru-RU"/>
        </w:rPr>
      </w:pPr>
      <w:r w:rsidRPr="00091995">
        <w:rPr>
          <w:rFonts w:eastAsia="Times New Roman"/>
          <w:szCs w:val="28"/>
          <w:lang w:eastAsia="ru-RU"/>
        </w:rPr>
        <w:t>Кроме этого нумерацию можно изменить в элементах &lt;</w:t>
      </w:r>
      <w:r w:rsidRPr="00091995">
        <w:rPr>
          <w:rFonts w:eastAsia="Times New Roman"/>
          <w:szCs w:val="28"/>
          <w:lang w:val="en-US" w:eastAsia="ru-RU"/>
        </w:rPr>
        <w:t>LI</w:t>
      </w:r>
      <w:r w:rsidRPr="00091995">
        <w:rPr>
          <w:rFonts w:eastAsia="Times New Roman"/>
          <w:szCs w:val="28"/>
          <w:lang w:eastAsia="ru-RU"/>
        </w:rPr>
        <w:t>&gt;:</w:t>
      </w:r>
    </w:p>
    <w:p w:rsidR="000D3D65" w:rsidRPr="00091995" w:rsidRDefault="000D3D65" w:rsidP="001F4846">
      <w:pPr>
        <w:widowControl w:val="0"/>
        <w:autoSpaceDE w:val="0"/>
        <w:autoSpaceDN w:val="0"/>
        <w:adjustRightInd w:val="0"/>
        <w:spacing w:after="0" w:line="360" w:lineRule="auto"/>
        <w:ind w:firstLine="510"/>
        <w:contextualSpacing/>
        <w:jc w:val="both"/>
        <w:rPr>
          <w:rFonts w:eastAsia="Times New Roman"/>
          <w:szCs w:val="28"/>
          <w:lang w:eastAsia="ru-RU"/>
        </w:rPr>
      </w:pPr>
      <w:r w:rsidRPr="00391F77">
        <w:rPr>
          <w:rFonts w:eastAsia="Times New Roman"/>
          <w:b/>
          <w:szCs w:val="28"/>
          <w:lang w:eastAsia="ru-RU"/>
        </w:rPr>
        <w:lastRenderedPageBreak/>
        <w:t>&lt;</w:t>
      </w:r>
      <w:r w:rsidRPr="00391F77">
        <w:rPr>
          <w:rFonts w:eastAsia="Times New Roman"/>
          <w:b/>
          <w:szCs w:val="28"/>
          <w:lang w:val="en-US" w:eastAsia="ru-RU"/>
        </w:rPr>
        <w:t>LI</w:t>
      </w:r>
      <w:r w:rsidRPr="00391F77">
        <w:rPr>
          <w:rFonts w:eastAsia="Times New Roman"/>
          <w:b/>
          <w:szCs w:val="28"/>
          <w:lang w:eastAsia="ru-RU"/>
        </w:rPr>
        <w:t xml:space="preserve"> </w:t>
      </w:r>
      <w:r w:rsidRPr="00391F77">
        <w:rPr>
          <w:rFonts w:eastAsia="Times New Roman"/>
          <w:b/>
          <w:szCs w:val="28"/>
          <w:lang w:val="en-US" w:eastAsia="ru-RU"/>
        </w:rPr>
        <w:t>VALUE</w:t>
      </w:r>
      <w:r w:rsidRPr="00391F77">
        <w:rPr>
          <w:rFonts w:eastAsia="Times New Roman"/>
          <w:b/>
          <w:szCs w:val="28"/>
          <w:lang w:eastAsia="ru-RU"/>
        </w:rPr>
        <w:t xml:space="preserve"> = 3&gt;</w:t>
      </w:r>
      <w:r w:rsidRPr="00091995">
        <w:rPr>
          <w:rFonts w:eastAsia="Times New Roman"/>
          <w:szCs w:val="28"/>
          <w:lang w:eastAsia="ru-RU"/>
        </w:rPr>
        <w:t xml:space="preserve">  – дальнейшая нумерация будет с 3-го символа.</w:t>
      </w:r>
    </w:p>
    <w:p w:rsidR="000D3D65" w:rsidRPr="00091995" w:rsidRDefault="000D3D65" w:rsidP="001F4846">
      <w:pPr>
        <w:widowControl w:val="0"/>
        <w:autoSpaceDE w:val="0"/>
        <w:autoSpaceDN w:val="0"/>
        <w:adjustRightInd w:val="0"/>
        <w:spacing w:after="0" w:line="360" w:lineRule="auto"/>
        <w:ind w:firstLine="510"/>
        <w:contextualSpacing/>
        <w:jc w:val="both"/>
        <w:rPr>
          <w:rFonts w:eastAsia="Times New Roman"/>
          <w:szCs w:val="28"/>
          <w:lang w:eastAsia="ru-RU"/>
        </w:rPr>
      </w:pPr>
      <w:r w:rsidRPr="00091995">
        <w:rPr>
          <w:rFonts w:eastAsia="Times New Roman"/>
          <w:szCs w:val="28"/>
          <w:lang w:eastAsia="ru-RU"/>
        </w:rPr>
        <w:tab/>
        <w:t>Пример формирования вложенного списка с использованием нумер</w:t>
      </w:r>
      <w:r w:rsidRPr="00091995">
        <w:rPr>
          <w:rFonts w:eastAsia="Times New Roman"/>
          <w:szCs w:val="28"/>
          <w:lang w:eastAsia="ru-RU"/>
        </w:rPr>
        <w:t>о</w:t>
      </w:r>
      <w:r w:rsidRPr="00091995">
        <w:rPr>
          <w:rFonts w:eastAsia="Times New Roman"/>
          <w:szCs w:val="28"/>
          <w:lang w:eastAsia="ru-RU"/>
        </w:rPr>
        <w:t>ванного и ненумерованного списков приведен ниже:</w:t>
      </w:r>
    </w:p>
    <w:p w:rsidR="000D3D65" w:rsidRPr="00391F77" w:rsidRDefault="000D3D65" w:rsidP="001F4846">
      <w:pPr>
        <w:widowControl w:val="0"/>
        <w:autoSpaceDE w:val="0"/>
        <w:autoSpaceDN w:val="0"/>
        <w:adjustRightInd w:val="0"/>
        <w:spacing w:after="0" w:line="360" w:lineRule="auto"/>
        <w:ind w:firstLine="510"/>
        <w:contextualSpacing/>
        <w:jc w:val="both"/>
        <w:rPr>
          <w:rFonts w:eastAsia="Times New Roman"/>
          <w:b/>
          <w:szCs w:val="28"/>
          <w:lang w:eastAsia="ru-RU"/>
        </w:rPr>
      </w:pPr>
      <w:r w:rsidRPr="00391F77">
        <w:rPr>
          <w:rFonts w:eastAsia="Times New Roman"/>
          <w:b/>
          <w:szCs w:val="28"/>
          <w:lang w:eastAsia="ru-RU"/>
        </w:rPr>
        <w:t>&lt;ol&gt;</w:t>
      </w:r>
    </w:p>
    <w:p w:rsidR="000D3D65" w:rsidRPr="00391F77" w:rsidRDefault="000D3D65" w:rsidP="001F4846">
      <w:pPr>
        <w:widowControl w:val="0"/>
        <w:autoSpaceDE w:val="0"/>
        <w:autoSpaceDN w:val="0"/>
        <w:adjustRightInd w:val="0"/>
        <w:spacing w:after="0" w:line="360" w:lineRule="auto"/>
        <w:ind w:firstLine="510"/>
        <w:contextualSpacing/>
        <w:jc w:val="both"/>
        <w:rPr>
          <w:rFonts w:eastAsia="Times New Roman"/>
          <w:b/>
          <w:szCs w:val="28"/>
          <w:lang w:eastAsia="ru-RU"/>
        </w:rPr>
      </w:pPr>
      <w:r w:rsidRPr="00391F77">
        <w:rPr>
          <w:rFonts w:eastAsia="Times New Roman"/>
          <w:b/>
          <w:szCs w:val="28"/>
          <w:lang w:eastAsia="ru-RU"/>
        </w:rPr>
        <w:t>&lt;lh&gt;список магистрантов:</w:t>
      </w:r>
    </w:p>
    <w:p w:rsidR="000D3D65" w:rsidRPr="00391F77" w:rsidRDefault="000D3D65" w:rsidP="001F4846">
      <w:pPr>
        <w:widowControl w:val="0"/>
        <w:autoSpaceDE w:val="0"/>
        <w:autoSpaceDN w:val="0"/>
        <w:adjustRightInd w:val="0"/>
        <w:spacing w:after="0" w:line="360" w:lineRule="auto"/>
        <w:ind w:firstLine="510"/>
        <w:contextualSpacing/>
        <w:jc w:val="both"/>
        <w:rPr>
          <w:rFonts w:eastAsia="Times New Roman"/>
          <w:b/>
          <w:szCs w:val="28"/>
          <w:lang w:eastAsia="ru-RU"/>
        </w:rPr>
      </w:pPr>
      <w:r w:rsidRPr="00391F77">
        <w:rPr>
          <w:rFonts w:eastAsia="Times New Roman"/>
          <w:b/>
          <w:szCs w:val="28"/>
          <w:lang w:eastAsia="ru-RU"/>
        </w:rPr>
        <w:t>&lt;li&gt;БГАТУ</w:t>
      </w:r>
    </w:p>
    <w:p w:rsidR="000D3D65" w:rsidRPr="00391F77" w:rsidRDefault="000D3D65" w:rsidP="001F4846">
      <w:pPr>
        <w:widowControl w:val="0"/>
        <w:autoSpaceDE w:val="0"/>
        <w:autoSpaceDN w:val="0"/>
        <w:adjustRightInd w:val="0"/>
        <w:spacing w:after="0" w:line="360" w:lineRule="auto"/>
        <w:ind w:firstLine="510"/>
        <w:contextualSpacing/>
        <w:jc w:val="both"/>
        <w:rPr>
          <w:rFonts w:eastAsia="Times New Roman"/>
          <w:b/>
          <w:szCs w:val="28"/>
          <w:lang w:eastAsia="ru-RU"/>
        </w:rPr>
      </w:pPr>
      <w:r w:rsidRPr="00391F77">
        <w:rPr>
          <w:rFonts w:eastAsia="Times New Roman"/>
          <w:b/>
          <w:szCs w:val="28"/>
          <w:lang w:eastAsia="ru-RU"/>
        </w:rPr>
        <w:t>&lt;ul&gt;</w:t>
      </w:r>
    </w:p>
    <w:p w:rsidR="000D3D65" w:rsidRPr="00391F77" w:rsidRDefault="000D3D65" w:rsidP="001F4846">
      <w:pPr>
        <w:widowControl w:val="0"/>
        <w:autoSpaceDE w:val="0"/>
        <w:autoSpaceDN w:val="0"/>
        <w:adjustRightInd w:val="0"/>
        <w:spacing w:after="0" w:line="360" w:lineRule="auto"/>
        <w:ind w:firstLine="510"/>
        <w:contextualSpacing/>
        <w:jc w:val="both"/>
        <w:rPr>
          <w:rFonts w:eastAsia="Times New Roman"/>
          <w:b/>
          <w:szCs w:val="28"/>
          <w:lang w:eastAsia="ru-RU"/>
        </w:rPr>
      </w:pPr>
      <w:r w:rsidRPr="00391F77">
        <w:rPr>
          <w:rFonts w:eastAsia="Times New Roman"/>
          <w:b/>
          <w:szCs w:val="28"/>
          <w:lang w:eastAsia="ru-RU"/>
        </w:rPr>
        <w:t xml:space="preserve">&lt;li&gt;агромеханический факультет </w:t>
      </w:r>
    </w:p>
    <w:p w:rsidR="000D3D65" w:rsidRPr="00391F77" w:rsidRDefault="000D3D65" w:rsidP="001F4846">
      <w:pPr>
        <w:widowControl w:val="0"/>
        <w:autoSpaceDE w:val="0"/>
        <w:autoSpaceDN w:val="0"/>
        <w:adjustRightInd w:val="0"/>
        <w:spacing w:after="0" w:line="360" w:lineRule="auto"/>
        <w:ind w:firstLine="510"/>
        <w:contextualSpacing/>
        <w:jc w:val="both"/>
        <w:rPr>
          <w:rFonts w:eastAsia="Times New Roman"/>
          <w:b/>
          <w:szCs w:val="28"/>
          <w:lang w:eastAsia="ru-RU"/>
        </w:rPr>
      </w:pPr>
      <w:r w:rsidRPr="00391F77">
        <w:rPr>
          <w:rFonts w:eastAsia="Times New Roman"/>
          <w:b/>
          <w:szCs w:val="28"/>
          <w:lang w:eastAsia="ru-RU"/>
        </w:rPr>
        <w:t>&lt;li&gt;агроэнергетический факультет</w:t>
      </w:r>
    </w:p>
    <w:p w:rsidR="000D3D65" w:rsidRPr="00391F77" w:rsidRDefault="000D3D65" w:rsidP="001F4846">
      <w:pPr>
        <w:widowControl w:val="0"/>
        <w:autoSpaceDE w:val="0"/>
        <w:autoSpaceDN w:val="0"/>
        <w:adjustRightInd w:val="0"/>
        <w:spacing w:after="0" w:line="360" w:lineRule="auto"/>
        <w:ind w:firstLine="510"/>
        <w:contextualSpacing/>
        <w:jc w:val="both"/>
        <w:rPr>
          <w:rFonts w:eastAsia="Times New Roman"/>
          <w:b/>
          <w:szCs w:val="28"/>
          <w:lang w:eastAsia="ru-RU"/>
        </w:rPr>
      </w:pPr>
      <w:r w:rsidRPr="00391F77">
        <w:rPr>
          <w:rFonts w:eastAsia="Times New Roman"/>
          <w:b/>
          <w:szCs w:val="28"/>
          <w:lang w:eastAsia="ru-RU"/>
        </w:rPr>
        <w:t>&lt;li&gt;факультет предпринимательства и управления</w:t>
      </w:r>
    </w:p>
    <w:p w:rsidR="000D3D65" w:rsidRPr="00391F77" w:rsidRDefault="000D3D65" w:rsidP="001F4846">
      <w:pPr>
        <w:widowControl w:val="0"/>
        <w:autoSpaceDE w:val="0"/>
        <w:autoSpaceDN w:val="0"/>
        <w:adjustRightInd w:val="0"/>
        <w:spacing w:after="0" w:line="360" w:lineRule="auto"/>
        <w:ind w:firstLine="510"/>
        <w:contextualSpacing/>
        <w:jc w:val="both"/>
        <w:rPr>
          <w:rFonts w:eastAsia="Times New Roman"/>
          <w:b/>
          <w:szCs w:val="28"/>
          <w:lang w:eastAsia="ru-RU"/>
        </w:rPr>
      </w:pPr>
      <w:r w:rsidRPr="00391F77">
        <w:rPr>
          <w:rFonts w:eastAsia="Times New Roman"/>
          <w:b/>
          <w:szCs w:val="28"/>
          <w:lang w:eastAsia="ru-RU"/>
        </w:rPr>
        <w:t>&lt;/ul&gt;</w:t>
      </w:r>
    </w:p>
    <w:p w:rsidR="000D3D65" w:rsidRPr="00391F77" w:rsidRDefault="000D3D65" w:rsidP="001F4846">
      <w:pPr>
        <w:widowControl w:val="0"/>
        <w:autoSpaceDE w:val="0"/>
        <w:autoSpaceDN w:val="0"/>
        <w:adjustRightInd w:val="0"/>
        <w:spacing w:after="0" w:line="360" w:lineRule="auto"/>
        <w:ind w:firstLine="510"/>
        <w:contextualSpacing/>
        <w:jc w:val="both"/>
        <w:rPr>
          <w:rFonts w:eastAsia="Times New Roman"/>
          <w:b/>
          <w:szCs w:val="28"/>
          <w:lang w:eastAsia="ru-RU"/>
        </w:rPr>
      </w:pPr>
      <w:r w:rsidRPr="00391F77">
        <w:rPr>
          <w:rFonts w:eastAsia="Times New Roman"/>
          <w:b/>
          <w:szCs w:val="28"/>
          <w:lang w:eastAsia="ru-RU"/>
        </w:rPr>
        <w:t>&lt;li&gt;БГЭУ</w:t>
      </w:r>
    </w:p>
    <w:p w:rsidR="000D3D65" w:rsidRPr="00391F77" w:rsidRDefault="000D3D65" w:rsidP="001F4846">
      <w:pPr>
        <w:widowControl w:val="0"/>
        <w:autoSpaceDE w:val="0"/>
        <w:autoSpaceDN w:val="0"/>
        <w:adjustRightInd w:val="0"/>
        <w:spacing w:after="0" w:line="360" w:lineRule="auto"/>
        <w:ind w:firstLine="510"/>
        <w:contextualSpacing/>
        <w:jc w:val="both"/>
        <w:rPr>
          <w:rFonts w:eastAsia="Times New Roman"/>
          <w:b/>
          <w:szCs w:val="28"/>
          <w:lang w:eastAsia="ru-RU"/>
        </w:rPr>
      </w:pPr>
      <w:r w:rsidRPr="00391F77">
        <w:rPr>
          <w:rFonts w:eastAsia="Times New Roman"/>
          <w:b/>
          <w:szCs w:val="28"/>
          <w:lang w:eastAsia="ru-RU"/>
        </w:rPr>
        <w:t>&lt;ul&gt;</w:t>
      </w:r>
    </w:p>
    <w:p w:rsidR="000D3D65" w:rsidRPr="00391F77" w:rsidRDefault="000D3D65" w:rsidP="001F4846">
      <w:pPr>
        <w:widowControl w:val="0"/>
        <w:autoSpaceDE w:val="0"/>
        <w:autoSpaceDN w:val="0"/>
        <w:adjustRightInd w:val="0"/>
        <w:spacing w:after="0" w:line="360" w:lineRule="auto"/>
        <w:ind w:firstLine="510"/>
        <w:contextualSpacing/>
        <w:jc w:val="both"/>
        <w:rPr>
          <w:rFonts w:eastAsia="Times New Roman"/>
          <w:b/>
          <w:szCs w:val="28"/>
          <w:lang w:eastAsia="ru-RU"/>
        </w:rPr>
      </w:pPr>
      <w:r w:rsidRPr="00391F77">
        <w:rPr>
          <w:rFonts w:eastAsia="Times New Roman"/>
          <w:b/>
          <w:szCs w:val="28"/>
          <w:lang w:eastAsia="ru-RU"/>
        </w:rPr>
        <w:t xml:space="preserve">&lt;li&gt;учетно-экономический факультет </w:t>
      </w:r>
    </w:p>
    <w:p w:rsidR="000D3D65" w:rsidRPr="00391F77" w:rsidRDefault="000D3D65" w:rsidP="001F4846">
      <w:pPr>
        <w:widowControl w:val="0"/>
        <w:autoSpaceDE w:val="0"/>
        <w:autoSpaceDN w:val="0"/>
        <w:adjustRightInd w:val="0"/>
        <w:spacing w:after="0" w:line="360" w:lineRule="auto"/>
        <w:ind w:firstLine="510"/>
        <w:contextualSpacing/>
        <w:jc w:val="both"/>
        <w:rPr>
          <w:rFonts w:eastAsia="Times New Roman"/>
          <w:b/>
          <w:szCs w:val="28"/>
          <w:lang w:eastAsia="ru-RU"/>
        </w:rPr>
      </w:pPr>
      <w:r w:rsidRPr="00391F77">
        <w:rPr>
          <w:rFonts w:eastAsia="Times New Roman"/>
          <w:b/>
          <w:szCs w:val="28"/>
          <w:lang w:eastAsia="ru-RU"/>
        </w:rPr>
        <w:t>&lt;li&gt;факультет международных экономических отношений</w:t>
      </w:r>
    </w:p>
    <w:p w:rsidR="000D3D65" w:rsidRPr="00391F77" w:rsidRDefault="000D3D65" w:rsidP="001F4846">
      <w:pPr>
        <w:widowControl w:val="0"/>
        <w:autoSpaceDE w:val="0"/>
        <w:autoSpaceDN w:val="0"/>
        <w:adjustRightInd w:val="0"/>
        <w:spacing w:after="0" w:line="360" w:lineRule="auto"/>
        <w:ind w:firstLine="510"/>
        <w:contextualSpacing/>
        <w:jc w:val="both"/>
        <w:rPr>
          <w:rFonts w:eastAsia="Times New Roman"/>
          <w:b/>
          <w:szCs w:val="28"/>
          <w:lang w:eastAsia="ru-RU"/>
        </w:rPr>
      </w:pPr>
      <w:r w:rsidRPr="00391F77">
        <w:rPr>
          <w:rFonts w:eastAsia="Times New Roman"/>
          <w:b/>
          <w:szCs w:val="28"/>
          <w:lang w:eastAsia="ru-RU"/>
        </w:rPr>
        <w:t>&lt;/ul&gt;</w:t>
      </w:r>
    </w:p>
    <w:p w:rsidR="000D3D65" w:rsidRPr="00391F77" w:rsidRDefault="000D3D65" w:rsidP="001F4846">
      <w:pPr>
        <w:widowControl w:val="0"/>
        <w:autoSpaceDE w:val="0"/>
        <w:autoSpaceDN w:val="0"/>
        <w:adjustRightInd w:val="0"/>
        <w:spacing w:after="0" w:line="360" w:lineRule="auto"/>
        <w:ind w:firstLine="510"/>
        <w:contextualSpacing/>
        <w:jc w:val="both"/>
        <w:rPr>
          <w:rFonts w:eastAsia="Times New Roman"/>
          <w:b/>
          <w:szCs w:val="28"/>
          <w:lang w:eastAsia="ru-RU"/>
        </w:rPr>
      </w:pPr>
      <w:r>
        <w:rPr>
          <w:rFonts w:eastAsia="Times New Roman"/>
          <w:b/>
          <w:szCs w:val="28"/>
          <w:lang w:eastAsia="ru-RU"/>
        </w:rPr>
        <w:t>&lt;li&gt;БГ</w:t>
      </w:r>
      <w:r w:rsidRPr="00391F77">
        <w:rPr>
          <w:rFonts w:eastAsia="Times New Roman"/>
          <w:b/>
          <w:szCs w:val="28"/>
          <w:lang w:eastAsia="ru-RU"/>
        </w:rPr>
        <w:t>У</w:t>
      </w:r>
    </w:p>
    <w:p w:rsidR="000D3D65" w:rsidRPr="00391F77" w:rsidRDefault="000D3D65" w:rsidP="001F4846">
      <w:pPr>
        <w:widowControl w:val="0"/>
        <w:autoSpaceDE w:val="0"/>
        <w:autoSpaceDN w:val="0"/>
        <w:adjustRightInd w:val="0"/>
        <w:spacing w:after="0" w:line="360" w:lineRule="auto"/>
        <w:ind w:firstLine="510"/>
        <w:contextualSpacing/>
        <w:jc w:val="both"/>
        <w:rPr>
          <w:rFonts w:eastAsia="Times New Roman"/>
          <w:b/>
          <w:szCs w:val="28"/>
          <w:lang w:eastAsia="ru-RU"/>
        </w:rPr>
      </w:pPr>
      <w:r w:rsidRPr="00391F77">
        <w:rPr>
          <w:rFonts w:eastAsia="Times New Roman"/>
          <w:b/>
          <w:szCs w:val="28"/>
          <w:lang w:eastAsia="ru-RU"/>
        </w:rPr>
        <w:t>&lt;/ol&gt;</w:t>
      </w:r>
    </w:p>
    <w:p w:rsidR="000D3D65" w:rsidRPr="007A284C" w:rsidRDefault="000D3D65" w:rsidP="007A284C">
      <w:pPr>
        <w:rPr>
          <w:i/>
          <w:lang w:eastAsia="ru-RU"/>
        </w:rPr>
      </w:pPr>
      <w:bookmarkStart w:id="175" w:name="_Toc224139909"/>
      <w:bookmarkStart w:id="176" w:name="_Toc397081645"/>
      <w:r w:rsidRPr="007A284C">
        <w:rPr>
          <w:i/>
          <w:lang w:eastAsia="ru-RU"/>
        </w:rPr>
        <w:t>Список определений</w:t>
      </w:r>
      <w:bookmarkEnd w:id="175"/>
      <w:bookmarkEnd w:id="176"/>
    </w:p>
    <w:p w:rsidR="000D3D65" w:rsidRPr="00091995" w:rsidRDefault="000D3D65" w:rsidP="001F4846">
      <w:pPr>
        <w:widowControl w:val="0"/>
        <w:autoSpaceDE w:val="0"/>
        <w:autoSpaceDN w:val="0"/>
        <w:adjustRightInd w:val="0"/>
        <w:spacing w:after="0" w:line="360" w:lineRule="auto"/>
        <w:ind w:firstLine="510"/>
        <w:contextualSpacing/>
        <w:jc w:val="both"/>
        <w:rPr>
          <w:rFonts w:eastAsia="Times New Roman"/>
          <w:szCs w:val="28"/>
          <w:lang w:eastAsia="ru-RU"/>
        </w:rPr>
      </w:pPr>
      <w:r w:rsidRPr="00091995">
        <w:rPr>
          <w:rFonts w:eastAsia="Times New Roman"/>
          <w:szCs w:val="28"/>
          <w:lang w:eastAsia="ru-RU"/>
        </w:rPr>
        <w:t>Элемент &lt;</w:t>
      </w:r>
      <w:r w:rsidRPr="00091995">
        <w:rPr>
          <w:rFonts w:eastAsia="Times New Roman"/>
          <w:szCs w:val="28"/>
          <w:lang w:val="en-US" w:eastAsia="ru-RU"/>
        </w:rPr>
        <w:t>DL</w:t>
      </w:r>
      <w:r w:rsidRPr="00091995">
        <w:rPr>
          <w:rFonts w:eastAsia="Times New Roman"/>
          <w:szCs w:val="28"/>
          <w:lang w:eastAsia="ru-RU"/>
        </w:rPr>
        <w:t>&gt; списка определений в отличие от нумерованных и нен</w:t>
      </w:r>
      <w:r w:rsidRPr="00091995">
        <w:rPr>
          <w:rFonts w:eastAsia="Times New Roman"/>
          <w:szCs w:val="28"/>
          <w:lang w:eastAsia="ru-RU"/>
        </w:rPr>
        <w:t>у</w:t>
      </w:r>
      <w:r w:rsidRPr="00091995">
        <w:rPr>
          <w:rFonts w:eastAsia="Times New Roman"/>
          <w:szCs w:val="28"/>
          <w:lang w:eastAsia="ru-RU"/>
        </w:rPr>
        <w:t>мерованных списков состоит из двух частей: первая служит для задания те</w:t>
      </w:r>
      <w:r w:rsidRPr="00091995">
        <w:rPr>
          <w:rFonts w:eastAsia="Times New Roman"/>
          <w:szCs w:val="28"/>
          <w:lang w:eastAsia="ru-RU"/>
        </w:rPr>
        <w:t>р</w:t>
      </w:r>
      <w:r w:rsidRPr="00091995">
        <w:rPr>
          <w:rFonts w:eastAsia="Times New Roman"/>
          <w:szCs w:val="28"/>
          <w:lang w:eastAsia="ru-RU"/>
        </w:rPr>
        <w:t>мина, вторая – для вывода определения этого термина. В одном &lt;</w:t>
      </w:r>
      <w:r w:rsidRPr="00091995">
        <w:rPr>
          <w:rFonts w:eastAsia="Times New Roman"/>
          <w:szCs w:val="28"/>
          <w:lang w:val="en-US" w:eastAsia="ru-RU"/>
        </w:rPr>
        <w:t>DL</w:t>
      </w:r>
      <w:r w:rsidRPr="00091995">
        <w:rPr>
          <w:rFonts w:eastAsia="Times New Roman"/>
          <w:szCs w:val="28"/>
          <w:lang w:eastAsia="ru-RU"/>
        </w:rPr>
        <w:t>&gt;  может находиться определение нескольких терминов:</w:t>
      </w:r>
    </w:p>
    <w:p w:rsidR="000D3D65" w:rsidRPr="005F3017" w:rsidRDefault="000D3D65" w:rsidP="001F4846">
      <w:pPr>
        <w:widowControl w:val="0"/>
        <w:autoSpaceDE w:val="0"/>
        <w:autoSpaceDN w:val="0"/>
        <w:adjustRightInd w:val="0"/>
        <w:spacing w:after="0" w:line="360" w:lineRule="auto"/>
        <w:ind w:firstLine="510"/>
        <w:contextualSpacing/>
        <w:jc w:val="both"/>
        <w:rPr>
          <w:rFonts w:eastAsia="Times New Roman"/>
          <w:b/>
          <w:szCs w:val="28"/>
          <w:lang w:eastAsia="ru-RU"/>
        </w:rPr>
      </w:pPr>
      <w:r w:rsidRPr="005F3017">
        <w:rPr>
          <w:rFonts w:eastAsia="Times New Roman"/>
          <w:b/>
          <w:szCs w:val="28"/>
          <w:lang w:eastAsia="ru-RU"/>
        </w:rPr>
        <w:t>&lt;</w:t>
      </w:r>
      <w:r w:rsidRPr="005F3017">
        <w:rPr>
          <w:rFonts w:eastAsia="Times New Roman"/>
          <w:b/>
          <w:szCs w:val="28"/>
          <w:lang w:val="en-US" w:eastAsia="ru-RU"/>
        </w:rPr>
        <w:t>DL</w:t>
      </w:r>
      <w:r w:rsidRPr="005F3017">
        <w:rPr>
          <w:rFonts w:eastAsia="Times New Roman"/>
          <w:b/>
          <w:szCs w:val="28"/>
          <w:lang w:eastAsia="ru-RU"/>
        </w:rPr>
        <w:t>&gt;</w:t>
      </w:r>
    </w:p>
    <w:p w:rsidR="000D3D65" w:rsidRPr="005F3017" w:rsidRDefault="000D3D65" w:rsidP="001F4846">
      <w:pPr>
        <w:widowControl w:val="0"/>
        <w:autoSpaceDE w:val="0"/>
        <w:autoSpaceDN w:val="0"/>
        <w:adjustRightInd w:val="0"/>
        <w:spacing w:after="0" w:line="360" w:lineRule="auto"/>
        <w:ind w:firstLine="510"/>
        <w:contextualSpacing/>
        <w:jc w:val="both"/>
        <w:rPr>
          <w:rFonts w:eastAsia="Times New Roman"/>
          <w:b/>
          <w:szCs w:val="28"/>
          <w:lang w:eastAsia="ru-RU"/>
        </w:rPr>
      </w:pPr>
      <w:r w:rsidRPr="005F3017">
        <w:rPr>
          <w:rFonts w:eastAsia="Times New Roman"/>
          <w:b/>
          <w:szCs w:val="28"/>
          <w:lang w:eastAsia="ru-RU"/>
        </w:rPr>
        <w:t>&lt;</w:t>
      </w:r>
      <w:r w:rsidRPr="005F3017">
        <w:rPr>
          <w:rFonts w:eastAsia="Times New Roman"/>
          <w:b/>
          <w:szCs w:val="28"/>
          <w:lang w:val="en-US" w:eastAsia="ru-RU"/>
        </w:rPr>
        <w:t>LH</w:t>
      </w:r>
      <w:r w:rsidRPr="005F3017">
        <w:rPr>
          <w:rFonts w:eastAsia="Times New Roman"/>
          <w:b/>
          <w:szCs w:val="28"/>
          <w:lang w:eastAsia="ru-RU"/>
        </w:rPr>
        <w:t>&gt; заголовок списка &lt;/</w:t>
      </w:r>
      <w:r w:rsidRPr="005F3017">
        <w:rPr>
          <w:rFonts w:eastAsia="Times New Roman"/>
          <w:b/>
          <w:szCs w:val="28"/>
          <w:lang w:val="en-US" w:eastAsia="ru-RU"/>
        </w:rPr>
        <w:t>L</w:t>
      </w:r>
      <w:r w:rsidRPr="005F3017">
        <w:rPr>
          <w:rFonts w:eastAsia="Times New Roman"/>
          <w:b/>
          <w:szCs w:val="28"/>
          <w:lang w:eastAsia="ru-RU"/>
        </w:rPr>
        <w:t>Н&gt;</w:t>
      </w:r>
    </w:p>
    <w:p w:rsidR="000D3D65" w:rsidRPr="005F3017" w:rsidRDefault="000D3D65" w:rsidP="001F4846">
      <w:pPr>
        <w:widowControl w:val="0"/>
        <w:autoSpaceDE w:val="0"/>
        <w:autoSpaceDN w:val="0"/>
        <w:adjustRightInd w:val="0"/>
        <w:spacing w:after="0" w:line="360" w:lineRule="auto"/>
        <w:ind w:firstLine="510"/>
        <w:contextualSpacing/>
        <w:jc w:val="both"/>
        <w:rPr>
          <w:rFonts w:eastAsia="Times New Roman"/>
          <w:b/>
          <w:szCs w:val="28"/>
          <w:lang w:eastAsia="ru-RU"/>
        </w:rPr>
      </w:pPr>
      <w:r w:rsidRPr="005F3017">
        <w:rPr>
          <w:rFonts w:eastAsia="Times New Roman"/>
          <w:b/>
          <w:szCs w:val="28"/>
          <w:lang w:eastAsia="ru-RU"/>
        </w:rPr>
        <w:lastRenderedPageBreak/>
        <w:t>&lt;</w:t>
      </w:r>
      <w:r w:rsidRPr="005F3017">
        <w:rPr>
          <w:rFonts w:eastAsia="Times New Roman"/>
          <w:b/>
          <w:szCs w:val="28"/>
          <w:lang w:val="en-US" w:eastAsia="ru-RU"/>
        </w:rPr>
        <w:t>DT</w:t>
      </w:r>
      <w:r w:rsidRPr="005F3017">
        <w:rPr>
          <w:rFonts w:eastAsia="Times New Roman"/>
          <w:b/>
          <w:szCs w:val="28"/>
          <w:lang w:eastAsia="ru-RU"/>
        </w:rPr>
        <w:t>&gt; термин 1</w:t>
      </w:r>
    </w:p>
    <w:p w:rsidR="000D3D65" w:rsidRPr="005F3017" w:rsidRDefault="000D3D65" w:rsidP="001F4846">
      <w:pPr>
        <w:widowControl w:val="0"/>
        <w:autoSpaceDE w:val="0"/>
        <w:autoSpaceDN w:val="0"/>
        <w:adjustRightInd w:val="0"/>
        <w:spacing w:after="0" w:line="360" w:lineRule="auto"/>
        <w:ind w:firstLine="510"/>
        <w:contextualSpacing/>
        <w:jc w:val="both"/>
        <w:rPr>
          <w:rFonts w:eastAsia="Times New Roman"/>
          <w:b/>
          <w:szCs w:val="28"/>
          <w:lang w:eastAsia="ru-RU"/>
        </w:rPr>
      </w:pPr>
      <w:r w:rsidRPr="005F3017">
        <w:rPr>
          <w:rFonts w:eastAsia="Times New Roman"/>
          <w:b/>
          <w:szCs w:val="28"/>
          <w:lang w:eastAsia="ru-RU"/>
        </w:rPr>
        <w:t>&lt;</w:t>
      </w:r>
      <w:r w:rsidRPr="005F3017">
        <w:rPr>
          <w:rFonts w:eastAsia="Times New Roman"/>
          <w:b/>
          <w:szCs w:val="28"/>
          <w:lang w:val="en-US" w:eastAsia="ru-RU"/>
        </w:rPr>
        <w:t>DD</w:t>
      </w:r>
      <w:r w:rsidRPr="005F3017">
        <w:rPr>
          <w:rFonts w:eastAsia="Times New Roman"/>
          <w:b/>
          <w:szCs w:val="28"/>
          <w:lang w:eastAsia="ru-RU"/>
        </w:rPr>
        <w:t>&gt; определение термина 1</w:t>
      </w:r>
    </w:p>
    <w:p w:rsidR="000D3D65" w:rsidRPr="005F3017" w:rsidRDefault="000D3D65" w:rsidP="001F4846">
      <w:pPr>
        <w:widowControl w:val="0"/>
        <w:autoSpaceDE w:val="0"/>
        <w:autoSpaceDN w:val="0"/>
        <w:adjustRightInd w:val="0"/>
        <w:spacing w:after="0" w:line="360" w:lineRule="auto"/>
        <w:ind w:firstLine="510"/>
        <w:contextualSpacing/>
        <w:jc w:val="both"/>
        <w:rPr>
          <w:rFonts w:eastAsia="Times New Roman"/>
          <w:b/>
          <w:szCs w:val="28"/>
          <w:lang w:eastAsia="ru-RU"/>
        </w:rPr>
      </w:pPr>
      <w:r w:rsidRPr="005F3017">
        <w:rPr>
          <w:rFonts w:eastAsia="Times New Roman"/>
          <w:b/>
          <w:szCs w:val="28"/>
          <w:lang w:eastAsia="ru-RU"/>
        </w:rPr>
        <w:t>&lt;</w:t>
      </w:r>
      <w:r w:rsidRPr="005F3017">
        <w:rPr>
          <w:rFonts w:eastAsia="Times New Roman"/>
          <w:b/>
          <w:szCs w:val="28"/>
          <w:lang w:val="en-US" w:eastAsia="ru-RU"/>
        </w:rPr>
        <w:t>DT</w:t>
      </w:r>
      <w:r w:rsidRPr="005F3017">
        <w:rPr>
          <w:rFonts w:eastAsia="Times New Roman"/>
          <w:b/>
          <w:szCs w:val="28"/>
          <w:lang w:eastAsia="ru-RU"/>
        </w:rPr>
        <w:t>&gt; термин 2</w:t>
      </w:r>
    </w:p>
    <w:p w:rsidR="000D3D65" w:rsidRPr="005F3017" w:rsidRDefault="000D3D65" w:rsidP="001F4846">
      <w:pPr>
        <w:widowControl w:val="0"/>
        <w:autoSpaceDE w:val="0"/>
        <w:autoSpaceDN w:val="0"/>
        <w:adjustRightInd w:val="0"/>
        <w:spacing w:after="0" w:line="360" w:lineRule="auto"/>
        <w:ind w:firstLine="510"/>
        <w:contextualSpacing/>
        <w:jc w:val="both"/>
        <w:rPr>
          <w:rFonts w:eastAsia="Times New Roman"/>
          <w:b/>
          <w:szCs w:val="28"/>
          <w:lang w:eastAsia="ru-RU"/>
        </w:rPr>
      </w:pPr>
      <w:r w:rsidRPr="005F3017">
        <w:rPr>
          <w:rFonts w:eastAsia="Times New Roman"/>
          <w:b/>
          <w:szCs w:val="28"/>
          <w:lang w:eastAsia="ru-RU"/>
        </w:rPr>
        <w:t>&lt;</w:t>
      </w:r>
      <w:r w:rsidRPr="005F3017">
        <w:rPr>
          <w:rFonts w:eastAsia="Times New Roman"/>
          <w:b/>
          <w:szCs w:val="28"/>
          <w:lang w:val="en-US" w:eastAsia="ru-RU"/>
        </w:rPr>
        <w:t>DD</w:t>
      </w:r>
      <w:r w:rsidRPr="005F3017">
        <w:rPr>
          <w:rFonts w:eastAsia="Times New Roman"/>
          <w:b/>
          <w:szCs w:val="28"/>
          <w:lang w:eastAsia="ru-RU"/>
        </w:rPr>
        <w:t>&gt; определение термина 2</w:t>
      </w:r>
    </w:p>
    <w:p w:rsidR="000D3D65" w:rsidRPr="005F3017" w:rsidRDefault="000D3D65" w:rsidP="001F4846">
      <w:pPr>
        <w:widowControl w:val="0"/>
        <w:autoSpaceDE w:val="0"/>
        <w:autoSpaceDN w:val="0"/>
        <w:adjustRightInd w:val="0"/>
        <w:spacing w:after="0" w:line="360" w:lineRule="auto"/>
        <w:ind w:firstLine="510"/>
        <w:contextualSpacing/>
        <w:jc w:val="both"/>
        <w:rPr>
          <w:rFonts w:eastAsia="Times New Roman"/>
          <w:b/>
          <w:szCs w:val="28"/>
          <w:lang w:eastAsia="ru-RU"/>
        </w:rPr>
      </w:pPr>
      <w:r w:rsidRPr="005F3017">
        <w:rPr>
          <w:rFonts w:eastAsia="Times New Roman"/>
          <w:b/>
          <w:szCs w:val="28"/>
          <w:lang w:eastAsia="ru-RU"/>
        </w:rPr>
        <w:t>&lt;/</w:t>
      </w:r>
      <w:r w:rsidRPr="005F3017">
        <w:rPr>
          <w:rFonts w:eastAsia="Times New Roman"/>
          <w:b/>
          <w:szCs w:val="28"/>
          <w:lang w:val="en-US" w:eastAsia="ru-RU"/>
        </w:rPr>
        <w:t>DL</w:t>
      </w:r>
      <w:r w:rsidRPr="005F3017">
        <w:rPr>
          <w:rFonts w:eastAsia="Times New Roman"/>
          <w:b/>
          <w:szCs w:val="28"/>
          <w:lang w:eastAsia="ru-RU"/>
        </w:rPr>
        <w:t>&gt;</w:t>
      </w:r>
    </w:p>
    <w:p w:rsidR="000D3D65" w:rsidRPr="00091995" w:rsidRDefault="000D3D65" w:rsidP="001F4846">
      <w:pPr>
        <w:widowControl w:val="0"/>
        <w:autoSpaceDE w:val="0"/>
        <w:autoSpaceDN w:val="0"/>
        <w:adjustRightInd w:val="0"/>
        <w:spacing w:after="0" w:line="360" w:lineRule="auto"/>
        <w:ind w:firstLine="510"/>
        <w:contextualSpacing/>
        <w:jc w:val="both"/>
        <w:rPr>
          <w:rFonts w:eastAsia="Times New Roman"/>
          <w:szCs w:val="28"/>
          <w:lang w:eastAsia="ru-RU"/>
        </w:rPr>
      </w:pPr>
      <w:r w:rsidRPr="00091995">
        <w:rPr>
          <w:rFonts w:eastAsia="Times New Roman"/>
          <w:szCs w:val="28"/>
          <w:lang w:eastAsia="ru-RU"/>
        </w:rPr>
        <w:t>Текст после элемента &lt;</w:t>
      </w:r>
      <w:r w:rsidRPr="00091995">
        <w:rPr>
          <w:rFonts w:eastAsia="Times New Roman"/>
          <w:szCs w:val="28"/>
          <w:lang w:val="en-US" w:eastAsia="ru-RU"/>
        </w:rPr>
        <w:t>DD</w:t>
      </w:r>
      <w:r w:rsidRPr="00091995">
        <w:rPr>
          <w:rFonts w:eastAsia="Times New Roman"/>
          <w:szCs w:val="28"/>
          <w:lang w:eastAsia="ru-RU"/>
        </w:rPr>
        <w:t>&gt; будет отображаться с отступом от левой границы окна браузера.</w:t>
      </w:r>
    </w:p>
    <w:p w:rsidR="000D3D65" w:rsidRPr="00091995" w:rsidRDefault="000D3D65" w:rsidP="001F4846">
      <w:pPr>
        <w:widowControl w:val="0"/>
        <w:autoSpaceDE w:val="0"/>
        <w:autoSpaceDN w:val="0"/>
        <w:adjustRightInd w:val="0"/>
        <w:spacing w:after="0" w:line="360" w:lineRule="auto"/>
        <w:ind w:firstLine="510"/>
        <w:contextualSpacing/>
        <w:jc w:val="both"/>
        <w:rPr>
          <w:rFonts w:eastAsia="Times New Roman"/>
          <w:spacing w:val="-8"/>
          <w:szCs w:val="28"/>
          <w:lang w:eastAsia="ru-RU"/>
        </w:rPr>
      </w:pPr>
      <w:r w:rsidRPr="00091995">
        <w:rPr>
          <w:rFonts w:eastAsia="Times New Roman"/>
          <w:spacing w:val="-8"/>
          <w:szCs w:val="28"/>
          <w:lang w:eastAsia="ru-RU"/>
        </w:rPr>
        <w:t>Внутри &lt;</w:t>
      </w:r>
      <w:r w:rsidRPr="00091995">
        <w:rPr>
          <w:rFonts w:eastAsia="Times New Roman"/>
          <w:spacing w:val="-8"/>
          <w:szCs w:val="28"/>
          <w:lang w:val="en-US" w:eastAsia="ru-RU"/>
        </w:rPr>
        <w:t>DD</w:t>
      </w:r>
      <w:r w:rsidRPr="00091995">
        <w:rPr>
          <w:rFonts w:eastAsia="Times New Roman"/>
          <w:spacing w:val="-8"/>
          <w:szCs w:val="28"/>
          <w:lang w:eastAsia="ru-RU"/>
        </w:rPr>
        <w:t>&gt; могут находиться нумерованные и ненумерованные спи</w:t>
      </w:r>
      <w:r w:rsidRPr="00091995">
        <w:rPr>
          <w:rFonts w:eastAsia="Times New Roman"/>
          <w:spacing w:val="-8"/>
          <w:szCs w:val="28"/>
          <w:lang w:eastAsia="ru-RU"/>
        </w:rPr>
        <w:t>с</w:t>
      </w:r>
      <w:r w:rsidRPr="00091995">
        <w:rPr>
          <w:rFonts w:eastAsia="Times New Roman"/>
          <w:spacing w:val="-8"/>
          <w:szCs w:val="28"/>
          <w:lang w:eastAsia="ru-RU"/>
        </w:rPr>
        <w:t>ки.</w:t>
      </w:r>
    </w:p>
    <w:p w:rsidR="000D3D65" w:rsidRPr="00091995" w:rsidRDefault="000D3D65" w:rsidP="001F4846">
      <w:pPr>
        <w:widowControl w:val="0"/>
        <w:autoSpaceDE w:val="0"/>
        <w:autoSpaceDN w:val="0"/>
        <w:adjustRightInd w:val="0"/>
        <w:spacing w:after="0" w:line="360" w:lineRule="auto"/>
        <w:ind w:firstLine="510"/>
        <w:contextualSpacing/>
        <w:jc w:val="both"/>
        <w:rPr>
          <w:rFonts w:eastAsia="Times New Roman"/>
          <w:spacing w:val="-8"/>
          <w:szCs w:val="28"/>
          <w:lang w:eastAsia="ru-RU"/>
        </w:rPr>
      </w:pPr>
      <w:r w:rsidRPr="00091995">
        <w:rPr>
          <w:rFonts w:eastAsia="Times New Roman"/>
          <w:spacing w:val="-8"/>
          <w:szCs w:val="28"/>
          <w:lang w:eastAsia="ru-RU"/>
        </w:rPr>
        <w:t>Пример списка определений приведен ниже:</w:t>
      </w:r>
    </w:p>
    <w:p w:rsidR="000D3D65" w:rsidRPr="005F3017" w:rsidRDefault="000D3D65" w:rsidP="001F4846">
      <w:pPr>
        <w:widowControl w:val="0"/>
        <w:autoSpaceDE w:val="0"/>
        <w:autoSpaceDN w:val="0"/>
        <w:adjustRightInd w:val="0"/>
        <w:spacing w:after="0" w:line="360" w:lineRule="auto"/>
        <w:ind w:firstLine="510"/>
        <w:contextualSpacing/>
        <w:jc w:val="both"/>
        <w:rPr>
          <w:rFonts w:eastAsia="Times New Roman"/>
          <w:b/>
          <w:spacing w:val="-8"/>
          <w:szCs w:val="28"/>
          <w:lang w:eastAsia="ru-RU"/>
        </w:rPr>
      </w:pPr>
      <w:r w:rsidRPr="005F3017">
        <w:rPr>
          <w:rFonts w:eastAsia="Times New Roman"/>
          <w:b/>
          <w:spacing w:val="-8"/>
          <w:szCs w:val="28"/>
          <w:lang w:eastAsia="ru-RU"/>
        </w:rPr>
        <w:t>&lt;DL&gt;</w:t>
      </w:r>
    </w:p>
    <w:p w:rsidR="000D3D65" w:rsidRPr="005F3017" w:rsidRDefault="000D3D65" w:rsidP="001F4846">
      <w:pPr>
        <w:widowControl w:val="0"/>
        <w:autoSpaceDE w:val="0"/>
        <w:autoSpaceDN w:val="0"/>
        <w:adjustRightInd w:val="0"/>
        <w:spacing w:after="0" w:line="360" w:lineRule="auto"/>
        <w:ind w:firstLine="510"/>
        <w:contextualSpacing/>
        <w:jc w:val="both"/>
        <w:rPr>
          <w:rFonts w:eastAsia="Times New Roman"/>
          <w:b/>
          <w:spacing w:val="-8"/>
          <w:szCs w:val="28"/>
          <w:lang w:eastAsia="ru-RU"/>
        </w:rPr>
      </w:pPr>
      <w:r w:rsidRPr="005F3017">
        <w:rPr>
          <w:rFonts w:eastAsia="Times New Roman"/>
          <w:b/>
          <w:spacing w:val="-8"/>
          <w:szCs w:val="28"/>
          <w:lang w:eastAsia="ru-RU"/>
        </w:rPr>
        <w:t>&lt;LH&gt; заголовок списка &lt;/LН&gt;</w:t>
      </w:r>
    </w:p>
    <w:p w:rsidR="000D3D65" w:rsidRPr="005F3017" w:rsidRDefault="000D3D65" w:rsidP="001F4846">
      <w:pPr>
        <w:widowControl w:val="0"/>
        <w:autoSpaceDE w:val="0"/>
        <w:autoSpaceDN w:val="0"/>
        <w:adjustRightInd w:val="0"/>
        <w:spacing w:after="0" w:line="360" w:lineRule="auto"/>
        <w:ind w:firstLine="510"/>
        <w:contextualSpacing/>
        <w:jc w:val="both"/>
        <w:rPr>
          <w:rFonts w:eastAsia="Times New Roman"/>
          <w:b/>
          <w:spacing w:val="-8"/>
          <w:szCs w:val="28"/>
          <w:lang w:eastAsia="ru-RU"/>
        </w:rPr>
      </w:pPr>
      <w:r w:rsidRPr="005F3017">
        <w:rPr>
          <w:rFonts w:eastAsia="Times New Roman"/>
          <w:b/>
          <w:spacing w:val="-8"/>
          <w:szCs w:val="28"/>
          <w:lang w:eastAsia="ru-RU"/>
        </w:rPr>
        <w:t>&lt;DT&gt; термин 1</w:t>
      </w:r>
    </w:p>
    <w:p w:rsidR="000D3D65" w:rsidRPr="005F3017" w:rsidRDefault="000D3D65" w:rsidP="001F4846">
      <w:pPr>
        <w:widowControl w:val="0"/>
        <w:autoSpaceDE w:val="0"/>
        <w:autoSpaceDN w:val="0"/>
        <w:adjustRightInd w:val="0"/>
        <w:spacing w:after="0" w:line="360" w:lineRule="auto"/>
        <w:ind w:firstLine="510"/>
        <w:contextualSpacing/>
        <w:jc w:val="both"/>
        <w:rPr>
          <w:rFonts w:eastAsia="Times New Roman"/>
          <w:b/>
          <w:spacing w:val="-8"/>
          <w:szCs w:val="28"/>
          <w:lang w:eastAsia="ru-RU"/>
        </w:rPr>
      </w:pPr>
      <w:r w:rsidRPr="005F3017">
        <w:rPr>
          <w:rFonts w:eastAsia="Times New Roman"/>
          <w:b/>
          <w:spacing w:val="-8"/>
          <w:szCs w:val="28"/>
          <w:lang w:eastAsia="ru-RU"/>
        </w:rPr>
        <w:t>&lt;DD&gt;</w:t>
      </w:r>
    </w:p>
    <w:p w:rsidR="000D3D65" w:rsidRPr="005F3017" w:rsidRDefault="000D3D65" w:rsidP="001F4846">
      <w:pPr>
        <w:widowControl w:val="0"/>
        <w:autoSpaceDE w:val="0"/>
        <w:autoSpaceDN w:val="0"/>
        <w:adjustRightInd w:val="0"/>
        <w:spacing w:after="0" w:line="360" w:lineRule="auto"/>
        <w:ind w:firstLine="510"/>
        <w:contextualSpacing/>
        <w:jc w:val="both"/>
        <w:rPr>
          <w:rFonts w:eastAsia="Times New Roman"/>
          <w:b/>
          <w:spacing w:val="-8"/>
          <w:szCs w:val="28"/>
          <w:lang w:eastAsia="ru-RU"/>
        </w:rPr>
      </w:pPr>
      <w:r w:rsidRPr="005F3017">
        <w:rPr>
          <w:rFonts w:eastAsia="Times New Roman"/>
          <w:b/>
          <w:spacing w:val="-8"/>
          <w:szCs w:val="28"/>
          <w:lang w:eastAsia="ru-RU"/>
        </w:rPr>
        <w:t xml:space="preserve"> определение термина 1&lt;br&gt;возможно из нескольких строк</w:t>
      </w:r>
    </w:p>
    <w:p w:rsidR="000D3D65" w:rsidRPr="005F3017" w:rsidRDefault="000D3D65" w:rsidP="001F4846">
      <w:pPr>
        <w:widowControl w:val="0"/>
        <w:autoSpaceDE w:val="0"/>
        <w:autoSpaceDN w:val="0"/>
        <w:adjustRightInd w:val="0"/>
        <w:spacing w:after="0" w:line="360" w:lineRule="auto"/>
        <w:ind w:firstLine="510"/>
        <w:contextualSpacing/>
        <w:jc w:val="both"/>
        <w:rPr>
          <w:rFonts w:eastAsia="Times New Roman"/>
          <w:b/>
          <w:spacing w:val="-8"/>
          <w:szCs w:val="28"/>
          <w:lang w:eastAsia="ru-RU"/>
        </w:rPr>
      </w:pPr>
      <w:r w:rsidRPr="005F3017">
        <w:rPr>
          <w:rFonts w:eastAsia="Times New Roman"/>
          <w:b/>
          <w:spacing w:val="-8"/>
          <w:szCs w:val="28"/>
          <w:lang w:eastAsia="ru-RU"/>
        </w:rPr>
        <w:t>&lt;DT&gt; термин 2</w:t>
      </w:r>
    </w:p>
    <w:p w:rsidR="000D3D65" w:rsidRPr="005F3017" w:rsidRDefault="000D3D65" w:rsidP="001F4846">
      <w:pPr>
        <w:widowControl w:val="0"/>
        <w:autoSpaceDE w:val="0"/>
        <w:autoSpaceDN w:val="0"/>
        <w:adjustRightInd w:val="0"/>
        <w:spacing w:after="0" w:line="360" w:lineRule="auto"/>
        <w:ind w:firstLine="510"/>
        <w:contextualSpacing/>
        <w:jc w:val="both"/>
        <w:rPr>
          <w:rFonts w:eastAsia="Times New Roman"/>
          <w:b/>
          <w:spacing w:val="-8"/>
          <w:szCs w:val="28"/>
          <w:lang w:eastAsia="ru-RU"/>
        </w:rPr>
      </w:pPr>
      <w:r w:rsidRPr="005F3017">
        <w:rPr>
          <w:rFonts w:eastAsia="Times New Roman"/>
          <w:b/>
          <w:spacing w:val="-8"/>
          <w:szCs w:val="28"/>
          <w:lang w:eastAsia="ru-RU"/>
        </w:rPr>
        <w:t>&lt;DD&gt;</w:t>
      </w:r>
    </w:p>
    <w:p w:rsidR="000D3D65" w:rsidRPr="005F3017" w:rsidRDefault="000D3D65" w:rsidP="001F4846">
      <w:pPr>
        <w:widowControl w:val="0"/>
        <w:autoSpaceDE w:val="0"/>
        <w:autoSpaceDN w:val="0"/>
        <w:adjustRightInd w:val="0"/>
        <w:spacing w:after="0" w:line="360" w:lineRule="auto"/>
        <w:ind w:firstLine="510"/>
        <w:contextualSpacing/>
        <w:jc w:val="both"/>
        <w:rPr>
          <w:rFonts w:eastAsia="Times New Roman"/>
          <w:b/>
          <w:spacing w:val="-8"/>
          <w:szCs w:val="28"/>
          <w:lang w:eastAsia="ru-RU"/>
        </w:rPr>
      </w:pPr>
      <w:r w:rsidRPr="005F3017">
        <w:rPr>
          <w:rFonts w:eastAsia="Times New Roman"/>
          <w:b/>
          <w:spacing w:val="-8"/>
          <w:szCs w:val="28"/>
          <w:lang w:eastAsia="ru-RU"/>
        </w:rPr>
        <w:t xml:space="preserve"> определение термина 2&lt;br&gt;вторая строка определения&lt;br&gt;третья стр</w:t>
      </w:r>
      <w:r w:rsidRPr="005F3017">
        <w:rPr>
          <w:rFonts w:eastAsia="Times New Roman"/>
          <w:b/>
          <w:spacing w:val="-8"/>
          <w:szCs w:val="28"/>
          <w:lang w:eastAsia="ru-RU"/>
        </w:rPr>
        <w:t>о</w:t>
      </w:r>
      <w:r w:rsidRPr="005F3017">
        <w:rPr>
          <w:rFonts w:eastAsia="Times New Roman"/>
          <w:b/>
          <w:spacing w:val="-8"/>
          <w:szCs w:val="28"/>
          <w:lang w:eastAsia="ru-RU"/>
        </w:rPr>
        <w:t>ка</w:t>
      </w:r>
    </w:p>
    <w:p w:rsidR="000D3D65" w:rsidRPr="005F3017" w:rsidRDefault="000D3D65" w:rsidP="001F4846">
      <w:pPr>
        <w:widowControl w:val="0"/>
        <w:autoSpaceDE w:val="0"/>
        <w:autoSpaceDN w:val="0"/>
        <w:adjustRightInd w:val="0"/>
        <w:spacing w:after="0" w:line="360" w:lineRule="auto"/>
        <w:ind w:firstLine="510"/>
        <w:contextualSpacing/>
        <w:jc w:val="both"/>
        <w:rPr>
          <w:rFonts w:eastAsia="Times New Roman"/>
          <w:b/>
          <w:spacing w:val="-8"/>
          <w:szCs w:val="28"/>
          <w:lang w:eastAsia="ru-RU"/>
        </w:rPr>
      </w:pPr>
      <w:r w:rsidRPr="005F3017">
        <w:rPr>
          <w:rFonts w:eastAsia="Times New Roman"/>
          <w:b/>
          <w:spacing w:val="-8"/>
          <w:szCs w:val="28"/>
          <w:lang w:eastAsia="ru-RU"/>
        </w:rPr>
        <w:t>&lt;/DL&gt;</w:t>
      </w:r>
    </w:p>
    <w:p w:rsidR="000D3D65" w:rsidRPr="00091995" w:rsidRDefault="000D3D65" w:rsidP="001F4846">
      <w:pPr>
        <w:widowControl w:val="0"/>
        <w:autoSpaceDE w:val="0"/>
        <w:autoSpaceDN w:val="0"/>
        <w:adjustRightInd w:val="0"/>
        <w:spacing w:after="0" w:line="360" w:lineRule="auto"/>
        <w:ind w:firstLine="510"/>
        <w:contextualSpacing/>
        <w:jc w:val="both"/>
        <w:rPr>
          <w:rFonts w:eastAsia="Times New Roman"/>
          <w:spacing w:val="-8"/>
          <w:szCs w:val="28"/>
          <w:lang w:eastAsia="ru-RU"/>
        </w:rPr>
      </w:pPr>
    </w:p>
    <w:p w:rsidR="000D3D65" w:rsidRPr="007A284C" w:rsidRDefault="000D3D65" w:rsidP="007A284C">
      <w:pPr>
        <w:rPr>
          <w:i/>
          <w:lang w:eastAsia="ru-RU"/>
        </w:rPr>
      </w:pPr>
      <w:bookmarkStart w:id="177" w:name="_Toc224139910"/>
      <w:bookmarkStart w:id="178" w:name="_Toc397081646"/>
      <w:r w:rsidRPr="007A284C">
        <w:rPr>
          <w:i/>
          <w:lang w:eastAsia="ru-RU"/>
        </w:rPr>
        <w:t>Вставка графики</w:t>
      </w:r>
      <w:bookmarkEnd w:id="177"/>
      <w:bookmarkEnd w:id="178"/>
    </w:p>
    <w:p w:rsidR="000D3D65" w:rsidRPr="00091995" w:rsidRDefault="000D3D65" w:rsidP="001F4846">
      <w:pPr>
        <w:widowControl w:val="0"/>
        <w:autoSpaceDE w:val="0"/>
        <w:autoSpaceDN w:val="0"/>
        <w:adjustRightInd w:val="0"/>
        <w:spacing w:after="0" w:line="360" w:lineRule="auto"/>
        <w:ind w:firstLine="510"/>
        <w:contextualSpacing/>
        <w:jc w:val="both"/>
        <w:rPr>
          <w:rFonts w:eastAsia="Times New Roman"/>
          <w:szCs w:val="28"/>
          <w:lang w:eastAsia="ru-RU"/>
        </w:rPr>
      </w:pPr>
      <w:r w:rsidRPr="00091995">
        <w:rPr>
          <w:rFonts w:eastAsia="Times New Roman"/>
          <w:szCs w:val="28"/>
          <w:lang w:eastAsia="ru-RU"/>
        </w:rPr>
        <w:t xml:space="preserve">Вставка графики в документ </w:t>
      </w:r>
      <w:r w:rsidRPr="00091995">
        <w:rPr>
          <w:rFonts w:eastAsia="Times New Roman"/>
          <w:szCs w:val="28"/>
          <w:lang w:val="en-US" w:eastAsia="ru-RU"/>
        </w:rPr>
        <w:t>HTML</w:t>
      </w:r>
      <w:r w:rsidRPr="00091995">
        <w:rPr>
          <w:rFonts w:eastAsia="Times New Roman"/>
          <w:szCs w:val="28"/>
          <w:lang w:eastAsia="ru-RU"/>
        </w:rPr>
        <w:t xml:space="preserve"> производится с помощью элемента </w:t>
      </w:r>
      <w:r w:rsidRPr="005F3017">
        <w:rPr>
          <w:rFonts w:eastAsia="Times New Roman"/>
          <w:szCs w:val="28"/>
          <w:lang w:eastAsia="ru-RU"/>
        </w:rPr>
        <w:t>&lt;</w:t>
      </w:r>
      <w:r w:rsidRPr="005F3017">
        <w:rPr>
          <w:rFonts w:eastAsia="Times New Roman"/>
          <w:szCs w:val="28"/>
          <w:lang w:val="en-US" w:eastAsia="ru-RU"/>
        </w:rPr>
        <w:t>IMG</w:t>
      </w:r>
      <w:r w:rsidRPr="005F3017">
        <w:rPr>
          <w:rFonts w:eastAsia="Times New Roman"/>
          <w:szCs w:val="28"/>
          <w:lang w:eastAsia="ru-RU"/>
        </w:rPr>
        <w:t>&gt;:</w:t>
      </w:r>
    </w:p>
    <w:p w:rsidR="000D3D65" w:rsidRPr="005F3017" w:rsidRDefault="000D3D65" w:rsidP="001F4846">
      <w:pPr>
        <w:widowControl w:val="0"/>
        <w:autoSpaceDE w:val="0"/>
        <w:autoSpaceDN w:val="0"/>
        <w:adjustRightInd w:val="0"/>
        <w:spacing w:after="0" w:line="360" w:lineRule="auto"/>
        <w:ind w:firstLine="510"/>
        <w:contextualSpacing/>
        <w:jc w:val="both"/>
        <w:rPr>
          <w:rFonts w:eastAsia="Times New Roman"/>
          <w:b/>
          <w:szCs w:val="28"/>
          <w:lang w:val="en-US" w:eastAsia="ru-RU"/>
        </w:rPr>
      </w:pPr>
      <w:r w:rsidRPr="005F3017">
        <w:rPr>
          <w:rFonts w:eastAsia="Times New Roman"/>
          <w:b/>
          <w:szCs w:val="28"/>
          <w:lang w:val="en-US" w:eastAsia="ru-RU"/>
        </w:rPr>
        <w:t>&lt;Img sr</w:t>
      </w:r>
      <w:r w:rsidRPr="005F3017">
        <w:rPr>
          <w:rFonts w:eastAsia="Times New Roman"/>
          <w:b/>
          <w:szCs w:val="28"/>
          <w:lang w:eastAsia="ru-RU"/>
        </w:rPr>
        <w:t>с</w:t>
      </w:r>
      <w:r w:rsidRPr="005F3017">
        <w:rPr>
          <w:rFonts w:eastAsia="Times New Roman"/>
          <w:b/>
          <w:szCs w:val="28"/>
          <w:lang w:val="en-US" w:eastAsia="ru-RU"/>
        </w:rPr>
        <w:t>=”</w:t>
      </w:r>
      <w:r w:rsidRPr="005F3017">
        <w:rPr>
          <w:rFonts w:eastAsia="Times New Roman"/>
          <w:b/>
          <w:szCs w:val="28"/>
          <w:lang w:eastAsia="ru-RU"/>
        </w:rPr>
        <w:t>имя</w:t>
      </w:r>
      <w:r w:rsidRPr="005F3017">
        <w:rPr>
          <w:rFonts w:eastAsia="Times New Roman"/>
          <w:b/>
          <w:szCs w:val="28"/>
          <w:lang w:val="en-US" w:eastAsia="ru-RU"/>
        </w:rPr>
        <w:t xml:space="preserve"> </w:t>
      </w:r>
      <w:r w:rsidRPr="005F3017">
        <w:rPr>
          <w:rFonts w:eastAsia="Times New Roman"/>
          <w:b/>
          <w:szCs w:val="28"/>
          <w:lang w:eastAsia="ru-RU"/>
        </w:rPr>
        <w:t>графического</w:t>
      </w:r>
      <w:r w:rsidRPr="005F3017">
        <w:rPr>
          <w:rFonts w:eastAsia="Times New Roman"/>
          <w:b/>
          <w:szCs w:val="28"/>
          <w:lang w:val="en-US" w:eastAsia="ru-RU"/>
        </w:rPr>
        <w:t xml:space="preserve"> </w:t>
      </w:r>
      <w:r w:rsidRPr="005F3017">
        <w:rPr>
          <w:rFonts w:eastAsia="Times New Roman"/>
          <w:b/>
          <w:szCs w:val="28"/>
          <w:lang w:eastAsia="ru-RU"/>
        </w:rPr>
        <w:t>файла</w:t>
      </w:r>
      <w:r w:rsidRPr="005F3017">
        <w:rPr>
          <w:rFonts w:eastAsia="Times New Roman"/>
          <w:b/>
          <w:szCs w:val="28"/>
          <w:lang w:val="en-US" w:eastAsia="ru-RU"/>
        </w:rPr>
        <w:t>”  Align=   Height=   Width=  Bo</w:t>
      </w:r>
      <w:r w:rsidRPr="005F3017">
        <w:rPr>
          <w:rFonts w:eastAsia="Times New Roman"/>
          <w:b/>
          <w:szCs w:val="28"/>
          <w:lang w:val="en-US" w:eastAsia="ru-RU"/>
        </w:rPr>
        <w:t>r</w:t>
      </w:r>
      <w:r w:rsidRPr="005F3017">
        <w:rPr>
          <w:rFonts w:eastAsia="Times New Roman"/>
          <w:b/>
          <w:szCs w:val="28"/>
          <w:lang w:val="en-US" w:eastAsia="ru-RU"/>
        </w:rPr>
        <w:t>der=  Hspace=  Vspace=  Alt= &gt;</w:t>
      </w:r>
    </w:p>
    <w:p w:rsidR="000D3D65" w:rsidRPr="00091995" w:rsidRDefault="000D3D65" w:rsidP="001F4846">
      <w:pPr>
        <w:widowControl w:val="0"/>
        <w:autoSpaceDE w:val="0"/>
        <w:autoSpaceDN w:val="0"/>
        <w:adjustRightInd w:val="0"/>
        <w:spacing w:after="0" w:line="360" w:lineRule="auto"/>
        <w:ind w:firstLine="510"/>
        <w:contextualSpacing/>
        <w:jc w:val="both"/>
        <w:rPr>
          <w:rFonts w:eastAsia="Times New Roman"/>
          <w:szCs w:val="28"/>
          <w:lang w:eastAsia="ru-RU"/>
        </w:rPr>
      </w:pPr>
      <w:r w:rsidRPr="00091995">
        <w:rPr>
          <w:rFonts w:eastAsia="Times New Roman"/>
          <w:b/>
          <w:szCs w:val="28"/>
          <w:lang w:val="en-US" w:eastAsia="ru-RU"/>
        </w:rPr>
        <w:lastRenderedPageBreak/>
        <w:t>src</w:t>
      </w:r>
      <w:r w:rsidRPr="00091995">
        <w:rPr>
          <w:rFonts w:eastAsia="Times New Roman"/>
          <w:b/>
          <w:szCs w:val="28"/>
          <w:lang w:eastAsia="ru-RU"/>
        </w:rPr>
        <w:t xml:space="preserve"> – </w:t>
      </w:r>
      <w:r w:rsidRPr="00091995">
        <w:rPr>
          <w:rFonts w:eastAsia="Times New Roman"/>
          <w:szCs w:val="28"/>
          <w:lang w:eastAsia="ru-RU"/>
        </w:rPr>
        <w:t>определяет имя графического файла  вместе с его расширен</w:t>
      </w:r>
      <w:r w:rsidRPr="00091995">
        <w:rPr>
          <w:rFonts w:eastAsia="Times New Roman"/>
          <w:szCs w:val="28"/>
          <w:lang w:eastAsia="ru-RU"/>
        </w:rPr>
        <w:t>и</w:t>
      </w:r>
      <w:r w:rsidRPr="00091995">
        <w:rPr>
          <w:rFonts w:eastAsia="Times New Roman"/>
          <w:szCs w:val="28"/>
          <w:lang w:eastAsia="ru-RU"/>
        </w:rPr>
        <w:t xml:space="preserve">ем, сам графический файл должен находиться в той же папке, что и </w:t>
      </w:r>
      <w:r w:rsidRPr="00091995">
        <w:rPr>
          <w:rFonts w:eastAsia="Times New Roman"/>
          <w:szCs w:val="28"/>
          <w:lang w:val="en-US" w:eastAsia="ru-RU"/>
        </w:rPr>
        <w:t>HTML</w:t>
      </w:r>
      <w:r w:rsidRPr="00091995">
        <w:rPr>
          <w:rFonts w:eastAsia="Times New Roman"/>
          <w:szCs w:val="28"/>
          <w:lang w:eastAsia="ru-RU"/>
        </w:rPr>
        <w:t>-документ.</w:t>
      </w:r>
    </w:p>
    <w:p w:rsidR="000D3D65" w:rsidRPr="00091995" w:rsidRDefault="000D3D65" w:rsidP="001F4846">
      <w:pPr>
        <w:widowControl w:val="0"/>
        <w:autoSpaceDE w:val="0"/>
        <w:autoSpaceDN w:val="0"/>
        <w:adjustRightInd w:val="0"/>
        <w:spacing w:after="0" w:line="360" w:lineRule="auto"/>
        <w:ind w:firstLine="510"/>
        <w:contextualSpacing/>
        <w:jc w:val="both"/>
        <w:rPr>
          <w:rFonts w:eastAsia="Times New Roman"/>
          <w:szCs w:val="28"/>
          <w:lang w:eastAsia="ru-RU"/>
        </w:rPr>
      </w:pPr>
      <w:r w:rsidRPr="00091995">
        <w:rPr>
          <w:rFonts w:eastAsia="Times New Roman"/>
          <w:b/>
          <w:szCs w:val="28"/>
          <w:lang w:val="en-US" w:eastAsia="ru-RU"/>
        </w:rPr>
        <w:t>Align</w:t>
      </w:r>
      <w:r w:rsidRPr="00091995">
        <w:rPr>
          <w:rFonts w:eastAsia="Times New Roman"/>
          <w:szCs w:val="28"/>
          <w:lang w:eastAsia="ru-RU"/>
        </w:rPr>
        <w:t xml:space="preserve"> – задает расположение изображения относительно текста докуме</w:t>
      </w:r>
      <w:r w:rsidRPr="00091995">
        <w:rPr>
          <w:rFonts w:eastAsia="Times New Roman"/>
          <w:szCs w:val="28"/>
          <w:lang w:eastAsia="ru-RU"/>
        </w:rPr>
        <w:t>н</w:t>
      </w:r>
      <w:r w:rsidRPr="00091995">
        <w:rPr>
          <w:rFonts w:eastAsia="Times New Roman"/>
          <w:szCs w:val="28"/>
          <w:lang w:eastAsia="ru-RU"/>
        </w:rPr>
        <w:t>та:</w:t>
      </w:r>
    </w:p>
    <w:p w:rsidR="000D3D65" w:rsidRPr="00091995" w:rsidRDefault="000D3D65" w:rsidP="001F4846">
      <w:pPr>
        <w:widowControl w:val="0"/>
        <w:autoSpaceDE w:val="0"/>
        <w:autoSpaceDN w:val="0"/>
        <w:adjustRightInd w:val="0"/>
        <w:spacing w:after="0" w:line="360" w:lineRule="auto"/>
        <w:ind w:firstLine="510"/>
        <w:contextualSpacing/>
        <w:jc w:val="both"/>
        <w:rPr>
          <w:rFonts w:eastAsia="Times New Roman"/>
          <w:szCs w:val="28"/>
          <w:lang w:eastAsia="ru-RU"/>
        </w:rPr>
      </w:pPr>
      <w:r w:rsidRPr="00091995">
        <w:rPr>
          <w:rFonts w:eastAsia="Times New Roman"/>
          <w:i/>
          <w:szCs w:val="28"/>
          <w:lang w:val="en-US" w:eastAsia="ru-RU"/>
        </w:rPr>
        <w:t>Left</w:t>
      </w:r>
      <w:r w:rsidRPr="00091995">
        <w:rPr>
          <w:rFonts w:eastAsia="Times New Roman"/>
          <w:szCs w:val="28"/>
          <w:lang w:eastAsia="ru-RU"/>
        </w:rPr>
        <w:t xml:space="preserve"> – изображение располагается слева от текста;</w:t>
      </w:r>
    </w:p>
    <w:p w:rsidR="000D3D65" w:rsidRPr="00091995" w:rsidRDefault="000D3D65" w:rsidP="001F4846">
      <w:pPr>
        <w:widowControl w:val="0"/>
        <w:autoSpaceDE w:val="0"/>
        <w:autoSpaceDN w:val="0"/>
        <w:adjustRightInd w:val="0"/>
        <w:spacing w:after="0" w:line="360" w:lineRule="auto"/>
        <w:ind w:firstLine="510"/>
        <w:contextualSpacing/>
        <w:jc w:val="both"/>
        <w:rPr>
          <w:rFonts w:eastAsia="Times New Roman"/>
          <w:szCs w:val="28"/>
          <w:lang w:eastAsia="ru-RU"/>
        </w:rPr>
      </w:pPr>
      <w:r w:rsidRPr="00091995">
        <w:rPr>
          <w:rFonts w:eastAsia="Times New Roman"/>
          <w:i/>
          <w:szCs w:val="28"/>
          <w:lang w:val="en-US" w:eastAsia="ru-RU"/>
        </w:rPr>
        <w:t>Right</w:t>
      </w:r>
      <w:r w:rsidRPr="00091995">
        <w:rPr>
          <w:rFonts w:eastAsia="Times New Roman"/>
          <w:szCs w:val="28"/>
          <w:lang w:eastAsia="ru-RU"/>
        </w:rPr>
        <w:t xml:space="preserve"> – изображение располагается справа от текста;</w:t>
      </w:r>
    </w:p>
    <w:p w:rsidR="000D3D65" w:rsidRPr="00091995" w:rsidRDefault="000D3D65" w:rsidP="001F4846">
      <w:pPr>
        <w:widowControl w:val="0"/>
        <w:autoSpaceDE w:val="0"/>
        <w:autoSpaceDN w:val="0"/>
        <w:adjustRightInd w:val="0"/>
        <w:spacing w:after="0" w:line="360" w:lineRule="auto"/>
        <w:ind w:firstLine="510"/>
        <w:contextualSpacing/>
        <w:jc w:val="both"/>
        <w:rPr>
          <w:rFonts w:eastAsia="Times New Roman"/>
          <w:szCs w:val="28"/>
          <w:lang w:eastAsia="ru-RU"/>
        </w:rPr>
      </w:pPr>
      <w:r w:rsidRPr="00091995">
        <w:rPr>
          <w:rFonts w:eastAsia="Times New Roman"/>
          <w:i/>
          <w:szCs w:val="28"/>
          <w:lang w:val="en-US" w:eastAsia="ru-RU"/>
        </w:rPr>
        <w:t>Top</w:t>
      </w:r>
      <w:r w:rsidRPr="00091995">
        <w:rPr>
          <w:rFonts w:eastAsia="Times New Roman"/>
          <w:szCs w:val="28"/>
          <w:lang w:eastAsia="ru-RU"/>
        </w:rPr>
        <w:t xml:space="preserve"> – вверх изображения по строке текста;</w:t>
      </w:r>
    </w:p>
    <w:p w:rsidR="000D3D65" w:rsidRPr="00091995" w:rsidRDefault="000D3D65" w:rsidP="001F4846">
      <w:pPr>
        <w:widowControl w:val="0"/>
        <w:autoSpaceDE w:val="0"/>
        <w:autoSpaceDN w:val="0"/>
        <w:adjustRightInd w:val="0"/>
        <w:spacing w:after="0" w:line="360" w:lineRule="auto"/>
        <w:ind w:firstLine="510"/>
        <w:contextualSpacing/>
        <w:jc w:val="both"/>
        <w:rPr>
          <w:rFonts w:eastAsia="Times New Roman"/>
          <w:szCs w:val="28"/>
          <w:lang w:eastAsia="ru-RU"/>
        </w:rPr>
      </w:pPr>
      <w:r w:rsidRPr="00091995">
        <w:rPr>
          <w:rFonts w:eastAsia="Times New Roman"/>
          <w:i/>
          <w:szCs w:val="28"/>
          <w:lang w:val="en-US" w:eastAsia="ru-RU"/>
        </w:rPr>
        <w:t>Bottom</w:t>
      </w:r>
      <w:r w:rsidRPr="00091995">
        <w:rPr>
          <w:rFonts w:eastAsia="Times New Roman"/>
          <w:szCs w:val="28"/>
          <w:lang w:eastAsia="ru-RU"/>
        </w:rPr>
        <w:t xml:space="preserve"> – (умолчание) низ изображения по строке текста;</w:t>
      </w:r>
    </w:p>
    <w:p w:rsidR="000D3D65" w:rsidRPr="00091995" w:rsidRDefault="000D3D65" w:rsidP="001F4846">
      <w:pPr>
        <w:widowControl w:val="0"/>
        <w:autoSpaceDE w:val="0"/>
        <w:autoSpaceDN w:val="0"/>
        <w:adjustRightInd w:val="0"/>
        <w:spacing w:after="0" w:line="360" w:lineRule="auto"/>
        <w:ind w:firstLine="510"/>
        <w:contextualSpacing/>
        <w:jc w:val="both"/>
        <w:rPr>
          <w:rFonts w:eastAsia="Times New Roman"/>
          <w:szCs w:val="28"/>
          <w:lang w:eastAsia="ru-RU"/>
        </w:rPr>
      </w:pPr>
      <w:r w:rsidRPr="00091995">
        <w:rPr>
          <w:rFonts w:eastAsia="Times New Roman"/>
          <w:i/>
          <w:szCs w:val="28"/>
          <w:lang w:val="en-US" w:eastAsia="ru-RU"/>
        </w:rPr>
        <w:t>Middle</w:t>
      </w:r>
      <w:r w:rsidRPr="00091995">
        <w:rPr>
          <w:rFonts w:eastAsia="Times New Roman"/>
          <w:szCs w:val="28"/>
          <w:lang w:eastAsia="ru-RU"/>
        </w:rPr>
        <w:t xml:space="preserve"> – середина изображения по строке текста.</w:t>
      </w:r>
    </w:p>
    <w:p w:rsidR="000D3D65" w:rsidRPr="00091995" w:rsidRDefault="000D3D65" w:rsidP="001F4846">
      <w:pPr>
        <w:widowControl w:val="0"/>
        <w:autoSpaceDE w:val="0"/>
        <w:autoSpaceDN w:val="0"/>
        <w:adjustRightInd w:val="0"/>
        <w:spacing w:after="0" w:line="360" w:lineRule="auto"/>
        <w:ind w:firstLine="510"/>
        <w:contextualSpacing/>
        <w:jc w:val="both"/>
        <w:rPr>
          <w:rFonts w:eastAsia="Times New Roman"/>
          <w:szCs w:val="28"/>
          <w:lang w:eastAsia="ru-RU"/>
        </w:rPr>
      </w:pPr>
      <w:r w:rsidRPr="00091995">
        <w:rPr>
          <w:rFonts w:eastAsia="Times New Roman"/>
          <w:b/>
          <w:szCs w:val="28"/>
          <w:lang w:val="en-US" w:eastAsia="ru-RU"/>
        </w:rPr>
        <w:t>Height</w:t>
      </w:r>
      <w:r w:rsidRPr="00091995">
        <w:rPr>
          <w:rFonts w:eastAsia="Times New Roman"/>
          <w:szCs w:val="28"/>
          <w:lang w:eastAsia="ru-RU"/>
        </w:rPr>
        <w:t xml:space="preserve"> – высота изображения в пикселах. Если это свойство не зад</w:t>
      </w:r>
      <w:r w:rsidRPr="00091995">
        <w:rPr>
          <w:rFonts w:eastAsia="Times New Roman"/>
          <w:szCs w:val="28"/>
          <w:lang w:eastAsia="ru-RU"/>
        </w:rPr>
        <w:t>а</w:t>
      </w:r>
      <w:r w:rsidRPr="00091995">
        <w:rPr>
          <w:rFonts w:eastAsia="Times New Roman"/>
          <w:szCs w:val="28"/>
          <w:lang w:eastAsia="ru-RU"/>
        </w:rPr>
        <w:t>но, то высота изображения определяется самим файлом;</w:t>
      </w:r>
    </w:p>
    <w:p w:rsidR="000D3D65" w:rsidRPr="00091995" w:rsidRDefault="000D3D65" w:rsidP="001F4846">
      <w:pPr>
        <w:widowControl w:val="0"/>
        <w:autoSpaceDE w:val="0"/>
        <w:autoSpaceDN w:val="0"/>
        <w:adjustRightInd w:val="0"/>
        <w:spacing w:after="0" w:line="360" w:lineRule="auto"/>
        <w:ind w:firstLine="510"/>
        <w:contextualSpacing/>
        <w:jc w:val="both"/>
        <w:rPr>
          <w:rFonts w:eastAsia="Times New Roman"/>
          <w:szCs w:val="28"/>
          <w:lang w:eastAsia="ru-RU"/>
        </w:rPr>
      </w:pPr>
      <w:r w:rsidRPr="00091995">
        <w:rPr>
          <w:rFonts w:eastAsia="Times New Roman"/>
          <w:b/>
          <w:szCs w:val="28"/>
          <w:lang w:val="en-US" w:eastAsia="ru-RU"/>
        </w:rPr>
        <w:t>Width</w:t>
      </w:r>
      <w:r w:rsidRPr="00091995">
        <w:rPr>
          <w:rFonts w:eastAsia="Times New Roman"/>
          <w:szCs w:val="28"/>
          <w:lang w:eastAsia="ru-RU"/>
        </w:rPr>
        <w:t xml:space="preserve"> – ширина изображения в пикселах. Если это свойство не задано, то ширина изображения определяется самим файлом;</w:t>
      </w:r>
    </w:p>
    <w:p w:rsidR="000D3D65" w:rsidRPr="00091995" w:rsidRDefault="000D3D65" w:rsidP="001F4846">
      <w:pPr>
        <w:widowControl w:val="0"/>
        <w:autoSpaceDE w:val="0"/>
        <w:autoSpaceDN w:val="0"/>
        <w:adjustRightInd w:val="0"/>
        <w:spacing w:after="0" w:line="360" w:lineRule="auto"/>
        <w:ind w:firstLine="510"/>
        <w:contextualSpacing/>
        <w:jc w:val="both"/>
        <w:rPr>
          <w:rFonts w:eastAsia="Times New Roman"/>
          <w:spacing w:val="-4"/>
          <w:szCs w:val="28"/>
          <w:lang w:eastAsia="ru-RU"/>
        </w:rPr>
      </w:pPr>
      <w:r w:rsidRPr="00091995">
        <w:rPr>
          <w:rFonts w:eastAsia="Times New Roman"/>
          <w:b/>
          <w:spacing w:val="-4"/>
          <w:szCs w:val="28"/>
          <w:lang w:val="en-US" w:eastAsia="ru-RU"/>
        </w:rPr>
        <w:t>Border</w:t>
      </w:r>
      <w:r w:rsidRPr="00091995">
        <w:rPr>
          <w:rFonts w:eastAsia="Times New Roman"/>
          <w:b/>
          <w:spacing w:val="-4"/>
          <w:szCs w:val="28"/>
          <w:lang w:eastAsia="ru-RU"/>
        </w:rPr>
        <w:t xml:space="preserve"> – </w:t>
      </w:r>
      <w:r w:rsidRPr="00091995">
        <w:rPr>
          <w:rFonts w:eastAsia="Times New Roman"/>
          <w:spacing w:val="-4"/>
          <w:szCs w:val="28"/>
          <w:lang w:eastAsia="ru-RU"/>
        </w:rPr>
        <w:t>ширина рамки в пикселах вокруг изображения (0 – нет ра</w:t>
      </w:r>
      <w:r w:rsidRPr="00091995">
        <w:rPr>
          <w:rFonts w:eastAsia="Times New Roman"/>
          <w:spacing w:val="-4"/>
          <w:szCs w:val="28"/>
          <w:lang w:eastAsia="ru-RU"/>
        </w:rPr>
        <w:t>м</w:t>
      </w:r>
      <w:r w:rsidRPr="00091995">
        <w:rPr>
          <w:rFonts w:eastAsia="Times New Roman"/>
          <w:spacing w:val="-4"/>
          <w:szCs w:val="28"/>
          <w:lang w:eastAsia="ru-RU"/>
        </w:rPr>
        <w:t>ки);</w:t>
      </w:r>
    </w:p>
    <w:p w:rsidR="000D3D65" w:rsidRPr="00091995" w:rsidRDefault="000D3D65" w:rsidP="001F4846">
      <w:pPr>
        <w:widowControl w:val="0"/>
        <w:autoSpaceDE w:val="0"/>
        <w:autoSpaceDN w:val="0"/>
        <w:adjustRightInd w:val="0"/>
        <w:spacing w:after="0" w:line="360" w:lineRule="auto"/>
        <w:ind w:firstLine="510"/>
        <w:contextualSpacing/>
        <w:jc w:val="both"/>
        <w:rPr>
          <w:rFonts w:eastAsia="Times New Roman"/>
          <w:spacing w:val="-4"/>
          <w:szCs w:val="28"/>
          <w:lang w:eastAsia="ru-RU"/>
        </w:rPr>
      </w:pPr>
      <w:r w:rsidRPr="00091995">
        <w:rPr>
          <w:rFonts w:eastAsia="Times New Roman"/>
          <w:b/>
          <w:spacing w:val="-4"/>
          <w:szCs w:val="28"/>
          <w:lang w:val="en-US" w:eastAsia="ru-RU"/>
        </w:rPr>
        <w:t>Hspace</w:t>
      </w:r>
      <w:r w:rsidRPr="00091995">
        <w:rPr>
          <w:rFonts w:eastAsia="Times New Roman"/>
          <w:spacing w:val="-4"/>
          <w:szCs w:val="28"/>
          <w:lang w:eastAsia="ru-RU"/>
        </w:rPr>
        <w:t xml:space="preserve"> – ширина незаполненного пространства (расстояние от границы изображения до текста) в пикселах слева и справа от изображения;</w:t>
      </w:r>
    </w:p>
    <w:p w:rsidR="000D3D65" w:rsidRPr="00091995" w:rsidRDefault="000D3D65" w:rsidP="001F4846">
      <w:pPr>
        <w:widowControl w:val="0"/>
        <w:autoSpaceDE w:val="0"/>
        <w:autoSpaceDN w:val="0"/>
        <w:adjustRightInd w:val="0"/>
        <w:spacing w:after="0" w:line="360" w:lineRule="auto"/>
        <w:ind w:firstLine="510"/>
        <w:contextualSpacing/>
        <w:jc w:val="both"/>
        <w:rPr>
          <w:rFonts w:eastAsia="Times New Roman"/>
          <w:szCs w:val="28"/>
          <w:lang w:eastAsia="ru-RU"/>
        </w:rPr>
      </w:pPr>
      <w:r w:rsidRPr="00091995">
        <w:rPr>
          <w:rFonts w:eastAsia="Times New Roman"/>
          <w:b/>
          <w:szCs w:val="28"/>
          <w:lang w:val="en-US" w:eastAsia="ru-RU"/>
        </w:rPr>
        <w:t>Vspace</w:t>
      </w:r>
      <w:r w:rsidRPr="00091995">
        <w:rPr>
          <w:rFonts w:eastAsia="Times New Roman"/>
          <w:szCs w:val="28"/>
          <w:lang w:eastAsia="ru-RU"/>
        </w:rPr>
        <w:t xml:space="preserve"> – ширина незаполненного пространства в пикселах снизу и све</w:t>
      </w:r>
      <w:r w:rsidRPr="00091995">
        <w:rPr>
          <w:rFonts w:eastAsia="Times New Roman"/>
          <w:szCs w:val="28"/>
          <w:lang w:eastAsia="ru-RU"/>
        </w:rPr>
        <w:t>р</w:t>
      </w:r>
      <w:r w:rsidRPr="00091995">
        <w:rPr>
          <w:rFonts w:eastAsia="Times New Roman"/>
          <w:szCs w:val="28"/>
          <w:lang w:eastAsia="ru-RU"/>
        </w:rPr>
        <w:t>ху от изображения.</w:t>
      </w:r>
    </w:p>
    <w:p w:rsidR="000D3D65" w:rsidRPr="00091995" w:rsidRDefault="000D3D65" w:rsidP="001F4846">
      <w:pPr>
        <w:widowControl w:val="0"/>
        <w:autoSpaceDE w:val="0"/>
        <w:autoSpaceDN w:val="0"/>
        <w:adjustRightInd w:val="0"/>
        <w:spacing w:after="0" w:line="360" w:lineRule="auto"/>
        <w:ind w:firstLine="510"/>
        <w:contextualSpacing/>
        <w:jc w:val="both"/>
        <w:rPr>
          <w:rFonts w:eastAsia="Times New Roman"/>
          <w:szCs w:val="28"/>
          <w:lang w:eastAsia="ru-RU"/>
        </w:rPr>
      </w:pPr>
      <w:r w:rsidRPr="00091995">
        <w:rPr>
          <w:rFonts w:eastAsia="Times New Roman"/>
          <w:b/>
          <w:szCs w:val="28"/>
          <w:lang w:val="en-US" w:eastAsia="ru-RU"/>
        </w:rPr>
        <w:t>Alt</w:t>
      </w:r>
      <w:r w:rsidRPr="00091995">
        <w:rPr>
          <w:rFonts w:eastAsia="Times New Roman"/>
          <w:b/>
          <w:szCs w:val="28"/>
          <w:lang w:eastAsia="ru-RU"/>
        </w:rPr>
        <w:t xml:space="preserve"> – </w:t>
      </w:r>
      <w:r w:rsidRPr="00091995">
        <w:rPr>
          <w:rFonts w:eastAsia="Times New Roman"/>
          <w:szCs w:val="28"/>
          <w:lang w:eastAsia="ru-RU"/>
        </w:rPr>
        <w:t>всплывающая подсказка появляющаяся при установке курсора м</w:t>
      </w:r>
      <w:r w:rsidRPr="00091995">
        <w:rPr>
          <w:rFonts w:eastAsia="Times New Roman"/>
          <w:szCs w:val="28"/>
          <w:lang w:eastAsia="ru-RU"/>
        </w:rPr>
        <w:t>ы</w:t>
      </w:r>
      <w:r w:rsidRPr="00091995">
        <w:rPr>
          <w:rFonts w:eastAsia="Times New Roman"/>
          <w:szCs w:val="28"/>
          <w:lang w:eastAsia="ru-RU"/>
        </w:rPr>
        <w:t>ши на картинку. Чаще всего используется, если картинка является гипер</w:t>
      </w:r>
      <w:r w:rsidRPr="00091995">
        <w:rPr>
          <w:rFonts w:eastAsia="Times New Roman"/>
          <w:szCs w:val="28"/>
          <w:lang w:eastAsia="ru-RU"/>
        </w:rPr>
        <w:t>с</w:t>
      </w:r>
      <w:r w:rsidRPr="00091995">
        <w:rPr>
          <w:rFonts w:eastAsia="Times New Roman"/>
          <w:szCs w:val="28"/>
          <w:lang w:eastAsia="ru-RU"/>
        </w:rPr>
        <w:t>сылкой.</w:t>
      </w:r>
    </w:p>
    <w:p w:rsidR="000D3D65" w:rsidRPr="00091995" w:rsidRDefault="000D3D65" w:rsidP="001F4846">
      <w:pPr>
        <w:widowControl w:val="0"/>
        <w:autoSpaceDE w:val="0"/>
        <w:autoSpaceDN w:val="0"/>
        <w:adjustRightInd w:val="0"/>
        <w:spacing w:after="0" w:line="360" w:lineRule="auto"/>
        <w:ind w:firstLine="510"/>
        <w:contextualSpacing/>
        <w:jc w:val="both"/>
        <w:rPr>
          <w:rFonts w:eastAsia="Times New Roman"/>
          <w:szCs w:val="28"/>
          <w:lang w:eastAsia="ru-RU"/>
        </w:rPr>
      </w:pPr>
      <w:r w:rsidRPr="00091995">
        <w:rPr>
          <w:rFonts w:eastAsia="Times New Roman"/>
          <w:b/>
          <w:szCs w:val="28"/>
          <w:lang w:val="en-US" w:eastAsia="ru-RU"/>
        </w:rPr>
        <w:t>DynSrc</w:t>
      </w:r>
      <w:r w:rsidRPr="00091995">
        <w:rPr>
          <w:rFonts w:eastAsia="Times New Roman"/>
          <w:b/>
          <w:szCs w:val="28"/>
          <w:lang w:eastAsia="ru-RU"/>
        </w:rPr>
        <w:t xml:space="preserve"> – </w:t>
      </w:r>
      <w:r w:rsidRPr="00091995">
        <w:rPr>
          <w:rFonts w:eastAsia="Times New Roman"/>
          <w:szCs w:val="28"/>
          <w:lang w:eastAsia="ru-RU"/>
        </w:rPr>
        <w:t xml:space="preserve">тоже, что и </w:t>
      </w:r>
      <w:r w:rsidRPr="00091995">
        <w:rPr>
          <w:rFonts w:eastAsia="Times New Roman"/>
          <w:b/>
          <w:szCs w:val="28"/>
          <w:lang w:val="en-US" w:eastAsia="ru-RU"/>
        </w:rPr>
        <w:t>Src</w:t>
      </w:r>
      <w:r w:rsidRPr="00091995">
        <w:rPr>
          <w:rFonts w:eastAsia="Times New Roman"/>
          <w:szCs w:val="28"/>
          <w:lang w:eastAsia="ru-RU"/>
        </w:rPr>
        <w:t>, только используется для анимационных в</w:t>
      </w:r>
      <w:r w:rsidRPr="00091995">
        <w:rPr>
          <w:rFonts w:eastAsia="Times New Roman"/>
          <w:szCs w:val="28"/>
          <w:lang w:eastAsia="ru-RU"/>
        </w:rPr>
        <w:t>и</w:t>
      </w:r>
      <w:r w:rsidRPr="00091995">
        <w:rPr>
          <w:rFonts w:eastAsia="Times New Roman"/>
          <w:szCs w:val="28"/>
          <w:lang w:eastAsia="ru-RU"/>
        </w:rPr>
        <w:t>деофайлов .</w:t>
      </w:r>
      <w:r w:rsidRPr="00091995">
        <w:rPr>
          <w:rFonts w:eastAsia="Times New Roman"/>
          <w:szCs w:val="28"/>
          <w:lang w:val="en-US" w:eastAsia="ru-RU"/>
        </w:rPr>
        <w:t>gif</w:t>
      </w:r>
      <w:r w:rsidRPr="00091995">
        <w:rPr>
          <w:rFonts w:eastAsia="Times New Roman"/>
          <w:szCs w:val="28"/>
          <w:lang w:eastAsia="ru-RU"/>
        </w:rPr>
        <w:t xml:space="preserve"> или .</w:t>
      </w:r>
      <w:r w:rsidRPr="00091995">
        <w:rPr>
          <w:rFonts w:eastAsia="Times New Roman"/>
          <w:szCs w:val="28"/>
          <w:lang w:val="en-US" w:eastAsia="ru-RU"/>
        </w:rPr>
        <w:t>avi</w:t>
      </w:r>
      <w:r w:rsidRPr="00091995">
        <w:rPr>
          <w:rFonts w:eastAsia="Times New Roman"/>
          <w:szCs w:val="28"/>
          <w:lang w:eastAsia="ru-RU"/>
        </w:rPr>
        <w:t>.</w:t>
      </w:r>
    </w:p>
    <w:p w:rsidR="000D3D65" w:rsidRPr="00091995" w:rsidRDefault="000D3D65" w:rsidP="001F4846">
      <w:pPr>
        <w:widowControl w:val="0"/>
        <w:autoSpaceDE w:val="0"/>
        <w:autoSpaceDN w:val="0"/>
        <w:adjustRightInd w:val="0"/>
        <w:spacing w:after="0" w:line="360" w:lineRule="auto"/>
        <w:ind w:firstLine="510"/>
        <w:contextualSpacing/>
        <w:jc w:val="both"/>
        <w:rPr>
          <w:rFonts w:eastAsia="Times New Roman"/>
          <w:szCs w:val="28"/>
          <w:lang w:eastAsia="ru-RU"/>
        </w:rPr>
      </w:pPr>
      <w:r w:rsidRPr="00091995">
        <w:rPr>
          <w:rFonts w:eastAsia="Times New Roman"/>
          <w:b/>
          <w:szCs w:val="28"/>
          <w:lang w:val="en-US" w:eastAsia="ru-RU"/>
        </w:rPr>
        <w:t>Loop</w:t>
      </w:r>
      <w:r w:rsidRPr="00091995">
        <w:rPr>
          <w:rFonts w:eastAsia="Times New Roman"/>
          <w:b/>
          <w:szCs w:val="28"/>
          <w:lang w:eastAsia="ru-RU"/>
        </w:rPr>
        <w:t xml:space="preserve"> </w:t>
      </w:r>
      <w:r w:rsidRPr="00091995">
        <w:rPr>
          <w:rFonts w:eastAsia="Times New Roman"/>
          <w:szCs w:val="28"/>
          <w:lang w:eastAsia="ru-RU"/>
        </w:rPr>
        <w:t xml:space="preserve">– используется совместно с </w:t>
      </w:r>
      <w:r w:rsidRPr="00091995">
        <w:rPr>
          <w:rFonts w:eastAsia="Times New Roman"/>
          <w:b/>
          <w:szCs w:val="28"/>
          <w:lang w:val="en-US" w:eastAsia="ru-RU"/>
        </w:rPr>
        <w:t>DynSrc</w:t>
      </w:r>
      <w:r w:rsidRPr="00091995">
        <w:rPr>
          <w:rFonts w:eastAsia="Times New Roman"/>
          <w:b/>
          <w:szCs w:val="28"/>
          <w:lang w:eastAsia="ru-RU"/>
        </w:rPr>
        <w:t xml:space="preserve"> </w:t>
      </w:r>
      <w:r w:rsidRPr="00091995">
        <w:rPr>
          <w:rFonts w:eastAsia="Times New Roman"/>
          <w:szCs w:val="28"/>
          <w:lang w:eastAsia="ru-RU"/>
        </w:rPr>
        <w:t xml:space="preserve">и задает количество повторов видеоролика либо ключевое слово </w:t>
      </w:r>
      <w:r w:rsidRPr="00091995">
        <w:rPr>
          <w:rFonts w:eastAsia="Times New Roman"/>
          <w:i/>
          <w:szCs w:val="28"/>
          <w:lang w:val="en-US" w:eastAsia="ru-RU"/>
        </w:rPr>
        <w:t>Infinite</w:t>
      </w:r>
      <w:r w:rsidRPr="00091995">
        <w:rPr>
          <w:rFonts w:eastAsia="Times New Roman"/>
          <w:szCs w:val="28"/>
          <w:lang w:eastAsia="ru-RU"/>
        </w:rPr>
        <w:t xml:space="preserve"> при бесконечном повторе.</w:t>
      </w:r>
    </w:p>
    <w:p w:rsidR="000D3D65" w:rsidRPr="00506B2C" w:rsidRDefault="000D3D65" w:rsidP="00506B2C">
      <w:pPr>
        <w:rPr>
          <w:i/>
          <w:lang w:eastAsia="ru-RU"/>
        </w:rPr>
      </w:pPr>
      <w:bookmarkStart w:id="179" w:name="_Toc224139917"/>
      <w:bookmarkStart w:id="180" w:name="_Toc397081647"/>
      <w:r w:rsidRPr="00506B2C">
        <w:rPr>
          <w:i/>
          <w:lang w:eastAsia="ru-RU"/>
        </w:rPr>
        <w:t>Вставка таблицы</w:t>
      </w:r>
      <w:bookmarkEnd w:id="179"/>
      <w:bookmarkEnd w:id="180"/>
    </w:p>
    <w:p w:rsidR="000D3D65" w:rsidRPr="005F3017" w:rsidRDefault="000D3D65" w:rsidP="001F4846">
      <w:pPr>
        <w:widowControl w:val="0"/>
        <w:autoSpaceDE w:val="0"/>
        <w:autoSpaceDN w:val="0"/>
        <w:adjustRightInd w:val="0"/>
        <w:spacing w:after="0" w:line="360" w:lineRule="auto"/>
        <w:ind w:firstLine="510"/>
        <w:jc w:val="both"/>
        <w:rPr>
          <w:rFonts w:eastAsia="Times New Roman"/>
          <w:szCs w:val="28"/>
          <w:lang w:eastAsia="ru-RU"/>
        </w:rPr>
      </w:pPr>
      <w:r w:rsidRPr="005F3017">
        <w:rPr>
          <w:rFonts w:eastAsia="Times New Roman"/>
          <w:szCs w:val="28"/>
          <w:lang w:eastAsia="ru-RU"/>
        </w:rPr>
        <w:lastRenderedPageBreak/>
        <w:t xml:space="preserve">Таблицы являются одними из самых используемых при формировании </w:t>
      </w:r>
      <w:r w:rsidRPr="005F3017">
        <w:rPr>
          <w:rFonts w:eastAsia="Times New Roman"/>
          <w:szCs w:val="28"/>
          <w:lang w:val="en-US" w:eastAsia="ru-RU"/>
        </w:rPr>
        <w:t>HTML</w:t>
      </w:r>
      <w:r w:rsidRPr="005F3017">
        <w:rPr>
          <w:rFonts w:eastAsia="Times New Roman"/>
          <w:szCs w:val="28"/>
          <w:lang w:eastAsia="ru-RU"/>
        </w:rPr>
        <w:t>-документа элементов. Часто таблицы используются при формиров</w:t>
      </w:r>
      <w:r w:rsidRPr="005F3017">
        <w:rPr>
          <w:rFonts w:eastAsia="Times New Roman"/>
          <w:szCs w:val="28"/>
          <w:lang w:eastAsia="ru-RU"/>
        </w:rPr>
        <w:t>а</w:t>
      </w:r>
      <w:r w:rsidRPr="005F3017">
        <w:rPr>
          <w:rFonts w:eastAsia="Times New Roman"/>
          <w:szCs w:val="28"/>
          <w:lang w:eastAsia="ru-RU"/>
        </w:rPr>
        <w:t>нии меню и еще более часто для рационального и компактного размещения информации на странице. Это можно было заметить в созданных по пред</w:t>
      </w:r>
      <w:r w:rsidRPr="005F3017">
        <w:rPr>
          <w:rFonts w:eastAsia="Times New Roman"/>
          <w:szCs w:val="28"/>
          <w:lang w:eastAsia="ru-RU"/>
        </w:rPr>
        <w:t>ы</w:t>
      </w:r>
      <w:r w:rsidRPr="005F3017">
        <w:rPr>
          <w:rFonts w:eastAsia="Times New Roman"/>
          <w:szCs w:val="28"/>
          <w:lang w:eastAsia="ru-RU"/>
        </w:rPr>
        <w:t>дущим разделам документам: в них содержалось много пустого неиспольз</w:t>
      </w:r>
      <w:r w:rsidRPr="005F3017">
        <w:rPr>
          <w:rFonts w:eastAsia="Times New Roman"/>
          <w:szCs w:val="28"/>
          <w:lang w:eastAsia="ru-RU"/>
        </w:rPr>
        <w:t>у</w:t>
      </w:r>
      <w:r w:rsidRPr="005F3017">
        <w:rPr>
          <w:rFonts w:eastAsia="Times New Roman"/>
          <w:szCs w:val="28"/>
          <w:lang w:eastAsia="ru-RU"/>
        </w:rPr>
        <w:t>емого места.</w:t>
      </w:r>
    </w:p>
    <w:p w:rsidR="000D3D65" w:rsidRPr="005F3017" w:rsidRDefault="000D3D65" w:rsidP="001F4846">
      <w:pPr>
        <w:widowControl w:val="0"/>
        <w:autoSpaceDE w:val="0"/>
        <w:autoSpaceDN w:val="0"/>
        <w:adjustRightInd w:val="0"/>
        <w:spacing w:after="0" w:line="360" w:lineRule="auto"/>
        <w:ind w:firstLine="510"/>
        <w:jc w:val="both"/>
        <w:rPr>
          <w:rFonts w:eastAsia="Times New Roman"/>
          <w:spacing w:val="-2"/>
          <w:szCs w:val="28"/>
          <w:lang w:eastAsia="ru-RU"/>
        </w:rPr>
      </w:pPr>
      <w:r>
        <w:rPr>
          <w:rFonts w:eastAsia="Times New Roman"/>
          <w:spacing w:val="-2"/>
          <w:szCs w:val="28"/>
          <w:lang w:eastAsia="ru-RU"/>
        </w:rPr>
        <w:t>Пример формирования таблиц:</w:t>
      </w:r>
    </w:p>
    <w:p w:rsidR="000D3D65" w:rsidRPr="00780041" w:rsidRDefault="000D3D65" w:rsidP="001F4846">
      <w:pPr>
        <w:widowControl w:val="0"/>
        <w:autoSpaceDE w:val="0"/>
        <w:autoSpaceDN w:val="0"/>
        <w:adjustRightInd w:val="0"/>
        <w:spacing w:after="0" w:line="360" w:lineRule="auto"/>
        <w:ind w:firstLine="510"/>
        <w:jc w:val="both"/>
        <w:rPr>
          <w:rFonts w:eastAsia="Times New Roman"/>
          <w:b/>
          <w:spacing w:val="-2"/>
          <w:szCs w:val="28"/>
          <w:lang w:eastAsia="ru-RU"/>
        </w:rPr>
      </w:pPr>
      <w:r w:rsidRPr="00780041">
        <w:rPr>
          <w:rFonts w:eastAsia="Times New Roman"/>
          <w:b/>
          <w:spacing w:val="-2"/>
          <w:szCs w:val="28"/>
          <w:lang w:eastAsia="ru-RU"/>
        </w:rPr>
        <w:t>&lt;</w:t>
      </w:r>
      <w:r w:rsidRPr="00E71651">
        <w:rPr>
          <w:rFonts w:eastAsia="Times New Roman"/>
          <w:b/>
          <w:spacing w:val="-2"/>
          <w:szCs w:val="28"/>
          <w:lang w:val="en-US" w:eastAsia="ru-RU"/>
        </w:rPr>
        <w:t>HTML</w:t>
      </w:r>
      <w:r w:rsidRPr="00780041">
        <w:rPr>
          <w:rFonts w:eastAsia="Times New Roman"/>
          <w:b/>
          <w:spacing w:val="-2"/>
          <w:szCs w:val="28"/>
          <w:lang w:eastAsia="ru-RU"/>
        </w:rPr>
        <w:t>&gt;</w:t>
      </w:r>
    </w:p>
    <w:p w:rsidR="000D3D65" w:rsidRPr="00780041" w:rsidRDefault="000D3D65" w:rsidP="001F4846">
      <w:pPr>
        <w:widowControl w:val="0"/>
        <w:autoSpaceDE w:val="0"/>
        <w:autoSpaceDN w:val="0"/>
        <w:adjustRightInd w:val="0"/>
        <w:spacing w:after="0" w:line="360" w:lineRule="auto"/>
        <w:ind w:firstLine="510"/>
        <w:jc w:val="both"/>
        <w:rPr>
          <w:rFonts w:eastAsia="Times New Roman"/>
          <w:b/>
          <w:spacing w:val="-2"/>
          <w:szCs w:val="28"/>
          <w:lang w:eastAsia="ru-RU"/>
        </w:rPr>
      </w:pPr>
      <w:r w:rsidRPr="00780041">
        <w:rPr>
          <w:rFonts w:eastAsia="Times New Roman"/>
          <w:b/>
          <w:spacing w:val="-2"/>
          <w:szCs w:val="28"/>
          <w:lang w:eastAsia="ru-RU"/>
        </w:rPr>
        <w:t>&lt;</w:t>
      </w:r>
      <w:r w:rsidRPr="00E71651">
        <w:rPr>
          <w:rFonts w:eastAsia="Times New Roman"/>
          <w:b/>
          <w:spacing w:val="-2"/>
          <w:szCs w:val="28"/>
          <w:lang w:val="en-US" w:eastAsia="ru-RU"/>
        </w:rPr>
        <w:t>Head</w:t>
      </w:r>
      <w:r w:rsidRPr="00780041">
        <w:rPr>
          <w:rFonts w:eastAsia="Times New Roman"/>
          <w:b/>
          <w:spacing w:val="-2"/>
          <w:szCs w:val="28"/>
          <w:lang w:eastAsia="ru-RU"/>
        </w:rPr>
        <w:t>&gt;</w:t>
      </w:r>
    </w:p>
    <w:p w:rsidR="000D3D65" w:rsidRPr="00780041" w:rsidRDefault="000D3D65" w:rsidP="001F4846">
      <w:pPr>
        <w:widowControl w:val="0"/>
        <w:autoSpaceDE w:val="0"/>
        <w:autoSpaceDN w:val="0"/>
        <w:adjustRightInd w:val="0"/>
        <w:spacing w:after="0" w:line="360" w:lineRule="auto"/>
        <w:ind w:firstLine="510"/>
        <w:jc w:val="both"/>
        <w:rPr>
          <w:rFonts w:eastAsia="Times New Roman"/>
          <w:b/>
          <w:spacing w:val="-2"/>
          <w:szCs w:val="28"/>
          <w:lang w:eastAsia="ru-RU"/>
        </w:rPr>
      </w:pPr>
      <w:r w:rsidRPr="00780041">
        <w:rPr>
          <w:rFonts w:eastAsia="Times New Roman"/>
          <w:b/>
          <w:spacing w:val="-2"/>
          <w:szCs w:val="28"/>
          <w:lang w:eastAsia="ru-RU"/>
        </w:rPr>
        <w:t>&lt;/</w:t>
      </w:r>
      <w:r w:rsidRPr="00E71651">
        <w:rPr>
          <w:rFonts w:eastAsia="Times New Roman"/>
          <w:b/>
          <w:spacing w:val="-2"/>
          <w:szCs w:val="28"/>
          <w:lang w:val="en-US" w:eastAsia="ru-RU"/>
        </w:rPr>
        <w:t>Head</w:t>
      </w:r>
      <w:r w:rsidRPr="00780041">
        <w:rPr>
          <w:rFonts w:eastAsia="Times New Roman"/>
          <w:b/>
          <w:spacing w:val="-2"/>
          <w:szCs w:val="28"/>
          <w:lang w:eastAsia="ru-RU"/>
        </w:rPr>
        <w:t>&gt;</w:t>
      </w:r>
    </w:p>
    <w:p w:rsidR="000D3D65" w:rsidRPr="00780041" w:rsidRDefault="000D3D65" w:rsidP="001F4846">
      <w:pPr>
        <w:widowControl w:val="0"/>
        <w:autoSpaceDE w:val="0"/>
        <w:autoSpaceDN w:val="0"/>
        <w:adjustRightInd w:val="0"/>
        <w:spacing w:after="0" w:line="360" w:lineRule="auto"/>
        <w:ind w:firstLine="510"/>
        <w:jc w:val="both"/>
        <w:rPr>
          <w:rFonts w:eastAsia="Times New Roman"/>
          <w:b/>
          <w:spacing w:val="-2"/>
          <w:szCs w:val="28"/>
          <w:lang w:eastAsia="ru-RU"/>
        </w:rPr>
      </w:pPr>
      <w:r w:rsidRPr="00780041">
        <w:rPr>
          <w:rFonts w:eastAsia="Times New Roman"/>
          <w:b/>
          <w:spacing w:val="-2"/>
          <w:szCs w:val="28"/>
          <w:lang w:eastAsia="ru-RU"/>
        </w:rPr>
        <w:t>&lt;</w:t>
      </w:r>
      <w:r w:rsidRPr="00E71651">
        <w:rPr>
          <w:rFonts w:eastAsia="Times New Roman"/>
          <w:b/>
          <w:spacing w:val="-2"/>
          <w:szCs w:val="28"/>
          <w:lang w:val="en-US" w:eastAsia="ru-RU"/>
        </w:rPr>
        <w:t>Body</w:t>
      </w:r>
      <w:r w:rsidRPr="00780041">
        <w:rPr>
          <w:rFonts w:eastAsia="Times New Roman"/>
          <w:b/>
          <w:spacing w:val="-2"/>
          <w:szCs w:val="28"/>
          <w:lang w:eastAsia="ru-RU"/>
        </w:rPr>
        <w:t>&gt;</w:t>
      </w:r>
    </w:p>
    <w:p w:rsidR="000D3D65" w:rsidRPr="00780041" w:rsidRDefault="000D3D65" w:rsidP="001F4846">
      <w:pPr>
        <w:widowControl w:val="0"/>
        <w:autoSpaceDE w:val="0"/>
        <w:autoSpaceDN w:val="0"/>
        <w:adjustRightInd w:val="0"/>
        <w:spacing w:after="0" w:line="360" w:lineRule="auto"/>
        <w:ind w:firstLine="510"/>
        <w:jc w:val="both"/>
        <w:rPr>
          <w:rFonts w:eastAsia="Times New Roman"/>
          <w:b/>
          <w:spacing w:val="-2"/>
          <w:szCs w:val="28"/>
          <w:lang w:eastAsia="ru-RU"/>
        </w:rPr>
      </w:pPr>
      <w:r w:rsidRPr="00780041">
        <w:rPr>
          <w:rFonts w:eastAsia="Times New Roman"/>
          <w:b/>
          <w:spacing w:val="-2"/>
          <w:szCs w:val="28"/>
          <w:lang w:eastAsia="ru-RU"/>
        </w:rPr>
        <w:t>&lt;</w:t>
      </w:r>
      <w:r w:rsidRPr="00E71651">
        <w:rPr>
          <w:rFonts w:eastAsia="Times New Roman"/>
          <w:b/>
          <w:spacing w:val="-2"/>
          <w:szCs w:val="28"/>
          <w:lang w:val="en-US" w:eastAsia="ru-RU"/>
        </w:rPr>
        <w:t>H</w:t>
      </w:r>
      <w:r w:rsidRPr="00780041">
        <w:rPr>
          <w:rFonts w:eastAsia="Times New Roman"/>
          <w:b/>
          <w:spacing w:val="-2"/>
          <w:szCs w:val="28"/>
          <w:lang w:eastAsia="ru-RU"/>
        </w:rPr>
        <w:t xml:space="preserve">1&gt; </w:t>
      </w:r>
      <w:r w:rsidRPr="00E71651">
        <w:rPr>
          <w:rFonts w:eastAsia="Times New Roman"/>
          <w:b/>
          <w:spacing w:val="-2"/>
          <w:szCs w:val="28"/>
          <w:lang w:eastAsia="ru-RU"/>
        </w:rPr>
        <w:t>Простейшая</w:t>
      </w:r>
      <w:r w:rsidRPr="00780041">
        <w:rPr>
          <w:rFonts w:eastAsia="Times New Roman"/>
          <w:b/>
          <w:spacing w:val="-2"/>
          <w:szCs w:val="28"/>
          <w:lang w:eastAsia="ru-RU"/>
        </w:rPr>
        <w:t xml:space="preserve"> </w:t>
      </w:r>
      <w:r w:rsidRPr="00E71651">
        <w:rPr>
          <w:rFonts w:eastAsia="Times New Roman"/>
          <w:b/>
          <w:spacing w:val="-2"/>
          <w:szCs w:val="28"/>
          <w:lang w:eastAsia="ru-RU"/>
        </w:rPr>
        <w:t>таблица</w:t>
      </w:r>
      <w:r w:rsidRPr="00780041">
        <w:rPr>
          <w:rFonts w:eastAsia="Times New Roman"/>
          <w:b/>
          <w:spacing w:val="-2"/>
          <w:szCs w:val="28"/>
          <w:lang w:eastAsia="ru-RU"/>
        </w:rPr>
        <w:t>&lt;/</w:t>
      </w:r>
      <w:r w:rsidRPr="00E71651">
        <w:rPr>
          <w:rFonts w:eastAsia="Times New Roman"/>
          <w:b/>
          <w:spacing w:val="-2"/>
          <w:szCs w:val="28"/>
          <w:lang w:val="en-US" w:eastAsia="ru-RU"/>
        </w:rPr>
        <w:t>H</w:t>
      </w:r>
      <w:r w:rsidRPr="00780041">
        <w:rPr>
          <w:rFonts w:eastAsia="Times New Roman"/>
          <w:b/>
          <w:spacing w:val="-2"/>
          <w:szCs w:val="28"/>
          <w:lang w:eastAsia="ru-RU"/>
        </w:rPr>
        <w:t>1&gt;</w:t>
      </w:r>
    </w:p>
    <w:p w:rsidR="000D3D65" w:rsidRPr="00E71651" w:rsidRDefault="000D3D65" w:rsidP="001F4846">
      <w:pPr>
        <w:widowControl w:val="0"/>
        <w:autoSpaceDE w:val="0"/>
        <w:autoSpaceDN w:val="0"/>
        <w:adjustRightInd w:val="0"/>
        <w:spacing w:after="0" w:line="360" w:lineRule="auto"/>
        <w:ind w:firstLine="510"/>
        <w:jc w:val="both"/>
        <w:rPr>
          <w:rFonts w:eastAsia="Times New Roman"/>
          <w:b/>
          <w:spacing w:val="-2"/>
          <w:szCs w:val="28"/>
          <w:lang w:eastAsia="ru-RU"/>
        </w:rPr>
      </w:pPr>
      <w:r w:rsidRPr="00E71651">
        <w:rPr>
          <w:rFonts w:eastAsia="Times New Roman"/>
          <w:b/>
          <w:spacing w:val="-2"/>
          <w:szCs w:val="28"/>
          <w:lang w:eastAsia="ru-RU"/>
        </w:rPr>
        <w:t>&lt;Table Border=1&gt; &lt;!--это начало таблицы --&gt;</w:t>
      </w:r>
    </w:p>
    <w:p w:rsidR="000D3D65" w:rsidRPr="00E71651" w:rsidRDefault="000D3D65" w:rsidP="001F4846">
      <w:pPr>
        <w:widowControl w:val="0"/>
        <w:autoSpaceDE w:val="0"/>
        <w:autoSpaceDN w:val="0"/>
        <w:adjustRightInd w:val="0"/>
        <w:spacing w:after="0" w:line="360" w:lineRule="auto"/>
        <w:ind w:firstLine="510"/>
        <w:jc w:val="both"/>
        <w:rPr>
          <w:rFonts w:eastAsia="Times New Roman"/>
          <w:b/>
          <w:spacing w:val="-2"/>
          <w:szCs w:val="28"/>
          <w:lang w:eastAsia="ru-RU"/>
        </w:rPr>
      </w:pPr>
      <w:r w:rsidRPr="00E71651">
        <w:rPr>
          <w:rFonts w:eastAsia="Times New Roman"/>
          <w:b/>
          <w:spacing w:val="-2"/>
          <w:szCs w:val="28"/>
          <w:lang w:eastAsia="ru-RU"/>
        </w:rPr>
        <w:t>&lt;Caption Align=Center&gt;У таблицы может быть загол</w:t>
      </w:r>
      <w:r w:rsidRPr="00E71651">
        <w:rPr>
          <w:rFonts w:eastAsia="Times New Roman"/>
          <w:b/>
          <w:spacing w:val="-2"/>
          <w:szCs w:val="28"/>
          <w:lang w:eastAsia="ru-RU"/>
        </w:rPr>
        <w:t>о</w:t>
      </w:r>
      <w:r w:rsidRPr="00E71651">
        <w:rPr>
          <w:rFonts w:eastAsia="Times New Roman"/>
          <w:b/>
          <w:spacing w:val="-2"/>
          <w:szCs w:val="28"/>
          <w:lang w:eastAsia="ru-RU"/>
        </w:rPr>
        <w:t>вок&lt;/Caption&gt;</w:t>
      </w:r>
    </w:p>
    <w:p w:rsidR="000D3D65" w:rsidRPr="00E71651" w:rsidRDefault="000D3D65" w:rsidP="001F4846">
      <w:pPr>
        <w:widowControl w:val="0"/>
        <w:autoSpaceDE w:val="0"/>
        <w:autoSpaceDN w:val="0"/>
        <w:adjustRightInd w:val="0"/>
        <w:spacing w:after="0" w:line="360" w:lineRule="auto"/>
        <w:ind w:firstLine="510"/>
        <w:jc w:val="both"/>
        <w:rPr>
          <w:rFonts w:eastAsia="Times New Roman"/>
          <w:b/>
          <w:spacing w:val="-2"/>
          <w:szCs w:val="28"/>
          <w:lang w:eastAsia="ru-RU"/>
        </w:rPr>
      </w:pPr>
      <w:r w:rsidRPr="00E71651">
        <w:rPr>
          <w:rFonts w:eastAsia="Times New Roman"/>
          <w:b/>
          <w:spacing w:val="-2"/>
          <w:szCs w:val="28"/>
          <w:lang w:eastAsia="ru-RU"/>
        </w:rPr>
        <w:t>&lt;TR&gt; &lt;!-- это начало первой строки --&gt;</w:t>
      </w:r>
    </w:p>
    <w:p w:rsidR="000D3D65" w:rsidRPr="00E71651" w:rsidRDefault="000D3D65" w:rsidP="001F4846">
      <w:pPr>
        <w:widowControl w:val="0"/>
        <w:autoSpaceDE w:val="0"/>
        <w:autoSpaceDN w:val="0"/>
        <w:adjustRightInd w:val="0"/>
        <w:spacing w:after="0" w:line="360" w:lineRule="auto"/>
        <w:ind w:firstLine="510"/>
        <w:jc w:val="both"/>
        <w:rPr>
          <w:rFonts w:eastAsia="Times New Roman"/>
          <w:b/>
          <w:spacing w:val="-2"/>
          <w:szCs w:val="28"/>
          <w:lang w:eastAsia="ru-RU"/>
        </w:rPr>
      </w:pPr>
      <w:r w:rsidRPr="00E71651">
        <w:rPr>
          <w:rFonts w:eastAsia="Times New Roman"/>
          <w:b/>
          <w:spacing w:val="-2"/>
          <w:szCs w:val="28"/>
          <w:lang w:eastAsia="ru-RU"/>
        </w:rPr>
        <w:t>&lt;TD&gt;&lt;!-- это начало первой ячейки (столбца) --&gt;</w:t>
      </w:r>
    </w:p>
    <w:p w:rsidR="000D3D65" w:rsidRPr="00E71651" w:rsidRDefault="000D3D65" w:rsidP="001F4846">
      <w:pPr>
        <w:widowControl w:val="0"/>
        <w:autoSpaceDE w:val="0"/>
        <w:autoSpaceDN w:val="0"/>
        <w:adjustRightInd w:val="0"/>
        <w:spacing w:after="0" w:line="360" w:lineRule="auto"/>
        <w:ind w:firstLine="510"/>
        <w:jc w:val="both"/>
        <w:rPr>
          <w:rFonts w:eastAsia="Times New Roman"/>
          <w:b/>
          <w:spacing w:val="-2"/>
          <w:szCs w:val="28"/>
          <w:lang w:eastAsia="ru-RU"/>
        </w:rPr>
      </w:pPr>
      <w:r w:rsidRPr="00E71651">
        <w:rPr>
          <w:rFonts w:eastAsia="Times New Roman"/>
          <w:b/>
          <w:spacing w:val="-2"/>
          <w:szCs w:val="28"/>
          <w:lang w:eastAsia="ru-RU"/>
        </w:rPr>
        <w:t>Первая строка, первая колонка</w:t>
      </w:r>
    </w:p>
    <w:p w:rsidR="000D3D65" w:rsidRPr="00E71651" w:rsidRDefault="000D3D65" w:rsidP="001F4846">
      <w:pPr>
        <w:widowControl w:val="0"/>
        <w:autoSpaceDE w:val="0"/>
        <w:autoSpaceDN w:val="0"/>
        <w:adjustRightInd w:val="0"/>
        <w:spacing w:after="0" w:line="360" w:lineRule="auto"/>
        <w:ind w:firstLine="510"/>
        <w:jc w:val="both"/>
        <w:rPr>
          <w:rFonts w:eastAsia="Times New Roman"/>
          <w:b/>
          <w:spacing w:val="-2"/>
          <w:szCs w:val="28"/>
          <w:lang w:eastAsia="ru-RU"/>
        </w:rPr>
      </w:pPr>
      <w:r w:rsidRPr="00E71651">
        <w:rPr>
          <w:rFonts w:eastAsia="Times New Roman"/>
          <w:b/>
          <w:spacing w:val="-2"/>
          <w:szCs w:val="28"/>
          <w:lang w:eastAsia="ru-RU"/>
        </w:rPr>
        <w:t>&lt;/TD&gt;&lt;!-- это конец первой ячейки (столбца) --&gt;</w:t>
      </w:r>
    </w:p>
    <w:p w:rsidR="000D3D65" w:rsidRPr="00E71651" w:rsidRDefault="000D3D65" w:rsidP="001F4846">
      <w:pPr>
        <w:widowControl w:val="0"/>
        <w:autoSpaceDE w:val="0"/>
        <w:autoSpaceDN w:val="0"/>
        <w:adjustRightInd w:val="0"/>
        <w:spacing w:after="0" w:line="360" w:lineRule="auto"/>
        <w:ind w:firstLine="510"/>
        <w:jc w:val="both"/>
        <w:rPr>
          <w:rFonts w:eastAsia="Times New Roman"/>
          <w:b/>
          <w:spacing w:val="-2"/>
          <w:szCs w:val="28"/>
          <w:lang w:eastAsia="ru-RU"/>
        </w:rPr>
      </w:pPr>
      <w:r w:rsidRPr="00E71651">
        <w:rPr>
          <w:rFonts w:eastAsia="Times New Roman"/>
          <w:b/>
          <w:spacing w:val="-2"/>
          <w:szCs w:val="28"/>
          <w:lang w:eastAsia="ru-RU"/>
        </w:rPr>
        <w:t>&lt;TD&gt;&lt;!-- это начала второй ячейки (столбца) --&gt;</w:t>
      </w:r>
    </w:p>
    <w:p w:rsidR="000D3D65" w:rsidRPr="00E71651" w:rsidRDefault="000D3D65" w:rsidP="001F4846">
      <w:pPr>
        <w:widowControl w:val="0"/>
        <w:autoSpaceDE w:val="0"/>
        <w:autoSpaceDN w:val="0"/>
        <w:adjustRightInd w:val="0"/>
        <w:spacing w:after="0" w:line="360" w:lineRule="auto"/>
        <w:ind w:firstLine="510"/>
        <w:jc w:val="both"/>
        <w:rPr>
          <w:rFonts w:eastAsia="Times New Roman"/>
          <w:b/>
          <w:spacing w:val="-2"/>
          <w:szCs w:val="28"/>
          <w:lang w:eastAsia="ru-RU"/>
        </w:rPr>
      </w:pPr>
      <w:r w:rsidRPr="00E71651">
        <w:rPr>
          <w:rFonts w:eastAsia="Times New Roman"/>
          <w:b/>
          <w:spacing w:val="-2"/>
          <w:szCs w:val="28"/>
          <w:lang w:eastAsia="ru-RU"/>
        </w:rPr>
        <w:t>Первая строка, вторая колонка</w:t>
      </w:r>
    </w:p>
    <w:p w:rsidR="000D3D65" w:rsidRPr="00E71651" w:rsidRDefault="000D3D65" w:rsidP="001F4846">
      <w:pPr>
        <w:widowControl w:val="0"/>
        <w:autoSpaceDE w:val="0"/>
        <w:autoSpaceDN w:val="0"/>
        <w:adjustRightInd w:val="0"/>
        <w:spacing w:after="0" w:line="360" w:lineRule="auto"/>
        <w:ind w:firstLine="510"/>
        <w:jc w:val="both"/>
        <w:rPr>
          <w:rFonts w:eastAsia="Times New Roman"/>
          <w:b/>
          <w:spacing w:val="-2"/>
          <w:szCs w:val="28"/>
          <w:lang w:eastAsia="ru-RU"/>
        </w:rPr>
      </w:pPr>
      <w:r w:rsidRPr="00E71651">
        <w:rPr>
          <w:rFonts w:eastAsia="Times New Roman"/>
          <w:b/>
          <w:spacing w:val="-2"/>
          <w:szCs w:val="28"/>
          <w:lang w:eastAsia="ru-RU"/>
        </w:rPr>
        <w:t>&lt;/TD&gt;&lt;!-- это конец второй ячейки (столбца) --&gt;</w:t>
      </w:r>
    </w:p>
    <w:p w:rsidR="000D3D65" w:rsidRPr="00E71651" w:rsidRDefault="000D3D65" w:rsidP="001F4846">
      <w:pPr>
        <w:widowControl w:val="0"/>
        <w:autoSpaceDE w:val="0"/>
        <w:autoSpaceDN w:val="0"/>
        <w:adjustRightInd w:val="0"/>
        <w:spacing w:after="0" w:line="360" w:lineRule="auto"/>
        <w:ind w:firstLine="510"/>
        <w:jc w:val="both"/>
        <w:rPr>
          <w:rFonts w:eastAsia="Times New Roman"/>
          <w:b/>
          <w:spacing w:val="-2"/>
          <w:szCs w:val="28"/>
          <w:lang w:eastAsia="ru-RU"/>
        </w:rPr>
      </w:pPr>
      <w:r w:rsidRPr="00E71651">
        <w:rPr>
          <w:rFonts w:eastAsia="Times New Roman"/>
          <w:b/>
          <w:spacing w:val="-2"/>
          <w:szCs w:val="28"/>
          <w:lang w:eastAsia="ru-RU"/>
        </w:rPr>
        <w:t>&lt;/TR&gt;&lt;!-- это конец первой строки --&gt;</w:t>
      </w:r>
    </w:p>
    <w:p w:rsidR="000D3D65" w:rsidRPr="00E71651" w:rsidRDefault="000D3D65" w:rsidP="001F4846">
      <w:pPr>
        <w:widowControl w:val="0"/>
        <w:autoSpaceDE w:val="0"/>
        <w:autoSpaceDN w:val="0"/>
        <w:adjustRightInd w:val="0"/>
        <w:spacing w:after="0" w:line="360" w:lineRule="auto"/>
        <w:ind w:firstLine="510"/>
        <w:jc w:val="both"/>
        <w:rPr>
          <w:rFonts w:eastAsia="Times New Roman"/>
          <w:b/>
          <w:spacing w:val="-2"/>
          <w:szCs w:val="28"/>
          <w:lang w:eastAsia="ru-RU"/>
        </w:rPr>
      </w:pPr>
      <w:r w:rsidRPr="00E71651">
        <w:rPr>
          <w:rFonts w:eastAsia="Times New Roman"/>
          <w:b/>
          <w:spacing w:val="-2"/>
          <w:szCs w:val="28"/>
          <w:lang w:eastAsia="ru-RU"/>
        </w:rPr>
        <w:t>&lt;TR&gt; &lt;!-- это начала второй строки --&gt;</w:t>
      </w:r>
    </w:p>
    <w:p w:rsidR="000D3D65" w:rsidRPr="00E71651" w:rsidRDefault="000D3D65" w:rsidP="001F4846">
      <w:pPr>
        <w:widowControl w:val="0"/>
        <w:autoSpaceDE w:val="0"/>
        <w:autoSpaceDN w:val="0"/>
        <w:adjustRightInd w:val="0"/>
        <w:spacing w:after="0" w:line="360" w:lineRule="auto"/>
        <w:ind w:firstLine="510"/>
        <w:jc w:val="both"/>
        <w:rPr>
          <w:rFonts w:eastAsia="Times New Roman"/>
          <w:b/>
          <w:spacing w:val="-2"/>
          <w:szCs w:val="28"/>
          <w:lang w:eastAsia="ru-RU"/>
        </w:rPr>
      </w:pPr>
      <w:r w:rsidRPr="00E71651">
        <w:rPr>
          <w:rFonts w:eastAsia="Times New Roman"/>
          <w:b/>
          <w:spacing w:val="-2"/>
          <w:szCs w:val="28"/>
          <w:lang w:eastAsia="ru-RU"/>
        </w:rPr>
        <w:t>&lt;TD&gt;&lt;!-- это начало первой ячейки (столбца) --&gt;</w:t>
      </w:r>
    </w:p>
    <w:p w:rsidR="000D3D65" w:rsidRPr="00E71651" w:rsidRDefault="000D3D65" w:rsidP="001F4846">
      <w:pPr>
        <w:widowControl w:val="0"/>
        <w:autoSpaceDE w:val="0"/>
        <w:autoSpaceDN w:val="0"/>
        <w:adjustRightInd w:val="0"/>
        <w:spacing w:after="0" w:line="360" w:lineRule="auto"/>
        <w:ind w:firstLine="510"/>
        <w:jc w:val="both"/>
        <w:rPr>
          <w:rFonts w:eastAsia="Times New Roman"/>
          <w:b/>
          <w:spacing w:val="-2"/>
          <w:szCs w:val="28"/>
          <w:lang w:eastAsia="ru-RU"/>
        </w:rPr>
      </w:pPr>
      <w:r w:rsidRPr="00E71651">
        <w:rPr>
          <w:rFonts w:eastAsia="Times New Roman"/>
          <w:b/>
          <w:spacing w:val="-2"/>
          <w:szCs w:val="28"/>
          <w:lang w:eastAsia="ru-RU"/>
        </w:rPr>
        <w:t>Вторая строка, первая колонка</w:t>
      </w:r>
    </w:p>
    <w:p w:rsidR="000D3D65" w:rsidRPr="00E71651" w:rsidRDefault="000D3D65" w:rsidP="001F4846">
      <w:pPr>
        <w:widowControl w:val="0"/>
        <w:autoSpaceDE w:val="0"/>
        <w:autoSpaceDN w:val="0"/>
        <w:adjustRightInd w:val="0"/>
        <w:spacing w:after="0" w:line="360" w:lineRule="auto"/>
        <w:ind w:firstLine="510"/>
        <w:jc w:val="both"/>
        <w:rPr>
          <w:rFonts w:eastAsia="Times New Roman"/>
          <w:b/>
          <w:spacing w:val="-2"/>
          <w:szCs w:val="28"/>
          <w:lang w:eastAsia="ru-RU"/>
        </w:rPr>
      </w:pPr>
      <w:r w:rsidRPr="00E71651">
        <w:rPr>
          <w:rFonts w:eastAsia="Times New Roman"/>
          <w:b/>
          <w:spacing w:val="-2"/>
          <w:szCs w:val="28"/>
          <w:lang w:eastAsia="ru-RU"/>
        </w:rPr>
        <w:t>&lt;/TD&gt;&lt;!-- это конец первой ячейки (столбца) --&gt;</w:t>
      </w:r>
    </w:p>
    <w:p w:rsidR="000D3D65" w:rsidRPr="00E71651" w:rsidRDefault="000D3D65" w:rsidP="001F4846">
      <w:pPr>
        <w:widowControl w:val="0"/>
        <w:autoSpaceDE w:val="0"/>
        <w:autoSpaceDN w:val="0"/>
        <w:adjustRightInd w:val="0"/>
        <w:spacing w:after="0" w:line="360" w:lineRule="auto"/>
        <w:ind w:firstLine="510"/>
        <w:jc w:val="both"/>
        <w:rPr>
          <w:rFonts w:eastAsia="Times New Roman"/>
          <w:b/>
          <w:spacing w:val="-2"/>
          <w:szCs w:val="28"/>
          <w:lang w:eastAsia="ru-RU"/>
        </w:rPr>
      </w:pPr>
      <w:r w:rsidRPr="00E71651">
        <w:rPr>
          <w:rFonts w:eastAsia="Times New Roman"/>
          <w:b/>
          <w:spacing w:val="-2"/>
          <w:szCs w:val="28"/>
          <w:lang w:eastAsia="ru-RU"/>
        </w:rPr>
        <w:lastRenderedPageBreak/>
        <w:t>&lt;TD&gt;&lt;!-- это начала второй ячейки (столбца) --&gt;</w:t>
      </w:r>
    </w:p>
    <w:p w:rsidR="000D3D65" w:rsidRPr="00E71651" w:rsidRDefault="000D3D65" w:rsidP="001F4846">
      <w:pPr>
        <w:widowControl w:val="0"/>
        <w:autoSpaceDE w:val="0"/>
        <w:autoSpaceDN w:val="0"/>
        <w:adjustRightInd w:val="0"/>
        <w:spacing w:after="0" w:line="360" w:lineRule="auto"/>
        <w:ind w:firstLine="510"/>
        <w:jc w:val="both"/>
        <w:rPr>
          <w:rFonts w:eastAsia="Times New Roman"/>
          <w:b/>
          <w:spacing w:val="-2"/>
          <w:szCs w:val="28"/>
          <w:lang w:eastAsia="ru-RU"/>
        </w:rPr>
      </w:pPr>
      <w:r w:rsidRPr="00E71651">
        <w:rPr>
          <w:rFonts w:eastAsia="Times New Roman"/>
          <w:b/>
          <w:spacing w:val="-2"/>
          <w:szCs w:val="28"/>
          <w:lang w:eastAsia="ru-RU"/>
        </w:rPr>
        <w:t>Вторая строка, вторая колонка</w:t>
      </w:r>
    </w:p>
    <w:p w:rsidR="000D3D65" w:rsidRPr="00E71651" w:rsidRDefault="000D3D65" w:rsidP="001F4846">
      <w:pPr>
        <w:widowControl w:val="0"/>
        <w:autoSpaceDE w:val="0"/>
        <w:autoSpaceDN w:val="0"/>
        <w:adjustRightInd w:val="0"/>
        <w:spacing w:after="0" w:line="360" w:lineRule="auto"/>
        <w:ind w:firstLine="510"/>
        <w:jc w:val="both"/>
        <w:rPr>
          <w:rFonts w:eastAsia="Times New Roman"/>
          <w:b/>
          <w:spacing w:val="-2"/>
          <w:szCs w:val="28"/>
          <w:lang w:eastAsia="ru-RU"/>
        </w:rPr>
      </w:pPr>
      <w:r w:rsidRPr="00E71651">
        <w:rPr>
          <w:rFonts w:eastAsia="Times New Roman"/>
          <w:b/>
          <w:spacing w:val="-2"/>
          <w:szCs w:val="28"/>
          <w:lang w:eastAsia="ru-RU"/>
        </w:rPr>
        <w:t>&lt;/TD&gt;&lt;!-- это конец второй ячейки (столбца) --&gt;</w:t>
      </w:r>
    </w:p>
    <w:p w:rsidR="000D3D65" w:rsidRPr="00E71651" w:rsidRDefault="000D3D65" w:rsidP="001F4846">
      <w:pPr>
        <w:widowControl w:val="0"/>
        <w:autoSpaceDE w:val="0"/>
        <w:autoSpaceDN w:val="0"/>
        <w:adjustRightInd w:val="0"/>
        <w:spacing w:after="0" w:line="360" w:lineRule="auto"/>
        <w:ind w:firstLine="510"/>
        <w:jc w:val="both"/>
        <w:rPr>
          <w:rFonts w:eastAsia="Times New Roman"/>
          <w:b/>
          <w:spacing w:val="-2"/>
          <w:szCs w:val="28"/>
          <w:lang w:eastAsia="ru-RU"/>
        </w:rPr>
      </w:pPr>
      <w:r w:rsidRPr="00E71651">
        <w:rPr>
          <w:rFonts w:eastAsia="Times New Roman"/>
          <w:b/>
          <w:spacing w:val="-2"/>
          <w:szCs w:val="28"/>
          <w:lang w:eastAsia="ru-RU"/>
        </w:rPr>
        <w:t>&lt;/TR&gt;&lt;!-- это конец первой строки --&gt;</w:t>
      </w:r>
    </w:p>
    <w:p w:rsidR="000D3D65" w:rsidRPr="00E71651" w:rsidRDefault="000D3D65" w:rsidP="001F4846">
      <w:pPr>
        <w:widowControl w:val="0"/>
        <w:autoSpaceDE w:val="0"/>
        <w:autoSpaceDN w:val="0"/>
        <w:adjustRightInd w:val="0"/>
        <w:spacing w:after="0" w:line="360" w:lineRule="auto"/>
        <w:ind w:firstLine="510"/>
        <w:jc w:val="both"/>
        <w:rPr>
          <w:rFonts w:eastAsia="Times New Roman"/>
          <w:b/>
          <w:spacing w:val="-2"/>
          <w:szCs w:val="28"/>
          <w:lang w:eastAsia="ru-RU"/>
        </w:rPr>
      </w:pPr>
      <w:r w:rsidRPr="00E71651">
        <w:rPr>
          <w:rFonts w:eastAsia="Times New Roman"/>
          <w:b/>
          <w:spacing w:val="-2"/>
          <w:szCs w:val="28"/>
          <w:lang w:eastAsia="ru-RU"/>
        </w:rPr>
        <w:t>&lt;/Table&gt; &lt;!-- это конец таблицы --&gt;</w:t>
      </w:r>
    </w:p>
    <w:p w:rsidR="000D3D65" w:rsidRPr="00E71651" w:rsidRDefault="000D3D65" w:rsidP="001F4846">
      <w:pPr>
        <w:widowControl w:val="0"/>
        <w:autoSpaceDE w:val="0"/>
        <w:autoSpaceDN w:val="0"/>
        <w:adjustRightInd w:val="0"/>
        <w:spacing w:after="0" w:line="360" w:lineRule="auto"/>
        <w:ind w:firstLine="510"/>
        <w:jc w:val="both"/>
        <w:rPr>
          <w:rFonts w:eastAsia="Times New Roman"/>
          <w:b/>
          <w:spacing w:val="-2"/>
          <w:szCs w:val="28"/>
          <w:lang w:eastAsia="ru-RU"/>
        </w:rPr>
      </w:pPr>
      <w:r w:rsidRPr="00E71651">
        <w:rPr>
          <w:rFonts w:eastAsia="Times New Roman"/>
          <w:b/>
          <w:spacing w:val="-2"/>
          <w:szCs w:val="28"/>
          <w:lang w:eastAsia="ru-RU"/>
        </w:rPr>
        <w:t>&lt;/Body&gt;</w:t>
      </w:r>
    </w:p>
    <w:p w:rsidR="000D3D65" w:rsidRPr="00E71651" w:rsidRDefault="000D3D65" w:rsidP="001F4846">
      <w:pPr>
        <w:widowControl w:val="0"/>
        <w:autoSpaceDE w:val="0"/>
        <w:autoSpaceDN w:val="0"/>
        <w:adjustRightInd w:val="0"/>
        <w:spacing w:after="0" w:line="360" w:lineRule="auto"/>
        <w:ind w:firstLine="510"/>
        <w:jc w:val="both"/>
        <w:rPr>
          <w:rFonts w:eastAsia="Times New Roman"/>
          <w:b/>
          <w:spacing w:val="-2"/>
          <w:szCs w:val="28"/>
          <w:lang w:eastAsia="ru-RU"/>
        </w:rPr>
      </w:pPr>
      <w:r w:rsidRPr="00E71651">
        <w:rPr>
          <w:rFonts w:eastAsia="Times New Roman"/>
          <w:b/>
          <w:spacing w:val="-2"/>
          <w:szCs w:val="28"/>
          <w:lang w:eastAsia="ru-RU"/>
        </w:rPr>
        <w:t>&lt;/HTML&gt;</w:t>
      </w:r>
    </w:p>
    <w:p w:rsidR="000D3D65" w:rsidRPr="005F3017" w:rsidRDefault="000D3D65" w:rsidP="001F4846">
      <w:pPr>
        <w:widowControl w:val="0"/>
        <w:autoSpaceDE w:val="0"/>
        <w:autoSpaceDN w:val="0"/>
        <w:adjustRightInd w:val="0"/>
        <w:spacing w:after="0" w:line="360" w:lineRule="auto"/>
        <w:ind w:firstLine="510"/>
        <w:jc w:val="both"/>
        <w:rPr>
          <w:rFonts w:eastAsia="Times New Roman"/>
          <w:szCs w:val="28"/>
          <w:lang w:eastAsia="ru-RU"/>
        </w:rPr>
      </w:pPr>
      <w:r w:rsidRPr="005F3017">
        <w:rPr>
          <w:rFonts w:eastAsia="Times New Roman"/>
          <w:szCs w:val="28"/>
          <w:lang w:eastAsia="ru-RU"/>
        </w:rPr>
        <w:t>Если по логике ячейка должна быть пустой, то необходимо испол</w:t>
      </w:r>
      <w:r w:rsidRPr="005F3017">
        <w:rPr>
          <w:rFonts w:eastAsia="Times New Roman"/>
          <w:szCs w:val="28"/>
          <w:lang w:eastAsia="ru-RU"/>
        </w:rPr>
        <w:t>ь</w:t>
      </w:r>
      <w:r w:rsidRPr="005F3017">
        <w:rPr>
          <w:rFonts w:eastAsia="Times New Roman"/>
          <w:szCs w:val="28"/>
          <w:lang w:eastAsia="ru-RU"/>
        </w:rPr>
        <w:t>зовать неразрывный пробел &amp;</w:t>
      </w:r>
      <w:r w:rsidRPr="005F3017">
        <w:rPr>
          <w:rFonts w:eastAsia="Times New Roman"/>
          <w:szCs w:val="28"/>
          <w:lang w:val="en-US" w:eastAsia="ru-RU"/>
        </w:rPr>
        <w:t>nbsp</w:t>
      </w:r>
      <w:r w:rsidRPr="005F3017">
        <w:rPr>
          <w:rFonts w:eastAsia="Times New Roman"/>
          <w:szCs w:val="28"/>
          <w:lang w:eastAsia="ru-RU"/>
        </w:rPr>
        <w:t>:</w:t>
      </w:r>
      <w:r>
        <w:rPr>
          <w:rFonts w:eastAsia="Times New Roman"/>
          <w:szCs w:val="28"/>
          <w:lang w:eastAsia="ru-RU"/>
        </w:rPr>
        <w:t xml:space="preserve"> </w:t>
      </w:r>
      <w:r w:rsidRPr="00E71651">
        <w:rPr>
          <w:rFonts w:eastAsia="Times New Roman"/>
          <w:b/>
          <w:szCs w:val="28"/>
          <w:lang w:eastAsia="ru-RU"/>
        </w:rPr>
        <w:t>&lt;</w:t>
      </w:r>
      <w:r w:rsidRPr="00E71651">
        <w:rPr>
          <w:rFonts w:eastAsia="Times New Roman"/>
          <w:b/>
          <w:szCs w:val="28"/>
          <w:lang w:val="en-US" w:eastAsia="ru-RU"/>
        </w:rPr>
        <w:t>TD</w:t>
      </w:r>
      <w:r w:rsidRPr="00E71651">
        <w:rPr>
          <w:rFonts w:eastAsia="Times New Roman"/>
          <w:b/>
          <w:szCs w:val="28"/>
          <w:lang w:eastAsia="ru-RU"/>
        </w:rPr>
        <w:t>&gt;&amp;</w:t>
      </w:r>
      <w:r w:rsidRPr="00E71651">
        <w:rPr>
          <w:rFonts w:eastAsia="Times New Roman"/>
          <w:b/>
          <w:szCs w:val="28"/>
          <w:lang w:val="en-US" w:eastAsia="ru-RU"/>
        </w:rPr>
        <w:t>nbsp</w:t>
      </w:r>
      <w:r w:rsidRPr="00E71651">
        <w:rPr>
          <w:rFonts w:eastAsia="Times New Roman"/>
          <w:b/>
          <w:szCs w:val="28"/>
          <w:lang w:eastAsia="ru-RU"/>
        </w:rPr>
        <w:t>&lt;/</w:t>
      </w:r>
      <w:r w:rsidRPr="00E71651">
        <w:rPr>
          <w:rFonts w:eastAsia="Times New Roman"/>
          <w:b/>
          <w:szCs w:val="28"/>
          <w:lang w:val="en-US" w:eastAsia="ru-RU"/>
        </w:rPr>
        <w:t>TD</w:t>
      </w:r>
      <w:r w:rsidRPr="00E71651">
        <w:rPr>
          <w:rFonts w:eastAsia="Times New Roman"/>
          <w:b/>
          <w:szCs w:val="28"/>
          <w:lang w:eastAsia="ru-RU"/>
        </w:rPr>
        <w:t>&gt;</w:t>
      </w:r>
    </w:p>
    <w:p w:rsidR="000D3D65" w:rsidRPr="005F3017" w:rsidRDefault="000D3D65" w:rsidP="001F4846">
      <w:pPr>
        <w:widowControl w:val="0"/>
        <w:autoSpaceDE w:val="0"/>
        <w:autoSpaceDN w:val="0"/>
        <w:adjustRightInd w:val="0"/>
        <w:spacing w:after="0" w:line="360" w:lineRule="auto"/>
        <w:ind w:firstLine="510"/>
        <w:jc w:val="both"/>
        <w:rPr>
          <w:rFonts w:eastAsia="Times New Roman"/>
          <w:szCs w:val="28"/>
          <w:lang w:eastAsia="ru-RU"/>
        </w:rPr>
      </w:pPr>
      <w:r w:rsidRPr="005F3017">
        <w:rPr>
          <w:rFonts w:eastAsia="Times New Roman"/>
          <w:szCs w:val="28"/>
          <w:lang w:eastAsia="ru-RU"/>
        </w:rPr>
        <w:tab/>
        <w:t xml:space="preserve">Элемент </w:t>
      </w:r>
      <w:r w:rsidRPr="00E71651">
        <w:rPr>
          <w:rFonts w:eastAsia="Times New Roman"/>
          <w:b/>
          <w:szCs w:val="28"/>
          <w:lang w:eastAsia="ru-RU"/>
        </w:rPr>
        <w:t>&lt;</w:t>
      </w:r>
      <w:r w:rsidRPr="00E71651">
        <w:rPr>
          <w:rFonts w:eastAsia="Times New Roman"/>
          <w:b/>
          <w:szCs w:val="28"/>
          <w:lang w:val="en-US" w:eastAsia="ru-RU"/>
        </w:rPr>
        <w:t>Table</w:t>
      </w:r>
      <w:r w:rsidRPr="00E71651">
        <w:rPr>
          <w:rFonts w:eastAsia="Times New Roman"/>
          <w:b/>
          <w:szCs w:val="28"/>
          <w:lang w:eastAsia="ru-RU"/>
        </w:rPr>
        <w:t>&gt;</w:t>
      </w:r>
      <w:r w:rsidRPr="005F3017">
        <w:rPr>
          <w:rFonts w:eastAsia="Times New Roman"/>
          <w:szCs w:val="28"/>
          <w:lang w:eastAsia="ru-RU"/>
        </w:rPr>
        <w:t xml:space="preserve"> используется для указания начала и конца табл</w:t>
      </w:r>
      <w:r w:rsidRPr="005F3017">
        <w:rPr>
          <w:rFonts w:eastAsia="Times New Roman"/>
          <w:szCs w:val="28"/>
          <w:lang w:eastAsia="ru-RU"/>
        </w:rPr>
        <w:t>и</w:t>
      </w:r>
      <w:r w:rsidRPr="005F3017">
        <w:rPr>
          <w:rFonts w:eastAsia="Times New Roman"/>
          <w:szCs w:val="28"/>
          <w:lang w:eastAsia="ru-RU"/>
        </w:rPr>
        <w:t>цы и для указания общих свойств для всей таблицы.</w:t>
      </w:r>
    </w:p>
    <w:p w:rsidR="000D3D65" w:rsidRPr="00E71651" w:rsidRDefault="000D3D65" w:rsidP="001F4846">
      <w:pPr>
        <w:widowControl w:val="0"/>
        <w:autoSpaceDE w:val="0"/>
        <w:autoSpaceDN w:val="0"/>
        <w:adjustRightInd w:val="0"/>
        <w:spacing w:before="60" w:after="0" w:line="360" w:lineRule="auto"/>
        <w:ind w:firstLine="510"/>
        <w:jc w:val="both"/>
        <w:rPr>
          <w:rFonts w:eastAsia="Times New Roman"/>
          <w:szCs w:val="28"/>
          <w:lang w:eastAsia="ru-RU"/>
        </w:rPr>
      </w:pPr>
      <w:r w:rsidRPr="00E71651">
        <w:rPr>
          <w:rFonts w:eastAsia="Times New Roman"/>
          <w:szCs w:val="28"/>
          <w:lang w:eastAsia="ru-RU"/>
        </w:rPr>
        <w:t>Элемент &lt;</w:t>
      </w:r>
      <w:r w:rsidRPr="00E71651">
        <w:rPr>
          <w:rFonts w:eastAsia="Times New Roman"/>
          <w:szCs w:val="28"/>
          <w:lang w:val="en-US" w:eastAsia="ru-RU"/>
        </w:rPr>
        <w:t>Table</w:t>
      </w:r>
      <w:r w:rsidRPr="00E71651">
        <w:rPr>
          <w:rFonts w:eastAsia="Times New Roman"/>
          <w:szCs w:val="28"/>
          <w:lang w:eastAsia="ru-RU"/>
        </w:rPr>
        <w:t>&gt; может содержать следующие атрибуты:</w:t>
      </w:r>
    </w:p>
    <w:p w:rsidR="000D3D65" w:rsidRPr="005F3017" w:rsidRDefault="000D3D65" w:rsidP="001F4846">
      <w:pPr>
        <w:widowControl w:val="0"/>
        <w:autoSpaceDE w:val="0"/>
        <w:autoSpaceDN w:val="0"/>
        <w:adjustRightInd w:val="0"/>
        <w:spacing w:after="0" w:line="360" w:lineRule="auto"/>
        <w:ind w:firstLine="510"/>
        <w:jc w:val="both"/>
        <w:rPr>
          <w:rFonts w:eastAsia="Times New Roman"/>
          <w:szCs w:val="28"/>
          <w:lang w:eastAsia="ru-RU"/>
        </w:rPr>
      </w:pPr>
      <w:r w:rsidRPr="005F3017">
        <w:rPr>
          <w:rFonts w:eastAsia="Times New Roman"/>
          <w:b/>
          <w:szCs w:val="28"/>
          <w:lang w:val="en-US" w:eastAsia="ru-RU"/>
        </w:rPr>
        <w:t>Width</w:t>
      </w:r>
      <w:r w:rsidRPr="005F3017">
        <w:rPr>
          <w:rFonts w:eastAsia="Times New Roman"/>
          <w:b/>
          <w:szCs w:val="28"/>
          <w:lang w:eastAsia="ru-RU"/>
        </w:rPr>
        <w:t xml:space="preserve"> – </w:t>
      </w:r>
      <w:r w:rsidRPr="005F3017">
        <w:rPr>
          <w:rFonts w:eastAsia="Times New Roman"/>
          <w:szCs w:val="28"/>
          <w:lang w:eastAsia="ru-RU"/>
        </w:rPr>
        <w:t>ширина таблицы в пикселях (</w:t>
      </w:r>
      <w:r w:rsidRPr="005F3017">
        <w:rPr>
          <w:rFonts w:eastAsia="Times New Roman"/>
          <w:szCs w:val="28"/>
          <w:lang w:val="en-US" w:eastAsia="ru-RU"/>
        </w:rPr>
        <w:t>Width</w:t>
      </w:r>
      <w:r w:rsidRPr="005F3017">
        <w:rPr>
          <w:rFonts w:eastAsia="Times New Roman"/>
          <w:szCs w:val="28"/>
          <w:lang w:eastAsia="ru-RU"/>
        </w:rPr>
        <w:t>=200) или в процентах от ширины страницы (</w:t>
      </w:r>
      <w:r w:rsidRPr="005F3017">
        <w:rPr>
          <w:rFonts w:eastAsia="Times New Roman"/>
          <w:szCs w:val="28"/>
          <w:lang w:val="en-US" w:eastAsia="ru-RU"/>
        </w:rPr>
        <w:t>Width</w:t>
      </w:r>
      <w:r w:rsidRPr="005F3017">
        <w:rPr>
          <w:rFonts w:eastAsia="Times New Roman"/>
          <w:szCs w:val="28"/>
          <w:lang w:eastAsia="ru-RU"/>
        </w:rPr>
        <w:t>=50%).</w:t>
      </w:r>
    </w:p>
    <w:p w:rsidR="000D3D65" w:rsidRPr="005F3017" w:rsidRDefault="000D3D65" w:rsidP="001F4846">
      <w:pPr>
        <w:widowControl w:val="0"/>
        <w:autoSpaceDE w:val="0"/>
        <w:autoSpaceDN w:val="0"/>
        <w:adjustRightInd w:val="0"/>
        <w:spacing w:after="0" w:line="360" w:lineRule="auto"/>
        <w:ind w:firstLine="510"/>
        <w:jc w:val="both"/>
        <w:rPr>
          <w:rFonts w:eastAsia="Times New Roman"/>
          <w:szCs w:val="28"/>
          <w:lang w:eastAsia="ru-RU"/>
        </w:rPr>
      </w:pPr>
      <w:r w:rsidRPr="005F3017">
        <w:rPr>
          <w:rFonts w:eastAsia="Times New Roman"/>
          <w:b/>
          <w:szCs w:val="28"/>
          <w:lang w:val="en-US" w:eastAsia="ru-RU"/>
        </w:rPr>
        <w:t>Align</w:t>
      </w:r>
      <w:r w:rsidRPr="005F3017">
        <w:rPr>
          <w:rFonts w:eastAsia="Times New Roman"/>
          <w:b/>
          <w:szCs w:val="28"/>
          <w:lang w:eastAsia="ru-RU"/>
        </w:rPr>
        <w:t xml:space="preserve"> –</w:t>
      </w:r>
      <w:r w:rsidRPr="005F3017">
        <w:rPr>
          <w:rFonts w:eastAsia="Times New Roman"/>
          <w:szCs w:val="28"/>
          <w:lang w:eastAsia="ru-RU"/>
        </w:rPr>
        <w:t xml:space="preserve"> устанавливает расположение таблицы по отношению к левой и правой границам документа. Допустимые значения:</w:t>
      </w:r>
    </w:p>
    <w:p w:rsidR="000D3D65" w:rsidRPr="005F3017" w:rsidRDefault="000D3D65" w:rsidP="001F4846">
      <w:pPr>
        <w:widowControl w:val="0"/>
        <w:autoSpaceDE w:val="0"/>
        <w:autoSpaceDN w:val="0"/>
        <w:adjustRightInd w:val="0"/>
        <w:spacing w:after="0" w:line="360" w:lineRule="auto"/>
        <w:ind w:firstLine="510"/>
        <w:jc w:val="both"/>
        <w:rPr>
          <w:rFonts w:eastAsia="Times New Roman"/>
          <w:bCs/>
          <w:szCs w:val="28"/>
          <w:lang w:eastAsia="ru-RU"/>
        </w:rPr>
      </w:pPr>
      <w:r w:rsidRPr="005F3017">
        <w:rPr>
          <w:rFonts w:eastAsia="Times New Roman"/>
          <w:b/>
          <w:bCs/>
          <w:szCs w:val="28"/>
          <w:lang w:val="en-US" w:eastAsia="ru-RU"/>
        </w:rPr>
        <w:t>Left</w:t>
      </w:r>
      <w:r w:rsidRPr="005F3017">
        <w:rPr>
          <w:rFonts w:eastAsia="Times New Roman"/>
          <w:bCs/>
          <w:szCs w:val="28"/>
          <w:lang w:eastAsia="ru-RU"/>
        </w:rPr>
        <w:t xml:space="preserve"> – выравнивание по левой границе;</w:t>
      </w:r>
    </w:p>
    <w:p w:rsidR="000D3D65" w:rsidRPr="005F3017" w:rsidRDefault="000D3D65" w:rsidP="001F4846">
      <w:pPr>
        <w:widowControl w:val="0"/>
        <w:autoSpaceDE w:val="0"/>
        <w:autoSpaceDN w:val="0"/>
        <w:adjustRightInd w:val="0"/>
        <w:spacing w:after="0" w:line="360" w:lineRule="auto"/>
        <w:ind w:firstLine="510"/>
        <w:jc w:val="both"/>
        <w:rPr>
          <w:rFonts w:eastAsia="Times New Roman"/>
          <w:bCs/>
          <w:szCs w:val="28"/>
          <w:lang w:eastAsia="ru-RU"/>
        </w:rPr>
      </w:pPr>
      <w:r w:rsidRPr="005F3017">
        <w:rPr>
          <w:rFonts w:eastAsia="Times New Roman"/>
          <w:b/>
          <w:bCs/>
          <w:szCs w:val="28"/>
          <w:lang w:val="en-US" w:eastAsia="ru-RU"/>
        </w:rPr>
        <w:t>Center</w:t>
      </w:r>
      <w:r w:rsidRPr="005F3017">
        <w:rPr>
          <w:rFonts w:eastAsia="Times New Roman"/>
          <w:bCs/>
          <w:szCs w:val="28"/>
          <w:lang w:eastAsia="ru-RU"/>
        </w:rPr>
        <w:t xml:space="preserve"> – выравнивание по центру;</w:t>
      </w:r>
    </w:p>
    <w:p w:rsidR="000D3D65" w:rsidRPr="005F3017" w:rsidRDefault="000D3D65" w:rsidP="001F4846">
      <w:pPr>
        <w:widowControl w:val="0"/>
        <w:autoSpaceDE w:val="0"/>
        <w:autoSpaceDN w:val="0"/>
        <w:adjustRightInd w:val="0"/>
        <w:spacing w:after="0" w:line="360" w:lineRule="auto"/>
        <w:ind w:firstLine="510"/>
        <w:jc w:val="both"/>
        <w:rPr>
          <w:rFonts w:eastAsia="Times New Roman"/>
          <w:bCs/>
          <w:szCs w:val="28"/>
          <w:lang w:eastAsia="ru-RU"/>
        </w:rPr>
      </w:pPr>
      <w:r w:rsidRPr="005F3017">
        <w:rPr>
          <w:rFonts w:eastAsia="Times New Roman"/>
          <w:b/>
          <w:bCs/>
          <w:szCs w:val="28"/>
          <w:lang w:val="en-US" w:eastAsia="ru-RU"/>
        </w:rPr>
        <w:t>Right</w:t>
      </w:r>
      <w:r w:rsidRPr="005F3017">
        <w:rPr>
          <w:rFonts w:eastAsia="Times New Roman"/>
          <w:bCs/>
          <w:szCs w:val="28"/>
          <w:lang w:eastAsia="ru-RU"/>
        </w:rPr>
        <w:t xml:space="preserve"> – выравнивание по правой границе.</w:t>
      </w:r>
    </w:p>
    <w:p w:rsidR="000D3D65" w:rsidRPr="005F3017" w:rsidRDefault="000D3D65" w:rsidP="001F4846">
      <w:pPr>
        <w:widowControl w:val="0"/>
        <w:autoSpaceDE w:val="0"/>
        <w:autoSpaceDN w:val="0"/>
        <w:adjustRightInd w:val="0"/>
        <w:spacing w:after="0" w:line="360" w:lineRule="auto"/>
        <w:ind w:firstLine="510"/>
        <w:jc w:val="both"/>
        <w:rPr>
          <w:rFonts w:eastAsia="Times New Roman"/>
          <w:szCs w:val="28"/>
          <w:lang w:eastAsia="ru-RU"/>
        </w:rPr>
      </w:pPr>
      <w:r w:rsidRPr="005F3017">
        <w:rPr>
          <w:rFonts w:eastAsia="Times New Roman"/>
          <w:b/>
          <w:szCs w:val="28"/>
          <w:lang w:val="en-US" w:eastAsia="ru-RU"/>
        </w:rPr>
        <w:t>Border</w:t>
      </w:r>
      <w:r w:rsidRPr="005F3017">
        <w:rPr>
          <w:rFonts w:eastAsia="Times New Roman"/>
          <w:b/>
          <w:szCs w:val="28"/>
          <w:lang w:eastAsia="ru-RU"/>
        </w:rPr>
        <w:t xml:space="preserve"> –</w:t>
      </w:r>
      <w:r w:rsidRPr="005F3017">
        <w:rPr>
          <w:rFonts w:eastAsia="Times New Roman"/>
          <w:szCs w:val="28"/>
          <w:lang w:eastAsia="ru-RU"/>
        </w:rPr>
        <w:t xml:space="preserve"> устанавливает ширину рамки вокруг таблицы в пикселях (умолчание 0).</w:t>
      </w:r>
    </w:p>
    <w:p w:rsidR="000D3D65" w:rsidRPr="005F3017" w:rsidRDefault="000D3D65" w:rsidP="001F4846">
      <w:pPr>
        <w:widowControl w:val="0"/>
        <w:autoSpaceDE w:val="0"/>
        <w:autoSpaceDN w:val="0"/>
        <w:adjustRightInd w:val="0"/>
        <w:spacing w:after="0" w:line="360" w:lineRule="auto"/>
        <w:ind w:firstLine="510"/>
        <w:jc w:val="both"/>
        <w:rPr>
          <w:rFonts w:eastAsia="Times New Roman"/>
          <w:szCs w:val="28"/>
          <w:lang w:eastAsia="ru-RU"/>
        </w:rPr>
      </w:pPr>
      <w:r w:rsidRPr="005F3017">
        <w:rPr>
          <w:rFonts w:eastAsia="Times New Roman"/>
          <w:b/>
          <w:szCs w:val="28"/>
          <w:lang w:val="en-US" w:eastAsia="ru-RU"/>
        </w:rPr>
        <w:t>BorderColor</w:t>
      </w:r>
      <w:r w:rsidRPr="005F3017">
        <w:rPr>
          <w:rFonts w:eastAsia="Times New Roman"/>
          <w:b/>
          <w:szCs w:val="28"/>
          <w:lang w:eastAsia="ru-RU"/>
        </w:rPr>
        <w:t xml:space="preserve"> – </w:t>
      </w:r>
      <w:r w:rsidRPr="005F3017">
        <w:rPr>
          <w:rFonts w:eastAsia="Times New Roman"/>
          <w:szCs w:val="28"/>
          <w:lang w:eastAsia="ru-RU"/>
        </w:rPr>
        <w:t>цвет рамки таблицы.</w:t>
      </w:r>
    </w:p>
    <w:p w:rsidR="000D3D65" w:rsidRPr="005F3017" w:rsidRDefault="000D3D65" w:rsidP="001F4846">
      <w:pPr>
        <w:widowControl w:val="0"/>
        <w:autoSpaceDE w:val="0"/>
        <w:autoSpaceDN w:val="0"/>
        <w:adjustRightInd w:val="0"/>
        <w:spacing w:after="0" w:line="360" w:lineRule="auto"/>
        <w:ind w:firstLine="510"/>
        <w:jc w:val="both"/>
        <w:rPr>
          <w:rFonts w:eastAsia="Times New Roman"/>
          <w:szCs w:val="28"/>
          <w:lang w:eastAsia="ru-RU"/>
        </w:rPr>
      </w:pPr>
      <w:r w:rsidRPr="005F3017">
        <w:rPr>
          <w:rFonts w:eastAsia="Times New Roman"/>
          <w:b/>
          <w:szCs w:val="28"/>
          <w:lang w:val="en-US" w:eastAsia="ru-RU"/>
        </w:rPr>
        <w:t>Cellspacing</w:t>
      </w:r>
      <w:r w:rsidRPr="005F3017">
        <w:rPr>
          <w:rFonts w:eastAsia="Times New Roman"/>
          <w:b/>
          <w:szCs w:val="28"/>
          <w:lang w:eastAsia="ru-RU"/>
        </w:rPr>
        <w:t xml:space="preserve"> –</w:t>
      </w:r>
      <w:r w:rsidRPr="005F3017">
        <w:rPr>
          <w:rFonts w:eastAsia="Times New Roman"/>
          <w:szCs w:val="28"/>
          <w:lang w:eastAsia="ru-RU"/>
        </w:rPr>
        <w:t xml:space="preserve"> устанавливает расстояние между рамками ячеек та</w:t>
      </w:r>
      <w:r w:rsidRPr="005F3017">
        <w:rPr>
          <w:rFonts w:eastAsia="Times New Roman"/>
          <w:szCs w:val="28"/>
          <w:lang w:eastAsia="ru-RU"/>
        </w:rPr>
        <w:t>б</w:t>
      </w:r>
      <w:r w:rsidRPr="005F3017">
        <w:rPr>
          <w:rFonts w:eastAsia="Times New Roman"/>
          <w:szCs w:val="28"/>
          <w:lang w:eastAsia="ru-RU"/>
        </w:rPr>
        <w:t>лицы в пикселях (умолчание 2).</w:t>
      </w:r>
    </w:p>
    <w:p w:rsidR="000D3D65" w:rsidRPr="005F3017" w:rsidRDefault="000D3D65" w:rsidP="001F4846">
      <w:pPr>
        <w:widowControl w:val="0"/>
        <w:autoSpaceDE w:val="0"/>
        <w:autoSpaceDN w:val="0"/>
        <w:adjustRightInd w:val="0"/>
        <w:spacing w:after="0" w:line="360" w:lineRule="auto"/>
        <w:ind w:firstLine="510"/>
        <w:jc w:val="both"/>
        <w:rPr>
          <w:rFonts w:eastAsia="Times New Roman"/>
          <w:szCs w:val="28"/>
          <w:lang w:eastAsia="ru-RU"/>
        </w:rPr>
      </w:pPr>
      <w:r w:rsidRPr="005F3017">
        <w:rPr>
          <w:rFonts w:eastAsia="Times New Roman"/>
          <w:b/>
          <w:szCs w:val="28"/>
          <w:lang w:val="en-US" w:eastAsia="ru-RU"/>
        </w:rPr>
        <w:t>Cellpadding</w:t>
      </w:r>
      <w:r w:rsidRPr="005F3017">
        <w:rPr>
          <w:rFonts w:eastAsia="Times New Roman"/>
          <w:b/>
          <w:szCs w:val="28"/>
          <w:lang w:eastAsia="ru-RU"/>
        </w:rPr>
        <w:t xml:space="preserve"> –</w:t>
      </w:r>
      <w:r w:rsidRPr="005F3017">
        <w:rPr>
          <w:rFonts w:eastAsia="Times New Roman"/>
          <w:szCs w:val="28"/>
          <w:lang w:eastAsia="ru-RU"/>
        </w:rPr>
        <w:t xml:space="preserve"> устанавливает расстояние от границы ячейки до информ</w:t>
      </w:r>
      <w:r w:rsidRPr="005F3017">
        <w:rPr>
          <w:rFonts w:eastAsia="Times New Roman"/>
          <w:szCs w:val="28"/>
          <w:lang w:eastAsia="ru-RU"/>
        </w:rPr>
        <w:t>а</w:t>
      </w:r>
      <w:r w:rsidRPr="005F3017">
        <w:rPr>
          <w:rFonts w:eastAsia="Times New Roman"/>
          <w:szCs w:val="28"/>
          <w:lang w:eastAsia="ru-RU"/>
        </w:rPr>
        <w:t>ции в ней (умолчание 1).</w:t>
      </w:r>
    </w:p>
    <w:p w:rsidR="000D3D65" w:rsidRPr="005F3017" w:rsidRDefault="000D3D65" w:rsidP="001F4846">
      <w:pPr>
        <w:widowControl w:val="0"/>
        <w:autoSpaceDE w:val="0"/>
        <w:autoSpaceDN w:val="0"/>
        <w:adjustRightInd w:val="0"/>
        <w:spacing w:after="0" w:line="360" w:lineRule="auto"/>
        <w:ind w:firstLine="510"/>
        <w:jc w:val="both"/>
        <w:rPr>
          <w:rFonts w:eastAsia="Times New Roman"/>
          <w:szCs w:val="28"/>
          <w:lang w:eastAsia="ru-RU"/>
        </w:rPr>
      </w:pPr>
      <w:r w:rsidRPr="005F3017">
        <w:rPr>
          <w:rFonts w:eastAsia="Times New Roman"/>
          <w:b/>
          <w:szCs w:val="28"/>
          <w:lang w:val="en-US" w:eastAsia="ru-RU"/>
        </w:rPr>
        <w:lastRenderedPageBreak/>
        <w:t>Background</w:t>
      </w:r>
      <w:r w:rsidRPr="005F3017">
        <w:rPr>
          <w:rFonts w:eastAsia="Times New Roman"/>
          <w:b/>
          <w:szCs w:val="28"/>
          <w:lang w:eastAsia="ru-RU"/>
        </w:rPr>
        <w:t xml:space="preserve"> – </w:t>
      </w:r>
      <w:r w:rsidRPr="005F3017">
        <w:rPr>
          <w:rFonts w:eastAsia="Times New Roman"/>
          <w:szCs w:val="28"/>
          <w:lang w:eastAsia="ru-RU"/>
        </w:rPr>
        <w:t>фоном всей таблицы будет картинка.</w:t>
      </w:r>
    </w:p>
    <w:p w:rsidR="000D3D65" w:rsidRPr="005F3017" w:rsidRDefault="000D3D65" w:rsidP="001F4846">
      <w:pPr>
        <w:widowControl w:val="0"/>
        <w:autoSpaceDE w:val="0"/>
        <w:autoSpaceDN w:val="0"/>
        <w:adjustRightInd w:val="0"/>
        <w:spacing w:after="0" w:line="360" w:lineRule="auto"/>
        <w:ind w:firstLine="510"/>
        <w:jc w:val="both"/>
        <w:rPr>
          <w:rFonts w:eastAsia="Times New Roman"/>
          <w:szCs w:val="28"/>
          <w:lang w:eastAsia="ru-RU"/>
        </w:rPr>
      </w:pPr>
      <w:r w:rsidRPr="005F3017">
        <w:rPr>
          <w:rFonts w:eastAsia="Times New Roman"/>
          <w:b/>
          <w:szCs w:val="28"/>
          <w:lang w:val="en-US" w:eastAsia="ru-RU"/>
        </w:rPr>
        <w:t>BgColor</w:t>
      </w:r>
      <w:r w:rsidRPr="005F3017">
        <w:rPr>
          <w:rFonts w:eastAsia="Times New Roman"/>
          <w:szCs w:val="28"/>
          <w:lang w:eastAsia="ru-RU"/>
        </w:rPr>
        <w:t xml:space="preserve"> - цвет фона таблицы.</w:t>
      </w:r>
    </w:p>
    <w:p w:rsidR="000D3D65" w:rsidRPr="005F3017" w:rsidRDefault="000D3D65" w:rsidP="001F4846">
      <w:pPr>
        <w:widowControl w:val="0"/>
        <w:autoSpaceDE w:val="0"/>
        <w:autoSpaceDN w:val="0"/>
        <w:adjustRightInd w:val="0"/>
        <w:spacing w:after="0" w:line="360" w:lineRule="auto"/>
        <w:ind w:firstLine="510"/>
        <w:jc w:val="both"/>
        <w:rPr>
          <w:rFonts w:eastAsia="Times New Roman"/>
          <w:szCs w:val="28"/>
          <w:lang w:eastAsia="ru-RU"/>
        </w:rPr>
      </w:pPr>
      <w:r w:rsidRPr="005F3017">
        <w:rPr>
          <w:rFonts w:eastAsia="Times New Roman"/>
          <w:b/>
          <w:szCs w:val="28"/>
          <w:lang w:val="en-US" w:eastAsia="ru-RU"/>
        </w:rPr>
        <w:t>Frame</w:t>
      </w:r>
      <w:r w:rsidRPr="005F3017">
        <w:rPr>
          <w:rFonts w:eastAsia="Times New Roman"/>
          <w:b/>
          <w:szCs w:val="28"/>
          <w:lang w:eastAsia="ru-RU"/>
        </w:rPr>
        <w:t xml:space="preserve"> </w:t>
      </w:r>
      <w:r w:rsidRPr="005F3017">
        <w:rPr>
          <w:rFonts w:eastAsia="Times New Roman"/>
          <w:szCs w:val="28"/>
          <w:lang w:eastAsia="ru-RU"/>
        </w:rPr>
        <w:t>– указывает какие внешние стороны таблицы должны отобр</w:t>
      </w:r>
      <w:r w:rsidRPr="005F3017">
        <w:rPr>
          <w:rFonts w:eastAsia="Times New Roman"/>
          <w:szCs w:val="28"/>
          <w:lang w:eastAsia="ru-RU"/>
        </w:rPr>
        <w:t>а</w:t>
      </w:r>
      <w:r w:rsidRPr="005F3017">
        <w:rPr>
          <w:rFonts w:eastAsia="Times New Roman"/>
          <w:szCs w:val="28"/>
          <w:lang w:eastAsia="ru-RU"/>
        </w:rPr>
        <w:t>жаться с рамкой. Атрибут может принимать следующие значения:</w:t>
      </w:r>
    </w:p>
    <w:p w:rsidR="000D3D65" w:rsidRPr="005F3017" w:rsidRDefault="000D3D65" w:rsidP="001F4846">
      <w:pPr>
        <w:widowControl w:val="0"/>
        <w:autoSpaceDE w:val="0"/>
        <w:autoSpaceDN w:val="0"/>
        <w:adjustRightInd w:val="0"/>
        <w:spacing w:after="0" w:line="360" w:lineRule="auto"/>
        <w:ind w:firstLine="510"/>
        <w:jc w:val="both"/>
        <w:rPr>
          <w:rFonts w:eastAsia="Times New Roman"/>
          <w:szCs w:val="28"/>
          <w:lang w:eastAsia="ru-RU"/>
        </w:rPr>
      </w:pPr>
      <w:r w:rsidRPr="005F3017">
        <w:rPr>
          <w:rFonts w:eastAsia="Times New Roman"/>
          <w:szCs w:val="28"/>
          <w:lang w:eastAsia="ru-RU"/>
        </w:rPr>
        <w:tab/>
      </w:r>
      <w:r w:rsidRPr="005F3017">
        <w:rPr>
          <w:rFonts w:eastAsia="Times New Roman"/>
          <w:b/>
          <w:szCs w:val="28"/>
          <w:lang w:val="en-US" w:eastAsia="ru-RU"/>
        </w:rPr>
        <w:t>Above</w:t>
      </w:r>
      <w:r w:rsidRPr="005F3017">
        <w:rPr>
          <w:rFonts w:eastAsia="Times New Roman"/>
          <w:b/>
          <w:szCs w:val="28"/>
          <w:lang w:eastAsia="ru-RU"/>
        </w:rPr>
        <w:t xml:space="preserve"> – </w:t>
      </w:r>
      <w:r w:rsidRPr="005F3017">
        <w:rPr>
          <w:rFonts w:eastAsia="Times New Roman"/>
          <w:szCs w:val="28"/>
          <w:lang w:eastAsia="ru-RU"/>
        </w:rPr>
        <w:t>только верхний край таблицы;</w:t>
      </w:r>
    </w:p>
    <w:p w:rsidR="000D3D65" w:rsidRPr="005F3017" w:rsidRDefault="000D3D65" w:rsidP="001F4846">
      <w:pPr>
        <w:widowControl w:val="0"/>
        <w:autoSpaceDE w:val="0"/>
        <w:autoSpaceDN w:val="0"/>
        <w:adjustRightInd w:val="0"/>
        <w:spacing w:after="0" w:line="360" w:lineRule="auto"/>
        <w:ind w:firstLine="510"/>
        <w:jc w:val="both"/>
        <w:rPr>
          <w:rFonts w:eastAsia="Times New Roman"/>
          <w:szCs w:val="28"/>
          <w:lang w:eastAsia="ru-RU"/>
        </w:rPr>
      </w:pPr>
      <w:r w:rsidRPr="005F3017">
        <w:rPr>
          <w:rFonts w:eastAsia="Times New Roman"/>
          <w:szCs w:val="28"/>
          <w:lang w:eastAsia="ru-RU"/>
        </w:rPr>
        <w:tab/>
      </w:r>
      <w:r w:rsidRPr="005F3017">
        <w:rPr>
          <w:rFonts w:eastAsia="Times New Roman"/>
          <w:b/>
          <w:szCs w:val="28"/>
          <w:lang w:val="en-US" w:eastAsia="ru-RU"/>
        </w:rPr>
        <w:t>Below</w:t>
      </w:r>
      <w:r w:rsidRPr="005F3017">
        <w:rPr>
          <w:rFonts w:eastAsia="Times New Roman"/>
          <w:szCs w:val="28"/>
          <w:lang w:eastAsia="ru-RU"/>
        </w:rPr>
        <w:t xml:space="preserve"> – только нижний край таблицы;</w:t>
      </w:r>
    </w:p>
    <w:p w:rsidR="000D3D65" w:rsidRPr="005F3017" w:rsidRDefault="000D3D65" w:rsidP="001F4846">
      <w:pPr>
        <w:widowControl w:val="0"/>
        <w:autoSpaceDE w:val="0"/>
        <w:autoSpaceDN w:val="0"/>
        <w:adjustRightInd w:val="0"/>
        <w:spacing w:after="0" w:line="360" w:lineRule="auto"/>
        <w:ind w:firstLine="510"/>
        <w:jc w:val="both"/>
        <w:rPr>
          <w:rFonts w:eastAsia="Times New Roman"/>
          <w:szCs w:val="28"/>
          <w:lang w:eastAsia="ru-RU"/>
        </w:rPr>
      </w:pPr>
      <w:r w:rsidRPr="005F3017">
        <w:rPr>
          <w:rFonts w:eastAsia="Times New Roman"/>
          <w:szCs w:val="28"/>
          <w:lang w:eastAsia="ru-RU"/>
        </w:rPr>
        <w:tab/>
      </w:r>
      <w:r w:rsidRPr="005F3017">
        <w:rPr>
          <w:rFonts w:eastAsia="Times New Roman"/>
          <w:b/>
          <w:szCs w:val="28"/>
          <w:lang w:val="en-US" w:eastAsia="ru-RU"/>
        </w:rPr>
        <w:t>LHS</w:t>
      </w:r>
      <w:r w:rsidRPr="005F3017">
        <w:rPr>
          <w:rFonts w:eastAsia="Times New Roman"/>
          <w:szCs w:val="28"/>
          <w:lang w:eastAsia="ru-RU"/>
        </w:rPr>
        <w:t xml:space="preserve"> – только левый край таблицы;</w:t>
      </w:r>
    </w:p>
    <w:p w:rsidR="000D3D65" w:rsidRPr="005F3017" w:rsidRDefault="000D3D65" w:rsidP="001F4846">
      <w:pPr>
        <w:widowControl w:val="0"/>
        <w:autoSpaceDE w:val="0"/>
        <w:autoSpaceDN w:val="0"/>
        <w:adjustRightInd w:val="0"/>
        <w:spacing w:after="0" w:line="360" w:lineRule="auto"/>
        <w:ind w:firstLine="510"/>
        <w:jc w:val="both"/>
        <w:rPr>
          <w:rFonts w:eastAsia="Times New Roman"/>
          <w:szCs w:val="28"/>
          <w:lang w:eastAsia="ru-RU"/>
        </w:rPr>
      </w:pPr>
      <w:r w:rsidRPr="005F3017">
        <w:rPr>
          <w:rFonts w:eastAsia="Times New Roman"/>
          <w:szCs w:val="28"/>
          <w:lang w:eastAsia="ru-RU"/>
        </w:rPr>
        <w:tab/>
      </w:r>
      <w:r w:rsidRPr="005F3017">
        <w:rPr>
          <w:rFonts w:eastAsia="Times New Roman"/>
          <w:b/>
          <w:szCs w:val="28"/>
          <w:lang w:val="en-US" w:eastAsia="ru-RU"/>
        </w:rPr>
        <w:t>RHS</w:t>
      </w:r>
      <w:r w:rsidRPr="005F3017">
        <w:rPr>
          <w:rFonts w:eastAsia="Times New Roman"/>
          <w:szCs w:val="28"/>
          <w:lang w:eastAsia="ru-RU"/>
        </w:rPr>
        <w:t xml:space="preserve"> – только правый край таблицы;</w:t>
      </w:r>
    </w:p>
    <w:p w:rsidR="000D3D65" w:rsidRPr="005F3017" w:rsidRDefault="000D3D65" w:rsidP="001F4846">
      <w:pPr>
        <w:widowControl w:val="0"/>
        <w:autoSpaceDE w:val="0"/>
        <w:autoSpaceDN w:val="0"/>
        <w:adjustRightInd w:val="0"/>
        <w:spacing w:after="0" w:line="360" w:lineRule="auto"/>
        <w:ind w:firstLine="510"/>
        <w:jc w:val="both"/>
        <w:rPr>
          <w:rFonts w:eastAsia="Times New Roman"/>
          <w:szCs w:val="28"/>
          <w:lang w:eastAsia="ru-RU"/>
        </w:rPr>
      </w:pPr>
      <w:r w:rsidRPr="005F3017">
        <w:rPr>
          <w:rFonts w:eastAsia="Times New Roman"/>
          <w:szCs w:val="28"/>
          <w:lang w:eastAsia="ru-RU"/>
        </w:rPr>
        <w:tab/>
      </w:r>
      <w:r w:rsidRPr="005F3017">
        <w:rPr>
          <w:rFonts w:eastAsia="Times New Roman"/>
          <w:b/>
          <w:szCs w:val="28"/>
          <w:lang w:val="en-US" w:eastAsia="ru-RU"/>
        </w:rPr>
        <w:t>HSides</w:t>
      </w:r>
      <w:r w:rsidRPr="005F3017">
        <w:rPr>
          <w:rFonts w:eastAsia="Times New Roman"/>
          <w:szCs w:val="28"/>
          <w:lang w:eastAsia="ru-RU"/>
        </w:rPr>
        <w:t xml:space="preserve"> – верхний и нижний края таблицы;</w:t>
      </w:r>
    </w:p>
    <w:p w:rsidR="000D3D65" w:rsidRPr="005F3017" w:rsidRDefault="000D3D65" w:rsidP="001F4846">
      <w:pPr>
        <w:widowControl w:val="0"/>
        <w:autoSpaceDE w:val="0"/>
        <w:autoSpaceDN w:val="0"/>
        <w:adjustRightInd w:val="0"/>
        <w:spacing w:after="0" w:line="360" w:lineRule="auto"/>
        <w:ind w:firstLine="510"/>
        <w:jc w:val="both"/>
        <w:rPr>
          <w:rFonts w:eastAsia="Times New Roman"/>
          <w:szCs w:val="28"/>
          <w:lang w:eastAsia="ru-RU"/>
        </w:rPr>
      </w:pPr>
      <w:r w:rsidRPr="005F3017">
        <w:rPr>
          <w:rFonts w:eastAsia="Times New Roman"/>
          <w:szCs w:val="28"/>
          <w:lang w:eastAsia="ru-RU"/>
        </w:rPr>
        <w:tab/>
      </w:r>
      <w:r w:rsidRPr="005F3017">
        <w:rPr>
          <w:rFonts w:eastAsia="Times New Roman"/>
          <w:b/>
          <w:szCs w:val="28"/>
          <w:lang w:val="en-US" w:eastAsia="ru-RU"/>
        </w:rPr>
        <w:t>VSides</w:t>
      </w:r>
      <w:r w:rsidRPr="005F3017">
        <w:rPr>
          <w:rFonts w:eastAsia="Times New Roman"/>
          <w:szCs w:val="28"/>
          <w:lang w:eastAsia="ru-RU"/>
        </w:rPr>
        <w:t xml:space="preserve"> – левый и правый края таблицы;</w:t>
      </w:r>
    </w:p>
    <w:p w:rsidR="000D3D65" w:rsidRPr="005F3017" w:rsidRDefault="000D3D65" w:rsidP="001F4846">
      <w:pPr>
        <w:widowControl w:val="0"/>
        <w:autoSpaceDE w:val="0"/>
        <w:autoSpaceDN w:val="0"/>
        <w:adjustRightInd w:val="0"/>
        <w:spacing w:after="0" w:line="360" w:lineRule="auto"/>
        <w:ind w:firstLine="510"/>
        <w:jc w:val="both"/>
        <w:rPr>
          <w:rFonts w:eastAsia="Times New Roman"/>
          <w:szCs w:val="28"/>
          <w:lang w:eastAsia="ru-RU"/>
        </w:rPr>
      </w:pPr>
      <w:r w:rsidRPr="005F3017">
        <w:rPr>
          <w:rFonts w:eastAsia="Times New Roman"/>
          <w:szCs w:val="28"/>
          <w:lang w:eastAsia="ru-RU"/>
        </w:rPr>
        <w:tab/>
      </w:r>
      <w:r w:rsidRPr="005F3017">
        <w:rPr>
          <w:rFonts w:eastAsia="Times New Roman"/>
          <w:b/>
          <w:szCs w:val="28"/>
          <w:lang w:val="en-US" w:eastAsia="ru-RU"/>
        </w:rPr>
        <w:t>Box</w:t>
      </w:r>
      <w:r w:rsidRPr="005F3017">
        <w:rPr>
          <w:rFonts w:eastAsia="Times New Roman"/>
          <w:szCs w:val="28"/>
          <w:lang w:eastAsia="ru-RU"/>
        </w:rPr>
        <w:t xml:space="preserve"> – все рамки таблицы; присваивается по умолчанию, если зн</w:t>
      </w:r>
      <w:r w:rsidRPr="005F3017">
        <w:rPr>
          <w:rFonts w:eastAsia="Times New Roman"/>
          <w:szCs w:val="28"/>
          <w:lang w:eastAsia="ru-RU"/>
        </w:rPr>
        <w:t>а</w:t>
      </w:r>
      <w:r w:rsidRPr="005F3017">
        <w:rPr>
          <w:rFonts w:eastAsia="Times New Roman"/>
          <w:szCs w:val="28"/>
          <w:lang w:eastAsia="ru-RU"/>
        </w:rPr>
        <w:t xml:space="preserve">чение атрибута </w:t>
      </w:r>
      <w:r w:rsidRPr="005F3017">
        <w:rPr>
          <w:rFonts w:eastAsia="Times New Roman"/>
          <w:b/>
          <w:szCs w:val="28"/>
          <w:lang w:val="en-US" w:eastAsia="ru-RU"/>
        </w:rPr>
        <w:t>Border</w:t>
      </w:r>
      <w:r w:rsidRPr="005F3017">
        <w:rPr>
          <w:rFonts w:eastAsia="Times New Roman"/>
          <w:b/>
          <w:szCs w:val="28"/>
          <w:lang w:eastAsia="ru-RU"/>
        </w:rPr>
        <w:t xml:space="preserve"> </w:t>
      </w:r>
      <w:r w:rsidRPr="005F3017">
        <w:rPr>
          <w:rFonts w:eastAsia="Times New Roman"/>
          <w:szCs w:val="28"/>
          <w:lang w:eastAsia="ru-RU"/>
        </w:rPr>
        <w:t>больше нуля;</w:t>
      </w:r>
    </w:p>
    <w:p w:rsidR="000D3D65" w:rsidRPr="005F3017" w:rsidRDefault="000D3D65" w:rsidP="001F4846">
      <w:pPr>
        <w:widowControl w:val="0"/>
        <w:autoSpaceDE w:val="0"/>
        <w:autoSpaceDN w:val="0"/>
        <w:adjustRightInd w:val="0"/>
        <w:spacing w:after="0" w:line="360" w:lineRule="auto"/>
        <w:ind w:firstLine="510"/>
        <w:jc w:val="both"/>
        <w:rPr>
          <w:rFonts w:eastAsia="Times New Roman"/>
          <w:szCs w:val="28"/>
          <w:lang w:eastAsia="ru-RU"/>
        </w:rPr>
      </w:pPr>
      <w:r w:rsidRPr="005F3017">
        <w:rPr>
          <w:rFonts w:eastAsia="Times New Roman"/>
          <w:szCs w:val="28"/>
          <w:lang w:eastAsia="ru-RU"/>
        </w:rPr>
        <w:tab/>
      </w:r>
      <w:r w:rsidRPr="005F3017">
        <w:rPr>
          <w:rFonts w:eastAsia="Times New Roman"/>
          <w:b/>
          <w:szCs w:val="28"/>
          <w:lang w:val="en-US" w:eastAsia="ru-RU"/>
        </w:rPr>
        <w:t>Void</w:t>
      </w:r>
      <w:r w:rsidRPr="005F3017">
        <w:rPr>
          <w:rFonts w:eastAsia="Times New Roman"/>
          <w:szCs w:val="28"/>
          <w:lang w:eastAsia="ru-RU"/>
        </w:rPr>
        <w:t xml:space="preserve"> – отключает вывод всех внешних рамок.</w:t>
      </w:r>
    </w:p>
    <w:p w:rsidR="000D3D65" w:rsidRPr="005F3017" w:rsidRDefault="000D3D65" w:rsidP="001F4846">
      <w:pPr>
        <w:widowControl w:val="0"/>
        <w:autoSpaceDE w:val="0"/>
        <w:autoSpaceDN w:val="0"/>
        <w:adjustRightInd w:val="0"/>
        <w:spacing w:after="0" w:line="360" w:lineRule="auto"/>
        <w:ind w:firstLine="510"/>
        <w:jc w:val="both"/>
        <w:rPr>
          <w:rFonts w:eastAsia="Times New Roman"/>
          <w:szCs w:val="28"/>
          <w:lang w:eastAsia="ru-RU"/>
        </w:rPr>
      </w:pPr>
      <w:r w:rsidRPr="005F3017">
        <w:rPr>
          <w:rFonts w:eastAsia="Times New Roman"/>
          <w:b/>
          <w:szCs w:val="28"/>
          <w:lang w:val="en-US" w:eastAsia="ru-RU"/>
        </w:rPr>
        <w:t>Rules</w:t>
      </w:r>
      <w:r w:rsidRPr="005F3017">
        <w:rPr>
          <w:rFonts w:eastAsia="Times New Roman"/>
          <w:szCs w:val="28"/>
          <w:lang w:eastAsia="ru-RU"/>
        </w:rPr>
        <w:t xml:space="preserve"> -  управляет выводом внутренних рамок таблицы. Атрибут может принимать следующие значения:</w:t>
      </w:r>
    </w:p>
    <w:p w:rsidR="000D3D65" w:rsidRPr="005F3017" w:rsidRDefault="000D3D65" w:rsidP="001F4846">
      <w:pPr>
        <w:widowControl w:val="0"/>
        <w:autoSpaceDE w:val="0"/>
        <w:autoSpaceDN w:val="0"/>
        <w:adjustRightInd w:val="0"/>
        <w:spacing w:after="0" w:line="360" w:lineRule="auto"/>
        <w:ind w:firstLine="510"/>
        <w:jc w:val="both"/>
        <w:rPr>
          <w:rFonts w:eastAsia="Times New Roman"/>
          <w:szCs w:val="28"/>
          <w:lang w:eastAsia="ru-RU"/>
        </w:rPr>
      </w:pPr>
      <w:r w:rsidRPr="005F3017">
        <w:rPr>
          <w:rFonts w:eastAsia="Times New Roman"/>
          <w:szCs w:val="28"/>
          <w:lang w:eastAsia="ru-RU"/>
        </w:rPr>
        <w:tab/>
      </w:r>
      <w:r w:rsidRPr="005F3017">
        <w:rPr>
          <w:rFonts w:eastAsia="Times New Roman"/>
          <w:b/>
          <w:szCs w:val="28"/>
          <w:lang w:val="en-US" w:eastAsia="ru-RU"/>
        </w:rPr>
        <w:t>All</w:t>
      </w:r>
      <w:r w:rsidRPr="005F3017">
        <w:rPr>
          <w:rFonts w:eastAsia="Times New Roman"/>
          <w:b/>
          <w:szCs w:val="28"/>
          <w:lang w:eastAsia="ru-RU"/>
        </w:rPr>
        <w:t xml:space="preserve"> – </w:t>
      </w:r>
      <w:r w:rsidRPr="005F3017">
        <w:rPr>
          <w:rFonts w:eastAsia="Times New Roman"/>
          <w:szCs w:val="28"/>
          <w:lang w:eastAsia="ru-RU"/>
        </w:rPr>
        <w:t>выводятся все рамки ячеек;</w:t>
      </w:r>
    </w:p>
    <w:p w:rsidR="000D3D65" w:rsidRPr="005F3017" w:rsidRDefault="000D3D65" w:rsidP="001F4846">
      <w:pPr>
        <w:widowControl w:val="0"/>
        <w:autoSpaceDE w:val="0"/>
        <w:autoSpaceDN w:val="0"/>
        <w:adjustRightInd w:val="0"/>
        <w:spacing w:after="0" w:line="360" w:lineRule="auto"/>
        <w:ind w:firstLine="510"/>
        <w:jc w:val="both"/>
        <w:rPr>
          <w:rFonts w:eastAsia="Times New Roman"/>
          <w:szCs w:val="28"/>
          <w:lang w:eastAsia="ru-RU"/>
        </w:rPr>
      </w:pPr>
      <w:r w:rsidRPr="005F3017">
        <w:rPr>
          <w:rFonts w:eastAsia="Times New Roman"/>
          <w:szCs w:val="28"/>
          <w:lang w:eastAsia="ru-RU"/>
        </w:rPr>
        <w:tab/>
      </w:r>
      <w:r w:rsidRPr="005F3017">
        <w:rPr>
          <w:rFonts w:eastAsia="Times New Roman"/>
          <w:b/>
          <w:szCs w:val="28"/>
          <w:lang w:val="en-US" w:eastAsia="ru-RU"/>
        </w:rPr>
        <w:t>Cols</w:t>
      </w:r>
      <w:r w:rsidRPr="005F3017">
        <w:rPr>
          <w:rFonts w:eastAsia="Times New Roman"/>
          <w:szCs w:val="28"/>
          <w:lang w:eastAsia="ru-RU"/>
        </w:rPr>
        <w:t xml:space="preserve"> – выводятся только разделительные линии столбцов;</w:t>
      </w:r>
    </w:p>
    <w:p w:rsidR="000D3D65" w:rsidRPr="005F3017" w:rsidRDefault="000D3D65" w:rsidP="001F4846">
      <w:pPr>
        <w:widowControl w:val="0"/>
        <w:autoSpaceDE w:val="0"/>
        <w:autoSpaceDN w:val="0"/>
        <w:adjustRightInd w:val="0"/>
        <w:spacing w:after="0" w:line="360" w:lineRule="auto"/>
        <w:ind w:firstLine="510"/>
        <w:jc w:val="both"/>
        <w:rPr>
          <w:rFonts w:eastAsia="Times New Roman"/>
          <w:szCs w:val="28"/>
          <w:lang w:eastAsia="ru-RU"/>
        </w:rPr>
      </w:pPr>
      <w:r w:rsidRPr="005F3017">
        <w:rPr>
          <w:rFonts w:eastAsia="Times New Roman"/>
          <w:szCs w:val="28"/>
          <w:lang w:eastAsia="ru-RU"/>
        </w:rPr>
        <w:tab/>
      </w:r>
      <w:r w:rsidRPr="005F3017">
        <w:rPr>
          <w:rFonts w:eastAsia="Times New Roman"/>
          <w:b/>
          <w:szCs w:val="28"/>
          <w:lang w:val="en-US" w:eastAsia="ru-RU"/>
        </w:rPr>
        <w:t>Groups</w:t>
      </w:r>
      <w:r w:rsidRPr="005F3017">
        <w:rPr>
          <w:rFonts w:eastAsia="Times New Roman"/>
          <w:szCs w:val="28"/>
          <w:lang w:eastAsia="ru-RU"/>
        </w:rPr>
        <w:t xml:space="preserve"> – выводятся только разделительные линии между группами ячеек, заданных с помощью элементов &lt;</w:t>
      </w:r>
      <w:r w:rsidRPr="005F3017">
        <w:rPr>
          <w:rFonts w:eastAsia="Times New Roman"/>
          <w:szCs w:val="28"/>
          <w:lang w:val="en-US" w:eastAsia="ru-RU"/>
        </w:rPr>
        <w:t>THead</w:t>
      </w:r>
      <w:r w:rsidRPr="005F3017">
        <w:rPr>
          <w:rFonts w:eastAsia="Times New Roman"/>
          <w:szCs w:val="28"/>
          <w:lang w:eastAsia="ru-RU"/>
        </w:rPr>
        <w:t>&gt;, &lt;</w:t>
      </w:r>
      <w:r w:rsidRPr="005F3017">
        <w:rPr>
          <w:rFonts w:eastAsia="Times New Roman"/>
          <w:szCs w:val="28"/>
          <w:lang w:val="en-US" w:eastAsia="ru-RU"/>
        </w:rPr>
        <w:t>TBody</w:t>
      </w:r>
      <w:r w:rsidRPr="005F3017">
        <w:rPr>
          <w:rFonts w:eastAsia="Times New Roman"/>
          <w:szCs w:val="28"/>
          <w:lang w:eastAsia="ru-RU"/>
        </w:rPr>
        <w:t>&gt;, &lt;</w:t>
      </w:r>
      <w:r w:rsidRPr="005F3017">
        <w:rPr>
          <w:rFonts w:eastAsia="Times New Roman"/>
          <w:szCs w:val="28"/>
          <w:lang w:val="en-US" w:eastAsia="ru-RU"/>
        </w:rPr>
        <w:t>TFoot</w:t>
      </w:r>
      <w:r w:rsidRPr="005F3017">
        <w:rPr>
          <w:rFonts w:eastAsia="Times New Roman"/>
          <w:szCs w:val="28"/>
          <w:lang w:eastAsia="ru-RU"/>
        </w:rPr>
        <w:t>&gt; и &lt;</w:t>
      </w:r>
      <w:r w:rsidRPr="005F3017">
        <w:rPr>
          <w:rFonts w:eastAsia="Times New Roman"/>
          <w:szCs w:val="28"/>
          <w:lang w:val="en-US" w:eastAsia="ru-RU"/>
        </w:rPr>
        <w:t>Co</w:t>
      </w:r>
      <w:r w:rsidRPr="005F3017">
        <w:rPr>
          <w:rFonts w:eastAsia="Times New Roman"/>
          <w:szCs w:val="28"/>
          <w:lang w:val="en-US" w:eastAsia="ru-RU"/>
        </w:rPr>
        <w:t>l</w:t>
      </w:r>
      <w:r w:rsidRPr="005F3017">
        <w:rPr>
          <w:rFonts w:eastAsia="Times New Roman"/>
          <w:szCs w:val="28"/>
          <w:lang w:val="en-US" w:eastAsia="ru-RU"/>
        </w:rPr>
        <w:t>Group</w:t>
      </w:r>
      <w:r w:rsidRPr="005F3017">
        <w:rPr>
          <w:rFonts w:eastAsia="Times New Roman"/>
          <w:szCs w:val="28"/>
          <w:lang w:eastAsia="ru-RU"/>
        </w:rPr>
        <w:t>&gt;;</w:t>
      </w:r>
    </w:p>
    <w:p w:rsidR="000D3D65" w:rsidRPr="005F3017" w:rsidRDefault="000D3D65" w:rsidP="001F4846">
      <w:pPr>
        <w:widowControl w:val="0"/>
        <w:autoSpaceDE w:val="0"/>
        <w:autoSpaceDN w:val="0"/>
        <w:adjustRightInd w:val="0"/>
        <w:spacing w:after="0" w:line="360" w:lineRule="auto"/>
        <w:ind w:firstLine="510"/>
        <w:jc w:val="both"/>
        <w:rPr>
          <w:rFonts w:eastAsia="Times New Roman"/>
          <w:szCs w:val="28"/>
          <w:lang w:eastAsia="ru-RU"/>
        </w:rPr>
      </w:pPr>
      <w:r w:rsidRPr="005F3017">
        <w:rPr>
          <w:rFonts w:eastAsia="Times New Roman"/>
          <w:szCs w:val="28"/>
          <w:lang w:eastAsia="ru-RU"/>
        </w:rPr>
        <w:tab/>
      </w:r>
      <w:r w:rsidRPr="005F3017">
        <w:rPr>
          <w:rFonts w:eastAsia="Times New Roman"/>
          <w:b/>
          <w:szCs w:val="28"/>
          <w:lang w:val="en-US" w:eastAsia="ru-RU"/>
        </w:rPr>
        <w:t>Rows</w:t>
      </w:r>
      <w:r w:rsidRPr="005F3017">
        <w:rPr>
          <w:rFonts w:eastAsia="Times New Roman"/>
          <w:szCs w:val="28"/>
          <w:lang w:eastAsia="ru-RU"/>
        </w:rPr>
        <w:t xml:space="preserve"> – отображаются линии только для строк;</w:t>
      </w:r>
    </w:p>
    <w:p w:rsidR="000D3D65" w:rsidRPr="005F3017" w:rsidRDefault="000D3D65" w:rsidP="001F4846">
      <w:pPr>
        <w:widowControl w:val="0"/>
        <w:autoSpaceDE w:val="0"/>
        <w:autoSpaceDN w:val="0"/>
        <w:adjustRightInd w:val="0"/>
        <w:spacing w:after="0" w:line="360" w:lineRule="auto"/>
        <w:ind w:firstLine="510"/>
        <w:jc w:val="both"/>
        <w:rPr>
          <w:rFonts w:eastAsia="Times New Roman"/>
          <w:szCs w:val="28"/>
          <w:lang w:eastAsia="ru-RU"/>
        </w:rPr>
      </w:pPr>
      <w:r w:rsidRPr="005F3017">
        <w:rPr>
          <w:rFonts w:eastAsia="Times New Roman"/>
          <w:szCs w:val="28"/>
          <w:lang w:eastAsia="ru-RU"/>
        </w:rPr>
        <w:tab/>
      </w:r>
      <w:r w:rsidRPr="005F3017">
        <w:rPr>
          <w:rFonts w:eastAsia="Times New Roman"/>
          <w:b/>
          <w:szCs w:val="28"/>
          <w:lang w:val="en-US" w:eastAsia="ru-RU"/>
        </w:rPr>
        <w:t>None</w:t>
      </w:r>
      <w:r w:rsidRPr="005F3017">
        <w:rPr>
          <w:rFonts w:eastAsia="Times New Roman"/>
          <w:szCs w:val="28"/>
          <w:lang w:eastAsia="ru-RU"/>
        </w:rPr>
        <w:t xml:space="preserve"> – отключает вывод всех внутренних линий.</w:t>
      </w:r>
    </w:p>
    <w:p w:rsidR="000D3D65" w:rsidRPr="005F3017" w:rsidRDefault="000D3D65" w:rsidP="001F4846">
      <w:pPr>
        <w:widowControl w:val="0"/>
        <w:autoSpaceDE w:val="0"/>
        <w:autoSpaceDN w:val="0"/>
        <w:adjustRightInd w:val="0"/>
        <w:spacing w:after="0" w:line="360" w:lineRule="auto"/>
        <w:ind w:firstLine="510"/>
        <w:jc w:val="both"/>
        <w:rPr>
          <w:rFonts w:eastAsia="Times New Roman"/>
          <w:szCs w:val="28"/>
          <w:lang w:eastAsia="ru-RU"/>
        </w:rPr>
      </w:pPr>
      <w:r w:rsidRPr="005F3017">
        <w:rPr>
          <w:rFonts w:eastAsia="Times New Roman"/>
          <w:szCs w:val="28"/>
          <w:lang w:eastAsia="ru-RU"/>
        </w:rPr>
        <w:tab/>
        <w:t>Элемент &lt;</w:t>
      </w:r>
      <w:r w:rsidRPr="005F3017">
        <w:rPr>
          <w:rFonts w:eastAsia="Times New Roman"/>
          <w:szCs w:val="28"/>
          <w:lang w:val="en-US" w:eastAsia="ru-RU"/>
        </w:rPr>
        <w:t>TR</w:t>
      </w:r>
      <w:r w:rsidRPr="005F3017">
        <w:rPr>
          <w:rFonts w:eastAsia="Times New Roman"/>
          <w:szCs w:val="28"/>
          <w:lang w:eastAsia="ru-RU"/>
        </w:rPr>
        <w:t>&gt; определяет начало и конец строки таблицы и общие свойства для ячеек строки таблицы.</w:t>
      </w:r>
    </w:p>
    <w:p w:rsidR="000D3D65" w:rsidRPr="00E71651" w:rsidRDefault="000D3D65" w:rsidP="001F4846">
      <w:pPr>
        <w:widowControl w:val="0"/>
        <w:autoSpaceDE w:val="0"/>
        <w:autoSpaceDN w:val="0"/>
        <w:adjustRightInd w:val="0"/>
        <w:spacing w:before="60" w:after="0" w:line="360" w:lineRule="auto"/>
        <w:ind w:firstLine="510"/>
        <w:jc w:val="both"/>
        <w:rPr>
          <w:rFonts w:eastAsia="Times New Roman"/>
          <w:szCs w:val="28"/>
          <w:lang w:eastAsia="ru-RU"/>
        </w:rPr>
      </w:pPr>
      <w:r w:rsidRPr="00E71651">
        <w:rPr>
          <w:rFonts w:eastAsia="Times New Roman"/>
          <w:szCs w:val="28"/>
          <w:lang w:eastAsia="ru-RU"/>
        </w:rPr>
        <w:t>Элемент &lt;</w:t>
      </w:r>
      <w:r w:rsidRPr="00E71651">
        <w:rPr>
          <w:rFonts w:eastAsia="Times New Roman"/>
          <w:szCs w:val="28"/>
          <w:lang w:val="en-US" w:eastAsia="ru-RU"/>
        </w:rPr>
        <w:t>TR</w:t>
      </w:r>
      <w:r w:rsidRPr="00E71651">
        <w:rPr>
          <w:rFonts w:eastAsia="Times New Roman"/>
          <w:szCs w:val="28"/>
          <w:lang w:eastAsia="ru-RU"/>
        </w:rPr>
        <w:t>&gt; может содержать следующие атрибуты:</w:t>
      </w:r>
    </w:p>
    <w:p w:rsidR="000D3D65" w:rsidRPr="005F3017" w:rsidRDefault="000D3D65" w:rsidP="001F4846">
      <w:pPr>
        <w:widowControl w:val="0"/>
        <w:autoSpaceDE w:val="0"/>
        <w:autoSpaceDN w:val="0"/>
        <w:adjustRightInd w:val="0"/>
        <w:spacing w:after="0" w:line="360" w:lineRule="auto"/>
        <w:ind w:firstLine="510"/>
        <w:jc w:val="both"/>
        <w:rPr>
          <w:rFonts w:eastAsia="Times New Roman"/>
          <w:szCs w:val="28"/>
          <w:lang w:eastAsia="ru-RU"/>
        </w:rPr>
      </w:pPr>
      <w:r w:rsidRPr="005F3017">
        <w:rPr>
          <w:rFonts w:eastAsia="Times New Roman"/>
          <w:b/>
          <w:szCs w:val="28"/>
          <w:lang w:val="en-US" w:eastAsia="ru-RU"/>
        </w:rPr>
        <w:t>Align</w:t>
      </w:r>
      <w:r w:rsidRPr="005F3017">
        <w:rPr>
          <w:rFonts w:eastAsia="Times New Roman"/>
          <w:b/>
          <w:szCs w:val="28"/>
          <w:lang w:eastAsia="ru-RU"/>
        </w:rPr>
        <w:t xml:space="preserve"> –</w:t>
      </w:r>
      <w:r w:rsidRPr="005F3017">
        <w:rPr>
          <w:rFonts w:eastAsia="Times New Roman"/>
          <w:szCs w:val="28"/>
          <w:lang w:eastAsia="ru-RU"/>
        </w:rPr>
        <w:t xml:space="preserve"> устанавливает выравнивание текста в ячейках по горизонтали </w:t>
      </w:r>
      <w:r w:rsidRPr="005F3017">
        <w:rPr>
          <w:rFonts w:eastAsia="Times New Roman"/>
          <w:szCs w:val="28"/>
          <w:lang w:eastAsia="ru-RU"/>
        </w:rPr>
        <w:lastRenderedPageBreak/>
        <w:t xml:space="preserve">(значения см. выше для </w:t>
      </w:r>
      <w:r w:rsidRPr="005F3017">
        <w:rPr>
          <w:rFonts w:eastAsia="Times New Roman"/>
          <w:szCs w:val="28"/>
          <w:lang w:val="en-US" w:eastAsia="ru-RU"/>
        </w:rPr>
        <w:t>Align</w:t>
      </w:r>
      <w:r w:rsidRPr="005F3017">
        <w:rPr>
          <w:rFonts w:eastAsia="Times New Roman"/>
          <w:szCs w:val="28"/>
          <w:lang w:eastAsia="ru-RU"/>
        </w:rPr>
        <w:t xml:space="preserve"> таблицы).</w:t>
      </w:r>
    </w:p>
    <w:p w:rsidR="000D3D65" w:rsidRPr="005F3017" w:rsidRDefault="000D3D65" w:rsidP="001F4846">
      <w:pPr>
        <w:widowControl w:val="0"/>
        <w:autoSpaceDE w:val="0"/>
        <w:autoSpaceDN w:val="0"/>
        <w:adjustRightInd w:val="0"/>
        <w:spacing w:after="0" w:line="360" w:lineRule="auto"/>
        <w:ind w:firstLine="510"/>
        <w:jc w:val="both"/>
        <w:rPr>
          <w:rFonts w:eastAsia="Times New Roman"/>
          <w:szCs w:val="28"/>
          <w:lang w:eastAsia="ru-RU"/>
        </w:rPr>
      </w:pPr>
      <w:r w:rsidRPr="005F3017">
        <w:rPr>
          <w:rFonts w:eastAsia="Times New Roman"/>
          <w:b/>
          <w:szCs w:val="28"/>
          <w:lang w:val="en-US" w:eastAsia="ru-RU"/>
        </w:rPr>
        <w:t>Valign</w:t>
      </w:r>
      <w:r w:rsidRPr="005F3017">
        <w:rPr>
          <w:rFonts w:eastAsia="Times New Roman"/>
          <w:b/>
          <w:szCs w:val="28"/>
          <w:lang w:eastAsia="ru-RU"/>
        </w:rPr>
        <w:t xml:space="preserve"> – </w:t>
      </w:r>
      <w:r w:rsidRPr="005F3017">
        <w:rPr>
          <w:rFonts w:eastAsia="Times New Roman"/>
          <w:szCs w:val="28"/>
          <w:lang w:eastAsia="ru-RU"/>
        </w:rPr>
        <w:t>устанавливает выравнивание текста в ячейках по вертикали. Может принимать следующие значения:</w:t>
      </w:r>
    </w:p>
    <w:p w:rsidR="000D3D65" w:rsidRPr="005F3017" w:rsidRDefault="000D3D65" w:rsidP="001F4846">
      <w:pPr>
        <w:widowControl w:val="0"/>
        <w:autoSpaceDE w:val="0"/>
        <w:autoSpaceDN w:val="0"/>
        <w:adjustRightInd w:val="0"/>
        <w:spacing w:after="0" w:line="360" w:lineRule="auto"/>
        <w:ind w:firstLine="510"/>
        <w:jc w:val="both"/>
        <w:rPr>
          <w:rFonts w:eastAsia="Times New Roman"/>
          <w:bCs/>
          <w:szCs w:val="28"/>
          <w:lang w:eastAsia="ru-RU"/>
        </w:rPr>
      </w:pPr>
      <w:r w:rsidRPr="005F3017">
        <w:rPr>
          <w:rFonts w:eastAsia="Times New Roman"/>
          <w:b/>
          <w:bCs/>
          <w:szCs w:val="28"/>
          <w:lang w:val="en-US" w:eastAsia="ru-RU"/>
        </w:rPr>
        <w:t>Top</w:t>
      </w:r>
      <w:r w:rsidRPr="005F3017">
        <w:rPr>
          <w:rFonts w:eastAsia="Times New Roman"/>
          <w:bCs/>
          <w:szCs w:val="28"/>
          <w:lang w:eastAsia="ru-RU"/>
        </w:rPr>
        <w:t xml:space="preserve"> – выравнивание по верхнему краю;</w:t>
      </w:r>
    </w:p>
    <w:p w:rsidR="000D3D65" w:rsidRPr="005F3017" w:rsidRDefault="000D3D65" w:rsidP="001F4846">
      <w:pPr>
        <w:widowControl w:val="0"/>
        <w:autoSpaceDE w:val="0"/>
        <w:autoSpaceDN w:val="0"/>
        <w:adjustRightInd w:val="0"/>
        <w:spacing w:after="0" w:line="360" w:lineRule="auto"/>
        <w:ind w:firstLine="510"/>
        <w:jc w:val="both"/>
        <w:rPr>
          <w:rFonts w:eastAsia="Times New Roman"/>
          <w:bCs/>
          <w:szCs w:val="28"/>
          <w:lang w:eastAsia="ru-RU"/>
        </w:rPr>
      </w:pPr>
      <w:r w:rsidRPr="005F3017">
        <w:rPr>
          <w:rFonts w:eastAsia="Times New Roman"/>
          <w:b/>
          <w:bCs/>
          <w:szCs w:val="28"/>
          <w:lang w:val="en-US" w:eastAsia="ru-RU"/>
        </w:rPr>
        <w:t>Middle</w:t>
      </w:r>
      <w:r w:rsidRPr="005F3017">
        <w:rPr>
          <w:rFonts w:eastAsia="Times New Roman"/>
          <w:bCs/>
          <w:szCs w:val="28"/>
          <w:lang w:eastAsia="ru-RU"/>
        </w:rPr>
        <w:t xml:space="preserve"> – выравнивание по центру;</w:t>
      </w:r>
    </w:p>
    <w:p w:rsidR="000D3D65" w:rsidRPr="005F3017" w:rsidRDefault="000D3D65" w:rsidP="001F4846">
      <w:pPr>
        <w:widowControl w:val="0"/>
        <w:autoSpaceDE w:val="0"/>
        <w:autoSpaceDN w:val="0"/>
        <w:adjustRightInd w:val="0"/>
        <w:spacing w:after="0" w:line="360" w:lineRule="auto"/>
        <w:ind w:firstLine="510"/>
        <w:jc w:val="both"/>
        <w:rPr>
          <w:rFonts w:eastAsia="Times New Roman"/>
          <w:szCs w:val="28"/>
          <w:lang w:eastAsia="ru-RU"/>
        </w:rPr>
      </w:pPr>
      <w:r w:rsidRPr="005F3017">
        <w:rPr>
          <w:rFonts w:eastAsia="Times New Roman"/>
          <w:b/>
          <w:bCs/>
          <w:szCs w:val="28"/>
          <w:lang w:val="en-US" w:eastAsia="ru-RU"/>
        </w:rPr>
        <w:t>Bottom</w:t>
      </w:r>
      <w:r w:rsidRPr="005F3017">
        <w:rPr>
          <w:rFonts w:eastAsia="Times New Roman"/>
          <w:bCs/>
          <w:szCs w:val="28"/>
          <w:lang w:eastAsia="ru-RU"/>
        </w:rPr>
        <w:t xml:space="preserve"> – выравнивание по нижнему краю.</w:t>
      </w:r>
    </w:p>
    <w:p w:rsidR="000D3D65" w:rsidRPr="005F3017" w:rsidRDefault="000D3D65" w:rsidP="001F4846">
      <w:pPr>
        <w:widowControl w:val="0"/>
        <w:autoSpaceDE w:val="0"/>
        <w:autoSpaceDN w:val="0"/>
        <w:adjustRightInd w:val="0"/>
        <w:spacing w:after="0" w:line="360" w:lineRule="auto"/>
        <w:ind w:firstLine="510"/>
        <w:jc w:val="both"/>
        <w:rPr>
          <w:rFonts w:eastAsia="Times New Roman"/>
          <w:szCs w:val="28"/>
          <w:lang w:eastAsia="ru-RU"/>
        </w:rPr>
      </w:pPr>
      <w:r w:rsidRPr="005F3017">
        <w:rPr>
          <w:rFonts w:eastAsia="Times New Roman"/>
          <w:b/>
          <w:szCs w:val="28"/>
          <w:lang w:val="en-US" w:eastAsia="ru-RU"/>
        </w:rPr>
        <w:t>Bgcolor</w:t>
      </w:r>
      <w:r w:rsidRPr="005F3017">
        <w:rPr>
          <w:rFonts w:eastAsia="Times New Roman"/>
          <w:b/>
          <w:szCs w:val="28"/>
          <w:lang w:eastAsia="ru-RU"/>
        </w:rPr>
        <w:t xml:space="preserve"> – </w:t>
      </w:r>
      <w:r w:rsidRPr="005F3017">
        <w:rPr>
          <w:rFonts w:eastAsia="Times New Roman"/>
          <w:szCs w:val="28"/>
          <w:lang w:eastAsia="ru-RU"/>
        </w:rPr>
        <w:t>цвет фона ячеек строки.</w:t>
      </w:r>
    </w:p>
    <w:p w:rsidR="000D3D65" w:rsidRPr="005F3017" w:rsidRDefault="000D3D65" w:rsidP="001F4846">
      <w:pPr>
        <w:widowControl w:val="0"/>
        <w:autoSpaceDE w:val="0"/>
        <w:autoSpaceDN w:val="0"/>
        <w:adjustRightInd w:val="0"/>
        <w:spacing w:after="0" w:line="360" w:lineRule="auto"/>
        <w:ind w:firstLine="510"/>
        <w:jc w:val="both"/>
        <w:rPr>
          <w:rFonts w:eastAsia="Times New Roman"/>
          <w:szCs w:val="28"/>
          <w:lang w:eastAsia="ru-RU"/>
        </w:rPr>
      </w:pPr>
      <w:r w:rsidRPr="005F3017">
        <w:rPr>
          <w:rFonts w:eastAsia="Times New Roman"/>
          <w:b/>
          <w:szCs w:val="28"/>
          <w:lang w:val="en-US" w:eastAsia="ru-RU"/>
        </w:rPr>
        <w:t>BorderColor</w:t>
      </w:r>
      <w:r w:rsidRPr="005F3017">
        <w:rPr>
          <w:rFonts w:eastAsia="Times New Roman"/>
          <w:b/>
          <w:szCs w:val="28"/>
          <w:lang w:eastAsia="ru-RU"/>
        </w:rPr>
        <w:t xml:space="preserve"> – </w:t>
      </w:r>
      <w:r w:rsidRPr="005F3017">
        <w:rPr>
          <w:rFonts w:eastAsia="Times New Roman"/>
          <w:szCs w:val="28"/>
          <w:lang w:eastAsia="ru-RU"/>
        </w:rPr>
        <w:t>цвет рамок ячеек таблицы.</w:t>
      </w:r>
    </w:p>
    <w:p w:rsidR="000D3D65" w:rsidRDefault="000D3D65" w:rsidP="001F4846">
      <w:pPr>
        <w:widowControl w:val="0"/>
        <w:autoSpaceDE w:val="0"/>
        <w:autoSpaceDN w:val="0"/>
        <w:adjustRightInd w:val="0"/>
        <w:spacing w:after="0" w:line="360" w:lineRule="auto"/>
        <w:ind w:firstLine="510"/>
        <w:jc w:val="both"/>
        <w:rPr>
          <w:rFonts w:eastAsia="Times New Roman"/>
          <w:szCs w:val="28"/>
          <w:lang w:eastAsia="ru-RU"/>
        </w:rPr>
      </w:pPr>
      <w:r w:rsidRPr="005F3017">
        <w:rPr>
          <w:rFonts w:eastAsia="Times New Roman"/>
          <w:szCs w:val="28"/>
          <w:lang w:eastAsia="ru-RU"/>
        </w:rPr>
        <w:tab/>
        <w:t>Вместо элемента &lt;</w:t>
      </w:r>
      <w:r w:rsidRPr="005F3017">
        <w:rPr>
          <w:rFonts w:eastAsia="Times New Roman"/>
          <w:szCs w:val="28"/>
          <w:lang w:val="en-US" w:eastAsia="ru-RU"/>
        </w:rPr>
        <w:t>TR</w:t>
      </w:r>
      <w:r w:rsidRPr="005F3017">
        <w:rPr>
          <w:rFonts w:eastAsia="Times New Roman"/>
          <w:szCs w:val="28"/>
          <w:lang w:eastAsia="ru-RU"/>
        </w:rPr>
        <w:t>&gt; можно использовать элемент &lt;</w:t>
      </w:r>
      <w:r w:rsidRPr="005F3017">
        <w:rPr>
          <w:rFonts w:eastAsia="Times New Roman"/>
          <w:szCs w:val="28"/>
          <w:lang w:val="en-US" w:eastAsia="ru-RU"/>
        </w:rPr>
        <w:t>THEAD</w:t>
      </w:r>
      <w:r w:rsidRPr="005F3017">
        <w:rPr>
          <w:rFonts w:eastAsia="Times New Roman"/>
          <w:szCs w:val="28"/>
          <w:lang w:eastAsia="ru-RU"/>
        </w:rPr>
        <w:t>&gt; для строки, являющейся верхним колонтитулом (шапка) таблицы, и элемент &lt;</w:t>
      </w:r>
      <w:r w:rsidRPr="005F3017">
        <w:rPr>
          <w:rFonts w:eastAsia="Times New Roman"/>
          <w:szCs w:val="28"/>
          <w:lang w:val="en-US" w:eastAsia="ru-RU"/>
        </w:rPr>
        <w:t>TFOOT</w:t>
      </w:r>
      <w:r w:rsidRPr="005F3017">
        <w:rPr>
          <w:rFonts w:eastAsia="Times New Roman"/>
          <w:szCs w:val="28"/>
          <w:lang w:eastAsia="ru-RU"/>
        </w:rPr>
        <w:t>&gt; для строки, являющейся нижним колонтитулом (подведение ит</w:t>
      </w:r>
      <w:r w:rsidRPr="005F3017">
        <w:rPr>
          <w:rFonts w:eastAsia="Times New Roman"/>
          <w:szCs w:val="28"/>
          <w:lang w:eastAsia="ru-RU"/>
        </w:rPr>
        <w:t>о</w:t>
      </w:r>
      <w:r w:rsidRPr="005F3017">
        <w:rPr>
          <w:rFonts w:eastAsia="Times New Roman"/>
          <w:szCs w:val="28"/>
          <w:lang w:eastAsia="ru-RU"/>
        </w:rPr>
        <w:t>гов) таблицы. Пример использования элемента &lt;</w:t>
      </w:r>
      <w:r w:rsidRPr="005F3017">
        <w:rPr>
          <w:rFonts w:eastAsia="Times New Roman"/>
          <w:szCs w:val="28"/>
          <w:lang w:val="en-US" w:eastAsia="ru-RU"/>
        </w:rPr>
        <w:t>THEAD</w:t>
      </w:r>
      <w:r w:rsidRPr="005F3017">
        <w:rPr>
          <w:rFonts w:eastAsia="Times New Roman"/>
          <w:szCs w:val="28"/>
          <w:lang w:eastAsia="ru-RU"/>
        </w:rPr>
        <w:t>&gt;  приведен ниже:</w:t>
      </w:r>
    </w:p>
    <w:p w:rsidR="000D3D65" w:rsidRPr="00780041" w:rsidRDefault="000D3D65" w:rsidP="001F4846">
      <w:pPr>
        <w:widowControl w:val="0"/>
        <w:autoSpaceDE w:val="0"/>
        <w:autoSpaceDN w:val="0"/>
        <w:adjustRightInd w:val="0"/>
        <w:spacing w:after="0" w:line="360" w:lineRule="auto"/>
        <w:ind w:firstLine="510"/>
        <w:jc w:val="both"/>
        <w:rPr>
          <w:rFonts w:eastAsia="Times New Roman"/>
          <w:b/>
          <w:szCs w:val="28"/>
          <w:lang w:eastAsia="ru-RU"/>
        </w:rPr>
      </w:pPr>
      <w:r w:rsidRPr="00780041">
        <w:rPr>
          <w:rFonts w:eastAsia="Times New Roman"/>
          <w:b/>
          <w:szCs w:val="28"/>
          <w:lang w:eastAsia="ru-RU"/>
        </w:rPr>
        <w:t>&lt;</w:t>
      </w:r>
      <w:r w:rsidRPr="00E71651">
        <w:rPr>
          <w:rFonts w:eastAsia="Times New Roman"/>
          <w:b/>
          <w:szCs w:val="28"/>
          <w:lang w:val="en-US" w:eastAsia="ru-RU"/>
        </w:rPr>
        <w:t>Table</w:t>
      </w:r>
      <w:r w:rsidRPr="00780041">
        <w:rPr>
          <w:rFonts w:eastAsia="Times New Roman"/>
          <w:b/>
          <w:szCs w:val="28"/>
          <w:lang w:eastAsia="ru-RU"/>
        </w:rPr>
        <w:t xml:space="preserve"> </w:t>
      </w:r>
      <w:r w:rsidRPr="00E71651">
        <w:rPr>
          <w:rFonts w:eastAsia="Times New Roman"/>
          <w:b/>
          <w:szCs w:val="28"/>
          <w:lang w:val="en-US" w:eastAsia="ru-RU"/>
        </w:rPr>
        <w:t>border</w:t>
      </w:r>
      <w:r w:rsidRPr="00780041">
        <w:rPr>
          <w:rFonts w:eastAsia="Times New Roman"/>
          <w:b/>
          <w:szCs w:val="28"/>
          <w:lang w:eastAsia="ru-RU"/>
        </w:rPr>
        <w:t xml:space="preserve">=1 </w:t>
      </w:r>
      <w:r w:rsidRPr="00E71651">
        <w:rPr>
          <w:rFonts w:eastAsia="Times New Roman"/>
          <w:b/>
          <w:szCs w:val="28"/>
          <w:lang w:val="en-US" w:eastAsia="ru-RU"/>
        </w:rPr>
        <w:t>BgColor</w:t>
      </w:r>
      <w:r w:rsidRPr="00780041">
        <w:rPr>
          <w:rFonts w:eastAsia="Times New Roman"/>
          <w:b/>
          <w:szCs w:val="28"/>
          <w:lang w:eastAsia="ru-RU"/>
        </w:rPr>
        <w:t>=</w:t>
      </w:r>
      <w:r w:rsidRPr="00E71651">
        <w:rPr>
          <w:rFonts w:eastAsia="Times New Roman"/>
          <w:b/>
          <w:szCs w:val="28"/>
          <w:lang w:val="en-US" w:eastAsia="ru-RU"/>
        </w:rPr>
        <w:t>red</w:t>
      </w:r>
      <w:r w:rsidRPr="00780041">
        <w:rPr>
          <w:rFonts w:eastAsia="Times New Roman"/>
          <w:b/>
          <w:szCs w:val="28"/>
          <w:lang w:eastAsia="ru-RU"/>
        </w:rPr>
        <w:t xml:space="preserve"> &gt;</w:t>
      </w:r>
    </w:p>
    <w:p w:rsidR="000D3D65" w:rsidRPr="00E71651" w:rsidRDefault="000D3D65" w:rsidP="001F4846">
      <w:pPr>
        <w:widowControl w:val="0"/>
        <w:autoSpaceDE w:val="0"/>
        <w:autoSpaceDN w:val="0"/>
        <w:adjustRightInd w:val="0"/>
        <w:spacing w:after="0" w:line="360" w:lineRule="auto"/>
        <w:ind w:firstLine="510"/>
        <w:jc w:val="both"/>
        <w:rPr>
          <w:rFonts w:eastAsia="Times New Roman"/>
          <w:b/>
          <w:szCs w:val="28"/>
          <w:lang w:val="en-US" w:eastAsia="ru-RU"/>
        </w:rPr>
      </w:pPr>
      <w:r w:rsidRPr="00E71651">
        <w:rPr>
          <w:rFonts w:eastAsia="Times New Roman"/>
          <w:b/>
          <w:szCs w:val="28"/>
          <w:lang w:val="en-US" w:eastAsia="ru-RU"/>
        </w:rPr>
        <w:t>&lt;THead Align-Center BGColor=Yellow&gt;</w:t>
      </w:r>
    </w:p>
    <w:p w:rsidR="000D3D65" w:rsidRPr="00E71651" w:rsidRDefault="000D3D65" w:rsidP="001F4846">
      <w:pPr>
        <w:widowControl w:val="0"/>
        <w:autoSpaceDE w:val="0"/>
        <w:autoSpaceDN w:val="0"/>
        <w:adjustRightInd w:val="0"/>
        <w:spacing w:after="0" w:line="360" w:lineRule="auto"/>
        <w:ind w:firstLine="510"/>
        <w:jc w:val="both"/>
        <w:rPr>
          <w:rFonts w:eastAsia="Times New Roman"/>
          <w:b/>
          <w:szCs w:val="28"/>
          <w:lang w:val="en-US" w:eastAsia="ru-RU"/>
        </w:rPr>
      </w:pPr>
      <w:r w:rsidRPr="00E71651">
        <w:rPr>
          <w:rFonts w:eastAsia="Times New Roman"/>
          <w:b/>
          <w:szCs w:val="28"/>
          <w:lang w:val="en-US" w:eastAsia="ru-RU"/>
        </w:rPr>
        <w:t>&lt;TD&gt;</w:t>
      </w:r>
      <w:r w:rsidRPr="00E71651">
        <w:rPr>
          <w:rFonts w:eastAsia="Times New Roman"/>
          <w:b/>
          <w:szCs w:val="28"/>
          <w:lang w:eastAsia="ru-RU"/>
        </w:rPr>
        <w:t>Столбец</w:t>
      </w:r>
      <w:r w:rsidRPr="00E71651">
        <w:rPr>
          <w:rFonts w:eastAsia="Times New Roman"/>
          <w:b/>
          <w:szCs w:val="28"/>
          <w:lang w:val="en-US" w:eastAsia="ru-RU"/>
        </w:rPr>
        <w:t>1&lt;/TD&gt;&lt;TD&gt;</w:t>
      </w:r>
      <w:r w:rsidRPr="00E71651">
        <w:rPr>
          <w:rFonts w:eastAsia="Times New Roman"/>
          <w:b/>
          <w:szCs w:val="28"/>
          <w:lang w:eastAsia="ru-RU"/>
        </w:rPr>
        <w:t>Столбец</w:t>
      </w:r>
      <w:r w:rsidRPr="00E71651">
        <w:rPr>
          <w:rFonts w:eastAsia="Times New Roman"/>
          <w:b/>
          <w:szCs w:val="28"/>
          <w:lang w:val="en-US" w:eastAsia="ru-RU"/>
        </w:rPr>
        <w:t>2&lt;/TD&gt;</w:t>
      </w:r>
    </w:p>
    <w:p w:rsidR="000D3D65" w:rsidRPr="00E71651" w:rsidRDefault="000D3D65" w:rsidP="001F4846">
      <w:pPr>
        <w:widowControl w:val="0"/>
        <w:autoSpaceDE w:val="0"/>
        <w:autoSpaceDN w:val="0"/>
        <w:adjustRightInd w:val="0"/>
        <w:spacing w:after="0" w:line="360" w:lineRule="auto"/>
        <w:ind w:firstLine="510"/>
        <w:jc w:val="both"/>
        <w:rPr>
          <w:rFonts w:eastAsia="Times New Roman"/>
          <w:b/>
          <w:szCs w:val="28"/>
          <w:lang w:eastAsia="ru-RU"/>
        </w:rPr>
      </w:pPr>
      <w:r w:rsidRPr="00E71651">
        <w:rPr>
          <w:rFonts w:eastAsia="Times New Roman"/>
          <w:b/>
          <w:szCs w:val="28"/>
          <w:lang w:eastAsia="ru-RU"/>
        </w:rPr>
        <w:t>&lt;/THead&gt;</w:t>
      </w:r>
    </w:p>
    <w:p w:rsidR="000D3D65" w:rsidRPr="00E71651" w:rsidRDefault="000D3D65" w:rsidP="001F4846">
      <w:pPr>
        <w:widowControl w:val="0"/>
        <w:autoSpaceDE w:val="0"/>
        <w:autoSpaceDN w:val="0"/>
        <w:adjustRightInd w:val="0"/>
        <w:spacing w:after="0" w:line="360" w:lineRule="auto"/>
        <w:ind w:firstLine="510"/>
        <w:jc w:val="both"/>
        <w:rPr>
          <w:rFonts w:eastAsia="Times New Roman"/>
          <w:b/>
          <w:szCs w:val="28"/>
          <w:lang w:eastAsia="ru-RU"/>
        </w:rPr>
      </w:pPr>
      <w:r w:rsidRPr="00E71651">
        <w:rPr>
          <w:rFonts w:eastAsia="Times New Roman"/>
          <w:b/>
          <w:szCs w:val="28"/>
          <w:lang w:eastAsia="ru-RU"/>
        </w:rPr>
        <w:t>&lt;TR&gt;</w:t>
      </w:r>
    </w:p>
    <w:p w:rsidR="000D3D65" w:rsidRPr="00E71651" w:rsidRDefault="000D3D65" w:rsidP="001F4846">
      <w:pPr>
        <w:widowControl w:val="0"/>
        <w:autoSpaceDE w:val="0"/>
        <w:autoSpaceDN w:val="0"/>
        <w:adjustRightInd w:val="0"/>
        <w:spacing w:after="0" w:line="360" w:lineRule="auto"/>
        <w:ind w:firstLine="510"/>
        <w:jc w:val="both"/>
        <w:rPr>
          <w:rFonts w:eastAsia="Times New Roman"/>
          <w:b/>
          <w:szCs w:val="28"/>
          <w:lang w:eastAsia="ru-RU"/>
        </w:rPr>
      </w:pPr>
      <w:r w:rsidRPr="00E71651">
        <w:rPr>
          <w:rFonts w:eastAsia="Times New Roman"/>
          <w:b/>
          <w:szCs w:val="28"/>
          <w:lang w:eastAsia="ru-RU"/>
        </w:rPr>
        <w:t>&lt;TD&gt;Текст первого столбца&lt;/TD&gt;</w:t>
      </w:r>
    </w:p>
    <w:p w:rsidR="000D3D65" w:rsidRPr="00E71651" w:rsidRDefault="000D3D65" w:rsidP="001F4846">
      <w:pPr>
        <w:widowControl w:val="0"/>
        <w:autoSpaceDE w:val="0"/>
        <w:autoSpaceDN w:val="0"/>
        <w:adjustRightInd w:val="0"/>
        <w:spacing w:after="0" w:line="360" w:lineRule="auto"/>
        <w:ind w:firstLine="510"/>
        <w:jc w:val="both"/>
        <w:rPr>
          <w:rFonts w:eastAsia="Times New Roman"/>
          <w:b/>
          <w:szCs w:val="28"/>
          <w:lang w:eastAsia="ru-RU"/>
        </w:rPr>
      </w:pPr>
      <w:r w:rsidRPr="00E71651">
        <w:rPr>
          <w:rFonts w:eastAsia="Times New Roman"/>
          <w:b/>
          <w:szCs w:val="28"/>
          <w:lang w:eastAsia="ru-RU"/>
        </w:rPr>
        <w:t>&lt;TD&gt;Текст второго столбца&lt;/TD&gt;</w:t>
      </w:r>
    </w:p>
    <w:p w:rsidR="000D3D65" w:rsidRPr="00E71651" w:rsidRDefault="000D3D65" w:rsidP="001F4846">
      <w:pPr>
        <w:widowControl w:val="0"/>
        <w:autoSpaceDE w:val="0"/>
        <w:autoSpaceDN w:val="0"/>
        <w:adjustRightInd w:val="0"/>
        <w:spacing w:after="0" w:line="360" w:lineRule="auto"/>
        <w:ind w:firstLine="510"/>
        <w:jc w:val="both"/>
        <w:rPr>
          <w:rFonts w:eastAsia="Times New Roman"/>
          <w:b/>
          <w:szCs w:val="28"/>
          <w:lang w:eastAsia="ru-RU"/>
        </w:rPr>
      </w:pPr>
      <w:r w:rsidRPr="00E71651">
        <w:rPr>
          <w:rFonts w:eastAsia="Times New Roman"/>
          <w:b/>
          <w:szCs w:val="28"/>
          <w:lang w:eastAsia="ru-RU"/>
        </w:rPr>
        <w:t>&lt;/TR&gt;</w:t>
      </w:r>
    </w:p>
    <w:p w:rsidR="000D3D65" w:rsidRPr="00E71651" w:rsidRDefault="000D3D65" w:rsidP="001F4846">
      <w:pPr>
        <w:widowControl w:val="0"/>
        <w:autoSpaceDE w:val="0"/>
        <w:autoSpaceDN w:val="0"/>
        <w:adjustRightInd w:val="0"/>
        <w:spacing w:after="0" w:line="360" w:lineRule="auto"/>
        <w:ind w:firstLine="510"/>
        <w:jc w:val="both"/>
        <w:rPr>
          <w:rFonts w:eastAsia="Times New Roman"/>
          <w:b/>
          <w:szCs w:val="28"/>
          <w:lang w:eastAsia="ru-RU"/>
        </w:rPr>
      </w:pPr>
      <w:r w:rsidRPr="00E71651">
        <w:rPr>
          <w:rFonts w:eastAsia="Times New Roman"/>
          <w:b/>
          <w:szCs w:val="28"/>
          <w:lang w:eastAsia="ru-RU"/>
        </w:rPr>
        <w:t>&lt;/Table&gt;</w:t>
      </w:r>
    </w:p>
    <w:p w:rsidR="000D3D65" w:rsidRPr="005F3017" w:rsidRDefault="000D3D65" w:rsidP="001F4846">
      <w:pPr>
        <w:widowControl w:val="0"/>
        <w:autoSpaceDE w:val="0"/>
        <w:autoSpaceDN w:val="0"/>
        <w:adjustRightInd w:val="0"/>
        <w:spacing w:after="0" w:line="360" w:lineRule="auto"/>
        <w:ind w:firstLine="510"/>
        <w:jc w:val="both"/>
        <w:rPr>
          <w:rFonts w:eastAsia="Times New Roman"/>
          <w:szCs w:val="28"/>
          <w:lang w:eastAsia="ru-RU"/>
        </w:rPr>
      </w:pPr>
      <w:r w:rsidRPr="005F3017">
        <w:rPr>
          <w:rFonts w:eastAsia="Times New Roman"/>
          <w:szCs w:val="28"/>
          <w:lang w:eastAsia="ru-RU"/>
        </w:rPr>
        <w:tab/>
        <w:t>Элемент &lt;</w:t>
      </w:r>
      <w:r w:rsidRPr="005F3017">
        <w:rPr>
          <w:rFonts w:eastAsia="Times New Roman"/>
          <w:szCs w:val="28"/>
          <w:lang w:val="en-US" w:eastAsia="ru-RU"/>
        </w:rPr>
        <w:t>TD</w:t>
      </w:r>
      <w:r w:rsidRPr="005F3017">
        <w:rPr>
          <w:rFonts w:eastAsia="Times New Roman"/>
          <w:szCs w:val="28"/>
          <w:lang w:eastAsia="ru-RU"/>
        </w:rPr>
        <w:t>&gt; используется для указания ячейки в строке и ее индив</w:t>
      </w:r>
      <w:r w:rsidRPr="005F3017">
        <w:rPr>
          <w:rFonts w:eastAsia="Times New Roman"/>
          <w:szCs w:val="28"/>
          <w:lang w:eastAsia="ru-RU"/>
        </w:rPr>
        <w:t>и</w:t>
      </w:r>
      <w:r w:rsidRPr="005F3017">
        <w:rPr>
          <w:rFonts w:eastAsia="Times New Roman"/>
          <w:szCs w:val="28"/>
          <w:lang w:eastAsia="ru-RU"/>
        </w:rPr>
        <w:t>дуальных свойств.</w:t>
      </w:r>
    </w:p>
    <w:p w:rsidR="000D3D65" w:rsidRPr="00E71651" w:rsidRDefault="000D3D65" w:rsidP="001F4846">
      <w:pPr>
        <w:widowControl w:val="0"/>
        <w:autoSpaceDE w:val="0"/>
        <w:autoSpaceDN w:val="0"/>
        <w:adjustRightInd w:val="0"/>
        <w:spacing w:before="60" w:after="0" w:line="360" w:lineRule="auto"/>
        <w:ind w:firstLine="510"/>
        <w:jc w:val="both"/>
        <w:rPr>
          <w:rFonts w:eastAsia="Times New Roman"/>
          <w:szCs w:val="28"/>
          <w:lang w:eastAsia="ru-RU"/>
        </w:rPr>
      </w:pPr>
      <w:r w:rsidRPr="00E71651">
        <w:rPr>
          <w:rFonts w:eastAsia="Times New Roman"/>
          <w:szCs w:val="28"/>
          <w:lang w:eastAsia="ru-RU"/>
        </w:rPr>
        <w:t>Элемент &lt;</w:t>
      </w:r>
      <w:r w:rsidRPr="00E71651">
        <w:rPr>
          <w:rFonts w:eastAsia="Times New Roman"/>
          <w:szCs w:val="28"/>
          <w:lang w:val="en-US" w:eastAsia="ru-RU"/>
        </w:rPr>
        <w:t>TD</w:t>
      </w:r>
      <w:r w:rsidRPr="00E71651">
        <w:rPr>
          <w:rFonts w:eastAsia="Times New Roman"/>
          <w:szCs w:val="28"/>
          <w:lang w:eastAsia="ru-RU"/>
        </w:rPr>
        <w:t>&gt; может содержать следующие атрибуты:</w:t>
      </w:r>
    </w:p>
    <w:p w:rsidR="000D3D65" w:rsidRPr="005F3017" w:rsidRDefault="000D3D65" w:rsidP="001F4846">
      <w:pPr>
        <w:widowControl w:val="0"/>
        <w:autoSpaceDE w:val="0"/>
        <w:autoSpaceDN w:val="0"/>
        <w:adjustRightInd w:val="0"/>
        <w:spacing w:after="0" w:line="360" w:lineRule="auto"/>
        <w:ind w:firstLine="510"/>
        <w:jc w:val="both"/>
        <w:rPr>
          <w:rFonts w:eastAsia="Times New Roman"/>
          <w:szCs w:val="28"/>
          <w:lang w:eastAsia="ru-RU"/>
        </w:rPr>
      </w:pPr>
      <w:r w:rsidRPr="005F3017">
        <w:rPr>
          <w:rFonts w:eastAsia="Times New Roman"/>
          <w:b/>
          <w:szCs w:val="28"/>
          <w:lang w:val="en-US" w:eastAsia="ru-RU"/>
        </w:rPr>
        <w:t>Align</w:t>
      </w:r>
      <w:r w:rsidRPr="005F3017">
        <w:rPr>
          <w:rFonts w:eastAsia="Times New Roman"/>
          <w:b/>
          <w:szCs w:val="28"/>
          <w:lang w:eastAsia="ru-RU"/>
        </w:rPr>
        <w:t xml:space="preserve"> –</w:t>
      </w:r>
      <w:r w:rsidRPr="005F3017">
        <w:rPr>
          <w:rFonts w:eastAsia="Times New Roman"/>
          <w:szCs w:val="28"/>
          <w:lang w:eastAsia="ru-RU"/>
        </w:rPr>
        <w:t xml:space="preserve"> устанавливает выравнивание текста в ячейке по горизонтали. Может принимать значения </w:t>
      </w:r>
      <w:r w:rsidRPr="005F3017">
        <w:rPr>
          <w:rFonts w:eastAsia="Times New Roman"/>
          <w:i/>
          <w:szCs w:val="28"/>
          <w:lang w:val="en-US" w:eastAsia="ru-RU"/>
        </w:rPr>
        <w:t>Left</w:t>
      </w:r>
      <w:r w:rsidRPr="005F3017">
        <w:rPr>
          <w:rFonts w:eastAsia="Times New Roman"/>
          <w:szCs w:val="28"/>
          <w:lang w:eastAsia="ru-RU"/>
        </w:rPr>
        <w:t>,</w:t>
      </w:r>
      <w:r w:rsidRPr="005F3017">
        <w:rPr>
          <w:rFonts w:eastAsia="Times New Roman"/>
          <w:i/>
          <w:szCs w:val="28"/>
          <w:lang w:eastAsia="ru-RU"/>
        </w:rPr>
        <w:t xml:space="preserve"> </w:t>
      </w:r>
      <w:r w:rsidRPr="005F3017">
        <w:rPr>
          <w:rFonts w:eastAsia="Times New Roman"/>
          <w:i/>
          <w:szCs w:val="28"/>
          <w:lang w:val="en-US" w:eastAsia="ru-RU"/>
        </w:rPr>
        <w:t>Right</w:t>
      </w:r>
      <w:r w:rsidRPr="005F3017">
        <w:rPr>
          <w:rFonts w:eastAsia="Times New Roman"/>
          <w:szCs w:val="28"/>
          <w:lang w:eastAsia="ru-RU"/>
        </w:rPr>
        <w:t>,</w:t>
      </w:r>
      <w:r w:rsidRPr="005F3017">
        <w:rPr>
          <w:rFonts w:eastAsia="Times New Roman"/>
          <w:i/>
          <w:szCs w:val="28"/>
          <w:lang w:eastAsia="ru-RU"/>
        </w:rPr>
        <w:t xml:space="preserve"> </w:t>
      </w:r>
      <w:r w:rsidRPr="005F3017">
        <w:rPr>
          <w:rFonts w:eastAsia="Times New Roman"/>
          <w:i/>
          <w:szCs w:val="28"/>
          <w:lang w:val="en-US" w:eastAsia="ru-RU"/>
        </w:rPr>
        <w:t>Center</w:t>
      </w:r>
      <w:r w:rsidRPr="005F3017">
        <w:rPr>
          <w:rFonts w:eastAsia="Times New Roman"/>
          <w:szCs w:val="28"/>
          <w:lang w:eastAsia="ru-RU"/>
        </w:rPr>
        <w:t xml:space="preserve"> (см. выше для </w:t>
      </w:r>
      <w:r w:rsidRPr="005F3017">
        <w:rPr>
          <w:rFonts w:eastAsia="Times New Roman"/>
          <w:b/>
          <w:szCs w:val="28"/>
          <w:lang w:val="en-US" w:eastAsia="ru-RU"/>
        </w:rPr>
        <w:t>Align</w:t>
      </w:r>
      <w:r w:rsidRPr="005F3017">
        <w:rPr>
          <w:rFonts w:eastAsia="Times New Roman"/>
          <w:szCs w:val="28"/>
          <w:lang w:eastAsia="ru-RU"/>
        </w:rPr>
        <w:t xml:space="preserve"> та</w:t>
      </w:r>
      <w:r w:rsidRPr="005F3017">
        <w:rPr>
          <w:rFonts w:eastAsia="Times New Roman"/>
          <w:szCs w:val="28"/>
          <w:lang w:eastAsia="ru-RU"/>
        </w:rPr>
        <w:t>б</w:t>
      </w:r>
      <w:r w:rsidRPr="005F3017">
        <w:rPr>
          <w:rFonts w:eastAsia="Times New Roman"/>
          <w:szCs w:val="28"/>
          <w:lang w:eastAsia="ru-RU"/>
        </w:rPr>
        <w:t xml:space="preserve">лицы). </w:t>
      </w:r>
      <w:r w:rsidRPr="005F3017">
        <w:rPr>
          <w:rFonts w:eastAsia="Times New Roman"/>
          <w:szCs w:val="28"/>
          <w:lang w:eastAsia="ru-RU"/>
        </w:rPr>
        <w:lastRenderedPageBreak/>
        <w:t xml:space="preserve">Кроме этих значений может быть значение </w:t>
      </w:r>
      <w:r w:rsidRPr="005F3017">
        <w:rPr>
          <w:rFonts w:eastAsia="Times New Roman"/>
          <w:i/>
          <w:szCs w:val="28"/>
          <w:lang w:val="en-US" w:eastAsia="ru-RU"/>
        </w:rPr>
        <w:t>Justify</w:t>
      </w:r>
      <w:r w:rsidRPr="005F3017">
        <w:rPr>
          <w:rFonts w:eastAsia="Times New Roman"/>
          <w:i/>
          <w:szCs w:val="28"/>
          <w:lang w:eastAsia="ru-RU"/>
        </w:rPr>
        <w:t xml:space="preserve"> – </w:t>
      </w:r>
      <w:r w:rsidRPr="005F3017">
        <w:rPr>
          <w:rFonts w:eastAsia="Times New Roman"/>
          <w:szCs w:val="28"/>
          <w:lang w:eastAsia="ru-RU"/>
        </w:rPr>
        <w:t xml:space="preserve">выравнивание по ширине ячейки, и значение </w:t>
      </w:r>
      <w:r w:rsidRPr="005F3017">
        <w:rPr>
          <w:rFonts w:eastAsia="Times New Roman"/>
          <w:i/>
          <w:szCs w:val="28"/>
          <w:lang w:val="en-US" w:eastAsia="ru-RU"/>
        </w:rPr>
        <w:t>Char</w:t>
      </w:r>
      <w:r w:rsidRPr="005F3017">
        <w:rPr>
          <w:rFonts w:eastAsia="Times New Roman"/>
          <w:i/>
          <w:szCs w:val="28"/>
          <w:lang w:eastAsia="ru-RU"/>
        </w:rPr>
        <w:t xml:space="preserve"> – </w:t>
      </w:r>
      <w:r w:rsidRPr="005F3017">
        <w:rPr>
          <w:rFonts w:eastAsia="Times New Roman"/>
          <w:szCs w:val="28"/>
          <w:lang w:eastAsia="ru-RU"/>
        </w:rPr>
        <w:t>выравнивание по указанному символу (это знач</w:t>
      </w:r>
      <w:r w:rsidRPr="005F3017">
        <w:rPr>
          <w:rFonts w:eastAsia="Times New Roman"/>
          <w:szCs w:val="28"/>
          <w:lang w:eastAsia="ru-RU"/>
        </w:rPr>
        <w:t>е</w:t>
      </w:r>
      <w:r w:rsidRPr="005F3017">
        <w:rPr>
          <w:rFonts w:eastAsia="Times New Roman"/>
          <w:szCs w:val="28"/>
          <w:lang w:eastAsia="ru-RU"/>
        </w:rPr>
        <w:t xml:space="preserve">ние пока не поддерживается в </w:t>
      </w:r>
      <w:r w:rsidRPr="005F3017">
        <w:rPr>
          <w:rFonts w:eastAsia="Times New Roman"/>
          <w:szCs w:val="28"/>
          <w:lang w:val="en-US" w:eastAsia="ru-RU"/>
        </w:rPr>
        <w:t>Internet</w:t>
      </w:r>
      <w:r w:rsidRPr="005F3017">
        <w:rPr>
          <w:rFonts w:eastAsia="Times New Roman"/>
          <w:szCs w:val="28"/>
          <w:lang w:eastAsia="ru-RU"/>
        </w:rPr>
        <w:t xml:space="preserve"> </w:t>
      </w:r>
      <w:r w:rsidRPr="005F3017">
        <w:rPr>
          <w:rFonts w:eastAsia="Times New Roman"/>
          <w:szCs w:val="28"/>
          <w:lang w:val="en-US" w:eastAsia="ru-RU"/>
        </w:rPr>
        <w:t>Exproler</w:t>
      </w:r>
      <w:r w:rsidRPr="005F3017">
        <w:rPr>
          <w:rFonts w:eastAsia="Times New Roman"/>
          <w:szCs w:val="28"/>
          <w:lang w:eastAsia="ru-RU"/>
        </w:rPr>
        <w:t xml:space="preserve">). Если используется </w:t>
      </w:r>
      <w:r w:rsidRPr="005F3017">
        <w:rPr>
          <w:rFonts w:eastAsia="Times New Roman"/>
          <w:i/>
          <w:szCs w:val="28"/>
          <w:lang w:val="en-US" w:eastAsia="ru-RU"/>
        </w:rPr>
        <w:t>Char</w:t>
      </w:r>
      <w:r w:rsidRPr="005F3017">
        <w:rPr>
          <w:rFonts w:eastAsia="Times New Roman"/>
          <w:szCs w:val="28"/>
          <w:lang w:eastAsia="ru-RU"/>
        </w:rPr>
        <w:t>, то необходимо указать атрибут</w:t>
      </w:r>
      <w:r w:rsidRPr="005F3017">
        <w:rPr>
          <w:rFonts w:eastAsia="Times New Roman"/>
          <w:szCs w:val="28"/>
          <w:lang w:val="en-US" w:eastAsia="ru-RU"/>
        </w:rPr>
        <w:t>s</w:t>
      </w:r>
      <w:r w:rsidRPr="005F3017">
        <w:rPr>
          <w:rFonts w:eastAsia="Times New Roman"/>
          <w:szCs w:val="28"/>
          <w:lang w:eastAsia="ru-RU"/>
        </w:rPr>
        <w:t xml:space="preserve">  </w:t>
      </w:r>
      <w:r w:rsidRPr="005F3017">
        <w:rPr>
          <w:rFonts w:eastAsia="Times New Roman"/>
          <w:b/>
          <w:szCs w:val="28"/>
          <w:lang w:val="en-US" w:eastAsia="ru-RU"/>
        </w:rPr>
        <w:t>Char</w:t>
      </w:r>
      <w:r w:rsidRPr="005F3017">
        <w:rPr>
          <w:rFonts w:eastAsia="Times New Roman"/>
          <w:b/>
          <w:szCs w:val="28"/>
          <w:lang w:eastAsia="ru-RU"/>
        </w:rPr>
        <w:t xml:space="preserve"> </w:t>
      </w:r>
      <w:r w:rsidRPr="005F3017">
        <w:rPr>
          <w:rFonts w:eastAsia="Times New Roman"/>
          <w:szCs w:val="28"/>
          <w:lang w:eastAsia="ru-RU"/>
        </w:rPr>
        <w:t xml:space="preserve">и </w:t>
      </w:r>
      <w:r w:rsidRPr="005F3017">
        <w:rPr>
          <w:rFonts w:eastAsia="Times New Roman"/>
          <w:b/>
          <w:szCs w:val="28"/>
          <w:lang w:val="en-US" w:eastAsia="ru-RU"/>
        </w:rPr>
        <w:t>CharSet</w:t>
      </w:r>
      <w:r w:rsidRPr="005F3017">
        <w:rPr>
          <w:rFonts w:eastAsia="Times New Roman"/>
          <w:szCs w:val="28"/>
          <w:lang w:eastAsia="ru-RU"/>
        </w:rPr>
        <w:t>.</w:t>
      </w:r>
    </w:p>
    <w:p w:rsidR="000D3D65" w:rsidRPr="005F3017" w:rsidRDefault="000D3D65" w:rsidP="001F4846">
      <w:pPr>
        <w:widowControl w:val="0"/>
        <w:autoSpaceDE w:val="0"/>
        <w:autoSpaceDN w:val="0"/>
        <w:adjustRightInd w:val="0"/>
        <w:spacing w:after="0" w:line="360" w:lineRule="auto"/>
        <w:ind w:firstLine="510"/>
        <w:jc w:val="both"/>
        <w:rPr>
          <w:rFonts w:eastAsia="Times New Roman"/>
          <w:szCs w:val="28"/>
          <w:lang w:eastAsia="ru-RU"/>
        </w:rPr>
      </w:pPr>
      <w:r w:rsidRPr="005F3017">
        <w:rPr>
          <w:rFonts w:eastAsia="Times New Roman"/>
          <w:b/>
          <w:szCs w:val="28"/>
          <w:lang w:val="en-US" w:eastAsia="ru-RU"/>
        </w:rPr>
        <w:t>CharSet</w:t>
      </w:r>
      <w:r w:rsidRPr="005F3017">
        <w:rPr>
          <w:rFonts w:eastAsia="Times New Roman"/>
          <w:b/>
          <w:szCs w:val="28"/>
          <w:lang w:eastAsia="ru-RU"/>
        </w:rPr>
        <w:t xml:space="preserve"> – </w:t>
      </w:r>
      <w:r w:rsidRPr="005F3017">
        <w:rPr>
          <w:rFonts w:eastAsia="Times New Roman"/>
          <w:szCs w:val="28"/>
          <w:lang w:eastAsia="ru-RU"/>
        </w:rPr>
        <w:t>указывает смещение при выравнивании по символу (см. зн</w:t>
      </w:r>
      <w:r w:rsidRPr="005F3017">
        <w:rPr>
          <w:rFonts w:eastAsia="Times New Roman"/>
          <w:szCs w:val="28"/>
          <w:lang w:eastAsia="ru-RU"/>
        </w:rPr>
        <w:t>а</w:t>
      </w:r>
      <w:r w:rsidRPr="005F3017">
        <w:rPr>
          <w:rFonts w:eastAsia="Times New Roman"/>
          <w:szCs w:val="28"/>
          <w:lang w:eastAsia="ru-RU"/>
        </w:rPr>
        <w:t xml:space="preserve">чение </w:t>
      </w:r>
      <w:r w:rsidRPr="005F3017">
        <w:rPr>
          <w:rFonts w:eastAsia="Times New Roman"/>
          <w:i/>
          <w:szCs w:val="28"/>
          <w:lang w:val="en-US" w:eastAsia="ru-RU"/>
        </w:rPr>
        <w:t>Char</w:t>
      </w:r>
      <w:r w:rsidRPr="005F3017">
        <w:rPr>
          <w:rFonts w:eastAsia="Times New Roman"/>
          <w:szCs w:val="28"/>
          <w:lang w:eastAsia="ru-RU"/>
        </w:rPr>
        <w:t xml:space="preserve"> атрибута </w:t>
      </w:r>
      <w:r w:rsidRPr="005F3017">
        <w:rPr>
          <w:rFonts w:eastAsia="Times New Roman"/>
          <w:b/>
          <w:szCs w:val="28"/>
          <w:lang w:val="en-US" w:eastAsia="ru-RU"/>
        </w:rPr>
        <w:t>Align</w:t>
      </w:r>
      <w:r w:rsidRPr="005F3017">
        <w:rPr>
          <w:rFonts w:eastAsia="Times New Roman"/>
          <w:szCs w:val="28"/>
          <w:lang w:eastAsia="ru-RU"/>
        </w:rPr>
        <w:t>: &lt;</w:t>
      </w:r>
      <w:r w:rsidRPr="005F3017">
        <w:rPr>
          <w:rFonts w:eastAsia="Times New Roman"/>
          <w:szCs w:val="28"/>
          <w:lang w:val="en-US" w:eastAsia="ru-RU"/>
        </w:rPr>
        <w:t>TD</w:t>
      </w:r>
      <w:r w:rsidRPr="005F3017">
        <w:rPr>
          <w:rFonts w:eastAsia="Times New Roman"/>
          <w:szCs w:val="28"/>
          <w:lang w:eastAsia="ru-RU"/>
        </w:rPr>
        <w:t xml:space="preserve"> </w:t>
      </w:r>
      <w:r w:rsidRPr="005F3017">
        <w:rPr>
          <w:rFonts w:eastAsia="Times New Roman"/>
          <w:szCs w:val="28"/>
          <w:lang w:val="en-US" w:eastAsia="ru-RU"/>
        </w:rPr>
        <w:t>Border</w:t>
      </w:r>
      <w:r w:rsidRPr="005F3017">
        <w:rPr>
          <w:rFonts w:eastAsia="Times New Roman"/>
          <w:szCs w:val="28"/>
          <w:lang w:eastAsia="ru-RU"/>
        </w:rPr>
        <w:t xml:space="preserve">=2 </w:t>
      </w:r>
      <w:r w:rsidRPr="005F3017">
        <w:rPr>
          <w:rFonts w:eastAsia="Times New Roman"/>
          <w:szCs w:val="28"/>
          <w:lang w:val="en-US" w:eastAsia="ru-RU"/>
        </w:rPr>
        <w:t>Align</w:t>
      </w:r>
      <w:r w:rsidRPr="005F3017">
        <w:rPr>
          <w:rFonts w:eastAsia="Times New Roman"/>
          <w:szCs w:val="28"/>
          <w:lang w:eastAsia="ru-RU"/>
        </w:rPr>
        <w:t xml:space="preserve">= </w:t>
      </w:r>
      <w:r w:rsidRPr="005F3017">
        <w:rPr>
          <w:rFonts w:eastAsia="Times New Roman"/>
          <w:szCs w:val="28"/>
          <w:lang w:val="en-US" w:eastAsia="ru-RU"/>
        </w:rPr>
        <w:t>Char</w:t>
      </w:r>
      <w:r w:rsidRPr="005F3017">
        <w:rPr>
          <w:rFonts w:eastAsia="Times New Roman"/>
          <w:szCs w:val="28"/>
          <w:lang w:eastAsia="ru-RU"/>
        </w:rPr>
        <w:t xml:space="preserve"> </w:t>
      </w:r>
      <w:r w:rsidRPr="005F3017">
        <w:rPr>
          <w:rFonts w:eastAsia="Times New Roman"/>
          <w:szCs w:val="28"/>
          <w:lang w:val="en-US" w:eastAsia="ru-RU"/>
        </w:rPr>
        <w:t>Char</w:t>
      </w:r>
      <w:r w:rsidRPr="005F3017">
        <w:rPr>
          <w:rFonts w:eastAsia="Times New Roman"/>
          <w:szCs w:val="28"/>
          <w:lang w:eastAsia="ru-RU"/>
        </w:rPr>
        <w:t xml:space="preserve">=”.” </w:t>
      </w:r>
      <w:r w:rsidRPr="005F3017">
        <w:rPr>
          <w:rFonts w:eastAsia="Times New Roman"/>
          <w:szCs w:val="28"/>
          <w:lang w:val="en-US" w:eastAsia="ru-RU"/>
        </w:rPr>
        <w:t>Cha</w:t>
      </w:r>
      <w:r w:rsidRPr="005F3017">
        <w:rPr>
          <w:rFonts w:eastAsia="Times New Roman"/>
          <w:szCs w:val="28"/>
          <w:lang w:val="en-US" w:eastAsia="ru-RU"/>
        </w:rPr>
        <w:t>r</w:t>
      </w:r>
      <w:r w:rsidRPr="005F3017">
        <w:rPr>
          <w:rFonts w:eastAsia="Times New Roman"/>
          <w:szCs w:val="28"/>
          <w:lang w:val="en-US" w:eastAsia="ru-RU"/>
        </w:rPr>
        <w:t>Set</w:t>
      </w:r>
      <w:r w:rsidRPr="005F3017">
        <w:rPr>
          <w:rFonts w:eastAsia="Times New Roman"/>
          <w:szCs w:val="28"/>
          <w:lang w:eastAsia="ru-RU"/>
        </w:rPr>
        <w:t>=2&gt;.</w:t>
      </w:r>
    </w:p>
    <w:p w:rsidR="000D3D65" w:rsidRPr="005F3017" w:rsidRDefault="000D3D65" w:rsidP="001F4846">
      <w:pPr>
        <w:widowControl w:val="0"/>
        <w:autoSpaceDE w:val="0"/>
        <w:autoSpaceDN w:val="0"/>
        <w:adjustRightInd w:val="0"/>
        <w:spacing w:after="0" w:line="360" w:lineRule="auto"/>
        <w:ind w:firstLine="510"/>
        <w:jc w:val="both"/>
        <w:rPr>
          <w:rFonts w:eastAsia="Times New Roman"/>
          <w:szCs w:val="28"/>
          <w:lang w:eastAsia="ru-RU"/>
        </w:rPr>
      </w:pPr>
      <w:r w:rsidRPr="005F3017">
        <w:rPr>
          <w:rFonts w:eastAsia="Times New Roman"/>
          <w:b/>
          <w:szCs w:val="28"/>
          <w:lang w:val="en-US" w:eastAsia="ru-RU"/>
        </w:rPr>
        <w:t>Valign</w:t>
      </w:r>
      <w:r w:rsidRPr="005F3017">
        <w:rPr>
          <w:rFonts w:eastAsia="Times New Roman"/>
          <w:b/>
          <w:szCs w:val="28"/>
          <w:lang w:eastAsia="ru-RU"/>
        </w:rPr>
        <w:t xml:space="preserve"> – </w:t>
      </w:r>
      <w:r w:rsidRPr="005F3017">
        <w:rPr>
          <w:rFonts w:eastAsia="Times New Roman"/>
          <w:szCs w:val="28"/>
          <w:lang w:eastAsia="ru-RU"/>
        </w:rPr>
        <w:t>устанавливает выравнивание текста в ячейке по вертикали. Зн</w:t>
      </w:r>
      <w:r w:rsidRPr="005F3017">
        <w:rPr>
          <w:rFonts w:eastAsia="Times New Roman"/>
          <w:szCs w:val="28"/>
          <w:lang w:eastAsia="ru-RU"/>
        </w:rPr>
        <w:t>а</w:t>
      </w:r>
      <w:r w:rsidRPr="005F3017">
        <w:rPr>
          <w:rFonts w:eastAsia="Times New Roman"/>
          <w:szCs w:val="28"/>
          <w:lang w:eastAsia="ru-RU"/>
        </w:rPr>
        <w:t>чения см. выше.</w:t>
      </w:r>
    </w:p>
    <w:p w:rsidR="000D3D65" w:rsidRPr="005F3017" w:rsidRDefault="000D3D65" w:rsidP="001F4846">
      <w:pPr>
        <w:widowControl w:val="0"/>
        <w:autoSpaceDE w:val="0"/>
        <w:autoSpaceDN w:val="0"/>
        <w:adjustRightInd w:val="0"/>
        <w:spacing w:after="0" w:line="360" w:lineRule="auto"/>
        <w:ind w:firstLine="510"/>
        <w:jc w:val="both"/>
        <w:rPr>
          <w:rFonts w:eastAsia="Times New Roman"/>
          <w:szCs w:val="28"/>
          <w:lang w:eastAsia="ru-RU"/>
        </w:rPr>
      </w:pPr>
      <w:r w:rsidRPr="005F3017">
        <w:rPr>
          <w:rFonts w:eastAsia="Times New Roman"/>
          <w:b/>
          <w:szCs w:val="28"/>
          <w:lang w:val="en-US" w:eastAsia="ru-RU"/>
        </w:rPr>
        <w:t>Colspan</w:t>
      </w:r>
      <w:r w:rsidRPr="005F3017">
        <w:rPr>
          <w:rFonts w:eastAsia="Times New Roman"/>
          <w:b/>
          <w:szCs w:val="28"/>
          <w:lang w:eastAsia="ru-RU"/>
        </w:rPr>
        <w:t xml:space="preserve"> – </w:t>
      </w:r>
      <w:r w:rsidRPr="005F3017">
        <w:rPr>
          <w:rFonts w:eastAsia="Times New Roman"/>
          <w:szCs w:val="28"/>
          <w:lang w:eastAsia="ru-RU"/>
        </w:rPr>
        <w:t xml:space="preserve">устанавливает размах ячейки по горизонтали. Например </w:t>
      </w:r>
      <w:r w:rsidRPr="005F3017">
        <w:rPr>
          <w:rFonts w:eastAsia="Times New Roman"/>
          <w:szCs w:val="28"/>
          <w:lang w:val="en-US" w:eastAsia="ru-RU"/>
        </w:rPr>
        <w:t>Co</w:t>
      </w:r>
      <w:r w:rsidRPr="005F3017">
        <w:rPr>
          <w:rFonts w:eastAsia="Times New Roman"/>
          <w:szCs w:val="28"/>
          <w:lang w:val="en-US" w:eastAsia="ru-RU"/>
        </w:rPr>
        <w:t>l</w:t>
      </w:r>
      <w:r w:rsidRPr="005F3017">
        <w:rPr>
          <w:rFonts w:eastAsia="Times New Roman"/>
          <w:szCs w:val="28"/>
          <w:lang w:val="en-US" w:eastAsia="ru-RU"/>
        </w:rPr>
        <w:t>span</w:t>
      </w:r>
      <w:r w:rsidRPr="005F3017">
        <w:rPr>
          <w:rFonts w:eastAsia="Times New Roman"/>
          <w:szCs w:val="28"/>
          <w:lang w:eastAsia="ru-RU"/>
        </w:rPr>
        <w:t>=2 означает, что ячейка простирается на две колонки.</w:t>
      </w:r>
    </w:p>
    <w:p w:rsidR="000D3D65" w:rsidRPr="005F3017" w:rsidRDefault="000D3D65" w:rsidP="001F4846">
      <w:pPr>
        <w:widowControl w:val="0"/>
        <w:autoSpaceDE w:val="0"/>
        <w:autoSpaceDN w:val="0"/>
        <w:adjustRightInd w:val="0"/>
        <w:spacing w:after="0" w:line="360" w:lineRule="auto"/>
        <w:ind w:firstLine="510"/>
        <w:jc w:val="both"/>
        <w:rPr>
          <w:rFonts w:eastAsia="Times New Roman"/>
          <w:szCs w:val="28"/>
          <w:lang w:eastAsia="ru-RU"/>
        </w:rPr>
      </w:pPr>
      <w:r w:rsidRPr="005F3017">
        <w:rPr>
          <w:rFonts w:eastAsia="Times New Roman"/>
          <w:b/>
          <w:szCs w:val="28"/>
          <w:lang w:val="en-US" w:eastAsia="ru-RU"/>
        </w:rPr>
        <w:t>Rowspan</w:t>
      </w:r>
      <w:r w:rsidRPr="005F3017">
        <w:rPr>
          <w:rFonts w:eastAsia="Times New Roman"/>
          <w:b/>
          <w:szCs w:val="28"/>
          <w:lang w:eastAsia="ru-RU"/>
        </w:rPr>
        <w:t xml:space="preserve"> – </w:t>
      </w:r>
      <w:r w:rsidRPr="005F3017">
        <w:rPr>
          <w:rFonts w:eastAsia="Times New Roman"/>
          <w:szCs w:val="28"/>
          <w:lang w:eastAsia="ru-RU"/>
        </w:rPr>
        <w:t xml:space="preserve"> устанавливает размах ячейки по вертикали. Например </w:t>
      </w:r>
      <w:r w:rsidRPr="005F3017">
        <w:rPr>
          <w:rFonts w:eastAsia="Times New Roman"/>
          <w:szCs w:val="28"/>
          <w:lang w:val="en-US" w:eastAsia="ru-RU"/>
        </w:rPr>
        <w:t>Rowspan</w:t>
      </w:r>
      <w:r w:rsidRPr="005F3017">
        <w:rPr>
          <w:rFonts w:eastAsia="Times New Roman"/>
          <w:szCs w:val="28"/>
          <w:lang w:eastAsia="ru-RU"/>
        </w:rPr>
        <w:t>=2 означает, что ячейка простирается на две строки.</w:t>
      </w:r>
    </w:p>
    <w:p w:rsidR="000D3D65" w:rsidRPr="005F3017" w:rsidRDefault="000D3D65" w:rsidP="001F4846">
      <w:pPr>
        <w:widowControl w:val="0"/>
        <w:autoSpaceDE w:val="0"/>
        <w:autoSpaceDN w:val="0"/>
        <w:adjustRightInd w:val="0"/>
        <w:spacing w:after="0" w:line="360" w:lineRule="auto"/>
        <w:ind w:firstLine="510"/>
        <w:jc w:val="both"/>
        <w:rPr>
          <w:rFonts w:eastAsia="Times New Roman"/>
          <w:spacing w:val="-6"/>
          <w:szCs w:val="28"/>
          <w:lang w:eastAsia="ru-RU"/>
        </w:rPr>
      </w:pPr>
      <w:r w:rsidRPr="005F3017">
        <w:rPr>
          <w:rFonts w:eastAsia="Times New Roman"/>
          <w:b/>
          <w:spacing w:val="-6"/>
          <w:szCs w:val="28"/>
          <w:lang w:val="en-US" w:eastAsia="ru-RU"/>
        </w:rPr>
        <w:t>Width</w:t>
      </w:r>
      <w:r w:rsidRPr="005F3017">
        <w:rPr>
          <w:rFonts w:eastAsia="Times New Roman"/>
          <w:spacing w:val="-6"/>
          <w:szCs w:val="28"/>
          <w:lang w:eastAsia="ru-RU"/>
        </w:rPr>
        <w:t xml:space="preserve"> – ширина ячейки в пикселях или в процентах от ширины всей табл</w:t>
      </w:r>
      <w:r w:rsidRPr="005F3017">
        <w:rPr>
          <w:rFonts w:eastAsia="Times New Roman"/>
          <w:spacing w:val="-6"/>
          <w:szCs w:val="28"/>
          <w:lang w:eastAsia="ru-RU"/>
        </w:rPr>
        <w:t>и</w:t>
      </w:r>
      <w:r w:rsidRPr="005F3017">
        <w:rPr>
          <w:rFonts w:eastAsia="Times New Roman"/>
          <w:spacing w:val="-6"/>
          <w:szCs w:val="28"/>
          <w:lang w:eastAsia="ru-RU"/>
        </w:rPr>
        <w:t>цы.</w:t>
      </w:r>
    </w:p>
    <w:p w:rsidR="000D3D65" w:rsidRPr="005F3017" w:rsidRDefault="000D3D65" w:rsidP="001F4846">
      <w:pPr>
        <w:widowControl w:val="0"/>
        <w:autoSpaceDE w:val="0"/>
        <w:autoSpaceDN w:val="0"/>
        <w:adjustRightInd w:val="0"/>
        <w:spacing w:after="0" w:line="360" w:lineRule="auto"/>
        <w:ind w:firstLine="510"/>
        <w:jc w:val="both"/>
        <w:rPr>
          <w:rFonts w:eastAsia="Times New Roman"/>
          <w:spacing w:val="-4"/>
          <w:szCs w:val="28"/>
          <w:lang w:eastAsia="ru-RU"/>
        </w:rPr>
      </w:pPr>
      <w:r w:rsidRPr="005F3017">
        <w:rPr>
          <w:rFonts w:eastAsia="Times New Roman"/>
          <w:b/>
          <w:spacing w:val="-4"/>
          <w:szCs w:val="28"/>
          <w:lang w:val="en-US" w:eastAsia="ru-RU"/>
        </w:rPr>
        <w:t>Height</w:t>
      </w:r>
      <w:r w:rsidRPr="005F3017">
        <w:rPr>
          <w:rFonts w:eastAsia="Times New Roman"/>
          <w:b/>
          <w:spacing w:val="-4"/>
          <w:szCs w:val="28"/>
          <w:lang w:eastAsia="ru-RU"/>
        </w:rPr>
        <w:t xml:space="preserve"> – </w:t>
      </w:r>
      <w:r w:rsidRPr="005F3017">
        <w:rPr>
          <w:rFonts w:eastAsia="Times New Roman"/>
          <w:spacing w:val="-4"/>
          <w:szCs w:val="28"/>
          <w:lang w:eastAsia="ru-RU"/>
        </w:rPr>
        <w:t>высота ячейки в пикселях или в процентах от высоты всей табл</w:t>
      </w:r>
      <w:r w:rsidRPr="005F3017">
        <w:rPr>
          <w:rFonts w:eastAsia="Times New Roman"/>
          <w:spacing w:val="-4"/>
          <w:szCs w:val="28"/>
          <w:lang w:eastAsia="ru-RU"/>
        </w:rPr>
        <w:t>и</w:t>
      </w:r>
      <w:r w:rsidRPr="005F3017">
        <w:rPr>
          <w:rFonts w:eastAsia="Times New Roman"/>
          <w:spacing w:val="-4"/>
          <w:szCs w:val="28"/>
          <w:lang w:eastAsia="ru-RU"/>
        </w:rPr>
        <w:t>цы.</w:t>
      </w:r>
    </w:p>
    <w:p w:rsidR="000D3D65" w:rsidRPr="005F3017" w:rsidRDefault="000D3D65" w:rsidP="001F4846">
      <w:pPr>
        <w:widowControl w:val="0"/>
        <w:autoSpaceDE w:val="0"/>
        <w:autoSpaceDN w:val="0"/>
        <w:adjustRightInd w:val="0"/>
        <w:spacing w:after="0" w:line="360" w:lineRule="auto"/>
        <w:ind w:firstLine="510"/>
        <w:jc w:val="both"/>
        <w:rPr>
          <w:rFonts w:eastAsia="Times New Roman"/>
          <w:szCs w:val="28"/>
          <w:lang w:eastAsia="ru-RU"/>
        </w:rPr>
      </w:pPr>
      <w:r w:rsidRPr="005F3017">
        <w:rPr>
          <w:rFonts w:eastAsia="Times New Roman"/>
          <w:b/>
          <w:szCs w:val="28"/>
          <w:lang w:val="en-US" w:eastAsia="ru-RU"/>
        </w:rPr>
        <w:t>Bgcolor</w:t>
      </w:r>
      <w:r w:rsidRPr="005F3017">
        <w:rPr>
          <w:rFonts w:eastAsia="Times New Roman"/>
          <w:b/>
          <w:szCs w:val="28"/>
          <w:lang w:eastAsia="ru-RU"/>
        </w:rPr>
        <w:t xml:space="preserve"> – </w:t>
      </w:r>
      <w:r w:rsidRPr="005F3017">
        <w:rPr>
          <w:rFonts w:eastAsia="Times New Roman"/>
          <w:szCs w:val="28"/>
          <w:lang w:eastAsia="ru-RU"/>
        </w:rPr>
        <w:t>цвет фона ячейки.</w:t>
      </w:r>
    </w:p>
    <w:p w:rsidR="000D3D65" w:rsidRPr="005F3017" w:rsidRDefault="000D3D65" w:rsidP="001F4846">
      <w:pPr>
        <w:widowControl w:val="0"/>
        <w:autoSpaceDE w:val="0"/>
        <w:autoSpaceDN w:val="0"/>
        <w:adjustRightInd w:val="0"/>
        <w:spacing w:after="0" w:line="360" w:lineRule="auto"/>
        <w:ind w:firstLine="510"/>
        <w:jc w:val="both"/>
        <w:rPr>
          <w:rFonts w:eastAsia="Times New Roman"/>
          <w:szCs w:val="28"/>
          <w:lang w:eastAsia="ru-RU"/>
        </w:rPr>
      </w:pPr>
      <w:r w:rsidRPr="005F3017">
        <w:rPr>
          <w:rFonts w:eastAsia="Times New Roman"/>
          <w:b/>
          <w:szCs w:val="28"/>
          <w:lang w:val="en-US" w:eastAsia="ru-RU"/>
        </w:rPr>
        <w:t>Background</w:t>
      </w:r>
      <w:r w:rsidRPr="005F3017">
        <w:rPr>
          <w:rFonts w:eastAsia="Times New Roman"/>
          <w:b/>
          <w:szCs w:val="28"/>
          <w:lang w:eastAsia="ru-RU"/>
        </w:rPr>
        <w:t xml:space="preserve"> – </w:t>
      </w:r>
      <w:r w:rsidRPr="005F3017">
        <w:rPr>
          <w:rFonts w:eastAsia="Times New Roman"/>
          <w:szCs w:val="28"/>
          <w:lang w:eastAsia="ru-RU"/>
        </w:rPr>
        <w:t>фоном ячейки будет картинка.</w:t>
      </w:r>
    </w:p>
    <w:p w:rsidR="000D3D65" w:rsidRPr="005F3017" w:rsidRDefault="000D3D65" w:rsidP="001F4846">
      <w:pPr>
        <w:widowControl w:val="0"/>
        <w:autoSpaceDE w:val="0"/>
        <w:autoSpaceDN w:val="0"/>
        <w:adjustRightInd w:val="0"/>
        <w:spacing w:after="0" w:line="360" w:lineRule="auto"/>
        <w:ind w:firstLine="510"/>
        <w:jc w:val="both"/>
        <w:rPr>
          <w:rFonts w:eastAsia="Times New Roman"/>
          <w:szCs w:val="28"/>
          <w:lang w:eastAsia="ru-RU"/>
        </w:rPr>
      </w:pPr>
      <w:r w:rsidRPr="005F3017">
        <w:rPr>
          <w:rFonts w:eastAsia="Times New Roman"/>
          <w:b/>
          <w:szCs w:val="28"/>
          <w:lang w:val="en-US" w:eastAsia="ru-RU"/>
        </w:rPr>
        <w:t>BorderColor</w:t>
      </w:r>
      <w:r w:rsidRPr="005F3017">
        <w:rPr>
          <w:rFonts w:eastAsia="Times New Roman"/>
          <w:b/>
          <w:szCs w:val="28"/>
          <w:lang w:eastAsia="ru-RU"/>
        </w:rPr>
        <w:t xml:space="preserve"> – </w:t>
      </w:r>
      <w:r w:rsidRPr="005F3017">
        <w:rPr>
          <w:rFonts w:eastAsia="Times New Roman"/>
          <w:szCs w:val="28"/>
          <w:lang w:eastAsia="ru-RU"/>
        </w:rPr>
        <w:t>цвет рамок ячейки.</w:t>
      </w:r>
    </w:p>
    <w:p w:rsidR="000D3D65" w:rsidRPr="005F3017" w:rsidRDefault="000D3D65" w:rsidP="001F4846">
      <w:pPr>
        <w:widowControl w:val="0"/>
        <w:autoSpaceDE w:val="0"/>
        <w:autoSpaceDN w:val="0"/>
        <w:adjustRightInd w:val="0"/>
        <w:spacing w:after="0" w:line="360" w:lineRule="auto"/>
        <w:ind w:firstLine="510"/>
        <w:jc w:val="both"/>
        <w:rPr>
          <w:rFonts w:eastAsia="Times New Roman"/>
          <w:szCs w:val="28"/>
          <w:lang w:eastAsia="ru-RU"/>
        </w:rPr>
      </w:pPr>
      <w:r w:rsidRPr="005F3017">
        <w:rPr>
          <w:rFonts w:eastAsia="Times New Roman"/>
          <w:szCs w:val="28"/>
          <w:lang w:eastAsia="ru-RU"/>
        </w:rPr>
        <w:t>Вместо элемента &lt;</w:t>
      </w:r>
      <w:r w:rsidRPr="005F3017">
        <w:rPr>
          <w:rFonts w:eastAsia="Times New Roman"/>
          <w:szCs w:val="28"/>
          <w:lang w:val="en-US" w:eastAsia="ru-RU"/>
        </w:rPr>
        <w:t>TD</w:t>
      </w:r>
      <w:r w:rsidRPr="005F3017">
        <w:rPr>
          <w:rFonts w:eastAsia="Times New Roman"/>
          <w:szCs w:val="28"/>
          <w:lang w:eastAsia="ru-RU"/>
        </w:rPr>
        <w:t>&gt; можно использовать элемент &lt;</w:t>
      </w:r>
      <w:r w:rsidRPr="005F3017">
        <w:rPr>
          <w:rFonts w:eastAsia="Times New Roman"/>
          <w:szCs w:val="28"/>
          <w:lang w:val="en-US" w:eastAsia="ru-RU"/>
        </w:rPr>
        <w:t>TH</w:t>
      </w:r>
      <w:r w:rsidRPr="005F3017">
        <w:rPr>
          <w:rFonts w:eastAsia="Times New Roman"/>
          <w:szCs w:val="28"/>
          <w:lang w:eastAsia="ru-RU"/>
        </w:rPr>
        <w:t>&gt;. Этот элемент указывает на то, что данная ячейка является “шапкой” таблицы. Браузером элемент &lt;</w:t>
      </w:r>
      <w:r w:rsidRPr="005F3017">
        <w:rPr>
          <w:rFonts w:eastAsia="Times New Roman"/>
          <w:szCs w:val="28"/>
          <w:lang w:val="en-US" w:eastAsia="ru-RU"/>
        </w:rPr>
        <w:t>TH</w:t>
      </w:r>
      <w:r w:rsidRPr="005F3017">
        <w:rPr>
          <w:rFonts w:eastAsia="Times New Roman"/>
          <w:szCs w:val="28"/>
          <w:lang w:eastAsia="ru-RU"/>
        </w:rPr>
        <w:t>&gt; отображается несколько другим стилем, чем элемент &lt;</w:t>
      </w:r>
      <w:r w:rsidRPr="005F3017">
        <w:rPr>
          <w:rFonts w:eastAsia="Times New Roman"/>
          <w:szCs w:val="28"/>
          <w:lang w:val="en-US" w:eastAsia="ru-RU"/>
        </w:rPr>
        <w:t>TD</w:t>
      </w:r>
      <w:r w:rsidRPr="005F3017">
        <w:rPr>
          <w:rFonts w:eastAsia="Times New Roman"/>
          <w:szCs w:val="28"/>
          <w:lang w:eastAsia="ru-RU"/>
        </w:rPr>
        <w:t>&gt;. Элемент &lt;</w:t>
      </w:r>
      <w:r w:rsidRPr="005F3017">
        <w:rPr>
          <w:rFonts w:eastAsia="Times New Roman"/>
          <w:szCs w:val="28"/>
          <w:lang w:val="en-US" w:eastAsia="ru-RU"/>
        </w:rPr>
        <w:t>TH</w:t>
      </w:r>
      <w:r w:rsidRPr="005F3017">
        <w:rPr>
          <w:rFonts w:eastAsia="Times New Roman"/>
          <w:szCs w:val="28"/>
          <w:lang w:eastAsia="ru-RU"/>
        </w:rPr>
        <w:t>&gt; содержит тот же набор атрибутов и свойств, что и элемент &lt;</w:t>
      </w:r>
      <w:r w:rsidRPr="005F3017">
        <w:rPr>
          <w:rFonts w:eastAsia="Times New Roman"/>
          <w:szCs w:val="28"/>
          <w:lang w:val="en-US" w:eastAsia="ru-RU"/>
        </w:rPr>
        <w:t>TD</w:t>
      </w:r>
      <w:r w:rsidRPr="005F3017">
        <w:rPr>
          <w:rFonts w:eastAsia="Times New Roman"/>
          <w:szCs w:val="28"/>
          <w:lang w:eastAsia="ru-RU"/>
        </w:rPr>
        <w:t>&gt;.</w:t>
      </w:r>
    </w:p>
    <w:p w:rsidR="000D3D65" w:rsidRPr="005F3017" w:rsidRDefault="000D3D65" w:rsidP="001F4846">
      <w:pPr>
        <w:widowControl w:val="0"/>
        <w:autoSpaceDE w:val="0"/>
        <w:autoSpaceDN w:val="0"/>
        <w:adjustRightInd w:val="0"/>
        <w:spacing w:after="0" w:line="360" w:lineRule="auto"/>
        <w:ind w:firstLine="510"/>
        <w:jc w:val="both"/>
        <w:rPr>
          <w:rFonts w:eastAsia="Times New Roman"/>
          <w:szCs w:val="28"/>
          <w:lang w:eastAsia="ru-RU"/>
        </w:rPr>
      </w:pPr>
      <w:r w:rsidRPr="005F3017">
        <w:rPr>
          <w:rFonts w:eastAsia="Times New Roman"/>
          <w:szCs w:val="28"/>
          <w:lang w:eastAsia="ru-RU"/>
        </w:rPr>
        <w:tab/>
        <w:t>В том случае, когда группа ячеек таблицы за исключением нижнего и верхнего колонтитулов должна иметь одинаковые атрибуты, они группир</w:t>
      </w:r>
      <w:r w:rsidRPr="005F3017">
        <w:rPr>
          <w:rFonts w:eastAsia="Times New Roman"/>
          <w:szCs w:val="28"/>
          <w:lang w:eastAsia="ru-RU"/>
        </w:rPr>
        <w:t>у</w:t>
      </w:r>
      <w:r w:rsidRPr="005F3017">
        <w:rPr>
          <w:rFonts w:eastAsia="Times New Roman"/>
          <w:szCs w:val="28"/>
          <w:lang w:eastAsia="ru-RU"/>
        </w:rPr>
        <w:lastRenderedPageBreak/>
        <w:t>ются элементом  &lt;</w:t>
      </w:r>
      <w:r w:rsidRPr="005F3017">
        <w:rPr>
          <w:rFonts w:eastAsia="Times New Roman"/>
          <w:szCs w:val="28"/>
          <w:lang w:val="en-US" w:eastAsia="ru-RU"/>
        </w:rPr>
        <w:t>TBODY</w:t>
      </w:r>
      <w:r w:rsidRPr="005F3017">
        <w:rPr>
          <w:rFonts w:eastAsia="Times New Roman"/>
          <w:szCs w:val="28"/>
          <w:lang w:eastAsia="ru-RU"/>
        </w:rPr>
        <w:t>&gt;:</w:t>
      </w:r>
    </w:p>
    <w:p w:rsidR="000D3D65" w:rsidRPr="00E71651" w:rsidRDefault="000D3D65" w:rsidP="001F4846">
      <w:pPr>
        <w:widowControl w:val="0"/>
        <w:autoSpaceDE w:val="0"/>
        <w:autoSpaceDN w:val="0"/>
        <w:adjustRightInd w:val="0"/>
        <w:spacing w:after="0" w:line="360" w:lineRule="auto"/>
        <w:ind w:firstLine="510"/>
        <w:jc w:val="both"/>
        <w:rPr>
          <w:rFonts w:eastAsia="Times New Roman"/>
          <w:b/>
          <w:szCs w:val="28"/>
          <w:lang w:val="en-US" w:eastAsia="ru-RU"/>
        </w:rPr>
      </w:pPr>
      <w:r w:rsidRPr="00E71651">
        <w:rPr>
          <w:rFonts w:eastAsia="Times New Roman"/>
          <w:b/>
          <w:szCs w:val="28"/>
          <w:lang w:val="en-US" w:eastAsia="ru-RU"/>
        </w:rPr>
        <w:t>&lt;Table&gt;</w:t>
      </w:r>
    </w:p>
    <w:p w:rsidR="000D3D65" w:rsidRPr="00E71651" w:rsidRDefault="000D3D65" w:rsidP="001F4846">
      <w:pPr>
        <w:widowControl w:val="0"/>
        <w:autoSpaceDE w:val="0"/>
        <w:autoSpaceDN w:val="0"/>
        <w:adjustRightInd w:val="0"/>
        <w:spacing w:after="0" w:line="360" w:lineRule="auto"/>
        <w:ind w:firstLine="510"/>
        <w:jc w:val="both"/>
        <w:rPr>
          <w:rFonts w:eastAsia="Times New Roman"/>
          <w:b/>
          <w:szCs w:val="28"/>
          <w:lang w:val="en-US" w:eastAsia="ru-RU"/>
        </w:rPr>
      </w:pPr>
      <w:r w:rsidRPr="00E71651">
        <w:rPr>
          <w:rFonts w:eastAsia="Times New Roman"/>
          <w:b/>
          <w:szCs w:val="28"/>
          <w:lang w:val="en-US" w:eastAsia="ru-RU"/>
        </w:rPr>
        <w:t>&lt;TBody BgColor=red Align=Center&gt;</w:t>
      </w:r>
    </w:p>
    <w:p w:rsidR="000D3D65" w:rsidRPr="00E71651" w:rsidRDefault="000D3D65" w:rsidP="001F4846">
      <w:pPr>
        <w:widowControl w:val="0"/>
        <w:autoSpaceDE w:val="0"/>
        <w:autoSpaceDN w:val="0"/>
        <w:adjustRightInd w:val="0"/>
        <w:spacing w:after="0" w:line="360" w:lineRule="auto"/>
        <w:ind w:firstLine="510"/>
        <w:jc w:val="both"/>
        <w:rPr>
          <w:rFonts w:eastAsia="Times New Roman"/>
          <w:b/>
          <w:szCs w:val="28"/>
          <w:lang w:val="en-US" w:eastAsia="ru-RU"/>
        </w:rPr>
      </w:pPr>
      <w:r w:rsidRPr="00E71651">
        <w:rPr>
          <w:rFonts w:eastAsia="Times New Roman"/>
          <w:b/>
          <w:szCs w:val="28"/>
          <w:lang w:val="en-US" w:eastAsia="ru-RU"/>
        </w:rPr>
        <w:t>&lt;TR&gt;</w:t>
      </w:r>
    </w:p>
    <w:p w:rsidR="000D3D65" w:rsidRPr="00E71651" w:rsidRDefault="000D3D65" w:rsidP="001F4846">
      <w:pPr>
        <w:widowControl w:val="0"/>
        <w:autoSpaceDE w:val="0"/>
        <w:autoSpaceDN w:val="0"/>
        <w:adjustRightInd w:val="0"/>
        <w:spacing w:after="0" w:line="360" w:lineRule="auto"/>
        <w:ind w:firstLine="510"/>
        <w:jc w:val="both"/>
        <w:rPr>
          <w:rFonts w:eastAsia="Times New Roman"/>
          <w:b/>
          <w:szCs w:val="28"/>
          <w:lang w:val="en-US" w:eastAsia="ru-RU"/>
        </w:rPr>
      </w:pPr>
      <w:r w:rsidRPr="00E71651">
        <w:rPr>
          <w:rFonts w:eastAsia="Times New Roman"/>
          <w:b/>
          <w:szCs w:val="28"/>
          <w:lang w:val="en-US" w:eastAsia="ru-RU"/>
        </w:rPr>
        <w:t>&lt;TH&gt;</w:t>
      </w:r>
      <w:r w:rsidRPr="00E71651">
        <w:rPr>
          <w:rFonts w:eastAsia="Times New Roman"/>
          <w:b/>
          <w:szCs w:val="28"/>
          <w:lang w:eastAsia="ru-RU"/>
        </w:rPr>
        <w:t>ЭВМ</w:t>
      </w:r>
      <w:r w:rsidRPr="00E71651">
        <w:rPr>
          <w:rFonts w:eastAsia="Times New Roman"/>
          <w:b/>
          <w:szCs w:val="28"/>
          <w:lang w:val="en-US" w:eastAsia="ru-RU"/>
        </w:rPr>
        <w:t>&lt;/TH&gt;&lt;TH&gt;</w:t>
      </w:r>
      <w:r w:rsidRPr="00E71651">
        <w:rPr>
          <w:rFonts w:eastAsia="Times New Roman"/>
          <w:b/>
          <w:szCs w:val="28"/>
          <w:lang w:eastAsia="ru-RU"/>
        </w:rPr>
        <w:t>Быстродействие</w:t>
      </w:r>
      <w:r w:rsidRPr="00E71651">
        <w:rPr>
          <w:rFonts w:eastAsia="Times New Roman"/>
          <w:b/>
          <w:szCs w:val="28"/>
          <w:lang w:val="en-US" w:eastAsia="ru-RU"/>
        </w:rPr>
        <w:t>&lt;/TH&gt;</w:t>
      </w:r>
    </w:p>
    <w:p w:rsidR="000D3D65" w:rsidRPr="00E71651" w:rsidRDefault="000D3D65" w:rsidP="001F4846">
      <w:pPr>
        <w:widowControl w:val="0"/>
        <w:autoSpaceDE w:val="0"/>
        <w:autoSpaceDN w:val="0"/>
        <w:adjustRightInd w:val="0"/>
        <w:spacing w:after="0" w:line="360" w:lineRule="auto"/>
        <w:ind w:firstLine="510"/>
        <w:jc w:val="both"/>
        <w:rPr>
          <w:rFonts w:eastAsia="Times New Roman"/>
          <w:b/>
          <w:szCs w:val="28"/>
          <w:lang w:val="en-US" w:eastAsia="ru-RU"/>
        </w:rPr>
      </w:pPr>
      <w:r w:rsidRPr="00E71651">
        <w:rPr>
          <w:rFonts w:eastAsia="Times New Roman"/>
          <w:b/>
          <w:szCs w:val="28"/>
          <w:lang w:val="en-US" w:eastAsia="ru-RU"/>
        </w:rPr>
        <w:t>&lt;/TR&gt;</w:t>
      </w:r>
    </w:p>
    <w:p w:rsidR="000D3D65" w:rsidRPr="00E71651" w:rsidRDefault="000D3D65" w:rsidP="001F4846">
      <w:pPr>
        <w:widowControl w:val="0"/>
        <w:autoSpaceDE w:val="0"/>
        <w:autoSpaceDN w:val="0"/>
        <w:adjustRightInd w:val="0"/>
        <w:spacing w:after="0" w:line="360" w:lineRule="auto"/>
        <w:ind w:firstLine="510"/>
        <w:jc w:val="both"/>
        <w:rPr>
          <w:rFonts w:eastAsia="Times New Roman"/>
          <w:b/>
          <w:szCs w:val="28"/>
          <w:lang w:val="en-US" w:eastAsia="ru-RU"/>
        </w:rPr>
      </w:pPr>
      <w:r w:rsidRPr="00E71651">
        <w:rPr>
          <w:rFonts w:eastAsia="Times New Roman"/>
          <w:b/>
          <w:szCs w:val="28"/>
          <w:lang w:val="en-US" w:eastAsia="ru-RU"/>
        </w:rPr>
        <w:t>&lt;TR&gt;</w:t>
      </w:r>
    </w:p>
    <w:p w:rsidR="000D3D65" w:rsidRPr="00E71651" w:rsidRDefault="000D3D65" w:rsidP="001F4846">
      <w:pPr>
        <w:widowControl w:val="0"/>
        <w:autoSpaceDE w:val="0"/>
        <w:autoSpaceDN w:val="0"/>
        <w:adjustRightInd w:val="0"/>
        <w:spacing w:after="0" w:line="360" w:lineRule="auto"/>
        <w:ind w:firstLine="510"/>
        <w:jc w:val="both"/>
        <w:rPr>
          <w:rFonts w:eastAsia="Times New Roman"/>
          <w:b/>
          <w:szCs w:val="28"/>
          <w:lang w:val="en-US" w:eastAsia="ru-RU"/>
        </w:rPr>
      </w:pPr>
      <w:r w:rsidRPr="00E71651">
        <w:rPr>
          <w:rFonts w:eastAsia="Times New Roman"/>
          <w:b/>
          <w:szCs w:val="28"/>
          <w:lang w:val="en-US" w:eastAsia="ru-RU"/>
        </w:rPr>
        <w:t>&lt;TH&gt;Crey&lt;/TH&gt;&lt;TH&gt;1000000&lt;/TH&gt;</w:t>
      </w:r>
    </w:p>
    <w:p w:rsidR="000D3D65" w:rsidRPr="00E71651" w:rsidRDefault="000D3D65" w:rsidP="001F4846">
      <w:pPr>
        <w:widowControl w:val="0"/>
        <w:autoSpaceDE w:val="0"/>
        <w:autoSpaceDN w:val="0"/>
        <w:adjustRightInd w:val="0"/>
        <w:spacing w:after="0" w:line="360" w:lineRule="auto"/>
        <w:ind w:firstLine="510"/>
        <w:jc w:val="both"/>
        <w:rPr>
          <w:rFonts w:eastAsia="Times New Roman"/>
          <w:b/>
          <w:szCs w:val="28"/>
          <w:lang w:val="en-US" w:eastAsia="ru-RU"/>
        </w:rPr>
      </w:pPr>
      <w:r w:rsidRPr="00E71651">
        <w:rPr>
          <w:rFonts w:eastAsia="Times New Roman"/>
          <w:b/>
          <w:szCs w:val="28"/>
          <w:lang w:val="en-US" w:eastAsia="ru-RU"/>
        </w:rPr>
        <w:t>&lt;TH&gt;IBM 9000&lt;/TH&gt;&lt;TH&gt;10000&lt;/TH&gt;</w:t>
      </w:r>
    </w:p>
    <w:p w:rsidR="000D3D65" w:rsidRPr="00E71651" w:rsidRDefault="000D3D65" w:rsidP="001F4846">
      <w:pPr>
        <w:widowControl w:val="0"/>
        <w:autoSpaceDE w:val="0"/>
        <w:autoSpaceDN w:val="0"/>
        <w:adjustRightInd w:val="0"/>
        <w:spacing w:after="0" w:line="360" w:lineRule="auto"/>
        <w:ind w:firstLine="510"/>
        <w:jc w:val="both"/>
        <w:rPr>
          <w:rFonts w:eastAsia="Times New Roman"/>
          <w:b/>
          <w:szCs w:val="28"/>
          <w:lang w:eastAsia="ru-RU"/>
        </w:rPr>
      </w:pPr>
      <w:r w:rsidRPr="00E71651">
        <w:rPr>
          <w:rFonts w:eastAsia="Times New Roman"/>
          <w:b/>
          <w:szCs w:val="28"/>
          <w:lang w:eastAsia="ru-RU"/>
        </w:rPr>
        <w:t>&lt;/TR&gt;</w:t>
      </w:r>
    </w:p>
    <w:p w:rsidR="000D3D65" w:rsidRPr="00E71651" w:rsidRDefault="000D3D65" w:rsidP="001F4846">
      <w:pPr>
        <w:widowControl w:val="0"/>
        <w:autoSpaceDE w:val="0"/>
        <w:autoSpaceDN w:val="0"/>
        <w:adjustRightInd w:val="0"/>
        <w:spacing w:after="0" w:line="360" w:lineRule="auto"/>
        <w:ind w:firstLine="510"/>
        <w:jc w:val="both"/>
        <w:rPr>
          <w:rFonts w:eastAsia="Times New Roman"/>
          <w:b/>
          <w:szCs w:val="28"/>
          <w:lang w:eastAsia="ru-RU"/>
        </w:rPr>
      </w:pPr>
      <w:r w:rsidRPr="00E71651">
        <w:rPr>
          <w:rFonts w:eastAsia="Times New Roman"/>
          <w:b/>
          <w:szCs w:val="28"/>
          <w:lang w:eastAsia="ru-RU"/>
        </w:rPr>
        <w:t>&lt;/TBody&gt;</w:t>
      </w:r>
    </w:p>
    <w:p w:rsidR="000D3D65" w:rsidRPr="00E71651" w:rsidRDefault="000D3D65" w:rsidP="001F4846">
      <w:pPr>
        <w:widowControl w:val="0"/>
        <w:autoSpaceDE w:val="0"/>
        <w:autoSpaceDN w:val="0"/>
        <w:adjustRightInd w:val="0"/>
        <w:spacing w:after="0" w:line="360" w:lineRule="auto"/>
        <w:ind w:firstLine="510"/>
        <w:jc w:val="both"/>
        <w:rPr>
          <w:rFonts w:eastAsia="Times New Roman"/>
          <w:b/>
          <w:szCs w:val="28"/>
          <w:lang w:eastAsia="ru-RU"/>
        </w:rPr>
      </w:pPr>
      <w:r w:rsidRPr="00E71651">
        <w:rPr>
          <w:rFonts w:eastAsia="Times New Roman"/>
          <w:b/>
          <w:szCs w:val="28"/>
          <w:lang w:eastAsia="ru-RU"/>
        </w:rPr>
        <w:t>&lt;/Table&gt;</w:t>
      </w:r>
    </w:p>
    <w:p w:rsidR="000D3D65" w:rsidRPr="00D657CA" w:rsidRDefault="00506B2C" w:rsidP="00D657CA">
      <w:pPr>
        <w:pStyle w:val="Heading2"/>
        <w:rPr>
          <w:rFonts w:ascii="Times New Roman" w:hAnsi="Times New Roman"/>
          <w:sz w:val="28"/>
          <w:szCs w:val="28"/>
        </w:rPr>
      </w:pPr>
      <w:bookmarkStart w:id="181" w:name="_Toc408477716"/>
      <w:r>
        <w:rPr>
          <w:rFonts w:ascii="Times New Roman" w:hAnsi="Times New Roman"/>
          <w:sz w:val="28"/>
          <w:szCs w:val="28"/>
        </w:rPr>
        <w:t>3</w:t>
      </w:r>
      <w:r w:rsidR="000D3D65" w:rsidRPr="00D657CA">
        <w:rPr>
          <w:rFonts w:ascii="Times New Roman" w:hAnsi="Times New Roman"/>
          <w:sz w:val="28"/>
          <w:szCs w:val="28"/>
        </w:rPr>
        <w:t>.</w:t>
      </w:r>
      <w:r w:rsidR="004506FE">
        <w:rPr>
          <w:rFonts w:ascii="Times New Roman" w:hAnsi="Times New Roman"/>
          <w:sz w:val="28"/>
          <w:szCs w:val="28"/>
        </w:rPr>
        <w:t>6</w:t>
      </w:r>
      <w:r w:rsidR="000D3D65" w:rsidRPr="00D657CA">
        <w:rPr>
          <w:rFonts w:ascii="Times New Roman" w:hAnsi="Times New Roman"/>
          <w:sz w:val="28"/>
          <w:szCs w:val="28"/>
        </w:rPr>
        <w:t xml:space="preserve"> Скриптовые языки программирования</w:t>
      </w:r>
      <w:bookmarkEnd w:id="181"/>
    </w:p>
    <w:p w:rsidR="000D3D65" w:rsidRPr="00091995" w:rsidRDefault="000D3D65" w:rsidP="001F4846">
      <w:pPr>
        <w:spacing w:after="0" w:line="360" w:lineRule="auto"/>
        <w:ind w:firstLine="510"/>
        <w:jc w:val="both"/>
        <w:rPr>
          <w:rFonts w:eastAsia="Calibri"/>
          <w:szCs w:val="28"/>
          <w:lang w:val="be-BY"/>
        </w:rPr>
      </w:pPr>
      <w:r w:rsidRPr="00091995">
        <w:rPr>
          <w:rFonts w:eastAsia="Calibri"/>
          <w:b/>
          <w:i/>
          <w:iCs/>
          <w:szCs w:val="28"/>
          <w:lang w:val="be-BY"/>
        </w:rPr>
        <w:t>Скриптовый язык</w:t>
      </w:r>
      <w:r w:rsidRPr="00091995">
        <w:rPr>
          <w:rFonts w:eastAsia="Calibri"/>
          <w:szCs w:val="28"/>
          <w:lang w:val="be-BY"/>
        </w:rPr>
        <w:t xml:space="preserve"> (англ. scripting language, также называют язык сценариев) </w:t>
      </w:r>
      <w:r w:rsidRPr="00091995">
        <w:rPr>
          <w:rFonts w:eastAsia="Calibri"/>
          <w:szCs w:val="28"/>
        </w:rPr>
        <w:t>–</w:t>
      </w:r>
      <w:r w:rsidRPr="00091995">
        <w:rPr>
          <w:rFonts w:eastAsia="Calibri"/>
          <w:szCs w:val="28"/>
          <w:lang w:val="be-BY"/>
        </w:rPr>
        <w:t xml:space="preserve"> язык программирования, разработанный для записи «сценариев», последовательностей операций, которые пользователь может выполнять на компьютере. Простые скриптовые языки раньше часто называли языками пакетной обработки (batch languages или job control languages). Сценарии всегда интерпретируются, а не компилируются.</w:t>
      </w:r>
    </w:p>
    <w:p w:rsidR="000D3D65" w:rsidRPr="00091995" w:rsidRDefault="000D3D65" w:rsidP="001F4846">
      <w:pPr>
        <w:spacing w:after="0" w:line="360" w:lineRule="auto"/>
        <w:ind w:firstLine="510"/>
        <w:jc w:val="both"/>
        <w:rPr>
          <w:rFonts w:eastAsia="Calibri"/>
          <w:szCs w:val="28"/>
          <w:lang w:val="be-BY"/>
        </w:rPr>
      </w:pPr>
      <w:r w:rsidRPr="00091995">
        <w:rPr>
          <w:rFonts w:eastAsia="Calibri"/>
          <w:b/>
          <w:i/>
          <w:szCs w:val="28"/>
          <w:lang w:val="be-BY"/>
        </w:rPr>
        <w:t>Сценарий (скрипт)</w:t>
      </w:r>
      <w:r w:rsidRPr="00091995">
        <w:rPr>
          <w:rFonts w:eastAsia="Calibri"/>
          <w:szCs w:val="28"/>
          <w:lang w:val="be-BY"/>
        </w:rPr>
        <w:t xml:space="preserve"> </w:t>
      </w:r>
      <w:r w:rsidRPr="00091995">
        <w:rPr>
          <w:rFonts w:eastAsia="Calibri"/>
          <w:szCs w:val="28"/>
        </w:rPr>
        <w:t>–</w:t>
      </w:r>
      <w:r w:rsidRPr="00091995">
        <w:rPr>
          <w:rFonts w:eastAsia="Calibri"/>
          <w:szCs w:val="28"/>
          <w:lang w:val="be-BY"/>
        </w:rPr>
        <w:t xml:space="preserve"> это программа, которая автоматизирует некоторую задачу, которую без сценария пользователь делал бы вручную, используя интерфейс программы.</w:t>
      </w:r>
    </w:p>
    <w:p w:rsidR="000D3D65" w:rsidRPr="00091995" w:rsidRDefault="000D3D65" w:rsidP="001F4846">
      <w:pPr>
        <w:spacing w:after="0" w:line="360" w:lineRule="auto"/>
        <w:ind w:firstLine="510"/>
        <w:jc w:val="both"/>
        <w:rPr>
          <w:rFonts w:eastAsia="Calibri"/>
          <w:szCs w:val="28"/>
          <w:lang w:val="be-BY"/>
        </w:rPr>
      </w:pPr>
      <w:r w:rsidRPr="00091995">
        <w:rPr>
          <w:rFonts w:eastAsia="Calibri"/>
          <w:szCs w:val="28"/>
          <w:lang w:val="be-BY"/>
        </w:rPr>
        <w:t xml:space="preserve">Поскольку сценарии интерпретируются из исходного кода динамически при каждом исполнении, они выполняются обычно значительно медленнее готовых программ, оттранслированных в машинный код на этапе компиляции. Поэтому сценарные языки не применяются для написания </w:t>
      </w:r>
      <w:r w:rsidRPr="00091995">
        <w:rPr>
          <w:rFonts w:eastAsia="Calibri"/>
          <w:szCs w:val="28"/>
          <w:lang w:val="be-BY"/>
        </w:rPr>
        <w:lastRenderedPageBreak/>
        <w:t xml:space="preserve">программ, требующих оптимальности и быстроты исполнения. Но из-за простоты они часто применяются для написания небольших, одноразовых («проблемных») программ. Также, в плане быстродействия скриптовые языки можно разделить на языки динамического разбора (sh, command.com) и предварительно компилируемые (Perl). </w:t>
      </w:r>
    </w:p>
    <w:p w:rsidR="000D3D65" w:rsidRPr="00091995" w:rsidRDefault="000D3D65" w:rsidP="001F4846">
      <w:pPr>
        <w:spacing w:after="0" w:line="360" w:lineRule="auto"/>
        <w:ind w:firstLine="510"/>
        <w:jc w:val="both"/>
        <w:rPr>
          <w:rFonts w:eastAsia="Calibri"/>
          <w:szCs w:val="28"/>
          <w:lang w:val="be-BY"/>
        </w:rPr>
      </w:pPr>
      <w:r w:rsidRPr="00091995">
        <w:rPr>
          <w:rFonts w:eastAsia="Calibri"/>
          <w:b/>
          <w:i/>
          <w:szCs w:val="28"/>
          <w:lang w:val="be-BY"/>
        </w:rPr>
        <w:t>Языки динамического разбора</w:t>
      </w:r>
      <w:r w:rsidRPr="00091995">
        <w:rPr>
          <w:rFonts w:eastAsia="Calibri"/>
          <w:szCs w:val="28"/>
          <w:lang w:val="be-BY"/>
        </w:rPr>
        <w:t xml:space="preserve"> считывают инструкции из файла программы минимально требующимися блоками, и исполняют эти блоки, не читая дальнейший код. </w:t>
      </w:r>
    </w:p>
    <w:p w:rsidR="000D3D65" w:rsidRPr="00091995" w:rsidRDefault="000D3D65" w:rsidP="001F4846">
      <w:pPr>
        <w:spacing w:after="0" w:line="360" w:lineRule="auto"/>
        <w:ind w:firstLine="510"/>
        <w:jc w:val="both"/>
        <w:rPr>
          <w:rFonts w:eastAsia="Calibri"/>
          <w:szCs w:val="28"/>
          <w:lang w:val="be-BY"/>
        </w:rPr>
      </w:pPr>
      <w:r w:rsidRPr="00091995">
        <w:rPr>
          <w:rFonts w:eastAsia="Calibri"/>
          <w:b/>
          <w:i/>
          <w:szCs w:val="28"/>
          <w:lang w:val="be-BY"/>
        </w:rPr>
        <w:t>Предкомпилируемые языки</w:t>
      </w:r>
      <w:r w:rsidRPr="00091995">
        <w:rPr>
          <w:rFonts w:eastAsia="Calibri"/>
          <w:szCs w:val="28"/>
          <w:lang w:val="be-BY"/>
        </w:rPr>
        <w:t xml:space="preserve"> вначале считывают всю программу, компилируют её всю либо в машинный код, либо в какой-то внутренний формат, и лишь затем </w:t>
      </w:r>
      <w:r w:rsidRPr="00091995">
        <w:rPr>
          <w:rFonts w:eastAsia="Calibri"/>
          <w:szCs w:val="28"/>
        </w:rPr>
        <w:t>–</w:t>
      </w:r>
      <w:r w:rsidRPr="00091995">
        <w:rPr>
          <w:rFonts w:eastAsia="Calibri"/>
          <w:szCs w:val="28"/>
          <w:lang w:val="be-BY"/>
        </w:rPr>
        <w:t xml:space="preserve"> исполняют получившийся код.</w:t>
      </w:r>
    </w:p>
    <w:p w:rsidR="000D3D65" w:rsidRPr="00091995" w:rsidRDefault="000D3D65" w:rsidP="001F4846">
      <w:pPr>
        <w:shd w:val="clear" w:color="auto" w:fill="FFFFFF"/>
        <w:spacing w:after="0" w:line="360" w:lineRule="auto"/>
        <w:ind w:firstLine="510"/>
        <w:jc w:val="both"/>
        <w:rPr>
          <w:rFonts w:eastAsia="Times New Roman"/>
          <w:szCs w:val="28"/>
          <w:lang w:val="be-BY" w:eastAsia="be-BY"/>
        </w:rPr>
      </w:pPr>
      <w:r w:rsidRPr="00091995">
        <w:rPr>
          <w:rFonts w:eastAsia="Times New Roman"/>
          <w:szCs w:val="28"/>
          <w:lang w:val="be-BY" w:eastAsia="be-BY"/>
        </w:rPr>
        <w:t>Для создания пользовательских расширений язык сценариев удобен в ряде случаев:</w:t>
      </w:r>
    </w:p>
    <w:p w:rsidR="000D3D65" w:rsidRPr="00091995" w:rsidRDefault="000D3D65" w:rsidP="009052AC">
      <w:pPr>
        <w:numPr>
          <w:ilvl w:val="0"/>
          <w:numId w:val="26"/>
        </w:numPr>
        <w:shd w:val="clear" w:color="auto" w:fill="FFFFFF"/>
        <w:spacing w:after="0" w:line="360" w:lineRule="auto"/>
        <w:ind w:left="0" w:firstLine="510"/>
        <w:jc w:val="both"/>
        <w:rPr>
          <w:rFonts w:eastAsia="Times New Roman"/>
          <w:szCs w:val="28"/>
          <w:lang w:val="be-BY" w:eastAsia="be-BY"/>
        </w:rPr>
      </w:pPr>
      <w:r w:rsidRPr="00091995">
        <w:rPr>
          <w:rFonts w:eastAsia="Times New Roman"/>
          <w:szCs w:val="28"/>
          <w:u w:val="single"/>
          <w:lang w:val="be-BY" w:eastAsia="be-BY"/>
        </w:rPr>
        <w:t>безопасность</w:t>
      </w:r>
      <w:r w:rsidRPr="00091995">
        <w:rPr>
          <w:rFonts w:eastAsia="Times New Roman"/>
          <w:szCs w:val="28"/>
          <w:lang w:val="be-BY" w:eastAsia="be-BY"/>
        </w:rPr>
        <w:t>. Скриптовый язык обеспечивает программируемость без риска дестабилизации системы. Скрипты не компилируются, а интерпретируются. Поэтому неправильно написанная программа выведет диагностическое сообщение, не вызывая падение системы;</w:t>
      </w:r>
    </w:p>
    <w:p w:rsidR="000D3D65" w:rsidRPr="00091995" w:rsidRDefault="000D3D65" w:rsidP="009052AC">
      <w:pPr>
        <w:numPr>
          <w:ilvl w:val="0"/>
          <w:numId w:val="26"/>
        </w:numPr>
        <w:shd w:val="clear" w:color="auto" w:fill="FFFFFF"/>
        <w:spacing w:after="0" w:line="360" w:lineRule="auto"/>
        <w:ind w:left="0" w:firstLine="510"/>
        <w:jc w:val="both"/>
        <w:rPr>
          <w:rFonts w:eastAsia="Times New Roman"/>
          <w:szCs w:val="28"/>
          <w:lang w:val="be-BY" w:eastAsia="be-BY"/>
        </w:rPr>
      </w:pPr>
      <w:r w:rsidRPr="00091995">
        <w:rPr>
          <w:rFonts w:eastAsia="Times New Roman"/>
          <w:szCs w:val="28"/>
          <w:u w:val="single"/>
          <w:lang w:val="be-BY" w:eastAsia="be-BY"/>
        </w:rPr>
        <w:t>наглядность</w:t>
      </w:r>
      <w:r w:rsidRPr="00091995">
        <w:rPr>
          <w:rFonts w:eastAsia="Times New Roman"/>
          <w:szCs w:val="28"/>
          <w:lang w:val="be-BY" w:eastAsia="be-BY"/>
        </w:rPr>
        <w:t>. Язык сценариев используется, если необходим выразительный код. Концепция программирования в скриптовом языке может кардинально отличаться от основной программы;</w:t>
      </w:r>
    </w:p>
    <w:p w:rsidR="000D3D65" w:rsidRPr="00091995" w:rsidRDefault="000D3D65" w:rsidP="009052AC">
      <w:pPr>
        <w:numPr>
          <w:ilvl w:val="0"/>
          <w:numId w:val="26"/>
        </w:numPr>
        <w:shd w:val="clear" w:color="auto" w:fill="FFFFFF"/>
        <w:spacing w:after="0" w:line="360" w:lineRule="auto"/>
        <w:ind w:left="0" w:firstLine="510"/>
        <w:jc w:val="both"/>
        <w:rPr>
          <w:rFonts w:eastAsia="Times New Roman"/>
          <w:szCs w:val="28"/>
          <w:lang w:val="be-BY" w:eastAsia="be-BY"/>
        </w:rPr>
      </w:pPr>
      <w:r w:rsidRPr="00091995">
        <w:rPr>
          <w:rFonts w:eastAsia="Times New Roman"/>
          <w:szCs w:val="28"/>
          <w:u w:val="single"/>
          <w:lang w:val="be-BY" w:eastAsia="be-BY"/>
        </w:rPr>
        <w:t>простота</w:t>
      </w:r>
      <w:r w:rsidRPr="00091995">
        <w:rPr>
          <w:rFonts w:eastAsia="Times New Roman"/>
          <w:szCs w:val="28"/>
          <w:lang w:val="be-BY" w:eastAsia="be-BY"/>
        </w:rPr>
        <w:t>. Код имеет собственный набор программ, поэтому одна строка может выполнять те же операции, что и десятки строк на обычном языке. Поэтому для написания кодов не требуется программист высокой квалификации;</w:t>
      </w:r>
    </w:p>
    <w:p w:rsidR="000D3D65" w:rsidRPr="00091995" w:rsidRDefault="000D3D65" w:rsidP="009052AC">
      <w:pPr>
        <w:numPr>
          <w:ilvl w:val="0"/>
          <w:numId w:val="26"/>
        </w:numPr>
        <w:shd w:val="clear" w:color="auto" w:fill="FFFFFF"/>
        <w:spacing w:after="0" w:line="360" w:lineRule="auto"/>
        <w:ind w:left="0" w:firstLine="510"/>
        <w:jc w:val="both"/>
        <w:rPr>
          <w:rFonts w:eastAsia="Times New Roman"/>
          <w:szCs w:val="28"/>
          <w:lang w:val="be-BY" w:eastAsia="be-BY"/>
        </w:rPr>
      </w:pPr>
      <w:r w:rsidRPr="00091995">
        <w:rPr>
          <w:rFonts w:eastAsia="Times New Roman"/>
          <w:szCs w:val="28"/>
          <w:u w:val="single"/>
          <w:lang w:val="be-BY" w:eastAsia="be-BY"/>
        </w:rPr>
        <w:lastRenderedPageBreak/>
        <w:t>кроссбраузерность</w:t>
      </w:r>
      <w:r w:rsidRPr="00091995">
        <w:rPr>
          <w:rFonts w:eastAsia="Times New Roman"/>
          <w:szCs w:val="28"/>
          <w:lang w:val="be-BY" w:eastAsia="be-BY"/>
        </w:rPr>
        <w:t>. Скриптовые языки ориентированы на кроссбраузерность. Например, JavaScript может исполняться браузерами практически под всеми современными операционными системами.</w:t>
      </w:r>
    </w:p>
    <w:p w:rsidR="000D3D65" w:rsidRPr="00091995" w:rsidRDefault="000D3D65" w:rsidP="001F4846">
      <w:pPr>
        <w:shd w:val="clear" w:color="auto" w:fill="FFFFFF"/>
        <w:spacing w:after="0" w:line="360" w:lineRule="auto"/>
        <w:ind w:firstLine="510"/>
        <w:jc w:val="both"/>
        <w:rPr>
          <w:rFonts w:eastAsia="Times New Roman"/>
          <w:szCs w:val="28"/>
          <w:lang w:val="be-BY" w:eastAsia="be-BY"/>
        </w:rPr>
      </w:pPr>
      <w:r w:rsidRPr="00091995">
        <w:rPr>
          <w:rFonts w:eastAsia="Times New Roman"/>
          <w:szCs w:val="28"/>
          <w:lang w:val="be-BY" w:eastAsia="be-BY"/>
        </w:rPr>
        <w:t>Выделяют следующие типы скриптовых языков:</w:t>
      </w:r>
    </w:p>
    <w:p w:rsidR="000D3D65" w:rsidRPr="00091995" w:rsidRDefault="000D3D65" w:rsidP="009052AC">
      <w:pPr>
        <w:numPr>
          <w:ilvl w:val="0"/>
          <w:numId w:val="27"/>
        </w:numPr>
        <w:shd w:val="clear" w:color="auto" w:fill="FFFFFF"/>
        <w:spacing w:after="0" w:line="360" w:lineRule="auto"/>
        <w:ind w:left="0" w:firstLine="510"/>
        <w:jc w:val="both"/>
        <w:rPr>
          <w:rFonts w:eastAsia="Times New Roman"/>
          <w:szCs w:val="28"/>
          <w:lang w:val="be-BY" w:eastAsia="be-BY"/>
        </w:rPr>
      </w:pPr>
      <w:r w:rsidRPr="00091995">
        <w:rPr>
          <w:rFonts w:eastAsia="Times New Roman"/>
          <w:b/>
          <w:i/>
          <w:szCs w:val="28"/>
          <w:lang w:val="be-BY" w:eastAsia="be-BY"/>
        </w:rPr>
        <w:t>универсальные:</w:t>
      </w:r>
      <w:r w:rsidRPr="00091995">
        <w:rPr>
          <w:rFonts w:eastAsia="Times New Roman"/>
          <w:szCs w:val="28"/>
          <w:lang w:val="be-BY" w:eastAsia="be-BY"/>
        </w:rPr>
        <w:t xml:space="preserve"> Forth, AngelScript, Perl, PHP, Python, Tcl (Tool command language), Squirrel, REBOL, Ruby, AutoIt, Lua;</w:t>
      </w:r>
    </w:p>
    <w:p w:rsidR="000D3D65" w:rsidRPr="00091995" w:rsidRDefault="000D3D65" w:rsidP="009052AC">
      <w:pPr>
        <w:numPr>
          <w:ilvl w:val="0"/>
          <w:numId w:val="27"/>
        </w:numPr>
        <w:shd w:val="clear" w:color="auto" w:fill="FFFFFF"/>
        <w:spacing w:after="0" w:line="360" w:lineRule="auto"/>
        <w:ind w:left="0" w:firstLine="510"/>
        <w:jc w:val="both"/>
        <w:rPr>
          <w:rFonts w:eastAsia="Times New Roman"/>
          <w:szCs w:val="28"/>
          <w:lang w:val="be-BY" w:eastAsia="be-BY"/>
        </w:rPr>
      </w:pPr>
      <w:r w:rsidRPr="00091995">
        <w:rPr>
          <w:rFonts w:eastAsia="Times New Roman"/>
          <w:b/>
          <w:i/>
          <w:szCs w:val="28"/>
          <w:lang w:val="be-BY" w:eastAsia="be-BY"/>
        </w:rPr>
        <w:t>встроенные в прикладные программы:</w:t>
      </w:r>
      <w:r w:rsidRPr="00091995">
        <w:rPr>
          <w:rFonts w:eastAsia="Times New Roman"/>
          <w:szCs w:val="28"/>
          <w:lang w:val="be-BY" w:eastAsia="be-BY"/>
        </w:rPr>
        <w:t xml:space="preserve"> VBA, UnrealScript, AutoLISP, Emacs Lisp, Game Maker Language, MQL4 script, ERM;</w:t>
      </w:r>
    </w:p>
    <w:p w:rsidR="000D3D65" w:rsidRPr="00091995" w:rsidRDefault="000D3D65" w:rsidP="009052AC">
      <w:pPr>
        <w:numPr>
          <w:ilvl w:val="0"/>
          <w:numId w:val="27"/>
        </w:numPr>
        <w:shd w:val="clear" w:color="auto" w:fill="FFFFFF"/>
        <w:spacing w:after="0" w:line="360" w:lineRule="auto"/>
        <w:ind w:left="0" w:firstLine="510"/>
        <w:jc w:val="both"/>
        <w:rPr>
          <w:rFonts w:eastAsia="Times New Roman"/>
          <w:szCs w:val="28"/>
          <w:lang w:val="be-BY" w:eastAsia="be-BY"/>
        </w:rPr>
      </w:pPr>
      <w:r w:rsidRPr="00091995">
        <w:rPr>
          <w:rFonts w:eastAsia="Times New Roman"/>
          <w:b/>
          <w:i/>
          <w:szCs w:val="28"/>
          <w:lang w:val="be-BY" w:eastAsia="be-BY"/>
        </w:rPr>
        <w:t>командные оболочки:</w:t>
      </w:r>
      <w:r w:rsidRPr="00091995">
        <w:rPr>
          <w:rFonts w:eastAsia="Times New Roman"/>
          <w:szCs w:val="28"/>
          <w:lang w:val="be-BY" w:eastAsia="be-BY"/>
        </w:rPr>
        <w:t xml:space="preserve"> sh, AppleScript, bash, csh, ksh, JCL, cmd.exe, command.com, REXX, Visual Basic Script;</w:t>
      </w:r>
    </w:p>
    <w:p w:rsidR="000D3D65" w:rsidRPr="00091995" w:rsidRDefault="000D3D65" w:rsidP="009052AC">
      <w:pPr>
        <w:numPr>
          <w:ilvl w:val="0"/>
          <w:numId w:val="27"/>
        </w:numPr>
        <w:shd w:val="clear" w:color="auto" w:fill="FFFFFF"/>
        <w:spacing w:after="0" w:line="360" w:lineRule="auto"/>
        <w:ind w:left="0" w:firstLine="510"/>
        <w:jc w:val="both"/>
        <w:rPr>
          <w:rFonts w:eastAsia="Times New Roman"/>
          <w:szCs w:val="28"/>
          <w:lang w:val="be-BY" w:eastAsia="be-BY"/>
        </w:rPr>
      </w:pPr>
      <w:r w:rsidRPr="00091995">
        <w:rPr>
          <w:rFonts w:eastAsia="Times New Roman"/>
          <w:b/>
          <w:i/>
          <w:szCs w:val="28"/>
          <w:lang w:val="be-BY" w:eastAsia="be-BY"/>
        </w:rPr>
        <w:t>встраиваемые:</w:t>
      </w:r>
      <w:r w:rsidRPr="00091995">
        <w:rPr>
          <w:rFonts w:eastAsia="Times New Roman"/>
          <w:szCs w:val="28"/>
          <w:lang w:val="be-BY" w:eastAsia="be-BY"/>
        </w:rPr>
        <w:t xml:space="preserve"> Guile, Script.NET, ActionScript, Lingo (используется в редакторе Director), Sleep, браузерные Jscript и JavaScript.</w:t>
      </w:r>
    </w:p>
    <w:p w:rsidR="000D3D65" w:rsidRPr="00091995" w:rsidRDefault="000D3D65" w:rsidP="001F4846">
      <w:pPr>
        <w:shd w:val="clear" w:color="auto" w:fill="FFFFFF"/>
        <w:spacing w:after="0" w:line="360" w:lineRule="auto"/>
        <w:ind w:firstLine="510"/>
        <w:jc w:val="both"/>
        <w:rPr>
          <w:rFonts w:eastAsia="Times New Roman"/>
          <w:szCs w:val="28"/>
          <w:lang w:val="be-BY" w:eastAsia="be-BY"/>
        </w:rPr>
      </w:pPr>
      <w:r w:rsidRPr="00091995">
        <w:rPr>
          <w:rFonts w:eastAsia="Times New Roman"/>
          <w:szCs w:val="28"/>
          <w:lang w:val="be-BY" w:eastAsia="be-BY"/>
        </w:rPr>
        <w:t>Некоторые приложения имеют встроенную возможность расширения сценариями, написанными на любом универсальном скриптовом языке, например, автоматический планировщик задач или библиотека SWIG.</w:t>
      </w:r>
    </w:p>
    <w:p w:rsidR="000D3D65" w:rsidRPr="00091995" w:rsidRDefault="000D3D65" w:rsidP="001F4846">
      <w:pPr>
        <w:shd w:val="clear" w:color="auto" w:fill="FFFFFF"/>
        <w:spacing w:after="0" w:line="360" w:lineRule="auto"/>
        <w:ind w:firstLine="510"/>
        <w:jc w:val="both"/>
        <w:rPr>
          <w:rFonts w:eastAsia="Times New Roman"/>
          <w:szCs w:val="28"/>
          <w:lang w:val="be-BY" w:eastAsia="be-BY"/>
        </w:rPr>
      </w:pPr>
      <w:r w:rsidRPr="00091995">
        <w:rPr>
          <w:rFonts w:eastAsia="Times New Roman"/>
          <w:szCs w:val="28"/>
          <w:lang w:val="be-BY" w:eastAsia="be-BY"/>
        </w:rPr>
        <w:t>К скриптам также относят многие консольные утилиты, которые поддерживают выполнение записанной в файл последовательности команд.</w:t>
      </w:r>
    </w:p>
    <w:p w:rsidR="000D3D65" w:rsidRDefault="000D3D65" w:rsidP="001F4846">
      <w:pPr>
        <w:widowControl w:val="0"/>
        <w:autoSpaceDE w:val="0"/>
        <w:autoSpaceDN w:val="0"/>
        <w:adjustRightInd w:val="0"/>
        <w:spacing w:after="0" w:line="360" w:lineRule="auto"/>
        <w:ind w:firstLine="510"/>
        <w:jc w:val="both"/>
        <w:rPr>
          <w:rFonts w:eastAsia="Times New Roman"/>
          <w:b/>
          <w:color w:val="000000"/>
          <w:szCs w:val="28"/>
          <w:lang w:eastAsia="ru-RU"/>
        </w:rPr>
      </w:pPr>
      <w:r w:rsidRPr="00EB3757">
        <w:rPr>
          <w:rFonts w:eastAsia="Times New Roman"/>
          <w:b/>
          <w:color w:val="000000"/>
          <w:szCs w:val="28"/>
          <w:lang w:eastAsia="ru-RU"/>
        </w:rPr>
        <w:t>Контрольные вопросы</w:t>
      </w:r>
    </w:p>
    <w:p w:rsidR="000D3D65" w:rsidRDefault="000D3D65" w:rsidP="009052AC">
      <w:pPr>
        <w:pStyle w:val="ListParagraph"/>
        <w:widowControl w:val="0"/>
        <w:numPr>
          <w:ilvl w:val="0"/>
          <w:numId w:val="31"/>
        </w:numPr>
        <w:autoSpaceDE w:val="0"/>
        <w:autoSpaceDN w:val="0"/>
        <w:adjustRightInd w:val="0"/>
        <w:spacing w:after="0" w:line="360" w:lineRule="auto"/>
        <w:ind w:left="0" w:firstLine="510"/>
        <w:jc w:val="both"/>
        <w:rPr>
          <w:rFonts w:eastAsia="Times New Roman"/>
          <w:color w:val="000000"/>
          <w:szCs w:val="28"/>
          <w:lang w:eastAsia="ru-RU"/>
        </w:rPr>
      </w:pPr>
      <w:r>
        <w:rPr>
          <w:rFonts w:eastAsia="Times New Roman"/>
          <w:color w:val="000000"/>
          <w:szCs w:val="28"/>
          <w:lang w:eastAsia="ru-RU"/>
        </w:rPr>
        <w:t>Как классифицируются компьютерные сети?</w:t>
      </w:r>
    </w:p>
    <w:p w:rsidR="000D3D65" w:rsidRDefault="000D3D65" w:rsidP="009052AC">
      <w:pPr>
        <w:pStyle w:val="ListParagraph"/>
        <w:widowControl w:val="0"/>
        <w:numPr>
          <w:ilvl w:val="0"/>
          <w:numId w:val="31"/>
        </w:numPr>
        <w:autoSpaceDE w:val="0"/>
        <w:autoSpaceDN w:val="0"/>
        <w:adjustRightInd w:val="0"/>
        <w:spacing w:after="0" w:line="360" w:lineRule="auto"/>
        <w:ind w:left="0" w:firstLine="510"/>
        <w:jc w:val="both"/>
        <w:rPr>
          <w:rFonts w:eastAsia="Times New Roman"/>
          <w:color w:val="000000"/>
          <w:szCs w:val="28"/>
          <w:lang w:eastAsia="ru-RU"/>
        </w:rPr>
      </w:pPr>
      <w:r>
        <w:rPr>
          <w:rFonts w:eastAsia="Times New Roman"/>
          <w:color w:val="000000"/>
          <w:szCs w:val="28"/>
          <w:lang w:eastAsia="ru-RU"/>
        </w:rPr>
        <w:t>Что представляет собой с</w:t>
      </w:r>
      <w:r w:rsidRPr="00037AB1">
        <w:rPr>
          <w:rFonts w:eastAsia="Times New Roman"/>
          <w:color w:val="000000"/>
          <w:szCs w:val="28"/>
          <w:lang w:eastAsia="ru-RU"/>
        </w:rPr>
        <w:t>емиуровневая модель структуры прот</w:t>
      </w:r>
      <w:r w:rsidRPr="00037AB1">
        <w:rPr>
          <w:rFonts w:eastAsia="Times New Roman"/>
          <w:color w:val="000000"/>
          <w:szCs w:val="28"/>
          <w:lang w:eastAsia="ru-RU"/>
        </w:rPr>
        <w:t>о</w:t>
      </w:r>
      <w:r w:rsidRPr="00037AB1">
        <w:rPr>
          <w:rFonts w:eastAsia="Times New Roman"/>
          <w:color w:val="000000"/>
          <w:szCs w:val="28"/>
          <w:lang w:eastAsia="ru-RU"/>
        </w:rPr>
        <w:t>колов связи</w:t>
      </w:r>
      <w:r>
        <w:rPr>
          <w:rFonts w:eastAsia="Times New Roman"/>
          <w:color w:val="000000"/>
          <w:szCs w:val="28"/>
          <w:lang w:eastAsia="ru-RU"/>
        </w:rPr>
        <w:t>?</w:t>
      </w:r>
    </w:p>
    <w:p w:rsidR="000D3D65" w:rsidRDefault="000D3D65" w:rsidP="009052AC">
      <w:pPr>
        <w:pStyle w:val="ListParagraph"/>
        <w:widowControl w:val="0"/>
        <w:numPr>
          <w:ilvl w:val="0"/>
          <w:numId w:val="31"/>
        </w:numPr>
        <w:autoSpaceDE w:val="0"/>
        <w:autoSpaceDN w:val="0"/>
        <w:adjustRightInd w:val="0"/>
        <w:spacing w:after="0" w:line="360" w:lineRule="auto"/>
        <w:ind w:left="0" w:firstLine="510"/>
        <w:jc w:val="both"/>
        <w:rPr>
          <w:rFonts w:eastAsia="Times New Roman"/>
          <w:color w:val="000000"/>
          <w:szCs w:val="28"/>
          <w:lang w:eastAsia="ru-RU"/>
        </w:rPr>
      </w:pPr>
      <w:r>
        <w:rPr>
          <w:rFonts w:eastAsia="Times New Roman"/>
          <w:color w:val="000000"/>
          <w:szCs w:val="28"/>
          <w:lang w:eastAsia="ru-RU"/>
        </w:rPr>
        <w:t>Какие существуют основные протоколы сети Интернет?</w:t>
      </w:r>
    </w:p>
    <w:p w:rsidR="000D3D65" w:rsidRDefault="000D3D65" w:rsidP="009052AC">
      <w:pPr>
        <w:pStyle w:val="ListParagraph"/>
        <w:widowControl w:val="0"/>
        <w:numPr>
          <w:ilvl w:val="0"/>
          <w:numId w:val="31"/>
        </w:numPr>
        <w:autoSpaceDE w:val="0"/>
        <w:autoSpaceDN w:val="0"/>
        <w:adjustRightInd w:val="0"/>
        <w:spacing w:after="0" w:line="360" w:lineRule="auto"/>
        <w:ind w:left="0" w:firstLine="510"/>
        <w:jc w:val="both"/>
        <w:rPr>
          <w:rFonts w:eastAsia="Times New Roman"/>
          <w:color w:val="000000"/>
          <w:szCs w:val="28"/>
          <w:lang w:eastAsia="ru-RU"/>
        </w:rPr>
      </w:pPr>
      <w:r>
        <w:rPr>
          <w:rFonts w:eastAsia="Times New Roman"/>
          <w:color w:val="000000"/>
          <w:szCs w:val="28"/>
          <w:lang w:eastAsia="ru-RU"/>
        </w:rPr>
        <w:t>Как происходит адресация в сети Интернет?</w:t>
      </w:r>
    </w:p>
    <w:p w:rsidR="000D3D65" w:rsidRDefault="000D3D65" w:rsidP="009052AC">
      <w:pPr>
        <w:pStyle w:val="ListParagraph"/>
        <w:widowControl w:val="0"/>
        <w:numPr>
          <w:ilvl w:val="0"/>
          <w:numId w:val="31"/>
        </w:numPr>
        <w:autoSpaceDE w:val="0"/>
        <w:autoSpaceDN w:val="0"/>
        <w:adjustRightInd w:val="0"/>
        <w:spacing w:after="0" w:line="360" w:lineRule="auto"/>
        <w:ind w:left="0" w:firstLine="510"/>
        <w:jc w:val="both"/>
        <w:rPr>
          <w:rFonts w:eastAsia="Times New Roman"/>
          <w:color w:val="000000"/>
          <w:szCs w:val="28"/>
          <w:lang w:eastAsia="ru-RU"/>
        </w:rPr>
      </w:pPr>
      <w:r>
        <w:rPr>
          <w:rFonts w:eastAsia="Times New Roman"/>
          <w:color w:val="000000"/>
          <w:szCs w:val="28"/>
          <w:lang w:eastAsia="ru-RU"/>
        </w:rPr>
        <w:t xml:space="preserve">Какие </w:t>
      </w:r>
      <w:r w:rsidRPr="00037AB1">
        <w:rPr>
          <w:rFonts w:eastAsia="Times New Roman"/>
          <w:color w:val="000000"/>
          <w:szCs w:val="28"/>
          <w:lang w:eastAsia="ru-RU"/>
        </w:rPr>
        <w:t>распространенны</w:t>
      </w:r>
      <w:r>
        <w:rPr>
          <w:rFonts w:eastAsia="Times New Roman"/>
          <w:color w:val="000000"/>
          <w:szCs w:val="28"/>
          <w:lang w:eastAsia="ru-RU"/>
        </w:rPr>
        <w:t>е</w:t>
      </w:r>
      <w:r w:rsidRPr="00037AB1">
        <w:rPr>
          <w:rFonts w:eastAsia="Times New Roman"/>
          <w:color w:val="000000"/>
          <w:szCs w:val="28"/>
          <w:lang w:eastAsia="ru-RU"/>
        </w:rPr>
        <w:t xml:space="preserve"> сервис</w:t>
      </w:r>
      <w:r>
        <w:rPr>
          <w:rFonts w:eastAsia="Times New Roman"/>
          <w:color w:val="000000"/>
          <w:szCs w:val="28"/>
          <w:lang w:eastAsia="ru-RU"/>
        </w:rPr>
        <w:t>ы сети Интернет?</w:t>
      </w:r>
    </w:p>
    <w:p w:rsidR="000D3D65" w:rsidRDefault="000D3D65" w:rsidP="009052AC">
      <w:pPr>
        <w:pStyle w:val="ListParagraph"/>
        <w:widowControl w:val="0"/>
        <w:numPr>
          <w:ilvl w:val="0"/>
          <w:numId w:val="31"/>
        </w:numPr>
        <w:autoSpaceDE w:val="0"/>
        <w:autoSpaceDN w:val="0"/>
        <w:adjustRightInd w:val="0"/>
        <w:spacing w:after="0" w:line="360" w:lineRule="auto"/>
        <w:ind w:left="0" w:firstLine="510"/>
        <w:jc w:val="both"/>
        <w:rPr>
          <w:rFonts w:eastAsia="Times New Roman"/>
          <w:color w:val="000000"/>
          <w:szCs w:val="28"/>
          <w:lang w:eastAsia="ru-RU"/>
        </w:rPr>
      </w:pPr>
      <w:r>
        <w:rPr>
          <w:rFonts w:eastAsia="Times New Roman"/>
          <w:color w:val="000000"/>
          <w:szCs w:val="28"/>
          <w:lang w:eastAsia="ru-RU"/>
        </w:rPr>
        <w:t xml:space="preserve">Какие </w:t>
      </w:r>
      <w:r w:rsidRPr="00037AB1">
        <w:rPr>
          <w:rFonts w:eastAsia="Times New Roman"/>
          <w:color w:val="000000"/>
          <w:szCs w:val="28"/>
          <w:lang w:eastAsia="ru-RU"/>
        </w:rPr>
        <w:t>област</w:t>
      </w:r>
      <w:r>
        <w:rPr>
          <w:rFonts w:eastAsia="Times New Roman"/>
          <w:color w:val="000000"/>
          <w:szCs w:val="28"/>
          <w:lang w:eastAsia="ru-RU"/>
        </w:rPr>
        <w:t>и</w:t>
      </w:r>
      <w:r w:rsidRPr="00037AB1">
        <w:rPr>
          <w:rFonts w:eastAsia="Times New Roman"/>
          <w:color w:val="000000"/>
          <w:szCs w:val="28"/>
          <w:lang w:eastAsia="ru-RU"/>
        </w:rPr>
        <w:t xml:space="preserve"> охватыва</w:t>
      </w:r>
      <w:r>
        <w:rPr>
          <w:rFonts w:eastAsia="Times New Roman"/>
          <w:color w:val="000000"/>
          <w:szCs w:val="28"/>
          <w:lang w:eastAsia="ru-RU"/>
        </w:rPr>
        <w:t>ет разработчик</w:t>
      </w:r>
      <w:r w:rsidRPr="00037AB1">
        <w:rPr>
          <w:rFonts w:eastAsia="Times New Roman"/>
          <w:color w:val="000000"/>
          <w:szCs w:val="28"/>
          <w:lang w:eastAsia="ru-RU"/>
        </w:rPr>
        <w:t xml:space="preserve"> Web-дизайна</w:t>
      </w:r>
      <w:r>
        <w:rPr>
          <w:rFonts w:eastAsia="Times New Roman"/>
          <w:color w:val="000000"/>
          <w:szCs w:val="28"/>
          <w:lang w:eastAsia="ru-RU"/>
        </w:rPr>
        <w:t xml:space="preserve"> сайта?</w:t>
      </w:r>
    </w:p>
    <w:p w:rsidR="000D3D65" w:rsidRDefault="000D3D65" w:rsidP="009052AC">
      <w:pPr>
        <w:pStyle w:val="ListParagraph"/>
        <w:widowControl w:val="0"/>
        <w:numPr>
          <w:ilvl w:val="0"/>
          <w:numId w:val="31"/>
        </w:numPr>
        <w:autoSpaceDE w:val="0"/>
        <w:autoSpaceDN w:val="0"/>
        <w:adjustRightInd w:val="0"/>
        <w:spacing w:after="0" w:line="360" w:lineRule="auto"/>
        <w:ind w:left="0" w:firstLine="510"/>
        <w:jc w:val="both"/>
        <w:rPr>
          <w:rFonts w:eastAsia="Times New Roman"/>
          <w:color w:val="000000"/>
          <w:szCs w:val="28"/>
          <w:lang w:eastAsia="ru-RU"/>
        </w:rPr>
      </w:pPr>
      <w:r>
        <w:rPr>
          <w:rFonts w:eastAsia="Times New Roman"/>
          <w:color w:val="000000"/>
          <w:szCs w:val="28"/>
          <w:lang w:eastAsia="ru-RU"/>
        </w:rPr>
        <w:t xml:space="preserve">Какие </w:t>
      </w:r>
      <w:r w:rsidRPr="00037AB1">
        <w:rPr>
          <w:rFonts w:eastAsia="Times New Roman"/>
          <w:color w:val="000000"/>
          <w:szCs w:val="28"/>
          <w:lang w:eastAsia="ru-RU"/>
        </w:rPr>
        <w:t>инструмент</w:t>
      </w:r>
      <w:r>
        <w:rPr>
          <w:rFonts w:eastAsia="Times New Roman"/>
          <w:color w:val="000000"/>
          <w:szCs w:val="28"/>
          <w:lang w:eastAsia="ru-RU"/>
        </w:rPr>
        <w:t xml:space="preserve">ы существуют для разработки </w:t>
      </w:r>
      <w:r w:rsidRPr="00037AB1">
        <w:rPr>
          <w:rFonts w:eastAsia="Times New Roman"/>
          <w:color w:val="000000"/>
          <w:szCs w:val="28"/>
          <w:lang w:eastAsia="ru-RU"/>
        </w:rPr>
        <w:t>Web</w:t>
      </w:r>
      <w:r>
        <w:rPr>
          <w:rFonts w:eastAsia="Times New Roman"/>
          <w:color w:val="000000"/>
          <w:szCs w:val="28"/>
          <w:lang w:eastAsia="ru-RU"/>
        </w:rPr>
        <w:t>-</w:t>
      </w:r>
      <w:r w:rsidRPr="00037AB1">
        <w:rPr>
          <w:rFonts w:eastAsia="Times New Roman"/>
          <w:color w:val="000000"/>
          <w:szCs w:val="28"/>
          <w:lang w:eastAsia="ru-RU"/>
        </w:rPr>
        <w:t>сайта</w:t>
      </w:r>
      <w:r>
        <w:rPr>
          <w:rFonts w:eastAsia="Times New Roman"/>
          <w:color w:val="000000"/>
          <w:szCs w:val="28"/>
          <w:lang w:eastAsia="ru-RU"/>
        </w:rPr>
        <w:t>?</w:t>
      </w:r>
    </w:p>
    <w:p w:rsidR="000D3D65" w:rsidRDefault="000D3D65" w:rsidP="009052AC">
      <w:pPr>
        <w:pStyle w:val="ListParagraph"/>
        <w:widowControl w:val="0"/>
        <w:numPr>
          <w:ilvl w:val="0"/>
          <w:numId w:val="31"/>
        </w:numPr>
        <w:autoSpaceDE w:val="0"/>
        <w:autoSpaceDN w:val="0"/>
        <w:adjustRightInd w:val="0"/>
        <w:spacing w:after="0" w:line="360" w:lineRule="auto"/>
        <w:ind w:left="0" w:firstLine="510"/>
        <w:jc w:val="both"/>
        <w:rPr>
          <w:rFonts w:eastAsia="Times New Roman"/>
          <w:color w:val="000000"/>
          <w:szCs w:val="28"/>
          <w:lang w:eastAsia="ru-RU"/>
        </w:rPr>
      </w:pPr>
      <w:r>
        <w:rPr>
          <w:rFonts w:eastAsia="Times New Roman"/>
          <w:color w:val="000000"/>
          <w:szCs w:val="28"/>
          <w:lang w:eastAsia="ru-RU"/>
        </w:rPr>
        <w:lastRenderedPageBreak/>
        <w:t>Для чего предназначены я</w:t>
      </w:r>
      <w:r w:rsidRPr="00A910D8">
        <w:rPr>
          <w:rFonts w:eastAsia="Times New Roman"/>
          <w:color w:val="000000"/>
          <w:szCs w:val="28"/>
          <w:lang w:eastAsia="ru-RU"/>
        </w:rPr>
        <w:t>зыки HTML и XML</w:t>
      </w:r>
      <w:r>
        <w:rPr>
          <w:rFonts w:eastAsia="Times New Roman"/>
          <w:color w:val="000000"/>
          <w:szCs w:val="28"/>
          <w:lang w:eastAsia="ru-RU"/>
        </w:rPr>
        <w:t>?</w:t>
      </w:r>
    </w:p>
    <w:p w:rsidR="000D3D65" w:rsidRDefault="000D3D65" w:rsidP="009052AC">
      <w:pPr>
        <w:pStyle w:val="ListParagraph"/>
        <w:widowControl w:val="0"/>
        <w:numPr>
          <w:ilvl w:val="0"/>
          <w:numId w:val="31"/>
        </w:numPr>
        <w:autoSpaceDE w:val="0"/>
        <w:autoSpaceDN w:val="0"/>
        <w:adjustRightInd w:val="0"/>
        <w:spacing w:after="0" w:line="360" w:lineRule="auto"/>
        <w:ind w:left="0" w:firstLine="510"/>
        <w:jc w:val="both"/>
        <w:rPr>
          <w:rFonts w:eastAsia="Times New Roman"/>
          <w:color w:val="000000"/>
          <w:szCs w:val="28"/>
          <w:lang w:eastAsia="ru-RU"/>
        </w:rPr>
      </w:pPr>
      <w:r>
        <w:rPr>
          <w:rFonts w:eastAsia="Times New Roman"/>
          <w:color w:val="000000"/>
          <w:szCs w:val="28"/>
          <w:lang w:eastAsia="ru-RU"/>
        </w:rPr>
        <w:t>Что содержит с</w:t>
      </w:r>
      <w:r w:rsidRPr="00A910D8">
        <w:rPr>
          <w:rFonts w:eastAsia="Times New Roman"/>
          <w:color w:val="000000"/>
          <w:szCs w:val="28"/>
          <w:lang w:eastAsia="ru-RU"/>
        </w:rPr>
        <w:t>труктура HTML-документа</w:t>
      </w:r>
    </w:p>
    <w:p w:rsidR="000D3D65" w:rsidRPr="00BE3ED5" w:rsidRDefault="000D3D65" w:rsidP="009052AC">
      <w:pPr>
        <w:pStyle w:val="ListParagraph"/>
        <w:widowControl w:val="0"/>
        <w:numPr>
          <w:ilvl w:val="0"/>
          <w:numId w:val="31"/>
        </w:numPr>
        <w:autoSpaceDE w:val="0"/>
        <w:autoSpaceDN w:val="0"/>
        <w:adjustRightInd w:val="0"/>
        <w:spacing w:after="0" w:line="360" w:lineRule="auto"/>
        <w:ind w:left="0" w:firstLine="510"/>
        <w:jc w:val="both"/>
        <w:rPr>
          <w:rFonts w:eastAsia="Times New Roman"/>
          <w:color w:val="000000"/>
          <w:szCs w:val="28"/>
          <w:lang w:eastAsia="ru-RU"/>
        </w:rPr>
      </w:pPr>
      <w:r w:rsidRPr="00BE3ED5">
        <w:rPr>
          <w:rFonts w:eastAsia="Times New Roman"/>
          <w:color w:val="000000"/>
          <w:szCs w:val="28"/>
          <w:lang w:eastAsia="ru-RU"/>
        </w:rPr>
        <w:t>Для чего предназначены скриптовые языки программиров</w:t>
      </w:r>
      <w:r w:rsidRPr="00BE3ED5">
        <w:rPr>
          <w:rFonts w:eastAsia="Times New Roman"/>
          <w:color w:val="000000"/>
          <w:szCs w:val="28"/>
          <w:lang w:eastAsia="ru-RU"/>
        </w:rPr>
        <w:t>а</w:t>
      </w:r>
      <w:r w:rsidRPr="00BE3ED5">
        <w:rPr>
          <w:rFonts w:eastAsia="Times New Roman"/>
          <w:color w:val="000000"/>
          <w:szCs w:val="28"/>
          <w:lang w:eastAsia="ru-RU"/>
        </w:rPr>
        <w:t>ния?</w:t>
      </w:r>
    </w:p>
    <w:p w:rsidR="00D657CA" w:rsidRDefault="00D657CA">
      <w:pPr>
        <w:rPr>
          <w:rFonts w:eastAsia="Times New Roman"/>
          <w:color w:val="000000"/>
          <w:szCs w:val="28"/>
          <w:lang w:eastAsia="ru-RU"/>
        </w:rPr>
      </w:pPr>
      <w:r>
        <w:rPr>
          <w:rFonts w:eastAsia="Times New Roman"/>
          <w:color w:val="000000"/>
          <w:szCs w:val="28"/>
          <w:lang w:eastAsia="ru-RU"/>
        </w:rPr>
        <w:br w:type="page"/>
      </w:r>
    </w:p>
    <w:p w:rsidR="000D3D65" w:rsidRPr="00D657CA" w:rsidRDefault="00C5558C" w:rsidP="00D657CA">
      <w:pPr>
        <w:pStyle w:val="Heading1"/>
        <w:spacing w:before="0" w:line="360" w:lineRule="auto"/>
        <w:rPr>
          <w:rFonts w:ascii="Times New Roman" w:hAnsi="Times New Roman"/>
        </w:rPr>
      </w:pPr>
      <w:bookmarkStart w:id="182" w:name="_Toc408477717"/>
      <w:r>
        <w:rPr>
          <w:rFonts w:ascii="Times New Roman" w:hAnsi="Times New Roman"/>
        </w:rPr>
        <w:t>4</w:t>
      </w:r>
      <w:r w:rsidR="00D657CA" w:rsidRPr="00D657CA">
        <w:rPr>
          <w:rFonts w:ascii="Times New Roman" w:hAnsi="Times New Roman"/>
        </w:rPr>
        <w:t xml:space="preserve"> СИСТЕМЫ УПРАВЛЕНИЯ БАЗАМИ ДАННЫХ</w:t>
      </w:r>
      <w:bookmarkEnd w:id="182"/>
    </w:p>
    <w:p w:rsidR="000D3D65" w:rsidRPr="00D657CA" w:rsidRDefault="00D657CA" w:rsidP="00D657CA">
      <w:pPr>
        <w:pStyle w:val="Heading2"/>
        <w:spacing w:line="360" w:lineRule="auto"/>
        <w:jc w:val="both"/>
        <w:rPr>
          <w:rFonts w:ascii="Times New Roman" w:hAnsi="Times New Roman"/>
          <w:sz w:val="28"/>
          <w:szCs w:val="28"/>
        </w:rPr>
      </w:pPr>
      <w:bookmarkStart w:id="183" w:name="_Toc318789488"/>
      <w:bookmarkStart w:id="184" w:name="_Toc408477718"/>
      <w:r w:rsidRPr="00D657CA">
        <w:rPr>
          <w:rFonts w:ascii="Times New Roman" w:hAnsi="Times New Roman"/>
          <w:sz w:val="28"/>
          <w:szCs w:val="28"/>
        </w:rPr>
        <w:t xml:space="preserve">4.1. </w:t>
      </w:r>
      <w:bookmarkEnd w:id="183"/>
      <w:r w:rsidRPr="00D657CA">
        <w:rPr>
          <w:rFonts w:ascii="Times New Roman" w:hAnsi="Times New Roman"/>
          <w:sz w:val="28"/>
          <w:szCs w:val="28"/>
        </w:rPr>
        <w:t xml:space="preserve">Классификация </w:t>
      </w:r>
      <w:r w:rsidRPr="00D657CA">
        <w:rPr>
          <w:rFonts w:ascii="Times New Roman" w:hAnsi="Times New Roman"/>
          <w:spacing w:val="-11"/>
          <w:sz w:val="28"/>
          <w:szCs w:val="28"/>
        </w:rPr>
        <w:t>систем управления базами данных</w:t>
      </w:r>
      <w:bookmarkEnd w:id="184"/>
    </w:p>
    <w:p w:rsidR="000D3D65" w:rsidRPr="00B677AF" w:rsidRDefault="000D3D65" w:rsidP="00D657CA">
      <w:pPr>
        <w:spacing w:after="0" w:line="360" w:lineRule="auto"/>
        <w:ind w:firstLine="510"/>
        <w:jc w:val="both"/>
        <w:rPr>
          <w:szCs w:val="28"/>
        </w:rPr>
      </w:pPr>
      <w:r w:rsidRPr="00B677AF">
        <w:rPr>
          <w:szCs w:val="28"/>
        </w:rPr>
        <w:t xml:space="preserve">СУБД – это  </w:t>
      </w:r>
      <w:r w:rsidRPr="00B677AF">
        <w:rPr>
          <w:i/>
          <w:iCs/>
          <w:szCs w:val="28"/>
        </w:rPr>
        <w:t>программно-языковый комплекс,</w:t>
      </w:r>
      <w:r w:rsidRPr="00B677AF">
        <w:rPr>
          <w:szCs w:val="28"/>
        </w:rPr>
        <w:t xml:space="preserve"> предназначенный для с</w:t>
      </w:r>
      <w:r w:rsidRPr="00B677AF">
        <w:rPr>
          <w:szCs w:val="28"/>
        </w:rPr>
        <w:t>о</w:t>
      </w:r>
      <w:r w:rsidRPr="00B677AF">
        <w:rPr>
          <w:szCs w:val="28"/>
        </w:rPr>
        <w:t>здания в ЭВМ общей для многих пользователей БД и управления хранящ</w:t>
      </w:r>
      <w:r w:rsidRPr="00B677AF">
        <w:rPr>
          <w:szCs w:val="28"/>
        </w:rPr>
        <w:t>и</w:t>
      </w:r>
      <w:r w:rsidRPr="00B677AF">
        <w:rPr>
          <w:szCs w:val="28"/>
        </w:rPr>
        <w:t>мися в ней данными. Под управлением БД понимается поддержание ее в а</w:t>
      </w:r>
      <w:r w:rsidRPr="00B677AF">
        <w:rPr>
          <w:szCs w:val="28"/>
        </w:rPr>
        <w:t>к</w:t>
      </w:r>
      <w:r w:rsidRPr="00B677AF">
        <w:rPr>
          <w:szCs w:val="28"/>
        </w:rPr>
        <w:t>туальном состоянии, что достигается путем своевременного изменения хр</w:t>
      </w:r>
      <w:r w:rsidRPr="00B677AF">
        <w:rPr>
          <w:szCs w:val="28"/>
        </w:rPr>
        <w:t>а</w:t>
      </w:r>
      <w:r w:rsidRPr="00B677AF">
        <w:rPr>
          <w:szCs w:val="28"/>
        </w:rPr>
        <w:t>нящихся в БД, восстановления  данных при нестандартных ситуациях, защ</w:t>
      </w:r>
      <w:r w:rsidRPr="00B677AF">
        <w:rPr>
          <w:szCs w:val="28"/>
        </w:rPr>
        <w:t>и</w:t>
      </w:r>
      <w:r w:rsidRPr="00B677AF">
        <w:rPr>
          <w:szCs w:val="28"/>
        </w:rPr>
        <w:t>ты данных от несанкционированного вмешательства и выполнения многих других функций, обеспечивающих  адекватное отображение БД некоторой предметной области. СУБД обеспечивают эффективный доступ пользоват</w:t>
      </w:r>
      <w:r w:rsidRPr="00B677AF">
        <w:rPr>
          <w:szCs w:val="28"/>
        </w:rPr>
        <w:t>е</w:t>
      </w:r>
      <w:r w:rsidRPr="00B677AF">
        <w:rPr>
          <w:szCs w:val="28"/>
        </w:rPr>
        <w:t>лей к содержащимся в ней данным в рамках полномочий, предоставленных пользователям.</w:t>
      </w:r>
    </w:p>
    <w:p w:rsidR="000D3D65" w:rsidRPr="00B677AF" w:rsidRDefault="000D3D65" w:rsidP="001F4846">
      <w:pPr>
        <w:spacing w:line="360" w:lineRule="auto"/>
        <w:ind w:firstLine="510"/>
        <w:jc w:val="both"/>
        <w:rPr>
          <w:szCs w:val="28"/>
        </w:rPr>
      </w:pPr>
      <w:r w:rsidRPr="00B677AF">
        <w:rPr>
          <w:i/>
          <w:iCs/>
          <w:szCs w:val="28"/>
        </w:rPr>
        <w:t>По степени универсальности</w:t>
      </w:r>
      <w:r w:rsidRPr="00B677AF">
        <w:rPr>
          <w:szCs w:val="28"/>
        </w:rPr>
        <w:t xml:space="preserve"> различают два класса СУБД: </w:t>
      </w:r>
    </w:p>
    <w:p w:rsidR="000D3D65" w:rsidRPr="00B677AF" w:rsidRDefault="000D3D65" w:rsidP="009052AC">
      <w:pPr>
        <w:widowControl w:val="0"/>
        <w:numPr>
          <w:ilvl w:val="0"/>
          <w:numId w:val="33"/>
        </w:numPr>
        <w:autoSpaceDE w:val="0"/>
        <w:autoSpaceDN w:val="0"/>
        <w:adjustRightInd w:val="0"/>
        <w:spacing w:after="0" w:line="360" w:lineRule="auto"/>
        <w:ind w:left="0" w:firstLine="510"/>
        <w:jc w:val="both"/>
        <w:rPr>
          <w:szCs w:val="28"/>
        </w:rPr>
      </w:pPr>
      <w:r>
        <w:rPr>
          <w:szCs w:val="28"/>
        </w:rPr>
        <w:t xml:space="preserve"> С</w:t>
      </w:r>
      <w:r w:rsidRPr="00B677AF">
        <w:rPr>
          <w:szCs w:val="28"/>
        </w:rPr>
        <w:t>истемы общего назначения, которые не ориентированы на ко</w:t>
      </w:r>
      <w:r w:rsidRPr="00B677AF">
        <w:rPr>
          <w:szCs w:val="28"/>
        </w:rPr>
        <w:t>н</w:t>
      </w:r>
      <w:r w:rsidRPr="00B677AF">
        <w:rPr>
          <w:szCs w:val="28"/>
        </w:rPr>
        <w:t>кретную предметную область или на информационные потребности опред</w:t>
      </w:r>
      <w:r w:rsidRPr="00B677AF">
        <w:rPr>
          <w:szCs w:val="28"/>
        </w:rPr>
        <w:t>е</w:t>
      </w:r>
      <w:r w:rsidRPr="00B677AF">
        <w:rPr>
          <w:szCs w:val="28"/>
        </w:rPr>
        <w:t>ленной группы пользователей;</w:t>
      </w:r>
    </w:p>
    <w:p w:rsidR="000D3D65" w:rsidRPr="00B677AF" w:rsidRDefault="000D3D65" w:rsidP="009052AC">
      <w:pPr>
        <w:widowControl w:val="0"/>
        <w:numPr>
          <w:ilvl w:val="0"/>
          <w:numId w:val="33"/>
        </w:numPr>
        <w:autoSpaceDE w:val="0"/>
        <w:autoSpaceDN w:val="0"/>
        <w:adjustRightInd w:val="0"/>
        <w:spacing w:after="0" w:line="360" w:lineRule="auto"/>
        <w:ind w:left="0" w:firstLine="510"/>
        <w:jc w:val="both"/>
        <w:rPr>
          <w:szCs w:val="28"/>
        </w:rPr>
      </w:pPr>
      <w:r>
        <w:rPr>
          <w:szCs w:val="28"/>
        </w:rPr>
        <w:t xml:space="preserve"> С</w:t>
      </w:r>
      <w:r w:rsidRPr="00B677AF">
        <w:rPr>
          <w:szCs w:val="28"/>
        </w:rPr>
        <w:t>пециализированные системы, функционирующие на нек</w:t>
      </w:r>
      <w:r w:rsidRPr="00B677AF">
        <w:rPr>
          <w:szCs w:val="28"/>
        </w:rPr>
        <w:t>о</w:t>
      </w:r>
      <w:r w:rsidRPr="00B677AF">
        <w:rPr>
          <w:szCs w:val="28"/>
        </w:rPr>
        <w:t>торой модели ЭВМ в определенной операционной системе</w:t>
      </w:r>
      <w:r>
        <w:rPr>
          <w:szCs w:val="28"/>
        </w:rPr>
        <w:t>,</w:t>
      </w:r>
      <w:r w:rsidRPr="00B677AF">
        <w:rPr>
          <w:szCs w:val="28"/>
        </w:rPr>
        <w:t xml:space="preserve"> и имеют средства настройки на работу с БД в конкретной предметной области.</w:t>
      </w:r>
    </w:p>
    <w:p w:rsidR="000D3D65" w:rsidRPr="00B677AF" w:rsidRDefault="000D3D65" w:rsidP="001F4846">
      <w:pPr>
        <w:spacing w:line="360" w:lineRule="auto"/>
        <w:ind w:firstLine="510"/>
        <w:jc w:val="both"/>
        <w:rPr>
          <w:szCs w:val="28"/>
        </w:rPr>
      </w:pPr>
      <w:r w:rsidRPr="00B677AF">
        <w:rPr>
          <w:i/>
          <w:iCs/>
          <w:szCs w:val="28"/>
        </w:rPr>
        <w:t xml:space="preserve">По выполняемым функциям </w:t>
      </w:r>
      <w:r w:rsidRPr="00B677AF">
        <w:rPr>
          <w:szCs w:val="28"/>
        </w:rPr>
        <w:t>СУБД делят на информационные и операц</w:t>
      </w:r>
      <w:r w:rsidRPr="00B677AF">
        <w:rPr>
          <w:szCs w:val="28"/>
        </w:rPr>
        <w:t>и</w:t>
      </w:r>
      <w:r w:rsidRPr="00B677AF">
        <w:rPr>
          <w:szCs w:val="28"/>
        </w:rPr>
        <w:t xml:space="preserve">онные. Информационные позволяют организовать хранение информации и доступ к ней для ознакомления и выдачи простых справок. Операционные выполняют сложную обработку данных. </w:t>
      </w:r>
    </w:p>
    <w:p w:rsidR="000D3D65" w:rsidRPr="00B677AF" w:rsidRDefault="000D3D65" w:rsidP="001F4846">
      <w:pPr>
        <w:spacing w:line="360" w:lineRule="auto"/>
        <w:ind w:firstLine="510"/>
        <w:jc w:val="both"/>
        <w:rPr>
          <w:szCs w:val="28"/>
        </w:rPr>
      </w:pPr>
      <w:r w:rsidRPr="00B677AF">
        <w:rPr>
          <w:i/>
          <w:iCs/>
          <w:szCs w:val="28"/>
        </w:rPr>
        <w:lastRenderedPageBreak/>
        <w:t>По языкам общения</w:t>
      </w:r>
      <w:r w:rsidRPr="00B677AF">
        <w:rPr>
          <w:szCs w:val="28"/>
        </w:rPr>
        <w:t xml:space="preserve"> СУБД могут быть открытые, замкнутые и смеша</w:t>
      </w:r>
      <w:r w:rsidRPr="00B677AF">
        <w:rPr>
          <w:szCs w:val="28"/>
        </w:rPr>
        <w:t>н</w:t>
      </w:r>
      <w:r w:rsidRPr="00B677AF">
        <w:rPr>
          <w:szCs w:val="28"/>
        </w:rPr>
        <w:t>ные. В открытых системах для обращения к БД используются ун</w:t>
      </w:r>
      <w:r w:rsidRPr="00B677AF">
        <w:rPr>
          <w:szCs w:val="28"/>
        </w:rPr>
        <w:t>и</w:t>
      </w:r>
      <w:r w:rsidRPr="00B677AF">
        <w:rPr>
          <w:szCs w:val="28"/>
        </w:rPr>
        <w:t>версальные языки программирования.  Замкнутые системы имеют собственные языки общения с пользователями БД.</w:t>
      </w:r>
    </w:p>
    <w:p w:rsidR="000D3D65" w:rsidRPr="00B677AF" w:rsidRDefault="000D3D65" w:rsidP="001F4846">
      <w:pPr>
        <w:spacing w:line="360" w:lineRule="auto"/>
        <w:ind w:firstLine="510"/>
        <w:jc w:val="both"/>
        <w:rPr>
          <w:szCs w:val="28"/>
        </w:rPr>
      </w:pPr>
      <w:r w:rsidRPr="00B677AF">
        <w:rPr>
          <w:i/>
          <w:iCs/>
          <w:szCs w:val="28"/>
        </w:rPr>
        <w:t>По мощности</w:t>
      </w:r>
      <w:r w:rsidRPr="00B677AF">
        <w:rPr>
          <w:szCs w:val="28"/>
        </w:rPr>
        <w:t xml:space="preserve"> выделяют  настольные и корпоративные СУБД. Настол</w:t>
      </w:r>
      <w:r w:rsidRPr="00B677AF">
        <w:rPr>
          <w:szCs w:val="28"/>
        </w:rPr>
        <w:t>ь</w:t>
      </w:r>
      <w:r w:rsidRPr="00B677AF">
        <w:rPr>
          <w:szCs w:val="28"/>
        </w:rPr>
        <w:t>ные системы (Access, FoxPro, Paradox) ориентированы на конечных польз</w:t>
      </w:r>
      <w:r w:rsidRPr="00B677AF">
        <w:rPr>
          <w:szCs w:val="28"/>
        </w:rPr>
        <w:t>о</w:t>
      </w:r>
      <w:r w:rsidRPr="00B677AF">
        <w:rPr>
          <w:szCs w:val="28"/>
        </w:rPr>
        <w:t>вателей (специалистов в конкретной предметной области). Они не предъя</w:t>
      </w:r>
      <w:r w:rsidRPr="00B677AF">
        <w:rPr>
          <w:szCs w:val="28"/>
        </w:rPr>
        <w:t>в</w:t>
      </w:r>
      <w:r w:rsidRPr="00B677AF">
        <w:rPr>
          <w:szCs w:val="28"/>
        </w:rPr>
        <w:t>ляют высоких требований к техническим средствам, отличаются низкой ст</w:t>
      </w:r>
      <w:r w:rsidRPr="00B677AF">
        <w:rPr>
          <w:szCs w:val="28"/>
        </w:rPr>
        <w:t>о</w:t>
      </w:r>
      <w:r w:rsidRPr="00B677AF">
        <w:rPr>
          <w:szCs w:val="28"/>
        </w:rPr>
        <w:t>имостью. Корпоративные СУБД (Oracle, SyBase, DB2) обеспечивают работу в распределенной среде, имеют высокую производительность, развитые средства администрирования и более широкие возможности поддержания целостности. СУБД MS SQL Server, Interbase имеют возможности и настол</w:t>
      </w:r>
      <w:r w:rsidRPr="00B677AF">
        <w:rPr>
          <w:szCs w:val="28"/>
        </w:rPr>
        <w:t>ь</w:t>
      </w:r>
      <w:r w:rsidRPr="00B677AF">
        <w:rPr>
          <w:szCs w:val="28"/>
        </w:rPr>
        <w:t>ных и корпоративных систем.</w:t>
      </w:r>
    </w:p>
    <w:p w:rsidR="000D3D65" w:rsidRPr="00B677AF" w:rsidRDefault="000D3D65" w:rsidP="001F4846">
      <w:pPr>
        <w:spacing w:line="360" w:lineRule="auto"/>
        <w:ind w:firstLine="510"/>
        <w:jc w:val="both"/>
        <w:rPr>
          <w:szCs w:val="28"/>
        </w:rPr>
      </w:pPr>
      <w:r w:rsidRPr="00B677AF">
        <w:rPr>
          <w:i/>
          <w:iCs/>
          <w:szCs w:val="28"/>
        </w:rPr>
        <w:t>По реализуемой модели данных</w:t>
      </w:r>
      <w:r w:rsidRPr="00B677AF">
        <w:rPr>
          <w:szCs w:val="28"/>
        </w:rPr>
        <w:t xml:space="preserve"> СУБД получили названия в соотве</w:t>
      </w:r>
      <w:r w:rsidRPr="00B677AF">
        <w:rPr>
          <w:szCs w:val="28"/>
        </w:rPr>
        <w:t>т</w:t>
      </w:r>
      <w:r w:rsidRPr="00B677AF">
        <w:rPr>
          <w:szCs w:val="28"/>
        </w:rPr>
        <w:t>ствии со схемой данных, которую они поддерживают: иерархические, сетевые, р</w:t>
      </w:r>
      <w:r w:rsidRPr="00B677AF">
        <w:rPr>
          <w:szCs w:val="28"/>
        </w:rPr>
        <w:t>е</w:t>
      </w:r>
      <w:r w:rsidRPr="00B677AF">
        <w:rPr>
          <w:szCs w:val="28"/>
        </w:rPr>
        <w:t xml:space="preserve">ляционные, объектно-ориентированные. </w:t>
      </w:r>
    </w:p>
    <w:p w:rsidR="000D3D65" w:rsidRPr="00D657CA" w:rsidRDefault="00D657CA" w:rsidP="00D657CA">
      <w:pPr>
        <w:pStyle w:val="Heading2"/>
        <w:rPr>
          <w:rFonts w:ascii="Times New Roman" w:hAnsi="Times New Roman"/>
          <w:sz w:val="28"/>
          <w:szCs w:val="28"/>
        </w:rPr>
      </w:pPr>
      <w:bookmarkStart w:id="185" w:name="_Toc408477719"/>
      <w:r w:rsidRPr="00D657CA">
        <w:rPr>
          <w:rFonts w:ascii="Times New Roman" w:hAnsi="Times New Roman"/>
          <w:sz w:val="28"/>
          <w:szCs w:val="28"/>
        </w:rPr>
        <w:t xml:space="preserve">4.2 </w:t>
      </w:r>
      <w:r>
        <w:rPr>
          <w:rFonts w:ascii="Times New Roman" w:hAnsi="Times New Roman"/>
          <w:sz w:val="28"/>
          <w:szCs w:val="28"/>
        </w:rPr>
        <w:t>М</w:t>
      </w:r>
      <w:r w:rsidRPr="00D657CA">
        <w:rPr>
          <w:rFonts w:ascii="Times New Roman" w:hAnsi="Times New Roman"/>
          <w:sz w:val="28"/>
          <w:szCs w:val="28"/>
        </w:rPr>
        <w:t>одели данных</w:t>
      </w:r>
      <w:bookmarkEnd w:id="185"/>
      <w:r w:rsidRPr="00D657CA">
        <w:rPr>
          <w:rFonts w:ascii="Times New Roman" w:hAnsi="Times New Roman"/>
          <w:sz w:val="28"/>
          <w:szCs w:val="28"/>
        </w:rPr>
        <w:t xml:space="preserve"> </w:t>
      </w:r>
    </w:p>
    <w:p w:rsidR="000D3D65" w:rsidRPr="00B677AF" w:rsidRDefault="000D3D65" w:rsidP="001F4846">
      <w:pPr>
        <w:spacing w:line="360" w:lineRule="auto"/>
        <w:ind w:firstLine="510"/>
        <w:jc w:val="both"/>
        <w:rPr>
          <w:color w:val="FF0000"/>
          <w:szCs w:val="28"/>
        </w:rPr>
      </w:pPr>
      <w:r w:rsidRPr="005E137E">
        <w:rPr>
          <w:b/>
          <w:bCs/>
          <w:i/>
          <w:szCs w:val="28"/>
        </w:rPr>
        <w:t>Модель данных</w:t>
      </w:r>
      <w:r w:rsidRPr="00B677AF">
        <w:rPr>
          <w:szCs w:val="28"/>
        </w:rPr>
        <w:t xml:space="preserve">  представляет собой образ БД, отражающий множество структур данных и связей между ними. </w:t>
      </w:r>
    </w:p>
    <w:p w:rsidR="000D3D65" w:rsidRPr="00B677AF" w:rsidRDefault="000D3D65" w:rsidP="001F4846">
      <w:pPr>
        <w:spacing w:line="360" w:lineRule="auto"/>
        <w:ind w:firstLine="510"/>
        <w:jc w:val="both"/>
        <w:rPr>
          <w:i/>
          <w:iCs/>
          <w:szCs w:val="28"/>
        </w:rPr>
      </w:pPr>
      <w:r w:rsidRPr="00B677AF">
        <w:rPr>
          <w:szCs w:val="28"/>
        </w:rPr>
        <w:t xml:space="preserve">Известны следующие модели данных: </w:t>
      </w:r>
      <w:r w:rsidRPr="00B677AF">
        <w:rPr>
          <w:i/>
          <w:iCs/>
          <w:szCs w:val="28"/>
        </w:rPr>
        <w:t>иерархические, сетевые, реляц</w:t>
      </w:r>
      <w:r w:rsidRPr="00B677AF">
        <w:rPr>
          <w:i/>
          <w:iCs/>
          <w:szCs w:val="28"/>
        </w:rPr>
        <w:t>и</w:t>
      </w:r>
      <w:r w:rsidRPr="00B677AF">
        <w:rPr>
          <w:i/>
          <w:iCs/>
          <w:szCs w:val="28"/>
        </w:rPr>
        <w:t>онные, постреляционные, объектно-ориентированные, объектно-реляционные, многомерные.</w:t>
      </w:r>
    </w:p>
    <w:p w:rsidR="000D3D65" w:rsidRPr="00506B2C" w:rsidRDefault="000D3D65" w:rsidP="00506B2C">
      <w:pPr>
        <w:rPr>
          <w:i/>
        </w:rPr>
      </w:pPr>
      <w:bookmarkStart w:id="186" w:name="_Toc318789475"/>
      <w:r w:rsidRPr="00506B2C">
        <w:rPr>
          <w:i/>
        </w:rPr>
        <w:t xml:space="preserve">Иерархическая модель данных </w:t>
      </w:r>
    </w:p>
    <w:bookmarkEnd w:id="186"/>
    <w:p w:rsidR="000D3D65" w:rsidRDefault="000D3D65" w:rsidP="001F4846">
      <w:pPr>
        <w:spacing w:line="360" w:lineRule="auto"/>
        <w:ind w:firstLine="510"/>
        <w:jc w:val="both"/>
        <w:rPr>
          <w:szCs w:val="28"/>
        </w:rPr>
      </w:pPr>
      <w:r w:rsidRPr="00B677AF">
        <w:rPr>
          <w:szCs w:val="28"/>
        </w:rPr>
        <w:lastRenderedPageBreak/>
        <w:t>Иерархическая модель данных представляет собой многоуровневую др</w:t>
      </w:r>
      <w:r w:rsidRPr="00B677AF">
        <w:rPr>
          <w:szCs w:val="28"/>
        </w:rPr>
        <w:t>е</w:t>
      </w:r>
      <w:r w:rsidRPr="00B677AF">
        <w:rPr>
          <w:szCs w:val="28"/>
        </w:rPr>
        <w:t>вовидную структуру БД. Пр</w:t>
      </w:r>
      <w:r>
        <w:rPr>
          <w:szCs w:val="28"/>
        </w:rPr>
        <w:t>имер схемы представлен на рис. 4</w:t>
      </w:r>
      <w:r w:rsidRPr="00B677AF">
        <w:rPr>
          <w:szCs w:val="28"/>
        </w:rPr>
        <w:t xml:space="preserve">.1. </w:t>
      </w:r>
    </w:p>
    <w:p w:rsidR="000D3D65" w:rsidRPr="00B677AF" w:rsidRDefault="000D3D65" w:rsidP="001F4846">
      <w:pPr>
        <w:spacing w:line="360" w:lineRule="auto"/>
        <w:ind w:firstLine="510"/>
        <w:jc w:val="both"/>
        <w:rPr>
          <w:szCs w:val="28"/>
        </w:rPr>
      </w:pPr>
    </w:p>
    <w:p w:rsidR="000D3D65" w:rsidRPr="00B677AF" w:rsidRDefault="000D3D65" w:rsidP="00D657CA">
      <w:pPr>
        <w:spacing w:line="360" w:lineRule="auto"/>
        <w:ind w:firstLine="510"/>
        <w:jc w:val="center"/>
        <w:rPr>
          <w:szCs w:val="28"/>
        </w:rPr>
      </w:pPr>
      <w:r w:rsidRPr="00B677AF">
        <w:rPr>
          <w:szCs w:val="28"/>
        </w:rPr>
        <w:object w:dxaOrig="6763" w:dyaOrig="2551">
          <v:shape id="_x0000_i1028" type="#_x0000_t75" style="width:338.25pt;height:170.25pt" o:ole="">
            <v:imagedata r:id="rId130" o:title=""/>
          </v:shape>
          <o:OLEObject Type="Embed" ProgID="Word.Picture.8" ShapeID="_x0000_i1028" DrawAspect="Content" ObjectID="_1604214449" r:id="rId131"/>
        </w:object>
      </w:r>
    </w:p>
    <w:p w:rsidR="000D3D65" w:rsidRDefault="000D3D65" w:rsidP="00D657CA">
      <w:pPr>
        <w:spacing w:line="360" w:lineRule="auto"/>
        <w:ind w:firstLine="510"/>
        <w:jc w:val="center"/>
        <w:rPr>
          <w:szCs w:val="28"/>
        </w:rPr>
      </w:pPr>
      <w:r>
        <w:rPr>
          <w:i/>
          <w:szCs w:val="28"/>
        </w:rPr>
        <w:t>Рис. 4</w:t>
      </w:r>
      <w:r w:rsidRPr="005E137E">
        <w:rPr>
          <w:i/>
          <w:szCs w:val="28"/>
        </w:rPr>
        <w:t>.1.</w:t>
      </w:r>
      <w:r>
        <w:rPr>
          <w:szCs w:val="28"/>
        </w:rPr>
        <w:t xml:space="preserve"> Древовидная структура данных</w:t>
      </w:r>
    </w:p>
    <w:p w:rsidR="000D3D65" w:rsidRPr="00B677AF" w:rsidRDefault="000D3D65" w:rsidP="001F4846">
      <w:pPr>
        <w:spacing w:line="360" w:lineRule="auto"/>
        <w:ind w:firstLine="510"/>
        <w:jc w:val="both"/>
        <w:rPr>
          <w:szCs w:val="28"/>
        </w:rPr>
      </w:pPr>
      <w:r w:rsidRPr="00B677AF">
        <w:rPr>
          <w:szCs w:val="28"/>
        </w:rPr>
        <w:t>Основной компонентой в древовидной структуре данных является узел. Любой узел может отображать  массивы, логические записи, се</w:t>
      </w:r>
      <w:r w:rsidRPr="00B677AF">
        <w:rPr>
          <w:szCs w:val="28"/>
        </w:rPr>
        <w:t>г</w:t>
      </w:r>
      <w:r w:rsidRPr="00B677AF">
        <w:rPr>
          <w:szCs w:val="28"/>
        </w:rPr>
        <w:t xml:space="preserve">менты и поля в зависимости от уровня древовидной структуры. На самом верхнем уровне иерархии расположен только один узел, называемый </w:t>
      </w:r>
      <w:r w:rsidRPr="00B677AF">
        <w:rPr>
          <w:i/>
          <w:iCs/>
          <w:szCs w:val="28"/>
        </w:rPr>
        <w:t>корнем</w:t>
      </w:r>
      <w:r w:rsidRPr="00B677AF">
        <w:rPr>
          <w:szCs w:val="28"/>
        </w:rPr>
        <w:t xml:space="preserve"> дерева. Корень дерева имеет связи только с узлами нижестоящего уровня. Любой другой узел дерева связан только с одним узлом более высокого уровня и с одним или несколькими узлами более низкого уро</w:t>
      </w:r>
      <w:r w:rsidRPr="00B677AF">
        <w:rPr>
          <w:szCs w:val="28"/>
        </w:rPr>
        <w:t>в</w:t>
      </w:r>
      <w:r w:rsidRPr="00B677AF">
        <w:rPr>
          <w:szCs w:val="28"/>
        </w:rPr>
        <w:t xml:space="preserve">ня иерархии.  </w:t>
      </w:r>
    </w:p>
    <w:p w:rsidR="000D3D65" w:rsidRPr="00B677AF" w:rsidRDefault="000D3D65" w:rsidP="001F4846">
      <w:pPr>
        <w:spacing w:line="360" w:lineRule="auto"/>
        <w:ind w:firstLine="510"/>
        <w:jc w:val="both"/>
        <w:rPr>
          <w:szCs w:val="28"/>
        </w:rPr>
      </w:pPr>
      <w:r w:rsidRPr="00B677AF">
        <w:rPr>
          <w:szCs w:val="28"/>
        </w:rPr>
        <w:t xml:space="preserve">Узлы, связанные с узлами более высокого уровня называются </w:t>
      </w:r>
      <w:r w:rsidRPr="00B677AF">
        <w:rPr>
          <w:i/>
          <w:iCs/>
          <w:szCs w:val="28"/>
        </w:rPr>
        <w:t>поро</w:t>
      </w:r>
      <w:r w:rsidRPr="00B677AF">
        <w:rPr>
          <w:i/>
          <w:iCs/>
          <w:szCs w:val="28"/>
        </w:rPr>
        <w:t>ж</w:t>
      </w:r>
      <w:r w:rsidRPr="00B677AF">
        <w:rPr>
          <w:i/>
          <w:iCs/>
          <w:szCs w:val="28"/>
        </w:rPr>
        <w:t>денными</w:t>
      </w:r>
      <w:r w:rsidRPr="00B677AF">
        <w:rPr>
          <w:szCs w:val="28"/>
        </w:rPr>
        <w:t xml:space="preserve">. К каждому узлу дерева существует только один путь от корневого узла. Например, для узла D2 таким путем будет А1, ВЗ, С4. </w:t>
      </w:r>
    </w:p>
    <w:p w:rsidR="000D3D65" w:rsidRPr="00B677AF" w:rsidRDefault="000D3D65" w:rsidP="001F4846">
      <w:pPr>
        <w:spacing w:line="360" w:lineRule="auto"/>
        <w:ind w:firstLine="510"/>
        <w:jc w:val="both"/>
        <w:rPr>
          <w:szCs w:val="28"/>
        </w:rPr>
      </w:pPr>
      <w:r w:rsidRPr="00B677AF">
        <w:rPr>
          <w:szCs w:val="28"/>
        </w:rPr>
        <w:lastRenderedPageBreak/>
        <w:t>К достоинствам иерархической модели относятся: логичность постро</w:t>
      </w:r>
      <w:r w:rsidRPr="00B677AF">
        <w:rPr>
          <w:szCs w:val="28"/>
        </w:rPr>
        <w:t>е</w:t>
      </w:r>
      <w:r w:rsidRPr="00B677AF">
        <w:rPr>
          <w:szCs w:val="28"/>
        </w:rPr>
        <w:t>ния, большая информационная емкость, легкость формализованного опис</w:t>
      </w:r>
      <w:r w:rsidRPr="00B677AF">
        <w:rPr>
          <w:szCs w:val="28"/>
        </w:rPr>
        <w:t>а</w:t>
      </w:r>
      <w:r w:rsidRPr="00B677AF">
        <w:rPr>
          <w:szCs w:val="28"/>
        </w:rPr>
        <w:t xml:space="preserve">ния. </w:t>
      </w:r>
    </w:p>
    <w:p w:rsidR="000D3D65" w:rsidRDefault="000D3D65" w:rsidP="001F4846">
      <w:pPr>
        <w:spacing w:line="360" w:lineRule="auto"/>
        <w:ind w:firstLine="510"/>
        <w:jc w:val="both"/>
        <w:rPr>
          <w:szCs w:val="28"/>
        </w:rPr>
      </w:pPr>
      <w:r w:rsidRPr="00B677AF">
        <w:rPr>
          <w:szCs w:val="28"/>
        </w:rPr>
        <w:t>Основным недостатком модели является слабая гибкость структуры из-за установленного порядка следования узлов. Кроме того, модель плохо пр</w:t>
      </w:r>
      <w:r w:rsidRPr="00B677AF">
        <w:rPr>
          <w:szCs w:val="28"/>
        </w:rPr>
        <w:t>и</w:t>
      </w:r>
      <w:r w:rsidRPr="00B677AF">
        <w:rPr>
          <w:szCs w:val="28"/>
        </w:rPr>
        <w:t>способлена к информационному поиску данных по любому произвольному сочетанию признаков их группировки.</w:t>
      </w:r>
    </w:p>
    <w:p w:rsidR="000D3D65" w:rsidRPr="00506B2C" w:rsidRDefault="000D3D65" w:rsidP="00506B2C">
      <w:pPr>
        <w:rPr>
          <w:i/>
        </w:rPr>
      </w:pPr>
      <w:r w:rsidRPr="00506B2C">
        <w:rPr>
          <w:i/>
        </w:rPr>
        <w:t>Сетевая модель данных</w:t>
      </w:r>
    </w:p>
    <w:p w:rsidR="000D3D65" w:rsidRPr="00B677AF" w:rsidRDefault="000D3D65" w:rsidP="001F4846">
      <w:pPr>
        <w:spacing w:line="360" w:lineRule="auto"/>
        <w:ind w:firstLine="510"/>
        <w:jc w:val="both"/>
        <w:rPr>
          <w:szCs w:val="28"/>
        </w:rPr>
      </w:pPr>
      <w:r w:rsidRPr="00B677AF">
        <w:rPr>
          <w:szCs w:val="28"/>
        </w:rPr>
        <w:t>Сетевая модель данных допускает не иерархические отношения. В сет</w:t>
      </w:r>
      <w:r w:rsidRPr="00B677AF">
        <w:rPr>
          <w:szCs w:val="28"/>
        </w:rPr>
        <w:t>е</w:t>
      </w:r>
      <w:r w:rsidRPr="00B677AF">
        <w:rPr>
          <w:szCs w:val="28"/>
        </w:rPr>
        <w:t>вой структуре порожденный узел может быть связан более, чем с одним и</w:t>
      </w:r>
      <w:r w:rsidRPr="00B677AF">
        <w:rPr>
          <w:szCs w:val="28"/>
        </w:rPr>
        <w:t>с</w:t>
      </w:r>
      <w:r w:rsidRPr="00B677AF">
        <w:rPr>
          <w:szCs w:val="28"/>
        </w:rPr>
        <w:t xml:space="preserve">ходным узлом. </w:t>
      </w:r>
    </w:p>
    <w:p w:rsidR="000D3D65" w:rsidRPr="00B677AF" w:rsidRDefault="000D3D65" w:rsidP="001F4846">
      <w:pPr>
        <w:spacing w:line="360" w:lineRule="auto"/>
        <w:ind w:firstLine="510"/>
        <w:jc w:val="both"/>
        <w:rPr>
          <w:szCs w:val="28"/>
        </w:rPr>
      </w:pPr>
      <w:r w:rsidRPr="00B677AF">
        <w:rPr>
          <w:szCs w:val="28"/>
        </w:rPr>
        <w:t>В сетевой структуре данных между порожденными и исходными у</w:t>
      </w:r>
      <w:r w:rsidRPr="00B677AF">
        <w:rPr>
          <w:szCs w:val="28"/>
        </w:rPr>
        <w:t>з</w:t>
      </w:r>
      <w:r w:rsidRPr="00B677AF">
        <w:rPr>
          <w:szCs w:val="28"/>
        </w:rPr>
        <w:t>лами могут существовать простые и сложные связи.</w:t>
      </w:r>
    </w:p>
    <w:p w:rsidR="000D3D65" w:rsidRDefault="000D3D65" w:rsidP="001F4846">
      <w:pPr>
        <w:spacing w:line="360" w:lineRule="auto"/>
        <w:ind w:firstLine="510"/>
        <w:jc w:val="both"/>
        <w:rPr>
          <w:szCs w:val="28"/>
        </w:rPr>
      </w:pPr>
      <w:r w:rsidRPr="00B677AF">
        <w:rPr>
          <w:szCs w:val="28"/>
        </w:rPr>
        <w:t>Примером простой сетевой структуры является взаимосвязь между се</w:t>
      </w:r>
      <w:r w:rsidRPr="00B677AF">
        <w:rPr>
          <w:szCs w:val="28"/>
        </w:rPr>
        <w:t>г</w:t>
      </w:r>
      <w:r w:rsidRPr="00B677AF">
        <w:rPr>
          <w:szCs w:val="28"/>
        </w:rPr>
        <w:t>ментами «Профессия», «Цех», «Личность» (рис.</w:t>
      </w:r>
      <w:r>
        <w:rPr>
          <w:szCs w:val="28"/>
        </w:rPr>
        <w:t>4</w:t>
      </w:r>
      <w:r w:rsidRPr="00B677AF">
        <w:rPr>
          <w:szCs w:val="28"/>
        </w:rPr>
        <w:t>.2.). Слева на рисунке изо</w:t>
      </w:r>
      <w:r w:rsidRPr="00B677AF">
        <w:rPr>
          <w:szCs w:val="28"/>
        </w:rPr>
        <w:t>б</w:t>
      </w:r>
      <w:r w:rsidRPr="00B677AF">
        <w:rPr>
          <w:szCs w:val="28"/>
        </w:rPr>
        <w:t>ражены уровни структуры. Справа – экземпляр сетевой структ</w:t>
      </w:r>
      <w:r w:rsidRPr="00B677AF">
        <w:rPr>
          <w:szCs w:val="28"/>
        </w:rPr>
        <w:t>у</w:t>
      </w:r>
      <w:r w:rsidRPr="00B677AF">
        <w:rPr>
          <w:szCs w:val="28"/>
        </w:rPr>
        <w:t>ры.</w:t>
      </w:r>
    </w:p>
    <w:p w:rsidR="000D3D65" w:rsidRPr="00B677AF" w:rsidRDefault="000D3D65" w:rsidP="001F4846">
      <w:pPr>
        <w:spacing w:line="360" w:lineRule="auto"/>
        <w:ind w:firstLine="510"/>
        <w:jc w:val="both"/>
        <w:rPr>
          <w:szCs w:val="28"/>
        </w:rPr>
      </w:pPr>
    </w:p>
    <w:p w:rsidR="000D3D65" w:rsidRPr="00B677AF" w:rsidRDefault="000D3D65" w:rsidP="00D657CA">
      <w:pPr>
        <w:spacing w:line="360" w:lineRule="auto"/>
        <w:jc w:val="center"/>
        <w:rPr>
          <w:szCs w:val="28"/>
        </w:rPr>
      </w:pPr>
      <w:r w:rsidRPr="00B677AF">
        <w:rPr>
          <w:szCs w:val="28"/>
        </w:rPr>
        <w:object w:dxaOrig="6540" w:dyaOrig="2268">
          <v:shape id="_x0000_i1029" type="#_x0000_t75" style="width:342.75pt;height:150.75pt" o:ole="">
            <v:imagedata r:id="rId132" o:title=""/>
          </v:shape>
          <o:OLEObject Type="Embed" ProgID="Word.Picture.8" ShapeID="_x0000_i1029" DrawAspect="Content" ObjectID="_1604214450" r:id="rId133"/>
        </w:object>
      </w:r>
    </w:p>
    <w:p w:rsidR="000D3D65" w:rsidRDefault="000D3D65" w:rsidP="00D657CA">
      <w:pPr>
        <w:spacing w:line="360" w:lineRule="auto"/>
        <w:jc w:val="center"/>
        <w:rPr>
          <w:szCs w:val="28"/>
        </w:rPr>
      </w:pPr>
      <w:r w:rsidRPr="00116157">
        <w:rPr>
          <w:i/>
          <w:szCs w:val="28"/>
        </w:rPr>
        <w:t>Р</w:t>
      </w:r>
      <w:r>
        <w:rPr>
          <w:i/>
          <w:szCs w:val="28"/>
        </w:rPr>
        <w:t>ис. 4</w:t>
      </w:r>
      <w:r w:rsidRPr="00116157">
        <w:rPr>
          <w:i/>
          <w:szCs w:val="28"/>
        </w:rPr>
        <w:t>.2.</w:t>
      </w:r>
      <w:r w:rsidRPr="00B677AF">
        <w:rPr>
          <w:szCs w:val="28"/>
        </w:rPr>
        <w:t xml:space="preserve"> П</w:t>
      </w:r>
      <w:r>
        <w:rPr>
          <w:szCs w:val="28"/>
        </w:rPr>
        <w:t>ростая сетевая структура данных</w:t>
      </w:r>
    </w:p>
    <w:p w:rsidR="000D3D65" w:rsidRPr="00B677AF" w:rsidRDefault="000D3D65" w:rsidP="001F4846">
      <w:pPr>
        <w:spacing w:line="360" w:lineRule="auto"/>
        <w:ind w:firstLine="510"/>
        <w:jc w:val="both"/>
        <w:rPr>
          <w:szCs w:val="28"/>
        </w:rPr>
      </w:pPr>
      <w:r>
        <w:rPr>
          <w:szCs w:val="28"/>
        </w:rPr>
        <w:t>Из рис. 4</w:t>
      </w:r>
      <w:r w:rsidRPr="00B677AF">
        <w:rPr>
          <w:szCs w:val="28"/>
        </w:rPr>
        <w:t>.2. видно, что порожденный узел «Цех № 2» связан с двумя и</w:t>
      </w:r>
      <w:r w:rsidRPr="00B677AF">
        <w:rPr>
          <w:szCs w:val="28"/>
        </w:rPr>
        <w:t>с</w:t>
      </w:r>
      <w:r w:rsidRPr="00B677AF">
        <w:rPr>
          <w:szCs w:val="28"/>
        </w:rPr>
        <w:t>ходными узлами. Пример описывает случай, когда каждая личность работает только в одном цехе и имеет только одну профессию, в тоже время одна и та же профессия может соответствовать многим работа</w:t>
      </w:r>
      <w:r w:rsidRPr="00B677AF">
        <w:rPr>
          <w:szCs w:val="28"/>
        </w:rPr>
        <w:t>ю</w:t>
      </w:r>
      <w:r w:rsidRPr="00B677AF">
        <w:rPr>
          <w:szCs w:val="28"/>
        </w:rPr>
        <w:t xml:space="preserve">щим одного и того же цеха. </w:t>
      </w:r>
    </w:p>
    <w:p w:rsidR="000D3D65" w:rsidRPr="00B677AF" w:rsidRDefault="000D3D65" w:rsidP="001F4846">
      <w:pPr>
        <w:spacing w:line="360" w:lineRule="auto"/>
        <w:ind w:firstLine="510"/>
        <w:jc w:val="both"/>
        <w:rPr>
          <w:szCs w:val="28"/>
        </w:rPr>
      </w:pPr>
      <w:r w:rsidRPr="00B677AF">
        <w:rPr>
          <w:szCs w:val="28"/>
        </w:rPr>
        <w:t>Примером сложной сетевой структуры может служить модель, отраж</w:t>
      </w:r>
      <w:r w:rsidRPr="00B677AF">
        <w:rPr>
          <w:szCs w:val="28"/>
        </w:rPr>
        <w:t>а</w:t>
      </w:r>
      <w:r w:rsidRPr="00B677AF">
        <w:rPr>
          <w:szCs w:val="28"/>
        </w:rPr>
        <w:t>ющая отношения между предприятиями, заказчиками,  изделиями и матери</w:t>
      </w:r>
      <w:r w:rsidRPr="00B677AF">
        <w:rPr>
          <w:szCs w:val="28"/>
        </w:rPr>
        <w:t>а</w:t>
      </w:r>
      <w:r w:rsidRPr="00B677AF">
        <w:rPr>
          <w:szCs w:val="28"/>
        </w:rPr>
        <w:t>лами. Предположим, что несколько предприятий поставляют заказчикам н</w:t>
      </w:r>
      <w:r w:rsidRPr="00B677AF">
        <w:rPr>
          <w:szCs w:val="28"/>
        </w:rPr>
        <w:t>е</w:t>
      </w:r>
      <w:r w:rsidRPr="00B677AF">
        <w:rPr>
          <w:szCs w:val="28"/>
        </w:rPr>
        <w:t>которые изделия, изготовленные из разного вида материалов. При условии, что любое предприятие может поставлять разные изделия любому заказчику и каждое изделие может быть изготовлено из разного материала, приходим к трехуровневой сложной сетевой стру</w:t>
      </w:r>
      <w:r>
        <w:rPr>
          <w:szCs w:val="28"/>
        </w:rPr>
        <w:t>ктуре, изо</w:t>
      </w:r>
      <w:r>
        <w:rPr>
          <w:szCs w:val="28"/>
        </w:rPr>
        <w:t>б</w:t>
      </w:r>
      <w:r>
        <w:rPr>
          <w:szCs w:val="28"/>
        </w:rPr>
        <w:t>раженной на рис. 4</w:t>
      </w:r>
      <w:r w:rsidRPr="00B677AF">
        <w:rPr>
          <w:szCs w:val="28"/>
        </w:rPr>
        <w:t>.3.</w:t>
      </w:r>
    </w:p>
    <w:p w:rsidR="000D3D65" w:rsidRPr="00B677AF" w:rsidRDefault="000D3D65" w:rsidP="00D657CA">
      <w:pPr>
        <w:spacing w:line="360" w:lineRule="auto"/>
        <w:ind w:firstLine="510"/>
        <w:jc w:val="center"/>
        <w:rPr>
          <w:szCs w:val="28"/>
        </w:rPr>
      </w:pPr>
      <w:r w:rsidRPr="00B677AF">
        <w:rPr>
          <w:szCs w:val="28"/>
        </w:rPr>
        <w:object w:dxaOrig="6560" w:dyaOrig="2207">
          <v:shape id="_x0000_i1030" type="#_x0000_t75" style="width:327.75pt;height:123.75pt" o:ole="">
            <v:imagedata r:id="rId134" o:title=""/>
          </v:shape>
          <o:OLEObject Type="Embed" ProgID="Word.Picture.8" ShapeID="_x0000_i1030" DrawAspect="Content" ObjectID="_1604214451" r:id="rId135"/>
        </w:object>
      </w:r>
    </w:p>
    <w:p w:rsidR="000D3D65" w:rsidRPr="00B677AF" w:rsidRDefault="000D3D65" w:rsidP="00D657CA">
      <w:pPr>
        <w:spacing w:after="120" w:line="360" w:lineRule="auto"/>
        <w:ind w:firstLine="510"/>
        <w:jc w:val="center"/>
        <w:rPr>
          <w:szCs w:val="28"/>
        </w:rPr>
      </w:pPr>
      <w:r>
        <w:rPr>
          <w:i/>
          <w:szCs w:val="28"/>
        </w:rPr>
        <w:t>Рис. 4</w:t>
      </w:r>
      <w:r w:rsidRPr="00116157">
        <w:rPr>
          <w:i/>
          <w:szCs w:val="28"/>
        </w:rPr>
        <w:t>.3</w:t>
      </w:r>
      <w:r w:rsidRPr="00B677AF">
        <w:rPr>
          <w:szCs w:val="28"/>
        </w:rPr>
        <w:t>. Сложная сетевая структура данных.</w:t>
      </w:r>
    </w:p>
    <w:p w:rsidR="000D3D65" w:rsidRPr="004506FE" w:rsidRDefault="000D3D65" w:rsidP="004506FE">
      <w:pPr>
        <w:rPr>
          <w:i/>
        </w:rPr>
      </w:pPr>
      <w:bookmarkStart w:id="187" w:name="_Toc318789477"/>
      <w:r w:rsidRPr="00116157">
        <w:t xml:space="preserve"> </w:t>
      </w:r>
      <w:bookmarkEnd w:id="187"/>
      <w:r w:rsidRPr="004506FE">
        <w:rPr>
          <w:i/>
        </w:rPr>
        <w:t>Реляционная модель данных</w:t>
      </w:r>
    </w:p>
    <w:p w:rsidR="000D3D65" w:rsidRPr="00B677AF" w:rsidRDefault="000D3D65" w:rsidP="001F4846">
      <w:pPr>
        <w:spacing w:line="360" w:lineRule="auto"/>
        <w:ind w:firstLine="510"/>
        <w:jc w:val="both"/>
        <w:rPr>
          <w:szCs w:val="28"/>
        </w:rPr>
      </w:pPr>
      <w:r w:rsidRPr="00B677AF">
        <w:rPr>
          <w:szCs w:val="28"/>
        </w:rPr>
        <w:t>Реляционные модели данных получили свое названи</w:t>
      </w:r>
      <w:r>
        <w:rPr>
          <w:szCs w:val="28"/>
        </w:rPr>
        <w:t>е от английского слова relation</w:t>
      </w:r>
      <w:r w:rsidRPr="00B677AF">
        <w:rPr>
          <w:szCs w:val="28"/>
        </w:rPr>
        <w:t>, которое переводится как отношение (соотношение, связь). О</w:t>
      </w:r>
      <w:r w:rsidRPr="00B677AF">
        <w:rPr>
          <w:szCs w:val="28"/>
        </w:rPr>
        <w:t>т</w:t>
      </w:r>
      <w:r w:rsidRPr="00B677AF">
        <w:rPr>
          <w:szCs w:val="28"/>
        </w:rPr>
        <w:t>ношением в реляционных БД называют таблицы с данными. Табличное представление данных  является принципиальной особенностью реляцио</w:t>
      </w:r>
      <w:r w:rsidRPr="00B677AF">
        <w:rPr>
          <w:szCs w:val="28"/>
        </w:rPr>
        <w:t>н</w:t>
      </w:r>
      <w:r w:rsidRPr="00B677AF">
        <w:rPr>
          <w:szCs w:val="28"/>
        </w:rPr>
        <w:t xml:space="preserve">ных моделей. </w:t>
      </w:r>
    </w:p>
    <w:p w:rsidR="000D3D65" w:rsidRPr="00B677AF" w:rsidRDefault="000D3D65" w:rsidP="001F4846">
      <w:pPr>
        <w:spacing w:line="360" w:lineRule="auto"/>
        <w:ind w:firstLine="510"/>
        <w:jc w:val="both"/>
        <w:rPr>
          <w:szCs w:val="28"/>
        </w:rPr>
      </w:pPr>
      <w:r w:rsidRPr="00B677AF">
        <w:rPr>
          <w:szCs w:val="28"/>
        </w:rPr>
        <w:t>Реляционная таблица отражает некоторый объект, процесс или явл</w:t>
      </w:r>
      <w:r w:rsidRPr="00B677AF">
        <w:rPr>
          <w:szCs w:val="28"/>
        </w:rPr>
        <w:t>е</w:t>
      </w:r>
      <w:r w:rsidRPr="00B677AF">
        <w:rPr>
          <w:szCs w:val="28"/>
        </w:rPr>
        <w:t>ние, то есть некоторую сущность. Она состоит из строк и столбцов и имеет имя, уникальное внутри БД, например СОТРУДНИКИ. Столбец в таблице пре</w:t>
      </w:r>
      <w:r w:rsidRPr="00B677AF">
        <w:rPr>
          <w:szCs w:val="28"/>
        </w:rPr>
        <w:t>д</w:t>
      </w:r>
      <w:r w:rsidRPr="00B677AF">
        <w:rPr>
          <w:szCs w:val="28"/>
        </w:rPr>
        <w:t>ставляет собой поле, а строка –  это логическая запись. Записи с конкретн</w:t>
      </w:r>
      <w:r w:rsidRPr="00B677AF">
        <w:rPr>
          <w:szCs w:val="28"/>
        </w:rPr>
        <w:t>ы</w:t>
      </w:r>
      <w:r w:rsidRPr="00B677AF">
        <w:rPr>
          <w:szCs w:val="28"/>
        </w:rPr>
        <w:t>ми значениями полей являются  экземплярами сущности. Реляционная та</w:t>
      </w:r>
      <w:r w:rsidRPr="00B677AF">
        <w:rPr>
          <w:szCs w:val="28"/>
        </w:rPr>
        <w:t>б</w:t>
      </w:r>
      <w:r w:rsidRPr="00B677AF">
        <w:rPr>
          <w:szCs w:val="28"/>
        </w:rPr>
        <w:t>лица обладает следующими свойствами:</w:t>
      </w:r>
    </w:p>
    <w:p w:rsidR="000D3D65" w:rsidRPr="00B677AF" w:rsidRDefault="000D3D65" w:rsidP="009052AC">
      <w:pPr>
        <w:widowControl w:val="0"/>
        <w:numPr>
          <w:ilvl w:val="0"/>
          <w:numId w:val="32"/>
        </w:numPr>
        <w:tabs>
          <w:tab w:val="left" w:pos="851"/>
          <w:tab w:val="left" w:pos="1080"/>
          <w:tab w:val="left" w:pos="1418"/>
        </w:tabs>
        <w:autoSpaceDE w:val="0"/>
        <w:autoSpaceDN w:val="0"/>
        <w:adjustRightInd w:val="0"/>
        <w:spacing w:after="0" w:line="360" w:lineRule="auto"/>
        <w:ind w:firstLine="510"/>
        <w:jc w:val="both"/>
        <w:rPr>
          <w:szCs w:val="28"/>
        </w:rPr>
      </w:pPr>
      <w:r w:rsidRPr="00B677AF">
        <w:rPr>
          <w:szCs w:val="28"/>
        </w:rPr>
        <w:t>каждый элемент таблицы - один элемент данных;</w:t>
      </w:r>
    </w:p>
    <w:p w:rsidR="000D3D65" w:rsidRPr="00B677AF" w:rsidRDefault="000D3D65" w:rsidP="009052AC">
      <w:pPr>
        <w:widowControl w:val="0"/>
        <w:numPr>
          <w:ilvl w:val="0"/>
          <w:numId w:val="32"/>
        </w:numPr>
        <w:tabs>
          <w:tab w:val="left" w:pos="851"/>
          <w:tab w:val="left" w:pos="1080"/>
          <w:tab w:val="left" w:pos="1418"/>
        </w:tabs>
        <w:autoSpaceDE w:val="0"/>
        <w:autoSpaceDN w:val="0"/>
        <w:adjustRightInd w:val="0"/>
        <w:spacing w:after="0" w:line="360" w:lineRule="auto"/>
        <w:ind w:firstLine="510"/>
        <w:jc w:val="both"/>
        <w:rPr>
          <w:szCs w:val="28"/>
        </w:rPr>
      </w:pPr>
      <w:r w:rsidRPr="00B677AF">
        <w:rPr>
          <w:szCs w:val="28"/>
        </w:rPr>
        <w:t>все столбцы в таблице однородные, т.е. все элементы в столбце имеют одинаковый тип (числовой, текстовый и т.д.) и длину;</w:t>
      </w:r>
    </w:p>
    <w:p w:rsidR="000D3D65" w:rsidRPr="00B677AF" w:rsidRDefault="000D3D65" w:rsidP="009052AC">
      <w:pPr>
        <w:widowControl w:val="0"/>
        <w:numPr>
          <w:ilvl w:val="0"/>
          <w:numId w:val="32"/>
        </w:numPr>
        <w:tabs>
          <w:tab w:val="left" w:pos="851"/>
          <w:tab w:val="left" w:pos="1080"/>
          <w:tab w:val="left" w:pos="1418"/>
        </w:tabs>
        <w:autoSpaceDE w:val="0"/>
        <w:autoSpaceDN w:val="0"/>
        <w:adjustRightInd w:val="0"/>
        <w:spacing w:after="0" w:line="360" w:lineRule="auto"/>
        <w:ind w:firstLine="510"/>
        <w:jc w:val="both"/>
        <w:rPr>
          <w:szCs w:val="28"/>
        </w:rPr>
      </w:pPr>
      <w:r w:rsidRPr="00B677AF">
        <w:rPr>
          <w:szCs w:val="28"/>
        </w:rPr>
        <w:t>каждый столбец имеет уникальное имя – это имя поля;</w:t>
      </w:r>
    </w:p>
    <w:p w:rsidR="000D3D65" w:rsidRPr="00B677AF" w:rsidRDefault="000D3D65" w:rsidP="009052AC">
      <w:pPr>
        <w:widowControl w:val="0"/>
        <w:numPr>
          <w:ilvl w:val="0"/>
          <w:numId w:val="32"/>
        </w:numPr>
        <w:tabs>
          <w:tab w:val="left" w:pos="851"/>
          <w:tab w:val="left" w:pos="1080"/>
          <w:tab w:val="left" w:pos="1418"/>
        </w:tabs>
        <w:autoSpaceDE w:val="0"/>
        <w:autoSpaceDN w:val="0"/>
        <w:adjustRightInd w:val="0"/>
        <w:spacing w:after="0" w:line="360" w:lineRule="auto"/>
        <w:ind w:firstLine="510"/>
        <w:jc w:val="both"/>
        <w:rPr>
          <w:szCs w:val="28"/>
        </w:rPr>
      </w:pPr>
      <w:r w:rsidRPr="00B677AF">
        <w:rPr>
          <w:szCs w:val="28"/>
        </w:rPr>
        <w:t>одинаковые строки в таблице отсутствуют;</w:t>
      </w:r>
    </w:p>
    <w:p w:rsidR="000D3D65" w:rsidRPr="00B677AF" w:rsidRDefault="000D3D65" w:rsidP="009052AC">
      <w:pPr>
        <w:widowControl w:val="0"/>
        <w:numPr>
          <w:ilvl w:val="0"/>
          <w:numId w:val="32"/>
        </w:numPr>
        <w:tabs>
          <w:tab w:val="left" w:pos="851"/>
          <w:tab w:val="left" w:pos="1080"/>
          <w:tab w:val="left" w:pos="1418"/>
        </w:tabs>
        <w:autoSpaceDE w:val="0"/>
        <w:autoSpaceDN w:val="0"/>
        <w:adjustRightInd w:val="0"/>
        <w:spacing w:after="0" w:line="360" w:lineRule="auto"/>
        <w:ind w:firstLine="510"/>
        <w:jc w:val="both"/>
        <w:rPr>
          <w:szCs w:val="28"/>
        </w:rPr>
      </w:pPr>
      <w:r w:rsidRPr="00B677AF">
        <w:rPr>
          <w:szCs w:val="28"/>
        </w:rPr>
        <w:lastRenderedPageBreak/>
        <w:t>порядок следования строк и столбцов может быть произвольным.</w:t>
      </w:r>
    </w:p>
    <w:p w:rsidR="000D3D65" w:rsidRDefault="000D3D65" w:rsidP="001F4846">
      <w:pPr>
        <w:spacing w:line="360" w:lineRule="auto"/>
        <w:ind w:firstLine="510"/>
        <w:jc w:val="both"/>
        <w:rPr>
          <w:szCs w:val="28"/>
        </w:rPr>
      </w:pPr>
      <w:r>
        <w:rPr>
          <w:szCs w:val="28"/>
        </w:rPr>
        <w:t>Таблица 4.1 иллюстрирует пример</w:t>
      </w:r>
      <w:r w:rsidRPr="00B677AF">
        <w:rPr>
          <w:szCs w:val="28"/>
        </w:rPr>
        <w:t xml:space="preserve"> реляционной таблицы. </w:t>
      </w:r>
    </w:p>
    <w:p w:rsidR="000D3D65" w:rsidRPr="00B677AF" w:rsidRDefault="000D3D65" w:rsidP="00C5558C">
      <w:pPr>
        <w:spacing w:line="360" w:lineRule="auto"/>
        <w:ind w:firstLine="510"/>
        <w:jc w:val="right"/>
        <w:rPr>
          <w:szCs w:val="28"/>
        </w:rPr>
      </w:pPr>
      <w:r>
        <w:rPr>
          <w:szCs w:val="28"/>
        </w:rPr>
        <w:t xml:space="preserve">Таблица 4.1 </w:t>
      </w:r>
      <w:r w:rsidRPr="003D4819">
        <w:rPr>
          <w:szCs w:val="28"/>
        </w:rPr>
        <w:t>Реляционная таблица СОТРУДНИКИ</w:t>
      </w:r>
    </w:p>
    <w:tbl>
      <w:tblPr>
        <w:tblW w:w="9639" w:type="dxa"/>
        <w:tblInd w:w="108" w:type="dxa"/>
        <w:tblLayout w:type="fixed"/>
        <w:tblLook w:val="0000" w:firstRow="0" w:lastRow="0" w:firstColumn="0" w:lastColumn="0" w:noHBand="0" w:noVBand="0"/>
      </w:tblPr>
      <w:tblGrid>
        <w:gridCol w:w="993"/>
        <w:gridCol w:w="1417"/>
        <w:gridCol w:w="1134"/>
        <w:gridCol w:w="1701"/>
        <w:gridCol w:w="1559"/>
        <w:gridCol w:w="1843"/>
        <w:gridCol w:w="992"/>
      </w:tblGrid>
      <w:tr w:rsidR="000D3D65" w:rsidRPr="00EB0C12" w:rsidTr="001F4846">
        <w:trPr>
          <w:trHeight w:val="1"/>
        </w:trPr>
        <w:tc>
          <w:tcPr>
            <w:tcW w:w="993" w:type="dxa"/>
            <w:tcBorders>
              <w:top w:val="single" w:sz="2" w:space="0" w:color="000000"/>
              <w:left w:val="single" w:sz="2" w:space="0" w:color="000000"/>
              <w:bottom w:val="single" w:sz="2" w:space="0" w:color="000000"/>
              <w:right w:val="single" w:sz="2" w:space="0" w:color="000000"/>
            </w:tcBorders>
            <w:shd w:val="clear" w:color="000000" w:fill="FFFFFF"/>
          </w:tcPr>
          <w:p w:rsidR="000D3D65" w:rsidRPr="00EB0C12" w:rsidRDefault="000D3D65" w:rsidP="001F4846">
            <w:pPr>
              <w:jc w:val="center"/>
            </w:pPr>
            <w:r w:rsidRPr="00EB0C12">
              <w:t>Т</w:t>
            </w:r>
            <w:r w:rsidRPr="00EB0C12">
              <w:t>а</w:t>
            </w:r>
            <w:r w:rsidRPr="00EB0C12">
              <w:t>бел</w:t>
            </w:r>
            <w:r w:rsidRPr="00EB0C12">
              <w:t>ь</w:t>
            </w:r>
            <w:r w:rsidRPr="00EB0C12">
              <w:t>ный номер</w:t>
            </w:r>
          </w:p>
        </w:tc>
        <w:tc>
          <w:tcPr>
            <w:tcW w:w="1417" w:type="dxa"/>
            <w:tcBorders>
              <w:top w:val="single" w:sz="2" w:space="0" w:color="000000"/>
              <w:left w:val="single" w:sz="2" w:space="0" w:color="000000"/>
              <w:bottom w:val="single" w:sz="2" w:space="0" w:color="000000"/>
              <w:right w:val="single" w:sz="2" w:space="0" w:color="000000"/>
            </w:tcBorders>
            <w:shd w:val="clear" w:color="000000" w:fill="FFFFFF"/>
          </w:tcPr>
          <w:p w:rsidR="000D3D65" w:rsidRPr="00EB0C12" w:rsidRDefault="000D3D65" w:rsidP="001F4846">
            <w:pPr>
              <w:jc w:val="center"/>
            </w:pPr>
            <w:r w:rsidRPr="00EB0C12">
              <w:t>Фамилия</w:t>
            </w:r>
          </w:p>
        </w:tc>
        <w:tc>
          <w:tcPr>
            <w:tcW w:w="1134" w:type="dxa"/>
            <w:tcBorders>
              <w:top w:val="single" w:sz="2" w:space="0" w:color="000000"/>
              <w:left w:val="single" w:sz="2" w:space="0" w:color="000000"/>
              <w:bottom w:val="single" w:sz="2" w:space="0" w:color="000000"/>
              <w:right w:val="single" w:sz="2" w:space="0" w:color="000000"/>
            </w:tcBorders>
            <w:shd w:val="clear" w:color="000000" w:fill="FFFFFF"/>
          </w:tcPr>
          <w:p w:rsidR="000D3D65" w:rsidRPr="00EB0C12" w:rsidRDefault="000D3D65" w:rsidP="001F4846">
            <w:pPr>
              <w:jc w:val="center"/>
            </w:pPr>
            <w:r w:rsidRPr="00EB0C12">
              <w:t>Имя</w:t>
            </w:r>
          </w:p>
        </w:tc>
        <w:tc>
          <w:tcPr>
            <w:tcW w:w="1701" w:type="dxa"/>
            <w:tcBorders>
              <w:top w:val="single" w:sz="2" w:space="0" w:color="000000"/>
              <w:left w:val="single" w:sz="2" w:space="0" w:color="000000"/>
              <w:bottom w:val="single" w:sz="2" w:space="0" w:color="000000"/>
              <w:right w:val="single" w:sz="2" w:space="0" w:color="000000"/>
            </w:tcBorders>
            <w:shd w:val="clear" w:color="000000" w:fill="FFFFFF"/>
          </w:tcPr>
          <w:p w:rsidR="000D3D65" w:rsidRPr="00EB0C12" w:rsidRDefault="000D3D65" w:rsidP="001F4846">
            <w:pPr>
              <w:jc w:val="center"/>
            </w:pPr>
            <w:r w:rsidRPr="00EB0C12">
              <w:t>Отчество</w:t>
            </w:r>
          </w:p>
        </w:tc>
        <w:tc>
          <w:tcPr>
            <w:tcW w:w="1559" w:type="dxa"/>
            <w:tcBorders>
              <w:top w:val="single" w:sz="2" w:space="0" w:color="000000"/>
              <w:left w:val="single" w:sz="2" w:space="0" w:color="000000"/>
              <w:bottom w:val="single" w:sz="2" w:space="0" w:color="000000"/>
              <w:right w:val="single" w:sz="2" w:space="0" w:color="000000"/>
            </w:tcBorders>
            <w:shd w:val="clear" w:color="000000" w:fill="FFFFFF"/>
          </w:tcPr>
          <w:p w:rsidR="000D3D65" w:rsidRPr="00EB0C12" w:rsidRDefault="000D3D65" w:rsidP="001F4846">
            <w:pPr>
              <w:ind w:firstLine="34"/>
              <w:jc w:val="center"/>
            </w:pPr>
            <w:r w:rsidRPr="00EB0C12">
              <w:t>Дата ро</w:t>
            </w:r>
            <w:r w:rsidRPr="00EB0C12">
              <w:t>ж</w:t>
            </w:r>
            <w:r w:rsidRPr="00EB0C12">
              <w:t>дения</w:t>
            </w:r>
          </w:p>
        </w:tc>
        <w:tc>
          <w:tcPr>
            <w:tcW w:w="1843" w:type="dxa"/>
            <w:tcBorders>
              <w:top w:val="single" w:sz="2" w:space="0" w:color="000000"/>
              <w:left w:val="single" w:sz="2" w:space="0" w:color="000000"/>
              <w:bottom w:val="single" w:sz="2" w:space="0" w:color="000000"/>
              <w:right w:val="single" w:sz="2" w:space="0" w:color="000000"/>
            </w:tcBorders>
            <w:shd w:val="clear" w:color="000000" w:fill="FFFFFF"/>
          </w:tcPr>
          <w:p w:rsidR="000D3D65" w:rsidRPr="00EB0C12" w:rsidRDefault="000D3D65" w:rsidP="001F4846">
            <w:pPr>
              <w:ind w:firstLine="33"/>
              <w:jc w:val="center"/>
            </w:pPr>
            <w:r w:rsidRPr="00EB0C12">
              <w:t>Код спец</w:t>
            </w:r>
            <w:r w:rsidRPr="00EB0C12">
              <w:t>и</w:t>
            </w:r>
            <w:r w:rsidRPr="00EB0C12">
              <w:t>альности</w:t>
            </w:r>
          </w:p>
        </w:tc>
        <w:tc>
          <w:tcPr>
            <w:tcW w:w="992" w:type="dxa"/>
            <w:tcBorders>
              <w:top w:val="single" w:sz="2" w:space="0" w:color="000000"/>
              <w:left w:val="single" w:sz="2" w:space="0" w:color="000000"/>
              <w:bottom w:val="single" w:sz="2" w:space="0" w:color="000000"/>
              <w:right w:val="single" w:sz="2" w:space="0" w:color="000000"/>
            </w:tcBorders>
            <w:shd w:val="clear" w:color="000000" w:fill="FFFFFF"/>
          </w:tcPr>
          <w:p w:rsidR="000D3D65" w:rsidRPr="00EB0C12" w:rsidRDefault="000D3D65" w:rsidP="001F4846">
            <w:pPr>
              <w:jc w:val="center"/>
            </w:pPr>
            <w:r w:rsidRPr="00EB0C12">
              <w:t>Код цеха</w:t>
            </w:r>
          </w:p>
        </w:tc>
      </w:tr>
      <w:tr w:rsidR="000D3D65" w:rsidRPr="00EB0C12" w:rsidTr="001F4846">
        <w:trPr>
          <w:trHeight w:val="1"/>
        </w:trPr>
        <w:tc>
          <w:tcPr>
            <w:tcW w:w="993" w:type="dxa"/>
            <w:tcBorders>
              <w:top w:val="single" w:sz="2" w:space="0" w:color="000000"/>
              <w:left w:val="single" w:sz="2" w:space="0" w:color="000000"/>
              <w:bottom w:val="single" w:sz="2" w:space="0" w:color="000000"/>
              <w:right w:val="single" w:sz="2" w:space="0" w:color="000000"/>
            </w:tcBorders>
            <w:shd w:val="clear" w:color="000000" w:fill="FFFFFF"/>
          </w:tcPr>
          <w:p w:rsidR="000D3D65" w:rsidRPr="00EB0C12" w:rsidRDefault="000D3D65" w:rsidP="001F4846">
            <w:pPr>
              <w:jc w:val="center"/>
              <w:rPr>
                <w:szCs w:val="28"/>
              </w:rPr>
            </w:pPr>
            <w:r w:rsidRPr="00EB0C12">
              <w:rPr>
                <w:szCs w:val="28"/>
              </w:rPr>
              <w:t>001</w:t>
            </w:r>
          </w:p>
        </w:tc>
        <w:tc>
          <w:tcPr>
            <w:tcW w:w="1417" w:type="dxa"/>
            <w:tcBorders>
              <w:top w:val="single" w:sz="2" w:space="0" w:color="000000"/>
              <w:left w:val="single" w:sz="2" w:space="0" w:color="000000"/>
              <w:bottom w:val="single" w:sz="2" w:space="0" w:color="000000"/>
              <w:right w:val="single" w:sz="2" w:space="0" w:color="000000"/>
            </w:tcBorders>
            <w:shd w:val="clear" w:color="000000" w:fill="FFFFFF"/>
          </w:tcPr>
          <w:p w:rsidR="000D3D65" w:rsidRPr="00EB0C12" w:rsidRDefault="000D3D65" w:rsidP="001F4846">
            <w:pPr>
              <w:rPr>
                <w:szCs w:val="28"/>
              </w:rPr>
            </w:pPr>
            <w:r w:rsidRPr="00EB0C12">
              <w:rPr>
                <w:szCs w:val="28"/>
              </w:rPr>
              <w:t>Авдеев</w:t>
            </w:r>
          </w:p>
        </w:tc>
        <w:tc>
          <w:tcPr>
            <w:tcW w:w="1134" w:type="dxa"/>
            <w:tcBorders>
              <w:top w:val="single" w:sz="2" w:space="0" w:color="000000"/>
              <w:left w:val="single" w:sz="2" w:space="0" w:color="000000"/>
              <w:bottom w:val="single" w:sz="2" w:space="0" w:color="000000"/>
              <w:right w:val="single" w:sz="2" w:space="0" w:color="000000"/>
            </w:tcBorders>
            <w:shd w:val="clear" w:color="000000" w:fill="FFFFFF"/>
          </w:tcPr>
          <w:p w:rsidR="000D3D65" w:rsidRPr="00EB0C12" w:rsidRDefault="000D3D65" w:rsidP="001F4846">
            <w:pPr>
              <w:rPr>
                <w:szCs w:val="28"/>
              </w:rPr>
            </w:pPr>
            <w:r w:rsidRPr="00EB0C12">
              <w:rPr>
                <w:szCs w:val="28"/>
              </w:rPr>
              <w:t>Сергей</w:t>
            </w:r>
          </w:p>
        </w:tc>
        <w:tc>
          <w:tcPr>
            <w:tcW w:w="1701" w:type="dxa"/>
            <w:tcBorders>
              <w:top w:val="single" w:sz="2" w:space="0" w:color="000000"/>
              <w:left w:val="single" w:sz="2" w:space="0" w:color="000000"/>
              <w:bottom w:val="single" w:sz="2" w:space="0" w:color="000000"/>
              <w:right w:val="single" w:sz="2" w:space="0" w:color="000000"/>
            </w:tcBorders>
            <w:shd w:val="clear" w:color="000000" w:fill="FFFFFF"/>
          </w:tcPr>
          <w:p w:rsidR="000D3D65" w:rsidRPr="00EB0C12" w:rsidRDefault="000D3D65" w:rsidP="001F4846">
            <w:pPr>
              <w:rPr>
                <w:szCs w:val="28"/>
              </w:rPr>
            </w:pPr>
            <w:r w:rsidRPr="00EB0C12">
              <w:rPr>
                <w:szCs w:val="28"/>
              </w:rPr>
              <w:t>Егорович</w:t>
            </w:r>
          </w:p>
        </w:tc>
        <w:tc>
          <w:tcPr>
            <w:tcW w:w="1559" w:type="dxa"/>
            <w:tcBorders>
              <w:top w:val="single" w:sz="2" w:space="0" w:color="000000"/>
              <w:left w:val="single" w:sz="2" w:space="0" w:color="000000"/>
              <w:bottom w:val="single" w:sz="2" w:space="0" w:color="000000"/>
              <w:right w:val="single" w:sz="2" w:space="0" w:color="000000"/>
            </w:tcBorders>
            <w:shd w:val="clear" w:color="000000" w:fill="FFFFFF"/>
          </w:tcPr>
          <w:p w:rsidR="000D3D65" w:rsidRPr="00EB0C12" w:rsidRDefault="000D3D65" w:rsidP="001F4846">
            <w:pPr>
              <w:ind w:firstLine="34"/>
              <w:jc w:val="center"/>
              <w:rPr>
                <w:szCs w:val="28"/>
              </w:rPr>
            </w:pPr>
            <w:r w:rsidRPr="00EB0C12">
              <w:rPr>
                <w:szCs w:val="28"/>
              </w:rPr>
              <w:t>12.03.1965</w:t>
            </w:r>
          </w:p>
        </w:tc>
        <w:tc>
          <w:tcPr>
            <w:tcW w:w="1843" w:type="dxa"/>
            <w:tcBorders>
              <w:top w:val="single" w:sz="2" w:space="0" w:color="000000"/>
              <w:left w:val="single" w:sz="2" w:space="0" w:color="000000"/>
              <w:bottom w:val="single" w:sz="2" w:space="0" w:color="000000"/>
              <w:right w:val="single" w:sz="2" w:space="0" w:color="000000"/>
            </w:tcBorders>
            <w:shd w:val="clear" w:color="000000" w:fill="FFFFFF"/>
          </w:tcPr>
          <w:p w:rsidR="000D3D65" w:rsidRPr="00EB0C12" w:rsidRDefault="000D3D65" w:rsidP="001F4846">
            <w:pPr>
              <w:ind w:firstLine="33"/>
              <w:jc w:val="center"/>
              <w:rPr>
                <w:szCs w:val="28"/>
              </w:rPr>
            </w:pPr>
            <w:r w:rsidRPr="00EB0C12">
              <w:rPr>
                <w:szCs w:val="28"/>
              </w:rPr>
              <w:t>11</w:t>
            </w:r>
          </w:p>
        </w:tc>
        <w:tc>
          <w:tcPr>
            <w:tcW w:w="992" w:type="dxa"/>
            <w:tcBorders>
              <w:top w:val="single" w:sz="2" w:space="0" w:color="000000"/>
              <w:left w:val="single" w:sz="2" w:space="0" w:color="000000"/>
              <w:bottom w:val="single" w:sz="2" w:space="0" w:color="000000"/>
              <w:right w:val="single" w:sz="2" w:space="0" w:color="000000"/>
            </w:tcBorders>
            <w:shd w:val="clear" w:color="000000" w:fill="FFFFFF"/>
          </w:tcPr>
          <w:p w:rsidR="000D3D65" w:rsidRPr="00EB0C12" w:rsidRDefault="000D3D65" w:rsidP="001F4846">
            <w:pPr>
              <w:jc w:val="center"/>
              <w:rPr>
                <w:szCs w:val="28"/>
              </w:rPr>
            </w:pPr>
            <w:r w:rsidRPr="00EB0C12">
              <w:rPr>
                <w:szCs w:val="28"/>
              </w:rPr>
              <w:t>1</w:t>
            </w:r>
          </w:p>
        </w:tc>
      </w:tr>
      <w:tr w:rsidR="000D3D65" w:rsidRPr="00EB0C12" w:rsidTr="001F4846">
        <w:trPr>
          <w:trHeight w:val="1"/>
        </w:trPr>
        <w:tc>
          <w:tcPr>
            <w:tcW w:w="993" w:type="dxa"/>
            <w:tcBorders>
              <w:top w:val="single" w:sz="2" w:space="0" w:color="000000"/>
              <w:left w:val="single" w:sz="2" w:space="0" w:color="000000"/>
              <w:bottom w:val="single" w:sz="2" w:space="0" w:color="000000"/>
              <w:right w:val="single" w:sz="2" w:space="0" w:color="000000"/>
            </w:tcBorders>
            <w:shd w:val="clear" w:color="000000" w:fill="FFFFFF"/>
          </w:tcPr>
          <w:p w:rsidR="000D3D65" w:rsidRPr="00EB0C12" w:rsidRDefault="000D3D65" w:rsidP="001F4846">
            <w:pPr>
              <w:jc w:val="center"/>
              <w:rPr>
                <w:szCs w:val="28"/>
              </w:rPr>
            </w:pPr>
            <w:r w:rsidRPr="00EB0C12">
              <w:rPr>
                <w:szCs w:val="28"/>
              </w:rPr>
              <w:t>002</w:t>
            </w:r>
          </w:p>
        </w:tc>
        <w:tc>
          <w:tcPr>
            <w:tcW w:w="1417" w:type="dxa"/>
            <w:tcBorders>
              <w:top w:val="single" w:sz="2" w:space="0" w:color="000000"/>
              <w:left w:val="single" w:sz="2" w:space="0" w:color="000000"/>
              <w:bottom w:val="single" w:sz="2" w:space="0" w:color="000000"/>
              <w:right w:val="single" w:sz="2" w:space="0" w:color="000000"/>
            </w:tcBorders>
            <w:shd w:val="clear" w:color="000000" w:fill="FFFFFF"/>
          </w:tcPr>
          <w:p w:rsidR="000D3D65" w:rsidRPr="00EB0C12" w:rsidRDefault="000D3D65" w:rsidP="001F4846">
            <w:pPr>
              <w:rPr>
                <w:szCs w:val="28"/>
              </w:rPr>
            </w:pPr>
            <w:r w:rsidRPr="00EB0C12">
              <w:rPr>
                <w:szCs w:val="28"/>
              </w:rPr>
              <w:t>Бородин</w:t>
            </w:r>
          </w:p>
        </w:tc>
        <w:tc>
          <w:tcPr>
            <w:tcW w:w="1134" w:type="dxa"/>
            <w:tcBorders>
              <w:top w:val="single" w:sz="2" w:space="0" w:color="000000"/>
              <w:left w:val="single" w:sz="2" w:space="0" w:color="000000"/>
              <w:bottom w:val="single" w:sz="2" w:space="0" w:color="000000"/>
              <w:right w:val="single" w:sz="2" w:space="0" w:color="000000"/>
            </w:tcBorders>
            <w:shd w:val="clear" w:color="000000" w:fill="FFFFFF"/>
          </w:tcPr>
          <w:p w:rsidR="000D3D65" w:rsidRPr="00EB0C12" w:rsidRDefault="000D3D65" w:rsidP="001F4846">
            <w:pPr>
              <w:rPr>
                <w:szCs w:val="28"/>
              </w:rPr>
            </w:pPr>
            <w:r w:rsidRPr="00EB0C12">
              <w:rPr>
                <w:szCs w:val="28"/>
              </w:rPr>
              <w:t>Олег</w:t>
            </w:r>
          </w:p>
        </w:tc>
        <w:tc>
          <w:tcPr>
            <w:tcW w:w="1701" w:type="dxa"/>
            <w:tcBorders>
              <w:top w:val="single" w:sz="2" w:space="0" w:color="000000"/>
              <w:left w:val="single" w:sz="2" w:space="0" w:color="000000"/>
              <w:bottom w:val="single" w:sz="2" w:space="0" w:color="000000"/>
              <w:right w:val="single" w:sz="2" w:space="0" w:color="000000"/>
            </w:tcBorders>
            <w:shd w:val="clear" w:color="000000" w:fill="FFFFFF"/>
          </w:tcPr>
          <w:p w:rsidR="000D3D65" w:rsidRPr="00EB0C12" w:rsidRDefault="000D3D65" w:rsidP="001F4846">
            <w:pPr>
              <w:rPr>
                <w:szCs w:val="28"/>
              </w:rPr>
            </w:pPr>
            <w:r w:rsidRPr="00EB0C12">
              <w:rPr>
                <w:szCs w:val="28"/>
              </w:rPr>
              <w:t>Иванович</w:t>
            </w:r>
          </w:p>
        </w:tc>
        <w:tc>
          <w:tcPr>
            <w:tcW w:w="1559" w:type="dxa"/>
            <w:tcBorders>
              <w:top w:val="single" w:sz="2" w:space="0" w:color="000000"/>
              <w:left w:val="single" w:sz="2" w:space="0" w:color="000000"/>
              <w:bottom w:val="single" w:sz="2" w:space="0" w:color="000000"/>
              <w:right w:val="single" w:sz="2" w:space="0" w:color="000000"/>
            </w:tcBorders>
            <w:shd w:val="clear" w:color="000000" w:fill="FFFFFF"/>
          </w:tcPr>
          <w:p w:rsidR="000D3D65" w:rsidRPr="00EB0C12" w:rsidRDefault="000D3D65" w:rsidP="001F4846">
            <w:pPr>
              <w:ind w:firstLine="34"/>
              <w:jc w:val="center"/>
              <w:rPr>
                <w:szCs w:val="28"/>
              </w:rPr>
            </w:pPr>
            <w:r w:rsidRPr="00EB0C12">
              <w:rPr>
                <w:szCs w:val="28"/>
              </w:rPr>
              <w:t>17.09.1980</w:t>
            </w:r>
          </w:p>
        </w:tc>
        <w:tc>
          <w:tcPr>
            <w:tcW w:w="1843" w:type="dxa"/>
            <w:tcBorders>
              <w:top w:val="single" w:sz="2" w:space="0" w:color="000000"/>
              <w:left w:val="single" w:sz="2" w:space="0" w:color="000000"/>
              <w:bottom w:val="single" w:sz="2" w:space="0" w:color="000000"/>
              <w:right w:val="single" w:sz="2" w:space="0" w:color="000000"/>
            </w:tcBorders>
            <w:shd w:val="clear" w:color="000000" w:fill="FFFFFF"/>
          </w:tcPr>
          <w:p w:rsidR="000D3D65" w:rsidRPr="00EB0C12" w:rsidRDefault="000D3D65" w:rsidP="001F4846">
            <w:pPr>
              <w:ind w:firstLine="33"/>
              <w:jc w:val="center"/>
              <w:rPr>
                <w:szCs w:val="28"/>
              </w:rPr>
            </w:pPr>
            <w:r w:rsidRPr="00EB0C12">
              <w:rPr>
                <w:szCs w:val="28"/>
              </w:rPr>
              <w:t>05</w:t>
            </w:r>
          </w:p>
        </w:tc>
        <w:tc>
          <w:tcPr>
            <w:tcW w:w="992" w:type="dxa"/>
            <w:tcBorders>
              <w:top w:val="single" w:sz="2" w:space="0" w:color="000000"/>
              <w:left w:val="single" w:sz="2" w:space="0" w:color="000000"/>
              <w:bottom w:val="single" w:sz="2" w:space="0" w:color="000000"/>
              <w:right w:val="single" w:sz="2" w:space="0" w:color="000000"/>
            </w:tcBorders>
            <w:shd w:val="clear" w:color="000000" w:fill="FFFFFF"/>
          </w:tcPr>
          <w:p w:rsidR="000D3D65" w:rsidRPr="00EB0C12" w:rsidRDefault="000D3D65" w:rsidP="001F4846">
            <w:pPr>
              <w:jc w:val="center"/>
              <w:rPr>
                <w:szCs w:val="28"/>
              </w:rPr>
            </w:pPr>
            <w:r w:rsidRPr="00EB0C12">
              <w:rPr>
                <w:szCs w:val="28"/>
              </w:rPr>
              <w:t>2</w:t>
            </w:r>
          </w:p>
        </w:tc>
      </w:tr>
      <w:tr w:rsidR="000D3D65" w:rsidRPr="00EB0C12" w:rsidTr="001F4846">
        <w:trPr>
          <w:trHeight w:val="1"/>
        </w:trPr>
        <w:tc>
          <w:tcPr>
            <w:tcW w:w="993" w:type="dxa"/>
            <w:tcBorders>
              <w:top w:val="single" w:sz="2" w:space="0" w:color="000000"/>
              <w:left w:val="single" w:sz="2" w:space="0" w:color="000000"/>
              <w:bottom w:val="single" w:sz="2" w:space="0" w:color="000000"/>
              <w:right w:val="single" w:sz="2" w:space="0" w:color="000000"/>
            </w:tcBorders>
            <w:shd w:val="clear" w:color="000000" w:fill="FFFFFF"/>
          </w:tcPr>
          <w:p w:rsidR="000D3D65" w:rsidRPr="00EB0C12" w:rsidRDefault="000D3D65" w:rsidP="001F4846">
            <w:pPr>
              <w:jc w:val="center"/>
              <w:rPr>
                <w:szCs w:val="28"/>
              </w:rPr>
            </w:pPr>
            <w:r w:rsidRPr="00EB0C12">
              <w:rPr>
                <w:szCs w:val="28"/>
              </w:rPr>
              <w:t>003</w:t>
            </w:r>
          </w:p>
        </w:tc>
        <w:tc>
          <w:tcPr>
            <w:tcW w:w="1417" w:type="dxa"/>
            <w:tcBorders>
              <w:top w:val="single" w:sz="2" w:space="0" w:color="000000"/>
              <w:left w:val="single" w:sz="2" w:space="0" w:color="000000"/>
              <w:bottom w:val="single" w:sz="2" w:space="0" w:color="000000"/>
              <w:right w:val="single" w:sz="2" w:space="0" w:color="000000"/>
            </w:tcBorders>
            <w:shd w:val="clear" w:color="000000" w:fill="FFFFFF"/>
          </w:tcPr>
          <w:p w:rsidR="000D3D65" w:rsidRPr="00EB0C12" w:rsidRDefault="000D3D65" w:rsidP="001F4846">
            <w:pPr>
              <w:rPr>
                <w:szCs w:val="28"/>
              </w:rPr>
            </w:pPr>
            <w:r w:rsidRPr="00EB0C12">
              <w:rPr>
                <w:szCs w:val="28"/>
              </w:rPr>
              <w:t>Король</w:t>
            </w:r>
          </w:p>
        </w:tc>
        <w:tc>
          <w:tcPr>
            <w:tcW w:w="1134" w:type="dxa"/>
            <w:tcBorders>
              <w:top w:val="single" w:sz="2" w:space="0" w:color="000000"/>
              <w:left w:val="single" w:sz="2" w:space="0" w:color="000000"/>
              <w:bottom w:val="single" w:sz="2" w:space="0" w:color="000000"/>
              <w:right w:val="single" w:sz="2" w:space="0" w:color="000000"/>
            </w:tcBorders>
            <w:shd w:val="clear" w:color="000000" w:fill="FFFFFF"/>
          </w:tcPr>
          <w:p w:rsidR="000D3D65" w:rsidRPr="00EB0C12" w:rsidRDefault="000D3D65" w:rsidP="001F4846">
            <w:pPr>
              <w:rPr>
                <w:szCs w:val="28"/>
              </w:rPr>
            </w:pPr>
            <w:r w:rsidRPr="00EB0C12">
              <w:rPr>
                <w:szCs w:val="28"/>
              </w:rPr>
              <w:t>Андрей</w:t>
            </w:r>
          </w:p>
        </w:tc>
        <w:tc>
          <w:tcPr>
            <w:tcW w:w="1701" w:type="dxa"/>
            <w:tcBorders>
              <w:top w:val="single" w:sz="2" w:space="0" w:color="000000"/>
              <w:left w:val="single" w:sz="2" w:space="0" w:color="000000"/>
              <w:bottom w:val="single" w:sz="2" w:space="0" w:color="000000"/>
              <w:right w:val="single" w:sz="2" w:space="0" w:color="000000"/>
            </w:tcBorders>
            <w:shd w:val="clear" w:color="000000" w:fill="FFFFFF"/>
          </w:tcPr>
          <w:p w:rsidR="000D3D65" w:rsidRPr="00EB0C12" w:rsidRDefault="000D3D65" w:rsidP="001F4846">
            <w:pPr>
              <w:rPr>
                <w:szCs w:val="28"/>
              </w:rPr>
            </w:pPr>
            <w:r w:rsidRPr="00EB0C12">
              <w:rPr>
                <w:szCs w:val="28"/>
              </w:rPr>
              <w:t>Матвеевич</w:t>
            </w:r>
          </w:p>
        </w:tc>
        <w:tc>
          <w:tcPr>
            <w:tcW w:w="1559" w:type="dxa"/>
            <w:tcBorders>
              <w:top w:val="single" w:sz="2" w:space="0" w:color="000000"/>
              <w:left w:val="single" w:sz="2" w:space="0" w:color="000000"/>
              <w:bottom w:val="single" w:sz="2" w:space="0" w:color="000000"/>
              <w:right w:val="single" w:sz="2" w:space="0" w:color="000000"/>
            </w:tcBorders>
            <w:shd w:val="clear" w:color="000000" w:fill="FFFFFF"/>
          </w:tcPr>
          <w:p w:rsidR="000D3D65" w:rsidRPr="00EB0C12" w:rsidRDefault="000D3D65" w:rsidP="001F4846">
            <w:pPr>
              <w:ind w:firstLine="34"/>
              <w:jc w:val="center"/>
              <w:rPr>
                <w:szCs w:val="28"/>
              </w:rPr>
            </w:pPr>
            <w:r w:rsidRPr="00EB0C12">
              <w:rPr>
                <w:szCs w:val="28"/>
              </w:rPr>
              <w:t>30.11.1975</w:t>
            </w:r>
          </w:p>
        </w:tc>
        <w:tc>
          <w:tcPr>
            <w:tcW w:w="1843" w:type="dxa"/>
            <w:tcBorders>
              <w:top w:val="single" w:sz="2" w:space="0" w:color="000000"/>
              <w:left w:val="single" w:sz="2" w:space="0" w:color="000000"/>
              <w:bottom w:val="single" w:sz="2" w:space="0" w:color="000000"/>
              <w:right w:val="single" w:sz="2" w:space="0" w:color="000000"/>
            </w:tcBorders>
            <w:shd w:val="clear" w:color="000000" w:fill="FFFFFF"/>
          </w:tcPr>
          <w:p w:rsidR="000D3D65" w:rsidRPr="00EB0C12" w:rsidRDefault="000D3D65" w:rsidP="001F4846">
            <w:pPr>
              <w:ind w:firstLine="33"/>
              <w:jc w:val="center"/>
              <w:rPr>
                <w:szCs w:val="28"/>
              </w:rPr>
            </w:pPr>
            <w:r w:rsidRPr="00EB0C12">
              <w:rPr>
                <w:szCs w:val="28"/>
              </w:rPr>
              <w:t>01</w:t>
            </w:r>
          </w:p>
        </w:tc>
        <w:tc>
          <w:tcPr>
            <w:tcW w:w="992" w:type="dxa"/>
            <w:tcBorders>
              <w:top w:val="single" w:sz="2" w:space="0" w:color="000000"/>
              <w:left w:val="single" w:sz="2" w:space="0" w:color="000000"/>
              <w:bottom w:val="single" w:sz="2" w:space="0" w:color="000000"/>
              <w:right w:val="single" w:sz="2" w:space="0" w:color="000000"/>
            </w:tcBorders>
            <w:shd w:val="clear" w:color="000000" w:fill="FFFFFF"/>
          </w:tcPr>
          <w:p w:rsidR="000D3D65" w:rsidRPr="00EB0C12" w:rsidRDefault="000D3D65" w:rsidP="001F4846">
            <w:pPr>
              <w:jc w:val="center"/>
              <w:rPr>
                <w:szCs w:val="28"/>
              </w:rPr>
            </w:pPr>
            <w:r w:rsidRPr="00EB0C12">
              <w:rPr>
                <w:szCs w:val="28"/>
              </w:rPr>
              <w:t>2</w:t>
            </w:r>
          </w:p>
        </w:tc>
      </w:tr>
      <w:tr w:rsidR="000D3D65" w:rsidRPr="00EB0C12" w:rsidTr="001F4846">
        <w:trPr>
          <w:trHeight w:val="1"/>
        </w:trPr>
        <w:tc>
          <w:tcPr>
            <w:tcW w:w="993" w:type="dxa"/>
            <w:tcBorders>
              <w:top w:val="single" w:sz="2" w:space="0" w:color="000000"/>
              <w:left w:val="single" w:sz="2" w:space="0" w:color="000000"/>
              <w:bottom w:val="single" w:sz="2" w:space="0" w:color="000000"/>
              <w:right w:val="single" w:sz="2" w:space="0" w:color="000000"/>
            </w:tcBorders>
            <w:shd w:val="clear" w:color="000000" w:fill="FFFFFF"/>
          </w:tcPr>
          <w:p w:rsidR="000D3D65" w:rsidRPr="00EB0C12" w:rsidRDefault="000D3D65" w:rsidP="001F4846">
            <w:pPr>
              <w:jc w:val="center"/>
              <w:rPr>
                <w:szCs w:val="28"/>
              </w:rPr>
            </w:pPr>
            <w:r w:rsidRPr="00EB0C12">
              <w:rPr>
                <w:szCs w:val="28"/>
              </w:rPr>
              <w:t>004</w:t>
            </w:r>
          </w:p>
        </w:tc>
        <w:tc>
          <w:tcPr>
            <w:tcW w:w="1417" w:type="dxa"/>
            <w:tcBorders>
              <w:top w:val="single" w:sz="2" w:space="0" w:color="000000"/>
              <w:left w:val="single" w:sz="2" w:space="0" w:color="000000"/>
              <w:bottom w:val="single" w:sz="2" w:space="0" w:color="000000"/>
              <w:right w:val="single" w:sz="2" w:space="0" w:color="000000"/>
            </w:tcBorders>
            <w:shd w:val="clear" w:color="000000" w:fill="FFFFFF"/>
          </w:tcPr>
          <w:p w:rsidR="000D3D65" w:rsidRPr="00EB0C12" w:rsidRDefault="000D3D65" w:rsidP="001F4846">
            <w:pPr>
              <w:rPr>
                <w:szCs w:val="28"/>
              </w:rPr>
            </w:pPr>
            <w:r w:rsidRPr="00EB0C12">
              <w:rPr>
                <w:szCs w:val="28"/>
              </w:rPr>
              <w:t>Медведев</w:t>
            </w:r>
          </w:p>
        </w:tc>
        <w:tc>
          <w:tcPr>
            <w:tcW w:w="1134" w:type="dxa"/>
            <w:tcBorders>
              <w:top w:val="single" w:sz="2" w:space="0" w:color="000000"/>
              <w:left w:val="single" w:sz="2" w:space="0" w:color="000000"/>
              <w:bottom w:val="single" w:sz="2" w:space="0" w:color="000000"/>
              <w:right w:val="single" w:sz="2" w:space="0" w:color="000000"/>
            </w:tcBorders>
            <w:shd w:val="clear" w:color="000000" w:fill="FFFFFF"/>
          </w:tcPr>
          <w:p w:rsidR="000D3D65" w:rsidRPr="00EB0C12" w:rsidRDefault="000D3D65" w:rsidP="001F4846">
            <w:pPr>
              <w:rPr>
                <w:szCs w:val="28"/>
              </w:rPr>
            </w:pPr>
            <w:r w:rsidRPr="00EB0C12">
              <w:rPr>
                <w:szCs w:val="28"/>
              </w:rPr>
              <w:t>Яков</w:t>
            </w:r>
          </w:p>
        </w:tc>
        <w:tc>
          <w:tcPr>
            <w:tcW w:w="1701" w:type="dxa"/>
            <w:tcBorders>
              <w:top w:val="single" w:sz="2" w:space="0" w:color="000000"/>
              <w:left w:val="single" w:sz="2" w:space="0" w:color="000000"/>
              <w:bottom w:val="single" w:sz="2" w:space="0" w:color="000000"/>
              <w:right w:val="single" w:sz="2" w:space="0" w:color="000000"/>
            </w:tcBorders>
            <w:shd w:val="clear" w:color="000000" w:fill="FFFFFF"/>
          </w:tcPr>
          <w:p w:rsidR="000D3D65" w:rsidRPr="00EB0C12" w:rsidRDefault="000D3D65" w:rsidP="001F4846">
            <w:pPr>
              <w:rPr>
                <w:szCs w:val="28"/>
              </w:rPr>
            </w:pPr>
            <w:r w:rsidRPr="00EB0C12">
              <w:rPr>
                <w:szCs w:val="28"/>
              </w:rPr>
              <w:t>Петрович</w:t>
            </w:r>
          </w:p>
        </w:tc>
        <w:tc>
          <w:tcPr>
            <w:tcW w:w="1559" w:type="dxa"/>
            <w:tcBorders>
              <w:top w:val="single" w:sz="2" w:space="0" w:color="000000"/>
              <w:left w:val="single" w:sz="2" w:space="0" w:color="000000"/>
              <w:bottom w:val="single" w:sz="2" w:space="0" w:color="000000"/>
              <w:right w:val="single" w:sz="2" w:space="0" w:color="000000"/>
            </w:tcBorders>
            <w:shd w:val="clear" w:color="000000" w:fill="FFFFFF"/>
          </w:tcPr>
          <w:p w:rsidR="000D3D65" w:rsidRPr="00EB0C12" w:rsidRDefault="000D3D65" w:rsidP="001F4846">
            <w:pPr>
              <w:ind w:firstLine="34"/>
              <w:jc w:val="center"/>
              <w:rPr>
                <w:szCs w:val="28"/>
              </w:rPr>
            </w:pPr>
            <w:r w:rsidRPr="00EB0C12">
              <w:rPr>
                <w:szCs w:val="28"/>
              </w:rPr>
              <w:t>06.08.1961</w:t>
            </w:r>
          </w:p>
        </w:tc>
        <w:tc>
          <w:tcPr>
            <w:tcW w:w="1843" w:type="dxa"/>
            <w:tcBorders>
              <w:top w:val="single" w:sz="2" w:space="0" w:color="000000"/>
              <w:left w:val="single" w:sz="2" w:space="0" w:color="000000"/>
              <w:bottom w:val="single" w:sz="2" w:space="0" w:color="000000"/>
              <w:right w:val="single" w:sz="2" w:space="0" w:color="000000"/>
            </w:tcBorders>
            <w:shd w:val="clear" w:color="000000" w:fill="FFFFFF"/>
          </w:tcPr>
          <w:p w:rsidR="000D3D65" w:rsidRPr="00EB0C12" w:rsidRDefault="000D3D65" w:rsidP="001F4846">
            <w:pPr>
              <w:ind w:firstLine="33"/>
              <w:jc w:val="center"/>
              <w:rPr>
                <w:szCs w:val="28"/>
              </w:rPr>
            </w:pPr>
            <w:r w:rsidRPr="00EB0C12">
              <w:rPr>
                <w:szCs w:val="28"/>
              </w:rPr>
              <w:t>05</w:t>
            </w:r>
          </w:p>
        </w:tc>
        <w:tc>
          <w:tcPr>
            <w:tcW w:w="992" w:type="dxa"/>
            <w:tcBorders>
              <w:top w:val="single" w:sz="2" w:space="0" w:color="000000"/>
              <w:left w:val="single" w:sz="2" w:space="0" w:color="000000"/>
              <w:bottom w:val="single" w:sz="2" w:space="0" w:color="000000"/>
              <w:right w:val="single" w:sz="2" w:space="0" w:color="000000"/>
            </w:tcBorders>
            <w:shd w:val="clear" w:color="000000" w:fill="FFFFFF"/>
          </w:tcPr>
          <w:p w:rsidR="000D3D65" w:rsidRPr="00EB0C12" w:rsidRDefault="000D3D65" w:rsidP="001F4846">
            <w:pPr>
              <w:jc w:val="center"/>
              <w:rPr>
                <w:szCs w:val="28"/>
              </w:rPr>
            </w:pPr>
            <w:r w:rsidRPr="00EB0C12">
              <w:rPr>
                <w:szCs w:val="28"/>
              </w:rPr>
              <w:t>1</w:t>
            </w:r>
          </w:p>
        </w:tc>
      </w:tr>
      <w:tr w:rsidR="000D3D65" w:rsidRPr="00EB0C12" w:rsidTr="001F4846">
        <w:trPr>
          <w:trHeight w:val="1"/>
        </w:trPr>
        <w:tc>
          <w:tcPr>
            <w:tcW w:w="993" w:type="dxa"/>
            <w:tcBorders>
              <w:top w:val="single" w:sz="2" w:space="0" w:color="000000"/>
              <w:left w:val="single" w:sz="2" w:space="0" w:color="000000"/>
              <w:bottom w:val="single" w:sz="2" w:space="0" w:color="000000"/>
              <w:right w:val="single" w:sz="2" w:space="0" w:color="000000"/>
            </w:tcBorders>
            <w:shd w:val="clear" w:color="000000" w:fill="FFFFFF"/>
          </w:tcPr>
          <w:p w:rsidR="000D3D65" w:rsidRPr="00EB0C12" w:rsidRDefault="000D3D65" w:rsidP="001F4846">
            <w:pPr>
              <w:jc w:val="center"/>
              <w:rPr>
                <w:szCs w:val="28"/>
              </w:rPr>
            </w:pPr>
            <w:r w:rsidRPr="00EB0C12">
              <w:rPr>
                <w:szCs w:val="28"/>
              </w:rPr>
              <w:t>005</w:t>
            </w:r>
          </w:p>
        </w:tc>
        <w:tc>
          <w:tcPr>
            <w:tcW w:w="1417" w:type="dxa"/>
            <w:tcBorders>
              <w:top w:val="single" w:sz="2" w:space="0" w:color="000000"/>
              <w:left w:val="single" w:sz="2" w:space="0" w:color="000000"/>
              <w:bottom w:val="single" w:sz="2" w:space="0" w:color="000000"/>
              <w:right w:val="single" w:sz="2" w:space="0" w:color="000000"/>
            </w:tcBorders>
            <w:shd w:val="clear" w:color="000000" w:fill="FFFFFF"/>
          </w:tcPr>
          <w:p w:rsidR="000D3D65" w:rsidRPr="00EB0C12" w:rsidRDefault="000D3D65" w:rsidP="001F4846">
            <w:pPr>
              <w:rPr>
                <w:szCs w:val="28"/>
              </w:rPr>
            </w:pPr>
            <w:r w:rsidRPr="00EB0C12">
              <w:rPr>
                <w:szCs w:val="28"/>
              </w:rPr>
              <w:t>Семашко</w:t>
            </w:r>
          </w:p>
        </w:tc>
        <w:tc>
          <w:tcPr>
            <w:tcW w:w="1134" w:type="dxa"/>
            <w:tcBorders>
              <w:top w:val="single" w:sz="2" w:space="0" w:color="000000"/>
              <w:left w:val="single" w:sz="2" w:space="0" w:color="000000"/>
              <w:bottom w:val="single" w:sz="2" w:space="0" w:color="000000"/>
              <w:right w:val="single" w:sz="2" w:space="0" w:color="000000"/>
            </w:tcBorders>
            <w:shd w:val="clear" w:color="000000" w:fill="FFFFFF"/>
          </w:tcPr>
          <w:p w:rsidR="000D3D65" w:rsidRPr="00EB0C12" w:rsidRDefault="000D3D65" w:rsidP="001F4846">
            <w:pPr>
              <w:rPr>
                <w:szCs w:val="28"/>
              </w:rPr>
            </w:pPr>
            <w:r w:rsidRPr="00EB0C12">
              <w:rPr>
                <w:szCs w:val="28"/>
              </w:rPr>
              <w:t>Алла</w:t>
            </w:r>
          </w:p>
        </w:tc>
        <w:tc>
          <w:tcPr>
            <w:tcW w:w="1701" w:type="dxa"/>
            <w:tcBorders>
              <w:top w:val="single" w:sz="2" w:space="0" w:color="000000"/>
              <w:left w:val="single" w:sz="2" w:space="0" w:color="000000"/>
              <w:bottom w:val="single" w:sz="2" w:space="0" w:color="000000"/>
              <w:right w:val="single" w:sz="2" w:space="0" w:color="000000"/>
            </w:tcBorders>
            <w:shd w:val="clear" w:color="000000" w:fill="FFFFFF"/>
          </w:tcPr>
          <w:p w:rsidR="000D3D65" w:rsidRPr="00EB0C12" w:rsidRDefault="000D3D65" w:rsidP="001F4846">
            <w:pPr>
              <w:rPr>
                <w:szCs w:val="28"/>
              </w:rPr>
            </w:pPr>
            <w:r w:rsidRPr="00EB0C12">
              <w:rPr>
                <w:szCs w:val="28"/>
              </w:rPr>
              <w:t>Федоровна</w:t>
            </w:r>
          </w:p>
        </w:tc>
        <w:tc>
          <w:tcPr>
            <w:tcW w:w="1559" w:type="dxa"/>
            <w:tcBorders>
              <w:top w:val="single" w:sz="2" w:space="0" w:color="000000"/>
              <w:left w:val="single" w:sz="2" w:space="0" w:color="000000"/>
              <w:bottom w:val="single" w:sz="2" w:space="0" w:color="000000"/>
              <w:right w:val="single" w:sz="2" w:space="0" w:color="000000"/>
            </w:tcBorders>
            <w:shd w:val="clear" w:color="000000" w:fill="FFFFFF"/>
          </w:tcPr>
          <w:p w:rsidR="000D3D65" w:rsidRPr="00EB0C12" w:rsidRDefault="000D3D65" w:rsidP="001F4846">
            <w:pPr>
              <w:ind w:firstLine="34"/>
              <w:jc w:val="center"/>
              <w:rPr>
                <w:szCs w:val="28"/>
              </w:rPr>
            </w:pPr>
            <w:r w:rsidRPr="00EB0C12">
              <w:rPr>
                <w:szCs w:val="28"/>
              </w:rPr>
              <w:t>04.07.1970</w:t>
            </w:r>
          </w:p>
        </w:tc>
        <w:tc>
          <w:tcPr>
            <w:tcW w:w="1843" w:type="dxa"/>
            <w:tcBorders>
              <w:top w:val="single" w:sz="2" w:space="0" w:color="000000"/>
              <w:left w:val="single" w:sz="2" w:space="0" w:color="000000"/>
              <w:bottom w:val="single" w:sz="2" w:space="0" w:color="000000"/>
              <w:right w:val="single" w:sz="2" w:space="0" w:color="000000"/>
            </w:tcBorders>
            <w:shd w:val="clear" w:color="000000" w:fill="FFFFFF"/>
          </w:tcPr>
          <w:p w:rsidR="000D3D65" w:rsidRPr="00EB0C12" w:rsidRDefault="000D3D65" w:rsidP="001F4846">
            <w:pPr>
              <w:ind w:firstLine="33"/>
              <w:jc w:val="center"/>
              <w:rPr>
                <w:szCs w:val="28"/>
              </w:rPr>
            </w:pPr>
            <w:r w:rsidRPr="00EB0C12">
              <w:rPr>
                <w:szCs w:val="28"/>
              </w:rPr>
              <w:t>02</w:t>
            </w:r>
          </w:p>
        </w:tc>
        <w:tc>
          <w:tcPr>
            <w:tcW w:w="992" w:type="dxa"/>
            <w:tcBorders>
              <w:top w:val="single" w:sz="2" w:space="0" w:color="000000"/>
              <w:left w:val="single" w:sz="2" w:space="0" w:color="000000"/>
              <w:bottom w:val="single" w:sz="2" w:space="0" w:color="000000"/>
              <w:right w:val="single" w:sz="2" w:space="0" w:color="000000"/>
            </w:tcBorders>
            <w:shd w:val="clear" w:color="000000" w:fill="FFFFFF"/>
          </w:tcPr>
          <w:p w:rsidR="000D3D65" w:rsidRPr="00EB0C12" w:rsidRDefault="000D3D65" w:rsidP="001F4846">
            <w:pPr>
              <w:jc w:val="center"/>
              <w:rPr>
                <w:szCs w:val="28"/>
              </w:rPr>
            </w:pPr>
            <w:r w:rsidRPr="00EB0C12">
              <w:rPr>
                <w:szCs w:val="28"/>
              </w:rPr>
              <w:t>1</w:t>
            </w:r>
          </w:p>
        </w:tc>
      </w:tr>
    </w:tbl>
    <w:p w:rsidR="00D657CA" w:rsidRDefault="00D657CA" w:rsidP="00F470F3">
      <w:pPr>
        <w:spacing w:line="360" w:lineRule="auto"/>
        <w:ind w:firstLine="510"/>
        <w:jc w:val="both"/>
        <w:rPr>
          <w:i/>
          <w:szCs w:val="28"/>
        </w:rPr>
      </w:pPr>
    </w:p>
    <w:p w:rsidR="000D3D65" w:rsidRPr="00B677AF" w:rsidRDefault="000D3D65" w:rsidP="00F470F3">
      <w:pPr>
        <w:spacing w:line="360" w:lineRule="auto"/>
        <w:ind w:firstLine="510"/>
        <w:jc w:val="both"/>
        <w:rPr>
          <w:szCs w:val="28"/>
        </w:rPr>
      </w:pPr>
      <w:r w:rsidRPr="00B677AF">
        <w:rPr>
          <w:szCs w:val="28"/>
        </w:rPr>
        <w:t>Структурные компоненты таблицы СОТРУДНИКИ:</w:t>
      </w:r>
    </w:p>
    <w:p w:rsidR="000D3D65" w:rsidRPr="00B677AF" w:rsidRDefault="000D3D65" w:rsidP="009052AC">
      <w:pPr>
        <w:widowControl w:val="0"/>
        <w:numPr>
          <w:ilvl w:val="0"/>
          <w:numId w:val="32"/>
        </w:numPr>
        <w:tabs>
          <w:tab w:val="left" w:pos="851"/>
          <w:tab w:val="left" w:pos="1429"/>
        </w:tabs>
        <w:autoSpaceDE w:val="0"/>
        <w:autoSpaceDN w:val="0"/>
        <w:adjustRightInd w:val="0"/>
        <w:spacing w:after="0" w:line="360" w:lineRule="auto"/>
        <w:ind w:firstLine="510"/>
        <w:jc w:val="both"/>
        <w:rPr>
          <w:szCs w:val="28"/>
        </w:rPr>
      </w:pPr>
      <w:r w:rsidRPr="00B677AF">
        <w:rPr>
          <w:szCs w:val="28"/>
        </w:rPr>
        <w:t xml:space="preserve">Названия столбцов – </w:t>
      </w:r>
      <w:r w:rsidRPr="00B677AF">
        <w:rPr>
          <w:i/>
          <w:iCs/>
          <w:szCs w:val="28"/>
        </w:rPr>
        <w:t>Табельный номер, Фамилия, Имя, Отчество, Дата рождения, Код специальности, Код цеха</w:t>
      </w:r>
      <w:r w:rsidRPr="00B677AF">
        <w:rPr>
          <w:szCs w:val="28"/>
        </w:rPr>
        <w:t xml:space="preserve"> – являются </w:t>
      </w:r>
      <w:r w:rsidRPr="00B677AF">
        <w:rPr>
          <w:b/>
          <w:bCs/>
          <w:i/>
          <w:iCs/>
          <w:szCs w:val="28"/>
        </w:rPr>
        <w:t>именами п</w:t>
      </w:r>
      <w:r w:rsidRPr="00B677AF">
        <w:rPr>
          <w:b/>
          <w:bCs/>
          <w:i/>
          <w:iCs/>
          <w:szCs w:val="28"/>
        </w:rPr>
        <w:t>о</w:t>
      </w:r>
      <w:r w:rsidRPr="00B677AF">
        <w:rPr>
          <w:b/>
          <w:bCs/>
          <w:i/>
          <w:iCs/>
          <w:szCs w:val="28"/>
        </w:rPr>
        <w:t>лей</w:t>
      </w:r>
      <w:r w:rsidRPr="00B677AF">
        <w:rPr>
          <w:szCs w:val="28"/>
        </w:rPr>
        <w:t>.</w:t>
      </w:r>
    </w:p>
    <w:p w:rsidR="000D3D65" w:rsidRPr="00B677AF" w:rsidRDefault="000D3D65" w:rsidP="009052AC">
      <w:pPr>
        <w:widowControl w:val="0"/>
        <w:numPr>
          <w:ilvl w:val="0"/>
          <w:numId w:val="32"/>
        </w:numPr>
        <w:tabs>
          <w:tab w:val="left" w:pos="851"/>
          <w:tab w:val="left" w:pos="1429"/>
        </w:tabs>
        <w:autoSpaceDE w:val="0"/>
        <w:autoSpaceDN w:val="0"/>
        <w:adjustRightInd w:val="0"/>
        <w:spacing w:after="0" w:line="360" w:lineRule="auto"/>
        <w:ind w:firstLine="510"/>
        <w:jc w:val="both"/>
        <w:rPr>
          <w:szCs w:val="28"/>
        </w:rPr>
      </w:pPr>
      <w:r w:rsidRPr="00B677AF">
        <w:rPr>
          <w:szCs w:val="28"/>
        </w:rPr>
        <w:t xml:space="preserve">Каждый столбец – например, </w:t>
      </w:r>
      <w:r w:rsidRPr="00B677AF">
        <w:rPr>
          <w:i/>
          <w:iCs/>
          <w:szCs w:val="28"/>
        </w:rPr>
        <w:t>Табельный номер: 001, 002, 003, 004, 005</w:t>
      </w:r>
      <w:r w:rsidRPr="00B677AF">
        <w:rPr>
          <w:szCs w:val="28"/>
        </w:rPr>
        <w:t xml:space="preserve">– представляет отдельное </w:t>
      </w:r>
      <w:r w:rsidRPr="00B677AF">
        <w:rPr>
          <w:b/>
          <w:bCs/>
          <w:i/>
          <w:iCs/>
          <w:szCs w:val="28"/>
        </w:rPr>
        <w:t>поле</w:t>
      </w:r>
      <w:r w:rsidRPr="00B677AF">
        <w:rPr>
          <w:szCs w:val="28"/>
        </w:rPr>
        <w:t>.</w:t>
      </w:r>
    </w:p>
    <w:p w:rsidR="000D3D65" w:rsidRPr="00B677AF" w:rsidRDefault="000D3D65" w:rsidP="009052AC">
      <w:pPr>
        <w:widowControl w:val="0"/>
        <w:numPr>
          <w:ilvl w:val="0"/>
          <w:numId w:val="32"/>
        </w:numPr>
        <w:tabs>
          <w:tab w:val="left" w:pos="851"/>
          <w:tab w:val="left" w:pos="1429"/>
        </w:tabs>
        <w:autoSpaceDE w:val="0"/>
        <w:autoSpaceDN w:val="0"/>
        <w:adjustRightInd w:val="0"/>
        <w:spacing w:after="0" w:line="360" w:lineRule="auto"/>
        <w:ind w:firstLine="510"/>
        <w:jc w:val="both"/>
        <w:rPr>
          <w:szCs w:val="28"/>
        </w:rPr>
      </w:pPr>
      <w:r w:rsidRPr="00B677AF">
        <w:rPr>
          <w:szCs w:val="28"/>
          <w:highlight w:val="white"/>
        </w:rPr>
        <w:t xml:space="preserve">Множество допустимых значений конкретного поля называется </w:t>
      </w:r>
      <w:r w:rsidRPr="00B677AF">
        <w:rPr>
          <w:b/>
          <w:bCs/>
          <w:i/>
          <w:iCs/>
          <w:szCs w:val="28"/>
          <w:highlight w:val="white"/>
        </w:rPr>
        <w:t>д</w:t>
      </w:r>
      <w:r w:rsidRPr="00B677AF">
        <w:rPr>
          <w:b/>
          <w:bCs/>
          <w:i/>
          <w:iCs/>
          <w:szCs w:val="28"/>
          <w:highlight w:val="white"/>
        </w:rPr>
        <w:t>о</w:t>
      </w:r>
      <w:r w:rsidRPr="00B677AF">
        <w:rPr>
          <w:b/>
          <w:bCs/>
          <w:i/>
          <w:iCs/>
          <w:szCs w:val="28"/>
          <w:highlight w:val="white"/>
        </w:rPr>
        <w:t>меном</w:t>
      </w:r>
      <w:r w:rsidRPr="00B677AF">
        <w:rPr>
          <w:szCs w:val="28"/>
          <w:highlight w:val="white"/>
        </w:rPr>
        <w:t>.</w:t>
      </w:r>
    </w:p>
    <w:p w:rsidR="000D3D65" w:rsidRPr="00B677AF" w:rsidRDefault="000D3D65" w:rsidP="009052AC">
      <w:pPr>
        <w:widowControl w:val="0"/>
        <w:numPr>
          <w:ilvl w:val="0"/>
          <w:numId w:val="32"/>
        </w:numPr>
        <w:tabs>
          <w:tab w:val="left" w:pos="851"/>
          <w:tab w:val="left" w:pos="1429"/>
        </w:tabs>
        <w:autoSpaceDE w:val="0"/>
        <w:autoSpaceDN w:val="0"/>
        <w:adjustRightInd w:val="0"/>
        <w:spacing w:after="0" w:line="360" w:lineRule="auto"/>
        <w:ind w:firstLine="510"/>
        <w:jc w:val="both"/>
        <w:rPr>
          <w:szCs w:val="28"/>
        </w:rPr>
      </w:pPr>
      <w:r w:rsidRPr="00B677AF">
        <w:rPr>
          <w:szCs w:val="28"/>
        </w:rPr>
        <w:t xml:space="preserve">Любая строка – это </w:t>
      </w:r>
      <w:r w:rsidRPr="00B677AF">
        <w:rPr>
          <w:b/>
          <w:bCs/>
          <w:i/>
          <w:iCs/>
          <w:szCs w:val="28"/>
        </w:rPr>
        <w:t>логическая запись</w:t>
      </w:r>
      <w:r w:rsidRPr="00B677AF">
        <w:rPr>
          <w:szCs w:val="28"/>
        </w:rPr>
        <w:t>, в дальнейшем – запись.</w:t>
      </w:r>
    </w:p>
    <w:p w:rsidR="000D3D65" w:rsidRPr="00B677AF" w:rsidRDefault="000D3D65" w:rsidP="009052AC">
      <w:pPr>
        <w:widowControl w:val="0"/>
        <w:numPr>
          <w:ilvl w:val="0"/>
          <w:numId w:val="32"/>
        </w:numPr>
        <w:tabs>
          <w:tab w:val="left" w:pos="851"/>
          <w:tab w:val="left" w:pos="1429"/>
        </w:tabs>
        <w:autoSpaceDE w:val="0"/>
        <w:autoSpaceDN w:val="0"/>
        <w:adjustRightInd w:val="0"/>
        <w:spacing w:after="0" w:line="360" w:lineRule="auto"/>
        <w:ind w:firstLine="510"/>
        <w:jc w:val="both"/>
        <w:rPr>
          <w:szCs w:val="28"/>
        </w:rPr>
      </w:pPr>
      <w:r w:rsidRPr="00B677AF">
        <w:rPr>
          <w:szCs w:val="28"/>
        </w:rPr>
        <w:t xml:space="preserve">Конкретная строка – </w:t>
      </w:r>
      <w:r w:rsidRPr="00B677AF">
        <w:rPr>
          <w:i/>
          <w:iCs/>
          <w:szCs w:val="28"/>
        </w:rPr>
        <w:t>001, Ермольчик, Сергей, Викторович, 12.03.1965, 11, 1</w:t>
      </w:r>
      <w:r w:rsidRPr="00B677AF">
        <w:rPr>
          <w:szCs w:val="28"/>
        </w:rPr>
        <w:t xml:space="preserve"> – это </w:t>
      </w:r>
      <w:r w:rsidRPr="00B677AF">
        <w:rPr>
          <w:b/>
          <w:bCs/>
          <w:i/>
          <w:iCs/>
          <w:szCs w:val="28"/>
        </w:rPr>
        <w:t>экземпляр записи</w:t>
      </w:r>
      <w:r w:rsidRPr="00B677AF">
        <w:rPr>
          <w:szCs w:val="28"/>
        </w:rPr>
        <w:t>.</w:t>
      </w:r>
    </w:p>
    <w:p w:rsidR="000D3D65" w:rsidRPr="00B677AF" w:rsidRDefault="000D3D65" w:rsidP="00F470F3">
      <w:pPr>
        <w:spacing w:line="360" w:lineRule="auto"/>
        <w:ind w:firstLine="510"/>
        <w:jc w:val="both"/>
        <w:rPr>
          <w:color w:val="000000"/>
          <w:szCs w:val="28"/>
        </w:rPr>
      </w:pPr>
      <w:r w:rsidRPr="00B677AF">
        <w:rPr>
          <w:szCs w:val="28"/>
        </w:rPr>
        <w:lastRenderedPageBreak/>
        <w:t>Реляционные таблицы в БД связаны между собой с помощью ключ</w:t>
      </w:r>
      <w:r w:rsidRPr="00B677AF">
        <w:rPr>
          <w:szCs w:val="28"/>
        </w:rPr>
        <w:t>е</w:t>
      </w:r>
      <w:r w:rsidRPr="00B677AF">
        <w:rPr>
          <w:szCs w:val="28"/>
        </w:rPr>
        <w:t xml:space="preserve">вых полей. </w:t>
      </w:r>
      <w:r w:rsidRPr="00B677AF">
        <w:rPr>
          <w:b/>
          <w:bCs/>
          <w:i/>
          <w:iCs/>
          <w:szCs w:val="28"/>
        </w:rPr>
        <w:t>Ключевое поле</w:t>
      </w:r>
      <w:r w:rsidRPr="00B677AF">
        <w:rPr>
          <w:szCs w:val="28"/>
        </w:rPr>
        <w:t xml:space="preserve"> – это столбец, который однозначно идентифицирует каждую строку  таблицы, то есть значения элементов данных в этом столбце не повторяются, они уникальны. Ключевое поле называют также </w:t>
      </w:r>
      <w:r w:rsidRPr="00B677AF">
        <w:rPr>
          <w:b/>
          <w:bCs/>
          <w:i/>
          <w:iCs/>
          <w:szCs w:val="28"/>
        </w:rPr>
        <w:t>первичным ключом</w:t>
      </w:r>
      <w:r w:rsidRPr="00B677AF">
        <w:rPr>
          <w:szCs w:val="28"/>
        </w:rPr>
        <w:t xml:space="preserve">, если речь идет о главной таблице из двух связанных между собой таблиц. Ключ (ключевое поле) является </w:t>
      </w:r>
      <w:r w:rsidRPr="00B677AF">
        <w:rPr>
          <w:b/>
          <w:bCs/>
          <w:i/>
          <w:iCs/>
          <w:szCs w:val="28"/>
        </w:rPr>
        <w:t>простым</w:t>
      </w:r>
      <w:r w:rsidRPr="00B677AF">
        <w:rPr>
          <w:szCs w:val="28"/>
        </w:rPr>
        <w:t>, е</w:t>
      </w:r>
      <w:r w:rsidRPr="00B677AF">
        <w:rPr>
          <w:color w:val="000000"/>
          <w:szCs w:val="28"/>
        </w:rPr>
        <w:t xml:space="preserve">сли записи однозначно определяются значениями одного столбца. Если ключ содержит несколько  столбцов (полей), то он называется </w:t>
      </w:r>
      <w:r w:rsidRPr="00B677AF">
        <w:rPr>
          <w:b/>
          <w:bCs/>
          <w:i/>
          <w:iCs/>
          <w:color w:val="000000"/>
          <w:szCs w:val="28"/>
        </w:rPr>
        <w:t>составным ключом</w:t>
      </w:r>
      <w:r w:rsidRPr="00B677AF">
        <w:rPr>
          <w:color w:val="000000"/>
          <w:szCs w:val="28"/>
        </w:rPr>
        <w:t>.</w:t>
      </w:r>
    </w:p>
    <w:p w:rsidR="000D3D65" w:rsidRPr="00B677AF" w:rsidRDefault="000D3D65" w:rsidP="00F470F3">
      <w:pPr>
        <w:spacing w:line="360" w:lineRule="auto"/>
        <w:ind w:firstLine="510"/>
        <w:jc w:val="both"/>
        <w:rPr>
          <w:szCs w:val="28"/>
        </w:rPr>
      </w:pPr>
      <w:r w:rsidRPr="00B677AF">
        <w:rPr>
          <w:szCs w:val="28"/>
        </w:rPr>
        <w:t>В приведенной выше табл</w:t>
      </w:r>
      <w:r>
        <w:rPr>
          <w:szCs w:val="28"/>
        </w:rPr>
        <w:t>ице 4.1</w:t>
      </w:r>
      <w:r w:rsidRPr="00B677AF">
        <w:rPr>
          <w:szCs w:val="28"/>
        </w:rPr>
        <w:t xml:space="preserve"> простым первичным ключом может быть поле «Табельный номер», составным ключом – совокупность полей «Фамилия», «Имя», «Отчество». </w:t>
      </w:r>
    </w:p>
    <w:p w:rsidR="000D3D65" w:rsidRDefault="000D3D65" w:rsidP="00F470F3">
      <w:pPr>
        <w:spacing w:line="360" w:lineRule="auto"/>
        <w:ind w:firstLine="510"/>
        <w:jc w:val="both"/>
        <w:rPr>
          <w:szCs w:val="28"/>
        </w:rPr>
      </w:pPr>
      <w:r w:rsidRPr="00B677AF">
        <w:rPr>
          <w:szCs w:val="28"/>
        </w:rPr>
        <w:t xml:space="preserve">Связи поддерживаются внешними ключами. </w:t>
      </w:r>
      <w:r w:rsidRPr="00B677AF">
        <w:rPr>
          <w:b/>
          <w:bCs/>
          <w:i/>
          <w:iCs/>
          <w:szCs w:val="28"/>
        </w:rPr>
        <w:t>Внешний ключ</w:t>
      </w:r>
      <w:r w:rsidRPr="00B677AF">
        <w:rPr>
          <w:szCs w:val="28"/>
        </w:rPr>
        <w:t xml:space="preserve"> – это ключ второй таблицы. Он однозначно характеризует значения первичного ключа первой таблицы. Чтобы связать две реляционные таблицы, необходимо вв</w:t>
      </w:r>
      <w:r w:rsidRPr="00B677AF">
        <w:rPr>
          <w:szCs w:val="28"/>
        </w:rPr>
        <w:t>е</w:t>
      </w:r>
      <w:r w:rsidRPr="00B677AF">
        <w:rPr>
          <w:szCs w:val="28"/>
        </w:rPr>
        <w:t>сти в структуру первой таблицы внешний ключ. Для понимания внешнего ключа возьмем вторую таблицу</w:t>
      </w:r>
      <w:r>
        <w:rPr>
          <w:szCs w:val="28"/>
        </w:rPr>
        <w:t xml:space="preserve"> 4.2.</w:t>
      </w:r>
    </w:p>
    <w:p w:rsidR="000D3D65" w:rsidRDefault="000D3D65" w:rsidP="00F470F3">
      <w:pPr>
        <w:spacing w:line="360" w:lineRule="auto"/>
        <w:ind w:firstLine="510"/>
        <w:jc w:val="both"/>
        <w:rPr>
          <w:szCs w:val="28"/>
        </w:rPr>
      </w:pPr>
    </w:p>
    <w:p w:rsidR="000D3D65" w:rsidRPr="00B677AF" w:rsidRDefault="000D3D65" w:rsidP="00F470F3">
      <w:pPr>
        <w:spacing w:line="360" w:lineRule="auto"/>
        <w:ind w:firstLine="510"/>
        <w:jc w:val="center"/>
        <w:rPr>
          <w:szCs w:val="28"/>
        </w:rPr>
      </w:pPr>
      <w:r>
        <w:rPr>
          <w:szCs w:val="28"/>
        </w:rPr>
        <w:t xml:space="preserve">Таблица 4.2 </w:t>
      </w:r>
      <w:r w:rsidRPr="003D4819">
        <w:rPr>
          <w:szCs w:val="28"/>
        </w:rPr>
        <w:t>Реляционная таблица ЦЕХ</w:t>
      </w:r>
    </w:p>
    <w:tbl>
      <w:tblPr>
        <w:tblW w:w="0" w:type="auto"/>
        <w:jc w:val="center"/>
        <w:tblLayout w:type="fixed"/>
        <w:tblLook w:val="0000" w:firstRow="0" w:lastRow="0" w:firstColumn="0" w:lastColumn="0" w:noHBand="0" w:noVBand="0"/>
      </w:tblPr>
      <w:tblGrid>
        <w:gridCol w:w="924"/>
        <w:gridCol w:w="1996"/>
        <w:gridCol w:w="2552"/>
        <w:gridCol w:w="2551"/>
      </w:tblGrid>
      <w:tr w:rsidR="000D3D65" w:rsidRPr="00EB0C12" w:rsidTr="001F4846">
        <w:trPr>
          <w:trHeight w:val="1"/>
          <w:jc w:val="center"/>
        </w:trPr>
        <w:tc>
          <w:tcPr>
            <w:tcW w:w="924" w:type="dxa"/>
            <w:tcBorders>
              <w:top w:val="single" w:sz="2" w:space="0" w:color="000000"/>
              <w:left w:val="single" w:sz="2" w:space="0" w:color="000000"/>
              <w:bottom w:val="single" w:sz="2" w:space="0" w:color="000000"/>
              <w:right w:val="single" w:sz="2" w:space="0" w:color="000000"/>
            </w:tcBorders>
            <w:shd w:val="clear" w:color="000000" w:fill="FFFFFF"/>
          </w:tcPr>
          <w:p w:rsidR="000D3D65" w:rsidRPr="00EB0C12" w:rsidRDefault="000D3D65" w:rsidP="00C5558C">
            <w:pPr>
              <w:spacing w:after="0" w:line="240" w:lineRule="auto"/>
              <w:jc w:val="center"/>
              <w:rPr>
                <w:sz w:val="24"/>
                <w:szCs w:val="24"/>
              </w:rPr>
            </w:pPr>
            <w:r w:rsidRPr="00EB0C12">
              <w:rPr>
                <w:sz w:val="24"/>
                <w:szCs w:val="24"/>
              </w:rPr>
              <w:t>Код цеха</w:t>
            </w:r>
          </w:p>
        </w:tc>
        <w:tc>
          <w:tcPr>
            <w:tcW w:w="1996" w:type="dxa"/>
            <w:tcBorders>
              <w:top w:val="single" w:sz="2" w:space="0" w:color="000000"/>
              <w:left w:val="single" w:sz="2" w:space="0" w:color="000000"/>
              <w:bottom w:val="single" w:sz="2" w:space="0" w:color="000000"/>
              <w:right w:val="single" w:sz="2" w:space="0" w:color="000000"/>
            </w:tcBorders>
            <w:shd w:val="clear" w:color="000000" w:fill="FFFFFF"/>
          </w:tcPr>
          <w:p w:rsidR="000D3D65" w:rsidRPr="00EB0C12" w:rsidRDefault="000D3D65" w:rsidP="00C5558C">
            <w:pPr>
              <w:spacing w:after="0" w:line="240" w:lineRule="auto"/>
              <w:ind w:firstLine="3"/>
              <w:jc w:val="center"/>
              <w:rPr>
                <w:sz w:val="24"/>
                <w:szCs w:val="24"/>
              </w:rPr>
            </w:pPr>
            <w:r w:rsidRPr="00EB0C12">
              <w:rPr>
                <w:sz w:val="24"/>
                <w:szCs w:val="24"/>
              </w:rPr>
              <w:t>Наименование цеха</w:t>
            </w:r>
          </w:p>
        </w:tc>
        <w:tc>
          <w:tcPr>
            <w:tcW w:w="2552" w:type="dxa"/>
            <w:tcBorders>
              <w:top w:val="single" w:sz="2" w:space="0" w:color="000000"/>
              <w:left w:val="single" w:sz="2" w:space="0" w:color="000000"/>
              <w:bottom w:val="single" w:sz="2" w:space="0" w:color="000000"/>
              <w:right w:val="single" w:sz="2" w:space="0" w:color="000000"/>
            </w:tcBorders>
            <w:shd w:val="clear" w:color="000000" w:fill="FFFFFF"/>
          </w:tcPr>
          <w:p w:rsidR="000D3D65" w:rsidRPr="00EB0C12" w:rsidRDefault="000D3D65" w:rsidP="00C5558C">
            <w:pPr>
              <w:spacing w:after="0" w:line="240" w:lineRule="auto"/>
              <w:jc w:val="center"/>
              <w:rPr>
                <w:sz w:val="24"/>
                <w:szCs w:val="24"/>
              </w:rPr>
            </w:pPr>
            <w:r w:rsidRPr="00EB0C12">
              <w:rPr>
                <w:sz w:val="24"/>
                <w:szCs w:val="24"/>
              </w:rPr>
              <w:t>Вид</w:t>
            </w:r>
          </w:p>
        </w:tc>
        <w:tc>
          <w:tcPr>
            <w:tcW w:w="2551" w:type="dxa"/>
            <w:tcBorders>
              <w:top w:val="single" w:sz="2" w:space="0" w:color="000000"/>
              <w:left w:val="single" w:sz="2" w:space="0" w:color="000000"/>
              <w:bottom w:val="single" w:sz="2" w:space="0" w:color="000000"/>
              <w:right w:val="single" w:sz="2" w:space="0" w:color="000000"/>
            </w:tcBorders>
            <w:shd w:val="clear" w:color="000000" w:fill="FFFFFF"/>
          </w:tcPr>
          <w:p w:rsidR="000D3D65" w:rsidRPr="00EB0C12" w:rsidRDefault="000D3D65" w:rsidP="00C5558C">
            <w:pPr>
              <w:spacing w:after="0" w:line="240" w:lineRule="auto"/>
              <w:ind w:hanging="9"/>
              <w:jc w:val="center"/>
              <w:rPr>
                <w:sz w:val="24"/>
                <w:szCs w:val="24"/>
              </w:rPr>
            </w:pPr>
            <w:r w:rsidRPr="00EB0C12">
              <w:rPr>
                <w:sz w:val="24"/>
                <w:szCs w:val="24"/>
              </w:rPr>
              <w:t xml:space="preserve">Начальник </w:t>
            </w:r>
          </w:p>
          <w:p w:rsidR="000D3D65" w:rsidRPr="00EB0C12" w:rsidRDefault="000D3D65" w:rsidP="00C5558C">
            <w:pPr>
              <w:spacing w:after="0" w:line="240" w:lineRule="auto"/>
              <w:ind w:hanging="9"/>
              <w:jc w:val="center"/>
              <w:rPr>
                <w:sz w:val="24"/>
                <w:szCs w:val="24"/>
              </w:rPr>
            </w:pPr>
            <w:r w:rsidRPr="00EB0C12">
              <w:rPr>
                <w:sz w:val="24"/>
                <w:szCs w:val="24"/>
              </w:rPr>
              <w:t>цеха</w:t>
            </w:r>
          </w:p>
        </w:tc>
      </w:tr>
      <w:tr w:rsidR="000D3D65" w:rsidRPr="00EB0C12" w:rsidTr="001F4846">
        <w:trPr>
          <w:trHeight w:val="1"/>
          <w:jc w:val="center"/>
        </w:trPr>
        <w:tc>
          <w:tcPr>
            <w:tcW w:w="924" w:type="dxa"/>
            <w:tcBorders>
              <w:top w:val="single" w:sz="2" w:space="0" w:color="000000"/>
              <w:left w:val="single" w:sz="2" w:space="0" w:color="000000"/>
              <w:bottom w:val="single" w:sz="2" w:space="0" w:color="000000"/>
              <w:right w:val="single" w:sz="2" w:space="0" w:color="000000"/>
            </w:tcBorders>
            <w:shd w:val="clear" w:color="000000" w:fill="FFFFFF"/>
          </w:tcPr>
          <w:p w:rsidR="000D3D65" w:rsidRPr="00EB0C12" w:rsidRDefault="000D3D65" w:rsidP="00C5558C">
            <w:pPr>
              <w:spacing w:after="0" w:line="240" w:lineRule="auto"/>
              <w:jc w:val="center"/>
              <w:rPr>
                <w:sz w:val="24"/>
                <w:szCs w:val="24"/>
              </w:rPr>
            </w:pPr>
            <w:r w:rsidRPr="00EB0C12">
              <w:rPr>
                <w:sz w:val="24"/>
                <w:szCs w:val="24"/>
              </w:rPr>
              <w:t>1</w:t>
            </w:r>
          </w:p>
        </w:tc>
        <w:tc>
          <w:tcPr>
            <w:tcW w:w="1996" w:type="dxa"/>
            <w:tcBorders>
              <w:top w:val="single" w:sz="2" w:space="0" w:color="000000"/>
              <w:left w:val="single" w:sz="2" w:space="0" w:color="000000"/>
              <w:bottom w:val="single" w:sz="2" w:space="0" w:color="000000"/>
              <w:right w:val="single" w:sz="2" w:space="0" w:color="000000"/>
            </w:tcBorders>
            <w:shd w:val="clear" w:color="000000" w:fill="FFFFFF"/>
          </w:tcPr>
          <w:p w:rsidR="000D3D65" w:rsidRPr="00EB0C12" w:rsidRDefault="000D3D65" w:rsidP="00C5558C">
            <w:pPr>
              <w:spacing w:after="0" w:line="240" w:lineRule="auto"/>
              <w:ind w:firstLine="3"/>
              <w:rPr>
                <w:sz w:val="24"/>
                <w:szCs w:val="24"/>
              </w:rPr>
            </w:pPr>
            <w:r w:rsidRPr="00EB0C12">
              <w:rPr>
                <w:sz w:val="24"/>
                <w:szCs w:val="24"/>
              </w:rPr>
              <w:t>Литейный</w:t>
            </w:r>
          </w:p>
        </w:tc>
        <w:tc>
          <w:tcPr>
            <w:tcW w:w="2552" w:type="dxa"/>
            <w:tcBorders>
              <w:top w:val="single" w:sz="2" w:space="0" w:color="000000"/>
              <w:left w:val="single" w:sz="2" w:space="0" w:color="000000"/>
              <w:bottom w:val="single" w:sz="2" w:space="0" w:color="000000"/>
              <w:right w:val="single" w:sz="2" w:space="0" w:color="000000"/>
            </w:tcBorders>
            <w:shd w:val="clear" w:color="000000" w:fill="FFFFFF"/>
          </w:tcPr>
          <w:p w:rsidR="000D3D65" w:rsidRPr="00EB0C12" w:rsidRDefault="000D3D65" w:rsidP="00C5558C">
            <w:pPr>
              <w:spacing w:after="0" w:line="240" w:lineRule="auto"/>
              <w:rPr>
                <w:sz w:val="24"/>
                <w:szCs w:val="24"/>
              </w:rPr>
            </w:pPr>
            <w:r w:rsidRPr="00EB0C12">
              <w:rPr>
                <w:sz w:val="24"/>
                <w:szCs w:val="24"/>
              </w:rPr>
              <w:t>Основной</w:t>
            </w:r>
          </w:p>
        </w:tc>
        <w:tc>
          <w:tcPr>
            <w:tcW w:w="2551" w:type="dxa"/>
            <w:tcBorders>
              <w:top w:val="single" w:sz="2" w:space="0" w:color="000000"/>
              <w:left w:val="single" w:sz="2" w:space="0" w:color="000000"/>
              <w:bottom w:val="single" w:sz="2" w:space="0" w:color="000000"/>
              <w:right w:val="single" w:sz="2" w:space="0" w:color="000000"/>
            </w:tcBorders>
            <w:shd w:val="clear" w:color="000000" w:fill="FFFFFF"/>
          </w:tcPr>
          <w:p w:rsidR="000D3D65" w:rsidRPr="00EB0C12" w:rsidRDefault="000D3D65" w:rsidP="00C5558C">
            <w:pPr>
              <w:spacing w:after="0" w:line="240" w:lineRule="auto"/>
              <w:ind w:hanging="9"/>
              <w:rPr>
                <w:sz w:val="24"/>
                <w:szCs w:val="24"/>
              </w:rPr>
            </w:pPr>
            <w:r w:rsidRPr="00EB0C12">
              <w:rPr>
                <w:sz w:val="24"/>
                <w:szCs w:val="24"/>
              </w:rPr>
              <w:t>Кривцов А.А.</w:t>
            </w:r>
          </w:p>
        </w:tc>
      </w:tr>
      <w:tr w:rsidR="000D3D65" w:rsidRPr="00EB0C12" w:rsidTr="001F4846">
        <w:trPr>
          <w:trHeight w:val="1"/>
          <w:jc w:val="center"/>
        </w:trPr>
        <w:tc>
          <w:tcPr>
            <w:tcW w:w="924" w:type="dxa"/>
            <w:tcBorders>
              <w:top w:val="single" w:sz="2" w:space="0" w:color="000000"/>
              <w:left w:val="single" w:sz="2" w:space="0" w:color="000000"/>
              <w:bottom w:val="single" w:sz="2" w:space="0" w:color="000000"/>
              <w:right w:val="single" w:sz="2" w:space="0" w:color="000000"/>
            </w:tcBorders>
            <w:shd w:val="clear" w:color="000000" w:fill="FFFFFF"/>
          </w:tcPr>
          <w:p w:rsidR="000D3D65" w:rsidRPr="00EB0C12" w:rsidRDefault="000D3D65" w:rsidP="00C5558C">
            <w:pPr>
              <w:spacing w:after="0" w:line="240" w:lineRule="auto"/>
              <w:jc w:val="center"/>
              <w:rPr>
                <w:sz w:val="24"/>
                <w:szCs w:val="24"/>
              </w:rPr>
            </w:pPr>
            <w:r w:rsidRPr="00EB0C12">
              <w:rPr>
                <w:sz w:val="24"/>
                <w:szCs w:val="24"/>
              </w:rPr>
              <w:t>2</w:t>
            </w:r>
          </w:p>
        </w:tc>
        <w:tc>
          <w:tcPr>
            <w:tcW w:w="1996" w:type="dxa"/>
            <w:tcBorders>
              <w:top w:val="single" w:sz="2" w:space="0" w:color="000000"/>
              <w:left w:val="single" w:sz="2" w:space="0" w:color="000000"/>
              <w:bottom w:val="single" w:sz="2" w:space="0" w:color="000000"/>
              <w:right w:val="single" w:sz="2" w:space="0" w:color="000000"/>
            </w:tcBorders>
            <w:shd w:val="clear" w:color="000000" w:fill="FFFFFF"/>
          </w:tcPr>
          <w:p w:rsidR="000D3D65" w:rsidRPr="00EB0C12" w:rsidRDefault="000D3D65" w:rsidP="00C5558C">
            <w:pPr>
              <w:spacing w:after="0" w:line="240" w:lineRule="auto"/>
              <w:ind w:firstLine="3"/>
              <w:rPr>
                <w:sz w:val="24"/>
                <w:szCs w:val="24"/>
              </w:rPr>
            </w:pPr>
            <w:r w:rsidRPr="00EB0C12">
              <w:rPr>
                <w:sz w:val="24"/>
                <w:szCs w:val="24"/>
              </w:rPr>
              <w:t>Механический</w:t>
            </w:r>
          </w:p>
        </w:tc>
        <w:tc>
          <w:tcPr>
            <w:tcW w:w="2552" w:type="dxa"/>
            <w:tcBorders>
              <w:top w:val="single" w:sz="2" w:space="0" w:color="000000"/>
              <w:left w:val="single" w:sz="2" w:space="0" w:color="000000"/>
              <w:bottom w:val="single" w:sz="2" w:space="0" w:color="000000"/>
              <w:right w:val="single" w:sz="2" w:space="0" w:color="000000"/>
            </w:tcBorders>
            <w:shd w:val="clear" w:color="000000" w:fill="FFFFFF"/>
          </w:tcPr>
          <w:p w:rsidR="000D3D65" w:rsidRPr="00EB0C12" w:rsidRDefault="000D3D65" w:rsidP="00C5558C">
            <w:pPr>
              <w:spacing w:after="0" w:line="240" w:lineRule="auto"/>
              <w:rPr>
                <w:sz w:val="24"/>
                <w:szCs w:val="24"/>
              </w:rPr>
            </w:pPr>
            <w:r w:rsidRPr="00EB0C12">
              <w:rPr>
                <w:sz w:val="24"/>
                <w:szCs w:val="24"/>
              </w:rPr>
              <w:t>Основной</w:t>
            </w:r>
          </w:p>
        </w:tc>
        <w:tc>
          <w:tcPr>
            <w:tcW w:w="2551" w:type="dxa"/>
            <w:tcBorders>
              <w:top w:val="single" w:sz="2" w:space="0" w:color="000000"/>
              <w:left w:val="single" w:sz="2" w:space="0" w:color="000000"/>
              <w:bottom w:val="single" w:sz="2" w:space="0" w:color="000000"/>
              <w:right w:val="single" w:sz="2" w:space="0" w:color="000000"/>
            </w:tcBorders>
            <w:shd w:val="clear" w:color="000000" w:fill="FFFFFF"/>
          </w:tcPr>
          <w:p w:rsidR="000D3D65" w:rsidRPr="00EB0C12" w:rsidRDefault="000D3D65" w:rsidP="00C5558C">
            <w:pPr>
              <w:spacing w:after="0" w:line="240" w:lineRule="auto"/>
              <w:ind w:hanging="9"/>
              <w:rPr>
                <w:sz w:val="24"/>
                <w:szCs w:val="24"/>
              </w:rPr>
            </w:pPr>
            <w:r w:rsidRPr="00EB0C12">
              <w:rPr>
                <w:sz w:val="24"/>
                <w:szCs w:val="24"/>
              </w:rPr>
              <w:t>Заворотнюк Е.С.</w:t>
            </w:r>
          </w:p>
        </w:tc>
      </w:tr>
      <w:tr w:rsidR="000D3D65" w:rsidRPr="00EB0C12" w:rsidTr="001F4846">
        <w:trPr>
          <w:trHeight w:val="1"/>
          <w:jc w:val="center"/>
        </w:trPr>
        <w:tc>
          <w:tcPr>
            <w:tcW w:w="924" w:type="dxa"/>
            <w:tcBorders>
              <w:top w:val="single" w:sz="2" w:space="0" w:color="000000"/>
              <w:left w:val="single" w:sz="2" w:space="0" w:color="000000"/>
              <w:bottom w:val="single" w:sz="2" w:space="0" w:color="000000"/>
              <w:right w:val="single" w:sz="2" w:space="0" w:color="000000"/>
            </w:tcBorders>
            <w:shd w:val="clear" w:color="000000" w:fill="FFFFFF"/>
          </w:tcPr>
          <w:p w:rsidR="000D3D65" w:rsidRPr="00EB0C12" w:rsidRDefault="000D3D65" w:rsidP="00C5558C">
            <w:pPr>
              <w:spacing w:after="0" w:line="240" w:lineRule="auto"/>
              <w:jc w:val="center"/>
              <w:rPr>
                <w:sz w:val="24"/>
                <w:szCs w:val="24"/>
              </w:rPr>
            </w:pPr>
            <w:r w:rsidRPr="00EB0C12">
              <w:rPr>
                <w:sz w:val="24"/>
                <w:szCs w:val="24"/>
              </w:rPr>
              <w:t>3</w:t>
            </w:r>
          </w:p>
        </w:tc>
        <w:tc>
          <w:tcPr>
            <w:tcW w:w="1996" w:type="dxa"/>
            <w:tcBorders>
              <w:top w:val="single" w:sz="2" w:space="0" w:color="000000"/>
              <w:left w:val="single" w:sz="2" w:space="0" w:color="000000"/>
              <w:bottom w:val="single" w:sz="2" w:space="0" w:color="000000"/>
              <w:right w:val="single" w:sz="2" w:space="0" w:color="000000"/>
            </w:tcBorders>
            <w:shd w:val="clear" w:color="000000" w:fill="FFFFFF"/>
          </w:tcPr>
          <w:p w:rsidR="000D3D65" w:rsidRPr="00EB0C12" w:rsidRDefault="000D3D65" w:rsidP="00C5558C">
            <w:pPr>
              <w:spacing w:after="0" w:line="240" w:lineRule="auto"/>
              <w:ind w:firstLine="3"/>
              <w:rPr>
                <w:sz w:val="24"/>
                <w:szCs w:val="24"/>
              </w:rPr>
            </w:pPr>
            <w:r w:rsidRPr="00EB0C12">
              <w:rPr>
                <w:sz w:val="24"/>
                <w:szCs w:val="24"/>
              </w:rPr>
              <w:t>Ремонтный</w:t>
            </w:r>
          </w:p>
        </w:tc>
        <w:tc>
          <w:tcPr>
            <w:tcW w:w="2552" w:type="dxa"/>
            <w:tcBorders>
              <w:top w:val="single" w:sz="2" w:space="0" w:color="000000"/>
              <w:left w:val="single" w:sz="2" w:space="0" w:color="000000"/>
              <w:bottom w:val="single" w:sz="2" w:space="0" w:color="000000"/>
              <w:right w:val="single" w:sz="2" w:space="0" w:color="000000"/>
            </w:tcBorders>
            <w:shd w:val="clear" w:color="000000" w:fill="FFFFFF"/>
          </w:tcPr>
          <w:p w:rsidR="000D3D65" w:rsidRPr="00EB0C12" w:rsidRDefault="000D3D65" w:rsidP="00C5558C">
            <w:pPr>
              <w:spacing w:after="0" w:line="240" w:lineRule="auto"/>
              <w:rPr>
                <w:sz w:val="24"/>
                <w:szCs w:val="24"/>
              </w:rPr>
            </w:pPr>
            <w:r w:rsidRPr="00EB0C12">
              <w:rPr>
                <w:sz w:val="24"/>
                <w:szCs w:val="24"/>
              </w:rPr>
              <w:t>Вспомогательный</w:t>
            </w:r>
          </w:p>
        </w:tc>
        <w:tc>
          <w:tcPr>
            <w:tcW w:w="2551" w:type="dxa"/>
            <w:tcBorders>
              <w:top w:val="single" w:sz="2" w:space="0" w:color="000000"/>
              <w:left w:val="single" w:sz="2" w:space="0" w:color="000000"/>
              <w:bottom w:val="single" w:sz="2" w:space="0" w:color="000000"/>
              <w:right w:val="single" w:sz="2" w:space="0" w:color="000000"/>
            </w:tcBorders>
            <w:shd w:val="clear" w:color="000000" w:fill="FFFFFF"/>
          </w:tcPr>
          <w:p w:rsidR="000D3D65" w:rsidRPr="00EB0C12" w:rsidRDefault="000D3D65" w:rsidP="00C5558C">
            <w:pPr>
              <w:spacing w:after="0" w:line="240" w:lineRule="auto"/>
              <w:ind w:hanging="9"/>
              <w:rPr>
                <w:sz w:val="24"/>
                <w:szCs w:val="24"/>
              </w:rPr>
            </w:pPr>
            <w:r w:rsidRPr="00EB0C12">
              <w:rPr>
                <w:sz w:val="24"/>
                <w:szCs w:val="24"/>
              </w:rPr>
              <w:t>Воложин Ф.И.</w:t>
            </w:r>
          </w:p>
        </w:tc>
      </w:tr>
    </w:tbl>
    <w:p w:rsidR="000D3D65" w:rsidRPr="00B677AF" w:rsidRDefault="000D3D65" w:rsidP="000D3D65">
      <w:pPr>
        <w:ind w:firstLine="567"/>
        <w:rPr>
          <w:szCs w:val="28"/>
        </w:rPr>
      </w:pPr>
    </w:p>
    <w:p w:rsidR="000D3D65" w:rsidRPr="00B677AF" w:rsidRDefault="000D3D65" w:rsidP="00F470F3">
      <w:pPr>
        <w:spacing w:line="360" w:lineRule="auto"/>
        <w:ind w:firstLine="510"/>
        <w:jc w:val="both"/>
        <w:rPr>
          <w:szCs w:val="28"/>
        </w:rPr>
      </w:pPr>
      <w:r w:rsidRPr="00B677AF">
        <w:rPr>
          <w:szCs w:val="28"/>
        </w:rPr>
        <w:lastRenderedPageBreak/>
        <w:t>В таблице ЦЕХ в качестве первичного ключа выбрано поле «Код ц</w:t>
      </w:r>
      <w:r w:rsidRPr="00B677AF">
        <w:rPr>
          <w:szCs w:val="28"/>
        </w:rPr>
        <w:t>е</w:t>
      </w:r>
      <w:r w:rsidRPr="00B677AF">
        <w:rPr>
          <w:szCs w:val="28"/>
        </w:rPr>
        <w:t>ха». Это поле при связи таблиц СОТРУДНИКИ и ЦЕХ выступает в роли внешн</w:t>
      </w:r>
      <w:r w:rsidRPr="00B677AF">
        <w:rPr>
          <w:szCs w:val="28"/>
        </w:rPr>
        <w:t>е</w:t>
      </w:r>
      <w:r w:rsidRPr="00B677AF">
        <w:rPr>
          <w:szCs w:val="28"/>
        </w:rPr>
        <w:t xml:space="preserve">го ключа таблицы СОТРУДНИКИ. </w:t>
      </w:r>
    </w:p>
    <w:p w:rsidR="000D3D65" w:rsidRPr="00B677AF" w:rsidRDefault="000D3D65" w:rsidP="00F470F3">
      <w:pPr>
        <w:spacing w:line="360" w:lineRule="auto"/>
        <w:ind w:firstLine="510"/>
        <w:jc w:val="both"/>
        <w:rPr>
          <w:szCs w:val="28"/>
        </w:rPr>
      </w:pPr>
      <w:r w:rsidRPr="00B677AF">
        <w:rPr>
          <w:szCs w:val="28"/>
        </w:rPr>
        <w:t>Инструментом для удобной работы с таблицами  служит реляционная алгебра. Для использования математического аппарата реляционной алгебры все таблицы должны быть преобразованы в отношения.</w:t>
      </w:r>
      <w:r w:rsidRPr="00B677AF">
        <w:rPr>
          <w:color w:val="0000FF"/>
          <w:szCs w:val="28"/>
        </w:rPr>
        <w:t xml:space="preserve"> </w:t>
      </w:r>
      <w:r w:rsidRPr="00B677AF">
        <w:rPr>
          <w:szCs w:val="28"/>
        </w:rPr>
        <w:t>Таблица является о</w:t>
      </w:r>
      <w:r w:rsidRPr="00B677AF">
        <w:rPr>
          <w:szCs w:val="28"/>
        </w:rPr>
        <w:t>т</w:t>
      </w:r>
      <w:r w:rsidRPr="00B677AF">
        <w:rPr>
          <w:szCs w:val="28"/>
        </w:rPr>
        <w:t>ношением, если она удовлетворяет требованию уникальности первичного ключа.</w:t>
      </w:r>
      <w:r w:rsidRPr="00B677AF">
        <w:rPr>
          <w:color w:val="0000FF"/>
          <w:szCs w:val="28"/>
        </w:rPr>
        <w:t xml:space="preserve">  </w:t>
      </w:r>
    </w:p>
    <w:p w:rsidR="000D3D65" w:rsidRPr="00B677AF" w:rsidRDefault="000D3D65" w:rsidP="00F470F3">
      <w:pPr>
        <w:spacing w:line="360" w:lineRule="auto"/>
        <w:ind w:firstLine="510"/>
        <w:jc w:val="both"/>
        <w:rPr>
          <w:szCs w:val="28"/>
        </w:rPr>
      </w:pPr>
      <w:r w:rsidRPr="00B677AF">
        <w:rPr>
          <w:szCs w:val="28"/>
        </w:rPr>
        <w:t>В соответствии с терминологией реляционной алгебры отношение ра</w:t>
      </w:r>
      <w:r w:rsidRPr="00B677AF">
        <w:rPr>
          <w:szCs w:val="28"/>
        </w:rPr>
        <w:t>с</w:t>
      </w:r>
      <w:r w:rsidRPr="00B677AF">
        <w:rPr>
          <w:szCs w:val="28"/>
        </w:rPr>
        <w:t xml:space="preserve">сматривается как </w:t>
      </w:r>
      <w:r w:rsidRPr="00B677AF">
        <w:rPr>
          <w:i/>
          <w:iCs/>
          <w:szCs w:val="28"/>
        </w:rPr>
        <w:t>множество</w:t>
      </w:r>
      <w:r w:rsidRPr="00B677AF">
        <w:rPr>
          <w:szCs w:val="28"/>
        </w:rPr>
        <w:t xml:space="preserve">, строки таблицы называются </w:t>
      </w:r>
      <w:r w:rsidRPr="00B677AF">
        <w:rPr>
          <w:i/>
          <w:iCs/>
          <w:szCs w:val="28"/>
        </w:rPr>
        <w:t>кортежами</w:t>
      </w:r>
      <w:r w:rsidRPr="00B677AF">
        <w:rPr>
          <w:szCs w:val="28"/>
        </w:rPr>
        <w:t xml:space="preserve">, столбцы – </w:t>
      </w:r>
      <w:r w:rsidRPr="00B677AF">
        <w:rPr>
          <w:i/>
          <w:iCs/>
          <w:szCs w:val="28"/>
        </w:rPr>
        <w:t>атрибутами</w:t>
      </w:r>
      <w:r w:rsidRPr="00B677AF">
        <w:rPr>
          <w:szCs w:val="28"/>
        </w:rPr>
        <w:t xml:space="preserve">. </w:t>
      </w:r>
    </w:p>
    <w:p w:rsidR="000D3D65" w:rsidRPr="00B677AF" w:rsidRDefault="000D3D65" w:rsidP="00F470F3">
      <w:pPr>
        <w:spacing w:line="360" w:lineRule="auto"/>
        <w:ind w:firstLine="510"/>
        <w:jc w:val="both"/>
        <w:rPr>
          <w:szCs w:val="28"/>
        </w:rPr>
      </w:pPr>
      <w:r w:rsidRPr="00B677AF">
        <w:rPr>
          <w:szCs w:val="28"/>
        </w:rPr>
        <w:t>Отношения, являющиеся исходными для формирования нового отнош</w:t>
      </w:r>
      <w:r w:rsidRPr="00B677AF">
        <w:rPr>
          <w:szCs w:val="28"/>
        </w:rPr>
        <w:t>е</w:t>
      </w:r>
      <w:r w:rsidRPr="00B677AF">
        <w:rPr>
          <w:szCs w:val="28"/>
        </w:rPr>
        <w:t xml:space="preserve">ния, называются </w:t>
      </w:r>
      <w:r w:rsidRPr="00B677AF">
        <w:rPr>
          <w:i/>
          <w:iCs/>
          <w:szCs w:val="28"/>
        </w:rPr>
        <w:t>отношениями-операндами</w:t>
      </w:r>
      <w:r w:rsidRPr="00B677AF">
        <w:rPr>
          <w:szCs w:val="28"/>
        </w:rPr>
        <w:t>.</w:t>
      </w:r>
    </w:p>
    <w:p w:rsidR="000D3D65" w:rsidRPr="00B677AF" w:rsidRDefault="000D3D65" w:rsidP="00F470F3">
      <w:pPr>
        <w:spacing w:line="360" w:lineRule="auto"/>
        <w:ind w:firstLine="510"/>
        <w:jc w:val="both"/>
        <w:rPr>
          <w:szCs w:val="28"/>
        </w:rPr>
      </w:pPr>
      <w:r w:rsidRPr="00B677AF">
        <w:rPr>
          <w:szCs w:val="28"/>
        </w:rPr>
        <w:t>Над отношениями выполняются традиционные операции теории мн</w:t>
      </w:r>
      <w:r w:rsidRPr="00B677AF">
        <w:rPr>
          <w:szCs w:val="28"/>
        </w:rPr>
        <w:t>о</w:t>
      </w:r>
      <w:r w:rsidRPr="00B677AF">
        <w:rPr>
          <w:szCs w:val="28"/>
        </w:rPr>
        <w:t xml:space="preserve">жеств: </w:t>
      </w:r>
      <w:r w:rsidRPr="00B677AF">
        <w:rPr>
          <w:i/>
          <w:iCs/>
          <w:szCs w:val="28"/>
        </w:rPr>
        <w:t>объединение, пересечение, выборка, проекция, разность, соединение, произведение, деление.</w:t>
      </w:r>
    </w:p>
    <w:p w:rsidR="000D3D65" w:rsidRPr="00B677AF" w:rsidRDefault="000D3D65" w:rsidP="00F470F3">
      <w:pPr>
        <w:spacing w:line="360" w:lineRule="auto"/>
        <w:ind w:firstLine="510"/>
        <w:jc w:val="both"/>
        <w:rPr>
          <w:szCs w:val="28"/>
        </w:rPr>
      </w:pPr>
      <w:r w:rsidRPr="00B677AF">
        <w:rPr>
          <w:szCs w:val="28"/>
        </w:rPr>
        <w:t>Объединение отношений – это создание нового отношения, соде</w:t>
      </w:r>
      <w:r w:rsidRPr="00B677AF">
        <w:rPr>
          <w:szCs w:val="28"/>
        </w:rPr>
        <w:t>р</w:t>
      </w:r>
      <w:r w:rsidRPr="00B677AF">
        <w:rPr>
          <w:szCs w:val="28"/>
        </w:rPr>
        <w:t>жащего все кортежи отношений-операндов. При этом операнды должны иметь од</w:t>
      </w:r>
      <w:r w:rsidRPr="00B677AF">
        <w:rPr>
          <w:szCs w:val="28"/>
        </w:rPr>
        <w:t>и</w:t>
      </w:r>
      <w:r w:rsidRPr="00B677AF">
        <w:rPr>
          <w:szCs w:val="28"/>
        </w:rPr>
        <w:t>наковые атрибуты.</w:t>
      </w:r>
    </w:p>
    <w:p w:rsidR="000D3D65" w:rsidRPr="00B677AF" w:rsidRDefault="000D3D65" w:rsidP="00F470F3">
      <w:pPr>
        <w:spacing w:line="360" w:lineRule="auto"/>
        <w:ind w:firstLine="510"/>
        <w:jc w:val="both"/>
        <w:rPr>
          <w:szCs w:val="28"/>
        </w:rPr>
      </w:pPr>
      <w:r w:rsidRPr="00B677AF">
        <w:rPr>
          <w:szCs w:val="28"/>
        </w:rPr>
        <w:t>Пересечение отношений – создание нового отношения, содержащего кортежи, общие для сравниваемых отношений-операндов. При этом опера</w:t>
      </w:r>
      <w:r w:rsidRPr="00B677AF">
        <w:rPr>
          <w:szCs w:val="28"/>
        </w:rPr>
        <w:t>н</w:t>
      </w:r>
      <w:r w:rsidRPr="00B677AF">
        <w:rPr>
          <w:szCs w:val="28"/>
        </w:rPr>
        <w:t>ды должны иметь одинаковые атрибуты.</w:t>
      </w:r>
    </w:p>
    <w:p w:rsidR="000D3D65" w:rsidRPr="00B677AF" w:rsidRDefault="000D3D65" w:rsidP="00F470F3">
      <w:pPr>
        <w:spacing w:line="360" w:lineRule="auto"/>
        <w:ind w:firstLine="510"/>
        <w:jc w:val="both"/>
        <w:rPr>
          <w:szCs w:val="28"/>
        </w:rPr>
      </w:pPr>
      <w:r w:rsidRPr="00B677AF">
        <w:rPr>
          <w:szCs w:val="28"/>
        </w:rPr>
        <w:lastRenderedPageBreak/>
        <w:t>Ограничение отношения (выборка) – создание нового отношения отб</w:t>
      </w:r>
      <w:r w:rsidRPr="00B677AF">
        <w:rPr>
          <w:szCs w:val="28"/>
        </w:rPr>
        <w:t>о</w:t>
      </w:r>
      <w:r w:rsidRPr="00B677AF">
        <w:rPr>
          <w:szCs w:val="28"/>
        </w:rPr>
        <w:t>ром в него кортежей отношения-операнда, которые удовлетворяют условию ограничения.</w:t>
      </w:r>
    </w:p>
    <w:p w:rsidR="000D3D65" w:rsidRPr="00B677AF" w:rsidRDefault="000D3D65" w:rsidP="00F470F3">
      <w:pPr>
        <w:spacing w:line="360" w:lineRule="auto"/>
        <w:ind w:firstLine="510"/>
        <w:jc w:val="both"/>
        <w:rPr>
          <w:szCs w:val="28"/>
        </w:rPr>
      </w:pPr>
      <w:r w:rsidRPr="00B677AF">
        <w:rPr>
          <w:szCs w:val="28"/>
        </w:rPr>
        <w:t>Проекция отношения – создание нового отношения отбором в него опр</w:t>
      </w:r>
      <w:r w:rsidRPr="00B677AF">
        <w:rPr>
          <w:szCs w:val="28"/>
        </w:rPr>
        <w:t>е</w:t>
      </w:r>
      <w:r w:rsidRPr="00B677AF">
        <w:rPr>
          <w:szCs w:val="28"/>
        </w:rPr>
        <w:t>деленных атрибутов отношения-операнда.</w:t>
      </w:r>
    </w:p>
    <w:p w:rsidR="000D3D65" w:rsidRPr="00B677AF" w:rsidRDefault="000D3D65" w:rsidP="00F470F3">
      <w:pPr>
        <w:spacing w:line="360" w:lineRule="auto"/>
        <w:ind w:firstLine="510"/>
        <w:jc w:val="both"/>
        <w:rPr>
          <w:szCs w:val="28"/>
        </w:rPr>
      </w:pPr>
      <w:r w:rsidRPr="00B677AF">
        <w:rPr>
          <w:szCs w:val="28"/>
        </w:rPr>
        <w:t>Разность отношений – создание нового отношения, содержащего те ко</w:t>
      </w:r>
      <w:r w:rsidRPr="00B677AF">
        <w:rPr>
          <w:szCs w:val="28"/>
        </w:rPr>
        <w:t>р</w:t>
      </w:r>
      <w:r w:rsidRPr="00B677AF">
        <w:rPr>
          <w:szCs w:val="28"/>
        </w:rPr>
        <w:t>тежи первого отношения-операнда, которые отсутствуют во втором отнош</w:t>
      </w:r>
      <w:r w:rsidRPr="00B677AF">
        <w:rPr>
          <w:szCs w:val="28"/>
        </w:rPr>
        <w:t>е</w:t>
      </w:r>
      <w:r w:rsidRPr="00B677AF">
        <w:rPr>
          <w:szCs w:val="28"/>
        </w:rPr>
        <w:t>нии-операнде.</w:t>
      </w:r>
    </w:p>
    <w:p w:rsidR="000D3D65" w:rsidRPr="00B677AF" w:rsidRDefault="000D3D65" w:rsidP="00F470F3">
      <w:pPr>
        <w:spacing w:line="360" w:lineRule="auto"/>
        <w:ind w:firstLine="510"/>
        <w:jc w:val="both"/>
        <w:rPr>
          <w:szCs w:val="28"/>
        </w:rPr>
      </w:pPr>
      <w:r w:rsidRPr="00B677AF">
        <w:rPr>
          <w:szCs w:val="28"/>
        </w:rPr>
        <w:t>Соединение отношений – создание нового отношения, кортеж которого является результатом сцепления кортежей отношений-операндов. Условием для соединения отношений является наличие в них общего а</w:t>
      </w:r>
      <w:r w:rsidRPr="00B677AF">
        <w:rPr>
          <w:szCs w:val="28"/>
        </w:rPr>
        <w:t>т</w:t>
      </w:r>
      <w:r w:rsidRPr="00B677AF">
        <w:rPr>
          <w:szCs w:val="28"/>
        </w:rPr>
        <w:t>рибута.</w:t>
      </w:r>
    </w:p>
    <w:p w:rsidR="000D3D65" w:rsidRPr="00B677AF" w:rsidRDefault="000D3D65" w:rsidP="00F470F3">
      <w:pPr>
        <w:spacing w:line="360" w:lineRule="auto"/>
        <w:ind w:firstLine="510"/>
        <w:jc w:val="both"/>
        <w:rPr>
          <w:szCs w:val="28"/>
        </w:rPr>
      </w:pPr>
      <w:r w:rsidRPr="00B677AF">
        <w:rPr>
          <w:szCs w:val="28"/>
        </w:rPr>
        <w:t>Произведение отношений – создание нового отношения, в котором им</w:t>
      </w:r>
      <w:r w:rsidRPr="00B677AF">
        <w:rPr>
          <w:szCs w:val="28"/>
        </w:rPr>
        <w:t>е</w:t>
      </w:r>
      <w:r w:rsidRPr="00B677AF">
        <w:rPr>
          <w:szCs w:val="28"/>
        </w:rPr>
        <w:t>ются все атрибуты отношений-операндов, а кортежи нового отношения п</w:t>
      </w:r>
      <w:r w:rsidRPr="00B677AF">
        <w:rPr>
          <w:szCs w:val="28"/>
        </w:rPr>
        <w:t>о</w:t>
      </w:r>
      <w:r w:rsidRPr="00B677AF">
        <w:rPr>
          <w:szCs w:val="28"/>
        </w:rPr>
        <w:t>лучены путем попарного сцепления кортежей отношений опера</w:t>
      </w:r>
      <w:r w:rsidRPr="00B677AF">
        <w:rPr>
          <w:szCs w:val="28"/>
        </w:rPr>
        <w:t>н</w:t>
      </w:r>
      <w:r w:rsidRPr="00B677AF">
        <w:rPr>
          <w:szCs w:val="28"/>
        </w:rPr>
        <w:t>дов.</w:t>
      </w:r>
    </w:p>
    <w:p w:rsidR="000D3D65" w:rsidRPr="00B677AF" w:rsidRDefault="000D3D65" w:rsidP="00F470F3">
      <w:pPr>
        <w:spacing w:line="360" w:lineRule="auto"/>
        <w:ind w:firstLine="510"/>
        <w:jc w:val="both"/>
        <w:rPr>
          <w:szCs w:val="28"/>
        </w:rPr>
      </w:pPr>
      <w:r w:rsidRPr="00B677AF">
        <w:rPr>
          <w:szCs w:val="28"/>
        </w:rPr>
        <w:t>Деление отношений – создание нового отношения, содержащего атриб</w:t>
      </w:r>
      <w:r w:rsidRPr="00B677AF">
        <w:rPr>
          <w:szCs w:val="28"/>
        </w:rPr>
        <w:t>у</w:t>
      </w:r>
      <w:r w:rsidRPr="00B677AF">
        <w:rPr>
          <w:szCs w:val="28"/>
        </w:rPr>
        <w:t>ты первого отношения-операнда, отсутствующие во втором отн</w:t>
      </w:r>
      <w:r w:rsidRPr="00B677AF">
        <w:rPr>
          <w:szCs w:val="28"/>
        </w:rPr>
        <w:t>о</w:t>
      </w:r>
      <w:r w:rsidRPr="00B677AF">
        <w:rPr>
          <w:szCs w:val="28"/>
        </w:rPr>
        <w:t>шении-операнде, и кортежи первого отношения-операнда, которые совпали с корт</w:t>
      </w:r>
      <w:r w:rsidRPr="00B677AF">
        <w:rPr>
          <w:szCs w:val="28"/>
        </w:rPr>
        <w:t>е</w:t>
      </w:r>
      <w:r w:rsidRPr="00B677AF">
        <w:rPr>
          <w:szCs w:val="28"/>
        </w:rPr>
        <w:t>жами второго отношения-операнда.</w:t>
      </w:r>
    </w:p>
    <w:p w:rsidR="000D3D65" w:rsidRPr="00D657CA" w:rsidRDefault="000D3D65" w:rsidP="00D657CA">
      <w:pPr>
        <w:rPr>
          <w:b/>
        </w:rPr>
      </w:pPr>
      <w:r w:rsidRPr="00D657CA">
        <w:rPr>
          <w:b/>
        </w:rPr>
        <w:t>Объектно-ориентированная модель</w:t>
      </w:r>
    </w:p>
    <w:p w:rsidR="000D3D65" w:rsidRPr="00B677AF" w:rsidRDefault="000D3D65" w:rsidP="00F470F3">
      <w:pPr>
        <w:spacing w:line="360" w:lineRule="auto"/>
        <w:ind w:firstLine="510"/>
        <w:jc w:val="both"/>
        <w:rPr>
          <w:szCs w:val="28"/>
        </w:rPr>
      </w:pPr>
      <w:r w:rsidRPr="00B677AF">
        <w:rPr>
          <w:szCs w:val="28"/>
        </w:rPr>
        <w:t xml:space="preserve">Объектно-ориентированные модели позволяют организовать хранение данных, не раскладывая их по таблицам. </w:t>
      </w:r>
    </w:p>
    <w:p w:rsidR="000D3D65" w:rsidRPr="00B677AF" w:rsidRDefault="000D3D65" w:rsidP="00F470F3">
      <w:pPr>
        <w:spacing w:line="360" w:lineRule="auto"/>
        <w:ind w:firstLine="510"/>
        <w:jc w:val="both"/>
        <w:rPr>
          <w:i/>
          <w:iCs/>
          <w:szCs w:val="28"/>
        </w:rPr>
      </w:pPr>
      <w:r w:rsidRPr="00B677AF">
        <w:rPr>
          <w:szCs w:val="28"/>
        </w:rPr>
        <w:t xml:space="preserve">Основными понятиями объектно-ориентированных моделей являются </w:t>
      </w:r>
      <w:r w:rsidRPr="00B677AF">
        <w:rPr>
          <w:i/>
          <w:iCs/>
          <w:szCs w:val="28"/>
        </w:rPr>
        <w:t>класс, объект, поле, свойство и метод.</w:t>
      </w:r>
    </w:p>
    <w:p w:rsidR="000D3D65" w:rsidRPr="00B677AF" w:rsidRDefault="000D3D65" w:rsidP="00F470F3">
      <w:pPr>
        <w:spacing w:line="360" w:lineRule="auto"/>
        <w:ind w:firstLine="510"/>
        <w:jc w:val="both"/>
        <w:rPr>
          <w:szCs w:val="28"/>
        </w:rPr>
      </w:pPr>
      <w:r w:rsidRPr="00B677AF">
        <w:rPr>
          <w:b/>
          <w:bCs/>
          <w:i/>
          <w:iCs/>
          <w:szCs w:val="28"/>
        </w:rPr>
        <w:lastRenderedPageBreak/>
        <w:t>Классом</w:t>
      </w:r>
      <w:r w:rsidRPr="00B677AF">
        <w:rPr>
          <w:szCs w:val="28"/>
        </w:rPr>
        <w:t xml:space="preserve"> </w:t>
      </w:r>
      <w:r w:rsidRPr="00B677AF">
        <w:rPr>
          <w:b/>
          <w:bCs/>
          <w:i/>
          <w:iCs/>
          <w:szCs w:val="28"/>
        </w:rPr>
        <w:t xml:space="preserve">(объектным типом) </w:t>
      </w:r>
      <w:r w:rsidRPr="00B677AF">
        <w:rPr>
          <w:szCs w:val="28"/>
        </w:rPr>
        <w:t xml:space="preserve">называется особый тип записи, который может иметь в своем составе поля, методы и свойства. </w:t>
      </w:r>
      <w:r w:rsidRPr="00B677AF">
        <w:rPr>
          <w:i/>
          <w:iCs/>
          <w:szCs w:val="28"/>
        </w:rPr>
        <w:t>Пример класса – Предприятия города</w:t>
      </w:r>
    </w:p>
    <w:p w:rsidR="000D3D65" w:rsidRPr="00B677AF" w:rsidRDefault="000D3D65" w:rsidP="00F470F3">
      <w:pPr>
        <w:spacing w:line="360" w:lineRule="auto"/>
        <w:ind w:firstLine="510"/>
        <w:jc w:val="both"/>
        <w:rPr>
          <w:i/>
          <w:iCs/>
          <w:szCs w:val="28"/>
        </w:rPr>
      </w:pPr>
      <w:r w:rsidRPr="00B677AF">
        <w:rPr>
          <w:b/>
          <w:bCs/>
          <w:i/>
          <w:iCs/>
          <w:szCs w:val="28"/>
        </w:rPr>
        <w:t>Объект (экземпляр класса)</w:t>
      </w:r>
      <w:r w:rsidRPr="00B677AF">
        <w:rPr>
          <w:szCs w:val="28"/>
        </w:rPr>
        <w:t xml:space="preserve"> –  это переменная объектного типа. </w:t>
      </w:r>
      <w:r w:rsidRPr="00B677AF">
        <w:rPr>
          <w:i/>
          <w:iCs/>
          <w:szCs w:val="28"/>
        </w:rPr>
        <w:t xml:space="preserve">Пример объектов внутри класса: </w:t>
      </w:r>
    </w:p>
    <w:p w:rsidR="000D3D65" w:rsidRPr="00B677AF" w:rsidRDefault="000D3D65" w:rsidP="00F470F3">
      <w:pPr>
        <w:spacing w:line="360" w:lineRule="auto"/>
        <w:ind w:firstLine="510"/>
        <w:jc w:val="both"/>
        <w:rPr>
          <w:szCs w:val="28"/>
        </w:rPr>
      </w:pPr>
      <w:r w:rsidRPr="00B677AF">
        <w:rPr>
          <w:b/>
          <w:bCs/>
          <w:i/>
          <w:iCs/>
          <w:szCs w:val="28"/>
        </w:rPr>
        <w:t>Поля объекта</w:t>
      </w:r>
      <w:r w:rsidRPr="00B677AF">
        <w:rPr>
          <w:szCs w:val="28"/>
        </w:rPr>
        <w:t xml:space="preserve"> аналогичны полям записи (в реляционной таблице). Это данные, уникальные для каждого объекта. </w:t>
      </w:r>
      <w:r w:rsidRPr="00B677AF">
        <w:rPr>
          <w:i/>
          <w:iCs/>
          <w:szCs w:val="28"/>
        </w:rPr>
        <w:t>Примеры  полей:  адрес предпри</w:t>
      </w:r>
      <w:r w:rsidRPr="00B677AF">
        <w:rPr>
          <w:i/>
          <w:iCs/>
          <w:szCs w:val="28"/>
        </w:rPr>
        <w:t>я</w:t>
      </w:r>
      <w:r w:rsidRPr="00B677AF">
        <w:rPr>
          <w:i/>
          <w:iCs/>
          <w:szCs w:val="28"/>
        </w:rPr>
        <w:t>тия, расчетный счет в банке.</w:t>
      </w:r>
    </w:p>
    <w:p w:rsidR="000D3D65" w:rsidRPr="00B677AF" w:rsidRDefault="000D3D65" w:rsidP="00F470F3">
      <w:pPr>
        <w:spacing w:line="360" w:lineRule="auto"/>
        <w:ind w:firstLine="510"/>
        <w:jc w:val="both"/>
        <w:rPr>
          <w:szCs w:val="28"/>
        </w:rPr>
      </w:pPr>
      <w:r w:rsidRPr="00B677AF">
        <w:rPr>
          <w:b/>
          <w:bCs/>
          <w:i/>
          <w:iCs/>
          <w:szCs w:val="28"/>
        </w:rPr>
        <w:t>Методы</w:t>
      </w:r>
      <w:r w:rsidRPr="00B677AF">
        <w:rPr>
          <w:szCs w:val="28"/>
        </w:rPr>
        <w:t xml:space="preserve">  – это процедуры и функции, описанные внутри класса и пре</w:t>
      </w:r>
      <w:r w:rsidRPr="00B677AF">
        <w:rPr>
          <w:szCs w:val="28"/>
        </w:rPr>
        <w:t>д</w:t>
      </w:r>
      <w:r w:rsidRPr="00B677AF">
        <w:rPr>
          <w:szCs w:val="28"/>
        </w:rPr>
        <w:t xml:space="preserve">назначенные для операций над полями. В отличие от полей, методы у двух объектов одного класса общие. </w:t>
      </w:r>
    </w:p>
    <w:p w:rsidR="000D3D65" w:rsidRPr="00B677AF" w:rsidRDefault="000D3D65" w:rsidP="00905625">
      <w:pPr>
        <w:spacing w:after="0" w:line="360" w:lineRule="auto"/>
        <w:ind w:firstLine="510"/>
        <w:jc w:val="both"/>
        <w:rPr>
          <w:szCs w:val="28"/>
        </w:rPr>
      </w:pPr>
      <w:r w:rsidRPr="00B677AF">
        <w:rPr>
          <w:b/>
          <w:bCs/>
          <w:i/>
          <w:iCs/>
          <w:szCs w:val="28"/>
        </w:rPr>
        <w:t xml:space="preserve">Свойство </w:t>
      </w:r>
      <w:r w:rsidRPr="00B677AF">
        <w:rPr>
          <w:szCs w:val="28"/>
        </w:rPr>
        <w:t>можно определить как специфическое поле, имеющее тип данных – класс (для сравнения -  в реляционной таблице типы данных: те</w:t>
      </w:r>
      <w:r w:rsidRPr="00B677AF">
        <w:rPr>
          <w:szCs w:val="28"/>
        </w:rPr>
        <w:t>к</w:t>
      </w:r>
      <w:r w:rsidRPr="00B677AF">
        <w:rPr>
          <w:szCs w:val="28"/>
        </w:rPr>
        <w:t>стовый, числовой и др). Это значит, что такого рода поле само является об</w:t>
      </w:r>
      <w:r w:rsidRPr="00B677AF">
        <w:rPr>
          <w:szCs w:val="28"/>
        </w:rPr>
        <w:t>ъ</w:t>
      </w:r>
      <w:r w:rsidRPr="00B677AF">
        <w:rPr>
          <w:szCs w:val="28"/>
        </w:rPr>
        <w:t xml:space="preserve">ектом и принадлежит к определенному классу. </w:t>
      </w:r>
      <w:r w:rsidRPr="00B677AF">
        <w:rPr>
          <w:i/>
          <w:iCs/>
          <w:szCs w:val="28"/>
        </w:rPr>
        <w:t>Пример свойства – проду</w:t>
      </w:r>
      <w:r w:rsidRPr="00B677AF">
        <w:rPr>
          <w:i/>
          <w:iCs/>
          <w:szCs w:val="28"/>
        </w:rPr>
        <w:t>к</w:t>
      </w:r>
      <w:r w:rsidRPr="00B677AF">
        <w:rPr>
          <w:i/>
          <w:iCs/>
          <w:szCs w:val="28"/>
        </w:rPr>
        <w:t>ция</w:t>
      </w:r>
      <w:r w:rsidRPr="00B677AF">
        <w:rPr>
          <w:szCs w:val="28"/>
        </w:rPr>
        <w:t>.</w:t>
      </w:r>
    </w:p>
    <w:p w:rsidR="000D3D65" w:rsidRPr="00B677AF" w:rsidRDefault="000D3D65" w:rsidP="00905625">
      <w:pPr>
        <w:spacing w:after="0" w:line="360" w:lineRule="auto"/>
        <w:ind w:firstLine="510"/>
        <w:jc w:val="both"/>
        <w:rPr>
          <w:szCs w:val="28"/>
        </w:rPr>
      </w:pPr>
      <w:r w:rsidRPr="00B677AF">
        <w:rPr>
          <w:szCs w:val="28"/>
        </w:rPr>
        <w:t>В состав класса входит указатель на специальную таблицу, где соде</w:t>
      </w:r>
      <w:r w:rsidRPr="00B677AF">
        <w:rPr>
          <w:szCs w:val="28"/>
        </w:rPr>
        <w:t>р</w:t>
      </w:r>
      <w:r w:rsidRPr="00B677AF">
        <w:rPr>
          <w:szCs w:val="28"/>
        </w:rPr>
        <w:t>жится вся информация, нужная для вызова методов. От обычных процедур и функций методы отличаются тем, что им при вызове передается (неявно) указатель на тот объект, который их вызвал.</w:t>
      </w:r>
    </w:p>
    <w:p w:rsidR="000D3D65" w:rsidRDefault="000D3D65" w:rsidP="00905625">
      <w:pPr>
        <w:spacing w:after="0" w:line="360" w:lineRule="auto"/>
        <w:ind w:firstLine="510"/>
        <w:jc w:val="both"/>
        <w:rPr>
          <w:b/>
          <w:bCs/>
          <w:szCs w:val="28"/>
        </w:rPr>
      </w:pPr>
      <w:r w:rsidRPr="00B677AF">
        <w:rPr>
          <w:b/>
          <w:bCs/>
          <w:szCs w:val="28"/>
        </w:rPr>
        <w:t>Постреляционная модель</w:t>
      </w:r>
    </w:p>
    <w:p w:rsidR="000D3D65" w:rsidRPr="00B677AF" w:rsidRDefault="000D3D65" w:rsidP="00905625">
      <w:pPr>
        <w:spacing w:after="0" w:line="360" w:lineRule="auto"/>
        <w:ind w:firstLine="510"/>
        <w:jc w:val="both"/>
        <w:rPr>
          <w:szCs w:val="28"/>
        </w:rPr>
      </w:pPr>
      <w:r w:rsidRPr="00B677AF">
        <w:rPr>
          <w:szCs w:val="28"/>
        </w:rPr>
        <w:t>Постреляционные  модели обеспечивают хранение данных в виде та</w:t>
      </w:r>
      <w:r w:rsidRPr="00B677AF">
        <w:rPr>
          <w:szCs w:val="28"/>
        </w:rPr>
        <w:t>б</w:t>
      </w:r>
      <w:r w:rsidRPr="00B677AF">
        <w:rPr>
          <w:szCs w:val="28"/>
        </w:rPr>
        <w:t>лиц, как и реляционные модели. Однако каждый элемент таблицы не обяз</w:t>
      </w:r>
      <w:r w:rsidRPr="00B677AF">
        <w:rPr>
          <w:szCs w:val="28"/>
        </w:rPr>
        <w:t>а</w:t>
      </w:r>
      <w:r w:rsidRPr="00B677AF">
        <w:rPr>
          <w:szCs w:val="28"/>
        </w:rPr>
        <w:t>тельно представляет собой один элемент данных и имеет одинак</w:t>
      </w:r>
      <w:r w:rsidRPr="00B677AF">
        <w:rPr>
          <w:szCs w:val="28"/>
        </w:rPr>
        <w:t>о</w:t>
      </w:r>
      <w:r w:rsidRPr="00B677AF">
        <w:rPr>
          <w:szCs w:val="28"/>
        </w:rPr>
        <w:t xml:space="preserve">вую длину. </w:t>
      </w:r>
      <w:r w:rsidRPr="00B677AF">
        <w:rPr>
          <w:szCs w:val="28"/>
        </w:rPr>
        <w:lastRenderedPageBreak/>
        <w:t>Данные могут иметь сложную структуру:  содержать вл</w:t>
      </w:r>
      <w:r w:rsidRPr="00B677AF">
        <w:rPr>
          <w:szCs w:val="28"/>
        </w:rPr>
        <w:t>о</w:t>
      </w:r>
      <w:r w:rsidRPr="00B677AF">
        <w:rPr>
          <w:szCs w:val="28"/>
        </w:rPr>
        <w:t xml:space="preserve">женные структуры, динамически изменяемые размеры, произвольные структуры, задаваемые пользователем (например, мультимедиа). </w:t>
      </w:r>
    </w:p>
    <w:p w:rsidR="000D3D65" w:rsidRDefault="000D3D65" w:rsidP="00D657CA">
      <w:pPr>
        <w:spacing w:line="360" w:lineRule="auto"/>
        <w:ind w:firstLine="510"/>
        <w:jc w:val="both"/>
        <w:rPr>
          <w:b/>
          <w:szCs w:val="28"/>
        </w:rPr>
      </w:pPr>
      <w:r w:rsidRPr="00B677AF">
        <w:rPr>
          <w:b/>
          <w:szCs w:val="28"/>
        </w:rPr>
        <w:t>Пространственная модель</w:t>
      </w:r>
    </w:p>
    <w:p w:rsidR="000D3D65" w:rsidRDefault="000D3D65" w:rsidP="00F470F3">
      <w:pPr>
        <w:spacing w:line="360" w:lineRule="auto"/>
        <w:ind w:firstLine="510"/>
        <w:jc w:val="both"/>
        <w:rPr>
          <w:szCs w:val="28"/>
        </w:rPr>
      </w:pPr>
      <w:r w:rsidRPr="00B677AF">
        <w:rPr>
          <w:szCs w:val="28"/>
        </w:rPr>
        <w:t>Пространственная модель (</w:t>
      </w:r>
      <w:r w:rsidRPr="00D657CA">
        <w:rPr>
          <w:i/>
          <w:szCs w:val="28"/>
        </w:rPr>
        <w:t>dimensional model</w:t>
      </w:r>
      <w:r w:rsidRPr="00B677AF">
        <w:rPr>
          <w:szCs w:val="28"/>
        </w:rPr>
        <w:t>) - это модель, в которой данные организованы не по третьей нормальной форме, а в виде тематич</w:t>
      </w:r>
      <w:r w:rsidRPr="00B677AF">
        <w:rPr>
          <w:szCs w:val="28"/>
        </w:rPr>
        <w:t>е</w:t>
      </w:r>
      <w:r w:rsidRPr="00B677AF">
        <w:rPr>
          <w:szCs w:val="28"/>
        </w:rPr>
        <w:t>ских таблиц, каждая из которых содержит характеристику отдельных катег</w:t>
      </w:r>
      <w:r w:rsidRPr="00B677AF">
        <w:rPr>
          <w:szCs w:val="28"/>
        </w:rPr>
        <w:t>о</w:t>
      </w:r>
      <w:r w:rsidRPr="00B677AF">
        <w:rPr>
          <w:szCs w:val="28"/>
        </w:rPr>
        <w:t>рий информации (</w:t>
      </w:r>
      <w:r w:rsidRPr="00B677AF">
        <w:rPr>
          <w:szCs w:val="28"/>
          <w:lang w:val="en-US"/>
        </w:rPr>
        <w:t>dimensions</w:t>
      </w:r>
      <w:r w:rsidRPr="00B677AF">
        <w:rPr>
          <w:szCs w:val="28"/>
        </w:rPr>
        <w:t>). Основная цель пространственной модели - минимизировать время выполнения запроса, поэтому допускается денорм</w:t>
      </w:r>
      <w:r w:rsidRPr="00B677AF">
        <w:rPr>
          <w:szCs w:val="28"/>
        </w:rPr>
        <w:t>а</w:t>
      </w:r>
      <w:r w:rsidRPr="00B677AF">
        <w:rPr>
          <w:szCs w:val="28"/>
        </w:rPr>
        <w:t>лизация данных.</w:t>
      </w:r>
    </w:p>
    <w:p w:rsidR="000D3D65" w:rsidRDefault="000D3D65" w:rsidP="00D657CA">
      <w:pPr>
        <w:spacing w:line="360" w:lineRule="auto"/>
        <w:ind w:firstLine="510"/>
        <w:jc w:val="both"/>
        <w:rPr>
          <w:b/>
          <w:bCs/>
          <w:szCs w:val="28"/>
        </w:rPr>
      </w:pPr>
      <w:r w:rsidRPr="00B677AF">
        <w:rPr>
          <w:b/>
          <w:bCs/>
          <w:szCs w:val="28"/>
        </w:rPr>
        <w:t>Объектно-реляционная модель</w:t>
      </w:r>
    </w:p>
    <w:p w:rsidR="000D3D65" w:rsidRPr="00B677AF" w:rsidRDefault="000D3D65" w:rsidP="00F470F3">
      <w:pPr>
        <w:spacing w:line="360" w:lineRule="auto"/>
        <w:ind w:firstLine="510"/>
        <w:jc w:val="both"/>
        <w:rPr>
          <w:szCs w:val="28"/>
        </w:rPr>
      </w:pPr>
      <w:r w:rsidRPr="00B677AF">
        <w:rPr>
          <w:szCs w:val="28"/>
        </w:rPr>
        <w:t>Объектно-реляционные модели представляют данные как объекты.  Все данные по-прежнему хранятся в виде таблиц. Этот подход позволяет плавно перейти  от технологии  хранилища  таблиц  к  технологии  хранилища  об</w:t>
      </w:r>
      <w:r w:rsidRPr="00B677AF">
        <w:rPr>
          <w:szCs w:val="28"/>
        </w:rPr>
        <w:t>ъ</w:t>
      </w:r>
      <w:r w:rsidRPr="00B677AF">
        <w:rPr>
          <w:szCs w:val="28"/>
        </w:rPr>
        <w:t>ектов.  Основным недостатком объектно-реляционных моделей является необходимость при работе с базой данных разбирать объекты для размещ</w:t>
      </w:r>
      <w:r w:rsidRPr="00B677AF">
        <w:rPr>
          <w:szCs w:val="28"/>
        </w:rPr>
        <w:t>е</w:t>
      </w:r>
      <w:r w:rsidRPr="00B677AF">
        <w:rPr>
          <w:szCs w:val="28"/>
        </w:rPr>
        <w:t>ния  их в таблицах и собирать их для передачи польз</w:t>
      </w:r>
      <w:r w:rsidRPr="00B677AF">
        <w:rPr>
          <w:szCs w:val="28"/>
        </w:rPr>
        <w:t>о</w:t>
      </w:r>
      <w:r w:rsidRPr="00B677AF">
        <w:rPr>
          <w:szCs w:val="28"/>
        </w:rPr>
        <w:t xml:space="preserve">вателю из таблиц. </w:t>
      </w:r>
    </w:p>
    <w:p w:rsidR="000D3D65" w:rsidRPr="00D657CA" w:rsidRDefault="000D3D65" w:rsidP="00D657CA">
      <w:pPr>
        <w:rPr>
          <w:b/>
        </w:rPr>
      </w:pPr>
      <w:bookmarkStart w:id="188" w:name="_Toc318789480"/>
      <w:r w:rsidRPr="00D657CA">
        <w:rPr>
          <w:b/>
        </w:rPr>
        <w:t>Многомерная модель</w:t>
      </w:r>
      <w:bookmarkEnd w:id="188"/>
    </w:p>
    <w:p w:rsidR="000D3D65" w:rsidRPr="00B677AF" w:rsidRDefault="000D3D65" w:rsidP="00F470F3">
      <w:pPr>
        <w:spacing w:line="360" w:lineRule="auto"/>
        <w:ind w:firstLine="510"/>
        <w:jc w:val="both"/>
        <w:rPr>
          <w:szCs w:val="28"/>
        </w:rPr>
      </w:pPr>
      <w:r w:rsidRPr="00B677AF">
        <w:rPr>
          <w:szCs w:val="28"/>
        </w:rPr>
        <w:t>Многомерные модели предполагают хранение информация в форме л</w:t>
      </w:r>
      <w:r w:rsidRPr="00B677AF">
        <w:rPr>
          <w:szCs w:val="28"/>
        </w:rPr>
        <w:t>о</w:t>
      </w:r>
      <w:r w:rsidRPr="00B677AF">
        <w:rPr>
          <w:szCs w:val="28"/>
        </w:rPr>
        <w:t xml:space="preserve">гически упорядоченных многомерных массивов – </w:t>
      </w:r>
      <w:r w:rsidRPr="00B677AF">
        <w:rPr>
          <w:i/>
          <w:iCs/>
          <w:szCs w:val="28"/>
        </w:rPr>
        <w:t>гиперкубов</w:t>
      </w:r>
      <w:r w:rsidRPr="00B677AF">
        <w:rPr>
          <w:szCs w:val="28"/>
        </w:rPr>
        <w:t>. Основные п</w:t>
      </w:r>
      <w:r w:rsidRPr="00B677AF">
        <w:rPr>
          <w:szCs w:val="28"/>
        </w:rPr>
        <w:t>о</w:t>
      </w:r>
      <w:r w:rsidRPr="00B677AF">
        <w:rPr>
          <w:szCs w:val="28"/>
        </w:rPr>
        <w:t xml:space="preserve">нятия многомерной модели – измерение и значение (ячейка). </w:t>
      </w:r>
      <w:r w:rsidRPr="00B677AF">
        <w:rPr>
          <w:i/>
          <w:iCs/>
          <w:szCs w:val="28"/>
        </w:rPr>
        <w:t>И</w:t>
      </w:r>
      <w:r w:rsidRPr="00B677AF">
        <w:rPr>
          <w:i/>
          <w:iCs/>
          <w:szCs w:val="28"/>
        </w:rPr>
        <w:t>з</w:t>
      </w:r>
      <w:r w:rsidRPr="00B677AF">
        <w:rPr>
          <w:i/>
          <w:iCs/>
          <w:szCs w:val="28"/>
        </w:rPr>
        <w:t>мерение</w:t>
      </w:r>
      <w:r w:rsidRPr="00B677AF">
        <w:rPr>
          <w:szCs w:val="28"/>
        </w:rPr>
        <w:t xml:space="preserve"> – это множество, образующее одну из трех граней гиперкуба (аналог домена в р</w:t>
      </w:r>
      <w:r w:rsidRPr="00B677AF">
        <w:rPr>
          <w:szCs w:val="28"/>
        </w:rPr>
        <w:t>е</w:t>
      </w:r>
      <w:r w:rsidRPr="00B677AF">
        <w:rPr>
          <w:szCs w:val="28"/>
        </w:rPr>
        <w:t xml:space="preserve">ляционной модели). Измерения играют роль индексов, используемых для идентификации конкретных значений в ячейках гиперкуба. </w:t>
      </w:r>
      <w:r w:rsidRPr="00B677AF">
        <w:rPr>
          <w:i/>
          <w:iCs/>
          <w:szCs w:val="28"/>
        </w:rPr>
        <w:t>Значения</w:t>
      </w:r>
      <w:r w:rsidRPr="00B677AF">
        <w:rPr>
          <w:szCs w:val="28"/>
        </w:rPr>
        <w:t xml:space="preserve"> – это </w:t>
      </w:r>
      <w:r w:rsidRPr="00B677AF">
        <w:rPr>
          <w:szCs w:val="28"/>
        </w:rPr>
        <w:lastRenderedPageBreak/>
        <w:t>подвергаемые анализу количественные или качественные данные, которые находятся в ячейках гиперкуба.</w:t>
      </w:r>
    </w:p>
    <w:p w:rsidR="000D3D65" w:rsidRPr="00B677AF" w:rsidRDefault="000D3D65" w:rsidP="00F470F3">
      <w:pPr>
        <w:spacing w:line="360" w:lineRule="auto"/>
        <w:ind w:firstLine="510"/>
        <w:jc w:val="both"/>
        <w:rPr>
          <w:color w:val="000000"/>
          <w:szCs w:val="28"/>
          <w:highlight w:val="white"/>
        </w:rPr>
      </w:pPr>
      <w:r w:rsidRPr="00B677AF">
        <w:rPr>
          <w:color w:val="000000"/>
          <w:szCs w:val="28"/>
          <w:highlight w:val="white"/>
        </w:rPr>
        <w:t>В многомерных системах используется обычно два варианта организ</w:t>
      </w:r>
      <w:r w:rsidRPr="00B677AF">
        <w:rPr>
          <w:color w:val="000000"/>
          <w:szCs w:val="28"/>
          <w:highlight w:val="white"/>
        </w:rPr>
        <w:t>а</w:t>
      </w:r>
      <w:r w:rsidRPr="00B677AF">
        <w:rPr>
          <w:color w:val="000000"/>
          <w:szCs w:val="28"/>
          <w:highlight w:val="white"/>
        </w:rPr>
        <w:t xml:space="preserve">ции данных: </w:t>
      </w:r>
      <w:r w:rsidRPr="00B677AF">
        <w:rPr>
          <w:i/>
          <w:iCs/>
          <w:color w:val="000000"/>
          <w:szCs w:val="28"/>
          <w:highlight w:val="white"/>
        </w:rPr>
        <w:t>гиперкубическая  и поликубическая</w:t>
      </w:r>
      <w:r w:rsidRPr="00B677AF">
        <w:rPr>
          <w:color w:val="000000"/>
          <w:szCs w:val="28"/>
          <w:highlight w:val="white"/>
        </w:rPr>
        <w:t>.</w:t>
      </w:r>
    </w:p>
    <w:p w:rsidR="000D3D65" w:rsidRPr="00B677AF" w:rsidRDefault="000D3D65" w:rsidP="00F470F3">
      <w:pPr>
        <w:spacing w:line="360" w:lineRule="auto"/>
        <w:ind w:firstLine="510"/>
        <w:jc w:val="both"/>
        <w:rPr>
          <w:i/>
          <w:iCs/>
          <w:color w:val="000000"/>
          <w:szCs w:val="28"/>
          <w:highlight w:val="white"/>
        </w:rPr>
      </w:pPr>
      <w:r w:rsidRPr="00B677AF">
        <w:rPr>
          <w:color w:val="000000"/>
          <w:szCs w:val="28"/>
          <w:highlight w:val="white"/>
        </w:rPr>
        <w:t xml:space="preserve">В </w:t>
      </w:r>
      <w:r w:rsidRPr="00B677AF">
        <w:rPr>
          <w:b/>
          <w:bCs/>
          <w:i/>
          <w:iCs/>
          <w:color w:val="000000"/>
          <w:szCs w:val="28"/>
          <w:highlight w:val="white"/>
        </w:rPr>
        <w:t>гиперкубической</w:t>
      </w:r>
      <w:r w:rsidRPr="00B677AF">
        <w:rPr>
          <w:color w:val="000000"/>
          <w:szCs w:val="28"/>
          <w:highlight w:val="white"/>
        </w:rPr>
        <w:t xml:space="preserve">  организации данных все показатели определяются одним и тем же набором измерений. А при наличии нескольких гиперкубов все они имеют одинаковую размерность и совпадающие измерения.  При</w:t>
      </w:r>
      <w:r w:rsidRPr="00B677AF">
        <w:rPr>
          <w:i/>
          <w:iCs/>
          <w:color w:val="000000"/>
          <w:szCs w:val="28"/>
          <w:highlight w:val="white"/>
        </w:rPr>
        <w:t xml:space="preserve"> </w:t>
      </w:r>
      <w:r w:rsidRPr="00B677AF">
        <w:rPr>
          <w:b/>
          <w:bCs/>
          <w:i/>
          <w:iCs/>
          <w:color w:val="000000"/>
          <w:szCs w:val="28"/>
          <w:highlight w:val="white"/>
        </w:rPr>
        <w:t>п</w:t>
      </w:r>
      <w:r w:rsidRPr="00B677AF">
        <w:rPr>
          <w:b/>
          <w:bCs/>
          <w:i/>
          <w:iCs/>
          <w:color w:val="000000"/>
          <w:szCs w:val="28"/>
          <w:highlight w:val="white"/>
        </w:rPr>
        <w:t>о</w:t>
      </w:r>
      <w:r w:rsidRPr="00B677AF">
        <w:rPr>
          <w:b/>
          <w:bCs/>
          <w:i/>
          <w:iCs/>
          <w:color w:val="000000"/>
          <w:szCs w:val="28"/>
          <w:highlight w:val="white"/>
        </w:rPr>
        <w:t>ликубической</w:t>
      </w:r>
      <w:r w:rsidRPr="00B677AF">
        <w:rPr>
          <w:color w:val="000000"/>
          <w:szCs w:val="28"/>
          <w:highlight w:val="white"/>
        </w:rPr>
        <w:t xml:space="preserve"> организации данных может быть несколько гиперкубов с ра</w:t>
      </w:r>
      <w:r w:rsidRPr="00B677AF">
        <w:rPr>
          <w:color w:val="000000"/>
          <w:szCs w:val="28"/>
          <w:highlight w:val="white"/>
        </w:rPr>
        <w:t>з</w:t>
      </w:r>
      <w:r w:rsidRPr="00B677AF">
        <w:rPr>
          <w:color w:val="000000"/>
          <w:szCs w:val="28"/>
          <w:highlight w:val="white"/>
        </w:rPr>
        <w:t xml:space="preserve">личной размерностью и с различными измерениями в качестве граней. </w:t>
      </w:r>
    </w:p>
    <w:p w:rsidR="000D3D65" w:rsidRPr="00B677AF" w:rsidRDefault="000D3D65" w:rsidP="00F470F3">
      <w:pPr>
        <w:spacing w:line="360" w:lineRule="auto"/>
        <w:ind w:firstLine="510"/>
        <w:jc w:val="both"/>
        <w:rPr>
          <w:szCs w:val="28"/>
        </w:rPr>
      </w:pPr>
      <w:r w:rsidRPr="00B677AF">
        <w:rPr>
          <w:szCs w:val="28"/>
        </w:rPr>
        <w:t>В многомерной модели вводятся следующие основные операции ман</w:t>
      </w:r>
      <w:r w:rsidRPr="00B677AF">
        <w:rPr>
          <w:szCs w:val="28"/>
        </w:rPr>
        <w:t>и</w:t>
      </w:r>
      <w:r w:rsidRPr="00B677AF">
        <w:rPr>
          <w:szCs w:val="28"/>
        </w:rPr>
        <w:t>пулирования измерениями: 1) сечение; 2) вращение; 3) детализация; 4) свер</w:t>
      </w:r>
      <w:r w:rsidRPr="00B677AF">
        <w:rPr>
          <w:szCs w:val="28"/>
        </w:rPr>
        <w:t>т</w:t>
      </w:r>
      <w:r w:rsidRPr="00B677AF">
        <w:rPr>
          <w:szCs w:val="28"/>
        </w:rPr>
        <w:t>ка.</w:t>
      </w:r>
    </w:p>
    <w:p w:rsidR="000D3D65" w:rsidRPr="00B677AF" w:rsidRDefault="000D3D65" w:rsidP="00F470F3">
      <w:pPr>
        <w:spacing w:line="360" w:lineRule="auto"/>
        <w:ind w:firstLine="510"/>
        <w:jc w:val="both"/>
        <w:rPr>
          <w:szCs w:val="28"/>
        </w:rPr>
      </w:pPr>
      <w:r w:rsidRPr="00B677AF">
        <w:rPr>
          <w:szCs w:val="28"/>
        </w:rPr>
        <w:t xml:space="preserve">При выполнении </w:t>
      </w:r>
      <w:r w:rsidRPr="00B677AF">
        <w:rPr>
          <w:i/>
          <w:iCs/>
          <w:szCs w:val="28"/>
        </w:rPr>
        <w:t xml:space="preserve">операции сечения </w:t>
      </w:r>
      <w:r w:rsidRPr="00B677AF">
        <w:rPr>
          <w:szCs w:val="28"/>
        </w:rPr>
        <w:t>формируется подмножество гиперк</w:t>
      </w:r>
      <w:r w:rsidRPr="00B677AF">
        <w:rPr>
          <w:szCs w:val="28"/>
        </w:rPr>
        <w:t>у</w:t>
      </w:r>
      <w:r w:rsidRPr="00B677AF">
        <w:rPr>
          <w:szCs w:val="28"/>
        </w:rPr>
        <w:t>ба, в котором значение одного или более измерений фиксировано. Например, если зафиксировать значение измерения «Время» равным «</w:t>
      </w:r>
      <w:r w:rsidRPr="00B677AF">
        <w:rPr>
          <w:szCs w:val="28"/>
          <w:lang w:val="en-US"/>
        </w:rPr>
        <w:t>IV</w:t>
      </w:r>
      <w:r w:rsidRPr="00B677AF">
        <w:rPr>
          <w:szCs w:val="28"/>
        </w:rPr>
        <w:t xml:space="preserve"> квартал года», то мы получим двумерную таблицу с информацией о значениях всех пар</w:t>
      </w:r>
      <w:r w:rsidRPr="00B677AF">
        <w:rPr>
          <w:szCs w:val="28"/>
        </w:rPr>
        <w:t>а</w:t>
      </w:r>
      <w:r w:rsidRPr="00B677AF">
        <w:rPr>
          <w:szCs w:val="28"/>
        </w:rPr>
        <w:t>метров для всех субъектов хозяйствования  в IV кварт</w:t>
      </w:r>
      <w:r w:rsidRPr="00B677AF">
        <w:rPr>
          <w:szCs w:val="28"/>
        </w:rPr>
        <w:t>а</w:t>
      </w:r>
      <w:r w:rsidRPr="00B677AF">
        <w:rPr>
          <w:szCs w:val="28"/>
        </w:rPr>
        <w:t>ле года.</w:t>
      </w:r>
    </w:p>
    <w:p w:rsidR="000D3D65" w:rsidRPr="00B677AF" w:rsidRDefault="000D3D65" w:rsidP="00F470F3">
      <w:pPr>
        <w:spacing w:line="360" w:lineRule="auto"/>
        <w:ind w:firstLine="510"/>
        <w:jc w:val="both"/>
        <w:rPr>
          <w:szCs w:val="28"/>
        </w:rPr>
      </w:pPr>
      <w:r w:rsidRPr="00B677AF">
        <w:rPr>
          <w:i/>
          <w:iCs/>
          <w:szCs w:val="28"/>
        </w:rPr>
        <w:t>Операция вращения</w:t>
      </w:r>
      <w:r w:rsidRPr="00B677AF">
        <w:rPr>
          <w:szCs w:val="28"/>
        </w:rPr>
        <w:t xml:space="preserve"> изменяет порядок представления измерений. Она обычно применяется к двумерным таблицам, обеспечивая предста</w:t>
      </w:r>
      <w:r w:rsidRPr="00B677AF">
        <w:rPr>
          <w:szCs w:val="28"/>
        </w:rPr>
        <w:t>в</w:t>
      </w:r>
      <w:r w:rsidRPr="00B677AF">
        <w:rPr>
          <w:szCs w:val="28"/>
        </w:rPr>
        <w:t>ление их в более удобной для восприятия форме. Если в исходной таблице по горизо</w:t>
      </w:r>
      <w:r w:rsidRPr="00B677AF">
        <w:rPr>
          <w:szCs w:val="28"/>
        </w:rPr>
        <w:t>н</w:t>
      </w:r>
      <w:r w:rsidRPr="00B677AF">
        <w:rPr>
          <w:szCs w:val="28"/>
        </w:rPr>
        <w:t>тали были расположены хозяйственные субъекты, а по вертикали параметры социально-экономической сферы, то после операции вращения параметры будут размещены по горизонтали, а названия субъектов – по вертикали.</w:t>
      </w:r>
    </w:p>
    <w:p w:rsidR="000D3D65" w:rsidRPr="00B677AF" w:rsidRDefault="000D3D65" w:rsidP="00F470F3">
      <w:pPr>
        <w:spacing w:line="360" w:lineRule="auto"/>
        <w:ind w:firstLine="510"/>
        <w:jc w:val="both"/>
        <w:rPr>
          <w:szCs w:val="28"/>
        </w:rPr>
      </w:pPr>
      <w:r w:rsidRPr="00B677AF">
        <w:rPr>
          <w:szCs w:val="28"/>
        </w:rPr>
        <w:lastRenderedPageBreak/>
        <w:t xml:space="preserve">Для выполнения </w:t>
      </w:r>
      <w:r w:rsidRPr="00B677AF">
        <w:rPr>
          <w:i/>
          <w:iCs/>
          <w:szCs w:val="28"/>
        </w:rPr>
        <w:t>операций свертки и детализации</w:t>
      </w:r>
      <w:r w:rsidRPr="00B677AF">
        <w:rPr>
          <w:szCs w:val="28"/>
        </w:rPr>
        <w:t xml:space="preserve"> должна существ</w:t>
      </w:r>
      <w:r w:rsidRPr="00B677AF">
        <w:rPr>
          <w:szCs w:val="28"/>
        </w:rPr>
        <w:t>о</w:t>
      </w:r>
      <w:r w:rsidRPr="00B677AF">
        <w:rPr>
          <w:szCs w:val="28"/>
        </w:rPr>
        <w:t>вать иерархия значений измерения, то есть некоторая подчиненность одних зн</w:t>
      </w:r>
      <w:r w:rsidRPr="00B677AF">
        <w:rPr>
          <w:szCs w:val="28"/>
        </w:rPr>
        <w:t>а</w:t>
      </w:r>
      <w:r w:rsidRPr="00B677AF">
        <w:rPr>
          <w:szCs w:val="28"/>
        </w:rPr>
        <w:t>чений другим. Например, 12 месяцев образуют год. При выполнении опер</w:t>
      </w:r>
      <w:r w:rsidRPr="00B677AF">
        <w:rPr>
          <w:szCs w:val="28"/>
        </w:rPr>
        <w:t>а</w:t>
      </w:r>
      <w:r w:rsidRPr="00B677AF">
        <w:rPr>
          <w:szCs w:val="28"/>
        </w:rPr>
        <w:t>ции свертки одно из значений измерения заменяется значением более выс</w:t>
      </w:r>
      <w:r w:rsidRPr="00B677AF">
        <w:rPr>
          <w:szCs w:val="28"/>
        </w:rPr>
        <w:t>о</w:t>
      </w:r>
      <w:r w:rsidRPr="00B677AF">
        <w:rPr>
          <w:szCs w:val="28"/>
        </w:rPr>
        <w:t>кого уровня иерархии. Операция детализация – это операция, обратная свертке. Она обеспечивает переход от обобщенных данных к детализирова</w:t>
      </w:r>
      <w:r w:rsidRPr="00B677AF">
        <w:rPr>
          <w:szCs w:val="28"/>
        </w:rPr>
        <w:t>н</w:t>
      </w:r>
      <w:r w:rsidRPr="00B677AF">
        <w:rPr>
          <w:szCs w:val="28"/>
        </w:rPr>
        <w:t xml:space="preserve">ным данным. </w:t>
      </w:r>
    </w:p>
    <w:p w:rsidR="000D3D65" w:rsidRPr="00B677AF" w:rsidRDefault="000D3D65" w:rsidP="00F470F3">
      <w:pPr>
        <w:spacing w:line="360" w:lineRule="auto"/>
        <w:ind w:firstLine="510"/>
        <w:jc w:val="both"/>
        <w:rPr>
          <w:szCs w:val="28"/>
        </w:rPr>
      </w:pPr>
      <w:r w:rsidRPr="00B677AF">
        <w:rPr>
          <w:szCs w:val="28"/>
        </w:rPr>
        <w:t>У многомерных моделей есть недостатки, сдерживающие их примен</w:t>
      </w:r>
      <w:r w:rsidRPr="00B677AF">
        <w:rPr>
          <w:szCs w:val="28"/>
        </w:rPr>
        <w:t>е</w:t>
      </w:r>
      <w:r w:rsidRPr="00B677AF">
        <w:rPr>
          <w:szCs w:val="28"/>
        </w:rPr>
        <w:t xml:space="preserve">ние: </w:t>
      </w:r>
    </w:p>
    <w:p w:rsidR="000D3D65" w:rsidRPr="00B677AF" w:rsidRDefault="000D3D65" w:rsidP="009052AC">
      <w:pPr>
        <w:widowControl w:val="0"/>
        <w:numPr>
          <w:ilvl w:val="0"/>
          <w:numId w:val="32"/>
        </w:numPr>
        <w:tabs>
          <w:tab w:val="left" w:pos="900"/>
        </w:tabs>
        <w:autoSpaceDE w:val="0"/>
        <w:autoSpaceDN w:val="0"/>
        <w:adjustRightInd w:val="0"/>
        <w:spacing w:after="0" w:line="360" w:lineRule="auto"/>
        <w:ind w:firstLine="510"/>
        <w:jc w:val="both"/>
        <w:rPr>
          <w:szCs w:val="28"/>
        </w:rPr>
      </w:pPr>
      <w:r w:rsidRPr="00B677AF">
        <w:rPr>
          <w:szCs w:val="28"/>
        </w:rPr>
        <w:t>по сравнению с реляционными моделями они неэффективно испол</w:t>
      </w:r>
      <w:r w:rsidRPr="00B677AF">
        <w:rPr>
          <w:szCs w:val="28"/>
        </w:rPr>
        <w:t>ь</w:t>
      </w:r>
      <w:r w:rsidRPr="00B677AF">
        <w:rPr>
          <w:szCs w:val="28"/>
        </w:rPr>
        <w:t xml:space="preserve">зуют память; </w:t>
      </w:r>
    </w:p>
    <w:p w:rsidR="000D3D65" w:rsidRPr="00B677AF" w:rsidRDefault="000D3D65" w:rsidP="009052AC">
      <w:pPr>
        <w:widowControl w:val="0"/>
        <w:numPr>
          <w:ilvl w:val="0"/>
          <w:numId w:val="32"/>
        </w:numPr>
        <w:tabs>
          <w:tab w:val="left" w:pos="900"/>
        </w:tabs>
        <w:autoSpaceDE w:val="0"/>
        <w:autoSpaceDN w:val="0"/>
        <w:adjustRightInd w:val="0"/>
        <w:spacing w:after="0" w:line="360" w:lineRule="auto"/>
        <w:ind w:firstLine="510"/>
        <w:jc w:val="both"/>
        <w:rPr>
          <w:szCs w:val="28"/>
        </w:rPr>
      </w:pPr>
      <w:r w:rsidRPr="00B677AF">
        <w:rPr>
          <w:szCs w:val="28"/>
        </w:rPr>
        <w:t>в многомерных моделях заранее резервируется место для всех знач</w:t>
      </w:r>
      <w:r w:rsidRPr="00B677AF">
        <w:rPr>
          <w:szCs w:val="28"/>
        </w:rPr>
        <w:t>е</w:t>
      </w:r>
      <w:r w:rsidRPr="00B677AF">
        <w:rPr>
          <w:szCs w:val="28"/>
        </w:rPr>
        <w:t xml:space="preserve">ний, даже если часть из них заведомо будет отсутствовать; </w:t>
      </w:r>
    </w:p>
    <w:p w:rsidR="000D3D65" w:rsidRPr="00B677AF" w:rsidRDefault="000D3D65" w:rsidP="009052AC">
      <w:pPr>
        <w:widowControl w:val="0"/>
        <w:numPr>
          <w:ilvl w:val="0"/>
          <w:numId w:val="32"/>
        </w:numPr>
        <w:tabs>
          <w:tab w:val="left" w:pos="900"/>
        </w:tabs>
        <w:autoSpaceDE w:val="0"/>
        <w:autoSpaceDN w:val="0"/>
        <w:adjustRightInd w:val="0"/>
        <w:spacing w:after="0" w:line="360" w:lineRule="auto"/>
        <w:ind w:firstLine="510"/>
        <w:jc w:val="both"/>
        <w:rPr>
          <w:szCs w:val="28"/>
        </w:rPr>
      </w:pPr>
      <w:r w:rsidRPr="00B677AF">
        <w:rPr>
          <w:szCs w:val="28"/>
        </w:rPr>
        <w:t xml:space="preserve">выбор высокого уровня детализации при реализации гиперкуба может очень сильно увеличить размер многомерной БД. </w:t>
      </w:r>
    </w:p>
    <w:p w:rsidR="000D3D65" w:rsidRPr="00302AF3" w:rsidRDefault="00302AF3" w:rsidP="00302AF3">
      <w:pPr>
        <w:pStyle w:val="Heading2"/>
        <w:rPr>
          <w:rFonts w:ascii="Times New Roman" w:hAnsi="Times New Roman"/>
          <w:sz w:val="28"/>
          <w:szCs w:val="28"/>
        </w:rPr>
      </w:pPr>
      <w:bookmarkStart w:id="189" w:name="_Toc408477720"/>
      <w:r w:rsidRPr="00302AF3">
        <w:rPr>
          <w:rFonts w:ascii="Times New Roman" w:hAnsi="Times New Roman"/>
          <w:sz w:val="28"/>
          <w:szCs w:val="28"/>
        </w:rPr>
        <w:t>4.3 Моделирование баз данных</w:t>
      </w:r>
      <w:bookmarkEnd w:id="189"/>
    </w:p>
    <w:p w:rsidR="000D3D65" w:rsidRPr="00B677AF" w:rsidRDefault="000D3D65" w:rsidP="00F470F3">
      <w:pPr>
        <w:spacing w:line="360" w:lineRule="auto"/>
        <w:ind w:firstLine="510"/>
        <w:jc w:val="both"/>
        <w:rPr>
          <w:szCs w:val="28"/>
        </w:rPr>
      </w:pPr>
      <w:r w:rsidRPr="00B677AF">
        <w:rPr>
          <w:szCs w:val="28"/>
        </w:rPr>
        <w:t>Моделирование БД выполняется в соответствии с трехуровневой арх</w:t>
      </w:r>
      <w:r w:rsidRPr="00B677AF">
        <w:rPr>
          <w:szCs w:val="28"/>
        </w:rPr>
        <w:t>и</w:t>
      </w:r>
      <w:r w:rsidRPr="00B677AF">
        <w:rPr>
          <w:szCs w:val="28"/>
        </w:rPr>
        <w:t xml:space="preserve">тектурой СУБД, принятой в </w:t>
      </w:r>
      <w:smartTag w:uri="urn:schemas-microsoft-com:office:smarttags" w:element="metricconverter">
        <w:smartTagPr>
          <w:attr w:name="ProductID" w:val="1978 г"/>
        </w:smartTagPr>
        <w:r w:rsidRPr="00B677AF">
          <w:rPr>
            <w:szCs w:val="28"/>
          </w:rPr>
          <w:t>1978 г</w:t>
        </w:r>
      </w:smartTag>
      <w:r w:rsidRPr="00B677AF">
        <w:rPr>
          <w:szCs w:val="28"/>
        </w:rPr>
        <w:t>. комитетом по стандартизации ANSI/SPARC (ANSI – Национальный институт стандартизации США; SPARC – Комитет планирования стандартов и меры). Трехуровневая арх</w:t>
      </w:r>
      <w:r w:rsidRPr="00B677AF">
        <w:rPr>
          <w:szCs w:val="28"/>
        </w:rPr>
        <w:t>и</w:t>
      </w:r>
      <w:r w:rsidRPr="00B677AF">
        <w:rPr>
          <w:szCs w:val="28"/>
        </w:rPr>
        <w:t>тектура СУБД включает в себя концептуальный, внутренний и внешний уровни.</w:t>
      </w:r>
    </w:p>
    <w:p w:rsidR="000D3D65" w:rsidRPr="00B677AF" w:rsidRDefault="000D3D65" w:rsidP="00F470F3">
      <w:pPr>
        <w:spacing w:line="360" w:lineRule="auto"/>
        <w:ind w:firstLine="510"/>
        <w:jc w:val="both"/>
        <w:rPr>
          <w:szCs w:val="28"/>
        </w:rPr>
      </w:pPr>
      <w:r w:rsidRPr="00B677AF">
        <w:rPr>
          <w:i/>
          <w:iCs/>
          <w:szCs w:val="28"/>
        </w:rPr>
        <w:t>Концептуальный уровень</w:t>
      </w:r>
      <w:r w:rsidRPr="00B677AF">
        <w:rPr>
          <w:szCs w:val="28"/>
        </w:rPr>
        <w:t xml:space="preserve"> дает представление о логической схеме БД.</w:t>
      </w:r>
    </w:p>
    <w:p w:rsidR="000D3D65" w:rsidRPr="00B677AF" w:rsidRDefault="000D3D65" w:rsidP="00F470F3">
      <w:pPr>
        <w:spacing w:line="360" w:lineRule="auto"/>
        <w:ind w:firstLine="510"/>
        <w:jc w:val="both"/>
        <w:rPr>
          <w:szCs w:val="28"/>
        </w:rPr>
      </w:pPr>
      <w:r w:rsidRPr="00B677AF">
        <w:rPr>
          <w:i/>
          <w:iCs/>
          <w:szCs w:val="28"/>
        </w:rPr>
        <w:lastRenderedPageBreak/>
        <w:t>Внутренний уровень</w:t>
      </w:r>
      <w:r w:rsidRPr="00B677AF">
        <w:rPr>
          <w:szCs w:val="28"/>
        </w:rPr>
        <w:t xml:space="preserve"> определяет физический вид БД. Он связан со спос</w:t>
      </w:r>
      <w:r w:rsidRPr="00B677AF">
        <w:rPr>
          <w:szCs w:val="28"/>
        </w:rPr>
        <w:t>о</w:t>
      </w:r>
      <w:r w:rsidRPr="00B677AF">
        <w:rPr>
          <w:szCs w:val="28"/>
        </w:rPr>
        <w:t>бами хранения информации на физических устройствах. На этом уровне в</w:t>
      </w:r>
      <w:r w:rsidRPr="00B677AF">
        <w:rPr>
          <w:szCs w:val="28"/>
        </w:rPr>
        <w:t>ы</w:t>
      </w:r>
      <w:r w:rsidRPr="00B677AF">
        <w:rPr>
          <w:szCs w:val="28"/>
        </w:rPr>
        <w:t>бирают физические устройства для хранения данных, методы доступа к БД для извлечения и обновления информации, политику поддержания или п</w:t>
      </w:r>
      <w:r w:rsidRPr="00B677AF">
        <w:rPr>
          <w:szCs w:val="28"/>
        </w:rPr>
        <w:t>о</w:t>
      </w:r>
      <w:r w:rsidRPr="00B677AF">
        <w:rPr>
          <w:szCs w:val="28"/>
        </w:rPr>
        <w:t>вышения быстродействия системы.</w:t>
      </w:r>
    </w:p>
    <w:p w:rsidR="000D3D65" w:rsidRDefault="000D3D65" w:rsidP="00F470F3">
      <w:pPr>
        <w:spacing w:line="360" w:lineRule="auto"/>
        <w:ind w:firstLine="510"/>
        <w:jc w:val="both"/>
        <w:rPr>
          <w:szCs w:val="28"/>
        </w:rPr>
      </w:pPr>
      <w:r w:rsidRPr="00B677AF">
        <w:rPr>
          <w:i/>
          <w:iCs/>
          <w:szCs w:val="28"/>
        </w:rPr>
        <w:t>Внешний уровень</w:t>
      </w:r>
      <w:r w:rsidRPr="00B677AF">
        <w:rPr>
          <w:szCs w:val="28"/>
        </w:rPr>
        <w:t xml:space="preserve"> предназначен для отражения частной логической структуры данных для отдельного приложения (задачи) или пользоват</w:t>
      </w:r>
      <w:r w:rsidRPr="00B677AF">
        <w:rPr>
          <w:szCs w:val="28"/>
        </w:rPr>
        <w:t>е</w:t>
      </w:r>
      <w:r w:rsidRPr="00B677AF">
        <w:rPr>
          <w:szCs w:val="28"/>
        </w:rPr>
        <w:t>ля. На этом уровне поддерживается санкционированный доступ к БД. На состав и структуру данных, доступных в приложении, наложены огран</w:t>
      </w:r>
      <w:r w:rsidRPr="00B677AF">
        <w:rPr>
          <w:szCs w:val="28"/>
        </w:rPr>
        <w:t>и</w:t>
      </w:r>
      <w:r w:rsidRPr="00B677AF">
        <w:rPr>
          <w:szCs w:val="28"/>
        </w:rPr>
        <w:t xml:space="preserve">чения, а также заданы допустимые процедуры обработки этих данных. </w:t>
      </w:r>
    </w:p>
    <w:p w:rsidR="000D3D65" w:rsidRPr="00B677AF" w:rsidRDefault="000D3D65" w:rsidP="00F470F3">
      <w:pPr>
        <w:spacing w:line="360" w:lineRule="auto"/>
        <w:ind w:firstLine="510"/>
        <w:jc w:val="both"/>
        <w:rPr>
          <w:szCs w:val="28"/>
        </w:rPr>
      </w:pPr>
      <w:r w:rsidRPr="00B677AF">
        <w:rPr>
          <w:szCs w:val="28"/>
        </w:rPr>
        <w:t>Начальным этапом моделирования является разработка инфологич</w:t>
      </w:r>
      <w:r w:rsidRPr="00B677AF">
        <w:rPr>
          <w:szCs w:val="28"/>
        </w:rPr>
        <w:t>е</w:t>
      </w:r>
      <w:r w:rsidRPr="00B677AF">
        <w:rPr>
          <w:szCs w:val="28"/>
        </w:rPr>
        <w:t>ской (информационно-логической) модели предметной области, основной особе</w:t>
      </w:r>
      <w:r w:rsidRPr="00B677AF">
        <w:rPr>
          <w:szCs w:val="28"/>
        </w:rPr>
        <w:t>н</w:t>
      </w:r>
      <w:r w:rsidRPr="00B677AF">
        <w:rPr>
          <w:szCs w:val="28"/>
        </w:rPr>
        <w:t>ностью которой является ее полная независимость от СУБД и физической среды хранения данных.</w:t>
      </w:r>
    </w:p>
    <w:p w:rsidR="000D3D65" w:rsidRPr="00B677AF" w:rsidRDefault="000D3D65" w:rsidP="00F470F3">
      <w:pPr>
        <w:spacing w:line="360" w:lineRule="auto"/>
        <w:ind w:firstLine="510"/>
        <w:jc w:val="both"/>
        <w:rPr>
          <w:szCs w:val="28"/>
        </w:rPr>
      </w:pPr>
      <w:r w:rsidRPr="00B677AF">
        <w:rPr>
          <w:b/>
          <w:bCs/>
          <w:i/>
          <w:iCs/>
          <w:szCs w:val="28"/>
        </w:rPr>
        <w:t>Инфологическая модель</w:t>
      </w:r>
      <w:r w:rsidRPr="00B677AF">
        <w:rPr>
          <w:szCs w:val="28"/>
        </w:rPr>
        <w:t xml:space="preserve"> представляет собой обобщенное нефо</w:t>
      </w:r>
      <w:r w:rsidRPr="00B677AF">
        <w:rPr>
          <w:szCs w:val="28"/>
        </w:rPr>
        <w:t>р</w:t>
      </w:r>
      <w:r w:rsidRPr="00B677AF">
        <w:rPr>
          <w:szCs w:val="28"/>
        </w:rPr>
        <w:t>мальное описание будущей БД. Это описание выполняется с использованием ест</w:t>
      </w:r>
      <w:r w:rsidRPr="00B677AF">
        <w:rPr>
          <w:szCs w:val="28"/>
        </w:rPr>
        <w:t>е</w:t>
      </w:r>
      <w:r w:rsidRPr="00B677AF">
        <w:rPr>
          <w:szCs w:val="28"/>
        </w:rPr>
        <w:t>ственного языка, математических формул, таблиц, графиков и других, поня</w:t>
      </w:r>
      <w:r w:rsidRPr="00B677AF">
        <w:rPr>
          <w:szCs w:val="28"/>
        </w:rPr>
        <w:t>т</w:t>
      </w:r>
      <w:r w:rsidRPr="00B677AF">
        <w:rPr>
          <w:szCs w:val="28"/>
        </w:rPr>
        <w:t xml:space="preserve">ных проектировщикам, средств. Инфологическая модель является человеко-ориентированной. </w:t>
      </w:r>
    </w:p>
    <w:p w:rsidR="000D3D65" w:rsidRPr="00B677AF" w:rsidRDefault="000D3D65" w:rsidP="00F470F3">
      <w:pPr>
        <w:spacing w:line="360" w:lineRule="auto"/>
        <w:ind w:firstLine="510"/>
        <w:jc w:val="both"/>
        <w:rPr>
          <w:szCs w:val="28"/>
        </w:rPr>
      </w:pPr>
      <w:r w:rsidRPr="00B677AF">
        <w:rPr>
          <w:szCs w:val="28"/>
        </w:rPr>
        <w:t>Далее разрабатываются последовательно даталогическая (концептуал</w:t>
      </w:r>
      <w:r w:rsidRPr="00B677AF">
        <w:rPr>
          <w:szCs w:val="28"/>
        </w:rPr>
        <w:t>ь</w:t>
      </w:r>
      <w:r w:rsidRPr="00B677AF">
        <w:rPr>
          <w:szCs w:val="28"/>
        </w:rPr>
        <w:t>ная), физическая и внешняя модели БД, которые ориентированы на конкре</w:t>
      </w:r>
      <w:r w:rsidRPr="00B677AF">
        <w:rPr>
          <w:szCs w:val="28"/>
        </w:rPr>
        <w:t>т</w:t>
      </w:r>
      <w:r w:rsidRPr="00B677AF">
        <w:rPr>
          <w:szCs w:val="28"/>
        </w:rPr>
        <w:t>ную СУБД и их трехуровневую архитектуру.</w:t>
      </w:r>
    </w:p>
    <w:p w:rsidR="000D3D65" w:rsidRPr="00B677AF" w:rsidRDefault="000D3D65" w:rsidP="00F470F3">
      <w:pPr>
        <w:spacing w:line="360" w:lineRule="auto"/>
        <w:ind w:firstLine="510"/>
        <w:jc w:val="both"/>
        <w:rPr>
          <w:szCs w:val="28"/>
        </w:rPr>
      </w:pPr>
      <w:r w:rsidRPr="00B677AF">
        <w:rPr>
          <w:b/>
          <w:bCs/>
          <w:i/>
          <w:iCs/>
          <w:szCs w:val="28"/>
        </w:rPr>
        <w:t>Даталогическая (концептуальная)</w:t>
      </w:r>
      <w:r w:rsidRPr="00B677AF">
        <w:rPr>
          <w:b/>
          <w:bCs/>
          <w:szCs w:val="28"/>
        </w:rPr>
        <w:t xml:space="preserve"> модель</w:t>
      </w:r>
      <w:r w:rsidRPr="00B677AF">
        <w:rPr>
          <w:szCs w:val="28"/>
        </w:rPr>
        <w:t xml:space="preserve"> соответствует концептуал</w:t>
      </w:r>
      <w:r w:rsidRPr="00B677AF">
        <w:rPr>
          <w:szCs w:val="28"/>
        </w:rPr>
        <w:t>ь</w:t>
      </w:r>
      <w:r w:rsidRPr="00B677AF">
        <w:rPr>
          <w:szCs w:val="28"/>
        </w:rPr>
        <w:t xml:space="preserve">ному уровню архитектуры СУБД и представляет собой </w:t>
      </w:r>
      <w:r w:rsidRPr="00B677AF">
        <w:rPr>
          <w:i/>
          <w:iCs/>
          <w:szCs w:val="28"/>
        </w:rPr>
        <w:t>интегрированные</w:t>
      </w:r>
      <w:r w:rsidRPr="00B677AF">
        <w:rPr>
          <w:szCs w:val="28"/>
        </w:rPr>
        <w:t xml:space="preserve"> </w:t>
      </w:r>
      <w:r w:rsidRPr="00B677AF">
        <w:rPr>
          <w:szCs w:val="28"/>
        </w:rPr>
        <w:lastRenderedPageBreak/>
        <w:t>концептуальные требования всех пользователей к БД  в данной предметной области. Она состоит из множества экземпляров различных типов данных, структурированных в соответствии с требованиями конкретной СУБД к л</w:t>
      </w:r>
      <w:r w:rsidRPr="00B677AF">
        <w:rPr>
          <w:szCs w:val="28"/>
        </w:rPr>
        <w:t>о</w:t>
      </w:r>
      <w:r w:rsidRPr="00B677AF">
        <w:rPr>
          <w:szCs w:val="28"/>
        </w:rPr>
        <w:t>гической структуре БД. Даталогическая модель отражает логические связи между атрибутами объектов вне зависимости от их содержания и среды хр</w:t>
      </w:r>
      <w:r w:rsidRPr="00B677AF">
        <w:rPr>
          <w:szCs w:val="28"/>
        </w:rPr>
        <w:t>а</w:t>
      </w:r>
      <w:r w:rsidRPr="00B677AF">
        <w:rPr>
          <w:szCs w:val="28"/>
        </w:rPr>
        <w:t xml:space="preserve">нения и  </w:t>
      </w:r>
      <w:r w:rsidRPr="00B677AF">
        <w:rPr>
          <w:i/>
          <w:iCs/>
          <w:szCs w:val="28"/>
        </w:rPr>
        <w:t>может быть реляционной, иерарх</w:t>
      </w:r>
      <w:r w:rsidRPr="00B677AF">
        <w:rPr>
          <w:i/>
          <w:iCs/>
          <w:szCs w:val="28"/>
        </w:rPr>
        <w:t>и</w:t>
      </w:r>
      <w:r w:rsidRPr="00B677AF">
        <w:rPr>
          <w:i/>
          <w:iCs/>
          <w:szCs w:val="28"/>
        </w:rPr>
        <w:t>ческой, сетевой, объектно-ориентированной и т.д</w:t>
      </w:r>
      <w:r w:rsidRPr="00B677AF">
        <w:rPr>
          <w:szCs w:val="28"/>
        </w:rPr>
        <w:t xml:space="preserve">. Даталогическую (концептуальную) модель еще называют </w:t>
      </w:r>
      <w:r w:rsidRPr="00B677AF">
        <w:rPr>
          <w:b/>
          <w:bCs/>
          <w:i/>
          <w:iCs/>
          <w:szCs w:val="28"/>
        </w:rPr>
        <w:t>схемой данных</w:t>
      </w:r>
      <w:r w:rsidRPr="00B677AF">
        <w:rPr>
          <w:szCs w:val="28"/>
        </w:rPr>
        <w:t>. Она отображ</w:t>
      </w:r>
      <w:r w:rsidRPr="00B677AF">
        <w:rPr>
          <w:szCs w:val="28"/>
        </w:rPr>
        <w:t>а</w:t>
      </w:r>
      <w:r w:rsidRPr="00B677AF">
        <w:rPr>
          <w:szCs w:val="28"/>
        </w:rPr>
        <w:t>ется в физическую память, образуя физическую модель БД.</w:t>
      </w:r>
    </w:p>
    <w:p w:rsidR="000D3D65" w:rsidRDefault="000D3D65" w:rsidP="00F470F3">
      <w:pPr>
        <w:spacing w:line="360" w:lineRule="auto"/>
        <w:ind w:firstLine="510"/>
        <w:jc w:val="both"/>
        <w:rPr>
          <w:szCs w:val="28"/>
        </w:rPr>
      </w:pPr>
      <w:r w:rsidRPr="00B677AF">
        <w:rPr>
          <w:b/>
          <w:bCs/>
          <w:i/>
          <w:iCs/>
          <w:szCs w:val="28"/>
        </w:rPr>
        <w:t>Физическая модель</w:t>
      </w:r>
      <w:r w:rsidRPr="00B677AF">
        <w:rPr>
          <w:szCs w:val="28"/>
        </w:rPr>
        <w:t xml:space="preserve"> соответствует внутреннему уровню архитектуры СУБД и характеризует размещение БД на запоминающих устройствах, мет</w:t>
      </w:r>
      <w:r w:rsidRPr="00B677AF">
        <w:rPr>
          <w:szCs w:val="28"/>
        </w:rPr>
        <w:t>о</w:t>
      </w:r>
      <w:r w:rsidRPr="00B677AF">
        <w:rPr>
          <w:szCs w:val="28"/>
        </w:rPr>
        <w:t>ды доступа к ним, технику формирования указателей, индексирования и др</w:t>
      </w:r>
      <w:r w:rsidRPr="00B677AF">
        <w:rPr>
          <w:szCs w:val="28"/>
        </w:rPr>
        <w:t>у</w:t>
      </w:r>
      <w:r w:rsidRPr="00B677AF">
        <w:rPr>
          <w:szCs w:val="28"/>
        </w:rPr>
        <w:t xml:space="preserve">гие средства поддержки связей между данными. </w:t>
      </w:r>
    </w:p>
    <w:p w:rsidR="000D3D65" w:rsidRPr="00B677AF" w:rsidRDefault="000D3D65" w:rsidP="00F470F3">
      <w:pPr>
        <w:spacing w:line="360" w:lineRule="auto"/>
        <w:ind w:firstLine="510"/>
        <w:jc w:val="both"/>
        <w:rPr>
          <w:szCs w:val="28"/>
        </w:rPr>
      </w:pPr>
      <w:r w:rsidRPr="00B677AF">
        <w:rPr>
          <w:b/>
          <w:bCs/>
          <w:i/>
          <w:iCs/>
          <w:szCs w:val="28"/>
        </w:rPr>
        <w:t>Внешняя модель</w:t>
      </w:r>
      <w:r w:rsidRPr="00B677AF">
        <w:rPr>
          <w:szCs w:val="28"/>
        </w:rPr>
        <w:t xml:space="preserve"> соответствует внешнему уровню архитектуры СУБД и является подмножеством концептуальной модели (подсхемой БД). Она ото</w:t>
      </w:r>
      <w:r w:rsidRPr="00B677AF">
        <w:rPr>
          <w:szCs w:val="28"/>
        </w:rPr>
        <w:t>б</w:t>
      </w:r>
      <w:r w:rsidRPr="00B677AF">
        <w:rPr>
          <w:szCs w:val="28"/>
        </w:rPr>
        <w:t>ражает ту часть БД, которая необходима конкретному пользователю. Во</w:t>
      </w:r>
      <w:r w:rsidRPr="00B677AF">
        <w:rPr>
          <w:szCs w:val="28"/>
        </w:rPr>
        <w:t>з</w:t>
      </w:r>
      <w:r w:rsidRPr="00B677AF">
        <w:rPr>
          <w:szCs w:val="28"/>
        </w:rPr>
        <w:t xml:space="preserve">можно пересечение внешних моделей по данным. На </w:t>
      </w:r>
      <w:r>
        <w:rPr>
          <w:szCs w:val="28"/>
        </w:rPr>
        <w:t xml:space="preserve">рисунке 4.4 </w:t>
      </w:r>
      <w:r w:rsidRPr="00B677AF">
        <w:rPr>
          <w:szCs w:val="28"/>
        </w:rPr>
        <w:t>дан пример соотношения между концептуальной моделью и внешними моделями</w:t>
      </w:r>
    </w:p>
    <w:p w:rsidR="000D3D65" w:rsidRPr="00B677AF" w:rsidRDefault="000D3D65" w:rsidP="00F470F3">
      <w:pPr>
        <w:spacing w:line="360" w:lineRule="auto"/>
        <w:ind w:firstLine="510"/>
        <w:jc w:val="both"/>
        <w:rPr>
          <w:szCs w:val="28"/>
        </w:rPr>
      </w:pPr>
    </w:p>
    <w:p w:rsidR="000D3D65" w:rsidRDefault="000D3D65" w:rsidP="00F470F3">
      <w:pPr>
        <w:spacing w:line="360" w:lineRule="auto"/>
        <w:ind w:firstLine="510"/>
        <w:jc w:val="center"/>
        <w:rPr>
          <w:szCs w:val="28"/>
        </w:rPr>
      </w:pPr>
      <w:r w:rsidRPr="00B677AF">
        <w:rPr>
          <w:szCs w:val="28"/>
        </w:rPr>
        <w:object w:dxaOrig="4171" w:dyaOrig="3239">
          <v:shape id="_x0000_i1031" type="#_x0000_t75" style="width:300.75pt;height:184.5pt" o:ole="">
            <v:imagedata r:id="rId136" o:title=""/>
          </v:shape>
          <o:OLEObject Type="Embed" ProgID="Word.Picture.8" ShapeID="_x0000_i1031" DrawAspect="Content" ObjectID="_1604214452" r:id="rId137"/>
        </w:object>
      </w:r>
    </w:p>
    <w:p w:rsidR="000D3D65" w:rsidRPr="00B677AF" w:rsidRDefault="000D3D65" w:rsidP="00F470F3">
      <w:pPr>
        <w:spacing w:line="360" w:lineRule="auto"/>
        <w:ind w:firstLine="510"/>
        <w:jc w:val="center"/>
        <w:rPr>
          <w:szCs w:val="28"/>
        </w:rPr>
      </w:pPr>
      <w:r w:rsidRPr="00363AE9">
        <w:rPr>
          <w:i/>
          <w:color w:val="000000"/>
          <w:szCs w:val="28"/>
        </w:rPr>
        <w:t xml:space="preserve">Рис. </w:t>
      </w:r>
      <w:r>
        <w:rPr>
          <w:i/>
          <w:color w:val="000000"/>
          <w:szCs w:val="28"/>
        </w:rPr>
        <w:t>4.4</w:t>
      </w:r>
      <w:r w:rsidRPr="00363AE9">
        <w:rPr>
          <w:i/>
          <w:color w:val="000000"/>
          <w:szCs w:val="28"/>
        </w:rPr>
        <w:t>.</w:t>
      </w:r>
      <w:r w:rsidRPr="00363AE9">
        <w:rPr>
          <w:color w:val="000000"/>
          <w:szCs w:val="28"/>
        </w:rPr>
        <w:t xml:space="preserve"> </w:t>
      </w:r>
      <w:r w:rsidRPr="00B677AF">
        <w:rPr>
          <w:szCs w:val="28"/>
        </w:rPr>
        <w:t>Соотношение к</w:t>
      </w:r>
      <w:r>
        <w:rPr>
          <w:szCs w:val="28"/>
        </w:rPr>
        <w:t>онцептуальной и внешней моделей</w:t>
      </w:r>
    </w:p>
    <w:p w:rsidR="000D3D65" w:rsidRPr="00302AF3" w:rsidRDefault="000D3D65" w:rsidP="00302AF3">
      <w:pPr>
        <w:rPr>
          <w:b/>
        </w:rPr>
      </w:pPr>
      <w:bookmarkStart w:id="190" w:name="_Toc318789485"/>
      <w:r w:rsidRPr="00302AF3">
        <w:rPr>
          <w:b/>
        </w:rPr>
        <w:t>Инфологическая модель «сущность – связь»</w:t>
      </w:r>
      <w:bookmarkEnd w:id="190"/>
    </w:p>
    <w:p w:rsidR="000D3D65" w:rsidRPr="00B677AF" w:rsidRDefault="000D3D65" w:rsidP="00F470F3">
      <w:pPr>
        <w:spacing w:line="360" w:lineRule="auto"/>
        <w:ind w:firstLine="510"/>
        <w:jc w:val="both"/>
        <w:rPr>
          <w:szCs w:val="28"/>
        </w:rPr>
      </w:pPr>
      <w:r w:rsidRPr="00B677AF">
        <w:rPr>
          <w:szCs w:val="28"/>
        </w:rPr>
        <w:t>Основными конструктивными элементами инфологических моделей я</w:t>
      </w:r>
      <w:r w:rsidRPr="00B677AF">
        <w:rPr>
          <w:szCs w:val="28"/>
        </w:rPr>
        <w:t>в</w:t>
      </w:r>
      <w:r w:rsidRPr="00B677AF">
        <w:rPr>
          <w:szCs w:val="28"/>
        </w:rPr>
        <w:t>ляются сущности, атрибуты (их свойства),  ключи и связи между сущност</w:t>
      </w:r>
      <w:r w:rsidRPr="00B677AF">
        <w:rPr>
          <w:szCs w:val="28"/>
        </w:rPr>
        <w:t>я</w:t>
      </w:r>
      <w:r w:rsidRPr="00B677AF">
        <w:rPr>
          <w:szCs w:val="28"/>
        </w:rPr>
        <w:t xml:space="preserve">ми. </w:t>
      </w:r>
    </w:p>
    <w:p w:rsidR="000D3D65" w:rsidRPr="00B677AF" w:rsidRDefault="000D3D65" w:rsidP="00F470F3">
      <w:pPr>
        <w:spacing w:line="360" w:lineRule="auto"/>
        <w:ind w:firstLine="510"/>
        <w:jc w:val="both"/>
        <w:rPr>
          <w:szCs w:val="28"/>
        </w:rPr>
      </w:pPr>
      <w:r w:rsidRPr="00B677AF">
        <w:rPr>
          <w:b/>
          <w:bCs/>
          <w:i/>
          <w:iCs/>
          <w:szCs w:val="28"/>
        </w:rPr>
        <w:t>Сущность</w:t>
      </w:r>
      <w:r w:rsidRPr="00B677AF">
        <w:rPr>
          <w:szCs w:val="28"/>
        </w:rPr>
        <w:t xml:space="preserve"> – это любой объект, информацию о котором необходимо хр</w:t>
      </w:r>
      <w:r w:rsidRPr="00B677AF">
        <w:rPr>
          <w:szCs w:val="28"/>
        </w:rPr>
        <w:t>а</w:t>
      </w:r>
      <w:r w:rsidRPr="00B677AF">
        <w:rPr>
          <w:szCs w:val="28"/>
        </w:rPr>
        <w:t>нить в БД. Сущностями в экономических системах могут быть готовые изд</w:t>
      </w:r>
      <w:r w:rsidRPr="00B677AF">
        <w:rPr>
          <w:szCs w:val="28"/>
        </w:rPr>
        <w:t>е</w:t>
      </w:r>
      <w:r w:rsidRPr="00B677AF">
        <w:rPr>
          <w:szCs w:val="28"/>
        </w:rPr>
        <w:t>лия, сотрудники, поставщики, заказы, города, денежные сре</w:t>
      </w:r>
      <w:r w:rsidRPr="00B677AF">
        <w:rPr>
          <w:szCs w:val="28"/>
        </w:rPr>
        <w:t>д</w:t>
      </w:r>
      <w:r w:rsidRPr="00B677AF">
        <w:rPr>
          <w:szCs w:val="28"/>
        </w:rPr>
        <w:t>ства и т.д.</w:t>
      </w:r>
    </w:p>
    <w:p w:rsidR="000D3D65" w:rsidRPr="00B677AF" w:rsidRDefault="000D3D65" w:rsidP="00F470F3">
      <w:pPr>
        <w:spacing w:line="360" w:lineRule="auto"/>
        <w:ind w:firstLine="510"/>
        <w:jc w:val="both"/>
        <w:rPr>
          <w:szCs w:val="28"/>
        </w:rPr>
      </w:pPr>
      <w:r w:rsidRPr="00B677AF">
        <w:rPr>
          <w:szCs w:val="28"/>
        </w:rPr>
        <w:t xml:space="preserve">Сущность имеет </w:t>
      </w:r>
      <w:r w:rsidRPr="00B677AF">
        <w:rPr>
          <w:i/>
          <w:iCs/>
          <w:szCs w:val="28"/>
        </w:rPr>
        <w:t>тип и экземпляры</w:t>
      </w:r>
      <w:r w:rsidRPr="00B677AF">
        <w:rPr>
          <w:szCs w:val="28"/>
        </w:rPr>
        <w:t>. Типом является название сущн</w:t>
      </w:r>
      <w:r w:rsidRPr="00B677AF">
        <w:rPr>
          <w:szCs w:val="28"/>
        </w:rPr>
        <w:t>о</w:t>
      </w:r>
      <w:r w:rsidRPr="00B677AF">
        <w:rPr>
          <w:szCs w:val="28"/>
        </w:rPr>
        <w:t>сти, отличающее одну сущность от другой, например, ГОРОДА. Экземпляр пре</w:t>
      </w:r>
      <w:r w:rsidRPr="00B677AF">
        <w:rPr>
          <w:szCs w:val="28"/>
        </w:rPr>
        <w:t>д</w:t>
      </w:r>
      <w:r w:rsidRPr="00B677AF">
        <w:rPr>
          <w:szCs w:val="28"/>
        </w:rPr>
        <w:t>ставляет собой конкретное значение этой сущности, например, г. Полоцк В</w:t>
      </w:r>
      <w:r w:rsidRPr="00B677AF">
        <w:rPr>
          <w:szCs w:val="28"/>
        </w:rPr>
        <w:t>и</w:t>
      </w:r>
      <w:r w:rsidRPr="00B677AF">
        <w:rPr>
          <w:szCs w:val="28"/>
        </w:rPr>
        <w:t>тебской области.</w:t>
      </w:r>
    </w:p>
    <w:p w:rsidR="000D3D65" w:rsidRPr="00B677AF" w:rsidRDefault="000D3D65" w:rsidP="00F470F3">
      <w:pPr>
        <w:spacing w:line="360" w:lineRule="auto"/>
        <w:ind w:firstLine="510"/>
        <w:jc w:val="both"/>
        <w:rPr>
          <w:szCs w:val="28"/>
        </w:rPr>
      </w:pPr>
      <w:r w:rsidRPr="00B677AF">
        <w:rPr>
          <w:b/>
          <w:bCs/>
          <w:i/>
          <w:iCs/>
          <w:szCs w:val="28"/>
        </w:rPr>
        <w:t>Атрибут</w:t>
      </w:r>
      <w:r w:rsidRPr="00B677AF">
        <w:rPr>
          <w:szCs w:val="28"/>
        </w:rPr>
        <w:t xml:space="preserve"> – поименованная характеристика сущности. В реляционной таблице атрибуту соответствует поле. Имя атрибута для конкретной сущн</w:t>
      </w:r>
      <w:r w:rsidRPr="00B677AF">
        <w:rPr>
          <w:szCs w:val="28"/>
        </w:rPr>
        <w:t>о</w:t>
      </w:r>
      <w:r w:rsidRPr="00B677AF">
        <w:rPr>
          <w:szCs w:val="28"/>
        </w:rPr>
        <w:t xml:space="preserve">сти должно быть уникальным, но может быть одинаковым для различного </w:t>
      </w:r>
      <w:r w:rsidRPr="00B677AF">
        <w:rPr>
          <w:szCs w:val="28"/>
        </w:rPr>
        <w:lastRenderedPageBreak/>
        <w:t>типа сущностей. Примерами атрибутов для сущности ГОРОДА могут быть: название города, код АМТС (автоматической междугородной или междун</w:t>
      </w:r>
      <w:r w:rsidRPr="00B677AF">
        <w:rPr>
          <w:szCs w:val="28"/>
        </w:rPr>
        <w:t>а</w:t>
      </w:r>
      <w:r w:rsidRPr="00B677AF">
        <w:rPr>
          <w:szCs w:val="28"/>
        </w:rPr>
        <w:t>родной телефонной связи), административное значение (областной или ра</w:t>
      </w:r>
      <w:r w:rsidRPr="00B677AF">
        <w:rPr>
          <w:szCs w:val="28"/>
        </w:rPr>
        <w:t>й</w:t>
      </w:r>
      <w:r w:rsidRPr="00B677AF">
        <w:rPr>
          <w:szCs w:val="28"/>
        </w:rPr>
        <w:t>онный центр), расстояние до ближайшей ж</w:t>
      </w:r>
      <w:r w:rsidRPr="00B677AF">
        <w:rPr>
          <w:szCs w:val="28"/>
        </w:rPr>
        <w:t>е</w:t>
      </w:r>
      <w:r w:rsidRPr="00B677AF">
        <w:rPr>
          <w:szCs w:val="28"/>
        </w:rPr>
        <w:t>лезнодорожной станции.</w:t>
      </w:r>
    </w:p>
    <w:p w:rsidR="000D3D65" w:rsidRPr="00B677AF" w:rsidRDefault="000D3D65" w:rsidP="00F470F3">
      <w:pPr>
        <w:spacing w:line="360" w:lineRule="auto"/>
        <w:ind w:firstLine="510"/>
        <w:jc w:val="both"/>
        <w:rPr>
          <w:szCs w:val="28"/>
        </w:rPr>
      </w:pPr>
      <w:r w:rsidRPr="00B677AF">
        <w:rPr>
          <w:szCs w:val="28"/>
        </w:rPr>
        <w:t>Атрибут сам может выступать в качестве сущности. Примером может служить сущность КОДЫ АМТС с атрибутами: код АМТС, название города, страна.</w:t>
      </w:r>
    </w:p>
    <w:p w:rsidR="000D3D65" w:rsidRPr="00B677AF" w:rsidRDefault="000D3D65" w:rsidP="00F470F3">
      <w:pPr>
        <w:spacing w:line="360" w:lineRule="auto"/>
        <w:ind w:firstLine="510"/>
        <w:jc w:val="both"/>
        <w:rPr>
          <w:szCs w:val="28"/>
        </w:rPr>
      </w:pPr>
      <w:r w:rsidRPr="00B677AF">
        <w:rPr>
          <w:b/>
          <w:bCs/>
          <w:i/>
          <w:iCs/>
          <w:szCs w:val="28"/>
        </w:rPr>
        <w:t>Ключ</w:t>
      </w:r>
      <w:r w:rsidRPr="00B677AF">
        <w:rPr>
          <w:szCs w:val="28"/>
        </w:rPr>
        <w:t xml:space="preserve"> – набор атрибутов сущности, по значениям которых можно найти требуемый экземпляр сущности.</w:t>
      </w:r>
    </w:p>
    <w:p w:rsidR="000D3D65" w:rsidRPr="00B677AF" w:rsidRDefault="000D3D65" w:rsidP="00F470F3">
      <w:pPr>
        <w:spacing w:line="360" w:lineRule="auto"/>
        <w:ind w:firstLine="510"/>
        <w:jc w:val="both"/>
        <w:rPr>
          <w:szCs w:val="28"/>
        </w:rPr>
      </w:pPr>
      <w:r w:rsidRPr="00B677AF">
        <w:rPr>
          <w:b/>
          <w:bCs/>
          <w:i/>
          <w:iCs/>
          <w:szCs w:val="28"/>
        </w:rPr>
        <w:t>Связь</w:t>
      </w:r>
      <w:r w:rsidRPr="00B677AF">
        <w:rPr>
          <w:szCs w:val="28"/>
        </w:rPr>
        <w:t xml:space="preserve"> – ассоциирование двух или более сущностей. </w:t>
      </w:r>
    </w:p>
    <w:p w:rsidR="000D3D65" w:rsidRDefault="000D3D65" w:rsidP="00302AF3">
      <w:pPr>
        <w:spacing w:line="360" w:lineRule="auto"/>
        <w:ind w:firstLine="510"/>
        <w:jc w:val="both"/>
        <w:rPr>
          <w:b/>
          <w:bCs/>
          <w:szCs w:val="28"/>
        </w:rPr>
      </w:pPr>
      <w:r w:rsidRPr="00B677AF">
        <w:rPr>
          <w:b/>
          <w:bCs/>
          <w:szCs w:val="28"/>
        </w:rPr>
        <w:t>Типы связей</w:t>
      </w:r>
    </w:p>
    <w:p w:rsidR="000D3D65" w:rsidRPr="00B677AF" w:rsidRDefault="000D3D65" w:rsidP="00F470F3">
      <w:pPr>
        <w:spacing w:line="360" w:lineRule="auto"/>
        <w:ind w:firstLine="510"/>
        <w:jc w:val="both"/>
        <w:rPr>
          <w:szCs w:val="28"/>
        </w:rPr>
      </w:pPr>
      <w:r w:rsidRPr="00B677AF">
        <w:rPr>
          <w:szCs w:val="28"/>
        </w:rPr>
        <w:t>Различают следующие типы связей между сущностями:</w:t>
      </w:r>
    </w:p>
    <w:p w:rsidR="000D3D65" w:rsidRPr="00B677AF" w:rsidRDefault="000D3D65" w:rsidP="009052AC">
      <w:pPr>
        <w:widowControl w:val="0"/>
        <w:numPr>
          <w:ilvl w:val="0"/>
          <w:numId w:val="32"/>
        </w:numPr>
        <w:tabs>
          <w:tab w:val="left" w:pos="851"/>
          <w:tab w:val="left" w:pos="1418"/>
        </w:tabs>
        <w:autoSpaceDE w:val="0"/>
        <w:autoSpaceDN w:val="0"/>
        <w:adjustRightInd w:val="0"/>
        <w:spacing w:after="0" w:line="360" w:lineRule="auto"/>
        <w:ind w:firstLine="510"/>
        <w:jc w:val="both"/>
        <w:rPr>
          <w:szCs w:val="28"/>
        </w:rPr>
      </w:pPr>
      <w:r w:rsidRPr="00B677AF">
        <w:rPr>
          <w:szCs w:val="28"/>
        </w:rPr>
        <w:t>один к одному (1:1);</w:t>
      </w:r>
    </w:p>
    <w:p w:rsidR="000D3D65" w:rsidRPr="00B677AF" w:rsidRDefault="000D3D65" w:rsidP="009052AC">
      <w:pPr>
        <w:widowControl w:val="0"/>
        <w:numPr>
          <w:ilvl w:val="0"/>
          <w:numId w:val="32"/>
        </w:numPr>
        <w:tabs>
          <w:tab w:val="left" w:pos="851"/>
          <w:tab w:val="left" w:pos="1418"/>
        </w:tabs>
        <w:autoSpaceDE w:val="0"/>
        <w:autoSpaceDN w:val="0"/>
        <w:adjustRightInd w:val="0"/>
        <w:spacing w:after="0" w:line="360" w:lineRule="auto"/>
        <w:ind w:firstLine="510"/>
        <w:jc w:val="both"/>
        <w:rPr>
          <w:szCs w:val="28"/>
        </w:rPr>
      </w:pPr>
      <w:r w:rsidRPr="00B677AF">
        <w:rPr>
          <w:szCs w:val="28"/>
        </w:rPr>
        <w:t>один ко многим (1:М, в ЭВМ представлена как 1:∞);</w:t>
      </w:r>
    </w:p>
    <w:p w:rsidR="000D3D65" w:rsidRPr="00B677AF" w:rsidRDefault="000D3D65" w:rsidP="009052AC">
      <w:pPr>
        <w:widowControl w:val="0"/>
        <w:numPr>
          <w:ilvl w:val="0"/>
          <w:numId w:val="32"/>
        </w:numPr>
        <w:tabs>
          <w:tab w:val="left" w:pos="851"/>
          <w:tab w:val="left" w:pos="1418"/>
        </w:tabs>
        <w:autoSpaceDE w:val="0"/>
        <w:autoSpaceDN w:val="0"/>
        <w:adjustRightInd w:val="0"/>
        <w:spacing w:after="0" w:line="360" w:lineRule="auto"/>
        <w:ind w:firstLine="510"/>
        <w:jc w:val="both"/>
        <w:rPr>
          <w:szCs w:val="28"/>
        </w:rPr>
      </w:pPr>
      <w:r w:rsidRPr="00B677AF">
        <w:rPr>
          <w:szCs w:val="28"/>
        </w:rPr>
        <w:t>многие ко многим (М:М).</w:t>
      </w:r>
    </w:p>
    <w:p w:rsidR="000D3D65" w:rsidRPr="00BC5ED1" w:rsidRDefault="000D3D65" w:rsidP="00F470F3">
      <w:pPr>
        <w:spacing w:line="360" w:lineRule="auto"/>
        <w:ind w:firstLine="510"/>
        <w:jc w:val="both"/>
        <w:rPr>
          <w:color w:val="FF0000"/>
          <w:szCs w:val="28"/>
        </w:rPr>
      </w:pPr>
      <w:r w:rsidRPr="00B677AF">
        <w:rPr>
          <w:szCs w:val="28"/>
        </w:rPr>
        <w:t xml:space="preserve">Связь </w:t>
      </w:r>
      <w:r w:rsidRPr="00B677AF">
        <w:rPr>
          <w:i/>
          <w:iCs/>
          <w:szCs w:val="28"/>
        </w:rPr>
        <w:t>один к одному</w:t>
      </w:r>
      <w:r w:rsidRPr="00B677AF">
        <w:rPr>
          <w:szCs w:val="28"/>
        </w:rPr>
        <w:t xml:space="preserve"> обозначает, что в каждый момент времени одному экземпляру сущности </w:t>
      </w:r>
      <w:r w:rsidRPr="00B677AF">
        <w:rPr>
          <w:i/>
          <w:iCs/>
          <w:szCs w:val="28"/>
        </w:rPr>
        <w:t>A</w:t>
      </w:r>
      <w:r w:rsidRPr="00B677AF">
        <w:rPr>
          <w:szCs w:val="28"/>
        </w:rPr>
        <w:t xml:space="preserve"> соответствует один и только один экземпляр сущн</w:t>
      </w:r>
      <w:r w:rsidRPr="00B677AF">
        <w:rPr>
          <w:szCs w:val="28"/>
        </w:rPr>
        <w:t>о</w:t>
      </w:r>
      <w:r w:rsidRPr="00B677AF">
        <w:rPr>
          <w:szCs w:val="28"/>
        </w:rPr>
        <w:t xml:space="preserve">сти </w:t>
      </w:r>
      <w:r w:rsidRPr="00B677AF">
        <w:rPr>
          <w:i/>
          <w:iCs/>
          <w:szCs w:val="28"/>
        </w:rPr>
        <w:t>B</w:t>
      </w:r>
      <w:r w:rsidRPr="00B677AF">
        <w:rPr>
          <w:szCs w:val="28"/>
        </w:rPr>
        <w:t xml:space="preserve"> и наоборот</w:t>
      </w:r>
      <w:r>
        <w:rPr>
          <w:szCs w:val="28"/>
        </w:rPr>
        <w:t xml:space="preserve"> </w:t>
      </w:r>
      <w:r w:rsidRPr="00363AE9">
        <w:rPr>
          <w:color w:val="000000"/>
          <w:szCs w:val="28"/>
        </w:rPr>
        <w:t>(Рис.</w:t>
      </w:r>
      <w:r>
        <w:rPr>
          <w:color w:val="000000"/>
          <w:szCs w:val="28"/>
        </w:rPr>
        <w:t xml:space="preserve"> 4.5</w:t>
      </w:r>
      <w:r w:rsidRPr="00363AE9">
        <w:rPr>
          <w:color w:val="000000"/>
          <w:szCs w:val="28"/>
        </w:rPr>
        <w:t>).</w:t>
      </w:r>
    </w:p>
    <w:p w:rsidR="000D3D65" w:rsidRDefault="000D3D65" w:rsidP="00F470F3">
      <w:pPr>
        <w:spacing w:line="360" w:lineRule="auto"/>
        <w:ind w:firstLine="510"/>
        <w:jc w:val="center"/>
        <w:rPr>
          <w:szCs w:val="28"/>
        </w:rPr>
      </w:pPr>
      <w:r w:rsidRPr="00B677AF">
        <w:rPr>
          <w:szCs w:val="28"/>
        </w:rPr>
        <w:object w:dxaOrig="4191" w:dyaOrig="547">
          <v:shape id="_x0000_i1032" type="#_x0000_t75" style="width:209.25pt;height:27pt" o:ole="">
            <v:imagedata r:id="rId138" o:title=""/>
          </v:shape>
          <o:OLEObject Type="Embed" ProgID="Word.Picture.8" ShapeID="_x0000_i1032" DrawAspect="Content" ObjectID="_1604214453" r:id="rId139"/>
        </w:object>
      </w:r>
    </w:p>
    <w:p w:rsidR="000D3D65" w:rsidRPr="00363AE9" w:rsidRDefault="000D3D65" w:rsidP="00F470F3">
      <w:pPr>
        <w:spacing w:line="360" w:lineRule="auto"/>
        <w:ind w:firstLine="510"/>
        <w:jc w:val="center"/>
        <w:rPr>
          <w:color w:val="000000"/>
          <w:szCs w:val="28"/>
        </w:rPr>
      </w:pPr>
      <w:r w:rsidRPr="00363AE9">
        <w:rPr>
          <w:color w:val="000000"/>
          <w:szCs w:val="28"/>
        </w:rPr>
        <w:t>Рис.</w:t>
      </w:r>
      <w:r>
        <w:rPr>
          <w:color w:val="000000"/>
          <w:szCs w:val="28"/>
        </w:rPr>
        <w:t xml:space="preserve">4.5 </w:t>
      </w:r>
      <w:r w:rsidRPr="00363AE9">
        <w:rPr>
          <w:color w:val="000000"/>
          <w:szCs w:val="28"/>
        </w:rPr>
        <w:t xml:space="preserve"> Связь один к одному</w:t>
      </w:r>
    </w:p>
    <w:p w:rsidR="000D3D65" w:rsidRPr="00363AE9" w:rsidRDefault="000D3D65" w:rsidP="00F470F3">
      <w:pPr>
        <w:spacing w:line="360" w:lineRule="auto"/>
        <w:ind w:firstLine="510"/>
        <w:jc w:val="both"/>
        <w:rPr>
          <w:color w:val="000000"/>
          <w:szCs w:val="28"/>
        </w:rPr>
      </w:pPr>
      <w:r w:rsidRPr="00B677AF">
        <w:rPr>
          <w:szCs w:val="28"/>
        </w:rPr>
        <w:lastRenderedPageBreak/>
        <w:t xml:space="preserve">Связь </w:t>
      </w:r>
      <w:r w:rsidRPr="00B677AF">
        <w:rPr>
          <w:i/>
          <w:iCs/>
          <w:szCs w:val="28"/>
        </w:rPr>
        <w:t>один ко многим</w:t>
      </w:r>
      <w:r w:rsidRPr="00B677AF">
        <w:rPr>
          <w:szCs w:val="28"/>
        </w:rPr>
        <w:t xml:space="preserve"> имеет место в том случае, когда в каждый м</w:t>
      </w:r>
      <w:r w:rsidRPr="00B677AF">
        <w:rPr>
          <w:szCs w:val="28"/>
        </w:rPr>
        <w:t>о</w:t>
      </w:r>
      <w:r w:rsidRPr="00B677AF">
        <w:rPr>
          <w:szCs w:val="28"/>
        </w:rPr>
        <w:t xml:space="preserve">мент времени одному экземпляру сущности </w:t>
      </w:r>
      <w:r w:rsidRPr="00B677AF">
        <w:rPr>
          <w:i/>
          <w:iCs/>
          <w:szCs w:val="28"/>
        </w:rPr>
        <w:t>A</w:t>
      </w:r>
      <w:r w:rsidRPr="00B677AF">
        <w:rPr>
          <w:szCs w:val="28"/>
        </w:rPr>
        <w:t xml:space="preserve"> соответствует ноль, один или более экземпляров сущности </w:t>
      </w:r>
      <w:r w:rsidRPr="00B677AF">
        <w:rPr>
          <w:i/>
          <w:iCs/>
          <w:szCs w:val="28"/>
        </w:rPr>
        <w:t>B</w:t>
      </w:r>
      <w:r w:rsidRPr="00B677AF">
        <w:rPr>
          <w:szCs w:val="28"/>
        </w:rPr>
        <w:t xml:space="preserve">, но каждый экземпляр сущности </w:t>
      </w:r>
      <w:r w:rsidRPr="00B677AF">
        <w:rPr>
          <w:i/>
          <w:iCs/>
          <w:szCs w:val="28"/>
        </w:rPr>
        <w:t>B</w:t>
      </w:r>
      <w:r w:rsidRPr="00B677AF">
        <w:rPr>
          <w:szCs w:val="28"/>
        </w:rPr>
        <w:t xml:space="preserve"> связан только с одним экземпляром сущности </w:t>
      </w:r>
      <w:r w:rsidRPr="00B677AF">
        <w:rPr>
          <w:i/>
          <w:iCs/>
          <w:szCs w:val="28"/>
        </w:rPr>
        <w:t>A</w:t>
      </w:r>
      <w:r>
        <w:rPr>
          <w:szCs w:val="28"/>
        </w:rPr>
        <w:t xml:space="preserve"> </w:t>
      </w:r>
      <w:r w:rsidRPr="00363AE9">
        <w:rPr>
          <w:color w:val="000000"/>
          <w:szCs w:val="28"/>
        </w:rPr>
        <w:t>(Рис.</w:t>
      </w:r>
      <w:r>
        <w:rPr>
          <w:color w:val="000000"/>
          <w:szCs w:val="28"/>
        </w:rPr>
        <w:t xml:space="preserve"> 4.6</w:t>
      </w:r>
      <w:r w:rsidRPr="00363AE9">
        <w:rPr>
          <w:color w:val="000000"/>
          <w:szCs w:val="28"/>
        </w:rPr>
        <w:t>)</w:t>
      </w:r>
    </w:p>
    <w:p w:rsidR="000D3D65" w:rsidRDefault="000D3D65" w:rsidP="00F470F3">
      <w:pPr>
        <w:spacing w:line="360" w:lineRule="auto"/>
        <w:ind w:firstLine="510"/>
        <w:jc w:val="center"/>
        <w:rPr>
          <w:szCs w:val="28"/>
        </w:rPr>
      </w:pPr>
      <w:r w:rsidRPr="00B677AF">
        <w:rPr>
          <w:szCs w:val="28"/>
        </w:rPr>
        <w:object w:dxaOrig="4373" w:dyaOrig="749">
          <v:shape id="_x0000_i1033" type="#_x0000_t75" style="width:219pt;height:37.5pt" o:ole="">
            <v:imagedata r:id="rId140" o:title=""/>
          </v:shape>
          <o:OLEObject Type="Embed" ProgID="Word.Picture.8" ShapeID="_x0000_i1033" DrawAspect="Content" ObjectID="_1604214454" r:id="rId141"/>
        </w:object>
      </w:r>
    </w:p>
    <w:p w:rsidR="000D3D65" w:rsidRPr="00363AE9" w:rsidRDefault="000D3D65" w:rsidP="00F470F3">
      <w:pPr>
        <w:spacing w:line="360" w:lineRule="auto"/>
        <w:ind w:firstLine="510"/>
        <w:jc w:val="center"/>
        <w:rPr>
          <w:color w:val="000000"/>
          <w:szCs w:val="28"/>
        </w:rPr>
      </w:pPr>
      <w:r w:rsidRPr="00363AE9">
        <w:rPr>
          <w:color w:val="000000"/>
          <w:szCs w:val="28"/>
        </w:rPr>
        <w:t>Рис.</w:t>
      </w:r>
      <w:r>
        <w:rPr>
          <w:color w:val="000000"/>
          <w:szCs w:val="28"/>
        </w:rPr>
        <w:t xml:space="preserve"> 4.6</w:t>
      </w:r>
      <w:r w:rsidRPr="00363AE9">
        <w:rPr>
          <w:color w:val="000000"/>
          <w:szCs w:val="28"/>
        </w:rPr>
        <w:t xml:space="preserve"> Связь один ко многим</w:t>
      </w:r>
    </w:p>
    <w:p w:rsidR="000D3D65" w:rsidRPr="00363AE9" w:rsidRDefault="000D3D65" w:rsidP="00F470F3">
      <w:pPr>
        <w:spacing w:line="360" w:lineRule="auto"/>
        <w:ind w:firstLine="510"/>
        <w:jc w:val="both"/>
        <w:rPr>
          <w:color w:val="000000"/>
          <w:szCs w:val="28"/>
        </w:rPr>
      </w:pPr>
      <w:r w:rsidRPr="00B677AF">
        <w:rPr>
          <w:szCs w:val="28"/>
        </w:rPr>
        <w:t xml:space="preserve">Связь </w:t>
      </w:r>
      <w:r w:rsidRPr="00B677AF">
        <w:rPr>
          <w:i/>
          <w:iCs/>
          <w:szCs w:val="28"/>
        </w:rPr>
        <w:t>многие ко многим</w:t>
      </w:r>
      <w:r w:rsidRPr="00B677AF">
        <w:rPr>
          <w:szCs w:val="28"/>
        </w:rPr>
        <w:t>, показывает, что в каждый момент времени о</w:t>
      </w:r>
      <w:r w:rsidRPr="00B677AF">
        <w:rPr>
          <w:szCs w:val="28"/>
        </w:rPr>
        <w:t>д</w:t>
      </w:r>
      <w:r w:rsidRPr="00B677AF">
        <w:rPr>
          <w:szCs w:val="28"/>
        </w:rPr>
        <w:t xml:space="preserve">ному экземпляру сущности </w:t>
      </w:r>
      <w:r w:rsidRPr="00B677AF">
        <w:rPr>
          <w:i/>
          <w:iCs/>
          <w:szCs w:val="28"/>
        </w:rPr>
        <w:t>A</w:t>
      </w:r>
      <w:r w:rsidRPr="00B677AF">
        <w:rPr>
          <w:szCs w:val="28"/>
        </w:rPr>
        <w:t xml:space="preserve"> соответствует ноль, один или более экземпл</w:t>
      </w:r>
      <w:r w:rsidRPr="00B677AF">
        <w:rPr>
          <w:szCs w:val="28"/>
        </w:rPr>
        <w:t>я</w:t>
      </w:r>
      <w:r w:rsidRPr="00B677AF">
        <w:rPr>
          <w:szCs w:val="28"/>
        </w:rPr>
        <w:t xml:space="preserve">ров сущности </w:t>
      </w:r>
      <w:r w:rsidRPr="00B677AF">
        <w:rPr>
          <w:i/>
          <w:iCs/>
          <w:szCs w:val="28"/>
        </w:rPr>
        <w:t>B</w:t>
      </w:r>
      <w:r w:rsidRPr="00B677AF">
        <w:rPr>
          <w:szCs w:val="28"/>
        </w:rPr>
        <w:t xml:space="preserve">, и наоборот – каждому экземпляру сущности </w:t>
      </w:r>
      <w:r w:rsidRPr="00B677AF">
        <w:rPr>
          <w:i/>
          <w:iCs/>
          <w:szCs w:val="28"/>
        </w:rPr>
        <w:t>B</w:t>
      </w:r>
      <w:r w:rsidRPr="00B677AF">
        <w:rPr>
          <w:szCs w:val="28"/>
        </w:rPr>
        <w:t xml:space="preserve"> соответствует ноль, один или более экземпляров сущности </w:t>
      </w:r>
      <w:r w:rsidRPr="00B677AF">
        <w:rPr>
          <w:i/>
          <w:iCs/>
          <w:szCs w:val="28"/>
        </w:rPr>
        <w:t>A</w:t>
      </w:r>
      <w:r>
        <w:rPr>
          <w:i/>
          <w:iCs/>
          <w:szCs w:val="28"/>
        </w:rPr>
        <w:t xml:space="preserve"> </w:t>
      </w:r>
      <w:r w:rsidRPr="00363AE9">
        <w:rPr>
          <w:iCs/>
          <w:color w:val="000000"/>
          <w:szCs w:val="28"/>
        </w:rPr>
        <w:t>(Рис.</w:t>
      </w:r>
      <w:r>
        <w:rPr>
          <w:iCs/>
          <w:color w:val="000000"/>
          <w:szCs w:val="28"/>
        </w:rPr>
        <w:t xml:space="preserve"> 4.7</w:t>
      </w:r>
      <w:r w:rsidRPr="00363AE9">
        <w:rPr>
          <w:iCs/>
          <w:color w:val="000000"/>
          <w:szCs w:val="28"/>
        </w:rPr>
        <w:t>)</w:t>
      </w:r>
      <w:r w:rsidRPr="00363AE9">
        <w:rPr>
          <w:color w:val="000000"/>
          <w:szCs w:val="28"/>
        </w:rPr>
        <w:t>.</w:t>
      </w:r>
    </w:p>
    <w:p w:rsidR="000D3D65" w:rsidRPr="00B677AF" w:rsidRDefault="000D3D65" w:rsidP="00F470F3">
      <w:pPr>
        <w:spacing w:line="360" w:lineRule="auto"/>
        <w:ind w:firstLine="510"/>
        <w:jc w:val="center"/>
        <w:rPr>
          <w:szCs w:val="28"/>
        </w:rPr>
      </w:pPr>
      <w:r w:rsidRPr="00B677AF">
        <w:rPr>
          <w:szCs w:val="28"/>
        </w:rPr>
        <w:object w:dxaOrig="4373" w:dyaOrig="749">
          <v:shape id="_x0000_i1034" type="#_x0000_t75" style="width:219pt;height:37.5pt" o:ole="">
            <v:imagedata r:id="rId142" o:title=""/>
          </v:shape>
          <o:OLEObject Type="Embed" ProgID="Word.Picture.8" ShapeID="_x0000_i1034" DrawAspect="Content" ObjectID="_1604214455" r:id="rId143"/>
        </w:object>
      </w:r>
    </w:p>
    <w:p w:rsidR="000D3D65" w:rsidRPr="00363AE9" w:rsidRDefault="000D3D65" w:rsidP="00F470F3">
      <w:pPr>
        <w:spacing w:line="360" w:lineRule="auto"/>
        <w:ind w:firstLine="510"/>
        <w:jc w:val="center"/>
        <w:rPr>
          <w:b/>
          <w:bCs/>
          <w:color w:val="000000"/>
          <w:szCs w:val="28"/>
        </w:rPr>
      </w:pPr>
      <w:r w:rsidRPr="00363AE9">
        <w:rPr>
          <w:color w:val="000000"/>
          <w:szCs w:val="28"/>
        </w:rPr>
        <w:t>Рис.</w:t>
      </w:r>
      <w:r>
        <w:rPr>
          <w:color w:val="000000"/>
          <w:szCs w:val="28"/>
        </w:rPr>
        <w:t xml:space="preserve"> 4.7</w:t>
      </w:r>
      <w:r w:rsidRPr="00363AE9">
        <w:rPr>
          <w:color w:val="000000"/>
          <w:szCs w:val="28"/>
        </w:rPr>
        <w:t xml:space="preserve"> Связь </w:t>
      </w:r>
      <w:r w:rsidRPr="00363AE9">
        <w:rPr>
          <w:iCs/>
          <w:color w:val="000000"/>
          <w:szCs w:val="28"/>
        </w:rPr>
        <w:t>многие ко многим</w:t>
      </w:r>
    </w:p>
    <w:p w:rsidR="000D3D65" w:rsidRDefault="000D3D65" w:rsidP="00302AF3">
      <w:pPr>
        <w:spacing w:line="360" w:lineRule="auto"/>
        <w:ind w:firstLine="510"/>
        <w:jc w:val="both"/>
        <w:rPr>
          <w:b/>
          <w:bCs/>
          <w:szCs w:val="28"/>
        </w:rPr>
      </w:pPr>
      <w:r w:rsidRPr="00B677AF">
        <w:rPr>
          <w:b/>
          <w:bCs/>
          <w:szCs w:val="28"/>
        </w:rPr>
        <w:t>ER- диаграммы</w:t>
      </w:r>
    </w:p>
    <w:p w:rsidR="000D3D65" w:rsidRPr="00B677AF" w:rsidRDefault="000D3D65" w:rsidP="00F470F3">
      <w:pPr>
        <w:spacing w:line="360" w:lineRule="auto"/>
        <w:ind w:firstLine="510"/>
        <w:jc w:val="both"/>
        <w:rPr>
          <w:szCs w:val="28"/>
        </w:rPr>
      </w:pPr>
      <w:r w:rsidRPr="00B677AF">
        <w:rPr>
          <w:szCs w:val="28"/>
        </w:rPr>
        <w:t>Инструментом графического представления инфологических моделей является язык ER-диаграмм (</w:t>
      </w:r>
      <w:r w:rsidRPr="00302AF3">
        <w:rPr>
          <w:i/>
          <w:szCs w:val="28"/>
        </w:rPr>
        <w:t>Entity-Relationship</w:t>
      </w:r>
      <w:r w:rsidRPr="00B677AF">
        <w:rPr>
          <w:szCs w:val="28"/>
        </w:rPr>
        <w:t xml:space="preserve"> – сущность-связь).</w:t>
      </w:r>
    </w:p>
    <w:p w:rsidR="000D3D65" w:rsidRPr="00B677AF" w:rsidRDefault="000D3D65" w:rsidP="00F470F3">
      <w:pPr>
        <w:spacing w:line="360" w:lineRule="auto"/>
        <w:ind w:firstLine="510"/>
        <w:jc w:val="both"/>
        <w:rPr>
          <w:szCs w:val="28"/>
        </w:rPr>
      </w:pPr>
      <w:r w:rsidRPr="00B677AF">
        <w:rPr>
          <w:szCs w:val="28"/>
        </w:rPr>
        <w:t xml:space="preserve">В ER-диаграммах сущности изображаются </w:t>
      </w:r>
      <w:r w:rsidRPr="00B677AF">
        <w:rPr>
          <w:i/>
          <w:iCs/>
          <w:szCs w:val="28"/>
        </w:rPr>
        <w:t>прямоугольниками</w:t>
      </w:r>
      <w:r w:rsidRPr="00B677AF">
        <w:rPr>
          <w:szCs w:val="28"/>
        </w:rPr>
        <w:t>, ассоци</w:t>
      </w:r>
      <w:r w:rsidRPr="00B677AF">
        <w:rPr>
          <w:szCs w:val="28"/>
        </w:rPr>
        <w:t>а</w:t>
      </w:r>
      <w:r w:rsidRPr="00B677AF">
        <w:rPr>
          <w:szCs w:val="28"/>
        </w:rPr>
        <w:t xml:space="preserve">ции </w:t>
      </w:r>
      <w:r w:rsidRPr="00B677AF">
        <w:rPr>
          <w:i/>
          <w:iCs/>
          <w:szCs w:val="28"/>
        </w:rPr>
        <w:t>шестиугольниками</w:t>
      </w:r>
      <w:r w:rsidRPr="00B677AF">
        <w:rPr>
          <w:szCs w:val="28"/>
        </w:rPr>
        <w:t xml:space="preserve">, атрибуты – </w:t>
      </w:r>
      <w:r w:rsidRPr="00B677AF">
        <w:rPr>
          <w:i/>
          <w:iCs/>
          <w:szCs w:val="28"/>
        </w:rPr>
        <w:t>овалами</w:t>
      </w:r>
      <w:r w:rsidRPr="00B677AF">
        <w:rPr>
          <w:szCs w:val="28"/>
        </w:rPr>
        <w:t xml:space="preserve">, связи – </w:t>
      </w:r>
      <w:r w:rsidRPr="00B677AF">
        <w:rPr>
          <w:i/>
          <w:iCs/>
          <w:szCs w:val="28"/>
        </w:rPr>
        <w:t>линиями</w:t>
      </w:r>
      <w:r w:rsidRPr="00B677AF">
        <w:rPr>
          <w:szCs w:val="28"/>
        </w:rPr>
        <w:t xml:space="preserve"> с об</w:t>
      </w:r>
      <w:r w:rsidRPr="00B677AF">
        <w:rPr>
          <w:szCs w:val="28"/>
        </w:rPr>
        <w:t>о</w:t>
      </w:r>
      <w:r w:rsidRPr="00B677AF">
        <w:rPr>
          <w:szCs w:val="28"/>
        </w:rPr>
        <w:t xml:space="preserve">значением </w:t>
      </w:r>
      <w:r w:rsidRPr="00B677AF">
        <w:rPr>
          <w:i/>
          <w:iCs/>
          <w:szCs w:val="28"/>
        </w:rPr>
        <w:t>типа связи</w:t>
      </w:r>
      <w:r w:rsidRPr="00B677AF">
        <w:rPr>
          <w:szCs w:val="28"/>
        </w:rPr>
        <w:t xml:space="preserve">. </w:t>
      </w:r>
    </w:p>
    <w:p w:rsidR="000D3D65" w:rsidRPr="00B677AF" w:rsidRDefault="000D3D65" w:rsidP="00F470F3">
      <w:pPr>
        <w:spacing w:line="360" w:lineRule="auto"/>
        <w:ind w:firstLine="510"/>
        <w:jc w:val="both"/>
        <w:rPr>
          <w:szCs w:val="28"/>
        </w:rPr>
      </w:pPr>
      <w:r w:rsidRPr="00B677AF">
        <w:rPr>
          <w:szCs w:val="28"/>
        </w:rPr>
        <w:t>Рассмотрим пример построения ER-диаграммы инфологической м</w:t>
      </w:r>
      <w:r w:rsidRPr="00B677AF">
        <w:rPr>
          <w:szCs w:val="28"/>
        </w:rPr>
        <w:t>о</w:t>
      </w:r>
      <w:r w:rsidRPr="00B677AF">
        <w:rPr>
          <w:szCs w:val="28"/>
        </w:rPr>
        <w:t xml:space="preserve">дели. Пусть модель описывает предметную область, отражающую командировки </w:t>
      </w:r>
      <w:r w:rsidRPr="00B677AF">
        <w:rPr>
          <w:szCs w:val="28"/>
        </w:rPr>
        <w:lastRenderedPageBreak/>
        <w:t>сотрудников фирмы. Все необходимые для включения в БД сведения, соде</w:t>
      </w:r>
      <w:r w:rsidRPr="00B677AF">
        <w:rPr>
          <w:szCs w:val="28"/>
        </w:rPr>
        <w:t>р</w:t>
      </w:r>
      <w:r w:rsidRPr="00B677AF">
        <w:rPr>
          <w:szCs w:val="28"/>
        </w:rPr>
        <w:t>жатся в сущностях, состав и атрибуты которых приведены в табл</w:t>
      </w:r>
      <w:r>
        <w:rPr>
          <w:szCs w:val="28"/>
        </w:rPr>
        <w:t>ице 4.3</w:t>
      </w:r>
      <w:r w:rsidRPr="00B677AF">
        <w:rPr>
          <w:szCs w:val="28"/>
        </w:rPr>
        <w:t xml:space="preserve"> В столбце «Атрибуты» табл</w:t>
      </w:r>
      <w:r>
        <w:rPr>
          <w:szCs w:val="28"/>
        </w:rPr>
        <w:t xml:space="preserve">ицы 4.3 </w:t>
      </w:r>
      <w:r w:rsidRPr="00B677AF">
        <w:rPr>
          <w:szCs w:val="28"/>
        </w:rPr>
        <w:t xml:space="preserve">курсивом показаны ключи. </w:t>
      </w:r>
    </w:p>
    <w:p w:rsidR="000D3D65" w:rsidRPr="00B677AF" w:rsidRDefault="000D3D65" w:rsidP="00F470F3">
      <w:pPr>
        <w:spacing w:line="360" w:lineRule="auto"/>
        <w:ind w:firstLine="510"/>
        <w:jc w:val="center"/>
        <w:rPr>
          <w:szCs w:val="28"/>
        </w:rPr>
      </w:pPr>
      <w:r w:rsidRPr="00B677AF">
        <w:rPr>
          <w:szCs w:val="28"/>
        </w:rPr>
        <w:t xml:space="preserve">Таблица </w:t>
      </w:r>
      <w:r>
        <w:rPr>
          <w:szCs w:val="28"/>
        </w:rPr>
        <w:t>4.3</w:t>
      </w:r>
      <w:r w:rsidRPr="00B677AF">
        <w:rPr>
          <w:szCs w:val="28"/>
        </w:rPr>
        <w:t xml:space="preserve"> Сущности и атрибуты инфологической модели</w:t>
      </w:r>
    </w:p>
    <w:tbl>
      <w:tblPr>
        <w:tblW w:w="0" w:type="auto"/>
        <w:tblInd w:w="108" w:type="dxa"/>
        <w:tblLayout w:type="fixed"/>
        <w:tblLook w:val="0000" w:firstRow="0" w:lastRow="0" w:firstColumn="0" w:lastColumn="0" w:noHBand="0" w:noVBand="0"/>
      </w:tblPr>
      <w:tblGrid>
        <w:gridCol w:w="3348"/>
        <w:gridCol w:w="6506"/>
      </w:tblGrid>
      <w:tr w:rsidR="000D3D65" w:rsidRPr="00EB0C12" w:rsidTr="001F4846">
        <w:trPr>
          <w:trHeight w:val="1"/>
        </w:trPr>
        <w:tc>
          <w:tcPr>
            <w:tcW w:w="3348" w:type="dxa"/>
            <w:tcBorders>
              <w:top w:val="single" w:sz="2" w:space="0" w:color="000000"/>
              <w:left w:val="single" w:sz="2" w:space="0" w:color="000000"/>
              <w:bottom w:val="single" w:sz="2" w:space="0" w:color="000000"/>
              <w:right w:val="single" w:sz="2" w:space="0" w:color="000000"/>
            </w:tcBorders>
            <w:shd w:val="clear" w:color="000000" w:fill="FFFFFF"/>
          </w:tcPr>
          <w:p w:rsidR="000D3D65" w:rsidRPr="00EB0C12" w:rsidRDefault="000D3D65" w:rsidP="001F4846">
            <w:pPr>
              <w:ind w:firstLine="567"/>
              <w:jc w:val="center"/>
              <w:rPr>
                <w:sz w:val="24"/>
                <w:szCs w:val="24"/>
              </w:rPr>
            </w:pPr>
            <w:r w:rsidRPr="00EB0C12">
              <w:rPr>
                <w:sz w:val="24"/>
                <w:szCs w:val="24"/>
              </w:rPr>
              <w:t>Сущности</w:t>
            </w:r>
          </w:p>
        </w:tc>
        <w:tc>
          <w:tcPr>
            <w:tcW w:w="6506" w:type="dxa"/>
            <w:tcBorders>
              <w:top w:val="single" w:sz="2" w:space="0" w:color="000000"/>
              <w:left w:val="single" w:sz="2" w:space="0" w:color="000000"/>
              <w:bottom w:val="single" w:sz="2" w:space="0" w:color="000000"/>
              <w:right w:val="single" w:sz="2" w:space="0" w:color="000000"/>
            </w:tcBorders>
            <w:shd w:val="clear" w:color="000000" w:fill="FFFFFF"/>
          </w:tcPr>
          <w:p w:rsidR="000D3D65" w:rsidRPr="00EB0C12" w:rsidRDefault="000D3D65" w:rsidP="001F4846">
            <w:pPr>
              <w:ind w:firstLine="567"/>
              <w:jc w:val="center"/>
              <w:rPr>
                <w:sz w:val="24"/>
                <w:szCs w:val="24"/>
              </w:rPr>
            </w:pPr>
            <w:r w:rsidRPr="00EB0C12">
              <w:rPr>
                <w:sz w:val="24"/>
                <w:szCs w:val="24"/>
              </w:rPr>
              <w:t>Атрибуты</w:t>
            </w:r>
          </w:p>
        </w:tc>
      </w:tr>
      <w:tr w:rsidR="000D3D65" w:rsidRPr="00EB0C12" w:rsidTr="001F4846">
        <w:trPr>
          <w:trHeight w:val="1"/>
        </w:trPr>
        <w:tc>
          <w:tcPr>
            <w:tcW w:w="3348" w:type="dxa"/>
            <w:tcBorders>
              <w:top w:val="single" w:sz="2" w:space="0" w:color="000000"/>
              <w:left w:val="single" w:sz="2" w:space="0" w:color="000000"/>
              <w:bottom w:val="single" w:sz="2" w:space="0" w:color="000000"/>
              <w:right w:val="single" w:sz="2" w:space="0" w:color="000000"/>
            </w:tcBorders>
            <w:shd w:val="clear" w:color="000000" w:fill="FFFFFF"/>
          </w:tcPr>
          <w:p w:rsidR="000D3D65" w:rsidRPr="00EB0C12" w:rsidRDefault="000D3D65" w:rsidP="001F4846">
            <w:pPr>
              <w:rPr>
                <w:sz w:val="24"/>
                <w:szCs w:val="24"/>
              </w:rPr>
            </w:pPr>
            <w:r w:rsidRPr="00EB0C12">
              <w:rPr>
                <w:sz w:val="24"/>
                <w:szCs w:val="24"/>
              </w:rPr>
              <w:t>СОТРУДНИКИ</w:t>
            </w:r>
          </w:p>
        </w:tc>
        <w:tc>
          <w:tcPr>
            <w:tcW w:w="6506" w:type="dxa"/>
            <w:tcBorders>
              <w:top w:val="single" w:sz="2" w:space="0" w:color="000000"/>
              <w:left w:val="single" w:sz="2" w:space="0" w:color="000000"/>
              <w:bottom w:val="single" w:sz="2" w:space="0" w:color="000000"/>
              <w:right w:val="single" w:sz="2" w:space="0" w:color="000000"/>
            </w:tcBorders>
            <w:shd w:val="clear" w:color="000000" w:fill="FFFFFF"/>
          </w:tcPr>
          <w:p w:rsidR="000D3D65" w:rsidRPr="00EB0C12" w:rsidRDefault="000D3D65" w:rsidP="001F4846">
            <w:pPr>
              <w:rPr>
                <w:sz w:val="24"/>
                <w:szCs w:val="24"/>
              </w:rPr>
            </w:pPr>
            <w:r w:rsidRPr="00EB0C12">
              <w:rPr>
                <w:i/>
                <w:iCs/>
                <w:sz w:val="24"/>
                <w:szCs w:val="24"/>
              </w:rPr>
              <w:t>Фамилия (Фам)</w:t>
            </w:r>
            <w:r w:rsidRPr="00EB0C12">
              <w:rPr>
                <w:sz w:val="24"/>
                <w:szCs w:val="24"/>
              </w:rPr>
              <w:t>, номер личного дела (НЛД), код ВУЗа (ВУЗ)</w:t>
            </w:r>
          </w:p>
        </w:tc>
      </w:tr>
      <w:tr w:rsidR="000D3D65" w:rsidRPr="00EB0C12" w:rsidTr="001F4846">
        <w:trPr>
          <w:trHeight w:val="1"/>
        </w:trPr>
        <w:tc>
          <w:tcPr>
            <w:tcW w:w="3348" w:type="dxa"/>
            <w:tcBorders>
              <w:top w:val="single" w:sz="2" w:space="0" w:color="000000"/>
              <w:left w:val="single" w:sz="2" w:space="0" w:color="000000"/>
              <w:bottom w:val="single" w:sz="2" w:space="0" w:color="000000"/>
              <w:right w:val="single" w:sz="2" w:space="0" w:color="000000"/>
            </w:tcBorders>
            <w:shd w:val="clear" w:color="000000" w:fill="FFFFFF"/>
          </w:tcPr>
          <w:p w:rsidR="000D3D65" w:rsidRPr="00EB0C12" w:rsidRDefault="000D3D65" w:rsidP="001F4846">
            <w:pPr>
              <w:rPr>
                <w:sz w:val="24"/>
                <w:szCs w:val="24"/>
              </w:rPr>
            </w:pPr>
            <w:r w:rsidRPr="00EB0C12">
              <w:rPr>
                <w:sz w:val="24"/>
                <w:szCs w:val="24"/>
              </w:rPr>
              <w:t>ЛИЧНОЕ ДЕЛО</w:t>
            </w:r>
          </w:p>
        </w:tc>
        <w:tc>
          <w:tcPr>
            <w:tcW w:w="6506" w:type="dxa"/>
            <w:tcBorders>
              <w:top w:val="single" w:sz="2" w:space="0" w:color="000000"/>
              <w:left w:val="single" w:sz="2" w:space="0" w:color="000000"/>
              <w:bottom w:val="single" w:sz="2" w:space="0" w:color="000000"/>
              <w:right w:val="single" w:sz="2" w:space="0" w:color="000000"/>
            </w:tcBorders>
            <w:shd w:val="clear" w:color="000000" w:fill="FFFFFF"/>
          </w:tcPr>
          <w:p w:rsidR="000D3D65" w:rsidRPr="00EB0C12" w:rsidRDefault="000D3D65" w:rsidP="001F4846">
            <w:pPr>
              <w:rPr>
                <w:sz w:val="24"/>
                <w:szCs w:val="24"/>
              </w:rPr>
            </w:pPr>
            <w:r w:rsidRPr="00EB0C12">
              <w:rPr>
                <w:i/>
                <w:iCs/>
                <w:sz w:val="24"/>
                <w:szCs w:val="24"/>
              </w:rPr>
              <w:t>Номер личного дела</w:t>
            </w:r>
            <w:r w:rsidRPr="00EB0C12">
              <w:rPr>
                <w:sz w:val="24"/>
                <w:szCs w:val="24"/>
              </w:rPr>
              <w:t>, фамилия, характеристика 1 (Хар1) … характеристика N (ХарN)</w:t>
            </w:r>
          </w:p>
        </w:tc>
      </w:tr>
      <w:tr w:rsidR="000D3D65" w:rsidRPr="00EB0C12" w:rsidTr="001F4846">
        <w:trPr>
          <w:trHeight w:val="1"/>
        </w:trPr>
        <w:tc>
          <w:tcPr>
            <w:tcW w:w="3348" w:type="dxa"/>
            <w:tcBorders>
              <w:top w:val="single" w:sz="2" w:space="0" w:color="000000"/>
              <w:left w:val="single" w:sz="2" w:space="0" w:color="000000"/>
              <w:bottom w:val="single" w:sz="2" w:space="0" w:color="000000"/>
              <w:right w:val="single" w:sz="2" w:space="0" w:color="000000"/>
            </w:tcBorders>
            <w:shd w:val="clear" w:color="000000" w:fill="FFFFFF"/>
          </w:tcPr>
          <w:p w:rsidR="000D3D65" w:rsidRPr="00EB0C12" w:rsidRDefault="000D3D65" w:rsidP="001F4846">
            <w:pPr>
              <w:rPr>
                <w:sz w:val="24"/>
                <w:szCs w:val="24"/>
              </w:rPr>
            </w:pPr>
            <w:r w:rsidRPr="00EB0C12">
              <w:rPr>
                <w:sz w:val="24"/>
                <w:szCs w:val="24"/>
              </w:rPr>
              <w:t>КОМАНДИРОВКИ</w:t>
            </w:r>
          </w:p>
        </w:tc>
        <w:tc>
          <w:tcPr>
            <w:tcW w:w="6506" w:type="dxa"/>
            <w:tcBorders>
              <w:top w:val="single" w:sz="2" w:space="0" w:color="000000"/>
              <w:left w:val="single" w:sz="2" w:space="0" w:color="000000"/>
              <w:bottom w:val="single" w:sz="2" w:space="0" w:color="000000"/>
              <w:right w:val="single" w:sz="2" w:space="0" w:color="000000"/>
            </w:tcBorders>
            <w:shd w:val="clear" w:color="000000" w:fill="FFFFFF"/>
          </w:tcPr>
          <w:p w:rsidR="000D3D65" w:rsidRPr="00EB0C12" w:rsidRDefault="000D3D65" w:rsidP="001F4846">
            <w:pPr>
              <w:rPr>
                <w:sz w:val="24"/>
                <w:szCs w:val="24"/>
              </w:rPr>
            </w:pPr>
            <w:r w:rsidRPr="00EB0C12">
              <w:rPr>
                <w:sz w:val="24"/>
                <w:szCs w:val="24"/>
              </w:rPr>
              <w:t>Фамилия, город, расходы</w:t>
            </w:r>
          </w:p>
        </w:tc>
      </w:tr>
      <w:tr w:rsidR="000D3D65" w:rsidRPr="00EB0C12" w:rsidTr="001F4846">
        <w:trPr>
          <w:trHeight w:val="1"/>
        </w:trPr>
        <w:tc>
          <w:tcPr>
            <w:tcW w:w="3348" w:type="dxa"/>
            <w:tcBorders>
              <w:top w:val="single" w:sz="2" w:space="0" w:color="000000"/>
              <w:left w:val="single" w:sz="2" w:space="0" w:color="000000"/>
              <w:bottom w:val="single" w:sz="2" w:space="0" w:color="000000"/>
              <w:right w:val="single" w:sz="2" w:space="0" w:color="000000"/>
            </w:tcBorders>
            <w:shd w:val="clear" w:color="000000" w:fill="FFFFFF"/>
          </w:tcPr>
          <w:p w:rsidR="000D3D65" w:rsidRPr="00EB0C12" w:rsidRDefault="000D3D65" w:rsidP="001F4846">
            <w:pPr>
              <w:rPr>
                <w:sz w:val="24"/>
                <w:szCs w:val="24"/>
              </w:rPr>
            </w:pPr>
            <w:r w:rsidRPr="00EB0C12">
              <w:rPr>
                <w:sz w:val="24"/>
                <w:szCs w:val="24"/>
              </w:rPr>
              <w:t>ВУЗЫ</w:t>
            </w:r>
          </w:p>
        </w:tc>
        <w:tc>
          <w:tcPr>
            <w:tcW w:w="6506" w:type="dxa"/>
            <w:tcBorders>
              <w:top w:val="single" w:sz="2" w:space="0" w:color="000000"/>
              <w:left w:val="single" w:sz="2" w:space="0" w:color="000000"/>
              <w:bottom w:val="single" w:sz="2" w:space="0" w:color="000000"/>
              <w:right w:val="single" w:sz="2" w:space="0" w:color="000000"/>
            </w:tcBorders>
            <w:shd w:val="clear" w:color="000000" w:fill="FFFFFF"/>
          </w:tcPr>
          <w:p w:rsidR="000D3D65" w:rsidRPr="00EB0C12" w:rsidRDefault="000D3D65" w:rsidP="001F4846">
            <w:pPr>
              <w:ind w:hanging="54"/>
              <w:rPr>
                <w:sz w:val="24"/>
                <w:szCs w:val="24"/>
              </w:rPr>
            </w:pPr>
            <w:r w:rsidRPr="00EB0C12">
              <w:rPr>
                <w:i/>
                <w:iCs/>
                <w:sz w:val="24"/>
                <w:szCs w:val="24"/>
              </w:rPr>
              <w:t>Код Вуза</w:t>
            </w:r>
            <w:r w:rsidRPr="00EB0C12">
              <w:rPr>
                <w:sz w:val="24"/>
                <w:szCs w:val="24"/>
              </w:rPr>
              <w:t>, наименование Вуза (НВ), код специальности (КС)</w:t>
            </w:r>
          </w:p>
        </w:tc>
      </w:tr>
      <w:tr w:rsidR="000D3D65" w:rsidRPr="00EB0C12" w:rsidTr="001F4846">
        <w:trPr>
          <w:trHeight w:val="1"/>
        </w:trPr>
        <w:tc>
          <w:tcPr>
            <w:tcW w:w="3348" w:type="dxa"/>
            <w:tcBorders>
              <w:top w:val="single" w:sz="2" w:space="0" w:color="000000"/>
              <w:left w:val="single" w:sz="2" w:space="0" w:color="000000"/>
              <w:bottom w:val="single" w:sz="2" w:space="0" w:color="000000"/>
              <w:right w:val="single" w:sz="2" w:space="0" w:color="000000"/>
            </w:tcBorders>
            <w:shd w:val="clear" w:color="000000" w:fill="FFFFFF"/>
          </w:tcPr>
          <w:p w:rsidR="000D3D65" w:rsidRPr="00EB0C12" w:rsidRDefault="000D3D65" w:rsidP="001F4846">
            <w:pPr>
              <w:rPr>
                <w:sz w:val="24"/>
                <w:szCs w:val="24"/>
              </w:rPr>
            </w:pPr>
            <w:r w:rsidRPr="00EB0C12">
              <w:rPr>
                <w:sz w:val="24"/>
                <w:szCs w:val="24"/>
              </w:rPr>
              <w:t>СПЕЦИАЛЬНОСТИ</w:t>
            </w:r>
          </w:p>
        </w:tc>
        <w:tc>
          <w:tcPr>
            <w:tcW w:w="6506" w:type="dxa"/>
            <w:tcBorders>
              <w:top w:val="single" w:sz="2" w:space="0" w:color="000000"/>
              <w:left w:val="single" w:sz="2" w:space="0" w:color="000000"/>
              <w:bottom w:val="single" w:sz="2" w:space="0" w:color="000000"/>
              <w:right w:val="single" w:sz="2" w:space="0" w:color="000000"/>
            </w:tcBorders>
            <w:shd w:val="clear" w:color="000000" w:fill="FFFFFF"/>
          </w:tcPr>
          <w:p w:rsidR="000D3D65" w:rsidRPr="00EB0C12" w:rsidRDefault="000D3D65" w:rsidP="001F4846">
            <w:pPr>
              <w:ind w:hanging="54"/>
              <w:rPr>
                <w:sz w:val="24"/>
                <w:szCs w:val="24"/>
              </w:rPr>
            </w:pPr>
            <w:r w:rsidRPr="00EB0C12">
              <w:rPr>
                <w:i/>
                <w:iCs/>
                <w:sz w:val="24"/>
                <w:szCs w:val="24"/>
              </w:rPr>
              <w:t>Код специальности</w:t>
            </w:r>
            <w:r w:rsidRPr="00EB0C12">
              <w:rPr>
                <w:sz w:val="24"/>
                <w:szCs w:val="24"/>
              </w:rPr>
              <w:t>, наименование специальности (НС)</w:t>
            </w:r>
          </w:p>
        </w:tc>
      </w:tr>
    </w:tbl>
    <w:p w:rsidR="000D3D65" w:rsidRPr="00B677AF" w:rsidRDefault="000D3D65" w:rsidP="000D3D65">
      <w:pPr>
        <w:ind w:firstLine="567"/>
        <w:rPr>
          <w:szCs w:val="28"/>
        </w:rPr>
      </w:pPr>
    </w:p>
    <w:p w:rsidR="000D3D65" w:rsidRPr="00ED473D" w:rsidRDefault="000D3D65" w:rsidP="00F470F3">
      <w:pPr>
        <w:spacing w:line="360" w:lineRule="auto"/>
        <w:ind w:firstLine="510"/>
        <w:jc w:val="both"/>
        <w:rPr>
          <w:color w:val="000000"/>
          <w:szCs w:val="28"/>
        </w:rPr>
      </w:pPr>
      <w:r>
        <w:rPr>
          <w:color w:val="000000"/>
          <w:szCs w:val="28"/>
        </w:rPr>
        <w:t>На рисунке</w:t>
      </w:r>
      <w:r w:rsidRPr="00ED473D">
        <w:rPr>
          <w:color w:val="000000"/>
          <w:szCs w:val="28"/>
        </w:rPr>
        <w:t xml:space="preserve"> 4</w:t>
      </w:r>
      <w:r>
        <w:rPr>
          <w:color w:val="000000"/>
          <w:szCs w:val="28"/>
        </w:rPr>
        <w:t xml:space="preserve">.8 </w:t>
      </w:r>
      <w:r w:rsidRPr="00ED473D">
        <w:rPr>
          <w:color w:val="000000"/>
          <w:szCs w:val="28"/>
        </w:rPr>
        <w:t>представлена инфологическая модель на языке ER-диаграмм</w:t>
      </w:r>
    </w:p>
    <w:p w:rsidR="000D3D65" w:rsidRPr="00B677AF" w:rsidRDefault="000D3D65" w:rsidP="00F470F3">
      <w:pPr>
        <w:spacing w:line="360" w:lineRule="auto"/>
        <w:ind w:firstLine="510"/>
        <w:jc w:val="both"/>
        <w:rPr>
          <w:szCs w:val="28"/>
        </w:rPr>
      </w:pPr>
    </w:p>
    <w:p w:rsidR="000D3D65" w:rsidRPr="00B677AF" w:rsidRDefault="000D3D65" w:rsidP="00302AF3">
      <w:pPr>
        <w:spacing w:line="360" w:lineRule="auto"/>
        <w:ind w:firstLine="510"/>
        <w:jc w:val="center"/>
        <w:rPr>
          <w:szCs w:val="28"/>
        </w:rPr>
      </w:pPr>
      <w:r w:rsidRPr="00B677AF">
        <w:rPr>
          <w:szCs w:val="28"/>
        </w:rPr>
        <w:object w:dxaOrig="5831" w:dyaOrig="4009">
          <v:shape id="_x0000_i1035" type="#_x0000_t75" style="width:291.75pt;height:200.25pt" o:ole="">
            <v:imagedata r:id="rId144" o:title=""/>
          </v:shape>
          <o:OLEObject Type="Embed" ProgID="Word.Picture.8" ShapeID="_x0000_i1035" DrawAspect="Content" ObjectID="_1604214456" r:id="rId145"/>
        </w:object>
      </w:r>
    </w:p>
    <w:p w:rsidR="000D3D65" w:rsidRPr="00ED473D" w:rsidRDefault="000D3D65" w:rsidP="00302AF3">
      <w:pPr>
        <w:spacing w:line="360" w:lineRule="auto"/>
        <w:ind w:firstLine="510"/>
        <w:jc w:val="center"/>
        <w:rPr>
          <w:color w:val="000000"/>
          <w:szCs w:val="28"/>
        </w:rPr>
      </w:pPr>
      <w:r w:rsidRPr="00ED473D">
        <w:rPr>
          <w:color w:val="000000"/>
          <w:szCs w:val="28"/>
        </w:rPr>
        <w:lastRenderedPageBreak/>
        <w:t xml:space="preserve">Рис. </w:t>
      </w:r>
      <w:r>
        <w:rPr>
          <w:color w:val="000000"/>
          <w:szCs w:val="28"/>
        </w:rPr>
        <w:t>4.8</w:t>
      </w:r>
      <w:r w:rsidRPr="00ED473D">
        <w:rPr>
          <w:color w:val="000000"/>
          <w:szCs w:val="28"/>
        </w:rPr>
        <w:t xml:space="preserve"> ER-диаграмма инфологической модели БД</w:t>
      </w:r>
    </w:p>
    <w:p w:rsidR="000D3D65" w:rsidRDefault="000D3D65" w:rsidP="00F470F3">
      <w:pPr>
        <w:spacing w:line="360" w:lineRule="auto"/>
        <w:ind w:firstLine="510"/>
        <w:jc w:val="both"/>
        <w:rPr>
          <w:szCs w:val="28"/>
        </w:rPr>
      </w:pPr>
      <w:r w:rsidRPr="00B677AF">
        <w:rPr>
          <w:szCs w:val="28"/>
        </w:rPr>
        <w:t>ER-диаграмма, изображенная на рис</w:t>
      </w:r>
      <w:r>
        <w:rPr>
          <w:szCs w:val="28"/>
        </w:rPr>
        <w:t>унке 4.8</w:t>
      </w:r>
      <w:r w:rsidRPr="00B677AF">
        <w:rPr>
          <w:szCs w:val="28"/>
        </w:rPr>
        <w:t>, удовлетворяет след</w:t>
      </w:r>
      <w:r w:rsidRPr="00B677AF">
        <w:rPr>
          <w:szCs w:val="28"/>
        </w:rPr>
        <w:t>у</w:t>
      </w:r>
      <w:r w:rsidRPr="00B677AF">
        <w:rPr>
          <w:szCs w:val="28"/>
        </w:rPr>
        <w:t>ющим условиям: сотрудники отдела могут ездить в разные города; каждый сотру</w:t>
      </w:r>
      <w:r w:rsidRPr="00B677AF">
        <w:rPr>
          <w:szCs w:val="28"/>
        </w:rPr>
        <w:t>д</w:t>
      </w:r>
      <w:r w:rsidRPr="00B677AF">
        <w:rPr>
          <w:szCs w:val="28"/>
        </w:rPr>
        <w:t>ник может несколько раз быть в одном и том же городе; в один и тот же г</w:t>
      </w:r>
      <w:r w:rsidRPr="00B677AF">
        <w:rPr>
          <w:szCs w:val="28"/>
        </w:rPr>
        <w:t>о</w:t>
      </w:r>
      <w:r w:rsidRPr="00B677AF">
        <w:rPr>
          <w:szCs w:val="28"/>
        </w:rPr>
        <w:t>род могут ездить разные сотрудники; любая специальность может быть в любом вузе.</w:t>
      </w:r>
    </w:p>
    <w:p w:rsidR="000D3D65" w:rsidRDefault="000D3D65" w:rsidP="00F470F3">
      <w:pPr>
        <w:spacing w:line="360" w:lineRule="auto"/>
        <w:ind w:firstLine="510"/>
        <w:jc w:val="both"/>
        <w:rPr>
          <w:b/>
          <w:bCs/>
          <w:szCs w:val="28"/>
        </w:rPr>
      </w:pPr>
      <w:r w:rsidRPr="00B677AF">
        <w:rPr>
          <w:b/>
          <w:bCs/>
          <w:szCs w:val="28"/>
        </w:rPr>
        <w:t>Преобразование ER- модели в реляционную модель данных</w:t>
      </w:r>
    </w:p>
    <w:p w:rsidR="000D3D65" w:rsidRPr="00B677AF" w:rsidRDefault="000D3D65" w:rsidP="00F470F3">
      <w:pPr>
        <w:spacing w:line="360" w:lineRule="auto"/>
        <w:ind w:firstLine="510"/>
        <w:jc w:val="both"/>
        <w:rPr>
          <w:szCs w:val="28"/>
        </w:rPr>
      </w:pPr>
      <w:r w:rsidRPr="00B677AF">
        <w:rPr>
          <w:szCs w:val="28"/>
        </w:rPr>
        <w:t>Процесс получения реляционной схемы базы данных из ER-диаграммы осуществляется по следующим правилам:</w:t>
      </w:r>
    </w:p>
    <w:p w:rsidR="000D3D65" w:rsidRPr="00B677AF" w:rsidRDefault="000D3D65" w:rsidP="00F470F3">
      <w:pPr>
        <w:spacing w:line="360" w:lineRule="auto"/>
        <w:ind w:firstLine="510"/>
        <w:jc w:val="both"/>
        <w:rPr>
          <w:szCs w:val="28"/>
        </w:rPr>
      </w:pPr>
      <w:r w:rsidRPr="00B677AF">
        <w:rPr>
          <w:szCs w:val="28"/>
        </w:rPr>
        <w:t>1. Каждая простая сущность превращается в отношение (таблицу). Пр</w:t>
      </w:r>
      <w:r w:rsidRPr="00B677AF">
        <w:rPr>
          <w:szCs w:val="28"/>
        </w:rPr>
        <w:t>о</w:t>
      </w:r>
      <w:r w:rsidRPr="00B677AF">
        <w:rPr>
          <w:szCs w:val="28"/>
        </w:rPr>
        <w:t>стая сущность –  это сущность, не являющаяся подтипом и не имеющая по</w:t>
      </w:r>
      <w:r w:rsidRPr="00B677AF">
        <w:rPr>
          <w:szCs w:val="28"/>
        </w:rPr>
        <w:t>д</w:t>
      </w:r>
      <w:r w:rsidRPr="00B677AF">
        <w:rPr>
          <w:szCs w:val="28"/>
        </w:rPr>
        <w:t xml:space="preserve">типов. Имя сущности становится именем отношения. </w:t>
      </w:r>
    </w:p>
    <w:p w:rsidR="000D3D65" w:rsidRPr="00B677AF" w:rsidRDefault="000D3D65" w:rsidP="00F470F3">
      <w:pPr>
        <w:spacing w:line="360" w:lineRule="auto"/>
        <w:ind w:firstLine="510"/>
        <w:jc w:val="both"/>
        <w:rPr>
          <w:szCs w:val="28"/>
        </w:rPr>
      </w:pPr>
      <w:r w:rsidRPr="00B677AF">
        <w:rPr>
          <w:szCs w:val="28"/>
        </w:rPr>
        <w:t>2. Каждый атрибут становится возможным столбцом с тем же именем. Столбцы, соответствующие необязательным атрибутам, могут содержать н</w:t>
      </w:r>
      <w:r w:rsidRPr="00B677AF">
        <w:rPr>
          <w:szCs w:val="28"/>
        </w:rPr>
        <w:t>е</w:t>
      </w:r>
      <w:r w:rsidRPr="00B677AF">
        <w:rPr>
          <w:szCs w:val="28"/>
        </w:rPr>
        <w:t xml:space="preserve">определенные значения. </w:t>
      </w:r>
    </w:p>
    <w:p w:rsidR="000D3D65" w:rsidRPr="00B677AF" w:rsidRDefault="000D3D65" w:rsidP="00F470F3">
      <w:pPr>
        <w:spacing w:line="360" w:lineRule="auto"/>
        <w:ind w:firstLine="510"/>
        <w:jc w:val="both"/>
        <w:rPr>
          <w:szCs w:val="28"/>
        </w:rPr>
      </w:pPr>
      <w:r w:rsidRPr="00B677AF">
        <w:rPr>
          <w:szCs w:val="28"/>
        </w:rPr>
        <w:t>3. Компоненты уникального идентификатора сущности превращаю</w:t>
      </w:r>
      <w:r w:rsidRPr="00B677AF">
        <w:rPr>
          <w:szCs w:val="28"/>
        </w:rPr>
        <w:t>т</w:t>
      </w:r>
      <w:r w:rsidRPr="00B677AF">
        <w:rPr>
          <w:szCs w:val="28"/>
        </w:rPr>
        <w:t>ся в первичный ключ отношения. Если имеется несколько возможных уникал</w:t>
      </w:r>
      <w:r w:rsidRPr="00B677AF">
        <w:rPr>
          <w:szCs w:val="28"/>
        </w:rPr>
        <w:t>ь</w:t>
      </w:r>
      <w:r w:rsidRPr="00B677AF">
        <w:rPr>
          <w:szCs w:val="28"/>
        </w:rPr>
        <w:t xml:space="preserve">ных идентификаторов, выбирается наиболее используемый идентификатор. </w:t>
      </w:r>
    </w:p>
    <w:p w:rsidR="000D3D65" w:rsidRPr="00B677AF" w:rsidRDefault="000D3D65" w:rsidP="00F470F3">
      <w:pPr>
        <w:spacing w:line="360" w:lineRule="auto"/>
        <w:ind w:firstLine="510"/>
        <w:jc w:val="both"/>
        <w:rPr>
          <w:szCs w:val="28"/>
        </w:rPr>
      </w:pPr>
      <w:r w:rsidRPr="00B677AF">
        <w:rPr>
          <w:szCs w:val="28"/>
        </w:rPr>
        <w:t xml:space="preserve">4. Атрибуты, имеющие типы связи M:1 (и 1:1) становятся внешними ключами. </w:t>
      </w:r>
    </w:p>
    <w:p w:rsidR="000D3D65" w:rsidRPr="00B677AF" w:rsidRDefault="000D3D65" w:rsidP="00F470F3">
      <w:pPr>
        <w:spacing w:line="360" w:lineRule="auto"/>
        <w:ind w:firstLine="510"/>
        <w:jc w:val="both"/>
        <w:rPr>
          <w:szCs w:val="28"/>
        </w:rPr>
      </w:pPr>
      <w:r w:rsidRPr="00B677AF">
        <w:rPr>
          <w:szCs w:val="28"/>
        </w:rPr>
        <w:t>5. В таблицах, построенных на основе ассоциаций, внешние ключи и</w:t>
      </w:r>
      <w:r w:rsidRPr="00B677AF">
        <w:rPr>
          <w:szCs w:val="28"/>
        </w:rPr>
        <w:t>с</w:t>
      </w:r>
      <w:r w:rsidRPr="00B677AF">
        <w:rPr>
          <w:szCs w:val="28"/>
        </w:rPr>
        <w:t>пользуются для идентификации участников ассоциации, а в таблицах, п</w:t>
      </w:r>
      <w:r w:rsidRPr="00B677AF">
        <w:rPr>
          <w:szCs w:val="28"/>
        </w:rPr>
        <w:t>о</w:t>
      </w:r>
      <w:r w:rsidRPr="00B677AF">
        <w:rPr>
          <w:szCs w:val="28"/>
        </w:rPr>
        <w:lastRenderedPageBreak/>
        <w:t>строенных на основе характеристик и обозначений, внешние ключи испол</w:t>
      </w:r>
      <w:r w:rsidRPr="00B677AF">
        <w:rPr>
          <w:szCs w:val="28"/>
        </w:rPr>
        <w:t>ь</w:t>
      </w:r>
      <w:r w:rsidRPr="00B677AF">
        <w:rPr>
          <w:szCs w:val="28"/>
        </w:rPr>
        <w:t>зуются для идентификации сущностей, описываемых этими характеристик</w:t>
      </w:r>
      <w:r w:rsidRPr="00B677AF">
        <w:rPr>
          <w:szCs w:val="28"/>
        </w:rPr>
        <w:t>а</w:t>
      </w:r>
      <w:r w:rsidRPr="00B677AF">
        <w:rPr>
          <w:szCs w:val="28"/>
        </w:rPr>
        <w:t xml:space="preserve">ми и обозначениями. </w:t>
      </w:r>
    </w:p>
    <w:p w:rsidR="000D3D65" w:rsidRPr="00B677AF" w:rsidRDefault="000D3D65" w:rsidP="00F470F3">
      <w:pPr>
        <w:spacing w:line="360" w:lineRule="auto"/>
        <w:ind w:firstLine="510"/>
        <w:jc w:val="both"/>
        <w:rPr>
          <w:szCs w:val="28"/>
        </w:rPr>
      </w:pPr>
      <w:r w:rsidRPr="00B677AF">
        <w:rPr>
          <w:szCs w:val="28"/>
        </w:rPr>
        <w:t xml:space="preserve">6. Если в концептуальной схеме присутствовали подтипы, то возможны два способа: </w:t>
      </w:r>
    </w:p>
    <w:p w:rsidR="000D3D65" w:rsidRPr="00B677AF" w:rsidRDefault="000D3D65" w:rsidP="00F470F3">
      <w:pPr>
        <w:spacing w:line="360" w:lineRule="auto"/>
        <w:ind w:firstLine="510"/>
        <w:jc w:val="both"/>
        <w:rPr>
          <w:szCs w:val="28"/>
        </w:rPr>
      </w:pPr>
      <w:r w:rsidRPr="00B677AF">
        <w:rPr>
          <w:szCs w:val="28"/>
        </w:rPr>
        <w:t>а) все подтипы размещаются в одной таблице;</w:t>
      </w:r>
    </w:p>
    <w:p w:rsidR="000D3D65" w:rsidRPr="00B677AF" w:rsidRDefault="000D3D65" w:rsidP="00F470F3">
      <w:pPr>
        <w:spacing w:line="360" w:lineRule="auto"/>
        <w:ind w:firstLine="510"/>
        <w:jc w:val="both"/>
        <w:rPr>
          <w:szCs w:val="28"/>
        </w:rPr>
      </w:pPr>
      <w:r w:rsidRPr="00B677AF">
        <w:rPr>
          <w:szCs w:val="28"/>
        </w:rPr>
        <w:t>б) для каждого подтипа строится отдельная таблица.</w:t>
      </w:r>
    </w:p>
    <w:p w:rsidR="000D3D65" w:rsidRPr="00B677AF" w:rsidRDefault="000D3D65" w:rsidP="00F470F3">
      <w:pPr>
        <w:spacing w:line="360" w:lineRule="auto"/>
        <w:ind w:firstLine="510"/>
        <w:jc w:val="both"/>
        <w:rPr>
          <w:szCs w:val="28"/>
        </w:rPr>
      </w:pPr>
      <w:r w:rsidRPr="00B677AF">
        <w:rPr>
          <w:szCs w:val="28"/>
        </w:rPr>
        <w:t>Полученные таблицы должны удовлетворять требованиям:</w:t>
      </w:r>
    </w:p>
    <w:p w:rsidR="000D3D65" w:rsidRPr="00B677AF" w:rsidRDefault="000D3D65" w:rsidP="009052AC">
      <w:pPr>
        <w:widowControl w:val="0"/>
        <w:numPr>
          <w:ilvl w:val="0"/>
          <w:numId w:val="32"/>
        </w:numPr>
        <w:tabs>
          <w:tab w:val="left" w:pos="900"/>
          <w:tab w:val="left" w:pos="1418"/>
        </w:tabs>
        <w:autoSpaceDE w:val="0"/>
        <w:autoSpaceDN w:val="0"/>
        <w:adjustRightInd w:val="0"/>
        <w:spacing w:after="0" w:line="360" w:lineRule="auto"/>
        <w:ind w:firstLine="510"/>
        <w:jc w:val="both"/>
        <w:rPr>
          <w:szCs w:val="28"/>
        </w:rPr>
      </w:pPr>
      <w:r w:rsidRPr="00B677AF">
        <w:rPr>
          <w:szCs w:val="28"/>
        </w:rPr>
        <w:t>каждая таблица состоит из однотипных строк и имеет уникальное имя;</w:t>
      </w:r>
    </w:p>
    <w:p w:rsidR="000D3D65" w:rsidRPr="00B677AF" w:rsidRDefault="000D3D65" w:rsidP="009052AC">
      <w:pPr>
        <w:widowControl w:val="0"/>
        <w:numPr>
          <w:ilvl w:val="0"/>
          <w:numId w:val="32"/>
        </w:numPr>
        <w:tabs>
          <w:tab w:val="left" w:pos="900"/>
          <w:tab w:val="left" w:pos="1418"/>
        </w:tabs>
        <w:autoSpaceDE w:val="0"/>
        <w:autoSpaceDN w:val="0"/>
        <w:adjustRightInd w:val="0"/>
        <w:spacing w:after="0" w:line="360" w:lineRule="auto"/>
        <w:ind w:firstLine="510"/>
        <w:jc w:val="both"/>
        <w:rPr>
          <w:szCs w:val="28"/>
        </w:rPr>
      </w:pPr>
      <w:r w:rsidRPr="00B677AF">
        <w:rPr>
          <w:szCs w:val="28"/>
        </w:rPr>
        <w:t>строки таблицы обязательно отличаются друг от друга хотя бы еди</w:t>
      </w:r>
      <w:r w:rsidRPr="00B677AF">
        <w:rPr>
          <w:szCs w:val="28"/>
        </w:rPr>
        <w:t>н</w:t>
      </w:r>
      <w:r w:rsidRPr="00B677AF">
        <w:rPr>
          <w:szCs w:val="28"/>
        </w:rPr>
        <w:t>ственным значением поля, что обеспечивает однозначную идентификацию любой строки;</w:t>
      </w:r>
    </w:p>
    <w:p w:rsidR="000D3D65" w:rsidRPr="00B677AF" w:rsidRDefault="000D3D65" w:rsidP="009052AC">
      <w:pPr>
        <w:widowControl w:val="0"/>
        <w:numPr>
          <w:ilvl w:val="0"/>
          <w:numId w:val="32"/>
        </w:numPr>
        <w:tabs>
          <w:tab w:val="left" w:pos="900"/>
          <w:tab w:val="left" w:pos="1418"/>
        </w:tabs>
        <w:autoSpaceDE w:val="0"/>
        <w:autoSpaceDN w:val="0"/>
        <w:adjustRightInd w:val="0"/>
        <w:spacing w:after="0" w:line="360" w:lineRule="auto"/>
        <w:ind w:firstLine="510"/>
        <w:jc w:val="both"/>
        <w:rPr>
          <w:szCs w:val="28"/>
        </w:rPr>
      </w:pPr>
      <w:r w:rsidRPr="00B677AF">
        <w:rPr>
          <w:szCs w:val="28"/>
        </w:rPr>
        <w:t>таблицы имеют фиксированное число столбцов и их значений;</w:t>
      </w:r>
    </w:p>
    <w:p w:rsidR="000D3D65" w:rsidRPr="00B677AF" w:rsidRDefault="000D3D65" w:rsidP="009052AC">
      <w:pPr>
        <w:widowControl w:val="0"/>
        <w:numPr>
          <w:ilvl w:val="0"/>
          <w:numId w:val="32"/>
        </w:numPr>
        <w:tabs>
          <w:tab w:val="left" w:pos="900"/>
          <w:tab w:val="left" w:pos="1418"/>
        </w:tabs>
        <w:autoSpaceDE w:val="0"/>
        <w:autoSpaceDN w:val="0"/>
        <w:adjustRightInd w:val="0"/>
        <w:spacing w:after="0" w:line="360" w:lineRule="auto"/>
        <w:ind w:firstLine="510"/>
        <w:jc w:val="both"/>
        <w:rPr>
          <w:szCs w:val="28"/>
        </w:rPr>
      </w:pPr>
      <w:r w:rsidRPr="00B677AF">
        <w:rPr>
          <w:szCs w:val="28"/>
        </w:rPr>
        <w:t>в каждой таблице на пересечении строки и столбца должно находит</w:t>
      </w:r>
      <w:r w:rsidRPr="00B677AF">
        <w:rPr>
          <w:szCs w:val="28"/>
        </w:rPr>
        <w:t>ь</w:t>
      </w:r>
      <w:r w:rsidRPr="00B677AF">
        <w:rPr>
          <w:szCs w:val="28"/>
        </w:rPr>
        <w:t>ся только одно значение или ничего;</w:t>
      </w:r>
    </w:p>
    <w:p w:rsidR="000D3D65" w:rsidRPr="00B677AF" w:rsidRDefault="000D3D65" w:rsidP="009052AC">
      <w:pPr>
        <w:widowControl w:val="0"/>
        <w:numPr>
          <w:ilvl w:val="0"/>
          <w:numId w:val="32"/>
        </w:numPr>
        <w:tabs>
          <w:tab w:val="left" w:pos="900"/>
          <w:tab w:val="left" w:pos="1418"/>
        </w:tabs>
        <w:autoSpaceDE w:val="0"/>
        <w:autoSpaceDN w:val="0"/>
        <w:adjustRightInd w:val="0"/>
        <w:spacing w:after="0" w:line="360" w:lineRule="auto"/>
        <w:ind w:firstLine="510"/>
        <w:jc w:val="both"/>
        <w:rPr>
          <w:szCs w:val="28"/>
        </w:rPr>
      </w:pPr>
      <w:r w:rsidRPr="00B677AF">
        <w:rPr>
          <w:szCs w:val="28"/>
        </w:rPr>
        <w:t>в столбцах таблицы размещаются однородные значения данных.</w:t>
      </w:r>
    </w:p>
    <w:p w:rsidR="000D3D65" w:rsidRPr="00B677AF" w:rsidRDefault="000D3D65" w:rsidP="00F470F3">
      <w:pPr>
        <w:spacing w:line="360" w:lineRule="auto"/>
        <w:ind w:firstLine="510"/>
        <w:jc w:val="both"/>
        <w:rPr>
          <w:szCs w:val="28"/>
        </w:rPr>
      </w:pPr>
      <w:r w:rsidRPr="00B677AF">
        <w:rPr>
          <w:szCs w:val="28"/>
        </w:rPr>
        <w:t>Важным этапом проектирования реляционной БД является обесп</w:t>
      </w:r>
      <w:r w:rsidRPr="00B677AF">
        <w:rPr>
          <w:szCs w:val="28"/>
        </w:rPr>
        <w:t>е</w:t>
      </w:r>
      <w:r w:rsidRPr="00B677AF">
        <w:rPr>
          <w:szCs w:val="28"/>
        </w:rPr>
        <w:t xml:space="preserve">чение реляционной целостности данных. </w:t>
      </w:r>
    </w:p>
    <w:p w:rsidR="000D3D65" w:rsidRPr="00B677AF" w:rsidRDefault="000D3D65" w:rsidP="00F470F3">
      <w:pPr>
        <w:spacing w:line="360" w:lineRule="auto"/>
        <w:ind w:firstLine="510"/>
        <w:jc w:val="both"/>
        <w:rPr>
          <w:szCs w:val="28"/>
        </w:rPr>
      </w:pPr>
      <w:r w:rsidRPr="00B677AF">
        <w:rPr>
          <w:b/>
          <w:bCs/>
          <w:i/>
          <w:iCs/>
          <w:szCs w:val="28"/>
        </w:rPr>
        <w:t>Реляционная целостность данных</w:t>
      </w:r>
      <w:r w:rsidRPr="00B677AF">
        <w:rPr>
          <w:szCs w:val="28"/>
        </w:rPr>
        <w:t xml:space="preserve"> – это система правил, использ</w:t>
      </w:r>
      <w:r w:rsidRPr="00B677AF">
        <w:rPr>
          <w:szCs w:val="28"/>
        </w:rPr>
        <w:t>у</w:t>
      </w:r>
      <w:r w:rsidRPr="00B677AF">
        <w:rPr>
          <w:szCs w:val="28"/>
        </w:rPr>
        <w:t>емых для поддержания связей между записями (строками) в связанных таблицах, а также для обеспечения защиты от случайного удаления или изменения св</w:t>
      </w:r>
      <w:r w:rsidRPr="00B677AF">
        <w:rPr>
          <w:szCs w:val="28"/>
        </w:rPr>
        <w:t>я</w:t>
      </w:r>
      <w:r w:rsidRPr="00B677AF">
        <w:rPr>
          <w:szCs w:val="28"/>
        </w:rPr>
        <w:t>занных данных.</w:t>
      </w:r>
    </w:p>
    <w:p w:rsidR="000D3D65" w:rsidRPr="00B677AF" w:rsidRDefault="000D3D65" w:rsidP="00F470F3">
      <w:pPr>
        <w:spacing w:line="360" w:lineRule="auto"/>
        <w:ind w:firstLine="510"/>
        <w:jc w:val="both"/>
        <w:rPr>
          <w:szCs w:val="28"/>
        </w:rPr>
      </w:pPr>
      <w:r w:rsidRPr="00B677AF">
        <w:rPr>
          <w:szCs w:val="28"/>
        </w:rPr>
        <w:lastRenderedPageBreak/>
        <w:t>Существуют ограничения по условию целостности данных:</w:t>
      </w:r>
    </w:p>
    <w:p w:rsidR="000D3D65" w:rsidRPr="00B677AF" w:rsidRDefault="000D3D65" w:rsidP="009052AC">
      <w:pPr>
        <w:widowControl w:val="0"/>
        <w:numPr>
          <w:ilvl w:val="0"/>
          <w:numId w:val="32"/>
        </w:numPr>
        <w:tabs>
          <w:tab w:val="left" w:pos="900"/>
          <w:tab w:val="left" w:pos="1418"/>
        </w:tabs>
        <w:autoSpaceDE w:val="0"/>
        <w:autoSpaceDN w:val="0"/>
        <w:adjustRightInd w:val="0"/>
        <w:spacing w:after="0" w:line="360" w:lineRule="auto"/>
        <w:ind w:firstLine="510"/>
        <w:jc w:val="both"/>
        <w:rPr>
          <w:szCs w:val="28"/>
        </w:rPr>
      </w:pPr>
      <w:r w:rsidRPr="00B677AF">
        <w:rPr>
          <w:i/>
          <w:iCs/>
          <w:szCs w:val="28"/>
        </w:rPr>
        <w:t>ограничение по сущностям</w:t>
      </w:r>
      <w:r w:rsidRPr="00B677AF">
        <w:rPr>
          <w:szCs w:val="28"/>
        </w:rPr>
        <w:t xml:space="preserve"> – каждая строка должна отличаться от остальных ее строк значением хотя бы одного столбца;</w:t>
      </w:r>
    </w:p>
    <w:p w:rsidR="000D3D65" w:rsidRPr="00B677AF" w:rsidRDefault="000D3D65" w:rsidP="009052AC">
      <w:pPr>
        <w:widowControl w:val="0"/>
        <w:numPr>
          <w:ilvl w:val="0"/>
          <w:numId w:val="32"/>
        </w:numPr>
        <w:tabs>
          <w:tab w:val="left" w:pos="900"/>
          <w:tab w:val="left" w:pos="1418"/>
        </w:tabs>
        <w:autoSpaceDE w:val="0"/>
        <w:autoSpaceDN w:val="0"/>
        <w:adjustRightInd w:val="0"/>
        <w:spacing w:after="0" w:line="360" w:lineRule="auto"/>
        <w:ind w:firstLine="510"/>
        <w:jc w:val="both"/>
        <w:rPr>
          <w:szCs w:val="28"/>
        </w:rPr>
      </w:pPr>
      <w:r w:rsidRPr="00B677AF">
        <w:rPr>
          <w:i/>
          <w:iCs/>
          <w:szCs w:val="28"/>
        </w:rPr>
        <w:t xml:space="preserve">ограничение по ссылкам – </w:t>
      </w:r>
      <w:r w:rsidRPr="00B677AF">
        <w:rPr>
          <w:szCs w:val="28"/>
        </w:rPr>
        <w:t xml:space="preserve">внешний ключ не может быть указателем на несуществующую строку той таблицы, на которую он ссылается. </w:t>
      </w:r>
    </w:p>
    <w:p w:rsidR="000D3D65" w:rsidRPr="00B677AF" w:rsidRDefault="000D3D65" w:rsidP="00F470F3">
      <w:pPr>
        <w:spacing w:line="360" w:lineRule="auto"/>
        <w:ind w:firstLine="510"/>
        <w:jc w:val="both"/>
        <w:rPr>
          <w:szCs w:val="28"/>
        </w:rPr>
      </w:pPr>
      <w:r w:rsidRPr="00B677AF">
        <w:rPr>
          <w:szCs w:val="28"/>
        </w:rPr>
        <w:t>Чтобы обеспечить целостность, работа с данными должна произв</w:t>
      </w:r>
      <w:r w:rsidRPr="00B677AF">
        <w:rPr>
          <w:szCs w:val="28"/>
        </w:rPr>
        <w:t>о</w:t>
      </w:r>
      <w:r w:rsidRPr="00B677AF">
        <w:rPr>
          <w:szCs w:val="28"/>
        </w:rPr>
        <w:t>диться с учетом перечисленных далее правил.</w:t>
      </w:r>
    </w:p>
    <w:p w:rsidR="000D3D65" w:rsidRPr="00B677AF" w:rsidRDefault="000D3D65" w:rsidP="009052AC">
      <w:pPr>
        <w:widowControl w:val="0"/>
        <w:numPr>
          <w:ilvl w:val="0"/>
          <w:numId w:val="32"/>
        </w:numPr>
        <w:tabs>
          <w:tab w:val="left" w:pos="0"/>
          <w:tab w:val="left" w:pos="900"/>
          <w:tab w:val="left" w:pos="1429"/>
        </w:tabs>
        <w:autoSpaceDE w:val="0"/>
        <w:autoSpaceDN w:val="0"/>
        <w:adjustRightInd w:val="0"/>
        <w:spacing w:after="0" w:line="360" w:lineRule="auto"/>
        <w:ind w:firstLine="510"/>
        <w:jc w:val="both"/>
        <w:rPr>
          <w:szCs w:val="28"/>
        </w:rPr>
      </w:pPr>
      <w:r w:rsidRPr="00B677AF">
        <w:rPr>
          <w:szCs w:val="28"/>
        </w:rPr>
        <w:t>Невозможно ввести в связанное поле подчиненной таблицы зн</w:t>
      </w:r>
      <w:r w:rsidRPr="00B677AF">
        <w:rPr>
          <w:szCs w:val="28"/>
        </w:rPr>
        <w:t>а</w:t>
      </w:r>
      <w:r w:rsidRPr="00B677AF">
        <w:rPr>
          <w:szCs w:val="28"/>
        </w:rPr>
        <w:t>чение, отсутствующее в связанном поле главной таблицы. Однако можно ввести п</w:t>
      </w:r>
      <w:r w:rsidRPr="00B677AF">
        <w:rPr>
          <w:szCs w:val="28"/>
        </w:rPr>
        <w:t>у</w:t>
      </w:r>
      <w:r w:rsidRPr="00B677AF">
        <w:rPr>
          <w:szCs w:val="28"/>
        </w:rPr>
        <w:t>стое значение, показывающее, что для данной записи связь о</w:t>
      </w:r>
      <w:r w:rsidRPr="00B677AF">
        <w:rPr>
          <w:szCs w:val="28"/>
        </w:rPr>
        <w:t>т</w:t>
      </w:r>
      <w:r w:rsidRPr="00B677AF">
        <w:rPr>
          <w:szCs w:val="28"/>
        </w:rPr>
        <w:t>сутствует.</w:t>
      </w:r>
    </w:p>
    <w:p w:rsidR="000D3D65" w:rsidRPr="00B677AF" w:rsidRDefault="000D3D65" w:rsidP="009052AC">
      <w:pPr>
        <w:widowControl w:val="0"/>
        <w:numPr>
          <w:ilvl w:val="0"/>
          <w:numId w:val="32"/>
        </w:numPr>
        <w:tabs>
          <w:tab w:val="left" w:pos="0"/>
          <w:tab w:val="left" w:pos="900"/>
          <w:tab w:val="left" w:pos="1429"/>
        </w:tabs>
        <w:autoSpaceDE w:val="0"/>
        <w:autoSpaceDN w:val="0"/>
        <w:adjustRightInd w:val="0"/>
        <w:spacing w:after="0" w:line="360" w:lineRule="auto"/>
        <w:ind w:firstLine="510"/>
        <w:jc w:val="both"/>
        <w:rPr>
          <w:szCs w:val="28"/>
        </w:rPr>
      </w:pPr>
      <w:r w:rsidRPr="00B677AF">
        <w:rPr>
          <w:szCs w:val="28"/>
        </w:rPr>
        <w:t>Не допускается удаление записи из подчиненной таблицы, если сущ</w:t>
      </w:r>
      <w:r w:rsidRPr="00B677AF">
        <w:rPr>
          <w:szCs w:val="28"/>
        </w:rPr>
        <w:t>е</w:t>
      </w:r>
      <w:r w:rsidRPr="00B677AF">
        <w:rPr>
          <w:szCs w:val="28"/>
        </w:rPr>
        <w:t>ствуют связанные с ней записи в главной  таблице.</w:t>
      </w:r>
    </w:p>
    <w:p w:rsidR="000D3D65" w:rsidRPr="00B677AF" w:rsidRDefault="000D3D65" w:rsidP="009052AC">
      <w:pPr>
        <w:widowControl w:val="0"/>
        <w:numPr>
          <w:ilvl w:val="0"/>
          <w:numId w:val="32"/>
        </w:numPr>
        <w:tabs>
          <w:tab w:val="left" w:pos="0"/>
          <w:tab w:val="left" w:pos="900"/>
          <w:tab w:val="left" w:pos="1429"/>
        </w:tabs>
        <w:autoSpaceDE w:val="0"/>
        <w:autoSpaceDN w:val="0"/>
        <w:adjustRightInd w:val="0"/>
        <w:spacing w:after="0" w:line="360" w:lineRule="auto"/>
        <w:ind w:firstLine="510"/>
        <w:jc w:val="both"/>
        <w:rPr>
          <w:szCs w:val="28"/>
        </w:rPr>
      </w:pPr>
      <w:r w:rsidRPr="00B677AF">
        <w:rPr>
          <w:szCs w:val="28"/>
        </w:rPr>
        <w:t>Невозможно изменить значение поля в подчиненной таблице, если оно является ключевым в главной таблице.</w:t>
      </w:r>
    </w:p>
    <w:p w:rsidR="000D3D65" w:rsidRPr="00302AF3" w:rsidRDefault="000D3D65" w:rsidP="00302AF3">
      <w:pPr>
        <w:rPr>
          <w:b/>
        </w:rPr>
      </w:pPr>
      <w:r w:rsidRPr="00302AF3">
        <w:rPr>
          <w:b/>
        </w:rPr>
        <w:t>Нормализация таблиц</w:t>
      </w:r>
    </w:p>
    <w:p w:rsidR="000D3D65" w:rsidRPr="00B677AF" w:rsidRDefault="000D3D65" w:rsidP="00F470F3">
      <w:pPr>
        <w:spacing w:line="360" w:lineRule="auto"/>
        <w:ind w:firstLine="510"/>
        <w:jc w:val="both"/>
        <w:rPr>
          <w:szCs w:val="28"/>
        </w:rPr>
      </w:pPr>
      <w:r w:rsidRPr="00B677AF">
        <w:rPr>
          <w:szCs w:val="28"/>
        </w:rPr>
        <w:t>На завершающем этапе моделирования БД проводится процедура норм</w:t>
      </w:r>
      <w:r w:rsidRPr="00B677AF">
        <w:rPr>
          <w:szCs w:val="28"/>
        </w:rPr>
        <w:t>а</w:t>
      </w:r>
      <w:r w:rsidRPr="00B677AF">
        <w:rPr>
          <w:szCs w:val="28"/>
        </w:rPr>
        <w:t>лизации. Цель нормализации состоит в том, чтобы набор таблиц и состав их полей удовлетворяли условию минимальности по следующим параметрам:</w:t>
      </w:r>
    </w:p>
    <w:p w:rsidR="000D3D65" w:rsidRPr="00B677AF" w:rsidRDefault="000D3D65" w:rsidP="009052AC">
      <w:pPr>
        <w:widowControl w:val="0"/>
        <w:numPr>
          <w:ilvl w:val="0"/>
          <w:numId w:val="32"/>
        </w:numPr>
        <w:tabs>
          <w:tab w:val="left" w:pos="180"/>
          <w:tab w:val="left" w:pos="851"/>
          <w:tab w:val="left" w:pos="1418"/>
        </w:tabs>
        <w:autoSpaceDE w:val="0"/>
        <w:autoSpaceDN w:val="0"/>
        <w:adjustRightInd w:val="0"/>
        <w:spacing w:after="0" w:line="360" w:lineRule="auto"/>
        <w:ind w:firstLine="510"/>
        <w:jc w:val="both"/>
        <w:rPr>
          <w:szCs w:val="28"/>
        </w:rPr>
      </w:pPr>
      <w:r w:rsidRPr="00B677AF">
        <w:rPr>
          <w:szCs w:val="28"/>
        </w:rPr>
        <w:t>избыточность полей в таблицах;</w:t>
      </w:r>
    </w:p>
    <w:p w:rsidR="000D3D65" w:rsidRPr="00B677AF" w:rsidRDefault="000D3D65" w:rsidP="009052AC">
      <w:pPr>
        <w:widowControl w:val="0"/>
        <w:numPr>
          <w:ilvl w:val="0"/>
          <w:numId w:val="32"/>
        </w:numPr>
        <w:tabs>
          <w:tab w:val="left" w:pos="180"/>
          <w:tab w:val="left" w:pos="851"/>
          <w:tab w:val="left" w:pos="1418"/>
        </w:tabs>
        <w:autoSpaceDE w:val="0"/>
        <w:autoSpaceDN w:val="0"/>
        <w:adjustRightInd w:val="0"/>
        <w:spacing w:after="0" w:line="360" w:lineRule="auto"/>
        <w:ind w:firstLine="510"/>
        <w:jc w:val="both"/>
        <w:rPr>
          <w:szCs w:val="28"/>
        </w:rPr>
      </w:pPr>
      <w:r w:rsidRPr="00B677AF">
        <w:rPr>
          <w:szCs w:val="28"/>
        </w:rPr>
        <w:t>состав первичных ключей;</w:t>
      </w:r>
    </w:p>
    <w:p w:rsidR="000D3D65" w:rsidRPr="00B677AF" w:rsidRDefault="000D3D65" w:rsidP="009052AC">
      <w:pPr>
        <w:widowControl w:val="0"/>
        <w:numPr>
          <w:ilvl w:val="0"/>
          <w:numId w:val="32"/>
        </w:numPr>
        <w:tabs>
          <w:tab w:val="left" w:pos="180"/>
          <w:tab w:val="left" w:pos="851"/>
          <w:tab w:val="left" w:pos="1418"/>
        </w:tabs>
        <w:autoSpaceDE w:val="0"/>
        <w:autoSpaceDN w:val="0"/>
        <w:adjustRightInd w:val="0"/>
        <w:spacing w:after="0" w:line="360" w:lineRule="auto"/>
        <w:ind w:firstLine="510"/>
        <w:jc w:val="both"/>
        <w:rPr>
          <w:szCs w:val="28"/>
        </w:rPr>
      </w:pPr>
      <w:r w:rsidRPr="00B677AF">
        <w:rPr>
          <w:szCs w:val="28"/>
        </w:rPr>
        <w:t>нежелательные функциональные зависимости между полями;</w:t>
      </w:r>
    </w:p>
    <w:p w:rsidR="000D3D65" w:rsidRPr="00B677AF" w:rsidRDefault="000D3D65" w:rsidP="009052AC">
      <w:pPr>
        <w:widowControl w:val="0"/>
        <w:numPr>
          <w:ilvl w:val="0"/>
          <w:numId w:val="32"/>
        </w:numPr>
        <w:tabs>
          <w:tab w:val="left" w:pos="180"/>
          <w:tab w:val="left" w:pos="851"/>
          <w:tab w:val="left" w:pos="1418"/>
        </w:tabs>
        <w:autoSpaceDE w:val="0"/>
        <w:autoSpaceDN w:val="0"/>
        <w:adjustRightInd w:val="0"/>
        <w:spacing w:after="0" w:line="360" w:lineRule="auto"/>
        <w:ind w:firstLine="510"/>
        <w:jc w:val="both"/>
        <w:rPr>
          <w:szCs w:val="28"/>
        </w:rPr>
      </w:pPr>
      <w:r w:rsidRPr="00B677AF">
        <w:rPr>
          <w:szCs w:val="28"/>
        </w:rPr>
        <w:t>дублирование данных;</w:t>
      </w:r>
    </w:p>
    <w:p w:rsidR="000D3D65" w:rsidRPr="00B677AF" w:rsidRDefault="000D3D65" w:rsidP="009052AC">
      <w:pPr>
        <w:widowControl w:val="0"/>
        <w:numPr>
          <w:ilvl w:val="0"/>
          <w:numId w:val="32"/>
        </w:numPr>
        <w:tabs>
          <w:tab w:val="left" w:pos="180"/>
          <w:tab w:val="left" w:pos="851"/>
          <w:tab w:val="left" w:pos="1418"/>
        </w:tabs>
        <w:autoSpaceDE w:val="0"/>
        <w:autoSpaceDN w:val="0"/>
        <w:adjustRightInd w:val="0"/>
        <w:spacing w:after="0" w:line="360" w:lineRule="auto"/>
        <w:ind w:firstLine="510"/>
        <w:jc w:val="both"/>
        <w:rPr>
          <w:szCs w:val="28"/>
        </w:rPr>
      </w:pPr>
      <w:r w:rsidRPr="00B677AF">
        <w:rPr>
          <w:szCs w:val="28"/>
        </w:rPr>
        <w:t>трудоемкость выполнения операций включения, удаления и модиф</w:t>
      </w:r>
      <w:r w:rsidRPr="00B677AF">
        <w:rPr>
          <w:szCs w:val="28"/>
        </w:rPr>
        <w:t>и</w:t>
      </w:r>
      <w:r w:rsidRPr="00B677AF">
        <w:rPr>
          <w:szCs w:val="28"/>
        </w:rPr>
        <w:t>кации данных;</w:t>
      </w:r>
    </w:p>
    <w:p w:rsidR="000D3D65" w:rsidRPr="00B677AF" w:rsidRDefault="000D3D65" w:rsidP="009052AC">
      <w:pPr>
        <w:widowControl w:val="0"/>
        <w:numPr>
          <w:ilvl w:val="0"/>
          <w:numId w:val="32"/>
        </w:numPr>
        <w:tabs>
          <w:tab w:val="left" w:pos="180"/>
          <w:tab w:val="left" w:pos="851"/>
          <w:tab w:val="left" w:pos="1418"/>
        </w:tabs>
        <w:autoSpaceDE w:val="0"/>
        <w:autoSpaceDN w:val="0"/>
        <w:adjustRightInd w:val="0"/>
        <w:spacing w:after="0" w:line="360" w:lineRule="auto"/>
        <w:ind w:firstLine="510"/>
        <w:jc w:val="both"/>
        <w:rPr>
          <w:szCs w:val="28"/>
        </w:rPr>
      </w:pPr>
      <w:r w:rsidRPr="00B677AF">
        <w:rPr>
          <w:szCs w:val="28"/>
        </w:rPr>
        <w:lastRenderedPageBreak/>
        <w:t>время выполнения запросов на выборку данных</w:t>
      </w:r>
    </w:p>
    <w:p w:rsidR="000D3D65" w:rsidRPr="00B677AF" w:rsidRDefault="000D3D65" w:rsidP="00F470F3">
      <w:pPr>
        <w:spacing w:line="360" w:lineRule="auto"/>
        <w:ind w:firstLine="510"/>
        <w:jc w:val="both"/>
        <w:rPr>
          <w:szCs w:val="28"/>
        </w:rPr>
      </w:pPr>
      <w:r w:rsidRPr="00B677AF">
        <w:rPr>
          <w:szCs w:val="28"/>
        </w:rPr>
        <w:t>Нормализация таблиц – это пошаговый процесс композиции или деко</w:t>
      </w:r>
      <w:r w:rsidRPr="00B677AF">
        <w:rPr>
          <w:szCs w:val="28"/>
        </w:rPr>
        <w:t>м</w:t>
      </w:r>
      <w:r w:rsidRPr="00B677AF">
        <w:rPr>
          <w:szCs w:val="28"/>
        </w:rPr>
        <w:t>позиции исходных таблиц в таблицы, обладающие лучшими сво</w:t>
      </w:r>
      <w:r w:rsidRPr="00B677AF">
        <w:rPr>
          <w:szCs w:val="28"/>
        </w:rPr>
        <w:t>й</w:t>
      </w:r>
      <w:r w:rsidRPr="00B677AF">
        <w:rPr>
          <w:szCs w:val="28"/>
        </w:rPr>
        <w:t xml:space="preserve">ствами при включении, изменении и удалении данных. </w:t>
      </w:r>
    </w:p>
    <w:p w:rsidR="000D3D65" w:rsidRPr="00B677AF" w:rsidRDefault="000D3D65" w:rsidP="00F470F3">
      <w:pPr>
        <w:spacing w:line="360" w:lineRule="auto"/>
        <w:ind w:firstLine="510"/>
        <w:jc w:val="both"/>
        <w:rPr>
          <w:szCs w:val="28"/>
        </w:rPr>
      </w:pPr>
      <w:r w:rsidRPr="00B677AF">
        <w:rPr>
          <w:szCs w:val="28"/>
        </w:rPr>
        <w:t xml:space="preserve">Теория нормализации оперирует с пятью нормальными формами таблиц и основывается на наличии функциональных зависимостей между полями таблиц. </w:t>
      </w:r>
    </w:p>
    <w:p w:rsidR="000D3D65" w:rsidRPr="00B677AF" w:rsidRDefault="000D3D65" w:rsidP="00F470F3">
      <w:pPr>
        <w:spacing w:line="360" w:lineRule="auto"/>
        <w:ind w:firstLine="510"/>
        <w:jc w:val="both"/>
        <w:rPr>
          <w:szCs w:val="28"/>
        </w:rPr>
      </w:pPr>
      <w:r w:rsidRPr="00B677AF">
        <w:rPr>
          <w:i/>
          <w:iCs/>
          <w:szCs w:val="28"/>
        </w:rPr>
        <w:t>Функциональная зависимость</w:t>
      </w:r>
      <w:r w:rsidRPr="00B677AF">
        <w:rPr>
          <w:szCs w:val="28"/>
        </w:rPr>
        <w:t xml:space="preserve">. Поле </w:t>
      </w:r>
      <w:r w:rsidRPr="00B677AF">
        <w:rPr>
          <w:i/>
          <w:iCs/>
          <w:szCs w:val="28"/>
        </w:rPr>
        <w:t>B</w:t>
      </w:r>
      <w:r w:rsidRPr="00B677AF">
        <w:rPr>
          <w:szCs w:val="28"/>
        </w:rPr>
        <w:t xml:space="preserve"> таблицы функционально зависит от поля </w:t>
      </w:r>
      <w:r w:rsidRPr="00B677AF">
        <w:rPr>
          <w:i/>
          <w:iCs/>
          <w:szCs w:val="28"/>
        </w:rPr>
        <w:t>А</w:t>
      </w:r>
      <w:r w:rsidRPr="00B677AF">
        <w:rPr>
          <w:szCs w:val="28"/>
        </w:rPr>
        <w:t xml:space="preserve"> той же таблицы в том и только том случае, когда в любой заданный момент времени для каждого из различных значений поля </w:t>
      </w:r>
      <w:r w:rsidRPr="00B677AF">
        <w:rPr>
          <w:i/>
          <w:iCs/>
          <w:szCs w:val="28"/>
        </w:rPr>
        <w:t>А</w:t>
      </w:r>
      <w:r w:rsidRPr="00B677AF">
        <w:rPr>
          <w:szCs w:val="28"/>
        </w:rPr>
        <w:t xml:space="preserve"> обязательно с</w:t>
      </w:r>
      <w:r w:rsidRPr="00B677AF">
        <w:rPr>
          <w:szCs w:val="28"/>
        </w:rPr>
        <w:t>у</w:t>
      </w:r>
      <w:r w:rsidRPr="00B677AF">
        <w:rPr>
          <w:szCs w:val="28"/>
        </w:rPr>
        <w:t xml:space="preserve">ществует только одно из различных значений поля </w:t>
      </w:r>
      <w:r w:rsidRPr="00B677AF">
        <w:rPr>
          <w:i/>
          <w:iCs/>
          <w:szCs w:val="28"/>
        </w:rPr>
        <w:t>В</w:t>
      </w:r>
      <w:r w:rsidRPr="00B677AF">
        <w:rPr>
          <w:szCs w:val="28"/>
        </w:rPr>
        <w:t>. П</w:t>
      </w:r>
      <w:r w:rsidRPr="00B677AF">
        <w:rPr>
          <w:szCs w:val="28"/>
        </w:rPr>
        <w:t>о</w:t>
      </w:r>
      <w:r w:rsidRPr="00B677AF">
        <w:rPr>
          <w:szCs w:val="28"/>
        </w:rPr>
        <w:t xml:space="preserve">ля </w:t>
      </w:r>
      <w:r w:rsidRPr="00B677AF">
        <w:rPr>
          <w:i/>
          <w:iCs/>
          <w:szCs w:val="28"/>
        </w:rPr>
        <w:t>А</w:t>
      </w:r>
      <w:r w:rsidRPr="00B677AF">
        <w:rPr>
          <w:szCs w:val="28"/>
        </w:rPr>
        <w:t xml:space="preserve"> и </w:t>
      </w:r>
      <w:r w:rsidRPr="00B677AF">
        <w:rPr>
          <w:i/>
          <w:iCs/>
          <w:szCs w:val="28"/>
        </w:rPr>
        <w:t>В</w:t>
      </w:r>
      <w:r w:rsidRPr="00B677AF">
        <w:rPr>
          <w:szCs w:val="28"/>
        </w:rPr>
        <w:t xml:space="preserve"> могут быть составными.</w:t>
      </w:r>
    </w:p>
    <w:p w:rsidR="000D3D65" w:rsidRPr="00B677AF" w:rsidRDefault="000D3D65" w:rsidP="00F470F3">
      <w:pPr>
        <w:spacing w:line="360" w:lineRule="auto"/>
        <w:ind w:firstLine="510"/>
        <w:jc w:val="both"/>
        <w:rPr>
          <w:szCs w:val="28"/>
        </w:rPr>
      </w:pPr>
      <w:r w:rsidRPr="00B677AF">
        <w:rPr>
          <w:i/>
          <w:iCs/>
          <w:szCs w:val="28"/>
        </w:rPr>
        <w:t>Полная функциональная зависимость</w:t>
      </w:r>
      <w:r w:rsidRPr="00B677AF">
        <w:rPr>
          <w:szCs w:val="28"/>
        </w:rPr>
        <w:t xml:space="preserve">. Атрибут </w:t>
      </w:r>
      <w:r w:rsidRPr="00B677AF">
        <w:rPr>
          <w:i/>
          <w:iCs/>
          <w:szCs w:val="28"/>
        </w:rPr>
        <w:t>В</w:t>
      </w:r>
      <w:r w:rsidRPr="00B677AF">
        <w:rPr>
          <w:szCs w:val="28"/>
        </w:rPr>
        <w:t xml:space="preserve"> находится в полной функциональной  зависимости от составного атрибута </w:t>
      </w:r>
      <w:r w:rsidRPr="00B677AF">
        <w:rPr>
          <w:i/>
          <w:iCs/>
          <w:szCs w:val="28"/>
        </w:rPr>
        <w:t>А</w:t>
      </w:r>
      <w:r w:rsidRPr="00B677AF">
        <w:rPr>
          <w:szCs w:val="28"/>
        </w:rPr>
        <w:t>, если оно функци</w:t>
      </w:r>
      <w:r w:rsidRPr="00B677AF">
        <w:rPr>
          <w:szCs w:val="28"/>
        </w:rPr>
        <w:t>о</w:t>
      </w:r>
      <w:r w:rsidRPr="00B677AF">
        <w:rPr>
          <w:szCs w:val="28"/>
        </w:rPr>
        <w:t xml:space="preserve">нально зависит от </w:t>
      </w:r>
      <w:r w:rsidRPr="00B677AF">
        <w:rPr>
          <w:i/>
          <w:iCs/>
          <w:szCs w:val="28"/>
        </w:rPr>
        <w:t xml:space="preserve">А </w:t>
      </w:r>
      <w:r w:rsidRPr="00B677AF">
        <w:rPr>
          <w:szCs w:val="28"/>
        </w:rPr>
        <w:t xml:space="preserve">и не зависит функционально от любого подмножества поля </w:t>
      </w:r>
      <w:r w:rsidRPr="00B677AF">
        <w:rPr>
          <w:i/>
          <w:iCs/>
          <w:szCs w:val="28"/>
        </w:rPr>
        <w:t>А</w:t>
      </w:r>
      <w:r w:rsidRPr="00B677AF">
        <w:rPr>
          <w:szCs w:val="28"/>
        </w:rPr>
        <w:t>.</w:t>
      </w:r>
    </w:p>
    <w:p w:rsidR="000D3D65" w:rsidRPr="00B677AF" w:rsidRDefault="000D3D65" w:rsidP="00F470F3">
      <w:pPr>
        <w:spacing w:line="360" w:lineRule="auto"/>
        <w:ind w:firstLine="510"/>
        <w:jc w:val="both"/>
        <w:rPr>
          <w:szCs w:val="28"/>
        </w:rPr>
      </w:pPr>
      <w:r w:rsidRPr="00B677AF">
        <w:rPr>
          <w:i/>
          <w:iCs/>
          <w:szCs w:val="28"/>
        </w:rPr>
        <w:t>Многозначная зависимость</w:t>
      </w:r>
      <w:r w:rsidRPr="00B677AF">
        <w:rPr>
          <w:szCs w:val="28"/>
        </w:rPr>
        <w:t xml:space="preserve">. Поле </w:t>
      </w:r>
      <w:r w:rsidRPr="00B677AF">
        <w:rPr>
          <w:i/>
          <w:iCs/>
          <w:szCs w:val="28"/>
        </w:rPr>
        <w:t xml:space="preserve">А </w:t>
      </w:r>
      <w:r w:rsidRPr="00B677AF">
        <w:rPr>
          <w:szCs w:val="28"/>
        </w:rPr>
        <w:t xml:space="preserve">многозначно определяет поле </w:t>
      </w:r>
      <w:r w:rsidRPr="00B677AF">
        <w:rPr>
          <w:i/>
          <w:iCs/>
          <w:szCs w:val="28"/>
        </w:rPr>
        <w:t xml:space="preserve">В </w:t>
      </w:r>
      <w:r w:rsidRPr="00B677AF">
        <w:rPr>
          <w:szCs w:val="28"/>
        </w:rPr>
        <w:t xml:space="preserve">той же таблицы, если для каждого значения поля </w:t>
      </w:r>
      <w:r w:rsidRPr="00B677AF">
        <w:rPr>
          <w:i/>
          <w:iCs/>
          <w:szCs w:val="28"/>
        </w:rPr>
        <w:t>А</w:t>
      </w:r>
      <w:r w:rsidRPr="00B677AF">
        <w:rPr>
          <w:szCs w:val="28"/>
        </w:rPr>
        <w:t xml:space="preserve"> существует хорошо опред</w:t>
      </w:r>
      <w:r w:rsidRPr="00B677AF">
        <w:rPr>
          <w:szCs w:val="28"/>
        </w:rPr>
        <w:t>е</w:t>
      </w:r>
      <w:r w:rsidRPr="00B677AF">
        <w:rPr>
          <w:szCs w:val="28"/>
        </w:rPr>
        <w:t xml:space="preserve">ленное множество соответствующих значений </w:t>
      </w:r>
      <w:r w:rsidRPr="00B677AF">
        <w:rPr>
          <w:i/>
          <w:iCs/>
          <w:szCs w:val="28"/>
        </w:rPr>
        <w:t>В</w:t>
      </w:r>
      <w:r w:rsidRPr="00B677AF">
        <w:rPr>
          <w:szCs w:val="28"/>
        </w:rPr>
        <w:t>.</w:t>
      </w:r>
    </w:p>
    <w:p w:rsidR="000D3D65" w:rsidRPr="00B677AF" w:rsidRDefault="000D3D65" w:rsidP="00F470F3">
      <w:pPr>
        <w:spacing w:line="360" w:lineRule="auto"/>
        <w:ind w:firstLine="510"/>
        <w:jc w:val="both"/>
        <w:rPr>
          <w:szCs w:val="28"/>
        </w:rPr>
      </w:pPr>
      <w:r w:rsidRPr="00B677AF">
        <w:rPr>
          <w:szCs w:val="28"/>
        </w:rPr>
        <w:t>При нормализации каждая последующая нормальная форма должна уд</w:t>
      </w:r>
      <w:r w:rsidRPr="00B677AF">
        <w:rPr>
          <w:szCs w:val="28"/>
        </w:rPr>
        <w:t>о</w:t>
      </w:r>
      <w:r w:rsidRPr="00B677AF">
        <w:rPr>
          <w:szCs w:val="28"/>
        </w:rPr>
        <w:t>влетворять требованиям предыдущей формы и некоторым дополнительным условиям.</w:t>
      </w:r>
    </w:p>
    <w:p w:rsidR="000D3D65" w:rsidRPr="00B677AF" w:rsidRDefault="000D3D65" w:rsidP="00F470F3">
      <w:pPr>
        <w:spacing w:line="360" w:lineRule="auto"/>
        <w:ind w:firstLine="510"/>
        <w:jc w:val="both"/>
        <w:rPr>
          <w:szCs w:val="28"/>
        </w:rPr>
      </w:pPr>
      <w:r w:rsidRPr="00B677AF">
        <w:rPr>
          <w:szCs w:val="28"/>
        </w:rPr>
        <w:lastRenderedPageBreak/>
        <w:t xml:space="preserve">Таблица находится в </w:t>
      </w:r>
      <w:r w:rsidRPr="00B677AF">
        <w:rPr>
          <w:b/>
          <w:bCs/>
          <w:i/>
          <w:iCs/>
          <w:szCs w:val="28"/>
        </w:rPr>
        <w:t>первой нормальной форме</w:t>
      </w:r>
      <w:r w:rsidRPr="00B677AF">
        <w:rPr>
          <w:i/>
          <w:iCs/>
          <w:szCs w:val="28"/>
        </w:rPr>
        <w:t xml:space="preserve"> (1НФ)</w:t>
      </w:r>
      <w:r w:rsidRPr="00B677AF">
        <w:rPr>
          <w:szCs w:val="28"/>
        </w:rPr>
        <w:t xml:space="preserve"> тогда и только тогда, когда ни одна из ее строк не содержит в любом своем поле более одн</w:t>
      </w:r>
      <w:r w:rsidRPr="00B677AF">
        <w:rPr>
          <w:szCs w:val="28"/>
        </w:rPr>
        <w:t>о</w:t>
      </w:r>
      <w:r w:rsidRPr="00B677AF">
        <w:rPr>
          <w:szCs w:val="28"/>
        </w:rPr>
        <w:t xml:space="preserve">го значения и ни одно из ее ключевых полей не пусто. </w:t>
      </w:r>
    </w:p>
    <w:p w:rsidR="000D3D65" w:rsidRPr="00B677AF" w:rsidRDefault="000D3D65" w:rsidP="00F470F3">
      <w:pPr>
        <w:spacing w:line="360" w:lineRule="auto"/>
        <w:ind w:firstLine="510"/>
        <w:jc w:val="both"/>
        <w:rPr>
          <w:szCs w:val="28"/>
        </w:rPr>
      </w:pPr>
      <w:r w:rsidRPr="00B677AF">
        <w:rPr>
          <w:szCs w:val="28"/>
        </w:rPr>
        <w:t xml:space="preserve">Таблица находится во </w:t>
      </w:r>
      <w:r w:rsidRPr="00B677AF">
        <w:rPr>
          <w:b/>
          <w:bCs/>
          <w:i/>
          <w:iCs/>
          <w:szCs w:val="28"/>
        </w:rPr>
        <w:t>второй нормальной форме</w:t>
      </w:r>
      <w:r w:rsidRPr="00B677AF">
        <w:rPr>
          <w:i/>
          <w:iCs/>
          <w:szCs w:val="28"/>
        </w:rPr>
        <w:t xml:space="preserve"> (2НФ)</w:t>
      </w:r>
      <w:r w:rsidRPr="00B677AF">
        <w:rPr>
          <w:szCs w:val="28"/>
        </w:rPr>
        <w:t>, если она уд</w:t>
      </w:r>
      <w:r w:rsidRPr="00B677AF">
        <w:rPr>
          <w:szCs w:val="28"/>
        </w:rPr>
        <w:t>о</w:t>
      </w:r>
      <w:r w:rsidRPr="00B677AF">
        <w:rPr>
          <w:szCs w:val="28"/>
        </w:rPr>
        <w:t xml:space="preserve">влетворяет определению </w:t>
      </w:r>
      <w:r w:rsidRPr="00B677AF">
        <w:rPr>
          <w:i/>
          <w:iCs/>
          <w:szCs w:val="28"/>
        </w:rPr>
        <w:t>1НФ</w:t>
      </w:r>
      <w:r w:rsidRPr="00B677AF">
        <w:rPr>
          <w:szCs w:val="28"/>
        </w:rPr>
        <w:t xml:space="preserve"> и все ее поля, не входящие в перви</w:t>
      </w:r>
      <w:r w:rsidRPr="00B677AF">
        <w:rPr>
          <w:szCs w:val="28"/>
        </w:rPr>
        <w:t>ч</w:t>
      </w:r>
      <w:r w:rsidRPr="00B677AF">
        <w:rPr>
          <w:szCs w:val="28"/>
        </w:rPr>
        <w:t>ный ключ, связаны полной функциональной зависимостью с первичным ключом.</w:t>
      </w:r>
    </w:p>
    <w:p w:rsidR="000D3D65" w:rsidRPr="00B677AF" w:rsidRDefault="000D3D65" w:rsidP="00F470F3">
      <w:pPr>
        <w:spacing w:line="360" w:lineRule="auto"/>
        <w:ind w:firstLine="510"/>
        <w:jc w:val="both"/>
        <w:rPr>
          <w:szCs w:val="28"/>
        </w:rPr>
      </w:pPr>
      <w:r w:rsidRPr="00B677AF">
        <w:rPr>
          <w:szCs w:val="28"/>
        </w:rPr>
        <w:t xml:space="preserve">Таблица находится в </w:t>
      </w:r>
      <w:r w:rsidRPr="00B677AF">
        <w:rPr>
          <w:b/>
          <w:bCs/>
          <w:i/>
          <w:iCs/>
          <w:szCs w:val="28"/>
        </w:rPr>
        <w:t>третьей нормальной форме</w:t>
      </w:r>
      <w:r w:rsidRPr="00B677AF">
        <w:rPr>
          <w:i/>
          <w:iCs/>
          <w:szCs w:val="28"/>
        </w:rPr>
        <w:t xml:space="preserve"> (3НФ)</w:t>
      </w:r>
      <w:r w:rsidRPr="00B677AF">
        <w:rPr>
          <w:szCs w:val="28"/>
        </w:rPr>
        <w:t>, если она уд</w:t>
      </w:r>
      <w:r w:rsidRPr="00B677AF">
        <w:rPr>
          <w:szCs w:val="28"/>
        </w:rPr>
        <w:t>о</w:t>
      </w:r>
      <w:r w:rsidRPr="00B677AF">
        <w:rPr>
          <w:szCs w:val="28"/>
        </w:rPr>
        <w:t xml:space="preserve">влетворяет определению </w:t>
      </w:r>
      <w:r w:rsidRPr="00B677AF">
        <w:rPr>
          <w:i/>
          <w:iCs/>
          <w:szCs w:val="28"/>
        </w:rPr>
        <w:t>2НФ</w:t>
      </w:r>
      <w:r w:rsidRPr="00B677AF">
        <w:rPr>
          <w:szCs w:val="28"/>
        </w:rPr>
        <w:t xml:space="preserve"> и ни одно из ее неключевых полей не зависит функционально от любого другого неключевого поля.</w:t>
      </w:r>
    </w:p>
    <w:p w:rsidR="000D3D65" w:rsidRPr="00B677AF" w:rsidRDefault="000D3D65" w:rsidP="00F470F3">
      <w:pPr>
        <w:spacing w:line="360" w:lineRule="auto"/>
        <w:ind w:firstLine="510"/>
        <w:jc w:val="both"/>
        <w:rPr>
          <w:szCs w:val="28"/>
        </w:rPr>
      </w:pPr>
      <w:r w:rsidRPr="00B677AF">
        <w:rPr>
          <w:szCs w:val="28"/>
        </w:rPr>
        <w:t xml:space="preserve">Во многих случаях приведение таблиц к </w:t>
      </w:r>
      <w:r w:rsidRPr="00B677AF">
        <w:rPr>
          <w:i/>
          <w:iCs/>
          <w:szCs w:val="28"/>
        </w:rPr>
        <w:t xml:space="preserve">3НФ </w:t>
      </w:r>
      <w:r w:rsidRPr="00B677AF">
        <w:rPr>
          <w:szCs w:val="28"/>
        </w:rPr>
        <w:t>позволяет эффективно р</w:t>
      </w:r>
      <w:r w:rsidRPr="00B677AF">
        <w:rPr>
          <w:szCs w:val="28"/>
        </w:rPr>
        <w:t>а</w:t>
      </w:r>
      <w:r w:rsidRPr="00B677AF">
        <w:rPr>
          <w:szCs w:val="28"/>
        </w:rPr>
        <w:t>ботать с базой данных. При необходимости проводится дальнейшая норм</w:t>
      </w:r>
      <w:r w:rsidRPr="00B677AF">
        <w:rPr>
          <w:szCs w:val="28"/>
        </w:rPr>
        <w:t>а</w:t>
      </w:r>
      <w:r w:rsidRPr="00B677AF">
        <w:rPr>
          <w:szCs w:val="28"/>
        </w:rPr>
        <w:t>лизация.</w:t>
      </w:r>
    </w:p>
    <w:p w:rsidR="000D3D65" w:rsidRPr="00B677AF" w:rsidRDefault="000D3D65" w:rsidP="00F470F3">
      <w:pPr>
        <w:spacing w:line="360" w:lineRule="auto"/>
        <w:ind w:firstLine="510"/>
        <w:jc w:val="both"/>
        <w:rPr>
          <w:szCs w:val="28"/>
        </w:rPr>
      </w:pPr>
      <w:r w:rsidRPr="00B677AF">
        <w:rPr>
          <w:szCs w:val="28"/>
        </w:rPr>
        <w:t xml:space="preserve">Таблица находится в </w:t>
      </w:r>
      <w:r w:rsidRPr="00B677AF">
        <w:rPr>
          <w:i/>
          <w:iCs/>
          <w:szCs w:val="28"/>
        </w:rPr>
        <w:t xml:space="preserve">нормальной форме Бойса-Кодда  (НФБК), </w:t>
      </w:r>
      <w:r w:rsidRPr="00B677AF">
        <w:rPr>
          <w:szCs w:val="28"/>
        </w:rPr>
        <w:t>если, и только если, любая функциональная зависимость между ее полями сводится к полной</w:t>
      </w:r>
      <w:r w:rsidRPr="00B677AF">
        <w:rPr>
          <w:i/>
          <w:iCs/>
          <w:szCs w:val="28"/>
        </w:rPr>
        <w:t xml:space="preserve"> </w:t>
      </w:r>
      <w:r w:rsidRPr="00B677AF">
        <w:rPr>
          <w:szCs w:val="28"/>
        </w:rPr>
        <w:t>функциональной зависимости от возможного ключа.</w:t>
      </w:r>
    </w:p>
    <w:p w:rsidR="000D3D65" w:rsidRPr="00B677AF" w:rsidRDefault="000D3D65" w:rsidP="00F470F3">
      <w:pPr>
        <w:spacing w:line="360" w:lineRule="auto"/>
        <w:ind w:firstLine="510"/>
        <w:jc w:val="both"/>
        <w:rPr>
          <w:szCs w:val="28"/>
        </w:rPr>
      </w:pPr>
      <w:r w:rsidRPr="00B677AF">
        <w:rPr>
          <w:szCs w:val="28"/>
        </w:rPr>
        <w:t xml:space="preserve">Таблица находится в </w:t>
      </w:r>
      <w:r w:rsidRPr="00B677AF">
        <w:rPr>
          <w:i/>
          <w:iCs/>
          <w:szCs w:val="28"/>
        </w:rPr>
        <w:t xml:space="preserve">пятой нормальной форме (5НФ) </w:t>
      </w:r>
      <w:r w:rsidRPr="00B677AF">
        <w:rPr>
          <w:szCs w:val="28"/>
        </w:rPr>
        <w:t>тогда и только т</w:t>
      </w:r>
      <w:r w:rsidRPr="00B677AF">
        <w:rPr>
          <w:szCs w:val="28"/>
        </w:rPr>
        <w:t>о</w:t>
      </w:r>
      <w:r w:rsidRPr="00B677AF">
        <w:rPr>
          <w:szCs w:val="28"/>
        </w:rPr>
        <w:t>гда, когда в каждой ее полной декомпозиции все проекции содержат возмо</w:t>
      </w:r>
      <w:r w:rsidRPr="00B677AF">
        <w:rPr>
          <w:szCs w:val="28"/>
        </w:rPr>
        <w:t>ж</w:t>
      </w:r>
      <w:r w:rsidRPr="00B677AF">
        <w:rPr>
          <w:szCs w:val="28"/>
        </w:rPr>
        <w:t>ной ключ.</w:t>
      </w:r>
      <w:r w:rsidRPr="00B677AF">
        <w:rPr>
          <w:i/>
          <w:iCs/>
          <w:szCs w:val="28"/>
        </w:rPr>
        <w:t xml:space="preserve"> Полной декомпозицией</w:t>
      </w:r>
      <w:r w:rsidRPr="00B677AF">
        <w:rPr>
          <w:szCs w:val="28"/>
        </w:rPr>
        <w:t xml:space="preserve"> таблицы называют такую совокупность произвольного числа ее проекций, соединение которых полн</w:t>
      </w:r>
      <w:r w:rsidRPr="00B677AF">
        <w:rPr>
          <w:szCs w:val="28"/>
        </w:rPr>
        <w:t>о</w:t>
      </w:r>
      <w:r w:rsidRPr="00B677AF">
        <w:rPr>
          <w:szCs w:val="28"/>
        </w:rPr>
        <w:t>стью совпадает с содержимым таблицы.</w:t>
      </w:r>
    </w:p>
    <w:p w:rsidR="000D3D65" w:rsidRPr="00B677AF" w:rsidRDefault="000D3D65" w:rsidP="00302AF3">
      <w:pPr>
        <w:spacing w:line="360" w:lineRule="auto"/>
        <w:ind w:firstLine="510"/>
        <w:jc w:val="both"/>
        <w:rPr>
          <w:szCs w:val="28"/>
        </w:rPr>
      </w:pPr>
      <w:r w:rsidRPr="00B677AF">
        <w:rPr>
          <w:szCs w:val="28"/>
        </w:rPr>
        <w:t xml:space="preserve">Четвертая нормальная форма </w:t>
      </w:r>
      <w:r w:rsidRPr="00B677AF">
        <w:rPr>
          <w:i/>
          <w:iCs/>
          <w:szCs w:val="28"/>
        </w:rPr>
        <w:t>(4НФ)</w:t>
      </w:r>
      <w:r w:rsidRPr="00B677AF">
        <w:rPr>
          <w:szCs w:val="28"/>
        </w:rPr>
        <w:t xml:space="preserve"> является частным случаем </w:t>
      </w:r>
      <w:r w:rsidRPr="00B677AF">
        <w:rPr>
          <w:i/>
          <w:iCs/>
          <w:szCs w:val="28"/>
        </w:rPr>
        <w:t>5НФ</w:t>
      </w:r>
      <w:r w:rsidRPr="00B677AF">
        <w:rPr>
          <w:szCs w:val="28"/>
        </w:rPr>
        <w:t>, к</w:t>
      </w:r>
      <w:r w:rsidRPr="00B677AF">
        <w:rPr>
          <w:szCs w:val="28"/>
        </w:rPr>
        <w:t>о</w:t>
      </w:r>
      <w:r w:rsidRPr="00B677AF">
        <w:rPr>
          <w:szCs w:val="28"/>
        </w:rPr>
        <w:t>гда полная декомпозиция должна быть соединением ровно двух пр</w:t>
      </w:r>
      <w:r w:rsidRPr="00B677AF">
        <w:rPr>
          <w:szCs w:val="28"/>
        </w:rPr>
        <w:t>о</w:t>
      </w:r>
      <w:r w:rsidRPr="00B677AF">
        <w:rPr>
          <w:szCs w:val="28"/>
        </w:rPr>
        <w:t>екций.</w:t>
      </w:r>
    </w:p>
    <w:p w:rsidR="000D3D65" w:rsidRPr="00C5558C" w:rsidRDefault="00302AF3" w:rsidP="00C5558C">
      <w:pPr>
        <w:pStyle w:val="Heading2"/>
      </w:pPr>
      <w:bookmarkStart w:id="191" w:name="_Toc318789489"/>
      <w:bookmarkStart w:id="192" w:name="_Toc408477721"/>
      <w:r w:rsidRPr="00C5558C">
        <w:lastRenderedPageBreak/>
        <w:t xml:space="preserve">4.4 </w:t>
      </w:r>
      <w:bookmarkEnd w:id="191"/>
      <w:r w:rsidRPr="00C5558C">
        <w:t xml:space="preserve">Архитектура и функциональные возможности </w:t>
      </w:r>
      <w:r w:rsidR="00C5558C" w:rsidRPr="00C5558C">
        <w:t xml:space="preserve">СУБД. </w:t>
      </w:r>
      <w:r w:rsidR="000D3D65" w:rsidRPr="00C5558C">
        <w:t>Языковые и пр</w:t>
      </w:r>
      <w:r w:rsidR="000D3D65" w:rsidRPr="00C5558C">
        <w:t>о</w:t>
      </w:r>
      <w:r w:rsidR="000D3D65" w:rsidRPr="00C5558C">
        <w:t>граммные средства СУБД</w:t>
      </w:r>
      <w:bookmarkEnd w:id="192"/>
    </w:p>
    <w:p w:rsidR="000D3D65" w:rsidRPr="00B677AF" w:rsidRDefault="000D3D65" w:rsidP="00302AF3">
      <w:pPr>
        <w:spacing w:line="360" w:lineRule="auto"/>
        <w:ind w:firstLine="510"/>
        <w:jc w:val="both"/>
        <w:rPr>
          <w:szCs w:val="28"/>
        </w:rPr>
      </w:pPr>
      <w:r w:rsidRPr="00B677AF">
        <w:rPr>
          <w:szCs w:val="28"/>
        </w:rPr>
        <w:t>Языковые средства СУБД необходимы для выполнения следующих функций:</w:t>
      </w:r>
    </w:p>
    <w:p w:rsidR="000D3D65" w:rsidRPr="00B677AF" w:rsidRDefault="000D3D65" w:rsidP="009052AC">
      <w:pPr>
        <w:widowControl w:val="0"/>
        <w:numPr>
          <w:ilvl w:val="0"/>
          <w:numId w:val="32"/>
        </w:numPr>
        <w:tabs>
          <w:tab w:val="left" w:pos="851"/>
        </w:tabs>
        <w:autoSpaceDE w:val="0"/>
        <w:autoSpaceDN w:val="0"/>
        <w:adjustRightInd w:val="0"/>
        <w:spacing w:after="0" w:line="360" w:lineRule="auto"/>
        <w:ind w:firstLine="510"/>
        <w:jc w:val="both"/>
        <w:rPr>
          <w:szCs w:val="28"/>
        </w:rPr>
      </w:pPr>
      <w:r w:rsidRPr="00B677AF">
        <w:rPr>
          <w:szCs w:val="28"/>
        </w:rPr>
        <w:t>описания представления БД;</w:t>
      </w:r>
    </w:p>
    <w:p w:rsidR="000D3D65" w:rsidRPr="00B677AF" w:rsidRDefault="000D3D65" w:rsidP="009052AC">
      <w:pPr>
        <w:widowControl w:val="0"/>
        <w:numPr>
          <w:ilvl w:val="0"/>
          <w:numId w:val="32"/>
        </w:numPr>
        <w:tabs>
          <w:tab w:val="left" w:pos="851"/>
        </w:tabs>
        <w:autoSpaceDE w:val="0"/>
        <w:autoSpaceDN w:val="0"/>
        <w:adjustRightInd w:val="0"/>
        <w:spacing w:after="0" w:line="360" w:lineRule="auto"/>
        <w:ind w:firstLine="510"/>
        <w:jc w:val="both"/>
        <w:rPr>
          <w:szCs w:val="28"/>
        </w:rPr>
      </w:pPr>
      <w:r w:rsidRPr="00B677AF">
        <w:rPr>
          <w:szCs w:val="28"/>
        </w:rPr>
        <w:t>выполнения операций манипулирования данными;</w:t>
      </w:r>
    </w:p>
    <w:p w:rsidR="000D3D65" w:rsidRPr="00B677AF" w:rsidRDefault="000D3D65" w:rsidP="009052AC">
      <w:pPr>
        <w:widowControl w:val="0"/>
        <w:numPr>
          <w:ilvl w:val="0"/>
          <w:numId w:val="32"/>
        </w:numPr>
        <w:tabs>
          <w:tab w:val="left" w:pos="851"/>
        </w:tabs>
        <w:autoSpaceDE w:val="0"/>
        <w:autoSpaceDN w:val="0"/>
        <w:adjustRightInd w:val="0"/>
        <w:spacing w:after="0" w:line="360" w:lineRule="auto"/>
        <w:ind w:firstLine="510"/>
        <w:jc w:val="both"/>
        <w:rPr>
          <w:szCs w:val="28"/>
        </w:rPr>
      </w:pPr>
      <w:r w:rsidRPr="00B677AF">
        <w:rPr>
          <w:szCs w:val="28"/>
        </w:rPr>
        <w:t>управления БД.</w:t>
      </w:r>
    </w:p>
    <w:p w:rsidR="000D3D65" w:rsidRPr="00B677AF" w:rsidRDefault="000D3D65" w:rsidP="00F470F3">
      <w:pPr>
        <w:spacing w:line="360" w:lineRule="auto"/>
        <w:ind w:firstLine="510"/>
        <w:jc w:val="both"/>
        <w:rPr>
          <w:szCs w:val="28"/>
        </w:rPr>
      </w:pPr>
      <w:r w:rsidRPr="00B677AF">
        <w:rPr>
          <w:szCs w:val="28"/>
        </w:rPr>
        <w:t xml:space="preserve">Первая из этих функций обеспечивается </w:t>
      </w:r>
      <w:r w:rsidRPr="00B677AF">
        <w:rPr>
          <w:i/>
          <w:iCs/>
          <w:szCs w:val="28"/>
        </w:rPr>
        <w:t>языком описания (определ</w:t>
      </w:r>
      <w:r w:rsidRPr="00B677AF">
        <w:rPr>
          <w:i/>
          <w:iCs/>
          <w:szCs w:val="28"/>
        </w:rPr>
        <w:t>е</w:t>
      </w:r>
      <w:r w:rsidRPr="00B677AF">
        <w:rPr>
          <w:i/>
          <w:iCs/>
          <w:szCs w:val="28"/>
        </w:rPr>
        <w:t>ния) данных</w:t>
      </w:r>
      <w:r w:rsidRPr="00B677AF">
        <w:rPr>
          <w:szCs w:val="28"/>
        </w:rPr>
        <w:t xml:space="preserve"> (ЯОД) – </w:t>
      </w:r>
      <w:r w:rsidRPr="00B677AF">
        <w:rPr>
          <w:i/>
          <w:iCs/>
          <w:szCs w:val="28"/>
        </w:rPr>
        <w:t>Shema Definition Language</w:t>
      </w:r>
      <w:r w:rsidRPr="00B677AF">
        <w:rPr>
          <w:szCs w:val="28"/>
        </w:rPr>
        <w:t xml:space="preserve">. Описание БД средствами ЯОД является </w:t>
      </w:r>
      <w:r w:rsidRPr="00B677AF">
        <w:rPr>
          <w:i/>
          <w:iCs/>
          <w:szCs w:val="28"/>
        </w:rPr>
        <w:t>схемой базы данных.</w:t>
      </w:r>
      <w:r w:rsidRPr="00B677AF">
        <w:rPr>
          <w:szCs w:val="28"/>
        </w:rPr>
        <w:t xml:space="preserve"> </w:t>
      </w:r>
      <w:r w:rsidRPr="00B677AF">
        <w:rPr>
          <w:b/>
          <w:bCs/>
          <w:i/>
          <w:iCs/>
          <w:szCs w:val="28"/>
        </w:rPr>
        <w:t>Схема БД</w:t>
      </w:r>
      <w:r w:rsidRPr="00B677AF">
        <w:rPr>
          <w:szCs w:val="28"/>
        </w:rPr>
        <w:t xml:space="preserve"> описывает структуру базы данных и налагаемые на нее ограничения целостности в соответствии с теми правил</w:t>
      </w:r>
      <w:r w:rsidRPr="00B677AF">
        <w:rPr>
          <w:szCs w:val="28"/>
        </w:rPr>
        <w:t>а</w:t>
      </w:r>
      <w:r w:rsidRPr="00B677AF">
        <w:rPr>
          <w:szCs w:val="28"/>
        </w:rPr>
        <w:t>ми, которые регламентированы моделью данных используемой СУБД.  В н</w:t>
      </w:r>
      <w:r w:rsidRPr="00B677AF">
        <w:rPr>
          <w:szCs w:val="28"/>
        </w:rPr>
        <w:t>е</w:t>
      </w:r>
      <w:r w:rsidRPr="00B677AF">
        <w:rPr>
          <w:szCs w:val="28"/>
        </w:rPr>
        <w:t>которых СУБД язык описания данных обеспечивает также возможность з</w:t>
      </w:r>
      <w:r w:rsidRPr="00B677AF">
        <w:rPr>
          <w:szCs w:val="28"/>
        </w:rPr>
        <w:t>а</w:t>
      </w:r>
      <w:r w:rsidRPr="00B677AF">
        <w:rPr>
          <w:szCs w:val="28"/>
        </w:rPr>
        <w:t>дания ограничений доступа к данным или полномочий пользователей.</w:t>
      </w:r>
    </w:p>
    <w:p w:rsidR="000D3D65" w:rsidRPr="00B677AF" w:rsidRDefault="000D3D65" w:rsidP="00F470F3">
      <w:pPr>
        <w:spacing w:line="360" w:lineRule="auto"/>
        <w:ind w:firstLine="510"/>
        <w:jc w:val="both"/>
        <w:rPr>
          <w:szCs w:val="28"/>
        </w:rPr>
      </w:pPr>
      <w:r w:rsidRPr="00B677AF">
        <w:rPr>
          <w:i/>
          <w:iCs/>
          <w:szCs w:val="28"/>
        </w:rPr>
        <w:t>Язык манипулирования данными</w:t>
      </w:r>
      <w:r w:rsidRPr="00B677AF">
        <w:rPr>
          <w:szCs w:val="28"/>
        </w:rPr>
        <w:t xml:space="preserve"> (ЯМД) – </w:t>
      </w:r>
      <w:r w:rsidRPr="00B677AF">
        <w:rPr>
          <w:i/>
          <w:iCs/>
          <w:szCs w:val="28"/>
        </w:rPr>
        <w:t>Shema Manipulation Language</w:t>
      </w:r>
      <w:r w:rsidRPr="00B677AF">
        <w:rPr>
          <w:szCs w:val="28"/>
        </w:rPr>
        <w:t xml:space="preserve">  содержит набор операторов манипулирования данными, позволяющих зан</w:t>
      </w:r>
      <w:r w:rsidRPr="00B677AF">
        <w:rPr>
          <w:szCs w:val="28"/>
        </w:rPr>
        <w:t>о</w:t>
      </w:r>
      <w:r w:rsidRPr="00B677AF">
        <w:rPr>
          <w:szCs w:val="28"/>
        </w:rPr>
        <w:t>сить данные в БД, удалять, модифицировать их и выбирать запрашиваемую информацию из БД.</w:t>
      </w:r>
    </w:p>
    <w:p w:rsidR="000D3D65" w:rsidRPr="00B677AF" w:rsidRDefault="000D3D65" w:rsidP="00F470F3">
      <w:pPr>
        <w:spacing w:line="360" w:lineRule="auto"/>
        <w:ind w:firstLine="510"/>
        <w:jc w:val="both"/>
        <w:rPr>
          <w:szCs w:val="28"/>
        </w:rPr>
      </w:pPr>
      <w:r w:rsidRPr="00B677AF">
        <w:rPr>
          <w:szCs w:val="28"/>
        </w:rPr>
        <w:t>В настоящее время имеются многочисленные примеры языков СУБД, объединяющих возможности описания данных и манипулиров</w:t>
      </w:r>
      <w:r w:rsidRPr="00B677AF">
        <w:rPr>
          <w:szCs w:val="28"/>
        </w:rPr>
        <w:t>а</w:t>
      </w:r>
      <w:r w:rsidRPr="00B677AF">
        <w:rPr>
          <w:szCs w:val="28"/>
        </w:rPr>
        <w:t>ния данными в единых синтаксических рамках. Единый интегрированный язык совреме</w:t>
      </w:r>
      <w:r w:rsidRPr="00B677AF">
        <w:rPr>
          <w:szCs w:val="28"/>
        </w:rPr>
        <w:t>н</w:t>
      </w:r>
      <w:r w:rsidRPr="00B677AF">
        <w:rPr>
          <w:szCs w:val="28"/>
        </w:rPr>
        <w:t xml:space="preserve">ных СУБД содержит все необходимые средства для работы с базой данных, начиная от ее создания, и обеспечивает пользовательский интерфейс с БД. Наиболее популярным и стандартным для реляционных СУБД является язык SQL </w:t>
      </w:r>
      <w:r w:rsidRPr="00B677AF">
        <w:rPr>
          <w:i/>
          <w:iCs/>
          <w:szCs w:val="28"/>
        </w:rPr>
        <w:t xml:space="preserve">(Structured Query Language </w:t>
      </w:r>
      <w:r w:rsidRPr="00B677AF">
        <w:rPr>
          <w:szCs w:val="28"/>
        </w:rPr>
        <w:t xml:space="preserve"> язык структурируемых запросов</w:t>
      </w:r>
      <w:r w:rsidRPr="00B677AF">
        <w:rPr>
          <w:i/>
          <w:iCs/>
          <w:szCs w:val="28"/>
        </w:rPr>
        <w:t>),</w:t>
      </w:r>
      <w:r w:rsidRPr="00B677AF">
        <w:rPr>
          <w:szCs w:val="28"/>
        </w:rPr>
        <w:t xml:space="preserve"> разраб</w:t>
      </w:r>
      <w:r w:rsidRPr="00B677AF">
        <w:rPr>
          <w:szCs w:val="28"/>
        </w:rPr>
        <w:t>о</w:t>
      </w:r>
      <w:r w:rsidRPr="00B677AF">
        <w:rPr>
          <w:szCs w:val="28"/>
        </w:rPr>
        <w:lastRenderedPageBreak/>
        <w:t>танный фирмой IBM. Для поддер</w:t>
      </w:r>
      <w:r w:rsidRPr="00B677AF">
        <w:rPr>
          <w:szCs w:val="28"/>
        </w:rPr>
        <w:t>ж</w:t>
      </w:r>
      <w:r w:rsidRPr="00B677AF">
        <w:rPr>
          <w:szCs w:val="28"/>
        </w:rPr>
        <w:t>ки объектных моделей предназначен язык OQL  (Object Query Language), в основу которого положен SQL.</w:t>
      </w:r>
    </w:p>
    <w:p w:rsidR="000D3D65" w:rsidRPr="00B677AF" w:rsidRDefault="000D3D65" w:rsidP="00F470F3">
      <w:pPr>
        <w:spacing w:line="360" w:lineRule="auto"/>
        <w:ind w:firstLine="510"/>
        <w:jc w:val="both"/>
        <w:rPr>
          <w:szCs w:val="28"/>
        </w:rPr>
      </w:pPr>
      <w:r w:rsidRPr="00B677AF">
        <w:rPr>
          <w:szCs w:val="28"/>
        </w:rPr>
        <w:t xml:space="preserve">Примерами других языков этого класса могут служить: Quel системы Ingres, созданный Калифорнийским университетом; dBase   семейства СУБД фирмы  Asthon – Tate; R:Base   фирмы Microrim. </w:t>
      </w:r>
    </w:p>
    <w:p w:rsidR="000D3D65" w:rsidRPr="00B677AF" w:rsidRDefault="000D3D65" w:rsidP="00F470F3">
      <w:pPr>
        <w:spacing w:line="360" w:lineRule="auto"/>
        <w:ind w:firstLine="510"/>
        <w:jc w:val="both"/>
        <w:rPr>
          <w:szCs w:val="28"/>
        </w:rPr>
      </w:pPr>
      <w:r w:rsidRPr="00B677AF">
        <w:rPr>
          <w:szCs w:val="28"/>
        </w:rPr>
        <w:t>Процедурным языком, при помощи которого осуществляется упра</w:t>
      </w:r>
      <w:r w:rsidRPr="00B677AF">
        <w:rPr>
          <w:szCs w:val="28"/>
        </w:rPr>
        <w:t>в</w:t>
      </w:r>
      <w:r w:rsidRPr="00B677AF">
        <w:rPr>
          <w:szCs w:val="28"/>
        </w:rPr>
        <w:t>ление базой данных, является язык</w:t>
      </w:r>
      <w:r w:rsidRPr="00B677AF">
        <w:rPr>
          <w:b/>
          <w:bCs/>
          <w:i/>
          <w:iCs/>
          <w:szCs w:val="28"/>
        </w:rPr>
        <w:t xml:space="preserve"> </w:t>
      </w:r>
      <w:r w:rsidRPr="00B677AF">
        <w:rPr>
          <w:szCs w:val="28"/>
        </w:rPr>
        <w:t>QBE</w:t>
      </w:r>
      <w:r w:rsidRPr="00B677AF">
        <w:rPr>
          <w:i/>
          <w:iCs/>
          <w:szCs w:val="28"/>
        </w:rPr>
        <w:t xml:space="preserve"> (Query-By-Example)</w:t>
      </w:r>
      <w:r w:rsidRPr="00B677AF">
        <w:rPr>
          <w:szCs w:val="28"/>
        </w:rPr>
        <w:t>. Этот язык предоста</w:t>
      </w:r>
      <w:r w:rsidRPr="00B677AF">
        <w:rPr>
          <w:szCs w:val="28"/>
        </w:rPr>
        <w:t>в</w:t>
      </w:r>
      <w:r w:rsidRPr="00B677AF">
        <w:rPr>
          <w:szCs w:val="28"/>
        </w:rPr>
        <w:t>ляет пользователю удобный и унифицированный интерфейс для осуществл</w:t>
      </w:r>
      <w:r w:rsidRPr="00B677AF">
        <w:rPr>
          <w:szCs w:val="28"/>
        </w:rPr>
        <w:t>е</w:t>
      </w:r>
      <w:r w:rsidRPr="00B677AF">
        <w:rPr>
          <w:szCs w:val="28"/>
        </w:rPr>
        <w:t xml:space="preserve">ния операций по ведению БД. </w:t>
      </w:r>
    </w:p>
    <w:p w:rsidR="000D3D65" w:rsidRPr="00B677AF" w:rsidRDefault="000D3D65" w:rsidP="00F470F3">
      <w:pPr>
        <w:spacing w:line="360" w:lineRule="auto"/>
        <w:ind w:firstLine="510"/>
        <w:jc w:val="both"/>
        <w:rPr>
          <w:szCs w:val="28"/>
        </w:rPr>
      </w:pPr>
      <w:r w:rsidRPr="00B677AF">
        <w:rPr>
          <w:szCs w:val="28"/>
        </w:rPr>
        <w:t>К программным средствам СУБД  относятся языки программирования, позволяющие создавать сложные системы обработки данных, ориентирова</w:t>
      </w:r>
      <w:r w:rsidRPr="00B677AF">
        <w:rPr>
          <w:szCs w:val="28"/>
        </w:rPr>
        <w:t>н</w:t>
      </w:r>
      <w:r w:rsidRPr="00B677AF">
        <w:rPr>
          <w:szCs w:val="28"/>
        </w:rPr>
        <w:t>ные на конкретные задачи и конкретного пользователя.</w:t>
      </w:r>
    </w:p>
    <w:p w:rsidR="000D3D65" w:rsidRPr="00B677AF" w:rsidRDefault="000D3D65" w:rsidP="00F470F3">
      <w:pPr>
        <w:spacing w:line="360" w:lineRule="auto"/>
        <w:ind w:firstLine="510"/>
        <w:jc w:val="both"/>
        <w:rPr>
          <w:szCs w:val="28"/>
        </w:rPr>
      </w:pPr>
      <w:r w:rsidRPr="00B677AF">
        <w:rPr>
          <w:szCs w:val="28"/>
        </w:rPr>
        <w:t>В СУБД MS Access программирование осуществляется с помощью ма</w:t>
      </w:r>
      <w:r w:rsidRPr="00B677AF">
        <w:rPr>
          <w:szCs w:val="28"/>
        </w:rPr>
        <w:t>к</w:t>
      </w:r>
      <w:r w:rsidRPr="00B677AF">
        <w:rPr>
          <w:szCs w:val="28"/>
        </w:rPr>
        <w:t xml:space="preserve">росов и модулей. </w:t>
      </w:r>
      <w:r w:rsidRPr="00B677AF">
        <w:rPr>
          <w:b/>
          <w:bCs/>
          <w:i/>
          <w:iCs/>
          <w:szCs w:val="28"/>
        </w:rPr>
        <w:t xml:space="preserve">Макросы </w:t>
      </w:r>
      <w:r w:rsidRPr="00B677AF">
        <w:rPr>
          <w:szCs w:val="28"/>
        </w:rPr>
        <w:t>– это небольшие программы на языке макрок</w:t>
      </w:r>
      <w:r w:rsidRPr="00B677AF">
        <w:rPr>
          <w:szCs w:val="28"/>
        </w:rPr>
        <w:t>о</w:t>
      </w:r>
      <w:r w:rsidRPr="00B677AF">
        <w:rPr>
          <w:szCs w:val="28"/>
        </w:rPr>
        <w:t>манд системы Access. Они представляют собой структуру, состоящую из о</w:t>
      </w:r>
      <w:r w:rsidRPr="00B677AF">
        <w:rPr>
          <w:szCs w:val="28"/>
        </w:rPr>
        <w:t>д</w:t>
      </w:r>
      <w:r w:rsidRPr="00B677AF">
        <w:rPr>
          <w:szCs w:val="28"/>
        </w:rPr>
        <w:t>ной или нескольких макрокоманд, которые выполняются либо последов</w:t>
      </w:r>
      <w:r w:rsidRPr="00B677AF">
        <w:rPr>
          <w:szCs w:val="28"/>
        </w:rPr>
        <w:t>а</w:t>
      </w:r>
      <w:r w:rsidRPr="00B677AF">
        <w:rPr>
          <w:szCs w:val="28"/>
        </w:rPr>
        <w:t>тельно, либо в порядке, заданном определенными условиями. Макросы по</w:t>
      </w:r>
      <w:r w:rsidRPr="00B677AF">
        <w:rPr>
          <w:szCs w:val="28"/>
        </w:rPr>
        <w:t>з</w:t>
      </w:r>
      <w:r w:rsidRPr="00B677AF">
        <w:rPr>
          <w:szCs w:val="28"/>
        </w:rPr>
        <w:t>воляют запрограммировать практически все проц</w:t>
      </w:r>
      <w:r w:rsidRPr="00B677AF">
        <w:rPr>
          <w:szCs w:val="28"/>
        </w:rPr>
        <w:t>е</w:t>
      </w:r>
      <w:r w:rsidRPr="00B677AF">
        <w:rPr>
          <w:szCs w:val="28"/>
        </w:rPr>
        <w:t>дуры, которые составляют функциональные возможности СУБД и в</w:t>
      </w:r>
      <w:r w:rsidRPr="00B677AF">
        <w:rPr>
          <w:szCs w:val="28"/>
        </w:rPr>
        <w:t>ы</w:t>
      </w:r>
      <w:r w:rsidRPr="00B677AF">
        <w:rPr>
          <w:szCs w:val="28"/>
        </w:rPr>
        <w:t>полняются пользователями БД, не владеющих языками программиров</w:t>
      </w:r>
      <w:r w:rsidRPr="00B677AF">
        <w:rPr>
          <w:szCs w:val="28"/>
        </w:rPr>
        <w:t>а</w:t>
      </w:r>
      <w:r w:rsidRPr="00B677AF">
        <w:rPr>
          <w:szCs w:val="28"/>
        </w:rPr>
        <w:t>ния.</w:t>
      </w:r>
    </w:p>
    <w:p w:rsidR="000D3D65" w:rsidRPr="00B677AF" w:rsidRDefault="000D3D65" w:rsidP="00F470F3">
      <w:pPr>
        <w:spacing w:line="360" w:lineRule="auto"/>
        <w:ind w:firstLine="510"/>
        <w:jc w:val="both"/>
        <w:rPr>
          <w:szCs w:val="28"/>
        </w:rPr>
      </w:pPr>
      <w:r w:rsidRPr="00B677AF">
        <w:rPr>
          <w:b/>
          <w:bCs/>
          <w:i/>
          <w:iCs/>
          <w:szCs w:val="28"/>
        </w:rPr>
        <w:t>Модули</w:t>
      </w:r>
      <w:r w:rsidRPr="00B677AF">
        <w:rPr>
          <w:szCs w:val="28"/>
        </w:rPr>
        <w:t xml:space="preserve"> представляют собой процедуры на языке Visual Basic for Application (VBA). </w:t>
      </w:r>
    </w:p>
    <w:p w:rsidR="000D3D65" w:rsidRPr="00B677AF" w:rsidRDefault="000D3D65" w:rsidP="00F470F3">
      <w:pPr>
        <w:spacing w:line="360" w:lineRule="auto"/>
        <w:ind w:firstLine="510"/>
        <w:jc w:val="both"/>
        <w:rPr>
          <w:szCs w:val="28"/>
        </w:rPr>
      </w:pPr>
      <w:r w:rsidRPr="00B677AF">
        <w:rPr>
          <w:szCs w:val="28"/>
        </w:rPr>
        <w:lastRenderedPageBreak/>
        <w:t>VBA является общим языком для всех приложений Microsoft Office и позволяет решать любые задачи программирования, начиная от автоматиз</w:t>
      </w:r>
      <w:r w:rsidRPr="00B677AF">
        <w:rPr>
          <w:szCs w:val="28"/>
        </w:rPr>
        <w:t>а</w:t>
      </w:r>
      <w:r w:rsidRPr="00B677AF">
        <w:rPr>
          <w:szCs w:val="28"/>
        </w:rPr>
        <w:t>ции действий конкретного пользователя и заканчивая разработкой сложных приложений, использующих Microsoft Office в качестве среды разработки. Язык VBA является объектно-ориентированным языком программирования и вычисления. Основой программ на VBA являются процедуры, состоящие из инструкций, выполняющих необходимые операции. Процедуры хранятся в модулях, из которых они запрашиваются на выполнение. Модуль служит для объединения процедур по функциональному назначению или привязки к форме или отчету.</w:t>
      </w:r>
    </w:p>
    <w:p w:rsidR="000D3D65" w:rsidRPr="00B677AF" w:rsidRDefault="000D3D65" w:rsidP="00F470F3">
      <w:pPr>
        <w:spacing w:line="360" w:lineRule="auto"/>
        <w:ind w:firstLine="510"/>
        <w:jc w:val="both"/>
        <w:rPr>
          <w:szCs w:val="28"/>
        </w:rPr>
      </w:pPr>
      <w:r w:rsidRPr="00B677AF">
        <w:rPr>
          <w:szCs w:val="28"/>
        </w:rPr>
        <w:t xml:space="preserve">В </w:t>
      </w:r>
      <w:r w:rsidRPr="00302AF3">
        <w:rPr>
          <w:i/>
          <w:szCs w:val="28"/>
        </w:rPr>
        <w:t>Web</w:t>
      </w:r>
      <w:r w:rsidRPr="00B677AF">
        <w:rPr>
          <w:szCs w:val="28"/>
        </w:rPr>
        <w:t xml:space="preserve">-программировании активно используется </w:t>
      </w:r>
      <w:r w:rsidRPr="00302AF3">
        <w:rPr>
          <w:i/>
          <w:szCs w:val="28"/>
        </w:rPr>
        <w:t>СУБД MySQL</w:t>
      </w:r>
      <w:r w:rsidRPr="00B677AF">
        <w:rPr>
          <w:szCs w:val="28"/>
        </w:rPr>
        <w:t>. Для р</w:t>
      </w:r>
      <w:r w:rsidRPr="00B677AF">
        <w:rPr>
          <w:szCs w:val="28"/>
        </w:rPr>
        <w:t>а</w:t>
      </w:r>
      <w:r w:rsidRPr="00B677AF">
        <w:rPr>
          <w:szCs w:val="28"/>
        </w:rPr>
        <w:t xml:space="preserve">боты с БД этой системы применяют язык программирования PHP. Это Си-подобный язык, предназначенный для быстрого создания программ на Web-сервере. </w:t>
      </w:r>
    </w:p>
    <w:p w:rsidR="000D3D65" w:rsidRPr="00B677AF" w:rsidRDefault="000D3D65" w:rsidP="00F470F3">
      <w:pPr>
        <w:spacing w:line="360" w:lineRule="auto"/>
        <w:ind w:firstLine="510"/>
        <w:jc w:val="both"/>
        <w:rPr>
          <w:szCs w:val="28"/>
        </w:rPr>
      </w:pPr>
      <w:r w:rsidRPr="00B677AF">
        <w:rPr>
          <w:szCs w:val="28"/>
        </w:rPr>
        <w:t>На языке PHP  разрабатываются скрипты (scripting language) – кодовые (программные) инструкции по выполнению определенных действий над да</w:t>
      </w:r>
      <w:r w:rsidRPr="00B677AF">
        <w:rPr>
          <w:szCs w:val="28"/>
        </w:rPr>
        <w:t>н</w:t>
      </w:r>
      <w:r w:rsidRPr="00B677AF">
        <w:rPr>
          <w:szCs w:val="28"/>
        </w:rPr>
        <w:t>ными, выбранными из БД. Скрипты вставляются в HTML-документы, прео</w:t>
      </w:r>
      <w:r w:rsidRPr="00B677AF">
        <w:rPr>
          <w:szCs w:val="28"/>
        </w:rPr>
        <w:t>б</w:t>
      </w:r>
      <w:r w:rsidRPr="00B677AF">
        <w:rPr>
          <w:szCs w:val="28"/>
        </w:rPr>
        <w:t>разуя их из статических в активные. Web-сервер просматривает документ, выполняет найденные в нем PHP-инструкции и результат выполнения и</w:t>
      </w:r>
      <w:r w:rsidRPr="00B677AF">
        <w:rPr>
          <w:szCs w:val="28"/>
        </w:rPr>
        <w:t>н</w:t>
      </w:r>
      <w:r w:rsidRPr="00B677AF">
        <w:rPr>
          <w:szCs w:val="28"/>
        </w:rPr>
        <w:t>струкций возвращает пользователю.</w:t>
      </w:r>
    </w:p>
    <w:p w:rsidR="000D3D65" w:rsidRDefault="000D3D65" w:rsidP="00F470F3">
      <w:pPr>
        <w:spacing w:line="360" w:lineRule="auto"/>
        <w:ind w:firstLine="510"/>
        <w:jc w:val="both"/>
        <w:rPr>
          <w:szCs w:val="28"/>
        </w:rPr>
      </w:pPr>
      <w:r w:rsidRPr="00B677AF">
        <w:rPr>
          <w:szCs w:val="28"/>
        </w:rPr>
        <w:t>С помощью PHP можно обрабатывать данные из форм, генерировать д</w:t>
      </w:r>
      <w:r w:rsidRPr="00B677AF">
        <w:rPr>
          <w:szCs w:val="28"/>
        </w:rPr>
        <w:t>и</w:t>
      </w:r>
      <w:r w:rsidRPr="00B677AF">
        <w:rPr>
          <w:szCs w:val="28"/>
        </w:rPr>
        <w:t>намические страницы, создавать счетчики, гостевые книги и т.д. В PHP включена поддержка многих баз данных: FilePro, Informix, MySQL, Oracle, Sybase и др.</w:t>
      </w:r>
    </w:p>
    <w:p w:rsidR="000D3D65" w:rsidRPr="00112D03" w:rsidRDefault="000D3D65" w:rsidP="00F470F3">
      <w:pPr>
        <w:spacing w:line="360" w:lineRule="auto"/>
        <w:ind w:firstLine="510"/>
        <w:jc w:val="both"/>
        <w:rPr>
          <w:b/>
          <w:szCs w:val="28"/>
        </w:rPr>
      </w:pPr>
      <w:r w:rsidRPr="00112D03">
        <w:rPr>
          <w:b/>
          <w:szCs w:val="28"/>
        </w:rPr>
        <w:lastRenderedPageBreak/>
        <w:t>Структура СУБД</w:t>
      </w:r>
    </w:p>
    <w:p w:rsidR="000D3D65" w:rsidRPr="00B677AF" w:rsidRDefault="000D3D65" w:rsidP="00F470F3">
      <w:pPr>
        <w:spacing w:line="360" w:lineRule="auto"/>
        <w:ind w:firstLine="510"/>
        <w:jc w:val="both"/>
        <w:rPr>
          <w:szCs w:val="28"/>
        </w:rPr>
      </w:pPr>
      <w:r w:rsidRPr="00B677AF">
        <w:rPr>
          <w:szCs w:val="28"/>
        </w:rPr>
        <w:t>В структуре типичной  СУБД выделяются: ядро СУБД, компилятор яз</w:t>
      </w:r>
      <w:r w:rsidRPr="00B677AF">
        <w:rPr>
          <w:szCs w:val="28"/>
        </w:rPr>
        <w:t>ы</w:t>
      </w:r>
      <w:r w:rsidRPr="00B677AF">
        <w:rPr>
          <w:szCs w:val="28"/>
        </w:rPr>
        <w:t>ка базы данных (обычно SQL), подсистему поддержки времени в</w:t>
      </w:r>
      <w:r w:rsidRPr="00B677AF">
        <w:rPr>
          <w:szCs w:val="28"/>
        </w:rPr>
        <w:t>ы</w:t>
      </w:r>
      <w:r w:rsidRPr="00B677AF">
        <w:rPr>
          <w:szCs w:val="28"/>
        </w:rPr>
        <w:t xml:space="preserve">полнения, набор утилит. </w:t>
      </w:r>
    </w:p>
    <w:p w:rsidR="000D3D65" w:rsidRPr="00B677AF" w:rsidRDefault="000D3D65" w:rsidP="00F470F3">
      <w:pPr>
        <w:spacing w:line="360" w:lineRule="auto"/>
        <w:ind w:firstLine="510"/>
        <w:jc w:val="both"/>
        <w:rPr>
          <w:szCs w:val="28"/>
        </w:rPr>
      </w:pPr>
      <w:r w:rsidRPr="00B677AF">
        <w:rPr>
          <w:b/>
          <w:bCs/>
          <w:i/>
          <w:iCs/>
          <w:szCs w:val="28"/>
        </w:rPr>
        <w:t>Ядро СУБД</w:t>
      </w:r>
      <w:r w:rsidRPr="00B677AF">
        <w:rPr>
          <w:szCs w:val="28"/>
        </w:rPr>
        <w:t xml:space="preserve"> является основной резидентной частью СУБД и предназн</w:t>
      </w:r>
      <w:r w:rsidRPr="00B677AF">
        <w:rPr>
          <w:szCs w:val="28"/>
        </w:rPr>
        <w:t>а</w:t>
      </w:r>
      <w:r w:rsidRPr="00B677AF">
        <w:rPr>
          <w:szCs w:val="28"/>
        </w:rPr>
        <w:t>чено для управления данными во внешней памяти, управления буферами оперативной памяти, управления транзакциями и журнализации. Выполнение названных функций обеспечивается входящими в состав ядра СУБД комп</w:t>
      </w:r>
      <w:r w:rsidRPr="00B677AF">
        <w:rPr>
          <w:szCs w:val="28"/>
        </w:rPr>
        <w:t>о</w:t>
      </w:r>
      <w:r w:rsidRPr="00B677AF">
        <w:rPr>
          <w:szCs w:val="28"/>
        </w:rPr>
        <w:t>нентами: менеджером данных, менеджером  буферов, менеджером транза</w:t>
      </w:r>
      <w:r w:rsidRPr="00B677AF">
        <w:rPr>
          <w:szCs w:val="28"/>
        </w:rPr>
        <w:t>к</w:t>
      </w:r>
      <w:r w:rsidRPr="00B677AF">
        <w:rPr>
          <w:szCs w:val="28"/>
        </w:rPr>
        <w:t>ций и менеджером журнала.</w:t>
      </w:r>
    </w:p>
    <w:p w:rsidR="000D3D65" w:rsidRPr="00B677AF" w:rsidRDefault="000D3D65" w:rsidP="00F470F3">
      <w:pPr>
        <w:spacing w:line="360" w:lineRule="auto"/>
        <w:ind w:firstLine="510"/>
        <w:jc w:val="both"/>
        <w:rPr>
          <w:szCs w:val="28"/>
        </w:rPr>
      </w:pPr>
      <w:r w:rsidRPr="00B677AF">
        <w:rPr>
          <w:i/>
          <w:iCs/>
          <w:szCs w:val="28"/>
        </w:rPr>
        <w:t>Менеджер данных</w:t>
      </w:r>
      <w:r w:rsidRPr="00B677AF">
        <w:rPr>
          <w:szCs w:val="28"/>
        </w:rPr>
        <w:t xml:space="preserve"> осуществляет управление данными во внешней пам</w:t>
      </w:r>
      <w:r w:rsidRPr="00B677AF">
        <w:rPr>
          <w:szCs w:val="28"/>
        </w:rPr>
        <w:t>я</w:t>
      </w:r>
      <w:r w:rsidRPr="00B677AF">
        <w:rPr>
          <w:szCs w:val="28"/>
        </w:rPr>
        <w:t>ти. Эта функция поддерживает необходимые структуры внешней памяти для хранения данных, непосредственно входящих в базу данных, и для служе</w:t>
      </w:r>
      <w:r w:rsidRPr="00B677AF">
        <w:rPr>
          <w:szCs w:val="28"/>
        </w:rPr>
        <w:t>б</w:t>
      </w:r>
      <w:r w:rsidRPr="00B677AF">
        <w:rPr>
          <w:szCs w:val="28"/>
        </w:rPr>
        <w:t xml:space="preserve">ных целей, например, для убыстрения доступа к данным в некоторых случаях (обычно для этого используются индексы). </w:t>
      </w:r>
    </w:p>
    <w:p w:rsidR="000D3D65" w:rsidRPr="00B677AF" w:rsidRDefault="000D3D65" w:rsidP="00F470F3">
      <w:pPr>
        <w:spacing w:line="360" w:lineRule="auto"/>
        <w:ind w:firstLine="510"/>
        <w:jc w:val="both"/>
        <w:rPr>
          <w:szCs w:val="28"/>
        </w:rPr>
      </w:pPr>
      <w:r w:rsidRPr="00B677AF">
        <w:rPr>
          <w:i/>
          <w:iCs/>
          <w:szCs w:val="28"/>
        </w:rPr>
        <w:t>Менеджер буферов</w:t>
      </w:r>
      <w:r w:rsidRPr="00B677AF">
        <w:rPr>
          <w:szCs w:val="28"/>
        </w:rPr>
        <w:t xml:space="preserve"> управляет буферами оперативной памяти. СУБД обычно работают с базами данных, размеры которых существенно больше доступного объема оперативной памяти. Если при обращении к любому эл</w:t>
      </w:r>
      <w:r w:rsidRPr="00B677AF">
        <w:rPr>
          <w:szCs w:val="28"/>
        </w:rPr>
        <w:t>е</w:t>
      </w:r>
      <w:r w:rsidRPr="00B677AF">
        <w:rPr>
          <w:szCs w:val="28"/>
        </w:rPr>
        <w:t xml:space="preserve">менту данных будет производиться обмен с внешней памятью, то вся система будет работать со скоростью устройства внешней памяти. </w:t>
      </w:r>
    </w:p>
    <w:p w:rsidR="000D3D65" w:rsidRPr="00B677AF" w:rsidRDefault="000D3D65" w:rsidP="00F470F3">
      <w:pPr>
        <w:spacing w:line="360" w:lineRule="auto"/>
        <w:ind w:firstLine="510"/>
        <w:jc w:val="both"/>
        <w:rPr>
          <w:szCs w:val="28"/>
        </w:rPr>
      </w:pPr>
      <w:r w:rsidRPr="00B677AF">
        <w:rPr>
          <w:szCs w:val="28"/>
        </w:rPr>
        <w:t>Буферизация данных в оперативной памяти позволяет временно соде</w:t>
      </w:r>
      <w:r w:rsidRPr="00B677AF">
        <w:rPr>
          <w:szCs w:val="28"/>
        </w:rPr>
        <w:t>р</w:t>
      </w:r>
      <w:r w:rsidRPr="00B677AF">
        <w:rPr>
          <w:szCs w:val="28"/>
        </w:rPr>
        <w:t>жать данные в процессе их получения, передачи, чтения или записи в спец</w:t>
      </w:r>
      <w:r w:rsidRPr="00B677AF">
        <w:rPr>
          <w:szCs w:val="28"/>
        </w:rPr>
        <w:t>и</w:t>
      </w:r>
      <w:r w:rsidRPr="00B677AF">
        <w:rPr>
          <w:szCs w:val="28"/>
        </w:rPr>
        <w:t xml:space="preserve">альной области памяти. Эта процедура сглаживает скоростные и временные характеристики устройств. </w:t>
      </w:r>
    </w:p>
    <w:p w:rsidR="000D3D65" w:rsidRPr="00B677AF" w:rsidRDefault="000D3D65" w:rsidP="00F470F3">
      <w:pPr>
        <w:spacing w:line="360" w:lineRule="auto"/>
        <w:ind w:firstLine="510"/>
        <w:jc w:val="both"/>
        <w:rPr>
          <w:szCs w:val="28"/>
        </w:rPr>
      </w:pPr>
      <w:r w:rsidRPr="00B677AF">
        <w:rPr>
          <w:i/>
          <w:iCs/>
          <w:szCs w:val="28"/>
        </w:rPr>
        <w:lastRenderedPageBreak/>
        <w:t>Менеджер транзакций</w:t>
      </w:r>
      <w:r w:rsidRPr="00B677AF">
        <w:rPr>
          <w:szCs w:val="28"/>
        </w:rPr>
        <w:t xml:space="preserve"> управляет объединением элементарных оп</w:t>
      </w:r>
      <w:r w:rsidRPr="00B677AF">
        <w:rPr>
          <w:szCs w:val="28"/>
        </w:rPr>
        <w:t>е</w:t>
      </w:r>
      <w:r w:rsidRPr="00B677AF">
        <w:rPr>
          <w:szCs w:val="28"/>
        </w:rPr>
        <w:t>раций в транзакции для обеспечения целостности базы данных, управляет пара</w:t>
      </w:r>
      <w:r w:rsidRPr="00B677AF">
        <w:rPr>
          <w:szCs w:val="28"/>
        </w:rPr>
        <w:t>л</w:t>
      </w:r>
      <w:r w:rsidRPr="00B677AF">
        <w:rPr>
          <w:szCs w:val="28"/>
        </w:rPr>
        <w:t xml:space="preserve">лельно выполняющимися транзакциями и т.д. </w:t>
      </w:r>
      <w:r w:rsidRPr="00B677AF">
        <w:rPr>
          <w:b/>
          <w:bCs/>
          <w:i/>
          <w:iCs/>
          <w:szCs w:val="28"/>
        </w:rPr>
        <w:t>Транзакция</w:t>
      </w:r>
      <w:r w:rsidRPr="00B677AF">
        <w:rPr>
          <w:szCs w:val="28"/>
        </w:rPr>
        <w:t xml:space="preserve"> – это последов</w:t>
      </w:r>
      <w:r w:rsidRPr="00B677AF">
        <w:rPr>
          <w:szCs w:val="28"/>
        </w:rPr>
        <w:t>а</w:t>
      </w:r>
      <w:r w:rsidRPr="00B677AF">
        <w:rPr>
          <w:szCs w:val="28"/>
        </w:rPr>
        <w:t>тельность операций над БД, рассматриваемых СУБД как ед</w:t>
      </w:r>
      <w:r w:rsidRPr="00B677AF">
        <w:rPr>
          <w:szCs w:val="28"/>
        </w:rPr>
        <w:t>и</w:t>
      </w:r>
      <w:r w:rsidRPr="00B677AF">
        <w:rPr>
          <w:szCs w:val="28"/>
        </w:rPr>
        <w:t>ное целое. Если транзакция успешно выполняется, СУБД фиксирует изменения БД, произв</w:t>
      </w:r>
      <w:r w:rsidRPr="00B677AF">
        <w:rPr>
          <w:szCs w:val="28"/>
        </w:rPr>
        <w:t>е</w:t>
      </w:r>
      <w:r w:rsidRPr="00B677AF">
        <w:rPr>
          <w:szCs w:val="28"/>
        </w:rPr>
        <w:t>денные этой транзакцией во внешней памяти. В противном случае ни одно из этих изменений никак не отражается на с</w:t>
      </w:r>
      <w:r w:rsidRPr="00B677AF">
        <w:rPr>
          <w:szCs w:val="28"/>
        </w:rPr>
        <w:t>о</w:t>
      </w:r>
      <w:r w:rsidRPr="00B677AF">
        <w:rPr>
          <w:szCs w:val="28"/>
        </w:rPr>
        <w:t xml:space="preserve">стоянии БД. </w:t>
      </w:r>
    </w:p>
    <w:p w:rsidR="000D3D65" w:rsidRPr="00B677AF" w:rsidRDefault="000D3D65" w:rsidP="00F470F3">
      <w:pPr>
        <w:spacing w:line="360" w:lineRule="auto"/>
        <w:ind w:firstLine="510"/>
        <w:jc w:val="both"/>
        <w:rPr>
          <w:szCs w:val="28"/>
        </w:rPr>
      </w:pPr>
      <w:r w:rsidRPr="00B677AF">
        <w:rPr>
          <w:i/>
          <w:iCs/>
          <w:szCs w:val="28"/>
        </w:rPr>
        <w:t>Менеджер журнала</w:t>
      </w:r>
      <w:r w:rsidRPr="00B677AF">
        <w:rPr>
          <w:szCs w:val="28"/>
        </w:rPr>
        <w:t xml:space="preserve"> управляет журнализацией. Журнал – это особая часть БД, недоступная пользователям СУБД, в которую поступают записи обо всех изменениях основной части БД.</w:t>
      </w:r>
    </w:p>
    <w:p w:rsidR="000D3D65" w:rsidRPr="00B677AF" w:rsidRDefault="000D3D65" w:rsidP="00F470F3">
      <w:pPr>
        <w:spacing w:line="360" w:lineRule="auto"/>
        <w:ind w:firstLine="510"/>
        <w:jc w:val="both"/>
        <w:rPr>
          <w:szCs w:val="28"/>
        </w:rPr>
      </w:pPr>
      <w:r w:rsidRPr="00B677AF">
        <w:rPr>
          <w:szCs w:val="28"/>
        </w:rPr>
        <w:t>При журнализации используется стратегия "упреждающей" записи в журнал (протокол Write Ahead Log - WAL). Стратегия заключается в том, что запись об изменении любого объекта БД должна попасть во вне</w:t>
      </w:r>
      <w:r w:rsidRPr="00B677AF">
        <w:rPr>
          <w:szCs w:val="28"/>
        </w:rPr>
        <w:t>ш</w:t>
      </w:r>
      <w:r w:rsidRPr="00B677AF">
        <w:rPr>
          <w:szCs w:val="28"/>
        </w:rPr>
        <w:t>нюю память журнала раньше, чем измененный объект попадет во внешнюю память о</w:t>
      </w:r>
      <w:r w:rsidRPr="00B677AF">
        <w:rPr>
          <w:szCs w:val="28"/>
        </w:rPr>
        <w:t>с</w:t>
      </w:r>
      <w:r w:rsidRPr="00B677AF">
        <w:rPr>
          <w:szCs w:val="28"/>
        </w:rPr>
        <w:t xml:space="preserve">новной части БД. При соблюдении протокола WAL с помощью журнала можно решить все проблемы восстановления БД после любого сбоя. </w:t>
      </w:r>
    </w:p>
    <w:p w:rsidR="000D3D65" w:rsidRPr="00B677AF" w:rsidRDefault="000D3D65" w:rsidP="00F470F3">
      <w:pPr>
        <w:spacing w:line="360" w:lineRule="auto"/>
        <w:ind w:firstLine="510"/>
        <w:jc w:val="both"/>
        <w:rPr>
          <w:szCs w:val="28"/>
        </w:rPr>
      </w:pPr>
      <w:r w:rsidRPr="00B677AF">
        <w:rPr>
          <w:szCs w:val="28"/>
        </w:rPr>
        <w:t>Ядро СУБД обладает собственным интерфейсом, не доступным польз</w:t>
      </w:r>
      <w:r w:rsidRPr="00B677AF">
        <w:rPr>
          <w:szCs w:val="28"/>
        </w:rPr>
        <w:t>о</w:t>
      </w:r>
      <w:r w:rsidRPr="00B677AF">
        <w:rPr>
          <w:szCs w:val="28"/>
        </w:rPr>
        <w:t>вателям напрямую. Интерфейс используется в программах, формируемых компилятором SQL (или в подсистеме поддержки выполнения таких пр</w:t>
      </w:r>
      <w:r w:rsidRPr="00B677AF">
        <w:rPr>
          <w:szCs w:val="28"/>
        </w:rPr>
        <w:t>о</w:t>
      </w:r>
      <w:r w:rsidRPr="00B677AF">
        <w:rPr>
          <w:szCs w:val="28"/>
        </w:rPr>
        <w:t xml:space="preserve">грамм) и утилитах. </w:t>
      </w:r>
    </w:p>
    <w:p w:rsidR="000D3D65" w:rsidRPr="00B677AF" w:rsidRDefault="000D3D65" w:rsidP="00F470F3">
      <w:pPr>
        <w:spacing w:line="360" w:lineRule="auto"/>
        <w:ind w:firstLine="510"/>
        <w:jc w:val="both"/>
        <w:rPr>
          <w:szCs w:val="28"/>
        </w:rPr>
      </w:pPr>
      <w:r w:rsidRPr="00B677AF">
        <w:rPr>
          <w:b/>
          <w:bCs/>
          <w:i/>
          <w:iCs/>
          <w:szCs w:val="28"/>
        </w:rPr>
        <w:t>Компилятор языка</w:t>
      </w:r>
      <w:r w:rsidRPr="00B677AF">
        <w:rPr>
          <w:szCs w:val="28"/>
        </w:rPr>
        <w:t xml:space="preserve"> БД преобразует операторы языка БД в выполн</w:t>
      </w:r>
      <w:r w:rsidRPr="00B677AF">
        <w:rPr>
          <w:szCs w:val="28"/>
        </w:rPr>
        <w:t>я</w:t>
      </w:r>
      <w:r w:rsidRPr="00B677AF">
        <w:rPr>
          <w:szCs w:val="28"/>
        </w:rPr>
        <w:t>емую программу. Результат компиляции –  выполняемая программа, представляе</w:t>
      </w:r>
      <w:r w:rsidRPr="00B677AF">
        <w:rPr>
          <w:szCs w:val="28"/>
        </w:rPr>
        <w:t>т</w:t>
      </w:r>
      <w:r w:rsidRPr="00B677AF">
        <w:rPr>
          <w:szCs w:val="28"/>
        </w:rPr>
        <w:t>ся в машинных кодах или в выполняемом внутреннем м</w:t>
      </w:r>
      <w:r w:rsidRPr="00B677AF">
        <w:rPr>
          <w:szCs w:val="28"/>
        </w:rPr>
        <w:t>а</w:t>
      </w:r>
      <w:r w:rsidRPr="00B677AF">
        <w:rPr>
          <w:szCs w:val="28"/>
        </w:rPr>
        <w:t xml:space="preserve">шинно-независимом коде. </w:t>
      </w:r>
    </w:p>
    <w:p w:rsidR="000D3D65" w:rsidRPr="00B677AF" w:rsidRDefault="000D3D65" w:rsidP="00F470F3">
      <w:pPr>
        <w:spacing w:line="360" w:lineRule="auto"/>
        <w:ind w:firstLine="510"/>
        <w:jc w:val="both"/>
        <w:rPr>
          <w:szCs w:val="28"/>
        </w:rPr>
      </w:pPr>
      <w:r w:rsidRPr="00B677AF">
        <w:rPr>
          <w:b/>
          <w:bCs/>
          <w:i/>
          <w:iCs/>
          <w:szCs w:val="28"/>
        </w:rPr>
        <w:lastRenderedPageBreak/>
        <w:t>Подсистема поддержки времени</w:t>
      </w:r>
      <w:r w:rsidRPr="00B677AF">
        <w:rPr>
          <w:szCs w:val="28"/>
        </w:rPr>
        <w:t xml:space="preserve"> </w:t>
      </w:r>
      <w:r w:rsidRPr="00B677AF">
        <w:rPr>
          <w:b/>
          <w:bCs/>
          <w:i/>
          <w:iCs/>
          <w:szCs w:val="28"/>
        </w:rPr>
        <w:t>выполнения</w:t>
      </w:r>
      <w:r w:rsidRPr="00B677AF">
        <w:rPr>
          <w:szCs w:val="28"/>
        </w:rPr>
        <w:t xml:space="preserve"> используется для  инте</w:t>
      </w:r>
      <w:r w:rsidRPr="00B677AF">
        <w:rPr>
          <w:szCs w:val="28"/>
        </w:rPr>
        <w:t>р</w:t>
      </w:r>
      <w:r w:rsidRPr="00B677AF">
        <w:rPr>
          <w:szCs w:val="28"/>
        </w:rPr>
        <w:t>претации внутреннего машинно-независимого кода при выполнении опер</w:t>
      </w:r>
      <w:r w:rsidRPr="00B677AF">
        <w:rPr>
          <w:szCs w:val="28"/>
        </w:rPr>
        <w:t>а</w:t>
      </w:r>
      <w:r w:rsidRPr="00B677AF">
        <w:rPr>
          <w:szCs w:val="28"/>
        </w:rPr>
        <w:t>торов программы.</w:t>
      </w:r>
    </w:p>
    <w:p w:rsidR="000D3D65" w:rsidRDefault="000D3D65" w:rsidP="00F470F3">
      <w:pPr>
        <w:spacing w:line="360" w:lineRule="auto"/>
        <w:ind w:firstLine="510"/>
        <w:jc w:val="both"/>
        <w:rPr>
          <w:szCs w:val="28"/>
        </w:rPr>
      </w:pPr>
      <w:r w:rsidRPr="00B677AF">
        <w:rPr>
          <w:b/>
          <w:bCs/>
          <w:i/>
          <w:iCs/>
          <w:szCs w:val="28"/>
        </w:rPr>
        <w:t>Утилиты</w:t>
      </w:r>
      <w:r w:rsidRPr="00B677AF">
        <w:rPr>
          <w:szCs w:val="28"/>
        </w:rPr>
        <w:t xml:space="preserve"> предназначены для таких процедур, которые неэффективно выполнять с использованием языка БД. К таким операциям относятся: з</w:t>
      </w:r>
      <w:r w:rsidRPr="00B677AF">
        <w:rPr>
          <w:szCs w:val="28"/>
        </w:rPr>
        <w:t>а</w:t>
      </w:r>
      <w:r w:rsidRPr="00B677AF">
        <w:rPr>
          <w:szCs w:val="28"/>
        </w:rPr>
        <w:t>грузка и выгрузка БД, сбор статистики, глобальная проверка ц</w:t>
      </w:r>
      <w:r w:rsidRPr="00B677AF">
        <w:rPr>
          <w:szCs w:val="28"/>
        </w:rPr>
        <w:t>е</w:t>
      </w:r>
      <w:r w:rsidRPr="00B677AF">
        <w:rPr>
          <w:szCs w:val="28"/>
        </w:rPr>
        <w:t xml:space="preserve">лостности БД и другие. </w:t>
      </w:r>
    </w:p>
    <w:p w:rsidR="000D3D65" w:rsidRPr="00112D03" w:rsidRDefault="000D3D65" w:rsidP="00F470F3">
      <w:pPr>
        <w:spacing w:line="360" w:lineRule="auto"/>
        <w:ind w:firstLine="510"/>
        <w:jc w:val="both"/>
        <w:rPr>
          <w:b/>
          <w:szCs w:val="28"/>
        </w:rPr>
      </w:pPr>
      <w:r>
        <w:rPr>
          <w:b/>
          <w:szCs w:val="28"/>
        </w:rPr>
        <w:t>Ф</w:t>
      </w:r>
      <w:r w:rsidRPr="00112D03">
        <w:rPr>
          <w:b/>
          <w:szCs w:val="28"/>
        </w:rPr>
        <w:t>ункциональные возможности</w:t>
      </w:r>
    </w:p>
    <w:p w:rsidR="000D3D65" w:rsidRPr="00B677AF" w:rsidRDefault="000D3D65" w:rsidP="00F470F3">
      <w:pPr>
        <w:spacing w:line="360" w:lineRule="auto"/>
        <w:ind w:firstLine="510"/>
        <w:jc w:val="both"/>
        <w:rPr>
          <w:szCs w:val="28"/>
        </w:rPr>
      </w:pPr>
      <w:r w:rsidRPr="00B677AF">
        <w:rPr>
          <w:szCs w:val="28"/>
        </w:rPr>
        <w:t>Основные функциональные возможности СУБД – это, в первую оч</w:t>
      </w:r>
      <w:r w:rsidRPr="00B677AF">
        <w:rPr>
          <w:szCs w:val="28"/>
        </w:rPr>
        <w:t>е</w:t>
      </w:r>
      <w:r w:rsidRPr="00B677AF">
        <w:rPr>
          <w:szCs w:val="28"/>
        </w:rPr>
        <w:t>редь, создание базы данных и ее актуализация, ввод и обработка данных, отбор данных с помощью запросов и предоставление информации пользователям БД в виде таблиц, графиков и отчетов.</w:t>
      </w:r>
    </w:p>
    <w:p w:rsidR="000D3D65" w:rsidRPr="00B677AF" w:rsidRDefault="000D3D65" w:rsidP="00F470F3">
      <w:pPr>
        <w:spacing w:line="360" w:lineRule="auto"/>
        <w:ind w:firstLine="510"/>
        <w:jc w:val="both"/>
        <w:rPr>
          <w:szCs w:val="28"/>
        </w:rPr>
      </w:pPr>
      <w:r w:rsidRPr="00B677AF">
        <w:rPr>
          <w:b/>
          <w:bCs/>
          <w:i/>
          <w:iCs/>
          <w:szCs w:val="28"/>
        </w:rPr>
        <w:t>Обеспечение целостности данных</w:t>
      </w:r>
      <w:r w:rsidRPr="00B677AF">
        <w:rPr>
          <w:szCs w:val="28"/>
        </w:rPr>
        <w:t xml:space="preserve"> </w:t>
      </w:r>
      <w:r w:rsidRPr="00B677AF">
        <w:rPr>
          <w:i/>
          <w:iCs/>
          <w:szCs w:val="28"/>
        </w:rPr>
        <w:t>на уровне БД</w:t>
      </w:r>
      <w:r w:rsidRPr="00B677AF">
        <w:rPr>
          <w:szCs w:val="28"/>
        </w:rPr>
        <w:t xml:space="preserve"> предполагает наличие средств, позволяющих удостовериться, что информация в БД всегда остается корректной и полной. Целостность данных должна обеспечиваться незав</w:t>
      </w:r>
      <w:r w:rsidRPr="00B677AF">
        <w:rPr>
          <w:szCs w:val="28"/>
        </w:rPr>
        <w:t>и</w:t>
      </w:r>
      <w:r w:rsidRPr="00B677AF">
        <w:rPr>
          <w:szCs w:val="28"/>
        </w:rPr>
        <w:t>симо от способа занесения данных в память (в интерактивном режиме, п</w:t>
      </w:r>
      <w:r w:rsidRPr="00B677AF">
        <w:rPr>
          <w:szCs w:val="28"/>
        </w:rPr>
        <w:t>о</w:t>
      </w:r>
      <w:r w:rsidRPr="00B677AF">
        <w:rPr>
          <w:szCs w:val="28"/>
        </w:rPr>
        <w:t>средством импорта или с помощью специальной программы).</w:t>
      </w:r>
    </w:p>
    <w:p w:rsidR="000D3D65" w:rsidRPr="00B677AF" w:rsidRDefault="000D3D65" w:rsidP="00F470F3">
      <w:pPr>
        <w:spacing w:line="360" w:lineRule="auto"/>
        <w:ind w:firstLine="510"/>
        <w:jc w:val="both"/>
        <w:rPr>
          <w:szCs w:val="28"/>
        </w:rPr>
      </w:pPr>
      <w:r w:rsidRPr="00B677AF">
        <w:rPr>
          <w:i/>
          <w:iCs/>
          <w:szCs w:val="28"/>
        </w:rPr>
        <w:t>К средствам обеспечения целостности данных на уровне СУБД</w:t>
      </w:r>
      <w:r w:rsidRPr="00B677AF">
        <w:rPr>
          <w:szCs w:val="28"/>
        </w:rPr>
        <w:t xml:space="preserve"> относя</w:t>
      </w:r>
      <w:r w:rsidRPr="00B677AF">
        <w:rPr>
          <w:szCs w:val="28"/>
        </w:rPr>
        <w:t>т</w:t>
      </w:r>
      <w:r w:rsidRPr="00B677AF">
        <w:rPr>
          <w:szCs w:val="28"/>
        </w:rPr>
        <w:t>ся:</w:t>
      </w:r>
    </w:p>
    <w:p w:rsidR="000D3D65" w:rsidRPr="00B677AF" w:rsidRDefault="000D3D65" w:rsidP="009052AC">
      <w:pPr>
        <w:widowControl w:val="0"/>
        <w:numPr>
          <w:ilvl w:val="0"/>
          <w:numId w:val="32"/>
        </w:numPr>
        <w:tabs>
          <w:tab w:val="left" w:pos="900"/>
          <w:tab w:val="left" w:pos="1276"/>
        </w:tabs>
        <w:autoSpaceDE w:val="0"/>
        <w:autoSpaceDN w:val="0"/>
        <w:adjustRightInd w:val="0"/>
        <w:spacing w:after="0" w:line="360" w:lineRule="auto"/>
        <w:ind w:firstLine="510"/>
        <w:jc w:val="both"/>
        <w:rPr>
          <w:szCs w:val="28"/>
        </w:rPr>
      </w:pPr>
      <w:r w:rsidRPr="00B677AF">
        <w:rPr>
          <w:szCs w:val="28"/>
        </w:rPr>
        <w:t>встроенные средства для назначения первичного ключа, в том числе средства для работы с типом полей с автоматическим приращением, когда СУБД самостоятельно присваивает новое уникальное значение;</w:t>
      </w:r>
    </w:p>
    <w:p w:rsidR="000D3D65" w:rsidRPr="00B677AF" w:rsidRDefault="000D3D65" w:rsidP="009052AC">
      <w:pPr>
        <w:widowControl w:val="0"/>
        <w:numPr>
          <w:ilvl w:val="0"/>
          <w:numId w:val="32"/>
        </w:numPr>
        <w:tabs>
          <w:tab w:val="left" w:pos="900"/>
          <w:tab w:val="left" w:pos="1276"/>
        </w:tabs>
        <w:autoSpaceDE w:val="0"/>
        <w:autoSpaceDN w:val="0"/>
        <w:adjustRightInd w:val="0"/>
        <w:spacing w:after="0" w:line="360" w:lineRule="auto"/>
        <w:ind w:firstLine="510"/>
        <w:jc w:val="both"/>
        <w:rPr>
          <w:szCs w:val="28"/>
        </w:rPr>
      </w:pPr>
      <w:r w:rsidRPr="00B677AF">
        <w:rPr>
          <w:szCs w:val="28"/>
        </w:rPr>
        <w:t>средства поддержания ссылочной целостности, которые обеспечив</w:t>
      </w:r>
      <w:r w:rsidRPr="00B677AF">
        <w:rPr>
          <w:szCs w:val="28"/>
        </w:rPr>
        <w:t>а</w:t>
      </w:r>
      <w:r w:rsidRPr="00B677AF">
        <w:rPr>
          <w:szCs w:val="28"/>
        </w:rPr>
        <w:lastRenderedPageBreak/>
        <w:t>ют запись информации о связях таблиц и автоматически пресекают любую операцию, приводящую к нарушению ссылочной целостности.</w:t>
      </w:r>
    </w:p>
    <w:p w:rsidR="000D3D65" w:rsidRPr="00B677AF" w:rsidRDefault="000D3D65" w:rsidP="00F470F3">
      <w:pPr>
        <w:spacing w:line="360" w:lineRule="auto"/>
        <w:ind w:firstLine="510"/>
        <w:jc w:val="both"/>
        <w:rPr>
          <w:szCs w:val="28"/>
        </w:rPr>
      </w:pPr>
      <w:r w:rsidRPr="00B677AF">
        <w:rPr>
          <w:szCs w:val="28"/>
        </w:rPr>
        <w:t>Большую пользу для обеспечения условий целостности данных, прин</w:t>
      </w:r>
      <w:r w:rsidRPr="00B677AF">
        <w:rPr>
          <w:szCs w:val="28"/>
        </w:rPr>
        <w:t>о</w:t>
      </w:r>
      <w:r w:rsidRPr="00B677AF">
        <w:rPr>
          <w:szCs w:val="28"/>
        </w:rPr>
        <w:t xml:space="preserve">сят триггеры, которые сохраняют связи между таблицами при добавлении, обновлении или удалении строк в таблицах. </w:t>
      </w:r>
      <w:r w:rsidRPr="00B677AF">
        <w:rPr>
          <w:b/>
          <w:bCs/>
          <w:i/>
          <w:iCs/>
          <w:szCs w:val="28"/>
        </w:rPr>
        <w:t>Триггером</w:t>
      </w:r>
      <w:r w:rsidRPr="00B677AF">
        <w:rPr>
          <w:szCs w:val="28"/>
        </w:rPr>
        <w:t xml:space="preserve"> называют сохране</w:t>
      </w:r>
      <w:r w:rsidRPr="00B677AF">
        <w:rPr>
          <w:szCs w:val="28"/>
        </w:rPr>
        <w:t>н</w:t>
      </w:r>
      <w:r w:rsidRPr="00B677AF">
        <w:rPr>
          <w:szCs w:val="28"/>
        </w:rPr>
        <w:t>ную процедуру специального типа, которая вступает в действие, когда пол</w:t>
      </w:r>
      <w:r w:rsidRPr="00B677AF">
        <w:rPr>
          <w:szCs w:val="28"/>
        </w:rPr>
        <w:t>ь</w:t>
      </w:r>
      <w:r w:rsidRPr="00B677AF">
        <w:rPr>
          <w:szCs w:val="28"/>
        </w:rPr>
        <w:t>зователь изменяет данные в указанной таблице с помощью одной или н</w:t>
      </w:r>
      <w:r w:rsidRPr="00B677AF">
        <w:rPr>
          <w:szCs w:val="28"/>
        </w:rPr>
        <w:t>е</w:t>
      </w:r>
      <w:r w:rsidRPr="00B677AF">
        <w:rPr>
          <w:szCs w:val="28"/>
        </w:rPr>
        <w:t>скольких из следующих операций: UPDATE, INSERT или DELETE. Тригг</w:t>
      </w:r>
      <w:r w:rsidRPr="00B677AF">
        <w:rPr>
          <w:szCs w:val="28"/>
        </w:rPr>
        <w:t>е</w:t>
      </w:r>
      <w:r w:rsidRPr="00B677AF">
        <w:rPr>
          <w:szCs w:val="28"/>
        </w:rPr>
        <w:t>ры позволяют выполнять запросы к другим таблицам и могут содержать сложные инструкции SQL</w:t>
      </w:r>
    </w:p>
    <w:p w:rsidR="000D3D65" w:rsidRPr="00B677AF" w:rsidRDefault="000D3D65" w:rsidP="00F470F3">
      <w:pPr>
        <w:spacing w:line="360" w:lineRule="auto"/>
        <w:ind w:firstLine="510"/>
        <w:jc w:val="both"/>
        <w:rPr>
          <w:szCs w:val="28"/>
        </w:rPr>
      </w:pPr>
      <w:r w:rsidRPr="00B677AF">
        <w:rPr>
          <w:b/>
          <w:bCs/>
          <w:i/>
          <w:iCs/>
          <w:szCs w:val="28"/>
        </w:rPr>
        <w:t>Импорт-экспорт данных.</w:t>
      </w:r>
      <w:r w:rsidRPr="00B677AF">
        <w:rPr>
          <w:szCs w:val="28"/>
        </w:rPr>
        <w:t xml:space="preserve"> Функция </w:t>
      </w:r>
      <w:r w:rsidRPr="00B677AF">
        <w:rPr>
          <w:i/>
          <w:iCs/>
          <w:szCs w:val="28"/>
        </w:rPr>
        <w:t xml:space="preserve">импорта </w:t>
      </w:r>
      <w:r w:rsidRPr="00B677AF">
        <w:rPr>
          <w:szCs w:val="28"/>
        </w:rPr>
        <w:t>позволяет средствам СУБД обрабатывать информацию из внешних источников двумя спос</w:t>
      </w:r>
      <w:r w:rsidRPr="00B677AF">
        <w:rPr>
          <w:szCs w:val="28"/>
        </w:rPr>
        <w:t>о</w:t>
      </w:r>
      <w:r w:rsidRPr="00B677AF">
        <w:rPr>
          <w:szCs w:val="28"/>
        </w:rPr>
        <w:t>бами:</w:t>
      </w:r>
    </w:p>
    <w:p w:rsidR="000D3D65" w:rsidRPr="00B677AF" w:rsidRDefault="000D3D65" w:rsidP="009052AC">
      <w:pPr>
        <w:widowControl w:val="0"/>
        <w:numPr>
          <w:ilvl w:val="0"/>
          <w:numId w:val="32"/>
        </w:numPr>
        <w:tabs>
          <w:tab w:val="left" w:pos="900"/>
          <w:tab w:val="left" w:pos="1287"/>
        </w:tabs>
        <w:autoSpaceDE w:val="0"/>
        <w:autoSpaceDN w:val="0"/>
        <w:adjustRightInd w:val="0"/>
        <w:spacing w:after="0" w:line="360" w:lineRule="auto"/>
        <w:ind w:firstLine="510"/>
        <w:jc w:val="both"/>
        <w:rPr>
          <w:szCs w:val="28"/>
        </w:rPr>
      </w:pPr>
      <w:r>
        <w:rPr>
          <w:szCs w:val="28"/>
        </w:rPr>
        <w:t>д</w:t>
      </w:r>
      <w:r w:rsidRPr="00B677AF">
        <w:rPr>
          <w:szCs w:val="28"/>
        </w:rPr>
        <w:t>анные из других приложений (например, электронных таблиц) пр</w:t>
      </w:r>
      <w:r w:rsidRPr="00B677AF">
        <w:rPr>
          <w:szCs w:val="28"/>
        </w:rPr>
        <w:t>е</w:t>
      </w:r>
      <w:r w:rsidRPr="00B677AF">
        <w:rPr>
          <w:szCs w:val="28"/>
        </w:rPr>
        <w:t>образуются из другого формата (например, формата электронной таблицы) и копируются в новую таблицу СУБД;</w:t>
      </w:r>
    </w:p>
    <w:p w:rsidR="000D3D65" w:rsidRPr="00B677AF" w:rsidRDefault="000D3D65" w:rsidP="009052AC">
      <w:pPr>
        <w:widowControl w:val="0"/>
        <w:numPr>
          <w:ilvl w:val="0"/>
          <w:numId w:val="32"/>
        </w:numPr>
        <w:tabs>
          <w:tab w:val="left" w:pos="900"/>
          <w:tab w:val="left" w:pos="1287"/>
        </w:tabs>
        <w:autoSpaceDE w:val="0"/>
        <w:autoSpaceDN w:val="0"/>
        <w:adjustRightInd w:val="0"/>
        <w:spacing w:after="0" w:line="360" w:lineRule="auto"/>
        <w:ind w:firstLine="510"/>
        <w:jc w:val="both"/>
        <w:rPr>
          <w:szCs w:val="28"/>
        </w:rPr>
      </w:pPr>
      <w:r>
        <w:rPr>
          <w:szCs w:val="28"/>
        </w:rPr>
        <w:t>о</w:t>
      </w:r>
      <w:r w:rsidRPr="00B677AF">
        <w:rPr>
          <w:szCs w:val="28"/>
        </w:rPr>
        <w:t xml:space="preserve">бъекты импортируются из одной БД в другую БД в рамках одной СУБД. </w:t>
      </w:r>
    </w:p>
    <w:p w:rsidR="000D3D65" w:rsidRPr="00B677AF" w:rsidRDefault="000D3D65" w:rsidP="00F470F3">
      <w:pPr>
        <w:spacing w:line="360" w:lineRule="auto"/>
        <w:ind w:firstLine="510"/>
        <w:jc w:val="both"/>
        <w:rPr>
          <w:szCs w:val="28"/>
        </w:rPr>
      </w:pPr>
      <w:r w:rsidRPr="00B677AF">
        <w:rPr>
          <w:i/>
          <w:iCs/>
          <w:szCs w:val="28"/>
        </w:rPr>
        <w:t>Экспорт</w:t>
      </w:r>
      <w:r w:rsidRPr="00B677AF">
        <w:rPr>
          <w:szCs w:val="28"/>
        </w:rPr>
        <w:t xml:space="preserve"> представляет собой способ вывода данных и объектов БД в другую БД, электронную таблицу или формат файла, позволяющий другой БД, приложению или программе использовать эти данные или объекты БД. Экспорт по своей сути напоминает копирование и вставку через буфер обм</w:t>
      </w:r>
      <w:r w:rsidRPr="00B677AF">
        <w:rPr>
          <w:szCs w:val="28"/>
        </w:rPr>
        <w:t>е</w:t>
      </w:r>
      <w:r w:rsidRPr="00B677AF">
        <w:rPr>
          <w:szCs w:val="28"/>
        </w:rPr>
        <w:t xml:space="preserve">на. </w:t>
      </w:r>
    </w:p>
    <w:p w:rsidR="000D3D65" w:rsidRPr="00B677AF" w:rsidRDefault="000D3D65" w:rsidP="00F470F3">
      <w:pPr>
        <w:spacing w:line="360" w:lineRule="auto"/>
        <w:ind w:firstLine="510"/>
        <w:jc w:val="both"/>
        <w:rPr>
          <w:szCs w:val="28"/>
        </w:rPr>
      </w:pPr>
      <w:r w:rsidRPr="00B677AF">
        <w:rPr>
          <w:b/>
          <w:bCs/>
          <w:i/>
          <w:iCs/>
          <w:szCs w:val="28"/>
        </w:rPr>
        <w:lastRenderedPageBreak/>
        <w:t>Связывание таблиц</w:t>
      </w:r>
      <w:r w:rsidRPr="00B677AF">
        <w:rPr>
          <w:szCs w:val="28"/>
        </w:rPr>
        <w:t xml:space="preserve"> – это установление связи с данными из другого приложения, что позволяет просматривать и изменять данные в исходном приложении и в СУБД.</w:t>
      </w:r>
    </w:p>
    <w:p w:rsidR="000D3D65" w:rsidRPr="00B677AF" w:rsidRDefault="000D3D65" w:rsidP="00F470F3">
      <w:pPr>
        <w:spacing w:line="360" w:lineRule="auto"/>
        <w:ind w:firstLine="510"/>
        <w:jc w:val="both"/>
        <w:rPr>
          <w:szCs w:val="28"/>
        </w:rPr>
      </w:pPr>
      <w:r w:rsidRPr="00B677AF">
        <w:rPr>
          <w:b/>
          <w:bCs/>
          <w:i/>
          <w:iCs/>
          <w:szCs w:val="28"/>
        </w:rPr>
        <w:t>Разработка и сопровождение приложений</w:t>
      </w:r>
      <w:r w:rsidRPr="00B677AF">
        <w:rPr>
          <w:szCs w:val="28"/>
        </w:rPr>
        <w:t>. СУБД обладают разв</w:t>
      </w:r>
      <w:r w:rsidRPr="00B677AF">
        <w:rPr>
          <w:szCs w:val="28"/>
        </w:rPr>
        <w:t>и</w:t>
      </w:r>
      <w:r w:rsidRPr="00B677AF">
        <w:rPr>
          <w:szCs w:val="28"/>
        </w:rPr>
        <w:t>тыми средствами для создания приложений, Этими средствами являю</w:t>
      </w:r>
      <w:r w:rsidRPr="00B677AF">
        <w:rPr>
          <w:szCs w:val="28"/>
        </w:rPr>
        <w:t>т</w:t>
      </w:r>
      <w:r w:rsidRPr="00B677AF">
        <w:rPr>
          <w:szCs w:val="28"/>
        </w:rPr>
        <w:t>ся: мощные языки программирования; средства реализации меню, экра</w:t>
      </w:r>
      <w:r w:rsidRPr="00B677AF">
        <w:rPr>
          <w:szCs w:val="28"/>
        </w:rPr>
        <w:t>н</w:t>
      </w:r>
      <w:r w:rsidRPr="00B677AF">
        <w:rPr>
          <w:szCs w:val="28"/>
        </w:rPr>
        <w:t>ных форм ввода-вывода данных и генерации отчетов; средства генерации прикладных пр</w:t>
      </w:r>
      <w:r w:rsidRPr="00B677AF">
        <w:rPr>
          <w:szCs w:val="28"/>
        </w:rPr>
        <w:t>о</w:t>
      </w:r>
      <w:r w:rsidRPr="00B677AF">
        <w:rPr>
          <w:szCs w:val="28"/>
        </w:rPr>
        <w:t>грамм (приложений), генерации исполнимых файлов.</w:t>
      </w:r>
    </w:p>
    <w:p w:rsidR="000D3D65" w:rsidRPr="00B677AF" w:rsidRDefault="000D3D65" w:rsidP="00F470F3">
      <w:pPr>
        <w:spacing w:line="360" w:lineRule="auto"/>
        <w:ind w:firstLine="510"/>
        <w:jc w:val="both"/>
        <w:rPr>
          <w:szCs w:val="28"/>
        </w:rPr>
      </w:pPr>
      <w:r w:rsidRPr="00B677AF">
        <w:rPr>
          <w:b/>
          <w:bCs/>
          <w:i/>
          <w:iCs/>
          <w:szCs w:val="28"/>
        </w:rPr>
        <w:t>Многопользовательские функции</w:t>
      </w:r>
      <w:r w:rsidRPr="00B677AF">
        <w:rPr>
          <w:szCs w:val="28"/>
        </w:rPr>
        <w:t>. Практически все СУБД предназнач</w:t>
      </w:r>
      <w:r w:rsidRPr="00B677AF">
        <w:rPr>
          <w:szCs w:val="28"/>
        </w:rPr>
        <w:t>е</w:t>
      </w:r>
      <w:r w:rsidRPr="00B677AF">
        <w:rPr>
          <w:szCs w:val="28"/>
        </w:rPr>
        <w:t>ны для работы в многопользовательских средах</w:t>
      </w:r>
      <w:r w:rsidRPr="00B677AF">
        <w:rPr>
          <w:i/>
          <w:iCs/>
          <w:szCs w:val="28"/>
        </w:rPr>
        <w:t>,</w:t>
      </w:r>
      <w:r w:rsidRPr="00B677AF">
        <w:rPr>
          <w:szCs w:val="28"/>
        </w:rPr>
        <w:t xml:space="preserve"> но обладают для этого ра</w:t>
      </w:r>
      <w:r w:rsidRPr="00B677AF">
        <w:rPr>
          <w:szCs w:val="28"/>
        </w:rPr>
        <w:t>з</w:t>
      </w:r>
      <w:r w:rsidRPr="00B677AF">
        <w:rPr>
          <w:szCs w:val="28"/>
        </w:rPr>
        <w:t>личными возможностями. Наиболее общими функциями являются следу</w:t>
      </w:r>
      <w:r w:rsidRPr="00B677AF">
        <w:rPr>
          <w:szCs w:val="28"/>
        </w:rPr>
        <w:t>ю</w:t>
      </w:r>
      <w:r w:rsidRPr="00B677AF">
        <w:rPr>
          <w:szCs w:val="28"/>
        </w:rPr>
        <w:t>щие:</w:t>
      </w:r>
    </w:p>
    <w:p w:rsidR="000D3D65" w:rsidRPr="00B677AF" w:rsidRDefault="000D3D65" w:rsidP="009052AC">
      <w:pPr>
        <w:widowControl w:val="0"/>
        <w:numPr>
          <w:ilvl w:val="0"/>
          <w:numId w:val="32"/>
        </w:numPr>
        <w:tabs>
          <w:tab w:val="left" w:pos="900"/>
          <w:tab w:val="left" w:pos="1276"/>
        </w:tabs>
        <w:autoSpaceDE w:val="0"/>
        <w:autoSpaceDN w:val="0"/>
        <w:adjustRightInd w:val="0"/>
        <w:spacing w:after="0" w:line="360" w:lineRule="auto"/>
        <w:ind w:firstLine="510"/>
        <w:jc w:val="both"/>
        <w:rPr>
          <w:szCs w:val="28"/>
        </w:rPr>
      </w:pPr>
      <w:r w:rsidRPr="00B677AF">
        <w:rPr>
          <w:szCs w:val="28"/>
        </w:rPr>
        <w:t>блокировка БД, файла, записи, поля;</w:t>
      </w:r>
    </w:p>
    <w:p w:rsidR="000D3D65" w:rsidRPr="00B677AF" w:rsidRDefault="000D3D65" w:rsidP="009052AC">
      <w:pPr>
        <w:widowControl w:val="0"/>
        <w:numPr>
          <w:ilvl w:val="0"/>
          <w:numId w:val="32"/>
        </w:numPr>
        <w:tabs>
          <w:tab w:val="left" w:pos="900"/>
          <w:tab w:val="left" w:pos="1276"/>
        </w:tabs>
        <w:autoSpaceDE w:val="0"/>
        <w:autoSpaceDN w:val="0"/>
        <w:adjustRightInd w:val="0"/>
        <w:spacing w:after="0" w:line="360" w:lineRule="auto"/>
        <w:ind w:firstLine="510"/>
        <w:jc w:val="both"/>
        <w:rPr>
          <w:szCs w:val="28"/>
        </w:rPr>
      </w:pPr>
      <w:r w:rsidRPr="00B677AF">
        <w:rPr>
          <w:szCs w:val="28"/>
        </w:rPr>
        <w:t>идентификация рабочей станции, установившей блокировку;</w:t>
      </w:r>
    </w:p>
    <w:p w:rsidR="000D3D65" w:rsidRPr="00B677AF" w:rsidRDefault="000D3D65" w:rsidP="009052AC">
      <w:pPr>
        <w:widowControl w:val="0"/>
        <w:numPr>
          <w:ilvl w:val="0"/>
          <w:numId w:val="32"/>
        </w:numPr>
        <w:tabs>
          <w:tab w:val="left" w:pos="900"/>
          <w:tab w:val="left" w:pos="1276"/>
        </w:tabs>
        <w:autoSpaceDE w:val="0"/>
        <w:autoSpaceDN w:val="0"/>
        <w:adjustRightInd w:val="0"/>
        <w:spacing w:after="0" w:line="360" w:lineRule="auto"/>
        <w:ind w:firstLine="510"/>
        <w:jc w:val="both"/>
        <w:rPr>
          <w:szCs w:val="28"/>
        </w:rPr>
      </w:pPr>
      <w:r w:rsidRPr="00B677AF">
        <w:rPr>
          <w:szCs w:val="28"/>
        </w:rPr>
        <w:t>обновление информации после модификации;</w:t>
      </w:r>
    </w:p>
    <w:p w:rsidR="000D3D65" w:rsidRPr="00B677AF" w:rsidRDefault="000D3D65" w:rsidP="009052AC">
      <w:pPr>
        <w:widowControl w:val="0"/>
        <w:numPr>
          <w:ilvl w:val="0"/>
          <w:numId w:val="32"/>
        </w:numPr>
        <w:tabs>
          <w:tab w:val="left" w:pos="900"/>
          <w:tab w:val="left" w:pos="1276"/>
        </w:tabs>
        <w:autoSpaceDE w:val="0"/>
        <w:autoSpaceDN w:val="0"/>
        <w:adjustRightInd w:val="0"/>
        <w:spacing w:after="0" w:line="360" w:lineRule="auto"/>
        <w:ind w:firstLine="510"/>
        <w:jc w:val="both"/>
        <w:rPr>
          <w:szCs w:val="28"/>
        </w:rPr>
      </w:pPr>
      <w:r w:rsidRPr="00B677AF">
        <w:rPr>
          <w:szCs w:val="28"/>
        </w:rPr>
        <w:t>контроль за временем обращения и повторения обращения;</w:t>
      </w:r>
    </w:p>
    <w:p w:rsidR="000D3D65" w:rsidRPr="00B677AF" w:rsidRDefault="000D3D65" w:rsidP="009052AC">
      <w:pPr>
        <w:widowControl w:val="0"/>
        <w:numPr>
          <w:ilvl w:val="0"/>
          <w:numId w:val="32"/>
        </w:numPr>
        <w:tabs>
          <w:tab w:val="left" w:pos="900"/>
          <w:tab w:val="left" w:pos="1276"/>
        </w:tabs>
        <w:autoSpaceDE w:val="0"/>
        <w:autoSpaceDN w:val="0"/>
        <w:adjustRightInd w:val="0"/>
        <w:spacing w:after="0" w:line="360" w:lineRule="auto"/>
        <w:ind w:firstLine="510"/>
        <w:jc w:val="both"/>
        <w:rPr>
          <w:szCs w:val="28"/>
        </w:rPr>
      </w:pPr>
      <w:r w:rsidRPr="00B677AF">
        <w:rPr>
          <w:szCs w:val="28"/>
        </w:rPr>
        <w:t>обработка транзакций;</w:t>
      </w:r>
    </w:p>
    <w:p w:rsidR="000D3D65" w:rsidRPr="00B677AF" w:rsidRDefault="000D3D65" w:rsidP="009052AC">
      <w:pPr>
        <w:widowControl w:val="0"/>
        <w:numPr>
          <w:ilvl w:val="0"/>
          <w:numId w:val="32"/>
        </w:numPr>
        <w:tabs>
          <w:tab w:val="left" w:pos="900"/>
          <w:tab w:val="left" w:pos="1276"/>
        </w:tabs>
        <w:autoSpaceDE w:val="0"/>
        <w:autoSpaceDN w:val="0"/>
        <w:adjustRightInd w:val="0"/>
        <w:spacing w:after="0" w:line="360" w:lineRule="auto"/>
        <w:ind w:firstLine="510"/>
        <w:jc w:val="both"/>
        <w:rPr>
          <w:szCs w:val="28"/>
        </w:rPr>
      </w:pPr>
      <w:r w:rsidRPr="00B677AF">
        <w:rPr>
          <w:szCs w:val="28"/>
        </w:rPr>
        <w:t xml:space="preserve">работа с сетевыми операционными системами. </w:t>
      </w:r>
    </w:p>
    <w:p w:rsidR="000D3D65" w:rsidRPr="00B677AF" w:rsidRDefault="000D3D65" w:rsidP="00F470F3">
      <w:pPr>
        <w:spacing w:line="360" w:lineRule="auto"/>
        <w:ind w:firstLine="510"/>
        <w:jc w:val="both"/>
        <w:rPr>
          <w:szCs w:val="28"/>
        </w:rPr>
      </w:pPr>
      <w:r w:rsidRPr="00B677AF">
        <w:rPr>
          <w:b/>
          <w:bCs/>
          <w:i/>
          <w:iCs/>
          <w:szCs w:val="28"/>
        </w:rPr>
        <w:t>Репликация баз данных</w:t>
      </w:r>
      <w:r w:rsidRPr="00B677AF">
        <w:rPr>
          <w:szCs w:val="28"/>
        </w:rPr>
        <w:t xml:space="preserve"> представляет собой создание специальных к</w:t>
      </w:r>
      <w:r w:rsidRPr="00B677AF">
        <w:rPr>
          <w:szCs w:val="28"/>
        </w:rPr>
        <w:t>о</w:t>
      </w:r>
      <w:r w:rsidRPr="00B677AF">
        <w:rPr>
          <w:szCs w:val="28"/>
        </w:rPr>
        <w:t>пий – реплик общей БД, с которыми пользователи могут одновременно раб</w:t>
      </w:r>
      <w:r w:rsidRPr="00B677AF">
        <w:rPr>
          <w:szCs w:val="28"/>
        </w:rPr>
        <w:t>о</w:t>
      </w:r>
      <w:r w:rsidRPr="00B677AF">
        <w:rPr>
          <w:szCs w:val="28"/>
        </w:rPr>
        <w:t>тать на разных компьютерах. Отличие реплики от обычной копии файлов БД заключается в том, что для реплики БД возможна синхрон</w:t>
      </w:r>
      <w:r w:rsidRPr="00B677AF">
        <w:rPr>
          <w:szCs w:val="28"/>
        </w:rPr>
        <w:t>и</w:t>
      </w:r>
      <w:r w:rsidRPr="00B677AF">
        <w:rPr>
          <w:szCs w:val="28"/>
        </w:rPr>
        <w:t xml:space="preserve">зация изменений. При проведении сеанса синхронизации все изменения, сделанные одним </w:t>
      </w:r>
      <w:r w:rsidRPr="00B677AF">
        <w:rPr>
          <w:szCs w:val="28"/>
        </w:rPr>
        <w:lastRenderedPageBreak/>
        <w:t>пользователем, могут автоматически вноситься в о</w:t>
      </w:r>
      <w:r w:rsidRPr="00B677AF">
        <w:rPr>
          <w:szCs w:val="28"/>
        </w:rPr>
        <w:t>б</w:t>
      </w:r>
      <w:r w:rsidRPr="00B677AF">
        <w:rPr>
          <w:szCs w:val="28"/>
        </w:rPr>
        <w:t>щую реплику и реплики других пользователей, и наоборот.</w:t>
      </w:r>
    </w:p>
    <w:p w:rsidR="000D3D65" w:rsidRPr="00B677AF" w:rsidRDefault="000D3D65" w:rsidP="00F470F3">
      <w:pPr>
        <w:spacing w:line="360" w:lineRule="auto"/>
        <w:ind w:firstLine="510"/>
        <w:jc w:val="both"/>
        <w:rPr>
          <w:szCs w:val="28"/>
        </w:rPr>
      </w:pPr>
      <w:r w:rsidRPr="00B677AF">
        <w:rPr>
          <w:b/>
          <w:bCs/>
          <w:i/>
          <w:iCs/>
          <w:szCs w:val="28"/>
        </w:rPr>
        <w:t>Интеграция с Интернет</w:t>
      </w:r>
      <w:r w:rsidRPr="00B677AF">
        <w:rPr>
          <w:szCs w:val="28"/>
        </w:rPr>
        <w:t xml:space="preserve"> отражает новейшие направления  развития функциональных возможностей СУБД. Одно из этих направлений – публ</w:t>
      </w:r>
      <w:r w:rsidRPr="00B677AF">
        <w:rPr>
          <w:szCs w:val="28"/>
        </w:rPr>
        <w:t>и</w:t>
      </w:r>
      <w:r w:rsidRPr="00B677AF">
        <w:rPr>
          <w:szCs w:val="28"/>
        </w:rPr>
        <w:t>кация данных в Интернете и в корпоративной сети. СУБД позволяют публ</w:t>
      </w:r>
      <w:r w:rsidRPr="00B677AF">
        <w:rPr>
          <w:szCs w:val="28"/>
        </w:rPr>
        <w:t>и</w:t>
      </w:r>
      <w:r w:rsidRPr="00B677AF">
        <w:rPr>
          <w:szCs w:val="28"/>
        </w:rPr>
        <w:t>ковать объекты БД в виде статических и динамических Web-страниц. Во многих объектах БД возможно использование гиперссылок для перехода к другим документам. Существуют средства создания и</w:t>
      </w:r>
      <w:r w:rsidRPr="00B677AF">
        <w:rPr>
          <w:szCs w:val="28"/>
        </w:rPr>
        <w:t>н</w:t>
      </w:r>
      <w:r w:rsidRPr="00B677AF">
        <w:rPr>
          <w:szCs w:val="28"/>
        </w:rPr>
        <w:t>терактивных Web-страниц для просмотра, ввода и анализа данных.</w:t>
      </w:r>
    </w:p>
    <w:p w:rsidR="000D3D65" w:rsidRPr="00B677AF" w:rsidRDefault="000D3D65" w:rsidP="00F470F3">
      <w:pPr>
        <w:spacing w:line="360" w:lineRule="auto"/>
        <w:ind w:firstLine="510"/>
        <w:jc w:val="both"/>
        <w:rPr>
          <w:szCs w:val="28"/>
        </w:rPr>
      </w:pPr>
      <w:r w:rsidRPr="00B677AF">
        <w:rPr>
          <w:szCs w:val="28"/>
        </w:rPr>
        <w:t>Основными WWW-технологиями доступа к БД являются следу</w:t>
      </w:r>
      <w:r w:rsidRPr="00B677AF">
        <w:rPr>
          <w:szCs w:val="28"/>
        </w:rPr>
        <w:t>ю</w:t>
      </w:r>
      <w:r w:rsidRPr="00B677AF">
        <w:rPr>
          <w:szCs w:val="28"/>
        </w:rPr>
        <w:t>щие:</w:t>
      </w:r>
    </w:p>
    <w:p w:rsidR="000D3D65" w:rsidRPr="00B677AF" w:rsidRDefault="000D3D65" w:rsidP="00F470F3">
      <w:pPr>
        <w:spacing w:line="360" w:lineRule="auto"/>
        <w:ind w:firstLine="510"/>
        <w:jc w:val="both"/>
        <w:rPr>
          <w:szCs w:val="28"/>
        </w:rPr>
      </w:pPr>
      <w:r w:rsidRPr="00B677AF">
        <w:rPr>
          <w:szCs w:val="28"/>
        </w:rPr>
        <w:t xml:space="preserve">1.  </w:t>
      </w:r>
      <w:r w:rsidRPr="00B677AF">
        <w:rPr>
          <w:i/>
          <w:iCs/>
          <w:szCs w:val="28"/>
        </w:rPr>
        <w:t>Однократное или периодическое преобразование содержимого баз данных в статические документы.</w:t>
      </w:r>
      <w:r w:rsidRPr="00B677AF">
        <w:rPr>
          <w:szCs w:val="28"/>
        </w:rPr>
        <w:t xml:space="preserve"> Содержимое БД просматривает спец</w:t>
      </w:r>
      <w:r w:rsidRPr="00B677AF">
        <w:rPr>
          <w:szCs w:val="28"/>
        </w:rPr>
        <w:t>и</w:t>
      </w:r>
      <w:r w:rsidRPr="00B677AF">
        <w:rPr>
          <w:szCs w:val="28"/>
        </w:rPr>
        <w:t>альная программа-преобразователь, создающая множество файлов в виде связных HTML-документов. Полученные файлы копируются на WWW-сервер. Доступ к ним осуществляется как к статическим гипертекстовым д</w:t>
      </w:r>
      <w:r w:rsidRPr="00B677AF">
        <w:rPr>
          <w:szCs w:val="28"/>
        </w:rPr>
        <w:t>о</w:t>
      </w:r>
      <w:r w:rsidRPr="00B677AF">
        <w:rPr>
          <w:szCs w:val="28"/>
        </w:rPr>
        <w:t>кументам сервера.</w:t>
      </w:r>
    </w:p>
    <w:p w:rsidR="000D3D65" w:rsidRPr="00B677AF" w:rsidRDefault="000D3D65" w:rsidP="00F470F3">
      <w:pPr>
        <w:spacing w:line="360" w:lineRule="auto"/>
        <w:ind w:firstLine="510"/>
        <w:jc w:val="both"/>
        <w:rPr>
          <w:szCs w:val="28"/>
        </w:rPr>
      </w:pPr>
      <w:r w:rsidRPr="00B677AF">
        <w:rPr>
          <w:szCs w:val="28"/>
        </w:rPr>
        <w:t>Такая технология эффективна при небольших массивах данных пр</w:t>
      </w:r>
      <w:r w:rsidRPr="00B677AF">
        <w:rPr>
          <w:szCs w:val="28"/>
        </w:rPr>
        <w:t>о</w:t>
      </w:r>
      <w:r w:rsidRPr="00B677AF">
        <w:rPr>
          <w:szCs w:val="28"/>
        </w:rPr>
        <w:t>стой структуры с редким обновлением, а также при пониженных требованиях к актуальности данных, предоставляемых через ресурс WWW. Создание ст</w:t>
      </w:r>
      <w:r w:rsidRPr="00B677AF">
        <w:rPr>
          <w:szCs w:val="28"/>
        </w:rPr>
        <w:t>а</w:t>
      </w:r>
      <w:r w:rsidRPr="00B677AF">
        <w:rPr>
          <w:szCs w:val="28"/>
        </w:rPr>
        <w:t>тических Web-страниц не требует использования механизма поиска и инде</w:t>
      </w:r>
      <w:r w:rsidRPr="00B677AF">
        <w:rPr>
          <w:szCs w:val="28"/>
        </w:rPr>
        <w:t>к</w:t>
      </w:r>
      <w:r w:rsidRPr="00B677AF">
        <w:rPr>
          <w:szCs w:val="28"/>
        </w:rPr>
        <w:t>сирования данных.</w:t>
      </w:r>
    </w:p>
    <w:p w:rsidR="000D3D65" w:rsidRPr="00B677AF" w:rsidRDefault="000D3D65" w:rsidP="00F470F3">
      <w:pPr>
        <w:spacing w:line="360" w:lineRule="auto"/>
        <w:ind w:firstLine="510"/>
        <w:jc w:val="both"/>
        <w:rPr>
          <w:szCs w:val="28"/>
        </w:rPr>
      </w:pPr>
      <w:r w:rsidRPr="00B677AF">
        <w:rPr>
          <w:szCs w:val="28"/>
        </w:rPr>
        <w:t xml:space="preserve">2. </w:t>
      </w:r>
      <w:r w:rsidRPr="00B677AF">
        <w:rPr>
          <w:i/>
          <w:iCs/>
          <w:szCs w:val="28"/>
        </w:rPr>
        <w:t>Динамическое создание гипертекстовых документов на основе с</w:t>
      </w:r>
      <w:r w:rsidRPr="00B677AF">
        <w:rPr>
          <w:i/>
          <w:iCs/>
          <w:szCs w:val="28"/>
        </w:rPr>
        <w:t>о</w:t>
      </w:r>
      <w:r w:rsidRPr="00B677AF">
        <w:rPr>
          <w:i/>
          <w:iCs/>
          <w:szCs w:val="28"/>
        </w:rPr>
        <w:t xml:space="preserve">держимого </w:t>
      </w:r>
      <w:r w:rsidRPr="00B677AF">
        <w:rPr>
          <w:szCs w:val="28"/>
        </w:rPr>
        <w:t>БД</w:t>
      </w:r>
      <w:r w:rsidRPr="00B677AF">
        <w:rPr>
          <w:i/>
          <w:iCs/>
          <w:szCs w:val="28"/>
        </w:rPr>
        <w:t>.</w:t>
      </w:r>
    </w:p>
    <w:p w:rsidR="000D3D65" w:rsidRPr="00B677AF" w:rsidRDefault="000D3D65" w:rsidP="00F470F3">
      <w:pPr>
        <w:spacing w:line="360" w:lineRule="auto"/>
        <w:ind w:firstLine="510"/>
        <w:jc w:val="both"/>
        <w:rPr>
          <w:szCs w:val="28"/>
        </w:rPr>
      </w:pPr>
      <w:r w:rsidRPr="00B677AF">
        <w:rPr>
          <w:szCs w:val="28"/>
        </w:rPr>
        <w:lastRenderedPageBreak/>
        <w:t>Доступ к БД осуществляется с помощью специальной программы, запу</w:t>
      </w:r>
      <w:r w:rsidRPr="00B677AF">
        <w:rPr>
          <w:szCs w:val="28"/>
        </w:rPr>
        <w:t>с</w:t>
      </w:r>
      <w:r w:rsidRPr="00B677AF">
        <w:rPr>
          <w:szCs w:val="28"/>
        </w:rPr>
        <w:t>каемой WWW-сервером в ответ на запрос WWW-клиента. Программа, обр</w:t>
      </w:r>
      <w:r w:rsidRPr="00B677AF">
        <w:rPr>
          <w:szCs w:val="28"/>
        </w:rPr>
        <w:t>а</w:t>
      </w:r>
      <w:r w:rsidRPr="00B677AF">
        <w:rPr>
          <w:szCs w:val="28"/>
        </w:rPr>
        <w:t>батывая запрос, просматривает содержимое БД, создает динамический в</w:t>
      </w:r>
      <w:r w:rsidRPr="00B677AF">
        <w:rPr>
          <w:szCs w:val="28"/>
        </w:rPr>
        <w:t>ы</w:t>
      </w:r>
      <w:r w:rsidRPr="00B677AF">
        <w:rPr>
          <w:szCs w:val="28"/>
        </w:rPr>
        <w:t>ходной НТМL-документ,  возвращаемый клиенту.</w:t>
      </w:r>
    </w:p>
    <w:p w:rsidR="000D3D65" w:rsidRPr="00B677AF" w:rsidRDefault="000D3D65" w:rsidP="00302AF3">
      <w:pPr>
        <w:spacing w:after="0" w:line="360" w:lineRule="auto"/>
        <w:ind w:firstLine="510"/>
        <w:jc w:val="both"/>
        <w:rPr>
          <w:szCs w:val="28"/>
        </w:rPr>
      </w:pPr>
      <w:r w:rsidRPr="00B677AF">
        <w:rPr>
          <w:szCs w:val="28"/>
        </w:rPr>
        <w:t>Данная технология предпочтительна для больших БД со сложной стру</w:t>
      </w:r>
      <w:r w:rsidRPr="00B677AF">
        <w:rPr>
          <w:szCs w:val="28"/>
        </w:rPr>
        <w:t>к</w:t>
      </w:r>
      <w:r w:rsidRPr="00B677AF">
        <w:rPr>
          <w:szCs w:val="28"/>
        </w:rPr>
        <w:t>турой и при необходимости поддержки операций поиска, а также при частом обновлении и невозможности синхронизации преобразования БД в статич</w:t>
      </w:r>
      <w:r w:rsidRPr="00B677AF">
        <w:rPr>
          <w:szCs w:val="28"/>
        </w:rPr>
        <w:t>е</w:t>
      </w:r>
      <w:r w:rsidRPr="00B677AF">
        <w:rPr>
          <w:szCs w:val="28"/>
        </w:rPr>
        <w:t>ские документы с обновлением содержимого.</w:t>
      </w:r>
    </w:p>
    <w:p w:rsidR="000D3D65" w:rsidRDefault="000D3D65" w:rsidP="00302AF3">
      <w:pPr>
        <w:spacing w:after="0" w:line="360" w:lineRule="auto"/>
        <w:ind w:firstLine="510"/>
        <w:jc w:val="both"/>
        <w:rPr>
          <w:szCs w:val="28"/>
        </w:rPr>
      </w:pPr>
      <w:r w:rsidRPr="00B677AF">
        <w:rPr>
          <w:b/>
          <w:bCs/>
          <w:i/>
          <w:iCs/>
          <w:szCs w:val="28"/>
        </w:rPr>
        <w:t>Обеспечение безопасности данных</w:t>
      </w:r>
      <w:r w:rsidRPr="00B677AF">
        <w:rPr>
          <w:szCs w:val="28"/>
        </w:rPr>
        <w:t xml:space="preserve"> – одна из важных функций совр</w:t>
      </w:r>
      <w:r w:rsidRPr="00B677AF">
        <w:rPr>
          <w:szCs w:val="28"/>
        </w:rPr>
        <w:t>е</w:t>
      </w:r>
      <w:r w:rsidRPr="00B677AF">
        <w:rPr>
          <w:szCs w:val="28"/>
        </w:rPr>
        <w:t>менных СУБД. Средства безопасности обеспечивают выполнение таких оп</w:t>
      </w:r>
      <w:r w:rsidRPr="00B677AF">
        <w:rPr>
          <w:szCs w:val="28"/>
        </w:rPr>
        <w:t>е</w:t>
      </w:r>
      <w:r w:rsidRPr="00B677AF">
        <w:rPr>
          <w:szCs w:val="28"/>
        </w:rPr>
        <w:t>раций, как: шифрование прикладных программ, шифрование данных, защита паролем, ограничение доступа к БД или отдельным ее объектам.</w:t>
      </w:r>
    </w:p>
    <w:p w:rsidR="000D3D65" w:rsidRPr="00302AF3" w:rsidRDefault="00302AF3" w:rsidP="00302AF3">
      <w:pPr>
        <w:pStyle w:val="Heading2"/>
        <w:spacing w:line="360" w:lineRule="auto"/>
        <w:rPr>
          <w:rFonts w:ascii="Times New Roman" w:hAnsi="Times New Roman"/>
          <w:sz w:val="28"/>
          <w:szCs w:val="28"/>
        </w:rPr>
      </w:pPr>
      <w:bookmarkStart w:id="193" w:name="_Toc408477722"/>
      <w:r w:rsidRPr="00302AF3">
        <w:rPr>
          <w:rFonts w:ascii="Times New Roman" w:hAnsi="Times New Roman"/>
          <w:sz w:val="28"/>
          <w:szCs w:val="28"/>
        </w:rPr>
        <w:t xml:space="preserve">4.5  Общая характеристика СУБД  </w:t>
      </w:r>
      <w:r w:rsidRPr="00302AF3">
        <w:rPr>
          <w:rFonts w:ascii="Times New Roman" w:hAnsi="Times New Roman"/>
          <w:i/>
          <w:sz w:val="28"/>
          <w:szCs w:val="28"/>
        </w:rPr>
        <w:t>MS Access</w:t>
      </w:r>
      <w:bookmarkEnd w:id="193"/>
    </w:p>
    <w:p w:rsidR="000D3D65" w:rsidRPr="00B677AF" w:rsidRDefault="000D3D65" w:rsidP="00302AF3">
      <w:pPr>
        <w:tabs>
          <w:tab w:val="left" w:pos="900"/>
        </w:tabs>
        <w:spacing w:after="0" w:line="360" w:lineRule="auto"/>
        <w:ind w:firstLine="510"/>
        <w:jc w:val="both"/>
        <w:rPr>
          <w:szCs w:val="28"/>
        </w:rPr>
      </w:pPr>
      <w:r w:rsidRPr="00B677AF">
        <w:rPr>
          <w:szCs w:val="28"/>
        </w:rPr>
        <w:t xml:space="preserve">СУБД </w:t>
      </w:r>
      <w:r w:rsidRPr="00302AF3">
        <w:rPr>
          <w:i/>
          <w:szCs w:val="28"/>
        </w:rPr>
        <w:t xml:space="preserve">MS Access (Microsoft Access)  </w:t>
      </w:r>
      <w:r w:rsidRPr="00B677AF">
        <w:rPr>
          <w:szCs w:val="28"/>
        </w:rPr>
        <w:t>– одна из самых популярных с</w:t>
      </w:r>
      <w:r w:rsidRPr="00B677AF">
        <w:rPr>
          <w:szCs w:val="28"/>
        </w:rPr>
        <w:t>и</w:t>
      </w:r>
      <w:r w:rsidRPr="00B677AF">
        <w:rPr>
          <w:szCs w:val="28"/>
        </w:rPr>
        <w:t xml:space="preserve">стем для </w:t>
      </w:r>
      <w:r w:rsidRPr="00302AF3">
        <w:rPr>
          <w:i/>
          <w:szCs w:val="28"/>
        </w:rPr>
        <w:t>IBM PC</w:t>
      </w:r>
      <w:r w:rsidRPr="00B677AF">
        <w:rPr>
          <w:szCs w:val="28"/>
        </w:rPr>
        <w:t xml:space="preserve"> и совместимых с ними компьютеров. </w:t>
      </w:r>
      <w:r w:rsidRPr="00302AF3">
        <w:rPr>
          <w:i/>
          <w:szCs w:val="28"/>
        </w:rPr>
        <w:t>MS Access</w:t>
      </w:r>
      <w:r w:rsidRPr="00B677AF">
        <w:rPr>
          <w:szCs w:val="28"/>
        </w:rPr>
        <w:t xml:space="preserve"> входит в ко</w:t>
      </w:r>
      <w:r w:rsidRPr="00B677AF">
        <w:rPr>
          <w:szCs w:val="28"/>
        </w:rPr>
        <w:t>м</w:t>
      </w:r>
      <w:r w:rsidRPr="00B677AF">
        <w:rPr>
          <w:szCs w:val="28"/>
        </w:rPr>
        <w:t xml:space="preserve">плект </w:t>
      </w:r>
      <w:r w:rsidRPr="00302AF3">
        <w:rPr>
          <w:i/>
          <w:szCs w:val="28"/>
        </w:rPr>
        <w:t>Microsoft Office</w:t>
      </w:r>
      <w:r w:rsidRPr="00B677AF">
        <w:rPr>
          <w:szCs w:val="28"/>
        </w:rPr>
        <w:t xml:space="preserve"> для профессиональной работы и эффективно использ</w:t>
      </w:r>
      <w:r w:rsidRPr="00B677AF">
        <w:rPr>
          <w:szCs w:val="28"/>
        </w:rPr>
        <w:t>у</w:t>
      </w:r>
      <w:r w:rsidRPr="00B677AF">
        <w:rPr>
          <w:szCs w:val="28"/>
        </w:rPr>
        <w:t>ется совместно с другими его приложениями для ведения бизнеса на совр</w:t>
      </w:r>
      <w:r w:rsidRPr="00B677AF">
        <w:rPr>
          <w:szCs w:val="28"/>
        </w:rPr>
        <w:t>е</w:t>
      </w:r>
      <w:r w:rsidRPr="00B677AF">
        <w:rPr>
          <w:szCs w:val="28"/>
        </w:rPr>
        <w:t xml:space="preserve">менном уровне. Новые версии </w:t>
      </w:r>
      <w:r w:rsidRPr="00302AF3">
        <w:rPr>
          <w:i/>
          <w:szCs w:val="28"/>
        </w:rPr>
        <w:t>Access</w:t>
      </w:r>
      <w:r w:rsidRPr="00B677AF">
        <w:rPr>
          <w:szCs w:val="28"/>
        </w:rPr>
        <w:t xml:space="preserve"> предъявляют пов</w:t>
      </w:r>
      <w:r w:rsidRPr="00B677AF">
        <w:rPr>
          <w:szCs w:val="28"/>
        </w:rPr>
        <w:t>ы</w:t>
      </w:r>
      <w:r w:rsidRPr="00B677AF">
        <w:rPr>
          <w:szCs w:val="28"/>
        </w:rPr>
        <w:t>шенные требования к компьютерной системе, в частности, к быстродействию микропроцессора, емкости запоминающих систем, операционной системе, сетевому програм</w:t>
      </w:r>
      <w:r w:rsidRPr="00B677AF">
        <w:rPr>
          <w:szCs w:val="28"/>
        </w:rPr>
        <w:t>м</w:t>
      </w:r>
      <w:r w:rsidRPr="00B677AF">
        <w:rPr>
          <w:szCs w:val="28"/>
        </w:rPr>
        <w:t xml:space="preserve">ному обеспечению. </w:t>
      </w:r>
    </w:p>
    <w:p w:rsidR="000D3D65" w:rsidRPr="00B677AF" w:rsidRDefault="000D3D65" w:rsidP="00302AF3">
      <w:pPr>
        <w:spacing w:after="0" w:line="360" w:lineRule="auto"/>
        <w:ind w:firstLine="510"/>
        <w:jc w:val="both"/>
        <w:rPr>
          <w:szCs w:val="28"/>
        </w:rPr>
      </w:pPr>
      <w:r w:rsidRPr="00B677AF">
        <w:rPr>
          <w:szCs w:val="28"/>
        </w:rPr>
        <w:t xml:space="preserve">MS Access относится к СУБД  </w:t>
      </w:r>
      <w:r w:rsidRPr="00B677AF">
        <w:rPr>
          <w:b/>
          <w:bCs/>
          <w:i/>
          <w:iCs/>
          <w:szCs w:val="28"/>
        </w:rPr>
        <w:t>реляционного</w:t>
      </w:r>
      <w:r w:rsidRPr="00B677AF">
        <w:rPr>
          <w:szCs w:val="28"/>
        </w:rPr>
        <w:t xml:space="preserve"> типа. Это значит, что в БД информация организована в виде взаимосвязанных таблиц. Как и любая др</w:t>
      </w:r>
      <w:r w:rsidRPr="00B677AF">
        <w:rPr>
          <w:szCs w:val="28"/>
        </w:rPr>
        <w:t>у</w:t>
      </w:r>
      <w:r w:rsidRPr="00B677AF">
        <w:rPr>
          <w:szCs w:val="28"/>
        </w:rPr>
        <w:t xml:space="preserve">гая СУБД, </w:t>
      </w:r>
      <w:r w:rsidRPr="00302AF3">
        <w:rPr>
          <w:i/>
          <w:szCs w:val="28"/>
        </w:rPr>
        <w:t>MS Access</w:t>
      </w:r>
      <w:r w:rsidRPr="00B677AF">
        <w:rPr>
          <w:szCs w:val="28"/>
        </w:rPr>
        <w:t xml:space="preserve"> предназначена для создания БД и управления ими. О</w:t>
      </w:r>
      <w:r w:rsidRPr="00B677AF">
        <w:rPr>
          <w:szCs w:val="28"/>
        </w:rPr>
        <w:t>с</w:t>
      </w:r>
      <w:r w:rsidRPr="00B677AF">
        <w:rPr>
          <w:szCs w:val="28"/>
        </w:rPr>
        <w:t xml:space="preserve">новными функциями ее являются:  добавление в БД записей, удаление из БД </w:t>
      </w:r>
      <w:r w:rsidRPr="00B677AF">
        <w:rPr>
          <w:szCs w:val="28"/>
        </w:rPr>
        <w:lastRenderedPageBreak/>
        <w:t>записей, обновление значений полей в записях, поиск в БД записей, удовл</w:t>
      </w:r>
      <w:r w:rsidRPr="00B677AF">
        <w:rPr>
          <w:szCs w:val="28"/>
        </w:rPr>
        <w:t>е</w:t>
      </w:r>
      <w:r w:rsidRPr="00B677AF">
        <w:rPr>
          <w:szCs w:val="28"/>
        </w:rPr>
        <w:t>творяющих заданным условиям. Для выполнения этих операций используе</w:t>
      </w:r>
      <w:r w:rsidRPr="00B677AF">
        <w:rPr>
          <w:szCs w:val="28"/>
        </w:rPr>
        <w:t>т</w:t>
      </w:r>
      <w:r w:rsidRPr="00B677AF">
        <w:rPr>
          <w:szCs w:val="28"/>
        </w:rPr>
        <w:t>ся механизм запросов. Результатом выполнения запросов является либо от</w:t>
      </w:r>
      <w:r w:rsidRPr="00B677AF">
        <w:rPr>
          <w:szCs w:val="28"/>
        </w:rPr>
        <w:t>о</w:t>
      </w:r>
      <w:r w:rsidRPr="00B677AF">
        <w:rPr>
          <w:szCs w:val="28"/>
        </w:rPr>
        <w:t>бранное по определенным критериям множество записей из таблицы, либо изменения в таблицах. Запросы к базе формируются на языке SQL.</w:t>
      </w:r>
    </w:p>
    <w:p w:rsidR="000D3D65" w:rsidRPr="00B677AF" w:rsidRDefault="000D3D65" w:rsidP="00302AF3">
      <w:pPr>
        <w:spacing w:after="0" w:line="360" w:lineRule="auto"/>
        <w:ind w:firstLine="510"/>
        <w:jc w:val="both"/>
        <w:rPr>
          <w:szCs w:val="28"/>
        </w:rPr>
      </w:pPr>
      <w:r w:rsidRPr="00B677AF">
        <w:rPr>
          <w:szCs w:val="28"/>
        </w:rPr>
        <w:t xml:space="preserve">В </w:t>
      </w:r>
      <w:r w:rsidRPr="00302AF3">
        <w:rPr>
          <w:i/>
          <w:szCs w:val="28"/>
        </w:rPr>
        <w:t>MS Access</w:t>
      </w:r>
      <w:r w:rsidRPr="00B677AF">
        <w:rPr>
          <w:szCs w:val="28"/>
        </w:rPr>
        <w:t xml:space="preserve"> реализованы функции управления данными: защита данных от несанкционированного доступа, поддержка многопользовательского р</w:t>
      </w:r>
      <w:r w:rsidRPr="00B677AF">
        <w:rPr>
          <w:szCs w:val="28"/>
        </w:rPr>
        <w:t>е</w:t>
      </w:r>
      <w:r w:rsidRPr="00B677AF">
        <w:rPr>
          <w:szCs w:val="28"/>
        </w:rPr>
        <w:t>жима работы с данными,  обеспечение целостности данных.</w:t>
      </w:r>
    </w:p>
    <w:p w:rsidR="000D3D65" w:rsidRPr="00B677AF" w:rsidRDefault="000D3D65" w:rsidP="00302AF3">
      <w:pPr>
        <w:spacing w:after="0" w:line="360" w:lineRule="auto"/>
        <w:ind w:firstLine="510"/>
        <w:jc w:val="both"/>
        <w:rPr>
          <w:szCs w:val="28"/>
        </w:rPr>
      </w:pPr>
      <w:r w:rsidRPr="00B677AF">
        <w:rPr>
          <w:szCs w:val="28"/>
        </w:rPr>
        <w:t xml:space="preserve">В отличие от других настольных СУБД </w:t>
      </w:r>
      <w:r w:rsidRPr="00302AF3">
        <w:rPr>
          <w:i/>
          <w:szCs w:val="28"/>
        </w:rPr>
        <w:t>Access</w:t>
      </w:r>
      <w:r w:rsidRPr="00B677AF">
        <w:rPr>
          <w:i/>
          <w:iCs/>
          <w:szCs w:val="28"/>
        </w:rPr>
        <w:t xml:space="preserve"> </w:t>
      </w:r>
      <w:r w:rsidRPr="00B677AF">
        <w:rPr>
          <w:b/>
          <w:bCs/>
          <w:i/>
          <w:iCs/>
          <w:szCs w:val="28"/>
        </w:rPr>
        <w:t>хранит все данные в о</w:t>
      </w:r>
      <w:r w:rsidRPr="00B677AF">
        <w:rPr>
          <w:b/>
          <w:bCs/>
          <w:i/>
          <w:iCs/>
          <w:szCs w:val="28"/>
        </w:rPr>
        <w:t>д</w:t>
      </w:r>
      <w:r w:rsidRPr="00B677AF">
        <w:rPr>
          <w:b/>
          <w:bCs/>
          <w:i/>
          <w:iCs/>
          <w:szCs w:val="28"/>
        </w:rPr>
        <w:t>ном файле</w:t>
      </w:r>
      <w:r w:rsidRPr="00B677AF">
        <w:rPr>
          <w:szCs w:val="28"/>
        </w:rPr>
        <w:t xml:space="preserve">, при этом распределяет данные по разным таблицам. </w:t>
      </w:r>
    </w:p>
    <w:p w:rsidR="000D3D65" w:rsidRPr="00B677AF" w:rsidRDefault="000D3D65" w:rsidP="00302AF3">
      <w:pPr>
        <w:spacing w:after="0" w:line="360" w:lineRule="auto"/>
        <w:ind w:firstLine="510"/>
        <w:jc w:val="both"/>
        <w:rPr>
          <w:szCs w:val="28"/>
        </w:rPr>
      </w:pPr>
      <w:r w:rsidRPr="00B677AF">
        <w:rPr>
          <w:b/>
          <w:bCs/>
          <w:i/>
          <w:iCs/>
          <w:szCs w:val="28"/>
        </w:rPr>
        <w:t>Таблица</w:t>
      </w:r>
      <w:r w:rsidRPr="00B677AF">
        <w:rPr>
          <w:szCs w:val="28"/>
        </w:rPr>
        <w:t xml:space="preserve"> – это основной объект БД, хранилище информации. В базе м</w:t>
      </w:r>
      <w:r w:rsidRPr="00B677AF">
        <w:rPr>
          <w:szCs w:val="28"/>
        </w:rPr>
        <w:t>о</w:t>
      </w:r>
      <w:r w:rsidRPr="00B677AF">
        <w:rPr>
          <w:szCs w:val="28"/>
        </w:rPr>
        <w:t>жет быть несколько таблиц, отражающих сведения из разных источников. Для совместной работы с данными из нескольких таблиц устанавливаются связи между таблицами.</w:t>
      </w:r>
    </w:p>
    <w:p w:rsidR="000D3D65" w:rsidRPr="00B677AF" w:rsidRDefault="000D3D65" w:rsidP="00302AF3">
      <w:pPr>
        <w:spacing w:after="0" w:line="360" w:lineRule="auto"/>
        <w:ind w:firstLine="510"/>
        <w:jc w:val="both"/>
        <w:rPr>
          <w:szCs w:val="28"/>
        </w:rPr>
      </w:pPr>
      <w:r w:rsidRPr="00B677AF">
        <w:rPr>
          <w:szCs w:val="28"/>
        </w:rPr>
        <w:t>К другим объектам, которые могут быть созданы в БД,  относятся запр</w:t>
      </w:r>
      <w:r w:rsidRPr="00B677AF">
        <w:rPr>
          <w:szCs w:val="28"/>
        </w:rPr>
        <w:t>о</w:t>
      </w:r>
      <w:r w:rsidRPr="00B677AF">
        <w:rPr>
          <w:szCs w:val="28"/>
        </w:rPr>
        <w:t xml:space="preserve">сы, формы, отчеты, </w:t>
      </w:r>
      <w:r w:rsidRPr="00B677AF">
        <w:rPr>
          <w:color w:val="000000"/>
          <w:szCs w:val="28"/>
        </w:rPr>
        <w:t>макросы, модули.</w:t>
      </w:r>
    </w:p>
    <w:p w:rsidR="000D3D65" w:rsidRPr="00B677AF" w:rsidRDefault="000D3D65" w:rsidP="00302AF3">
      <w:pPr>
        <w:spacing w:after="0" w:line="360" w:lineRule="auto"/>
        <w:ind w:firstLine="510"/>
        <w:jc w:val="both"/>
        <w:rPr>
          <w:szCs w:val="28"/>
        </w:rPr>
      </w:pPr>
      <w:r w:rsidRPr="00B677AF">
        <w:rPr>
          <w:b/>
          <w:bCs/>
          <w:i/>
          <w:iCs/>
          <w:szCs w:val="28"/>
        </w:rPr>
        <w:t>Запрос</w:t>
      </w:r>
      <w:r w:rsidRPr="00B677AF">
        <w:rPr>
          <w:szCs w:val="28"/>
        </w:rPr>
        <w:t xml:space="preserve"> позволяет проанализировать данные с помощью групповых оп</w:t>
      </w:r>
      <w:r w:rsidRPr="00B677AF">
        <w:rPr>
          <w:szCs w:val="28"/>
        </w:rPr>
        <w:t>е</w:t>
      </w:r>
      <w:r w:rsidRPr="00B677AF">
        <w:rPr>
          <w:szCs w:val="28"/>
        </w:rPr>
        <w:t>раций, вычислений и отбора данных, удовлетворяющих некоторым услов</w:t>
      </w:r>
      <w:r w:rsidRPr="00B677AF">
        <w:rPr>
          <w:szCs w:val="28"/>
        </w:rPr>
        <w:t>и</w:t>
      </w:r>
      <w:r w:rsidRPr="00B677AF">
        <w:rPr>
          <w:szCs w:val="28"/>
        </w:rPr>
        <w:t>ям.</w:t>
      </w:r>
    </w:p>
    <w:p w:rsidR="000D3D65" w:rsidRPr="00B677AF" w:rsidRDefault="000D3D65" w:rsidP="00302AF3">
      <w:pPr>
        <w:spacing w:after="0" w:line="360" w:lineRule="auto"/>
        <w:ind w:firstLine="510"/>
        <w:jc w:val="both"/>
        <w:rPr>
          <w:szCs w:val="28"/>
        </w:rPr>
      </w:pPr>
      <w:r w:rsidRPr="00B677AF">
        <w:rPr>
          <w:b/>
          <w:bCs/>
          <w:i/>
          <w:iCs/>
          <w:szCs w:val="28"/>
        </w:rPr>
        <w:t>Форма</w:t>
      </w:r>
      <w:r w:rsidRPr="00B677AF">
        <w:rPr>
          <w:szCs w:val="28"/>
        </w:rPr>
        <w:t xml:space="preserve"> обеспечивает представление данных на экране в виде, удобном пользователю. Формы позволяют вводить, просматривать, изменять данные, являются средством поиска данных и отличаются многообраз</w:t>
      </w:r>
      <w:r w:rsidRPr="00B677AF">
        <w:rPr>
          <w:szCs w:val="28"/>
        </w:rPr>
        <w:t>и</w:t>
      </w:r>
      <w:r w:rsidRPr="00B677AF">
        <w:rPr>
          <w:szCs w:val="28"/>
        </w:rPr>
        <w:t>ем.</w:t>
      </w:r>
    </w:p>
    <w:p w:rsidR="000D3D65" w:rsidRPr="00B677AF" w:rsidRDefault="000D3D65" w:rsidP="00302AF3">
      <w:pPr>
        <w:spacing w:after="0" w:line="360" w:lineRule="auto"/>
        <w:ind w:firstLine="510"/>
        <w:jc w:val="both"/>
        <w:rPr>
          <w:szCs w:val="28"/>
        </w:rPr>
      </w:pPr>
      <w:r w:rsidRPr="00B677AF">
        <w:rPr>
          <w:b/>
          <w:bCs/>
          <w:i/>
          <w:iCs/>
          <w:szCs w:val="28"/>
        </w:rPr>
        <w:t>Отчет</w:t>
      </w:r>
      <w:r w:rsidRPr="00B677AF">
        <w:rPr>
          <w:szCs w:val="28"/>
        </w:rPr>
        <w:t xml:space="preserve"> служит для отображения данных при выводе на печать. </w:t>
      </w:r>
    </w:p>
    <w:p w:rsidR="000D3D65" w:rsidRPr="00B677AF" w:rsidRDefault="000D3D65" w:rsidP="00302AF3">
      <w:pPr>
        <w:spacing w:after="0" w:line="360" w:lineRule="auto"/>
        <w:ind w:firstLine="510"/>
        <w:jc w:val="both"/>
        <w:rPr>
          <w:szCs w:val="28"/>
        </w:rPr>
      </w:pPr>
      <w:r w:rsidRPr="00B677AF">
        <w:rPr>
          <w:b/>
          <w:bCs/>
          <w:i/>
          <w:iCs/>
          <w:szCs w:val="28"/>
        </w:rPr>
        <w:t>Макросом</w:t>
      </w:r>
      <w:r w:rsidRPr="00B677AF">
        <w:rPr>
          <w:szCs w:val="28"/>
        </w:rPr>
        <w:t xml:space="preserve"> называют набор из одной или более макрокоманд, выполн</w:t>
      </w:r>
      <w:r w:rsidRPr="00B677AF">
        <w:rPr>
          <w:szCs w:val="28"/>
        </w:rPr>
        <w:t>я</w:t>
      </w:r>
      <w:r w:rsidRPr="00B677AF">
        <w:rPr>
          <w:szCs w:val="28"/>
        </w:rPr>
        <w:t>ющих определенные операции, такие как открытие форм или п</w:t>
      </w:r>
      <w:r w:rsidRPr="00B677AF">
        <w:rPr>
          <w:szCs w:val="28"/>
        </w:rPr>
        <w:t>е</w:t>
      </w:r>
      <w:r w:rsidRPr="00B677AF">
        <w:rPr>
          <w:szCs w:val="28"/>
        </w:rPr>
        <w:t>чать отчетов. Макросы могут быть полезны для автоматизации часто в</w:t>
      </w:r>
      <w:r w:rsidRPr="00B677AF">
        <w:rPr>
          <w:szCs w:val="28"/>
        </w:rPr>
        <w:t>ы</w:t>
      </w:r>
      <w:r w:rsidRPr="00B677AF">
        <w:rPr>
          <w:szCs w:val="28"/>
        </w:rPr>
        <w:t xml:space="preserve">полняемых задач. </w:t>
      </w:r>
      <w:r w:rsidRPr="00B677AF">
        <w:rPr>
          <w:szCs w:val="28"/>
        </w:rPr>
        <w:lastRenderedPageBreak/>
        <w:t>Например, при нажатии пользователем кнопки можно запустить макрос, к</w:t>
      </w:r>
      <w:r w:rsidRPr="00B677AF">
        <w:rPr>
          <w:szCs w:val="28"/>
        </w:rPr>
        <w:t>о</w:t>
      </w:r>
      <w:r w:rsidRPr="00B677AF">
        <w:rPr>
          <w:szCs w:val="28"/>
        </w:rPr>
        <w:t>торый распечатает отчет.</w:t>
      </w:r>
    </w:p>
    <w:p w:rsidR="000D3D65" w:rsidRPr="00B677AF" w:rsidRDefault="000D3D65" w:rsidP="00302AF3">
      <w:pPr>
        <w:spacing w:after="0" w:line="360" w:lineRule="auto"/>
        <w:ind w:firstLine="510"/>
        <w:jc w:val="both"/>
        <w:rPr>
          <w:szCs w:val="28"/>
        </w:rPr>
      </w:pPr>
      <w:r w:rsidRPr="00B677AF">
        <w:rPr>
          <w:b/>
          <w:bCs/>
          <w:i/>
          <w:iCs/>
          <w:szCs w:val="28"/>
        </w:rPr>
        <w:t>Модуль</w:t>
      </w:r>
      <w:r w:rsidRPr="00B677AF">
        <w:rPr>
          <w:szCs w:val="28"/>
        </w:rPr>
        <w:t xml:space="preserve"> – это набор описаний и процедур на языке Visual Basic для пр</w:t>
      </w:r>
      <w:r w:rsidRPr="00B677AF">
        <w:rPr>
          <w:szCs w:val="28"/>
        </w:rPr>
        <w:t>и</w:t>
      </w:r>
      <w:r w:rsidRPr="00B677AF">
        <w:rPr>
          <w:szCs w:val="28"/>
        </w:rPr>
        <w:t>ложений, собранных в одну программную единицу.</w:t>
      </w:r>
    </w:p>
    <w:p w:rsidR="000D3D65" w:rsidRPr="00B677AF" w:rsidRDefault="000D3D65" w:rsidP="00302AF3">
      <w:pPr>
        <w:spacing w:after="0" w:line="360" w:lineRule="auto"/>
        <w:ind w:firstLine="510"/>
        <w:jc w:val="both"/>
        <w:rPr>
          <w:szCs w:val="28"/>
        </w:rPr>
      </w:pPr>
      <w:r w:rsidRPr="00B677AF">
        <w:rPr>
          <w:szCs w:val="28"/>
        </w:rPr>
        <w:t xml:space="preserve">СУБД </w:t>
      </w:r>
      <w:r w:rsidRPr="00302AF3">
        <w:rPr>
          <w:i/>
          <w:szCs w:val="28"/>
        </w:rPr>
        <w:t xml:space="preserve">MS Access </w:t>
      </w:r>
      <w:r w:rsidRPr="00B677AF">
        <w:rPr>
          <w:szCs w:val="28"/>
        </w:rPr>
        <w:t>полностью совместима с такими компонентами п</w:t>
      </w:r>
      <w:r w:rsidRPr="00B677AF">
        <w:rPr>
          <w:szCs w:val="28"/>
        </w:rPr>
        <w:t>а</w:t>
      </w:r>
      <w:r w:rsidRPr="00B677AF">
        <w:rPr>
          <w:szCs w:val="28"/>
        </w:rPr>
        <w:t xml:space="preserve">кета </w:t>
      </w:r>
      <w:r w:rsidRPr="00302AF3">
        <w:rPr>
          <w:i/>
          <w:szCs w:val="28"/>
        </w:rPr>
        <w:t>Microsoft Office</w:t>
      </w:r>
      <w:r w:rsidRPr="00B677AF">
        <w:rPr>
          <w:szCs w:val="28"/>
        </w:rPr>
        <w:t xml:space="preserve">, как </w:t>
      </w:r>
      <w:r w:rsidRPr="00302AF3">
        <w:rPr>
          <w:i/>
          <w:szCs w:val="28"/>
        </w:rPr>
        <w:t>MS Excel, MS Word, MS Outlook</w:t>
      </w:r>
      <w:r w:rsidRPr="00B677AF">
        <w:rPr>
          <w:szCs w:val="28"/>
        </w:rPr>
        <w:t xml:space="preserve">. Взаимодействие </w:t>
      </w:r>
      <w:r w:rsidRPr="00302AF3">
        <w:rPr>
          <w:i/>
          <w:szCs w:val="28"/>
        </w:rPr>
        <w:t>MS Accessс MS Outlook</w:t>
      </w:r>
      <w:r w:rsidRPr="00B677AF">
        <w:rPr>
          <w:szCs w:val="28"/>
        </w:rPr>
        <w:t xml:space="preserve"> позволяет создавать и отправлять сообщения электро</w:t>
      </w:r>
      <w:r w:rsidRPr="00B677AF">
        <w:rPr>
          <w:szCs w:val="28"/>
        </w:rPr>
        <w:t>н</w:t>
      </w:r>
      <w:r w:rsidRPr="00B677AF">
        <w:rPr>
          <w:szCs w:val="28"/>
        </w:rPr>
        <w:t xml:space="preserve">ной почты с формами для ввода данных.  </w:t>
      </w:r>
    </w:p>
    <w:p w:rsidR="000D3D65" w:rsidRPr="00B677AF" w:rsidRDefault="000D3D65" w:rsidP="00302AF3">
      <w:pPr>
        <w:spacing w:after="0" w:line="360" w:lineRule="auto"/>
        <w:ind w:firstLine="510"/>
        <w:jc w:val="both"/>
        <w:rPr>
          <w:szCs w:val="28"/>
        </w:rPr>
      </w:pPr>
      <w:r w:rsidRPr="00302AF3">
        <w:rPr>
          <w:i/>
          <w:szCs w:val="28"/>
        </w:rPr>
        <w:t xml:space="preserve">МS Access </w:t>
      </w:r>
      <w:r w:rsidRPr="00B677AF">
        <w:rPr>
          <w:szCs w:val="28"/>
        </w:rPr>
        <w:t>может работать с разными форматами файлов других с</w:t>
      </w:r>
      <w:r w:rsidRPr="00B677AF">
        <w:rPr>
          <w:szCs w:val="28"/>
        </w:rPr>
        <w:t>и</w:t>
      </w:r>
      <w:r w:rsidRPr="00B677AF">
        <w:rPr>
          <w:szCs w:val="28"/>
        </w:rPr>
        <w:t>стем, поддерживающих стандарт открытого доступа к данным ODBC (</w:t>
      </w:r>
      <w:r w:rsidRPr="00302AF3">
        <w:rPr>
          <w:i/>
          <w:szCs w:val="28"/>
        </w:rPr>
        <w:t>Open Database Connectivity</w:t>
      </w:r>
      <w:r w:rsidRPr="00B677AF">
        <w:rPr>
          <w:szCs w:val="28"/>
        </w:rPr>
        <w:t xml:space="preserve">) – </w:t>
      </w:r>
      <w:r w:rsidRPr="00302AF3">
        <w:rPr>
          <w:i/>
          <w:szCs w:val="28"/>
        </w:rPr>
        <w:t>Oracle, Microsoft SQL Server, Sybase SQL Server</w:t>
      </w:r>
      <w:r w:rsidRPr="00B677AF">
        <w:rPr>
          <w:szCs w:val="28"/>
        </w:rPr>
        <w:t>. Стандарт ODBC определяет язык и набор протоколов для обмена между пользовательским приложением и самими данными, хранящимися на серв</w:t>
      </w:r>
      <w:r w:rsidRPr="00B677AF">
        <w:rPr>
          <w:szCs w:val="28"/>
        </w:rPr>
        <w:t>е</w:t>
      </w:r>
      <w:r w:rsidRPr="00B677AF">
        <w:rPr>
          <w:szCs w:val="28"/>
        </w:rPr>
        <w:t>ре, и. используется как средство коммуникации между настольным перс</w:t>
      </w:r>
      <w:r w:rsidRPr="00B677AF">
        <w:rPr>
          <w:szCs w:val="28"/>
        </w:rPr>
        <w:t>о</w:t>
      </w:r>
      <w:r w:rsidRPr="00B677AF">
        <w:rPr>
          <w:szCs w:val="28"/>
        </w:rPr>
        <w:t xml:space="preserve">нальным компьютером (клиентом) и сервером. </w:t>
      </w:r>
    </w:p>
    <w:p w:rsidR="000D3D65" w:rsidRPr="00B677AF" w:rsidRDefault="000D3D65" w:rsidP="00302AF3">
      <w:pPr>
        <w:spacing w:after="0" w:line="360" w:lineRule="auto"/>
        <w:ind w:firstLine="510"/>
        <w:jc w:val="both"/>
        <w:rPr>
          <w:szCs w:val="28"/>
        </w:rPr>
      </w:pPr>
      <w:r w:rsidRPr="00B677AF">
        <w:rPr>
          <w:szCs w:val="28"/>
        </w:rPr>
        <w:t xml:space="preserve">С помощью </w:t>
      </w:r>
      <w:r w:rsidRPr="00302AF3">
        <w:rPr>
          <w:i/>
          <w:szCs w:val="28"/>
        </w:rPr>
        <w:t>Office Access</w:t>
      </w:r>
      <w:r w:rsidRPr="00B677AF">
        <w:rPr>
          <w:szCs w:val="28"/>
        </w:rPr>
        <w:t xml:space="preserve">  можно сохранить отчет в формате </w:t>
      </w:r>
      <w:r w:rsidRPr="00302AF3">
        <w:rPr>
          <w:i/>
          <w:szCs w:val="28"/>
        </w:rPr>
        <w:t>PDF</w:t>
      </w:r>
      <w:r w:rsidRPr="00B677AF">
        <w:rPr>
          <w:szCs w:val="28"/>
        </w:rPr>
        <w:t xml:space="preserve"> (</w:t>
      </w:r>
      <w:r w:rsidRPr="00302AF3">
        <w:rPr>
          <w:i/>
          <w:szCs w:val="28"/>
        </w:rPr>
        <w:t>Portable Document Format</w:t>
      </w:r>
      <w:r w:rsidRPr="00B677AF">
        <w:rPr>
          <w:szCs w:val="28"/>
        </w:rPr>
        <w:t xml:space="preserve">) или </w:t>
      </w:r>
      <w:r w:rsidRPr="00302AF3">
        <w:rPr>
          <w:i/>
          <w:szCs w:val="28"/>
        </w:rPr>
        <w:t>XPS</w:t>
      </w:r>
      <w:r w:rsidRPr="00B677AF">
        <w:rPr>
          <w:szCs w:val="28"/>
        </w:rPr>
        <w:t xml:space="preserve"> (формат </w:t>
      </w:r>
      <w:r w:rsidRPr="00302AF3">
        <w:rPr>
          <w:i/>
          <w:szCs w:val="28"/>
        </w:rPr>
        <w:t>XML Paper Specification</w:t>
      </w:r>
      <w:r w:rsidRPr="00B677AF">
        <w:rPr>
          <w:szCs w:val="28"/>
        </w:rPr>
        <w:t xml:space="preserve">). Это позволяет произвести распечатку или публикацию файла, а также переслать его по электронной почте. Можно опубликовать свои файлы в библиотеках или перемещать приложение в </w:t>
      </w:r>
      <w:r w:rsidRPr="00302AF3">
        <w:rPr>
          <w:i/>
          <w:szCs w:val="28"/>
        </w:rPr>
        <w:t>Windows SharePoint Services</w:t>
      </w:r>
      <w:r w:rsidRPr="00B677AF">
        <w:rPr>
          <w:szCs w:val="28"/>
        </w:rPr>
        <w:t>, что дает возмо</w:t>
      </w:r>
      <w:r w:rsidRPr="00B677AF">
        <w:rPr>
          <w:szCs w:val="28"/>
        </w:rPr>
        <w:t>ж</w:t>
      </w:r>
      <w:r w:rsidRPr="00B677AF">
        <w:rPr>
          <w:szCs w:val="28"/>
        </w:rPr>
        <w:t>ность участникам группы легко взаимодействовать друг с другом посре</w:t>
      </w:r>
      <w:r w:rsidRPr="00B677AF">
        <w:rPr>
          <w:szCs w:val="28"/>
        </w:rPr>
        <w:t>д</w:t>
      </w:r>
      <w:r w:rsidRPr="00B677AF">
        <w:rPr>
          <w:szCs w:val="28"/>
        </w:rPr>
        <w:t>ством обозревателя.</w:t>
      </w:r>
    </w:p>
    <w:p w:rsidR="000D3D65" w:rsidRPr="00B677AF" w:rsidRDefault="000D3D65" w:rsidP="00302AF3">
      <w:pPr>
        <w:spacing w:after="0" w:line="360" w:lineRule="auto"/>
        <w:ind w:firstLine="510"/>
        <w:jc w:val="both"/>
        <w:rPr>
          <w:szCs w:val="28"/>
        </w:rPr>
      </w:pPr>
      <w:r w:rsidRPr="00B677AF">
        <w:rPr>
          <w:szCs w:val="28"/>
        </w:rPr>
        <w:t xml:space="preserve">В </w:t>
      </w:r>
      <w:r w:rsidRPr="00302AF3">
        <w:rPr>
          <w:i/>
          <w:szCs w:val="28"/>
        </w:rPr>
        <w:t>MS Access</w:t>
      </w:r>
      <w:r w:rsidRPr="00B677AF">
        <w:rPr>
          <w:szCs w:val="28"/>
        </w:rPr>
        <w:t xml:space="preserve"> существуют функции и технологии, увеличивающие прои</w:t>
      </w:r>
      <w:r w:rsidRPr="00B677AF">
        <w:rPr>
          <w:szCs w:val="28"/>
        </w:rPr>
        <w:t>з</w:t>
      </w:r>
      <w:r w:rsidRPr="00B677AF">
        <w:rPr>
          <w:szCs w:val="28"/>
        </w:rPr>
        <w:t xml:space="preserve">водительность системы: технология </w:t>
      </w:r>
      <w:r w:rsidRPr="00302AF3">
        <w:rPr>
          <w:i/>
          <w:color w:val="000000"/>
          <w:szCs w:val="28"/>
        </w:rPr>
        <w:t>Rushmore</w:t>
      </w:r>
      <w:r w:rsidRPr="00B677AF">
        <w:rPr>
          <w:color w:val="FF0000"/>
          <w:szCs w:val="28"/>
        </w:rPr>
        <w:t>;</w:t>
      </w:r>
      <w:r w:rsidRPr="00B677AF">
        <w:rPr>
          <w:szCs w:val="28"/>
        </w:rPr>
        <w:t xml:space="preserve"> быстрая сортировка (QuickSort); средство наиболее часто выполняемых запросов (</w:t>
      </w:r>
      <w:r w:rsidRPr="00302AF3">
        <w:rPr>
          <w:i/>
          <w:szCs w:val="28"/>
        </w:rPr>
        <w:t>Top Value queries)</w:t>
      </w:r>
      <w:r w:rsidRPr="00B677AF">
        <w:rPr>
          <w:szCs w:val="28"/>
        </w:rPr>
        <w:t xml:space="preserve">. </w:t>
      </w:r>
    </w:p>
    <w:p w:rsidR="000D3D65" w:rsidRPr="00B677AF" w:rsidRDefault="000D3D65" w:rsidP="00302AF3">
      <w:pPr>
        <w:spacing w:after="0" w:line="360" w:lineRule="auto"/>
        <w:ind w:firstLine="510"/>
        <w:jc w:val="both"/>
        <w:rPr>
          <w:szCs w:val="28"/>
        </w:rPr>
      </w:pPr>
      <w:r w:rsidRPr="00302AF3">
        <w:rPr>
          <w:i/>
          <w:szCs w:val="28"/>
        </w:rPr>
        <w:lastRenderedPageBreak/>
        <w:t xml:space="preserve">MS Access </w:t>
      </w:r>
      <w:r w:rsidRPr="00B677AF">
        <w:rPr>
          <w:szCs w:val="28"/>
        </w:rPr>
        <w:t>представляет мощный инструментарий для разработчика. Универсальная среда разработчика со встроенным отладчиком обеспеч</w:t>
      </w:r>
      <w:r w:rsidRPr="00B677AF">
        <w:rPr>
          <w:szCs w:val="28"/>
        </w:rPr>
        <w:t>и</w:t>
      </w:r>
      <w:r w:rsidRPr="00B677AF">
        <w:rPr>
          <w:szCs w:val="28"/>
        </w:rPr>
        <w:t xml:space="preserve">вает возможности программирования на уровне </w:t>
      </w:r>
      <w:r w:rsidRPr="00302AF3">
        <w:rPr>
          <w:i/>
          <w:szCs w:val="28"/>
        </w:rPr>
        <w:t>Microsoft Visual Basic</w:t>
      </w:r>
      <w:r w:rsidRPr="00B677AF">
        <w:rPr>
          <w:szCs w:val="28"/>
        </w:rPr>
        <w:t xml:space="preserve">. </w:t>
      </w:r>
    </w:p>
    <w:p w:rsidR="000D3D65" w:rsidRPr="00B677AF" w:rsidRDefault="000D3D65" w:rsidP="00302AF3">
      <w:pPr>
        <w:spacing w:after="0" w:line="360" w:lineRule="auto"/>
        <w:ind w:firstLine="510"/>
        <w:jc w:val="both"/>
        <w:rPr>
          <w:szCs w:val="28"/>
        </w:rPr>
      </w:pPr>
      <w:r w:rsidRPr="00302AF3">
        <w:rPr>
          <w:i/>
          <w:szCs w:val="28"/>
        </w:rPr>
        <w:t>MS Access</w:t>
      </w:r>
      <w:r w:rsidRPr="00B677AF">
        <w:rPr>
          <w:szCs w:val="28"/>
        </w:rPr>
        <w:t xml:space="preserve"> имеет большое количество инструментальных средств для эффективного выполнения практически любых работ с БД. К ним отн</w:t>
      </w:r>
      <w:r w:rsidRPr="00B677AF">
        <w:rPr>
          <w:szCs w:val="28"/>
        </w:rPr>
        <w:t>о</w:t>
      </w:r>
      <w:r w:rsidRPr="00B677AF">
        <w:rPr>
          <w:szCs w:val="28"/>
        </w:rPr>
        <w:t xml:space="preserve">сятся Мастера и Построители.  </w:t>
      </w:r>
    </w:p>
    <w:p w:rsidR="000D3D65" w:rsidRPr="00B677AF" w:rsidRDefault="000D3D65" w:rsidP="00302AF3">
      <w:pPr>
        <w:spacing w:after="0" w:line="360" w:lineRule="auto"/>
        <w:ind w:firstLine="510"/>
        <w:jc w:val="both"/>
        <w:rPr>
          <w:szCs w:val="28"/>
        </w:rPr>
      </w:pPr>
      <w:r w:rsidRPr="00B677AF">
        <w:rPr>
          <w:szCs w:val="28"/>
        </w:rPr>
        <w:t>Назначение Мастеров – помочь даже мало подготовленному пользоват</w:t>
      </w:r>
      <w:r w:rsidRPr="00B677AF">
        <w:rPr>
          <w:szCs w:val="28"/>
        </w:rPr>
        <w:t>е</w:t>
      </w:r>
      <w:r w:rsidRPr="00B677AF">
        <w:rPr>
          <w:szCs w:val="28"/>
        </w:rPr>
        <w:t>лю создать свою БД, обрабатывать данные с помощью форм, запросов и о</w:t>
      </w:r>
      <w:r w:rsidRPr="00B677AF">
        <w:rPr>
          <w:szCs w:val="28"/>
        </w:rPr>
        <w:t>т</w:t>
      </w:r>
      <w:r w:rsidRPr="00B677AF">
        <w:rPr>
          <w:szCs w:val="28"/>
        </w:rPr>
        <w:t>четов, проводить анализ таблиц БД и т.д. Мастера предоставляют пользов</w:t>
      </w:r>
      <w:r w:rsidRPr="00B677AF">
        <w:rPr>
          <w:szCs w:val="28"/>
        </w:rPr>
        <w:t>а</w:t>
      </w:r>
      <w:r w:rsidRPr="00B677AF">
        <w:rPr>
          <w:szCs w:val="28"/>
        </w:rPr>
        <w:t>телю интерактивный пошаговый интерфейс для выполнения определенной работы.</w:t>
      </w:r>
    </w:p>
    <w:p w:rsidR="000D3D65" w:rsidRPr="00B677AF" w:rsidRDefault="000D3D65" w:rsidP="00302AF3">
      <w:pPr>
        <w:spacing w:after="0" w:line="360" w:lineRule="auto"/>
        <w:ind w:firstLine="510"/>
        <w:jc w:val="both"/>
        <w:rPr>
          <w:szCs w:val="28"/>
        </w:rPr>
      </w:pPr>
      <w:r w:rsidRPr="00B677AF">
        <w:rPr>
          <w:szCs w:val="28"/>
        </w:rPr>
        <w:t xml:space="preserve">Многие Мастера можно объединить в группы: </w:t>
      </w:r>
    </w:p>
    <w:p w:rsidR="000D3D65" w:rsidRPr="00B677AF" w:rsidRDefault="000D3D65" w:rsidP="009052AC">
      <w:pPr>
        <w:widowControl w:val="0"/>
        <w:numPr>
          <w:ilvl w:val="0"/>
          <w:numId w:val="32"/>
        </w:numPr>
        <w:tabs>
          <w:tab w:val="left" w:pos="900"/>
          <w:tab w:val="left" w:pos="1287"/>
        </w:tabs>
        <w:autoSpaceDE w:val="0"/>
        <w:autoSpaceDN w:val="0"/>
        <w:adjustRightInd w:val="0"/>
        <w:spacing w:after="0" w:line="360" w:lineRule="auto"/>
        <w:ind w:firstLine="510"/>
        <w:jc w:val="both"/>
        <w:rPr>
          <w:szCs w:val="28"/>
        </w:rPr>
      </w:pPr>
      <w:r w:rsidRPr="00B677AF">
        <w:rPr>
          <w:b/>
          <w:bCs/>
          <w:i/>
          <w:iCs/>
          <w:szCs w:val="28"/>
        </w:rPr>
        <w:t>Создание новой БД и новых объектов БД</w:t>
      </w:r>
      <w:r w:rsidRPr="00B677AF">
        <w:rPr>
          <w:szCs w:val="28"/>
        </w:rPr>
        <w:t xml:space="preserve"> – таблиц, форм, запр</w:t>
      </w:r>
      <w:r w:rsidRPr="00B677AF">
        <w:rPr>
          <w:szCs w:val="28"/>
        </w:rPr>
        <w:t>о</w:t>
      </w:r>
      <w:r w:rsidRPr="00B677AF">
        <w:rPr>
          <w:szCs w:val="28"/>
        </w:rPr>
        <w:t>сов, подчиненных отчетов и форм, списков и полей со списком в формах, страниц доступа к данным, новой БД MS SQL Server, с которой связывается новый проект MS Access.</w:t>
      </w:r>
    </w:p>
    <w:p w:rsidR="000D3D65" w:rsidRPr="00B677AF" w:rsidRDefault="000D3D65" w:rsidP="009052AC">
      <w:pPr>
        <w:widowControl w:val="0"/>
        <w:numPr>
          <w:ilvl w:val="0"/>
          <w:numId w:val="32"/>
        </w:numPr>
        <w:tabs>
          <w:tab w:val="left" w:pos="900"/>
          <w:tab w:val="left" w:pos="1287"/>
        </w:tabs>
        <w:autoSpaceDE w:val="0"/>
        <w:autoSpaceDN w:val="0"/>
        <w:adjustRightInd w:val="0"/>
        <w:spacing w:after="0" w:line="360" w:lineRule="auto"/>
        <w:ind w:firstLine="510"/>
        <w:jc w:val="both"/>
        <w:rPr>
          <w:szCs w:val="28"/>
        </w:rPr>
      </w:pPr>
      <w:r w:rsidRPr="00B677AF">
        <w:rPr>
          <w:b/>
          <w:bCs/>
          <w:i/>
          <w:iCs/>
          <w:szCs w:val="28"/>
        </w:rPr>
        <w:t>Связывание объектов внутри БД и с документами других прил</w:t>
      </w:r>
      <w:r w:rsidRPr="00B677AF">
        <w:rPr>
          <w:b/>
          <w:bCs/>
          <w:i/>
          <w:iCs/>
          <w:szCs w:val="28"/>
        </w:rPr>
        <w:t>о</w:t>
      </w:r>
      <w:r w:rsidRPr="00B677AF">
        <w:rPr>
          <w:b/>
          <w:bCs/>
          <w:i/>
          <w:iCs/>
          <w:szCs w:val="28"/>
        </w:rPr>
        <w:t>жений</w:t>
      </w:r>
      <w:r w:rsidRPr="00B677AF">
        <w:rPr>
          <w:szCs w:val="28"/>
        </w:rPr>
        <w:t xml:space="preserve"> – полей подчиненных форм и отчетов, таблицы или списка HTML из Интернета или интрасети с таблицей MS Access, папок Exchange или Outlook с таблицей БД MS Access, данных электронных таблиц с таблицей Microsoft Access, помещение сводной таблицы MS  Excel в форму MS  Access. и др. Связывание обеспечивает реализацию функций Импорта и Экспорта объе</w:t>
      </w:r>
      <w:r w:rsidRPr="00B677AF">
        <w:rPr>
          <w:szCs w:val="28"/>
        </w:rPr>
        <w:t>к</w:t>
      </w:r>
      <w:r w:rsidRPr="00B677AF">
        <w:rPr>
          <w:szCs w:val="28"/>
        </w:rPr>
        <w:t>тов БД.</w:t>
      </w:r>
    </w:p>
    <w:p w:rsidR="000D3D65" w:rsidRPr="00B677AF" w:rsidRDefault="000D3D65" w:rsidP="009052AC">
      <w:pPr>
        <w:widowControl w:val="0"/>
        <w:numPr>
          <w:ilvl w:val="0"/>
          <w:numId w:val="32"/>
        </w:numPr>
        <w:tabs>
          <w:tab w:val="left" w:pos="900"/>
          <w:tab w:val="left" w:pos="1287"/>
        </w:tabs>
        <w:autoSpaceDE w:val="0"/>
        <w:autoSpaceDN w:val="0"/>
        <w:adjustRightInd w:val="0"/>
        <w:spacing w:after="0" w:line="360" w:lineRule="auto"/>
        <w:ind w:firstLine="510"/>
        <w:jc w:val="both"/>
        <w:rPr>
          <w:szCs w:val="28"/>
        </w:rPr>
      </w:pPr>
      <w:r w:rsidRPr="00B677AF">
        <w:rPr>
          <w:b/>
          <w:bCs/>
          <w:i/>
          <w:iCs/>
          <w:szCs w:val="28"/>
        </w:rPr>
        <w:t xml:space="preserve">Создание элементов управления - </w:t>
      </w:r>
      <w:r w:rsidRPr="00B677AF">
        <w:rPr>
          <w:szCs w:val="28"/>
        </w:rPr>
        <w:t>кнопок и групп переключат</w:t>
      </w:r>
      <w:r w:rsidRPr="00B677AF">
        <w:rPr>
          <w:szCs w:val="28"/>
        </w:rPr>
        <w:t>е</w:t>
      </w:r>
      <w:r w:rsidRPr="00B677AF">
        <w:rPr>
          <w:szCs w:val="28"/>
        </w:rPr>
        <w:t>лей в форме, кнопок на странице доступа к данным.</w:t>
      </w:r>
    </w:p>
    <w:p w:rsidR="000D3D65" w:rsidRPr="00B677AF" w:rsidRDefault="000D3D65" w:rsidP="009052AC">
      <w:pPr>
        <w:widowControl w:val="0"/>
        <w:numPr>
          <w:ilvl w:val="0"/>
          <w:numId w:val="32"/>
        </w:numPr>
        <w:tabs>
          <w:tab w:val="left" w:pos="900"/>
          <w:tab w:val="left" w:pos="1287"/>
        </w:tabs>
        <w:autoSpaceDE w:val="0"/>
        <w:autoSpaceDN w:val="0"/>
        <w:adjustRightInd w:val="0"/>
        <w:spacing w:after="0" w:line="360" w:lineRule="auto"/>
        <w:ind w:firstLine="510"/>
        <w:jc w:val="both"/>
        <w:rPr>
          <w:szCs w:val="28"/>
        </w:rPr>
      </w:pPr>
      <w:r w:rsidRPr="00B677AF">
        <w:rPr>
          <w:b/>
          <w:bCs/>
          <w:i/>
          <w:iCs/>
          <w:szCs w:val="28"/>
        </w:rPr>
        <w:lastRenderedPageBreak/>
        <w:t xml:space="preserve">Поддержка многопользовательского режима – </w:t>
      </w:r>
      <w:r w:rsidRPr="00B677AF">
        <w:rPr>
          <w:szCs w:val="28"/>
        </w:rPr>
        <w:t>разделение БД на данные и интерфейс с тем, чтобы несколько пользователей имели на своих компьютерах копии интерфейса, связанного с данными на сервере; создание или изменение частичной реплики реплицированной БД, разрешение ко</w:t>
      </w:r>
      <w:r w:rsidRPr="00B677AF">
        <w:rPr>
          <w:szCs w:val="28"/>
        </w:rPr>
        <w:t>н</w:t>
      </w:r>
      <w:r w:rsidRPr="00B677AF">
        <w:rPr>
          <w:szCs w:val="28"/>
        </w:rPr>
        <w:t>фликтов между реплицированными БД во время синхрон</w:t>
      </w:r>
      <w:r w:rsidRPr="00B677AF">
        <w:rPr>
          <w:szCs w:val="28"/>
        </w:rPr>
        <w:t>и</w:t>
      </w:r>
      <w:r w:rsidRPr="00B677AF">
        <w:rPr>
          <w:szCs w:val="28"/>
        </w:rPr>
        <w:t xml:space="preserve">зации.  </w:t>
      </w:r>
    </w:p>
    <w:p w:rsidR="000D3D65" w:rsidRPr="00B677AF" w:rsidRDefault="000D3D65" w:rsidP="009052AC">
      <w:pPr>
        <w:widowControl w:val="0"/>
        <w:numPr>
          <w:ilvl w:val="0"/>
          <w:numId w:val="32"/>
        </w:numPr>
        <w:tabs>
          <w:tab w:val="left" w:pos="900"/>
          <w:tab w:val="left" w:pos="1287"/>
        </w:tabs>
        <w:autoSpaceDE w:val="0"/>
        <w:autoSpaceDN w:val="0"/>
        <w:adjustRightInd w:val="0"/>
        <w:spacing w:after="0" w:line="360" w:lineRule="auto"/>
        <w:ind w:firstLine="510"/>
        <w:jc w:val="both"/>
        <w:rPr>
          <w:b/>
          <w:bCs/>
          <w:i/>
          <w:iCs/>
          <w:color w:val="000000"/>
          <w:szCs w:val="28"/>
        </w:rPr>
      </w:pPr>
      <w:r w:rsidRPr="00B677AF">
        <w:rPr>
          <w:b/>
          <w:bCs/>
          <w:i/>
          <w:iCs/>
          <w:szCs w:val="28"/>
        </w:rPr>
        <w:t>Анализ, сервис и преобразование</w:t>
      </w:r>
      <w:r w:rsidRPr="00B677AF">
        <w:rPr>
          <w:szCs w:val="28"/>
        </w:rPr>
        <w:t xml:space="preserve"> – анализ эффективности БД и выд</w:t>
      </w:r>
      <w:r w:rsidRPr="00B677AF">
        <w:rPr>
          <w:szCs w:val="28"/>
        </w:rPr>
        <w:t>а</w:t>
      </w:r>
      <w:r w:rsidRPr="00B677AF">
        <w:rPr>
          <w:szCs w:val="28"/>
        </w:rPr>
        <w:t xml:space="preserve">ча списка рекомендаций по ее совершенствованию; </w:t>
      </w:r>
      <w:r w:rsidRPr="00B677AF">
        <w:rPr>
          <w:color w:val="000000"/>
          <w:szCs w:val="28"/>
        </w:rPr>
        <w:t xml:space="preserve">генерация отчета </w:t>
      </w:r>
      <w:r w:rsidRPr="00B677AF">
        <w:rPr>
          <w:szCs w:val="28"/>
        </w:rPr>
        <w:t xml:space="preserve">MS </w:t>
      </w:r>
      <w:r w:rsidRPr="00B677AF">
        <w:rPr>
          <w:color w:val="000000"/>
          <w:szCs w:val="28"/>
        </w:rPr>
        <w:t>Access, отображающего характеристики структуры объектов БД; выдача св</w:t>
      </w:r>
      <w:r w:rsidRPr="00B677AF">
        <w:rPr>
          <w:color w:val="000000"/>
          <w:szCs w:val="28"/>
        </w:rPr>
        <w:t>е</w:t>
      </w:r>
      <w:r w:rsidRPr="00B677AF">
        <w:rPr>
          <w:color w:val="000000"/>
          <w:szCs w:val="28"/>
        </w:rPr>
        <w:t>дений о модеме после нажатия кнопки «Автонабор» в режиме формы; прео</w:t>
      </w:r>
      <w:r w:rsidRPr="00B677AF">
        <w:rPr>
          <w:color w:val="000000"/>
          <w:szCs w:val="28"/>
        </w:rPr>
        <w:t>б</w:t>
      </w:r>
      <w:r w:rsidRPr="00B677AF">
        <w:rPr>
          <w:color w:val="000000"/>
          <w:szCs w:val="28"/>
        </w:rPr>
        <w:t xml:space="preserve">разование БД </w:t>
      </w:r>
      <w:r w:rsidRPr="00B677AF">
        <w:rPr>
          <w:szCs w:val="28"/>
        </w:rPr>
        <w:t xml:space="preserve">MS </w:t>
      </w:r>
      <w:r w:rsidRPr="00B677AF">
        <w:rPr>
          <w:color w:val="000000"/>
          <w:szCs w:val="28"/>
        </w:rPr>
        <w:t xml:space="preserve">Access в БД </w:t>
      </w:r>
      <w:r w:rsidRPr="00B677AF">
        <w:rPr>
          <w:szCs w:val="28"/>
        </w:rPr>
        <w:t xml:space="preserve">MS </w:t>
      </w:r>
      <w:r w:rsidRPr="00B677AF">
        <w:rPr>
          <w:color w:val="000000"/>
          <w:szCs w:val="28"/>
        </w:rPr>
        <w:t xml:space="preserve"> SQL Server; преобразование макросов в программы Visual Basic</w:t>
      </w:r>
      <w:r w:rsidRPr="00B677AF">
        <w:rPr>
          <w:color w:val="FF0000"/>
          <w:szCs w:val="28"/>
        </w:rPr>
        <w:t>.</w:t>
      </w:r>
    </w:p>
    <w:p w:rsidR="000D3D65" w:rsidRPr="00B677AF" w:rsidRDefault="000D3D65" w:rsidP="00F470F3">
      <w:pPr>
        <w:spacing w:line="360" w:lineRule="auto"/>
        <w:ind w:firstLine="510"/>
        <w:jc w:val="both"/>
        <w:rPr>
          <w:szCs w:val="28"/>
        </w:rPr>
      </w:pPr>
      <w:r w:rsidRPr="00B677AF">
        <w:rPr>
          <w:b/>
          <w:bCs/>
          <w:szCs w:val="28"/>
        </w:rPr>
        <w:t xml:space="preserve">Построители </w:t>
      </w:r>
      <w:r w:rsidRPr="00B677AF">
        <w:rPr>
          <w:szCs w:val="28"/>
        </w:rPr>
        <w:t>служат вспомогательным средством, облегчающим работу пользователей. К ним относятся:</w:t>
      </w:r>
    </w:p>
    <w:p w:rsidR="000D3D65" w:rsidRPr="00B677AF" w:rsidRDefault="000D3D65" w:rsidP="009052AC">
      <w:pPr>
        <w:widowControl w:val="0"/>
        <w:numPr>
          <w:ilvl w:val="0"/>
          <w:numId w:val="32"/>
        </w:numPr>
        <w:tabs>
          <w:tab w:val="left" w:pos="900"/>
        </w:tabs>
        <w:autoSpaceDE w:val="0"/>
        <w:autoSpaceDN w:val="0"/>
        <w:adjustRightInd w:val="0"/>
        <w:spacing w:after="0" w:line="360" w:lineRule="auto"/>
        <w:ind w:firstLine="510"/>
        <w:jc w:val="both"/>
        <w:rPr>
          <w:color w:val="000000"/>
          <w:szCs w:val="28"/>
        </w:rPr>
      </w:pPr>
      <w:r w:rsidRPr="00B677AF">
        <w:rPr>
          <w:color w:val="000000"/>
          <w:szCs w:val="28"/>
        </w:rPr>
        <w:t>Построитель запросов – создает правильный синтаксис для запр</w:t>
      </w:r>
      <w:r w:rsidRPr="00B677AF">
        <w:rPr>
          <w:color w:val="000000"/>
          <w:szCs w:val="28"/>
        </w:rPr>
        <w:t>о</w:t>
      </w:r>
      <w:r w:rsidRPr="00B677AF">
        <w:rPr>
          <w:color w:val="000000"/>
          <w:szCs w:val="28"/>
        </w:rPr>
        <w:t>са;</w:t>
      </w:r>
    </w:p>
    <w:p w:rsidR="000D3D65" w:rsidRPr="00B677AF" w:rsidRDefault="000D3D65" w:rsidP="009052AC">
      <w:pPr>
        <w:widowControl w:val="0"/>
        <w:numPr>
          <w:ilvl w:val="0"/>
          <w:numId w:val="32"/>
        </w:numPr>
        <w:tabs>
          <w:tab w:val="left" w:pos="900"/>
        </w:tabs>
        <w:autoSpaceDE w:val="0"/>
        <w:autoSpaceDN w:val="0"/>
        <w:adjustRightInd w:val="0"/>
        <w:spacing w:after="0" w:line="360" w:lineRule="auto"/>
        <w:ind w:firstLine="510"/>
        <w:jc w:val="both"/>
        <w:rPr>
          <w:color w:val="000000"/>
          <w:szCs w:val="28"/>
        </w:rPr>
      </w:pPr>
      <w:r w:rsidRPr="00B677AF">
        <w:rPr>
          <w:color w:val="000000"/>
          <w:szCs w:val="28"/>
        </w:rPr>
        <w:t>Построитель полей – создает поля в таблице;</w:t>
      </w:r>
    </w:p>
    <w:p w:rsidR="000D3D65" w:rsidRPr="00B677AF" w:rsidRDefault="000D3D65" w:rsidP="009052AC">
      <w:pPr>
        <w:widowControl w:val="0"/>
        <w:numPr>
          <w:ilvl w:val="0"/>
          <w:numId w:val="32"/>
        </w:numPr>
        <w:tabs>
          <w:tab w:val="left" w:pos="900"/>
        </w:tabs>
        <w:autoSpaceDE w:val="0"/>
        <w:autoSpaceDN w:val="0"/>
        <w:adjustRightInd w:val="0"/>
        <w:spacing w:after="0" w:line="360" w:lineRule="auto"/>
        <w:ind w:firstLine="510"/>
        <w:jc w:val="both"/>
        <w:rPr>
          <w:color w:val="000000"/>
          <w:szCs w:val="28"/>
        </w:rPr>
      </w:pPr>
      <w:r w:rsidRPr="00B677AF">
        <w:rPr>
          <w:color w:val="000000"/>
          <w:szCs w:val="28"/>
        </w:rPr>
        <w:t>Построитель строк подключения ODBC – создает правильный си</w:t>
      </w:r>
      <w:r w:rsidRPr="00B677AF">
        <w:rPr>
          <w:color w:val="000000"/>
          <w:szCs w:val="28"/>
        </w:rPr>
        <w:t>н</w:t>
      </w:r>
      <w:r w:rsidRPr="00B677AF">
        <w:rPr>
          <w:color w:val="000000"/>
          <w:szCs w:val="28"/>
        </w:rPr>
        <w:t>таксис для связи с объектами ODBC;</w:t>
      </w:r>
    </w:p>
    <w:p w:rsidR="000D3D65" w:rsidRPr="00B677AF" w:rsidRDefault="000D3D65" w:rsidP="009052AC">
      <w:pPr>
        <w:widowControl w:val="0"/>
        <w:numPr>
          <w:ilvl w:val="0"/>
          <w:numId w:val="32"/>
        </w:numPr>
        <w:tabs>
          <w:tab w:val="left" w:pos="900"/>
        </w:tabs>
        <w:autoSpaceDE w:val="0"/>
        <w:autoSpaceDN w:val="0"/>
        <w:adjustRightInd w:val="0"/>
        <w:spacing w:after="0" w:line="360" w:lineRule="auto"/>
        <w:ind w:firstLine="510"/>
        <w:jc w:val="both"/>
        <w:rPr>
          <w:color w:val="000000"/>
          <w:szCs w:val="28"/>
        </w:rPr>
      </w:pPr>
      <w:r w:rsidRPr="00B677AF">
        <w:rPr>
          <w:color w:val="000000"/>
          <w:szCs w:val="28"/>
        </w:rPr>
        <w:t>Построитель смарт-тегов – отображает список доступных смарт-тегов и их действий. С помощью смарт-тегов можно сэкономить время при выпо</w:t>
      </w:r>
      <w:r w:rsidRPr="00B677AF">
        <w:rPr>
          <w:color w:val="000000"/>
          <w:szCs w:val="28"/>
        </w:rPr>
        <w:t>л</w:t>
      </w:r>
      <w:r w:rsidRPr="00B677AF">
        <w:rPr>
          <w:color w:val="000000"/>
          <w:szCs w:val="28"/>
        </w:rPr>
        <w:t>нении тех действий в приложении Ms Access, для которых обычно предн</w:t>
      </w:r>
      <w:r w:rsidRPr="00B677AF">
        <w:rPr>
          <w:color w:val="000000"/>
          <w:szCs w:val="28"/>
        </w:rPr>
        <w:t>а</w:t>
      </w:r>
      <w:r w:rsidRPr="00B677AF">
        <w:rPr>
          <w:color w:val="000000"/>
          <w:szCs w:val="28"/>
        </w:rPr>
        <w:t>значены другие программы. Например, с помощью смарт-тега имени польз</w:t>
      </w:r>
      <w:r w:rsidRPr="00B677AF">
        <w:rPr>
          <w:color w:val="000000"/>
          <w:szCs w:val="28"/>
        </w:rPr>
        <w:t>о</w:t>
      </w:r>
      <w:r w:rsidRPr="00B677AF">
        <w:rPr>
          <w:color w:val="000000"/>
          <w:szCs w:val="28"/>
        </w:rPr>
        <w:t>вателя происходит добавление имени  в папку MS Outlook «Контакты».</w:t>
      </w:r>
    </w:p>
    <w:p w:rsidR="000D3D65" w:rsidRPr="00B677AF" w:rsidRDefault="000D3D65" w:rsidP="009052AC">
      <w:pPr>
        <w:widowControl w:val="0"/>
        <w:numPr>
          <w:ilvl w:val="0"/>
          <w:numId w:val="32"/>
        </w:numPr>
        <w:tabs>
          <w:tab w:val="left" w:pos="900"/>
        </w:tabs>
        <w:autoSpaceDE w:val="0"/>
        <w:autoSpaceDN w:val="0"/>
        <w:adjustRightInd w:val="0"/>
        <w:spacing w:after="0" w:line="360" w:lineRule="auto"/>
        <w:ind w:firstLine="510"/>
        <w:jc w:val="both"/>
        <w:rPr>
          <w:color w:val="000000"/>
          <w:szCs w:val="28"/>
        </w:rPr>
      </w:pPr>
      <w:r w:rsidRPr="00B677AF">
        <w:rPr>
          <w:color w:val="000000"/>
          <w:szCs w:val="28"/>
        </w:rPr>
        <w:t>Построитель цветов – предлагает палитру для создания настраива</w:t>
      </w:r>
      <w:r w:rsidRPr="00B677AF">
        <w:rPr>
          <w:color w:val="000000"/>
          <w:szCs w:val="28"/>
        </w:rPr>
        <w:t>е</w:t>
      </w:r>
      <w:r w:rsidRPr="00B677AF">
        <w:rPr>
          <w:color w:val="000000"/>
          <w:szCs w:val="28"/>
        </w:rPr>
        <w:t>мых цветов.</w:t>
      </w:r>
    </w:p>
    <w:p w:rsidR="000D3D65" w:rsidRPr="00B677AF" w:rsidRDefault="000D3D65" w:rsidP="009052AC">
      <w:pPr>
        <w:widowControl w:val="0"/>
        <w:numPr>
          <w:ilvl w:val="0"/>
          <w:numId w:val="32"/>
        </w:numPr>
        <w:tabs>
          <w:tab w:val="left" w:pos="900"/>
        </w:tabs>
        <w:autoSpaceDE w:val="0"/>
        <w:autoSpaceDN w:val="0"/>
        <w:adjustRightInd w:val="0"/>
        <w:spacing w:after="0" w:line="360" w:lineRule="auto"/>
        <w:ind w:firstLine="510"/>
        <w:jc w:val="both"/>
        <w:rPr>
          <w:color w:val="000000"/>
          <w:szCs w:val="28"/>
        </w:rPr>
      </w:pPr>
      <w:r w:rsidRPr="00B677AF">
        <w:rPr>
          <w:color w:val="000000"/>
          <w:szCs w:val="28"/>
        </w:rPr>
        <w:t>Построитель выражений – помогает пользователю составить в инте</w:t>
      </w:r>
      <w:r w:rsidRPr="00B677AF">
        <w:rPr>
          <w:color w:val="000000"/>
          <w:szCs w:val="28"/>
        </w:rPr>
        <w:t>р</w:t>
      </w:r>
      <w:r w:rsidRPr="00B677AF">
        <w:rPr>
          <w:color w:val="000000"/>
          <w:szCs w:val="28"/>
        </w:rPr>
        <w:lastRenderedPageBreak/>
        <w:t>активном режиме необходимую формулу.</w:t>
      </w:r>
    </w:p>
    <w:p w:rsidR="000D3D65" w:rsidRPr="00B677AF" w:rsidRDefault="000D3D65" w:rsidP="00F470F3">
      <w:pPr>
        <w:spacing w:line="360" w:lineRule="auto"/>
        <w:ind w:firstLine="510"/>
        <w:jc w:val="both"/>
        <w:rPr>
          <w:color w:val="000000"/>
          <w:szCs w:val="28"/>
        </w:rPr>
      </w:pPr>
      <w:r w:rsidRPr="00B677AF">
        <w:rPr>
          <w:b/>
          <w:bCs/>
          <w:i/>
          <w:iCs/>
          <w:color w:val="000000"/>
          <w:szCs w:val="28"/>
        </w:rPr>
        <w:t>Выражение</w:t>
      </w:r>
      <w:r w:rsidRPr="00B677AF">
        <w:rPr>
          <w:color w:val="000000"/>
          <w:szCs w:val="28"/>
        </w:rPr>
        <w:t xml:space="preserve"> представляет собой однозначно заданную пользователем последовательность элементов, состоящую из идентификаторов, операторов (+, -, *, ^ и др.), функций и  констант. Выражения могут быть использованы в различных местах базы данных: в таблицах, запросах, формах, отчетах и макросах. В </w:t>
      </w:r>
      <w:r w:rsidRPr="00302AF3">
        <w:rPr>
          <w:i/>
          <w:color w:val="000000"/>
          <w:szCs w:val="28"/>
        </w:rPr>
        <w:t>MS Access</w:t>
      </w:r>
      <w:r w:rsidRPr="00B677AF">
        <w:rPr>
          <w:color w:val="000000"/>
          <w:szCs w:val="28"/>
        </w:rPr>
        <w:t xml:space="preserve"> выражения используются, когда необходимо выпо</w:t>
      </w:r>
      <w:r w:rsidRPr="00B677AF">
        <w:rPr>
          <w:color w:val="000000"/>
          <w:szCs w:val="28"/>
        </w:rPr>
        <w:t>л</w:t>
      </w:r>
      <w:r w:rsidRPr="00B677AF">
        <w:rPr>
          <w:color w:val="000000"/>
          <w:szCs w:val="28"/>
        </w:rPr>
        <w:t>нить следующие действия:</w:t>
      </w:r>
    </w:p>
    <w:p w:rsidR="000D3D65" w:rsidRPr="00B677AF" w:rsidRDefault="000D3D65" w:rsidP="009052AC">
      <w:pPr>
        <w:widowControl w:val="0"/>
        <w:numPr>
          <w:ilvl w:val="0"/>
          <w:numId w:val="32"/>
        </w:numPr>
        <w:tabs>
          <w:tab w:val="left" w:pos="900"/>
        </w:tabs>
        <w:autoSpaceDE w:val="0"/>
        <w:autoSpaceDN w:val="0"/>
        <w:adjustRightInd w:val="0"/>
        <w:spacing w:after="0" w:line="360" w:lineRule="auto"/>
        <w:ind w:left="-27" w:firstLine="510"/>
        <w:jc w:val="both"/>
        <w:rPr>
          <w:color w:val="000000"/>
          <w:szCs w:val="28"/>
        </w:rPr>
      </w:pPr>
      <w:r w:rsidRPr="00B677AF">
        <w:rPr>
          <w:color w:val="000000"/>
          <w:szCs w:val="28"/>
        </w:rPr>
        <w:t xml:space="preserve">Вычислить значения, не содержащиеся в данных в явном виде. Можно вычислить значения для полей таблицы, запросов и элементов управления в форме или отчете. </w:t>
      </w:r>
    </w:p>
    <w:p w:rsidR="000D3D65" w:rsidRPr="00B677AF" w:rsidRDefault="000D3D65" w:rsidP="009052AC">
      <w:pPr>
        <w:widowControl w:val="0"/>
        <w:numPr>
          <w:ilvl w:val="0"/>
          <w:numId w:val="32"/>
        </w:numPr>
        <w:tabs>
          <w:tab w:val="left" w:pos="900"/>
        </w:tabs>
        <w:autoSpaceDE w:val="0"/>
        <w:autoSpaceDN w:val="0"/>
        <w:adjustRightInd w:val="0"/>
        <w:spacing w:after="0" w:line="360" w:lineRule="auto"/>
        <w:ind w:left="-27" w:firstLine="510"/>
        <w:jc w:val="both"/>
        <w:rPr>
          <w:color w:val="000000"/>
          <w:szCs w:val="28"/>
        </w:rPr>
      </w:pPr>
      <w:r w:rsidRPr="00B677AF">
        <w:rPr>
          <w:color w:val="000000"/>
          <w:szCs w:val="28"/>
        </w:rPr>
        <w:t>Задать значение по умолчанию для поля таблицы или элемента упра</w:t>
      </w:r>
      <w:r w:rsidRPr="00B677AF">
        <w:rPr>
          <w:color w:val="000000"/>
          <w:szCs w:val="28"/>
        </w:rPr>
        <w:t>в</w:t>
      </w:r>
      <w:r w:rsidRPr="00B677AF">
        <w:rPr>
          <w:color w:val="000000"/>
          <w:szCs w:val="28"/>
        </w:rPr>
        <w:t xml:space="preserve">ления в форме или отчете. Заданные значения отображаются при открытии таблицы, формы или отчета. </w:t>
      </w:r>
    </w:p>
    <w:p w:rsidR="000D3D65" w:rsidRPr="00B677AF" w:rsidRDefault="000D3D65" w:rsidP="009052AC">
      <w:pPr>
        <w:widowControl w:val="0"/>
        <w:numPr>
          <w:ilvl w:val="0"/>
          <w:numId w:val="32"/>
        </w:numPr>
        <w:tabs>
          <w:tab w:val="left" w:pos="900"/>
        </w:tabs>
        <w:autoSpaceDE w:val="0"/>
        <w:autoSpaceDN w:val="0"/>
        <w:adjustRightInd w:val="0"/>
        <w:spacing w:after="0" w:line="360" w:lineRule="auto"/>
        <w:ind w:left="-27" w:firstLine="510"/>
        <w:jc w:val="both"/>
        <w:rPr>
          <w:color w:val="000000"/>
          <w:szCs w:val="28"/>
        </w:rPr>
      </w:pPr>
      <w:r w:rsidRPr="00B677AF">
        <w:rPr>
          <w:color w:val="000000"/>
          <w:szCs w:val="28"/>
        </w:rPr>
        <w:t>Задать условие на значение. Условия на значение контролируют зн</w:t>
      </w:r>
      <w:r w:rsidRPr="00B677AF">
        <w:rPr>
          <w:color w:val="000000"/>
          <w:szCs w:val="28"/>
        </w:rPr>
        <w:t>а</w:t>
      </w:r>
      <w:r w:rsidRPr="00B677AF">
        <w:rPr>
          <w:color w:val="000000"/>
          <w:szCs w:val="28"/>
        </w:rPr>
        <w:t xml:space="preserve">чения, которые могут быть введены в поле или элемент управления. </w:t>
      </w:r>
    </w:p>
    <w:p w:rsidR="000D3D65" w:rsidRPr="00B677AF" w:rsidRDefault="000D3D65" w:rsidP="009052AC">
      <w:pPr>
        <w:widowControl w:val="0"/>
        <w:numPr>
          <w:ilvl w:val="0"/>
          <w:numId w:val="32"/>
        </w:numPr>
        <w:tabs>
          <w:tab w:val="left" w:pos="900"/>
        </w:tabs>
        <w:autoSpaceDE w:val="0"/>
        <w:autoSpaceDN w:val="0"/>
        <w:adjustRightInd w:val="0"/>
        <w:spacing w:after="0" w:line="360" w:lineRule="auto"/>
        <w:ind w:left="-27" w:firstLine="510"/>
        <w:jc w:val="both"/>
        <w:rPr>
          <w:szCs w:val="28"/>
        </w:rPr>
      </w:pPr>
      <w:r w:rsidRPr="00B677AF">
        <w:rPr>
          <w:szCs w:val="28"/>
        </w:rPr>
        <w:t>Задать условие отбора в запросе.</w:t>
      </w:r>
    </w:p>
    <w:p w:rsidR="000D3D65" w:rsidRDefault="000D3D65" w:rsidP="00F470F3">
      <w:pPr>
        <w:spacing w:line="360" w:lineRule="auto"/>
        <w:ind w:firstLine="510"/>
        <w:jc w:val="both"/>
        <w:rPr>
          <w:color w:val="000000"/>
          <w:szCs w:val="28"/>
        </w:rPr>
      </w:pPr>
      <w:r w:rsidRPr="00B677AF">
        <w:rPr>
          <w:color w:val="000000"/>
          <w:szCs w:val="28"/>
        </w:rPr>
        <w:t>В MS Access имеются службы Графического конструктора связей (Graphical System Relationships Builder – графический построитель схемы данных) и Графического запроса (Graphical query). Эти средства позволяют не только создать БД, но и наглядно сконструировать ее.</w:t>
      </w:r>
    </w:p>
    <w:p w:rsidR="000D3D65" w:rsidRPr="00793575" w:rsidRDefault="000D3D65" w:rsidP="00F470F3">
      <w:pPr>
        <w:pStyle w:val="Heading2"/>
        <w:spacing w:line="360" w:lineRule="auto"/>
        <w:ind w:firstLine="510"/>
        <w:jc w:val="both"/>
        <w:rPr>
          <w:caps/>
          <w:sz w:val="28"/>
          <w:szCs w:val="28"/>
        </w:rPr>
      </w:pPr>
      <w:bookmarkStart w:id="194" w:name="_Toc318789500"/>
      <w:bookmarkStart w:id="195" w:name="_Toc408477723"/>
      <w:r>
        <w:rPr>
          <w:sz w:val="28"/>
          <w:szCs w:val="28"/>
        </w:rPr>
        <w:t>4.6 О</w:t>
      </w:r>
      <w:bookmarkEnd w:id="194"/>
      <w:r w:rsidR="004506FE">
        <w:rPr>
          <w:sz w:val="28"/>
          <w:szCs w:val="28"/>
        </w:rPr>
        <w:t xml:space="preserve">сновные объекты </w:t>
      </w:r>
      <w:r w:rsidR="006211B8" w:rsidRPr="00302AF3">
        <w:rPr>
          <w:rFonts w:ascii="Times New Roman" w:hAnsi="Times New Roman"/>
          <w:i/>
          <w:sz w:val="28"/>
          <w:szCs w:val="28"/>
        </w:rPr>
        <w:t>MS Access</w:t>
      </w:r>
      <w:bookmarkEnd w:id="195"/>
    </w:p>
    <w:p w:rsidR="000D3D65" w:rsidRPr="00B677AF" w:rsidRDefault="000D3D65" w:rsidP="00F470F3">
      <w:pPr>
        <w:spacing w:before="120" w:after="120" w:line="360" w:lineRule="auto"/>
        <w:ind w:firstLine="510"/>
        <w:jc w:val="both"/>
        <w:rPr>
          <w:b/>
          <w:bCs/>
          <w:szCs w:val="28"/>
        </w:rPr>
      </w:pPr>
      <w:r w:rsidRPr="00B677AF">
        <w:rPr>
          <w:b/>
          <w:bCs/>
          <w:szCs w:val="28"/>
        </w:rPr>
        <w:t>Таблицы</w:t>
      </w:r>
    </w:p>
    <w:p w:rsidR="000D3D65" w:rsidRPr="00B677AF" w:rsidRDefault="000D3D65" w:rsidP="00F470F3">
      <w:pPr>
        <w:spacing w:line="360" w:lineRule="auto"/>
        <w:ind w:firstLine="510"/>
        <w:jc w:val="both"/>
        <w:rPr>
          <w:color w:val="000000"/>
          <w:szCs w:val="28"/>
        </w:rPr>
      </w:pPr>
      <w:r w:rsidRPr="00B677AF">
        <w:rPr>
          <w:color w:val="000000"/>
          <w:szCs w:val="28"/>
        </w:rPr>
        <w:t>Таблицы в MS Access создают с помощью шаблонов таблиц и полей, в режиме таблицы путем ввода данных  и в режиме  конструктора.</w:t>
      </w:r>
    </w:p>
    <w:p w:rsidR="000D3D65" w:rsidRPr="00B677AF" w:rsidRDefault="000D3D65" w:rsidP="00F470F3">
      <w:pPr>
        <w:spacing w:line="360" w:lineRule="auto"/>
        <w:ind w:firstLine="510"/>
        <w:jc w:val="both"/>
        <w:rPr>
          <w:szCs w:val="28"/>
        </w:rPr>
      </w:pPr>
      <w:r w:rsidRPr="00B677AF">
        <w:rPr>
          <w:b/>
          <w:bCs/>
          <w:color w:val="000000"/>
          <w:szCs w:val="28"/>
        </w:rPr>
        <w:lastRenderedPageBreak/>
        <w:t>Шаблоны таблиц и полей</w:t>
      </w:r>
      <w:r w:rsidRPr="00B677AF">
        <w:rPr>
          <w:color w:val="000000"/>
          <w:szCs w:val="28"/>
        </w:rPr>
        <w:t xml:space="preserve"> используются для быстрого создания табл</w:t>
      </w:r>
      <w:r w:rsidRPr="00B677AF">
        <w:rPr>
          <w:color w:val="000000"/>
          <w:szCs w:val="28"/>
        </w:rPr>
        <w:t>и</w:t>
      </w:r>
      <w:r w:rsidRPr="00B677AF">
        <w:rPr>
          <w:color w:val="000000"/>
          <w:szCs w:val="28"/>
        </w:rPr>
        <w:t xml:space="preserve">цы. </w:t>
      </w:r>
      <w:r w:rsidRPr="00B677AF">
        <w:rPr>
          <w:b/>
          <w:bCs/>
          <w:i/>
          <w:iCs/>
          <w:color w:val="000000"/>
          <w:szCs w:val="28"/>
        </w:rPr>
        <w:t>Шаблон таблицы</w:t>
      </w:r>
      <w:r w:rsidRPr="00B677AF">
        <w:rPr>
          <w:color w:val="000000"/>
          <w:szCs w:val="28"/>
        </w:rPr>
        <w:t xml:space="preserve"> – это пустая заготовка таблицы с заданной структ</w:t>
      </w:r>
      <w:r w:rsidRPr="00B677AF">
        <w:rPr>
          <w:color w:val="000000"/>
          <w:szCs w:val="28"/>
        </w:rPr>
        <w:t>у</w:t>
      </w:r>
      <w:r w:rsidRPr="00B677AF">
        <w:rPr>
          <w:color w:val="000000"/>
          <w:szCs w:val="28"/>
        </w:rPr>
        <w:t xml:space="preserve">рой, то есть, составом и характеристикой полей. После выбора шаблона  пользователь при необходимости может изменить структуру в соответствии со своими требованиями. Можно добавить поля из области задач </w:t>
      </w:r>
      <w:r w:rsidRPr="00B677AF">
        <w:rPr>
          <w:i/>
          <w:iCs/>
          <w:color w:val="000000"/>
          <w:szCs w:val="28"/>
        </w:rPr>
        <w:t>Шаблоны полей</w:t>
      </w:r>
      <w:r w:rsidRPr="00B677AF">
        <w:rPr>
          <w:color w:val="000000"/>
          <w:szCs w:val="28"/>
        </w:rPr>
        <w:t xml:space="preserve">. </w:t>
      </w:r>
      <w:r w:rsidRPr="00B677AF">
        <w:rPr>
          <w:b/>
          <w:bCs/>
          <w:i/>
          <w:iCs/>
          <w:color w:val="000000"/>
          <w:szCs w:val="28"/>
        </w:rPr>
        <w:t>Шаблон поля</w:t>
      </w:r>
      <w:r w:rsidRPr="00B677AF">
        <w:rPr>
          <w:color w:val="000000"/>
          <w:szCs w:val="28"/>
        </w:rPr>
        <w:t xml:space="preserve"> — это предопределенное поле, которое включает имя поля, тип данных, значение свойства поля </w:t>
      </w:r>
      <w:r w:rsidRPr="00B677AF">
        <w:rPr>
          <w:i/>
          <w:iCs/>
          <w:color w:val="000000"/>
          <w:szCs w:val="28"/>
        </w:rPr>
        <w:t>Формат</w:t>
      </w:r>
      <w:r w:rsidRPr="00B677AF">
        <w:rPr>
          <w:color w:val="000000"/>
          <w:szCs w:val="28"/>
        </w:rPr>
        <w:t xml:space="preserve"> и другие свойства поля. Выбранные поля перетаскиваются на таблицу методом «</w:t>
      </w:r>
      <w:r w:rsidRPr="00B677AF">
        <w:rPr>
          <w:color w:val="000000"/>
          <w:szCs w:val="28"/>
          <w:lang w:val="en-US"/>
        </w:rPr>
        <w:t>drag</w:t>
      </w:r>
      <w:r w:rsidRPr="00B677AF">
        <w:rPr>
          <w:color w:val="000000"/>
          <w:szCs w:val="28"/>
        </w:rPr>
        <w:t xml:space="preserve"> </w:t>
      </w:r>
      <w:r w:rsidRPr="00B677AF">
        <w:rPr>
          <w:color w:val="000000"/>
          <w:szCs w:val="28"/>
          <w:lang w:val="en-US"/>
        </w:rPr>
        <w:t>and</w:t>
      </w:r>
      <w:r w:rsidRPr="00B677AF">
        <w:rPr>
          <w:color w:val="000000"/>
          <w:szCs w:val="28"/>
        </w:rPr>
        <w:t xml:space="preserve"> </w:t>
      </w:r>
      <w:r w:rsidRPr="00B677AF">
        <w:rPr>
          <w:color w:val="000000"/>
          <w:szCs w:val="28"/>
          <w:lang w:val="en-US"/>
        </w:rPr>
        <w:t>drop</w:t>
      </w:r>
      <w:r w:rsidRPr="00B677AF">
        <w:rPr>
          <w:color w:val="000000"/>
          <w:szCs w:val="28"/>
        </w:rPr>
        <w:t>» (или двойным щелчком мыши). Далее</w:t>
      </w:r>
      <w:r w:rsidRPr="00B677AF">
        <w:rPr>
          <w:szCs w:val="28"/>
        </w:rPr>
        <w:t xml:space="preserve"> пользователь заполняет таблицу конкре</w:t>
      </w:r>
      <w:r w:rsidRPr="00B677AF">
        <w:rPr>
          <w:szCs w:val="28"/>
        </w:rPr>
        <w:t>т</w:t>
      </w:r>
      <w:r w:rsidRPr="00B677AF">
        <w:rPr>
          <w:szCs w:val="28"/>
        </w:rPr>
        <w:t>ными данными с помощью клавиатуры.</w:t>
      </w:r>
    </w:p>
    <w:p w:rsidR="000D3D65" w:rsidRPr="00B677AF" w:rsidRDefault="000D3D65" w:rsidP="00F470F3">
      <w:pPr>
        <w:spacing w:line="360" w:lineRule="auto"/>
        <w:ind w:firstLine="510"/>
        <w:jc w:val="both"/>
        <w:rPr>
          <w:szCs w:val="28"/>
        </w:rPr>
      </w:pPr>
      <w:r w:rsidRPr="00B677AF">
        <w:rPr>
          <w:b/>
          <w:bCs/>
          <w:szCs w:val="28"/>
        </w:rPr>
        <w:t>В режиме конструктора</w:t>
      </w:r>
      <w:r w:rsidRPr="00B677AF">
        <w:rPr>
          <w:szCs w:val="28"/>
        </w:rPr>
        <w:t xml:space="preserve"> пользователь по своему проекту задает стру</w:t>
      </w:r>
      <w:r w:rsidRPr="00B677AF">
        <w:rPr>
          <w:szCs w:val="28"/>
        </w:rPr>
        <w:t>к</w:t>
      </w:r>
      <w:r w:rsidRPr="00B677AF">
        <w:rPr>
          <w:szCs w:val="28"/>
        </w:rPr>
        <w:t>туру таблиц,  указывая состав и перечень полей, их характеристики и сво</w:t>
      </w:r>
      <w:r w:rsidRPr="00B677AF">
        <w:rPr>
          <w:szCs w:val="28"/>
        </w:rPr>
        <w:t>й</w:t>
      </w:r>
      <w:r w:rsidRPr="00B677AF">
        <w:rPr>
          <w:szCs w:val="28"/>
        </w:rPr>
        <w:t>ства. Затем переходит в режим таблицы для ввода значений полей.</w:t>
      </w:r>
    </w:p>
    <w:p w:rsidR="000D3D65" w:rsidRPr="00B677AF" w:rsidRDefault="000D3D65" w:rsidP="00F470F3">
      <w:pPr>
        <w:spacing w:line="360" w:lineRule="auto"/>
        <w:ind w:firstLine="510"/>
        <w:jc w:val="both"/>
        <w:rPr>
          <w:szCs w:val="28"/>
        </w:rPr>
      </w:pPr>
      <w:r w:rsidRPr="00B677AF">
        <w:rPr>
          <w:b/>
          <w:bCs/>
          <w:szCs w:val="28"/>
        </w:rPr>
        <w:t>Режим таблицы</w:t>
      </w:r>
      <w:r w:rsidRPr="00B677AF">
        <w:rPr>
          <w:szCs w:val="28"/>
        </w:rPr>
        <w:t xml:space="preserve"> дает возможность проектировать и заполнять таблицу данными при ее наглядном отображении на экране. Этот режим активизир</w:t>
      </w:r>
      <w:r w:rsidRPr="00B677AF">
        <w:rPr>
          <w:szCs w:val="28"/>
        </w:rPr>
        <w:t>у</w:t>
      </w:r>
      <w:r w:rsidRPr="00B677AF">
        <w:rPr>
          <w:szCs w:val="28"/>
        </w:rPr>
        <w:t>ется по умолчанию при открытии новой БД или устанавливается при испол</w:t>
      </w:r>
      <w:r w:rsidRPr="00B677AF">
        <w:rPr>
          <w:szCs w:val="28"/>
        </w:rPr>
        <w:t>ь</w:t>
      </w:r>
      <w:r w:rsidRPr="00B677AF">
        <w:rPr>
          <w:szCs w:val="28"/>
        </w:rPr>
        <w:t xml:space="preserve">зовании элемента </w:t>
      </w:r>
      <w:r w:rsidRPr="00B677AF">
        <w:rPr>
          <w:b/>
          <w:bCs/>
          <w:i/>
          <w:iCs/>
          <w:szCs w:val="28"/>
        </w:rPr>
        <w:t>Таблица</w:t>
      </w:r>
      <w:r w:rsidRPr="00B677AF">
        <w:rPr>
          <w:szCs w:val="28"/>
        </w:rPr>
        <w:t xml:space="preserve"> во вкладке </w:t>
      </w:r>
      <w:r w:rsidRPr="00B677AF">
        <w:rPr>
          <w:b/>
          <w:bCs/>
          <w:i/>
          <w:iCs/>
          <w:szCs w:val="28"/>
        </w:rPr>
        <w:t xml:space="preserve">Создание </w:t>
      </w:r>
      <w:r w:rsidRPr="00B677AF">
        <w:rPr>
          <w:szCs w:val="28"/>
        </w:rPr>
        <w:t xml:space="preserve">интерфейса </w:t>
      </w:r>
      <w:r w:rsidRPr="00B677AF">
        <w:rPr>
          <w:b/>
          <w:bCs/>
          <w:i/>
          <w:iCs/>
          <w:szCs w:val="28"/>
        </w:rPr>
        <w:t>Лента</w:t>
      </w:r>
      <w:r w:rsidRPr="00B677AF">
        <w:rPr>
          <w:szCs w:val="28"/>
        </w:rPr>
        <w:t xml:space="preserve">. MS Access автоматически создает первое поле </w:t>
      </w:r>
      <w:r w:rsidRPr="00B677AF">
        <w:rPr>
          <w:i/>
          <w:iCs/>
          <w:szCs w:val="28"/>
        </w:rPr>
        <w:t>Код</w:t>
      </w:r>
      <w:r w:rsidRPr="00B677AF">
        <w:rPr>
          <w:szCs w:val="28"/>
        </w:rPr>
        <w:t xml:space="preserve"> с типом </w:t>
      </w:r>
      <w:r w:rsidRPr="00B677AF">
        <w:rPr>
          <w:i/>
          <w:iCs/>
          <w:szCs w:val="28"/>
        </w:rPr>
        <w:t>Счетчик</w:t>
      </w:r>
      <w:r w:rsidRPr="00B677AF">
        <w:rPr>
          <w:szCs w:val="28"/>
        </w:rPr>
        <w:t>. В режиме таблицы доступны многие возможности режима конструктора, например, д</w:t>
      </w:r>
      <w:r w:rsidRPr="00B677AF">
        <w:rPr>
          <w:szCs w:val="28"/>
        </w:rPr>
        <w:t>о</w:t>
      </w:r>
      <w:r w:rsidRPr="00B677AF">
        <w:rPr>
          <w:szCs w:val="28"/>
        </w:rPr>
        <w:t xml:space="preserve">бавление и удаление полей, установка типов полей. </w:t>
      </w:r>
    </w:p>
    <w:p w:rsidR="000D3D65" w:rsidRPr="00B677AF" w:rsidRDefault="000D3D65" w:rsidP="00F470F3">
      <w:pPr>
        <w:spacing w:before="120" w:after="120" w:line="360" w:lineRule="auto"/>
        <w:ind w:firstLine="510"/>
        <w:jc w:val="both"/>
        <w:rPr>
          <w:b/>
          <w:bCs/>
          <w:szCs w:val="28"/>
        </w:rPr>
      </w:pPr>
      <w:r w:rsidRPr="00B677AF">
        <w:rPr>
          <w:b/>
          <w:bCs/>
          <w:szCs w:val="28"/>
        </w:rPr>
        <w:t>Схема данных</w:t>
      </w:r>
    </w:p>
    <w:p w:rsidR="000D3D65" w:rsidRPr="00B677AF" w:rsidRDefault="000D3D65" w:rsidP="00F470F3">
      <w:pPr>
        <w:spacing w:line="360" w:lineRule="auto"/>
        <w:ind w:firstLine="510"/>
        <w:jc w:val="both"/>
        <w:rPr>
          <w:color w:val="000000"/>
          <w:szCs w:val="28"/>
        </w:rPr>
      </w:pPr>
      <w:r w:rsidRPr="00B677AF">
        <w:rPr>
          <w:color w:val="000000"/>
          <w:szCs w:val="28"/>
        </w:rPr>
        <w:t>Создать связь между таблицами можно двумя способами:</w:t>
      </w:r>
    </w:p>
    <w:p w:rsidR="000D3D65" w:rsidRPr="00B677AF" w:rsidRDefault="000D3D65" w:rsidP="009052AC">
      <w:pPr>
        <w:widowControl w:val="0"/>
        <w:numPr>
          <w:ilvl w:val="0"/>
          <w:numId w:val="32"/>
        </w:numPr>
        <w:tabs>
          <w:tab w:val="left" w:pos="851"/>
          <w:tab w:val="left" w:pos="1440"/>
        </w:tabs>
        <w:autoSpaceDE w:val="0"/>
        <w:autoSpaceDN w:val="0"/>
        <w:adjustRightInd w:val="0"/>
        <w:spacing w:after="0" w:line="360" w:lineRule="auto"/>
        <w:ind w:firstLine="510"/>
        <w:jc w:val="both"/>
        <w:rPr>
          <w:color w:val="000000"/>
          <w:szCs w:val="28"/>
        </w:rPr>
      </w:pPr>
      <w:r w:rsidRPr="00B677AF">
        <w:rPr>
          <w:color w:val="000000"/>
          <w:szCs w:val="28"/>
        </w:rPr>
        <w:t xml:space="preserve">с помощью окна </w:t>
      </w:r>
      <w:r w:rsidRPr="00B677AF">
        <w:rPr>
          <w:i/>
          <w:iCs/>
          <w:color w:val="000000"/>
          <w:szCs w:val="28"/>
        </w:rPr>
        <w:t>Связи</w:t>
      </w:r>
    </w:p>
    <w:p w:rsidR="000D3D65" w:rsidRPr="00B677AF" w:rsidRDefault="000D3D65" w:rsidP="009052AC">
      <w:pPr>
        <w:widowControl w:val="0"/>
        <w:numPr>
          <w:ilvl w:val="0"/>
          <w:numId w:val="32"/>
        </w:numPr>
        <w:tabs>
          <w:tab w:val="left" w:pos="851"/>
          <w:tab w:val="left" w:pos="1440"/>
        </w:tabs>
        <w:autoSpaceDE w:val="0"/>
        <w:autoSpaceDN w:val="0"/>
        <w:adjustRightInd w:val="0"/>
        <w:spacing w:after="0" w:line="360" w:lineRule="auto"/>
        <w:ind w:firstLine="510"/>
        <w:jc w:val="both"/>
        <w:rPr>
          <w:color w:val="000000"/>
          <w:szCs w:val="28"/>
        </w:rPr>
      </w:pPr>
      <w:r w:rsidRPr="00B677AF">
        <w:rPr>
          <w:color w:val="000000"/>
          <w:szCs w:val="28"/>
        </w:rPr>
        <w:t xml:space="preserve">с помощью перетаскивания поля из области </w:t>
      </w:r>
      <w:r w:rsidRPr="00B677AF">
        <w:rPr>
          <w:i/>
          <w:iCs/>
          <w:color w:val="000000"/>
          <w:szCs w:val="28"/>
        </w:rPr>
        <w:t>Список полей</w:t>
      </w:r>
      <w:r w:rsidRPr="00B677AF">
        <w:rPr>
          <w:color w:val="000000"/>
          <w:szCs w:val="28"/>
        </w:rPr>
        <w:t xml:space="preserve"> в та</w:t>
      </w:r>
      <w:r w:rsidRPr="00B677AF">
        <w:rPr>
          <w:color w:val="000000"/>
          <w:szCs w:val="28"/>
        </w:rPr>
        <w:t>б</w:t>
      </w:r>
      <w:r w:rsidRPr="00B677AF">
        <w:rPr>
          <w:color w:val="000000"/>
          <w:szCs w:val="28"/>
        </w:rPr>
        <w:t xml:space="preserve">лицу. </w:t>
      </w:r>
    </w:p>
    <w:p w:rsidR="000D3D65" w:rsidRPr="00B677AF" w:rsidRDefault="000D3D65" w:rsidP="00F470F3">
      <w:pPr>
        <w:spacing w:line="360" w:lineRule="auto"/>
        <w:ind w:firstLine="510"/>
        <w:jc w:val="both"/>
        <w:rPr>
          <w:szCs w:val="28"/>
        </w:rPr>
      </w:pPr>
      <w:r w:rsidRPr="00B677AF">
        <w:rPr>
          <w:color w:val="000000"/>
          <w:szCs w:val="28"/>
        </w:rPr>
        <w:lastRenderedPageBreak/>
        <w:t xml:space="preserve">Связываемые таблицы должны иметь </w:t>
      </w:r>
      <w:r w:rsidRPr="00B677AF">
        <w:rPr>
          <w:b/>
          <w:bCs/>
          <w:color w:val="000000"/>
          <w:szCs w:val="28"/>
        </w:rPr>
        <w:t>общее поле</w:t>
      </w:r>
      <w:r w:rsidRPr="00B677AF">
        <w:rPr>
          <w:color w:val="000000"/>
          <w:szCs w:val="28"/>
        </w:rPr>
        <w:t>, которое в первой та</w:t>
      </w:r>
      <w:r w:rsidRPr="00B677AF">
        <w:rPr>
          <w:color w:val="000000"/>
          <w:szCs w:val="28"/>
        </w:rPr>
        <w:t>б</w:t>
      </w:r>
      <w:r w:rsidRPr="00B677AF">
        <w:rPr>
          <w:color w:val="000000"/>
          <w:szCs w:val="28"/>
        </w:rPr>
        <w:t>лице является</w:t>
      </w:r>
      <w:r w:rsidRPr="00B677AF">
        <w:rPr>
          <w:szCs w:val="28"/>
        </w:rPr>
        <w:t xml:space="preserve"> </w:t>
      </w:r>
      <w:r w:rsidRPr="00B677AF">
        <w:rPr>
          <w:b/>
          <w:bCs/>
          <w:szCs w:val="28"/>
        </w:rPr>
        <w:t>первичным ключом</w:t>
      </w:r>
      <w:r w:rsidRPr="00B677AF">
        <w:rPr>
          <w:szCs w:val="28"/>
        </w:rPr>
        <w:t xml:space="preserve">, а во второй таблице – </w:t>
      </w:r>
      <w:r w:rsidRPr="00B677AF">
        <w:rPr>
          <w:b/>
          <w:bCs/>
          <w:szCs w:val="28"/>
        </w:rPr>
        <w:t>внешним кл</w:t>
      </w:r>
      <w:r w:rsidRPr="00B677AF">
        <w:rPr>
          <w:b/>
          <w:bCs/>
          <w:szCs w:val="28"/>
        </w:rPr>
        <w:t>ю</w:t>
      </w:r>
      <w:r w:rsidRPr="00B677AF">
        <w:rPr>
          <w:b/>
          <w:bCs/>
          <w:szCs w:val="28"/>
        </w:rPr>
        <w:t>чом</w:t>
      </w:r>
      <w:r w:rsidRPr="00B677AF">
        <w:rPr>
          <w:szCs w:val="28"/>
        </w:rPr>
        <w:t xml:space="preserve">. </w:t>
      </w:r>
    </w:p>
    <w:p w:rsidR="000D3D65" w:rsidRPr="00B677AF" w:rsidRDefault="000D3D65" w:rsidP="00F470F3">
      <w:pPr>
        <w:spacing w:line="360" w:lineRule="auto"/>
        <w:ind w:firstLine="510"/>
        <w:jc w:val="both"/>
        <w:rPr>
          <w:szCs w:val="28"/>
        </w:rPr>
      </w:pPr>
      <w:r w:rsidRPr="00B677AF">
        <w:rPr>
          <w:szCs w:val="28"/>
        </w:rPr>
        <w:t>Общие поля могут иметь различные имена, но они должны иметь один</w:t>
      </w:r>
      <w:r w:rsidRPr="00B677AF">
        <w:rPr>
          <w:szCs w:val="28"/>
        </w:rPr>
        <w:t>а</w:t>
      </w:r>
      <w:r w:rsidRPr="00B677AF">
        <w:rPr>
          <w:szCs w:val="28"/>
        </w:rPr>
        <w:t xml:space="preserve">ковый тип данных. Однако, если поле первичного ключа имеет тип </w:t>
      </w:r>
      <w:r w:rsidRPr="00B677AF">
        <w:rPr>
          <w:i/>
          <w:iCs/>
          <w:szCs w:val="28"/>
        </w:rPr>
        <w:t>Счетчик</w:t>
      </w:r>
      <w:r w:rsidRPr="00B677AF">
        <w:rPr>
          <w:szCs w:val="28"/>
        </w:rPr>
        <w:t xml:space="preserve">, поле внешнего ключа может также быть числовым полем, если свойство </w:t>
      </w:r>
      <w:r w:rsidRPr="00B677AF">
        <w:rPr>
          <w:i/>
          <w:iCs/>
          <w:szCs w:val="28"/>
        </w:rPr>
        <w:t>Размер поля</w:t>
      </w:r>
      <w:r w:rsidRPr="00B677AF">
        <w:rPr>
          <w:szCs w:val="28"/>
        </w:rPr>
        <w:t xml:space="preserve"> обоих полей совпадает. Если оба общих поля являются числ</w:t>
      </w:r>
      <w:r w:rsidRPr="00B677AF">
        <w:rPr>
          <w:szCs w:val="28"/>
        </w:rPr>
        <w:t>о</w:t>
      </w:r>
      <w:r w:rsidRPr="00B677AF">
        <w:rPr>
          <w:szCs w:val="28"/>
        </w:rPr>
        <w:t xml:space="preserve">выми, у них должно совпадать значение свойства </w:t>
      </w:r>
      <w:r w:rsidRPr="00B677AF">
        <w:rPr>
          <w:i/>
          <w:iCs/>
          <w:szCs w:val="28"/>
        </w:rPr>
        <w:t>Размер поля</w:t>
      </w:r>
      <w:r w:rsidRPr="00B677AF">
        <w:rPr>
          <w:szCs w:val="28"/>
        </w:rPr>
        <w:t>.</w:t>
      </w:r>
    </w:p>
    <w:p w:rsidR="000D3D65" w:rsidRPr="00B677AF" w:rsidRDefault="000D3D65" w:rsidP="00F470F3">
      <w:pPr>
        <w:spacing w:line="360" w:lineRule="auto"/>
        <w:ind w:firstLine="510"/>
        <w:jc w:val="both"/>
        <w:rPr>
          <w:szCs w:val="28"/>
        </w:rPr>
      </w:pPr>
      <w:r w:rsidRPr="00B677AF">
        <w:rPr>
          <w:b/>
          <w:bCs/>
          <w:i/>
          <w:iCs/>
          <w:szCs w:val="28"/>
        </w:rPr>
        <w:t>Первый способ</w:t>
      </w:r>
      <w:r w:rsidRPr="00B677AF">
        <w:rPr>
          <w:szCs w:val="28"/>
        </w:rPr>
        <w:t xml:space="preserve"> связывания таблиц выполняется в окне </w:t>
      </w:r>
      <w:r w:rsidRPr="00B677AF">
        <w:rPr>
          <w:i/>
          <w:iCs/>
          <w:szCs w:val="28"/>
        </w:rPr>
        <w:t>Связи</w:t>
      </w:r>
      <w:r w:rsidRPr="00B677AF">
        <w:rPr>
          <w:szCs w:val="28"/>
        </w:rPr>
        <w:t xml:space="preserve">. Для этого на вкладке </w:t>
      </w:r>
      <w:r w:rsidRPr="00B677AF">
        <w:rPr>
          <w:i/>
          <w:iCs/>
          <w:szCs w:val="28"/>
        </w:rPr>
        <w:t>Работа с базами данных</w:t>
      </w:r>
      <w:r w:rsidRPr="00B677AF">
        <w:rPr>
          <w:szCs w:val="28"/>
        </w:rPr>
        <w:t xml:space="preserve"> в группе </w:t>
      </w:r>
      <w:r w:rsidRPr="00B677AF">
        <w:rPr>
          <w:i/>
          <w:iCs/>
          <w:szCs w:val="28"/>
        </w:rPr>
        <w:t>Отображение</w:t>
      </w:r>
      <w:r w:rsidRPr="00B677AF">
        <w:rPr>
          <w:szCs w:val="28"/>
        </w:rPr>
        <w:t xml:space="preserve"> выбирается пункт </w:t>
      </w:r>
      <w:r w:rsidRPr="00B677AF">
        <w:rPr>
          <w:i/>
          <w:iCs/>
          <w:szCs w:val="28"/>
        </w:rPr>
        <w:t>Схема данных</w:t>
      </w:r>
      <w:r w:rsidRPr="00B677AF">
        <w:rPr>
          <w:szCs w:val="28"/>
        </w:rPr>
        <w:t>.</w:t>
      </w:r>
    </w:p>
    <w:p w:rsidR="000D3D65" w:rsidRPr="00B677AF" w:rsidRDefault="000D3D65" w:rsidP="00F470F3">
      <w:pPr>
        <w:spacing w:line="360" w:lineRule="auto"/>
        <w:ind w:firstLine="510"/>
        <w:jc w:val="both"/>
        <w:rPr>
          <w:szCs w:val="28"/>
        </w:rPr>
      </w:pPr>
      <w:r w:rsidRPr="00B677AF">
        <w:rPr>
          <w:szCs w:val="28"/>
        </w:rPr>
        <w:t>Если ни одной связи еще не определено, автоматически откроется диал</w:t>
      </w:r>
      <w:r w:rsidRPr="00B677AF">
        <w:rPr>
          <w:szCs w:val="28"/>
        </w:rPr>
        <w:t>о</w:t>
      </w:r>
      <w:r w:rsidRPr="00B677AF">
        <w:rPr>
          <w:szCs w:val="28"/>
        </w:rPr>
        <w:t xml:space="preserve">говое окно </w:t>
      </w:r>
      <w:r w:rsidRPr="00B677AF">
        <w:rPr>
          <w:i/>
          <w:iCs/>
          <w:szCs w:val="28"/>
        </w:rPr>
        <w:t>Добавить таблицу</w:t>
      </w:r>
      <w:r w:rsidRPr="00B677AF">
        <w:rPr>
          <w:szCs w:val="28"/>
        </w:rPr>
        <w:t>, в котором выбираются необходимые для св</w:t>
      </w:r>
      <w:r w:rsidRPr="00B677AF">
        <w:rPr>
          <w:szCs w:val="28"/>
        </w:rPr>
        <w:t>я</w:t>
      </w:r>
      <w:r w:rsidRPr="00B677AF">
        <w:rPr>
          <w:szCs w:val="28"/>
        </w:rPr>
        <w:t xml:space="preserve">зи таблицы и запросы. Если окно не открылось, на вкладке </w:t>
      </w:r>
      <w:r w:rsidRPr="00B677AF">
        <w:rPr>
          <w:i/>
          <w:iCs/>
          <w:szCs w:val="28"/>
        </w:rPr>
        <w:t>Структура</w:t>
      </w:r>
      <w:r w:rsidRPr="00B677AF">
        <w:rPr>
          <w:szCs w:val="28"/>
        </w:rPr>
        <w:t xml:space="preserve"> в группе </w:t>
      </w:r>
      <w:r w:rsidRPr="00B677AF">
        <w:rPr>
          <w:i/>
          <w:iCs/>
          <w:szCs w:val="28"/>
        </w:rPr>
        <w:t>Связи</w:t>
      </w:r>
      <w:r w:rsidRPr="00B677AF">
        <w:rPr>
          <w:szCs w:val="28"/>
        </w:rPr>
        <w:t xml:space="preserve"> его надо открыть кнопкой </w:t>
      </w:r>
      <w:r w:rsidRPr="00B677AF">
        <w:rPr>
          <w:i/>
          <w:iCs/>
          <w:szCs w:val="28"/>
        </w:rPr>
        <w:t>Добавить таблицу</w:t>
      </w:r>
      <w:r w:rsidRPr="00B677AF">
        <w:rPr>
          <w:szCs w:val="28"/>
        </w:rPr>
        <w:t xml:space="preserve"> и после добавл</w:t>
      </w:r>
      <w:r w:rsidRPr="00B677AF">
        <w:rPr>
          <w:szCs w:val="28"/>
        </w:rPr>
        <w:t>е</w:t>
      </w:r>
      <w:r w:rsidRPr="00B677AF">
        <w:rPr>
          <w:szCs w:val="28"/>
        </w:rPr>
        <w:t xml:space="preserve">ния таблиц и запросов на вкладку </w:t>
      </w:r>
      <w:r w:rsidRPr="00B677AF">
        <w:rPr>
          <w:i/>
          <w:iCs/>
          <w:szCs w:val="28"/>
        </w:rPr>
        <w:t>Схема данных</w:t>
      </w:r>
      <w:r w:rsidRPr="00B677AF">
        <w:rPr>
          <w:szCs w:val="28"/>
        </w:rPr>
        <w:t xml:space="preserve">  окно  </w:t>
      </w:r>
      <w:r w:rsidRPr="00B677AF">
        <w:rPr>
          <w:i/>
          <w:iCs/>
          <w:szCs w:val="28"/>
        </w:rPr>
        <w:t>Добавить таблицу</w:t>
      </w:r>
      <w:r w:rsidRPr="00B677AF">
        <w:rPr>
          <w:szCs w:val="28"/>
        </w:rPr>
        <w:t xml:space="preserve"> следует закрыть.</w:t>
      </w:r>
    </w:p>
    <w:p w:rsidR="000D3D65" w:rsidRPr="00B677AF" w:rsidRDefault="000D3D65" w:rsidP="00F470F3">
      <w:pPr>
        <w:spacing w:line="360" w:lineRule="auto"/>
        <w:ind w:firstLine="510"/>
        <w:jc w:val="both"/>
        <w:rPr>
          <w:szCs w:val="28"/>
        </w:rPr>
      </w:pPr>
      <w:r w:rsidRPr="00B677AF">
        <w:rPr>
          <w:szCs w:val="28"/>
        </w:rPr>
        <w:t xml:space="preserve">Связь между таблицами создается перетаскиванием, как правило, поля первичного ключа из одной таблицы на общее поле (поле внешнего ключа) в другой таблице. В появившемся диалоговом окне </w:t>
      </w:r>
      <w:r w:rsidRPr="00B677AF">
        <w:rPr>
          <w:i/>
          <w:iCs/>
          <w:szCs w:val="28"/>
        </w:rPr>
        <w:t>Изменение связей</w:t>
      </w:r>
      <w:r w:rsidRPr="00B677AF">
        <w:rPr>
          <w:szCs w:val="28"/>
        </w:rPr>
        <w:t xml:space="preserve"> выпо</w:t>
      </w:r>
      <w:r w:rsidRPr="00B677AF">
        <w:rPr>
          <w:szCs w:val="28"/>
        </w:rPr>
        <w:t>л</w:t>
      </w:r>
      <w:r w:rsidRPr="00B677AF">
        <w:rPr>
          <w:szCs w:val="28"/>
        </w:rPr>
        <w:t xml:space="preserve">няются действия по обеспечению целостности данных, включая настройку каскадных параметров. </w:t>
      </w:r>
      <w:r w:rsidRPr="00B677AF">
        <w:rPr>
          <w:i/>
          <w:iCs/>
          <w:szCs w:val="28"/>
        </w:rPr>
        <w:t>Каскадное обновление и удаление связанных записей</w:t>
      </w:r>
      <w:r w:rsidRPr="00B677AF">
        <w:rPr>
          <w:szCs w:val="28"/>
        </w:rPr>
        <w:t xml:space="preserve"> обеспечивают автоматическое изменение данных в связанной таблице при внесении изменений в первую таблицу.  </w:t>
      </w:r>
    </w:p>
    <w:p w:rsidR="000D3D65" w:rsidRPr="00B677AF" w:rsidRDefault="000D3D65" w:rsidP="00F470F3">
      <w:pPr>
        <w:spacing w:line="360" w:lineRule="auto"/>
        <w:ind w:firstLine="510"/>
        <w:jc w:val="both"/>
        <w:rPr>
          <w:szCs w:val="28"/>
        </w:rPr>
      </w:pPr>
      <w:r w:rsidRPr="00B677AF">
        <w:rPr>
          <w:szCs w:val="28"/>
        </w:rPr>
        <w:lastRenderedPageBreak/>
        <w:t xml:space="preserve">Чтобы создать отношение «один-к-одному»,  оба общих поля должны иметь уникальный индекс. Это означает, что свойства </w:t>
      </w:r>
      <w:r w:rsidRPr="00B677AF">
        <w:rPr>
          <w:i/>
          <w:iCs/>
          <w:szCs w:val="28"/>
        </w:rPr>
        <w:t>Индексирова</w:t>
      </w:r>
      <w:r w:rsidRPr="00B677AF">
        <w:rPr>
          <w:i/>
          <w:iCs/>
          <w:szCs w:val="28"/>
        </w:rPr>
        <w:t>н</w:t>
      </w:r>
      <w:r w:rsidRPr="00B677AF">
        <w:rPr>
          <w:i/>
          <w:iCs/>
          <w:szCs w:val="28"/>
        </w:rPr>
        <w:t>ное</w:t>
      </w:r>
      <w:r w:rsidRPr="00B677AF">
        <w:rPr>
          <w:szCs w:val="28"/>
        </w:rPr>
        <w:t xml:space="preserve"> этих полей должны иметь значения Да (Совпадения не допускаются). </w:t>
      </w:r>
    </w:p>
    <w:p w:rsidR="000D3D65" w:rsidRPr="00B677AF" w:rsidRDefault="000D3D65" w:rsidP="00F470F3">
      <w:pPr>
        <w:spacing w:line="360" w:lineRule="auto"/>
        <w:ind w:firstLine="510"/>
        <w:jc w:val="both"/>
        <w:rPr>
          <w:szCs w:val="28"/>
        </w:rPr>
      </w:pPr>
      <w:r w:rsidRPr="00B677AF">
        <w:rPr>
          <w:szCs w:val="28"/>
        </w:rPr>
        <w:t>Чтобы создать отношение «один-ко-многим», поле на одной стороне о</w:t>
      </w:r>
      <w:r w:rsidRPr="00B677AF">
        <w:rPr>
          <w:szCs w:val="28"/>
        </w:rPr>
        <w:t>т</w:t>
      </w:r>
      <w:r w:rsidRPr="00B677AF">
        <w:rPr>
          <w:szCs w:val="28"/>
        </w:rPr>
        <w:t xml:space="preserve">ношения (как правило, поле первичного ключа) должно иметь уникальный индекс. Поле на стороне «многие» не должно иметь уникального индекса. Это означает, что свойство </w:t>
      </w:r>
      <w:r w:rsidRPr="00B677AF">
        <w:rPr>
          <w:i/>
          <w:iCs/>
          <w:szCs w:val="28"/>
        </w:rPr>
        <w:t>Индексировано</w:t>
      </w:r>
      <w:r w:rsidRPr="00B677AF">
        <w:rPr>
          <w:szCs w:val="28"/>
        </w:rPr>
        <w:t xml:space="preserve"> этого поля дол</w:t>
      </w:r>
      <w:r w:rsidRPr="00B677AF">
        <w:rPr>
          <w:szCs w:val="28"/>
        </w:rPr>
        <w:t>ж</w:t>
      </w:r>
      <w:r w:rsidRPr="00B677AF">
        <w:rPr>
          <w:szCs w:val="28"/>
        </w:rPr>
        <w:t xml:space="preserve">но иметь значение </w:t>
      </w:r>
      <w:r w:rsidRPr="00B677AF">
        <w:rPr>
          <w:i/>
          <w:iCs/>
          <w:szCs w:val="28"/>
        </w:rPr>
        <w:t>Нет,</w:t>
      </w:r>
      <w:r w:rsidRPr="00B677AF">
        <w:rPr>
          <w:szCs w:val="28"/>
        </w:rPr>
        <w:t xml:space="preserve"> либо </w:t>
      </w:r>
      <w:r w:rsidRPr="00B677AF">
        <w:rPr>
          <w:i/>
          <w:iCs/>
          <w:szCs w:val="28"/>
        </w:rPr>
        <w:t>Да</w:t>
      </w:r>
      <w:r w:rsidRPr="00B677AF">
        <w:rPr>
          <w:szCs w:val="28"/>
        </w:rPr>
        <w:t xml:space="preserve"> (Допускаются совпадения). </w:t>
      </w:r>
    </w:p>
    <w:p w:rsidR="000D3D65" w:rsidRDefault="000D3D65" w:rsidP="00F470F3">
      <w:pPr>
        <w:spacing w:line="360" w:lineRule="auto"/>
        <w:ind w:firstLine="510"/>
        <w:jc w:val="both"/>
        <w:rPr>
          <w:szCs w:val="28"/>
        </w:rPr>
      </w:pPr>
      <w:r w:rsidRPr="00B677AF">
        <w:rPr>
          <w:b/>
          <w:bCs/>
          <w:szCs w:val="28"/>
        </w:rPr>
        <w:t>При втором способе</w:t>
      </w:r>
      <w:r w:rsidRPr="00B677AF">
        <w:rPr>
          <w:szCs w:val="28"/>
        </w:rPr>
        <w:t xml:space="preserve"> используется область </w:t>
      </w:r>
      <w:r w:rsidRPr="00B677AF">
        <w:rPr>
          <w:i/>
          <w:iCs/>
          <w:szCs w:val="28"/>
        </w:rPr>
        <w:t xml:space="preserve">Список полей, </w:t>
      </w:r>
      <w:r w:rsidRPr="00B677AF">
        <w:rPr>
          <w:szCs w:val="28"/>
        </w:rPr>
        <w:t>которая ото</w:t>
      </w:r>
      <w:r w:rsidRPr="00B677AF">
        <w:rPr>
          <w:szCs w:val="28"/>
        </w:rPr>
        <w:t>б</w:t>
      </w:r>
      <w:r w:rsidRPr="00B677AF">
        <w:rPr>
          <w:szCs w:val="28"/>
        </w:rPr>
        <w:t>ражает поля, доступные в связанных таблицах, а также поля, доступные в других таблицах БД. При перетаскивании поля из «другой» (несвязанной) таблицы и выполнении инструкций мастера подстановок автоматически с</w:t>
      </w:r>
      <w:r w:rsidRPr="00B677AF">
        <w:rPr>
          <w:szCs w:val="28"/>
        </w:rPr>
        <w:t>о</w:t>
      </w:r>
      <w:r w:rsidRPr="00B677AF">
        <w:rPr>
          <w:szCs w:val="28"/>
        </w:rPr>
        <w:t xml:space="preserve">здается новое отношение «один ко многим» между таблицей в области </w:t>
      </w:r>
      <w:r w:rsidRPr="00B677AF">
        <w:rPr>
          <w:i/>
          <w:iCs/>
          <w:szCs w:val="28"/>
        </w:rPr>
        <w:t>Сп</w:t>
      </w:r>
      <w:r w:rsidRPr="00B677AF">
        <w:rPr>
          <w:i/>
          <w:iCs/>
          <w:szCs w:val="28"/>
        </w:rPr>
        <w:t>и</w:t>
      </w:r>
      <w:r w:rsidRPr="00B677AF">
        <w:rPr>
          <w:i/>
          <w:iCs/>
          <w:szCs w:val="28"/>
        </w:rPr>
        <w:t>сок полей</w:t>
      </w:r>
      <w:r w:rsidRPr="00B677AF">
        <w:rPr>
          <w:szCs w:val="28"/>
        </w:rPr>
        <w:t xml:space="preserve"> и текущей таблицей.</w:t>
      </w:r>
    </w:p>
    <w:p w:rsidR="000D3D65" w:rsidRDefault="000D3D65" w:rsidP="00F470F3">
      <w:pPr>
        <w:spacing w:line="360" w:lineRule="auto"/>
        <w:ind w:firstLine="510"/>
        <w:jc w:val="both"/>
        <w:rPr>
          <w:b/>
          <w:bCs/>
          <w:szCs w:val="28"/>
        </w:rPr>
      </w:pPr>
      <w:r w:rsidRPr="00B677AF">
        <w:rPr>
          <w:b/>
          <w:bCs/>
          <w:szCs w:val="28"/>
        </w:rPr>
        <w:t>Запросы</w:t>
      </w:r>
    </w:p>
    <w:p w:rsidR="000D3D65" w:rsidRPr="00B677AF" w:rsidRDefault="000D3D65" w:rsidP="00F470F3">
      <w:pPr>
        <w:spacing w:line="360" w:lineRule="auto"/>
        <w:ind w:firstLine="510"/>
        <w:jc w:val="both"/>
        <w:rPr>
          <w:szCs w:val="28"/>
        </w:rPr>
      </w:pPr>
      <w:r w:rsidRPr="00B677AF">
        <w:rPr>
          <w:b/>
          <w:bCs/>
          <w:szCs w:val="28"/>
        </w:rPr>
        <w:t xml:space="preserve">Запрос </w:t>
      </w:r>
      <w:r w:rsidRPr="00B677AF">
        <w:rPr>
          <w:szCs w:val="28"/>
        </w:rPr>
        <w:t>представляет собой обращение к данным для получения инфо</w:t>
      </w:r>
      <w:r w:rsidRPr="00B677AF">
        <w:rPr>
          <w:szCs w:val="28"/>
        </w:rPr>
        <w:t>р</w:t>
      </w:r>
      <w:r w:rsidRPr="00B677AF">
        <w:rPr>
          <w:szCs w:val="28"/>
        </w:rPr>
        <w:t xml:space="preserve">мации и выполнения действий с данными. </w:t>
      </w:r>
    </w:p>
    <w:p w:rsidR="000D3D65" w:rsidRPr="00B677AF" w:rsidRDefault="000D3D65" w:rsidP="00F470F3">
      <w:pPr>
        <w:spacing w:line="360" w:lineRule="auto"/>
        <w:ind w:firstLine="510"/>
        <w:jc w:val="both"/>
        <w:rPr>
          <w:szCs w:val="28"/>
        </w:rPr>
      </w:pPr>
      <w:r w:rsidRPr="00B677AF">
        <w:rPr>
          <w:szCs w:val="28"/>
        </w:rPr>
        <w:t>Основным средством создания запросов к БД является конструктор з</w:t>
      </w:r>
      <w:r w:rsidRPr="00B677AF">
        <w:rPr>
          <w:szCs w:val="28"/>
        </w:rPr>
        <w:t>а</w:t>
      </w:r>
      <w:r w:rsidRPr="00B677AF">
        <w:rPr>
          <w:szCs w:val="28"/>
        </w:rPr>
        <w:t>просов. Окно конструктора имеет две области. В верхнюю область окна з</w:t>
      </w:r>
      <w:r w:rsidRPr="00B677AF">
        <w:rPr>
          <w:szCs w:val="28"/>
        </w:rPr>
        <w:t>а</w:t>
      </w:r>
      <w:r w:rsidRPr="00B677AF">
        <w:rPr>
          <w:szCs w:val="28"/>
        </w:rPr>
        <w:t>носятся таблицы или запросы, являющиеся источниками полей для создава</w:t>
      </w:r>
      <w:r w:rsidRPr="00B677AF">
        <w:rPr>
          <w:szCs w:val="28"/>
        </w:rPr>
        <w:t>е</w:t>
      </w:r>
      <w:r w:rsidRPr="00B677AF">
        <w:rPr>
          <w:szCs w:val="28"/>
        </w:rPr>
        <w:t xml:space="preserve">мого запроса.  В нижней части окна располагается </w:t>
      </w:r>
      <w:r w:rsidRPr="00B677AF">
        <w:rPr>
          <w:b/>
          <w:bCs/>
          <w:szCs w:val="28"/>
        </w:rPr>
        <w:t>бланк запроса</w:t>
      </w:r>
      <w:r w:rsidRPr="00B677AF">
        <w:rPr>
          <w:szCs w:val="28"/>
        </w:rPr>
        <w:t>, каждая строка которого имеет свое назначение:</w:t>
      </w:r>
    </w:p>
    <w:p w:rsidR="000D3D65" w:rsidRPr="00B677AF" w:rsidRDefault="000D3D65" w:rsidP="0034659C">
      <w:pPr>
        <w:spacing w:after="0" w:line="360" w:lineRule="auto"/>
        <w:ind w:firstLine="510"/>
        <w:jc w:val="both"/>
        <w:rPr>
          <w:szCs w:val="28"/>
        </w:rPr>
      </w:pPr>
      <w:r w:rsidRPr="00B677AF">
        <w:rPr>
          <w:i/>
          <w:iCs/>
          <w:szCs w:val="28"/>
        </w:rPr>
        <w:lastRenderedPageBreak/>
        <w:t>Поле</w:t>
      </w:r>
      <w:r w:rsidRPr="00B677AF">
        <w:rPr>
          <w:szCs w:val="28"/>
        </w:rPr>
        <w:t>. В этой строке помещаются имена полей из источников данных для создания нового запроса. Каждое поле помещается  в отдельный столбец бланка запроса в  этой строке.</w:t>
      </w:r>
    </w:p>
    <w:p w:rsidR="000D3D65" w:rsidRPr="00B677AF" w:rsidRDefault="000D3D65" w:rsidP="0034659C">
      <w:pPr>
        <w:spacing w:after="0" w:line="360" w:lineRule="auto"/>
        <w:ind w:firstLine="510"/>
        <w:jc w:val="both"/>
        <w:rPr>
          <w:szCs w:val="28"/>
        </w:rPr>
      </w:pPr>
      <w:r w:rsidRPr="00B677AF">
        <w:rPr>
          <w:i/>
          <w:iCs/>
          <w:szCs w:val="28"/>
        </w:rPr>
        <w:t>Имя таблицы</w:t>
      </w:r>
      <w:r w:rsidRPr="00B677AF">
        <w:rPr>
          <w:szCs w:val="28"/>
        </w:rPr>
        <w:t>. В каждом столбце в этой строке отражается имя источн</w:t>
      </w:r>
      <w:r w:rsidRPr="00B677AF">
        <w:rPr>
          <w:szCs w:val="28"/>
        </w:rPr>
        <w:t>и</w:t>
      </w:r>
      <w:r w:rsidRPr="00B677AF">
        <w:rPr>
          <w:szCs w:val="28"/>
        </w:rPr>
        <w:t xml:space="preserve">ка данных для находящегося в нем поля.  </w:t>
      </w:r>
    </w:p>
    <w:p w:rsidR="000D3D65" w:rsidRPr="00B677AF" w:rsidRDefault="000D3D65" w:rsidP="0034659C">
      <w:pPr>
        <w:spacing w:after="0" w:line="360" w:lineRule="auto"/>
        <w:ind w:firstLine="510"/>
        <w:jc w:val="both"/>
        <w:rPr>
          <w:szCs w:val="28"/>
        </w:rPr>
      </w:pPr>
      <w:r w:rsidRPr="00B677AF">
        <w:rPr>
          <w:i/>
          <w:iCs/>
          <w:szCs w:val="28"/>
        </w:rPr>
        <w:t>Сортировка</w:t>
      </w:r>
      <w:r w:rsidRPr="00B677AF">
        <w:rPr>
          <w:szCs w:val="28"/>
        </w:rPr>
        <w:t>. Для поля, значения которого необходимо упорядочить, ук</w:t>
      </w:r>
      <w:r w:rsidRPr="00B677AF">
        <w:rPr>
          <w:szCs w:val="28"/>
        </w:rPr>
        <w:t>а</w:t>
      </w:r>
      <w:r w:rsidRPr="00B677AF">
        <w:rPr>
          <w:szCs w:val="28"/>
        </w:rPr>
        <w:t>зывается тип сортировки.</w:t>
      </w:r>
    </w:p>
    <w:p w:rsidR="000D3D65" w:rsidRPr="00B677AF" w:rsidRDefault="000D3D65" w:rsidP="0034659C">
      <w:pPr>
        <w:spacing w:after="0" w:line="360" w:lineRule="auto"/>
        <w:ind w:firstLine="510"/>
        <w:jc w:val="both"/>
        <w:rPr>
          <w:szCs w:val="28"/>
        </w:rPr>
      </w:pPr>
      <w:r w:rsidRPr="00B677AF">
        <w:rPr>
          <w:i/>
          <w:iCs/>
          <w:szCs w:val="28"/>
        </w:rPr>
        <w:t>Вывод на экран</w:t>
      </w:r>
      <w:r w:rsidRPr="00B677AF">
        <w:rPr>
          <w:szCs w:val="28"/>
        </w:rPr>
        <w:t>. Строка предназначена для установки флажков в тех п</w:t>
      </w:r>
      <w:r w:rsidRPr="00B677AF">
        <w:rPr>
          <w:szCs w:val="28"/>
        </w:rPr>
        <w:t>о</w:t>
      </w:r>
      <w:r w:rsidRPr="00B677AF">
        <w:rPr>
          <w:szCs w:val="28"/>
        </w:rPr>
        <w:t>лях, которые должны отображаться в новом запросе на экране.</w:t>
      </w:r>
    </w:p>
    <w:p w:rsidR="000D3D65" w:rsidRPr="00B677AF" w:rsidRDefault="000D3D65" w:rsidP="0034659C">
      <w:pPr>
        <w:spacing w:after="0" w:line="360" w:lineRule="auto"/>
        <w:ind w:firstLine="510"/>
        <w:jc w:val="both"/>
        <w:rPr>
          <w:szCs w:val="28"/>
        </w:rPr>
      </w:pPr>
      <w:r w:rsidRPr="00B677AF">
        <w:rPr>
          <w:szCs w:val="28"/>
        </w:rPr>
        <w:t xml:space="preserve"> </w:t>
      </w:r>
      <w:r w:rsidRPr="00B677AF">
        <w:rPr>
          <w:i/>
          <w:iCs/>
          <w:szCs w:val="28"/>
        </w:rPr>
        <w:t>Условие отбора</w:t>
      </w:r>
      <w:r w:rsidRPr="00B677AF">
        <w:rPr>
          <w:szCs w:val="28"/>
        </w:rPr>
        <w:t>. В данную строку (и в строку, расположенную ниже ее) вводятся критерии отбора записей, ограничивающие поиск записей в исто</w:t>
      </w:r>
      <w:r w:rsidRPr="00B677AF">
        <w:rPr>
          <w:szCs w:val="28"/>
        </w:rPr>
        <w:t>ч</w:t>
      </w:r>
      <w:r w:rsidRPr="00B677AF">
        <w:rPr>
          <w:szCs w:val="28"/>
        </w:rPr>
        <w:t xml:space="preserve">никах данных. Критерий вводится в ячейку на пересечении строки </w:t>
      </w:r>
      <w:r w:rsidRPr="00B677AF">
        <w:rPr>
          <w:i/>
          <w:iCs/>
          <w:szCs w:val="28"/>
        </w:rPr>
        <w:t>Условие отбора</w:t>
      </w:r>
      <w:r w:rsidRPr="00B677AF">
        <w:rPr>
          <w:szCs w:val="28"/>
        </w:rPr>
        <w:t xml:space="preserve"> и того поля, по которому будет выполняться отбор зап</w:t>
      </w:r>
      <w:r w:rsidRPr="00B677AF">
        <w:rPr>
          <w:szCs w:val="28"/>
        </w:rPr>
        <w:t>и</w:t>
      </w:r>
      <w:r w:rsidRPr="00B677AF">
        <w:rPr>
          <w:szCs w:val="28"/>
        </w:rPr>
        <w:t>сей.</w:t>
      </w:r>
    </w:p>
    <w:p w:rsidR="000D3D65" w:rsidRPr="00B677AF" w:rsidRDefault="000D3D65" w:rsidP="0034659C">
      <w:pPr>
        <w:spacing w:after="0" w:line="360" w:lineRule="auto"/>
        <w:ind w:firstLine="510"/>
        <w:jc w:val="both"/>
        <w:rPr>
          <w:szCs w:val="28"/>
        </w:rPr>
      </w:pPr>
      <w:r w:rsidRPr="00B677AF">
        <w:rPr>
          <w:szCs w:val="28"/>
        </w:rPr>
        <w:t>При проектировании некоторых типов запросов в бланке запросов поя</w:t>
      </w:r>
      <w:r w:rsidRPr="00B677AF">
        <w:rPr>
          <w:szCs w:val="28"/>
        </w:rPr>
        <w:t>в</w:t>
      </w:r>
      <w:r w:rsidRPr="00B677AF">
        <w:rPr>
          <w:szCs w:val="28"/>
        </w:rPr>
        <w:t xml:space="preserve">ляются новые стоки, например, </w:t>
      </w:r>
      <w:r w:rsidRPr="00B677AF">
        <w:rPr>
          <w:i/>
          <w:iCs/>
          <w:szCs w:val="28"/>
        </w:rPr>
        <w:t>удаление, обновление, групповая операция</w:t>
      </w:r>
      <w:r w:rsidRPr="00B677AF">
        <w:rPr>
          <w:szCs w:val="28"/>
        </w:rPr>
        <w:t>.</w:t>
      </w:r>
    </w:p>
    <w:p w:rsidR="000D3D65" w:rsidRPr="00B677AF" w:rsidRDefault="000D3D65" w:rsidP="0034659C">
      <w:pPr>
        <w:spacing w:after="0" w:line="360" w:lineRule="auto"/>
        <w:ind w:firstLine="510"/>
        <w:jc w:val="both"/>
        <w:rPr>
          <w:szCs w:val="28"/>
        </w:rPr>
      </w:pPr>
      <w:r w:rsidRPr="00B677AF">
        <w:rPr>
          <w:szCs w:val="28"/>
        </w:rPr>
        <w:t>Технология создания запросов включает следующие основные де</w:t>
      </w:r>
      <w:r w:rsidRPr="00B677AF">
        <w:rPr>
          <w:szCs w:val="28"/>
        </w:rPr>
        <w:t>й</w:t>
      </w:r>
      <w:r w:rsidRPr="00B677AF">
        <w:rPr>
          <w:szCs w:val="28"/>
        </w:rPr>
        <w:t>ствия: определение источников данных (таблиц, запросов), отбор полей из источн</w:t>
      </w:r>
      <w:r w:rsidRPr="00B677AF">
        <w:rPr>
          <w:szCs w:val="28"/>
        </w:rPr>
        <w:t>и</w:t>
      </w:r>
      <w:r w:rsidRPr="00B677AF">
        <w:rPr>
          <w:szCs w:val="28"/>
        </w:rPr>
        <w:t>ков данных для нового запроса,  запись условий отбора, формирование в</w:t>
      </w:r>
      <w:r w:rsidRPr="00B677AF">
        <w:rPr>
          <w:szCs w:val="28"/>
        </w:rPr>
        <w:t>ы</w:t>
      </w:r>
      <w:r w:rsidRPr="00B677AF">
        <w:rPr>
          <w:szCs w:val="28"/>
        </w:rPr>
        <w:t>числяемых полей и выражений.</w:t>
      </w:r>
    </w:p>
    <w:p w:rsidR="000D3D65" w:rsidRPr="00B677AF" w:rsidRDefault="000D3D65" w:rsidP="0034659C">
      <w:pPr>
        <w:spacing w:after="0" w:line="360" w:lineRule="auto"/>
        <w:ind w:firstLine="510"/>
        <w:jc w:val="both"/>
        <w:rPr>
          <w:i/>
          <w:iCs/>
          <w:szCs w:val="28"/>
        </w:rPr>
      </w:pPr>
      <w:r w:rsidRPr="00B677AF">
        <w:rPr>
          <w:szCs w:val="28"/>
        </w:rPr>
        <w:t>Различают два типа запросов к БД: запросы на изменение и запросы на выборку</w:t>
      </w:r>
      <w:r w:rsidRPr="00B677AF">
        <w:rPr>
          <w:i/>
          <w:iCs/>
          <w:szCs w:val="28"/>
        </w:rPr>
        <w:t>.</w:t>
      </w:r>
    </w:p>
    <w:p w:rsidR="000D3D65" w:rsidRPr="00B677AF" w:rsidRDefault="000D3D65" w:rsidP="0034659C">
      <w:pPr>
        <w:spacing w:after="0" w:line="360" w:lineRule="auto"/>
        <w:ind w:firstLine="510"/>
        <w:jc w:val="both"/>
        <w:rPr>
          <w:i/>
          <w:iCs/>
          <w:szCs w:val="28"/>
        </w:rPr>
      </w:pPr>
      <w:r w:rsidRPr="00B677AF">
        <w:rPr>
          <w:b/>
          <w:bCs/>
          <w:szCs w:val="28"/>
        </w:rPr>
        <w:t>Запросы на изменения</w:t>
      </w:r>
      <w:r w:rsidRPr="00B677AF">
        <w:rPr>
          <w:szCs w:val="28"/>
        </w:rPr>
        <w:t xml:space="preserve"> включают четыре типа:  </w:t>
      </w:r>
      <w:r w:rsidRPr="00B677AF">
        <w:rPr>
          <w:i/>
          <w:iCs/>
          <w:szCs w:val="28"/>
        </w:rPr>
        <w:t>запрос на добавление,  запрос на удаление, запрос на обновление и запрос на создание та</w:t>
      </w:r>
      <w:r w:rsidRPr="00B677AF">
        <w:rPr>
          <w:i/>
          <w:iCs/>
          <w:szCs w:val="28"/>
        </w:rPr>
        <w:t>б</w:t>
      </w:r>
      <w:r w:rsidRPr="00B677AF">
        <w:rPr>
          <w:i/>
          <w:iCs/>
          <w:szCs w:val="28"/>
        </w:rPr>
        <w:t>лицы</w:t>
      </w:r>
    </w:p>
    <w:p w:rsidR="000D3D65" w:rsidRPr="00B677AF" w:rsidRDefault="000D3D65" w:rsidP="0034659C">
      <w:pPr>
        <w:spacing w:after="0" w:line="360" w:lineRule="auto"/>
        <w:ind w:firstLine="510"/>
        <w:jc w:val="both"/>
        <w:rPr>
          <w:szCs w:val="28"/>
        </w:rPr>
      </w:pPr>
      <w:r w:rsidRPr="00B677AF">
        <w:rPr>
          <w:b/>
          <w:bCs/>
          <w:szCs w:val="28"/>
        </w:rPr>
        <w:t>Запросы на выборку</w:t>
      </w:r>
      <w:r w:rsidRPr="00B677AF">
        <w:rPr>
          <w:szCs w:val="28"/>
        </w:rPr>
        <w:t xml:space="preserve"> предназначены  для извлечения данных из таблиц для просмотра или выполнения расчетов: </w:t>
      </w:r>
      <w:r w:rsidRPr="00B677AF">
        <w:rPr>
          <w:i/>
          <w:iCs/>
          <w:szCs w:val="28"/>
        </w:rPr>
        <w:t>простой запрос, запрос с вычисл</w:t>
      </w:r>
      <w:r w:rsidRPr="00B677AF">
        <w:rPr>
          <w:i/>
          <w:iCs/>
          <w:szCs w:val="28"/>
        </w:rPr>
        <w:t>я</w:t>
      </w:r>
      <w:r w:rsidRPr="00B677AF">
        <w:rPr>
          <w:i/>
          <w:iCs/>
          <w:szCs w:val="28"/>
        </w:rPr>
        <w:lastRenderedPageBreak/>
        <w:t>емым полем, параметрический запрос, итоговый запрос, перекрестный з</w:t>
      </w:r>
      <w:r w:rsidRPr="00B677AF">
        <w:rPr>
          <w:i/>
          <w:iCs/>
          <w:szCs w:val="28"/>
        </w:rPr>
        <w:t>а</w:t>
      </w:r>
      <w:r w:rsidRPr="00B677AF">
        <w:rPr>
          <w:i/>
          <w:iCs/>
          <w:szCs w:val="28"/>
        </w:rPr>
        <w:t>прос</w:t>
      </w:r>
      <w:r w:rsidRPr="00B677AF">
        <w:rPr>
          <w:szCs w:val="28"/>
        </w:rPr>
        <w:t xml:space="preserve">, </w:t>
      </w:r>
      <w:r w:rsidRPr="00B677AF">
        <w:rPr>
          <w:i/>
          <w:iCs/>
          <w:szCs w:val="28"/>
        </w:rPr>
        <w:t>запрос с повторяющимися записями</w:t>
      </w:r>
      <w:r w:rsidRPr="00B677AF">
        <w:rPr>
          <w:szCs w:val="28"/>
        </w:rPr>
        <w:t>.</w:t>
      </w:r>
    </w:p>
    <w:p w:rsidR="000D3D65" w:rsidRPr="00B677AF" w:rsidRDefault="000D3D65" w:rsidP="0034659C">
      <w:pPr>
        <w:spacing w:after="0" w:line="360" w:lineRule="auto"/>
        <w:ind w:firstLine="510"/>
        <w:jc w:val="both"/>
        <w:rPr>
          <w:szCs w:val="28"/>
        </w:rPr>
      </w:pPr>
      <w:r w:rsidRPr="00B677AF">
        <w:rPr>
          <w:szCs w:val="28"/>
        </w:rPr>
        <w:t xml:space="preserve">Кроме этого, существует три основных типа </w:t>
      </w:r>
      <w:r w:rsidRPr="00B677AF">
        <w:rPr>
          <w:b/>
          <w:bCs/>
          <w:szCs w:val="28"/>
        </w:rPr>
        <w:t>запросов SQL</w:t>
      </w:r>
      <w:r w:rsidRPr="00B677AF">
        <w:rPr>
          <w:szCs w:val="28"/>
        </w:rPr>
        <w:t xml:space="preserve">: </w:t>
      </w:r>
      <w:r w:rsidRPr="00B677AF">
        <w:rPr>
          <w:i/>
          <w:iCs/>
          <w:szCs w:val="28"/>
        </w:rPr>
        <w:t xml:space="preserve">запрос на объединение, запрос к серверу и управляющий запрос. </w:t>
      </w:r>
    </w:p>
    <w:p w:rsidR="000D3D65" w:rsidRPr="00B677AF" w:rsidRDefault="000D3D65" w:rsidP="0034659C">
      <w:pPr>
        <w:spacing w:after="0" w:line="360" w:lineRule="auto"/>
        <w:ind w:firstLine="510"/>
        <w:jc w:val="both"/>
        <w:rPr>
          <w:szCs w:val="28"/>
        </w:rPr>
      </w:pPr>
      <w:r w:rsidRPr="00B677AF">
        <w:rPr>
          <w:szCs w:val="28"/>
        </w:rPr>
        <w:t>Рассмотрим некоторые типы запросов.</w:t>
      </w:r>
    </w:p>
    <w:p w:rsidR="000D3D65" w:rsidRPr="00B677AF" w:rsidRDefault="000D3D65" w:rsidP="0034659C">
      <w:pPr>
        <w:spacing w:after="0" w:line="360" w:lineRule="auto"/>
        <w:ind w:firstLine="510"/>
        <w:jc w:val="both"/>
        <w:rPr>
          <w:szCs w:val="28"/>
        </w:rPr>
      </w:pPr>
      <w:r w:rsidRPr="00B677AF">
        <w:rPr>
          <w:b/>
          <w:bCs/>
          <w:i/>
          <w:iCs/>
          <w:szCs w:val="28"/>
        </w:rPr>
        <w:t>Запрос на удаление</w:t>
      </w:r>
      <w:r w:rsidRPr="00B677AF">
        <w:rPr>
          <w:szCs w:val="28"/>
        </w:rPr>
        <w:t xml:space="preserve"> предназначен для удаления записей из одной табл</w:t>
      </w:r>
      <w:r w:rsidRPr="00B677AF">
        <w:rPr>
          <w:szCs w:val="28"/>
        </w:rPr>
        <w:t>и</w:t>
      </w:r>
      <w:r w:rsidRPr="00B677AF">
        <w:rPr>
          <w:szCs w:val="28"/>
        </w:rPr>
        <w:t>цы или нескольких таблиц, связанных отношениями «один-к-одному» и «один-ко-многим». При проектировании запроса в бланк запроса помещаю</w:t>
      </w:r>
      <w:r w:rsidRPr="00B677AF">
        <w:rPr>
          <w:szCs w:val="28"/>
        </w:rPr>
        <w:t>т</w:t>
      </w:r>
      <w:r w:rsidRPr="00B677AF">
        <w:rPr>
          <w:szCs w:val="28"/>
        </w:rPr>
        <w:t xml:space="preserve">ся только те поля, по которым будут указаны условия отбора на удаление. </w:t>
      </w:r>
    </w:p>
    <w:p w:rsidR="000D3D65" w:rsidRPr="00B677AF" w:rsidRDefault="000D3D65" w:rsidP="0034659C">
      <w:pPr>
        <w:spacing w:after="0" w:line="360" w:lineRule="auto"/>
        <w:ind w:firstLine="510"/>
        <w:jc w:val="both"/>
        <w:rPr>
          <w:szCs w:val="28"/>
        </w:rPr>
      </w:pPr>
      <w:r w:rsidRPr="00B677AF">
        <w:rPr>
          <w:b/>
          <w:bCs/>
          <w:i/>
          <w:iCs/>
          <w:szCs w:val="28"/>
        </w:rPr>
        <w:t>Запрос на обновление</w:t>
      </w:r>
      <w:r w:rsidRPr="00B677AF">
        <w:rPr>
          <w:szCs w:val="28"/>
        </w:rPr>
        <w:t xml:space="preserve"> используют в том случае, если необходимо обн</w:t>
      </w:r>
      <w:r w:rsidRPr="00B677AF">
        <w:rPr>
          <w:szCs w:val="28"/>
        </w:rPr>
        <w:t>о</w:t>
      </w:r>
      <w:r w:rsidRPr="00B677AF">
        <w:rPr>
          <w:szCs w:val="28"/>
        </w:rPr>
        <w:t>вить значения полей на новые. Например, для всех работников ув</w:t>
      </w:r>
      <w:r w:rsidRPr="00B677AF">
        <w:rPr>
          <w:szCs w:val="28"/>
        </w:rPr>
        <w:t>е</w:t>
      </w:r>
      <w:r w:rsidRPr="00B677AF">
        <w:rPr>
          <w:szCs w:val="28"/>
        </w:rPr>
        <w:t xml:space="preserve">личивается премия на 10%. При проектировании запроса в бланке запроса в строке </w:t>
      </w:r>
      <w:r w:rsidRPr="00B677AF">
        <w:rPr>
          <w:i/>
          <w:iCs/>
          <w:szCs w:val="28"/>
        </w:rPr>
        <w:t>О</w:t>
      </w:r>
      <w:r w:rsidRPr="00B677AF">
        <w:rPr>
          <w:i/>
          <w:iCs/>
          <w:szCs w:val="28"/>
        </w:rPr>
        <w:t>б</w:t>
      </w:r>
      <w:r w:rsidRPr="00B677AF">
        <w:rPr>
          <w:i/>
          <w:iCs/>
          <w:szCs w:val="28"/>
        </w:rPr>
        <w:t>новление</w:t>
      </w:r>
      <w:r w:rsidRPr="00B677AF">
        <w:rPr>
          <w:b/>
          <w:bCs/>
          <w:szCs w:val="28"/>
        </w:rPr>
        <w:t xml:space="preserve"> </w:t>
      </w:r>
      <w:r w:rsidRPr="00B677AF">
        <w:rPr>
          <w:szCs w:val="28"/>
        </w:rPr>
        <w:t>в поле Премия, значения которого требуется изменить,  вводится выражение, обеспечивающее замену прежних значений на новые: [Пр</w:t>
      </w:r>
      <w:r w:rsidRPr="00B677AF">
        <w:rPr>
          <w:szCs w:val="28"/>
        </w:rPr>
        <w:t>е</w:t>
      </w:r>
      <w:r w:rsidRPr="00B677AF">
        <w:rPr>
          <w:szCs w:val="28"/>
        </w:rPr>
        <w:t>мия]*1,1. Если премия изменяется только для сотру</w:t>
      </w:r>
      <w:r w:rsidRPr="00B677AF">
        <w:rPr>
          <w:szCs w:val="28"/>
        </w:rPr>
        <w:t>д</w:t>
      </w:r>
      <w:r w:rsidRPr="00B677AF">
        <w:rPr>
          <w:szCs w:val="28"/>
        </w:rPr>
        <w:t xml:space="preserve">ников со стажем больше 15 лет, то дополнительно в строку </w:t>
      </w:r>
      <w:r w:rsidRPr="00B677AF">
        <w:rPr>
          <w:i/>
          <w:iCs/>
          <w:szCs w:val="28"/>
        </w:rPr>
        <w:t>Условие отбора</w:t>
      </w:r>
      <w:r w:rsidRPr="00B677AF">
        <w:rPr>
          <w:szCs w:val="28"/>
        </w:rPr>
        <w:t xml:space="preserve"> в поле Стаж вводится критерий для отбора нужных записей: &gt; 15.</w:t>
      </w:r>
    </w:p>
    <w:p w:rsidR="000D3D65" w:rsidRPr="00B677AF" w:rsidRDefault="000D3D65" w:rsidP="0034659C">
      <w:pPr>
        <w:spacing w:after="0" w:line="360" w:lineRule="auto"/>
        <w:ind w:firstLine="510"/>
        <w:jc w:val="both"/>
        <w:rPr>
          <w:szCs w:val="28"/>
        </w:rPr>
      </w:pPr>
      <w:r w:rsidRPr="00B677AF">
        <w:rPr>
          <w:b/>
          <w:bCs/>
          <w:i/>
          <w:iCs/>
          <w:szCs w:val="28"/>
        </w:rPr>
        <w:t>Запрос с вычисляемым полем.</w:t>
      </w:r>
      <w:r w:rsidRPr="00B677AF">
        <w:rPr>
          <w:szCs w:val="28"/>
        </w:rPr>
        <w:t xml:space="preserve"> Содержит, кроме полей, выбранных из источников данных, дополнительные поля, значения которых будут являться результатом вычислений.</w:t>
      </w:r>
    </w:p>
    <w:p w:rsidR="000D3D65" w:rsidRPr="00B677AF" w:rsidRDefault="000D3D65" w:rsidP="0034659C">
      <w:pPr>
        <w:spacing w:after="0" w:line="360" w:lineRule="auto"/>
        <w:ind w:firstLine="510"/>
        <w:jc w:val="both"/>
        <w:rPr>
          <w:szCs w:val="28"/>
        </w:rPr>
      </w:pPr>
      <w:r w:rsidRPr="00B677AF">
        <w:rPr>
          <w:b/>
          <w:bCs/>
          <w:i/>
          <w:iCs/>
          <w:szCs w:val="28"/>
        </w:rPr>
        <w:t>Итоговый запрос.</w:t>
      </w:r>
      <w:r w:rsidRPr="00B677AF">
        <w:rPr>
          <w:szCs w:val="28"/>
        </w:rPr>
        <w:t xml:space="preserve"> Создается с целью выполнения расчетов  в отобра</w:t>
      </w:r>
      <w:r w:rsidRPr="00B677AF">
        <w:rPr>
          <w:szCs w:val="28"/>
        </w:rPr>
        <w:t>н</w:t>
      </w:r>
      <w:r w:rsidRPr="00B677AF">
        <w:rPr>
          <w:szCs w:val="28"/>
        </w:rPr>
        <w:t>ных группах записей. К итоговым операциям относятся:</w:t>
      </w:r>
    </w:p>
    <w:p w:rsidR="000D3D65" w:rsidRPr="00B677AF" w:rsidRDefault="000D3D65" w:rsidP="0034659C">
      <w:pPr>
        <w:spacing w:after="0" w:line="360" w:lineRule="auto"/>
        <w:ind w:firstLine="510"/>
        <w:jc w:val="both"/>
        <w:rPr>
          <w:b/>
          <w:bCs/>
          <w:szCs w:val="28"/>
        </w:rPr>
      </w:pPr>
      <w:r w:rsidRPr="00B677AF">
        <w:rPr>
          <w:szCs w:val="28"/>
        </w:rPr>
        <w:t>Sum</w:t>
      </w:r>
      <w:r w:rsidRPr="00B677AF">
        <w:rPr>
          <w:b/>
          <w:bCs/>
          <w:szCs w:val="28"/>
        </w:rPr>
        <w:t xml:space="preserve"> – </w:t>
      </w:r>
      <w:r w:rsidRPr="00B677AF">
        <w:rPr>
          <w:szCs w:val="28"/>
        </w:rPr>
        <w:t>суммирование отобранных значений поля;</w:t>
      </w:r>
    </w:p>
    <w:p w:rsidR="000D3D65" w:rsidRPr="00B677AF" w:rsidRDefault="000D3D65" w:rsidP="0034659C">
      <w:pPr>
        <w:spacing w:after="0" w:line="360" w:lineRule="auto"/>
        <w:ind w:firstLine="510"/>
        <w:jc w:val="both"/>
        <w:rPr>
          <w:b/>
          <w:bCs/>
          <w:szCs w:val="28"/>
        </w:rPr>
      </w:pPr>
      <w:r w:rsidRPr="00B677AF">
        <w:rPr>
          <w:szCs w:val="28"/>
        </w:rPr>
        <w:t>Avg</w:t>
      </w:r>
      <w:r w:rsidRPr="00B677AF">
        <w:rPr>
          <w:b/>
          <w:bCs/>
          <w:szCs w:val="28"/>
        </w:rPr>
        <w:t xml:space="preserve"> – в</w:t>
      </w:r>
      <w:r w:rsidRPr="00B677AF">
        <w:rPr>
          <w:szCs w:val="28"/>
        </w:rPr>
        <w:t>ычисление арифметического среднего отобранных значений п</w:t>
      </w:r>
      <w:r w:rsidRPr="00B677AF">
        <w:rPr>
          <w:szCs w:val="28"/>
        </w:rPr>
        <w:t>о</w:t>
      </w:r>
      <w:r w:rsidRPr="00B677AF">
        <w:rPr>
          <w:szCs w:val="28"/>
        </w:rPr>
        <w:t>ля;</w:t>
      </w:r>
    </w:p>
    <w:p w:rsidR="000D3D65" w:rsidRPr="00B677AF" w:rsidRDefault="000D3D65" w:rsidP="0034659C">
      <w:pPr>
        <w:spacing w:after="0" w:line="360" w:lineRule="auto"/>
        <w:ind w:firstLine="510"/>
        <w:jc w:val="both"/>
        <w:rPr>
          <w:b/>
          <w:bCs/>
          <w:szCs w:val="28"/>
        </w:rPr>
      </w:pPr>
      <w:r w:rsidRPr="00B677AF">
        <w:rPr>
          <w:szCs w:val="28"/>
        </w:rPr>
        <w:lastRenderedPageBreak/>
        <w:t xml:space="preserve">Min </w:t>
      </w:r>
      <w:r w:rsidRPr="00B677AF">
        <w:rPr>
          <w:b/>
          <w:bCs/>
          <w:szCs w:val="28"/>
        </w:rPr>
        <w:t>–</w:t>
      </w:r>
      <w:r w:rsidRPr="00B677AF">
        <w:rPr>
          <w:szCs w:val="28"/>
        </w:rPr>
        <w:t xml:space="preserve"> нахождение минимального значения среди отобранных значений поля;</w:t>
      </w:r>
    </w:p>
    <w:p w:rsidR="000D3D65" w:rsidRPr="00B677AF" w:rsidRDefault="000D3D65" w:rsidP="0034659C">
      <w:pPr>
        <w:spacing w:after="0" w:line="360" w:lineRule="auto"/>
        <w:ind w:firstLine="510"/>
        <w:jc w:val="both"/>
        <w:rPr>
          <w:szCs w:val="28"/>
        </w:rPr>
      </w:pPr>
      <w:r w:rsidRPr="00B677AF">
        <w:rPr>
          <w:szCs w:val="28"/>
        </w:rPr>
        <w:t xml:space="preserve">Max </w:t>
      </w:r>
      <w:r w:rsidRPr="00B677AF">
        <w:rPr>
          <w:b/>
          <w:bCs/>
          <w:szCs w:val="28"/>
        </w:rPr>
        <w:t xml:space="preserve">– </w:t>
      </w:r>
      <w:r w:rsidRPr="00B677AF">
        <w:rPr>
          <w:szCs w:val="28"/>
        </w:rPr>
        <w:t>нахождение максимального значения среди отобранных зн</w:t>
      </w:r>
      <w:r w:rsidRPr="00B677AF">
        <w:rPr>
          <w:szCs w:val="28"/>
        </w:rPr>
        <w:t>а</w:t>
      </w:r>
      <w:r w:rsidRPr="00B677AF">
        <w:rPr>
          <w:szCs w:val="28"/>
        </w:rPr>
        <w:t>чений поля;</w:t>
      </w:r>
    </w:p>
    <w:p w:rsidR="000D3D65" w:rsidRPr="00B677AF" w:rsidRDefault="000D3D65" w:rsidP="0034659C">
      <w:pPr>
        <w:spacing w:after="0" w:line="360" w:lineRule="auto"/>
        <w:ind w:firstLine="510"/>
        <w:jc w:val="both"/>
        <w:rPr>
          <w:b/>
          <w:bCs/>
          <w:szCs w:val="28"/>
        </w:rPr>
      </w:pPr>
      <w:r w:rsidRPr="00B677AF">
        <w:rPr>
          <w:szCs w:val="28"/>
        </w:rPr>
        <w:t>Count</w:t>
      </w:r>
      <w:r w:rsidRPr="00B677AF">
        <w:rPr>
          <w:b/>
          <w:bCs/>
          <w:szCs w:val="28"/>
        </w:rPr>
        <w:t xml:space="preserve"> –</w:t>
      </w:r>
      <w:r w:rsidRPr="00B677AF">
        <w:rPr>
          <w:szCs w:val="28"/>
        </w:rPr>
        <w:t xml:space="preserve"> вычисление количества отобранных значений в поле;</w:t>
      </w:r>
    </w:p>
    <w:p w:rsidR="000D3D65" w:rsidRPr="00B677AF" w:rsidRDefault="000D3D65" w:rsidP="0034659C">
      <w:pPr>
        <w:spacing w:after="0" w:line="360" w:lineRule="auto"/>
        <w:ind w:firstLine="510"/>
        <w:jc w:val="both"/>
        <w:rPr>
          <w:b/>
          <w:bCs/>
          <w:szCs w:val="28"/>
        </w:rPr>
      </w:pPr>
      <w:r w:rsidRPr="00B677AF">
        <w:rPr>
          <w:szCs w:val="28"/>
        </w:rPr>
        <w:t xml:space="preserve">StDev </w:t>
      </w:r>
      <w:r w:rsidRPr="00B677AF">
        <w:rPr>
          <w:b/>
          <w:bCs/>
          <w:szCs w:val="28"/>
        </w:rPr>
        <w:t>–</w:t>
      </w:r>
      <w:r w:rsidRPr="00B677AF">
        <w:rPr>
          <w:szCs w:val="28"/>
        </w:rPr>
        <w:t xml:space="preserve"> расчет стандартного отклонения для отобранных значений поля;</w:t>
      </w:r>
    </w:p>
    <w:p w:rsidR="000D3D65" w:rsidRPr="00B677AF" w:rsidRDefault="000D3D65" w:rsidP="0034659C">
      <w:pPr>
        <w:spacing w:after="0" w:line="360" w:lineRule="auto"/>
        <w:ind w:firstLine="510"/>
        <w:jc w:val="both"/>
        <w:rPr>
          <w:b/>
          <w:bCs/>
          <w:szCs w:val="28"/>
        </w:rPr>
      </w:pPr>
      <w:r w:rsidRPr="00B677AF">
        <w:rPr>
          <w:szCs w:val="28"/>
        </w:rPr>
        <w:t xml:space="preserve">Var </w:t>
      </w:r>
      <w:r w:rsidRPr="00B677AF">
        <w:rPr>
          <w:b/>
          <w:bCs/>
          <w:szCs w:val="28"/>
        </w:rPr>
        <w:t>–</w:t>
      </w:r>
      <w:r w:rsidRPr="00B677AF">
        <w:rPr>
          <w:szCs w:val="28"/>
        </w:rPr>
        <w:t xml:space="preserve"> расчет дисперсии для отобранных значений поля;</w:t>
      </w:r>
    </w:p>
    <w:p w:rsidR="000D3D65" w:rsidRPr="00B677AF" w:rsidRDefault="000D3D65" w:rsidP="0034659C">
      <w:pPr>
        <w:spacing w:after="0" w:line="360" w:lineRule="auto"/>
        <w:ind w:firstLine="510"/>
        <w:jc w:val="both"/>
        <w:rPr>
          <w:b/>
          <w:bCs/>
          <w:szCs w:val="28"/>
        </w:rPr>
      </w:pPr>
      <w:r w:rsidRPr="00B677AF">
        <w:rPr>
          <w:szCs w:val="28"/>
        </w:rPr>
        <w:t xml:space="preserve">First </w:t>
      </w:r>
      <w:r w:rsidRPr="00B677AF">
        <w:rPr>
          <w:b/>
          <w:bCs/>
          <w:szCs w:val="28"/>
        </w:rPr>
        <w:t>–</w:t>
      </w:r>
      <w:r w:rsidRPr="00B677AF">
        <w:rPr>
          <w:szCs w:val="28"/>
        </w:rPr>
        <w:t>отображение значения поля в первой отобранной записи;</w:t>
      </w:r>
    </w:p>
    <w:p w:rsidR="000D3D65" w:rsidRPr="00B677AF" w:rsidRDefault="000D3D65" w:rsidP="0034659C">
      <w:pPr>
        <w:spacing w:after="0" w:line="360" w:lineRule="auto"/>
        <w:ind w:firstLine="510"/>
        <w:jc w:val="both"/>
        <w:rPr>
          <w:szCs w:val="28"/>
        </w:rPr>
      </w:pPr>
      <w:r w:rsidRPr="00B677AF">
        <w:rPr>
          <w:szCs w:val="28"/>
        </w:rPr>
        <w:t xml:space="preserve">Last </w:t>
      </w:r>
      <w:r w:rsidRPr="00B677AF">
        <w:rPr>
          <w:b/>
          <w:bCs/>
          <w:szCs w:val="28"/>
        </w:rPr>
        <w:t>–</w:t>
      </w:r>
      <w:r w:rsidRPr="00B677AF">
        <w:rPr>
          <w:szCs w:val="28"/>
        </w:rPr>
        <w:t xml:space="preserve">отображение значения поля в последней отобранной записи. </w:t>
      </w:r>
    </w:p>
    <w:p w:rsidR="000D3D65" w:rsidRPr="00B677AF" w:rsidRDefault="000D3D65" w:rsidP="0034659C">
      <w:pPr>
        <w:spacing w:after="0" w:line="360" w:lineRule="auto"/>
        <w:ind w:firstLine="510"/>
        <w:jc w:val="both"/>
        <w:rPr>
          <w:szCs w:val="28"/>
        </w:rPr>
      </w:pPr>
      <w:r w:rsidRPr="00B677AF">
        <w:rPr>
          <w:b/>
          <w:bCs/>
          <w:i/>
          <w:iCs/>
          <w:szCs w:val="28"/>
        </w:rPr>
        <w:t>Параметрический запрос</w:t>
      </w:r>
      <w:r w:rsidRPr="00B677AF">
        <w:rPr>
          <w:szCs w:val="28"/>
        </w:rPr>
        <w:t xml:space="preserve">. Позволяет задавать разные условия отбора записей непосредственно при запуске запроса. При проектировании запроса в строку </w:t>
      </w:r>
      <w:r w:rsidRPr="00B677AF">
        <w:rPr>
          <w:i/>
          <w:iCs/>
          <w:szCs w:val="28"/>
        </w:rPr>
        <w:t>Условие отбора</w:t>
      </w:r>
      <w:r w:rsidRPr="00B677AF">
        <w:rPr>
          <w:szCs w:val="28"/>
        </w:rPr>
        <w:t xml:space="preserve"> для заданного поля вводится приглашением на ввод параметра. Текст  приглашения заключается в квадра</w:t>
      </w:r>
      <w:r w:rsidRPr="00B677AF">
        <w:rPr>
          <w:szCs w:val="28"/>
        </w:rPr>
        <w:t>т</w:t>
      </w:r>
      <w:r w:rsidRPr="00B677AF">
        <w:rPr>
          <w:szCs w:val="28"/>
        </w:rPr>
        <w:t>ные скобки. Например, [Введите фамилию сотрудника]. При появлении на экране этого приглашения пользователь должен набрать на клавиат</w:t>
      </w:r>
      <w:r w:rsidRPr="00B677AF">
        <w:rPr>
          <w:szCs w:val="28"/>
        </w:rPr>
        <w:t>у</w:t>
      </w:r>
      <w:r w:rsidRPr="00B677AF">
        <w:rPr>
          <w:szCs w:val="28"/>
        </w:rPr>
        <w:t>ре и ввести конкретную фамилию. В результате запроса на экран выводятся сведения по указанному сотрудн</w:t>
      </w:r>
      <w:r w:rsidRPr="00B677AF">
        <w:rPr>
          <w:szCs w:val="28"/>
        </w:rPr>
        <w:t>и</w:t>
      </w:r>
      <w:r w:rsidRPr="00B677AF">
        <w:rPr>
          <w:szCs w:val="28"/>
        </w:rPr>
        <w:t>ку.</w:t>
      </w:r>
    </w:p>
    <w:p w:rsidR="000D3D65" w:rsidRPr="00B677AF" w:rsidRDefault="000D3D65" w:rsidP="0034659C">
      <w:pPr>
        <w:spacing w:after="0" w:line="360" w:lineRule="auto"/>
        <w:ind w:firstLine="510"/>
        <w:jc w:val="both"/>
        <w:rPr>
          <w:szCs w:val="28"/>
        </w:rPr>
      </w:pPr>
      <w:r w:rsidRPr="00B677AF">
        <w:rPr>
          <w:b/>
          <w:bCs/>
          <w:i/>
          <w:iCs/>
          <w:szCs w:val="28"/>
        </w:rPr>
        <w:t>Перекрестный запрос</w:t>
      </w:r>
      <w:r w:rsidRPr="00B677AF">
        <w:rPr>
          <w:b/>
          <w:bCs/>
          <w:szCs w:val="28"/>
        </w:rPr>
        <w:t xml:space="preserve"> </w:t>
      </w:r>
      <w:r w:rsidRPr="00B677AF">
        <w:rPr>
          <w:szCs w:val="28"/>
        </w:rPr>
        <w:t>отображает выбранные</w:t>
      </w:r>
      <w:r w:rsidRPr="00B677AF">
        <w:rPr>
          <w:b/>
          <w:bCs/>
          <w:szCs w:val="28"/>
        </w:rPr>
        <w:t xml:space="preserve"> </w:t>
      </w:r>
      <w:r w:rsidRPr="00B677AF">
        <w:rPr>
          <w:szCs w:val="28"/>
        </w:rPr>
        <w:t>из источников данных з</w:t>
      </w:r>
      <w:r w:rsidRPr="00B677AF">
        <w:rPr>
          <w:szCs w:val="28"/>
        </w:rPr>
        <w:t>а</w:t>
      </w:r>
      <w:r w:rsidRPr="00B677AF">
        <w:rPr>
          <w:szCs w:val="28"/>
        </w:rPr>
        <w:t>писи в формате электронной таблицы, то есть часть полей выводится на экран по строкам, а часть – по столбцам.</w:t>
      </w:r>
    </w:p>
    <w:p w:rsidR="000D3D65" w:rsidRDefault="000D3D65" w:rsidP="0034659C">
      <w:pPr>
        <w:spacing w:after="0" w:line="360" w:lineRule="auto"/>
        <w:ind w:firstLine="510"/>
        <w:jc w:val="both"/>
        <w:rPr>
          <w:b/>
          <w:bCs/>
          <w:szCs w:val="28"/>
        </w:rPr>
      </w:pPr>
      <w:r w:rsidRPr="00B677AF">
        <w:rPr>
          <w:b/>
          <w:bCs/>
          <w:szCs w:val="28"/>
        </w:rPr>
        <w:t>Условия отбора</w:t>
      </w:r>
    </w:p>
    <w:p w:rsidR="000D3D65" w:rsidRPr="00B677AF" w:rsidRDefault="000D3D65" w:rsidP="0034659C">
      <w:pPr>
        <w:spacing w:after="0" w:line="360" w:lineRule="auto"/>
        <w:ind w:firstLine="510"/>
        <w:jc w:val="both"/>
        <w:rPr>
          <w:b/>
          <w:bCs/>
          <w:szCs w:val="28"/>
        </w:rPr>
      </w:pPr>
      <w:r w:rsidRPr="00B677AF">
        <w:rPr>
          <w:szCs w:val="28"/>
        </w:rPr>
        <w:t>При создании запросов важно правильно сформулировать условия отб</w:t>
      </w:r>
      <w:r w:rsidRPr="00B677AF">
        <w:rPr>
          <w:szCs w:val="28"/>
        </w:rPr>
        <w:t>о</w:t>
      </w:r>
      <w:r w:rsidRPr="00B677AF">
        <w:rPr>
          <w:szCs w:val="28"/>
        </w:rPr>
        <w:t>ра записей из БД. В MS Access доступны следующие возможности:</w:t>
      </w:r>
    </w:p>
    <w:p w:rsidR="000D3D65" w:rsidRPr="00B677AF" w:rsidRDefault="000D3D65" w:rsidP="0034659C">
      <w:pPr>
        <w:widowControl w:val="0"/>
        <w:numPr>
          <w:ilvl w:val="0"/>
          <w:numId w:val="32"/>
        </w:numPr>
        <w:tabs>
          <w:tab w:val="left" w:pos="900"/>
        </w:tabs>
        <w:autoSpaceDE w:val="0"/>
        <w:autoSpaceDN w:val="0"/>
        <w:adjustRightInd w:val="0"/>
        <w:spacing w:after="0" w:line="360" w:lineRule="auto"/>
        <w:ind w:firstLine="510"/>
        <w:jc w:val="both"/>
        <w:rPr>
          <w:szCs w:val="28"/>
        </w:rPr>
      </w:pPr>
      <w:r w:rsidRPr="00B677AF">
        <w:rPr>
          <w:szCs w:val="28"/>
        </w:rPr>
        <w:t>простой критерий выборки;</w:t>
      </w:r>
    </w:p>
    <w:p w:rsidR="000D3D65" w:rsidRPr="00B677AF" w:rsidRDefault="000D3D65" w:rsidP="0034659C">
      <w:pPr>
        <w:widowControl w:val="0"/>
        <w:numPr>
          <w:ilvl w:val="0"/>
          <w:numId w:val="32"/>
        </w:numPr>
        <w:tabs>
          <w:tab w:val="left" w:pos="900"/>
        </w:tabs>
        <w:autoSpaceDE w:val="0"/>
        <w:autoSpaceDN w:val="0"/>
        <w:adjustRightInd w:val="0"/>
        <w:spacing w:after="0" w:line="360" w:lineRule="auto"/>
        <w:ind w:firstLine="510"/>
        <w:jc w:val="both"/>
        <w:rPr>
          <w:szCs w:val="28"/>
        </w:rPr>
      </w:pPr>
      <w:r w:rsidRPr="00B677AF">
        <w:rPr>
          <w:szCs w:val="28"/>
        </w:rPr>
        <w:t>точное несовпадение значений одного поля;</w:t>
      </w:r>
    </w:p>
    <w:p w:rsidR="000D3D65" w:rsidRPr="00B677AF" w:rsidRDefault="000D3D65" w:rsidP="0034659C">
      <w:pPr>
        <w:widowControl w:val="0"/>
        <w:numPr>
          <w:ilvl w:val="0"/>
          <w:numId w:val="32"/>
        </w:numPr>
        <w:tabs>
          <w:tab w:val="left" w:pos="900"/>
        </w:tabs>
        <w:autoSpaceDE w:val="0"/>
        <w:autoSpaceDN w:val="0"/>
        <w:adjustRightInd w:val="0"/>
        <w:spacing w:after="0" w:line="360" w:lineRule="auto"/>
        <w:ind w:firstLine="510"/>
        <w:jc w:val="both"/>
        <w:rPr>
          <w:szCs w:val="28"/>
        </w:rPr>
      </w:pPr>
      <w:r w:rsidRPr="00B677AF">
        <w:rPr>
          <w:szCs w:val="28"/>
        </w:rPr>
        <w:t>неточное совпадение значений поля;</w:t>
      </w:r>
    </w:p>
    <w:p w:rsidR="000D3D65" w:rsidRPr="00B677AF" w:rsidRDefault="000D3D65" w:rsidP="0034659C">
      <w:pPr>
        <w:widowControl w:val="0"/>
        <w:numPr>
          <w:ilvl w:val="0"/>
          <w:numId w:val="32"/>
        </w:numPr>
        <w:tabs>
          <w:tab w:val="left" w:pos="900"/>
        </w:tabs>
        <w:autoSpaceDE w:val="0"/>
        <w:autoSpaceDN w:val="0"/>
        <w:adjustRightInd w:val="0"/>
        <w:spacing w:after="0" w:line="360" w:lineRule="auto"/>
        <w:ind w:firstLine="510"/>
        <w:jc w:val="both"/>
        <w:rPr>
          <w:szCs w:val="28"/>
        </w:rPr>
      </w:pPr>
      <w:r w:rsidRPr="00B677AF">
        <w:rPr>
          <w:szCs w:val="28"/>
        </w:rPr>
        <w:lastRenderedPageBreak/>
        <w:t>выбор по диапазону значений;</w:t>
      </w:r>
    </w:p>
    <w:p w:rsidR="000D3D65" w:rsidRPr="00B677AF" w:rsidRDefault="000D3D65" w:rsidP="0034659C">
      <w:pPr>
        <w:widowControl w:val="0"/>
        <w:numPr>
          <w:ilvl w:val="0"/>
          <w:numId w:val="32"/>
        </w:numPr>
        <w:tabs>
          <w:tab w:val="left" w:pos="900"/>
        </w:tabs>
        <w:autoSpaceDE w:val="0"/>
        <w:autoSpaceDN w:val="0"/>
        <w:adjustRightInd w:val="0"/>
        <w:spacing w:after="0" w:line="360" w:lineRule="auto"/>
        <w:ind w:firstLine="510"/>
        <w:jc w:val="both"/>
        <w:rPr>
          <w:szCs w:val="28"/>
        </w:rPr>
      </w:pPr>
      <w:r w:rsidRPr="00B677AF">
        <w:rPr>
          <w:szCs w:val="28"/>
        </w:rPr>
        <w:t>объединение критериев нескольких полей;</w:t>
      </w:r>
    </w:p>
    <w:p w:rsidR="000D3D65" w:rsidRPr="00B677AF" w:rsidRDefault="000D3D65" w:rsidP="0034659C">
      <w:pPr>
        <w:widowControl w:val="0"/>
        <w:numPr>
          <w:ilvl w:val="0"/>
          <w:numId w:val="32"/>
        </w:numPr>
        <w:tabs>
          <w:tab w:val="left" w:pos="900"/>
        </w:tabs>
        <w:autoSpaceDE w:val="0"/>
        <w:autoSpaceDN w:val="0"/>
        <w:adjustRightInd w:val="0"/>
        <w:spacing w:after="0" w:line="360" w:lineRule="auto"/>
        <w:ind w:firstLine="510"/>
        <w:jc w:val="both"/>
        <w:rPr>
          <w:szCs w:val="28"/>
        </w:rPr>
      </w:pPr>
      <w:r w:rsidRPr="00B677AF">
        <w:rPr>
          <w:szCs w:val="28"/>
        </w:rPr>
        <w:t>условие отбора для результатов итоговых вычислений.</w:t>
      </w:r>
    </w:p>
    <w:p w:rsidR="000D3D65" w:rsidRPr="00B677AF" w:rsidRDefault="000D3D65" w:rsidP="0034659C">
      <w:pPr>
        <w:spacing w:after="0" w:line="360" w:lineRule="auto"/>
        <w:ind w:firstLine="510"/>
        <w:jc w:val="both"/>
        <w:rPr>
          <w:szCs w:val="28"/>
        </w:rPr>
      </w:pPr>
      <w:r w:rsidRPr="00B677AF">
        <w:rPr>
          <w:i/>
          <w:iCs/>
          <w:szCs w:val="28"/>
        </w:rPr>
        <w:t>Простой критерий выборки</w:t>
      </w:r>
      <w:r w:rsidRPr="00B677AF">
        <w:rPr>
          <w:b/>
          <w:bCs/>
          <w:i/>
          <w:iCs/>
          <w:szCs w:val="28"/>
        </w:rPr>
        <w:t>.</w:t>
      </w:r>
      <w:r w:rsidRPr="00B677AF">
        <w:rPr>
          <w:b/>
          <w:bCs/>
          <w:szCs w:val="28"/>
        </w:rPr>
        <w:t xml:space="preserve"> </w:t>
      </w:r>
      <w:r w:rsidRPr="00B677AF">
        <w:rPr>
          <w:szCs w:val="28"/>
        </w:rPr>
        <w:t xml:space="preserve"> Записи выбираются по совпадающим зн</w:t>
      </w:r>
      <w:r w:rsidRPr="00B677AF">
        <w:rPr>
          <w:szCs w:val="28"/>
        </w:rPr>
        <w:t>а</w:t>
      </w:r>
      <w:r w:rsidRPr="00B677AF">
        <w:rPr>
          <w:szCs w:val="28"/>
        </w:rPr>
        <w:t xml:space="preserve">чениям поля. Например, из поля </w:t>
      </w:r>
      <w:r w:rsidRPr="00B677AF">
        <w:rPr>
          <w:b/>
          <w:bCs/>
          <w:szCs w:val="28"/>
        </w:rPr>
        <w:t>Город</w:t>
      </w:r>
      <w:r w:rsidRPr="00B677AF">
        <w:rPr>
          <w:szCs w:val="28"/>
        </w:rPr>
        <w:t xml:space="preserve"> необходимо выбрать значения Минск. Для этого в бланке запроса в строке </w:t>
      </w:r>
      <w:r w:rsidRPr="00B677AF">
        <w:rPr>
          <w:b/>
          <w:bCs/>
          <w:szCs w:val="28"/>
        </w:rPr>
        <w:t>Условие отбора</w:t>
      </w:r>
      <w:r w:rsidRPr="00B677AF">
        <w:rPr>
          <w:szCs w:val="28"/>
        </w:rPr>
        <w:t xml:space="preserve"> в графе </w:t>
      </w:r>
      <w:r w:rsidRPr="00B677AF">
        <w:rPr>
          <w:b/>
          <w:bCs/>
          <w:szCs w:val="28"/>
        </w:rPr>
        <w:t>Город</w:t>
      </w:r>
      <w:r w:rsidRPr="00B677AF">
        <w:rPr>
          <w:szCs w:val="28"/>
        </w:rPr>
        <w:t xml:space="preserve"> вводится с клавиатуры значение </w:t>
      </w:r>
      <w:r w:rsidRPr="00B677AF">
        <w:rPr>
          <w:b/>
          <w:bCs/>
          <w:szCs w:val="28"/>
        </w:rPr>
        <w:t xml:space="preserve"> «Минск».</w:t>
      </w:r>
    </w:p>
    <w:p w:rsidR="000D3D65" w:rsidRPr="00B677AF" w:rsidRDefault="000D3D65" w:rsidP="0034659C">
      <w:pPr>
        <w:spacing w:after="0" w:line="360" w:lineRule="auto"/>
        <w:ind w:firstLine="510"/>
        <w:jc w:val="both"/>
        <w:rPr>
          <w:szCs w:val="28"/>
        </w:rPr>
      </w:pPr>
      <w:r w:rsidRPr="00B677AF">
        <w:rPr>
          <w:i/>
          <w:iCs/>
          <w:szCs w:val="28"/>
        </w:rPr>
        <w:t>Точное несовпадение значений одного поля</w:t>
      </w:r>
      <w:r w:rsidRPr="00B677AF">
        <w:rPr>
          <w:szCs w:val="28"/>
        </w:rPr>
        <w:t>.  Из базы выбираются все з</w:t>
      </w:r>
      <w:r w:rsidRPr="00B677AF">
        <w:rPr>
          <w:szCs w:val="28"/>
        </w:rPr>
        <w:t>а</w:t>
      </w:r>
      <w:r w:rsidRPr="00B677AF">
        <w:rPr>
          <w:szCs w:val="28"/>
        </w:rPr>
        <w:t>писи, кроме тех, для которых задано условие. Например, необходимо в</w:t>
      </w:r>
      <w:r w:rsidRPr="00B677AF">
        <w:rPr>
          <w:szCs w:val="28"/>
        </w:rPr>
        <w:t>ы</w:t>
      </w:r>
      <w:r w:rsidRPr="00B677AF">
        <w:rPr>
          <w:szCs w:val="28"/>
        </w:rPr>
        <w:t xml:space="preserve">брать все записи с полем </w:t>
      </w:r>
      <w:r w:rsidRPr="00B677AF">
        <w:rPr>
          <w:b/>
          <w:bCs/>
          <w:szCs w:val="28"/>
        </w:rPr>
        <w:t>Город</w:t>
      </w:r>
      <w:r w:rsidRPr="00B677AF">
        <w:rPr>
          <w:szCs w:val="28"/>
        </w:rPr>
        <w:t>, кроме тех, которые в этом поле имеют зн</w:t>
      </w:r>
      <w:r w:rsidRPr="00B677AF">
        <w:rPr>
          <w:szCs w:val="28"/>
        </w:rPr>
        <w:t>а</w:t>
      </w:r>
      <w:r w:rsidRPr="00B677AF">
        <w:rPr>
          <w:szCs w:val="28"/>
        </w:rPr>
        <w:t xml:space="preserve">чение </w:t>
      </w:r>
      <w:r w:rsidRPr="00B677AF">
        <w:rPr>
          <w:b/>
          <w:bCs/>
          <w:szCs w:val="28"/>
        </w:rPr>
        <w:t>Минск</w:t>
      </w:r>
      <w:r w:rsidRPr="00B677AF">
        <w:rPr>
          <w:szCs w:val="28"/>
        </w:rPr>
        <w:t xml:space="preserve">. Для этого в строке </w:t>
      </w:r>
      <w:r w:rsidRPr="00B677AF">
        <w:rPr>
          <w:b/>
          <w:bCs/>
          <w:szCs w:val="28"/>
        </w:rPr>
        <w:t>Условия отбора</w:t>
      </w:r>
      <w:r w:rsidRPr="00B677AF">
        <w:rPr>
          <w:szCs w:val="28"/>
        </w:rPr>
        <w:t xml:space="preserve"> в графе </w:t>
      </w:r>
      <w:r w:rsidRPr="00B677AF">
        <w:rPr>
          <w:b/>
          <w:bCs/>
          <w:szCs w:val="28"/>
        </w:rPr>
        <w:t>Город</w:t>
      </w:r>
      <w:r w:rsidRPr="00B677AF">
        <w:rPr>
          <w:szCs w:val="28"/>
        </w:rPr>
        <w:t xml:space="preserve"> вводится выражение </w:t>
      </w:r>
      <w:r w:rsidRPr="00B677AF">
        <w:rPr>
          <w:b/>
          <w:bCs/>
          <w:szCs w:val="28"/>
        </w:rPr>
        <w:t xml:space="preserve">Not «Минск» </w:t>
      </w:r>
      <w:r w:rsidRPr="00B677AF">
        <w:rPr>
          <w:szCs w:val="28"/>
        </w:rPr>
        <w:t>или</w:t>
      </w:r>
      <w:r w:rsidRPr="00B677AF">
        <w:rPr>
          <w:b/>
          <w:bCs/>
          <w:szCs w:val="28"/>
        </w:rPr>
        <w:t xml:space="preserve"> &lt;&gt; «Минск»</w:t>
      </w:r>
      <w:r w:rsidRPr="00B677AF">
        <w:rPr>
          <w:szCs w:val="28"/>
        </w:rPr>
        <w:t xml:space="preserve">. Логический оператор </w:t>
      </w:r>
      <w:r w:rsidRPr="00B677AF">
        <w:rPr>
          <w:b/>
          <w:bCs/>
          <w:szCs w:val="28"/>
        </w:rPr>
        <w:t xml:space="preserve">Not </w:t>
      </w:r>
      <w:r w:rsidRPr="00B677AF">
        <w:rPr>
          <w:szCs w:val="28"/>
        </w:rPr>
        <w:t>и</w:t>
      </w:r>
      <w:r w:rsidRPr="00B677AF">
        <w:rPr>
          <w:szCs w:val="28"/>
        </w:rPr>
        <w:t>с</w:t>
      </w:r>
      <w:r w:rsidRPr="00B677AF">
        <w:rPr>
          <w:szCs w:val="28"/>
        </w:rPr>
        <w:t xml:space="preserve">ключает записи со значением  </w:t>
      </w:r>
      <w:r w:rsidRPr="00B677AF">
        <w:rPr>
          <w:b/>
          <w:bCs/>
          <w:szCs w:val="28"/>
        </w:rPr>
        <w:t>Минск</w:t>
      </w:r>
      <w:r w:rsidRPr="00B677AF">
        <w:rPr>
          <w:szCs w:val="28"/>
        </w:rPr>
        <w:t>, оператор сравнения &lt;&gt; означает «не равно».</w:t>
      </w:r>
    </w:p>
    <w:p w:rsidR="000D3D65" w:rsidRPr="00B677AF" w:rsidRDefault="000D3D65" w:rsidP="0034659C">
      <w:pPr>
        <w:spacing w:after="0" w:line="360" w:lineRule="auto"/>
        <w:ind w:firstLine="510"/>
        <w:jc w:val="both"/>
        <w:rPr>
          <w:szCs w:val="28"/>
        </w:rPr>
      </w:pPr>
      <w:r w:rsidRPr="00B677AF">
        <w:rPr>
          <w:i/>
          <w:iCs/>
          <w:szCs w:val="28"/>
        </w:rPr>
        <w:t>Неточное совпадение значений поля</w:t>
      </w:r>
      <w:r w:rsidRPr="00B677AF">
        <w:rPr>
          <w:szCs w:val="28"/>
        </w:rPr>
        <w:t xml:space="preserve">. Такое условие можно задавать, если не известны значения полей. Для выборки используется оператор сравнения </w:t>
      </w:r>
      <w:r w:rsidRPr="00B677AF">
        <w:rPr>
          <w:b/>
          <w:bCs/>
          <w:szCs w:val="28"/>
        </w:rPr>
        <w:t xml:space="preserve">Like </w:t>
      </w:r>
      <w:r w:rsidRPr="00B677AF">
        <w:rPr>
          <w:szCs w:val="28"/>
        </w:rPr>
        <w:t>(подобный). Рядом с оператором записывается образец, содержащий или точное значение, например,</w:t>
      </w:r>
      <w:r w:rsidRPr="00B677AF">
        <w:rPr>
          <w:b/>
          <w:bCs/>
          <w:szCs w:val="28"/>
        </w:rPr>
        <w:t xml:space="preserve"> Like</w:t>
      </w:r>
      <w:r w:rsidRPr="00B677AF">
        <w:rPr>
          <w:szCs w:val="28"/>
        </w:rPr>
        <w:t xml:space="preserve"> </w:t>
      </w:r>
      <w:r w:rsidRPr="00B677AF">
        <w:rPr>
          <w:b/>
          <w:bCs/>
          <w:szCs w:val="28"/>
        </w:rPr>
        <w:t>«Петров»,</w:t>
      </w:r>
      <w:r w:rsidRPr="00B677AF">
        <w:rPr>
          <w:szCs w:val="28"/>
        </w:rPr>
        <w:t xml:space="preserve"> или вкл</w:t>
      </w:r>
      <w:r w:rsidRPr="00B677AF">
        <w:rPr>
          <w:szCs w:val="28"/>
        </w:rPr>
        <w:t>ю</w:t>
      </w:r>
      <w:r w:rsidRPr="00B677AF">
        <w:rPr>
          <w:szCs w:val="28"/>
        </w:rPr>
        <w:t xml:space="preserve">чающий символы шаблонов, например, </w:t>
      </w:r>
      <w:r w:rsidRPr="00B677AF">
        <w:rPr>
          <w:b/>
          <w:bCs/>
          <w:szCs w:val="28"/>
        </w:rPr>
        <w:t>Like «Пет*»</w:t>
      </w:r>
      <w:r w:rsidRPr="00B677AF">
        <w:rPr>
          <w:szCs w:val="28"/>
        </w:rPr>
        <w:t>.</w:t>
      </w:r>
    </w:p>
    <w:p w:rsidR="000D3D65" w:rsidRPr="00B677AF" w:rsidRDefault="000D3D65" w:rsidP="0034659C">
      <w:pPr>
        <w:spacing w:after="0" w:line="360" w:lineRule="auto"/>
        <w:ind w:firstLine="510"/>
        <w:jc w:val="both"/>
        <w:rPr>
          <w:szCs w:val="28"/>
        </w:rPr>
      </w:pPr>
      <w:r w:rsidRPr="00B677AF">
        <w:rPr>
          <w:szCs w:val="28"/>
        </w:rPr>
        <w:t xml:space="preserve"> Access допускает следующие символы шаблонов:</w:t>
      </w:r>
    </w:p>
    <w:p w:rsidR="000D3D65" w:rsidRPr="00B677AF" w:rsidRDefault="000D3D65" w:rsidP="0034659C">
      <w:pPr>
        <w:spacing w:after="0" w:line="360" w:lineRule="auto"/>
        <w:ind w:firstLine="510"/>
        <w:jc w:val="both"/>
        <w:rPr>
          <w:szCs w:val="28"/>
        </w:rPr>
      </w:pPr>
      <w:r w:rsidRPr="00B677AF">
        <w:rPr>
          <w:b/>
          <w:bCs/>
          <w:szCs w:val="28"/>
        </w:rPr>
        <w:t xml:space="preserve">? </w:t>
      </w:r>
      <w:r w:rsidRPr="00B677AF">
        <w:rPr>
          <w:szCs w:val="28"/>
        </w:rPr>
        <w:t xml:space="preserve"> -  любой один знак;</w:t>
      </w:r>
    </w:p>
    <w:p w:rsidR="000D3D65" w:rsidRPr="00B677AF" w:rsidRDefault="000D3D65" w:rsidP="0034659C">
      <w:pPr>
        <w:spacing w:after="0" w:line="360" w:lineRule="auto"/>
        <w:ind w:firstLine="510"/>
        <w:jc w:val="both"/>
        <w:rPr>
          <w:szCs w:val="28"/>
        </w:rPr>
      </w:pPr>
      <w:r w:rsidRPr="00B677AF">
        <w:rPr>
          <w:szCs w:val="28"/>
        </w:rPr>
        <w:t>*  -  ноль или более знаков;</w:t>
      </w:r>
    </w:p>
    <w:p w:rsidR="000D3D65" w:rsidRPr="00B677AF" w:rsidRDefault="000D3D65" w:rsidP="0034659C">
      <w:pPr>
        <w:spacing w:after="0" w:line="360" w:lineRule="auto"/>
        <w:ind w:firstLine="510"/>
        <w:jc w:val="both"/>
        <w:rPr>
          <w:szCs w:val="28"/>
        </w:rPr>
      </w:pPr>
      <w:r w:rsidRPr="00B677AF">
        <w:rPr>
          <w:szCs w:val="28"/>
        </w:rPr>
        <w:t>#</w:t>
      </w:r>
      <w:r w:rsidRPr="00B677AF">
        <w:rPr>
          <w:b/>
          <w:bCs/>
          <w:szCs w:val="28"/>
        </w:rPr>
        <w:t xml:space="preserve">  -  </w:t>
      </w:r>
      <w:r w:rsidRPr="00B677AF">
        <w:rPr>
          <w:szCs w:val="28"/>
        </w:rPr>
        <w:t>любая одна цифра;</w:t>
      </w:r>
    </w:p>
    <w:p w:rsidR="000D3D65" w:rsidRPr="00B677AF" w:rsidRDefault="000D3D65" w:rsidP="0034659C">
      <w:pPr>
        <w:spacing w:after="0" w:line="360" w:lineRule="auto"/>
        <w:ind w:firstLine="510"/>
        <w:jc w:val="both"/>
        <w:rPr>
          <w:szCs w:val="28"/>
        </w:rPr>
      </w:pPr>
      <w:r w:rsidRPr="00B677AF">
        <w:rPr>
          <w:szCs w:val="28"/>
        </w:rPr>
        <w:t>[список знаков] -  любой один знак в списке знаков;</w:t>
      </w:r>
    </w:p>
    <w:p w:rsidR="000D3D65" w:rsidRPr="00B677AF" w:rsidRDefault="000D3D65" w:rsidP="0034659C">
      <w:pPr>
        <w:spacing w:after="0" w:line="360" w:lineRule="auto"/>
        <w:ind w:firstLine="510"/>
        <w:jc w:val="both"/>
        <w:rPr>
          <w:szCs w:val="28"/>
        </w:rPr>
      </w:pPr>
      <w:r w:rsidRPr="00B677AF">
        <w:rPr>
          <w:szCs w:val="28"/>
        </w:rPr>
        <w:t xml:space="preserve">[!список знаков] - любой один знак, не входящий в список. </w:t>
      </w:r>
    </w:p>
    <w:p w:rsidR="000D3D65" w:rsidRPr="00B677AF" w:rsidRDefault="000D3D65" w:rsidP="0034659C">
      <w:pPr>
        <w:spacing w:after="0" w:line="360" w:lineRule="auto"/>
        <w:ind w:firstLine="510"/>
        <w:jc w:val="both"/>
        <w:rPr>
          <w:szCs w:val="28"/>
        </w:rPr>
      </w:pPr>
      <w:r w:rsidRPr="00B677AF">
        <w:rPr>
          <w:szCs w:val="28"/>
        </w:rPr>
        <w:lastRenderedPageBreak/>
        <w:t>Кроме списка знаков в квадратные скобки может заключаться диапазон символов, например,  [Б-Р]. Условие [б-рБ-Р] позволяет выбрать как загла</w:t>
      </w:r>
      <w:r w:rsidRPr="00B677AF">
        <w:rPr>
          <w:szCs w:val="28"/>
        </w:rPr>
        <w:t>в</w:t>
      </w:r>
      <w:r w:rsidRPr="00B677AF">
        <w:rPr>
          <w:szCs w:val="28"/>
        </w:rPr>
        <w:t>ные, так и прописные буквы.</w:t>
      </w:r>
    </w:p>
    <w:p w:rsidR="000D3D65" w:rsidRPr="00B677AF" w:rsidRDefault="000D3D65" w:rsidP="0034659C">
      <w:pPr>
        <w:spacing w:after="0" w:line="360" w:lineRule="auto"/>
        <w:ind w:firstLine="510"/>
        <w:jc w:val="both"/>
        <w:rPr>
          <w:szCs w:val="28"/>
        </w:rPr>
      </w:pPr>
      <w:r w:rsidRPr="00B677AF">
        <w:rPr>
          <w:szCs w:val="28"/>
        </w:rPr>
        <w:t xml:space="preserve">При условии </w:t>
      </w:r>
      <w:r w:rsidRPr="00B677AF">
        <w:rPr>
          <w:b/>
          <w:bCs/>
          <w:szCs w:val="28"/>
        </w:rPr>
        <w:t>Like «[БР]*»</w:t>
      </w:r>
      <w:r w:rsidRPr="00B677AF">
        <w:rPr>
          <w:szCs w:val="28"/>
        </w:rPr>
        <w:t xml:space="preserve"> выбираются все фамилии, которые начинаю</w:t>
      </w:r>
      <w:r w:rsidRPr="00B677AF">
        <w:rPr>
          <w:szCs w:val="28"/>
        </w:rPr>
        <w:t>т</w:t>
      </w:r>
      <w:r w:rsidRPr="00B677AF">
        <w:rPr>
          <w:szCs w:val="28"/>
        </w:rPr>
        <w:t>ся на Б или Р.</w:t>
      </w:r>
    </w:p>
    <w:p w:rsidR="000D3D65" w:rsidRPr="00B677AF" w:rsidRDefault="000D3D65" w:rsidP="0034659C">
      <w:pPr>
        <w:spacing w:after="0" w:line="360" w:lineRule="auto"/>
        <w:ind w:firstLine="510"/>
        <w:jc w:val="both"/>
        <w:rPr>
          <w:szCs w:val="28"/>
        </w:rPr>
      </w:pPr>
      <w:r w:rsidRPr="00B677AF">
        <w:rPr>
          <w:i/>
          <w:iCs/>
          <w:szCs w:val="28"/>
        </w:rPr>
        <w:t>Выбор по диапазону значений</w:t>
      </w:r>
      <w:r w:rsidRPr="00B677AF">
        <w:rPr>
          <w:b/>
          <w:bCs/>
          <w:szCs w:val="28"/>
        </w:rPr>
        <w:t>.</w:t>
      </w:r>
      <w:r w:rsidRPr="00B677AF">
        <w:rPr>
          <w:szCs w:val="28"/>
        </w:rPr>
        <w:t xml:space="preserve"> Для задания диапазона значений испол</w:t>
      </w:r>
      <w:r w:rsidRPr="00B677AF">
        <w:rPr>
          <w:szCs w:val="28"/>
        </w:rPr>
        <w:t>ь</w:t>
      </w:r>
      <w:r w:rsidRPr="00B677AF">
        <w:rPr>
          <w:szCs w:val="28"/>
        </w:rPr>
        <w:t xml:space="preserve">зуются операторы: </w:t>
      </w:r>
    </w:p>
    <w:p w:rsidR="000D3D65" w:rsidRPr="00B677AF" w:rsidRDefault="000D3D65" w:rsidP="0034659C">
      <w:pPr>
        <w:spacing w:after="0" w:line="360" w:lineRule="auto"/>
        <w:ind w:firstLine="510"/>
        <w:jc w:val="both"/>
        <w:rPr>
          <w:szCs w:val="28"/>
        </w:rPr>
      </w:pPr>
      <w:r w:rsidRPr="00B677AF">
        <w:rPr>
          <w:szCs w:val="28"/>
        </w:rPr>
        <w:t xml:space="preserve">&gt; (больше), </w:t>
      </w:r>
    </w:p>
    <w:p w:rsidR="000D3D65" w:rsidRPr="00B677AF" w:rsidRDefault="000D3D65" w:rsidP="0034659C">
      <w:pPr>
        <w:spacing w:after="0" w:line="360" w:lineRule="auto"/>
        <w:ind w:firstLine="510"/>
        <w:jc w:val="both"/>
        <w:rPr>
          <w:szCs w:val="28"/>
        </w:rPr>
      </w:pPr>
      <w:r w:rsidRPr="00B677AF">
        <w:rPr>
          <w:szCs w:val="28"/>
        </w:rPr>
        <w:t>&gt;= (не менее, больше или равно),</w:t>
      </w:r>
    </w:p>
    <w:p w:rsidR="000D3D65" w:rsidRPr="00B677AF" w:rsidRDefault="000D3D65" w:rsidP="0034659C">
      <w:pPr>
        <w:spacing w:after="0" w:line="360" w:lineRule="auto"/>
        <w:ind w:firstLine="510"/>
        <w:jc w:val="both"/>
        <w:rPr>
          <w:b/>
          <w:bCs/>
          <w:szCs w:val="28"/>
        </w:rPr>
      </w:pPr>
      <w:r w:rsidRPr="00B677AF">
        <w:rPr>
          <w:b/>
          <w:bCs/>
          <w:szCs w:val="28"/>
        </w:rPr>
        <w:t xml:space="preserve">&lt;  </w:t>
      </w:r>
      <w:r w:rsidRPr="00B677AF">
        <w:rPr>
          <w:szCs w:val="28"/>
        </w:rPr>
        <w:t>(меньше</w:t>
      </w:r>
      <w:r w:rsidRPr="00B677AF">
        <w:rPr>
          <w:b/>
          <w:bCs/>
          <w:szCs w:val="28"/>
        </w:rPr>
        <w:t>),</w:t>
      </w:r>
    </w:p>
    <w:p w:rsidR="000D3D65" w:rsidRPr="00B677AF" w:rsidRDefault="000D3D65" w:rsidP="0034659C">
      <w:pPr>
        <w:spacing w:after="0" w:line="360" w:lineRule="auto"/>
        <w:ind w:firstLine="510"/>
        <w:jc w:val="both"/>
        <w:rPr>
          <w:szCs w:val="28"/>
        </w:rPr>
      </w:pPr>
      <w:r w:rsidRPr="00B677AF">
        <w:rPr>
          <w:b/>
          <w:bCs/>
          <w:szCs w:val="28"/>
        </w:rPr>
        <w:t>&lt;=</w:t>
      </w:r>
      <w:r w:rsidRPr="00B677AF">
        <w:rPr>
          <w:szCs w:val="28"/>
        </w:rPr>
        <w:t xml:space="preserve"> (не более, меньше или равно) (например,  &gt;= 10).</w:t>
      </w:r>
    </w:p>
    <w:p w:rsidR="000D3D65" w:rsidRPr="00B677AF" w:rsidRDefault="000D3D65" w:rsidP="0034659C">
      <w:pPr>
        <w:spacing w:after="0" w:line="360" w:lineRule="auto"/>
        <w:ind w:firstLine="510"/>
        <w:jc w:val="both"/>
        <w:rPr>
          <w:szCs w:val="28"/>
        </w:rPr>
      </w:pPr>
      <w:r w:rsidRPr="00B677AF">
        <w:rPr>
          <w:szCs w:val="28"/>
        </w:rPr>
        <w:t>Between ... аnd ... (служит для проверки принадлежности диапазону, верхняя и нижняя граница которого соединена логическим оператором AND (например, between 1990 and 1995).</w:t>
      </w:r>
    </w:p>
    <w:p w:rsidR="000D3D65" w:rsidRPr="00B677AF" w:rsidRDefault="000D3D65" w:rsidP="0034659C">
      <w:pPr>
        <w:spacing w:after="0" w:line="360" w:lineRule="auto"/>
        <w:ind w:firstLine="510"/>
        <w:jc w:val="both"/>
        <w:rPr>
          <w:szCs w:val="28"/>
        </w:rPr>
      </w:pPr>
      <w:r w:rsidRPr="00B677AF">
        <w:rPr>
          <w:szCs w:val="28"/>
        </w:rPr>
        <w:t xml:space="preserve">Операторы можно употреблять с текстовыми и цифровыми полями, а также с полями дат. </w:t>
      </w:r>
    </w:p>
    <w:p w:rsidR="000D3D65" w:rsidRPr="00B677AF" w:rsidRDefault="000D3D65" w:rsidP="0034659C">
      <w:pPr>
        <w:spacing w:after="0" w:line="360" w:lineRule="auto"/>
        <w:ind w:firstLine="510"/>
        <w:jc w:val="both"/>
        <w:rPr>
          <w:szCs w:val="28"/>
        </w:rPr>
      </w:pPr>
      <w:r w:rsidRPr="00B677AF">
        <w:rPr>
          <w:i/>
          <w:iCs/>
          <w:szCs w:val="28"/>
        </w:rPr>
        <w:t>Объединение критериев одного поля</w:t>
      </w:r>
      <w:r w:rsidRPr="00B677AF">
        <w:rPr>
          <w:b/>
          <w:bCs/>
          <w:szCs w:val="28"/>
        </w:rPr>
        <w:t>.</w:t>
      </w:r>
      <w:r w:rsidRPr="00B677AF">
        <w:rPr>
          <w:szCs w:val="28"/>
        </w:rPr>
        <w:t xml:space="preserve"> Если на одно поле налагается более одного условий, то условные выражения могут быть соединены с помощью операторов </w:t>
      </w:r>
      <w:r w:rsidRPr="00B677AF">
        <w:rPr>
          <w:b/>
          <w:bCs/>
          <w:szCs w:val="28"/>
        </w:rPr>
        <w:t>Or</w:t>
      </w:r>
      <w:r w:rsidRPr="00B677AF">
        <w:rPr>
          <w:szCs w:val="28"/>
        </w:rPr>
        <w:t xml:space="preserve"> (</w:t>
      </w:r>
      <w:r w:rsidRPr="00B677AF">
        <w:rPr>
          <w:b/>
          <w:bCs/>
          <w:szCs w:val="28"/>
        </w:rPr>
        <w:t>ИЛИ</w:t>
      </w:r>
      <w:r w:rsidRPr="00B677AF">
        <w:rPr>
          <w:szCs w:val="28"/>
        </w:rPr>
        <w:t xml:space="preserve">) и </w:t>
      </w:r>
      <w:r w:rsidRPr="00B677AF">
        <w:rPr>
          <w:b/>
          <w:bCs/>
          <w:szCs w:val="28"/>
        </w:rPr>
        <w:t xml:space="preserve">And </w:t>
      </w:r>
      <w:r w:rsidRPr="00B677AF">
        <w:rPr>
          <w:szCs w:val="28"/>
        </w:rPr>
        <w:t>(</w:t>
      </w:r>
      <w:r w:rsidRPr="00B677AF">
        <w:rPr>
          <w:b/>
          <w:bCs/>
          <w:szCs w:val="28"/>
        </w:rPr>
        <w:t>И</w:t>
      </w:r>
      <w:r w:rsidRPr="00B677AF">
        <w:rPr>
          <w:szCs w:val="28"/>
        </w:rPr>
        <w:t>).</w:t>
      </w:r>
    </w:p>
    <w:p w:rsidR="000D3D65" w:rsidRPr="00B677AF" w:rsidRDefault="000D3D65" w:rsidP="0034659C">
      <w:pPr>
        <w:spacing w:after="0" w:line="360" w:lineRule="auto"/>
        <w:ind w:firstLine="510"/>
        <w:jc w:val="both"/>
        <w:rPr>
          <w:szCs w:val="28"/>
        </w:rPr>
      </w:pPr>
      <w:r w:rsidRPr="00B677AF">
        <w:rPr>
          <w:i/>
          <w:iCs/>
          <w:szCs w:val="28"/>
        </w:rPr>
        <w:t>Объединение критериев нескольких полей</w:t>
      </w:r>
      <w:r w:rsidRPr="00B677AF">
        <w:rPr>
          <w:szCs w:val="28"/>
        </w:rPr>
        <w:t>. В запросе может быть н</w:t>
      </w:r>
      <w:r w:rsidRPr="00B677AF">
        <w:rPr>
          <w:szCs w:val="28"/>
        </w:rPr>
        <w:t>е</w:t>
      </w:r>
      <w:r w:rsidRPr="00B677AF">
        <w:rPr>
          <w:szCs w:val="28"/>
        </w:rPr>
        <w:t>сколько условий отбора. В этом случае имеют место два варианта выборки записей:</w:t>
      </w:r>
    </w:p>
    <w:p w:rsidR="000D3D65" w:rsidRPr="00B677AF" w:rsidRDefault="000D3D65" w:rsidP="0034659C">
      <w:pPr>
        <w:spacing w:after="0" w:line="360" w:lineRule="auto"/>
        <w:ind w:firstLine="510"/>
        <w:jc w:val="both"/>
        <w:rPr>
          <w:szCs w:val="28"/>
        </w:rPr>
      </w:pPr>
      <w:r w:rsidRPr="00B677AF">
        <w:rPr>
          <w:szCs w:val="28"/>
        </w:rPr>
        <w:t>запись выбирается только при выполнении всех условий, что соотве</w:t>
      </w:r>
      <w:r w:rsidRPr="00B677AF">
        <w:rPr>
          <w:szCs w:val="28"/>
        </w:rPr>
        <w:t>т</w:t>
      </w:r>
      <w:r w:rsidRPr="00B677AF">
        <w:rPr>
          <w:szCs w:val="28"/>
        </w:rPr>
        <w:t xml:space="preserve">ствует логической операции </w:t>
      </w:r>
      <w:r w:rsidRPr="00B677AF">
        <w:rPr>
          <w:b/>
          <w:bCs/>
          <w:szCs w:val="28"/>
        </w:rPr>
        <w:t>И</w:t>
      </w:r>
      <w:r w:rsidRPr="00B677AF">
        <w:rPr>
          <w:szCs w:val="28"/>
        </w:rPr>
        <w:t xml:space="preserve">. Запрос называется </w:t>
      </w:r>
      <w:r w:rsidRPr="00B677AF">
        <w:rPr>
          <w:b/>
          <w:bCs/>
          <w:szCs w:val="28"/>
        </w:rPr>
        <w:t>И-запросом</w:t>
      </w:r>
      <w:r w:rsidRPr="00B677AF">
        <w:rPr>
          <w:szCs w:val="28"/>
        </w:rPr>
        <w:t>;</w:t>
      </w:r>
    </w:p>
    <w:p w:rsidR="000D3D65" w:rsidRPr="00B677AF" w:rsidRDefault="000D3D65" w:rsidP="0034659C">
      <w:pPr>
        <w:spacing w:after="0" w:line="360" w:lineRule="auto"/>
        <w:ind w:firstLine="510"/>
        <w:jc w:val="both"/>
        <w:rPr>
          <w:szCs w:val="28"/>
        </w:rPr>
      </w:pPr>
      <w:r w:rsidRPr="00B677AF">
        <w:rPr>
          <w:szCs w:val="28"/>
        </w:rPr>
        <w:t>запись выбирается при выполнении хотя бы одного условия, что соо</w:t>
      </w:r>
      <w:r w:rsidRPr="00B677AF">
        <w:rPr>
          <w:szCs w:val="28"/>
        </w:rPr>
        <w:t>т</w:t>
      </w:r>
      <w:r w:rsidRPr="00B677AF">
        <w:rPr>
          <w:szCs w:val="28"/>
        </w:rPr>
        <w:t xml:space="preserve">ветствует логической операции </w:t>
      </w:r>
      <w:r w:rsidRPr="00B677AF">
        <w:rPr>
          <w:b/>
          <w:bCs/>
          <w:szCs w:val="28"/>
        </w:rPr>
        <w:t>ИЛИ</w:t>
      </w:r>
      <w:r w:rsidRPr="00B677AF">
        <w:rPr>
          <w:szCs w:val="28"/>
        </w:rPr>
        <w:t xml:space="preserve">. Запрос называется </w:t>
      </w:r>
      <w:r w:rsidRPr="00B677AF">
        <w:rPr>
          <w:b/>
          <w:bCs/>
          <w:szCs w:val="28"/>
        </w:rPr>
        <w:t>ИЛИ-запросом</w:t>
      </w:r>
      <w:r w:rsidRPr="00B677AF">
        <w:rPr>
          <w:szCs w:val="28"/>
        </w:rPr>
        <w:t xml:space="preserve">. </w:t>
      </w:r>
    </w:p>
    <w:p w:rsidR="000D3D65" w:rsidRPr="00B677AF" w:rsidRDefault="000D3D65" w:rsidP="0034659C">
      <w:pPr>
        <w:spacing w:after="0" w:line="360" w:lineRule="auto"/>
        <w:ind w:firstLine="510"/>
        <w:jc w:val="both"/>
        <w:rPr>
          <w:szCs w:val="28"/>
        </w:rPr>
      </w:pPr>
      <w:r w:rsidRPr="00B677AF">
        <w:rPr>
          <w:szCs w:val="28"/>
        </w:rPr>
        <w:lastRenderedPageBreak/>
        <w:t xml:space="preserve">При построении </w:t>
      </w:r>
      <w:r w:rsidRPr="00B677AF">
        <w:rPr>
          <w:b/>
          <w:bCs/>
          <w:szCs w:val="28"/>
        </w:rPr>
        <w:t>ИЛИ-запроса</w:t>
      </w:r>
      <w:r w:rsidRPr="00B677AF">
        <w:rPr>
          <w:szCs w:val="28"/>
        </w:rPr>
        <w:t xml:space="preserve"> каждое условие, входящее в критерий, должно располагаться на отдельной строке. При построении </w:t>
      </w:r>
      <w:r w:rsidRPr="00B677AF">
        <w:rPr>
          <w:b/>
          <w:bCs/>
          <w:szCs w:val="28"/>
        </w:rPr>
        <w:t>И-запроса</w:t>
      </w:r>
      <w:r w:rsidRPr="00B677AF">
        <w:rPr>
          <w:szCs w:val="28"/>
        </w:rPr>
        <w:t xml:space="preserve"> ка</w:t>
      </w:r>
      <w:r w:rsidRPr="00B677AF">
        <w:rPr>
          <w:szCs w:val="28"/>
        </w:rPr>
        <w:t>ж</w:t>
      </w:r>
      <w:r w:rsidRPr="00B677AF">
        <w:rPr>
          <w:szCs w:val="28"/>
        </w:rPr>
        <w:t>дое условие, входящее в критерий, должно располагаться в одной строке.</w:t>
      </w:r>
    </w:p>
    <w:p w:rsidR="000D3D65" w:rsidRPr="00B677AF" w:rsidRDefault="000D3D65" w:rsidP="0034659C">
      <w:pPr>
        <w:spacing w:after="0" w:line="360" w:lineRule="auto"/>
        <w:ind w:firstLine="510"/>
        <w:jc w:val="both"/>
        <w:rPr>
          <w:szCs w:val="28"/>
        </w:rPr>
      </w:pPr>
      <w:r w:rsidRPr="00B677AF">
        <w:rPr>
          <w:szCs w:val="28"/>
        </w:rPr>
        <w:t xml:space="preserve">В </w:t>
      </w:r>
      <w:r w:rsidRPr="00B677AF">
        <w:rPr>
          <w:i/>
          <w:iCs/>
          <w:szCs w:val="28"/>
        </w:rPr>
        <w:t>итоговых запросах</w:t>
      </w:r>
      <w:r w:rsidRPr="00B677AF">
        <w:rPr>
          <w:szCs w:val="28"/>
        </w:rPr>
        <w:t xml:space="preserve"> существуют два типа критериев отбора зап</w:t>
      </w:r>
      <w:r w:rsidRPr="00B677AF">
        <w:rPr>
          <w:szCs w:val="28"/>
        </w:rPr>
        <w:t>и</w:t>
      </w:r>
      <w:r w:rsidRPr="00B677AF">
        <w:rPr>
          <w:szCs w:val="28"/>
        </w:rPr>
        <w:t xml:space="preserve">сей. </w:t>
      </w:r>
    </w:p>
    <w:p w:rsidR="000D3D65" w:rsidRDefault="000D3D65" w:rsidP="0034659C">
      <w:pPr>
        <w:spacing w:after="0" w:line="360" w:lineRule="auto"/>
        <w:ind w:firstLine="510"/>
        <w:jc w:val="both"/>
        <w:rPr>
          <w:szCs w:val="28"/>
        </w:rPr>
      </w:pPr>
      <w:r w:rsidRPr="00B677AF">
        <w:rPr>
          <w:szCs w:val="28"/>
        </w:rPr>
        <w:t>Первый тип исключает записи, не удовлетворяющие критериям, перед выполнением итоговых вычислений. Второй тип критериев применяется к результату итоговых вычислений.</w:t>
      </w:r>
    </w:p>
    <w:p w:rsidR="000D3D65" w:rsidRPr="00B677AF" w:rsidRDefault="000D3D65" w:rsidP="0034659C">
      <w:pPr>
        <w:spacing w:after="0" w:line="360" w:lineRule="auto"/>
        <w:ind w:firstLine="510"/>
        <w:jc w:val="both"/>
        <w:rPr>
          <w:b/>
          <w:bCs/>
          <w:szCs w:val="28"/>
        </w:rPr>
      </w:pPr>
      <w:r w:rsidRPr="00B677AF">
        <w:rPr>
          <w:b/>
          <w:bCs/>
          <w:szCs w:val="28"/>
        </w:rPr>
        <w:t>Формы</w:t>
      </w:r>
    </w:p>
    <w:p w:rsidR="000D3D65" w:rsidRPr="00B677AF" w:rsidRDefault="000D3D65" w:rsidP="0034659C">
      <w:pPr>
        <w:spacing w:after="0" w:line="360" w:lineRule="auto"/>
        <w:ind w:firstLine="510"/>
        <w:jc w:val="both"/>
        <w:rPr>
          <w:color w:val="000000"/>
          <w:szCs w:val="28"/>
        </w:rPr>
      </w:pPr>
      <w:r w:rsidRPr="00B677AF">
        <w:rPr>
          <w:color w:val="000000"/>
          <w:szCs w:val="28"/>
        </w:rPr>
        <w:t>Приложение MS Access создает формы с помощью нескольких средств: форма, разделенная форма, несколько элементов, мастер форм, пустая форма, конструктор форм.</w:t>
      </w:r>
    </w:p>
    <w:p w:rsidR="000D3D65" w:rsidRPr="00B677AF" w:rsidRDefault="000D3D65" w:rsidP="0034659C">
      <w:pPr>
        <w:spacing w:after="0" w:line="360" w:lineRule="auto"/>
        <w:ind w:firstLine="510"/>
        <w:jc w:val="both"/>
        <w:rPr>
          <w:color w:val="000000"/>
          <w:szCs w:val="28"/>
        </w:rPr>
      </w:pPr>
      <w:r w:rsidRPr="00B677AF">
        <w:rPr>
          <w:b/>
          <w:bCs/>
          <w:color w:val="000000"/>
          <w:szCs w:val="28"/>
        </w:rPr>
        <w:t>Форма.</w:t>
      </w:r>
      <w:r w:rsidRPr="00B677AF">
        <w:rPr>
          <w:color w:val="000000"/>
          <w:szCs w:val="28"/>
        </w:rPr>
        <w:t xml:space="preserve"> При использовании этого средства все поля базового исто</w:t>
      </w:r>
      <w:r w:rsidRPr="00B677AF">
        <w:rPr>
          <w:color w:val="000000"/>
          <w:szCs w:val="28"/>
        </w:rPr>
        <w:t>ч</w:t>
      </w:r>
      <w:r w:rsidRPr="00B677AF">
        <w:rPr>
          <w:color w:val="000000"/>
          <w:szCs w:val="28"/>
        </w:rPr>
        <w:t xml:space="preserve">ника данных размещаются в форме. В форме отображается только одна запись и есть возможность просмотра других записей.  </w:t>
      </w:r>
    </w:p>
    <w:p w:rsidR="000D3D65" w:rsidRPr="00B677AF" w:rsidRDefault="000D3D65" w:rsidP="0034659C">
      <w:pPr>
        <w:spacing w:after="0" w:line="360" w:lineRule="auto"/>
        <w:ind w:firstLine="510"/>
        <w:jc w:val="both"/>
        <w:rPr>
          <w:color w:val="555555"/>
          <w:szCs w:val="28"/>
        </w:rPr>
      </w:pPr>
      <w:r w:rsidRPr="00B677AF">
        <w:rPr>
          <w:color w:val="000000"/>
          <w:szCs w:val="28"/>
        </w:rPr>
        <w:t>Если MS Access обнаруживает одну таблицу, связанную отношением «один-ко-многим» с таблицей или запросом, который использовался для с</w:t>
      </w:r>
      <w:r w:rsidRPr="00B677AF">
        <w:rPr>
          <w:color w:val="000000"/>
          <w:szCs w:val="28"/>
        </w:rPr>
        <w:t>о</w:t>
      </w:r>
      <w:r w:rsidRPr="00B677AF">
        <w:rPr>
          <w:color w:val="000000"/>
          <w:szCs w:val="28"/>
        </w:rPr>
        <w:t>здания формы, MS Access добавляет таблицу данных в форму, основанную на связанной таблице или запросе. Например, если создается простая форма, основанная на таблице «Сотрудники», и между таблицами «Сотрудники» и «Заработная плата» определено отношение «один-ко-многим», то в таблице данных будут отображаться все записи таблицы «Заработная плата», относ</w:t>
      </w:r>
      <w:r w:rsidRPr="00B677AF">
        <w:rPr>
          <w:color w:val="000000"/>
          <w:szCs w:val="28"/>
        </w:rPr>
        <w:t>я</w:t>
      </w:r>
      <w:r w:rsidRPr="00B677AF">
        <w:rPr>
          <w:color w:val="000000"/>
          <w:szCs w:val="28"/>
        </w:rPr>
        <w:t>щиеся к текущей записи сотрудника. Если таблица данных в форме не нужна, ее можно удалить. Если существует несколько таблиц, связанных отношен</w:t>
      </w:r>
      <w:r w:rsidRPr="00B677AF">
        <w:rPr>
          <w:color w:val="000000"/>
          <w:szCs w:val="28"/>
        </w:rPr>
        <w:t>и</w:t>
      </w:r>
      <w:r w:rsidRPr="00B677AF">
        <w:rPr>
          <w:color w:val="000000"/>
          <w:szCs w:val="28"/>
        </w:rPr>
        <w:t>ем «один-ко-многим» с таблицей, которая использовалась для создания фо</w:t>
      </w:r>
      <w:r w:rsidRPr="00B677AF">
        <w:rPr>
          <w:color w:val="000000"/>
          <w:szCs w:val="28"/>
        </w:rPr>
        <w:t>р</w:t>
      </w:r>
      <w:r w:rsidRPr="00B677AF">
        <w:rPr>
          <w:color w:val="000000"/>
          <w:szCs w:val="28"/>
        </w:rPr>
        <w:t>мы, то данные таблицы в фо</w:t>
      </w:r>
      <w:r w:rsidRPr="00B677AF">
        <w:rPr>
          <w:color w:val="000000"/>
          <w:szCs w:val="28"/>
        </w:rPr>
        <w:t>р</w:t>
      </w:r>
      <w:r w:rsidRPr="00B677AF">
        <w:rPr>
          <w:color w:val="000000"/>
          <w:szCs w:val="28"/>
        </w:rPr>
        <w:t>му не добавляются.</w:t>
      </w:r>
      <w:r w:rsidRPr="00B677AF">
        <w:rPr>
          <w:color w:val="555555"/>
          <w:szCs w:val="28"/>
        </w:rPr>
        <w:t xml:space="preserve"> </w:t>
      </w:r>
    </w:p>
    <w:p w:rsidR="000D3D65" w:rsidRPr="00B677AF" w:rsidRDefault="000D3D65" w:rsidP="0034659C">
      <w:pPr>
        <w:spacing w:after="0" w:line="360" w:lineRule="auto"/>
        <w:ind w:firstLine="510"/>
        <w:jc w:val="both"/>
        <w:rPr>
          <w:color w:val="000000"/>
          <w:szCs w:val="28"/>
        </w:rPr>
      </w:pPr>
      <w:r w:rsidRPr="00B677AF">
        <w:rPr>
          <w:b/>
          <w:bCs/>
          <w:color w:val="000000"/>
          <w:szCs w:val="28"/>
        </w:rPr>
        <w:lastRenderedPageBreak/>
        <w:t>Разделенная форма</w:t>
      </w:r>
      <w:r w:rsidRPr="00B677AF">
        <w:rPr>
          <w:color w:val="000000"/>
          <w:szCs w:val="28"/>
        </w:rPr>
        <w:t xml:space="preserve"> – позволяет одновременно отображать данные в двух представлениях</w:t>
      </w:r>
      <w:r w:rsidRPr="00B677AF">
        <w:rPr>
          <w:color w:val="000000"/>
          <w:szCs w:val="28"/>
          <w:lang w:val="en-US"/>
        </w:rPr>
        <w:t> </w:t>
      </w:r>
      <w:r w:rsidRPr="00B677AF">
        <w:rPr>
          <w:color w:val="000000"/>
          <w:szCs w:val="28"/>
        </w:rPr>
        <w:t xml:space="preserve"> – в режиме формы и в режиме таблицы. </w:t>
      </w:r>
    </w:p>
    <w:p w:rsidR="000D3D65" w:rsidRPr="00B677AF" w:rsidRDefault="000D3D65" w:rsidP="0034659C">
      <w:pPr>
        <w:spacing w:after="0" w:line="360" w:lineRule="auto"/>
        <w:ind w:firstLine="510"/>
        <w:jc w:val="both"/>
        <w:rPr>
          <w:color w:val="000000"/>
          <w:szCs w:val="28"/>
        </w:rPr>
      </w:pPr>
      <w:r w:rsidRPr="00B677AF">
        <w:rPr>
          <w:color w:val="000000"/>
          <w:szCs w:val="28"/>
        </w:rPr>
        <w:t>Эти два представления связаны с одним и тем же источником данных и всегда синхронизированы друг с другом. При выделении поля в одной части формы выделяется то же поле в другой части. Данные можно добавлять, и</w:t>
      </w:r>
      <w:r w:rsidRPr="00B677AF">
        <w:rPr>
          <w:color w:val="000000"/>
          <w:szCs w:val="28"/>
        </w:rPr>
        <w:t>з</w:t>
      </w:r>
      <w:r w:rsidRPr="00B677AF">
        <w:rPr>
          <w:color w:val="000000"/>
          <w:szCs w:val="28"/>
        </w:rPr>
        <w:t>менять или удалять в каждой части формы (при условии, что источник зап</w:t>
      </w:r>
      <w:r w:rsidRPr="00B677AF">
        <w:rPr>
          <w:color w:val="000000"/>
          <w:szCs w:val="28"/>
        </w:rPr>
        <w:t>и</w:t>
      </w:r>
      <w:r w:rsidRPr="00B677AF">
        <w:rPr>
          <w:color w:val="000000"/>
          <w:szCs w:val="28"/>
        </w:rPr>
        <w:t>сей допускает обновление, а параметры формы не запрещают такие де</w:t>
      </w:r>
      <w:r w:rsidRPr="00B677AF">
        <w:rPr>
          <w:color w:val="000000"/>
          <w:szCs w:val="28"/>
        </w:rPr>
        <w:t>й</w:t>
      </w:r>
      <w:r w:rsidRPr="00B677AF">
        <w:rPr>
          <w:color w:val="000000"/>
          <w:szCs w:val="28"/>
        </w:rPr>
        <w:t>ствия).</w:t>
      </w:r>
    </w:p>
    <w:p w:rsidR="000D3D65" w:rsidRPr="00B677AF" w:rsidRDefault="000D3D65" w:rsidP="0034659C">
      <w:pPr>
        <w:spacing w:after="0" w:line="360" w:lineRule="auto"/>
        <w:ind w:firstLine="510"/>
        <w:jc w:val="both"/>
        <w:rPr>
          <w:color w:val="000000"/>
          <w:szCs w:val="28"/>
        </w:rPr>
      </w:pPr>
      <w:r w:rsidRPr="00B677AF">
        <w:rPr>
          <w:color w:val="000000"/>
          <w:szCs w:val="28"/>
        </w:rPr>
        <w:t>Работа с разделенной формой дает преимущества обоих типов формы в одной форме. Например, можно воспользоваться табличной частью формы, чтобы быстро найти запись, а затем просмотреть или изменить запись в др</w:t>
      </w:r>
      <w:r w:rsidRPr="00B677AF">
        <w:rPr>
          <w:color w:val="000000"/>
          <w:szCs w:val="28"/>
        </w:rPr>
        <w:t>у</w:t>
      </w:r>
      <w:r w:rsidRPr="00B677AF">
        <w:rPr>
          <w:color w:val="000000"/>
          <w:szCs w:val="28"/>
        </w:rPr>
        <w:t>гой части формы.</w:t>
      </w:r>
    </w:p>
    <w:p w:rsidR="000D3D65" w:rsidRPr="00B677AF" w:rsidRDefault="000D3D65" w:rsidP="0034659C">
      <w:pPr>
        <w:spacing w:after="0" w:line="360" w:lineRule="auto"/>
        <w:ind w:firstLine="510"/>
        <w:jc w:val="both"/>
        <w:rPr>
          <w:color w:val="000000"/>
          <w:szCs w:val="28"/>
        </w:rPr>
      </w:pPr>
      <w:r w:rsidRPr="00B677AF">
        <w:rPr>
          <w:b/>
          <w:bCs/>
          <w:color w:val="000000"/>
          <w:szCs w:val="28"/>
        </w:rPr>
        <w:t>Несколько элементов.</w:t>
      </w:r>
      <w:r w:rsidRPr="00B677AF">
        <w:rPr>
          <w:color w:val="000000"/>
          <w:szCs w:val="28"/>
        </w:rPr>
        <w:t xml:space="preserve"> Создаваемая форма внешне напоминает та</w:t>
      </w:r>
      <w:r w:rsidRPr="00B677AF">
        <w:rPr>
          <w:color w:val="000000"/>
          <w:szCs w:val="28"/>
        </w:rPr>
        <w:t>б</w:t>
      </w:r>
      <w:r w:rsidRPr="00B677AF">
        <w:rPr>
          <w:color w:val="000000"/>
          <w:szCs w:val="28"/>
        </w:rPr>
        <w:t>лицу. Данные расположены в строках и столбцах, и одновременно отображается несколько записей. К такой форме можно добавлять графические элементы, кнопки и другие элементы управления.</w:t>
      </w:r>
    </w:p>
    <w:p w:rsidR="000D3D65" w:rsidRPr="00B677AF" w:rsidRDefault="000D3D65" w:rsidP="0034659C">
      <w:pPr>
        <w:spacing w:after="0" w:line="360" w:lineRule="auto"/>
        <w:ind w:firstLine="510"/>
        <w:jc w:val="both"/>
        <w:rPr>
          <w:color w:val="000000"/>
          <w:szCs w:val="28"/>
        </w:rPr>
      </w:pPr>
      <w:r w:rsidRPr="00B677AF">
        <w:rPr>
          <w:b/>
          <w:bCs/>
          <w:color w:val="000000"/>
          <w:szCs w:val="28"/>
        </w:rPr>
        <w:t>Мастер форм.</w:t>
      </w:r>
      <w:r w:rsidRPr="00B677AF">
        <w:rPr>
          <w:color w:val="000000"/>
          <w:szCs w:val="28"/>
        </w:rPr>
        <w:t xml:space="preserve"> Дает больше свободы для выбора полей, отобража</w:t>
      </w:r>
      <w:r w:rsidRPr="00B677AF">
        <w:rPr>
          <w:color w:val="000000"/>
          <w:szCs w:val="28"/>
        </w:rPr>
        <w:t>е</w:t>
      </w:r>
      <w:r w:rsidRPr="00B677AF">
        <w:rPr>
          <w:color w:val="000000"/>
          <w:szCs w:val="28"/>
        </w:rPr>
        <w:t>мых в форме. Мастер позволяет указать способ группировки и сортиро</w:t>
      </w:r>
      <w:r w:rsidRPr="00B677AF">
        <w:rPr>
          <w:color w:val="000000"/>
          <w:szCs w:val="28"/>
        </w:rPr>
        <w:t>в</w:t>
      </w:r>
      <w:r w:rsidRPr="00B677AF">
        <w:rPr>
          <w:color w:val="000000"/>
          <w:szCs w:val="28"/>
        </w:rPr>
        <w:t>ки данных, а также включить в форму поля из нескольких таблиц или запросов, при условии, что заранее заданы отношения между этими таблицами и запрос</w:t>
      </w:r>
      <w:r w:rsidRPr="00B677AF">
        <w:rPr>
          <w:color w:val="000000"/>
          <w:szCs w:val="28"/>
        </w:rPr>
        <w:t>а</w:t>
      </w:r>
      <w:r w:rsidRPr="00B677AF">
        <w:rPr>
          <w:color w:val="000000"/>
          <w:szCs w:val="28"/>
        </w:rPr>
        <w:t xml:space="preserve">ми. </w:t>
      </w:r>
    </w:p>
    <w:p w:rsidR="000D3D65" w:rsidRPr="00B677AF" w:rsidRDefault="000D3D65" w:rsidP="0034659C">
      <w:pPr>
        <w:spacing w:after="0" w:line="360" w:lineRule="auto"/>
        <w:ind w:firstLine="510"/>
        <w:jc w:val="both"/>
        <w:rPr>
          <w:color w:val="000000"/>
          <w:szCs w:val="28"/>
        </w:rPr>
      </w:pPr>
      <w:r w:rsidRPr="00B677AF">
        <w:rPr>
          <w:b/>
          <w:bCs/>
          <w:color w:val="000000"/>
          <w:szCs w:val="28"/>
        </w:rPr>
        <w:t>Пустая форма.</w:t>
      </w:r>
      <w:r w:rsidRPr="00B677AF">
        <w:rPr>
          <w:color w:val="000000"/>
          <w:szCs w:val="28"/>
        </w:rPr>
        <w:t xml:space="preserve"> Используется для быстрого построения формы с н</w:t>
      </w:r>
      <w:r w:rsidRPr="00B677AF">
        <w:rPr>
          <w:color w:val="000000"/>
          <w:szCs w:val="28"/>
        </w:rPr>
        <w:t>е</w:t>
      </w:r>
      <w:r w:rsidRPr="00B677AF">
        <w:rPr>
          <w:color w:val="000000"/>
          <w:szCs w:val="28"/>
        </w:rPr>
        <w:t>большим количеством полей. MS Access открывает пустую форму и одн</w:t>
      </w:r>
      <w:r w:rsidRPr="00B677AF">
        <w:rPr>
          <w:color w:val="000000"/>
          <w:szCs w:val="28"/>
        </w:rPr>
        <w:t>о</w:t>
      </w:r>
      <w:r w:rsidRPr="00B677AF">
        <w:rPr>
          <w:color w:val="000000"/>
          <w:szCs w:val="28"/>
        </w:rPr>
        <w:t xml:space="preserve">временно отображает область </w:t>
      </w:r>
      <w:r w:rsidRPr="00B677AF">
        <w:rPr>
          <w:b/>
          <w:bCs/>
          <w:color w:val="000000"/>
          <w:szCs w:val="28"/>
        </w:rPr>
        <w:t xml:space="preserve">Список полей, </w:t>
      </w:r>
      <w:r w:rsidRPr="00B677AF">
        <w:rPr>
          <w:color w:val="000000"/>
          <w:szCs w:val="28"/>
        </w:rPr>
        <w:t>из которой выбираются дво</w:t>
      </w:r>
      <w:r w:rsidRPr="00B677AF">
        <w:rPr>
          <w:color w:val="000000"/>
          <w:szCs w:val="28"/>
        </w:rPr>
        <w:t>й</w:t>
      </w:r>
      <w:r w:rsidRPr="00B677AF">
        <w:rPr>
          <w:color w:val="000000"/>
          <w:szCs w:val="28"/>
        </w:rPr>
        <w:t>ным щелчком мыши или перетаскиванием необходимые поля.</w:t>
      </w:r>
    </w:p>
    <w:p w:rsidR="000D3D65" w:rsidRPr="00B677AF" w:rsidRDefault="000D3D65" w:rsidP="0034659C">
      <w:pPr>
        <w:spacing w:after="0" w:line="360" w:lineRule="auto"/>
        <w:ind w:firstLine="510"/>
        <w:jc w:val="both"/>
        <w:rPr>
          <w:szCs w:val="28"/>
        </w:rPr>
      </w:pPr>
      <w:r w:rsidRPr="00B677AF">
        <w:rPr>
          <w:b/>
          <w:bCs/>
          <w:color w:val="000000"/>
          <w:szCs w:val="28"/>
        </w:rPr>
        <w:lastRenderedPageBreak/>
        <w:t xml:space="preserve">Конструктор форм. </w:t>
      </w:r>
      <w:r w:rsidRPr="00B677AF">
        <w:rPr>
          <w:szCs w:val="28"/>
        </w:rPr>
        <w:t>Источником данных для формы может быть только одна таблица или запрос. Основной структурной единицей фо</w:t>
      </w:r>
      <w:r w:rsidRPr="00B677AF">
        <w:rPr>
          <w:szCs w:val="28"/>
        </w:rPr>
        <w:t>р</w:t>
      </w:r>
      <w:r w:rsidRPr="00B677AF">
        <w:rPr>
          <w:szCs w:val="28"/>
        </w:rPr>
        <w:t>мы, в которой пользователь размещает поля данных, является</w:t>
      </w:r>
      <w:r w:rsidRPr="00B677AF">
        <w:rPr>
          <w:b/>
          <w:bCs/>
          <w:szCs w:val="28"/>
        </w:rPr>
        <w:t xml:space="preserve"> </w:t>
      </w:r>
      <w:r w:rsidRPr="00B677AF">
        <w:rPr>
          <w:i/>
          <w:iCs/>
          <w:szCs w:val="28"/>
        </w:rPr>
        <w:t>Область данных</w:t>
      </w:r>
      <w:r w:rsidRPr="00B677AF">
        <w:rPr>
          <w:b/>
          <w:bCs/>
          <w:szCs w:val="28"/>
        </w:rPr>
        <w:t xml:space="preserve">, </w:t>
      </w:r>
      <w:r w:rsidRPr="00B677AF">
        <w:rPr>
          <w:szCs w:val="28"/>
        </w:rPr>
        <w:t>видимая на экране</w:t>
      </w:r>
      <w:r w:rsidRPr="00B677AF">
        <w:rPr>
          <w:b/>
          <w:bCs/>
          <w:szCs w:val="28"/>
        </w:rPr>
        <w:t xml:space="preserve"> </w:t>
      </w:r>
      <w:r w:rsidRPr="00B677AF">
        <w:rPr>
          <w:szCs w:val="28"/>
        </w:rPr>
        <w:t xml:space="preserve"> по умолчанию. К другим структурным частям формы относятся: </w:t>
      </w:r>
      <w:r w:rsidRPr="00B677AF">
        <w:rPr>
          <w:i/>
          <w:iCs/>
          <w:szCs w:val="28"/>
        </w:rPr>
        <w:t>з</w:t>
      </w:r>
      <w:r w:rsidRPr="00B677AF">
        <w:rPr>
          <w:i/>
          <w:iCs/>
          <w:szCs w:val="28"/>
        </w:rPr>
        <w:t>а</w:t>
      </w:r>
      <w:r w:rsidRPr="00B677AF">
        <w:rPr>
          <w:i/>
          <w:iCs/>
          <w:szCs w:val="28"/>
        </w:rPr>
        <w:t>головок формы, верхний и нижний колонтитулы, примечание формы</w:t>
      </w:r>
      <w:r w:rsidRPr="00B677AF">
        <w:rPr>
          <w:szCs w:val="28"/>
        </w:rPr>
        <w:t>, кот</w:t>
      </w:r>
      <w:r w:rsidRPr="00B677AF">
        <w:rPr>
          <w:szCs w:val="28"/>
        </w:rPr>
        <w:t>о</w:t>
      </w:r>
      <w:r w:rsidRPr="00B677AF">
        <w:rPr>
          <w:szCs w:val="28"/>
        </w:rPr>
        <w:t xml:space="preserve">рые вызываются на экран пользователем.  </w:t>
      </w:r>
    </w:p>
    <w:p w:rsidR="000D3D65" w:rsidRPr="00B677AF" w:rsidRDefault="000D3D65" w:rsidP="0034659C">
      <w:pPr>
        <w:spacing w:after="0" w:line="360" w:lineRule="auto"/>
        <w:ind w:firstLine="510"/>
        <w:jc w:val="both"/>
        <w:rPr>
          <w:szCs w:val="28"/>
        </w:rPr>
      </w:pPr>
      <w:r w:rsidRPr="00B677AF">
        <w:rPr>
          <w:szCs w:val="28"/>
        </w:rPr>
        <w:t>В области данных размещают поля данных из источника данных посре</w:t>
      </w:r>
      <w:r w:rsidRPr="00B677AF">
        <w:rPr>
          <w:szCs w:val="28"/>
        </w:rPr>
        <w:t>д</w:t>
      </w:r>
      <w:r w:rsidRPr="00B677AF">
        <w:rPr>
          <w:szCs w:val="28"/>
        </w:rPr>
        <w:t xml:space="preserve">ством окна </w:t>
      </w:r>
      <w:r w:rsidRPr="00B677AF">
        <w:rPr>
          <w:i/>
          <w:iCs/>
          <w:szCs w:val="28"/>
        </w:rPr>
        <w:t>Список полей</w:t>
      </w:r>
      <w:r w:rsidRPr="00B677AF">
        <w:rPr>
          <w:szCs w:val="28"/>
        </w:rPr>
        <w:t>, а также вычисляемые поля, отсутствующие в и</w:t>
      </w:r>
      <w:r w:rsidRPr="00B677AF">
        <w:rPr>
          <w:szCs w:val="28"/>
        </w:rPr>
        <w:t>с</w:t>
      </w:r>
      <w:r w:rsidRPr="00B677AF">
        <w:rPr>
          <w:szCs w:val="28"/>
        </w:rPr>
        <w:t xml:space="preserve">точнике данных (создаются только в форме ленточного вида). Выражения для вычисляемых полей записываются с помощью </w:t>
      </w:r>
      <w:r w:rsidRPr="00B677AF">
        <w:rPr>
          <w:i/>
          <w:iCs/>
          <w:szCs w:val="28"/>
        </w:rPr>
        <w:t>Постр</w:t>
      </w:r>
      <w:r w:rsidRPr="00B677AF">
        <w:rPr>
          <w:i/>
          <w:iCs/>
          <w:szCs w:val="28"/>
        </w:rPr>
        <w:t>о</w:t>
      </w:r>
      <w:r w:rsidRPr="00B677AF">
        <w:rPr>
          <w:i/>
          <w:iCs/>
          <w:szCs w:val="28"/>
        </w:rPr>
        <w:t>ителя выражений</w:t>
      </w:r>
      <w:r w:rsidRPr="00B677AF">
        <w:rPr>
          <w:szCs w:val="28"/>
        </w:rPr>
        <w:t xml:space="preserve">. </w:t>
      </w:r>
    </w:p>
    <w:p w:rsidR="000D3D65" w:rsidRPr="00B677AF" w:rsidRDefault="000D3D65" w:rsidP="0034659C">
      <w:pPr>
        <w:spacing w:after="0" w:line="360" w:lineRule="auto"/>
        <w:ind w:firstLine="510"/>
        <w:jc w:val="both"/>
        <w:rPr>
          <w:color w:val="000000"/>
          <w:szCs w:val="28"/>
        </w:rPr>
      </w:pPr>
      <w:r w:rsidRPr="00B677AF">
        <w:rPr>
          <w:szCs w:val="28"/>
        </w:rPr>
        <w:t xml:space="preserve">Инструментом конструирования формы являются </w:t>
      </w:r>
      <w:r w:rsidRPr="00B677AF">
        <w:rPr>
          <w:b/>
          <w:bCs/>
          <w:szCs w:val="28"/>
        </w:rPr>
        <w:t>элементы управл</w:t>
      </w:r>
      <w:r w:rsidRPr="00B677AF">
        <w:rPr>
          <w:b/>
          <w:bCs/>
          <w:szCs w:val="28"/>
        </w:rPr>
        <w:t>е</w:t>
      </w:r>
      <w:r w:rsidRPr="00B677AF">
        <w:rPr>
          <w:b/>
          <w:bCs/>
          <w:szCs w:val="28"/>
        </w:rPr>
        <w:t>ния</w:t>
      </w:r>
      <w:r w:rsidRPr="00B677AF">
        <w:rPr>
          <w:szCs w:val="28"/>
        </w:rPr>
        <w:t xml:space="preserve">. </w:t>
      </w:r>
      <w:r w:rsidRPr="00B677AF">
        <w:rPr>
          <w:color w:val="000000"/>
          <w:szCs w:val="28"/>
        </w:rPr>
        <w:t>Наиболее часто используемый элемент управления</w:t>
      </w:r>
      <w:r w:rsidRPr="00B677AF">
        <w:rPr>
          <w:color w:val="000000"/>
          <w:szCs w:val="28"/>
          <w:lang w:val="en-US"/>
        </w:rPr>
        <w:t> </w:t>
      </w:r>
      <w:r w:rsidRPr="00B677AF">
        <w:rPr>
          <w:color w:val="000000"/>
          <w:szCs w:val="28"/>
        </w:rPr>
        <w:t xml:space="preserve">– поле. К другим элементам управления относятся: надписи, флажки, элементы управления подчиненных форм и отчетов и другие. Элемент управления </w:t>
      </w:r>
      <w:r w:rsidRPr="00B677AF">
        <w:rPr>
          <w:color w:val="000000"/>
          <w:szCs w:val="28"/>
          <w:lang w:val="en-US"/>
        </w:rPr>
        <w:t>«</w:t>
      </w:r>
      <w:r w:rsidRPr="00B677AF">
        <w:rPr>
          <w:color w:val="000000"/>
          <w:szCs w:val="28"/>
        </w:rPr>
        <w:t>поле</w:t>
      </w:r>
      <w:r w:rsidRPr="00B677AF">
        <w:rPr>
          <w:color w:val="000000"/>
          <w:szCs w:val="28"/>
          <w:lang w:val="en-US"/>
        </w:rPr>
        <w:t xml:space="preserve">» </w:t>
      </w:r>
      <w:r w:rsidRPr="00B677AF">
        <w:rPr>
          <w:color w:val="000000"/>
          <w:szCs w:val="28"/>
        </w:rPr>
        <w:t>может быть присоединенным, свободным и вычисляемым.</w:t>
      </w:r>
    </w:p>
    <w:p w:rsidR="000D3D65" w:rsidRPr="00B677AF" w:rsidRDefault="000D3D65" w:rsidP="0034659C">
      <w:pPr>
        <w:widowControl w:val="0"/>
        <w:numPr>
          <w:ilvl w:val="0"/>
          <w:numId w:val="32"/>
        </w:numPr>
        <w:tabs>
          <w:tab w:val="left" w:pos="900"/>
          <w:tab w:val="left" w:pos="1080"/>
        </w:tabs>
        <w:autoSpaceDE w:val="0"/>
        <w:autoSpaceDN w:val="0"/>
        <w:adjustRightInd w:val="0"/>
        <w:spacing w:after="0" w:line="360" w:lineRule="auto"/>
        <w:ind w:firstLine="510"/>
        <w:jc w:val="both"/>
        <w:rPr>
          <w:color w:val="000000"/>
          <w:szCs w:val="28"/>
        </w:rPr>
      </w:pPr>
      <w:r w:rsidRPr="00B677AF">
        <w:rPr>
          <w:b/>
          <w:bCs/>
          <w:color w:val="000000"/>
          <w:szCs w:val="28"/>
        </w:rPr>
        <w:t>Присоединенный элемент управления</w:t>
      </w:r>
      <w:r w:rsidRPr="00B677AF">
        <w:rPr>
          <w:color w:val="000000"/>
          <w:szCs w:val="28"/>
          <w:lang w:val="en-US"/>
        </w:rPr>
        <w:t>  </w:t>
      </w:r>
      <w:r w:rsidRPr="00B677AF">
        <w:rPr>
          <w:color w:val="000000"/>
          <w:szCs w:val="28"/>
        </w:rPr>
        <w:t>– элемент управления, и</w:t>
      </w:r>
      <w:r w:rsidRPr="00B677AF">
        <w:rPr>
          <w:color w:val="000000"/>
          <w:szCs w:val="28"/>
        </w:rPr>
        <w:t>с</w:t>
      </w:r>
      <w:r w:rsidRPr="00B677AF">
        <w:rPr>
          <w:color w:val="000000"/>
          <w:szCs w:val="28"/>
        </w:rPr>
        <w:t>точником данных которого служит поле таблицы или запроса. Присоедине</w:t>
      </w:r>
      <w:r w:rsidRPr="00B677AF">
        <w:rPr>
          <w:color w:val="000000"/>
          <w:szCs w:val="28"/>
        </w:rPr>
        <w:t>н</w:t>
      </w:r>
      <w:r w:rsidRPr="00B677AF">
        <w:rPr>
          <w:color w:val="000000"/>
          <w:szCs w:val="28"/>
        </w:rPr>
        <w:t xml:space="preserve">ный элемент управления формируется посредством окна </w:t>
      </w:r>
      <w:r w:rsidRPr="00B677AF">
        <w:rPr>
          <w:i/>
          <w:iCs/>
          <w:color w:val="000000"/>
          <w:szCs w:val="28"/>
        </w:rPr>
        <w:t>Список полей</w:t>
      </w:r>
      <w:r w:rsidRPr="00B677AF">
        <w:rPr>
          <w:color w:val="000000"/>
          <w:szCs w:val="28"/>
        </w:rPr>
        <w:t xml:space="preserve"> и служит для отображения значений полей источника данных. Это наилучший способ создания присоединенного элемента управления по двум причинам:</w:t>
      </w:r>
    </w:p>
    <w:p w:rsidR="000D3D65" w:rsidRPr="00B677AF" w:rsidRDefault="000D3D65" w:rsidP="0034659C">
      <w:pPr>
        <w:widowControl w:val="0"/>
        <w:numPr>
          <w:ilvl w:val="0"/>
          <w:numId w:val="32"/>
        </w:numPr>
        <w:tabs>
          <w:tab w:val="left" w:pos="975"/>
        </w:tabs>
        <w:autoSpaceDE w:val="0"/>
        <w:autoSpaceDN w:val="0"/>
        <w:adjustRightInd w:val="0"/>
        <w:spacing w:after="0" w:line="360" w:lineRule="auto"/>
        <w:ind w:left="11" w:firstLine="510"/>
        <w:jc w:val="both"/>
        <w:rPr>
          <w:color w:val="000000"/>
          <w:szCs w:val="28"/>
        </w:rPr>
      </w:pPr>
      <w:r w:rsidRPr="00B677AF">
        <w:rPr>
          <w:color w:val="000000"/>
          <w:szCs w:val="28"/>
        </w:rPr>
        <w:t>присоединенный элемент управления имеет связанную с ним по</w:t>
      </w:r>
      <w:r w:rsidRPr="00B677AF">
        <w:rPr>
          <w:color w:val="000000"/>
          <w:szCs w:val="28"/>
        </w:rPr>
        <w:t>д</w:t>
      </w:r>
      <w:r w:rsidRPr="00B677AF">
        <w:rPr>
          <w:color w:val="000000"/>
          <w:szCs w:val="28"/>
        </w:rPr>
        <w:t>пись, которой по умолчанию становится имя поля (или подпись, определе</w:t>
      </w:r>
      <w:r w:rsidRPr="00B677AF">
        <w:rPr>
          <w:color w:val="000000"/>
          <w:szCs w:val="28"/>
        </w:rPr>
        <w:t>н</w:t>
      </w:r>
      <w:r w:rsidRPr="00B677AF">
        <w:rPr>
          <w:color w:val="000000"/>
          <w:szCs w:val="28"/>
        </w:rPr>
        <w:t>ная как свойство для этого поля в источнике данных), следовательно, вв</w:t>
      </w:r>
      <w:r w:rsidRPr="00B677AF">
        <w:rPr>
          <w:color w:val="000000"/>
          <w:szCs w:val="28"/>
        </w:rPr>
        <w:t>о</w:t>
      </w:r>
      <w:r w:rsidRPr="00B677AF">
        <w:rPr>
          <w:color w:val="000000"/>
          <w:szCs w:val="28"/>
        </w:rPr>
        <w:t xml:space="preserve">дить текст подписи не требуется. </w:t>
      </w:r>
    </w:p>
    <w:p w:rsidR="000D3D65" w:rsidRPr="00B677AF" w:rsidRDefault="000D3D65" w:rsidP="0034659C">
      <w:pPr>
        <w:widowControl w:val="0"/>
        <w:numPr>
          <w:ilvl w:val="0"/>
          <w:numId w:val="32"/>
        </w:numPr>
        <w:tabs>
          <w:tab w:val="left" w:pos="975"/>
        </w:tabs>
        <w:autoSpaceDE w:val="0"/>
        <w:autoSpaceDN w:val="0"/>
        <w:adjustRightInd w:val="0"/>
        <w:spacing w:after="0" w:line="360" w:lineRule="auto"/>
        <w:ind w:left="11" w:firstLine="510"/>
        <w:jc w:val="both"/>
        <w:rPr>
          <w:color w:val="000000"/>
          <w:szCs w:val="28"/>
        </w:rPr>
      </w:pPr>
      <w:r w:rsidRPr="00B677AF">
        <w:rPr>
          <w:color w:val="000000"/>
          <w:szCs w:val="28"/>
        </w:rPr>
        <w:t>присоединенный элемент управления наследует значения свойств п</w:t>
      </w:r>
      <w:r w:rsidRPr="00B677AF">
        <w:rPr>
          <w:color w:val="000000"/>
          <w:szCs w:val="28"/>
        </w:rPr>
        <w:t>о</w:t>
      </w:r>
      <w:r w:rsidRPr="00B677AF">
        <w:rPr>
          <w:color w:val="000000"/>
          <w:szCs w:val="28"/>
        </w:rPr>
        <w:t xml:space="preserve">лей источника данных, например, </w:t>
      </w:r>
      <w:r w:rsidRPr="00B677AF">
        <w:rPr>
          <w:i/>
          <w:iCs/>
          <w:color w:val="000000"/>
          <w:szCs w:val="28"/>
        </w:rPr>
        <w:t>Формат, Число десятичных, Маска ввода</w:t>
      </w:r>
      <w:r w:rsidRPr="00B677AF">
        <w:rPr>
          <w:color w:val="000000"/>
          <w:szCs w:val="28"/>
        </w:rPr>
        <w:t xml:space="preserve">. </w:t>
      </w:r>
    </w:p>
    <w:p w:rsidR="000D3D65" w:rsidRPr="00B677AF" w:rsidRDefault="000D3D65" w:rsidP="0034659C">
      <w:pPr>
        <w:widowControl w:val="0"/>
        <w:numPr>
          <w:ilvl w:val="0"/>
          <w:numId w:val="32"/>
        </w:numPr>
        <w:tabs>
          <w:tab w:val="left" w:pos="900"/>
          <w:tab w:val="left" w:pos="1080"/>
        </w:tabs>
        <w:autoSpaceDE w:val="0"/>
        <w:autoSpaceDN w:val="0"/>
        <w:adjustRightInd w:val="0"/>
        <w:spacing w:after="0" w:line="360" w:lineRule="auto"/>
        <w:ind w:firstLine="510"/>
        <w:jc w:val="both"/>
        <w:rPr>
          <w:color w:val="000000"/>
          <w:szCs w:val="28"/>
        </w:rPr>
      </w:pPr>
      <w:r w:rsidRPr="00B677AF">
        <w:rPr>
          <w:b/>
          <w:bCs/>
          <w:color w:val="000000"/>
          <w:szCs w:val="28"/>
        </w:rPr>
        <w:lastRenderedPageBreak/>
        <w:t>Свободный элемент управления</w:t>
      </w:r>
      <w:r w:rsidRPr="00B677AF">
        <w:rPr>
          <w:color w:val="000000"/>
          <w:szCs w:val="28"/>
          <w:lang w:val="en-US"/>
        </w:rPr>
        <w:t>  </w:t>
      </w:r>
      <w:r w:rsidRPr="00B677AF">
        <w:rPr>
          <w:color w:val="000000"/>
          <w:szCs w:val="28"/>
        </w:rPr>
        <w:t>– элемент управления, не име</w:t>
      </w:r>
      <w:r w:rsidRPr="00B677AF">
        <w:rPr>
          <w:color w:val="000000"/>
          <w:szCs w:val="28"/>
        </w:rPr>
        <w:t>ю</w:t>
      </w:r>
      <w:r w:rsidRPr="00B677AF">
        <w:rPr>
          <w:color w:val="000000"/>
          <w:szCs w:val="28"/>
        </w:rPr>
        <w:t>щий источника данных. Свободные элементы управления служат для вывода на экран текста, линий, прямоугольников и рисунков. Пр</w:t>
      </w:r>
      <w:r w:rsidRPr="00B677AF">
        <w:rPr>
          <w:color w:val="000000"/>
          <w:szCs w:val="28"/>
        </w:rPr>
        <w:t>и</w:t>
      </w:r>
      <w:r w:rsidRPr="00B677AF">
        <w:rPr>
          <w:color w:val="000000"/>
          <w:szCs w:val="28"/>
        </w:rPr>
        <w:t xml:space="preserve">мером свободного элемента является </w:t>
      </w:r>
      <w:r w:rsidRPr="00B677AF">
        <w:rPr>
          <w:i/>
          <w:iCs/>
          <w:color w:val="000000"/>
          <w:szCs w:val="28"/>
        </w:rPr>
        <w:t>Надпись</w:t>
      </w:r>
      <w:r w:rsidRPr="00B677AF">
        <w:rPr>
          <w:color w:val="000000"/>
          <w:szCs w:val="28"/>
        </w:rPr>
        <w:t xml:space="preserve">. </w:t>
      </w:r>
    </w:p>
    <w:p w:rsidR="000D3D65" w:rsidRPr="00B677AF" w:rsidRDefault="000D3D65" w:rsidP="0034659C">
      <w:pPr>
        <w:widowControl w:val="0"/>
        <w:numPr>
          <w:ilvl w:val="0"/>
          <w:numId w:val="32"/>
        </w:numPr>
        <w:tabs>
          <w:tab w:val="left" w:pos="900"/>
          <w:tab w:val="left" w:pos="1080"/>
        </w:tabs>
        <w:autoSpaceDE w:val="0"/>
        <w:autoSpaceDN w:val="0"/>
        <w:adjustRightInd w:val="0"/>
        <w:spacing w:after="0" w:line="360" w:lineRule="auto"/>
        <w:ind w:firstLine="510"/>
        <w:jc w:val="both"/>
        <w:rPr>
          <w:szCs w:val="28"/>
        </w:rPr>
      </w:pPr>
      <w:r w:rsidRPr="00B677AF">
        <w:rPr>
          <w:b/>
          <w:bCs/>
          <w:szCs w:val="28"/>
        </w:rPr>
        <w:t>Вычисляемый элементы управления</w:t>
      </w:r>
      <w:r w:rsidRPr="00B677AF">
        <w:rPr>
          <w:szCs w:val="28"/>
          <w:lang w:val="en-US"/>
        </w:rPr>
        <w:t>  </w:t>
      </w:r>
      <w:r w:rsidRPr="00B677AF">
        <w:rPr>
          <w:szCs w:val="28"/>
        </w:rPr>
        <w:t>– элемент управления, исто</w:t>
      </w:r>
      <w:r w:rsidRPr="00B677AF">
        <w:rPr>
          <w:szCs w:val="28"/>
        </w:rPr>
        <w:t>ч</w:t>
      </w:r>
      <w:r w:rsidRPr="00B677AF">
        <w:rPr>
          <w:szCs w:val="28"/>
        </w:rPr>
        <w:t xml:space="preserve">ником данных которого является выражение, а не поле. </w:t>
      </w:r>
    </w:p>
    <w:p w:rsidR="000D3D65" w:rsidRPr="00B677AF" w:rsidRDefault="000D3D65" w:rsidP="0034659C">
      <w:pPr>
        <w:spacing w:after="0" w:line="360" w:lineRule="auto"/>
        <w:ind w:firstLine="510"/>
        <w:jc w:val="both"/>
        <w:rPr>
          <w:szCs w:val="28"/>
        </w:rPr>
      </w:pPr>
      <w:r w:rsidRPr="00B677AF">
        <w:rPr>
          <w:szCs w:val="28"/>
        </w:rPr>
        <w:t xml:space="preserve">Конструктор MS Access позволяет создавать </w:t>
      </w:r>
      <w:r w:rsidRPr="00B677AF">
        <w:rPr>
          <w:b/>
          <w:bCs/>
          <w:szCs w:val="28"/>
        </w:rPr>
        <w:t>формы с подчиненной формой</w:t>
      </w:r>
      <w:r w:rsidRPr="00B677AF">
        <w:rPr>
          <w:szCs w:val="28"/>
        </w:rPr>
        <w:t>. Подчиненная форма - это такая форма, которую внедряют в другую форму, называемую основной, с целью получения дополнительной информ</w:t>
      </w:r>
      <w:r w:rsidRPr="00B677AF">
        <w:rPr>
          <w:szCs w:val="28"/>
        </w:rPr>
        <w:t>а</w:t>
      </w:r>
      <w:r w:rsidRPr="00B677AF">
        <w:rPr>
          <w:szCs w:val="28"/>
        </w:rPr>
        <w:t>ции из другой таблицы. Сначала создают подчиненную форму, затем осно</w:t>
      </w:r>
      <w:r w:rsidRPr="00B677AF">
        <w:rPr>
          <w:szCs w:val="28"/>
        </w:rPr>
        <w:t>в</w:t>
      </w:r>
      <w:r w:rsidRPr="00B677AF">
        <w:rPr>
          <w:szCs w:val="28"/>
        </w:rPr>
        <w:t>ную форму и после этого помещают подчиненную форму в основную. Д</w:t>
      </w:r>
      <w:r w:rsidRPr="00B677AF">
        <w:rPr>
          <w:szCs w:val="28"/>
        </w:rPr>
        <w:t>о</w:t>
      </w:r>
      <w:r w:rsidRPr="00B677AF">
        <w:rPr>
          <w:szCs w:val="28"/>
        </w:rPr>
        <w:t>пускается несколько уровней подчиненности форм.</w:t>
      </w:r>
    </w:p>
    <w:p w:rsidR="000D3D65" w:rsidRPr="00B677AF" w:rsidRDefault="000D3D65" w:rsidP="0034659C">
      <w:pPr>
        <w:spacing w:after="0" w:line="360" w:lineRule="auto"/>
        <w:ind w:firstLine="510"/>
        <w:jc w:val="both"/>
        <w:rPr>
          <w:color w:val="000000"/>
          <w:szCs w:val="28"/>
        </w:rPr>
      </w:pPr>
      <w:r w:rsidRPr="00B677AF">
        <w:rPr>
          <w:color w:val="000000"/>
          <w:szCs w:val="28"/>
        </w:rPr>
        <w:t>Для изменения форм используются режимы макета и конструктора.</w:t>
      </w:r>
    </w:p>
    <w:p w:rsidR="000D3D65" w:rsidRPr="00B677AF" w:rsidRDefault="000D3D65" w:rsidP="0034659C">
      <w:pPr>
        <w:spacing w:after="0" w:line="360" w:lineRule="auto"/>
        <w:ind w:firstLine="510"/>
        <w:jc w:val="both"/>
        <w:rPr>
          <w:color w:val="000000"/>
          <w:szCs w:val="28"/>
        </w:rPr>
      </w:pPr>
      <w:r w:rsidRPr="00B677AF">
        <w:rPr>
          <w:b/>
          <w:bCs/>
          <w:color w:val="000000"/>
          <w:szCs w:val="28"/>
        </w:rPr>
        <w:t>Режим макета</w:t>
      </w:r>
      <w:r w:rsidRPr="00B677AF">
        <w:rPr>
          <w:color w:val="000000"/>
          <w:szCs w:val="28"/>
          <w:lang w:val="en-US"/>
        </w:rPr>
        <w:t>  </w:t>
      </w:r>
      <w:r w:rsidRPr="00B677AF">
        <w:rPr>
          <w:color w:val="000000"/>
          <w:szCs w:val="28"/>
        </w:rPr>
        <w:t>Режим макета представляет собой наиболее наглядный режим для изменения форм. Его можно использовать для внесения практич</w:t>
      </w:r>
      <w:r w:rsidRPr="00B677AF">
        <w:rPr>
          <w:color w:val="000000"/>
          <w:szCs w:val="28"/>
        </w:rPr>
        <w:t>е</w:t>
      </w:r>
      <w:r w:rsidRPr="00B677AF">
        <w:rPr>
          <w:color w:val="000000"/>
          <w:szCs w:val="28"/>
        </w:rPr>
        <w:t>ски любых изменений в форму: корректировать данные, задавать размеры элементов управления, оформлять внешний вид формы. В этом режиме мо</w:t>
      </w:r>
      <w:r w:rsidRPr="00B677AF">
        <w:rPr>
          <w:color w:val="000000"/>
          <w:szCs w:val="28"/>
        </w:rPr>
        <w:t>ж</w:t>
      </w:r>
      <w:r w:rsidRPr="00B677AF">
        <w:rPr>
          <w:color w:val="000000"/>
          <w:szCs w:val="28"/>
        </w:rPr>
        <w:t>но изменять также структуру формы, например, настроить размеры полей в соответствии с данными, которые отображ</w:t>
      </w:r>
      <w:r w:rsidRPr="00B677AF">
        <w:rPr>
          <w:color w:val="000000"/>
          <w:szCs w:val="28"/>
        </w:rPr>
        <w:t>е</w:t>
      </w:r>
      <w:r w:rsidRPr="00B677AF">
        <w:rPr>
          <w:color w:val="000000"/>
          <w:szCs w:val="28"/>
        </w:rPr>
        <w:t xml:space="preserve">ны на экране. </w:t>
      </w:r>
    </w:p>
    <w:p w:rsidR="000D3D65" w:rsidRPr="00B677AF" w:rsidRDefault="000D3D65" w:rsidP="0034659C">
      <w:pPr>
        <w:spacing w:after="0" w:line="360" w:lineRule="auto"/>
        <w:ind w:firstLine="510"/>
        <w:jc w:val="both"/>
        <w:rPr>
          <w:color w:val="000000"/>
          <w:szCs w:val="28"/>
        </w:rPr>
      </w:pPr>
      <w:r w:rsidRPr="00B677AF">
        <w:rPr>
          <w:b/>
          <w:bCs/>
          <w:color w:val="000000"/>
          <w:szCs w:val="28"/>
        </w:rPr>
        <w:t>Режим конструктора</w:t>
      </w:r>
      <w:r w:rsidRPr="00B677AF">
        <w:rPr>
          <w:color w:val="000000"/>
          <w:szCs w:val="28"/>
          <w:lang w:val="en-US"/>
        </w:rPr>
        <w:t>  </w:t>
      </w:r>
      <w:r w:rsidRPr="00B677AF">
        <w:rPr>
          <w:color w:val="000000"/>
          <w:szCs w:val="28"/>
        </w:rPr>
        <w:t>Режим конструктора позволяет более подробно просмотреть структуру формы. Можно просматривать разделы колонтитулов и данных формы. В этом режиме форма не выполняется, поэтому при внес</w:t>
      </w:r>
      <w:r w:rsidRPr="00B677AF">
        <w:rPr>
          <w:color w:val="000000"/>
          <w:szCs w:val="28"/>
        </w:rPr>
        <w:t>е</w:t>
      </w:r>
      <w:r w:rsidRPr="00B677AF">
        <w:rPr>
          <w:color w:val="000000"/>
          <w:szCs w:val="28"/>
        </w:rPr>
        <w:t>нии изменений невозможно просматривать базовые данные. Однако в реж</w:t>
      </w:r>
      <w:r w:rsidRPr="00B677AF">
        <w:rPr>
          <w:color w:val="000000"/>
          <w:szCs w:val="28"/>
        </w:rPr>
        <w:t>и</w:t>
      </w:r>
      <w:r w:rsidRPr="00B677AF">
        <w:rPr>
          <w:color w:val="000000"/>
          <w:szCs w:val="28"/>
        </w:rPr>
        <w:t>ме конструктора удобнее выполнять другие раб</w:t>
      </w:r>
      <w:r w:rsidRPr="00B677AF">
        <w:rPr>
          <w:color w:val="000000"/>
          <w:szCs w:val="28"/>
        </w:rPr>
        <w:t>о</w:t>
      </w:r>
      <w:r w:rsidRPr="00B677AF">
        <w:rPr>
          <w:color w:val="000000"/>
          <w:szCs w:val="28"/>
        </w:rPr>
        <w:t>ты:</w:t>
      </w:r>
    </w:p>
    <w:p w:rsidR="000D3D65" w:rsidRPr="00B677AF" w:rsidRDefault="000D3D65" w:rsidP="0034659C">
      <w:pPr>
        <w:widowControl w:val="0"/>
        <w:numPr>
          <w:ilvl w:val="0"/>
          <w:numId w:val="32"/>
        </w:numPr>
        <w:tabs>
          <w:tab w:val="left" w:pos="900"/>
          <w:tab w:val="left" w:pos="1287"/>
        </w:tabs>
        <w:autoSpaceDE w:val="0"/>
        <w:autoSpaceDN w:val="0"/>
        <w:adjustRightInd w:val="0"/>
        <w:spacing w:after="0" w:line="360" w:lineRule="auto"/>
        <w:ind w:firstLine="510"/>
        <w:jc w:val="both"/>
        <w:rPr>
          <w:color w:val="000000"/>
          <w:szCs w:val="28"/>
        </w:rPr>
      </w:pPr>
      <w:r w:rsidRPr="00B677AF">
        <w:rPr>
          <w:color w:val="000000"/>
          <w:szCs w:val="28"/>
        </w:rPr>
        <w:t>добавлять в форму различные элементы управления, такие как надп</w:t>
      </w:r>
      <w:r w:rsidRPr="00B677AF">
        <w:rPr>
          <w:color w:val="000000"/>
          <w:szCs w:val="28"/>
        </w:rPr>
        <w:t>и</w:t>
      </w:r>
      <w:r w:rsidRPr="00B677AF">
        <w:rPr>
          <w:color w:val="000000"/>
          <w:szCs w:val="28"/>
        </w:rPr>
        <w:t xml:space="preserve">си, рисунки, линии и прямоугольники. </w:t>
      </w:r>
    </w:p>
    <w:p w:rsidR="000D3D65" w:rsidRPr="00B677AF" w:rsidRDefault="000D3D65" w:rsidP="0034659C">
      <w:pPr>
        <w:widowControl w:val="0"/>
        <w:numPr>
          <w:ilvl w:val="0"/>
          <w:numId w:val="32"/>
        </w:numPr>
        <w:tabs>
          <w:tab w:val="left" w:pos="900"/>
          <w:tab w:val="left" w:pos="1287"/>
        </w:tabs>
        <w:autoSpaceDE w:val="0"/>
        <w:autoSpaceDN w:val="0"/>
        <w:adjustRightInd w:val="0"/>
        <w:spacing w:after="0" w:line="360" w:lineRule="auto"/>
        <w:ind w:firstLine="510"/>
        <w:jc w:val="both"/>
        <w:rPr>
          <w:color w:val="000000"/>
          <w:szCs w:val="28"/>
        </w:rPr>
      </w:pPr>
      <w:r w:rsidRPr="00B677AF">
        <w:rPr>
          <w:color w:val="000000"/>
          <w:szCs w:val="28"/>
        </w:rPr>
        <w:lastRenderedPageBreak/>
        <w:t xml:space="preserve">изменять источник элемента управления «Поле» непосредственно в поле без использования окна свойств. </w:t>
      </w:r>
    </w:p>
    <w:p w:rsidR="000D3D65" w:rsidRPr="00B677AF" w:rsidRDefault="000D3D65" w:rsidP="0034659C">
      <w:pPr>
        <w:widowControl w:val="0"/>
        <w:numPr>
          <w:ilvl w:val="0"/>
          <w:numId w:val="32"/>
        </w:numPr>
        <w:tabs>
          <w:tab w:val="left" w:pos="900"/>
          <w:tab w:val="left" w:pos="1287"/>
        </w:tabs>
        <w:autoSpaceDE w:val="0"/>
        <w:autoSpaceDN w:val="0"/>
        <w:adjustRightInd w:val="0"/>
        <w:spacing w:after="0" w:line="360" w:lineRule="auto"/>
        <w:ind w:firstLine="510"/>
        <w:jc w:val="both"/>
        <w:rPr>
          <w:color w:val="000000"/>
          <w:szCs w:val="28"/>
        </w:rPr>
      </w:pPr>
      <w:r w:rsidRPr="00B677AF">
        <w:rPr>
          <w:color w:val="000000"/>
          <w:szCs w:val="28"/>
        </w:rPr>
        <w:t xml:space="preserve">изменять размеры разделов формы, таких как «Заголовок формы» или «Область данных». </w:t>
      </w:r>
    </w:p>
    <w:p w:rsidR="000D3D65" w:rsidRPr="00B677AF" w:rsidRDefault="000D3D65" w:rsidP="0034659C">
      <w:pPr>
        <w:widowControl w:val="0"/>
        <w:numPr>
          <w:ilvl w:val="0"/>
          <w:numId w:val="32"/>
        </w:numPr>
        <w:tabs>
          <w:tab w:val="left" w:pos="900"/>
          <w:tab w:val="left" w:pos="1287"/>
        </w:tabs>
        <w:autoSpaceDE w:val="0"/>
        <w:autoSpaceDN w:val="0"/>
        <w:adjustRightInd w:val="0"/>
        <w:spacing w:after="0" w:line="360" w:lineRule="auto"/>
        <w:ind w:firstLine="510"/>
        <w:jc w:val="both"/>
        <w:rPr>
          <w:color w:val="000000"/>
          <w:szCs w:val="28"/>
        </w:rPr>
      </w:pPr>
      <w:r w:rsidRPr="00B677AF">
        <w:rPr>
          <w:color w:val="000000"/>
          <w:szCs w:val="28"/>
        </w:rPr>
        <w:t>изменять свойства формы, которые недоступны для изменения в р</w:t>
      </w:r>
      <w:r w:rsidRPr="00B677AF">
        <w:rPr>
          <w:color w:val="000000"/>
          <w:szCs w:val="28"/>
        </w:rPr>
        <w:t>е</w:t>
      </w:r>
      <w:r w:rsidRPr="00B677AF">
        <w:rPr>
          <w:color w:val="000000"/>
          <w:szCs w:val="28"/>
        </w:rPr>
        <w:t xml:space="preserve">жиме макета (например, </w:t>
      </w:r>
      <w:r w:rsidRPr="00B677AF">
        <w:rPr>
          <w:i/>
          <w:iCs/>
          <w:color w:val="000000"/>
          <w:szCs w:val="28"/>
        </w:rPr>
        <w:t>Представление по умолчанию</w:t>
      </w:r>
      <w:r w:rsidRPr="00B677AF">
        <w:rPr>
          <w:b/>
          <w:bCs/>
          <w:color w:val="000000"/>
          <w:szCs w:val="28"/>
        </w:rPr>
        <w:t xml:space="preserve"> </w:t>
      </w:r>
      <w:r w:rsidRPr="00B677AF">
        <w:rPr>
          <w:color w:val="000000"/>
          <w:szCs w:val="28"/>
        </w:rPr>
        <w:t xml:space="preserve">или </w:t>
      </w:r>
      <w:r w:rsidRPr="00B677AF">
        <w:rPr>
          <w:i/>
          <w:iCs/>
          <w:color w:val="000000"/>
          <w:szCs w:val="28"/>
        </w:rPr>
        <w:t>Режим формы</w:t>
      </w:r>
      <w:r w:rsidRPr="00B677AF">
        <w:rPr>
          <w:color w:val="000000"/>
          <w:szCs w:val="28"/>
        </w:rPr>
        <w:t>).</w:t>
      </w:r>
    </w:p>
    <w:p w:rsidR="000D3D65" w:rsidRPr="00B677AF" w:rsidRDefault="000D3D65" w:rsidP="0034659C">
      <w:pPr>
        <w:spacing w:after="0" w:line="360" w:lineRule="auto"/>
        <w:ind w:firstLine="510"/>
        <w:jc w:val="both"/>
        <w:rPr>
          <w:b/>
          <w:bCs/>
          <w:szCs w:val="28"/>
        </w:rPr>
      </w:pPr>
      <w:r w:rsidRPr="00B677AF">
        <w:rPr>
          <w:b/>
          <w:bCs/>
          <w:szCs w:val="28"/>
        </w:rPr>
        <w:t>Отчеты</w:t>
      </w:r>
    </w:p>
    <w:p w:rsidR="000D3D65" w:rsidRPr="00B677AF" w:rsidRDefault="000D3D65" w:rsidP="0034659C">
      <w:pPr>
        <w:spacing w:after="0" w:line="360" w:lineRule="auto"/>
        <w:ind w:firstLine="510"/>
        <w:jc w:val="both"/>
        <w:rPr>
          <w:color w:val="000000"/>
          <w:szCs w:val="28"/>
        </w:rPr>
      </w:pPr>
      <w:r w:rsidRPr="00B677AF">
        <w:rPr>
          <w:color w:val="000000"/>
          <w:szCs w:val="28"/>
        </w:rPr>
        <w:t>Отчет является основным объектом MS Access, предназначенным для вывода на печать данных из таблиц и запросов. В отчетах, как правило, MS Access систематизирует данные по группам и подсчитывает итоги как общие, так и промежуточные. Кроме данных, в отчете содержится информация о м</w:t>
      </w:r>
      <w:r w:rsidRPr="00B677AF">
        <w:rPr>
          <w:color w:val="000000"/>
          <w:szCs w:val="28"/>
        </w:rPr>
        <w:t>а</w:t>
      </w:r>
      <w:r w:rsidRPr="00B677AF">
        <w:rPr>
          <w:color w:val="000000"/>
          <w:szCs w:val="28"/>
        </w:rPr>
        <w:t>кете отчета: подписях, заголовках, рисунках и другие сведения.</w:t>
      </w:r>
    </w:p>
    <w:p w:rsidR="000D3D65" w:rsidRPr="00B677AF" w:rsidRDefault="000D3D65" w:rsidP="0034659C">
      <w:pPr>
        <w:spacing w:after="0" w:line="360" w:lineRule="auto"/>
        <w:ind w:firstLine="510"/>
        <w:jc w:val="both"/>
        <w:rPr>
          <w:color w:val="000000"/>
          <w:szCs w:val="28"/>
        </w:rPr>
      </w:pPr>
      <w:r w:rsidRPr="00B677AF">
        <w:rPr>
          <w:color w:val="000000"/>
          <w:szCs w:val="28"/>
        </w:rPr>
        <w:t xml:space="preserve">Приложение MS Access создает отчеты следующими средствами: отчет, мастер отчетов, пустой отчет, конструктор отчетов. </w:t>
      </w:r>
    </w:p>
    <w:p w:rsidR="000D3D65" w:rsidRPr="00B677AF" w:rsidRDefault="000D3D65" w:rsidP="0034659C">
      <w:pPr>
        <w:spacing w:after="0" w:line="360" w:lineRule="auto"/>
        <w:ind w:firstLine="510"/>
        <w:jc w:val="both"/>
        <w:rPr>
          <w:color w:val="000000"/>
          <w:szCs w:val="28"/>
        </w:rPr>
      </w:pPr>
      <w:r w:rsidRPr="00B677AF">
        <w:rPr>
          <w:b/>
          <w:bCs/>
          <w:color w:val="000000"/>
          <w:szCs w:val="28"/>
        </w:rPr>
        <w:t>Отчет. С</w:t>
      </w:r>
      <w:r w:rsidRPr="00B677AF">
        <w:rPr>
          <w:color w:val="000000"/>
          <w:szCs w:val="28"/>
        </w:rPr>
        <w:t>амый быстрый способ создания отчета, так как отчет формир</w:t>
      </w:r>
      <w:r w:rsidRPr="00B677AF">
        <w:rPr>
          <w:color w:val="000000"/>
          <w:szCs w:val="28"/>
        </w:rPr>
        <w:t>у</w:t>
      </w:r>
      <w:r w:rsidRPr="00B677AF">
        <w:rPr>
          <w:color w:val="000000"/>
          <w:szCs w:val="28"/>
        </w:rPr>
        <w:t>ется без запроса дополнительной информации. В отчет включаются все зап</w:t>
      </w:r>
      <w:r w:rsidRPr="00B677AF">
        <w:rPr>
          <w:color w:val="000000"/>
          <w:szCs w:val="28"/>
        </w:rPr>
        <w:t>и</w:t>
      </w:r>
      <w:r w:rsidRPr="00B677AF">
        <w:rPr>
          <w:color w:val="000000"/>
          <w:szCs w:val="28"/>
        </w:rPr>
        <w:t>си источника данных – таблицы или запроса. Отчет при необходимости мо</w:t>
      </w:r>
      <w:r w:rsidRPr="00B677AF">
        <w:rPr>
          <w:color w:val="000000"/>
          <w:szCs w:val="28"/>
        </w:rPr>
        <w:t>ж</w:t>
      </w:r>
      <w:r w:rsidRPr="00B677AF">
        <w:rPr>
          <w:color w:val="000000"/>
          <w:szCs w:val="28"/>
        </w:rPr>
        <w:t>но изменить в режиме макета или конструктора. При каждом открытии отч</w:t>
      </w:r>
      <w:r w:rsidRPr="00B677AF">
        <w:rPr>
          <w:color w:val="000000"/>
          <w:szCs w:val="28"/>
        </w:rPr>
        <w:t>е</w:t>
      </w:r>
      <w:r w:rsidRPr="00B677AF">
        <w:rPr>
          <w:color w:val="000000"/>
          <w:szCs w:val="28"/>
        </w:rPr>
        <w:t>та в нем отображаются фактические на данный момент записи из источника данных.</w:t>
      </w:r>
    </w:p>
    <w:p w:rsidR="000D3D65" w:rsidRPr="00B677AF" w:rsidRDefault="000D3D65" w:rsidP="0034659C">
      <w:pPr>
        <w:spacing w:after="0" w:line="360" w:lineRule="auto"/>
        <w:ind w:firstLine="510"/>
        <w:jc w:val="both"/>
        <w:rPr>
          <w:color w:val="000000"/>
          <w:szCs w:val="28"/>
        </w:rPr>
      </w:pPr>
      <w:r w:rsidRPr="00B677AF">
        <w:rPr>
          <w:b/>
          <w:bCs/>
          <w:color w:val="000000"/>
          <w:szCs w:val="28"/>
        </w:rPr>
        <w:t xml:space="preserve">Мастер отчетов. </w:t>
      </w:r>
      <w:r w:rsidRPr="00B677AF">
        <w:rPr>
          <w:color w:val="000000"/>
          <w:szCs w:val="28"/>
        </w:rPr>
        <w:t>Формирует отчет в интерактивном режиме, предоста</w:t>
      </w:r>
      <w:r w:rsidRPr="00B677AF">
        <w:rPr>
          <w:color w:val="000000"/>
          <w:szCs w:val="28"/>
        </w:rPr>
        <w:t>в</w:t>
      </w:r>
      <w:r w:rsidRPr="00B677AF">
        <w:rPr>
          <w:color w:val="000000"/>
          <w:szCs w:val="28"/>
        </w:rPr>
        <w:t>ляя пользователю возможность добавлять в отчет поля из нескол</w:t>
      </w:r>
      <w:r w:rsidRPr="00B677AF">
        <w:rPr>
          <w:color w:val="000000"/>
          <w:szCs w:val="28"/>
        </w:rPr>
        <w:t>ь</w:t>
      </w:r>
      <w:r w:rsidRPr="00B677AF">
        <w:rPr>
          <w:color w:val="000000"/>
          <w:szCs w:val="28"/>
        </w:rPr>
        <w:t>ких таблиц или запросов, если связи между этими таблицами и запросами заданы зар</w:t>
      </w:r>
      <w:r w:rsidRPr="00B677AF">
        <w:rPr>
          <w:color w:val="000000"/>
          <w:szCs w:val="28"/>
        </w:rPr>
        <w:t>а</w:t>
      </w:r>
      <w:r w:rsidRPr="00B677AF">
        <w:rPr>
          <w:color w:val="000000"/>
          <w:szCs w:val="28"/>
        </w:rPr>
        <w:t>нее. При этом можно указать способ группировки и со</w:t>
      </w:r>
      <w:r w:rsidRPr="00B677AF">
        <w:rPr>
          <w:color w:val="000000"/>
          <w:szCs w:val="28"/>
        </w:rPr>
        <w:t>р</w:t>
      </w:r>
      <w:r w:rsidRPr="00B677AF">
        <w:rPr>
          <w:color w:val="000000"/>
          <w:szCs w:val="28"/>
        </w:rPr>
        <w:t xml:space="preserve">тировки данных. </w:t>
      </w:r>
    </w:p>
    <w:p w:rsidR="000D3D65" w:rsidRPr="00B677AF" w:rsidRDefault="000D3D65" w:rsidP="0034659C">
      <w:pPr>
        <w:spacing w:after="0" w:line="360" w:lineRule="auto"/>
        <w:ind w:firstLine="510"/>
        <w:jc w:val="both"/>
        <w:rPr>
          <w:color w:val="000000"/>
          <w:szCs w:val="28"/>
        </w:rPr>
      </w:pPr>
      <w:r w:rsidRPr="00B677AF">
        <w:rPr>
          <w:color w:val="000000"/>
          <w:szCs w:val="28"/>
        </w:rPr>
        <w:t>Предварительный просмотр отчета в разных масштабах позволяет ув</w:t>
      </w:r>
      <w:r w:rsidRPr="00B677AF">
        <w:rPr>
          <w:color w:val="000000"/>
          <w:szCs w:val="28"/>
        </w:rPr>
        <w:t>и</w:t>
      </w:r>
      <w:r w:rsidRPr="00B677AF">
        <w:rPr>
          <w:color w:val="000000"/>
          <w:szCs w:val="28"/>
        </w:rPr>
        <w:t xml:space="preserve">деть, как будет выглядеть отчет при печати. </w:t>
      </w:r>
    </w:p>
    <w:p w:rsidR="000D3D65" w:rsidRPr="00B677AF" w:rsidRDefault="000D3D65" w:rsidP="0034659C">
      <w:pPr>
        <w:spacing w:after="0" w:line="360" w:lineRule="auto"/>
        <w:ind w:firstLine="510"/>
        <w:jc w:val="both"/>
        <w:rPr>
          <w:color w:val="000000"/>
          <w:szCs w:val="28"/>
        </w:rPr>
      </w:pPr>
      <w:r w:rsidRPr="00B677AF">
        <w:rPr>
          <w:color w:val="000000"/>
          <w:szCs w:val="28"/>
        </w:rPr>
        <w:lastRenderedPageBreak/>
        <w:t xml:space="preserve">Приложение MS Access имеет средство </w:t>
      </w:r>
      <w:r w:rsidRPr="00B677AF">
        <w:rPr>
          <w:b/>
          <w:bCs/>
          <w:color w:val="000000"/>
          <w:szCs w:val="28"/>
        </w:rPr>
        <w:t>Мастер наклеек,</w:t>
      </w:r>
      <w:r w:rsidRPr="00B677AF">
        <w:rPr>
          <w:color w:val="555555"/>
          <w:szCs w:val="28"/>
        </w:rPr>
        <w:t xml:space="preserve"> </w:t>
      </w:r>
      <w:r w:rsidRPr="00B677AF">
        <w:rPr>
          <w:color w:val="000000"/>
          <w:szCs w:val="28"/>
        </w:rPr>
        <w:t>которое пом</w:t>
      </w:r>
      <w:r w:rsidRPr="00B677AF">
        <w:rPr>
          <w:color w:val="000000"/>
          <w:szCs w:val="28"/>
        </w:rPr>
        <w:t>о</w:t>
      </w:r>
      <w:r w:rsidRPr="00B677AF">
        <w:rPr>
          <w:color w:val="000000"/>
          <w:szCs w:val="28"/>
        </w:rPr>
        <w:t xml:space="preserve">гает создавать наклейки большинства стандартных размеров. Источником записей для наклеек служит таблица или запрос. </w:t>
      </w:r>
    </w:p>
    <w:p w:rsidR="000D3D65" w:rsidRPr="00B677AF" w:rsidRDefault="000D3D65" w:rsidP="0034659C">
      <w:pPr>
        <w:spacing w:after="0" w:line="360" w:lineRule="auto"/>
        <w:ind w:firstLine="510"/>
        <w:jc w:val="both"/>
        <w:rPr>
          <w:color w:val="000000"/>
          <w:szCs w:val="28"/>
        </w:rPr>
      </w:pPr>
      <w:r w:rsidRPr="00B677AF">
        <w:rPr>
          <w:b/>
          <w:bCs/>
          <w:color w:val="000000"/>
          <w:szCs w:val="28"/>
        </w:rPr>
        <w:t xml:space="preserve">Пустой отчет. </w:t>
      </w:r>
      <w:r w:rsidRPr="00B677AF">
        <w:rPr>
          <w:color w:val="000000"/>
          <w:szCs w:val="28"/>
        </w:rPr>
        <w:t>Используется для</w:t>
      </w:r>
      <w:r w:rsidRPr="00B677AF">
        <w:rPr>
          <w:b/>
          <w:bCs/>
          <w:color w:val="000000"/>
          <w:szCs w:val="28"/>
        </w:rPr>
        <w:t xml:space="preserve"> </w:t>
      </w:r>
      <w:r w:rsidRPr="00B677AF">
        <w:rPr>
          <w:color w:val="000000"/>
          <w:szCs w:val="28"/>
        </w:rPr>
        <w:t>быстрого создания  отчета с н</w:t>
      </w:r>
      <w:r w:rsidRPr="00B677AF">
        <w:rPr>
          <w:color w:val="000000"/>
          <w:szCs w:val="28"/>
        </w:rPr>
        <w:t>е</w:t>
      </w:r>
      <w:r w:rsidRPr="00B677AF">
        <w:rPr>
          <w:color w:val="000000"/>
          <w:szCs w:val="28"/>
        </w:rPr>
        <w:t xml:space="preserve">большим количеством полей. MS Access открывает пустой отчет. Одновременно в правой части окна отображается область </w:t>
      </w:r>
      <w:r w:rsidRPr="00B677AF">
        <w:rPr>
          <w:b/>
          <w:bCs/>
          <w:color w:val="000000"/>
          <w:szCs w:val="28"/>
        </w:rPr>
        <w:t xml:space="preserve">Список полей, </w:t>
      </w:r>
      <w:r w:rsidRPr="00B677AF">
        <w:rPr>
          <w:color w:val="000000"/>
          <w:szCs w:val="28"/>
        </w:rPr>
        <w:t>из которой необх</w:t>
      </w:r>
      <w:r w:rsidRPr="00B677AF">
        <w:rPr>
          <w:color w:val="000000"/>
          <w:szCs w:val="28"/>
        </w:rPr>
        <w:t>о</w:t>
      </w:r>
      <w:r w:rsidRPr="00B677AF">
        <w:rPr>
          <w:color w:val="000000"/>
          <w:szCs w:val="28"/>
        </w:rPr>
        <w:t>димо выбрать двойным щелчком мыши или перетаскиванием необходимые поля.</w:t>
      </w:r>
    </w:p>
    <w:p w:rsidR="000D3D65" w:rsidRPr="00B677AF" w:rsidRDefault="000D3D65" w:rsidP="0034659C">
      <w:pPr>
        <w:spacing w:after="0" w:line="360" w:lineRule="auto"/>
        <w:ind w:firstLine="510"/>
        <w:jc w:val="both"/>
        <w:rPr>
          <w:color w:val="000000"/>
          <w:szCs w:val="28"/>
        </w:rPr>
      </w:pPr>
      <w:r w:rsidRPr="00B677AF">
        <w:rPr>
          <w:color w:val="000000"/>
          <w:szCs w:val="28"/>
        </w:rPr>
        <w:t xml:space="preserve">С помощью инструментов, представленных в группе </w:t>
      </w:r>
      <w:r w:rsidRPr="00B677AF">
        <w:rPr>
          <w:b/>
          <w:bCs/>
          <w:color w:val="000000"/>
          <w:szCs w:val="28"/>
        </w:rPr>
        <w:t>Элементы упра</w:t>
      </w:r>
      <w:r w:rsidRPr="00B677AF">
        <w:rPr>
          <w:b/>
          <w:bCs/>
          <w:color w:val="000000"/>
          <w:szCs w:val="28"/>
        </w:rPr>
        <w:t>в</w:t>
      </w:r>
      <w:r w:rsidRPr="00B677AF">
        <w:rPr>
          <w:b/>
          <w:bCs/>
          <w:color w:val="000000"/>
          <w:szCs w:val="28"/>
        </w:rPr>
        <w:t>ления</w:t>
      </w:r>
      <w:r w:rsidRPr="00B677AF">
        <w:rPr>
          <w:color w:val="000000"/>
          <w:szCs w:val="28"/>
        </w:rPr>
        <w:t xml:space="preserve"> на вкладке </w:t>
      </w:r>
      <w:r w:rsidRPr="00B677AF">
        <w:rPr>
          <w:b/>
          <w:bCs/>
          <w:color w:val="000000"/>
          <w:szCs w:val="28"/>
        </w:rPr>
        <w:t>Форматирование</w:t>
      </w:r>
      <w:r w:rsidRPr="00B677AF">
        <w:rPr>
          <w:color w:val="000000"/>
          <w:szCs w:val="28"/>
        </w:rPr>
        <w:t>, можно добавить в отчет эмблему ко</w:t>
      </w:r>
      <w:r w:rsidRPr="00B677AF">
        <w:rPr>
          <w:color w:val="000000"/>
          <w:szCs w:val="28"/>
        </w:rPr>
        <w:t>м</w:t>
      </w:r>
      <w:r w:rsidRPr="00B677AF">
        <w:rPr>
          <w:color w:val="000000"/>
          <w:szCs w:val="28"/>
        </w:rPr>
        <w:t xml:space="preserve">пании, заголовок, номера страниц, дату и время. </w:t>
      </w:r>
    </w:p>
    <w:p w:rsidR="000D3D65" w:rsidRPr="00B677AF" w:rsidRDefault="000D3D65" w:rsidP="0034659C">
      <w:pPr>
        <w:spacing w:after="0" w:line="360" w:lineRule="auto"/>
        <w:ind w:firstLine="510"/>
        <w:jc w:val="both"/>
        <w:rPr>
          <w:color w:val="000000"/>
          <w:szCs w:val="28"/>
        </w:rPr>
      </w:pPr>
      <w:r w:rsidRPr="00B677AF">
        <w:rPr>
          <w:b/>
          <w:bCs/>
          <w:color w:val="000000"/>
          <w:szCs w:val="28"/>
        </w:rPr>
        <w:t xml:space="preserve">Конструктор отчетов. </w:t>
      </w:r>
      <w:r w:rsidRPr="00B677AF">
        <w:rPr>
          <w:color w:val="000000"/>
          <w:szCs w:val="28"/>
        </w:rPr>
        <w:t>Структура отчета, как и структура формы, имеет несколько разделов: Заголовок отчета, Верхний колонтитул, Заголовок гру</w:t>
      </w:r>
      <w:r w:rsidRPr="00B677AF">
        <w:rPr>
          <w:color w:val="000000"/>
          <w:szCs w:val="28"/>
        </w:rPr>
        <w:t>п</w:t>
      </w:r>
      <w:r w:rsidRPr="00B677AF">
        <w:rPr>
          <w:color w:val="000000"/>
          <w:szCs w:val="28"/>
        </w:rPr>
        <w:t>пы, Область данных, Примечание группы, Нижний колонт</w:t>
      </w:r>
      <w:r w:rsidRPr="00B677AF">
        <w:rPr>
          <w:color w:val="000000"/>
          <w:szCs w:val="28"/>
        </w:rPr>
        <w:t>и</w:t>
      </w:r>
      <w:r w:rsidRPr="00B677AF">
        <w:rPr>
          <w:color w:val="000000"/>
          <w:szCs w:val="28"/>
        </w:rPr>
        <w:t>тул, Примечание отчета.</w:t>
      </w:r>
    </w:p>
    <w:p w:rsidR="000D3D65" w:rsidRPr="00B677AF" w:rsidRDefault="000D3D65" w:rsidP="0034659C">
      <w:pPr>
        <w:widowControl w:val="0"/>
        <w:numPr>
          <w:ilvl w:val="0"/>
          <w:numId w:val="32"/>
        </w:numPr>
        <w:tabs>
          <w:tab w:val="left" w:pos="900"/>
          <w:tab w:val="left" w:pos="1134"/>
        </w:tabs>
        <w:autoSpaceDE w:val="0"/>
        <w:autoSpaceDN w:val="0"/>
        <w:adjustRightInd w:val="0"/>
        <w:spacing w:after="0" w:line="360" w:lineRule="auto"/>
        <w:ind w:firstLine="510"/>
        <w:jc w:val="both"/>
        <w:rPr>
          <w:color w:val="000000"/>
          <w:szCs w:val="28"/>
        </w:rPr>
      </w:pPr>
      <w:r w:rsidRPr="00B677AF">
        <w:rPr>
          <w:b/>
          <w:bCs/>
          <w:color w:val="000000"/>
          <w:szCs w:val="28"/>
        </w:rPr>
        <w:t>Заголовок отчета.</w:t>
      </w:r>
      <w:r w:rsidRPr="00B677AF">
        <w:rPr>
          <w:color w:val="000000"/>
          <w:szCs w:val="28"/>
          <w:lang w:val="en-US"/>
        </w:rPr>
        <w:t> </w:t>
      </w:r>
      <w:r w:rsidRPr="00B677AF">
        <w:rPr>
          <w:color w:val="000000"/>
          <w:szCs w:val="28"/>
        </w:rPr>
        <w:t>Служит для размещения заголовка отчета. В заг</w:t>
      </w:r>
      <w:r w:rsidRPr="00B677AF">
        <w:rPr>
          <w:color w:val="000000"/>
          <w:szCs w:val="28"/>
        </w:rPr>
        <w:t>о</w:t>
      </w:r>
      <w:r w:rsidRPr="00B677AF">
        <w:rPr>
          <w:color w:val="000000"/>
          <w:szCs w:val="28"/>
        </w:rPr>
        <w:t>ловок включается эмблема компании, название отчета или дата. Если в заг</w:t>
      </w:r>
      <w:r w:rsidRPr="00B677AF">
        <w:rPr>
          <w:color w:val="000000"/>
          <w:szCs w:val="28"/>
        </w:rPr>
        <w:t>о</w:t>
      </w:r>
      <w:r w:rsidRPr="00B677AF">
        <w:rPr>
          <w:color w:val="000000"/>
          <w:szCs w:val="28"/>
        </w:rPr>
        <w:t xml:space="preserve">ловке отчета помещен вычисляемый элемент управления, использующий статистическую функцию </w:t>
      </w:r>
      <w:r w:rsidRPr="00B677AF">
        <w:rPr>
          <w:b/>
          <w:bCs/>
          <w:color w:val="000000"/>
          <w:szCs w:val="28"/>
        </w:rPr>
        <w:t>Sum</w:t>
      </w:r>
      <w:r w:rsidRPr="00B677AF">
        <w:rPr>
          <w:color w:val="000000"/>
          <w:szCs w:val="28"/>
        </w:rPr>
        <w:t>, сумма рассчитывается для всего отчета. З</w:t>
      </w:r>
      <w:r w:rsidRPr="00B677AF">
        <w:rPr>
          <w:color w:val="000000"/>
          <w:szCs w:val="28"/>
        </w:rPr>
        <w:t>а</w:t>
      </w:r>
      <w:r w:rsidRPr="00B677AF">
        <w:rPr>
          <w:color w:val="000000"/>
          <w:szCs w:val="28"/>
        </w:rPr>
        <w:t xml:space="preserve">головок отчета печатается перед верхним колонтитулом только один раз в начале отчета. </w:t>
      </w:r>
    </w:p>
    <w:p w:rsidR="000D3D65" w:rsidRPr="00B677AF" w:rsidRDefault="000D3D65" w:rsidP="0034659C">
      <w:pPr>
        <w:widowControl w:val="0"/>
        <w:numPr>
          <w:ilvl w:val="0"/>
          <w:numId w:val="32"/>
        </w:numPr>
        <w:tabs>
          <w:tab w:val="left" w:pos="900"/>
        </w:tabs>
        <w:autoSpaceDE w:val="0"/>
        <w:autoSpaceDN w:val="0"/>
        <w:adjustRightInd w:val="0"/>
        <w:spacing w:after="0" w:line="360" w:lineRule="auto"/>
        <w:ind w:firstLine="510"/>
        <w:jc w:val="both"/>
        <w:rPr>
          <w:color w:val="000000"/>
          <w:szCs w:val="28"/>
        </w:rPr>
      </w:pPr>
      <w:r w:rsidRPr="00B677AF">
        <w:rPr>
          <w:b/>
          <w:bCs/>
          <w:color w:val="000000"/>
          <w:szCs w:val="28"/>
        </w:rPr>
        <w:t>Верхний колонтитул.</w:t>
      </w:r>
      <w:r w:rsidRPr="00B677AF">
        <w:rPr>
          <w:color w:val="000000"/>
          <w:szCs w:val="28"/>
          <w:lang w:val="en-US"/>
        </w:rPr>
        <w:t>  </w:t>
      </w:r>
      <w:r w:rsidRPr="00B677AF">
        <w:rPr>
          <w:color w:val="000000"/>
          <w:szCs w:val="28"/>
        </w:rPr>
        <w:t>Используется для размещения названий столбцов в отчетах табличной формы. Печатается вверху каждой стр</w:t>
      </w:r>
      <w:r w:rsidRPr="00B677AF">
        <w:rPr>
          <w:color w:val="000000"/>
          <w:szCs w:val="28"/>
        </w:rPr>
        <w:t>а</w:t>
      </w:r>
      <w:r w:rsidRPr="00B677AF">
        <w:rPr>
          <w:color w:val="000000"/>
          <w:szCs w:val="28"/>
        </w:rPr>
        <w:t xml:space="preserve">ницы. </w:t>
      </w:r>
    </w:p>
    <w:p w:rsidR="000D3D65" w:rsidRPr="00B677AF" w:rsidRDefault="000D3D65" w:rsidP="0034659C">
      <w:pPr>
        <w:widowControl w:val="0"/>
        <w:numPr>
          <w:ilvl w:val="0"/>
          <w:numId w:val="32"/>
        </w:numPr>
        <w:tabs>
          <w:tab w:val="left" w:pos="900"/>
        </w:tabs>
        <w:autoSpaceDE w:val="0"/>
        <w:autoSpaceDN w:val="0"/>
        <w:adjustRightInd w:val="0"/>
        <w:spacing w:after="0" w:line="360" w:lineRule="auto"/>
        <w:ind w:firstLine="510"/>
        <w:jc w:val="both"/>
        <w:rPr>
          <w:color w:val="000000"/>
          <w:szCs w:val="28"/>
        </w:rPr>
      </w:pPr>
      <w:r w:rsidRPr="00B677AF">
        <w:rPr>
          <w:b/>
          <w:bCs/>
          <w:color w:val="000000"/>
          <w:szCs w:val="28"/>
        </w:rPr>
        <w:t>Заголовок группы.</w:t>
      </w:r>
      <w:r w:rsidRPr="00B677AF">
        <w:rPr>
          <w:color w:val="000000"/>
          <w:szCs w:val="28"/>
          <w:lang w:val="en-US"/>
        </w:rPr>
        <w:t> </w:t>
      </w:r>
      <w:r w:rsidRPr="00B677AF">
        <w:rPr>
          <w:color w:val="000000"/>
          <w:szCs w:val="28"/>
        </w:rPr>
        <w:t>Содержит название группы и печатается перед каждой новой группой записей. Если поместить в заголовок группы вычи</w:t>
      </w:r>
      <w:r w:rsidRPr="00B677AF">
        <w:rPr>
          <w:color w:val="000000"/>
          <w:szCs w:val="28"/>
        </w:rPr>
        <w:t>с</w:t>
      </w:r>
      <w:r w:rsidRPr="00B677AF">
        <w:rPr>
          <w:color w:val="000000"/>
          <w:szCs w:val="28"/>
        </w:rPr>
        <w:t xml:space="preserve">ляемый элемент управления, использующий статистическую функцию </w:t>
      </w:r>
      <w:r w:rsidRPr="00B677AF">
        <w:rPr>
          <w:b/>
          <w:bCs/>
          <w:color w:val="000000"/>
          <w:szCs w:val="28"/>
        </w:rPr>
        <w:t>Sum</w:t>
      </w:r>
      <w:r w:rsidRPr="00B677AF">
        <w:rPr>
          <w:color w:val="000000"/>
          <w:szCs w:val="28"/>
        </w:rPr>
        <w:t xml:space="preserve">, </w:t>
      </w:r>
      <w:r w:rsidRPr="00B677AF">
        <w:rPr>
          <w:color w:val="000000"/>
          <w:szCs w:val="28"/>
        </w:rPr>
        <w:lastRenderedPageBreak/>
        <w:t xml:space="preserve">сумма будет рассчитываться для текущей группы. </w:t>
      </w:r>
    </w:p>
    <w:p w:rsidR="000D3D65" w:rsidRPr="00B677AF" w:rsidRDefault="000D3D65" w:rsidP="0034659C">
      <w:pPr>
        <w:spacing w:after="0" w:line="360" w:lineRule="auto"/>
        <w:ind w:firstLine="510"/>
        <w:jc w:val="both"/>
        <w:rPr>
          <w:szCs w:val="28"/>
        </w:rPr>
      </w:pPr>
      <w:r w:rsidRPr="00B677AF">
        <w:rPr>
          <w:b/>
          <w:bCs/>
          <w:color w:val="000000"/>
          <w:szCs w:val="28"/>
        </w:rPr>
        <w:t>Область данных</w:t>
      </w:r>
      <w:r w:rsidRPr="00B677AF">
        <w:rPr>
          <w:color w:val="000000"/>
          <w:szCs w:val="28"/>
        </w:rPr>
        <w:t>.</w:t>
      </w:r>
      <w:r w:rsidRPr="00B677AF">
        <w:rPr>
          <w:color w:val="000000"/>
          <w:szCs w:val="28"/>
          <w:lang w:val="en-US"/>
        </w:rPr>
        <w:t> </w:t>
      </w:r>
      <w:r w:rsidRPr="00B677AF">
        <w:rPr>
          <w:color w:val="000000"/>
          <w:szCs w:val="28"/>
        </w:rPr>
        <w:t xml:space="preserve">Предназначена для размещения </w:t>
      </w:r>
      <w:r w:rsidRPr="00B677AF">
        <w:rPr>
          <w:szCs w:val="28"/>
        </w:rPr>
        <w:t>полей данных из и</w:t>
      </w:r>
      <w:r w:rsidRPr="00B677AF">
        <w:rPr>
          <w:szCs w:val="28"/>
        </w:rPr>
        <w:t>с</w:t>
      </w:r>
      <w:r w:rsidRPr="00B677AF">
        <w:rPr>
          <w:szCs w:val="28"/>
        </w:rPr>
        <w:t xml:space="preserve">точника данных посредством окна </w:t>
      </w:r>
      <w:r w:rsidRPr="00B677AF">
        <w:rPr>
          <w:i/>
          <w:iCs/>
          <w:szCs w:val="28"/>
        </w:rPr>
        <w:t>Список полей</w:t>
      </w:r>
      <w:r w:rsidRPr="00B677AF">
        <w:rPr>
          <w:szCs w:val="28"/>
        </w:rPr>
        <w:t>. В разделе создаются также вычисляемые поля, отсутствующие в источнике данных. Технологии вкл</w:t>
      </w:r>
      <w:r w:rsidRPr="00B677AF">
        <w:rPr>
          <w:szCs w:val="28"/>
        </w:rPr>
        <w:t>ю</w:t>
      </w:r>
      <w:r w:rsidRPr="00B677AF">
        <w:rPr>
          <w:szCs w:val="28"/>
        </w:rPr>
        <w:t>чения полей в область данных отчета и формы аналогичны.</w:t>
      </w:r>
    </w:p>
    <w:p w:rsidR="000D3D65" w:rsidRPr="00B677AF" w:rsidRDefault="000D3D65" w:rsidP="0034659C">
      <w:pPr>
        <w:spacing w:after="0" w:line="360" w:lineRule="auto"/>
        <w:ind w:firstLine="510"/>
        <w:jc w:val="both"/>
        <w:rPr>
          <w:color w:val="000000"/>
          <w:szCs w:val="28"/>
        </w:rPr>
      </w:pPr>
      <w:r w:rsidRPr="00B677AF">
        <w:rPr>
          <w:b/>
          <w:bCs/>
          <w:color w:val="000000"/>
          <w:szCs w:val="28"/>
        </w:rPr>
        <w:t>Примечание группы.</w:t>
      </w:r>
      <w:r w:rsidRPr="00B677AF">
        <w:rPr>
          <w:color w:val="000000"/>
          <w:szCs w:val="28"/>
          <w:lang w:val="en-US"/>
        </w:rPr>
        <w:t>  </w:t>
      </w:r>
      <w:r w:rsidRPr="00B677AF">
        <w:rPr>
          <w:color w:val="000000"/>
          <w:szCs w:val="28"/>
        </w:rPr>
        <w:t xml:space="preserve"> Размещается в конце каждой группы записей. Примечание группы можно использовать для печати сводной и</w:t>
      </w:r>
      <w:r w:rsidRPr="00B677AF">
        <w:rPr>
          <w:color w:val="000000"/>
          <w:szCs w:val="28"/>
        </w:rPr>
        <w:t>н</w:t>
      </w:r>
      <w:r w:rsidRPr="00B677AF">
        <w:rPr>
          <w:color w:val="000000"/>
          <w:szCs w:val="28"/>
        </w:rPr>
        <w:t xml:space="preserve">формации по группе. </w:t>
      </w:r>
    </w:p>
    <w:p w:rsidR="000D3D65" w:rsidRPr="00B677AF" w:rsidRDefault="000D3D65" w:rsidP="0034659C">
      <w:pPr>
        <w:widowControl w:val="0"/>
        <w:numPr>
          <w:ilvl w:val="0"/>
          <w:numId w:val="32"/>
        </w:numPr>
        <w:tabs>
          <w:tab w:val="left" w:pos="900"/>
        </w:tabs>
        <w:autoSpaceDE w:val="0"/>
        <w:autoSpaceDN w:val="0"/>
        <w:adjustRightInd w:val="0"/>
        <w:spacing w:after="0" w:line="360" w:lineRule="auto"/>
        <w:ind w:firstLine="510"/>
        <w:jc w:val="both"/>
        <w:rPr>
          <w:color w:val="000000"/>
          <w:szCs w:val="28"/>
        </w:rPr>
      </w:pPr>
      <w:r w:rsidRPr="00B677AF">
        <w:rPr>
          <w:b/>
          <w:bCs/>
          <w:color w:val="000000"/>
          <w:szCs w:val="28"/>
        </w:rPr>
        <w:t>Нижний колонтитул.</w:t>
      </w:r>
      <w:r w:rsidRPr="00B677AF">
        <w:rPr>
          <w:color w:val="000000"/>
          <w:szCs w:val="28"/>
          <w:lang w:val="en-US"/>
        </w:rPr>
        <w:t>  </w:t>
      </w:r>
      <w:r w:rsidRPr="00B677AF">
        <w:rPr>
          <w:color w:val="000000"/>
          <w:szCs w:val="28"/>
        </w:rPr>
        <w:t xml:space="preserve"> Располагается внизу каждой страницы. И</w:t>
      </w:r>
      <w:r w:rsidRPr="00B677AF">
        <w:rPr>
          <w:color w:val="000000"/>
          <w:szCs w:val="28"/>
        </w:rPr>
        <w:t>с</w:t>
      </w:r>
      <w:r w:rsidRPr="00B677AF">
        <w:rPr>
          <w:color w:val="000000"/>
          <w:szCs w:val="28"/>
        </w:rPr>
        <w:t>пользуется для нумерации страниц и для печати постраничной и</w:t>
      </w:r>
      <w:r w:rsidRPr="00B677AF">
        <w:rPr>
          <w:color w:val="000000"/>
          <w:szCs w:val="28"/>
        </w:rPr>
        <w:t>н</w:t>
      </w:r>
      <w:r w:rsidRPr="00B677AF">
        <w:rPr>
          <w:color w:val="000000"/>
          <w:szCs w:val="28"/>
        </w:rPr>
        <w:t xml:space="preserve">формации. </w:t>
      </w:r>
    </w:p>
    <w:p w:rsidR="000D3D65" w:rsidRPr="00B677AF" w:rsidRDefault="000D3D65" w:rsidP="0034659C">
      <w:pPr>
        <w:widowControl w:val="0"/>
        <w:numPr>
          <w:ilvl w:val="0"/>
          <w:numId w:val="32"/>
        </w:numPr>
        <w:tabs>
          <w:tab w:val="left" w:pos="900"/>
        </w:tabs>
        <w:autoSpaceDE w:val="0"/>
        <w:autoSpaceDN w:val="0"/>
        <w:adjustRightInd w:val="0"/>
        <w:spacing w:after="0" w:line="360" w:lineRule="auto"/>
        <w:ind w:firstLine="510"/>
        <w:jc w:val="both"/>
        <w:rPr>
          <w:color w:val="000000"/>
          <w:szCs w:val="28"/>
        </w:rPr>
      </w:pPr>
      <w:r w:rsidRPr="00B677AF">
        <w:rPr>
          <w:b/>
          <w:bCs/>
          <w:color w:val="000000"/>
          <w:szCs w:val="28"/>
        </w:rPr>
        <w:t>Примечание отчета.</w:t>
      </w:r>
      <w:r w:rsidRPr="00B677AF">
        <w:rPr>
          <w:color w:val="000000"/>
          <w:szCs w:val="28"/>
          <w:lang w:val="en-US"/>
        </w:rPr>
        <w:t> </w:t>
      </w:r>
      <w:r w:rsidRPr="00B677AF">
        <w:rPr>
          <w:color w:val="000000"/>
          <w:szCs w:val="28"/>
        </w:rPr>
        <w:t>Примечание отчета можно использовать для п</w:t>
      </w:r>
      <w:r w:rsidRPr="00B677AF">
        <w:rPr>
          <w:color w:val="000000"/>
          <w:szCs w:val="28"/>
        </w:rPr>
        <w:t>е</w:t>
      </w:r>
      <w:r w:rsidRPr="00B677AF">
        <w:rPr>
          <w:color w:val="000000"/>
          <w:szCs w:val="28"/>
        </w:rPr>
        <w:t>чати итогов и другой сводной информации по всему отчету. Печ</w:t>
      </w:r>
      <w:r w:rsidRPr="00B677AF">
        <w:rPr>
          <w:color w:val="000000"/>
          <w:szCs w:val="28"/>
        </w:rPr>
        <w:t>а</w:t>
      </w:r>
      <w:r w:rsidRPr="00B677AF">
        <w:rPr>
          <w:color w:val="000000"/>
          <w:szCs w:val="28"/>
        </w:rPr>
        <w:t>тается один раз в конце отчета.</w:t>
      </w:r>
    </w:p>
    <w:p w:rsidR="000D3D65" w:rsidRPr="00B677AF" w:rsidRDefault="000D3D65" w:rsidP="0034659C">
      <w:pPr>
        <w:spacing w:after="0" w:line="360" w:lineRule="auto"/>
        <w:ind w:firstLine="510"/>
        <w:jc w:val="both"/>
        <w:rPr>
          <w:color w:val="000000"/>
          <w:szCs w:val="28"/>
        </w:rPr>
      </w:pPr>
      <w:r w:rsidRPr="00B677AF">
        <w:rPr>
          <w:color w:val="000000"/>
          <w:szCs w:val="28"/>
        </w:rPr>
        <w:t>В проект отчета можно вносить изменения в режимах макета и констру</w:t>
      </w:r>
      <w:r w:rsidRPr="00B677AF">
        <w:rPr>
          <w:color w:val="000000"/>
          <w:szCs w:val="28"/>
        </w:rPr>
        <w:t>к</w:t>
      </w:r>
      <w:r w:rsidRPr="00B677AF">
        <w:rPr>
          <w:color w:val="000000"/>
          <w:szCs w:val="28"/>
        </w:rPr>
        <w:t>тора.</w:t>
      </w:r>
    </w:p>
    <w:p w:rsidR="000D3D65" w:rsidRPr="00B677AF" w:rsidRDefault="000D3D65" w:rsidP="0034659C">
      <w:pPr>
        <w:spacing w:after="0" w:line="360" w:lineRule="auto"/>
        <w:ind w:firstLine="510"/>
        <w:jc w:val="both"/>
        <w:rPr>
          <w:color w:val="000000"/>
          <w:szCs w:val="28"/>
        </w:rPr>
      </w:pPr>
      <w:r w:rsidRPr="00B677AF">
        <w:rPr>
          <w:color w:val="000000"/>
          <w:szCs w:val="28"/>
        </w:rPr>
        <w:t xml:space="preserve">Просматривать отчет можно различными способами: </w:t>
      </w:r>
    </w:p>
    <w:p w:rsidR="000D3D65" w:rsidRPr="00B677AF" w:rsidRDefault="000D3D65" w:rsidP="0034659C">
      <w:pPr>
        <w:widowControl w:val="0"/>
        <w:numPr>
          <w:ilvl w:val="0"/>
          <w:numId w:val="32"/>
        </w:numPr>
        <w:tabs>
          <w:tab w:val="left" w:pos="900"/>
        </w:tabs>
        <w:autoSpaceDE w:val="0"/>
        <w:autoSpaceDN w:val="0"/>
        <w:adjustRightInd w:val="0"/>
        <w:spacing w:after="0" w:line="360" w:lineRule="auto"/>
        <w:ind w:firstLine="510"/>
        <w:jc w:val="both"/>
        <w:rPr>
          <w:color w:val="000000"/>
          <w:szCs w:val="28"/>
        </w:rPr>
      </w:pPr>
      <w:r w:rsidRPr="00B677AF">
        <w:rPr>
          <w:color w:val="000000"/>
          <w:szCs w:val="28"/>
        </w:rPr>
        <w:t xml:space="preserve">в режиме отчета, если необходимо временно изменить </w:t>
      </w:r>
      <w:r w:rsidRPr="00B677AF">
        <w:rPr>
          <w:i/>
          <w:iCs/>
          <w:color w:val="000000"/>
          <w:szCs w:val="28"/>
        </w:rPr>
        <w:t>состав данных</w:t>
      </w:r>
      <w:r w:rsidRPr="00B677AF">
        <w:rPr>
          <w:color w:val="000000"/>
          <w:szCs w:val="28"/>
        </w:rPr>
        <w:t xml:space="preserve"> в отчете перед его печатью или скопировать данные отчета в б</w:t>
      </w:r>
      <w:r w:rsidRPr="00B677AF">
        <w:rPr>
          <w:color w:val="000000"/>
          <w:szCs w:val="28"/>
        </w:rPr>
        <w:t>у</w:t>
      </w:r>
      <w:r w:rsidRPr="00B677AF">
        <w:rPr>
          <w:color w:val="000000"/>
          <w:szCs w:val="28"/>
        </w:rPr>
        <w:t xml:space="preserve">фер обмена. Непосредственно в режиме отчета можно применять </w:t>
      </w:r>
      <w:r w:rsidRPr="00B677AF">
        <w:rPr>
          <w:b/>
          <w:bCs/>
          <w:i/>
          <w:iCs/>
          <w:color w:val="000000"/>
          <w:szCs w:val="28"/>
        </w:rPr>
        <w:t>фильтры</w:t>
      </w:r>
      <w:r w:rsidRPr="00B677AF">
        <w:rPr>
          <w:color w:val="000000"/>
          <w:szCs w:val="28"/>
        </w:rPr>
        <w:t xml:space="preserve"> к данным о</w:t>
      </w:r>
      <w:r w:rsidRPr="00B677AF">
        <w:rPr>
          <w:color w:val="000000"/>
          <w:szCs w:val="28"/>
        </w:rPr>
        <w:t>т</w:t>
      </w:r>
      <w:r w:rsidRPr="00B677AF">
        <w:rPr>
          <w:color w:val="000000"/>
          <w:szCs w:val="28"/>
        </w:rPr>
        <w:t>чета;</w:t>
      </w:r>
    </w:p>
    <w:p w:rsidR="000D3D65" w:rsidRPr="00B677AF" w:rsidRDefault="000D3D65" w:rsidP="0034659C">
      <w:pPr>
        <w:widowControl w:val="0"/>
        <w:numPr>
          <w:ilvl w:val="0"/>
          <w:numId w:val="32"/>
        </w:numPr>
        <w:tabs>
          <w:tab w:val="left" w:pos="900"/>
        </w:tabs>
        <w:autoSpaceDE w:val="0"/>
        <w:autoSpaceDN w:val="0"/>
        <w:adjustRightInd w:val="0"/>
        <w:spacing w:after="0" w:line="360" w:lineRule="auto"/>
        <w:ind w:firstLine="510"/>
        <w:jc w:val="both"/>
        <w:rPr>
          <w:color w:val="000000"/>
          <w:szCs w:val="28"/>
        </w:rPr>
      </w:pPr>
      <w:r w:rsidRPr="00B677AF">
        <w:rPr>
          <w:color w:val="000000"/>
          <w:szCs w:val="28"/>
        </w:rPr>
        <w:t xml:space="preserve">в режиме макета, если необходимо изменить </w:t>
      </w:r>
      <w:r w:rsidRPr="00B677AF">
        <w:rPr>
          <w:i/>
          <w:iCs/>
          <w:color w:val="000000"/>
          <w:szCs w:val="28"/>
        </w:rPr>
        <w:t>макет</w:t>
      </w:r>
      <w:r w:rsidRPr="00B677AF">
        <w:rPr>
          <w:color w:val="000000"/>
          <w:szCs w:val="28"/>
        </w:rPr>
        <w:t xml:space="preserve"> отчета, имея п</w:t>
      </w:r>
      <w:r w:rsidRPr="00B677AF">
        <w:rPr>
          <w:color w:val="000000"/>
          <w:szCs w:val="28"/>
        </w:rPr>
        <w:t>е</w:t>
      </w:r>
      <w:r w:rsidRPr="00B677AF">
        <w:rPr>
          <w:color w:val="000000"/>
          <w:szCs w:val="28"/>
        </w:rPr>
        <w:t xml:space="preserve">ред собой его данные; </w:t>
      </w:r>
    </w:p>
    <w:p w:rsidR="000D3D65" w:rsidRPr="00B677AF" w:rsidRDefault="000D3D65" w:rsidP="0034659C">
      <w:pPr>
        <w:widowControl w:val="0"/>
        <w:numPr>
          <w:ilvl w:val="0"/>
          <w:numId w:val="32"/>
        </w:numPr>
        <w:tabs>
          <w:tab w:val="left" w:pos="900"/>
        </w:tabs>
        <w:autoSpaceDE w:val="0"/>
        <w:autoSpaceDN w:val="0"/>
        <w:adjustRightInd w:val="0"/>
        <w:spacing w:after="0" w:line="360" w:lineRule="auto"/>
        <w:ind w:firstLine="510"/>
        <w:jc w:val="both"/>
        <w:rPr>
          <w:color w:val="000000"/>
          <w:szCs w:val="28"/>
        </w:rPr>
      </w:pPr>
      <w:r w:rsidRPr="00B677AF">
        <w:rPr>
          <w:color w:val="000000"/>
          <w:szCs w:val="28"/>
        </w:rPr>
        <w:t>в режиме предварительного просмотра, если требуется лишь пр</w:t>
      </w:r>
      <w:r w:rsidRPr="00B677AF">
        <w:rPr>
          <w:color w:val="000000"/>
          <w:szCs w:val="28"/>
        </w:rPr>
        <w:t>о</w:t>
      </w:r>
      <w:r w:rsidRPr="00B677AF">
        <w:rPr>
          <w:color w:val="000000"/>
          <w:szCs w:val="28"/>
        </w:rPr>
        <w:t>смотреть отчет перед печатью. Только в этом режиме будут видны н</w:t>
      </w:r>
      <w:r w:rsidRPr="00B677AF">
        <w:rPr>
          <w:color w:val="000000"/>
          <w:szCs w:val="28"/>
        </w:rPr>
        <w:t>е</w:t>
      </w:r>
      <w:r w:rsidRPr="00B677AF">
        <w:rPr>
          <w:color w:val="000000"/>
          <w:szCs w:val="28"/>
        </w:rPr>
        <w:t>сколько столбцов отчета. В предыдущих режимах в отчете отображается один сто</w:t>
      </w:r>
      <w:r w:rsidRPr="00B677AF">
        <w:rPr>
          <w:color w:val="000000"/>
          <w:szCs w:val="28"/>
        </w:rPr>
        <w:t>л</w:t>
      </w:r>
      <w:r w:rsidRPr="00B677AF">
        <w:rPr>
          <w:color w:val="000000"/>
          <w:szCs w:val="28"/>
        </w:rPr>
        <w:lastRenderedPageBreak/>
        <w:t>бец.</w:t>
      </w:r>
    </w:p>
    <w:p w:rsidR="000D3D65" w:rsidRDefault="000D3D65" w:rsidP="0034659C">
      <w:pPr>
        <w:spacing w:after="0" w:line="360" w:lineRule="auto"/>
        <w:ind w:firstLine="510"/>
        <w:jc w:val="both"/>
        <w:rPr>
          <w:color w:val="000000"/>
          <w:szCs w:val="28"/>
        </w:rPr>
      </w:pPr>
      <w:r w:rsidRPr="00B677AF">
        <w:rPr>
          <w:color w:val="000000"/>
          <w:szCs w:val="28"/>
        </w:rPr>
        <w:t>Отчет можно не выводить на печать, а отправить его получателю в виде сообщения электронной почты.</w:t>
      </w:r>
    </w:p>
    <w:p w:rsidR="000D3D65" w:rsidRDefault="000D3D65" w:rsidP="0034659C">
      <w:pPr>
        <w:pStyle w:val="a"/>
        <w:spacing w:line="360" w:lineRule="auto"/>
        <w:ind w:firstLine="510"/>
        <w:jc w:val="both"/>
      </w:pPr>
      <w:bookmarkStart w:id="196" w:name="_Toc318789501"/>
      <w:r>
        <w:t>4.7 О</w:t>
      </w:r>
      <w:r w:rsidR="0034659C">
        <w:rPr>
          <w:caps w:val="0"/>
        </w:rPr>
        <w:t xml:space="preserve">сновы </w:t>
      </w:r>
      <w:r w:rsidR="0034659C" w:rsidRPr="00B677AF">
        <w:rPr>
          <w:caps w:val="0"/>
        </w:rPr>
        <w:t>язык</w:t>
      </w:r>
      <w:r w:rsidR="0034659C">
        <w:rPr>
          <w:caps w:val="0"/>
        </w:rPr>
        <w:t>а</w:t>
      </w:r>
      <w:r w:rsidR="0034659C" w:rsidRPr="00B677AF">
        <w:rPr>
          <w:caps w:val="0"/>
        </w:rPr>
        <w:t xml:space="preserve"> SQL</w:t>
      </w:r>
      <w:bookmarkEnd w:id="196"/>
    </w:p>
    <w:p w:rsidR="000D3D65" w:rsidRPr="007519A5" w:rsidRDefault="000D3D65" w:rsidP="0034659C">
      <w:pPr>
        <w:spacing w:after="0" w:line="360" w:lineRule="auto"/>
        <w:ind w:firstLine="510"/>
        <w:jc w:val="both"/>
        <w:rPr>
          <w:b/>
          <w:color w:val="000000"/>
          <w:szCs w:val="28"/>
        </w:rPr>
      </w:pPr>
      <w:r w:rsidRPr="007519A5">
        <w:rPr>
          <w:b/>
          <w:color w:val="000000"/>
          <w:szCs w:val="28"/>
        </w:rPr>
        <w:t>Общие сведения</w:t>
      </w:r>
    </w:p>
    <w:p w:rsidR="000D3D65" w:rsidRDefault="000D3D65" w:rsidP="0034659C">
      <w:pPr>
        <w:spacing w:after="0" w:line="360" w:lineRule="auto"/>
        <w:ind w:firstLine="510"/>
        <w:jc w:val="both"/>
        <w:rPr>
          <w:color w:val="000000"/>
          <w:szCs w:val="28"/>
        </w:rPr>
      </w:pPr>
    </w:p>
    <w:p w:rsidR="000D3D65" w:rsidRPr="00B677AF" w:rsidRDefault="000D3D65" w:rsidP="0034659C">
      <w:pPr>
        <w:spacing w:after="0" w:line="360" w:lineRule="auto"/>
        <w:ind w:firstLine="510"/>
        <w:jc w:val="both"/>
        <w:rPr>
          <w:color w:val="000000"/>
          <w:szCs w:val="28"/>
        </w:rPr>
      </w:pPr>
      <w:r w:rsidRPr="00B677AF">
        <w:rPr>
          <w:color w:val="000000"/>
          <w:szCs w:val="28"/>
        </w:rPr>
        <w:tab/>
        <w:t>Появление и развитие языка SQL связано с созданием теории реляц</w:t>
      </w:r>
      <w:r w:rsidRPr="00B677AF">
        <w:rPr>
          <w:color w:val="000000"/>
          <w:szCs w:val="28"/>
        </w:rPr>
        <w:t>и</w:t>
      </w:r>
      <w:r w:rsidRPr="00B677AF">
        <w:rPr>
          <w:color w:val="000000"/>
          <w:szCs w:val="28"/>
        </w:rPr>
        <w:t>онных  БД. Математической основой языка SQL является реляционная а</w:t>
      </w:r>
      <w:r w:rsidRPr="00B677AF">
        <w:rPr>
          <w:color w:val="000000"/>
          <w:szCs w:val="28"/>
        </w:rPr>
        <w:t>л</w:t>
      </w:r>
      <w:r w:rsidRPr="00B677AF">
        <w:rPr>
          <w:color w:val="000000"/>
          <w:szCs w:val="28"/>
        </w:rPr>
        <w:t xml:space="preserve">гебра и реляционное исчисление. </w:t>
      </w:r>
    </w:p>
    <w:p w:rsidR="000D3D65" w:rsidRPr="00B677AF" w:rsidRDefault="000D3D65" w:rsidP="0034659C">
      <w:pPr>
        <w:spacing w:after="0" w:line="360" w:lineRule="auto"/>
        <w:ind w:firstLine="510"/>
        <w:jc w:val="both"/>
        <w:rPr>
          <w:color w:val="000000"/>
          <w:szCs w:val="28"/>
        </w:rPr>
      </w:pPr>
      <w:r w:rsidRPr="00B677AF">
        <w:rPr>
          <w:color w:val="000000"/>
          <w:szCs w:val="28"/>
        </w:rPr>
        <w:t>Прообраз языка возник в 1970 году в лаборатории Санта-Тереза  фирмы IBM. В настоящее время популярность SQL  настолько велика, что разрабо</w:t>
      </w:r>
      <w:r w:rsidRPr="00B677AF">
        <w:rPr>
          <w:color w:val="000000"/>
          <w:szCs w:val="28"/>
        </w:rPr>
        <w:t>т</w:t>
      </w:r>
      <w:r w:rsidRPr="00B677AF">
        <w:rPr>
          <w:color w:val="000000"/>
          <w:szCs w:val="28"/>
        </w:rPr>
        <w:t>чики нереляционных СУБД снабжают свои системы SQL-интерфейсом.</w:t>
      </w:r>
    </w:p>
    <w:p w:rsidR="000D3D65" w:rsidRPr="00B677AF" w:rsidRDefault="000D3D65" w:rsidP="0034659C">
      <w:pPr>
        <w:spacing w:after="0" w:line="360" w:lineRule="auto"/>
        <w:ind w:firstLine="510"/>
        <w:jc w:val="both"/>
        <w:rPr>
          <w:color w:val="000000"/>
          <w:szCs w:val="28"/>
        </w:rPr>
      </w:pPr>
      <w:r w:rsidRPr="00B677AF">
        <w:rPr>
          <w:color w:val="000000"/>
          <w:szCs w:val="28"/>
        </w:rPr>
        <w:t>Язык SQL имеет официальный стандарт - ANSI/ISO. Стандарт языка SQL регламентируется Американским институтом стандартов (American National Standard's Institute - ANSI) и Международной организацией станда</w:t>
      </w:r>
      <w:r w:rsidRPr="00B677AF">
        <w:rPr>
          <w:color w:val="000000"/>
          <w:szCs w:val="28"/>
        </w:rPr>
        <w:t>р</w:t>
      </w:r>
      <w:r w:rsidRPr="00B677AF">
        <w:rPr>
          <w:color w:val="000000"/>
          <w:szCs w:val="28"/>
        </w:rPr>
        <w:t xml:space="preserve">тизации (International Organization for Standardization - ISO). Большинство разработчиков придерживаются этого стандарта,  однако часто расширяют его для реализации новых возможностей обработки данных. Стандартизация возможностей SQL продолжается. Линия развития стандартов представлена стандартами: ISO-ANSI SQL, SQL/92, SQL2, SQL3. </w:t>
      </w:r>
    </w:p>
    <w:p w:rsidR="000D3D65" w:rsidRPr="00B677AF" w:rsidRDefault="000D3D65" w:rsidP="0034659C">
      <w:pPr>
        <w:spacing w:after="0" w:line="360" w:lineRule="auto"/>
        <w:ind w:firstLine="510"/>
        <w:jc w:val="both"/>
        <w:rPr>
          <w:color w:val="000000"/>
          <w:szCs w:val="28"/>
        </w:rPr>
      </w:pPr>
      <w:r w:rsidRPr="00B677AF">
        <w:rPr>
          <w:color w:val="000000"/>
          <w:szCs w:val="28"/>
        </w:rPr>
        <w:t>SQL сочетает в себе возможности языка определения данных, языка м</w:t>
      </w:r>
      <w:r w:rsidRPr="00B677AF">
        <w:rPr>
          <w:color w:val="000000"/>
          <w:szCs w:val="28"/>
        </w:rPr>
        <w:t>а</w:t>
      </w:r>
      <w:r w:rsidRPr="00B677AF">
        <w:rPr>
          <w:color w:val="000000"/>
          <w:szCs w:val="28"/>
        </w:rPr>
        <w:t>нипулирования данными и языка запросов. При этом он реализует и осно</w:t>
      </w:r>
      <w:r w:rsidRPr="00B677AF">
        <w:rPr>
          <w:color w:val="000000"/>
          <w:szCs w:val="28"/>
        </w:rPr>
        <w:t>в</w:t>
      </w:r>
      <w:r w:rsidRPr="00B677AF">
        <w:rPr>
          <w:color w:val="000000"/>
          <w:szCs w:val="28"/>
        </w:rPr>
        <w:t>ные функции реляционных СУБД.</w:t>
      </w:r>
    </w:p>
    <w:p w:rsidR="000D3D65" w:rsidRPr="00B677AF" w:rsidRDefault="000D3D65" w:rsidP="0034659C">
      <w:pPr>
        <w:spacing w:after="0" w:line="360" w:lineRule="auto"/>
        <w:ind w:firstLine="510"/>
        <w:jc w:val="both"/>
        <w:rPr>
          <w:color w:val="000000"/>
          <w:szCs w:val="28"/>
        </w:rPr>
      </w:pPr>
      <w:r w:rsidRPr="00B677AF">
        <w:rPr>
          <w:color w:val="000000"/>
          <w:szCs w:val="28"/>
        </w:rPr>
        <w:t>SQL не является языком программирования в традиционном представл</w:t>
      </w:r>
      <w:r w:rsidRPr="00B677AF">
        <w:rPr>
          <w:color w:val="000000"/>
          <w:szCs w:val="28"/>
        </w:rPr>
        <w:t>е</w:t>
      </w:r>
      <w:r w:rsidRPr="00B677AF">
        <w:rPr>
          <w:color w:val="000000"/>
          <w:szCs w:val="28"/>
        </w:rPr>
        <w:t>нии. На нем пишутся не программы, а запросы к БД, поэтому этот язык называют</w:t>
      </w:r>
      <w:r w:rsidRPr="00B677AF">
        <w:rPr>
          <w:b/>
          <w:bCs/>
          <w:i/>
          <w:iCs/>
          <w:color w:val="000000"/>
          <w:szCs w:val="28"/>
        </w:rPr>
        <w:t xml:space="preserve"> языком запросов, </w:t>
      </w:r>
      <w:r w:rsidRPr="00B677AF">
        <w:rPr>
          <w:color w:val="000000"/>
          <w:szCs w:val="28"/>
        </w:rPr>
        <w:t xml:space="preserve">языком </w:t>
      </w:r>
      <w:r w:rsidRPr="00B677AF">
        <w:rPr>
          <w:i/>
          <w:iCs/>
          <w:color w:val="000000"/>
          <w:szCs w:val="28"/>
        </w:rPr>
        <w:t xml:space="preserve">декларативным, </w:t>
      </w:r>
      <w:r w:rsidRPr="00B677AF">
        <w:rPr>
          <w:color w:val="000000"/>
          <w:szCs w:val="28"/>
        </w:rPr>
        <w:t>а не проц</w:t>
      </w:r>
      <w:r w:rsidRPr="00B677AF">
        <w:rPr>
          <w:color w:val="000000"/>
          <w:szCs w:val="28"/>
        </w:rPr>
        <w:t>е</w:t>
      </w:r>
      <w:r w:rsidRPr="00B677AF">
        <w:rPr>
          <w:color w:val="000000"/>
          <w:szCs w:val="28"/>
        </w:rPr>
        <w:t xml:space="preserve">дурным. Это </w:t>
      </w:r>
      <w:r w:rsidRPr="00B677AF">
        <w:rPr>
          <w:color w:val="000000"/>
          <w:szCs w:val="28"/>
        </w:rPr>
        <w:lastRenderedPageBreak/>
        <w:t>означает, что с его помощью можно сформулировать, что необходимо пол</w:t>
      </w:r>
      <w:r w:rsidRPr="00B677AF">
        <w:rPr>
          <w:color w:val="000000"/>
          <w:szCs w:val="28"/>
        </w:rPr>
        <w:t>у</w:t>
      </w:r>
      <w:r w:rsidRPr="00B677AF">
        <w:rPr>
          <w:color w:val="000000"/>
          <w:szCs w:val="28"/>
        </w:rPr>
        <w:t>чить, однако нельзя указать, как  это следует сделать. В отличие от проц</w:t>
      </w:r>
      <w:r w:rsidRPr="00B677AF">
        <w:rPr>
          <w:color w:val="000000"/>
          <w:szCs w:val="28"/>
        </w:rPr>
        <w:t>е</w:t>
      </w:r>
      <w:r w:rsidRPr="00B677AF">
        <w:rPr>
          <w:color w:val="000000"/>
          <w:szCs w:val="28"/>
        </w:rPr>
        <w:t>дурных языков программирования (Си, Паскаль), в языке SQL  отсутствуют алгоритмические конструкции, операторы ци</w:t>
      </w:r>
      <w:r w:rsidRPr="00B677AF">
        <w:rPr>
          <w:color w:val="000000"/>
          <w:szCs w:val="28"/>
        </w:rPr>
        <w:t>к</w:t>
      </w:r>
      <w:r w:rsidRPr="00B677AF">
        <w:rPr>
          <w:color w:val="000000"/>
          <w:szCs w:val="28"/>
        </w:rPr>
        <w:t>ла, условные переходы и т.д.</w:t>
      </w:r>
    </w:p>
    <w:p w:rsidR="000D3D65" w:rsidRDefault="000D3D65" w:rsidP="0034659C">
      <w:pPr>
        <w:spacing w:after="0" w:line="360" w:lineRule="auto"/>
        <w:ind w:firstLine="510"/>
        <w:jc w:val="both"/>
        <w:rPr>
          <w:color w:val="000000"/>
          <w:szCs w:val="28"/>
        </w:rPr>
      </w:pPr>
      <w:r w:rsidRPr="00B677AF">
        <w:rPr>
          <w:color w:val="000000"/>
          <w:szCs w:val="28"/>
        </w:rPr>
        <w:tab/>
        <w:t>Запрос в языке SQL состоит из одного или нескольких операторов, сл</w:t>
      </w:r>
      <w:r w:rsidRPr="00B677AF">
        <w:rPr>
          <w:color w:val="000000"/>
          <w:szCs w:val="28"/>
        </w:rPr>
        <w:t>е</w:t>
      </w:r>
      <w:r w:rsidRPr="00B677AF">
        <w:rPr>
          <w:color w:val="000000"/>
          <w:szCs w:val="28"/>
        </w:rPr>
        <w:t>дующих один за другим и разделенных точкой с запятой. Каждая последов</w:t>
      </w:r>
      <w:r w:rsidRPr="00B677AF">
        <w:rPr>
          <w:color w:val="000000"/>
          <w:szCs w:val="28"/>
        </w:rPr>
        <w:t>а</w:t>
      </w:r>
      <w:r w:rsidRPr="00B677AF">
        <w:rPr>
          <w:color w:val="000000"/>
          <w:szCs w:val="28"/>
        </w:rPr>
        <w:t>тельность операторов языка SQL реализует определенное действие над БД. Оно осуществляется  за несколько шагов, на каждом из которых над табл</w:t>
      </w:r>
      <w:r w:rsidRPr="00B677AF">
        <w:rPr>
          <w:color w:val="000000"/>
          <w:szCs w:val="28"/>
        </w:rPr>
        <w:t>и</w:t>
      </w:r>
      <w:r w:rsidRPr="00B677AF">
        <w:rPr>
          <w:color w:val="000000"/>
          <w:szCs w:val="28"/>
        </w:rPr>
        <w:t xml:space="preserve">цами выполняются определенные действия. </w:t>
      </w:r>
    </w:p>
    <w:p w:rsidR="000D3D65" w:rsidRDefault="000D3D65" w:rsidP="0034659C">
      <w:pPr>
        <w:suppressAutoHyphens/>
        <w:spacing w:after="0" w:line="360" w:lineRule="auto"/>
        <w:ind w:firstLine="510"/>
        <w:jc w:val="both"/>
        <w:rPr>
          <w:b/>
          <w:bCs/>
          <w:color w:val="000000"/>
          <w:szCs w:val="28"/>
        </w:rPr>
      </w:pPr>
      <w:r w:rsidRPr="00B677AF">
        <w:rPr>
          <w:b/>
          <w:bCs/>
          <w:color w:val="000000"/>
          <w:szCs w:val="28"/>
        </w:rPr>
        <w:t>Структура оператора SQL</w:t>
      </w:r>
    </w:p>
    <w:p w:rsidR="000D3D65" w:rsidRPr="00B677AF" w:rsidRDefault="000D3D65" w:rsidP="0034659C">
      <w:pPr>
        <w:spacing w:after="0" w:line="360" w:lineRule="auto"/>
        <w:ind w:firstLine="510"/>
        <w:jc w:val="both"/>
        <w:rPr>
          <w:color w:val="000000"/>
          <w:szCs w:val="28"/>
        </w:rPr>
      </w:pPr>
      <w:r w:rsidRPr="00B677AF">
        <w:rPr>
          <w:color w:val="000000"/>
          <w:szCs w:val="28"/>
        </w:rPr>
        <w:t>Каждый оператор SQL начинается с ключевого слова, которое определ</w:t>
      </w:r>
      <w:r w:rsidRPr="00B677AF">
        <w:rPr>
          <w:color w:val="000000"/>
          <w:szCs w:val="28"/>
        </w:rPr>
        <w:t>я</w:t>
      </w:r>
      <w:r w:rsidRPr="00B677AF">
        <w:rPr>
          <w:color w:val="000000"/>
          <w:szCs w:val="28"/>
        </w:rPr>
        <w:t xml:space="preserve">ет, что делает этот оператор (SELECT, INSERT, DELETE). </w:t>
      </w:r>
    </w:p>
    <w:p w:rsidR="000D3D65" w:rsidRPr="00B677AF" w:rsidRDefault="000D3D65" w:rsidP="0034659C">
      <w:pPr>
        <w:spacing w:after="0" w:line="360" w:lineRule="auto"/>
        <w:ind w:firstLine="510"/>
        <w:jc w:val="both"/>
        <w:rPr>
          <w:color w:val="000000"/>
          <w:szCs w:val="28"/>
        </w:rPr>
      </w:pPr>
      <w:r w:rsidRPr="00B677AF">
        <w:rPr>
          <w:color w:val="000000"/>
          <w:szCs w:val="28"/>
        </w:rPr>
        <w:t>В операторе содержатся предложения, содержащие сведения о том, над какими данными производятся операции. Каждое предложение начинается с ключевого слова, такого как FROM, WHERE и др.</w:t>
      </w:r>
    </w:p>
    <w:p w:rsidR="000D3D65" w:rsidRPr="00B677AF" w:rsidRDefault="000D3D65" w:rsidP="0034659C">
      <w:pPr>
        <w:spacing w:after="0" w:line="360" w:lineRule="auto"/>
        <w:ind w:firstLine="510"/>
        <w:jc w:val="both"/>
        <w:rPr>
          <w:color w:val="000000"/>
          <w:szCs w:val="28"/>
        </w:rPr>
      </w:pPr>
      <w:r w:rsidRPr="00B677AF">
        <w:rPr>
          <w:color w:val="000000"/>
          <w:szCs w:val="28"/>
        </w:rPr>
        <w:t xml:space="preserve"> Структура предложения зависит от его типа: ряд предложений с</w:t>
      </w:r>
      <w:r w:rsidRPr="00B677AF">
        <w:rPr>
          <w:color w:val="000000"/>
          <w:szCs w:val="28"/>
        </w:rPr>
        <w:t>о</w:t>
      </w:r>
      <w:r w:rsidRPr="00B677AF">
        <w:rPr>
          <w:color w:val="000000"/>
          <w:szCs w:val="28"/>
        </w:rPr>
        <w:t>держит имена полей или таблиц, некоторые могут включать дополнительные ключ</w:t>
      </w:r>
      <w:r w:rsidRPr="00B677AF">
        <w:rPr>
          <w:color w:val="000000"/>
          <w:szCs w:val="28"/>
        </w:rPr>
        <w:t>е</w:t>
      </w:r>
      <w:r w:rsidRPr="00B677AF">
        <w:rPr>
          <w:color w:val="000000"/>
          <w:szCs w:val="28"/>
        </w:rPr>
        <w:t>вые слова, константы или выражения.</w:t>
      </w:r>
    </w:p>
    <w:p w:rsidR="000D3D65" w:rsidRPr="00B677AF" w:rsidRDefault="000D3D65" w:rsidP="0034659C">
      <w:pPr>
        <w:spacing w:after="0" w:line="360" w:lineRule="auto"/>
        <w:ind w:firstLine="510"/>
        <w:jc w:val="both"/>
        <w:rPr>
          <w:color w:val="000000"/>
          <w:szCs w:val="28"/>
        </w:rPr>
      </w:pPr>
      <w:r>
        <w:rPr>
          <w:color w:val="000000"/>
          <w:szCs w:val="28"/>
        </w:rPr>
        <w:t xml:space="preserve">На рисунке 4.9 </w:t>
      </w:r>
      <w:r w:rsidRPr="00B677AF">
        <w:rPr>
          <w:color w:val="000000"/>
          <w:szCs w:val="28"/>
        </w:rPr>
        <w:t xml:space="preserve"> приведен пример простой структуры оператора SELECT. Синтаксис этого оператора выглядит следующим образом:</w:t>
      </w:r>
    </w:p>
    <w:p w:rsidR="000D3D65" w:rsidRPr="00B677AF" w:rsidRDefault="000D3D65" w:rsidP="0034659C">
      <w:pPr>
        <w:spacing w:after="0" w:line="360" w:lineRule="auto"/>
        <w:ind w:firstLine="510"/>
        <w:jc w:val="both"/>
        <w:rPr>
          <w:color w:val="000000"/>
          <w:szCs w:val="28"/>
        </w:rPr>
      </w:pPr>
      <w:r w:rsidRPr="00B677AF">
        <w:rPr>
          <w:color w:val="000000"/>
          <w:szCs w:val="28"/>
        </w:rPr>
        <w:t>SELECT столбцы (или *)</w:t>
      </w:r>
    </w:p>
    <w:p w:rsidR="000D3D65" w:rsidRPr="00B677AF" w:rsidRDefault="000D3D65" w:rsidP="0034659C">
      <w:pPr>
        <w:spacing w:after="0" w:line="360" w:lineRule="auto"/>
        <w:ind w:firstLine="510"/>
        <w:jc w:val="both"/>
        <w:rPr>
          <w:color w:val="000000"/>
          <w:szCs w:val="28"/>
        </w:rPr>
      </w:pPr>
      <w:r w:rsidRPr="00B677AF">
        <w:rPr>
          <w:color w:val="000000"/>
          <w:szCs w:val="28"/>
        </w:rPr>
        <w:t>FROM   таблица (ы)</w:t>
      </w:r>
    </w:p>
    <w:p w:rsidR="000D3D65" w:rsidRPr="00B677AF" w:rsidRDefault="000D3D65" w:rsidP="0034659C">
      <w:pPr>
        <w:spacing w:after="0" w:line="360" w:lineRule="auto"/>
        <w:ind w:firstLine="510"/>
        <w:jc w:val="both"/>
        <w:rPr>
          <w:color w:val="000000"/>
          <w:szCs w:val="28"/>
        </w:rPr>
      </w:pPr>
      <w:r w:rsidRPr="00B677AF">
        <w:rPr>
          <w:color w:val="000000"/>
          <w:szCs w:val="28"/>
        </w:rPr>
        <w:t>[WHERE ограничение(я)]</w:t>
      </w:r>
    </w:p>
    <w:p w:rsidR="000D3D65" w:rsidRPr="00B677AF" w:rsidRDefault="000D3D65" w:rsidP="0034659C">
      <w:pPr>
        <w:spacing w:after="0" w:line="360" w:lineRule="auto"/>
        <w:ind w:firstLine="510"/>
        <w:jc w:val="both"/>
        <w:rPr>
          <w:szCs w:val="28"/>
        </w:rPr>
      </w:pPr>
      <w:r w:rsidRPr="00B677AF">
        <w:rPr>
          <w:szCs w:val="28"/>
        </w:rPr>
        <w:t>[ORDER BY  столбец];</w:t>
      </w:r>
    </w:p>
    <w:p w:rsidR="000D3D65" w:rsidRPr="00B677AF" w:rsidRDefault="000D3D65" w:rsidP="0034659C">
      <w:pPr>
        <w:spacing w:after="0" w:line="360" w:lineRule="auto"/>
        <w:ind w:firstLine="510"/>
        <w:jc w:val="center"/>
        <w:rPr>
          <w:color w:val="000000"/>
          <w:szCs w:val="28"/>
        </w:rPr>
      </w:pPr>
      <w:r w:rsidRPr="00B677AF">
        <w:rPr>
          <w:szCs w:val="28"/>
        </w:rPr>
        <w:object w:dxaOrig="5284" w:dyaOrig="2187">
          <v:shape id="_x0000_i1036" type="#_x0000_t75" style="width:264pt;height:124.5pt" o:ole="">
            <v:imagedata r:id="rId146" o:title=""/>
          </v:shape>
          <o:OLEObject Type="Embed" ProgID="Word.Picture.8" ShapeID="_x0000_i1036" DrawAspect="Content" ObjectID="_1604214457" r:id="rId147"/>
        </w:object>
      </w:r>
    </w:p>
    <w:p w:rsidR="000D3D65" w:rsidRDefault="000D3D65" w:rsidP="0034659C">
      <w:pPr>
        <w:spacing w:after="0" w:line="360" w:lineRule="auto"/>
        <w:ind w:firstLine="510"/>
        <w:jc w:val="center"/>
        <w:rPr>
          <w:color w:val="000000"/>
          <w:szCs w:val="28"/>
        </w:rPr>
      </w:pPr>
      <w:r>
        <w:rPr>
          <w:i/>
          <w:color w:val="000000"/>
          <w:szCs w:val="28"/>
        </w:rPr>
        <w:t>Рис.4.9</w:t>
      </w:r>
      <w:r w:rsidRPr="00B677AF">
        <w:rPr>
          <w:color w:val="000000"/>
          <w:szCs w:val="28"/>
        </w:rPr>
        <w:t xml:space="preserve"> Структура оператора SELECT в языке SQL</w:t>
      </w:r>
    </w:p>
    <w:p w:rsidR="000D3D65" w:rsidRPr="00B677AF" w:rsidRDefault="000D3D65" w:rsidP="0034659C">
      <w:pPr>
        <w:spacing w:after="0" w:line="360" w:lineRule="auto"/>
        <w:ind w:firstLine="510"/>
        <w:jc w:val="both"/>
        <w:rPr>
          <w:color w:val="000000"/>
          <w:szCs w:val="28"/>
        </w:rPr>
      </w:pPr>
      <w:r w:rsidRPr="00B677AF">
        <w:rPr>
          <w:color w:val="000000"/>
          <w:szCs w:val="28"/>
        </w:rPr>
        <w:t>За ключевым словом SELECT  следуют сведения о том, какие именно поля необходимо включить в результирующий набор данных. Звездочка (*) означает, что в набор данных попадают все поля таблицы.</w:t>
      </w:r>
    </w:p>
    <w:p w:rsidR="000D3D65" w:rsidRPr="00B677AF" w:rsidRDefault="000D3D65" w:rsidP="0034659C">
      <w:pPr>
        <w:spacing w:after="0" w:line="360" w:lineRule="auto"/>
        <w:ind w:firstLine="510"/>
        <w:jc w:val="both"/>
        <w:rPr>
          <w:color w:val="000000"/>
          <w:szCs w:val="28"/>
        </w:rPr>
      </w:pPr>
      <w:r w:rsidRPr="00B677AF">
        <w:rPr>
          <w:color w:val="000000"/>
          <w:szCs w:val="28"/>
        </w:rPr>
        <w:t>Для указания имен таблиц, из которых выбираются записи, прим</w:t>
      </w:r>
      <w:r w:rsidRPr="00B677AF">
        <w:rPr>
          <w:color w:val="000000"/>
          <w:szCs w:val="28"/>
        </w:rPr>
        <w:t>е</w:t>
      </w:r>
      <w:r w:rsidRPr="00B677AF">
        <w:rPr>
          <w:color w:val="000000"/>
          <w:szCs w:val="28"/>
        </w:rPr>
        <w:t>няется ключевое слово FROM,</w:t>
      </w:r>
    </w:p>
    <w:p w:rsidR="000D3D65" w:rsidRPr="00B677AF" w:rsidRDefault="000D3D65" w:rsidP="0034659C">
      <w:pPr>
        <w:spacing w:after="0" w:line="360" w:lineRule="auto"/>
        <w:ind w:firstLine="510"/>
        <w:jc w:val="both"/>
        <w:rPr>
          <w:color w:val="000000"/>
          <w:szCs w:val="28"/>
        </w:rPr>
      </w:pPr>
      <w:r w:rsidRPr="00B677AF">
        <w:rPr>
          <w:color w:val="000000"/>
          <w:szCs w:val="28"/>
        </w:rPr>
        <w:t>Для фильтрации результатов, возвращаемых оператором SELECT, и</w:t>
      </w:r>
      <w:r w:rsidRPr="00B677AF">
        <w:rPr>
          <w:color w:val="000000"/>
          <w:szCs w:val="28"/>
        </w:rPr>
        <w:t>с</w:t>
      </w:r>
      <w:r w:rsidRPr="00B677AF">
        <w:rPr>
          <w:color w:val="000000"/>
          <w:szCs w:val="28"/>
        </w:rPr>
        <w:t>пользуется  предложение WHERE,</w:t>
      </w:r>
    </w:p>
    <w:p w:rsidR="000D3D65" w:rsidRPr="00B677AF" w:rsidRDefault="000D3D65" w:rsidP="0034659C">
      <w:pPr>
        <w:spacing w:after="0" w:line="360" w:lineRule="auto"/>
        <w:ind w:firstLine="510"/>
        <w:jc w:val="both"/>
        <w:rPr>
          <w:color w:val="000000"/>
          <w:szCs w:val="28"/>
        </w:rPr>
      </w:pPr>
      <w:r w:rsidRPr="00B677AF">
        <w:rPr>
          <w:color w:val="000000"/>
          <w:szCs w:val="28"/>
        </w:rPr>
        <w:t>Выражение IS NOT NULL означает, что соответствующий столбец р</w:t>
      </w:r>
      <w:r w:rsidRPr="00B677AF">
        <w:rPr>
          <w:color w:val="000000"/>
          <w:szCs w:val="28"/>
        </w:rPr>
        <w:t>е</w:t>
      </w:r>
      <w:r w:rsidRPr="00B677AF">
        <w:rPr>
          <w:color w:val="000000"/>
          <w:szCs w:val="28"/>
        </w:rPr>
        <w:t>зультирующего набора данных не должен иметь пустых значений</w:t>
      </w:r>
    </w:p>
    <w:p w:rsidR="000D3D65" w:rsidRPr="00B677AF" w:rsidRDefault="000D3D65" w:rsidP="0034659C">
      <w:pPr>
        <w:spacing w:after="0" w:line="360" w:lineRule="auto"/>
        <w:ind w:firstLine="510"/>
        <w:jc w:val="both"/>
        <w:rPr>
          <w:color w:val="000000"/>
          <w:szCs w:val="28"/>
        </w:rPr>
      </w:pPr>
      <w:r w:rsidRPr="00B677AF">
        <w:rPr>
          <w:color w:val="000000"/>
          <w:szCs w:val="28"/>
        </w:rPr>
        <w:t>Предложение ORDER BY является необязательным и применяется для сортировки результирующего набора данных по одному или нескольким столбцам.</w:t>
      </w:r>
      <w:r w:rsidRPr="00B677AF">
        <w:rPr>
          <w:color w:val="000000"/>
          <w:szCs w:val="28"/>
        </w:rPr>
        <w:tab/>
      </w:r>
    </w:p>
    <w:p w:rsidR="000D3D65" w:rsidRDefault="000D3D65" w:rsidP="0034659C">
      <w:pPr>
        <w:suppressAutoHyphens/>
        <w:spacing w:after="0" w:line="360" w:lineRule="auto"/>
        <w:ind w:firstLine="510"/>
        <w:jc w:val="both"/>
        <w:rPr>
          <w:b/>
          <w:bCs/>
          <w:color w:val="000000"/>
          <w:szCs w:val="28"/>
        </w:rPr>
      </w:pPr>
      <w:r w:rsidRPr="00B677AF">
        <w:rPr>
          <w:b/>
          <w:bCs/>
          <w:color w:val="000000"/>
          <w:szCs w:val="28"/>
        </w:rPr>
        <w:t>Основные операторы языка SQL</w:t>
      </w:r>
    </w:p>
    <w:p w:rsidR="000D3D65" w:rsidRPr="00B677AF" w:rsidRDefault="000D3D65" w:rsidP="0034659C">
      <w:pPr>
        <w:spacing w:after="0" w:line="360" w:lineRule="auto"/>
        <w:ind w:firstLine="510"/>
        <w:jc w:val="both"/>
        <w:rPr>
          <w:color w:val="000000"/>
          <w:szCs w:val="28"/>
        </w:rPr>
      </w:pPr>
      <w:r w:rsidRPr="00B677AF">
        <w:rPr>
          <w:color w:val="000000"/>
          <w:szCs w:val="28"/>
        </w:rPr>
        <w:t>Наиболее важные операторы выделены в стандарте ANSI/ISO SQL.</w:t>
      </w:r>
    </w:p>
    <w:p w:rsidR="000D3D65" w:rsidRPr="00B677AF" w:rsidRDefault="000D3D65" w:rsidP="0034659C">
      <w:pPr>
        <w:spacing w:after="0" w:line="360" w:lineRule="auto"/>
        <w:ind w:firstLine="510"/>
        <w:jc w:val="both"/>
        <w:rPr>
          <w:i/>
          <w:iCs/>
          <w:color w:val="000000"/>
          <w:szCs w:val="28"/>
          <w:lang w:val="en-US"/>
        </w:rPr>
      </w:pPr>
      <w:r w:rsidRPr="009F0C08">
        <w:rPr>
          <w:i/>
          <w:iCs/>
          <w:color w:val="000000"/>
          <w:szCs w:val="28"/>
          <w:lang w:val="en-US"/>
        </w:rPr>
        <w:t xml:space="preserve">Data Definition Language (DDL) – </w:t>
      </w:r>
      <w:r w:rsidRPr="00B677AF">
        <w:rPr>
          <w:color w:val="000000"/>
          <w:szCs w:val="28"/>
        </w:rPr>
        <w:t>язык</w:t>
      </w:r>
      <w:r w:rsidRPr="00B677AF">
        <w:rPr>
          <w:color w:val="000000"/>
          <w:szCs w:val="28"/>
          <w:lang w:val="en-US"/>
        </w:rPr>
        <w:t xml:space="preserve"> </w:t>
      </w:r>
      <w:r w:rsidRPr="00B677AF">
        <w:rPr>
          <w:color w:val="000000"/>
          <w:szCs w:val="28"/>
        </w:rPr>
        <w:t>описания</w:t>
      </w:r>
      <w:r w:rsidRPr="00B677AF">
        <w:rPr>
          <w:color w:val="000000"/>
          <w:szCs w:val="28"/>
          <w:lang w:val="en-US"/>
        </w:rPr>
        <w:t xml:space="preserve"> </w:t>
      </w:r>
      <w:r w:rsidRPr="00B677AF">
        <w:rPr>
          <w:color w:val="000000"/>
          <w:szCs w:val="28"/>
        </w:rPr>
        <w:t>данных</w:t>
      </w:r>
      <w:r w:rsidRPr="00B677AF">
        <w:rPr>
          <w:i/>
          <w:iCs/>
          <w:color w:val="000000"/>
          <w:szCs w:val="28"/>
          <w:lang w:val="en-US"/>
        </w:rPr>
        <w:t>.</w:t>
      </w:r>
    </w:p>
    <w:p w:rsidR="000D3D65" w:rsidRPr="00B677AF" w:rsidRDefault="000D3D65" w:rsidP="0034659C">
      <w:pPr>
        <w:spacing w:after="0" w:line="360" w:lineRule="auto"/>
        <w:ind w:firstLine="510"/>
        <w:jc w:val="both"/>
        <w:rPr>
          <w:color w:val="000000"/>
          <w:szCs w:val="28"/>
        </w:rPr>
      </w:pPr>
      <w:r w:rsidRPr="00B677AF">
        <w:rPr>
          <w:color w:val="000000"/>
          <w:szCs w:val="28"/>
        </w:rPr>
        <w:t>Эта составляющая языка содержит операторы, позволяющие созд</w:t>
      </w:r>
      <w:r w:rsidRPr="00B677AF">
        <w:rPr>
          <w:color w:val="000000"/>
          <w:szCs w:val="28"/>
        </w:rPr>
        <w:t>а</w:t>
      </w:r>
      <w:r w:rsidRPr="00B677AF">
        <w:rPr>
          <w:color w:val="000000"/>
          <w:szCs w:val="28"/>
        </w:rPr>
        <w:t>вать,  модифицировать и уничтожать базы данных и объекты внутри них (</w:t>
      </w:r>
      <w:r>
        <w:rPr>
          <w:color w:val="000000"/>
          <w:szCs w:val="28"/>
        </w:rPr>
        <w:t>таблицы, представления) (табл. 4</w:t>
      </w:r>
      <w:r w:rsidRPr="00B677AF">
        <w:rPr>
          <w:color w:val="000000"/>
          <w:szCs w:val="28"/>
        </w:rPr>
        <w:t>.</w:t>
      </w:r>
      <w:r>
        <w:rPr>
          <w:color w:val="000000"/>
          <w:szCs w:val="28"/>
        </w:rPr>
        <w:t>4</w:t>
      </w:r>
      <w:r w:rsidRPr="00B677AF">
        <w:rPr>
          <w:color w:val="000000"/>
          <w:szCs w:val="28"/>
        </w:rPr>
        <w:t>).</w:t>
      </w:r>
    </w:p>
    <w:p w:rsidR="000D3D65" w:rsidRPr="00B677AF" w:rsidRDefault="000D3D65" w:rsidP="00C5558C">
      <w:pPr>
        <w:spacing w:after="0" w:line="360" w:lineRule="auto"/>
        <w:ind w:firstLine="510"/>
        <w:jc w:val="right"/>
        <w:rPr>
          <w:color w:val="000000"/>
          <w:szCs w:val="28"/>
        </w:rPr>
      </w:pPr>
      <w:r>
        <w:rPr>
          <w:color w:val="000000"/>
          <w:szCs w:val="28"/>
        </w:rPr>
        <w:t>Таблица 4</w:t>
      </w:r>
      <w:r w:rsidRPr="00B677AF">
        <w:rPr>
          <w:color w:val="000000"/>
          <w:szCs w:val="28"/>
        </w:rPr>
        <w:t>.</w:t>
      </w:r>
      <w:r>
        <w:rPr>
          <w:color w:val="000000"/>
          <w:szCs w:val="28"/>
        </w:rPr>
        <w:t>4</w:t>
      </w:r>
      <w:r w:rsidRPr="00B677AF">
        <w:rPr>
          <w:color w:val="000000"/>
          <w:szCs w:val="28"/>
        </w:rPr>
        <w:t xml:space="preserve"> Операторы </w:t>
      </w:r>
      <w:r w:rsidRPr="00B677AF">
        <w:rPr>
          <w:i/>
          <w:iCs/>
          <w:color w:val="000000"/>
          <w:szCs w:val="28"/>
        </w:rPr>
        <w:t>DDL</w:t>
      </w:r>
    </w:p>
    <w:tbl>
      <w:tblPr>
        <w:tblW w:w="0" w:type="auto"/>
        <w:jc w:val="center"/>
        <w:tblLayout w:type="fixed"/>
        <w:tblLook w:val="0000" w:firstRow="0" w:lastRow="0" w:firstColumn="0" w:lastColumn="0" w:noHBand="0" w:noVBand="0"/>
      </w:tblPr>
      <w:tblGrid>
        <w:gridCol w:w="2561"/>
        <w:gridCol w:w="5673"/>
      </w:tblGrid>
      <w:tr w:rsidR="000D3D65" w:rsidRPr="00EB0C12" w:rsidTr="001F4846">
        <w:trPr>
          <w:trHeight w:val="226"/>
          <w:jc w:val="center"/>
        </w:trPr>
        <w:tc>
          <w:tcPr>
            <w:tcW w:w="2561" w:type="dxa"/>
            <w:tcBorders>
              <w:top w:val="single" w:sz="2" w:space="0" w:color="000000"/>
              <w:left w:val="single" w:sz="2" w:space="0" w:color="000000"/>
              <w:bottom w:val="single" w:sz="2" w:space="0" w:color="000000"/>
              <w:right w:val="single" w:sz="2" w:space="0" w:color="000000"/>
            </w:tcBorders>
            <w:shd w:val="clear" w:color="000000" w:fill="FFFFFF"/>
          </w:tcPr>
          <w:p w:rsidR="000D3D65" w:rsidRPr="00EB0C12" w:rsidRDefault="000D3D65" w:rsidP="0034659C">
            <w:pPr>
              <w:spacing w:after="0"/>
              <w:ind w:firstLine="41"/>
              <w:jc w:val="center"/>
              <w:rPr>
                <w:szCs w:val="28"/>
              </w:rPr>
            </w:pPr>
            <w:r w:rsidRPr="00EB0C12">
              <w:rPr>
                <w:color w:val="000000"/>
                <w:szCs w:val="28"/>
              </w:rPr>
              <w:lastRenderedPageBreak/>
              <w:t>Оператор</w:t>
            </w:r>
          </w:p>
        </w:tc>
        <w:tc>
          <w:tcPr>
            <w:tcW w:w="5673" w:type="dxa"/>
            <w:tcBorders>
              <w:top w:val="single" w:sz="2" w:space="0" w:color="000000"/>
              <w:left w:val="single" w:sz="2" w:space="0" w:color="000000"/>
              <w:bottom w:val="single" w:sz="2" w:space="0" w:color="000000"/>
              <w:right w:val="single" w:sz="2" w:space="0" w:color="000000"/>
            </w:tcBorders>
            <w:shd w:val="clear" w:color="000000" w:fill="FFFFFF"/>
          </w:tcPr>
          <w:p w:rsidR="000D3D65" w:rsidRPr="00EB0C12" w:rsidRDefault="000D3D65" w:rsidP="0034659C">
            <w:pPr>
              <w:spacing w:after="0"/>
              <w:ind w:firstLine="31"/>
              <w:jc w:val="center"/>
              <w:rPr>
                <w:szCs w:val="28"/>
              </w:rPr>
            </w:pPr>
            <w:r w:rsidRPr="00EB0C12">
              <w:rPr>
                <w:color w:val="000000"/>
                <w:szCs w:val="28"/>
              </w:rPr>
              <w:t>Описание</w:t>
            </w:r>
          </w:p>
        </w:tc>
      </w:tr>
      <w:tr w:rsidR="000D3D65" w:rsidRPr="00EB0C12" w:rsidTr="001F4846">
        <w:trPr>
          <w:trHeight w:val="193"/>
          <w:jc w:val="center"/>
        </w:trPr>
        <w:tc>
          <w:tcPr>
            <w:tcW w:w="2561" w:type="dxa"/>
            <w:tcBorders>
              <w:top w:val="single" w:sz="2" w:space="0" w:color="000000"/>
              <w:left w:val="single" w:sz="2" w:space="0" w:color="000000"/>
              <w:bottom w:val="single" w:sz="2" w:space="0" w:color="000000"/>
              <w:right w:val="single" w:sz="2" w:space="0" w:color="000000"/>
            </w:tcBorders>
            <w:shd w:val="clear" w:color="000000" w:fill="FFFFFF"/>
          </w:tcPr>
          <w:p w:rsidR="000D3D65" w:rsidRPr="00EB0C12" w:rsidRDefault="000D3D65" w:rsidP="0034659C">
            <w:pPr>
              <w:spacing w:after="0"/>
              <w:ind w:firstLine="41"/>
              <w:rPr>
                <w:szCs w:val="28"/>
              </w:rPr>
            </w:pPr>
            <w:r w:rsidRPr="00EB0C12">
              <w:rPr>
                <w:color w:val="000000"/>
                <w:szCs w:val="28"/>
              </w:rPr>
              <w:t>CREATE TABLE</w:t>
            </w:r>
          </w:p>
        </w:tc>
        <w:tc>
          <w:tcPr>
            <w:tcW w:w="5673" w:type="dxa"/>
            <w:tcBorders>
              <w:top w:val="single" w:sz="2" w:space="0" w:color="000000"/>
              <w:left w:val="single" w:sz="2" w:space="0" w:color="000000"/>
              <w:bottom w:val="single" w:sz="2" w:space="0" w:color="000000"/>
              <w:right w:val="single" w:sz="2" w:space="0" w:color="000000"/>
            </w:tcBorders>
            <w:shd w:val="clear" w:color="000000" w:fill="FFFFFF"/>
          </w:tcPr>
          <w:p w:rsidR="000D3D65" w:rsidRPr="00EB0C12" w:rsidRDefault="000D3D65" w:rsidP="0034659C">
            <w:pPr>
              <w:spacing w:after="0"/>
              <w:ind w:firstLine="31"/>
              <w:rPr>
                <w:szCs w:val="28"/>
              </w:rPr>
            </w:pPr>
            <w:r w:rsidRPr="00EB0C12">
              <w:rPr>
                <w:color w:val="000000"/>
                <w:szCs w:val="28"/>
              </w:rPr>
              <w:t>Добавление новой таблицы к базе данных</w:t>
            </w:r>
          </w:p>
        </w:tc>
      </w:tr>
      <w:tr w:rsidR="000D3D65" w:rsidRPr="00EB0C12" w:rsidTr="001F4846">
        <w:trPr>
          <w:trHeight w:val="288"/>
          <w:jc w:val="center"/>
        </w:trPr>
        <w:tc>
          <w:tcPr>
            <w:tcW w:w="2561" w:type="dxa"/>
            <w:tcBorders>
              <w:top w:val="single" w:sz="2" w:space="0" w:color="000000"/>
              <w:left w:val="single" w:sz="2" w:space="0" w:color="000000"/>
              <w:bottom w:val="single" w:sz="2" w:space="0" w:color="000000"/>
              <w:right w:val="single" w:sz="2" w:space="0" w:color="000000"/>
            </w:tcBorders>
            <w:shd w:val="clear" w:color="000000" w:fill="FFFFFF"/>
          </w:tcPr>
          <w:p w:rsidR="000D3D65" w:rsidRPr="00EB0C12" w:rsidRDefault="000D3D65" w:rsidP="0034659C">
            <w:pPr>
              <w:spacing w:after="0"/>
              <w:ind w:firstLine="41"/>
              <w:rPr>
                <w:szCs w:val="28"/>
              </w:rPr>
            </w:pPr>
            <w:r w:rsidRPr="00EB0C12">
              <w:rPr>
                <w:color w:val="000000"/>
                <w:szCs w:val="28"/>
              </w:rPr>
              <w:t>DROP TABLE</w:t>
            </w:r>
          </w:p>
        </w:tc>
        <w:tc>
          <w:tcPr>
            <w:tcW w:w="5673" w:type="dxa"/>
            <w:tcBorders>
              <w:top w:val="single" w:sz="2" w:space="0" w:color="000000"/>
              <w:left w:val="single" w:sz="2" w:space="0" w:color="000000"/>
              <w:bottom w:val="single" w:sz="2" w:space="0" w:color="000000"/>
              <w:right w:val="single" w:sz="2" w:space="0" w:color="000000"/>
            </w:tcBorders>
            <w:shd w:val="clear" w:color="000000" w:fill="FFFFFF"/>
          </w:tcPr>
          <w:p w:rsidR="000D3D65" w:rsidRPr="00EB0C12" w:rsidRDefault="000D3D65" w:rsidP="0034659C">
            <w:pPr>
              <w:spacing w:after="0"/>
              <w:ind w:firstLine="31"/>
              <w:rPr>
                <w:szCs w:val="28"/>
              </w:rPr>
            </w:pPr>
            <w:r w:rsidRPr="00EB0C12">
              <w:rPr>
                <w:color w:val="000000"/>
                <w:szCs w:val="28"/>
              </w:rPr>
              <w:t>Удаление таблицы из базы данных</w:t>
            </w:r>
          </w:p>
        </w:tc>
      </w:tr>
      <w:tr w:rsidR="000D3D65" w:rsidRPr="00EB0C12" w:rsidTr="001F4846">
        <w:trPr>
          <w:trHeight w:val="173"/>
          <w:jc w:val="center"/>
        </w:trPr>
        <w:tc>
          <w:tcPr>
            <w:tcW w:w="2561" w:type="dxa"/>
            <w:tcBorders>
              <w:top w:val="single" w:sz="2" w:space="0" w:color="000000"/>
              <w:left w:val="single" w:sz="2" w:space="0" w:color="000000"/>
              <w:bottom w:val="single" w:sz="2" w:space="0" w:color="000000"/>
              <w:right w:val="single" w:sz="2" w:space="0" w:color="000000"/>
            </w:tcBorders>
            <w:shd w:val="clear" w:color="000000" w:fill="FFFFFF"/>
          </w:tcPr>
          <w:p w:rsidR="000D3D65" w:rsidRPr="00EB0C12" w:rsidRDefault="000D3D65" w:rsidP="0034659C">
            <w:pPr>
              <w:spacing w:after="0"/>
              <w:ind w:firstLine="41"/>
              <w:rPr>
                <w:szCs w:val="28"/>
              </w:rPr>
            </w:pPr>
            <w:r w:rsidRPr="00EB0C12">
              <w:rPr>
                <w:color w:val="000000"/>
                <w:szCs w:val="28"/>
              </w:rPr>
              <w:t>ALTER TABLE</w:t>
            </w:r>
          </w:p>
        </w:tc>
        <w:tc>
          <w:tcPr>
            <w:tcW w:w="5673" w:type="dxa"/>
            <w:tcBorders>
              <w:top w:val="single" w:sz="2" w:space="0" w:color="000000"/>
              <w:left w:val="single" w:sz="2" w:space="0" w:color="000000"/>
              <w:bottom w:val="single" w:sz="2" w:space="0" w:color="000000"/>
              <w:right w:val="single" w:sz="2" w:space="0" w:color="000000"/>
            </w:tcBorders>
            <w:shd w:val="clear" w:color="000000" w:fill="FFFFFF"/>
          </w:tcPr>
          <w:p w:rsidR="000D3D65" w:rsidRPr="00EB0C12" w:rsidRDefault="000D3D65" w:rsidP="0034659C">
            <w:pPr>
              <w:spacing w:after="0"/>
              <w:ind w:firstLine="31"/>
              <w:rPr>
                <w:szCs w:val="28"/>
              </w:rPr>
            </w:pPr>
            <w:r w:rsidRPr="00EB0C12">
              <w:rPr>
                <w:color w:val="000000"/>
                <w:szCs w:val="28"/>
              </w:rPr>
              <w:t>Изменение структуры имеющейся таблицы</w:t>
            </w:r>
          </w:p>
        </w:tc>
      </w:tr>
      <w:tr w:rsidR="000D3D65" w:rsidRPr="00EB0C12" w:rsidTr="001F4846">
        <w:trPr>
          <w:trHeight w:val="144"/>
          <w:jc w:val="center"/>
        </w:trPr>
        <w:tc>
          <w:tcPr>
            <w:tcW w:w="2561" w:type="dxa"/>
            <w:tcBorders>
              <w:top w:val="single" w:sz="2" w:space="0" w:color="000000"/>
              <w:left w:val="single" w:sz="2" w:space="0" w:color="000000"/>
              <w:bottom w:val="single" w:sz="2" w:space="0" w:color="000000"/>
              <w:right w:val="single" w:sz="2" w:space="0" w:color="000000"/>
            </w:tcBorders>
            <w:shd w:val="clear" w:color="000000" w:fill="FFFFFF"/>
          </w:tcPr>
          <w:p w:rsidR="000D3D65" w:rsidRPr="00EB0C12" w:rsidRDefault="000D3D65" w:rsidP="0034659C">
            <w:pPr>
              <w:spacing w:after="0"/>
              <w:ind w:firstLine="41"/>
              <w:rPr>
                <w:szCs w:val="28"/>
              </w:rPr>
            </w:pPr>
            <w:r w:rsidRPr="00EB0C12">
              <w:rPr>
                <w:color w:val="000000"/>
                <w:szCs w:val="28"/>
              </w:rPr>
              <w:t>CREATE  VIEW</w:t>
            </w:r>
          </w:p>
        </w:tc>
        <w:tc>
          <w:tcPr>
            <w:tcW w:w="5673" w:type="dxa"/>
            <w:tcBorders>
              <w:top w:val="single" w:sz="2" w:space="0" w:color="000000"/>
              <w:left w:val="single" w:sz="2" w:space="0" w:color="000000"/>
              <w:bottom w:val="single" w:sz="2" w:space="0" w:color="000000"/>
              <w:right w:val="single" w:sz="2" w:space="0" w:color="000000"/>
            </w:tcBorders>
            <w:shd w:val="clear" w:color="000000" w:fill="FFFFFF"/>
          </w:tcPr>
          <w:p w:rsidR="000D3D65" w:rsidRPr="00EB0C12" w:rsidRDefault="000D3D65" w:rsidP="0034659C">
            <w:pPr>
              <w:spacing w:after="0"/>
              <w:ind w:firstLine="31"/>
              <w:rPr>
                <w:szCs w:val="28"/>
              </w:rPr>
            </w:pPr>
            <w:r w:rsidRPr="00EB0C12">
              <w:rPr>
                <w:color w:val="000000"/>
                <w:szCs w:val="28"/>
              </w:rPr>
              <w:t>Добавление нового представления к базе данных</w:t>
            </w:r>
          </w:p>
        </w:tc>
      </w:tr>
      <w:tr w:rsidR="000D3D65" w:rsidRPr="00EB0C12" w:rsidTr="001F4846">
        <w:trPr>
          <w:trHeight w:val="290"/>
          <w:jc w:val="center"/>
        </w:trPr>
        <w:tc>
          <w:tcPr>
            <w:tcW w:w="2561" w:type="dxa"/>
            <w:tcBorders>
              <w:top w:val="single" w:sz="2" w:space="0" w:color="000000"/>
              <w:left w:val="single" w:sz="2" w:space="0" w:color="000000"/>
              <w:bottom w:val="single" w:sz="2" w:space="0" w:color="000000"/>
              <w:right w:val="single" w:sz="2" w:space="0" w:color="000000"/>
            </w:tcBorders>
            <w:shd w:val="clear" w:color="000000" w:fill="FFFFFF"/>
          </w:tcPr>
          <w:p w:rsidR="000D3D65" w:rsidRPr="00EB0C12" w:rsidRDefault="000D3D65" w:rsidP="0034659C">
            <w:pPr>
              <w:spacing w:after="0"/>
              <w:ind w:firstLine="41"/>
              <w:rPr>
                <w:szCs w:val="28"/>
              </w:rPr>
            </w:pPr>
            <w:r w:rsidRPr="00EB0C12">
              <w:rPr>
                <w:color w:val="000000"/>
                <w:szCs w:val="28"/>
              </w:rPr>
              <w:t>DROP VIEW</w:t>
            </w:r>
          </w:p>
        </w:tc>
        <w:tc>
          <w:tcPr>
            <w:tcW w:w="5673" w:type="dxa"/>
            <w:tcBorders>
              <w:top w:val="single" w:sz="2" w:space="0" w:color="000000"/>
              <w:left w:val="single" w:sz="2" w:space="0" w:color="000000"/>
              <w:bottom w:val="single" w:sz="2" w:space="0" w:color="000000"/>
              <w:right w:val="single" w:sz="2" w:space="0" w:color="000000"/>
            </w:tcBorders>
            <w:shd w:val="clear" w:color="000000" w:fill="FFFFFF"/>
          </w:tcPr>
          <w:p w:rsidR="000D3D65" w:rsidRPr="00EB0C12" w:rsidRDefault="000D3D65" w:rsidP="0034659C">
            <w:pPr>
              <w:spacing w:after="0"/>
              <w:ind w:firstLine="31"/>
              <w:rPr>
                <w:szCs w:val="28"/>
              </w:rPr>
            </w:pPr>
            <w:r w:rsidRPr="00EB0C12">
              <w:rPr>
                <w:color w:val="000000"/>
                <w:szCs w:val="28"/>
              </w:rPr>
              <w:t>Удаление представления</w:t>
            </w:r>
          </w:p>
        </w:tc>
      </w:tr>
      <w:tr w:rsidR="000D3D65" w:rsidRPr="00EB0C12" w:rsidTr="001F4846">
        <w:trPr>
          <w:trHeight w:val="175"/>
          <w:jc w:val="center"/>
        </w:trPr>
        <w:tc>
          <w:tcPr>
            <w:tcW w:w="2561" w:type="dxa"/>
            <w:tcBorders>
              <w:top w:val="single" w:sz="2" w:space="0" w:color="000000"/>
              <w:left w:val="single" w:sz="2" w:space="0" w:color="000000"/>
              <w:bottom w:val="single" w:sz="2" w:space="0" w:color="000000"/>
              <w:right w:val="single" w:sz="2" w:space="0" w:color="000000"/>
            </w:tcBorders>
            <w:shd w:val="clear" w:color="000000" w:fill="FFFFFF"/>
          </w:tcPr>
          <w:p w:rsidR="000D3D65" w:rsidRPr="00EB0C12" w:rsidRDefault="000D3D65" w:rsidP="0034659C">
            <w:pPr>
              <w:spacing w:after="0"/>
              <w:ind w:firstLine="41"/>
              <w:rPr>
                <w:szCs w:val="28"/>
              </w:rPr>
            </w:pPr>
            <w:r w:rsidRPr="00EB0C12">
              <w:rPr>
                <w:color w:val="000000"/>
                <w:szCs w:val="28"/>
              </w:rPr>
              <w:t>CREATE INDEX</w:t>
            </w:r>
          </w:p>
        </w:tc>
        <w:tc>
          <w:tcPr>
            <w:tcW w:w="5673" w:type="dxa"/>
            <w:tcBorders>
              <w:top w:val="single" w:sz="2" w:space="0" w:color="000000"/>
              <w:left w:val="single" w:sz="2" w:space="0" w:color="000000"/>
              <w:bottom w:val="single" w:sz="2" w:space="0" w:color="000000"/>
              <w:right w:val="single" w:sz="2" w:space="0" w:color="000000"/>
            </w:tcBorders>
            <w:shd w:val="clear" w:color="000000" w:fill="FFFFFF"/>
          </w:tcPr>
          <w:p w:rsidR="000D3D65" w:rsidRPr="00EB0C12" w:rsidRDefault="000D3D65" w:rsidP="0034659C">
            <w:pPr>
              <w:spacing w:after="0"/>
              <w:ind w:firstLine="31"/>
              <w:rPr>
                <w:szCs w:val="28"/>
              </w:rPr>
            </w:pPr>
            <w:r w:rsidRPr="00EB0C12">
              <w:rPr>
                <w:color w:val="000000"/>
                <w:szCs w:val="28"/>
              </w:rPr>
              <w:t>Создание нового индекса</w:t>
            </w:r>
          </w:p>
        </w:tc>
      </w:tr>
      <w:tr w:rsidR="000D3D65" w:rsidRPr="00EB0C12" w:rsidTr="001F4846">
        <w:trPr>
          <w:trHeight w:val="262"/>
          <w:jc w:val="center"/>
        </w:trPr>
        <w:tc>
          <w:tcPr>
            <w:tcW w:w="2561" w:type="dxa"/>
            <w:tcBorders>
              <w:top w:val="single" w:sz="2" w:space="0" w:color="000000"/>
              <w:left w:val="single" w:sz="2" w:space="0" w:color="000000"/>
              <w:bottom w:val="single" w:sz="2" w:space="0" w:color="000000"/>
              <w:right w:val="single" w:sz="2" w:space="0" w:color="000000"/>
            </w:tcBorders>
            <w:shd w:val="clear" w:color="000000" w:fill="FFFFFF"/>
          </w:tcPr>
          <w:p w:rsidR="000D3D65" w:rsidRPr="00EB0C12" w:rsidRDefault="000D3D65" w:rsidP="0034659C">
            <w:pPr>
              <w:spacing w:after="0"/>
              <w:ind w:firstLine="41"/>
              <w:rPr>
                <w:szCs w:val="28"/>
              </w:rPr>
            </w:pPr>
            <w:r w:rsidRPr="00EB0C12">
              <w:rPr>
                <w:color w:val="000000"/>
                <w:szCs w:val="28"/>
              </w:rPr>
              <w:t>DROP INDEX</w:t>
            </w:r>
          </w:p>
        </w:tc>
        <w:tc>
          <w:tcPr>
            <w:tcW w:w="5673" w:type="dxa"/>
            <w:tcBorders>
              <w:top w:val="single" w:sz="2" w:space="0" w:color="000000"/>
              <w:left w:val="single" w:sz="2" w:space="0" w:color="000000"/>
              <w:bottom w:val="single" w:sz="2" w:space="0" w:color="000000"/>
              <w:right w:val="single" w:sz="2" w:space="0" w:color="000000"/>
            </w:tcBorders>
            <w:shd w:val="clear" w:color="000000" w:fill="FFFFFF"/>
          </w:tcPr>
          <w:p w:rsidR="000D3D65" w:rsidRPr="00EB0C12" w:rsidRDefault="000D3D65" w:rsidP="0034659C">
            <w:pPr>
              <w:spacing w:after="0"/>
              <w:ind w:firstLine="31"/>
              <w:rPr>
                <w:szCs w:val="28"/>
              </w:rPr>
            </w:pPr>
            <w:r w:rsidRPr="00EB0C12">
              <w:rPr>
                <w:color w:val="000000"/>
                <w:szCs w:val="28"/>
              </w:rPr>
              <w:t>Удаление существующего индекса</w:t>
            </w:r>
          </w:p>
        </w:tc>
      </w:tr>
    </w:tbl>
    <w:p w:rsidR="000D3D65" w:rsidRPr="00B677AF" w:rsidRDefault="000D3D65" w:rsidP="0034659C">
      <w:pPr>
        <w:spacing w:after="0"/>
        <w:ind w:firstLine="567"/>
        <w:jc w:val="both"/>
        <w:rPr>
          <w:color w:val="000000"/>
          <w:szCs w:val="28"/>
        </w:rPr>
      </w:pPr>
    </w:p>
    <w:p w:rsidR="000D3D65" w:rsidRPr="00B677AF" w:rsidRDefault="000D3D65" w:rsidP="0034659C">
      <w:pPr>
        <w:spacing w:after="0" w:line="360" w:lineRule="auto"/>
        <w:ind w:firstLine="510"/>
        <w:jc w:val="both"/>
        <w:rPr>
          <w:color w:val="000000"/>
          <w:szCs w:val="28"/>
        </w:rPr>
      </w:pPr>
      <w:r w:rsidRPr="00B677AF">
        <w:rPr>
          <w:i/>
          <w:iCs/>
          <w:color w:val="000000"/>
          <w:szCs w:val="28"/>
        </w:rPr>
        <w:t>Data Manipulation Language (DML)</w:t>
      </w:r>
      <w:r w:rsidRPr="00B677AF">
        <w:rPr>
          <w:color w:val="000000"/>
          <w:szCs w:val="28"/>
        </w:rPr>
        <w:t xml:space="preserve"> – язык манипулирования данными. Эта составляющая языка содержит операторы, позволяющие добавлять, в</w:t>
      </w:r>
      <w:r w:rsidRPr="00B677AF">
        <w:rPr>
          <w:color w:val="000000"/>
          <w:szCs w:val="28"/>
        </w:rPr>
        <w:t>ы</w:t>
      </w:r>
      <w:r w:rsidRPr="00B677AF">
        <w:rPr>
          <w:color w:val="000000"/>
          <w:szCs w:val="28"/>
        </w:rPr>
        <w:t xml:space="preserve">бирать, удалять и модифицировать данные. Эти операторы не обязательно должны завершать транзакцию, внутри которой они вызваны. Описание  </w:t>
      </w:r>
      <w:r>
        <w:rPr>
          <w:color w:val="000000"/>
          <w:szCs w:val="28"/>
        </w:rPr>
        <w:t>операторов представлено в табл. 4</w:t>
      </w:r>
      <w:r w:rsidRPr="00B677AF">
        <w:rPr>
          <w:color w:val="000000"/>
          <w:szCs w:val="28"/>
        </w:rPr>
        <w:t>.</w:t>
      </w:r>
      <w:r>
        <w:rPr>
          <w:color w:val="000000"/>
          <w:szCs w:val="28"/>
        </w:rPr>
        <w:t>5</w:t>
      </w:r>
      <w:r w:rsidRPr="00B677AF">
        <w:rPr>
          <w:color w:val="000000"/>
          <w:szCs w:val="28"/>
        </w:rPr>
        <w:t xml:space="preserve"> </w:t>
      </w:r>
    </w:p>
    <w:p w:rsidR="000D3D65" w:rsidRPr="00B677AF" w:rsidRDefault="000D3D65" w:rsidP="0034659C">
      <w:pPr>
        <w:spacing w:after="0" w:line="360" w:lineRule="auto"/>
        <w:ind w:firstLine="510"/>
        <w:jc w:val="center"/>
        <w:rPr>
          <w:color w:val="000000"/>
          <w:szCs w:val="28"/>
        </w:rPr>
      </w:pPr>
      <w:r>
        <w:rPr>
          <w:color w:val="000000"/>
          <w:szCs w:val="28"/>
        </w:rPr>
        <w:t>Таблица 4.5</w:t>
      </w:r>
      <w:r w:rsidRPr="00B677AF">
        <w:rPr>
          <w:color w:val="000000"/>
          <w:szCs w:val="28"/>
        </w:rPr>
        <w:t xml:space="preserve"> Операторы </w:t>
      </w:r>
      <w:r w:rsidRPr="00B677AF">
        <w:rPr>
          <w:i/>
          <w:iCs/>
          <w:color w:val="000000"/>
          <w:szCs w:val="28"/>
        </w:rPr>
        <w:t>DML</w:t>
      </w:r>
    </w:p>
    <w:tbl>
      <w:tblPr>
        <w:tblW w:w="0" w:type="auto"/>
        <w:jc w:val="center"/>
        <w:tblLayout w:type="fixed"/>
        <w:tblLook w:val="0000" w:firstRow="0" w:lastRow="0" w:firstColumn="0" w:lastColumn="0" w:noHBand="0" w:noVBand="0"/>
      </w:tblPr>
      <w:tblGrid>
        <w:gridCol w:w="2700"/>
        <w:gridCol w:w="4680"/>
      </w:tblGrid>
      <w:tr w:rsidR="000D3D65" w:rsidRPr="00EB0C12" w:rsidTr="001F4846">
        <w:trPr>
          <w:trHeight w:val="246"/>
          <w:jc w:val="center"/>
        </w:trPr>
        <w:tc>
          <w:tcPr>
            <w:tcW w:w="2700" w:type="dxa"/>
            <w:tcBorders>
              <w:top w:val="single" w:sz="2" w:space="0" w:color="000000"/>
              <w:left w:val="single" w:sz="2" w:space="0" w:color="000000"/>
              <w:bottom w:val="single" w:sz="2" w:space="0" w:color="000000"/>
              <w:right w:val="single" w:sz="2" w:space="0" w:color="000000"/>
            </w:tcBorders>
            <w:shd w:val="clear" w:color="000000" w:fill="FFFFFF"/>
          </w:tcPr>
          <w:p w:rsidR="000D3D65" w:rsidRPr="00EB0C12" w:rsidRDefault="000D3D65" w:rsidP="0034659C">
            <w:pPr>
              <w:spacing w:after="0"/>
              <w:jc w:val="center"/>
              <w:rPr>
                <w:szCs w:val="28"/>
              </w:rPr>
            </w:pPr>
            <w:r w:rsidRPr="00EB0C12">
              <w:rPr>
                <w:color w:val="000000"/>
                <w:szCs w:val="28"/>
              </w:rPr>
              <w:t>Оператор</w:t>
            </w:r>
          </w:p>
        </w:tc>
        <w:tc>
          <w:tcPr>
            <w:tcW w:w="4680" w:type="dxa"/>
            <w:tcBorders>
              <w:top w:val="single" w:sz="2" w:space="0" w:color="000000"/>
              <w:left w:val="single" w:sz="2" w:space="0" w:color="000000"/>
              <w:bottom w:val="single" w:sz="2" w:space="0" w:color="000000"/>
              <w:right w:val="single" w:sz="2" w:space="0" w:color="000000"/>
            </w:tcBorders>
            <w:shd w:val="clear" w:color="000000" w:fill="FFFFFF"/>
          </w:tcPr>
          <w:p w:rsidR="000D3D65" w:rsidRPr="00EB0C12" w:rsidRDefault="000D3D65" w:rsidP="0034659C">
            <w:pPr>
              <w:spacing w:after="0"/>
              <w:ind w:firstLine="32"/>
              <w:jc w:val="center"/>
              <w:rPr>
                <w:szCs w:val="28"/>
              </w:rPr>
            </w:pPr>
            <w:r w:rsidRPr="00EB0C12">
              <w:rPr>
                <w:color w:val="000000"/>
                <w:szCs w:val="28"/>
              </w:rPr>
              <w:t>Описание</w:t>
            </w:r>
          </w:p>
        </w:tc>
      </w:tr>
      <w:tr w:rsidR="000D3D65" w:rsidRPr="00EB0C12" w:rsidTr="001F4846">
        <w:trPr>
          <w:trHeight w:val="213"/>
          <w:jc w:val="center"/>
        </w:trPr>
        <w:tc>
          <w:tcPr>
            <w:tcW w:w="2700" w:type="dxa"/>
            <w:tcBorders>
              <w:top w:val="single" w:sz="2" w:space="0" w:color="000000"/>
              <w:left w:val="single" w:sz="2" w:space="0" w:color="000000"/>
              <w:bottom w:val="single" w:sz="2" w:space="0" w:color="000000"/>
              <w:right w:val="single" w:sz="2" w:space="0" w:color="000000"/>
            </w:tcBorders>
            <w:shd w:val="clear" w:color="000000" w:fill="FFFFFF"/>
          </w:tcPr>
          <w:p w:rsidR="000D3D65" w:rsidRPr="00EB0C12" w:rsidRDefault="000D3D65" w:rsidP="0034659C">
            <w:pPr>
              <w:spacing w:after="0"/>
              <w:rPr>
                <w:szCs w:val="28"/>
              </w:rPr>
            </w:pPr>
            <w:r w:rsidRPr="00EB0C12">
              <w:rPr>
                <w:color w:val="000000"/>
                <w:szCs w:val="28"/>
              </w:rPr>
              <w:t>SELECT</w:t>
            </w:r>
          </w:p>
        </w:tc>
        <w:tc>
          <w:tcPr>
            <w:tcW w:w="4680" w:type="dxa"/>
            <w:tcBorders>
              <w:top w:val="single" w:sz="2" w:space="0" w:color="000000"/>
              <w:left w:val="single" w:sz="2" w:space="0" w:color="000000"/>
              <w:bottom w:val="single" w:sz="2" w:space="0" w:color="000000"/>
              <w:right w:val="single" w:sz="2" w:space="0" w:color="000000"/>
            </w:tcBorders>
            <w:shd w:val="clear" w:color="000000" w:fill="FFFFFF"/>
          </w:tcPr>
          <w:p w:rsidR="000D3D65" w:rsidRPr="00EB0C12" w:rsidRDefault="000D3D65" w:rsidP="0034659C">
            <w:pPr>
              <w:spacing w:after="0"/>
              <w:ind w:firstLine="32"/>
              <w:rPr>
                <w:szCs w:val="28"/>
              </w:rPr>
            </w:pPr>
            <w:r w:rsidRPr="00EB0C12">
              <w:rPr>
                <w:color w:val="000000"/>
                <w:szCs w:val="28"/>
              </w:rPr>
              <w:t>Выбор данных</w:t>
            </w:r>
          </w:p>
        </w:tc>
      </w:tr>
      <w:tr w:rsidR="000D3D65" w:rsidRPr="00EB0C12" w:rsidTr="001F4846">
        <w:trPr>
          <w:trHeight w:val="102"/>
          <w:jc w:val="center"/>
        </w:trPr>
        <w:tc>
          <w:tcPr>
            <w:tcW w:w="2700" w:type="dxa"/>
            <w:tcBorders>
              <w:top w:val="single" w:sz="2" w:space="0" w:color="000000"/>
              <w:left w:val="single" w:sz="2" w:space="0" w:color="000000"/>
              <w:bottom w:val="single" w:sz="2" w:space="0" w:color="000000"/>
              <w:right w:val="single" w:sz="2" w:space="0" w:color="000000"/>
            </w:tcBorders>
            <w:shd w:val="clear" w:color="000000" w:fill="FFFFFF"/>
          </w:tcPr>
          <w:p w:rsidR="000D3D65" w:rsidRPr="00EB0C12" w:rsidRDefault="000D3D65" w:rsidP="0034659C">
            <w:pPr>
              <w:spacing w:after="0"/>
              <w:rPr>
                <w:szCs w:val="28"/>
              </w:rPr>
            </w:pPr>
            <w:r w:rsidRPr="00EB0C12">
              <w:rPr>
                <w:color w:val="000000"/>
                <w:szCs w:val="28"/>
              </w:rPr>
              <w:t>INSERT</w:t>
            </w:r>
          </w:p>
        </w:tc>
        <w:tc>
          <w:tcPr>
            <w:tcW w:w="4680" w:type="dxa"/>
            <w:tcBorders>
              <w:top w:val="single" w:sz="2" w:space="0" w:color="000000"/>
              <w:left w:val="single" w:sz="2" w:space="0" w:color="000000"/>
              <w:bottom w:val="single" w:sz="2" w:space="0" w:color="000000"/>
              <w:right w:val="single" w:sz="2" w:space="0" w:color="000000"/>
            </w:tcBorders>
            <w:shd w:val="clear" w:color="000000" w:fill="FFFFFF"/>
          </w:tcPr>
          <w:p w:rsidR="000D3D65" w:rsidRPr="00EB0C12" w:rsidRDefault="000D3D65" w:rsidP="0034659C">
            <w:pPr>
              <w:spacing w:after="0"/>
              <w:ind w:firstLine="32"/>
              <w:rPr>
                <w:szCs w:val="28"/>
              </w:rPr>
            </w:pPr>
            <w:r w:rsidRPr="00EB0C12">
              <w:rPr>
                <w:color w:val="000000"/>
                <w:szCs w:val="28"/>
              </w:rPr>
              <w:t>Вставка данных</w:t>
            </w:r>
          </w:p>
        </w:tc>
      </w:tr>
      <w:tr w:rsidR="000D3D65" w:rsidRPr="00EB0C12" w:rsidTr="001F4846">
        <w:trPr>
          <w:trHeight w:val="224"/>
          <w:jc w:val="center"/>
        </w:trPr>
        <w:tc>
          <w:tcPr>
            <w:tcW w:w="2700" w:type="dxa"/>
            <w:tcBorders>
              <w:top w:val="single" w:sz="2" w:space="0" w:color="000000"/>
              <w:left w:val="single" w:sz="2" w:space="0" w:color="000000"/>
              <w:bottom w:val="single" w:sz="2" w:space="0" w:color="000000"/>
              <w:right w:val="single" w:sz="2" w:space="0" w:color="000000"/>
            </w:tcBorders>
            <w:shd w:val="clear" w:color="000000" w:fill="FFFFFF"/>
          </w:tcPr>
          <w:p w:rsidR="000D3D65" w:rsidRPr="00EB0C12" w:rsidRDefault="000D3D65" w:rsidP="0034659C">
            <w:pPr>
              <w:spacing w:after="0"/>
              <w:rPr>
                <w:szCs w:val="28"/>
              </w:rPr>
            </w:pPr>
            <w:r w:rsidRPr="00EB0C12">
              <w:rPr>
                <w:color w:val="000000"/>
                <w:szCs w:val="28"/>
              </w:rPr>
              <w:t>DELETE</w:t>
            </w:r>
          </w:p>
        </w:tc>
        <w:tc>
          <w:tcPr>
            <w:tcW w:w="4680" w:type="dxa"/>
            <w:tcBorders>
              <w:top w:val="single" w:sz="2" w:space="0" w:color="000000"/>
              <w:left w:val="single" w:sz="2" w:space="0" w:color="000000"/>
              <w:bottom w:val="single" w:sz="2" w:space="0" w:color="000000"/>
              <w:right w:val="single" w:sz="2" w:space="0" w:color="000000"/>
            </w:tcBorders>
            <w:shd w:val="clear" w:color="000000" w:fill="FFFFFF"/>
          </w:tcPr>
          <w:p w:rsidR="000D3D65" w:rsidRPr="00EB0C12" w:rsidRDefault="000D3D65" w:rsidP="0034659C">
            <w:pPr>
              <w:spacing w:after="0"/>
              <w:ind w:firstLine="32"/>
              <w:rPr>
                <w:szCs w:val="28"/>
              </w:rPr>
            </w:pPr>
            <w:r w:rsidRPr="00EB0C12">
              <w:rPr>
                <w:color w:val="000000"/>
                <w:szCs w:val="28"/>
              </w:rPr>
              <w:t>Удаление данных</w:t>
            </w:r>
          </w:p>
        </w:tc>
      </w:tr>
      <w:tr w:rsidR="000D3D65" w:rsidRPr="00EB0C12" w:rsidTr="001F4846">
        <w:trPr>
          <w:trHeight w:val="165"/>
          <w:jc w:val="center"/>
        </w:trPr>
        <w:tc>
          <w:tcPr>
            <w:tcW w:w="2700" w:type="dxa"/>
            <w:tcBorders>
              <w:top w:val="single" w:sz="2" w:space="0" w:color="000000"/>
              <w:left w:val="single" w:sz="2" w:space="0" w:color="000000"/>
              <w:bottom w:val="single" w:sz="2" w:space="0" w:color="000000"/>
              <w:right w:val="single" w:sz="2" w:space="0" w:color="000000"/>
            </w:tcBorders>
            <w:shd w:val="clear" w:color="000000" w:fill="FFFFFF"/>
          </w:tcPr>
          <w:p w:rsidR="000D3D65" w:rsidRPr="00EB0C12" w:rsidRDefault="000D3D65" w:rsidP="0034659C">
            <w:pPr>
              <w:spacing w:after="0"/>
              <w:rPr>
                <w:szCs w:val="28"/>
              </w:rPr>
            </w:pPr>
            <w:r w:rsidRPr="00EB0C12">
              <w:rPr>
                <w:color w:val="000000"/>
                <w:szCs w:val="28"/>
              </w:rPr>
              <w:t>UPDATE</w:t>
            </w:r>
          </w:p>
        </w:tc>
        <w:tc>
          <w:tcPr>
            <w:tcW w:w="4680" w:type="dxa"/>
            <w:tcBorders>
              <w:top w:val="single" w:sz="2" w:space="0" w:color="000000"/>
              <w:left w:val="single" w:sz="2" w:space="0" w:color="000000"/>
              <w:bottom w:val="single" w:sz="2" w:space="0" w:color="000000"/>
              <w:right w:val="single" w:sz="2" w:space="0" w:color="000000"/>
            </w:tcBorders>
            <w:shd w:val="clear" w:color="000000" w:fill="FFFFFF"/>
          </w:tcPr>
          <w:p w:rsidR="000D3D65" w:rsidRPr="00EB0C12" w:rsidRDefault="000D3D65" w:rsidP="0034659C">
            <w:pPr>
              <w:spacing w:after="0"/>
              <w:ind w:firstLine="32"/>
              <w:rPr>
                <w:szCs w:val="28"/>
              </w:rPr>
            </w:pPr>
            <w:r w:rsidRPr="00EB0C12">
              <w:rPr>
                <w:color w:val="000000"/>
                <w:szCs w:val="28"/>
              </w:rPr>
              <w:t>Обновление данных</w:t>
            </w:r>
          </w:p>
        </w:tc>
      </w:tr>
    </w:tbl>
    <w:p w:rsidR="000D3D65" w:rsidRDefault="000D3D65" w:rsidP="0034659C">
      <w:pPr>
        <w:spacing w:after="0"/>
        <w:ind w:firstLine="567"/>
        <w:jc w:val="both"/>
        <w:rPr>
          <w:color w:val="000000"/>
          <w:szCs w:val="28"/>
        </w:rPr>
      </w:pPr>
    </w:p>
    <w:p w:rsidR="000D3D65" w:rsidRPr="00B677AF" w:rsidRDefault="0034659C" w:rsidP="0034659C">
      <w:pPr>
        <w:spacing w:after="0" w:line="360" w:lineRule="auto"/>
        <w:ind w:firstLine="510"/>
        <w:jc w:val="both"/>
        <w:rPr>
          <w:color w:val="000000"/>
          <w:szCs w:val="28"/>
        </w:rPr>
      </w:pPr>
      <w:r>
        <w:rPr>
          <w:color w:val="000000"/>
          <w:szCs w:val="28"/>
        </w:rPr>
        <w:t xml:space="preserve">Иногда оператор SELECT </w:t>
      </w:r>
      <w:r w:rsidR="000D3D65" w:rsidRPr="00B677AF">
        <w:rPr>
          <w:color w:val="000000"/>
          <w:szCs w:val="28"/>
        </w:rPr>
        <w:t xml:space="preserve">относят к отдельной категории </w:t>
      </w:r>
      <w:r w:rsidR="000D3D65" w:rsidRPr="00B677AF">
        <w:rPr>
          <w:i/>
          <w:iCs/>
          <w:color w:val="000000"/>
          <w:szCs w:val="28"/>
        </w:rPr>
        <w:t>Data Query Language  (DQL)</w:t>
      </w:r>
      <w:r w:rsidR="000D3D65" w:rsidRPr="00B677AF">
        <w:rPr>
          <w:color w:val="000000"/>
          <w:szCs w:val="28"/>
        </w:rPr>
        <w:t xml:space="preserve"> – язык запрашиваемых данных.</w:t>
      </w:r>
    </w:p>
    <w:p w:rsidR="000D3D65" w:rsidRPr="00B677AF" w:rsidRDefault="000D3D65" w:rsidP="0034659C">
      <w:pPr>
        <w:spacing w:after="0" w:line="360" w:lineRule="auto"/>
        <w:ind w:firstLine="510"/>
        <w:jc w:val="both"/>
        <w:rPr>
          <w:color w:val="000000"/>
          <w:szCs w:val="28"/>
          <w:lang w:val="en-US"/>
        </w:rPr>
      </w:pPr>
      <w:r w:rsidRPr="009F0C08">
        <w:rPr>
          <w:i/>
          <w:iCs/>
          <w:color w:val="000000"/>
          <w:szCs w:val="28"/>
          <w:lang w:val="en-US"/>
        </w:rPr>
        <w:t>Transaction Control Language (TCL)</w:t>
      </w:r>
      <w:r w:rsidRPr="009F0C08">
        <w:rPr>
          <w:color w:val="000000"/>
          <w:szCs w:val="28"/>
          <w:lang w:val="en-US"/>
        </w:rPr>
        <w:t xml:space="preserve"> – </w:t>
      </w:r>
      <w:r w:rsidRPr="00B677AF">
        <w:rPr>
          <w:color w:val="000000"/>
          <w:szCs w:val="28"/>
        </w:rPr>
        <w:t>язык</w:t>
      </w:r>
      <w:r w:rsidRPr="00B677AF">
        <w:rPr>
          <w:color w:val="000000"/>
          <w:szCs w:val="28"/>
          <w:lang w:val="en-US"/>
        </w:rPr>
        <w:t xml:space="preserve"> </w:t>
      </w:r>
      <w:r w:rsidRPr="00B677AF">
        <w:rPr>
          <w:color w:val="000000"/>
          <w:szCs w:val="28"/>
        </w:rPr>
        <w:t>управления</w:t>
      </w:r>
      <w:r w:rsidRPr="00B677AF">
        <w:rPr>
          <w:color w:val="000000"/>
          <w:szCs w:val="28"/>
          <w:lang w:val="en-US"/>
        </w:rPr>
        <w:t xml:space="preserve"> </w:t>
      </w:r>
      <w:r w:rsidRPr="00B677AF">
        <w:rPr>
          <w:color w:val="000000"/>
          <w:szCs w:val="28"/>
        </w:rPr>
        <w:t>транзакциями</w:t>
      </w:r>
      <w:r w:rsidRPr="00B677AF">
        <w:rPr>
          <w:color w:val="000000"/>
          <w:szCs w:val="28"/>
          <w:lang w:val="en-US"/>
        </w:rPr>
        <w:t xml:space="preserve">. </w:t>
      </w:r>
    </w:p>
    <w:p w:rsidR="000D3D65" w:rsidRPr="00B677AF" w:rsidRDefault="000D3D65" w:rsidP="0034659C">
      <w:pPr>
        <w:spacing w:after="0" w:line="360" w:lineRule="auto"/>
        <w:ind w:firstLine="510"/>
        <w:jc w:val="both"/>
        <w:rPr>
          <w:i/>
          <w:iCs/>
          <w:color w:val="000000"/>
          <w:szCs w:val="28"/>
        </w:rPr>
      </w:pPr>
      <w:r w:rsidRPr="00B677AF">
        <w:rPr>
          <w:b/>
          <w:bCs/>
          <w:i/>
          <w:iCs/>
          <w:color w:val="000000"/>
          <w:szCs w:val="28"/>
        </w:rPr>
        <w:t>Транзакция</w:t>
      </w:r>
      <w:r w:rsidRPr="00B677AF">
        <w:rPr>
          <w:color w:val="000000"/>
          <w:szCs w:val="28"/>
        </w:rPr>
        <w:t xml:space="preserve"> – это группа операций модификации данных, имеющих л</w:t>
      </w:r>
      <w:r w:rsidRPr="00B677AF">
        <w:rPr>
          <w:color w:val="000000"/>
          <w:szCs w:val="28"/>
        </w:rPr>
        <w:t>о</w:t>
      </w:r>
      <w:r w:rsidRPr="00B677AF">
        <w:rPr>
          <w:color w:val="000000"/>
          <w:szCs w:val="28"/>
        </w:rPr>
        <w:t>гически законченный смысл, после выполнения которых база данных ост</w:t>
      </w:r>
      <w:r w:rsidRPr="00B677AF">
        <w:rPr>
          <w:color w:val="000000"/>
          <w:szCs w:val="28"/>
        </w:rPr>
        <w:t>а</w:t>
      </w:r>
      <w:r w:rsidRPr="00B677AF">
        <w:rPr>
          <w:color w:val="000000"/>
          <w:szCs w:val="28"/>
        </w:rPr>
        <w:t>нется корректной. Оп</w:t>
      </w:r>
      <w:r>
        <w:rPr>
          <w:color w:val="000000"/>
          <w:szCs w:val="28"/>
        </w:rPr>
        <w:t>ераторы данного класса (табл. 4</w:t>
      </w:r>
      <w:r w:rsidRPr="00B677AF">
        <w:rPr>
          <w:color w:val="000000"/>
          <w:szCs w:val="28"/>
        </w:rPr>
        <w:t>.</w:t>
      </w:r>
      <w:r>
        <w:rPr>
          <w:color w:val="000000"/>
          <w:szCs w:val="28"/>
        </w:rPr>
        <w:t>6</w:t>
      </w:r>
      <w:r w:rsidRPr="00B677AF">
        <w:rPr>
          <w:color w:val="000000"/>
          <w:szCs w:val="28"/>
        </w:rPr>
        <w:t xml:space="preserve">) применяются для управления изменениями, выполняемыми группой операторов </w:t>
      </w:r>
      <w:r w:rsidRPr="00B677AF">
        <w:rPr>
          <w:i/>
          <w:iCs/>
          <w:color w:val="000000"/>
          <w:szCs w:val="28"/>
        </w:rPr>
        <w:t>DML.</w:t>
      </w:r>
    </w:p>
    <w:p w:rsidR="000D3D65" w:rsidRPr="00B677AF" w:rsidRDefault="000D3D65" w:rsidP="00C5558C">
      <w:pPr>
        <w:spacing w:after="0" w:line="360" w:lineRule="auto"/>
        <w:ind w:firstLine="510"/>
        <w:jc w:val="right"/>
        <w:rPr>
          <w:color w:val="000000"/>
          <w:szCs w:val="28"/>
        </w:rPr>
      </w:pPr>
      <w:r>
        <w:rPr>
          <w:color w:val="000000"/>
          <w:szCs w:val="28"/>
        </w:rPr>
        <w:lastRenderedPageBreak/>
        <w:t>Таблица 4.6</w:t>
      </w:r>
      <w:r w:rsidRPr="00B677AF">
        <w:rPr>
          <w:color w:val="000000"/>
          <w:szCs w:val="28"/>
        </w:rPr>
        <w:t xml:space="preserve"> </w:t>
      </w:r>
      <w:r w:rsidRPr="00FC41BB">
        <w:rPr>
          <w:bCs/>
          <w:color w:val="000000"/>
          <w:szCs w:val="28"/>
        </w:rPr>
        <w:t xml:space="preserve">Операторы </w:t>
      </w:r>
      <w:r w:rsidRPr="00FC41BB">
        <w:rPr>
          <w:bCs/>
          <w:i/>
          <w:iCs/>
          <w:color w:val="000000"/>
          <w:szCs w:val="28"/>
        </w:rPr>
        <w:t>TCL</w:t>
      </w:r>
    </w:p>
    <w:tbl>
      <w:tblPr>
        <w:tblW w:w="0" w:type="auto"/>
        <w:tblInd w:w="108" w:type="dxa"/>
        <w:tblLayout w:type="fixed"/>
        <w:tblLook w:val="0000" w:firstRow="0" w:lastRow="0" w:firstColumn="0" w:lastColumn="0" w:noHBand="0" w:noVBand="0"/>
      </w:tblPr>
      <w:tblGrid>
        <w:gridCol w:w="2448"/>
        <w:gridCol w:w="6465"/>
      </w:tblGrid>
      <w:tr w:rsidR="000D3D65" w:rsidRPr="00EB0C12" w:rsidTr="001F4846">
        <w:trPr>
          <w:trHeight w:val="390"/>
        </w:trPr>
        <w:tc>
          <w:tcPr>
            <w:tcW w:w="2448" w:type="dxa"/>
            <w:tcBorders>
              <w:top w:val="single" w:sz="2" w:space="0" w:color="000000"/>
              <w:left w:val="single" w:sz="2" w:space="0" w:color="000000"/>
              <w:bottom w:val="single" w:sz="2" w:space="0" w:color="000000"/>
              <w:right w:val="single" w:sz="2" w:space="0" w:color="000000"/>
            </w:tcBorders>
            <w:shd w:val="clear" w:color="000000" w:fill="FFFFFF"/>
          </w:tcPr>
          <w:p w:rsidR="000D3D65" w:rsidRPr="00EB0C12" w:rsidRDefault="000D3D65" w:rsidP="0034659C">
            <w:pPr>
              <w:spacing w:after="0"/>
              <w:jc w:val="center"/>
              <w:rPr>
                <w:szCs w:val="28"/>
              </w:rPr>
            </w:pPr>
            <w:r w:rsidRPr="00EB0C12">
              <w:rPr>
                <w:color w:val="000000"/>
                <w:szCs w:val="28"/>
              </w:rPr>
              <w:t>Оператор</w:t>
            </w:r>
          </w:p>
        </w:tc>
        <w:tc>
          <w:tcPr>
            <w:tcW w:w="6465" w:type="dxa"/>
            <w:tcBorders>
              <w:top w:val="single" w:sz="2" w:space="0" w:color="000000"/>
              <w:left w:val="single" w:sz="2" w:space="0" w:color="000000"/>
              <w:bottom w:val="single" w:sz="2" w:space="0" w:color="000000"/>
              <w:right w:val="single" w:sz="2" w:space="0" w:color="000000"/>
            </w:tcBorders>
            <w:shd w:val="clear" w:color="000000" w:fill="FFFFFF"/>
          </w:tcPr>
          <w:p w:rsidR="000D3D65" w:rsidRPr="00EB0C12" w:rsidRDefault="000D3D65" w:rsidP="0034659C">
            <w:pPr>
              <w:spacing w:after="0"/>
              <w:ind w:hanging="4"/>
              <w:jc w:val="center"/>
              <w:rPr>
                <w:szCs w:val="28"/>
              </w:rPr>
            </w:pPr>
            <w:r w:rsidRPr="00EB0C12">
              <w:rPr>
                <w:color w:val="000000"/>
                <w:szCs w:val="28"/>
              </w:rPr>
              <w:t>Описание</w:t>
            </w:r>
          </w:p>
        </w:tc>
      </w:tr>
      <w:tr w:rsidR="000D3D65" w:rsidRPr="00EB0C12" w:rsidTr="001F4846">
        <w:trPr>
          <w:trHeight w:val="390"/>
        </w:trPr>
        <w:tc>
          <w:tcPr>
            <w:tcW w:w="2448" w:type="dxa"/>
            <w:tcBorders>
              <w:top w:val="single" w:sz="2" w:space="0" w:color="000000"/>
              <w:left w:val="single" w:sz="2" w:space="0" w:color="000000"/>
              <w:bottom w:val="single" w:sz="2" w:space="0" w:color="000000"/>
              <w:right w:val="single" w:sz="2" w:space="0" w:color="000000"/>
            </w:tcBorders>
            <w:shd w:val="clear" w:color="000000" w:fill="FFFFFF"/>
          </w:tcPr>
          <w:p w:rsidR="000D3D65" w:rsidRPr="00EB0C12" w:rsidRDefault="000D3D65" w:rsidP="0034659C">
            <w:pPr>
              <w:spacing w:after="0"/>
              <w:jc w:val="both"/>
              <w:rPr>
                <w:szCs w:val="28"/>
              </w:rPr>
            </w:pPr>
            <w:r w:rsidRPr="00EB0C12">
              <w:rPr>
                <w:color w:val="000000"/>
                <w:szCs w:val="28"/>
              </w:rPr>
              <w:t>COMMIT</w:t>
            </w:r>
          </w:p>
        </w:tc>
        <w:tc>
          <w:tcPr>
            <w:tcW w:w="6465" w:type="dxa"/>
            <w:tcBorders>
              <w:top w:val="single" w:sz="2" w:space="0" w:color="000000"/>
              <w:left w:val="single" w:sz="2" w:space="0" w:color="000000"/>
              <w:bottom w:val="single" w:sz="2" w:space="0" w:color="000000"/>
              <w:right w:val="single" w:sz="2" w:space="0" w:color="000000"/>
            </w:tcBorders>
            <w:shd w:val="clear" w:color="000000" w:fill="FFFFFF"/>
          </w:tcPr>
          <w:p w:rsidR="000D3D65" w:rsidRPr="00EB0C12" w:rsidRDefault="000D3D65" w:rsidP="0034659C">
            <w:pPr>
              <w:spacing w:after="0"/>
              <w:ind w:hanging="4"/>
              <w:jc w:val="both"/>
              <w:rPr>
                <w:szCs w:val="28"/>
              </w:rPr>
            </w:pPr>
            <w:r w:rsidRPr="00EB0C12">
              <w:rPr>
                <w:color w:val="000000"/>
                <w:szCs w:val="28"/>
              </w:rPr>
              <w:t>Завершение транзакции и сохранение изменений в базе данных</w:t>
            </w:r>
          </w:p>
        </w:tc>
      </w:tr>
      <w:tr w:rsidR="000D3D65" w:rsidRPr="00EB0C12" w:rsidTr="001F4846">
        <w:trPr>
          <w:trHeight w:val="390"/>
        </w:trPr>
        <w:tc>
          <w:tcPr>
            <w:tcW w:w="2448" w:type="dxa"/>
            <w:tcBorders>
              <w:top w:val="single" w:sz="2" w:space="0" w:color="000000"/>
              <w:left w:val="single" w:sz="2" w:space="0" w:color="000000"/>
              <w:bottom w:val="single" w:sz="2" w:space="0" w:color="000000"/>
              <w:right w:val="single" w:sz="2" w:space="0" w:color="000000"/>
            </w:tcBorders>
            <w:shd w:val="clear" w:color="000000" w:fill="FFFFFF"/>
          </w:tcPr>
          <w:p w:rsidR="000D3D65" w:rsidRPr="00EB0C12" w:rsidRDefault="000D3D65" w:rsidP="0034659C">
            <w:pPr>
              <w:spacing w:after="0"/>
              <w:jc w:val="both"/>
              <w:rPr>
                <w:szCs w:val="28"/>
              </w:rPr>
            </w:pPr>
            <w:r w:rsidRPr="00EB0C12">
              <w:rPr>
                <w:color w:val="000000"/>
                <w:szCs w:val="28"/>
              </w:rPr>
              <w:t>ROLLBACK</w:t>
            </w:r>
          </w:p>
        </w:tc>
        <w:tc>
          <w:tcPr>
            <w:tcW w:w="6465" w:type="dxa"/>
            <w:tcBorders>
              <w:top w:val="single" w:sz="2" w:space="0" w:color="000000"/>
              <w:left w:val="single" w:sz="2" w:space="0" w:color="000000"/>
              <w:bottom w:val="single" w:sz="2" w:space="0" w:color="000000"/>
              <w:right w:val="single" w:sz="2" w:space="0" w:color="000000"/>
            </w:tcBorders>
            <w:shd w:val="clear" w:color="000000" w:fill="FFFFFF"/>
          </w:tcPr>
          <w:p w:rsidR="000D3D65" w:rsidRPr="00EB0C12" w:rsidRDefault="000D3D65" w:rsidP="0034659C">
            <w:pPr>
              <w:spacing w:after="0"/>
              <w:ind w:hanging="4"/>
              <w:jc w:val="both"/>
              <w:rPr>
                <w:szCs w:val="28"/>
              </w:rPr>
            </w:pPr>
            <w:r w:rsidRPr="00EB0C12">
              <w:rPr>
                <w:color w:val="000000"/>
                <w:szCs w:val="28"/>
              </w:rPr>
              <w:t>Откат транзакции и отмена изменений в базе да</w:t>
            </w:r>
            <w:r w:rsidRPr="00EB0C12">
              <w:rPr>
                <w:color w:val="000000"/>
                <w:szCs w:val="28"/>
              </w:rPr>
              <w:t>н</w:t>
            </w:r>
            <w:r w:rsidRPr="00EB0C12">
              <w:rPr>
                <w:color w:val="000000"/>
                <w:szCs w:val="28"/>
              </w:rPr>
              <w:t>ных</w:t>
            </w:r>
          </w:p>
        </w:tc>
      </w:tr>
      <w:tr w:rsidR="000D3D65" w:rsidRPr="00EB0C12" w:rsidTr="001F4846">
        <w:trPr>
          <w:trHeight w:val="390"/>
        </w:trPr>
        <w:tc>
          <w:tcPr>
            <w:tcW w:w="2448" w:type="dxa"/>
            <w:tcBorders>
              <w:top w:val="single" w:sz="2" w:space="0" w:color="000000"/>
              <w:left w:val="single" w:sz="2" w:space="0" w:color="000000"/>
              <w:bottom w:val="single" w:sz="2" w:space="0" w:color="000000"/>
              <w:right w:val="single" w:sz="2" w:space="0" w:color="000000"/>
            </w:tcBorders>
            <w:shd w:val="clear" w:color="000000" w:fill="FFFFFF"/>
          </w:tcPr>
          <w:p w:rsidR="000D3D65" w:rsidRPr="00EB0C12" w:rsidRDefault="000D3D65" w:rsidP="0034659C">
            <w:pPr>
              <w:spacing w:after="0"/>
              <w:jc w:val="both"/>
              <w:rPr>
                <w:szCs w:val="28"/>
              </w:rPr>
            </w:pPr>
            <w:r w:rsidRPr="00EB0C12">
              <w:rPr>
                <w:color w:val="000000"/>
                <w:szCs w:val="28"/>
              </w:rPr>
              <w:t>SET TRANSACTION</w:t>
            </w:r>
          </w:p>
        </w:tc>
        <w:tc>
          <w:tcPr>
            <w:tcW w:w="6465" w:type="dxa"/>
            <w:tcBorders>
              <w:top w:val="single" w:sz="2" w:space="0" w:color="000000"/>
              <w:left w:val="single" w:sz="2" w:space="0" w:color="000000"/>
              <w:bottom w:val="single" w:sz="2" w:space="0" w:color="000000"/>
              <w:right w:val="single" w:sz="2" w:space="0" w:color="000000"/>
            </w:tcBorders>
            <w:shd w:val="clear" w:color="000000" w:fill="FFFFFF"/>
          </w:tcPr>
          <w:p w:rsidR="000D3D65" w:rsidRPr="00EB0C12" w:rsidRDefault="000D3D65" w:rsidP="0034659C">
            <w:pPr>
              <w:spacing w:after="0"/>
              <w:ind w:hanging="4"/>
              <w:jc w:val="both"/>
              <w:rPr>
                <w:szCs w:val="28"/>
              </w:rPr>
            </w:pPr>
            <w:r w:rsidRPr="00EB0C12">
              <w:rPr>
                <w:color w:val="000000"/>
                <w:szCs w:val="28"/>
              </w:rPr>
              <w:t>Установка параметров доступа к данным в текущей транзакции</w:t>
            </w:r>
          </w:p>
        </w:tc>
      </w:tr>
    </w:tbl>
    <w:p w:rsidR="000D3D65" w:rsidRDefault="000D3D65" w:rsidP="0034659C">
      <w:pPr>
        <w:spacing w:after="0"/>
        <w:ind w:firstLine="567"/>
        <w:jc w:val="both"/>
        <w:rPr>
          <w:i/>
          <w:iCs/>
          <w:color w:val="000000"/>
          <w:szCs w:val="28"/>
        </w:rPr>
      </w:pPr>
    </w:p>
    <w:p w:rsidR="000D3D65" w:rsidRPr="00B677AF" w:rsidRDefault="000D3D65" w:rsidP="0034659C">
      <w:pPr>
        <w:spacing w:after="0" w:line="360" w:lineRule="auto"/>
        <w:ind w:firstLine="510"/>
        <w:jc w:val="both"/>
        <w:rPr>
          <w:color w:val="000000"/>
          <w:szCs w:val="28"/>
        </w:rPr>
      </w:pPr>
      <w:r w:rsidRPr="00B677AF">
        <w:rPr>
          <w:i/>
          <w:iCs/>
          <w:color w:val="000000"/>
          <w:szCs w:val="28"/>
        </w:rPr>
        <w:t>Data Control Language (DCL)</w:t>
      </w:r>
      <w:r w:rsidRPr="00B677AF">
        <w:rPr>
          <w:color w:val="000000"/>
          <w:szCs w:val="28"/>
        </w:rPr>
        <w:t xml:space="preserve"> – язык управления данными</w:t>
      </w:r>
      <w:r>
        <w:rPr>
          <w:color w:val="000000"/>
          <w:szCs w:val="28"/>
        </w:rPr>
        <w:t>. Операторы этой группы (табл. 4.7</w:t>
      </w:r>
      <w:r w:rsidRPr="00B677AF">
        <w:rPr>
          <w:color w:val="000000"/>
          <w:szCs w:val="28"/>
        </w:rPr>
        <w:t xml:space="preserve">), иногда называемые операторами </w:t>
      </w:r>
      <w:r w:rsidRPr="00B677AF">
        <w:rPr>
          <w:i/>
          <w:iCs/>
          <w:color w:val="000000"/>
          <w:szCs w:val="28"/>
        </w:rPr>
        <w:t xml:space="preserve">Access Control Language </w:t>
      </w:r>
      <w:r w:rsidRPr="00B677AF">
        <w:rPr>
          <w:color w:val="000000"/>
          <w:szCs w:val="28"/>
        </w:rPr>
        <w:t>– язык управления базой,  применяются для осуществления адм</w:t>
      </w:r>
      <w:r w:rsidRPr="00B677AF">
        <w:rPr>
          <w:color w:val="000000"/>
          <w:szCs w:val="28"/>
        </w:rPr>
        <w:t>и</w:t>
      </w:r>
      <w:r w:rsidRPr="00B677AF">
        <w:rPr>
          <w:color w:val="000000"/>
          <w:szCs w:val="28"/>
        </w:rPr>
        <w:t>нистративных функций, присваивающих или отменяющих право (привил</w:t>
      </w:r>
      <w:r w:rsidRPr="00B677AF">
        <w:rPr>
          <w:color w:val="000000"/>
          <w:szCs w:val="28"/>
        </w:rPr>
        <w:t>е</w:t>
      </w:r>
      <w:r w:rsidRPr="00B677AF">
        <w:rPr>
          <w:color w:val="000000"/>
          <w:szCs w:val="28"/>
        </w:rPr>
        <w:t xml:space="preserve">гию) использовать базу данных, таблицу базы данных, а также выполнять те или иные операторы SQL. </w:t>
      </w:r>
    </w:p>
    <w:p w:rsidR="000D3D65" w:rsidRPr="00B677AF" w:rsidRDefault="000D3D65" w:rsidP="00C5558C">
      <w:pPr>
        <w:spacing w:after="0" w:line="360" w:lineRule="auto"/>
        <w:ind w:firstLine="510"/>
        <w:jc w:val="right"/>
        <w:rPr>
          <w:szCs w:val="28"/>
        </w:rPr>
      </w:pPr>
      <w:r>
        <w:rPr>
          <w:szCs w:val="28"/>
        </w:rPr>
        <w:t>Таблица 4</w:t>
      </w:r>
      <w:r w:rsidRPr="00B677AF">
        <w:rPr>
          <w:szCs w:val="28"/>
        </w:rPr>
        <w:t>.</w:t>
      </w:r>
      <w:r>
        <w:rPr>
          <w:szCs w:val="28"/>
        </w:rPr>
        <w:t>7</w:t>
      </w:r>
      <w:r w:rsidRPr="00B677AF">
        <w:rPr>
          <w:szCs w:val="28"/>
        </w:rPr>
        <w:t xml:space="preserve"> Операторы GCL</w:t>
      </w:r>
    </w:p>
    <w:tbl>
      <w:tblPr>
        <w:tblW w:w="0" w:type="auto"/>
        <w:tblInd w:w="756" w:type="dxa"/>
        <w:tblLayout w:type="fixed"/>
        <w:tblLook w:val="0000" w:firstRow="0" w:lastRow="0" w:firstColumn="0" w:lastColumn="0" w:noHBand="0" w:noVBand="0"/>
      </w:tblPr>
      <w:tblGrid>
        <w:gridCol w:w="4279"/>
        <w:gridCol w:w="4181"/>
      </w:tblGrid>
      <w:tr w:rsidR="000D3D65" w:rsidRPr="00EB0C12" w:rsidTr="001F4846">
        <w:trPr>
          <w:trHeight w:val="1"/>
        </w:trPr>
        <w:tc>
          <w:tcPr>
            <w:tcW w:w="4279" w:type="dxa"/>
            <w:tcBorders>
              <w:top w:val="single" w:sz="2" w:space="0" w:color="000000"/>
              <w:left w:val="single" w:sz="2" w:space="0" w:color="000000"/>
              <w:bottom w:val="single" w:sz="2" w:space="0" w:color="000000"/>
              <w:right w:val="single" w:sz="2" w:space="0" w:color="000000"/>
            </w:tcBorders>
            <w:shd w:val="clear" w:color="000000" w:fill="FFFFFF"/>
          </w:tcPr>
          <w:p w:rsidR="000D3D65" w:rsidRPr="00EB0C12" w:rsidRDefault="000D3D65" w:rsidP="0034659C">
            <w:pPr>
              <w:spacing w:after="0"/>
              <w:jc w:val="center"/>
              <w:rPr>
                <w:szCs w:val="28"/>
              </w:rPr>
            </w:pPr>
            <w:r w:rsidRPr="00EB0C12">
              <w:rPr>
                <w:szCs w:val="28"/>
              </w:rPr>
              <w:t>Оператор</w:t>
            </w:r>
          </w:p>
        </w:tc>
        <w:tc>
          <w:tcPr>
            <w:tcW w:w="4181" w:type="dxa"/>
            <w:tcBorders>
              <w:top w:val="single" w:sz="2" w:space="0" w:color="000000"/>
              <w:left w:val="single" w:sz="2" w:space="0" w:color="000000"/>
              <w:bottom w:val="single" w:sz="2" w:space="0" w:color="000000"/>
              <w:right w:val="single" w:sz="2" w:space="0" w:color="000000"/>
            </w:tcBorders>
            <w:shd w:val="clear" w:color="000000" w:fill="FFFFFF"/>
          </w:tcPr>
          <w:p w:rsidR="000D3D65" w:rsidRPr="00EB0C12" w:rsidRDefault="000D3D65" w:rsidP="0034659C">
            <w:pPr>
              <w:spacing w:after="0"/>
              <w:jc w:val="center"/>
              <w:rPr>
                <w:szCs w:val="28"/>
              </w:rPr>
            </w:pPr>
            <w:r w:rsidRPr="00EB0C12">
              <w:rPr>
                <w:szCs w:val="28"/>
              </w:rPr>
              <w:t>Описание</w:t>
            </w:r>
          </w:p>
        </w:tc>
      </w:tr>
      <w:tr w:rsidR="000D3D65" w:rsidRPr="00EB0C12" w:rsidTr="001F4846">
        <w:trPr>
          <w:trHeight w:val="1"/>
        </w:trPr>
        <w:tc>
          <w:tcPr>
            <w:tcW w:w="4279" w:type="dxa"/>
            <w:tcBorders>
              <w:top w:val="single" w:sz="2" w:space="0" w:color="000000"/>
              <w:left w:val="single" w:sz="2" w:space="0" w:color="000000"/>
              <w:bottom w:val="single" w:sz="2" w:space="0" w:color="000000"/>
              <w:right w:val="single" w:sz="2" w:space="0" w:color="000000"/>
            </w:tcBorders>
            <w:shd w:val="clear" w:color="000000" w:fill="FFFFFF"/>
          </w:tcPr>
          <w:p w:rsidR="000D3D65" w:rsidRPr="00EB0C12" w:rsidRDefault="000D3D65" w:rsidP="0034659C">
            <w:pPr>
              <w:spacing w:after="0"/>
              <w:jc w:val="both"/>
              <w:rPr>
                <w:szCs w:val="28"/>
              </w:rPr>
            </w:pPr>
            <w:r w:rsidRPr="00EB0C12">
              <w:rPr>
                <w:szCs w:val="28"/>
              </w:rPr>
              <w:t>GRANT</w:t>
            </w:r>
          </w:p>
        </w:tc>
        <w:tc>
          <w:tcPr>
            <w:tcW w:w="4181" w:type="dxa"/>
            <w:tcBorders>
              <w:top w:val="single" w:sz="2" w:space="0" w:color="000000"/>
              <w:left w:val="single" w:sz="2" w:space="0" w:color="000000"/>
              <w:bottom w:val="single" w:sz="2" w:space="0" w:color="000000"/>
              <w:right w:val="single" w:sz="2" w:space="0" w:color="000000"/>
            </w:tcBorders>
            <w:shd w:val="clear" w:color="000000" w:fill="FFFFFF"/>
          </w:tcPr>
          <w:p w:rsidR="000D3D65" w:rsidRPr="00EB0C12" w:rsidRDefault="000D3D65" w:rsidP="0034659C">
            <w:pPr>
              <w:spacing w:after="0"/>
              <w:jc w:val="both"/>
              <w:rPr>
                <w:szCs w:val="28"/>
              </w:rPr>
            </w:pPr>
            <w:r w:rsidRPr="00EB0C12">
              <w:rPr>
                <w:szCs w:val="28"/>
              </w:rPr>
              <w:t>Присвоение привилегии</w:t>
            </w:r>
          </w:p>
        </w:tc>
      </w:tr>
      <w:tr w:rsidR="000D3D65" w:rsidRPr="00EB0C12" w:rsidTr="001F4846">
        <w:trPr>
          <w:trHeight w:val="1"/>
        </w:trPr>
        <w:tc>
          <w:tcPr>
            <w:tcW w:w="4279" w:type="dxa"/>
            <w:tcBorders>
              <w:top w:val="single" w:sz="2" w:space="0" w:color="000000"/>
              <w:left w:val="single" w:sz="2" w:space="0" w:color="000000"/>
              <w:bottom w:val="single" w:sz="2" w:space="0" w:color="000000"/>
              <w:right w:val="single" w:sz="2" w:space="0" w:color="000000"/>
            </w:tcBorders>
            <w:shd w:val="clear" w:color="000000" w:fill="FFFFFF"/>
          </w:tcPr>
          <w:p w:rsidR="000D3D65" w:rsidRPr="00EB0C12" w:rsidRDefault="000D3D65" w:rsidP="0034659C">
            <w:pPr>
              <w:spacing w:after="0"/>
              <w:jc w:val="both"/>
              <w:rPr>
                <w:szCs w:val="28"/>
              </w:rPr>
            </w:pPr>
            <w:r w:rsidRPr="00EB0C12">
              <w:rPr>
                <w:szCs w:val="28"/>
              </w:rPr>
              <w:t>REVOKE</w:t>
            </w:r>
          </w:p>
        </w:tc>
        <w:tc>
          <w:tcPr>
            <w:tcW w:w="4181" w:type="dxa"/>
            <w:tcBorders>
              <w:top w:val="single" w:sz="2" w:space="0" w:color="000000"/>
              <w:left w:val="single" w:sz="2" w:space="0" w:color="000000"/>
              <w:bottom w:val="single" w:sz="2" w:space="0" w:color="000000"/>
              <w:right w:val="single" w:sz="2" w:space="0" w:color="000000"/>
            </w:tcBorders>
            <w:shd w:val="clear" w:color="000000" w:fill="FFFFFF"/>
          </w:tcPr>
          <w:p w:rsidR="000D3D65" w:rsidRPr="00EB0C12" w:rsidRDefault="000D3D65" w:rsidP="0034659C">
            <w:pPr>
              <w:spacing w:after="0"/>
              <w:jc w:val="both"/>
              <w:rPr>
                <w:szCs w:val="28"/>
              </w:rPr>
            </w:pPr>
            <w:r w:rsidRPr="00EB0C12">
              <w:rPr>
                <w:szCs w:val="28"/>
              </w:rPr>
              <w:t>Отмена привилегии</w:t>
            </w:r>
          </w:p>
        </w:tc>
      </w:tr>
    </w:tbl>
    <w:p w:rsidR="000D3D65" w:rsidRDefault="000D3D65" w:rsidP="0034659C">
      <w:pPr>
        <w:spacing w:after="0" w:line="360" w:lineRule="auto"/>
        <w:ind w:firstLine="510"/>
        <w:rPr>
          <w:b/>
          <w:color w:val="000000"/>
          <w:szCs w:val="28"/>
        </w:rPr>
      </w:pPr>
      <w:r>
        <w:rPr>
          <w:b/>
          <w:color w:val="000000"/>
          <w:szCs w:val="28"/>
        </w:rPr>
        <w:t>Ф</w:t>
      </w:r>
      <w:r w:rsidRPr="007519A5">
        <w:rPr>
          <w:b/>
          <w:color w:val="000000"/>
          <w:szCs w:val="28"/>
        </w:rPr>
        <w:t>ункциональные возможности языка SQL</w:t>
      </w:r>
    </w:p>
    <w:p w:rsidR="000D3D65" w:rsidRPr="00B677AF" w:rsidRDefault="000D3D65" w:rsidP="0034659C">
      <w:pPr>
        <w:spacing w:after="0" w:line="360" w:lineRule="auto"/>
        <w:ind w:firstLine="510"/>
        <w:jc w:val="both"/>
        <w:rPr>
          <w:color w:val="000000"/>
          <w:szCs w:val="28"/>
        </w:rPr>
      </w:pPr>
      <w:r w:rsidRPr="00B677AF">
        <w:rPr>
          <w:color w:val="000000"/>
          <w:szCs w:val="28"/>
        </w:rPr>
        <w:t>Основные функциональные возможности языка SQL приведены н</w:t>
      </w:r>
      <w:r w:rsidRPr="00B677AF">
        <w:rPr>
          <w:color w:val="000000"/>
          <w:szCs w:val="28"/>
        </w:rPr>
        <w:t>и</w:t>
      </w:r>
      <w:r w:rsidRPr="00B677AF">
        <w:rPr>
          <w:color w:val="000000"/>
          <w:szCs w:val="28"/>
        </w:rPr>
        <w:t>же.</w:t>
      </w:r>
    </w:p>
    <w:p w:rsidR="000D3D65" w:rsidRPr="00B677AF" w:rsidRDefault="000D3D65" w:rsidP="0034659C">
      <w:pPr>
        <w:spacing w:after="0" w:line="360" w:lineRule="auto"/>
        <w:ind w:firstLine="510"/>
        <w:jc w:val="both"/>
        <w:rPr>
          <w:color w:val="000000"/>
          <w:szCs w:val="28"/>
        </w:rPr>
      </w:pPr>
      <w:r w:rsidRPr="00B677AF">
        <w:rPr>
          <w:b/>
          <w:bCs/>
          <w:color w:val="000000"/>
          <w:szCs w:val="28"/>
        </w:rPr>
        <w:t xml:space="preserve">Определение данных. </w:t>
      </w:r>
      <w:r w:rsidRPr="00B677AF">
        <w:rPr>
          <w:color w:val="000000"/>
          <w:szCs w:val="28"/>
        </w:rPr>
        <w:t>Эта функция SQL</w:t>
      </w:r>
      <w:r w:rsidRPr="00B677AF">
        <w:rPr>
          <w:b/>
          <w:bCs/>
          <w:color w:val="000000"/>
          <w:szCs w:val="28"/>
        </w:rPr>
        <w:t xml:space="preserve"> </w:t>
      </w:r>
      <w:r w:rsidRPr="00B677AF">
        <w:rPr>
          <w:color w:val="000000"/>
          <w:szCs w:val="28"/>
        </w:rPr>
        <w:t>представляет собой описание структуры поддерживаемых данных и организацию реляционных отношений (таблиц). Для ее реализации предназначены операторы создания базы да</w:t>
      </w:r>
      <w:r w:rsidRPr="00B677AF">
        <w:rPr>
          <w:color w:val="000000"/>
          <w:szCs w:val="28"/>
        </w:rPr>
        <w:t>н</w:t>
      </w:r>
      <w:r w:rsidRPr="00B677AF">
        <w:rPr>
          <w:color w:val="000000"/>
          <w:szCs w:val="28"/>
        </w:rPr>
        <w:t>ных, создания таблиц и доступа к данным.</w:t>
      </w:r>
    </w:p>
    <w:p w:rsidR="000D3D65" w:rsidRPr="00B677AF" w:rsidRDefault="000D3D65" w:rsidP="0034659C">
      <w:pPr>
        <w:spacing w:after="0" w:line="360" w:lineRule="auto"/>
        <w:ind w:firstLine="510"/>
        <w:jc w:val="both"/>
        <w:rPr>
          <w:color w:val="000000"/>
          <w:szCs w:val="28"/>
        </w:rPr>
      </w:pPr>
      <w:r w:rsidRPr="00B677AF">
        <w:rPr>
          <w:i/>
          <w:iCs/>
          <w:color w:val="000000"/>
          <w:szCs w:val="28"/>
        </w:rPr>
        <w:t>Создание базы данных</w:t>
      </w:r>
      <w:r w:rsidRPr="00B677AF">
        <w:rPr>
          <w:color w:val="000000"/>
          <w:szCs w:val="28"/>
        </w:rPr>
        <w:t>. Для создания новой базы данных используется оператор CREATE DATABASE. В структуре оператора указывается имя  с</w:t>
      </w:r>
      <w:r w:rsidRPr="00B677AF">
        <w:rPr>
          <w:color w:val="000000"/>
          <w:szCs w:val="28"/>
        </w:rPr>
        <w:t>о</w:t>
      </w:r>
      <w:r w:rsidRPr="00B677AF">
        <w:rPr>
          <w:color w:val="000000"/>
          <w:szCs w:val="28"/>
        </w:rPr>
        <w:t>здаваемой базы данных.</w:t>
      </w:r>
    </w:p>
    <w:p w:rsidR="000D3D65" w:rsidRPr="00B677AF" w:rsidRDefault="000D3D65" w:rsidP="0034659C">
      <w:pPr>
        <w:spacing w:after="0" w:line="360" w:lineRule="auto"/>
        <w:ind w:firstLine="510"/>
        <w:jc w:val="both"/>
        <w:rPr>
          <w:color w:val="000000"/>
          <w:szCs w:val="28"/>
        </w:rPr>
      </w:pPr>
      <w:r w:rsidRPr="00B677AF">
        <w:rPr>
          <w:i/>
          <w:iCs/>
          <w:color w:val="000000"/>
          <w:szCs w:val="28"/>
        </w:rPr>
        <w:lastRenderedPageBreak/>
        <w:t>Создание таблиц.</w:t>
      </w:r>
      <w:r w:rsidRPr="00B677AF">
        <w:rPr>
          <w:color w:val="000000"/>
          <w:szCs w:val="28"/>
        </w:rPr>
        <w:t xml:space="preserve"> Базовая таблица создается с помощью оператора CREATE TABLE. В этом операторе указываются имена полей, типы данных для  них, длина (для некоторых типов данных). В SQL используются след</w:t>
      </w:r>
      <w:r w:rsidRPr="00B677AF">
        <w:rPr>
          <w:color w:val="000000"/>
          <w:szCs w:val="28"/>
        </w:rPr>
        <w:t>у</w:t>
      </w:r>
      <w:r w:rsidRPr="00B677AF">
        <w:rPr>
          <w:color w:val="000000"/>
          <w:szCs w:val="28"/>
        </w:rPr>
        <w:t xml:space="preserve">ющие типы данных: </w:t>
      </w:r>
    </w:p>
    <w:p w:rsidR="000D3D65" w:rsidRPr="00B677AF" w:rsidRDefault="000D3D65" w:rsidP="0034659C">
      <w:pPr>
        <w:spacing w:after="0" w:line="360" w:lineRule="auto"/>
        <w:ind w:firstLine="510"/>
        <w:jc w:val="both"/>
        <w:rPr>
          <w:color w:val="000000"/>
          <w:szCs w:val="28"/>
        </w:rPr>
      </w:pPr>
      <w:r w:rsidRPr="00B677AF">
        <w:rPr>
          <w:color w:val="000000"/>
          <w:szCs w:val="28"/>
        </w:rPr>
        <w:t>INTEGER – целое число;</w:t>
      </w:r>
    </w:p>
    <w:p w:rsidR="000D3D65" w:rsidRPr="00B677AF" w:rsidRDefault="000D3D65" w:rsidP="0034659C">
      <w:pPr>
        <w:spacing w:after="0" w:line="360" w:lineRule="auto"/>
        <w:ind w:firstLine="510"/>
        <w:jc w:val="both"/>
        <w:rPr>
          <w:color w:val="000000"/>
          <w:szCs w:val="28"/>
        </w:rPr>
      </w:pPr>
      <w:r w:rsidRPr="00B677AF">
        <w:rPr>
          <w:color w:val="000000"/>
          <w:szCs w:val="28"/>
        </w:rPr>
        <w:t>CHAR – символьное значение;</w:t>
      </w:r>
    </w:p>
    <w:p w:rsidR="000D3D65" w:rsidRPr="00B677AF" w:rsidRDefault="000D3D65" w:rsidP="0034659C">
      <w:pPr>
        <w:spacing w:after="0" w:line="360" w:lineRule="auto"/>
        <w:ind w:firstLine="510"/>
        <w:jc w:val="both"/>
        <w:rPr>
          <w:color w:val="000000"/>
          <w:szCs w:val="28"/>
        </w:rPr>
      </w:pPr>
      <w:r w:rsidRPr="00B677AF">
        <w:rPr>
          <w:color w:val="000000"/>
          <w:szCs w:val="28"/>
        </w:rPr>
        <w:t>VARCHAR – символьное значение, сохраняются только непустые си</w:t>
      </w:r>
      <w:r w:rsidRPr="00B677AF">
        <w:rPr>
          <w:color w:val="000000"/>
          <w:szCs w:val="28"/>
        </w:rPr>
        <w:t>м</w:t>
      </w:r>
      <w:r w:rsidRPr="00B677AF">
        <w:rPr>
          <w:color w:val="000000"/>
          <w:szCs w:val="28"/>
        </w:rPr>
        <w:t xml:space="preserve">волы; </w:t>
      </w:r>
    </w:p>
    <w:p w:rsidR="000D3D65" w:rsidRPr="00B677AF" w:rsidRDefault="000D3D65" w:rsidP="0034659C">
      <w:pPr>
        <w:spacing w:after="0" w:line="360" w:lineRule="auto"/>
        <w:ind w:firstLine="510"/>
        <w:jc w:val="both"/>
        <w:rPr>
          <w:color w:val="000000"/>
          <w:szCs w:val="28"/>
        </w:rPr>
      </w:pPr>
      <w:r w:rsidRPr="00B677AF">
        <w:rPr>
          <w:color w:val="000000"/>
          <w:szCs w:val="28"/>
        </w:rPr>
        <w:t>DECIMAL  –  десятичное число;</w:t>
      </w:r>
    </w:p>
    <w:p w:rsidR="000D3D65" w:rsidRPr="00B677AF" w:rsidRDefault="000D3D65" w:rsidP="0034659C">
      <w:pPr>
        <w:spacing w:after="0" w:line="360" w:lineRule="auto"/>
        <w:ind w:firstLine="510"/>
        <w:jc w:val="both"/>
        <w:rPr>
          <w:color w:val="000000"/>
          <w:szCs w:val="28"/>
        </w:rPr>
      </w:pPr>
      <w:r w:rsidRPr="00B677AF">
        <w:rPr>
          <w:color w:val="000000"/>
          <w:szCs w:val="28"/>
        </w:rPr>
        <w:t>FLOAT – число с плавающей запятой;</w:t>
      </w:r>
    </w:p>
    <w:p w:rsidR="000D3D65" w:rsidRPr="00B677AF" w:rsidRDefault="000D3D65" w:rsidP="0034659C">
      <w:pPr>
        <w:spacing w:after="0" w:line="360" w:lineRule="auto"/>
        <w:ind w:firstLine="510"/>
        <w:jc w:val="both"/>
        <w:rPr>
          <w:color w:val="000000"/>
          <w:szCs w:val="28"/>
        </w:rPr>
      </w:pPr>
      <w:r w:rsidRPr="00B677AF">
        <w:rPr>
          <w:color w:val="000000"/>
          <w:szCs w:val="28"/>
        </w:rPr>
        <w:t>DOUBLE PRECISION – удвоенная точность с плавающей точкой;</w:t>
      </w:r>
    </w:p>
    <w:p w:rsidR="000D3D65" w:rsidRPr="00B677AF" w:rsidRDefault="000D3D65" w:rsidP="0034659C">
      <w:pPr>
        <w:spacing w:after="0" w:line="360" w:lineRule="auto"/>
        <w:ind w:firstLine="510"/>
        <w:jc w:val="both"/>
        <w:rPr>
          <w:color w:val="000000"/>
          <w:szCs w:val="28"/>
        </w:rPr>
      </w:pPr>
      <w:r w:rsidRPr="00B677AF">
        <w:rPr>
          <w:color w:val="000000"/>
          <w:szCs w:val="28"/>
        </w:rPr>
        <w:t>DATETIME – дата и время;</w:t>
      </w:r>
    </w:p>
    <w:p w:rsidR="000D3D65" w:rsidRPr="00B677AF" w:rsidRDefault="000D3D65" w:rsidP="0034659C">
      <w:pPr>
        <w:spacing w:after="0" w:line="360" w:lineRule="auto"/>
        <w:ind w:firstLine="510"/>
        <w:jc w:val="both"/>
        <w:rPr>
          <w:color w:val="000000"/>
          <w:szCs w:val="28"/>
        </w:rPr>
      </w:pPr>
      <w:r w:rsidRPr="00B677AF">
        <w:rPr>
          <w:color w:val="000000"/>
          <w:szCs w:val="28"/>
        </w:rPr>
        <w:t>BOOL – булевое значение.</w:t>
      </w:r>
    </w:p>
    <w:p w:rsidR="000D3D65" w:rsidRPr="00B677AF" w:rsidRDefault="000D3D65" w:rsidP="0034659C">
      <w:pPr>
        <w:spacing w:after="0" w:line="360" w:lineRule="auto"/>
        <w:ind w:firstLine="510"/>
        <w:jc w:val="both"/>
        <w:rPr>
          <w:color w:val="000000"/>
          <w:szCs w:val="28"/>
        </w:rPr>
      </w:pPr>
      <w:r w:rsidRPr="00B677AF">
        <w:rPr>
          <w:color w:val="000000"/>
          <w:szCs w:val="28"/>
        </w:rPr>
        <w:t>В операторе создания таблицы указываются ограничения на значения столбцов и на таблицу. Возможные</w:t>
      </w:r>
      <w:r>
        <w:rPr>
          <w:color w:val="000000"/>
          <w:szCs w:val="28"/>
        </w:rPr>
        <w:t xml:space="preserve">  ограничения показаны в табл. 4</w:t>
      </w:r>
      <w:r w:rsidRPr="00B677AF">
        <w:rPr>
          <w:color w:val="000000"/>
          <w:szCs w:val="28"/>
        </w:rPr>
        <w:t>.</w:t>
      </w:r>
      <w:r>
        <w:rPr>
          <w:color w:val="000000"/>
          <w:szCs w:val="28"/>
        </w:rPr>
        <w:t>8</w:t>
      </w:r>
    </w:p>
    <w:p w:rsidR="000D3D65" w:rsidRPr="00B677AF" w:rsidRDefault="000D3D65" w:rsidP="00C5558C">
      <w:pPr>
        <w:spacing w:after="0" w:line="360" w:lineRule="auto"/>
        <w:ind w:firstLine="510"/>
        <w:jc w:val="right"/>
        <w:rPr>
          <w:color w:val="000000"/>
          <w:szCs w:val="28"/>
        </w:rPr>
      </w:pPr>
      <w:r>
        <w:rPr>
          <w:color w:val="000000"/>
          <w:szCs w:val="28"/>
        </w:rPr>
        <w:t>Таблица 4</w:t>
      </w:r>
      <w:r w:rsidRPr="00B677AF">
        <w:rPr>
          <w:color w:val="000000"/>
          <w:szCs w:val="28"/>
        </w:rPr>
        <w:t>.</w:t>
      </w:r>
      <w:r>
        <w:rPr>
          <w:color w:val="000000"/>
          <w:szCs w:val="28"/>
        </w:rPr>
        <w:t>8</w:t>
      </w:r>
      <w:r w:rsidRPr="00B677AF">
        <w:rPr>
          <w:color w:val="000000"/>
          <w:szCs w:val="28"/>
        </w:rPr>
        <w:t xml:space="preserve"> Ограничения на определяемые данные</w:t>
      </w:r>
    </w:p>
    <w:tbl>
      <w:tblPr>
        <w:tblW w:w="8708" w:type="dxa"/>
        <w:tblInd w:w="756" w:type="dxa"/>
        <w:tblLayout w:type="fixed"/>
        <w:tblLook w:val="0000" w:firstRow="0" w:lastRow="0" w:firstColumn="0" w:lastColumn="0" w:noHBand="0" w:noVBand="0"/>
      </w:tblPr>
      <w:tblGrid>
        <w:gridCol w:w="2187"/>
        <w:gridCol w:w="3440"/>
        <w:gridCol w:w="1790"/>
        <w:gridCol w:w="1291"/>
      </w:tblGrid>
      <w:tr w:rsidR="000D3D65" w:rsidRPr="00EB0C12" w:rsidTr="00C5558C">
        <w:trPr>
          <w:trHeight w:val="1"/>
        </w:trPr>
        <w:tc>
          <w:tcPr>
            <w:tcW w:w="2187" w:type="dxa"/>
            <w:tcBorders>
              <w:top w:val="single" w:sz="2" w:space="0" w:color="000000"/>
              <w:left w:val="single" w:sz="2" w:space="0" w:color="000000"/>
              <w:bottom w:val="single" w:sz="2" w:space="0" w:color="000000"/>
              <w:right w:val="single" w:sz="2" w:space="0" w:color="000000"/>
            </w:tcBorders>
            <w:shd w:val="clear" w:color="000000" w:fill="FFFFFF"/>
          </w:tcPr>
          <w:p w:rsidR="000D3D65" w:rsidRPr="00EB0C12" w:rsidRDefault="000D3D65" w:rsidP="0034659C">
            <w:pPr>
              <w:spacing w:after="0"/>
              <w:jc w:val="center"/>
              <w:rPr>
                <w:sz w:val="24"/>
                <w:szCs w:val="24"/>
              </w:rPr>
            </w:pPr>
            <w:r w:rsidRPr="00EB0C12">
              <w:rPr>
                <w:color w:val="000000"/>
                <w:sz w:val="24"/>
                <w:szCs w:val="24"/>
              </w:rPr>
              <w:t>Оператор</w:t>
            </w:r>
          </w:p>
        </w:tc>
        <w:tc>
          <w:tcPr>
            <w:tcW w:w="3440" w:type="dxa"/>
            <w:tcBorders>
              <w:top w:val="single" w:sz="2" w:space="0" w:color="000000"/>
              <w:left w:val="single" w:sz="2" w:space="0" w:color="000000"/>
              <w:bottom w:val="single" w:sz="2" w:space="0" w:color="000000"/>
              <w:right w:val="single" w:sz="2" w:space="0" w:color="000000"/>
            </w:tcBorders>
            <w:shd w:val="clear" w:color="000000" w:fill="FFFFFF"/>
          </w:tcPr>
          <w:p w:rsidR="000D3D65" w:rsidRPr="00EB0C12" w:rsidRDefault="000D3D65" w:rsidP="0034659C">
            <w:pPr>
              <w:spacing w:after="0"/>
              <w:ind w:hanging="7"/>
              <w:jc w:val="center"/>
              <w:rPr>
                <w:sz w:val="24"/>
                <w:szCs w:val="24"/>
              </w:rPr>
            </w:pPr>
            <w:r w:rsidRPr="00EB0C12">
              <w:rPr>
                <w:color w:val="000000"/>
                <w:sz w:val="24"/>
                <w:szCs w:val="24"/>
              </w:rPr>
              <w:t>Пояснение</w:t>
            </w:r>
          </w:p>
        </w:tc>
        <w:tc>
          <w:tcPr>
            <w:tcW w:w="1790" w:type="dxa"/>
            <w:tcBorders>
              <w:top w:val="single" w:sz="2" w:space="0" w:color="000000"/>
              <w:left w:val="single" w:sz="2" w:space="0" w:color="000000"/>
              <w:bottom w:val="single" w:sz="2" w:space="0" w:color="000000"/>
              <w:right w:val="single" w:sz="2" w:space="0" w:color="000000"/>
            </w:tcBorders>
            <w:shd w:val="clear" w:color="000000" w:fill="FFFFFF"/>
          </w:tcPr>
          <w:p w:rsidR="000D3D65" w:rsidRPr="00EB0C12" w:rsidRDefault="000D3D65" w:rsidP="0034659C">
            <w:pPr>
              <w:spacing w:after="0"/>
              <w:jc w:val="center"/>
              <w:rPr>
                <w:sz w:val="24"/>
                <w:szCs w:val="24"/>
              </w:rPr>
            </w:pPr>
            <w:r w:rsidRPr="00EB0C12">
              <w:rPr>
                <w:color w:val="000000"/>
                <w:sz w:val="24"/>
                <w:szCs w:val="24"/>
              </w:rPr>
              <w:t>На значения столбцов</w:t>
            </w:r>
          </w:p>
        </w:tc>
        <w:tc>
          <w:tcPr>
            <w:tcW w:w="1291" w:type="dxa"/>
            <w:tcBorders>
              <w:top w:val="single" w:sz="2" w:space="0" w:color="000000"/>
              <w:left w:val="single" w:sz="2" w:space="0" w:color="000000"/>
              <w:bottom w:val="single" w:sz="2" w:space="0" w:color="000000"/>
              <w:right w:val="single" w:sz="2" w:space="0" w:color="000000"/>
            </w:tcBorders>
            <w:shd w:val="clear" w:color="000000" w:fill="FFFFFF"/>
          </w:tcPr>
          <w:p w:rsidR="000D3D65" w:rsidRPr="00EB0C12" w:rsidRDefault="000D3D65" w:rsidP="0034659C">
            <w:pPr>
              <w:spacing w:after="0"/>
              <w:ind w:firstLine="49"/>
              <w:jc w:val="center"/>
              <w:rPr>
                <w:sz w:val="24"/>
                <w:szCs w:val="24"/>
              </w:rPr>
            </w:pPr>
            <w:r w:rsidRPr="00EB0C12">
              <w:rPr>
                <w:color w:val="000000"/>
                <w:sz w:val="24"/>
                <w:szCs w:val="24"/>
              </w:rPr>
              <w:t>На та</w:t>
            </w:r>
            <w:r w:rsidRPr="00EB0C12">
              <w:rPr>
                <w:color w:val="000000"/>
                <w:sz w:val="24"/>
                <w:szCs w:val="24"/>
              </w:rPr>
              <w:t>б</w:t>
            </w:r>
            <w:r w:rsidRPr="00EB0C12">
              <w:rPr>
                <w:color w:val="000000"/>
                <w:sz w:val="24"/>
                <w:szCs w:val="24"/>
              </w:rPr>
              <w:t>лицу</w:t>
            </w:r>
          </w:p>
        </w:tc>
      </w:tr>
      <w:tr w:rsidR="000D3D65" w:rsidRPr="00EB0C12" w:rsidTr="00C5558C">
        <w:trPr>
          <w:trHeight w:val="1"/>
        </w:trPr>
        <w:tc>
          <w:tcPr>
            <w:tcW w:w="2187" w:type="dxa"/>
            <w:tcBorders>
              <w:top w:val="single" w:sz="2" w:space="0" w:color="000000"/>
              <w:left w:val="single" w:sz="2" w:space="0" w:color="000000"/>
              <w:bottom w:val="single" w:sz="2" w:space="0" w:color="000000"/>
              <w:right w:val="single" w:sz="2" w:space="0" w:color="000000"/>
            </w:tcBorders>
            <w:shd w:val="clear" w:color="000000" w:fill="FFFFFF"/>
          </w:tcPr>
          <w:p w:rsidR="000D3D65" w:rsidRPr="00EB0C12" w:rsidRDefault="000D3D65" w:rsidP="0034659C">
            <w:pPr>
              <w:spacing w:after="0"/>
              <w:rPr>
                <w:sz w:val="24"/>
                <w:szCs w:val="24"/>
              </w:rPr>
            </w:pPr>
            <w:r w:rsidRPr="00EB0C12">
              <w:rPr>
                <w:color w:val="000000"/>
                <w:sz w:val="24"/>
                <w:szCs w:val="24"/>
              </w:rPr>
              <w:t>NOT NULL</w:t>
            </w:r>
          </w:p>
        </w:tc>
        <w:tc>
          <w:tcPr>
            <w:tcW w:w="3440" w:type="dxa"/>
            <w:tcBorders>
              <w:top w:val="single" w:sz="2" w:space="0" w:color="000000"/>
              <w:left w:val="single" w:sz="2" w:space="0" w:color="000000"/>
              <w:bottom w:val="single" w:sz="2" w:space="0" w:color="000000"/>
              <w:right w:val="single" w:sz="2" w:space="0" w:color="000000"/>
            </w:tcBorders>
            <w:shd w:val="clear" w:color="000000" w:fill="FFFFFF"/>
          </w:tcPr>
          <w:p w:rsidR="000D3D65" w:rsidRPr="00EB0C12" w:rsidRDefault="000D3D65" w:rsidP="0034659C">
            <w:pPr>
              <w:spacing w:after="0"/>
              <w:ind w:hanging="7"/>
              <w:rPr>
                <w:sz w:val="24"/>
                <w:szCs w:val="24"/>
              </w:rPr>
            </w:pPr>
            <w:r w:rsidRPr="00EB0C12">
              <w:rPr>
                <w:color w:val="000000"/>
                <w:sz w:val="24"/>
                <w:szCs w:val="24"/>
              </w:rPr>
              <w:t>Не нулевой</w:t>
            </w:r>
          </w:p>
        </w:tc>
        <w:tc>
          <w:tcPr>
            <w:tcW w:w="1790" w:type="dxa"/>
            <w:tcBorders>
              <w:top w:val="single" w:sz="2" w:space="0" w:color="000000"/>
              <w:left w:val="single" w:sz="2" w:space="0" w:color="000000"/>
              <w:bottom w:val="single" w:sz="2" w:space="0" w:color="000000"/>
              <w:right w:val="single" w:sz="2" w:space="0" w:color="000000"/>
            </w:tcBorders>
            <w:shd w:val="clear" w:color="000000" w:fill="FFFFFF"/>
          </w:tcPr>
          <w:p w:rsidR="000D3D65" w:rsidRPr="00EB0C12" w:rsidRDefault="000D3D65" w:rsidP="0034659C">
            <w:pPr>
              <w:spacing w:after="0"/>
              <w:jc w:val="center"/>
              <w:rPr>
                <w:sz w:val="24"/>
                <w:szCs w:val="24"/>
              </w:rPr>
            </w:pPr>
            <w:r w:rsidRPr="00EB0C12">
              <w:rPr>
                <w:color w:val="000000"/>
                <w:sz w:val="24"/>
                <w:szCs w:val="24"/>
              </w:rPr>
              <w:t>+</w:t>
            </w:r>
          </w:p>
        </w:tc>
        <w:tc>
          <w:tcPr>
            <w:tcW w:w="1291" w:type="dxa"/>
            <w:tcBorders>
              <w:top w:val="single" w:sz="2" w:space="0" w:color="000000"/>
              <w:left w:val="single" w:sz="2" w:space="0" w:color="000000"/>
              <w:bottom w:val="single" w:sz="2" w:space="0" w:color="000000"/>
              <w:right w:val="single" w:sz="2" w:space="0" w:color="000000"/>
            </w:tcBorders>
            <w:shd w:val="clear" w:color="000000" w:fill="FFFFFF"/>
          </w:tcPr>
          <w:p w:rsidR="000D3D65" w:rsidRPr="00EB0C12" w:rsidRDefault="000D3D65" w:rsidP="0034659C">
            <w:pPr>
              <w:spacing w:after="0"/>
              <w:ind w:firstLine="49"/>
              <w:jc w:val="center"/>
              <w:rPr>
                <w:sz w:val="24"/>
                <w:szCs w:val="24"/>
              </w:rPr>
            </w:pPr>
          </w:p>
        </w:tc>
      </w:tr>
      <w:tr w:rsidR="000D3D65" w:rsidRPr="00EB0C12" w:rsidTr="00C5558C">
        <w:trPr>
          <w:trHeight w:val="1"/>
        </w:trPr>
        <w:tc>
          <w:tcPr>
            <w:tcW w:w="2187" w:type="dxa"/>
            <w:tcBorders>
              <w:top w:val="single" w:sz="2" w:space="0" w:color="000000"/>
              <w:left w:val="single" w:sz="2" w:space="0" w:color="000000"/>
              <w:bottom w:val="single" w:sz="2" w:space="0" w:color="000000"/>
              <w:right w:val="single" w:sz="2" w:space="0" w:color="000000"/>
            </w:tcBorders>
            <w:shd w:val="clear" w:color="000000" w:fill="FFFFFF"/>
          </w:tcPr>
          <w:p w:rsidR="000D3D65" w:rsidRPr="00EB0C12" w:rsidRDefault="000D3D65" w:rsidP="0034659C">
            <w:pPr>
              <w:spacing w:after="0"/>
              <w:rPr>
                <w:sz w:val="24"/>
                <w:szCs w:val="24"/>
              </w:rPr>
            </w:pPr>
            <w:r w:rsidRPr="00EB0C12">
              <w:rPr>
                <w:color w:val="000000"/>
                <w:sz w:val="24"/>
                <w:szCs w:val="24"/>
              </w:rPr>
              <w:t>UNIQUE</w:t>
            </w:r>
          </w:p>
        </w:tc>
        <w:tc>
          <w:tcPr>
            <w:tcW w:w="3440" w:type="dxa"/>
            <w:tcBorders>
              <w:top w:val="single" w:sz="2" w:space="0" w:color="000000"/>
              <w:left w:val="single" w:sz="2" w:space="0" w:color="000000"/>
              <w:bottom w:val="single" w:sz="2" w:space="0" w:color="000000"/>
              <w:right w:val="single" w:sz="2" w:space="0" w:color="000000"/>
            </w:tcBorders>
            <w:shd w:val="clear" w:color="000000" w:fill="FFFFFF"/>
          </w:tcPr>
          <w:p w:rsidR="000D3D65" w:rsidRPr="00EB0C12" w:rsidRDefault="000D3D65" w:rsidP="0034659C">
            <w:pPr>
              <w:spacing w:after="0"/>
              <w:ind w:hanging="7"/>
              <w:rPr>
                <w:sz w:val="24"/>
                <w:szCs w:val="24"/>
              </w:rPr>
            </w:pPr>
            <w:r w:rsidRPr="00EB0C12">
              <w:rPr>
                <w:color w:val="000000"/>
                <w:sz w:val="24"/>
                <w:szCs w:val="24"/>
              </w:rPr>
              <w:t>Уникальный</w:t>
            </w:r>
          </w:p>
        </w:tc>
        <w:tc>
          <w:tcPr>
            <w:tcW w:w="1790" w:type="dxa"/>
            <w:tcBorders>
              <w:top w:val="single" w:sz="2" w:space="0" w:color="000000"/>
              <w:left w:val="single" w:sz="2" w:space="0" w:color="000000"/>
              <w:bottom w:val="single" w:sz="2" w:space="0" w:color="000000"/>
              <w:right w:val="single" w:sz="2" w:space="0" w:color="000000"/>
            </w:tcBorders>
            <w:shd w:val="clear" w:color="000000" w:fill="FFFFFF"/>
          </w:tcPr>
          <w:p w:rsidR="000D3D65" w:rsidRPr="00EB0C12" w:rsidRDefault="000D3D65" w:rsidP="0034659C">
            <w:pPr>
              <w:spacing w:after="0"/>
              <w:jc w:val="center"/>
              <w:rPr>
                <w:sz w:val="24"/>
                <w:szCs w:val="24"/>
              </w:rPr>
            </w:pPr>
            <w:r w:rsidRPr="00EB0C12">
              <w:rPr>
                <w:color w:val="000000"/>
                <w:sz w:val="24"/>
                <w:szCs w:val="24"/>
              </w:rPr>
              <w:t>+</w:t>
            </w:r>
          </w:p>
        </w:tc>
        <w:tc>
          <w:tcPr>
            <w:tcW w:w="1291" w:type="dxa"/>
            <w:tcBorders>
              <w:top w:val="single" w:sz="2" w:space="0" w:color="000000"/>
              <w:left w:val="single" w:sz="2" w:space="0" w:color="000000"/>
              <w:bottom w:val="single" w:sz="2" w:space="0" w:color="000000"/>
              <w:right w:val="single" w:sz="2" w:space="0" w:color="000000"/>
            </w:tcBorders>
            <w:shd w:val="clear" w:color="000000" w:fill="FFFFFF"/>
          </w:tcPr>
          <w:p w:rsidR="000D3D65" w:rsidRPr="00EB0C12" w:rsidRDefault="000D3D65" w:rsidP="0034659C">
            <w:pPr>
              <w:spacing w:after="0"/>
              <w:ind w:firstLine="49"/>
              <w:jc w:val="center"/>
              <w:rPr>
                <w:sz w:val="24"/>
                <w:szCs w:val="24"/>
              </w:rPr>
            </w:pPr>
            <w:r w:rsidRPr="00EB0C12">
              <w:rPr>
                <w:color w:val="000000"/>
                <w:sz w:val="24"/>
                <w:szCs w:val="24"/>
              </w:rPr>
              <w:t>+</w:t>
            </w:r>
          </w:p>
        </w:tc>
      </w:tr>
      <w:tr w:rsidR="000D3D65" w:rsidRPr="00EB0C12" w:rsidTr="00C5558C">
        <w:trPr>
          <w:trHeight w:val="1"/>
        </w:trPr>
        <w:tc>
          <w:tcPr>
            <w:tcW w:w="2187" w:type="dxa"/>
            <w:tcBorders>
              <w:top w:val="single" w:sz="2" w:space="0" w:color="000000"/>
              <w:left w:val="single" w:sz="2" w:space="0" w:color="000000"/>
              <w:bottom w:val="single" w:sz="2" w:space="0" w:color="000000"/>
              <w:right w:val="single" w:sz="2" w:space="0" w:color="000000"/>
            </w:tcBorders>
            <w:shd w:val="clear" w:color="000000" w:fill="FFFFFF"/>
          </w:tcPr>
          <w:p w:rsidR="000D3D65" w:rsidRPr="00EB0C12" w:rsidRDefault="000D3D65" w:rsidP="0034659C">
            <w:pPr>
              <w:spacing w:after="0"/>
              <w:rPr>
                <w:sz w:val="24"/>
                <w:szCs w:val="24"/>
              </w:rPr>
            </w:pPr>
            <w:r w:rsidRPr="00EB0C12">
              <w:rPr>
                <w:color w:val="000000"/>
                <w:sz w:val="24"/>
                <w:szCs w:val="24"/>
              </w:rPr>
              <w:t>PRIMARYKEY</w:t>
            </w:r>
          </w:p>
        </w:tc>
        <w:tc>
          <w:tcPr>
            <w:tcW w:w="3440" w:type="dxa"/>
            <w:tcBorders>
              <w:top w:val="single" w:sz="2" w:space="0" w:color="000000"/>
              <w:left w:val="single" w:sz="2" w:space="0" w:color="000000"/>
              <w:bottom w:val="single" w:sz="2" w:space="0" w:color="000000"/>
              <w:right w:val="single" w:sz="2" w:space="0" w:color="000000"/>
            </w:tcBorders>
            <w:shd w:val="clear" w:color="000000" w:fill="FFFFFF"/>
          </w:tcPr>
          <w:p w:rsidR="000D3D65" w:rsidRPr="00EB0C12" w:rsidRDefault="000D3D65" w:rsidP="0034659C">
            <w:pPr>
              <w:spacing w:after="0"/>
              <w:ind w:hanging="7"/>
              <w:rPr>
                <w:sz w:val="24"/>
                <w:szCs w:val="24"/>
              </w:rPr>
            </w:pPr>
            <w:r w:rsidRPr="00EB0C12">
              <w:rPr>
                <w:color w:val="000000"/>
                <w:sz w:val="24"/>
                <w:szCs w:val="24"/>
              </w:rPr>
              <w:t>Первичный ключ</w:t>
            </w:r>
          </w:p>
        </w:tc>
        <w:tc>
          <w:tcPr>
            <w:tcW w:w="1790" w:type="dxa"/>
            <w:tcBorders>
              <w:top w:val="single" w:sz="2" w:space="0" w:color="000000"/>
              <w:left w:val="single" w:sz="2" w:space="0" w:color="000000"/>
              <w:bottom w:val="single" w:sz="2" w:space="0" w:color="000000"/>
              <w:right w:val="single" w:sz="2" w:space="0" w:color="000000"/>
            </w:tcBorders>
            <w:shd w:val="clear" w:color="000000" w:fill="FFFFFF"/>
          </w:tcPr>
          <w:p w:rsidR="000D3D65" w:rsidRPr="00EB0C12" w:rsidRDefault="000D3D65" w:rsidP="0034659C">
            <w:pPr>
              <w:spacing w:after="0"/>
              <w:jc w:val="center"/>
              <w:rPr>
                <w:sz w:val="24"/>
                <w:szCs w:val="24"/>
              </w:rPr>
            </w:pPr>
            <w:r w:rsidRPr="00EB0C12">
              <w:rPr>
                <w:color w:val="000000"/>
                <w:sz w:val="24"/>
                <w:szCs w:val="24"/>
              </w:rPr>
              <w:t>+</w:t>
            </w:r>
          </w:p>
        </w:tc>
        <w:tc>
          <w:tcPr>
            <w:tcW w:w="1291" w:type="dxa"/>
            <w:tcBorders>
              <w:top w:val="single" w:sz="2" w:space="0" w:color="000000"/>
              <w:left w:val="single" w:sz="2" w:space="0" w:color="000000"/>
              <w:bottom w:val="single" w:sz="2" w:space="0" w:color="000000"/>
              <w:right w:val="single" w:sz="2" w:space="0" w:color="000000"/>
            </w:tcBorders>
            <w:shd w:val="clear" w:color="000000" w:fill="FFFFFF"/>
          </w:tcPr>
          <w:p w:rsidR="000D3D65" w:rsidRPr="00EB0C12" w:rsidRDefault="000D3D65" w:rsidP="0034659C">
            <w:pPr>
              <w:spacing w:after="0"/>
              <w:ind w:firstLine="49"/>
              <w:jc w:val="center"/>
              <w:rPr>
                <w:sz w:val="24"/>
                <w:szCs w:val="24"/>
              </w:rPr>
            </w:pPr>
            <w:r w:rsidRPr="00EB0C12">
              <w:rPr>
                <w:color w:val="000000"/>
                <w:sz w:val="24"/>
                <w:szCs w:val="24"/>
              </w:rPr>
              <w:t>+</w:t>
            </w:r>
          </w:p>
        </w:tc>
      </w:tr>
      <w:tr w:rsidR="000D3D65" w:rsidRPr="00EB0C12" w:rsidTr="00C5558C">
        <w:trPr>
          <w:trHeight w:val="1"/>
        </w:trPr>
        <w:tc>
          <w:tcPr>
            <w:tcW w:w="2187" w:type="dxa"/>
            <w:tcBorders>
              <w:top w:val="single" w:sz="2" w:space="0" w:color="000000"/>
              <w:left w:val="single" w:sz="2" w:space="0" w:color="000000"/>
              <w:bottom w:val="single" w:sz="2" w:space="0" w:color="000000"/>
              <w:right w:val="single" w:sz="2" w:space="0" w:color="000000"/>
            </w:tcBorders>
            <w:shd w:val="clear" w:color="000000" w:fill="FFFFFF"/>
          </w:tcPr>
          <w:p w:rsidR="000D3D65" w:rsidRPr="00EB0C12" w:rsidRDefault="000D3D65" w:rsidP="0034659C">
            <w:pPr>
              <w:spacing w:after="0"/>
              <w:rPr>
                <w:sz w:val="24"/>
                <w:szCs w:val="24"/>
              </w:rPr>
            </w:pPr>
            <w:r w:rsidRPr="00EB0C12">
              <w:rPr>
                <w:color w:val="000000"/>
                <w:sz w:val="24"/>
                <w:szCs w:val="24"/>
              </w:rPr>
              <w:t>CHECK</w:t>
            </w:r>
          </w:p>
        </w:tc>
        <w:tc>
          <w:tcPr>
            <w:tcW w:w="3440" w:type="dxa"/>
            <w:tcBorders>
              <w:top w:val="single" w:sz="2" w:space="0" w:color="000000"/>
              <w:left w:val="single" w:sz="2" w:space="0" w:color="000000"/>
              <w:bottom w:val="single" w:sz="2" w:space="0" w:color="000000"/>
              <w:right w:val="single" w:sz="2" w:space="0" w:color="000000"/>
            </w:tcBorders>
            <w:shd w:val="clear" w:color="000000" w:fill="FFFFFF"/>
          </w:tcPr>
          <w:p w:rsidR="000D3D65" w:rsidRPr="00EB0C12" w:rsidRDefault="000D3D65" w:rsidP="0034659C">
            <w:pPr>
              <w:spacing w:after="0"/>
              <w:ind w:hanging="7"/>
              <w:rPr>
                <w:sz w:val="24"/>
                <w:szCs w:val="24"/>
              </w:rPr>
            </w:pPr>
            <w:r w:rsidRPr="00EB0C12">
              <w:rPr>
                <w:color w:val="000000"/>
                <w:sz w:val="24"/>
                <w:szCs w:val="24"/>
              </w:rPr>
              <w:t>Проверка предиката</w:t>
            </w:r>
          </w:p>
        </w:tc>
        <w:tc>
          <w:tcPr>
            <w:tcW w:w="1790" w:type="dxa"/>
            <w:tcBorders>
              <w:top w:val="single" w:sz="2" w:space="0" w:color="000000"/>
              <w:left w:val="single" w:sz="2" w:space="0" w:color="000000"/>
              <w:bottom w:val="single" w:sz="2" w:space="0" w:color="000000"/>
              <w:right w:val="single" w:sz="2" w:space="0" w:color="000000"/>
            </w:tcBorders>
            <w:shd w:val="clear" w:color="000000" w:fill="FFFFFF"/>
          </w:tcPr>
          <w:p w:rsidR="000D3D65" w:rsidRPr="00EB0C12" w:rsidRDefault="000D3D65" w:rsidP="0034659C">
            <w:pPr>
              <w:spacing w:after="0"/>
              <w:jc w:val="center"/>
              <w:rPr>
                <w:sz w:val="24"/>
                <w:szCs w:val="24"/>
              </w:rPr>
            </w:pPr>
            <w:r w:rsidRPr="00EB0C12">
              <w:rPr>
                <w:color w:val="000000"/>
                <w:sz w:val="24"/>
                <w:szCs w:val="24"/>
              </w:rPr>
              <w:t>+</w:t>
            </w:r>
          </w:p>
        </w:tc>
        <w:tc>
          <w:tcPr>
            <w:tcW w:w="1291" w:type="dxa"/>
            <w:tcBorders>
              <w:top w:val="single" w:sz="2" w:space="0" w:color="000000"/>
              <w:left w:val="single" w:sz="2" w:space="0" w:color="000000"/>
              <w:bottom w:val="single" w:sz="2" w:space="0" w:color="000000"/>
              <w:right w:val="single" w:sz="2" w:space="0" w:color="000000"/>
            </w:tcBorders>
            <w:shd w:val="clear" w:color="000000" w:fill="FFFFFF"/>
          </w:tcPr>
          <w:p w:rsidR="000D3D65" w:rsidRPr="00EB0C12" w:rsidRDefault="000D3D65" w:rsidP="0034659C">
            <w:pPr>
              <w:spacing w:after="0"/>
              <w:ind w:firstLine="49"/>
              <w:jc w:val="center"/>
              <w:rPr>
                <w:sz w:val="24"/>
                <w:szCs w:val="24"/>
              </w:rPr>
            </w:pPr>
            <w:r w:rsidRPr="00EB0C12">
              <w:rPr>
                <w:color w:val="000000"/>
                <w:sz w:val="24"/>
                <w:szCs w:val="24"/>
              </w:rPr>
              <w:t>+</w:t>
            </w:r>
          </w:p>
        </w:tc>
      </w:tr>
      <w:tr w:rsidR="000D3D65" w:rsidRPr="00EB0C12" w:rsidTr="00C5558C">
        <w:trPr>
          <w:trHeight w:val="1"/>
        </w:trPr>
        <w:tc>
          <w:tcPr>
            <w:tcW w:w="2187" w:type="dxa"/>
            <w:tcBorders>
              <w:top w:val="single" w:sz="2" w:space="0" w:color="000000"/>
              <w:left w:val="single" w:sz="2" w:space="0" w:color="000000"/>
              <w:bottom w:val="single" w:sz="2" w:space="0" w:color="000000"/>
              <w:right w:val="single" w:sz="2" w:space="0" w:color="000000"/>
            </w:tcBorders>
            <w:shd w:val="clear" w:color="000000" w:fill="FFFFFF"/>
          </w:tcPr>
          <w:p w:rsidR="000D3D65" w:rsidRPr="00EB0C12" w:rsidRDefault="000D3D65" w:rsidP="0034659C">
            <w:pPr>
              <w:spacing w:after="0"/>
              <w:rPr>
                <w:sz w:val="24"/>
                <w:szCs w:val="24"/>
              </w:rPr>
            </w:pPr>
            <w:r w:rsidRPr="00EB0C12">
              <w:rPr>
                <w:color w:val="000000"/>
                <w:sz w:val="24"/>
                <w:szCs w:val="24"/>
              </w:rPr>
              <w:t>DEFAULT</w:t>
            </w:r>
          </w:p>
        </w:tc>
        <w:tc>
          <w:tcPr>
            <w:tcW w:w="3440" w:type="dxa"/>
            <w:tcBorders>
              <w:top w:val="single" w:sz="2" w:space="0" w:color="000000"/>
              <w:left w:val="single" w:sz="2" w:space="0" w:color="000000"/>
              <w:bottom w:val="single" w:sz="2" w:space="0" w:color="000000"/>
              <w:right w:val="single" w:sz="2" w:space="0" w:color="000000"/>
            </w:tcBorders>
            <w:shd w:val="clear" w:color="000000" w:fill="FFFFFF"/>
          </w:tcPr>
          <w:p w:rsidR="000D3D65" w:rsidRPr="00EB0C12" w:rsidRDefault="000D3D65" w:rsidP="0034659C">
            <w:pPr>
              <w:spacing w:after="0"/>
              <w:ind w:hanging="7"/>
              <w:rPr>
                <w:sz w:val="24"/>
                <w:szCs w:val="24"/>
              </w:rPr>
            </w:pPr>
            <w:r w:rsidRPr="00EB0C12">
              <w:rPr>
                <w:color w:val="000000"/>
                <w:sz w:val="24"/>
                <w:szCs w:val="24"/>
              </w:rPr>
              <w:t>Значение по умолчанию</w:t>
            </w:r>
          </w:p>
        </w:tc>
        <w:tc>
          <w:tcPr>
            <w:tcW w:w="1790" w:type="dxa"/>
            <w:tcBorders>
              <w:top w:val="single" w:sz="2" w:space="0" w:color="000000"/>
              <w:left w:val="single" w:sz="2" w:space="0" w:color="000000"/>
              <w:bottom w:val="single" w:sz="2" w:space="0" w:color="000000"/>
              <w:right w:val="single" w:sz="2" w:space="0" w:color="000000"/>
            </w:tcBorders>
            <w:shd w:val="clear" w:color="000000" w:fill="FFFFFF"/>
          </w:tcPr>
          <w:p w:rsidR="000D3D65" w:rsidRPr="00EB0C12" w:rsidRDefault="000D3D65" w:rsidP="0034659C">
            <w:pPr>
              <w:spacing w:after="0"/>
              <w:jc w:val="center"/>
              <w:rPr>
                <w:sz w:val="24"/>
                <w:szCs w:val="24"/>
              </w:rPr>
            </w:pPr>
            <w:r w:rsidRPr="00EB0C12">
              <w:rPr>
                <w:color w:val="000000"/>
                <w:sz w:val="24"/>
                <w:szCs w:val="24"/>
              </w:rPr>
              <w:t>+</w:t>
            </w:r>
          </w:p>
        </w:tc>
        <w:tc>
          <w:tcPr>
            <w:tcW w:w="1291" w:type="dxa"/>
            <w:tcBorders>
              <w:top w:val="single" w:sz="2" w:space="0" w:color="000000"/>
              <w:left w:val="single" w:sz="2" w:space="0" w:color="000000"/>
              <w:bottom w:val="single" w:sz="2" w:space="0" w:color="000000"/>
              <w:right w:val="single" w:sz="2" w:space="0" w:color="000000"/>
            </w:tcBorders>
            <w:shd w:val="clear" w:color="000000" w:fill="FFFFFF"/>
          </w:tcPr>
          <w:p w:rsidR="000D3D65" w:rsidRPr="00EB0C12" w:rsidRDefault="000D3D65" w:rsidP="0034659C">
            <w:pPr>
              <w:spacing w:after="0"/>
              <w:ind w:firstLine="49"/>
              <w:jc w:val="center"/>
              <w:rPr>
                <w:sz w:val="24"/>
                <w:szCs w:val="24"/>
              </w:rPr>
            </w:pPr>
          </w:p>
        </w:tc>
      </w:tr>
      <w:tr w:rsidR="000D3D65" w:rsidRPr="00EB0C12" w:rsidTr="00C5558C">
        <w:trPr>
          <w:trHeight w:val="1"/>
        </w:trPr>
        <w:tc>
          <w:tcPr>
            <w:tcW w:w="2187" w:type="dxa"/>
            <w:tcBorders>
              <w:top w:val="single" w:sz="2" w:space="0" w:color="000000"/>
              <w:left w:val="single" w:sz="2" w:space="0" w:color="000000"/>
              <w:bottom w:val="single" w:sz="2" w:space="0" w:color="000000"/>
              <w:right w:val="single" w:sz="2" w:space="0" w:color="000000"/>
            </w:tcBorders>
            <w:shd w:val="clear" w:color="000000" w:fill="FFFFFF"/>
          </w:tcPr>
          <w:p w:rsidR="000D3D65" w:rsidRPr="00EB0C12" w:rsidRDefault="000D3D65" w:rsidP="0034659C">
            <w:pPr>
              <w:spacing w:after="0"/>
              <w:rPr>
                <w:sz w:val="24"/>
                <w:szCs w:val="24"/>
              </w:rPr>
            </w:pPr>
            <w:r w:rsidRPr="00EB0C12">
              <w:rPr>
                <w:color w:val="000000"/>
                <w:sz w:val="24"/>
                <w:szCs w:val="24"/>
              </w:rPr>
              <w:t>REFERENCES</w:t>
            </w:r>
          </w:p>
        </w:tc>
        <w:tc>
          <w:tcPr>
            <w:tcW w:w="3440" w:type="dxa"/>
            <w:tcBorders>
              <w:top w:val="single" w:sz="2" w:space="0" w:color="000000"/>
              <w:left w:val="single" w:sz="2" w:space="0" w:color="000000"/>
              <w:bottom w:val="single" w:sz="2" w:space="0" w:color="000000"/>
              <w:right w:val="single" w:sz="2" w:space="0" w:color="000000"/>
            </w:tcBorders>
            <w:shd w:val="clear" w:color="000000" w:fill="FFFFFF"/>
          </w:tcPr>
          <w:p w:rsidR="000D3D65" w:rsidRPr="00EB0C12" w:rsidRDefault="000D3D65" w:rsidP="0034659C">
            <w:pPr>
              <w:spacing w:after="0"/>
              <w:ind w:hanging="7"/>
              <w:rPr>
                <w:sz w:val="24"/>
                <w:szCs w:val="24"/>
              </w:rPr>
            </w:pPr>
            <w:r w:rsidRPr="00EB0C12">
              <w:rPr>
                <w:color w:val="000000"/>
                <w:sz w:val="24"/>
                <w:szCs w:val="24"/>
              </w:rPr>
              <w:t>Ссылка на имя таблицы, имя столбца</w:t>
            </w:r>
          </w:p>
        </w:tc>
        <w:tc>
          <w:tcPr>
            <w:tcW w:w="1790" w:type="dxa"/>
            <w:tcBorders>
              <w:top w:val="single" w:sz="2" w:space="0" w:color="000000"/>
              <w:left w:val="single" w:sz="2" w:space="0" w:color="000000"/>
              <w:bottom w:val="single" w:sz="2" w:space="0" w:color="000000"/>
              <w:right w:val="single" w:sz="2" w:space="0" w:color="000000"/>
            </w:tcBorders>
            <w:shd w:val="clear" w:color="000000" w:fill="FFFFFF"/>
          </w:tcPr>
          <w:p w:rsidR="000D3D65" w:rsidRPr="00EB0C12" w:rsidRDefault="000D3D65" w:rsidP="0034659C">
            <w:pPr>
              <w:spacing w:after="0"/>
              <w:jc w:val="center"/>
              <w:rPr>
                <w:sz w:val="24"/>
                <w:szCs w:val="24"/>
              </w:rPr>
            </w:pPr>
            <w:r w:rsidRPr="00EB0C12">
              <w:rPr>
                <w:color w:val="000000"/>
                <w:sz w:val="24"/>
                <w:szCs w:val="24"/>
              </w:rPr>
              <w:t>+</w:t>
            </w:r>
          </w:p>
        </w:tc>
        <w:tc>
          <w:tcPr>
            <w:tcW w:w="1291" w:type="dxa"/>
            <w:tcBorders>
              <w:top w:val="single" w:sz="2" w:space="0" w:color="000000"/>
              <w:left w:val="single" w:sz="2" w:space="0" w:color="000000"/>
              <w:bottom w:val="single" w:sz="2" w:space="0" w:color="000000"/>
              <w:right w:val="single" w:sz="2" w:space="0" w:color="000000"/>
            </w:tcBorders>
            <w:shd w:val="clear" w:color="000000" w:fill="FFFFFF"/>
          </w:tcPr>
          <w:p w:rsidR="000D3D65" w:rsidRPr="00EB0C12" w:rsidRDefault="000D3D65" w:rsidP="0034659C">
            <w:pPr>
              <w:spacing w:after="0"/>
              <w:ind w:firstLine="49"/>
              <w:jc w:val="center"/>
              <w:rPr>
                <w:sz w:val="24"/>
                <w:szCs w:val="24"/>
              </w:rPr>
            </w:pPr>
            <w:r w:rsidRPr="00EB0C12">
              <w:rPr>
                <w:color w:val="000000"/>
                <w:sz w:val="24"/>
                <w:szCs w:val="24"/>
              </w:rPr>
              <w:t>+</w:t>
            </w:r>
          </w:p>
        </w:tc>
      </w:tr>
      <w:tr w:rsidR="000D3D65" w:rsidRPr="00EB0C12" w:rsidTr="00C5558C">
        <w:trPr>
          <w:trHeight w:val="1"/>
        </w:trPr>
        <w:tc>
          <w:tcPr>
            <w:tcW w:w="2187" w:type="dxa"/>
            <w:tcBorders>
              <w:top w:val="single" w:sz="2" w:space="0" w:color="000000"/>
              <w:left w:val="single" w:sz="2" w:space="0" w:color="000000"/>
              <w:bottom w:val="single" w:sz="2" w:space="0" w:color="000000"/>
              <w:right w:val="single" w:sz="2" w:space="0" w:color="000000"/>
            </w:tcBorders>
            <w:shd w:val="clear" w:color="000000" w:fill="FFFFFF"/>
          </w:tcPr>
          <w:p w:rsidR="000D3D65" w:rsidRPr="00EB0C12" w:rsidRDefault="000D3D65" w:rsidP="0034659C">
            <w:pPr>
              <w:spacing w:after="0"/>
              <w:rPr>
                <w:sz w:val="24"/>
                <w:szCs w:val="24"/>
              </w:rPr>
            </w:pPr>
            <w:r w:rsidRPr="00EB0C12">
              <w:rPr>
                <w:color w:val="000000"/>
                <w:sz w:val="24"/>
                <w:szCs w:val="24"/>
              </w:rPr>
              <w:t>FOREIGNKEY</w:t>
            </w:r>
          </w:p>
        </w:tc>
        <w:tc>
          <w:tcPr>
            <w:tcW w:w="3440" w:type="dxa"/>
            <w:tcBorders>
              <w:top w:val="single" w:sz="2" w:space="0" w:color="000000"/>
              <w:left w:val="single" w:sz="2" w:space="0" w:color="000000"/>
              <w:bottom w:val="single" w:sz="2" w:space="0" w:color="000000"/>
              <w:right w:val="single" w:sz="2" w:space="0" w:color="000000"/>
            </w:tcBorders>
            <w:shd w:val="clear" w:color="000000" w:fill="FFFFFF"/>
          </w:tcPr>
          <w:p w:rsidR="000D3D65" w:rsidRPr="00EB0C12" w:rsidRDefault="000D3D65" w:rsidP="0034659C">
            <w:pPr>
              <w:spacing w:after="0"/>
              <w:ind w:hanging="7"/>
              <w:rPr>
                <w:sz w:val="24"/>
                <w:szCs w:val="24"/>
              </w:rPr>
            </w:pPr>
            <w:r w:rsidRPr="00EB0C12">
              <w:rPr>
                <w:color w:val="000000"/>
                <w:sz w:val="24"/>
                <w:szCs w:val="24"/>
              </w:rPr>
              <w:t>Внешний ключ</w:t>
            </w:r>
          </w:p>
        </w:tc>
        <w:tc>
          <w:tcPr>
            <w:tcW w:w="1790" w:type="dxa"/>
            <w:tcBorders>
              <w:top w:val="single" w:sz="2" w:space="0" w:color="000000"/>
              <w:left w:val="single" w:sz="2" w:space="0" w:color="000000"/>
              <w:bottom w:val="single" w:sz="2" w:space="0" w:color="000000"/>
              <w:right w:val="single" w:sz="2" w:space="0" w:color="000000"/>
            </w:tcBorders>
            <w:shd w:val="clear" w:color="000000" w:fill="FFFFFF"/>
          </w:tcPr>
          <w:p w:rsidR="000D3D65" w:rsidRPr="00EB0C12" w:rsidRDefault="000D3D65" w:rsidP="0034659C">
            <w:pPr>
              <w:spacing w:after="0"/>
              <w:jc w:val="center"/>
              <w:rPr>
                <w:sz w:val="24"/>
                <w:szCs w:val="24"/>
              </w:rPr>
            </w:pPr>
          </w:p>
        </w:tc>
        <w:tc>
          <w:tcPr>
            <w:tcW w:w="1291" w:type="dxa"/>
            <w:tcBorders>
              <w:top w:val="single" w:sz="2" w:space="0" w:color="000000"/>
              <w:left w:val="single" w:sz="2" w:space="0" w:color="000000"/>
              <w:bottom w:val="single" w:sz="2" w:space="0" w:color="000000"/>
              <w:right w:val="single" w:sz="2" w:space="0" w:color="000000"/>
            </w:tcBorders>
            <w:shd w:val="clear" w:color="000000" w:fill="FFFFFF"/>
          </w:tcPr>
          <w:p w:rsidR="000D3D65" w:rsidRPr="00EB0C12" w:rsidRDefault="000D3D65" w:rsidP="0034659C">
            <w:pPr>
              <w:spacing w:after="0"/>
              <w:ind w:firstLine="49"/>
              <w:jc w:val="center"/>
              <w:rPr>
                <w:sz w:val="24"/>
                <w:szCs w:val="24"/>
              </w:rPr>
            </w:pPr>
            <w:r w:rsidRPr="00EB0C12">
              <w:rPr>
                <w:color w:val="000000"/>
                <w:sz w:val="24"/>
                <w:szCs w:val="24"/>
              </w:rPr>
              <w:t>+</w:t>
            </w:r>
          </w:p>
        </w:tc>
      </w:tr>
    </w:tbl>
    <w:p w:rsidR="000D3D65" w:rsidRPr="00B677AF" w:rsidRDefault="000D3D65" w:rsidP="0034659C">
      <w:pPr>
        <w:spacing w:after="0"/>
        <w:ind w:firstLine="567"/>
        <w:jc w:val="both"/>
        <w:rPr>
          <w:color w:val="000000"/>
          <w:szCs w:val="28"/>
        </w:rPr>
      </w:pPr>
    </w:p>
    <w:p w:rsidR="000D3D65" w:rsidRPr="00B677AF" w:rsidRDefault="000D3D65" w:rsidP="0034659C">
      <w:pPr>
        <w:spacing w:after="0" w:line="360" w:lineRule="auto"/>
        <w:ind w:firstLine="510"/>
        <w:jc w:val="both"/>
        <w:rPr>
          <w:color w:val="000000"/>
          <w:szCs w:val="28"/>
        </w:rPr>
      </w:pPr>
      <w:r w:rsidRPr="00B677AF">
        <w:rPr>
          <w:color w:val="000000"/>
          <w:szCs w:val="28"/>
        </w:rPr>
        <w:t>Для реляционной модели данных существенным является указания внешнего ключа</w:t>
      </w:r>
      <w:r w:rsidRPr="00B677AF">
        <w:rPr>
          <w:i/>
          <w:iCs/>
          <w:color w:val="000000"/>
          <w:szCs w:val="28"/>
        </w:rPr>
        <w:t xml:space="preserve"> </w:t>
      </w:r>
      <w:r w:rsidRPr="00B677AF">
        <w:rPr>
          <w:color w:val="000000"/>
          <w:szCs w:val="28"/>
        </w:rPr>
        <w:t>(FOREIGNKEY). При объявлении внешних ключей необх</w:t>
      </w:r>
      <w:r w:rsidRPr="00B677AF">
        <w:rPr>
          <w:color w:val="000000"/>
          <w:szCs w:val="28"/>
        </w:rPr>
        <w:t>о</w:t>
      </w:r>
      <w:r w:rsidRPr="00B677AF">
        <w:rPr>
          <w:color w:val="000000"/>
          <w:szCs w:val="28"/>
        </w:rPr>
        <w:lastRenderedPageBreak/>
        <w:t xml:space="preserve">димо наложить соответствующие ограничения на столбец, например, NOT NULL. </w:t>
      </w:r>
    </w:p>
    <w:p w:rsidR="000D3D65" w:rsidRPr="00B677AF" w:rsidRDefault="000D3D65" w:rsidP="0034659C">
      <w:pPr>
        <w:spacing w:after="0" w:line="360" w:lineRule="auto"/>
        <w:ind w:firstLine="510"/>
        <w:jc w:val="both"/>
        <w:rPr>
          <w:color w:val="000000"/>
          <w:szCs w:val="28"/>
        </w:rPr>
      </w:pPr>
      <w:r w:rsidRPr="00B677AF">
        <w:rPr>
          <w:color w:val="000000"/>
          <w:szCs w:val="28"/>
        </w:rPr>
        <w:t>В SQL-предложении CHECK обозначает семантические ограничения, обеспечивающие  целостность данных, чтобы, например, ограничить множ</w:t>
      </w:r>
      <w:r w:rsidRPr="00B677AF">
        <w:rPr>
          <w:color w:val="000000"/>
          <w:szCs w:val="28"/>
        </w:rPr>
        <w:t>е</w:t>
      </w:r>
      <w:r w:rsidRPr="00B677AF">
        <w:rPr>
          <w:color w:val="000000"/>
          <w:szCs w:val="28"/>
        </w:rPr>
        <w:t xml:space="preserve">ство допустимых значения определенного столбца. </w:t>
      </w:r>
    </w:p>
    <w:p w:rsidR="000D3D65" w:rsidRPr="00B677AF" w:rsidRDefault="000D3D65" w:rsidP="0034659C">
      <w:pPr>
        <w:spacing w:after="0" w:line="360" w:lineRule="auto"/>
        <w:ind w:firstLine="510"/>
        <w:jc w:val="both"/>
        <w:rPr>
          <w:color w:val="000000"/>
          <w:szCs w:val="28"/>
        </w:rPr>
      </w:pPr>
      <w:r w:rsidRPr="00B677AF">
        <w:rPr>
          <w:color w:val="000000"/>
          <w:szCs w:val="28"/>
        </w:rPr>
        <w:t>Нельзя использовать оператор создания таблицы несколько раз для о</w:t>
      </w:r>
      <w:r w:rsidRPr="00B677AF">
        <w:rPr>
          <w:color w:val="000000"/>
          <w:szCs w:val="28"/>
        </w:rPr>
        <w:t>д</w:t>
      </w:r>
      <w:r w:rsidRPr="00B677AF">
        <w:rPr>
          <w:color w:val="000000"/>
          <w:szCs w:val="28"/>
        </w:rPr>
        <w:t>ной и той же таблицы. Если после ее создания обнаружились неточн</w:t>
      </w:r>
      <w:r w:rsidRPr="00B677AF">
        <w:rPr>
          <w:color w:val="000000"/>
          <w:szCs w:val="28"/>
        </w:rPr>
        <w:t>о</w:t>
      </w:r>
      <w:r w:rsidRPr="00B677AF">
        <w:rPr>
          <w:color w:val="000000"/>
          <w:szCs w:val="28"/>
        </w:rPr>
        <w:t>сти в ее определении, то внести изменения можно с помощью оператора ALTER TABLE. Этот оператор предназначен для изменения структуры существу</w:t>
      </w:r>
      <w:r w:rsidRPr="00B677AF">
        <w:rPr>
          <w:color w:val="000000"/>
          <w:szCs w:val="28"/>
        </w:rPr>
        <w:t>ю</w:t>
      </w:r>
      <w:r w:rsidRPr="00B677AF">
        <w:rPr>
          <w:color w:val="000000"/>
          <w:szCs w:val="28"/>
        </w:rPr>
        <w:t>щей таблицы: можно удалить или добавить поле к существ</w:t>
      </w:r>
      <w:r w:rsidRPr="00B677AF">
        <w:rPr>
          <w:color w:val="000000"/>
          <w:szCs w:val="28"/>
        </w:rPr>
        <w:t>у</w:t>
      </w:r>
      <w:r w:rsidRPr="00B677AF">
        <w:rPr>
          <w:color w:val="000000"/>
          <w:szCs w:val="28"/>
        </w:rPr>
        <w:t>ющей таблице.</w:t>
      </w:r>
    </w:p>
    <w:p w:rsidR="000D3D65" w:rsidRPr="00B677AF" w:rsidRDefault="000D3D65" w:rsidP="0034659C">
      <w:pPr>
        <w:spacing w:after="0" w:line="360" w:lineRule="auto"/>
        <w:ind w:firstLine="510"/>
        <w:jc w:val="both"/>
        <w:rPr>
          <w:color w:val="000000"/>
          <w:szCs w:val="28"/>
        </w:rPr>
      </w:pPr>
      <w:r w:rsidRPr="00B677AF">
        <w:rPr>
          <w:b/>
          <w:bCs/>
          <w:color w:val="000000"/>
          <w:szCs w:val="28"/>
        </w:rPr>
        <w:t xml:space="preserve">Манипулирование данными. </w:t>
      </w:r>
      <w:r w:rsidRPr="00B677AF">
        <w:rPr>
          <w:color w:val="000000"/>
          <w:szCs w:val="28"/>
        </w:rPr>
        <w:t>SQL позволяет пользователю или пр</w:t>
      </w:r>
      <w:r w:rsidRPr="00B677AF">
        <w:rPr>
          <w:color w:val="000000"/>
          <w:szCs w:val="28"/>
        </w:rPr>
        <w:t>и</w:t>
      </w:r>
      <w:r w:rsidRPr="00B677AF">
        <w:rPr>
          <w:color w:val="000000"/>
          <w:szCs w:val="28"/>
        </w:rPr>
        <w:t>кладной программе изменять содержимое базы данных путем вставки новых данных, удаления или модификации существующих данных.</w:t>
      </w:r>
    </w:p>
    <w:p w:rsidR="000D3D65" w:rsidRPr="00B677AF" w:rsidRDefault="000D3D65" w:rsidP="0034659C">
      <w:pPr>
        <w:spacing w:after="0" w:line="360" w:lineRule="auto"/>
        <w:ind w:firstLine="510"/>
        <w:jc w:val="both"/>
        <w:rPr>
          <w:color w:val="000000"/>
          <w:szCs w:val="28"/>
        </w:rPr>
      </w:pPr>
      <w:r w:rsidRPr="00B677AF">
        <w:rPr>
          <w:i/>
          <w:iCs/>
          <w:color w:val="000000"/>
          <w:szCs w:val="28"/>
        </w:rPr>
        <w:t>Вставка новых данных</w:t>
      </w:r>
      <w:r w:rsidRPr="00B677AF">
        <w:rPr>
          <w:color w:val="000000"/>
          <w:szCs w:val="28"/>
        </w:rPr>
        <w:t xml:space="preserve"> является процедурой добавления строк в базу данных и выполняется с помощью оператора INSERT.</w:t>
      </w:r>
    </w:p>
    <w:p w:rsidR="000D3D65" w:rsidRPr="00B677AF" w:rsidRDefault="000D3D65" w:rsidP="0034659C">
      <w:pPr>
        <w:spacing w:after="0" w:line="360" w:lineRule="auto"/>
        <w:ind w:firstLine="510"/>
        <w:jc w:val="both"/>
        <w:rPr>
          <w:color w:val="000000"/>
          <w:szCs w:val="28"/>
        </w:rPr>
      </w:pPr>
      <w:r w:rsidRPr="00B677AF">
        <w:rPr>
          <w:i/>
          <w:iCs/>
          <w:color w:val="000000"/>
          <w:szCs w:val="28"/>
        </w:rPr>
        <w:t>Модификация данных</w:t>
      </w:r>
      <w:r w:rsidRPr="00B677AF">
        <w:rPr>
          <w:color w:val="000000"/>
          <w:szCs w:val="28"/>
        </w:rPr>
        <w:t xml:space="preserve"> предполагает изменения значений в одном или н</w:t>
      </w:r>
      <w:r w:rsidRPr="00B677AF">
        <w:rPr>
          <w:color w:val="000000"/>
          <w:szCs w:val="28"/>
        </w:rPr>
        <w:t>е</w:t>
      </w:r>
      <w:r w:rsidRPr="00B677AF">
        <w:rPr>
          <w:color w:val="000000"/>
          <w:szCs w:val="28"/>
        </w:rPr>
        <w:t xml:space="preserve">скольких столбцах таблицы и выполняется с помощью оператора UPDATE. Пример: </w:t>
      </w:r>
    </w:p>
    <w:p w:rsidR="000D3D65" w:rsidRPr="00B677AF" w:rsidRDefault="000D3D65" w:rsidP="0034659C">
      <w:pPr>
        <w:spacing w:after="0" w:line="360" w:lineRule="auto"/>
        <w:ind w:firstLine="510"/>
        <w:jc w:val="both"/>
        <w:rPr>
          <w:color w:val="000000"/>
          <w:szCs w:val="28"/>
        </w:rPr>
      </w:pPr>
      <w:r w:rsidRPr="00B677AF">
        <w:rPr>
          <w:color w:val="000000"/>
          <w:szCs w:val="28"/>
        </w:rPr>
        <w:t>UPDATE СЧЕТ</w:t>
      </w:r>
    </w:p>
    <w:p w:rsidR="000D3D65" w:rsidRPr="00B677AF" w:rsidRDefault="000D3D65" w:rsidP="0034659C">
      <w:pPr>
        <w:spacing w:after="0" w:line="360" w:lineRule="auto"/>
        <w:ind w:firstLine="510"/>
        <w:jc w:val="both"/>
        <w:rPr>
          <w:color w:val="000000"/>
          <w:szCs w:val="28"/>
        </w:rPr>
      </w:pPr>
      <w:r w:rsidRPr="00B677AF">
        <w:rPr>
          <w:color w:val="000000"/>
          <w:szCs w:val="28"/>
        </w:rPr>
        <w:t>SET сумма=сумма+1000.00</w:t>
      </w:r>
    </w:p>
    <w:p w:rsidR="000D3D65" w:rsidRPr="00B677AF" w:rsidRDefault="000D3D65" w:rsidP="0034659C">
      <w:pPr>
        <w:spacing w:after="0" w:line="360" w:lineRule="auto"/>
        <w:ind w:firstLine="510"/>
        <w:jc w:val="both"/>
        <w:rPr>
          <w:color w:val="000000"/>
          <w:szCs w:val="28"/>
        </w:rPr>
      </w:pPr>
      <w:r w:rsidRPr="00B677AF">
        <w:rPr>
          <w:color w:val="000000"/>
          <w:szCs w:val="28"/>
        </w:rPr>
        <w:t>WHERE сумма&gt;0</w:t>
      </w:r>
    </w:p>
    <w:p w:rsidR="000D3D65" w:rsidRPr="00B677AF" w:rsidRDefault="000D3D65" w:rsidP="0034659C">
      <w:pPr>
        <w:spacing w:after="0" w:line="360" w:lineRule="auto"/>
        <w:ind w:firstLine="510"/>
        <w:jc w:val="both"/>
        <w:rPr>
          <w:color w:val="000000"/>
          <w:szCs w:val="28"/>
        </w:rPr>
      </w:pPr>
      <w:r w:rsidRPr="00B677AF">
        <w:rPr>
          <w:i/>
          <w:iCs/>
          <w:color w:val="000000"/>
          <w:szCs w:val="28"/>
        </w:rPr>
        <w:t>Удаление строк</w:t>
      </w:r>
      <w:r w:rsidRPr="00B677AF">
        <w:rPr>
          <w:color w:val="000000"/>
          <w:szCs w:val="28"/>
        </w:rPr>
        <w:t xml:space="preserve"> из таблицы осуществляется с помощью  оператора DELETE. Синтаксис оператора имеет вид:</w:t>
      </w:r>
    </w:p>
    <w:p w:rsidR="000D3D65" w:rsidRPr="009F0C08" w:rsidRDefault="000D3D65" w:rsidP="0034659C">
      <w:pPr>
        <w:spacing w:after="0" w:line="360" w:lineRule="auto"/>
        <w:ind w:firstLine="510"/>
        <w:jc w:val="both"/>
        <w:rPr>
          <w:color w:val="000000"/>
          <w:szCs w:val="28"/>
          <w:lang w:val="en-US"/>
        </w:rPr>
      </w:pPr>
      <w:r w:rsidRPr="009F0C08">
        <w:rPr>
          <w:color w:val="000000"/>
          <w:szCs w:val="28"/>
          <w:lang w:val="en-US"/>
        </w:rPr>
        <w:t>DELETE</w:t>
      </w:r>
    </w:p>
    <w:p w:rsidR="000D3D65" w:rsidRPr="00B677AF" w:rsidRDefault="000D3D65" w:rsidP="0034659C">
      <w:pPr>
        <w:spacing w:after="0" w:line="360" w:lineRule="auto"/>
        <w:ind w:firstLine="510"/>
        <w:jc w:val="both"/>
        <w:rPr>
          <w:color w:val="000000"/>
          <w:szCs w:val="28"/>
          <w:lang w:val="en-US"/>
        </w:rPr>
      </w:pPr>
      <w:r w:rsidRPr="009F0C08">
        <w:rPr>
          <w:color w:val="000000"/>
          <w:szCs w:val="28"/>
          <w:lang w:val="en-US"/>
        </w:rPr>
        <w:t xml:space="preserve">FROM </w:t>
      </w:r>
      <w:r w:rsidRPr="00B677AF">
        <w:rPr>
          <w:color w:val="000000"/>
          <w:szCs w:val="28"/>
        </w:rPr>
        <w:t>таблица</w:t>
      </w:r>
    </w:p>
    <w:p w:rsidR="000D3D65" w:rsidRPr="00B677AF" w:rsidRDefault="000D3D65" w:rsidP="0034659C">
      <w:pPr>
        <w:spacing w:after="0" w:line="360" w:lineRule="auto"/>
        <w:ind w:firstLine="510"/>
        <w:jc w:val="both"/>
        <w:rPr>
          <w:color w:val="000000"/>
          <w:szCs w:val="28"/>
          <w:lang w:val="en-US"/>
        </w:rPr>
      </w:pPr>
      <w:r w:rsidRPr="009F0C08">
        <w:rPr>
          <w:color w:val="000000"/>
          <w:szCs w:val="28"/>
          <w:lang w:val="en-US"/>
        </w:rPr>
        <w:t xml:space="preserve">[WHERE </w:t>
      </w:r>
      <w:r w:rsidRPr="00B677AF">
        <w:rPr>
          <w:color w:val="000000"/>
          <w:szCs w:val="28"/>
        </w:rPr>
        <w:t>условие</w:t>
      </w:r>
      <w:r w:rsidRPr="00B677AF">
        <w:rPr>
          <w:color w:val="000000"/>
          <w:szCs w:val="28"/>
          <w:lang w:val="en-US"/>
        </w:rPr>
        <w:t>]</w:t>
      </w:r>
    </w:p>
    <w:p w:rsidR="000D3D65" w:rsidRPr="00B677AF" w:rsidRDefault="000D3D65" w:rsidP="0034659C">
      <w:pPr>
        <w:spacing w:after="0" w:line="360" w:lineRule="auto"/>
        <w:ind w:firstLine="510"/>
        <w:jc w:val="both"/>
        <w:rPr>
          <w:color w:val="000000"/>
          <w:szCs w:val="28"/>
        </w:rPr>
      </w:pPr>
      <w:r w:rsidRPr="00B677AF">
        <w:rPr>
          <w:color w:val="000000"/>
          <w:szCs w:val="28"/>
        </w:rPr>
        <w:lastRenderedPageBreak/>
        <w:t>Предложение WHERE не является обязательным, однако, если его не включить, то будут удалены все записи таблицы. Полезно использовать оп</w:t>
      </w:r>
      <w:r w:rsidRPr="00B677AF">
        <w:rPr>
          <w:color w:val="000000"/>
          <w:szCs w:val="28"/>
        </w:rPr>
        <w:t>е</w:t>
      </w:r>
      <w:r w:rsidRPr="00B677AF">
        <w:rPr>
          <w:color w:val="000000"/>
          <w:szCs w:val="28"/>
        </w:rPr>
        <w:t>ратор SELECT c тем же синтаксисом, что и оператор DELETE, чтобы пре</w:t>
      </w:r>
      <w:r w:rsidRPr="00B677AF">
        <w:rPr>
          <w:color w:val="000000"/>
          <w:szCs w:val="28"/>
        </w:rPr>
        <w:t>д</w:t>
      </w:r>
      <w:r w:rsidRPr="00B677AF">
        <w:rPr>
          <w:color w:val="000000"/>
          <w:szCs w:val="28"/>
        </w:rPr>
        <w:t>варительно проверить, какие записи будут удалены.</w:t>
      </w:r>
    </w:p>
    <w:p w:rsidR="000D3D65" w:rsidRPr="00B677AF" w:rsidRDefault="000D3D65" w:rsidP="0034659C">
      <w:pPr>
        <w:spacing w:after="0" w:line="360" w:lineRule="auto"/>
        <w:ind w:firstLine="510"/>
        <w:jc w:val="both"/>
        <w:rPr>
          <w:color w:val="000000"/>
          <w:szCs w:val="28"/>
        </w:rPr>
      </w:pPr>
      <w:r w:rsidRPr="00B677AF">
        <w:rPr>
          <w:b/>
          <w:bCs/>
          <w:color w:val="000000"/>
          <w:szCs w:val="28"/>
        </w:rPr>
        <w:t xml:space="preserve">Обеспечение целостности данных. </w:t>
      </w:r>
      <w:r w:rsidRPr="00B677AF">
        <w:rPr>
          <w:color w:val="000000"/>
          <w:szCs w:val="28"/>
        </w:rPr>
        <w:t>Язык SQL позволяет определить д</w:t>
      </w:r>
      <w:r w:rsidRPr="00B677AF">
        <w:rPr>
          <w:color w:val="000000"/>
          <w:szCs w:val="28"/>
        </w:rPr>
        <w:t>о</w:t>
      </w:r>
      <w:r w:rsidRPr="00B677AF">
        <w:rPr>
          <w:color w:val="000000"/>
          <w:szCs w:val="28"/>
        </w:rPr>
        <w:t>статочно сложные ограничения целостности, удовлетворение к</w:t>
      </w:r>
      <w:r w:rsidRPr="00B677AF">
        <w:rPr>
          <w:color w:val="000000"/>
          <w:szCs w:val="28"/>
        </w:rPr>
        <w:t>о</w:t>
      </w:r>
      <w:r w:rsidRPr="00B677AF">
        <w:rPr>
          <w:color w:val="000000"/>
          <w:szCs w:val="28"/>
        </w:rPr>
        <w:t>торым будет проверяться при всех модификациях базы данных. Ко</w:t>
      </w:r>
      <w:r w:rsidRPr="00B677AF">
        <w:rPr>
          <w:color w:val="000000"/>
          <w:szCs w:val="28"/>
        </w:rPr>
        <w:t>н</w:t>
      </w:r>
      <w:r w:rsidRPr="00B677AF">
        <w:rPr>
          <w:color w:val="000000"/>
          <w:szCs w:val="28"/>
        </w:rPr>
        <w:t>троль за результатами транзакций, обработка возникающих ошибок и координирование параллел</w:t>
      </w:r>
      <w:r w:rsidRPr="00B677AF">
        <w:rPr>
          <w:color w:val="000000"/>
          <w:szCs w:val="28"/>
        </w:rPr>
        <w:t>ь</w:t>
      </w:r>
      <w:r w:rsidRPr="00B677AF">
        <w:rPr>
          <w:color w:val="000000"/>
          <w:szCs w:val="28"/>
        </w:rPr>
        <w:t>ной работы с базой данных  нескольких приложений или пользователей обеспечивается операторами COMMIT</w:t>
      </w:r>
      <w:r w:rsidRPr="00B677AF">
        <w:rPr>
          <w:i/>
          <w:iCs/>
          <w:color w:val="000000"/>
          <w:szCs w:val="28"/>
        </w:rPr>
        <w:t xml:space="preserve"> </w:t>
      </w:r>
      <w:r w:rsidRPr="00B677AF">
        <w:rPr>
          <w:color w:val="000000"/>
          <w:szCs w:val="28"/>
        </w:rPr>
        <w:t>(фиксирует удачное окончание тек</w:t>
      </w:r>
      <w:r w:rsidRPr="00B677AF">
        <w:rPr>
          <w:color w:val="000000"/>
          <w:szCs w:val="28"/>
        </w:rPr>
        <w:t>у</w:t>
      </w:r>
      <w:r w:rsidRPr="00B677AF">
        <w:rPr>
          <w:color w:val="000000"/>
          <w:szCs w:val="28"/>
        </w:rPr>
        <w:t>щей транзакции и начало новой) и ROLLBACK (необходимость отката – а</w:t>
      </w:r>
      <w:r w:rsidRPr="00B677AF">
        <w:rPr>
          <w:color w:val="000000"/>
          <w:szCs w:val="28"/>
        </w:rPr>
        <w:t>в</w:t>
      </w:r>
      <w:r w:rsidRPr="00B677AF">
        <w:rPr>
          <w:color w:val="000000"/>
          <w:szCs w:val="28"/>
        </w:rPr>
        <w:t>томатического восстановления состояния базы данных на начало транзакции)</w:t>
      </w:r>
    </w:p>
    <w:p w:rsidR="000D3D65" w:rsidRPr="00B677AF" w:rsidRDefault="000D3D65" w:rsidP="0034659C">
      <w:pPr>
        <w:spacing w:after="0" w:line="360" w:lineRule="auto"/>
        <w:ind w:firstLine="510"/>
        <w:jc w:val="both"/>
        <w:rPr>
          <w:color w:val="000000"/>
          <w:szCs w:val="28"/>
        </w:rPr>
      </w:pPr>
      <w:r w:rsidRPr="00B677AF">
        <w:rPr>
          <w:b/>
          <w:bCs/>
          <w:color w:val="000000"/>
          <w:szCs w:val="28"/>
        </w:rPr>
        <w:t>Выборка данных</w:t>
      </w:r>
      <w:r w:rsidRPr="00B677AF">
        <w:rPr>
          <w:color w:val="000000"/>
          <w:szCs w:val="28"/>
        </w:rPr>
        <w:t xml:space="preserve"> – одна из важнейших функций базы данных, которой соответствует оператор SELECT. Пример использования оператора был ра</w:t>
      </w:r>
      <w:r w:rsidRPr="00B677AF">
        <w:rPr>
          <w:color w:val="000000"/>
          <w:szCs w:val="28"/>
        </w:rPr>
        <w:t>с</w:t>
      </w:r>
      <w:r w:rsidRPr="00B677AF">
        <w:rPr>
          <w:color w:val="000000"/>
          <w:szCs w:val="28"/>
        </w:rPr>
        <w:t xml:space="preserve">смотрен в предыдущем разделе. </w:t>
      </w:r>
    </w:p>
    <w:p w:rsidR="000D3D65" w:rsidRPr="00B677AF" w:rsidRDefault="000D3D65" w:rsidP="0034659C">
      <w:pPr>
        <w:spacing w:after="0" w:line="360" w:lineRule="auto"/>
        <w:ind w:firstLine="510"/>
        <w:jc w:val="both"/>
        <w:rPr>
          <w:color w:val="000000"/>
          <w:szCs w:val="28"/>
        </w:rPr>
      </w:pPr>
      <w:r w:rsidRPr="00B677AF">
        <w:rPr>
          <w:color w:val="000000"/>
          <w:szCs w:val="28"/>
        </w:rPr>
        <w:t>В SQL можно создавать вложенные последовательности запросов (по</w:t>
      </w:r>
      <w:r w:rsidRPr="00B677AF">
        <w:rPr>
          <w:color w:val="000000"/>
          <w:szCs w:val="28"/>
        </w:rPr>
        <w:t>д</w:t>
      </w:r>
      <w:r w:rsidRPr="00B677AF">
        <w:rPr>
          <w:color w:val="000000"/>
          <w:szCs w:val="28"/>
        </w:rPr>
        <w:t>запросы). Существуют определенные типы запросов, которые лучше реал</w:t>
      </w:r>
      <w:r w:rsidRPr="00B677AF">
        <w:rPr>
          <w:color w:val="000000"/>
          <w:szCs w:val="28"/>
        </w:rPr>
        <w:t>и</w:t>
      </w:r>
      <w:r w:rsidRPr="00B677AF">
        <w:rPr>
          <w:color w:val="000000"/>
          <w:szCs w:val="28"/>
        </w:rPr>
        <w:t>зовывать с помощью подзапросов. К таким запросам относятся так называ</w:t>
      </w:r>
      <w:r w:rsidRPr="00B677AF">
        <w:rPr>
          <w:color w:val="000000"/>
          <w:szCs w:val="28"/>
        </w:rPr>
        <w:t>е</w:t>
      </w:r>
      <w:r w:rsidRPr="00B677AF">
        <w:rPr>
          <w:color w:val="000000"/>
          <w:szCs w:val="28"/>
        </w:rPr>
        <w:t>мые проверки существования. Предположим, что требуется п</w:t>
      </w:r>
      <w:r w:rsidRPr="00B677AF">
        <w:rPr>
          <w:color w:val="000000"/>
          <w:szCs w:val="28"/>
        </w:rPr>
        <w:t>о</w:t>
      </w:r>
      <w:r w:rsidRPr="00B677AF">
        <w:rPr>
          <w:color w:val="000000"/>
          <w:szCs w:val="28"/>
        </w:rPr>
        <w:t>лучить данные о студентах, которые не имеют оценку «семь баллов». Если будет возвращ</w:t>
      </w:r>
      <w:r w:rsidRPr="00B677AF">
        <w:rPr>
          <w:color w:val="000000"/>
          <w:szCs w:val="28"/>
        </w:rPr>
        <w:t>е</w:t>
      </w:r>
      <w:r w:rsidRPr="00B677AF">
        <w:rPr>
          <w:color w:val="000000"/>
          <w:szCs w:val="28"/>
        </w:rPr>
        <w:t>но пустое множество, то это означает лишь одно – у каждого студента есть, по крайней мере, одна такая оценка.</w:t>
      </w:r>
    </w:p>
    <w:p w:rsidR="000D3D65" w:rsidRPr="00B677AF" w:rsidRDefault="000D3D65" w:rsidP="0034659C">
      <w:pPr>
        <w:spacing w:after="0" w:line="360" w:lineRule="auto"/>
        <w:ind w:firstLine="510"/>
        <w:jc w:val="both"/>
        <w:rPr>
          <w:color w:val="000000"/>
          <w:szCs w:val="28"/>
        </w:rPr>
      </w:pPr>
      <w:r w:rsidRPr="00B677AF">
        <w:rPr>
          <w:b/>
          <w:bCs/>
          <w:color w:val="000000"/>
          <w:szCs w:val="28"/>
        </w:rPr>
        <w:t>Связывание таблиц</w:t>
      </w:r>
      <w:r w:rsidRPr="00B677AF">
        <w:rPr>
          <w:color w:val="000000"/>
          <w:szCs w:val="28"/>
        </w:rPr>
        <w:t>. Операторы языка SQL позволяют извлекать да</w:t>
      </w:r>
      <w:r w:rsidRPr="00B677AF">
        <w:rPr>
          <w:color w:val="000000"/>
          <w:szCs w:val="28"/>
        </w:rPr>
        <w:t>н</w:t>
      </w:r>
      <w:r w:rsidRPr="00B677AF">
        <w:rPr>
          <w:color w:val="000000"/>
          <w:szCs w:val="28"/>
        </w:rPr>
        <w:t>ные более чем из одной таблицы. Одна из возможностей сделать это закл</w:t>
      </w:r>
      <w:r w:rsidRPr="00B677AF">
        <w:rPr>
          <w:color w:val="000000"/>
          <w:szCs w:val="28"/>
        </w:rPr>
        <w:t>ю</w:t>
      </w:r>
      <w:r w:rsidRPr="00B677AF">
        <w:rPr>
          <w:color w:val="000000"/>
          <w:szCs w:val="28"/>
        </w:rPr>
        <w:t xml:space="preserve">чается в связывании таблиц по одному общему полю. </w:t>
      </w:r>
    </w:p>
    <w:p w:rsidR="000D3D65" w:rsidRPr="00B677AF" w:rsidRDefault="000D3D65" w:rsidP="0034659C">
      <w:pPr>
        <w:spacing w:after="0" w:line="360" w:lineRule="auto"/>
        <w:ind w:firstLine="510"/>
        <w:jc w:val="both"/>
        <w:rPr>
          <w:color w:val="000000"/>
          <w:szCs w:val="28"/>
        </w:rPr>
      </w:pPr>
      <w:r w:rsidRPr="00B677AF">
        <w:rPr>
          <w:color w:val="000000"/>
          <w:szCs w:val="28"/>
        </w:rPr>
        <w:lastRenderedPageBreak/>
        <w:t>В операторе SELECT должно присутствовать ограничение на совп</w:t>
      </w:r>
      <w:r w:rsidRPr="00B677AF">
        <w:rPr>
          <w:color w:val="000000"/>
          <w:szCs w:val="28"/>
        </w:rPr>
        <w:t>а</w:t>
      </w:r>
      <w:r w:rsidRPr="00B677AF">
        <w:rPr>
          <w:color w:val="000000"/>
          <w:szCs w:val="28"/>
        </w:rPr>
        <w:t>дение значений определенного столбца (поля). Тогда из связанных таблиц будут извлекаться только те строки, в которых значения заданного столбца совп</w:t>
      </w:r>
      <w:r w:rsidRPr="00B677AF">
        <w:rPr>
          <w:color w:val="000000"/>
          <w:szCs w:val="28"/>
        </w:rPr>
        <w:t>а</w:t>
      </w:r>
      <w:r w:rsidRPr="00B677AF">
        <w:rPr>
          <w:color w:val="000000"/>
          <w:szCs w:val="28"/>
        </w:rPr>
        <w:t xml:space="preserve">дают. Название столбца указывается только вместе с названием таблицы; в противном случае оператор будет неоднозначным. </w:t>
      </w:r>
    </w:p>
    <w:p w:rsidR="000D3D65" w:rsidRPr="00B677AF" w:rsidRDefault="000D3D65" w:rsidP="0034659C">
      <w:pPr>
        <w:spacing w:after="0" w:line="360" w:lineRule="auto"/>
        <w:ind w:firstLine="510"/>
        <w:jc w:val="both"/>
        <w:rPr>
          <w:color w:val="000000"/>
          <w:szCs w:val="28"/>
        </w:rPr>
      </w:pPr>
      <w:r w:rsidRPr="00B677AF">
        <w:rPr>
          <w:color w:val="000000"/>
          <w:szCs w:val="28"/>
        </w:rPr>
        <w:t>Можно использовать другие типы связывания таблиц: оператор INTER JOIN (внутреннее соединение) обеспечивает присутствие в р</w:t>
      </w:r>
      <w:r w:rsidRPr="00B677AF">
        <w:rPr>
          <w:color w:val="000000"/>
          <w:szCs w:val="28"/>
        </w:rPr>
        <w:t>е</w:t>
      </w:r>
      <w:r w:rsidRPr="00B677AF">
        <w:rPr>
          <w:color w:val="000000"/>
          <w:szCs w:val="28"/>
        </w:rPr>
        <w:t>зультирующем наборе записей, совпадающие значения в связанных полях. Внешние соед</w:t>
      </w:r>
      <w:r w:rsidRPr="00B677AF">
        <w:rPr>
          <w:color w:val="000000"/>
          <w:szCs w:val="28"/>
        </w:rPr>
        <w:t>и</w:t>
      </w:r>
      <w:r w:rsidRPr="00B677AF">
        <w:rPr>
          <w:color w:val="000000"/>
          <w:szCs w:val="28"/>
        </w:rPr>
        <w:t>нения (OUTER JOIN) позволяют включить в резул</w:t>
      </w:r>
      <w:r w:rsidRPr="00B677AF">
        <w:rPr>
          <w:color w:val="000000"/>
          <w:szCs w:val="28"/>
        </w:rPr>
        <w:t>ь</w:t>
      </w:r>
      <w:r w:rsidRPr="00B677AF">
        <w:rPr>
          <w:color w:val="000000"/>
          <w:szCs w:val="28"/>
        </w:rPr>
        <w:t>тат запроса все строки из одной таблицы и соответствующие им строки из другой</w:t>
      </w:r>
    </w:p>
    <w:p w:rsidR="000D3D65" w:rsidRPr="00B677AF" w:rsidRDefault="000D3D65" w:rsidP="0034659C">
      <w:pPr>
        <w:spacing w:after="0" w:line="360" w:lineRule="auto"/>
        <w:ind w:firstLine="510"/>
        <w:jc w:val="both"/>
        <w:rPr>
          <w:color w:val="000000"/>
          <w:szCs w:val="28"/>
        </w:rPr>
      </w:pPr>
      <w:r w:rsidRPr="00B677AF">
        <w:rPr>
          <w:b/>
          <w:bCs/>
          <w:color w:val="000000"/>
          <w:szCs w:val="28"/>
        </w:rPr>
        <w:t xml:space="preserve">Управление доступом. </w:t>
      </w:r>
      <w:r w:rsidRPr="00B677AF">
        <w:rPr>
          <w:color w:val="000000"/>
          <w:szCs w:val="28"/>
        </w:rPr>
        <w:t>SQL обеспечивает синхронизацию обработки б</w:t>
      </w:r>
      <w:r w:rsidRPr="00B677AF">
        <w:rPr>
          <w:color w:val="000000"/>
          <w:szCs w:val="28"/>
        </w:rPr>
        <w:t>а</w:t>
      </w:r>
      <w:r w:rsidRPr="00B677AF">
        <w:rPr>
          <w:color w:val="000000"/>
          <w:szCs w:val="28"/>
        </w:rPr>
        <w:t>зы данных различными прикладными программами, защиту данных от н</w:t>
      </w:r>
      <w:r w:rsidRPr="00B677AF">
        <w:rPr>
          <w:color w:val="000000"/>
          <w:szCs w:val="28"/>
        </w:rPr>
        <w:t>е</w:t>
      </w:r>
      <w:r w:rsidRPr="00B677AF">
        <w:rPr>
          <w:color w:val="000000"/>
          <w:szCs w:val="28"/>
        </w:rPr>
        <w:t>санкционированного доступа.</w:t>
      </w:r>
    </w:p>
    <w:p w:rsidR="000D3D65" w:rsidRPr="00B677AF" w:rsidRDefault="000D3D65" w:rsidP="0034659C">
      <w:pPr>
        <w:spacing w:after="0" w:line="360" w:lineRule="auto"/>
        <w:ind w:firstLine="510"/>
        <w:jc w:val="both"/>
        <w:rPr>
          <w:color w:val="000000"/>
          <w:szCs w:val="28"/>
        </w:rPr>
      </w:pPr>
      <w:r w:rsidRPr="00B677AF">
        <w:rPr>
          <w:color w:val="000000"/>
          <w:szCs w:val="28"/>
        </w:rPr>
        <w:t>Доступ к данным в многопользовательской среде регулируется с пом</w:t>
      </w:r>
      <w:r w:rsidRPr="00B677AF">
        <w:rPr>
          <w:color w:val="000000"/>
          <w:szCs w:val="28"/>
        </w:rPr>
        <w:t>о</w:t>
      </w:r>
      <w:r w:rsidRPr="00B677AF">
        <w:rPr>
          <w:color w:val="000000"/>
          <w:szCs w:val="28"/>
        </w:rPr>
        <w:t>щью операторов GRANT и REVOKE. В каждом операторе необходимо ук</w:t>
      </w:r>
      <w:r w:rsidRPr="00B677AF">
        <w:rPr>
          <w:color w:val="000000"/>
          <w:szCs w:val="28"/>
        </w:rPr>
        <w:t>а</w:t>
      </w:r>
      <w:r w:rsidRPr="00B677AF">
        <w:rPr>
          <w:color w:val="000000"/>
          <w:szCs w:val="28"/>
        </w:rPr>
        <w:t>зать пользователя, объект (таблицу, представление), по отношению к кот</w:t>
      </w:r>
      <w:r w:rsidRPr="00B677AF">
        <w:rPr>
          <w:color w:val="000000"/>
          <w:szCs w:val="28"/>
        </w:rPr>
        <w:t>о</w:t>
      </w:r>
      <w:r w:rsidRPr="00B677AF">
        <w:rPr>
          <w:color w:val="000000"/>
          <w:szCs w:val="28"/>
        </w:rPr>
        <w:t>рому задаются полномочия, и сами полномочия.  Например, оператор GRANT  задает пользователю Х возможность производить выборку данных из таблицы ТОВАР:</w:t>
      </w:r>
    </w:p>
    <w:p w:rsidR="000D3D65" w:rsidRPr="00B677AF" w:rsidRDefault="000D3D65" w:rsidP="0034659C">
      <w:pPr>
        <w:spacing w:after="0" w:line="360" w:lineRule="auto"/>
        <w:ind w:firstLine="510"/>
        <w:jc w:val="both"/>
        <w:rPr>
          <w:color w:val="000000"/>
          <w:szCs w:val="28"/>
          <w:lang w:val="en-US"/>
        </w:rPr>
      </w:pPr>
      <w:r w:rsidRPr="009F0C08">
        <w:rPr>
          <w:color w:val="000000"/>
          <w:szCs w:val="28"/>
          <w:lang w:val="en-US"/>
        </w:rPr>
        <w:t xml:space="preserve">GRANT SELECT ON </w:t>
      </w:r>
      <w:r w:rsidRPr="00B677AF">
        <w:rPr>
          <w:color w:val="000000"/>
          <w:szCs w:val="28"/>
        </w:rPr>
        <w:t>ТОВАР</w:t>
      </w:r>
      <w:r w:rsidRPr="00B677AF">
        <w:rPr>
          <w:color w:val="000000"/>
          <w:szCs w:val="28"/>
          <w:lang w:val="en-US"/>
        </w:rPr>
        <w:t xml:space="preserve"> TO X</w:t>
      </w:r>
    </w:p>
    <w:p w:rsidR="000D3D65" w:rsidRPr="00B677AF" w:rsidRDefault="000D3D65" w:rsidP="0034659C">
      <w:pPr>
        <w:spacing w:after="0" w:line="360" w:lineRule="auto"/>
        <w:ind w:firstLine="510"/>
        <w:jc w:val="both"/>
        <w:rPr>
          <w:color w:val="000000"/>
          <w:szCs w:val="28"/>
        </w:rPr>
      </w:pPr>
      <w:r w:rsidRPr="00B677AF">
        <w:rPr>
          <w:color w:val="000000"/>
          <w:szCs w:val="28"/>
        </w:rPr>
        <w:t>Оператор REVOKE аннулирует все предоставленные ранее полн</w:t>
      </w:r>
      <w:r w:rsidRPr="00B677AF">
        <w:rPr>
          <w:color w:val="000000"/>
          <w:szCs w:val="28"/>
        </w:rPr>
        <w:t>о</w:t>
      </w:r>
      <w:r w:rsidRPr="00B677AF">
        <w:rPr>
          <w:color w:val="000000"/>
          <w:szCs w:val="28"/>
        </w:rPr>
        <w:t>мочия.</w:t>
      </w:r>
    </w:p>
    <w:p w:rsidR="000D3D65" w:rsidRPr="00B677AF" w:rsidRDefault="000D3D65" w:rsidP="0034659C">
      <w:pPr>
        <w:spacing w:after="0" w:line="360" w:lineRule="auto"/>
        <w:ind w:firstLine="510"/>
        <w:jc w:val="both"/>
        <w:rPr>
          <w:color w:val="000000"/>
          <w:szCs w:val="28"/>
        </w:rPr>
      </w:pPr>
      <w:r w:rsidRPr="00B677AF">
        <w:rPr>
          <w:b/>
          <w:bCs/>
          <w:color w:val="000000"/>
          <w:szCs w:val="28"/>
        </w:rPr>
        <w:t>Встраивание SQL в прикладные программы</w:t>
      </w:r>
      <w:r w:rsidRPr="00B677AF">
        <w:rPr>
          <w:color w:val="000000"/>
          <w:szCs w:val="28"/>
        </w:rPr>
        <w:t>. Реальные приложения обычно написаны на других языках, генерирующих код на языке SQL и п</w:t>
      </w:r>
      <w:r w:rsidRPr="00B677AF">
        <w:rPr>
          <w:color w:val="000000"/>
          <w:szCs w:val="28"/>
        </w:rPr>
        <w:t>е</w:t>
      </w:r>
      <w:r w:rsidRPr="00B677AF">
        <w:rPr>
          <w:color w:val="000000"/>
          <w:szCs w:val="28"/>
        </w:rPr>
        <w:t>редающих их в СУБД в виде текста в формате ASCII.</w:t>
      </w:r>
    </w:p>
    <w:p w:rsidR="000D3D65" w:rsidRPr="00B677AF" w:rsidRDefault="000D3D65" w:rsidP="0034659C">
      <w:pPr>
        <w:spacing w:after="0" w:line="360" w:lineRule="auto"/>
        <w:ind w:firstLine="510"/>
        <w:jc w:val="both"/>
        <w:rPr>
          <w:color w:val="000000"/>
          <w:szCs w:val="28"/>
        </w:rPr>
      </w:pPr>
      <w:r w:rsidRPr="00B677AF">
        <w:rPr>
          <w:color w:val="000000"/>
          <w:szCs w:val="28"/>
        </w:rPr>
        <w:t>Стандартом фирмы IBM для SQL-продуктов регламентировано испол</w:t>
      </w:r>
      <w:r w:rsidRPr="00B677AF">
        <w:rPr>
          <w:color w:val="000000"/>
          <w:szCs w:val="28"/>
        </w:rPr>
        <w:t>ь</w:t>
      </w:r>
      <w:r w:rsidRPr="00B677AF">
        <w:rPr>
          <w:color w:val="000000"/>
          <w:szCs w:val="28"/>
        </w:rPr>
        <w:t xml:space="preserve">зование встроенного языка SQL. При написании прикладной программы ее </w:t>
      </w:r>
      <w:r w:rsidRPr="00B677AF">
        <w:rPr>
          <w:color w:val="000000"/>
          <w:szCs w:val="28"/>
        </w:rPr>
        <w:lastRenderedPageBreak/>
        <w:t>текст представляет собой смесь команд основного языка программирования (например, C, Pascal, Cobol, Fortran, Assembler)  и команд SQL со специал</w:t>
      </w:r>
      <w:r w:rsidRPr="00B677AF">
        <w:rPr>
          <w:color w:val="000000"/>
          <w:szCs w:val="28"/>
        </w:rPr>
        <w:t>ь</w:t>
      </w:r>
      <w:r w:rsidRPr="00B677AF">
        <w:rPr>
          <w:color w:val="000000"/>
          <w:szCs w:val="28"/>
        </w:rPr>
        <w:t>ным префиксом, например. ExecSQL. Структура SQL-предложений расш</w:t>
      </w:r>
      <w:r w:rsidRPr="00B677AF">
        <w:rPr>
          <w:color w:val="000000"/>
          <w:szCs w:val="28"/>
        </w:rPr>
        <w:t>и</w:t>
      </w:r>
      <w:r w:rsidRPr="00B677AF">
        <w:rPr>
          <w:color w:val="000000"/>
          <w:szCs w:val="28"/>
        </w:rPr>
        <w:t xml:space="preserve">рена для размещения переменных основного языка в SQL-конструкции. </w:t>
      </w:r>
    </w:p>
    <w:p w:rsidR="000D3D65" w:rsidRPr="00B677AF" w:rsidRDefault="000D3D65" w:rsidP="0034659C">
      <w:pPr>
        <w:spacing w:after="0" w:line="360" w:lineRule="auto"/>
        <w:ind w:firstLine="510"/>
        <w:jc w:val="both"/>
        <w:rPr>
          <w:szCs w:val="28"/>
        </w:rPr>
      </w:pPr>
      <w:r w:rsidRPr="00B677AF">
        <w:rPr>
          <w:szCs w:val="28"/>
        </w:rPr>
        <w:t>SQL-процессор видоизменяет вид программы в соответствии с требов</w:t>
      </w:r>
      <w:r w:rsidRPr="00B677AF">
        <w:rPr>
          <w:szCs w:val="28"/>
        </w:rPr>
        <w:t>а</w:t>
      </w:r>
      <w:r w:rsidRPr="00B677AF">
        <w:rPr>
          <w:szCs w:val="28"/>
        </w:rPr>
        <w:t>ниями компилятора основного языка программирования. Функция компил</w:t>
      </w:r>
      <w:r w:rsidRPr="00B677AF">
        <w:rPr>
          <w:szCs w:val="28"/>
        </w:rPr>
        <w:t>я</w:t>
      </w:r>
      <w:r w:rsidRPr="00B677AF">
        <w:rPr>
          <w:szCs w:val="28"/>
        </w:rPr>
        <w:t>тора состоит в  трансляции (перевод) программы с исходного языка пр</w:t>
      </w:r>
      <w:r w:rsidRPr="00B677AF">
        <w:rPr>
          <w:szCs w:val="28"/>
        </w:rPr>
        <w:t>о</w:t>
      </w:r>
      <w:r w:rsidRPr="00B677AF">
        <w:rPr>
          <w:szCs w:val="28"/>
        </w:rPr>
        <w:t>граммирования на язык, близкий к машинному. После компиляции прикла</w:t>
      </w:r>
      <w:r w:rsidRPr="00B677AF">
        <w:rPr>
          <w:szCs w:val="28"/>
        </w:rPr>
        <w:t>д</w:t>
      </w:r>
      <w:r w:rsidRPr="00B677AF">
        <w:rPr>
          <w:szCs w:val="28"/>
        </w:rPr>
        <w:t>ная программа (приложение) представляет собой самост</w:t>
      </w:r>
      <w:r w:rsidRPr="00B677AF">
        <w:rPr>
          <w:szCs w:val="28"/>
        </w:rPr>
        <w:t>о</w:t>
      </w:r>
      <w:r w:rsidRPr="00B677AF">
        <w:rPr>
          <w:szCs w:val="28"/>
        </w:rPr>
        <w:t>ятельный модуль.</w:t>
      </w:r>
    </w:p>
    <w:p w:rsidR="000D3D65" w:rsidRPr="004506FE" w:rsidRDefault="000D3D65" w:rsidP="004506FE">
      <w:pPr>
        <w:rPr>
          <w:i/>
        </w:rPr>
      </w:pPr>
      <w:bookmarkStart w:id="197" w:name="_Toc318789504"/>
      <w:r w:rsidRPr="004506FE">
        <w:rPr>
          <w:i/>
        </w:rPr>
        <w:t>Диалекты языка SQL</w:t>
      </w:r>
    </w:p>
    <w:bookmarkEnd w:id="197"/>
    <w:p w:rsidR="000D3D65" w:rsidRPr="00B677AF" w:rsidRDefault="000D3D65" w:rsidP="0034659C">
      <w:pPr>
        <w:spacing w:after="0" w:line="360" w:lineRule="auto"/>
        <w:ind w:firstLine="510"/>
        <w:jc w:val="both"/>
        <w:rPr>
          <w:color w:val="000000"/>
          <w:szCs w:val="28"/>
        </w:rPr>
      </w:pPr>
      <w:r w:rsidRPr="00B677AF">
        <w:rPr>
          <w:color w:val="000000"/>
          <w:szCs w:val="28"/>
        </w:rPr>
        <w:t>В современных реляционных СУБД для описания и манипулирования данными используются диалекты языка SQL. Подмножество языка SQL, по</w:t>
      </w:r>
      <w:r w:rsidRPr="00B677AF">
        <w:rPr>
          <w:color w:val="000000"/>
          <w:szCs w:val="28"/>
        </w:rPr>
        <w:t>з</w:t>
      </w:r>
      <w:r w:rsidRPr="00B677AF">
        <w:rPr>
          <w:color w:val="000000"/>
          <w:szCs w:val="28"/>
        </w:rPr>
        <w:t>воляющее создавать и описывать БД, называется DDL (Data Definition Language).</w:t>
      </w:r>
    </w:p>
    <w:p w:rsidR="000D3D65" w:rsidRPr="00B677AF" w:rsidRDefault="000D3D65" w:rsidP="0034659C">
      <w:pPr>
        <w:spacing w:after="0" w:line="360" w:lineRule="auto"/>
        <w:ind w:firstLine="510"/>
        <w:jc w:val="both"/>
        <w:rPr>
          <w:szCs w:val="28"/>
        </w:rPr>
      </w:pPr>
      <w:r w:rsidRPr="00B677AF">
        <w:rPr>
          <w:szCs w:val="28"/>
        </w:rPr>
        <w:t>Первоначально язык SQL назывался SEQUEL(Structured English Query Language), потом SEQUEL/2, а затем просто – SQL. Сегодня язык SQL –фактический стандарт для реляционных  СУБД.</w:t>
      </w:r>
    </w:p>
    <w:p w:rsidR="000D3D65" w:rsidRPr="00B677AF" w:rsidRDefault="000D3D65" w:rsidP="0034659C">
      <w:pPr>
        <w:spacing w:after="0" w:line="360" w:lineRule="auto"/>
        <w:ind w:firstLine="510"/>
        <w:jc w:val="both"/>
        <w:rPr>
          <w:szCs w:val="28"/>
        </w:rPr>
      </w:pPr>
      <w:r w:rsidRPr="00B677AF">
        <w:rPr>
          <w:szCs w:val="28"/>
        </w:rPr>
        <w:t xml:space="preserve">Первый стандарт языка появился в </w:t>
      </w:r>
      <w:smartTag w:uri="urn:schemas-microsoft-com:office:smarttags" w:element="metricconverter">
        <w:smartTagPr>
          <w:attr w:name="ProductID" w:val="1989 г"/>
        </w:smartTagPr>
        <w:r w:rsidRPr="00B677AF">
          <w:rPr>
            <w:szCs w:val="28"/>
          </w:rPr>
          <w:t>1989 г</w:t>
        </w:r>
      </w:smartTag>
      <w:r w:rsidRPr="00B677AF">
        <w:rPr>
          <w:szCs w:val="28"/>
        </w:rPr>
        <w:t>. – SQL-89 и поддерживался практически всеми коммерческими реляционными СУБД. Он имел общий характер и допускал широкое толкование. Достоинствами SQL-89 можно считать стандартизацию синтаксиса и семантики операторов выборки и м</w:t>
      </w:r>
      <w:r w:rsidRPr="00B677AF">
        <w:rPr>
          <w:szCs w:val="28"/>
        </w:rPr>
        <w:t>а</w:t>
      </w:r>
      <w:r w:rsidRPr="00B677AF">
        <w:rPr>
          <w:szCs w:val="28"/>
        </w:rPr>
        <w:t>нипулирования данными, а также фиксацию средств ограничения целостн</w:t>
      </w:r>
      <w:r w:rsidRPr="00B677AF">
        <w:rPr>
          <w:szCs w:val="28"/>
        </w:rPr>
        <w:t>о</w:t>
      </w:r>
      <w:r w:rsidRPr="00B677AF">
        <w:rPr>
          <w:szCs w:val="28"/>
        </w:rPr>
        <w:t>сти базы данных. Однако в нем отсутствовал такой важный раздел как ман</w:t>
      </w:r>
      <w:r w:rsidRPr="00B677AF">
        <w:rPr>
          <w:szCs w:val="28"/>
        </w:rPr>
        <w:t>и</w:t>
      </w:r>
      <w:r w:rsidRPr="00B677AF">
        <w:rPr>
          <w:szCs w:val="28"/>
        </w:rPr>
        <w:t>пулирование схемой базы данных. Неполнота стандарта SQL-89 привела к появлению в 1992г. следующей версии языка SQL.</w:t>
      </w:r>
    </w:p>
    <w:p w:rsidR="000D3D65" w:rsidRPr="00B677AF" w:rsidRDefault="000D3D65" w:rsidP="0034659C">
      <w:pPr>
        <w:spacing w:after="0" w:line="360" w:lineRule="auto"/>
        <w:ind w:firstLine="510"/>
        <w:jc w:val="both"/>
        <w:rPr>
          <w:szCs w:val="28"/>
        </w:rPr>
      </w:pPr>
      <w:r w:rsidRPr="00B677AF">
        <w:rPr>
          <w:szCs w:val="28"/>
        </w:rPr>
        <w:lastRenderedPageBreak/>
        <w:t>SQL2 (или SQL-92) охватывает практически все необходимые пр</w:t>
      </w:r>
      <w:r w:rsidRPr="00B677AF">
        <w:rPr>
          <w:szCs w:val="28"/>
        </w:rPr>
        <w:t>о</w:t>
      </w:r>
      <w:r w:rsidRPr="00B677AF">
        <w:rPr>
          <w:szCs w:val="28"/>
        </w:rPr>
        <w:t>блемы: манипулирование схемой базы данных, управление транзакциями и сесси</w:t>
      </w:r>
      <w:r w:rsidRPr="00B677AF">
        <w:rPr>
          <w:szCs w:val="28"/>
        </w:rPr>
        <w:t>я</w:t>
      </w:r>
      <w:r w:rsidRPr="00B677AF">
        <w:rPr>
          <w:szCs w:val="28"/>
        </w:rPr>
        <w:t>ми, поддерживает архитектуры клиент-сервер или средства разработки пр</w:t>
      </w:r>
      <w:r w:rsidRPr="00B677AF">
        <w:rPr>
          <w:szCs w:val="28"/>
        </w:rPr>
        <w:t>и</w:t>
      </w:r>
      <w:r w:rsidRPr="00B677AF">
        <w:rPr>
          <w:szCs w:val="28"/>
        </w:rPr>
        <w:t xml:space="preserve">ложений. </w:t>
      </w:r>
    </w:p>
    <w:p w:rsidR="000D3D65" w:rsidRPr="00B677AF" w:rsidRDefault="000D3D65" w:rsidP="0034659C">
      <w:pPr>
        <w:spacing w:after="0" w:line="360" w:lineRule="auto"/>
        <w:ind w:firstLine="510"/>
        <w:jc w:val="both"/>
        <w:rPr>
          <w:color w:val="000000"/>
          <w:szCs w:val="28"/>
        </w:rPr>
      </w:pPr>
      <w:r w:rsidRPr="00B677AF">
        <w:rPr>
          <w:color w:val="000000"/>
          <w:szCs w:val="28"/>
        </w:rPr>
        <w:t>Дальнейшим шагом развития языка является вариант SQL 3. Эта версия языка дополняется механизмом триггеров, определением прои</w:t>
      </w:r>
      <w:r w:rsidRPr="00B677AF">
        <w:rPr>
          <w:color w:val="000000"/>
          <w:szCs w:val="28"/>
        </w:rPr>
        <w:t>з</w:t>
      </w:r>
      <w:r w:rsidRPr="00B677AF">
        <w:rPr>
          <w:color w:val="000000"/>
          <w:szCs w:val="28"/>
        </w:rPr>
        <w:t>вольного типа данных, объектным расширением.</w:t>
      </w:r>
    </w:p>
    <w:p w:rsidR="000D3D65" w:rsidRDefault="000D3D65" w:rsidP="0034659C">
      <w:pPr>
        <w:spacing w:after="0" w:line="360" w:lineRule="auto"/>
        <w:ind w:firstLine="510"/>
        <w:jc w:val="both"/>
        <w:rPr>
          <w:color w:val="000000"/>
          <w:szCs w:val="28"/>
        </w:rPr>
      </w:pPr>
      <w:r w:rsidRPr="00B677AF">
        <w:rPr>
          <w:color w:val="000000"/>
          <w:szCs w:val="28"/>
        </w:rPr>
        <w:t>В настоящее время  существует три уровня языка: начальный, промеж</w:t>
      </w:r>
      <w:r w:rsidRPr="00B677AF">
        <w:rPr>
          <w:color w:val="000000"/>
          <w:szCs w:val="28"/>
        </w:rPr>
        <w:t>у</w:t>
      </w:r>
      <w:r w:rsidRPr="00B677AF">
        <w:rPr>
          <w:color w:val="000000"/>
          <w:szCs w:val="28"/>
        </w:rPr>
        <w:t>точный и полный. Многие производители своих СУБД применяют собстве</w:t>
      </w:r>
      <w:r w:rsidRPr="00B677AF">
        <w:rPr>
          <w:color w:val="000000"/>
          <w:szCs w:val="28"/>
        </w:rPr>
        <w:t>н</w:t>
      </w:r>
      <w:r w:rsidRPr="00B677AF">
        <w:rPr>
          <w:color w:val="000000"/>
          <w:szCs w:val="28"/>
        </w:rPr>
        <w:t>ные реализации SQL, основанные как минимум на начальном уровне соо</w:t>
      </w:r>
      <w:r w:rsidRPr="00B677AF">
        <w:rPr>
          <w:color w:val="000000"/>
          <w:szCs w:val="28"/>
        </w:rPr>
        <w:t>т</w:t>
      </w:r>
      <w:r w:rsidRPr="00B677AF">
        <w:rPr>
          <w:color w:val="000000"/>
          <w:szCs w:val="28"/>
        </w:rPr>
        <w:t>ветствующего стандарта ANSI, и содержащие некоторые расширения, сп</w:t>
      </w:r>
      <w:r w:rsidRPr="00B677AF">
        <w:rPr>
          <w:color w:val="000000"/>
          <w:szCs w:val="28"/>
        </w:rPr>
        <w:t>е</w:t>
      </w:r>
      <w:r w:rsidRPr="00B677AF">
        <w:rPr>
          <w:color w:val="000000"/>
          <w:szCs w:val="28"/>
        </w:rPr>
        <w:t xml:space="preserve">цифические </w:t>
      </w:r>
      <w:r>
        <w:rPr>
          <w:color w:val="000000"/>
          <w:szCs w:val="28"/>
        </w:rPr>
        <w:t>для той или иной СУБД. В табл. 4</w:t>
      </w:r>
      <w:r w:rsidRPr="00B677AF">
        <w:rPr>
          <w:color w:val="000000"/>
          <w:szCs w:val="28"/>
        </w:rPr>
        <w:t>.</w:t>
      </w:r>
      <w:r>
        <w:rPr>
          <w:color w:val="000000"/>
          <w:szCs w:val="28"/>
        </w:rPr>
        <w:t>9</w:t>
      </w:r>
      <w:r w:rsidRPr="00B677AF">
        <w:rPr>
          <w:color w:val="000000"/>
          <w:szCs w:val="28"/>
        </w:rPr>
        <w:t xml:space="preserve"> приведены примеры диале</w:t>
      </w:r>
      <w:r w:rsidRPr="00B677AF">
        <w:rPr>
          <w:color w:val="000000"/>
          <w:szCs w:val="28"/>
        </w:rPr>
        <w:t>к</w:t>
      </w:r>
      <w:r w:rsidRPr="00B677AF">
        <w:rPr>
          <w:color w:val="000000"/>
          <w:szCs w:val="28"/>
        </w:rPr>
        <w:t>тов SQL.</w:t>
      </w:r>
    </w:p>
    <w:p w:rsidR="000D3D65" w:rsidRPr="00B677AF" w:rsidRDefault="000D3D65" w:rsidP="0034659C">
      <w:pPr>
        <w:spacing w:after="0" w:line="360" w:lineRule="auto"/>
        <w:ind w:firstLine="510"/>
        <w:jc w:val="both"/>
        <w:rPr>
          <w:color w:val="000000"/>
          <w:szCs w:val="28"/>
        </w:rPr>
      </w:pPr>
      <w:r>
        <w:rPr>
          <w:color w:val="000000"/>
          <w:szCs w:val="28"/>
        </w:rPr>
        <w:t>Таблица 4</w:t>
      </w:r>
      <w:r w:rsidRPr="00B677AF">
        <w:rPr>
          <w:color w:val="000000"/>
          <w:szCs w:val="28"/>
        </w:rPr>
        <w:t>.</w:t>
      </w:r>
      <w:r>
        <w:rPr>
          <w:color w:val="000000"/>
          <w:szCs w:val="28"/>
        </w:rPr>
        <w:t>9</w:t>
      </w:r>
      <w:r w:rsidRPr="00B677AF">
        <w:rPr>
          <w:color w:val="000000"/>
          <w:szCs w:val="28"/>
        </w:rPr>
        <w:t xml:space="preserve"> Диалекты языка SQL</w:t>
      </w:r>
    </w:p>
    <w:tbl>
      <w:tblPr>
        <w:tblW w:w="0" w:type="auto"/>
        <w:tblInd w:w="756" w:type="dxa"/>
        <w:tblLayout w:type="fixed"/>
        <w:tblLook w:val="0000" w:firstRow="0" w:lastRow="0" w:firstColumn="0" w:lastColumn="0" w:noHBand="0" w:noVBand="0"/>
      </w:tblPr>
      <w:tblGrid>
        <w:gridCol w:w="4279"/>
        <w:gridCol w:w="4181"/>
      </w:tblGrid>
      <w:tr w:rsidR="000D3D65" w:rsidRPr="00EB0C12" w:rsidTr="001F4846">
        <w:trPr>
          <w:trHeight w:val="1"/>
        </w:trPr>
        <w:tc>
          <w:tcPr>
            <w:tcW w:w="4279" w:type="dxa"/>
            <w:tcBorders>
              <w:top w:val="single" w:sz="2" w:space="0" w:color="000000"/>
              <w:left w:val="single" w:sz="2" w:space="0" w:color="000000"/>
              <w:bottom w:val="single" w:sz="2" w:space="0" w:color="000000"/>
              <w:right w:val="single" w:sz="2" w:space="0" w:color="000000"/>
            </w:tcBorders>
            <w:shd w:val="clear" w:color="000000" w:fill="FFFFFF"/>
          </w:tcPr>
          <w:p w:rsidR="000D3D65" w:rsidRPr="00EB0C12" w:rsidRDefault="000D3D65" w:rsidP="0034659C">
            <w:pPr>
              <w:spacing w:after="0"/>
              <w:jc w:val="center"/>
              <w:rPr>
                <w:szCs w:val="28"/>
              </w:rPr>
            </w:pPr>
            <w:r w:rsidRPr="00EB0C12">
              <w:rPr>
                <w:color w:val="000000"/>
                <w:szCs w:val="28"/>
              </w:rPr>
              <w:t>СУБД</w:t>
            </w:r>
          </w:p>
        </w:tc>
        <w:tc>
          <w:tcPr>
            <w:tcW w:w="4181" w:type="dxa"/>
            <w:tcBorders>
              <w:top w:val="single" w:sz="2" w:space="0" w:color="000000"/>
              <w:left w:val="single" w:sz="2" w:space="0" w:color="000000"/>
              <w:bottom w:val="single" w:sz="2" w:space="0" w:color="000000"/>
              <w:right w:val="single" w:sz="2" w:space="0" w:color="000000"/>
            </w:tcBorders>
            <w:shd w:val="clear" w:color="000000" w:fill="FFFFFF"/>
          </w:tcPr>
          <w:p w:rsidR="000D3D65" w:rsidRPr="00EB0C12" w:rsidRDefault="000D3D65" w:rsidP="0034659C">
            <w:pPr>
              <w:spacing w:after="0"/>
              <w:jc w:val="center"/>
              <w:rPr>
                <w:szCs w:val="28"/>
              </w:rPr>
            </w:pPr>
            <w:r w:rsidRPr="00EB0C12">
              <w:rPr>
                <w:color w:val="000000"/>
                <w:szCs w:val="28"/>
              </w:rPr>
              <w:t>Язык запросов</w:t>
            </w:r>
          </w:p>
        </w:tc>
      </w:tr>
      <w:tr w:rsidR="000D3D65" w:rsidRPr="00EB0C12" w:rsidTr="001F4846">
        <w:trPr>
          <w:trHeight w:val="1"/>
        </w:trPr>
        <w:tc>
          <w:tcPr>
            <w:tcW w:w="4279" w:type="dxa"/>
            <w:tcBorders>
              <w:top w:val="single" w:sz="2" w:space="0" w:color="000000"/>
              <w:left w:val="single" w:sz="2" w:space="0" w:color="000000"/>
              <w:bottom w:val="single" w:sz="2" w:space="0" w:color="000000"/>
              <w:right w:val="single" w:sz="2" w:space="0" w:color="000000"/>
            </w:tcBorders>
            <w:shd w:val="clear" w:color="000000" w:fill="FFFFFF"/>
          </w:tcPr>
          <w:p w:rsidR="000D3D65" w:rsidRPr="00EB0C12" w:rsidRDefault="000D3D65" w:rsidP="0034659C">
            <w:pPr>
              <w:spacing w:after="0"/>
              <w:jc w:val="both"/>
              <w:rPr>
                <w:szCs w:val="28"/>
              </w:rPr>
            </w:pPr>
            <w:r w:rsidRPr="00EB0C12">
              <w:rPr>
                <w:color w:val="000000"/>
                <w:szCs w:val="28"/>
              </w:rPr>
              <w:t xml:space="preserve">СУБД System R  </w:t>
            </w:r>
          </w:p>
        </w:tc>
        <w:tc>
          <w:tcPr>
            <w:tcW w:w="4181" w:type="dxa"/>
            <w:tcBorders>
              <w:top w:val="single" w:sz="2" w:space="0" w:color="000000"/>
              <w:left w:val="single" w:sz="2" w:space="0" w:color="000000"/>
              <w:bottom w:val="single" w:sz="2" w:space="0" w:color="000000"/>
              <w:right w:val="single" w:sz="2" w:space="0" w:color="000000"/>
            </w:tcBorders>
            <w:shd w:val="clear" w:color="000000" w:fill="FFFFFF"/>
          </w:tcPr>
          <w:p w:rsidR="000D3D65" w:rsidRPr="00EB0C12" w:rsidRDefault="000D3D65" w:rsidP="0034659C">
            <w:pPr>
              <w:spacing w:after="0"/>
              <w:jc w:val="both"/>
              <w:rPr>
                <w:szCs w:val="28"/>
              </w:rPr>
            </w:pPr>
            <w:r w:rsidRPr="00EB0C12">
              <w:rPr>
                <w:color w:val="000000"/>
                <w:szCs w:val="28"/>
              </w:rPr>
              <w:t>SQL</w:t>
            </w:r>
          </w:p>
        </w:tc>
      </w:tr>
      <w:tr w:rsidR="000D3D65" w:rsidRPr="00EB0C12" w:rsidTr="001F4846">
        <w:trPr>
          <w:trHeight w:val="1"/>
        </w:trPr>
        <w:tc>
          <w:tcPr>
            <w:tcW w:w="4279" w:type="dxa"/>
            <w:tcBorders>
              <w:top w:val="single" w:sz="2" w:space="0" w:color="000000"/>
              <w:left w:val="single" w:sz="2" w:space="0" w:color="000000"/>
              <w:bottom w:val="single" w:sz="2" w:space="0" w:color="000000"/>
              <w:right w:val="single" w:sz="2" w:space="0" w:color="000000"/>
            </w:tcBorders>
            <w:shd w:val="clear" w:color="000000" w:fill="FFFFFF"/>
          </w:tcPr>
          <w:p w:rsidR="000D3D65" w:rsidRPr="00EB0C12" w:rsidRDefault="000D3D65" w:rsidP="0034659C">
            <w:pPr>
              <w:spacing w:after="0"/>
              <w:jc w:val="both"/>
              <w:rPr>
                <w:szCs w:val="28"/>
              </w:rPr>
            </w:pPr>
            <w:r w:rsidRPr="00EB0C12">
              <w:rPr>
                <w:color w:val="000000"/>
                <w:szCs w:val="28"/>
              </w:rPr>
              <w:t>DB2</w:t>
            </w:r>
          </w:p>
        </w:tc>
        <w:tc>
          <w:tcPr>
            <w:tcW w:w="4181" w:type="dxa"/>
            <w:tcBorders>
              <w:top w:val="single" w:sz="2" w:space="0" w:color="000000"/>
              <w:left w:val="single" w:sz="2" w:space="0" w:color="000000"/>
              <w:bottom w:val="single" w:sz="2" w:space="0" w:color="000000"/>
              <w:right w:val="single" w:sz="2" w:space="0" w:color="000000"/>
            </w:tcBorders>
            <w:shd w:val="clear" w:color="000000" w:fill="FFFFFF"/>
          </w:tcPr>
          <w:p w:rsidR="000D3D65" w:rsidRPr="00EB0C12" w:rsidRDefault="000D3D65" w:rsidP="0034659C">
            <w:pPr>
              <w:spacing w:after="0"/>
              <w:jc w:val="both"/>
              <w:rPr>
                <w:szCs w:val="28"/>
              </w:rPr>
            </w:pPr>
            <w:r w:rsidRPr="00EB0C12">
              <w:rPr>
                <w:color w:val="000000"/>
                <w:szCs w:val="28"/>
              </w:rPr>
              <w:t>SQL</w:t>
            </w:r>
          </w:p>
        </w:tc>
      </w:tr>
      <w:tr w:rsidR="000D3D65" w:rsidRPr="00EB0C12" w:rsidTr="001F4846">
        <w:trPr>
          <w:trHeight w:val="1"/>
        </w:trPr>
        <w:tc>
          <w:tcPr>
            <w:tcW w:w="4279" w:type="dxa"/>
            <w:tcBorders>
              <w:top w:val="single" w:sz="2" w:space="0" w:color="000000"/>
              <w:left w:val="single" w:sz="2" w:space="0" w:color="000000"/>
              <w:bottom w:val="single" w:sz="2" w:space="0" w:color="000000"/>
              <w:right w:val="single" w:sz="2" w:space="0" w:color="000000"/>
            </w:tcBorders>
            <w:shd w:val="clear" w:color="000000" w:fill="FFFFFF"/>
          </w:tcPr>
          <w:p w:rsidR="000D3D65" w:rsidRPr="00EB0C12" w:rsidRDefault="000D3D65" w:rsidP="0034659C">
            <w:pPr>
              <w:spacing w:after="0"/>
              <w:jc w:val="both"/>
              <w:rPr>
                <w:szCs w:val="28"/>
              </w:rPr>
            </w:pPr>
            <w:r w:rsidRPr="00EB0C12">
              <w:rPr>
                <w:color w:val="000000"/>
                <w:szCs w:val="28"/>
              </w:rPr>
              <w:t>Access</w:t>
            </w:r>
          </w:p>
        </w:tc>
        <w:tc>
          <w:tcPr>
            <w:tcW w:w="4181" w:type="dxa"/>
            <w:tcBorders>
              <w:top w:val="single" w:sz="2" w:space="0" w:color="000000"/>
              <w:left w:val="single" w:sz="2" w:space="0" w:color="000000"/>
              <w:bottom w:val="single" w:sz="2" w:space="0" w:color="000000"/>
              <w:right w:val="single" w:sz="2" w:space="0" w:color="000000"/>
            </w:tcBorders>
            <w:shd w:val="clear" w:color="000000" w:fill="FFFFFF"/>
          </w:tcPr>
          <w:p w:rsidR="000D3D65" w:rsidRPr="00EB0C12" w:rsidRDefault="000D3D65" w:rsidP="0034659C">
            <w:pPr>
              <w:spacing w:after="0"/>
              <w:jc w:val="both"/>
              <w:rPr>
                <w:szCs w:val="28"/>
              </w:rPr>
            </w:pPr>
            <w:r w:rsidRPr="00EB0C12">
              <w:rPr>
                <w:color w:val="000000"/>
                <w:szCs w:val="28"/>
              </w:rPr>
              <w:t>SQL</w:t>
            </w:r>
          </w:p>
        </w:tc>
      </w:tr>
      <w:tr w:rsidR="000D3D65" w:rsidRPr="00EB0C12" w:rsidTr="001F4846">
        <w:trPr>
          <w:trHeight w:val="1"/>
        </w:trPr>
        <w:tc>
          <w:tcPr>
            <w:tcW w:w="4279" w:type="dxa"/>
            <w:tcBorders>
              <w:top w:val="single" w:sz="2" w:space="0" w:color="000000"/>
              <w:left w:val="single" w:sz="2" w:space="0" w:color="000000"/>
              <w:bottom w:val="single" w:sz="2" w:space="0" w:color="000000"/>
              <w:right w:val="single" w:sz="2" w:space="0" w:color="000000"/>
            </w:tcBorders>
            <w:shd w:val="clear" w:color="000000" w:fill="FFFFFF"/>
          </w:tcPr>
          <w:p w:rsidR="000D3D65" w:rsidRPr="00EB0C12" w:rsidRDefault="000D3D65" w:rsidP="0034659C">
            <w:pPr>
              <w:spacing w:after="0"/>
              <w:jc w:val="both"/>
              <w:rPr>
                <w:szCs w:val="28"/>
              </w:rPr>
            </w:pPr>
            <w:r w:rsidRPr="00EB0C12">
              <w:rPr>
                <w:color w:val="000000"/>
                <w:szCs w:val="28"/>
              </w:rPr>
              <w:t>SYBASE SQL Anywhere</w:t>
            </w:r>
          </w:p>
        </w:tc>
        <w:tc>
          <w:tcPr>
            <w:tcW w:w="4181" w:type="dxa"/>
            <w:tcBorders>
              <w:top w:val="single" w:sz="2" w:space="0" w:color="000000"/>
              <w:left w:val="single" w:sz="2" w:space="0" w:color="000000"/>
              <w:bottom w:val="single" w:sz="2" w:space="0" w:color="000000"/>
              <w:right w:val="single" w:sz="2" w:space="0" w:color="000000"/>
            </w:tcBorders>
            <w:shd w:val="clear" w:color="000000" w:fill="FFFFFF"/>
          </w:tcPr>
          <w:p w:rsidR="000D3D65" w:rsidRPr="00EB0C12" w:rsidRDefault="000D3D65" w:rsidP="0034659C">
            <w:pPr>
              <w:spacing w:after="0"/>
              <w:jc w:val="both"/>
              <w:rPr>
                <w:szCs w:val="28"/>
              </w:rPr>
            </w:pPr>
            <w:r w:rsidRPr="00EB0C12">
              <w:rPr>
                <w:color w:val="000000"/>
                <w:szCs w:val="28"/>
              </w:rPr>
              <w:t>Watcom-SQL</w:t>
            </w:r>
          </w:p>
        </w:tc>
      </w:tr>
      <w:tr w:rsidR="000D3D65" w:rsidRPr="00EB0C12" w:rsidTr="001F4846">
        <w:trPr>
          <w:trHeight w:val="1"/>
        </w:trPr>
        <w:tc>
          <w:tcPr>
            <w:tcW w:w="4279" w:type="dxa"/>
            <w:tcBorders>
              <w:top w:val="single" w:sz="2" w:space="0" w:color="000000"/>
              <w:left w:val="single" w:sz="2" w:space="0" w:color="000000"/>
              <w:bottom w:val="single" w:sz="2" w:space="0" w:color="000000"/>
              <w:right w:val="single" w:sz="2" w:space="0" w:color="000000"/>
            </w:tcBorders>
            <w:shd w:val="clear" w:color="000000" w:fill="FFFFFF"/>
          </w:tcPr>
          <w:p w:rsidR="000D3D65" w:rsidRPr="00EB0C12" w:rsidRDefault="000D3D65" w:rsidP="0034659C">
            <w:pPr>
              <w:spacing w:after="0"/>
              <w:jc w:val="both"/>
              <w:rPr>
                <w:szCs w:val="28"/>
              </w:rPr>
            </w:pPr>
            <w:r w:rsidRPr="00EB0C12">
              <w:rPr>
                <w:color w:val="000000"/>
                <w:szCs w:val="28"/>
              </w:rPr>
              <w:t>SYBASE SQL Server</w:t>
            </w:r>
          </w:p>
        </w:tc>
        <w:tc>
          <w:tcPr>
            <w:tcW w:w="4181" w:type="dxa"/>
            <w:tcBorders>
              <w:top w:val="single" w:sz="2" w:space="0" w:color="000000"/>
              <w:left w:val="single" w:sz="2" w:space="0" w:color="000000"/>
              <w:bottom w:val="single" w:sz="2" w:space="0" w:color="000000"/>
              <w:right w:val="single" w:sz="2" w:space="0" w:color="000000"/>
            </w:tcBorders>
            <w:shd w:val="clear" w:color="000000" w:fill="FFFFFF"/>
          </w:tcPr>
          <w:p w:rsidR="000D3D65" w:rsidRPr="00EB0C12" w:rsidRDefault="000D3D65" w:rsidP="0034659C">
            <w:pPr>
              <w:spacing w:after="0"/>
              <w:jc w:val="both"/>
              <w:rPr>
                <w:szCs w:val="28"/>
              </w:rPr>
            </w:pPr>
            <w:r w:rsidRPr="00EB0C12">
              <w:rPr>
                <w:color w:val="000000"/>
                <w:szCs w:val="28"/>
              </w:rPr>
              <w:t>Transact_SQL</w:t>
            </w:r>
          </w:p>
        </w:tc>
      </w:tr>
      <w:tr w:rsidR="000D3D65" w:rsidRPr="00EB0C12" w:rsidTr="001F4846">
        <w:trPr>
          <w:trHeight w:val="1"/>
        </w:trPr>
        <w:tc>
          <w:tcPr>
            <w:tcW w:w="4279" w:type="dxa"/>
            <w:tcBorders>
              <w:top w:val="single" w:sz="2" w:space="0" w:color="000000"/>
              <w:left w:val="single" w:sz="2" w:space="0" w:color="000000"/>
              <w:bottom w:val="single" w:sz="2" w:space="0" w:color="000000"/>
              <w:right w:val="single" w:sz="2" w:space="0" w:color="000000"/>
            </w:tcBorders>
            <w:shd w:val="clear" w:color="000000" w:fill="FFFFFF"/>
          </w:tcPr>
          <w:p w:rsidR="000D3D65" w:rsidRPr="00EB0C12" w:rsidRDefault="000D3D65" w:rsidP="0034659C">
            <w:pPr>
              <w:spacing w:after="0"/>
              <w:jc w:val="both"/>
              <w:rPr>
                <w:szCs w:val="28"/>
              </w:rPr>
            </w:pPr>
            <w:r w:rsidRPr="00EB0C12">
              <w:rPr>
                <w:color w:val="000000"/>
                <w:szCs w:val="28"/>
              </w:rPr>
              <w:t>My SQL</w:t>
            </w:r>
          </w:p>
        </w:tc>
        <w:tc>
          <w:tcPr>
            <w:tcW w:w="4181" w:type="dxa"/>
            <w:tcBorders>
              <w:top w:val="single" w:sz="2" w:space="0" w:color="000000"/>
              <w:left w:val="single" w:sz="2" w:space="0" w:color="000000"/>
              <w:bottom w:val="single" w:sz="2" w:space="0" w:color="000000"/>
              <w:right w:val="single" w:sz="2" w:space="0" w:color="000000"/>
            </w:tcBorders>
            <w:shd w:val="clear" w:color="000000" w:fill="FFFFFF"/>
          </w:tcPr>
          <w:p w:rsidR="000D3D65" w:rsidRPr="00EB0C12" w:rsidRDefault="000D3D65" w:rsidP="0034659C">
            <w:pPr>
              <w:spacing w:after="0"/>
              <w:jc w:val="both"/>
              <w:rPr>
                <w:szCs w:val="28"/>
              </w:rPr>
            </w:pPr>
            <w:r w:rsidRPr="00EB0C12">
              <w:rPr>
                <w:color w:val="000000"/>
                <w:szCs w:val="28"/>
              </w:rPr>
              <w:t>SQL</w:t>
            </w:r>
          </w:p>
        </w:tc>
      </w:tr>
      <w:tr w:rsidR="000D3D65" w:rsidRPr="00EB0C12" w:rsidTr="001F4846">
        <w:trPr>
          <w:trHeight w:val="1"/>
        </w:trPr>
        <w:tc>
          <w:tcPr>
            <w:tcW w:w="4279" w:type="dxa"/>
            <w:tcBorders>
              <w:top w:val="single" w:sz="2" w:space="0" w:color="000000"/>
              <w:left w:val="single" w:sz="2" w:space="0" w:color="000000"/>
              <w:bottom w:val="single" w:sz="2" w:space="0" w:color="000000"/>
              <w:right w:val="single" w:sz="2" w:space="0" w:color="000000"/>
            </w:tcBorders>
            <w:shd w:val="clear" w:color="000000" w:fill="FFFFFF"/>
          </w:tcPr>
          <w:p w:rsidR="000D3D65" w:rsidRPr="00EB0C12" w:rsidRDefault="000D3D65" w:rsidP="0034659C">
            <w:pPr>
              <w:spacing w:after="0"/>
              <w:jc w:val="both"/>
              <w:rPr>
                <w:szCs w:val="28"/>
              </w:rPr>
            </w:pPr>
            <w:r w:rsidRPr="00EB0C12">
              <w:rPr>
                <w:color w:val="000000"/>
                <w:szCs w:val="28"/>
              </w:rPr>
              <w:t>Oracle</w:t>
            </w:r>
          </w:p>
        </w:tc>
        <w:tc>
          <w:tcPr>
            <w:tcW w:w="4181" w:type="dxa"/>
            <w:tcBorders>
              <w:top w:val="single" w:sz="2" w:space="0" w:color="000000"/>
              <w:left w:val="single" w:sz="2" w:space="0" w:color="000000"/>
              <w:bottom w:val="single" w:sz="2" w:space="0" w:color="000000"/>
              <w:right w:val="single" w:sz="2" w:space="0" w:color="000000"/>
            </w:tcBorders>
            <w:shd w:val="clear" w:color="000000" w:fill="FFFFFF"/>
          </w:tcPr>
          <w:p w:rsidR="000D3D65" w:rsidRPr="00EB0C12" w:rsidRDefault="000D3D65" w:rsidP="0034659C">
            <w:pPr>
              <w:spacing w:after="0"/>
              <w:jc w:val="both"/>
              <w:rPr>
                <w:szCs w:val="28"/>
              </w:rPr>
            </w:pPr>
            <w:r w:rsidRPr="00EB0C12">
              <w:rPr>
                <w:color w:val="000000"/>
                <w:szCs w:val="28"/>
              </w:rPr>
              <w:t>PL/SQL</w:t>
            </w:r>
          </w:p>
        </w:tc>
      </w:tr>
    </w:tbl>
    <w:p w:rsidR="000D3D65" w:rsidRPr="00B677AF" w:rsidRDefault="000D3D65" w:rsidP="0034659C">
      <w:pPr>
        <w:spacing w:after="0" w:line="360" w:lineRule="auto"/>
        <w:ind w:firstLine="510"/>
        <w:jc w:val="both"/>
        <w:rPr>
          <w:color w:val="000000"/>
          <w:szCs w:val="28"/>
        </w:rPr>
      </w:pPr>
    </w:p>
    <w:p w:rsidR="000D3D65" w:rsidRPr="00B677AF" w:rsidRDefault="000D3D65" w:rsidP="0034659C">
      <w:pPr>
        <w:spacing w:after="0" w:line="360" w:lineRule="auto"/>
        <w:ind w:firstLine="510"/>
        <w:jc w:val="both"/>
        <w:rPr>
          <w:color w:val="000000"/>
          <w:szCs w:val="28"/>
        </w:rPr>
      </w:pPr>
      <w:r w:rsidRPr="00B677AF">
        <w:rPr>
          <w:color w:val="000000"/>
          <w:szCs w:val="28"/>
        </w:rPr>
        <w:t>В объектно-ориентированных БД используется язык объектных з</w:t>
      </w:r>
      <w:r w:rsidRPr="00B677AF">
        <w:rPr>
          <w:color w:val="000000"/>
          <w:szCs w:val="28"/>
        </w:rPr>
        <w:t>а</w:t>
      </w:r>
      <w:r w:rsidRPr="00B677AF">
        <w:rPr>
          <w:color w:val="000000"/>
          <w:szCs w:val="28"/>
        </w:rPr>
        <w:t>просов OQL (Object Query Language). За основу языка OQL была взята команда SELECT языка SQL2 и добавлены возможность направлять з</w:t>
      </w:r>
      <w:r w:rsidRPr="00B677AF">
        <w:rPr>
          <w:color w:val="000000"/>
          <w:szCs w:val="28"/>
        </w:rPr>
        <w:t>а</w:t>
      </w:r>
      <w:r w:rsidRPr="00B677AF">
        <w:rPr>
          <w:color w:val="000000"/>
          <w:szCs w:val="28"/>
        </w:rPr>
        <w:t xml:space="preserve">прос к объекту </w:t>
      </w:r>
      <w:r w:rsidRPr="00B677AF">
        <w:rPr>
          <w:color w:val="000000"/>
          <w:szCs w:val="28"/>
        </w:rPr>
        <w:lastRenderedPageBreak/>
        <w:t>или коллекции объектов, а также возможность вызывать методы в рамках одного запроса.</w:t>
      </w:r>
    </w:p>
    <w:p w:rsidR="000D3D65" w:rsidRDefault="000D3D65" w:rsidP="0034659C">
      <w:pPr>
        <w:spacing w:after="0" w:line="360" w:lineRule="auto"/>
        <w:ind w:firstLine="510"/>
        <w:jc w:val="both"/>
        <w:rPr>
          <w:color w:val="000000"/>
          <w:szCs w:val="28"/>
        </w:rPr>
      </w:pPr>
      <w:r w:rsidRPr="00B677AF">
        <w:rPr>
          <w:color w:val="000000"/>
          <w:szCs w:val="28"/>
        </w:rPr>
        <w:t>Совместимость многих используемых диалектов SQL обусловливает совместимость СУБД. Так, СУБД SYBASE SQL Anywhere максимально, насколько это возможно для СУБД такого класса, совместима с СУБД SYBASE SQL Server. Одной из сторон такой совместимости является по</w:t>
      </w:r>
      <w:r w:rsidRPr="00B677AF">
        <w:rPr>
          <w:color w:val="000000"/>
          <w:szCs w:val="28"/>
        </w:rPr>
        <w:t>д</w:t>
      </w:r>
      <w:r w:rsidRPr="00B677AF">
        <w:rPr>
          <w:color w:val="000000"/>
          <w:szCs w:val="28"/>
        </w:rPr>
        <w:t xml:space="preserve">держка в SYBASE SQL Anywhere такого диалекта языка SQL как </w:t>
      </w:r>
      <w:r w:rsidRPr="00B677AF">
        <w:rPr>
          <w:i/>
          <w:iCs/>
          <w:color w:val="000000"/>
          <w:szCs w:val="28"/>
        </w:rPr>
        <w:t>Transact-SQL</w:t>
      </w:r>
      <w:r w:rsidRPr="00B677AF">
        <w:rPr>
          <w:color w:val="000000"/>
          <w:szCs w:val="28"/>
        </w:rPr>
        <w:t xml:space="preserve">. Этот диалект используется в SYBASE SQL Server и может применяться в SYBASE SQL Anywhere наряду с собственным диалектом языка SQL - </w:t>
      </w:r>
      <w:r w:rsidRPr="00B677AF">
        <w:rPr>
          <w:i/>
          <w:iCs/>
          <w:color w:val="000000"/>
          <w:szCs w:val="28"/>
        </w:rPr>
        <w:t>Watcom-SQL</w:t>
      </w:r>
      <w:r w:rsidRPr="00B677AF">
        <w:rPr>
          <w:color w:val="000000"/>
          <w:szCs w:val="28"/>
        </w:rPr>
        <w:t xml:space="preserve">. </w:t>
      </w:r>
    </w:p>
    <w:p w:rsidR="000D3D65" w:rsidRPr="0004183B" w:rsidRDefault="000D3D65" w:rsidP="0034659C">
      <w:pPr>
        <w:spacing w:after="0" w:line="360" w:lineRule="auto"/>
        <w:ind w:firstLine="510"/>
        <w:jc w:val="center"/>
        <w:rPr>
          <w:b/>
          <w:color w:val="000000"/>
          <w:szCs w:val="28"/>
        </w:rPr>
      </w:pPr>
      <w:r w:rsidRPr="0004183B">
        <w:rPr>
          <w:b/>
          <w:color w:val="000000"/>
          <w:szCs w:val="28"/>
        </w:rPr>
        <w:t>Контрольные вопросы</w:t>
      </w:r>
    </w:p>
    <w:p w:rsidR="000D3D65" w:rsidRDefault="000D3D65" w:rsidP="0034659C">
      <w:pPr>
        <w:pStyle w:val="ListParagraph"/>
        <w:widowControl w:val="0"/>
        <w:numPr>
          <w:ilvl w:val="0"/>
          <w:numId w:val="34"/>
        </w:numPr>
        <w:autoSpaceDE w:val="0"/>
        <w:autoSpaceDN w:val="0"/>
        <w:adjustRightInd w:val="0"/>
        <w:spacing w:after="0" w:line="360" w:lineRule="auto"/>
        <w:ind w:left="0" w:firstLine="510"/>
        <w:jc w:val="both"/>
        <w:rPr>
          <w:color w:val="000000"/>
          <w:szCs w:val="28"/>
        </w:rPr>
      </w:pPr>
      <w:r>
        <w:rPr>
          <w:color w:val="000000"/>
          <w:szCs w:val="28"/>
        </w:rPr>
        <w:t>Как можно классифицировать СУБД?</w:t>
      </w:r>
    </w:p>
    <w:p w:rsidR="000D3D65" w:rsidRDefault="000D3D65" w:rsidP="0034659C">
      <w:pPr>
        <w:pStyle w:val="ListParagraph"/>
        <w:widowControl w:val="0"/>
        <w:numPr>
          <w:ilvl w:val="0"/>
          <w:numId w:val="34"/>
        </w:numPr>
        <w:autoSpaceDE w:val="0"/>
        <w:autoSpaceDN w:val="0"/>
        <w:adjustRightInd w:val="0"/>
        <w:spacing w:after="0" w:line="360" w:lineRule="auto"/>
        <w:ind w:left="0" w:firstLine="510"/>
        <w:jc w:val="both"/>
        <w:rPr>
          <w:color w:val="000000"/>
          <w:szCs w:val="28"/>
        </w:rPr>
      </w:pPr>
      <w:r>
        <w:rPr>
          <w:color w:val="000000"/>
          <w:szCs w:val="28"/>
        </w:rPr>
        <w:t>Какие модели баз данных существуют?</w:t>
      </w:r>
    </w:p>
    <w:p w:rsidR="000D3D65" w:rsidRDefault="000D3D65" w:rsidP="0034659C">
      <w:pPr>
        <w:pStyle w:val="ListParagraph"/>
        <w:widowControl w:val="0"/>
        <w:numPr>
          <w:ilvl w:val="0"/>
          <w:numId w:val="34"/>
        </w:numPr>
        <w:autoSpaceDE w:val="0"/>
        <w:autoSpaceDN w:val="0"/>
        <w:adjustRightInd w:val="0"/>
        <w:spacing w:after="0" w:line="360" w:lineRule="auto"/>
        <w:ind w:left="0" w:firstLine="510"/>
        <w:jc w:val="both"/>
        <w:rPr>
          <w:color w:val="000000"/>
          <w:szCs w:val="28"/>
        </w:rPr>
      </w:pPr>
      <w:r>
        <w:rPr>
          <w:color w:val="000000"/>
          <w:szCs w:val="28"/>
        </w:rPr>
        <w:t>Что</w:t>
      </w:r>
      <w:r w:rsidRPr="0004183B">
        <w:rPr>
          <w:color w:val="000000"/>
          <w:szCs w:val="28"/>
        </w:rPr>
        <w:t xml:space="preserve"> </w:t>
      </w:r>
      <w:r>
        <w:rPr>
          <w:color w:val="000000"/>
          <w:szCs w:val="28"/>
        </w:rPr>
        <w:t>является основными элементами инфологических мод</w:t>
      </w:r>
      <w:r>
        <w:rPr>
          <w:color w:val="000000"/>
          <w:szCs w:val="28"/>
        </w:rPr>
        <w:t>е</w:t>
      </w:r>
      <w:r>
        <w:rPr>
          <w:color w:val="000000"/>
          <w:szCs w:val="28"/>
        </w:rPr>
        <w:t>лей?</w:t>
      </w:r>
    </w:p>
    <w:p w:rsidR="000D3D65" w:rsidRDefault="000D3D65" w:rsidP="0034659C">
      <w:pPr>
        <w:pStyle w:val="ListParagraph"/>
        <w:widowControl w:val="0"/>
        <w:numPr>
          <w:ilvl w:val="0"/>
          <w:numId w:val="34"/>
        </w:numPr>
        <w:autoSpaceDE w:val="0"/>
        <w:autoSpaceDN w:val="0"/>
        <w:adjustRightInd w:val="0"/>
        <w:spacing w:after="0" w:line="360" w:lineRule="auto"/>
        <w:ind w:left="0" w:firstLine="510"/>
        <w:jc w:val="both"/>
        <w:rPr>
          <w:color w:val="000000"/>
          <w:szCs w:val="28"/>
        </w:rPr>
      </w:pPr>
      <w:r>
        <w:rPr>
          <w:color w:val="000000"/>
          <w:szCs w:val="28"/>
        </w:rPr>
        <w:t>Какие типы связей между сущностями существуют?</w:t>
      </w:r>
    </w:p>
    <w:p w:rsidR="000D3D65" w:rsidRDefault="000D3D65" w:rsidP="0034659C">
      <w:pPr>
        <w:pStyle w:val="ListParagraph"/>
        <w:widowControl w:val="0"/>
        <w:numPr>
          <w:ilvl w:val="0"/>
          <w:numId w:val="34"/>
        </w:numPr>
        <w:autoSpaceDE w:val="0"/>
        <w:autoSpaceDN w:val="0"/>
        <w:adjustRightInd w:val="0"/>
        <w:spacing w:after="0" w:line="360" w:lineRule="auto"/>
        <w:ind w:left="0" w:firstLine="510"/>
        <w:jc w:val="both"/>
        <w:rPr>
          <w:color w:val="000000"/>
          <w:szCs w:val="28"/>
        </w:rPr>
      </w:pPr>
      <w:r>
        <w:rPr>
          <w:color w:val="000000"/>
          <w:szCs w:val="28"/>
        </w:rPr>
        <w:t xml:space="preserve">Что такое </w:t>
      </w:r>
      <w:r>
        <w:rPr>
          <w:color w:val="000000"/>
          <w:szCs w:val="28"/>
          <w:lang w:val="en-US"/>
        </w:rPr>
        <w:t>ER</w:t>
      </w:r>
      <w:r w:rsidRPr="000C2E38">
        <w:rPr>
          <w:color w:val="000000"/>
          <w:szCs w:val="28"/>
        </w:rPr>
        <w:t>-</w:t>
      </w:r>
      <w:r>
        <w:rPr>
          <w:color w:val="000000"/>
          <w:szCs w:val="28"/>
        </w:rPr>
        <w:t>диаграммы и для чего они используются?</w:t>
      </w:r>
    </w:p>
    <w:p w:rsidR="000D3D65" w:rsidRDefault="000D3D65" w:rsidP="0034659C">
      <w:pPr>
        <w:pStyle w:val="ListParagraph"/>
        <w:widowControl w:val="0"/>
        <w:numPr>
          <w:ilvl w:val="0"/>
          <w:numId w:val="34"/>
        </w:numPr>
        <w:autoSpaceDE w:val="0"/>
        <w:autoSpaceDN w:val="0"/>
        <w:adjustRightInd w:val="0"/>
        <w:spacing w:after="0" w:line="360" w:lineRule="auto"/>
        <w:ind w:left="0" w:firstLine="510"/>
        <w:jc w:val="both"/>
        <w:rPr>
          <w:color w:val="000000"/>
          <w:szCs w:val="28"/>
        </w:rPr>
      </w:pPr>
      <w:r>
        <w:rPr>
          <w:color w:val="000000"/>
          <w:szCs w:val="28"/>
        </w:rPr>
        <w:t xml:space="preserve"> Что позволяет делать процедура нормализации таблиц?</w:t>
      </w:r>
    </w:p>
    <w:p w:rsidR="000D3D65" w:rsidRDefault="000D3D65" w:rsidP="0034659C">
      <w:pPr>
        <w:pStyle w:val="ListParagraph"/>
        <w:widowControl w:val="0"/>
        <w:numPr>
          <w:ilvl w:val="0"/>
          <w:numId w:val="34"/>
        </w:numPr>
        <w:autoSpaceDE w:val="0"/>
        <w:autoSpaceDN w:val="0"/>
        <w:adjustRightInd w:val="0"/>
        <w:spacing w:after="0" w:line="360" w:lineRule="auto"/>
        <w:ind w:left="0" w:firstLine="510"/>
        <w:jc w:val="both"/>
        <w:rPr>
          <w:color w:val="000000"/>
          <w:szCs w:val="28"/>
        </w:rPr>
      </w:pPr>
      <w:r>
        <w:rPr>
          <w:color w:val="000000"/>
          <w:szCs w:val="28"/>
        </w:rPr>
        <w:t>Назовите языковые и программные средства СУБД?</w:t>
      </w:r>
    </w:p>
    <w:p w:rsidR="000D3D65" w:rsidRPr="00C06B3A" w:rsidRDefault="000D3D65" w:rsidP="0034659C">
      <w:pPr>
        <w:pStyle w:val="ListParagraph"/>
        <w:widowControl w:val="0"/>
        <w:numPr>
          <w:ilvl w:val="0"/>
          <w:numId w:val="34"/>
        </w:numPr>
        <w:autoSpaceDE w:val="0"/>
        <w:autoSpaceDN w:val="0"/>
        <w:adjustRightInd w:val="0"/>
        <w:spacing w:after="0" w:line="360" w:lineRule="auto"/>
        <w:ind w:left="0" w:firstLine="510"/>
        <w:jc w:val="both"/>
        <w:rPr>
          <w:color w:val="000000"/>
          <w:szCs w:val="28"/>
        </w:rPr>
      </w:pPr>
      <w:r>
        <w:rPr>
          <w:color w:val="000000"/>
          <w:szCs w:val="28"/>
        </w:rPr>
        <w:t xml:space="preserve">К каому типу относится СУБД </w:t>
      </w:r>
      <w:r>
        <w:rPr>
          <w:color w:val="000000"/>
          <w:szCs w:val="28"/>
          <w:lang w:val="en-US"/>
        </w:rPr>
        <w:t>MS</w:t>
      </w:r>
      <w:r w:rsidRPr="00C06B3A">
        <w:rPr>
          <w:color w:val="000000"/>
          <w:szCs w:val="28"/>
        </w:rPr>
        <w:t xml:space="preserve"> </w:t>
      </w:r>
      <w:r>
        <w:rPr>
          <w:color w:val="000000"/>
          <w:szCs w:val="28"/>
          <w:lang w:val="en-US"/>
        </w:rPr>
        <w:t>Access</w:t>
      </w:r>
      <w:r w:rsidRPr="00C06B3A">
        <w:rPr>
          <w:color w:val="000000"/>
          <w:szCs w:val="28"/>
        </w:rPr>
        <w:t>?</w:t>
      </w:r>
    </w:p>
    <w:p w:rsidR="000D3D65" w:rsidRPr="00C06B3A" w:rsidRDefault="000D3D65" w:rsidP="0034659C">
      <w:pPr>
        <w:pStyle w:val="ListParagraph"/>
        <w:widowControl w:val="0"/>
        <w:numPr>
          <w:ilvl w:val="0"/>
          <w:numId w:val="34"/>
        </w:numPr>
        <w:autoSpaceDE w:val="0"/>
        <w:autoSpaceDN w:val="0"/>
        <w:adjustRightInd w:val="0"/>
        <w:spacing w:after="0" w:line="360" w:lineRule="auto"/>
        <w:ind w:left="0" w:firstLine="510"/>
        <w:rPr>
          <w:color w:val="000000"/>
          <w:szCs w:val="28"/>
        </w:rPr>
      </w:pPr>
      <w:r w:rsidRPr="00C06B3A">
        <w:rPr>
          <w:color w:val="000000"/>
          <w:szCs w:val="28"/>
        </w:rPr>
        <w:t>Назовите основные объекты СУБД MS Access?</w:t>
      </w:r>
    </w:p>
    <w:p w:rsidR="000D3D65" w:rsidRPr="0004183B" w:rsidRDefault="000D3D65" w:rsidP="0034659C">
      <w:pPr>
        <w:pStyle w:val="ListParagraph"/>
        <w:widowControl w:val="0"/>
        <w:numPr>
          <w:ilvl w:val="0"/>
          <w:numId w:val="34"/>
        </w:numPr>
        <w:autoSpaceDE w:val="0"/>
        <w:autoSpaceDN w:val="0"/>
        <w:adjustRightInd w:val="0"/>
        <w:spacing w:after="0" w:line="360" w:lineRule="auto"/>
        <w:ind w:left="0" w:firstLine="510"/>
        <w:jc w:val="both"/>
        <w:rPr>
          <w:color w:val="000000"/>
          <w:szCs w:val="28"/>
        </w:rPr>
      </w:pPr>
      <w:r w:rsidRPr="0004183B">
        <w:rPr>
          <w:color w:val="000000"/>
          <w:szCs w:val="28"/>
        </w:rPr>
        <w:t xml:space="preserve">Для чего используются основные операторы языка </w:t>
      </w:r>
      <w:r w:rsidRPr="0004183B">
        <w:rPr>
          <w:color w:val="000000"/>
          <w:szCs w:val="28"/>
          <w:lang w:val="en-US"/>
        </w:rPr>
        <w:t>SQL</w:t>
      </w:r>
      <w:r w:rsidRPr="0004183B">
        <w:rPr>
          <w:color w:val="000000"/>
          <w:szCs w:val="28"/>
        </w:rPr>
        <w:t>?</w:t>
      </w:r>
    </w:p>
    <w:p w:rsidR="00F470F3" w:rsidRDefault="00F470F3" w:rsidP="0034659C">
      <w:pPr>
        <w:spacing w:after="0"/>
        <w:rPr>
          <w:rFonts w:eastAsia="Times New Roman"/>
          <w:snapToGrid w:val="0"/>
          <w:szCs w:val="28"/>
          <w:lang w:eastAsia="ru-RU"/>
        </w:rPr>
      </w:pPr>
      <w:r>
        <w:rPr>
          <w:b/>
          <w:szCs w:val="28"/>
        </w:rPr>
        <w:br w:type="page"/>
      </w:r>
    </w:p>
    <w:p w:rsidR="006012F6" w:rsidRPr="00604FA0" w:rsidRDefault="006012F6" w:rsidP="00C93803">
      <w:pPr>
        <w:pStyle w:val="Heading1"/>
        <w:spacing w:line="360" w:lineRule="auto"/>
        <w:jc w:val="both"/>
        <w:rPr>
          <w:rFonts w:ascii="Times New Roman" w:hAnsi="Times New Roman"/>
          <w:color w:val="auto"/>
        </w:rPr>
      </w:pPr>
      <w:bookmarkStart w:id="198" w:name="_Toc408477724"/>
      <w:r w:rsidRPr="00604FA0">
        <w:rPr>
          <w:rFonts w:ascii="Times New Roman" w:hAnsi="Times New Roman"/>
          <w:color w:val="auto"/>
        </w:rPr>
        <w:t>5 ЗАЩИТА ИНФОРМАЦИИ ПРИ ИСПОЛЬЗОВАНИИ ИНФОРМ</w:t>
      </w:r>
      <w:r w:rsidRPr="00604FA0">
        <w:rPr>
          <w:rFonts w:ascii="Times New Roman" w:hAnsi="Times New Roman"/>
          <w:color w:val="auto"/>
        </w:rPr>
        <w:t>А</w:t>
      </w:r>
      <w:r w:rsidRPr="00604FA0">
        <w:rPr>
          <w:rFonts w:ascii="Times New Roman" w:hAnsi="Times New Roman"/>
          <w:color w:val="auto"/>
        </w:rPr>
        <w:t>ЦИОННЫХ ТЕХНОЛОГИЙ</w:t>
      </w:r>
      <w:bookmarkEnd w:id="198"/>
    </w:p>
    <w:p w:rsidR="006012F6" w:rsidRPr="0034659C" w:rsidRDefault="0034659C" w:rsidP="0034659C">
      <w:pPr>
        <w:pStyle w:val="Heading2"/>
        <w:rPr>
          <w:rFonts w:ascii="Times New Roman" w:hAnsi="Times New Roman"/>
          <w:sz w:val="28"/>
          <w:szCs w:val="28"/>
        </w:rPr>
      </w:pPr>
      <w:bookmarkStart w:id="199" w:name="_Toc408477725"/>
      <w:r>
        <w:rPr>
          <w:rFonts w:ascii="Times New Roman" w:hAnsi="Times New Roman"/>
          <w:sz w:val="28"/>
          <w:szCs w:val="28"/>
        </w:rPr>
        <w:t>5.1 О</w:t>
      </w:r>
      <w:r w:rsidRPr="0034659C">
        <w:rPr>
          <w:rFonts w:ascii="Times New Roman" w:hAnsi="Times New Roman"/>
          <w:sz w:val="28"/>
          <w:szCs w:val="28"/>
        </w:rPr>
        <w:t>сновы информационной безопасности</w:t>
      </w:r>
      <w:bookmarkEnd w:id="199"/>
    </w:p>
    <w:p w:rsidR="006012F6" w:rsidRDefault="006012F6" w:rsidP="006012F6">
      <w:pPr>
        <w:spacing w:after="0" w:line="360" w:lineRule="auto"/>
        <w:ind w:firstLine="510"/>
        <w:jc w:val="both"/>
        <w:rPr>
          <w:szCs w:val="28"/>
        </w:rPr>
      </w:pPr>
      <w:r w:rsidRPr="00B65303">
        <w:rPr>
          <w:szCs w:val="28"/>
        </w:rPr>
        <w:t>Безопасность информационных технологий и систем является одной из важнейших составляющих проблемы обеспечения безопасности организ</w:t>
      </w:r>
      <w:r w:rsidRPr="00B65303">
        <w:rPr>
          <w:szCs w:val="28"/>
        </w:rPr>
        <w:t>а</w:t>
      </w:r>
      <w:r w:rsidRPr="00B65303">
        <w:rPr>
          <w:szCs w:val="28"/>
        </w:rPr>
        <w:t xml:space="preserve">ции. </w:t>
      </w:r>
    </w:p>
    <w:p w:rsidR="004D7435" w:rsidRPr="00B65303" w:rsidRDefault="004D7435" w:rsidP="004D7435">
      <w:pPr>
        <w:spacing w:after="0" w:line="360" w:lineRule="auto"/>
        <w:ind w:firstLine="510"/>
        <w:jc w:val="both"/>
        <w:rPr>
          <w:szCs w:val="28"/>
        </w:rPr>
      </w:pPr>
      <w:r w:rsidRPr="00B65303">
        <w:rPr>
          <w:szCs w:val="28"/>
        </w:rPr>
        <w:t xml:space="preserve">В </w:t>
      </w:r>
      <w:r w:rsidRPr="007D1419">
        <w:rPr>
          <w:i/>
          <w:szCs w:val="28"/>
        </w:rPr>
        <w:t>общем случае</w:t>
      </w:r>
      <w:r w:rsidRPr="00B65303">
        <w:rPr>
          <w:szCs w:val="28"/>
        </w:rPr>
        <w:t xml:space="preserve"> </w:t>
      </w:r>
      <w:r w:rsidRPr="00B65303">
        <w:rPr>
          <w:b/>
          <w:i/>
          <w:szCs w:val="28"/>
        </w:rPr>
        <w:t>информационную безопасность</w:t>
      </w:r>
      <w:r w:rsidRPr="00B65303">
        <w:rPr>
          <w:szCs w:val="28"/>
        </w:rPr>
        <w:t xml:space="preserve"> можно  определить как защищенность информации, ресурсов и поддерживающей инфраструктуры от случайных или преднамеренных воздействий естественного или иску</w:t>
      </w:r>
      <w:r w:rsidRPr="00B65303">
        <w:rPr>
          <w:szCs w:val="28"/>
        </w:rPr>
        <w:t>с</w:t>
      </w:r>
      <w:r w:rsidRPr="00B65303">
        <w:rPr>
          <w:szCs w:val="28"/>
        </w:rPr>
        <w:t>ственного характера, которые могут нанести неприемлемый ущерб субъе</w:t>
      </w:r>
      <w:r w:rsidRPr="00B65303">
        <w:rPr>
          <w:szCs w:val="28"/>
        </w:rPr>
        <w:t>к</w:t>
      </w:r>
      <w:r w:rsidRPr="00B65303">
        <w:rPr>
          <w:szCs w:val="28"/>
        </w:rPr>
        <w:t>там информационных отношений — производителям, владельцам и польз</w:t>
      </w:r>
      <w:r w:rsidRPr="00B65303">
        <w:rPr>
          <w:szCs w:val="28"/>
        </w:rPr>
        <w:t>о</w:t>
      </w:r>
      <w:r w:rsidRPr="00B65303">
        <w:rPr>
          <w:szCs w:val="28"/>
        </w:rPr>
        <w:t>вателям информации и поддерживающей инфрастру</w:t>
      </w:r>
      <w:r w:rsidRPr="00B65303">
        <w:rPr>
          <w:szCs w:val="28"/>
        </w:rPr>
        <w:t>к</w:t>
      </w:r>
      <w:r w:rsidRPr="00B65303">
        <w:rPr>
          <w:szCs w:val="28"/>
        </w:rPr>
        <w:t xml:space="preserve">туре. </w:t>
      </w:r>
    </w:p>
    <w:p w:rsidR="004D7435" w:rsidRPr="00B65303" w:rsidRDefault="004D7435" w:rsidP="004D7435">
      <w:pPr>
        <w:spacing w:after="0" w:line="360" w:lineRule="auto"/>
        <w:ind w:firstLine="510"/>
        <w:jc w:val="both"/>
        <w:rPr>
          <w:szCs w:val="28"/>
        </w:rPr>
      </w:pPr>
      <w:r w:rsidRPr="00B65303">
        <w:rPr>
          <w:szCs w:val="28"/>
        </w:rPr>
        <w:t>Требования по обеспечению безопасности в различных информац</w:t>
      </w:r>
      <w:r w:rsidRPr="00B65303">
        <w:rPr>
          <w:szCs w:val="28"/>
        </w:rPr>
        <w:t>и</w:t>
      </w:r>
      <w:r w:rsidRPr="00B65303">
        <w:rPr>
          <w:szCs w:val="28"/>
        </w:rPr>
        <w:t xml:space="preserve">онных системах могут  существенно отличаться, однако они всегда направлены на достижение трех основных свойств: </w:t>
      </w:r>
    </w:p>
    <w:p w:rsidR="004D7435" w:rsidRPr="00B65303" w:rsidRDefault="004D7435" w:rsidP="004D7435">
      <w:pPr>
        <w:spacing w:after="0" w:line="360" w:lineRule="auto"/>
        <w:ind w:firstLine="510"/>
        <w:jc w:val="both"/>
        <w:rPr>
          <w:szCs w:val="28"/>
        </w:rPr>
      </w:pPr>
      <w:r w:rsidRPr="00B65303">
        <w:rPr>
          <w:szCs w:val="28"/>
        </w:rPr>
        <w:t>1) целостности — данные и информация, на основе которой принимаю</w:t>
      </w:r>
      <w:r w:rsidRPr="00B65303">
        <w:rPr>
          <w:szCs w:val="28"/>
        </w:rPr>
        <w:t>т</w:t>
      </w:r>
      <w:r w:rsidRPr="00B65303">
        <w:rPr>
          <w:szCs w:val="28"/>
        </w:rPr>
        <w:t>ся решения, должны быть достоверными, точными и защищенными от во</w:t>
      </w:r>
      <w:r w:rsidRPr="00B65303">
        <w:rPr>
          <w:szCs w:val="28"/>
        </w:rPr>
        <w:t>з</w:t>
      </w:r>
      <w:r w:rsidRPr="00B65303">
        <w:rPr>
          <w:szCs w:val="28"/>
        </w:rPr>
        <w:t xml:space="preserve">можных непреднамеренных и злоумышленных искажений; </w:t>
      </w:r>
    </w:p>
    <w:p w:rsidR="004D7435" w:rsidRPr="00B65303" w:rsidRDefault="004D7435" w:rsidP="004D7435">
      <w:pPr>
        <w:spacing w:after="0" w:line="360" w:lineRule="auto"/>
        <w:ind w:firstLine="510"/>
        <w:jc w:val="both"/>
        <w:rPr>
          <w:szCs w:val="28"/>
        </w:rPr>
      </w:pPr>
      <w:r w:rsidRPr="00B65303">
        <w:rPr>
          <w:szCs w:val="28"/>
        </w:rPr>
        <w:t>2) доступности (готовности) — данные, информация и  соответств</w:t>
      </w:r>
      <w:r w:rsidRPr="00B65303">
        <w:rPr>
          <w:szCs w:val="28"/>
        </w:rPr>
        <w:t>у</w:t>
      </w:r>
      <w:r w:rsidRPr="00B65303">
        <w:rPr>
          <w:szCs w:val="28"/>
        </w:rPr>
        <w:t xml:space="preserve">ющие службы, автоматизированные сервисы, средства взаимодействия и связи должны быть доступны и готовы к работе всегда, когда в них возникает необходимость; </w:t>
      </w:r>
    </w:p>
    <w:p w:rsidR="004D7435" w:rsidRPr="00B65303" w:rsidRDefault="004D7435" w:rsidP="004D7435">
      <w:pPr>
        <w:spacing w:after="0" w:line="360" w:lineRule="auto"/>
        <w:ind w:firstLine="510"/>
        <w:jc w:val="both"/>
        <w:rPr>
          <w:szCs w:val="28"/>
        </w:rPr>
      </w:pPr>
      <w:r w:rsidRPr="00B65303">
        <w:rPr>
          <w:szCs w:val="28"/>
        </w:rPr>
        <w:t>3) конфиденциальности — засекреченная информация должна быть д</w:t>
      </w:r>
      <w:r w:rsidRPr="00B65303">
        <w:rPr>
          <w:szCs w:val="28"/>
        </w:rPr>
        <w:t>о</w:t>
      </w:r>
      <w:r w:rsidRPr="00B65303">
        <w:rPr>
          <w:szCs w:val="28"/>
        </w:rPr>
        <w:t xml:space="preserve">ступна только тому, кому она предназначена. </w:t>
      </w:r>
    </w:p>
    <w:p w:rsidR="004D7435" w:rsidRPr="00B65303" w:rsidRDefault="004D7435" w:rsidP="004D7435">
      <w:pPr>
        <w:spacing w:after="0" w:line="360" w:lineRule="auto"/>
        <w:ind w:firstLine="510"/>
        <w:rPr>
          <w:szCs w:val="28"/>
        </w:rPr>
      </w:pPr>
      <w:r w:rsidRPr="00B65303">
        <w:rPr>
          <w:szCs w:val="28"/>
        </w:rPr>
        <w:lastRenderedPageBreak/>
        <w:t xml:space="preserve">Информационная безопасность не сводится исключительно к защите от несанкционированного доступа к информации — это принципиально более широкое понятие (рис. </w:t>
      </w:r>
      <w:r>
        <w:rPr>
          <w:szCs w:val="28"/>
        </w:rPr>
        <w:t>1</w:t>
      </w:r>
      <w:r w:rsidRPr="00B65303">
        <w:rPr>
          <w:szCs w:val="28"/>
        </w:rPr>
        <w:t>.1):</w:t>
      </w:r>
    </w:p>
    <w:p w:rsidR="004D7435" w:rsidRPr="00B65303" w:rsidRDefault="004802B6" w:rsidP="004D7435">
      <w:pPr>
        <w:spacing w:line="360" w:lineRule="auto"/>
        <w:ind w:firstLine="510"/>
        <w:jc w:val="center"/>
        <w:rPr>
          <w:szCs w:val="28"/>
        </w:rPr>
      </w:pPr>
      <w:r w:rsidRPr="00EB0C12">
        <w:rPr>
          <w:noProof/>
          <w:szCs w:val="28"/>
          <w:lang w:eastAsia="ru-RU"/>
        </w:rPr>
        <w:drawing>
          <wp:inline distT="0" distB="0" distL="0" distR="0">
            <wp:extent cx="4429125" cy="2905125"/>
            <wp:effectExtent l="0" t="0" r="9525" b="9525"/>
            <wp:docPr id="2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48" cstate="print">
                      <a:extLst>
                        <a:ext uri="{28A0092B-C50C-407E-A947-70E740481C1C}">
                          <a14:useLocalDpi xmlns:a14="http://schemas.microsoft.com/office/drawing/2010/main" val="0"/>
                        </a:ext>
                      </a:extLst>
                    </a:blip>
                    <a:srcRect/>
                    <a:stretch>
                      <a:fillRect/>
                    </a:stretch>
                  </pic:blipFill>
                  <pic:spPr bwMode="auto">
                    <a:xfrm>
                      <a:off x="0" y="0"/>
                      <a:ext cx="4429125" cy="2905125"/>
                    </a:xfrm>
                    <a:prstGeom prst="rect">
                      <a:avLst/>
                    </a:prstGeom>
                    <a:noFill/>
                    <a:ln>
                      <a:noFill/>
                    </a:ln>
                  </pic:spPr>
                </pic:pic>
              </a:graphicData>
            </a:graphic>
          </wp:inline>
        </w:drawing>
      </w:r>
    </w:p>
    <w:p w:rsidR="004D7435" w:rsidRPr="004D7435" w:rsidRDefault="004D7435" w:rsidP="004D7435">
      <w:pPr>
        <w:spacing w:line="360" w:lineRule="auto"/>
        <w:ind w:firstLine="510"/>
        <w:jc w:val="center"/>
        <w:rPr>
          <w:sz w:val="24"/>
          <w:szCs w:val="24"/>
        </w:rPr>
      </w:pPr>
      <w:r w:rsidRPr="004D7435">
        <w:rPr>
          <w:sz w:val="24"/>
          <w:szCs w:val="24"/>
        </w:rPr>
        <w:t xml:space="preserve">Рис. </w:t>
      </w:r>
      <w:r>
        <w:rPr>
          <w:sz w:val="24"/>
          <w:szCs w:val="24"/>
        </w:rPr>
        <w:t>5</w:t>
      </w:r>
      <w:r w:rsidRPr="004D7435">
        <w:rPr>
          <w:sz w:val="24"/>
          <w:szCs w:val="24"/>
        </w:rPr>
        <w:t>.1 – Структура информационной безопасности</w:t>
      </w:r>
    </w:p>
    <w:p w:rsidR="004D7435" w:rsidRDefault="004D7435" w:rsidP="004D7435">
      <w:pPr>
        <w:spacing w:line="360" w:lineRule="auto"/>
        <w:ind w:firstLine="510"/>
        <w:jc w:val="both"/>
        <w:rPr>
          <w:szCs w:val="28"/>
        </w:rPr>
      </w:pPr>
      <w:r w:rsidRPr="00B65303">
        <w:rPr>
          <w:szCs w:val="28"/>
        </w:rPr>
        <w:t>Основой программы обеспечения информационной безопасности являе</w:t>
      </w:r>
      <w:r w:rsidRPr="00B65303">
        <w:rPr>
          <w:szCs w:val="28"/>
        </w:rPr>
        <w:t>т</w:t>
      </w:r>
      <w:r w:rsidRPr="00B65303">
        <w:rPr>
          <w:szCs w:val="28"/>
        </w:rPr>
        <w:t>ся  многоуровневая политика безопасности, отражающая подход  организ</w:t>
      </w:r>
      <w:r w:rsidRPr="00B65303">
        <w:rPr>
          <w:szCs w:val="28"/>
        </w:rPr>
        <w:t>а</w:t>
      </w:r>
      <w:r w:rsidRPr="00B65303">
        <w:rPr>
          <w:szCs w:val="28"/>
        </w:rPr>
        <w:t xml:space="preserve">ции к защите своих информационных активов и ресурсов. Под </w:t>
      </w:r>
      <w:r w:rsidRPr="00B65303">
        <w:rPr>
          <w:b/>
          <w:i/>
          <w:szCs w:val="28"/>
        </w:rPr>
        <w:t>политикой безопасности</w:t>
      </w:r>
      <w:r w:rsidRPr="00B65303">
        <w:rPr>
          <w:szCs w:val="28"/>
        </w:rPr>
        <w:t xml:space="preserve"> понимается совокупность  документированных методологий и у</w:t>
      </w:r>
      <w:r>
        <w:rPr>
          <w:szCs w:val="28"/>
        </w:rPr>
        <w:t xml:space="preserve">правленческих решений, а также </w:t>
      </w:r>
      <w:r w:rsidRPr="00B65303">
        <w:rPr>
          <w:szCs w:val="28"/>
        </w:rPr>
        <w:t>распределение ролей и ответственности, направленных на защиту информации, информационных систем и ассоци</w:t>
      </w:r>
      <w:r w:rsidRPr="00B65303">
        <w:rPr>
          <w:szCs w:val="28"/>
        </w:rPr>
        <w:t>и</w:t>
      </w:r>
      <w:r w:rsidRPr="00B65303">
        <w:rPr>
          <w:szCs w:val="28"/>
        </w:rPr>
        <w:t>рованных с ними р</w:t>
      </w:r>
      <w:r w:rsidRPr="00B65303">
        <w:rPr>
          <w:szCs w:val="28"/>
        </w:rPr>
        <w:t>е</w:t>
      </w:r>
      <w:r w:rsidRPr="00B65303">
        <w:rPr>
          <w:szCs w:val="28"/>
        </w:rPr>
        <w:t xml:space="preserve">сурсов. </w:t>
      </w:r>
    </w:p>
    <w:p w:rsidR="004D7435" w:rsidRPr="00B65303" w:rsidRDefault="004802B6" w:rsidP="004D7435">
      <w:pPr>
        <w:spacing w:line="360" w:lineRule="auto"/>
        <w:ind w:firstLine="510"/>
        <w:jc w:val="center"/>
        <w:rPr>
          <w:szCs w:val="28"/>
        </w:rPr>
      </w:pPr>
      <w:r>
        <w:rPr>
          <w:noProof/>
          <w:szCs w:val="28"/>
          <w:lang w:eastAsia="ru-RU"/>
        </w:rPr>
        <w:drawing>
          <wp:anchor distT="0" distB="0" distL="114300" distR="114300" simplePos="0" relativeHeight="251665408" behindDoc="0" locked="0" layoutInCell="1" allowOverlap="1">
            <wp:simplePos x="0" y="0"/>
            <wp:positionH relativeFrom="column">
              <wp:posOffset>815340</wp:posOffset>
            </wp:positionH>
            <wp:positionV relativeFrom="paragraph">
              <wp:posOffset>3810</wp:posOffset>
            </wp:positionV>
            <wp:extent cx="4298315" cy="2451735"/>
            <wp:effectExtent l="0" t="0" r="6985" b="5715"/>
            <wp:wrapSquare wrapText="bothSides"/>
            <wp:docPr id="160"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4298315" cy="24517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D7435" w:rsidRDefault="004D7435" w:rsidP="004D7435">
      <w:pPr>
        <w:spacing w:line="360" w:lineRule="auto"/>
        <w:ind w:firstLine="510"/>
        <w:jc w:val="center"/>
        <w:rPr>
          <w:szCs w:val="28"/>
        </w:rPr>
      </w:pPr>
    </w:p>
    <w:p w:rsidR="004D7435" w:rsidRPr="008A586D" w:rsidRDefault="004D7435" w:rsidP="004D7435">
      <w:pPr>
        <w:spacing w:line="360" w:lineRule="auto"/>
        <w:ind w:firstLine="510"/>
        <w:jc w:val="center"/>
        <w:rPr>
          <w:sz w:val="24"/>
          <w:szCs w:val="24"/>
        </w:rPr>
      </w:pPr>
      <w:r w:rsidRPr="008A586D">
        <w:rPr>
          <w:sz w:val="24"/>
          <w:szCs w:val="24"/>
        </w:rPr>
        <w:t xml:space="preserve">Рис. </w:t>
      </w:r>
      <w:r>
        <w:rPr>
          <w:sz w:val="24"/>
          <w:szCs w:val="24"/>
        </w:rPr>
        <w:t>5</w:t>
      </w:r>
      <w:r w:rsidRPr="008A586D">
        <w:rPr>
          <w:sz w:val="24"/>
          <w:szCs w:val="24"/>
        </w:rPr>
        <w:t>.2. Фун</w:t>
      </w:r>
      <w:r w:rsidRPr="008A586D">
        <w:rPr>
          <w:sz w:val="24"/>
          <w:szCs w:val="24"/>
        </w:rPr>
        <w:t>к</w:t>
      </w:r>
      <w:r w:rsidRPr="008A586D">
        <w:rPr>
          <w:sz w:val="24"/>
          <w:szCs w:val="24"/>
        </w:rPr>
        <w:lastRenderedPageBreak/>
        <w:t>ционал</w:t>
      </w:r>
      <w:r w:rsidRPr="008A586D">
        <w:rPr>
          <w:sz w:val="24"/>
          <w:szCs w:val="24"/>
        </w:rPr>
        <w:t>ь</w:t>
      </w:r>
      <w:r w:rsidRPr="008A586D">
        <w:rPr>
          <w:sz w:val="24"/>
          <w:szCs w:val="24"/>
        </w:rPr>
        <w:t>ная м</w:t>
      </w:r>
      <w:r w:rsidRPr="008A586D">
        <w:rPr>
          <w:sz w:val="24"/>
          <w:szCs w:val="24"/>
        </w:rPr>
        <w:t>о</w:t>
      </w:r>
      <w:r w:rsidRPr="008A586D">
        <w:rPr>
          <w:sz w:val="24"/>
          <w:szCs w:val="24"/>
        </w:rPr>
        <w:t>дель с</w:t>
      </w:r>
      <w:r w:rsidRPr="008A586D">
        <w:rPr>
          <w:sz w:val="24"/>
          <w:szCs w:val="24"/>
        </w:rPr>
        <w:t>и</w:t>
      </w:r>
      <w:r w:rsidRPr="008A586D">
        <w:rPr>
          <w:sz w:val="24"/>
          <w:szCs w:val="24"/>
        </w:rPr>
        <w:t>стемы и</w:t>
      </w:r>
      <w:r w:rsidRPr="008A586D">
        <w:rPr>
          <w:sz w:val="24"/>
          <w:szCs w:val="24"/>
        </w:rPr>
        <w:t>н</w:t>
      </w:r>
      <w:r w:rsidRPr="008A586D">
        <w:rPr>
          <w:sz w:val="24"/>
          <w:szCs w:val="24"/>
        </w:rPr>
        <w:t>формац</w:t>
      </w:r>
      <w:r w:rsidRPr="008A586D">
        <w:rPr>
          <w:sz w:val="24"/>
          <w:szCs w:val="24"/>
        </w:rPr>
        <w:t>и</w:t>
      </w:r>
      <w:r w:rsidRPr="008A586D">
        <w:rPr>
          <w:sz w:val="24"/>
          <w:szCs w:val="24"/>
        </w:rPr>
        <w:t>онной безопа</w:t>
      </w:r>
      <w:r w:rsidRPr="008A586D">
        <w:rPr>
          <w:sz w:val="24"/>
          <w:szCs w:val="24"/>
        </w:rPr>
        <w:t>с</w:t>
      </w:r>
      <w:r w:rsidRPr="008A586D">
        <w:rPr>
          <w:sz w:val="24"/>
          <w:szCs w:val="24"/>
        </w:rPr>
        <w:t>ности</w:t>
      </w:r>
    </w:p>
    <w:p w:rsidR="006012F6" w:rsidRPr="00604FA0" w:rsidRDefault="006012F6" w:rsidP="006012F6">
      <w:pPr>
        <w:shd w:val="clear" w:color="auto" w:fill="FFFFFF"/>
        <w:spacing w:after="0" w:line="360" w:lineRule="auto"/>
        <w:ind w:firstLine="510"/>
        <w:jc w:val="both"/>
        <w:rPr>
          <w:rFonts w:eastAsia="Times New Roman"/>
          <w:szCs w:val="28"/>
          <w:lang w:eastAsia="ru-RU"/>
        </w:rPr>
      </w:pPr>
      <w:r w:rsidRPr="00B65303">
        <w:rPr>
          <w:rFonts w:eastAsia="Times New Roman"/>
          <w:color w:val="000000"/>
          <w:szCs w:val="28"/>
          <w:lang w:eastAsia="ru-RU"/>
        </w:rPr>
        <w:t>Исторически первым оценочным стандартом, получившим широкое ра</w:t>
      </w:r>
      <w:r w:rsidRPr="00B65303">
        <w:rPr>
          <w:rFonts w:eastAsia="Times New Roman"/>
          <w:color w:val="000000"/>
          <w:szCs w:val="28"/>
          <w:lang w:eastAsia="ru-RU"/>
        </w:rPr>
        <w:t>с</w:t>
      </w:r>
      <w:r w:rsidRPr="00B65303">
        <w:rPr>
          <w:rFonts w:eastAsia="Times New Roman"/>
          <w:color w:val="000000"/>
          <w:szCs w:val="28"/>
          <w:lang w:eastAsia="ru-RU"/>
        </w:rPr>
        <w:t xml:space="preserve">пространение и оказавшим огромное влияние на базу стандартизации ИБ во многих странах, стал стандарт Министерства обороны США </w:t>
      </w:r>
      <w:r w:rsidRPr="007D1419">
        <w:rPr>
          <w:rFonts w:eastAsia="Times New Roman"/>
          <w:bCs/>
          <w:i/>
          <w:color w:val="252525"/>
          <w:szCs w:val="28"/>
          <w:lang w:eastAsia="ru-RU"/>
        </w:rPr>
        <w:t>Критерии оце</w:t>
      </w:r>
      <w:r w:rsidRPr="007D1419">
        <w:rPr>
          <w:rFonts w:eastAsia="Times New Roman"/>
          <w:bCs/>
          <w:i/>
          <w:color w:val="252525"/>
          <w:szCs w:val="28"/>
          <w:lang w:eastAsia="ru-RU"/>
        </w:rPr>
        <w:t>н</w:t>
      </w:r>
      <w:r w:rsidRPr="007D1419">
        <w:rPr>
          <w:rFonts w:eastAsia="Times New Roman"/>
          <w:bCs/>
          <w:i/>
          <w:color w:val="252525"/>
          <w:szCs w:val="28"/>
          <w:lang w:eastAsia="ru-RU"/>
        </w:rPr>
        <w:t>ки доверенных компьютерных систем</w:t>
      </w:r>
      <w:r w:rsidRPr="007D1419">
        <w:rPr>
          <w:rFonts w:eastAsia="Times New Roman"/>
          <w:i/>
          <w:color w:val="252525"/>
          <w:szCs w:val="28"/>
          <w:lang w:eastAsia="ru-RU"/>
        </w:rPr>
        <w:t> </w:t>
      </w:r>
      <w:r w:rsidRPr="00B65303">
        <w:rPr>
          <w:rFonts w:eastAsia="Times New Roman"/>
          <w:color w:val="252525"/>
          <w:szCs w:val="28"/>
          <w:lang w:eastAsia="ru-RU"/>
        </w:rPr>
        <w:t>— стандарт</w:t>
      </w:r>
      <w:r w:rsidRPr="00604FA0">
        <w:rPr>
          <w:rFonts w:eastAsia="Times New Roman"/>
          <w:szCs w:val="28"/>
          <w:lang w:eastAsia="ru-RU"/>
        </w:rPr>
        <w:t> </w:t>
      </w:r>
      <w:hyperlink r:id="rId150" w:tooltip="Министерство обороны США" w:history="1">
        <w:r w:rsidRPr="00604FA0">
          <w:rPr>
            <w:rFonts w:eastAsia="Times New Roman"/>
            <w:szCs w:val="28"/>
            <w:lang w:eastAsia="ru-RU"/>
          </w:rPr>
          <w:t>Министерства обор</w:t>
        </w:r>
        <w:r w:rsidRPr="00604FA0">
          <w:rPr>
            <w:rFonts w:eastAsia="Times New Roman"/>
            <w:szCs w:val="28"/>
            <w:lang w:eastAsia="ru-RU"/>
          </w:rPr>
          <w:t>о</w:t>
        </w:r>
        <w:r w:rsidRPr="00604FA0">
          <w:rPr>
            <w:rFonts w:eastAsia="Times New Roman"/>
            <w:szCs w:val="28"/>
            <w:lang w:eastAsia="ru-RU"/>
          </w:rPr>
          <w:t>ны</w:t>
        </w:r>
      </w:hyperlink>
      <w:r w:rsidRPr="00604FA0">
        <w:rPr>
          <w:rFonts w:eastAsia="Times New Roman"/>
          <w:szCs w:val="28"/>
          <w:lang w:eastAsia="ru-RU"/>
        </w:rPr>
        <w:t> </w:t>
      </w:r>
      <w:hyperlink r:id="rId151" w:tooltip="США" w:history="1">
        <w:r w:rsidRPr="00604FA0">
          <w:rPr>
            <w:rFonts w:eastAsia="Times New Roman"/>
            <w:szCs w:val="28"/>
            <w:lang w:eastAsia="ru-RU"/>
          </w:rPr>
          <w:t>США</w:t>
        </w:r>
      </w:hyperlink>
      <w:r w:rsidRPr="00604FA0">
        <w:rPr>
          <w:rFonts w:eastAsia="Times New Roman"/>
          <w:szCs w:val="28"/>
          <w:lang w:eastAsia="ru-RU"/>
        </w:rPr>
        <w:t> (</w:t>
      </w:r>
      <w:hyperlink r:id="rId152" w:tooltip="Английский язык" w:history="1">
        <w:r w:rsidRPr="00604FA0">
          <w:rPr>
            <w:rFonts w:eastAsia="Times New Roman"/>
            <w:szCs w:val="28"/>
            <w:lang w:eastAsia="ru-RU"/>
          </w:rPr>
          <w:t>англ.</w:t>
        </w:r>
      </w:hyperlink>
      <w:r w:rsidRPr="00604FA0">
        <w:rPr>
          <w:rFonts w:eastAsia="Times New Roman"/>
          <w:szCs w:val="28"/>
          <w:lang w:eastAsia="ru-RU"/>
        </w:rPr>
        <w:t> </w:t>
      </w:r>
      <w:r w:rsidRPr="00AD2B02">
        <w:rPr>
          <w:rFonts w:eastAsia="Times New Roman"/>
          <w:i/>
          <w:iCs/>
          <w:szCs w:val="28"/>
          <w:lang w:val="en-US" w:eastAsia="ru-RU"/>
        </w:rPr>
        <w:t>Department of Defense Trusted Computer System Evaluation Cr</w:t>
      </w:r>
      <w:r w:rsidRPr="00AD2B02">
        <w:rPr>
          <w:rFonts w:eastAsia="Times New Roman"/>
          <w:i/>
          <w:iCs/>
          <w:szCs w:val="28"/>
          <w:lang w:val="en-US" w:eastAsia="ru-RU"/>
        </w:rPr>
        <w:t>i</w:t>
      </w:r>
      <w:r w:rsidRPr="00AD2B02">
        <w:rPr>
          <w:rFonts w:eastAsia="Times New Roman"/>
          <w:i/>
          <w:iCs/>
          <w:szCs w:val="28"/>
          <w:lang w:val="en-US" w:eastAsia="ru-RU"/>
        </w:rPr>
        <w:t>teria, TCSEC</w:t>
      </w:r>
      <w:r w:rsidRPr="00604FA0">
        <w:rPr>
          <w:rFonts w:eastAsia="Times New Roman"/>
          <w:szCs w:val="28"/>
          <w:lang w:val="en-US" w:eastAsia="ru-RU"/>
        </w:rPr>
        <w:t xml:space="preserve">, DoD 5200.28-STD, December 26, 1985), </w:t>
      </w:r>
      <w:r w:rsidRPr="00604FA0">
        <w:rPr>
          <w:rFonts w:eastAsia="Times New Roman"/>
          <w:szCs w:val="28"/>
          <w:lang w:eastAsia="ru-RU"/>
        </w:rPr>
        <w:t>более</w:t>
      </w:r>
      <w:r w:rsidRPr="00604FA0">
        <w:rPr>
          <w:rFonts w:eastAsia="Times New Roman"/>
          <w:szCs w:val="28"/>
          <w:lang w:val="en-US" w:eastAsia="ru-RU"/>
        </w:rPr>
        <w:t xml:space="preserve"> </w:t>
      </w:r>
      <w:r w:rsidRPr="00604FA0">
        <w:rPr>
          <w:rFonts w:eastAsia="Times New Roman"/>
          <w:szCs w:val="28"/>
          <w:lang w:eastAsia="ru-RU"/>
        </w:rPr>
        <w:t>известный</w:t>
      </w:r>
      <w:r w:rsidRPr="00604FA0">
        <w:rPr>
          <w:rFonts w:eastAsia="Times New Roman"/>
          <w:szCs w:val="28"/>
          <w:lang w:val="en-US" w:eastAsia="ru-RU"/>
        </w:rPr>
        <w:t xml:space="preserve"> </w:t>
      </w:r>
      <w:r w:rsidRPr="00604FA0">
        <w:rPr>
          <w:rFonts w:eastAsia="Times New Roman"/>
          <w:szCs w:val="28"/>
          <w:lang w:eastAsia="ru-RU"/>
        </w:rPr>
        <w:t>под</w:t>
      </w:r>
      <w:r w:rsidRPr="00604FA0">
        <w:rPr>
          <w:rFonts w:eastAsia="Times New Roman"/>
          <w:szCs w:val="28"/>
          <w:lang w:val="en-US" w:eastAsia="ru-RU"/>
        </w:rPr>
        <w:t xml:space="preserve"> </w:t>
      </w:r>
      <w:r w:rsidRPr="00604FA0">
        <w:rPr>
          <w:rFonts w:eastAsia="Times New Roman"/>
          <w:szCs w:val="28"/>
          <w:lang w:eastAsia="ru-RU"/>
        </w:rPr>
        <w:t>именем</w:t>
      </w:r>
      <w:r w:rsidRPr="00604FA0">
        <w:rPr>
          <w:rFonts w:eastAsia="Times New Roman"/>
          <w:szCs w:val="28"/>
          <w:lang w:val="en-US" w:eastAsia="ru-RU"/>
        </w:rPr>
        <w:t xml:space="preserve"> «</w:t>
      </w:r>
      <w:hyperlink r:id="rId153" w:tooltip="Оранжевая книга" w:history="1">
        <w:r w:rsidRPr="00604FA0">
          <w:rPr>
            <w:rFonts w:eastAsia="Times New Roman"/>
            <w:szCs w:val="28"/>
            <w:lang w:eastAsia="ru-RU"/>
          </w:rPr>
          <w:t>Оранжевая</w:t>
        </w:r>
        <w:r w:rsidRPr="00604FA0">
          <w:rPr>
            <w:rFonts w:eastAsia="Times New Roman"/>
            <w:szCs w:val="28"/>
            <w:lang w:val="en-US" w:eastAsia="ru-RU"/>
          </w:rPr>
          <w:t xml:space="preserve"> </w:t>
        </w:r>
        <w:r w:rsidRPr="00604FA0">
          <w:rPr>
            <w:rFonts w:eastAsia="Times New Roman"/>
            <w:szCs w:val="28"/>
            <w:lang w:eastAsia="ru-RU"/>
          </w:rPr>
          <w:t>книга</w:t>
        </w:r>
      </w:hyperlink>
      <w:r w:rsidRPr="00604FA0">
        <w:rPr>
          <w:rFonts w:eastAsia="Times New Roman"/>
          <w:szCs w:val="28"/>
          <w:lang w:val="en-US" w:eastAsia="ru-RU"/>
        </w:rPr>
        <w:t>» (</w:t>
      </w:r>
      <w:hyperlink r:id="rId154" w:tooltip="Английский язык" w:history="1">
        <w:r w:rsidRPr="00604FA0">
          <w:rPr>
            <w:rFonts w:eastAsia="Times New Roman"/>
            <w:szCs w:val="28"/>
            <w:lang w:eastAsia="ru-RU"/>
          </w:rPr>
          <w:t>англ</w:t>
        </w:r>
        <w:r w:rsidRPr="00604FA0">
          <w:rPr>
            <w:rFonts w:eastAsia="Times New Roman"/>
            <w:szCs w:val="28"/>
            <w:lang w:val="en-US" w:eastAsia="ru-RU"/>
          </w:rPr>
          <w:t>.</w:t>
        </w:r>
      </w:hyperlink>
      <w:r w:rsidRPr="00604FA0">
        <w:rPr>
          <w:rFonts w:eastAsia="Times New Roman"/>
          <w:szCs w:val="28"/>
          <w:lang w:val="en-US" w:eastAsia="ru-RU"/>
        </w:rPr>
        <w:t> </w:t>
      </w:r>
      <w:r w:rsidRPr="00604FA0">
        <w:rPr>
          <w:rFonts w:eastAsia="Times New Roman"/>
          <w:i/>
          <w:iCs/>
          <w:szCs w:val="28"/>
          <w:lang w:eastAsia="ru-RU"/>
        </w:rPr>
        <w:t>"Orange Book"</w:t>
      </w:r>
      <w:r w:rsidRPr="00604FA0">
        <w:rPr>
          <w:rFonts w:eastAsia="Times New Roman"/>
          <w:szCs w:val="28"/>
          <w:lang w:eastAsia="ru-RU"/>
        </w:rPr>
        <w:t>) из-за цвета обло</w:t>
      </w:r>
      <w:r w:rsidRPr="00604FA0">
        <w:rPr>
          <w:rFonts w:eastAsia="Times New Roman"/>
          <w:szCs w:val="28"/>
          <w:lang w:eastAsia="ru-RU"/>
        </w:rPr>
        <w:t>ж</w:t>
      </w:r>
      <w:r w:rsidRPr="00604FA0">
        <w:rPr>
          <w:rFonts w:eastAsia="Times New Roman"/>
          <w:szCs w:val="28"/>
          <w:lang w:eastAsia="ru-RU"/>
        </w:rPr>
        <w:t>ки </w:t>
      </w:r>
      <w:r w:rsidRPr="00604FA0">
        <w:rPr>
          <w:rFonts w:eastAsia="Times New Roman"/>
          <w:szCs w:val="28"/>
          <w:lang w:eastAsia="ru-RU"/>
        </w:rPr>
        <w:noBreakHyphen/>
        <w:t xml:space="preserve"> стандарт </w:t>
      </w:r>
      <w:hyperlink r:id="rId155" w:tooltip="Министерство обороны США" w:history="1">
        <w:r w:rsidRPr="00604FA0">
          <w:rPr>
            <w:rFonts w:eastAsia="Times New Roman"/>
            <w:szCs w:val="28"/>
            <w:lang w:eastAsia="ru-RU"/>
          </w:rPr>
          <w:t>Министерства обороны</w:t>
        </w:r>
      </w:hyperlink>
      <w:r w:rsidRPr="00604FA0">
        <w:rPr>
          <w:rFonts w:eastAsia="Times New Roman"/>
          <w:szCs w:val="28"/>
          <w:lang w:eastAsia="ru-RU"/>
        </w:rPr>
        <w:t> </w:t>
      </w:r>
      <w:hyperlink r:id="rId156" w:tooltip="США" w:history="1">
        <w:r w:rsidRPr="00604FA0">
          <w:rPr>
            <w:rFonts w:eastAsia="Times New Roman"/>
            <w:szCs w:val="28"/>
            <w:lang w:eastAsia="ru-RU"/>
          </w:rPr>
          <w:t>США</w:t>
        </w:r>
      </w:hyperlink>
      <w:r w:rsidRPr="00B65303">
        <w:rPr>
          <w:rFonts w:eastAsia="Times New Roman"/>
          <w:color w:val="252525"/>
          <w:szCs w:val="28"/>
          <w:lang w:eastAsia="ru-RU"/>
        </w:rPr>
        <w:t>, устанавливающий основные условия для оценки эффективности средств компьютерной безопасности, с</w:t>
      </w:r>
      <w:r w:rsidRPr="00B65303">
        <w:rPr>
          <w:rFonts w:eastAsia="Times New Roman"/>
          <w:color w:val="252525"/>
          <w:szCs w:val="28"/>
          <w:lang w:eastAsia="ru-RU"/>
        </w:rPr>
        <w:t>о</w:t>
      </w:r>
      <w:r w:rsidRPr="00B65303">
        <w:rPr>
          <w:rFonts w:eastAsia="Times New Roman"/>
          <w:color w:val="252525"/>
          <w:szCs w:val="28"/>
          <w:lang w:eastAsia="ru-RU"/>
        </w:rPr>
        <w:t>держащихся в компьютерной системе. Критерии используются для опред</w:t>
      </w:r>
      <w:r w:rsidRPr="00B65303">
        <w:rPr>
          <w:rFonts w:eastAsia="Times New Roman"/>
          <w:color w:val="252525"/>
          <w:szCs w:val="28"/>
          <w:lang w:eastAsia="ru-RU"/>
        </w:rPr>
        <w:t>е</w:t>
      </w:r>
      <w:r w:rsidRPr="00B65303">
        <w:rPr>
          <w:rFonts w:eastAsia="Times New Roman"/>
          <w:color w:val="252525"/>
          <w:szCs w:val="28"/>
          <w:lang w:eastAsia="ru-RU"/>
        </w:rPr>
        <w:t>ления, классификации и выбора компьютерных систем, предназначенных для обработки, хранения и поиска важной или секретной информации. Данный стандарт получил международное признание и оказал исключительно сил</w:t>
      </w:r>
      <w:r w:rsidRPr="00B65303">
        <w:rPr>
          <w:rFonts w:eastAsia="Times New Roman"/>
          <w:color w:val="252525"/>
          <w:szCs w:val="28"/>
          <w:lang w:eastAsia="ru-RU"/>
        </w:rPr>
        <w:t>ь</w:t>
      </w:r>
      <w:r w:rsidRPr="00B65303">
        <w:rPr>
          <w:rFonts w:eastAsia="Times New Roman"/>
          <w:color w:val="252525"/>
          <w:szCs w:val="28"/>
          <w:lang w:eastAsia="ru-RU"/>
        </w:rPr>
        <w:t xml:space="preserve">ное влияние на </w:t>
      </w:r>
      <w:r w:rsidRPr="00604FA0">
        <w:rPr>
          <w:rFonts w:eastAsia="Times New Roman"/>
          <w:szCs w:val="28"/>
          <w:lang w:eastAsia="ru-RU"/>
        </w:rPr>
        <w:t>последующие разработки в области </w:t>
      </w:r>
      <w:hyperlink r:id="rId157" w:tooltip="Информационная безопасность" w:history="1">
        <w:r w:rsidRPr="00604FA0">
          <w:rPr>
            <w:rFonts w:eastAsia="Times New Roman"/>
            <w:szCs w:val="28"/>
            <w:lang w:eastAsia="ru-RU"/>
          </w:rPr>
          <w:t>информационной бе</w:t>
        </w:r>
        <w:r w:rsidRPr="00604FA0">
          <w:rPr>
            <w:rFonts w:eastAsia="Times New Roman"/>
            <w:szCs w:val="28"/>
            <w:lang w:eastAsia="ru-RU"/>
          </w:rPr>
          <w:t>з</w:t>
        </w:r>
        <w:r w:rsidRPr="00604FA0">
          <w:rPr>
            <w:rFonts w:eastAsia="Times New Roman"/>
            <w:szCs w:val="28"/>
            <w:lang w:eastAsia="ru-RU"/>
          </w:rPr>
          <w:t>опасности</w:t>
        </w:r>
      </w:hyperlink>
      <w:r w:rsidRPr="00604FA0">
        <w:rPr>
          <w:rFonts w:eastAsia="Times New Roman"/>
          <w:szCs w:val="28"/>
          <w:lang w:eastAsia="ru-RU"/>
        </w:rPr>
        <w:t>(ИБ).</w:t>
      </w:r>
    </w:p>
    <w:p w:rsidR="006012F6" w:rsidRPr="00604FA0" w:rsidRDefault="006012F6" w:rsidP="006012F6">
      <w:pPr>
        <w:shd w:val="clear" w:color="auto" w:fill="FFFFFF"/>
        <w:spacing w:after="0" w:line="360" w:lineRule="auto"/>
        <w:ind w:firstLine="510"/>
        <w:jc w:val="both"/>
        <w:rPr>
          <w:rFonts w:eastAsia="Times New Roman"/>
          <w:szCs w:val="28"/>
          <w:lang w:eastAsia="ru-RU"/>
        </w:rPr>
      </w:pPr>
      <w:r w:rsidRPr="00604FA0">
        <w:rPr>
          <w:rFonts w:eastAsia="Times New Roman"/>
          <w:szCs w:val="28"/>
          <w:lang w:eastAsia="ru-RU"/>
        </w:rPr>
        <w:t>Аналогом Оранжевой книги является международный ста</w:t>
      </w:r>
      <w:r w:rsidRPr="00604FA0">
        <w:rPr>
          <w:rFonts w:eastAsia="Times New Roman"/>
          <w:szCs w:val="28"/>
          <w:lang w:eastAsia="ru-RU"/>
        </w:rPr>
        <w:t>н</w:t>
      </w:r>
      <w:r w:rsidRPr="00604FA0">
        <w:rPr>
          <w:rFonts w:eastAsia="Times New Roman"/>
          <w:szCs w:val="28"/>
          <w:lang w:eastAsia="ru-RU"/>
        </w:rPr>
        <w:t>дарт </w:t>
      </w:r>
      <w:hyperlink r:id="rId158" w:tooltip="ISO/IEC 15408" w:history="1">
        <w:r w:rsidRPr="00604FA0">
          <w:rPr>
            <w:rFonts w:eastAsia="Times New Roman"/>
            <w:szCs w:val="28"/>
            <w:lang w:eastAsia="ru-RU"/>
          </w:rPr>
          <w:t>ISO/IEC 15408</w:t>
        </w:r>
      </w:hyperlink>
      <w:r w:rsidRPr="00604FA0">
        <w:rPr>
          <w:rFonts w:eastAsia="Times New Roman"/>
          <w:szCs w:val="28"/>
          <w:lang w:eastAsia="ru-RU"/>
        </w:rPr>
        <w:t>, опубликованный в 2005 году. Это более универсальный и соверше</w:t>
      </w:r>
      <w:r w:rsidRPr="00604FA0">
        <w:rPr>
          <w:rFonts w:eastAsia="Times New Roman"/>
          <w:szCs w:val="28"/>
          <w:lang w:eastAsia="ru-RU"/>
        </w:rPr>
        <w:t>н</w:t>
      </w:r>
      <w:r w:rsidRPr="00604FA0">
        <w:rPr>
          <w:rFonts w:eastAsia="Times New Roman"/>
          <w:szCs w:val="28"/>
          <w:lang w:eastAsia="ru-RU"/>
        </w:rPr>
        <w:t>ный стандарт, но вопреки распространенному заблуждению, он не заменял собой Оранжевую книгу в силу разной юри</w:t>
      </w:r>
      <w:r w:rsidRPr="00604FA0">
        <w:rPr>
          <w:rFonts w:eastAsia="Times New Roman"/>
          <w:szCs w:val="28"/>
          <w:lang w:eastAsia="ru-RU"/>
        </w:rPr>
        <w:t>с</w:t>
      </w:r>
      <w:r w:rsidRPr="00604FA0">
        <w:rPr>
          <w:rFonts w:eastAsia="Times New Roman"/>
          <w:szCs w:val="28"/>
          <w:lang w:eastAsia="ru-RU"/>
        </w:rPr>
        <w:t>дикции документов</w:t>
      </w:r>
      <w:r>
        <w:rPr>
          <w:rFonts w:eastAsia="Times New Roman"/>
          <w:szCs w:val="28"/>
          <w:lang w:eastAsia="ru-RU"/>
        </w:rPr>
        <w:t> </w:t>
      </w:r>
      <w:r>
        <w:rPr>
          <w:rFonts w:eastAsia="Times New Roman"/>
          <w:szCs w:val="28"/>
          <w:lang w:eastAsia="ru-RU"/>
        </w:rPr>
        <w:noBreakHyphen/>
        <w:t> </w:t>
      </w:r>
      <w:r w:rsidRPr="00604FA0">
        <w:rPr>
          <w:rFonts w:eastAsia="Times New Roman"/>
          <w:szCs w:val="28"/>
          <w:lang w:eastAsia="ru-RU"/>
        </w:rPr>
        <w:t>Оранжевая книга используется исключительно </w:t>
      </w:r>
      <w:hyperlink r:id="rId159" w:tooltip="Министерство обороны США" w:history="1">
        <w:r w:rsidRPr="00604FA0">
          <w:rPr>
            <w:rFonts w:eastAsia="Times New Roman"/>
            <w:szCs w:val="28"/>
            <w:lang w:eastAsia="ru-RU"/>
          </w:rPr>
          <w:t>Министерством Обороны</w:t>
        </w:r>
      </w:hyperlink>
      <w:r w:rsidRPr="00604FA0">
        <w:rPr>
          <w:rFonts w:eastAsia="Times New Roman"/>
          <w:szCs w:val="28"/>
          <w:lang w:eastAsia="ru-RU"/>
        </w:rPr>
        <w:t> </w:t>
      </w:r>
      <w:hyperlink r:id="rId160" w:tooltip="США" w:history="1">
        <w:r w:rsidRPr="00604FA0">
          <w:rPr>
            <w:rFonts w:eastAsia="Times New Roman"/>
            <w:szCs w:val="28"/>
            <w:lang w:eastAsia="ru-RU"/>
          </w:rPr>
          <w:t>США</w:t>
        </w:r>
      </w:hyperlink>
      <w:r w:rsidRPr="00604FA0">
        <w:rPr>
          <w:rFonts w:eastAsia="Times New Roman"/>
          <w:szCs w:val="28"/>
          <w:lang w:eastAsia="ru-RU"/>
        </w:rPr>
        <w:t>, в то время как </w:t>
      </w:r>
      <w:hyperlink r:id="rId161" w:tooltip="ISO/IEC 15408" w:history="1">
        <w:r w:rsidRPr="00604FA0">
          <w:rPr>
            <w:rFonts w:eastAsia="Times New Roman"/>
            <w:szCs w:val="28"/>
            <w:lang w:eastAsia="ru-RU"/>
          </w:rPr>
          <w:t>ISO/IEC 15408</w:t>
        </w:r>
      </w:hyperlink>
      <w:r w:rsidRPr="00604FA0">
        <w:rPr>
          <w:rFonts w:eastAsia="Times New Roman"/>
          <w:szCs w:val="28"/>
          <w:lang w:eastAsia="ru-RU"/>
        </w:rPr>
        <w:t xml:space="preserve"> ратифицировали множество стран. </w:t>
      </w:r>
      <w:r w:rsidRPr="00604FA0">
        <w:rPr>
          <w:szCs w:val="28"/>
        </w:rPr>
        <w:t>В последние г</w:t>
      </w:r>
      <w:r w:rsidRPr="00604FA0">
        <w:rPr>
          <w:szCs w:val="28"/>
        </w:rPr>
        <w:t>о</w:t>
      </w:r>
      <w:r w:rsidRPr="00604FA0">
        <w:rPr>
          <w:szCs w:val="28"/>
        </w:rPr>
        <w:t>ды Правител</w:t>
      </w:r>
      <w:r w:rsidRPr="00604FA0">
        <w:rPr>
          <w:szCs w:val="28"/>
        </w:rPr>
        <w:t>ь</w:t>
      </w:r>
      <w:r w:rsidRPr="00604FA0">
        <w:rPr>
          <w:szCs w:val="28"/>
        </w:rPr>
        <w:t>ством Республики Беларусь предприняты конкретные шаги по формированию государственной политики в области информатизации, кот</w:t>
      </w:r>
      <w:r w:rsidRPr="00604FA0">
        <w:rPr>
          <w:szCs w:val="28"/>
        </w:rPr>
        <w:t>о</w:t>
      </w:r>
      <w:r w:rsidRPr="00604FA0">
        <w:rPr>
          <w:szCs w:val="28"/>
        </w:rPr>
        <w:lastRenderedPageBreak/>
        <w:t>рые актуализируют проблемы разработки правовой основы, включая меры ответственности за правонарушения в  инфосфере.</w:t>
      </w:r>
    </w:p>
    <w:p w:rsidR="006012F6" w:rsidRPr="00604FA0" w:rsidRDefault="006012F6" w:rsidP="0034659C">
      <w:pPr>
        <w:shd w:val="clear" w:color="auto" w:fill="FFFFFF"/>
        <w:spacing w:after="0" w:line="360" w:lineRule="auto"/>
        <w:ind w:firstLine="510"/>
        <w:jc w:val="both"/>
        <w:rPr>
          <w:rFonts w:eastAsia="Times New Roman"/>
          <w:szCs w:val="28"/>
          <w:lang w:eastAsia="ru-RU"/>
        </w:rPr>
      </w:pPr>
      <w:r w:rsidRPr="00604FA0">
        <w:rPr>
          <w:rFonts w:eastAsia="Times New Roman"/>
          <w:szCs w:val="28"/>
          <w:lang w:eastAsia="ru-RU"/>
        </w:rPr>
        <w:t>Каких-либо абсолютных систем (в том числе и безопасных) в нашей жизни не существует. Поэтому и было предложено оценивать лишь степень доверия, которое можно оказать той или иной системе.</w:t>
      </w:r>
      <w:r w:rsidR="0034659C">
        <w:rPr>
          <w:rFonts w:eastAsia="Times New Roman"/>
          <w:szCs w:val="28"/>
          <w:lang w:eastAsia="ru-RU"/>
        </w:rPr>
        <w:t xml:space="preserve"> </w:t>
      </w:r>
      <w:r w:rsidRPr="00604FA0">
        <w:rPr>
          <w:rFonts w:eastAsia="Times New Roman"/>
          <w:szCs w:val="28"/>
          <w:lang w:eastAsia="ru-RU"/>
        </w:rPr>
        <w:t xml:space="preserve">В стандарте заложен понятийный базис </w:t>
      </w:r>
      <w:r w:rsidR="007D1419">
        <w:rPr>
          <w:rFonts w:eastAsia="Times New Roman"/>
          <w:szCs w:val="28"/>
          <w:lang w:eastAsia="ru-RU"/>
        </w:rPr>
        <w:t>информационной безопасности</w:t>
      </w:r>
      <w:r w:rsidRPr="00604FA0">
        <w:rPr>
          <w:rFonts w:eastAsia="Times New Roman"/>
          <w:szCs w:val="28"/>
          <w:lang w:eastAsia="ru-RU"/>
        </w:rPr>
        <w:t>.</w:t>
      </w:r>
      <w:r w:rsidR="0034659C">
        <w:rPr>
          <w:rFonts w:eastAsia="Times New Roman"/>
          <w:szCs w:val="28"/>
          <w:lang w:eastAsia="ru-RU"/>
        </w:rPr>
        <w:t xml:space="preserve"> </w:t>
      </w:r>
      <w:r w:rsidRPr="00604FA0">
        <w:rPr>
          <w:rFonts w:eastAsia="Times New Roman"/>
          <w:szCs w:val="28"/>
          <w:lang w:eastAsia="ru-RU"/>
        </w:rPr>
        <w:t>Безопасность и доверие оцениваются в данном стандарте с точки зрения управления доступом к и</w:t>
      </w:r>
      <w:r w:rsidRPr="00604FA0">
        <w:rPr>
          <w:rFonts w:eastAsia="Times New Roman"/>
          <w:szCs w:val="28"/>
          <w:lang w:eastAsia="ru-RU"/>
        </w:rPr>
        <w:t>н</w:t>
      </w:r>
      <w:r w:rsidRPr="00604FA0">
        <w:rPr>
          <w:rFonts w:eastAsia="Times New Roman"/>
          <w:szCs w:val="28"/>
          <w:lang w:eastAsia="ru-RU"/>
        </w:rPr>
        <w:t>формации, что и является средством обеспечения</w:t>
      </w:r>
      <w:hyperlink r:id="rId162" w:tooltip="Конфиденциальность" w:history="1">
        <w:r w:rsidRPr="00604FA0">
          <w:rPr>
            <w:rFonts w:eastAsia="Times New Roman"/>
            <w:szCs w:val="28"/>
            <w:lang w:eastAsia="ru-RU"/>
          </w:rPr>
          <w:t>конфиденциальности</w:t>
        </w:r>
      </w:hyperlink>
      <w:r w:rsidR="003F39AC">
        <w:rPr>
          <w:rFonts w:eastAsia="Times New Roman"/>
          <w:szCs w:val="28"/>
          <w:lang w:eastAsia="ru-RU"/>
        </w:rPr>
        <w:t xml:space="preserve"> и </w:t>
      </w:r>
      <w:hyperlink r:id="rId163" w:tooltip="Целостность информации" w:history="1">
        <w:r w:rsidRPr="00604FA0">
          <w:rPr>
            <w:rFonts w:eastAsia="Times New Roman"/>
            <w:szCs w:val="28"/>
            <w:lang w:eastAsia="ru-RU"/>
          </w:rPr>
          <w:t>ц</w:t>
        </w:r>
        <w:r w:rsidRPr="00604FA0">
          <w:rPr>
            <w:rFonts w:eastAsia="Times New Roman"/>
            <w:szCs w:val="28"/>
            <w:lang w:eastAsia="ru-RU"/>
          </w:rPr>
          <w:t>е</w:t>
        </w:r>
        <w:r w:rsidRPr="00604FA0">
          <w:rPr>
            <w:rFonts w:eastAsia="Times New Roman"/>
            <w:szCs w:val="28"/>
            <w:lang w:eastAsia="ru-RU"/>
          </w:rPr>
          <w:t>лостности</w:t>
        </w:r>
      </w:hyperlink>
      <w:r w:rsidRPr="00604FA0">
        <w:rPr>
          <w:rFonts w:eastAsia="Times New Roman"/>
          <w:szCs w:val="28"/>
          <w:lang w:eastAsia="ru-RU"/>
        </w:rPr>
        <w:t>.</w:t>
      </w:r>
    </w:p>
    <w:p w:rsidR="006012F6" w:rsidRPr="00604FA0" w:rsidRDefault="006012F6" w:rsidP="006012F6">
      <w:pPr>
        <w:shd w:val="clear" w:color="auto" w:fill="FFFFFF"/>
        <w:spacing w:after="0" w:line="360" w:lineRule="auto"/>
        <w:ind w:firstLine="510"/>
        <w:jc w:val="both"/>
        <w:rPr>
          <w:rFonts w:eastAsia="Times New Roman"/>
          <w:szCs w:val="28"/>
          <w:lang w:eastAsia="ru-RU"/>
        </w:rPr>
      </w:pPr>
      <w:r w:rsidRPr="00604FA0">
        <w:rPr>
          <w:rFonts w:eastAsia="Times New Roman"/>
          <w:szCs w:val="28"/>
          <w:lang w:eastAsia="ru-RU"/>
        </w:rPr>
        <w:t>Вслед за «Оранжевой книгой» появилась целая «</w:t>
      </w:r>
      <w:hyperlink r:id="rId164" w:tooltip="Радужная серия" w:history="1">
        <w:r w:rsidRPr="00604FA0">
          <w:rPr>
            <w:rFonts w:eastAsia="Times New Roman"/>
            <w:szCs w:val="28"/>
            <w:lang w:eastAsia="ru-RU"/>
          </w:rPr>
          <w:t>Радужная серия</w:t>
        </w:r>
      </w:hyperlink>
      <w:r w:rsidRPr="00604FA0">
        <w:rPr>
          <w:rFonts w:eastAsia="Times New Roman"/>
          <w:szCs w:val="28"/>
          <w:lang w:eastAsia="ru-RU"/>
        </w:rPr>
        <w:t>». Наиболее значимой в ней явилась интерпретация «Оранжевой книги» для с</w:t>
      </w:r>
      <w:r w:rsidRPr="00604FA0">
        <w:rPr>
          <w:rFonts w:eastAsia="Times New Roman"/>
          <w:szCs w:val="28"/>
          <w:lang w:eastAsia="ru-RU"/>
        </w:rPr>
        <w:t>е</w:t>
      </w:r>
      <w:r w:rsidRPr="00604FA0">
        <w:rPr>
          <w:rFonts w:eastAsia="Times New Roman"/>
          <w:szCs w:val="28"/>
          <w:lang w:eastAsia="ru-RU"/>
        </w:rPr>
        <w:t>тевых конфигураций (</w:t>
      </w:r>
      <w:hyperlink r:id="rId165" w:tooltip="Английский язык" w:history="1">
        <w:r w:rsidRPr="00604FA0">
          <w:rPr>
            <w:rFonts w:eastAsia="Times New Roman"/>
            <w:szCs w:val="28"/>
            <w:lang w:eastAsia="ru-RU"/>
          </w:rPr>
          <w:t>англ.</w:t>
        </w:r>
      </w:hyperlink>
      <w:r w:rsidRPr="00604FA0">
        <w:rPr>
          <w:rFonts w:eastAsia="Times New Roman"/>
          <w:szCs w:val="28"/>
          <w:lang w:eastAsia="ru-RU"/>
        </w:rPr>
        <w:t> </w:t>
      </w:r>
      <w:r w:rsidRPr="00604FA0">
        <w:rPr>
          <w:rFonts w:eastAsia="Times New Roman"/>
          <w:i/>
          <w:iCs/>
          <w:szCs w:val="28"/>
          <w:lang w:eastAsia="ru-RU"/>
        </w:rPr>
        <w:t>National Computer Security Center. Trusted Network Interpretation</w:t>
      </w:r>
      <w:r w:rsidRPr="00604FA0">
        <w:rPr>
          <w:rFonts w:eastAsia="Times New Roman"/>
          <w:szCs w:val="28"/>
          <w:lang w:eastAsia="ru-RU"/>
        </w:rPr>
        <w:t>, NCSC-TG-005, 1987), где в первой части интерпретируется «Оранжевая книга», а во второй части описываются сервисы безопасности, специфичные для сетевых конфигураций.</w:t>
      </w:r>
    </w:p>
    <w:p w:rsidR="006012F6" w:rsidRPr="00B65303" w:rsidRDefault="006012F6" w:rsidP="004D7435">
      <w:pPr>
        <w:shd w:val="clear" w:color="auto" w:fill="FFFFFF"/>
        <w:spacing w:after="0" w:line="360" w:lineRule="auto"/>
        <w:ind w:firstLine="510"/>
        <w:jc w:val="both"/>
        <w:rPr>
          <w:rFonts w:eastAsia="Times New Roman"/>
          <w:color w:val="252525"/>
          <w:szCs w:val="28"/>
          <w:lang w:eastAsia="ru-RU"/>
        </w:rPr>
      </w:pPr>
      <w:r w:rsidRPr="00604FA0">
        <w:rPr>
          <w:rFonts w:eastAsia="Times New Roman"/>
          <w:szCs w:val="28"/>
          <w:lang w:eastAsia="ru-RU"/>
        </w:rPr>
        <w:t>Политики безопасности должны</w:t>
      </w:r>
      <w:r w:rsidRPr="00B65303">
        <w:rPr>
          <w:rFonts w:eastAsia="Times New Roman"/>
          <w:color w:val="252525"/>
          <w:szCs w:val="28"/>
          <w:lang w:eastAsia="ru-RU"/>
        </w:rPr>
        <w:t xml:space="preserve"> быть подробными, четко определённ</w:t>
      </w:r>
      <w:r w:rsidRPr="00B65303">
        <w:rPr>
          <w:rFonts w:eastAsia="Times New Roman"/>
          <w:color w:val="252525"/>
          <w:szCs w:val="28"/>
          <w:lang w:eastAsia="ru-RU"/>
        </w:rPr>
        <w:t>ы</w:t>
      </w:r>
      <w:r w:rsidRPr="00B65303">
        <w:rPr>
          <w:rFonts w:eastAsia="Times New Roman"/>
          <w:color w:val="252525"/>
          <w:szCs w:val="28"/>
          <w:lang w:eastAsia="ru-RU"/>
        </w:rPr>
        <w:t xml:space="preserve">ми и обязательными для компьютерной системы. Есть две основных </w:t>
      </w:r>
      <w:r w:rsidRPr="004D7435">
        <w:rPr>
          <w:rFonts w:eastAsia="Times New Roman"/>
          <w:i/>
          <w:color w:val="252525"/>
          <w:szCs w:val="28"/>
          <w:lang w:eastAsia="ru-RU"/>
        </w:rPr>
        <w:t>полит</w:t>
      </w:r>
      <w:r w:rsidRPr="004D7435">
        <w:rPr>
          <w:rFonts w:eastAsia="Times New Roman"/>
          <w:i/>
          <w:color w:val="252525"/>
          <w:szCs w:val="28"/>
          <w:lang w:eastAsia="ru-RU"/>
        </w:rPr>
        <w:t>и</w:t>
      </w:r>
      <w:r w:rsidRPr="004D7435">
        <w:rPr>
          <w:rFonts w:eastAsia="Times New Roman"/>
          <w:i/>
          <w:color w:val="252525"/>
          <w:szCs w:val="28"/>
          <w:lang w:eastAsia="ru-RU"/>
        </w:rPr>
        <w:t>ки безопасности</w:t>
      </w:r>
      <w:r w:rsidRPr="00B65303">
        <w:rPr>
          <w:rFonts w:eastAsia="Times New Roman"/>
          <w:color w:val="252525"/>
          <w:szCs w:val="28"/>
          <w:lang w:eastAsia="ru-RU"/>
        </w:rPr>
        <w:t>:</w:t>
      </w:r>
    </w:p>
    <w:p w:rsidR="006012F6" w:rsidRPr="00B65303" w:rsidRDefault="003F39AC" w:rsidP="00C17FF3">
      <w:pPr>
        <w:numPr>
          <w:ilvl w:val="0"/>
          <w:numId w:val="95"/>
        </w:numPr>
        <w:shd w:val="clear" w:color="auto" w:fill="FFFFFF"/>
        <w:spacing w:after="0" w:line="360" w:lineRule="auto"/>
        <w:ind w:left="0" w:firstLine="709"/>
        <w:jc w:val="both"/>
        <w:rPr>
          <w:rFonts w:eastAsia="Times New Roman"/>
          <w:color w:val="252525"/>
          <w:szCs w:val="28"/>
          <w:lang w:eastAsia="ru-RU"/>
        </w:rPr>
      </w:pPr>
      <w:r w:rsidRPr="007D1419">
        <w:rPr>
          <w:rFonts w:eastAsia="Times New Roman"/>
          <w:i/>
          <w:color w:val="252525"/>
          <w:szCs w:val="28"/>
          <w:lang w:eastAsia="ru-RU"/>
        </w:rPr>
        <w:t>м</w:t>
      </w:r>
      <w:r w:rsidR="006012F6" w:rsidRPr="007D1419">
        <w:rPr>
          <w:rFonts w:eastAsia="Times New Roman"/>
          <w:i/>
          <w:color w:val="252525"/>
          <w:szCs w:val="28"/>
          <w:lang w:eastAsia="ru-RU"/>
        </w:rPr>
        <w:t>андатная политика безопасности</w:t>
      </w:r>
      <w:r w:rsidR="006012F6" w:rsidRPr="00B65303">
        <w:rPr>
          <w:rFonts w:eastAsia="Times New Roman"/>
          <w:color w:val="252525"/>
          <w:szCs w:val="28"/>
          <w:lang w:eastAsia="ru-RU"/>
        </w:rPr>
        <w:t> — обязательные правила управления доступом напрямую, основанные на индивидуальном разреш</w:t>
      </w:r>
      <w:r w:rsidR="006012F6" w:rsidRPr="00B65303">
        <w:rPr>
          <w:rFonts w:eastAsia="Times New Roman"/>
          <w:color w:val="252525"/>
          <w:szCs w:val="28"/>
          <w:lang w:eastAsia="ru-RU"/>
        </w:rPr>
        <w:t>е</w:t>
      </w:r>
      <w:r w:rsidR="006012F6" w:rsidRPr="00B65303">
        <w:rPr>
          <w:rFonts w:eastAsia="Times New Roman"/>
          <w:color w:val="252525"/>
          <w:szCs w:val="28"/>
          <w:lang w:eastAsia="ru-RU"/>
        </w:rPr>
        <w:t>нии, разрешении на доступ к информации и уровне конфиденциальности з</w:t>
      </w:r>
      <w:r w:rsidR="006012F6" w:rsidRPr="00B65303">
        <w:rPr>
          <w:rFonts w:eastAsia="Times New Roman"/>
          <w:color w:val="252525"/>
          <w:szCs w:val="28"/>
          <w:lang w:eastAsia="ru-RU"/>
        </w:rPr>
        <w:t>а</w:t>
      </w:r>
      <w:r w:rsidR="006012F6" w:rsidRPr="00B65303">
        <w:rPr>
          <w:rFonts w:eastAsia="Times New Roman"/>
          <w:color w:val="252525"/>
          <w:szCs w:val="28"/>
          <w:lang w:eastAsia="ru-RU"/>
        </w:rPr>
        <w:t>прашиваемой информации. Другие косвенные факторы являются существе</w:t>
      </w:r>
      <w:r w:rsidR="006012F6" w:rsidRPr="00B65303">
        <w:rPr>
          <w:rFonts w:eastAsia="Times New Roman"/>
          <w:color w:val="252525"/>
          <w:szCs w:val="28"/>
          <w:lang w:eastAsia="ru-RU"/>
        </w:rPr>
        <w:t>н</w:t>
      </w:r>
      <w:r w:rsidR="006012F6" w:rsidRPr="00B65303">
        <w:rPr>
          <w:rFonts w:eastAsia="Times New Roman"/>
          <w:color w:val="252525"/>
          <w:szCs w:val="28"/>
          <w:lang w:eastAsia="ru-RU"/>
        </w:rPr>
        <w:t>ными и окружающими. Эта политика также должна точно соответствовать закону, главной политике и прочим важным руководствам, в которых уст</w:t>
      </w:r>
      <w:r w:rsidR="006012F6" w:rsidRPr="00B65303">
        <w:rPr>
          <w:rFonts w:eastAsia="Times New Roman"/>
          <w:color w:val="252525"/>
          <w:szCs w:val="28"/>
          <w:lang w:eastAsia="ru-RU"/>
        </w:rPr>
        <w:t>а</w:t>
      </w:r>
      <w:r w:rsidR="006012F6" w:rsidRPr="00B65303">
        <w:rPr>
          <w:rFonts w:eastAsia="Times New Roman"/>
          <w:color w:val="252525"/>
          <w:szCs w:val="28"/>
          <w:lang w:eastAsia="ru-RU"/>
        </w:rPr>
        <w:t>навливаются правила.</w:t>
      </w:r>
    </w:p>
    <w:p w:rsidR="006012F6" w:rsidRPr="00B65303" w:rsidRDefault="003F39AC" w:rsidP="00C17FF3">
      <w:pPr>
        <w:numPr>
          <w:ilvl w:val="0"/>
          <w:numId w:val="95"/>
        </w:numPr>
        <w:shd w:val="clear" w:color="auto" w:fill="FFFFFF"/>
        <w:spacing w:after="0" w:line="360" w:lineRule="auto"/>
        <w:ind w:left="0" w:firstLine="709"/>
        <w:jc w:val="both"/>
        <w:rPr>
          <w:rFonts w:eastAsia="Times New Roman"/>
          <w:color w:val="252525"/>
          <w:szCs w:val="28"/>
          <w:lang w:eastAsia="ru-RU"/>
        </w:rPr>
      </w:pPr>
      <w:r w:rsidRPr="007D1419">
        <w:rPr>
          <w:rFonts w:eastAsia="Times New Roman"/>
          <w:i/>
          <w:color w:val="252525"/>
          <w:szCs w:val="28"/>
          <w:lang w:eastAsia="ru-RU"/>
        </w:rPr>
        <w:lastRenderedPageBreak/>
        <w:t>д</w:t>
      </w:r>
      <w:r w:rsidR="006012F6" w:rsidRPr="007D1419">
        <w:rPr>
          <w:rFonts w:eastAsia="Times New Roman"/>
          <w:i/>
          <w:color w:val="252525"/>
          <w:szCs w:val="28"/>
          <w:lang w:eastAsia="ru-RU"/>
        </w:rPr>
        <w:t>искреционная политика безопасности</w:t>
      </w:r>
      <w:r w:rsidR="006012F6" w:rsidRPr="00B65303">
        <w:rPr>
          <w:rFonts w:eastAsia="Times New Roman"/>
          <w:color w:val="252525"/>
          <w:szCs w:val="28"/>
          <w:lang w:eastAsia="ru-RU"/>
        </w:rPr>
        <w:t> — предоставляет непр</w:t>
      </w:r>
      <w:r w:rsidR="006012F6" w:rsidRPr="00B65303">
        <w:rPr>
          <w:rFonts w:eastAsia="Times New Roman"/>
          <w:color w:val="252525"/>
          <w:szCs w:val="28"/>
          <w:lang w:eastAsia="ru-RU"/>
        </w:rPr>
        <w:t>о</w:t>
      </w:r>
      <w:r w:rsidR="006012F6" w:rsidRPr="00B65303">
        <w:rPr>
          <w:rFonts w:eastAsia="Times New Roman"/>
          <w:color w:val="252525"/>
          <w:szCs w:val="28"/>
          <w:lang w:eastAsia="ru-RU"/>
        </w:rPr>
        <w:t>тиворечивый набор правил для управления и ограничения доступа, основа</w:t>
      </w:r>
      <w:r w:rsidR="006012F6" w:rsidRPr="00B65303">
        <w:rPr>
          <w:rFonts w:eastAsia="Times New Roman"/>
          <w:color w:val="252525"/>
          <w:szCs w:val="28"/>
          <w:lang w:eastAsia="ru-RU"/>
        </w:rPr>
        <w:t>н</w:t>
      </w:r>
      <w:r w:rsidR="006012F6" w:rsidRPr="00B65303">
        <w:rPr>
          <w:rFonts w:eastAsia="Times New Roman"/>
          <w:color w:val="252525"/>
          <w:szCs w:val="28"/>
          <w:lang w:eastAsia="ru-RU"/>
        </w:rPr>
        <w:t>ный на идентификации тех пользователей, которые намерены получить тол</w:t>
      </w:r>
      <w:r w:rsidR="006012F6" w:rsidRPr="00B65303">
        <w:rPr>
          <w:rFonts w:eastAsia="Times New Roman"/>
          <w:color w:val="252525"/>
          <w:szCs w:val="28"/>
          <w:lang w:eastAsia="ru-RU"/>
        </w:rPr>
        <w:t>ь</w:t>
      </w:r>
      <w:r w:rsidR="006012F6" w:rsidRPr="00B65303">
        <w:rPr>
          <w:rFonts w:eastAsia="Times New Roman"/>
          <w:color w:val="252525"/>
          <w:szCs w:val="28"/>
          <w:lang w:eastAsia="ru-RU"/>
        </w:rPr>
        <w:t>ко необходимую им информацию.</w:t>
      </w:r>
    </w:p>
    <w:p w:rsidR="006012F6" w:rsidRPr="008A586D" w:rsidRDefault="007D1419" w:rsidP="004D7435">
      <w:pPr>
        <w:pStyle w:val="ListParagraph"/>
        <w:shd w:val="clear" w:color="auto" w:fill="FFFFFF"/>
        <w:spacing w:after="0" w:line="360" w:lineRule="auto"/>
        <w:ind w:left="0" w:firstLine="709"/>
        <w:jc w:val="both"/>
        <w:rPr>
          <w:rFonts w:eastAsia="Times New Roman"/>
          <w:color w:val="252525"/>
          <w:szCs w:val="28"/>
          <w:lang w:eastAsia="ru-RU"/>
        </w:rPr>
      </w:pPr>
      <w:r>
        <w:rPr>
          <w:rFonts w:eastAsia="Times New Roman"/>
          <w:color w:val="252525"/>
          <w:szCs w:val="28"/>
          <w:lang w:eastAsia="ru-RU"/>
        </w:rPr>
        <w:t>И</w:t>
      </w:r>
      <w:r w:rsidR="006012F6" w:rsidRPr="008A586D">
        <w:rPr>
          <w:rFonts w:eastAsia="Times New Roman"/>
          <w:color w:val="252525"/>
          <w:szCs w:val="28"/>
          <w:lang w:eastAsia="ru-RU"/>
        </w:rPr>
        <w:t>ндивидуальная ответственность в независимости от политики должна быть обязательной. Есть три требования по условиям отве</w:t>
      </w:r>
      <w:r w:rsidR="006012F6" w:rsidRPr="008A586D">
        <w:rPr>
          <w:rFonts w:eastAsia="Times New Roman"/>
          <w:color w:val="252525"/>
          <w:szCs w:val="28"/>
          <w:lang w:eastAsia="ru-RU"/>
        </w:rPr>
        <w:t>т</w:t>
      </w:r>
      <w:r w:rsidR="006012F6" w:rsidRPr="008A586D">
        <w:rPr>
          <w:rFonts w:eastAsia="Times New Roman"/>
          <w:color w:val="252525"/>
          <w:szCs w:val="28"/>
          <w:lang w:eastAsia="ru-RU"/>
        </w:rPr>
        <w:t>ственности:</w:t>
      </w:r>
    </w:p>
    <w:p w:rsidR="006012F6" w:rsidRPr="00D17414" w:rsidRDefault="008A7519" w:rsidP="00C17FF3">
      <w:pPr>
        <w:numPr>
          <w:ilvl w:val="1"/>
          <w:numId w:val="95"/>
        </w:numPr>
        <w:shd w:val="clear" w:color="auto" w:fill="FFFFFF"/>
        <w:spacing w:after="0" w:line="360" w:lineRule="auto"/>
        <w:ind w:left="0" w:firstLine="709"/>
        <w:rPr>
          <w:rFonts w:eastAsia="Times New Roman"/>
          <w:szCs w:val="28"/>
          <w:lang w:eastAsia="ru-RU"/>
        </w:rPr>
      </w:pPr>
      <w:hyperlink r:id="rId166" w:tooltip="Аутентификация" w:history="1">
        <w:r w:rsidR="003F39AC" w:rsidRPr="007D1419">
          <w:rPr>
            <w:rFonts w:eastAsia="Times New Roman"/>
            <w:i/>
            <w:szCs w:val="28"/>
            <w:lang w:eastAsia="ru-RU"/>
          </w:rPr>
          <w:t>а</w:t>
        </w:r>
        <w:r w:rsidR="006012F6" w:rsidRPr="007D1419">
          <w:rPr>
            <w:rFonts w:eastAsia="Times New Roman"/>
            <w:i/>
            <w:szCs w:val="28"/>
            <w:lang w:eastAsia="ru-RU"/>
          </w:rPr>
          <w:t>утентификация</w:t>
        </w:r>
      </w:hyperlink>
      <w:r w:rsidR="006012F6" w:rsidRPr="00D17414">
        <w:rPr>
          <w:rFonts w:eastAsia="Times New Roman"/>
          <w:szCs w:val="28"/>
          <w:lang w:eastAsia="ru-RU"/>
        </w:rPr>
        <w:t> — процесс используемый для распознавания индивидуального пользователя.</w:t>
      </w:r>
    </w:p>
    <w:p w:rsidR="006012F6" w:rsidRPr="00B65303" w:rsidRDefault="008A7519" w:rsidP="00C17FF3">
      <w:pPr>
        <w:numPr>
          <w:ilvl w:val="1"/>
          <w:numId w:val="95"/>
        </w:numPr>
        <w:shd w:val="clear" w:color="auto" w:fill="FFFFFF"/>
        <w:spacing w:after="0" w:line="360" w:lineRule="auto"/>
        <w:ind w:left="0" w:firstLine="709"/>
        <w:rPr>
          <w:rFonts w:eastAsia="Times New Roman"/>
          <w:color w:val="252525"/>
          <w:szCs w:val="28"/>
          <w:lang w:eastAsia="ru-RU"/>
        </w:rPr>
      </w:pPr>
      <w:hyperlink r:id="rId167" w:tooltip="Авторизация" w:history="1">
        <w:r w:rsidR="003F39AC" w:rsidRPr="007D1419">
          <w:rPr>
            <w:rFonts w:eastAsia="Times New Roman"/>
            <w:i/>
            <w:szCs w:val="28"/>
            <w:lang w:eastAsia="ru-RU"/>
          </w:rPr>
          <w:t>а</w:t>
        </w:r>
        <w:r w:rsidR="006012F6" w:rsidRPr="007D1419">
          <w:rPr>
            <w:rFonts w:eastAsia="Times New Roman"/>
            <w:i/>
            <w:szCs w:val="28"/>
            <w:lang w:eastAsia="ru-RU"/>
          </w:rPr>
          <w:t>вторизация</w:t>
        </w:r>
      </w:hyperlink>
      <w:r w:rsidR="006012F6" w:rsidRPr="00D17414">
        <w:rPr>
          <w:rFonts w:eastAsia="Times New Roman"/>
          <w:szCs w:val="28"/>
          <w:lang w:eastAsia="ru-RU"/>
        </w:rPr>
        <w:t> —</w:t>
      </w:r>
      <w:r w:rsidR="006012F6" w:rsidRPr="00B65303">
        <w:rPr>
          <w:rFonts w:eastAsia="Times New Roman"/>
          <w:color w:val="252525"/>
          <w:szCs w:val="28"/>
          <w:lang w:eastAsia="ru-RU"/>
        </w:rPr>
        <w:t xml:space="preserve"> проверка разрешения индивидуальному польз</w:t>
      </w:r>
      <w:r w:rsidR="006012F6" w:rsidRPr="00B65303">
        <w:rPr>
          <w:rFonts w:eastAsia="Times New Roman"/>
          <w:color w:val="252525"/>
          <w:szCs w:val="28"/>
          <w:lang w:eastAsia="ru-RU"/>
        </w:rPr>
        <w:t>о</w:t>
      </w:r>
      <w:r w:rsidR="006012F6" w:rsidRPr="00B65303">
        <w:rPr>
          <w:rFonts w:eastAsia="Times New Roman"/>
          <w:color w:val="252525"/>
          <w:szCs w:val="28"/>
          <w:lang w:eastAsia="ru-RU"/>
        </w:rPr>
        <w:t>вателю на получение информации определённого рода.</w:t>
      </w:r>
    </w:p>
    <w:p w:rsidR="006012F6" w:rsidRPr="00B65303" w:rsidRDefault="003F39AC" w:rsidP="00C17FF3">
      <w:pPr>
        <w:numPr>
          <w:ilvl w:val="1"/>
          <w:numId w:val="95"/>
        </w:numPr>
        <w:shd w:val="clear" w:color="auto" w:fill="FFFFFF"/>
        <w:spacing w:before="100" w:beforeAutospacing="1" w:after="24" w:line="360" w:lineRule="auto"/>
        <w:ind w:left="0" w:firstLine="709"/>
        <w:jc w:val="both"/>
        <w:rPr>
          <w:rFonts w:eastAsia="Times New Roman"/>
          <w:color w:val="252525"/>
          <w:szCs w:val="28"/>
          <w:lang w:eastAsia="ru-RU"/>
        </w:rPr>
      </w:pPr>
      <w:r w:rsidRPr="007D1419">
        <w:rPr>
          <w:rFonts w:eastAsia="Times New Roman"/>
          <w:i/>
          <w:color w:val="252525"/>
          <w:szCs w:val="28"/>
          <w:lang w:eastAsia="ru-RU"/>
        </w:rPr>
        <w:t>а</w:t>
      </w:r>
      <w:r w:rsidR="006012F6" w:rsidRPr="007D1419">
        <w:rPr>
          <w:rFonts w:eastAsia="Times New Roman"/>
          <w:i/>
          <w:color w:val="252525"/>
          <w:szCs w:val="28"/>
          <w:lang w:eastAsia="ru-RU"/>
        </w:rPr>
        <w:t>удит</w:t>
      </w:r>
      <w:r w:rsidR="006012F6" w:rsidRPr="00B65303">
        <w:rPr>
          <w:rFonts w:eastAsia="Times New Roman"/>
          <w:color w:val="252525"/>
          <w:szCs w:val="28"/>
          <w:lang w:eastAsia="ru-RU"/>
        </w:rPr>
        <w:t> — контролируемая информация должна избирательно храниться и защищаться в мере, достаточной для отслеживания действий аутентифицированного пользователя, затрагивающих безопасность.</w:t>
      </w:r>
    </w:p>
    <w:p w:rsidR="006012F6" w:rsidRPr="00B65303" w:rsidRDefault="006012F6" w:rsidP="004D7435">
      <w:pPr>
        <w:shd w:val="clear" w:color="auto" w:fill="FFFFFF"/>
        <w:spacing w:after="0" w:line="360" w:lineRule="auto"/>
        <w:ind w:firstLine="510"/>
        <w:jc w:val="both"/>
        <w:rPr>
          <w:rFonts w:eastAsia="Times New Roman"/>
          <w:color w:val="252525"/>
          <w:szCs w:val="28"/>
          <w:lang w:eastAsia="ru-RU"/>
        </w:rPr>
      </w:pPr>
      <w:r w:rsidRPr="00B65303">
        <w:rPr>
          <w:rFonts w:eastAsia="Times New Roman"/>
          <w:color w:val="252525"/>
          <w:szCs w:val="28"/>
          <w:lang w:eastAsia="ru-RU"/>
        </w:rPr>
        <w:t>Компьютерная система должна содержать аппаратные и/или програм</w:t>
      </w:r>
      <w:r w:rsidRPr="00B65303">
        <w:rPr>
          <w:rFonts w:eastAsia="Times New Roman"/>
          <w:color w:val="252525"/>
          <w:szCs w:val="28"/>
          <w:lang w:eastAsia="ru-RU"/>
        </w:rPr>
        <w:t>м</w:t>
      </w:r>
      <w:r w:rsidRPr="00B65303">
        <w:rPr>
          <w:rFonts w:eastAsia="Times New Roman"/>
          <w:color w:val="252525"/>
          <w:szCs w:val="28"/>
          <w:lang w:eastAsia="ru-RU"/>
        </w:rPr>
        <w:t>ные механизмы, которые могут независимо определять обеспечивается ли достаточная уверенность в том, что система исполняет указанные выше тр</w:t>
      </w:r>
      <w:r w:rsidRPr="00B65303">
        <w:rPr>
          <w:rFonts w:eastAsia="Times New Roman"/>
          <w:color w:val="252525"/>
          <w:szCs w:val="28"/>
          <w:lang w:eastAsia="ru-RU"/>
        </w:rPr>
        <w:t>е</w:t>
      </w:r>
      <w:r w:rsidRPr="00B65303">
        <w:rPr>
          <w:rFonts w:eastAsia="Times New Roman"/>
          <w:color w:val="252525"/>
          <w:szCs w:val="28"/>
          <w:lang w:eastAsia="ru-RU"/>
        </w:rPr>
        <w:t>бования. Вдобавок уверенность должна включать гарантию того, что бе</w:t>
      </w:r>
      <w:r w:rsidRPr="00B65303">
        <w:rPr>
          <w:rFonts w:eastAsia="Times New Roman"/>
          <w:color w:val="252525"/>
          <w:szCs w:val="28"/>
          <w:lang w:eastAsia="ru-RU"/>
        </w:rPr>
        <w:t>з</w:t>
      </w:r>
      <w:r w:rsidRPr="00B65303">
        <w:rPr>
          <w:rFonts w:eastAsia="Times New Roman"/>
          <w:color w:val="252525"/>
          <w:szCs w:val="28"/>
          <w:lang w:eastAsia="ru-RU"/>
        </w:rPr>
        <w:t>опасная часть системы работает только так, как запланировано. Для дост</w:t>
      </w:r>
      <w:r w:rsidRPr="00B65303">
        <w:rPr>
          <w:rFonts w:eastAsia="Times New Roman"/>
          <w:color w:val="252525"/>
          <w:szCs w:val="28"/>
          <w:lang w:eastAsia="ru-RU"/>
        </w:rPr>
        <w:t>и</w:t>
      </w:r>
      <w:r w:rsidRPr="00B65303">
        <w:rPr>
          <w:rFonts w:eastAsia="Times New Roman"/>
          <w:color w:val="252525"/>
          <w:szCs w:val="28"/>
          <w:lang w:eastAsia="ru-RU"/>
        </w:rPr>
        <w:t>жения этих целей необходимо два типа гарантий и соответствующих им эл</w:t>
      </w:r>
      <w:r w:rsidRPr="00B65303">
        <w:rPr>
          <w:rFonts w:eastAsia="Times New Roman"/>
          <w:color w:val="252525"/>
          <w:szCs w:val="28"/>
          <w:lang w:eastAsia="ru-RU"/>
        </w:rPr>
        <w:t>е</w:t>
      </w:r>
      <w:r w:rsidRPr="00B65303">
        <w:rPr>
          <w:rFonts w:eastAsia="Times New Roman"/>
          <w:color w:val="252525"/>
          <w:szCs w:val="28"/>
          <w:lang w:eastAsia="ru-RU"/>
        </w:rPr>
        <w:t>ментов:</w:t>
      </w:r>
    </w:p>
    <w:p w:rsidR="006012F6" w:rsidRPr="00B65303" w:rsidRDefault="006012F6" w:rsidP="004D7435">
      <w:pPr>
        <w:shd w:val="clear" w:color="auto" w:fill="FFFFFF"/>
        <w:spacing w:after="0" w:line="360" w:lineRule="auto"/>
        <w:ind w:left="510"/>
        <w:jc w:val="both"/>
        <w:rPr>
          <w:rFonts w:eastAsia="Times New Roman"/>
          <w:color w:val="252525"/>
          <w:szCs w:val="28"/>
          <w:lang w:eastAsia="ru-RU"/>
        </w:rPr>
      </w:pPr>
      <w:r w:rsidRPr="00B65303">
        <w:rPr>
          <w:rFonts w:eastAsia="Times New Roman"/>
          <w:color w:val="252525"/>
          <w:szCs w:val="28"/>
          <w:lang w:eastAsia="ru-RU"/>
        </w:rPr>
        <w:t>Механизмы гарантий</w:t>
      </w:r>
      <w:r w:rsidR="003F39AC">
        <w:rPr>
          <w:rFonts w:eastAsia="Times New Roman"/>
          <w:color w:val="252525"/>
          <w:szCs w:val="28"/>
          <w:lang w:eastAsia="ru-RU"/>
        </w:rPr>
        <w:t>:</w:t>
      </w:r>
    </w:p>
    <w:p w:rsidR="006012F6" w:rsidRPr="00B65303" w:rsidRDefault="003F39AC" w:rsidP="00C17FF3">
      <w:pPr>
        <w:numPr>
          <w:ilvl w:val="1"/>
          <w:numId w:val="97"/>
        </w:numPr>
        <w:shd w:val="clear" w:color="auto" w:fill="FFFFFF"/>
        <w:tabs>
          <w:tab w:val="clear" w:pos="1440"/>
          <w:tab w:val="num" w:pos="0"/>
        </w:tabs>
        <w:spacing w:after="0" w:line="360" w:lineRule="auto"/>
        <w:ind w:left="0" w:firstLine="709"/>
        <w:jc w:val="both"/>
        <w:rPr>
          <w:rFonts w:eastAsia="Times New Roman"/>
          <w:color w:val="252525"/>
          <w:szCs w:val="28"/>
          <w:lang w:eastAsia="ru-RU"/>
        </w:rPr>
      </w:pPr>
      <w:r>
        <w:rPr>
          <w:rFonts w:eastAsia="Times New Roman"/>
          <w:color w:val="252525"/>
          <w:szCs w:val="28"/>
          <w:lang w:eastAsia="ru-RU"/>
        </w:rPr>
        <w:t>о</w:t>
      </w:r>
      <w:r w:rsidR="006012F6" w:rsidRPr="00B65303">
        <w:rPr>
          <w:rFonts w:eastAsia="Times New Roman"/>
          <w:color w:val="252525"/>
          <w:szCs w:val="28"/>
          <w:lang w:eastAsia="ru-RU"/>
        </w:rPr>
        <w:t>перационная гарантия — уверенность в том, что реализация спроектированной системы обеспечивает осуществление принятой стр</w:t>
      </w:r>
      <w:r w:rsidR="006012F6" w:rsidRPr="00B65303">
        <w:rPr>
          <w:rFonts w:eastAsia="Times New Roman"/>
          <w:color w:val="252525"/>
          <w:szCs w:val="28"/>
          <w:lang w:eastAsia="ru-RU"/>
        </w:rPr>
        <w:t>а</w:t>
      </w:r>
      <w:r w:rsidR="006012F6" w:rsidRPr="00B65303">
        <w:rPr>
          <w:rFonts w:eastAsia="Times New Roman"/>
          <w:color w:val="252525"/>
          <w:szCs w:val="28"/>
          <w:lang w:eastAsia="ru-RU"/>
        </w:rPr>
        <w:t>тегии защиты системы. Сюда относятся системная архитектура, целостность с</w:t>
      </w:r>
      <w:r w:rsidR="006012F6" w:rsidRPr="00B65303">
        <w:rPr>
          <w:rFonts w:eastAsia="Times New Roman"/>
          <w:color w:val="252525"/>
          <w:szCs w:val="28"/>
          <w:lang w:eastAsia="ru-RU"/>
        </w:rPr>
        <w:t>и</w:t>
      </w:r>
      <w:r w:rsidR="006012F6" w:rsidRPr="00B65303">
        <w:rPr>
          <w:rFonts w:eastAsia="Times New Roman"/>
          <w:color w:val="252525"/>
          <w:szCs w:val="28"/>
          <w:lang w:eastAsia="ru-RU"/>
        </w:rPr>
        <w:lastRenderedPageBreak/>
        <w:t>стемы, анализ скрытых каналов, безопасное управление возможностями и безопасное восстановление.</w:t>
      </w:r>
    </w:p>
    <w:p w:rsidR="006012F6" w:rsidRPr="00B65303" w:rsidRDefault="003F39AC" w:rsidP="00C17FF3">
      <w:pPr>
        <w:numPr>
          <w:ilvl w:val="1"/>
          <w:numId w:val="97"/>
        </w:numPr>
        <w:shd w:val="clear" w:color="auto" w:fill="FFFFFF"/>
        <w:tabs>
          <w:tab w:val="clear" w:pos="1440"/>
          <w:tab w:val="num" w:pos="0"/>
        </w:tabs>
        <w:spacing w:after="0" w:line="360" w:lineRule="auto"/>
        <w:ind w:left="0" w:firstLine="709"/>
        <w:jc w:val="both"/>
        <w:rPr>
          <w:rFonts w:eastAsia="Times New Roman"/>
          <w:color w:val="252525"/>
          <w:szCs w:val="28"/>
          <w:lang w:eastAsia="ru-RU"/>
        </w:rPr>
      </w:pPr>
      <w:r>
        <w:rPr>
          <w:rFonts w:eastAsia="Times New Roman"/>
          <w:color w:val="252525"/>
          <w:szCs w:val="28"/>
          <w:lang w:eastAsia="ru-RU"/>
        </w:rPr>
        <w:t>г</w:t>
      </w:r>
      <w:r w:rsidR="006012F6" w:rsidRPr="00B65303">
        <w:rPr>
          <w:rFonts w:eastAsia="Times New Roman"/>
          <w:color w:val="252525"/>
          <w:szCs w:val="28"/>
          <w:lang w:eastAsia="ru-RU"/>
        </w:rPr>
        <w:t>арантия жизненного цикла — уверенность в том, что система разработана и поддерживается в соответствии с формализованными и жестко контролируемыми критериями функционирования. Сюда относятся тестир</w:t>
      </w:r>
      <w:r w:rsidR="006012F6" w:rsidRPr="00B65303">
        <w:rPr>
          <w:rFonts w:eastAsia="Times New Roman"/>
          <w:color w:val="252525"/>
          <w:szCs w:val="28"/>
          <w:lang w:eastAsia="ru-RU"/>
        </w:rPr>
        <w:t>о</w:t>
      </w:r>
      <w:r w:rsidR="006012F6" w:rsidRPr="00B65303">
        <w:rPr>
          <w:rFonts w:eastAsia="Times New Roman"/>
          <w:color w:val="252525"/>
          <w:szCs w:val="28"/>
          <w:lang w:eastAsia="ru-RU"/>
        </w:rPr>
        <w:t>вание безопасности, задание на проектирование и его проверка, управление настройками и соответствие параметров системы з</w:t>
      </w:r>
      <w:r w:rsidR="006012F6" w:rsidRPr="00B65303">
        <w:rPr>
          <w:rFonts w:eastAsia="Times New Roman"/>
          <w:color w:val="252525"/>
          <w:szCs w:val="28"/>
          <w:lang w:eastAsia="ru-RU"/>
        </w:rPr>
        <w:t>а</w:t>
      </w:r>
      <w:r w:rsidR="006012F6" w:rsidRPr="00B65303">
        <w:rPr>
          <w:rFonts w:eastAsia="Times New Roman"/>
          <w:color w:val="252525"/>
          <w:szCs w:val="28"/>
          <w:lang w:eastAsia="ru-RU"/>
        </w:rPr>
        <w:t>явленным.</w:t>
      </w:r>
    </w:p>
    <w:p w:rsidR="006012F6" w:rsidRPr="00B65303" w:rsidRDefault="004D7435" w:rsidP="004D7435">
      <w:pPr>
        <w:numPr>
          <w:ilvl w:val="0"/>
          <w:numId w:val="49"/>
        </w:numPr>
        <w:shd w:val="clear" w:color="auto" w:fill="FFFFFF"/>
        <w:tabs>
          <w:tab w:val="num" w:pos="0"/>
        </w:tabs>
        <w:spacing w:after="0" w:line="360" w:lineRule="auto"/>
        <w:ind w:left="0" w:firstLine="709"/>
        <w:jc w:val="both"/>
        <w:rPr>
          <w:rFonts w:eastAsia="Times New Roman"/>
          <w:color w:val="252525"/>
          <w:szCs w:val="28"/>
          <w:lang w:eastAsia="ru-RU"/>
        </w:rPr>
      </w:pPr>
      <w:r>
        <w:rPr>
          <w:rFonts w:eastAsia="Times New Roman"/>
          <w:color w:val="252525"/>
          <w:szCs w:val="28"/>
          <w:lang w:eastAsia="ru-RU"/>
        </w:rPr>
        <w:t>г</w:t>
      </w:r>
      <w:r w:rsidR="006012F6" w:rsidRPr="00B65303">
        <w:rPr>
          <w:rFonts w:eastAsia="Times New Roman"/>
          <w:color w:val="252525"/>
          <w:szCs w:val="28"/>
          <w:lang w:eastAsia="ru-RU"/>
        </w:rPr>
        <w:t>арантии непрерывной защиты — надёжные механизмы, обесп</w:t>
      </w:r>
      <w:r w:rsidR="006012F6" w:rsidRPr="00B65303">
        <w:rPr>
          <w:rFonts w:eastAsia="Times New Roman"/>
          <w:color w:val="252525"/>
          <w:szCs w:val="28"/>
          <w:lang w:eastAsia="ru-RU"/>
        </w:rPr>
        <w:t>е</w:t>
      </w:r>
      <w:r w:rsidR="006012F6" w:rsidRPr="00B65303">
        <w:rPr>
          <w:rFonts w:eastAsia="Times New Roman"/>
          <w:color w:val="252525"/>
          <w:szCs w:val="28"/>
          <w:lang w:eastAsia="ru-RU"/>
        </w:rPr>
        <w:t>чивающие непрерывную защиту основных средств от преступных и/или н</w:t>
      </w:r>
      <w:r w:rsidR="006012F6" w:rsidRPr="00B65303">
        <w:rPr>
          <w:rFonts w:eastAsia="Times New Roman"/>
          <w:color w:val="252525"/>
          <w:szCs w:val="28"/>
          <w:lang w:eastAsia="ru-RU"/>
        </w:rPr>
        <w:t>е</w:t>
      </w:r>
      <w:r w:rsidR="006012F6" w:rsidRPr="00B65303">
        <w:rPr>
          <w:rFonts w:eastAsia="Times New Roman"/>
          <w:color w:val="252525"/>
          <w:szCs w:val="28"/>
          <w:lang w:eastAsia="ru-RU"/>
        </w:rPr>
        <w:t>санкционированных изменений.</w:t>
      </w:r>
    </w:p>
    <w:p w:rsidR="006012F6" w:rsidRPr="00B65303" w:rsidRDefault="006012F6" w:rsidP="00071EAC">
      <w:pPr>
        <w:ind w:firstLine="709"/>
        <w:rPr>
          <w:lang w:eastAsia="ru-RU"/>
        </w:rPr>
      </w:pPr>
      <w:r w:rsidRPr="003F39AC">
        <w:rPr>
          <w:bCs/>
          <w:i/>
          <w:color w:val="000000"/>
          <w:lang w:eastAsia="ru-RU"/>
        </w:rPr>
        <w:t>Безопасная система</w:t>
      </w:r>
      <w:r>
        <w:rPr>
          <w:lang w:eastAsia="ru-RU"/>
        </w:rPr>
        <w:t xml:space="preserve"> – это </w:t>
      </w:r>
      <w:r w:rsidRPr="00B65303">
        <w:rPr>
          <w:lang w:eastAsia="ru-RU"/>
        </w:rPr>
        <w:t>система, которая обеспечивает управление доступом к информации, таким образом, что только авторизованные лица или процессы, действующие от их имени, получают право работы с инфо</w:t>
      </w:r>
      <w:r w:rsidRPr="00B65303">
        <w:rPr>
          <w:lang w:eastAsia="ru-RU"/>
        </w:rPr>
        <w:t>р</w:t>
      </w:r>
      <w:r w:rsidRPr="00B65303">
        <w:rPr>
          <w:lang w:eastAsia="ru-RU"/>
        </w:rPr>
        <w:t>мацией.</w:t>
      </w:r>
    </w:p>
    <w:p w:rsidR="006012F6" w:rsidRPr="00B65303" w:rsidRDefault="006012F6" w:rsidP="00071EAC">
      <w:pPr>
        <w:ind w:firstLine="709"/>
        <w:rPr>
          <w:lang w:eastAsia="ru-RU"/>
        </w:rPr>
      </w:pPr>
      <w:r w:rsidRPr="00B65303">
        <w:rPr>
          <w:lang w:eastAsia="ru-RU"/>
        </w:rPr>
        <w:t xml:space="preserve">Под </w:t>
      </w:r>
      <w:r w:rsidRPr="003F39AC">
        <w:rPr>
          <w:i/>
          <w:lang w:eastAsia="ru-RU"/>
        </w:rPr>
        <w:t>доверенной системой</w:t>
      </w:r>
      <w:r w:rsidRPr="00B65303">
        <w:rPr>
          <w:lang w:eastAsia="ru-RU"/>
        </w:rPr>
        <w:t xml:space="preserve"> в стандарте понимается система, использ</w:t>
      </w:r>
      <w:r w:rsidRPr="00B65303">
        <w:rPr>
          <w:lang w:eastAsia="ru-RU"/>
        </w:rPr>
        <w:t>у</w:t>
      </w:r>
      <w:r w:rsidRPr="00B65303">
        <w:rPr>
          <w:lang w:eastAsia="ru-RU"/>
        </w:rPr>
        <w:t>ющая аппаратные и программные средства для обеспечения одн</w:t>
      </w:r>
      <w:r w:rsidRPr="00B65303">
        <w:rPr>
          <w:lang w:eastAsia="ru-RU"/>
        </w:rPr>
        <w:t>о</w:t>
      </w:r>
      <w:r w:rsidRPr="00B65303">
        <w:rPr>
          <w:lang w:eastAsia="ru-RU"/>
        </w:rPr>
        <w:t>временной обработки информации разной категории секретности гру</w:t>
      </w:r>
      <w:r w:rsidRPr="00B65303">
        <w:rPr>
          <w:lang w:eastAsia="ru-RU"/>
        </w:rPr>
        <w:t>п</w:t>
      </w:r>
      <w:r w:rsidRPr="00B65303">
        <w:rPr>
          <w:lang w:eastAsia="ru-RU"/>
        </w:rPr>
        <w:t>пой пользователей без нарушения прав доступа.</w:t>
      </w:r>
    </w:p>
    <w:p w:rsidR="006012F6" w:rsidRPr="003F39AC" w:rsidRDefault="006012F6" w:rsidP="00071EAC">
      <w:pPr>
        <w:ind w:firstLine="709"/>
        <w:rPr>
          <w:b/>
          <w:bCs/>
          <w:color w:val="000000"/>
          <w:lang w:eastAsia="ru-RU"/>
        </w:rPr>
      </w:pPr>
      <w:r w:rsidRPr="003F39AC">
        <w:rPr>
          <w:bCs/>
          <w:i/>
          <w:color w:val="000000"/>
          <w:lang w:eastAsia="ru-RU"/>
        </w:rPr>
        <w:t>Политика безопасности</w:t>
      </w:r>
      <w:r w:rsidR="003F39AC">
        <w:rPr>
          <w:b/>
          <w:bCs/>
          <w:color w:val="000000"/>
          <w:lang w:eastAsia="ru-RU"/>
        </w:rPr>
        <w:t> </w:t>
      </w:r>
      <w:r w:rsidR="003F39AC">
        <w:rPr>
          <w:b/>
          <w:bCs/>
          <w:color w:val="000000"/>
          <w:lang w:eastAsia="ru-RU"/>
        </w:rPr>
        <w:noBreakHyphen/>
        <w:t> </w:t>
      </w:r>
      <w:r w:rsidRPr="00B65303">
        <w:rPr>
          <w:lang w:eastAsia="ru-RU"/>
        </w:rPr>
        <w:t xml:space="preserve"> набор законов, правил, процедур и норм п</w:t>
      </w:r>
      <w:r w:rsidRPr="00B65303">
        <w:rPr>
          <w:lang w:eastAsia="ru-RU"/>
        </w:rPr>
        <w:t>о</w:t>
      </w:r>
      <w:r w:rsidRPr="00B65303">
        <w:rPr>
          <w:lang w:eastAsia="ru-RU"/>
        </w:rPr>
        <w:t>ведения, определяющих, как организация обрабатывает, защищает и распр</w:t>
      </w:r>
      <w:r w:rsidRPr="00B65303">
        <w:rPr>
          <w:lang w:eastAsia="ru-RU"/>
        </w:rPr>
        <w:t>о</w:t>
      </w:r>
      <w:r w:rsidRPr="00B65303">
        <w:rPr>
          <w:lang w:eastAsia="ru-RU"/>
        </w:rPr>
        <w:t>страняет информацию. Причем, политика безопасности относится к акти</w:t>
      </w:r>
      <w:r w:rsidRPr="00B65303">
        <w:rPr>
          <w:lang w:eastAsia="ru-RU"/>
        </w:rPr>
        <w:t>в</w:t>
      </w:r>
      <w:r w:rsidRPr="00B65303">
        <w:rPr>
          <w:lang w:eastAsia="ru-RU"/>
        </w:rPr>
        <w:t>ным методам защиты, поскольку учитывает анализ возможных угроз и выбор адекватных мер противодействия.</w:t>
      </w:r>
    </w:p>
    <w:p w:rsidR="006012F6" w:rsidRPr="003F39AC" w:rsidRDefault="006012F6" w:rsidP="00071EAC">
      <w:pPr>
        <w:ind w:firstLine="709"/>
        <w:rPr>
          <w:b/>
          <w:bCs/>
          <w:color w:val="000000"/>
          <w:lang w:eastAsia="ru-RU"/>
        </w:rPr>
      </w:pPr>
      <w:r w:rsidRPr="003F39AC">
        <w:rPr>
          <w:bCs/>
          <w:i/>
          <w:color w:val="000000"/>
          <w:lang w:eastAsia="ru-RU"/>
        </w:rPr>
        <w:t>Уровень гарантированности</w:t>
      </w:r>
      <w:r w:rsidR="003F39AC" w:rsidRPr="003F39AC">
        <w:rPr>
          <w:bCs/>
          <w:color w:val="000000"/>
          <w:lang w:eastAsia="ru-RU"/>
        </w:rPr>
        <w:t xml:space="preserve"> п</w:t>
      </w:r>
      <w:r w:rsidRPr="003F39AC">
        <w:rPr>
          <w:lang w:eastAsia="ru-RU"/>
        </w:rPr>
        <w:t>одразумевает</w:t>
      </w:r>
      <w:r w:rsidRPr="00B65303">
        <w:rPr>
          <w:lang w:eastAsia="ru-RU"/>
        </w:rPr>
        <w:t xml:space="preserve"> меру доверия, которая м</w:t>
      </w:r>
      <w:r w:rsidRPr="00B65303">
        <w:rPr>
          <w:lang w:eastAsia="ru-RU"/>
        </w:rPr>
        <w:t>о</w:t>
      </w:r>
      <w:r w:rsidRPr="00B65303">
        <w:rPr>
          <w:lang w:eastAsia="ru-RU"/>
        </w:rPr>
        <w:t>жет быть оказана архитектуре и реализации информационной системы, и п</w:t>
      </w:r>
      <w:r w:rsidRPr="00B65303">
        <w:rPr>
          <w:lang w:eastAsia="ru-RU"/>
        </w:rPr>
        <w:t>о</w:t>
      </w:r>
      <w:r w:rsidRPr="00B65303">
        <w:rPr>
          <w:lang w:eastAsia="ru-RU"/>
        </w:rPr>
        <w:t>казывает, насколько корректны механизмы, отвечающие за реализацию п</w:t>
      </w:r>
      <w:r w:rsidRPr="00B65303">
        <w:rPr>
          <w:lang w:eastAsia="ru-RU"/>
        </w:rPr>
        <w:t>о</w:t>
      </w:r>
      <w:r w:rsidRPr="00B65303">
        <w:rPr>
          <w:lang w:eastAsia="ru-RU"/>
        </w:rPr>
        <w:t>литики безопасности (пассивный аспект защиты).</w:t>
      </w:r>
    </w:p>
    <w:p w:rsidR="006012F6" w:rsidRPr="00B65303" w:rsidRDefault="006012F6" w:rsidP="00071EAC">
      <w:pPr>
        <w:ind w:firstLine="709"/>
        <w:rPr>
          <w:lang w:eastAsia="ru-RU"/>
        </w:rPr>
      </w:pPr>
      <w:r w:rsidRPr="00B65303">
        <w:rPr>
          <w:lang w:eastAsia="ru-RU"/>
        </w:rPr>
        <w:t>В группе «Подотчетность» должны быть следующие требования:</w:t>
      </w:r>
    </w:p>
    <w:p w:rsidR="006012F6" w:rsidRPr="00B65303" w:rsidRDefault="006012F6" w:rsidP="004D7435">
      <w:pPr>
        <w:shd w:val="clear" w:color="auto" w:fill="FFFFFF"/>
        <w:spacing w:after="0" w:line="360" w:lineRule="auto"/>
        <w:ind w:firstLine="709"/>
        <w:jc w:val="both"/>
        <w:rPr>
          <w:rFonts w:eastAsia="Times New Roman"/>
          <w:color w:val="252525"/>
          <w:szCs w:val="28"/>
          <w:lang w:eastAsia="ru-RU"/>
        </w:rPr>
      </w:pPr>
      <w:r w:rsidRPr="003F39AC">
        <w:rPr>
          <w:rFonts w:eastAsia="Times New Roman"/>
          <w:bCs/>
          <w:i/>
          <w:color w:val="252525"/>
          <w:szCs w:val="28"/>
          <w:lang w:eastAsia="ru-RU"/>
        </w:rPr>
        <w:lastRenderedPageBreak/>
        <w:t>1) Идентификация и аутентификация</w:t>
      </w:r>
      <w:r w:rsidRPr="00B65303">
        <w:rPr>
          <w:rFonts w:eastAsia="Times New Roman"/>
          <w:b/>
          <w:bCs/>
          <w:color w:val="252525"/>
          <w:szCs w:val="28"/>
          <w:lang w:eastAsia="ru-RU"/>
        </w:rPr>
        <w:t>.</w:t>
      </w:r>
      <w:r w:rsidRPr="00B65303">
        <w:rPr>
          <w:rFonts w:eastAsia="Times New Roman"/>
          <w:color w:val="252525"/>
          <w:szCs w:val="28"/>
          <w:lang w:eastAsia="ru-RU"/>
        </w:rPr>
        <w:t> Все субъекты должны иметь уникальные идентификаторы. Контроль доступа должен осуществляться на основании результатов идентификации субъекта и объекта доступа, подтве</w:t>
      </w:r>
      <w:r w:rsidRPr="00B65303">
        <w:rPr>
          <w:rFonts w:eastAsia="Times New Roman"/>
          <w:color w:val="252525"/>
          <w:szCs w:val="28"/>
          <w:lang w:eastAsia="ru-RU"/>
        </w:rPr>
        <w:t>р</w:t>
      </w:r>
      <w:r w:rsidRPr="00B65303">
        <w:rPr>
          <w:rFonts w:eastAsia="Times New Roman"/>
          <w:color w:val="252525"/>
          <w:szCs w:val="28"/>
          <w:lang w:eastAsia="ru-RU"/>
        </w:rPr>
        <w:t>ждения подлинности их идентификаторов (аутентификации) и правил ра</w:t>
      </w:r>
      <w:r w:rsidRPr="00B65303">
        <w:rPr>
          <w:rFonts w:eastAsia="Times New Roman"/>
          <w:color w:val="252525"/>
          <w:szCs w:val="28"/>
          <w:lang w:eastAsia="ru-RU"/>
        </w:rPr>
        <w:t>з</w:t>
      </w:r>
      <w:r w:rsidRPr="00B65303">
        <w:rPr>
          <w:rFonts w:eastAsia="Times New Roman"/>
          <w:color w:val="252525"/>
          <w:szCs w:val="28"/>
          <w:lang w:eastAsia="ru-RU"/>
        </w:rPr>
        <w:t>граничения доступа. Данные, используемые для идентификации и аутент</w:t>
      </w:r>
      <w:r w:rsidRPr="00B65303">
        <w:rPr>
          <w:rFonts w:eastAsia="Times New Roman"/>
          <w:color w:val="252525"/>
          <w:szCs w:val="28"/>
          <w:lang w:eastAsia="ru-RU"/>
        </w:rPr>
        <w:t>и</w:t>
      </w:r>
      <w:r w:rsidRPr="00B65303">
        <w:rPr>
          <w:rFonts w:eastAsia="Times New Roman"/>
          <w:color w:val="252525"/>
          <w:szCs w:val="28"/>
          <w:lang w:eastAsia="ru-RU"/>
        </w:rPr>
        <w:t>фикации, должны быть защищены от несанкционированного доступа, мод</w:t>
      </w:r>
      <w:r w:rsidRPr="00B65303">
        <w:rPr>
          <w:rFonts w:eastAsia="Times New Roman"/>
          <w:color w:val="252525"/>
          <w:szCs w:val="28"/>
          <w:lang w:eastAsia="ru-RU"/>
        </w:rPr>
        <w:t>и</w:t>
      </w:r>
      <w:r w:rsidRPr="00B65303">
        <w:rPr>
          <w:rFonts w:eastAsia="Times New Roman"/>
          <w:color w:val="252525"/>
          <w:szCs w:val="28"/>
          <w:lang w:eastAsia="ru-RU"/>
        </w:rPr>
        <w:t>фикации и уничтожения и должны быть ассоциированы со всеми активными компонентами компьютерной системы, функционирование которых крити</w:t>
      </w:r>
      <w:r w:rsidRPr="00B65303">
        <w:rPr>
          <w:rFonts w:eastAsia="Times New Roman"/>
          <w:color w:val="252525"/>
          <w:szCs w:val="28"/>
          <w:lang w:eastAsia="ru-RU"/>
        </w:rPr>
        <w:t>ч</w:t>
      </w:r>
      <w:r w:rsidRPr="00B65303">
        <w:rPr>
          <w:rFonts w:eastAsia="Times New Roman"/>
          <w:color w:val="252525"/>
          <w:szCs w:val="28"/>
          <w:lang w:eastAsia="ru-RU"/>
        </w:rPr>
        <w:t>но с точки зрения безопасн</w:t>
      </w:r>
      <w:r w:rsidRPr="00B65303">
        <w:rPr>
          <w:rFonts w:eastAsia="Times New Roman"/>
          <w:color w:val="252525"/>
          <w:szCs w:val="28"/>
          <w:lang w:eastAsia="ru-RU"/>
        </w:rPr>
        <w:t>о</w:t>
      </w:r>
      <w:r w:rsidRPr="00B65303">
        <w:rPr>
          <w:rFonts w:eastAsia="Times New Roman"/>
          <w:color w:val="252525"/>
          <w:szCs w:val="28"/>
          <w:lang w:eastAsia="ru-RU"/>
        </w:rPr>
        <w:t>сти.</w:t>
      </w:r>
    </w:p>
    <w:p w:rsidR="006012F6" w:rsidRPr="00B65303" w:rsidRDefault="006012F6" w:rsidP="004D7435">
      <w:pPr>
        <w:shd w:val="clear" w:color="auto" w:fill="FFFFFF"/>
        <w:spacing w:after="0" w:line="360" w:lineRule="auto"/>
        <w:ind w:firstLine="709"/>
        <w:jc w:val="both"/>
        <w:rPr>
          <w:rFonts w:eastAsia="Times New Roman"/>
          <w:color w:val="252525"/>
          <w:szCs w:val="28"/>
          <w:lang w:eastAsia="ru-RU"/>
        </w:rPr>
      </w:pPr>
      <w:r w:rsidRPr="003F39AC">
        <w:rPr>
          <w:rFonts w:eastAsia="Times New Roman"/>
          <w:bCs/>
          <w:i/>
          <w:color w:val="252525"/>
          <w:szCs w:val="28"/>
          <w:lang w:eastAsia="ru-RU"/>
        </w:rPr>
        <w:t>2) Регистрация и учет</w:t>
      </w:r>
      <w:r w:rsidRPr="00B65303">
        <w:rPr>
          <w:rFonts w:eastAsia="Times New Roman"/>
          <w:b/>
          <w:bCs/>
          <w:color w:val="252525"/>
          <w:szCs w:val="28"/>
          <w:lang w:eastAsia="ru-RU"/>
        </w:rPr>
        <w:t>.</w:t>
      </w:r>
      <w:r w:rsidRPr="00B65303">
        <w:rPr>
          <w:rFonts w:eastAsia="Times New Roman"/>
          <w:color w:val="252525"/>
          <w:szCs w:val="28"/>
          <w:lang w:eastAsia="ru-RU"/>
        </w:rPr>
        <w:t> Для определения степени ответственности пользователей за действия в системе, все происходящие в ней события, им</w:t>
      </w:r>
      <w:r w:rsidRPr="00B65303">
        <w:rPr>
          <w:rFonts w:eastAsia="Times New Roman"/>
          <w:color w:val="252525"/>
          <w:szCs w:val="28"/>
          <w:lang w:eastAsia="ru-RU"/>
        </w:rPr>
        <w:t>е</w:t>
      </w:r>
      <w:r w:rsidRPr="00B65303">
        <w:rPr>
          <w:rFonts w:eastAsia="Times New Roman"/>
          <w:color w:val="252525"/>
          <w:szCs w:val="28"/>
          <w:lang w:eastAsia="ru-RU"/>
        </w:rPr>
        <w:t>ющие значение с точки зрения безопасности, должны отслеживаться и рег</w:t>
      </w:r>
      <w:r w:rsidRPr="00B65303">
        <w:rPr>
          <w:rFonts w:eastAsia="Times New Roman"/>
          <w:color w:val="252525"/>
          <w:szCs w:val="28"/>
          <w:lang w:eastAsia="ru-RU"/>
        </w:rPr>
        <w:t>и</w:t>
      </w:r>
      <w:r w:rsidRPr="00B65303">
        <w:rPr>
          <w:rFonts w:eastAsia="Times New Roman"/>
          <w:color w:val="252525"/>
          <w:szCs w:val="28"/>
          <w:lang w:eastAsia="ru-RU"/>
        </w:rPr>
        <w:t>стрироваться в защищенном протоколе (то есть должен существ</w:t>
      </w:r>
      <w:r w:rsidRPr="00B65303">
        <w:rPr>
          <w:rFonts w:eastAsia="Times New Roman"/>
          <w:color w:val="252525"/>
          <w:szCs w:val="28"/>
          <w:lang w:eastAsia="ru-RU"/>
        </w:rPr>
        <w:t>о</w:t>
      </w:r>
      <w:r w:rsidRPr="00B65303">
        <w:rPr>
          <w:rFonts w:eastAsia="Times New Roman"/>
          <w:color w:val="252525"/>
          <w:szCs w:val="28"/>
          <w:lang w:eastAsia="ru-RU"/>
        </w:rPr>
        <w:t>вать объект компьютерной системы, потоки от которого и к которому доступны только субъекту администрирования). Система регистрации должна осуществлять анализ общего потока событий и выделять из него только те события, кот</w:t>
      </w:r>
      <w:r w:rsidRPr="00B65303">
        <w:rPr>
          <w:rFonts w:eastAsia="Times New Roman"/>
          <w:color w:val="252525"/>
          <w:szCs w:val="28"/>
          <w:lang w:eastAsia="ru-RU"/>
        </w:rPr>
        <w:t>о</w:t>
      </w:r>
      <w:r w:rsidRPr="00B65303">
        <w:rPr>
          <w:rFonts w:eastAsia="Times New Roman"/>
          <w:color w:val="252525"/>
          <w:szCs w:val="28"/>
          <w:lang w:eastAsia="ru-RU"/>
        </w:rPr>
        <w:t>рые оказывают влияние на безопасность для с</w:t>
      </w:r>
      <w:r w:rsidRPr="00B65303">
        <w:rPr>
          <w:rFonts w:eastAsia="Times New Roman"/>
          <w:color w:val="252525"/>
          <w:szCs w:val="28"/>
          <w:lang w:eastAsia="ru-RU"/>
        </w:rPr>
        <w:t>о</w:t>
      </w:r>
      <w:r w:rsidRPr="00B65303">
        <w:rPr>
          <w:rFonts w:eastAsia="Times New Roman"/>
          <w:color w:val="252525"/>
          <w:szCs w:val="28"/>
          <w:lang w:eastAsia="ru-RU"/>
        </w:rPr>
        <w:t>кращения объема протокола и повышения эффективности его анализа. Протокол событий должен быть надежно защищен от несанкционированного доступа, модификации и ун</w:t>
      </w:r>
      <w:r w:rsidRPr="00B65303">
        <w:rPr>
          <w:rFonts w:eastAsia="Times New Roman"/>
          <w:color w:val="252525"/>
          <w:szCs w:val="28"/>
          <w:lang w:eastAsia="ru-RU"/>
        </w:rPr>
        <w:t>и</w:t>
      </w:r>
      <w:r w:rsidRPr="00B65303">
        <w:rPr>
          <w:rFonts w:eastAsia="Times New Roman"/>
          <w:color w:val="252525"/>
          <w:szCs w:val="28"/>
          <w:lang w:eastAsia="ru-RU"/>
        </w:rPr>
        <w:t>чтожения.</w:t>
      </w:r>
    </w:p>
    <w:p w:rsidR="006012F6" w:rsidRPr="003F39AC" w:rsidRDefault="006012F6" w:rsidP="00071EAC">
      <w:pPr>
        <w:spacing w:after="0"/>
        <w:ind w:firstLine="709"/>
        <w:rPr>
          <w:b/>
          <w:bCs/>
          <w:color w:val="000000"/>
          <w:lang w:eastAsia="ru-RU"/>
        </w:rPr>
      </w:pPr>
      <w:r w:rsidRPr="003F39AC">
        <w:rPr>
          <w:bCs/>
          <w:i/>
          <w:color w:val="000000"/>
          <w:lang w:eastAsia="ru-RU"/>
        </w:rPr>
        <w:t>Доверенная вычислительная база</w:t>
      </w:r>
      <w:r w:rsidR="003F39AC">
        <w:rPr>
          <w:b/>
          <w:bCs/>
          <w:color w:val="000000"/>
          <w:lang w:eastAsia="ru-RU"/>
        </w:rPr>
        <w:t> </w:t>
      </w:r>
      <w:r w:rsidR="003F39AC">
        <w:rPr>
          <w:b/>
          <w:bCs/>
          <w:color w:val="000000"/>
          <w:lang w:eastAsia="ru-RU"/>
        </w:rPr>
        <w:noBreakHyphen/>
        <w:t> </w:t>
      </w:r>
      <w:r w:rsidRPr="00B65303">
        <w:rPr>
          <w:lang w:eastAsia="ru-RU"/>
        </w:rPr>
        <w:t xml:space="preserve"> совокупность защитных механи</w:t>
      </w:r>
      <w:r w:rsidRPr="00B65303">
        <w:rPr>
          <w:lang w:eastAsia="ru-RU"/>
        </w:rPr>
        <w:t>з</w:t>
      </w:r>
      <w:r w:rsidRPr="00B65303">
        <w:rPr>
          <w:lang w:eastAsia="ru-RU"/>
        </w:rPr>
        <w:t>мов информационной системы (как программные, так и аппаратные), реал</w:t>
      </w:r>
      <w:r w:rsidRPr="00B65303">
        <w:rPr>
          <w:lang w:eastAsia="ru-RU"/>
        </w:rPr>
        <w:t>и</w:t>
      </w:r>
      <w:r w:rsidRPr="00B65303">
        <w:rPr>
          <w:lang w:eastAsia="ru-RU"/>
        </w:rPr>
        <w:t>зующих политику безопасности.</w:t>
      </w:r>
    </w:p>
    <w:p w:rsidR="006012F6" w:rsidRPr="003F39AC" w:rsidRDefault="006012F6" w:rsidP="00071EAC">
      <w:pPr>
        <w:spacing w:after="0"/>
        <w:ind w:firstLine="709"/>
        <w:rPr>
          <w:b/>
          <w:bCs/>
          <w:color w:val="000000"/>
          <w:lang w:eastAsia="ru-RU"/>
        </w:rPr>
      </w:pPr>
      <w:r w:rsidRPr="003F39AC">
        <w:rPr>
          <w:bCs/>
          <w:i/>
          <w:color w:val="000000"/>
          <w:lang w:eastAsia="ru-RU"/>
        </w:rPr>
        <w:t>Монитор обращений</w:t>
      </w:r>
      <w:r w:rsidR="003F39AC">
        <w:rPr>
          <w:b/>
          <w:bCs/>
          <w:color w:val="000000"/>
          <w:lang w:eastAsia="ru-RU"/>
        </w:rPr>
        <w:t xml:space="preserve"> - </w:t>
      </w:r>
      <w:r w:rsidR="003F39AC">
        <w:rPr>
          <w:lang w:eastAsia="ru-RU"/>
        </w:rPr>
        <w:t>к</w:t>
      </w:r>
      <w:r w:rsidRPr="00B65303">
        <w:rPr>
          <w:lang w:eastAsia="ru-RU"/>
        </w:rPr>
        <w:t>онтроль за выполнением субъектами (польз</w:t>
      </w:r>
      <w:r w:rsidRPr="00B65303">
        <w:rPr>
          <w:lang w:eastAsia="ru-RU"/>
        </w:rPr>
        <w:t>о</w:t>
      </w:r>
      <w:r w:rsidRPr="00B65303">
        <w:rPr>
          <w:lang w:eastAsia="ru-RU"/>
        </w:rPr>
        <w:t>вателями) определенных операций над объектами, путем проверки допуст</w:t>
      </w:r>
      <w:r w:rsidRPr="00B65303">
        <w:rPr>
          <w:lang w:eastAsia="ru-RU"/>
        </w:rPr>
        <w:t>и</w:t>
      </w:r>
      <w:r w:rsidRPr="00B65303">
        <w:rPr>
          <w:lang w:eastAsia="ru-RU"/>
        </w:rPr>
        <w:t>мости обращения (данного пользователя) к программам и данным разреше</w:t>
      </w:r>
      <w:r w:rsidRPr="00B65303">
        <w:rPr>
          <w:lang w:eastAsia="ru-RU"/>
        </w:rPr>
        <w:t>н</w:t>
      </w:r>
      <w:r w:rsidRPr="00B65303">
        <w:rPr>
          <w:lang w:eastAsia="ru-RU"/>
        </w:rPr>
        <w:t>ному набору действий.</w:t>
      </w:r>
    </w:p>
    <w:p w:rsidR="006012F6" w:rsidRPr="00B65303" w:rsidRDefault="006012F6" w:rsidP="00071EAC">
      <w:pPr>
        <w:spacing w:after="0"/>
        <w:ind w:firstLine="709"/>
        <w:rPr>
          <w:lang w:eastAsia="ru-RU"/>
        </w:rPr>
      </w:pPr>
      <w:r w:rsidRPr="00B65303">
        <w:rPr>
          <w:lang w:eastAsia="ru-RU"/>
        </w:rPr>
        <w:lastRenderedPageBreak/>
        <w:t>Обязательные качества для монитора обращений:</w:t>
      </w:r>
    </w:p>
    <w:p w:rsidR="006012F6" w:rsidRPr="00B65303" w:rsidRDefault="006012F6" w:rsidP="00C17FF3">
      <w:pPr>
        <w:numPr>
          <w:ilvl w:val="0"/>
          <w:numId w:val="50"/>
        </w:numPr>
        <w:shd w:val="clear" w:color="auto" w:fill="FFFFFF"/>
        <w:spacing w:before="100" w:beforeAutospacing="1" w:after="24" w:line="360" w:lineRule="auto"/>
        <w:ind w:left="0" w:firstLine="510"/>
        <w:rPr>
          <w:rFonts w:eastAsia="Times New Roman"/>
          <w:color w:val="252525"/>
          <w:szCs w:val="28"/>
          <w:lang w:eastAsia="ru-RU"/>
        </w:rPr>
      </w:pPr>
      <w:r w:rsidRPr="00B65303">
        <w:rPr>
          <w:rFonts w:eastAsia="Times New Roman"/>
          <w:color w:val="252525"/>
          <w:szCs w:val="28"/>
          <w:lang w:eastAsia="ru-RU"/>
        </w:rPr>
        <w:t>Изолированность (неотслеживаемость работы).</w:t>
      </w:r>
    </w:p>
    <w:p w:rsidR="006012F6" w:rsidRPr="00B65303" w:rsidRDefault="006012F6" w:rsidP="00C17FF3">
      <w:pPr>
        <w:numPr>
          <w:ilvl w:val="0"/>
          <w:numId w:val="50"/>
        </w:numPr>
        <w:shd w:val="clear" w:color="auto" w:fill="FFFFFF"/>
        <w:spacing w:before="100" w:beforeAutospacing="1" w:after="24" w:line="360" w:lineRule="auto"/>
        <w:ind w:left="0" w:firstLine="510"/>
        <w:rPr>
          <w:rFonts w:eastAsia="Times New Roman"/>
          <w:color w:val="252525"/>
          <w:szCs w:val="28"/>
          <w:lang w:eastAsia="ru-RU"/>
        </w:rPr>
      </w:pPr>
      <w:r w:rsidRPr="00B65303">
        <w:rPr>
          <w:rFonts w:eastAsia="Times New Roman"/>
          <w:color w:val="252525"/>
          <w:szCs w:val="28"/>
          <w:lang w:eastAsia="ru-RU"/>
        </w:rPr>
        <w:t>Полнота (невозможность обойти).</w:t>
      </w:r>
    </w:p>
    <w:p w:rsidR="006012F6" w:rsidRPr="00B65303" w:rsidRDefault="006012F6" w:rsidP="00C17FF3">
      <w:pPr>
        <w:numPr>
          <w:ilvl w:val="0"/>
          <w:numId w:val="50"/>
        </w:numPr>
        <w:shd w:val="clear" w:color="auto" w:fill="FFFFFF"/>
        <w:spacing w:before="100" w:beforeAutospacing="1" w:after="24" w:line="360" w:lineRule="auto"/>
        <w:ind w:left="0" w:firstLine="510"/>
        <w:rPr>
          <w:rFonts w:eastAsia="Times New Roman"/>
          <w:color w:val="252525"/>
          <w:szCs w:val="28"/>
          <w:lang w:eastAsia="ru-RU"/>
        </w:rPr>
      </w:pPr>
      <w:r w:rsidRPr="00B65303">
        <w:rPr>
          <w:rFonts w:eastAsia="Times New Roman"/>
          <w:color w:val="252525"/>
          <w:szCs w:val="28"/>
          <w:lang w:eastAsia="ru-RU"/>
        </w:rPr>
        <w:t>Верифицируемость (возможность анализа и тестирования).</w:t>
      </w:r>
    </w:p>
    <w:p w:rsidR="006012F6" w:rsidRPr="003F39AC" w:rsidRDefault="006012F6" w:rsidP="00071EAC">
      <w:pPr>
        <w:spacing w:after="0"/>
        <w:ind w:firstLine="709"/>
        <w:rPr>
          <w:b/>
          <w:bCs/>
          <w:color w:val="000000"/>
          <w:lang w:eastAsia="ru-RU"/>
        </w:rPr>
      </w:pPr>
      <w:r w:rsidRPr="003F39AC">
        <w:rPr>
          <w:bCs/>
          <w:i/>
          <w:color w:val="000000"/>
          <w:lang w:eastAsia="ru-RU"/>
        </w:rPr>
        <w:t>Ядро безопасности</w:t>
      </w:r>
      <w:r w:rsidR="003F39AC" w:rsidRPr="003F39AC">
        <w:rPr>
          <w:bCs/>
          <w:color w:val="000000"/>
          <w:lang w:eastAsia="ru-RU"/>
        </w:rPr>
        <w:t xml:space="preserve"> - к</w:t>
      </w:r>
      <w:r w:rsidRPr="003F39AC">
        <w:rPr>
          <w:lang w:eastAsia="ru-RU"/>
        </w:rPr>
        <w:t>онкретная</w:t>
      </w:r>
      <w:r w:rsidRPr="00B65303">
        <w:rPr>
          <w:lang w:eastAsia="ru-RU"/>
        </w:rPr>
        <w:t xml:space="preserve"> реализация монитора обращений, о</w:t>
      </w:r>
      <w:r w:rsidRPr="00B65303">
        <w:rPr>
          <w:lang w:eastAsia="ru-RU"/>
        </w:rPr>
        <w:t>б</w:t>
      </w:r>
      <w:r w:rsidRPr="00B65303">
        <w:rPr>
          <w:lang w:eastAsia="ru-RU"/>
        </w:rPr>
        <w:t>ладающая гарантированной неизменностью.</w:t>
      </w:r>
    </w:p>
    <w:p w:rsidR="006012F6" w:rsidRPr="003F39AC" w:rsidRDefault="006012F6" w:rsidP="00071EAC">
      <w:pPr>
        <w:spacing w:after="0"/>
        <w:ind w:firstLine="709"/>
        <w:rPr>
          <w:b/>
          <w:bCs/>
          <w:color w:val="000000"/>
          <w:lang w:eastAsia="ru-RU"/>
        </w:rPr>
      </w:pPr>
      <w:r w:rsidRPr="003F39AC">
        <w:rPr>
          <w:bCs/>
          <w:i/>
          <w:color w:val="000000"/>
          <w:lang w:eastAsia="ru-RU"/>
        </w:rPr>
        <w:t>Периметр безопасности</w:t>
      </w:r>
      <w:r w:rsidR="003F39AC">
        <w:rPr>
          <w:b/>
          <w:bCs/>
          <w:color w:val="000000"/>
          <w:lang w:eastAsia="ru-RU"/>
        </w:rPr>
        <w:t xml:space="preserve"> - </w:t>
      </w:r>
      <w:r w:rsidRPr="00B65303">
        <w:rPr>
          <w:lang w:eastAsia="ru-RU"/>
        </w:rPr>
        <w:t xml:space="preserve"> граница доверенной вычислительной базы.</w:t>
      </w:r>
    </w:p>
    <w:p w:rsidR="006012F6" w:rsidRPr="004D7435" w:rsidRDefault="006012F6" w:rsidP="00071EAC">
      <w:pPr>
        <w:spacing w:after="0"/>
        <w:ind w:firstLine="709"/>
        <w:rPr>
          <w:b/>
          <w:bCs/>
          <w:i/>
          <w:lang w:eastAsia="ru-RU"/>
        </w:rPr>
      </w:pPr>
      <w:r w:rsidRPr="004D7435">
        <w:rPr>
          <w:b/>
          <w:bCs/>
          <w:i/>
          <w:lang w:eastAsia="ru-RU"/>
        </w:rPr>
        <w:t>Механизмы реализации безопасности</w:t>
      </w:r>
      <w:r w:rsidR="003F39AC" w:rsidRPr="004D7435">
        <w:rPr>
          <w:b/>
          <w:bCs/>
          <w:i/>
          <w:lang w:eastAsia="ru-RU"/>
        </w:rPr>
        <w:t>:</w:t>
      </w:r>
    </w:p>
    <w:p w:rsidR="006012F6" w:rsidRPr="0034659C" w:rsidRDefault="006012F6" w:rsidP="00071EAC">
      <w:pPr>
        <w:ind w:firstLine="709"/>
        <w:rPr>
          <w:lang w:eastAsia="ru-RU"/>
        </w:rPr>
      </w:pPr>
      <w:r w:rsidRPr="0034659C">
        <w:rPr>
          <w:i/>
          <w:iCs/>
          <w:lang w:eastAsia="ru-RU"/>
        </w:rPr>
        <w:t>Добровольное управление доступом</w:t>
      </w:r>
      <w:r w:rsidRPr="0034659C">
        <w:rPr>
          <w:lang w:eastAsia="ru-RU"/>
        </w:rPr>
        <w:t> — это метод ограничения д</w:t>
      </w:r>
      <w:r w:rsidRPr="0034659C">
        <w:rPr>
          <w:lang w:eastAsia="ru-RU"/>
        </w:rPr>
        <w:t>о</w:t>
      </w:r>
      <w:r w:rsidRPr="0034659C">
        <w:rPr>
          <w:lang w:eastAsia="ru-RU"/>
        </w:rPr>
        <w:t>ступа к объектам, основанный на учете личности субъекта или группы, в которую субъект входит. Добровольность управления состоит в том, что некоторое лицо (обычно владелец объекта) может по своему усмотрению давать другим субъектам или отбирать у них права доступа к объекту.</w:t>
      </w:r>
    </w:p>
    <w:p w:rsidR="006012F6" w:rsidRPr="0034659C" w:rsidRDefault="006012F6" w:rsidP="00071EAC">
      <w:pPr>
        <w:ind w:firstLine="709"/>
        <w:rPr>
          <w:lang w:eastAsia="ru-RU"/>
        </w:rPr>
      </w:pPr>
      <w:r w:rsidRPr="0034659C">
        <w:rPr>
          <w:lang w:eastAsia="ru-RU"/>
        </w:rPr>
        <w:t xml:space="preserve">Большинство операционных систем и </w:t>
      </w:r>
      <w:r w:rsidRPr="003F39AC">
        <w:rPr>
          <w:i/>
          <w:lang w:eastAsia="ru-RU"/>
        </w:rPr>
        <w:t>СУБД</w:t>
      </w:r>
      <w:r w:rsidRPr="0034659C">
        <w:rPr>
          <w:lang w:eastAsia="ru-RU"/>
        </w:rPr>
        <w:t xml:space="preserve"> реализуют именно добр</w:t>
      </w:r>
      <w:r w:rsidRPr="0034659C">
        <w:rPr>
          <w:lang w:eastAsia="ru-RU"/>
        </w:rPr>
        <w:t>о</w:t>
      </w:r>
      <w:r w:rsidRPr="0034659C">
        <w:rPr>
          <w:lang w:eastAsia="ru-RU"/>
        </w:rPr>
        <w:t>вольное управление доступом. Главное его достоинство — ги</w:t>
      </w:r>
      <w:r w:rsidRPr="0034659C">
        <w:rPr>
          <w:lang w:eastAsia="ru-RU"/>
        </w:rPr>
        <w:t>б</w:t>
      </w:r>
      <w:r w:rsidRPr="0034659C">
        <w:rPr>
          <w:lang w:eastAsia="ru-RU"/>
        </w:rPr>
        <w:t>кость, главные недостатки — рассредоточенность управления и сложность централизова</w:t>
      </w:r>
      <w:r w:rsidRPr="0034659C">
        <w:rPr>
          <w:lang w:eastAsia="ru-RU"/>
        </w:rPr>
        <w:t>н</w:t>
      </w:r>
      <w:r w:rsidRPr="0034659C">
        <w:rPr>
          <w:lang w:eastAsia="ru-RU"/>
        </w:rPr>
        <w:t>ного контроля, а также оторванность прав доступа от данных, что позволяет копировать секретную информацию в общед</w:t>
      </w:r>
      <w:r w:rsidRPr="0034659C">
        <w:rPr>
          <w:lang w:eastAsia="ru-RU"/>
        </w:rPr>
        <w:t>о</w:t>
      </w:r>
      <w:r w:rsidRPr="0034659C">
        <w:rPr>
          <w:lang w:eastAsia="ru-RU"/>
        </w:rPr>
        <w:t>ступные файлы или секретные файлы в незащищенные каталоги.</w:t>
      </w:r>
    </w:p>
    <w:p w:rsidR="006012F6" w:rsidRPr="0034659C" w:rsidRDefault="006012F6" w:rsidP="00071EAC">
      <w:pPr>
        <w:ind w:firstLine="709"/>
        <w:rPr>
          <w:lang w:eastAsia="ru-RU"/>
        </w:rPr>
      </w:pPr>
      <w:r w:rsidRPr="003F39AC">
        <w:rPr>
          <w:i/>
          <w:lang w:eastAsia="ru-RU"/>
        </w:rPr>
        <w:t>Безопасность повторного использования объектов</w:t>
      </w:r>
      <w:r w:rsidRPr="0034659C">
        <w:rPr>
          <w:lang w:eastAsia="ru-RU"/>
        </w:rPr>
        <w:t> — важное на пра</w:t>
      </w:r>
      <w:r w:rsidRPr="0034659C">
        <w:rPr>
          <w:lang w:eastAsia="ru-RU"/>
        </w:rPr>
        <w:t>к</w:t>
      </w:r>
      <w:r w:rsidRPr="0034659C">
        <w:rPr>
          <w:lang w:eastAsia="ru-RU"/>
        </w:rPr>
        <w:t>тике дополнение средств управления доступом, предохраняющее от случа</w:t>
      </w:r>
      <w:r w:rsidRPr="0034659C">
        <w:rPr>
          <w:lang w:eastAsia="ru-RU"/>
        </w:rPr>
        <w:t>й</w:t>
      </w:r>
      <w:r w:rsidRPr="0034659C">
        <w:rPr>
          <w:lang w:eastAsia="ru-RU"/>
        </w:rPr>
        <w:t>ного или преднамеренного извлечения секретной информации из «мусора». Безопасность повторного использования должна гарантироваться для обл</w:t>
      </w:r>
      <w:r w:rsidRPr="0034659C">
        <w:rPr>
          <w:lang w:eastAsia="ru-RU"/>
        </w:rPr>
        <w:t>а</w:t>
      </w:r>
      <w:r w:rsidRPr="0034659C">
        <w:rPr>
          <w:lang w:eastAsia="ru-RU"/>
        </w:rPr>
        <w:t>стей оперативной памяти (в частности, для буферов с образами экрана, ра</w:t>
      </w:r>
      <w:r w:rsidRPr="0034659C">
        <w:rPr>
          <w:lang w:eastAsia="ru-RU"/>
        </w:rPr>
        <w:t>с</w:t>
      </w:r>
      <w:r w:rsidRPr="0034659C">
        <w:rPr>
          <w:lang w:eastAsia="ru-RU"/>
        </w:rPr>
        <w:t>шифрованными паролями и т. п.), для дисковых блоков и магнитных носит</w:t>
      </w:r>
      <w:r w:rsidRPr="0034659C">
        <w:rPr>
          <w:lang w:eastAsia="ru-RU"/>
        </w:rPr>
        <w:t>е</w:t>
      </w:r>
      <w:r w:rsidRPr="0034659C">
        <w:rPr>
          <w:lang w:eastAsia="ru-RU"/>
        </w:rPr>
        <w:t>лей в целом. Важно обратить внимание на следующий момент. Поскольку информация о субъектах также представляет собой объект, необходимо п</w:t>
      </w:r>
      <w:r w:rsidRPr="0034659C">
        <w:rPr>
          <w:lang w:eastAsia="ru-RU"/>
        </w:rPr>
        <w:t>о</w:t>
      </w:r>
      <w:r w:rsidRPr="0034659C">
        <w:rPr>
          <w:lang w:eastAsia="ru-RU"/>
        </w:rPr>
        <w:t>заботиться о безопасности «повторного использования субъектов». Когда пользователь покидает организацию, следует не только лишить его возмо</w:t>
      </w:r>
      <w:r w:rsidRPr="0034659C">
        <w:rPr>
          <w:lang w:eastAsia="ru-RU"/>
        </w:rPr>
        <w:t>ж</w:t>
      </w:r>
      <w:r w:rsidRPr="0034659C">
        <w:rPr>
          <w:lang w:eastAsia="ru-RU"/>
        </w:rPr>
        <w:t>ности входа в систему, но и запр</w:t>
      </w:r>
      <w:r w:rsidRPr="0034659C">
        <w:rPr>
          <w:lang w:eastAsia="ru-RU"/>
        </w:rPr>
        <w:t>е</w:t>
      </w:r>
      <w:r w:rsidRPr="0034659C">
        <w:rPr>
          <w:lang w:eastAsia="ru-RU"/>
        </w:rPr>
        <w:t xml:space="preserve">тить доступ ко всем объектам. В противном </w:t>
      </w:r>
      <w:r w:rsidRPr="0034659C">
        <w:rPr>
          <w:lang w:eastAsia="ru-RU"/>
        </w:rPr>
        <w:lastRenderedPageBreak/>
        <w:t>случае, новый сотрудник может получить ранее использовавшийся идент</w:t>
      </w:r>
      <w:r w:rsidRPr="0034659C">
        <w:rPr>
          <w:lang w:eastAsia="ru-RU"/>
        </w:rPr>
        <w:t>и</w:t>
      </w:r>
      <w:r w:rsidRPr="0034659C">
        <w:rPr>
          <w:lang w:eastAsia="ru-RU"/>
        </w:rPr>
        <w:t>фикатор, а с ним и все права своего предшественника.</w:t>
      </w:r>
    </w:p>
    <w:p w:rsidR="006012F6" w:rsidRPr="0034659C" w:rsidRDefault="006012F6" w:rsidP="00071EAC">
      <w:pPr>
        <w:ind w:firstLine="709"/>
        <w:rPr>
          <w:lang w:eastAsia="ru-RU"/>
        </w:rPr>
      </w:pPr>
      <w:r w:rsidRPr="0034659C">
        <w:rPr>
          <w:lang w:eastAsia="ru-RU"/>
        </w:rPr>
        <w:t>Современные интеллектуальные периферийные устройства усло</w:t>
      </w:r>
      <w:r w:rsidRPr="0034659C">
        <w:rPr>
          <w:lang w:eastAsia="ru-RU"/>
        </w:rPr>
        <w:t>ж</w:t>
      </w:r>
      <w:r w:rsidRPr="0034659C">
        <w:rPr>
          <w:lang w:eastAsia="ru-RU"/>
        </w:rPr>
        <w:t>няют обеспечение безопасности повторного использования объектов. Действ</w:t>
      </w:r>
      <w:r w:rsidRPr="0034659C">
        <w:rPr>
          <w:lang w:eastAsia="ru-RU"/>
        </w:rPr>
        <w:t>и</w:t>
      </w:r>
      <w:r w:rsidRPr="0034659C">
        <w:rPr>
          <w:lang w:eastAsia="ru-RU"/>
        </w:rPr>
        <w:t>тельно, принтер может буферизовать несколько страниц док</w:t>
      </w:r>
      <w:r w:rsidRPr="0034659C">
        <w:rPr>
          <w:lang w:eastAsia="ru-RU"/>
        </w:rPr>
        <w:t>у</w:t>
      </w:r>
      <w:r w:rsidRPr="0034659C">
        <w:rPr>
          <w:lang w:eastAsia="ru-RU"/>
        </w:rPr>
        <w:t>мента, которые останутся в памяти даже после окончания печати. Нео</w:t>
      </w:r>
      <w:r w:rsidRPr="0034659C">
        <w:rPr>
          <w:lang w:eastAsia="ru-RU"/>
        </w:rPr>
        <w:t>б</w:t>
      </w:r>
      <w:r w:rsidRPr="0034659C">
        <w:rPr>
          <w:lang w:eastAsia="ru-RU"/>
        </w:rPr>
        <w:t>ходимо предпринять специальные меры, чтобы «вытолкнуть» их оттуда.</w:t>
      </w:r>
    </w:p>
    <w:p w:rsidR="006012F6" w:rsidRPr="007D1419" w:rsidRDefault="006012F6" w:rsidP="00071EAC">
      <w:pPr>
        <w:ind w:firstLine="709"/>
        <w:rPr>
          <w:b/>
          <w:bCs/>
          <w:lang w:eastAsia="ru-RU"/>
        </w:rPr>
      </w:pPr>
      <w:r w:rsidRPr="007D1419">
        <w:rPr>
          <w:bCs/>
          <w:i/>
          <w:lang w:eastAsia="ru-RU"/>
        </w:rPr>
        <w:t>Метки безопасности</w:t>
      </w:r>
      <w:r w:rsidR="007D1419" w:rsidRPr="007D1419">
        <w:rPr>
          <w:bCs/>
          <w:lang w:eastAsia="ru-RU"/>
        </w:rPr>
        <w:t xml:space="preserve"> п</w:t>
      </w:r>
      <w:r w:rsidRPr="007D1419">
        <w:rPr>
          <w:lang w:eastAsia="ru-RU"/>
        </w:rPr>
        <w:t>редусмотрены</w:t>
      </w:r>
      <w:r w:rsidRPr="0034659C">
        <w:rPr>
          <w:lang w:eastAsia="ru-RU"/>
        </w:rPr>
        <w:t xml:space="preserve"> для субъектов (степень благон</w:t>
      </w:r>
      <w:r w:rsidRPr="0034659C">
        <w:rPr>
          <w:lang w:eastAsia="ru-RU"/>
        </w:rPr>
        <w:t>а</w:t>
      </w:r>
      <w:r w:rsidRPr="0034659C">
        <w:rPr>
          <w:lang w:eastAsia="ru-RU"/>
        </w:rPr>
        <w:t>дежности) и объектов (степень конфиденциальности информации). Метки безопасности содержат данные об уровне секретности и катег</w:t>
      </w:r>
      <w:r w:rsidRPr="0034659C">
        <w:rPr>
          <w:lang w:eastAsia="ru-RU"/>
        </w:rPr>
        <w:t>о</w:t>
      </w:r>
      <w:r w:rsidRPr="0034659C">
        <w:rPr>
          <w:lang w:eastAsia="ru-RU"/>
        </w:rPr>
        <w:t>рии, к которой относятся данные. Согласно «Оранжевой книге», метки безопасности состоят из двух частей — уровня секретности и списка категорий. Уровни секретн</w:t>
      </w:r>
      <w:r w:rsidRPr="0034659C">
        <w:rPr>
          <w:lang w:eastAsia="ru-RU"/>
        </w:rPr>
        <w:t>о</w:t>
      </w:r>
      <w:r w:rsidRPr="0034659C">
        <w:rPr>
          <w:lang w:eastAsia="ru-RU"/>
        </w:rPr>
        <w:t>сти, поддерживаемые системой, образуют упорядоченное множество, кот</w:t>
      </w:r>
      <w:r w:rsidRPr="0034659C">
        <w:rPr>
          <w:lang w:eastAsia="ru-RU"/>
        </w:rPr>
        <w:t>о</w:t>
      </w:r>
      <w:r w:rsidRPr="0034659C">
        <w:rPr>
          <w:lang w:eastAsia="ru-RU"/>
        </w:rPr>
        <w:t>рое может выглядеть, например, так:</w:t>
      </w:r>
      <w:r w:rsidR="007D1419">
        <w:rPr>
          <w:b/>
          <w:bCs/>
          <w:lang w:eastAsia="ru-RU"/>
        </w:rPr>
        <w:t xml:space="preserve"> </w:t>
      </w:r>
      <w:r w:rsidRPr="0034659C">
        <w:rPr>
          <w:lang w:eastAsia="ru-RU"/>
        </w:rPr>
        <w:t>совершенно секретно;</w:t>
      </w:r>
      <w:r w:rsidR="007D1419">
        <w:rPr>
          <w:b/>
          <w:bCs/>
          <w:lang w:eastAsia="ru-RU"/>
        </w:rPr>
        <w:t xml:space="preserve"> </w:t>
      </w:r>
      <w:r w:rsidRPr="0034659C">
        <w:rPr>
          <w:lang w:eastAsia="ru-RU"/>
        </w:rPr>
        <w:t>секретно;</w:t>
      </w:r>
      <w:r w:rsidR="007D1419">
        <w:rPr>
          <w:b/>
          <w:bCs/>
          <w:lang w:eastAsia="ru-RU"/>
        </w:rPr>
        <w:t xml:space="preserve"> </w:t>
      </w:r>
      <w:r w:rsidRPr="0034659C">
        <w:rPr>
          <w:lang w:eastAsia="ru-RU"/>
        </w:rPr>
        <w:t>конф</w:t>
      </w:r>
      <w:r w:rsidRPr="0034659C">
        <w:rPr>
          <w:lang w:eastAsia="ru-RU"/>
        </w:rPr>
        <w:t>и</w:t>
      </w:r>
      <w:r w:rsidRPr="0034659C">
        <w:rPr>
          <w:lang w:eastAsia="ru-RU"/>
        </w:rPr>
        <w:t>денциально;</w:t>
      </w:r>
      <w:r w:rsidR="007D1419">
        <w:rPr>
          <w:b/>
          <w:bCs/>
          <w:lang w:eastAsia="ru-RU"/>
        </w:rPr>
        <w:t xml:space="preserve"> </w:t>
      </w:r>
      <w:r w:rsidRPr="0034659C">
        <w:rPr>
          <w:lang w:eastAsia="ru-RU"/>
        </w:rPr>
        <w:t>несекретно.</w:t>
      </w:r>
    </w:p>
    <w:p w:rsidR="006012F6" w:rsidRPr="0034659C" w:rsidRDefault="006012F6" w:rsidP="00071EAC">
      <w:pPr>
        <w:ind w:firstLine="709"/>
        <w:rPr>
          <w:lang w:eastAsia="ru-RU"/>
        </w:rPr>
      </w:pPr>
      <w:r w:rsidRPr="0034659C">
        <w:rPr>
          <w:lang w:eastAsia="ru-RU"/>
        </w:rPr>
        <w:t>Для разных систем набор уровней секретности может различаться. К</w:t>
      </w:r>
      <w:r w:rsidRPr="0034659C">
        <w:rPr>
          <w:lang w:eastAsia="ru-RU"/>
        </w:rPr>
        <w:t>а</w:t>
      </w:r>
      <w:r w:rsidRPr="0034659C">
        <w:rPr>
          <w:lang w:eastAsia="ru-RU"/>
        </w:rPr>
        <w:t>тегории образуют неупорядоченный набор. Их назначение — описать пре</w:t>
      </w:r>
      <w:r w:rsidRPr="0034659C">
        <w:rPr>
          <w:lang w:eastAsia="ru-RU"/>
        </w:rPr>
        <w:t>д</w:t>
      </w:r>
      <w:r w:rsidRPr="0034659C">
        <w:rPr>
          <w:lang w:eastAsia="ru-RU"/>
        </w:rPr>
        <w:t>метную область, к которой относятся данные. В военном окружении каждая категория может соответствовать, например, определенному виду вооруж</w:t>
      </w:r>
      <w:r w:rsidRPr="0034659C">
        <w:rPr>
          <w:lang w:eastAsia="ru-RU"/>
        </w:rPr>
        <w:t>е</w:t>
      </w:r>
      <w:r w:rsidRPr="0034659C">
        <w:rPr>
          <w:lang w:eastAsia="ru-RU"/>
        </w:rPr>
        <w:t>ний. Механизм категорий позволяет разделить информацию по отсекам, что способствует лучшей защищенности. Субъект не может получить доступ к «чужим» категориям, даже если его уровень благонадежности «совершенно секретно». Специалист по танкам не узнает тактико-технические данные с</w:t>
      </w:r>
      <w:r w:rsidRPr="0034659C">
        <w:rPr>
          <w:lang w:eastAsia="ru-RU"/>
        </w:rPr>
        <w:t>а</w:t>
      </w:r>
      <w:r w:rsidRPr="0034659C">
        <w:rPr>
          <w:lang w:eastAsia="ru-RU"/>
        </w:rPr>
        <w:t>молетов.</w:t>
      </w:r>
    </w:p>
    <w:p w:rsidR="006012F6" w:rsidRPr="0034659C" w:rsidRDefault="006012F6" w:rsidP="00071EAC">
      <w:pPr>
        <w:ind w:firstLine="709"/>
        <w:rPr>
          <w:lang w:eastAsia="ru-RU"/>
        </w:rPr>
      </w:pPr>
      <w:r w:rsidRPr="0034659C">
        <w:rPr>
          <w:lang w:eastAsia="ru-RU"/>
        </w:rPr>
        <w:t>Главная проблема, которую необходимо решать в связи с метками, это обеспечение их целостности. Во-первых, не должно быть непомеченных субъектов и объектов, иначе в меточной безопасности появятся легко и</w:t>
      </w:r>
      <w:r w:rsidRPr="0034659C">
        <w:rPr>
          <w:lang w:eastAsia="ru-RU"/>
        </w:rPr>
        <w:t>с</w:t>
      </w:r>
      <w:r w:rsidRPr="0034659C">
        <w:rPr>
          <w:lang w:eastAsia="ru-RU"/>
        </w:rPr>
        <w:t>пользуемые бреши. Во-вторых, при любых операциях с данными метки должны оставаться правильными. В особенности это относится к экспорту и импорту данных. Например, печатный документ должен открываться заг</w:t>
      </w:r>
      <w:r w:rsidRPr="0034659C">
        <w:rPr>
          <w:lang w:eastAsia="ru-RU"/>
        </w:rPr>
        <w:t>о</w:t>
      </w:r>
      <w:r w:rsidRPr="0034659C">
        <w:rPr>
          <w:lang w:eastAsia="ru-RU"/>
        </w:rPr>
        <w:t>ловком, содержащим текстовое и/или графическое представление метки бе</w:t>
      </w:r>
      <w:r w:rsidRPr="0034659C">
        <w:rPr>
          <w:lang w:eastAsia="ru-RU"/>
        </w:rPr>
        <w:t>з</w:t>
      </w:r>
      <w:r w:rsidRPr="0034659C">
        <w:rPr>
          <w:lang w:eastAsia="ru-RU"/>
        </w:rPr>
        <w:lastRenderedPageBreak/>
        <w:t>опасности. Аналогично при передаче файла по каналу связи должна перед</w:t>
      </w:r>
      <w:r w:rsidRPr="0034659C">
        <w:rPr>
          <w:lang w:eastAsia="ru-RU"/>
        </w:rPr>
        <w:t>а</w:t>
      </w:r>
      <w:r w:rsidRPr="0034659C">
        <w:rPr>
          <w:lang w:eastAsia="ru-RU"/>
        </w:rPr>
        <w:t>ваться и ассоциированная с ним метка, причем в таком виде, чтобы удале</w:t>
      </w:r>
      <w:r w:rsidRPr="0034659C">
        <w:rPr>
          <w:lang w:eastAsia="ru-RU"/>
        </w:rPr>
        <w:t>н</w:t>
      </w:r>
      <w:r w:rsidRPr="0034659C">
        <w:rPr>
          <w:lang w:eastAsia="ru-RU"/>
        </w:rPr>
        <w:t>ная система могла её разобрать, несмотря на возможные различия в уровнях секретности и наборе категорий.</w:t>
      </w:r>
    </w:p>
    <w:p w:rsidR="006012F6" w:rsidRPr="0034659C" w:rsidRDefault="006012F6" w:rsidP="00071EAC">
      <w:pPr>
        <w:ind w:firstLine="709"/>
        <w:rPr>
          <w:lang w:eastAsia="ru-RU"/>
        </w:rPr>
      </w:pPr>
      <w:r w:rsidRPr="0034659C">
        <w:rPr>
          <w:lang w:eastAsia="ru-RU"/>
        </w:rPr>
        <w:t>Одним из средств обеспечения целостности меток безопасности явл</w:t>
      </w:r>
      <w:r w:rsidRPr="0034659C">
        <w:rPr>
          <w:lang w:eastAsia="ru-RU"/>
        </w:rPr>
        <w:t>я</w:t>
      </w:r>
      <w:r w:rsidRPr="0034659C">
        <w:rPr>
          <w:lang w:eastAsia="ru-RU"/>
        </w:rPr>
        <w:t>ется разделение устройств на многоуровневые и одноуровневые. На мног</w:t>
      </w:r>
      <w:r w:rsidRPr="0034659C">
        <w:rPr>
          <w:lang w:eastAsia="ru-RU"/>
        </w:rPr>
        <w:t>о</w:t>
      </w:r>
      <w:r w:rsidRPr="0034659C">
        <w:rPr>
          <w:lang w:eastAsia="ru-RU"/>
        </w:rPr>
        <w:t>уровневых устройствах может храниться информация разного уровня се</w:t>
      </w:r>
      <w:r w:rsidRPr="0034659C">
        <w:rPr>
          <w:lang w:eastAsia="ru-RU"/>
        </w:rPr>
        <w:t>к</w:t>
      </w:r>
      <w:r w:rsidRPr="0034659C">
        <w:rPr>
          <w:lang w:eastAsia="ru-RU"/>
        </w:rPr>
        <w:t>ретности (точнее, лежащая в определенном диапазоне уровней). Одноуро</w:t>
      </w:r>
      <w:r w:rsidRPr="0034659C">
        <w:rPr>
          <w:lang w:eastAsia="ru-RU"/>
        </w:rPr>
        <w:t>в</w:t>
      </w:r>
      <w:r w:rsidRPr="0034659C">
        <w:rPr>
          <w:lang w:eastAsia="ru-RU"/>
        </w:rPr>
        <w:t>невое устройство можно рассматривать как вырожденный случай мног</w:t>
      </w:r>
      <w:r w:rsidRPr="0034659C">
        <w:rPr>
          <w:lang w:eastAsia="ru-RU"/>
        </w:rPr>
        <w:t>о</w:t>
      </w:r>
      <w:r w:rsidRPr="0034659C">
        <w:rPr>
          <w:lang w:eastAsia="ru-RU"/>
        </w:rPr>
        <w:t>уровневого, когда допустимый диапазон состоит из одного уровня. Зная ур</w:t>
      </w:r>
      <w:r w:rsidRPr="0034659C">
        <w:rPr>
          <w:lang w:eastAsia="ru-RU"/>
        </w:rPr>
        <w:t>о</w:t>
      </w:r>
      <w:r w:rsidRPr="0034659C">
        <w:rPr>
          <w:lang w:eastAsia="ru-RU"/>
        </w:rPr>
        <w:t>вень устройства, система может решить, допустимо ли записывать на него информацию с определенной меткой. Например, попытка напечатать сове</w:t>
      </w:r>
      <w:r w:rsidRPr="0034659C">
        <w:rPr>
          <w:lang w:eastAsia="ru-RU"/>
        </w:rPr>
        <w:t>р</w:t>
      </w:r>
      <w:r w:rsidRPr="0034659C">
        <w:rPr>
          <w:lang w:eastAsia="ru-RU"/>
        </w:rPr>
        <w:t>шенно секретную информацию на принтере общего пользования с уровнем «несекретно» потерпит неудачу.</w:t>
      </w:r>
    </w:p>
    <w:p w:rsidR="006012F6" w:rsidRPr="0034659C" w:rsidRDefault="006012F6" w:rsidP="00071EAC">
      <w:pPr>
        <w:ind w:firstLine="709"/>
        <w:rPr>
          <w:lang w:eastAsia="ru-RU"/>
        </w:rPr>
      </w:pPr>
      <w:r w:rsidRPr="007D1419">
        <w:rPr>
          <w:i/>
          <w:lang w:eastAsia="ru-RU"/>
        </w:rPr>
        <w:t>Принудительное управление доступом</w:t>
      </w:r>
      <w:r w:rsidRPr="0034659C">
        <w:rPr>
          <w:lang w:eastAsia="ru-RU"/>
        </w:rPr>
        <w:t xml:space="preserve"> основано на сопоставлении м</w:t>
      </w:r>
      <w:r w:rsidRPr="0034659C">
        <w:rPr>
          <w:lang w:eastAsia="ru-RU"/>
        </w:rPr>
        <w:t>е</w:t>
      </w:r>
      <w:r w:rsidRPr="0034659C">
        <w:rPr>
          <w:lang w:eastAsia="ru-RU"/>
        </w:rPr>
        <w:t>ток безопасности субъекта и объекта. Субъект может читать информ</w:t>
      </w:r>
      <w:r w:rsidRPr="0034659C">
        <w:rPr>
          <w:lang w:eastAsia="ru-RU"/>
        </w:rPr>
        <w:t>а</w:t>
      </w:r>
      <w:r w:rsidRPr="0034659C">
        <w:rPr>
          <w:lang w:eastAsia="ru-RU"/>
        </w:rPr>
        <w:t>цию из объекта, если уровень секретности субъекта не ниже, чем у объекта, а все к</w:t>
      </w:r>
      <w:r w:rsidRPr="0034659C">
        <w:rPr>
          <w:lang w:eastAsia="ru-RU"/>
        </w:rPr>
        <w:t>а</w:t>
      </w:r>
      <w:r w:rsidRPr="0034659C">
        <w:rPr>
          <w:lang w:eastAsia="ru-RU"/>
        </w:rPr>
        <w:t>тегории, перечисленные в метке безопасности объекта, пр</w:t>
      </w:r>
      <w:r w:rsidRPr="0034659C">
        <w:rPr>
          <w:lang w:eastAsia="ru-RU"/>
        </w:rPr>
        <w:t>и</w:t>
      </w:r>
      <w:r w:rsidRPr="0034659C">
        <w:rPr>
          <w:lang w:eastAsia="ru-RU"/>
        </w:rPr>
        <w:t>сутствуют в метке субъекта. В таком случае говорят, что метка субъекта доминирует над меткой объекта. Субъект может записывать информацию в объект, если метка бе</w:t>
      </w:r>
      <w:r w:rsidRPr="0034659C">
        <w:rPr>
          <w:lang w:eastAsia="ru-RU"/>
        </w:rPr>
        <w:t>з</w:t>
      </w:r>
      <w:r w:rsidRPr="0034659C">
        <w:rPr>
          <w:lang w:eastAsia="ru-RU"/>
        </w:rPr>
        <w:t>опасности объекта доминирует над меткой субъекта. В частности, «конф</w:t>
      </w:r>
      <w:r w:rsidRPr="0034659C">
        <w:rPr>
          <w:lang w:eastAsia="ru-RU"/>
        </w:rPr>
        <w:t>и</w:t>
      </w:r>
      <w:r w:rsidRPr="0034659C">
        <w:rPr>
          <w:lang w:eastAsia="ru-RU"/>
        </w:rPr>
        <w:t>денциальный» субъект может писать в секретные файлы, но не может — в несекретные (разумеется, должны также выполняться ограничения на набор категорий). На первый взгляд подобное ограничение может показаться странным, однако оно вполне разумно. Ни при каких операциях уровень се</w:t>
      </w:r>
      <w:r w:rsidRPr="0034659C">
        <w:rPr>
          <w:lang w:eastAsia="ru-RU"/>
        </w:rPr>
        <w:t>к</w:t>
      </w:r>
      <w:r w:rsidRPr="0034659C">
        <w:rPr>
          <w:lang w:eastAsia="ru-RU"/>
        </w:rPr>
        <w:t>ретности информации не должен понижаться, хотя обратный процесс вполне возможен.</w:t>
      </w:r>
    </w:p>
    <w:p w:rsidR="006012F6" w:rsidRPr="0034659C" w:rsidRDefault="006012F6" w:rsidP="00071EAC">
      <w:pPr>
        <w:ind w:firstLine="709"/>
        <w:rPr>
          <w:lang w:eastAsia="ru-RU"/>
        </w:rPr>
      </w:pPr>
      <w:r w:rsidRPr="0034659C">
        <w:rPr>
          <w:lang w:eastAsia="ru-RU"/>
        </w:rPr>
        <w:t>Описанный способ управления доступом называется принудител</w:t>
      </w:r>
      <w:r w:rsidRPr="0034659C">
        <w:rPr>
          <w:lang w:eastAsia="ru-RU"/>
        </w:rPr>
        <w:t>ь</w:t>
      </w:r>
      <w:r w:rsidRPr="0034659C">
        <w:rPr>
          <w:lang w:eastAsia="ru-RU"/>
        </w:rPr>
        <w:t>ным, поскольку он не зависит от воли субъектов, на месте которых могут оказат</w:t>
      </w:r>
      <w:r w:rsidRPr="0034659C">
        <w:rPr>
          <w:lang w:eastAsia="ru-RU"/>
        </w:rPr>
        <w:t>ь</w:t>
      </w:r>
      <w:r w:rsidRPr="0034659C">
        <w:rPr>
          <w:lang w:eastAsia="ru-RU"/>
        </w:rPr>
        <w:t>ся даже системные администраторы. После того, как зафиксированы метки безопасности субъектов и объектов, оказываются зафиксир</w:t>
      </w:r>
      <w:r w:rsidRPr="0034659C">
        <w:rPr>
          <w:lang w:eastAsia="ru-RU"/>
        </w:rPr>
        <w:t>о</w:t>
      </w:r>
      <w:r w:rsidRPr="0034659C">
        <w:rPr>
          <w:lang w:eastAsia="ru-RU"/>
        </w:rPr>
        <w:t>ванными и права доступа. В терминах принудительного управления нельзя выразить предл</w:t>
      </w:r>
      <w:r w:rsidRPr="0034659C">
        <w:rPr>
          <w:lang w:eastAsia="ru-RU"/>
        </w:rPr>
        <w:t>о</w:t>
      </w:r>
      <w:r w:rsidRPr="0034659C">
        <w:rPr>
          <w:lang w:eastAsia="ru-RU"/>
        </w:rPr>
        <w:lastRenderedPageBreak/>
        <w:t xml:space="preserve">жение «разрешить доступ к объекту </w:t>
      </w:r>
      <w:r w:rsidRPr="007D1419">
        <w:rPr>
          <w:i/>
          <w:lang w:eastAsia="ru-RU"/>
        </w:rPr>
        <w:t>Х</w:t>
      </w:r>
      <w:r w:rsidRPr="0034659C">
        <w:rPr>
          <w:lang w:eastAsia="ru-RU"/>
        </w:rPr>
        <w:t xml:space="preserve"> ещё и для пользователя </w:t>
      </w:r>
      <w:r w:rsidRPr="007D1419">
        <w:rPr>
          <w:i/>
          <w:lang w:eastAsia="ru-RU"/>
        </w:rPr>
        <w:t>Y</w:t>
      </w:r>
      <w:r w:rsidRPr="0034659C">
        <w:rPr>
          <w:lang w:eastAsia="ru-RU"/>
        </w:rPr>
        <w:t>». Конечно, можно изменить метку безопасности пользователя Y, но тогда он скорее вс</w:t>
      </w:r>
      <w:r w:rsidRPr="0034659C">
        <w:rPr>
          <w:lang w:eastAsia="ru-RU"/>
        </w:rPr>
        <w:t>е</w:t>
      </w:r>
      <w:r w:rsidRPr="0034659C">
        <w:rPr>
          <w:lang w:eastAsia="ru-RU"/>
        </w:rPr>
        <w:t>го получит доступ ко многим дополн</w:t>
      </w:r>
      <w:r w:rsidRPr="0034659C">
        <w:rPr>
          <w:lang w:eastAsia="ru-RU"/>
        </w:rPr>
        <w:t>и</w:t>
      </w:r>
      <w:r w:rsidRPr="0034659C">
        <w:rPr>
          <w:lang w:eastAsia="ru-RU"/>
        </w:rPr>
        <w:t xml:space="preserve">тельным объектам, а не только к </w:t>
      </w:r>
      <w:r w:rsidRPr="007D1419">
        <w:rPr>
          <w:i/>
          <w:lang w:eastAsia="ru-RU"/>
        </w:rPr>
        <w:t>Х</w:t>
      </w:r>
      <w:r w:rsidRPr="0034659C">
        <w:rPr>
          <w:lang w:eastAsia="ru-RU"/>
        </w:rPr>
        <w:t>.</w:t>
      </w:r>
    </w:p>
    <w:p w:rsidR="006012F6" w:rsidRPr="0034659C" w:rsidRDefault="006012F6" w:rsidP="00071EAC">
      <w:pPr>
        <w:ind w:firstLine="709"/>
        <w:rPr>
          <w:lang w:eastAsia="ru-RU"/>
        </w:rPr>
      </w:pPr>
      <w:r w:rsidRPr="0034659C">
        <w:rPr>
          <w:lang w:eastAsia="ru-RU"/>
        </w:rPr>
        <w:t>Принудительное управление доступом реализовано во многих вариа</w:t>
      </w:r>
      <w:r w:rsidRPr="0034659C">
        <w:rPr>
          <w:lang w:eastAsia="ru-RU"/>
        </w:rPr>
        <w:t>н</w:t>
      </w:r>
      <w:r w:rsidRPr="0034659C">
        <w:rPr>
          <w:lang w:eastAsia="ru-RU"/>
        </w:rPr>
        <w:t xml:space="preserve">тах операционных систем и </w:t>
      </w:r>
      <w:r w:rsidRPr="007D1419">
        <w:rPr>
          <w:i/>
          <w:lang w:eastAsia="ru-RU"/>
        </w:rPr>
        <w:t>СУБД</w:t>
      </w:r>
      <w:r w:rsidRPr="0034659C">
        <w:rPr>
          <w:lang w:eastAsia="ru-RU"/>
        </w:rPr>
        <w:t xml:space="preserve">, отличающихся повышенными мерами безопасности. В частности, такие варианты существуют для </w:t>
      </w:r>
      <w:r w:rsidRPr="007D1419">
        <w:rPr>
          <w:i/>
          <w:lang w:eastAsia="ru-RU"/>
        </w:rPr>
        <w:t>SunOS</w:t>
      </w:r>
      <w:r w:rsidRPr="0034659C">
        <w:rPr>
          <w:lang w:eastAsia="ru-RU"/>
        </w:rPr>
        <w:t xml:space="preserve"> и </w:t>
      </w:r>
      <w:r w:rsidRPr="007D1419">
        <w:rPr>
          <w:i/>
          <w:lang w:eastAsia="ru-RU"/>
        </w:rPr>
        <w:t>СУБД Ingres</w:t>
      </w:r>
      <w:r w:rsidRPr="0034659C">
        <w:rPr>
          <w:lang w:eastAsia="ru-RU"/>
        </w:rPr>
        <w:t>. Независимо от практического использования принципы принудител</w:t>
      </w:r>
      <w:r w:rsidRPr="0034659C">
        <w:rPr>
          <w:lang w:eastAsia="ru-RU"/>
        </w:rPr>
        <w:t>ь</w:t>
      </w:r>
      <w:r w:rsidRPr="0034659C">
        <w:rPr>
          <w:lang w:eastAsia="ru-RU"/>
        </w:rPr>
        <w:t>ного управления являются удобным методологическим базисом для начал</w:t>
      </w:r>
      <w:r w:rsidRPr="0034659C">
        <w:rPr>
          <w:lang w:eastAsia="ru-RU"/>
        </w:rPr>
        <w:t>ь</w:t>
      </w:r>
      <w:r w:rsidRPr="0034659C">
        <w:rPr>
          <w:lang w:eastAsia="ru-RU"/>
        </w:rPr>
        <w:t>ной классификации информации и распределения прав доступа. Удобнее мыслить в терминах уровней секретности и категорий, чем заполнять н</w:t>
      </w:r>
      <w:r w:rsidRPr="0034659C">
        <w:rPr>
          <w:lang w:eastAsia="ru-RU"/>
        </w:rPr>
        <w:t>е</w:t>
      </w:r>
      <w:r w:rsidRPr="0034659C">
        <w:rPr>
          <w:lang w:eastAsia="ru-RU"/>
        </w:rPr>
        <w:t>структурированную матрицу доступа. Впрочем, в реальной жизни добр</w:t>
      </w:r>
      <w:r w:rsidRPr="0034659C">
        <w:rPr>
          <w:lang w:eastAsia="ru-RU"/>
        </w:rPr>
        <w:t>о</w:t>
      </w:r>
      <w:r w:rsidRPr="0034659C">
        <w:rPr>
          <w:lang w:eastAsia="ru-RU"/>
        </w:rPr>
        <w:t>вольное и принудительное управление доступом сочетается в рамках одной системы, что позволяет использовать сильные стороны обоих подходов.</w:t>
      </w:r>
    </w:p>
    <w:p w:rsidR="006012F6" w:rsidRPr="00B65303" w:rsidRDefault="0034659C" w:rsidP="00071EAC">
      <w:pPr>
        <w:ind w:firstLine="709"/>
      </w:pPr>
      <w:r w:rsidRPr="00B65303">
        <w:t>Политика безопасности является важнейшим звеном в формирова</w:t>
      </w:r>
      <w:r>
        <w:t>нии</w:t>
      </w:r>
      <w:r w:rsidR="006012F6" w:rsidRPr="00B65303">
        <w:t xml:space="preserve"> информационной безопасности, поэтому принятие решения о ее ра</w:t>
      </w:r>
      <w:r w:rsidR="006012F6" w:rsidRPr="00B65303">
        <w:t>з</w:t>
      </w:r>
      <w:r w:rsidR="006012F6" w:rsidRPr="00B65303">
        <w:t>работке, внедрении и неукоснительном выполнении всегда  принимается высшим р</w:t>
      </w:r>
      <w:r w:rsidR="006012F6" w:rsidRPr="00B65303">
        <w:t>у</w:t>
      </w:r>
      <w:r w:rsidR="006012F6" w:rsidRPr="00B65303">
        <w:t>ководством организации. Формирование политики информационной бе</w:t>
      </w:r>
      <w:r w:rsidR="006012F6" w:rsidRPr="00B65303">
        <w:t>з</w:t>
      </w:r>
      <w:r w:rsidR="006012F6" w:rsidRPr="00B65303">
        <w:t xml:space="preserve">опасности должно сводиться к следующим практическим шагам. </w:t>
      </w:r>
    </w:p>
    <w:p w:rsidR="006012F6" w:rsidRPr="00B65303" w:rsidRDefault="006012F6" w:rsidP="004D7435">
      <w:pPr>
        <w:spacing w:after="0" w:line="360" w:lineRule="auto"/>
        <w:ind w:firstLine="510"/>
        <w:jc w:val="both"/>
        <w:rPr>
          <w:szCs w:val="28"/>
        </w:rPr>
      </w:pPr>
      <w:r w:rsidRPr="004D7435">
        <w:rPr>
          <w:i/>
          <w:szCs w:val="28"/>
        </w:rPr>
        <w:t>Шаг 1.</w:t>
      </w:r>
      <w:r w:rsidRPr="00B65303">
        <w:rPr>
          <w:szCs w:val="28"/>
        </w:rPr>
        <w:t xml:space="preserve"> Определение используемых руководящих документов и станда</w:t>
      </w:r>
      <w:r w:rsidRPr="00B65303">
        <w:rPr>
          <w:szCs w:val="28"/>
        </w:rPr>
        <w:t>р</w:t>
      </w:r>
      <w:r w:rsidRPr="00B65303">
        <w:rPr>
          <w:szCs w:val="28"/>
        </w:rPr>
        <w:t xml:space="preserve">тов в области информационной безопасности, а также основных положений политики, включая: </w:t>
      </w:r>
    </w:p>
    <w:p w:rsidR="006012F6" w:rsidRPr="0034659C" w:rsidRDefault="006012F6" w:rsidP="00C17FF3">
      <w:pPr>
        <w:pStyle w:val="ListParagraph"/>
        <w:numPr>
          <w:ilvl w:val="0"/>
          <w:numId w:val="87"/>
        </w:numPr>
        <w:spacing w:after="0" w:line="360" w:lineRule="auto"/>
        <w:ind w:left="0" w:firstLine="709"/>
        <w:jc w:val="both"/>
        <w:rPr>
          <w:szCs w:val="28"/>
        </w:rPr>
      </w:pPr>
      <w:r w:rsidRPr="0034659C">
        <w:rPr>
          <w:szCs w:val="28"/>
        </w:rPr>
        <w:t>принципы администрирования системы информационной бе</w:t>
      </w:r>
      <w:r w:rsidRPr="0034659C">
        <w:rPr>
          <w:szCs w:val="28"/>
        </w:rPr>
        <w:t>з</w:t>
      </w:r>
      <w:r w:rsidRPr="0034659C">
        <w:rPr>
          <w:szCs w:val="28"/>
        </w:rPr>
        <w:t>опасности и управление доступом к вычислительным и телекоммуникацио</w:t>
      </w:r>
      <w:r w:rsidRPr="0034659C">
        <w:rPr>
          <w:szCs w:val="28"/>
        </w:rPr>
        <w:t>н</w:t>
      </w:r>
      <w:r w:rsidRPr="0034659C">
        <w:rPr>
          <w:szCs w:val="28"/>
        </w:rPr>
        <w:t xml:space="preserve">ным средствам, программам и ИР, а также доступом в помещения, где они располагаются; </w:t>
      </w:r>
    </w:p>
    <w:p w:rsidR="006012F6" w:rsidRPr="0034659C" w:rsidRDefault="006012F6" w:rsidP="00C17FF3">
      <w:pPr>
        <w:pStyle w:val="ListParagraph"/>
        <w:numPr>
          <w:ilvl w:val="0"/>
          <w:numId w:val="87"/>
        </w:numPr>
        <w:spacing w:after="0" w:line="360" w:lineRule="auto"/>
        <w:ind w:left="0" w:firstLine="709"/>
        <w:jc w:val="both"/>
        <w:rPr>
          <w:szCs w:val="28"/>
        </w:rPr>
      </w:pPr>
      <w:r w:rsidRPr="0034659C">
        <w:rPr>
          <w:szCs w:val="28"/>
        </w:rPr>
        <w:t>принципы контроля состояния систем защиты информации, сп</w:t>
      </w:r>
      <w:r w:rsidRPr="0034659C">
        <w:rPr>
          <w:szCs w:val="28"/>
        </w:rPr>
        <w:t>о</w:t>
      </w:r>
      <w:r w:rsidRPr="0034659C">
        <w:rPr>
          <w:szCs w:val="28"/>
        </w:rPr>
        <w:t>собы информирования об инцидентах в области информационной безопасн</w:t>
      </w:r>
      <w:r w:rsidRPr="0034659C">
        <w:rPr>
          <w:szCs w:val="28"/>
        </w:rPr>
        <w:t>о</w:t>
      </w:r>
      <w:r w:rsidRPr="0034659C">
        <w:rPr>
          <w:szCs w:val="28"/>
        </w:rPr>
        <w:t xml:space="preserve">сти и выработку корректирующих мер, направленных на устранение угроз; </w:t>
      </w:r>
    </w:p>
    <w:p w:rsidR="006012F6" w:rsidRPr="0034659C" w:rsidRDefault="006012F6" w:rsidP="00C17FF3">
      <w:pPr>
        <w:pStyle w:val="ListParagraph"/>
        <w:numPr>
          <w:ilvl w:val="0"/>
          <w:numId w:val="87"/>
        </w:numPr>
        <w:spacing w:after="0" w:line="360" w:lineRule="auto"/>
        <w:ind w:left="0" w:firstLine="709"/>
        <w:jc w:val="both"/>
        <w:rPr>
          <w:szCs w:val="28"/>
        </w:rPr>
      </w:pPr>
      <w:r w:rsidRPr="0034659C">
        <w:rPr>
          <w:szCs w:val="28"/>
        </w:rPr>
        <w:lastRenderedPageBreak/>
        <w:t>принципы использования ИР персоналом компании и вне</w:t>
      </w:r>
      <w:r w:rsidRPr="0034659C">
        <w:rPr>
          <w:szCs w:val="28"/>
        </w:rPr>
        <w:t>ш</w:t>
      </w:r>
      <w:r w:rsidRPr="0034659C">
        <w:rPr>
          <w:szCs w:val="28"/>
        </w:rPr>
        <w:t xml:space="preserve">ними пользователями; </w:t>
      </w:r>
    </w:p>
    <w:p w:rsidR="006012F6" w:rsidRPr="0034659C" w:rsidRDefault="006012F6" w:rsidP="00C17FF3">
      <w:pPr>
        <w:pStyle w:val="ListParagraph"/>
        <w:numPr>
          <w:ilvl w:val="0"/>
          <w:numId w:val="87"/>
        </w:numPr>
        <w:spacing w:after="0" w:line="360" w:lineRule="auto"/>
        <w:ind w:left="0" w:firstLine="709"/>
        <w:jc w:val="both"/>
        <w:rPr>
          <w:szCs w:val="28"/>
        </w:rPr>
      </w:pPr>
      <w:r w:rsidRPr="0034659C">
        <w:rPr>
          <w:szCs w:val="28"/>
        </w:rPr>
        <w:t xml:space="preserve">антивирусную защиту и защиту против действий хакеров; </w:t>
      </w:r>
    </w:p>
    <w:p w:rsidR="006012F6" w:rsidRPr="0034659C" w:rsidRDefault="006012F6" w:rsidP="00C17FF3">
      <w:pPr>
        <w:pStyle w:val="ListParagraph"/>
        <w:numPr>
          <w:ilvl w:val="0"/>
          <w:numId w:val="87"/>
        </w:numPr>
        <w:spacing w:after="0" w:line="360" w:lineRule="auto"/>
        <w:ind w:left="0" w:firstLine="709"/>
        <w:jc w:val="both"/>
        <w:rPr>
          <w:szCs w:val="28"/>
        </w:rPr>
      </w:pPr>
      <w:r w:rsidRPr="0034659C">
        <w:rPr>
          <w:szCs w:val="28"/>
        </w:rPr>
        <w:t xml:space="preserve">вопросы резервного копирования данных и информации; </w:t>
      </w:r>
    </w:p>
    <w:p w:rsidR="0034659C" w:rsidRPr="0034659C" w:rsidRDefault="006012F6" w:rsidP="00C17FF3">
      <w:pPr>
        <w:pStyle w:val="ListParagraph"/>
        <w:numPr>
          <w:ilvl w:val="0"/>
          <w:numId w:val="87"/>
        </w:numPr>
        <w:spacing w:after="0" w:line="360" w:lineRule="auto"/>
        <w:ind w:left="0" w:firstLine="709"/>
        <w:jc w:val="both"/>
        <w:rPr>
          <w:szCs w:val="28"/>
        </w:rPr>
      </w:pPr>
      <w:r w:rsidRPr="0034659C">
        <w:rPr>
          <w:szCs w:val="28"/>
        </w:rPr>
        <w:t>проведение профилактических, ремонтных и восстанов</w:t>
      </w:r>
      <w:r w:rsidRPr="0034659C">
        <w:rPr>
          <w:szCs w:val="28"/>
        </w:rPr>
        <w:t>и</w:t>
      </w:r>
      <w:r w:rsidRPr="0034659C">
        <w:rPr>
          <w:szCs w:val="28"/>
        </w:rPr>
        <w:t xml:space="preserve">тельных работ; </w:t>
      </w:r>
    </w:p>
    <w:p w:rsidR="006012F6" w:rsidRPr="0034659C" w:rsidRDefault="006012F6" w:rsidP="00C17FF3">
      <w:pPr>
        <w:pStyle w:val="ListParagraph"/>
        <w:numPr>
          <w:ilvl w:val="0"/>
          <w:numId w:val="87"/>
        </w:numPr>
        <w:spacing w:after="0" w:line="360" w:lineRule="auto"/>
        <w:ind w:left="0" w:firstLine="709"/>
        <w:jc w:val="both"/>
        <w:rPr>
          <w:szCs w:val="28"/>
        </w:rPr>
      </w:pPr>
      <w:r w:rsidRPr="0034659C">
        <w:rPr>
          <w:szCs w:val="28"/>
        </w:rPr>
        <w:t xml:space="preserve">обучение и повышение квалификации персонала. </w:t>
      </w:r>
    </w:p>
    <w:p w:rsidR="006012F6" w:rsidRPr="00B65303" w:rsidRDefault="006012F6" w:rsidP="004D7435">
      <w:pPr>
        <w:spacing w:after="0" w:line="360" w:lineRule="auto"/>
        <w:ind w:firstLine="510"/>
        <w:jc w:val="both"/>
        <w:rPr>
          <w:szCs w:val="28"/>
        </w:rPr>
      </w:pPr>
      <w:r w:rsidRPr="004D7435">
        <w:rPr>
          <w:i/>
          <w:szCs w:val="28"/>
        </w:rPr>
        <w:t>Шаг 2.</w:t>
      </w:r>
      <w:r w:rsidRPr="00B65303">
        <w:rPr>
          <w:szCs w:val="28"/>
        </w:rPr>
        <w:t xml:space="preserve"> Разработка методологии выявления и оценки угроз и рисков их осуществления, определение подходов к управлению рисками: является ли достаточным базовый уровень защищенности или требуется проводить по</w:t>
      </w:r>
      <w:r w:rsidRPr="00B65303">
        <w:rPr>
          <w:szCs w:val="28"/>
        </w:rPr>
        <w:t>л</w:t>
      </w:r>
      <w:r w:rsidRPr="00B65303">
        <w:rPr>
          <w:szCs w:val="28"/>
        </w:rPr>
        <w:t xml:space="preserve">ный вариант анализа рисков. </w:t>
      </w:r>
    </w:p>
    <w:p w:rsidR="006012F6" w:rsidRPr="00B65303" w:rsidRDefault="006012F6" w:rsidP="004D7435">
      <w:pPr>
        <w:spacing w:after="0" w:line="360" w:lineRule="auto"/>
        <w:ind w:firstLine="510"/>
        <w:jc w:val="both"/>
        <w:rPr>
          <w:szCs w:val="28"/>
        </w:rPr>
      </w:pPr>
      <w:r w:rsidRPr="004D7435">
        <w:rPr>
          <w:i/>
          <w:szCs w:val="28"/>
        </w:rPr>
        <w:t>Шаг 3.</w:t>
      </w:r>
      <w:r w:rsidRPr="00B65303">
        <w:rPr>
          <w:szCs w:val="28"/>
        </w:rPr>
        <w:t xml:space="preserve"> Структуризация контрмер по уровням требований к безопасн</w:t>
      </w:r>
      <w:r w:rsidRPr="00B65303">
        <w:rPr>
          <w:szCs w:val="28"/>
        </w:rPr>
        <w:t>о</w:t>
      </w:r>
      <w:r w:rsidRPr="00B65303">
        <w:rPr>
          <w:szCs w:val="28"/>
        </w:rPr>
        <w:t xml:space="preserve">сти. </w:t>
      </w:r>
    </w:p>
    <w:p w:rsidR="006012F6" w:rsidRPr="00B65303" w:rsidRDefault="006012F6" w:rsidP="004D7435">
      <w:pPr>
        <w:spacing w:after="0" w:line="360" w:lineRule="auto"/>
        <w:ind w:firstLine="510"/>
        <w:jc w:val="both"/>
        <w:rPr>
          <w:szCs w:val="28"/>
        </w:rPr>
      </w:pPr>
      <w:r w:rsidRPr="004D7435">
        <w:rPr>
          <w:i/>
          <w:szCs w:val="28"/>
        </w:rPr>
        <w:t>Шаг 4.</w:t>
      </w:r>
      <w:r w:rsidRPr="00B65303">
        <w:rPr>
          <w:szCs w:val="28"/>
        </w:rPr>
        <w:t xml:space="preserve"> Порядок сертификации на соответствие стандартам в области информационной безопасности. Должна быть определена периодичность проведения совещаний на уровне руководства, включая периодический пер</w:t>
      </w:r>
      <w:r w:rsidRPr="00B65303">
        <w:rPr>
          <w:szCs w:val="28"/>
        </w:rPr>
        <w:t>е</w:t>
      </w:r>
      <w:r w:rsidRPr="00B65303">
        <w:rPr>
          <w:szCs w:val="28"/>
        </w:rPr>
        <w:t xml:space="preserve">смотр положений политики  информационной безопасности, а также порядок обучения всех категорий пользователей ИС по вопросам информационной безопасности. </w:t>
      </w:r>
    </w:p>
    <w:p w:rsidR="006012F6" w:rsidRPr="0034659C" w:rsidRDefault="006012F6" w:rsidP="0034659C">
      <w:pPr>
        <w:pStyle w:val="Heading2"/>
        <w:rPr>
          <w:rFonts w:ascii="Times New Roman" w:hAnsi="Times New Roman"/>
          <w:sz w:val="28"/>
          <w:szCs w:val="28"/>
        </w:rPr>
      </w:pPr>
      <w:bookmarkStart w:id="200" w:name="xex82"/>
      <w:bookmarkStart w:id="201" w:name="_Toc408477726"/>
      <w:r w:rsidRPr="0034659C">
        <w:rPr>
          <w:rFonts w:ascii="Times New Roman" w:hAnsi="Times New Roman"/>
          <w:sz w:val="28"/>
          <w:szCs w:val="28"/>
          <w:shd w:val="clear" w:color="auto" w:fill="FFFFFF"/>
        </w:rPr>
        <w:t>5.2. Методы и средства защиты информации</w:t>
      </w:r>
      <w:bookmarkEnd w:id="200"/>
      <w:bookmarkEnd w:id="201"/>
    </w:p>
    <w:p w:rsidR="006012F6" w:rsidRPr="00B65303" w:rsidRDefault="006012F6" w:rsidP="006012F6">
      <w:pPr>
        <w:spacing w:after="0" w:line="360" w:lineRule="auto"/>
        <w:ind w:firstLine="510"/>
        <w:jc w:val="both"/>
        <w:rPr>
          <w:rFonts w:eastAsia="Times New Roman"/>
          <w:color w:val="000000"/>
          <w:szCs w:val="28"/>
          <w:lang w:eastAsia="ru-RU"/>
        </w:rPr>
      </w:pPr>
      <w:r w:rsidRPr="00B65303">
        <w:rPr>
          <w:rFonts w:eastAsia="Times New Roman"/>
          <w:color w:val="000000"/>
          <w:szCs w:val="28"/>
          <w:lang w:eastAsia="ru-RU"/>
        </w:rPr>
        <w:t>Существуют следующие методы обеспечения безопасности инфо</w:t>
      </w:r>
      <w:r w:rsidRPr="00B65303">
        <w:rPr>
          <w:rFonts w:eastAsia="Times New Roman"/>
          <w:color w:val="000000"/>
          <w:szCs w:val="28"/>
          <w:lang w:eastAsia="ru-RU"/>
        </w:rPr>
        <w:t>р</w:t>
      </w:r>
      <w:r w:rsidRPr="00B65303">
        <w:rPr>
          <w:rFonts w:eastAsia="Times New Roman"/>
          <w:color w:val="000000"/>
          <w:szCs w:val="28"/>
          <w:lang w:eastAsia="ru-RU"/>
        </w:rPr>
        <w:t>мации в информационных системах:</w:t>
      </w:r>
    </w:p>
    <w:p w:rsidR="006012F6" w:rsidRPr="00B65303" w:rsidRDefault="006012F6" w:rsidP="00C17FF3">
      <w:pPr>
        <w:pStyle w:val="ListParagraph"/>
        <w:numPr>
          <w:ilvl w:val="0"/>
          <w:numId w:val="59"/>
        </w:numPr>
        <w:spacing w:after="0" w:line="360" w:lineRule="auto"/>
        <w:ind w:left="0" w:firstLine="510"/>
        <w:jc w:val="both"/>
        <w:rPr>
          <w:rFonts w:eastAsia="Times New Roman"/>
          <w:color w:val="000000"/>
          <w:szCs w:val="28"/>
          <w:lang w:eastAsia="ru-RU"/>
        </w:rPr>
      </w:pPr>
      <w:r w:rsidRPr="00B65303">
        <w:rPr>
          <w:rFonts w:eastAsia="Times New Roman"/>
          <w:color w:val="000000"/>
          <w:szCs w:val="28"/>
          <w:lang w:eastAsia="ru-RU"/>
        </w:rPr>
        <w:t>препятствие;</w:t>
      </w:r>
    </w:p>
    <w:p w:rsidR="006012F6" w:rsidRPr="00B65303" w:rsidRDefault="006012F6" w:rsidP="00C17FF3">
      <w:pPr>
        <w:pStyle w:val="ListParagraph"/>
        <w:numPr>
          <w:ilvl w:val="0"/>
          <w:numId w:val="59"/>
        </w:numPr>
        <w:spacing w:after="0" w:line="360" w:lineRule="auto"/>
        <w:ind w:left="0" w:firstLine="510"/>
        <w:jc w:val="both"/>
        <w:rPr>
          <w:rFonts w:eastAsia="Times New Roman"/>
          <w:color w:val="000000"/>
          <w:szCs w:val="28"/>
          <w:lang w:eastAsia="ru-RU"/>
        </w:rPr>
      </w:pPr>
      <w:r w:rsidRPr="00B65303">
        <w:rPr>
          <w:rFonts w:eastAsia="Times New Roman"/>
          <w:color w:val="000000"/>
          <w:szCs w:val="28"/>
          <w:lang w:eastAsia="ru-RU"/>
        </w:rPr>
        <w:t>управление доступом;</w:t>
      </w:r>
    </w:p>
    <w:p w:rsidR="006012F6" w:rsidRPr="00B65303" w:rsidRDefault="006012F6" w:rsidP="00C17FF3">
      <w:pPr>
        <w:pStyle w:val="ListParagraph"/>
        <w:numPr>
          <w:ilvl w:val="0"/>
          <w:numId w:val="59"/>
        </w:numPr>
        <w:spacing w:after="0" w:line="360" w:lineRule="auto"/>
        <w:ind w:left="0" w:firstLine="510"/>
        <w:jc w:val="both"/>
        <w:rPr>
          <w:rFonts w:eastAsia="Times New Roman"/>
          <w:color w:val="000000"/>
          <w:szCs w:val="28"/>
          <w:lang w:eastAsia="ru-RU"/>
        </w:rPr>
      </w:pPr>
      <w:r w:rsidRPr="00B65303">
        <w:rPr>
          <w:rFonts w:eastAsia="Times New Roman"/>
          <w:color w:val="000000"/>
          <w:szCs w:val="28"/>
          <w:lang w:eastAsia="ru-RU"/>
        </w:rPr>
        <w:t>механизмы шифрования;</w:t>
      </w:r>
    </w:p>
    <w:p w:rsidR="006012F6" w:rsidRPr="00B65303" w:rsidRDefault="006012F6" w:rsidP="00C17FF3">
      <w:pPr>
        <w:pStyle w:val="ListParagraph"/>
        <w:numPr>
          <w:ilvl w:val="0"/>
          <w:numId w:val="59"/>
        </w:numPr>
        <w:spacing w:after="0" w:line="360" w:lineRule="auto"/>
        <w:ind w:left="0" w:firstLine="510"/>
        <w:jc w:val="both"/>
        <w:rPr>
          <w:rFonts w:eastAsia="Times New Roman"/>
          <w:color w:val="000000"/>
          <w:szCs w:val="28"/>
          <w:lang w:eastAsia="ru-RU"/>
        </w:rPr>
      </w:pPr>
      <w:r w:rsidRPr="00B65303">
        <w:rPr>
          <w:rFonts w:eastAsia="Times New Roman"/>
          <w:color w:val="000000"/>
          <w:szCs w:val="28"/>
          <w:lang w:eastAsia="ru-RU"/>
        </w:rPr>
        <w:t>противодействие атакам вредоносных программ;</w:t>
      </w:r>
    </w:p>
    <w:p w:rsidR="006012F6" w:rsidRPr="00B65303" w:rsidRDefault="006012F6" w:rsidP="00C17FF3">
      <w:pPr>
        <w:pStyle w:val="ListParagraph"/>
        <w:numPr>
          <w:ilvl w:val="0"/>
          <w:numId w:val="59"/>
        </w:numPr>
        <w:spacing w:after="0" w:line="360" w:lineRule="auto"/>
        <w:ind w:left="0" w:firstLine="510"/>
        <w:jc w:val="both"/>
        <w:rPr>
          <w:rFonts w:eastAsia="Times New Roman"/>
          <w:color w:val="000000"/>
          <w:szCs w:val="28"/>
          <w:lang w:eastAsia="ru-RU"/>
        </w:rPr>
      </w:pPr>
      <w:r w:rsidRPr="00B65303">
        <w:rPr>
          <w:rFonts w:eastAsia="Times New Roman"/>
          <w:color w:val="000000"/>
          <w:szCs w:val="28"/>
          <w:lang w:eastAsia="ru-RU"/>
        </w:rPr>
        <w:lastRenderedPageBreak/>
        <w:t>регламентация;</w:t>
      </w:r>
    </w:p>
    <w:p w:rsidR="006012F6" w:rsidRPr="00B65303" w:rsidRDefault="006012F6" w:rsidP="00C17FF3">
      <w:pPr>
        <w:pStyle w:val="ListParagraph"/>
        <w:numPr>
          <w:ilvl w:val="0"/>
          <w:numId w:val="59"/>
        </w:numPr>
        <w:spacing w:after="0" w:line="360" w:lineRule="auto"/>
        <w:ind w:left="0" w:firstLine="510"/>
        <w:jc w:val="both"/>
        <w:rPr>
          <w:rFonts w:eastAsia="Times New Roman"/>
          <w:color w:val="000000"/>
          <w:szCs w:val="28"/>
          <w:lang w:eastAsia="ru-RU"/>
        </w:rPr>
      </w:pPr>
      <w:r w:rsidRPr="00B65303">
        <w:rPr>
          <w:rFonts w:eastAsia="Times New Roman"/>
          <w:color w:val="000000"/>
          <w:szCs w:val="28"/>
          <w:lang w:eastAsia="ru-RU"/>
        </w:rPr>
        <w:t>принуждение;</w:t>
      </w:r>
    </w:p>
    <w:p w:rsidR="006012F6" w:rsidRPr="00B65303" w:rsidRDefault="006012F6" w:rsidP="00C17FF3">
      <w:pPr>
        <w:pStyle w:val="ListParagraph"/>
        <w:numPr>
          <w:ilvl w:val="0"/>
          <w:numId w:val="59"/>
        </w:numPr>
        <w:spacing w:after="0" w:line="360" w:lineRule="auto"/>
        <w:ind w:left="0" w:firstLine="510"/>
        <w:jc w:val="both"/>
        <w:rPr>
          <w:rFonts w:eastAsia="Times New Roman"/>
          <w:color w:val="000000"/>
          <w:szCs w:val="28"/>
          <w:lang w:eastAsia="ru-RU"/>
        </w:rPr>
      </w:pPr>
      <w:r w:rsidRPr="00B65303">
        <w:rPr>
          <w:rFonts w:eastAsia="Times New Roman"/>
          <w:color w:val="000000"/>
          <w:szCs w:val="28"/>
          <w:lang w:eastAsia="ru-RU"/>
        </w:rPr>
        <w:t>побуждение.</w:t>
      </w:r>
    </w:p>
    <w:p w:rsidR="006012F6" w:rsidRPr="00B65303" w:rsidRDefault="006012F6" w:rsidP="006012F6">
      <w:pPr>
        <w:spacing w:after="0" w:line="360" w:lineRule="auto"/>
        <w:ind w:firstLine="510"/>
        <w:jc w:val="both"/>
        <w:rPr>
          <w:rFonts w:eastAsia="Times New Roman"/>
          <w:color w:val="000000"/>
          <w:szCs w:val="28"/>
          <w:lang w:eastAsia="ru-RU"/>
        </w:rPr>
      </w:pPr>
      <w:r w:rsidRPr="00B65303">
        <w:rPr>
          <w:rFonts w:eastAsia="Times New Roman"/>
          <w:b/>
          <w:i/>
          <w:color w:val="000000"/>
          <w:szCs w:val="28"/>
          <w:lang w:eastAsia="ru-RU"/>
        </w:rPr>
        <w:t>Препятствие</w:t>
      </w:r>
      <w:r w:rsidRPr="00B65303">
        <w:rPr>
          <w:rFonts w:eastAsia="Times New Roman"/>
          <w:color w:val="000000"/>
          <w:szCs w:val="28"/>
          <w:lang w:eastAsia="ru-RU"/>
        </w:rPr>
        <w:t> – метод физического преграждения пути злоумышленн</w:t>
      </w:r>
      <w:r w:rsidRPr="00B65303">
        <w:rPr>
          <w:rFonts w:eastAsia="Times New Roman"/>
          <w:color w:val="000000"/>
          <w:szCs w:val="28"/>
          <w:lang w:eastAsia="ru-RU"/>
        </w:rPr>
        <w:t>и</w:t>
      </w:r>
      <w:r w:rsidRPr="00B65303">
        <w:rPr>
          <w:rFonts w:eastAsia="Times New Roman"/>
          <w:color w:val="000000"/>
          <w:szCs w:val="28"/>
          <w:lang w:eastAsia="ru-RU"/>
        </w:rPr>
        <w:t>ку к защищаемой информации (к аппаратуре, носителям информ</w:t>
      </w:r>
      <w:r w:rsidRPr="00B65303">
        <w:rPr>
          <w:rFonts w:eastAsia="Times New Roman"/>
          <w:color w:val="000000"/>
          <w:szCs w:val="28"/>
          <w:lang w:eastAsia="ru-RU"/>
        </w:rPr>
        <w:t>а</w:t>
      </w:r>
      <w:r w:rsidRPr="00B65303">
        <w:rPr>
          <w:rFonts w:eastAsia="Times New Roman"/>
          <w:color w:val="000000"/>
          <w:szCs w:val="28"/>
          <w:lang w:eastAsia="ru-RU"/>
        </w:rPr>
        <w:t>ции и т.д.).</w:t>
      </w:r>
    </w:p>
    <w:p w:rsidR="006012F6" w:rsidRPr="00B65303" w:rsidRDefault="006012F6" w:rsidP="006012F6">
      <w:pPr>
        <w:spacing w:after="0" w:line="360" w:lineRule="auto"/>
        <w:ind w:firstLine="510"/>
        <w:jc w:val="both"/>
        <w:rPr>
          <w:rFonts w:eastAsia="Times New Roman"/>
          <w:color w:val="000000"/>
          <w:szCs w:val="28"/>
          <w:lang w:eastAsia="ru-RU"/>
        </w:rPr>
      </w:pPr>
      <w:r w:rsidRPr="00B65303">
        <w:rPr>
          <w:rFonts w:eastAsia="Times New Roman"/>
          <w:color w:val="000000"/>
          <w:szCs w:val="28"/>
          <w:lang w:eastAsia="ru-RU"/>
        </w:rPr>
        <w:t>Управление доступом – методы защиты информации регулированием использования всех ресурсов ИС и ИТ. Эти методы должны противостоять всем возможным путям несанкционированного доступа к инфо</w:t>
      </w:r>
      <w:r w:rsidRPr="00B65303">
        <w:rPr>
          <w:rFonts w:eastAsia="Times New Roman"/>
          <w:color w:val="000000"/>
          <w:szCs w:val="28"/>
          <w:lang w:eastAsia="ru-RU"/>
        </w:rPr>
        <w:t>р</w:t>
      </w:r>
      <w:r w:rsidRPr="00B65303">
        <w:rPr>
          <w:rFonts w:eastAsia="Times New Roman"/>
          <w:color w:val="000000"/>
          <w:szCs w:val="28"/>
          <w:lang w:eastAsia="ru-RU"/>
        </w:rPr>
        <w:t>мации.</w:t>
      </w:r>
    </w:p>
    <w:p w:rsidR="006012F6" w:rsidRPr="00B65303" w:rsidRDefault="006012F6" w:rsidP="006012F6">
      <w:pPr>
        <w:spacing w:after="0" w:line="360" w:lineRule="auto"/>
        <w:ind w:firstLine="510"/>
        <w:jc w:val="both"/>
        <w:rPr>
          <w:rFonts w:eastAsia="Times New Roman"/>
          <w:color w:val="000000"/>
          <w:szCs w:val="28"/>
          <w:lang w:eastAsia="ru-RU"/>
        </w:rPr>
      </w:pPr>
      <w:r w:rsidRPr="00B65303">
        <w:rPr>
          <w:rFonts w:eastAsia="Times New Roman"/>
          <w:b/>
          <w:i/>
          <w:color w:val="000000"/>
          <w:szCs w:val="28"/>
          <w:lang w:eastAsia="ru-RU"/>
        </w:rPr>
        <w:t>Управление доступом</w:t>
      </w:r>
      <w:r w:rsidRPr="00B65303">
        <w:rPr>
          <w:rFonts w:eastAsia="Times New Roman"/>
          <w:color w:val="000000"/>
          <w:szCs w:val="28"/>
          <w:lang w:eastAsia="ru-RU"/>
        </w:rPr>
        <w:t xml:space="preserve"> включает следующие функции зашиты:</w:t>
      </w:r>
    </w:p>
    <w:p w:rsidR="006012F6" w:rsidRPr="00B65303" w:rsidRDefault="006012F6" w:rsidP="00C17FF3">
      <w:pPr>
        <w:pStyle w:val="ListParagraph"/>
        <w:numPr>
          <w:ilvl w:val="0"/>
          <w:numId w:val="60"/>
        </w:numPr>
        <w:spacing w:after="0" w:line="360" w:lineRule="auto"/>
        <w:ind w:left="0" w:firstLine="510"/>
        <w:jc w:val="both"/>
        <w:rPr>
          <w:rFonts w:eastAsia="Times New Roman"/>
          <w:color w:val="000000"/>
          <w:szCs w:val="28"/>
          <w:lang w:eastAsia="ru-RU"/>
        </w:rPr>
      </w:pPr>
      <w:r w:rsidRPr="00B65303">
        <w:rPr>
          <w:rFonts w:eastAsia="Times New Roman"/>
          <w:color w:val="000000"/>
          <w:szCs w:val="28"/>
          <w:lang w:eastAsia="ru-RU"/>
        </w:rPr>
        <w:t>идентификацию пользователей, персонала и ресурсов системы (пр</w:t>
      </w:r>
      <w:r w:rsidRPr="00B65303">
        <w:rPr>
          <w:rFonts w:eastAsia="Times New Roman"/>
          <w:color w:val="000000"/>
          <w:szCs w:val="28"/>
          <w:lang w:eastAsia="ru-RU"/>
        </w:rPr>
        <w:t>и</w:t>
      </w:r>
      <w:r w:rsidRPr="00B65303">
        <w:rPr>
          <w:rFonts w:eastAsia="Times New Roman"/>
          <w:color w:val="000000"/>
          <w:szCs w:val="28"/>
          <w:lang w:eastAsia="ru-RU"/>
        </w:rPr>
        <w:t>своение каждому объекту персонального идентификатора);</w:t>
      </w:r>
    </w:p>
    <w:p w:rsidR="006012F6" w:rsidRPr="00B65303" w:rsidRDefault="006012F6" w:rsidP="00C17FF3">
      <w:pPr>
        <w:pStyle w:val="ListParagraph"/>
        <w:numPr>
          <w:ilvl w:val="0"/>
          <w:numId w:val="60"/>
        </w:numPr>
        <w:spacing w:after="0" w:line="360" w:lineRule="auto"/>
        <w:ind w:left="0" w:firstLine="510"/>
        <w:jc w:val="both"/>
        <w:rPr>
          <w:rFonts w:eastAsia="Times New Roman"/>
          <w:color w:val="000000"/>
          <w:szCs w:val="28"/>
          <w:lang w:eastAsia="ru-RU"/>
        </w:rPr>
      </w:pPr>
      <w:r w:rsidRPr="00B65303">
        <w:rPr>
          <w:rFonts w:eastAsia="Times New Roman"/>
          <w:color w:val="000000"/>
          <w:szCs w:val="28"/>
          <w:lang w:eastAsia="ru-RU"/>
        </w:rPr>
        <w:t>опознание (установление подлинности) объекта или субъекта по предъявленному им идентификатору;</w:t>
      </w:r>
    </w:p>
    <w:p w:rsidR="006012F6" w:rsidRPr="00B65303" w:rsidRDefault="006012F6" w:rsidP="00C17FF3">
      <w:pPr>
        <w:pStyle w:val="ListParagraph"/>
        <w:numPr>
          <w:ilvl w:val="0"/>
          <w:numId w:val="60"/>
        </w:numPr>
        <w:spacing w:after="0" w:line="360" w:lineRule="auto"/>
        <w:ind w:left="0" w:firstLine="510"/>
        <w:jc w:val="both"/>
        <w:rPr>
          <w:rFonts w:eastAsia="Times New Roman"/>
          <w:color w:val="000000"/>
          <w:szCs w:val="28"/>
          <w:lang w:eastAsia="ru-RU"/>
        </w:rPr>
      </w:pPr>
      <w:r w:rsidRPr="00B65303">
        <w:rPr>
          <w:rFonts w:eastAsia="Times New Roman"/>
          <w:color w:val="000000"/>
          <w:szCs w:val="28"/>
          <w:lang w:eastAsia="ru-RU"/>
        </w:rPr>
        <w:t>проверку полномочий (проверка соответствия дня недели, времени с</w:t>
      </w:r>
      <w:r w:rsidRPr="00B65303">
        <w:rPr>
          <w:rFonts w:eastAsia="Times New Roman"/>
          <w:color w:val="000000"/>
          <w:szCs w:val="28"/>
          <w:lang w:eastAsia="ru-RU"/>
        </w:rPr>
        <w:t>у</w:t>
      </w:r>
      <w:r w:rsidRPr="00B65303">
        <w:rPr>
          <w:rFonts w:eastAsia="Times New Roman"/>
          <w:color w:val="000000"/>
          <w:szCs w:val="28"/>
          <w:lang w:eastAsia="ru-RU"/>
        </w:rPr>
        <w:t>ток, запрашиваемых ресурсов и процедур установленному регламе</w:t>
      </w:r>
      <w:r w:rsidRPr="00B65303">
        <w:rPr>
          <w:rFonts w:eastAsia="Times New Roman"/>
          <w:color w:val="000000"/>
          <w:szCs w:val="28"/>
          <w:lang w:eastAsia="ru-RU"/>
        </w:rPr>
        <w:t>н</w:t>
      </w:r>
      <w:r w:rsidRPr="00B65303">
        <w:rPr>
          <w:rFonts w:eastAsia="Times New Roman"/>
          <w:color w:val="000000"/>
          <w:szCs w:val="28"/>
          <w:lang w:eastAsia="ru-RU"/>
        </w:rPr>
        <w:t>ту); </w:t>
      </w:r>
    </w:p>
    <w:p w:rsidR="006012F6" w:rsidRPr="00B65303" w:rsidRDefault="006012F6" w:rsidP="00C17FF3">
      <w:pPr>
        <w:pStyle w:val="ListParagraph"/>
        <w:numPr>
          <w:ilvl w:val="0"/>
          <w:numId w:val="60"/>
        </w:numPr>
        <w:spacing w:after="0" w:line="360" w:lineRule="auto"/>
        <w:ind w:left="0" w:firstLine="510"/>
        <w:jc w:val="both"/>
        <w:rPr>
          <w:rFonts w:eastAsia="Times New Roman"/>
          <w:color w:val="000000"/>
          <w:szCs w:val="28"/>
          <w:lang w:eastAsia="ru-RU"/>
        </w:rPr>
      </w:pPr>
      <w:r w:rsidRPr="00B65303">
        <w:rPr>
          <w:rFonts w:eastAsia="Times New Roman"/>
          <w:color w:val="000000"/>
          <w:szCs w:val="28"/>
          <w:lang w:eastAsia="ru-RU"/>
        </w:rPr>
        <w:t>разрешение и создание условий работы в пределах установленного р</w:t>
      </w:r>
      <w:r w:rsidRPr="00B65303">
        <w:rPr>
          <w:rFonts w:eastAsia="Times New Roman"/>
          <w:color w:val="000000"/>
          <w:szCs w:val="28"/>
          <w:lang w:eastAsia="ru-RU"/>
        </w:rPr>
        <w:t>е</w:t>
      </w:r>
      <w:r w:rsidRPr="00B65303">
        <w:rPr>
          <w:rFonts w:eastAsia="Times New Roman"/>
          <w:color w:val="000000"/>
          <w:szCs w:val="28"/>
          <w:lang w:eastAsia="ru-RU"/>
        </w:rPr>
        <w:t>гламента;</w:t>
      </w:r>
    </w:p>
    <w:p w:rsidR="006012F6" w:rsidRPr="00B65303" w:rsidRDefault="006012F6" w:rsidP="00C17FF3">
      <w:pPr>
        <w:pStyle w:val="ListParagraph"/>
        <w:numPr>
          <w:ilvl w:val="0"/>
          <w:numId w:val="60"/>
        </w:numPr>
        <w:spacing w:after="0" w:line="360" w:lineRule="auto"/>
        <w:ind w:left="0" w:firstLine="510"/>
        <w:jc w:val="both"/>
        <w:rPr>
          <w:rFonts w:eastAsia="Times New Roman"/>
          <w:color w:val="000000"/>
          <w:szCs w:val="28"/>
          <w:lang w:eastAsia="ru-RU"/>
        </w:rPr>
      </w:pPr>
      <w:r w:rsidRPr="00B65303">
        <w:rPr>
          <w:rFonts w:eastAsia="Times New Roman"/>
          <w:color w:val="000000"/>
          <w:szCs w:val="28"/>
          <w:lang w:eastAsia="ru-RU"/>
        </w:rPr>
        <w:t>регистрацию (протоколирование) обращений к защищаемым р</w:t>
      </w:r>
      <w:r w:rsidRPr="00B65303">
        <w:rPr>
          <w:rFonts w:eastAsia="Times New Roman"/>
          <w:color w:val="000000"/>
          <w:szCs w:val="28"/>
          <w:lang w:eastAsia="ru-RU"/>
        </w:rPr>
        <w:t>е</w:t>
      </w:r>
      <w:r w:rsidRPr="00B65303">
        <w:rPr>
          <w:rFonts w:eastAsia="Times New Roman"/>
          <w:color w:val="000000"/>
          <w:szCs w:val="28"/>
          <w:lang w:eastAsia="ru-RU"/>
        </w:rPr>
        <w:t>сурсам;</w:t>
      </w:r>
    </w:p>
    <w:p w:rsidR="006012F6" w:rsidRPr="00B65303" w:rsidRDefault="006012F6" w:rsidP="00C17FF3">
      <w:pPr>
        <w:pStyle w:val="ListParagraph"/>
        <w:numPr>
          <w:ilvl w:val="0"/>
          <w:numId w:val="60"/>
        </w:numPr>
        <w:spacing w:after="0" w:line="360" w:lineRule="auto"/>
        <w:ind w:left="0" w:firstLine="510"/>
        <w:jc w:val="both"/>
        <w:rPr>
          <w:rFonts w:eastAsia="Times New Roman"/>
          <w:color w:val="000000"/>
          <w:szCs w:val="28"/>
          <w:lang w:eastAsia="ru-RU"/>
        </w:rPr>
      </w:pPr>
      <w:r w:rsidRPr="00B65303">
        <w:rPr>
          <w:rFonts w:eastAsia="Times New Roman"/>
          <w:color w:val="000000"/>
          <w:szCs w:val="28"/>
          <w:lang w:eastAsia="ru-RU"/>
        </w:rPr>
        <w:t>реагирование (сигнализация, отключение, задержка работ, отказ в з</w:t>
      </w:r>
      <w:r w:rsidRPr="00B65303">
        <w:rPr>
          <w:rFonts w:eastAsia="Times New Roman"/>
          <w:color w:val="000000"/>
          <w:szCs w:val="28"/>
          <w:lang w:eastAsia="ru-RU"/>
        </w:rPr>
        <w:t>а</w:t>
      </w:r>
      <w:r w:rsidRPr="00B65303">
        <w:rPr>
          <w:rFonts w:eastAsia="Times New Roman"/>
          <w:color w:val="000000"/>
          <w:szCs w:val="28"/>
          <w:lang w:eastAsia="ru-RU"/>
        </w:rPr>
        <w:t>просе и т.п.) при попытках несанкционированных действий.</w:t>
      </w:r>
    </w:p>
    <w:p w:rsidR="006012F6" w:rsidRPr="00B65303" w:rsidRDefault="006012F6" w:rsidP="006012F6">
      <w:pPr>
        <w:spacing w:after="0" w:line="360" w:lineRule="auto"/>
        <w:ind w:firstLine="510"/>
        <w:jc w:val="both"/>
        <w:rPr>
          <w:rFonts w:eastAsia="Times New Roman"/>
          <w:color w:val="000000"/>
          <w:szCs w:val="28"/>
          <w:lang w:eastAsia="ru-RU"/>
        </w:rPr>
      </w:pPr>
      <w:r w:rsidRPr="00B65303">
        <w:rPr>
          <w:rFonts w:eastAsia="Times New Roman"/>
          <w:b/>
          <w:i/>
          <w:color w:val="000000"/>
          <w:szCs w:val="28"/>
          <w:lang w:eastAsia="ru-RU"/>
        </w:rPr>
        <w:t>Механизмы шифрования</w:t>
      </w:r>
      <w:r w:rsidRPr="00B65303">
        <w:rPr>
          <w:rFonts w:eastAsia="Times New Roman"/>
          <w:color w:val="000000"/>
          <w:szCs w:val="28"/>
          <w:lang w:eastAsia="ru-RU"/>
        </w:rPr>
        <w:t> – криптографическое закрытие информации. Эти методы защиты все шире применяются как при обработке, так и при хранении информации на магнитных носителях. При передаче информации по каналам связи большой протяженности этот метод является единственно надежным.</w:t>
      </w:r>
    </w:p>
    <w:p w:rsidR="006012F6" w:rsidRPr="00B65303" w:rsidRDefault="006012F6" w:rsidP="006012F6">
      <w:pPr>
        <w:spacing w:after="0" w:line="360" w:lineRule="auto"/>
        <w:ind w:firstLine="510"/>
        <w:jc w:val="both"/>
        <w:rPr>
          <w:rFonts w:eastAsia="Times New Roman"/>
          <w:color w:val="000000"/>
          <w:szCs w:val="28"/>
          <w:lang w:eastAsia="ru-RU"/>
        </w:rPr>
      </w:pPr>
      <w:r w:rsidRPr="00B65303">
        <w:rPr>
          <w:rFonts w:eastAsia="Times New Roman"/>
          <w:color w:val="000000"/>
          <w:szCs w:val="28"/>
          <w:lang w:eastAsia="ru-RU"/>
        </w:rPr>
        <w:lastRenderedPageBreak/>
        <w:t>Противодействие атакам вредоносных программ предполагает ко</w:t>
      </w:r>
      <w:r w:rsidRPr="00B65303">
        <w:rPr>
          <w:rFonts w:eastAsia="Times New Roman"/>
          <w:color w:val="000000"/>
          <w:szCs w:val="28"/>
          <w:lang w:eastAsia="ru-RU"/>
        </w:rPr>
        <w:t>м</w:t>
      </w:r>
      <w:r w:rsidRPr="00B65303">
        <w:rPr>
          <w:rFonts w:eastAsia="Times New Roman"/>
          <w:color w:val="000000"/>
          <w:szCs w:val="28"/>
          <w:lang w:eastAsia="ru-RU"/>
        </w:rPr>
        <w:t>плекс разнообразных мер организационного характера и исполь</w:t>
      </w:r>
      <w:r w:rsidRPr="00B65303">
        <w:rPr>
          <w:rFonts w:eastAsia="Times New Roman"/>
          <w:color w:val="000000"/>
          <w:szCs w:val="28"/>
          <w:lang w:eastAsia="ru-RU"/>
        </w:rPr>
        <w:softHyphen/>
        <w:t>зование антивиру</w:t>
      </w:r>
      <w:r w:rsidRPr="00B65303">
        <w:rPr>
          <w:rFonts w:eastAsia="Times New Roman"/>
          <w:color w:val="000000"/>
          <w:szCs w:val="28"/>
          <w:lang w:eastAsia="ru-RU"/>
        </w:rPr>
        <w:t>с</w:t>
      </w:r>
      <w:r w:rsidRPr="00B65303">
        <w:rPr>
          <w:rFonts w:eastAsia="Times New Roman"/>
          <w:color w:val="000000"/>
          <w:szCs w:val="28"/>
          <w:lang w:eastAsia="ru-RU"/>
        </w:rPr>
        <w:t>ных программ. Цели принимаемых мер – это уменьшение вероятности инф</w:t>
      </w:r>
      <w:r w:rsidRPr="00B65303">
        <w:rPr>
          <w:rFonts w:eastAsia="Times New Roman"/>
          <w:color w:val="000000"/>
          <w:szCs w:val="28"/>
          <w:lang w:eastAsia="ru-RU"/>
        </w:rPr>
        <w:t>и</w:t>
      </w:r>
      <w:r w:rsidRPr="00B65303">
        <w:rPr>
          <w:rFonts w:eastAsia="Times New Roman"/>
          <w:color w:val="000000"/>
          <w:szCs w:val="28"/>
          <w:lang w:eastAsia="ru-RU"/>
        </w:rPr>
        <w:t>цирования АИС, выявление фактов заражения системы; уменьшение после</w:t>
      </w:r>
      <w:r w:rsidRPr="00B65303">
        <w:rPr>
          <w:rFonts w:eastAsia="Times New Roman"/>
          <w:color w:val="000000"/>
          <w:szCs w:val="28"/>
          <w:lang w:eastAsia="ru-RU"/>
        </w:rPr>
        <w:t>д</w:t>
      </w:r>
      <w:r w:rsidRPr="00B65303">
        <w:rPr>
          <w:rFonts w:eastAsia="Times New Roman"/>
          <w:color w:val="000000"/>
          <w:szCs w:val="28"/>
          <w:lang w:eastAsia="ru-RU"/>
        </w:rPr>
        <w:t xml:space="preserve">ствий информационных инфекций, локализация или уничтожение вирусов; восстановление информации в ИС.  </w:t>
      </w:r>
    </w:p>
    <w:p w:rsidR="006012F6" w:rsidRPr="00B65303" w:rsidRDefault="006012F6" w:rsidP="006012F6">
      <w:pPr>
        <w:spacing w:after="0" w:line="360" w:lineRule="auto"/>
        <w:ind w:firstLine="510"/>
        <w:jc w:val="both"/>
        <w:rPr>
          <w:rFonts w:eastAsia="Times New Roman"/>
          <w:color w:val="000000"/>
          <w:szCs w:val="28"/>
          <w:lang w:eastAsia="ru-RU"/>
        </w:rPr>
      </w:pPr>
      <w:r w:rsidRPr="00B65303">
        <w:rPr>
          <w:rFonts w:eastAsia="Times New Roman"/>
          <w:b/>
          <w:i/>
          <w:color w:val="000000"/>
          <w:szCs w:val="28"/>
          <w:lang w:eastAsia="ru-RU"/>
        </w:rPr>
        <w:t>Регламентация</w:t>
      </w:r>
      <w:r w:rsidRPr="00B65303">
        <w:rPr>
          <w:rFonts w:eastAsia="Times New Roman"/>
          <w:color w:val="000000"/>
          <w:szCs w:val="28"/>
          <w:lang w:eastAsia="ru-RU"/>
        </w:rPr>
        <w:t> – создание таких условий автоматизированной обрабо</w:t>
      </w:r>
      <w:r w:rsidRPr="00B65303">
        <w:rPr>
          <w:rFonts w:eastAsia="Times New Roman"/>
          <w:color w:val="000000"/>
          <w:szCs w:val="28"/>
          <w:lang w:eastAsia="ru-RU"/>
        </w:rPr>
        <w:t>т</w:t>
      </w:r>
      <w:r w:rsidRPr="00B65303">
        <w:rPr>
          <w:rFonts w:eastAsia="Times New Roman"/>
          <w:color w:val="000000"/>
          <w:szCs w:val="28"/>
          <w:lang w:eastAsia="ru-RU"/>
        </w:rPr>
        <w:t>ки, хранения и передачи защищаемой информации, при кото</w:t>
      </w:r>
      <w:r w:rsidRPr="00B65303">
        <w:rPr>
          <w:rFonts w:eastAsia="Times New Roman"/>
          <w:color w:val="000000"/>
          <w:szCs w:val="28"/>
          <w:lang w:eastAsia="ru-RU"/>
        </w:rPr>
        <w:softHyphen/>
        <w:t>рых нормы и стандарты по защите выполняются в наибольшей степени.</w:t>
      </w:r>
    </w:p>
    <w:p w:rsidR="006012F6" w:rsidRPr="00B65303" w:rsidRDefault="006012F6" w:rsidP="006012F6">
      <w:pPr>
        <w:spacing w:after="0" w:line="360" w:lineRule="auto"/>
        <w:ind w:firstLine="510"/>
        <w:jc w:val="both"/>
        <w:rPr>
          <w:rFonts w:eastAsia="Times New Roman"/>
          <w:color w:val="000000"/>
          <w:szCs w:val="28"/>
          <w:lang w:eastAsia="ru-RU"/>
        </w:rPr>
      </w:pPr>
      <w:r w:rsidRPr="00B65303">
        <w:rPr>
          <w:rFonts w:eastAsia="Times New Roman"/>
          <w:b/>
          <w:i/>
          <w:color w:val="000000"/>
          <w:szCs w:val="28"/>
          <w:lang w:eastAsia="ru-RU"/>
        </w:rPr>
        <w:t>Принуждение</w:t>
      </w:r>
      <w:r w:rsidRPr="00B65303">
        <w:rPr>
          <w:rFonts w:eastAsia="Times New Roman"/>
          <w:color w:val="000000"/>
          <w:szCs w:val="28"/>
          <w:lang w:eastAsia="ru-RU"/>
        </w:rPr>
        <w:t> – метод защиты, при котором пользователи и персонал ИС вынуждены соблюдать правила обработки, передачи и использования защищаемой информации под угрозой материальной, администр</w:t>
      </w:r>
      <w:r w:rsidRPr="00B65303">
        <w:rPr>
          <w:rFonts w:eastAsia="Times New Roman"/>
          <w:color w:val="000000"/>
          <w:szCs w:val="28"/>
          <w:lang w:eastAsia="ru-RU"/>
        </w:rPr>
        <w:t>а</w:t>
      </w:r>
      <w:r w:rsidRPr="00B65303">
        <w:rPr>
          <w:rFonts w:eastAsia="Times New Roman"/>
          <w:color w:val="000000"/>
          <w:szCs w:val="28"/>
          <w:lang w:eastAsia="ru-RU"/>
        </w:rPr>
        <w:t>тивной или уголовной ответственности.</w:t>
      </w:r>
    </w:p>
    <w:p w:rsidR="006012F6" w:rsidRPr="00B65303" w:rsidRDefault="006012F6" w:rsidP="006012F6">
      <w:pPr>
        <w:spacing w:after="0" w:line="360" w:lineRule="auto"/>
        <w:ind w:firstLine="510"/>
        <w:jc w:val="both"/>
        <w:rPr>
          <w:rFonts w:eastAsia="Times New Roman"/>
          <w:color w:val="000000"/>
          <w:szCs w:val="28"/>
          <w:lang w:eastAsia="ru-RU"/>
        </w:rPr>
      </w:pPr>
      <w:r w:rsidRPr="00B65303">
        <w:rPr>
          <w:rFonts w:eastAsia="Times New Roman"/>
          <w:b/>
          <w:i/>
          <w:color w:val="000000"/>
          <w:szCs w:val="28"/>
          <w:lang w:eastAsia="ru-RU"/>
        </w:rPr>
        <w:t>Побуждение</w:t>
      </w:r>
      <w:r w:rsidRPr="00B65303">
        <w:rPr>
          <w:rFonts w:eastAsia="Times New Roman"/>
          <w:color w:val="000000"/>
          <w:szCs w:val="28"/>
          <w:lang w:eastAsia="ru-RU"/>
        </w:rPr>
        <w:t> – метод защиты, побуждающий пользователей и пе</w:t>
      </w:r>
      <w:r w:rsidRPr="00B65303">
        <w:rPr>
          <w:rFonts w:eastAsia="Times New Roman"/>
          <w:color w:val="000000"/>
          <w:szCs w:val="28"/>
          <w:lang w:eastAsia="ru-RU"/>
        </w:rPr>
        <w:t>р</w:t>
      </w:r>
      <w:r w:rsidRPr="00B65303">
        <w:rPr>
          <w:rFonts w:eastAsia="Times New Roman"/>
          <w:color w:val="000000"/>
          <w:szCs w:val="28"/>
          <w:lang w:eastAsia="ru-RU"/>
        </w:rPr>
        <w:t>сонал ИС не нарушать установленные порядки за счет соблюдения сложившихся моральных и этических норм.</w:t>
      </w:r>
    </w:p>
    <w:p w:rsidR="006012F6" w:rsidRPr="00B65303" w:rsidRDefault="006012F6" w:rsidP="006012F6">
      <w:pPr>
        <w:spacing w:after="0" w:line="360" w:lineRule="auto"/>
        <w:ind w:firstLine="510"/>
        <w:jc w:val="both"/>
        <w:rPr>
          <w:rFonts w:eastAsia="Times New Roman"/>
          <w:color w:val="000000"/>
          <w:szCs w:val="28"/>
          <w:lang w:eastAsia="ru-RU"/>
        </w:rPr>
      </w:pPr>
      <w:r w:rsidRPr="00B65303">
        <w:rPr>
          <w:rFonts w:eastAsia="Times New Roman"/>
          <w:color w:val="000000"/>
          <w:szCs w:val="28"/>
          <w:lang w:eastAsia="ru-RU"/>
        </w:rPr>
        <w:t>Вся совокупность технических средств подразделяется на аппаратные и физические.</w:t>
      </w:r>
    </w:p>
    <w:p w:rsidR="006012F6" w:rsidRPr="00B65303" w:rsidRDefault="006012F6" w:rsidP="006012F6">
      <w:pPr>
        <w:spacing w:after="0" w:line="360" w:lineRule="auto"/>
        <w:ind w:firstLine="510"/>
        <w:jc w:val="both"/>
        <w:rPr>
          <w:rFonts w:eastAsia="Times New Roman"/>
          <w:color w:val="000000"/>
          <w:szCs w:val="28"/>
          <w:lang w:eastAsia="ru-RU"/>
        </w:rPr>
      </w:pPr>
      <w:r w:rsidRPr="00B65303">
        <w:rPr>
          <w:rFonts w:eastAsia="Times New Roman"/>
          <w:b/>
          <w:i/>
          <w:color w:val="000000"/>
          <w:szCs w:val="28"/>
          <w:lang w:eastAsia="ru-RU"/>
        </w:rPr>
        <w:t>Аппаратные средства</w:t>
      </w:r>
      <w:r w:rsidRPr="00B65303">
        <w:rPr>
          <w:rFonts w:eastAsia="Times New Roman"/>
          <w:color w:val="000000"/>
          <w:szCs w:val="28"/>
          <w:lang w:eastAsia="ru-RU"/>
        </w:rPr>
        <w:t> – устройства, встраиваемые непосредственно в вычислительную технику, или устройства, которые сопрягаются с ней по стандартному интерфейсу.</w:t>
      </w:r>
    </w:p>
    <w:p w:rsidR="006012F6" w:rsidRPr="00B65303" w:rsidRDefault="006012F6" w:rsidP="006012F6">
      <w:pPr>
        <w:spacing w:after="0" w:line="360" w:lineRule="auto"/>
        <w:ind w:firstLine="510"/>
        <w:jc w:val="both"/>
        <w:rPr>
          <w:rFonts w:eastAsia="Times New Roman"/>
          <w:color w:val="000000"/>
          <w:szCs w:val="28"/>
          <w:lang w:eastAsia="ru-RU"/>
        </w:rPr>
      </w:pPr>
      <w:r w:rsidRPr="00B65303">
        <w:rPr>
          <w:rFonts w:eastAsia="Times New Roman"/>
          <w:b/>
          <w:i/>
          <w:color w:val="000000"/>
          <w:szCs w:val="28"/>
          <w:lang w:eastAsia="ru-RU"/>
        </w:rPr>
        <w:t>Физические средства</w:t>
      </w:r>
      <w:r w:rsidRPr="00B65303">
        <w:rPr>
          <w:rFonts w:eastAsia="Times New Roman"/>
          <w:color w:val="000000"/>
          <w:szCs w:val="28"/>
          <w:lang w:eastAsia="ru-RU"/>
        </w:rPr>
        <w:t> включают различные инженерные устройства и сооружения, препятствующие физическому проникновению злоумышленн</w:t>
      </w:r>
      <w:r w:rsidRPr="00B65303">
        <w:rPr>
          <w:rFonts w:eastAsia="Times New Roman"/>
          <w:color w:val="000000"/>
          <w:szCs w:val="28"/>
          <w:lang w:eastAsia="ru-RU"/>
        </w:rPr>
        <w:t>и</w:t>
      </w:r>
      <w:r w:rsidRPr="00B65303">
        <w:rPr>
          <w:rFonts w:eastAsia="Times New Roman"/>
          <w:color w:val="000000"/>
          <w:szCs w:val="28"/>
          <w:lang w:eastAsia="ru-RU"/>
        </w:rPr>
        <w:t>ков на объекты защиты и осуществляющие защиту персонала (личные сре</w:t>
      </w:r>
      <w:r w:rsidRPr="00B65303">
        <w:rPr>
          <w:rFonts w:eastAsia="Times New Roman"/>
          <w:color w:val="000000"/>
          <w:szCs w:val="28"/>
          <w:lang w:eastAsia="ru-RU"/>
        </w:rPr>
        <w:t>д</w:t>
      </w:r>
      <w:r w:rsidRPr="00B65303">
        <w:rPr>
          <w:rFonts w:eastAsia="Times New Roman"/>
          <w:color w:val="000000"/>
          <w:szCs w:val="28"/>
          <w:lang w:eastAsia="ru-RU"/>
        </w:rPr>
        <w:t>ства безопасности), материальных средств и финансов, информации от пр</w:t>
      </w:r>
      <w:r w:rsidRPr="00B65303">
        <w:rPr>
          <w:rFonts w:eastAsia="Times New Roman"/>
          <w:color w:val="000000"/>
          <w:szCs w:val="28"/>
          <w:lang w:eastAsia="ru-RU"/>
        </w:rPr>
        <w:t>о</w:t>
      </w:r>
      <w:r w:rsidRPr="00B65303">
        <w:rPr>
          <w:rFonts w:eastAsia="Times New Roman"/>
          <w:color w:val="000000"/>
          <w:szCs w:val="28"/>
          <w:lang w:eastAsia="ru-RU"/>
        </w:rPr>
        <w:lastRenderedPageBreak/>
        <w:t>тивоправных действий. Примеры физических средств: замки на дверях, р</w:t>
      </w:r>
      <w:r w:rsidRPr="00B65303">
        <w:rPr>
          <w:rFonts w:eastAsia="Times New Roman"/>
          <w:color w:val="000000"/>
          <w:szCs w:val="28"/>
          <w:lang w:eastAsia="ru-RU"/>
        </w:rPr>
        <w:t>е</w:t>
      </w:r>
      <w:r w:rsidRPr="00B65303">
        <w:rPr>
          <w:rFonts w:eastAsia="Times New Roman"/>
          <w:color w:val="000000"/>
          <w:szCs w:val="28"/>
          <w:lang w:eastAsia="ru-RU"/>
        </w:rPr>
        <w:t>шетки на окнах, средства электронной охранной си</w:t>
      </w:r>
      <w:r w:rsidRPr="00B65303">
        <w:rPr>
          <w:rFonts w:eastAsia="Times New Roman"/>
          <w:color w:val="000000"/>
          <w:szCs w:val="28"/>
          <w:lang w:eastAsia="ru-RU"/>
        </w:rPr>
        <w:t>г</w:t>
      </w:r>
      <w:r w:rsidRPr="00B65303">
        <w:rPr>
          <w:rFonts w:eastAsia="Times New Roman"/>
          <w:color w:val="000000"/>
          <w:szCs w:val="28"/>
          <w:lang w:eastAsia="ru-RU"/>
        </w:rPr>
        <w:t>нализации и т.п.</w:t>
      </w:r>
    </w:p>
    <w:p w:rsidR="006012F6" w:rsidRPr="00B65303" w:rsidRDefault="006012F6" w:rsidP="006012F6">
      <w:pPr>
        <w:spacing w:after="0" w:line="360" w:lineRule="auto"/>
        <w:ind w:firstLine="510"/>
        <w:jc w:val="both"/>
        <w:rPr>
          <w:rFonts w:eastAsia="Times New Roman"/>
          <w:color w:val="000000"/>
          <w:szCs w:val="28"/>
          <w:lang w:eastAsia="ru-RU"/>
        </w:rPr>
      </w:pPr>
      <w:r w:rsidRPr="00B65303">
        <w:rPr>
          <w:rFonts w:eastAsia="Times New Roman"/>
          <w:b/>
          <w:i/>
          <w:color w:val="000000"/>
          <w:szCs w:val="28"/>
          <w:lang w:eastAsia="ru-RU"/>
        </w:rPr>
        <w:t>Программные средства</w:t>
      </w:r>
      <w:r w:rsidRPr="00B65303">
        <w:rPr>
          <w:rFonts w:eastAsia="Times New Roman"/>
          <w:color w:val="000000"/>
          <w:szCs w:val="28"/>
          <w:lang w:eastAsia="ru-RU"/>
        </w:rPr>
        <w:t> – это специальные программы и программные комплексы, предназначенные для защиты информации в ИС. Как отмечалось, многие из них слиты с ПО самой ИС.</w:t>
      </w:r>
    </w:p>
    <w:p w:rsidR="006012F6" w:rsidRPr="00B65303" w:rsidRDefault="006012F6" w:rsidP="006012F6">
      <w:pPr>
        <w:spacing w:after="0" w:line="360" w:lineRule="auto"/>
        <w:ind w:firstLine="510"/>
        <w:jc w:val="both"/>
        <w:rPr>
          <w:rFonts w:eastAsia="Times New Roman"/>
          <w:b/>
          <w:i/>
          <w:color w:val="000000"/>
          <w:szCs w:val="28"/>
          <w:lang w:eastAsia="ru-RU"/>
        </w:rPr>
      </w:pPr>
      <w:r w:rsidRPr="00B65303">
        <w:rPr>
          <w:rFonts w:eastAsia="Times New Roman"/>
          <w:color w:val="000000"/>
          <w:szCs w:val="28"/>
          <w:lang w:eastAsia="ru-RU"/>
        </w:rPr>
        <w:t>Из средств ПО системы защиты выделим еще программные средства, р</w:t>
      </w:r>
      <w:r w:rsidRPr="00B65303">
        <w:rPr>
          <w:rFonts w:eastAsia="Times New Roman"/>
          <w:color w:val="000000"/>
          <w:szCs w:val="28"/>
          <w:lang w:eastAsia="ru-RU"/>
        </w:rPr>
        <w:t>е</w:t>
      </w:r>
      <w:r w:rsidRPr="00B65303">
        <w:rPr>
          <w:rFonts w:eastAsia="Times New Roman"/>
          <w:color w:val="000000"/>
          <w:szCs w:val="28"/>
          <w:lang w:eastAsia="ru-RU"/>
        </w:rPr>
        <w:t>ализующие механизмы шифрования (криптографии). Криптография – это наука об обеспечении секретности и/или аутентичности (подлинности) пер</w:t>
      </w:r>
      <w:r w:rsidRPr="00B65303">
        <w:rPr>
          <w:rFonts w:eastAsia="Times New Roman"/>
          <w:color w:val="000000"/>
          <w:szCs w:val="28"/>
          <w:lang w:eastAsia="ru-RU"/>
        </w:rPr>
        <w:t>е</w:t>
      </w:r>
      <w:r w:rsidRPr="00B65303">
        <w:rPr>
          <w:rFonts w:eastAsia="Times New Roman"/>
          <w:color w:val="000000"/>
          <w:szCs w:val="28"/>
          <w:lang w:eastAsia="ru-RU"/>
        </w:rPr>
        <w:t>даваемых сообщений.</w:t>
      </w:r>
    </w:p>
    <w:p w:rsidR="006012F6" w:rsidRPr="00B65303" w:rsidRDefault="006012F6" w:rsidP="006012F6">
      <w:pPr>
        <w:spacing w:after="0" w:line="360" w:lineRule="auto"/>
        <w:ind w:firstLine="510"/>
        <w:jc w:val="both"/>
        <w:rPr>
          <w:rFonts w:eastAsia="Times New Roman"/>
          <w:b/>
          <w:i/>
          <w:color w:val="000000"/>
          <w:szCs w:val="28"/>
          <w:lang w:eastAsia="ru-RU"/>
        </w:rPr>
      </w:pPr>
      <w:r w:rsidRPr="00B65303">
        <w:rPr>
          <w:rFonts w:eastAsia="Times New Roman"/>
          <w:b/>
          <w:i/>
          <w:color w:val="000000"/>
          <w:szCs w:val="28"/>
          <w:lang w:eastAsia="ru-RU"/>
        </w:rPr>
        <w:t>Организационные средства</w:t>
      </w:r>
      <w:r w:rsidRPr="00B65303">
        <w:rPr>
          <w:rFonts w:eastAsia="Times New Roman"/>
          <w:color w:val="000000"/>
          <w:szCs w:val="28"/>
          <w:lang w:eastAsia="ru-RU"/>
        </w:rPr>
        <w:t> осуществляют своим комплексом регламе</w:t>
      </w:r>
      <w:r w:rsidRPr="00B65303">
        <w:rPr>
          <w:rFonts w:eastAsia="Times New Roman"/>
          <w:color w:val="000000"/>
          <w:szCs w:val="28"/>
          <w:lang w:eastAsia="ru-RU"/>
        </w:rPr>
        <w:t>н</w:t>
      </w:r>
      <w:r w:rsidRPr="00B65303">
        <w:rPr>
          <w:rFonts w:eastAsia="Times New Roman"/>
          <w:color w:val="000000"/>
          <w:szCs w:val="28"/>
          <w:lang w:eastAsia="ru-RU"/>
        </w:rPr>
        <w:t>тацию производственной деятельности в ИС и взаимоотношений исполнит</w:t>
      </w:r>
      <w:r w:rsidRPr="00B65303">
        <w:rPr>
          <w:rFonts w:eastAsia="Times New Roman"/>
          <w:color w:val="000000"/>
          <w:szCs w:val="28"/>
          <w:lang w:eastAsia="ru-RU"/>
        </w:rPr>
        <w:t>е</w:t>
      </w:r>
      <w:r w:rsidRPr="00B65303">
        <w:rPr>
          <w:rFonts w:eastAsia="Times New Roman"/>
          <w:color w:val="000000"/>
          <w:szCs w:val="28"/>
          <w:lang w:eastAsia="ru-RU"/>
        </w:rPr>
        <w:t>лей на нормативно-правовой основе таким образом, что ра</w:t>
      </w:r>
      <w:r w:rsidRPr="00B65303">
        <w:rPr>
          <w:rFonts w:eastAsia="Times New Roman"/>
          <w:color w:val="000000"/>
          <w:szCs w:val="28"/>
          <w:lang w:eastAsia="ru-RU"/>
        </w:rPr>
        <w:t>з</w:t>
      </w:r>
      <w:r w:rsidRPr="00B65303">
        <w:rPr>
          <w:rFonts w:eastAsia="Times New Roman"/>
          <w:color w:val="000000"/>
          <w:szCs w:val="28"/>
          <w:lang w:eastAsia="ru-RU"/>
        </w:rPr>
        <w:t>глашение, утечка и несанкционированный доступ к конфиденциальной информации станови</w:t>
      </w:r>
      <w:r w:rsidRPr="00B65303">
        <w:rPr>
          <w:rFonts w:eastAsia="Times New Roman"/>
          <w:color w:val="000000"/>
          <w:szCs w:val="28"/>
          <w:lang w:eastAsia="ru-RU"/>
        </w:rPr>
        <w:t>т</w:t>
      </w:r>
      <w:r w:rsidRPr="00B65303">
        <w:rPr>
          <w:rFonts w:eastAsia="Times New Roman"/>
          <w:color w:val="000000"/>
          <w:szCs w:val="28"/>
          <w:lang w:eastAsia="ru-RU"/>
        </w:rPr>
        <w:t>ся невозможным или существенно затрудняется за счет проведения орган</w:t>
      </w:r>
      <w:r w:rsidRPr="00B65303">
        <w:rPr>
          <w:rFonts w:eastAsia="Times New Roman"/>
          <w:color w:val="000000"/>
          <w:szCs w:val="28"/>
          <w:lang w:eastAsia="ru-RU"/>
        </w:rPr>
        <w:t>и</w:t>
      </w:r>
      <w:r w:rsidRPr="00B65303">
        <w:rPr>
          <w:rFonts w:eastAsia="Times New Roman"/>
          <w:color w:val="000000"/>
          <w:szCs w:val="28"/>
          <w:lang w:eastAsia="ru-RU"/>
        </w:rPr>
        <w:t>зационных мероприятий. Комплекс этих мер реализуется группой информ</w:t>
      </w:r>
      <w:r w:rsidRPr="00B65303">
        <w:rPr>
          <w:rFonts w:eastAsia="Times New Roman"/>
          <w:color w:val="000000"/>
          <w:szCs w:val="28"/>
          <w:lang w:eastAsia="ru-RU"/>
        </w:rPr>
        <w:t>а</w:t>
      </w:r>
      <w:r w:rsidRPr="00B65303">
        <w:rPr>
          <w:rFonts w:eastAsia="Times New Roman"/>
          <w:color w:val="000000"/>
          <w:szCs w:val="28"/>
          <w:lang w:eastAsia="ru-RU"/>
        </w:rPr>
        <w:t>ционной безопасности, но должен находиться под контролем первого рук</w:t>
      </w:r>
      <w:r w:rsidRPr="00B65303">
        <w:rPr>
          <w:rFonts w:eastAsia="Times New Roman"/>
          <w:color w:val="000000"/>
          <w:szCs w:val="28"/>
          <w:lang w:eastAsia="ru-RU"/>
        </w:rPr>
        <w:t>о</w:t>
      </w:r>
      <w:r w:rsidRPr="00B65303">
        <w:rPr>
          <w:rFonts w:eastAsia="Times New Roman"/>
          <w:color w:val="000000"/>
          <w:szCs w:val="28"/>
          <w:lang w:eastAsia="ru-RU"/>
        </w:rPr>
        <w:t>водителя.</w:t>
      </w:r>
    </w:p>
    <w:p w:rsidR="006012F6" w:rsidRPr="00B65303" w:rsidRDefault="006012F6" w:rsidP="006012F6">
      <w:pPr>
        <w:spacing w:after="0" w:line="360" w:lineRule="auto"/>
        <w:ind w:firstLine="510"/>
        <w:jc w:val="both"/>
        <w:rPr>
          <w:rFonts w:eastAsia="Times New Roman"/>
          <w:color w:val="000000"/>
          <w:szCs w:val="28"/>
          <w:lang w:eastAsia="ru-RU"/>
        </w:rPr>
      </w:pPr>
      <w:r w:rsidRPr="00B65303">
        <w:rPr>
          <w:rFonts w:eastAsia="Times New Roman"/>
          <w:b/>
          <w:i/>
          <w:color w:val="000000"/>
          <w:szCs w:val="28"/>
          <w:lang w:eastAsia="ru-RU"/>
        </w:rPr>
        <w:t>Законодательные средства</w:t>
      </w:r>
      <w:r w:rsidRPr="00B65303">
        <w:rPr>
          <w:rFonts w:eastAsia="Times New Roman"/>
          <w:color w:val="000000"/>
          <w:szCs w:val="28"/>
          <w:lang w:eastAsia="ru-RU"/>
        </w:rPr>
        <w:t> защиты определяются законодательными актами страны, которыми регламентируются правила пользования, обрабо</w:t>
      </w:r>
      <w:r w:rsidRPr="00B65303">
        <w:rPr>
          <w:rFonts w:eastAsia="Times New Roman"/>
          <w:color w:val="000000"/>
          <w:szCs w:val="28"/>
          <w:lang w:eastAsia="ru-RU"/>
        </w:rPr>
        <w:t>т</w:t>
      </w:r>
      <w:r w:rsidRPr="00B65303">
        <w:rPr>
          <w:rFonts w:eastAsia="Times New Roman"/>
          <w:color w:val="000000"/>
          <w:szCs w:val="28"/>
          <w:lang w:eastAsia="ru-RU"/>
        </w:rPr>
        <w:t>ки и передачи информации ограниченного доступа и устанавл</w:t>
      </w:r>
      <w:r w:rsidRPr="00B65303">
        <w:rPr>
          <w:rFonts w:eastAsia="Times New Roman"/>
          <w:color w:val="000000"/>
          <w:szCs w:val="28"/>
          <w:lang w:eastAsia="ru-RU"/>
        </w:rPr>
        <w:t>и</w:t>
      </w:r>
      <w:r w:rsidRPr="00B65303">
        <w:rPr>
          <w:rFonts w:eastAsia="Times New Roman"/>
          <w:color w:val="000000"/>
          <w:szCs w:val="28"/>
          <w:lang w:eastAsia="ru-RU"/>
        </w:rPr>
        <w:t>ваются меры ответственности за нарушение этих правил.</w:t>
      </w:r>
    </w:p>
    <w:p w:rsidR="006012F6" w:rsidRPr="00B65303" w:rsidRDefault="006012F6" w:rsidP="0034659C">
      <w:pPr>
        <w:spacing w:after="0" w:line="360" w:lineRule="auto"/>
        <w:ind w:firstLine="510"/>
        <w:jc w:val="both"/>
        <w:rPr>
          <w:szCs w:val="28"/>
        </w:rPr>
      </w:pPr>
      <w:r w:rsidRPr="00B65303">
        <w:rPr>
          <w:rFonts w:eastAsia="Times New Roman"/>
          <w:b/>
          <w:i/>
          <w:color w:val="000000"/>
          <w:szCs w:val="28"/>
          <w:lang w:eastAsia="ru-RU"/>
        </w:rPr>
        <w:t>Морально-этические</w:t>
      </w:r>
      <w:r w:rsidRPr="00B65303">
        <w:rPr>
          <w:rFonts w:eastAsia="Times New Roman"/>
          <w:color w:val="000000"/>
          <w:szCs w:val="28"/>
          <w:lang w:eastAsia="ru-RU"/>
        </w:rPr>
        <w:t> средства защиты включают всевозможные нормы поведения (которые традиционно сложились ранее), складываются по мере распространения ИС и ИТ в стране и в мире или специально разрабатываю</w:t>
      </w:r>
      <w:r w:rsidRPr="00B65303">
        <w:rPr>
          <w:rFonts w:eastAsia="Times New Roman"/>
          <w:color w:val="000000"/>
          <w:szCs w:val="28"/>
          <w:lang w:eastAsia="ru-RU"/>
        </w:rPr>
        <w:t>т</w:t>
      </w:r>
      <w:r w:rsidRPr="00B65303">
        <w:rPr>
          <w:rFonts w:eastAsia="Times New Roman"/>
          <w:color w:val="000000"/>
          <w:szCs w:val="28"/>
          <w:lang w:eastAsia="ru-RU"/>
        </w:rPr>
        <w:t>ся. Морально-этические нормы могут быть неписаные (например честность) либо оформленные в некий свод (устав) правил или предписаний. Эти но</w:t>
      </w:r>
      <w:r w:rsidRPr="00B65303">
        <w:rPr>
          <w:rFonts w:eastAsia="Times New Roman"/>
          <w:color w:val="000000"/>
          <w:szCs w:val="28"/>
          <w:lang w:eastAsia="ru-RU"/>
        </w:rPr>
        <w:t>р</w:t>
      </w:r>
      <w:r w:rsidRPr="00B65303">
        <w:rPr>
          <w:rFonts w:eastAsia="Times New Roman"/>
          <w:color w:val="000000"/>
          <w:szCs w:val="28"/>
          <w:lang w:eastAsia="ru-RU"/>
        </w:rPr>
        <w:lastRenderedPageBreak/>
        <w:t xml:space="preserve">мы, как правило, не являются законодательно утвержденными, но поскольку их несоблюдение приводит к падению престижа организации, они считаются обязательными для исполнения. </w:t>
      </w:r>
    </w:p>
    <w:p w:rsidR="006012F6" w:rsidRPr="0034659C" w:rsidRDefault="006012F6" w:rsidP="004D7435">
      <w:pPr>
        <w:spacing w:after="0" w:line="360" w:lineRule="auto"/>
        <w:ind w:firstLine="510"/>
        <w:jc w:val="both"/>
        <w:rPr>
          <w:szCs w:val="28"/>
        </w:rPr>
      </w:pPr>
      <w:r w:rsidRPr="0034659C">
        <w:rPr>
          <w:szCs w:val="28"/>
        </w:rPr>
        <w:t>К</w:t>
      </w:r>
      <w:r w:rsidR="0034659C" w:rsidRPr="0034659C">
        <w:rPr>
          <w:szCs w:val="28"/>
        </w:rPr>
        <w:t xml:space="preserve">одирование и декодирование </w:t>
      </w:r>
      <w:r w:rsidR="0034659C">
        <w:rPr>
          <w:szCs w:val="28"/>
        </w:rPr>
        <w:noBreakHyphen/>
      </w:r>
      <w:r w:rsidRPr="0034659C">
        <w:rPr>
          <w:szCs w:val="28"/>
        </w:rPr>
        <w:t xml:space="preserve">процесс представления </w:t>
      </w:r>
      <w:r w:rsidRPr="0034659C">
        <w:rPr>
          <w:i/>
          <w:iCs/>
          <w:szCs w:val="28"/>
        </w:rPr>
        <w:t>информации</w:t>
      </w:r>
      <w:r w:rsidRPr="0034659C">
        <w:rPr>
          <w:szCs w:val="28"/>
        </w:rPr>
        <w:t xml:space="preserve"> в определенной стандартной форме и обратный процесс восстановления и</w:t>
      </w:r>
      <w:r w:rsidRPr="0034659C">
        <w:rPr>
          <w:szCs w:val="28"/>
        </w:rPr>
        <w:t>н</w:t>
      </w:r>
      <w:r w:rsidRPr="0034659C">
        <w:rPr>
          <w:szCs w:val="28"/>
        </w:rPr>
        <w:t>формации по ее такому представлению. В математической литературе код</w:t>
      </w:r>
      <w:r w:rsidRPr="0034659C">
        <w:rPr>
          <w:szCs w:val="28"/>
        </w:rPr>
        <w:t>и</w:t>
      </w:r>
      <w:r w:rsidRPr="0034659C">
        <w:rPr>
          <w:szCs w:val="28"/>
        </w:rPr>
        <w:t xml:space="preserve">рованием называется </w:t>
      </w:r>
      <w:hyperlink r:id="rId168" w:history="1">
        <w:r w:rsidRPr="0034659C">
          <w:rPr>
            <w:rStyle w:val="Hyperlink"/>
            <w:color w:val="auto"/>
            <w:szCs w:val="28"/>
            <w:u w:val="none"/>
          </w:rPr>
          <w:t>отображение</w:t>
        </w:r>
      </w:hyperlink>
      <w:r w:rsidRPr="0034659C">
        <w:rPr>
          <w:szCs w:val="28"/>
        </w:rPr>
        <w:t xml:space="preserve"> произвольного множества </w:t>
      </w:r>
      <w:r w:rsidRPr="0034659C">
        <w:rPr>
          <w:i/>
          <w:szCs w:val="28"/>
        </w:rPr>
        <w:t>А</w:t>
      </w:r>
      <w:r w:rsidRPr="0034659C">
        <w:rPr>
          <w:szCs w:val="28"/>
        </w:rPr>
        <w:t xml:space="preserve"> в </w:t>
      </w:r>
      <w:hyperlink r:id="rId169" w:history="1">
        <w:r w:rsidRPr="0034659C">
          <w:rPr>
            <w:rStyle w:val="Hyperlink"/>
            <w:color w:val="auto"/>
            <w:szCs w:val="28"/>
            <w:u w:val="none"/>
          </w:rPr>
          <w:t>множество</w:t>
        </w:r>
      </w:hyperlink>
      <w:r w:rsidRPr="0034659C">
        <w:rPr>
          <w:szCs w:val="28"/>
        </w:rPr>
        <w:t xml:space="preserve"> конечных последовательностей в некотором алфавите </w:t>
      </w:r>
      <w:r w:rsidRPr="0034659C">
        <w:rPr>
          <w:i/>
          <w:iCs/>
          <w:szCs w:val="28"/>
        </w:rPr>
        <w:t>В,</w:t>
      </w:r>
      <w:r w:rsidRPr="0034659C">
        <w:rPr>
          <w:szCs w:val="28"/>
        </w:rPr>
        <w:t xml:space="preserve"> а д</w:t>
      </w:r>
      <w:r w:rsidRPr="0034659C">
        <w:rPr>
          <w:szCs w:val="28"/>
        </w:rPr>
        <w:t>е</w:t>
      </w:r>
      <w:r w:rsidRPr="0034659C">
        <w:rPr>
          <w:szCs w:val="28"/>
        </w:rPr>
        <w:t xml:space="preserve">кодированием </w:t>
      </w:r>
      <w:r w:rsidRPr="0034659C">
        <w:rPr>
          <w:szCs w:val="28"/>
        </w:rPr>
        <w:noBreakHyphen/>
        <w:t xml:space="preserve"> </w:t>
      </w:r>
      <w:hyperlink r:id="rId170" w:history="1">
        <w:r w:rsidRPr="0034659C">
          <w:rPr>
            <w:rStyle w:val="Hyperlink"/>
            <w:color w:val="auto"/>
            <w:szCs w:val="28"/>
            <w:u w:val="none"/>
          </w:rPr>
          <w:t>обратное отображение</w:t>
        </w:r>
      </w:hyperlink>
      <w:r w:rsidRPr="0034659C">
        <w:rPr>
          <w:szCs w:val="28"/>
        </w:rPr>
        <w:t xml:space="preserve">. Примерами кодирования являются: представление натуральных чисел в </w:t>
      </w:r>
      <w:r w:rsidRPr="0034659C">
        <w:rPr>
          <w:i/>
          <w:szCs w:val="28"/>
        </w:rPr>
        <w:t>r</w:t>
      </w:r>
      <w:r w:rsidRPr="0034659C">
        <w:rPr>
          <w:szCs w:val="28"/>
        </w:rPr>
        <w:t xml:space="preserve">-ичной системе счисления, при котором каждому числу </w:t>
      </w:r>
      <w:r w:rsidRPr="0034659C">
        <w:rPr>
          <w:i/>
          <w:iCs/>
          <w:szCs w:val="28"/>
        </w:rPr>
        <w:t>N=i,</w:t>
      </w:r>
      <w:r w:rsidRPr="0034659C">
        <w:rPr>
          <w:szCs w:val="28"/>
        </w:rPr>
        <w:t xml:space="preserve">2, ... ставится в </w:t>
      </w:r>
      <w:hyperlink r:id="rId171" w:history="1">
        <w:r w:rsidRPr="0034659C">
          <w:rPr>
            <w:rStyle w:val="Hyperlink"/>
            <w:color w:val="auto"/>
            <w:szCs w:val="28"/>
            <w:u w:val="none"/>
          </w:rPr>
          <w:t>соответствие</w:t>
        </w:r>
      </w:hyperlink>
      <w:r w:rsidRPr="0034659C">
        <w:rPr>
          <w:szCs w:val="28"/>
        </w:rPr>
        <w:t xml:space="preserve"> слово </w:t>
      </w:r>
      <w:r w:rsidRPr="0034659C">
        <w:rPr>
          <w:i/>
          <w:iCs/>
          <w:szCs w:val="28"/>
        </w:rPr>
        <w:t>b</w:t>
      </w:r>
      <w:r w:rsidRPr="0034659C">
        <w:rPr>
          <w:i/>
          <w:iCs/>
          <w:szCs w:val="28"/>
          <w:vertAlign w:val="subscript"/>
        </w:rPr>
        <w:t>1</w:t>
      </w:r>
      <w:r w:rsidRPr="0034659C">
        <w:rPr>
          <w:i/>
          <w:iCs/>
          <w:szCs w:val="28"/>
        </w:rPr>
        <w:t>b</w:t>
      </w:r>
      <w:r w:rsidRPr="0034659C">
        <w:rPr>
          <w:i/>
          <w:iCs/>
          <w:szCs w:val="28"/>
          <w:vertAlign w:val="subscript"/>
        </w:rPr>
        <w:t>2</w:t>
      </w:r>
      <w:r w:rsidRPr="0034659C">
        <w:rPr>
          <w:i/>
          <w:iCs/>
          <w:szCs w:val="28"/>
        </w:rPr>
        <w:t xml:space="preserve"> </w:t>
      </w:r>
      <w:r w:rsidRPr="0034659C">
        <w:rPr>
          <w:szCs w:val="28"/>
        </w:rPr>
        <w:t xml:space="preserve">... </w:t>
      </w:r>
      <w:r w:rsidRPr="0034659C">
        <w:rPr>
          <w:i/>
          <w:iCs/>
          <w:szCs w:val="28"/>
        </w:rPr>
        <w:t>b</w:t>
      </w:r>
      <w:r w:rsidRPr="0034659C">
        <w:rPr>
          <w:i/>
          <w:iCs/>
          <w:szCs w:val="28"/>
          <w:vertAlign w:val="subscript"/>
        </w:rPr>
        <w:t>l</w:t>
      </w:r>
      <w:r w:rsidR="004D7435">
        <w:rPr>
          <w:szCs w:val="28"/>
        </w:rPr>
        <w:t xml:space="preserve"> в алфавите </w:t>
      </w:r>
      <w:r w:rsidRPr="0034659C">
        <w:rPr>
          <w:i/>
          <w:iCs/>
          <w:szCs w:val="28"/>
        </w:rPr>
        <w:t>В</w:t>
      </w:r>
      <w:r w:rsidRPr="0034659C">
        <w:rPr>
          <w:i/>
          <w:iCs/>
          <w:szCs w:val="28"/>
          <w:vertAlign w:val="subscript"/>
        </w:rPr>
        <w:t>r</w:t>
      </w:r>
      <w:r w:rsidRPr="0034659C">
        <w:rPr>
          <w:i/>
          <w:iCs/>
          <w:szCs w:val="28"/>
        </w:rPr>
        <w:t>=</w:t>
      </w:r>
      <w:r w:rsidRPr="0034659C">
        <w:rPr>
          <w:szCs w:val="28"/>
        </w:rPr>
        <w:t xml:space="preserve">{0, 1, ..., </w:t>
      </w:r>
      <w:r w:rsidRPr="0034659C">
        <w:rPr>
          <w:i/>
          <w:szCs w:val="28"/>
        </w:rPr>
        <w:t>r</w:t>
      </w:r>
      <w:r w:rsidRPr="0034659C">
        <w:rPr>
          <w:szCs w:val="28"/>
        </w:rPr>
        <w:t xml:space="preserve">-1} такое, что </w:t>
      </w:r>
      <w:r w:rsidRPr="0034659C">
        <w:rPr>
          <w:i/>
          <w:iCs/>
          <w:szCs w:val="28"/>
        </w:rPr>
        <w:t>b</w:t>
      </w:r>
      <w:r w:rsidRPr="0034659C">
        <w:rPr>
          <w:i/>
          <w:iCs/>
          <w:szCs w:val="28"/>
          <w:vertAlign w:val="subscript"/>
        </w:rPr>
        <w:t>1</w:t>
      </w:r>
      <w:r w:rsidRPr="0034659C">
        <w:rPr>
          <w:i/>
          <w:iCs/>
          <w:szCs w:val="28"/>
        </w:rPr>
        <w:t xml:space="preserve"> не равно </w:t>
      </w:r>
      <w:r w:rsidRPr="0034659C">
        <w:rPr>
          <w:iCs/>
          <w:szCs w:val="28"/>
        </w:rPr>
        <w:t>0</w:t>
      </w:r>
      <w:r w:rsidRPr="0034659C">
        <w:rPr>
          <w:szCs w:val="28"/>
        </w:rPr>
        <w:t xml:space="preserve"> и </w:t>
      </w:r>
      <w:r w:rsidRPr="0034659C">
        <w:rPr>
          <w:i/>
          <w:szCs w:val="28"/>
        </w:rPr>
        <w:t>b</w:t>
      </w:r>
      <w:r w:rsidRPr="0034659C">
        <w:rPr>
          <w:i/>
          <w:szCs w:val="28"/>
          <w:vertAlign w:val="subscript"/>
        </w:rPr>
        <w:t>1</w:t>
      </w:r>
      <w:r w:rsidRPr="0034659C">
        <w:rPr>
          <w:i/>
          <w:iCs/>
          <w:szCs w:val="28"/>
        </w:rPr>
        <w:t>r</w:t>
      </w:r>
      <w:r w:rsidRPr="0034659C">
        <w:rPr>
          <w:i/>
          <w:iCs/>
          <w:szCs w:val="28"/>
          <w:vertAlign w:val="superscript"/>
        </w:rPr>
        <w:t>l</w:t>
      </w:r>
      <w:r w:rsidRPr="0034659C">
        <w:rPr>
          <w:i/>
          <w:szCs w:val="28"/>
          <w:vertAlign w:val="superscript"/>
        </w:rPr>
        <w:t>-1</w:t>
      </w:r>
      <w:r w:rsidRPr="0034659C">
        <w:rPr>
          <w:i/>
          <w:szCs w:val="28"/>
        </w:rPr>
        <w:t xml:space="preserve">+...+ </w:t>
      </w:r>
      <w:r w:rsidRPr="0034659C">
        <w:rPr>
          <w:i/>
          <w:iCs/>
          <w:szCs w:val="28"/>
        </w:rPr>
        <w:t>b</w:t>
      </w:r>
      <w:r w:rsidRPr="0034659C">
        <w:rPr>
          <w:i/>
          <w:iCs/>
          <w:szCs w:val="28"/>
          <w:vertAlign w:val="subscript"/>
        </w:rPr>
        <w:t>l</w:t>
      </w:r>
      <w:r w:rsidRPr="0034659C">
        <w:rPr>
          <w:i/>
          <w:szCs w:val="28"/>
          <w:vertAlign w:val="subscript"/>
        </w:rPr>
        <w:t>-1</w:t>
      </w:r>
      <w:r w:rsidRPr="0034659C">
        <w:rPr>
          <w:i/>
          <w:szCs w:val="28"/>
        </w:rPr>
        <w:t>r+b</w:t>
      </w:r>
      <w:r w:rsidRPr="0034659C">
        <w:rPr>
          <w:i/>
          <w:szCs w:val="28"/>
          <w:vertAlign w:val="subscript"/>
        </w:rPr>
        <w:t>l</w:t>
      </w:r>
      <w:r w:rsidRPr="0034659C">
        <w:rPr>
          <w:i/>
          <w:szCs w:val="28"/>
        </w:rPr>
        <w:t>=N</w:t>
      </w:r>
      <w:r w:rsidRPr="0034659C">
        <w:rPr>
          <w:szCs w:val="28"/>
        </w:rPr>
        <w:t xml:space="preserve">; </w:t>
      </w:r>
      <w:hyperlink r:id="rId172" w:history="1">
        <w:r w:rsidRPr="0034659C">
          <w:rPr>
            <w:rStyle w:val="Hyperlink"/>
            <w:color w:val="auto"/>
            <w:szCs w:val="28"/>
            <w:u w:val="none"/>
          </w:rPr>
          <w:t>преобразование</w:t>
        </w:r>
      </w:hyperlink>
      <w:r w:rsidRPr="0034659C">
        <w:rPr>
          <w:szCs w:val="28"/>
        </w:rPr>
        <w:t xml:space="preserve"> текстов на русском языке с помощью телеграфного кода в последовательности, соста</w:t>
      </w:r>
      <w:r w:rsidRPr="0034659C">
        <w:rPr>
          <w:szCs w:val="28"/>
        </w:rPr>
        <w:t>в</w:t>
      </w:r>
      <w:r w:rsidRPr="0034659C">
        <w:rPr>
          <w:szCs w:val="28"/>
        </w:rPr>
        <w:t>ленные из посылок тока и пауз различной длительности; отображение, пр</w:t>
      </w:r>
      <w:r w:rsidRPr="0034659C">
        <w:rPr>
          <w:szCs w:val="28"/>
        </w:rPr>
        <w:t>и</w:t>
      </w:r>
      <w:r w:rsidRPr="0034659C">
        <w:rPr>
          <w:szCs w:val="28"/>
        </w:rPr>
        <w:t>меняемое при написании цифр почтового индекса. Исследование различных свойств кодирования и декодирования и построение эффективных в опред</w:t>
      </w:r>
      <w:r w:rsidRPr="0034659C">
        <w:rPr>
          <w:szCs w:val="28"/>
        </w:rPr>
        <w:t>е</w:t>
      </w:r>
      <w:r w:rsidRPr="0034659C">
        <w:rPr>
          <w:szCs w:val="28"/>
        </w:rPr>
        <w:t>ленном смысле кодирований, обладающих требуемыми свойствами, соста</w:t>
      </w:r>
      <w:r w:rsidRPr="0034659C">
        <w:rPr>
          <w:szCs w:val="28"/>
        </w:rPr>
        <w:t>в</w:t>
      </w:r>
      <w:r w:rsidRPr="0034659C">
        <w:rPr>
          <w:szCs w:val="28"/>
        </w:rPr>
        <w:t>ляет проблематику теории кодирования. Обычно критерий эффективности кодирования так или иначе связан с минимизацией длин кодовых слов (обр</w:t>
      </w:r>
      <w:r w:rsidRPr="0034659C">
        <w:rPr>
          <w:szCs w:val="28"/>
        </w:rPr>
        <w:t>а</w:t>
      </w:r>
      <w:r w:rsidRPr="0034659C">
        <w:rPr>
          <w:szCs w:val="28"/>
        </w:rPr>
        <w:t xml:space="preserve">зов элементов множества </w:t>
      </w:r>
      <w:r w:rsidRPr="0034659C">
        <w:rPr>
          <w:i/>
          <w:szCs w:val="28"/>
        </w:rPr>
        <w:t>А</w:t>
      </w:r>
      <w:r w:rsidRPr="0034659C">
        <w:rPr>
          <w:szCs w:val="28"/>
        </w:rPr>
        <w:t>)</w:t>
      </w:r>
      <w:r w:rsidRPr="0034659C">
        <w:rPr>
          <w:i/>
          <w:iCs/>
          <w:szCs w:val="28"/>
        </w:rPr>
        <w:t>,</w:t>
      </w:r>
      <w:r w:rsidRPr="0034659C">
        <w:rPr>
          <w:szCs w:val="28"/>
        </w:rPr>
        <w:t xml:space="preserve"> а требуемые свойства кодирования связаны с обеспечением заданного уровня </w:t>
      </w:r>
      <w:r w:rsidRPr="0034659C">
        <w:rPr>
          <w:i/>
          <w:iCs/>
          <w:szCs w:val="28"/>
        </w:rPr>
        <w:t xml:space="preserve">помехоустойчивости, </w:t>
      </w:r>
      <w:r w:rsidRPr="0034659C">
        <w:rPr>
          <w:szCs w:val="28"/>
        </w:rPr>
        <w:t>понимаемой в том или ином смысле. В частности, под помехоустойчивостью понимается возмо</w:t>
      </w:r>
      <w:r w:rsidRPr="0034659C">
        <w:rPr>
          <w:szCs w:val="28"/>
        </w:rPr>
        <w:t>ж</w:t>
      </w:r>
      <w:r w:rsidRPr="0034659C">
        <w:rPr>
          <w:szCs w:val="28"/>
        </w:rPr>
        <w:t xml:space="preserve">ность однозначного декодирования при отсутствии или допустимом уровне искажений в кодовых словах. Помимо помехоустойчивости, к кодированию может предъявляться </w:t>
      </w:r>
      <w:hyperlink r:id="rId173" w:history="1">
        <w:r w:rsidRPr="0034659C">
          <w:rPr>
            <w:rStyle w:val="Hyperlink"/>
            <w:color w:val="auto"/>
            <w:szCs w:val="28"/>
            <w:u w:val="none"/>
          </w:rPr>
          <w:t>ряд</w:t>
        </w:r>
      </w:hyperlink>
      <w:r w:rsidRPr="0034659C">
        <w:rPr>
          <w:szCs w:val="28"/>
        </w:rPr>
        <w:t xml:space="preserve"> дополнительных требований. Проблематика теории кодирования в основном создавалась под влиянием разработанной К. Ше</w:t>
      </w:r>
      <w:r w:rsidRPr="0034659C">
        <w:rPr>
          <w:szCs w:val="28"/>
        </w:rPr>
        <w:t>н</w:t>
      </w:r>
      <w:r w:rsidRPr="0034659C">
        <w:rPr>
          <w:szCs w:val="28"/>
        </w:rPr>
        <w:lastRenderedPageBreak/>
        <w:t>ноном теории передачи информации. Источником новых задач теории код</w:t>
      </w:r>
      <w:r w:rsidRPr="0034659C">
        <w:rPr>
          <w:szCs w:val="28"/>
        </w:rPr>
        <w:t>и</w:t>
      </w:r>
      <w:r w:rsidRPr="0034659C">
        <w:rPr>
          <w:szCs w:val="28"/>
        </w:rPr>
        <w:t>рования служат создание и совершенствование автоматизированных систем сбора, хранения, передачи и обрабо</w:t>
      </w:r>
      <w:r w:rsidRPr="0034659C">
        <w:rPr>
          <w:szCs w:val="28"/>
        </w:rPr>
        <w:t>т</w:t>
      </w:r>
      <w:r w:rsidRPr="0034659C">
        <w:rPr>
          <w:szCs w:val="28"/>
        </w:rPr>
        <w:t>ки информации. Методы решения задач теории кодирования главным образом комбинаторные, теоретико-вероятностные и алгебраические. Произвольное кодирование</w:t>
      </w:r>
      <w:r w:rsidRPr="0034659C">
        <w:rPr>
          <w:i/>
          <w:szCs w:val="28"/>
        </w:rPr>
        <w:t xml:space="preserve"> f</w:t>
      </w:r>
      <w:r w:rsidRPr="0034659C">
        <w:rPr>
          <w:szCs w:val="28"/>
        </w:rPr>
        <w:t xml:space="preserve"> множества (алфавита) </w:t>
      </w:r>
      <w:r w:rsidRPr="0034659C">
        <w:rPr>
          <w:i/>
          <w:szCs w:val="28"/>
        </w:rPr>
        <w:t>А</w:t>
      </w:r>
      <w:r w:rsidRPr="0034659C">
        <w:rPr>
          <w:szCs w:val="28"/>
        </w:rPr>
        <w:t xml:space="preserve"> словами в алфавите </w:t>
      </w:r>
      <w:r w:rsidRPr="0034659C">
        <w:rPr>
          <w:i/>
          <w:szCs w:val="28"/>
        </w:rPr>
        <w:t>В</w:t>
      </w:r>
      <w:r w:rsidRPr="0034659C">
        <w:rPr>
          <w:szCs w:val="28"/>
        </w:rPr>
        <w:t xml:space="preserve"> можно распространить на множество </w:t>
      </w:r>
      <w:r w:rsidRPr="0034659C">
        <w:rPr>
          <w:i/>
          <w:iCs/>
          <w:szCs w:val="28"/>
        </w:rPr>
        <w:t>А*</w:t>
      </w:r>
      <w:r w:rsidRPr="0034659C">
        <w:rPr>
          <w:szCs w:val="28"/>
        </w:rPr>
        <w:t xml:space="preserve"> всех слов в А(сообщений) следующим образом:</w:t>
      </w:r>
    </w:p>
    <w:p w:rsidR="006012F6" w:rsidRPr="0034659C" w:rsidRDefault="006012F6" w:rsidP="006012F6">
      <w:pPr>
        <w:spacing w:after="0" w:line="360" w:lineRule="auto"/>
        <w:ind w:firstLine="510"/>
        <w:jc w:val="center"/>
        <w:rPr>
          <w:szCs w:val="28"/>
        </w:rPr>
      </w:pPr>
      <w:r w:rsidRPr="0034659C">
        <w:rPr>
          <w:position w:val="-12"/>
          <w:lang w:val="en-US"/>
        </w:rPr>
        <w:object w:dxaOrig="3720" w:dyaOrig="360">
          <v:shape id="_x0000_i1037" type="#_x0000_t75" style="width:174pt;height:16.5pt" o:ole="">
            <v:imagedata r:id="rId174" o:title=""/>
          </v:shape>
          <o:OLEObject Type="Embed" ProgID="Equation.3" ShapeID="_x0000_i1037" DrawAspect="Content" ObjectID="_1604214458" r:id="rId175"/>
        </w:object>
      </w:r>
    </w:p>
    <w:p w:rsidR="006012F6" w:rsidRPr="0034659C" w:rsidRDefault="006012F6" w:rsidP="004D7435">
      <w:pPr>
        <w:spacing w:after="0" w:line="360" w:lineRule="auto"/>
        <w:jc w:val="both"/>
        <w:rPr>
          <w:szCs w:val="28"/>
        </w:rPr>
      </w:pPr>
      <w:r w:rsidRPr="0034659C">
        <w:rPr>
          <w:szCs w:val="28"/>
        </w:rPr>
        <w:t xml:space="preserve">где </w:t>
      </w:r>
      <w:r w:rsidRPr="0034659C">
        <w:rPr>
          <w:position w:val="-12"/>
        </w:rPr>
        <w:object w:dxaOrig="680" w:dyaOrig="360">
          <v:shape id="_x0000_i1038" type="#_x0000_t75" style="width:33.75pt;height:18pt" o:ole="">
            <v:imagedata r:id="rId176" o:title=""/>
          </v:shape>
          <o:OLEObject Type="Embed" ProgID="Equation.3" ShapeID="_x0000_i1038" DrawAspect="Content" ObjectID="_1604214459" r:id="rId177"/>
        </w:object>
      </w:r>
      <w:r w:rsidRPr="0034659C">
        <w:t xml:space="preserve">, </w:t>
      </w:r>
      <w:r w:rsidRPr="0034659C">
        <w:rPr>
          <w:i/>
          <w:szCs w:val="28"/>
        </w:rPr>
        <w:t>i</w:t>
      </w:r>
      <w:r w:rsidRPr="0034659C">
        <w:rPr>
          <w:szCs w:val="28"/>
        </w:rPr>
        <w:t xml:space="preserve">=1, 2, . . ., </w:t>
      </w:r>
      <w:r w:rsidRPr="0034659C">
        <w:rPr>
          <w:i/>
          <w:iCs/>
          <w:szCs w:val="28"/>
        </w:rPr>
        <w:t>k.</w:t>
      </w:r>
      <w:r w:rsidRPr="0034659C">
        <w:rPr>
          <w:szCs w:val="28"/>
        </w:rPr>
        <w:t xml:space="preserve"> Такое отображение </w:t>
      </w:r>
      <w:r w:rsidRPr="0034659C">
        <w:rPr>
          <w:i/>
          <w:szCs w:val="28"/>
        </w:rPr>
        <w:t>f</w:t>
      </w:r>
      <w:r w:rsidRPr="0034659C">
        <w:rPr>
          <w:szCs w:val="28"/>
        </w:rPr>
        <w:t>:</w:t>
      </w:r>
      <w:r w:rsidR="004802B6" w:rsidRPr="00EB0C12">
        <w:rPr>
          <w:noProof/>
          <w:szCs w:val="28"/>
          <w:lang w:eastAsia="ru-RU"/>
        </w:rPr>
        <w:drawing>
          <wp:inline distT="0" distB="0" distL="0" distR="0">
            <wp:extent cx="752475" cy="209550"/>
            <wp:effectExtent l="0" t="0" r="9525" b="0"/>
            <wp:docPr id="23" name="Рисунок 355" descr="mhtml:file://D:\Наташа\ОИТ\КОДИРОВАНИЕ%20И%20ДЕКОДИРОВАНИЕ.mht!/pictures/enc_mathematics/021224-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55" descr="mhtml:file://D:\Наташа\ОИТ\КОДИРОВАНИЕ%20И%20ДЕКОДИРОВАНИЕ.mht!/pictures/enc_mathematics/021224-87.jpg"/>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752475" cy="209550"/>
                    </a:xfrm>
                    <a:prstGeom prst="rect">
                      <a:avLst/>
                    </a:prstGeom>
                    <a:noFill/>
                    <a:ln>
                      <a:noFill/>
                    </a:ln>
                  </pic:spPr>
                </pic:pic>
              </a:graphicData>
            </a:graphic>
          </wp:inline>
        </w:drawing>
      </w:r>
      <w:r w:rsidRPr="0034659C">
        <w:rPr>
          <w:szCs w:val="28"/>
        </w:rPr>
        <w:t xml:space="preserve"> называется побукве</w:t>
      </w:r>
      <w:r w:rsidRPr="0034659C">
        <w:rPr>
          <w:szCs w:val="28"/>
        </w:rPr>
        <w:t>н</w:t>
      </w:r>
      <w:r w:rsidRPr="0034659C">
        <w:rPr>
          <w:szCs w:val="28"/>
        </w:rPr>
        <w:t xml:space="preserve">ным кодированием сообщений. </w:t>
      </w:r>
    </w:p>
    <w:p w:rsidR="006012F6" w:rsidRPr="0034659C" w:rsidRDefault="006012F6" w:rsidP="004D7435">
      <w:pPr>
        <w:spacing w:after="0" w:line="360" w:lineRule="auto"/>
        <w:ind w:firstLine="510"/>
        <w:jc w:val="both"/>
        <w:rPr>
          <w:szCs w:val="28"/>
        </w:rPr>
      </w:pPr>
      <w:r w:rsidRPr="0034659C">
        <w:rPr>
          <w:szCs w:val="28"/>
        </w:rPr>
        <w:t>Одним из направлений теории кодирования является изучение общих свойств кодирования и построение алгоритмов распознавания этих свойств</w:t>
      </w:r>
      <w:r w:rsidRPr="0034659C">
        <w:rPr>
          <w:i/>
          <w:iCs/>
          <w:szCs w:val="28"/>
        </w:rPr>
        <w:t>.</w:t>
      </w:r>
      <w:r w:rsidRPr="0034659C">
        <w:rPr>
          <w:szCs w:val="28"/>
        </w:rPr>
        <w:t xml:space="preserve"> В частности, для побуквенных и автоматных кодирований найдены необх</w:t>
      </w:r>
      <w:r w:rsidRPr="0034659C">
        <w:rPr>
          <w:szCs w:val="28"/>
        </w:rPr>
        <w:t>о</w:t>
      </w:r>
      <w:r w:rsidRPr="0034659C">
        <w:rPr>
          <w:szCs w:val="28"/>
        </w:rPr>
        <w:t>димые и достаточные условия для т</w:t>
      </w:r>
      <w:r w:rsidR="004D7435">
        <w:rPr>
          <w:szCs w:val="28"/>
        </w:rPr>
        <w:t xml:space="preserve">ого, чтобы: </w:t>
      </w:r>
      <w:r w:rsidRPr="0034659C">
        <w:rPr>
          <w:szCs w:val="28"/>
        </w:rPr>
        <w:t xml:space="preserve">1) </w:t>
      </w:r>
      <w:hyperlink r:id="rId179" w:history="1">
        <w:r w:rsidRPr="0034659C">
          <w:rPr>
            <w:rStyle w:val="Hyperlink"/>
            <w:color w:val="auto"/>
            <w:szCs w:val="28"/>
            <w:u w:val="none"/>
          </w:rPr>
          <w:t>декодирование</w:t>
        </w:r>
      </w:hyperlink>
      <w:r w:rsidRPr="0034659C">
        <w:rPr>
          <w:szCs w:val="28"/>
        </w:rPr>
        <w:t xml:space="preserve"> было одн</w:t>
      </w:r>
      <w:r w:rsidRPr="0034659C">
        <w:rPr>
          <w:szCs w:val="28"/>
        </w:rPr>
        <w:t>о</w:t>
      </w:r>
      <w:r w:rsidRPr="0034659C">
        <w:rPr>
          <w:szCs w:val="28"/>
        </w:rPr>
        <w:t>значным, 2) существовал декодирующий автомат, т. е. автомат, реализующий декодирование с некоторой ограниченной задержкой, 3) существовал сам</w:t>
      </w:r>
      <w:r w:rsidRPr="0034659C">
        <w:rPr>
          <w:szCs w:val="28"/>
        </w:rPr>
        <w:t>о</w:t>
      </w:r>
      <w:r w:rsidRPr="0034659C">
        <w:rPr>
          <w:szCs w:val="28"/>
        </w:rPr>
        <w:t>настраивающийся декодирующий автомат (позволяющий в течение огран</w:t>
      </w:r>
      <w:r w:rsidRPr="0034659C">
        <w:rPr>
          <w:szCs w:val="28"/>
        </w:rPr>
        <w:t>и</w:t>
      </w:r>
      <w:r w:rsidRPr="0034659C">
        <w:rPr>
          <w:szCs w:val="28"/>
        </w:rPr>
        <w:t>ченного промежутка времени устранить влияние сбоя во входной последов</w:t>
      </w:r>
      <w:r w:rsidRPr="0034659C">
        <w:rPr>
          <w:szCs w:val="28"/>
        </w:rPr>
        <w:t>а</w:t>
      </w:r>
      <w:r w:rsidRPr="0034659C">
        <w:rPr>
          <w:szCs w:val="28"/>
        </w:rPr>
        <w:t>тельности или в работе самого авт</w:t>
      </w:r>
      <w:r w:rsidRPr="0034659C">
        <w:rPr>
          <w:szCs w:val="28"/>
        </w:rPr>
        <w:t>о</w:t>
      </w:r>
      <w:r w:rsidRPr="0034659C">
        <w:rPr>
          <w:szCs w:val="28"/>
        </w:rPr>
        <w:t>мата).</w:t>
      </w:r>
    </w:p>
    <w:p w:rsidR="006012F6" w:rsidRPr="0034659C" w:rsidRDefault="006012F6" w:rsidP="0034659C">
      <w:pPr>
        <w:pStyle w:val="Heading2"/>
        <w:rPr>
          <w:rFonts w:ascii="Times New Roman" w:hAnsi="Times New Roman"/>
          <w:sz w:val="28"/>
          <w:szCs w:val="28"/>
        </w:rPr>
      </w:pPr>
      <w:bookmarkStart w:id="202" w:name="_Toc408477727"/>
      <w:r w:rsidRPr="0034659C">
        <w:rPr>
          <w:rFonts w:ascii="Times New Roman" w:hAnsi="Times New Roman"/>
          <w:sz w:val="28"/>
          <w:szCs w:val="28"/>
        </w:rPr>
        <w:t xml:space="preserve">5.3 </w:t>
      </w:r>
      <w:r w:rsidRPr="0034659C">
        <w:rPr>
          <w:rFonts w:ascii="Times New Roman" w:hAnsi="Times New Roman"/>
          <w:sz w:val="28"/>
          <w:szCs w:val="28"/>
          <w:lang w:eastAsia="ru-RU"/>
        </w:rPr>
        <w:t>Защита от несанкционированного доступа к данным</w:t>
      </w:r>
      <w:bookmarkEnd w:id="202"/>
    </w:p>
    <w:p w:rsidR="006012F6" w:rsidRPr="00B65303" w:rsidRDefault="006012F6" w:rsidP="004D7435">
      <w:pPr>
        <w:spacing w:after="0" w:line="360" w:lineRule="auto"/>
        <w:ind w:firstLine="510"/>
        <w:rPr>
          <w:rFonts w:eastAsia="Times New Roman"/>
          <w:color w:val="000000"/>
          <w:szCs w:val="28"/>
          <w:lang w:eastAsia="ru-RU"/>
        </w:rPr>
      </w:pPr>
      <w:r w:rsidRPr="00B65303">
        <w:rPr>
          <w:rFonts w:eastAsia="Times New Roman"/>
          <w:color w:val="000000"/>
          <w:szCs w:val="28"/>
          <w:lang w:eastAsia="ru-RU"/>
        </w:rPr>
        <w:t>Несанкционированный доступ (НСД) злоумышленника на компьютер опасен не только возможностью прочтения и/или модификации обрабатыв</w:t>
      </w:r>
      <w:r w:rsidRPr="00B65303">
        <w:rPr>
          <w:rFonts w:eastAsia="Times New Roman"/>
          <w:color w:val="000000"/>
          <w:szCs w:val="28"/>
          <w:lang w:eastAsia="ru-RU"/>
        </w:rPr>
        <w:t>а</w:t>
      </w:r>
      <w:r w:rsidRPr="00B65303">
        <w:rPr>
          <w:rFonts w:eastAsia="Times New Roman"/>
          <w:color w:val="000000"/>
          <w:szCs w:val="28"/>
          <w:lang w:eastAsia="ru-RU"/>
        </w:rPr>
        <w:t>емых электронных документов, но и возможностью внедрения злоумышле</w:t>
      </w:r>
      <w:r w:rsidRPr="00B65303">
        <w:rPr>
          <w:rFonts w:eastAsia="Times New Roman"/>
          <w:color w:val="000000"/>
          <w:szCs w:val="28"/>
          <w:lang w:eastAsia="ru-RU"/>
        </w:rPr>
        <w:t>н</w:t>
      </w:r>
      <w:r w:rsidRPr="00B65303">
        <w:rPr>
          <w:rFonts w:eastAsia="Times New Roman"/>
          <w:color w:val="000000"/>
          <w:szCs w:val="28"/>
          <w:lang w:eastAsia="ru-RU"/>
        </w:rPr>
        <w:t>ником управляемой программной закладки, которая позволит ему предпр</w:t>
      </w:r>
      <w:r w:rsidRPr="00B65303">
        <w:rPr>
          <w:rFonts w:eastAsia="Times New Roman"/>
          <w:color w:val="000000"/>
          <w:szCs w:val="28"/>
          <w:lang w:eastAsia="ru-RU"/>
        </w:rPr>
        <w:t>и</w:t>
      </w:r>
      <w:r w:rsidRPr="00B65303">
        <w:rPr>
          <w:rFonts w:eastAsia="Times New Roman"/>
          <w:color w:val="000000"/>
          <w:szCs w:val="28"/>
          <w:lang w:eastAsia="ru-RU"/>
        </w:rPr>
        <w:t>нимать следующие действия:</w:t>
      </w:r>
    </w:p>
    <w:p w:rsidR="006012F6" w:rsidRPr="00B65303" w:rsidRDefault="006012F6" w:rsidP="004D7435">
      <w:pPr>
        <w:numPr>
          <w:ilvl w:val="1"/>
          <w:numId w:val="39"/>
        </w:numPr>
        <w:spacing w:after="0" w:line="360" w:lineRule="auto"/>
        <w:ind w:left="0" w:firstLine="510"/>
        <w:rPr>
          <w:rFonts w:eastAsia="Times New Roman"/>
          <w:color w:val="000000"/>
          <w:szCs w:val="28"/>
          <w:lang w:eastAsia="ru-RU"/>
        </w:rPr>
      </w:pPr>
      <w:r w:rsidRPr="00B65303">
        <w:rPr>
          <w:rFonts w:eastAsia="Times New Roman"/>
          <w:color w:val="000000"/>
          <w:szCs w:val="28"/>
          <w:lang w:eastAsia="ru-RU"/>
        </w:rPr>
        <w:lastRenderedPageBreak/>
        <w:t>Читать и/или модифицировать электронные документы, к</w:t>
      </w:r>
      <w:r w:rsidRPr="00B65303">
        <w:rPr>
          <w:rFonts w:eastAsia="Times New Roman"/>
          <w:color w:val="000000"/>
          <w:szCs w:val="28"/>
          <w:lang w:eastAsia="ru-RU"/>
        </w:rPr>
        <w:t>о</w:t>
      </w:r>
      <w:r w:rsidRPr="00B65303">
        <w:rPr>
          <w:rFonts w:eastAsia="Times New Roman"/>
          <w:color w:val="000000"/>
          <w:szCs w:val="28"/>
          <w:lang w:eastAsia="ru-RU"/>
        </w:rPr>
        <w:t>торые в дальнейшем будут храниться или редактироваться на компьют</w:t>
      </w:r>
      <w:r w:rsidRPr="00B65303">
        <w:rPr>
          <w:rFonts w:eastAsia="Times New Roman"/>
          <w:color w:val="000000"/>
          <w:szCs w:val="28"/>
          <w:lang w:eastAsia="ru-RU"/>
        </w:rPr>
        <w:t>е</w:t>
      </w:r>
      <w:r w:rsidRPr="00B65303">
        <w:rPr>
          <w:rFonts w:eastAsia="Times New Roman"/>
          <w:color w:val="000000"/>
          <w:szCs w:val="28"/>
          <w:lang w:eastAsia="ru-RU"/>
        </w:rPr>
        <w:t>ре.</w:t>
      </w:r>
    </w:p>
    <w:p w:rsidR="006012F6" w:rsidRPr="00B65303" w:rsidRDefault="006012F6" w:rsidP="004D7435">
      <w:pPr>
        <w:numPr>
          <w:ilvl w:val="1"/>
          <w:numId w:val="39"/>
        </w:numPr>
        <w:spacing w:after="0" w:line="360" w:lineRule="auto"/>
        <w:ind w:left="0" w:firstLine="510"/>
        <w:rPr>
          <w:rFonts w:eastAsia="Times New Roman"/>
          <w:color w:val="000000"/>
          <w:szCs w:val="28"/>
          <w:lang w:eastAsia="ru-RU"/>
        </w:rPr>
      </w:pPr>
      <w:r w:rsidRPr="00B65303">
        <w:rPr>
          <w:rFonts w:eastAsia="Times New Roman"/>
          <w:color w:val="000000"/>
          <w:szCs w:val="28"/>
          <w:lang w:eastAsia="ru-RU"/>
        </w:rPr>
        <w:t>Осуществлять перехват различной ключевой информации, и</w:t>
      </w:r>
      <w:r w:rsidRPr="00B65303">
        <w:rPr>
          <w:rFonts w:eastAsia="Times New Roman"/>
          <w:color w:val="000000"/>
          <w:szCs w:val="28"/>
          <w:lang w:eastAsia="ru-RU"/>
        </w:rPr>
        <w:t>с</w:t>
      </w:r>
      <w:r w:rsidRPr="00B65303">
        <w:rPr>
          <w:rFonts w:eastAsia="Times New Roman"/>
          <w:color w:val="000000"/>
          <w:szCs w:val="28"/>
          <w:lang w:eastAsia="ru-RU"/>
        </w:rPr>
        <w:t>пользуемой для защиты электронных документов.</w:t>
      </w:r>
    </w:p>
    <w:p w:rsidR="006012F6" w:rsidRPr="00B65303" w:rsidRDefault="006012F6" w:rsidP="004D7435">
      <w:pPr>
        <w:numPr>
          <w:ilvl w:val="1"/>
          <w:numId w:val="39"/>
        </w:numPr>
        <w:spacing w:after="0" w:line="360" w:lineRule="auto"/>
        <w:ind w:left="0" w:firstLine="510"/>
        <w:rPr>
          <w:rFonts w:eastAsia="Times New Roman"/>
          <w:color w:val="000000"/>
          <w:szCs w:val="28"/>
          <w:lang w:eastAsia="ru-RU"/>
        </w:rPr>
      </w:pPr>
      <w:r w:rsidRPr="00B65303">
        <w:rPr>
          <w:rFonts w:eastAsia="Times New Roman"/>
          <w:color w:val="000000"/>
          <w:szCs w:val="28"/>
          <w:lang w:eastAsia="ru-RU"/>
        </w:rPr>
        <w:t>Использовать захваченный компьютер в качестве плацдарма для захвата других компьютеров локальной сети.</w:t>
      </w:r>
    </w:p>
    <w:p w:rsidR="006012F6" w:rsidRPr="00B65303" w:rsidRDefault="006012F6" w:rsidP="004D7435">
      <w:pPr>
        <w:numPr>
          <w:ilvl w:val="1"/>
          <w:numId w:val="39"/>
        </w:numPr>
        <w:spacing w:after="0" w:line="360" w:lineRule="auto"/>
        <w:ind w:left="0" w:firstLine="510"/>
        <w:rPr>
          <w:rFonts w:eastAsia="Times New Roman"/>
          <w:color w:val="000000"/>
          <w:szCs w:val="28"/>
          <w:lang w:eastAsia="ru-RU"/>
        </w:rPr>
      </w:pPr>
      <w:r w:rsidRPr="00B65303">
        <w:rPr>
          <w:rFonts w:eastAsia="Times New Roman"/>
          <w:color w:val="000000"/>
          <w:szCs w:val="28"/>
          <w:lang w:eastAsia="ru-RU"/>
        </w:rPr>
        <w:t>Уничтожить хранящуюся на компьютере информацию или выв</w:t>
      </w:r>
      <w:r w:rsidRPr="00B65303">
        <w:rPr>
          <w:rFonts w:eastAsia="Times New Roman"/>
          <w:color w:val="000000"/>
          <w:szCs w:val="28"/>
          <w:lang w:eastAsia="ru-RU"/>
        </w:rPr>
        <w:t>е</w:t>
      </w:r>
      <w:r w:rsidRPr="00B65303">
        <w:rPr>
          <w:rFonts w:eastAsia="Times New Roman"/>
          <w:color w:val="000000"/>
          <w:szCs w:val="28"/>
          <w:lang w:eastAsia="ru-RU"/>
        </w:rPr>
        <w:t>сти компьютер из строя путем запуска вредоносного программного обесп</w:t>
      </w:r>
      <w:r w:rsidRPr="00B65303">
        <w:rPr>
          <w:rFonts w:eastAsia="Times New Roman"/>
          <w:color w:val="000000"/>
          <w:szCs w:val="28"/>
          <w:lang w:eastAsia="ru-RU"/>
        </w:rPr>
        <w:t>е</w:t>
      </w:r>
      <w:r w:rsidRPr="00B65303">
        <w:rPr>
          <w:rFonts w:eastAsia="Times New Roman"/>
          <w:color w:val="000000"/>
          <w:szCs w:val="28"/>
          <w:lang w:eastAsia="ru-RU"/>
        </w:rPr>
        <w:t>чения.</w:t>
      </w:r>
    </w:p>
    <w:p w:rsidR="006012F6" w:rsidRPr="00B65303" w:rsidRDefault="006012F6" w:rsidP="004D7435">
      <w:pPr>
        <w:spacing w:after="0" w:line="360" w:lineRule="auto"/>
        <w:ind w:firstLine="510"/>
        <w:jc w:val="both"/>
        <w:rPr>
          <w:rFonts w:eastAsia="Times New Roman"/>
          <w:color w:val="000000"/>
          <w:szCs w:val="28"/>
          <w:lang w:eastAsia="ru-RU"/>
        </w:rPr>
      </w:pPr>
      <w:r w:rsidRPr="00B65303">
        <w:rPr>
          <w:rFonts w:eastAsia="Times New Roman"/>
          <w:color w:val="000000"/>
          <w:szCs w:val="28"/>
          <w:lang w:eastAsia="ru-RU"/>
        </w:rPr>
        <w:t>Защита компьютеров от НСД является одной из основных проблем з</w:t>
      </w:r>
      <w:r w:rsidRPr="00B65303">
        <w:rPr>
          <w:rFonts w:eastAsia="Times New Roman"/>
          <w:color w:val="000000"/>
          <w:szCs w:val="28"/>
          <w:lang w:eastAsia="ru-RU"/>
        </w:rPr>
        <w:t>а</w:t>
      </w:r>
      <w:r w:rsidRPr="00B65303">
        <w:rPr>
          <w:rFonts w:eastAsia="Times New Roman"/>
          <w:color w:val="000000"/>
          <w:szCs w:val="28"/>
          <w:lang w:eastAsia="ru-RU"/>
        </w:rPr>
        <w:t>щиты информации, поэтому в большинство операционных систем и поп</w:t>
      </w:r>
      <w:r w:rsidRPr="00B65303">
        <w:rPr>
          <w:rFonts w:eastAsia="Times New Roman"/>
          <w:color w:val="000000"/>
          <w:szCs w:val="28"/>
          <w:lang w:eastAsia="ru-RU"/>
        </w:rPr>
        <w:t>у</w:t>
      </w:r>
      <w:r w:rsidRPr="00B65303">
        <w:rPr>
          <w:rFonts w:eastAsia="Times New Roman"/>
          <w:color w:val="000000"/>
          <w:szCs w:val="28"/>
          <w:lang w:eastAsia="ru-RU"/>
        </w:rPr>
        <w:t>лярных пакетов программ встроены различные подсистемы защиты от НСД. Например, выполнение аутентификации в пользователей при входе в опер</w:t>
      </w:r>
      <w:r w:rsidRPr="00B65303">
        <w:rPr>
          <w:rFonts w:eastAsia="Times New Roman"/>
          <w:color w:val="000000"/>
          <w:szCs w:val="28"/>
          <w:lang w:eastAsia="ru-RU"/>
        </w:rPr>
        <w:t>а</w:t>
      </w:r>
      <w:r w:rsidRPr="00B65303">
        <w:rPr>
          <w:rFonts w:eastAsia="Times New Roman"/>
          <w:color w:val="000000"/>
          <w:szCs w:val="28"/>
          <w:lang w:eastAsia="ru-RU"/>
        </w:rPr>
        <w:t>ционные системы семейства Windows. Однако, не вызывает сомнений тот факт, что для серьезной защиты от НСД встроенных средств операционных систем недостаточно. К сожалению, реализация подсистем защиты больши</w:t>
      </w:r>
      <w:r w:rsidRPr="00B65303">
        <w:rPr>
          <w:rFonts w:eastAsia="Times New Roman"/>
          <w:color w:val="000000"/>
          <w:szCs w:val="28"/>
          <w:lang w:eastAsia="ru-RU"/>
        </w:rPr>
        <w:t>н</w:t>
      </w:r>
      <w:r w:rsidRPr="00B65303">
        <w:rPr>
          <w:rFonts w:eastAsia="Times New Roman"/>
          <w:color w:val="000000"/>
          <w:szCs w:val="28"/>
          <w:lang w:eastAsia="ru-RU"/>
        </w:rPr>
        <w:t>ства операционных систем достаточно часто вызывает нарекания из-за рег</w:t>
      </w:r>
      <w:r w:rsidRPr="00B65303">
        <w:rPr>
          <w:rFonts w:eastAsia="Times New Roman"/>
          <w:color w:val="000000"/>
          <w:szCs w:val="28"/>
          <w:lang w:eastAsia="ru-RU"/>
        </w:rPr>
        <w:t>у</w:t>
      </w:r>
      <w:r w:rsidRPr="00B65303">
        <w:rPr>
          <w:rFonts w:eastAsia="Times New Roman"/>
          <w:color w:val="000000"/>
          <w:szCs w:val="28"/>
          <w:lang w:eastAsia="ru-RU"/>
        </w:rPr>
        <w:t>лярно обнаруживаемых уязвимостей, позволяющих получить доступ к з</w:t>
      </w:r>
      <w:r w:rsidRPr="00B65303">
        <w:rPr>
          <w:rFonts w:eastAsia="Times New Roman"/>
          <w:color w:val="000000"/>
          <w:szCs w:val="28"/>
          <w:lang w:eastAsia="ru-RU"/>
        </w:rPr>
        <w:t>а</w:t>
      </w:r>
      <w:r w:rsidRPr="00B65303">
        <w:rPr>
          <w:rFonts w:eastAsia="Times New Roman"/>
          <w:color w:val="000000"/>
          <w:szCs w:val="28"/>
          <w:lang w:eastAsia="ru-RU"/>
        </w:rPr>
        <w:t>щищаемым объектам в обход правил разграничения доступа. Выпускаемые же производителями программного обеспечения пакеты обновлений и и</w:t>
      </w:r>
      <w:r w:rsidRPr="00B65303">
        <w:rPr>
          <w:rFonts w:eastAsia="Times New Roman"/>
          <w:color w:val="000000"/>
          <w:szCs w:val="28"/>
          <w:lang w:eastAsia="ru-RU"/>
        </w:rPr>
        <w:t>с</w:t>
      </w:r>
      <w:r w:rsidRPr="00B65303">
        <w:rPr>
          <w:rFonts w:eastAsia="Times New Roman"/>
          <w:color w:val="000000"/>
          <w:szCs w:val="28"/>
          <w:lang w:eastAsia="ru-RU"/>
        </w:rPr>
        <w:t>правлений объективно несколько отстают от информации об обнаружива</w:t>
      </w:r>
      <w:r w:rsidRPr="00B65303">
        <w:rPr>
          <w:rFonts w:eastAsia="Times New Roman"/>
          <w:color w:val="000000"/>
          <w:szCs w:val="28"/>
          <w:lang w:eastAsia="ru-RU"/>
        </w:rPr>
        <w:t>е</w:t>
      </w:r>
      <w:r w:rsidRPr="00B65303">
        <w:rPr>
          <w:rFonts w:eastAsia="Times New Roman"/>
          <w:color w:val="000000"/>
          <w:szCs w:val="28"/>
          <w:lang w:eastAsia="ru-RU"/>
        </w:rPr>
        <w:t>мых уязвимостях. Поэтому в дополнение к стандартным средствам защиты необходимо использование специальных средств ограничения или разгран</w:t>
      </w:r>
      <w:r w:rsidRPr="00B65303">
        <w:rPr>
          <w:rFonts w:eastAsia="Times New Roman"/>
          <w:color w:val="000000"/>
          <w:szCs w:val="28"/>
          <w:lang w:eastAsia="ru-RU"/>
        </w:rPr>
        <w:t>и</w:t>
      </w:r>
      <w:r w:rsidRPr="00B65303">
        <w:rPr>
          <w:rFonts w:eastAsia="Times New Roman"/>
          <w:color w:val="000000"/>
          <w:szCs w:val="28"/>
          <w:lang w:eastAsia="ru-RU"/>
        </w:rPr>
        <w:t>чения доступа.</w:t>
      </w:r>
      <w:r w:rsidRPr="00B65303">
        <w:rPr>
          <w:rFonts w:eastAsia="Times New Roman"/>
          <w:color w:val="000000"/>
          <w:szCs w:val="28"/>
          <w:lang w:eastAsia="ru-RU"/>
        </w:rPr>
        <w:br/>
        <w:t>Данные средства можно разделить на две категории:</w:t>
      </w:r>
    </w:p>
    <w:p w:rsidR="006012F6" w:rsidRPr="00B65303" w:rsidRDefault="006012F6" w:rsidP="004D7435">
      <w:pPr>
        <w:numPr>
          <w:ilvl w:val="1"/>
          <w:numId w:val="40"/>
        </w:numPr>
        <w:spacing w:after="0" w:line="360" w:lineRule="auto"/>
        <w:ind w:left="0" w:firstLine="510"/>
        <w:jc w:val="both"/>
        <w:rPr>
          <w:rFonts w:eastAsia="Times New Roman"/>
          <w:color w:val="000000"/>
          <w:szCs w:val="28"/>
          <w:lang w:eastAsia="ru-RU"/>
        </w:rPr>
      </w:pPr>
      <w:r w:rsidRPr="00B65303">
        <w:rPr>
          <w:rFonts w:eastAsia="Times New Roman"/>
          <w:color w:val="000000"/>
          <w:szCs w:val="28"/>
          <w:lang w:eastAsia="ru-RU"/>
        </w:rPr>
        <w:t>Средства ограничения физического доступа.</w:t>
      </w:r>
    </w:p>
    <w:p w:rsidR="006012F6" w:rsidRPr="00B65303" w:rsidRDefault="006012F6" w:rsidP="004D7435">
      <w:pPr>
        <w:numPr>
          <w:ilvl w:val="1"/>
          <w:numId w:val="40"/>
        </w:numPr>
        <w:spacing w:after="0" w:line="360" w:lineRule="auto"/>
        <w:ind w:left="0" w:firstLine="510"/>
        <w:jc w:val="both"/>
        <w:rPr>
          <w:rFonts w:eastAsia="Times New Roman"/>
          <w:color w:val="000000"/>
          <w:szCs w:val="28"/>
          <w:lang w:eastAsia="ru-RU"/>
        </w:rPr>
      </w:pPr>
      <w:r w:rsidRPr="00B65303">
        <w:rPr>
          <w:rFonts w:eastAsia="Times New Roman"/>
          <w:color w:val="000000"/>
          <w:szCs w:val="28"/>
          <w:lang w:eastAsia="ru-RU"/>
        </w:rPr>
        <w:lastRenderedPageBreak/>
        <w:t>Средства защиты от несанкционированного доступа по сети.</w:t>
      </w:r>
    </w:p>
    <w:p w:rsidR="006012F6" w:rsidRPr="004D7435" w:rsidRDefault="006012F6" w:rsidP="004D7435">
      <w:pPr>
        <w:spacing w:after="0" w:line="360" w:lineRule="auto"/>
        <w:ind w:firstLine="510"/>
        <w:jc w:val="both"/>
        <w:rPr>
          <w:rFonts w:eastAsia="Times New Roman"/>
          <w:i/>
          <w:color w:val="000000"/>
          <w:szCs w:val="28"/>
          <w:lang w:eastAsia="ru-RU"/>
        </w:rPr>
      </w:pPr>
      <w:r w:rsidRPr="004D7435">
        <w:rPr>
          <w:rFonts w:eastAsia="Times New Roman"/>
          <w:bCs/>
          <w:i/>
          <w:color w:val="000000"/>
          <w:szCs w:val="28"/>
          <w:lang w:eastAsia="ru-RU"/>
        </w:rPr>
        <w:t>Средства ограничения физического доступа</w:t>
      </w:r>
    </w:p>
    <w:p w:rsidR="006012F6" w:rsidRPr="00B65303" w:rsidRDefault="006012F6" w:rsidP="004D7435">
      <w:pPr>
        <w:spacing w:after="0" w:line="360" w:lineRule="auto"/>
        <w:ind w:firstLine="510"/>
        <w:jc w:val="both"/>
        <w:rPr>
          <w:rFonts w:eastAsia="Times New Roman"/>
          <w:color w:val="000000"/>
          <w:szCs w:val="28"/>
          <w:lang w:eastAsia="ru-RU"/>
        </w:rPr>
      </w:pPr>
      <w:r w:rsidRPr="00B65303">
        <w:rPr>
          <w:rFonts w:eastAsia="Times New Roman"/>
          <w:color w:val="000000"/>
          <w:szCs w:val="28"/>
          <w:lang w:eastAsia="ru-RU"/>
        </w:rPr>
        <w:t>Наиболее надежное решение проблемы ограничения физического дост</w:t>
      </w:r>
      <w:r w:rsidRPr="00B65303">
        <w:rPr>
          <w:rFonts w:eastAsia="Times New Roman"/>
          <w:color w:val="000000"/>
          <w:szCs w:val="28"/>
          <w:lang w:eastAsia="ru-RU"/>
        </w:rPr>
        <w:t>у</w:t>
      </w:r>
      <w:r w:rsidRPr="00B65303">
        <w:rPr>
          <w:rFonts w:eastAsia="Times New Roman"/>
          <w:color w:val="000000"/>
          <w:szCs w:val="28"/>
          <w:lang w:eastAsia="ru-RU"/>
        </w:rPr>
        <w:t>па к компьютеру – использование аппаратных средств защиты информации от НСД, выполняющихся до загрузки операционной системы. Средства з</w:t>
      </w:r>
      <w:r w:rsidRPr="00B65303">
        <w:rPr>
          <w:rFonts w:eastAsia="Times New Roman"/>
          <w:color w:val="000000"/>
          <w:szCs w:val="28"/>
          <w:lang w:eastAsia="ru-RU"/>
        </w:rPr>
        <w:t>а</w:t>
      </w:r>
      <w:r w:rsidRPr="00B65303">
        <w:rPr>
          <w:rFonts w:eastAsia="Times New Roman"/>
          <w:color w:val="000000"/>
          <w:szCs w:val="28"/>
          <w:lang w:eastAsia="ru-RU"/>
        </w:rPr>
        <w:t>щиты данной категории называются «электронными замками». Пример эле</w:t>
      </w:r>
      <w:r w:rsidRPr="00B65303">
        <w:rPr>
          <w:rFonts w:eastAsia="Times New Roman"/>
          <w:color w:val="000000"/>
          <w:szCs w:val="28"/>
          <w:lang w:eastAsia="ru-RU"/>
        </w:rPr>
        <w:t>к</w:t>
      </w:r>
      <w:r w:rsidRPr="00B65303">
        <w:rPr>
          <w:rFonts w:eastAsia="Times New Roman"/>
          <w:color w:val="000000"/>
          <w:szCs w:val="28"/>
          <w:lang w:eastAsia="ru-RU"/>
        </w:rPr>
        <w:t>тронного замка представлен на </w:t>
      </w:r>
      <w:hyperlink r:id="rId180" w:history="1">
        <w:r w:rsidRPr="0034659C">
          <w:rPr>
            <w:rFonts w:eastAsia="Times New Roman"/>
            <w:szCs w:val="28"/>
            <w:lang w:eastAsia="ru-RU"/>
          </w:rPr>
          <w:t xml:space="preserve">рис. </w:t>
        </w:r>
        <w:r w:rsidR="0034659C">
          <w:rPr>
            <w:rFonts w:eastAsia="Times New Roman"/>
            <w:szCs w:val="28"/>
            <w:lang w:eastAsia="ru-RU"/>
          </w:rPr>
          <w:t>5.</w:t>
        </w:r>
        <w:r w:rsidR="004D7435">
          <w:rPr>
            <w:rFonts w:eastAsia="Times New Roman"/>
            <w:szCs w:val="28"/>
            <w:lang w:eastAsia="ru-RU"/>
          </w:rPr>
          <w:t>3</w:t>
        </w:r>
      </w:hyperlink>
      <w:r w:rsidRPr="0034659C">
        <w:rPr>
          <w:rFonts w:eastAsia="Times New Roman"/>
          <w:szCs w:val="28"/>
          <w:lang w:eastAsia="ru-RU"/>
        </w:rPr>
        <w:t>.</w:t>
      </w:r>
    </w:p>
    <w:p w:rsidR="006012F6" w:rsidRPr="00B65303" w:rsidRDefault="004802B6" w:rsidP="004D7435">
      <w:pPr>
        <w:spacing w:after="0" w:line="360" w:lineRule="auto"/>
        <w:ind w:firstLine="510"/>
        <w:jc w:val="center"/>
        <w:rPr>
          <w:rFonts w:eastAsia="Times New Roman"/>
          <w:color w:val="000000"/>
          <w:szCs w:val="28"/>
          <w:lang w:eastAsia="ru-RU"/>
        </w:rPr>
      </w:pPr>
      <w:r w:rsidRPr="00EB0C12">
        <w:rPr>
          <w:noProof/>
          <w:szCs w:val="28"/>
          <w:lang w:eastAsia="ru-RU"/>
        </w:rPr>
        <w:drawing>
          <wp:inline distT="0" distB="0" distL="0" distR="0">
            <wp:extent cx="1866900" cy="1466850"/>
            <wp:effectExtent l="0" t="0" r="0" b="0"/>
            <wp:docPr id="24" name="Рисунок 11" descr="http://www.panasenko.ru/Articles/7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descr="http://www.panasenko.ru/Articles/77/1.jpg"/>
                    <pic:cNvPicPr>
                      <a:picLocks noChangeAspect="1" noChangeArrowheads="1"/>
                    </pic:cNvPicPr>
                  </pic:nvPicPr>
                  <pic:blipFill>
                    <a:blip r:embed="rId181" cstate="print">
                      <a:extLst>
                        <a:ext uri="{28A0092B-C50C-407E-A947-70E740481C1C}">
                          <a14:useLocalDpi xmlns:a14="http://schemas.microsoft.com/office/drawing/2010/main" val="0"/>
                        </a:ext>
                      </a:extLst>
                    </a:blip>
                    <a:srcRect/>
                    <a:stretch>
                      <a:fillRect/>
                    </a:stretch>
                  </pic:blipFill>
                  <pic:spPr bwMode="auto">
                    <a:xfrm>
                      <a:off x="0" y="0"/>
                      <a:ext cx="1866900" cy="1466850"/>
                    </a:xfrm>
                    <a:prstGeom prst="rect">
                      <a:avLst/>
                    </a:prstGeom>
                    <a:noFill/>
                    <a:ln>
                      <a:noFill/>
                    </a:ln>
                  </pic:spPr>
                </pic:pic>
              </a:graphicData>
            </a:graphic>
          </wp:inline>
        </w:drawing>
      </w:r>
    </w:p>
    <w:p w:rsidR="006012F6" w:rsidRPr="00B65303" w:rsidRDefault="0034659C" w:rsidP="004D7435">
      <w:pPr>
        <w:spacing w:after="0" w:line="360" w:lineRule="auto"/>
        <w:ind w:firstLine="510"/>
        <w:jc w:val="center"/>
        <w:rPr>
          <w:rFonts w:eastAsia="Times New Roman"/>
          <w:color w:val="000000"/>
          <w:szCs w:val="28"/>
          <w:lang w:eastAsia="ru-RU"/>
        </w:rPr>
      </w:pPr>
      <w:r>
        <w:rPr>
          <w:rFonts w:eastAsia="Times New Roman"/>
          <w:color w:val="000000"/>
          <w:szCs w:val="28"/>
          <w:lang w:eastAsia="ru-RU"/>
        </w:rPr>
        <w:t>Рисунок 5.</w:t>
      </w:r>
      <w:r w:rsidR="004D7435">
        <w:rPr>
          <w:rFonts w:eastAsia="Times New Roman"/>
          <w:color w:val="000000"/>
          <w:szCs w:val="28"/>
          <w:lang w:eastAsia="ru-RU"/>
        </w:rPr>
        <w:t>3</w:t>
      </w:r>
      <w:r>
        <w:rPr>
          <w:rFonts w:eastAsia="Times New Roman"/>
          <w:color w:val="000000"/>
          <w:szCs w:val="28"/>
          <w:lang w:eastAsia="ru-RU"/>
        </w:rPr>
        <w:t> – Электронный замок</w:t>
      </w:r>
      <w:r w:rsidR="006012F6" w:rsidRPr="00B65303">
        <w:rPr>
          <w:rFonts w:eastAsia="Times New Roman"/>
          <w:color w:val="000000"/>
          <w:szCs w:val="28"/>
          <w:lang w:eastAsia="ru-RU"/>
        </w:rPr>
        <w:t xml:space="preserve"> для шины </w:t>
      </w:r>
      <w:r w:rsidR="006012F6" w:rsidRPr="00B65303">
        <w:rPr>
          <w:rFonts w:eastAsia="Times New Roman"/>
          <w:color w:val="000000"/>
          <w:szCs w:val="28"/>
          <w:lang w:val="en-US" w:eastAsia="ru-RU"/>
        </w:rPr>
        <w:t>PCI</w:t>
      </w:r>
    </w:p>
    <w:p w:rsidR="006012F6" w:rsidRPr="00B65303" w:rsidRDefault="006012F6" w:rsidP="004D7435">
      <w:pPr>
        <w:spacing w:after="0" w:line="360" w:lineRule="auto"/>
        <w:ind w:firstLine="510"/>
        <w:jc w:val="both"/>
        <w:rPr>
          <w:rFonts w:eastAsia="Times New Roman"/>
          <w:color w:val="000000"/>
          <w:szCs w:val="28"/>
          <w:lang w:eastAsia="ru-RU"/>
        </w:rPr>
      </w:pPr>
      <w:r w:rsidRPr="00B65303">
        <w:rPr>
          <w:rFonts w:eastAsia="Times New Roman"/>
          <w:color w:val="000000"/>
          <w:szCs w:val="28"/>
          <w:lang w:eastAsia="ru-RU"/>
        </w:rPr>
        <w:t>Теоретически, любое программное средство контроля доступа может подвергнуться воздействию злоумышленника с целью искажения алг</w:t>
      </w:r>
      <w:r w:rsidRPr="00B65303">
        <w:rPr>
          <w:rFonts w:eastAsia="Times New Roman"/>
          <w:color w:val="000000"/>
          <w:szCs w:val="28"/>
          <w:lang w:eastAsia="ru-RU"/>
        </w:rPr>
        <w:t>о</w:t>
      </w:r>
      <w:r w:rsidRPr="00B65303">
        <w:rPr>
          <w:rFonts w:eastAsia="Times New Roman"/>
          <w:color w:val="000000"/>
          <w:szCs w:val="28"/>
          <w:lang w:eastAsia="ru-RU"/>
        </w:rPr>
        <w:t>ритма работы такого средства и последующего получения доступа к системе. П</w:t>
      </w:r>
      <w:r w:rsidRPr="00B65303">
        <w:rPr>
          <w:rFonts w:eastAsia="Times New Roman"/>
          <w:color w:val="000000"/>
          <w:szCs w:val="28"/>
          <w:lang w:eastAsia="ru-RU"/>
        </w:rPr>
        <w:t>о</w:t>
      </w:r>
      <w:r w:rsidRPr="00B65303">
        <w:rPr>
          <w:rFonts w:eastAsia="Times New Roman"/>
          <w:color w:val="000000"/>
          <w:szCs w:val="28"/>
          <w:lang w:eastAsia="ru-RU"/>
        </w:rPr>
        <w:t>ступить подобным образом с аппаратным средством защиты практически н</w:t>
      </w:r>
      <w:r w:rsidRPr="00B65303">
        <w:rPr>
          <w:rFonts w:eastAsia="Times New Roman"/>
          <w:color w:val="000000"/>
          <w:szCs w:val="28"/>
          <w:lang w:eastAsia="ru-RU"/>
        </w:rPr>
        <w:t>е</w:t>
      </w:r>
      <w:r w:rsidRPr="00B65303">
        <w:rPr>
          <w:rFonts w:eastAsia="Times New Roman"/>
          <w:color w:val="000000"/>
          <w:szCs w:val="28"/>
          <w:lang w:eastAsia="ru-RU"/>
        </w:rPr>
        <w:t>возможно: все действия по контролю доступа пользователей электронный замок выполняет в собственной доверенной программной среде, которая не подвержена внешним воздействиям.</w:t>
      </w:r>
      <w:r w:rsidRPr="00B65303">
        <w:rPr>
          <w:rFonts w:eastAsia="Times New Roman"/>
          <w:color w:val="000000"/>
          <w:szCs w:val="28"/>
          <w:lang w:eastAsia="ru-RU"/>
        </w:rPr>
        <w:br/>
        <w:t>На подготовительном этапе использования электронного замка выполн</w:t>
      </w:r>
      <w:r w:rsidRPr="00B65303">
        <w:rPr>
          <w:rFonts w:eastAsia="Times New Roman"/>
          <w:color w:val="000000"/>
          <w:szCs w:val="28"/>
          <w:lang w:eastAsia="ru-RU"/>
        </w:rPr>
        <w:t>я</w:t>
      </w:r>
      <w:r w:rsidRPr="00B65303">
        <w:rPr>
          <w:rFonts w:eastAsia="Times New Roman"/>
          <w:color w:val="000000"/>
          <w:szCs w:val="28"/>
          <w:lang w:eastAsia="ru-RU"/>
        </w:rPr>
        <w:t xml:space="preserve">ется его установка и настройка. Настройка включает в себя следующие действия, обычно выполняемые ответственным лицом – </w:t>
      </w:r>
      <w:r w:rsidR="004D7435">
        <w:rPr>
          <w:rFonts w:eastAsia="Times New Roman"/>
          <w:color w:val="000000"/>
          <w:szCs w:val="28"/>
          <w:lang w:eastAsia="ru-RU"/>
        </w:rPr>
        <w:t>а</w:t>
      </w:r>
      <w:r w:rsidRPr="00B65303">
        <w:rPr>
          <w:rFonts w:eastAsia="Times New Roman"/>
          <w:color w:val="000000"/>
          <w:szCs w:val="28"/>
          <w:lang w:eastAsia="ru-RU"/>
        </w:rPr>
        <w:t>дминистратором по безопа</w:t>
      </w:r>
      <w:r w:rsidRPr="00B65303">
        <w:rPr>
          <w:rFonts w:eastAsia="Times New Roman"/>
          <w:color w:val="000000"/>
          <w:szCs w:val="28"/>
          <w:lang w:eastAsia="ru-RU"/>
        </w:rPr>
        <w:t>с</w:t>
      </w:r>
      <w:r w:rsidRPr="00B65303">
        <w:rPr>
          <w:rFonts w:eastAsia="Times New Roman"/>
          <w:color w:val="000000"/>
          <w:szCs w:val="28"/>
          <w:lang w:eastAsia="ru-RU"/>
        </w:rPr>
        <w:t>ности:</w:t>
      </w:r>
    </w:p>
    <w:p w:rsidR="006012F6" w:rsidRPr="00B65303" w:rsidRDefault="006012F6" w:rsidP="004D7435">
      <w:pPr>
        <w:numPr>
          <w:ilvl w:val="1"/>
          <w:numId w:val="41"/>
        </w:numPr>
        <w:spacing w:after="0" w:line="360" w:lineRule="auto"/>
        <w:ind w:left="0" w:firstLine="510"/>
        <w:rPr>
          <w:rFonts w:eastAsia="Times New Roman"/>
          <w:color w:val="000000"/>
          <w:szCs w:val="28"/>
          <w:lang w:eastAsia="ru-RU"/>
        </w:rPr>
      </w:pPr>
      <w:r w:rsidRPr="00B65303">
        <w:rPr>
          <w:rFonts w:eastAsia="Times New Roman"/>
          <w:color w:val="000000"/>
          <w:szCs w:val="28"/>
          <w:lang w:eastAsia="ru-RU"/>
        </w:rPr>
        <w:t xml:space="preserve">Создание списка пользователей, которым разрешен доступ на защищаемый компьютер. Для каждого пользователя формируется ключевой </w:t>
      </w:r>
      <w:r w:rsidRPr="00B65303">
        <w:rPr>
          <w:rFonts w:eastAsia="Times New Roman"/>
          <w:color w:val="000000"/>
          <w:szCs w:val="28"/>
          <w:lang w:eastAsia="ru-RU"/>
        </w:rPr>
        <w:lastRenderedPageBreak/>
        <w:t>носитель (в зависимости от поддерживаемых конкретным замком интерфе</w:t>
      </w:r>
      <w:r w:rsidRPr="00B65303">
        <w:rPr>
          <w:rFonts w:eastAsia="Times New Roman"/>
          <w:color w:val="000000"/>
          <w:szCs w:val="28"/>
          <w:lang w:eastAsia="ru-RU"/>
        </w:rPr>
        <w:t>й</w:t>
      </w:r>
      <w:r w:rsidRPr="00B65303">
        <w:rPr>
          <w:rFonts w:eastAsia="Times New Roman"/>
          <w:color w:val="000000"/>
          <w:szCs w:val="28"/>
          <w:lang w:eastAsia="ru-RU"/>
        </w:rPr>
        <w:t>сов – дискета, электронная таблетка iButton или смарт-карта), по которому будет производиться аутентификация пользователя при входе. Список пол</w:t>
      </w:r>
      <w:r w:rsidRPr="00B65303">
        <w:rPr>
          <w:rFonts w:eastAsia="Times New Roman"/>
          <w:color w:val="000000"/>
          <w:szCs w:val="28"/>
          <w:lang w:eastAsia="ru-RU"/>
        </w:rPr>
        <w:t>ь</w:t>
      </w:r>
      <w:r w:rsidRPr="00B65303">
        <w:rPr>
          <w:rFonts w:eastAsia="Times New Roman"/>
          <w:color w:val="000000"/>
          <w:szCs w:val="28"/>
          <w:lang w:eastAsia="ru-RU"/>
        </w:rPr>
        <w:t>зователей сохраняется в энергонезависимой п</w:t>
      </w:r>
      <w:r w:rsidRPr="00B65303">
        <w:rPr>
          <w:rFonts w:eastAsia="Times New Roman"/>
          <w:color w:val="000000"/>
          <w:szCs w:val="28"/>
          <w:lang w:eastAsia="ru-RU"/>
        </w:rPr>
        <w:t>а</w:t>
      </w:r>
      <w:r w:rsidRPr="00B65303">
        <w:rPr>
          <w:rFonts w:eastAsia="Times New Roman"/>
          <w:color w:val="000000"/>
          <w:szCs w:val="28"/>
          <w:lang w:eastAsia="ru-RU"/>
        </w:rPr>
        <w:t>мяти замка.</w:t>
      </w:r>
    </w:p>
    <w:p w:rsidR="006012F6" w:rsidRPr="00B65303" w:rsidRDefault="006012F6" w:rsidP="004D7435">
      <w:pPr>
        <w:numPr>
          <w:ilvl w:val="1"/>
          <w:numId w:val="41"/>
        </w:numPr>
        <w:spacing w:after="0" w:line="360" w:lineRule="auto"/>
        <w:ind w:left="0" w:firstLine="510"/>
        <w:rPr>
          <w:rFonts w:eastAsia="Times New Roman"/>
          <w:color w:val="000000"/>
          <w:szCs w:val="28"/>
          <w:lang w:eastAsia="ru-RU"/>
        </w:rPr>
      </w:pPr>
      <w:r w:rsidRPr="00B65303">
        <w:rPr>
          <w:rFonts w:eastAsia="Times New Roman"/>
          <w:color w:val="000000"/>
          <w:szCs w:val="28"/>
          <w:lang w:eastAsia="ru-RU"/>
        </w:rPr>
        <w:t>Формирование списка файлов, целостность которых контролир</w:t>
      </w:r>
      <w:r w:rsidRPr="00B65303">
        <w:rPr>
          <w:rFonts w:eastAsia="Times New Roman"/>
          <w:color w:val="000000"/>
          <w:szCs w:val="28"/>
          <w:lang w:eastAsia="ru-RU"/>
        </w:rPr>
        <w:t>у</w:t>
      </w:r>
      <w:r w:rsidRPr="00B65303">
        <w:rPr>
          <w:rFonts w:eastAsia="Times New Roman"/>
          <w:color w:val="000000"/>
          <w:szCs w:val="28"/>
          <w:lang w:eastAsia="ru-RU"/>
        </w:rPr>
        <w:t>ется замком перед загрузкой операционной системы компьютера. Контролю подлежат важные файлы операционной системы, например, следующие:</w:t>
      </w:r>
    </w:p>
    <w:p w:rsidR="006012F6" w:rsidRPr="00B65303" w:rsidRDefault="006012F6" w:rsidP="00C17FF3">
      <w:pPr>
        <w:numPr>
          <w:ilvl w:val="2"/>
          <w:numId w:val="88"/>
        </w:numPr>
        <w:spacing w:after="0" w:line="360" w:lineRule="auto"/>
        <w:rPr>
          <w:rFonts w:eastAsia="Times New Roman"/>
          <w:color w:val="000000"/>
          <w:szCs w:val="28"/>
          <w:lang w:eastAsia="ru-RU"/>
        </w:rPr>
      </w:pPr>
      <w:r w:rsidRPr="00B65303">
        <w:rPr>
          <w:rFonts w:eastAsia="Times New Roman"/>
          <w:color w:val="000000"/>
          <w:szCs w:val="28"/>
          <w:lang w:eastAsia="ru-RU"/>
        </w:rPr>
        <w:t xml:space="preserve">системные библиотеки </w:t>
      </w:r>
      <w:r w:rsidRPr="0034659C">
        <w:rPr>
          <w:rFonts w:eastAsia="Times New Roman"/>
          <w:i/>
          <w:color w:val="000000"/>
          <w:szCs w:val="28"/>
          <w:lang w:eastAsia="ru-RU"/>
        </w:rPr>
        <w:t>Windows</w:t>
      </w:r>
      <w:r w:rsidRPr="00B65303">
        <w:rPr>
          <w:rFonts w:eastAsia="Times New Roman"/>
          <w:color w:val="000000"/>
          <w:szCs w:val="28"/>
          <w:lang w:eastAsia="ru-RU"/>
        </w:rPr>
        <w:t>;</w:t>
      </w:r>
    </w:p>
    <w:p w:rsidR="006012F6" w:rsidRPr="00B65303" w:rsidRDefault="006012F6" w:rsidP="00C17FF3">
      <w:pPr>
        <w:numPr>
          <w:ilvl w:val="2"/>
          <w:numId w:val="88"/>
        </w:numPr>
        <w:spacing w:after="0" w:line="360" w:lineRule="auto"/>
        <w:rPr>
          <w:rFonts w:eastAsia="Times New Roman"/>
          <w:color w:val="000000"/>
          <w:szCs w:val="28"/>
          <w:lang w:eastAsia="ru-RU"/>
        </w:rPr>
      </w:pPr>
      <w:r w:rsidRPr="00B65303">
        <w:rPr>
          <w:rFonts w:eastAsia="Times New Roman"/>
          <w:color w:val="000000"/>
          <w:szCs w:val="28"/>
          <w:lang w:eastAsia="ru-RU"/>
        </w:rPr>
        <w:t>исполняемые модули используемых приложений;</w:t>
      </w:r>
    </w:p>
    <w:p w:rsidR="006012F6" w:rsidRPr="00B65303" w:rsidRDefault="006012F6" w:rsidP="00C17FF3">
      <w:pPr>
        <w:numPr>
          <w:ilvl w:val="2"/>
          <w:numId w:val="88"/>
        </w:numPr>
        <w:spacing w:after="0" w:line="360" w:lineRule="auto"/>
        <w:rPr>
          <w:rFonts w:eastAsia="Times New Roman"/>
          <w:color w:val="000000"/>
          <w:szCs w:val="28"/>
          <w:lang w:eastAsia="ru-RU"/>
        </w:rPr>
      </w:pPr>
      <w:r w:rsidRPr="00B65303">
        <w:rPr>
          <w:rFonts w:eastAsia="Times New Roman"/>
          <w:color w:val="000000"/>
          <w:szCs w:val="28"/>
          <w:lang w:eastAsia="ru-RU"/>
        </w:rPr>
        <w:t xml:space="preserve">шаблоны документов </w:t>
      </w:r>
      <w:r w:rsidRPr="0034659C">
        <w:rPr>
          <w:rFonts w:eastAsia="Times New Roman"/>
          <w:i/>
          <w:color w:val="000000"/>
          <w:szCs w:val="28"/>
          <w:lang w:eastAsia="ru-RU"/>
        </w:rPr>
        <w:t>Microsoft Word</w:t>
      </w:r>
      <w:r w:rsidRPr="00B65303">
        <w:rPr>
          <w:rFonts w:eastAsia="Times New Roman"/>
          <w:color w:val="000000"/>
          <w:szCs w:val="28"/>
          <w:lang w:eastAsia="ru-RU"/>
        </w:rPr>
        <w:t xml:space="preserve"> и т. д.</w:t>
      </w:r>
    </w:p>
    <w:p w:rsidR="006012F6" w:rsidRPr="00B65303" w:rsidRDefault="006012F6" w:rsidP="004D7435">
      <w:pPr>
        <w:spacing w:after="0" w:line="360" w:lineRule="auto"/>
        <w:ind w:firstLine="510"/>
        <w:jc w:val="both"/>
        <w:rPr>
          <w:rFonts w:eastAsia="Times New Roman"/>
          <w:color w:val="000000"/>
          <w:szCs w:val="28"/>
          <w:lang w:eastAsia="ru-RU"/>
        </w:rPr>
      </w:pPr>
      <w:r w:rsidRPr="00B65303">
        <w:rPr>
          <w:rFonts w:eastAsia="Times New Roman"/>
          <w:color w:val="000000"/>
          <w:szCs w:val="28"/>
          <w:lang w:eastAsia="ru-RU"/>
        </w:rPr>
        <w:t>Контроль целостности файлов представляет собой вычисление их эт</w:t>
      </w:r>
      <w:r w:rsidRPr="00B65303">
        <w:rPr>
          <w:rFonts w:eastAsia="Times New Roman"/>
          <w:color w:val="000000"/>
          <w:szCs w:val="28"/>
          <w:lang w:eastAsia="ru-RU"/>
        </w:rPr>
        <w:t>а</w:t>
      </w:r>
      <w:r w:rsidRPr="00B65303">
        <w:rPr>
          <w:rFonts w:eastAsia="Times New Roman"/>
          <w:color w:val="000000"/>
          <w:szCs w:val="28"/>
          <w:lang w:eastAsia="ru-RU"/>
        </w:rPr>
        <w:t>лонной контрольной суммы, например, хэширование по алгоритму ГОСТ Р 34.11-94, сохранение вычисленных значений в энергонезависимой памяти замка и последующее вычисление реальных контрольных сумм файлов и сравнение с эталонными.</w:t>
      </w:r>
      <w:r w:rsidR="0034659C" w:rsidRPr="00B65303">
        <w:rPr>
          <w:rFonts w:eastAsia="Times New Roman"/>
          <w:color w:val="000000"/>
          <w:szCs w:val="28"/>
          <w:lang w:eastAsia="ru-RU"/>
        </w:rPr>
        <w:t xml:space="preserve"> </w:t>
      </w:r>
      <w:r w:rsidRPr="00B65303">
        <w:rPr>
          <w:rFonts w:eastAsia="Times New Roman"/>
          <w:color w:val="000000"/>
          <w:szCs w:val="28"/>
          <w:lang w:eastAsia="ru-RU"/>
        </w:rPr>
        <w:t>В штатном режиме работы электронный замок п</w:t>
      </w:r>
      <w:r w:rsidRPr="00B65303">
        <w:rPr>
          <w:rFonts w:eastAsia="Times New Roman"/>
          <w:color w:val="000000"/>
          <w:szCs w:val="28"/>
          <w:lang w:eastAsia="ru-RU"/>
        </w:rPr>
        <w:t>о</w:t>
      </w:r>
      <w:r w:rsidRPr="00B65303">
        <w:rPr>
          <w:rFonts w:eastAsia="Times New Roman"/>
          <w:color w:val="000000"/>
          <w:szCs w:val="28"/>
          <w:lang w:eastAsia="ru-RU"/>
        </w:rPr>
        <w:t>лучает управление от BIOS защищаемого компьютера после включения п</w:t>
      </w:r>
      <w:r w:rsidRPr="00B65303">
        <w:rPr>
          <w:rFonts w:eastAsia="Times New Roman"/>
          <w:color w:val="000000"/>
          <w:szCs w:val="28"/>
          <w:lang w:eastAsia="ru-RU"/>
        </w:rPr>
        <w:t>о</w:t>
      </w:r>
      <w:r w:rsidRPr="00B65303">
        <w:rPr>
          <w:rFonts w:eastAsia="Times New Roman"/>
          <w:color w:val="000000"/>
          <w:szCs w:val="28"/>
          <w:lang w:eastAsia="ru-RU"/>
        </w:rPr>
        <w:t>следнего. На этом этапе и выполняются все де</w:t>
      </w:r>
      <w:r w:rsidRPr="00B65303">
        <w:rPr>
          <w:rFonts w:eastAsia="Times New Roman"/>
          <w:color w:val="000000"/>
          <w:szCs w:val="28"/>
          <w:lang w:eastAsia="ru-RU"/>
        </w:rPr>
        <w:t>й</w:t>
      </w:r>
      <w:r w:rsidRPr="00B65303">
        <w:rPr>
          <w:rFonts w:eastAsia="Times New Roman"/>
          <w:color w:val="000000"/>
          <w:szCs w:val="28"/>
          <w:lang w:eastAsia="ru-RU"/>
        </w:rPr>
        <w:t>ствия по контролю доступа на компьютер (см. упрощенную схему алг</w:t>
      </w:r>
      <w:r w:rsidRPr="00B65303">
        <w:rPr>
          <w:rFonts w:eastAsia="Times New Roman"/>
          <w:color w:val="000000"/>
          <w:szCs w:val="28"/>
          <w:lang w:eastAsia="ru-RU"/>
        </w:rPr>
        <w:t>о</w:t>
      </w:r>
      <w:r w:rsidRPr="00B65303">
        <w:rPr>
          <w:rFonts w:eastAsia="Times New Roman"/>
          <w:color w:val="000000"/>
          <w:szCs w:val="28"/>
          <w:lang w:eastAsia="ru-RU"/>
        </w:rPr>
        <w:t>ритма на </w:t>
      </w:r>
      <w:hyperlink r:id="rId182" w:history="1">
        <w:r w:rsidRPr="0034659C">
          <w:rPr>
            <w:rFonts w:eastAsia="Times New Roman"/>
            <w:szCs w:val="28"/>
            <w:lang w:eastAsia="ru-RU"/>
          </w:rPr>
          <w:t xml:space="preserve">рис. </w:t>
        </w:r>
        <w:r w:rsidR="0034659C">
          <w:rPr>
            <w:rFonts w:eastAsia="Times New Roman"/>
            <w:szCs w:val="28"/>
            <w:lang w:eastAsia="ru-RU"/>
          </w:rPr>
          <w:t>5.</w:t>
        </w:r>
        <w:r w:rsidR="004D7435">
          <w:rPr>
            <w:rFonts w:eastAsia="Times New Roman"/>
            <w:szCs w:val="28"/>
            <w:lang w:eastAsia="ru-RU"/>
          </w:rPr>
          <w:t>4</w:t>
        </w:r>
      </w:hyperlink>
      <w:r w:rsidRPr="00B65303">
        <w:rPr>
          <w:rFonts w:eastAsia="Times New Roman"/>
          <w:color w:val="000000"/>
          <w:szCs w:val="28"/>
          <w:lang w:eastAsia="ru-RU"/>
        </w:rPr>
        <w:t>), а именно:</w:t>
      </w:r>
    </w:p>
    <w:p w:rsidR="006012F6" w:rsidRDefault="004802B6" w:rsidP="004D7435">
      <w:pPr>
        <w:spacing w:after="0" w:line="360" w:lineRule="auto"/>
        <w:jc w:val="center"/>
        <w:rPr>
          <w:rFonts w:eastAsia="Times New Roman"/>
          <w:color w:val="000000"/>
          <w:szCs w:val="28"/>
          <w:lang w:eastAsia="ru-RU"/>
        </w:rPr>
      </w:pPr>
      <w:r w:rsidRPr="00EB0C12">
        <w:rPr>
          <w:noProof/>
          <w:szCs w:val="28"/>
          <w:lang w:eastAsia="ru-RU"/>
        </w:rPr>
        <w:lastRenderedPageBreak/>
        <w:drawing>
          <wp:inline distT="0" distB="0" distL="0" distR="0">
            <wp:extent cx="3971925" cy="5086350"/>
            <wp:effectExtent l="0" t="0" r="9525" b="0"/>
            <wp:docPr id="25" name="Рисунок 8" descr="http://www.panasenko.ru/Articles/7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descr="http://www.panasenko.ru/Articles/77/2.jpg"/>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3971925" cy="5086350"/>
                    </a:xfrm>
                    <a:prstGeom prst="rect">
                      <a:avLst/>
                    </a:prstGeom>
                    <a:noFill/>
                    <a:ln>
                      <a:noFill/>
                    </a:ln>
                  </pic:spPr>
                </pic:pic>
              </a:graphicData>
            </a:graphic>
          </wp:inline>
        </w:drawing>
      </w:r>
    </w:p>
    <w:p w:rsidR="0034659C" w:rsidRPr="0034659C" w:rsidRDefault="0034659C" w:rsidP="004D7435">
      <w:pPr>
        <w:spacing w:after="0" w:line="360" w:lineRule="auto"/>
        <w:ind w:firstLine="510"/>
        <w:jc w:val="center"/>
        <w:rPr>
          <w:rFonts w:eastAsia="Times New Roman"/>
          <w:color w:val="000000"/>
          <w:sz w:val="24"/>
          <w:szCs w:val="24"/>
          <w:lang w:eastAsia="ru-RU"/>
        </w:rPr>
      </w:pPr>
      <w:r w:rsidRPr="0034659C">
        <w:rPr>
          <w:rFonts w:eastAsia="Times New Roman"/>
          <w:color w:val="000000"/>
          <w:sz w:val="24"/>
          <w:szCs w:val="24"/>
          <w:lang w:eastAsia="ru-RU"/>
        </w:rPr>
        <w:t>Рисунок 5.</w:t>
      </w:r>
      <w:r w:rsidR="004D7435">
        <w:rPr>
          <w:rFonts w:eastAsia="Times New Roman"/>
          <w:color w:val="000000"/>
          <w:sz w:val="24"/>
          <w:szCs w:val="24"/>
          <w:lang w:eastAsia="ru-RU"/>
        </w:rPr>
        <w:t>4</w:t>
      </w:r>
      <w:r w:rsidRPr="0034659C">
        <w:rPr>
          <w:rFonts w:eastAsia="Times New Roman"/>
          <w:color w:val="000000"/>
          <w:sz w:val="24"/>
          <w:szCs w:val="24"/>
          <w:lang w:eastAsia="ru-RU"/>
        </w:rPr>
        <w:t> – Упрощенная схема алгоритма работы электронного замка</w:t>
      </w:r>
    </w:p>
    <w:p w:rsidR="006012F6" w:rsidRPr="00B65303" w:rsidRDefault="006012F6" w:rsidP="004D7435">
      <w:pPr>
        <w:numPr>
          <w:ilvl w:val="1"/>
          <w:numId w:val="42"/>
        </w:numPr>
        <w:spacing w:after="0" w:line="360" w:lineRule="auto"/>
        <w:ind w:left="0" w:firstLine="510"/>
        <w:rPr>
          <w:rFonts w:eastAsia="Times New Roman"/>
          <w:color w:val="000000"/>
          <w:szCs w:val="28"/>
          <w:lang w:eastAsia="ru-RU"/>
        </w:rPr>
      </w:pPr>
      <w:r w:rsidRPr="00B65303">
        <w:rPr>
          <w:rFonts w:eastAsia="Times New Roman"/>
          <w:color w:val="000000"/>
          <w:szCs w:val="28"/>
          <w:lang w:eastAsia="ru-RU"/>
        </w:rPr>
        <w:t>Замок запрашивает у пользователя носитель с ключевой инфо</w:t>
      </w:r>
      <w:r w:rsidRPr="00B65303">
        <w:rPr>
          <w:rFonts w:eastAsia="Times New Roman"/>
          <w:color w:val="000000"/>
          <w:szCs w:val="28"/>
          <w:lang w:eastAsia="ru-RU"/>
        </w:rPr>
        <w:t>р</w:t>
      </w:r>
      <w:r w:rsidRPr="00B65303">
        <w:rPr>
          <w:rFonts w:eastAsia="Times New Roman"/>
          <w:color w:val="000000"/>
          <w:szCs w:val="28"/>
          <w:lang w:eastAsia="ru-RU"/>
        </w:rPr>
        <w:t>мацией, необходимой для его аутентификации. Если ключевая информация требуемого формата не предъявляется или если пользователь, идентифиц</w:t>
      </w:r>
      <w:r w:rsidRPr="00B65303">
        <w:rPr>
          <w:rFonts w:eastAsia="Times New Roman"/>
          <w:color w:val="000000"/>
          <w:szCs w:val="28"/>
          <w:lang w:eastAsia="ru-RU"/>
        </w:rPr>
        <w:t>и</w:t>
      </w:r>
      <w:r w:rsidRPr="00B65303">
        <w:rPr>
          <w:rFonts w:eastAsia="Times New Roman"/>
          <w:color w:val="000000"/>
          <w:szCs w:val="28"/>
          <w:lang w:eastAsia="ru-RU"/>
        </w:rPr>
        <w:t>руемый по предъявленной информации, не входит в список пользователей защищаемого компьютера, замок блокирует загрузку компьютера.</w:t>
      </w:r>
    </w:p>
    <w:p w:rsidR="006012F6" w:rsidRPr="00B65303" w:rsidRDefault="006012F6" w:rsidP="004D7435">
      <w:pPr>
        <w:numPr>
          <w:ilvl w:val="1"/>
          <w:numId w:val="42"/>
        </w:numPr>
        <w:spacing w:after="0" w:line="360" w:lineRule="auto"/>
        <w:ind w:left="0" w:firstLine="510"/>
        <w:rPr>
          <w:rFonts w:eastAsia="Times New Roman"/>
          <w:color w:val="000000"/>
          <w:szCs w:val="28"/>
          <w:lang w:eastAsia="ru-RU"/>
        </w:rPr>
      </w:pPr>
      <w:r w:rsidRPr="00B65303">
        <w:rPr>
          <w:rFonts w:eastAsia="Times New Roman"/>
          <w:color w:val="000000"/>
          <w:szCs w:val="28"/>
          <w:lang w:eastAsia="ru-RU"/>
        </w:rPr>
        <w:t>Если аутентификация пользователя прошла успешно, замок ра</w:t>
      </w:r>
      <w:r w:rsidRPr="00B65303">
        <w:rPr>
          <w:rFonts w:eastAsia="Times New Roman"/>
          <w:color w:val="000000"/>
          <w:szCs w:val="28"/>
          <w:lang w:eastAsia="ru-RU"/>
        </w:rPr>
        <w:t>с</w:t>
      </w:r>
      <w:r w:rsidRPr="00B65303">
        <w:rPr>
          <w:rFonts w:eastAsia="Times New Roman"/>
          <w:color w:val="000000"/>
          <w:szCs w:val="28"/>
          <w:lang w:eastAsia="ru-RU"/>
        </w:rPr>
        <w:t>считывает контрольные суммы файлов, содержащихся в списке контролир</w:t>
      </w:r>
      <w:r w:rsidRPr="00B65303">
        <w:rPr>
          <w:rFonts w:eastAsia="Times New Roman"/>
          <w:color w:val="000000"/>
          <w:szCs w:val="28"/>
          <w:lang w:eastAsia="ru-RU"/>
        </w:rPr>
        <w:t>у</w:t>
      </w:r>
      <w:r w:rsidRPr="00B65303">
        <w:rPr>
          <w:rFonts w:eastAsia="Times New Roman"/>
          <w:color w:val="000000"/>
          <w:szCs w:val="28"/>
          <w:lang w:eastAsia="ru-RU"/>
        </w:rPr>
        <w:t>емых, и сравнивает полученные контрольные суммы с этало</w:t>
      </w:r>
      <w:r w:rsidRPr="00B65303">
        <w:rPr>
          <w:rFonts w:eastAsia="Times New Roman"/>
          <w:color w:val="000000"/>
          <w:szCs w:val="28"/>
          <w:lang w:eastAsia="ru-RU"/>
        </w:rPr>
        <w:t>н</w:t>
      </w:r>
      <w:r w:rsidRPr="00B65303">
        <w:rPr>
          <w:rFonts w:eastAsia="Times New Roman"/>
          <w:color w:val="000000"/>
          <w:szCs w:val="28"/>
          <w:lang w:eastAsia="ru-RU"/>
        </w:rPr>
        <w:t xml:space="preserve">ными. В случае, </w:t>
      </w:r>
      <w:r w:rsidRPr="00B65303">
        <w:rPr>
          <w:rFonts w:eastAsia="Times New Roman"/>
          <w:color w:val="000000"/>
          <w:szCs w:val="28"/>
          <w:lang w:eastAsia="ru-RU"/>
        </w:rPr>
        <w:lastRenderedPageBreak/>
        <w:t>если нарушена целостность хотя бы одного файла из списка, загрузка ко</w:t>
      </w:r>
      <w:r w:rsidRPr="00B65303">
        <w:rPr>
          <w:rFonts w:eastAsia="Times New Roman"/>
          <w:color w:val="000000"/>
          <w:szCs w:val="28"/>
          <w:lang w:eastAsia="ru-RU"/>
        </w:rPr>
        <w:t>м</w:t>
      </w:r>
      <w:r w:rsidRPr="00B65303">
        <w:rPr>
          <w:rFonts w:eastAsia="Times New Roman"/>
          <w:color w:val="000000"/>
          <w:szCs w:val="28"/>
          <w:lang w:eastAsia="ru-RU"/>
        </w:rPr>
        <w:t>пьютера блокируется. Для возможности дальнейшей работы на данном ко</w:t>
      </w:r>
      <w:r w:rsidRPr="00B65303">
        <w:rPr>
          <w:rFonts w:eastAsia="Times New Roman"/>
          <w:color w:val="000000"/>
          <w:szCs w:val="28"/>
          <w:lang w:eastAsia="ru-RU"/>
        </w:rPr>
        <w:t>м</w:t>
      </w:r>
      <w:r w:rsidRPr="00B65303">
        <w:rPr>
          <w:rFonts w:eastAsia="Times New Roman"/>
          <w:color w:val="000000"/>
          <w:szCs w:val="28"/>
          <w:lang w:eastAsia="ru-RU"/>
        </w:rPr>
        <w:t>пьютере необходимо, чтобы проблема была разрешена Администратором, который должен выяснить причину изменения контролируемого файла и, в зависимости от ситуации, предпринять одно из следующих действий, позв</w:t>
      </w:r>
      <w:r w:rsidRPr="00B65303">
        <w:rPr>
          <w:rFonts w:eastAsia="Times New Roman"/>
          <w:color w:val="000000"/>
          <w:szCs w:val="28"/>
          <w:lang w:eastAsia="ru-RU"/>
        </w:rPr>
        <w:t>о</w:t>
      </w:r>
      <w:r w:rsidRPr="00B65303">
        <w:rPr>
          <w:rFonts w:eastAsia="Times New Roman"/>
          <w:color w:val="000000"/>
          <w:szCs w:val="28"/>
          <w:lang w:eastAsia="ru-RU"/>
        </w:rPr>
        <w:t>ляющих дальнейшую работу с з</w:t>
      </w:r>
      <w:r w:rsidRPr="00B65303">
        <w:rPr>
          <w:rFonts w:eastAsia="Times New Roman"/>
          <w:color w:val="000000"/>
          <w:szCs w:val="28"/>
          <w:lang w:eastAsia="ru-RU"/>
        </w:rPr>
        <w:t>а</w:t>
      </w:r>
      <w:r w:rsidRPr="00B65303">
        <w:rPr>
          <w:rFonts w:eastAsia="Times New Roman"/>
          <w:color w:val="000000"/>
          <w:szCs w:val="28"/>
          <w:lang w:eastAsia="ru-RU"/>
        </w:rPr>
        <w:t>щищаемым компьютером:</w:t>
      </w:r>
    </w:p>
    <w:p w:rsidR="006012F6" w:rsidRPr="00B65303" w:rsidRDefault="006012F6" w:rsidP="00C17FF3">
      <w:pPr>
        <w:numPr>
          <w:ilvl w:val="2"/>
          <w:numId w:val="89"/>
        </w:numPr>
        <w:tabs>
          <w:tab w:val="clear" w:pos="2160"/>
        </w:tabs>
        <w:spacing w:after="0" w:line="360" w:lineRule="auto"/>
        <w:ind w:left="0" w:firstLine="709"/>
        <w:rPr>
          <w:rFonts w:eastAsia="Times New Roman"/>
          <w:color w:val="000000"/>
          <w:szCs w:val="28"/>
          <w:lang w:eastAsia="ru-RU"/>
        </w:rPr>
      </w:pPr>
      <w:r w:rsidRPr="00B65303">
        <w:rPr>
          <w:rFonts w:eastAsia="Times New Roman"/>
          <w:color w:val="000000"/>
          <w:szCs w:val="28"/>
          <w:lang w:eastAsia="ru-RU"/>
        </w:rPr>
        <w:t>пересчитать эталонную контрольную сумму для данного файла, т.е. зафиксировать измененный файл;</w:t>
      </w:r>
    </w:p>
    <w:p w:rsidR="006012F6" w:rsidRPr="00B65303" w:rsidRDefault="006012F6" w:rsidP="00C17FF3">
      <w:pPr>
        <w:numPr>
          <w:ilvl w:val="2"/>
          <w:numId w:val="89"/>
        </w:numPr>
        <w:tabs>
          <w:tab w:val="clear" w:pos="2160"/>
        </w:tabs>
        <w:spacing w:after="0" w:line="360" w:lineRule="auto"/>
        <w:ind w:left="0" w:firstLine="709"/>
        <w:rPr>
          <w:rFonts w:eastAsia="Times New Roman"/>
          <w:color w:val="000000"/>
          <w:szCs w:val="28"/>
          <w:lang w:eastAsia="ru-RU"/>
        </w:rPr>
      </w:pPr>
      <w:r w:rsidRPr="00B65303">
        <w:rPr>
          <w:rFonts w:eastAsia="Times New Roman"/>
          <w:color w:val="000000"/>
          <w:szCs w:val="28"/>
          <w:lang w:eastAsia="ru-RU"/>
        </w:rPr>
        <w:t>восстановить исходный файл;</w:t>
      </w:r>
    </w:p>
    <w:p w:rsidR="006012F6" w:rsidRPr="00B65303" w:rsidRDefault="006012F6" w:rsidP="00C17FF3">
      <w:pPr>
        <w:numPr>
          <w:ilvl w:val="2"/>
          <w:numId w:val="89"/>
        </w:numPr>
        <w:tabs>
          <w:tab w:val="clear" w:pos="2160"/>
        </w:tabs>
        <w:spacing w:after="0" w:line="360" w:lineRule="auto"/>
        <w:ind w:left="0" w:firstLine="709"/>
        <w:rPr>
          <w:rFonts w:eastAsia="Times New Roman"/>
          <w:color w:val="000000"/>
          <w:szCs w:val="28"/>
          <w:lang w:eastAsia="ru-RU"/>
        </w:rPr>
      </w:pPr>
      <w:r w:rsidRPr="00B65303">
        <w:rPr>
          <w:rFonts w:eastAsia="Times New Roman"/>
          <w:color w:val="000000"/>
          <w:szCs w:val="28"/>
          <w:lang w:eastAsia="ru-RU"/>
        </w:rPr>
        <w:t>удалить файл из списка контролируемых.</w:t>
      </w:r>
    </w:p>
    <w:p w:rsidR="006012F6" w:rsidRPr="00B65303" w:rsidRDefault="006012F6" w:rsidP="004D7435">
      <w:pPr>
        <w:numPr>
          <w:ilvl w:val="1"/>
          <w:numId w:val="42"/>
        </w:numPr>
        <w:spacing w:after="0" w:line="360" w:lineRule="auto"/>
        <w:ind w:left="0" w:firstLine="510"/>
        <w:rPr>
          <w:rFonts w:eastAsia="Times New Roman"/>
          <w:color w:val="000000"/>
          <w:szCs w:val="28"/>
          <w:lang w:eastAsia="ru-RU"/>
        </w:rPr>
      </w:pPr>
      <w:r w:rsidRPr="00B65303">
        <w:rPr>
          <w:rFonts w:eastAsia="Times New Roman"/>
          <w:color w:val="000000"/>
          <w:szCs w:val="28"/>
          <w:lang w:eastAsia="ru-RU"/>
        </w:rPr>
        <w:t>Если все проверки пройдены успешно, замок возвращает упра</w:t>
      </w:r>
      <w:r w:rsidRPr="00B65303">
        <w:rPr>
          <w:rFonts w:eastAsia="Times New Roman"/>
          <w:color w:val="000000"/>
          <w:szCs w:val="28"/>
          <w:lang w:eastAsia="ru-RU"/>
        </w:rPr>
        <w:t>в</w:t>
      </w:r>
      <w:r w:rsidRPr="00B65303">
        <w:rPr>
          <w:rFonts w:eastAsia="Times New Roman"/>
          <w:color w:val="000000"/>
          <w:szCs w:val="28"/>
          <w:lang w:eastAsia="ru-RU"/>
        </w:rPr>
        <w:t>ление компьютеру для загрузки штатной операционной системы.</w:t>
      </w:r>
    </w:p>
    <w:p w:rsidR="006012F6" w:rsidRPr="00B65303" w:rsidRDefault="006012F6" w:rsidP="004D7435">
      <w:pPr>
        <w:spacing w:after="0" w:line="360" w:lineRule="auto"/>
        <w:ind w:firstLine="510"/>
        <w:jc w:val="both"/>
        <w:rPr>
          <w:rFonts w:eastAsia="Times New Roman"/>
          <w:color w:val="000000"/>
          <w:szCs w:val="28"/>
          <w:lang w:eastAsia="ru-RU"/>
        </w:rPr>
      </w:pPr>
      <w:r w:rsidRPr="00B65303">
        <w:rPr>
          <w:rFonts w:eastAsia="Times New Roman"/>
          <w:color w:val="000000"/>
          <w:szCs w:val="28"/>
          <w:lang w:eastAsia="ru-RU"/>
        </w:rPr>
        <w:t>Поскольку описанные выше действия выполняются до загрузки опер</w:t>
      </w:r>
      <w:r w:rsidRPr="00B65303">
        <w:rPr>
          <w:rFonts w:eastAsia="Times New Roman"/>
          <w:color w:val="000000"/>
          <w:szCs w:val="28"/>
          <w:lang w:eastAsia="ru-RU"/>
        </w:rPr>
        <w:t>а</w:t>
      </w:r>
      <w:r w:rsidRPr="00B65303">
        <w:rPr>
          <w:rFonts w:eastAsia="Times New Roman"/>
          <w:color w:val="000000"/>
          <w:szCs w:val="28"/>
          <w:lang w:eastAsia="ru-RU"/>
        </w:rPr>
        <w:t>ционной системы компьютера, замок обычно загружает собственную опер</w:t>
      </w:r>
      <w:r w:rsidRPr="00B65303">
        <w:rPr>
          <w:rFonts w:eastAsia="Times New Roman"/>
          <w:color w:val="000000"/>
          <w:szCs w:val="28"/>
          <w:lang w:eastAsia="ru-RU"/>
        </w:rPr>
        <w:t>а</w:t>
      </w:r>
      <w:r w:rsidRPr="00B65303">
        <w:rPr>
          <w:rFonts w:eastAsia="Times New Roman"/>
          <w:color w:val="000000"/>
          <w:szCs w:val="28"/>
          <w:lang w:eastAsia="ru-RU"/>
        </w:rPr>
        <w:t xml:space="preserve">ционную систему (находящуюся в его энергонезависимой памяти – обычно это </w:t>
      </w:r>
      <w:r w:rsidRPr="004D7435">
        <w:rPr>
          <w:rFonts w:eastAsia="Times New Roman"/>
          <w:i/>
          <w:color w:val="000000"/>
          <w:szCs w:val="28"/>
          <w:lang w:eastAsia="ru-RU"/>
        </w:rPr>
        <w:t>MS-DOS</w:t>
      </w:r>
      <w:r w:rsidRPr="00B65303">
        <w:rPr>
          <w:rFonts w:eastAsia="Times New Roman"/>
          <w:color w:val="000000"/>
          <w:szCs w:val="28"/>
          <w:lang w:eastAsia="ru-RU"/>
        </w:rPr>
        <w:t xml:space="preserve"> или аналогичная </w:t>
      </w:r>
      <w:r w:rsidRPr="004D7435">
        <w:rPr>
          <w:rFonts w:eastAsia="Times New Roman"/>
          <w:i/>
          <w:color w:val="000000"/>
          <w:szCs w:val="28"/>
          <w:lang w:eastAsia="ru-RU"/>
        </w:rPr>
        <w:t>ОС</w:t>
      </w:r>
      <w:r w:rsidRPr="00B65303">
        <w:rPr>
          <w:rFonts w:eastAsia="Times New Roman"/>
          <w:color w:val="000000"/>
          <w:szCs w:val="28"/>
          <w:lang w:eastAsia="ru-RU"/>
        </w:rPr>
        <w:t>, не предъявляющая больших требований к ресурсам), в которой выполняются аутентификация пользователей и прове</w:t>
      </w:r>
      <w:r w:rsidRPr="00B65303">
        <w:rPr>
          <w:rFonts w:eastAsia="Times New Roman"/>
          <w:color w:val="000000"/>
          <w:szCs w:val="28"/>
          <w:lang w:eastAsia="ru-RU"/>
        </w:rPr>
        <w:t>р</w:t>
      </w:r>
      <w:r w:rsidRPr="00B65303">
        <w:rPr>
          <w:rFonts w:eastAsia="Times New Roman"/>
          <w:color w:val="000000"/>
          <w:szCs w:val="28"/>
          <w:lang w:eastAsia="ru-RU"/>
        </w:rPr>
        <w:t>ка целостности файлов. В этом есть смысл и с точки зрения безопасности – собственная операционная система замка не подвержена каким-либо вне</w:t>
      </w:r>
      <w:r w:rsidRPr="00B65303">
        <w:rPr>
          <w:rFonts w:eastAsia="Times New Roman"/>
          <w:color w:val="000000"/>
          <w:szCs w:val="28"/>
          <w:lang w:eastAsia="ru-RU"/>
        </w:rPr>
        <w:t>ш</w:t>
      </w:r>
      <w:r w:rsidRPr="00B65303">
        <w:rPr>
          <w:rFonts w:eastAsia="Times New Roman"/>
          <w:color w:val="000000"/>
          <w:szCs w:val="28"/>
          <w:lang w:eastAsia="ru-RU"/>
        </w:rPr>
        <w:t>ним воздействиям, что не дает возможности злоумышленнику повлиять на описанные выше контролирующие процессы.</w:t>
      </w:r>
      <w:r w:rsidR="0034659C" w:rsidRPr="00B65303">
        <w:rPr>
          <w:rFonts w:eastAsia="Times New Roman"/>
          <w:color w:val="000000"/>
          <w:szCs w:val="28"/>
          <w:lang w:eastAsia="ru-RU"/>
        </w:rPr>
        <w:t xml:space="preserve"> </w:t>
      </w:r>
      <w:r w:rsidRPr="00B65303">
        <w:rPr>
          <w:rFonts w:eastAsia="Times New Roman"/>
          <w:color w:val="000000"/>
          <w:szCs w:val="28"/>
          <w:lang w:eastAsia="ru-RU"/>
        </w:rPr>
        <w:t>Информация о входах польз</w:t>
      </w:r>
      <w:r w:rsidRPr="00B65303">
        <w:rPr>
          <w:rFonts w:eastAsia="Times New Roman"/>
          <w:color w:val="000000"/>
          <w:szCs w:val="28"/>
          <w:lang w:eastAsia="ru-RU"/>
        </w:rPr>
        <w:t>о</w:t>
      </w:r>
      <w:r w:rsidRPr="00B65303">
        <w:rPr>
          <w:rFonts w:eastAsia="Times New Roman"/>
          <w:color w:val="000000"/>
          <w:szCs w:val="28"/>
          <w:lang w:eastAsia="ru-RU"/>
        </w:rPr>
        <w:t>вателей на компьютер, а также о попытках несанкционированного доступа сохраняется в журнале, который располагается в энергонезависимой памяти замка. Журнал может быть просмотрен Администратором.</w:t>
      </w:r>
      <w:r w:rsidR="0034659C">
        <w:rPr>
          <w:rFonts w:eastAsia="Times New Roman"/>
          <w:color w:val="000000"/>
          <w:szCs w:val="28"/>
          <w:lang w:eastAsia="ru-RU"/>
        </w:rPr>
        <w:t xml:space="preserve"> </w:t>
      </w:r>
      <w:r w:rsidR="0034659C" w:rsidRPr="00B65303">
        <w:rPr>
          <w:rFonts w:eastAsia="Times New Roman"/>
          <w:color w:val="000000"/>
          <w:szCs w:val="28"/>
          <w:lang w:eastAsia="ru-RU"/>
        </w:rPr>
        <w:t xml:space="preserve"> </w:t>
      </w:r>
      <w:r w:rsidRPr="00B65303">
        <w:rPr>
          <w:rFonts w:eastAsia="Times New Roman"/>
          <w:color w:val="000000"/>
          <w:szCs w:val="28"/>
          <w:lang w:eastAsia="ru-RU"/>
        </w:rPr>
        <w:t>При использов</w:t>
      </w:r>
      <w:r w:rsidRPr="00B65303">
        <w:rPr>
          <w:rFonts w:eastAsia="Times New Roman"/>
          <w:color w:val="000000"/>
          <w:szCs w:val="28"/>
          <w:lang w:eastAsia="ru-RU"/>
        </w:rPr>
        <w:t>а</w:t>
      </w:r>
      <w:r w:rsidRPr="00B65303">
        <w:rPr>
          <w:rFonts w:eastAsia="Times New Roman"/>
          <w:color w:val="000000"/>
          <w:szCs w:val="28"/>
          <w:lang w:eastAsia="ru-RU"/>
        </w:rPr>
        <w:t>нии электронных замков существует ряд проблем, в частности:</w:t>
      </w:r>
    </w:p>
    <w:p w:rsidR="006012F6" w:rsidRPr="00B65303" w:rsidRDefault="006012F6" w:rsidP="004D7435">
      <w:pPr>
        <w:numPr>
          <w:ilvl w:val="1"/>
          <w:numId w:val="43"/>
        </w:numPr>
        <w:spacing w:after="0" w:line="360" w:lineRule="auto"/>
        <w:ind w:left="0" w:firstLine="510"/>
        <w:jc w:val="both"/>
        <w:rPr>
          <w:rFonts w:eastAsia="Times New Roman"/>
          <w:color w:val="000000"/>
          <w:szCs w:val="28"/>
          <w:lang w:eastAsia="ru-RU"/>
        </w:rPr>
      </w:pPr>
      <w:r w:rsidRPr="004D7435">
        <w:rPr>
          <w:rFonts w:eastAsia="Times New Roman"/>
          <w:i/>
          <w:color w:val="000000"/>
          <w:szCs w:val="28"/>
          <w:lang w:eastAsia="ru-RU"/>
        </w:rPr>
        <w:lastRenderedPageBreak/>
        <w:t>BIOS</w:t>
      </w:r>
      <w:r w:rsidRPr="00B65303">
        <w:rPr>
          <w:rFonts w:eastAsia="Times New Roman"/>
          <w:color w:val="000000"/>
          <w:szCs w:val="28"/>
          <w:lang w:eastAsia="ru-RU"/>
        </w:rPr>
        <w:t xml:space="preserve"> некоторых современных компьютеров может быть настроен таким образом, что управление при загрузке не передается BIOS’у замка. Для противодействия подобным настройкам замок должен иметь возможность блокировать загрузку компьютера (например, зам</w:t>
      </w:r>
      <w:r w:rsidRPr="00B65303">
        <w:rPr>
          <w:rFonts w:eastAsia="Times New Roman"/>
          <w:color w:val="000000"/>
          <w:szCs w:val="28"/>
          <w:lang w:eastAsia="ru-RU"/>
        </w:rPr>
        <w:t>ы</w:t>
      </w:r>
      <w:r w:rsidRPr="00B65303">
        <w:rPr>
          <w:rFonts w:eastAsia="Times New Roman"/>
          <w:color w:val="000000"/>
          <w:szCs w:val="28"/>
          <w:lang w:eastAsia="ru-RU"/>
        </w:rPr>
        <w:t xml:space="preserve">канием контактов </w:t>
      </w:r>
      <w:r w:rsidRPr="00426ED3">
        <w:rPr>
          <w:rFonts w:eastAsia="Times New Roman"/>
          <w:i/>
          <w:color w:val="000000"/>
          <w:szCs w:val="28"/>
          <w:lang w:eastAsia="ru-RU"/>
        </w:rPr>
        <w:t>Reset</w:t>
      </w:r>
      <w:r w:rsidRPr="00B65303">
        <w:rPr>
          <w:rFonts w:eastAsia="Times New Roman"/>
          <w:color w:val="000000"/>
          <w:szCs w:val="28"/>
          <w:lang w:eastAsia="ru-RU"/>
        </w:rPr>
        <w:t>) в случае, если в течение определенного интервала времени после включения питания замок не получил управление.</w:t>
      </w:r>
    </w:p>
    <w:p w:rsidR="006012F6" w:rsidRPr="00B65303" w:rsidRDefault="006012F6" w:rsidP="004D7435">
      <w:pPr>
        <w:numPr>
          <w:ilvl w:val="1"/>
          <w:numId w:val="43"/>
        </w:numPr>
        <w:spacing w:after="0" w:line="360" w:lineRule="auto"/>
        <w:ind w:left="0" w:firstLine="510"/>
        <w:jc w:val="both"/>
        <w:rPr>
          <w:rFonts w:eastAsia="Times New Roman"/>
          <w:color w:val="000000"/>
          <w:szCs w:val="28"/>
          <w:lang w:eastAsia="ru-RU"/>
        </w:rPr>
      </w:pPr>
      <w:r w:rsidRPr="00B65303">
        <w:rPr>
          <w:rFonts w:eastAsia="Times New Roman"/>
          <w:color w:val="000000"/>
          <w:szCs w:val="28"/>
          <w:lang w:eastAsia="ru-RU"/>
        </w:rPr>
        <w:t>Злоумышленник может просто вытащить замок из компьютера. Однако, существует ряд мер противодействия:</w:t>
      </w:r>
    </w:p>
    <w:p w:rsidR="006012F6" w:rsidRPr="00B65303" w:rsidRDefault="006012F6" w:rsidP="00C17FF3">
      <w:pPr>
        <w:numPr>
          <w:ilvl w:val="2"/>
          <w:numId w:val="90"/>
        </w:numPr>
        <w:tabs>
          <w:tab w:val="clear" w:pos="2160"/>
          <w:tab w:val="num" w:pos="1134"/>
        </w:tabs>
        <w:spacing w:after="0" w:line="360" w:lineRule="auto"/>
        <w:ind w:left="0" w:firstLine="709"/>
        <w:jc w:val="both"/>
        <w:rPr>
          <w:rFonts w:eastAsia="Times New Roman"/>
          <w:color w:val="000000"/>
          <w:szCs w:val="28"/>
          <w:lang w:eastAsia="ru-RU"/>
        </w:rPr>
      </w:pPr>
      <w:r w:rsidRPr="00B65303">
        <w:rPr>
          <w:rFonts w:eastAsia="Times New Roman"/>
          <w:color w:val="000000"/>
          <w:szCs w:val="28"/>
          <w:lang w:eastAsia="ru-RU"/>
        </w:rPr>
        <w:t>Различные организационно-технические меры: пломбирование ко</w:t>
      </w:r>
      <w:r w:rsidRPr="00B65303">
        <w:rPr>
          <w:rFonts w:eastAsia="Times New Roman"/>
          <w:color w:val="000000"/>
          <w:szCs w:val="28"/>
          <w:lang w:eastAsia="ru-RU"/>
        </w:rPr>
        <w:t>р</w:t>
      </w:r>
      <w:r w:rsidRPr="00B65303">
        <w:rPr>
          <w:rFonts w:eastAsia="Times New Roman"/>
          <w:color w:val="000000"/>
          <w:szCs w:val="28"/>
          <w:lang w:eastAsia="ru-RU"/>
        </w:rPr>
        <w:t>пуса компьютера, обеспечение отсутствие физического доступа пользоват</w:t>
      </w:r>
      <w:r w:rsidRPr="00B65303">
        <w:rPr>
          <w:rFonts w:eastAsia="Times New Roman"/>
          <w:color w:val="000000"/>
          <w:szCs w:val="28"/>
          <w:lang w:eastAsia="ru-RU"/>
        </w:rPr>
        <w:t>е</w:t>
      </w:r>
      <w:r w:rsidRPr="00B65303">
        <w:rPr>
          <w:rFonts w:eastAsia="Times New Roman"/>
          <w:color w:val="000000"/>
          <w:szCs w:val="28"/>
          <w:lang w:eastAsia="ru-RU"/>
        </w:rPr>
        <w:t>лей к системному блоку компьютера и т. д.</w:t>
      </w:r>
    </w:p>
    <w:p w:rsidR="006012F6" w:rsidRPr="00B65303" w:rsidRDefault="006012F6" w:rsidP="00C17FF3">
      <w:pPr>
        <w:numPr>
          <w:ilvl w:val="2"/>
          <w:numId w:val="90"/>
        </w:numPr>
        <w:tabs>
          <w:tab w:val="clear" w:pos="2160"/>
          <w:tab w:val="num" w:pos="1134"/>
        </w:tabs>
        <w:spacing w:after="0" w:line="360" w:lineRule="auto"/>
        <w:ind w:left="0" w:firstLine="709"/>
        <w:jc w:val="both"/>
        <w:rPr>
          <w:rFonts w:eastAsia="Times New Roman"/>
          <w:color w:val="000000"/>
          <w:szCs w:val="28"/>
          <w:lang w:eastAsia="ru-RU"/>
        </w:rPr>
      </w:pPr>
      <w:r w:rsidRPr="00B65303">
        <w:rPr>
          <w:rFonts w:eastAsia="Times New Roman"/>
          <w:color w:val="000000"/>
          <w:szCs w:val="28"/>
          <w:lang w:eastAsia="ru-RU"/>
        </w:rPr>
        <w:t>Существуют электронные замки, способные блокировать корпус системного блока компьютера изнутри специальным фиксатором по команде администратора – в этом случае замок не может быть изъят без существенн</w:t>
      </w:r>
      <w:r w:rsidRPr="00B65303">
        <w:rPr>
          <w:rFonts w:eastAsia="Times New Roman"/>
          <w:color w:val="000000"/>
          <w:szCs w:val="28"/>
          <w:lang w:eastAsia="ru-RU"/>
        </w:rPr>
        <w:t>о</w:t>
      </w:r>
      <w:r w:rsidRPr="00B65303">
        <w:rPr>
          <w:rFonts w:eastAsia="Times New Roman"/>
          <w:color w:val="000000"/>
          <w:szCs w:val="28"/>
          <w:lang w:eastAsia="ru-RU"/>
        </w:rPr>
        <w:t>го повреждения компьютера.</w:t>
      </w:r>
    </w:p>
    <w:p w:rsidR="006012F6" w:rsidRPr="00B65303" w:rsidRDefault="006012F6" w:rsidP="00C17FF3">
      <w:pPr>
        <w:numPr>
          <w:ilvl w:val="2"/>
          <w:numId w:val="90"/>
        </w:numPr>
        <w:tabs>
          <w:tab w:val="clear" w:pos="2160"/>
          <w:tab w:val="num" w:pos="1134"/>
        </w:tabs>
        <w:spacing w:after="0" w:line="360" w:lineRule="auto"/>
        <w:ind w:left="0" w:firstLine="709"/>
        <w:jc w:val="both"/>
        <w:rPr>
          <w:rFonts w:eastAsia="Times New Roman"/>
          <w:color w:val="000000"/>
          <w:szCs w:val="28"/>
          <w:lang w:eastAsia="ru-RU"/>
        </w:rPr>
      </w:pPr>
      <w:r w:rsidRPr="00B65303">
        <w:rPr>
          <w:rFonts w:eastAsia="Times New Roman"/>
          <w:color w:val="000000"/>
          <w:szCs w:val="28"/>
          <w:lang w:eastAsia="ru-RU"/>
        </w:rPr>
        <w:t>Довольно часто электронные замки конструктивно совмещаются с аппаратным шифратором. В этом случае рекомендуемой мерой защиты явл</w:t>
      </w:r>
      <w:r w:rsidRPr="00B65303">
        <w:rPr>
          <w:rFonts w:eastAsia="Times New Roman"/>
          <w:color w:val="000000"/>
          <w:szCs w:val="28"/>
          <w:lang w:eastAsia="ru-RU"/>
        </w:rPr>
        <w:t>я</w:t>
      </w:r>
      <w:r w:rsidRPr="00B65303">
        <w:rPr>
          <w:rFonts w:eastAsia="Times New Roman"/>
          <w:color w:val="000000"/>
          <w:szCs w:val="28"/>
          <w:lang w:eastAsia="ru-RU"/>
        </w:rPr>
        <w:t>ется использование замка совместно с программным сре</w:t>
      </w:r>
      <w:r w:rsidRPr="00B65303">
        <w:rPr>
          <w:rFonts w:eastAsia="Times New Roman"/>
          <w:color w:val="000000"/>
          <w:szCs w:val="28"/>
          <w:lang w:eastAsia="ru-RU"/>
        </w:rPr>
        <w:t>д</w:t>
      </w:r>
      <w:r w:rsidRPr="00B65303">
        <w:rPr>
          <w:rFonts w:eastAsia="Times New Roman"/>
          <w:color w:val="000000"/>
          <w:szCs w:val="28"/>
          <w:lang w:eastAsia="ru-RU"/>
        </w:rPr>
        <w:t>ством прозрачного (автоматического) шифрования логических дисков компьютера. При этом ключи шифрования могут быть производными от ключей, с помощью кот</w:t>
      </w:r>
      <w:r w:rsidRPr="00B65303">
        <w:rPr>
          <w:rFonts w:eastAsia="Times New Roman"/>
          <w:color w:val="000000"/>
          <w:szCs w:val="28"/>
          <w:lang w:eastAsia="ru-RU"/>
        </w:rPr>
        <w:t>о</w:t>
      </w:r>
      <w:r w:rsidRPr="00B65303">
        <w:rPr>
          <w:rFonts w:eastAsia="Times New Roman"/>
          <w:color w:val="000000"/>
          <w:szCs w:val="28"/>
          <w:lang w:eastAsia="ru-RU"/>
        </w:rPr>
        <w:t>рых выполняется аутентификация пользователей в электронном замке, или отдельными ключами, но хранящимися на том же носителе, что и ключи пользователя для входа на компьютер. Такое комплексное средство защиты не потребует от пользователя выполнения каких-либо дополнительных де</w:t>
      </w:r>
      <w:r w:rsidRPr="00B65303">
        <w:rPr>
          <w:rFonts w:eastAsia="Times New Roman"/>
          <w:color w:val="000000"/>
          <w:szCs w:val="28"/>
          <w:lang w:eastAsia="ru-RU"/>
        </w:rPr>
        <w:t>й</w:t>
      </w:r>
      <w:r w:rsidRPr="00B65303">
        <w:rPr>
          <w:rFonts w:eastAsia="Times New Roman"/>
          <w:color w:val="000000"/>
          <w:szCs w:val="28"/>
          <w:lang w:eastAsia="ru-RU"/>
        </w:rPr>
        <w:t>ствий, но и не позволит злоумышленнику получить доступ к информации даже при вынутой аппаратуре электронного замка.</w:t>
      </w:r>
    </w:p>
    <w:p w:rsidR="006012F6" w:rsidRPr="00426ED3" w:rsidRDefault="006012F6" w:rsidP="004D7435">
      <w:pPr>
        <w:spacing w:after="0" w:line="360" w:lineRule="auto"/>
        <w:ind w:firstLine="510"/>
        <w:rPr>
          <w:rFonts w:eastAsia="Times New Roman"/>
          <w:i/>
          <w:color w:val="000000"/>
          <w:szCs w:val="28"/>
          <w:lang w:eastAsia="ru-RU"/>
        </w:rPr>
      </w:pPr>
      <w:r w:rsidRPr="00426ED3">
        <w:rPr>
          <w:rFonts w:eastAsia="Times New Roman"/>
          <w:bCs/>
          <w:i/>
          <w:color w:val="000000"/>
          <w:szCs w:val="28"/>
          <w:lang w:eastAsia="ru-RU"/>
        </w:rPr>
        <w:lastRenderedPageBreak/>
        <w:t>Средства защиты от НСД по сети</w:t>
      </w:r>
    </w:p>
    <w:p w:rsidR="006012F6" w:rsidRPr="00B65303" w:rsidRDefault="006012F6" w:rsidP="004D7435">
      <w:pPr>
        <w:spacing w:after="0" w:line="360" w:lineRule="auto"/>
        <w:ind w:firstLine="510"/>
        <w:rPr>
          <w:rFonts w:eastAsia="Times New Roman"/>
          <w:color w:val="000000"/>
          <w:szCs w:val="28"/>
          <w:lang w:eastAsia="ru-RU"/>
        </w:rPr>
      </w:pPr>
      <w:r w:rsidRPr="00B65303">
        <w:rPr>
          <w:rFonts w:eastAsia="Times New Roman"/>
          <w:color w:val="000000"/>
          <w:szCs w:val="28"/>
          <w:lang w:eastAsia="ru-RU"/>
        </w:rPr>
        <w:t>Наиболее действенными методами защиты от несанкционированного д</w:t>
      </w:r>
      <w:r w:rsidRPr="00B65303">
        <w:rPr>
          <w:rFonts w:eastAsia="Times New Roman"/>
          <w:color w:val="000000"/>
          <w:szCs w:val="28"/>
          <w:lang w:eastAsia="ru-RU"/>
        </w:rPr>
        <w:t>о</w:t>
      </w:r>
      <w:r w:rsidRPr="00B65303">
        <w:rPr>
          <w:rFonts w:eastAsia="Times New Roman"/>
          <w:color w:val="000000"/>
          <w:szCs w:val="28"/>
          <w:lang w:eastAsia="ru-RU"/>
        </w:rPr>
        <w:t>ступа по компьютерным сетям являются виртуальные частные сети (</w:t>
      </w:r>
      <w:r w:rsidRPr="00426ED3">
        <w:rPr>
          <w:rFonts w:eastAsia="Times New Roman"/>
          <w:i/>
          <w:color w:val="000000"/>
          <w:szCs w:val="28"/>
          <w:lang w:eastAsia="ru-RU"/>
        </w:rPr>
        <w:t>VPN – Virtual Private Network</w:t>
      </w:r>
      <w:r w:rsidRPr="00B65303">
        <w:rPr>
          <w:rFonts w:eastAsia="Times New Roman"/>
          <w:color w:val="000000"/>
          <w:szCs w:val="28"/>
          <w:lang w:eastAsia="ru-RU"/>
        </w:rPr>
        <w:t>) и межсетевое экранирование. Рассмотрим их подро</w:t>
      </w:r>
      <w:r w:rsidRPr="00B65303">
        <w:rPr>
          <w:rFonts w:eastAsia="Times New Roman"/>
          <w:color w:val="000000"/>
          <w:szCs w:val="28"/>
          <w:lang w:eastAsia="ru-RU"/>
        </w:rPr>
        <w:t>б</w:t>
      </w:r>
      <w:r w:rsidRPr="00B65303">
        <w:rPr>
          <w:rFonts w:eastAsia="Times New Roman"/>
          <w:color w:val="000000"/>
          <w:szCs w:val="28"/>
          <w:lang w:eastAsia="ru-RU"/>
        </w:rPr>
        <w:t>но.</w:t>
      </w:r>
    </w:p>
    <w:p w:rsidR="006012F6" w:rsidRPr="00B65303" w:rsidRDefault="006012F6" w:rsidP="004D7435">
      <w:pPr>
        <w:spacing w:after="0" w:line="360" w:lineRule="auto"/>
        <w:ind w:firstLine="510"/>
        <w:rPr>
          <w:rFonts w:eastAsia="Times New Roman"/>
          <w:color w:val="000000"/>
          <w:szCs w:val="28"/>
          <w:lang w:eastAsia="ru-RU"/>
        </w:rPr>
      </w:pPr>
      <w:r w:rsidRPr="00B65303">
        <w:rPr>
          <w:rFonts w:eastAsia="Times New Roman"/>
          <w:i/>
          <w:iCs/>
          <w:color w:val="000000"/>
          <w:szCs w:val="28"/>
          <w:lang w:eastAsia="ru-RU"/>
        </w:rPr>
        <w:t>Виртуальные частные сети</w:t>
      </w:r>
    </w:p>
    <w:p w:rsidR="006012F6" w:rsidRPr="00B65303" w:rsidRDefault="006012F6" w:rsidP="004D7435">
      <w:pPr>
        <w:spacing w:after="0" w:line="360" w:lineRule="auto"/>
        <w:ind w:firstLine="510"/>
        <w:rPr>
          <w:rFonts w:eastAsia="Times New Roman"/>
          <w:color w:val="000000"/>
          <w:szCs w:val="28"/>
          <w:lang w:eastAsia="ru-RU"/>
        </w:rPr>
      </w:pPr>
      <w:r w:rsidRPr="00B65303">
        <w:rPr>
          <w:rFonts w:eastAsia="Times New Roman"/>
          <w:color w:val="000000"/>
          <w:szCs w:val="28"/>
          <w:lang w:eastAsia="ru-RU"/>
        </w:rPr>
        <w:t>Виртуальные частные сети обеспечивают автоматическую защиту ц</w:t>
      </w:r>
      <w:r w:rsidRPr="00B65303">
        <w:rPr>
          <w:rFonts w:eastAsia="Times New Roman"/>
          <w:color w:val="000000"/>
          <w:szCs w:val="28"/>
          <w:lang w:eastAsia="ru-RU"/>
        </w:rPr>
        <w:t>е</w:t>
      </w:r>
      <w:r w:rsidRPr="00B65303">
        <w:rPr>
          <w:rFonts w:eastAsia="Times New Roman"/>
          <w:color w:val="000000"/>
          <w:szCs w:val="28"/>
          <w:lang w:eastAsia="ru-RU"/>
        </w:rPr>
        <w:t>лостности и конфиденциальности сообщений, передаваемых через различные сети общего пользования, прежде всего, через Интернет. Фа</w:t>
      </w:r>
      <w:r w:rsidRPr="00B65303">
        <w:rPr>
          <w:rFonts w:eastAsia="Times New Roman"/>
          <w:color w:val="000000"/>
          <w:szCs w:val="28"/>
          <w:lang w:eastAsia="ru-RU"/>
        </w:rPr>
        <w:t>к</w:t>
      </w:r>
      <w:r w:rsidRPr="00B65303">
        <w:rPr>
          <w:rFonts w:eastAsia="Times New Roman"/>
          <w:color w:val="000000"/>
          <w:szCs w:val="28"/>
          <w:lang w:eastAsia="ru-RU"/>
        </w:rPr>
        <w:t xml:space="preserve">тически, </w:t>
      </w:r>
      <w:r w:rsidRPr="00426ED3">
        <w:rPr>
          <w:rFonts w:eastAsia="Times New Roman"/>
          <w:i/>
          <w:color w:val="000000"/>
          <w:szCs w:val="28"/>
          <w:lang w:eastAsia="ru-RU"/>
        </w:rPr>
        <w:t>VPN</w:t>
      </w:r>
      <w:r w:rsidRPr="00B65303">
        <w:rPr>
          <w:rFonts w:eastAsia="Times New Roman"/>
          <w:color w:val="000000"/>
          <w:szCs w:val="28"/>
          <w:lang w:eastAsia="ru-RU"/>
        </w:rPr>
        <w:t xml:space="preserve"> – это совокупность сетей, на внешнем периметре которых установлены </w:t>
      </w:r>
      <w:r w:rsidRPr="00426ED3">
        <w:rPr>
          <w:rFonts w:eastAsia="Times New Roman"/>
          <w:i/>
          <w:color w:val="000000"/>
          <w:szCs w:val="28"/>
          <w:lang w:eastAsia="ru-RU"/>
        </w:rPr>
        <w:t>VPN</w:t>
      </w:r>
      <w:r w:rsidRPr="00B65303">
        <w:rPr>
          <w:rFonts w:eastAsia="Times New Roman"/>
          <w:color w:val="000000"/>
          <w:szCs w:val="28"/>
          <w:lang w:eastAsia="ru-RU"/>
        </w:rPr>
        <w:t>-агенты (</w:t>
      </w:r>
      <w:hyperlink r:id="rId184" w:history="1">
        <w:r w:rsidRPr="0034659C">
          <w:rPr>
            <w:rFonts w:eastAsia="Times New Roman"/>
            <w:szCs w:val="28"/>
            <w:lang w:eastAsia="ru-RU"/>
          </w:rPr>
          <w:t xml:space="preserve">рис. </w:t>
        </w:r>
        <w:r w:rsidR="0034659C">
          <w:rPr>
            <w:rFonts w:eastAsia="Times New Roman"/>
            <w:szCs w:val="28"/>
            <w:lang w:eastAsia="ru-RU"/>
          </w:rPr>
          <w:t>5.</w:t>
        </w:r>
        <w:r w:rsidR="00426ED3">
          <w:rPr>
            <w:rFonts w:eastAsia="Times New Roman"/>
            <w:szCs w:val="28"/>
            <w:lang w:eastAsia="ru-RU"/>
          </w:rPr>
          <w:t>5</w:t>
        </w:r>
      </w:hyperlink>
      <w:r w:rsidRPr="00B65303">
        <w:rPr>
          <w:rFonts w:eastAsia="Times New Roman"/>
          <w:color w:val="000000"/>
          <w:szCs w:val="28"/>
          <w:lang w:eastAsia="ru-RU"/>
        </w:rPr>
        <w:t xml:space="preserve">). </w:t>
      </w:r>
      <w:r w:rsidRPr="00426ED3">
        <w:rPr>
          <w:rFonts w:eastAsia="Times New Roman"/>
          <w:i/>
          <w:color w:val="000000"/>
          <w:szCs w:val="28"/>
          <w:lang w:eastAsia="ru-RU"/>
        </w:rPr>
        <w:t>VPN</w:t>
      </w:r>
      <w:r w:rsidRPr="00B65303">
        <w:rPr>
          <w:rFonts w:eastAsia="Times New Roman"/>
          <w:color w:val="000000"/>
          <w:szCs w:val="28"/>
          <w:lang w:eastAsia="ru-RU"/>
        </w:rPr>
        <w:t>-агент – это программа (или программно-аппаратный комплекс), собственно обеспечивающая защиту передаваемой информации путем выполнения описанных ниже опер</w:t>
      </w:r>
      <w:r w:rsidRPr="00B65303">
        <w:rPr>
          <w:rFonts w:eastAsia="Times New Roman"/>
          <w:color w:val="000000"/>
          <w:szCs w:val="28"/>
          <w:lang w:eastAsia="ru-RU"/>
        </w:rPr>
        <w:t>а</w:t>
      </w:r>
      <w:r w:rsidRPr="00B65303">
        <w:rPr>
          <w:rFonts w:eastAsia="Times New Roman"/>
          <w:color w:val="000000"/>
          <w:szCs w:val="28"/>
          <w:lang w:eastAsia="ru-RU"/>
        </w:rPr>
        <w:t>ций.</w:t>
      </w:r>
    </w:p>
    <w:p w:rsidR="006012F6" w:rsidRPr="00B65303" w:rsidRDefault="004802B6" w:rsidP="004D7435">
      <w:pPr>
        <w:spacing w:after="0" w:line="360" w:lineRule="auto"/>
        <w:jc w:val="center"/>
        <w:rPr>
          <w:szCs w:val="28"/>
        </w:rPr>
      </w:pPr>
      <w:r w:rsidRPr="00EB0C12">
        <w:rPr>
          <w:noProof/>
          <w:szCs w:val="28"/>
          <w:lang w:eastAsia="ru-RU"/>
        </w:rPr>
        <w:drawing>
          <wp:inline distT="0" distB="0" distL="0" distR="0">
            <wp:extent cx="3676650" cy="3381375"/>
            <wp:effectExtent l="0" t="0" r="0" b="9525"/>
            <wp:docPr id="26" name="Рисунок 9" descr="http://www.panasenko.ru/Articles/7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descr="http://www.panasenko.ru/Articles/77/3.jpg"/>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3676650" cy="3381375"/>
                    </a:xfrm>
                    <a:prstGeom prst="rect">
                      <a:avLst/>
                    </a:prstGeom>
                    <a:noFill/>
                    <a:ln>
                      <a:noFill/>
                    </a:ln>
                  </pic:spPr>
                </pic:pic>
              </a:graphicData>
            </a:graphic>
          </wp:inline>
        </w:drawing>
      </w:r>
    </w:p>
    <w:p w:rsidR="006012F6" w:rsidRPr="00426ED3" w:rsidRDefault="0034659C" w:rsidP="004D7435">
      <w:pPr>
        <w:spacing w:after="0" w:line="360" w:lineRule="auto"/>
        <w:ind w:firstLine="510"/>
        <w:jc w:val="center"/>
        <w:rPr>
          <w:sz w:val="24"/>
          <w:szCs w:val="24"/>
        </w:rPr>
      </w:pPr>
      <w:r w:rsidRPr="00426ED3">
        <w:rPr>
          <w:sz w:val="24"/>
          <w:szCs w:val="24"/>
        </w:rPr>
        <w:t>Рис. 5.</w:t>
      </w:r>
      <w:r w:rsidR="00426ED3" w:rsidRPr="00426ED3">
        <w:rPr>
          <w:sz w:val="24"/>
          <w:szCs w:val="24"/>
        </w:rPr>
        <w:t>5</w:t>
      </w:r>
      <w:r w:rsidRPr="00426ED3">
        <w:rPr>
          <w:sz w:val="24"/>
          <w:szCs w:val="24"/>
        </w:rPr>
        <w:t> </w:t>
      </w:r>
      <w:r w:rsidRPr="00426ED3">
        <w:rPr>
          <w:sz w:val="24"/>
          <w:szCs w:val="24"/>
        </w:rPr>
        <w:noBreakHyphen/>
        <w:t> </w:t>
      </w:r>
      <w:r w:rsidR="006012F6" w:rsidRPr="00426ED3">
        <w:rPr>
          <w:sz w:val="24"/>
          <w:szCs w:val="24"/>
        </w:rPr>
        <w:t xml:space="preserve">Схема построения </w:t>
      </w:r>
      <w:r w:rsidR="006012F6" w:rsidRPr="00426ED3">
        <w:rPr>
          <w:sz w:val="24"/>
          <w:szCs w:val="24"/>
          <w:lang w:val="en-US"/>
        </w:rPr>
        <w:t>VPN</w:t>
      </w:r>
    </w:p>
    <w:p w:rsidR="006012F6" w:rsidRPr="00B65303" w:rsidRDefault="006012F6" w:rsidP="004D7435">
      <w:pPr>
        <w:spacing w:after="0" w:line="360" w:lineRule="auto"/>
        <w:ind w:firstLine="510"/>
        <w:jc w:val="both"/>
        <w:rPr>
          <w:rFonts w:eastAsia="Times New Roman"/>
          <w:color w:val="000000"/>
          <w:szCs w:val="28"/>
          <w:lang w:eastAsia="ru-RU"/>
        </w:rPr>
      </w:pPr>
      <w:r w:rsidRPr="00B65303">
        <w:rPr>
          <w:rFonts w:eastAsia="Times New Roman"/>
          <w:color w:val="000000"/>
          <w:szCs w:val="28"/>
          <w:lang w:eastAsia="ru-RU"/>
        </w:rPr>
        <w:lastRenderedPageBreak/>
        <w:t xml:space="preserve">Перед отправкой в сеть любого </w:t>
      </w:r>
      <w:r w:rsidRPr="00426ED3">
        <w:rPr>
          <w:rFonts w:eastAsia="Times New Roman"/>
          <w:i/>
          <w:color w:val="000000"/>
          <w:szCs w:val="28"/>
          <w:lang w:eastAsia="ru-RU"/>
        </w:rPr>
        <w:t>IP</w:t>
      </w:r>
      <w:r w:rsidRPr="00B65303">
        <w:rPr>
          <w:rFonts w:eastAsia="Times New Roman"/>
          <w:color w:val="000000"/>
          <w:szCs w:val="28"/>
          <w:lang w:eastAsia="ru-RU"/>
        </w:rPr>
        <w:t xml:space="preserve">-пакета </w:t>
      </w:r>
      <w:r w:rsidRPr="00426ED3">
        <w:rPr>
          <w:rFonts w:eastAsia="Times New Roman"/>
          <w:i/>
          <w:color w:val="000000"/>
          <w:szCs w:val="28"/>
          <w:lang w:eastAsia="ru-RU"/>
        </w:rPr>
        <w:t>VPN</w:t>
      </w:r>
      <w:r w:rsidRPr="00B65303">
        <w:rPr>
          <w:rFonts w:eastAsia="Times New Roman"/>
          <w:color w:val="000000"/>
          <w:szCs w:val="28"/>
          <w:lang w:eastAsia="ru-RU"/>
        </w:rPr>
        <w:t>-агент производит след</w:t>
      </w:r>
      <w:r w:rsidRPr="00B65303">
        <w:rPr>
          <w:rFonts w:eastAsia="Times New Roman"/>
          <w:color w:val="000000"/>
          <w:szCs w:val="28"/>
          <w:lang w:eastAsia="ru-RU"/>
        </w:rPr>
        <w:t>у</w:t>
      </w:r>
      <w:r w:rsidRPr="00B65303">
        <w:rPr>
          <w:rFonts w:eastAsia="Times New Roman"/>
          <w:color w:val="000000"/>
          <w:szCs w:val="28"/>
          <w:lang w:eastAsia="ru-RU"/>
        </w:rPr>
        <w:t>ющее:</w:t>
      </w:r>
    </w:p>
    <w:p w:rsidR="006012F6" w:rsidRPr="00B65303" w:rsidRDefault="006012F6" w:rsidP="004D7435">
      <w:pPr>
        <w:numPr>
          <w:ilvl w:val="1"/>
          <w:numId w:val="44"/>
        </w:numPr>
        <w:spacing w:after="0" w:line="360" w:lineRule="auto"/>
        <w:ind w:left="0" w:firstLine="510"/>
        <w:jc w:val="both"/>
        <w:rPr>
          <w:rFonts w:eastAsia="Times New Roman"/>
          <w:color w:val="000000"/>
          <w:szCs w:val="28"/>
          <w:lang w:eastAsia="ru-RU"/>
        </w:rPr>
      </w:pPr>
      <w:r w:rsidRPr="00B65303">
        <w:rPr>
          <w:rFonts w:eastAsia="Times New Roman"/>
          <w:color w:val="000000"/>
          <w:szCs w:val="28"/>
          <w:lang w:eastAsia="ru-RU"/>
        </w:rPr>
        <w:t>Из заголовка</w:t>
      </w:r>
      <w:r w:rsidRPr="00426ED3">
        <w:rPr>
          <w:rFonts w:eastAsia="Times New Roman"/>
          <w:i/>
          <w:color w:val="000000"/>
          <w:szCs w:val="28"/>
          <w:lang w:eastAsia="ru-RU"/>
        </w:rPr>
        <w:t xml:space="preserve"> IP</w:t>
      </w:r>
      <w:r w:rsidRPr="00B65303">
        <w:rPr>
          <w:rFonts w:eastAsia="Times New Roman"/>
          <w:color w:val="000000"/>
          <w:szCs w:val="28"/>
          <w:lang w:eastAsia="ru-RU"/>
        </w:rPr>
        <w:t xml:space="preserve">-пакета выделяется информация о его адресате. Согласно этой информации на основе политики безопасности данного </w:t>
      </w:r>
      <w:r w:rsidRPr="00426ED3">
        <w:rPr>
          <w:rFonts w:eastAsia="Times New Roman"/>
          <w:i/>
          <w:color w:val="000000"/>
          <w:szCs w:val="28"/>
          <w:lang w:eastAsia="ru-RU"/>
        </w:rPr>
        <w:t>VPN</w:t>
      </w:r>
      <w:r w:rsidRPr="00B65303">
        <w:rPr>
          <w:rFonts w:eastAsia="Times New Roman"/>
          <w:color w:val="000000"/>
          <w:szCs w:val="28"/>
          <w:lang w:eastAsia="ru-RU"/>
        </w:rPr>
        <w:t xml:space="preserve">-агента выбираются алгоритмы защиты (если </w:t>
      </w:r>
      <w:r w:rsidRPr="00426ED3">
        <w:rPr>
          <w:rFonts w:eastAsia="Times New Roman"/>
          <w:i/>
          <w:color w:val="000000"/>
          <w:szCs w:val="28"/>
          <w:lang w:eastAsia="ru-RU"/>
        </w:rPr>
        <w:t>VPN</w:t>
      </w:r>
      <w:r w:rsidRPr="00B65303">
        <w:rPr>
          <w:rFonts w:eastAsia="Times New Roman"/>
          <w:color w:val="000000"/>
          <w:szCs w:val="28"/>
          <w:lang w:eastAsia="ru-RU"/>
        </w:rPr>
        <w:t>-агент поддерживает н</w:t>
      </w:r>
      <w:r w:rsidRPr="00B65303">
        <w:rPr>
          <w:rFonts w:eastAsia="Times New Roman"/>
          <w:color w:val="000000"/>
          <w:szCs w:val="28"/>
          <w:lang w:eastAsia="ru-RU"/>
        </w:rPr>
        <w:t>е</w:t>
      </w:r>
      <w:r w:rsidRPr="00B65303">
        <w:rPr>
          <w:rFonts w:eastAsia="Times New Roman"/>
          <w:color w:val="000000"/>
          <w:szCs w:val="28"/>
          <w:lang w:eastAsia="ru-RU"/>
        </w:rPr>
        <w:t>сколько алгоритмов) и криптографические ключи, с помощью к</w:t>
      </w:r>
      <w:r w:rsidRPr="00B65303">
        <w:rPr>
          <w:rFonts w:eastAsia="Times New Roman"/>
          <w:color w:val="000000"/>
          <w:szCs w:val="28"/>
          <w:lang w:eastAsia="ru-RU"/>
        </w:rPr>
        <w:t>о</w:t>
      </w:r>
      <w:r w:rsidRPr="00B65303">
        <w:rPr>
          <w:rFonts w:eastAsia="Times New Roman"/>
          <w:color w:val="000000"/>
          <w:szCs w:val="28"/>
          <w:lang w:eastAsia="ru-RU"/>
        </w:rPr>
        <w:t>торых будет защищен данный пакет. В том случае, если политикой бе</w:t>
      </w:r>
      <w:r w:rsidRPr="00B65303">
        <w:rPr>
          <w:rFonts w:eastAsia="Times New Roman"/>
          <w:color w:val="000000"/>
          <w:szCs w:val="28"/>
          <w:lang w:eastAsia="ru-RU"/>
        </w:rPr>
        <w:t>з</w:t>
      </w:r>
      <w:r w:rsidRPr="00B65303">
        <w:rPr>
          <w:rFonts w:eastAsia="Times New Roman"/>
          <w:color w:val="000000"/>
          <w:szCs w:val="28"/>
          <w:lang w:eastAsia="ru-RU"/>
        </w:rPr>
        <w:t xml:space="preserve">опасности </w:t>
      </w:r>
      <w:r w:rsidRPr="00426ED3">
        <w:rPr>
          <w:rFonts w:eastAsia="Times New Roman"/>
          <w:i/>
          <w:color w:val="000000"/>
          <w:szCs w:val="28"/>
          <w:lang w:eastAsia="ru-RU"/>
        </w:rPr>
        <w:t>VPN</w:t>
      </w:r>
      <w:r w:rsidRPr="00B65303">
        <w:rPr>
          <w:rFonts w:eastAsia="Times New Roman"/>
          <w:color w:val="000000"/>
          <w:szCs w:val="28"/>
          <w:lang w:eastAsia="ru-RU"/>
        </w:rPr>
        <w:t xml:space="preserve">-агента не предусмотрена отправка </w:t>
      </w:r>
      <w:r w:rsidRPr="00426ED3">
        <w:rPr>
          <w:rFonts w:eastAsia="Times New Roman"/>
          <w:i/>
          <w:color w:val="000000"/>
          <w:szCs w:val="28"/>
          <w:lang w:eastAsia="ru-RU"/>
        </w:rPr>
        <w:t>IP</w:t>
      </w:r>
      <w:r w:rsidRPr="00B65303">
        <w:rPr>
          <w:rFonts w:eastAsia="Times New Roman"/>
          <w:color w:val="000000"/>
          <w:szCs w:val="28"/>
          <w:lang w:eastAsia="ru-RU"/>
        </w:rPr>
        <w:t>-пакета данному а</w:t>
      </w:r>
      <w:r w:rsidRPr="00B65303">
        <w:rPr>
          <w:rFonts w:eastAsia="Times New Roman"/>
          <w:color w:val="000000"/>
          <w:szCs w:val="28"/>
          <w:lang w:eastAsia="ru-RU"/>
        </w:rPr>
        <w:t>д</w:t>
      </w:r>
      <w:r w:rsidRPr="00B65303">
        <w:rPr>
          <w:rFonts w:eastAsia="Times New Roman"/>
          <w:color w:val="000000"/>
          <w:szCs w:val="28"/>
          <w:lang w:eastAsia="ru-RU"/>
        </w:rPr>
        <w:t xml:space="preserve">ресату или </w:t>
      </w:r>
      <w:r w:rsidRPr="00426ED3">
        <w:rPr>
          <w:rFonts w:eastAsia="Times New Roman"/>
          <w:i/>
          <w:color w:val="000000"/>
          <w:szCs w:val="28"/>
          <w:lang w:eastAsia="ru-RU"/>
        </w:rPr>
        <w:t>IP</w:t>
      </w:r>
      <w:r w:rsidRPr="00B65303">
        <w:rPr>
          <w:rFonts w:eastAsia="Times New Roman"/>
          <w:color w:val="000000"/>
          <w:szCs w:val="28"/>
          <w:lang w:eastAsia="ru-RU"/>
        </w:rPr>
        <w:t xml:space="preserve">-пакета с данными характеристиками, отправка </w:t>
      </w:r>
      <w:r w:rsidRPr="00426ED3">
        <w:rPr>
          <w:rFonts w:eastAsia="Times New Roman"/>
          <w:i/>
          <w:color w:val="000000"/>
          <w:szCs w:val="28"/>
          <w:lang w:eastAsia="ru-RU"/>
        </w:rPr>
        <w:t>IP</w:t>
      </w:r>
      <w:r w:rsidRPr="00B65303">
        <w:rPr>
          <w:rFonts w:eastAsia="Times New Roman"/>
          <w:color w:val="000000"/>
          <w:szCs w:val="28"/>
          <w:lang w:eastAsia="ru-RU"/>
        </w:rPr>
        <w:t>-пакета блокируется.</w:t>
      </w:r>
    </w:p>
    <w:p w:rsidR="006012F6" w:rsidRPr="00B65303" w:rsidRDefault="006012F6" w:rsidP="004D7435">
      <w:pPr>
        <w:numPr>
          <w:ilvl w:val="1"/>
          <w:numId w:val="44"/>
        </w:numPr>
        <w:spacing w:after="0" w:line="360" w:lineRule="auto"/>
        <w:ind w:left="0" w:firstLine="510"/>
        <w:jc w:val="both"/>
        <w:rPr>
          <w:rFonts w:eastAsia="Times New Roman"/>
          <w:color w:val="000000"/>
          <w:szCs w:val="28"/>
          <w:lang w:eastAsia="ru-RU"/>
        </w:rPr>
      </w:pPr>
      <w:r w:rsidRPr="00B65303">
        <w:rPr>
          <w:rFonts w:eastAsia="Times New Roman"/>
          <w:color w:val="000000"/>
          <w:szCs w:val="28"/>
          <w:lang w:eastAsia="ru-RU"/>
        </w:rPr>
        <w:t>С помощью выбранного алгоритма защиты целостности форм</w:t>
      </w:r>
      <w:r w:rsidRPr="00B65303">
        <w:rPr>
          <w:rFonts w:eastAsia="Times New Roman"/>
          <w:color w:val="000000"/>
          <w:szCs w:val="28"/>
          <w:lang w:eastAsia="ru-RU"/>
        </w:rPr>
        <w:t>и</w:t>
      </w:r>
      <w:r w:rsidRPr="00B65303">
        <w:rPr>
          <w:rFonts w:eastAsia="Times New Roman"/>
          <w:color w:val="000000"/>
          <w:szCs w:val="28"/>
          <w:lang w:eastAsia="ru-RU"/>
        </w:rPr>
        <w:t xml:space="preserve">руется и добавляется в </w:t>
      </w:r>
      <w:r w:rsidRPr="00426ED3">
        <w:rPr>
          <w:rFonts w:eastAsia="Times New Roman"/>
          <w:i/>
          <w:color w:val="000000"/>
          <w:szCs w:val="28"/>
          <w:lang w:eastAsia="ru-RU"/>
        </w:rPr>
        <w:t>IP</w:t>
      </w:r>
      <w:r w:rsidRPr="00B65303">
        <w:rPr>
          <w:rFonts w:eastAsia="Times New Roman"/>
          <w:color w:val="000000"/>
          <w:szCs w:val="28"/>
          <w:lang w:eastAsia="ru-RU"/>
        </w:rPr>
        <w:t>-пакет электронная цифровая подпись (ЭЦП), им</w:t>
      </w:r>
      <w:r w:rsidRPr="00B65303">
        <w:rPr>
          <w:rFonts w:eastAsia="Times New Roman"/>
          <w:color w:val="000000"/>
          <w:szCs w:val="28"/>
          <w:lang w:eastAsia="ru-RU"/>
        </w:rPr>
        <w:t>и</w:t>
      </w:r>
      <w:r w:rsidRPr="00B65303">
        <w:rPr>
          <w:rFonts w:eastAsia="Times New Roman"/>
          <w:color w:val="000000"/>
          <w:szCs w:val="28"/>
          <w:lang w:eastAsia="ru-RU"/>
        </w:rPr>
        <w:t>топриставка или аналогичная контрольная сумма.</w:t>
      </w:r>
    </w:p>
    <w:p w:rsidR="006012F6" w:rsidRPr="00B65303" w:rsidRDefault="006012F6" w:rsidP="004D7435">
      <w:pPr>
        <w:numPr>
          <w:ilvl w:val="1"/>
          <w:numId w:val="44"/>
        </w:numPr>
        <w:spacing w:after="0" w:line="360" w:lineRule="auto"/>
        <w:ind w:left="0" w:firstLine="510"/>
        <w:jc w:val="both"/>
        <w:rPr>
          <w:rFonts w:eastAsia="Times New Roman"/>
          <w:color w:val="000000"/>
          <w:szCs w:val="28"/>
          <w:lang w:eastAsia="ru-RU"/>
        </w:rPr>
      </w:pPr>
      <w:r w:rsidRPr="00B65303">
        <w:rPr>
          <w:rFonts w:eastAsia="Times New Roman"/>
          <w:color w:val="000000"/>
          <w:szCs w:val="28"/>
          <w:lang w:eastAsia="ru-RU"/>
        </w:rPr>
        <w:t>С помощью выбранного алгоритма шифрования производится зашифрование</w:t>
      </w:r>
      <w:r w:rsidRPr="00426ED3">
        <w:rPr>
          <w:rFonts w:eastAsia="Times New Roman"/>
          <w:i/>
          <w:color w:val="000000"/>
          <w:szCs w:val="28"/>
          <w:lang w:eastAsia="ru-RU"/>
        </w:rPr>
        <w:t xml:space="preserve"> IP</w:t>
      </w:r>
      <w:r w:rsidRPr="00B65303">
        <w:rPr>
          <w:rFonts w:eastAsia="Times New Roman"/>
          <w:color w:val="000000"/>
          <w:szCs w:val="28"/>
          <w:lang w:eastAsia="ru-RU"/>
        </w:rPr>
        <w:t>-пакета.</w:t>
      </w:r>
    </w:p>
    <w:p w:rsidR="006012F6" w:rsidRPr="00B65303" w:rsidRDefault="006012F6" w:rsidP="004D7435">
      <w:pPr>
        <w:numPr>
          <w:ilvl w:val="1"/>
          <w:numId w:val="44"/>
        </w:numPr>
        <w:spacing w:after="0" w:line="360" w:lineRule="auto"/>
        <w:ind w:left="0" w:firstLine="510"/>
        <w:jc w:val="both"/>
        <w:rPr>
          <w:rFonts w:eastAsia="Times New Roman"/>
          <w:color w:val="000000"/>
          <w:szCs w:val="28"/>
          <w:lang w:eastAsia="ru-RU"/>
        </w:rPr>
      </w:pPr>
      <w:r w:rsidRPr="00B65303">
        <w:rPr>
          <w:rFonts w:eastAsia="Times New Roman"/>
          <w:color w:val="000000"/>
          <w:szCs w:val="28"/>
          <w:lang w:eastAsia="ru-RU"/>
        </w:rPr>
        <w:t xml:space="preserve">С помощью установленного алгоритма инкапсуляции пакетов зашифрованный </w:t>
      </w:r>
      <w:r w:rsidRPr="00426ED3">
        <w:rPr>
          <w:rFonts w:eastAsia="Times New Roman"/>
          <w:i/>
          <w:color w:val="000000"/>
          <w:szCs w:val="28"/>
          <w:lang w:eastAsia="ru-RU"/>
        </w:rPr>
        <w:t>IP</w:t>
      </w:r>
      <w:r w:rsidRPr="00B65303">
        <w:rPr>
          <w:rFonts w:eastAsia="Times New Roman"/>
          <w:color w:val="000000"/>
          <w:szCs w:val="28"/>
          <w:lang w:eastAsia="ru-RU"/>
        </w:rPr>
        <w:t>-пакет помещается в готовый для передачи IP-пакет, заг</w:t>
      </w:r>
      <w:r w:rsidRPr="00B65303">
        <w:rPr>
          <w:rFonts w:eastAsia="Times New Roman"/>
          <w:color w:val="000000"/>
          <w:szCs w:val="28"/>
          <w:lang w:eastAsia="ru-RU"/>
        </w:rPr>
        <w:t>о</w:t>
      </w:r>
      <w:r w:rsidRPr="00B65303">
        <w:rPr>
          <w:rFonts w:eastAsia="Times New Roman"/>
          <w:color w:val="000000"/>
          <w:szCs w:val="28"/>
          <w:lang w:eastAsia="ru-RU"/>
        </w:rPr>
        <w:t>ловок которого вместо исходной информации об адресате и отправителе с</w:t>
      </w:r>
      <w:r w:rsidRPr="00B65303">
        <w:rPr>
          <w:rFonts w:eastAsia="Times New Roman"/>
          <w:color w:val="000000"/>
          <w:szCs w:val="28"/>
          <w:lang w:eastAsia="ru-RU"/>
        </w:rPr>
        <w:t>о</w:t>
      </w:r>
      <w:r w:rsidRPr="00B65303">
        <w:rPr>
          <w:rFonts w:eastAsia="Times New Roman"/>
          <w:color w:val="000000"/>
          <w:szCs w:val="28"/>
          <w:lang w:eastAsia="ru-RU"/>
        </w:rPr>
        <w:t xml:space="preserve">держит соответственно информацию о </w:t>
      </w:r>
      <w:r w:rsidRPr="00426ED3">
        <w:rPr>
          <w:rFonts w:eastAsia="Times New Roman"/>
          <w:i/>
          <w:color w:val="000000"/>
          <w:szCs w:val="28"/>
          <w:lang w:eastAsia="ru-RU"/>
        </w:rPr>
        <w:t>VPN</w:t>
      </w:r>
      <w:r w:rsidRPr="00B65303">
        <w:rPr>
          <w:rFonts w:eastAsia="Times New Roman"/>
          <w:color w:val="000000"/>
          <w:szCs w:val="28"/>
          <w:lang w:eastAsia="ru-RU"/>
        </w:rPr>
        <w:t xml:space="preserve">-агенте адресата и </w:t>
      </w:r>
      <w:r w:rsidRPr="00426ED3">
        <w:rPr>
          <w:rFonts w:eastAsia="Times New Roman"/>
          <w:i/>
          <w:color w:val="000000"/>
          <w:szCs w:val="28"/>
          <w:lang w:eastAsia="ru-RU"/>
        </w:rPr>
        <w:t>VPN</w:t>
      </w:r>
      <w:r w:rsidRPr="00B65303">
        <w:rPr>
          <w:rFonts w:eastAsia="Times New Roman"/>
          <w:color w:val="000000"/>
          <w:szCs w:val="28"/>
          <w:lang w:eastAsia="ru-RU"/>
        </w:rPr>
        <w:t>-агенте о</w:t>
      </w:r>
      <w:r w:rsidRPr="00B65303">
        <w:rPr>
          <w:rFonts w:eastAsia="Times New Roman"/>
          <w:color w:val="000000"/>
          <w:szCs w:val="28"/>
          <w:lang w:eastAsia="ru-RU"/>
        </w:rPr>
        <w:t>т</w:t>
      </w:r>
      <w:r w:rsidRPr="00B65303">
        <w:rPr>
          <w:rFonts w:eastAsia="Times New Roman"/>
          <w:color w:val="000000"/>
          <w:szCs w:val="28"/>
          <w:lang w:eastAsia="ru-RU"/>
        </w:rPr>
        <w:t>правителя. Т.е. выполняется трансляция сетевых а</w:t>
      </w:r>
      <w:r w:rsidRPr="00B65303">
        <w:rPr>
          <w:rFonts w:eastAsia="Times New Roman"/>
          <w:color w:val="000000"/>
          <w:szCs w:val="28"/>
          <w:lang w:eastAsia="ru-RU"/>
        </w:rPr>
        <w:t>д</w:t>
      </w:r>
      <w:r w:rsidRPr="00B65303">
        <w:rPr>
          <w:rFonts w:eastAsia="Times New Roman"/>
          <w:color w:val="000000"/>
          <w:szCs w:val="28"/>
          <w:lang w:eastAsia="ru-RU"/>
        </w:rPr>
        <w:t>ресов.</w:t>
      </w:r>
    </w:p>
    <w:p w:rsidR="006012F6" w:rsidRPr="00B65303" w:rsidRDefault="006012F6" w:rsidP="004D7435">
      <w:pPr>
        <w:numPr>
          <w:ilvl w:val="1"/>
          <w:numId w:val="44"/>
        </w:numPr>
        <w:spacing w:after="0" w:line="360" w:lineRule="auto"/>
        <w:ind w:left="0" w:firstLine="510"/>
        <w:jc w:val="both"/>
        <w:rPr>
          <w:rFonts w:eastAsia="Times New Roman"/>
          <w:color w:val="000000"/>
          <w:szCs w:val="28"/>
          <w:lang w:eastAsia="ru-RU"/>
        </w:rPr>
      </w:pPr>
      <w:r w:rsidRPr="00B65303">
        <w:rPr>
          <w:rFonts w:eastAsia="Times New Roman"/>
          <w:color w:val="000000"/>
          <w:szCs w:val="28"/>
          <w:lang w:eastAsia="ru-RU"/>
        </w:rPr>
        <w:t xml:space="preserve">Пакет отправляется </w:t>
      </w:r>
      <w:r w:rsidRPr="00426ED3">
        <w:rPr>
          <w:rFonts w:eastAsia="Times New Roman"/>
          <w:i/>
          <w:color w:val="000000"/>
          <w:szCs w:val="28"/>
          <w:lang w:eastAsia="ru-RU"/>
        </w:rPr>
        <w:t>VPN</w:t>
      </w:r>
      <w:r w:rsidRPr="00B65303">
        <w:rPr>
          <w:rFonts w:eastAsia="Times New Roman"/>
          <w:color w:val="000000"/>
          <w:szCs w:val="28"/>
          <w:lang w:eastAsia="ru-RU"/>
        </w:rPr>
        <w:t>-агенту адресата. При необходимости, производится его разбиение и поочередная отправка результирующих пак</w:t>
      </w:r>
      <w:r w:rsidRPr="00B65303">
        <w:rPr>
          <w:rFonts w:eastAsia="Times New Roman"/>
          <w:color w:val="000000"/>
          <w:szCs w:val="28"/>
          <w:lang w:eastAsia="ru-RU"/>
        </w:rPr>
        <w:t>е</w:t>
      </w:r>
      <w:r w:rsidRPr="00B65303">
        <w:rPr>
          <w:rFonts w:eastAsia="Times New Roman"/>
          <w:color w:val="000000"/>
          <w:szCs w:val="28"/>
          <w:lang w:eastAsia="ru-RU"/>
        </w:rPr>
        <w:t>тов.</w:t>
      </w:r>
    </w:p>
    <w:p w:rsidR="006012F6" w:rsidRPr="00B65303" w:rsidRDefault="006012F6" w:rsidP="004D7435">
      <w:pPr>
        <w:spacing w:after="0" w:line="360" w:lineRule="auto"/>
        <w:ind w:firstLine="510"/>
        <w:jc w:val="both"/>
        <w:rPr>
          <w:rFonts w:eastAsia="Times New Roman"/>
          <w:color w:val="000000"/>
          <w:szCs w:val="28"/>
          <w:lang w:eastAsia="ru-RU"/>
        </w:rPr>
      </w:pPr>
      <w:r w:rsidRPr="00B65303">
        <w:rPr>
          <w:rFonts w:eastAsia="Times New Roman"/>
          <w:color w:val="000000"/>
          <w:szCs w:val="28"/>
          <w:lang w:eastAsia="ru-RU"/>
        </w:rPr>
        <w:t xml:space="preserve">При приеме </w:t>
      </w:r>
      <w:r w:rsidRPr="00426ED3">
        <w:rPr>
          <w:rFonts w:eastAsia="Times New Roman"/>
          <w:i/>
          <w:color w:val="000000"/>
          <w:szCs w:val="28"/>
          <w:lang w:eastAsia="ru-RU"/>
        </w:rPr>
        <w:t>IP</w:t>
      </w:r>
      <w:r w:rsidRPr="00B65303">
        <w:rPr>
          <w:rFonts w:eastAsia="Times New Roman"/>
          <w:color w:val="000000"/>
          <w:szCs w:val="28"/>
          <w:lang w:eastAsia="ru-RU"/>
        </w:rPr>
        <w:t xml:space="preserve">-пакета </w:t>
      </w:r>
      <w:r w:rsidRPr="00426ED3">
        <w:rPr>
          <w:rFonts w:eastAsia="Times New Roman"/>
          <w:i/>
          <w:color w:val="000000"/>
          <w:szCs w:val="28"/>
          <w:lang w:eastAsia="ru-RU"/>
        </w:rPr>
        <w:t>VPN</w:t>
      </w:r>
      <w:r w:rsidRPr="00B65303">
        <w:rPr>
          <w:rFonts w:eastAsia="Times New Roman"/>
          <w:color w:val="000000"/>
          <w:szCs w:val="28"/>
          <w:lang w:eastAsia="ru-RU"/>
        </w:rPr>
        <w:t>-агент производит следующее:</w:t>
      </w:r>
    </w:p>
    <w:p w:rsidR="006012F6" w:rsidRPr="00B65303" w:rsidRDefault="006012F6" w:rsidP="004D7435">
      <w:pPr>
        <w:numPr>
          <w:ilvl w:val="1"/>
          <w:numId w:val="45"/>
        </w:numPr>
        <w:spacing w:after="0" w:line="360" w:lineRule="auto"/>
        <w:ind w:left="0" w:firstLine="510"/>
        <w:jc w:val="both"/>
        <w:rPr>
          <w:rFonts w:eastAsia="Times New Roman"/>
          <w:color w:val="000000"/>
          <w:szCs w:val="28"/>
          <w:lang w:eastAsia="ru-RU"/>
        </w:rPr>
      </w:pPr>
      <w:r w:rsidRPr="00B65303">
        <w:rPr>
          <w:rFonts w:eastAsia="Times New Roman"/>
          <w:color w:val="000000"/>
          <w:szCs w:val="28"/>
          <w:lang w:eastAsia="ru-RU"/>
        </w:rPr>
        <w:t xml:space="preserve">Из заголовка </w:t>
      </w:r>
      <w:r w:rsidRPr="00426ED3">
        <w:rPr>
          <w:rFonts w:eastAsia="Times New Roman"/>
          <w:i/>
          <w:color w:val="000000"/>
          <w:szCs w:val="28"/>
          <w:lang w:eastAsia="ru-RU"/>
        </w:rPr>
        <w:t>IP</w:t>
      </w:r>
      <w:r w:rsidRPr="00B65303">
        <w:rPr>
          <w:rFonts w:eastAsia="Times New Roman"/>
          <w:color w:val="000000"/>
          <w:szCs w:val="28"/>
          <w:lang w:eastAsia="ru-RU"/>
        </w:rPr>
        <w:t>-пакета выделяется информация о его отправит</w:t>
      </w:r>
      <w:r w:rsidRPr="00B65303">
        <w:rPr>
          <w:rFonts w:eastAsia="Times New Roman"/>
          <w:color w:val="000000"/>
          <w:szCs w:val="28"/>
          <w:lang w:eastAsia="ru-RU"/>
        </w:rPr>
        <w:t>е</w:t>
      </w:r>
      <w:r w:rsidRPr="00B65303">
        <w:rPr>
          <w:rFonts w:eastAsia="Times New Roman"/>
          <w:color w:val="000000"/>
          <w:szCs w:val="28"/>
          <w:lang w:eastAsia="ru-RU"/>
        </w:rPr>
        <w:t xml:space="preserve">ле. В том случае, если отправитель не входит в число разрешенных (согласно политике безопасности) или неизвестен (например, при приеме пакета с </w:t>
      </w:r>
      <w:r w:rsidRPr="00B65303">
        <w:rPr>
          <w:rFonts w:eastAsia="Times New Roman"/>
          <w:color w:val="000000"/>
          <w:szCs w:val="28"/>
          <w:lang w:eastAsia="ru-RU"/>
        </w:rPr>
        <w:lastRenderedPageBreak/>
        <w:t>намеренно или случайно поврежденным заголовком), пакет не обрабатывае</w:t>
      </w:r>
      <w:r w:rsidRPr="00B65303">
        <w:rPr>
          <w:rFonts w:eastAsia="Times New Roman"/>
          <w:color w:val="000000"/>
          <w:szCs w:val="28"/>
          <w:lang w:eastAsia="ru-RU"/>
        </w:rPr>
        <w:t>т</w:t>
      </w:r>
      <w:r w:rsidRPr="00B65303">
        <w:rPr>
          <w:rFonts w:eastAsia="Times New Roman"/>
          <w:color w:val="000000"/>
          <w:szCs w:val="28"/>
          <w:lang w:eastAsia="ru-RU"/>
        </w:rPr>
        <w:t>ся и отбрасывается.</w:t>
      </w:r>
    </w:p>
    <w:p w:rsidR="006012F6" w:rsidRPr="00B65303" w:rsidRDefault="006012F6" w:rsidP="004D7435">
      <w:pPr>
        <w:numPr>
          <w:ilvl w:val="1"/>
          <w:numId w:val="45"/>
        </w:numPr>
        <w:spacing w:after="0" w:line="360" w:lineRule="auto"/>
        <w:ind w:left="0" w:firstLine="510"/>
        <w:jc w:val="both"/>
        <w:rPr>
          <w:rFonts w:eastAsia="Times New Roman"/>
          <w:color w:val="000000"/>
          <w:szCs w:val="28"/>
          <w:lang w:eastAsia="ru-RU"/>
        </w:rPr>
      </w:pPr>
      <w:r w:rsidRPr="00B65303">
        <w:rPr>
          <w:rFonts w:eastAsia="Times New Roman"/>
          <w:color w:val="000000"/>
          <w:szCs w:val="28"/>
          <w:lang w:eastAsia="ru-RU"/>
        </w:rPr>
        <w:t>Согласно политике безопасности выбираются алгоритмы з</w:t>
      </w:r>
      <w:r w:rsidRPr="00B65303">
        <w:rPr>
          <w:rFonts w:eastAsia="Times New Roman"/>
          <w:color w:val="000000"/>
          <w:szCs w:val="28"/>
          <w:lang w:eastAsia="ru-RU"/>
        </w:rPr>
        <w:t>а</w:t>
      </w:r>
      <w:r w:rsidRPr="00B65303">
        <w:rPr>
          <w:rFonts w:eastAsia="Times New Roman"/>
          <w:color w:val="000000"/>
          <w:szCs w:val="28"/>
          <w:lang w:eastAsia="ru-RU"/>
        </w:rPr>
        <w:t>щиты данного пакета и ключи, с помощью которых будет выполнено расшифров</w:t>
      </w:r>
      <w:r w:rsidRPr="00B65303">
        <w:rPr>
          <w:rFonts w:eastAsia="Times New Roman"/>
          <w:color w:val="000000"/>
          <w:szCs w:val="28"/>
          <w:lang w:eastAsia="ru-RU"/>
        </w:rPr>
        <w:t>а</w:t>
      </w:r>
      <w:r w:rsidRPr="00B65303">
        <w:rPr>
          <w:rFonts w:eastAsia="Times New Roman"/>
          <w:color w:val="000000"/>
          <w:szCs w:val="28"/>
          <w:lang w:eastAsia="ru-RU"/>
        </w:rPr>
        <w:t>ние пакета и проверка его целостности.</w:t>
      </w:r>
    </w:p>
    <w:p w:rsidR="006012F6" w:rsidRPr="00B65303" w:rsidRDefault="006012F6" w:rsidP="004D7435">
      <w:pPr>
        <w:numPr>
          <w:ilvl w:val="1"/>
          <w:numId w:val="45"/>
        </w:numPr>
        <w:spacing w:after="0" w:line="360" w:lineRule="auto"/>
        <w:ind w:left="0" w:firstLine="510"/>
        <w:jc w:val="both"/>
        <w:rPr>
          <w:rFonts w:eastAsia="Times New Roman"/>
          <w:color w:val="000000"/>
          <w:szCs w:val="28"/>
          <w:lang w:eastAsia="ru-RU"/>
        </w:rPr>
      </w:pPr>
      <w:r w:rsidRPr="00B65303">
        <w:rPr>
          <w:rFonts w:eastAsia="Times New Roman"/>
          <w:color w:val="000000"/>
          <w:szCs w:val="28"/>
          <w:lang w:eastAsia="ru-RU"/>
        </w:rPr>
        <w:t>Выделяется информационная (инкапсулированная) часть п</w:t>
      </w:r>
      <w:r w:rsidRPr="00B65303">
        <w:rPr>
          <w:rFonts w:eastAsia="Times New Roman"/>
          <w:color w:val="000000"/>
          <w:szCs w:val="28"/>
          <w:lang w:eastAsia="ru-RU"/>
        </w:rPr>
        <w:t>а</w:t>
      </w:r>
      <w:r w:rsidRPr="00B65303">
        <w:rPr>
          <w:rFonts w:eastAsia="Times New Roman"/>
          <w:color w:val="000000"/>
          <w:szCs w:val="28"/>
          <w:lang w:eastAsia="ru-RU"/>
        </w:rPr>
        <w:t>кета и производится ее расшифрование.</w:t>
      </w:r>
    </w:p>
    <w:p w:rsidR="006012F6" w:rsidRPr="00B65303" w:rsidRDefault="006012F6" w:rsidP="004D7435">
      <w:pPr>
        <w:numPr>
          <w:ilvl w:val="1"/>
          <w:numId w:val="45"/>
        </w:numPr>
        <w:spacing w:after="0" w:line="360" w:lineRule="auto"/>
        <w:ind w:left="0" w:firstLine="510"/>
        <w:jc w:val="both"/>
        <w:rPr>
          <w:rFonts w:eastAsia="Times New Roman"/>
          <w:color w:val="000000"/>
          <w:szCs w:val="28"/>
          <w:lang w:eastAsia="ru-RU"/>
        </w:rPr>
      </w:pPr>
      <w:r w:rsidRPr="00B65303">
        <w:rPr>
          <w:rFonts w:eastAsia="Times New Roman"/>
          <w:color w:val="000000"/>
          <w:szCs w:val="28"/>
          <w:lang w:eastAsia="ru-RU"/>
        </w:rPr>
        <w:t>Производится контроль целостности пакета на основе выбранн</w:t>
      </w:r>
      <w:r w:rsidRPr="00B65303">
        <w:rPr>
          <w:rFonts w:eastAsia="Times New Roman"/>
          <w:color w:val="000000"/>
          <w:szCs w:val="28"/>
          <w:lang w:eastAsia="ru-RU"/>
        </w:rPr>
        <w:t>о</w:t>
      </w:r>
      <w:r w:rsidRPr="00B65303">
        <w:rPr>
          <w:rFonts w:eastAsia="Times New Roman"/>
          <w:color w:val="000000"/>
          <w:szCs w:val="28"/>
          <w:lang w:eastAsia="ru-RU"/>
        </w:rPr>
        <w:t>го алгоритма. В случае обнаружения нарушения целостности пакет отбрас</w:t>
      </w:r>
      <w:r w:rsidRPr="00B65303">
        <w:rPr>
          <w:rFonts w:eastAsia="Times New Roman"/>
          <w:color w:val="000000"/>
          <w:szCs w:val="28"/>
          <w:lang w:eastAsia="ru-RU"/>
        </w:rPr>
        <w:t>ы</w:t>
      </w:r>
      <w:r w:rsidRPr="00B65303">
        <w:rPr>
          <w:rFonts w:eastAsia="Times New Roman"/>
          <w:color w:val="000000"/>
          <w:szCs w:val="28"/>
          <w:lang w:eastAsia="ru-RU"/>
        </w:rPr>
        <w:t>вается.</w:t>
      </w:r>
    </w:p>
    <w:p w:rsidR="006012F6" w:rsidRPr="00B65303" w:rsidRDefault="006012F6" w:rsidP="004D7435">
      <w:pPr>
        <w:numPr>
          <w:ilvl w:val="1"/>
          <w:numId w:val="45"/>
        </w:numPr>
        <w:spacing w:after="0" w:line="360" w:lineRule="auto"/>
        <w:ind w:left="0" w:firstLine="510"/>
        <w:jc w:val="both"/>
        <w:rPr>
          <w:rFonts w:eastAsia="Times New Roman"/>
          <w:color w:val="000000"/>
          <w:szCs w:val="28"/>
          <w:lang w:eastAsia="ru-RU"/>
        </w:rPr>
      </w:pPr>
      <w:r w:rsidRPr="00B65303">
        <w:rPr>
          <w:rFonts w:eastAsia="Times New Roman"/>
          <w:color w:val="000000"/>
          <w:szCs w:val="28"/>
          <w:lang w:eastAsia="ru-RU"/>
        </w:rPr>
        <w:t>Пакет отправляется адресату (по внутренней сети) согласно и</w:t>
      </w:r>
      <w:r w:rsidRPr="00B65303">
        <w:rPr>
          <w:rFonts w:eastAsia="Times New Roman"/>
          <w:color w:val="000000"/>
          <w:szCs w:val="28"/>
          <w:lang w:eastAsia="ru-RU"/>
        </w:rPr>
        <w:t>н</w:t>
      </w:r>
      <w:r w:rsidRPr="00B65303">
        <w:rPr>
          <w:rFonts w:eastAsia="Times New Roman"/>
          <w:color w:val="000000"/>
          <w:szCs w:val="28"/>
          <w:lang w:eastAsia="ru-RU"/>
        </w:rPr>
        <w:t>формации, находящейся в его оригинальном заголовке.</w:t>
      </w:r>
    </w:p>
    <w:p w:rsidR="006012F6" w:rsidRPr="00B65303" w:rsidRDefault="006012F6" w:rsidP="004D7435">
      <w:pPr>
        <w:spacing w:after="0" w:line="360" w:lineRule="auto"/>
        <w:ind w:firstLine="510"/>
        <w:jc w:val="both"/>
        <w:rPr>
          <w:rFonts w:eastAsia="Times New Roman"/>
          <w:color w:val="000000"/>
          <w:szCs w:val="28"/>
          <w:lang w:eastAsia="ru-RU"/>
        </w:rPr>
      </w:pPr>
      <w:r w:rsidRPr="00426ED3">
        <w:rPr>
          <w:rFonts w:eastAsia="Times New Roman"/>
          <w:i/>
          <w:color w:val="000000"/>
          <w:szCs w:val="28"/>
          <w:lang w:eastAsia="ru-RU"/>
        </w:rPr>
        <w:t>VPN</w:t>
      </w:r>
      <w:r w:rsidRPr="00B65303">
        <w:rPr>
          <w:rFonts w:eastAsia="Times New Roman"/>
          <w:color w:val="000000"/>
          <w:szCs w:val="28"/>
          <w:lang w:eastAsia="ru-RU"/>
        </w:rPr>
        <w:t>-агент может находиться непосредственно на защищаемом компь</w:t>
      </w:r>
      <w:r w:rsidRPr="00B65303">
        <w:rPr>
          <w:rFonts w:eastAsia="Times New Roman"/>
          <w:color w:val="000000"/>
          <w:szCs w:val="28"/>
          <w:lang w:eastAsia="ru-RU"/>
        </w:rPr>
        <w:t>ю</w:t>
      </w:r>
      <w:r w:rsidRPr="00B65303">
        <w:rPr>
          <w:rFonts w:eastAsia="Times New Roman"/>
          <w:color w:val="000000"/>
          <w:szCs w:val="28"/>
          <w:lang w:eastAsia="ru-RU"/>
        </w:rPr>
        <w:t>тере (например, компьютеры «удаленных пользователей» на </w:t>
      </w:r>
      <w:hyperlink r:id="rId186" w:history="1">
        <w:r w:rsidRPr="0034659C">
          <w:rPr>
            <w:rFonts w:eastAsia="Times New Roman"/>
            <w:szCs w:val="28"/>
            <w:lang w:eastAsia="ru-RU"/>
          </w:rPr>
          <w:t xml:space="preserve">рис. </w:t>
        </w:r>
        <w:r w:rsidR="0034659C" w:rsidRPr="0034659C">
          <w:rPr>
            <w:rFonts w:eastAsia="Times New Roman"/>
            <w:szCs w:val="28"/>
            <w:lang w:eastAsia="ru-RU"/>
          </w:rPr>
          <w:t>5.</w:t>
        </w:r>
        <w:r w:rsidR="00426ED3">
          <w:rPr>
            <w:rFonts w:eastAsia="Times New Roman"/>
            <w:szCs w:val="28"/>
            <w:lang w:eastAsia="ru-RU"/>
          </w:rPr>
          <w:t>5</w:t>
        </w:r>
      </w:hyperlink>
      <w:r w:rsidRPr="00B65303">
        <w:rPr>
          <w:rFonts w:eastAsia="Times New Roman"/>
          <w:color w:val="000000"/>
          <w:szCs w:val="28"/>
          <w:lang w:eastAsia="ru-RU"/>
        </w:rPr>
        <w:t>). В этом случае с его помощью защищается информационный обмен только того ко</w:t>
      </w:r>
      <w:r w:rsidRPr="00B65303">
        <w:rPr>
          <w:rFonts w:eastAsia="Times New Roman"/>
          <w:color w:val="000000"/>
          <w:szCs w:val="28"/>
          <w:lang w:eastAsia="ru-RU"/>
        </w:rPr>
        <w:t>м</w:t>
      </w:r>
      <w:r w:rsidRPr="00B65303">
        <w:rPr>
          <w:rFonts w:eastAsia="Times New Roman"/>
          <w:color w:val="000000"/>
          <w:szCs w:val="28"/>
          <w:lang w:eastAsia="ru-RU"/>
        </w:rPr>
        <w:t>пьютера, на котором он установлен, однако описанные выше принципы его действия остаются неизменными.</w:t>
      </w:r>
      <w:r w:rsidRPr="00B65303">
        <w:rPr>
          <w:rFonts w:eastAsia="Times New Roman"/>
          <w:color w:val="000000"/>
          <w:szCs w:val="28"/>
          <w:lang w:eastAsia="ru-RU"/>
        </w:rPr>
        <w:br/>
        <w:t xml:space="preserve">Основное правило построения </w:t>
      </w:r>
      <w:r w:rsidRPr="00426ED3">
        <w:rPr>
          <w:rFonts w:eastAsia="Times New Roman"/>
          <w:i/>
          <w:color w:val="000000"/>
          <w:szCs w:val="28"/>
          <w:lang w:eastAsia="ru-RU"/>
        </w:rPr>
        <w:t>VPN</w:t>
      </w:r>
      <w:r w:rsidRPr="00B65303">
        <w:rPr>
          <w:rFonts w:eastAsia="Times New Roman"/>
          <w:color w:val="000000"/>
          <w:szCs w:val="28"/>
          <w:lang w:eastAsia="ru-RU"/>
        </w:rPr>
        <w:t xml:space="preserve"> – связь между защищенной ЛВС и о</w:t>
      </w:r>
      <w:r w:rsidRPr="00B65303">
        <w:rPr>
          <w:rFonts w:eastAsia="Times New Roman"/>
          <w:color w:val="000000"/>
          <w:szCs w:val="28"/>
          <w:lang w:eastAsia="ru-RU"/>
        </w:rPr>
        <w:t>т</w:t>
      </w:r>
      <w:r w:rsidRPr="00B65303">
        <w:rPr>
          <w:rFonts w:eastAsia="Times New Roman"/>
          <w:color w:val="000000"/>
          <w:szCs w:val="28"/>
          <w:lang w:eastAsia="ru-RU"/>
        </w:rPr>
        <w:t xml:space="preserve">крытой сетью должна осуществляться только через </w:t>
      </w:r>
      <w:r w:rsidRPr="00426ED3">
        <w:rPr>
          <w:rFonts w:eastAsia="Times New Roman"/>
          <w:i/>
          <w:color w:val="000000"/>
          <w:szCs w:val="28"/>
          <w:lang w:eastAsia="ru-RU"/>
        </w:rPr>
        <w:t>VPN</w:t>
      </w:r>
      <w:r w:rsidRPr="00B65303">
        <w:rPr>
          <w:rFonts w:eastAsia="Times New Roman"/>
          <w:color w:val="000000"/>
          <w:szCs w:val="28"/>
          <w:lang w:eastAsia="ru-RU"/>
        </w:rPr>
        <w:t>-агенты. Категорич</w:t>
      </w:r>
      <w:r w:rsidRPr="00B65303">
        <w:rPr>
          <w:rFonts w:eastAsia="Times New Roman"/>
          <w:color w:val="000000"/>
          <w:szCs w:val="28"/>
          <w:lang w:eastAsia="ru-RU"/>
        </w:rPr>
        <w:t>е</w:t>
      </w:r>
      <w:r w:rsidRPr="00B65303">
        <w:rPr>
          <w:rFonts w:eastAsia="Times New Roman"/>
          <w:color w:val="000000"/>
          <w:szCs w:val="28"/>
          <w:lang w:eastAsia="ru-RU"/>
        </w:rPr>
        <w:t>ски не должно быть каких-либо способов связи, минующих з</w:t>
      </w:r>
      <w:r w:rsidRPr="00B65303">
        <w:rPr>
          <w:rFonts w:eastAsia="Times New Roman"/>
          <w:color w:val="000000"/>
          <w:szCs w:val="28"/>
          <w:lang w:eastAsia="ru-RU"/>
        </w:rPr>
        <w:t>а</w:t>
      </w:r>
      <w:r w:rsidRPr="00B65303">
        <w:rPr>
          <w:rFonts w:eastAsia="Times New Roman"/>
          <w:color w:val="000000"/>
          <w:szCs w:val="28"/>
          <w:lang w:eastAsia="ru-RU"/>
        </w:rPr>
        <w:t xml:space="preserve">щитный барьер в виде </w:t>
      </w:r>
      <w:r w:rsidRPr="00426ED3">
        <w:rPr>
          <w:rFonts w:eastAsia="Times New Roman"/>
          <w:i/>
          <w:color w:val="000000"/>
          <w:szCs w:val="28"/>
          <w:lang w:eastAsia="ru-RU"/>
        </w:rPr>
        <w:t>VPN</w:t>
      </w:r>
      <w:r w:rsidRPr="00B65303">
        <w:rPr>
          <w:rFonts w:eastAsia="Times New Roman"/>
          <w:color w:val="000000"/>
          <w:szCs w:val="28"/>
          <w:lang w:eastAsia="ru-RU"/>
        </w:rPr>
        <w:t>-агента. Т.е. должен быть определен защищ</w:t>
      </w:r>
      <w:r w:rsidRPr="00B65303">
        <w:rPr>
          <w:rFonts w:eastAsia="Times New Roman"/>
          <w:color w:val="000000"/>
          <w:szCs w:val="28"/>
          <w:lang w:eastAsia="ru-RU"/>
        </w:rPr>
        <w:t>а</w:t>
      </w:r>
      <w:r w:rsidRPr="00B65303">
        <w:rPr>
          <w:rFonts w:eastAsia="Times New Roman"/>
          <w:color w:val="000000"/>
          <w:szCs w:val="28"/>
          <w:lang w:eastAsia="ru-RU"/>
        </w:rPr>
        <w:t>емый периметр, связь с которым может осуществляться только через соответствующее средство защиты.</w:t>
      </w:r>
      <w:r w:rsidR="0034659C" w:rsidRPr="00B65303">
        <w:rPr>
          <w:rFonts w:eastAsia="Times New Roman"/>
          <w:color w:val="000000"/>
          <w:szCs w:val="28"/>
          <w:lang w:eastAsia="ru-RU"/>
        </w:rPr>
        <w:t xml:space="preserve"> </w:t>
      </w:r>
      <w:r w:rsidRPr="00B65303">
        <w:rPr>
          <w:rFonts w:eastAsia="Times New Roman"/>
          <w:color w:val="000000"/>
          <w:szCs w:val="28"/>
          <w:lang w:eastAsia="ru-RU"/>
        </w:rPr>
        <w:t>Политика безопасности является наб</w:t>
      </w:r>
      <w:r w:rsidRPr="00B65303">
        <w:rPr>
          <w:rFonts w:eastAsia="Times New Roman"/>
          <w:color w:val="000000"/>
          <w:szCs w:val="28"/>
          <w:lang w:eastAsia="ru-RU"/>
        </w:rPr>
        <w:t>о</w:t>
      </w:r>
      <w:r w:rsidRPr="00B65303">
        <w:rPr>
          <w:rFonts w:eastAsia="Times New Roman"/>
          <w:color w:val="000000"/>
          <w:szCs w:val="28"/>
          <w:lang w:eastAsia="ru-RU"/>
        </w:rPr>
        <w:t xml:space="preserve">ром правил, согласно которым устанавливаются защищенные каналы связи между абонентами </w:t>
      </w:r>
      <w:r w:rsidRPr="00426ED3">
        <w:rPr>
          <w:rFonts w:eastAsia="Times New Roman"/>
          <w:i/>
          <w:color w:val="000000"/>
          <w:szCs w:val="28"/>
          <w:lang w:eastAsia="ru-RU"/>
        </w:rPr>
        <w:t>VPN</w:t>
      </w:r>
      <w:r w:rsidRPr="00B65303">
        <w:rPr>
          <w:rFonts w:eastAsia="Times New Roman"/>
          <w:color w:val="000000"/>
          <w:szCs w:val="28"/>
          <w:lang w:eastAsia="ru-RU"/>
        </w:rPr>
        <w:t>. Такие каналы обычно назыв</w:t>
      </w:r>
      <w:r w:rsidRPr="00B65303">
        <w:rPr>
          <w:rFonts w:eastAsia="Times New Roman"/>
          <w:color w:val="000000"/>
          <w:szCs w:val="28"/>
          <w:lang w:eastAsia="ru-RU"/>
        </w:rPr>
        <w:t>а</w:t>
      </w:r>
      <w:r w:rsidRPr="00B65303">
        <w:rPr>
          <w:rFonts w:eastAsia="Times New Roman"/>
          <w:color w:val="000000"/>
          <w:szCs w:val="28"/>
          <w:lang w:eastAsia="ru-RU"/>
        </w:rPr>
        <w:t>ют </w:t>
      </w:r>
      <w:r w:rsidRPr="00B65303">
        <w:rPr>
          <w:rFonts w:eastAsia="Times New Roman"/>
          <w:i/>
          <w:iCs/>
          <w:color w:val="000000"/>
          <w:szCs w:val="28"/>
          <w:lang w:eastAsia="ru-RU"/>
        </w:rPr>
        <w:t>туннелями</w:t>
      </w:r>
      <w:r w:rsidRPr="00B65303">
        <w:rPr>
          <w:rFonts w:eastAsia="Times New Roman"/>
          <w:color w:val="000000"/>
          <w:szCs w:val="28"/>
          <w:lang w:eastAsia="ru-RU"/>
        </w:rPr>
        <w:t>, аналогия с которыми просматривается в следующем:</w:t>
      </w:r>
    </w:p>
    <w:p w:rsidR="006012F6" w:rsidRPr="00B65303" w:rsidRDefault="006012F6" w:rsidP="004D7435">
      <w:pPr>
        <w:numPr>
          <w:ilvl w:val="1"/>
          <w:numId w:val="46"/>
        </w:numPr>
        <w:spacing w:after="0" w:line="360" w:lineRule="auto"/>
        <w:ind w:left="0" w:firstLine="510"/>
        <w:rPr>
          <w:rFonts w:eastAsia="Times New Roman"/>
          <w:color w:val="000000"/>
          <w:szCs w:val="28"/>
          <w:lang w:eastAsia="ru-RU"/>
        </w:rPr>
      </w:pPr>
      <w:r w:rsidRPr="00B65303">
        <w:rPr>
          <w:rFonts w:eastAsia="Times New Roman"/>
          <w:color w:val="000000"/>
          <w:szCs w:val="28"/>
          <w:lang w:eastAsia="ru-RU"/>
        </w:rPr>
        <w:lastRenderedPageBreak/>
        <w:t>Вся передаваемая в рамках одного туннеля информация защищ</w:t>
      </w:r>
      <w:r w:rsidRPr="00B65303">
        <w:rPr>
          <w:rFonts w:eastAsia="Times New Roman"/>
          <w:color w:val="000000"/>
          <w:szCs w:val="28"/>
          <w:lang w:eastAsia="ru-RU"/>
        </w:rPr>
        <w:t>е</w:t>
      </w:r>
      <w:r w:rsidRPr="00B65303">
        <w:rPr>
          <w:rFonts w:eastAsia="Times New Roman"/>
          <w:color w:val="000000"/>
          <w:szCs w:val="28"/>
          <w:lang w:eastAsia="ru-RU"/>
        </w:rPr>
        <w:t>на как от несанкционированного просмотра, так и от модификации.</w:t>
      </w:r>
    </w:p>
    <w:p w:rsidR="006012F6" w:rsidRPr="00B65303" w:rsidRDefault="006012F6" w:rsidP="004D7435">
      <w:pPr>
        <w:numPr>
          <w:ilvl w:val="1"/>
          <w:numId w:val="46"/>
        </w:numPr>
        <w:spacing w:after="0" w:line="360" w:lineRule="auto"/>
        <w:ind w:left="0" w:firstLine="510"/>
        <w:jc w:val="both"/>
        <w:rPr>
          <w:rFonts w:eastAsia="Times New Roman"/>
          <w:color w:val="000000"/>
          <w:szCs w:val="28"/>
          <w:lang w:eastAsia="ru-RU"/>
        </w:rPr>
      </w:pPr>
      <w:r w:rsidRPr="00B65303">
        <w:rPr>
          <w:rFonts w:eastAsia="Times New Roman"/>
          <w:color w:val="000000"/>
          <w:szCs w:val="28"/>
          <w:lang w:eastAsia="ru-RU"/>
        </w:rPr>
        <w:t xml:space="preserve">Инкапсуляция </w:t>
      </w:r>
      <w:r w:rsidRPr="00426ED3">
        <w:rPr>
          <w:rFonts w:eastAsia="Times New Roman"/>
          <w:i/>
          <w:color w:val="000000"/>
          <w:szCs w:val="28"/>
          <w:lang w:eastAsia="ru-RU"/>
        </w:rPr>
        <w:t>IP-</w:t>
      </w:r>
      <w:r w:rsidRPr="00B65303">
        <w:rPr>
          <w:rFonts w:eastAsia="Times New Roman"/>
          <w:color w:val="000000"/>
          <w:szCs w:val="28"/>
          <w:lang w:eastAsia="ru-RU"/>
        </w:rPr>
        <w:t>пакетов позволяет добиться сокрытия топол</w:t>
      </w:r>
      <w:r w:rsidRPr="00B65303">
        <w:rPr>
          <w:rFonts w:eastAsia="Times New Roman"/>
          <w:color w:val="000000"/>
          <w:szCs w:val="28"/>
          <w:lang w:eastAsia="ru-RU"/>
        </w:rPr>
        <w:t>о</w:t>
      </w:r>
      <w:r w:rsidRPr="00B65303">
        <w:rPr>
          <w:rFonts w:eastAsia="Times New Roman"/>
          <w:color w:val="000000"/>
          <w:szCs w:val="28"/>
          <w:lang w:eastAsia="ru-RU"/>
        </w:rPr>
        <w:t>гии внутренней ЛВС: из Интернет обмен информации между двумя защ</w:t>
      </w:r>
      <w:r w:rsidRPr="00B65303">
        <w:rPr>
          <w:rFonts w:eastAsia="Times New Roman"/>
          <w:color w:val="000000"/>
          <w:szCs w:val="28"/>
          <w:lang w:eastAsia="ru-RU"/>
        </w:rPr>
        <w:t>и</w:t>
      </w:r>
      <w:r w:rsidRPr="00B65303">
        <w:rPr>
          <w:rFonts w:eastAsia="Times New Roman"/>
          <w:color w:val="000000"/>
          <w:szCs w:val="28"/>
          <w:lang w:eastAsia="ru-RU"/>
        </w:rPr>
        <w:t xml:space="preserve">щенными ЛВС виден как обмен информацией только между их </w:t>
      </w:r>
      <w:r w:rsidRPr="00426ED3">
        <w:rPr>
          <w:rFonts w:eastAsia="Times New Roman"/>
          <w:i/>
          <w:color w:val="000000"/>
          <w:szCs w:val="28"/>
          <w:lang w:eastAsia="ru-RU"/>
        </w:rPr>
        <w:t>VPN</w:t>
      </w:r>
      <w:r w:rsidRPr="00B65303">
        <w:rPr>
          <w:rFonts w:eastAsia="Times New Roman"/>
          <w:color w:val="000000"/>
          <w:szCs w:val="28"/>
          <w:lang w:eastAsia="ru-RU"/>
        </w:rPr>
        <w:t xml:space="preserve">-агентами, поскольку все внутренние </w:t>
      </w:r>
      <w:r w:rsidRPr="00426ED3">
        <w:rPr>
          <w:rFonts w:eastAsia="Times New Roman"/>
          <w:i/>
          <w:color w:val="000000"/>
          <w:szCs w:val="28"/>
          <w:lang w:eastAsia="ru-RU"/>
        </w:rPr>
        <w:t>IP</w:t>
      </w:r>
      <w:r w:rsidRPr="00B65303">
        <w:rPr>
          <w:rFonts w:eastAsia="Times New Roman"/>
          <w:color w:val="000000"/>
          <w:szCs w:val="28"/>
          <w:lang w:eastAsia="ru-RU"/>
        </w:rPr>
        <w:t>-адреса в передаваемых через Инте</w:t>
      </w:r>
      <w:r w:rsidRPr="00B65303">
        <w:rPr>
          <w:rFonts w:eastAsia="Times New Roman"/>
          <w:color w:val="000000"/>
          <w:szCs w:val="28"/>
          <w:lang w:eastAsia="ru-RU"/>
        </w:rPr>
        <w:t>р</w:t>
      </w:r>
      <w:r w:rsidRPr="00B65303">
        <w:rPr>
          <w:rFonts w:eastAsia="Times New Roman"/>
          <w:color w:val="000000"/>
          <w:szCs w:val="28"/>
          <w:lang w:eastAsia="ru-RU"/>
        </w:rPr>
        <w:t xml:space="preserve">нет </w:t>
      </w:r>
      <w:r w:rsidRPr="00426ED3">
        <w:rPr>
          <w:rFonts w:eastAsia="Times New Roman"/>
          <w:i/>
          <w:color w:val="000000"/>
          <w:szCs w:val="28"/>
          <w:lang w:eastAsia="ru-RU"/>
        </w:rPr>
        <w:t>IP</w:t>
      </w:r>
      <w:r w:rsidRPr="00B65303">
        <w:rPr>
          <w:rFonts w:eastAsia="Times New Roman"/>
          <w:color w:val="000000"/>
          <w:szCs w:val="28"/>
          <w:lang w:eastAsia="ru-RU"/>
        </w:rPr>
        <w:t>-пакетах в этом случае не фигурируют.</w:t>
      </w:r>
    </w:p>
    <w:p w:rsidR="006012F6" w:rsidRPr="00B65303" w:rsidRDefault="006012F6" w:rsidP="004D7435">
      <w:pPr>
        <w:spacing w:after="0" w:line="360" w:lineRule="auto"/>
        <w:ind w:firstLine="510"/>
        <w:jc w:val="both"/>
        <w:rPr>
          <w:rFonts w:eastAsia="Times New Roman"/>
          <w:color w:val="000000"/>
          <w:szCs w:val="28"/>
          <w:lang w:eastAsia="ru-RU"/>
        </w:rPr>
      </w:pPr>
      <w:r w:rsidRPr="00B65303">
        <w:rPr>
          <w:rFonts w:eastAsia="Times New Roman"/>
          <w:color w:val="000000"/>
          <w:szCs w:val="28"/>
          <w:lang w:eastAsia="ru-RU"/>
        </w:rPr>
        <w:t xml:space="preserve">Правила создания туннелей формируются в зависимости от различных характеристик </w:t>
      </w:r>
      <w:r w:rsidRPr="00426ED3">
        <w:rPr>
          <w:rFonts w:eastAsia="Times New Roman"/>
          <w:i/>
          <w:color w:val="000000"/>
          <w:szCs w:val="28"/>
          <w:lang w:eastAsia="ru-RU"/>
        </w:rPr>
        <w:t>IP</w:t>
      </w:r>
      <w:r w:rsidRPr="00B65303">
        <w:rPr>
          <w:rFonts w:eastAsia="Times New Roman"/>
          <w:color w:val="000000"/>
          <w:szCs w:val="28"/>
          <w:lang w:eastAsia="ru-RU"/>
        </w:rPr>
        <w:t xml:space="preserve">-пакетов, например, основной при построении большинства </w:t>
      </w:r>
      <w:r w:rsidRPr="00426ED3">
        <w:rPr>
          <w:rFonts w:eastAsia="Times New Roman"/>
          <w:i/>
          <w:color w:val="000000"/>
          <w:szCs w:val="28"/>
          <w:lang w:eastAsia="ru-RU"/>
        </w:rPr>
        <w:t>VPN</w:t>
      </w:r>
      <w:r w:rsidRPr="00B65303">
        <w:rPr>
          <w:rFonts w:eastAsia="Times New Roman"/>
          <w:color w:val="000000"/>
          <w:szCs w:val="28"/>
          <w:lang w:eastAsia="ru-RU"/>
        </w:rPr>
        <w:t xml:space="preserve"> протокол </w:t>
      </w:r>
      <w:r w:rsidRPr="00426ED3">
        <w:rPr>
          <w:rFonts w:eastAsia="Times New Roman"/>
          <w:i/>
          <w:color w:val="000000"/>
          <w:szCs w:val="28"/>
          <w:lang w:eastAsia="ru-RU"/>
        </w:rPr>
        <w:t>IPSec (Security Architecture for IP)</w:t>
      </w:r>
      <w:r w:rsidRPr="00B65303">
        <w:rPr>
          <w:rFonts w:eastAsia="Times New Roman"/>
          <w:color w:val="000000"/>
          <w:szCs w:val="28"/>
          <w:lang w:eastAsia="ru-RU"/>
        </w:rPr>
        <w:t xml:space="preserve"> устанавливает следующий набор входных данных, по которым выбираются п</w:t>
      </w:r>
      <w:r w:rsidRPr="00B65303">
        <w:rPr>
          <w:rFonts w:eastAsia="Times New Roman"/>
          <w:color w:val="000000"/>
          <w:szCs w:val="28"/>
          <w:lang w:eastAsia="ru-RU"/>
        </w:rPr>
        <w:t>а</w:t>
      </w:r>
      <w:r w:rsidRPr="00B65303">
        <w:rPr>
          <w:rFonts w:eastAsia="Times New Roman"/>
          <w:color w:val="000000"/>
          <w:szCs w:val="28"/>
          <w:lang w:eastAsia="ru-RU"/>
        </w:rPr>
        <w:t>раметры туннелирования и принимается решение при фильтрации ко</w:t>
      </w:r>
      <w:r w:rsidRPr="00B65303">
        <w:rPr>
          <w:rFonts w:eastAsia="Times New Roman"/>
          <w:color w:val="000000"/>
          <w:szCs w:val="28"/>
          <w:lang w:eastAsia="ru-RU"/>
        </w:rPr>
        <w:t>н</w:t>
      </w:r>
      <w:r w:rsidRPr="00B65303">
        <w:rPr>
          <w:rFonts w:eastAsia="Times New Roman"/>
          <w:color w:val="000000"/>
          <w:szCs w:val="28"/>
          <w:lang w:eastAsia="ru-RU"/>
        </w:rPr>
        <w:t xml:space="preserve">кретного </w:t>
      </w:r>
      <w:r w:rsidRPr="00426ED3">
        <w:rPr>
          <w:rFonts w:eastAsia="Times New Roman"/>
          <w:i/>
          <w:color w:val="000000"/>
          <w:szCs w:val="28"/>
          <w:lang w:eastAsia="ru-RU"/>
        </w:rPr>
        <w:t>IP</w:t>
      </w:r>
      <w:r w:rsidRPr="00B65303">
        <w:rPr>
          <w:rFonts w:eastAsia="Times New Roman"/>
          <w:color w:val="000000"/>
          <w:szCs w:val="28"/>
          <w:lang w:eastAsia="ru-RU"/>
        </w:rPr>
        <w:t>-пакета:</w:t>
      </w:r>
    </w:p>
    <w:p w:rsidR="006012F6" w:rsidRPr="00B65303" w:rsidRDefault="006012F6" w:rsidP="004D7435">
      <w:pPr>
        <w:numPr>
          <w:ilvl w:val="1"/>
          <w:numId w:val="47"/>
        </w:numPr>
        <w:spacing w:after="0" w:line="360" w:lineRule="auto"/>
        <w:ind w:left="0" w:firstLine="510"/>
        <w:jc w:val="both"/>
        <w:rPr>
          <w:rFonts w:eastAsia="Times New Roman"/>
          <w:color w:val="000000"/>
          <w:szCs w:val="28"/>
          <w:lang w:eastAsia="ru-RU"/>
        </w:rPr>
      </w:pPr>
      <w:r w:rsidRPr="00426ED3">
        <w:rPr>
          <w:rFonts w:eastAsia="Times New Roman"/>
          <w:i/>
          <w:color w:val="000000"/>
          <w:szCs w:val="28"/>
          <w:lang w:eastAsia="ru-RU"/>
        </w:rPr>
        <w:t>IP</w:t>
      </w:r>
      <w:r w:rsidRPr="00B65303">
        <w:rPr>
          <w:rFonts w:eastAsia="Times New Roman"/>
          <w:color w:val="000000"/>
          <w:szCs w:val="28"/>
          <w:lang w:eastAsia="ru-RU"/>
        </w:rPr>
        <w:t>-адрес источника. Это может быть не только одиночный IP-адрес, но и адрес подсети или диапазон адресов.</w:t>
      </w:r>
    </w:p>
    <w:p w:rsidR="006012F6" w:rsidRPr="00B65303" w:rsidRDefault="006012F6" w:rsidP="004D7435">
      <w:pPr>
        <w:numPr>
          <w:ilvl w:val="1"/>
          <w:numId w:val="47"/>
        </w:numPr>
        <w:spacing w:after="0" w:line="360" w:lineRule="auto"/>
        <w:ind w:left="0" w:firstLine="510"/>
        <w:jc w:val="both"/>
        <w:rPr>
          <w:rFonts w:eastAsia="Times New Roman"/>
          <w:color w:val="000000"/>
          <w:szCs w:val="28"/>
          <w:lang w:eastAsia="ru-RU"/>
        </w:rPr>
      </w:pPr>
      <w:r w:rsidRPr="00426ED3">
        <w:rPr>
          <w:rFonts w:eastAsia="Times New Roman"/>
          <w:i/>
          <w:color w:val="000000"/>
          <w:szCs w:val="28"/>
          <w:lang w:eastAsia="ru-RU"/>
        </w:rPr>
        <w:t>IP</w:t>
      </w:r>
      <w:r w:rsidRPr="00B65303">
        <w:rPr>
          <w:rFonts w:eastAsia="Times New Roman"/>
          <w:color w:val="000000"/>
          <w:szCs w:val="28"/>
          <w:lang w:eastAsia="ru-RU"/>
        </w:rPr>
        <w:t>-адрес назначения. Также может быть диапазон адресов, ук</w:t>
      </w:r>
      <w:r w:rsidRPr="00B65303">
        <w:rPr>
          <w:rFonts w:eastAsia="Times New Roman"/>
          <w:color w:val="000000"/>
          <w:szCs w:val="28"/>
          <w:lang w:eastAsia="ru-RU"/>
        </w:rPr>
        <w:t>а</w:t>
      </w:r>
      <w:r w:rsidRPr="00B65303">
        <w:rPr>
          <w:rFonts w:eastAsia="Times New Roman"/>
          <w:color w:val="000000"/>
          <w:szCs w:val="28"/>
          <w:lang w:eastAsia="ru-RU"/>
        </w:rPr>
        <w:t>зываемый явно, с помощью маски подсети или шаблона.</w:t>
      </w:r>
    </w:p>
    <w:p w:rsidR="006012F6" w:rsidRPr="00B65303" w:rsidRDefault="006012F6" w:rsidP="004D7435">
      <w:pPr>
        <w:numPr>
          <w:ilvl w:val="1"/>
          <w:numId w:val="47"/>
        </w:numPr>
        <w:spacing w:after="0" w:line="360" w:lineRule="auto"/>
        <w:ind w:left="0" w:firstLine="510"/>
        <w:jc w:val="both"/>
        <w:rPr>
          <w:rFonts w:eastAsia="Times New Roman"/>
          <w:color w:val="000000"/>
          <w:szCs w:val="28"/>
          <w:lang w:eastAsia="ru-RU"/>
        </w:rPr>
      </w:pPr>
      <w:r w:rsidRPr="00B65303">
        <w:rPr>
          <w:rFonts w:eastAsia="Times New Roman"/>
          <w:color w:val="000000"/>
          <w:szCs w:val="28"/>
          <w:lang w:eastAsia="ru-RU"/>
        </w:rPr>
        <w:t>Идентификатор пользователя (отправителя или получателя).</w:t>
      </w:r>
    </w:p>
    <w:p w:rsidR="006012F6" w:rsidRPr="00B65303" w:rsidRDefault="006012F6" w:rsidP="004D7435">
      <w:pPr>
        <w:numPr>
          <w:ilvl w:val="1"/>
          <w:numId w:val="47"/>
        </w:numPr>
        <w:spacing w:after="0" w:line="360" w:lineRule="auto"/>
        <w:ind w:left="0" w:firstLine="510"/>
        <w:jc w:val="both"/>
        <w:rPr>
          <w:rFonts w:eastAsia="Times New Roman"/>
          <w:color w:val="000000"/>
          <w:szCs w:val="28"/>
          <w:lang w:eastAsia="ru-RU"/>
        </w:rPr>
      </w:pPr>
      <w:r w:rsidRPr="00B65303">
        <w:rPr>
          <w:rFonts w:eastAsia="Times New Roman"/>
          <w:color w:val="000000"/>
          <w:szCs w:val="28"/>
          <w:lang w:eastAsia="ru-RU"/>
        </w:rPr>
        <w:t>Протокол транспортного уровня (</w:t>
      </w:r>
      <w:r w:rsidRPr="00426ED3">
        <w:rPr>
          <w:rFonts w:eastAsia="Times New Roman"/>
          <w:i/>
          <w:color w:val="000000"/>
          <w:szCs w:val="28"/>
          <w:lang w:eastAsia="ru-RU"/>
        </w:rPr>
        <w:t>TCP/UDP</w:t>
      </w:r>
      <w:r w:rsidRPr="00B65303">
        <w:rPr>
          <w:rFonts w:eastAsia="Times New Roman"/>
          <w:color w:val="000000"/>
          <w:szCs w:val="28"/>
          <w:lang w:eastAsia="ru-RU"/>
        </w:rPr>
        <w:t>).</w:t>
      </w:r>
    </w:p>
    <w:p w:rsidR="006012F6" w:rsidRPr="00B65303" w:rsidRDefault="006012F6" w:rsidP="004D7435">
      <w:pPr>
        <w:numPr>
          <w:ilvl w:val="1"/>
          <w:numId w:val="47"/>
        </w:numPr>
        <w:spacing w:after="0" w:line="360" w:lineRule="auto"/>
        <w:ind w:left="0" w:firstLine="510"/>
        <w:jc w:val="both"/>
        <w:rPr>
          <w:rFonts w:eastAsia="Times New Roman"/>
          <w:color w:val="000000"/>
          <w:szCs w:val="28"/>
          <w:lang w:eastAsia="ru-RU"/>
        </w:rPr>
      </w:pPr>
      <w:r w:rsidRPr="00B65303">
        <w:rPr>
          <w:rFonts w:eastAsia="Times New Roman"/>
          <w:color w:val="000000"/>
          <w:szCs w:val="28"/>
          <w:lang w:eastAsia="ru-RU"/>
        </w:rPr>
        <w:t>Номер порта, с которого или на который отправлен пакет.</w:t>
      </w:r>
    </w:p>
    <w:p w:rsidR="006012F6" w:rsidRPr="00B65303" w:rsidRDefault="006012F6" w:rsidP="004D7435">
      <w:pPr>
        <w:spacing w:after="0" w:line="360" w:lineRule="auto"/>
        <w:ind w:firstLine="510"/>
        <w:jc w:val="both"/>
        <w:rPr>
          <w:rFonts w:eastAsia="Times New Roman"/>
          <w:color w:val="000000"/>
          <w:szCs w:val="28"/>
          <w:lang w:eastAsia="ru-RU"/>
        </w:rPr>
      </w:pPr>
      <w:r w:rsidRPr="00B65303">
        <w:rPr>
          <w:rFonts w:eastAsia="Times New Roman"/>
          <w:color w:val="000000"/>
          <w:szCs w:val="28"/>
          <w:lang w:eastAsia="ru-RU"/>
        </w:rPr>
        <w:t>Межсетевой экран представляет собой программное или програм</w:t>
      </w:r>
      <w:r w:rsidRPr="00B65303">
        <w:rPr>
          <w:rFonts w:eastAsia="Times New Roman"/>
          <w:color w:val="000000"/>
          <w:szCs w:val="28"/>
          <w:lang w:eastAsia="ru-RU"/>
        </w:rPr>
        <w:t>м</w:t>
      </w:r>
      <w:r w:rsidRPr="00B65303">
        <w:rPr>
          <w:rFonts w:eastAsia="Times New Roman"/>
          <w:color w:val="000000"/>
          <w:szCs w:val="28"/>
          <w:lang w:eastAsia="ru-RU"/>
        </w:rPr>
        <w:t>но-аппаратное средство, обеспечивающее защиту локальных сетей и о</w:t>
      </w:r>
      <w:r w:rsidRPr="00B65303">
        <w:rPr>
          <w:rFonts w:eastAsia="Times New Roman"/>
          <w:color w:val="000000"/>
          <w:szCs w:val="28"/>
          <w:lang w:eastAsia="ru-RU"/>
        </w:rPr>
        <w:t>т</w:t>
      </w:r>
      <w:r w:rsidRPr="00B65303">
        <w:rPr>
          <w:rFonts w:eastAsia="Times New Roman"/>
          <w:color w:val="000000"/>
          <w:szCs w:val="28"/>
          <w:lang w:eastAsia="ru-RU"/>
        </w:rPr>
        <w:t>дельных компьютеров от несанкционированного доступа со стороны внешних сетей путем фильтрации двустороннего потока сообщений при обмене информац</w:t>
      </w:r>
      <w:r w:rsidRPr="00B65303">
        <w:rPr>
          <w:rFonts w:eastAsia="Times New Roman"/>
          <w:color w:val="000000"/>
          <w:szCs w:val="28"/>
          <w:lang w:eastAsia="ru-RU"/>
        </w:rPr>
        <w:t>и</w:t>
      </w:r>
      <w:r w:rsidRPr="00B65303">
        <w:rPr>
          <w:rFonts w:eastAsia="Times New Roman"/>
          <w:color w:val="000000"/>
          <w:szCs w:val="28"/>
          <w:lang w:eastAsia="ru-RU"/>
        </w:rPr>
        <w:t xml:space="preserve">ей. Фактически, межсетевой экран является «урезанным» </w:t>
      </w:r>
      <w:r w:rsidRPr="00426ED3">
        <w:rPr>
          <w:rFonts w:eastAsia="Times New Roman"/>
          <w:i/>
          <w:color w:val="000000"/>
          <w:szCs w:val="28"/>
          <w:lang w:eastAsia="ru-RU"/>
        </w:rPr>
        <w:t>VPN</w:t>
      </w:r>
      <w:r w:rsidRPr="00B65303">
        <w:rPr>
          <w:rFonts w:eastAsia="Times New Roman"/>
          <w:color w:val="000000"/>
          <w:szCs w:val="28"/>
          <w:lang w:eastAsia="ru-RU"/>
        </w:rPr>
        <w:t xml:space="preserve">-агентом, не выполняющим шифрование пакетов и контроль их целостности, но в ряде </w:t>
      </w:r>
      <w:r w:rsidRPr="00B65303">
        <w:rPr>
          <w:rFonts w:eastAsia="Times New Roman"/>
          <w:color w:val="000000"/>
          <w:szCs w:val="28"/>
          <w:lang w:eastAsia="ru-RU"/>
        </w:rPr>
        <w:lastRenderedPageBreak/>
        <w:t>случаев имеющим ряд дополнительных фун</w:t>
      </w:r>
      <w:r w:rsidRPr="00B65303">
        <w:rPr>
          <w:rFonts w:eastAsia="Times New Roman"/>
          <w:color w:val="000000"/>
          <w:szCs w:val="28"/>
          <w:lang w:eastAsia="ru-RU"/>
        </w:rPr>
        <w:t>к</w:t>
      </w:r>
      <w:r w:rsidRPr="00B65303">
        <w:rPr>
          <w:rFonts w:eastAsia="Times New Roman"/>
          <w:color w:val="000000"/>
          <w:szCs w:val="28"/>
          <w:lang w:eastAsia="ru-RU"/>
        </w:rPr>
        <w:t>ций, наиболее часто из которых встречаются следующие:</w:t>
      </w:r>
    </w:p>
    <w:p w:rsidR="006012F6" w:rsidRPr="00B65303" w:rsidRDefault="006012F6" w:rsidP="00C17FF3">
      <w:pPr>
        <w:numPr>
          <w:ilvl w:val="1"/>
          <w:numId w:val="91"/>
        </w:numPr>
        <w:tabs>
          <w:tab w:val="clear" w:pos="1440"/>
        </w:tabs>
        <w:spacing w:after="0" w:line="360" w:lineRule="auto"/>
        <w:ind w:left="0" w:firstLine="709"/>
        <w:jc w:val="both"/>
        <w:rPr>
          <w:rFonts w:eastAsia="Times New Roman"/>
          <w:color w:val="000000"/>
          <w:szCs w:val="28"/>
          <w:lang w:eastAsia="ru-RU"/>
        </w:rPr>
      </w:pPr>
      <w:r w:rsidRPr="00B65303">
        <w:rPr>
          <w:rFonts w:eastAsia="Times New Roman"/>
          <w:color w:val="000000"/>
          <w:szCs w:val="28"/>
          <w:lang w:eastAsia="ru-RU"/>
        </w:rPr>
        <w:t>антивирусное сканирование;</w:t>
      </w:r>
    </w:p>
    <w:p w:rsidR="006012F6" w:rsidRPr="00B65303" w:rsidRDefault="006012F6" w:rsidP="00C17FF3">
      <w:pPr>
        <w:numPr>
          <w:ilvl w:val="1"/>
          <w:numId w:val="91"/>
        </w:numPr>
        <w:tabs>
          <w:tab w:val="clear" w:pos="1440"/>
        </w:tabs>
        <w:spacing w:after="0" w:line="360" w:lineRule="auto"/>
        <w:ind w:left="0" w:firstLine="709"/>
        <w:jc w:val="both"/>
        <w:rPr>
          <w:rFonts w:eastAsia="Times New Roman"/>
          <w:color w:val="000000"/>
          <w:szCs w:val="28"/>
          <w:lang w:eastAsia="ru-RU"/>
        </w:rPr>
      </w:pPr>
      <w:r w:rsidRPr="00B65303">
        <w:rPr>
          <w:rFonts w:eastAsia="Times New Roman"/>
          <w:color w:val="000000"/>
          <w:szCs w:val="28"/>
          <w:lang w:eastAsia="ru-RU"/>
        </w:rPr>
        <w:t>контроль корректности пакетов;</w:t>
      </w:r>
    </w:p>
    <w:p w:rsidR="006012F6" w:rsidRPr="00B65303" w:rsidRDefault="006012F6" w:rsidP="00C17FF3">
      <w:pPr>
        <w:numPr>
          <w:ilvl w:val="1"/>
          <w:numId w:val="91"/>
        </w:numPr>
        <w:tabs>
          <w:tab w:val="clear" w:pos="1440"/>
        </w:tabs>
        <w:spacing w:after="0" w:line="360" w:lineRule="auto"/>
        <w:ind w:left="0" w:firstLine="709"/>
        <w:jc w:val="both"/>
        <w:rPr>
          <w:rFonts w:eastAsia="Times New Roman"/>
          <w:color w:val="000000"/>
          <w:szCs w:val="28"/>
          <w:lang w:eastAsia="ru-RU"/>
        </w:rPr>
      </w:pPr>
      <w:r w:rsidRPr="00B65303">
        <w:rPr>
          <w:rFonts w:eastAsia="Times New Roman"/>
          <w:color w:val="000000"/>
          <w:szCs w:val="28"/>
          <w:lang w:eastAsia="ru-RU"/>
        </w:rPr>
        <w:t>контроль корректности соединений (например, установления, и</w:t>
      </w:r>
      <w:r w:rsidRPr="00B65303">
        <w:rPr>
          <w:rFonts w:eastAsia="Times New Roman"/>
          <w:color w:val="000000"/>
          <w:szCs w:val="28"/>
          <w:lang w:eastAsia="ru-RU"/>
        </w:rPr>
        <w:t>с</w:t>
      </w:r>
      <w:r w:rsidRPr="00B65303">
        <w:rPr>
          <w:rFonts w:eastAsia="Times New Roman"/>
          <w:color w:val="000000"/>
          <w:szCs w:val="28"/>
          <w:lang w:eastAsia="ru-RU"/>
        </w:rPr>
        <w:t xml:space="preserve">пользования и разрыва </w:t>
      </w:r>
      <w:r w:rsidRPr="00426ED3">
        <w:rPr>
          <w:rFonts w:eastAsia="Times New Roman"/>
          <w:i/>
          <w:color w:val="000000"/>
          <w:szCs w:val="28"/>
          <w:lang w:eastAsia="ru-RU"/>
        </w:rPr>
        <w:t>TCP</w:t>
      </w:r>
      <w:r w:rsidRPr="00B65303">
        <w:rPr>
          <w:rFonts w:eastAsia="Times New Roman"/>
          <w:color w:val="000000"/>
          <w:szCs w:val="28"/>
          <w:lang w:eastAsia="ru-RU"/>
        </w:rPr>
        <w:t>-сессий);</w:t>
      </w:r>
    </w:p>
    <w:p w:rsidR="006012F6" w:rsidRPr="00B65303" w:rsidRDefault="006012F6" w:rsidP="00C17FF3">
      <w:pPr>
        <w:numPr>
          <w:ilvl w:val="1"/>
          <w:numId w:val="91"/>
        </w:numPr>
        <w:tabs>
          <w:tab w:val="clear" w:pos="1440"/>
        </w:tabs>
        <w:spacing w:after="0" w:line="360" w:lineRule="auto"/>
        <w:ind w:left="0" w:firstLine="709"/>
        <w:jc w:val="both"/>
        <w:rPr>
          <w:rFonts w:eastAsia="Times New Roman"/>
          <w:color w:val="000000"/>
          <w:szCs w:val="28"/>
          <w:lang w:eastAsia="ru-RU"/>
        </w:rPr>
      </w:pPr>
      <w:r w:rsidRPr="00B65303">
        <w:rPr>
          <w:rFonts w:eastAsia="Times New Roman"/>
          <w:color w:val="000000"/>
          <w:szCs w:val="28"/>
          <w:lang w:eastAsia="ru-RU"/>
        </w:rPr>
        <w:t>контент-контроль.</w:t>
      </w:r>
    </w:p>
    <w:p w:rsidR="006012F6" w:rsidRPr="00B65303" w:rsidRDefault="006012F6" w:rsidP="004D7435">
      <w:pPr>
        <w:spacing w:after="0" w:line="360" w:lineRule="auto"/>
        <w:ind w:firstLine="510"/>
        <w:jc w:val="both"/>
        <w:rPr>
          <w:rFonts w:eastAsia="Times New Roman"/>
          <w:color w:val="000000"/>
          <w:szCs w:val="28"/>
          <w:lang w:eastAsia="ru-RU"/>
        </w:rPr>
      </w:pPr>
      <w:r w:rsidRPr="00B65303">
        <w:rPr>
          <w:rFonts w:eastAsia="Times New Roman"/>
          <w:color w:val="000000"/>
          <w:szCs w:val="28"/>
          <w:lang w:eastAsia="ru-RU"/>
        </w:rPr>
        <w:t>Межсетевые экраны, не обладающие описанными выше функциями и выполняющими только фильтрацию пакетов, называют </w:t>
      </w:r>
      <w:r w:rsidRPr="00B65303">
        <w:rPr>
          <w:rFonts w:eastAsia="Times New Roman"/>
          <w:i/>
          <w:iCs/>
          <w:color w:val="000000"/>
          <w:szCs w:val="28"/>
          <w:lang w:eastAsia="ru-RU"/>
        </w:rPr>
        <w:t>пакетными фил</w:t>
      </w:r>
      <w:r w:rsidRPr="00B65303">
        <w:rPr>
          <w:rFonts w:eastAsia="Times New Roman"/>
          <w:i/>
          <w:iCs/>
          <w:color w:val="000000"/>
          <w:szCs w:val="28"/>
          <w:lang w:eastAsia="ru-RU"/>
        </w:rPr>
        <w:t>ь</w:t>
      </w:r>
      <w:r w:rsidRPr="00B65303">
        <w:rPr>
          <w:rFonts w:eastAsia="Times New Roman"/>
          <w:i/>
          <w:iCs/>
          <w:color w:val="000000"/>
          <w:szCs w:val="28"/>
          <w:lang w:eastAsia="ru-RU"/>
        </w:rPr>
        <w:t>трами</w:t>
      </w:r>
      <w:r w:rsidRPr="00B65303">
        <w:rPr>
          <w:rFonts w:eastAsia="Times New Roman"/>
          <w:color w:val="000000"/>
          <w:szCs w:val="28"/>
          <w:lang w:eastAsia="ru-RU"/>
        </w:rPr>
        <w:t>.</w:t>
      </w:r>
      <w:r w:rsidR="0034659C">
        <w:rPr>
          <w:rFonts w:eastAsia="Times New Roman"/>
          <w:color w:val="000000"/>
          <w:szCs w:val="28"/>
          <w:lang w:eastAsia="ru-RU"/>
        </w:rPr>
        <w:t xml:space="preserve"> </w:t>
      </w:r>
      <w:r w:rsidR="0034659C" w:rsidRPr="00B65303">
        <w:rPr>
          <w:rFonts w:eastAsia="Times New Roman"/>
          <w:color w:val="000000"/>
          <w:szCs w:val="28"/>
          <w:lang w:eastAsia="ru-RU"/>
        </w:rPr>
        <w:t xml:space="preserve"> </w:t>
      </w:r>
      <w:r w:rsidRPr="00B65303">
        <w:rPr>
          <w:rFonts w:eastAsia="Times New Roman"/>
          <w:color w:val="000000"/>
          <w:szCs w:val="28"/>
          <w:lang w:eastAsia="ru-RU"/>
        </w:rPr>
        <w:t xml:space="preserve">По аналогии с </w:t>
      </w:r>
      <w:r w:rsidRPr="00426ED3">
        <w:rPr>
          <w:rFonts w:eastAsia="Times New Roman"/>
          <w:i/>
          <w:color w:val="000000"/>
          <w:szCs w:val="28"/>
          <w:lang w:eastAsia="ru-RU"/>
        </w:rPr>
        <w:t>VPN</w:t>
      </w:r>
      <w:r w:rsidRPr="00B65303">
        <w:rPr>
          <w:rFonts w:eastAsia="Times New Roman"/>
          <w:color w:val="000000"/>
          <w:szCs w:val="28"/>
          <w:lang w:eastAsia="ru-RU"/>
        </w:rPr>
        <w:t>-агентами существуют и персональные межсет</w:t>
      </w:r>
      <w:r w:rsidRPr="00B65303">
        <w:rPr>
          <w:rFonts w:eastAsia="Times New Roman"/>
          <w:color w:val="000000"/>
          <w:szCs w:val="28"/>
          <w:lang w:eastAsia="ru-RU"/>
        </w:rPr>
        <w:t>е</w:t>
      </w:r>
      <w:r w:rsidRPr="00B65303">
        <w:rPr>
          <w:rFonts w:eastAsia="Times New Roman"/>
          <w:color w:val="000000"/>
          <w:szCs w:val="28"/>
          <w:lang w:eastAsia="ru-RU"/>
        </w:rPr>
        <w:t>вые экраны, защищающие только компьютер, на котором они установлены.</w:t>
      </w:r>
      <w:r w:rsidR="0034659C" w:rsidRPr="00B65303">
        <w:rPr>
          <w:rFonts w:eastAsia="Times New Roman"/>
          <w:color w:val="000000"/>
          <w:szCs w:val="28"/>
          <w:lang w:eastAsia="ru-RU"/>
        </w:rPr>
        <w:t xml:space="preserve"> </w:t>
      </w:r>
      <w:r w:rsidRPr="00B65303">
        <w:rPr>
          <w:rFonts w:eastAsia="Times New Roman"/>
          <w:color w:val="000000"/>
          <w:szCs w:val="28"/>
          <w:lang w:eastAsia="ru-RU"/>
        </w:rPr>
        <w:t>Межсетевые экраны также располагаются на периметре защищаемых сетей и фильтруют сетевой трафик согласно настроенной политике безопасности.</w:t>
      </w:r>
    </w:p>
    <w:p w:rsidR="006012F6" w:rsidRPr="00B65303" w:rsidRDefault="006012F6" w:rsidP="004D7435">
      <w:pPr>
        <w:spacing w:after="0" w:line="360" w:lineRule="auto"/>
        <w:ind w:firstLine="510"/>
        <w:jc w:val="both"/>
        <w:rPr>
          <w:rFonts w:eastAsia="Times New Roman"/>
          <w:color w:val="000000"/>
          <w:szCs w:val="28"/>
          <w:lang w:eastAsia="ru-RU"/>
        </w:rPr>
      </w:pPr>
      <w:r w:rsidRPr="00B65303">
        <w:rPr>
          <w:rFonts w:eastAsia="Times New Roman"/>
          <w:color w:val="000000"/>
          <w:szCs w:val="28"/>
          <w:lang w:eastAsia="ru-RU"/>
        </w:rPr>
        <w:t>Электронный замок может быть разработан на базе аппаратного шифр</w:t>
      </w:r>
      <w:r w:rsidRPr="00B65303">
        <w:rPr>
          <w:rFonts w:eastAsia="Times New Roman"/>
          <w:color w:val="000000"/>
          <w:szCs w:val="28"/>
          <w:lang w:eastAsia="ru-RU"/>
        </w:rPr>
        <w:t>а</w:t>
      </w:r>
      <w:r w:rsidRPr="00B65303">
        <w:rPr>
          <w:rFonts w:eastAsia="Times New Roman"/>
          <w:color w:val="000000"/>
          <w:szCs w:val="28"/>
          <w:lang w:eastAsia="ru-RU"/>
        </w:rPr>
        <w:t>тора. В этом случае получается одно устройство, выполняющее функции шифрования, генерации случайных чисел и защиты от НСД. Такой шифратор способен быть центром безопасности всего компьютера, на его базе можно построить полнофункциональную систему криптографической защиты да</w:t>
      </w:r>
      <w:r w:rsidRPr="00B65303">
        <w:rPr>
          <w:rFonts w:eastAsia="Times New Roman"/>
          <w:color w:val="000000"/>
          <w:szCs w:val="28"/>
          <w:lang w:eastAsia="ru-RU"/>
        </w:rPr>
        <w:t>н</w:t>
      </w:r>
      <w:r w:rsidRPr="00B65303">
        <w:rPr>
          <w:rFonts w:eastAsia="Times New Roman"/>
          <w:color w:val="000000"/>
          <w:szCs w:val="28"/>
          <w:lang w:eastAsia="ru-RU"/>
        </w:rPr>
        <w:t>ных, обеспечивающую, например, следующие возможности:</w:t>
      </w:r>
    </w:p>
    <w:p w:rsidR="006012F6" w:rsidRPr="00B65303" w:rsidRDefault="006012F6" w:rsidP="004D7435">
      <w:pPr>
        <w:numPr>
          <w:ilvl w:val="1"/>
          <w:numId w:val="48"/>
        </w:numPr>
        <w:spacing w:after="0" w:line="360" w:lineRule="auto"/>
        <w:ind w:left="0" w:firstLine="510"/>
        <w:rPr>
          <w:rFonts w:eastAsia="Times New Roman"/>
          <w:color w:val="000000"/>
          <w:szCs w:val="28"/>
          <w:lang w:eastAsia="ru-RU"/>
        </w:rPr>
      </w:pPr>
      <w:r w:rsidRPr="00B65303">
        <w:rPr>
          <w:rFonts w:eastAsia="Times New Roman"/>
          <w:color w:val="000000"/>
          <w:szCs w:val="28"/>
          <w:lang w:eastAsia="ru-RU"/>
        </w:rPr>
        <w:t>Защита компьютера от физического доступа.</w:t>
      </w:r>
    </w:p>
    <w:p w:rsidR="006012F6" w:rsidRPr="00B65303" w:rsidRDefault="006012F6" w:rsidP="004D7435">
      <w:pPr>
        <w:numPr>
          <w:ilvl w:val="1"/>
          <w:numId w:val="48"/>
        </w:numPr>
        <w:spacing w:after="0" w:line="360" w:lineRule="auto"/>
        <w:ind w:left="0" w:firstLine="510"/>
        <w:rPr>
          <w:rFonts w:eastAsia="Times New Roman"/>
          <w:color w:val="000000"/>
          <w:szCs w:val="28"/>
          <w:lang w:eastAsia="ru-RU"/>
        </w:rPr>
      </w:pPr>
      <w:r w:rsidRPr="00B65303">
        <w:rPr>
          <w:rFonts w:eastAsia="Times New Roman"/>
          <w:color w:val="000000"/>
          <w:szCs w:val="28"/>
          <w:lang w:eastAsia="ru-RU"/>
        </w:rPr>
        <w:t xml:space="preserve">Защита компьютера от НСД по сети и организация </w:t>
      </w:r>
      <w:r w:rsidRPr="00426ED3">
        <w:rPr>
          <w:rFonts w:eastAsia="Times New Roman"/>
          <w:i/>
          <w:color w:val="000000"/>
          <w:szCs w:val="28"/>
          <w:lang w:eastAsia="ru-RU"/>
        </w:rPr>
        <w:t>VPN</w:t>
      </w:r>
      <w:r w:rsidRPr="00B65303">
        <w:rPr>
          <w:rFonts w:eastAsia="Times New Roman"/>
          <w:color w:val="000000"/>
          <w:szCs w:val="28"/>
          <w:lang w:eastAsia="ru-RU"/>
        </w:rPr>
        <w:t>.</w:t>
      </w:r>
    </w:p>
    <w:p w:rsidR="006012F6" w:rsidRPr="00B65303" w:rsidRDefault="006012F6" w:rsidP="004D7435">
      <w:pPr>
        <w:numPr>
          <w:ilvl w:val="1"/>
          <w:numId w:val="48"/>
        </w:numPr>
        <w:spacing w:after="0" w:line="360" w:lineRule="auto"/>
        <w:ind w:left="0" w:firstLine="510"/>
        <w:rPr>
          <w:rFonts w:eastAsia="Times New Roman"/>
          <w:color w:val="000000"/>
          <w:szCs w:val="28"/>
          <w:lang w:eastAsia="ru-RU"/>
        </w:rPr>
      </w:pPr>
      <w:r w:rsidRPr="00B65303">
        <w:rPr>
          <w:rFonts w:eastAsia="Times New Roman"/>
          <w:color w:val="000000"/>
          <w:szCs w:val="28"/>
          <w:lang w:eastAsia="ru-RU"/>
        </w:rPr>
        <w:t>Шифрование файлов по требованию.</w:t>
      </w:r>
    </w:p>
    <w:p w:rsidR="006012F6" w:rsidRPr="00B65303" w:rsidRDefault="006012F6" w:rsidP="004D7435">
      <w:pPr>
        <w:numPr>
          <w:ilvl w:val="1"/>
          <w:numId w:val="48"/>
        </w:numPr>
        <w:spacing w:after="0" w:line="360" w:lineRule="auto"/>
        <w:ind w:left="0" w:firstLine="510"/>
        <w:rPr>
          <w:rFonts w:eastAsia="Times New Roman"/>
          <w:color w:val="000000"/>
          <w:szCs w:val="28"/>
          <w:lang w:eastAsia="ru-RU"/>
        </w:rPr>
      </w:pPr>
      <w:r w:rsidRPr="00B65303">
        <w:rPr>
          <w:rFonts w:eastAsia="Times New Roman"/>
          <w:color w:val="000000"/>
          <w:szCs w:val="28"/>
          <w:lang w:eastAsia="ru-RU"/>
        </w:rPr>
        <w:t>Автоматическое шифрование логических дисков компьют</w:t>
      </w:r>
      <w:r w:rsidRPr="00B65303">
        <w:rPr>
          <w:rFonts w:eastAsia="Times New Roman"/>
          <w:color w:val="000000"/>
          <w:szCs w:val="28"/>
          <w:lang w:eastAsia="ru-RU"/>
        </w:rPr>
        <w:t>е</w:t>
      </w:r>
      <w:r w:rsidRPr="00B65303">
        <w:rPr>
          <w:rFonts w:eastAsia="Times New Roman"/>
          <w:color w:val="000000"/>
          <w:szCs w:val="28"/>
          <w:lang w:eastAsia="ru-RU"/>
        </w:rPr>
        <w:t>ра.</w:t>
      </w:r>
    </w:p>
    <w:p w:rsidR="006012F6" w:rsidRPr="00B65303" w:rsidRDefault="006012F6" w:rsidP="004D7435">
      <w:pPr>
        <w:numPr>
          <w:ilvl w:val="1"/>
          <w:numId w:val="48"/>
        </w:numPr>
        <w:spacing w:after="0" w:line="360" w:lineRule="auto"/>
        <w:ind w:left="0" w:firstLine="510"/>
        <w:rPr>
          <w:rFonts w:eastAsia="Times New Roman"/>
          <w:color w:val="000000"/>
          <w:szCs w:val="28"/>
          <w:lang w:eastAsia="ru-RU"/>
        </w:rPr>
      </w:pPr>
      <w:r w:rsidRPr="00B65303">
        <w:rPr>
          <w:rFonts w:eastAsia="Times New Roman"/>
          <w:color w:val="000000"/>
          <w:szCs w:val="28"/>
          <w:lang w:eastAsia="ru-RU"/>
        </w:rPr>
        <w:t>Вычисление/проверка ЭЦП.</w:t>
      </w:r>
    </w:p>
    <w:p w:rsidR="006012F6" w:rsidRPr="00B65303" w:rsidRDefault="006012F6" w:rsidP="004D7435">
      <w:pPr>
        <w:numPr>
          <w:ilvl w:val="1"/>
          <w:numId w:val="48"/>
        </w:numPr>
        <w:spacing w:after="0" w:line="360" w:lineRule="auto"/>
        <w:ind w:left="0" w:firstLine="510"/>
        <w:rPr>
          <w:rFonts w:eastAsia="Times New Roman"/>
          <w:color w:val="000000"/>
          <w:szCs w:val="28"/>
          <w:lang w:eastAsia="ru-RU"/>
        </w:rPr>
      </w:pPr>
      <w:r w:rsidRPr="00B65303">
        <w:rPr>
          <w:rFonts w:eastAsia="Times New Roman"/>
          <w:color w:val="000000"/>
          <w:szCs w:val="28"/>
          <w:lang w:eastAsia="ru-RU"/>
        </w:rPr>
        <w:t>Защита сообщений электронной почты.</w:t>
      </w:r>
    </w:p>
    <w:p w:rsidR="006012F6" w:rsidRPr="0034659C" w:rsidRDefault="006012F6" w:rsidP="004D7435">
      <w:pPr>
        <w:pStyle w:val="Heading2"/>
        <w:rPr>
          <w:rFonts w:ascii="Times New Roman" w:hAnsi="Times New Roman"/>
          <w:sz w:val="28"/>
          <w:szCs w:val="28"/>
          <w:lang w:eastAsia="ru-RU"/>
        </w:rPr>
      </w:pPr>
      <w:bookmarkStart w:id="203" w:name="_Toc408477728"/>
      <w:r w:rsidRPr="0034659C">
        <w:rPr>
          <w:rFonts w:ascii="Times New Roman" w:hAnsi="Times New Roman"/>
          <w:sz w:val="28"/>
          <w:szCs w:val="28"/>
          <w:lang w:eastAsia="ru-RU"/>
        </w:rPr>
        <w:lastRenderedPageBreak/>
        <w:t>5.4 Классы безопасности компьютерных систем</w:t>
      </w:r>
      <w:bookmarkEnd w:id="203"/>
    </w:p>
    <w:p w:rsidR="006012F6" w:rsidRPr="00B65303" w:rsidRDefault="006012F6" w:rsidP="0034659C">
      <w:pPr>
        <w:shd w:val="clear" w:color="auto" w:fill="FFFFFF"/>
        <w:spacing w:after="0" w:line="360" w:lineRule="auto"/>
        <w:ind w:firstLine="510"/>
        <w:jc w:val="both"/>
        <w:rPr>
          <w:rFonts w:eastAsia="Times New Roman"/>
          <w:color w:val="252525"/>
          <w:szCs w:val="28"/>
          <w:lang w:eastAsia="ru-RU"/>
        </w:rPr>
      </w:pPr>
      <w:r w:rsidRPr="00B65303">
        <w:rPr>
          <w:rFonts w:eastAsia="Times New Roman"/>
          <w:color w:val="252525"/>
          <w:szCs w:val="28"/>
          <w:lang w:eastAsia="ru-RU"/>
        </w:rPr>
        <w:t>В критериях впервые введены четыре уровня доверия — D, C, B и A, к</w:t>
      </w:r>
      <w:r w:rsidRPr="00B65303">
        <w:rPr>
          <w:rFonts w:eastAsia="Times New Roman"/>
          <w:color w:val="252525"/>
          <w:szCs w:val="28"/>
          <w:lang w:eastAsia="ru-RU"/>
        </w:rPr>
        <w:t>о</w:t>
      </w:r>
      <w:r w:rsidRPr="00B65303">
        <w:rPr>
          <w:rFonts w:eastAsia="Times New Roman"/>
          <w:color w:val="252525"/>
          <w:szCs w:val="28"/>
          <w:lang w:eastAsia="ru-RU"/>
        </w:rPr>
        <w:t>торые подразделяются на классы. Классов безопасности всего шесть — C1, C2, B1, B2, B3, A1 (перечислены в порядке ужесточения требований).</w:t>
      </w:r>
    </w:p>
    <w:p w:rsidR="006012F6" w:rsidRPr="008110A3" w:rsidRDefault="006012F6" w:rsidP="008C305C">
      <w:pPr>
        <w:spacing w:after="0" w:line="360" w:lineRule="auto"/>
        <w:ind w:firstLine="709"/>
        <w:jc w:val="both"/>
        <w:rPr>
          <w:bCs/>
          <w:i/>
          <w:color w:val="000000"/>
          <w:lang w:eastAsia="ru-RU"/>
        </w:rPr>
      </w:pPr>
      <w:r w:rsidRPr="008110A3">
        <w:rPr>
          <w:bCs/>
          <w:i/>
          <w:color w:val="000000"/>
          <w:lang w:eastAsia="ru-RU"/>
        </w:rPr>
        <w:t>Уровень D</w:t>
      </w:r>
      <w:r w:rsidR="008110A3">
        <w:rPr>
          <w:bCs/>
          <w:i/>
          <w:color w:val="000000"/>
          <w:lang w:eastAsia="ru-RU"/>
        </w:rPr>
        <w:t xml:space="preserve">. </w:t>
      </w:r>
      <w:r w:rsidRPr="00B65303">
        <w:rPr>
          <w:lang w:eastAsia="ru-RU"/>
        </w:rPr>
        <w:t>Данный уровень предназначен для систем, признанных н</w:t>
      </w:r>
      <w:r w:rsidRPr="00B65303">
        <w:rPr>
          <w:lang w:eastAsia="ru-RU"/>
        </w:rPr>
        <w:t>е</w:t>
      </w:r>
      <w:r w:rsidRPr="00B65303">
        <w:rPr>
          <w:lang w:eastAsia="ru-RU"/>
        </w:rPr>
        <w:t>удовлетворительными.</w:t>
      </w:r>
    </w:p>
    <w:p w:rsidR="006012F6" w:rsidRPr="008110A3" w:rsidRDefault="006012F6" w:rsidP="008C305C">
      <w:pPr>
        <w:spacing w:after="0" w:line="360" w:lineRule="auto"/>
        <w:ind w:firstLine="709"/>
        <w:jc w:val="both"/>
        <w:rPr>
          <w:b/>
          <w:bCs/>
          <w:color w:val="000000"/>
          <w:lang w:eastAsia="ru-RU"/>
        </w:rPr>
      </w:pPr>
      <w:r w:rsidRPr="008110A3">
        <w:rPr>
          <w:bCs/>
          <w:i/>
          <w:color w:val="000000"/>
          <w:lang w:eastAsia="ru-RU"/>
        </w:rPr>
        <w:t>Уровень C</w:t>
      </w:r>
      <w:r w:rsidR="008110A3" w:rsidRPr="008110A3">
        <w:rPr>
          <w:bCs/>
          <w:i/>
          <w:color w:val="000000"/>
          <w:lang w:eastAsia="ru-RU"/>
        </w:rPr>
        <w:t>.</w:t>
      </w:r>
      <w:r w:rsidR="008110A3">
        <w:rPr>
          <w:b/>
          <w:bCs/>
          <w:color w:val="000000"/>
          <w:lang w:eastAsia="ru-RU"/>
        </w:rPr>
        <w:t xml:space="preserve"> </w:t>
      </w:r>
      <w:r w:rsidRPr="00B65303">
        <w:rPr>
          <w:lang w:eastAsia="ru-RU"/>
        </w:rPr>
        <w:t>Иначе — произвольное управление доступом.</w:t>
      </w:r>
    </w:p>
    <w:p w:rsidR="006012F6" w:rsidRPr="008110A3" w:rsidRDefault="006012F6" w:rsidP="008C305C">
      <w:pPr>
        <w:spacing w:after="0" w:line="360" w:lineRule="auto"/>
        <w:ind w:firstLine="709"/>
        <w:jc w:val="both"/>
        <w:rPr>
          <w:bCs/>
          <w:i/>
          <w:color w:val="000000"/>
          <w:lang w:eastAsia="ru-RU"/>
        </w:rPr>
      </w:pPr>
      <w:r w:rsidRPr="008110A3">
        <w:rPr>
          <w:bCs/>
          <w:i/>
          <w:color w:val="000000"/>
          <w:lang w:eastAsia="ru-RU"/>
        </w:rPr>
        <w:t>Класс C1</w:t>
      </w:r>
    </w:p>
    <w:p w:rsidR="006012F6" w:rsidRPr="00B65303" w:rsidRDefault="006012F6" w:rsidP="008C305C">
      <w:pPr>
        <w:spacing w:after="0" w:line="360" w:lineRule="auto"/>
        <w:ind w:firstLine="709"/>
        <w:jc w:val="both"/>
        <w:rPr>
          <w:lang w:eastAsia="ru-RU"/>
        </w:rPr>
      </w:pPr>
      <w:r w:rsidRPr="00B65303">
        <w:rPr>
          <w:lang w:eastAsia="ru-RU"/>
        </w:rPr>
        <w:t>Политика безопасности и уровень гарантированности для данного класса должны удовлетворять следующим важнейшим требованиям:</w:t>
      </w:r>
    </w:p>
    <w:p w:rsidR="006012F6" w:rsidRPr="00B65303" w:rsidRDefault="008110A3" w:rsidP="008C305C">
      <w:pPr>
        <w:spacing w:after="0" w:line="360" w:lineRule="auto"/>
        <w:ind w:firstLine="709"/>
        <w:jc w:val="both"/>
        <w:rPr>
          <w:lang w:eastAsia="ru-RU"/>
        </w:rPr>
      </w:pPr>
      <w:r>
        <w:rPr>
          <w:lang w:eastAsia="ru-RU"/>
        </w:rPr>
        <w:t xml:space="preserve"> Д</w:t>
      </w:r>
      <w:r w:rsidR="006012F6" w:rsidRPr="00B65303">
        <w:rPr>
          <w:lang w:eastAsia="ru-RU"/>
        </w:rPr>
        <w:t>оверенная вычислительная база должна управлять доступом имен</w:t>
      </w:r>
      <w:r w:rsidR="006012F6" w:rsidRPr="00B65303">
        <w:rPr>
          <w:lang w:eastAsia="ru-RU"/>
        </w:rPr>
        <w:t>о</w:t>
      </w:r>
      <w:r w:rsidR="006012F6" w:rsidRPr="00B65303">
        <w:rPr>
          <w:lang w:eastAsia="ru-RU"/>
        </w:rPr>
        <w:t>ванных польз</w:t>
      </w:r>
      <w:r>
        <w:rPr>
          <w:lang w:eastAsia="ru-RU"/>
        </w:rPr>
        <w:t>ователей к именованным объектам.</w:t>
      </w:r>
    </w:p>
    <w:p w:rsidR="006012F6" w:rsidRPr="00B65303" w:rsidRDefault="008110A3" w:rsidP="008C305C">
      <w:pPr>
        <w:spacing w:after="0" w:line="360" w:lineRule="auto"/>
        <w:ind w:firstLine="709"/>
        <w:jc w:val="both"/>
        <w:rPr>
          <w:lang w:eastAsia="ru-RU"/>
        </w:rPr>
      </w:pPr>
      <w:r>
        <w:rPr>
          <w:lang w:eastAsia="ru-RU"/>
        </w:rPr>
        <w:t xml:space="preserve"> П</w:t>
      </w:r>
      <w:r w:rsidR="006012F6" w:rsidRPr="00B65303">
        <w:rPr>
          <w:lang w:eastAsia="ru-RU"/>
        </w:rPr>
        <w:t>ользователи должны идентифицировать себя, причем аутентифик</w:t>
      </w:r>
      <w:r w:rsidR="006012F6" w:rsidRPr="00B65303">
        <w:rPr>
          <w:lang w:eastAsia="ru-RU"/>
        </w:rPr>
        <w:t>а</w:t>
      </w:r>
      <w:r w:rsidR="006012F6" w:rsidRPr="00B65303">
        <w:rPr>
          <w:lang w:eastAsia="ru-RU"/>
        </w:rPr>
        <w:t>ционная информация должна быть защищена от несанкционированного д</w:t>
      </w:r>
      <w:r w:rsidR="006012F6" w:rsidRPr="00B65303">
        <w:rPr>
          <w:lang w:eastAsia="ru-RU"/>
        </w:rPr>
        <w:t>о</w:t>
      </w:r>
      <w:r w:rsidR="006012F6" w:rsidRPr="00B65303">
        <w:rPr>
          <w:lang w:eastAsia="ru-RU"/>
        </w:rPr>
        <w:t>ступа</w:t>
      </w:r>
      <w:r>
        <w:rPr>
          <w:lang w:eastAsia="ru-RU"/>
        </w:rPr>
        <w:t>.</w:t>
      </w:r>
    </w:p>
    <w:p w:rsidR="006012F6" w:rsidRPr="00B65303" w:rsidRDefault="008110A3" w:rsidP="008C305C">
      <w:pPr>
        <w:spacing w:after="0" w:line="360" w:lineRule="auto"/>
        <w:ind w:firstLine="709"/>
        <w:jc w:val="both"/>
        <w:rPr>
          <w:lang w:eastAsia="ru-RU"/>
        </w:rPr>
      </w:pPr>
      <w:r>
        <w:rPr>
          <w:lang w:eastAsia="ru-RU"/>
        </w:rPr>
        <w:t xml:space="preserve"> Д</w:t>
      </w:r>
      <w:r w:rsidR="006012F6" w:rsidRPr="00B65303">
        <w:rPr>
          <w:lang w:eastAsia="ru-RU"/>
        </w:rPr>
        <w:t>оверенная вычислительная база должна поддерживать область для собственного выполнения, защищенную от внешних воздействий;</w:t>
      </w:r>
    </w:p>
    <w:p w:rsidR="006012F6" w:rsidRPr="00B65303" w:rsidRDefault="008110A3" w:rsidP="008C305C">
      <w:pPr>
        <w:spacing w:after="0" w:line="360" w:lineRule="auto"/>
        <w:ind w:firstLine="709"/>
        <w:jc w:val="both"/>
        <w:rPr>
          <w:lang w:eastAsia="ru-RU"/>
        </w:rPr>
      </w:pPr>
      <w:r>
        <w:rPr>
          <w:lang w:eastAsia="ru-RU"/>
        </w:rPr>
        <w:t xml:space="preserve"> Д</w:t>
      </w:r>
      <w:r w:rsidR="006012F6" w:rsidRPr="00B65303">
        <w:rPr>
          <w:lang w:eastAsia="ru-RU"/>
        </w:rPr>
        <w:t>олжны быть в наличии аппаратные или программные средства, по</w:t>
      </w:r>
      <w:r w:rsidR="006012F6" w:rsidRPr="00B65303">
        <w:rPr>
          <w:lang w:eastAsia="ru-RU"/>
        </w:rPr>
        <w:t>з</w:t>
      </w:r>
      <w:r w:rsidR="006012F6" w:rsidRPr="00B65303">
        <w:rPr>
          <w:lang w:eastAsia="ru-RU"/>
        </w:rPr>
        <w:t>воляющие периодически проверять корректность функционирования апп</w:t>
      </w:r>
      <w:r w:rsidR="006012F6" w:rsidRPr="00B65303">
        <w:rPr>
          <w:lang w:eastAsia="ru-RU"/>
        </w:rPr>
        <w:t>а</w:t>
      </w:r>
      <w:r w:rsidR="006012F6" w:rsidRPr="00B65303">
        <w:rPr>
          <w:lang w:eastAsia="ru-RU"/>
        </w:rPr>
        <w:t>ратных и микропрограммных компонентов доверенной вычисли</w:t>
      </w:r>
      <w:r>
        <w:rPr>
          <w:lang w:eastAsia="ru-RU"/>
        </w:rPr>
        <w:t>тельной б</w:t>
      </w:r>
      <w:r>
        <w:rPr>
          <w:lang w:eastAsia="ru-RU"/>
        </w:rPr>
        <w:t>а</w:t>
      </w:r>
      <w:r>
        <w:rPr>
          <w:lang w:eastAsia="ru-RU"/>
        </w:rPr>
        <w:t>зы.</w:t>
      </w:r>
    </w:p>
    <w:p w:rsidR="006012F6" w:rsidRPr="00B65303" w:rsidRDefault="008110A3" w:rsidP="008C305C">
      <w:pPr>
        <w:spacing w:after="0" w:line="360" w:lineRule="auto"/>
        <w:ind w:firstLine="709"/>
        <w:jc w:val="both"/>
        <w:rPr>
          <w:lang w:eastAsia="ru-RU"/>
        </w:rPr>
      </w:pPr>
      <w:r>
        <w:rPr>
          <w:lang w:eastAsia="ru-RU"/>
        </w:rPr>
        <w:t xml:space="preserve"> З</w:t>
      </w:r>
      <w:r w:rsidR="006012F6" w:rsidRPr="00B65303">
        <w:rPr>
          <w:lang w:eastAsia="ru-RU"/>
        </w:rPr>
        <w:t>ащитные механизмы должны быть протестированы (нет способов обойти или разрушить средства защиты доверенной вычислительной б</w:t>
      </w:r>
      <w:r w:rsidR="006012F6" w:rsidRPr="00B65303">
        <w:rPr>
          <w:lang w:eastAsia="ru-RU"/>
        </w:rPr>
        <w:t>а</w:t>
      </w:r>
      <w:r>
        <w:rPr>
          <w:lang w:eastAsia="ru-RU"/>
        </w:rPr>
        <w:t>зы).</w:t>
      </w:r>
    </w:p>
    <w:p w:rsidR="006012F6" w:rsidRPr="00B65303" w:rsidRDefault="008110A3" w:rsidP="008C305C">
      <w:pPr>
        <w:spacing w:after="0" w:line="360" w:lineRule="auto"/>
        <w:ind w:firstLine="709"/>
        <w:jc w:val="both"/>
        <w:rPr>
          <w:lang w:eastAsia="ru-RU"/>
        </w:rPr>
      </w:pPr>
      <w:r>
        <w:rPr>
          <w:lang w:eastAsia="ru-RU"/>
        </w:rPr>
        <w:t xml:space="preserve"> Д</w:t>
      </w:r>
      <w:r w:rsidR="006012F6" w:rsidRPr="00B65303">
        <w:rPr>
          <w:lang w:eastAsia="ru-RU"/>
        </w:rPr>
        <w:t>олжны быть описаны подход к безопасности и его применение при реализации доверенной вычислительной базы.</w:t>
      </w:r>
    </w:p>
    <w:p w:rsidR="006012F6" w:rsidRPr="008110A3" w:rsidRDefault="006012F6" w:rsidP="008C305C">
      <w:pPr>
        <w:spacing w:after="0" w:line="360" w:lineRule="auto"/>
        <w:ind w:firstLine="709"/>
        <w:jc w:val="both"/>
        <w:rPr>
          <w:bCs/>
          <w:i/>
          <w:color w:val="000000"/>
          <w:lang w:eastAsia="ru-RU"/>
        </w:rPr>
      </w:pPr>
      <w:r w:rsidRPr="008110A3">
        <w:rPr>
          <w:bCs/>
          <w:i/>
          <w:color w:val="000000"/>
          <w:lang w:eastAsia="ru-RU"/>
        </w:rPr>
        <w:t>Класс C2</w:t>
      </w:r>
    </w:p>
    <w:p w:rsidR="006012F6" w:rsidRPr="00B65303" w:rsidRDefault="006012F6" w:rsidP="008C305C">
      <w:pPr>
        <w:spacing w:after="0" w:line="360" w:lineRule="auto"/>
        <w:ind w:firstLine="709"/>
        <w:jc w:val="both"/>
        <w:rPr>
          <w:lang w:eastAsia="ru-RU"/>
        </w:rPr>
      </w:pPr>
      <w:r w:rsidRPr="00B65303">
        <w:rPr>
          <w:lang w:eastAsia="ru-RU"/>
        </w:rPr>
        <w:lastRenderedPageBreak/>
        <w:t>В дополнение к C1:</w:t>
      </w:r>
    </w:p>
    <w:p w:rsidR="006012F6" w:rsidRPr="00B65303" w:rsidRDefault="008110A3" w:rsidP="008C305C">
      <w:pPr>
        <w:spacing w:after="0" w:line="360" w:lineRule="auto"/>
        <w:ind w:firstLine="709"/>
        <w:jc w:val="both"/>
        <w:rPr>
          <w:lang w:eastAsia="ru-RU"/>
        </w:rPr>
      </w:pPr>
      <w:r>
        <w:rPr>
          <w:lang w:eastAsia="ru-RU"/>
        </w:rPr>
        <w:t xml:space="preserve"> П</w:t>
      </w:r>
      <w:r w:rsidR="006012F6" w:rsidRPr="00B65303">
        <w:rPr>
          <w:lang w:eastAsia="ru-RU"/>
        </w:rPr>
        <w:t>рава доступа должны гранулироваться с точностью до пользов</w:t>
      </w:r>
      <w:r w:rsidR="006012F6" w:rsidRPr="00B65303">
        <w:rPr>
          <w:lang w:eastAsia="ru-RU"/>
        </w:rPr>
        <w:t>а</w:t>
      </w:r>
      <w:r w:rsidR="006012F6" w:rsidRPr="00B65303">
        <w:rPr>
          <w:lang w:eastAsia="ru-RU"/>
        </w:rPr>
        <w:t>теля. Все объекты должны подвергаться контролю доступа.</w:t>
      </w:r>
    </w:p>
    <w:p w:rsidR="006012F6" w:rsidRPr="00B65303" w:rsidRDefault="008110A3" w:rsidP="008C305C">
      <w:pPr>
        <w:spacing w:after="0" w:line="360" w:lineRule="auto"/>
        <w:ind w:firstLine="709"/>
        <w:jc w:val="both"/>
        <w:rPr>
          <w:lang w:eastAsia="ru-RU"/>
        </w:rPr>
      </w:pPr>
      <w:r>
        <w:rPr>
          <w:lang w:eastAsia="ru-RU"/>
        </w:rPr>
        <w:t xml:space="preserve"> П</w:t>
      </w:r>
      <w:r w:rsidR="006012F6" w:rsidRPr="00B65303">
        <w:rPr>
          <w:lang w:eastAsia="ru-RU"/>
        </w:rPr>
        <w:t>ри выделении хранимого объекта из пула ресурсов доверенной в</w:t>
      </w:r>
      <w:r w:rsidR="006012F6" w:rsidRPr="00B65303">
        <w:rPr>
          <w:lang w:eastAsia="ru-RU"/>
        </w:rPr>
        <w:t>ы</w:t>
      </w:r>
      <w:r w:rsidR="006012F6" w:rsidRPr="00B65303">
        <w:rPr>
          <w:lang w:eastAsia="ru-RU"/>
        </w:rPr>
        <w:t>числительной базы необходимо ликвидировать все следы его испол</w:t>
      </w:r>
      <w:r w:rsidR="006012F6" w:rsidRPr="00B65303">
        <w:rPr>
          <w:lang w:eastAsia="ru-RU"/>
        </w:rPr>
        <w:t>ь</w:t>
      </w:r>
      <w:r w:rsidR="006012F6" w:rsidRPr="00B65303">
        <w:rPr>
          <w:lang w:eastAsia="ru-RU"/>
        </w:rPr>
        <w:t>зования.</w:t>
      </w:r>
    </w:p>
    <w:p w:rsidR="006012F6" w:rsidRPr="00B65303" w:rsidRDefault="008110A3" w:rsidP="008C305C">
      <w:pPr>
        <w:spacing w:after="0" w:line="360" w:lineRule="auto"/>
        <w:ind w:firstLine="709"/>
        <w:jc w:val="both"/>
        <w:rPr>
          <w:lang w:eastAsia="ru-RU"/>
        </w:rPr>
      </w:pPr>
      <w:r>
        <w:rPr>
          <w:lang w:eastAsia="ru-RU"/>
        </w:rPr>
        <w:t xml:space="preserve"> К</w:t>
      </w:r>
      <w:r w:rsidR="006012F6" w:rsidRPr="00B65303">
        <w:rPr>
          <w:lang w:eastAsia="ru-RU"/>
        </w:rPr>
        <w:t>аждый пользователь системы должен уникальным образом идент</w:t>
      </w:r>
      <w:r w:rsidR="006012F6" w:rsidRPr="00B65303">
        <w:rPr>
          <w:lang w:eastAsia="ru-RU"/>
        </w:rPr>
        <w:t>и</w:t>
      </w:r>
      <w:r w:rsidR="006012F6" w:rsidRPr="00B65303">
        <w:rPr>
          <w:lang w:eastAsia="ru-RU"/>
        </w:rPr>
        <w:t>фицироваться. Каждое регистрируемое действие должно ассоциироваться с конкретным пользователем.</w:t>
      </w:r>
    </w:p>
    <w:p w:rsidR="006012F6" w:rsidRPr="00B65303" w:rsidRDefault="008110A3" w:rsidP="008C305C">
      <w:pPr>
        <w:spacing w:after="0" w:line="360" w:lineRule="auto"/>
        <w:ind w:firstLine="709"/>
        <w:jc w:val="both"/>
        <w:rPr>
          <w:lang w:eastAsia="ru-RU"/>
        </w:rPr>
      </w:pPr>
      <w:r>
        <w:rPr>
          <w:lang w:eastAsia="ru-RU"/>
        </w:rPr>
        <w:t xml:space="preserve"> Д</w:t>
      </w:r>
      <w:r w:rsidR="006012F6" w:rsidRPr="00B65303">
        <w:rPr>
          <w:lang w:eastAsia="ru-RU"/>
        </w:rPr>
        <w:t>оверенная вычислительная база должна создавать, поддерживать и защищать журнал регистрационной информации, относящейся к доступу к объектам, контролируемым базой.</w:t>
      </w:r>
    </w:p>
    <w:p w:rsidR="006012F6" w:rsidRPr="00B65303" w:rsidRDefault="008110A3" w:rsidP="008C305C">
      <w:pPr>
        <w:spacing w:after="0" w:line="360" w:lineRule="auto"/>
        <w:ind w:firstLine="709"/>
        <w:jc w:val="both"/>
        <w:rPr>
          <w:lang w:eastAsia="ru-RU"/>
        </w:rPr>
      </w:pPr>
      <w:r>
        <w:rPr>
          <w:lang w:eastAsia="ru-RU"/>
        </w:rPr>
        <w:t xml:space="preserve"> Т</w:t>
      </w:r>
      <w:r w:rsidR="006012F6" w:rsidRPr="00B65303">
        <w:rPr>
          <w:lang w:eastAsia="ru-RU"/>
        </w:rPr>
        <w:t>естирование должно подтвердить отсутствие очевидных нед</w:t>
      </w:r>
      <w:r w:rsidR="006012F6" w:rsidRPr="00B65303">
        <w:rPr>
          <w:lang w:eastAsia="ru-RU"/>
        </w:rPr>
        <w:t>о</w:t>
      </w:r>
      <w:r w:rsidR="006012F6" w:rsidRPr="00B65303">
        <w:rPr>
          <w:lang w:eastAsia="ru-RU"/>
        </w:rPr>
        <w:t>статков в механизмах изоляции ресурсов и защиты регистрационной и</w:t>
      </w:r>
      <w:r w:rsidR="006012F6" w:rsidRPr="00B65303">
        <w:rPr>
          <w:lang w:eastAsia="ru-RU"/>
        </w:rPr>
        <w:t>н</w:t>
      </w:r>
      <w:r w:rsidR="006012F6" w:rsidRPr="00B65303">
        <w:rPr>
          <w:lang w:eastAsia="ru-RU"/>
        </w:rPr>
        <w:t>формации.</w:t>
      </w:r>
    </w:p>
    <w:p w:rsidR="006012F6" w:rsidRPr="00426ED3" w:rsidRDefault="006012F6" w:rsidP="008C305C">
      <w:pPr>
        <w:spacing w:after="0" w:line="360" w:lineRule="auto"/>
        <w:ind w:firstLine="709"/>
        <w:jc w:val="both"/>
        <w:rPr>
          <w:bCs/>
          <w:i/>
          <w:color w:val="000000"/>
          <w:lang w:eastAsia="ru-RU"/>
        </w:rPr>
      </w:pPr>
      <w:r w:rsidRPr="008110A3">
        <w:rPr>
          <w:bCs/>
          <w:i/>
          <w:color w:val="000000"/>
          <w:lang w:eastAsia="ru-RU"/>
        </w:rPr>
        <w:t>Уровень B</w:t>
      </w:r>
      <w:r w:rsidR="00426ED3">
        <w:rPr>
          <w:bCs/>
          <w:i/>
          <w:color w:val="000000"/>
          <w:lang w:eastAsia="ru-RU"/>
        </w:rPr>
        <w:t xml:space="preserve"> </w:t>
      </w:r>
      <w:r w:rsidR="00426ED3">
        <w:rPr>
          <w:lang w:eastAsia="ru-RU"/>
        </w:rPr>
        <w:t>т</w:t>
      </w:r>
      <w:r w:rsidRPr="00B65303">
        <w:rPr>
          <w:lang w:eastAsia="ru-RU"/>
        </w:rPr>
        <w:t>акже именуется принудительное управление доступом.</w:t>
      </w:r>
    </w:p>
    <w:p w:rsidR="006012F6" w:rsidRPr="00426ED3" w:rsidRDefault="00426ED3" w:rsidP="008C305C">
      <w:pPr>
        <w:spacing w:after="0" w:line="360" w:lineRule="auto"/>
        <w:ind w:firstLine="709"/>
        <w:jc w:val="both"/>
        <w:rPr>
          <w:bCs/>
          <w:i/>
          <w:color w:val="000000"/>
          <w:lang w:eastAsia="ru-RU"/>
        </w:rPr>
      </w:pPr>
      <w:r>
        <w:rPr>
          <w:bCs/>
          <w:i/>
          <w:color w:val="000000"/>
          <w:lang w:eastAsia="ru-RU"/>
        </w:rPr>
        <w:t xml:space="preserve">Класс B1 </w:t>
      </w:r>
      <w:r w:rsidRPr="00426ED3">
        <w:rPr>
          <w:bCs/>
          <w:color w:val="000000"/>
          <w:lang w:eastAsia="ru-RU"/>
        </w:rPr>
        <w:t>в</w:t>
      </w:r>
      <w:r>
        <w:rPr>
          <w:bCs/>
          <w:i/>
          <w:color w:val="000000"/>
          <w:lang w:eastAsia="ru-RU"/>
        </w:rPr>
        <w:t xml:space="preserve"> </w:t>
      </w:r>
      <w:r w:rsidR="006012F6" w:rsidRPr="00B65303">
        <w:rPr>
          <w:lang w:eastAsia="ru-RU"/>
        </w:rPr>
        <w:t>дополнение к C2:</w:t>
      </w:r>
    </w:p>
    <w:p w:rsidR="006012F6" w:rsidRPr="00B65303" w:rsidRDefault="008110A3" w:rsidP="008C305C">
      <w:pPr>
        <w:spacing w:after="0" w:line="360" w:lineRule="auto"/>
        <w:ind w:firstLine="709"/>
        <w:jc w:val="both"/>
        <w:rPr>
          <w:lang w:eastAsia="ru-RU"/>
        </w:rPr>
      </w:pPr>
      <w:r>
        <w:rPr>
          <w:lang w:eastAsia="ru-RU"/>
        </w:rPr>
        <w:t xml:space="preserve"> Д</w:t>
      </w:r>
      <w:r w:rsidR="006012F6" w:rsidRPr="00B65303">
        <w:rPr>
          <w:lang w:eastAsia="ru-RU"/>
        </w:rPr>
        <w:t>оверенная вычислительная база должна управлять метками безопа</w:t>
      </w:r>
      <w:r w:rsidR="006012F6" w:rsidRPr="00B65303">
        <w:rPr>
          <w:lang w:eastAsia="ru-RU"/>
        </w:rPr>
        <w:t>с</w:t>
      </w:r>
      <w:r w:rsidR="006012F6" w:rsidRPr="00B65303">
        <w:rPr>
          <w:lang w:eastAsia="ru-RU"/>
        </w:rPr>
        <w:t>ности, ассоциируемыми с каждым субъектом и хранимым объектом.</w:t>
      </w:r>
    </w:p>
    <w:p w:rsidR="006012F6" w:rsidRPr="00B65303" w:rsidRDefault="008110A3" w:rsidP="008C305C">
      <w:pPr>
        <w:spacing w:after="0" w:line="360" w:lineRule="auto"/>
        <w:ind w:firstLine="709"/>
        <w:jc w:val="both"/>
        <w:rPr>
          <w:lang w:eastAsia="ru-RU"/>
        </w:rPr>
      </w:pPr>
      <w:r>
        <w:rPr>
          <w:lang w:eastAsia="ru-RU"/>
        </w:rPr>
        <w:t xml:space="preserve"> Д</w:t>
      </w:r>
      <w:r w:rsidR="006012F6" w:rsidRPr="00B65303">
        <w:rPr>
          <w:lang w:eastAsia="ru-RU"/>
        </w:rPr>
        <w:t>оверенная вычислительная база должна обеспечить реализацию пр</w:t>
      </w:r>
      <w:r w:rsidR="006012F6" w:rsidRPr="00B65303">
        <w:rPr>
          <w:lang w:eastAsia="ru-RU"/>
        </w:rPr>
        <w:t>и</w:t>
      </w:r>
      <w:r w:rsidR="006012F6" w:rsidRPr="00B65303">
        <w:rPr>
          <w:lang w:eastAsia="ru-RU"/>
        </w:rPr>
        <w:t>нудительного управления доступом всех субъектов ко всем хранимым объе</w:t>
      </w:r>
      <w:r w:rsidR="006012F6" w:rsidRPr="00B65303">
        <w:rPr>
          <w:lang w:eastAsia="ru-RU"/>
        </w:rPr>
        <w:t>к</w:t>
      </w:r>
      <w:r w:rsidR="006012F6" w:rsidRPr="00B65303">
        <w:rPr>
          <w:lang w:eastAsia="ru-RU"/>
        </w:rPr>
        <w:t>там.</w:t>
      </w:r>
    </w:p>
    <w:p w:rsidR="006012F6" w:rsidRPr="00B65303" w:rsidRDefault="008110A3" w:rsidP="008C305C">
      <w:pPr>
        <w:spacing w:after="0" w:line="360" w:lineRule="auto"/>
        <w:ind w:firstLine="709"/>
        <w:jc w:val="both"/>
        <w:rPr>
          <w:lang w:eastAsia="ru-RU"/>
        </w:rPr>
      </w:pPr>
      <w:r>
        <w:rPr>
          <w:lang w:eastAsia="ru-RU"/>
        </w:rPr>
        <w:t xml:space="preserve"> Д</w:t>
      </w:r>
      <w:r w:rsidR="006012F6" w:rsidRPr="00B65303">
        <w:rPr>
          <w:lang w:eastAsia="ru-RU"/>
        </w:rPr>
        <w:t>оверенная вычислительная база должна обеспечивать взаимную из</w:t>
      </w:r>
      <w:r w:rsidR="006012F6" w:rsidRPr="00B65303">
        <w:rPr>
          <w:lang w:eastAsia="ru-RU"/>
        </w:rPr>
        <w:t>о</w:t>
      </w:r>
      <w:r w:rsidR="006012F6" w:rsidRPr="00B65303">
        <w:rPr>
          <w:lang w:eastAsia="ru-RU"/>
        </w:rPr>
        <w:t>ляцию процессов путем разделения их адресных пространств.</w:t>
      </w:r>
    </w:p>
    <w:p w:rsidR="006012F6" w:rsidRPr="00B65303" w:rsidRDefault="008110A3" w:rsidP="008C305C">
      <w:pPr>
        <w:spacing w:after="0" w:line="360" w:lineRule="auto"/>
        <w:ind w:firstLine="709"/>
        <w:jc w:val="both"/>
        <w:rPr>
          <w:lang w:eastAsia="ru-RU"/>
        </w:rPr>
      </w:pPr>
      <w:r>
        <w:rPr>
          <w:lang w:eastAsia="ru-RU"/>
        </w:rPr>
        <w:t xml:space="preserve"> Г</w:t>
      </w:r>
      <w:r w:rsidR="006012F6" w:rsidRPr="00B65303">
        <w:rPr>
          <w:lang w:eastAsia="ru-RU"/>
        </w:rPr>
        <w:t>руппа специалистов, полностью понимающих реализацию довере</w:t>
      </w:r>
      <w:r w:rsidR="006012F6" w:rsidRPr="00B65303">
        <w:rPr>
          <w:lang w:eastAsia="ru-RU"/>
        </w:rPr>
        <w:t>н</w:t>
      </w:r>
      <w:r w:rsidR="006012F6" w:rsidRPr="00B65303">
        <w:rPr>
          <w:lang w:eastAsia="ru-RU"/>
        </w:rPr>
        <w:t>ной вычислительной базы, должна подвергнуть описание архитектуры, и</w:t>
      </w:r>
      <w:r w:rsidR="006012F6" w:rsidRPr="00B65303">
        <w:rPr>
          <w:lang w:eastAsia="ru-RU"/>
        </w:rPr>
        <w:t>с</w:t>
      </w:r>
      <w:r w:rsidR="006012F6" w:rsidRPr="00B65303">
        <w:rPr>
          <w:lang w:eastAsia="ru-RU"/>
        </w:rPr>
        <w:t>ходные и объектные коды тщательному анализу и тестированию.</w:t>
      </w:r>
    </w:p>
    <w:p w:rsidR="006012F6" w:rsidRPr="00B65303" w:rsidRDefault="008110A3" w:rsidP="008C305C">
      <w:pPr>
        <w:spacing w:after="0" w:line="360" w:lineRule="auto"/>
        <w:ind w:firstLine="709"/>
        <w:jc w:val="both"/>
        <w:rPr>
          <w:lang w:eastAsia="ru-RU"/>
        </w:rPr>
      </w:pPr>
      <w:r>
        <w:rPr>
          <w:lang w:eastAsia="ru-RU"/>
        </w:rPr>
        <w:lastRenderedPageBreak/>
        <w:t xml:space="preserve"> Д</w:t>
      </w:r>
      <w:r w:rsidR="006012F6" w:rsidRPr="00B65303">
        <w:rPr>
          <w:lang w:eastAsia="ru-RU"/>
        </w:rPr>
        <w:t>олжна существовать неформальная или формальная модель п</w:t>
      </w:r>
      <w:r w:rsidR="006012F6" w:rsidRPr="00B65303">
        <w:rPr>
          <w:lang w:eastAsia="ru-RU"/>
        </w:rPr>
        <w:t>о</w:t>
      </w:r>
      <w:r w:rsidR="006012F6" w:rsidRPr="00B65303">
        <w:rPr>
          <w:lang w:eastAsia="ru-RU"/>
        </w:rPr>
        <w:t>литики безопасности, поддерживаемой доверенной вычислительной б</w:t>
      </w:r>
      <w:r w:rsidR="006012F6" w:rsidRPr="00B65303">
        <w:rPr>
          <w:lang w:eastAsia="ru-RU"/>
        </w:rPr>
        <w:t>а</w:t>
      </w:r>
      <w:r w:rsidR="006012F6" w:rsidRPr="00B65303">
        <w:rPr>
          <w:lang w:eastAsia="ru-RU"/>
        </w:rPr>
        <w:t>зой.</w:t>
      </w:r>
    </w:p>
    <w:p w:rsidR="006012F6" w:rsidRPr="00B65303" w:rsidRDefault="006012F6" w:rsidP="008C305C">
      <w:pPr>
        <w:spacing w:after="0" w:line="360" w:lineRule="auto"/>
        <w:ind w:firstLine="709"/>
        <w:jc w:val="both"/>
        <w:rPr>
          <w:lang w:eastAsia="ru-RU"/>
        </w:rPr>
      </w:pPr>
      <w:r w:rsidRPr="008110A3">
        <w:rPr>
          <w:bCs/>
          <w:i/>
          <w:color w:val="000000"/>
          <w:lang w:eastAsia="ru-RU"/>
        </w:rPr>
        <w:t>Класс B2</w:t>
      </w:r>
      <w:r w:rsidR="00426ED3">
        <w:rPr>
          <w:lang w:eastAsia="ru-RU"/>
        </w:rPr>
        <w:t xml:space="preserve"> в </w:t>
      </w:r>
      <w:r w:rsidRPr="00B65303">
        <w:rPr>
          <w:lang w:eastAsia="ru-RU"/>
        </w:rPr>
        <w:t>дополнение к B1:</w:t>
      </w:r>
    </w:p>
    <w:p w:rsidR="006012F6" w:rsidRPr="00B65303" w:rsidRDefault="008110A3" w:rsidP="008C305C">
      <w:pPr>
        <w:spacing w:after="0" w:line="360" w:lineRule="auto"/>
        <w:ind w:firstLine="709"/>
        <w:jc w:val="both"/>
        <w:rPr>
          <w:lang w:eastAsia="ru-RU"/>
        </w:rPr>
      </w:pPr>
      <w:r>
        <w:rPr>
          <w:lang w:eastAsia="ru-RU"/>
        </w:rPr>
        <w:t xml:space="preserve"> С</w:t>
      </w:r>
      <w:r w:rsidR="006012F6" w:rsidRPr="00B65303">
        <w:rPr>
          <w:lang w:eastAsia="ru-RU"/>
        </w:rPr>
        <w:t>набжаться метками должны все ресурсы системы (например, ПЗУ), прямо или косвенно доступные субъектам.</w:t>
      </w:r>
    </w:p>
    <w:p w:rsidR="006012F6" w:rsidRPr="00B65303" w:rsidRDefault="008110A3" w:rsidP="008C305C">
      <w:pPr>
        <w:spacing w:after="0" w:line="360" w:lineRule="auto"/>
        <w:ind w:firstLine="709"/>
        <w:jc w:val="both"/>
        <w:rPr>
          <w:lang w:eastAsia="ru-RU"/>
        </w:rPr>
      </w:pPr>
      <w:r>
        <w:rPr>
          <w:lang w:eastAsia="ru-RU"/>
        </w:rPr>
        <w:t xml:space="preserve"> К</w:t>
      </w:r>
      <w:r w:rsidR="006012F6" w:rsidRPr="00B65303">
        <w:rPr>
          <w:lang w:eastAsia="ru-RU"/>
        </w:rPr>
        <w:t xml:space="preserve"> доверенной вычислительной базе должен поддерживаться довере</w:t>
      </w:r>
      <w:r w:rsidR="006012F6" w:rsidRPr="00B65303">
        <w:rPr>
          <w:lang w:eastAsia="ru-RU"/>
        </w:rPr>
        <w:t>н</w:t>
      </w:r>
      <w:r w:rsidR="006012F6" w:rsidRPr="00B65303">
        <w:rPr>
          <w:lang w:eastAsia="ru-RU"/>
        </w:rPr>
        <w:t>ный коммуникационный путь для пользователя, выполняющего операции начальной идентификации и аутентификации.</w:t>
      </w:r>
    </w:p>
    <w:p w:rsidR="006012F6" w:rsidRPr="00B65303" w:rsidRDefault="008110A3" w:rsidP="008C305C">
      <w:pPr>
        <w:spacing w:after="0" w:line="360" w:lineRule="auto"/>
        <w:ind w:firstLine="709"/>
        <w:jc w:val="both"/>
        <w:rPr>
          <w:lang w:eastAsia="ru-RU"/>
        </w:rPr>
      </w:pPr>
      <w:r>
        <w:rPr>
          <w:lang w:eastAsia="ru-RU"/>
        </w:rPr>
        <w:t xml:space="preserve"> Д</w:t>
      </w:r>
      <w:r w:rsidR="006012F6" w:rsidRPr="00B65303">
        <w:rPr>
          <w:lang w:eastAsia="ru-RU"/>
        </w:rPr>
        <w:t>олжна быть предусмотрена возможность регистрации событий, св</w:t>
      </w:r>
      <w:r w:rsidR="006012F6" w:rsidRPr="00B65303">
        <w:rPr>
          <w:lang w:eastAsia="ru-RU"/>
        </w:rPr>
        <w:t>я</w:t>
      </w:r>
      <w:r w:rsidR="006012F6" w:rsidRPr="00B65303">
        <w:rPr>
          <w:lang w:eastAsia="ru-RU"/>
        </w:rPr>
        <w:t>занных с организацией тайных каналов обмена с памятью.</w:t>
      </w:r>
    </w:p>
    <w:p w:rsidR="006012F6" w:rsidRPr="00B65303" w:rsidRDefault="008110A3" w:rsidP="008C305C">
      <w:pPr>
        <w:spacing w:after="0" w:line="360" w:lineRule="auto"/>
        <w:ind w:firstLine="709"/>
        <w:jc w:val="both"/>
        <w:rPr>
          <w:lang w:eastAsia="ru-RU"/>
        </w:rPr>
      </w:pPr>
      <w:r>
        <w:rPr>
          <w:lang w:eastAsia="ru-RU"/>
        </w:rPr>
        <w:t xml:space="preserve"> Д</w:t>
      </w:r>
      <w:r w:rsidR="006012F6" w:rsidRPr="00B65303">
        <w:rPr>
          <w:lang w:eastAsia="ru-RU"/>
        </w:rPr>
        <w:t>оверенная вычислительная база должна быть внутренне структур</w:t>
      </w:r>
      <w:r w:rsidR="006012F6" w:rsidRPr="00B65303">
        <w:rPr>
          <w:lang w:eastAsia="ru-RU"/>
        </w:rPr>
        <w:t>и</w:t>
      </w:r>
      <w:r w:rsidR="006012F6" w:rsidRPr="00B65303">
        <w:rPr>
          <w:lang w:eastAsia="ru-RU"/>
        </w:rPr>
        <w:t>рована на хорошо определенные, относительно независимые модули.</w:t>
      </w:r>
    </w:p>
    <w:p w:rsidR="006012F6" w:rsidRPr="00B65303" w:rsidRDefault="008110A3" w:rsidP="008C305C">
      <w:pPr>
        <w:spacing w:after="0" w:line="360" w:lineRule="auto"/>
        <w:ind w:firstLine="709"/>
        <w:jc w:val="both"/>
        <w:rPr>
          <w:lang w:eastAsia="ru-RU"/>
        </w:rPr>
      </w:pPr>
      <w:r>
        <w:rPr>
          <w:lang w:eastAsia="ru-RU"/>
        </w:rPr>
        <w:t xml:space="preserve"> С</w:t>
      </w:r>
      <w:r w:rsidR="006012F6" w:rsidRPr="00B65303">
        <w:rPr>
          <w:lang w:eastAsia="ru-RU"/>
        </w:rPr>
        <w:t>истемный архитектор должен тщательно проанализировать возмо</w:t>
      </w:r>
      <w:r w:rsidR="006012F6" w:rsidRPr="00B65303">
        <w:rPr>
          <w:lang w:eastAsia="ru-RU"/>
        </w:rPr>
        <w:t>ж</w:t>
      </w:r>
      <w:r w:rsidR="006012F6" w:rsidRPr="00B65303">
        <w:rPr>
          <w:lang w:eastAsia="ru-RU"/>
        </w:rPr>
        <w:t>ности организации тайных каналов обмена с памятью и оценить максимал</w:t>
      </w:r>
      <w:r w:rsidR="006012F6" w:rsidRPr="00B65303">
        <w:rPr>
          <w:lang w:eastAsia="ru-RU"/>
        </w:rPr>
        <w:t>ь</w:t>
      </w:r>
      <w:r w:rsidR="006012F6" w:rsidRPr="00B65303">
        <w:rPr>
          <w:lang w:eastAsia="ru-RU"/>
        </w:rPr>
        <w:t>ную пропускную способность каждого выявленного канала.</w:t>
      </w:r>
    </w:p>
    <w:p w:rsidR="006012F6" w:rsidRPr="00B65303" w:rsidRDefault="008110A3" w:rsidP="008C305C">
      <w:pPr>
        <w:spacing w:after="0" w:line="360" w:lineRule="auto"/>
        <w:ind w:firstLine="709"/>
        <w:jc w:val="both"/>
        <w:rPr>
          <w:lang w:eastAsia="ru-RU"/>
        </w:rPr>
      </w:pPr>
      <w:r>
        <w:rPr>
          <w:lang w:eastAsia="ru-RU"/>
        </w:rPr>
        <w:t xml:space="preserve"> Д</w:t>
      </w:r>
      <w:r w:rsidR="006012F6" w:rsidRPr="00B65303">
        <w:rPr>
          <w:lang w:eastAsia="ru-RU"/>
        </w:rPr>
        <w:t>олжна быть продемонстрирована относительная устойчивость дов</w:t>
      </w:r>
      <w:r w:rsidR="006012F6" w:rsidRPr="00B65303">
        <w:rPr>
          <w:lang w:eastAsia="ru-RU"/>
        </w:rPr>
        <w:t>е</w:t>
      </w:r>
      <w:r w:rsidR="006012F6" w:rsidRPr="00B65303">
        <w:rPr>
          <w:lang w:eastAsia="ru-RU"/>
        </w:rPr>
        <w:t>ренной вычислительной базы к попыткам проникновения.</w:t>
      </w:r>
    </w:p>
    <w:p w:rsidR="006012F6" w:rsidRPr="00B65303" w:rsidRDefault="008110A3" w:rsidP="008C305C">
      <w:pPr>
        <w:spacing w:after="0" w:line="360" w:lineRule="auto"/>
        <w:ind w:firstLine="709"/>
        <w:jc w:val="both"/>
        <w:rPr>
          <w:lang w:eastAsia="ru-RU"/>
        </w:rPr>
      </w:pPr>
      <w:r>
        <w:rPr>
          <w:lang w:eastAsia="ru-RU"/>
        </w:rPr>
        <w:t xml:space="preserve"> М</w:t>
      </w:r>
      <w:r w:rsidR="006012F6" w:rsidRPr="00B65303">
        <w:rPr>
          <w:lang w:eastAsia="ru-RU"/>
        </w:rPr>
        <w:t>одель политики безопасности должна быть формальной. Для дов</w:t>
      </w:r>
      <w:r w:rsidR="006012F6" w:rsidRPr="00B65303">
        <w:rPr>
          <w:lang w:eastAsia="ru-RU"/>
        </w:rPr>
        <w:t>е</w:t>
      </w:r>
      <w:r w:rsidR="006012F6" w:rsidRPr="00B65303">
        <w:rPr>
          <w:lang w:eastAsia="ru-RU"/>
        </w:rPr>
        <w:t>ренной вычислительной базы должны существовать описательные специф</w:t>
      </w:r>
      <w:r w:rsidR="006012F6" w:rsidRPr="00B65303">
        <w:rPr>
          <w:lang w:eastAsia="ru-RU"/>
        </w:rPr>
        <w:t>и</w:t>
      </w:r>
      <w:r w:rsidR="006012F6" w:rsidRPr="00B65303">
        <w:rPr>
          <w:lang w:eastAsia="ru-RU"/>
        </w:rPr>
        <w:t>кации верхнего уровня, точно и полно определяющие её инте</w:t>
      </w:r>
      <w:r w:rsidR="006012F6" w:rsidRPr="00B65303">
        <w:rPr>
          <w:lang w:eastAsia="ru-RU"/>
        </w:rPr>
        <w:t>р</w:t>
      </w:r>
      <w:r w:rsidR="006012F6" w:rsidRPr="00B65303">
        <w:rPr>
          <w:lang w:eastAsia="ru-RU"/>
        </w:rPr>
        <w:t>фейс.</w:t>
      </w:r>
    </w:p>
    <w:p w:rsidR="006012F6" w:rsidRPr="00B65303" w:rsidRDefault="008110A3" w:rsidP="008C305C">
      <w:pPr>
        <w:spacing w:after="0" w:line="360" w:lineRule="auto"/>
        <w:ind w:firstLine="709"/>
        <w:jc w:val="both"/>
        <w:rPr>
          <w:lang w:eastAsia="ru-RU"/>
        </w:rPr>
      </w:pPr>
      <w:r>
        <w:rPr>
          <w:lang w:eastAsia="ru-RU"/>
        </w:rPr>
        <w:t xml:space="preserve"> В</w:t>
      </w:r>
      <w:r w:rsidR="006012F6" w:rsidRPr="00B65303">
        <w:rPr>
          <w:lang w:eastAsia="ru-RU"/>
        </w:rPr>
        <w:t xml:space="preserve"> процессе разработки и сопровождения доверенной вычисл</w:t>
      </w:r>
      <w:r w:rsidR="006012F6" w:rsidRPr="00B65303">
        <w:rPr>
          <w:lang w:eastAsia="ru-RU"/>
        </w:rPr>
        <w:t>и</w:t>
      </w:r>
      <w:r w:rsidR="006012F6" w:rsidRPr="00B65303">
        <w:rPr>
          <w:lang w:eastAsia="ru-RU"/>
        </w:rPr>
        <w:t>тельной базы должна использоваться система конфигурационного управления, обе</w:t>
      </w:r>
      <w:r w:rsidR="006012F6" w:rsidRPr="00B65303">
        <w:rPr>
          <w:lang w:eastAsia="ru-RU"/>
        </w:rPr>
        <w:t>с</w:t>
      </w:r>
      <w:r w:rsidR="006012F6" w:rsidRPr="00B65303">
        <w:rPr>
          <w:lang w:eastAsia="ru-RU"/>
        </w:rPr>
        <w:t>печивающая контроль изменений в описательных спецификациях верхнего уровня, иных архитектурных данных, реализационной документации, исхо</w:t>
      </w:r>
      <w:r w:rsidR="006012F6" w:rsidRPr="00B65303">
        <w:rPr>
          <w:lang w:eastAsia="ru-RU"/>
        </w:rPr>
        <w:t>д</w:t>
      </w:r>
      <w:r w:rsidR="006012F6" w:rsidRPr="00B65303">
        <w:rPr>
          <w:lang w:eastAsia="ru-RU"/>
        </w:rPr>
        <w:t>ных текстах, работающей версии объектного кода, тестовых данных и док</w:t>
      </w:r>
      <w:r w:rsidR="006012F6" w:rsidRPr="00B65303">
        <w:rPr>
          <w:lang w:eastAsia="ru-RU"/>
        </w:rPr>
        <w:t>у</w:t>
      </w:r>
      <w:r w:rsidR="006012F6" w:rsidRPr="00B65303">
        <w:rPr>
          <w:lang w:eastAsia="ru-RU"/>
        </w:rPr>
        <w:t>ментации.</w:t>
      </w:r>
    </w:p>
    <w:p w:rsidR="006012F6" w:rsidRPr="00B65303" w:rsidRDefault="008110A3" w:rsidP="008C305C">
      <w:pPr>
        <w:spacing w:after="0" w:line="360" w:lineRule="auto"/>
        <w:ind w:firstLine="709"/>
        <w:jc w:val="both"/>
        <w:rPr>
          <w:lang w:eastAsia="ru-RU"/>
        </w:rPr>
      </w:pPr>
      <w:r>
        <w:rPr>
          <w:lang w:eastAsia="ru-RU"/>
        </w:rPr>
        <w:lastRenderedPageBreak/>
        <w:t xml:space="preserve"> Т</w:t>
      </w:r>
      <w:r w:rsidR="006012F6" w:rsidRPr="00B65303">
        <w:rPr>
          <w:lang w:eastAsia="ru-RU"/>
        </w:rPr>
        <w:t>есты должны подтверждать действенность мер по уменьшению пр</w:t>
      </w:r>
      <w:r w:rsidR="006012F6" w:rsidRPr="00B65303">
        <w:rPr>
          <w:lang w:eastAsia="ru-RU"/>
        </w:rPr>
        <w:t>о</w:t>
      </w:r>
      <w:r w:rsidR="006012F6" w:rsidRPr="00B65303">
        <w:rPr>
          <w:lang w:eastAsia="ru-RU"/>
        </w:rPr>
        <w:t>пускной способности тайных каналов передачи информации.</w:t>
      </w:r>
    </w:p>
    <w:p w:rsidR="006012F6" w:rsidRPr="00B65303" w:rsidRDefault="006012F6" w:rsidP="008C305C">
      <w:pPr>
        <w:spacing w:after="0" w:line="360" w:lineRule="auto"/>
        <w:ind w:firstLine="709"/>
        <w:jc w:val="both"/>
        <w:rPr>
          <w:lang w:eastAsia="ru-RU"/>
        </w:rPr>
      </w:pPr>
      <w:r w:rsidRPr="008110A3">
        <w:rPr>
          <w:bCs/>
          <w:i/>
          <w:color w:val="000000"/>
          <w:lang w:eastAsia="ru-RU"/>
        </w:rPr>
        <w:t>Класс B3</w:t>
      </w:r>
      <w:r w:rsidR="00426ED3">
        <w:rPr>
          <w:lang w:eastAsia="ru-RU"/>
        </w:rPr>
        <w:t xml:space="preserve"> в </w:t>
      </w:r>
      <w:r w:rsidRPr="00B65303">
        <w:rPr>
          <w:lang w:eastAsia="ru-RU"/>
        </w:rPr>
        <w:t>дополнение к B2:</w:t>
      </w:r>
    </w:p>
    <w:p w:rsidR="006012F6" w:rsidRPr="00B65303" w:rsidRDefault="008110A3" w:rsidP="008C305C">
      <w:pPr>
        <w:spacing w:after="0" w:line="360" w:lineRule="auto"/>
        <w:ind w:firstLine="709"/>
        <w:jc w:val="both"/>
        <w:rPr>
          <w:lang w:eastAsia="ru-RU"/>
        </w:rPr>
      </w:pPr>
      <w:r>
        <w:rPr>
          <w:lang w:eastAsia="ru-RU"/>
        </w:rPr>
        <w:t xml:space="preserve"> Д</w:t>
      </w:r>
      <w:r w:rsidR="006012F6" w:rsidRPr="00B65303">
        <w:rPr>
          <w:lang w:eastAsia="ru-RU"/>
        </w:rPr>
        <w:t>ля произвольного управления доступом должны обязательно испол</w:t>
      </w:r>
      <w:r w:rsidR="006012F6" w:rsidRPr="00B65303">
        <w:rPr>
          <w:lang w:eastAsia="ru-RU"/>
        </w:rPr>
        <w:t>ь</w:t>
      </w:r>
      <w:r w:rsidR="006012F6" w:rsidRPr="00B65303">
        <w:rPr>
          <w:lang w:eastAsia="ru-RU"/>
        </w:rPr>
        <w:t>зоваться списки управления доступом с указанием разрешенных р</w:t>
      </w:r>
      <w:r w:rsidR="006012F6" w:rsidRPr="00B65303">
        <w:rPr>
          <w:lang w:eastAsia="ru-RU"/>
        </w:rPr>
        <w:t>е</w:t>
      </w:r>
      <w:r w:rsidR="006012F6" w:rsidRPr="00B65303">
        <w:rPr>
          <w:lang w:eastAsia="ru-RU"/>
        </w:rPr>
        <w:t>жимов.</w:t>
      </w:r>
    </w:p>
    <w:p w:rsidR="006012F6" w:rsidRPr="00B65303" w:rsidRDefault="008110A3" w:rsidP="008C305C">
      <w:pPr>
        <w:spacing w:after="0" w:line="360" w:lineRule="auto"/>
        <w:ind w:firstLine="709"/>
        <w:jc w:val="both"/>
        <w:rPr>
          <w:lang w:eastAsia="ru-RU"/>
        </w:rPr>
      </w:pPr>
      <w:r>
        <w:rPr>
          <w:lang w:eastAsia="ru-RU"/>
        </w:rPr>
        <w:t xml:space="preserve"> </w:t>
      </w:r>
      <w:r w:rsidRPr="00B65303">
        <w:rPr>
          <w:lang w:eastAsia="ru-RU"/>
        </w:rPr>
        <w:t>Д</w:t>
      </w:r>
      <w:r w:rsidR="006012F6" w:rsidRPr="00B65303">
        <w:rPr>
          <w:lang w:eastAsia="ru-RU"/>
        </w:rPr>
        <w:t>олжна быть предусмотрена возможность регистрации появления или накопления событий, несущих угрозу политике безопасности системы. А</w:t>
      </w:r>
      <w:r w:rsidR="006012F6" w:rsidRPr="00B65303">
        <w:rPr>
          <w:lang w:eastAsia="ru-RU"/>
        </w:rPr>
        <w:t>д</w:t>
      </w:r>
      <w:r w:rsidR="006012F6" w:rsidRPr="00B65303">
        <w:rPr>
          <w:lang w:eastAsia="ru-RU"/>
        </w:rPr>
        <w:t>министратор безопасности должен немедленно извещаться о попытках нарушения политики безопасности, а система, в случае продолжения поп</w:t>
      </w:r>
      <w:r w:rsidR="006012F6" w:rsidRPr="00B65303">
        <w:rPr>
          <w:lang w:eastAsia="ru-RU"/>
        </w:rPr>
        <w:t>ы</w:t>
      </w:r>
      <w:r w:rsidR="006012F6" w:rsidRPr="00B65303">
        <w:rPr>
          <w:lang w:eastAsia="ru-RU"/>
        </w:rPr>
        <w:t>ток, должна пресекать их наименее болезненным способом.</w:t>
      </w:r>
    </w:p>
    <w:p w:rsidR="006012F6" w:rsidRPr="00B65303" w:rsidRDefault="008110A3" w:rsidP="008C305C">
      <w:pPr>
        <w:spacing w:after="0" w:line="360" w:lineRule="auto"/>
        <w:ind w:firstLine="709"/>
        <w:jc w:val="both"/>
        <w:rPr>
          <w:lang w:eastAsia="ru-RU"/>
        </w:rPr>
      </w:pPr>
      <w:r>
        <w:rPr>
          <w:lang w:eastAsia="ru-RU"/>
        </w:rPr>
        <w:t xml:space="preserve"> Д</w:t>
      </w:r>
      <w:r w:rsidR="006012F6" w:rsidRPr="00B65303">
        <w:rPr>
          <w:lang w:eastAsia="ru-RU"/>
        </w:rPr>
        <w:t>оверенная вычислительная база должна быть спроектирована и структурирована таким образом, чтобы использовать полный и концептуал</w:t>
      </w:r>
      <w:r w:rsidR="006012F6" w:rsidRPr="00B65303">
        <w:rPr>
          <w:lang w:eastAsia="ru-RU"/>
        </w:rPr>
        <w:t>ь</w:t>
      </w:r>
      <w:r w:rsidR="006012F6" w:rsidRPr="00B65303">
        <w:rPr>
          <w:lang w:eastAsia="ru-RU"/>
        </w:rPr>
        <w:t>но простой защитный механизм с точно определенной семантикой.</w:t>
      </w:r>
    </w:p>
    <w:p w:rsidR="006012F6" w:rsidRPr="00B65303" w:rsidRDefault="008110A3" w:rsidP="008C305C">
      <w:pPr>
        <w:spacing w:after="0" w:line="360" w:lineRule="auto"/>
        <w:ind w:firstLine="709"/>
        <w:jc w:val="both"/>
        <w:rPr>
          <w:lang w:eastAsia="ru-RU"/>
        </w:rPr>
      </w:pPr>
      <w:r>
        <w:rPr>
          <w:lang w:eastAsia="ru-RU"/>
        </w:rPr>
        <w:t xml:space="preserve"> П</w:t>
      </w:r>
      <w:r w:rsidR="006012F6" w:rsidRPr="00B65303">
        <w:rPr>
          <w:lang w:eastAsia="ru-RU"/>
        </w:rPr>
        <w:t>роцедура анализа должна быть выполнена для временных тайных каналов.</w:t>
      </w:r>
    </w:p>
    <w:p w:rsidR="006012F6" w:rsidRPr="00B65303" w:rsidRDefault="008110A3" w:rsidP="008C305C">
      <w:pPr>
        <w:spacing w:after="0" w:line="360" w:lineRule="auto"/>
        <w:ind w:firstLine="709"/>
        <w:jc w:val="both"/>
        <w:rPr>
          <w:lang w:eastAsia="ru-RU"/>
        </w:rPr>
      </w:pPr>
      <w:r>
        <w:rPr>
          <w:lang w:eastAsia="ru-RU"/>
        </w:rPr>
        <w:t xml:space="preserve"> Д</w:t>
      </w:r>
      <w:r w:rsidR="006012F6" w:rsidRPr="00B65303">
        <w:rPr>
          <w:lang w:eastAsia="ru-RU"/>
        </w:rPr>
        <w:t>олжна быть специфицирована роль администратора безопасности. Получить права администратора безопасности можно только после выполн</w:t>
      </w:r>
      <w:r w:rsidR="006012F6" w:rsidRPr="00B65303">
        <w:rPr>
          <w:lang w:eastAsia="ru-RU"/>
        </w:rPr>
        <w:t>е</w:t>
      </w:r>
      <w:r w:rsidR="006012F6" w:rsidRPr="00B65303">
        <w:rPr>
          <w:lang w:eastAsia="ru-RU"/>
        </w:rPr>
        <w:t>ния явных, протоколируемых действий.</w:t>
      </w:r>
    </w:p>
    <w:p w:rsidR="006012F6" w:rsidRPr="00B65303" w:rsidRDefault="008110A3" w:rsidP="008C305C">
      <w:pPr>
        <w:spacing w:after="0" w:line="360" w:lineRule="auto"/>
        <w:ind w:firstLine="709"/>
        <w:jc w:val="both"/>
        <w:rPr>
          <w:lang w:eastAsia="ru-RU"/>
        </w:rPr>
      </w:pPr>
      <w:r>
        <w:rPr>
          <w:lang w:eastAsia="ru-RU"/>
        </w:rPr>
        <w:t xml:space="preserve"> Д</w:t>
      </w:r>
      <w:r w:rsidR="006012F6" w:rsidRPr="00B65303">
        <w:rPr>
          <w:lang w:eastAsia="ru-RU"/>
        </w:rPr>
        <w:t>олжны существовать процедуры и/или механизмы, позволяющие произвести восстановление после сбоя или иного нарушения работы без ослабления защиты.</w:t>
      </w:r>
    </w:p>
    <w:p w:rsidR="006012F6" w:rsidRPr="00B65303" w:rsidRDefault="008110A3" w:rsidP="008C305C">
      <w:pPr>
        <w:spacing w:after="0" w:line="360" w:lineRule="auto"/>
        <w:ind w:firstLine="709"/>
        <w:jc w:val="both"/>
        <w:rPr>
          <w:lang w:eastAsia="ru-RU"/>
        </w:rPr>
      </w:pPr>
      <w:r>
        <w:rPr>
          <w:lang w:eastAsia="ru-RU"/>
        </w:rPr>
        <w:t xml:space="preserve"> Д</w:t>
      </w:r>
      <w:r w:rsidR="006012F6" w:rsidRPr="00B65303">
        <w:rPr>
          <w:lang w:eastAsia="ru-RU"/>
        </w:rPr>
        <w:t>олжна быть продемонстрирована устойчивость доверенной вычисл</w:t>
      </w:r>
      <w:r w:rsidR="006012F6" w:rsidRPr="00B65303">
        <w:rPr>
          <w:lang w:eastAsia="ru-RU"/>
        </w:rPr>
        <w:t>и</w:t>
      </w:r>
      <w:r w:rsidR="006012F6" w:rsidRPr="00B65303">
        <w:rPr>
          <w:lang w:eastAsia="ru-RU"/>
        </w:rPr>
        <w:t>тельной базы к попыткам проникновения.</w:t>
      </w:r>
    </w:p>
    <w:p w:rsidR="006012F6" w:rsidRPr="008110A3" w:rsidRDefault="006012F6" w:rsidP="008C305C">
      <w:pPr>
        <w:spacing w:after="0" w:line="360" w:lineRule="auto"/>
        <w:ind w:firstLine="709"/>
        <w:jc w:val="both"/>
        <w:rPr>
          <w:bCs/>
          <w:i/>
          <w:color w:val="000000"/>
          <w:lang w:eastAsia="ru-RU"/>
        </w:rPr>
      </w:pPr>
      <w:r w:rsidRPr="008110A3">
        <w:rPr>
          <w:bCs/>
          <w:i/>
          <w:color w:val="000000"/>
          <w:lang w:eastAsia="ru-RU"/>
        </w:rPr>
        <w:t>Уровень A</w:t>
      </w:r>
      <w:r w:rsidR="008110A3">
        <w:rPr>
          <w:bCs/>
          <w:i/>
          <w:color w:val="000000"/>
          <w:lang w:eastAsia="ru-RU"/>
        </w:rPr>
        <w:t xml:space="preserve"> </w:t>
      </w:r>
      <w:r w:rsidRPr="00B65303">
        <w:rPr>
          <w:lang w:eastAsia="ru-RU"/>
        </w:rPr>
        <w:t>— верифицируемая безопасность.</w:t>
      </w:r>
    </w:p>
    <w:p w:rsidR="006012F6" w:rsidRPr="00B65303" w:rsidRDefault="006012F6" w:rsidP="008C305C">
      <w:pPr>
        <w:spacing w:after="0" w:line="360" w:lineRule="auto"/>
        <w:ind w:firstLine="709"/>
        <w:jc w:val="both"/>
        <w:rPr>
          <w:lang w:eastAsia="ru-RU"/>
        </w:rPr>
      </w:pPr>
      <w:r w:rsidRPr="008110A3">
        <w:rPr>
          <w:bCs/>
          <w:i/>
          <w:color w:val="000000"/>
          <w:lang w:eastAsia="ru-RU"/>
        </w:rPr>
        <w:t>Класс A1</w:t>
      </w:r>
      <w:r w:rsidR="00426ED3">
        <w:rPr>
          <w:bCs/>
          <w:i/>
          <w:color w:val="000000"/>
          <w:lang w:eastAsia="ru-RU"/>
        </w:rPr>
        <w:t xml:space="preserve"> </w:t>
      </w:r>
      <w:r w:rsidR="00426ED3" w:rsidRPr="00426ED3">
        <w:rPr>
          <w:bCs/>
          <w:color w:val="000000"/>
          <w:lang w:eastAsia="ru-RU"/>
        </w:rPr>
        <w:t>в</w:t>
      </w:r>
      <w:r w:rsidR="00426ED3">
        <w:rPr>
          <w:bCs/>
          <w:i/>
          <w:color w:val="000000"/>
          <w:lang w:eastAsia="ru-RU"/>
        </w:rPr>
        <w:t xml:space="preserve"> </w:t>
      </w:r>
      <w:r w:rsidRPr="00B65303">
        <w:rPr>
          <w:lang w:eastAsia="ru-RU"/>
        </w:rPr>
        <w:t>дополнение к B3:</w:t>
      </w:r>
    </w:p>
    <w:p w:rsidR="006012F6" w:rsidRPr="00B65303" w:rsidRDefault="008110A3" w:rsidP="008C305C">
      <w:pPr>
        <w:spacing w:after="0" w:line="360" w:lineRule="auto"/>
        <w:ind w:firstLine="709"/>
        <w:jc w:val="both"/>
        <w:rPr>
          <w:lang w:eastAsia="ru-RU"/>
        </w:rPr>
      </w:pPr>
      <w:r>
        <w:rPr>
          <w:lang w:eastAsia="ru-RU"/>
        </w:rPr>
        <w:lastRenderedPageBreak/>
        <w:t xml:space="preserve"> Т</w:t>
      </w:r>
      <w:r w:rsidR="006012F6" w:rsidRPr="00B65303">
        <w:rPr>
          <w:lang w:eastAsia="ru-RU"/>
        </w:rPr>
        <w:t>естирование должно продемонстрировать, что реализация довере</w:t>
      </w:r>
      <w:r w:rsidR="006012F6" w:rsidRPr="00B65303">
        <w:rPr>
          <w:lang w:eastAsia="ru-RU"/>
        </w:rPr>
        <w:t>н</w:t>
      </w:r>
      <w:r w:rsidR="006012F6" w:rsidRPr="00B65303">
        <w:rPr>
          <w:lang w:eastAsia="ru-RU"/>
        </w:rPr>
        <w:t>ной вычислительной базы соответствует формальным спецификациям вер</w:t>
      </w:r>
      <w:r w:rsidR="006012F6" w:rsidRPr="00B65303">
        <w:rPr>
          <w:lang w:eastAsia="ru-RU"/>
        </w:rPr>
        <w:t>х</w:t>
      </w:r>
      <w:r w:rsidR="006012F6" w:rsidRPr="00B65303">
        <w:rPr>
          <w:lang w:eastAsia="ru-RU"/>
        </w:rPr>
        <w:t>него уровня.</w:t>
      </w:r>
    </w:p>
    <w:p w:rsidR="006012F6" w:rsidRPr="00B65303" w:rsidRDefault="008110A3" w:rsidP="008C305C">
      <w:pPr>
        <w:spacing w:after="0" w:line="360" w:lineRule="auto"/>
        <w:ind w:firstLine="709"/>
        <w:jc w:val="both"/>
        <w:rPr>
          <w:lang w:eastAsia="ru-RU"/>
        </w:rPr>
      </w:pPr>
      <w:r>
        <w:rPr>
          <w:lang w:eastAsia="ru-RU"/>
        </w:rPr>
        <w:t xml:space="preserve"> П</w:t>
      </w:r>
      <w:r w:rsidR="006012F6" w:rsidRPr="00B65303">
        <w:rPr>
          <w:lang w:eastAsia="ru-RU"/>
        </w:rPr>
        <w:t>омимо описательных, должны быть представлены формальные сп</w:t>
      </w:r>
      <w:r w:rsidR="006012F6" w:rsidRPr="00B65303">
        <w:rPr>
          <w:lang w:eastAsia="ru-RU"/>
        </w:rPr>
        <w:t>е</w:t>
      </w:r>
      <w:r w:rsidR="006012F6" w:rsidRPr="00B65303">
        <w:rPr>
          <w:lang w:eastAsia="ru-RU"/>
        </w:rPr>
        <w:t>цификации верхнего уровня. Необходимо использовать современные методы формальной спецификации и верификации систем.</w:t>
      </w:r>
    </w:p>
    <w:p w:rsidR="006012F6" w:rsidRPr="00B65303" w:rsidRDefault="008110A3" w:rsidP="008C305C">
      <w:pPr>
        <w:spacing w:after="0" w:line="360" w:lineRule="auto"/>
        <w:ind w:firstLine="709"/>
        <w:jc w:val="both"/>
        <w:rPr>
          <w:lang w:eastAsia="ru-RU"/>
        </w:rPr>
      </w:pPr>
      <w:r>
        <w:rPr>
          <w:lang w:eastAsia="ru-RU"/>
        </w:rPr>
        <w:t xml:space="preserve"> М</w:t>
      </w:r>
      <w:r w:rsidR="006012F6" w:rsidRPr="00B65303">
        <w:rPr>
          <w:lang w:eastAsia="ru-RU"/>
        </w:rPr>
        <w:t>еханизм конфигурационного управления должен распространяться на весь </w:t>
      </w:r>
      <w:hyperlink r:id="rId187" w:tooltip="Жизненный цикл информационной системы" w:history="1">
        <w:r w:rsidR="006012F6" w:rsidRPr="008110A3">
          <w:rPr>
            <w:lang w:eastAsia="ru-RU"/>
          </w:rPr>
          <w:t>жизненный цикл</w:t>
        </w:r>
      </w:hyperlink>
      <w:r w:rsidR="006012F6" w:rsidRPr="00B65303">
        <w:rPr>
          <w:lang w:eastAsia="ru-RU"/>
        </w:rPr>
        <w:t> и все компоненты системы, имеющие отношение к обеспечению безопасности.</w:t>
      </w:r>
    </w:p>
    <w:p w:rsidR="006012F6" w:rsidRPr="00B65303" w:rsidRDefault="008110A3" w:rsidP="008C305C">
      <w:pPr>
        <w:spacing w:after="0" w:line="360" w:lineRule="auto"/>
        <w:ind w:firstLine="709"/>
        <w:jc w:val="both"/>
        <w:rPr>
          <w:lang w:eastAsia="ru-RU"/>
        </w:rPr>
      </w:pPr>
      <w:r>
        <w:rPr>
          <w:lang w:eastAsia="ru-RU"/>
        </w:rPr>
        <w:t xml:space="preserve"> Д</w:t>
      </w:r>
      <w:r w:rsidR="006012F6" w:rsidRPr="00B65303">
        <w:rPr>
          <w:lang w:eastAsia="ru-RU"/>
        </w:rPr>
        <w:t>олжно быть описано соответствие между формальными специфик</w:t>
      </w:r>
      <w:r w:rsidR="006012F6" w:rsidRPr="00B65303">
        <w:rPr>
          <w:lang w:eastAsia="ru-RU"/>
        </w:rPr>
        <w:t>а</w:t>
      </w:r>
      <w:r w:rsidR="006012F6" w:rsidRPr="00B65303">
        <w:rPr>
          <w:lang w:eastAsia="ru-RU"/>
        </w:rPr>
        <w:t>циями верхнего уровня и исходными текстами.</w:t>
      </w:r>
    </w:p>
    <w:p w:rsidR="006012F6" w:rsidRPr="00B65303" w:rsidRDefault="006012F6" w:rsidP="008C305C">
      <w:pPr>
        <w:spacing w:after="0" w:line="360" w:lineRule="auto"/>
        <w:ind w:firstLine="709"/>
        <w:jc w:val="both"/>
        <w:rPr>
          <w:lang w:eastAsia="ru-RU"/>
        </w:rPr>
      </w:pPr>
      <w:r w:rsidRPr="00B65303">
        <w:rPr>
          <w:lang w:eastAsia="ru-RU"/>
        </w:rPr>
        <w:t>Такова классификация, введенная в «Оранжевой книге». Коротко её можно сформулировать так:</w:t>
      </w:r>
    </w:p>
    <w:p w:rsidR="006012F6" w:rsidRPr="00B65303" w:rsidRDefault="006012F6" w:rsidP="008C305C">
      <w:pPr>
        <w:spacing w:after="0" w:line="360" w:lineRule="auto"/>
        <w:ind w:firstLine="709"/>
        <w:jc w:val="both"/>
        <w:rPr>
          <w:lang w:eastAsia="ru-RU"/>
        </w:rPr>
      </w:pPr>
      <w:r w:rsidRPr="00B65303">
        <w:rPr>
          <w:lang w:eastAsia="ru-RU"/>
        </w:rPr>
        <w:t>уровень C — произвольное управление доступом;</w:t>
      </w:r>
    </w:p>
    <w:p w:rsidR="006012F6" w:rsidRPr="00B65303" w:rsidRDefault="006012F6" w:rsidP="008C305C">
      <w:pPr>
        <w:spacing w:after="0" w:line="360" w:lineRule="auto"/>
        <w:ind w:firstLine="709"/>
        <w:jc w:val="both"/>
        <w:rPr>
          <w:lang w:eastAsia="ru-RU"/>
        </w:rPr>
      </w:pPr>
      <w:r w:rsidRPr="00B65303">
        <w:rPr>
          <w:lang w:eastAsia="ru-RU"/>
        </w:rPr>
        <w:t>уровень B — принудительное управление доступом;</w:t>
      </w:r>
    </w:p>
    <w:p w:rsidR="006012F6" w:rsidRPr="00B65303" w:rsidRDefault="006012F6" w:rsidP="008C305C">
      <w:pPr>
        <w:spacing w:after="0" w:line="360" w:lineRule="auto"/>
        <w:ind w:firstLine="709"/>
        <w:jc w:val="both"/>
        <w:rPr>
          <w:lang w:eastAsia="ru-RU"/>
        </w:rPr>
      </w:pPr>
      <w:r w:rsidRPr="00B65303">
        <w:rPr>
          <w:lang w:eastAsia="ru-RU"/>
        </w:rPr>
        <w:t>уровень A — верифицируемая безопасность.</w:t>
      </w:r>
    </w:p>
    <w:p w:rsidR="006012F6" w:rsidRPr="00B65303" w:rsidRDefault="008110A3" w:rsidP="008C305C">
      <w:pPr>
        <w:spacing w:after="0" w:line="360" w:lineRule="auto"/>
        <w:ind w:firstLine="709"/>
        <w:jc w:val="both"/>
        <w:rPr>
          <w:lang w:eastAsia="ru-RU"/>
        </w:rPr>
      </w:pPr>
      <w:r>
        <w:rPr>
          <w:lang w:eastAsia="ru-RU"/>
        </w:rPr>
        <w:t>П</w:t>
      </w:r>
      <w:r w:rsidR="006012F6" w:rsidRPr="00B65303">
        <w:rPr>
          <w:lang w:eastAsia="ru-RU"/>
        </w:rPr>
        <w:t>убликация «Оранжевой книги» стала эпохальным событием в о</w:t>
      </w:r>
      <w:r w:rsidR="006012F6" w:rsidRPr="00B65303">
        <w:rPr>
          <w:lang w:eastAsia="ru-RU"/>
        </w:rPr>
        <w:t>б</w:t>
      </w:r>
      <w:r w:rsidR="006012F6" w:rsidRPr="00B65303">
        <w:rPr>
          <w:lang w:eastAsia="ru-RU"/>
        </w:rPr>
        <w:t>ласти информационной безопасности. Появился общепризнанный понятийный б</w:t>
      </w:r>
      <w:r w:rsidR="006012F6" w:rsidRPr="00B65303">
        <w:rPr>
          <w:lang w:eastAsia="ru-RU"/>
        </w:rPr>
        <w:t>а</w:t>
      </w:r>
      <w:r w:rsidR="006012F6" w:rsidRPr="00B65303">
        <w:rPr>
          <w:lang w:eastAsia="ru-RU"/>
        </w:rPr>
        <w:t>зис, без которого даже обсуждение проблем ИБ было бы з</w:t>
      </w:r>
      <w:r w:rsidR="006012F6" w:rsidRPr="00B65303">
        <w:rPr>
          <w:lang w:eastAsia="ru-RU"/>
        </w:rPr>
        <w:t>а</w:t>
      </w:r>
      <w:r w:rsidR="006012F6" w:rsidRPr="00B65303">
        <w:rPr>
          <w:lang w:eastAsia="ru-RU"/>
        </w:rPr>
        <w:t>труднительным.</w:t>
      </w:r>
    </w:p>
    <w:p w:rsidR="006012F6" w:rsidRPr="00B65303" w:rsidRDefault="006012F6" w:rsidP="008C305C">
      <w:pPr>
        <w:spacing w:after="0" w:line="360" w:lineRule="auto"/>
        <w:ind w:firstLine="709"/>
        <w:jc w:val="both"/>
        <w:rPr>
          <w:lang w:eastAsia="ru-RU"/>
        </w:rPr>
      </w:pPr>
      <w:r w:rsidRPr="00B65303">
        <w:rPr>
          <w:lang w:eastAsia="ru-RU"/>
        </w:rPr>
        <w:t>Отметим, что огромный идейный потенциал «Оранжевой книги» пока во многом остается невостребованным. Прежде всего это касается концепции технологической гарантированности, охватывающей весь жизненный цикл системы — от выработки спецификаций до фазы эксплуатации. При совр</w:t>
      </w:r>
      <w:r w:rsidRPr="00B65303">
        <w:rPr>
          <w:lang w:eastAsia="ru-RU"/>
        </w:rPr>
        <w:t>е</w:t>
      </w:r>
      <w:r w:rsidRPr="00B65303">
        <w:rPr>
          <w:lang w:eastAsia="ru-RU"/>
        </w:rPr>
        <w:t>менной технологии программирования результ</w:t>
      </w:r>
      <w:r w:rsidRPr="00B65303">
        <w:rPr>
          <w:lang w:eastAsia="ru-RU"/>
        </w:rPr>
        <w:t>и</w:t>
      </w:r>
      <w:r w:rsidRPr="00B65303">
        <w:rPr>
          <w:lang w:eastAsia="ru-RU"/>
        </w:rPr>
        <w:t>рующая система не содержит информации, присутствующей в исходных спецификациях, теряется инфо</w:t>
      </w:r>
      <w:r w:rsidRPr="00B65303">
        <w:rPr>
          <w:lang w:eastAsia="ru-RU"/>
        </w:rPr>
        <w:t>р</w:t>
      </w:r>
      <w:r w:rsidRPr="00B65303">
        <w:rPr>
          <w:lang w:eastAsia="ru-RU"/>
        </w:rPr>
        <w:t>мация о семантике программ.</w:t>
      </w:r>
    </w:p>
    <w:p w:rsidR="006012F6" w:rsidRPr="00B65303" w:rsidRDefault="006012F6" w:rsidP="008C305C">
      <w:pPr>
        <w:spacing w:after="0" w:line="360" w:lineRule="auto"/>
        <w:ind w:firstLine="709"/>
        <w:jc w:val="both"/>
        <w:rPr>
          <w:color w:val="000000"/>
          <w:lang w:eastAsia="ru-RU"/>
        </w:rPr>
      </w:pPr>
      <w:r w:rsidRPr="00B65303">
        <w:rPr>
          <w:color w:val="000000"/>
          <w:lang w:eastAsia="ru-RU"/>
        </w:rPr>
        <w:lastRenderedPageBreak/>
        <w:t>Для реализации функций безопасности могут использоваться следу</w:t>
      </w:r>
      <w:r w:rsidRPr="00B65303">
        <w:rPr>
          <w:color w:val="000000"/>
          <w:lang w:eastAsia="ru-RU"/>
        </w:rPr>
        <w:t>ю</w:t>
      </w:r>
      <w:r w:rsidRPr="00B65303">
        <w:rPr>
          <w:color w:val="000000"/>
          <w:lang w:eastAsia="ru-RU"/>
        </w:rPr>
        <w:t>щие механизмы и их комбинации.</w:t>
      </w:r>
    </w:p>
    <w:p w:rsidR="006012F6" w:rsidRPr="00B65303" w:rsidRDefault="006012F6" w:rsidP="008C305C">
      <w:pPr>
        <w:spacing w:after="0" w:line="360" w:lineRule="auto"/>
        <w:ind w:firstLine="709"/>
        <w:jc w:val="both"/>
        <w:rPr>
          <w:color w:val="000000"/>
          <w:lang w:eastAsia="ru-RU"/>
        </w:rPr>
      </w:pPr>
      <w:r w:rsidRPr="00B65303">
        <w:rPr>
          <w:b/>
          <w:i/>
          <w:color w:val="000000"/>
          <w:lang w:eastAsia="ru-RU"/>
        </w:rPr>
        <w:t>Криптография</w:t>
      </w:r>
      <w:r w:rsidRPr="00B65303">
        <w:rPr>
          <w:color w:val="000000"/>
          <w:lang w:eastAsia="ru-RU"/>
        </w:rPr>
        <w:t> – наука о математических методах обеспечения конф</w:t>
      </w:r>
      <w:r w:rsidRPr="00B65303">
        <w:rPr>
          <w:color w:val="000000"/>
          <w:lang w:eastAsia="ru-RU"/>
        </w:rPr>
        <w:t>е</w:t>
      </w:r>
      <w:r w:rsidRPr="00B65303">
        <w:rPr>
          <w:color w:val="000000"/>
          <w:lang w:eastAsia="ru-RU"/>
        </w:rPr>
        <w:t>денциальности информации, подлинности авторства и невозмо</w:t>
      </w:r>
      <w:r w:rsidRPr="00B65303">
        <w:rPr>
          <w:color w:val="000000"/>
          <w:lang w:eastAsia="ru-RU"/>
        </w:rPr>
        <w:t>ж</w:t>
      </w:r>
      <w:r w:rsidRPr="00B65303">
        <w:rPr>
          <w:color w:val="000000"/>
          <w:lang w:eastAsia="ru-RU"/>
        </w:rPr>
        <w:t>ности отказа от него. Она изучает методы шифрования информации – обратимого прео</w:t>
      </w:r>
      <w:r w:rsidRPr="00B65303">
        <w:rPr>
          <w:color w:val="000000"/>
          <w:lang w:eastAsia="ru-RU"/>
        </w:rPr>
        <w:t>б</w:t>
      </w:r>
      <w:r w:rsidRPr="00B65303">
        <w:rPr>
          <w:color w:val="000000"/>
          <w:lang w:eastAsia="ru-RU"/>
        </w:rPr>
        <w:t>разования исходного текста на основе секретного алгоритма и/или ключа в шифрованный текст.</w:t>
      </w:r>
    </w:p>
    <w:p w:rsidR="006012F6" w:rsidRPr="00B65303" w:rsidRDefault="006012F6" w:rsidP="008C305C">
      <w:pPr>
        <w:spacing w:after="0" w:line="360" w:lineRule="auto"/>
        <w:ind w:firstLine="709"/>
        <w:jc w:val="both"/>
        <w:rPr>
          <w:color w:val="000000"/>
          <w:lang w:eastAsia="ru-RU"/>
        </w:rPr>
      </w:pPr>
      <w:r w:rsidRPr="00B65303">
        <w:rPr>
          <w:color w:val="000000"/>
          <w:lang w:eastAsia="ru-RU"/>
        </w:rPr>
        <w:t>В криптографии используются симметричные и асимметричные мет</w:t>
      </w:r>
      <w:r w:rsidRPr="00B65303">
        <w:rPr>
          <w:color w:val="000000"/>
          <w:lang w:eastAsia="ru-RU"/>
        </w:rPr>
        <w:t>о</w:t>
      </w:r>
      <w:r w:rsidRPr="00B65303">
        <w:rPr>
          <w:color w:val="000000"/>
          <w:lang w:eastAsia="ru-RU"/>
        </w:rPr>
        <w:t>ды шифрования, системы электронной цифровой подписи (ЭЦП), хеш-функции, управление ключами, получение скрытой информации, квантовая криптография. Ключ представляет собой параметр шифра, определяющий выбор конкретного преобразования данного текста. В современных шифрах алгоритм шифрования известен и криптографическая стойкость шифра опр</w:t>
      </w:r>
      <w:r w:rsidRPr="00B65303">
        <w:rPr>
          <w:color w:val="000000"/>
          <w:lang w:eastAsia="ru-RU"/>
        </w:rPr>
        <w:t>е</w:t>
      </w:r>
      <w:r w:rsidRPr="00B65303">
        <w:rPr>
          <w:color w:val="000000"/>
          <w:lang w:eastAsia="ru-RU"/>
        </w:rPr>
        <w:t>деляется секретностью ключа.</w:t>
      </w:r>
    </w:p>
    <w:p w:rsidR="006012F6" w:rsidRPr="00B65303" w:rsidRDefault="006012F6" w:rsidP="008C305C">
      <w:pPr>
        <w:spacing w:after="0" w:line="360" w:lineRule="auto"/>
        <w:ind w:firstLine="709"/>
        <w:jc w:val="both"/>
        <w:rPr>
          <w:color w:val="000000"/>
          <w:lang w:eastAsia="ru-RU"/>
        </w:rPr>
      </w:pPr>
      <w:r w:rsidRPr="00B65303">
        <w:rPr>
          <w:color w:val="000000"/>
          <w:lang w:eastAsia="ru-RU"/>
        </w:rPr>
        <w:t>В зависимости от структуры используемых ключей методы шифров</w:t>
      </w:r>
      <w:r w:rsidRPr="00B65303">
        <w:rPr>
          <w:color w:val="000000"/>
          <w:lang w:eastAsia="ru-RU"/>
        </w:rPr>
        <w:t>а</w:t>
      </w:r>
      <w:r w:rsidRPr="00B65303">
        <w:rPr>
          <w:color w:val="000000"/>
          <w:lang w:eastAsia="ru-RU"/>
        </w:rPr>
        <w:t>ния делятся на:</w:t>
      </w:r>
    </w:p>
    <w:p w:rsidR="006012F6" w:rsidRPr="008110A3" w:rsidRDefault="008110A3" w:rsidP="008C305C">
      <w:pPr>
        <w:spacing w:after="0" w:line="360" w:lineRule="auto"/>
        <w:ind w:firstLine="709"/>
        <w:jc w:val="both"/>
        <w:rPr>
          <w:lang w:eastAsia="ru-RU"/>
        </w:rPr>
      </w:pPr>
      <w:r w:rsidRPr="008110A3">
        <w:rPr>
          <w:lang w:eastAsia="ru-RU"/>
        </w:rPr>
        <w:t>с</w:t>
      </w:r>
      <w:r w:rsidR="006012F6" w:rsidRPr="008110A3">
        <w:rPr>
          <w:lang w:eastAsia="ru-RU"/>
        </w:rPr>
        <w:t>имметричное шифрование </w:t>
      </w:r>
      <w:r w:rsidRPr="008110A3">
        <w:rPr>
          <w:lang w:eastAsia="ru-RU"/>
        </w:rPr>
        <w:t>–</w:t>
      </w:r>
      <w:r w:rsidR="006012F6" w:rsidRPr="008110A3">
        <w:rPr>
          <w:lang w:eastAsia="ru-RU"/>
        </w:rPr>
        <w:t> </w:t>
      </w:r>
      <w:r w:rsidRPr="008110A3">
        <w:rPr>
          <w:lang w:eastAsia="ru-RU"/>
        </w:rPr>
        <w:t>симметричные алгоритмы шифрования используют один и тот же ключ для шифрования и расшифровки с</w:t>
      </w:r>
      <w:r w:rsidRPr="008110A3">
        <w:rPr>
          <w:lang w:eastAsia="ru-RU"/>
        </w:rPr>
        <w:t>о</w:t>
      </w:r>
      <w:r w:rsidRPr="008110A3">
        <w:rPr>
          <w:lang w:eastAsia="ru-RU"/>
        </w:rPr>
        <w:t>общений.</w:t>
      </w:r>
    </w:p>
    <w:p w:rsidR="008110A3" w:rsidRPr="008110A3" w:rsidRDefault="008110A3" w:rsidP="008C305C">
      <w:pPr>
        <w:spacing w:after="0" w:line="360" w:lineRule="auto"/>
        <w:ind w:firstLine="709"/>
        <w:jc w:val="both"/>
        <w:rPr>
          <w:lang w:eastAsia="ru-RU"/>
        </w:rPr>
      </w:pPr>
      <w:r w:rsidRPr="008110A3">
        <w:rPr>
          <w:lang w:eastAsia="ru-RU"/>
        </w:rPr>
        <w:t>асимметричное шифрование основано на использовании пары крипт</w:t>
      </w:r>
      <w:r w:rsidRPr="008110A3">
        <w:rPr>
          <w:lang w:eastAsia="ru-RU"/>
        </w:rPr>
        <w:t>о</w:t>
      </w:r>
      <w:r w:rsidRPr="008110A3">
        <w:rPr>
          <w:lang w:eastAsia="ru-RU"/>
        </w:rPr>
        <w:t>графических ключей, один из которых является частным и известен только конечным пользователям, другой (публичный) может быть доступен всем.</w:t>
      </w:r>
    </w:p>
    <w:p w:rsidR="00091095" w:rsidRPr="00091095" w:rsidRDefault="006012F6" w:rsidP="008C305C">
      <w:pPr>
        <w:spacing w:after="0" w:line="360" w:lineRule="auto"/>
        <w:ind w:firstLine="709"/>
        <w:jc w:val="both"/>
        <w:rPr>
          <w:rStyle w:val="FontStyle12"/>
          <w:b/>
          <w:bCs/>
          <w:i/>
          <w:iCs/>
          <w:spacing w:val="-10"/>
          <w:sz w:val="28"/>
          <w:szCs w:val="28"/>
          <w:lang w:eastAsia="ru-RU"/>
        </w:rPr>
      </w:pPr>
      <w:r w:rsidRPr="00091095">
        <w:rPr>
          <w:b/>
          <w:bCs/>
          <w:color w:val="000000"/>
          <w:lang w:eastAsia="ru-RU"/>
        </w:rPr>
        <w:t>электронная цифровая подпись</w:t>
      </w:r>
      <w:r w:rsidR="00091095" w:rsidRPr="00091095">
        <w:rPr>
          <w:rStyle w:val="FontStyle11"/>
          <w:sz w:val="28"/>
          <w:szCs w:val="28"/>
          <w:lang w:eastAsia="ru-RU"/>
        </w:rPr>
        <w:t xml:space="preserve"> (ЭЦП) </w:t>
      </w:r>
      <w:r w:rsidR="00091095" w:rsidRPr="00091095">
        <w:rPr>
          <w:rStyle w:val="FontStyle12"/>
          <w:sz w:val="28"/>
          <w:szCs w:val="28"/>
          <w:lang w:eastAsia="ru-RU"/>
        </w:rPr>
        <w:t xml:space="preserve">— реквизит </w:t>
      </w:r>
      <w:r w:rsidR="00091095">
        <w:rPr>
          <w:rStyle w:val="FontStyle12"/>
          <w:sz w:val="28"/>
          <w:szCs w:val="28"/>
          <w:lang w:eastAsia="ru-RU"/>
        </w:rPr>
        <w:t>электронного д</w:t>
      </w:r>
      <w:r w:rsidR="00091095">
        <w:rPr>
          <w:rStyle w:val="FontStyle12"/>
          <w:sz w:val="28"/>
          <w:szCs w:val="28"/>
          <w:lang w:eastAsia="ru-RU"/>
        </w:rPr>
        <w:t>о</w:t>
      </w:r>
      <w:r w:rsidR="00091095">
        <w:rPr>
          <w:rStyle w:val="FontStyle12"/>
          <w:sz w:val="28"/>
          <w:szCs w:val="28"/>
          <w:lang w:eastAsia="ru-RU"/>
        </w:rPr>
        <w:t>кумента, предназ</w:t>
      </w:r>
      <w:r w:rsidR="00091095" w:rsidRPr="00091095">
        <w:rPr>
          <w:rStyle w:val="FontStyle12"/>
          <w:sz w:val="28"/>
          <w:szCs w:val="28"/>
          <w:lang w:eastAsia="ru-RU"/>
        </w:rPr>
        <w:t>наченный для защиты его от подделки, полученный в р</w:t>
      </w:r>
      <w:r w:rsidR="00091095" w:rsidRPr="00091095">
        <w:rPr>
          <w:rStyle w:val="FontStyle12"/>
          <w:sz w:val="28"/>
          <w:szCs w:val="28"/>
          <w:lang w:eastAsia="ru-RU"/>
        </w:rPr>
        <w:t>е</w:t>
      </w:r>
      <w:r w:rsidR="00091095" w:rsidRPr="00091095">
        <w:rPr>
          <w:rStyle w:val="FontStyle12"/>
          <w:sz w:val="28"/>
          <w:szCs w:val="28"/>
          <w:lang w:eastAsia="ru-RU"/>
        </w:rPr>
        <w:t>зультате криптографического преобра</w:t>
      </w:r>
      <w:r w:rsidR="00091095" w:rsidRPr="00091095">
        <w:rPr>
          <w:rStyle w:val="FontStyle12"/>
          <w:sz w:val="28"/>
          <w:szCs w:val="28"/>
          <w:lang w:eastAsia="ru-RU"/>
        </w:rPr>
        <w:softHyphen/>
        <w:t>зования информации с использ</w:t>
      </w:r>
      <w:r w:rsidR="00091095" w:rsidRPr="00091095">
        <w:rPr>
          <w:rStyle w:val="FontStyle12"/>
          <w:sz w:val="28"/>
          <w:szCs w:val="28"/>
          <w:lang w:eastAsia="ru-RU"/>
        </w:rPr>
        <w:t>о</w:t>
      </w:r>
      <w:r w:rsidR="00091095" w:rsidRPr="00091095">
        <w:rPr>
          <w:rStyle w:val="FontStyle12"/>
          <w:sz w:val="28"/>
          <w:szCs w:val="28"/>
          <w:lang w:eastAsia="ru-RU"/>
        </w:rPr>
        <w:t>ванием закрытого ключа электронной цифровой подписи и поз</w:t>
      </w:r>
      <w:r w:rsidR="00091095" w:rsidRPr="00091095">
        <w:rPr>
          <w:rStyle w:val="FontStyle12"/>
          <w:sz w:val="28"/>
          <w:szCs w:val="28"/>
          <w:lang w:eastAsia="ru-RU"/>
        </w:rPr>
        <w:softHyphen/>
        <w:t>воляющий идентиф</w:t>
      </w:r>
      <w:r w:rsidR="00091095" w:rsidRPr="00091095">
        <w:rPr>
          <w:rStyle w:val="FontStyle12"/>
          <w:sz w:val="28"/>
          <w:szCs w:val="28"/>
          <w:lang w:eastAsia="ru-RU"/>
        </w:rPr>
        <w:t>и</w:t>
      </w:r>
      <w:r w:rsidR="00091095" w:rsidRPr="00091095">
        <w:rPr>
          <w:rStyle w:val="FontStyle12"/>
          <w:sz w:val="28"/>
          <w:szCs w:val="28"/>
          <w:lang w:eastAsia="ru-RU"/>
        </w:rPr>
        <w:t>цировать владельца сертификата ключа подписи, установить отсутствие и</w:t>
      </w:r>
      <w:r w:rsidR="00091095" w:rsidRPr="00091095">
        <w:rPr>
          <w:rStyle w:val="FontStyle12"/>
          <w:sz w:val="28"/>
          <w:szCs w:val="28"/>
          <w:lang w:eastAsia="ru-RU"/>
        </w:rPr>
        <w:t>с</w:t>
      </w:r>
      <w:r w:rsidR="00091095" w:rsidRPr="00091095">
        <w:rPr>
          <w:rStyle w:val="FontStyle12"/>
          <w:sz w:val="28"/>
          <w:szCs w:val="28"/>
          <w:lang w:eastAsia="ru-RU"/>
        </w:rPr>
        <w:lastRenderedPageBreak/>
        <w:t>кажения информации в электронном документе, обеспечить авторство по</w:t>
      </w:r>
      <w:r w:rsidR="00091095" w:rsidRPr="00091095">
        <w:rPr>
          <w:rStyle w:val="FontStyle12"/>
          <w:sz w:val="28"/>
          <w:szCs w:val="28"/>
          <w:lang w:eastAsia="ru-RU"/>
        </w:rPr>
        <w:t>д</w:t>
      </w:r>
      <w:r w:rsidR="00091095" w:rsidRPr="00091095">
        <w:rPr>
          <w:rStyle w:val="FontStyle12"/>
          <w:sz w:val="28"/>
          <w:szCs w:val="28"/>
          <w:lang w:eastAsia="ru-RU"/>
        </w:rPr>
        <w:t>писавшегося.</w:t>
      </w:r>
      <w:r w:rsidR="00091095">
        <w:rPr>
          <w:rStyle w:val="FontStyle12"/>
          <w:sz w:val="28"/>
          <w:szCs w:val="28"/>
          <w:lang w:eastAsia="ru-RU"/>
        </w:rPr>
        <w:t xml:space="preserve"> </w:t>
      </w:r>
      <w:r w:rsidR="00091095" w:rsidRPr="00091095">
        <w:rPr>
          <w:rStyle w:val="FontStyle12"/>
          <w:sz w:val="28"/>
          <w:szCs w:val="28"/>
          <w:lang w:eastAsia="ru-RU"/>
        </w:rPr>
        <w:t>ЭЦП используется физическими и юридическими лицами в к</w:t>
      </w:r>
      <w:r w:rsidR="00091095" w:rsidRPr="00091095">
        <w:rPr>
          <w:rStyle w:val="FontStyle12"/>
          <w:sz w:val="28"/>
          <w:szCs w:val="28"/>
          <w:lang w:eastAsia="ru-RU"/>
        </w:rPr>
        <w:t>а</w:t>
      </w:r>
      <w:r w:rsidR="00091095" w:rsidRPr="00091095">
        <w:rPr>
          <w:rStyle w:val="FontStyle12"/>
          <w:sz w:val="28"/>
          <w:szCs w:val="28"/>
          <w:lang w:eastAsia="ru-RU"/>
        </w:rPr>
        <w:t>честве аналога собственно</w:t>
      </w:r>
      <w:r w:rsidR="00091095" w:rsidRPr="00091095">
        <w:rPr>
          <w:rStyle w:val="FontStyle12"/>
          <w:sz w:val="28"/>
          <w:szCs w:val="28"/>
          <w:lang w:eastAsia="ru-RU"/>
        </w:rPr>
        <w:softHyphen/>
        <w:t>ручной подписи для придания электронному док</w:t>
      </w:r>
      <w:r w:rsidR="00091095" w:rsidRPr="00091095">
        <w:rPr>
          <w:rStyle w:val="FontStyle12"/>
          <w:sz w:val="28"/>
          <w:szCs w:val="28"/>
          <w:lang w:eastAsia="ru-RU"/>
        </w:rPr>
        <w:t>у</w:t>
      </w:r>
      <w:r w:rsidR="00091095" w:rsidRPr="00091095">
        <w:rPr>
          <w:rStyle w:val="FontStyle12"/>
          <w:sz w:val="28"/>
          <w:szCs w:val="28"/>
          <w:lang w:eastAsia="ru-RU"/>
        </w:rPr>
        <w:t>менту юридической силы, равной юридич</w:t>
      </w:r>
      <w:r w:rsidR="00091095" w:rsidRPr="00091095">
        <w:rPr>
          <w:rStyle w:val="FontStyle12"/>
          <w:sz w:val="28"/>
          <w:szCs w:val="28"/>
          <w:lang w:eastAsia="ru-RU"/>
        </w:rPr>
        <w:t>е</w:t>
      </w:r>
      <w:r w:rsidR="00091095" w:rsidRPr="00091095">
        <w:rPr>
          <w:rStyle w:val="FontStyle12"/>
          <w:sz w:val="28"/>
          <w:szCs w:val="28"/>
          <w:lang w:eastAsia="ru-RU"/>
        </w:rPr>
        <w:t>с</w:t>
      </w:r>
      <w:r w:rsidR="00091095" w:rsidRPr="00091095">
        <w:rPr>
          <w:rStyle w:val="FontStyle12"/>
          <w:sz w:val="28"/>
          <w:szCs w:val="28"/>
          <w:lang w:eastAsia="ru-RU"/>
        </w:rPr>
        <w:softHyphen/>
        <w:t>кой силе документа на бумажном носителе, подписанного собственноручной подписью право</w:t>
      </w:r>
      <w:r w:rsidR="00091095" w:rsidRPr="00091095">
        <w:rPr>
          <w:rStyle w:val="FontStyle12"/>
          <w:sz w:val="28"/>
          <w:szCs w:val="28"/>
          <w:lang w:eastAsia="ru-RU"/>
        </w:rPr>
        <w:softHyphen/>
        <w:t>мочного лица и скрепленного печатью.</w:t>
      </w:r>
      <w:r w:rsidR="00091095">
        <w:rPr>
          <w:rStyle w:val="FontStyle12"/>
          <w:sz w:val="28"/>
          <w:szCs w:val="28"/>
          <w:lang w:eastAsia="ru-RU"/>
        </w:rPr>
        <w:t xml:space="preserve"> </w:t>
      </w:r>
      <w:r w:rsidR="00091095" w:rsidRPr="00091095">
        <w:rPr>
          <w:rStyle w:val="FontStyle12"/>
          <w:sz w:val="28"/>
          <w:szCs w:val="28"/>
          <w:lang w:eastAsia="ru-RU"/>
        </w:rPr>
        <w:t>ЭЦП — это программно-криптографическое сре</w:t>
      </w:r>
      <w:r w:rsidR="00091095" w:rsidRPr="00091095">
        <w:rPr>
          <w:rStyle w:val="FontStyle12"/>
          <w:sz w:val="28"/>
          <w:szCs w:val="28"/>
          <w:lang w:eastAsia="ru-RU"/>
        </w:rPr>
        <w:t>д</w:t>
      </w:r>
      <w:r w:rsidR="00091095" w:rsidRPr="00091095">
        <w:rPr>
          <w:rStyle w:val="FontStyle12"/>
          <w:sz w:val="28"/>
          <w:szCs w:val="28"/>
          <w:lang w:eastAsia="ru-RU"/>
        </w:rPr>
        <w:t>ство, которое обеспечивает:</w:t>
      </w:r>
      <w:r w:rsidR="00091095">
        <w:rPr>
          <w:rStyle w:val="FontStyle12"/>
          <w:sz w:val="28"/>
          <w:szCs w:val="28"/>
          <w:lang w:eastAsia="ru-RU"/>
        </w:rPr>
        <w:t xml:space="preserve"> </w:t>
      </w:r>
      <w:r w:rsidR="00091095" w:rsidRPr="00091095">
        <w:rPr>
          <w:rStyle w:val="FontStyle12"/>
          <w:rFonts w:eastAsia="Times New Roman"/>
          <w:sz w:val="28"/>
          <w:szCs w:val="28"/>
          <w:lang w:eastAsia="ru-RU"/>
        </w:rPr>
        <w:t>проверку целостности документов;</w:t>
      </w:r>
      <w:r w:rsidR="00091095">
        <w:rPr>
          <w:rStyle w:val="FontStyle12"/>
          <w:rFonts w:eastAsia="Times New Roman"/>
          <w:sz w:val="28"/>
          <w:szCs w:val="28"/>
          <w:lang w:eastAsia="ru-RU"/>
        </w:rPr>
        <w:t xml:space="preserve"> </w:t>
      </w:r>
      <w:r w:rsidR="00091095" w:rsidRPr="00091095">
        <w:rPr>
          <w:rStyle w:val="FontStyle12"/>
          <w:rFonts w:eastAsia="Times New Roman"/>
          <w:sz w:val="28"/>
          <w:szCs w:val="28"/>
          <w:lang w:eastAsia="ru-RU"/>
        </w:rPr>
        <w:t>конфиденц</w:t>
      </w:r>
      <w:r w:rsidR="00091095" w:rsidRPr="00091095">
        <w:rPr>
          <w:rStyle w:val="FontStyle12"/>
          <w:rFonts w:eastAsia="Times New Roman"/>
          <w:sz w:val="28"/>
          <w:szCs w:val="28"/>
          <w:lang w:eastAsia="ru-RU"/>
        </w:rPr>
        <w:t>и</w:t>
      </w:r>
      <w:r w:rsidR="00091095" w:rsidRPr="00091095">
        <w:rPr>
          <w:rStyle w:val="FontStyle12"/>
          <w:rFonts w:eastAsia="Times New Roman"/>
          <w:sz w:val="28"/>
          <w:szCs w:val="28"/>
          <w:lang w:eastAsia="ru-RU"/>
        </w:rPr>
        <w:t>альность документов;</w:t>
      </w:r>
      <w:r w:rsidR="00091095">
        <w:rPr>
          <w:rStyle w:val="FontStyle12"/>
          <w:rFonts w:eastAsia="Times New Roman"/>
          <w:sz w:val="28"/>
          <w:szCs w:val="28"/>
          <w:lang w:eastAsia="ru-RU"/>
        </w:rPr>
        <w:t xml:space="preserve"> </w:t>
      </w:r>
      <w:r w:rsidR="00091095" w:rsidRPr="00091095">
        <w:rPr>
          <w:rStyle w:val="FontStyle12"/>
          <w:rFonts w:eastAsia="Times New Roman"/>
          <w:sz w:val="28"/>
          <w:szCs w:val="28"/>
          <w:lang w:eastAsia="ru-RU"/>
        </w:rPr>
        <w:t>установление лица, отправивщего документ. Испол</w:t>
      </w:r>
      <w:r w:rsidR="00091095" w:rsidRPr="00091095">
        <w:rPr>
          <w:rStyle w:val="FontStyle12"/>
          <w:rFonts w:eastAsia="Times New Roman"/>
          <w:sz w:val="28"/>
          <w:szCs w:val="28"/>
          <w:lang w:eastAsia="ru-RU"/>
        </w:rPr>
        <w:t>ь</w:t>
      </w:r>
      <w:r w:rsidR="00091095" w:rsidRPr="00091095">
        <w:rPr>
          <w:rStyle w:val="FontStyle12"/>
          <w:rFonts w:eastAsia="Times New Roman"/>
          <w:sz w:val="28"/>
          <w:szCs w:val="28"/>
          <w:lang w:eastAsia="ru-RU"/>
        </w:rPr>
        <w:t>зование ЭЦП позволя</w:t>
      </w:r>
      <w:r w:rsidR="00091095">
        <w:rPr>
          <w:rStyle w:val="FontStyle12"/>
          <w:rFonts w:eastAsia="Times New Roman"/>
          <w:sz w:val="28"/>
          <w:szCs w:val="28"/>
          <w:lang w:eastAsia="ru-RU"/>
        </w:rPr>
        <w:t xml:space="preserve">ет </w:t>
      </w:r>
      <w:r w:rsidR="00091095" w:rsidRPr="00091095">
        <w:rPr>
          <w:rStyle w:val="FontStyle12"/>
          <w:rFonts w:eastAsia="Times New Roman"/>
          <w:sz w:val="28"/>
          <w:szCs w:val="28"/>
          <w:lang w:eastAsia="ru-RU"/>
        </w:rPr>
        <w:t>сократить время, затрачиваемое на оформление сделки и обмен документацией;</w:t>
      </w:r>
      <w:r w:rsidR="00091095">
        <w:rPr>
          <w:rStyle w:val="FontStyle12"/>
          <w:rFonts w:eastAsia="Times New Roman"/>
          <w:sz w:val="28"/>
          <w:szCs w:val="28"/>
          <w:lang w:eastAsia="ru-RU"/>
        </w:rPr>
        <w:t xml:space="preserve"> </w:t>
      </w:r>
      <w:r w:rsidR="00091095" w:rsidRPr="00091095">
        <w:rPr>
          <w:rStyle w:val="FontStyle12"/>
          <w:sz w:val="28"/>
          <w:szCs w:val="28"/>
          <w:lang w:eastAsia="ru-RU"/>
        </w:rPr>
        <w:t>усовершенствовать и удешевить процедуру подготовки, доставки, учета и хранения до</w:t>
      </w:r>
      <w:r w:rsidR="00091095" w:rsidRPr="00091095">
        <w:rPr>
          <w:rStyle w:val="FontStyle12"/>
          <w:sz w:val="28"/>
          <w:szCs w:val="28"/>
          <w:lang w:eastAsia="ru-RU"/>
        </w:rPr>
        <w:softHyphen/>
        <w:t>кументов;</w:t>
      </w:r>
      <w:r w:rsidR="00091095">
        <w:rPr>
          <w:rStyle w:val="FontStyle12"/>
          <w:sz w:val="28"/>
          <w:szCs w:val="28"/>
          <w:lang w:eastAsia="ru-RU"/>
        </w:rPr>
        <w:t xml:space="preserve"> </w:t>
      </w:r>
      <w:r w:rsidR="00091095" w:rsidRPr="00091095">
        <w:rPr>
          <w:rStyle w:val="FontStyle12"/>
          <w:rFonts w:eastAsia="Times New Roman"/>
          <w:sz w:val="28"/>
          <w:szCs w:val="28"/>
          <w:lang w:eastAsia="ru-RU"/>
        </w:rPr>
        <w:t>гарантировать дост</w:t>
      </w:r>
      <w:r w:rsidR="00091095" w:rsidRPr="00091095">
        <w:rPr>
          <w:rStyle w:val="FontStyle12"/>
          <w:rFonts w:eastAsia="Times New Roman"/>
          <w:sz w:val="28"/>
          <w:szCs w:val="28"/>
          <w:lang w:eastAsia="ru-RU"/>
        </w:rPr>
        <w:t>о</w:t>
      </w:r>
      <w:r w:rsidR="00091095" w:rsidRPr="00091095">
        <w:rPr>
          <w:rStyle w:val="FontStyle12"/>
          <w:rFonts w:eastAsia="Times New Roman"/>
          <w:sz w:val="28"/>
          <w:szCs w:val="28"/>
          <w:lang w:eastAsia="ru-RU"/>
        </w:rPr>
        <w:t>верность документации;</w:t>
      </w:r>
      <w:r w:rsidR="00091095">
        <w:rPr>
          <w:rStyle w:val="FontStyle12"/>
          <w:rFonts w:eastAsia="Times New Roman"/>
          <w:sz w:val="28"/>
          <w:szCs w:val="28"/>
          <w:lang w:eastAsia="ru-RU"/>
        </w:rPr>
        <w:t xml:space="preserve"> </w:t>
      </w:r>
      <w:r w:rsidR="00091095" w:rsidRPr="00091095">
        <w:rPr>
          <w:rStyle w:val="FontStyle12"/>
          <w:sz w:val="28"/>
          <w:szCs w:val="28"/>
          <w:lang w:eastAsia="ru-RU"/>
        </w:rPr>
        <w:t>повысить конфиденциальность информационного обмена и минимизировать риск фи</w:t>
      </w:r>
      <w:r w:rsidR="00091095" w:rsidRPr="00091095">
        <w:rPr>
          <w:rStyle w:val="FontStyle12"/>
          <w:sz w:val="28"/>
          <w:szCs w:val="28"/>
          <w:lang w:eastAsia="ru-RU"/>
        </w:rPr>
        <w:softHyphen/>
        <w:t>нансовых потерь;</w:t>
      </w:r>
      <w:r w:rsidR="00091095">
        <w:rPr>
          <w:rStyle w:val="FontStyle12"/>
          <w:sz w:val="28"/>
          <w:szCs w:val="28"/>
          <w:lang w:eastAsia="ru-RU"/>
        </w:rPr>
        <w:t xml:space="preserve"> </w:t>
      </w:r>
      <w:r w:rsidR="00091095" w:rsidRPr="00091095">
        <w:rPr>
          <w:rStyle w:val="FontStyle12"/>
          <w:rFonts w:eastAsia="Times New Roman"/>
          <w:sz w:val="28"/>
          <w:szCs w:val="28"/>
          <w:lang w:eastAsia="ru-RU"/>
        </w:rPr>
        <w:t>организовать электро</w:t>
      </w:r>
      <w:r w:rsidR="00091095" w:rsidRPr="00091095">
        <w:rPr>
          <w:rStyle w:val="FontStyle12"/>
          <w:rFonts w:eastAsia="Times New Roman"/>
          <w:sz w:val="28"/>
          <w:szCs w:val="28"/>
          <w:lang w:eastAsia="ru-RU"/>
        </w:rPr>
        <w:t>н</w:t>
      </w:r>
      <w:r w:rsidR="00091095" w:rsidRPr="00091095">
        <w:rPr>
          <w:rStyle w:val="FontStyle12"/>
          <w:rFonts w:eastAsia="Times New Roman"/>
          <w:sz w:val="28"/>
          <w:szCs w:val="28"/>
          <w:lang w:eastAsia="ru-RU"/>
        </w:rPr>
        <w:t>ный документооборот.</w:t>
      </w:r>
      <w:r w:rsidR="00091095">
        <w:rPr>
          <w:rStyle w:val="FontStyle12"/>
          <w:rFonts w:eastAsia="Times New Roman"/>
          <w:sz w:val="28"/>
          <w:szCs w:val="28"/>
          <w:lang w:eastAsia="ru-RU"/>
        </w:rPr>
        <w:t xml:space="preserve"> </w:t>
      </w:r>
      <w:r w:rsidR="00091095" w:rsidRPr="00091095">
        <w:rPr>
          <w:rStyle w:val="FontStyle12"/>
          <w:sz w:val="28"/>
          <w:szCs w:val="28"/>
          <w:lang w:eastAsia="ru-RU"/>
        </w:rPr>
        <w:t>При использовании ЭЦП документ обрабатывается по сложному математическому алго</w:t>
      </w:r>
      <w:r w:rsidR="00091095" w:rsidRPr="00091095">
        <w:rPr>
          <w:rStyle w:val="FontStyle12"/>
          <w:sz w:val="28"/>
          <w:szCs w:val="28"/>
          <w:lang w:eastAsia="ru-RU"/>
        </w:rPr>
        <w:softHyphen/>
        <w:t>ритму, который формирует одно большое число — хеш-код, которое связано с исходными дан</w:t>
      </w:r>
      <w:r w:rsidR="00091095" w:rsidRPr="00091095">
        <w:rPr>
          <w:rStyle w:val="FontStyle12"/>
          <w:sz w:val="28"/>
          <w:szCs w:val="28"/>
          <w:lang w:eastAsia="ru-RU"/>
        </w:rPr>
        <w:softHyphen/>
        <w:t>ными таким о</w:t>
      </w:r>
      <w:r w:rsidR="00091095" w:rsidRPr="00091095">
        <w:rPr>
          <w:rStyle w:val="FontStyle12"/>
          <w:sz w:val="28"/>
          <w:szCs w:val="28"/>
          <w:lang w:eastAsia="ru-RU"/>
        </w:rPr>
        <w:t>б</w:t>
      </w:r>
      <w:r w:rsidR="00091095" w:rsidRPr="00091095">
        <w:rPr>
          <w:rStyle w:val="FontStyle12"/>
          <w:sz w:val="28"/>
          <w:szCs w:val="28"/>
          <w:lang w:eastAsia="ru-RU"/>
        </w:rPr>
        <w:t>разом, что при внесении в них изменений хеш-код окажется некоррек</w:t>
      </w:r>
      <w:r w:rsidR="00091095" w:rsidRPr="00091095">
        <w:rPr>
          <w:rStyle w:val="FontStyle12"/>
          <w:sz w:val="28"/>
          <w:szCs w:val="28"/>
          <w:lang w:eastAsia="ru-RU"/>
        </w:rPr>
        <w:t>т</w:t>
      </w:r>
      <w:r w:rsidR="00091095" w:rsidRPr="00091095">
        <w:rPr>
          <w:rStyle w:val="FontStyle12"/>
          <w:sz w:val="28"/>
          <w:szCs w:val="28"/>
          <w:lang w:eastAsia="ru-RU"/>
        </w:rPr>
        <w:t>ным и со</w:t>
      </w:r>
      <w:r w:rsidR="00091095" w:rsidRPr="00091095">
        <w:rPr>
          <w:rStyle w:val="FontStyle12"/>
          <w:sz w:val="28"/>
          <w:szCs w:val="28"/>
          <w:lang w:eastAsia="ru-RU"/>
        </w:rPr>
        <w:softHyphen/>
        <w:t>общение нельзя будет расшифровать. Хеш-код подписывается с помощью частного ключа поль</w:t>
      </w:r>
      <w:r w:rsidR="00091095" w:rsidRPr="00091095">
        <w:rPr>
          <w:rStyle w:val="FontStyle12"/>
          <w:sz w:val="28"/>
          <w:szCs w:val="28"/>
          <w:lang w:eastAsia="ru-RU"/>
        </w:rPr>
        <w:softHyphen/>
        <w:t>зователя. Данные, закодированные с помощью частного ключа автора сообщения, могут быть расшифрованы только с помощью его же о</w:t>
      </w:r>
      <w:r w:rsidR="00091095" w:rsidRPr="00091095">
        <w:rPr>
          <w:rStyle w:val="FontStyle12"/>
          <w:sz w:val="28"/>
          <w:szCs w:val="28"/>
          <w:lang w:eastAsia="ru-RU"/>
        </w:rPr>
        <w:t>т</w:t>
      </w:r>
      <w:r w:rsidR="00091095" w:rsidRPr="00091095">
        <w:rPr>
          <w:rStyle w:val="FontStyle12"/>
          <w:sz w:val="28"/>
          <w:szCs w:val="28"/>
          <w:lang w:eastAsia="ru-RU"/>
        </w:rPr>
        <w:t>крытого ключа. Любой человек может проверить подлинность документа, расшифровав хеш-код с помощью открытого ключа автора и сравнив его с другим хеш-кодом, сгенерированным из полученных данных.</w:t>
      </w:r>
      <w:r w:rsidR="00091095">
        <w:rPr>
          <w:rStyle w:val="FontStyle12"/>
          <w:sz w:val="28"/>
          <w:szCs w:val="28"/>
          <w:lang w:eastAsia="ru-RU"/>
        </w:rPr>
        <w:t xml:space="preserve"> </w:t>
      </w:r>
      <w:r w:rsidR="00091095" w:rsidRPr="00091095">
        <w:rPr>
          <w:rStyle w:val="FontStyle12"/>
          <w:sz w:val="28"/>
          <w:szCs w:val="28"/>
          <w:lang w:eastAsia="ru-RU"/>
        </w:rPr>
        <w:t>Подделать ЭЦП невозможно — это требует огромного количества вычислений, которые не могут быть реализованы при современном уровне математики и вычисл</w:t>
      </w:r>
      <w:r w:rsidR="00091095" w:rsidRPr="00091095">
        <w:rPr>
          <w:rStyle w:val="FontStyle12"/>
          <w:sz w:val="28"/>
          <w:szCs w:val="28"/>
          <w:lang w:eastAsia="ru-RU"/>
        </w:rPr>
        <w:t>и</w:t>
      </w:r>
      <w:r w:rsidR="00091095" w:rsidRPr="00091095">
        <w:rPr>
          <w:rStyle w:val="FontStyle12"/>
          <w:sz w:val="28"/>
          <w:szCs w:val="28"/>
          <w:lang w:eastAsia="ru-RU"/>
        </w:rPr>
        <w:t>тельной техники за пр</w:t>
      </w:r>
      <w:r w:rsidR="00091095" w:rsidRPr="00091095">
        <w:rPr>
          <w:rStyle w:val="FontStyle12"/>
          <w:sz w:val="28"/>
          <w:szCs w:val="28"/>
          <w:lang w:eastAsia="ru-RU"/>
        </w:rPr>
        <w:t>и</w:t>
      </w:r>
      <w:r w:rsidR="00091095" w:rsidRPr="00091095">
        <w:rPr>
          <w:rStyle w:val="FontStyle12"/>
          <w:sz w:val="28"/>
          <w:szCs w:val="28"/>
          <w:lang w:eastAsia="ru-RU"/>
        </w:rPr>
        <w:t xml:space="preserve">емлемое время, т.е. пока информация, содержащаяся в </w:t>
      </w:r>
      <w:r w:rsidR="00091095" w:rsidRPr="00091095">
        <w:rPr>
          <w:rStyle w:val="FontStyle12"/>
          <w:sz w:val="28"/>
          <w:szCs w:val="28"/>
          <w:lang w:eastAsia="ru-RU"/>
        </w:rPr>
        <w:lastRenderedPageBreak/>
        <w:t>подписанном д</w:t>
      </w:r>
      <w:r w:rsidR="00091095" w:rsidRPr="00091095">
        <w:rPr>
          <w:rStyle w:val="FontStyle12"/>
          <w:sz w:val="28"/>
          <w:szCs w:val="28"/>
          <w:lang w:eastAsia="ru-RU"/>
        </w:rPr>
        <w:t>о</w:t>
      </w:r>
      <w:r w:rsidR="00091095" w:rsidRPr="00091095">
        <w:rPr>
          <w:rStyle w:val="FontStyle12"/>
          <w:sz w:val="28"/>
          <w:szCs w:val="28"/>
          <w:lang w:eastAsia="ru-RU"/>
        </w:rPr>
        <w:t>кументе, сохраняет актуальность. Дополнительная защита от подделки обеспечивается сертификацией Удостоверя</w:t>
      </w:r>
      <w:r w:rsidR="00091095" w:rsidRPr="00091095">
        <w:rPr>
          <w:rStyle w:val="FontStyle12"/>
          <w:sz w:val="28"/>
          <w:szCs w:val="28"/>
          <w:lang w:eastAsia="ru-RU"/>
        </w:rPr>
        <w:softHyphen/>
        <w:t>ющим центром откр</w:t>
      </w:r>
      <w:r w:rsidR="00091095" w:rsidRPr="00091095">
        <w:rPr>
          <w:rStyle w:val="FontStyle12"/>
          <w:sz w:val="28"/>
          <w:szCs w:val="28"/>
          <w:lang w:eastAsia="ru-RU"/>
        </w:rPr>
        <w:t>ы</w:t>
      </w:r>
      <w:r w:rsidR="00091095" w:rsidRPr="00091095">
        <w:rPr>
          <w:rStyle w:val="FontStyle12"/>
          <w:sz w:val="28"/>
          <w:szCs w:val="28"/>
          <w:lang w:eastAsia="ru-RU"/>
        </w:rPr>
        <w:t>того ключа подписи.</w:t>
      </w:r>
    </w:p>
    <w:p w:rsidR="006012F6" w:rsidRPr="00B65303" w:rsidRDefault="006012F6" w:rsidP="00C17FF3">
      <w:pPr>
        <w:numPr>
          <w:ilvl w:val="0"/>
          <w:numId w:val="58"/>
        </w:numPr>
        <w:shd w:val="clear" w:color="auto" w:fill="FFFFFF"/>
        <w:spacing w:after="0" w:line="360" w:lineRule="auto"/>
        <w:ind w:left="0" w:firstLine="510"/>
        <w:jc w:val="both"/>
        <w:rPr>
          <w:rFonts w:eastAsia="Times New Roman"/>
          <w:color w:val="000000"/>
          <w:szCs w:val="28"/>
          <w:lang w:eastAsia="ru-RU"/>
        </w:rPr>
      </w:pPr>
      <w:r w:rsidRPr="00B65303">
        <w:rPr>
          <w:rFonts w:eastAsia="Times New Roman"/>
          <w:color w:val="000000"/>
          <w:szCs w:val="28"/>
          <w:lang w:eastAsia="ru-RU"/>
        </w:rPr>
        <w:t>механизмы управления доступом. Могут располагаться на любой из участвующих в общении сторон или в промежуточной точке;</w:t>
      </w:r>
    </w:p>
    <w:p w:rsidR="006012F6" w:rsidRPr="00B65303" w:rsidRDefault="006012F6" w:rsidP="00C17FF3">
      <w:pPr>
        <w:numPr>
          <w:ilvl w:val="0"/>
          <w:numId w:val="58"/>
        </w:numPr>
        <w:shd w:val="clear" w:color="auto" w:fill="FFFFFF"/>
        <w:spacing w:after="0" w:line="360" w:lineRule="auto"/>
        <w:ind w:left="0" w:firstLine="510"/>
        <w:jc w:val="both"/>
        <w:rPr>
          <w:rFonts w:eastAsia="Times New Roman"/>
          <w:color w:val="000000"/>
          <w:szCs w:val="28"/>
          <w:lang w:eastAsia="ru-RU"/>
        </w:rPr>
      </w:pPr>
      <w:r w:rsidRPr="00B65303">
        <w:rPr>
          <w:rFonts w:eastAsia="Times New Roman"/>
          <w:color w:val="000000"/>
          <w:szCs w:val="28"/>
          <w:lang w:eastAsia="ru-RU"/>
        </w:rPr>
        <w:t xml:space="preserve">механизмы контроля целостности данных. </w:t>
      </w:r>
      <w:r w:rsidR="00091095">
        <w:rPr>
          <w:rFonts w:eastAsia="Times New Roman"/>
          <w:color w:val="000000"/>
          <w:szCs w:val="28"/>
          <w:lang w:eastAsia="ru-RU"/>
        </w:rPr>
        <w:t>Р</w:t>
      </w:r>
      <w:r w:rsidRPr="00B65303">
        <w:rPr>
          <w:rFonts w:eastAsia="Times New Roman"/>
          <w:color w:val="000000"/>
          <w:szCs w:val="28"/>
          <w:lang w:eastAsia="ru-RU"/>
        </w:rPr>
        <w:t>азличаются два аспекта ц</w:t>
      </w:r>
      <w:r w:rsidRPr="00B65303">
        <w:rPr>
          <w:rFonts w:eastAsia="Times New Roman"/>
          <w:color w:val="000000"/>
          <w:szCs w:val="28"/>
          <w:lang w:eastAsia="ru-RU"/>
        </w:rPr>
        <w:t>е</w:t>
      </w:r>
      <w:r w:rsidRPr="00B65303">
        <w:rPr>
          <w:rFonts w:eastAsia="Times New Roman"/>
          <w:color w:val="000000"/>
          <w:szCs w:val="28"/>
          <w:lang w:eastAsia="ru-RU"/>
        </w:rPr>
        <w:t>лостности: целостность отдельного сообщения или поля информации и ц</w:t>
      </w:r>
      <w:r w:rsidRPr="00B65303">
        <w:rPr>
          <w:rFonts w:eastAsia="Times New Roman"/>
          <w:color w:val="000000"/>
          <w:szCs w:val="28"/>
          <w:lang w:eastAsia="ru-RU"/>
        </w:rPr>
        <w:t>е</w:t>
      </w:r>
      <w:r w:rsidRPr="00B65303">
        <w:rPr>
          <w:rFonts w:eastAsia="Times New Roman"/>
          <w:color w:val="000000"/>
          <w:szCs w:val="28"/>
          <w:lang w:eastAsia="ru-RU"/>
        </w:rPr>
        <w:t>лостность потока сообщений или полей информации. Для проверки целос</w:t>
      </w:r>
      <w:r w:rsidRPr="00B65303">
        <w:rPr>
          <w:rFonts w:eastAsia="Times New Roman"/>
          <w:color w:val="000000"/>
          <w:szCs w:val="28"/>
          <w:lang w:eastAsia="ru-RU"/>
        </w:rPr>
        <w:t>т</w:t>
      </w:r>
      <w:r w:rsidRPr="00B65303">
        <w:rPr>
          <w:rFonts w:eastAsia="Times New Roman"/>
          <w:color w:val="000000"/>
          <w:szCs w:val="28"/>
          <w:lang w:eastAsia="ru-RU"/>
        </w:rPr>
        <w:t>ности потока сообщений (то есть для защиты от кражи, п</w:t>
      </w:r>
      <w:r w:rsidRPr="00B65303">
        <w:rPr>
          <w:rFonts w:eastAsia="Times New Roman"/>
          <w:color w:val="000000"/>
          <w:szCs w:val="28"/>
          <w:lang w:eastAsia="ru-RU"/>
        </w:rPr>
        <w:t>е</w:t>
      </w:r>
      <w:r w:rsidRPr="00B65303">
        <w:rPr>
          <w:rFonts w:eastAsia="Times New Roman"/>
          <w:color w:val="000000"/>
          <w:szCs w:val="28"/>
          <w:lang w:eastAsia="ru-RU"/>
        </w:rPr>
        <w:t>реупорядочивания, дублирования и вставки сообщений) используются порядковые номера, вр</w:t>
      </w:r>
      <w:r w:rsidRPr="00B65303">
        <w:rPr>
          <w:rFonts w:eastAsia="Times New Roman"/>
          <w:color w:val="000000"/>
          <w:szCs w:val="28"/>
          <w:lang w:eastAsia="ru-RU"/>
        </w:rPr>
        <w:t>е</w:t>
      </w:r>
      <w:r w:rsidRPr="00B65303">
        <w:rPr>
          <w:rFonts w:eastAsia="Times New Roman"/>
          <w:color w:val="000000"/>
          <w:szCs w:val="28"/>
          <w:lang w:eastAsia="ru-RU"/>
        </w:rPr>
        <w:t>менные штампы, криптографическое связывание или иные аналогичные пр</w:t>
      </w:r>
      <w:r w:rsidRPr="00B65303">
        <w:rPr>
          <w:rFonts w:eastAsia="Times New Roman"/>
          <w:color w:val="000000"/>
          <w:szCs w:val="28"/>
          <w:lang w:eastAsia="ru-RU"/>
        </w:rPr>
        <w:t>и</w:t>
      </w:r>
      <w:r w:rsidRPr="00B65303">
        <w:rPr>
          <w:rFonts w:eastAsia="Times New Roman"/>
          <w:color w:val="000000"/>
          <w:szCs w:val="28"/>
          <w:lang w:eastAsia="ru-RU"/>
        </w:rPr>
        <w:t>емы;</w:t>
      </w:r>
    </w:p>
    <w:p w:rsidR="006012F6" w:rsidRPr="00B65303" w:rsidRDefault="006012F6" w:rsidP="00C17FF3">
      <w:pPr>
        <w:numPr>
          <w:ilvl w:val="0"/>
          <w:numId w:val="58"/>
        </w:numPr>
        <w:shd w:val="clear" w:color="auto" w:fill="FFFFFF"/>
        <w:spacing w:after="0" w:line="360" w:lineRule="auto"/>
        <w:ind w:left="0" w:firstLine="510"/>
        <w:jc w:val="both"/>
        <w:rPr>
          <w:rFonts w:eastAsia="Times New Roman"/>
          <w:color w:val="000000"/>
          <w:szCs w:val="28"/>
          <w:lang w:eastAsia="ru-RU"/>
        </w:rPr>
      </w:pPr>
      <w:r w:rsidRPr="00B65303">
        <w:rPr>
          <w:rFonts w:eastAsia="Times New Roman"/>
          <w:color w:val="000000"/>
          <w:szCs w:val="28"/>
          <w:lang w:eastAsia="ru-RU"/>
        </w:rPr>
        <w:t>механизмы</w:t>
      </w:r>
      <w:r w:rsidR="008110A3">
        <w:rPr>
          <w:rFonts w:eastAsia="Times New Roman"/>
          <w:color w:val="000000"/>
          <w:szCs w:val="28"/>
          <w:lang w:eastAsia="ru-RU"/>
        </w:rPr>
        <w:t xml:space="preserve"> </w:t>
      </w:r>
      <w:r w:rsidRPr="00B65303">
        <w:rPr>
          <w:rFonts w:eastAsia="Times New Roman"/>
          <w:color w:val="000000"/>
          <w:szCs w:val="28"/>
          <w:lang w:eastAsia="ru-RU"/>
        </w:rPr>
        <w:t>аутентификации</w:t>
      </w:r>
      <w:r w:rsidR="00091095">
        <w:rPr>
          <w:rFonts w:eastAsia="Times New Roman"/>
          <w:color w:val="000000"/>
          <w:szCs w:val="28"/>
          <w:lang w:eastAsia="ru-RU"/>
        </w:rPr>
        <w:t>. А</w:t>
      </w:r>
      <w:r w:rsidRPr="00B65303">
        <w:rPr>
          <w:rFonts w:eastAsia="Times New Roman"/>
          <w:color w:val="000000"/>
          <w:szCs w:val="28"/>
          <w:lang w:eastAsia="ru-RU"/>
        </w:rPr>
        <w:t>утентификация</w:t>
      </w:r>
      <w:r w:rsidR="00091095">
        <w:rPr>
          <w:rFonts w:eastAsia="Times New Roman"/>
          <w:color w:val="000000"/>
          <w:szCs w:val="28"/>
          <w:lang w:eastAsia="ru-RU"/>
        </w:rPr>
        <w:t xml:space="preserve"> </w:t>
      </w:r>
      <w:r w:rsidRPr="00B65303">
        <w:rPr>
          <w:rFonts w:eastAsia="Times New Roman"/>
          <w:color w:val="000000"/>
          <w:szCs w:val="28"/>
          <w:lang w:eastAsia="ru-RU"/>
        </w:rPr>
        <w:t>может достигаться за счет использования паролей, личных карточек или иных устройств аналоги</w:t>
      </w:r>
      <w:r w:rsidRPr="00B65303">
        <w:rPr>
          <w:rFonts w:eastAsia="Times New Roman"/>
          <w:color w:val="000000"/>
          <w:szCs w:val="28"/>
          <w:lang w:eastAsia="ru-RU"/>
        </w:rPr>
        <w:t>ч</w:t>
      </w:r>
      <w:r w:rsidRPr="00B65303">
        <w:rPr>
          <w:rFonts w:eastAsia="Times New Roman"/>
          <w:color w:val="000000"/>
          <w:szCs w:val="28"/>
          <w:lang w:eastAsia="ru-RU"/>
        </w:rPr>
        <w:t>ного назначения, криптографических методов, устройств измерения и анал</w:t>
      </w:r>
      <w:r w:rsidRPr="00B65303">
        <w:rPr>
          <w:rFonts w:eastAsia="Times New Roman"/>
          <w:color w:val="000000"/>
          <w:szCs w:val="28"/>
          <w:lang w:eastAsia="ru-RU"/>
        </w:rPr>
        <w:t>и</w:t>
      </w:r>
      <w:r w:rsidRPr="00B65303">
        <w:rPr>
          <w:rFonts w:eastAsia="Times New Roman"/>
          <w:color w:val="000000"/>
          <w:szCs w:val="28"/>
          <w:lang w:eastAsia="ru-RU"/>
        </w:rPr>
        <w:t>за биометрических характеристик;</w:t>
      </w:r>
    </w:p>
    <w:p w:rsidR="006012F6" w:rsidRPr="00B65303" w:rsidRDefault="006012F6" w:rsidP="00C17FF3">
      <w:pPr>
        <w:numPr>
          <w:ilvl w:val="0"/>
          <w:numId w:val="58"/>
        </w:numPr>
        <w:shd w:val="clear" w:color="auto" w:fill="FFFFFF"/>
        <w:spacing w:after="0" w:line="360" w:lineRule="auto"/>
        <w:ind w:left="0" w:firstLine="510"/>
        <w:jc w:val="both"/>
        <w:rPr>
          <w:rFonts w:eastAsia="Times New Roman"/>
          <w:color w:val="000000"/>
          <w:szCs w:val="28"/>
          <w:lang w:eastAsia="ru-RU"/>
        </w:rPr>
      </w:pPr>
      <w:r w:rsidRPr="00B65303">
        <w:rPr>
          <w:rFonts w:eastAsia="Times New Roman"/>
          <w:color w:val="000000"/>
          <w:szCs w:val="28"/>
          <w:lang w:eastAsia="ru-RU"/>
        </w:rPr>
        <w:t>механизмы</w:t>
      </w:r>
      <w:r w:rsidR="008110A3">
        <w:rPr>
          <w:rFonts w:eastAsia="Times New Roman"/>
          <w:color w:val="000000"/>
          <w:szCs w:val="28"/>
          <w:lang w:eastAsia="ru-RU"/>
        </w:rPr>
        <w:t xml:space="preserve"> </w:t>
      </w:r>
      <w:r w:rsidRPr="00B65303">
        <w:rPr>
          <w:rFonts w:eastAsia="Times New Roman"/>
          <w:b/>
          <w:bCs/>
          <w:color w:val="000000"/>
          <w:szCs w:val="28"/>
          <w:lang w:eastAsia="ru-RU"/>
        </w:rPr>
        <w:t>дополнения трафика</w:t>
      </w:r>
      <w:r w:rsidRPr="00B65303">
        <w:rPr>
          <w:rFonts w:eastAsia="Times New Roman"/>
          <w:color w:val="000000"/>
          <w:szCs w:val="28"/>
          <w:lang w:eastAsia="ru-RU"/>
        </w:rPr>
        <w:t>;</w:t>
      </w:r>
    </w:p>
    <w:p w:rsidR="006012F6" w:rsidRPr="00B65303" w:rsidRDefault="006012F6" w:rsidP="00C17FF3">
      <w:pPr>
        <w:numPr>
          <w:ilvl w:val="0"/>
          <w:numId w:val="58"/>
        </w:numPr>
        <w:shd w:val="clear" w:color="auto" w:fill="FFFFFF"/>
        <w:spacing w:after="0" w:line="360" w:lineRule="auto"/>
        <w:ind w:left="0" w:firstLine="510"/>
        <w:jc w:val="both"/>
        <w:rPr>
          <w:rFonts w:eastAsia="Times New Roman"/>
          <w:color w:val="000000"/>
          <w:szCs w:val="28"/>
          <w:lang w:eastAsia="ru-RU"/>
        </w:rPr>
      </w:pPr>
      <w:r w:rsidRPr="00B65303">
        <w:rPr>
          <w:rFonts w:eastAsia="Times New Roman"/>
          <w:color w:val="000000"/>
          <w:szCs w:val="28"/>
          <w:lang w:eastAsia="ru-RU"/>
        </w:rPr>
        <w:t>механизмы</w:t>
      </w:r>
      <w:r w:rsidR="008110A3">
        <w:rPr>
          <w:rFonts w:eastAsia="Times New Roman"/>
          <w:color w:val="000000"/>
          <w:szCs w:val="28"/>
          <w:lang w:eastAsia="ru-RU"/>
        </w:rPr>
        <w:t xml:space="preserve"> </w:t>
      </w:r>
      <w:r w:rsidRPr="00B65303">
        <w:rPr>
          <w:rFonts w:eastAsia="Times New Roman"/>
          <w:b/>
          <w:bCs/>
          <w:color w:val="000000"/>
          <w:szCs w:val="28"/>
          <w:lang w:eastAsia="ru-RU"/>
        </w:rPr>
        <w:t>управления маршрутизацией</w:t>
      </w:r>
      <w:r w:rsidRPr="00B65303">
        <w:rPr>
          <w:rFonts w:eastAsia="Times New Roman"/>
          <w:color w:val="000000"/>
          <w:szCs w:val="28"/>
          <w:lang w:eastAsia="ru-RU"/>
        </w:rPr>
        <w:t>. Маршруты могут выб</w:t>
      </w:r>
      <w:r w:rsidRPr="00B65303">
        <w:rPr>
          <w:rFonts w:eastAsia="Times New Roman"/>
          <w:color w:val="000000"/>
          <w:szCs w:val="28"/>
          <w:lang w:eastAsia="ru-RU"/>
        </w:rPr>
        <w:t>и</w:t>
      </w:r>
      <w:r w:rsidRPr="00B65303">
        <w:rPr>
          <w:rFonts w:eastAsia="Times New Roman"/>
          <w:color w:val="000000"/>
          <w:szCs w:val="28"/>
          <w:lang w:eastAsia="ru-RU"/>
        </w:rPr>
        <w:t>раться статически или динамически. Оконечная система, зафиксировав нео</w:t>
      </w:r>
      <w:r w:rsidRPr="00B65303">
        <w:rPr>
          <w:rFonts w:eastAsia="Times New Roman"/>
          <w:color w:val="000000"/>
          <w:szCs w:val="28"/>
          <w:lang w:eastAsia="ru-RU"/>
        </w:rPr>
        <w:t>д</w:t>
      </w:r>
      <w:r w:rsidRPr="00B65303">
        <w:rPr>
          <w:rFonts w:eastAsia="Times New Roman"/>
          <w:color w:val="000000"/>
          <w:szCs w:val="28"/>
          <w:lang w:eastAsia="ru-RU"/>
        </w:rPr>
        <w:t>нократные атаки на определенном маршруте, может отказаться от его и</w:t>
      </w:r>
      <w:r w:rsidRPr="00B65303">
        <w:rPr>
          <w:rFonts w:eastAsia="Times New Roman"/>
          <w:color w:val="000000"/>
          <w:szCs w:val="28"/>
          <w:lang w:eastAsia="ru-RU"/>
        </w:rPr>
        <w:t>с</w:t>
      </w:r>
      <w:r w:rsidRPr="00B65303">
        <w:rPr>
          <w:rFonts w:eastAsia="Times New Roman"/>
          <w:color w:val="000000"/>
          <w:szCs w:val="28"/>
          <w:lang w:eastAsia="ru-RU"/>
        </w:rPr>
        <w:t>пользования. На выбор маршрута способна повлиятьметка безопасности, а</w:t>
      </w:r>
      <w:r w:rsidRPr="00B65303">
        <w:rPr>
          <w:rFonts w:eastAsia="Times New Roman"/>
          <w:color w:val="000000"/>
          <w:szCs w:val="28"/>
          <w:lang w:eastAsia="ru-RU"/>
        </w:rPr>
        <w:t>с</w:t>
      </w:r>
      <w:r w:rsidRPr="00B65303">
        <w:rPr>
          <w:rFonts w:eastAsia="Times New Roman"/>
          <w:color w:val="000000"/>
          <w:szCs w:val="28"/>
          <w:lang w:eastAsia="ru-RU"/>
        </w:rPr>
        <w:t>социированная с передаваемыми данными;</w:t>
      </w:r>
    </w:p>
    <w:p w:rsidR="006012F6" w:rsidRPr="00B65303" w:rsidRDefault="006012F6" w:rsidP="00C17FF3">
      <w:pPr>
        <w:numPr>
          <w:ilvl w:val="0"/>
          <w:numId w:val="58"/>
        </w:numPr>
        <w:shd w:val="clear" w:color="auto" w:fill="FFFFFF"/>
        <w:spacing w:after="0" w:line="360" w:lineRule="auto"/>
        <w:ind w:left="0" w:firstLine="510"/>
        <w:jc w:val="both"/>
        <w:rPr>
          <w:rFonts w:eastAsia="Times New Roman"/>
          <w:color w:val="000000"/>
          <w:szCs w:val="28"/>
          <w:lang w:eastAsia="ru-RU"/>
        </w:rPr>
      </w:pPr>
      <w:r w:rsidRPr="00B65303">
        <w:rPr>
          <w:rFonts w:eastAsia="Times New Roman"/>
          <w:color w:val="000000"/>
          <w:szCs w:val="28"/>
          <w:lang w:eastAsia="ru-RU"/>
        </w:rPr>
        <w:t>механизмы</w:t>
      </w:r>
      <w:r w:rsidR="008110A3">
        <w:rPr>
          <w:rFonts w:eastAsia="Times New Roman"/>
          <w:color w:val="000000"/>
          <w:szCs w:val="28"/>
          <w:lang w:eastAsia="ru-RU"/>
        </w:rPr>
        <w:t xml:space="preserve"> </w:t>
      </w:r>
      <w:r w:rsidRPr="00B65303">
        <w:rPr>
          <w:rFonts w:eastAsia="Times New Roman"/>
          <w:b/>
          <w:bCs/>
          <w:color w:val="000000"/>
          <w:szCs w:val="28"/>
          <w:lang w:eastAsia="ru-RU"/>
        </w:rPr>
        <w:t>нотаризации</w:t>
      </w:r>
      <w:r w:rsidRPr="00B65303">
        <w:rPr>
          <w:rFonts w:eastAsia="Times New Roman"/>
          <w:color w:val="000000"/>
          <w:szCs w:val="28"/>
          <w:lang w:eastAsia="ru-RU"/>
        </w:rPr>
        <w:t>. Служат для заверения таких коммуникац</w:t>
      </w:r>
      <w:r w:rsidRPr="00B65303">
        <w:rPr>
          <w:rFonts w:eastAsia="Times New Roman"/>
          <w:color w:val="000000"/>
          <w:szCs w:val="28"/>
          <w:lang w:eastAsia="ru-RU"/>
        </w:rPr>
        <w:t>и</w:t>
      </w:r>
      <w:r w:rsidRPr="00B65303">
        <w:rPr>
          <w:rFonts w:eastAsia="Times New Roman"/>
          <w:color w:val="000000"/>
          <w:szCs w:val="28"/>
          <w:lang w:eastAsia="ru-RU"/>
        </w:rPr>
        <w:t>онных характеристик, как целостность, время, личности отправителя и пол</w:t>
      </w:r>
      <w:r w:rsidRPr="00B65303">
        <w:rPr>
          <w:rFonts w:eastAsia="Times New Roman"/>
          <w:color w:val="000000"/>
          <w:szCs w:val="28"/>
          <w:lang w:eastAsia="ru-RU"/>
        </w:rPr>
        <w:t>у</w:t>
      </w:r>
      <w:r w:rsidRPr="00B65303">
        <w:rPr>
          <w:rFonts w:eastAsia="Times New Roman"/>
          <w:color w:val="000000"/>
          <w:szCs w:val="28"/>
          <w:lang w:eastAsia="ru-RU"/>
        </w:rPr>
        <w:t>чателей. Заверение обеспечивается надежной третьей стороной, о</w:t>
      </w:r>
      <w:r w:rsidRPr="00B65303">
        <w:rPr>
          <w:rFonts w:eastAsia="Times New Roman"/>
          <w:color w:val="000000"/>
          <w:szCs w:val="28"/>
          <w:lang w:eastAsia="ru-RU"/>
        </w:rPr>
        <w:t>б</w:t>
      </w:r>
      <w:r w:rsidRPr="00B65303">
        <w:rPr>
          <w:rFonts w:eastAsia="Times New Roman"/>
          <w:color w:val="000000"/>
          <w:szCs w:val="28"/>
          <w:lang w:eastAsia="ru-RU"/>
        </w:rPr>
        <w:t xml:space="preserve">ладающей </w:t>
      </w:r>
      <w:r w:rsidRPr="00B65303">
        <w:rPr>
          <w:rFonts w:eastAsia="Times New Roman"/>
          <w:color w:val="000000"/>
          <w:szCs w:val="28"/>
          <w:lang w:eastAsia="ru-RU"/>
        </w:rPr>
        <w:lastRenderedPageBreak/>
        <w:t>достаточной информацией. Обычно нотаризация опирается на механизм электронной подписи.</w:t>
      </w:r>
    </w:p>
    <w:p w:rsidR="006012F6" w:rsidRDefault="006012F6" w:rsidP="0034659C">
      <w:pPr>
        <w:shd w:val="clear" w:color="auto" w:fill="FFFFFF"/>
        <w:spacing w:after="0" w:line="360" w:lineRule="auto"/>
        <w:ind w:firstLine="510"/>
        <w:jc w:val="both"/>
        <w:rPr>
          <w:rFonts w:eastAsia="Times New Roman"/>
          <w:color w:val="000000"/>
          <w:szCs w:val="28"/>
          <w:lang w:eastAsia="ru-RU"/>
        </w:rPr>
      </w:pPr>
      <w:r w:rsidRPr="00B65303">
        <w:rPr>
          <w:rFonts w:eastAsia="Times New Roman"/>
          <w:color w:val="000000"/>
          <w:szCs w:val="28"/>
          <w:lang w:eastAsia="ru-RU"/>
        </w:rPr>
        <w:t>В следующей таблице сведены функции и механизмы безопасности. Таблица показывает, какие механизмы (по отдельности или в комбинации с другими) могут использоваться дляреализациитой или иной фун</w:t>
      </w:r>
      <w:r w:rsidRPr="00B65303">
        <w:rPr>
          <w:rFonts w:eastAsia="Times New Roman"/>
          <w:color w:val="000000"/>
          <w:szCs w:val="28"/>
          <w:lang w:eastAsia="ru-RU"/>
        </w:rPr>
        <w:t>к</w:t>
      </w:r>
      <w:r w:rsidRPr="00B65303">
        <w:rPr>
          <w:rFonts w:eastAsia="Times New Roman"/>
          <w:color w:val="000000"/>
          <w:szCs w:val="28"/>
          <w:lang w:eastAsia="ru-RU"/>
        </w:rPr>
        <w:t>ции.</w:t>
      </w:r>
    </w:p>
    <w:p w:rsidR="00091095" w:rsidRPr="00B65303" w:rsidRDefault="00091095" w:rsidP="0034659C">
      <w:pPr>
        <w:shd w:val="clear" w:color="auto" w:fill="FFFFFF"/>
        <w:spacing w:after="0" w:line="360" w:lineRule="auto"/>
        <w:ind w:firstLine="510"/>
        <w:jc w:val="both"/>
        <w:rPr>
          <w:rFonts w:eastAsia="Times New Roman"/>
          <w:color w:val="000000"/>
          <w:szCs w:val="28"/>
          <w:lang w:eastAsia="ru-RU"/>
        </w:rPr>
      </w:pPr>
      <w:r w:rsidRPr="00302AF3">
        <w:rPr>
          <w:rFonts w:eastAsia="Times New Roman"/>
          <w:bCs/>
          <w:sz w:val="24"/>
          <w:szCs w:val="24"/>
          <w:lang w:eastAsia="ru-RU"/>
        </w:rPr>
        <w:t>Таблица 5.</w:t>
      </w:r>
      <w:r w:rsidR="00426ED3">
        <w:rPr>
          <w:rFonts w:eastAsia="Times New Roman"/>
          <w:bCs/>
          <w:sz w:val="24"/>
          <w:szCs w:val="24"/>
          <w:lang w:eastAsia="ru-RU"/>
        </w:rPr>
        <w:t>1</w:t>
      </w:r>
      <w:r w:rsidRPr="00302AF3">
        <w:rPr>
          <w:rFonts w:eastAsia="Times New Roman"/>
          <w:bCs/>
          <w:sz w:val="24"/>
          <w:szCs w:val="24"/>
          <w:lang w:eastAsia="ru-RU"/>
        </w:rPr>
        <w:t>. Взаимосвязь функций и механизмов безопасности</w:t>
      </w:r>
    </w:p>
    <w:tbl>
      <w:tblPr>
        <w:tblW w:w="0" w:type="auto"/>
        <w:tblCellSpacing w:w="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30" w:type="dxa"/>
          <w:left w:w="30" w:type="dxa"/>
          <w:bottom w:w="30" w:type="dxa"/>
          <w:right w:w="30" w:type="dxa"/>
        </w:tblCellMar>
        <w:tblLook w:val="04A0" w:firstRow="1" w:lastRow="0" w:firstColumn="1" w:lastColumn="0" w:noHBand="0" w:noVBand="1"/>
      </w:tblPr>
      <w:tblGrid>
        <w:gridCol w:w="3043"/>
        <w:gridCol w:w="648"/>
        <w:gridCol w:w="744"/>
        <w:gridCol w:w="838"/>
        <w:gridCol w:w="781"/>
        <w:gridCol w:w="848"/>
        <w:gridCol w:w="960"/>
        <w:gridCol w:w="964"/>
        <w:gridCol w:w="636"/>
      </w:tblGrid>
      <w:tr w:rsidR="006012F6" w:rsidRPr="00EB0C12" w:rsidTr="008A586D">
        <w:trPr>
          <w:tblCellSpacing w:w="7" w:type="dxa"/>
        </w:trPr>
        <w:tc>
          <w:tcPr>
            <w:tcW w:w="0" w:type="auto"/>
            <w:vMerge w:val="restart"/>
            <w:shd w:val="clear" w:color="auto" w:fill="auto"/>
            <w:vAlign w:val="center"/>
            <w:hideMark/>
          </w:tcPr>
          <w:p w:rsidR="006012F6" w:rsidRPr="00426ED3" w:rsidRDefault="006012F6" w:rsidP="00606547">
            <w:pPr>
              <w:spacing w:after="0" w:line="240" w:lineRule="auto"/>
              <w:jc w:val="center"/>
              <w:rPr>
                <w:rFonts w:eastAsia="Times New Roman"/>
                <w:bCs/>
                <w:sz w:val="20"/>
                <w:szCs w:val="20"/>
                <w:lang w:eastAsia="ru-RU"/>
              </w:rPr>
            </w:pPr>
            <w:r w:rsidRPr="00426ED3">
              <w:rPr>
                <w:rFonts w:eastAsia="Times New Roman"/>
                <w:bCs/>
                <w:sz w:val="20"/>
                <w:szCs w:val="20"/>
                <w:lang w:eastAsia="ru-RU"/>
              </w:rPr>
              <w:t>Функции</w:t>
            </w:r>
          </w:p>
        </w:tc>
        <w:tc>
          <w:tcPr>
            <w:tcW w:w="0" w:type="auto"/>
            <w:gridSpan w:val="8"/>
            <w:shd w:val="clear" w:color="auto" w:fill="auto"/>
            <w:vAlign w:val="center"/>
            <w:hideMark/>
          </w:tcPr>
          <w:p w:rsidR="006012F6" w:rsidRPr="00426ED3" w:rsidRDefault="006012F6" w:rsidP="00606547">
            <w:pPr>
              <w:spacing w:after="0" w:line="240" w:lineRule="auto"/>
              <w:jc w:val="center"/>
              <w:rPr>
                <w:rFonts w:eastAsia="Times New Roman"/>
                <w:bCs/>
                <w:sz w:val="20"/>
                <w:szCs w:val="20"/>
                <w:lang w:eastAsia="ru-RU"/>
              </w:rPr>
            </w:pPr>
            <w:r w:rsidRPr="00426ED3">
              <w:rPr>
                <w:rFonts w:eastAsia="Times New Roman"/>
                <w:bCs/>
                <w:sz w:val="20"/>
                <w:szCs w:val="20"/>
                <w:lang w:eastAsia="ru-RU"/>
              </w:rPr>
              <w:t>Механизмы</w:t>
            </w:r>
          </w:p>
        </w:tc>
      </w:tr>
      <w:tr w:rsidR="006012F6" w:rsidRPr="00EB0C12" w:rsidTr="008A586D">
        <w:trPr>
          <w:tblCellSpacing w:w="7" w:type="dxa"/>
        </w:trPr>
        <w:tc>
          <w:tcPr>
            <w:tcW w:w="0" w:type="auto"/>
            <w:vMerge/>
            <w:shd w:val="clear" w:color="auto" w:fill="auto"/>
            <w:vAlign w:val="center"/>
            <w:hideMark/>
          </w:tcPr>
          <w:p w:rsidR="006012F6" w:rsidRPr="00426ED3" w:rsidRDefault="006012F6" w:rsidP="00606547">
            <w:pPr>
              <w:spacing w:after="0" w:line="240" w:lineRule="auto"/>
              <w:jc w:val="center"/>
              <w:rPr>
                <w:rFonts w:eastAsia="Times New Roman"/>
                <w:bCs/>
                <w:sz w:val="20"/>
                <w:szCs w:val="20"/>
                <w:lang w:eastAsia="ru-RU"/>
              </w:rPr>
            </w:pPr>
          </w:p>
        </w:tc>
        <w:tc>
          <w:tcPr>
            <w:tcW w:w="0" w:type="auto"/>
            <w:shd w:val="clear" w:color="auto" w:fill="auto"/>
            <w:vAlign w:val="center"/>
            <w:hideMark/>
          </w:tcPr>
          <w:p w:rsidR="006012F6" w:rsidRPr="00426ED3" w:rsidRDefault="006012F6" w:rsidP="00606547">
            <w:pPr>
              <w:spacing w:after="0" w:line="240" w:lineRule="auto"/>
              <w:jc w:val="center"/>
              <w:rPr>
                <w:rFonts w:eastAsia="Times New Roman"/>
                <w:bCs/>
                <w:sz w:val="20"/>
                <w:szCs w:val="20"/>
                <w:lang w:eastAsia="ru-RU"/>
              </w:rPr>
            </w:pPr>
            <w:r w:rsidRPr="00426ED3">
              <w:rPr>
                <w:rFonts w:eastAsia="Times New Roman"/>
                <w:bCs/>
                <w:sz w:val="20"/>
                <w:szCs w:val="20"/>
                <w:lang w:eastAsia="ru-RU"/>
              </w:rPr>
              <w:t>Шиф рова ние</w:t>
            </w:r>
          </w:p>
        </w:tc>
        <w:tc>
          <w:tcPr>
            <w:tcW w:w="0" w:type="auto"/>
            <w:shd w:val="clear" w:color="auto" w:fill="auto"/>
            <w:vAlign w:val="center"/>
            <w:hideMark/>
          </w:tcPr>
          <w:p w:rsidR="006012F6" w:rsidRPr="00426ED3" w:rsidRDefault="006012F6" w:rsidP="00606547">
            <w:pPr>
              <w:spacing w:after="0" w:line="240" w:lineRule="auto"/>
              <w:jc w:val="center"/>
              <w:rPr>
                <w:rFonts w:eastAsia="Times New Roman"/>
                <w:bCs/>
                <w:sz w:val="20"/>
                <w:szCs w:val="20"/>
                <w:lang w:eastAsia="ru-RU"/>
              </w:rPr>
            </w:pPr>
            <w:r w:rsidRPr="00426ED3">
              <w:rPr>
                <w:rFonts w:eastAsia="Times New Roman"/>
                <w:bCs/>
                <w:sz w:val="20"/>
                <w:szCs w:val="20"/>
                <w:lang w:eastAsia="ru-RU"/>
              </w:rPr>
              <w:t>Элек трон ная под пись</w:t>
            </w:r>
          </w:p>
        </w:tc>
        <w:tc>
          <w:tcPr>
            <w:tcW w:w="0" w:type="auto"/>
            <w:shd w:val="clear" w:color="auto" w:fill="auto"/>
            <w:vAlign w:val="center"/>
            <w:hideMark/>
          </w:tcPr>
          <w:p w:rsidR="006012F6" w:rsidRPr="00426ED3" w:rsidRDefault="006012F6" w:rsidP="00606547">
            <w:pPr>
              <w:spacing w:after="0" w:line="240" w:lineRule="auto"/>
              <w:jc w:val="center"/>
              <w:rPr>
                <w:rFonts w:eastAsia="Times New Roman"/>
                <w:bCs/>
                <w:sz w:val="20"/>
                <w:szCs w:val="20"/>
                <w:lang w:eastAsia="ru-RU"/>
              </w:rPr>
            </w:pPr>
            <w:r w:rsidRPr="00426ED3">
              <w:rPr>
                <w:rFonts w:eastAsia="Times New Roman"/>
                <w:bCs/>
                <w:sz w:val="20"/>
                <w:szCs w:val="20"/>
                <w:lang w:eastAsia="ru-RU"/>
              </w:rPr>
              <w:t>Управ ление досту пом</w:t>
            </w:r>
          </w:p>
        </w:tc>
        <w:tc>
          <w:tcPr>
            <w:tcW w:w="0" w:type="auto"/>
            <w:shd w:val="clear" w:color="auto" w:fill="auto"/>
            <w:vAlign w:val="center"/>
            <w:hideMark/>
          </w:tcPr>
          <w:p w:rsidR="006012F6" w:rsidRPr="00426ED3" w:rsidRDefault="006012F6" w:rsidP="00606547">
            <w:pPr>
              <w:spacing w:after="0" w:line="240" w:lineRule="auto"/>
              <w:jc w:val="center"/>
              <w:rPr>
                <w:rFonts w:eastAsia="Times New Roman"/>
                <w:bCs/>
                <w:sz w:val="20"/>
                <w:szCs w:val="20"/>
                <w:lang w:eastAsia="ru-RU"/>
              </w:rPr>
            </w:pPr>
            <w:r w:rsidRPr="00426ED3">
              <w:rPr>
                <w:rFonts w:eastAsia="Times New Roman"/>
                <w:bCs/>
                <w:sz w:val="20"/>
                <w:szCs w:val="20"/>
                <w:lang w:eastAsia="ru-RU"/>
              </w:rPr>
              <w:t>Целост ность</w:t>
            </w:r>
          </w:p>
        </w:tc>
        <w:tc>
          <w:tcPr>
            <w:tcW w:w="0" w:type="auto"/>
            <w:shd w:val="clear" w:color="auto" w:fill="auto"/>
            <w:vAlign w:val="center"/>
            <w:hideMark/>
          </w:tcPr>
          <w:p w:rsidR="006012F6" w:rsidRPr="00426ED3" w:rsidRDefault="006012F6" w:rsidP="00606547">
            <w:pPr>
              <w:spacing w:after="0" w:line="240" w:lineRule="auto"/>
              <w:jc w:val="center"/>
              <w:rPr>
                <w:rFonts w:eastAsia="Times New Roman"/>
                <w:bCs/>
                <w:sz w:val="20"/>
                <w:szCs w:val="20"/>
                <w:lang w:eastAsia="ru-RU"/>
              </w:rPr>
            </w:pPr>
            <w:r w:rsidRPr="00426ED3">
              <w:rPr>
                <w:rFonts w:eastAsia="Times New Roman"/>
                <w:bCs/>
                <w:sz w:val="20"/>
                <w:szCs w:val="20"/>
                <w:lang w:eastAsia="ru-RU"/>
              </w:rPr>
              <w:t>Аутен тифика ция</w:t>
            </w:r>
          </w:p>
        </w:tc>
        <w:tc>
          <w:tcPr>
            <w:tcW w:w="0" w:type="auto"/>
            <w:shd w:val="clear" w:color="auto" w:fill="auto"/>
            <w:vAlign w:val="center"/>
            <w:hideMark/>
          </w:tcPr>
          <w:p w:rsidR="006012F6" w:rsidRPr="00426ED3" w:rsidRDefault="006012F6" w:rsidP="00606547">
            <w:pPr>
              <w:spacing w:after="0" w:line="240" w:lineRule="auto"/>
              <w:jc w:val="center"/>
              <w:rPr>
                <w:rFonts w:eastAsia="Times New Roman"/>
                <w:bCs/>
                <w:sz w:val="20"/>
                <w:szCs w:val="20"/>
                <w:lang w:eastAsia="ru-RU"/>
              </w:rPr>
            </w:pPr>
            <w:r w:rsidRPr="00426ED3">
              <w:rPr>
                <w:rFonts w:eastAsia="Times New Roman"/>
                <w:bCs/>
                <w:sz w:val="20"/>
                <w:szCs w:val="20"/>
                <w:lang w:eastAsia="ru-RU"/>
              </w:rPr>
              <w:t>Допол нение трафика</w:t>
            </w:r>
          </w:p>
        </w:tc>
        <w:tc>
          <w:tcPr>
            <w:tcW w:w="0" w:type="auto"/>
            <w:shd w:val="clear" w:color="auto" w:fill="auto"/>
            <w:vAlign w:val="center"/>
            <w:hideMark/>
          </w:tcPr>
          <w:p w:rsidR="006012F6" w:rsidRPr="00426ED3" w:rsidRDefault="006012F6" w:rsidP="00606547">
            <w:pPr>
              <w:spacing w:after="0" w:line="240" w:lineRule="auto"/>
              <w:jc w:val="center"/>
              <w:rPr>
                <w:rFonts w:eastAsia="Times New Roman"/>
                <w:bCs/>
                <w:sz w:val="20"/>
                <w:szCs w:val="20"/>
                <w:lang w:eastAsia="ru-RU"/>
              </w:rPr>
            </w:pPr>
            <w:r w:rsidRPr="00426ED3">
              <w:rPr>
                <w:rFonts w:eastAsia="Times New Roman"/>
                <w:bCs/>
                <w:sz w:val="20"/>
                <w:szCs w:val="20"/>
                <w:lang w:eastAsia="ru-RU"/>
              </w:rPr>
              <w:t>Управ ление марш р</w:t>
            </w:r>
            <w:r w:rsidRPr="00426ED3">
              <w:rPr>
                <w:rFonts w:eastAsia="Times New Roman"/>
                <w:bCs/>
                <w:sz w:val="20"/>
                <w:szCs w:val="20"/>
                <w:lang w:eastAsia="ru-RU"/>
              </w:rPr>
              <w:t>у</w:t>
            </w:r>
            <w:r w:rsidRPr="00426ED3">
              <w:rPr>
                <w:rFonts w:eastAsia="Times New Roman"/>
                <w:bCs/>
                <w:sz w:val="20"/>
                <w:szCs w:val="20"/>
                <w:lang w:eastAsia="ru-RU"/>
              </w:rPr>
              <w:t>тиза цией</w:t>
            </w:r>
          </w:p>
        </w:tc>
        <w:tc>
          <w:tcPr>
            <w:tcW w:w="0" w:type="auto"/>
            <w:shd w:val="clear" w:color="auto" w:fill="auto"/>
            <w:vAlign w:val="center"/>
            <w:hideMark/>
          </w:tcPr>
          <w:p w:rsidR="006012F6" w:rsidRPr="00426ED3" w:rsidRDefault="006012F6" w:rsidP="00606547">
            <w:pPr>
              <w:spacing w:after="0" w:line="240" w:lineRule="auto"/>
              <w:jc w:val="center"/>
              <w:rPr>
                <w:rFonts w:eastAsia="Times New Roman"/>
                <w:bCs/>
                <w:sz w:val="20"/>
                <w:szCs w:val="20"/>
                <w:lang w:eastAsia="ru-RU"/>
              </w:rPr>
            </w:pPr>
            <w:r w:rsidRPr="00426ED3">
              <w:rPr>
                <w:rFonts w:eastAsia="Times New Roman"/>
                <w:bCs/>
                <w:sz w:val="20"/>
                <w:szCs w:val="20"/>
                <w:lang w:eastAsia="ru-RU"/>
              </w:rPr>
              <w:t>Нота риза ция</w:t>
            </w:r>
          </w:p>
        </w:tc>
      </w:tr>
      <w:tr w:rsidR="006012F6" w:rsidRPr="00EB0C12" w:rsidTr="008A586D">
        <w:trPr>
          <w:tblCellSpacing w:w="7" w:type="dxa"/>
        </w:trPr>
        <w:tc>
          <w:tcPr>
            <w:tcW w:w="0" w:type="auto"/>
            <w:shd w:val="clear" w:color="auto" w:fill="auto"/>
            <w:vAlign w:val="center"/>
            <w:hideMark/>
          </w:tcPr>
          <w:p w:rsidR="006012F6" w:rsidRPr="00302AF3" w:rsidRDefault="006012F6" w:rsidP="00091095">
            <w:pPr>
              <w:spacing w:after="0" w:line="240" w:lineRule="auto"/>
              <w:rPr>
                <w:rFonts w:eastAsia="Times New Roman"/>
                <w:sz w:val="24"/>
                <w:szCs w:val="24"/>
                <w:lang w:eastAsia="ru-RU"/>
              </w:rPr>
            </w:pPr>
            <w:r w:rsidRPr="00302AF3">
              <w:rPr>
                <w:rFonts w:eastAsia="Times New Roman"/>
                <w:sz w:val="24"/>
                <w:szCs w:val="24"/>
                <w:lang w:eastAsia="ru-RU"/>
              </w:rPr>
              <w:t>Аутентификацияпартнеров</w:t>
            </w:r>
          </w:p>
        </w:tc>
        <w:tc>
          <w:tcPr>
            <w:tcW w:w="0" w:type="auto"/>
            <w:shd w:val="clear" w:color="auto" w:fill="auto"/>
            <w:vAlign w:val="center"/>
            <w:hideMark/>
          </w:tcPr>
          <w:p w:rsidR="006012F6" w:rsidRPr="00302AF3" w:rsidRDefault="006012F6" w:rsidP="00606547">
            <w:pPr>
              <w:spacing w:after="0" w:line="240" w:lineRule="auto"/>
              <w:jc w:val="center"/>
              <w:rPr>
                <w:rFonts w:eastAsia="Times New Roman"/>
                <w:sz w:val="24"/>
                <w:szCs w:val="24"/>
                <w:lang w:eastAsia="ru-RU"/>
              </w:rPr>
            </w:pPr>
            <w:r w:rsidRPr="00302AF3">
              <w:rPr>
                <w:rFonts w:eastAsia="Times New Roman"/>
                <w:sz w:val="24"/>
                <w:szCs w:val="24"/>
                <w:lang w:eastAsia="ru-RU"/>
              </w:rPr>
              <w:t>+</w:t>
            </w:r>
          </w:p>
        </w:tc>
        <w:tc>
          <w:tcPr>
            <w:tcW w:w="0" w:type="auto"/>
            <w:shd w:val="clear" w:color="auto" w:fill="auto"/>
            <w:vAlign w:val="center"/>
            <w:hideMark/>
          </w:tcPr>
          <w:p w:rsidR="006012F6" w:rsidRPr="00302AF3" w:rsidRDefault="006012F6" w:rsidP="00606547">
            <w:pPr>
              <w:spacing w:after="0" w:line="240" w:lineRule="auto"/>
              <w:jc w:val="center"/>
              <w:rPr>
                <w:rFonts w:eastAsia="Times New Roman"/>
                <w:sz w:val="24"/>
                <w:szCs w:val="24"/>
                <w:lang w:eastAsia="ru-RU"/>
              </w:rPr>
            </w:pPr>
            <w:r w:rsidRPr="00302AF3">
              <w:rPr>
                <w:rFonts w:eastAsia="Times New Roman"/>
                <w:sz w:val="24"/>
                <w:szCs w:val="24"/>
                <w:lang w:eastAsia="ru-RU"/>
              </w:rPr>
              <w:t>+</w:t>
            </w:r>
          </w:p>
        </w:tc>
        <w:tc>
          <w:tcPr>
            <w:tcW w:w="0" w:type="auto"/>
            <w:shd w:val="clear" w:color="auto" w:fill="auto"/>
            <w:vAlign w:val="center"/>
            <w:hideMark/>
          </w:tcPr>
          <w:p w:rsidR="006012F6" w:rsidRPr="00302AF3" w:rsidRDefault="006012F6" w:rsidP="00606547">
            <w:pPr>
              <w:spacing w:after="0" w:line="240" w:lineRule="auto"/>
              <w:jc w:val="center"/>
              <w:rPr>
                <w:rFonts w:eastAsia="Times New Roman"/>
                <w:sz w:val="24"/>
                <w:szCs w:val="24"/>
                <w:lang w:eastAsia="ru-RU"/>
              </w:rPr>
            </w:pPr>
            <w:r w:rsidRPr="00302AF3">
              <w:rPr>
                <w:rFonts w:eastAsia="Times New Roman"/>
                <w:sz w:val="24"/>
                <w:szCs w:val="24"/>
                <w:lang w:eastAsia="ru-RU"/>
              </w:rPr>
              <w:t>-</w:t>
            </w:r>
          </w:p>
        </w:tc>
        <w:tc>
          <w:tcPr>
            <w:tcW w:w="0" w:type="auto"/>
            <w:shd w:val="clear" w:color="auto" w:fill="auto"/>
            <w:vAlign w:val="center"/>
            <w:hideMark/>
          </w:tcPr>
          <w:p w:rsidR="006012F6" w:rsidRPr="00302AF3" w:rsidRDefault="006012F6" w:rsidP="00606547">
            <w:pPr>
              <w:spacing w:after="0" w:line="240" w:lineRule="auto"/>
              <w:jc w:val="center"/>
              <w:rPr>
                <w:rFonts w:eastAsia="Times New Roman"/>
                <w:sz w:val="24"/>
                <w:szCs w:val="24"/>
                <w:lang w:eastAsia="ru-RU"/>
              </w:rPr>
            </w:pPr>
            <w:r w:rsidRPr="00302AF3">
              <w:rPr>
                <w:rFonts w:eastAsia="Times New Roman"/>
                <w:sz w:val="24"/>
                <w:szCs w:val="24"/>
                <w:lang w:eastAsia="ru-RU"/>
              </w:rPr>
              <w:t>-</w:t>
            </w:r>
          </w:p>
        </w:tc>
        <w:tc>
          <w:tcPr>
            <w:tcW w:w="0" w:type="auto"/>
            <w:shd w:val="clear" w:color="auto" w:fill="auto"/>
            <w:vAlign w:val="center"/>
            <w:hideMark/>
          </w:tcPr>
          <w:p w:rsidR="006012F6" w:rsidRPr="00302AF3" w:rsidRDefault="006012F6" w:rsidP="00606547">
            <w:pPr>
              <w:spacing w:after="0" w:line="240" w:lineRule="auto"/>
              <w:jc w:val="center"/>
              <w:rPr>
                <w:rFonts w:eastAsia="Times New Roman"/>
                <w:sz w:val="24"/>
                <w:szCs w:val="24"/>
                <w:lang w:eastAsia="ru-RU"/>
              </w:rPr>
            </w:pPr>
            <w:r w:rsidRPr="00302AF3">
              <w:rPr>
                <w:rFonts w:eastAsia="Times New Roman"/>
                <w:sz w:val="24"/>
                <w:szCs w:val="24"/>
                <w:lang w:eastAsia="ru-RU"/>
              </w:rPr>
              <w:t>+</w:t>
            </w:r>
          </w:p>
        </w:tc>
        <w:tc>
          <w:tcPr>
            <w:tcW w:w="0" w:type="auto"/>
            <w:shd w:val="clear" w:color="auto" w:fill="auto"/>
            <w:vAlign w:val="center"/>
            <w:hideMark/>
          </w:tcPr>
          <w:p w:rsidR="006012F6" w:rsidRPr="00302AF3" w:rsidRDefault="006012F6" w:rsidP="00606547">
            <w:pPr>
              <w:spacing w:after="0" w:line="240" w:lineRule="auto"/>
              <w:jc w:val="center"/>
              <w:rPr>
                <w:rFonts w:eastAsia="Times New Roman"/>
                <w:sz w:val="24"/>
                <w:szCs w:val="24"/>
                <w:lang w:eastAsia="ru-RU"/>
              </w:rPr>
            </w:pPr>
            <w:r w:rsidRPr="00302AF3">
              <w:rPr>
                <w:rFonts w:eastAsia="Times New Roman"/>
                <w:sz w:val="24"/>
                <w:szCs w:val="24"/>
                <w:lang w:eastAsia="ru-RU"/>
              </w:rPr>
              <w:t>-</w:t>
            </w:r>
          </w:p>
        </w:tc>
        <w:tc>
          <w:tcPr>
            <w:tcW w:w="0" w:type="auto"/>
            <w:shd w:val="clear" w:color="auto" w:fill="auto"/>
            <w:vAlign w:val="center"/>
            <w:hideMark/>
          </w:tcPr>
          <w:p w:rsidR="006012F6" w:rsidRPr="00302AF3" w:rsidRDefault="006012F6" w:rsidP="00606547">
            <w:pPr>
              <w:spacing w:after="0" w:line="240" w:lineRule="auto"/>
              <w:jc w:val="center"/>
              <w:rPr>
                <w:rFonts w:eastAsia="Times New Roman"/>
                <w:sz w:val="24"/>
                <w:szCs w:val="24"/>
                <w:lang w:eastAsia="ru-RU"/>
              </w:rPr>
            </w:pPr>
            <w:r w:rsidRPr="00302AF3">
              <w:rPr>
                <w:rFonts w:eastAsia="Times New Roman"/>
                <w:sz w:val="24"/>
                <w:szCs w:val="24"/>
                <w:lang w:eastAsia="ru-RU"/>
              </w:rPr>
              <w:t>-</w:t>
            </w:r>
          </w:p>
        </w:tc>
        <w:tc>
          <w:tcPr>
            <w:tcW w:w="0" w:type="auto"/>
            <w:shd w:val="clear" w:color="auto" w:fill="auto"/>
            <w:vAlign w:val="center"/>
            <w:hideMark/>
          </w:tcPr>
          <w:p w:rsidR="006012F6" w:rsidRPr="00302AF3" w:rsidRDefault="006012F6" w:rsidP="00606547">
            <w:pPr>
              <w:spacing w:after="0" w:line="240" w:lineRule="auto"/>
              <w:jc w:val="center"/>
              <w:rPr>
                <w:rFonts w:eastAsia="Times New Roman"/>
                <w:sz w:val="24"/>
                <w:szCs w:val="24"/>
                <w:lang w:eastAsia="ru-RU"/>
              </w:rPr>
            </w:pPr>
            <w:r w:rsidRPr="00302AF3">
              <w:rPr>
                <w:rFonts w:eastAsia="Times New Roman"/>
                <w:sz w:val="24"/>
                <w:szCs w:val="24"/>
                <w:lang w:eastAsia="ru-RU"/>
              </w:rPr>
              <w:t>-</w:t>
            </w:r>
          </w:p>
        </w:tc>
      </w:tr>
      <w:tr w:rsidR="006012F6" w:rsidRPr="00EB0C12" w:rsidTr="008A586D">
        <w:trPr>
          <w:tblCellSpacing w:w="7" w:type="dxa"/>
        </w:trPr>
        <w:tc>
          <w:tcPr>
            <w:tcW w:w="0" w:type="auto"/>
            <w:shd w:val="clear" w:color="auto" w:fill="auto"/>
            <w:vAlign w:val="center"/>
            <w:hideMark/>
          </w:tcPr>
          <w:p w:rsidR="006012F6" w:rsidRPr="00302AF3" w:rsidRDefault="006012F6" w:rsidP="00091095">
            <w:pPr>
              <w:spacing w:after="0" w:line="240" w:lineRule="auto"/>
              <w:rPr>
                <w:rFonts w:eastAsia="Times New Roman"/>
                <w:sz w:val="24"/>
                <w:szCs w:val="24"/>
                <w:lang w:eastAsia="ru-RU"/>
              </w:rPr>
            </w:pPr>
            <w:r w:rsidRPr="00302AF3">
              <w:rPr>
                <w:rFonts w:eastAsia="Times New Roman"/>
                <w:sz w:val="24"/>
                <w:szCs w:val="24"/>
                <w:lang w:eastAsia="ru-RU"/>
              </w:rPr>
              <w:t>Аутентификацияисточника</w:t>
            </w:r>
          </w:p>
        </w:tc>
        <w:tc>
          <w:tcPr>
            <w:tcW w:w="0" w:type="auto"/>
            <w:shd w:val="clear" w:color="auto" w:fill="auto"/>
            <w:vAlign w:val="center"/>
            <w:hideMark/>
          </w:tcPr>
          <w:p w:rsidR="006012F6" w:rsidRPr="00302AF3" w:rsidRDefault="006012F6" w:rsidP="00606547">
            <w:pPr>
              <w:spacing w:after="0" w:line="240" w:lineRule="auto"/>
              <w:jc w:val="center"/>
              <w:rPr>
                <w:rFonts w:eastAsia="Times New Roman"/>
                <w:sz w:val="24"/>
                <w:szCs w:val="24"/>
                <w:lang w:eastAsia="ru-RU"/>
              </w:rPr>
            </w:pPr>
            <w:r w:rsidRPr="00302AF3">
              <w:rPr>
                <w:rFonts w:eastAsia="Times New Roman"/>
                <w:sz w:val="24"/>
                <w:szCs w:val="24"/>
                <w:lang w:eastAsia="ru-RU"/>
              </w:rPr>
              <w:t>+</w:t>
            </w:r>
          </w:p>
        </w:tc>
        <w:tc>
          <w:tcPr>
            <w:tcW w:w="0" w:type="auto"/>
            <w:shd w:val="clear" w:color="auto" w:fill="auto"/>
            <w:vAlign w:val="center"/>
            <w:hideMark/>
          </w:tcPr>
          <w:p w:rsidR="006012F6" w:rsidRPr="00302AF3" w:rsidRDefault="006012F6" w:rsidP="00606547">
            <w:pPr>
              <w:spacing w:after="0" w:line="240" w:lineRule="auto"/>
              <w:jc w:val="center"/>
              <w:rPr>
                <w:rFonts w:eastAsia="Times New Roman"/>
                <w:sz w:val="24"/>
                <w:szCs w:val="24"/>
                <w:lang w:eastAsia="ru-RU"/>
              </w:rPr>
            </w:pPr>
            <w:r w:rsidRPr="00302AF3">
              <w:rPr>
                <w:rFonts w:eastAsia="Times New Roman"/>
                <w:sz w:val="24"/>
                <w:szCs w:val="24"/>
                <w:lang w:eastAsia="ru-RU"/>
              </w:rPr>
              <w:t>+</w:t>
            </w:r>
          </w:p>
        </w:tc>
        <w:tc>
          <w:tcPr>
            <w:tcW w:w="0" w:type="auto"/>
            <w:shd w:val="clear" w:color="auto" w:fill="auto"/>
            <w:vAlign w:val="center"/>
            <w:hideMark/>
          </w:tcPr>
          <w:p w:rsidR="006012F6" w:rsidRPr="00302AF3" w:rsidRDefault="006012F6" w:rsidP="00606547">
            <w:pPr>
              <w:spacing w:after="0" w:line="240" w:lineRule="auto"/>
              <w:jc w:val="center"/>
              <w:rPr>
                <w:rFonts w:eastAsia="Times New Roman"/>
                <w:sz w:val="24"/>
                <w:szCs w:val="24"/>
                <w:lang w:eastAsia="ru-RU"/>
              </w:rPr>
            </w:pPr>
            <w:r w:rsidRPr="00302AF3">
              <w:rPr>
                <w:rFonts w:eastAsia="Times New Roman"/>
                <w:sz w:val="24"/>
                <w:szCs w:val="24"/>
                <w:lang w:eastAsia="ru-RU"/>
              </w:rPr>
              <w:t>-</w:t>
            </w:r>
          </w:p>
        </w:tc>
        <w:tc>
          <w:tcPr>
            <w:tcW w:w="0" w:type="auto"/>
            <w:shd w:val="clear" w:color="auto" w:fill="auto"/>
            <w:vAlign w:val="center"/>
            <w:hideMark/>
          </w:tcPr>
          <w:p w:rsidR="006012F6" w:rsidRPr="00302AF3" w:rsidRDefault="006012F6" w:rsidP="00606547">
            <w:pPr>
              <w:spacing w:after="0" w:line="240" w:lineRule="auto"/>
              <w:jc w:val="center"/>
              <w:rPr>
                <w:rFonts w:eastAsia="Times New Roman"/>
                <w:sz w:val="24"/>
                <w:szCs w:val="24"/>
                <w:lang w:eastAsia="ru-RU"/>
              </w:rPr>
            </w:pPr>
            <w:r w:rsidRPr="00302AF3">
              <w:rPr>
                <w:rFonts w:eastAsia="Times New Roman"/>
                <w:sz w:val="24"/>
                <w:szCs w:val="24"/>
                <w:lang w:eastAsia="ru-RU"/>
              </w:rPr>
              <w:t>-</w:t>
            </w:r>
          </w:p>
        </w:tc>
        <w:tc>
          <w:tcPr>
            <w:tcW w:w="0" w:type="auto"/>
            <w:shd w:val="clear" w:color="auto" w:fill="auto"/>
            <w:vAlign w:val="center"/>
            <w:hideMark/>
          </w:tcPr>
          <w:p w:rsidR="006012F6" w:rsidRPr="00302AF3" w:rsidRDefault="006012F6" w:rsidP="00606547">
            <w:pPr>
              <w:spacing w:after="0" w:line="240" w:lineRule="auto"/>
              <w:jc w:val="center"/>
              <w:rPr>
                <w:rFonts w:eastAsia="Times New Roman"/>
                <w:sz w:val="24"/>
                <w:szCs w:val="24"/>
                <w:lang w:eastAsia="ru-RU"/>
              </w:rPr>
            </w:pPr>
            <w:r w:rsidRPr="00302AF3">
              <w:rPr>
                <w:rFonts w:eastAsia="Times New Roman"/>
                <w:sz w:val="24"/>
                <w:szCs w:val="24"/>
                <w:lang w:eastAsia="ru-RU"/>
              </w:rPr>
              <w:t>-</w:t>
            </w:r>
          </w:p>
        </w:tc>
        <w:tc>
          <w:tcPr>
            <w:tcW w:w="0" w:type="auto"/>
            <w:shd w:val="clear" w:color="auto" w:fill="auto"/>
            <w:vAlign w:val="center"/>
            <w:hideMark/>
          </w:tcPr>
          <w:p w:rsidR="006012F6" w:rsidRPr="00302AF3" w:rsidRDefault="006012F6" w:rsidP="00606547">
            <w:pPr>
              <w:spacing w:after="0" w:line="240" w:lineRule="auto"/>
              <w:jc w:val="center"/>
              <w:rPr>
                <w:rFonts w:eastAsia="Times New Roman"/>
                <w:sz w:val="24"/>
                <w:szCs w:val="24"/>
                <w:lang w:eastAsia="ru-RU"/>
              </w:rPr>
            </w:pPr>
            <w:r w:rsidRPr="00302AF3">
              <w:rPr>
                <w:rFonts w:eastAsia="Times New Roman"/>
                <w:sz w:val="24"/>
                <w:szCs w:val="24"/>
                <w:lang w:eastAsia="ru-RU"/>
              </w:rPr>
              <w:t>-</w:t>
            </w:r>
          </w:p>
        </w:tc>
        <w:tc>
          <w:tcPr>
            <w:tcW w:w="0" w:type="auto"/>
            <w:shd w:val="clear" w:color="auto" w:fill="auto"/>
            <w:vAlign w:val="center"/>
            <w:hideMark/>
          </w:tcPr>
          <w:p w:rsidR="006012F6" w:rsidRPr="00302AF3" w:rsidRDefault="006012F6" w:rsidP="00606547">
            <w:pPr>
              <w:spacing w:after="0" w:line="240" w:lineRule="auto"/>
              <w:jc w:val="center"/>
              <w:rPr>
                <w:rFonts w:eastAsia="Times New Roman"/>
                <w:sz w:val="24"/>
                <w:szCs w:val="24"/>
                <w:lang w:eastAsia="ru-RU"/>
              </w:rPr>
            </w:pPr>
            <w:r w:rsidRPr="00302AF3">
              <w:rPr>
                <w:rFonts w:eastAsia="Times New Roman"/>
                <w:sz w:val="24"/>
                <w:szCs w:val="24"/>
                <w:lang w:eastAsia="ru-RU"/>
              </w:rPr>
              <w:t>-</w:t>
            </w:r>
          </w:p>
        </w:tc>
        <w:tc>
          <w:tcPr>
            <w:tcW w:w="0" w:type="auto"/>
            <w:shd w:val="clear" w:color="auto" w:fill="auto"/>
            <w:vAlign w:val="center"/>
            <w:hideMark/>
          </w:tcPr>
          <w:p w:rsidR="006012F6" w:rsidRPr="00302AF3" w:rsidRDefault="006012F6" w:rsidP="00606547">
            <w:pPr>
              <w:spacing w:after="0" w:line="240" w:lineRule="auto"/>
              <w:jc w:val="center"/>
              <w:rPr>
                <w:rFonts w:eastAsia="Times New Roman"/>
                <w:sz w:val="24"/>
                <w:szCs w:val="24"/>
                <w:lang w:eastAsia="ru-RU"/>
              </w:rPr>
            </w:pPr>
            <w:r w:rsidRPr="00302AF3">
              <w:rPr>
                <w:rFonts w:eastAsia="Times New Roman"/>
                <w:sz w:val="24"/>
                <w:szCs w:val="24"/>
                <w:lang w:eastAsia="ru-RU"/>
              </w:rPr>
              <w:t>-</w:t>
            </w:r>
          </w:p>
        </w:tc>
      </w:tr>
      <w:tr w:rsidR="006012F6" w:rsidRPr="00EB0C12" w:rsidTr="008A586D">
        <w:trPr>
          <w:tblCellSpacing w:w="7" w:type="dxa"/>
        </w:trPr>
        <w:tc>
          <w:tcPr>
            <w:tcW w:w="0" w:type="auto"/>
            <w:shd w:val="clear" w:color="auto" w:fill="auto"/>
            <w:vAlign w:val="center"/>
            <w:hideMark/>
          </w:tcPr>
          <w:p w:rsidR="006012F6" w:rsidRPr="00302AF3" w:rsidRDefault="006012F6" w:rsidP="00091095">
            <w:pPr>
              <w:spacing w:after="0" w:line="240" w:lineRule="auto"/>
              <w:rPr>
                <w:rFonts w:eastAsia="Times New Roman"/>
                <w:sz w:val="24"/>
                <w:szCs w:val="24"/>
                <w:lang w:eastAsia="ru-RU"/>
              </w:rPr>
            </w:pPr>
            <w:r w:rsidRPr="00302AF3">
              <w:rPr>
                <w:rFonts w:eastAsia="Times New Roman"/>
                <w:sz w:val="24"/>
                <w:szCs w:val="24"/>
                <w:lang w:eastAsia="ru-RU"/>
              </w:rPr>
              <w:t>Управление доступом</w:t>
            </w:r>
          </w:p>
        </w:tc>
        <w:tc>
          <w:tcPr>
            <w:tcW w:w="0" w:type="auto"/>
            <w:shd w:val="clear" w:color="auto" w:fill="auto"/>
            <w:vAlign w:val="center"/>
            <w:hideMark/>
          </w:tcPr>
          <w:p w:rsidR="006012F6" w:rsidRPr="00302AF3" w:rsidRDefault="006012F6" w:rsidP="00606547">
            <w:pPr>
              <w:spacing w:after="0" w:line="240" w:lineRule="auto"/>
              <w:jc w:val="center"/>
              <w:rPr>
                <w:rFonts w:eastAsia="Times New Roman"/>
                <w:sz w:val="24"/>
                <w:szCs w:val="24"/>
                <w:lang w:eastAsia="ru-RU"/>
              </w:rPr>
            </w:pPr>
            <w:r w:rsidRPr="00302AF3">
              <w:rPr>
                <w:rFonts w:eastAsia="Times New Roman"/>
                <w:sz w:val="24"/>
                <w:szCs w:val="24"/>
                <w:lang w:eastAsia="ru-RU"/>
              </w:rPr>
              <w:t>-</w:t>
            </w:r>
          </w:p>
        </w:tc>
        <w:tc>
          <w:tcPr>
            <w:tcW w:w="0" w:type="auto"/>
            <w:shd w:val="clear" w:color="auto" w:fill="auto"/>
            <w:vAlign w:val="center"/>
            <w:hideMark/>
          </w:tcPr>
          <w:p w:rsidR="006012F6" w:rsidRPr="00302AF3" w:rsidRDefault="006012F6" w:rsidP="00606547">
            <w:pPr>
              <w:spacing w:after="0" w:line="240" w:lineRule="auto"/>
              <w:jc w:val="center"/>
              <w:rPr>
                <w:rFonts w:eastAsia="Times New Roman"/>
                <w:sz w:val="24"/>
                <w:szCs w:val="24"/>
                <w:lang w:eastAsia="ru-RU"/>
              </w:rPr>
            </w:pPr>
            <w:r w:rsidRPr="00302AF3">
              <w:rPr>
                <w:rFonts w:eastAsia="Times New Roman"/>
                <w:sz w:val="24"/>
                <w:szCs w:val="24"/>
                <w:lang w:eastAsia="ru-RU"/>
              </w:rPr>
              <w:t>-</w:t>
            </w:r>
          </w:p>
        </w:tc>
        <w:tc>
          <w:tcPr>
            <w:tcW w:w="0" w:type="auto"/>
            <w:shd w:val="clear" w:color="auto" w:fill="auto"/>
            <w:vAlign w:val="center"/>
            <w:hideMark/>
          </w:tcPr>
          <w:p w:rsidR="006012F6" w:rsidRPr="00302AF3" w:rsidRDefault="006012F6" w:rsidP="00606547">
            <w:pPr>
              <w:spacing w:after="0" w:line="240" w:lineRule="auto"/>
              <w:jc w:val="center"/>
              <w:rPr>
                <w:rFonts w:eastAsia="Times New Roman"/>
                <w:sz w:val="24"/>
                <w:szCs w:val="24"/>
                <w:lang w:eastAsia="ru-RU"/>
              </w:rPr>
            </w:pPr>
            <w:r w:rsidRPr="00302AF3">
              <w:rPr>
                <w:rFonts w:eastAsia="Times New Roman"/>
                <w:sz w:val="24"/>
                <w:szCs w:val="24"/>
                <w:lang w:eastAsia="ru-RU"/>
              </w:rPr>
              <w:t>+</w:t>
            </w:r>
          </w:p>
        </w:tc>
        <w:tc>
          <w:tcPr>
            <w:tcW w:w="0" w:type="auto"/>
            <w:shd w:val="clear" w:color="auto" w:fill="auto"/>
            <w:vAlign w:val="center"/>
            <w:hideMark/>
          </w:tcPr>
          <w:p w:rsidR="006012F6" w:rsidRPr="00302AF3" w:rsidRDefault="006012F6" w:rsidP="00606547">
            <w:pPr>
              <w:spacing w:after="0" w:line="240" w:lineRule="auto"/>
              <w:jc w:val="center"/>
              <w:rPr>
                <w:rFonts w:eastAsia="Times New Roman"/>
                <w:sz w:val="24"/>
                <w:szCs w:val="24"/>
                <w:lang w:eastAsia="ru-RU"/>
              </w:rPr>
            </w:pPr>
            <w:r w:rsidRPr="00302AF3">
              <w:rPr>
                <w:rFonts w:eastAsia="Times New Roman"/>
                <w:sz w:val="24"/>
                <w:szCs w:val="24"/>
                <w:lang w:eastAsia="ru-RU"/>
              </w:rPr>
              <w:t>-</w:t>
            </w:r>
          </w:p>
        </w:tc>
        <w:tc>
          <w:tcPr>
            <w:tcW w:w="0" w:type="auto"/>
            <w:shd w:val="clear" w:color="auto" w:fill="auto"/>
            <w:vAlign w:val="center"/>
            <w:hideMark/>
          </w:tcPr>
          <w:p w:rsidR="006012F6" w:rsidRPr="00302AF3" w:rsidRDefault="006012F6" w:rsidP="00606547">
            <w:pPr>
              <w:spacing w:after="0" w:line="240" w:lineRule="auto"/>
              <w:jc w:val="center"/>
              <w:rPr>
                <w:rFonts w:eastAsia="Times New Roman"/>
                <w:sz w:val="24"/>
                <w:szCs w:val="24"/>
                <w:lang w:eastAsia="ru-RU"/>
              </w:rPr>
            </w:pPr>
            <w:r w:rsidRPr="00302AF3">
              <w:rPr>
                <w:rFonts w:eastAsia="Times New Roman"/>
                <w:sz w:val="24"/>
                <w:szCs w:val="24"/>
                <w:lang w:eastAsia="ru-RU"/>
              </w:rPr>
              <w:t>-</w:t>
            </w:r>
          </w:p>
        </w:tc>
        <w:tc>
          <w:tcPr>
            <w:tcW w:w="0" w:type="auto"/>
            <w:shd w:val="clear" w:color="auto" w:fill="auto"/>
            <w:vAlign w:val="center"/>
            <w:hideMark/>
          </w:tcPr>
          <w:p w:rsidR="006012F6" w:rsidRPr="00302AF3" w:rsidRDefault="006012F6" w:rsidP="00606547">
            <w:pPr>
              <w:spacing w:after="0" w:line="240" w:lineRule="auto"/>
              <w:jc w:val="center"/>
              <w:rPr>
                <w:rFonts w:eastAsia="Times New Roman"/>
                <w:sz w:val="24"/>
                <w:szCs w:val="24"/>
                <w:lang w:eastAsia="ru-RU"/>
              </w:rPr>
            </w:pPr>
            <w:r w:rsidRPr="00302AF3">
              <w:rPr>
                <w:rFonts w:eastAsia="Times New Roman"/>
                <w:sz w:val="24"/>
                <w:szCs w:val="24"/>
                <w:lang w:eastAsia="ru-RU"/>
              </w:rPr>
              <w:t>-</w:t>
            </w:r>
          </w:p>
        </w:tc>
        <w:tc>
          <w:tcPr>
            <w:tcW w:w="0" w:type="auto"/>
            <w:shd w:val="clear" w:color="auto" w:fill="auto"/>
            <w:vAlign w:val="center"/>
            <w:hideMark/>
          </w:tcPr>
          <w:p w:rsidR="006012F6" w:rsidRPr="00302AF3" w:rsidRDefault="006012F6" w:rsidP="00606547">
            <w:pPr>
              <w:spacing w:after="0" w:line="240" w:lineRule="auto"/>
              <w:jc w:val="center"/>
              <w:rPr>
                <w:rFonts w:eastAsia="Times New Roman"/>
                <w:sz w:val="24"/>
                <w:szCs w:val="24"/>
                <w:lang w:eastAsia="ru-RU"/>
              </w:rPr>
            </w:pPr>
            <w:r w:rsidRPr="00302AF3">
              <w:rPr>
                <w:rFonts w:eastAsia="Times New Roman"/>
                <w:sz w:val="24"/>
                <w:szCs w:val="24"/>
                <w:lang w:eastAsia="ru-RU"/>
              </w:rPr>
              <w:t>-</w:t>
            </w:r>
          </w:p>
        </w:tc>
        <w:tc>
          <w:tcPr>
            <w:tcW w:w="0" w:type="auto"/>
            <w:shd w:val="clear" w:color="auto" w:fill="auto"/>
            <w:vAlign w:val="center"/>
            <w:hideMark/>
          </w:tcPr>
          <w:p w:rsidR="006012F6" w:rsidRPr="00302AF3" w:rsidRDefault="006012F6" w:rsidP="00606547">
            <w:pPr>
              <w:spacing w:after="0" w:line="240" w:lineRule="auto"/>
              <w:jc w:val="center"/>
              <w:rPr>
                <w:rFonts w:eastAsia="Times New Roman"/>
                <w:sz w:val="24"/>
                <w:szCs w:val="24"/>
                <w:lang w:eastAsia="ru-RU"/>
              </w:rPr>
            </w:pPr>
            <w:r w:rsidRPr="00302AF3">
              <w:rPr>
                <w:rFonts w:eastAsia="Times New Roman"/>
                <w:sz w:val="24"/>
                <w:szCs w:val="24"/>
                <w:lang w:eastAsia="ru-RU"/>
              </w:rPr>
              <w:t>-</w:t>
            </w:r>
          </w:p>
        </w:tc>
      </w:tr>
      <w:tr w:rsidR="006012F6" w:rsidRPr="00EB0C12" w:rsidTr="008A586D">
        <w:trPr>
          <w:tblCellSpacing w:w="7" w:type="dxa"/>
        </w:trPr>
        <w:tc>
          <w:tcPr>
            <w:tcW w:w="0" w:type="auto"/>
            <w:shd w:val="clear" w:color="auto" w:fill="auto"/>
            <w:vAlign w:val="center"/>
            <w:hideMark/>
          </w:tcPr>
          <w:p w:rsidR="006012F6" w:rsidRPr="00302AF3" w:rsidRDefault="006012F6" w:rsidP="00091095">
            <w:pPr>
              <w:spacing w:after="0" w:line="240" w:lineRule="auto"/>
              <w:rPr>
                <w:rFonts w:eastAsia="Times New Roman"/>
                <w:sz w:val="24"/>
                <w:szCs w:val="24"/>
                <w:lang w:eastAsia="ru-RU"/>
              </w:rPr>
            </w:pPr>
            <w:r w:rsidRPr="00302AF3">
              <w:rPr>
                <w:rFonts w:eastAsia="Times New Roman"/>
                <w:sz w:val="24"/>
                <w:szCs w:val="24"/>
                <w:lang w:eastAsia="ru-RU"/>
              </w:rPr>
              <w:t>Конфиденциальность</w:t>
            </w:r>
          </w:p>
        </w:tc>
        <w:tc>
          <w:tcPr>
            <w:tcW w:w="0" w:type="auto"/>
            <w:shd w:val="clear" w:color="auto" w:fill="auto"/>
            <w:vAlign w:val="center"/>
            <w:hideMark/>
          </w:tcPr>
          <w:p w:rsidR="006012F6" w:rsidRPr="00302AF3" w:rsidRDefault="006012F6" w:rsidP="00606547">
            <w:pPr>
              <w:spacing w:after="0" w:line="240" w:lineRule="auto"/>
              <w:jc w:val="center"/>
              <w:rPr>
                <w:rFonts w:eastAsia="Times New Roman"/>
                <w:sz w:val="24"/>
                <w:szCs w:val="24"/>
                <w:lang w:eastAsia="ru-RU"/>
              </w:rPr>
            </w:pPr>
            <w:r w:rsidRPr="00302AF3">
              <w:rPr>
                <w:rFonts w:eastAsia="Times New Roman"/>
                <w:sz w:val="24"/>
                <w:szCs w:val="24"/>
                <w:lang w:eastAsia="ru-RU"/>
              </w:rPr>
              <w:t>+</w:t>
            </w:r>
          </w:p>
        </w:tc>
        <w:tc>
          <w:tcPr>
            <w:tcW w:w="0" w:type="auto"/>
            <w:shd w:val="clear" w:color="auto" w:fill="auto"/>
            <w:vAlign w:val="center"/>
            <w:hideMark/>
          </w:tcPr>
          <w:p w:rsidR="006012F6" w:rsidRPr="00302AF3" w:rsidRDefault="006012F6" w:rsidP="00606547">
            <w:pPr>
              <w:spacing w:after="0" w:line="240" w:lineRule="auto"/>
              <w:jc w:val="center"/>
              <w:rPr>
                <w:rFonts w:eastAsia="Times New Roman"/>
                <w:sz w:val="24"/>
                <w:szCs w:val="24"/>
                <w:lang w:eastAsia="ru-RU"/>
              </w:rPr>
            </w:pPr>
            <w:r w:rsidRPr="00302AF3">
              <w:rPr>
                <w:rFonts w:eastAsia="Times New Roman"/>
                <w:sz w:val="24"/>
                <w:szCs w:val="24"/>
                <w:lang w:eastAsia="ru-RU"/>
              </w:rPr>
              <w:t>-</w:t>
            </w:r>
          </w:p>
        </w:tc>
        <w:tc>
          <w:tcPr>
            <w:tcW w:w="0" w:type="auto"/>
            <w:shd w:val="clear" w:color="auto" w:fill="auto"/>
            <w:vAlign w:val="center"/>
            <w:hideMark/>
          </w:tcPr>
          <w:p w:rsidR="006012F6" w:rsidRPr="00302AF3" w:rsidRDefault="006012F6" w:rsidP="00606547">
            <w:pPr>
              <w:spacing w:after="0" w:line="240" w:lineRule="auto"/>
              <w:jc w:val="center"/>
              <w:rPr>
                <w:rFonts w:eastAsia="Times New Roman"/>
                <w:sz w:val="24"/>
                <w:szCs w:val="24"/>
                <w:lang w:eastAsia="ru-RU"/>
              </w:rPr>
            </w:pPr>
            <w:r w:rsidRPr="00302AF3">
              <w:rPr>
                <w:rFonts w:eastAsia="Times New Roman"/>
                <w:sz w:val="24"/>
                <w:szCs w:val="24"/>
                <w:lang w:eastAsia="ru-RU"/>
              </w:rPr>
              <w:t>+</w:t>
            </w:r>
          </w:p>
        </w:tc>
        <w:tc>
          <w:tcPr>
            <w:tcW w:w="0" w:type="auto"/>
            <w:shd w:val="clear" w:color="auto" w:fill="auto"/>
            <w:vAlign w:val="center"/>
            <w:hideMark/>
          </w:tcPr>
          <w:p w:rsidR="006012F6" w:rsidRPr="00302AF3" w:rsidRDefault="006012F6" w:rsidP="00606547">
            <w:pPr>
              <w:spacing w:after="0" w:line="240" w:lineRule="auto"/>
              <w:jc w:val="center"/>
              <w:rPr>
                <w:rFonts w:eastAsia="Times New Roman"/>
                <w:sz w:val="24"/>
                <w:szCs w:val="24"/>
                <w:lang w:eastAsia="ru-RU"/>
              </w:rPr>
            </w:pPr>
            <w:r w:rsidRPr="00302AF3">
              <w:rPr>
                <w:rFonts w:eastAsia="Times New Roman"/>
                <w:sz w:val="24"/>
                <w:szCs w:val="24"/>
                <w:lang w:eastAsia="ru-RU"/>
              </w:rPr>
              <w:t>-</w:t>
            </w:r>
          </w:p>
        </w:tc>
        <w:tc>
          <w:tcPr>
            <w:tcW w:w="0" w:type="auto"/>
            <w:shd w:val="clear" w:color="auto" w:fill="auto"/>
            <w:vAlign w:val="center"/>
            <w:hideMark/>
          </w:tcPr>
          <w:p w:rsidR="006012F6" w:rsidRPr="00302AF3" w:rsidRDefault="006012F6" w:rsidP="00606547">
            <w:pPr>
              <w:spacing w:after="0" w:line="240" w:lineRule="auto"/>
              <w:jc w:val="center"/>
              <w:rPr>
                <w:rFonts w:eastAsia="Times New Roman"/>
                <w:sz w:val="24"/>
                <w:szCs w:val="24"/>
                <w:lang w:eastAsia="ru-RU"/>
              </w:rPr>
            </w:pPr>
            <w:r w:rsidRPr="00302AF3">
              <w:rPr>
                <w:rFonts w:eastAsia="Times New Roman"/>
                <w:sz w:val="24"/>
                <w:szCs w:val="24"/>
                <w:lang w:eastAsia="ru-RU"/>
              </w:rPr>
              <w:t>-</w:t>
            </w:r>
          </w:p>
        </w:tc>
        <w:tc>
          <w:tcPr>
            <w:tcW w:w="0" w:type="auto"/>
            <w:shd w:val="clear" w:color="auto" w:fill="auto"/>
            <w:vAlign w:val="center"/>
            <w:hideMark/>
          </w:tcPr>
          <w:p w:rsidR="006012F6" w:rsidRPr="00302AF3" w:rsidRDefault="006012F6" w:rsidP="00606547">
            <w:pPr>
              <w:spacing w:after="0" w:line="240" w:lineRule="auto"/>
              <w:jc w:val="center"/>
              <w:rPr>
                <w:rFonts w:eastAsia="Times New Roman"/>
                <w:sz w:val="24"/>
                <w:szCs w:val="24"/>
                <w:lang w:eastAsia="ru-RU"/>
              </w:rPr>
            </w:pPr>
            <w:r w:rsidRPr="00302AF3">
              <w:rPr>
                <w:rFonts w:eastAsia="Times New Roman"/>
                <w:sz w:val="24"/>
                <w:szCs w:val="24"/>
                <w:lang w:eastAsia="ru-RU"/>
              </w:rPr>
              <w:t>-</w:t>
            </w:r>
          </w:p>
        </w:tc>
        <w:tc>
          <w:tcPr>
            <w:tcW w:w="0" w:type="auto"/>
            <w:shd w:val="clear" w:color="auto" w:fill="auto"/>
            <w:vAlign w:val="center"/>
            <w:hideMark/>
          </w:tcPr>
          <w:p w:rsidR="006012F6" w:rsidRPr="00302AF3" w:rsidRDefault="006012F6" w:rsidP="00606547">
            <w:pPr>
              <w:spacing w:after="0" w:line="240" w:lineRule="auto"/>
              <w:jc w:val="center"/>
              <w:rPr>
                <w:rFonts w:eastAsia="Times New Roman"/>
                <w:sz w:val="24"/>
                <w:szCs w:val="24"/>
                <w:lang w:eastAsia="ru-RU"/>
              </w:rPr>
            </w:pPr>
            <w:r w:rsidRPr="00302AF3">
              <w:rPr>
                <w:rFonts w:eastAsia="Times New Roman"/>
                <w:sz w:val="24"/>
                <w:szCs w:val="24"/>
                <w:lang w:eastAsia="ru-RU"/>
              </w:rPr>
              <w:t>+</w:t>
            </w:r>
          </w:p>
        </w:tc>
        <w:tc>
          <w:tcPr>
            <w:tcW w:w="0" w:type="auto"/>
            <w:shd w:val="clear" w:color="auto" w:fill="auto"/>
            <w:vAlign w:val="center"/>
            <w:hideMark/>
          </w:tcPr>
          <w:p w:rsidR="006012F6" w:rsidRPr="00302AF3" w:rsidRDefault="006012F6" w:rsidP="00606547">
            <w:pPr>
              <w:spacing w:after="0" w:line="240" w:lineRule="auto"/>
              <w:jc w:val="center"/>
              <w:rPr>
                <w:rFonts w:eastAsia="Times New Roman"/>
                <w:sz w:val="24"/>
                <w:szCs w:val="24"/>
                <w:lang w:eastAsia="ru-RU"/>
              </w:rPr>
            </w:pPr>
            <w:r w:rsidRPr="00302AF3">
              <w:rPr>
                <w:rFonts w:eastAsia="Times New Roman"/>
                <w:sz w:val="24"/>
                <w:szCs w:val="24"/>
                <w:lang w:eastAsia="ru-RU"/>
              </w:rPr>
              <w:t>-</w:t>
            </w:r>
          </w:p>
        </w:tc>
      </w:tr>
      <w:tr w:rsidR="006012F6" w:rsidRPr="00EB0C12" w:rsidTr="008A586D">
        <w:trPr>
          <w:tblCellSpacing w:w="7" w:type="dxa"/>
        </w:trPr>
        <w:tc>
          <w:tcPr>
            <w:tcW w:w="0" w:type="auto"/>
            <w:shd w:val="clear" w:color="auto" w:fill="auto"/>
            <w:vAlign w:val="center"/>
            <w:hideMark/>
          </w:tcPr>
          <w:p w:rsidR="006012F6" w:rsidRPr="00302AF3" w:rsidRDefault="006012F6" w:rsidP="00091095">
            <w:pPr>
              <w:spacing w:after="0" w:line="240" w:lineRule="auto"/>
              <w:rPr>
                <w:rFonts w:eastAsia="Times New Roman"/>
                <w:sz w:val="24"/>
                <w:szCs w:val="24"/>
                <w:lang w:eastAsia="ru-RU"/>
              </w:rPr>
            </w:pPr>
            <w:r w:rsidRPr="00302AF3">
              <w:rPr>
                <w:rFonts w:eastAsia="Times New Roman"/>
                <w:sz w:val="24"/>
                <w:szCs w:val="24"/>
                <w:lang w:eastAsia="ru-RU"/>
              </w:rPr>
              <w:t>Избирательная конфиде</w:t>
            </w:r>
            <w:r w:rsidRPr="00302AF3">
              <w:rPr>
                <w:rFonts w:eastAsia="Times New Roman"/>
                <w:sz w:val="24"/>
                <w:szCs w:val="24"/>
                <w:lang w:eastAsia="ru-RU"/>
              </w:rPr>
              <w:t>н</w:t>
            </w:r>
            <w:r w:rsidRPr="00302AF3">
              <w:rPr>
                <w:rFonts w:eastAsia="Times New Roman"/>
                <w:sz w:val="24"/>
                <w:szCs w:val="24"/>
                <w:lang w:eastAsia="ru-RU"/>
              </w:rPr>
              <w:t>циальность</w:t>
            </w:r>
          </w:p>
        </w:tc>
        <w:tc>
          <w:tcPr>
            <w:tcW w:w="0" w:type="auto"/>
            <w:shd w:val="clear" w:color="auto" w:fill="auto"/>
            <w:vAlign w:val="center"/>
            <w:hideMark/>
          </w:tcPr>
          <w:p w:rsidR="006012F6" w:rsidRPr="00302AF3" w:rsidRDefault="006012F6" w:rsidP="00606547">
            <w:pPr>
              <w:spacing w:after="0" w:line="240" w:lineRule="auto"/>
              <w:jc w:val="center"/>
              <w:rPr>
                <w:rFonts w:eastAsia="Times New Roman"/>
                <w:sz w:val="24"/>
                <w:szCs w:val="24"/>
                <w:lang w:eastAsia="ru-RU"/>
              </w:rPr>
            </w:pPr>
            <w:r w:rsidRPr="00302AF3">
              <w:rPr>
                <w:rFonts w:eastAsia="Times New Roman"/>
                <w:sz w:val="24"/>
                <w:szCs w:val="24"/>
                <w:lang w:eastAsia="ru-RU"/>
              </w:rPr>
              <w:t>+</w:t>
            </w:r>
          </w:p>
        </w:tc>
        <w:tc>
          <w:tcPr>
            <w:tcW w:w="0" w:type="auto"/>
            <w:shd w:val="clear" w:color="auto" w:fill="auto"/>
            <w:vAlign w:val="center"/>
            <w:hideMark/>
          </w:tcPr>
          <w:p w:rsidR="006012F6" w:rsidRPr="00302AF3" w:rsidRDefault="006012F6" w:rsidP="00606547">
            <w:pPr>
              <w:spacing w:after="0" w:line="240" w:lineRule="auto"/>
              <w:jc w:val="center"/>
              <w:rPr>
                <w:rFonts w:eastAsia="Times New Roman"/>
                <w:sz w:val="24"/>
                <w:szCs w:val="24"/>
                <w:lang w:eastAsia="ru-RU"/>
              </w:rPr>
            </w:pPr>
            <w:r w:rsidRPr="00302AF3">
              <w:rPr>
                <w:rFonts w:eastAsia="Times New Roman"/>
                <w:sz w:val="24"/>
                <w:szCs w:val="24"/>
                <w:lang w:eastAsia="ru-RU"/>
              </w:rPr>
              <w:t>-</w:t>
            </w:r>
          </w:p>
        </w:tc>
        <w:tc>
          <w:tcPr>
            <w:tcW w:w="0" w:type="auto"/>
            <w:shd w:val="clear" w:color="auto" w:fill="auto"/>
            <w:vAlign w:val="center"/>
            <w:hideMark/>
          </w:tcPr>
          <w:p w:rsidR="006012F6" w:rsidRPr="00302AF3" w:rsidRDefault="006012F6" w:rsidP="00606547">
            <w:pPr>
              <w:spacing w:after="0" w:line="240" w:lineRule="auto"/>
              <w:jc w:val="center"/>
              <w:rPr>
                <w:rFonts w:eastAsia="Times New Roman"/>
                <w:sz w:val="24"/>
                <w:szCs w:val="24"/>
                <w:lang w:eastAsia="ru-RU"/>
              </w:rPr>
            </w:pPr>
            <w:r w:rsidRPr="00302AF3">
              <w:rPr>
                <w:rFonts w:eastAsia="Times New Roman"/>
                <w:sz w:val="24"/>
                <w:szCs w:val="24"/>
                <w:lang w:eastAsia="ru-RU"/>
              </w:rPr>
              <w:t>-</w:t>
            </w:r>
          </w:p>
        </w:tc>
        <w:tc>
          <w:tcPr>
            <w:tcW w:w="0" w:type="auto"/>
            <w:shd w:val="clear" w:color="auto" w:fill="auto"/>
            <w:vAlign w:val="center"/>
            <w:hideMark/>
          </w:tcPr>
          <w:p w:rsidR="006012F6" w:rsidRPr="00302AF3" w:rsidRDefault="006012F6" w:rsidP="00606547">
            <w:pPr>
              <w:spacing w:after="0" w:line="240" w:lineRule="auto"/>
              <w:jc w:val="center"/>
              <w:rPr>
                <w:rFonts w:eastAsia="Times New Roman"/>
                <w:sz w:val="24"/>
                <w:szCs w:val="24"/>
                <w:lang w:eastAsia="ru-RU"/>
              </w:rPr>
            </w:pPr>
            <w:r w:rsidRPr="00302AF3">
              <w:rPr>
                <w:rFonts w:eastAsia="Times New Roman"/>
                <w:sz w:val="24"/>
                <w:szCs w:val="24"/>
                <w:lang w:eastAsia="ru-RU"/>
              </w:rPr>
              <w:t>-</w:t>
            </w:r>
          </w:p>
        </w:tc>
        <w:tc>
          <w:tcPr>
            <w:tcW w:w="0" w:type="auto"/>
            <w:shd w:val="clear" w:color="auto" w:fill="auto"/>
            <w:vAlign w:val="center"/>
            <w:hideMark/>
          </w:tcPr>
          <w:p w:rsidR="006012F6" w:rsidRPr="00302AF3" w:rsidRDefault="006012F6" w:rsidP="00606547">
            <w:pPr>
              <w:spacing w:after="0" w:line="240" w:lineRule="auto"/>
              <w:jc w:val="center"/>
              <w:rPr>
                <w:rFonts w:eastAsia="Times New Roman"/>
                <w:sz w:val="24"/>
                <w:szCs w:val="24"/>
                <w:lang w:eastAsia="ru-RU"/>
              </w:rPr>
            </w:pPr>
            <w:r w:rsidRPr="00302AF3">
              <w:rPr>
                <w:rFonts w:eastAsia="Times New Roman"/>
                <w:sz w:val="24"/>
                <w:szCs w:val="24"/>
                <w:lang w:eastAsia="ru-RU"/>
              </w:rPr>
              <w:t>-</w:t>
            </w:r>
          </w:p>
        </w:tc>
        <w:tc>
          <w:tcPr>
            <w:tcW w:w="0" w:type="auto"/>
            <w:shd w:val="clear" w:color="auto" w:fill="auto"/>
            <w:vAlign w:val="center"/>
            <w:hideMark/>
          </w:tcPr>
          <w:p w:rsidR="006012F6" w:rsidRPr="00302AF3" w:rsidRDefault="006012F6" w:rsidP="00606547">
            <w:pPr>
              <w:spacing w:after="0" w:line="240" w:lineRule="auto"/>
              <w:jc w:val="center"/>
              <w:rPr>
                <w:rFonts w:eastAsia="Times New Roman"/>
                <w:sz w:val="24"/>
                <w:szCs w:val="24"/>
                <w:lang w:eastAsia="ru-RU"/>
              </w:rPr>
            </w:pPr>
            <w:r w:rsidRPr="00302AF3">
              <w:rPr>
                <w:rFonts w:eastAsia="Times New Roman"/>
                <w:sz w:val="24"/>
                <w:szCs w:val="24"/>
                <w:lang w:eastAsia="ru-RU"/>
              </w:rPr>
              <w:t>-</w:t>
            </w:r>
          </w:p>
        </w:tc>
        <w:tc>
          <w:tcPr>
            <w:tcW w:w="0" w:type="auto"/>
            <w:shd w:val="clear" w:color="auto" w:fill="auto"/>
            <w:vAlign w:val="center"/>
            <w:hideMark/>
          </w:tcPr>
          <w:p w:rsidR="006012F6" w:rsidRPr="00302AF3" w:rsidRDefault="006012F6" w:rsidP="00606547">
            <w:pPr>
              <w:spacing w:after="0" w:line="240" w:lineRule="auto"/>
              <w:jc w:val="center"/>
              <w:rPr>
                <w:rFonts w:eastAsia="Times New Roman"/>
                <w:sz w:val="24"/>
                <w:szCs w:val="24"/>
                <w:lang w:eastAsia="ru-RU"/>
              </w:rPr>
            </w:pPr>
            <w:r w:rsidRPr="00302AF3">
              <w:rPr>
                <w:rFonts w:eastAsia="Times New Roman"/>
                <w:sz w:val="24"/>
                <w:szCs w:val="24"/>
                <w:lang w:eastAsia="ru-RU"/>
              </w:rPr>
              <w:t>-</w:t>
            </w:r>
          </w:p>
        </w:tc>
        <w:tc>
          <w:tcPr>
            <w:tcW w:w="0" w:type="auto"/>
            <w:shd w:val="clear" w:color="auto" w:fill="auto"/>
            <w:vAlign w:val="center"/>
            <w:hideMark/>
          </w:tcPr>
          <w:p w:rsidR="006012F6" w:rsidRPr="00302AF3" w:rsidRDefault="006012F6" w:rsidP="00606547">
            <w:pPr>
              <w:spacing w:after="0" w:line="240" w:lineRule="auto"/>
              <w:jc w:val="center"/>
              <w:rPr>
                <w:rFonts w:eastAsia="Times New Roman"/>
                <w:sz w:val="24"/>
                <w:szCs w:val="24"/>
                <w:lang w:eastAsia="ru-RU"/>
              </w:rPr>
            </w:pPr>
            <w:r w:rsidRPr="00302AF3">
              <w:rPr>
                <w:rFonts w:eastAsia="Times New Roman"/>
                <w:sz w:val="24"/>
                <w:szCs w:val="24"/>
                <w:lang w:eastAsia="ru-RU"/>
              </w:rPr>
              <w:t>-</w:t>
            </w:r>
          </w:p>
        </w:tc>
      </w:tr>
      <w:tr w:rsidR="006012F6" w:rsidRPr="00EB0C12" w:rsidTr="008A586D">
        <w:trPr>
          <w:tblCellSpacing w:w="7" w:type="dxa"/>
        </w:trPr>
        <w:tc>
          <w:tcPr>
            <w:tcW w:w="0" w:type="auto"/>
            <w:shd w:val="clear" w:color="auto" w:fill="auto"/>
            <w:vAlign w:val="center"/>
            <w:hideMark/>
          </w:tcPr>
          <w:p w:rsidR="006012F6" w:rsidRPr="00302AF3" w:rsidRDefault="006012F6" w:rsidP="00091095">
            <w:pPr>
              <w:spacing w:after="0" w:line="240" w:lineRule="auto"/>
              <w:rPr>
                <w:rFonts w:eastAsia="Times New Roman"/>
                <w:sz w:val="24"/>
                <w:szCs w:val="24"/>
                <w:lang w:eastAsia="ru-RU"/>
              </w:rPr>
            </w:pPr>
            <w:r w:rsidRPr="00302AF3">
              <w:rPr>
                <w:rFonts w:eastAsia="Times New Roman"/>
                <w:sz w:val="24"/>
                <w:szCs w:val="24"/>
                <w:lang w:eastAsia="ru-RU"/>
              </w:rPr>
              <w:t>Конфиденциальность тр</w:t>
            </w:r>
            <w:r w:rsidRPr="00302AF3">
              <w:rPr>
                <w:rFonts w:eastAsia="Times New Roman"/>
                <w:sz w:val="24"/>
                <w:szCs w:val="24"/>
                <w:lang w:eastAsia="ru-RU"/>
              </w:rPr>
              <w:t>а</w:t>
            </w:r>
            <w:r w:rsidRPr="00302AF3">
              <w:rPr>
                <w:rFonts w:eastAsia="Times New Roman"/>
                <w:sz w:val="24"/>
                <w:szCs w:val="24"/>
                <w:lang w:eastAsia="ru-RU"/>
              </w:rPr>
              <w:t>фика</w:t>
            </w:r>
          </w:p>
        </w:tc>
        <w:tc>
          <w:tcPr>
            <w:tcW w:w="0" w:type="auto"/>
            <w:shd w:val="clear" w:color="auto" w:fill="auto"/>
            <w:vAlign w:val="center"/>
            <w:hideMark/>
          </w:tcPr>
          <w:p w:rsidR="006012F6" w:rsidRPr="00302AF3" w:rsidRDefault="006012F6" w:rsidP="00606547">
            <w:pPr>
              <w:spacing w:after="0" w:line="240" w:lineRule="auto"/>
              <w:jc w:val="center"/>
              <w:rPr>
                <w:rFonts w:eastAsia="Times New Roman"/>
                <w:sz w:val="24"/>
                <w:szCs w:val="24"/>
                <w:lang w:eastAsia="ru-RU"/>
              </w:rPr>
            </w:pPr>
            <w:r w:rsidRPr="00302AF3">
              <w:rPr>
                <w:rFonts w:eastAsia="Times New Roman"/>
                <w:sz w:val="24"/>
                <w:szCs w:val="24"/>
                <w:lang w:eastAsia="ru-RU"/>
              </w:rPr>
              <w:t>+</w:t>
            </w:r>
          </w:p>
        </w:tc>
        <w:tc>
          <w:tcPr>
            <w:tcW w:w="0" w:type="auto"/>
            <w:shd w:val="clear" w:color="auto" w:fill="auto"/>
            <w:vAlign w:val="center"/>
            <w:hideMark/>
          </w:tcPr>
          <w:p w:rsidR="006012F6" w:rsidRPr="00302AF3" w:rsidRDefault="006012F6" w:rsidP="00606547">
            <w:pPr>
              <w:spacing w:after="0" w:line="240" w:lineRule="auto"/>
              <w:jc w:val="center"/>
              <w:rPr>
                <w:rFonts w:eastAsia="Times New Roman"/>
                <w:sz w:val="24"/>
                <w:szCs w:val="24"/>
                <w:lang w:eastAsia="ru-RU"/>
              </w:rPr>
            </w:pPr>
            <w:r w:rsidRPr="00302AF3">
              <w:rPr>
                <w:rFonts w:eastAsia="Times New Roman"/>
                <w:sz w:val="24"/>
                <w:szCs w:val="24"/>
                <w:lang w:eastAsia="ru-RU"/>
              </w:rPr>
              <w:t>-</w:t>
            </w:r>
          </w:p>
        </w:tc>
        <w:tc>
          <w:tcPr>
            <w:tcW w:w="0" w:type="auto"/>
            <w:shd w:val="clear" w:color="auto" w:fill="auto"/>
            <w:vAlign w:val="center"/>
            <w:hideMark/>
          </w:tcPr>
          <w:p w:rsidR="006012F6" w:rsidRPr="00302AF3" w:rsidRDefault="006012F6" w:rsidP="00606547">
            <w:pPr>
              <w:spacing w:after="0" w:line="240" w:lineRule="auto"/>
              <w:jc w:val="center"/>
              <w:rPr>
                <w:rFonts w:eastAsia="Times New Roman"/>
                <w:sz w:val="24"/>
                <w:szCs w:val="24"/>
                <w:lang w:eastAsia="ru-RU"/>
              </w:rPr>
            </w:pPr>
            <w:r w:rsidRPr="00302AF3">
              <w:rPr>
                <w:rFonts w:eastAsia="Times New Roman"/>
                <w:sz w:val="24"/>
                <w:szCs w:val="24"/>
                <w:lang w:eastAsia="ru-RU"/>
              </w:rPr>
              <w:t>-</w:t>
            </w:r>
          </w:p>
        </w:tc>
        <w:tc>
          <w:tcPr>
            <w:tcW w:w="0" w:type="auto"/>
            <w:shd w:val="clear" w:color="auto" w:fill="auto"/>
            <w:vAlign w:val="center"/>
            <w:hideMark/>
          </w:tcPr>
          <w:p w:rsidR="006012F6" w:rsidRPr="00302AF3" w:rsidRDefault="006012F6" w:rsidP="00606547">
            <w:pPr>
              <w:spacing w:after="0" w:line="240" w:lineRule="auto"/>
              <w:jc w:val="center"/>
              <w:rPr>
                <w:rFonts w:eastAsia="Times New Roman"/>
                <w:sz w:val="24"/>
                <w:szCs w:val="24"/>
                <w:lang w:eastAsia="ru-RU"/>
              </w:rPr>
            </w:pPr>
            <w:r w:rsidRPr="00302AF3">
              <w:rPr>
                <w:rFonts w:eastAsia="Times New Roman"/>
                <w:sz w:val="24"/>
                <w:szCs w:val="24"/>
                <w:lang w:eastAsia="ru-RU"/>
              </w:rPr>
              <w:t>-</w:t>
            </w:r>
          </w:p>
        </w:tc>
        <w:tc>
          <w:tcPr>
            <w:tcW w:w="0" w:type="auto"/>
            <w:shd w:val="clear" w:color="auto" w:fill="auto"/>
            <w:vAlign w:val="center"/>
            <w:hideMark/>
          </w:tcPr>
          <w:p w:rsidR="006012F6" w:rsidRPr="00302AF3" w:rsidRDefault="006012F6" w:rsidP="00606547">
            <w:pPr>
              <w:spacing w:after="0" w:line="240" w:lineRule="auto"/>
              <w:jc w:val="center"/>
              <w:rPr>
                <w:rFonts w:eastAsia="Times New Roman"/>
                <w:sz w:val="24"/>
                <w:szCs w:val="24"/>
                <w:lang w:eastAsia="ru-RU"/>
              </w:rPr>
            </w:pPr>
            <w:r w:rsidRPr="00302AF3">
              <w:rPr>
                <w:rFonts w:eastAsia="Times New Roman"/>
                <w:sz w:val="24"/>
                <w:szCs w:val="24"/>
                <w:lang w:eastAsia="ru-RU"/>
              </w:rPr>
              <w:t>-</w:t>
            </w:r>
          </w:p>
        </w:tc>
        <w:tc>
          <w:tcPr>
            <w:tcW w:w="0" w:type="auto"/>
            <w:shd w:val="clear" w:color="auto" w:fill="auto"/>
            <w:vAlign w:val="center"/>
            <w:hideMark/>
          </w:tcPr>
          <w:p w:rsidR="006012F6" w:rsidRPr="00302AF3" w:rsidRDefault="006012F6" w:rsidP="00606547">
            <w:pPr>
              <w:spacing w:after="0" w:line="240" w:lineRule="auto"/>
              <w:jc w:val="center"/>
              <w:rPr>
                <w:rFonts w:eastAsia="Times New Roman"/>
                <w:sz w:val="24"/>
                <w:szCs w:val="24"/>
                <w:lang w:eastAsia="ru-RU"/>
              </w:rPr>
            </w:pPr>
            <w:r w:rsidRPr="00302AF3">
              <w:rPr>
                <w:rFonts w:eastAsia="Times New Roman"/>
                <w:sz w:val="24"/>
                <w:szCs w:val="24"/>
                <w:lang w:eastAsia="ru-RU"/>
              </w:rPr>
              <w:t>+</w:t>
            </w:r>
          </w:p>
        </w:tc>
        <w:tc>
          <w:tcPr>
            <w:tcW w:w="0" w:type="auto"/>
            <w:shd w:val="clear" w:color="auto" w:fill="auto"/>
            <w:vAlign w:val="center"/>
            <w:hideMark/>
          </w:tcPr>
          <w:p w:rsidR="006012F6" w:rsidRPr="00302AF3" w:rsidRDefault="006012F6" w:rsidP="00606547">
            <w:pPr>
              <w:spacing w:after="0" w:line="240" w:lineRule="auto"/>
              <w:jc w:val="center"/>
              <w:rPr>
                <w:rFonts w:eastAsia="Times New Roman"/>
                <w:sz w:val="24"/>
                <w:szCs w:val="24"/>
                <w:lang w:eastAsia="ru-RU"/>
              </w:rPr>
            </w:pPr>
            <w:r w:rsidRPr="00302AF3">
              <w:rPr>
                <w:rFonts w:eastAsia="Times New Roman"/>
                <w:sz w:val="24"/>
                <w:szCs w:val="24"/>
                <w:lang w:eastAsia="ru-RU"/>
              </w:rPr>
              <w:t>+</w:t>
            </w:r>
          </w:p>
        </w:tc>
        <w:tc>
          <w:tcPr>
            <w:tcW w:w="0" w:type="auto"/>
            <w:shd w:val="clear" w:color="auto" w:fill="auto"/>
            <w:vAlign w:val="center"/>
            <w:hideMark/>
          </w:tcPr>
          <w:p w:rsidR="006012F6" w:rsidRPr="00302AF3" w:rsidRDefault="006012F6" w:rsidP="00606547">
            <w:pPr>
              <w:spacing w:after="0" w:line="240" w:lineRule="auto"/>
              <w:jc w:val="center"/>
              <w:rPr>
                <w:rFonts w:eastAsia="Times New Roman"/>
                <w:sz w:val="24"/>
                <w:szCs w:val="24"/>
                <w:lang w:eastAsia="ru-RU"/>
              </w:rPr>
            </w:pPr>
            <w:r w:rsidRPr="00302AF3">
              <w:rPr>
                <w:rFonts w:eastAsia="Times New Roman"/>
                <w:sz w:val="24"/>
                <w:szCs w:val="24"/>
                <w:lang w:eastAsia="ru-RU"/>
              </w:rPr>
              <w:t>-</w:t>
            </w:r>
          </w:p>
        </w:tc>
      </w:tr>
      <w:tr w:rsidR="006012F6" w:rsidRPr="00EB0C12" w:rsidTr="008A586D">
        <w:trPr>
          <w:tblCellSpacing w:w="7" w:type="dxa"/>
        </w:trPr>
        <w:tc>
          <w:tcPr>
            <w:tcW w:w="0" w:type="auto"/>
            <w:shd w:val="clear" w:color="auto" w:fill="auto"/>
            <w:vAlign w:val="center"/>
            <w:hideMark/>
          </w:tcPr>
          <w:p w:rsidR="006012F6" w:rsidRPr="00302AF3" w:rsidRDefault="006012F6" w:rsidP="00091095">
            <w:pPr>
              <w:spacing w:after="0" w:line="240" w:lineRule="auto"/>
              <w:rPr>
                <w:rFonts w:eastAsia="Times New Roman"/>
                <w:sz w:val="24"/>
                <w:szCs w:val="24"/>
                <w:lang w:eastAsia="ru-RU"/>
              </w:rPr>
            </w:pPr>
            <w:r w:rsidRPr="00302AF3">
              <w:rPr>
                <w:rFonts w:eastAsia="Times New Roman"/>
                <w:sz w:val="24"/>
                <w:szCs w:val="24"/>
                <w:lang w:eastAsia="ru-RU"/>
              </w:rPr>
              <w:t>Целостность соединения</w:t>
            </w:r>
          </w:p>
        </w:tc>
        <w:tc>
          <w:tcPr>
            <w:tcW w:w="0" w:type="auto"/>
            <w:shd w:val="clear" w:color="auto" w:fill="auto"/>
            <w:vAlign w:val="center"/>
            <w:hideMark/>
          </w:tcPr>
          <w:p w:rsidR="006012F6" w:rsidRPr="00302AF3" w:rsidRDefault="006012F6" w:rsidP="00606547">
            <w:pPr>
              <w:spacing w:after="0" w:line="240" w:lineRule="auto"/>
              <w:jc w:val="center"/>
              <w:rPr>
                <w:rFonts w:eastAsia="Times New Roman"/>
                <w:sz w:val="24"/>
                <w:szCs w:val="24"/>
                <w:lang w:eastAsia="ru-RU"/>
              </w:rPr>
            </w:pPr>
            <w:r w:rsidRPr="00302AF3">
              <w:rPr>
                <w:rFonts w:eastAsia="Times New Roman"/>
                <w:sz w:val="24"/>
                <w:szCs w:val="24"/>
                <w:lang w:eastAsia="ru-RU"/>
              </w:rPr>
              <w:t>+</w:t>
            </w:r>
          </w:p>
        </w:tc>
        <w:tc>
          <w:tcPr>
            <w:tcW w:w="0" w:type="auto"/>
            <w:shd w:val="clear" w:color="auto" w:fill="auto"/>
            <w:vAlign w:val="center"/>
            <w:hideMark/>
          </w:tcPr>
          <w:p w:rsidR="006012F6" w:rsidRPr="00302AF3" w:rsidRDefault="006012F6" w:rsidP="00606547">
            <w:pPr>
              <w:spacing w:after="0" w:line="240" w:lineRule="auto"/>
              <w:jc w:val="center"/>
              <w:rPr>
                <w:rFonts w:eastAsia="Times New Roman"/>
                <w:sz w:val="24"/>
                <w:szCs w:val="24"/>
                <w:lang w:eastAsia="ru-RU"/>
              </w:rPr>
            </w:pPr>
            <w:r w:rsidRPr="00302AF3">
              <w:rPr>
                <w:rFonts w:eastAsia="Times New Roman"/>
                <w:sz w:val="24"/>
                <w:szCs w:val="24"/>
                <w:lang w:eastAsia="ru-RU"/>
              </w:rPr>
              <w:t>-</w:t>
            </w:r>
          </w:p>
        </w:tc>
        <w:tc>
          <w:tcPr>
            <w:tcW w:w="0" w:type="auto"/>
            <w:shd w:val="clear" w:color="auto" w:fill="auto"/>
            <w:vAlign w:val="center"/>
            <w:hideMark/>
          </w:tcPr>
          <w:p w:rsidR="006012F6" w:rsidRPr="00302AF3" w:rsidRDefault="006012F6" w:rsidP="00606547">
            <w:pPr>
              <w:spacing w:after="0" w:line="240" w:lineRule="auto"/>
              <w:jc w:val="center"/>
              <w:rPr>
                <w:rFonts w:eastAsia="Times New Roman"/>
                <w:sz w:val="24"/>
                <w:szCs w:val="24"/>
                <w:lang w:eastAsia="ru-RU"/>
              </w:rPr>
            </w:pPr>
            <w:r w:rsidRPr="00302AF3">
              <w:rPr>
                <w:rFonts w:eastAsia="Times New Roman"/>
                <w:sz w:val="24"/>
                <w:szCs w:val="24"/>
                <w:lang w:eastAsia="ru-RU"/>
              </w:rPr>
              <w:t>-</w:t>
            </w:r>
          </w:p>
        </w:tc>
        <w:tc>
          <w:tcPr>
            <w:tcW w:w="0" w:type="auto"/>
            <w:shd w:val="clear" w:color="auto" w:fill="auto"/>
            <w:vAlign w:val="center"/>
            <w:hideMark/>
          </w:tcPr>
          <w:p w:rsidR="006012F6" w:rsidRPr="00302AF3" w:rsidRDefault="006012F6" w:rsidP="00606547">
            <w:pPr>
              <w:spacing w:after="0" w:line="240" w:lineRule="auto"/>
              <w:jc w:val="center"/>
              <w:rPr>
                <w:rFonts w:eastAsia="Times New Roman"/>
                <w:sz w:val="24"/>
                <w:szCs w:val="24"/>
                <w:lang w:eastAsia="ru-RU"/>
              </w:rPr>
            </w:pPr>
            <w:r w:rsidRPr="00302AF3">
              <w:rPr>
                <w:rFonts w:eastAsia="Times New Roman"/>
                <w:sz w:val="24"/>
                <w:szCs w:val="24"/>
                <w:lang w:eastAsia="ru-RU"/>
              </w:rPr>
              <w:t>+</w:t>
            </w:r>
          </w:p>
        </w:tc>
        <w:tc>
          <w:tcPr>
            <w:tcW w:w="0" w:type="auto"/>
            <w:shd w:val="clear" w:color="auto" w:fill="auto"/>
            <w:vAlign w:val="center"/>
            <w:hideMark/>
          </w:tcPr>
          <w:p w:rsidR="006012F6" w:rsidRPr="00302AF3" w:rsidRDefault="006012F6" w:rsidP="00606547">
            <w:pPr>
              <w:spacing w:after="0" w:line="240" w:lineRule="auto"/>
              <w:jc w:val="center"/>
              <w:rPr>
                <w:rFonts w:eastAsia="Times New Roman"/>
                <w:sz w:val="24"/>
                <w:szCs w:val="24"/>
                <w:lang w:eastAsia="ru-RU"/>
              </w:rPr>
            </w:pPr>
            <w:r w:rsidRPr="00302AF3">
              <w:rPr>
                <w:rFonts w:eastAsia="Times New Roman"/>
                <w:sz w:val="24"/>
                <w:szCs w:val="24"/>
                <w:lang w:eastAsia="ru-RU"/>
              </w:rPr>
              <w:t>-</w:t>
            </w:r>
          </w:p>
        </w:tc>
        <w:tc>
          <w:tcPr>
            <w:tcW w:w="0" w:type="auto"/>
            <w:shd w:val="clear" w:color="auto" w:fill="auto"/>
            <w:vAlign w:val="center"/>
            <w:hideMark/>
          </w:tcPr>
          <w:p w:rsidR="006012F6" w:rsidRPr="00302AF3" w:rsidRDefault="006012F6" w:rsidP="00606547">
            <w:pPr>
              <w:spacing w:after="0" w:line="240" w:lineRule="auto"/>
              <w:jc w:val="center"/>
              <w:rPr>
                <w:rFonts w:eastAsia="Times New Roman"/>
                <w:sz w:val="24"/>
                <w:szCs w:val="24"/>
                <w:lang w:eastAsia="ru-RU"/>
              </w:rPr>
            </w:pPr>
            <w:r w:rsidRPr="00302AF3">
              <w:rPr>
                <w:rFonts w:eastAsia="Times New Roman"/>
                <w:sz w:val="24"/>
                <w:szCs w:val="24"/>
                <w:lang w:eastAsia="ru-RU"/>
              </w:rPr>
              <w:t>-</w:t>
            </w:r>
          </w:p>
        </w:tc>
        <w:tc>
          <w:tcPr>
            <w:tcW w:w="0" w:type="auto"/>
            <w:shd w:val="clear" w:color="auto" w:fill="auto"/>
            <w:vAlign w:val="center"/>
            <w:hideMark/>
          </w:tcPr>
          <w:p w:rsidR="006012F6" w:rsidRPr="00302AF3" w:rsidRDefault="006012F6" w:rsidP="00606547">
            <w:pPr>
              <w:spacing w:after="0" w:line="240" w:lineRule="auto"/>
              <w:jc w:val="center"/>
              <w:rPr>
                <w:rFonts w:eastAsia="Times New Roman"/>
                <w:sz w:val="24"/>
                <w:szCs w:val="24"/>
                <w:lang w:eastAsia="ru-RU"/>
              </w:rPr>
            </w:pPr>
            <w:r w:rsidRPr="00302AF3">
              <w:rPr>
                <w:rFonts w:eastAsia="Times New Roman"/>
                <w:sz w:val="24"/>
                <w:szCs w:val="24"/>
                <w:lang w:eastAsia="ru-RU"/>
              </w:rPr>
              <w:t>-</w:t>
            </w:r>
          </w:p>
        </w:tc>
        <w:tc>
          <w:tcPr>
            <w:tcW w:w="0" w:type="auto"/>
            <w:shd w:val="clear" w:color="auto" w:fill="auto"/>
            <w:vAlign w:val="center"/>
            <w:hideMark/>
          </w:tcPr>
          <w:p w:rsidR="006012F6" w:rsidRPr="00302AF3" w:rsidRDefault="006012F6" w:rsidP="00606547">
            <w:pPr>
              <w:spacing w:after="0" w:line="240" w:lineRule="auto"/>
              <w:jc w:val="center"/>
              <w:rPr>
                <w:rFonts w:eastAsia="Times New Roman"/>
                <w:sz w:val="24"/>
                <w:szCs w:val="24"/>
                <w:lang w:eastAsia="ru-RU"/>
              </w:rPr>
            </w:pPr>
            <w:r w:rsidRPr="00302AF3">
              <w:rPr>
                <w:rFonts w:eastAsia="Times New Roman"/>
                <w:sz w:val="24"/>
                <w:szCs w:val="24"/>
                <w:lang w:eastAsia="ru-RU"/>
              </w:rPr>
              <w:t>-</w:t>
            </w:r>
          </w:p>
        </w:tc>
      </w:tr>
      <w:tr w:rsidR="006012F6" w:rsidRPr="00EB0C12" w:rsidTr="008A586D">
        <w:trPr>
          <w:tblCellSpacing w:w="7" w:type="dxa"/>
        </w:trPr>
        <w:tc>
          <w:tcPr>
            <w:tcW w:w="0" w:type="auto"/>
            <w:shd w:val="clear" w:color="auto" w:fill="auto"/>
            <w:vAlign w:val="center"/>
            <w:hideMark/>
          </w:tcPr>
          <w:p w:rsidR="006012F6" w:rsidRPr="00302AF3" w:rsidRDefault="006012F6" w:rsidP="00091095">
            <w:pPr>
              <w:spacing w:after="0" w:line="240" w:lineRule="auto"/>
              <w:rPr>
                <w:rFonts w:eastAsia="Times New Roman"/>
                <w:sz w:val="24"/>
                <w:szCs w:val="24"/>
                <w:lang w:eastAsia="ru-RU"/>
              </w:rPr>
            </w:pPr>
            <w:r w:rsidRPr="00302AF3">
              <w:rPr>
                <w:rFonts w:eastAsia="Times New Roman"/>
                <w:sz w:val="24"/>
                <w:szCs w:val="24"/>
                <w:lang w:eastAsia="ru-RU"/>
              </w:rPr>
              <w:t>Целостность вне соедин</w:t>
            </w:r>
            <w:r w:rsidRPr="00302AF3">
              <w:rPr>
                <w:rFonts w:eastAsia="Times New Roman"/>
                <w:sz w:val="24"/>
                <w:szCs w:val="24"/>
                <w:lang w:eastAsia="ru-RU"/>
              </w:rPr>
              <w:t>е</w:t>
            </w:r>
            <w:r w:rsidRPr="00302AF3">
              <w:rPr>
                <w:rFonts w:eastAsia="Times New Roman"/>
                <w:sz w:val="24"/>
                <w:szCs w:val="24"/>
                <w:lang w:eastAsia="ru-RU"/>
              </w:rPr>
              <w:t>ния</w:t>
            </w:r>
          </w:p>
        </w:tc>
        <w:tc>
          <w:tcPr>
            <w:tcW w:w="0" w:type="auto"/>
            <w:shd w:val="clear" w:color="auto" w:fill="auto"/>
            <w:vAlign w:val="center"/>
            <w:hideMark/>
          </w:tcPr>
          <w:p w:rsidR="006012F6" w:rsidRPr="00302AF3" w:rsidRDefault="006012F6" w:rsidP="00606547">
            <w:pPr>
              <w:spacing w:after="0" w:line="240" w:lineRule="auto"/>
              <w:jc w:val="center"/>
              <w:rPr>
                <w:rFonts w:eastAsia="Times New Roman"/>
                <w:sz w:val="24"/>
                <w:szCs w:val="24"/>
                <w:lang w:eastAsia="ru-RU"/>
              </w:rPr>
            </w:pPr>
            <w:r w:rsidRPr="00302AF3">
              <w:rPr>
                <w:rFonts w:eastAsia="Times New Roman"/>
                <w:sz w:val="24"/>
                <w:szCs w:val="24"/>
                <w:lang w:eastAsia="ru-RU"/>
              </w:rPr>
              <w:t>+</w:t>
            </w:r>
          </w:p>
        </w:tc>
        <w:tc>
          <w:tcPr>
            <w:tcW w:w="0" w:type="auto"/>
            <w:shd w:val="clear" w:color="auto" w:fill="auto"/>
            <w:vAlign w:val="center"/>
            <w:hideMark/>
          </w:tcPr>
          <w:p w:rsidR="006012F6" w:rsidRPr="00302AF3" w:rsidRDefault="006012F6" w:rsidP="00606547">
            <w:pPr>
              <w:spacing w:after="0" w:line="240" w:lineRule="auto"/>
              <w:jc w:val="center"/>
              <w:rPr>
                <w:rFonts w:eastAsia="Times New Roman"/>
                <w:sz w:val="24"/>
                <w:szCs w:val="24"/>
                <w:lang w:eastAsia="ru-RU"/>
              </w:rPr>
            </w:pPr>
            <w:r w:rsidRPr="00302AF3">
              <w:rPr>
                <w:rFonts w:eastAsia="Times New Roman"/>
                <w:sz w:val="24"/>
                <w:szCs w:val="24"/>
                <w:lang w:eastAsia="ru-RU"/>
              </w:rPr>
              <w:t>+</w:t>
            </w:r>
          </w:p>
        </w:tc>
        <w:tc>
          <w:tcPr>
            <w:tcW w:w="0" w:type="auto"/>
            <w:shd w:val="clear" w:color="auto" w:fill="auto"/>
            <w:vAlign w:val="center"/>
            <w:hideMark/>
          </w:tcPr>
          <w:p w:rsidR="006012F6" w:rsidRPr="00302AF3" w:rsidRDefault="006012F6" w:rsidP="00606547">
            <w:pPr>
              <w:spacing w:after="0" w:line="240" w:lineRule="auto"/>
              <w:jc w:val="center"/>
              <w:rPr>
                <w:rFonts w:eastAsia="Times New Roman"/>
                <w:sz w:val="24"/>
                <w:szCs w:val="24"/>
                <w:lang w:eastAsia="ru-RU"/>
              </w:rPr>
            </w:pPr>
            <w:r w:rsidRPr="00302AF3">
              <w:rPr>
                <w:rFonts w:eastAsia="Times New Roman"/>
                <w:sz w:val="24"/>
                <w:szCs w:val="24"/>
                <w:lang w:eastAsia="ru-RU"/>
              </w:rPr>
              <w:t>-</w:t>
            </w:r>
          </w:p>
        </w:tc>
        <w:tc>
          <w:tcPr>
            <w:tcW w:w="0" w:type="auto"/>
            <w:shd w:val="clear" w:color="auto" w:fill="auto"/>
            <w:vAlign w:val="center"/>
            <w:hideMark/>
          </w:tcPr>
          <w:p w:rsidR="006012F6" w:rsidRPr="00302AF3" w:rsidRDefault="006012F6" w:rsidP="00606547">
            <w:pPr>
              <w:spacing w:after="0" w:line="240" w:lineRule="auto"/>
              <w:jc w:val="center"/>
              <w:rPr>
                <w:rFonts w:eastAsia="Times New Roman"/>
                <w:sz w:val="24"/>
                <w:szCs w:val="24"/>
                <w:lang w:eastAsia="ru-RU"/>
              </w:rPr>
            </w:pPr>
            <w:r w:rsidRPr="00302AF3">
              <w:rPr>
                <w:rFonts w:eastAsia="Times New Roman"/>
                <w:sz w:val="24"/>
                <w:szCs w:val="24"/>
                <w:lang w:eastAsia="ru-RU"/>
              </w:rPr>
              <w:t>+</w:t>
            </w:r>
          </w:p>
        </w:tc>
        <w:tc>
          <w:tcPr>
            <w:tcW w:w="0" w:type="auto"/>
            <w:shd w:val="clear" w:color="auto" w:fill="auto"/>
            <w:vAlign w:val="center"/>
            <w:hideMark/>
          </w:tcPr>
          <w:p w:rsidR="006012F6" w:rsidRPr="00302AF3" w:rsidRDefault="006012F6" w:rsidP="00606547">
            <w:pPr>
              <w:spacing w:after="0" w:line="240" w:lineRule="auto"/>
              <w:jc w:val="center"/>
              <w:rPr>
                <w:rFonts w:eastAsia="Times New Roman"/>
                <w:sz w:val="24"/>
                <w:szCs w:val="24"/>
                <w:lang w:eastAsia="ru-RU"/>
              </w:rPr>
            </w:pPr>
            <w:r w:rsidRPr="00302AF3">
              <w:rPr>
                <w:rFonts w:eastAsia="Times New Roman"/>
                <w:sz w:val="24"/>
                <w:szCs w:val="24"/>
                <w:lang w:eastAsia="ru-RU"/>
              </w:rPr>
              <w:t>-</w:t>
            </w:r>
          </w:p>
        </w:tc>
        <w:tc>
          <w:tcPr>
            <w:tcW w:w="0" w:type="auto"/>
            <w:shd w:val="clear" w:color="auto" w:fill="auto"/>
            <w:vAlign w:val="center"/>
            <w:hideMark/>
          </w:tcPr>
          <w:p w:rsidR="006012F6" w:rsidRPr="00302AF3" w:rsidRDefault="006012F6" w:rsidP="00606547">
            <w:pPr>
              <w:spacing w:after="0" w:line="240" w:lineRule="auto"/>
              <w:jc w:val="center"/>
              <w:rPr>
                <w:rFonts w:eastAsia="Times New Roman"/>
                <w:sz w:val="24"/>
                <w:szCs w:val="24"/>
                <w:lang w:eastAsia="ru-RU"/>
              </w:rPr>
            </w:pPr>
            <w:r w:rsidRPr="00302AF3">
              <w:rPr>
                <w:rFonts w:eastAsia="Times New Roman"/>
                <w:sz w:val="24"/>
                <w:szCs w:val="24"/>
                <w:lang w:eastAsia="ru-RU"/>
              </w:rPr>
              <w:t>-</w:t>
            </w:r>
          </w:p>
        </w:tc>
        <w:tc>
          <w:tcPr>
            <w:tcW w:w="0" w:type="auto"/>
            <w:shd w:val="clear" w:color="auto" w:fill="auto"/>
            <w:vAlign w:val="center"/>
            <w:hideMark/>
          </w:tcPr>
          <w:p w:rsidR="006012F6" w:rsidRPr="00302AF3" w:rsidRDefault="006012F6" w:rsidP="00606547">
            <w:pPr>
              <w:spacing w:after="0" w:line="240" w:lineRule="auto"/>
              <w:jc w:val="center"/>
              <w:rPr>
                <w:rFonts w:eastAsia="Times New Roman"/>
                <w:sz w:val="24"/>
                <w:szCs w:val="24"/>
                <w:lang w:eastAsia="ru-RU"/>
              </w:rPr>
            </w:pPr>
            <w:r w:rsidRPr="00302AF3">
              <w:rPr>
                <w:rFonts w:eastAsia="Times New Roman"/>
                <w:sz w:val="24"/>
                <w:szCs w:val="24"/>
                <w:lang w:eastAsia="ru-RU"/>
              </w:rPr>
              <w:t>-</w:t>
            </w:r>
          </w:p>
        </w:tc>
        <w:tc>
          <w:tcPr>
            <w:tcW w:w="0" w:type="auto"/>
            <w:shd w:val="clear" w:color="auto" w:fill="auto"/>
            <w:vAlign w:val="center"/>
            <w:hideMark/>
          </w:tcPr>
          <w:p w:rsidR="006012F6" w:rsidRPr="00302AF3" w:rsidRDefault="006012F6" w:rsidP="00606547">
            <w:pPr>
              <w:spacing w:after="0" w:line="240" w:lineRule="auto"/>
              <w:jc w:val="center"/>
              <w:rPr>
                <w:rFonts w:eastAsia="Times New Roman"/>
                <w:sz w:val="24"/>
                <w:szCs w:val="24"/>
                <w:lang w:eastAsia="ru-RU"/>
              </w:rPr>
            </w:pPr>
            <w:r w:rsidRPr="00302AF3">
              <w:rPr>
                <w:rFonts w:eastAsia="Times New Roman"/>
                <w:sz w:val="24"/>
                <w:szCs w:val="24"/>
                <w:lang w:eastAsia="ru-RU"/>
              </w:rPr>
              <w:t>-</w:t>
            </w:r>
          </w:p>
        </w:tc>
      </w:tr>
      <w:tr w:rsidR="006012F6" w:rsidRPr="00EB0C12" w:rsidTr="008A586D">
        <w:trPr>
          <w:tblCellSpacing w:w="7" w:type="dxa"/>
        </w:trPr>
        <w:tc>
          <w:tcPr>
            <w:tcW w:w="0" w:type="auto"/>
            <w:shd w:val="clear" w:color="auto" w:fill="auto"/>
            <w:vAlign w:val="center"/>
            <w:hideMark/>
          </w:tcPr>
          <w:p w:rsidR="006012F6" w:rsidRPr="00302AF3" w:rsidRDefault="006012F6" w:rsidP="00091095">
            <w:pPr>
              <w:spacing w:after="0" w:line="240" w:lineRule="auto"/>
              <w:rPr>
                <w:rFonts w:eastAsia="Times New Roman"/>
                <w:sz w:val="24"/>
                <w:szCs w:val="24"/>
                <w:lang w:eastAsia="ru-RU"/>
              </w:rPr>
            </w:pPr>
            <w:r w:rsidRPr="00302AF3">
              <w:rPr>
                <w:rFonts w:eastAsia="Times New Roman"/>
                <w:sz w:val="24"/>
                <w:szCs w:val="24"/>
                <w:lang w:eastAsia="ru-RU"/>
              </w:rPr>
              <w:t>Неотказуемость</w:t>
            </w:r>
          </w:p>
        </w:tc>
        <w:tc>
          <w:tcPr>
            <w:tcW w:w="0" w:type="auto"/>
            <w:shd w:val="clear" w:color="auto" w:fill="auto"/>
            <w:vAlign w:val="center"/>
            <w:hideMark/>
          </w:tcPr>
          <w:p w:rsidR="006012F6" w:rsidRPr="00302AF3" w:rsidRDefault="006012F6" w:rsidP="00606547">
            <w:pPr>
              <w:spacing w:after="0" w:line="240" w:lineRule="auto"/>
              <w:jc w:val="center"/>
              <w:rPr>
                <w:rFonts w:eastAsia="Times New Roman"/>
                <w:sz w:val="24"/>
                <w:szCs w:val="24"/>
                <w:lang w:eastAsia="ru-RU"/>
              </w:rPr>
            </w:pPr>
            <w:r w:rsidRPr="00302AF3">
              <w:rPr>
                <w:rFonts w:eastAsia="Times New Roman"/>
                <w:sz w:val="24"/>
                <w:szCs w:val="24"/>
                <w:lang w:eastAsia="ru-RU"/>
              </w:rPr>
              <w:t>-</w:t>
            </w:r>
          </w:p>
        </w:tc>
        <w:tc>
          <w:tcPr>
            <w:tcW w:w="0" w:type="auto"/>
            <w:shd w:val="clear" w:color="auto" w:fill="auto"/>
            <w:vAlign w:val="center"/>
            <w:hideMark/>
          </w:tcPr>
          <w:p w:rsidR="006012F6" w:rsidRPr="00302AF3" w:rsidRDefault="006012F6" w:rsidP="00606547">
            <w:pPr>
              <w:spacing w:after="0" w:line="240" w:lineRule="auto"/>
              <w:jc w:val="center"/>
              <w:rPr>
                <w:rFonts w:eastAsia="Times New Roman"/>
                <w:sz w:val="24"/>
                <w:szCs w:val="24"/>
                <w:lang w:eastAsia="ru-RU"/>
              </w:rPr>
            </w:pPr>
            <w:r w:rsidRPr="00302AF3">
              <w:rPr>
                <w:rFonts w:eastAsia="Times New Roman"/>
                <w:sz w:val="24"/>
                <w:szCs w:val="24"/>
                <w:lang w:eastAsia="ru-RU"/>
              </w:rPr>
              <w:t>+</w:t>
            </w:r>
          </w:p>
        </w:tc>
        <w:tc>
          <w:tcPr>
            <w:tcW w:w="0" w:type="auto"/>
            <w:shd w:val="clear" w:color="auto" w:fill="auto"/>
            <w:vAlign w:val="center"/>
            <w:hideMark/>
          </w:tcPr>
          <w:p w:rsidR="006012F6" w:rsidRPr="00302AF3" w:rsidRDefault="006012F6" w:rsidP="00606547">
            <w:pPr>
              <w:spacing w:after="0" w:line="240" w:lineRule="auto"/>
              <w:jc w:val="center"/>
              <w:rPr>
                <w:rFonts w:eastAsia="Times New Roman"/>
                <w:sz w:val="24"/>
                <w:szCs w:val="24"/>
                <w:lang w:eastAsia="ru-RU"/>
              </w:rPr>
            </w:pPr>
            <w:r w:rsidRPr="00302AF3">
              <w:rPr>
                <w:rFonts w:eastAsia="Times New Roman"/>
                <w:sz w:val="24"/>
                <w:szCs w:val="24"/>
                <w:lang w:eastAsia="ru-RU"/>
              </w:rPr>
              <w:t>-</w:t>
            </w:r>
          </w:p>
        </w:tc>
        <w:tc>
          <w:tcPr>
            <w:tcW w:w="0" w:type="auto"/>
            <w:shd w:val="clear" w:color="auto" w:fill="auto"/>
            <w:vAlign w:val="center"/>
            <w:hideMark/>
          </w:tcPr>
          <w:p w:rsidR="006012F6" w:rsidRPr="00302AF3" w:rsidRDefault="006012F6" w:rsidP="00606547">
            <w:pPr>
              <w:spacing w:after="0" w:line="240" w:lineRule="auto"/>
              <w:jc w:val="center"/>
              <w:rPr>
                <w:rFonts w:eastAsia="Times New Roman"/>
                <w:sz w:val="24"/>
                <w:szCs w:val="24"/>
                <w:lang w:eastAsia="ru-RU"/>
              </w:rPr>
            </w:pPr>
            <w:r w:rsidRPr="00302AF3">
              <w:rPr>
                <w:rFonts w:eastAsia="Times New Roman"/>
                <w:sz w:val="24"/>
                <w:szCs w:val="24"/>
                <w:lang w:eastAsia="ru-RU"/>
              </w:rPr>
              <w:t>+</w:t>
            </w:r>
          </w:p>
        </w:tc>
        <w:tc>
          <w:tcPr>
            <w:tcW w:w="0" w:type="auto"/>
            <w:shd w:val="clear" w:color="auto" w:fill="auto"/>
            <w:vAlign w:val="center"/>
            <w:hideMark/>
          </w:tcPr>
          <w:p w:rsidR="006012F6" w:rsidRPr="00302AF3" w:rsidRDefault="006012F6" w:rsidP="00606547">
            <w:pPr>
              <w:spacing w:after="0" w:line="240" w:lineRule="auto"/>
              <w:jc w:val="center"/>
              <w:rPr>
                <w:rFonts w:eastAsia="Times New Roman"/>
                <w:sz w:val="24"/>
                <w:szCs w:val="24"/>
                <w:lang w:eastAsia="ru-RU"/>
              </w:rPr>
            </w:pPr>
            <w:r w:rsidRPr="00302AF3">
              <w:rPr>
                <w:rFonts w:eastAsia="Times New Roman"/>
                <w:sz w:val="24"/>
                <w:szCs w:val="24"/>
                <w:lang w:eastAsia="ru-RU"/>
              </w:rPr>
              <w:t>-</w:t>
            </w:r>
          </w:p>
        </w:tc>
        <w:tc>
          <w:tcPr>
            <w:tcW w:w="0" w:type="auto"/>
            <w:shd w:val="clear" w:color="auto" w:fill="auto"/>
            <w:vAlign w:val="center"/>
            <w:hideMark/>
          </w:tcPr>
          <w:p w:rsidR="006012F6" w:rsidRPr="00302AF3" w:rsidRDefault="006012F6" w:rsidP="00606547">
            <w:pPr>
              <w:spacing w:after="0" w:line="240" w:lineRule="auto"/>
              <w:jc w:val="center"/>
              <w:rPr>
                <w:rFonts w:eastAsia="Times New Roman"/>
                <w:sz w:val="24"/>
                <w:szCs w:val="24"/>
                <w:lang w:eastAsia="ru-RU"/>
              </w:rPr>
            </w:pPr>
            <w:r w:rsidRPr="00302AF3">
              <w:rPr>
                <w:rFonts w:eastAsia="Times New Roman"/>
                <w:sz w:val="24"/>
                <w:szCs w:val="24"/>
                <w:lang w:eastAsia="ru-RU"/>
              </w:rPr>
              <w:t>-</w:t>
            </w:r>
          </w:p>
        </w:tc>
        <w:tc>
          <w:tcPr>
            <w:tcW w:w="0" w:type="auto"/>
            <w:shd w:val="clear" w:color="auto" w:fill="auto"/>
            <w:vAlign w:val="center"/>
            <w:hideMark/>
          </w:tcPr>
          <w:p w:rsidR="006012F6" w:rsidRPr="00302AF3" w:rsidRDefault="006012F6" w:rsidP="00606547">
            <w:pPr>
              <w:spacing w:after="0" w:line="240" w:lineRule="auto"/>
              <w:jc w:val="center"/>
              <w:rPr>
                <w:rFonts w:eastAsia="Times New Roman"/>
                <w:sz w:val="24"/>
                <w:szCs w:val="24"/>
                <w:lang w:eastAsia="ru-RU"/>
              </w:rPr>
            </w:pPr>
            <w:r w:rsidRPr="00302AF3">
              <w:rPr>
                <w:rFonts w:eastAsia="Times New Roman"/>
                <w:sz w:val="24"/>
                <w:szCs w:val="24"/>
                <w:lang w:eastAsia="ru-RU"/>
              </w:rPr>
              <w:t>-</w:t>
            </w:r>
          </w:p>
        </w:tc>
        <w:tc>
          <w:tcPr>
            <w:tcW w:w="0" w:type="auto"/>
            <w:shd w:val="clear" w:color="auto" w:fill="auto"/>
            <w:vAlign w:val="center"/>
            <w:hideMark/>
          </w:tcPr>
          <w:p w:rsidR="006012F6" w:rsidRPr="00302AF3" w:rsidRDefault="006012F6" w:rsidP="00606547">
            <w:pPr>
              <w:spacing w:after="0" w:line="240" w:lineRule="auto"/>
              <w:jc w:val="center"/>
              <w:rPr>
                <w:rFonts w:eastAsia="Times New Roman"/>
                <w:sz w:val="24"/>
                <w:szCs w:val="24"/>
                <w:lang w:eastAsia="ru-RU"/>
              </w:rPr>
            </w:pPr>
            <w:r w:rsidRPr="00302AF3">
              <w:rPr>
                <w:rFonts w:eastAsia="Times New Roman"/>
                <w:sz w:val="24"/>
                <w:szCs w:val="24"/>
                <w:lang w:eastAsia="ru-RU"/>
              </w:rPr>
              <w:t>+</w:t>
            </w:r>
          </w:p>
        </w:tc>
      </w:tr>
    </w:tbl>
    <w:p w:rsidR="006012F6" w:rsidRPr="00091095" w:rsidRDefault="006012F6" w:rsidP="006012F6">
      <w:pPr>
        <w:shd w:val="clear" w:color="auto" w:fill="FFFFFF"/>
        <w:spacing w:before="100" w:beforeAutospacing="1" w:after="100" w:afterAutospacing="1" w:line="360" w:lineRule="auto"/>
        <w:ind w:firstLine="510"/>
        <w:rPr>
          <w:rFonts w:eastAsia="Times New Roman"/>
          <w:color w:val="000000"/>
          <w:sz w:val="24"/>
          <w:szCs w:val="24"/>
          <w:lang w:eastAsia="ru-RU"/>
        </w:rPr>
      </w:pPr>
      <w:r w:rsidRPr="00091095">
        <w:rPr>
          <w:rFonts w:eastAsia="Times New Roman"/>
          <w:color w:val="000000"/>
          <w:sz w:val="24"/>
          <w:szCs w:val="24"/>
          <w:lang w:eastAsia="ru-RU"/>
        </w:rPr>
        <w:t>"+" механизм пригоден для реализации данной функцию безопасности;</w:t>
      </w:r>
    </w:p>
    <w:p w:rsidR="006012F6" w:rsidRPr="00091095" w:rsidRDefault="006012F6" w:rsidP="006012F6">
      <w:pPr>
        <w:shd w:val="clear" w:color="auto" w:fill="FFFFFF"/>
        <w:spacing w:before="100" w:beforeAutospacing="1" w:after="100" w:afterAutospacing="1" w:line="360" w:lineRule="auto"/>
        <w:ind w:firstLine="510"/>
        <w:rPr>
          <w:rFonts w:eastAsia="Times New Roman"/>
          <w:color w:val="000000"/>
          <w:sz w:val="24"/>
          <w:szCs w:val="24"/>
          <w:lang w:eastAsia="ru-RU"/>
        </w:rPr>
      </w:pPr>
      <w:r w:rsidRPr="00091095">
        <w:rPr>
          <w:rFonts w:eastAsia="Times New Roman"/>
          <w:color w:val="000000"/>
          <w:sz w:val="24"/>
          <w:szCs w:val="24"/>
          <w:lang w:eastAsia="ru-RU"/>
        </w:rPr>
        <w:t>"-" механизм не предназначен  для реализации данной функции безопасности.</w:t>
      </w:r>
    </w:p>
    <w:p w:rsidR="006012F6" w:rsidRPr="00F764D9" w:rsidRDefault="006012F6" w:rsidP="00A14CEC">
      <w:pPr>
        <w:pStyle w:val="Heading2"/>
      </w:pPr>
      <w:bookmarkStart w:id="204" w:name="_Toc408477729"/>
      <w:r w:rsidRPr="00F764D9">
        <w:t>5.</w:t>
      </w:r>
      <w:r w:rsidR="004506FE">
        <w:t>5</w:t>
      </w:r>
      <w:r w:rsidRPr="00F764D9">
        <w:t xml:space="preserve"> Основные аспекты построения системы информационной без</w:t>
      </w:r>
      <w:r w:rsidR="00A14CEC">
        <w:t>опасн</w:t>
      </w:r>
      <w:r w:rsidR="00A14CEC">
        <w:t>о</w:t>
      </w:r>
      <w:r w:rsidR="00A14CEC">
        <w:t>сти</w:t>
      </w:r>
      <w:bookmarkEnd w:id="204"/>
    </w:p>
    <w:p w:rsidR="006012F6" w:rsidRPr="00F764D9" w:rsidRDefault="006012F6" w:rsidP="006012F6">
      <w:pPr>
        <w:spacing w:after="0" w:line="360" w:lineRule="auto"/>
        <w:ind w:firstLine="510"/>
        <w:jc w:val="both"/>
        <w:rPr>
          <w:szCs w:val="28"/>
        </w:rPr>
      </w:pPr>
      <w:r w:rsidRPr="00F764D9">
        <w:rPr>
          <w:szCs w:val="28"/>
        </w:rPr>
        <w:t>Мероприятия по защите информации охватывают множество аспектов законодательного, организационного и программно-технического х</w:t>
      </w:r>
      <w:r w:rsidRPr="00F764D9">
        <w:rPr>
          <w:szCs w:val="28"/>
        </w:rPr>
        <w:t>а</w:t>
      </w:r>
      <w:r w:rsidRPr="00F764D9">
        <w:rPr>
          <w:szCs w:val="28"/>
        </w:rPr>
        <w:t xml:space="preserve">рактера. </w:t>
      </w:r>
      <w:r w:rsidRPr="00F764D9">
        <w:rPr>
          <w:szCs w:val="28"/>
        </w:rPr>
        <w:lastRenderedPageBreak/>
        <w:t>Для каждого из них формулируется ряд задач, выполнение которых необх</w:t>
      </w:r>
      <w:r w:rsidRPr="00F764D9">
        <w:rPr>
          <w:szCs w:val="28"/>
        </w:rPr>
        <w:t>о</w:t>
      </w:r>
      <w:r w:rsidRPr="00F764D9">
        <w:rPr>
          <w:szCs w:val="28"/>
        </w:rPr>
        <w:t xml:space="preserve">димо для защиты информации. Перечислим самые общие из них. </w:t>
      </w:r>
    </w:p>
    <w:p w:rsidR="006012F6" w:rsidRPr="00F764D9" w:rsidRDefault="006012F6" w:rsidP="006012F6">
      <w:pPr>
        <w:spacing w:after="0" w:line="360" w:lineRule="auto"/>
        <w:ind w:firstLine="510"/>
        <w:jc w:val="both"/>
        <w:rPr>
          <w:i/>
          <w:szCs w:val="28"/>
        </w:rPr>
      </w:pPr>
      <w:r w:rsidRPr="00F764D9">
        <w:rPr>
          <w:i/>
          <w:szCs w:val="28"/>
        </w:rPr>
        <w:t xml:space="preserve">В нормативно-законодательном аспекте необходимо: </w:t>
      </w:r>
    </w:p>
    <w:p w:rsidR="006012F6" w:rsidRPr="00A14CEC" w:rsidRDefault="006012F6" w:rsidP="00C17FF3">
      <w:pPr>
        <w:pStyle w:val="ListParagraph"/>
        <w:numPr>
          <w:ilvl w:val="0"/>
          <w:numId w:val="98"/>
        </w:numPr>
        <w:spacing w:after="0" w:line="360" w:lineRule="auto"/>
        <w:ind w:left="0" w:firstLine="709"/>
        <w:jc w:val="both"/>
        <w:rPr>
          <w:szCs w:val="28"/>
        </w:rPr>
      </w:pPr>
      <w:r w:rsidRPr="00A14CEC">
        <w:rPr>
          <w:szCs w:val="28"/>
        </w:rPr>
        <w:t>определить круг нормативных документов, применение к</w:t>
      </w:r>
      <w:r w:rsidRPr="00A14CEC">
        <w:rPr>
          <w:szCs w:val="28"/>
        </w:rPr>
        <w:t>о</w:t>
      </w:r>
      <w:r w:rsidRPr="00A14CEC">
        <w:rPr>
          <w:szCs w:val="28"/>
        </w:rPr>
        <w:t>торых  требуется при проектировании и реализации системы  информационной бе</w:t>
      </w:r>
      <w:r w:rsidRPr="00A14CEC">
        <w:rPr>
          <w:szCs w:val="28"/>
        </w:rPr>
        <w:t>з</w:t>
      </w:r>
      <w:r w:rsidRPr="00A14CEC">
        <w:rPr>
          <w:szCs w:val="28"/>
        </w:rPr>
        <w:t xml:space="preserve">опасности; </w:t>
      </w:r>
    </w:p>
    <w:p w:rsidR="006012F6" w:rsidRPr="00A14CEC" w:rsidRDefault="006012F6" w:rsidP="00C17FF3">
      <w:pPr>
        <w:pStyle w:val="ListParagraph"/>
        <w:numPr>
          <w:ilvl w:val="0"/>
          <w:numId w:val="98"/>
        </w:numPr>
        <w:spacing w:after="0" w:line="360" w:lineRule="auto"/>
        <w:ind w:left="0" w:firstLine="709"/>
        <w:jc w:val="both"/>
        <w:rPr>
          <w:szCs w:val="28"/>
        </w:rPr>
      </w:pPr>
      <w:r w:rsidRPr="00A14CEC">
        <w:rPr>
          <w:szCs w:val="28"/>
        </w:rPr>
        <w:t>установить требования по категорированию информации на о</w:t>
      </w:r>
      <w:r w:rsidRPr="00A14CEC">
        <w:rPr>
          <w:szCs w:val="28"/>
        </w:rPr>
        <w:t>с</w:t>
      </w:r>
      <w:r w:rsidRPr="00A14CEC">
        <w:rPr>
          <w:szCs w:val="28"/>
        </w:rPr>
        <w:t xml:space="preserve">нове нормативных документов; </w:t>
      </w:r>
    </w:p>
    <w:p w:rsidR="006012F6" w:rsidRPr="00A14CEC" w:rsidRDefault="006012F6" w:rsidP="00C17FF3">
      <w:pPr>
        <w:pStyle w:val="ListParagraph"/>
        <w:numPr>
          <w:ilvl w:val="0"/>
          <w:numId w:val="98"/>
        </w:numPr>
        <w:spacing w:after="0" w:line="360" w:lineRule="auto"/>
        <w:ind w:left="0" w:firstLine="709"/>
        <w:jc w:val="both"/>
        <w:rPr>
          <w:szCs w:val="28"/>
        </w:rPr>
      </w:pPr>
      <w:r w:rsidRPr="00A14CEC">
        <w:rPr>
          <w:szCs w:val="28"/>
        </w:rPr>
        <w:t>установить базовые требования к системе информационной бе</w:t>
      </w:r>
      <w:r w:rsidRPr="00A14CEC">
        <w:rPr>
          <w:szCs w:val="28"/>
        </w:rPr>
        <w:t>з</w:t>
      </w:r>
      <w:r w:rsidRPr="00A14CEC">
        <w:rPr>
          <w:szCs w:val="28"/>
        </w:rPr>
        <w:t xml:space="preserve">опасности и ее компонентам на основе  нормативных документов. </w:t>
      </w:r>
    </w:p>
    <w:p w:rsidR="006012F6" w:rsidRPr="00F764D9" w:rsidRDefault="006012F6" w:rsidP="006012F6">
      <w:pPr>
        <w:spacing w:after="0" w:line="360" w:lineRule="auto"/>
        <w:ind w:firstLine="510"/>
        <w:jc w:val="both"/>
        <w:rPr>
          <w:i/>
          <w:szCs w:val="28"/>
        </w:rPr>
      </w:pPr>
      <w:r w:rsidRPr="00F764D9">
        <w:rPr>
          <w:i/>
          <w:szCs w:val="28"/>
        </w:rPr>
        <w:t xml:space="preserve">В организационном аспекте требуется: </w:t>
      </w:r>
    </w:p>
    <w:p w:rsidR="006012F6" w:rsidRPr="00A14CEC" w:rsidRDefault="006012F6" w:rsidP="00C17FF3">
      <w:pPr>
        <w:pStyle w:val="ListParagraph"/>
        <w:numPr>
          <w:ilvl w:val="0"/>
          <w:numId w:val="99"/>
        </w:numPr>
        <w:spacing w:after="0" w:line="360" w:lineRule="auto"/>
        <w:ind w:left="0" w:firstLine="709"/>
        <w:jc w:val="both"/>
        <w:rPr>
          <w:szCs w:val="28"/>
        </w:rPr>
      </w:pPr>
      <w:r w:rsidRPr="00A14CEC">
        <w:rPr>
          <w:szCs w:val="28"/>
        </w:rPr>
        <w:t>установить соответствие защищаемой информации и информ</w:t>
      </w:r>
      <w:r w:rsidRPr="00A14CEC">
        <w:rPr>
          <w:szCs w:val="28"/>
        </w:rPr>
        <w:t>а</w:t>
      </w:r>
      <w:r w:rsidRPr="00A14CEC">
        <w:rPr>
          <w:szCs w:val="28"/>
        </w:rPr>
        <w:t>ции по подсистемам и ресурсам ИС, в которых производится хранение, обр</w:t>
      </w:r>
      <w:r w:rsidRPr="00A14CEC">
        <w:rPr>
          <w:szCs w:val="28"/>
        </w:rPr>
        <w:t>а</w:t>
      </w:r>
      <w:r w:rsidRPr="00A14CEC">
        <w:rPr>
          <w:szCs w:val="28"/>
        </w:rPr>
        <w:t>ботка и</w:t>
      </w:r>
      <w:r w:rsidR="00091095" w:rsidRPr="00A14CEC">
        <w:rPr>
          <w:szCs w:val="28"/>
        </w:rPr>
        <w:t xml:space="preserve"> передача информации конечному </w:t>
      </w:r>
      <w:r w:rsidRPr="00A14CEC">
        <w:rPr>
          <w:szCs w:val="28"/>
        </w:rPr>
        <w:t>пользователю (должно быть орг</w:t>
      </w:r>
      <w:r w:rsidRPr="00A14CEC">
        <w:rPr>
          <w:szCs w:val="28"/>
        </w:rPr>
        <w:t>а</w:t>
      </w:r>
      <w:r w:rsidRPr="00A14CEC">
        <w:rPr>
          <w:szCs w:val="28"/>
        </w:rPr>
        <w:t>низовано ведение реестра  ресурсов, содержащих информ</w:t>
      </w:r>
      <w:r w:rsidRPr="00A14CEC">
        <w:rPr>
          <w:szCs w:val="28"/>
        </w:rPr>
        <w:t>а</w:t>
      </w:r>
      <w:r w:rsidRPr="00A14CEC">
        <w:rPr>
          <w:szCs w:val="28"/>
        </w:rPr>
        <w:t>цию, значимую по критериям  конфиденциальности, целостности и д</w:t>
      </w:r>
      <w:r w:rsidRPr="00A14CEC">
        <w:rPr>
          <w:szCs w:val="28"/>
        </w:rPr>
        <w:t>о</w:t>
      </w:r>
      <w:r w:rsidRPr="00A14CEC">
        <w:rPr>
          <w:szCs w:val="28"/>
        </w:rPr>
        <w:t xml:space="preserve">ступности); </w:t>
      </w:r>
    </w:p>
    <w:p w:rsidR="006012F6" w:rsidRPr="00A14CEC" w:rsidRDefault="006012F6" w:rsidP="00C17FF3">
      <w:pPr>
        <w:pStyle w:val="ListParagraph"/>
        <w:numPr>
          <w:ilvl w:val="0"/>
          <w:numId w:val="99"/>
        </w:numPr>
        <w:spacing w:after="0" w:line="360" w:lineRule="auto"/>
        <w:ind w:left="0" w:firstLine="709"/>
        <w:jc w:val="both"/>
        <w:rPr>
          <w:szCs w:val="28"/>
        </w:rPr>
      </w:pPr>
      <w:r w:rsidRPr="00A14CEC">
        <w:rPr>
          <w:szCs w:val="28"/>
        </w:rPr>
        <w:t xml:space="preserve">определить набор служб, обеспечивающих доступ к ИР системы (необходима выработка и согласование типовых  профилей пользователей, ведение реестра таких профилей); </w:t>
      </w:r>
    </w:p>
    <w:p w:rsidR="006012F6" w:rsidRPr="00A14CEC" w:rsidRDefault="006012F6" w:rsidP="00C17FF3">
      <w:pPr>
        <w:pStyle w:val="ListParagraph"/>
        <w:numPr>
          <w:ilvl w:val="0"/>
          <w:numId w:val="99"/>
        </w:numPr>
        <w:spacing w:after="0" w:line="360" w:lineRule="auto"/>
        <w:ind w:left="0" w:firstLine="709"/>
        <w:jc w:val="both"/>
        <w:rPr>
          <w:szCs w:val="28"/>
        </w:rPr>
      </w:pPr>
      <w:r w:rsidRPr="00A14CEC">
        <w:rPr>
          <w:szCs w:val="28"/>
        </w:rPr>
        <w:t>сформировать политику безопасности, включающую в себя оп</w:t>
      </w:r>
      <w:r w:rsidRPr="00A14CEC">
        <w:rPr>
          <w:szCs w:val="28"/>
        </w:rPr>
        <w:t>и</w:t>
      </w:r>
      <w:r w:rsidRPr="00A14CEC">
        <w:rPr>
          <w:szCs w:val="28"/>
        </w:rPr>
        <w:t xml:space="preserve">сание границ и способов контроля безопасного  состояния системы, условий и правил доступа различных пользователей к ресурсам системы, мониторинг деятельности  пользователей. </w:t>
      </w:r>
    </w:p>
    <w:p w:rsidR="006012F6" w:rsidRPr="00F764D9" w:rsidRDefault="006012F6" w:rsidP="006012F6">
      <w:pPr>
        <w:spacing w:after="0" w:line="360" w:lineRule="auto"/>
        <w:ind w:firstLine="510"/>
        <w:jc w:val="both"/>
        <w:rPr>
          <w:i/>
          <w:szCs w:val="28"/>
        </w:rPr>
      </w:pPr>
      <w:r w:rsidRPr="00F764D9">
        <w:rPr>
          <w:i/>
          <w:szCs w:val="28"/>
        </w:rPr>
        <w:t xml:space="preserve">В процедурном аспекте следует: </w:t>
      </w:r>
    </w:p>
    <w:p w:rsidR="006012F6" w:rsidRPr="00A14CEC" w:rsidRDefault="006012F6" w:rsidP="00C17FF3">
      <w:pPr>
        <w:pStyle w:val="ListParagraph"/>
        <w:numPr>
          <w:ilvl w:val="0"/>
          <w:numId w:val="100"/>
        </w:numPr>
        <w:spacing w:after="0" w:line="360" w:lineRule="auto"/>
        <w:ind w:left="0" w:firstLine="709"/>
        <w:jc w:val="both"/>
        <w:rPr>
          <w:szCs w:val="28"/>
        </w:rPr>
      </w:pPr>
      <w:r w:rsidRPr="00A14CEC">
        <w:rPr>
          <w:szCs w:val="28"/>
        </w:rPr>
        <w:lastRenderedPageBreak/>
        <w:t xml:space="preserve">организовать физическую защиту помещений и компонентов ИС, включая сети и телекоммуникационные устройства; </w:t>
      </w:r>
    </w:p>
    <w:p w:rsidR="006012F6" w:rsidRPr="00A14CEC" w:rsidRDefault="006012F6" w:rsidP="00C17FF3">
      <w:pPr>
        <w:pStyle w:val="ListParagraph"/>
        <w:numPr>
          <w:ilvl w:val="0"/>
          <w:numId w:val="100"/>
        </w:numPr>
        <w:spacing w:after="0" w:line="360" w:lineRule="auto"/>
        <w:ind w:left="0" w:firstLine="709"/>
        <w:jc w:val="both"/>
        <w:rPr>
          <w:szCs w:val="28"/>
        </w:rPr>
      </w:pPr>
      <w:r w:rsidRPr="00A14CEC">
        <w:rPr>
          <w:szCs w:val="28"/>
        </w:rPr>
        <w:t xml:space="preserve">обеспечить решение задач информационной безопасности при управлении персоналом; </w:t>
      </w:r>
    </w:p>
    <w:p w:rsidR="006012F6" w:rsidRPr="00A14CEC" w:rsidRDefault="006012F6" w:rsidP="00C17FF3">
      <w:pPr>
        <w:pStyle w:val="ListParagraph"/>
        <w:numPr>
          <w:ilvl w:val="0"/>
          <w:numId w:val="100"/>
        </w:numPr>
        <w:spacing w:after="0" w:line="360" w:lineRule="auto"/>
        <w:ind w:left="0" w:firstLine="709"/>
        <w:jc w:val="both"/>
        <w:rPr>
          <w:szCs w:val="28"/>
        </w:rPr>
      </w:pPr>
      <w:r w:rsidRPr="00A14CEC">
        <w:rPr>
          <w:szCs w:val="28"/>
        </w:rPr>
        <w:t xml:space="preserve">сформировать, утвердить и реализовать план реагирования на нарушения режима безопасности; </w:t>
      </w:r>
    </w:p>
    <w:p w:rsidR="006012F6" w:rsidRPr="00A14CEC" w:rsidRDefault="006012F6" w:rsidP="00C17FF3">
      <w:pPr>
        <w:pStyle w:val="ListParagraph"/>
        <w:numPr>
          <w:ilvl w:val="0"/>
          <w:numId w:val="100"/>
        </w:numPr>
        <w:spacing w:after="0" w:line="360" w:lineRule="auto"/>
        <w:ind w:left="0" w:firstLine="709"/>
        <w:jc w:val="both"/>
        <w:rPr>
          <w:szCs w:val="28"/>
        </w:rPr>
      </w:pPr>
      <w:r w:rsidRPr="00A14CEC">
        <w:rPr>
          <w:szCs w:val="28"/>
        </w:rPr>
        <w:t>внести дополнения, связанные со спецификой ликввдации п</w:t>
      </w:r>
      <w:r w:rsidRPr="00A14CEC">
        <w:rPr>
          <w:szCs w:val="28"/>
        </w:rPr>
        <w:t>о</w:t>
      </w:r>
      <w:r w:rsidRPr="00A14CEC">
        <w:rPr>
          <w:szCs w:val="28"/>
        </w:rPr>
        <w:t xml:space="preserve">следствий несанкционированного доступа, в план  восстановительных работ. </w:t>
      </w:r>
    </w:p>
    <w:p w:rsidR="006012F6" w:rsidRPr="00F764D9" w:rsidRDefault="006012F6" w:rsidP="006012F6">
      <w:pPr>
        <w:spacing w:after="0" w:line="360" w:lineRule="auto"/>
        <w:ind w:firstLine="510"/>
        <w:jc w:val="both"/>
        <w:rPr>
          <w:i/>
          <w:szCs w:val="28"/>
        </w:rPr>
      </w:pPr>
      <w:r w:rsidRPr="00F764D9">
        <w:rPr>
          <w:i/>
          <w:szCs w:val="28"/>
        </w:rPr>
        <w:t xml:space="preserve">В программно-техническом аспекте необходимо: </w:t>
      </w:r>
    </w:p>
    <w:p w:rsidR="006012F6" w:rsidRPr="00A14CEC" w:rsidRDefault="006012F6" w:rsidP="00C17FF3">
      <w:pPr>
        <w:pStyle w:val="ListParagraph"/>
        <w:numPr>
          <w:ilvl w:val="0"/>
          <w:numId w:val="101"/>
        </w:numPr>
        <w:spacing w:after="0" w:line="360" w:lineRule="auto"/>
        <w:ind w:left="0" w:firstLine="709"/>
        <w:jc w:val="both"/>
        <w:rPr>
          <w:szCs w:val="28"/>
        </w:rPr>
      </w:pPr>
      <w:r w:rsidRPr="00A14CEC">
        <w:rPr>
          <w:szCs w:val="28"/>
        </w:rPr>
        <w:t>обеспечить архитектурную и инфраструктурную полноту реш</w:t>
      </w:r>
      <w:r w:rsidRPr="00A14CEC">
        <w:rPr>
          <w:szCs w:val="28"/>
        </w:rPr>
        <w:t>е</w:t>
      </w:r>
      <w:r w:rsidRPr="00A14CEC">
        <w:rPr>
          <w:szCs w:val="28"/>
        </w:rPr>
        <w:t>ний, связанных с хранением, обработкой и передачей конфиденциальной и</w:t>
      </w:r>
      <w:r w:rsidRPr="00A14CEC">
        <w:rPr>
          <w:szCs w:val="28"/>
        </w:rPr>
        <w:t>н</w:t>
      </w:r>
      <w:r w:rsidRPr="00A14CEC">
        <w:rPr>
          <w:szCs w:val="28"/>
        </w:rPr>
        <w:t xml:space="preserve">формации; </w:t>
      </w:r>
    </w:p>
    <w:p w:rsidR="006012F6" w:rsidRPr="00A14CEC" w:rsidRDefault="006012F6" w:rsidP="00C17FF3">
      <w:pPr>
        <w:pStyle w:val="ListParagraph"/>
        <w:numPr>
          <w:ilvl w:val="0"/>
          <w:numId w:val="101"/>
        </w:numPr>
        <w:spacing w:after="0" w:line="360" w:lineRule="auto"/>
        <w:ind w:left="0" w:firstLine="709"/>
        <w:jc w:val="both"/>
        <w:rPr>
          <w:szCs w:val="28"/>
        </w:rPr>
      </w:pPr>
      <w:r w:rsidRPr="00A14CEC">
        <w:rPr>
          <w:szCs w:val="28"/>
        </w:rPr>
        <w:t>гарантировать проектцую и реализационную  непротивореч</w:t>
      </w:r>
      <w:r w:rsidRPr="00A14CEC">
        <w:rPr>
          <w:szCs w:val="28"/>
        </w:rPr>
        <w:t>и</w:t>
      </w:r>
      <w:r w:rsidRPr="00A14CEC">
        <w:rPr>
          <w:szCs w:val="28"/>
        </w:rPr>
        <w:t xml:space="preserve">вость механизмов безопасности по отношению к  функционированию ИС в целом; </w:t>
      </w:r>
    </w:p>
    <w:p w:rsidR="006012F6" w:rsidRPr="00A14CEC" w:rsidRDefault="006012F6" w:rsidP="00C17FF3">
      <w:pPr>
        <w:pStyle w:val="ListParagraph"/>
        <w:numPr>
          <w:ilvl w:val="0"/>
          <w:numId w:val="101"/>
        </w:numPr>
        <w:spacing w:after="0" w:line="360" w:lineRule="auto"/>
        <w:ind w:left="0" w:firstLine="709"/>
        <w:jc w:val="both"/>
        <w:rPr>
          <w:szCs w:val="28"/>
        </w:rPr>
      </w:pPr>
      <w:r w:rsidRPr="00A14CEC">
        <w:rPr>
          <w:szCs w:val="28"/>
        </w:rPr>
        <w:t>выработать и реализовать проектные и  программно-аппаратные решения по механизмам безопасности. При формулировании требований к обеспечению  информационной безопасности и построению соответству</w:t>
      </w:r>
      <w:r w:rsidRPr="00A14CEC">
        <w:rPr>
          <w:szCs w:val="28"/>
        </w:rPr>
        <w:t>ю</w:t>
      </w:r>
      <w:r w:rsidRPr="00A14CEC">
        <w:rPr>
          <w:szCs w:val="28"/>
        </w:rPr>
        <w:t>щей функциональ</w:t>
      </w:r>
      <w:r w:rsidR="00A14CEC">
        <w:rPr>
          <w:szCs w:val="28"/>
        </w:rPr>
        <w:t>ной модели</w:t>
      </w:r>
      <w:r w:rsidRPr="00A14CEC">
        <w:rPr>
          <w:szCs w:val="28"/>
        </w:rPr>
        <w:t xml:space="preserve"> следует учитывать следующие важные моме</w:t>
      </w:r>
      <w:r w:rsidRPr="00A14CEC">
        <w:rPr>
          <w:szCs w:val="28"/>
        </w:rPr>
        <w:t>н</w:t>
      </w:r>
      <w:r w:rsidRPr="00A14CEC">
        <w:rPr>
          <w:szCs w:val="28"/>
        </w:rPr>
        <w:t xml:space="preserve">ты. </w:t>
      </w:r>
    </w:p>
    <w:p w:rsidR="006012F6" w:rsidRPr="00F764D9" w:rsidRDefault="006012F6" w:rsidP="006012F6">
      <w:pPr>
        <w:spacing w:after="0" w:line="360" w:lineRule="auto"/>
        <w:ind w:firstLine="510"/>
        <w:jc w:val="both"/>
        <w:rPr>
          <w:szCs w:val="28"/>
        </w:rPr>
      </w:pPr>
      <w:r w:rsidRPr="00F764D9">
        <w:rPr>
          <w:szCs w:val="28"/>
        </w:rPr>
        <w:t>Во-первых, для каждого сервиса основные требования к  информацио</w:t>
      </w:r>
      <w:r w:rsidRPr="00F764D9">
        <w:rPr>
          <w:szCs w:val="28"/>
        </w:rPr>
        <w:t>н</w:t>
      </w:r>
      <w:r w:rsidRPr="00F764D9">
        <w:rPr>
          <w:szCs w:val="28"/>
        </w:rPr>
        <w:t>ной безопасности (доступность, целостность,  конфиденциальность) тракт</w:t>
      </w:r>
      <w:r w:rsidRPr="00F764D9">
        <w:rPr>
          <w:szCs w:val="28"/>
        </w:rPr>
        <w:t>у</w:t>
      </w:r>
      <w:r w:rsidRPr="00F764D9">
        <w:rPr>
          <w:szCs w:val="28"/>
        </w:rPr>
        <w:t>ются по-своему. Целостность с точки зрения СУБД и с точки зрения почт</w:t>
      </w:r>
      <w:r w:rsidRPr="00F764D9">
        <w:rPr>
          <w:szCs w:val="28"/>
        </w:rPr>
        <w:t>о</w:t>
      </w:r>
      <w:r w:rsidRPr="00F764D9">
        <w:rPr>
          <w:szCs w:val="28"/>
        </w:rPr>
        <w:t>вого сервера — вещи принципи</w:t>
      </w:r>
      <w:r>
        <w:rPr>
          <w:szCs w:val="28"/>
        </w:rPr>
        <w:t xml:space="preserve">ально </w:t>
      </w:r>
      <w:r w:rsidRPr="00F764D9">
        <w:rPr>
          <w:szCs w:val="28"/>
        </w:rPr>
        <w:t>разные. Бессмысленно говорить о бе</w:t>
      </w:r>
      <w:r w:rsidRPr="00F764D9">
        <w:rPr>
          <w:szCs w:val="28"/>
        </w:rPr>
        <w:t>з</w:t>
      </w:r>
      <w:r w:rsidRPr="00F764D9">
        <w:rPr>
          <w:szCs w:val="28"/>
        </w:rPr>
        <w:t>опасности локальной или иной сети вообще, если сеть включает в себя ра</w:t>
      </w:r>
      <w:r w:rsidRPr="00F764D9">
        <w:rPr>
          <w:szCs w:val="28"/>
        </w:rPr>
        <w:t>з</w:t>
      </w:r>
      <w:r w:rsidRPr="00F764D9">
        <w:rPr>
          <w:szCs w:val="28"/>
        </w:rPr>
        <w:lastRenderedPageBreak/>
        <w:t>нородные  компоненты. Необходимо анализировать защищенность конкре</w:t>
      </w:r>
      <w:r w:rsidRPr="00F764D9">
        <w:rPr>
          <w:szCs w:val="28"/>
        </w:rPr>
        <w:t>т</w:t>
      </w:r>
      <w:r w:rsidRPr="00F764D9">
        <w:rPr>
          <w:szCs w:val="28"/>
        </w:rPr>
        <w:t>ных сервисов и устройств, функционирующих в сети. Для разных  сервисов и защиту строят по-разному. Во-вторых, основная угроза информационной безопасности организаций, как было отмечено ранее, в большей степени и</w:t>
      </w:r>
      <w:r w:rsidRPr="00F764D9">
        <w:rPr>
          <w:szCs w:val="28"/>
        </w:rPr>
        <w:t>с</w:t>
      </w:r>
      <w:r w:rsidRPr="00F764D9">
        <w:rPr>
          <w:szCs w:val="28"/>
        </w:rPr>
        <w:t>ходит не от внешних злоумышле</w:t>
      </w:r>
      <w:r w:rsidRPr="00F764D9">
        <w:rPr>
          <w:szCs w:val="28"/>
        </w:rPr>
        <w:t>н</w:t>
      </w:r>
      <w:r w:rsidRPr="00F764D9">
        <w:rPr>
          <w:szCs w:val="28"/>
        </w:rPr>
        <w:t>ников, а от собственных сотрудников.</w:t>
      </w:r>
    </w:p>
    <w:p w:rsidR="006012F6" w:rsidRPr="00091095" w:rsidRDefault="006012F6" w:rsidP="00091095">
      <w:pPr>
        <w:pStyle w:val="NormalWeb"/>
        <w:spacing w:before="0" w:beforeAutospacing="0" w:after="0" w:afterAutospacing="0" w:line="360" w:lineRule="auto"/>
        <w:ind w:left="180" w:firstLine="510"/>
        <w:jc w:val="both"/>
        <w:rPr>
          <w:sz w:val="28"/>
          <w:szCs w:val="28"/>
        </w:rPr>
      </w:pPr>
      <w:r w:rsidRPr="00091095">
        <w:rPr>
          <w:sz w:val="28"/>
          <w:szCs w:val="28"/>
        </w:rPr>
        <w:t>В деле обеспечения информационной безопасности успех может пр</w:t>
      </w:r>
      <w:r w:rsidRPr="00091095">
        <w:rPr>
          <w:sz w:val="28"/>
          <w:szCs w:val="28"/>
        </w:rPr>
        <w:t>и</w:t>
      </w:r>
      <w:r w:rsidRPr="00091095">
        <w:rPr>
          <w:sz w:val="28"/>
          <w:szCs w:val="28"/>
        </w:rPr>
        <w:t xml:space="preserve">нести только </w:t>
      </w:r>
      <w:r w:rsidRPr="00091095">
        <w:rPr>
          <w:b/>
          <w:bCs/>
          <w:sz w:val="28"/>
          <w:szCs w:val="28"/>
        </w:rPr>
        <w:t>комплексный подход</w:t>
      </w:r>
      <w:r w:rsidRPr="00091095">
        <w:rPr>
          <w:sz w:val="28"/>
          <w:szCs w:val="28"/>
        </w:rPr>
        <w:t>. Для защиты интересов субъектов и</w:t>
      </w:r>
      <w:r w:rsidRPr="00091095">
        <w:rPr>
          <w:sz w:val="28"/>
          <w:szCs w:val="28"/>
        </w:rPr>
        <w:t>н</w:t>
      </w:r>
      <w:r w:rsidRPr="00091095">
        <w:rPr>
          <w:sz w:val="28"/>
          <w:szCs w:val="28"/>
        </w:rPr>
        <w:t>формационных отношений необходимо сочетать меры следу</w:t>
      </w:r>
      <w:r w:rsidRPr="00091095">
        <w:rPr>
          <w:sz w:val="28"/>
          <w:szCs w:val="28"/>
        </w:rPr>
        <w:t>ю</w:t>
      </w:r>
      <w:r w:rsidRPr="00091095">
        <w:rPr>
          <w:sz w:val="28"/>
          <w:szCs w:val="28"/>
        </w:rPr>
        <w:t>щих уровней:</w:t>
      </w:r>
    </w:p>
    <w:p w:rsidR="006012F6" w:rsidRPr="00091095" w:rsidRDefault="006012F6" w:rsidP="00C17FF3">
      <w:pPr>
        <w:pStyle w:val="NormalWeb"/>
        <w:numPr>
          <w:ilvl w:val="0"/>
          <w:numId w:val="102"/>
        </w:numPr>
        <w:tabs>
          <w:tab w:val="clear" w:pos="720"/>
          <w:tab w:val="num" w:pos="0"/>
        </w:tabs>
        <w:spacing w:before="0" w:beforeAutospacing="0" w:after="0" w:afterAutospacing="0" w:line="360" w:lineRule="auto"/>
        <w:ind w:left="0" w:firstLine="709"/>
        <w:jc w:val="both"/>
        <w:rPr>
          <w:sz w:val="28"/>
          <w:szCs w:val="28"/>
        </w:rPr>
      </w:pPr>
      <w:r w:rsidRPr="00091095">
        <w:rPr>
          <w:sz w:val="28"/>
          <w:szCs w:val="28"/>
        </w:rPr>
        <w:t>законодательного;</w:t>
      </w:r>
    </w:p>
    <w:p w:rsidR="006012F6" w:rsidRPr="00091095" w:rsidRDefault="006012F6" w:rsidP="00C17FF3">
      <w:pPr>
        <w:pStyle w:val="NormalWeb"/>
        <w:numPr>
          <w:ilvl w:val="0"/>
          <w:numId w:val="102"/>
        </w:numPr>
        <w:tabs>
          <w:tab w:val="clear" w:pos="720"/>
          <w:tab w:val="num" w:pos="0"/>
        </w:tabs>
        <w:spacing w:before="0" w:beforeAutospacing="0" w:after="0" w:afterAutospacing="0" w:line="360" w:lineRule="auto"/>
        <w:ind w:left="0" w:firstLine="709"/>
        <w:jc w:val="both"/>
        <w:rPr>
          <w:sz w:val="28"/>
          <w:szCs w:val="28"/>
        </w:rPr>
      </w:pPr>
      <w:r w:rsidRPr="00091095">
        <w:rPr>
          <w:sz w:val="28"/>
          <w:szCs w:val="28"/>
        </w:rPr>
        <w:t>административного (приказы и другие действия руководства о</w:t>
      </w:r>
      <w:r w:rsidRPr="00091095">
        <w:rPr>
          <w:sz w:val="28"/>
          <w:szCs w:val="28"/>
        </w:rPr>
        <w:t>р</w:t>
      </w:r>
      <w:r w:rsidRPr="00091095">
        <w:rPr>
          <w:sz w:val="28"/>
          <w:szCs w:val="28"/>
        </w:rPr>
        <w:t>ганизаций, связанных с защищаемыми информационными системами);</w:t>
      </w:r>
    </w:p>
    <w:p w:rsidR="006012F6" w:rsidRPr="00091095" w:rsidRDefault="006012F6" w:rsidP="00C17FF3">
      <w:pPr>
        <w:pStyle w:val="NormalWeb"/>
        <w:numPr>
          <w:ilvl w:val="0"/>
          <w:numId w:val="102"/>
        </w:numPr>
        <w:tabs>
          <w:tab w:val="clear" w:pos="720"/>
          <w:tab w:val="num" w:pos="0"/>
        </w:tabs>
        <w:spacing w:before="0" w:beforeAutospacing="0" w:after="0" w:afterAutospacing="0" w:line="360" w:lineRule="auto"/>
        <w:ind w:left="0" w:firstLine="709"/>
        <w:jc w:val="both"/>
        <w:rPr>
          <w:sz w:val="28"/>
          <w:szCs w:val="28"/>
        </w:rPr>
      </w:pPr>
      <w:r w:rsidRPr="00091095">
        <w:rPr>
          <w:sz w:val="28"/>
          <w:szCs w:val="28"/>
        </w:rPr>
        <w:t>процедурного (меры безопасности, ориентированные на л</w:t>
      </w:r>
      <w:r w:rsidRPr="00091095">
        <w:rPr>
          <w:sz w:val="28"/>
          <w:szCs w:val="28"/>
        </w:rPr>
        <w:t>ю</w:t>
      </w:r>
      <w:r w:rsidRPr="00091095">
        <w:rPr>
          <w:sz w:val="28"/>
          <w:szCs w:val="28"/>
        </w:rPr>
        <w:t>дей);</w:t>
      </w:r>
    </w:p>
    <w:p w:rsidR="006012F6" w:rsidRPr="00091095" w:rsidRDefault="006012F6" w:rsidP="00C17FF3">
      <w:pPr>
        <w:pStyle w:val="NormalWeb"/>
        <w:numPr>
          <w:ilvl w:val="0"/>
          <w:numId w:val="102"/>
        </w:numPr>
        <w:tabs>
          <w:tab w:val="clear" w:pos="720"/>
          <w:tab w:val="num" w:pos="0"/>
        </w:tabs>
        <w:spacing w:before="0" w:beforeAutospacing="0" w:after="0" w:afterAutospacing="0" w:line="360" w:lineRule="auto"/>
        <w:ind w:left="0" w:firstLine="709"/>
        <w:jc w:val="both"/>
        <w:rPr>
          <w:sz w:val="28"/>
          <w:szCs w:val="28"/>
        </w:rPr>
      </w:pPr>
      <w:r w:rsidRPr="00091095">
        <w:rPr>
          <w:sz w:val="28"/>
          <w:szCs w:val="28"/>
        </w:rPr>
        <w:t>программно-технического.</w:t>
      </w:r>
    </w:p>
    <w:p w:rsidR="006012F6" w:rsidRPr="00091095" w:rsidRDefault="006012F6" w:rsidP="00091095">
      <w:pPr>
        <w:pStyle w:val="NormalWeb"/>
        <w:spacing w:before="0" w:beforeAutospacing="0" w:after="0" w:afterAutospacing="0" w:line="360" w:lineRule="auto"/>
        <w:ind w:firstLine="510"/>
        <w:jc w:val="both"/>
        <w:rPr>
          <w:sz w:val="28"/>
          <w:szCs w:val="28"/>
        </w:rPr>
      </w:pPr>
      <w:r w:rsidRPr="00091095">
        <w:rPr>
          <w:b/>
          <w:bCs/>
          <w:sz w:val="28"/>
          <w:szCs w:val="28"/>
        </w:rPr>
        <w:t>Законодательный уровень</w:t>
      </w:r>
      <w:r w:rsidRPr="00091095">
        <w:rPr>
          <w:sz w:val="28"/>
          <w:szCs w:val="28"/>
        </w:rPr>
        <w:t xml:space="preserve"> является важнейшим для обеспечения и</w:t>
      </w:r>
      <w:r w:rsidRPr="00091095">
        <w:rPr>
          <w:sz w:val="28"/>
          <w:szCs w:val="28"/>
        </w:rPr>
        <w:t>н</w:t>
      </w:r>
      <w:r w:rsidRPr="00091095">
        <w:rPr>
          <w:sz w:val="28"/>
          <w:szCs w:val="28"/>
        </w:rPr>
        <w:t xml:space="preserve">формационной безопасности. </w:t>
      </w:r>
    </w:p>
    <w:p w:rsidR="006012F6" w:rsidRPr="00091095" w:rsidRDefault="00091095" w:rsidP="00091095">
      <w:pPr>
        <w:pStyle w:val="NormalWeb"/>
        <w:spacing w:before="0" w:beforeAutospacing="0" w:after="0" w:afterAutospacing="0" w:line="360" w:lineRule="auto"/>
        <w:ind w:firstLine="510"/>
        <w:jc w:val="both"/>
        <w:rPr>
          <w:sz w:val="28"/>
          <w:szCs w:val="28"/>
        </w:rPr>
      </w:pPr>
      <w:r w:rsidRPr="00091095">
        <w:rPr>
          <w:sz w:val="28"/>
          <w:szCs w:val="28"/>
        </w:rPr>
        <w:t>Н</w:t>
      </w:r>
      <w:r w:rsidR="006012F6" w:rsidRPr="00091095">
        <w:rPr>
          <w:sz w:val="28"/>
          <w:szCs w:val="28"/>
        </w:rPr>
        <w:t>а законодательном уровне</w:t>
      </w:r>
      <w:r w:rsidRPr="00091095">
        <w:rPr>
          <w:sz w:val="28"/>
          <w:szCs w:val="28"/>
        </w:rPr>
        <w:t xml:space="preserve"> различаются</w:t>
      </w:r>
      <w:r w:rsidR="006012F6" w:rsidRPr="00091095">
        <w:rPr>
          <w:sz w:val="28"/>
          <w:szCs w:val="28"/>
        </w:rPr>
        <w:t xml:space="preserve"> две группы мер:</w:t>
      </w:r>
    </w:p>
    <w:p w:rsidR="006012F6" w:rsidRPr="00091095" w:rsidRDefault="006012F6" w:rsidP="00C17FF3">
      <w:pPr>
        <w:pStyle w:val="NormalWeb"/>
        <w:numPr>
          <w:ilvl w:val="0"/>
          <w:numId w:val="61"/>
        </w:numPr>
        <w:spacing w:before="0" w:beforeAutospacing="0" w:after="0" w:afterAutospacing="0" w:line="360" w:lineRule="auto"/>
        <w:ind w:left="300" w:firstLine="510"/>
        <w:jc w:val="both"/>
        <w:rPr>
          <w:sz w:val="28"/>
          <w:szCs w:val="28"/>
        </w:rPr>
      </w:pPr>
      <w:r w:rsidRPr="00091095">
        <w:rPr>
          <w:sz w:val="28"/>
          <w:szCs w:val="28"/>
        </w:rPr>
        <w:t xml:space="preserve">меры, направленные на создание и поддержание в обществе </w:t>
      </w:r>
      <w:r w:rsidRPr="00091095">
        <w:rPr>
          <w:b/>
          <w:bCs/>
          <w:sz w:val="28"/>
          <w:szCs w:val="28"/>
        </w:rPr>
        <w:t>негативного</w:t>
      </w:r>
      <w:r w:rsidRPr="00091095">
        <w:rPr>
          <w:sz w:val="28"/>
          <w:szCs w:val="28"/>
        </w:rPr>
        <w:t xml:space="preserve"> (в том числе с применением наказаний) </w:t>
      </w:r>
      <w:r w:rsidRPr="00091095">
        <w:rPr>
          <w:b/>
          <w:bCs/>
          <w:sz w:val="28"/>
          <w:szCs w:val="28"/>
        </w:rPr>
        <w:t>отношения к нар</w:t>
      </w:r>
      <w:r w:rsidRPr="00091095">
        <w:rPr>
          <w:b/>
          <w:bCs/>
          <w:sz w:val="28"/>
          <w:szCs w:val="28"/>
        </w:rPr>
        <w:t>у</w:t>
      </w:r>
      <w:r w:rsidRPr="00091095">
        <w:rPr>
          <w:b/>
          <w:bCs/>
          <w:sz w:val="28"/>
          <w:szCs w:val="28"/>
        </w:rPr>
        <w:t>шениям и нарушителям информационной</w:t>
      </w:r>
      <w:r w:rsidRPr="00091095">
        <w:rPr>
          <w:sz w:val="28"/>
          <w:szCs w:val="28"/>
        </w:rPr>
        <w:t xml:space="preserve"> </w:t>
      </w:r>
      <w:r w:rsidRPr="00091095">
        <w:rPr>
          <w:b/>
          <w:bCs/>
          <w:sz w:val="28"/>
          <w:szCs w:val="28"/>
        </w:rPr>
        <w:t>безопасности</w:t>
      </w:r>
      <w:r w:rsidRPr="00091095">
        <w:rPr>
          <w:sz w:val="28"/>
          <w:szCs w:val="28"/>
        </w:rPr>
        <w:t xml:space="preserve"> (назовем их </w:t>
      </w:r>
      <w:r w:rsidRPr="00091095">
        <w:rPr>
          <w:b/>
          <w:bCs/>
          <w:sz w:val="28"/>
          <w:szCs w:val="28"/>
        </w:rPr>
        <w:t>мерами ограничительной направленности</w:t>
      </w:r>
      <w:r w:rsidRPr="00091095">
        <w:rPr>
          <w:sz w:val="28"/>
          <w:szCs w:val="28"/>
        </w:rPr>
        <w:t>);</w:t>
      </w:r>
    </w:p>
    <w:p w:rsidR="006012F6" w:rsidRPr="00091095" w:rsidRDefault="006012F6" w:rsidP="00C17FF3">
      <w:pPr>
        <w:pStyle w:val="NormalWeb"/>
        <w:numPr>
          <w:ilvl w:val="0"/>
          <w:numId w:val="61"/>
        </w:numPr>
        <w:spacing w:before="0" w:beforeAutospacing="0" w:after="0" w:afterAutospacing="0" w:line="360" w:lineRule="auto"/>
        <w:ind w:left="300" w:firstLine="510"/>
        <w:jc w:val="both"/>
        <w:rPr>
          <w:sz w:val="28"/>
          <w:szCs w:val="28"/>
        </w:rPr>
      </w:pPr>
      <w:r w:rsidRPr="00091095">
        <w:rPr>
          <w:b/>
          <w:bCs/>
          <w:sz w:val="28"/>
          <w:szCs w:val="28"/>
        </w:rPr>
        <w:t>направляющие и координирующие меры</w:t>
      </w:r>
      <w:r w:rsidRPr="00091095">
        <w:rPr>
          <w:sz w:val="28"/>
          <w:szCs w:val="28"/>
        </w:rPr>
        <w:t>, способствующие повышению образованности общества в области информационной бе</w:t>
      </w:r>
      <w:r w:rsidRPr="00091095">
        <w:rPr>
          <w:sz w:val="28"/>
          <w:szCs w:val="28"/>
        </w:rPr>
        <w:t>з</w:t>
      </w:r>
      <w:r w:rsidRPr="00091095">
        <w:rPr>
          <w:sz w:val="28"/>
          <w:szCs w:val="28"/>
        </w:rPr>
        <w:t>опасности, помогающие в разработке и распространении средств обесп</w:t>
      </w:r>
      <w:r w:rsidRPr="00091095">
        <w:rPr>
          <w:sz w:val="28"/>
          <w:szCs w:val="28"/>
        </w:rPr>
        <w:t>е</w:t>
      </w:r>
      <w:r w:rsidRPr="00091095">
        <w:rPr>
          <w:sz w:val="28"/>
          <w:szCs w:val="28"/>
        </w:rPr>
        <w:t>чения информационной безопасности (меры созидательной направленн</w:t>
      </w:r>
      <w:r w:rsidRPr="00091095">
        <w:rPr>
          <w:sz w:val="28"/>
          <w:szCs w:val="28"/>
        </w:rPr>
        <w:t>о</w:t>
      </w:r>
      <w:r w:rsidRPr="00091095">
        <w:rPr>
          <w:sz w:val="28"/>
          <w:szCs w:val="28"/>
        </w:rPr>
        <w:t>сти).</w:t>
      </w:r>
    </w:p>
    <w:p w:rsidR="006012F6" w:rsidRPr="00091095" w:rsidRDefault="006012F6" w:rsidP="00091095">
      <w:pPr>
        <w:pStyle w:val="NormalWeb"/>
        <w:spacing w:before="0" w:beforeAutospacing="0" w:after="0" w:afterAutospacing="0" w:line="360" w:lineRule="auto"/>
        <w:ind w:left="180" w:firstLine="510"/>
        <w:jc w:val="both"/>
        <w:rPr>
          <w:sz w:val="28"/>
          <w:szCs w:val="28"/>
        </w:rPr>
      </w:pPr>
      <w:r w:rsidRPr="00091095">
        <w:rPr>
          <w:sz w:val="28"/>
          <w:szCs w:val="28"/>
        </w:rPr>
        <w:lastRenderedPageBreak/>
        <w:t>Самое важ</w:t>
      </w:r>
      <w:r w:rsidR="00091095" w:rsidRPr="00091095">
        <w:rPr>
          <w:sz w:val="28"/>
          <w:szCs w:val="28"/>
        </w:rPr>
        <w:t>ное</w:t>
      </w:r>
      <w:r w:rsidRPr="00091095">
        <w:rPr>
          <w:sz w:val="28"/>
          <w:szCs w:val="28"/>
        </w:rPr>
        <w:t xml:space="preserve"> на законодательном уровне - создать механизм, позв</w:t>
      </w:r>
      <w:r w:rsidRPr="00091095">
        <w:rPr>
          <w:sz w:val="28"/>
          <w:szCs w:val="28"/>
        </w:rPr>
        <w:t>о</w:t>
      </w:r>
      <w:r w:rsidRPr="00091095">
        <w:rPr>
          <w:sz w:val="28"/>
          <w:szCs w:val="28"/>
        </w:rPr>
        <w:t>ляющий согласовать процесс разработки законов с реалиями и пр</w:t>
      </w:r>
      <w:r w:rsidRPr="00091095">
        <w:rPr>
          <w:sz w:val="28"/>
          <w:szCs w:val="28"/>
        </w:rPr>
        <w:t>о</w:t>
      </w:r>
      <w:r w:rsidRPr="00091095">
        <w:rPr>
          <w:sz w:val="28"/>
          <w:szCs w:val="28"/>
        </w:rPr>
        <w:t>грессом информационных технологий. Законы не могут опережать жизнь, но важно, чтобы отставание не было слишком большим, так как на практике, помимо прочих отрицательных моментов, это ведет к снижению информационной безопасности.</w:t>
      </w:r>
    </w:p>
    <w:p w:rsidR="006012F6" w:rsidRPr="00091095" w:rsidRDefault="006012F6" w:rsidP="00091095">
      <w:pPr>
        <w:pStyle w:val="NormalWeb"/>
        <w:spacing w:before="0" w:beforeAutospacing="0" w:after="0" w:afterAutospacing="0" w:line="360" w:lineRule="auto"/>
        <w:ind w:left="180" w:firstLine="510"/>
        <w:jc w:val="both"/>
        <w:rPr>
          <w:sz w:val="28"/>
          <w:szCs w:val="28"/>
        </w:rPr>
      </w:pPr>
      <w:r w:rsidRPr="00091095">
        <w:rPr>
          <w:sz w:val="28"/>
          <w:szCs w:val="28"/>
        </w:rPr>
        <w:t>Самое важное на законодательном уровне - создать механизм, позв</w:t>
      </w:r>
      <w:r w:rsidRPr="00091095">
        <w:rPr>
          <w:sz w:val="28"/>
          <w:szCs w:val="28"/>
        </w:rPr>
        <w:t>о</w:t>
      </w:r>
      <w:r w:rsidRPr="00091095">
        <w:rPr>
          <w:sz w:val="28"/>
          <w:szCs w:val="28"/>
        </w:rPr>
        <w:t>ляющий согласовать процесс разработки законов с реалиями и пр</w:t>
      </w:r>
      <w:r w:rsidRPr="00091095">
        <w:rPr>
          <w:sz w:val="28"/>
          <w:szCs w:val="28"/>
        </w:rPr>
        <w:t>о</w:t>
      </w:r>
      <w:r w:rsidRPr="00091095">
        <w:rPr>
          <w:sz w:val="28"/>
          <w:szCs w:val="28"/>
        </w:rPr>
        <w:t>грессом информационных технологий.</w:t>
      </w:r>
    </w:p>
    <w:p w:rsidR="006012F6" w:rsidRPr="00091095" w:rsidRDefault="006012F6" w:rsidP="00091095">
      <w:pPr>
        <w:pStyle w:val="NormalWeb"/>
        <w:spacing w:before="0" w:beforeAutospacing="0" w:after="0" w:afterAutospacing="0" w:line="360" w:lineRule="auto"/>
        <w:ind w:left="180" w:firstLine="510"/>
        <w:jc w:val="both"/>
        <w:rPr>
          <w:sz w:val="28"/>
          <w:szCs w:val="28"/>
        </w:rPr>
      </w:pPr>
      <w:r w:rsidRPr="00091095">
        <w:rPr>
          <w:sz w:val="28"/>
          <w:szCs w:val="28"/>
        </w:rPr>
        <w:t>В современном мире глобальных сетей нормативно-правовая база должна быть согласована с международной практикой. Особое внимание следует обратить на то, что желательно привести национальные стандарты и сертификационные нормативы в соответствие с междун</w:t>
      </w:r>
      <w:r w:rsidRPr="00091095">
        <w:rPr>
          <w:sz w:val="28"/>
          <w:szCs w:val="28"/>
        </w:rPr>
        <w:t>а</w:t>
      </w:r>
      <w:r w:rsidRPr="00091095">
        <w:rPr>
          <w:sz w:val="28"/>
          <w:szCs w:val="28"/>
        </w:rPr>
        <w:t>родным уровнем информационных технологий вообще и информационной безопасности в частности. Есть целый ряд оснований для того, чтобы это сделать. Одно из них - необходимость защищенного взаимодействия с зар</w:t>
      </w:r>
      <w:r w:rsidR="00091095" w:rsidRPr="00091095">
        <w:rPr>
          <w:sz w:val="28"/>
          <w:szCs w:val="28"/>
        </w:rPr>
        <w:t>убежными орган</w:t>
      </w:r>
      <w:r w:rsidR="00091095" w:rsidRPr="00091095">
        <w:rPr>
          <w:sz w:val="28"/>
          <w:szCs w:val="28"/>
        </w:rPr>
        <w:t>и</w:t>
      </w:r>
      <w:r w:rsidR="00091095" w:rsidRPr="00091095">
        <w:rPr>
          <w:sz w:val="28"/>
          <w:szCs w:val="28"/>
        </w:rPr>
        <w:t xml:space="preserve">зациями. Второе </w:t>
      </w:r>
      <w:r w:rsidRPr="00091095">
        <w:rPr>
          <w:sz w:val="28"/>
          <w:szCs w:val="28"/>
        </w:rPr>
        <w:t>- доминирование аппаратно-программных продуктов зар</w:t>
      </w:r>
      <w:r w:rsidRPr="00091095">
        <w:rPr>
          <w:sz w:val="28"/>
          <w:szCs w:val="28"/>
        </w:rPr>
        <w:t>у</w:t>
      </w:r>
      <w:r w:rsidRPr="00091095">
        <w:rPr>
          <w:sz w:val="28"/>
          <w:szCs w:val="28"/>
        </w:rPr>
        <w:t>бежного производства.</w:t>
      </w:r>
    </w:p>
    <w:p w:rsidR="006012F6" w:rsidRPr="00091095" w:rsidRDefault="006012F6" w:rsidP="00091095">
      <w:pPr>
        <w:pStyle w:val="NormalWeb"/>
        <w:spacing w:before="0" w:beforeAutospacing="0" w:after="0" w:afterAutospacing="0" w:line="360" w:lineRule="auto"/>
        <w:ind w:firstLine="510"/>
        <w:jc w:val="both"/>
        <w:rPr>
          <w:sz w:val="28"/>
          <w:szCs w:val="28"/>
        </w:rPr>
      </w:pPr>
      <w:r w:rsidRPr="00091095">
        <w:rPr>
          <w:sz w:val="28"/>
          <w:szCs w:val="28"/>
        </w:rPr>
        <w:t>Подводя итог, можно наметить следующие основные направления де</w:t>
      </w:r>
      <w:r w:rsidRPr="00091095">
        <w:rPr>
          <w:sz w:val="28"/>
          <w:szCs w:val="28"/>
        </w:rPr>
        <w:t>я</w:t>
      </w:r>
      <w:r w:rsidRPr="00091095">
        <w:rPr>
          <w:sz w:val="28"/>
          <w:szCs w:val="28"/>
        </w:rPr>
        <w:t>тельности на законодательном уровне:</w:t>
      </w:r>
    </w:p>
    <w:p w:rsidR="006012F6" w:rsidRPr="00091095" w:rsidRDefault="006012F6" w:rsidP="00C17FF3">
      <w:pPr>
        <w:pStyle w:val="NormalWeb"/>
        <w:numPr>
          <w:ilvl w:val="0"/>
          <w:numId w:val="103"/>
        </w:numPr>
        <w:tabs>
          <w:tab w:val="clear" w:pos="720"/>
          <w:tab w:val="num" w:pos="142"/>
        </w:tabs>
        <w:spacing w:before="0" w:beforeAutospacing="0" w:after="0" w:afterAutospacing="0" w:line="360" w:lineRule="auto"/>
        <w:ind w:left="0" w:firstLine="709"/>
        <w:jc w:val="both"/>
        <w:rPr>
          <w:sz w:val="28"/>
          <w:szCs w:val="28"/>
        </w:rPr>
      </w:pPr>
      <w:r w:rsidRPr="00091095">
        <w:rPr>
          <w:sz w:val="28"/>
          <w:szCs w:val="28"/>
        </w:rPr>
        <w:t>разработка новых законов с учетом интересов всех категорий субъектов информационных отношений;</w:t>
      </w:r>
    </w:p>
    <w:p w:rsidR="006012F6" w:rsidRPr="00091095" w:rsidRDefault="006012F6" w:rsidP="00C17FF3">
      <w:pPr>
        <w:pStyle w:val="NormalWeb"/>
        <w:numPr>
          <w:ilvl w:val="0"/>
          <w:numId w:val="103"/>
        </w:numPr>
        <w:tabs>
          <w:tab w:val="clear" w:pos="720"/>
          <w:tab w:val="num" w:pos="142"/>
        </w:tabs>
        <w:spacing w:before="0" w:beforeAutospacing="0" w:after="0" w:afterAutospacing="0" w:line="360" w:lineRule="auto"/>
        <w:ind w:left="0" w:firstLine="709"/>
        <w:jc w:val="both"/>
        <w:rPr>
          <w:sz w:val="28"/>
          <w:szCs w:val="28"/>
        </w:rPr>
      </w:pPr>
      <w:r w:rsidRPr="00091095">
        <w:rPr>
          <w:sz w:val="28"/>
          <w:szCs w:val="28"/>
        </w:rPr>
        <w:t>обеспечение баланса созидательных и ограничительных (в первую очередь преследующих цель наказать виновных) законов;</w:t>
      </w:r>
    </w:p>
    <w:p w:rsidR="006012F6" w:rsidRPr="00091095" w:rsidRDefault="006012F6" w:rsidP="00C17FF3">
      <w:pPr>
        <w:pStyle w:val="NormalWeb"/>
        <w:numPr>
          <w:ilvl w:val="0"/>
          <w:numId w:val="103"/>
        </w:numPr>
        <w:tabs>
          <w:tab w:val="clear" w:pos="720"/>
          <w:tab w:val="num" w:pos="142"/>
        </w:tabs>
        <w:spacing w:before="0" w:beforeAutospacing="0" w:after="0" w:afterAutospacing="0" w:line="360" w:lineRule="auto"/>
        <w:ind w:left="0" w:firstLine="709"/>
        <w:jc w:val="both"/>
        <w:rPr>
          <w:sz w:val="28"/>
          <w:szCs w:val="28"/>
        </w:rPr>
      </w:pPr>
      <w:r w:rsidRPr="00091095">
        <w:rPr>
          <w:sz w:val="28"/>
          <w:szCs w:val="28"/>
        </w:rPr>
        <w:t>интеграция в мировое правовое пространство;</w:t>
      </w:r>
    </w:p>
    <w:p w:rsidR="006012F6" w:rsidRDefault="006012F6" w:rsidP="00C17FF3">
      <w:pPr>
        <w:pStyle w:val="NormalWeb"/>
        <w:numPr>
          <w:ilvl w:val="0"/>
          <w:numId w:val="103"/>
        </w:numPr>
        <w:tabs>
          <w:tab w:val="clear" w:pos="720"/>
          <w:tab w:val="num" w:pos="142"/>
        </w:tabs>
        <w:spacing w:before="0" w:beforeAutospacing="0" w:after="0" w:afterAutospacing="0" w:line="360" w:lineRule="auto"/>
        <w:ind w:left="0" w:firstLine="709"/>
        <w:jc w:val="both"/>
        <w:rPr>
          <w:i/>
          <w:sz w:val="28"/>
          <w:szCs w:val="28"/>
        </w:rPr>
      </w:pPr>
      <w:r w:rsidRPr="00091095">
        <w:rPr>
          <w:sz w:val="28"/>
          <w:szCs w:val="28"/>
        </w:rPr>
        <w:lastRenderedPageBreak/>
        <w:t>учет современного состояния информационных технологий</w:t>
      </w:r>
      <w:r w:rsidRPr="00091095">
        <w:rPr>
          <w:i/>
          <w:sz w:val="28"/>
          <w:szCs w:val="28"/>
        </w:rPr>
        <w:t>.</w:t>
      </w:r>
    </w:p>
    <w:p w:rsidR="00091095" w:rsidRDefault="00091095" w:rsidP="009B3CD5">
      <w:pPr>
        <w:pStyle w:val="NormalWeb"/>
        <w:spacing w:before="0" w:beforeAutospacing="0" w:after="0" w:afterAutospacing="0" w:line="360" w:lineRule="auto"/>
        <w:jc w:val="both"/>
        <w:rPr>
          <w:b/>
          <w:sz w:val="28"/>
          <w:szCs w:val="28"/>
        </w:rPr>
      </w:pPr>
      <w:r w:rsidRPr="009B3CD5">
        <w:rPr>
          <w:b/>
          <w:sz w:val="28"/>
          <w:szCs w:val="28"/>
        </w:rPr>
        <w:t>Контрольные вопр</w:t>
      </w:r>
      <w:r w:rsidR="009B3CD5" w:rsidRPr="009B3CD5">
        <w:rPr>
          <w:b/>
          <w:sz w:val="28"/>
          <w:szCs w:val="28"/>
        </w:rPr>
        <w:t>сы</w:t>
      </w:r>
    </w:p>
    <w:p w:rsidR="009B3CD5" w:rsidRDefault="009B3CD5" w:rsidP="009B3CD5">
      <w:pPr>
        <w:pStyle w:val="NormalWeb"/>
        <w:numPr>
          <w:ilvl w:val="1"/>
          <w:numId w:val="26"/>
        </w:numPr>
        <w:spacing w:before="0" w:beforeAutospacing="0" w:after="0" w:afterAutospacing="0" w:line="360" w:lineRule="auto"/>
        <w:ind w:left="0" w:firstLine="567"/>
        <w:jc w:val="both"/>
        <w:rPr>
          <w:sz w:val="28"/>
          <w:szCs w:val="28"/>
        </w:rPr>
      </w:pPr>
      <w:r w:rsidRPr="009B3CD5">
        <w:rPr>
          <w:sz w:val="28"/>
          <w:szCs w:val="28"/>
        </w:rPr>
        <w:t>Перечислите основные методы и средства защиты информ</w:t>
      </w:r>
      <w:r w:rsidRPr="009B3CD5">
        <w:rPr>
          <w:sz w:val="28"/>
          <w:szCs w:val="28"/>
        </w:rPr>
        <w:t>а</w:t>
      </w:r>
      <w:r w:rsidRPr="009B3CD5">
        <w:rPr>
          <w:sz w:val="28"/>
          <w:szCs w:val="28"/>
        </w:rPr>
        <w:t>ции.</w:t>
      </w:r>
    </w:p>
    <w:p w:rsidR="009B3CD5" w:rsidRDefault="009B3CD5" w:rsidP="009B3CD5">
      <w:pPr>
        <w:pStyle w:val="NormalWeb"/>
        <w:numPr>
          <w:ilvl w:val="1"/>
          <w:numId w:val="26"/>
        </w:numPr>
        <w:spacing w:before="0" w:beforeAutospacing="0" w:after="0" w:afterAutospacing="0" w:line="360" w:lineRule="auto"/>
        <w:ind w:left="0" w:firstLine="567"/>
        <w:jc w:val="both"/>
        <w:rPr>
          <w:sz w:val="28"/>
          <w:szCs w:val="28"/>
        </w:rPr>
      </w:pPr>
      <w:r>
        <w:rPr>
          <w:sz w:val="28"/>
          <w:szCs w:val="28"/>
        </w:rPr>
        <w:t>Дайте определения кодирования и декодирования.</w:t>
      </w:r>
    </w:p>
    <w:p w:rsidR="009B3CD5" w:rsidRPr="009B3CD5" w:rsidRDefault="009B3CD5" w:rsidP="009B3CD5">
      <w:pPr>
        <w:pStyle w:val="NormalWeb"/>
        <w:numPr>
          <w:ilvl w:val="1"/>
          <w:numId w:val="26"/>
        </w:numPr>
        <w:spacing w:before="0" w:beforeAutospacing="0" w:after="0" w:afterAutospacing="0" w:line="360" w:lineRule="auto"/>
        <w:ind w:left="0" w:firstLine="567"/>
        <w:jc w:val="both"/>
        <w:rPr>
          <w:sz w:val="28"/>
          <w:szCs w:val="28"/>
        </w:rPr>
      </w:pPr>
      <w:r>
        <w:rPr>
          <w:sz w:val="28"/>
          <w:szCs w:val="28"/>
        </w:rPr>
        <w:t>Как осуществляется защита от несанкционированного дост</w:t>
      </w:r>
      <w:r>
        <w:rPr>
          <w:sz w:val="28"/>
          <w:szCs w:val="28"/>
        </w:rPr>
        <w:t>у</w:t>
      </w:r>
      <w:r>
        <w:rPr>
          <w:sz w:val="28"/>
          <w:szCs w:val="28"/>
        </w:rPr>
        <w:t>па к данным</w:t>
      </w:r>
      <w:r w:rsidRPr="009B3CD5">
        <w:rPr>
          <w:sz w:val="28"/>
          <w:szCs w:val="28"/>
        </w:rPr>
        <w:t>?</w:t>
      </w:r>
    </w:p>
    <w:p w:rsidR="009B3CD5" w:rsidRDefault="009B3CD5" w:rsidP="009B3CD5">
      <w:pPr>
        <w:pStyle w:val="NormalWeb"/>
        <w:numPr>
          <w:ilvl w:val="1"/>
          <w:numId w:val="26"/>
        </w:numPr>
        <w:spacing w:before="0" w:beforeAutospacing="0" w:after="0" w:afterAutospacing="0" w:line="360" w:lineRule="auto"/>
        <w:ind w:left="0" w:firstLine="567"/>
        <w:jc w:val="both"/>
        <w:rPr>
          <w:sz w:val="28"/>
          <w:szCs w:val="28"/>
        </w:rPr>
      </w:pPr>
      <w:r>
        <w:rPr>
          <w:sz w:val="28"/>
          <w:szCs w:val="28"/>
        </w:rPr>
        <w:t>Охарактеризуйте классы безопасности компьютерных с</w:t>
      </w:r>
      <w:r>
        <w:rPr>
          <w:sz w:val="28"/>
          <w:szCs w:val="28"/>
        </w:rPr>
        <w:t>и</w:t>
      </w:r>
      <w:r>
        <w:rPr>
          <w:sz w:val="28"/>
          <w:szCs w:val="28"/>
        </w:rPr>
        <w:t>стем.</w:t>
      </w:r>
    </w:p>
    <w:p w:rsidR="009B3CD5" w:rsidRPr="009B3CD5" w:rsidRDefault="00A14CEC" w:rsidP="009B3CD5">
      <w:pPr>
        <w:pStyle w:val="NormalWeb"/>
        <w:numPr>
          <w:ilvl w:val="1"/>
          <w:numId w:val="26"/>
        </w:numPr>
        <w:spacing w:before="0" w:beforeAutospacing="0" w:after="0" w:afterAutospacing="0" w:line="360" w:lineRule="auto"/>
        <w:ind w:left="0" w:firstLine="567"/>
        <w:jc w:val="both"/>
        <w:rPr>
          <w:sz w:val="28"/>
          <w:szCs w:val="28"/>
        </w:rPr>
      </w:pPr>
      <w:r>
        <w:rPr>
          <w:sz w:val="28"/>
          <w:szCs w:val="28"/>
        </w:rPr>
        <w:t>Сформулируйте</w:t>
      </w:r>
      <w:r w:rsidR="009B3CD5">
        <w:rPr>
          <w:sz w:val="28"/>
          <w:szCs w:val="28"/>
        </w:rPr>
        <w:t xml:space="preserve"> определение электронной цифровой подп</w:t>
      </w:r>
      <w:r w:rsidR="009B3CD5">
        <w:rPr>
          <w:sz w:val="28"/>
          <w:szCs w:val="28"/>
        </w:rPr>
        <w:t>и</w:t>
      </w:r>
      <w:r w:rsidR="009B3CD5">
        <w:rPr>
          <w:sz w:val="28"/>
          <w:szCs w:val="28"/>
        </w:rPr>
        <w:t>си.</w:t>
      </w:r>
    </w:p>
    <w:p w:rsidR="009B3CD5" w:rsidRPr="009B3CD5" w:rsidRDefault="009B3CD5" w:rsidP="009B3CD5">
      <w:pPr>
        <w:pStyle w:val="NormalWeb"/>
        <w:spacing w:before="0" w:beforeAutospacing="0" w:after="0" w:afterAutospacing="0" w:line="360" w:lineRule="auto"/>
        <w:jc w:val="both"/>
        <w:rPr>
          <w:b/>
          <w:sz w:val="28"/>
          <w:szCs w:val="28"/>
        </w:rPr>
      </w:pPr>
    </w:p>
    <w:p w:rsidR="006012F6" w:rsidRDefault="006012F6">
      <w:pPr>
        <w:rPr>
          <w:color w:val="000000"/>
          <w:szCs w:val="28"/>
        </w:rPr>
      </w:pPr>
      <w:r>
        <w:rPr>
          <w:color w:val="000000"/>
          <w:szCs w:val="28"/>
        </w:rPr>
        <w:br w:type="page"/>
      </w:r>
    </w:p>
    <w:p w:rsidR="006012F6" w:rsidRDefault="004506FE" w:rsidP="009B3CD5">
      <w:pPr>
        <w:pStyle w:val="Heading1"/>
        <w:jc w:val="both"/>
        <w:rPr>
          <w:rFonts w:ascii="Times New Roman" w:hAnsi="Times New Roman"/>
        </w:rPr>
      </w:pPr>
      <w:bookmarkStart w:id="205" w:name="_Toc408477730"/>
      <w:r>
        <w:rPr>
          <w:rFonts w:ascii="Times New Roman" w:hAnsi="Times New Roman"/>
        </w:rPr>
        <w:t>6</w:t>
      </w:r>
      <w:r w:rsidR="009B3CD5">
        <w:rPr>
          <w:rFonts w:ascii="Times New Roman" w:hAnsi="Times New Roman"/>
        </w:rPr>
        <w:t xml:space="preserve"> МАТЕМАТИЧЕСКОЕ МОДЕЛИРОВАНИЕ</w:t>
      </w:r>
      <w:r w:rsidR="009B3CD5" w:rsidRPr="009B3CD5">
        <w:rPr>
          <w:rFonts w:ascii="Times New Roman" w:hAnsi="Times New Roman"/>
        </w:rPr>
        <w:t xml:space="preserve"> И ЧИСЛЕННЫЕ МЕТ</w:t>
      </w:r>
      <w:r w:rsidR="009B3CD5" w:rsidRPr="009B3CD5">
        <w:rPr>
          <w:rFonts w:ascii="Times New Roman" w:hAnsi="Times New Roman"/>
        </w:rPr>
        <w:t>О</w:t>
      </w:r>
      <w:r w:rsidR="009B3CD5" w:rsidRPr="009B3CD5">
        <w:rPr>
          <w:rFonts w:ascii="Times New Roman" w:hAnsi="Times New Roman"/>
        </w:rPr>
        <w:t>ДЫ</w:t>
      </w:r>
      <w:bookmarkEnd w:id="205"/>
    </w:p>
    <w:p w:rsidR="009B3CD5" w:rsidRPr="009B3CD5" w:rsidRDefault="009B3CD5" w:rsidP="00BE799C">
      <w:pPr>
        <w:pStyle w:val="Heading2"/>
        <w:jc w:val="both"/>
        <w:rPr>
          <w:rFonts w:ascii="Times New Roman" w:hAnsi="Times New Roman"/>
          <w:sz w:val="28"/>
          <w:szCs w:val="28"/>
        </w:rPr>
      </w:pPr>
      <w:bookmarkStart w:id="206" w:name="_Toc408477731"/>
      <w:r w:rsidRPr="009B3CD5">
        <w:rPr>
          <w:rFonts w:ascii="Times New Roman" w:hAnsi="Times New Roman"/>
          <w:sz w:val="28"/>
          <w:szCs w:val="28"/>
        </w:rPr>
        <w:t>6.1 Математические модели и численные методы решения задач в ра</w:t>
      </w:r>
      <w:r w:rsidRPr="009B3CD5">
        <w:rPr>
          <w:rFonts w:ascii="Times New Roman" w:hAnsi="Times New Roman"/>
          <w:sz w:val="28"/>
          <w:szCs w:val="28"/>
        </w:rPr>
        <w:t>з</w:t>
      </w:r>
      <w:r w:rsidRPr="009B3CD5">
        <w:rPr>
          <w:rFonts w:ascii="Times New Roman" w:hAnsi="Times New Roman"/>
          <w:sz w:val="28"/>
          <w:szCs w:val="28"/>
        </w:rPr>
        <w:t>личных предметных областях</w:t>
      </w:r>
      <w:bookmarkEnd w:id="206"/>
    </w:p>
    <w:p w:rsidR="006012F6" w:rsidRPr="009A4684" w:rsidRDefault="006012F6" w:rsidP="006012F6">
      <w:pPr>
        <w:autoSpaceDE w:val="0"/>
        <w:autoSpaceDN w:val="0"/>
        <w:adjustRightInd w:val="0"/>
        <w:spacing w:after="0" w:line="360" w:lineRule="auto"/>
        <w:ind w:firstLine="510"/>
        <w:jc w:val="both"/>
        <w:rPr>
          <w:rFonts w:eastAsia="TimesNewRoman"/>
          <w:szCs w:val="28"/>
        </w:rPr>
      </w:pPr>
      <w:r w:rsidRPr="009A4684">
        <w:rPr>
          <w:rFonts w:eastAsia="TimesNewRoman"/>
          <w:szCs w:val="28"/>
        </w:rPr>
        <w:t>В современном мире математика все больше и больше становится одним из важных инструментов познания человеком окружающего мира. Матем</w:t>
      </w:r>
      <w:r w:rsidRPr="009A4684">
        <w:rPr>
          <w:rFonts w:eastAsia="TimesNewRoman"/>
          <w:szCs w:val="28"/>
        </w:rPr>
        <w:t>а</w:t>
      </w:r>
      <w:r w:rsidRPr="009A4684">
        <w:rPr>
          <w:rFonts w:eastAsia="TimesNewRoman"/>
          <w:szCs w:val="28"/>
        </w:rPr>
        <w:t>тика является основным методом теоретического исследования и практич</w:t>
      </w:r>
      <w:r w:rsidRPr="009A4684">
        <w:rPr>
          <w:rFonts w:eastAsia="TimesNewRoman"/>
          <w:szCs w:val="28"/>
        </w:rPr>
        <w:t>е</w:t>
      </w:r>
      <w:r w:rsidRPr="009A4684">
        <w:rPr>
          <w:rFonts w:eastAsia="TimesNewRoman"/>
          <w:szCs w:val="28"/>
        </w:rPr>
        <w:t>ским орудием в естествознании и технике, без математики совершенно н</w:t>
      </w:r>
      <w:r w:rsidRPr="009A4684">
        <w:rPr>
          <w:rFonts w:eastAsia="TimesNewRoman"/>
          <w:szCs w:val="28"/>
        </w:rPr>
        <w:t>е</w:t>
      </w:r>
      <w:r w:rsidRPr="009A4684">
        <w:rPr>
          <w:rFonts w:eastAsia="TimesNewRoman"/>
          <w:szCs w:val="28"/>
        </w:rPr>
        <w:t>возможно проводить серьезные научные и инженерные расчеты. Недаром родоначальник немецкой классической философии Иммануил Кант (1742 – 1804 гг.) утверждал, что «в каждой отдельной естественной науке можно найти собственно науку лишь постольку,  поскольку в ней можно найти м</w:t>
      </w:r>
      <w:r w:rsidRPr="009A4684">
        <w:rPr>
          <w:rFonts w:eastAsia="TimesNewRoman"/>
          <w:szCs w:val="28"/>
        </w:rPr>
        <w:t>а</w:t>
      </w:r>
      <w:r w:rsidRPr="009A4684">
        <w:rPr>
          <w:rFonts w:eastAsia="TimesNewRoman"/>
          <w:szCs w:val="28"/>
        </w:rPr>
        <w:t>тематику». Математика, как наука, возникла в связи с необходимостью р</w:t>
      </w:r>
      <w:r w:rsidRPr="009A4684">
        <w:rPr>
          <w:rFonts w:eastAsia="TimesNewRoman"/>
          <w:szCs w:val="28"/>
        </w:rPr>
        <w:t>е</w:t>
      </w:r>
      <w:r w:rsidRPr="009A4684">
        <w:rPr>
          <w:rFonts w:eastAsia="TimesNewRoman"/>
          <w:szCs w:val="28"/>
        </w:rPr>
        <w:t>шения практических задач: измерений на местности, навигации и т.д. Всле</w:t>
      </w:r>
      <w:r w:rsidRPr="009A4684">
        <w:rPr>
          <w:rFonts w:eastAsia="TimesNewRoman"/>
          <w:szCs w:val="28"/>
        </w:rPr>
        <w:t>д</w:t>
      </w:r>
      <w:r w:rsidRPr="009A4684">
        <w:rPr>
          <w:rFonts w:eastAsia="TimesNewRoman"/>
          <w:szCs w:val="28"/>
        </w:rPr>
        <w:t>ствие этого математика всегда была численной математикой, ее целью явл</w:t>
      </w:r>
      <w:r w:rsidRPr="009A4684">
        <w:rPr>
          <w:rFonts w:eastAsia="TimesNewRoman"/>
          <w:szCs w:val="28"/>
        </w:rPr>
        <w:t>я</w:t>
      </w:r>
      <w:r w:rsidRPr="009A4684">
        <w:rPr>
          <w:rFonts w:eastAsia="TimesNewRoman"/>
          <w:szCs w:val="28"/>
        </w:rPr>
        <w:t>лось получение решения задач в виде числа. Создание ЭВМ дало новый то</w:t>
      </w:r>
      <w:r w:rsidRPr="009A4684">
        <w:rPr>
          <w:rFonts w:eastAsia="TimesNewRoman"/>
          <w:szCs w:val="28"/>
        </w:rPr>
        <w:t>л</w:t>
      </w:r>
      <w:r w:rsidRPr="009A4684">
        <w:rPr>
          <w:rFonts w:eastAsia="TimesNewRoman"/>
          <w:szCs w:val="28"/>
        </w:rPr>
        <w:t>чок развитию математики, появились новые дисциплины «математическая экономика», «мат</w:t>
      </w:r>
      <w:r w:rsidRPr="009A4684">
        <w:rPr>
          <w:rFonts w:eastAsia="TimesNewRoman"/>
          <w:szCs w:val="28"/>
        </w:rPr>
        <w:t>е</w:t>
      </w:r>
      <w:r w:rsidRPr="009A4684">
        <w:rPr>
          <w:rFonts w:eastAsia="TimesNewRoman"/>
          <w:szCs w:val="28"/>
        </w:rPr>
        <w:t>матическая химия»,  «математическая лингвистика» и т. д. Возникло понятие «</w:t>
      </w:r>
      <w:r w:rsidR="00BE799C">
        <w:rPr>
          <w:rFonts w:eastAsia="TimesNewRoman"/>
          <w:szCs w:val="28"/>
        </w:rPr>
        <w:t>математическое моделирование». Слово «</w:t>
      </w:r>
      <w:r w:rsidR="00BE799C" w:rsidRPr="00BE799C">
        <w:rPr>
          <w:rFonts w:eastAsia="TimesNewRoman"/>
          <w:i/>
          <w:szCs w:val="28"/>
        </w:rPr>
        <w:t>м</w:t>
      </w:r>
      <w:r w:rsidRPr="00BE799C">
        <w:rPr>
          <w:rFonts w:eastAsia="TimesNewRoman"/>
          <w:i/>
          <w:szCs w:val="28"/>
        </w:rPr>
        <w:t>одель</w:t>
      </w:r>
      <w:r w:rsidRPr="009A4684">
        <w:rPr>
          <w:rFonts w:eastAsia="TimesNewRoman"/>
          <w:szCs w:val="28"/>
        </w:rPr>
        <w:t>» прои</w:t>
      </w:r>
      <w:r w:rsidRPr="009A4684">
        <w:rPr>
          <w:rFonts w:eastAsia="TimesNewRoman"/>
          <w:szCs w:val="28"/>
        </w:rPr>
        <w:t>с</w:t>
      </w:r>
      <w:r w:rsidRPr="009A4684">
        <w:rPr>
          <w:rFonts w:eastAsia="TimesNewRoman"/>
          <w:szCs w:val="28"/>
        </w:rPr>
        <w:t xml:space="preserve">ходит от латинского </w:t>
      </w:r>
      <w:r w:rsidRPr="00BE799C">
        <w:rPr>
          <w:rFonts w:eastAsia="TimesNewRoman"/>
          <w:i/>
          <w:szCs w:val="28"/>
        </w:rPr>
        <w:t>modus</w:t>
      </w:r>
      <w:r w:rsidRPr="009A4684">
        <w:rPr>
          <w:rFonts w:eastAsia="TimesNewRoman"/>
          <w:szCs w:val="28"/>
        </w:rPr>
        <w:t xml:space="preserve"> (копия, образ,</w:t>
      </w:r>
      <w:r w:rsidRPr="00256AF5">
        <w:rPr>
          <w:rFonts w:eastAsia="TimesNewRoman"/>
          <w:szCs w:val="28"/>
        </w:rPr>
        <w:t xml:space="preserve"> </w:t>
      </w:r>
      <w:r w:rsidRPr="009A4684">
        <w:rPr>
          <w:rFonts w:eastAsia="TimesNewRoman"/>
          <w:szCs w:val="28"/>
        </w:rPr>
        <w:t>очертание). Моделирование – это зам</w:t>
      </w:r>
      <w:r w:rsidRPr="009A4684">
        <w:rPr>
          <w:rFonts w:eastAsia="TimesNewRoman"/>
          <w:szCs w:val="28"/>
        </w:rPr>
        <w:t>е</w:t>
      </w:r>
      <w:r w:rsidRPr="009A4684">
        <w:rPr>
          <w:rFonts w:eastAsia="TimesNewRoman"/>
          <w:szCs w:val="28"/>
        </w:rPr>
        <w:t>щение некоторого объекта А  (оригинала) другим объектом Б (моделью).</w:t>
      </w:r>
    </w:p>
    <w:p w:rsidR="006012F6" w:rsidRPr="009A4684" w:rsidRDefault="006012F6" w:rsidP="00BE799C">
      <w:pPr>
        <w:autoSpaceDE w:val="0"/>
        <w:autoSpaceDN w:val="0"/>
        <w:adjustRightInd w:val="0"/>
        <w:spacing w:after="0" w:line="360" w:lineRule="auto"/>
        <w:ind w:firstLine="510"/>
        <w:jc w:val="both"/>
        <w:rPr>
          <w:rFonts w:eastAsia="TimesNewRoman"/>
          <w:szCs w:val="28"/>
        </w:rPr>
      </w:pPr>
      <w:r w:rsidRPr="009A4684">
        <w:rPr>
          <w:rFonts w:eastAsia="TimesNewRoman"/>
          <w:szCs w:val="28"/>
        </w:rPr>
        <w:t xml:space="preserve">Математическая модель — это упрощенное описание реальности с </w:t>
      </w:r>
      <w:r w:rsidR="00BE799C">
        <w:rPr>
          <w:rFonts w:eastAsia="TimesNewRoman"/>
          <w:szCs w:val="28"/>
        </w:rPr>
        <w:t>п</w:t>
      </w:r>
      <w:r w:rsidR="00BE799C">
        <w:rPr>
          <w:rFonts w:eastAsia="TimesNewRoman"/>
          <w:szCs w:val="28"/>
        </w:rPr>
        <w:t>о</w:t>
      </w:r>
      <w:r w:rsidR="00BE799C">
        <w:rPr>
          <w:rFonts w:eastAsia="TimesNewRoman"/>
          <w:szCs w:val="28"/>
        </w:rPr>
        <w:t xml:space="preserve">мощью математических понятий. </w:t>
      </w:r>
      <w:r w:rsidRPr="009A4684">
        <w:rPr>
          <w:rFonts w:eastAsia="TimesNewRoman"/>
          <w:szCs w:val="28"/>
        </w:rPr>
        <w:t>Математическое моделирование — процесс построения и изучения математических моделей реальных процессов и явл</w:t>
      </w:r>
      <w:r w:rsidRPr="009A4684">
        <w:rPr>
          <w:rFonts w:eastAsia="TimesNewRoman"/>
          <w:szCs w:val="28"/>
        </w:rPr>
        <w:t>е</w:t>
      </w:r>
      <w:r w:rsidRPr="009A4684">
        <w:rPr>
          <w:rFonts w:eastAsia="TimesNewRoman"/>
          <w:szCs w:val="28"/>
        </w:rPr>
        <w:t>ний, т.е. метод исследования объектов и процессов реального мира с пом</w:t>
      </w:r>
      <w:r w:rsidRPr="009A4684">
        <w:rPr>
          <w:rFonts w:eastAsia="TimesNewRoman"/>
          <w:szCs w:val="28"/>
        </w:rPr>
        <w:t>о</w:t>
      </w:r>
      <w:r w:rsidRPr="009A4684">
        <w:rPr>
          <w:rFonts w:eastAsia="TimesNewRoman"/>
          <w:szCs w:val="28"/>
        </w:rPr>
        <w:lastRenderedPageBreak/>
        <w:t>щью их приближенных описаний на язы</w:t>
      </w:r>
      <w:r w:rsidR="00BE799C">
        <w:rPr>
          <w:rFonts w:eastAsia="TimesNewRoman"/>
          <w:szCs w:val="28"/>
        </w:rPr>
        <w:t>ке математики– математических м</w:t>
      </w:r>
      <w:r w:rsidR="00BE799C">
        <w:rPr>
          <w:rFonts w:eastAsia="TimesNewRoman"/>
          <w:szCs w:val="28"/>
        </w:rPr>
        <w:t>о</w:t>
      </w:r>
      <w:r w:rsidR="00BE799C">
        <w:rPr>
          <w:rFonts w:eastAsia="TimesNewRoman"/>
          <w:szCs w:val="28"/>
        </w:rPr>
        <w:t xml:space="preserve">делей. </w:t>
      </w:r>
      <w:r w:rsidRPr="009A4684">
        <w:rPr>
          <w:rFonts w:eastAsia="TimesNewRoman"/>
          <w:szCs w:val="28"/>
        </w:rPr>
        <w:t>Крупнейшие ученые прошлого сочетали в своих трудах как постро</w:t>
      </w:r>
      <w:r w:rsidRPr="009A4684">
        <w:rPr>
          <w:rFonts w:eastAsia="TimesNewRoman"/>
          <w:szCs w:val="28"/>
        </w:rPr>
        <w:t>е</w:t>
      </w:r>
      <w:r w:rsidRPr="009A4684">
        <w:rPr>
          <w:rFonts w:eastAsia="TimesNewRoman"/>
          <w:szCs w:val="28"/>
        </w:rPr>
        <w:t>ние математического описания явлений природы (математические модели), так и его исследования. Анализ усложненных моделей требовал создания н</w:t>
      </w:r>
      <w:r w:rsidRPr="009A4684">
        <w:rPr>
          <w:rFonts w:eastAsia="TimesNewRoman"/>
          <w:szCs w:val="28"/>
        </w:rPr>
        <w:t>о</w:t>
      </w:r>
      <w:r w:rsidRPr="009A4684">
        <w:rPr>
          <w:rFonts w:eastAsia="TimesNewRoman"/>
          <w:szCs w:val="28"/>
        </w:rPr>
        <w:t>вых,  как правило, численных методов р</w:t>
      </w:r>
      <w:r w:rsidRPr="009A4684">
        <w:rPr>
          <w:rFonts w:eastAsia="TimesNewRoman"/>
          <w:szCs w:val="28"/>
        </w:rPr>
        <w:t>е</w:t>
      </w:r>
      <w:r w:rsidRPr="009A4684">
        <w:rPr>
          <w:rFonts w:eastAsia="TimesNewRoman"/>
          <w:szCs w:val="28"/>
        </w:rPr>
        <w:t>шения задач.</w:t>
      </w:r>
    </w:p>
    <w:p w:rsidR="006012F6" w:rsidRPr="009A4684" w:rsidRDefault="006012F6" w:rsidP="006012F6">
      <w:pPr>
        <w:autoSpaceDE w:val="0"/>
        <w:autoSpaceDN w:val="0"/>
        <w:adjustRightInd w:val="0"/>
        <w:spacing w:after="0" w:line="360" w:lineRule="auto"/>
        <w:ind w:firstLine="510"/>
        <w:jc w:val="both"/>
        <w:rPr>
          <w:rFonts w:eastAsia="TimesNewRoman"/>
          <w:i/>
          <w:iCs/>
          <w:szCs w:val="28"/>
        </w:rPr>
      </w:pPr>
      <w:r w:rsidRPr="009A4684">
        <w:rPr>
          <w:rFonts w:eastAsia="TimesNewRoman"/>
          <w:szCs w:val="28"/>
        </w:rPr>
        <w:t>Основоположником отечественного математического моделирования справедливо считают академика А.А.Самарского. Он выразил мет</w:t>
      </w:r>
      <w:r w:rsidRPr="009A4684">
        <w:rPr>
          <w:rFonts w:eastAsia="TimesNewRoman"/>
          <w:szCs w:val="28"/>
        </w:rPr>
        <w:t>о</w:t>
      </w:r>
      <w:r w:rsidRPr="009A4684">
        <w:rPr>
          <w:rFonts w:eastAsia="TimesNewRoman"/>
          <w:szCs w:val="28"/>
        </w:rPr>
        <w:t xml:space="preserve">дологию математического моделирования знаменитой триадой </w:t>
      </w:r>
      <w:r w:rsidRPr="009A4684">
        <w:rPr>
          <w:rFonts w:eastAsia="TimesNewRoman"/>
          <w:i/>
          <w:iCs/>
          <w:szCs w:val="28"/>
        </w:rPr>
        <w:t>«</w:t>
      </w:r>
      <w:r w:rsidRPr="009A4684">
        <w:rPr>
          <w:rFonts w:eastAsia="TimesNewRoman,Italic"/>
          <w:i/>
          <w:iCs/>
          <w:szCs w:val="28"/>
        </w:rPr>
        <w:t xml:space="preserve">модель </w:t>
      </w:r>
      <w:r w:rsidRPr="009A4684">
        <w:rPr>
          <w:rFonts w:eastAsia="TimesNewRoman"/>
          <w:i/>
          <w:iCs/>
          <w:szCs w:val="28"/>
        </w:rPr>
        <w:t xml:space="preserve">– </w:t>
      </w:r>
      <w:r w:rsidRPr="009A4684">
        <w:rPr>
          <w:rFonts w:eastAsia="TimesNewRoman,Italic"/>
          <w:i/>
          <w:iCs/>
          <w:szCs w:val="28"/>
        </w:rPr>
        <w:t xml:space="preserve">алгоритм </w:t>
      </w:r>
      <w:r w:rsidRPr="009A4684">
        <w:rPr>
          <w:rFonts w:eastAsia="TimesNewRoman"/>
          <w:i/>
          <w:iCs/>
          <w:szCs w:val="28"/>
        </w:rPr>
        <w:t xml:space="preserve">– </w:t>
      </w:r>
      <w:r w:rsidRPr="009A4684">
        <w:rPr>
          <w:rFonts w:eastAsia="TimesNewRoman,Italic"/>
          <w:i/>
          <w:iCs/>
          <w:szCs w:val="28"/>
        </w:rPr>
        <w:t>программа</w:t>
      </w:r>
      <w:r w:rsidRPr="009A4684">
        <w:rPr>
          <w:rFonts w:eastAsia="TimesNewRoman"/>
          <w:i/>
          <w:iCs/>
          <w:szCs w:val="28"/>
        </w:rPr>
        <w:t>».</w:t>
      </w:r>
    </w:p>
    <w:p w:rsidR="006012F6" w:rsidRPr="009A4684" w:rsidRDefault="006012F6" w:rsidP="006012F6">
      <w:pPr>
        <w:autoSpaceDE w:val="0"/>
        <w:autoSpaceDN w:val="0"/>
        <w:adjustRightInd w:val="0"/>
        <w:spacing w:after="0" w:line="360" w:lineRule="auto"/>
        <w:ind w:firstLine="510"/>
        <w:jc w:val="both"/>
        <w:rPr>
          <w:rFonts w:eastAsia="TimesNewRoman"/>
          <w:szCs w:val="28"/>
        </w:rPr>
      </w:pPr>
      <w:r w:rsidRPr="009A4684">
        <w:rPr>
          <w:rFonts w:eastAsia="TimesNewRoman"/>
          <w:szCs w:val="28"/>
        </w:rPr>
        <w:t xml:space="preserve">1 этап. </w:t>
      </w:r>
      <w:r w:rsidRPr="009A4684">
        <w:rPr>
          <w:rFonts w:eastAsia="TimesNewRoman,Italic"/>
          <w:i/>
          <w:iCs/>
          <w:szCs w:val="28"/>
        </w:rPr>
        <w:t>Модель</w:t>
      </w:r>
      <w:r w:rsidRPr="009A4684">
        <w:rPr>
          <w:rFonts w:eastAsia="TimesNewRoman"/>
          <w:i/>
          <w:iCs/>
          <w:szCs w:val="28"/>
        </w:rPr>
        <w:t xml:space="preserve">. </w:t>
      </w:r>
      <w:r w:rsidRPr="009A4684">
        <w:rPr>
          <w:rFonts w:eastAsia="TimesNewRoman"/>
          <w:szCs w:val="28"/>
        </w:rPr>
        <w:t>Выбирается или строится модель исследуемого об</w:t>
      </w:r>
      <w:r w:rsidRPr="009A4684">
        <w:rPr>
          <w:rFonts w:eastAsia="TimesNewRoman"/>
          <w:szCs w:val="28"/>
        </w:rPr>
        <w:t>ъ</w:t>
      </w:r>
      <w:r w:rsidRPr="009A4684">
        <w:rPr>
          <w:rFonts w:eastAsia="TimesNewRoman"/>
          <w:szCs w:val="28"/>
        </w:rPr>
        <w:t>екта, которая в математической форме отражает его важнейшие сво</w:t>
      </w:r>
      <w:r w:rsidRPr="009A4684">
        <w:rPr>
          <w:rFonts w:eastAsia="TimesNewRoman"/>
          <w:szCs w:val="28"/>
        </w:rPr>
        <w:t>й</w:t>
      </w:r>
      <w:r w:rsidRPr="009A4684">
        <w:rPr>
          <w:rFonts w:eastAsia="TimesNewRoman"/>
          <w:szCs w:val="28"/>
        </w:rPr>
        <w:t>ства.  Обычно математические модели реальных процессов достаточно сложны и включают в себя системы нелинейных функционально-дифференциальных уравнений. Ядром математической модели, как пр</w:t>
      </w:r>
      <w:r w:rsidRPr="009A4684">
        <w:rPr>
          <w:rFonts w:eastAsia="TimesNewRoman"/>
          <w:szCs w:val="28"/>
        </w:rPr>
        <w:t>а</w:t>
      </w:r>
      <w:r w:rsidRPr="009A4684">
        <w:rPr>
          <w:rFonts w:eastAsia="TimesNewRoman"/>
          <w:szCs w:val="28"/>
        </w:rPr>
        <w:t>вило, являются уравнения с частными производными. Для получения предварительных знаний об объекте постр</w:t>
      </w:r>
      <w:r w:rsidRPr="009A4684">
        <w:rPr>
          <w:rFonts w:eastAsia="TimesNewRoman"/>
          <w:szCs w:val="28"/>
        </w:rPr>
        <w:t>о</w:t>
      </w:r>
      <w:r w:rsidRPr="009A4684">
        <w:rPr>
          <w:rFonts w:eastAsia="TimesNewRoman"/>
          <w:szCs w:val="28"/>
        </w:rPr>
        <w:t>енная модель исследуется традиционными аналитическими средствами пр</w:t>
      </w:r>
      <w:r w:rsidRPr="009A4684">
        <w:rPr>
          <w:rFonts w:eastAsia="TimesNewRoman"/>
          <w:szCs w:val="28"/>
        </w:rPr>
        <w:t>и</w:t>
      </w:r>
      <w:r w:rsidRPr="009A4684">
        <w:rPr>
          <w:rFonts w:eastAsia="TimesNewRoman"/>
          <w:szCs w:val="28"/>
        </w:rPr>
        <w:t>кладной математики.</w:t>
      </w:r>
    </w:p>
    <w:p w:rsidR="00BE799C" w:rsidRPr="00BE799C" w:rsidRDefault="006012F6" w:rsidP="00C17FF3">
      <w:pPr>
        <w:pStyle w:val="ListParagraph"/>
        <w:numPr>
          <w:ilvl w:val="0"/>
          <w:numId w:val="76"/>
        </w:numPr>
        <w:autoSpaceDE w:val="0"/>
        <w:autoSpaceDN w:val="0"/>
        <w:adjustRightInd w:val="0"/>
        <w:spacing w:after="0" w:line="360" w:lineRule="auto"/>
        <w:ind w:left="0" w:firstLine="709"/>
        <w:jc w:val="both"/>
        <w:rPr>
          <w:rFonts w:eastAsia="TimesNewRoman"/>
          <w:szCs w:val="28"/>
        </w:rPr>
      </w:pPr>
      <w:r w:rsidRPr="00BE799C">
        <w:rPr>
          <w:rFonts w:eastAsia="TimesNewRoman"/>
          <w:szCs w:val="28"/>
        </w:rPr>
        <w:t xml:space="preserve">этап. </w:t>
      </w:r>
      <w:r w:rsidRPr="00BE799C">
        <w:rPr>
          <w:rFonts w:eastAsia="TimesNewRoman,Italic"/>
          <w:i/>
          <w:iCs/>
          <w:szCs w:val="28"/>
        </w:rPr>
        <w:t>Алгоритм</w:t>
      </w:r>
      <w:r w:rsidRPr="00BE799C">
        <w:rPr>
          <w:rFonts w:eastAsia="TimesNewRoman"/>
          <w:i/>
          <w:iCs/>
          <w:szCs w:val="28"/>
        </w:rPr>
        <w:t xml:space="preserve">. </w:t>
      </w:r>
      <w:r w:rsidRPr="00BE799C">
        <w:rPr>
          <w:rFonts w:eastAsia="TimesNewRoman"/>
          <w:szCs w:val="28"/>
        </w:rPr>
        <w:t>Выбирается или разрабатывается вычислител</w:t>
      </w:r>
      <w:r w:rsidRPr="00BE799C">
        <w:rPr>
          <w:rFonts w:eastAsia="TimesNewRoman"/>
          <w:szCs w:val="28"/>
        </w:rPr>
        <w:t>ь</w:t>
      </w:r>
      <w:r w:rsidRPr="00BE799C">
        <w:rPr>
          <w:rFonts w:eastAsia="TimesNewRoman"/>
          <w:szCs w:val="28"/>
        </w:rPr>
        <w:t>ный алгоритм для реализации построенной модели на компьютере, который не должен искажать основные свойства модели, должен быть адаптиру</w:t>
      </w:r>
      <w:r w:rsidRPr="00BE799C">
        <w:rPr>
          <w:rFonts w:eastAsia="TimesNewRoman"/>
          <w:szCs w:val="28"/>
        </w:rPr>
        <w:t>ю</w:t>
      </w:r>
      <w:r w:rsidRPr="00BE799C">
        <w:rPr>
          <w:rFonts w:eastAsia="TimesNewRoman"/>
          <w:szCs w:val="28"/>
        </w:rPr>
        <w:t>щимся к особенностям решаемых задач и используемым вычислительным средствам. Проводится изучение построенной математической модели мет</w:t>
      </w:r>
      <w:r w:rsidRPr="00BE799C">
        <w:rPr>
          <w:rFonts w:eastAsia="TimesNewRoman"/>
          <w:szCs w:val="28"/>
        </w:rPr>
        <w:t>о</w:t>
      </w:r>
      <w:r w:rsidRPr="00BE799C">
        <w:rPr>
          <w:rFonts w:eastAsia="TimesNewRoman"/>
          <w:szCs w:val="28"/>
        </w:rPr>
        <w:t xml:space="preserve">дами вычислительной математики.  </w:t>
      </w:r>
    </w:p>
    <w:p w:rsidR="006012F6" w:rsidRPr="00BE799C" w:rsidRDefault="006012F6" w:rsidP="00BE799C">
      <w:pPr>
        <w:pStyle w:val="ListParagraph"/>
        <w:autoSpaceDE w:val="0"/>
        <w:autoSpaceDN w:val="0"/>
        <w:adjustRightInd w:val="0"/>
        <w:spacing w:after="0" w:line="360" w:lineRule="auto"/>
        <w:ind w:left="0" w:firstLine="709"/>
        <w:jc w:val="both"/>
        <w:rPr>
          <w:rFonts w:eastAsia="TimesNewRoman"/>
          <w:szCs w:val="28"/>
        </w:rPr>
      </w:pPr>
      <w:r w:rsidRPr="00BE799C">
        <w:rPr>
          <w:rFonts w:eastAsia="TimesNewRoman"/>
          <w:szCs w:val="28"/>
        </w:rPr>
        <w:t xml:space="preserve">3 этап. </w:t>
      </w:r>
      <w:r w:rsidRPr="00BE799C">
        <w:rPr>
          <w:rFonts w:eastAsia="TimesNewRoman,Italic"/>
          <w:i/>
          <w:iCs/>
          <w:szCs w:val="28"/>
        </w:rPr>
        <w:t>Программа</w:t>
      </w:r>
      <w:r w:rsidRPr="00BE799C">
        <w:rPr>
          <w:rFonts w:eastAsia="TimesNewRoman"/>
          <w:i/>
          <w:iCs/>
          <w:szCs w:val="28"/>
        </w:rPr>
        <w:t xml:space="preserve">. </w:t>
      </w:r>
      <w:r w:rsidRPr="00BE799C">
        <w:rPr>
          <w:rFonts w:eastAsia="TimesNewRoman"/>
          <w:szCs w:val="28"/>
        </w:rPr>
        <w:t>Создается программное обеспечение для реализ</w:t>
      </w:r>
      <w:r w:rsidRPr="00BE799C">
        <w:rPr>
          <w:rFonts w:eastAsia="TimesNewRoman"/>
          <w:szCs w:val="28"/>
        </w:rPr>
        <w:t>а</w:t>
      </w:r>
      <w:r w:rsidRPr="00BE799C">
        <w:rPr>
          <w:rFonts w:eastAsia="TimesNewRoman"/>
          <w:szCs w:val="28"/>
        </w:rPr>
        <w:t>ции модели и алгоритма на компьютере. Создаваемый программный продукт должен учитывать важнейшую специфику математического</w:t>
      </w:r>
      <w:r w:rsidR="009B3CD5" w:rsidRPr="00BE799C">
        <w:rPr>
          <w:rFonts w:eastAsia="TimesNewRoman"/>
          <w:szCs w:val="28"/>
        </w:rPr>
        <w:t xml:space="preserve"> </w:t>
      </w:r>
      <w:r w:rsidRPr="00BE799C">
        <w:rPr>
          <w:rFonts w:eastAsia="TimesNewRoman"/>
          <w:szCs w:val="28"/>
        </w:rPr>
        <w:t>м</w:t>
      </w:r>
      <w:r w:rsidRPr="00BE799C">
        <w:rPr>
          <w:rFonts w:eastAsia="TimesNewRoman"/>
          <w:szCs w:val="28"/>
        </w:rPr>
        <w:t>о</w:t>
      </w:r>
      <w:r w:rsidRPr="00BE799C">
        <w:rPr>
          <w:rFonts w:eastAsia="TimesNewRoman"/>
          <w:szCs w:val="28"/>
        </w:rPr>
        <w:t xml:space="preserve">делирования, </w:t>
      </w:r>
      <w:r w:rsidRPr="00BE799C">
        <w:rPr>
          <w:rFonts w:eastAsia="TimesNewRoman"/>
          <w:szCs w:val="28"/>
        </w:rPr>
        <w:lastRenderedPageBreak/>
        <w:t>связанную необходимостью использования набора матем</w:t>
      </w:r>
      <w:r w:rsidRPr="00BE799C">
        <w:rPr>
          <w:rFonts w:eastAsia="TimesNewRoman"/>
          <w:szCs w:val="28"/>
        </w:rPr>
        <w:t>а</w:t>
      </w:r>
      <w:r w:rsidRPr="00BE799C">
        <w:rPr>
          <w:rFonts w:eastAsia="TimesNewRoman"/>
          <w:szCs w:val="28"/>
        </w:rPr>
        <w:t>тических моделей и много</w:t>
      </w:r>
      <w:r w:rsidR="009B3CD5" w:rsidRPr="00BE799C">
        <w:rPr>
          <w:rFonts w:eastAsia="TimesNewRoman"/>
          <w:szCs w:val="28"/>
        </w:rPr>
        <w:t xml:space="preserve">вариантностью расчетов. </w:t>
      </w:r>
      <w:r w:rsidRPr="00BE799C">
        <w:rPr>
          <w:rFonts w:eastAsia="TimesNewRoman"/>
          <w:szCs w:val="28"/>
        </w:rPr>
        <w:t>В результате иссл</w:t>
      </w:r>
      <w:r w:rsidRPr="00BE799C">
        <w:rPr>
          <w:rFonts w:eastAsia="TimesNewRoman"/>
          <w:szCs w:val="28"/>
        </w:rPr>
        <w:t>е</w:t>
      </w:r>
      <w:r w:rsidRPr="00BE799C">
        <w:rPr>
          <w:rFonts w:eastAsia="TimesNewRoman"/>
          <w:szCs w:val="28"/>
        </w:rPr>
        <w:t>дователь получает в руки универсальный, гибкий и недорогой инструмент, который сначала отлажив</w:t>
      </w:r>
      <w:r w:rsidRPr="00BE799C">
        <w:rPr>
          <w:rFonts w:eastAsia="TimesNewRoman"/>
          <w:szCs w:val="28"/>
        </w:rPr>
        <w:t>а</w:t>
      </w:r>
      <w:r w:rsidRPr="00BE799C">
        <w:rPr>
          <w:rFonts w:eastAsia="TimesNewRoman"/>
          <w:szCs w:val="28"/>
        </w:rPr>
        <w:t>ется, тестируется и калибруется на решении набора пробных задач. Затем проводится широкомасштабное исследование математической модели для получения необходимых качественных и количественных свойств и характ</w:t>
      </w:r>
      <w:r w:rsidRPr="00BE799C">
        <w:rPr>
          <w:rFonts w:eastAsia="TimesNewRoman"/>
          <w:szCs w:val="28"/>
        </w:rPr>
        <w:t>е</w:t>
      </w:r>
      <w:r w:rsidRPr="00BE799C">
        <w:rPr>
          <w:rFonts w:eastAsia="TimesNewRoman"/>
          <w:szCs w:val="28"/>
        </w:rPr>
        <w:t>ристик исследуемого объекта.  Предложенная методология получила свое развитие в виде технологии  «</w:t>
      </w:r>
      <w:r w:rsidRPr="00BE799C">
        <w:rPr>
          <w:rFonts w:eastAsia="TimesNewRoman"/>
          <w:i/>
          <w:szCs w:val="28"/>
        </w:rPr>
        <w:t>вычислительного эксперимента</w:t>
      </w:r>
      <w:r w:rsidR="00BE799C">
        <w:rPr>
          <w:rFonts w:eastAsia="TimesNewRoman"/>
          <w:szCs w:val="28"/>
        </w:rPr>
        <w:t xml:space="preserve">». </w:t>
      </w:r>
      <w:r w:rsidRPr="00BE799C">
        <w:rPr>
          <w:rFonts w:eastAsia="TimesNewRoman"/>
          <w:szCs w:val="28"/>
        </w:rPr>
        <w:t>Вычисл</w:t>
      </w:r>
      <w:r w:rsidRPr="00BE799C">
        <w:rPr>
          <w:rFonts w:eastAsia="TimesNewRoman"/>
          <w:szCs w:val="28"/>
        </w:rPr>
        <w:t>и</w:t>
      </w:r>
      <w:r w:rsidRPr="00BE799C">
        <w:rPr>
          <w:rFonts w:eastAsia="TimesNewRoman"/>
          <w:szCs w:val="28"/>
        </w:rPr>
        <w:t>тельный экспери</w:t>
      </w:r>
      <w:r w:rsidR="00BE799C">
        <w:rPr>
          <w:rFonts w:eastAsia="TimesNewRoman"/>
          <w:szCs w:val="28"/>
        </w:rPr>
        <w:t>мент</w:t>
      </w:r>
      <w:r w:rsidRPr="00BE799C">
        <w:rPr>
          <w:rFonts w:eastAsia="TimesNewRoman"/>
          <w:szCs w:val="28"/>
        </w:rPr>
        <w:t>– это информационная технология,  предназначенная для изучения явлений окружающего мира, когда натурный эксперимент ок</w:t>
      </w:r>
      <w:r w:rsidRPr="00BE799C">
        <w:rPr>
          <w:rFonts w:eastAsia="TimesNewRoman"/>
          <w:szCs w:val="28"/>
        </w:rPr>
        <w:t>а</w:t>
      </w:r>
      <w:r w:rsidRPr="00BE799C">
        <w:rPr>
          <w:rFonts w:eastAsia="TimesNewRoman"/>
          <w:szCs w:val="28"/>
        </w:rPr>
        <w:t>зывается либо невозможен (например, при изучении здоровья человека), л</w:t>
      </w:r>
      <w:r w:rsidRPr="00BE799C">
        <w:rPr>
          <w:rFonts w:eastAsia="TimesNewRoman"/>
          <w:szCs w:val="28"/>
        </w:rPr>
        <w:t>и</w:t>
      </w:r>
      <w:r w:rsidRPr="00BE799C">
        <w:rPr>
          <w:rFonts w:eastAsia="TimesNewRoman"/>
          <w:szCs w:val="28"/>
        </w:rPr>
        <w:t>бо слишком опасен (например, при изучении экологических явлений), либо слишком дорог и сложен (например, при изучении астрофизических явл</w:t>
      </w:r>
      <w:r w:rsidRPr="00BE799C">
        <w:rPr>
          <w:rFonts w:eastAsia="TimesNewRoman"/>
          <w:szCs w:val="28"/>
        </w:rPr>
        <w:t>е</w:t>
      </w:r>
      <w:r w:rsidRPr="00BE799C">
        <w:rPr>
          <w:rFonts w:eastAsia="TimesNewRoman"/>
          <w:szCs w:val="28"/>
        </w:rPr>
        <w:t>ний).  Широкое применение ЭВМ в математическом моделировании,  разр</w:t>
      </w:r>
      <w:r w:rsidRPr="00BE799C">
        <w:rPr>
          <w:rFonts w:eastAsia="TimesNewRoman"/>
          <w:szCs w:val="28"/>
        </w:rPr>
        <w:t>а</w:t>
      </w:r>
      <w:r w:rsidRPr="00BE799C">
        <w:rPr>
          <w:rFonts w:eastAsia="TimesNewRoman"/>
          <w:szCs w:val="28"/>
        </w:rPr>
        <w:t>ботанная теория и значительные практические результаты позволяют гов</w:t>
      </w:r>
      <w:r w:rsidRPr="00BE799C">
        <w:rPr>
          <w:rFonts w:eastAsia="TimesNewRoman"/>
          <w:szCs w:val="28"/>
        </w:rPr>
        <w:t>о</w:t>
      </w:r>
      <w:r w:rsidRPr="00BE799C">
        <w:rPr>
          <w:rFonts w:eastAsia="TimesNewRoman"/>
          <w:szCs w:val="28"/>
        </w:rPr>
        <w:t>рить о вычислительном экспе</w:t>
      </w:r>
      <w:r w:rsidR="00BE799C">
        <w:rPr>
          <w:rFonts w:eastAsia="TimesNewRoman"/>
          <w:szCs w:val="28"/>
        </w:rPr>
        <w:t>рименте</w:t>
      </w:r>
      <w:r w:rsidRPr="00BE799C">
        <w:rPr>
          <w:rFonts w:eastAsia="TimesNewRoman"/>
          <w:szCs w:val="28"/>
        </w:rPr>
        <w:t xml:space="preserve"> как о новой технологии и методологии научных и практических исследований. Серьезное внедрение</w:t>
      </w:r>
      <w:r w:rsidR="005F2316" w:rsidRPr="00BE799C">
        <w:rPr>
          <w:rFonts w:eastAsia="TimesNewRoman"/>
          <w:szCs w:val="28"/>
        </w:rPr>
        <w:t xml:space="preserve"> </w:t>
      </w:r>
      <w:r w:rsidRPr="00BE799C">
        <w:rPr>
          <w:rFonts w:eastAsia="TimesNewRoman"/>
          <w:szCs w:val="28"/>
        </w:rPr>
        <w:t>вычислител</w:t>
      </w:r>
      <w:r w:rsidRPr="00BE799C">
        <w:rPr>
          <w:rFonts w:eastAsia="TimesNewRoman"/>
          <w:szCs w:val="28"/>
        </w:rPr>
        <w:t>ь</w:t>
      </w:r>
      <w:r w:rsidRPr="00BE799C">
        <w:rPr>
          <w:rFonts w:eastAsia="TimesNewRoman"/>
          <w:szCs w:val="28"/>
        </w:rPr>
        <w:t>ного эксперимента в инженерную деятельность еще не очень широко, но там, где оно происходит реально (в авиационной и космической промышленн</w:t>
      </w:r>
      <w:r w:rsidRPr="00BE799C">
        <w:rPr>
          <w:rFonts w:eastAsia="TimesNewRoman"/>
          <w:szCs w:val="28"/>
        </w:rPr>
        <w:t>о</w:t>
      </w:r>
      <w:r w:rsidRPr="00BE799C">
        <w:rPr>
          <w:rFonts w:eastAsia="TimesNewRoman"/>
          <w:szCs w:val="28"/>
        </w:rPr>
        <w:t>сти) его плоды весьма весомы.  Отметим некоторые достоинства вычисл</w:t>
      </w:r>
      <w:r w:rsidRPr="00BE799C">
        <w:rPr>
          <w:rFonts w:eastAsia="TimesNewRoman"/>
          <w:szCs w:val="28"/>
        </w:rPr>
        <w:t>и</w:t>
      </w:r>
      <w:r w:rsidRPr="00BE799C">
        <w:rPr>
          <w:rFonts w:eastAsia="TimesNewRoman"/>
          <w:szCs w:val="28"/>
        </w:rPr>
        <w:t>тельного эксперимента по сравнению с натурным. Вычислительный эксп</w:t>
      </w:r>
      <w:r w:rsidRPr="00BE799C">
        <w:rPr>
          <w:rFonts w:eastAsia="TimesNewRoman"/>
          <w:szCs w:val="28"/>
        </w:rPr>
        <w:t>е</w:t>
      </w:r>
      <w:r w:rsidRPr="00BE799C">
        <w:rPr>
          <w:rFonts w:eastAsia="TimesNewRoman"/>
          <w:szCs w:val="28"/>
        </w:rPr>
        <w:t>римент, как правило, дешевле физич</w:t>
      </w:r>
      <w:r w:rsidRPr="00BE799C">
        <w:rPr>
          <w:rFonts w:eastAsia="TimesNewRoman"/>
          <w:szCs w:val="28"/>
        </w:rPr>
        <w:t>е</w:t>
      </w:r>
      <w:r w:rsidRPr="00BE799C">
        <w:rPr>
          <w:rFonts w:eastAsia="TimesNewRoman"/>
          <w:szCs w:val="28"/>
        </w:rPr>
        <w:t>ского. В этот эксперимент можно легко и безопасно вмешиваться. Его можно повторить еще раз, если это необход</w:t>
      </w:r>
      <w:r w:rsidRPr="00BE799C">
        <w:rPr>
          <w:rFonts w:eastAsia="TimesNewRoman"/>
          <w:szCs w:val="28"/>
        </w:rPr>
        <w:t>и</w:t>
      </w:r>
      <w:r w:rsidRPr="00BE799C">
        <w:rPr>
          <w:rFonts w:eastAsia="TimesNewRoman"/>
          <w:szCs w:val="28"/>
        </w:rPr>
        <w:t>мо, и прервать в любой момент.  В ходе этого эксперимента можно смодел</w:t>
      </w:r>
      <w:r w:rsidRPr="00BE799C">
        <w:rPr>
          <w:rFonts w:eastAsia="TimesNewRoman"/>
          <w:szCs w:val="28"/>
        </w:rPr>
        <w:t>и</w:t>
      </w:r>
      <w:r w:rsidRPr="00BE799C">
        <w:rPr>
          <w:rFonts w:eastAsia="TimesNewRoman"/>
          <w:szCs w:val="28"/>
        </w:rPr>
        <w:t>ровать условия, которые нельзя создать в лаборатории.  В ряде случаев пр</w:t>
      </w:r>
      <w:r w:rsidRPr="00BE799C">
        <w:rPr>
          <w:rFonts w:eastAsia="TimesNewRoman"/>
          <w:szCs w:val="28"/>
        </w:rPr>
        <w:t>о</w:t>
      </w:r>
      <w:r w:rsidRPr="00BE799C">
        <w:rPr>
          <w:rFonts w:eastAsia="TimesNewRoman"/>
          <w:szCs w:val="28"/>
        </w:rPr>
        <w:t xml:space="preserve">ведение натурного эксперимента затруднено, а иногда и невозможно. Часто </w:t>
      </w:r>
      <w:r w:rsidRPr="00BE799C">
        <w:rPr>
          <w:rFonts w:eastAsia="TimesNewRoman"/>
          <w:szCs w:val="28"/>
        </w:rPr>
        <w:lastRenderedPageBreak/>
        <w:t>проведение полномасштабного натурного эксперимента сопряжено с губ</w:t>
      </w:r>
      <w:r w:rsidRPr="00BE799C">
        <w:rPr>
          <w:rFonts w:eastAsia="TimesNewRoman"/>
          <w:szCs w:val="28"/>
        </w:rPr>
        <w:t>и</w:t>
      </w:r>
      <w:r w:rsidRPr="00BE799C">
        <w:rPr>
          <w:rFonts w:eastAsia="TimesNewRoman"/>
          <w:szCs w:val="28"/>
        </w:rPr>
        <w:t>тельными или непредсказуемыми последствиями (ядерная война, поворот сибирских рек) или с опасностью для жизни или здоровья людей. Нередко требуется исследование и прогнозирование катастрофических явлений (ав</w:t>
      </w:r>
      <w:r w:rsidRPr="00BE799C">
        <w:rPr>
          <w:rFonts w:eastAsia="TimesNewRoman"/>
          <w:szCs w:val="28"/>
        </w:rPr>
        <w:t>а</w:t>
      </w:r>
      <w:r w:rsidRPr="00BE799C">
        <w:rPr>
          <w:rFonts w:eastAsia="TimesNewRoman"/>
          <w:szCs w:val="28"/>
        </w:rPr>
        <w:t>рия ядерного реактора АЭС,  глобальное потепление или похолодание кл</w:t>
      </w:r>
      <w:r w:rsidRPr="00BE799C">
        <w:rPr>
          <w:rFonts w:eastAsia="TimesNewRoman"/>
          <w:szCs w:val="28"/>
        </w:rPr>
        <w:t>и</w:t>
      </w:r>
      <w:r w:rsidRPr="00BE799C">
        <w:rPr>
          <w:rFonts w:eastAsia="TimesNewRoman"/>
          <w:szCs w:val="28"/>
        </w:rPr>
        <w:t>мата, цунами, землетрясение). В этих случаях вычислительный эк</w:t>
      </w:r>
      <w:r w:rsidRPr="00BE799C">
        <w:rPr>
          <w:rFonts w:eastAsia="TimesNewRoman"/>
          <w:szCs w:val="28"/>
        </w:rPr>
        <w:t>с</w:t>
      </w:r>
      <w:r w:rsidRPr="00BE799C">
        <w:rPr>
          <w:rFonts w:eastAsia="TimesNewRoman"/>
          <w:szCs w:val="28"/>
        </w:rPr>
        <w:t>перимент может стать основным средством исследования. С его пом</w:t>
      </w:r>
      <w:r w:rsidRPr="00BE799C">
        <w:rPr>
          <w:rFonts w:eastAsia="TimesNewRoman"/>
          <w:szCs w:val="28"/>
        </w:rPr>
        <w:t>о</w:t>
      </w:r>
      <w:r w:rsidRPr="00BE799C">
        <w:rPr>
          <w:rFonts w:eastAsia="TimesNewRoman"/>
          <w:szCs w:val="28"/>
        </w:rPr>
        <w:t>щью оказывается возможным прогнозировать свойства новых, еще не с</w:t>
      </w:r>
      <w:r w:rsidRPr="00BE799C">
        <w:rPr>
          <w:rFonts w:eastAsia="TimesNewRoman"/>
          <w:szCs w:val="28"/>
        </w:rPr>
        <w:t>о</w:t>
      </w:r>
      <w:r w:rsidRPr="00BE799C">
        <w:rPr>
          <w:rFonts w:eastAsia="TimesNewRoman"/>
          <w:szCs w:val="28"/>
        </w:rPr>
        <w:t>зданных конструкций и материалов на стадии их проектирования. В то же время нужно помнить, что применимость результатов вычислительного эксперимента ограничена рамками принятой математической модели.  В отличие от натурных исслед</w:t>
      </w:r>
      <w:r w:rsidRPr="00BE799C">
        <w:rPr>
          <w:rFonts w:eastAsia="TimesNewRoman"/>
          <w:szCs w:val="28"/>
        </w:rPr>
        <w:t>о</w:t>
      </w:r>
      <w:r w:rsidRPr="00BE799C">
        <w:rPr>
          <w:rFonts w:eastAsia="TimesNewRoman"/>
          <w:szCs w:val="28"/>
        </w:rPr>
        <w:t>ваний вычислительный эксперимент позволяет накапливать результаты, п</w:t>
      </w:r>
      <w:r w:rsidRPr="00BE799C">
        <w:rPr>
          <w:rFonts w:eastAsia="TimesNewRoman"/>
          <w:szCs w:val="28"/>
        </w:rPr>
        <w:t>о</w:t>
      </w:r>
      <w:r w:rsidRPr="00BE799C">
        <w:rPr>
          <w:rFonts w:eastAsia="TimesNewRoman"/>
          <w:szCs w:val="28"/>
        </w:rPr>
        <w:t>лученные при исследовании какого- либо круга задач, а затем эффективно применять их к решению задач в других областях. Например, уравнение н</w:t>
      </w:r>
      <w:r w:rsidRPr="00BE799C">
        <w:rPr>
          <w:rFonts w:eastAsia="TimesNewRoman"/>
          <w:szCs w:val="28"/>
        </w:rPr>
        <w:t>е</w:t>
      </w:r>
      <w:r w:rsidRPr="00BE799C">
        <w:rPr>
          <w:rFonts w:eastAsia="TimesNewRoman"/>
          <w:szCs w:val="28"/>
        </w:rPr>
        <w:t>линейной теплопроводности описывает не только тепловые процессы, но и диффузии вещества, движения грунтовых вод, фильтрации газа в пористых средах. Изменяется только физический смысл величин, входящих в это ура</w:t>
      </w:r>
      <w:r w:rsidRPr="00BE799C">
        <w:rPr>
          <w:rFonts w:eastAsia="TimesNewRoman"/>
          <w:szCs w:val="28"/>
        </w:rPr>
        <w:t>в</w:t>
      </w:r>
      <w:r w:rsidRPr="00BE799C">
        <w:rPr>
          <w:rFonts w:eastAsia="TimesNewRoman"/>
          <w:szCs w:val="28"/>
        </w:rPr>
        <w:t>нение.  После проведения первого этапа вычислительного эксперимента м</w:t>
      </w:r>
      <w:r w:rsidRPr="00BE799C">
        <w:rPr>
          <w:rFonts w:eastAsia="TimesNewRoman"/>
          <w:szCs w:val="28"/>
        </w:rPr>
        <w:t>о</w:t>
      </w:r>
      <w:r w:rsidRPr="00BE799C">
        <w:rPr>
          <w:rFonts w:eastAsia="TimesNewRoman"/>
          <w:szCs w:val="28"/>
        </w:rPr>
        <w:t>жет возникнуть необходимость в уточнении модели. На втором этапе учит</w:t>
      </w:r>
      <w:r w:rsidRPr="00BE799C">
        <w:rPr>
          <w:rFonts w:eastAsia="TimesNewRoman"/>
          <w:szCs w:val="28"/>
        </w:rPr>
        <w:t>ы</w:t>
      </w:r>
      <w:r w:rsidRPr="00BE799C">
        <w:rPr>
          <w:rFonts w:eastAsia="TimesNewRoman"/>
          <w:szCs w:val="28"/>
        </w:rPr>
        <w:t>ваются дополнительные эффекты и связи в изучаемом явлении, либо возн</w:t>
      </w:r>
      <w:r w:rsidRPr="00BE799C">
        <w:rPr>
          <w:rFonts w:eastAsia="TimesNewRoman"/>
          <w:szCs w:val="28"/>
        </w:rPr>
        <w:t>и</w:t>
      </w:r>
      <w:r w:rsidRPr="00BE799C">
        <w:rPr>
          <w:rFonts w:eastAsia="TimesNewRoman"/>
          <w:szCs w:val="28"/>
        </w:rPr>
        <w:t>кает необходимость пренебречь некоторыми закономерностями и связями. Затем этот процесс повторяют до тех пор, пока не убеждаются, что модель адекватна изучаемому объекту.  Обычно в процессе математического мод</w:t>
      </w:r>
      <w:r w:rsidRPr="00BE799C">
        <w:rPr>
          <w:rFonts w:eastAsia="TimesNewRoman"/>
          <w:szCs w:val="28"/>
        </w:rPr>
        <w:t>е</w:t>
      </w:r>
      <w:r w:rsidRPr="00BE799C">
        <w:rPr>
          <w:rFonts w:eastAsia="TimesNewRoman"/>
          <w:szCs w:val="28"/>
        </w:rPr>
        <w:t>лирования и вычислительного эксперимента участвуют помимо професси</w:t>
      </w:r>
      <w:r w:rsidRPr="00BE799C">
        <w:rPr>
          <w:rFonts w:eastAsia="TimesNewRoman"/>
          <w:szCs w:val="28"/>
        </w:rPr>
        <w:t>о</w:t>
      </w:r>
      <w:r w:rsidRPr="00BE799C">
        <w:rPr>
          <w:rFonts w:eastAsia="TimesNewRoman"/>
          <w:szCs w:val="28"/>
        </w:rPr>
        <w:t>нальных математиков и программистов специалисты в конкретной предме</w:t>
      </w:r>
      <w:r w:rsidRPr="00BE799C">
        <w:rPr>
          <w:rFonts w:eastAsia="TimesNewRoman"/>
          <w:szCs w:val="28"/>
        </w:rPr>
        <w:t>т</w:t>
      </w:r>
      <w:r w:rsidRPr="00BE799C">
        <w:rPr>
          <w:rFonts w:eastAsia="TimesNewRoman"/>
          <w:szCs w:val="28"/>
        </w:rPr>
        <w:t>ной области (биологии, химии, медицине и др.).  Первый серьезный вычи</w:t>
      </w:r>
      <w:r w:rsidRPr="00BE799C">
        <w:rPr>
          <w:rFonts w:eastAsia="TimesNewRoman"/>
          <w:szCs w:val="28"/>
        </w:rPr>
        <w:t>с</w:t>
      </w:r>
      <w:r w:rsidRPr="00BE799C">
        <w:rPr>
          <w:rFonts w:eastAsia="TimesNewRoman"/>
          <w:szCs w:val="28"/>
        </w:rPr>
        <w:lastRenderedPageBreak/>
        <w:t>лительный эксперимент был проведен в СССР в 1968 году группой ученых под руководством акаде</w:t>
      </w:r>
      <w:r w:rsidR="00BE799C">
        <w:rPr>
          <w:rFonts w:eastAsia="TimesNewRoman"/>
          <w:szCs w:val="28"/>
        </w:rPr>
        <w:t>миков А. Н. Тихонова и А.</w:t>
      </w:r>
      <w:r w:rsidRPr="00BE799C">
        <w:rPr>
          <w:rFonts w:eastAsia="TimesNewRoman"/>
          <w:szCs w:val="28"/>
        </w:rPr>
        <w:t>А. Самарского. Это было открытие, так называемого, эффекта Т-слоя  (температурного токового слоя в плазме, которая образуется в МГД- генераторах) – явления, которого на с</w:t>
      </w:r>
      <w:r w:rsidRPr="00BE799C">
        <w:rPr>
          <w:rFonts w:eastAsia="TimesNewRoman"/>
          <w:szCs w:val="28"/>
        </w:rPr>
        <w:t>а</w:t>
      </w:r>
      <w:r w:rsidRPr="00BE799C">
        <w:rPr>
          <w:rFonts w:eastAsia="TimesNewRoman"/>
          <w:szCs w:val="28"/>
        </w:rPr>
        <w:t>мом деле никто не наблюдал. И только через несколько лет Т-слой был зар</w:t>
      </w:r>
      <w:r w:rsidRPr="00BE799C">
        <w:rPr>
          <w:rFonts w:eastAsia="TimesNewRoman"/>
          <w:szCs w:val="28"/>
        </w:rPr>
        <w:t>е</w:t>
      </w:r>
      <w:r w:rsidRPr="00BE799C">
        <w:rPr>
          <w:rFonts w:eastAsia="TimesNewRoman"/>
          <w:szCs w:val="28"/>
        </w:rPr>
        <w:t>гистрирован в экспериме</w:t>
      </w:r>
      <w:r w:rsidRPr="00BE799C">
        <w:rPr>
          <w:rFonts w:eastAsia="TimesNewRoman"/>
          <w:szCs w:val="28"/>
        </w:rPr>
        <w:t>н</w:t>
      </w:r>
      <w:r w:rsidRPr="00BE799C">
        <w:rPr>
          <w:rFonts w:eastAsia="TimesNewRoman"/>
          <w:szCs w:val="28"/>
        </w:rPr>
        <w:t>тальных физических лабораториях и технологам и инженерам оконч</w:t>
      </w:r>
      <w:r w:rsidRPr="00BE799C">
        <w:rPr>
          <w:rFonts w:eastAsia="TimesNewRoman"/>
          <w:szCs w:val="28"/>
        </w:rPr>
        <w:t>а</w:t>
      </w:r>
      <w:r w:rsidRPr="00BE799C">
        <w:rPr>
          <w:rFonts w:eastAsia="TimesNewRoman"/>
          <w:szCs w:val="28"/>
        </w:rPr>
        <w:t>тельно стал ясен принцип работы МГД-генератора с Т-слоем.  В последние годы ряд Нобелевских премий по химии, медицине,  экономике, физике элементарных частиц были присуждены работам,  мет</w:t>
      </w:r>
      <w:r w:rsidRPr="00BE799C">
        <w:rPr>
          <w:rFonts w:eastAsia="TimesNewRoman"/>
          <w:szCs w:val="28"/>
        </w:rPr>
        <w:t>о</w:t>
      </w:r>
      <w:r w:rsidRPr="00BE799C">
        <w:rPr>
          <w:rFonts w:eastAsia="TimesNewRoman"/>
          <w:szCs w:val="28"/>
        </w:rPr>
        <w:t>дологическую основу которых составляло именно математическое модел</w:t>
      </w:r>
      <w:r w:rsidRPr="00BE799C">
        <w:rPr>
          <w:rFonts w:eastAsia="TimesNewRoman"/>
          <w:szCs w:val="28"/>
        </w:rPr>
        <w:t>и</w:t>
      </w:r>
      <w:r w:rsidRPr="00BE799C">
        <w:rPr>
          <w:rFonts w:eastAsia="TimesNewRoman"/>
          <w:szCs w:val="28"/>
        </w:rPr>
        <w:t>рование.  Математические модели для описания изучаемых явлений в мех</w:t>
      </w:r>
      <w:r w:rsidRPr="00BE799C">
        <w:rPr>
          <w:rFonts w:eastAsia="TimesNewRoman"/>
          <w:szCs w:val="28"/>
        </w:rPr>
        <w:t>а</w:t>
      </w:r>
      <w:r w:rsidRPr="00BE799C">
        <w:rPr>
          <w:rFonts w:eastAsia="TimesNewRoman"/>
          <w:szCs w:val="28"/>
        </w:rPr>
        <w:t>нике, физике и других точных науках естествознания использовались изда</w:t>
      </w:r>
      <w:r w:rsidRPr="00BE799C">
        <w:rPr>
          <w:rFonts w:eastAsia="TimesNewRoman"/>
          <w:szCs w:val="28"/>
        </w:rPr>
        <w:t>в</w:t>
      </w:r>
      <w:r w:rsidRPr="00BE799C">
        <w:rPr>
          <w:rFonts w:eastAsia="TimesNewRoman"/>
          <w:szCs w:val="28"/>
        </w:rPr>
        <w:t>на. 3-4 тысячи лет назад решали задачи прикладной математики, св</w:t>
      </w:r>
      <w:r w:rsidRPr="00BE799C">
        <w:rPr>
          <w:rFonts w:eastAsia="TimesNewRoman"/>
          <w:szCs w:val="28"/>
        </w:rPr>
        <w:t>я</w:t>
      </w:r>
      <w:r w:rsidRPr="00BE799C">
        <w:rPr>
          <w:rFonts w:eastAsia="TimesNewRoman"/>
          <w:szCs w:val="28"/>
        </w:rPr>
        <w:t>занные с вычислением площадей и объёмов, расчетами простейших м</w:t>
      </w:r>
      <w:r w:rsidRPr="00BE799C">
        <w:rPr>
          <w:rFonts w:eastAsia="TimesNewRoman"/>
          <w:szCs w:val="28"/>
        </w:rPr>
        <w:t>е</w:t>
      </w:r>
      <w:r w:rsidRPr="00BE799C">
        <w:rPr>
          <w:rFonts w:eastAsia="TimesNewRoman"/>
          <w:szCs w:val="28"/>
        </w:rPr>
        <w:t>ханизмов, т.е. с несложными задачами арифметики, алгебры и геоме</w:t>
      </w:r>
      <w:r w:rsidRPr="00BE799C">
        <w:rPr>
          <w:rFonts w:eastAsia="TimesNewRoman"/>
          <w:szCs w:val="28"/>
        </w:rPr>
        <w:t>т</w:t>
      </w:r>
      <w:r w:rsidRPr="00BE799C">
        <w:rPr>
          <w:rFonts w:eastAsia="TimesNewRoman"/>
          <w:szCs w:val="28"/>
        </w:rPr>
        <w:t>рии. Вычислительными средствами служили собственные пальцы, а затем – счёты. Большинство в</w:t>
      </w:r>
      <w:r w:rsidRPr="00BE799C">
        <w:rPr>
          <w:rFonts w:eastAsia="TimesNewRoman"/>
          <w:szCs w:val="28"/>
        </w:rPr>
        <w:t>ы</w:t>
      </w:r>
      <w:r w:rsidRPr="00BE799C">
        <w:rPr>
          <w:rFonts w:eastAsia="TimesNewRoman"/>
          <w:szCs w:val="28"/>
        </w:rPr>
        <w:t>числений выполнялось точно, без округлений.  В 17 веке Исаак Ньютон по</w:t>
      </w:r>
      <w:r w:rsidRPr="00BE799C">
        <w:rPr>
          <w:rFonts w:eastAsia="TimesNewRoman"/>
          <w:szCs w:val="28"/>
        </w:rPr>
        <w:t>л</w:t>
      </w:r>
      <w:r w:rsidRPr="00BE799C">
        <w:rPr>
          <w:rFonts w:eastAsia="TimesNewRoman"/>
          <w:szCs w:val="28"/>
        </w:rPr>
        <w:t>ностью описал закономерности движения планет вокруг Солнца, решал зад</w:t>
      </w:r>
      <w:r w:rsidRPr="00BE799C">
        <w:rPr>
          <w:rFonts w:eastAsia="TimesNewRoman"/>
          <w:szCs w:val="28"/>
        </w:rPr>
        <w:t>а</w:t>
      </w:r>
      <w:r w:rsidRPr="00BE799C">
        <w:rPr>
          <w:rFonts w:eastAsia="TimesNewRoman"/>
          <w:szCs w:val="28"/>
        </w:rPr>
        <w:t>чи геодезии, проводил расчёты м</w:t>
      </w:r>
      <w:r w:rsidRPr="00BE799C">
        <w:rPr>
          <w:rFonts w:eastAsia="TimesNewRoman"/>
          <w:szCs w:val="28"/>
        </w:rPr>
        <w:t>е</w:t>
      </w:r>
      <w:r w:rsidRPr="00BE799C">
        <w:rPr>
          <w:rFonts w:eastAsia="TimesNewRoman"/>
          <w:szCs w:val="28"/>
        </w:rPr>
        <w:t>ханических конструкций. Задачи сводились к обыкновенным дифференциальным уравнениям, либо к алгебраическим с</w:t>
      </w:r>
      <w:r w:rsidRPr="00BE799C">
        <w:rPr>
          <w:rFonts w:eastAsia="TimesNewRoman"/>
          <w:szCs w:val="28"/>
        </w:rPr>
        <w:t>и</w:t>
      </w:r>
      <w:r w:rsidRPr="00BE799C">
        <w:rPr>
          <w:rFonts w:eastAsia="TimesNewRoman"/>
          <w:szCs w:val="28"/>
        </w:rPr>
        <w:t>стемам с большим числом неизвестных, вычисления проводились с дост</w:t>
      </w:r>
      <w:r w:rsidRPr="00BE799C">
        <w:rPr>
          <w:rFonts w:eastAsia="TimesNewRoman"/>
          <w:szCs w:val="28"/>
        </w:rPr>
        <w:t>а</w:t>
      </w:r>
      <w:r w:rsidRPr="00BE799C">
        <w:rPr>
          <w:rFonts w:eastAsia="TimesNewRoman"/>
          <w:szCs w:val="28"/>
        </w:rPr>
        <w:t>точно высокой точностью до 8 значащих цифр. При вычислениях использ</w:t>
      </w:r>
      <w:r w:rsidRPr="00BE799C">
        <w:rPr>
          <w:rFonts w:eastAsia="TimesNewRoman"/>
          <w:szCs w:val="28"/>
        </w:rPr>
        <w:t>о</w:t>
      </w:r>
      <w:r w:rsidRPr="00BE799C">
        <w:rPr>
          <w:rFonts w:eastAsia="TimesNewRoman"/>
          <w:szCs w:val="28"/>
        </w:rPr>
        <w:t>вались таблицы элементарных функций, арифмометр, логарифмическая л</w:t>
      </w:r>
      <w:r w:rsidRPr="00BE799C">
        <w:rPr>
          <w:rFonts w:eastAsia="TimesNewRoman"/>
          <w:szCs w:val="28"/>
        </w:rPr>
        <w:t>и</w:t>
      </w:r>
      <w:r w:rsidRPr="00BE799C">
        <w:rPr>
          <w:rFonts w:eastAsia="TimesNewRoman"/>
          <w:szCs w:val="28"/>
        </w:rPr>
        <w:t>нейка; к концу этого периода появились неплохие клавишные машины с электромотором.  В это время были разработаны алгоритмы численных м</w:t>
      </w:r>
      <w:r w:rsidRPr="00BE799C">
        <w:rPr>
          <w:rFonts w:eastAsia="TimesNewRoman"/>
          <w:szCs w:val="28"/>
        </w:rPr>
        <w:t>е</w:t>
      </w:r>
      <w:r w:rsidRPr="00BE799C">
        <w:rPr>
          <w:rFonts w:eastAsia="TimesNewRoman"/>
          <w:szCs w:val="28"/>
        </w:rPr>
        <w:t>тодов, которые до сих пор занимают почетное место в арсенале вычисл</w:t>
      </w:r>
      <w:r w:rsidRPr="00BE799C">
        <w:rPr>
          <w:rFonts w:eastAsia="TimesNewRoman"/>
          <w:szCs w:val="28"/>
        </w:rPr>
        <w:t>и</w:t>
      </w:r>
      <w:r w:rsidRPr="00BE799C">
        <w:rPr>
          <w:rFonts w:eastAsia="TimesNewRoman"/>
          <w:szCs w:val="28"/>
        </w:rPr>
        <w:lastRenderedPageBreak/>
        <w:t>тельной математики.  Так Ньютон предложил эффективный численный метод решения алгебраических уравнений, а Эйлер – численный метод решения обыкновенных дифференциальных уравнений.  Классическим примером применения численных методов является открытие планеты Нептун. Уран планета, следующая за Сатурном, который много веков считался самой из далеких планет. К 40-м годам XIX в. Точные набл</w:t>
      </w:r>
      <w:r w:rsidRPr="00BE799C">
        <w:rPr>
          <w:rFonts w:eastAsia="TimesNewRoman"/>
          <w:szCs w:val="28"/>
        </w:rPr>
        <w:t>ю</w:t>
      </w:r>
      <w:r w:rsidRPr="00BE799C">
        <w:rPr>
          <w:rFonts w:eastAsia="TimesNewRoman"/>
          <w:szCs w:val="28"/>
        </w:rPr>
        <w:t>дения показали, что Уран едва заметно уклоняется от того пути, по которому он должен следовать с учетом возмущений со стороны всех известных планет. Леверье (во Фра</w:t>
      </w:r>
      <w:r w:rsidRPr="00BE799C">
        <w:rPr>
          <w:rFonts w:eastAsia="TimesNewRoman"/>
          <w:szCs w:val="28"/>
        </w:rPr>
        <w:t>н</w:t>
      </w:r>
      <w:r w:rsidRPr="00BE799C">
        <w:rPr>
          <w:rFonts w:eastAsia="TimesNewRoman"/>
          <w:szCs w:val="28"/>
        </w:rPr>
        <w:t>ции) и Адамс (в Англии) высказали пре</w:t>
      </w:r>
      <w:r w:rsidRPr="00BE799C">
        <w:rPr>
          <w:rFonts w:eastAsia="TimesNewRoman"/>
          <w:szCs w:val="28"/>
        </w:rPr>
        <w:t>д</w:t>
      </w:r>
      <w:r w:rsidRPr="00BE799C">
        <w:rPr>
          <w:rFonts w:eastAsia="TimesNewRoman"/>
          <w:szCs w:val="28"/>
        </w:rPr>
        <w:t>положение, что, если возмущения со стороны известных планет не объясняют отклонение в движении Урана, зн</w:t>
      </w:r>
      <w:r w:rsidRPr="00BE799C">
        <w:rPr>
          <w:rFonts w:eastAsia="TimesNewRoman"/>
          <w:szCs w:val="28"/>
        </w:rPr>
        <w:t>а</w:t>
      </w:r>
      <w:r w:rsidRPr="00BE799C">
        <w:rPr>
          <w:rFonts w:eastAsia="TimesNewRoman"/>
          <w:szCs w:val="28"/>
        </w:rPr>
        <w:t>чит, на него действует притяжение еще не известного тела. Они почти одн</w:t>
      </w:r>
      <w:r w:rsidRPr="00BE799C">
        <w:rPr>
          <w:rFonts w:eastAsia="TimesNewRoman"/>
          <w:szCs w:val="28"/>
        </w:rPr>
        <w:t>о</w:t>
      </w:r>
      <w:r w:rsidRPr="00BE799C">
        <w:rPr>
          <w:rFonts w:eastAsia="TimesNewRoman"/>
          <w:szCs w:val="28"/>
        </w:rPr>
        <w:t>временно рассчитали,  где за Ураном должно быть неизвестное тело, прои</w:t>
      </w:r>
      <w:r w:rsidRPr="00BE799C">
        <w:rPr>
          <w:rFonts w:eastAsia="TimesNewRoman"/>
          <w:szCs w:val="28"/>
        </w:rPr>
        <w:t>з</w:t>
      </w:r>
      <w:r w:rsidRPr="00BE799C">
        <w:rPr>
          <w:rFonts w:eastAsia="TimesNewRoman"/>
          <w:szCs w:val="28"/>
        </w:rPr>
        <w:t>водящее своим притяжением эти отклонения. Они вычислили орбиту неи</w:t>
      </w:r>
      <w:r w:rsidRPr="00BE799C">
        <w:rPr>
          <w:rFonts w:eastAsia="TimesNewRoman"/>
          <w:szCs w:val="28"/>
        </w:rPr>
        <w:t>з</w:t>
      </w:r>
      <w:r w:rsidRPr="00BE799C">
        <w:rPr>
          <w:rFonts w:eastAsia="TimesNewRoman"/>
          <w:szCs w:val="28"/>
        </w:rPr>
        <w:t>вестной планеты,  ее массу и указали место на небе, где в данное время должна была находиться неведомая планета. Эта планета и была найдена в телескоп на указанном ими месте в 1846 г. Ее назвали Нептуном. Для расчета траектории Нептуна Леверье понадобилось полгода.  Численное решение прикладных задач всегда интересовало математиков. Разработкой числе</w:t>
      </w:r>
      <w:r w:rsidRPr="00BE799C">
        <w:rPr>
          <w:rFonts w:eastAsia="TimesNewRoman"/>
          <w:szCs w:val="28"/>
        </w:rPr>
        <w:t>н</w:t>
      </w:r>
      <w:r w:rsidRPr="00BE799C">
        <w:rPr>
          <w:rFonts w:eastAsia="TimesNewRoman"/>
          <w:szCs w:val="28"/>
        </w:rPr>
        <w:t>ных методов занимались крупнейшие ученые своего времени: Ньютон, Эйлер, Лобачевский, Гаусс, Эрмит,  Чебышев и др. Численные методы, разработа</w:t>
      </w:r>
      <w:r w:rsidRPr="00BE799C">
        <w:rPr>
          <w:rFonts w:eastAsia="TimesNewRoman"/>
          <w:szCs w:val="28"/>
        </w:rPr>
        <w:t>н</w:t>
      </w:r>
      <w:r w:rsidRPr="00BE799C">
        <w:rPr>
          <w:rFonts w:eastAsia="TimesNewRoman"/>
          <w:szCs w:val="28"/>
        </w:rPr>
        <w:t>ные ими, носят их имена.  Развитие численных методов способствовало п</w:t>
      </w:r>
      <w:r w:rsidRPr="00BE799C">
        <w:rPr>
          <w:rFonts w:eastAsia="TimesNewRoman"/>
          <w:szCs w:val="28"/>
        </w:rPr>
        <w:t>о</w:t>
      </w:r>
      <w:r w:rsidRPr="00BE799C">
        <w:rPr>
          <w:rFonts w:eastAsia="TimesNewRoman"/>
          <w:szCs w:val="28"/>
        </w:rPr>
        <w:t>стоянному расширению сферы применения математики в других научных дисциплинах и прикладных разработках.  Появление ЭВМ дало мощный и</w:t>
      </w:r>
      <w:r w:rsidRPr="00BE799C">
        <w:rPr>
          <w:rFonts w:eastAsia="TimesNewRoman"/>
          <w:szCs w:val="28"/>
        </w:rPr>
        <w:t>м</w:t>
      </w:r>
      <w:r w:rsidRPr="00BE799C">
        <w:rPr>
          <w:rFonts w:eastAsia="TimesNewRoman"/>
          <w:szCs w:val="28"/>
        </w:rPr>
        <w:t>пульс еще более широкому внедрению численных методов в практику нау</w:t>
      </w:r>
      <w:r w:rsidRPr="00BE799C">
        <w:rPr>
          <w:rFonts w:eastAsia="TimesNewRoman"/>
          <w:szCs w:val="28"/>
        </w:rPr>
        <w:t>ч</w:t>
      </w:r>
      <w:r w:rsidRPr="00BE799C">
        <w:rPr>
          <w:rFonts w:eastAsia="TimesNewRoman"/>
          <w:szCs w:val="28"/>
        </w:rPr>
        <w:t>ных и технических расчетов.  Скорость выполнения вычислительных опер</w:t>
      </w:r>
      <w:r w:rsidRPr="00BE799C">
        <w:rPr>
          <w:rFonts w:eastAsia="TimesNewRoman"/>
          <w:szCs w:val="28"/>
        </w:rPr>
        <w:t>а</w:t>
      </w:r>
      <w:r w:rsidRPr="00BE799C">
        <w:rPr>
          <w:rFonts w:eastAsia="TimesNewRoman"/>
          <w:szCs w:val="28"/>
        </w:rPr>
        <w:t>ций выросла в миллионы раз,  что позволило решить широкий круг матем</w:t>
      </w:r>
      <w:r w:rsidRPr="00BE799C">
        <w:rPr>
          <w:rFonts w:eastAsia="TimesNewRoman"/>
          <w:szCs w:val="28"/>
        </w:rPr>
        <w:t>а</w:t>
      </w:r>
      <w:r w:rsidRPr="00BE799C">
        <w:rPr>
          <w:rFonts w:eastAsia="TimesNewRoman"/>
          <w:szCs w:val="28"/>
        </w:rPr>
        <w:lastRenderedPageBreak/>
        <w:t>тических задач, бывших до этого практически не решаемыми.  Разработка и исследование вычислительных алгоритмов, их применение к решению ко</w:t>
      </w:r>
      <w:r w:rsidRPr="00BE799C">
        <w:rPr>
          <w:rFonts w:eastAsia="TimesNewRoman"/>
          <w:szCs w:val="28"/>
        </w:rPr>
        <w:t>н</w:t>
      </w:r>
      <w:r w:rsidRPr="00BE799C">
        <w:rPr>
          <w:rFonts w:eastAsia="TimesNewRoman"/>
          <w:szCs w:val="28"/>
        </w:rPr>
        <w:t>кретных задач составляет содержание огромного раздела современной мат</w:t>
      </w:r>
      <w:r w:rsidRPr="00BE799C">
        <w:rPr>
          <w:rFonts w:eastAsia="TimesNewRoman"/>
          <w:szCs w:val="28"/>
        </w:rPr>
        <w:t>е</w:t>
      </w:r>
      <w:r w:rsidRPr="00BE799C">
        <w:rPr>
          <w:rFonts w:eastAsia="TimesNewRoman"/>
          <w:szCs w:val="28"/>
        </w:rPr>
        <w:t>матики – вычислительной математики.  Вычислительная математика как с</w:t>
      </w:r>
      <w:r w:rsidRPr="00BE799C">
        <w:rPr>
          <w:rFonts w:eastAsia="TimesNewRoman"/>
          <w:szCs w:val="28"/>
        </w:rPr>
        <w:t>а</w:t>
      </w:r>
      <w:r w:rsidRPr="00BE799C">
        <w:rPr>
          <w:rFonts w:eastAsia="TimesNewRoman"/>
          <w:szCs w:val="28"/>
        </w:rPr>
        <w:t>мостоятельная математическая дисциплина сформировалась в начале двадц</w:t>
      </w:r>
      <w:r w:rsidRPr="00BE799C">
        <w:rPr>
          <w:rFonts w:eastAsia="TimesNewRoman"/>
          <w:szCs w:val="28"/>
        </w:rPr>
        <w:t>а</w:t>
      </w:r>
      <w:r w:rsidRPr="00BE799C">
        <w:rPr>
          <w:rFonts w:eastAsia="TimesNewRoman"/>
          <w:szCs w:val="28"/>
        </w:rPr>
        <w:t>того века. Вычислительную математику определяют в широком смысле как раздел математики,  исследующий широкий круг вопросов, связанных с и</w:t>
      </w:r>
      <w:r w:rsidRPr="00BE799C">
        <w:rPr>
          <w:rFonts w:eastAsia="TimesNewRoman"/>
          <w:szCs w:val="28"/>
        </w:rPr>
        <w:t>с</w:t>
      </w:r>
      <w:r w:rsidRPr="00BE799C">
        <w:rPr>
          <w:rFonts w:eastAsia="TimesNewRoman"/>
          <w:szCs w:val="28"/>
        </w:rPr>
        <w:t>пользованием ЭВМ. В узком смысле вычислительную математику определ</w:t>
      </w:r>
      <w:r w:rsidRPr="00BE799C">
        <w:rPr>
          <w:rFonts w:eastAsia="TimesNewRoman"/>
          <w:szCs w:val="28"/>
        </w:rPr>
        <w:t>я</w:t>
      </w:r>
      <w:r w:rsidRPr="00BE799C">
        <w:rPr>
          <w:rFonts w:eastAsia="TimesNewRoman"/>
          <w:szCs w:val="28"/>
        </w:rPr>
        <w:t>ют как теорию численных методов и алгоритмов решения поставленных м</w:t>
      </w:r>
      <w:r w:rsidRPr="00BE799C">
        <w:rPr>
          <w:rFonts w:eastAsia="TimesNewRoman"/>
          <w:szCs w:val="28"/>
        </w:rPr>
        <w:t>а</w:t>
      </w:r>
      <w:r w:rsidRPr="00BE799C">
        <w:rPr>
          <w:rFonts w:eastAsia="TimesNewRoman"/>
          <w:szCs w:val="28"/>
        </w:rPr>
        <w:t>тематических задач. В нашем курсе вычислительную математику будем п</w:t>
      </w:r>
      <w:r w:rsidRPr="00BE799C">
        <w:rPr>
          <w:rFonts w:eastAsia="TimesNewRoman"/>
          <w:szCs w:val="28"/>
        </w:rPr>
        <w:t>о</w:t>
      </w:r>
      <w:r w:rsidRPr="00BE799C">
        <w:rPr>
          <w:rFonts w:eastAsia="TimesNewRoman"/>
          <w:szCs w:val="28"/>
        </w:rPr>
        <w:t>нимать в у</w:t>
      </w:r>
      <w:r w:rsidRPr="00BE799C">
        <w:rPr>
          <w:rFonts w:eastAsia="TimesNewRoman"/>
          <w:szCs w:val="28"/>
        </w:rPr>
        <w:t>з</w:t>
      </w:r>
      <w:r w:rsidRPr="00BE799C">
        <w:rPr>
          <w:rFonts w:eastAsia="TimesNewRoman"/>
          <w:szCs w:val="28"/>
        </w:rPr>
        <w:t>ком смысле этого термина.  Современные компьютерно-ориентированные численные методы должны удовлетворять многоо</w:t>
      </w:r>
      <w:r w:rsidRPr="00BE799C">
        <w:rPr>
          <w:rFonts w:eastAsia="TimesNewRoman"/>
          <w:szCs w:val="28"/>
        </w:rPr>
        <w:t>б</w:t>
      </w:r>
      <w:r w:rsidRPr="00BE799C">
        <w:rPr>
          <w:rFonts w:eastAsia="TimesNewRoman"/>
          <w:szCs w:val="28"/>
        </w:rPr>
        <w:t>разным и зачастую противоречивым требованиям. Обычно построение численного метода для заданной математической модели разбивается на два этапа: ди</w:t>
      </w:r>
      <w:r w:rsidRPr="00BE799C">
        <w:rPr>
          <w:rFonts w:eastAsia="TimesNewRoman"/>
          <w:szCs w:val="28"/>
        </w:rPr>
        <w:t>с</w:t>
      </w:r>
      <w:r w:rsidRPr="00BE799C">
        <w:rPr>
          <w:rFonts w:eastAsia="TimesNewRoman"/>
          <w:szCs w:val="28"/>
        </w:rPr>
        <w:t>кретизацию исходной математической задачи и разработку вычислительного алгоритма,  позволяющего отыскать решение дискретной задачи. Выделяют две группы требований к численным методам. Первая группа связана с аде</w:t>
      </w:r>
      <w:r w:rsidRPr="00BE799C">
        <w:rPr>
          <w:rFonts w:eastAsia="TimesNewRoman"/>
          <w:szCs w:val="28"/>
        </w:rPr>
        <w:t>к</w:t>
      </w:r>
      <w:r w:rsidRPr="00BE799C">
        <w:rPr>
          <w:rFonts w:eastAsia="TimesNewRoman"/>
          <w:szCs w:val="28"/>
        </w:rPr>
        <w:t>ватностью дискретной модели исходной математической задаче, вторая – с реализуемостью численного метода на имеющейся вычислительной технике.  К первой группе относятся такие требования, как сходимость численного м</w:t>
      </w:r>
      <w:r w:rsidRPr="00BE799C">
        <w:rPr>
          <w:rFonts w:eastAsia="TimesNewRoman"/>
          <w:szCs w:val="28"/>
        </w:rPr>
        <w:t>е</w:t>
      </w:r>
      <w:r w:rsidRPr="00BE799C">
        <w:rPr>
          <w:rFonts w:eastAsia="TimesNewRoman"/>
          <w:szCs w:val="28"/>
        </w:rPr>
        <w:t>тода, выполнение дискретных аналогов законов сохранения, качественно правильное поведение решения дискретной задачи.  Предположим, что ди</w:t>
      </w:r>
      <w:r w:rsidRPr="00BE799C">
        <w:rPr>
          <w:rFonts w:eastAsia="TimesNewRoman"/>
          <w:szCs w:val="28"/>
        </w:rPr>
        <w:t>с</w:t>
      </w:r>
      <w:r w:rsidRPr="00BE799C">
        <w:rPr>
          <w:rFonts w:eastAsia="TimesNewRoman"/>
          <w:szCs w:val="28"/>
        </w:rPr>
        <w:t>кретная модель математической задачи представляет собой систему больш</w:t>
      </w:r>
      <w:r w:rsidRPr="00BE799C">
        <w:rPr>
          <w:rFonts w:eastAsia="TimesNewRoman"/>
          <w:szCs w:val="28"/>
        </w:rPr>
        <w:t>о</w:t>
      </w:r>
      <w:r w:rsidRPr="00BE799C">
        <w:rPr>
          <w:rFonts w:eastAsia="TimesNewRoman"/>
          <w:szCs w:val="28"/>
        </w:rPr>
        <w:t>го числа алгебра</w:t>
      </w:r>
      <w:r w:rsidRPr="00BE799C">
        <w:rPr>
          <w:rFonts w:eastAsia="TimesNewRoman"/>
          <w:szCs w:val="28"/>
        </w:rPr>
        <w:t>и</w:t>
      </w:r>
      <w:r w:rsidRPr="00BE799C">
        <w:rPr>
          <w:rFonts w:eastAsia="TimesNewRoman"/>
          <w:szCs w:val="28"/>
        </w:rPr>
        <w:t>ческих уравнений.  Обычно, чем точнее мы хотим получить решение, тем больше уравнений приходится брать. Говорят, что численный метод сходится, если при неограниченном увеличении числа уравнений р</w:t>
      </w:r>
      <w:r w:rsidRPr="00BE799C">
        <w:rPr>
          <w:rFonts w:eastAsia="TimesNewRoman"/>
          <w:szCs w:val="28"/>
        </w:rPr>
        <w:t>е</w:t>
      </w:r>
      <w:r w:rsidRPr="00BE799C">
        <w:rPr>
          <w:rFonts w:eastAsia="TimesNewRoman"/>
          <w:szCs w:val="28"/>
        </w:rPr>
        <w:lastRenderedPageBreak/>
        <w:t>шение дискретной задачи стремится к решению исходной задачи.  Поскол</w:t>
      </w:r>
      <w:r w:rsidRPr="00BE799C">
        <w:rPr>
          <w:rFonts w:eastAsia="TimesNewRoman"/>
          <w:szCs w:val="28"/>
        </w:rPr>
        <w:t>ь</w:t>
      </w:r>
      <w:r w:rsidRPr="00BE799C">
        <w:rPr>
          <w:rFonts w:eastAsia="TimesNewRoman"/>
          <w:szCs w:val="28"/>
        </w:rPr>
        <w:t>ку реальный компьютер может оперировать лишь с конечным числом уравн</w:t>
      </w:r>
      <w:r w:rsidRPr="00BE799C">
        <w:rPr>
          <w:rFonts w:eastAsia="TimesNewRoman"/>
          <w:szCs w:val="28"/>
        </w:rPr>
        <w:t>е</w:t>
      </w:r>
      <w:r w:rsidRPr="00BE799C">
        <w:rPr>
          <w:rFonts w:eastAsia="TimesNewRoman"/>
          <w:szCs w:val="28"/>
        </w:rPr>
        <w:t>ний, на практике сходимость, как правило, не достигается.  Следовательно, очень важно уметь оценивать погрешность метода в зависимости от числа уравнений, составляющих дискретную модель. По этой же причине стараю</w:t>
      </w:r>
      <w:r w:rsidRPr="00BE799C">
        <w:rPr>
          <w:rFonts w:eastAsia="TimesNewRoman"/>
          <w:szCs w:val="28"/>
        </w:rPr>
        <w:t>т</w:t>
      </w:r>
      <w:r w:rsidRPr="00BE799C">
        <w:rPr>
          <w:rFonts w:eastAsia="TimesNewRoman"/>
          <w:szCs w:val="28"/>
        </w:rPr>
        <w:t>ся строить дискретную модель таким образом, чтобы она правильно отраж</w:t>
      </w:r>
      <w:r w:rsidRPr="00BE799C">
        <w:rPr>
          <w:rFonts w:eastAsia="TimesNewRoman"/>
          <w:szCs w:val="28"/>
        </w:rPr>
        <w:t>а</w:t>
      </w:r>
      <w:r w:rsidRPr="00BE799C">
        <w:rPr>
          <w:rFonts w:eastAsia="TimesNewRoman"/>
          <w:szCs w:val="28"/>
        </w:rPr>
        <w:t>ла качественное поведение решения исходной з</w:t>
      </w:r>
      <w:r w:rsidRPr="00BE799C">
        <w:rPr>
          <w:rFonts w:eastAsia="TimesNewRoman"/>
          <w:szCs w:val="28"/>
        </w:rPr>
        <w:t>а</w:t>
      </w:r>
      <w:r w:rsidRPr="00BE799C">
        <w:rPr>
          <w:rFonts w:eastAsia="TimesNewRoman"/>
          <w:szCs w:val="28"/>
        </w:rPr>
        <w:t>дачи даже  при сравнительно небольшом числе уравнений. Так при дискретизации задач математической физики приходят к разностным схемам, представляющим собой системы л</w:t>
      </w:r>
      <w:r w:rsidRPr="00BE799C">
        <w:rPr>
          <w:rFonts w:eastAsia="TimesNewRoman"/>
          <w:szCs w:val="28"/>
        </w:rPr>
        <w:t>и</w:t>
      </w:r>
      <w:r w:rsidRPr="00BE799C">
        <w:rPr>
          <w:rFonts w:eastAsia="TimesNewRoman"/>
          <w:szCs w:val="28"/>
        </w:rPr>
        <w:t>нейных или нелинейных алгебраических уравнений.  Дифференциальные уравнения математической физики являются следствиями интегральных з</w:t>
      </w:r>
      <w:r w:rsidRPr="00BE799C">
        <w:rPr>
          <w:rFonts w:eastAsia="TimesNewRoman"/>
          <w:szCs w:val="28"/>
        </w:rPr>
        <w:t>а</w:t>
      </w:r>
      <w:r w:rsidRPr="00BE799C">
        <w:rPr>
          <w:rFonts w:eastAsia="TimesNewRoman"/>
          <w:szCs w:val="28"/>
        </w:rPr>
        <w:t>конов сохранения. Поэтому естественно требовать, чтобы для разностной схемы выполнялись аналоги таких законов сохранения. Разностные схемы, удовлетворяющие этому требованию,  называются консервативными. Оказ</w:t>
      </w:r>
      <w:r w:rsidRPr="00BE799C">
        <w:rPr>
          <w:rFonts w:eastAsia="TimesNewRoman"/>
          <w:szCs w:val="28"/>
        </w:rPr>
        <w:t>а</w:t>
      </w:r>
      <w:r w:rsidRPr="00BE799C">
        <w:rPr>
          <w:rFonts w:eastAsia="TimesNewRoman"/>
          <w:szCs w:val="28"/>
        </w:rPr>
        <w:t>лось, что при одном и том же числе уравнений в дискретной задаче консерв</w:t>
      </w:r>
      <w:r w:rsidRPr="00BE799C">
        <w:rPr>
          <w:rFonts w:eastAsia="TimesNewRoman"/>
          <w:szCs w:val="28"/>
        </w:rPr>
        <w:t>а</w:t>
      </w:r>
      <w:r w:rsidRPr="00BE799C">
        <w:rPr>
          <w:rFonts w:eastAsia="TimesNewRoman"/>
          <w:szCs w:val="28"/>
        </w:rPr>
        <w:t>тивные разностные схемы более правильно отражают поведение решения и</w:t>
      </w:r>
      <w:r w:rsidRPr="00BE799C">
        <w:rPr>
          <w:rFonts w:eastAsia="TimesNewRoman"/>
          <w:szCs w:val="28"/>
        </w:rPr>
        <w:t>с</w:t>
      </w:r>
      <w:r w:rsidRPr="00BE799C">
        <w:rPr>
          <w:rFonts w:eastAsia="TimesNewRoman"/>
          <w:szCs w:val="28"/>
        </w:rPr>
        <w:t>ходной разностной задачи, чем неконсервативные схемы.  Сходимость чи</w:t>
      </w:r>
      <w:r w:rsidRPr="00BE799C">
        <w:rPr>
          <w:rFonts w:eastAsia="TimesNewRoman"/>
          <w:szCs w:val="28"/>
        </w:rPr>
        <w:t>с</w:t>
      </w:r>
      <w:r w:rsidRPr="00BE799C">
        <w:rPr>
          <w:rFonts w:eastAsia="TimesNewRoman"/>
          <w:szCs w:val="28"/>
        </w:rPr>
        <w:t>ленного метода тесно связана с его корректностью.  Пусть исходная матем</w:t>
      </w:r>
      <w:r w:rsidRPr="00BE799C">
        <w:rPr>
          <w:rFonts w:eastAsia="TimesNewRoman"/>
          <w:szCs w:val="28"/>
        </w:rPr>
        <w:t>а</w:t>
      </w:r>
      <w:r w:rsidRPr="00BE799C">
        <w:rPr>
          <w:rFonts w:eastAsia="TimesNewRoman"/>
          <w:szCs w:val="28"/>
        </w:rPr>
        <w:t>тическая задача поставлена корректно, т.е. ее решение существует, еди</w:t>
      </w:r>
      <w:r w:rsidRPr="00BE799C">
        <w:rPr>
          <w:rFonts w:eastAsia="TimesNewRoman"/>
          <w:szCs w:val="28"/>
        </w:rPr>
        <w:t>н</w:t>
      </w:r>
      <w:r w:rsidRPr="00BE799C">
        <w:rPr>
          <w:rFonts w:eastAsia="TimesNewRoman"/>
          <w:szCs w:val="28"/>
        </w:rPr>
        <w:t>ственно и непрерывно зависит от входных данных. Тогда дискре</w:t>
      </w:r>
      <w:r w:rsidRPr="00BE799C">
        <w:rPr>
          <w:rFonts w:eastAsia="TimesNewRoman"/>
          <w:szCs w:val="28"/>
        </w:rPr>
        <w:t>т</w:t>
      </w:r>
      <w:r w:rsidRPr="00BE799C">
        <w:rPr>
          <w:rFonts w:eastAsia="TimesNewRoman"/>
          <w:szCs w:val="28"/>
        </w:rPr>
        <w:t>ная модель этой задачи должна быть построена таким образом, чтобы свойство коррек</w:t>
      </w:r>
      <w:r w:rsidRPr="00BE799C">
        <w:rPr>
          <w:rFonts w:eastAsia="TimesNewRoman"/>
          <w:szCs w:val="28"/>
        </w:rPr>
        <w:t>т</w:t>
      </w:r>
      <w:r w:rsidRPr="00BE799C">
        <w:rPr>
          <w:rFonts w:eastAsia="TimesNewRoman"/>
          <w:szCs w:val="28"/>
        </w:rPr>
        <w:t>ности сохранялось. Следовательно, в понятие корректности численного м</w:t>
      </w:r>
      <w:r w:rsidRPr="00BE799C">
        <w:rPr>
          <w:rFonts w:eastAsia="TimesNewRoman"/>
          <w:szCs w:val="28"/>
        </w:rPr>
        <w:t>е</w:t>
      </w:r>
      <w:r w:rsidRPr="00BE799C">
        <w:rPr>
          <w:rFonts w:eastAsia="TimesNewRoman"/>
          <w:szCs w:val="28"/>
        </w:rPr>
        <w:t>тода включаются свойства однозначной разрешимости соответствующей с</w:t>
      </w:r>
      <w:r w:rsidRPr="00BE799C">
        <w:rPr>
          <w:rFonts w:eastAsia="TimesNewRoman"/>
          <w:szCs w:val="28"/>
        </w:rPr>
        <w:t>и</w:t>
      </w:r>
      <w:r w:rsidRPr="00BE799C">
        <w:rPr>
          <w:rFonts w:eastAsia="TimesNewRoman"/>
          <w:szCs w:val="28"/>
        </w:rPr>
        <w:t>стемы уравнений и ее устойчивости. Под устойчивостью понимается непр</w:t>
      </w:r>
      <w:r w:rsidRPr="00BE799C">
        <w:rPr>
          <w:rFonts w:eastAsia="TimesNewRoman"/>
          <w:szCs w:val="28"/>
        </w:rPr>
        <w:t>е</w:t>
      </w:r>
      <w:r w:rsidRPr="00BE799C">
        <w:rPr>
          <w:rFonts w:eastAsia="TimesNewRoman"/>
          <w:szCs w:val="28"/>
        </w:rPr>
        <w:t>рывная зависимость от входных данных.  Вторая группа требований, пред</w:t>
      </w:r>
      <w:r w:rsidRPr="00BE799C">
        <w:rPr>
          <w:rFonts w:eastAsia="TimesNewRoman"/>
          <w:szCs w:val="28"/>
        </w:rPr>
        <w:t>ъ</w:t>
      </w:r>
      <w:r w:rsidRPr="00BE799C">
        <w:rPr>
          <w:rFonts w:eastAsia="TimesNewRoman"/>
          <w:szCs w:val="28"/>
        </w:rPr>
        <w:t>являемых к численным методам,  св</w:t>
      </w:r>
      <w:r w:rsidRPr="00BE799C">
        <w:rPr>
          <w:rFonts w:eastAsia="TimesNewRoman"/>
          <w:szCs w:val="28"/>
        </w:rPr>
        <w:t>я</w:t>
      </w:r>
      <w:r w:rsidRPr="00BE799C">
        <w:rPr>
          <w:rFonts w:eastAsia="TimesNewRoman"/>
          <w:szCs w:val="28"/>
        </w:rPr>
        <w:t xml:space="preserve">зана с возможностью реализации данной </w:t>
      </w:r>
      <w:r w:rsidRPr="00BE799C">
        <w:rPr>
          <w:rFonts w:eastAsia="TimesNewRoman"/>
          <w:szCs w:val="28"/>
        </w:rPr>
        <w:lastRenderedPageBreak/>
        <w:t>дискретной модели на данном компьютере, т.е. с возможностью получить численное решение за пр</w:t>
      </w:r>
      <w:r w:rsidRPr="00BE799C">
        <w:rPr>
          <w:rFonts w:eastAsia="TimesNewRoman"/>
          <w:szCs w:val="28"/>
        </w:rPr>
        <w:t>и</w:t>
      </w:r>
      <w:r w:rsidRPr="00BE799C">
        <w:rPr>
          <w:rFonts w:eastAsia="TimesNewRoman"/>
          <w:szCs w:val="28"/>
        </w:rPr>
        <w:t>емлемое время. Обычно сложные вычислительные задачи, возникающие при исследовании физических и технических проблем, разбиваются на ряд элементарных. Многие элементарные задачи являются несложными, они хорошо изучены, для них уже разработаны методы числе</w:t>
      </w:r>
      <w:r w:rsidRPr="00BE799C">
        <w:rPr>
          <w:rFonts w:eastAsia="TimesNewRoman"/>
          <w:szCs w:val="28"/>
        </w:rPr>
        <w:t>н</w:t>
      </w:r>
      <w:r w:rsidRPr="00BE799C">
        <w:rPr>
          <w:rFonts w:eastAsia="TimesNewRoman"/>
          <w:szCs w:val="28"/>
        </w:rPr>
        <w:t>ного решения и имеются стандар</w:t>
      </w:r>
      <w:r w:rsidR="00DF4787">
        <w:rPr>
          <w:rFonts w:eastAsia="TimesNewRoman"/>
          <w:szCs w:val="28"/>
        </w:rPr>
        <w:t xml:space="preserve">тные программы решения. </w:t>
      </w:r>
      <w:r w:rsidRPr="00BE799C">
        <w:rPr>
          <w:rFonts w:eastAsia="TimesNewRoman"/>
          <w:szCs w:val="28"/>
        </w:rPr>
        <w:t xml:space="preserve">Целью </w:t>
      </w:r>
      <w:r w:rsidR="00DF4787">
        <w:rPr>
          <w:rFonts w:eastAsia="TimesNewRoman"/>
          <w:szCs w:val="28"/>
        </w:rPr>
        <w:t>данной главы</w:t>
      </w:r>
      <w:r w:rsidRPr="00BE799C">
        <w:rPr>
          <w:rFonts w:eastAsia="TimesNewRoman"/>
          <w:szCs w:val="28"/>
        </w:rPr>
        <w:t xml:space="preserve"> является знакомство с методологией построения и исследования о</w:t>
      </w:r>
      <w:r w:rsidRPr="00BE799C">
        <w:rPr>
          <w:rFonts w:eastAsia="TimesNewRoman"/>
          <w:szCs w:val="28"/>
        </w:rPr>
        <w:t>с</w:t>
      </w:r>
      <w:r w:rsidRPr="00BE799C">
        <w:rPr>
          <w:rFonts w:eastAsia="TimesNewRoman"/>
          <w:szCs w:val="28"/>
        </w:rPr>
        <w:t>новных численных методов алгебры и математического анализа и проблем</w:t>
      </w:r>
      <w:r w:rsidRPr="00BE799C">
        <w:rPr>
          <w:rFonts w:eastAsia="TimesNewRoman"/>
          <w:szCs w:val="28"/>
        </w:rPr>
        <w:t>а</w:t>
      </w:r>
      <w:r w:rsidRPr="00BE799C">
        <w:rPr>
          <w:rFonts w:eastAsia="TimesNewRoman"/>
          <w:szCs w:val="28"/>
        </w:rPr>
        <w:t>ми, возникающими при численном решении задач.</w:t>
      </w:r>
    </w:p>
    <w:p w:rsidR="006012F6" w:rsidRPr="009A4684" w:rsidRDefault="006012F6" w:rsidP="005F2316">
      <w:pPr>
        <w:spacing w:after="0" w:line="360" w:lineRule="auto"/>
        <w:ind w:firstLine="510"/>
        <w:jc w:val="both"/>
        <w:rPr>
          <w:szCs w:val="28"/>
        </w:rPr>
      </w:pPr>
      <w:r w:rsidRPr="009A4684">
        <w:rPr>
          <w:szCs w:val="28"/>
        </w:rPr>
        <w:t>Построение модели объекта, явления начинается с выделения его наиб</w:t>
      </w:r>
      <w:r w:rsidRPr="009A4684">
        <w:rPr>
          <w:szCs w:val="28"/>
        </w:rPr>
        <w:t>о</w:t>
      </w:r>
      <w:r w:rsidRPr="009A4684">
        <w:rPr>
          <w:szCs w:val="28"/>
        </w:rPr>
        <w:t>лее существенных черт и свойств и описания их с помощью мат</w:t>
      </w:r>
      <w:r w:rsidRPr="009A4684">
        <w:rPr>
          <w:szCs w:val="28"/>
        </w:rPr>
        <w:t>е</w:t>
      </w:r>
      <w:r w:rsidRPr="009A4684">
        <w:rPr>
          <w:szCs w:val="28"/>
        </w:rPr>
        <w:t>матических соотношений. Затем, после создания математической модели, ее исследуют математическими методами, т.е. решают сфор</w:t>
      </w:r>
      <w:r w:rsidRPr="009A4684">
        <w:rPr>
          <w:szCs w:val="28"/>
        </w:rPr>
        <w:softHyphen/>
        <w:t>мулированную математич</w:t>
      </w:r>
      <w:r w:rsidRPr="009A4684">
        <w:rPr>
          <w:szCs w:val="28"/>
        </w:rPr>
        <w:t>е</w:t>
      </w:r>
      <w:r w:rsidRPr="009A4684">
        <w:rPr>
          <w:szCs w:val="28"/>
        </w:rPr>
        <w:t>скую задачу.</w:t>
      </w:r>
    </w:p>
    <w:p w:rsidR="006012F6" w:rsidRPr="009A4684" w:rsidRDefault="006012F6" w:rsidP="005F2316">
      <w:pPr>
        <w:pStyle w:val="FR2"/>
        <w:spacing w:before="0" w:line="360" w:lineRule="auto"/>
        <w:ind w:firstLine="510"/>
        <w:jc w:val="both"/>
        <w:rPr>
          <w:rFonts w:ascii="Times New Roman" w:hAnsi="Times New Roman"/>
          <w:b w:val="0"/>
          <w:szCs w:val="28"/>
        </w:rPr>
      </w:pPr>
      <w:r w:rsidRPr="009A4684">
        <w:rPr>
          <w:rFonts w:ascii="Times New Roman" w:hAnsi="Times New Roman"/>
          <w:b w:val="0"/>
          <w:szCs w:val="28"/>
        </w:rPr>
        <w:t>Построение математической медали является одним из наиболее сло</w:t>
      </w:r>
      <w:r w:rsidRPr="009A4684">
        <w:rPr>
          <w:rFonts w:ascii="Times New Roman" w:hAnsi="Times New Roman"/>
          <w:b w:val="0"/>
          <w:szCs w:val="28"/>
        </w:rPr>
        <w:t>ж</w:t>
      </w:r>
      <w:r w:rsidRPr="009A4684">
        <w:rPr>
          <w:rFonts w:ascii="Times New Roman" w:hAnsi="Times New Roman"/>
          <w:b w:val="0"/>
          <w:szCs w:val="28"/>
        </w:rPr>
        <w:t>ных и ответственных этапов исследования объекта. Математичес</w:t>
      </w:r>
      <w:r w:rsidRPr="009A4684">
        <w:rPr>
          <w:rFonts w:ascii="Times New Roman" w:hAnsi="Times New Roman"/>
          <w:b w:val="0"/>
          <w:szCs w:val="28"/>
        </w:rPr>
        <w:softHyphen/>
        <w:t>кая модель никогда не бывает тождественна рассматриваемому объекту, не передает всех его свойств и особенностей. Она основывается на упрощении, идеализ</w:t>
      </w:r>
      <w:r w:rsidRPr="009A4684">
        <w:rPr>
          <w:rFonts w:ascii="Times New Roman" w:hAnsi="Times New Roman"/>
          <w:b w:val="0"/>
          <w:szCs w:val="28"/>
        </w:rPr>
        <w:t>а</w:t>
      </w:r>
      <w:r w:rsidRPr="009A4684">
        <w:rPr>
          <w:rFonts w:ascii="Times New Roman" w:hAnsi="Times New Roman"/>
          <w:b w:val="0"/>
          <w:szCs w:val="28"/>
        </w:rPr>
        <w:t>ции и является приближениям описанием объ</w:t>
      </w:r>
      <w:r w:rsidRPr="009A4684">
        <w:rPr>
          <w:rFonts w:ascii="Times New Roman" w:hAnsi="Times New Roman"/>
          <w:b w:val="0"/>
          <w:szCs w:val="28"/>
        </w:rPr>
        <w:softHyphen/>
        <w:t>екта. Поэтому, результаты, п</w:t>
      </w:r>
      <w:r w:rsidRPr="009A4684">
        <w:rPr>
          <w:rFonts w:ascii="Times New Roman" w:hAnsi="Times New Roman"/>
          <w:b w:val="0"/>
          <w:szCs w:val="28"/>
        </w:rPr>
        <w:t>о</w:t>
      </w:r>
      <w:r w:rsidRPr="009A4684">
        <w:rPr>
          <w:rFonts w:ascii="Times New Roman" w:hAnsi="Times New Roman"/>
          <w:b w:val="0"/>
          <w:szCs w:val="28"/>
        </w:rPr>
        <w:t>лучаемые на основе</w:t>
      </w:r>
      <w:r w:rsidRPr="009A4684">
        <w:rPr>
          <w:rFonts w:ascii="Times New Roman" w:hAnsi="Times New Roman"/>
          <w:b w:val="0"/>
          <w:smallCaps/>
          <w:szCs w:val="28"/>
        </w:rPr>
        <w:t xml:space="preserve"> </w:t>
      </w:r>
      <w:r w:rsidRPr="009A4684">
        <w:rPr>
          <w:rFonts w:ascii="Times New Roman" w:hAnsi="Times New Roman"/>
          <w:b w:val="0"/>
          <w:szCs w:val="28"/>
        </w:rPr>
        <w:t>этой модели, имеют всегда пр</w:t>
      </w:r>
      <w:r w:rsidRPr="009A4684">
        <w:rPr>
          <w:rFonts w:ascii="Times New Roman" w:hAnsi="Times New Roman"/>
          <w:b w:val="0"/>
          <w:szCs w:val="28"/>
        </w:rPr>
        <w:t>и</w:t>
      </w:r>
      <w:r w:rsidRPr="009A4684">
        <w:rPr>
          <w:rFonts w:ascii="Times New Roman" w:hAnsi="Times New Roman"/>
          <w:b w:val="0"/>
          <w:szCs w:val="28"/>
        </w:rPr>
        <w:t>ближенный характер. Их точность определяется степенью соответствия, адекватности модели и объе</w:t>
      </w:r>
      <w:r w:rsidRPr="009A4684">
        <w:rPr>
          <w:rFonts w:ascii="Times New Roman" w:hAnsi="Times New Roman"/>
          <w:b w:val="0"/>
          <w:szCs w:val="28"/>
        </w:rPr>
        <w:t>к</w:t>
      </w:r>
      <w:r w:rsidRPr="009A4684">
        <w:rPr>
          <w:rFonts w:ascii="Times New Roman" w:hAnsi="Times New Roman"/>
          <w:b w:val="0"/>
          <w:szCs w:val="28"/>
        </w:rPr>
        <w:t>та. Вопрос о точности является важнейшим в прикладной математике. Одн</w:t>
      </w:r>
      <w:r w:rsidRPr="009A4684">
        <w:rPr>
          <w:rFonts w:ascii="Times New Roman" w:hAnsi="Times New Roman"/>
          <w:b w:val="0"/>
          <w:szCs w:val="28"/>
        </w:rPr>
        <w:t>а</w:t>
      </w:r>
      <w:r w:rsidRPr="009A4684">
        <w:rPr>
          <w:rFonts w:ascii="Times New Roman" w:hAnsi="Times New Roman"/>
          <w:b w:val="0"/>
          <w:szCs w:val="28"/>
        </w:rPr>
        <w:t>ко, он не являет</w:t>
      </w:r>
      <w:r w:rsidRPr="009A4684">
        <w:rPr>
          <w:rFonts w:ascii="Times New Roman" w:hAnsi="Times New Roman"/>
          <w:b w:val="0"/>
          <w:szCs w:val="28"/>
        </w:rPr>
        <w:softHyphen/>
        <w:t>ся чисто математическим вопросом и не может быть решен математи</w:t>
      </w:r>
      <w:r w:rsidRPr="009A4684">
        <w:rPr>
          <w:rFonts w:ascii="Times New Roman" w:hAnsi="Times New Roman"/>
          <w:b w:val="0"/>
          <w:szCs w:val="28"/>
        </w:rPr>
        <w:softHyphen/>
        <w:t>ческими методами. Основным критерием истины является экспер</w:t>
      </w:r>
      <w:r w:rsidRPr="009A4684">
        <w:rPr>
          <w:rFonts w:ascii="Times New Roman" w:hAnsi="Times New Roman"/>
          <w:b w:val="0"/>
          <w:szCs w:val="28"/>
        </w:rPr>
        <w:t>и</w:t>
      </w:r>
      <w:r w:rsidRPr="009A4684">
        <w:rPr>
          <w:rFonts w:ascii="Times New Roman" w:hAnsi="Times New Roman"/>
          <w:b w:val="0"/>
          <w:szCs w:val="28"/>
        </w:rPr>
        <w:t>мент, т.е. сопоставление результатов, получаемых на основе математичес</w:t>
      </w:r>
      <w:r w:rsidRPr="009A4684">
        <w:rPr>
          <w:rFonts w:ascii="Times New Roman" w:hAnsi="Times New Roman"/>
          <w:b w:val="0"/>
          <w:szCs w:val="28"/>
        </w:rPr>
        <w:softHyphen/>
        <w:t>кой модели, с рассматриваемым объектом. Только практика позволяет сравнить различные гипотетические модели и выбрать из них наибо</w:t>
      </w:r>
      <w:r w:rsidRPr="009A4684">
        <w:rPr>
          <w:rFonts w:ascii="Times New Roman" w:hAnsi="Times New Roman"/>
          <w:b w:val="0"/>
          <w:szCs w:val="28"/>
        </w:rPr>
        <w:softHyphen/>
        <w:t>лее простую и д</w:t>
      </w:r>
      <w:r w:rsidRPr="009A4684">
        <w:rPr>
          <w:rFonts w:ascii="Times New Roman" w:hAnsi="Times New Roman"/>
          <w:b w:val="0"/>
          <w:szCs w:val="28"/>
        </w:rPr>
        <w:t>о</w:t>
      </w:r>
      <w:r w:rsidRPr="009A4684">
        <w:rPr>
          <w:rFonts w:ascii="Times New Roman" w:hAnsi="Times New Roman"/>
          <w:b w:val="0"/>
          <w:szCs w:val="28"/>
        </w:rPr>
        <w:t>стоверную, указать области применимости различных моделей и направл</w:t>
      </w:r>
      <w:r w:rsidRPr="009A4684">
        <w:rPr>
          <w:rFonts w:ascii="Times New Roman" w:hAnsi="Times New Roman"/>
          <w:b w:val="0"/>
          <w:szCs w:val="28"/>
        </w:rPr>
        <w:t>е</w:t>
      </w:r>
      <w:r w:rsidRPr="009A4684">
        <w:rPr>
          <w:rFonts w:ascii="Times New Roman" w:hAnsi="Times New Roman"/>
          <w:b w:val="0"/>
          <w:szCs w:val="28"/>
        </w:rPr>
        <w:t>ние их совершенствования. Рассмотрим развитие модели на примере извес</w:t>
      </w:r>
      <w:r w:rsidRPr="009A4684">
        <w:rPr>
          <w:rFonts w:ascii="Times New Roman" w:hAnsi="Times New Roman"/>
          <w:b w:val="0"/>
          <w:szCs w:val="28"/>
        </w:rPr>
        <w:t>т</w:t>
      </w:r>
      <w:r w:rsidRPr="009A4684">
        <w:rPr>
          <w:rFonts w:ascii="Times New Roman" w:hAnsi="Times New Roman"/>
          <w:b w:val="0"/>
          <w:szCs w:val="28"/>
        </w:rPr>
        <w:t>ной задачи бал</w:t>
      </w:r>
      <w:r w:rsidRPr="009A4684">
        <w:rPr>
          <w:rFonts w:ascii="Times New Roman" w:hAnsi="Times New Roman"/>
          <w:b w:val="0"/>
          <w:szCs w:val="28"/>
        </w:rPr>
        <w:softHyphen/>
        <w:t xml:space="preserve">листики об определении траектории тела, выпущенного с начальной скоростью </w:t>
      </w:r>
      <w:r w:rsidRPr="009A4684">
        <w:rPr>
          <w:rFonts w:ascii="Times New Roman" w:hAnsi="Times New Roman"/>
          <w:b w:val="0"/>
          <w:position w:val="-12"/>
          <w:szCs w:val="28"/>
        </w:rPr>
        <w:object w:dxaOrig="260" w:dyaOrig="360">
          <v:shape id="_x0000_i1039" type="#_x0000_t75" style="width:12.75pt;height:18pt" o:ole="" fillcolor="window">
            <v:imagedata r:id="rId188" o:title=""/>
          </v:shape>
          <o:OLEObject Type="Embed" ProgID="Equation.3" ShapeID="_x0000_i1039" DrawAspect="Content" ObjectID="_1604214460" r:id="rId189"/>
        </w:object>
      </w:r>
      <w:r w:rsidRPr="009A4684">
        <w:rPr>
          <w:rFonts w:ascii="Times New Roman" w:hAnsi="Times New Roman"/>
          <w:b w:val="0"/>
          <w:szCs w:val="28"/>
        </w:rPr>
        <w:t xml:space="preserve">под углом </w:t>
      </w:r>
      <w:r w:rsidRPr="009A4684">
        <w:rPr>
          <w:rFonts w:ascii="Times New Roman" w:hAnsi="Times New Roman"/>
          <w:b w:val="0"/>
          <w:position w:val="-12"/>
          <w:szCs w:val="28"/>
        </w:rPr>
        <w:object w:dxaOrig="320" w:dyaOrig="360">
          <v:shape id="_x0000_i1040" type="#_x0000_t75" style="width:15.75pt;height:18pt" o:ole="" fillcolor="window">
            <v:imagedata r:id="rId190" o:title=""/>
          </v:shape>
          <o:OLEObject Type="Embed" ProgID="Equation.3" ShapeID="_x0000_i1040" DrawAspect="Content" ObjectID="_1604214461" r:id="rId191"/>
        </w:object>
      </w:r>
      <w:r w:rsidRPr="009A4684">
        <w:rPr>
          <w:rFonts w:ascii="Times New Roman" w:hAnsi="Times New Roman"/>
          <w:b w:val="0"/>
          <w:szCs w:val="28"/>
        </w:rPr>
        <w:t xml:space="preserve"> к горизонту. Для начала, предположим, что скорость </w:t>
      </w:r>
      <w:r w:rsidRPr="009A4684">
        <w:rPr>
          <w:rFonts w:ascii="Times New Roman" w:hAnsi="Times New Roman"/>
          <w:b w:val="0"/>
          <w:position w:val="-12"/>
          <w:szCs w:val="28"/>
          <w:lang w:val="en-US"/>
        </w:rPr>
        <w:object w:dxaOrig="260" w:dyaOrig="360">
          <v:shape id="_x0000_i1041" type="#_x0000_t75" style="width:12.75pt;height:18pt" o:ole="" fillcolor="window">
            <v:imagedata r:id="rId192" o:title=""/>
          </v:shape>
          <o:OLEObject Type="Embed" ProgID="Equation.3" ShapeID="_x0000_i1041" DrawAspect="Content" ObjectID="_1604214462" r:id="rId193"/>
        </w:object>
      </w:r>
      <w:r w:rsidRPr="009A4684">
        <w:rPr>
          <w:rFonts w:ascii="Times New Roman" w:hAnsi="Times New Roman"/>
          <w:b w:val="0"/>
          <w:szCs w:val="28"/>
        </w:rPr>
        <w:t>и дальность полета тела небольшие. Тогда для данной задачи будет справедлива математическая модель Галилея, основан</w:t>
      </w:r>
      <w:r w:rsidRPr="009A4684">
        <w:rPr>
          <w:rFonts w:ascii="Times New Roman" w:hAnsi="Times New Roman"/>
          <w:b w:val="0"/>
          <w:szCs w:val="28"/>
        </w:rPr>
        <w:softHyphen/>
        <w:t>ная на следу</w:t>
      </w:r>
      <w:r w:rsidRPr="009A4684">
        <w:rPr>
          <w:rFonts w:ascii="Times New Roman" w:hAnsi="Times New Roman"/>
          <w:b w:val="0"/>
          <w:szCs w:val="28"/>
        </w:rPr>
        <w:t>ю</w:t>
      </w:r>
      <w:r w:rsidRPr="009A4684">
        <w:rPr>
          <w:rFonts w:ascii="Times New Roman" w:hAnsi="Times New Roman"/>
          <w:b w:val="0"/>
          <w:szCs w:val="28"/>
        </w:rPr>
        <w:t>щих допущениях:</w:t>
      </w:r>
    </w:p>
    <w:p w:rsidR="006012F6" w:rsidRPr="009A4684" w:rsidRDefault="006012F6" w:rsidP="006012F6">
      <w:pPr>
        <w:pStyle w:val="FR2"/>
        <w:spacing w:before="0" w:line="360" w:lineRule="auto"/>
        <w:ind w:firstLine="510"/>
        <w:jc w:val="both"/>
        <w:rPr>
          <w:rFonts w:ascii="Times New Roman" w:hAnsi="Times New Roman"/>
          <w:b w:val="0"/>
          <w:szCs w:val="28"/>
        </w:rPr>
      </w:pPr>
      <w:r w:rsidRPr="009A4684">
        <w:rPr>
          <w:rFonts w:ascii="Times New Roman" w:hAnsi="Times New Roman"/>
          <w:b w:val="0"/>
          <w:szCs w:val="28"/>
        </w:rPr>
        <w:t xml:space="preserve">1) Земля </w:t>
      </w:r>
      <w:r w:rsidR="005F2316">
        <w:rPr>
          <w:rFonts w:ascii="Times New Roman" w:hAnsi="Times New Roman"/>
          <w:b w:val="0"/>
          <w:szCs w:val="28"/>
        </w:rPr>
        <w:noBreakHyphen/>
      </w:r>
      <w:r w:rsidRPr="009A4684">
        <w:rPr>
          <w:rFonts w:ascii="Times New Roman" w:hAnsi="Times New Roman"/>
          <w:b w:val="0"/>
          <w:szCs w:val="28"/>
        </w:rPr>
        <w:t xml:space="preserve"> инерциальная система;</w:t>
      </w:r>
    </w:p>
    <w:p w:rsidR="006012F6" w:rsidRPr="009A4684" w:rsidRDefault="006012F6" w:rsidP="006012F6">
      <w:pPr>
        <w:pStyle w:val="FR2"/>
        <w:spacing w:before="0" w:line="360" w:lineRule="auto"/>
        <w:ind w:firstLine="510"/>
        <w:jc w:val="both"/>
        <w:rPr>
          <w:rFonts w:ascii="Times New Roman" w:hAnsi="Times New Roman"/>
          <w:b w:val="0"/>
          <w:szCs w:val="28"/>
        </w:rPr>
      </w:pPr>
      <w:r w:rsidRPr="009A4684">
        <w:rPr>
          <w:rFonts w:ascii="Times New Roman" w:hAnsi="Times New Roman"/>
          <w:b w:val="0"/>
          <w:szCs w:val="28"/>
        </w:rPr>
        <w:t xml:space="preserve">2) ускорение свободного падения </w:t>
      </w:r>
      <w:r w:rsidRPr="009A4684">
        <w:rPr>
          <w:rFonts w:ascii="Times New Roman" w:hAnsi="Times New Roman"/>
          <w:b w:val="0"/>
          <w:position w:val="-10"/>
          <w:szCs w:val="28"/>
          <w:lang w:val="en-US"/>
        </w:rPr>
        <w:object w:dxaOrig="999" w:dyaOrig="279">
          <v:shape id="_x0000_i1042" type="#_x0000_t75" style="width:50.25pt;height:14.25pt" o:ole="" fillcolor="window">
            <v:imagedata r:id="rId194" o:title=""/>
          </v:shape>
          <o:OLEObject Type="Embed" ProgID="Equation.3" ShapeID="_x0000_i1042" DrawAspect="Content" ObjectID="_1604214463" r:id="rId195"/>
        </w:object>
      </w:r>
      <w:r w:rsidRPr="009A4684">
        <w:rPr>
          <w:rFonts w:ascii="Times New Roman" w:hAnsi="Times New Roman"/>
          <w:b w:val="0"/>
          <w:i/>
          <w:szCs w:val="28"/>
        </w:rPr>
        <w:t>;</w:t>
      </w:r>
    </w:p>
    <w:p w:rsidR="006012F6" w:rsidRPr="009A4684" w:rsidRDefault="006012F6" w:rsidP="006012F6">
      <w:pPr>
        <w:pStyle w:val="FR2"/>
        <w:spacing w:before="0" w:line="360" w:lineRule="auto"/>
        <w:ind w:firstLine="510"/>
        <w:jc w:val="both"/>
        <w:rPr>
          <w:rFonts w:ascii="Times New Roman" w:hAnsi="Times New Roman"/>
          <w:b w:val="0"/>
          <w:szCs w:val="28"/>
        </w:rPr>
      </w:pPr>
      <w:r w:rsidRPr="009A4684">
        <w:rPr>
          <w:rFonts w:ascii="Times New Roman" w:hAnsi="Times New Roman"/>
          <w:b w:val="0"/>
          <w:szCs w:val="28"/>
        </w:rPr>
        <w:t xml:space="preserve">3) Земля </w:t>
      </w:r>
      <w:r w:rsidR="00DF4787">
        <w:rPr>
          <w:rFonts w:ascii="Times New Roman" w:hAnsi="Times New Roman"/>
          <w:b w:val="0"/>
          <w:szCs w:val="28"/>
        </w:rPr>
        <w:noBreakHyphen/>
      </w:r>
      <w:r w:rsidRPr="009A4684">
        <w:rPr>
          <w:rFonts w:ascii="Times New Roman" w:hAnsi="Times New Roman"/>
          <w:b w:val="0"/>
          <w:szCs w:val="28"/>
        </w:rPr>
        <w:t xml:space="preserve"> плоское тело;</w:t>
      </w:r>
    </w:p>
    <w:p w:rsidR="006012F6" w:rsidRPr="009A4684" w:rsidRDefault="006012F6" w:rsidP="006012F6">
      <w:pPr>
        <w:pStyle w:val="FR2"/>
        <w:spacing w:before="0" w:line="360" w:lineRule="auto"/>
        <w:ind w:firstLine="510"/>
        <w:jc w:val="both"/>
        <w:rPr>
          <w:rFonts w:ascii="Times New Roman" w:hAnsi="Times New Roman"/>
          <w:b w:val="0"/>
          <w:szCs w:val="28"/>
        </w:rPr>
      </w:pPr>
      <w:r w:rsidRPr="009A4684">
        <w:rPr>
          <w:rFonts w:ascii="Times New Roman" w:hAnsi="Times New Roman"/>
          <w:b w:val="0"/>
          <w:szCs w:val="28"/>
        </w:rPr>
        <w:t xml:space="preserve">4) сопротивление воздуха отсутствует. </w:t>
      </w:r>
    </w:p>
    <w:p w:rsidR="005F2316" w:rsidRDefault="006012F6" w:rsidP="006012F6">
      <w:pPr>
        <w:pStyle w:val="FR2"/>
        <w:spacing w:before="0" w:line="360" w:lineRule="auto"/>
        <w:ind w:firstLine="510"/>
        <w:jc w:val="both"/>
        <w:rPr>
          <w:rFonts w:ascii="Times New Roman" w:hAnsi="Times New Roman"/>
          <w:b w:val="0"/>
          <w:szCs w:val="28"/>
        </w:rPr>
      </w:pPr>
      <w:r w:rsidRPr="009A4684">
        <w:rPr>
          <w:rFonts w:ascii="Times New Roman" w:hAnsi="Times New Roman"/>
          <w:b w:val="0"/>
          <w:szCs w:val="28"/>
        </w:rPr>
        <w:t xml:space="preserve">В этом случав составляющие скорости движения тела по осям </w:t>
      </w:r>
      <w:r w:rsidRPr="009A4684">
        <w:rPr>
          <w:rFonts w:ascii="Times New Roman" w:hAnsi="Times New Roman"/>
          <w:b w:val="0"/>
          <w:i/>
          <w:szCs w:val="28"/>
        </w:rPr>
        <w:t xml:space="preserve">х </w:t>
      </w:r>
      <w:r w:rsidRPr="009A4684">
        <w:rPr>
          <w:rFonts w:ascii="Times New Roman" w:hAnsi="Times New Roman"/>
          <w:b w:val="0"/>
          <w:szCs w:val="28"/>
        </w:rPr>
        <w:t xml:space="preserve">и </w:t>
      </w:r>
      <w:r w:rsidRPr="009A4684">
        <w:rPr>
          <w:rFonts w:ascii="Times New Roman" w:hAnsi="Times New Roman"/>
          <w:b w:val="0"/>
          <w:i/>
          <w:szCs w:val="28"/>
        </w:rPr>
        <w:t>у</w:t>
      </w:r>
      <w:r w:rsidRPr="009A4684">
        <w:rPr>
          <w:rFonts w:ascii="Times New Roman" w:hAnsi="Times New Roman"/>
          <w:b w:val="0"/>
          <w:szCs w:val="28"/>
        </w:rPr>
        <w:t xml:space="preserve"> ра</w:t>
      </w:r>
      <w:r w:rsidRPr="009A4684">
        <w:rPr>
          <w:rFonts w:ascii="Times New Roman" w:hAnsi="Times New Roman"/>
          <w:b w:val="0"/>
          <w:szCs w:val="28"/>
        </w:rPr>
        <w:t>в</w:t>
      </w:r>
      <w:r w:rsidRPr="009A4684">
        <w:rPr>
          <w:rFonts w:ascii="Times New Roman" w:hAnsi="Times New Roman"/>
          <w:b w:val="0"/>
          <w:szCs w:val="28"/>
        </w:rPr>
        <w:t xml:space="preserve">ны </w:t>
      </w:r>
    </w:p>
    <w:p w:rsidR="006012F6" w:rsidRPr="005F2316" w:rsidRDefault="006012F6" w:rsidP="005F2316">
      <w:pPr>
        <w:pStyle w:val="FR2"/>
        <w:tabs>
          <w:tab w:val="right" w:pos="8789"/>
        </w:tabs>
        <w:spacing w:before="0" w:line="360" w:lineRule="auto"/>
        <w:ind w:left="2835"/>
        <w:jc w:val="center"/>
        <w:rPr>
          <w:rFonts w:ascii="Times New Roman" w:hAnsi="Times New Roman"/>
          <w:b w:val="0"/>
          <w:szCs w:val="28"/>
        </w:rPr>
      </w:pPr>
      <w:r w:rsidRPr="009A4684">
        <w:rPr>
          <w:rFonts w:ascii="Times New Roman" w:hAnsi="Times New Roman"/>
          <w:b w:val="0"/>
          <w:position w:val="-14"/>
          <w:szCs w:val="28"/>
          <w:lang w:val="en-US"/>
        </w:rPr>
        <w:object w:dxaOrig="3519" w:dyaOrig="380">
          <v:shape id="_x0000_i1043" type="#_x0000_t75" style="width:176.25pt;height:18.75pt" o:ole="" fillcolor="window">
            <v:imagedata r:id="rId196" o:title=""/>
          </v:shape>
          <o:OLEObject Type="Embed" ProgID="Equation.3" ShapeID="_x0000_i1043" DrawAspect="Content" ObjectID="_1604214464" r:id="rId197"/>
        </w:object>
      </w:r>
      <w:r w:rsidR="005F2316">
        <w:rPr>
          <w:rFonts w:ascii="Times New Roman" w:hAnsi="Times New Roman"/>
          <w:b w:val="0"/>
          <w:position w:val="-14"/>
          <w:szCs w:val="28"/>
        </w:rPr>
        <w:tab/>
        <w:t>(6.1)</w:t>
      </w:r>
    </w:p>
    <w:p w:rsidR="006012F6" w:rsidRPr="009A4684" w:rsidRDefault="006012F6" w:rsidP="006012F6">
      <w:pPr>
        <w:pStyle w:val="FR2"/>
        <w:spacing w:before="0" w:line="360" w:lineRule="auto"/>
        <w:ind w:firstLine="510"/>
        <w:jc w:val="both"/>
        <w:rPr>
          <w:rFonts w:ascii="Times New Roman" w:hAnsi="Times New Roman"/>
          <w:b w:val="0"/>
          <w:szCs w:val="28"/>
        </w:rPr>
      </w:pPr>
      <w:r w:rsidRPr="009A4684">
        <w:rPr>
          <w:rFonts w:ascii="Times New Roman" w:hAnsi="Times New Roman"/>
          <w:b w:val="0"/>
          <w:szCs w:val="28"/>
        </w:rPr>
        <w:t>а их пути</w:t>
      </w:r>
    </w:p>
    <w:p w:rsidR="006012F6" w:rsidRPr="009A4684" w:rsidRDefault="006012F6" w:rsidP="005F2316">
      <w:pPr>
        <w:pStyle w:val="FR2"/>
        <w:tabs>
          <w:tab w:val="right" w:pos="8789"/>
        </w:tabs>
        <w:spacing w:before="0" w:line="360" w:lineRule="auto"/>
        <w:ind w:left="3544"/>
        <w:jc w:val="center"/>
        <w:rPr>
          <w:rFonts w:ascii="Times New Roman" w:hAnsi="Times New Roman"/>
          <w:b w:val="0"/>
          <w:szCs w:val="28"/>
        </w:rPr>
      </w:pPr>
      <w:r w:rsidRPr="009A4684">
        <w:rPr>
          <w:rFonts w:ascii="Times New Roman" w:hAnsi="Times New Roman"/>
          <w:b w:val="0"/>
          <w:position w:val="-46"/>
          <w:szCs w:val="28"/>
        </w:rPr>
        <w:object w:dxaOrig="2100" w:dyaOrig="1040">
          <v:shape id="_x0000_i1044" type="#_x0000_t75" style="width:105pt;height:51.75pt" o:ole="" fillcolor="window">
            <v:imagedata r:id="rId198" o:title=""/>
          </v:shape>
          <o:OLEObject Type="Embed" ProgID="Equation.3" ShapeID="_x0000_i1044" DrawAspect="Content" ObjectID="_1604214465" r:id="rId199"/>
        </w:object>
      </w:r>
      <w:r w:rsidRPr="009A4684">
        <w:rPr>
          <w:rFonts w:ascii="Times New Roman" w:hAnsi="Times New Roman"/>
          <w:b w:val="0"/>
          <w:szCs w:val="28"/>
        </w:rPr>
        <w:t>,</w:t>
      </w:r>
      <w:r w:rsidR="005F2316">
        <w:rPr>
          <w:rFonts w:ascii="Times New Roman" w:hAnsi="Times New Roman"/>
          <w:b w:val="0"/>
          <w:szCs w:val="28"/>
        </w:rPr>
        <w:t xml:space="preserve"> </w:t>
      </w:r>
      <w:r w:rsidR="005F2316">
        <w:rPr>
          <w:rFonts w:ascii="Times New Roman" w:hAnsi="Times New Roman"/>
          <w:b w:val="0"/>
          <w:position w:val="-14"/>
          <w:szCs w:val="28"/>
        </w:rPr>
        <w:tab/>
        <w:t>(6.2)</w:t>
      </w:r>
    </w:p>
    <w:p w:rsidR="006012F6" w:rsidRPr="009A4684" w:rsidRDefault="006012F6" w:rsidP="005F2316">
      <w:pPr>
        <w:pStyle w:val="FR2"/>
        <w:spacing w:before="0" w:line="360" w:lineRule="auto"/>
        <w:jc w:val="both"/>
        <w:rPr>
          <w:rFonts w:ascii="Times New Roman" w:hAnsi="Times New Roman"/>
          <w:b w:val="0"/>
          <w:szCs w:val="28"/>
        </w:rPr>
      </w:pPr>
      <w:r w:rsidRPr="009A4684">
        <w:rPr>
          <w:rFonts w:ascii="Times New Roman" w:hAnsi="Times New Roman"/>
          <w:b w:val="0"/>
          <w:szCs w:val="28"/>
        </w:rPr>
        <w:t xml:space="preserve">где </w:t>
      </w:r>
      <w:r w:rsidRPr="009A4684">
        <w:rPr>
          <w:rFonts w:ascii="Times New Roman" w:hAnsi="Times New Roman"/>
          <w:b w:val="0"/>
          <w:i/>
          <w:szCs w:val="28"/>
          <w:lang w:val="en-US"/>
        </w:rPr>
        <w:t>t</w:t>
      </w:r>
      <w:r w:rsidRPr="009A4684">
        <w:rPr>
          <w:rFonts w:ascii="Times New Roman" w:hAnsi="Times New Roman"/>
          <w:b w:val="0"/>
          <w:i/>
          <w:szCs w:val="28"/>
        </w:rPr>
        <w:t xml:space="preserve"> </w:t>
      </w:r>
      <w:r w:rsidR="00DF4787">
        <w:rPr>
          <w:rFonts w:ascii="Times New Roman" w:hAnsi="Times New Roman"/>
          <w:b w:val="0"/>
          <w:szCs w:val="28"/>
        </w:rPr>
        <w:noBreakHyphen/>
      </w:r>
      <w:r w:rsidRPr="009A4684">
        <w:rPr>
          <w:rFonts w:ascii="Times New Roman" w:hAnsi="Times New Roman"/>
          <w:b w:val="0"/>
          <w:szCs w:val="28"/>
        </w:rPr>
        <w:t xml:space="preserve"> время движения. </w:t>
      </w:r>
    </w:p>
    <w:p w:rsidR="006012F6" w:rsidRPr="009A4684" w:rsidRDefault="006012F6" w:rsidP="006012F6">
      <w:pPr>
        <w:pStyle w:val="FR2"/>
        <w:spacing w:before="0" w:line="360" w:lineRule="auto"/>
        <w:ind w:firstLine="510"/>
        <w:jc w:val="both"/>
        <w:rPr>
          <w:rFonts w:ascii="Times New Roman" w:hAnsi="Times New Roman"/>
          <w:b w:val="0"/>
          <w:szCs w:val="28"/>
        </w:rPr>
      </w:pPr>
      <w:r w:rsidRPr="009A4684">
        <w:rPr>
          <w:rFonts w:ascii="Times New Roman" w:hAnsi="Times New Roman"/>
          <w:b w:val="0"/>
          <w:szCs w:val="28"/>
        </w:rPr>
        <w:t>Определяя t из первого уравнения и подставляя его во второе, пол</w:t>
      </w:r>
      <w:r w:rsidRPr="009A4684">
        <w:rPr>
          <w:rFonts w:ascii="Times New Roman" w:hAnsi="Times New Roman"/>
          <w:b w:val="0"/>
          <w:szCs w:val="28"/>
        </w:rPr>
        <w:t>у</w:t>
      </w:r>
      <w:r w:rsidRPr="009A4684">
        <w:rPr>
          <w:rFonts w:ascii="Times New Roman" w:hAnsi="Times New Roman"/>
          <w:b w:val="0"/>
          <w:szCs w:val="28"/>
        </w:rPr>
        <w:t>чаем уравнение траектории тела, представляющее собой параболу</w:t>
      </w:r>
    </w:p>
    <w:p w:rsidR="006012F6" w:rsidRPr="009A4684" w:rsidRDefault="006012F6" w:rsidP="005F2316">
      <w:pPr>
        <w:pStyle w:val="FR2"/>
        <w:tabs>
          <w:tab w:val="right" w:pos="8789"/>
        </w:tabs>
        <w:spacing w:before="0" w:line="360" w:lineRule="auto"/>
        <w:ind w:left="3261"/>
        <w:jc w:val="both"/>
        <w:rPr>
          <w:rFonts w:ascii="Times New Roman" w:hAnsi="Times New Roman"/>
          <w:b w:val="0"/>
          <w:szCs w:val="28"/>
        </w:rPr>
      </w:pPr>
      <w:r w:rsidRPr="009A4684">
        <w:rPr>
          <w:rFonts w:ascii="Times New Roman" w:hAnsi="Times New Roman"/>
          <w:b w:val="0"/>
          <w:position w:val="-30"/>
          <w:szCs w:val="28"/>
        </w:rPr>
        <w:object w:dxaOrig="2600" w:dyaOrig="720">
          <v:shape id="_x0000_i1045" type="#_x0000_t75" style="width:129.75pt;height:36pt" o:ole="" fillcolor="window">
            <v:imagedata r:id="rId200" o:title=""/>
          </v:shape>
          <o:OLEObject Type="Embed" ProgID="Equation.3" ShapeID="_x0000_i1045" DrawAspect="Content" ObjectID="_1604214466" r:id="rId201"/>
        </w:object>
      </w:r>
      <w:r w:rsidR="005F2316">
        <w:rPr>
          <w:rFonts w:ascii="Times New Roman" w:hAnsi="Times New Roman"/>
          <w:b w:val="0"/>
          <w:position w:val="-14"/>
          <w:szCs w:val="28"/>
        </w:rPr>
        <w:tab/>
        <w:t>(6.3)</w:t>
      </w:r>
    </w:p>
    <w:p w:rsidR="006012F6" w:rsidRPr="009A4684" w:rsidRDefault="006012F6" w:rsidP="005F2316">
      <w:pPr>
        <w:pStyle w:val="FR2"/>
        <w:spacing w:before="0" w:line="360" w:lineRule="auto"/>
        <w:jc w:val="both"/>
        <w:rPr>
          <w:rFonts w:ascii="Times New Roman" w:hAnsi="Times New Roman"/>
          <w:b w:val="0"/>
          <w:szCs w:val="28"/>
        </w:rPr>
      </w:pPr>
      <w:r w:rsidRPr="009A4684">
        <w:rPr>
          <w:rFonts w:ascii="Times New Roman" w:hAnsi="Times New Roman"/>
          <w:b w:val="0"/>
          <w:szCs w:val="28"/>
        </w:rPr>
        <w:t xml:space="preserve">из условия </w:t>
      </w:r>
      <w:r w:rsidRPr="009A4684">
        <w:rPr>
          <w:rFonts w:ascii="Times New Roman" w:hAnsi="Times New Roman"/>
          <w:b w:val="0"/>
          <w:position w:val="-10"/>
          <w:szCs w:val="28"/>
        </w:rPr>
        <w:object w:dxaOrig="600" w:dyaOrig="320">
          <v:shape id="_x0000_i1046" type="#_x0000_t75" style="width:30pt;height:15.75pt" o:ole="" fillcolor="window">
            <v:imagedata r:id="rId202" o:title=""/>
          </v:shape>
          <o:OLEObject Type="Embed" ProgID="Equation.3" ShapeID="_x0000_i1046" DrawAspect="Content" ObjectID="_1604214467" r:id="rId203"/>
        </w:object>
      </w:r>
      <w:r w:rsidRPr="009A4684">
        <w:rPr>
          <w:rFonts w:ascii="Times New Roman" w:hAnsi="Times New Roman"/>
          <w:b w:val="0"/>
          <w:szCs w:val="28"/>
        </w:rPr>
        <w:t>получаем дальность полета тела</w:t>
      </w:r>
    </w:p>
    <w:p w:rsidR="006012F6" w:rsidRPr="009A4684" w:rsidRDefault="006012F6" w:rsidP="005F2316">
      <w:pPr>
        <w:pStyle w:val="FR2"/>
        <w:tabs>
          <w:tab w:val="right" w:pos="8789"/>
        </w:tabs>
        <w:spacing w:before="0" w:line="360" w:lineRule="auto"/>
        <w:ind w:left="3686"/>
        <w:jc w:val="both"/>
        <w:rPr>
          <w:rFonts w:ascii="Times New Roman" w:hAnsi="Times New Roman"/>
          <w:b w:val="0"/>
          <w:szCs w:val="28"/>
        </w:rPr>
      </w:pPr>
      <w:r w:rsidRPr="009A4684">
        <w:rPr>
          <w:rFonts w:ascii="Times New Roman" w:hAnsi="Times New Roman"/>
          <w:b w:val="0"/>
          <w:position w:val="-28"/>
          <w:szCs w:val="28"/>
        </w:rPr>
        <w:object w:dxaOrig="1540" w:dyaOrig="720">
          <v:shape id="_x0000_i1047" type="#_x0000_t75" style="width:77.25pt;height:36pt" o:ole="" fillcolor="window">
            <v:imagedata r:id="rId204" o:title=""/>
          </v:shape>
          <o:OLEObject Type="Embed" ProgID="Equation.3" ShapeID="_x0000_i1047" DrawAspect="Content" ObjectID="_1604214468" r:id="rId205"/>
        </w:object>
      </w:r>
      <w:r w:rsidRPr="009A4684">
        <w:rPr>
          <w:rFonts w:ascii="Times New Roman" w:hAnsi="Times New Roman"/>
          <w:b w:val="0"/>
          <w:szCs w:val="28"/>
        </w:rPr>
        <w:tab/>
        <w:t>(</w:t>
      </w:r>
      <w:r w:rsidR="005F2316">
        <w:rPr>
          <w:rFonts w:ascii="Times New Roman" w:hAnsi="Times New Roman"/>
          <w:b w:val="0"/>
          <w:szCs w:val="28"/>
        </w:rPr>
        <w:t>6.4</w:t>
      </w:r>
      <w:r w:rsidRPr="009A4684">
        <w:rPr>
          <w:rFonts w:ascii="Times New Roman" w:hAnsi="Times New Roman"/>
          <w:b w:val="0"/>
          <w:szCs w:val="28"/>
        </w:rPr>
        <w:t>)</w:t>
      </w:r>
    </w:p>
    <w:p w:rsidR="006012F6" w:rsidRPr="009A4684" w:rsidRDefault="006012F6" w:rsidP="006012F6">
      <w:pPr>
        <w:spacing w:line="360" w:lineRule="auto"/>
        <w:ind w:firstLine="510"/>
        <w:jc w:val="both"/>
        <w:rPr>
          <w:szCs w:val="28"/>
        </w:rPr>
      </w:pPr>
      <w:r w:rsidRPr="009A4684">
        <w:rPr>
          <w:szCs w:val="28"/>
        </w:rPr>
        <w:t>Однако, как показывает практика, результаты, получаемые на основе этой модели, оказываются справедливыми лишь при малых на</w:t>
      </w:r>
      <w:r w:rsidRPr="009A4684">
        <w:rPr>
          <w:szCs w:val="28"/>
        </w:rPr>
        <w:softHyphen/>
        <w:t>чальных ск</w:t>
      </w:r>
      <w:r w:rsidRPr="009A4684">
        <w:rPr>
          <w:szCs w:val="28"/>
        </w:rPr>
        <w:t>о</w:t>
      </w:r>
      <w:r w:rsidRPr="009A4684">
        <w:rPr>
          <w:szCs w:val="28"/>
        </w:rPr>
        <w:t xml:space="preserve">ростях движения тела </w:t>
      </w:r>
      <w:r w:rsidRPr="009A4684">
        <w:rPr>
          <w:i/>
          <w:szCs w:val="28"/>
          <w:lang w:val="en-US"/>
        </w:rPr>
        <w:t>v</w:t>
      </w:r>
      <w:r w:rsidRPr="009A4684">
        <w:rPr>
          <w:szCs w:val="28"/>
        </w:rPr>
        <w:t xml:space="preserve"> &lt;30м/с. С увеличением скорости </w:t>
      </w:r>
      <w:r w:rsidRPr="009A4684">
        <w:rPr>
          <w:position w:val="-12"/>
          <w:szCs w:val="28"/>
        </w:rPr>
        <w:object w:dxaOrig="260" w:dyaOrig="360">
          <v:shape id="_x0000_i1048" type="#_x0000_t75" style="width:12.75pt;height:18pt" o:ole="" fillcolor="window">
            <v:imagedata r:id="rId188" o:title=""/>
          </v:shape>
          <o:OLEObject Type="Embed" ProgID="Equation.3" ShapeID="_x0000_i1048" DrawAspect="Content" ObjectID="_1604214469" r:id="rId206"/>
        </w:object>
      </w:r>
      <w:r w:rsidRPr="009A4684">
        <w:rPr>
          <w:szCs w:val="28"/>
        </w:rPr>
        <w:t xml:space="preserve"> дальность полета становится меньше величины, даваемой формулой (</w:t>
      </w:r>
      <w:r w:rsidR="005F2316">
        <w:rPr>
          <w:szCs w:val="28"/>
        </w:rPr>
        <w:t>6.</w:t>
      </w:r>
      <w:r w:rsidRPr="009A4684">
        <w:rPr>
          <w:szCs w:val="28"/>
        </w:rPr>
        <w:t>1).</w:t>
      </w:r>
    </w:p>
    <w:p w:rsidR="006012F6" w:rsidRPr="009A4684" w:rsidRDefault="004802B6" w:rsidP="006012F6">
      <w:pPr>
        <w:spacing w:line="360" w:lineRule="auto"/>
        <w:ind w:firstLine="510"/>
        <w:jc w:val="both"/>
        <w:rPr>
          <w:szCs w:val="28"/>
        </w:rPr>
      </w:pPr>
      <w:r>
        <w:rPr>
          <w:noProof/>
          <w:szCs w:val="28"/>
          <w:lang w:eastAsia="ru-RU"/>
        </w:rPr>
        <w:drawing>
          <wp:anchor distT="0" distB="0" distL="114300" distR="114300" simplePos="0" relativeHeight="251658240" behindDoc="0" locked="0" layoutInCell="0" allowOverlap="1">
            <wp:simplePos x="0" y="0"/>
            <wp:positionH relativeFrom="column">
              <wp:posOffset>2257425</wp:posOffset>
            </wp:positionH>
            <wp:positionV relativeFrom="paragraph">
              <wp:posOffset>970915</wp:posOffset>
            </wp:positionV>
            <wp:extent cx="1950720" cy="838200"/>
            <wp:effectExtent l="0" t="0" r="0" b="0"/>
            <wp:wrapNone/>
            <wp:docPr id="31"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1950720" cy="838200"/>
                    </a:xfrm>
                    <a:prstGeom prst="rect">
                      <a:avLst/>
                    </a:prstGeom>
                    <a:noFill/>
                    <a:ln>
                      <a:noFill/>
                    </a:ln>
                  </pic:spPr>
                </pic:pic>
              </a:graphicData>
            </a:graphic>
            <wp14:sizeRelH relativeFrom="page">
              <wp14:pctWidth>0</wp14:pctWidth>
            </wp14:sizeRelH>
            <wp14:sizeRelV relativeFrom="page">
              <wp14:pctHeight>0</wp14:pctHeight>
            </wp14:sizeRelV>
          </wp:anchor>
        </w:drawing>
      </w:r>
      <w:r w:rsidR="006012F6" w:rsidRPr="009A4684">
        <w:rPr>
          <w:szCs w:val="28"/>
        </w:rPr>
        <w:t>Такое расхождение эксперимента с расчетной формулой (</w:t>
      </w:r>
      <w:r w:rsidR="005F2316">
        <w:rPr>
          <w:szCs w:val="28"/>
        </w:rPr>
        <w:t>6.</w:t>
      </w:r>
      <w:r w:rsidR="006012F6" w:rsidRPr="009A4684">
        <w:rPr>
          <w:szCs w:val="28"/>
        </w:rPr>
        <w:t>1) го</w:t>
      </w:r>
      <w:r w:rsidR="006012F6" w:rsidRPr="009A4684">
        <w:rPr>
          <w:szCs w:val="28"/>
        </w:rPr>
        <w:softHyphen/>
        <w:t>ворит о неточности модели Галилея, не учитывающей сопротивление воздуха.</w:t>
      </w:r>
    </w:p>
    <w:p w:rsidR="006012F6" w:rsidRPr="009A4684" w:rsidRDefault="006012F6" w:rsidP="006012F6">
      <w:pPr>
        <w:spacing w:line="360" w:lineRule="auto"/>
        <w:ind w:firstLine="510"/>
        <w:jc w:val="both"/>
        <w:rPr>
          <w:szCs w:val="28"/>
        </w:rPr>
      </w:pPr>
    </w:p>
    <w:p w:rsidR="006012F6" w:rsidRPr="00A14CEC" w:rsidRDefault="006012F6" w:rsidP="006012F6">
      <w:pPr>
        <w:spacing w:line="360" w:lineRule="auto"/>
        <w:ind w:firstLine="510"/>
        <w:jc w:val="both"/>
        <w:rPr>
          <w:sz w:val="24"/>
          <w:szCs w:val="24"/>
        </w:rPr>
      </w:pPr>
    </w:p>
    <w:p w:rsidR="006012F6" w:rsidRPr="00A14CEC" w:rsidRDefault="006012F6" w:rsidP="006012F6">
      <w:pPr>
        <w:spacing w:line="360" w:lineRule="auto"/>
        <w:ind w:firstLine="510"/>
        <w:jc w:val="center"/>
        <w:rPr>
          <w:sz w:val="24"/>
          <w:szCs w:val="24"/>
        </w:rPr>
      </w:pPr>
      <w:r w:rsidRPr="00A14CEC">
        <w:rPr>
          <w:sz w:val="24"/>
          <w:szCs w:val="24"/>
        </w:rPr>
        <w:t xml:space="preserve">Рис. </w:t>
      </w:r>
      <w:r w:rsidR="005F2316" w:rsidRPr="00A14CEC">
        <w:rPr>
          <w:sz w:val="24"/>
          <w:szCs w:val="24"/>
        </w:rPr>
        <w:t>6.</w:t>
      </w:r>
      <w:r w:rsidRPr="00A14CEC">
        <w:rPr>
          <w:sz w:val="24"/>
          <w:szCs w:val="24"/>
        </w:rPr>
        <w:t>1</w:t>
      </w:r>
      <w:r w:rsidR="005F2316" w:rsidRPr="00A14CEC">
        <w:rPr>
          <w:sz w:val="24"/>
          <w:szCs w:val="24"/>
        </w:rPr>
        <w:t> </w:t>
      </w:r>
      <w:r w:rsidR="005F2316" w:rsidRPr="00A14CEC">
        <w:rPr>
          <w:sz w:val="24"/>
          <w:szCs w:val="24"/>
        </w:rPr>
        <w:noBreakHyphen/>
        <w:t> </w:t>
      </w:r>
      <w:r w:rsidR="00A14CEC" w:rsidRPr="00A14CEC">
        <w:rPr>
          <w:sz w:val="24"/>
          <w:szCs w:val="24"/>
        </w:rPr>
        <w:t>Траектория полета тела</w:t>
      </w:r>
    </w:p>
    <w:p w:rsidR="006012F6" w:rsidRPr="009A4684" w:rsidRDefault="006012F6" w:rsidP="005F2316">
      <w:pPr>
        <w:spacing w:after="0" w:line="360" w:lineRule="auto"/>
        <w:ind w:firstLine="510"/>
        <w:jc w:val="both"/>
        <w:rPr>
          <w:szCs w:val="28"/>
        </w:rPr>
      </w:pPr>
      <w:r w:rsidRPr="009A4684">
        <w:rPr>
          <w:szCs w:val="28"/>
        </w:rPr>
        <w:t>Дальнейшее уточнение модели баллистической задачи в части учета с</w:t>
      </w:r>
      <w:r w:rsidRPr="009A4684">
        <w:rPr>
          <w:szCs w:val="28"/>
        </w:rPr>
        <w:t>о</w:t>
      </w:r>
      <w:r w:rsidRPr="009A4684">
        <w:rPr>
          <w:szCs w:val="28"/>
        </w:rPr>
        <w:t>противления воздуха было сделано Ньютоном. Это позволило с дост</w:t>
      </w:r>
      <w:r w:rsidRPr="009A4684">
        <w:rPr>
          <w:szCs w:val="28"/>
        </w:rPr>
        <w:t>а</w:t>
      </w:r>
      <w:r w:rsidRPr="009A4684">
        <w:rPr>
          <w:szCs w:val="28"/>
        </w:rPr>
        <w:t>точной точностью рассчитывать траектории движения пушечных ядер, выстрелив</w:t>
      </w:r>
      <w:r w:rsidRPr="009A4684">
        <w:rPr>
          <w:szCs w:val="28"/>
        </w:rPr>
        <w:t>а</w:t>
      </w:r>
      <w:r w:rsidRPr="009A4684">
        <w:rPr>
          <w:szCs w:val="28"/>
        </w:rPr>
        <w:t>емых со значительными начальными скоростями.</w:t>
      </w:r>
    </w:p>
    <w:p w:rsidR="006012F6" w:rsidRPr="009A4684" w:rsidRDefault="006012F6" w:rsidP="005F2316">
      <w:pPr>
        <w:spacing w:after="0" w:line="360" w:lineRule="auto"/>
        <w:ind w:firstLine="510"/>
        <w:jc w:val="both"/>
        <w:rPr>
          <w:szCs w:val="28"/>
        </w:rPr>
      </w:pPr>
      <w:r w:rsidRPr="009A4684">
        <w:rPr>
          <w:szCs w:val="28"/>
        </w:rPr>
        <w:t>Переход от гладкоствольного к нарезному оружию позволил уве</w:t>
      </w:r>
      <w:r w:rsidRPr="009A4684">
        <w:rPr>
          <w:szCs w:val="28"/>
        </w:rPr>
        <w:softHyphen/>
        <w:t>личить скорость, дальность и высоту полета снарядов, что вызвало дальнейшее уточнение математической модели задачи. В новой математической модели были пересмотрены все допущения, принятые в мо</w:t>
      </w:r>
      <w:r w:rsidRPr="009A4684">
        <w:rPr>
          <w:szCs w:val="28"/>
        </w:rPr>
        <w:softHyphen/>
        <w:t>дели Галилея, т.е. Земля уже не считалась плоской и инерциальной системой, и сила земного прит</w:t>
      </w:r>
      <w:r w:rsidRPr="009A4684">
        <w:rPr>
          <w:szCs w:val="28"/>
        </w:rPr>
        <w:t>я</w:t>
      </w:r>
      <w:r w:rsidRPr="009A4684">
        <w:rPr>
          <w:szCs w:val="28"/>
        </w:rPr>
        <w:t>жения не принималась постоянной.</w:t>
      </w:r>
    </w:p>
    <w:p w:rsidR="006012F6" w:rsidRPr="009A4684" w:rsidRDefault="006012F6" w:rsidP="005F2316">
      <w:pPr>
        <w:spacing w:after="0" w:line="360" w:lineRule="auto"/>
        <w:ind w:firstLine="510"/>
        <w:jc w:val="both"/>
        <w:rPr>
          <w:szCs w:val="28"/>
        </w:rPr>
      </w:pPr>
      <w:r w:rsidRPr="009A4684">
        <w:rPr>
          <w:szCs w:val="28"/>
        </w:rPr>
        <w:t>Последующее совершенствование математической модели задачи связ</w:t>
      </w:r>
      <w:r w:rsidRPr="009A4684">
        <w:rPr>
          <w:szCs w:val="28"/>
        </w:rPr>
        <w:t>а</w:t>
      </w:r>
      <w:r w:rsidRPr="009A4684">
        <w:rPr>
          <w:szCs w:val="28"/>
        </w:rPr>
        <w:t>но с использованием методов теории вероятности. Это было вы</w:t>
      </w:r>
      <w:r w:rsidRPr="009A4684">
        <w:rPr>
          <w:szCs w:val="28"/>
        </w:rPr>
        <w:softHyphen/>
        <w:t>звано тем, что параметры снарядов, орудий, зарядов и окружающей ср</w:t>
      </w:r>
      <w:r w:rsidRPr="009A4684">
        <w:rPr>
          <w:szCs w:val="28"/>
        </w:rPr>
        <w:t>е</w:t>
      </w:r>
      <w:r w:rsidRPr="009A4684">
        <w:rPr>
          <w:szCs w:val="28"/>
        </w:rPr>
        <w:t>ды в силу допусков и других причин не остаются неизменными, а подчиняются случайным кол</w:t>
      </w:r>
      <w:r w:rsidRPr="009A4684">
        <w:rPr>
          <w:szCs w:val="28"/>
        </w:rPr>
        <w:t>е</w:t>
      </w:r>
      <w:r w:rsidRPr="009A4684">
        <w:rPr>
          <w:szCs w:val="28"/>
        </w:rPr>
        <w:t>баниям.</w:t>
      </w:r>
    </w:p>
    <w:p w:rsidR="006012F6" w:rsidRPr="009A4684" w:rsidRDefault="006012F6" w:rsidP="005F2316">
      <w:pPr>
        <w:spacing w:after="0" w:line="360" w:lineRule="auto"/>
        <w:ind w:firstLine="510"/>
        <w:jc w:val="both"/>
        <w:rPr>
          <w:szCs w:val="28"/>
        </w:rPr>
      </w:pPr>
      <w:r w:rsidRPr="009A4684">
        <w:rPr>
          <w:szCs w:val="28"/>
        </w:rPr>
        <w:t>В результате последовательных уточнений и усовершенствований была создана математическая модель наиболее полно и точно описы</w:t>
      </w:r>
      <w:r w:rsidRPr="009A4684">
        <w:rPr>
          <w:szCs w:val="28"/>
        </w:rPr>
        <w:softHyphen/>
        <w:t>вающая задачу внешней баллистики. Сопоставление ее данных с ре</w:t>
      </w:r>
      <w:r w:rsidRPr="009A4684">
        <w:rPr>
          <w:szCs w:val="28"/>
        </w:rPr>
        <w:softHyphen/>
        <w:t>зультатами стрельб пок</w:t>
      </w:r>
      <w:r w:rsidRPr="009A4684">
        <w:rPr>
          <w:szCs w:val="28"/>
        </w:rPr>
        <w:t>а</w:t>
      </w:r>
      <w:r w:rsidRPr="009A4684">
        <w:rPr>
          <w:szCs w:val="28"/>
        </w:rPr>
        <w:t>зало хорошее их совпадение.</w:t>
      </w:r>
    </w:p>
    <w:p w:rsidR="006012F6" w:rsidRPr="009A4684" w:rsidRDefault="006012F6" w:rsidP="005F2316">
      <w:pPr>
        <w:spacing w:after="0" w:line="360" w:lineRule="auto"/>
        <w:ind w:firstLine="510"/>
        <w:jc w:val="both"/>
        <w:rPr>
          <w:szCs w:val="28"/>
        </w:rPr>
      </w:pPr>
      <w:r w:rsidRPr="009A4684">
        <w:rPr>
          <w:szCs w:val="28"/>
        </w:rPr>
        <w:t>На этом примере показаны этапы создания, развития и уточне</w:t>
      </w:r>
      <w:r w:rsidRPr="009A4684">
        <w:rPr>
          <w:szCs w:val="28"/>
        </w:rPr>
        <w:softHyphen/>
        <w:t>ния мат</w:t>
      </w:r>
      <w:r w:rsidRPr="009A4684">
        <w:rPr>
          <w:szCs w:val="28"/>
        </w:rPr>
        <w:t>е</w:t>
      </w:r>
      <w:r w:rsidRPr="009A4684">
        <w:rPr>
          <w:szCs w:val="28"/>
        </w:rPr>
        <w:t>матической модели объекта, которые сопровождаются посто</w:t>
      </w:r>
      <w:r w:rsidRPr="009A4684">
        <w:rPr>
          <w:szCs w:val="28"/>
        </w:rPr>
        <w:softHyphen/>
        <w:t>янно сопоста</w:t>
      </w:r>
      <w:r w:rsidRPr="009A4684">
        <w:rPr>
          <w:szCs w:val="28"/>
        </w:rPr>
        <w:t>в</w:t>
      </w:r>
      <w:r w:rsidRPr="009A4684">
        <w:rPr>
          <w:szCs w:val="28"/>
        </w:rPr>
        <w:t>лением и проверкой практикой, т.е. с самим реальным объектом или явлен</w:t>
      </w:r>
      <w:r w:rsidRPr="009A4684">
        <w:rPr>
          <w:szCs w:val="28"/>
        </w:rPr>
        <w:t>и</w:t>
      </w:r>
      <w:r w:rsidRPr="009A4684">
        <w:rPr>
          <w:szCs w:val="28"/>
        </w:rPr>
        <w:t>ем. Именно недостаточно хорошее совпадение ре</w:t>
      </w:r>
      <w:r w:rsidRPr="009A4684">
        <w:rPr>
          <w:szCs w:val="28"/>
        </w:rPr>
        <w:softHyphen/>
        <w:t>зультатов, предоставляемых моделью, с объектом вызывает дальней</w:t>
      </w:r>
      <w:r w:rsidRPr="009A4684">
        <w:rPr>
          <w:szCs w:val="28"/>
        </w:rPr>
        <w:softHyphen/>
        <w:t>шее соверше</w:t>
      </w:r>
      <w:r w:rsidRPr="009A4684">
        <w:rPr>
          <w:szCs w:val="28"/>
        </w:rPr>
        <w:t>н</w:t>
      </w:r>
      <w:r w:rsidRPr="009A4684">
        <w:rPr>
          <w:szCs w:val="28"/>
        </w:rPr>
        <w:t>ствование модели.</w:t>
      </w:r>
    </w:p>
    <w:p w:rsidR="006012F6" w:rsidRPr="005F2316" w:rsidRDefault="006012F6" w:rsidP="005F2316">
      <w:pPr>
        <w:pStyle w:val="Heading2"/>
        <w:rPr>
          <w:rFonts w:ascii="Times New Roman" w:hAnsi="Times New Roman"/>
          <w:sz w:val="28"/>
          <w:szCs w:val="28"/>
        </w:rPr>
      </w:pPr>
      <w:bookmarkStart w:id="207" w:name="_Toc408477732"/>
      <w:r w:rsidRPr="005F2316">
        <w:rPr>
          <w:rFonts w:ascii="Times New Roman" w:hAnsi="Times New Roman"/>
          <w:sz w:val="28"/>
          <w:szCs w:val="28"/>
        </w:rPr>
        <w:t>6.</w:t>
      </w:r>
      <w:r w:rsidR="005F2316">
        <w:rPr>
          <w:rFonts w:ascii="Times New Roman" w:hAnsi="Times New Roman"/>
          <w:sz w:val="28"/>
          <w:szCs w:val="28"/>
        </w:rPr>
        <w:t>2</w:t>
      </w:r>
      <w:r w:rsidRPr="005F2316">
        <w:rPr>
          <w:rFonts w:ascii="Times New Roman" w:hAnsi="Times New Roman"/>
          <w:sz w:val="28"/>
          <w:szCs w:val="28"/>
        </w:rPr>
        <w:t xml:space="preserve"> Численное дифференцирование и интегрирование</w:t>
      </w:r>
      <w:bookmarkEnd w:id="207"/>
    </w:p>
    <w:p w:rsidR="006012F6" w:rsidRPr="00A14CEC" w:rsidRDefault="006012F6" w:rsidP="00A14CEC">
      <w:pPr>
        <w:pStyle w:val="Heading3"/>
        <w:rPr>
          <w:rFonts w:ascii="Times New Roman" w:hAnsi="Times New Roman"/>
          <w:color w:val="auto"/>
        </w:rPr>
      </w:pPr>
      <w:bookmarkStart w:id="208" w:name="_Toc408477733"/>
      <w:r w:rsidRPr="00A14CEC">
        <w:rPr>
          <w:rFonts w:ascii="Times New Roman" w:hAnsi="Times New Roman"/>
          <w:color w:val="auto"/>
        </w:rPr>
        <w:t>6.</w:t>
      </w:r>
      <w:r w:rsidR="005F2316" w:rsidRPr="00A14CEC">
        <w:rPr>
          <w:rFonts w:ascii="Times New Roman" w:hAnsi="Times New Roman"/>
          <w:color w:val="auto"/>
        </w:rPr>
        <w:t>2</w:t>
      </w:r>
      <w:r w:rsidRPr="00A14CEC">
        <w:rPr>
          <w:rFonts w:ascii="Times New Roman" w:hAnsi="Times New Roman"/>
          <w:color w:val="auto"/>
        </w:rPr>
        <w:t>.1 Особенность задачи численного дифференцирования</w:t>
      </w:r>
      <w:bookmarkEnd w:id="208"/>
    </w:p>
    <w:p w:rsidR="006012F6" w:rsidRDefault="006012F6" w:rsidP="006012F6">
      <w:pPr>
        <w:spacing w:after="0" w:line="360" w:lineRule="auto"/>
        <w:ind w:firstLine="510"/>
        <w:jc w:val="both"/>
        <w:rPr>
          <w:szCs w:val="28"/>
        </w:rPr>
      </w:pPr>
      <w:r>
        <w:rPr>
          <w:szCs w:val="28"/>
        </w:rPr>
        <w:t>Когда производную аналитически заданной функции по причине ее сложности искать затруднительно либо выражение для производной прио</w:t>
      </w:r>
      <w:r>
        <w:rPr>
          <w:szCs w:val="28"/>
        </w:rPr>
        <w:t>б</w:t>
      </w:r>
      <w:r>
        <w:rPr>
          <w:szCs w:val="28"/>
        </w:rPr>
        <w:t>ретает неудобную для применения форму, используется прибли</w:t>
      </w:r>
      <w:r w:rsidR="00DF4787">
        <w:rPr>
          <w:szCs w:val="28"/>
        </w:rPr>
        <w:t>женное</w:t>
      </w:r>
      <w:r>
        <w:rPr>
          <w:szCs w:val="28"/>
        </w:rPr>
        <w:t xml:space="preserve"> или численное дифференцирование. Этот метод тем более необходим, если и</w:t>
      </w:r>
      <w:r>
        <w:rPr>
          <w:szCs w:val="28"/>
        </w:rPr>
        <w:t>с</w:t>
      </w:r>
      <w:r>
        <w:rPr>
          <w:szCs w:val="28"/>
        </w:rPr>
        <w:t>ходная функция задана таблично. Один из способов решения задачи дифф</w:t>
      </w:r>
      <w:r>
        <w:rPr>
          <w:szCs w:val="28"/>
        </w:rPr>
        <w:t>е</w:t>
      </w:r>
      <w:r>
        <w:rPr>
          <w:szCs w:val="28"/>
        </w:rPr>
        <w:t>ренцирования – использование интерполяционных многочленов.</w:t>
      </w:r>
    </w:p>
    <w:p w:rsidR="006012F6" w:rsidRDefault="006012F6" w:rsidP="006012F6">
      <w:pPr>
        <w:spacing w:after="0" w:line="360" w:lineRule="auto"/>
        <w:ind w:firstLine="510"/>
        <w:jc w:val="both"/>
        <w:rPr>
          <w:szCs w:val="28"/>
        </w:rPr>
      </w:pPr>
      <w:r>
        <w:rPr>
          <w:szCs w:val="28"/>
        </w:rPr>
        <w:t xml:space="preserve">Пусть </w:t>
      </w:r>
      <w:r w:rsidRPr="00BD20DD">
        <w:rPr>
          <w:i/>
          <w:szCs w:val="28"/>
          <w:lang w:val="en-US"/>
        </w:rPr>
        <w:t>f</w:t>
      </w:r>
      <w:r w:rsidRPr="00BD20DD">
        <w:rPr>
          <w:i/>
          <w:szCs w:val="28"/>
        </w:rPr>
        <w:t>(</w:t>
      </w:r>
      <w:r w:rsidRPr="00BD20DD">
        <w:rPr>
          <w:i/>
          <w:szCs w:val="28"/>
          <w:lang w:val="en-US"/>
        </w:rPr>
        <w:t>x</w:t>
      </w:r>
      <w:r w:rsidRPr="00BD20DD">
        <w:rPr>
          <w:i/>
          <w:szCs w:val="28"/>
        </w:rPr>
        <w:t>)</w:t>
      </w:r>
      <w:r>
        <w:rPr>
          <w:szCs w:val="28"/>
          <w:lang w:val="en-US"/>
        </w:rPr>
        <w:t> </w:t>
      </w:r>
      <w:r w:rsidRPr="00BD20DD">
        <w:rPr>
          <w:szCs w:val="28"/>
        </w:rPr>
        <w:t>–</w:t>
      </w:r>
      <w:r>
        <w:rPr>
          <w:szCs w:val="28"/>
          <w:lang w:val="en-US"/>
        </w:rPr>
        <w:t> </w:t>
      </w:r>
      <w:r>
        <w:rPr>
          <w:szCs w:val="28"/>
        </w:rPr>
        <w:t>функция, для которой нужно найти производную в з</w:t>
      </w:r>
      <w:r>
        <w:rPr>
          <w:szCs w:val="28"/>
        </w:rPr>
        <w:t>а</w:t>
      </w:r>
      <w:r>
        <w:rPr>
          <w:szCs w:val="28"/>
        </w:rPr>
        <w:t xml:space="preserve">данной точке отрезка </w:t>
      </w:r>
      <w:r w:rsidRPr="00BD20DD">
        <w:rPr>
          <w:szCs w:val="28"/>
        </w:rPr>
        <w:t>[</w:t>
      </w:r>
      <w:r w:rsidRPr="00BD20DD">
        <w:rPr>
          <w:i/>
          <w:szCs w:val="28"/>
          <w:lang w:val="en-US"/>
        </w:rPr>
        <w:t>a</w:t>
      </w:r>
      <w:r w:rsidRPr="00BD20DD">
        <w:rPr>
          <w:i/>
          <w:szCs w:val="28"/>
        </w:rPr>
        <w:t>;</w:t>
      </w:r>
      <w:r w:rsidRPr="00BD20DD">
        <w:rPr>
          <w:i/>
          <w:szCs w:val="28"/>
          <w:lang w:val="en-US"/>
        </w:rPr>
        <w:t>b</w:t>
      </w:r>
      <w:r w:rsidRPr="00BD20DD">
        <w:rPr>
          <w:szCs w:val="28"/>
        </w:rPr>
        <w:t>]</w:t>
      </w:r>
      <w:r>
        <w:rPr>
          <w:szCs w:val="28"/>
        </w:rPr>
        <w:t xml:space="preserve">, </w:t>
      </w:r>
      <w:r w:rsidRPr="00BD20DD">
        <w:rPr>
          <w:i/>
          <w:szCs w:val="28"/>
          <w:lang w:val="en-US"/>
        </w:rPr>
        <w:t>F</w:t>
      </w:r>
      <w:r w:rsidRPr="00BD20DD">
        <w:rPr>
          <w:i/>
          <w:szCs w:val="28"/>
          <w:vertAlign w:val="subscript"/>
          <w:lang w:val="en-US"/>
        </w:rPr>
        <w:t>n</w:t>
      </w:r>
      <w:r w:rsidRPr="00BD20DD">
        <w:rPr>
          <w:i/>
          <w:szCs w:val="28"/>
        </w:rPr>
        <w:t>(</w:t>
      </w:r>
      <w:r w:rsidRPr="00BD20DD">
        <w:rPr>
          <w:i/>
          <w:szCs w:val="28"/>
          <w:lang w:val="en-US"/>
        </w:rPr>
        <w:t>x</w:t>
      </w:r>
      <w:r w:rsidRPr="00BD20DD">
        <w:rPr>
          <w:i/>
          <w:szCs w:val="28"/>
        </w:rPr>
        <w:t>)</w:t>
      </w:r>
      <w:r>
        <w:rPr>
          <w:szCs w:val="28"/>
        </w:rPr>
        <w:t xml:space="preserve"> – интерполяционный многочлен для </w:t>
      </w:r>
      <w:r w:rsidRPr="00BD20DD">
        <w:rPr>
          <w:i/>
          <w:szCs w:val="28"/>
          <w:lang w:val="en-US"/>
        </w:rPr>
        <w:t>f</w:t>
      </w:r>
      <w:r w:rsidRPr="00BD20DD">
        <w:rPr>
          <w:i/>
          <w:szCs w:val="28"/>
        </w:rPr>
        <w:t>(</w:t>
      </w:r>
      <w:r w:rsidRPr="00BD20DD">
        <w:rPr>
          <w:i/>
          <w:szCs w:val="28"/>
          <w:lang w:val="en-US"/>
        </w:rPr>
        <w:t>x</w:t>
      </w:r>
      <w:r w:rsidRPr="00BD20DD">
        <w:rPr>
          <w:i/>
          <w:szCs w:val="28"/>
        </w:rPr>
        <w:t>)</w:t>
      </w:r>
      <w:r>
        <w:rPr>
          <w:szCs w:val="28"/>
        </w:rPr>
        <w:t>, построе</w:t>
      </w:r>
      <w:r>
        <w:rPr>
          <w:szCs w:val="28"/>
        </w:rPr>
        <w:t>н</w:t>
      </w:r>
      <w:r>
        <w:rPr>
          <w:szCs w:val="28"/>
        </w:rPr>
        <w:t xml:space="preserve">ный на отрезке </w:t>
      </w:r>
      <w:r w:rsidRPr="00BD20DD">
        <w:rPr>
          <w:szCs w:val="28"/>
        </w:rPr>
        <w:t>[</w:t>
      </w:r>
      <w:r w:rsidRPr="00BD20DD">
        <w:rPr>
          <w:i/>
          <w:szCs w:val="28"/>
          <w:lang w:val="en-US"/>
        </w:rPr>
        <w:t>a</w:t>
      </w:r>
      <w:r w:rsidRPr="00BD20DD">
        <w:rPr>
          <w:i/>
          <w:szCs w:val="28"/>
        </w:rPr>
        <w:t>;</w:t>
      </w:r>
      <w:r w:rsidRPr="00BD20DD">
        <w:rPr>
          <w:i/>
          <w:szCs w:val="28"/>
          <w:lang w:val="en-US"/>
        </w:rPr>
        <w:t>b</w:t>
      </w:r>
      <w:r w:rsidRPr="00BD20DD">
        <w:rPr>
          <w:szCs w:val="28"/>
        </w:rPr>
        <w:t>]</w:t>
      </w:r>
      <w:r>
        <w:rPr>
          <w:szCs w:val="28"/>
        </w:rPr>
        <w:t xml:space="preserve">. Заменяя </w:t>
      </w:r>
      <w:r w:rsidRPr="00BD20DD">
        <w:rPr>
          <w:i/>
          <w:szCs w:val="28"/>
          <w:lang w:val="en-US"/>
        </w:rPr>
        <w:t>f</w:t>
      </w:r>
      <w:r w:rsidRPr="00BD20DD">
        <w:rPr>
          <w:i/>
          <w:szCs w:val="28"/>
        </w:rPr>
        <w:t>(</w:t>
      </w:r>
      <w:r w:rsidRPr="00BD20DD">
        <w:rPr>
          <w:i/>
          <w:szCs w:val="28"/>
          <w:lang w:val="en-US"/>
        </w:rPr>
        <w:t>x</w:t>
      </w:r>
      <w:r w:rsidRPr="00BD20DD">
        <w:rPr>
          <w:i/>
          <w:szCs w:val="28"/>
        </w:rPr>
        <w:t>)</w:t>
      </w:r>
      <w:r>
        <w:rPr>
          <w:szCs w:val="28"/>
          <w:lang w:val="en-US"/>
        </w:rPr>
        <w:t> </w:t>
      </w:r>
      <w:r>
        <w:rPr>
          <w:szCs w:val="28"/>
        </w:rPr>
        <w:t xml:space="preserve">интерполяционным многочленом </w:t>
      </w:r>
      <w:r w:rsidRPr="00BD20DD">
        <w:rPr>
          <w:i/>
          <w:szCs w:val="28"/>
          <w:lang w:val="en-US"/>
        </w:rPr>
        <w:t>F</w:t>
      </w:r>
      <w:r w:rsidRPr="00BD20DD">
        <w:rPr>
          <w:i/>
          <w:szCs w:val="28"/>
          <w:vertAlign w:val="subscript"/>
          <w:lang w:val="en-US"/>
        </w:rPr>
        <w:t>n</w:t>
      </w:r>
      <w:r w:rsidRPr="00BD20DD">
        <w:rPr>
          <w:i/>
          <w:szCs w:val="28"/>
        </w:rPr>
        <w:t>(</w:t>
      </w:r>
      <w:r w:rsidRPr="00BD20DD">
        <w:rPr>
          <w:i/>
          <w:szCs w:val="28"/>
          <w:lang w:val="en-US"/>
        </w:rPr>
        <w:t>x</w:t>
      </w:r>
      <w:r w:rsidRPr="00BD20DD">
        <w:rPr>
          <w:i/>
          <w:szCs w:val="28"/>
        </w:rPr>
        <w:t>)</w:t>
      </w:r>
      <w:r>
        <w:rPr>
          <w:szCs w:val="28"/>
        </w:rPr>
        <w:t>, п</w:t>
      </w:r>
      <w:r>
        <w:rPr>
          <w:szCs w:val="28"/>
        </w:rPr>
        <w:t>о</w:t>
      </w:r>
      <w:r>
        <w:rPr>
          <w:szCs w:val="28"/>
        </w:rPr>
        <w:t xml:space="preserve">лучим значение производной </w:t>
      </w:r>
      <w:r w:rsidRPr="00BD20DD">
        <w:rPr>
          <w:i/>
          <w:szCs w:val="28"/>
          <w:lang w:val="en-US"/>
        </w:rPr>
        <w:t>f</w:t>
      </w:r>
      <w:r w:rsidRPr="00BD20DD">
        <w:rPr>
          <w:i/>
          <w:szCs w:val="28"/>
        </w:rPr>
        <w:t>(</w:t>
      </w:r>
      <w:r w:rsidRPr="00BD20DD">
        <w:rPr>
          <w:i/>
          <w:szCs w:val="28"/>
          <w:lang w:val="en-US"/>
        </w:rPr>
        <w:t>x</w:t>
      </w:r>
      <w:r w:rsidRPr="00BD20DD">
        <w:rPr>
          <w:i/>
          <w:szCs w:val="28"/>
        </w:rPr>
        <w:t>)</w:t>
      </w:r>
      <w:r>
        <w:rPr>
          <w:szCs w:val="28"/>
          <w:lang w:val="en-US"/>
        </w:rPr>
        <w:t> </w:t>
      </w:r>
      <w:r>
        <w:rPr>
          <w:szCs w:val="28"/>
        </w:rPr>
        <w:t xml:space="preserve"> на отрезке </w:t>
      </w:r>
      <w:r w:rsidRPr="00BD20DD">
        <w:rPr>
          <w:szCs w:val="28"/>
        </w:rPr>
        <w:t>[</w:t>
      </w:r>
      <w:r w:rsidRPr="00BD20DD">
        <w:rPr>
          <w:i/>
          <w:szCs w:val="28"/>
          <w:lang w:val="en-US"/>
        </w:rPr>
        <w:t>a</w:t>
      </w:r>
      <w:r w:rsidRPr="00BD20DD">
        <w:rPr>
          <w:i/>
          <w:szCs w:val="28"/>
        </w:rPr>
        <w:t>;</w:t>
      </w:r>
      <w:r w:rsidRPr="00BD20DD">
        <w:rPr>
          <w:i/>
          <w:szCs w:val="28"/>
          <w:lang w:val="en-US"/>
        </w:rPr>
        <w:t>b</w:t>
      </w:r>
      <w:r w:rsidRPr="00BD20DD">
        <w:rPr>
          <w:szCs w:val="28"/>
        </w:rPr>
        <w:t>]</w:t>
      </w:r>
      <w:r>
        <w:rPr>
          <w:szCs w:val="28"/>
        </w:rPr>
        <w:t xml:space="preserve"> как значение производной </w:t>
      </w:r>
      <w:r w:rsidRPr="00020078">
        <w:rPr>
          <w:position w:val="-12"/>
          <w:sz w:val="32"/>
          <w:szCs w:val="32"/>
        </w:rPr>
        <w:object w:dxaOrig="620" w:dyaOrig="380">
          <v:shape id="_x0000_i1049" type="#_x0000_t75" style="width:35.25pt;height:24.75pt" o:ole="">
            <v:imagedata r:id="rId208" o:title=""/>
          </v:shape>
          <o:OLEObject Type="Embed" ProgID="Equation.3" ShapeID="_x0000_i1049" DrawAspect="Content" ObjectID="_1604214470" r:id="rId209"/>
        </w:object>
      </w:r>
      <w:r w:rsidRPr="00020078">
        <w:rPr>
          <w:szCs w:val="28"/>
        </w:rPr>
        <w:t xml:space="preserve"> ин</w:t>
      </w:r>
      <w:r>
        <w:rPr>
          <w:szCs w:val="28"/>
        </w:rPr>
        <w:t>терполяционного многочлена, т.е. пр</w:t>
      </w:r>
      <w:r>
        <w:rPr>
          <w:szCs w:val="28"/>
        </w:rPr>
        <w:t>и</w:t>
      </w:r>
      <w:r>
        <w:rPr>
          <w:szCs w:val="28"/>
        </w:rPr>
        <w:t>мем приближенно</w:t>
      </w:r>
    </w:p>
    <w:p w:rsidR="006012F6" w:rsidRDefault="00DF4787" w:rsidP="006012F6">
      <w:pPr>
        <w:tabs>
          <w:tab w:val="right" w:pos="9355"/>
        </w:tabs>
        <w:spacing w:after="0" w:line="360" w:lineRule="auto"/>
        <w:ind w:left="3402" w:firstLine="510"/>
        <w:jc w:val="center"/>
        <w:rPr>
          <w:szCs w:val="28"/>
        </w:rPr>
      </w:pPr>
      <w:r w:rsidRPr="008C5541">
        <w:rPr>
          <w:position w:val="-12"/>
          <w:sz w:val="32"/>
          <w:szCs w:val="32"/>
        </w:rPr>
        <w:object w:dxaOrig="1359" w:dyaOrig="380">
          <v:shape id="_x0000_i1050" type="#_x0000_t75" style="width:76.5pt;height:24.75pt" o:ole="">
            <v:imagedata r:id="rId210" o:title=""/>
          </v:shape>
          <o:OLEObject Type="Embed" ProgID="Equation.3" ShapeID="_x0000_i1050" DrawAspect="Content" ObjectID="_1604214471" r:id="rId211"/>
        </w:object>
      </w:r>
      <w:r w:rsidR="006012F6">
        <w:rPr>
          <w:sz w:val="32"/>
          <w:szCs w:val="32"/>
        </w:rPr>
        <w:tab/>
      </w:r>
      <w:r w:rsidR="005F2316">
        <w:rPr>
          <w:szCs w:val="28"/>
        </w:rPr>
        <w:t>(6.5</w:t>
      </w:r>
      <w:r w:rsidR="006012F6" w:rsidRPr="008C5541">
        <w:rPr>
          <w:szCs w:val="28"/>
        </w:rPr>
        <w:t>)</w:t>
      </w:r>
    </w:p>
    <w:p w:rsidR="006012F6" w:rsidRDefault="006012F6" w:rsidP="006012F6">
      <w:pPr>
        <w:tabs>
          <w:tab w:val="right" w:pos="9355"/>
        </w:tabs>
        <w:spacing w:after="0" w:line="360" w:lineRule="auto"/>
        <w:ind w:firstLine="510"/>
        <w:jc w:val="both"/>
        <w:rPr>
          <w:szCs w:val="28"/>
        </w:rPr>
      </w:pPr>
      <w:r>
        <w:rPr>
          <w:szCs w:val="28"/>
        </w:rPr>
        <w:t>Аналогичным путем можно поступать при нахождении значений прои</w:t>
      </w:r>
      <w:r>
        <w:rPr>
          <w:szCs w:val="28"/>
        </w:rPr>
        <w:t>з</w:t>
      </w:r>
      <w:r>
        <w:rPr>
          <w:szCs w:val="28"/>
        </w:rPr>
        <w:t xml:space="preserve">водных высших порядков функции </w:t>
      </w:r>
      <w:r w:rsidRPr="00BD20DD">
        <w:rPr>
          <w:i/>
          <w:szCs w:val="28"/>
          <w:lang w:val="en-US"/>
        </w:rPr>
        <w:t>f</w:t>
      </w:r>
      <w:r w:rsidRPr="00BD20DD">
        <w:rPr>
          <w:i/>
          <w:szCs w:val="28"/>
        </w:rPr>
        <w:t>(</w:t>
      </w:r>
      <w:r w:rsidRPr="00BD20DD">
        <w:rPr>
          <w:i/>
          <w:szCs w:val="28"/>
          <w:lang w:val="en-US"/>
        </w:rPr>
        <w:t>x</w:t>
      </w:r>
      <w:r w:rsidRPr="00BD20DD">
        <w:rPr>
          <w:i/>
          <w:szCs w:val="28"/>
        </w:rPr>
        <w:t>)</w:t>
      </w:r>
      <w:r>
        <w:rPr>
          <w:szCs w:val="28"/>
        </w:rPr>
        <w:t>.</w:t>
      </w:r>
    </w:p>
    <w:p w:rsidR="006012F6" w:rsidRDefault="006012F6" w:rsidP="006012F6">
      <w:pPr>
        <w:tabs>
          <w:tab w:val="right" w:pos="9355"/>
        </w:tabs>
        <w:spacing w:after="0" w:line="360" w:lineRule="auto"/>
        <w:ind w:firstLine="510"/>
        <w:jc w:val="both"/>
        <w:rPr>
          <w:szCs w:val="28"/>
        </w:rPr>
      </w:pPr>
      <w:r>
        <w:rPr>
          <w:szCs w:val="28"/>
        </w:rPr>
        <w:t>Полагая, что погрешность интерполирования определяется форм</w:t>
      </w:r>
      <w:r>
        <w:rPr>
          <w:szCs w:val="28"/>
        </w:rPr>
        <w:t>у</w:t>
      </w:r>
      <w:r>
        <w:rPr>
          <w:szCs w:val="28"/>
        </w:rPr>
        <w:t>лой</w:t>
      </w:r>
    </w:p>
    <w:p w:rsidR="006012F6" w:rsidRDefault="00DF4787" w:rsidP="006012F6">
      <w:pPr>
        <w:tabs>
          <w:tab w:val="right" w:pos="9355"/>
        </w:tabs>
        <w:spacing w:after="0" w:line="360" w:lineRule="auto"/>
        <w:ind w:left="3402" w:firstLine="510"/>
        <w:jc w:val="center"/>
        <w:rPr>
          <w:szCs w:val="28"/>
        </w:rPr>
      </w:pPr>
      <w:r w:rsidRPr="00DF4787">
        <w:rPr>
          <w:position w:val="-12"/>
          <w:sz w:val="32"/>
          <w:szCs w:val="32"/>
        </w:rPr>
        <w:object w:dxaOrig="2060" w:dyaOrig="360">
          <v:shape id="_x0000_i1051" type="#_x0000_t75" style="width:117pt;height:24pt" o:ole="">
            <v:imagedata r:id="rId212" o:title=""/>
          </v:shape>
          <o:OLEObject Type="Embed" ProgID="Equation.3" ShapeID="_x0000_i1051" DrawAspect="Content" ObjectID="_1604214472" r:id="rId213"/>
        </w:object>
      </w:r>
      <w:r w:rsidR="006012F6">
        <w:rPr>
          <w:sz w:val="32"/>
          <w:szCs w:val="32"/>
        </w:rPr>
        <w:tab/>
      </w:r>
      <w:r w:rsidR="005F2316">
        <w:rPr>
          <w:sz w:val="32"/>
          <w:szCs w:val="32"/>
        </w:rPr>
        <w:t>(6.6)</w:t>
      </w:r>
    </w:p>
    <w:p w:rsidR="006012F6" w:rsidRDefault="006012F6" w:rsidP="006012F6">
      <w:pPr>
        <w:tabs>
          <w:tab w:val="right" w:pos="9355"/>
        </w:tabs>
        <w:spacing w:after="0" w:line="360" w:lineRule="auto"/>
        <w:ind w:firstLine="510"/>
        <w:jc w:val="both"/>
        <w:rPr>
          <w:sz w:val="32"/>
          <w:szCs w:val="32"/>
        </w:rPr>
      </w:pPr>
      <w:r>
        <w:rPr>
          <w:szCs w:val="28"/>
        </w:rPr>
        <w:t xml:space="preserve">Получаем подход к оценке погрешности производной </w:t>
      </w:r>
      <w:r w:rsidRPr="008C5541">
        <w:rPr>
          <w:position w:val="-12"/>
          <w:sz w:val="32"/>
          <w:szCs w:val="32"/>
        </w:rPr>
        <w:object w:dxaOrig="620" w:dyaOrig="380">
          <v:shape id="_x0000_i1052" type="#_x0000_t75" style="width:35.25pt;height:24.75pt" o:ole="">
            <v:imagedata r:id="rId214" o:title=""/>
          </v:shape>
          <o:OLEObject Type="Embed" ProgID="Equation.3" ShapeID="_x0000_i1052" DrawAspect="Content" ObjectID="_1604214473" r:id="rId215"/>
        </w:object>
      </w:r>
      <w:r>
        <w:rPr>
          <w:sz w:val="32"/>
          <w:szCs w:val="32"/>
        </w:rPr>
        <w:t>:</w:t>
      </w:r>
    </w:p>
    <w:p w:rsidR="006012F6" w:rsidRDefault="006012F6" w:rsidP="006012F6">
      <w:pPr>
        <w:tabs>
          <w:tab w:val="right" w:pos="9355"/>
        </w:tabs>
        <w:spacing w:after="0" w:line="360" w:lineRule="auto"/>
        <w:ind w:left="3402" w:firstLine="510"/>
        <w:jc w:val="center"/>
        <w:rPr>
          <w:szCs w:val="28"/>
        </w:rPr>
      </w:pPr>
      <w:r w:rsidRPr="008C5541">
        <w:rPr>
          <w:position w:val="-12"/>
          <w:sz w:val="32"/>
          <w:szCs w:val="32"/>
        </w:rPr>
        <w:object w:dxaOrig="2799" w:dyaOrig="360">
          <v:shape id="_x0000_i1053" type="#_x0000_t75" style="width:159pt;height:24pt" o:ole="">
            <v:imagedata r:id="rId216" o:title=""/>
          </v:shape>
          <o:OLEObject Type="Embed" ProgID="Equation.3" ShapeID="_x0000_i1053" DrawAspect="Content" ObjectID="_1604214474" r:id="rId217"/>
        </w:object>
      </w:r>
      <w:r>
        <w:rPr>
          <w:sz w:val="32"/>
          <w:szCs w:val="32"/>
        </w:rPr>
        <w:tab/>
      </w:r>
      <w:r w:rsidRPr="008C5541">
        <w:rPr>
          <w:szCs w:val="28"/>
        </w:rPr>
        <w:t>(</w:t>
      </w:r>
      <w:r w:rsidR="005F2316">
        <w:rPr>
          <w:szCs w:val="28"/>
        </w:rPr>
        <w:t>6.7</w:t>
      </w:r>
      <w:r w:rsidRPr="008C5541">
        <w:rPr>
          <w:szCs w:val="28"/>
        </w:rPr>
        <w:t>)</w:t>
      </w:r>
    </w:p>
    <w:p w:rsidR="006012F6" w:rsidRDefault="006012F6" w:rsidP="006012F6">
      <w:pPr>
        <w:tabs>
          <w:tab w:val="right" w:pos="9355"/>
        </w:tabs>
        <w:spacing w:after="0" w:line="360" w:lineRule="auto"/>
        <w:ind w:firstLine="510"/>
        <w:jc w:val="both"/>
        <w:rPr>
          <w:szCs w:val="28"/>
        </w:rPr>
      </w:pPr>
      <w:r>
        <w:rPr>
          <w:szCs w:val="28"/>
        </w:rPr>
        <w:t>Т.е. погрешность произ</w:t>
      </w:r>
      <w:r w:rsidR="00DF4787">
        <w:rPr>
          <w:szCs w:val="28"/>
        </w:rPr>
        <w:t xml:space="preserve">водной интерполирующей функции </w:t>
      </w:r>
      <w:r>
        <w:rPr>
          <w:szCs w:val="28"/>
        </w:rPr>
        <w:t>равна прои</w:t>
      </w:r>
      <w:r>
        <w:rPr>
          <w:szCs w:val="28"/>
        </w:rPr>
        <w:t>з</w:t>
      </w:r>
      <w:r>
        <w:rPr>
          <w:szCs w:val="28"/>
        </w:rPr>
        <w:t>водной от погрешности этой функции.</w:t>
      </w:r>
    </w:p>
    <w:p w:rsidR="006012F6" w:rsidRDefault="006012F6" w:rsidP="006012F6">
      <w:pPr>
        <w:tabs>
          <w:tab w:val="right" w:pos="9355"/>
        </w:tabs>
        <w:spacing w:after="0" w:line="360" w:lineRule="auto"/>
        <w:ind w:firstLine="510"/>
        <w:jc w:val="both"/>
        <w:rPr>
          <w:szCs w:val="28"/>
        </w:rPr>
      </w:pPr>
      <w:r>
        <w:rPr>
          <w:szCs w:val="28"/>
        </w:rPr>
        <w:t>Рассмотрим методы численного дифференцирования на основе интерп</w:t>
      </w:r>
      <w:r>
        <w:rPr>
          <w:szCs w:val="28"/>
        </w:rPr>
        <w:t>о</w:t>
      </w:r>
      <w:r>
        <w:rPr>
          <w:szCs w:val="28"/>
        </w:rPr>
        <w:t>ляционных многочленов Лагранжа и Ньютона.</w:t>
      </w:r>
    </w:p>
    <w:p w:rsidR="006012F6" w:rsidRPr="005F2316" w:rsidRDefault="006012F6" w:rsidP="005F2316">
      <w:pPr>
        <w:pStyle w:val="Heading3"/>
        <w:rPr>
          <w:rFonts w:ascii="Times New Roman" w:hAnsi="Times New Roman"/>
          <w:color w:val="auto"/>
        </w:rPr>
      </w:pPr>
      <w:bookmarkStart w:id="209" w:name="_Toc408477734"/>
      <w:r w:rsidRPr="005F2316">
        <w:rPr>
          <w:rFonts w:ascii="Times New Roman" w:hAnsi="Times New Roman"/>
          <w:color w:val="auto"/>
        </w:rPr>
        <w:t>6</w:t>
      </w:r>
      <w:r w:rsidR="005F2316" w:rsidRPr="005F2316">
        <w:rPr>
          <w:rFonts w:ascii="Times New Roman" w:hAnsi="Times New Roman"/>
          <w:color w:val="auto"/>
        </w:rPr>
        <w:t>.2</w:t>
      </w:r>
      <w:r w:rsidRPr="005F2316">
        <w:rPr>
          <w:rFonts w:ascii="Times New Roman" w:hAnsi="Times New Roman"/>
          <w:color w:val="auto"/>
        </w:rPr>
        <w:t>.2 Интерполяционная формула Лагранжа для равноотстоящих у</w:t>
      </w:r>
      <w:r w:rsidRPr="005F2316">
        <w:rPr>
          <w:rFonts w:ascii="Times New Roman" w:hAnsi="Times New Roman"/>
          <w:color w:val="auto"/>
        </w:rPr>
        <w:t>з</w:t>
      </w:r>
      <w:r w:rsidRPr="005F2316">
        <w:rPr>
          <w:rFonts w:ascii="Times New Roman" w:hAnsi="Times New Roman"/>
          <w:color w:val="auto"/>
        </w:rPr>
        <w:t>лов</w:t>
      </w:r>
      <w:bookmarkEnd w:id="209"/>
    </w:p>
    <w:p w:rsidR="006012F6" w:rsidRDefault="006012F6" w:rsidP="006012F6">
      <w:pPr>
        <w:tabs>
          <w:tab w:val="right" w:pos="9355"/>
        </w:tabs>
        <w:spacing w:after="0" w:line="360" w:lineRule="auto"/>
        <w:ind w:firstLine="510"/>
        <w:jc w:val="both"/>
        <w:rPr>
          <w:szCs w:val="28"/>
        </w:rPr>
      </w:pPr>
      <w:r>
        <w:rPr>
          <w:szCs w:val="28"/>
        </w:rPr>
        <w:t xml:space="preserve">Применяя для численного дифференцирования на отрезке </w:t>
      </w:r>
      <w:r w:rsidRPr="00BD20DD">
        <w:rPr>
          <w:szCs w:val="28"/>
        </w:rPr>
        <w:t>[</w:t>
      </w:r>
      <w:r w:rsidRPr="00BD20DD">
        <w:rPr>
          <w:i/>
          <w:szCs w:val="28"/>
          <w:lang w:val="en-US"/>
        </w:rPr>
        <w:t>a</w:t>
      </w:r>
      <w:r w:rsidRPr="00BD20DD">
        <w:rPr>
          <w:i/>
          <w:szCs w:val="28"/>
        </w:rPr>
        <w:t>;</w:t>
      </w:r>
      <w:r w:rsidRPr="00BD20DD">
        <w:rPr>
          <w:i/>
          <w:szCs w:val="28"/>
          <w:lang w:val="en-US"/>
        </w:rPr>
        <w:t>b</w:t>
      </w:r>
      <w:r w:rsidRPr="00BD20DD">
        <w:rPr>
          <w:szCs w:val="28"/>
        </w:rPr>
        <w:t>]</w:t>
      </w:r>
      <w:r>
        <w:rPr>
          <w:szCs w:val="28"/>
        </w:rPr>
        <w:t xml:space="preserve"> интерп</w:t>
      </w:r>
      <w:r>
        <w:rPr>
          <w:szCs w:val="28"/>
        </w:rPr>
        <w:t>о</w:t>
      </w:r>
      <w:r>
        <w:rPr>
          <w:szCs w:val="28"/>
        </w:rPr>
        <w:t>ляционный полином, естественно строить на этом отрезке систему равноо</w:t>
      </w:r>
      <w:r>
        <w:rPr>
          <w:szCs w:val="28"/>
        </w:rPr>
        <w:t>т</w:t>
      </w:r>
      <w:r>
        <w:rPr>
          <w:szCs w:val="28"/>
        </w:rPr>
        <w:t>стоящих узлов</w:t>
      </w:r>
    </w:p>
    <w:p w:rsidR="006012F6" w:rsidRPr="00C95E54" w:rsidRDefault="006012F6" w:rsidP="006012F6">
      <w:pPr>
        <w:tabs>
          <w:tab w:val="right" w:pos="9355"/>
        </w:tabs>
        <w:spacing w:after="0" w:line="360" w:lineRule="auto"/>
        <w:ind w:firstLine="510"/>
        <w:jc w:val="center"/>
        <w:rPr>
          <w:sz w:val="32"/>
          <w:szCs w:val="32"/>
        </w:rPr>
      </w:pPr>
      <w:r w:rsidRPr="00C95E54">
        <w:rPr>
          <w:position w:val="-12"/>
          <w:sz w:val="32"/>
          <w:szCs w:val="32"/>
        </w:rPr>
        <w:object w:dxaOrig="2200" w:dyaOrig="360">
          <v:shape id="_x0000_i1054" type="#_x0000_t75" style="width:124.5pt;height:24pt" o:ole="">
            <v:imagedata r:id="rId218" o:title=""/>
          </v:shape>
          <o:OLEObject Type="Embed" ProgID="Equation.3" ShapeID="_x0000_i1054" DrawAspect="Content" ObjectID="_1604214475" r:id="rId219"/>
        </w:object>
      </w:r>
      <w:r>
        <w:rPr>
          <w:sz w:val="32"/>
          <w:szCs w:val="32"/>
        </w:rPr>
        <w:t>,</w:t>
      </w:r>
    </w:p>
    <w:p w:rsidR="006012F6" w:rsidRDefault="006012F6" w:rsidP="006012F6">
      <w:pPr>
        <w:tabs>
          <w:tab w:val="right" w:pos="9355"/>
        </w:tabs>
        <w:spacing w:after="0" w:line="360" w:lineRule="auto"/>
        <w:ind w:firstLine="510"/>
        <w:jc w:val="both"/>
        <w:rPr>
          <w:szCs w:val="28"/>
        </w:rPr>
      </w:pPr>
      <w:r w:rsidRPr="00C95E54">
        <w:rPr>
          <w:szCs w:val="28"/>
        </w:rPr>
        <w:t>Которыми отрезок делится на</w:t>
      </w:r>
      <w:r>
        <w:rPr>
          <w:i/>
          <w:szCs w:val="28"/>
        </w:rPr>
        <w:t xml:space="preserve"> п </w:t>
      </w:r>
      <w:r w:rsidRPr="00C95E54">
        <w:rPr>
          <w:szCs w:val="28"/>
        </w:rPr>
        <w:t>равных частей</w:t>
      </w:r>
      <w:r>
        <w:rPr>
          <w:szCs w:val="28"/>
        </w:rPr>
        <w:t>:</w:t>
      </w:r>
    </w:p>
    <w:p w:rsidR="006012F6" w:rsidRDefault="00260A10" w:rsidP="00260A10">
      <w:pPr>
        <w:tabs>
          <w:tab w:val="right" w:pos="9355"/>
        </w:tabs>
        <w:spacing w:after="0" w:line="360" w:lineRule="auto"/>
        <w:ind w:left="2977" w:firstLine="510"/>
        <w:jc w:val="center"/>
        <w:rPr>
          <w:sz w:val="32"/>
          <w:szCs w:val="32"/>
        </w:rPr>
      </w:pPr>
      <w:r w:rsidRPr="00C95E54">
        <w:rPr>
          <w:position w:val="-12"/>
          <w:sz w:val="32"/>
          <w:szCs w:val="32"/>
        </w:rPr>
        <w:object w:dxaOrig="1920" w:dyaOrig="360">
          <v:shape id="_x0000_i1055" type="#_x0000_t75" style="width:109.5pt;height:24pt" o:ole="">
            <v:imagedata r:id="rId220" o:title=""/>
          </v:shape>
          <o:OLEObject Type="Embed" ProgID="Equation.3" ShapeID="_x0000_i1055" DrawAspect="Content" ObjectID="_1604214476" r:id="rId221"/>
        </w:object>
      </w:r>
      <w:r w:rsidR="006012F6">
        <w:rPr>
          <w:sz w:val="32"/>
          <w:szCs w:val="32"/>
        </w:rPr>
        <w:t>,</w:t>
      </w:r>
      <w:r w:rsidR="006012F6">
        <w:rPr>
          <w:sz w:val="32"/>
          <w:szCs w:val="32"/>
        </w:rPr>
        <w:tab/>
      </w:r>
      <w:r w:rsidR="006012F6" w:rsidRPr="00FB203C">
        <w:rPr>
          <w:szCs w:val="28"/>
        </w:rPr>
        <w:t>(</w:t>
      </w:r>
      <w:r w:rsidR="005F2316">
        <w:rPr>
          <w:szCs w:val="28"/>
        </w:rPr>
        <w:t>6.8</w:t>
      </w:r>
      <w:r w:rsidR="006012F6" w:rsidRPr="00FB203C">
        <w:rPr>
          <w:szCs w:val="28"/>
        </w:rPr>
        <w:t>)</w:t>
      </w:r>
    </w:p>
    <w:p w:rsidR="006012F6" w:rsidRDefault="006012F6" w:rsidP="006012F6">
      <w:pPr>
        <w:tabs>
          <w:tab w:val="right" w:pos="9355"/>
        </w:tabs>
        <w:spacing w:after="0" w:line="360" w:lineRule="auto"/>
        <w:ind w:firstLine="510"/>
        <w:jc w:val="center"/>
        <w:rPr>
          <w:szCs w:val="28"/>
        </w:rPr>
      </w:pPr>
      <w:r>
        <w:rPr>
          <w:sz w:val="32"/>
          <w:szCs w:val="32"/>
        </w:rPr>
        <w:t xml:space="preserve"> </w:t>
      </w:r>
      <w:r w:rsidRPr="00C95E54">
        <w:rPr>
          <w:szCs w:val="28"/>
        </w:rPr>
        <w:t>(</w:t>
      </w:r>
      <w:r w:rsidRPr="00260A10">
        <w:rPr>
          <w:i/>
          <w:szCs w:val="28"/>
          <w:lang w:val="en-US"/>
        </w:rPr>
        <w:t>i</w:t>
      </w:r>
      <w:r w:rsidRPr="00C95E54">
        <w:rPr>
          <w:szCs w:val="28"/>
        </w:rPr>
        <w:t>=0</w:t>
      </w:r>
      <w:r>
        <w:rPr>
          <w:szCs w:val="28"/>
        </w:rPr>
        <w:t xml:space="preserve">, 1, 2, </w:t>
      </w:r>
      <w:r w:rsidRPr="00C95E54">
        <w:rPr>
          <w:i/>
          <w:szCs w:val="28"/>
        </w:rPr>
        <w:t>п</w:t>
      </w:r>
      <w:r>
        <w:rPr>
          <w:szCs w:val="28"/>
        </w:rPr>
        <w:noBreakHyphen/>
        <w:t>1</w:t>
      </w:r>
      <w:r w:rsidRPr="00C95E54">
        <w:rPr>
          <w:szCs w:val="28"/>
        </w:rPr>
        <w:t>)</w:t>
      </w:r>
      <w:r>
        <w:rPr>
          <w:szCs w:val="28"/>
        </w:rPr>
        <w:t>.</w:t>
      </w:r>
    </w:p>
    <w:p w:rsidR="006012F6" w:rsidRDefault="006012F6" w:rsidP="006012F6">
      <w:pPr>
        <w:tabs>
          <w:tab w:val="right" w:pos="9355"/>
        </w:tabs>
        <w:spacing w:after="0" w:line="360" w:lineRule="auto"/>
        <w:ind w:firstLine="510"/>
        <w:jc w:val="both"/>
        <w:rPr>
          <w:szCs w:val="28"/>
        </w:rPr>
      </w:pPr>
      <w:r w:rsidRPr="001021C2">
        <w:rPr>
          <w:szCs w:val="28"/>
        </w:rPr>
        <w:t xml:space="preserve">В этом случае шаг интерполирования равен </w:t>
      </w:r>
      <w:r w:rsidRPr="001021C2">
        <w:rPr>
          <w:position w:val="-24"/>
          <w:szCs w:val="28"/>
        </w:rPr>
        <w:object w:dxaOrig="940" w:dyaOrig="620">
          <v:shape id="_x0000_i1056" type="#_x0000_t75" style="width:53.25pt;height:40.5pt" o:ole="">
            <v:imagedata r:id="rId222" o:title=""/>
          </v:shape>
          <o:OLEObject Type="Embed" ProgID="Equation.3" ShapeID="_x0000_i1056" DrawAspect="Content" ObjectID="_1604214477" r:id="rId223"/>
        </w:object>
      </w:r>
      <w:r w:rsidRPr="001021C2">
        <w:rPr>
          <w:szCs w:val="28"/>
        </w:rPr>
        <w:t>, а интерполяцио</w:t>
      </w:r>
      <w:r w:rsidRPr="001021C2">
        <w:rPr>
          <w:szCs w:val="28"/>
        </w:rPr>
        <w:t>н</w:t>
      </w:r>
      <w:r w:rsidRPr="001021C2">
        <w:rPr>
          <w:szCs w:val="28"/>
        </w:rPr>
        <w:t>ный многочлен Лагранжа строится на равноотстоящих узлах и имеет более удобный вид.</w:t>
      </w:r>
      <w:r>
        <w:rPr>
          <w:szCs w:val="28"/>
        </w:rPr>
        <w:t xml:space="preserve"> Положим</w:t>
      </w:r>
    </w:p>
    <w:p w:rsidR="006012F6" w:rsidRDefault="006012F6" w:rsidP="00260A10">
      <w:pPr>
        <w:tabs>
          <w:tab w:val="right" w:pos="9355"/>
        </w:tabs>
        <w:spacing w:after="0" w:line="360" w:lineRule="auto"/>
        <w:ind w:left="3402"/>
        <w:jc w:val="both"/>
        <w:rPr>
          <w:szCs w:val="28"/>
        </w:rPr>
      </w:pPr>
      <w:r w:rsidRPr="001021C2">
        <w:rPr>
          <w:position w:val="-24"/>
          <w:szCs w:val="28"/>
        </w:rPr>
        <w:object w:dxaOrig="980" w:dyaOrig="620">
          <v:shape id="_x0000_i1057" type="#_x0000_t75" style="width:55.5pt;height:40.5pt" o:ole="">
            <v:imagedata r:id="rId224" o:title=""/>
          </v:shape>
          <o:OLEObject Type="Embed" ProgID="Equation.3" ShapeID="_x0000_i1057" DrawAspect="Content" ObjectID="_1604214478" r:id="rId225"/>
        </w:object>
      </w:r>
      <w:r>
        <w:rPr>
          <w:szCs w:val="28"/>
        </w:rPr>
        <w:t>.</w:t>
      </w:r>
      <w:r>
        <w:rPr>
          <w:sz w:val="32"/>
          <w:szCs w:val="32"/>
        </w:rPr>
        <w:tab/>
      </w:r>
      <w:r w:rsidRPr="001021C2">
        <w:rPr>
          <w:szCs w:val="28"/>
        </w:rPr>
        <w:t>(</w:t>
      </w:r>
      <w:r w:rsidR="005F2316">
        <w:rPr>
          <w:szCs w:val="28"/>
        </w:rPr>
        <w:t>6.9</w:t>
      </w:r>
      <w:r w:rsidRPr="001021C2">
        <w:rPr>
          <w:szCs w:val="28"/>
        </w:rPr>
        <w:t>)</w:t>
      </w:r>
    </w:p>
    <w:p w:rsidR="006012F6" w:rsidRDefault="006012F6" w:rsidP="006012F6">
      <w:pPr>
        <w:tabs>
          <w:tab w:val="right" w:pos="9355"/>
        </w:tabs>
        <w:spacing w:after="0" w:line="360" w:lineRule="auto"/>
        <w:ind w:firstLine="510"/>
        <w:jc w:val="both"/>
        <w:rPr>
          <w:szCs w:val="28"/>
        </w:rPr>
      </w:pPr>
      <w:r>
        <w:rPr>
          <w:szCs w:val="28"/>
        </w:rPr>
        <w:t>С учетом формулы Лагранжа</w:t>
      </w:r>
    </w:p>
    <w:p w:rsidR="006012F6" w:rsidRDefault="00260A10" w:rsidP="006012F6">
      <w:pPr>
        <w:tabs>
          <w:tab w:val="right" w:pos="9355"/>
        </w:tabs>
        <w:spacing w:after="0" w:line="360" w:lineRule="auto"/>
        <w:ind w:firstLine="510"/>
        <w:jc w:val="both"/>
        <w:rPr>
          <w:szCs w:val="28"/>
        </w:rPr>
      </w:pPr>
      <w:r w:rsidRPr="001021C2">
        <w:rPr>
          <w:position w:val="-30"/>
          <w:sz w:val="32"/>
          <w:szCs w:val="32"/>
        </w:rPr>
        <w:object w:dxaOrig="5679" w:dyaOrig="700">
          <v:shape id="_x0000_i1058" type="#_x0000_t75" style="width:322.5pt;height:45.75pt" o:ole="">
            <v:imagedata r:id="rId226" o:title=""/>
          </v:shape>
          <o:OLEObject Type="Embed" ProgID="Equation.3" ShapeID="_x0000_i1058" DrawAspect="Content" ObjectID="_1604214479" r:id="rId227"/>
        </w:object>
      </w:r>
      <w:r w:rsidR="006012F6">
        <w:rPr>
          <w:sz w:val="32"/>
          <w:szCs w:val="32"/>
        </w:rPr>
        <w:tab/>
      </w:r>
      <w:r w:rsidR="006012F6" w:rsidRPr="001021C2">
        <w:rPr>
          <w:szCs w:val="28"/>
        </w:rPr>
        <w:t>(</w:t>
      </w:r>
      <w:r w:rsidR="005F2316">
        <w:rPr>
          <w:szCs w:val="28"/>
        </w:rPr>
        <w:t>6.10</w:t>
      </w:r>
      <w:r w:rsidR="006012F6" w:rsidRPr="001021C2">
        <w:rPr>
          <w:szCs w:val="28"/>
        </w:rPr>
        <w:t>)</w:t>
      </w:r>
    </w:p>
    <w:p w:rsidR="006012F6" w:rsidRPr="00FB203C" w:rsidRDefault="006012F6" w:rsidP="006012F6">
      <w:pPr>
        <w:tabs>
          <w:tab w:val="right" w:pos="9355"/>
        </w:tabs>
        <w:spacing w:after="0" w:line="360" w:lineRule="auto"/>
        <w:ind w:firstLine="510"/>
        <w:jc w:val="both"/>
        <w:rPr>
          <w:szCs w:val="28"/>
        </w:rPr>
      </w:pPr>
      <w:r>
        <w:rPr>
          <w:szCs w:val="28"/>
        </w:rPr>
        <w:t xml:space="preserve">получим новые выражения для </w:t>
      </w:r>
      <w:r w:rsidR="00260A10" w:rsidRPr="00FB203C">
        <w:rPr>
          <w:position w:val="-12"/>
          <w:szCs w:val="28"/>
        </w:rPr>
        <w:object w:dxaOrig="780" w:dyaOrig="360">
          <v:shape id="_x0000_i1059" type="#_x0000_t75" style="width:44.25pt;height:24pt" o:ole="">
            <v:imagedata r:id="rId228" o:title=""/>
          </v:shape>
          <o:OLEObject Type="Embed" ProgID="Equation.3" ShapeID="_x0000_i1059" DrawAspect="Content" ObjectID="_1604214480" r:id="rId229"/>
        </w:object>
      </w:r>
      <w:r w:rsidRPr="00FB203C">
        <w:rPr>
          <w:szCs w:val="28"/>
        </w:rPr>
        <w:t xml:space="preserve">. Учитывая, что </w:t>
      </w:r>
    </w:p>
    <w:p w:rsidR="006012F6" w:rsidRDefault="00FF3131" w:rsidP="006012F6">
      <w:pPr>
        <w:tabs>
          <w:tab w:val="right" w:pos="9355"/>
        </w:tabs>
        <w:spacing w:after="0" w:line="360" w:lineRule="auto"/>
        <w:ind w:firstLine="510"/>
        <w:jc w:val="center"/>
        <w:rPr>
          <w:szCs w:val="28"/>
        </w:rPr>
      </w:pPr>
      <w:r w:rsidRPr="00FB203C">
        <w:rPr>
          <w:position w:val="-12"/>
          <w:szCs w:val="28"/>
        </w:rPr>
        <w:object w:dxaOrig="3560" w:dyaOrig="360">
          <v:shape id="_x0000_i1060" type="#_x0000_t75" style="width:201.75pt;height:24pt" o:ole="">
            <v:imagedata r:id="rId230" o:title=""/>
          </v:shape>
          <o:OLEObject Type="Embed" ProgID="Equation.3" ShapeID="_x0000_i1060" DrawAspect="Content" ObjectID="_1604214481" r:id="rId231"/>
        </w:object>
      </w:r>
    </w:p>
    <w:p w:rsidR="006012F6" w:rsidRDefault="006012F6" w:rsidP="00FF3131">
      <w:pPr>
        <w:tabs>
          <w:tab w:val="right" w:pos="9355"/>
        </w:tabs>
        <w:spacing w:after="0" w:line="360" w:lineRule="auto"/>
        <w:jc w:val="both"/>
        <w:rPr>
          <w:szCs w:val="28"/>
        </w:rPr>
      </w:pPr>
      <w:r>
        <w:rPr>
          <w:szCs w:val="28"/>
        </w:rPr>
        <w:t>и используя (</w:t>
      </w:r>
      <w:r w:rsidR="00FF3131">
        <w:rPr>
          <w:szCs w:val="28"/>
        </w:rPr>
        <w:t>6.9</w:t>
      </w:r>
      <w:r>
        <w:rPr>
          <w:szCs w:val="28"/>
        </w:rPr>
        <w:t>), последовательно находим:</w:t>
      </w:r>
    </w:p>
    <w:p w:rsidR="006012F6" w:rsidRDefault="006012F6" w:rsidP="006012F6">
      <w:pPr>
        <w:tabs>
          <w:tab w:val="right" w:pos="9355"/>
        </w:tabs>
        <w:spacing w:after="0" w:line="360" w:lineRule="auto"/>
        <w:ind w:firstLine="510"/>
        <w:jc w:val="both"/>
        <w:rPr>
          <w:szCs w:val="28"/>
        </w:rPr>
      </w:pPr>
      <w:r w:rsidRPr="00F60F0C">
        <w:rPr>
          <w:position w:val="-48"/>
          <w:szCs w:val="28"/>
        </w:rPr>
        <w:object w:dxaOrig="2880" w:dyaOrig="1080">
          <v:shape id="_x0000_i1061" type="#_x0000_t75" style="width:163.5pt;height:71.25pt" o:ole="">
            <v:imagedata r:id="rId232" o:title=""/>
          </v:shape>
          <o:OLEObject Type="Embed" ProgID="Equation.3" ShapeID="_x0000_i1061" DrawAspect="Content" ObjectID="_1604214482" r:id="rId233"/>
        </w:object>
      </w:r>
    </w:p>
    <w:p w:rsidR="006012F6" w:rsidRDefault="006012F6" w:rsidP="00FF3131">
      <w:pPr>
        <w:tabs>
          <w:tab w:val="right" w:pos="9355"/>
        </w:tabs>
        <w:spacing w:after="0" w:line="360" w:lineRule="auto"/>
        <w:jc w:val="both"/>
        <w:rPr>
          <w:szCs w:val="28"/>
        </w:rPr>
      </w:pPr>
      <w:r>
        <w:rPr>
          <w:szCs w:val="28"/>
        </w:rPr>
        <w:t>т.е. в общем случае:</w:t>
      </w:r>
    </w:p>
    <w:p w:rsidR="006012F6" w:rsidRPr="00FF3131" w:rsidRDefault="006012F6" w:rsidP="00FF3131">
      <w:pPr>
        <w:tabs>
          <w:tab w:val="right" w:pos="9355"/>
        </w:tabs>
        <w:spacing w:after="0" w:line="360" w:lineRule="auto"/>
        <w:ind w:left="2552"/>
        <w:jc w:val="both"/>
        <w:rPr>
          <w:szCs w:val="28"/>
        </w:rPr>
      </w:pPr>
      <w:r w:rsidRPr="00F60F0C">
        <w:rPr>
          <w:position w:val="-12"/>
          <w:szCs w:val="28"/>
        </w:rPr>
        <w:object w:dxaOrig="2700" w:dyaOrig="360">
          <v:shape id="_x0000_i1062" type="#_x0000_t75" style="width:153pt;height:24pt" o:ole="">
            <v:imagedata r:id="rId234" o:title=""/>
          </v:shape>
          <o:OLEObject Type="Embed" ProgID="Equation.3" ShapeID="_x0000_i1062" DrawAspect="Content" ObjectID="_1604214483" r:id="rId235"/>
        </w:object>
      </w:r>
      <w:r>
        <w:rPr>
          <w:szCs w:val="28"/>
        </w:rPr>
        <w:t xml:space="preserve"> </w:t>
      </w:r>
      <w:r>
        <w:rPr>
          <w:szCs w:val="28"/>
        </w:rPr>
        <w:tab/>
        <w:t>(6</w:t>
      </w:r>
      <w:r w:rsidR="005F2316">
        <w:rPr>
          <w:szCs w:val="28"/>
        </w:rPr>
        <w:t>.11</w:t>
      </w:r>
      <w:r>
        <w:rPr>
          <w:szCs w:val="28"/>
        </w:rPr>
        <w:t>)</w:t>
      </w:r>
    </w:p>
    <w:p w:rsidR="006012F6" w:rsidRDefault="006012F6" w:rsidP="006012F6">
      <w:pPr>
        <w:tabs>
          <w:tab w:val="right" w:pos="9355"/>
        </w:tabs>
        <w:spacing w:after="0" w:line="360" w:lineRule="auto"/>
        <w:ind w:firstLine="510"/>
        <w:jc w:val="both"/>
        <w:rPr>
          <w:szCs w:val="28"/>
        </w:rPr>
      </w:pPr>
      <w:r w:rsidRPr="00FF3131">
        <w:rPr>
          <w:i/>
          <w:szCs w:val="28"/>
          <w:lang w:val="en-US"/>
        </w:rPr>
        <w:t>i</w:t>
      </w:r>
      <w:r w:rsidRPr="00FF3131">
        <w:rPr>
          <w:szCs w:val="28"/>
        </w:rPr>
        <w:t>=0</w:t>
      </w:r>
      <w:r>
        <w:rPr>
          <w:szCs w:val="28"/>
        </w:rPr>
        <w:t xml:space="preserve">, 1, …, </w:t>
      </w:r>
      <w:r w:rsidRPr="00F60F0C">
        <w:rPr>
          <w:i/>
          <w:szCs w:val="28"/>
        </w:rPr>
        <w:t>п</w:t>
      </w:r>
      <w:r>
        <w:rPr>
          <w:szCs w:val="28"/>
        </w:rPr>
        <w:t>.</w:t>
      </w:r>
    </w:p>
    <w:p w:rsidR="006012F6" w:rsidRDefault="00FF3131" w:rsidP="006012F6">
      <w:pPr>
        <w:tabs>
          <w:tab w:val="right" w:pos="9355"/>
        </w:tabs>
        <w:spacing w:after="0" w:line="360" w:lineRule="auto"/>
        <w:ind w:firstLine="510"/>
        <w:jc w:val="center"/>
        <w:rPr>
          <w:szCs w:val="28"/>
        </w:rPr>
      </w:pPr>
      <w:r w:rsidRPr="00FB203C">
        <w:rPr>
          <w:position w:val="-12"/>
          <w:szCs w:val="28"/>
        </w:rPr>
        <w:object w:dxaOrig="3420" w:dyaOrig="380">
          <v:shape id="_x0000_i1063" type="#_x0000_t75" style="width:194.25pt;height:24.75pt" o:ole="">
            <v:imagedata r:id="rId236" o:title=""/>
          </v:shape>
          <o:OLEObject Type="Embed" ProgID="Equation.3" ShapeID="_x0000_i1063" DrawAspect="Content" ObjectID="_1604214484" r:id="rId237"/>
        </w:object>
      </w:r>
      <w:r w:rsidR="006012F6">
        <w:rPr>
          <w:szCs w:val="28"/>
        </w:rPr>
        <w:t>.</w:t>
      </w:r>
    </w:p>
    <w:p w:rsidR="006012F6" w:rsidRDefault="006012F6" w:rsidP="006012F6">
      <w:pPr>
        <w:tabs>
          <w:tab w:val="right" w:pos="9355"/>
        </w:tabs>
        <w:spacing w:after="0" w:line="360" w:lineRule="auto"/>
        <w:ind w:firstLine="510"/>
        <w:jc w:val="both"/>
        <w:rPr>
          <w:szCs w:val="28"/>
        </w:rPr>
      </w:pPr>
      <w:r>
        <w:rPr>
          <w:szCs w:val="28"/>
        </w:rPr>
        <w:t xml:space="preserve">Обозначим </w:t>
      </w:r>
    </w:p>
    <w:p w:rsidR="006012F6" w:rsidRDefault="006012F6" w:rsidP="006012F6">
      <w:pPr>
        <w:tabs>
          <w:tab w:val="right" w:pos="9355"/>
        </w:tabs>
        <w:spacing w:after="0" w:line="360" w:lineRule="auto"/>
        <w:ind w:firstLine="510"/>
        <w:jc w:val="center"/>
        <w:rPr>
          <w:szCs w:val="28"/>
        </w:rPr>
      </w:pPr>
      <w:r w:rsidRPr="00CB457B">
        <w:rPr>
          <w:position w:val="-10"/>
          <w:szCs w:val="28"/>
        </w:rPr>
        <w:object w:dxaOrig="2820" w:dyaOrig="360">
          <v:shape id="_x0000_i1064" type="#_x0000_t75" style="width:159.75pt;height:24pt" o:ole="">
            <v:imagedata r:id="rId238" o:title=""/>
          </v:shape>
          <o:OLEObject Type="Embed" ProgID="Equation.3" ShapeID="_x0000_i1064" DrawAspect="Content" ObjectID="_1604214485" r:id="rId239"/>
        </w:object>
      </w:r>
    </w:p>
    <w:p w:rsidR="006012F6" w:rsidRDefault="006012F6" w:rsidP="006012F6">
      <w:pPr>
        <w:tabs>
          <w:tab w:val="right" w:pos="9355"/>
        </w:tabs>
        <w:spacing w:after="0" w:line="360" w:lineRule="auto"/>
        <w:ind w:firstLine="510"/>
        <w:jc w:val="both"/>
        <w:rPr>
          <w:szCs w:val="28"/>
        </w:rPr>
      </w:pPr>
      <w:r>
        <w:rPr>
          <w:szCs w:val="28"/>
        </w:rPr>
        <w:t xml:space="preserve">тогда выражение </w:t>
      </w:r>
      <w:r w:rsidR="00FF3131" w:rsidRPr="00FB203C">
        <w:rPr>
          <w:position w:val="-12"/>
          <w:szCs w:val="28"/>
        </w:rPr>
        <w:object w:dxaOrig="780" w:dyaOrig="360">
          <v:shape id="_x0000_i1065" type="#_x0000_t75" style="width:44.25pt;height:24pt" o:ole="">
            <v:imagedata r:id="rId240" o:title=""/>
          </v:shape>
          <o:OLEObject Type="Embed" ProgID="Equation.3" ShapeID="_x0000_i1065" DrawAspect="Content" ObjectID="_1604214486" r:id="rId241"/>
        </w:object>
      </w:r>
      <w:r>
        <w:rPr>
          <w:szCs w:val="28"/>
        </w:rPr>
        <w:t xml:space="preserve"> примет вид:</w:t>
      </w:r>
    </w:p>
    <w:p w:rsidR="006012F6" w:rsidRDefault="00FF3131" w:rsidP="00EC1FE6">
      <w:pPr>
        <w:tabs>
          <w:tab w:val="right" w:pos="9355"/>
        </w:tabs>
        <w:spacing w:after="0" w:line="360" w:lineRule="auto"/>
        <w:ind w:left="2835"/>
        <w:jc w:val="center"/>
        <w:rPr>
          <w:szCs w:val="28"/>
        </w:rPr>
      </w:pPr>
      <w:r w:rsidRPr="00FB203C">
        <w:rPr>
          <w:position w:val="-12"/>
          <w:szCs w:val="28"/>
        </w:rPr>
        <w:object w:dxaOrig="1820" w:dyaOrig="380">
          <v:shape id="_x0000_i1066" type="#_x0000_t75" style="width:102.75pt;height:24.75pt" o:ole="">
            <v:imagedata r:id="rId242" o:title=""/>
          </v:shape>
          <o:OLEObject Type="Embed" ProgID="Equation.3" ShapeID="_x0000_i1066" DrawAspect="Content" ObjectID="_1604214487" r:id="rId243"/>
        </w:object>
      </w:r>
      <w:r w:rsidR="006012F6">
        <w:rPr>
          <w:szCs w:val="28"/>
        </w:rPr>
        <w:tab/>
        <w:t>(</w:t>
      </w:r>
      <w:r w:rsidR="005F2316">
        <w:rPr>
          <w:szCs w:val="28"/>
        </w:rPr>
        <w:t>6.12</w:t>
      </w:r>
      <w:r w:rsidR="006012F6">
        <w:rPr>
          <w:szCs w:val="28"/>
        </w:rPr>
        <w:t>)</w:t>
      </w:r>
    </w:p>
    <w:p w:rsidR="006012F6" w:rsidRDefault="006012F6" w:rsidP="006012F6">
      <w:pPr>
        <w:tabs>
          <w:tab w:val="right" w:pos="9355"/>
        </w:tabs>
        <w:spacing w:after="0" w:line="360" w:lineRule="auto"/>
        <w:ind w:firstLine="510"/>
        <w:jc w:val="both"/>
        <w:rPr>
          <w:szCs w:val="28"/>
        </w:rPr>
      </w:pPr>
      <w:r>
        <w:rPr>
          <w:szCs w:val="28"/>
        </w:rPr>
        <w:t>Учитывая, что при постоянном шаге имеет место</w:t>
      </w:r>
    </w:p>
    <w:p w:rsidR="006012F6" w:rsidRPr="00857B87" w:rsidRDefault="006012F6" w:rsidP="00FF3131">
      <w:pPr>
        <w:tabs>
          <w:tab w:val="right" w:pos="9355"/>
        </w:tabs>
        <w:spacing w:after="0" w:line="360" w:lineRule="auto"/>
        <w:ind w:left="3119"/>
        <w:jc w:val="both"/>
        <w:rPr>
          <w:sz w:val="32"/>
          <w:szCs w:val="32"/>
        </w:rPr>
      </w:pPr>
      <w:r w:rsidRPr="00C95E54">
        <w:rPr>
          <w:position w:val="-12"/>
          <w:sz w:val="32"/>
          <w:szCs w:val="32"/>
        </w:rPr>
        <w:object w:dxaOrig="1200" w:dyaOrig="360">
          <v:shape id="_x0000_i1067" type="#_x0000_t75" style="width:68.25pt;height:24pt" o:ole="">
            <v:imagedata r:id="rId244" o:title=""/>
          </v:shape>
          <o:OLEObject Type="Embed" ProgID="Equation.3" ShapeID="_x0000_i1067" DrawAspect="Content" ObjectID="_1604214488" r:id="rId245"/>
        </w:object>
      </w:r>
      <w:r>
        <w:rPr>
          <w:sz w:val="32"/>
          <w:szCs w:val="32"/>
        </w:rPr>
        <w:t xml:space="preserve"> </w:t>
      </w:r>
      <w:r w:rsidRPr="00857B87">
        <w:rPr>
          <w:i/>
          <w:sz w:val="32"/>
          <w:szCs w:val="32"/>
          <w:lang w:val="en-US"/>
        </w:rPr>
        <w:t>i</w:t>
      </w:r>
      <w:r w:rsidRPr="00155E0F">
        <w:rPr>
          <w:sz w:val="32"/>
          <w:szCs w:val="32"/>
        </w:rPr>
        <w:t>=0</w:t>
      </w:r>
      <w:r w:rsidRPr="00857B87">
        <w:rPr>
          <w:sz w:val="32"/>
          <w:szCs w:val="32"/>
        </w:rPr>
        <w:t xml:space="preserve">, 1, …, </w:t>
      </w:r>
      <w:r w:rsidRPr="00857B87">
        <w:rPr>
          <w:i/>
          <w:sz w:val="32"/>
          <w:szCs w:val="32"/>
        </w:rPr>
        <w:t>п</w:t>
      </w:r>
      <w:r w:rsidRPr="00857B87">
        <w:rPr>
          <w:sz w:val="32"/>
          <w:szCs w:val="32"/>
        </w:rPr>
        <w:t>,</w:t>
      </w:r>
    </w:p>
    <w:p w:rsidR="006012F6" w:rsidRDefault="006012F6" w:rsidP="006012F6">
      <w:pPr>
        <w:tabs>
          <w:tab w:val="right" w:pos="9355"/>
        </w:tabs>
        <w:spacing w:after="0" w:line="360" w:lineRule="auto"/>
        <w:ind w:firstLine="510"/>
        <w:jc w:val="both"/>
        <w:rPr>
          <w:szCs w:val="28"/>
        </w:rPr>
      </w:pPr>
      <w:r>
        <w:rPr>
          <w:szCs w:val="28"/>
        </w:rPr>
        <w:t>последовательно находим:</w:t>
      </w:r>
    </w:p>
    <w:p w:rsidR="006012F6" w:rsidRDefault="006012F6" w:rsidP="00EC1FE6">
      <w:pPr>
        <w:tabs>
          <w:tab w:val="right" w:pos="9355"/>
        </w:tabs>
        <w:spacing w:after="0" w:line="360" w:lineRule="auto"/>
        <w:ind w:left="2552"/>
        <w:jc w:val="both"/>
        <w:rPr>
          <w:szCs w:val="28"/>
        </w:rPr>
      </w:pPr>
      <w:r w:rsidRPr="00F60F0C">
        <w:rPr>
          <w:position w:val="-48"/>
          <w:szCs w:val="28"/>
        </w:rPr>
        <w:object w:dxaOrig="2960" w:dyaOrig="1080">
          <v:shape id="_x0000_i1068" type="#_x0000_t75" style="width:168pt;height:71.25pt" o:ole="">
            <v:imagedata r:id="rId246" o:title=""/>
          </v:shape>
          <o:OLEObject Type="Embed" ProgID="Equation.3" ShapeID="_x0000_i1068" DrawAspect="Content" ObjectID="_1604214489" r:id="rId247"/>
        </w:object>
      </w:r>
      <w:r>
        <w:rPr>
          <w:szCs w:val="28"/>
        </w:rPr>
        <w:tab/>
        <w:t>(</w:t>
      </w:r>
      <w:r w:rsidR="005F2316">
        <w:rPr>
          <w:szCs w:val="28"/>
        </w:rPr>
        <w:t>6.13</w:t>
      </w:r>
      <w:r>
        <w:rPr>
          <w:szCs w:val="28"/>
        </w:rPr>
        <w:t>)</w:t>
      </w:r>
    </w:p>
    <w:p w:rsidR="006012F6" w:rsidRDefault="006012F6" w:rsidP="006012F6">
      <w:pPr>
        <w:tabs>
          <w:tab w:val="right" w:pos="9355"/>
        </w:tabs>
        <w:spacing w:after="0" w:line="360" w:lineRule="auto"/>
        <w:ind w:firstLine="510"/>
        <w:jc w:val="both"/>
        <w:rPr>
          <w:szCs w:val="28"/>
        </w:rPr>
      </w:pPr>
      <w:r>
        <w:rPr>
          <w:szCs w:val="28"/>
        </w:rPr>
        <w:t>Заметим, что в (</w:t>
      </w:r>
      <w:r w:rsidR="00FF3131">
        <w:rPr>
          <w:szCs w:val="28"/>
        </w:rPr>
        <w:t>6.13</w:t>
      </w:r>
      <w:r>
        <w:rPr>
          <w:szCs w:val="28"/>
        </w:rPr>
        <w:t>) ровно</w:t>
      </w:r>
      <w:r w:rsidRPr="00857B87">
        <w:rPr>
          <w:i/>
          <w:szCs w:val="28"/>
        </w:rPr>
        <w:t xml:space="preserve"> п</w:t>
      </w:r>
      <w:r>
        <w:rPr>
          <w:szCs w:val="28"/>
        </w:rPr>
        <w:t xml:space="preserve"> строк (</w:t>
      </w:r>
      <w:r w:rsidRPr="00857B87">
        <w:rPr>
          <w:i/>
          <w:szCs w:val="28"/>
          <w:lang w:val="en-US"/>
        </w:rPr>
        <w:t>i</w:t>
      </w:r>
      <w:r w:rsidR="00FF3131">
        <w:rPr>
          <w:szCs w:val="28"/>
        </w:rPr>
        <w:t xml:space="preserve">-тая </w:t>
      </w:r>
      <w:r>
        <w:rPr>
          <w:szCs w:val="28"/>
        </w:rPr>
        <w:t>отсутствует), причем зн</w:t>
      </w:r>
      <w:r>
        <w:rPr>
          <w:szCs w:val="28"/>
        </w:rPr>
        <w:t>а</w:t>
      </w:r>
      <w:r>
        <w:rPr>
          <w:szCs w:val="28"/>
        </w:rPr>
        <w:t xml:space="preserve">чения разностей из первых </w:t>
      </w:r>
      <w:r w:rsidRPr="00FF3131">
        <w:rPr>
          <w:i/>
          <w:szCs w:val="28"/>
          <w:lang w:val="en-US"/>
        </w:rPr>
        <w:t>i</w:t>
      </w:r>
      <w:r>
        <w:rPr>
          <w:szCs w:val="28"/>
        </w:rPr>
        <w:t xml:space="preserve"> строк положительны, а остальных – отрицательны. И</w:t>
      </w:r>
      <w:r>
        <w:rPr>
          <w:szCs w:val="28"/>
        </w:rPr>
        <w:t>с</w:t>
      </w:r>
      <w:r>
        <w:rPr>
          <w:szCs w:val="28"/>
        </w:rPr>
        <w:t>пользуя (</w:t>
      </w:r>
      <w:r w:rsidR="00FF3131">
        <w:rPr>
          <w:szCs w:val="28"/>
        </w:rPr>
        <w:t>6.13</w:t>
      </w:r>
      <w:r>
        <w:rPr>
          <w:szCs w:val="28"/>
        </w:rPr>
        <w:t>), получаем:</w:t>
      </w:r>
    </w:p>
    <w:p w:rsidR="006012F6" w:rsidRDefault="00FF3131" w:rsidP="005F2316">
      <w:pPr>
        <w:tabs>
          <w:tab w:val="right" w:pos="9355"/>
        </w:tabs>
        <w:spacing w:after="0" w:line="360" w:lineRule="auto"/>
        <w:jc w:val="both"/>
        <w:rPr>
          <w:szCs w:val="28"/>
        </w:rPr>
      </w:pPr>
      <w:r w:rsidRPr="00FB203C">
        <w:rPr>
          <w:position w:val="-12"/>
          <w:szCs w:val="28"/>
        </w:rPr>
        <w:object w:dxaOrig="8840" w:dyaOrig="380">
          <v:shape id="_x0000_i1069" type="#_x0000_t75" style="width:501.75pt;height:24.75pt" o:ole="">
            <v:imagedata r:id="rId248" o:title=""/>
          </v:shape>
          <o:OLEObject Type="Embed" ProgID="Equation.3" ShapeID="_x0000_i1069" DrawAspect="Content" ObjectID="_1604214490" r:id="rId249"/>
        </w:object>
      </w:r>
      <w:r w:rsidR="006012F6">
        <w:rPr>
          <w:szCs w:val="28"/>
        </w:rPr>
        <w:t>т.е.</w:t>
      </w:r>
    </w:p>
    <w:p w:rsidR="006012F6" w:rsidRDefault="00EC1FE6" w:rsidP="00EC1FE6">
      <w:pPr>
        <w:tabs>
          <w:tab w:val="right" w:pos="9355"/>
        </w:tabs>
        <w:spacing w:after="0" w:line="360" w:lineRule="auto"/>
        <w:ind w:left="3119"/>
        <w:jc w:val="both"/>
        <w:rPr>
          <w:szCs w:val="28"/>
        </w:rPr>
      </w:pPr>
      <w:r w:rsidRPr="00FB203C">
        <w:rPr>
          <w:position w:val="-12"/>
          <w:szCs w:val="28"/>
        </w:rPr>
        <w:object w:dxaOrig="2700" w:dyaOrig="400">
          <v:shape id="_x0000_i1070" type="#_x0000_t75" style="width:153pt;height:26.25pt" o:ole="">
            <v:imagedata r:id="rId250" o:title=""/>
          </v:shape>
          <o:OLEObject Type="Embed" ProgID="Equation.3" ShapeID="_x0000_i1070" DrawAspect="Content" ObjectID="_1604214491" r:id="rId251"/>
        </w:object>
      </w:r>
      <w:r w:rsidR="006012F6">
        <w:rPr>
          <w:szCs w:val="28"/>
        </w:rPr>
        <w:tab/>
        <w:t>(</w:t>
      </w:r>
      <w:r w:rsidR="005F2316">
        <w:rPr>
          <w:szCs w:val="28"/>
        </w:rPr>
        <w:t>6.14</w:t>
      </w:r>
      <w:r w:rsidR="006012F6">
        <w:rPr>
          <w:szCs w:val="28"/>
        </w:rPr>
        <w:t>)</w:t>
      </w:r>
    </w:p>
    <w:p w:rsidR="006012F6" w:rsidRDefault="006012F6" w:rsidP="006012F6">
      <w:pPr>
        <w:tabs>
          <w:tab w:val="right" w:pos="9355"/>
        </w:tabs>
        <w:spacing w:after="0" w:line="360" w:lineRule="auto"/>
        <w:ind w:firstLine="510"/>
        <w:jc w:val="both"/>
        <w:rPr>
          <w:szCs w:val="28"/>
        </w:rPr>
      </w:pPr>
      <w:r>
        <w:rPr>
          <w:szCs w:val="28"/>
        </w:rPr>
        <w:t>С учетом представлений (</w:t>
      </w:r>
      <w:r w:rsidR="00EC1FE6">
        <w:rPr>
          <w:szCs w:val="28"/>
        </w:rPr>
        <w:t>6.12</w:t>
      </w:r>
      <w:r>
        <w:rPr>
          <w:szCs w:val="28"/>
        </w:rPr>
        <w:t>) и (</w:t>
      </w:r>
      <w:r w:rsidR="00EC1FE6">
        <w:rPr>
          <w:szCs w:val="28"/>
        </w:rPr>
        <w:t>6.14</w:t>
      </w:r>
      <w:r>
        <w:rPr>
          <w:szCs w:val="28"/>
        </w:rPr>
        <w:t>) формула Лагранжа (</w:t>
      </w:r>
      <w:r w:rsidR="00EC1FE6">
        <w:rPr>
          <w:szCs w:val="28"/>
        </w:rPr>
        <w:t>6.10</w:t>
      </w:r>
      <w:r>
        <w:rPr>
          <w:szCs w:val="28"/>
        </w:rPr>
        <w:t>) для равноотстоящих узлов принимает вид:</w:t>
      </w:r>
    </w:p>
    <w:p w:rsidR="006012F6" w:rsidRDefault="006012F6" w:rsidP="00EC1FE6">
      <w:pPr>
        <w:tabs>
          <w:tab w:val="right" w:pos="9355"/>
        </w:tabs>
        <w:spacing w:after="0" w:line="360" w:lineRule="auto"/>
        <w:ind w:left="2835"/>
        <w:jc w:val="both"/>
        <w:rPr>
          <w:szCs w:val="28"/>
        </w:rPr>
      </w:pPr>
      <w:r w:rsidRPr="00763180">
        <w:rPr>
          <w:position w:val="-28"/>
          <w:sz w:val="32"/>
          <w:szCs w:val="32"/>
        </w:rPr>
        <w:object w:dxaOrig="3100" w:dyaOrig="720">
          <v:shape id="_x0000_i1071" type="#_x0000_t75" style="width:176.25pt;height:47.25pt" o:ole="">
            <v:imagedata r:id="rId252" o:title=""/>
          </v:shape>
          <o:OLEObject Type="Embed" ProgID="Equation.3" ShapeID="_x0000_i1071" DrawAspect="Content" ObjectID="_1604214492" r:id="rId253"/>
        </w:object>
      </w:r>
      <w:r>
        <w:rPr>
          <w:sz w:val="32"/>
          <w:szCs w:val="32"/>
        </w:rPr>
        <w:t>.</w:t>
      </w:r>
      <w:r>
        <w:rPr>
          <w:sz w:val="32"/>
          <w:szCs w:val="32"/>
        </w:rPr>
        <w:tab/>
      </w:r>
      <w:r w:rsidRPr="00763180">
        <w:rPr>
          <w:szCs w:val="28"/>
        </w:rPr>
        <w:t>(</w:t>
      </w:r>
      <w:r w:rsidR="005F2316">
        <w:rPr>
          <w:szCs w:val="28"/>
        </w:rPr>
        <w:t>6.15</w:t>
      </w:r>
      <w:r w:rsidRPr="00763180">
        <w:rPr>
          <w:szCs w:val="28"/>
        </w:rPr>
        <w:t>)</w:t>
      </w:r>
    </w:p>
    <w:p w:rsidR="006012F6" w:rsidRPr="004B67E4" w:rsidRDefault="006012F6" w:rsidP="006012F6">
      <w:pPr>
        <w:tabs>
          <w:tab w:val="right" w:pos="9355"/>
        </w:tabs>
        <w:spacing w:after="0" w:line="360" w:lineRule="auto"/>
        <w:ind w:firstLine="510"/>
        <w:jc w:val="both"/>
        <w:rPr>
          <w:i/>
          <w:szCs w:val="28"/>
        </w:rPr>
      </w:pPr>
      <w:r w:rsidRPr="004B67E4">
        <w:rPr>
          <w:i/>
          <w:szCs w:val="28"/>
        </w:rPr>
        <w:t>Пример</w:t>
      </w:r>
      <w:r w:rsidR="00EC1FE6">
        <w:rPr>
          <w:i/>
          <w:szCs w:val="28"/>
        </w:rPr>
        <w:t xml:space="preserve"> </w:t>
      </w:r>
      <w:r w:rsidR="002B61FA">
        <w:rPr>
          <w:i/>
          <w:szCs w:val="28"/>
        </w:rPr>
        <w:t>6.</w:t>
      </w:r>
      <w:r w:rsidR="00EC1FE6">
        <w:rPr>
          <w:i/>
          <w:szCs w:val="28"/>
        </w:rPr>
        <w:t>1.</w:t>
      </w:r>
    </w:p>
    <w:p w:rsidR="006012F6" w:rsidRDefault="006012F6" w:rsidP="006012F6">
      <w:pPr>
        <w:tabs>
          <w:tab w:val="right" w:pos="9355"/>
        </w:tabs>
        <w:spacing w:after="0" w:line="360" w:lineRule="auto"/>
        <w:ind w:firstLine="510"/>
        <w:jc w:val="both"/>
        <w:rPr>
          <w:szCs w:val="28"/>
        </w:rPr>
      </w:pPr>
      <w:r>
        <w:rPr>
          <w:szCs w:val="28"/>
        </w:rPr>
        <w:t>Составить интерполяционный многочлен Лагранжа для функции, зада</w:t>
      </w:r>
      <w:r>
        <w:rPr>
          <w:szCs w:val="28"/>
        </w:rPr>
        <w:t>н</w:t>
      </w:r>
      <w:r>
        <w:rPr>
          <w:szCs w:val="28"/>
        </w:rPr>
        <w:t>ной своими значениями на равноотстоящих узлах (</w:t>
      </w:r>
      <w:r w:rsidRPr="00E16A10">
        <w:rPr>
          <w:i/>
          <w:szCs w:val="28"/>
        </w:rPr>
        <w:t>п</w:t>
      </w:r>
      <w:r>
        <w:rPr>
          <w:szCs w:val="28"/>
        </w:rPr>
        <w:t xml:space="preserve">=2, </w:t>
      </w:r>
      <w:r w:rsidRPr="00E16A10">
        <w:rPr>
          <w:i/>
          <w:szCs w:val="28"/>
          <w:lang w:val="en-US"/>
        </w:rPr>
        <w:t>h</w:t>
      </w:r>
      <w:r>
        <w:rPr>
          <w:szCs w:val="28"/>
        </w:rPr>
        <w:t>=1):</w:t>
      </w:r>
    </w:p>
    <w:p w:rsidR="006012F6" w:rsidRDefault="006012F6" w:rsidP="006012F6">
      <w:pPr>
        <w:tabs>
          <w:tab w:val="right" w:pos="9355"/>
        </w:tabs>
        <w:spacing w:after="0" w:line="360" w:lineRule="auto"/>
        <w:ind w:firstLine="510"/>
        <w:jc w:val="right"/>
        <w:rPr>
          <w:szCs w:val="28"/>
        </w:rPr>
      </w:pPr>
      <w:r>
        <w:rPr>
          <w:szCs w:val="28"/>
        </w:rPr>
        <w:t>Таблица 6.1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1"/>
        <w:gridCol w:w="2393"/>
        <w:gridCol w:w="2393"/>
        <w:gridCol w:w="2393"/>
      </w:tblGrid>
      <w:tr w:rsidR="006012F6" w:rsidRPr="00EB0C12" w:rsidTr="00EB0C12">
        <w:tc>
          <w:tcPr>
            <w:tcW w:w="2392" w:type="dxa"/>
          </w:tcPr>
          <w:p w:rsidR="006012F6" w:rsidRPr="00EB0C12" w:rsidRDefault="006012F6" w:rsidP="00EB0C12">
            <w:pPr>
              <w:tabs>
                <w:tab w:val="right" w:pos="9355"/>
              </w:tabs>
              <w:spacing w:after="0" w:line="360" w:lineRule="auto"/>
              <w:jc w:val="center"/>
              <w:rPr>
                <w:i/>
                <w:szCs w:val="28"/>
                <w:lang w:val="en-US"/>
              </w:rPr>
            </w:pPr>
            <w:r w:rsidRPr="00EB0C12">
              <w:rPr>
                <w:i/>
                <w:szCs w:val="28"/>
                <w:lang w:val="en-US"/>
              </w:rPr>
              <w:t>x</w:t>
            </w:r>
          </w:p>
        </w:tc>
        <w:tc>
          <w:tcPr>
            <w:tcW w:w="2393" w:type="dxa"/>
          </w:tcPr>
          <w:p w:rsidR="006012F6" w:rsidRPr="00EB0C12" w:rsidRDefault="006012F6" w:rsidP="00EB0C12">
            <w:pPr>
              <w:tabs>
                <w:tab w:val="right" w:pos="9355"/>
              </w:tabs>
              <w:spacing w:after="0" w:line="360" w:lineRule="auto"/>
              <w:jc w:val="center"/>
              <w:rPr>
                <w:szCs w:val="28"/>
                <w:lang w:val="en-US"/>
              </w:rPr>
            </w:pPr>
            <w:r w:rsidRPr="00EB0C12">
              <w:rPr>
                <w:szCs w:val="28"/>
                <w:lang w:val="en-US"/>
              </w:rPr>
              <w:t>2</w:t>
            </w:r>
          </w:p>
        </w:tc>
        <w:tc>
          <w:tcPr>
            <w:tcW w:w="2393" w:type="dxa"/>
          </w:tcPr>
          <w:p w:rsidR="006012F6" w:rsidRPr="00EB0C12" w:rsidRDefault="006012F6" w:rsidP="00EB0C12">
            <w:pPr>
              <w:tabs>
                <w:tab w:val="right" w:pos="9355"/>
              </w:tabs>
              <w:spacing w:after="0" w:line="360" w:lineRule="auto"/>
              <w:jc w:val="center"/>
              <w:rPr>
                <w:szCs w:val="28"/>
                <w:lang w:val="en-US"/>
              </w:rPr>
            </w:pPr>
            <w:r w:rsidRPr="00EB0C12">
              <w:rPr>
                <w:szCs w:val="28"/>
                <w:lang w:val="en-US"/>
              </w:rPr>
              <w:t>3</w:t>
            </w:r>
          </w:p>
        </w:tc>
        <w:tc>
          <w:tcPr>
            <w:tcW w:w="2393" w:type="dxa"/>
          </w:tcPr>
          <w:p w:rsidR="006012F6" w:rsidRPr="00EB0C12" w:rsidRDefault="006012F6" w:rsidP="00EB0C12">
            <w:pPr>
              <w:tabs>
                <w:tab w:val="right" w:pos="9355"/>
              </w:tabs>
              <w:spacing w:after="0" w:line="360" w:lineRule="auto"/>
              <w:jc w:val="both"/>
              <w:rPr>
                <w:szCs w:val="28"/>
                <w:lang w:val="en-US"/>
              </w:rPr>
            </w:pPr>
            <w:r w:rsidRPr="00EB0C12">
              <w:rPr>
                <w:szCs w:val="28"/>
                <w:lang w:val="en-US"/>
              </w:rPr>
              <w:t>4</w:t>
            </w:r>
          </w:p>
        </w:tc>
      </w:tr>
      <w:tr w:rsidR="006012F6" w:rsidRPr="00EB0C12" w:rsidTr="00EB0C12">
        <w:tc>
          <w:tcPr>
            <w:tcW w:w="2392" w:type="dxa"/>
          </w:tcPr>
          <w:p w:rsidR="006012F6" w:rsidRPr="00EB0C12" w:rsidRDefault="006012F6" w:rsidP="00EB0C12">
            <w:pPr>
              <w:tabs>
                <w:tab w:val="right" w:pos="9355"/>
              </w:tabs>
              <w:spacing w:after="0" w:line="360" w:lineRule="auto"/>
              <w:jc w:val="center"/>
              <w:rPr>
                <w:i/>
                <w:szCs w:val="28"/>
                <w:lang w:val="en-US"/>
              </w:rPr>
            </w:pPr>
            <w:r w:rsidRPr="00EB0C12">
              <w:rPr>
                <w:i/>
                <w:szCs w:val="28"/>
                <w:lang w:val="en-US"/>
              </w:rPr>
              <w:t>f(x)</w:t>
            </w:r>
          </w:p>
        </w:tc>
        <w:tc>
          <w:tcPr>
            <w:tcW w:w="2393" w:type="dxa"/>
          </w:tcPr>
          <w:p w:rsidR="006012F6" w:rsidRPr="00EB0C12" w:rsidRDefault="006012F6" w:rsidP="00EB0C12">
            <w:pPr>
              <w:tabs>
                <w:tab w:val="right" w:pos="9355"/>
              </w:tabs>
              <w:spacing w:after="0" w:line="360" w:lineRule="auto"/>
              <w:jc w:val="center"/>
              <w:rPr>
                <w:szCs w:val="28"/>
                <w:lang w:val="en-US"/>
              </w:rPr>
            </w:pPr>
            <w:r w:rsidRPr="00EB0C12">
              <w:rPr>
                <w:szCs w:val="28"/>
                <w:lang w:val="en-US"/>
              </w:rPr>
              <w:t>4</w:t>
            </w:r>
          </w:p>
        </w:tc>
        <w:tc>
          <w:tcPr>
            <w:tcW w:w="2393" w:type="dxa"/>
          </w:tcPr>
          <w:p w:rsidR="006012F6" w:rsidRPr="00EB0C12" w:rsidRDefault="006012F6" w:rsidP="00EB0C12">
            <w:pPr>
              <w:tabs>
                <w:tab w:val="right" w:pos="9355"/>
              </w:tabs>
              <w:spacing w:after="0" w:line="360" w:lineRule="auto"/>
              <w:jc w:val="center"/>
              <w:rPr>
                <w:szCs w:val="28"/>
                <w:lang w:val="en-US"/>
              </w:rPr>
            </w:pPr>
            <w:r w:rsidRPr="00EB0C12">
              <w:rPr>
                <w:szCs w:val="28"/>
                <w:lang w:val="en-US"/>
              </w:rPr>
              <w:noBreakHyphen/>
              <w:t>2</w:t>
            </w:r>
          </w:p>
        </w:tc>
        <w:tc>
          <w:tcPr>
            <w:tcW w:w="2393" w:type="dxa"/>
          </w:tcPr>
          <w:p w:rsidR="006012F6" w:rsidRPr="00EB0C12" w:rsidRDefault="006012F6" w:rsidP="00EB0C12">
            <w:pPr>
              <w:tabs>
                <w:tab w:val="right" w:pos="9355"/>
              </w:tabs>
              <w:spacing w:after="0" w:line="360" w:lineRule="auto"/>
              <w:jc w:val="both"/>
              <w:rPr>
                <w:szCs w:val="28"/>
                <w:lang w:val="en-US"/>
              </w:rPr>
            </w:pPr>
            <w:r w:rsidRPr="00EB0C12">
              <w:rPr>
                <w:szCs w:val="28"/>
                <w:lang w:val="en-US"/>
              </w:rPr>
              <w:t>6</w:t>
            </w:r>
          </w:p>
        </w:tc>
      </w:tr>
    </w:tbl>
    <w:p w:rsidR="006012F6" w:rsidRDefault="006012F6" w:rsidP="006012F6">
      <w:pPr>
        <w:tabs>
          <w:tab w:val="right" w:pos="9355"/>
        </w:tabs>
        <w:spacing w:after="0" w:line="360" w:lineRule="auto"/>
        <w:ind w:firstLine="510"/>
        <w:jc w:val="both"/>
        <w:rPr>
          <w:szCs w:val="28"/>
        </w:rPr>
      </w:pPr>
      <w:r>
        <w:rPr>
          <w:szCs w:val="28"/>
        </w:rPr>
        <w:t>Используя формулу (</w:t>
      </w:r>
      <w:r w:rsidR="00EC1FE6">
        <w:rPr>
          <w:szCs w:val="28"/>
        </w:rPr>
        <w:t>6.15</w:t>
      </w:r>
      <w:r>
        <w:rPr>
          <w:szCs w:val="28"/>
        </w:rPr>
        <w:t>), запишем:</w:t>
      </w:r>
    </w:p>
    <w:p w:rsidR="006012F6" w:rsidRDefault="00EC1FE6" w:rsidP="006012F6">
      <w:pPr>
        <w:tabs>
          <w:tab w:val="right" w:pos="9355"/>
        </w:tabs>
        <w:spacing w:after="0" w:line="360" w:lineRule="auto"/>
        <w:ind w:firstLine="510"/>
        <w:jc w:val="center"/>
        <w:rPr>
          <w:sz w:val="32"/>
          <w:szCs w:val="32"/>
        </w:rPr>
      </w:pPr>
      <w:r w:rsidRPr="00E16A10">
        <w:rPr>
          <w:position w:val="-46"/>
          <w:sz w:val="32"/>
          <w:szCs w:val="32"/>
        </w:rPr>
        <w:object w:dxaOrig="6320" w:dyaOrig="1040">
          <v:shape id="_x0000_i1072" type="#_x0000_t75" style="width:358.5pt;height:68.25pt" o:ole="">
            <v:imagedata r:id="rId254" o:title=""/>
          </v:shape>
          <o:OLEObject Type="Embed" ProgID="Equation.3" ShapeID="_x0000_i1072" DrawAspect="Content" ObjectID="_1604214493" r:id="rId255"/>
        </w:object>
      </w:r>
    </w:p>
    <w:p w:rsidR="006012F6" w:rsidRPr="00E16A10" w:rsidRDefault="006012F6" w:rsidP="00A14CEC">
      <w:pPr>
        <w:pStyle w:val="Heading3"/>
        <w:spacing w:line="360" w:lineRule="auto"/>
        <w:rPr>
          <w:rFonts w:ascii="Times New Roman" w:hAnsi="Times New Roman"/>
          <w:color w:val="auto"/>
          <w:szCs w:val="28"/>
        </w:rPr>
      </w:pPr>
      <w:bookmarkStart w:id="210" w:name="_Toc408477735"/>
      <w:r w:rsidRPr="00E16A10">
        <w:rPr>
          <w:rFonts w:ascii="Times New Roman" w:hAnsi="Times New Roman"/>
          <w:color w:val="auto"/>
          <w:szCs w:val="28"/>
        </w:rPr>
        <w:t>6.</w:t>
      </w:r>
      <w:r w:rsidR="004B67E4">
        <w:rPr>
          <w:rFonts w:ascii="Times New Roman" w:hAnsi="Times New Roman"/>
          <w:color w:val="auto"/>
          <w:szCs w:val="28"/>
        </w:rPr>
        <w:t>2</w:t>
      </w:r>
      <w:r w:rsidRPr="00E16A10">
        <w:rPr>
          <w:rFonts w:ascii="Times New Roman" w:hAnsi="Times New Roman"/>
          <w:color w:val="auto"/>
          <w:szCs w:val="28"/>
        </w:rPr>
        <w:t>.3 Численное дифференцирование на основе интерполяционной фо</w:t>
      </w:r>
      <w:r w:rsidRPr="00E16A10">
        <w:rPr>
          <w:rFonts w:ascii="Times New Roman" w:hAnsi="Times New Roman"/>
          <w:color w:val="auto"/>
          <w:szCs w:val="28"/>
        </w:rPr>
        <w:t>р</w:t>
      </w:r>
      <w:r w:rsidRPr="00E16A10">
        <w:rPr>
          <w:rFonts w:ascii="Times New Roman" w:hAnsi="Times New Roman"/>
          <w:color w:val="auto"/>
          <w:szCs w:val="28"/>
        </w:rPr>
        <w:t>мулы Лагранжа</w:t>
      </w:r>
      <w:bookmarkEnd w:id="210"/>
    </w:p>
    <w:p w:rsidR="006012F6" w:rsidRDefault="006012F6" w:rsidP="006012F6">
      <w:pPr>
        <w:tabs>
          <w:tab w:val="right" w:pos="9355"/>
        </w:tabs>
        <w:spacing w:after="0" w:line="360" w:lineRule="auto"/>
        <w:ind w:firstLine="510"/>
        <w:jc w:val="center"/>
        <w:rPr>
          <w:szCs w:val="28"/>
        </w:rPr>
      </w:pPr>
    </w:p>
    <w:p w:rsidR="006012F6" w:rsidRDefault="006012F6" w:rsidP="006012F6">
      <w:pPr>
        <w:tabs>
          <w:tab w:val="right" w:pos="9355"/>
        </w:tabs>
        <w:spacing w:after="0" w:line="360" w:lineRule="auto"/>
        <w:ind w:firstLine="510"/>
        <w:jc w:val="both"/>
        <w:rPr>
          <w:szCs w:val="28"/>
        </w:rPr>
      </w:pPr>
      <w:r>
        <w:rPr>
          <w:szCs w:val="28"/>
        </w:rPr>
        <w:t>Следуя (</w:t>
      </w:r>
      <w:r w:rsidR="008D3F90">
        <w:rPr>
          <w:szCs w:val="28"/>
        </w:rPr>
        <w:t>6.5</w:t>
      </w:r>
      <w:r>
        <w:rPr>
          <w:szCs w:val="28"/>
        </w:rPr>
        <w:t>), будем дифференцировать многочлен Лагранжа (</w:t>
      </w:r>
      <w:r w:rsidR="008D3F90">
        <w:rPr>
          <w:szCs w:val="28"/>
        </w:rPr>
        <w:t>6.15</w:t>
      </w:r>
      <w:r>
        <w:rPr>
          <w:szCs w:val="28"/>
        </w:rPr>
        <w:t xml:space="preserve">) по </w:t>
      </w:r>
      <w:r w:rsidRPr="00155E0F">
        <w:rPr>
          <w:i/>
          <w:szCs w:val="28"/>
        </w:rPr>
        <w:t>х</w:t>
      </w:r>
      <w:r>
        <w:rPr>
          <w:szCs w:val="28"/>
        </w:rPr>
        <w:t xml:space="preserve"> как функцию от </w:t>
      </w:r>
      <w:r w:rsidRPr="008D3F90">
        <w:rPr>
          <w:i/>
          <w:szCs w:val="28"/>
          <w:lang w:val="en-US"/>
        </w:rPr>
        <w:t>t</w:t>
      </w:r>
      <w:r>
        <w:rPr>
          <w:szCs w:val="28"/>
        </w:rPr>
        <w:t>:</w:t>
      </w:r>
    </w:p>
    <w:p w:rsidR="006012F6" w:rsidRPr="003E0801" w:rsidRDefault="006012F6" w:rsidP="006012F6">
      <w:pPr>
        <w:tabs>
          <w:tab w:val="right" w:pos="9355"/>
        </w:tabs>
        <w:spacing w:after="0" w:line="360" w:lineRule="auto"/>
        <w:ind w:firstLine="510"/>
        <w:jc w:val="center"/>
        <w:rPr>
          <w:sz w:val="32"/>
          <w:szCs w:val="32"/>
        </w:rPr>
      </w:pPr>
      <w:r w:rsidRPr="00155E0F">
        <w:rPr>
          <w:position w:val="-32"/>
          <w:sz w:val="32"/>
          <w:szCs w:val="32"/>
        </w:rPr>
        <w:object w:dxaOrig="4380" w:dyaOrig="760">
          <v:shape id="_x0000_i1073" type="#_x0000_t75" style="width:248.25pt;height:50.25pt" o:ole="">
            <v:imagedata r:id="rId256" o:title=""/>
          </v:shape>
          <o:OLEObject Type="Embed" ProgID="Equation.3" ShapeID="_x0000_i1073" DrawAspect="Content" ObjectID="_1604214494" r:id="rId257"/>
        </w:object>
      </w:r>
    </w:p>
    <w:p w:rsidR="006012F6" w:rsidRDefault="006012F6" w:rsidP="006012F6">
      <w:pPr>
        <w:tabs>
          <w:tab w:val="right" w:pos="9355"/>
        </w:tabs>
        <w:spacing w:after="0" w:line="360" w:lineRule="auto"/>
        <w:ind w:firstLine="510"/>
        <w:jc w:val="both"/>
      </w:pPr>
      <w:r>
        <w:rPr>
          <w:szCs w:val="28"/>
        </w:rPr>
        <w:t>Учитывая, что согласно (</w:t>
      </w:r>
      <w:r w:rsidR="008D3F90">
        <w:rPr>
          <w:szCs w:val="28"/>
        </w:rPr>
        <w:t>6.9</w:t>
      </w:r>
      <w:r w:rsidRPr="00155E0F">
        <w:rPr>
          <w:szCs w:val="28"/>
        </w:rPr>
        <w:t xml:space="preserve">) </w:t>
      </w:r>
      <w:r w:rsidRPr="00155E0F">
        <w:rPr>
          <w:position w:val="-14"/>
          <w:szCs w:val="28"/>
        </w:rPr>
        <w:object w:dxaOrig="1060" w:dyaOrig="380">
          <v:shape id="_x0000_i1074" type="#_x0000_t75" style="width:60pt;height:24.75pt" o:ole="">
            <v:imagedata r:id="rId258" o:title=""/>
          </v:shape>
          <o:OLEObject Type="Embed" ProgID="Equation.3" ShapeID="_x0000_i1074" DrawAspect="Content" ObjectID="_1604214495" r:id="rId259"/>
        </w:object>
      </w:r>
      <w:r w:rsidRPr="00155E0F">
        <w:rPr>
          <w:szCs w:val="28"/>
        </w:rPr>
        <w:t xml:space="preserve"> а также </w:t>
      </w:r>
      <w:r w:rsidRPr="00155E0F">
        <w:rPr>
          <w:position w:val="-24"/>
          <w:szCs w:val="28"/>
        </w:rPr>
        <w:object w:dxaOrig="720" w:dyaOrig="620">
          <v:shape id="_x0000_i1075" type="#_x0000_t75" style="width:36pt;height:30.75pt" o:ole="">
            <v:imagedata r:id="rId260" o:title=""/>
          </v:shape>
          <o:OLEObject Type="Embed" ProgID="Equation.3" ShapeID="_x0000_i1075" DrawAspect="Content" ObjectID="_1604214496" r:id="rId261"/>
        </w:object>
      </w:r>
      <w:r w:rsidRPr="00155E0F">
        <w:rPr>
          <w:szCs w:val="28"/>
        </w:rPr>
        <w:t>, получим оконч</w:t>
      </w:r>
      <w:r w:rsidRPr="00155E0F">
        <w:rPr>
          <w:szCs w:val="28"/>
        </w:rPr>
        <w:t>а</w:t>
      </w:r>
      <w:r w:rsidRPr="00155E0F">
        <w:rPr>
          <w:szCs w:val="28"/>
        </w:rPr>
        <w:t>тельно:</w:t>
      </w:r>
    </w:p>
    <w:p w:rsidR="006012F6" w:rsidRDefault="006012F6" w:rsidP="006012F6">
      <w:pPr>
        <w:tabs>
          <w:tab w:val="right" w:pos="9355"/>
        </w:tabs>
        <w:spacing w:after="0" w:line="360" w:lineRule="auto"/>
        <w:ind w:firstLine="510"/>
        <w:jc w:val="both"/>
        <w:rPr>
          <w:szCs w:val="28"/>
        </w:rPr>
      </w:pPr>
      <w:r w:rsidRPr="00155E0F">
        <w:rPr>
          <w:position w:val="-32"/>
          <w:sz w:val="32"/>
          <w:szCs w:val="32"/>
        </w:rPr>
        <w:object w:dxaOrig="4420" w:dyaOrig="760">
          <v:shape id="_x0000_i1076" type="#_x0000_t75" style="width:250.5pt;height:50.25pt" o:ole="">
            <v:imagedata r:id="rId262" o:title=""/>
          </v:shape>
          <o:OLEObject Type="Embed" ProgID="Equation.3" ShapeID="_x0000_i1076" DrawAspect="Content" ObjectID="_1604214497" r:id="rId263"/>
        </w:object>
      </w:r>
      <w:r w:rsidRPr="00E92EBC">
        <w:rPr>
          <w:szCs w:val="28"/>
        </w:rPr>
        <w:tab/>
        <w:t>(</w:t>
      </w:r>
      <w:r w:rsidR="005F2316">
        <w:rPr>
          <w:szCs w:val="28"/>
        </w:rPr>
        <w:t>6.16</w:t>
      </w:r>
      <w:r w:rsidRPr="00E92EBC">
        <w:rPr>
          <w:szCs w:val="28"/>
        </w:rPr>
        <w:t>)</w:t>
      </w:r>
    </w:p>
    <w:p w:rsidR="006012F6" w:rsidRDefault="006012F6" w:rsidP="006012F6">
      <w:pPr>
        <w:tabs>
          <w:tab w:val="right" w:pos="9355"/>
        </w:tabs>
        <w:spacing w:after="0" w:line="360" w:lineRule="auto"/>
        <w:ind w:firstLine="510"/>
        <w:jc w:val="both"/>
        <w:rPr>
          <w:szCs w:val="28"/>
        </w:rPr>
      </w:pPr>
      <w:r>
        <w:rPr>
          <w:szCs w:val="28"/>
        </w:rPr>
        <w:t>Пользуясь формулой (</w:t>
      </w:r>
      <w:r w:rsidR="004B67E4">
        <w:rPr>
          <w:szCs w:val="28"/>
        </w:rPr>
        <w:t>6.1</w:t>
      </w:r>
      <w:r w:rsidR="008D3F90">
        <w:rPr>
          <w:szCs w:val="28"/>
        </w:rPr>
        <w:t>6</w:t>
      </w:r>
      <w:r>
        <w:rPr>
          <w:szCs w:val="28"/>
        </w:rPr>
        <w:t xml:space="preserve">), можно вычислять приближенные значения производной функции </w:t>
      </w:r>
      <w:r w:rsidRPr="00E92EBC">
        <w:rPr>
          <w:i/>
          <w:szCs w:val="28"/>
          <w:lang w:val="en-US"/>
        </w:rPr>
        <w:t>f</w:t>
      </w:r>
      <w:r w:rsidRPr="00E92EBC">
        <w:rPr>
          <w:i/>
          <w:szCs w:val="28"/>
        </w:rPr>
        <w:t>(</w:t>
      </w:r>
      <w:r w:rsidRPr="00E92EBC">
        <w:rPr>
          <w:i/>
          <w:szCs w:val="28"/>
          <w:lang w:val="en-US"/>
        </w:rPr>
        <w:t>x</w:t>
      </w:r>
      <w:r w:rsidRPr="00E92EBC">
        <w:rPr>
          <w:i/>
          <w:szCs w:val="28"/>
        </w:rPr>
        <w:t>),</w:t>
      </w:r>
      <w:r>
        <w:rPr>
          <w:szCs w:val="28"/>
        </w:rPr>
        <w:t xml:space="preserve"> если она задана на отрезке </w:t>
      </w:r>
      <w:r w:rsidRPr="00BD20DD">
        <w:rPr>
          <w:szCs w:val="28"/>
        </w:rPr>
        <w:t>[</w:t>
      </w:r>
      <w:r w:rsidRPr="00BD20DD">
        <w:rPr>
          <w:i/>
          <w:szCs w:val="28"/>
          <w:lang w:val="en-US"/>
        </w:rPr>
        <w:t>a</w:t>
      </w:r>
      <w:r w:rsidRPr="00BD20DD">
        <w:rPr>
          <w:i/>
          <w:szCs w:val="28"/>
        </w:rPr>
        <w:t>;</w:t>
      </w:r>
      <w:r w:rsidRPr="00BD20DD">
        <w:rPr>
          <w:i/>
          <w:szCs w:val="28"/>
          <w:lang w:val="en-US"/>
        </w:rPr>
        <w:t>b</w:t>
      </w:r>
      <w:r w:rsidRPr="00BD20DD">
        <w:rPr>
          <w:szCs w:val="28"/>
        </w:rPr>
        <w:t>]</w:t>
      </w:r>
      <w:r>
        <w:rPr>
          <w:szCs w:val="28"/>
        </w:rPr>
        <w:t xml:space="preserve"> значениями в равноотстоящих узлах </w:t>
      </w:r>
      <w:r w:rsidRPr="00C95E54">
        <w:rPr>
          <w:position w:val="-12"/>
          <w:sz w:val="32"/>
          <w:szCs w:val="32"/>
        </w:rPr>
        <w:object w:dxaOrig="2240" w:dyaOrig="360">
          <v:shape id="_x0000_i1077" type="#_x0000_t75" style="width:126.75pt;height:24pt" o:ole="">
            <v:imagedata r:id="rId264" o:title=""/>
          </v:shape>
          <o:OLEObject Type="Embed" ProgID="Equation.3" ShapeID="_x0000_i1077" DrawAspect="Content" ObjectID="_1604214498" r:id="rId265"/>
        </w:object>
      </w:r>
      <w:r>
        <w:rPr>
          <w:sz w:val="32"/>
          <w:szCs w:val="32"/>
        </w:rPr>
        <w:t xml:space="preserve">. </w:t>
      </w:r>
      <w:r w:rsidRPr="00E92EBC">
        <w:rPr>
          <w:szCs w:val="28"/>
        </w:rPr>
        <w:t>Аналогично могут быть найд</w:t>
      </w:r>
      <w:r w:rsidRPr="00E92EBC">
        <w:rPr>
          <w:szCs w:val="28"/>
        </w:rPr>
        <w:t>е</w:t>
      </w:r>
      <w:r w:rsidRPr="00E92EBC">
        <w:rPr>
          <w:szCs w:val="28"/>
        </w:rPr>
        <w:t xml:space="preserve">ны производные функции </w:t>
      </w:r>
      <w:r w:rsidRPr="00E92EBC">
        <w:rPr>
          <w:i/>
          <w:szCs w:val="28"/>
          <w:lang w:val="en-US"/>
        </w:rPr>
        <w:t>f</w:t>
      </w:r>
      <w:r w:rsidRPr="00E92EBC">
        <w:rPr>
          <w:i/>
          <w:szCs w:val="28"/>
        </w:rPr>
        <w:t>(</w:t>
      </w:r>
      <w:r w:rsidRPr="00E92EBC">
        <w:rPr>
          <w:i/>
          <w:szCs w:val="28"/>
          <w:lang w:val="en-US"/>
        </w:rPr>
        <w:t>x</w:t>
      </w:r>
      <w:r w:rsidRPr="00E92EBC">
        <w:rPr>
          <w:i/>
          <w:szCs w:val="28"/>
        </w:rPr>
        <w:t xml:space="preserve">) </w:t>
      </w:r>
      <w:r w:rsidRPr="00E92EBC">
        <w:rPr>
          <w:szCs w:val="28"/>
        </w:rPr>
        <w:t>высших порядков.</w:t>
      </w:r>
    </w:p>
    <w:p w:rsidR="008D3F90" w:rsidRPr="004B67E4" w:rsidRDefault="008D3F90" w:rsidP="008D3F90">
      <w:pPr>
        <w:tabs>
          <w:tab w:val="right" w:pos="9355"/>
        </w:tabs>
        <w:spacing w:after="0" w:line="360" w:lineRule="auto"/>
        <w:ind w:firstLine="510"/>
        <w:jc w:val="both"/>
        <w:rPr>
          <w:i/>
          <w:szCs w:val="28"/>
        </w:rPr>
      </w:pPr>
      <w:r w:rsidRPr="004B67E4">
        <w:rPr>
          <w:i/>
          <w:szCs w:val="28"/>
        </w:rPr>
        <w:t>Пример</w:t>
      </w:r>
      <w:r>
        <w:rPr>
          <w:i/>
          <w:szCs w:val="28"/>
        </w:rPr>
        <w:t xml:space="preserve"> 2.</w:t>
      </w:r>
    </w:p>
    <w:p w:rsidR="008D3F90" w:rsidRDefault="008D3F90" w:rsidP="008D3F90">
      <w:pPr>
        <w:tabs>
          <w:tab w:val="right" w:pos="9355"/>
        </w:tabs>
        <w:spacing w:after="0" w:line="360" w:lineRule="auto"/>
        <w:ind w:firstLine="510"/>
        <w:rPr>
          <w:szCs w:val="28"/>
        </w:rPr>
      </w:pPr>
      <w:r>
        <w:rPr>
          <w:szCs w:val="28"/>
        </w:rPr>
        <w:t xml:space="preserve">Вычислить приближенное значение производной функции, заданной </w:t>
      </w:r>
    </w:p>
    <w:p w:rsidR="008D3F90" w:rsidRDefault="008D3F90" w:rsidP="008D3F90">
      <w:pPr>
        <w:tabs>
          <w:tab w:val="right" w:pos="9355"/>
        </w:tabs>
        <w:spacing w:after="0" w:line="360" w:lineRule="auto"/>
        <w:ind w:firstLine="510"/>
        <w:jc w:val="both"/>
        <w:rPr>
          <w:szCs w:val="28"/>
        </w:rPr>
      </w:pPr>
      <w:r>
        <w:rPr>
          <w:szCs w:val="28"/>
        </w:rPr>
        <w:t xml:space="preserve">таблицей 6.2 в точке </w:t>
      </w:r>
      <w:r w:rsidRPr="008D3F90">
        <w:rPr>
          <w:i/>
          <w:szCs w:val="28"/>
        </w:rPr>
        <w:t>х</w:t>
      </w:r>
      <w:r>
        <w:rPr>
          <w:szCs w:val="28"/>
        </w:rPr>
        <w:t>=4.</w:t>
      </w:r>
    </w:p>
    <w:p w:rsidR="008D3F90" w:rsidRDefault="008D3F90" w:rsidP="008D3F90">
      <w:pPr>
        <w:tabs>
          <w:tab w:val="right" w:pos="9355"/>
        </w:tabs>
        <w:spacing w:after="0" w:line="360" w:lineRule="auto"/>
        <w:ind w:firstLine="510"/>
        <w:jc w:val="right"/>
        <w:rPr>
          <w:szCs w:val="28"/>
        </w:rPr>
      </w:pPr>
      <w:r>
        <w:rPr>
          <w:szCs w:val="28"/>
        </w:rPr>
        <w:t>Таблица 6.2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1"/>
        <w:gridCol w:w="2393"/>
        <w:gridCol w:w="2393"/>
        <w:gridCol w:w="2393"/>
      </w:tblGrid>
      <w:tr w:rsidR="008D3F90" w:rsidRPr="00EB0C12" w:rsidTr="00EB0C12">
        <w:tc>
          <w:tcPr>
            <w:tcW w:w="2392" w:type="dxa"/>
          </w:tcPr>
          <w:p w:rsidR="008D3F90" w:rsidRPr="00EB0C12" w:rsidRDefault="008D3F90" w:rsidP="00EB0C12">
            <w:pPr>
              <w:tabs>
                <w:tab w:val="right" w:pos="9355"/>
              </w:tabs>
              <w:spacing w:after="0" w:line="360" w:lineRule="auto"/>
              <w:jc w:val="center"/>
              <w:rPr>
                <w:i/>
                <w:szCs w:val="28"/>
                <w:lang w:val="en-US"/>
              </w:rPr>
            </w:pPr>
            <w:r w:rsidRPr="00EB0C12">
              <w:rPr>
                <w:i/>
                <w:szCs w:val="28"/>
                <w:lang w:val="en-US"/>
              </w:rPr>
              <w:t>x</w:t>
            </w:r>
          </w:p>
        </w:tc>
        <w:tc>
          <w:tcPr>
            <w:tcW w:w="2393" w:type="dxa"/>
          </w:tcPr>
          <w:p w:rsidR="008D3F90" w:rsidRPr="00EB0C12" w:rsidRDefault="008D3F90" w:rsidP="00EB0C12">
            <w:pPr>
              <w:tabs>
                <w:tab w:val="right" w:pos="9355"/>
              </w:tabs>
              <w:spacing w:after="0" w:line="360" w:lineRule="auto"/>
              <w:jc w:val="center"/>
              <w:rPr>
                <w:szCs w:val="28"/>
              </w:rPr>
            </w:pPr>
            <w:r w:rsidRPr="00EB0C12">
              <w:rPr>
                <w:szCs w:val="28"/>
              </w:rPr>
              <w:t>3</w:t>
            </w:r>
          </w:p>
        </w:tc>
        <w:tc>
          <w:tcPr>
            <w:tcW w:w="2393" w:type="dxa"/>
          </w:tcPr>
          <w:p w:rsidR="008D3F90" w:rsidRPr="00EB0C12" w:rsidRDefault="008D3F90" w:rsidP="00EB0C12">
            <w:pPr>
              <w:tabs>
                <w:tab w:val="right" w:pos="9355"/>
              </w:tabs>
              <w:spacing w:after="0" w:line="360" w:lineRule="auto"/>
              <w:jc w:val="center"/>
              <w:rPr>
                <w:szCs w:val="28"/>
              </w:rPr>
            </w:pPr>
            <w:r w:rsidRPr="00EB0C12">
              <w:rPr>
                <w:szCs w:val="28"/>
              </w:rPr>
              <w:t>4</w:t>
            </w:r>
          </w:p>
        </w:tc>
        <w:tc>
          <w:tcPr>
            <w:tcW w:w="2393" w:type="dxa"/>
          </w:tcPr>
          <w:p w:rsidR="008D3F90" w:rsidRPr="00EB0C12" w:rsidRDefault="008D3F90" w:rsidP="00EB0C12">
            <w:pPr>
              <w:tabs>
                <w:tab w:val="right" w:pos="9355"/>
              </w:tabs>
              <w:spacing w:after="0" w:line="360" w:lineRule="auto"/>
              <w:jc w:val="center"/>
              <w:rPr>
                <w:szCs w:val="28"/>
              </w:rPr>
            </w:pPr>
            <w:r w:rsidRPr="00EB0C12">
              <w:rPr>
                <w:szCs w:val="28"/>
              </w:rPr>
              <w:t>5</w:t>
            </w:r>
          </w:p>
        </w:tc>
      </w:tr>
      <w:tr w:rsidR="008D3F90" w:rsidRPr="00EB0C12" w:rsidTr="00EB0C12">
        <w:tc>
          <w:tcPr>
            <w:tcW w:w="2392" w:type="dxa"/>
          </w:tcPr>
          <w:p w:rsidR="008D3F90" w:rsidRPr="00EB0C12" w:rsidRDefault="008D3F90" w:rsidP="00EB0C12">
            <w:pPr>
              <w:tabs>
                <w:tab w:val="right" w:pos="9355"/>
              </w:tabs>
              <w:spacing w:after="0" w:line="360" w:lineRule="auto"/>
              <w:jc w:val="center"/>
              <w:rPr>
                <w:i/>
                <w:szCs w:val="28"/>
                <w:lang w:val="en-US"/>
              </w:rPr>
            </w:pPr>
            <w:r w:rsidRPr="00EB0C12">
              <w:rPr>
                <w:i/>
                <w:szCs w:val="28"/>
                <w:lang w:val="en-US"/>
              </w:rPr>
              <w:t>f(x)</w:t>
            </w:r>
          </w:p>
        </w:tc>
        <w:tc>
          <w:tcPr>
            <w:tcW w:w="2393" w:type="dxa"/>
          </w:tcPr>
          <w:p w:rsidR="008D3F90" w:rsidRPr="00EB0C12" w:rsidRDefault="008D3F90" w:rsidP="00EB0C12">
            <w:pPr>
              <w:tabs>
                <w:tab w:val="right" w:pos="9355"/>
              </w:tabs>
              <w:spacing w:after="0" w:line="360" w:lineRule="auto"/>
              <w:jc w:val="center"/>
              <w:rPr>
                <w:szCs w:val="28"/>
              </w:rPr>
            </w:pPr>
            <w:r w:rsidRPr="00EB0C12">
              <w:rPr>
                <w:szCs w:val="28"/>
              </w:rPr>
              <w:t>2</w:t>
            </w:r>
          </w:p>
        </w:tc>
        <w:tc>
          <w:tcPr>
            <w:tcW w:w="2393" w:type="dxa"/>
          </w:tcPr>
          <w:p w:rsidR="008D3F90" w:rsidRPr="00EB0C12" w:rsidRDefault="008D3F90" w:rsidP="00EB0C12">
            <w:pPr>
              <w:tabs>
                <w:tab w:val="right" w:pos="9355"/>
              </w:tabs>
              <w:spacing w:after="0" w:line="360" w:lineRule="auto"/>
              <w:jc w:val="center"/>
              <w:rPr>
                <w:szCs w:val="28"/>
              </w:rPr>
            </w:pPr>
            <w:r w:rsidRPr="00EB0C12">
              <w:rPr>
                <w:szCs w:val="28"/>
                <w:lang w:val="en-US"/>
              </w:rPr>
              <w:noBreakHyphen/>
            </w:r>
            <w:r w:rsidRPr="00EB0C12">
              <w:rPr>
                <w:szCs w:val="28"/>
              </w:rPr>
              <w:t>1</w:t>
            </w:r>
          </w:p>
        </w:tc>
        <w:tc>
          <w:tcPr>
            <w:tcW w:w="2393" w:type="dxa"/>
          </w:tcPr>
          <w:p w:rsidR="008D3F90" w:rsidRPr="00EB0C12" w:rsidRDefault="008D3F90" w:rsidP="00EB0C12">
            <w:pPr>
              <w:tabs>
                <w:tab w:val="right" w:pos="9355"/>
              </w:tabs>
              <w:spacing w:after="0" w:line="360" w:lineRule="auto"/>
              <w:jc w:val="center"/>
              <w:rPr>
                <w:szCs w:val="28"/>
                <w:lang w:val="en-US"/>
              </w:rPr>
            </w:pPr>
            <w:r w:rsidRPr="00EB0C12">
              <w:rPr>
                <w:szCs w:val="28"/>
                <w:lang w:val="en-US"/>
              </w:rPr>
              <w:t>6</w:t>
            </w:r>
          </w:p>
        </w:tc>
      </w:tr>
    </w:tbl>
    <w:p w:rsidR="008D3F90" w:rsidRDefault="008D3F90" w:rsidP="008D3F90">
      <w:pPr>
        <w:tabs>
          <w:tab w:val="right" w:pos="9355"/>
        </w:tabs>
        <w:spacing w:after="0" w:line="360" w:lineRule="auto"/>
        <w:ind w:firstLine="510"/>
        <w:jc w:val="both"/>
        <w:rPr>
          <w:szCs w:val="28"/>
        </w:rPr>
      </w:pPr>
      <w:r>
        <w:rPr>
          <w:szCs w:val="28"/>
        </w:rPr>
        <w:t>Используя формулу (6.16), получим</w:t>
      </w:r>
      <w:r w:rsidR="00AA7FDA">
        <w:rPr>
          <w:szCs w:val="28"/>
        </w:rPr>
        <w:t xml:space="preserve"> (</w:t>
      </w:r>
      <w:r w:rsidR="00AA7FDA" w:rsidRPr="00AA7FDA">
        <w:rPr>
          <w:i/>
          <w:szCs w:val="28"/>
          <w:lang w:val="en-US"/>
        </w:rPr>
        <w:t>n</w:t>
      </w:r>
      <w:r w:rsidR="00AA7FDA">
        <w:rPr>
          <w:szCs w:val="28"/>
        </w:rPr>
        <w:t xml:space="preserve">=2, </w:t>
      </w:r>
      <w:r w:rsidR="00AA7FDA" w:rsidRPr="00AA7FDA">
        <w:rPr>
          <w:i/>
          <w:szCs w:val="28"/>
          <w:lang w:val="en-US"/>
        </w:rPr>
        <w:t>h</w:t>
      </w:r>
      <w:r w:rsidR="00AA7FDA">
        <w:rPr>
          <w:szCs w:val="28"/>
        </w:rPr>
        <w:t>=1)</w:t>
      </w:r>
      <w:r>
        <w:rPr>
          <w:szCs w:val="28"/>
        </w:rPr>
        <w:t>:</w:t>
      </w:r>
    </w:p>
    <w:p w:rsidR="008D3F90" w:rsidRDefault="00AA7FDA" w:rsidP="008D3F90">
      <w:pPr>
        <w:tabs>
          <w:tab w:val="right" w:pos="9355"/>
        </w:tabs>
        <w:spacing w:after="0" w:line="360" w:lineRule="auto"/>
        <w:ind w:firstLine="510"/>
        <w:jc w:val="both"/>
        <w:rPr>
          <w:position w:val="-32"/>
          <w:sz w:val="32"/>
          <w:szCs w:val="32"/>
        </w:rPr>
      </w:pPr>
      <w:r w:rsidRPr="00AA7FDA">
        <w:rPr>
          <w:position w:val="-42"/>
          <w:sz w:val="32"/>
          <w:szCs w:val="32"/>
        </w:rPr>
        <w:object w:dxaOrig="6740" w:dyaOrig="960">
          <v:shape id="_x0000_i1078" type="#_x0000_t75" style="width:382.5pt;height:63.75pt" o:ole="">
            <v:imagedata r:id="rId266" o:title=""/>
          </v:shape>
          <o:OLEObject Type="Embed" ProgID="Equation.3" ShapeID="_x0000_i1078" DrawAspect="Content" ObjectID="_1604214499" r:id="rId267"/>
        </w:object>
      </w:r>
    </w:p>
    <w:p w:rsidR="00AA7FDA" w:rsidRPr="00AA7FDA" w:rsidRDefault="00AA7FDA" w:rsidP="00AA7FDA">
      <w:pPr>
        <w:tabs>
          <w:tab w:val="right" w:pos="9355"/>
        </w:tabs>
        <w:spacing w:after="0" w:line="240" w:lineRule="auto"/>
        <w:ind w:firstLine="510"/>
        <w:jc w:val="both"/>
        <w:rPr>
          <w:szCs w:val="28"/>
        </w:rPr>
      </w:pPr>
      <w:r>
        <w:rPr>
          <w:position w:val="-32"/>
          <w:sz w:val="32"/>
          <w:szCs w:val="32"/>
        </w:rPr>
        <w:t xml:space="preserve">Учитывая, что узел </w:t>
      </w:r>
      <w:r w:rsidRPr="00AA7FDA">
        <w:rPr>
          <w:i/>
          <w:position w:val="-32"/>
          <w:sz w:val="32"/>
          <w:szCs w:val="32"/>
        </w:rPr>
        <w:t>х</w:t>
      </w:r>
      <w:r>
        <w:rPr>
          <w:position w:val="-32"/>
          <w:sz w:val="32"/>
          <w:szCs w:val="32"/>
        </w:rPr>
        <w:t xml:space="preserve">=4 соответствует значению </w:t>
      </w:r>
      <w:r w:rsidRPr="00AA7FDA">
        <w:rPr>
          <w:i/>
          <w:position w:val="-32"/>
          <w:sz w:val="32"/>
          <w:szCs w:val="32"/>
          <w:lang w:val="en-US"/>
        </w:rPr>
        <w:t>t</w:t>
      </w:r>
      <w:r>
        <w:rPr>
          <w:position w:val="-32"/>
          <w:sz w:val="32"/>
          <w:szCs w:val="32"/>
        </w:rPr>
        <w:t xml:space="preserve">=1, т.е. </w:t>
      </w:r>
      <w:r w:rsidRPr="001021C2">
        <w:rPr>
          <w:position w:val="-24"/>
          <w:szCs w:val="28"/>
        </w:rPr>
        <w:object w:dxaOrig="999" w:dyaOrig="620">
          <v:shape id="_x0000_i1079" type="#_x0000_t75" style="width:56.25pt;height:40.5pt" o:ole="">
            <v:imagedata r:id="rId268" o:title=""/>
          </v:shape>
          <o:OLEObject Type="Embed" ProgID="Equation.3" ShapeID="_x0000_i1079" DrawAspect="Content" ObjectID="_1604214500" r:id="rId269"/>
        </w:object>
      </w:r>
      <w:r>
        <w:rPr>
          <w:position w:val="-24"/>
          <w:szCs w:val="28"/>
        </w:rPr>
        <w:t xml:space="preserve">, получаем, </w:t>
      </w:r>
      <w:r w:rsidRPr="00AA7FDA">
        <w:rPr>
          <w:position w:val="-10"/>
          <w:sz w:val="32"/>
          <w:szCs w:val="32"/>
        </w:rPr>
        <w:object w:dxaOrig="960" w:dyaOrig="340">
          <v:shape id="_x0000_i1080" type="#_x0000_t75" style="width:54.75pt;height:22.5pt" o:ole="">
            <v:imagedata r:id="rId270" o:title=""/>
          </v:shape>
          <o:OLEObject Type="Embed" ProgID="Equation.3" ShapeID="_x0000_i1080" DrawAspect="Content" ObjectID="_1604214501" r:id="rId271"/>
        </w:object>
      </w:r>
    </w:p>
    <w:p w:rsidR="006012F6" w:rsidRDefault="006012F6" w:rsidP="006012F6">
      <w:pPr>
        <w:tabs>
          <w:tab w:val="right" w:pos="9355"/>
        </w:tabs>
        <w:spacing w:after="0" w:line="360" w:lineRule="auto"/>
        <w:ind w:firstLine="510"/>
        <w:jc w:val="both"/>
        <w:rPr>
          <w:szCs w:val="28"/>
        </w:rPr>
      </w:pPr>
      <w:r>
        <w:rPr>
          <w:szCs w:val="28"/>
        </w:rPr>
        <w:t xml:space="preserve">Если известно аналитическое выражение </w:t>
      </w:r>
      <w:r w:rsidRPr="00E92EBC">
        <w:rPr>
          <w:szCs w:val="28"/>
        </w:rPr>
        <w:t xml:space="preserve">функции </w:t>
      </w:r>
      <w:r w:rsidRPr="00E92EBC">
        <w:rPr>
          <w:i/>
          <w:szCs w:val="28"/>
          <w:lang w:val="en-US"/>
        </w:rPr>
        <w:t>f</w:t>
      </w:r>
      <w:r w:rsidRPr="00E92EBC">
        <w:rPr>
          <w:i/>
          <w:szCs w:val="28"/>
        </w:rPr>
        <w:t>(</w:t>
      </w:r>
      <w:r w:rsidRPr="00E92EBC">
        <w:rPr>
          <w:i/>
          <w:szCs w:val="28"/>
          <w:lang w:val="en-US"/>
        </w:rPr>
        <w:t>x</w:t>
      </w:r>
      <w:r w:rsidRPr="00E92EBC">
        <w:rPr>
          <w:i/>
          <w:szCs w:val="28"/>
        </w:rPr>
        <w:t>)</w:t>
      </w:r>
      <w:r>
        <w:rPr>
          <w:i/>
          <w:szCs w:val="28"/>
        </w:rPr>
        <w:t xml:space="preserve">, </w:t>
      </w:r>
      <w:r w:rsidRPr="00E92EBC">
        <w:rPr>
          <w:szCs w:val="28"/>
        </w:rPr>
        <w:t>то формулу</w:t>
      </w:r>
      <w:r>
        <w:rPr>
          <w:i/>
          <w:szCs w:val="28"/>
        </w:rPr>
        <w:t xml:space="preserve"> </w:t>
      </w:r>
      <w:r>
        <w:rPr>
          <w:szCs w:val="28"/>
        </w:rPr>
        <w:t>для оценки погрешности численного дифференцирования можно при этом же условии получить на основе формулы погрешности интерпол</w:t>
      </w:r>
      <w:r>
        <w:rPr>
          <w:szCs w:val="28"/>
        </w:rPr>
        <w:t>и</w:t>
      </w:r>
      <w:r>
        <w:rPr>
          <w:szCs w:val="28"/>
        </w:rPr>
        <w:t>рования:</w:t>
      </w:r>
    </w:p>
    <w:p w:rsidR="006012F6" w:rsidRDefault="00207F06" w:rsidP="00A85FAA">
      <w:pPr>
        <w:tabs>
          <w:tab w:val="right" w:pos="9355"/>
        </w:tabs>
        <w:spacing w:after="0" w:line="360" w:lineRule="auto"/>
        <w:ind w:left="2835"/>
        <w:jc w:val="both"/>
        <w:rPr>
          <w:szCs w:val="28"/>
        </w:rPr>
      </w:pPr>
      <w:r w:rsidRPr="00E92EBC">
        <w:rPr>
          <w:position w:val="-28"/>
          <w:sz w:val="32"/>
          <w:szCs w:val="32"/>
        </w:rPr>
        <w:object w:dxaOrig="3860" w:dyaOrig="700">
          <v:shape id="_x0000_i1081" type="#_x0000_t75" style="width:219pt;height:45.75pt" o:ole="">
            <v:imagedata r:id="rId272" o:title=""/>
          </v:shape>
          <o:OLEObject Type="Embed" ProgID="Equation.3" ShapeID="_x0000_i1081" DrawAspect="Content" ObjectID="_1604214502" r:id="rId273"/>
        </w:object>
      </w:r>
      <w:r w:rsidR="006012F6" w:rsidRPr="00E92EBC">
        <w:rPr>
          <w:szCs w:val="28"/>
        </w:rPr>
        <w:tab/>
        <w:t>(</w:t>
      </w:r>
      <w:r w:rsidR="005F2316">
        <w:rPr>
          <w:szCs w:val="28"/>
        </w:rPr>
        <w:t>6.17</w:t>
      </w:r>
      <w:r w:rsidR="006012F6" w:rsidRPr="00E92EBC">
        <w:rPr>
          <w:szCs w:val="28"/>
        </w:rPr>
        <w:t>)</w:t>
      </w:r>
      <w:r w:rsidR="006012F6">
        <w:rPr>
          <w:szCs w:val="28"/>
        </w:rPr>
        <w:t>,</w:t>
      </w:r>
    </w:p>
    <w:p w:rsidR="006012F6" w:rsidRDefault="006012F6" w:rsidP="004B67E4">
      <w:pPr>
        <w:tabs>
          <w:tab w:val="right" w:pos="9355"/>
        </w:tabs>
        <w:spacing w:after="0" w:line="360" w:lineRule="auto"/>
        <w:jc w:val="both"/>
        <w:rPr>
          <w:szCs w:val="28"/>
        </w:rPr>
      </w:pPr>
      <w:r>
        <w:rPr>
          <w:szCs w:val="28"/>
        </w:rPr>
        <w:t xml:space="preserve">где </w:t>
      </w:r>
      <w:r w:rsidRPr="008A5931">
        <w:rPr>
          <w:position w:val="-10"/>
        </w:rPr>
        <w:object w:dxaOrig="859" w:dyaOrig="340">
          <v:shape id="_x0000_i1082" type="#_x0000_t75" style="width:42.75pt;height:17.25pt" o:ole="">
            <v:imagedata r:id="rId274" o:title=""/>
          </v:shape>
          <o:OLEObject Type="Embed" ProgID="Equation.3" ShapeID="_x0000_i1082" DrawAspect="Content" ObjectID="_1604214503" r:id="rId275"/>
        </w:object>
      </w:r>
      <w:r>
        <w:t> </w:t>
      </w:r>
      <w:r>
        <w:noBreakHyphen/>
        <w:t> </w:t>
      </w:r>
      <w:r w:rsidRPr="003158C9">
        <w:rPr>
          <w:szCs w:val="28"/>
        </w:rPr>
        <w:t>значение из</w:t>
      </w:r>
      <w:r>
        <w:t xml:space="preserve"> </w:t>
      </w:r>
      <w:r>
        <w:rPr>
          <w:szCs w:val="28"/>
        </w:rPr>
        <w:t xml:space="preserve">отрезка </w:t>
      </w:r>
      <w:r w:rsidRPr="00BD20DD">
        <w:rPr>
          <w:szCs w:val="28"/>
        </w:rPr>
        <w:t>[</w:t>
      </w:r>
      <w:r w:rsidRPr="00BD20DD">
        <w:rPr>
          <w:i/>
          <w:szCs w:val="28"/>
          <w:lang w:val="en-US"/>
        </w:rPr>
        <w:t>a</w:t>
      </w:r>
      <w:r w:rsidRPr="00BD20DD">
        <w:rPr>
          <w:i/>
          <w:szCs w:val="28"/>
        </w:rPr>
        <w:t>;</w:t>
      </w:r>
      <w:r w:rsidRPr="00BD20DD">
        <w:rPr>
          <w:i/>
          <w:szCs w:val="28"/>
          <w:lang w:val="en-US"/>
        </w:rPr>
        <w:t>b</w:t>
      </w:r>
      <w:r w:rsidRPr="00BD20DD">
        <w:rPr>
          <w:szCs w:val="28"/>
        </w:rPr>
        <w:t>]</w:t>
      </w:r>
      <w:r>
        <w:rPr>
          <w:szCs w:val="28"/>
        </w:rPr>
        <w:t xml:space="preserve">, отличное от узлов и </w:t>
      </w:r>
      <w:r w:rsidRPr="003158C9">
        <w:rPr>
          <w:i/>
          <w:szCs w:val="28"/>
        </w:rPr>
        <w:t>х</w:t>
      </w:r>
      <w:r>
        <w:rPr>
          <w:szCs w:val="28"/>
        </w:rPr>
        <w:t>.</w:t>
      </w:r>
    </w:p>
    <w:p w:rsidR="006012F6" w:rsidRDefault="006012F6" w:rsidP="00207F06">
      <w:pPr>
        <w:tabs>
          <w:tab w:val="right" w:pos="9355"/>
        </w:tabs>
        <w:spacing w:after="0" w:line="360" w:lineRule="auto"/>
        <w:ind w:firstLine="510"/>
        <w:jc w:val="both"/>
        <w:rPr>
          <w:szCs w:val="28"/>
        </w:rPr>
      </w:pPr>
      <w:r>
        <w:rPr>
          <w:szCs w:val="28"/>
        </w:rPr>
        <w:t>Учитывая (</w:t>
      </w:r>
      <w:r w:rsidR="00207F06">
        <w:rPr>
          <w:szCs w:val="28"/>
        </w:rPr>
        <w:t>6.7</w:t>
      </w:r>
      <w:r>
        <w:rPr>
          <w:szCs w:val="28"/>
        </w:rPr>
        <w:t xml:space="preserve">) и допуская, что </w:t>
      </w:r>
      <w:r w:rsidRPr="00E92EBC">
        <w:rPr>
          <w:i/>
          <w:szCs w:val="28"/>
          <w:lang w:val="en-US"/>
        </w:rPr>
        <w:t>f</w:t>
      </w:r>
      <w:r w:rsidRPr="00E92EBC">
        <w:rPr>
          <w:i/>
          <w:szCs w:val="28"/>
        </w:rPr>
        <w:t>(</w:t>
      </w:r>
      <w:r w:rsidRPr="00E92EBC">
        <w:rPr>
          <w:i/>
          <w:szCs w:val="28"/>
          <w:lang w:val="en-US"/>
        </w:rPr>
        <w:t>x</w:t>
      </w:r>
      <w:r w:rsidRPr="00E92EBC">
        <w:rPr>
          <w:i/>
          <w:szCs w:val="28"/>
        </w:rPr>
        <w:t>)</w:t>
      </w:r>
      <w:r>
        <w:rPr>
          <w:i/>
          <w:szCs w:val="28"/>
        </w:rPr>
        <w:t xml:space="preserve"> </w:t>
      </w:r>
      <w:r>
        <w:rPr>
          <w:szCs w:val="28"/>
        </w:rPr>
        <w:t xml:space="preserve">дифференцируема </w:t>
      </w:r>
      <w:r w:rsidRPr="003158C9">
        <w:rPr>
          <w:i/>
          <w:szCs w:val="28"/>
        </w:rPr>
        <w:t>п</w:t>
      </w:r>
      <w:r>
        <w:rPr>
          <w:szCs w:val="28"/>
        </w:rPr>
        <w:t>+1 раз, зап</w:t>
      </w:r>
      <w:r>
        <w:rPr>
          <w:szCs w:val="28"/>
        </w:rPr>
        <w:t>и</w:t>
      </w:r>
      <w:r>
        <w:rPr>
          <w:szCs w:val="28"/>
        </w:rPr>
        <w:t>шем:</w:t>
      </w:r>
    </w:p>
    <w:p w:rsidR="006012F6" w:rsidRDefault="00207F06" w:rsidP="00207F06">
      <w:pPr>
        <w:tabs>
          <w:tab w:val="right" w:pos="9355"/>
        </w:tabs>
        <w:spacing w:after="0" w:line="360" w:lineRule="auto"/>
        <w:ind w:left="1418"/>
        <w:jc w:val="center"/>
        <w:rPr>
          <w:szCs w:val="28"/>
        </w:rPr>
      </w:pPr>
      <w:r w:rsidRPr="003158C9">
        <w:rPr>
          <w:position w:val="-28"/>
          <w:sz w:val="32"/>
          <w:szCs w:val="32"/>
        </w:rPr>
        <w:object w:dxaOrig="5420" w:dyaOrig="680">
          <v:shape id="_x0000_i1083" type="#_x0000_t75" style="width:307.5pt;height:45pt" o:ole="">
            <v:imagedata r:id="rId276" o:title=""/>
          </v:shape>
          <o:OLEObject Type="Embed" ProgID="Equation.3" ShapeID="_x0000_i1083" DrawAspect="Content" ObjectID="_1604214504" r:id="rId277"/>
        </w:object>
      </w:r>
      <w:r w:rsidR="006012F6">
        <w:rPr>
          <w:sz w:val="32"/>
          <w:szCs w:val="32"/>
        </w:rPr>
        <w:tab/>
      </w:r>
      <w:r w:rsidR="006012F6" w:rsidRPr="008C5541">
        <w:rPr>
          <w:szCs w:val="28"/>
        </w:rPr>
        <w:t>(</w:t>
      </w:r>
      <w:r w:rsidR="006012F6">
        <w:rPr>
          <w:szCs w:val="28"/>
        </w:rPr>
        <w:t>1</w:t>
      </w:r>
      <w:r w:rsidR="005F2316">
        <w:rPr>
          <w:szCs w:val="28"/>
        </w:rPr>
        <w:t>6.18</w:t>
      </w:r>
      <w:r w:rsidR="006012F6" w:rsidRPr="008C5541">
        <w:rPr>
          <w:szCs w:val="28"/>
        </w:rPr>
        <w:t>)</w:t>
      </w:r>
    </w:p>
    <w:p w:rsidR="006012F6" w:rsidRDefault="006012F6" w:rsidP="006012F6">
      <w:pPr>
        <w:tabs>
          <w:tab w:val="right" w:pos="9355"/>
        </w:tabs>
        <w:spacing w:after="0" w:line="360" w:lineRule="auto"/>
        <w:ind w:firstLine="510"/>
        <w:jc w:val="both"/>
        <w:rPr>
          <w:szCs w:val="28"/>
        </w:rPr>
      </w:pPr>
      <w:r>
        <w:rPr>
          <w:szCs w:val="28"/>
        </w:rPr>
        <w:t>Формула (</w:t>
      </w:r>
      <w:r w:rsidR="00207F06">
        <w:rPr>
          <w:szCs w:val="28"/>
        </w:rPr>
        <w:t>6.18</w:t>
      </w:r>
      <w:r>
        <w:rPr>
          <w:szCs w:val="28"/>
        </w:rPr>
        <w:t>) значительно упрощается, если оценка находится для зн</w:t>
      </w:r>
      <w:r>
        <w:rPr>
          <w:szCs w:val="28"/>
        </w:rPr>
        <w:t>а</w:t>
      </w:r>
      <w:r>
        <w:rPr>
          <w:szCs w:val="28"/>
        </w:rPr>
        <w:t xml:space="preserve">чения производной </w:t>
      </w:r>
      <w:r w:rsidRPr="003158C9">
        <w:rPr>
          <w:position w:val="-10"/>
          <w:szCs w:val="28"/>
        </w:rPr>
        <w:object w:dxaOrig="560" w:dyaOrig="340">
          <v:shape id="_x0000_i1084" type="#_x0000_t75" style="width:31.5pt;height:22.5pt" o:ole="">
            <v:imagedata r:id="rId278" o:title=""/>
          </v:shape>
          <o:OLEObject Type="Embed" ProgID="Equation.3" ShapeID="_x0000_i1084" DrawAspect="Content" ObjectID="_1604214505" r:id="rId279"/>
        </w:object>
      </w:r>
      <w:r w:rsidRPr="003158C9">
        <w:rPr>
          <w:szCs w:val="28"/>
        </w:rPr>
        <w:t xml:space="preserve"> в узле </w:t>
      </w:r>
      <w:r w:rsidRPr="003158C9">
        <w:rPr>
          <w:i/>
          <w:szCs w:val="28"/>
          <w:lang w:val="en-US"/>
        </w:rPr>
        <w:t>x</w:t>
      </w:r>
      <w:r w:rsidRPr="003158C9">
        <w:rPr>
          <w:i/>
          <w:szCs w:val="28"/>
          <w:vertAlign w:val="subscript"/>
          <w:lang w:val="en-US"/>
        </w:rPr>
        <w:t>i</w:t>
      </w:r>
      <w:r w:rsidRPr="003158C9">
        <w:rPr>
          <w:szCs w:val="28"/>
        </w:rPr>
        <w:t xml:space="preserve"> таблицы. В этом случае</w:t>
      </w:r>
      <w:r>
        <w:rPr>
          <w:szCs w:val="28"/>
        </w:rPr>
        <w:t>, учитывая (</w:t>
      </w:r>
      <w:r w:rsidR="004B67E4">
        <w:rPr>
          <w:szCs w:val="28"/>
        </w:rPr>
        <w:t>6.1</w:t>
      </w:r>
      <w:r w:rsidR="00207F06">
        <w:rPr>
          <w:szCs w:val="28"/>
        </w:rPr>
        <w:t>4</w:t>
      </w:r>
      <w:r>
        <w:rPr>
          <w:szCs w:val="28"/>
        </w:rPr>
        <w:t>), получаем:</w:t>
      </w:r>
    </w:p>
    <w:p w:rsidR="006012F6" w:rsidRDefault="006012F6" w:rsidP="00207F06">
      <w:pPr>
        <w:tabs>
          <w:tab w:val="right" w:pos="9355"/>
        </w:tabs>
        <w:spacing w:after="0" w:line="360" w:lineRule="auto"/>
        <w:ind w:left="2127"/>
        <w:jc w:val="both"/>
        <w:rPr>
          <w:szCs w:val="28"/>
        </w:rPr>
      </w:pPr>
      <w:r w:rsidRPr="00240CBA">
        <w:rPr>
          <w:position w:val="-28"/>
          <w:sz w:val="32"/>
          <w:szCs w:val="32"/>
        </w:rPr>
        <w:object w:dxaOrig="4400" w:dyaOrig="660">
          <v:shape id="_x0000_i1085" type="#_x0000_t75" style="width:249.75pt;height:43.5pt" o:ole="">
            <v:imagedata r:id="rId280" o:title=""/>
          </v:shape>
          <o:OLEObject Type="Embed" ProgID="Equation.3" ShapeID="_x0000_i1085" DrawAspect="Content" ObjectID="_1604214506" r:id="rId281"/>
        </w:object>
      </w:r>
      <w:r w:rsidRPr="00240CBA">
        <w:rPr>
          <w:szCs w:val="28"/>
        </w:rPr>
        <w:tab/>
        <w:t>(</w:t>
      </w:r>
      <w:r w:rsidR="005F2316">
        <w:rPr>
          <w:szCs w:val="28"/>
        </w:rPr>
        <w:t>6.19</w:t>
      </w:r>
      <w:r w:rsidRPr="00240CBA">
        <w:rPr>
          <w:szCs w:val="28"/>
        </w:rPr>
        <w:t>)</w:t>
      </w:r>
    </w:p>
    <w:p w:rsidR="006012F6" w:rsidRPr="00240CBA" w:rsidRDefault="006012F6" w:rsidP="004B67E4">
      <w:pPr>
        <w:tabs>
          <w:tab w:val="right" w:pos="9355"/>
        </w:tabs>
        <w:spacing w:after="0" w:line="360" w:lineRule="auto"/>
        <w:jc w:val="both"/>
        <w:rPr>
          <w:szCs w:val="28"/>
        </w:rPr>
      </w:pPr>
      <w:r w:rsidRPr="00240CBA">
        <w:rPr>
          <w:szCs w:val="28"/>
        </w:rPr>
        <w:t xml:space="preserve">где </w:t>
      </w:r>
      <w:r w:rsidRPr="00240CBA">
        <w:rPr>
          <w:position w:val="-10"/>
          <w:szCs w:val="28"/>
        </w:rPr>
        <w:object w:dxaOrig="200" w:dyaOrig="320">
          <v:shape id="_x0000_i1086" type="#_x0000_t75" style="width:9.75pt;height:15.75pt" o:ole="">
            <v:imagedata r:id="rId282" o:title=""/>
          </v:shape>
          <o:OLEObject Type="Embed" ProgID="Equation.3" ShapeID="_x0000_i1086" DrawAspect="Content" ObjectID="_1604214507" r:id="rId283"/>
        </w:object>
      </w:r>
      <w:r w:rsidRPr="00240CBA">
        <w:rPr>
          <w:szCs w:val="28"/>
        </w:rPr>
        <w:t> </w:t>
      </w:r>
      <w:r w:rsidRPr="00240CBA">
        <w:rPr>
          <w:szCs w:val="28"/>
        </w:rPr>
        <w:noBreakHyphen/>
        <w:t xml:space="preserve"> промежуточное значение между </w:t>
      </w:r>
      <w:r w:rsidRPr="00240CBA">
        <w:rPr>
          <w:position w:val="-12"/>
          <w:szCs w:val="28"/>
        </w:rPr>
        <w:object w:dxaOrig="1460" w:dyaOrig="360">
          <v:shape id="_x0000_i1087" type="#_x0000_t75" style="width:82.5pt;height:24pt" o:ole="">
            <v:imagedata r:id="rId284" o:title=""/>
          </v:shape>
          <o:OLEObject Type="Embed" ProgID="Equation.3" ShapeID="_x0000_i1087" DrawAspect="Content" ObjectID="_1604214508" r:id="rId285"/>
        </w:object>
      </w:r>
      <w:r w:rsidRPr="00240CBA">
        <w:rPr>
          <w:szCs w:val="28"/>
        </w:rPr>
        <w:t xml:space="preserve">. Обозначив </w:t>
      </w:r>
    </w:p>
    <w:p w:rsidR="00207F06" w:rsidRDefault="00207F06" w:rsidP="00207F06">
      <w:pPr>
        <w:tabs>
          <w:tab w:val="right" w:pos="9355"/>
        </w:tabs>
        <w:spacing w:after="0" w:line="360" w:lineRule="auto"/>
        <w:ind w:left="3544"/>
        <w:jc w:val="both"/>
        <w:rPr>
          <w:szCs w:val="28"/>
        </w:rPr>
      </w:pPr>
      <w:r w:rsidRPr="00207F06">
        <w:rPr>
          <w:position w:val="-26"/>
          <w:szCs w:val="28"/>
        </w:rPr>
        <w:object w:dxaOrig="2180" w:dyaOrig="540">
          <v:shape id="_x0000_i1088" type="#_x0000_t75" style="width:123.75pt;height:35.25pt" o:ole="">
            <v:imagedata r:id="rId286" o:title=""/>
          </v:shape>
          <o:OLEObject Type="Embed" ProgID="Equation.3" ShapeID="_x0000_i1088" DrawAspect="Content" ObjectID="_1604214509" r:id="rId287"/>
        </w:object>
      </w:r>
      <w:r w:rsidR="006012F6" w:rsidRPr="00240CBA">
        <w:rPr>
          <w:szCs w:val="28"/>
        </w:rPr>
        <w:t xml:space="preserve">, </w:t>
      </w:r>
    </w:p>
    <w:p w:rsidR="006012F6" w:rsidRPr="00240CBA" w:rsidRDefault="006012F6" w:rsidP="00207F06">
      <w:pPr>
        <w:tabs>
          <w:tab w:val="right" w:pos="9355"/>
        </w:tabs>
        <w:spacing w:after="0" w:line="360" w:lineRule="auto"/>
        <w:jc w:val="both"/>
        <w:rPr>
          <w:szCs w:val="28"/>
        </w:rPr>
      </w:pPr>
      <w:r w:rsidRPr="00240CBA">
        <w:rPr>
          <w:szCs w:val="28"/>
        </w:rPr>
        <w:t>получим верхнюю оценку абсолютной ош</w:t>
      </w:r>
      <w:r>
        <w:rPr>
          <w:szCs w:val="28"/>
        </w:rPr>
        <w:t>и</w:t>
      </w:r>
      <w:r w:rsidRPr="00240CBA">
        <w:rPr>
          <w:szCs w:val="28"/>
        </w:rPr>
        <w:t>бки численного дифференциров</w:t>
      </w:r>
      <w:r w:rsidRPr="00240CBA">
        <w:rPr>
          <w:szCs w:val="28"/>
        </w:rPr>
        <w:t>а</w:t>
      </w:r>
      <w:r w:rsidRPr="00240CBA">
        <w:rPr>
          <w:szCs w:val="28"/>
        </w:rPr>
        <w:t>ния в узлах:</w:t>
      </w:r>
    </w:p>
    <w:p w:rsidR="006012F6" w:rsidRDefault="006012F6" w:rsidP="006012F6">
      <w:pPr>
        <w:tabs>
          <w:tab w:val="right" w:pos="9355"/>
        </w:tabs>
        <w:spacing w:after="0" w:line="360" w:lineRule="auto"/>
        <w:ind w:left="2268" w:firstLine="510"/>
        <w:jc w:val="both"/>
        <w:rPr>
          <w:szCs w:val="28"/>
        </w:rPr>
      </w:pPr>
      <w:r w:rsidRPr="00240CBA">
        <w:rPr>
          <w:position w:val="-28"/>
          <w:sz w:val="32"/>
          <w:szCs w:val="32"/>
        </w:rPr>
        <w:object w:dxaOrig="2560" w:dyaOrig="660">
          <v:shape id="_x0000_i1089" type="#_x0000_t75" style="width:145.5pt;height:43.5pt" o:ole="">
            <v:imagedata r:id="rId288" o:title=""/>
          </v:shape>
          <o:OLEObject Type="Embed" ProgID="Equation.3" ShapeID="_x0000_i1089" DrawAspect="Content" ObjectID="_1604214510" r:id="rId289"/>
        </w:object>
      </w:r>
      <w:r w:rsidRPr="00240CBA">
        <w:rPr>
          <w:szCs w:val="28"/>
        </w:rPr>
        <w:tab/>
        <w:t>(</w:t>
      </w:r>
      <w:r w:rsidR="005F2316">
        <w:rPr>
          <w:szCs w:val="28"/>
        </w:rPr>
        <w:t>6.20</w:t>
      </w:r>
      <w:r w:rsidRPr="00240CBA">
        <w:rPr>
          <w:szCs w:val="28"/>
        </w:rPr>
        <w:t>)</w:t>
      </w:r>
    </w:p>
    <w:p w:rsidR="006012F6" w:rsidRDefault="006012F6" w:rsidP="006012F6">
      <w:pPr>
        <w:tabs>
          <w:tab w:val="right" w:pos="9355"/>
        </w:tabs>
        <w:spacing w:after="0" w:line="360" w:lineRule="auto"/>
        <w:ind w:left="2268" w:firstLine="510"/>
        <w:jc w:val="both"/>
        <w:rPr>
          <w:szCs w:val="28"/>
        </w:rPr>
      </w:pPr>
    </w:p>
    <w:p w:rsidR="006012F6" w:rsidRPr="009A376A" w:rsidRDefault="006012F6" w:rsidP="00A14CEC">
      <w:pPr>
        <w:pStyle w:val="Heading3"/>
        <w:spacing w:line="360" w:lineRule="auto"/>
        <w:rPr>
          <w:rFonts w:ascii="Times New Roman" w:hAnsi="Times New Roman"/>
          <w:color w:val="auto"/>
          <w:szCs w:val="28"/>
        </w:rPr>
      </w:pPr>
      <w:bookmarkStart w:id="211" w:name="_Toc408477736"/>
      <w:r w:rsidRPr="009A376A">
        <w:rPr>
          <w:rFonts w:ascii="Times New Roman" w:hAnsi="Times New Roman"/>
          <w:color w:val="auto"/>
          <w:szCs w:val="28"/>
        </w:rPr>
        <w:t>6.</w:t>
      </w:r>
      <w:r w:rsidR="004B67E4">
        <w:rPr>
          <w:rFonts w:ascii="Times New Roman" w:hAnsi="Times New Roman"/>
          <w:color w:val="auto"/>
          <w:szCs w:val="28"/>
        </w:rPr>
        <w:t>2.</w:t>
      </w:r>
      <w:r w:rsidRPr="009A376A">
        <w:rPr>
          <w:rFonts w:ascii="Times New Roman" w:hAnsi="Times New Roman"/>
          <w:color w:val="auto"/>
          <w:szCs w:val="28"/>
        </w:rPr>
        <w:t>4 Численное дифференцирование на основе интерполяционной фо</w:t>
      </w:r>
      <w:r w:rsidRPr="009A376A">
        <w:rPr>
          <w:rFonts w:ascii="Times New Roman" w:hAnsi="Times New Roman"/>
          <w:color w:val="auto"/>
          <w:szCs w:val="28"/>
        </w:rPr>
        <w:t>р</w:t>
      </w:r>
      <w:r w:rsidRPr="009A376A">
        <w:rPr>
          <w:rFonts w:ascii="Times New Roman" w:hAnsi="Times New Roman"/>
          <w:color w:val="auto"/>
          <w:szCs w:val="28"/>
        </w:rPr>
        <w:t>му</w:t>
      </w:r>
      <w:r>
        <w:rPr>
          <w:rFonts w:ascii="Times New Roman" w:hAnsi="Times New Roman"/>
          <w:color w:val="auto"/>
          <w:szCs w:val="28"/>
        </w:rPr>
        <w:t>л</w:t>
      </w:r>
      <w:r w:rsidRPr="009A376A">
        <w:rPr>
          <w:rFonts w:ascii="Times New Roman" w:hAnsi="Times New Roman"/>
          <w:color w:val="auto"/>
          <w:szCs w:val="28"/>
        </w:rPr>
        <w:t>ы Ньютона</w:t>
      </w:r>
      <w:bookmarkEnd w:id="211"/>
    </w:p>
    <w:p w:rsidR="006012F6" w:rsidRDefault="006012F6" w:rsidP="006C5EFA">
      <w:pPr>
        <w:tabs>
          <w:tab w:val="right" w:pos="9355"/>
        </w:tabs>
        <w:spacing w:after="0" w:line="360" w:lineRule="auto"/>
        <w:ind w:firstLine="510"/>
        <w:jc w:val="both"/>
        <w:rPr>
          <w:szCs w:val="28"/>
        </w:rPr>
      </w:pPr>
      <w:r>
        <w:rPr>
          <w:szCs w:val="28"/>
        </w:rPr>
        <w:t xml:space="preserve">Запишем для функции </w:t>
      </w:r>
      <w:r w:rsidRPr="00E92EBC">
        <w:rPr>
          <w:i/>
          <w:szCs w:val="28"/>
          <w:lang w:val="en-US"/>
        </w:rPr>
        <w:t>f</w:t>
      </w:r>
      <w:r w:rsidRPr="00E92EBC">
        <w:rPr>
          <w:i/>
          <w:szCs w:val="28"/>
        </w:rPr>
        <w:t>(</w:t>
      </w:r>
      <w:r w:rsidRPr="00E92EBC">
        <w:rPr>
          <w:i/>
          <w:szCs w:val="28"/>
          <w:lang w:val="en-US"/>
        </w:rPr>
        <w:t>x</w:t>
      </w:r>
      <w:r w:rsidRPr="00E92EBC">
        <w:rPr>
          <w:i/>
          <w:szCs w:val="28"/>
        </w:rPr>
        <w:t>)</w:t>
      </w:r>
      <w:r>
        <w:rPr>
          <w:i/>
          <w:szCs w:val="28"/>
        </w:rPr>
        <w:t xml:space="preserve">, </w:t>
      </w:r>
      <w:r w:rsidRPr="009A376A">
        <w:rPr>
          <w:szCs w:val="28"/>
        </w:rPr>
        <w:t>заданной своими значениями в равноотсто</w:t>
      </w:r>
      <w:r w:rsidRPr="009A376A">
        <w:rPr>
          <w:szCs w:val="28"/>
        </w:rPr>
        <w:t>я</w:t>
      </w:r>
      <w:r w:rsidRPr="009A376A">
        <w:rPr>
          <w:szCs w:val="28"/>
        </w:rPr>
        <w:t xml:space="preserve">щих узлах </w:t>
      </w:r>
      <w:r w:rsidRPr="00240CBA">
        <w:rPr>
          <w:position w:val="-12"/>
          <w:szCs w:val="28"/>
        </w:rPr>
        <w:object w:dxaOrig="1460" w:dyaOrig="360">
          <v:shape id="_x0000_i1090" type="#_x0000_t75" style="width:82.5pt;height:24pt" o:ole="">
            <v:imagedata r:id="rId284" o:title=""/>
          </v:shape>
          <o:OLEObject Type="Embed" ProgID="Equation.3" ShapeID="_x0000_i1090" DrawAspect="Content" ObjectID="_1604214511" r:id="rId290"/>
        </w:object>
      </w:r>
      <w:r>
        <w:rPr>
          <w:szCs w:val="28"/>
        </w:rPr>
        <w:t xml:space="preserve"> первый интерполяционный многочлен Ньютона:</w:t>
      </w:r>
    </w:p>
    <w:p w:rsidR="006012F6" w:rsidRDefault="006012F6" w:rsidP="006C5EFA">
      <w:pPr>
        <w:tabs>
          <w:tab w:val="right" w:pos="9355"/>
        </w:tabs>
        <w:spacing w:after="0" w:line="360" w:lineRule="auto"/>
        <w:rPr>
          <w:sz w:val="32"/>
          <w:szCs w:val="32"/>
        </w:rPr>
      </w:pPr>
      <w:r w:rsidRPr="009A376A">
        <w:rPr>
          <w:position w:val="-58"/>
          <w:sz w:val="32"/>
          <w:szCs w:val="32"/>
        </w:rPr>
        <w:object w:dxaOrig="6740" w:dyaOrig="1280">
          <v:shape id="_x0000_i1091" type="#_x0000_t75" style="width:382.5pt;height:84pt" o:ole="">
            <v:imagedata r:id="rId291" o:title=""/>
          </v:shape>
          <o:OLEObject Type="Embed" ProgID="Equation.3" ShapeID="_x0000_i1091" DrawAspect="Content" ObjectID="_1604214512" r:id="rId292"/>
        </w:object>
      </w:r>
    </w:p>
    <w:p w:rsidR="006012F6" w:rsidRDefault="006012F6" w:rsidP="006012F6">
      <w:pPr>
        <w:tabs>
          <w:tab w:val="right" w:pos="9355"/>
        </w:tabs>
        <w:spacing w:after="0" w:line="360" w:lineRule="auto"/>
        <w:ind w:firstLine="510"/>
        <w:rPr>
          <w:szCs w:val="28"/>
        </w:rPr>
      </w:pPr>
      <w:r w:rsidRPr="009A376A">
        <w:rPr>
          <w:szCs w:val="28"/>
        </w:rPr>
        <w:t xml:space="preserve">Перепишем этот полином, </w:t>
      </w:r>
      <w:r>
        <w:rPr>
          <w:szCs w:val="28"/>
        </w:rPr>
        <w:t>производя перемножение скобок:</w:t>
      </w:r>
    </w:p>
    <w:p w:rsidR="006012F6" w:rsidRDefault="00562666" w:rsidP="004B67E4">
      <w:pPr>
        <w:tabs>
          <w:tab w:val="right" w:pos="9355"/>
        </w:tabs>
        <w:spacing w:after="0" w:line="360" w:lineRule="auto"/>
        <w:rPr>
          <w:sz w:val="32"/>
          <w:szCs w:val="32"/>
        </w:rPr>
      </w:pPr>
      <w:r w:rsidRPr="009A376A">
        <w:rPr>
          <w:position w:val="-24"/>
          <w:sz w:val="32"/>
          <w:szCs w:val="32"/>
        </w:rPr>
        <w:object w:dxaOrig="8120" w:dyaOrig="660">
          <v:shape id="_x0000_i1092" type="#_x0000_t75" style="width:460.5pt;height:43.5pt" o:ole="">
            <v:imagedata r:id="rId293" o:title=""/>
          </v:shape>
          <o:OLEObject Type="Embed" ProgID="Equation.3" ShapeID="_x0000_i1092" DrawAspect="Content" ObjectID="_1604214513" r:id="rId294"/>
        </w:object>
      </w:r>
    </w:p>
    <w:p w:rsidR="006012F6" w:rsidRDefault="006012F6" w:rsidP="006012F6">
      <w:pPr>
        <w:tabs>
          <w:tab w:val="right" w:pos="9355"/>
        </w:tabs>
        <w:spacing w:after="0" w:line="360" w:lineRule="auto"/>
        <w:ind w:firstLine="510"/>
        <w:rPr>
          <w:szCs w:val="28"/>
        </w:rPr>
      </w:pPr>
      <w:r w:rsidRPr="005E5237">
        <w:rPr>
          <w:szCs w:val="28"/>
        </w:rPr>
        <w:t xml:space="preserve">Дифференцируя </w:t>
      </w:r>
      <w:r w:rsidRPr="005E5237">
        <w:rPr>
          <w:position w:val="-12"/>
          <w:szCs w:val="28"/>
        </w:rPr>
        <w:object w:dxaOrig="1060" w:dyaOrig="360">
          <v:shape id="_x0000_i1093" type="#_x0000_t75" style="width:60pt;height:24pt" o:ole="">
            <v:imagedata r:id="rId295" o:title=""/>
          </v:shape>
          <o:OLEObject Type="Embed" ProgID="Equation.3" ShapeID="_x0000_i1093" DrawAspect="Content" ObjectID="_1604214514" r:id="rId296"/>
        </w:object>
      </w:r>
      <w:r w:rsidRPr="005E5237">
        <w:rPr>
          <w:szCs w:val="28"/>
        </w:rPr>
        <w:t xml:space="preserve"> по </w:t>
      </w:r>
      <w:r w:rsidRPr="005E5237">
        <w:rPr>
          <w:i/>
          <w:szCs w:val="28"/>
          <w:lang w:val="en-US"/>
        </w:rPr>
        <w:t>t</w:t>
      </w:r>
      <w:r w:rsidRPr="005E5237">
        <w:rPr>
          <w:szCs w:val="28"/>
        </w:rPr>
        <w:t xml:space="preserve"> , получим аналогично формуле (</w:t>
      </w:r>
      <w:r w:rsidR="004B67E4">
        <w:rPr>
          <w:szCs w:val="28"/>
        </w:rPr>
        <w:t>6.1</w:t>
      </w:r>
      <w:r w:rsidR="00562666">
        <w:rPr>
          <w:szCs w:val="28"/>
        </w:rPr>
        <w:t>6</w:t>
      </w:r>
      <w:r w:rsidRPr="005E5237">
        <w:rPr>
          <w:szCs w:val="28"/>
        </w:rPr>
        <w:t>)</w:t>
      </w:r>
      <w:r>
        <w:rPr>
          <w:szCs w:val="28"/>
        </w:rPr>
        <w:t>:</w:t>
      </w:r>
    </w:p>
    <w:p w:rsidR="006012F6" w:rsidRDefault="00562666" w:rsidP="004B67E4">
      <w:pPr>
        <w:tabs>
          <w:tab w:val="right" w:pos="9355"/>
        </w:tabs>
        <w:spacing w:after="0" w:line="360" w:lineRule="auto"/>
        <w:jc w:val="center"/>
        <w:rPr>
          <w:szCs w:val="28"/>
        </w:rPr>
      </w:pPr>
      <w:r w:rsidRPr="00E14988">
        <w:rPr>
          <w:position w:val="-32"/>
          <w:szCs w:val="28"/>
        </w:rPr>
        <w:object w:dxaOrig="8700" w:dyaOrig="760">
          <v:shape id="_x0000_i1094" type="#_x0000_t75" style="width:493.5pt;height:50.25pt" o:ole="">
            <v:imagedata r:id="rId297" o:title=""/>
          </v:shape>
          <o:OLEObject Type="Embed" ProgID="Equation.3" ShapeID="_x0000_i1094" DrawAspect="Content" ObjectID="_1604214515" r:id="rId298"/>
        </w:object>
      </w:r>
      <w:r w:rsidR="006012F6">
        <w:rPr>
          <w:szCs w:val="28"/>
        </w:rPr>
        <w:t>(</w:t>
      </w:r>
      <w:r w:rsidR="005F2316">
        <w:rPr>
          <w:szCs w:val="28"/>
        </w:rPr>
        <w:t>6.21</w:t>
      </w:r>
      <w:r w:rsidR="006012F6">
        <w:rPr>
          <w:szCs w:val="28"/>
        </w:rPr>
        <w:t>)</w:t>
      </w:r>
    </w:p>
    <w:p w:rsidR="006012F6" w:rsidRDefault="006012F6" w:rsidP="006012F6">
      <w:pPr>
        <w:tabs>
          <w:tab w:val="right" w:pos="9355"/>
        </w:tabs>
        <w:spacing w:after="0" w:line="360" w:lineRule="auto"/>
        <w:ind w:firstLine="510"/>
        <w:jc w:val="both"/>
        <w:rPr>
          <w:szCs w:val="28"/>
        </w:rPr>
      </w:pPr>
      <w:r w:rsidRPr="00E14988">
        <w:rPr>
          <w:szCs w:val="28"/>
        </w:rPr>
        <w:t xml:space="preserve">Подобным путем </w:t>
      </w:r>
      <w:r>
        <w:rPr>
          <w:szCs w:val="28"/>
        </w:rPr>
        <w:t xml:space="preserve">можно получить и производные функции </w:t>
      </w:r>
      <w:r w:rsidRPr="00E92EBC">
        <w:rPr>
          <w:i/>
          <w:szCs w:val="28"/>
          <w:lang w:val="en-US"/>
        </w:rPr>
        <w:t>f</w:t>
      </w:r>
      <w:r w:rsidRPr="00E92EBC">
        <w:rPr>
          <w:i/>
          <w:szCs w:val="28"/>
        </w:rPr>
        <w:t>(</w:t>
      </w:r>
      <w:r w:rsidRPr="00E92EBC">
        <w:rPr>
          <w:i/>
          <w:szCs w:val="28"/>
          <w:lang w:val="en-US"/>
        </w:rPr>
        <w:t>x</w:t>
      </w:r>
      <w:r w:rsidRPr="00E92EBC">
        <w:rPr>
          <w:i/>
          <w:szCs w:val="28"/>
        </w:rPr>
        <w:t>)</w:t>
      </w:r>
      <w:r w:rsidRPr="00E14988">
        <w:rPr>
          <w:szCs w:val="28"/>
        </w:rPr>
        <w:t xml:space="preserve"> более в</w:t>
      </w:r>
      <w:r w:rsidRPr="00E14988">
        <w:rPr>
          <w:szCs w:val="28"/>
        </w:rPr>
        <w:t>ы</w:t>
      </w:r>
      <w:r w:rsidRPr="00E14988">
        <w:rPr>
          <w:szCs w:val="28"/>
        </w:rPr>
        <w:t>соких порядков</w:t>
      </w:r>
      <w:r w:rsidR="00562666">
        <w:rPr>
          <w:szCs w:val="28"/>
        </w:rPr>
        <w:t>. Однако</w:t>
      </w:r>
      <w:r>
        <w:rPr>
          <w:szCs w:val="28"/>
        </w:rPr>
        <w:t xml:space="preserve"> каждый раз, вычисляя значение производной  фун</w:t>
      </w:r>
      <w:r>
        <w:rPr>
          <w:szCs w:val="28"/>
        </w:rPr>
        <w:t>к</w:t>
      </w:r>
      <w:r>
        <w:rPr>
          <w:szCs w:val="28"/>
        </w:rPr>
        <w:t xml:space="preserve">ции </w:t>
      </w:r>
      <w:r w:rsidRPr="00E92EBC">
        <w:rPr>
          <w:i/>
          <w:szCs w:val="28"/>
          <w:lang w:val="en-US"/>
        </w:rPr>
        <w:t>f</w:t>
      </w:r>
      <w:r w:rsidRPr="00E92EBC">
        <w:rPr>
          <w:i/>
          <w:szCs w:val="28"/>
        </w:rPr>
        <w:t>(</w:t>
      </w:r>
      <w:r w:rsidRPr="00E92EBC">
        <w:rPr>
          <w:i/>
          <w:szCs w:val="28"/>
          <w:lang w:val="en-US"/>
        </w:rPr>
        <w:t>x</w:t>
      </w:r>
      <w:r w:rsidRPr="00E92EBC">
        <w:rPr>
          <w:i/>
          <w:szCs w:val="28"/>
        </w:rPr>
        <w:t>)</w:t>
      </w:r>
      <w:r>
        <w:rPr>
          <w:i/>
          <w:szCs w:val="28"/>
        </w:rPr>
        <w:t xml:space="preserve"> </w:t>
      </w:r>
      <w:r>
        <w:rPr>
          <w:szCs w:val="28"/>
        </w:rPr>
        <w:t xml:space="preserve">в фиксированной точке </w:t>
      </w:r>
      <w:r w:rsidRPr="00E14988">
        <w:rPr>
          <w:i/>
          <w:szCs w:val="28"/>
        </w:rPr>
        <w:t>х</w:t>
      </w:r>
      <w:r>
        <w:rPr>
          <w:szCs w:val="28"/>
        </w:rPr>
        <w:t xml:space="preserve">, в качестве </w:t>
      </w:r>
      <w:r w:rsidRPr="00E14988">
        <w:rPr>
          <w:i/>
          <w:szCs w:val="28"/>
        </w:rPr>
        <w:t>х</w:t>
      </w:r>
      <w:r w:rsidRPr="00E14988">
        <w:rPr>
          <w:i/>
          <w:szCs w:val="28"/>
          <w:vertAlign w:val="subscript"/>
        </w:rPr>
        <w:t>0</w:t>
      </w:r>
      <w:r>
        <w:rPr>
          <w:szCs w:val="28"/>
        </w:rPr>
        <w:t xml:space="preserve"> следует брать ближайшее слева узловое значение аргумента.</w:t>
      </w:r>
    </w:p>
    <w:p w:rsidR="006012F6" w:rsidRDefault="006012F6" w:rsidP="006012F6">
      <w:pPr>
        <w:tabs>
          <w:tab w:val="right" w:pos="9355"/>
        </w:tabs>
        <w:spacing w:after="0" w:line="360" w:lineRule="auto"/>
        <w:ind w:firstLine="510"/>
        <w:jc w:val="both"/>
        <w:rPr>
          <w:szCs w:val="28"/>
        </w:rPr>
      </w:pPr>
      <w:r>
        <w:rPr>
          <w:szCs w:val="28"/>
        </w:rPr>
        <w:t>Формула (</w:t>
      </w:r>
      <w:r w:rsidR="00562666">
        <w:rPr>
          <w:szCs w:val="28"/>
        </w:rPr>
        <w:t>6.21</w:t>
      </w:r>
      <w:r>
        <w:rPr>
          <w:szCs w:val="28"/>
        </w:rPr>
        <w:t xml:space="preserve">) существенно упрощается, если исходным значением </w:t>
      </w:r>
      <w:r w:rsidRPr="00562666">
        <w:rPr>
          <w:i/>
          <w:szCs w:val="28"/>
        </w:rPr>
        <w:t>х</w:t>
      </w:r>
      <w:r>
        <w:rPr>
          <w:szCs w:val="28"/>
        </w:rPr>
        <w:t xml:space="preserve"> оказывается один из узлов таблицы. Так как в этом случае каждый узел мо</w:t>
      </w:r>
      <w:r>
        <w:rPr>
          <w:szCs w:val="28"/>
        </w:rPr>
        <w:t>ж</w:t>
      </w:r>
      <w:r>
        <w:rPr>
          <w:szCs w:val="28"/>
        </w:rPr>
        <w:t xml:space="preserve">но считать начальным, то принимая </w:t>
      </w:r>
      <w:r w:rsidRPr="00E14988">
        <w:rPr>
          <w:i/>
          <w:szCs w:val="28"/>
        </w:rPr>
        <w:t>х</w:t>
      </w:r>
      <w:r>
        <w:rPr>
          <w:szCs w:val="28"/>
        </w:rPr>
        <w:t>=</w:t>
      </w:r>
      <w:r w:rsidRPr="00E14988">
        <w:rPr>
          <w:i/>
          <w:szCs w:val="28"/>
        </w:rPr>
        <w:t>х</w:t>
      </w:r>
      <w:r w:rsidRPr="00E14988">
        <w:rPr>
          <w:i/>
          <w:szCs w:val="28"/>
          <w:vertAlign w:val="subscript"/>
        </w:rPr>
        <w:t>0</w:t>
      </w:r>
      <w:r>
        <w:rPr>
          <w:i/>
          <w:szCs w:val="28"/>
          <w:vertAlign w:val="subscript"/>
        </w:rPr>
        <w:t xml:space="preserve">, </w:t>
      </w:r>
      <w:r>
        <w:rPr>
          <w:i/>
          <w:szCs w:val="28"/>
          <w:lang w:val="en-US"/>
        </w:rPr>
        <w:t>t</w:t>
      </w:r>
      <w:r>
        <w:rPr>
          <w:i/>
          <w:szCs w:val="28"/>
        </w:rPr>
        <w:t xml:space="preserve">=0, </w:t>
      </w:r>
      <w:r>
        <w:rPr>
          <w:szCs w:val="28"/>
        </w:rPr>
        <w:t>получаем:</w:t>
      </w:r>
    </w:p>
    <w:p w:rsidR="006012F6" w:rsidRDefault="006012F6" w:rsidP="00562666">
      <w:pPr>
        <w:tabs>
          <w:tab w:val="right" w:pos="8789"/>
        </w:tabs>
        <w:spacing w:after="0" w:line="360" w:lineRule="auto"/>
        <w:ind w:left="2268"/>
        <w:jc w:val="both"/>
        <w:rPr>
          <w:szCs w:val="28"/>
        </w:rPr>
      </w:pPr>
      <w:r w:rsidRPr="00E14988">
        <w:rPr>
          <w:position w:val="-32"/>
          <w:szCs w:val="28"/>
        </w:rPr>
        <w:object w:dxaOrig="4840" w:dyaOrig="760">
          <v:shape id="_x0000_i1095" type="#_x0000_t75" style="width:274.5pt;height:50.25pt" o:ole="">
            <v:imagedata r:id="rId299" o:title=""/>
          </v:shape>
          <o:OLEObject Type="Embed" ProgID="Equation.3" ShapeID="_x0000_i1095" DrawAspect="Content" ObjectID="_1604214516" r:id="rId300"/>
        </w:object>
      </w:r>
      <w:r>
        <w:rPr>
          <w:szCs w:val="28"/>
        </w:rPr>
        <w:tab/>
        <w:t>(</w:t>
      </w:r>
      <w:r w:rsidR="005F2316">
        <w:rPr>
          <w:szCs w:val="28"/>
        </w:rPr>
        <w:t>6.22</w:t>
      </w:r>
      <w:r>
        <w:rPr>
          <w:szCs w:val="28"/>
        </w:rPr>
        <w:t>)</w:t>
      </w:r>
    </w:p>
    <w:p w:rsidR="006012F6" w:rsidRDefault="006012F6" w:rsidP="006012F6">
      <w:pPr>
        <w:tabs>
          <w:tab w:val="right" w:pos="9355"/>
        </w:tabs>
        <w:spacing w:after="0" w:line="360" w:lineRule="auto"/>
        <w:ind w:firstLine="510"/>
        <w:jc w:val="both"/>
        <w:rPr>
          <w:szCs w:val="28"/>
        </w:rPr>
      </w:pPr>
      <w:r>
        <w:rPr>
          <w:szCs w:val="28"/>
        </w:rPr>
        <w:t>Эта формула позволяет точно получать значения производных функций, заданных таблично.</w:t>
      </w:r>
    </w:p>
    <w:p w:rsidR="006012F6" w:rsidRDefault="006012F6" w:rsidP="006012F6">
      <w:pPr>
        <w:tabs>
          <w:tab w:val="right" w:pos="9355"/>
        </w:tabs>
        <w:spacing w:after="0" w:line="360" w:lineRule="auto"/>
        <w:ind w:firstLine="510"/>
        <w:jc w:val="both"/>
        <w:rPr>
          <w:szCs w:val="28"/>
        </w:rPr>
      </w:pPr>
      <w:r>
        <w:rPr>
          <w:szCs w:val="28"/>
        </w:rPr>
        <w:t>Выведем формулу погрешности дифференцирования. Используя форм</w:t>
      </w:r>
      <w:r>
        <w:rPr>
          <w:szCs w:val="28"/>
        </w:rPr>
        <w:t>у</w:t>
      </w:r>
      <w:r>
        <w:rPr>
          <w:szCs w:val="28"/>
        </w:rPr>
        <w:t>лу (</w:t>
      </w:r>
      <w:r w:rsidR="00CF232D">
        <w:rPr>
          <w:szCs w:val="28"/>
        </w:rPr>
        <w:t>6.17</w:t>
      </w:r>
      <w:r>
        <w:rPr>
          <w:szCs w:val="28"/>
        </w:rPr>
        <w:t>) применительно к первому интерполяционному многочлену Ньют</w:t>
      </w:r>
      <w:r>
        <w:rPr>
          <w:szCs w:val="28"/>
        </w:rPr>
        <w:t>о</w:t>
      </w:r>
      <w:r>
        <w:rPr>
          <w:szCs w:val="28"/>
        </w:rPr>
        <w:t>на, запишем:</w:t>
      </w:r>
    </w:p>
    <w:p w:rsidR="006012F6" w:rsidRDefault="006012F6" w:rsidP="00CF232D">
      <w:pPr>
        <w:tabs>
          <w:tab w:val="right" w:pos="9355"/>
        </w:tabs>
        <w:spacing w:after="0" w:line="360" w:lineRule="auto"/>
        <w:ind w:left="2268"/>
        <w:jc w:val="both"/>
        <w:rPr>
          <w:sz w:val="32"/>
          <w:szCs w:val="32"/>
        </w:rPr>
      </w:pPr>
      <w:r w:rsidRPr="004D0BDD">
        <w:rPr>
          <w:position w:val="-28"/>
          <w:sz w:val="32"/>
          <w:szCs w:val="32"/>
        </w:rPr>
        <w:object w:dxaOrig="4360" w:dyaOrig="660">
          <v:shape id="_x0000_i1096" type="#_x0000_t75" style="width:247.5pt;height:43.5pt" o:ole="">
            <v:imagedata r:id="rId301" o:title=""/>
          </v:shape>
          <o:OLEObject Type="Embed" ProgID="Equation.3" ShapeID="_x0000_i1096" DrawAspect="Content" ObjectID="_1604214517" r:id="rId302"/>
        </w:object>
      </w:r>
    </w:p>
    <w:p w:rsidR="006012F6" w:rsidRDefault="006012F6" w:rsidP="00CF232D">
      <w:pPr>
        <w:tabs>
          <w:tab w:val="right" w:pos="9355"/>
        </w:tabs>
        <w:spacing w:after="0" w:line="360" w:lineRule="auto"/>
        <w:jc w:val="both"/>
        <w:rPr>
          <w:szCs w:val="28"/>
        </w:rPr>
      </w:pPr>
      <w:r w:rsidRPr="00240CBA">
        <w:rPr>
          <w:szCs w:val="28"/>
        </w:rPr>
        <w:t xml:space="preserve">где </w:t>
      </w:r>
      <w:r w:rsidRPr="00240CBA">
        <w:rPr>
          <w:position w:val="-10"/>
          <w:szCs w:val="28"/>
        </w:rPr>
        <w:object w:dxaOrig="200" w:dyaOrig="320">
          <v:shape id="_x0000_i1097" type="#_x0000_t75" style="width:9.75pt;height:15.75pt" o:ole="">
            <v:imagedata r:id="rId282" o:title=""/>
          </v:shape>
          <o:OLEObject Type="Embed" ProgID="Equation.3" ShapeID="_x0000_i1097" DrawAspect="Content" ObjectID="_1604214518" r:id="rId303"/>
        </w:object>
      </w:r>
      <w:r w:rsidRPr="00240CBA">
        <w:rPr>
          <w:szCs w:val="28"/>
        </w:rPr>
        <w:t> </w:t>
      </w:r>
      <w:r w:rsidRPr="00240CBA">
        <w:rPr>
          <w:szCs w:val="28"/>
        </w:rPr>
        <w:noBreakHyphen/>
        <w:t xml:space="preserve"> промежуточное значение между </w:t>
      </w:r>
      <w:r w:rsidRPr="00240CBA">
        <w:rPr>
          <w:position w:val="-12"/>
          <w:szCs w:val="28"/>
        </w:rPr>
        <w:object w:dxaOrig="1460" w:dyaOrig="360">
          <v:shape id="_x0000_i1098" type="#_x0000_t75" style="width:82.5pt;height:24pt" o:ole="">
            <v:imagedata r:id="rId284" o:title=""/>
          </v:shape>
          <o:OLEObject Type="Embed" ProgID="Equation.3" ShapeID="_x0000_i1098" DrawAspect="Content" ObjectID="_1604214519" r:id="rId304"/>
        </w:object>
      </w:r>
      <w:r>
        <w:rPr>
          <w:szCs w:val="28"/>
        </w:rPr>
        <w:t xml:space="preserve"> и заданной точкой </w:t>
      </w:r>
      <w:r w:rsidRPr="004D0BDD">
        <w:rPr>
          <w:i/>
          <w:szCs w:val="28"/>
        </w:rPr>
        <w:t>х</w:t>
      </w:r>
      <w:r>
        <w:rPr>
          <w:szCs w:val="28"/>
        </w:rPr>
        <w:t xml:space="preserve">. Предполагая, что </w:t>
      </w:r>
      <w:r w:rsidRPr="00E92EBC">
        <w:rPr>
          <w:i/>
          <w:szCs w:val="28"/>
          <w:lang w:val="en-US"/>
        </w:rPr>
        <w:t>f</w:t>
      </w:r>
      <w:r w:rsidRPr="00E92EBC">
        <w:rPr>
          <w:i/>
          <w:szCs w:val="28"/>
        </w:rPr>
        <w:t>(</w:t>
      </w:r>
      <w:r w:rsidRPr="00E92EBC">
        <w:rPr>
          <w:i/>
          <w:szCs w:val="28"/>
          <w:lang w:val="en-US"/>
        </w:rPr>
        <w:t>x</w:t>
      </w:r>
      <w:r w:rsidRPr="00E92EBC">
        <w:rPr>
          <w:i/>
          <w:szCs w:val="28"/>
        </w:rPr>
        <w:t>)</w:t>
      </w:r>
      <w:r>
        <w:rPr>
          <w:i/>
          <w:szCs w:val="28"/>
        </w:rPr>
        <w:t xml:space="preserve"> </w:t>
      </w:r>
      <w:r>
        <w:rPr>
          <w:szCs w:val="28"/>
        </w:rPr>
        <w:t xml:space="preserve">дифференцируема  </w:t>
      </w:r>
      <w:r w:rsidRPr="004D0BDD">
        <w:rPr>
          <w:i/>
          <w:szCs w:val="28"/>
        </w:rPr>
        <w:t>п</w:t>
      </w:r>
      <w:r>
        <w:rPr>
          <w:szCs w:val="28"/>
        </w:rPr>
        <w:t>+1 раз, получим для оценки п</w:t>
      </w:r>
      <w:r>
        <w:rPr>
          <w:szCs w:val="28"/>
        </w:rPr>
        <w:t>о</w:t>
      </w:r>
      <w:r>
        <w:rPr>
          <w:szCs w:val="28"/>
        </w:rPr>
        <w:t xml:space="preserve">грешности дифференцирования </w:t>
      </w:r>
      <w:r w:rsidRPr="008A5931">
        <w:rPr>
          <w:position w:val="-12"/>
        </w:rPr>
        <w:object w:dxaOrig="580" w:dyaOrig="360">
          <v:shape id="_x0000_i1099" type="#_x0000_t75" style="width:29.25pt;height:18pt" o:ole="">
            <v:imagedata r:id="rId305" o:title=""/>
          </v:shape>
          <o:OLEObject Type="Embed" ProgID="Equation.3" ShapeID="_x0000_i1099" DrawAspect="Content" ObjectID="_1604214520" r:id="rId306"/>
        </w:object>
      </w:r>
      <w:r w:rsidRPr="00B24E70">
        <w:rPr>
          <w:szCs w:val="28"/>
        </w:rPr>
        <w:t xml:space="preserve"> (</w:t>
      </w:r>
      <w:r>
        <w:rPr>
          <w:szCs w:val="28"/>
        </w:rPr>
        <w:t>по аналогии с формулой (</w:t>
      </w:r>
      <w:r w:rsidR="004B67E4">
        <w:rPr>
          <w:szCs w:val="28"/>
        </w:rPr>
        <w:t>6.1</w:t>
      </w:r>
      <w:r w:rsidR="00CF232D">
        <w:rPr>
          <w:szCs w:val="28"/>
        </w:rPr>
        <w:t>8</w:t>
      </w:r>
      <w:r>
        <w:rPr>
          <w:szCs w:val="28"/>
        </w:rPr>
        <w:t>)</w:t>
      </w:r>
      <w:r w:rsidRPr="00B24E70">
        <w:rPr>
          <w:szCs w:val="28"/>
        </w:rPr>
        <w:t>)</w:t>
      </w:r>
      <w:r>
        <w:rPr>
          <w:szCs w:val="28"/>
        </w:rPr>
        <w:t>:</w:t>
      </w:r>
    </w:p>
    <w:p w:rsidR="006012F6" w:rsidRDefault="006012F6" w:rsidP="006012F6">
      <w:pPr>
        <w:tabs>
          <w:tab w:val="right" w:pos="9355"/>
        </w:tabs>
        <w:spacing w:after="0" w:line="360" w:lineRule="auto"/>
        <w:ind w:firstLine="510"/>
        <w:jc w:val="both"/>
        <w:rPr>
          <w:szCs w:val="28"/>
        </w:rPr>
      </w:pPr>
      <w:r w:rsidRPr="003158C9">
        <w:rPr>
          <w:position w:val="-28"/>
          <w:sz w:val="32"/>
          <w:szCs w:val="32"/>
        </w:rPr>
        <w:object w:dxaOrig="6020" w:dyaOrig="700">
          <v:shape id="_x0000_i1100" type="#_x0000_t75" style="width:342pt;height:45.75pt" o:ole="">
            <v:imagedata r:id="rId307" o:title=""/>
          </v:shape>
          <o:OLEObject Type="Embed" ProgID="Equation.3" ShapeID="_x0000_i1100" DrawAspect="Content" ObjectID="_1604214521" r:id="rId308"/>
        </w:object>
      </w:r>
      <w:r>
        <w:rPr>
          <w:szCs w:val="28"/>
        </w:rPr>
        <w:tab/>
        <w:t>(</w:t>
      </w:r>
      <w:r w:rsidR="005F2316">
        <w:rPr>
          <w:szCs w:val="28"/>
        </w:rPr>
        <w:t>6.23</w:t>
      </w:r>
      <w:r>
        <w:rPr>
          <w:szCs w:val="28"/>
        </w:rPr>
        <w:t>).</w:t>
      </w:r>
    </w:p>
    <w:p w:rsidR="006012F6" w:rsidRDefault="006012F6" w:rsidP="006012F6">
      <w:pPr>
        <w:tabs>
          <w:tab w:val="right" w:pos="9355"/>
        </w:tabs>
        <w:spacing w:after="0" w:line="360" w:lineRule="auto"/>
        <w:ind w:firstLine="510"/>
        <w:jc w:val="both"/>
        <w:rPr>
          <w:szCs w:val="28"/>
        </w:rPr>
      </w:pPr>
      <w:r>
        <w:rPr>
          <w:szCs w:val="28"/>
        </w:rPr>
        <w:t>Для случая оценки погрешности в узле таблицы получим:</w:t>
      </w:r>
    </w:p>
    <w:p w:rsidR="006012F6" w:rsidRDefault="006012F6" w:rsidP="00CF232D">
      <w:pPr>
        <w:tabs>
          <w:tab w:val="right" w:pos="9355"/>
        </w:tabs>
        <w:spacing w:after="0" w:line="360" w:lineRule="auto"/>
        <w:ind w:left="3402"/>
        <w:jc w:val="both"/>
        <w:rPr>
          <w:sz w:val="32"/>
          <w:szCs w:val="32"/>
        </w:rPr>
      </w:pPr>
      <w:r w:rsidRPr="00B24E70">
        <w:rPr>
          <w:position w:val="-24"/>
          <w:sz w:val="32"/>
          <w:szCs w:val="32"/>
        </w:rPr>
        <w:object w:dxaOrig="2640" w:dyaOrig="660">
          <v:shape id="_x0000_i1101" type="#_x0000_t75" style="width:150pt;height:43.5pt" o:ole="">
            <v:imagedata r:id="rId309" o:title=""/>
          </v:shape>
          <o:OLEObject Type="Embed" ProgID="Equation.3" ShapeID="_x0000_i1101" DrawAspect="Content" ObjectID="_1604214522" r:id="rId310"/>
        </w:object>
      </w:r>
      <w:r>
        <w:rPr>
          <w:sz w:val="32"/>
          <w:szCs w:val="32"/>
        </w:rPr>
        <w:t>.</w:t>
      </w:r>
    </w:p>
    <w:p w:rsidR="006012F6" w:rsidRDefault="006012F6" w:rsidP="006012F6">
      <w:pPr>
        <w:tabs>
          <w:tab w:val="right" w:pos="9355"/>
        </w:tabs>
        <w:spacing w:after="0" w:line="360" w:lineRule="auto"/>
        <w:ind w:firstLine="510"/>
        <w:jc w:val="both"/>
        <w:rPr>
          <w:szCs w:val="28"/>
        </w:rPr>
      </w:pPr>
      <w:r w:rsidRPr="00B24E70">
        <w:rPr>
          <w:szCs w:val="28"/>
        </w:rPr>
        <w:t xml:space="preserve">На практике </w:t>
      </w:r>
      <w:r w:rsidRPr="00B24E70">
        <w:rPr>
          <w:position w:val="-10"/>
          <w:szCs w:val="28"/>
        </w:rPr>
        <w:object w:dxaOrig="859" w:dyaOrig="360">
          <v:shape id="_x0000_i1102" type="#_x0000_t75" style="width:42.75pt;height:18pt" o:ole="">
            <v:imagedata r:id="rId311" o:title=""/>
          </v:shape>
          <o:OLEObject Type="Embed" ProgID="Equation.3" ShapeID="_x0000_i1102" DrawAspect="Content" ObjectID="_1604214523" r:id="rId312"/>
        </w:object>
      </w:r>
      <w:r w:rsidRPr="00B24E70">
        <w:rPr>
          <w:szCs w:val="28"/>
        </w:rPr>
        <w:t xml:space="preserve"> оценивать непросто, </w:t>
      </w:r>
      <w:r>
        <w:rPr>
          <w:szCs w:val="28"/>
        </w:rPr>
        <w:t xml:space="preserve">поэтому при малых </w:t>
      </w:r>
      <w:r w:rsidRPr="00B24E70">
        <w:rPr>
          <w:i/>
          <w:szCs w:val="28"/>
          <w:lang w:val="en-US"/>
        </w:rPr>
        <w:t>h</w:t>
      </w:r>
      <w:r w:rsidRPr="00B24E70">
        <w:rPr>
          <w:i/>
          <w:szCs w:val="28"/>
        </w:rPr>
        <w:t xml:space="preserve"> </w:t>
      </w:r>
      <w:r>
        <w:rPr>
          <w:szCs w:val="28"/>
        </w:rPr>
        <w:t>прибл</w:t>
      </w:r>
      <w:r>
        <w:rPr>
          <w:szCs w:val="28"/>
        </w:rPr>
        <w:t>и</w:t>
      </w:r>
      <w:r>
        <w:rPr>
          <w:szCs w:val="28"/>
        </w:rPr>
        <w:t>женно полагают:</w:t>
      </w:r>
    </w:p>
    <w:p w:rsidR="006012F6" w:rsidRDefault="006012F6" w:rsidP="006012F6">
      <w:pPr>
        <w:tabs>
          <w:tab w:val="right" w:pos="9355"/>
        </w:tabs>
        <w:spacing w:after="0" w:line="360" w:lineRule="auto"/>
        <w:ind w:firstLine="510"/>
        <w:jc w:val="center"/>
        <w:rPr>
          <w:sz w:val="32"/>
          <w:szCs w:val="32"/>
        </w:rPr>
      </w:pPr>
      <w:r w:rsidRPr="00B24E70">
        <w:rPr>
          <w:position w:val="-24"/>
          <w:sz w:val="32"/>
          <w:szCs w:val="32"/>
        </w:rPr>
        <w:object w:dxaOrig="1840" w:dyaOrig="660">
          <v:shape id="_x0000_i1103" type="#_x0000_t75" style="width:104.25pt;height:43.5pt" o:ole="">
            <v:imagedata r:id="rId313" o:title=""/>
          </v:shape>
          <o:OLEObject Type="Embed" ProgID="Equation.3" ShapeID="_x0000_i1103" DrawAspect="Content" ObjectID="_1604214524" r:id="rId314"/>
        </w:object>
      </w:r>
    </w:p>
    <w:p w:rsidR="006012F6" w:rsidRPr="00B24E70" w:rsidRDefault="006012F6" w:rsidP="006012F6">
      <w:pPr>
        <w:tabs>
          <w:tab w:val="right" w:pos="9355"/>
        </w:tabs>
        <w:spacing w:after="0" w:line="360" w:lineRule="auto"/>
        <w:ind w:firstLine="510"/>
        <w:jc w:val="both"/>
        <w:rPr>
          <w:szCs w:val="28"/>
        </w:rPr>
      </w:pPr>
      <w:r w:rsidRPr="00B24E70">
        <w:rPr>
          <w:szCs w:val="28"/>
        </w:rPr>
        <w:t>Что позволяет использовать приближенную формулу</w:t>
      </w:r>
    </w:p>
    <w:p w:rsidR="006012F6" w:rsidRDefault="006012F6" w:rsidP="00CF232D">
      <w:pPr>
        <w:tabs>
          <w:tab w:val="right" w:pos="9355"/>
        </w:tabs>
        <w:spacing w:after="0" w:line="360" w:lineRule="auto"/>
        <w:ind w:left="3402"/>
        <w:jc w:val="both"/>
        <w:rPr>
          <w:szCs w:val="28"/>
        </w:rPr>
      </w:pPr>
      <w:r w:rsidRPr="00C50F8E">
        <w:rPr>
          <w:position w:val="-28"/>
          <w:sz w:val="32"/>
          <w:szCs w:val="32"/>
        </w:rPr>
        <w:object w:dxaOrig="2120" w:dyaOrig="720">
          <v:shape id="_x0000_i1104" type="#_x0000_t75" style="width:120pt;height:47.25pt" o:ole="">
            <v:imagedata r:id="rId315" o:title=""/>
          </v:shape>
          <o:OLEObject Type="Embed" ProgID="Equation.3" ShapeID="_x0000_i1104" DrawAspect="Content" ObjectID="_1604214525" r:id="rId316"/>
        </w:object>
      </w:r>
      <w:r w:rsidR="00CF232D">
        <w:rPr>
          <w:szCs w:val="28"/>
        </w:rPr>
        <w:tab/>
        <w:t>(</w:t>
      </w:r>
      <w:r w:rsidR="005F2316">
        <w:rPr>
          <w:szCs w:val="28"/>
        </w:rPr>
        <w:t>6.24</w:t>
      </w:r>
      <w:r>
        <w:rPr>
          <w:szCs w:val="28"/>
        </w:rPr>
        <w:t>).</w:t>
      </w:r>
    </w:p>
    <w:p w:rsidR="006012F6" w:rsidRPr="004B67E4" w:rsidRDefault="006012F6" w:rsidP="004B67E4">
      <w:pPr>
        <w:pStyle w:val="Heading3"/>
        <w:rPr>
          <w:rFonts w:ascii="Times New Roman" w:hAnsi="Times New Roman"/>
          <w:color w:val="auto"/>
        </w:rPr>
      </w:pPr>
      <w:bookmarkStart w:id="212" w:name="_Toc408477737"/>
      <w:r w:rsidRPr="004B67E4">
        <w:rPr>
          <w:rFonts w:ascii="Times New Roman" w:hAnsi="Times New Roman"/>
          <w:color w:val="auto"/>
        </w:rPr>
        <w:t>6.2</w:t>
      </w:r>
      <w:r w:rsidR="004B67E4" w:rsidRPr="004B67E4">
        <w:rPr>
          <w:rFonts w:ascii="Times New Roman" w:hAnsi="Times New Roman"/>
          <w:color w:val="auto"/>
        </w:rPr>
        <w:t>.5</w:t>
      </w:r>
      <w:r w:rsidRPr="004B67E4">
        <w:rPr>
          <w:rFonts w:ascii="Times New Roman" w:hAnsi="Times New Roman"/>
          <w:color w:val="auto"/>
        </w:rPr>
        <w:t xml:space="preserve"> Постановка задачи численного интегрирования</w:t>
      </w:r>
      <w:bookmarkEnd w:id="212"/>
    </w:p>
    <w:p w:rsidR="006012F6" w:rsidRDefault="006012F6" w:rsidP="006012F6">
      <w:pPr>
        <w:tabs>
          <w:tab w:val="right" w:pos="9355"/>
        </w:tabs>
        <w:spacing w:after="0" w:line="360" w:lineRule="auto"/>
        <w:ind w:firstLine="510"/>
        <w:jc w:val="both"/>
        <w:rPr>
          <w:szCs w:val="28"/>
        </w:rPr>
      </w:pPr>
      <w:r>
        <w:rPr>
          <w:szCs w:val="28"/>
        </w:rPr>
        <w:t>При вычислении определенного интеграла</w:t>
      </w:r>
    </w:p>
    <w:p w:rsidR="006012F6" w:rsidRDefault="006012F6" w:rsidP="00CF232D">
      <w:pPr>
        <w:tabs>
          <w:tab w:val="right" w:pos="9355"/>
        </w:tabs>
        <w:spacing w:after="0" w:line="360" w:lineRule="auto"/>
        <w:ind w:left="3686"/>
        <w:jc w:val="both"/>
        <w:rPr>
          <w:sz w:val="32"/>
          <w:szCs w:val="32"/>
        </w:rPr>
      </w:pPr>
      <w:r w:rsidRPr="00C50F8E">
        <w:rPr>
          <w:position w:val="-32"/>
          <w:sz w:val="32"/>
          <w:szCs w:val="32"/>
        </w:rPr>
        <w:object w:dxaOrig="1359" w:dyaOrig="760">
          <v:shape id="_x0000_i1105" type="#_x0000_t75" style="width:77.25pt;height:50.25pt" o:ole="">
            <v:imagedata r:id="rId317" o:title=""/>
          </v:shape>
          <o:OLEObject Type="Embed" ProgID="Equation.3" ShapeID="_x0000_i1105" DrawAspect="Content" ObjectID="_1604214526" r:id="rId318"/>
        </w:object>
      </w:r>
    </w:p>
    <w:p w:rsidR="006012F6" w:rsidRDefault="006012F6" w:rsidP="00CF232D">
      <w:pPr>
        <w:tabs>
          <w:tab w:val="right" w:pos="9355"/>
        </w:tabs>
        <w:spacing w:after="0" w:line="360" w:lineRule="auto"/>
        <w:jc w:val="both"/>
        <w:rPr>
          <w:szCs w:val="28"/>
        </w:rPr>
      </w:pPr>
      <w:r>
        <w:rPr>
          <w:szCs w:val="28"/>
        </w:rPr>
        <w:t>г</w:t>
      </w:r>
      <w:r w:rsidRPr="00C50F8E">
        <w:rPr>
          <w:szCs w:val="28"/>
        </w:rPr>
        <w:t xml:space="preserve">де </w:t>
      </w:r>
      <w:r w:rsidRPr="00E92EBC">
        <w:rPr>
          <w:i/>
          <w:szCs w:val="28"/>
          <w:lang w:val="en-US"/>
        </w:rPr>
        <w:t>f</w:t>
      </w:r>
      <w:r w:rsidRPr="00E92EBC">
        <w:rPr>
          <w:i/>
          <w:szCs w:val="28"/>
        </w:rPr>
        <w:t>(</w:t>
      </w:r>
      <w:r w:rsidRPr="00E92EBC">
        <w:rPr>
          <w:i/>
          <w:szCs w:val="28"/>
          <w:lang w:val="en-US"/>
        </w:rPr>
        <w:t>x</w:t>
      </w:r>
      <w:r w:rsidRPr="00E92EBC">
        <w:rPr>
          <w:i/>
          <w:szCs w:val="28"/>
        </w:rPr>
        <w:t>)</w:t>
      </w:r>
      <w:r>
        <w:rPr>
          <w:i/>
          <w:szCs w:val="28"/>
        </w:rPr>
        <w:t> – </w:t>
      </w:r>
      <w:r>
        <w:rPr>
          <w:szCs w:val="28"/>
        </w:rPr>
        <w:t xml:space="preserve">непрерывная на отрезке </w:t>
      </w:r>
      <w:r w:rsidRPr="00BD20DD">
        <w:rPr>
          <w:szCs w:val="28"/>
        </w:rPr>
        <w:t>[</w:t>
      </w:r>
      <w:r w:rsidRPr="00BD20DD">
        <w:rPr>
          <w:i/>
          <w:szCs w:val="28"/>
          <w:lang w:val="en-US"/>
        </w:rPr>
        <w:t>a</w:t>
      </w:r>
      <w:r w:rsidRPr="00BD20DD">
        <w:rPr>
          <w:i/>
          <w:szCs w:val="28"/>
        </w:rPr>
        <w:t>;</w:t>
      </w:r>
      <w:r w:rsidRPr="00BD20DD">
        <w:rPr>
          <w:i/>
          <w:szCs w:val="28"/>
          <w:lang w:val="en-US"/>
        </w:rPr>
        <w:t>b</w:t>
      </w:r>
      <w:r w:rsidRPr="00BD20DD">
        <w:rPr>
          <w:szCs w:val="28"/>
        </w:rPr>
        <w:t>]</w:t>
      </w:r>
      <w:r>
        <w:rPr>
          <w:szCs w:val="28"/>
        </w:rPr>
        <w:t xml:space="preserve"> функция, иногда удается  воспольз</w:t>
      </w:r>
      <w:r>
        <w:rPr>
          <w:szCs w:val="28"/>
        </w:rPr>
        <w:t>о</w:t>
      </w:r>
      <w:r>
        <w:rPr>
          <w:szCs w:val="28"/>
        </w:rPr>
        <w:t>ваться формулой Ньютона-Лейбница:</w:t>
      </w:r>
    </w:p>
    <w:p w:rsidR="006012F6" w:rsidRDefault="006012F6" w:rsidP="00CF232D">
      <w:pPr>
        <w:tabs>
          <w:tab w:val="right" w:pos="9355"/>
        </w:tabs>
        <w:spacing w:after="0" w:line="360" w:lineRule="auto"/>
        <w:ind w:left="3402"/>
        <w:jc w:val="both"/>
        <w:rPr>
          <w:szCs w:val="28"/>
        </w:rPr>
      </w:pPr>
      <w:r w:rsidRPr="00C50F8E">
        <w:rPr>
          <w:position w:val="-32"/>
          <w:sz w:val="32"/>
          <w:szCs w:val="32"/>
        </w:rPr>
        <w:object w:dxaOrig="2240" w:dyaOrig="760">
          <v:shape id="_x0000_i1106" type="#_x0000_t75" style="width:126.75pt;height:50.25pt" o:ole="">
            <v:imagedata r:id="rId319" o:title=""/>
          </v:shape>
          <o:OLEObject Type="Embed" ProgID="Equation.3" ShapeID="_x0000_i1106" DrawAspect="Content" ObjectID="_1604214527" r:id="rId320"/>
        </w:object>
      </w:r>
      <w:r>
        <w:rPr>
          <w:szCs w:val="28"/>
        </w:rPr>
        <w:tab/>
        <w:t>(</w:t>
      </w:r>
      <w:r w:rsidR="005F2316">
        <w:rPr>
          <w:szCs w:val="28"/>
        </w:rPr>
        <w:t>6.25</w:t>
      </w:r>
      <w:r>
        <w:rPr>
          <w:szCs w:val="28"/>
        </w:rPr>
        <w:t>).</w:t>
      </w:r>
    </w:p>
    <w:p w:rsidR="006012F6" w:rsidRPr="00670314" w:rsidRDefault="006012F6" w:rsidP="006012F6">
      <w:pPr>
        <w:tabs>
          <w:tab w:val="right" w:pos="9355"/>
        </w:tabs>
        <w:spacing w:after="0" w:line="360" w:lineRule="auto"/>
        <w:ind w:firstLine="510"/>
        <w:jc w:val="both"/>
        <w:rPr>
          <w:szCs w:val="28"/>
        </w:rPr>
      </w:pPr>
      <w:r>
        <w:rPr>
          <w:szCs w:val="28"/>
        </w:rPr>
        <w:t xml:space="preserve">Здесь </w:t>
      </w:r>
      <w:r w:rsidRPr="00B936F0">
        <w:rPr>
          <w:i/>
          <w:szCs w:val="28"/>
          <w:lang w:val="en-US"/>
        </w:rPr>
        <w:t>F</w:t>
      </w:r>
      <w:r w:rsidRPr="00B936F0">
        <w:rPr>
          <w:i/>
          <w:szCs w:val="28"/>
        </w:rPr>
        <w:t>(</w:t>
      </w:r>
      <w:r w:rsidRPr="00B936F0">
        <w:rPr>
          <w:i/>
          <w:szCs w:val="28"/>
          <w:lang w:val="en-US"/>
        </w:rPr>
        <w:t>x</w:t>
      </w:r>
      <w:r w:rsidRPr="00B936F0">
        <w:rPr>
          <w:i/>
          <w:szCs w:val="28"/>
        </w:rPr>
        <w:t>)</w:t>
      </w:r>
      <w:r>
        <w:rPr>
          <w:szCs w:val="28"/>
          <w:lang w:val="en-US"/>
        </w:rPr>
        <w:t> </w:t>
      </w:r>
      <w:r w:rsidRPr="00B936F0">
        <w:rPr>
          <w:szCs w:val="28"/>
        </w:rPr>
        <w:t>–</w:t>
      </w:r>
      <w:r>
        <w:rPr>
          <w:szCs w:val="28"/>
          <w:lang w:val="en-US"/>
        </w:rPr>
        <w:t> </w:t>
      </w:r>
      <w:r>
        <w:rPr>
          <w:szCs w:val="28"/>
        </w:rPr>
        <w:t xml:space="preserve">одна из первообразных функции </w:t>
      </w:r>
      <w:r w:rsidRPr="00E92EBC">
        <w:rPr>
          <w:i/>
          <w:szCs w:val="28"/>
          <w:lang w:val="en-US"/>
        </w:rPr>
        <w:t>f</w:t>
      </w:r>
      <w:r w:rsidRPr="00E92EBC">
        <w:rPr>
          <w:i/>
          <w:szCs w:val="28"/>
        </w:rPr>
        <w:t>(</w:t>
      </w:r>
      <w:r w:rsidRPr="00E92EBC">
        <w:rPr>
          <w:i/>
          <w:szCs w:val="28"/>
          <w:lang w:val="en-US"/>
        </w:rPr>
        <w:t>x</w:t>
      </w:r>
      <w:r w:rsidRPr="00E92EBC">
        <w:rPr>
          <w:i/>
          <w:szCs w:val="28"/>
        </w:rPr>
        <w:t>)</w:t>
      </w:r>
      <w:r>
        <w:rPr>
          <w:i/>
          <w:szCs w:val="28"/>
        </w:rPr>
        <w:t xml:space="preserve">. </w:t>
      </w:r>
      <w:r w:rsidR="00CF232D">
        <w:rPr>
          <w:szCs w:val="28"/>
        </w:rPr>
        <w:t>Однако</w:t>
      </w:r>
      <w:r>
        <w:rPr>
          <w:szCs w:val="28"/>
        </w:rPr>
        <w:t xml:space="preserve"> даже в тех ре</w:t>
      </w:r>
      <w:r>
        <w:rPr>
          <w:szCs w:val="28"/>
        </w:rPr>
        <w:t>д</w:t>
      </w:r>
      <w:r>
        <w:rPr>
          <w:szCs w:val="28"/>
        </w:rPr>
        <w:t>ких случаях, когда первообразную удается явно найти в аналитической фо</w:t>
      </w:r>
      <w:r>
        <w:rPr>
          <w:szCs w:val="28"/>
        </w:rPr>
        <w:t>р</w:t>
      </w:r>
      <w:r>
        <w:rPr>
          <w:szCs w:val="28"/>
        </w:rPr>
        <w:t>ме, не всегда удается довести до числового ответа значение определенного интеграла. Если учесть, что подынтегральная функция задается таблицей или графиком, то интегрирование по формуле (</w:t>
      </w:r>
      <w:r w:rsidR="004B67E4">
        <w:rPr>
          <w:szCs w:val="28"/>
        </w:rPr>
        <w:t>6.24</w:t>
      </w:r>
      <w:r>
        <w:rPr>
          <w:szCs w:val="28"/>
        </w:rPr>
        <w:t>) не получает широкого пр</w:t>
      </w:r>
      <w:r>
        <w:rPr>
          <w:szCs w:val="28"/>
        </w:rPr>
        <w:t>и</w:t>
      </w:r>
      <w:r>
        <w:rPr>
          <w:szCs w:val="28"/>
        </w:rPr>
        <w:t>менения на практике.</w:t>
      </w:r>
    </w:p>
    <w:p w:rsidR="006012F6" w:rsidRPr="00670314" w:rsidRDefault="006012F6" w:rsidP="006012F6">
      <w:pPr>
        <w:tabs>
          <w:tab w:val="right" w:pos="9355"/>
        </w:tabs>
        <w:spacing w:after="0" w:line="360" w:lineRule="auto"/>
        <w:ind w:firstLine="510"/>
        <w:jc w:val="both"/>
        <w:rPr>
          <w:szCs w:val="28"/>
        </w:rPr>
      </w:pPr>
      <w:r>
        <w:rPr>
          <w:szCs w:val="28"/>
        </w:rPr>
        <w:t>В подобных случаях применяют различные методы численного интегр</w:t>
      </w:r>
      <w:r>
        <w:rPr>
          <w:szCs w:val="28"/>
        </w:rPr>
        <w:t>и</w:t>
      </w:r>
      <w:r>
        <w:rPr>
          <w:szCs w:val="28"/>
        </w:rPr>
        <w:t xml:space="preserve">рования. Формулы, используемые для вычисления однократных интегралов, называют квадратурными формулами. </w:t>
      </w:r>
    </w:p>
    <w:p w:rsidR="006012F6" w:rsidRDefault="006012F6" w:rsidP="006012F6">
      <w:pPr>
        <w:tabs>
          <w:tab w:val="right" w:pos="9355"/>
        </w:tabs>
        <w:spacing w:after="0" w:line="360" w:lineRule="auto"/>
        <w:ind w:firstLine="510"/>
        <w:jc w:val="both"/>
      </w:pPr>
      <w:r>
        <w:rPr>
          <w:szCs w:val="28"/>
        </w:rPr>
        <w:t>Прием построения квадратурных формул состоит в том, что подынт</w:t>
      </w:r>
      <w:r>
        <w:rPr>
          <w:szCs w:val="28"/>
        </w:rPr>
        <w:t>е</w:t>
      </w:r>
      <w:r>
        <w:rPr>
          <w:szCs w:val="28"/>
        </w:rPr>
        <w:t xml:space="preserve">гральная функция </w:t>
      </w:r>
      <w:r w:rsidRPr="00E92EBC">
        <w:rPr>
          <w:i/>
          <w:szCs w:val="28"/>
          <w:lang w:val="en-US"/>
        </w:rPr>
        <w:t>f</w:t>
      </w:r>
      <w:r w:rsidRPr="00E92EBC">
        <w:rPr>
          <w:i/>
          <w:szCs w:val="28"/>
        </w:rPr>
        <w:t>(</w:t>
      </w:r>
      <w:r w:rsidRPr="00E92EBC">
        <w:rPr>
          <w:i/>
          <w:szCs w:val="28"/>
          <w:lang w:val="en-US"/>
        </w:rPr>
        <w:t>x</w:t>
      </w:r>
      <w:r w:rsidRPr="00E92EBC">
        <w:rPr>
          <w:i/>
          <w:szCs w:val="28"/>
        </w:rPr>
        <w:t>)</w:t>
      </w:r>
      <w:r>
        <w:rPr>
          <w:i/>
          <w:szCs w:val="28"/>
        </w:rPr>
        <w:t> </w:t>
      </w:r>
      <w:r>
        <w:rPr>
          <w:szCs w:val="28"/>
        </w:rPr>
        <w:t xml:space="preserve"> заменяется на отрезке </w:t>
      </w:r>
      <w:r w:rsidRPr="00BD20DD">
        <w:rPr>
          <w:szCs w:val="28"/>
        </w:rPr>
        <w:t>[</w:t>
      </w:r>
      <w:r w:rsidRPr="00BD20DD">
        <w:rPr>
          <w:i/>
          <w:szCs w:val="28"/>
          <w:lang w:val="en-US"/>
        </w:rPr>
        <w:t>a</w:t>
      </w:r>
      <w:r w:rsidRPr="00BD20DD">
        <w:rPr>
          <w:i/>
          <w:szCs w:val="28"/>
        </w:rPr>
        <w:t>;</w:t>
      </w:r>
      <w:r w:rsidRPr="00BD20DD">
        <w:rPr>
          <w:i/>
          <w:szCs w:val="28"/>
          <w:lang w:val="en-US"/>
        </w:rPr>
        <w:t>b</w:t>
      </w:r>
      <w:r w:rsidRPr="00BD20DD">
        <w:rPr>
          <w:szCs w:val="28"/>
        </w:rPr>
        <w:t>]</w:t>
      </w:r>
      <w:r>
        <w:rPr>
          <w:szCs w:val="28"/>
        </w:rPr>
        <w:t xml:space="preserve"> интерполяционным мн</w:t>
      </w:r>
      <w:r>
        <w:rPr>
          <w:szCs w:val="28"/>
        </w:rPr>
        <w:t>о</w:t>
      </w:r>
      <w:r>
        <w:rPr>
          <w:szCs w:val="28"/>
        </w:rPr>
        <w:t xml:space="preserve">гочленом, например, многочленом </w:t>
      </w:r>
      <w:r w:rsidRPr="005A2DD2">
        <w:rPr>
          <w:szCs w:val="28"/>
        </w:rPr>
        <w:t xml:space="preserve">Лагранжа </w:t>
      </w:r>
      <w:r w:rsidRPr="005A2DD2">
        <w:rPr>
          <w:position w:val="-12"/>
          <w:szCs w:val="28"/>
        </w:rPr>
        <w:object w:dxaOrig="680" w:dyaOrig="400">
          <v:shape id="_x0000_i1107" type="#_x0000_t75" style="width:33.75pt;height:20.25pt" o:ole="">
            <v:imagedata r:id="rId321" o:title=""/>
          </v:shape>
          <o:OLEObject Type="Embed" ProgID="Equation.3" ShapeID="_x0000_i1107" DrawAspect="Content" ObjectID="_1604214528" r:id="rId322"/>
        </w:object>
      </w:r>
      <w:r w:rsidRPr="005A2DD2">
        <w:rPr>
          <w:szCs w:val="28"/>
        </w:rPr>
        <w:t>, и получается прибл</w:t>
      </w:r>
      <w:r w:rsidRPr="005A2DD2">
        <w:rPr>
          <w:szCs w:val="28"/>
        </w:rPr>
        <w:t>и</w:t>
      </w:r>
      <w:r w:rsidRPr="005A2DD2">
        <w:rPr>
          <w:szCs w:val="28"/>
        </w:rPr>
        <w:t>женное равенство</w:t>
      </w:r>
    </w:p>
    <w:p w:rsidR="006012F6" w:rsidRDefault="006012F6" w:rsidP="00CF232D">
      <w:pPr>
        <w:tabs>
          <w:tab w:val="right" w:pos="9355"/>
        </w:tabs>
        <w:spacing w:after="0" w:line="360" w:lineRule="auto"/>
        <w:ind w:left="3119"/>
        <w:jc w:val="both"/>
        <w:rPr>
          <w:szCs w:val="28"/>
        </w:rPr>
      </w:pPr>
      <w:r w:rsidRPr="00C50F8E">
        <w:rPr>
          <w:position w:val="-32"/>
          <w:sz w:val="32"/>
          <w:szCs w:val="32"/>
        </w:rPr>
        <w:object w:dxaOrig="1960" w:dyaOrig="760">
          <v:shape id="_x0000_i1108" type="#_x0000_t75" style="width:111pt;height:50.25pt" o:ole="">
            <v:imagedata r:id="rId323" o:title=""/>
          </v:shape>
          <o:OLEObject Type="Embed" ProgID="Equation.3" ShapeID="_x0000_i1108" DrawAspect="Content" ObjectID="_1604214529" r:id="rId324"/>
        </w:object>
      </w:r>
      <w:r w:rsidR="005F2316">
        <w:rPr>
          <w:szCs w:val="28"/>
        </w:rPr>
        <w:tab/>
        <w:t>(6.26</w:t>
      </w:r>
      <w:r>
        <w:rPr>
          <w:szCs w:val="28"/>
        </w:rPr>
        <w:t>)</w:t>
      </w:r>
    </w:p>
    <w:p w:rsidR="006012F6" w:rsidRPr="00C95E54" w:rsidRDefault="006012F6" w:rsidP="006012F6">
      <w:pPr>
        <w:tabs>
          <w:tab w:val="right" w:pos="9355"/>
        </w:tabs>
        <w:spacing w:after="0" w:line="360" w:lineRule="auto"/>
        <w:ind w:firstLine="510"/>
        <w:jc w:val="both"/>
        <w:rPr>
          <w:sz w:val="32"/>
          <w:szCs w:val="32"/>
        </w:rPr>
      </w:pPr>
      <w:r>
        <w:rPr>
          <w:szCs w:val="28"/>
        </w:rPr>
        <w:t xml:space="preserve">Предполагается, что отрезок </w:t>
      </w:r>
      <w:r w:rsidRPr="00BD20DD">
        <w:rPr>
          <w:szCs w:val="28"/>
        </w:rPr>
        <w:t>[</w:t>
      </w:r>
      <w:r w:rsidRPr="00BD20DD">
        <w:rPr>
          <w:i/>
          <w:szCs w:val="28"/>
          <w:lang w:val="en-US"/>
        </w:rPr>
        <w:t>a</w:t>
      </w:r>
      <w:r w:rsidRPr="00BD20DD">
        <w:rPr>
          <w:i/>
          <w:szCs w:val="28"/>
        </w:rPr>
        <w:t>;</w:t>
      </w:r>
      <w:r w:rsidRPr="00BD20DD">
        <w:rPr>
          <w:i/>
          <w:szCs w:val="28"/>
          <w:lang w:val="en-US"/>
        </w:rPr>
        <w:t>b</w:t>
      </w:r>
      <w:r w:rsidRPr="00BD20DD">
        <w:rPr>
          <w:szCs w:val="28"/>
        </w:rPr>
        <w:t>]</w:t>
      </w:r>
      <w:r>
        <w:rPr>
          <w:szCs w:val="28"/>
        </w:rPr>
        <w:t xml:space="preserve"> разбит на </w:t>
      </w:r>
      <w:r w:rsidRPr="005A2DD2">
        <w:rPr>
          <w:i/>
          <w:szCs w:val="28"/>
        </w:rPr>
        <w:t xml:space="preserve">п </w:t>
      </w:r>
      <w:r>
        <w:rPr>
          <w:szCs w:val="28"/>
        </w:rPr>
        <w:t>частей точк</w:t>
      </w:r>
      <w:r>
        <w:rPr>
          <w:szCs w:val="28"/>
        </w:rPr>
        <w:t>а</w:t>
      </w:r>
      <w:r>
        <w:rPr>
          <w:szCs w:val="28"/>
        </w:rPr>
        <w:t>ми</w:t>
      </w:r>
      <w:r w:rsidRPr="00C95E54">
        <w:rPr>
          <w:position w:val="-12"/>
          <w:sz w:val="32"/>
          <w:szCs w:val="32"/>
        </w:rPr>
        <w:object w:dxaOrig="2200" w:dyaOrig="360">
          <v:shape id="_x0000_i1109" type="#_x0000_t75" style="width:124.5pt;height:24pt" o:ole="">
            <v:imagedata r:id="rId218" o:title=""/>
          </v:shape>
          <o:OLEObject Type="Embed" ProgID="Equation.3" ShapeID="_x0000_i1109" DrawAspect="Content" ObjectID="_1604214530" r:id="rId325"/>
        </w:object>
      </w:r>
      <w:r>
        <w:rPr>
          <w:sz w:val="32"/>
          <w:szCs w:val="32"/>
        </w:rPr>
        <w:t xml:space="preserve">, </w:t>
      </w:r>
      <w:r w:rsidRPr="005A2DD2">
        <w:rPr>
          <w:szCs w:val="28"/>
        </w:rPr>
        <w:t xml:space="preserve">наличие которых подразумевается </w:t>
      </w:r>
      <w:r>
        <w:rPr>
          <w:szCs w:val="28"/>
        </w:rPr>
        <w:t>п</w:t>
      </w:r>
      <w:r w:rsidRPr="005A2DD2">
        <w:rPr>
          <w:szCs w:val="28"/>
        </w:rPr>
        <w:t xml:space="preserve">ри построении многочлена </w:t>
      </w:r>
      <w:r w:rsidRPr="005A2DD2">
        <w:rPr>
          <w:position w:val="-12"/>
          <w:szCs w:val="28"/>
        </w:rPr>
        <w:object w:dxaOrig="680" w:dyaOrig="400">
          <v:shape id="_x0000_i1110" type="#_x0000_t75" style="width:33.75pt;height:20.25pt" o:ole="">
            <v:imagedata r:id="rId321" o:title=""/>
          </v:shape>
          <o:OLEObject Type="Embed" ProgID="Equation.3" ShapeID="_x0000_i1110" DrawAspect="Content" ObjectID="_1604214531" r:id="rId326"/>
        </w:object>
      </w:r>
      <w:r w:rsidRPr="005A2DD2">
        <w:rPr>
          <w:szCs w:val="28"/>
        </w:rPr>
        <w:t>.</w:t>
      </w:r>
    </w:p>
    <w:p w:rsidR="006012F6" w:rsidRDefault="006012F6" w:rsidP="006012F6">
      <w:pPr>
        <w:tabs>
          <w:tab w:val="right" w:pos="9355"/>
        </w:tabs>
        <w:spacing w:after="0" w:line="360" w:lineRule="auto"/>
        <w:ind w:firstLine="510"/>
        <w:jc w:val="both"/>
        <w:rPr>
          <w:szCs w:val="28"/>
        </w:rPr>
      </w:pPr>
      <w:r>
        <w:rPr>
          <w:szCs w:val="28"/>
        </w:rPr>
        <w:t xml:space="preserve">Подставляя вместо </w:t>
      </w:r>
      <w:r w:rsidRPr="005A2DD2">
        <w:rPr>
          <w:position w:val="-12"/>
          <w:szCs w:val="28"/>
        </w:rPr>
        <w:object w:dxaOrig="680" w:dyaOrig="400">
          <v:shape id="_x0000_i1111" type="#_x0000_t75" style="width:33.75pt;height:20.25pt" o:ole="">
            <v:imagedata r:id="rId321" o:title=""/>
          </v:shape>
          <o:OLEObject Type="Embed" ProgID="Equation.3" ShapeID="_x0000_i1111" DrawAspect="Content" ObjectID="_1604214532" r:id="rId327"/>
        </w:object>
      </w:r>
      <w:r>
        <w:rPr>
          <w:szCs w:val="28"/>
        </w:rPr>
        <w:t xml:space="preserve"> (</w:t>
      </w:r>
      <w:r w:rsidR="004B67E4">
        <w:rPr>
          <w:szCs w:val="28"/>
        </w:rPr>
        <w:t>6.</w:t>
      </w:r>
      <w:r w:rsidR="00CF232D">
        <w:rPr>
          <w:szCs w:val="28"/>
        </w:rPr>
        <w:t>10</w:t>
      </w:r>
      <w:r>
        <w:rPr>
          <w:szCs w:val="28"/>
        </w:rPr>
        <w:t>), получим</w:t>
      </w:r>
    </w:p>
    <w:p w:rsidR="006012F6" w:rsidRDefault="00CF232D" w:rsidP="006012F6">
      <w:pPr>
        <w:tabs>
          <w:tab w:val="right" w:pos="9355"/>
        </w:tabs>
        <w:spacing w:after="0" w:line="360" w:lineRule="auto"/>
        <w:ind w:firstLine="510"/>
        <w:jc w:val="both"/>
        <w:rPr>
          <w:sz w:val="32"/>
          <w:szCs w:val="32"/>
        </w:rPr>
      </w:pPr>
      <w:r w:rsidRPr="00CF232D">
        <w:rPr>
          <w:position w:val="-30"/>
          <w:sz w:val="32"/>
          <w:szCs w:val="32"/>
        </w:rPr>
        <w:object w:dxaOrig="5880" w:dyaOrig="680">
          <v:shape id="_x0000_i1112" type="#_x0000_t75" style="width:333.75pt;height:45pt" o:ole="">
            <v:imagedata r:id="rId328" o:title=""/>
          </v:shape>
          <o:OLEObject Type="Embed" ProgID="Equation.3" ShapeID="_x0000_i1112" DrawAspect="Content" ObjectID="_1604214533" r:id="rId329"/>
        </w:object>
      </w:r>
    </w:p>
    <w:p w:rsidR="006012F6" w:rsidRDefault="006012F6" w:rsidP="006012F6">
      <w:pPr>
        <w:tabs>
          <w:tab w:val="right" w:pos="9355"/>
        </w:tabs>
        <w:spacing w:after="0" w:line="360" w:lineRule="auto"/>
        <w:ind w:firstLine="510"/>
        <w:jc w:val="both"/>
        <w:rPr>
          <w:szCs w:val="28"/>
        </w:rPr>
      </w:pPr>
      <w:r w:rsidRPr="005A2DD2">
        <w:rPr>
          <w:szCs w:val="28"/>
        </w:rPr>
        <w:t xml:space="preserve">Таким образом, </w:t>
      </w:r>
    </w:p>
    <w:p w:rsidR="006012F6" w:rsidRDefault="006012F6" w:rsidP="00CF232D">
      <w:pPr>
        <w:tabs>
          <w:tab w:val="right" w:pos="9355"/>
        </w:tabs>
        <w:spacing w:after="0" w:line="360" w:lineRule="auto"/>
        <w:ind w:left="3402"/>
        <w:jc w:val="both"/>
        <w:rPr>
          <w:szCs w:val="28"/>
        </w:rPr>
      </w:pPr>
      <w:r w:rsidRPr="00C50F8E">
        <w:rPr>
          <w:position w:val="-32"/>
          <w:sz w:val="32"/>
          <w:szCs w:val="32"/>
        </w:rPr>
        <w:object w:dxaOrig="1840" w:dyaOrig="760">
          <v:shape id="_x0000_i1113" type="#_x0000_t75" style="width:104.25pt;height:50.25pt" o:ole="">
            <v:imagedata r:id="rId330" o:title=""/>
          </v:shape>
          <o:OLEObject Type="Embed" ProgID="Equation.3" ShapeID="_x0000_i1113" DrawAspect="Content" ObjectID="_1604214534" r:id="rId331"/>
        </w:object>
      </w:r>
      <w:r>
        <w:rPr>
          <w:szCs w:val="28"/>
        </w:rPr>
        <w:tab/>
        <w:t>(</w:t>
      </w:r>
      <w:r w:rsidR="005F2316">
        <w:rPr>
          <w:szCs w:val="28"/>
        </w:rPr>
        <w:t>6.27</w:t>
      </w:r>
      <w:r>
        <w:rPr>
          <w:szCs w:val="28"/>
        </w:rPr>
        <w:t>)</w:t>
      </w:r>
    </w:p>
    <w:p w:rsidR="006012F6" w:rsidRDefault="006012F6" w:rsidP="00CF232D">
      <w:pPr>
        <w:tabs>
          <w:tab w:val="right" w:pos="9355"/>
        </w:tabs>
        <w:spacing w:after="0" w:line="360" w:lineRule="auto"/>
        <w:jc w:val="both"/>
        <w:rPr>
          <w:szCs w:val="28"/>
        </w:rPr>
      </w:pPr>
      <w:r>
        <w:rPr>
          <w:szCs w:val="28"/>
        </w:rPr>
        <w:t xml:space="preserve">где </w:t>
      </w:r>
      <w:r w:rsidR="00CF232D" w:rsidRPr="00CF232D">
        <w:rPr>
          <w:position w:val="-30"/>
        </w:rPr>
        <w:object w:dxaOrig="2439" w:dyaOrig="700">
          <v:shape id="_x0000_i1114" type="#_x0000_t75" style="width:122.25pt;height:35.25pt" o:ole="">
            <v:imagedata r:id="rId332" o:title=""/>
          </v:shape>
          <o:OLEObject Type="Embed" ProgID="Equation.3" ShapeID="_x0000_i1114" DrawAspect="Content" ObjectID="_1604214535" r:id="rId333"/>
        </w:object>
      </w:r>
      <w:r>
        <w:rPr>
          <w:szCs w:val="28"/>
        </w:rPr>
        <w:tab/>
        <w:t>(</w:t>
      </w:r>
      <w:r w:rsidR="005F2316">
        <w:rPr>
          <w:szCs w:val="28"/>
        </w:rPr>
        <w:t>6.28</w:t>
      </w:r>
      <w:r>
        <w:rPr>
          <w:szCs w:val="28"/>
        </w:rPr>
        <w:t>)</w:t>
      </w:r>
    </w:p>
    <w:p w:rsidR="006012F6" w:rsidRDefault="006012F6" w:rsidP="00CF232D">
      <w:pPr>
        <w:spacing w:line="360" w:lineRule="auto"/>
        <w:ind w:firstLine="510"/>
        <w:jc w:val="both"/>
        <w:rPr>
          <w:szCs w:val="28"/>
        </w:rPr>
      </w:pPr>
      <w:r w:rsidRPr="00AE583B">
        <w:rPr>
          <w:szCs w:val="28"/>
        </w:rPr>
        <w:t>В формуле (</w:t>
      </w:r>
      <w:r w:rsidR="004B67E4">
        <w:rPr>
          <w:szCs w:val="28"/>
        </w:rPr>
        <w:t>6.2</w:t>
      </w:r>
      <w:r w:rsidR="00CF232D">
        <w:rPr>
          <w:szCs w:val="28"/>
        </w:rPr>
        <w:t>7</w:t>
      </w:r>
      <w:r w:rsidRPr="00AE583B">
        <w:rPr>
          <w:szCs w:val="28"/>
        </w:rPr>
        <w:t xml:space="preserve">) коэффициенты </w:t>
      </w:r>
      <w:r w:rsidRPr="00AE583B">
        <w:rPr>
          <w:position w:val="-12"/>
          <w:szCs w:val="28"/>
        </w:rPr>
        <w:object w:dxaOrig="260" w:dyaOrig="360">
          <v:shape id="_x0000_i1115" type="#_x0000_t75" style="width:12.75pt;height:18pt" o:ole="">
            <v:imagedata r:id="rId334" o:title=""/>
          </v:shape>
          <o:OLEObject Type="Embed" ProgID="Equation.3" ShapeID="_x0000_i1115" DrawAspect="Content" ObjectID="_1604214536" r:id="rId335"/>
        </w:object>
      </w:r>
      <w:r w:rsidRPr="00AE583B">
        <w:rPr>
          <w:szCs w:val="28"/>
        </w:rPr>
        <w:t xml:space="preserve"> не зависят от функции </w:t>
      </w:r>
      <w:r w:rsidRPr="00AE583B">
        <w:rPr>
          <w:i/>
          <w:szCs w:val="28"/>
          <w:lang w:val="en-US"/>
        </w:rPr>
        <w:t>f</w:t>
      </w:r>
      <w:r w:rsidRPr="00AE583B">
        <w:rPr>
          <w:i/>
          <w:szCs w:val="28"/>
        </w:rPr>
        <w:t>(</w:t>
      </w:r>
      <w:r w:rsidRPr="00AE583B">
        <w:rPr>
          <w:i/>
          <w:szCs w:val="28"/>
          <w:lang w:val="en-US"/>
        </w:rPr>
        <w:t>x</w:t>
      </w:r>
      <w:r w:rsidRPr="00AE583B">
        <w:rPr>
          <w:i/>
          <w:szCs w:val="28"/>
        </w:rPr>
        <w:t>)</w:t>
      </w:r>
      <w:r w:rsidRPr="00AE583B">
        <w:rPr>
          <w:szCs w:val="28"/>
        </w:rPr>
        <w:t xml:space="preserve">, так как они составлены только с учетом узлов интерполяции; если </w:t>
      </w:r>
      <w:r w:rsidRPr="00AE583B">
        <w:rPr>
          <w:i/>
          <w:szCs w:val="28"/>
          <w:lang w:val="en-US"/>
        </w:rPr>
        <w:t>f</w:t>
      </w:r>
      <w:r w:rsidRPr="00AE583B">
        <w:rPr>
          <w:i/>
          <w:szCs w:val="28"/>
        </w:rPr>
        <w:t>(</w:t>
      </w:r>
      <w:r w:rsidRPr="00AE583B">
        <w:rPr>
          <w:i/>
          <w:szCs w:val="28"/>
          <w:lang w:val="en-US"/>
        </w:rPr>
        <w:t>x</w:t>
      </w:r>
      <w:r w:rsidRPr="00AE583B">
        <w:rPr>
          <w:i/>
          <w:szCs w:val="28"/>
        </w:rPr>
        <w:t>)</w:t>
      </w:r>
      <w:r w:rsidRPr="00AE583B">
        <w:rPr>
          <w:szCs w:val="28"/>
        </w:rPr>
        <w:t> </w:t>
      </w:r>
      <w:r>
        <w:rPr>
          <w:szCs w:val="28"/>
        </w:rPr>
        <w:t>–</w:t>
      </w:r>
      <w:r w:rsidRPr="00AE583B">
        <w:rPr>
          <w:szCs w:val="28"/>
        </w:rPr>
        <w:t> </w:t>
      </w:r>
      <w:r>
        <w:rPr>
          <w:szCs w:val="28"/>
        </w:rPr>
        <w:t xml:space="preserve">полином степени </w:t>
      </w:r>
      <w:r w:rsidRPr="00AE583B">
        <w:rPr>
          <w:i/>
          <w:szCs w:val="28"/>
        </w:rPr>
        <w:t>п</w:t>
      </w:r>
      <w:r>
        <w:rPr>
          <w:szCs w:val="28"/>
        </w:rPr>
        <w:t>, то формула (</w:t>
      </w:r>
      <w:r w:rsidR="004B67E4">
        <w:rPr>
          <w:szCs w:val="28"/>
        </w:rPr>
        <w:t>6.2</w:t>
      </w:r>
      <w:r w:rsidR="00CF232D">
        <w:rPr>
          <w:szCs w:val="28"/>
        </w:rPr>
        <w:t>7</w:t>
      </w:r>
      <w:r>
        <w:rPr>
          <w:szCs w:val="28"/>
        </w:rPr>
        <w:t xml:space="preserve">) точная, так как </w:t>
      </w:r>
      <w:r w:rsidRPr="005A2DD2">
        <w:rPr>
          <w:position w:val="-12"/>
          <w:szCs w:val="28"/>
        </w:rPr>
        <w:object w:dxaOrig="1359" w:dyaOrig="400">
          <v:shape id="_x0000_i1116" type="#_x0000_t75" style="width:68.25pt;height:20.25pt" o:ole="">
            <v:imagedata r:id="rId336" o:title=""/>
          </v:shape>
          <o:OLEObject Type="Embed" ProgID="Equation.3" ShapeID="_x0000_i1116" DrawAspect="Content" ObjectID="_1604214537" r:id="rId337"/>
        </w:object>
      </w:r>
      <w:r>
        <w:rPr>
          <w:szCs w:val="28"/>
        </w:rPr>
        <w:t>.</w:t>
      </w:r>
    </w:p>
    <w:p w:rsidR="006012F6" w:rsidRPr="004B67E4" w:rsidRDefault="004B67E4" w:rsidP="004B67E4">
      <w:pPr>
        <w:pStyle w:val="Heading3"/>
        <w:rPr>
          <w:rFonts w:ascii="Times New Roman" w:hAnsi="Times New Roman"/>
          <w:color w:val="auto"/>
        </w:rPr>
      </w:pPr>
      <w:bookmarkStart w:id="213" w:name="_Toc408477738"/>
      <w:r w:rsidRPr="004B67E4">
        <w:rPr>
          <w:rFonts w:ascii="Times New Roman" w:hAnsi="Times New Roman"/>
          <w:color w:val="auto"/>
        </w:rPr>
        <w:t>6.2.6</w:t>
      </w:r>
      <w:r w:rsidR="006012F6" w:rsidRPr="004B67E4">
        <w:rPr>
          <w:rFonts w:ascii="Times New Roman" w:hAnsi="Times New Roman"/>
          <w:color w:val="auto"/>
        </w:rPr>
        <w:t xml:space="preserve"> Квадратурные формулы Ньютона-Котеса</w:t>
      </w:r>
      <w:bookmarkEnd w:id="213"/>
    </w:p>
    <w:p w:rsidR="006012F6" w:rsidRDefault="006012F6" w:rsidP="006012F6">
      <w:pPr>
        <w:spacing w:after="0" w:line="360" w:lineRule="auto"/>
        <w:ind w:firstLine="510"/>
        <w:jc w:val="both"/>
        <w:rPr>
          <w:position w:val="-12"/>
          <w:szCs w:val="28"/>
        </w:rPr>
      </w:pPr>
      <w:r>
        <w:rPr>
          <w:szCs w:val="28"/>
        </w:rPr>
        <w:t>Применение формулы (</w:t>
      </w:r>
      <w:r w:rsidR="004B67E4">
        <w:rPr>
          <w:szCs w:val="28"/>
        </w:rPr>
        <w:t>6.2</w:t>
      </w:r>
      <w:r w:rsidR="00CF232D">
        <w:rPr>
          <w:szCs w:val="28"/>
        </w:rPr>
        <w:t>6</w:t>
      </w:r>
      <w:r>
        <w:rPr>
          <w:szCs w:val="28"/>
        </w:rPr>
        <w:t>) предполагает построение на отрезке инт</w:t>
      </w:r>
      <w:r>
        <w:rPr>
          <w:szCs w:val="28"/>
        </w:rPr>
        <w:t>е</w:t>
      </w:r>
      <w:r>
        <w:rPr>
          <w:szCs w:val="28"/>
        </w:rPr>
        <w:t xml:space="preserve">грирования </w:t>
      </w:r>
      <w:r w:rsidRPr="00BD20DD">
        <w:rPr>
          <w:szCs w:val="28"/>
        </w:rPr>
        <w:t>[</w:t>
      </w:r>
      <w:r w:rsidRPr="00BD20DD">
        <w:rPr>
          <w:i/>
          <w:szCs w:val="28"/>
          <w:lang w:val="en-US"/>
        </w:rPr>
        <w:t>a</w:t>
      </w:r>
      <w:r w:rsidRPr="00BD20DD">
        <w:rPr>
          <w:i/>
          <w:szCs w:val="28"/>
        </w:rPr>
        <w:t>;</w:t>
      </w:r>
      <w:r w:rsidRPr="00BD20DD">
        <w:rPr>
          <w:i/>
          <w:szCs w:val="28"/>
          <w:lang w:val="en-US"/>
        </w:rPr>
        <w:t>b</w:t>
      </w:r>
      <w:r w:rsidRPr="00BD20DD">
        <w:rPr>
          <w:szCs w:val="28"/>
        </w:rPr>
        <w:t>]</w:t>
      </w:r>
      <w:r>
        <w:rPr>
          <w:szCs w:val="28"/>
        </w:rPr>
        <w:t xml:space="preserve"> </w:t>
      </w:r>
      <w:r w:rsidRPr="00AE583B">
        <w:rPr>
          <w:szCs w:val="28"/>
        </w:rPr>
        <w:t xml:space="preserve">системы узлов интерполяции </w:t>
      </w:r>
      <w:r w:rsidRPr="00AE583B">
        <w:rPr>
          <w:position w:val="-12"/>
          <w:szCs w:val="28"/>
        </w:rPr>
        <w:object w:dxaOrig="2200" w:dyaOrig="360">
          <v:shape id="_x0000_i1117" type="#_x0000_t75" style="width:124.5pt;height:24pt" o:ole="">
            <v:imagedata r:id="rId218" o:title=""/>
          </v:shape>
          <o:OLEObject Type="Embed" ProgID="Equation.3" ShapeID="_x0000_i1117" DrawAspect="Content" ObjectID="_1604214538" r:id="rId338"/>
        </w:object>
      </w:r>
      <w:r w:rsidRPr="00AE583B">
        <w:rPr>
          <w:szCs w:val="28"/>
        </w:rPr>
        <w:t>, котор</w:t>
      </w:r>
      <w:r w:rsidRPr="00AE583B">
        <w:rPr>
          <w:szCs w:val="28"/>
        </w:rPr>
        <w:t>ы</w:t>
      </w:r>
      <w:r w:rsidRPr="00AE583B">
        <w:rPr>
          <w:szCs w:val="28"/>
        </w:rPr>
        <w:t xml:space="preserve">ми отрезок делится на </w:t>
      </w:r>
      <w:r w:rsidRPr="00AE583B">
        <w:rPr>
          <w:i/>
          <w:szCs w:val="28"/>
        </w:rPr>
        <w:t>п</w:t>
      </w:r>
      <w:r w:rsidRPr="00AE583B">
        <w:rPr>
          <w:szCs w:val="28"/>
        </w:rPr>
        <w:t xml:space="preserve"> частей</w:t>
      </w:r>
      <w:r>
        <w:rPr>
          <w:sz w:val="32"/>
          <w:szCs w:val="32"/>
        </w:rPr>
        <w:t xml:space="preserve">. </w:t>
      </w:r>
      <w:r w:rsidRPr="00670314">
        <w:rPr>
          <w:szCs w:val="28"/>
        </w:rPr>
        <w:t xml:space="preserve">Длина </w:t>
      </w:r>
      <w:r w:rsidRPr="00C95E54">
        <w:rPr>
          <w:position w:val="-12"/>
          <w:sz w:val="32"/>
          <w:szCs w:val="32"/>
        </w:rPr>
        <w:object w:dxaOrig="1160" w:dyaOrig="360">
          <v:shape id="_x0000_i1118" type="#_x0000_t75" style="width:66pt;height:24pt" o:ole="">
            <v:imagedata r:id="rId339" o:title=""/>
          </v:shape>
          <o:OLEObject Type="Embed" ProgID="Equation.3" ShapeID="_x0000_i1118" DrawAspect="Content" ObjectID="_1604214539" r:id="rId340"/>
        </w:object>
      </w:r>
      <w:r>
        <w:rPr>
          <w:position w:val="-12"/>
          <w:sz w:val="32"/>
          <w:szCs w:val="32"/>
        </w:rPr>
        <w:t>,</w:t>
      </w:r>
      <w:r w:rsidRPr="00670314">
        <w:rPr>
          <w:position w:val="-10"/>
          <w:szCs w:val="28"/>
        </w:rPr>
        <w:object w:dxaOrig="1480" w:dyaOrig="320">
          <v:shape id="_x0000_i1119" type="#_x0000_t75" style="width:74.25pt;height:16.5pt" o:ole="">
            <v:imagedata r:id="rId341" o:title=""/>
          </v:shape>
          <o:OLEObject Type="Embed" ProgID="Equation.3" ShapeID="_x0000_i1119" DrawAspect="Content" ObjectID="_1604214540" r:id="rId342"/>
        </w:object>
      </w:r>
      <w:r>
        <w:rPr>
          <w:position w:val="-12"/>
          <w:szCs w:val="28"/>
        </w:rPr>
        <w:t xml:space="preserve"> называется шагом интегрирования</w:t>
      </w:r>
      <w:r w:rsidRPr="00995132">
        <w:rPr>
          <w:position w:val="-12"/>
          <w:szCs w:val="28"/>
        </w:rPr>
        <w:t xml:space="preserve">. Естественно считать, что шаг </w:t>
      </w:r>
      <w:r w:rsidRPr="00995132">
        <w:rPr>
          <w:i/>
          <w:position w:val="-12"/>
          <w:szCs w:val="28"/>
          <w:lang w:val="en-US"/>
        </w:rPr>
        <w:t>h</w:t>
      </w:r>
      <w:r>
        <w:rPr>
          <w:i/>
          <w:position w:val="-12"/>
          <w:szCs w:val="28"/>
        </w:rPr>
        <w:t xml:space="preserve"> </w:t>
      </w:r>
      <w:r>
        <w:rPr>
          <w:position w:val="-12"/>
          <w:szCs w:val="28"/>
        </w:rPr>
        <w:t>п</w:t>
      </w:r>
      <w:r>
        <w:rPr>
          <w:position w:val="-12"/>
          <w:szCs w:val="28"/>
        </w:rPr>
        <w:t>о</w:t>
      </w:r>
      <w:r>
        <w:rPr>
          <w:position w:val="-12"/>
          <w:szCs w:val="28"/>
        </w:rPr>
        <w:t xml:space="preserve">стоянен, т.е. </w:t>
      </w:r>
    </w:p>
    <w:p w:rsidR="006012F6" w:rsidRDefault="006012F6" w:rsidP="006012F6">
      <w:pPr>
        <w:spacing w:after="0" w:line="360" w:lineRule="auto"/>
        <w:ind w:firstLine="510"/>
        <w:jc w:val="center"/>
        <w:rPr>
          <w:b/>
          <w:szCs w:val="28"/>
        </w:rPr>
      </w:pPr>
      <w:r w:rsidRPr="00995132">
        <w:rPr>
          <w:position w:val="-24"/>
          <w:sz w:val="32"/>
          <w:szCs w:val="32"/>
        </w:rPr>
        <w:object w:dxaOrig="940" w:dyaOrig="620">
          <v:shape id="_x0000_i1120" type="#_x0000_t75" style="width:52.5pt;height:41.25pt" o:ole="">
            <v:imagedata r:id="rId343" o:title=""/>
          </v:shape>
          <o:OLEObject Type="Embed" ProgID="Equation.3" ShapeID="_x0000_i1120" DrawAspect="Content" ObjectID="_1604214541" r:id="rId344"/>
        </w:object>
      </w:r>
      <w:r>
        <w:rPr>
          <w:b/>
          <w:szCs w:val="28"/>
        </w:rPr>
        <w:t>.</w:t>
      </w:r>
    </w:p>
    <w:p w:rsidR="006012F6" w:rsidRDefault="006012F6" w:rsidP="006012F6">
      <w:pPr>
        <w:spacing w:after="0" w:line="360" w:lineRule="auto"/>
        <w:ind w:firstLine="510"/>
        <w:jc w:val="both"/>
        <w:rPr>
          <w:szCs w:val="28"/>
        </w:rPr>
      </w:pPr>
      <w:r>
        <w:rPr>
          <w:szCs w:val="28"/>
        </w:rPr>
        <w:t>В этом случае можно применить интерполяционную формулу Л</w:t>
      </w:r>
      <w:r>
        <w:rPr>
          <w:szCs w:val="28"/>
        </w:rPr>
        <w:t>а</w:t>
      </w:r>
      <w:r>
        <w:rPr>
          <w:szCs w:val="28"/>
        </w:rPr>
        <w:t>гранжа для равноотстоящих узлов. Итак, с учетом (</w:t>
      </w:r>
      <w:r w:rsidR="00CF232D">
        <w:rPr>
          <w:szCs w:val="28"/>
        </w:rPr>
        <w:t>6.12</w:t>
      </w:r>
      <w:r>
        <w:rPr>
          <w:szCs w:val="28"/>
        </w:rPr>
        <w:t>) и (</w:t>
      </w:r>
      <w:r w:rsidR="00CF232D">
        <w:rPr>
          <w:szCs w:val="28"/>
        </w:rPr>
        <w:t>6.14</w:t>
      </w:r>
      <w:r>
        <w:rPr>
          <w:szCs w:val="28"/>
        </w:rPr>
        <w:t>) формула (</w:t>
      </w:r>
      <w:r w:rsidR="00CF232D">
        <w:rPr>
          <w:szCs w:val="28"/>
        </w:rPr>
        <w:t>6.28</w:t>
      </w:r>
      <w:r>
        <w:rPr>
          <w:szCs w:val="28"/>
        </w:rPr>
        <w:t xml:space="preserve">) для весовых коэффициентов </w:t>
      </w:r>
      <w:r w:rsidRPr="00995132">
        <w:rPr>
          <w:i/>
          <w:szCs w:val="28"/>
          <w:lang w:val="en-US"/>
        </w:rPr>
        <w:t>A</w:t>
      </w:r>
      <w:r w:rsidRPr="00995132">
        <w:rPr>
          <w:i/>
          <w:szCs w:val="28"/>
          <w:vertAlign w:val="subscript"/>
          <w:lang w:val="en-US"/>
        </w:rPr>
        <w:t>i</w:t>
      </w:r>
      <w:r w:rsidRPr="00995132">
        <w:rPr>
          <w:szCs w:val="28"/>
          <w:vertAlign w:val="subscript"/>
        </w:rPr>
        <w:t xml:space="preserve"> </w:t>
      </w:r>
      <w:r>
        <w:rPr>
          <w:szCs w:val="28"/>
        </w:rPr>
        <w:t>примет вид:</w:t>
      </w:r>
    </w:p>
    <w:p w:rsidR="006012F6" w:rsidRPr="00BC1A86" w:rsidRDefault="006012F6" w:rsidP="006012F6">
      <w:pPr>
        <w:tabs>
          <w:tab w:val="right" w:pos="9355"/>
        </w:tabs>
        <w:spacing w:after="0" w:line="360" w:lineRule="auto"/>
        <w:ind w:left="2835" w:firstLine="510"/>
        <w:jc w:val="center"/>
        <w:rPr>
          <w:position w:val="-32"/>
          <w:szCs w:val="28"/>
        </w:rPr>
      </w:pPr>
      <w:r w:rsidRPr="00BC1A86">
        <w:rPr>
          <w:position w:val="-34"/>
          <w:szCs w:val="28"/>
        </w:rPr>
        <w:object w:dxaOrig="2420" w:dyaOrig="780">
          <v:shape id="_x0000_i1121" type="#_x0000_t75" style="width:121.5pt;height:39pt" o:ole="">
            <v:imagedata r:id="rId345" o:title=""/>
          </v:shape>
          <o:OLEObject Type="Embed" ProgID="Equation.3" ShapeID="_x0000_i1121" DrawAspect="Content" ObjectID="_1604214542" r:id="rId346"/>
        </w:object>
      </w:r>
      <w:r w:rsidRPr="00670314">
        <w:rPr>
          <w:position w:val="-10"/>
          <w:szCs w:val="28"/>
        </w:rPr>
        <w:object w:dxaOrig="1340" w:dyaOrig="320">
          <v:shape id="_x0000_i1122" type="#_x0000_t75" style="width:67.5pt;height:16.5pt" o:ole="">
            <v:imagedata r:id="rId347" o:title=""/>
          </v:shape>
          <o:OLEObject Type="Embed" ProgID="Equation.3" ShapeID="_x0000_i1122" DrawAspect="Content" ObjectID="_1604214543" r:id="rId348"/>
        </w:object>
      </w:r>
      <w:r w:rsidR="004B67E4">
        <w:rPr>
          <w:position w:val="-32"/>
          <w:szCs w:val="28"/>
        </w:rPr>
        <w:tab/>
        <w:t>(</w:t>
      </w:r>
      <w:r w:rsidR="005F2316">
        <w:rPr>
          <w:position w:val="-32"/>
          <w:szCs w:val="28"/>
        </w:rPr>
        <w:t>6.29</w:t>
      </w:r>
      <w:r w:rsidRPr="00BC1A86">
        <w:rPr>
          <w:position w:val="-32"/>
          <w:szCs w:val="28"/>
        </w:rPr>
        <w:t>)</w:t>
      </w:r>
    </w:p>
    <w:p w:rsidR="006012F6" w:rsidRDefault="006012F6" w:rsidP="006012F6">
      <w:pPr>
        <w:spacing w:after="0" w:line="360" w:lineRule="auto"/>
        <w:ind w:firstLine="510"/>
        <w:jc w:val="center"/>
        <w:rPr>
          <w:position w:val="-12"/>
          <w:szCs w:val="28"/>
        </w:rPr>
      </w:pPr>
    </w:p>
    <w:p w:rsidR="006012F6" w:rsidRDefault="006012F6" w:rsidP="006317CB">
      <w:pPr>
        <w:spacing w:after="0" w:line="360" w:lineRule="auto"/>
        <w:jc w:val="both"/>
        <w:rPr>
          <w:szCs w:val="28"/>
        </w:rPr>
      </w:pPr>
      <w:r>
        <w:rPr>
          <w:szCs w:val="28"/>
        </w:rPr>
        <w:t xml:space="preserve">Перейдем в этом интеграле к переменной </w:t>
      </w:r>
      <w:r w:rsidRPr="00BC1A86">
        <w:rPr>
          <w:i/>
          <w:szCs w:val="28"/>
          <w:lang w:val="en-US"/>
        </w:rPr>
        <w:t>t</w:t>
      </w:r>
      <w:r>
        <w:rPr>
          <w:szCs w:val="28"/>
        </w:rPr>
        <w:t>.</w:t>
      </w:r>
      <w:r w:rsidRPr="00BC1A86">
        <w:rPr>
          <w:szCs w:val="28"/>
        </w:rPr>
        <w:t xml:space="preserve"> </w:t>
      </w:r>
      <w:r>
        <w:rPr>
          <w:szCs w:val="28"/>
        </w:rPr>
        <w:t>Из подстановки (</w:t>
      </w:r>
      <w:r w:rsidR="006317CB">
        <w:rPr>
          <w:szCs w:val="28"/>
        </w:rPr>
        <w:t>6.9</w:t>
      </w:r>
      <w:r>
        <w:rPr>
          <w:szCs w:val="28"/>
        </w:rPr>
        <w:t>) получ</w:t>
      </w:r>
      <w:r>
        <w:rPr>
          <w:szCs w:val="28"/>
        </w:rPr>
        <w:t>а</w:t>
      </w:r>
      <w:r>
        <w:rPr>
          <w:szCs w:val="28"/>
        </w:rPr>
        <w:t>ем:</w:t>
      </w:r>
    </w:p>
    <w:p w:rsidR="006012F6" w:rsidRDefault="006012F6" w:rsidP="006012F6">
      <w:pPr>
        <w:spacing w:after="0" w:line="360" w:lineRule="auto"/>
        <w:ind w:firstLine="510"/>
        <w:jc w:val="center"/>
        <w:rPr>
          <w:position w:val="-24"/>
          <w:szCs w:val="28"/>
        </w:rPr>
      </w:pPr>
      <w:r w:rsidRPr="001021C2">
        <w:rPr>
          <w:position w:val="-24"/>
          <w:szCs w:val="28"/>
        </w:rPr>
        <w:object w:dxaOrig="859" w:dyaOrig="620">
          <v:shape id="_x0000_i1123" type="#_x0000_t75" style="width:48.75pt;height:40.5pt" o:ole="">
            <v:imagedata r:id="rId349" o:title=""/>
          </v:shape>
          <o:OLEObject Type="Embed" ProgID="Equation.3" ShapeID="_x0000_i1123" DrawAspect="Content" ObjectID="_1604214544" r:id="rId350"/>
        </w:object>
      </w:r>
      <w:r>
        <w:rPr>
          <w:position w:val="-24"/>
          <w:szCs w:val="28"/>
        </w:rPr>
        <w:t xml:space="preserve"> т.е. </w:t>
      </w:r>
      <w:r w:rsidRPr="00BC1A86">
        <w:rPr>
          <w:position w:val="-24"/>
          <w:szCs w:val="28"/>
        </w:rPr>
        <w:object w:dxaOrig="1880" w:dyaOrig="620">
          <v:shape id="_x0000_i1124" type="#_x0000_t75" style="width:106.5pt;height:40.5pt" o:ole="">
            <v:imagedata r:id="rId351" o:title=""/>
          </v:shape>
          <o:OLEObject Type="Embed" ProgID="Equation.3" ShapeID="_x0000_i1124" DrawAspect="Content" ObjectID="_1604214545" r:id="rId352"/>
        </w:object>
      </w:r>
    </w:p>
    <w:p w:rsidR="006012F6" w:rsidRDefault="006012F6" w:rsidP="006012F6">
      <w:pPr>
        <w:spacing w:after="0" w:line="360" w:lineRule="auto"/>
        <w:ind w:firstLine="510"/>
        <w:jc w:val="both"/>
        <w:rPr>
          <w:position w:val="-24"/>
          <w:szCs w:val="28"/>
        </w:rPr>
      </w:pPr>
      <w:r>
        <w:rPr>
          <w:position w:val="-24"/>
          <w:szCs w:val="28"/>
        </w:rPr>
        <w:t xml:space="preserve">При </w:t>
      </w:r>
      <w:r w:rsidRPr="00671E8A">
        <w:rPr>
          <w:i/>
          <w:position w:val="-24"/>
          <w:szCs w:val="28"/>
        </w:rPr>
        <w:t>х=х</w:t>
      </w:r>
      <w:r w:rsidRPr="00671E8A">
        <w:rPr>
          <w:i/>
          <w:position w:val="-24"/>
          <w:szCs w:val="28"/>
          <w:vertAlign w:val="subscript"/>
        </w:rPr>
        <w:t>0</w:t>
      </w:r>
      <w:r>
        <w:rPr>
          <w:position w:val="-24"/>
          <w:szCs w:val="28"/>
        </w:rPr>
        <w:t xml:space="preserve"> имеем </w:t>
      </w:r>
      <w:r w:rsidRPr="00671E8A">
        <w:rPr>
          <w:i/>
          <w:position w:val="-24"/>
          <w:szCs w:val="28"/>
          <w:lang w:val="en-US"/>
        </w:rPr>
        <w:t>t</w:t>
      </w:r>
      <w:r w:rsidRPr="00671E8A">
        <w:rPr>
          <w:position w:val="-24"/>
          <w:szCs w:val="28"/>
        </w:rPr>
        <w:t>=</w:t>
      </w:r>
      <w:r>
        <w:rPr>
          <w:position w:val="-24"/>
          <w:szCs w:val="28"/>
        </w:rPr>
        <w:t xml:space="preserve">0, а при </w:t>
      </w:r>
      <w:r w:rsidRPr="00671E8A">
        <w:rPr>
          <w:i/>
          <w:position w:val="-24"/>
          <w:szCs w:val="28"/>
        </w:rPr>
        <w:t>х=х</w:t>
      </w:r>
      <w:r w:rsidRPr="00671E8A">
        <w:rPr>
          <w:i/>
          <w:position w:val="-24"/>
          <w:szCs w:val="28"/>
          <w:vertAlign w:val="subscript"/>
          <w:lang w:val="en-US"/>
        </w:rPr>
        <w:t>n</w:t>
      </w:r>
      <w:r w:rsidRPr="00671E8A">
        <w:rPr>
          <w:position w:val="-24"/>
          <w:szCs w:val="28"/>
          <w:vertAlign w:val="subscript"/>
        </w:rPr>
        <w:t xml:space="preserve"> </w:t>
      </w:r>
      <w:r>
        <w:rPr>
          <w:position w:val="-24"/>
          <w:szCs w:val="28"/>
        </w:rPr>
        <w:t xml:space="preserve">будет </w:t>
      </w:r>
    </w:p>
    <w:p w:rsidR="006012F6" w:rsidRDefault="006012F6" w:rsidP="006012F6">
      <w:pPr>
        <w:spacing w:after="0" w:line="360" w:lineRule="auto"/>
        <w:ind w:firstLine="510"/>
        <w:jc w:val="center"/>
        <w:rPr>
          <w:szCs w:val="28"/>
        </w:rPr>
      </w:pPr>
      <w:r w:rsidRPr="00E452A0">
        <w:rPr>
          <w:position w:val="-24"/>
        </w:rPr>
        <w:object w:dxaOrig="1480" w:dyaOrig="620">
          <v:shape id="_x0000_i1125" type="#_x0000_t75" style="width:84pt;height:40.5pt" o:ole="" o:allowoverlap="f">
            <v:imagedata r:id="rId353" o:title=""/>
          </v:shape>
          <o:OLEObject Type="Embed" ProgID="Equation.3" ShapeID="_x0000_i1125" DrawAspect="Content" ObjectID="_1604214546" r:id="rId354"/>
        </w:object>
      </w:r>
    </w:p>
    <w:p w:rsidR="006012F6" w:rsidRDefault="006012F6" w:rsidP="006012F6">
      <w:pPr>
        <w:spacing w:after="0" w:line="360" w:lineRule="auto"/>
        <w:ind w:firstLine="510"/>
        <w:jc w:val="both"/>
        <w:rPr>
          <w:szCs w:val="28"/>
        </w:rPr>
      </w:pPr>
      <w:r>
        <w:rPr>
          <w:szCs w:val="28"/>
        </w:rPr>
        <w:t>Тогда</w:t>
      </w:r>
    </w:p>
    <w:p w:rsidR="006012F6" w:rsidRDefault="006012F6" w:rsidP="006317CB">
      <w:pPr>
        <w:tabs>
          <w:tab w:val="right" w:pos="8789"/>
        </w:tabs>
        <w:spacing w:after="0" w:line="360" w:lineRule="auto"/>
        <w:ind w:left="2835"/>
        <w:jc w:val="both"/>
        <w:rPr>
          <w:szCs w:val="28"/>
        </w:rPr>
      </w:pPr>
      <w:r w:rsidRPr="00BC1A86">
        <w:rPr>
          <w:position w:val="-34"/>
          <w:szCs w:val="28"/>
        </w:rPr>
        <w:object w:dxaOrig="4080" w:dyaOrig="800">
          <v:shape id="_x0000_i1126" type="#_x0000_t75" style="width:204.75pt;height:40.5pt" o:ole="">
            <v:imagedata r:id="rId355" o:title=""/>
          </v:shape>
          <o:OLEObject Type="Embed" ProgID="Equation.3" ShapeID="_x0000_i1126" DrawAspect="Content" ObjectID="_1604214547" r:id="rId356"/>
        </w:object>
      </w:r>
      <w:r>
        <w:rPr>
          <w:position w:val="-12"/>
          <w:szCs w:val="28"/>
        </w:rPr>
        <w:tab/>
        <w:t>(</w:t>
      </w:r>
      <w:r w:rsidR="005F2316">
        <w:rPr>
          <w:position w:val="-12"/>
          <w:szCs w:val="28"/>
        </w:rPr>
        <w:t>6.30</w:t>
      </w:r>
      <w:r>
        <w:rPr>
          <w:position w:val="-12"/>
          <w:szCs w:val="28"/>
        </w:rPr>
        <w:t>)</w:t>
      </w:r>
    </w:p>
    <w:p w:rsidR="006012F6" w:rsidRDefault="006012F6" w:rsidP="006317CB">
      <w:pPr>
        <w:tabs>
          <w:tab w:val="right" w:pos="8789"/>
        </w:tabs>
        <w:spacing w:after="0" w:line="360" w:lineRule="auto"/>
        <w:jc w:val="both"/>
        <w:rPr>
          <w:position w:val="-12"/>
          <w:szCs w:val="28"/>
        </w:rPr>
      </w:pPr>
      <w:r>
        <w:rPr>
          <w:szCs w:val="28"/>
        </w:rPr>
        <w:t xml:space="preserve">где </w:t>
      </w:r>
      <w:r w:rsidRPr="00011F66">
        <w:rPr>
          <w:position w:val="-34"/>
        </w:rPr>
        <w:object w:dxaOrig="2620" w:dyaOrig="800">
          <v:shape id="_x0000_i1127" type="#_x0000_t75" style="width:131.25pt;height:39.75pt" o:ole="">
            <v:imagedata r:id="rId357" o:title=""/>
          </v:shape>
          <o:OLEObject Type="Embed" ProgID="Equation.3" ShapeID="_x0000_i1127" DrawAspect="Content" ObjectID="_1604214548" r:id="rId358"/>
        </w:object>
      </w:r>
      <w:r w:rsidRPr="00670314">
        <w:rPr>
          <w:position w:val="-10"/>
          <w:szCs w:val="28"/>
        </w:rPr>
        <w:object w:dxaOrig="1340" w:dyaOrig="320">
          <v:shape id="_x0000_i1128" type="#_x0000_t75" style="width:67.5pt;height:16.5pt" o:ole="">
            <v:imagedata r:id="rId359" o:title=""/>
          </v:shape>
          <o:OLEObject Type="Embed" ProgID="Equation.3" ShapeID="_x0000_i1128" DrawAspect="Content" ObjectID="_1604214549" r:id="rId360"/>
        </w:object>
      </w:r>
      <w:r>
        <w:rPr>
          <w:position w:val="-12"/>
          <w:szCs w:val="28"/>
        </w:rPr>
        <w:tab/>
        <w:t>(</w:t>
      </w:r>
      <w:r w:rsidR="005F2316">
        <w:rPr>
          <w:position w:val="-12"/>
          <w:szCs w:val="28"/>
        </w:rPr>
        <w:t>6.31</w:t>
      </w:r>
      <w:r>
        <w:rPr>
          <w:position w:val="-12"/>
          <w:szCs w:val="28"/>
        </w:rPr>
        <w:t>)</w:t>
      </w:r>
    </w:p>
    <w:p w:rsidR="006012F6" w:rsidRDefault="006012F6" w:rsidP="006012F6">
      <w:pPr>
        <w:spacing w:after="0" w:line="360" w:lineRule="auto"/>
        <w:ind w:firstLine="510"/>
        <w:jc w:val="both"/>
        <w:rPr>
          <w:position w:val="-12"/>
          <w:szCs w:val="28"/>
        </w:rPr>
      </w:pPr>
      <w:r>
        <w:rPr>
          <w:position w:val="-12"/>
          <w:szCs w:val="28"/>
        </w:rPr>
        <w:t>Числа (</w:t>
      </w:r>
      <w:r w:rsidR="006317CB">
        <w:rPr>
          <w:position w:val="-12"/>
          <w:szCs w:val="28"/>
        </w:rPr>
        <w:t>6.29</w:t>
      </w:r>
      <w:r>
        <w:rPr>
          <w:position w:val="-12"/>
          <w:szCs w:val="28"/>
        </w:rPr>
        <w:t>) называют коэффициентами Котеса. Они не зависят от фун</w:t>
      </w:r>
      <w:r>
        <w:rPr>
          <w:position w:val="-12"/>
          <w:szCs w:val="28"/>
        </w:rPr>
        <w:t>к</w:t>
      </w:r>
      <w:r>
        <w:rPr>
          <w:position w:val="-12"/>
          <w:szCs w:val="28"/>
        </w:rPr>
        <w:t xml:space="preserve">ции </w:t>
      </w:r>
      <w:r w:rsidRPr="009D7156">
        <w:rPr>
          <w:i/>
          <w:position w:val="-12"/>
          <w:szCs w:val="28"/>
          <w:lang w:val="en-US"/>
        </w:rPr>
        <w:t>f</w:t>
      </w:r>
      <w:r w:rsidRPr="009D7156">
        <w:rPr>
          <w:i/>
          <w:position w:val="-12"/>
          <w:szCs w:val="28"/>
        </w:rPr>
        <w:t>(х)</w:t>
      </w:r>
      <w:r>
        <w:rPr>
          <w:position w:val="-12"/>
          <w:szCs w:val="28"/>
        </w:rPr>
        <w:t>, а только от числа точек разбиения. Окончательно, с учетом формул (</w:t>
      </w:r>
      <w:r w:rsidR="006317CB">
        <w:rPr>
          <w:position w:val="-12"/>
          <w:szCs w:val="28"/>
        </w:rPr>
        <w:t>6.27</w:t>
      </w:r>
      <w:r>
        <w:rPr>
          <w:position w:val="-12"/>
          <w:szCs w:val="28"/>
        </w:rPr>
        <w:t>) и (</w:t>
      </w:r>
      <w:r w:rsidR="006317CB">
        <w:rPr>
          <w:position w:val="-12"/>
          <w:szCs w:val="28"/>
        </w:rPr>
        <w:t>6.30</w:t>
      </w:r>
      <w:r>
        <w:rPr>
          <w:position w:val="-12"/>
          <w:szCs w:val="28"/>
        </w:rPr>
        <w:t>) получаем следующий вид квуадратурных формул формул  Ньютона-Котеса:</w:t>
      </w:r>
    </w:p>
    <w:p w:rsidR="006012F6" w:rsidRPr="00DE3100" w:rsidRDefault="006317CB" w:rsidP="006317CB">
      <w:pPr>
        <w:tabs>
          <w:tab w:val="right" w:pos="8789"/>
        </w:tabs>
        <w:spacing w:after="0" w:line="360" w:lineRule="auto"/>
        <w:ind w:left="2835"/>
        <w:jc w:val="center"/>
        <w:rPr>
          <w:position w:val="-32"/>
          <w:szCs w:val="28"/>
        </w:rPr>
      </w:pPr>
      <w:r w:rsidRPr="006317CB">
        <w:rPr>
          <w:position w:val="-26"/>
          <w:sz w:val="32"/>
          <w:szCs w:val="32"/>
        </w:rPr>
        <w:object w:dxaOrig="2400" w:dyaOrig="639">
          <v:shape id="_x0000_i1129" type="#_x0000_t75" style="width:135.75pt;height:42pt" o:ole="">
            <v:imagedata r:id="rId361" o:title=""/>
          </v:shape>
          <o:OLEObject Type="Embed" ProgID="Equation.3" ShapeID="_x0000_i1129" DrawAspect="Content" ObjectID="_1604214550" r:id="rId362"/>
        </w:object>
      </w:r>
      <w:r w:rsidR="006012F6">
        <w:rPr>
          <w:position w:val="-32"/>
          <w:sz w:val="32"/>
          <w:szCs w:val="32"/>
        </w:rPr>
        <w:tab/>
      </w:r>
      <w:r w:rsidR="005F2316">
        <w:rPr>
          <w:position w:val="-32"/>
          <w:szCs w:val="28"/>
        </w:rPr>
        <w:t>(6.32</w:t>
      </w:r>
      <w:r w:rsidR="006012F6" w:rsidRPr="00DE3100">
        <w:rPr>
          <w:position w:val="-32"/>
          <w:szCs w:val="28"/>
        </w:rPr>
        <w:t>)</w:t>
      </w:r>
    </w:p>
    <w:p w:rsidR="006012F6" w:rsidRDefault="006012F6" w:rsidP="006317CB">
      <w:pPr>
        <w:spacing w:after="0" w:line="360" w:lineRule="auto"/>
        <w:jc w:val="both"/>
        <w:rPr>
          <w:szCs w:val="28"/>
        </w:rPr>
      </w:pPr>
      <w:r>
        <w:rPr>
          <w:szCs w:val="28"/>
        </w:rPr>
        <w:t>дающих на одном участке интегрирования различные представления разли</w:t>
      </w:r>
      <w:r>
        <w:rPr>
          <w:szCs w:val="28"/>
        </w:rPr>
        <w:t>ч</w:t>
      </w:r>
      <w:r>
        <w:rPr>
          <w:szCs w:val="28"/>
        </w:rPr>
        <w:t xml:space="preserve">ного числа </w:t>
      </w:r>
      <w:r w:rsidRPr="003B4646">
        <w:rPr>
          <w:i/>
          <w:szCs w:val="28"/>
        </w:rPr>
        <w:t>п</w:t>
      </w:r>
      <w:r>
        <w:rPr>
          <w:szCs w:val="28"/>
        </w:rPr>
        <w:t xml:space="preserve"> отрезков разбиения.</w:t>
      </w:r>
    </w:p>
    <w:p w:rsidR="006012F6" w:rsidRPr="004B67E4" w:rsidRDefault="006012F6" w:rsidP="004B67E4">
      <w:pPr>
        <w:pStyle w:val="Heading3"/>
        <w:rPr>
          <w:rFonts w:ascii="Times New Roman" w:hAnsi="Times New Roman"/>
          <w:color w:val="auto"/>
        </w:rPr>
      </w:pPr>
      <w:bookmarkStart w:id="214" w:name="_Toc408477739"/>
      <w:r w:rsidRPr="004B67E4">
        <w:rPr>
          <w:rFonts w:ascii="Times New Roman" w:hAnsi="Times New Roman"/>
          <w:color w:val="auto"/>
        </w:rPr>
        <w:t>6.</w:t>
      </w:r>
      <w:r w:rsidR="004B67E4" w:rsidRPr="004B67E4">
        <w:rPr>
          <w:rFonts w:ascii="Times New Roman" w:hAnsi="Times New Roman"/>
          <w:color w:val="auto"/>
        </w:rPr>
        <w:t>2.7</w:t>
      </w:r>
      <w:r w:rsidRPr="004B67E4">
        <w:rPr>
          <w:rFonts w:ascii="Times New Roman" w:hAnsi="Times New Roman"/>
          <w:color w:val="auto"/>
        </w:rPr>
        <w:t xml:space="preserve"> Формула трапеций</w:t>
      </w:r>
      <w:bookmarkEnd w:id="214"/>
    </w:p>
    <w:p w:rsidR="006012F6" w:rsidRDefault="006012F6" w:rsidP="006012F6">
      <w:pPr>
        <w:spacing w:after="0" w:line="360" w:lineRule="auto"/>
        <w:ind w:firstLine="510"/>
        <w:jc w:val="both"/>
        <w:rPr>
          <w:szCs w:val="28"/>
        </w:rPr>
      </w:pPr>
      <w:r>
        <w:rPr>
          <w:szCs w:val="28"/>
        </w:rPr>
        <w:t xml:space="preserve">При </w:t>
      </w:r>
      <w:r w:rsidRPr="00DE3100">
        <w:rPr>
          <w:i/>
          <w:szCs w:val="28"/>
        </w:rPr>
        <w:t>п</w:t>
      </w:r>
      <w:r>
        <w:rPr>
          <w:szCs w:val="28"/>
        </w:rPr>
        <w:t>=1 из формулы (</w:t>
      </w:r>
      <w:r w:rsidR="004B67E4">
        <w:rPr>
          <w:szCs w:val="28"/>
        </w:rPr>
        <w:t>6.3</w:t>
      </w:r>
      <w:r w:rsidR="006317CB">
        <w:rPr>
          <w:szCs w:val="28"/>
        </w:rPr>
        <w:t>1</w:t>
      </w:r>
      <w:r>
        <w:rPr>
          <w:szCs w:val="28"/>
        </w:rPr>
        <w:t xml:space="preserve">) имеем </w:t>
      </w:r>
      <w:r w:rsidRPr="00670314">
        <w:rPr>
          <w:position w:val="-10"/>
          <w:szCs w:val="28"/>
        </w:rPr>
        <w:object w:dxaOrig="639" w:dyaOrig="320">
          <v:shape id="_x0000_i1130" type="#_x0000_t75" style="width:32.25pt;height:16.5pt" o:ole="">
            <v:imagedata r:id="rId363" o:title=""/>
          </v:shape>
          <o:OLEObject Type="Embed" ProgID="Equation.3" ShapeID="_x0000_i1130" DrawAspect="Content" ObjectID="_1604214551" r:id="rId364"/>
        </w:object>
      </w:r>
      <w:r>
        <w:rPr>
          <w:szCs w:val="28"/>
        </w:rPr>
        <w:t>:</w:t>
      </w:r>
    </w:p>
    <w:p w:rsidR="006012F6" w:rsidRDefault="006317CB" w:rsidP="006012F6">
      <w:pPr>
        <w:spacing w:after="0" w:line="360" w:lineRule="auto"/>
        <w:ind w:firstLine="510"/>
        <w:jc w:val="center"/>
      </w:pPr>
      <w:r w:rsidRPr="006317CB">
        <w:rPr>
          <w:position w:val="-26"/>
        </w:rPr>
        <w:object w:dxaOrig="3420" w:dyaOrig="639">
          <v:shape id="_x0000_i1131" type="#_x0000_t75" style="width:171pt;height:32.25pt" o:ole="">
            <v:imagedata r:id="rId365" o:title=""/>
          </v:shape>
          <o:OLEObject Type="Embed" ProgID="Equation.3" ShapeID="_x0000_i1131" DrawAspect="Content" ObjectID="_1604214552" r:id="rId366"/>
        </w:object>
      </w:r>
    </w:p>
    <w:p w:rsidR="006012F6" w:rsidRDefault="006317CB" w:rsidP="006012F6">
      <w:pPr>
        <w:spacing w:after="0" w:line="360" w:lineRule="auto"/>
        <w:ind w:firstLine="510"/>
        <w:jc w:val="center"/>
      </w:pPr>
      <w:r w:rsidRPr="006317CB">
        <w:rPr>
          <w:position w:val="-26"/>
        </w:rPr>
        <w:object w:dxaOrig="1460" w:dyaOrig="639">
          <v:shape id="_x0000_i1132" type="#_x0000_t75" style="width:72.75pt;height:32.25pt" o:ole="">
            <v:imagedata r:id="rId367" o:title=""/>
          </v:shape>
          <o:OLEObject Type="Embed" ProgID="Equation.3" ShapeID="_x0000_i1132" DrawAspect="Content" ObjectID="_1604214553" r:id="rId368"/>
        </w:object>
      </w:r>
    </w:p>
    <w:p w:rsidR="006012F6" w:rsidRPr="00DE3100" w:rsidRDefault="006012F6" w:rsidP="006012F6">
      <w:pPr>
        <w:spacing w:after="0" w:line="360" w:lineRule="auto"/>
        <w:ind w:firstLine="510"/>
        <w:jc w:val="both"/>
        <w:rPr>
          <w:szCs w:val="28"/>
        </w:rPr>
      </w:pPr>
      <w:r w:rsidRPr="00DE3100">
        <w:rPr>
          <w:szCs w:val="28"/>
        </w:rPr>
        <w:t>Тогда по формуле (</w:t>
      </w:r>
      <w:r w:rsidR="004B67E4">
        <w:rPr>
          <w:szCs w:val="28"/>
        </w:rPr>
        <w:t>6.3</w:t>
      </w:r>
      <w:r w:rsidR="006317CB">
        <w:rPr>
          <w:szCs w:val="28"/>
        </w:rPr>
        <w:t>2</w:t>
      </w:r>
      <w:r w:rsidRPr="00DE3100">
        <w:rPr>
          <w:szCs w:val="28"/>
        </w:rPr>
        <w:t xml:space="preserve">) на отрезке </w:t>
      </w:r>
      <w:r w:rsidRPr="00DE3100">
        <w:rPr>
          <w:position w:val="-12"/>
          <w:szCs w:val="28"/>
        </w:rPr>
        <w:object w:dxaOrig="700" w:dyaOrig="360">
          <v:shape id="_x0000_i1133" type="#_x0000_t75" style="width:35.25pt;height:18pt" o:ole="">
            <v:imagedata r:id="rId369" o:title=""/>
          </v:shape>
          <o:OLEObject Type="Embed" ProgID="Equation.3" ShapeID="_x0000_i1133" DrawAspect="Content" ObjectID="_1604214554" r:id="rId370"/>
        </w:object>
      </w:r>
      <w:r w:rsidRPr="00DE3100">
        <w:rPr>
          <w:szCs w:val="28"/>
        </w:rPr>
        <w:t xml:space="preserve"> получаем интеграл:</w:t>
      </w:r>
    </w:p>
    <w:p w:rsidR="006012F6" w:rsidRDefault="00A653AD" w:rsidP="006317CB">
      <w:pPr>
        <w:tabs>
          <w:tab w:val="right" w:pos="8789"/>
        </w:tabs>
        <w:spacing w:after="0" w:line="360" w:lineRule="auto"/>
        <w:ind w:left="1985"/>
        <w:jc w:val="both"/>
        <w:rPr>
          <w:szCs w:val="28"/>
        </w:rPr>
      </w:pPr>
      <w:r w:rsidRPr="00A653AD">
        <w:rPr>
          <w:position w:val="-28"/>
          <w:szCs w:val="28"/>
        </w:rPr>
        <w:object w:dxaOrig="4620" w:dyaOrig="660">
          <v:shape id="_x0000_i1134" type="#_x0000_t75" style="width:231pt;height:33pt" o:ole="">
            <v:imagedata r:id="rId371" o:title=""/>
          </v:shape>
          <o:OLEObject Type="Embed" ProgID="Equation.3" ShapeID="_x0000_i1134" DrawAspect="Content" ObjectID="_1604214555" r:id="rId372"/>
        </w:object>
      </w:r>
      <w:r w:rsidR="006012F6" w:rsidRPr="003B4646">
        <w:rPr>
          <w:szCs w:val="28"/>
        </w:rPr>
        <w:tab/>
        <w:t>(</w:t>
      </w:r>
      <w:r w:rsidR="005F2316">
        <w:rPr>
          <w:szCs w:val="28"/>
        </w:rPr>
        <w:t>6.33</w:t>
      </w:r>
      <w:r w:rsidR="006012F6" w:rsidRPr="003B4646">
        <w:rPr>
          <w:szCs w:val="28"/>
        </w:rPr>
        <w:t>)</w:t>
      </w:r>
    </w:p>
    <w:p w:rsidR="006012F6" w:rsidRDefault="006012F6" w:rsidP="006012F6">
      <w:pPr>
        <w:spacing w:after="0" w:line="360" w:lineRule="auto"/>
        <w:ind w:firstLine="510"/>
        <w:jc w:val="both"/>
        <w:rPr>
          <w:szCs w:val="28"/>
        </w:rPr>
      </w:pPr>
      <w:r>
        <w:rPr>
          <w:szCs w:val="28"/>
        </w:rPr>
        <w:t>Формула (</w:t>
      </w:r>
      <w:r w:rsidR="004B67E4">
        <w:rPr>
          <w:szCs w:val="28"/>
        </w:rPr>
        <w:t>6.3</w:t>
      </w:r>
      <w:r w:rsidR="006317CB">
        <w:rPr>
          <w:szCs w:val="28"/>
        </w:rPr>
        <w:t>3</w:t>
      </w:r>
      <w:r>
        <w:rPr>
          <w:szCs w:val="28"/>
        </w:rPr>
        <w:t>) дает один из простейших способов вычисления опред</w:t>
      </w:r>
      <w:r>
        <w:rPr>
          <w:szCs w:val="28"/>
        </w:rPr>
        <w:t>е</w:t>
      </w:r>
      <w:r>
        <w:rPr>
          <w:szCs w:val="28"/>
        </w:rPr>
        <w:t>ленного интеграла и называется формулой трапеций. Действ</w:t>
      </w:r>
      <w:r>
        <w:rPr>
          <w:szCs w:val="28"/>
        </w:rPr>
        <w:t>и</w:t>
      </w:r>
      <w:r>
        <w:rPr>
          <w:szCs w:val="28"/>
        </w:rPr>
        <w:t xml:space="preserve">тельно, при </w:t>
      </w:r>
      <w:r w:rsidRPr="003B4646">
        <w:rPr>
          <w:i/>
          <w:szCs w:val="28"/>
        </w:rPr>
        <w:t>п</w:t>
      </w:r>
      <w:r>
        <w:rPr>
          <w:szCs w:val="28"/>
        </w:rPr>
        <w:t>=1 подынтегральная функция заменяется интерполяционным многочленом Л</w:t>
      </w:r>
      <w:r>
        <w:rPr>
          <w:szCs w:val="28"/>
        </w:rPr>
        <w:t>а</w:t>
      </w:r>
      <w:r>
        <w:rPr>
          <w:szCs w:val="28"/>
        </w:rPr>
        <w:t>гранжа первой степени (т.е. линейной функцией), а геометрически это озн</w:t>
      </w:r>
      <w:r>
        <w:rPr>
          <w:szCs w:val="28"/>
        </w:rPr>
        <w:t>а</w:t>
      </w:r>
      <w:r>
        <w:rPr>
          <w:szCs w:val="28"/>
        </w:rPr>
        <w:t>чает, что площадь криволинейной фигуры зам</w:t>
      </w:r>
      <w:r>
        <w:rPr>
          <w:szCs w:val="28"/>
        </w:rPr>
        <w:t>е</w:t>
      </w:r>
      <w:r>
        <w:rPr>
          <w:szCs w:val="28"/>
        </w:rPr>
        <w:t>няется площадью трапеции.</w:t>
      </w:r>
    </w:p>
    <w:p w:rsidR="006012F6" w:rsidRDefault="006012F6" w:rsidP="006012F6">
      <w:pPr>
        <w:spacing w:after="0" w:line="360" w:lineRule="auto"/>
        <w:ind w:firstLine="510"/>
        <w:jc w:val="both"/>
        <w:rPr>
          <w:szCs w:val="28"/>
        </w:rPr>
      </w:pPr>
      <w:r>
        <w:rPr>
          <w:szCs w:val="28"/>
        </w:rPr>
        <w:t>Распространяя формулу (</w:t>
      </w:r>
      <w:r w:rsidR="006317CB">
        <w:rPr>
          <w:szCs w:val="28"/>
        </w:rPr>
        <w:t>6.33</w:t>
      </w:r>
      <w:r>
        <w:rPr>
          <w:szCs w:val="28"/>
        </w:rPr>
        <w:t xml:space="preserve">) на все отрезки разбиения, получим общую формулу трапеций для отрезка </w:t>
      </w:r>
      <w:r w:rsidRPr="00DE3100">
        <w:rPr>
          <w:szCs w:val="28"/>
        </w:rPr>
        <w:t xml:space="preserve"> </w:t>
      </w:r>
      <w:r w:rsidRPr="003B4646">
        <w:rPr>
          <w:position w:val="-10"/>
          <w:szCs w:val="28"/>
        </w:rPr>
        <w:object w:dxaOrig="520" w:dyaOrig="340">
          <v:shape id="_x0000_i1135" type="#_x0000_t75" style="width:26.25pt;height:17.25pt" o:ole="">
            <v:imagedata r:id="rId373" o:title=""/>
          </v:shape>
          <o:OLEObject Type="Embed" ProgID="Equation.3" ShapeID="_x0000_i1135" DrawAspect="Content" ObjectID="_1604214556" r:id="rId374"/>
        </w:object>
      </w:r>
      <w:r>
        <w:rPr>
          <w:szCs w:val="28"/>
        </w:rPr>
        <w:t>:</w:t>
      </w:r>
    </w:p>
    <w:p w:rsidR="006012F6" w:rsidRDefault="00A653AD" w:rsidP="006317CB">
      <w:pPr>
        <w:tabs>
          <w:tab w:val="right" w:pos="8789"/>
        </w:tabs>
        <w:spacing w:after="0" w:line="360" w:lineRule="auto"/>
        <w:ind w:left="2835"/>
        <w:jc w:val="both"/>
        <w:rPr>
          <w:szCs w:val="28"/>
        </w:rPr>
      </w:pPr>
      <w:r w:rsidRPr="00A653AD">
        <w:rPr>
          <w:position w:val="-30"/>
          <w:szCs w:val="28"/>
        </w:rPr>
        <w:object w:dxaOrig="4220" w:dyaOrig="720">
          <v:shape id="_x0000_i1136" type="#_x0000_t75" style="width:211.5pt;height:36pt" o:ole="">
            <v:imagedata r:id="rId375" o:title=""/>
          </v:shape>
          <o:OLEObject Type="Embed" ProgID="Equation.3" ShapeID="_x0000_i1136" DrawAspect="Content" ObjectID="_1604214557" r:id="rId376"/>
        </w:object>
      </w:r>
      <w:r w:rsidR="006012F6">
        <w:rPr>
          <w:szCs w:val="28"/>
        </w:rPr>
        <w:tab/>
        <w:t>(</w:t>
      </w:r>
      <w:r w:rsidR="005F2316">
        <w:rPr>
          <w:szCs w:val="28"/>
        </w:rPr>
        <w:t>6.34</w:t>
      </w:r>
      <w:r w:rsidR="006012F6">
        <w:rPr>
          <w:szCs w:val="28"/>
        </w:rPr>
        <w:t>)</w:t>
      </w:r>
    </w:p>
    <w:p w:rsidR="006012F6" w:rsidRDefault="006012F6" w:rsidP="006012F6">
      <w:pPr>
        <w:spacing w:after="0" w:line="360" w:lineRule="auto"/>
        <w:ind w:firstLine="510"/>
        <w:jc w:val="both"/>
        <w:rPr>
          <w:szCs w:val="28"/>
        </w:rPr>
      </w:pPr>
      <w:r>
        <w:rPr>
          <w:szCs w:val="28"/>
        </w:rPr>
        <w:t>Если аналитическое выражение для подынтегральной функции и</w:t>
      </w:r>
      <w:r>
        <w:rPr>
          <w:szCs w:val="28"/>
        </w:rPr>
        <w:t>з</w:t>
      </w:r>
      <w:r>
        <w:rPr>
          <w:szCs w:val="28"/>
        </w:rPr>
        <w:t>вестно, может быть поставлен вопрос об оценке погрешности численного интегрир</w:t>
      </w:r>
      <w:r>
        <w:rPr>
          <w:szCs w:val="28"/>
        </w:rPr>
        <w:t>о</w:t>
      </w:r>
      <w:r>
        <w:rPr>
          <w:szCs w:val="28"/>
        </w:rPr>
        <w:t>вания по формуле (</w:t>
      </w:r>
      <w:r w:rsidR="005F2316">
        <w:rPr>
          <w:szCs w:val="28"/>
        </w:rPr>
        <w:t>6.34</w:t>
      </w:r>
      <w:r>
        <w:rPr>
          <w:szCs w:val="28"/>
        </w:rPr>
        <w:t>) (погрешность метода).</w:t>
      </w:r>
    </w:p>
    <w:p w:rsidR="006012F6" w:rsidRDefault="006012F6" w:rsidP="006012F6">
      <w:pPr>
        <w:spacing w:after="0" w:line="360" w:lineRule="auto"/>
        <w:ind w:firstLine="510"/>
        <w:jc w:val="both"/>
        <w:rPr>
          <w:szCs w:val="28"/>
        </w:rPr>
      </w:pPr>
      <w:r>
        <w:rPr>
          <w:szCs w:val="28"/>
        </w:rPr>
        <w:t xml:space="preserve">В этом случае имеется ввиду, что </w:t>
      </w:r>
    </w:p>
    <w:p w:rsidR="006012F6" w:rsidRDefault="00A653AD" w:rsidP="006317CB">
      <w:pPr>
        <w:spacing w:after="0" w:line="360" w:lineRule="auto"/>
        <w:ind w:left="2552"/>
        <w:jc w:val="both"/>
        <w:rPr>
          <w:szCs w:val="28"/>
        </w:rPr>
      </w:pPr>
      <w:r w:rsidRPr="00A653AD">
        <w:rPr>
          <w:position w:val="-26"/>
          <w:szCs w:val="28"/>
        </w:rPr>
        <w:object w:dxaOrig="2820" w:dyaOrig="639">
          <v:shape id="_x0000_i1137" type="#_x0000_t75" style="width:141pt;height:31.5pt" o:ole="">
            <v:imagedata r:id="rId377" o:title=""/>
          </v:shape>
          <o:OLEObject Type="Embed" ProgID="Equation.3" ShapeID="_x0000_i1137" DrawAspect="Content" ObjectID="_1604214558" r:id="rId378"/>
        </w:object>
      </w:r>
    </w:p>
    <w:p w:rsidR="006012F6" w:rsidRDefault="006012F6" w:rsidP="006317CB">
      <w:pPr>
        <w:spacing w:after="0" w:line="360" w:lineRule="auto"/>
        <w:rPr>
          <w:szCs w:val="28"/>
        </w:rPr>
      </w:pPr>
      <w:r w:rsidRPr="00295260">
        <w:rPr>
          <w:szCs w:val="28"/>
        </w:rPr>
        <w:t xml:space="preserve">где </w:t>
      </w:r>
      <w:r w:rsidRPr="00295260">
        <w:rPr>
          <w:position w:val="-12"/>
          <w:szCs w:val="28"/>
        </w:rPr>
        <w:object w:dxaOrig="639" w:dyaOrig="360">
          <v:shape id="_x0000_i1138" type="#_x0000_t75" style="width:32.25pt;height:18pt" o:ole="">
            <v:imagedata r:id="rId379" o:title=""/>
          </v:shape>
          <o:OLEObject Type="Embed" ProgID="Equation.3" ShapeID="_x0000_i1138" DrawAspect="Content" ObjectID="_1604214559" r:id="rId380"/>
        </w:object>
      </w:r>
      <w:r w:rsidRPr="00295260">
        <w:rPr>
          <w:szCs w:val="28"/>
        </w:rPr>
        <w:t> </w:t>
      </w:r>
      <w:r w:rsidRPr="00295260">
        <w:rPr>
          <w:szCs w:val="28"/>
        </w:rPr>
        <w:noBreakHyphen/>
        <w:t> остаточный член квадратурной формулы (</w:t>
      </w:r>
      <w:r w:rsidR="005F2316">
        <w:rPr>
          <w:szCs w:val="28"/>
        </w:rPr>
        <w:t>6.34</w:t>
      </w:r>
      <w:r w:rsidRPr="00295260">
        <w:rPr>
          <w:szCs w:val="28"/>
        </w:rPr>
        <w:t>).</w:t>
      </w:r>
      <w:r>
        <w:rPr>
          <w:szCs w:val="28"/>
        </w:rPr>
        <w:t xml:space="preserve"> Формулу ост</w:t>
      </w:r>
      <w:r>
        <w:rPr>
          <w:szCs w:val="28"/>
        </w:rPr>
        <w:t>а</w:t>
      </w:r>
      <w:r>
        <w:rPr>
          <w:szCs w:val="28"/>
        </w:rPr>
        <w:t xml:space="preserve">точного члена получим вначале для отрезка </w:t>
      </w:r>
      <w:r w:rsidRPr="00DE3100">
        <w:rPr>
          <w:position w:val="-12"/>
          <w:szCs w:val="28"/>
        </w:rPr>
        <w:object w:dxaOrig="700" w:dyaOrig="360">
          <v:shape id="_x0000_i1139" type="#_x0000_t75" style="width:35.25pt;height:18pt" o:ole="">
            <v:imagedata r:id="rId369" o:title=""/>
          </v:shape>
          <o:OLEObject Type="Embed" ProgID="Equation.3" ShapeID="_x0000_i1139" DrawAspect="Content" ObjectID="_1604214560" r:id="rId381"/>
        </w:object>
      </w:r>
      <w:r>
        <w:rPr>
          <w:szCs w:val="28"/>
        </w:rPr>
        <w:t>. Имеем:</w:t>
      </w:r>
    </w:p>
    <w:p w:rsidR="006012F6" w:rsidRDefault="006317CB" w:rsidP="006317CB">
      <w:pPr>
        <w:spacing w:after="0" w:line="360" w:lineRule="auto"/>
        <w:ind w:firstLine="510"/>
        <w:jc w:val="center"/>
        <w:rPr>
          <w:position w:val="-32"/>
          <w:szCs w:val="28"/>
        </w:rPr>
      </w:pPr>
      <w:r w:rsidRPr="006317CB">
        <w:rPr>
          <w:position w:val="-28"/>
          <w:szCs w:val="28"/>
        </w:rPr>
        <w:object w:dxaOrig="5960" w:dyaOrig="660">
          <v:shape id="_x0000_i1140" type="#_x0000_t75" style="width:298.5pt;height:33pt" o:ole="">
            <v:imagedata r:id="rId382" o:title=""/>
          </v:shape>
          <o:OLEObject Type="Embed" ProgID="Equation.3" ShapeID="_x0000_i1140" DrawAspect="Content" ObjectID="_1604214561" r:id="rId383"/>
        </w:object>
      </w:r>
    </w:p>
    <w:p w:rsidR="006012F6" w:rsidRDefault="006012F6" w:rsidP="004B67E4">
      <w:pPr>
        <w:spacing w:after="0" w:line="360" w:lineRule="auto"/>
        <w:jc w:val="both"/>
        <w:rPr>
          <w:position w:val="-32"/>
          <w:szCs w:val="28"/>
        </w:rPr>
      </w:pPr>
      <w:r>
        <w:rPr>
          <w:position w:val="-32"/>
          <w:szCs w:val="28"/>
        </w:rPr>
        <w:t xml:space="preserve">откуда следует, что естественно рассматривать </w:t>
      </w:r>
      <w:r w:rsidRPr="00A139E6">
        <w:rPr>
          <w:i/>
          <w:position w:val="-32"/>
          <w:szCs w:val="28"/>
          <w:lang w:val="en-US"/>
        </w:rPr>
        <w:t>R</w:t>
      </w:r>
      <w:r>
        <w:rPr>
          <w:position w:val="-32"/>
          <w:szCs w:val="28"/>
        </w:rPr>
        <w:t xml:space="preserve"> как функцию шага </w:t>
      </w:r>
      <w:r w:rsidRPr="00A139E6">
        <w:rPr>
          <w:i/>
          <w:position w:val="-32"/>
          <w:szCs w:val="28"/>
          <w:lang w:val="en-US"/>
        </w:rPr>
        <w:t>h</w:t>
      </w:r>
      <w:r>
        <w:rPr>
          <w:position w:val="-32"/>
          <w:szCs w:val="28"/>
        </w:rPr>
        <w:t xml:space="preserve">: </w:t>
      </w:r>
      <w:r w:rsidRPr="00A139E6">
        <w:rPr>
          <w:i/>
          <w:position w:val="-32"/>
          <w:szCs w:val="28"/>
          <w:lang w:val="en-US"/>
        </w:rPr>
        <w:t>R</w:t>
      </w:r>
      <w:r w:rsidRPr="00A139E6">
        <w:rPr>
          <w:i/>
          <w:position w:val="-32"/>
          <w:szCs w:val="28"/>
        </w:rPr>
        <w:t>=</w:t>
      </w:r>
      <w:r w:rsidRPr="00A139E6">
        <w:rPr>
          <w:i/>
          <w:position w:val="-32"/>
          <w:szCs w:val="28"/>
          <w:lang w:val="en-US"/>
        </w:rPr>
        <w:t>R</w:t>
      </w:r>
      <w:r w:rsidRPr="00A139E6">
        <w:rPr>
          <w:i/>
          <w:position w:val="-32"/>
          <w:szCs w:val="28"/>
        </w:rPr>
        <w:t>(</w:t>
      </w:r>
      <w:r w:rsidRPr="00A139E6">
        <w:rPr>
          <w:i/>
          <w:position w:val="-32"/>
          <w:szCs w:val="28"/>
          <w:lang w:val="en-US"/>
        </w:rPr>
        <w:t>h</w:t>
      </w:r>
      <w:r w:rsidRPr="00A139E6">
        <w:rPr>
          <w:i/>
          <w:position w:val="-32"/>
          <w:szCs w:val="28"/>
        </w:rPr>
        <w:t>).</w:t>
      </w:r>
      <w:r>
        <w:rPr>
          <w:position w:val="-32"/>
          <w:szCs w:val="28"/>
        </w:rPr>
        <w:t xml:space="preserve"> Заметим, что </w:t>
      </w:r>
      <w:r w:rsidRPr="00A139E6">
        <w:rPr>
          <w:i/>
          <w:position w:val="-32"/>
          <w:szCs w:val="28"/>
          <w:lang w:val="en-US"/>
        </w:rPr>
        <w:t>R</w:t>
      </w:r>
      <w:r w:rsidRPr="00A139E6">
        <w:rPr>
          <w:position w:val="-32"/>
          <w:szCs w:val="28"/>
        </w:rPr>
        <w:t>(</w:t>
      </w:r>
      <w:r>
        <w:rPr>
          <w:position w:val="-32"/>
          <w:szCs w:val="28"/>
        </w:rPr>
        <w:t>0</w:t>
      </w:r>
      <w:r w:rsidRPr="00A139E6">
        <w:rPr>
          <w:position w:val="-32"/>
          <w:szCs w:val="28"/>
        </w:rPr>
        <w:t>)</w:t>
      </w:r>
      <w:r>
        <w:rPr>
          <w:position w:val="-32"/>
          <w:szCs w:val="28"/>
        </w:rPr>
        <w:t>=0.</w:t>
      </w:r>
    </w:p>
    <w:p w:rsidR="006012F6" w:rsidRDefault="006012F6" w:rsidP="006012F6">
      <w:pPr>
        <w:spacing w:after="0" w:line="360" w:lineRule="auto"/>
        <w:ind w:firstLine="510"/>
        <w:jc w:val="both"/>
        <w:rPr>
          <w:position w:val="-32"/>
          <w:szCs w:val="28"/>
        </w:rPr>
      </w:pPr>
      <w:r>
        <w:rPr>
          <w:position w:val="-32"/>
          <w:szCs w:val="28"/>
        </w:rPr>
        <w:t xml:space="preserve">Продифференцируем </w:t>
      </w:r>
      <w:r w:rsidRPr="00A139E6">
        <w:rPr>
          <w:i/>
          <w:position w:val="-32"/>
          <w:szCs w:val="28"/>
          <w:lang w:val="en-US"/>
        </w:rPr>
        <w:t>R</w:t>
      </w:r>
      <w:r w:rsidRPr="00A139E6">
        <w:rPr>
          <w:i/>
          <w:position w:val="-32"/>
          <w:szCs w:val="28"/>
        </w:rPr>
        <w:t>(</w:t>
      </w:r>
      <w:r w:rsidRPr="00A139E6">
        <w:rPr>
          <w:i/>
          <w:position w:val="-32"/>
          <w:szCs w:val="28"/>
          <w:lang w:val="en-US"/>
        </w:rPr>
        <w:t>h</w:t>
      </w:r>
      <w:r w:rsidRPr="00A139E6">
        <w:rPr>
          <w:i/>
          <w:position w:val="-32"/>
          <w:szCs w:val="28"/>
        </w:rPr>
        <w:t>)</w:t>
      </w:r>
      <w:r>
        <w:rPr>
          <w:i/>
          <w:position w:val="-32"/>
          <w:szCs w:val="28"/>
        </w:rPr>
        <w:t xml:space="preserve"> </w:t>
      </w:r>
      <w:r w:rsidRPr="00A139E6">
        <w:rPr>
          <w:position w:val="-32"/>
          <w:szCs w:val="28"/>
        </w:rPr>
        <w:t xml:space="preserve">по </w:t>
      </w:r>
      <w:r w:rsidRPr="00A139E6">
        <w:rPr>
          <w:i/>
          <w:position w:val="-32"/>
          <w:szCs w:val="28"/>
          <w:lang w:val="en-US"/>
        </w:rPr>
        <w:t>h</w:t>
      </w:r>
      <w:r>
        <w:rPr>
          <w:position w:val="-32"/>
          <w:szCs w:val="28"/>
        </w:rPr>
        <w:t>:</w:t>
      </w:r>
    </w:p>
    <w:p w:rsidR="006012F6" w:rsidRPr="00A139E6" w:rsidRDefault="006012F6" w:rsidP="006012F6">
      <w:pPr>
        <w:spacing w:after="0" w:line="360" w:lineRule="auto"/>
        <w:ind w:firstLine="510"/>
        <w:jc w:val="both"/>
        <w:rPr>
          <w:szCs w:val="28"/>
        </w:rPr>
      </w:pPr>
      <w:r w:rsidRPr="00A139E6">
        <w:rPr>
          <w:position w:val="-74"/>
          <w:szCs w:val="28"/>
        </w:rPr>
        <w:object w:dxaOrig="8460" w:dyaOrig="1600">
          <v:shape id="_x0000_i1141" type="#_x0000_t75" style="width:423.75pt;height:80.25pt" o:ole="">
            <v:imagedata r:id="rId384" o:title=""/>
          </v:shape>
          <o:OLEObject Type="Embed" ProgID="Equation.3" ShapeID="_x0000_i1141" DrawAspect="Content" ObjectID="_1604214562" r:id="rId385"/>
        </w:object>
      </w:r>
      <w:r w:rsidRPr="00A139E6">
        <w:rPr>
          <w:szCs w:val="28"/>
        </w:rPr>
        <w:t xml:space="preserve">Заметим, что </w:t>
      </w:r>
      <w:r w:rsidRPr="00A139E6">
        <w:rPr>
          <w:position w:val="-10"/>
          <w:szCs w:val="28"/>
        </w:rPr>
        <w:object w:dxaOrig="920" w:dyaOrig="340">
          <v:shape id="_x0000_i1142" type="#_x0000_t75" style="width:45.75pt;height:17.25pt" o:ole="">
            <v:imagedata r:id="rId386" o:title=""/>
          </v:shape>
          <o:OLEObject Type="Embed" ProgID="Equation.3" ShapeID="_x0000_i1142" DrawAspect="Content" ObjectID="_1604214563" r:id="rId387"/>
        </w:object>
      </w:r>
      <w:r w:rsidRPr="00A139E6">
        <w:rPr>
          <w:szCs w:val="28"/>
        </w:rPr>
        <w:t>. Далее:</w:t>
      </w:r>
    </w:p>
    <w:p w:rsidR="006012F6" w:rsidRDefault="009B2658" w:rsidP="009B2658">
      <w:pPr>
        <w:tabs>
          <w:tab w:val="right" w:pos="9355"/>
        </w:tabs>
        <w:spacing w:after="0" w:line="360" w:lineRule="auto"/>
        <w:ind w:left="1701"/>
        <w:jc w:val="both"/>
        <w:rPr>
          <w:szCs w:val="28"/>
        </w:rPr>
      </w:pPr>
      <w:r w:rsidRPr="00E120C0">
        <w:rPr>
          <w:position w:val="-24"/>
          <w:szCs w:val="28"/>
        </w:rPr>
        <w:object w:dxaOrig="6399" w:dyaOrig="620">
          <v:shape id="_x0000_i1143" type="#_x0000_t75" style="width:320.25pt;height:30.75pt" o:ole="">
            <v:imagedata r:id="rId388" o:title=""/>
          </v:shape>
          <o:OLEObject Type="Embed" ProgID="Equation.3" ShapeID="_x0000_i1143" DrawAspect="Content" ObjectID="_1604214564" r:id="rId389"/>
        </w:object>
      </w:r>
      <w:r w:rsidR="006012F6">
        <w:rPr>
          <w:szCs w:val="28"/>
        </w:rPr>
        <w:tab/>
        <w:t>(</w:t>
      </w:r>
      <w:r w:rsidR="005F2316">
        <w:rPr>
          <w:szCs w:val="28"/>
        </w:rPr>
        <w:t>6.35</w:t>
      </w:r>
      <w:r w:rsidR="006012F6">
        <w:rPr>
          <w:szCs w:val="28"/>
        </w:rPr>
        <w:t>)</w:t>
      </w:r>
    </w:p>
    <w:p w:rsidR="006012F6" w:rsidRDefault="006012F6" w:rsidP="006012F6">
      <w:pPr>
        <w:tabs>
          <w:tab w:val="right" w:pos="9355"/>
        </w:tabs>
        <w:spacing w:after="0" w:line="360" w:lineRule="auto"/>
        <w:ind w:firstLine="510"/>
        <w:jc w:val="both"/>
        <w:rPr>
          <w:szCs w:val="28"/>
        </w:rPr>
      </w:pPr>
      <w:r>
        <w:rPr>
          <w:szCs w:val="28"/>
        </w:rPr>
        <w:t xml:space="preserve">Определим </w:t>
      </w:r>
      <w:r w:rsidRPr="00E120C0">
        <w:rPr>
          <w:i/>
          <w:szCs w:val="28"/>
          <w:lang w:val="en-US"/>
        </w:rPr>
        <w:t>R</w:t>
      </w:r>
      <w:r>
        <w:rPr>
          <w:szCs w:val="28"/>
        </w:rPr>
        <w:t xml:space="preserve">, последовательно интегрируя </w:t>
      </w:r>
      <w:r w:rsidRPr="00011F66">
        <w:rPr>
          <w:position w:val="-10"/>
        </w:rPr>
        <w:object w:dxaOrig="600" w:dyaOrig="340">
          <v:shape id="_x0000_i1144" type="#_x0000_t75" style="width:30pt;height:17.25pt" o:ole="">
            <v:imagedata r:id="rId390" o:title=""/>
          </v:shape>
          <o:OLEObject Type="Embed" ProgID="Equation.3" ShapeID="_x0000_i1144" DrawAspect="Content" ObjectID="_1604214565" r:id="rId391"/>
        </w:object>
      </w:r>
      <w:r>
        <w:t xml:space="preserve"> </w:t>
      </w:r>
      <w:r w:rsidRPr="00E120C0">
        <w:rPr>
          <w:szCs w:val="28"/>
        </w:rPr>
        <w:t xml:space="preserve">на </w:t>
      </w:r>
      <w:r>
        <w:rPr>
          <w:szCs w:val="28"/>
        </w:rPr>
        <w:t xml:space="preserve">отрезке </w:t>
      </w:r>
      <w:r w:rsidRPr="00DE3100">
        <w:rPr>
          <w:szCs w:val="28"/>
        </w:rPr>
        <w:t xml:space="preserve"> </w:t>
      </w:r>
      <w:r w:rsidRPr="003B4646">
        <w:rPr>
          <w:position w:val="-10"/>
          <w:szCs w:val="28"/>
        </w:rPr>
        <w:object w:dxaOrig="520" w:dyaOrig="340">
          <v:shape id="_x0000_i1145" type="#_x0000_t75" style="width:26.25pt;height:17.25pt" o:ole="">
            <v:imagedata r:id="rId392" o:title=""/>
          </v:shape>
          <o:OLEObject Type="Embed" ProgID="Equation.3" ShapeID="_x0000_i1145" DrawAspect="Content" ObjectID="_1604214566" r:id="rId393"/>
        </w:object>
      </w:r>
      <w:r>
        <w:rPr>
          <w:szCs w:val="28"/>
        </w:rPr>
        <w:t>:</w:t>
      </w:r>
    </w:p>
    <w:p w:rsidR="006012F6" w:rsidRDefault="006012F6" w:rsidP="009B2658">
      <w:pPr>
        <w:tabs>
          <w:tab w:val="right" w:pos="9355"/>
        </w:tabs>
        <w:spacing w:after="0" w:line="360" w:lineRule="auto"/>
        <w:jc w:val="center"/>
        <w:rPr>
          <w:szCs w:val="28"/>
        </w:rPr>
      </w:pPr>
      <w:r w:rsidRPr="00E120C0">
        <w:rPr>
          <w:position w:val="-32"/>
          <w:szCs w:val="28"/>
        </w:rPr>
        <w:object w:dxaOrig="3220" w:dyaOrig="760">
          <v:shape id="_x0000_i1146" type="#_x0000_t75" style="width:161.25pt;height:38.25pt" o:ole="">
            <v:imagedata r:id="rId394" o:title=""/>
          </v:shape>
          <o:OLEObject Type="Embed" ProgID="Equation.3" ShapeID="_x0000_i1146" DrawAspect="Content" ObjectID="_1604214567" r:id="rId395"/>
        </w:object>
      </w:r>
    </w:p>
    <w:p w:rsidR="006012F6" w:rsidRDefault="006012F6" w:rsidP="00917196">
      <w:pPr>
        <w:tabs>
          <w:tab w:val="right" w:pos="9355"/>
        </w:tabs>
        <w:spacing w:after="0" w:line="360" w:lineRule="auto"/>
        <w:jc w:val="both"/>
        <w:rPr>
          <w:szCs w:val="28"/>
        </w:rPr>
      </w:pPr>
      <w:r>
        <w:rPr>
          <w:szCs w:val="28"/>
        </w:rPr>
        <w:t>откуда с учетом (</w:t>
      </w:r>
      <w:r w:rsidR="009B2658">
        <w:rPr>
          <w:szCs w:val="28"/>
        </w:rPr>
        <w:t>6.35</w:t>
      </w:r>
      <w:r>
        <w:rPr>
          <w:szCs w:val="28"/>
        </w:rPr>
        <w:t>) имеем:</w:t>
      </w:r>
    </w:p>
    <w:p w:rsidR="006012F6" w:rsidRDefault="006012F6" w:rsidP="009B2658">
      <w:pPr>
        <w:tabs>
          <w:tab w:val="right" w:pos="9355"/>
        </w:tabs>
        <w:spacing w:after="0" w:line="360" w:lineRule="auto"/>
        <w:ind w:left="2552"/>
        <w:jc w:val="both"/>
        <w:rPr>
          <w:szCs w:val="28"/>
        </w:rPr>
      </w:pPr>
      <w:r w:rsidRPr="0075563A">
        <w:rPr>
          <w:position w:val="-32"/>
          <w:szCs w:val="28"/>
        </w:rPr>
        <w:object w:dxaOrig="3700" w:dyaOrig="760">
          <v:shape id="_x0000_i1147" type="#_x0000_t75" style="width:185.25pt;height:38.25pt" o:ole="">
            <v:imagedata r:id="rId396" o:title=""/>
          </v:shape>
          <o:OLEObject Type="Embed" ProgID="Equation.3" ShapeID="_x0000_i1147" DrawAspect="Content" ObjectID="_1604214568" r:id="rId397"/>
        </w:object>
      </w:r>
      <w:r w:rsidR="005F2316">
        <w:rPr>
          <w:szCs w:val="28"/>
        </w:rPr>
        <w:t xml:space="preserve">. </w:t>
      </w:r>
      <w:r w:rsidR="005F2316">
        <w:rPr>
          <w:szCs w:val="28"/>
        </w:rPr>
        <w:tab/>
        <w:t>(6.36</w:t>
      </w:r>
      <w:r>
        <w:rPr>
          <w:szCs w:val="28"/>
        </w:rPr>
        <w:t>)</w:t>
      </w:r>
    </w:p>
    <w:p w:rsidR="006012F6" w:rsidRDefault="006012F6" w:rsidP="006012F6">
      <w:pPr>
        <w:tabs>
          <w:tab w:val="right" w:pos="9355"/>
        </w:tabs>
        <w:spacing w:after="0" w:line="360" w:lineRule="auto"/>
        <w:ind w:firstLine="510"/>
        <w:jc w:val="both"/>
        <w:rPr>
          <w:szCs w:val="28"/>
        </w:rPr>
      </w:pPr>
      <w:r>
        <w:rPr>
          <w:szCs w:val="28"/>
        </w:rPr>
        <w:t>Применяя к (</w:t>
      </w:r>
      <w:r w:rsidR="009B2658">
        <w:rPr>
          <w:szCs w:val="28"/>
        </w:rPr>
        <w:t>6.36</w:t>
      </w:r>
      <w:r>
        <w:rPr>
          <w:szCs w:val="28"/>
        </w:rPr>
        <w:t>) обобщенную теорему о среднем, получаем:</w:t>
      </w:r>
    </w:p>
    <w:p w:rsidR="006012F6" w:rsidRPr="000A7EBF" w:rsidRDefault="006012F6" w:rsidP="009B2658">
      <w:pPr>
        <w:tabs>
          <w:tab w:val="right" w:pos="9355"/>
        </w:tabs>
        <w:spacing w:after="0" w:line="360" w:lineRule="auto"/>
        <w:ind w:left="2552"/>
        <w:jc w:val="both"/>
        <w:rPr>
          <w:szCs w:val="28"/>
        </w:rPr>
      </w:pPr>
      <w:r w:rsidRPr="0075563A">
        <w:rPr>
          <w:position w:val="-32"/>
          <w:szCs w:val="28"/>
        </w:rPr>
        <w:object w:dxaOrig="3600" w:dyaOrig="760">
          <v:shape id="_x0000_i1148" type="#_x0000_t75" style="width:180pt;height:38.25pt" o:ole="">
            <v:imagedata r:id="rId398" o:title=""/>
          </v:shape>
          <o:OLEObject Type="Embed" ProgID="Equation.3" ShapeID="_x0000_i1148" DrawAspect="Content" ObjectID="_1604214569" r:id="rId399"/>
        </w:object>
      </w:r>
      <w:r>
        <w:rPr>
          <w:szCs w:val="28"/>
        </w:rPr>
        <w:tab/>
        <w:t>(</w:t>
      </w:r>
      <w:r w:rsidR="005F2316">
        <w:rPr>
          <w:szCs w:val="28"/>
        </w:rPr>
        <w:t>6.37</w:t>
      </w:r>
      <w:r>
        <w:rPr>
          <w:szCs w:val="28"/>
        </w:rPr>
        <w:t>)</w:t>
      </w:r>
    </w:p>
    <w:p w:rsidR="006012F6" w:rsidRDefault="006012F6" w:rsidP="009B2658">
      <w:pPr>
        <w:tabs>
          <w:tab w:val="right" w:pos="9355"/>
        </w:tabs>
        <w:spacing w:after="0" w:line="360" w:lineRule="auto"/>
        <w:jc w:val="both"/>
        <w:rPr>
          <w:szCs w:val="28"/>
        </w:rPr>
      </w:pPr>
      <w:r>
        <w:rPr>
          <w:szCs w:val="28"/>
        </w:rPr>
        <w:t xml:space="preserve">где </w:t>
      </w:r>
      <w:r w:rsidRPr="00BB3679">
        <w:rPr>
          <w:position w:val="-12"/>
          <w:szCs w:val="28"/>
        </w:rPr>
        <w:object w:dxaOrig="1540" w:dyaOrig="360">
          <v:shape id="_x0000_i1149" type="#_x0000_t75" style="width:77.25pt;height:18pt" o:ole="">
            <v:imagedata r:id="rId400" o:title=""/>
          </v:shape>
          <o:OLEObject Type="Embed" ProgID="Equation.3" ShapeID="_x0000_i1149" DrawAspect="Content" ObjectID="_1604214570" r:id="rId401"/>
        </w:object>
      </w:r>
      <w:r>
        <w:rPr>
          <w:szCs w:val="28"/>
        </w:rPr>
        <w:t xml:space="preserve"> и </w:t>
      </w:r>
      <w:r w:rsidRPr="006B2FC9">
        <w:rPr>
          <w:position w:val="-10"/>
        </w:rPr>
        <w:object w:dxaOrig="240" w:dyaOrig="340">
          <v:shape id="_x0000_i1150" type="#_x0000_t75" style="width:12pt;height:17.25pt" o:ole="">
            <v:imagedata r:id="rId402" o:title=""/>
          </v:shape>
          <o:OLEObject Type="Embed" ProgID="Equation.3" ShapeID="_x0000_i1150" DrawAspect="Content" ObjectID="_1604214571" r:id="rId403"/>
        </w:object>
      </w:r>
      <w:r>
        <w:t xml:space="preserve"> </w:t>
      </w:r>
      <w:r w:rsidRPr="00BB3679">
        <w:rPr>
          <w:szCs w:val="28"/>
        </w:rPr>
        <w:t xml:space="preserve">зависит от </w:t>
      </w:r>
      <w:r w:rsidRPr="00BB3679">
        <w:rPr>
          <w:i/>
          <w:szCs w:val="28"/>
          <w:lang w:val="en-US"/>
        </w:rPr>
        <w:t>h</w:t>
      </w:r>
      <w:r w:rsidRPr="00BB3679">
        <w:rPr>
          <w:szCs w:val="28"/>
        </w:rPr>
        <w:t xml:space="preserve">. </w:t>
      </w:r>
      <w:r>
        <w:rPr>
          <w:szCs w:val="28"/>
        </w:rPr>
        <w:t>Далее</w:t>
      </w:r>
    </w:p>
    <w:p w:rsidR="006012F6" w:rsidRDefault="009B2658" w:rsidP="006012F6">
      <w:pPr>
        <w:tabs>
          <w:tab w:val="right" w:pos="9355"/>
        </w:tabs>
        <w:spacing w:after="0" w:line="360" w:lineRule="auto"/>
        <w:ind w:firstLine="510"/>
        <w:jc w:val="both"/>
        <w:rPr>
          <w:szCs w:val="28"/>
        </w:rPr>
      </w:pPr>
      <w:r w:rsidRPr="009B2658">
        <w:rPr>
          <w:position w:val="-26"/>
          <w:szCs w:val="28"/>
        </w:rPr>
        <w:object w:dxaOrig="2940" w:dyaOrig="639">
          <v:shape id="_x0000_i1151" type="#_x0000_t75" style="width:147pt;height:32.25pt" o:ole="">
            <v:imagedata r:id="rId404" o:title=""/>
          </v:shape>
          <o:OLEObject Type="Embed" ProgID="Equation.3" ShapeID="_x0000_i1151" DrawAspect="Content" ObjectID="_1604214572" r:id="rId405"/>
        </w:object>
      </w:r>
      <w:r w:rsidR="006012F6">
        <w:rPr>
          <w:szCs w:val="28"/>
        </w:rPr>
        <w:t xml:space="preserve"> откуда с учетом (</w:t>
      </w:r>
      <w:r w:rsidR="004B67E4">
        <w:rPr>
          <w:szCs w:val="28"/>
        </w:rPr>
        <w:t>6.3</w:t>
      </w:r>
      <w:r>
        <w:rPr>
          <w:szCs w:val="28"/>
        </w:rPr>
        <w:t>7</w:t>
      </w:r>
      <w:r w:rsidR="006012F6">
        <w:rPr>
          <w:szCs w:val="28"/>
        </w:rPr>
        <w:t>) и обобщенной те</w:t>
      </w:r>
      <w:r w:rsidR="006012F6">
        <w:rPr>
          <w:szCs w:val="28"/>
        </w:rPr>
        <w:t>о</w:t>
      </w:r>
      <w:r w:rsidR="006012F6">
        <w:rPr>
          <w:szCs w:val="28"/>
        </w:rPr>
        <w:t>ремы о среднем имеем:</w:t>
      </w:r>
    </w:p>
    <w:p w:rsidR="006012F6" w:rsidRDefault="006012F6" w:rsidP="006012F6">
      <w:pPr>
        <w:tabs>
          <w:tab w:val="right" w:pos="9355"/>
        </w:tabs>
        <w:spacing w:after="0" w:line="360" w:lineRule="auto"/>
        <w:ind w:firstLine="510"/>
        <w:jc w:val="both"/>
        <w:rPr>
          <w:szCs w:val="28"/>
        </w:rPr>
      </w:pPr>
      <w:r w:rsidRPr="00E120C0">
        <w:rPr>
          <w:position w:val="-32"/>
          <w:szCs w:val="28"/>
        </w:rPr>
        <w:object w:dxaOrig="4540" w:dyaOrig="760">
          <v:shape id="_x0000_i1152" type="#_x0000_t75" style="width:227.25pt;height:38.25pt" o:ole="">
            <v:imagedata r:id="rId406" o:title=""/>
          </v:shape>
          <o:OLEObject Type="Embed" ProgID="Equation.3" ShapeID="_x0000_i1152" DrawAspect="Content" ObjectID="_1604214573" r:id="rId407"/>
        </w:object>
      </w:r>
    </w:p>
    <w:p w:rsidR="006012F6" w:rsidRDefault="006012F6" w:rsidP="00A653AD">
      <w:pPr>
        <w:tabs>
          <w:tab w:val="right" w:pos="9355"/>
        </w:tabs>
        <w:spacing w:after="0" w:line="360" w:lineRule="auto"/>
        <w:jc w:val="both"/>
        <w:rPr>
          <w:szCs w:val="28"/>
        </w:rPr>
      </w:pPr>
      <w:r>
        <w:rPr>
          <w:szCs w:val="28"/>
        </w:rPr>
        <w:t xml:space="preserve">где </w:t>
      </w:r>
      <w:r w:rsidRPr="00BB3679">
        <w:rPr>
          <w:position w:val="-12"/>
          <w:szCs w:val="28"/>
        </w:rPr>
        <w:object w:dxaOrig="1560" w:dyaOrig="360">
          <v:shape id="_x0000_i1153" type="#_x0000_t75" style="width:78pt;height:18pt" o:ole="">
            <v:imagedata r:id="rId408" o:title=""/>
          </v:shape>
          <o:OLEObject Type="Embed" ProgID="Equation.3" ShapeID="_x0000_i1153" DrawAspect="Content" ObjectID="_1604214574" r:id="rId409"/>
        </w:object>
      </w:r>
    </w:p>
    <w:p w:rsidR="006012F6" w:rsidRDefault="006012F6" w:rsidP="006012F6">
      <w:pPr>
        <w:tabs>
          <w:tab w:val="right" w:pos="9355"/>
        </w:tabs>
        <w:spacing w:after="0" w:line="360" w:lineRule="auto"/>
        <w:ind w:firstLine="510"/>
        <w:jc w:val="both"/>
        <w:rPr>
          <w:szCs w:val="28"/>
        </w:rPr>
      </w:pPr>
      <w:r>
        <w:rPr>
          <w:szCs w:val="28"/>
        </w:rPr>
        <w:t xml:space="preserve">Таким образом, погрешность метода при интегрировании функции на отрезке </w:t>
      </w:r>
      <w:r w:rsidRPr="00DE3100">
        <w:rPr>
          <w:position w:val="-12"/>
          <w:szCs w:val="28"/>
        </w:rPr>
        <w:object w:dxaOrig="700" w:dyaOrig="360">
          <v:shape id="_x0000_i1154" type="#_x0000_t75" style="width:35.25pt;height:18pt" o:ole="">
            <v:imagedata r:id="rId369" o:title=""/>
          </v:shape>
          <o:OLEObject Type="Embed" ProgID="Equation.3" ShapeID="_x0000_i1154" DrawAspect="Content" ObjectID="_1604214575" r:id="rId410"/>
        </w:object>
      </w:r>
      <w:r>
        <w:rPr>
          <w:szCs w:val="28"/>
        </w:rPr>
        <w:t xml:space="preserve"> по формуле (</w:t>
      </w:r>
      <w:r w:rsidR="004B67E4">
        <w:rPr>
          <w:szCs w:val="28"/>
        </w:rPr>
        <w:t>6.3</w:t>
      </w:r>
      <w:r w:rsidR="00A653AD">
        <w:rPr>
          <w:szCs w:val="28"/>
        </w:rPr>
        <w:t>4</w:t>
      </w:r>
      <w:r>
        <w:rPr>
          <w:szCs w:val="28"/>
        </w:rPr>
        <w:t>) имеет величину:</w:t>
      </w:r>
    </w:p>
    <w:p w:rsidR="006012F6" w:rsidRDefault="006012F6" w:rsidP="00A653AD">
      <w:pPr>
        <w:tabs>
          <w:tab w:val="right" w:pos="9355"/>
        </w:tabs>
        <w:spacing w:after="0" w:line="360" w:lineRule="auto"/>
        <w:ind w:left="3402"/>
        <w:jc w:val="both"/>
        <w:rPr>
          <w:szCs w:val="28"/>
        </w:rPr>
      </w:pPr>
      <w:r w:rsidRPr="00BF5FCA">
        <w:rPr>
          <w:position w:val="-24"/>
          <w:szCs w:val="28"/>
        </w:rPr>
        <w:object w:dxaOrig="1560" w:dyaOrig="660">
          <v:shape id="_x0000_i1155" type="#_x0000_t75" style="width:78pt;height:33pt" o:ole="">
            <v:imagedata r:id="rId411" o:title=""/>
          </v:shape>
          <o:OLEObject Type="Embed" ProgID="Equation.3" ShapeID="_x0000_i1155" DrawAspect="Content" ObjectID="_1604214576" r:id="rId412"/>
        </w:object>
      </w:r>
      <w:r w:rsidRPr="00BB3679">
        <w:rPr>
          <w:position w:val="-12"/>
          <w:szCs w:val="28"/>
        </w:rPr>
        <w:object w:dxaOrig="1120" w:dyaOrig="360">
          <v:shape id="_x0000_i1156" type="#_x0000_t75" style="width:56.25pt;height:18pt" o:ole="">
            <v:imagedata r:id="rId413" o:title=""/>
          </v:shape>
          <o:OLEObject Type="Embed" ProgID="Equation.3" ShapeID="_x0000_i1156" DrawAspect="Content" ObjectID="_1604214577" r:id="rId414"/>
        </w:object>
      </w:r>
      <w:r w:rsidR="005F2316">
        <w:rPr>
          <w:szCs w:val="28"/>
        </w:rPr>
        <w:tab/>
        <w:t>(6.38</w:t>
      </w:r>
      <w:r>
        <w:rPr>
          <w:szCs w:val="28"/>
        </w:rPr>
        <w:t>)</w:t>
      </w:r>
    </w:p>
    <w:p w:rsidR="006012F6" w:rsidRDefault="006012F6" w:rsidP="006012F6">
      <w:pPr>
        <w:tabs>
          <w:tab w:val="right" w:pos="9355"/>
        </w:tabs>
        <w:spacing w:after="0" w:line="360" w:lineRule="auto"/>
        <w:ind w:firstLine="510"/>
        <w:jc w:val="both"/>
        <w:rPr>
          <w:szCs w:val="28"/>
        </w:rPr>
      </w:pPr>
      <w:r>
        <w:rPr>
          <w:szCs w:val="28"/>
        </w:rPr>
        <w:t>Из формулы (</w:t>
      </w:r>
      <w:r w:rsidR="004B67E4">
        <w:rPr>
          <w:szCs w:val="28"/>
        </w:rPr>
        <w:t>6.38</w:t>
      </w:r>
      <w:r>
        <w:rPr>
          <w:szCs w:val="28"/>
        </w:rPr>
        <w:t xml:space="preserve">) видно. что при </w:t>
      </w:r>
      <w:r w:rsidRPr="00BF5FCA">
        <w:rPr>
          <w:position w:val="-10"/>
          <w:szCs w:val="28"/>
        </w:rPr>
        <w:object w:dxaOrig="980" w:dyaOrig="340">
          <v:shape id="_x0000_i1157" type="#_x0000_t75" style="width:48.75pt;height:17.25pt" o:ole="">
            <v:imagedata r:id="rId415" o:title=""/>
          </v:shape>
          <o:OLEObject Type="Embed" ProgID="Equation.3" ShapeID="_x0000_i1157" DrawAspect="Content" ObjectID="_1604214578" r:id="rId416"/>
        </w:object>
      </w:r>
      <w:r>
        <w:rPr>
          <w:szCs w:val="28"/>
        </w:rPr>
        <w:t xml:space="preserve"> формула (</w:t>
      </w:r>
      <w:r w:rsidR="004B67E4">
        <w:rPr>
          <w:szCs w:val="28"/>
        </w:rPr>
        <w:t>6.3</w:t>
      </w:r>
      <w:r w:rsidR="00A653AD">
        <w:rPr>
          <w:szCs w:val="28"/>
        </w:rPr>
        <w:t>4</w:t>
      </w:r>
      <w:r>
        <w:rPr>
          <w:szCs w:val="28"/>
        </w:rPr>
        <w:t>) дает зн</w:t>
      </w:r>
      <w:r>
        <w:rPr>
          <w:szCs w:val="28"/>
        </w:rPr>
        <w:t>а</w:t>
      </w:r>
      <w:r>
        <w:rPr>
          <w:szCs w:val="28"/>
        </w:rPr>
        <w:t xml:space="preserve">чение интеграла с избытком, а при </w:t>
      </w:r>
      <w:r w:rsidRPr="00BF5FCA">
        <w:rPr>
          <w:position w:val="-10"/>
          <w:szCs w:val="28"/>
        </w:rPr>
        <w:object w:dxaOrig="980" w:dyaOrig="340">
          <v:shape id="_x0000_i1158" type="#_x0000_t75" style="width:48.75pt;height:17.25pt" o:ole="">
            <v:imagedata r:id="rId417" o:title=""/>
          </v:shape>
          <o:OLEObject Type="Embed" ProgID="Equation.3" ShapeID="_x0000_i1158" DrawAspect="Content" ObjectID="_1604214579" r:id="rId418"/>
        </w:object>
      </w:r>
      <w:r>
        <w:rPr>
          <w:szCs w:val="28"/>
        </w:rPr>
        <w:t> </w:t>
      </w:r>
      <w:r>
        <w:rPr>
          <w:szCs w:val="28"/>
        </w:rPr>
        <w:noBreakHyphen/>
        <w:t> с недостатком. Можно показать, что при распространении оценки (</w:t>
      </w:r>
      <w:r w:rsidR="004B67E4">
        <w:rPr>
          <w:szCs w:val="28"/>
        </w:rPr>
        <w:t>6.38</w:t>
      </w:r>
      <w:r>
        <w:rPr>
          <w:szCs w:val="28"/>
        </w:rPr>
        <w:t xml:space="preserve">) на весь отрезок интегрирования </w:t>
      </w:r>
      <w:r w:rsidRPr="00BF5FCA">
        <w:rPr>
          <w:position w:val="-10"/>
          <w:szCs w:val="28"/>
        </w:rPr>
        <w:object w:dxaOrig="520" w:dyaOrig="340">
          <v:shape id="_x0000_i1159" type="#_x0000_t75" style="width:26.25pt;height:17.25pt" o:ole="">
            <v:imagedata r:id="rId419" o:title=""/>
          </v:shape>
          <o:OLEObject Type="Embed" ProgID="Equation.3" ShapeID="_x0000_i1159" DrawAspect="Content" ObjectID="_1604214580" r:id="rId420"/>
        </w:object>
      </w:r>
      <w:r>
        <w:rPr>
          <w:szCs w:val="28"/>
        </w:rPr>
        <w:t xml:space="preserve"> п</w:t>
      </w:r>
      <w:r>
        <w:rPr>
          <w:szCs w:val="28"/>
        </w:rPr>
        <w:t>о</w:t>
      </w:r>
      <w:r>
        <w:rPr>
          <w:szCs w:val="28"/>
        </w:rPr>
        <w:t>лучается формула:</w:t>
      </w:r>
    </w:p>
    <w:p w:rsidR="006012F6" w:rsidRDefault="006012F6" w:rsidP="00A653AD">
      <w:pPr>
        <w:tabs>
          <w:tab w:val="right" w:pos="9355"/>
        </w:tabs>
        <w:spacing w:after="0" w:line="360" w:lineRule="auto"/>
        <w:ind w:left="3119"/>
        <w:jc w:val="both"/>
        <w:rPr>
          <w:szCs w:val="28"/>
        </w:rPr>
      </w:pPr>
      <w:r w:rsidRPr="00BF5FCA">
        <w:rPr>
          <w:position w:val="-24"/>
          <w:szCs w:val="28"/>
        </w:rPr>
        <w:object w:dxaOrig="1600" w:dyaOrig="660">
          <v:shape id="_x0000_i1160" type="#_x0000_t75" style="width:80.25pt;height:33pt" o:ole="">
            <v:imagedata r:id="rId421" o:title=""/>
          </v:shape>
          <o:OLEObject Type="Embed" ProgID="Equation.3" ShapeID="_x0000_i1160" DrawAspect="Content" ObjectID="_1604214581" r:id="rId422"/>
        </w:object>
      </w:r>
      <w:r>
        <w:rPr>
          <w:szCs w:val="28"/>
        </w:rPr>
        <w:t xml:space="preserve"> </w:t>
      </w:r>
      <w:r w:rsidRPr="00DA5A0E">
        <w:rPr>
          <w:position w:val="-10"/>
          <w:szCs w:val="28"/>
        </w:rPr>
        <w:object w:dxaOrig="940" w:dyaOrig="340">
          <v:shape id="_x0000_i1161" type="#_x0000_t75" style="width:47.25pt;height:17.25pt" o:ole="">
            <v:imagedata r:id="rId423" o:title=""/>
          </v:shape>
          <o:OLEObject Type="Embed" ProgID="Equation.3" ShapeID="_x0000_i1161" DrawAspect="Content" ObjectID="_1604214582" r:id="rId424"/>
        </w:object>
      </w:r>
    </w:p>
    <w:p w:rsidR="006012F6" w:rsidRDefault="006012F6" w:rsidP="006012F6">
      <w:pPr>
        <w:tabs>
          <w:tab w:val="right" w:pos="9355"/>
        </w:tabs>
        <w:spacing w:after="0" w:line="360" w:lineRule="auto"/>
        <w:ind w:firstLine="510"/>
        <w:jc w:val="both"/>
        <w:rPr>
          <w:szCs w:val="28"/>
        </w:rPr>
      </w:pPr>
      <w:r>
        <w:rPr>
          <w:szCs w:val="28"/>
        </w:rPr>
        <w:t xml:space="preserve">Учитывая, что </w:t>
      </w:r>
      <w:r w:rsidRPr="00DA5A0E">
        <w:rPr>
          <w:position w:val="-6"/>
          <w:szCs w:val="28"/>
        </w:rPr>
        <w:object w:dxaOrig="1040" w:dyaOrig="279">
          <v:shape id="_x0000_i1162" type="#_x0000_t75" style="width:51.75pt;height:14.25pt" o:ole="">
            <v:imagedata r:id="rId425" o:title=""/>
          </v:shape>
          <o:OLEObject Type="Embed" ProgID="Equation.3" ShapeID="_x0000_i1162" DrawAspect="Content" ObjectID="_1604214583" r:id="rId426"/>
        </w:object>
      </w:r>
      <w:r>
        <w:rPr>
          <w:szCs w:val="28"/>
        </w:rPr>
        <w:t>, найден следующий окончательный вид для оценки погрешности метода интегрирования по формуле трапеций:</w:t>
      </w:r>
    </w:p>
    <w:p w:rsidR="006012F6" w:rsidRDefault="006012F6" w:rsidP="00A653AD">
      <w:pPr>
        <w:tabs>
          <w:tab w:val="right" w:pos="9355"/>
        </w:tabs>
        <w:spacing w:after="0" w:line="360" w:lineRule="auto"/>
        <w:ind w:left="3402"/>
        <w:jc w:val="both"/>
        <w:rPr>
          <w:szCs w:val="28"/>
        </w:rPr>
      </w:pPr>
      <w:r w:rsidRPr="00BF5FCA">
        <w:rPr>
          <w:position w:val="-24"/>
          <w:szCs w:val="28"/>
        </w:rPr>
        <w:object w:dxaOrig="1840" w:dyaOrig="680">
          <v:shape id="_x0000_i1163" type="#_x0000_t75" style="width:92.25pt;height:34.5pt" o:ole="">
            <v:imagedata r:id="rId427" o:title=""/>
          </v:shape>
          <o:OLEObject Type="Embed" ProgID="Equation.3" ShapeID="_x0000_i1163" DrawAspect="Content" ObjectID="_1604214584" r:id="rId428"/>
        </w:object>
      </w:r>
      <w:r>
        <w:rPr>
          <w:szCs w:val="28"/>
        </w:rPr>
        <w:tab/>
        <w:t>(</w:t>
      </w:r>
      <w:r w:rsidR="005F2316">
        <w:rPr>
          <w:szCs w:val="28"/>
        </w:rPr>
        <w:t>6.39</w:t>
      </w:r>
      <w:r>
        <w:rPr>
          <w:szCs w:val="28"/>
        </w:rPr>
        <w:t>)</w:t>
      </w:r>
    </w:p>
    <w:p w:rsidR="006012F6" w:rsidRDefault="006012F6" w:rsidP="006012F6">
      <w:pPr>
        <w:tabs>
          <w:tab w:val="right" w:pos="9355"/>
        </w:tabs>
        <w:spacing w:after="0" w:line="360" w:lineRule="auto"/>
        <w:ind w:firstLine="510"/>
        <w:jc w:val="both"/>
        <w:rPr>
          <w:szCs w:val="28"/>
        </w:rPr>
      </w:pPr>
      <w:r>
        <w:rPr>
          <w:szCs w:val="28"/>
        </w:rPr>
        <w:t xml:space="preserve">где </w:t>
      </w:r>
      <w:r w:rsidR="00A653AD" w:rsidRPr="00A653AD">
        <w:rPr>
          <w:position w:val="-26"/>
          <w:szCs w:val="28"/>
        </w:rPr>
        <w:object w:dxaOrig="1680" w:dyaOrig="520">
          <v:shape id="_x0000_i1164" type="#_x0000_t75" style="width:95.25pt;height:34.5pt" o:ole="">
            <v:imagedata r:id="rId429" o:title=""/>
          </v:shape>
          <o:OLEObject Type="Embed" ProgID="Equation.3" ShapeID="_x0000_i1164" DrawAspect="Content" ObjectID="_1604214585" r:id="rId430"/>
        </w:object>
      </w:r>
      <w:r>
        <w:rPr>
          <w:szCs w:val="28"/>
        </w:rPr>
        <w:t>.</w:t>
      </w:r>
    </w:p>
    <w:p w:rsidR="00A653AD" w:rsidRPr="00A653AD" w:rsidRDefault="006012F6" w:rsidP="006012F6">
      <w:pPr>
        <w:pStyle w:val="BodyText"/>
        <w:tabs>
          <w:tab w:val="left" w:pos="1134"/>
        </w:tabs>
        <w:spacing w:line="360" w:lineRule="auto"/>
        <w:ind w:firstLine="510"/>
        <w:rPr>
          <w:i/>
          <w:sz w:val="28"/>
          <w:szCs w:val="28"/>
          <w:lang w:val="ru-RU"/>
        </w:rPr>
      </w:pPr>
      <w:r w:rsidRPr="00A653AD">
        <w:rPr>
          <w:i/>
          <w:sz w:val="28"/>
          <w:szCs w:val="28"/>
          <w:lang w:val="ru-RU"/>
        </w:rPr>
        <w:t>Пример</w:t>
      </w:r>
      <w:r w:rsidR="00A653AD" w:rsidRPr="00A653AD">
        <w:rPr>
          <w:i/>
          <w:sz w:val="28"/>
          <w:szCs w:val="28"/>
          <w:lang w:val="ru-RU"/>
        </w:rPr>
        <w:t xml:space="preserve"> </w:t>
      </w:r>
      <w:r w:rsidR="00A653AD">
        <w:rPr>
          <w:i/>
          <w:sz w:val="28"/>
          <w:szCs w:val="28"/>
          <w:lang w:val="ru-RU"/>
        </w:rPr>
        <w:t>6.</w:t>
      </w:r>
      <w:r w:rsidR="00A653AD" w:rsidRPr="00A653AD">
        <w:rPr>
          <w:i/>
          <w:sz w:val="28"/>
          <w:szCs w:val="28"/>
          <w:lang w:val="ru-RU"/>
        </w:rPr>
        <w:t>3</w:t>
      </w:r>
      <w:r w:rsidRPr="00A653AD">
        <w:rPr>
          <w:i/>
          <w:sz w:val="28"/>
          <w:szCs w:val="28"/>
          <w:lang w:val="ru-RU"/>
        </w:rPr>
        <w:t>.</w:t>
      </w:r>
    </w:p>
    <w:p w:rsidR="006012F6" w:rsidRPr="00A653AD" w:rsidRDefault="006012F6" w:rsidP="006012F6">
      <w:pPr>
        <w:pStyle w:val="BodyText"/>
        <w:tabs>
          <w:tab w:val="left" w:pos="1134"/>
        </w:tabs>
        <w:spacing w:line="360" w:lineRule="auto"/>
        <w:ind w:firstLine="510"/>
        <w:rPr>
          <w:sz w:val="28"/>
          <w:szCs w:val="28"/>
          <w:lang w:val="ru-RU"/>
        </w:rPr>
      </w:pPr>
      <w:r w:rsidRPr="00A653AD">
        <w:rPr>
          <w:position w:val="-32"/>
          <w:sz w:val="28"/>
          <w:szCs w:val="28"/>
        </w:rPr>
        <w:object w:dxaOrig="1080" w:dyaOrig="760">
          <v:shape id="_x0000_i1165" type="#_x0000_t75" style="width:54pt;height:38.25pt" o:ole="">
            <v:imagedata r:id="rId431" o:title=""/>
          </v:shape>
          <o:OLEObject Type="Embed" ProgID="Equation.3" ShapeID="_x0000_i1165" DrawAspect="Content" ObjectID="_1604214586" r:id="rId432"/>
        </w:object>
      </w:r>
    </w:p>
    <w:p w:rsidR="006012F6" w:rsidRDefault="006012F6" w:rsidP="006012F6">
      <w:pPr>
        <w:pStyle w:val="BodyText"/>
        <w:tabs>
          <w:tab w:val="left" w:pos="1134"/>
        </w:tabs>
        <w:spacing w:line="360" w:lineRule="auto"/>
        <w:ind w:firstLine="510"/>
        <w:rPr>
          <w:sz w:val="28"/>
          <w:szCs w:val="28"/>
          <w:lang w:val="ru-RU"/>
        </w:rPr>
      </w:pPr>
      <w:r w:rsidRPr="00A653AD">
        <w:rPr>
          <w:sz w:val="28"/>
          <w:szCs w:val="28"/>
          <w:lang w:val="ru-RU"/>
        </w:rPr>
        <w:t xml:space="preserve">Используем формулу трапеций для </w:t>
      </w:r>
      <w:r w:rsidRPr="00A653AD">
        <w:rPr>
          <w:i/>
          <w:sz w:val="28"/>
          <w:szCs w:val="28"/>
        </w:rPr>
        <w:t>n</w:t>
      </w:r>
      <w:r w:rsidRPr="00A653AD">
        <w:rPr>
          <w:sz w:val="28"/>
          <w:szCs w:val="28"/>
          <w:lang w:val="ru-RU"/>
        </w:rPr>
        <w:t xml:space="preserve"> = 2 и </w:t>
      </w:r>
      <w:r w:rsidRPr="00A653AD">
        <w:rPr>
          <w:i/>
          <w:sz w:val="28"/>
          <w:szCs w:val="28"/>
        </w:rPr>
        <w:t>n</w:t>
      </w:r>
      <w:r w:rsidRPr="00A653AD">
        <w:rPr>
          <w:sz w:val="28"/>
          <w:szCs w:val="28"/>
          <w:lang w:val="ru-RU"/>
        </w:rPr>
        <w:t xml:space="preserve"> = 4.</w:t>
      </w:r>
    </w:p>
    <w:p w:rsidR="002B61FA" w:rsidRPr="00A653AD" w:rsidRDefault="002B61FA" w:rsidP="002B61FA">
      <w:pPr>
        <w:pStyle w:val="BodyText"/>
        <w:tabs>
          <w:tab w:val="left" w:pos="1134"/>
        </w:tabs>
        <w:spacing w:line="360" w:lineRule="auto"/>
        <w:ind w:firstLine="510"/>
        <w:jc w:val="right"/>
        <w:rPr>
          <w:sz w:val="28"/>
          <w:szCs w:val="28"/>
          <w:lang w:val="ru-RU"/>
        </w:rPr>
      </w:pPr>
      <w:r>
        <w:rPr>
          <w:sz w:val="28"/>
          <w:szCs w:val="28"/>
          <w:lang w:val="ru-RU"/>
        </w:rPr>
        <w:t>Таблица 6.3</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18"/>
        <w:gridCol w:w="690"/>
        <w:gridCol w:w="780"/>
        <w:gridCol w:w="798"/>
        <w:gridCol w:w="690"/>
        <w:gridCol w:w="762"/>
      </w:tblGrid>
      <w:tr w:rsidR="006012F6" w:rsidRPr="00EB0C12" w:rsidTr="00EB0C12">
        <w:trPr>
          <w:jc w:val="center"/>
        </w:trPr>
        <w:tc>
          <w:tcPr>
            <w:tcW w:w="918" w:type="dxa"/>
          </w:tcPr>
          <w:p w:rsidR="006012F6" w:rsidRPr="00EB0C12" w:rsidRDefault="006012F6" w:rsidP="00EB0C12">
            <w:pPr>
              <w:pStyle w:val="BodyText"/>
              <w:tabs>
                <w:tab w:val="left" w:pos="1134"/>
              </w:tabs>
              <w:spacing w:line="360" w:lineRule="auto"/>
              <w:ind w:right="-118"/>
              <w:jc w:val="center"/>
              <w:rPr>
                <w:i/>
                <w:sz w:val="28"/>
                <w:szCs w:val="28"/>
              </w:rPr>
            </w:pPr>
            <w:r w:rsidRPr="00EB0C12">
              <w:rPr>
                <w:i/>
                <w:sz w:val="28"/>
                <w:szCs w:val="28"/>
              </w:rPr>
              <w:t>x</w:t>
            </w:r>
            <w:r w:rsidRPr="00EB0C12">
              <w:rPr>
                <w:i/>
                <w:sz w:val="28"/>
                <w:szCs w:val="28"/>
                <w:vertAlign w:val="subscript"/>
              </w:rPr>
              <w:t>i</w:t>
            </w:r>
          </w:p>
        </w:tc>
        <w:tc>
          <w:tcPr>
            <w:tcW w:w="690" w:type="dxa"/>
          </w:tcPr>
          <w:p w:rsidR="006012F6" w:rsidRPr="00EB0C12" w:rsidRDefault="006012F6" w:rsidP="00EB0C12">
            <w:pPr>
              <w:pStyle w:val="BodyText"/>
              <w:tabs>
                <w:tab w:val="left" w:pos="1134"/>
              </w:tabs>
              <w:spacing w:line="360" w:lineRule="auto"/>
              <w:ind w:right="-118"/>
              <w:jc w:val="center"/>
              <w:rPr>
                <w:sz w:val="28"/>
                <w:szCs w:val="28"/>
              </w:rPr>
            </w:pPr>
            <w:r w:rsidRPr="00EB0C12">
              <w:rPr>
                <w:sz w:val="28"/>
                <w:szCs w:val="28"/>
              </w:rPr>
              <w:t>0</w:t>
            </w:r>
          </w:p>
        </w:tc>
        <w:tc>
          <w:tcPr>
            <w:tcW w:w="780" w:type="dxa"/>
          </w:tcPr>
          <w:p w:rsidR="006012F6" w:rsidRPr="00EB0C12" w:rsidRDefault="006012F6" w:rsidP="00EB0C12">
            <w:pPr>
              <w:pStyle w:val="BodyText"/>
              <w:tabs>
                <w:tab w:val="left" w:pos="1134"/>
              </w:tabs>
              <w:spacing w:line="360" w:lineRule="auto"/>
              <w:ind w:right="-118"/>
              <w:jc w:val="center"/>
              <w:rPr>
                <w:sz w:val="28"/>
                <w:szCs w:val="28"/>
              </w:rPr>
            </w:pPr>
            <w:r w:rsidRPr="00EB0C12">
              <w:rPr>
                <w:position w:val="-24"/>
                <w:sz w:val="28"/>
                <w:szCs w:val="28"/>
              </w:rPr>
              <w:object w:dxaOrig="240" w:dyaOrig="620">
                <v:shape id="_x0000_i1166" type="#_x0000_t75" style="width:12pt;height:30.75pt" o:ole="">
                  <v:imagedata r:id="rId433" o:title=""/>
                </v:shape>
                <o:OLEObject Type="Embed" ProgID="Equation.3" ShapeID="_x0000_i1166" DrawAspect="Content" ObjectID="_1604214587" r:id="rId434"/>
              </w:object>
            </w:r>
          </w:p>
        </w:tc>
        <w:tc>
          <w:tcPr>
            <w:tcW w:w="798" w:type="dxa"/>
          </w:tcPr>
          <w:p w:rsidR="006012F6" w:rsidRPr="00EB0C12" w:rsidRDefault="006012F6" w:rsidP="00EB0C12">
            <w:pPr>
              <w:pStyle w:val="BodyText"/>
              <w:tabs>
                <w:tab w:val="left" w:pos="1134"/>
              </w:tabs>
              <w:spacing w:line="360" w:lineRule="auto"/>
              <w:ind w:right="-118"/>
              <w:jc w:val="center"/>
              <w:rPr>
                <w:sz w:val="28"/>
                <w:szCs w:val="28"/>
              </w:rPr>
            </w:pPr>
            <w:r w:rsidRPr="00EB0C12">
              <w:rPr>
                <w:position w:val="-24"/>
                <w:sz w:val="28"/>
                <w:szCs w:val="28"/>
              </w:rPr>
              <w:object w:dxaOrig="240" w:dyaOrig="620">
                <v:shape id="_x0000_i1167" type="#_x0000_t75" style="width:12pt;height:30.75pt" o:ole="">
                  <v:imagedata r:id="rId435" o:title=""/>
                </v:shape>
                <o:OLEObject Type="Embed" ProgID="Equation.3" ShapeID="_x0000_i1167" DrawAspect="Content" ObjectID="_1604214588" r:id="rId436"/>
              </w:object>
            </w:r>
          </w:p>
        </w:tc>
        <w:tc>
          <w:tcPr>
            <w:tcW w:w="690" w:type="dxa"/>
          </w:tcPr>
          <w:p w:rsidR="006012F6" w:rsidRPr="00EB0C12" w:rsidRDefault="006012F6" w:rsidP="00EB0C12">
            <w:pPr>
              <w:pStyle w:val="BodyText"/>
              <w:tabs>
                <w:tab w:val="left" w:pos="1134"/>
              </w:tabs>
              <w:spacing w:line="360" w:lineRule="auto"/>
              <w:ind w:right="-118"/>
              <w:jc w:val="center"/>
              <w:rPr>
                <w:sz w:val="28"/>
                <w:szCs w:val="28"/>
              </w:rPr>
            </w:pPr>
            <w:r w:rsidRPr="00EB0C12">
              <w:rPr>
                <w:position w:val="-24"/>
                <w:sz w:val="28"/>
                <w:szCs w:val="28"/>
              </w:rPr>
              <w:object w:dxaOrig="240" w:dyaOrig="620">
                <v:shape id="_x0000_i1168" type="#_x0000_t75" style="width:12pt;height:30.75pt" o:ole="">
                  <v:imagedata r:id="rId437" o:title=""/>
                </v:shape>
                <o:OLEObject Type="Embed" ProgID="Equation.3" ShapeID="_x0000_i1168" DrawAspect="Content" ObjectID="_1604214589" r:id="rId438"/>
              </w:object>
            </w:r>
          </w:p>
        </w:tc>
        <w:tc>
          <w:tcPr>
            <w:tcW w:w="762" w:type="dxa"/>
          </w:tcPr>
          <w:p w:rsidR="006012F6" w:rsidRPr="00EB0C12" w:rsidRDefault="006012F6" w:rsidP="00EB0C12">
            <w:pPr>
              <w:pStyle w:val="BodyText"/>
              <w:tabs>
                <w:tab w:val="left" w:pos="1134"/>
              </w:tabs>
              <w:spacing w:line="360" w:lineRule="auto"/>
              <w:ind w:right="-118"/>
              <w:jc w:val="center"/>
              <w:rPr>
                <w:sz w:val="28"/>
                <w:szCs w:val="28"/>
              </w:rPr>
            </w:pPr>
            <w:r w:rsidRPr="00EB0C12">
              <w:rPr>
                <w:sz w:val="28"/>
                <w:szCs w:val="28"/>
              </w:rPr>
              <w:t>1</w:t>
            </w:r>
          </w:p>
        </w:tc>
      </w:tr>
      <w:tr w:rsidR="006012F6" w:rsidRPr="00EB0C12" w:rsidTr="00EB0C12">
        <w:trPr>
          <w:jc w:val="center"/>
        </w:trPr>
        <w:tc>
          <w:tcPr>
            <w:tcW w:w="918" w:type="dxa"/>
          </w:tcPr>
          <w:p w:rsidR="006012F6" w:rsidRPr="00EB0C12" w:rsidRDefault="006012F6" w:rsidP="00EB0C12">
            <w:pPr>
              <w:pStyle w:val="BodyText"/>
              <w:tabs>
                <w:tab w:val="left" w:pos="1134"/>
              </w:tabs>
              <w:spacing w:line="360" w:lineRule="auto"/>
              <w:ind w:right="-118"/>
              <w:jc w:val="center"/>
              <w:rPr>
                <w:i/>
                <w:sz w:val="28"/>
                <w:szCs w:val="28"/>
              </w:rPr>
            </w:pPr>
            <w:r w:rsidRPr="00EB0C12">
              <w:rPr>
                <w:i/>
                <w:sz w:val="28"/>
                <w:szCs w:val="28"/>
              </w:rPr>
              <w:t>f</w:t>
            </w:r>
            <w:r w:rsidRPr="00EB0C12">
              <w:rPr>
                <w:sz w:val="28"/>
                <w:szCs w:val="28"/>
              </w:rPr>
              <w:t>(</w:t>
            </w:r>
            <w:r w:rsidRPr="00EB0C12">
              <w:rPr>
                <w:i/>
                <w:sz w:val="28"/>
                <w:szCs w:val="28"/>
              </w:rPr>
              <w:t>x</w:t>
            </w:r>
            <w:r w:rsidRPr="00EB0C12">
              <w:rPr>
                <w:i/>
                <w:sz w:val="28"/>
                <w:szCs w:val="28"/>
                <w:vertAlign w:val="subscript"/>
              </w:rPr>
              <w:t>i</w:t>
            </w:r>
            <w:r w:rsidRPr="00EB0C12">
              <w:rPr>
                <w:sz w:val="28"/>
                <w:szCs w:val="28"/>
              </w:rPr>
              <w:t>)</w:t>
            </w:r>
          </w:p>
        </w:tc>
        <w:tc>
          <w:tcPr>
            <w:tcW w:w="690" w:type="dxa"/>
          </w:tcPr>
          <w:p w:rsidR="006012F6" w:rsidRPr="00EB0C12" w:rsidRDefault="006012F6" w:rsidP="00EB0C12">
            <w:pPr>
              <w:pStyle w:val="BodyText"/>
              <w:tabs>
                <w:tab w:val="left" w:pos="1134"/>
              </w:tabs>
              <w:spacing w:line="360" w:lineRule="auto"/>
              <w:ind w:right="-118"/>
              <w:jc w:val="center"/>
              <w:rPr>
                <w:sz w:val="28"/>
                <w:szCs w:val="28"/>
              </w:rPr>
            </w:pPr>
            <w:r w:rsidRPr="00EB0C12">
              <w:rPr>
                <w:sz w:val="28"/>
                <w:szCs w:val="28"/>
              </w:rPr>
              <w:t>0</w:t>
            </w:r>
          </w:p>
        </w:tc>
        <w:tc>
          <w:tcPr>
            <w:tcW w:w="780" w:type="dxa"/>
          </w:tcPr>
          <w:p w:rsidR="006012F6" w:rsidRPr="00EB0C12" w:rsidRDefault="006012F6" w:rsidP="00EB0C12">
            <w:pPr>
              <w:pStyle w:val="BodyText"/>
              <w:tabs>
                <w:tab w:val="left" w:pos="1134"/>
              </w:tabs>
              <w:spacing w:line="360" w:lineRule="auto"/>
              <w:ind w:right="-118"/>
              <w:jc w:val="center"/>
              <w:rPr>
                <w:sz w:val="28"/>
                <w:szCs w:val="28"/>
              </w:rPr>
            </w:pPr>
            <w:r w:rsidRPr="00EB0C12">
              <w:rPr>
                <w:position w:val="-24"/>
                <w:sz w:val="28"/>
                <w:szCs w:val="28"/>
              </w:rPr>
              <w:object w:dxaOrig="320" w:dyaOrig="620">
                <v:shape id="_x0000_i1169" type="#_x0000_t75" style="width:15.75pt;height:30.75pt" o:ole="">
                  <v:imagedata r:id="rId439" o:title=""/>
                </v:shape>
                <o:OLEObject Type="Embed" ProgID="Equation.3" ShapeID="_x0000_i1169" DrawAspect="Content" ObjectID="_1604214590" r:id="rId440"/>
              </w:object>
            </w:r>
          </w:p>
        </w:tc>
        <w:tc>
          <w:tcPr>
            <w:tcW w:w="798" w:type="dxa"/>
          </w:tcPr>
          <w:p w:rsidR="006012F6" w:rsidRPr="00EB0C12" w:rsidRDefault="006012F6" w:rsidP="00EB0C12">
            <w:pPr>
              <w:pStyle w:val="BodyText"/>
              <w:tabs>
                <w:tab w:val="left" w:pos="1134"/>
              </w:tabs>
              <w:spacing w:line="360" w:lineRule="auto"/>
              <w:ind w:right="-118"/>
              <w:jc w:val="center"/>
              <w:rPr>
                <w:sz w:val="28"/>
                <w:szCs w:val="28"/>
              </w:rPr>
            </w:pPr>
            <w:r w:rsidRPr="00EB0C12">
              <w:rPr>
                <w:position w:val="-24"/>
                <w:sz w:val="28"/>
                <w:szCs w:val="28"/>
              </w:rPr>
              <w:object w:dxaOrig="320" w:dyaOrig="620">
                <v:shape id="_x0000_i1170" type="#_x0000_t75" style="width:15.75pt;height:30.75pt" o:ole="">
                  <v:imagedata r:id="rId441" o:title=""/>
                </v:shape>
                <o:OLEObject Type="Embed" ProgID="Equation.3" ShapeID="_x0000_i1170" DrawAspect="Content" ObjectID="_1604214591" r:id="rId442"/>
              </w:object>
            </w:r>
          </w:p>
        </w:tc>
        <w:tc>
          <w:tcPr>
            <w:tcW w:w="690" w:type="dxa"/>
          </w:tcPr>
          <w:p w:rsidR="006012F6" w:rsidRPr="00EB0C12" w:rsidRDefault="006012F6" w:rsidP="00EB0C12">
            <w:pPr>
              <w:pStyle w:val="BodyText"/>
              <w:tabs>
                <w:tab w:val="left" w:pos="1134"/>
              </w:tabs>
              <w:spacing w:line="360" w:lineRule="auto"/>
              <w:ind w:right="-118"/>
              <w:jc w:val="center"/>
              <w:rPr>
                <w:sz w:val="28"/>
                <w:szCs w:val="28"/>
              </w:rPr>
            </w:pPr>
            <w:r w:rsidRPr="00EB0C12">
              <w:rPr>
                <w:position w:val="-24"/>
                <w:sz w:val="28"/>
                <w:szCs w:val="28"/>
              </w:rPr>
              <w:object w:dxaOrig="320" w:dyaOrig="620">
                <v:shape id="_x0000_i1171" type="#_x0000_t75" style="width:15.75pt;height:30.75pt" o:ole="">
                  <v:imagedata r:id="rId443" o:title=""/>
                </v:shape>
                <o:OLEObject Type="Embed" ProgID="Equation.3" ShapeID="_x0000_i1171" DrawAspect="Content" ObjectID="_1604214592" r:id="rId444"/>
              </w:object>
            </w:r>
          </w:p>
        </w:tc>
        <w:tc>
          <w:tcPr>
            <w:tcW w:w="762" w:type="dxa"/>
          </w:tcPr>
          <w:p w:rsidR="006012F6" w:rsidRPr="00EB0C12" w:rsidRDefault="006012F6" w:rsidP="00EB0C12">
            <w:pPr>
              <w:pStyle w:val="BodyText"/>
              <w:tabs>
                <w:tab w:val="left" w:pos="1134"/>
              </w:tabs>
              <w:spacing w:line="360" w:lineRule="auto"/>
              <w:ind w:right="-118"/>
              <w:jc w:val="center"/>
              <w:rPr>
                <w:sz w:val="28"/>
                <w:szCs w:val="28"/>
              </w:rPr>
            </w:pPr>
            <w:r w:rsidRPr="00EB0C12">
              <w:rPr>
                <w:sz w:val="28"/>
                <w:szCs w:val="28"/>
              </w:rPr>
              <w:t>1</w:t>
            </w:r>
          </w:p>
        </w:tc>
      </w:tr>
    </w:tbl>
    <w:p w:rsidR="006012F6" w:rsidRPr="00A653AD" w:rsidRDefault="006012F6" w:rsidP="006012F6">
      <w:pPr>
        <w:pStyle w:val="BodyText"/>
        <w:tabs>
          <w:tab w:val="left" w:pos="1134"/>
        </w:tabs>
        <w:spacing w:line="360" w:lineRule="auto"/>
        <w:ind w:firstLine="510"/>
        <w:rPr>
          <w:sz w:val="28"/>
          <w:szCs w:val="28"/>
        </w:rPr>
      </w:pPr>
      <w:r w:rsidRPr="00A653AD">
        <w:rPr>
          <w:position w:val="-32"/>
          <w:sz w:val="28"/>
          <w:szCs w:val="28"/>
        </w:rPr>
        <w:object w:dxaOrig="6120" w:dyaOrig="760">
          <v:shape id="_x0000_i1172" type="#_x0000_t75" style="width:306pt;height:38.25pt" o:ole="">
            <v:imagedata r:id="rId445" o:title=""/>
          </v:shape>
          <o:OLEObject Type="Embed" ProgID="Equation.3" ShapeID="_x0000_i1172" DrawAspect="Content" ObjectID="_1604214593" r:id="rId446"/>
        </w:object>
      </w:r>
    </w:p>
    <w:p w:rsidR="006012F6" w:rsidRPr="00A653AD" w:rsidRDefault="006012F6" w:rsidP="006012F6">
      <w:pPr>
        <w:pStyle w:val="BodyText"/>
        <w:tabs>
          <w:tab w:val="left" w:pos="1134"/>
        </w:tabs>
        <w:spacing w:line="360" w:lineRule="auto"/>
        <w:ind w:firstLine="510"/>
        <w:rPr>
          <w:sz w:val="28"/>
          <w:szCs w:val="28"/>
        </w:rPr>
      </w:pPr>
      <w:r w:rsidRPr="00A653AD">
        <w:rPr>
          <w:position w:val="-32"/>
          <w:sz w:val="28"/>
          <w:szCs w:val="28"/>
        </w:rPr>
        <w:object w:dxaOrig="7280" w:dyaOrig="760">
          <v:shape id="_x0000_i1173" type="#_x0000_t75" style="width:363.75pt;height:38.25pt" o:ole="">
            <v:imagedata r:id="rId447" o:title=""/>
          </v:shape>
          <o:OLEObject Type="Embed" ProgID="Equation.3" ShapeID="_x0000_i1173" DrawAspect="Content" ObjectID="_1604214594" r:id="rId448"/>
        </w:object>
      </w:r>
    </w:p>
    <w:p w:rsidR="006012F6" w:rsidRPr="004B67E4" w:rsidRDefault="006012F6" w:rsidP="004B67E4">
      <w:pPr>
        <w:pStyle w:val="Heading3"/>
        <w:rPr>
          <w:rFonts w:ascii="Times New Roman" w:hAnsi="Times New Roman"/>
          <w:color w:val="auto"/>
        </w:rPr>
      </w:pPr>
      <w:bookmarkStart w:id="215" w:name="_Toc408477740"/>
      <w:r w:rsidRPr="004B67E4">
        <w:rPr>
          <w:rFonts w:ascii="Times New Roman" w:hAnsi="Times New Roman"/>
          <w:color w:val="auto"/>
        </w:rPr>
        <w:t>6.</w:t>
      </w:r>
      <w:r w:rsidR="004B67E4" w:rsidRPr="004B67E4">
        <w:rPr>
          <w:rFonts w:ascii="Times New Roman" w:hAnsi="Times New Roman"/>
          <w:color w:val="auto"/>
        </w:rPr>
        <w:t>2.8</w:t>
      </w:r>
      <w:r w:rsidRPr="004B67E4">
        <w:rPr>
          <w:rFonts w:ascii="Times New Roman" w:hAnsi="Times New Roman"/>
          <w:color w:val="auto"/>
        </w:rPr>
        <w:t xml:space="preserve"> Формула Симпсона</w:t>
      </w:r>
      <w:bookmarkEnd w:id="215"/>
    </w:p>
    <w:p w:rsidR="006012F6" w:rsidRDefault="006012F6" w:rsidP="006012F6">
      <w:pPr>
        <w:tabs>
          <w:tab w:val="right" w:pos="9355"/>
        </w:tabs>
        <w:spacing w:after="0" w:line="360" w:lineRule="auto"/>
        <w:ind w:firstLine="510"/>
        <w:jc w:val="both"/>
        <w:rPr>
          <w:szCs w:val="28"/>
        </w:rPr>
      </w:pPr>
      <w:r>
        <w:rPr>
          <w:szCs w:val="28"/>
        </w:rPr>
        <w:t xml:space="preserve">При </w:t>
      </w:r>
      <w:r w:rsidRPr="00E6547B">
        <w:rPr>
          <w:i/>
          <w:szCs w:val="28"/>
        </w:rPr>
        <w:t>п</w:t>
      </w:r>
      <w:r w:rsidR="004B67E4">
        <w:rPr>
          <w:szCs w:val="28"/>
        </w:rPr>
        <w:t>=2 из формулы (6.3</w:t>
      </w:r>
      <w:r w:rsidR="00A653AD">
        <w:rPr>
          <w:szCs w:val="28"/>
        </w:rPr>
        <w:t>1</w:t>
      </w:r>
      <w:r>
        <w:rPr>
          <w:szCs w:val="28"/>
        </w:rPr>
        <w:t>) последовательно имеем (</w:t>
      </w:r>
      <w:r w:rsidRPr="00E6547B">
        <w:rPr>
          <w:i/>
          <w:szCs w:val="28"/>
          <w:lang w:val="en-US"/>
        </w:rPr>
        <w:t>i</w:t>
      </w:r>
      <w:r>
        <w:rPr>
          <w:szCs w:val="28"/>
        </w:rPr>
        <w:t>=0, 1, 2):</w:t>
      </w:r>
    </w:p>
    <w:p w:rsidR="006012F6" w:rsidRDefault="00A653AD" w:rsidP="00A653AD">
      <w:pPr>
        <w:tabs>
          <w:tab w:val="right" w:pos="9355"/>
        </w:tabs>
        <w:spacing w:after="0" w:line="360" w:lineRule="auto"/>
        <w:jc w:val="center"/>
        <w:rPr>
          <w:szCs w:val="28"/>
        </w:rPr>
      </w:pPr>
      <w:r w:rsidRPr="00A653AD">
        <w:rPr>
          <w:position w:val="-26"/>
        </w:rPr>
        <w:object w:dxaOrig="2980" w:dyaOrig="639">
          <v:shape id="_x0000_i1174" type="#_x0000_t75" style="width:149.25pt;height:32.25pt" o:ole="">
            <v:imagedata r:id="rId449" o:title=""/>
          </v:shape>
          <o:OLEObject Type="Embed" ProgID="Equation.3" ShapeID="_x0000_i1174" DrawAspect="Content" ObjectID="_1604214595" r:id="rId450"/>
        </w:object>
      </w:r>
    </w:p>
    <w:p w:rsidR="006012F6" w:rsidRDefault="00267D53" w:rsidP="00A653AD">
      <w:pPr>
        <w:tabs>
          <w:tab w:val="right" w:pos="9355"/>
        </w:tabs>
        <w:spacing w:after="0" w:line="360" w:lineRule="auto"/>
        <w:jc w:val="center"/>
        <w:rPr>
          <w:szCs w:val="28"/>
        </w:rPr>
      </w:pPr>
      <w:r w:rsidRPr="00A653AD">
        <w:rPr>
          <w:position w:val="-26"/>
        </w:rPr>
        <w:object w:dxaOrig="2400" w:dyaOrig="639">
          <v:shape id="_x0000_i1175" type="#_x0000_t75" style="width:120pt;height:32.25pt" o:ole="">
            <v:imagedata r:id="rId451" o:title=""/>
          </v:shape>
          <o:OLEObject Type="Embed" ProgID="Equation.3" ShapeID="_x0000_i1175" DrawAspect="Content" ObjectID="_1604214596" r:id="rId452"/>
        </w:object>
      </w:r>
    </w:p>
    <w:p w:rsidR="006012F6" w:rsidRDefault="00267D53" w:rsidP="00A653AD">
      <w:pPr>
        <w:tabs>
          <w:tab w:val="right" w:pos="9355"/>
        </w:tabs>
        <w:spacing w:after="0" w:line="360" w:lineRule="auto"/>
        <w:jc w:val="center"/>
        <w:rPr>
          <w:szCs w:val="28"/>
        </w:rPr>
      </w:pPr>
      <w:r w:rsidRPr="00267D53">
        <w:rPr>
          <w:position w:val="-26"/>
        </w:rPr>
        <w:object w:dxaOrig="2200" w:dyaOrig="639">
          <v:shape id="_x0000_i1176" type="#_x0000_t75" style="width:110.25pt;height:32.25pt" o:ole="">
            <v:imagedata r:id="rId453" o:title=""/>
          </v:shape>
          <o:OLEObject Type="Embed" ProgID="Equation.3" ShapeID="_x0000_i1176" DrawAspect="Content" ObjectID="_1604214597" r:id="rId454"/>
        </w:object>
      </w:r>
    </w:p>
    <w:p w:rsidR="006012F6" w:rsidRDefault="006012F6" w:rsidP="006012F6">
      <w:pPr>
        <w:tabs>
          <w:tab w:val="right" w:pos="9355"/>
        </w:tabs>
        <w:spacing w:after="0" w:line="360" w:lineRule="auto"/>
        <w:ind w:firstLine="510"/>
        <w:jc w:val="both"/>
        <w:rPr>
          <w:szCs w:val="28"/>
        </w:rPr>
      </w:pPr>
      <w:r>
        <w:rPr>
          <w:szCs w:val="28"/>
        </w:rPr>
        <w:t>Тогда с учетом (</w:t>
      </w:r>
      <w:r w:rsidR="004B67E4">
        <w:rPr>
          <w:szCs w:val="28"/>
        </w:rPr>
        <w:t>6.3</w:t>
      </w:r>
      <w:r w:rsidR="00267D53">
        <w:rPr>
          <w:szCs w:val="28"/>
        </w:rPr>
        <w:t>2</w:t>
      </w:r>
      <w:r>
        <w:rPr>
          <w:szCs w:val="28"/>
        </w:rPr>
        <w:t xml:space="preserve">) получим на отрезке </w:t>
      </w:r>
      <w:r w:rsidRPr="00BB3679">
        <w:rPr>
          <w:position w:val="-12"/>
          <w:szCs w:val="28"/>
        </w:rPr>
        <w:object w:dxaOrig="780" w:dyaOrig="360">
          <v:shape id="_x0000_i1177" type="#_x0000_t75" style="width:39pt;height:18pt" o:ole="">
            <v:imagedata r:id="rId455" o:title=""/>
          </v:shape>
          <o:OLEObject Type="Embed" ProgID="Equation.3" ShapeID="_x0000_i1177" DrawAspect="Content" ObjectID="_1604214598" r:id="rId456"/>
        </w:object>
      </w:r>
      <w:r>
        <w:rPr>
          <w:szCs w:val="28"/>
        </w:rPr>
        <w:t>:</w:t>
      </w:r>
    </w:p>
    <w:p w:rsidR="006012F6" w:rsidRDefault="006012F6" w:rsidP="00267D53">
      <w:pPr>
        <w:tabs>
          <w:tab w:val="right" w:pos="9355"/>
        </w:tabs>
        <w:spacing w:after="0" w:line="360" w:lineRule="auto"/>
        <w:ind w:left="1985"/>
        <w:jc w:val="both"/>
        <w:rPr>
          <w:szCs w:val="28"/>
        </w:rPr>
      </w:pPr>
      <w:r w:rsidRPr="00BC1A86">
        <w:rPr>
          <w:position w:val="-34"/>
          <w:szCs w:val="28"/>
        </w:rPr>
        <w:object w:dxaOrig="5260" w:dyaOrig="780">
          <v:shape id="_x0000_i1178" type="#_x0000_t75" style="width:263.25pt;height:39pt" o:ole="">
            <v:imagedata r:id="rId457" o:title=""/>
          </v:shape>
          <o:OLEObject Type="Embed" ProgID="Equation.3" ShapeID="_x0000_i1178" DrawAspect="Content" ObjectID="_1604214599" r:id="rId458"/>
        </w:object>
      </w:r>
    </w:p>
    <w:p w:rsidR="006012F6" w:rsidRDefault="006012F6" w:rsidP="00267D53">
      <w:pPr>
        <w:tabs>
          <w:tab w:val="right" w:pos="9355"/>
        </w:tabs>
        <w:spacing w:after="0" w:line="360" w:lineRule="auto"/>
        <w:jc w:val="both"/>
        <w:rPr>
          <w:szCs w:val="28"/>
        </w:rPr>
      </w:pPr>
      <w:r>
        <w:rPr>
          <w:szCs w:val="28"/>
        </w:rPr>
        <w:t xml:space="preserve">т.е. </w:t>
      </w:r>
    </w:p>
    <w:p w:rsidR="006012F6" w:rsidRDefault="006012F6" w:rsidP="00267D53">
      <w:pPr>
        <w:tabs>
          <w:tab w:val="right" w:pos="9355"/>
        </w:tabs>
        <w:spacing w:after="0" w:line="360" w:lineRule="auto"/>
        <w:ind w:left="3402"/>
        <w:jc w:val="both"/>
        <w:rPr>
          <w:szCs w:val="28"/>
        </w:rPr>
      </w:pPr>
      <w:r w:rsidRPr="00BC1A86">
        <w:rPr>
          <w:position w:val="-34"/>
          <w:szCs w:val="28"/>
        </w:rPr>
        <w:object w:dxaOrig="3080" w:dyaOrig="780">
          <v:shape id="_x0000_i1179" type="#_x0000_t75" style="width:154.5pt;height:39pt" o:ole="">
            <v:imagedata r:id="rId459" o:title=""/>
          </v:shape>
          <o:OLEObject Type="Embed" ProgID="Equation.3" ShapeID="_x0000_i1179" DrawAspect="Content" ObjectID="_1604214600" r:id="rId460"/>
        </w:object>
      </w:r>
      <w:r w:rsidR="005F2316">
        <w:rPr>
          <w:szCs w:val="28"/>
        </w:rPr>
        <w:tab/>
        <w:t>(6.40</w:t>
      </w:r>
      <w:r>
        <w:rPr>
          <w:szCs w:val="28"/>
        </w:rPr>
        <w:t>)</w:t>
      </w:r>
    </w:p>
    <w:p w:rsidR="006012F6" w:rsidRPr="009A2F61" w:rsidRDefault="006012F6" w:rsidP="006012F6">
      <w:pPr>
        <w:tabs>
          <w:tab w:val="right" w:pos="9355"/>
        </w:tabs>
        <w:spacing w:after="0" w:line="360" w:lineRule="auto"/>
        <w:ind w:firstLine="510"/>
        <w:jc w:val="both"/>
        <w:rPr>
          <w:i/>
          <w:szCs w:val="28"/>
        </w:rPr>
      </w:pPr>
      <w:r>
        <w:rPr>
          <w:szCs w:val="28"/>
        </w:rPr>
        <w:t xml:space="preserve">Геометрически, в соответствии со смыслом интерполяционной  формулы Лагранжа при </w:t>
      </w:r>
      <w:r w:rsidRPr="009A2F61">
        <w:rPr>
          <w:i/>
          <w:szCs w:val="28"/>
        </w:rPr>
        <w:t>п</w:t>
      </w:r>
      <w:r>
        <w:rPr>
          <w:szCs w:val="28"/>
        </w:rPr>
        <w:t>=2, использование формулы (</w:t>
      </w:r>
      <w:r w:rsidR="00267D53">
        <w:rPr>
          <w:szCs w:val="28"/>
        </w:rPr>
        <w:t>5.40</w:t>
      </w:r>
      <w:r>
        <w:rPr>
          <w:szCs w:val="28"/>
        </w:rPr>
        <w:t>) означает замену подынт</w:t>
      </w:r>
      <w:r>
        <w:rPr>
          <w:szCs w:val="28"/>
        </w:rPr>
        <w:t>е</w:t>
      </w:r>
      <w:r>
        <w:rPr>
          <w:szCs w:val="28"/>
        </w:rPr>
        <w:t xml:space="preserve">гральной функции </w:t>
      </w:r>
      <w:r w:rsidRPr="009A2F61">
        <w:rPr>
          <w:i/>
          <w:szCs w:val="28"/>
          <w:lang w:val="en-US"/>
        </w:rPr>
        <w:t>f</w:t>
      </w:r>
      <w:r w:rsidRPr="009A2F61">
        <w:rPr>
          <w:i/>
          <w:szCs w:val="28"/>
        </w:rPr>
        <w:t>(</w:t>
      </w:r>
      <w:r w:rsidRPr="009A2F61">
        <w:rPr>
          <w:i/>
          <w:szCs w:val="28"/>
          <w:lang w:val="en-US"/>
        </w:rPr>
        <w:t>x</w:t>
      </w:r>
      <w:r w:rsidRPr="009A2F61">
        <w:rPr>
          <w:i/>
          <w:szCs w:val="28"/>
        </w:rPr>
        <w:t xml:space="preserve">) </w:t>
      </w:r>
      <w:r>
        <w:rPr>
          <w:szCs w:val="28"/>
        </w:rPr>
        <w:t xml:space="preserve">параболой </w:t>
      </w:r>
      <w:r w:rsidRPr="009A2F61">
        <w:rPr>
          <w:i/>
          <w:szCs w:val="28"/>
          <w:lang w:val="en-US"/>
        </w:rPr>
        <w:t>L</w:t>
      </w:r>
      <w:r w:rsidRPr="009A2F61">
        <w:rPr>
          <w:i/>
          <w:szCs w:val="28"/>
          <w:vertAlign w:val="subscript"/>
        </w:rPr>
        <w:t>2</w:t>
      </w:r>
      <w:r w:rsidRPr="009A2F61">
        <w:rPr>
          <w:i/>
          <w:szCs w:val="28"/>
        </w:rPr>
        <w:t>(</w:t>
      </w:r>
      <w:r w:rsidRPr="009A2F61">
        <w:rPr>
          <w:i/>
          <w:szCs w:val="28"/>
          <w:lang w:val="en-US"/>
        </w:rPr>
        <w:t>x</w:t>
      </w:r>
      <w:r w:rsidRPr="009A2F61">
        <w:rPr>
          <w:i/>
          <w:szCs w:val="28"/>
        </w:rPr>
        <w:t>)</w:t>
      </w:r>
      <w:r>
        <w:rPr>
          <w:szCs w:val="28"/>
        </w:rPr>
        <w:t xml:space="preserve">, проходящей через точки </w:t>
      </w:r>
      <w:r>
        <w:rPr>
          <w:i/>
          <w:szCs w:val="28"/>
          <w:lang w:val="en-US"/>
        </w:rPr>
        <w:t>M</w:t>
      </w:r>
      <w:r>
        <w:rPr>
          <w:i/>
          <w:szCs w:val="28"/>
          <w:vertAlign w:val="subscript"/>
          <w:lang w:val="en-US"/>
        </w:rPr>
        <w:t>i</w:t>
      </w:r>
      <w:r w:rsidRPr="009A2F61">
        <w:rPr>
          <w:i/>
          <w:szCs w:val="28"/>
        </w:rPr>
        <w:t>(</w:t>
      </w:r>
      <w:r w:rsidRPr="009A2F61">
        <w:rPr>
          <w:i/>
          <w:szCs w:val="28"/>
          <w:lang w:val="en-US"/>
        </w:rPr>
        <w:t>x</w:t>
      </w:r>
      <w:r w:rsidRPr="009A2F61">
        <w:rPr>
          <w:i/>
          <w:szCs w:val="28"/>
          <w:vertAlign w:val="subscript"/>
          <w:lang w:val="en-US"/>
        </w:rPr>
        <w:t>i</w:t>
      </w:r>
      <w:r w:rsidRPr="009A2F61">
        <w:rPr>
          <w:i/>
          <w:szCs w:val="28"/>
        </w:rPr>
        <w:t xml:space="preserve">, </w:t>
      </w:r>
      <w:r>
        <w:rPr>
          <w:i/>
          <w:szCs w:val="28"/>
          <w:lang w:val="en-US"/>
        </w:rPr>
        <w:t>y</w:t>
      </w:r>
      <w:r w:rsidRPr="009A2F61">
        <w:rPr>
          <w:i/>
          <w:szCs w:val="28"/>
          <w:vertAlign w:val="subscript"/>
          <w:lang w:val="en-US"/>
        </w:rPr>
        <w:t>i</w:t>
      </w:r>
      <w:r w:rsidRPr="009A2F61">
        <w:rPr>
          <w:i/>
          <w:szCs w:val="28"/>
        </w:rPr>
        <w:t>) (</w:t>
      </w:r>
      <w:r>
        <w:rPr>
          <w:i/>
          <w:szCs w:val="28"/>
          <w:lang w:val="en-US"/>
        </w:rPr>
        <w:t>i</w:t>
      </w:r>
      <w:r w:rsidRPr="009A2F61">
        <w:rPr>
          <w:i/>
          <w:szCs w:val="28"/>
        </w:rPr>
        <w:t>=0, 1, 2).</w:t>
      </w:r>
    </w:p>
    <w:p w:rsidR="006012F6" w:rsidRDefault="006012F6" w:rsidP="006012F6">
      <w:pPr>
        <w:tabs>
          <w:tab w:val="right" w:pos="9355"/>
        </w:tabs>
        <w:spacing w:after="0" w:line="360" w:lineRule="auto"/>
        <w:ind w:firstLine="510"/>
        <w:jc w:val="both"/>
        <w:rPr>
          <w:szCs w:val="28"/>
        </w:rPr>
      </w:pPr>
      <w:r>
        <w:rPr>
          <w:szCs w:val="28"/>
        </w:rPr>
        <w:t xml:space="preserve">Если считать, что </w:t>
      </w:r>
      <w:r w:rsidRPr="009A2F61">
        <w:rPr>
          <w:i/>
          <w:szCs w:val="28"/>
        </w:rPr>
        <w:t>п</w:t>
      </w:r>
      <w:r>
        <w:rPr>
          <w:szCs w:val="28"/>
        </w:rPr>
        <w:t> – четное (</w:t>
      </w:r>
      <w:r w:rsidRPr="009A2F61">
        <w:rPr>
          <w:i/>
          <w:szCs w:val="28"/>
          <w:lang w:val="en-US"/>
        </w:rPr>
        <w:t>n</w:t>
      </w:r>
      <w:r w:rsidRPr="009A2F61">
        <w:rPr>
          <w:i/>
          <w:szCs w:val="28"/>
        </w:rPr>
        <w:t>=2</w:t>
      </w:r>
      <w:r w:rsidRPr="009A2F61">
        <w:rPr>
          <w:i/>
          <w:szCs w:val="28"/>
          <w:lang w:val="en-US"/>
        </w:rPr>
        <w:t>m</w:t>
      </w:r>
      <w:r>
        <w:rPr>
          <w:szCs w:val="28"/>
        </w:rPr>
        <w:t>), то применяя формулу (</w:t>
      </w:r>
      <w:r w:rsidR="00267D53">
        <w:rPr>
          <w:szCs w:val="28"/>
        </w:rPr>
        <w:t>6.40</w:t>
      </w:r>
      <w:r>
        <w:rPr>
          <w:szCs w:val="28"/>
        </w:rPr>
        <w:t>) посл</w:t>
      </w:r>
      <w:r>
        <w:rPr>
          <w:szCs w:val="28"/>
        </w:rPr>
        <w:t>е</w:t>
      </w:r>
      <w:r>
        <w:rPr>
          <w:szCs w:val="28"/>
        </w:rPr>
        <w:t xml:space="preserve">довательно к каждой паре частичных отрезков </w:t>
      </w:r>
      <w:r w:rsidRPr="009A2F61">
        <w:rPr>
          <w:position w:val="-12"/>
          <w:szCs w:val="28"/>
        </w:rPr>
        <w:object w:dxaOrig="1040" w:dyaOrig="360">
          <v:shape id="_x0000_i1180" type="#_x0000_t75" style="width:51.75pt;height:18pt" o:ole="">
            <v:imagedata r:id="rId461" o:title=""/>
          </v:shape>
          <o:OLEObject Type="Embed" ProgID="Equation.3" ShapeID="_x0000_i1180" DrawAspect="Content" ObjectID="_1604214601" r:id="rId462"/>
        </w:object>
      </w:r>
      <w:r>
        <w:rPr>
          <w:szCs w:val="28"/>
        </w:rPr>
        <w:t xml:space="preserve"> </w:t>
      </w:r>
      <w:r w:rsidRPr="009A2F61">
        <w:rPr>
          <w:i/>
          <w:szCs w:val="28"/>
        </w:rPr>
        <w:t>(</w:t>
      </w:r>
      <w:r>
        <w:rPr>
          <w:i/>
          <w:szCs w:val="28"/>
          <w:lang w:val="en-US"/>
        </w:rPr>
        <w:t>i</w:t>
      </w:r>
      <w:r>
        <w:rPr>
          <w:i/>
          <w:szCs w:val="28"/>
        </w:rPr>
        <w:t>=</w:t>
      </w:r>
      <w:r w:rsidRPr="009A2F61">
        <w:rPr>
          <w:i/>
          <w:szCs w:val="28"/>
        </w:rPr>
        <w:t>1, 2</w:t>
      </w:r>
      <w:r w:rsidRPr="009E0BA2">
        <w:rPr>
          <w:i/>
          <w:szCs w:val="28"/>
        </w:rPr>
        <w:t xml:space="preserve">, …, </w:t>
      </w:r>
      <w:r>
        <w:rPr>
          <w:i/>
          <w:szCs w:val="28"/>
          <w:lang w:val="en-US"/>
        </w:rPr>
        <w:t>m</w:t>
      </w:r>
      <w:r w:rsidRPr="009A2F61">
        <w:rPr>
          <w:i/>
          <w:szCs w:val="28"/>
        </w:rPr>
        <w:t>)</w:t>
      </w:r>
      <w:r>
        <w:rPr>
          <w:i/>
          <w:szCs w:val="28"/>
        </w:rPr>
        <w:t xml:space="preserve"> </w:t>
      </w:r>
      <w:r w:rsidRPr="009E0BA2">
        <w:rPr>
          <w:szCs w:val="28"/>
        </w:rPr>
        <w:t>пол</w:t>
      </w:r>
      <w:r w:rsidRPr="009E0BA2">
        <w:rPr>
          <w:szCs w:val="28"/>
        </w:rPr>
        <w:t>у</w:t>
      </w:r>
      <w:r w:rsidRPr="009E0BA2">
        <w:rPr>
          <w:szCs w:val="28"/>
        </w:rPr>
        <w:t>чим</w:t>
      </w:r>
      <w:r>
        <w:rPr>
          <w:szCs w:val="28"/>
        </w:rPr>
        <w:t>:</w:t>
      </w:r>
    </w:p>
    <w:p w:rsidR="006012F6" w:rsidRDefault="00267D53" w:rsidP="00267D53">
      <w:pPr>
        <w:tabs>
          <w:tab w:val="right" w:pos="9355"/>
        </w:tabs>
        <w:spacing w:after="0" w:line="360" w:lineRule="auto"/>
        <w:ind w:left="2268"/>
        <w:jc w:val="both"/>
        <w:rPr>
          <w:szCs w:val="28"/>
        </w:rPr>
      </w:pPr>
      <w:r w:rsidRPr="00267D53">
        <w:rPr>
          <w:position w:val="-30"/>
          <w:szCs w:val="28"/>
        </w:rPr>
        <w:object w:dxaOrig="4880" w:dyaOrig="720">
          <v:shape id="_x0000_i1181" type="#_x0000_t75" style="width:243.75pt;height:36pt" o:ole="">
            <v:imagedata r:id="rId463" o:title=""/>
          </v:shape>
          <o:OLEObject Type="Embed" ProgID="Equation.3" ShapeID="_x0000_i1181" DrawAspect="Content" ObjectID="_1604214602" r:id="rId464"/>
        </w:object>
      </w:r>
      <w:r w:rsidR="006012F6">
        <w:rPr>
          <w:szCs w:val="28"/>
        </w:rPr>
        <w:tab/>
        <w:t>(</w:t>
      </w:r>
      <w:r w:rsidR="005F2316">
        <w:rPr>
          <w:szCs w:val="28"/>
        </w:rPr>
        <w:t>6.41</w:t>
      </w:r>
      <w:r w:rsidR="006012F6">
        <w:rPr>
          <w:szCs w:val="28"/>
        </w:rPr>
        <w:t>)</w:t>
      </w:r>
    </w:p>
    <w:p w:rsidR="006012F6" w:rsidRDefault="006012F6" w:rsidP="006012F6">
      <w:pPr>
        <w:tabs>
          <w:tab w:val="right" w:pos="9355"/>
        </w:tabs>
        <w:spacing w:after="0" w:line="360" w:lineRule="auto"/>
        <w:ind w:firstLine="510"/>
        <w:jc w:val="both"/>
        <w:rPr>
          <w:szCs w:val="28"/>
        </w:rPr>
      </w:pPr>
      <w:r>
        <w:rPr>
          <w:szCs w:val="28"/>
        </w:rPr>
        <w:t>Формула (</w:t>
      </w:r>
      <w:r w:rsidR="00267D53">
        <w:rPr>
          <w:szCs w:val="28"/>
        </w:rPr>
        <w:t>6.41</w:t>
      </w:r>
      <w:r>
        <w:rPr>
          <w:szCs w:val="28"/>
        </w:rPr>
        <w:t>) называется формулой Симпсона.</w:t>
      </w:r>
    </w:p>
    <w:p w:rsidR="006012F6" w:rsidRDefault="006012F6" w:rsidP="006012F6">
      <w:pPr>
        <w:tabs>
          <w:tab w:val="right" w:pos="9355"/>
        </w:tabs>
        <w:spacing w:after="0" w:line="360" w:lineRule="auto"/>
        <w:ind w:firstLine="510"/>
        <w:jc w:val="both"/>
        <w:rPr>
          <w:szCs w:val="28"/>
        </w:rPr>
      </w:pPr>
      <w:r>
        <w:rPr>
          <w:szCs w:val="28"/>
        </w:rPr>
        <w:t>Оценка остаточного члена формулы Симпсона дается формулой:</w:t>
      </w:r>
    </w:p>
    <w:p w:rsidR="006012F6" w:rsidRDefault="006012F6" w:rsidP="00267D53">
      <w:pPr>
        <w:tabs>
          <w:tab w:val="right" w:pos="9355"/>
        </w:tabs>
        <w:spacing w:after="0" w:line="360" w:lineRule="auto"/>
        <w:ind w:left="2835"/>
        <w:jc w:val="both"/>
        <w:rPr>
          <w:szCs w:val="28"/>
        </w:rPr>
      </w:pPr>
      <w:r w:rsidRPr="00BF5FCA">
        <w:rPr>
          <w:position w:val="-24"/>
          <w:szCs w:val="28"/>
        </w:rPr>
        <w:object w:dxaOrig="2200" w:dyaOrig="660">
          <v:shape id="_x0000_i1182" type="#_x0000_t75" style="width:110.25pt;height:33pt" o:ole="">
            <v:imagedata r:id="rId465" o:title=""/>
          </v:shape>
          <o:OLEObject Type="Embed" ProgID="Equation.3" ShapeID="_x0000_i1182" DrawAspect="Content" ObjectID="_1604214603" r:id="rId466"/>
        </w:object>
      </w:r>
      <w:r>
        <w:rPr>
          <w:szCs w:val="28"/>
        </w:rPr>
        <w:t xml:space="preserve"> </w:t>
      </w:r>
      <w:r w:rsidRPr="00DA5A0E">
        <w:rPr>
          <w:position w:val="-10"/>
          <w:szCs w:val="28"/>
        </w:rPr>
        <w:object w:dxaOrig="940" w:dyaOrig="340">
          <v:shape id="_x0000_i1183" type="#_x0000_t75" style="width:47.25pt;height:17.25pt" o:ole="">
            <v:imagedata r:id="rId423" o:title=""/>
          </v:shape>
          <o:OLEObject Type="Embed" ProgID="Equation.3" ShapeID="_x0000_i1183" DrawAspect="Content" ObjectID="_1604214604" r:id="rId467"/>
        </w:object>
      </w:r>
    </w:p>
    <w:p w:rsidR="006012F6" w:rsidRDefault="006012F6" w:rsidP="006012F6">
      <w:pPr>
        <w:tabs>
          <w:tab w:val="right" w:pos="9355"/>
        </w:tabs>
        <w:spacing w:after="0" w:line="360" w:lineRule="auto"/>
        <w:ind w:firstLine="510"/>
        <w:jc w:val="both"/>
        <w:rPr>
          <w:szCs w:val="28"/>
        </w:rPr>
      </w:pPr>
      <w:r>
        <w:rPr>
          <w:szCs w:val="28"/>
        </w:rPr>
        <w:t>или</w:t>
      </w:r>
    </w:p>
    <w:p w:rsidR="006012F6" w:rsidRDefault="006012F6" w:rsidP="00267D53">
      <w:pPr>
        <w:tabs>
          <w:tab w:val="right" w:pos="9355"/>
        </w:tabs>
        <w:spacing w:after="0" w:line="360" w:lineRule="auto"/>
        <w:ind w:left="3828"/>
        <w:jc w:val="both"/>
        <w:rPr>
          <w:szCs w:val="28"/>
        </w:rPr>
      </w:pPr>
      <w:r w:rsidRPr="00BF5FCA">
        <w:rPr>
          <w:position w:val="-24"/>
          <w:szCs w:val="28"/>
        </w:rPr>
        <w:object w:dxaOrig="1920" w:dyaOrig="660">
          <v:shape id="_x0000_i1184" type="#_x0000_t75" style="width:96pt;height:33pt" o:ole="">
            <v:imagedata r:id="rId468" o:title=""/>
          </v:shape>
          <o:OLEObject Type="Embed" ProgID="Equation.3" ShapeID="_x0000_i1184" DrawAspect="Content" ObjectID="_1604214605" r:id="rId469"/>
        </w:object>
      </w:r>
      <w:r>
        <w:rPr>
          <w:position w:val="-32"/>
          <w:szCs w:val="28"/>
        </w:rPr>
        <w:t xml:space="preserve"> </w:t>
      </w:r>
      <w:r w:rsidR="005F2316">
        <w:rPr>
          <w:szCs w:val="28"/>
        </w:rPr>
        <w:tab/>
        <w:t>(6.42</w:t>
      </w:r>
      <w:r>
        <w:rPr>
          <w:szCs w:val="28"/>
        </w:rPr>
        <w:t>)</w:t>
      </w:r>
    </w:p>
    <w:p w:rsidR="006012F6" w:rsidRDefault="006012F6" w:rsidP="00267D53">
      <w:pPr>
        <w:tabs>
          <w:tab w:val="right" w:pos="9355"/>
        </w:tabs>
        <w:spacing w:after="0" w:line="360" w:lineRule="auto"/>
        <w:jc w:val="both"/>
        <w:rPr>
          <w:szCs w:val="28"/>
        </w:rPr>
      </w:pPr>
      <w:r>
        <w:rPr>
          <w:szCs w:val="28"/>
        </w:rPr>
        <w:t xml:space="preserve">где </w:t>
      </w:r>
      <w:r w:rsidR="00267D53" w:rsidRPr="00267D53">
        <w:rPr>
          <w:position w:val="-26"/>
          <w:szCs w:val="28"/>
        </w:rPr>
        <w:object w:dxaOrig="1760" w:dyaOrig="540">
          <v:shape id="_x0000_i1185" type="#_x0000_t75" style="width:100.5pt;height:35.25pt" o:ole="">
            <v:imagedata r:id="rId470" o:title=""/>
          </v:shape>
          <o:OLEObject Type="Embed" ProgID="Equation.3" ShapeID="_x0000_i1185" DrawAspect="Content" ObjectID="_1604214606" r:id="rId471"/>
        </w:object>
      </w:r>
      <w:r>
        <w:rPr>
          <w:szCs w:val="28"/>
        </w:rPr>
        <w:t>. Как следует из оценки, формула Симпсона, оказ</w:t>
      </w:r>
      <w:r>
        <w:rPr>
          <w:szCs w:val="28"/>
        </w:rPr>
        <w:t>ы</w:t>
      </w:r>
      <w:r>
        <w:rPr>
          <w:szCs w:val="28"/>
        </w:rPr>
        <w:t>вается точной для полиномов до третьей степени включительно (т.к. для этих случ</w:t>
      </w:r>
      <w:r>
        <w:rPr>
          <w:szCs w:val="28"/>
        </w:rPr>
        <w:t>а</w:t>
      </w:r>
      <w:r>
        <w:rPr>
          <w:szCs w:val="28"/>
        </w:rPr>
        <w:t>ев производная четвертого порядка равна нулю). Формула Симпсона облад</w:t>
      </w:r>
      <w:r>
        <w:rPr>
          <w:szCs w:val="28"/>
        </w:rPr>
        <w:t>а</w:t>
      </w:r>
      <w:r>
        <w:rPr>
          <w:szCs w:val="28"/>
        </w:rPr>
        <w:t xml:space="preserve">ет повышенной точностью по сравнению с формулой трапеций. Это означает, что для достижения той же точности, что и по формуле трапеций,  ней можно брать меньшее число отрезков разбиения. </w:t>
      </w:r>
    </w:p>
    <w:p w:rsidR="006012F6" w:rsidRDefault="006012F6" w:rsidP="006012F6">
      <w:pPr>
        <w:tabs>
          <w:tab w:val="right" w:pos="9355"/>
        </w:tabs>
        <w:spacing w:after="0" w:line="360" w:lineRule="auto"/>
        <w:ind w:firstLine="510"/>
        <w:jc w:val="both"/>
        <w:rPr>
          <w:szCs w:val="28"/>
        </w:rPr>
      </w:pPr>
      <w:r>
        <w:rPr>
          <w:szCs w:val="28"/>
        </w:rPr>
        <w:t>Укажем простой практический прием позволяющий прогнозировать тр</w:t>
      </w:r>
      <w:r>
        <w:rPr>
          <w:szCs w:val="28"/>
        </w:rPr>
        <w:t>е</w:t>
      </w:r>
      <w:r>
        <w:rPr>
          <w:szCs w:val="28"/>
        </w:rPr>
        <w:t xml:space="preserve">буемое число отрезков разбиения по заданной точности </w:t>
      </w:r>
      <w:r w:rsidRPr="00F53D83">
        <w:rPr>
          <w:position w:val="-6"/>
          <w:szCs w:val="28"/>
        </w:rPr>
        <w:object w:dxaOrig="200" w:dyaOrig="220">
          <v:shape id="_x0000_i1186" type="#_x0000_t75" style="width:9.75pt;height:11.25pt" o:ole="">
            <v:imagedata r:id="rId472" o:title=""/>
          </v:shape>
          <o:OLEObject Type="Embed" ProgID="Equation.3" ShapeID="_x0000_i1186" DrawAspect="Content" ObjectID="_1604214607" r:id="rId473"/>
        </w:object>
      </w:r>
      <w:r>
        <w:rPr>
          <w:szCs w:val="28"/>
        </w:rPr>
        <w:t>.</w:t>
      </w:r>
    </w:p>
    <w:p w:rsidR="006012F6" w:rsidRDefault="006012F6" w:rsidP="006012F6">
      <w:pPr>
        <w:tabs>
          <w:tab w:val="right" w:pos="9355"/>
        </w:tabs>
        <w:spacing w:after="0" w:line="360" w:lineRule="auto"/>
        <w:ind w:firstLine="510"/>
        <w:jc w:val="both"/>
        <w:rPr>
          <w:szCs w:val="28"/>
        </w:rPr>
      </w:pPr>
      <w:r>
        <w:rPr>
          <w:szCs w:val="28"/>
        </w:rPr>
        <w:t xml:space="preserve">Пусть задана предельная допустимая погрешность интегрирования </w:t>
      </w:r>
      <w:r w:rsidRPr="00F53D83">
        <w:rPr>
          <w:position w:val="-6"/>
          <w:szCs w:val="28"/>
        </w:rPr>
        <w:object w:dxaOrig="200" w:dyaOrig="220">
          <v:shape id="_x0000_i1187" type="#_x0000_t75" style="width:9.75pt;height:11.25pt" o:ole="">
            <v:imagedata r:id="rId474" o:title=""/>
          </v:shape>
          <o:OLEObject Type="Embed" ProgID="Equation.3" ShapeID="_x0000_i1187" DrawAspect="Content" ObjectID="_1604214608" r:id="rId475"/>
        </w:object>
      </w:r>
      <w:r>
        <w:rPr>
          <w:szCs w:val="28"/>
        </w:rPr>
        <w:t xml:space="preserve"> Желая иметь </w:t>
      </w:r>
      <w:r w:rsidRPr="00F53D83">
        <w:rPr>
          <w:position w:val="-14"/>
          <w:szCs w:val="28"/>
        </w:rPr>
        <w:object w:dxaOrig="680" w:dyaOrig="400">
          <v:shape id="_x0000_i1188" type="#_x0000_t75" style="width:33.75pt;height:20.25pt" o:ole="">
            <v:imagedata r:id="rId476" o:title=""/>
          </v:shape>
          <o:OLEObject Type="Embed" ProgID="Equation.3" ShapeID="_x0000_i1188" DrawAspect="Content" ObjectID="_1604214609" r:id="rId477"/>
        </w:object>
      </w:r>
      <w:r>
        <w:rPr>
          <w:szCs w:val="28"/>
        </w:rPr>
        <w:t xml:space="preserve"> с учетом оценки (</w:t>
      </w:r>
      <w:r w:rsidR="004B67E4">
        <w:rPr>
          <w:szCs w:val="28"/>
        </w:rPr>
        <w:t>6.42</w:t>
      </w:r>
      <w:r>
        <w:rPr>
          <w:szCs w:val="28"/>
        </w:rPr>
        <w:t>) достаточно потребовать</w:t>
      </w:r>
    </w:p>
    <w:p w:rsidR="006012F6" w:rsidRDefault="006012F6" w:rsidP="00267D53">
      <w:pPr>
        <w:tabs>
          <w:tab w:val="right" w:pos="9355"/>
        </w:tabs>
        <w:spacing w:after="0" w:line="360" w:lineRule="auto"/>
        <w:jc w:val="center"/>
        <w:rPr>
          <w:szCs w:val="28"/>
        </w:rPr>
      </w:pPr>
      <w:r w:rsidRPr="00BF5FCA">
        <w:rPr>
          <w:position w:val="-24"/>
          <w:szCs w:val="28"/>
        </w:rPr>
        <w:object w:dxaOrig="1680" w:dyaOrig="660">
          <v:shape id="_x0000_i1189" type="#_x0000_t75" style="width:84pt;height:33pt" o:ole="">
            <v:imagedata r:id="rId478" o:title=""/>
          </v:shape>
          <o:OLEObject Type="Embed" ProgID="Equation.3" ShapeID="_x0000_i1189" DrawAspect="Content" ObjectID="_1604214610" r:id="rId479"/>
        </w:object>
      </w:r>
    </w:p>
    <w:p w:rsidR="006012F6" w:rsidRDefault="006012F6" w:rsidP="00267D53">
      <w:pPr>
        <w:tabs>
          <w:tab w:val="right" w:pos="9355"/>
        </w:tabs>
        <w:spacing w:after="0" w:line="360" w:lineRule="auto"/>
        <w:jc w:val="both"/>
        <w:rPr>
          <w:szCs w:val="28"/>
        </w:rPr>
      </w:pPr>
      <w:r>
        <w:rPr>
          <w:szCs w:val="28"/>
        </w:rPr>
        <w:t>откуда</w:t>
      </w:r>
    </w:p>
    <w:p w:rsidR="006012F6" w:rsidRDefault="006012F6" w:rsidP="00267D53">
      <w:pPr>
        <w:tabs>
          <w:tab w:val="right" w:pos="9355"/>
        </w:tabs>
        <w:spacing w:after="0" w:line="360" w:lineRule="auto"/>
        <w:ind w:left="2268"/>
        <w:rPr>
          <w:szCs w:val="28"/>
        </w:rPr>
      </w:pPr>
      <w:r w:rsidRPr="00F53D83">
        <w:rPr>
          <w:position w:val="-32"/>
          <w:szCs w:val="28"/>
        </w:rPr>
        <w:object w:dxaOrig="1600" w:dyaOrig="700">
          <v:shape id="_x0000_i1190" type="#_x0000_t75" style="width:80.25pt;height:35.25pt" o:ole="">
            <v:imagedata r:id="rId480" o:title=""/>
          </v:shape>
          <o:OLEObject Type="Embed" ProgID="Equation.3" ShapeID="_x0000_i1190" DrawAspect="Content" ObjectID="_1604214611" r:id="rId481"/>
        </w:object>
      </w:r>
      <w:r>
        <w:rPr>
          <w:szCs w:val="28"/>
        </w:rPr>
        <w:t xml:space="preserve"> т. е. </w:t>
      </w:r>
      <w:r w:rsidRPr="00F53D83">
        <w:rPr>
          <w:position w:val="-34"/>
          <w:szCs w:val="28"/>
        </w:rPr>
        <w:object w:dxaOrig="1640" w:dyaOrig="780">
          <v:shape id="_x0000_i1191" type="#_x0000_t75" style="width:82.5pt;height:39pt" o:ole="">
            <v:imagedata r:id="rId482" o:title=""/>
          </v:shape>
          <o:OLEObject Type="Embed" ProgID="Equation.3" ShapeID="_x0000_i1191" DrawAspect="Content" ObjectID="_1604214612" r:id="rId483"/>
        </w:object>
      </w:r>
      <w:r w:rsidR="005F2316">
        <w:rPr>
          <w:szCs w:val="28"/>
        </w:rPr>
        <w:tab/>
        <w:t>(6.43</w:t>
      </w:r>
      <w:r>
        <w:rPr>
          <w:szCs w:val="28"/>
        </w:rPr>
        <w:t>)</w:t>
      </w:r>
    </w:p>
    <w:p w:rsidR="006012F6" w:rsidRDefault="006012F6" w:rsidP="006012F6">
      <w:pPr>
        <w:tabs>
          <w:tab w:val="right" w:pos="9355"/>
        </w:tabs>
        <w:spacing w:after="0" w:line="360" w:lineRule="auto"/>
        <w:ind w:firstLine="510"/>
        <w:jc w:val="both"/>
        <w:rPr>
          <w:szCs w:val="28"/>
        </w:rPr>
      </w:pPr>
      <w:r>
        <w:rPr>
          <w:szCs w:val="28"/>
        </w:rPr>
        <w:t>Формула (</w:t>
      </w:r>
      <w:r w:rsidR="00267D53">
        <w:rPr>
          <w:szCs w:val="28"/>
        </w:rPr>
        <w:t>6.43</w:t>
      </w:r>
      <w:r>
        <w:rPr>
          <w:szCs w:val="28"/>
        </w:rPr>
        <w:t>) позволяет оценить величину шага, необходимую для д</w:t>
      </w:r>
      <w:r>
        <w:rPr>
          <w:szCs w:val="28"/>
        </w:rPr>
        <w:t>о</w:t>
      </w:r>
      <w:r>
        <w:rPr>
          <w:szCs w:val="28"/>
        </w:rPr>
        <w:t>стижения заданной точности.</w:t>
      </w:r>
    </w:p>
    <w:p w:rsidR="006012F6" w:rsidRPr="004B67E4" w:rsidRDefault="006012F6" w:rsidP="004B67E4">
      <w:pPr>
        <w:pStyle w:val="Heading3"/>
        <w:rPr>
          <w:rFonts w:ascii="Times New Roman" w:hAnsi="Times New Roman"/>
          <w:color w:val="auto"/>
        </w:rPr>
      </w:pPr>
      <w:bookmarkStart w:id="216" w:name="_Toc408477741"/>
      <w:r w:rsidRPr="004B67E4">
        <w:rPr>
          <w:rFonts w:ascii="Times New Roman" w:hAnsi="Times New Roman"/>
          <w:color w:val="auto"/>
        </w:rPr>
        <w:t>6.</w:t>
      </w:r>
      <w:r w:rsidR="004B67E4" w:rsidRPr="004B67E4">
        <w:rPr>
          <w:rFonts w:ascii="Times New Roman" w:hAnsi="Times New Roman"/>
          <w:color w:val="auto"/>
        </w:rPr>
        <w:t>2.9</w:t>
      </w:r>
      <w:r w:rsidRPr="004B67E4">
        <w:rPr>
          <w:rFonts w:ascii="Times New Roman" w:hAnsi="Times New Roman"/>
          <w:color w:val="auto"/>
        </w:rPr>
        <w:t xml:space="preserve"> Оценка точности квадратурных формул</w:t>
      </w:r>
      <w:bookmarkEnd w:id="216"/>
    </w:p>
    <w:p w:rsidR="006012F6" w:rsidRDefault="006012F6" w:rsidP="006012F6">
      <w:pPr>
        <w:tabs>
          <w:tab w:val="right" w:pos="9355"/>
        </w:tabs>
        <w:spacing w:after="0" w:line="360" w:lineRule="auto"/>
        <w:ind w:firstLine="510"/>
        <w:jc w:val="both"/>
        <w:rPr>
          <w:szCs w:val="28"/>
        </w:rPr>
      </w:pPr>
      <w:r>
        <w:rPr>
          <w:szCs w:val="28"/>
        </w:rPr>
        <w:t>Как следует из оценочных формул (</w:t>
      </w:r>
      <w:r w:rsidR="004B67E4">
        <w:rPr>
          <w:szCs w:val="28"/>
        </w:rPr>
        <w:t>6.3</w:t>
      </w:r>
      <w:r w:rsidR="00267D53">
        <w:rPr>
          <w:szCs w:val="28"/>
        </w:rPr>
        <w:t>8</w:t>
      </w:r>
      <w:r>
        <w:rPr>
          <w:szCs w:val="28"/>
        </w:rPr>
        <w:t>) и (</w:t>
      </w:r>
      <w:r w:rsidR="004B67E4">
        <w:rPr>
          <w:szCs w:val="28"/>
        </w:rPr>
        <w:t>6.4</w:t>
      </w:r>
      <w:r w:rsidR="00267D53">
        <w:rPr>
          <w:szCs w:val="28"/>
        </w:rPr>
        <w:t>3</w:t>
      </w:r>
      <w:r>
        <w:rPr>
          <w:szCs w:val="28"/>
        </w:rPr>
        <w:t>), оценка погрешности метода интегрирования по формулам трапеций и Симпсона возможна лишь тогда, когда подынтегральная функция задана аналитически. Одн</w:t>
      </w:r>
      <w:r>
        <w:rPr>
          <w:szCs w:val="28"/>
        </w:rPr>
        <w:t>а</w:t>
      </w:r>
      <w:r>
        <w:rPr>
          <w:szCs w:val="28"/>
        </w:rPr>
        <w:t>ко даже и в этом случае на практике применяется следующий прием, пригодный для каждого из рассмотренных методов интегрирования.</w:t>
      </w:r>
    </w:p>
    <w:p w:rsidR="006012F6" w:rsidRDefault="006012F6" w:rsidP="006012F6">
      <w:pPr>
        <w:tabs>
          <w:tab w:val="right" w:pos="9355"/>
        </w:tabs>
        <w:spacing w:after="0" w:line="360" w:lineRule="auto"/>
        <w:ind w:firstLine="510"/>
        <w:jc w:val="both"/>
        <w:rPr>
          <w:szCs w:val="28"/>
        </w:rPr>
      </w:pPr>
      <w:r>
        <w:rPr>
          <w:szCs w:val="28"/>
        </w:rPr>
        <w:t xml:space="preserve">Искомый интеграл вычисляется дважды: при делении отрезка  </w:t>
      </w:r>
      <w:r w:rsidRPr="000A7EBF">
        <w:rPr>
          <w:position w:val="-10"/>
          <w:szCs w:val="28"/>
        </w:rPr>
        <w:object w:dxaOrig="560" w:dyaOrig="340">
          <v:shape id="_x0000_i1192" type="#_x0000_t75" style="width:27.75pt;height:17.25pt" o:ole="">
            <v:imagedata r:id="rId484" o:title=""/>
          </v:shape>
          <o:OLEObject Type="Embed" ProgID="Equation.3" ShapeID="_x0000_i1192" DrawAspect="Content" ObjectID="_1604214613" r:id="rId485"/>
        </w:object>
      </w:r>
      <w:r>
        <w:rPr>
          <w:szCs w:val="28"/>
        </w:rPr>
        <w:t xml:space="preserve">  на </w:t>
      </w:r>
      <w:r w:rsidRPr="000A7EBF">
        <w:rPr>
          <w:i/>
          <w:szCs w:val="28"/>
        </w:rPr>
        <w:t>п</w:t>
      </w:r>
      <w:r>
        <w:rPr>
          <w:szCs w:val="28"/>
        </w:rPr>
        <w:t xml:space="preserve"> частей и на </w:t>
      </w:r>
      <w:r w:rsidRPr="000A7EBF">
        <w:rPr>
          <w:i/>
          <w:szCs w:val="28"/>
        </w:rPr>
        <w:t>2п</w:t>
      </w:r>
      <w:r>
        <w:rPr>
          <w:szCs w:val="28"/>
        </w:rPr>
        <w:t xml:space="preserve"> частей (при интегрировании по формуле Симпсона </w:t>
      </w:r>
      <w:r w:rsidRPr="000A7EBF">
        <w:rPr>
          <w:i/>
          <w:szCs w:val="28"/>
        </w:rPr>
        <w:t>п</w:t>
      </w:r>
      <w:r>
        <w:rPr>
          <w:szCs w:val="28"/>
        </w:rPr>
        <w:t xml:space="preserve"> должно быть четным). Вслед за этим полученные значения интеграла </w:t>
      </w:r>
      <w:r w:rsidRPr="000A7EBF">
        <w:rPr>
          <w:i/>
          <w:szCs w:val="28"/>
          <w:lang w:val="en-US"/>
        </w:rPr>
        <w:t>I</w:t>
      </w:r>
      <w:r w:rsidRPr="000A7EBF">
        <w:rPr>
          <w:i/>
          <w:szCs w:val="28"/>
          <w:vertAlign w:val="subscript"/>
          <w:lang w:val="en-US"/>
        </w:rPr>
        <w:t>n</w:t>
      </w:r>
      <w:r w:rsidRPr="000A7EBF">
        <w:rPr>
          <w:szCs w:val="28"/>
        </w:rPr>
        <w:t xml:space="preserve"> </w:t>
      </w:r>
      <w:r>
        <w:rPr>
          <w:szCs w:val="28"/>
        </w:rPr>
        <w:t>и</w:t>
      </w:r>
      <w:r w:rsidRPr="000A7EBF">
        <w:rPr>
          <w:szCs w:val="28"/>
        </w:rPr>
        <w:t xml:space="preserve"> </w:t>
      </w:r>
      <w:r w:rsidRPr="000A7EBF">
        <w:rPr>
          <w:i/>
          <w:szCs w:val="28"/>
          <w:lang w:val="en-US"/>
        </w:rPr>
        <w:t>I</w:t>
      </w:r>
      <w:r w:rsidRPr="000A7EBF">
        <w:rPr>
          <w:i/>
          <w:szCs w:val="28"/>
          <w:vertAlign w:val="subscript"/>
        </w:rPr>
        <w:t>2</w:t>
      </w:r>
      <w:r w:rsidRPr="000A7EBF">
        <w:rPr>
          <w:i/>
          <w:szCs w:val="28"/>
          <w:vertAlign w:val="subscript"/>
          <w:lang w:val="en-US"/>
        </w:rPr>
        <w:t>n</w:t>
      </w:r>
      <w:r w:rsidRPr="000A7EBF">
        <w:rPr>
          <w:szCs w:val="28"/>
        </w:rPr>
        <w:t xml:space="preserve"> </w:t>
      </w:r>
      <w:r>
        <w:rPr>
          <w:szCs w:val="28"/>
        </w:rPr>
        <w:t>сравн</w:t>
      </w:r>
      <w:r>
        <w:rPr>
          <w:szCs w:val="28"/>
        </w:rPr>
        <w:t>и</w:t>
      </w:r>
      <w:r>
        <w:rPr>
          <w:szCs w:val="28"/>
        </w:rPr>
        <w:t>ваются, и совпадающие первые десятичные знаки считаются верными.</w:t>
      </w:r>
    </w:p>
    <w:p w:rsidR="006012F6" w:rsidRDefault="006012F6" w:rsidP="006012F6">
      <w:pPr>
        <w:tabs>
          <w:tab w:val="right" w:pos="9355"/>
        </w:tabs>
        <w:spacing w:after="0" w:line="360" w:lineRule="auto"/>
        <w:ind w:firstLine="510"/>
        <w:jc w:val="both"/>
        <w:rPr>
          <w:szCs w:val="28"/>
        </w:rPr>
      </w:pPr>
      <w:r>
        <w:rPr>
          <w:szCs w:val="28"/>
        </w:rPr>
        <w:t xml:space="preserve">Пусть </w:t>
      </w:r>
      <w:r w:rsidRPr="000A7EBF">
        <w:rPr>
          <w:i/>
          <w:szCs w:val="28"/>
          <w:lang w:val="en-US"/>
        </w:rPr>
        <w:t>R</w:t>
      </w:r>
      <w:r w:rsidRPr="000A7EBF">
        <w:rPr>
          <w:i/>
          <w:szCs w:val="28"/>
          <w:vertAlign w:val="subscript"/>
          <w:lang w:val="en-US"/>
        </w:rPr>
        <w:t>n</w:t>
      </w:r>
      <w:r w:rsidRPr="000A7EBF">
        <w:rPr>
          <w:szCs w:val="28"/>
        </w:rPr>
        <w:t xml:space="preserve"> </w:t>
      </w:r>
      <w:r>
        <w:rPr>
          <w:szCs w:val="28"/>
        </w:rPr>
        <w:t xml:space="preserve">и </w:t>
      </w:r>
      <w:r w:rsidRPr="000A7EBF">
        <w:rPr>
          <w:i/>
          <w:szCs w:val="28"/>
          <w:lang w:val="en-US"/>
        </w:rPr>
        <w:t>R</w:t>
      </w:r>
      <w:r w:rsidRPr="000A7EBF">
        <w:rPr>
          <w:i/>
          <w:szCs w:val="28"/>
          <w:vertAlign w:val="subscript"/>
        </w:rPr>
        <w:t>2</w:t>
      </w:r>
      <w:r w:rsidRPr="000A7EBF">
        <w:rPr>
          <w:i/>
          <w:szCs w:val="28"/>
          <w:vertAlign w:val="subscript"/>
          <w:lang w:val="en-US"/>
        </w:rPr>
        <w:t>n</w:t>
      </w:r>
      <w:r>
        <w:rPr>
          <w:szCs w:val="28"/>
        </w:rPr>
        <w:t> – погрешности интегрирования по формуле Симпсона, с</w:t>
      </w:r>
      <w:r>
        <w:rPr>
          <w:szCs w:val="28"/>
        </w:rPr>
        <w:t>о</w:t>
      </w:r>
      <w:r>
        <w:rPr>
          <w:szCs w:val="28"/>
        </w:rPr>
        <w:t xml:space="preserve">ответственно  при </w:t>
      </w:r>
      <w:r w:rsidRPr="000A7EBF">
        <w:rPr>
          <w:i/>
          <w:szCs w:val="28"/>
        </w:rPr>
        <w:t>п</w:t>
      </w:r>
      <w:r>
        <w:rPr>
          <w:szCs w:val="28"/>
        </w:rPr>
        <w:t xml:space="preserve"> и </w:t>
      </w:r>
      <w:r w:rsidRPr="000A7EBF">
        <w:rPr>
          <w:i/>
          <w:szCs w:val="28"/>
        </w:rPr>
        <w:t>2п</w:t>
      </w:r>
      <w:r>
        <w:rPr>
          <w:i/>
          <w:szCs w:val="28"/>
        </w:rPr>
        <w:t xml:space="preserve"> </w:t>
      </w:r>
      <w:r>
        <w:rPr>
          <w:szCs w:val="28"/>
        </w:rPr>
        <w:t>отрезках разбиения. Учитывая оценку (</w:t>
      </w:r>
      <w:r w:rsidR="00267D53">
        <w:rPr>
          <w:szCs w:val="28"/>
        </w:rPr>
        <w:t>6.43</w:t>
      </w:r>
      <w:r>
        <w:rPr>
          <w:szCs w:val="28"/>
        </w:rPr>
        <w:t>), можно составить равенство:</w:t>
      </w:r>
    </w:p>
    <w:p w:rsidR="006012F6" w:rsidRDefault="006012F6" w:rsidP="00267D53">
      <w:pPr>
        <w:tabs>
          <w:tab w:val="right" w:pos="9355"/>
        </w:tabs>
        <w:spacing w:after="0" w:line="360" w:lineRule="auto"/>
        <w:ind w:left="3686"/>
        <w:jc w:val="both"/>
        <w:rPr>
          <w:szCs w:val="28"/>
        </w:rPr>
      </w:pPr>
      <w:r w:rsidRPr="000A7EBF">
        <w:rPr>
          <w:position w:val="-30"/>
          <w:szCs w:val="28"/>
        </w:rPr>
        <w:object w:dxaOrig="1060" w:dyaOrig="720">
          <v:shape id="_x0000_i1193" type="#_x0000_t75" style="width:53.25pt;height:36pt" o:ole="">
            <v:imagedata r:id="rId486" o:title=""/>
          </v:shape>
          <o:OLEObject Type="Embed" ProgID="Equation.3" ShapeID="_x0000_i1193" DrawAspect="Content" ObjectID="_1604214614" r:id="rId487"/>
        </w:object>
      </w:r>
      <w:r>
        <w:rPr>
          <w:szCs w:val="28"/>
        </w:rPr>
        <w:tab/>
        <w:t>(</w:t>
      </w:r>
      <w:r w:rsidR="005F2316">
        <w:rPr>
          <w:szCs w:val="28"/>
        </w:rPr>
        <w:t>6.44</w:t>
      </w:r>
      <w:r>
        <w:rPr>
          <w:szCs w:val="28"/>
        </w:rPr>
        <w:t>)</w:t>
      </w:r>
    </w:p>
    <w:p w:rsidR="006012F6" w:rsidRDefault="006012F6" w:rsidP="00267D53">
      <w:pPr>
        <w:tabs>
          <w:tab w:val="right" w:pos="9355"/>
        </w:tabs>
        <w:spacing w:after="0" w:line="360" w:lineRule="auto"/>
        <w:jc w:val="both"/>
        <w:rPr>
          <w:szCs w:val="28"/>
        </w:rPr>
      </w:pPr>
      <w:r>
        <w:rPr>
          <w:szCs w:val="28"/>
        </w:rPr>
        <w:t xml:space="preserve">где </w:t>
      </w:r>
      <w:r w:rsidRPr="000B619A">
        <w:rPr>
          <w:i/>
          <w:szCs w:val="28"/>
          <w:lang w:val="en-US"/>
        </w:rPr>
        <w:t>h</w:t>
      </w:r>
      <w:r w:rsidRPr="000A7EBF">
        <w:rPr>
          <w:i/>
          <w:szCs w:val="28"/>
          <w:vertAlign w:val="subscript"/>
          <w:lang w:val="en-US"/>
        </w:rPr>
        <w:t>n</w:t>
      </w:r>
      <w:r w:rsidRPr="000A7EBF">
        <w:rPr>
          <w:szCs w:val="28"/>
        </w:rPr>
        <w:t xml:space="preserve"> </w:t>
      </w:r>
      <w:r>
        <w:rPr>
          <w:szCs w:val="28"/>
        </w:rPr>
        <w:t xml:space="preserve">и </w:t>
      </w:r>
      <w:r>
        <w:rPr>
          <w:i/>
          <w:szCs w:val="28"/>
          <w:lang w:val="en-US"/>
        </w:rPr>
        <w:t>h</w:t>
      </w:r>
      <w:r w:rsidRPr="000A7EBF">
        <w:rPr>
          <w:i/>
          <w:szCs w:val="28"/>
          <w:vertAlign w:val="subscript"/>
        </w:rPr>
        <w:t>2</w:t>
      </w:r>
      <w:r w:rsidRPr="000A7EBF">
        <w:rPr>
          <w:i/>
          <w:szCs w:val="28"/>
          <w:vertAlign w:val="subscript"/>
          <w:lang w:val="en-US"/>
        </w:rPr>
        <w:t>n</w:t>
      </w:r>
      <w:r>
        <w:rPr>
          <w:szCs w:val="28"/>
        </w:rPr>
        <w:t> – длина отрезков разбиения (шаг интегрирования) в первом и вт</w:t>
      </w:r>
      <w:r>
        <w:rPr>
          <w:szCs w:val="28"/>
        </w:rPr>
        <w:t>о</w:t>
      </w:r>
      <w:r>
        <w:rPr>
          <w:szCs w:val="28"/>
        </w:rPr>
        <w:t xml:space="preserve">ром случае. Т.к. </w:t>
      </w:r>
      <w:r w:rsidRPr="00665308">
        <w:rPr>
          <w:position w:val="-24"/>
          <w:szCs w:val="28"/>
        </w:rPr>
        <w:object w:dxaOrig="960" w:dyaOrig="639">
          <v:shape id="_x0000_i1194" type="#_x0000_t75" style="width:48pt;height:32.25pt" o:ole="">
            <v:imagedata r:id="rId488" o:title=""/>
          </v:shape>
          <o:OLEObject Type="Embed" ProgID="Equation.3" ShapeID="_x0000_i1194" DrawAspect="Content" ObjectID="_1604214615" r:id="rId489"/>
        </w:object>
      </w:r>
      <w:r>
        <w:rPr>
          <w:szCs w:val="28"/>
        </w:rPr>
        <w:t>Тогда из (</w:t>
      </w:r>
      <w:r w:rsidR="00267D53">
        <w:rPr>
          <w:szCs w:val="28"/>
        </w:rPr>
        <w:t>6.44</w:t>
      </w:r>
      <w:r>
        <w:rPr>
          <w:szCs w:val="28"/>
        </w:rPr>
        <w:t>) получаем:</w:t>
      </w:r>
    </w:p>
    <w:p w:rsidR="006012F6" w:rsidRDefault="006012F6" w:rsidP="00267D53">
      <w:pPr>
        <w:tabs>
          <w:tab w:val="right" w:pos="9355"/>
        </w:tabs>
        <w:spacing w:after="0" w:line="360" w:lineRule="auto"/>
        <w:ind w:left="3402"/>
        <w:jc w:val="both"/>
        <w:rPr>
          <w:szCs w:val="28"/>
        </w:rPr>
      </w:pPr>
      <w:r w:rsidRPr="00665308">
        <w:rPr>
          <w:position w:val="-12"/>
          <w:szCs w:val="28"/>
        </w:rPr>
        <w:object w:dxaOrig="1200" w:dyaOrig="360">
          <v:shape id="_x0000_i1195" type="#_x0000_t75" style="width:60pt;height:18pt" o:ole="">
            <v:imagedata r:id="rId490" o:title=""/>
          </v:shape>
          <o:OLEObject Type="Embed" ProgID="Equation.3" ShapeID="_x0000_i1195" DrawAspect="Content" ObjectID="_1604214616" r:id="rId491"/>
        </w:object>
      </w:r>
      <w:r w:rsidR="005F2316">
        <w:rPr>
          <w:szCs w:val="28"/>
        </w:rPr>
        <w:tab/>
        <w:t>(6.45</w:t>
      </w:r>
      <w:r>
        <w:rPr>
          <w:szCs w:val="28"/>
        </w:rPr>
        <w:t>)</w:t>
      </w:r>
    </w:p>
    <w:p w:rsidR="006012F6" w:rsidRDefault="006012F6" w:rsidP="006012F6">
      <w:pPr>
        <w:tabs>
          <w:tab w:val="right" w:pos="9355"/>
        </w:tabs>
        <w:spacing w:after="0" w:line="360" w:lineRule="auto"/>
        <w:ind w:firstLine="510"/>
        <w:jc w:val="both"/>
        <w:rPr>
          <w:szCs w:val="28"/>
        </w:rPr>
      </w:pPr>
      <w:r>
        <w:rPr>
          <w:szCs w:val="28"/>
        </w:rPr>
        <w:t xml:space="preserve">Если </w:t>
      </w:r>
      <w:r w:rsidRPr="00665308">
        <w:rPr>
          <w:i/>
          <w:szCs w:val="28"/>
          <w:lang w:val="en-US"/>
        </w:rPr>
        <w:t>I</w:t>
      </w:r>
      <w:r>
        <w:rPr>
          <w:szCs w:val="28"/>
          <w:lang w:val="en-US"/>
        </w:rPr>
        <w:t> </w:t>
      </w:r>
      <w:r w:rsidRPr="00665308">
        <w:rPr>
          <w:szCs w:val="28"/>
        </w:rPr>
        <w:t>–</w:t>
      </w:r>
      <w:r>
        <w:rPr>
          <w:szCs w:val="28"/>
          <w:lang w:val="en-US"/>
        </w:rPr>
        <w:t> </w:t>
      </w:r>
      <w:r>
        <w:rPr>
          <w:szCs w:val="28"/>
        </w:rPr>
        <w:t xml:space="preserve">истинное значение интеграла, то </w:t>
      </w:r>
      <w:r w:rsidRPr="00665308">
        <w:rPr>
          <w:i/>
          <w:szCs w:val="28"/>
          <w:lang w:val="en-US"/>
        </w:rPr>
        <w:t>I</w:t>
      </w:r>
      <w:r>
        <w:rPr>
          <w:i/>
          <w:szCs w:val="28"/>
        </w:rPr>
        <w:t>=</w:t>
      </w:r>
      <w:r>
        <w:rPr>
          <w:i/>
          <w:szCs w:val="28"/>
          <w:lang w:val="en-US"/>
        </w:rPr>
        <w:t>I</w:t>
      </w:r>
      <w:r w:rsidRPr="00665308">
        <w:rPr>
          <w:i/>
          <w:szCs w:val="28"/>
          <w:vertAlign w:val="subscript"/>
          <w:lang w:val="en-US"/>
        </w:rPr>
        <w:t>n</w:t>
      </w:r>
      <w:r w:rsidRPr="00665308">
        <w:rPr>
          <w:i/>
          <w:szCs w:val="28"/>
        </w:rPr>
        <w:t>+</w:t>
      </w:r>
      <w:r>
        <w:rPr>
          <w:i/>
          <w:szCs w:val="28"/>
          <w:lang w:val="en-US"/>
        </w:rPr>
        <w:t>R</w:t>
      </w:r>
      <w:r w:rsidRPr="00665308">
        <w:rPr>
          <w:i/>
          <w:szCs w:val="28"/>
          <w:vertAlign w:val="subscript"/>
          <w:lang w:val="en-US"/>
        </w:rPr>
        <w:t>n</w:t>
      </w:r>
      <w:r w:rsidRPr="00665308">
        <w:rPr>
          <w:i/>
          <w:szCs w:val="28"/>
        </w:rPr>
        <w:t xml:space="preserve"> </w:t>
      </w:r>
      <w:r w:rsidRPr="00665308">
        <w:rPr>
          <w:szCs w:val="28"/>
        </w:rPr>
        <w:t>и</w:t>
      </w:r>
      <w:r>
        <w:rPr>
          <w:i/>
          <w:szCs w:val="28"/>
        </w:rPr>
        <w:t xml:space="preserve"> </w:t>
      </w:r>
      <w:r w:rsidRPr="00665308">
        <w:rPr>
          <w:i/>
          <w:szCs w:val="28"/>
          <w:lang w:val="en-US"/>
        </w:rPr>
        <w:t>I</w:t>
      </w:r>
      <w:r>
        <w:rPr>
          <w:i/>
          <w:szCs w:val="28"/>
        </w:rPr>
        <w:t>=</w:t>
      </w:r>
      <w:r>
        <w:rPr>
          <w:i/>
          <w:szCs w:val="28"/>
          <w:lang w:val="en-US"/>
        </w:rPr>
        <w:t>I</w:t>
      </w:r>
      <w:r w:rsidRPr="00665308">
        <w:rPr>
          <w:i/>
          <w:szCs w:val="28"/>
          <w:vertAlign w:val="subscript"/>
        </w:rPr>
        <w:t>2</w:t>
      </w:r>
      <w:r w:rsidRPr="00665308">
        <w:rPr>
          <w:i/>
          <w:szCs w:val="28"/>
          <w:vertAlign w:val="subscript"/>
          <w:lang w:val="en-US"/>
        </w:rPr>
        <w:t>n</w:t>
      </w:r>
      <w:r w:rsidRPr="00665308">
        <w:rPr>
          <w:i/>
          <w:szCs w:val="28"/>
        </w:rPr>
        <w:t>+</w:t>
      </w:r>
      <w:r>
        <w:rPr>
          <w:i/>
          <w:szCs w:val="28"/>
          <w:lang w:val="en-US"/>
        </w:rPr>
        <w:t>R</w:t>
      </w:r>
      <w:r w:rsidRPr="00665308">
        <w:rPr>
          <w:i/>
          <w:szCs w:val="28"/>
          <w:vertAlign w:val="subscript"/>
        </w:rPr>
        <w:t>2</w:t>
      </w:r>
      <w:r w:rsidRPr="00665308">
        <w:rPr>
          <w:i/>
          <w:szCs w:val="28"/>
          <w:vertAlign w:val="subscript"/>
          <w:lang w:val="en-US"/>
        </w:rPr>
        <w:t>n</w:t>
      </w:r>
      <w:r>
        <w:rPr>
          <w:i/>
          <w:szCs w:val="28"/>
          <w:vertAlign w:val="subscript"/>
        </w:rPr>
        <w:t xml:space="preserve"> , </w:t>
      </w:r>
      <w:r w:rsidRPr="00665308">
        <w:rPr>
          <w:szCs w:val="28"/>
        </w:rPr>
        <w:t>от</w:t>
      </w:r>
      <w:r>
        <w:rPr>
          <w:szCs w:val="28"/>
        </w:rPr>
        <w:t>куда</w:t>
      </w:r>
    </w:p>
    <w:p w:rsidR="006012F6" w:rsidRPr="00665308" w:rsidRDefault="006012F6" w:rsidP="006012F6">
      <w:pPr>
        <w:tabs>
          <w:tab w:val="right" w:pos="9355"/>
        </w:tabs>
        <w:spacing w:after="0" w:line="360" w:lineRule="auto"/>
        <w:ind w:firstLine="510"/>
        <w:jc w:val="both"/>
        <w:rPr>
          <w:i/>
          <w:szCs w:val="28"/>
          <w:lang w:val="en-US"/>
        </w:rPr>
      </w:pPr>
      <w:r>
        <w:rPr>
          <w:i/>
          <w:szCs w:val="28"/>
          <w:lang w:val="en-US"/>
        </w:rPr>
        <w:t>I</w:t>
      </w:r>
      <w:r w:rsidRPr="00665308">
        <w:rPr>
          <w:i/>
          <w:szCs w:val="28"/>
          <w:vertAlign w:val="subscript"/>
          <w:lang w:val="en-US"/>
        </w:rPr>
        <w:t>n</w:t>
      </w:r>
      <w:r w:rsidRPr="00665308">
        <w:rPr>
          <w:i/>
          <w:szCs w:val="28"/>
          <w:lang w:val="en-US"/>
        </w:rPr>
        <w:t>+16R</w:t>
      </w:r>
      <w:r w:rsidRPr="00665308">
        <w:rPr>
          <w:i/>
          <w:szCs w:val="28"/>
          <w:vertAlign w:val="subscript"/>
          <w:lang w:val="en-US"/>
        </w:rPr>
        <w:t>2n</w:t>
      </w:r>
      <w:r w:rsidRPr="00665308">
        <w:rPr>
          <w:i/>
          <w:szCs w:val="28"/>
          <w:lang w:val="en-US"/>
        </w:rPr>
        <w:t xml:space="preserve">= </w:t>
      </w:r>
      <w:r>
        <w:rPr>
          <w:i/>
          <w:szCs w:val="28"/>
          <w:lang w:val="en-US"/>
        </w:rPr>
        <w:t>I</w:t>
      </w:r>
      <w:r w:rsidRPr="00665308">
        <w:rPr>
          <w:i/>
          <w:szCs w:val="28"/>
          <w:vertAlign w:val="subscript"/>
          <w:lang w:val="en-US"/>
        </w:rPr>
        <w:t>2n</w:t>
      </w:r>
      <w:r w:rsidRPr="00665308">
        <w:rPr>
          <w:i/>
          <w:szCs w:val="28"/>
          <w:lang w:val="en-US"/>
        </w:rPr>
        <w:t>+R</w:t>
      </w:r>
      <w:r w:rsidRPr="00665308">
        <w:rPr>
          <w:i/>
          <w:szCs w:val="28"/>
          <w:vertAlign w:val="subscript"/>
          <w:lang w:val="en-US"/>
        </w:rPr>
        <w:t>2n</w:t>
      </w:r>
      <w:r w:rsidRPr="00665308">
        <w:rPr>
          <w:i/>
          <w:szCs w:val="28"/>
          <w:lang w:val="en-US"/>
        </w:rPr>
        <w:t xml:space="preserve">, </w:t>
      </w:r>
      <w:r w:rsidRPr="00665308">
        <w:rPr>
          <w:szCs w:val="28"/>
        </w:rPr>
        <w:t>т</w:t>
      </w:r>
      <w:r w:rsidRPr="00665308">
        <w:rPr>
          <w:szCs w:val="28"/>
          <w:lang w:val="en-US"/>
        </w:rPr>
        <w:t>.</w:t>
      </w:r>
      <w:r w:rsidRPr="00665308">
        <w:rPr>
          <w:szCs w:val="28"/>
        </w:rPr>
        <w:t>е</w:t>
      </w:r>
      <w:r w:rsidRPr="00665308">
        <w:rPr>
          <w:szCs w:val="28"/>
          <w:lang w:val="en-US"/>
        </w:rPr>
        <w:t>.</w:t>
      </w:r>
    </w:p>
    <w:p w:rsidR="006012F6" w:rsidRDefault="006012F6" w:rsidP="00267D53">
      <w:pPr>
        <w:tabs>
          <w:tab w:val="right" w:pos="9355"/>
        </w:tabs>
        <w:spacing w:after="0" w:line="360" w:lineRule="auto"/>
        <w:ind w:left="3686"/>
        <w:jc w:val="both"/>
        <w:rPr>
          <w:szCs w:val="28"/>
        </w:rPr>
      </w:pPr>
      <w:r w:rsidRPr="00665308">
        <w:rPr>
          <w:position w:val="-24"/>
          <w:szCs w:val="28"/>
        </w:rPr>
        <w:object w:dxaOrig="1660" w:dyaOrig="680">
          <v:shape id="_x0000_i1196" type="#_x0000_t75" style="width:83.25pt;height:34.5pt" o:ole="">
            <v:imagedata r:id="rId492" o:title=""/>
          </v:shape>
          <o:OLEObject Type="Embed" ProgID="Equation.3" ShapeID="_x0000_i1196" DrawAspect="Content" ObjectID="_1604214617" r:id="rId493"/>
        </w:object>
      </w:r>
      <w:r>
        <w:rPr>
          <w:szCs w:val="28"/>
        </w:rPr>
        <w:tab/>
        <w:t>(</w:t>
      </w:r>
      <w:r w:rsidR="005F2316">
        <w:rPr>
          <w:szCs w:val="28"/>
        </w:rPr>
        <w:t>6.4</w:t>
      </w:r>
      <w:r w:rsidR="004B67E4">
        <w:rPr>
          <w:szCs w:val="28"/>
        </w:rPr>
        <w:t>6</w:t>
      </w:r>
      <w:r>
        <w:rPr>
          <w:szCs w:val="28"/>
        </w:rPr>
        <w:t>)</w:t>
      </w:r>
    </w:p>
    <w:p w:rsidR="006012F6" w:rsidRDefault="006012F6" w:rsidP="006012F6">
      <w:pPr>
        <w:tabs>
          <w:tab w:val="right" w:pos="9355"/>
        </w:tabs>
        <w:spacing w:after="0" w:line="360" w:lineRule="auto"/>
        <w:ind w:firstLine="510"/>
        <w:jc w:val="both"/>
        <w:rPr>
          <w:szCs w:val="28"/>
        </w:rPr>
      </w:pPr>
      <w:r>
        <w:rPr>
          <w:szCs w:val="28"/>
        </w:rPr>
        <w:t>Формула (</w:t>
      </w:r>
      <w:r w:rsidR="005F2316">
        <w:rPr>
          <w:szCs w:val="28"/>
        </w:rPr>
        <w:t>6.4</w:t>
      </w:r>
      <w:r w:rsidR="004B67E4">
        <w:rPr>
          <w:szCs w:val="28"/>
        </w:rPr>
        <w:t>6</w:t>
      </w:r>
      <w:r>
        <w:rPr>
          <w:szCs w:val="28"/>
        </w:rPr>
        <w:t>) удобна для практической оценки погрешности метода Симпсона, но требует двойного счета.</w:t>
      </w:r>
    </w:p>
    <w:p w:rsidR="006012F6" w:rsidRPr="00665308" w:rsidRDefault="006012F6" w:rsidP="006012F6">
      <w:pPr>
        <w:tabs>
          <w:tab w:val="right" w:pos="9355"/>
        </w:tabs>
        <w:spacing w:after="0" w:line="360" w:lineRule="auto"/>
        <w:ind w:firstLine="510"/>
        <w:jc w:val="both"/>
        <w:rPr>
          <w:szCs w:val="28"/>
        </w:rPr>
      </w:pPr>
      <w:r>
        <w:rPr>
          <w:szCs w:val="28"/>
        </w:rPr>
        <w:t>Из оценочных формул (</w:t>
      </w:r>
      <w:r w:rsidR="004B67E4">
        <w:rPr>
          <w:szCs w:val="28"/>
        </w:rPr>
        <w:t>6.39</w:t>
      </w:r>
      <w:r w:rsidR="00267D53">
        <w:rPr>
          <w:szCs w:val="28"/>
        </w:rPr>
        <w:t>) и (</w:t>
      </w:r>
      <w:r w:rsidR="004B67E4">
        <w:rPr>
          <w:szCs w:val="28"/>
        </w:rPr>
        <w:t>6.42</w:t>
      </w:r>
      <w:r>
        <w:rPr>
          <w:szCs w:val="28"/>
        </w:rPr>
        <w:t>) следует, что ошибка интегриров</w:t>
      </w:r>
      <w:r>
        <w:rPr>
          <w:szCs w:val="28"/>
        </w:rPr>
        <w:t>а</w:t>
      </w:r>
      <w:r>
        <w:rPr>
          <w:szCs w:val="28"/>
        </w:rPr>
        <w:t>ния по методу трапеций и методу Симпсона уменьшается с уменьшением шага интегрирования. При последовательном увеличении числа отрезков разбиения будем получать значение интеграла, все более и более близкое к истинному. Этот вывод имеет теоретическое значение. В процессе практич</w:t>
      </w:r>
      <w:r>
        <w:rPr>
          <w:szCs w:val="28"/>
        </w:rPr>
        <w:t>е</w:t>
      </w:r>
      <w:r>
        <w:rPr>
          <w:szCs w:val="28"/>
        </w:rPr>
        <w:t>ских вычислений при последовательном удвоении числа отрезков разбиения начинает сильно прогрессировать удельный вес ошибки округления, знач</w:t>
      </w:r>
      <w:r>
        <w:rPr>
          <w:szCs w:val="28"/>
        </w:rPr>
        <w:t>е</w:t>
      </w:r>
      <w:r>
        <w:rPr>
          <w:szCs w:val="28"/>
        </w:rPr>
        <w:t>ние которой с некоторого момента ставит предел достижимой точности р</w:t>
      </w:r>
      <w:r>
        <w:rPr>
          <w:szCs w:val="28"/>
        </w:rPr>
        <w:t>е</w:t>
      </w:r>
      <w:r>
        <w:rPr>
          <w:szCs w:val="28"/>
        </w:rPr>
        <w:t>зультата интегрирования.</w:t>
      </w:r>
    </w:p>
    <w:p w:rsidR="006012F6" w:rsidRPr="00A14CEC" w:rsidRDefault="00690FD8" w:rsidP="00A14CEC">
      <w:pPr>
        <w:pStyle w:val="Heading2"/>
        <w:rPr>
          <w:rStyle w:val="FontStyle234"/>
          <w:b/>
          <w:bCs/>
          <w:sz w:val="28"/>
          <w:szCs w:val="28"/>
        </w:rPr>
      </w:pPr>
      <w:bookmarkStart w:id="217" w:name="_Toc408477742"/>
      <w:r w:rsidRPr="00A14CEC">
        <w:rPr>
          <w:rStyle w:val="FontStyle234"/>
          <w:b/>
          <w:bCs/>
          <w:sz w:val="28"/>
          <w:szCs w:val="28"/>
        </w:rPr>
        <w:t>6.3 Методы решения обыкновенных дифференциальных уравнений</w:t>
      </w:r>
      <w:bookmarkEnd w:id="217"/>
    </w:p>
    <w:p w:rsidR="006012F6" w:rsidRPr="00835C27" w:rsidRDefault="006012F6" w:rsidP="006012F6">
      <w:pPr>
        <w:pStyle w:val="Style16"/>
        <w:widowControl/>
        <w:spacing w:before="192" w:line="360" w:lineRule="auto"/>
        <w:ind w:firstLine="510"/>
        <w:rPr>
          <w:rStyle w:val="FontStyle187"/>
          <w:sz w:val="28"/>
          <w:szCs w:val="28"/>
          <w:lang w:val="ru-RU" w:eastAsia="ru-RU"/>
        </w:rPr>
      </w:pPr>
      <w:r w:rsidRPr="00835C27">
        <w:rPr>
          <w:rStyle w:val="FontStyle187"/>
          <w:sz w:val="28"/>
          <w:szCs w:val="28"/>
          <w:lang w:val="ru-RU" w:eastAsia="ru-RU"/>
        </w:rPr>
        <w:t>Инженерные и научные задачи часто связаны с решением дифф</w:t>
      </w:r>
      <w:r w:rsidRPr="00835C27">
        <w:rPr>
          <w:rStyle w:val="FontStyle187"/>
          <w:sz w:val="28"/>
          <w:szCs w:val="28"/>
          <w:lang w:val="ru-RU" w:eastAsia="ru-RU"/>
        </w:rPr>
        <w:t>е</w:t>
      </w:r>
      <w:r w:rsidRPr="00835C27">
        <w:rPr>
          <w:rStyle w:val="FontStyle187"/>
          <w:sz w:val="28"/>
          <w:szCs w:val="28"/>
          <w:lang w:val="ru-RU" w:eastAsia="ru-RU"/>
        </w:rPr>
        <w:t>ренци</w:t>
      </w:r>
      <w:r w:rsidRPr="00835C27">
        <w:rPr>
          <w:rStyle w:val="FontStyle187"/>
          <w:sz w:val="28"/>
          <w:szCs w:val="28"/>
          <w:lang w:val="ru-RU" w:eastAsia="ru-RU"/>
        </w:rPr>
        <w:softHyphen/>
        <w:t>альных уравнений, так как с помощью последних описываются многие физи</w:t>
      </w:r>
      <w:r w:rsidRPr="00835C27">
        <w:rPr>
          <w:rStyle w:val="FontStyle187"/>
          <w:sz w:val="28"/>
          <w:szCs w:val="28"/>
          <w:lang w:val="ru-RU" w:eastAsia="ru-RU"/>
        </w:rPr>
        <w:softHyphen/>
        <w:t>ческие явления. Соответственно процессы в технических устройствах так же описываются дифференциальными уравнениями.</w:t>
      </w:r>
    </w:p>
    <w:p w:rsidR="006012F6" w:rsidRPr="00835C27" w:rsidRDefault="006012F6" w:rsidP="006012F6">
      <w:pPr>
        <w:pStyle w:val="Style16"/>
        <w:widowControl/>
        <w:spacing w:line="360" w:lineRule="auto"/>
        <w:ind w:firstLine="510"/>
        <w:rPr>
          <w:rStyle w:val="FontStyle187"/>
          <w:sz w:val="28"/>
          <w:szCs w:val="28"/>
          <w:lang w:val="ru-RU" w:eastAsia="ru-RU"/>
        </w:rPr>
      </w:pPr>
      <w:r w:rsidRPr="00835C27">
        <w:rPr>
          <w:rStyle w:val="FontStyle187"/>
          <w:sz w:val="28"/>
          <w:szCs w:val="28"/>
          <w:lang w:val="ru-RU" w:eastAsia="ru-RU"/>
        </w:rPr>
        <w:t>Природа этих процессов различна. При анализе тепловых режимов ап</w:t>
      </w:r>
      <w:r w:rsidRPr="00835C27">
        <w:rPr>
          <w:rStyle w:val="FontStyle187"/>
          <w:sz w:val="28"/>
          <w:szCs w:val="28"/>
          <w:lang w:val="ru-RU" w:eastAsia="ru-RU"/>
        </w:rPr>
        <w:softHyphen/>
        <w:t>паратуры рассчитывают тепловые потоки, при изучении электромагнитных процессов - электрические и магнитные поля, при оценке про</w:t>
      </w:r>
      <w:r w:rsidRPr="00835C27">
        <w:rPr>
          <w:rStyle w:val="FontStyle187"/>
          <w:sz w:val="28"/>
          <w:szCs w:val="28"/>
          <w:lang w:val="ru-RU" w:eastAsia="ru-RU"/>
        </w:rPr>
        <w:t>ч</w:t>
      </w:r>
      <w:r w:rsidRPr="00835C27">
        <w:rPr>
          <w:rStyle w:val="FontStyle187"/>
          <w:sz w:val="28"/>
          <w:szCs w:val="28"/>
          <w:lang w:val="ru-RU" w:eastAsia="ru-RU"/>
        </w:rPr>
        <w:t>ности изделий вычисляют механические напряжения и деформации.</w:t>
      </w:r>
    </w:p>
    <w:p w:rsidR="006012F6" w:rsidRPr="00835C27" w:rsidRDefault="006012F6" w:rsidP="006012F6">
      <w:pPr>
        <w:pStyle w:val="Style16"/>
        <w:widowControl/>
        <w:spacing w:line="360" w:lineRule="auto"/>
        <w:ind w:firstLine="510"/>
        <w:rPr>
          <w:rStyle w:val="FontStyle187"/>
          <w:sz w:val="28"/>
          <w:szCs w:val="28"/>
          <w:lang w:val="ru-RU" w:eastAsia="ru-RU"/>
        </w:rPr>
      </w:pPr>
      <w:r w:rsidRPr="00835C27">
        <w:rPr>
          <w:rStyle w:val="FontStyle187"/>
          <w:sz w:val="28"/>
          <w:szCs w:val="28"/>
          <w:lang w:val="ru-RU" w:eastAsia="ru-RU"/>
        </w:rPr>
        <w:t>К сожалению, для многих практически важных случаев задачи, оп</w:t>
      </w:r>
      <w:r w:rsidRPr="00835C27">
        <w:rPr>
          <w:rStyle w:val="FontStyle187"/>
          <w:sz w:val="28"/>
          <w:szCs w:val="28"/>
          <w:lang w:val="ru-RU" w:eastAsia="ru-RU"/>
        </w:rPr>
        <w:t>и</w:t>
      </w:r>
      <w:r w:rsidRPr="00835C27">
        <w:rPr>
          <w:rStyle w:val="FontStyle187"/>
          <w:sz w:val="28"/>
          <w:szCs w:val="28"/>
          <w:lang w:val="ru-RU" w:eastAsia="ru-RU"/>
        </w:rPr>
        <w:t>сы</w:t>
      </w:r>
      <w:r w:rsidRPr="00835C27">
        <w:rPr>
          <w:rStyle w:val="FontStyle187"/>
          <w:sz w:val="28"/>
          <w:szCs w:val="28"/>
          <w:lang w:val="ru-RU" w:eastAsia="ru-RU"/>
        </w:rPr>
        <w:softHyphen/>
        <w:t>ваемые дифференциальными уравнениями, весьма сложны, и получить их точное решение оказывается затруднительно или невозможно. Эти трудности могут быть связаны с видом уравнения, например, с его нелинейным харак</w:t>
      </w:r>
      <w:r w:rsidRPr="00835C27">
        <w:rPr>
          <w:rStyle w:val="FontStyle187"/>
          <w:sz w:val="28"/>
          <w:szCs w:val="28"/>
          <w:lang w:val="ru-RU" w:eastAsia="ru-RU"/>
        </w:rPr>
        <w:softHyphen/>
        <w:t>тером. Однако решить подобные сложные задачи та</w:t>
      </w:r>
      <w:r w:rsidRPr="00835C27">
        <w:rPr>
          <w:rStyle w:val="FontStyle187"/>
          <w:sz w:val="28"/>
          <w:szCs w:val="28"/>
          <w:lang w:val="ru-RU" w:eastAsia="ru-RU"/>
        </w:rPr>
        <w:t>к</w:t>
      </w:r>
      <w:r w:rsidRPr="00835C27">
        <w:rPr>
          <w:rStyle w:val="FontStyle187"/>
          <w:sz w:val="28"/>
          <w:szCs w:val="28"/>
          <w:lang w:val="ru-RU" w:eastAsia="ru-RU"/>
        </w:rPr>
        <w:t>же как и более простые можно с помощью компьютера. Поэтому методы решения дифференциаль</w:t>
      </w:r>
      <w:r w:rsidRPr="00835C27">
        <w:rPr>
          <w:rStyle w:val="FontStyle187"/>
          <w:sz w:val="28"/>
          <w:szCs w:val="28"/>
          <w:lang w:val="ru-RU" w:eastAsia="ru-RU"/>
        </w:rPr>
        <w:softHyphen/>
        <w:t>ных уравнений на ЭВМ широко применяются в инженерной практике.</w:t>
      </w:r>
    </w:p>
    <w:p w:rsidR="006012F6" w:rsidRPr="004B6D37" w:rsidRDefault="00690FD8" w:rsidP="004B6D37">
      <w:pPr>
        <w:pStyle w:val="Heading3"/>
        <w:rPr>
          <w:rStyle w:val="FontStyle234"/>
          <w:b/>
          <w:bCs/>
          <w:color w:val="auto"/>
          <w:sz w:val="28"/>
          <w:szCs w:val="22"/>
        </w:rPr>
      </w:pPr>
      <w:bookmarkStart w:id="218" w:name="_Toc408477743"/>
      <w:r w:rsidRPr="004B6D37">
        <w:rPr>
          <w:rStyle w:val="FontStyle234"/>
          <w:b/>
          <w:bCs/>
          <w:color w:val="auto"/>
          <w:sz w:val="28"/>
          <w:szCs w:val="22"/>
        </w:rPr>
        <w:t>6.3</w:t>
      </w:r>
      <w:r w:rsidR="006012F6" w:rsidRPr="004B6D37">
        <w:rPr>
          <w:rStyle w:val="FontStyle234"/>
          <w:b/>
          <w:bCs/>
          <w:color w:val="auto"/>
          <w:sz w:val="28"/>
          <w:szCs w:val="22"/>
        </w:rPr>
        <w:t>.</w:t>
      </w:r>
      <w:r w:rsidRPr="004B6D37">
        <w:rPr>
          <w:rStyle w:val="FontStyle234"/>
          <w:b/>
          <w:bCs/>
          <w:color w:val="auto"/>
          <w:sz w:val="28"/>
          <w:szCs w:val="22"/>
        </w:rPr>
        <w:t>1</w:t>
      </w:r>
      <w:r w:rsidR="006012F6" w:rsidRPr="004B6D37">
        <w:rPr>
          <w:rStyle w:val="FontStyle234"/>
          <w:b/>
          <w:bCs/>
          <w:color w:val="auto"/>
          <w:sz w:val="28"/>
          <w:szCs w:val="22"/>
        </w:rPr>
        <w:t xml:space="preserve"> Задача Коши и краевая задача</w:t>
      </w:r>
      <w:bookmarkEnd w:id="218"/>
    </w:p>
    <w:p w:rsidR="006012F6" w:rsidRDefault="006012F6" w:rsidP="00690FD8">
      <w:pPr>
        <w:pStyle w:val="Style16"/>
        <w:widowControl/>
        <w:spacing w:line="360" w:lineRule="auto"/>
        <w:ind w:firstLine="510"/>
        <w:rPr>
          <w:rStyle w:val="FontStyle187"/>
          <w:sz w:val="28"/>
          <w:szCs w:val="28"/>
          <w:lang w:val="ru-RU" w:eastAsia="ru-RU"/>
        </w:rPr>
      </w:pPr>
      <w:r w:rsidRPr="00835C27">
        <w:rPr>
          <w:rStyle w:val="FontStyle187"/>
          <w:sz w:val="28"/>
          <w:szCs w:val="28"/>
          <w:lang w:val="ru-RU" w:eastAsia="ru-RU"/>
        </w:rPr>
        <w:t>Методы решения задач, содержащих обыкн</w:t>
      </w:r>
      <w:r w:rsidR="004B6D37">
        <w:rPr>
          <w:rStyle w:val="FontStyle187"/>
          <w:sz w:val="28"/>
          <w:szCs w:val="28"/>
          <w:lang w:val="ru-RU" w:eastAsia="ru-RU"/>
        </w:rPr>
        <w:t>овенные дифференциаль</w:t>
      </w:r>
      <w:r w:rsidR="004B6D37">
        <w:rPr>
          <w:rStyle w:val="FontStyle187"/>
          <w:sz w:val="28"/>
          <w:szCs w:val="28"/>
          <w:lang w:val="ru-RU" w:eastAsia="ru-RU"/>
        </w:rPr>
        <w:softHyphen/>
        <w:t>ные</w:t>
      </w:r>
      <w:r w:rsidRPr="00835C27">
        <w:rPr>
          <w:rStyle w:val="FontStyle187"/>
          <w:sz w:val="28"/>
          <w:szCs w:val="28"/>
          <w:lang w:val="ru-RU" w:eastAsia="ru-RU"/>
        </w:rPr>
        <w:t>ния, зависят от их математической формулировки. Рассмотрим их.</w:t>
      </w:r>
    </w:p>
    <w:p w:rsidR="004B6D37" w:rsidRPr="004B6D37" w:rsidRDefault="004B6D37" w:rsidP="004B6D37">
      <w:pPr>
        <w:pStyle w:val="Heading4"/>
        <w:rPr>
          <w:rStyle w:val="FontStyle187"/>
          <w:i w:val="0"/>
          <w:color w:val="auto"/>
          <w:sz w:val="28"/>
          <w:szCs w:val="28"/>
          <w:lang w:eastAsia="ru-RU"/>
        </w:rPr>
      </w:pPr>
      <w:bookmarkStart w:id="219" w:name="_Toc408477744"/>
      <w:r w:rsidRPr="004B6D37">
        <w:rPr>
          <w:rStyle w:val="FontStyle187"/>
          <w:i w:val="0"/>
          <w:color w:val="auto"/>
          <w:sz w:val="28"/>
          <w:szCs w:val="28"/>
          <w:lang w:eastAsia="ru-RU"/>
        </w:rPr>
        <w:t>6.3.1.1 Классификация уравнений</w:t>
      </w:r>
      <w:bookmarkEnd w:id="219"/>
    </w:p>
    <w:p w:rsidR="006012F6" w:rsidRPr="00835C27" w:rsidRDefault="006012F6" w:rsidP="00690FD8">
      <w:pPr>
        <w:pStyle w:val="Style41"/>
        <w:widowControl/>
        <w:spacing w:line="360" w:lineRule="auto"/>
        <w:ind w:firstLine="510"/>
        <w:rPr>
          <w:rStyle w:val="FontStyle233"/>
          <w:sz w:val="28"/>
          <w:szCs w:val="28"/>
          <w:lang w:val="ru-RU" w:eastAsia="ru-RU"/>
        </w:rPr>
      </w:pPr>
      <w:r w:rsidRPr="00835C27">
        <w:rPr>
          <w:rStyle w:val="FontStyle187"/>
          <w:sz w:val="28"/>
          <w:szCs w:val="28"/>
          <w:lang w:val="ru-RU" w:eastAsia="ru-RU"/>
        </w:rPr>
        <w:t xml:space="preserve">Дифференциальные уравнения принято делить на две группы: </w:t>
      </w:r>
      <w:r w:rsidRPr="00835C27">
        <w:rPr>
          <w:rStyle w:val="FontStyle233"/>
          <w:sz w:val="28"/>
          <w:szCs w:val="28"/>
          <w:lang w:val="ru-RU" w:eastAsia="ru-RU"/>
        </w:rPr>
        <w:t>обы</w:t>
      </w:r>
      <w:r w:rsidRPr="00835C27">
        <w:rPr>
          <w:rStyle w:val="FontStyle233"/>
          <w:sz w:val="28"/>
          <w:szCs w:val="28"/>
          <w:lang w:val="ru-RU" w:eastAsia="ru-RU"/>
        </w:rPr>
        <w:t>к</w:t>
      </w:r>
      <w:r w:rsidRPr="00835C27">
        <w:rPr>
          <w:rStyle w:val="FontStyle233"/>
          <w:sz w:val="28"/>
          <w:szCs w:val="28"/>
          <w:lang w:val="ru-RU" w:eastAsia="ru-RU"/>
        </w:rPr>
        <w:t>но</w:t>
      </w:r>
      <w:r w:rsidRPr="00835C27">
        <w:rPr>
          <w:rStyle w:val="FontStyle233"/>
          <w:sz w:val="28"/>
          <w:szCs w:val="28"/>
          <w:lang w:val="ru-RU" w:eastAsia="ru-RU"/>
        </w:rPr>
        <w:softHyphen/>
        <w:t xml:space="preserve">венные дифференциальные уравнения </w:t>
      </w:r>
      <w:r w:rsidRPr="00835C27">
        <w:rPr>
          <w:rStyle w:val="FontStyle187"/>
          <w:sz w:val="28"/>
          <w:szCs w:val="28"/>
          <w:lang w:val="ru-RU" w:eastAsia="ru-RU"/>
        </w:rPr>
        <w:t xml:space="preserve">и </w:t>
      </w:r>
      <w:r w:rsidRPr="00835C27">
        <w:rPr>
          <w:rStyle w:val="FontStyle233"/>
          <w:sz w:val="28"/>
          <w:szCs w:val="28"/>
          <w:lang w:val="ru-RU" w:eastAsia="ru-RU"/>
        </w:rPr>
        <w:t>уравнения в частных прои</w:t>
      </w:r>
      <w:r w:rsidRPr="00835C27">
        <w:rPr>
          <w:rStyle w:val="FontStyle233"/>
          <w:sz w:val="28"/>
          <w:szCs w:val="28"/>
          <w:lang w:val="ru-RU" w:eastAsia="ru-RU"/>
        </w:rPr>
        <w:t>з</w:t>
      </w:r>
      <w:r w:rsidRPr="00835C27">
        <w:rPr>
          <w:rStyle w:val="FontStyle233"/>
          <w:sz w:val="28"/>
          <w:szCs w:val="28"/>
          <w:lang w:val="ru-RU" w:eastAsia="ru-RU"/>
        </w:rPr>
        <w:t>водных.</w:t>
      </w:r>
    </w:p>
    <w:p w:rsidR="006012F6" w:rsidRPr="00835C27" w:rsidRDefault="00835C27" w:rsidP="006012F6">
      <w:pPr>
        <w:pStyle w:val="Style16"/>
        <w:widowControl/>
        <w:spacing w:line="360" w:lineRule="auto"/>
        <w:ind w:firstLine="510"/>
        <w:rPr>
          <w:rStyle w:val="FontStyle187"/>
          <w:sz w:val="28"/>
          <w:szCs w:val="28"/>
          <w:lang w:val="ru-RU" w:eastAsia="ru-RU"/>
        </w:rPr>
      </w:pPr>
      <w:r w:rsidRPr="00835C27">
        <w:rPr>
          <w:rStyle w:val="FontStyle187"/>
          <w:sz w:val="28"/>
          <w:szCs w:val="28"/>
          <w:lang w:val="ru-RU" w:eastAsia="ru-RU"/>
        </w:rPr>
        <w:t xml:space="preserve">В данном разделе </w:t>
      </w:r>
      <w:r w:rsidR="006012F6" w:rsidRPr="00835C27">
        <w:rPr>
          <w:rStyle w:val="FontStyle187"/>
          <w:sz w:val="28"/>
          <w:szCs w:val="28"/>
          <w:lang w:val="ru-RU" w:eastAsia="ru-RU"/>
        </w:rPr>
        <w:t>рассматриваются методы решения за</w:t>
      </w:r>
      <w:r w:rsidR="006012F6" w:rsidRPr="00835C27">
        <w:rPr>
          <w:rStyle w:val="FontStyle187"/>
          <w:sz w:val="28"/>
          <w:szCs w:val="28"/>
          <w:lang w:val="ru-RU" w:eastAsia="ru-RU"/>
        </w:rPr>
        <w:softHyphen/>
        <w:t>дач, описыв</w:t>
      </w:r>
      <w:r w:rsidR="006012F6" w:rsidRPr="00835C27">
        <w:rPr>
          <w:rStyle w:val="FontStyle187"/>
          <w:sz w:val="28"/>
          <w:szCs w:val="28"/>
          <w:lang w:val="ru-RU" w:eastAsia="ru-RU"/>
        </w:rPr>
        <w:t>а</w:t>
      </w:r>
      <w:r w:rsidR="006012F6" w:rsidRPr="00835C27">
        <w:rPr>
          <w:rStyle w:val="FontStyle187"/>
          <w:sz w:val="28"/>
          <w:szCs w:val="28"/>
          <w:lang w:val="ru-RU" w:eastAsia="ru-RU"/>
        </w:rPr>
        <w:t>емых обыкновенными дифференциальными уравнениями. Эти уравн</w:t>
      </w:r>
      <w:r w:rsidR="006012F6" w:rsidRPr="00835C27">
        <w:rPr>
          <w:rStyle w:val="FontStyle187"/>
          <w:sz w:val="28"/>
          <w:szCs w:val="28"/>
          <w:lang w:val="ru-RU" w:eastAsia="ru-RU"/>
        </w:rPr>
        <w:t>е</w:t>
      </w:r>
      <w:r w:rsidR="006012F6" w:rsidRPr="00835C27">
        <w:rPr>
          <w:rStyle w:val="FontStyle187"/>
          <w:sz w:val="28"/>
          <w:szCs w:val="28"/>
          <w:lang w:val="ru-RU" w:eastAsia="ru-RU"/>
        </w:rPr>
        <w:t>ния содержат только одну независимую переменную, в качестве кото</w:t>
      </w:r>
      <w:r w:rsidR="006012F6" w:rsidRPr="00835C27">
        <w:rPr>
          <w:rStyle w:val="FontStyle187"/>
          <w:sz w:val="28"/>
          <w:szCs w:val="28"/>
          <w:lang w:val="ru-RU" w:eastAsia="ru-RU"/>
        </w:rPr>
        <w:softHyphen/>
        <w:t>рой м</w:t>
      </w:r>
      <w:r w:rsidR="006012F6" w:rsidRPr="00835C27">
        <w:rPr>
          <w:rStyle w:val="FontStyle187"/>
          <w:sz w:val="28"/>
          <w:szCs w:val="28"/>
          <w:lang w:val="ru-RU" w:eastAsia="ru-RU"/>
        </w:rPr>
        <w:t>о</w:t>
      </w:r>
      <w:r w:rsidR="006012F6" w:rsidRPr="00835C27">
        <w:rPr>
          <w:rStyle w:val="FontStyle187"/>
          <w:sz w:val="28"/>
          <w:szCs w:val="28"/>
          <w:lang w:val="ru-RU" w:eastAsia="ru-RU"/>
        </w:rPr>
        <w:t>жет выступать время или пространственная координата. Иначе говоря, в таких уравнениях все функции зависят только от одной переменной и их производные по этой переменной являются полными.</w:t>
      </w:r>
    </w:p>
    <w:p w:rsidR="006012F6" w:rsidRDefault="006012F6" w:rsidP="00690FD8">
      <w:pPr>
        <w:pStyle w:val="Style16"/>
        <w:widowControl/>
        <w:spacing w:line="360" w:lineRule="auto"/>
        <w:ind w:firstLine="510"/>
        <w:rPr>
          <w:rStyle w:val="FontStyle187"/>
          <w:sz w:val="28"/>
          <w:szCs w:val="28"/>
          <w:lang w:val="ru-RU" w:eastAsia="ru-RU"/>
        </w:rPr>
      </w:pPr>
      <w:r w:rsidRPr="00835C27">
        <w:rPr>
          <w:rStyle w:val="FontStyle187"/>
          <w:sz w:val="28"/>
          <w:szCs w:val="28"/>
          <w:lang w:val="ru-RU" w:eastAsia="ru-RU"/>
        </w:rPr>
        <w:t>Уравнения в частных производных содержат более одной независимой переменной. Этими переменными могут быть, например, одновр</w:t>
      </w:r>
      <w:r w:rsidRPr="00835C27">
        <w:rPr>
          <w:rStyle w:val="FontStyle187"/>
          <w:sz w:val="28"/>
          <w:szCs w:val="28"/>
          <w:lang w:val="ru-RU" w:eastAsia="ru-RU"/>
        </w:rPr>
        <w:t>е</w:t>
      </w:r>
      <w:r w:rsidRPr="00835C27">
        <w:rPr>
          <w:rStyle w:val="FontStyle187"/>
          <w:sz w:val="28"/>
          <w:szCs w:val="28"/>
          <w:lang w:val="ru-RU" w:eastAsia="ru-RU"/>
        </w:rPr>
        <w:t>менно про</w:t>
      </w:r>
      <w:r w:rsidRPr="00835C27">
        <w:rPr>
          <w:rStyle w:val="FontStyle187"/>
          <w:sz w:val="28"/>
          <w:szCs w:val="28"/>
          <w:lang w:val="ru-RU" w:eastAsia="ru-RU"/>
        </w:rPr>
        <w:softHyphen/>
        <w:t>странственные координаты и время или только простра</w:t>
      </w:r>
      <w:r w:rsidRPr="00835C27">
        <w:rPr>
          <w:rStyle w:val="FontStyle187"/>
          <w:sz w:val="28"/>
          <w:szCs w:val="28"/>
          <w:lang w:val="ru-RU" w:eastAsia="ru-RU"/>
        </w:rPr>
        <w:t>н</w:t>
      </w:r>
      <w:r w:rsidRPr="00835C27">
        <w:rPr>
          <w:rStyle w:val="FontStyle187"/>
          <w:sz w:val="28"/>
          <w:szCs w:val="28"/>
          <w:lang w:val="ru-RU" w:eastAsia="ru-RU"/>
        </w:rPr>
        <w:t>ственные координа</w:t>
      </w:r>
      <w:r w:rsidRPr="00835C27">
        <w:rPr>
          <w:rStyle w:val="FontStyle187"/>
          <w:sz w:val="28"/>
          <w:szCs w:val="28"/>
          <w:lang w:val="ru-RU" w:eastAsia="ru-RU"/>
        </w:rPr>
        <w:softHyphen/>
        <w:t>ты для статической задачи. В таких уравнениях пр</w:t>
      </w:r>
      <w:r w:rsidRPr="00835C27">
        <w:rPr>
          <w:rStyle w:val="FontStyle187"/>
          <w:sz w:val="28"/>
          <w:szCs w:val="28"/>
          <w:lang w:val="ru-RU" w:eastAsia="ru-RU"/>
        </w:rPr>
        <w:t>о</w:t>
      </w:r>
      <w:r w:rsidRPr="00835C27">
        <w:rPr>
          <w:rStyle w:val="FontStyle187"/>
          <w:sz w:val="28"/>
          <w:szCs w:val="28"/>
          <w:lang w:val="ru-RU" w:eastAsia="ru-RU"/>
        </w:rPr>
        <w:t>изводные от функций по любой из независимых переменных являются частными. Кроме того, уравне</w:t>
      </w:r>
      <w:r w:rsidRPr="00835C27">
        <w:rPr>
          <w:rStyle w:val="FontStyle187"/>
          <w:sz w:val="28"/>
          <w:szCs w:val="28"/>
          <w:lang w:val="ru-RU" w:eastAsia="ru-RU"/>
        </w:rPr>
        <w:softHyphen/>
        <w:t>ние может содержать смешанные прои</w:t>
      </w:r>
      <w:r w:rsidRPr="00835C27">
        <w:rPr>
          <w:rStyle w:val="FontStyle187"/>
          <w:sz w:val="28"/>
          <w:szCs w:val="28"/>
          <w:lang w:val="ru-RU" w:eastAsia="ru-RU"/>
        </w:rPr>
        <w:t>з</w:t>
      </w:r>
      <w:r w:rsidRPr="00835C27">
        <w:rPr>
          <w:rStyle w:val="FontStyle187"/>
          <w:sz w:val="28"/>
          <w:szCs w:val="28"/>
          <w:lang w:val="ru-RU" w:eastAsia="ru-RU"/>
        </w:rPr>
        <w:t xml:space="preserve">водные. </w:t>
      </w:r>
    </w:p>
    <w:p w:rsidR="004B6D37" w:rsidRPr="004B6D37" w:rsidRDefault="004B6D37" w:rsidP="004B6D37">
      <w:pPr>
        <w:pStyle w:val="Heading4"/>
        <w:rPr>
          <w:rStyle w:val="FontStyle187"/>
          <w:i w:val="0"/>
          <w:color w:val="auto"/>
          <w:sz w:val="28"/>
          <w:szCs w:val="28"/>
          <w:lang w:eastAsia="ru-RU"/>
        </w:rPr>
      </w:pPr>
      <w:bookmarkStart w:id="220" w:name="_Toc408477745"/>
      <w:r w:rsidRPr="004B6D37">
        <w:rPr>
          <w:rStyle w:val="FontStyle187"/>
          <w:i w:val="0"/>
          <w:color w:val="auto"/>
          <w:sz w:val="28"/>
          <w:szCs w:val="28"/>
          <w:lang w:eastAsia="ru-RU"/>
        </w:rPr>
        <w:t>6.3.1.2 Задача Коши</w:t>
      </w:r>
      <w:bookmarkEnd w:id="220"/>
      <w:r w:rsidRPr="004B6D37">
        <w:rPr>
          <w:rStyle w:val="FontStyle187"/>
          <w:i w:val="0"/>
          <w:color w:val="auto"/>
          <w:sz w:val="28"/>
          <w:szCs w:val="28"/>
          <w:lang w:eastAsia="ru-RU"/>
        </w:rPr>
        <w:t xml:space="preserve"> </w:t>
      </w:r>
    </w:p>
    <w:p w:rsidR="006012F6" w:rsidRPr="00835C27" w:rsidRDefault="006012F6" w:rsidP="00690FD8">
      <w:pPr>
        <w:pStyle w:val="Style16"/>
        <w:widowControl/>
        <w:spacing w:line="360" w:lineRule="auto"/>
        <w:ind w:firstLine="510"/>
        <w:rPr>
          <w:rStyle w:val="FontStyle187"/>
          <w:sz w:val="28"/>
          <w:szCs w:val="28"/>
          <w:lang w:val="ru-RU" w:eastAsia="ru-RU"/>
        </w:rPr>
      </w:pPr>
      <w:r w:rsidRPr="00835C27">
        <w:rPr>
          <w:rStyle w:val="FontStyle187"/>
          <w:sz w:val="28"/>
          <w:szCs w:val="28"/>
          <w:lang w:val="ru-RU" w:eastAsia="ru-RU"/>
        </w:rPr>
        <w:t>Важным элементом задач, содержащих дифференциальные уравнения, являются дополнительные условия, которые необходимы для получения к</w:t>
      </w:r>
      <w:r w:rsidRPr="00835C27">
        <w:rPr>
          <w:rStyle w:val="FontStyle187"/>
          <w:sz w:val="28"/>
          <w:szCs w:val="28"/>
          <w:lang w:val="ru-RU" w:eastAsia="ru-RU"/>
        </w:rPr>
        <w:t>о</w:t>
      </w:r>
      <w:r w:rsidRPr="00835C27">
        <w:rPr>
          <w:rStyle w:val="FontStyle187"/>
          <w:sz w:val="28"/>
          <w:szCs w:val="28"/>
          <w:lang w:val="ru-RU" w:eastAsia="ru-RU"/>
        </w:rPr>
        <w:t>ли</w:t>
      </w:r>
      <w:r w:rsidRPr="00835C27">
        <w:rPr>
          <w:rStyle w:val="FontStyle187"/>
          <w:sz w:val="28"/>
          <w:szCs w:val="28"/>
          <w:lang w:val="ru-RU" w:eastAsia="ru-RU"/>
        </w:rPr>
        <w:softHyphen/>
        <w:t>чественного решения.</w:t>
      </w:r>
    </w:p>
    <w:p w:rsidR="006012F6" w:rsidRPr="00835C27" w:rsidRDefault="006012F6" w:rsidP="006012F6">
      <w:pPr>
        <w:pStyle w:val="Style41"/>
        <w:widowControl/>
        <w:spacing w:line="360" w:lineRule="auto"/>
        <w:ind w:firstLine="510"/>
        <w:rPr>
          <w:rStyle w:val="FontStyle233"/>
          <w:sz w:val="28"/>
          <w:szCs w:val="28"/>
          <w:lang w:val="ru-RU" w:eastAsia="ru-RU"/>
        </w:rPr>
      </w:pPr>
      <w:r w:rsidRPr="00835C27">
        <w:rPr>
          <w:rStyle w:val="FontStyle187"/>
          <w:sz w:val="28"/>
          <w:szCs w:val="28"/>
          <w:lang w:val="ru-RU" w:eastAsia="ru-RU"/>
        </w:rPr>
        <w:t>Применительно к обыкновенным дифференциальным уравнениям раз</w:t>
      </w:r>
      <w:r w:rsidRPr="00835C27">
        <w:rPr>
          <w:rStyle w:val="FontStyle187"/>
          <w:sz w:val="28"/>
          <w:szCs w:val="28"/>
          <w:lang w:val="ru-RU" w:eastAsia="ru-RU"/>
        </w:rPr>
        <w:softHyphen/>
        <w:t xml:space="preserve">личают два вида задач: </w:t>
      </w:r>
      <w:r w:rsidRPr="00835C27">
        <w:rPr>
          <w:rStyle w:val="FontStyle233"/>
          <w:sz w:val="28"/>
          <w:szCs w:val="28"/>
          <w:lang w:val="ru-RU" w:eastAsia="ru-RU"/>
        </w:rPr>
        <w:t>задачу с начальными условиями (задачу Коши) и з</w:t>
      </w:r>
      <w:r w:rsidRPr="00835C27">
        <w:rPr>
          <w:rStyle w:val="FontStyle233"/>
          <w:sz w:val="28"/>
          <w:szCs w:val="28"/>
          <w:lang w:val="ru-RU" w:eastAsia="ru-RU"/>
        </w:rPr>
        <w:t>а</w:t>
      </w:r>
      <w:r w:rsidRPr="00835C27">
        <w:rPr>
          <w:rStyle w:val="FontStyle233"/>
          <w:sz w:val="28"/>
          <w:szCs w:val="28"/>
          <w:lang w:val="ru-RU" w:eastAsia="ru-RU"/>
        </w:rPr>
        <w:t>дачу с краевыми условиями (краевую задачу).</w:t>
      </w:r>
    </w:p>
    <w:p w:rsidR="006012F6" w:rsidRPr="00835C27" w:rsidRDefault="006012F6" w:rsidP="006012F6">
      <w:pPr>
        <w:pStyle w:val="Style16"/>
        <w:widowControl/>
        <w:spacing w:line="360" w:lineRule="auto"/>
        <w:ind w:firstLine="510"/>
        <w:rPr>
          <w:rStyle w:val="FontStyle187"/>
          <w:sz w:val="28"/>
          <w:szCs w:val="28"/>
          <w:lang w:val="ru-RU" w:eastAsia="ru-RU"/>
        </w:rPr>
      </w:pPr>
      <w:r w:rsidRPr="00835C27">
        <w:rPr>
          <w:rStyle w:val="FontStyle187"/>
          <w:sz w:val="28"/>
          <w:szCs w:val="28"/>
          <w:lang w:val="ru-RU" w:eastAsia="ru-RU"/>
        </w:rPr>
        <w:t>Задачу Коши можно сформулировать следующим образом. Дано обык</w:t>
      </w:r>
      <w:r w:rsidRPr="00835C27">
        <w:rPr>
          <w:rStyle w:val="FontStyle187"/>
          <w:sz w:val="28"/>
          <w:szCs w:val="28"/>
          <w:lang w:val="ru-RU" w:eastAsia="ru-RU"/>
        </w:rPr>
        <w:softHyphen/>
        <w:t>новенное дифференциальное уравнение</w:t>
      </w:r>
    </w:p>
    <w:p w:rsidR="006012F6" w:rsidRPr="00835C27" w:rsidRDefault="006012F6" w:rsidP="006012F6">
      <w:pPr>
        <w:pStyle w:val="Style129"/>
        <w:widowControl/>
        <w:spacing w:line="360" w:lineRule="auto"/>
        <w:ind w:firstLine="510"/>
        <w:jc w:val="right"/>
        <w:rPr>
          <w:sz w:val="28"/>
          <w:szCs w:val="28"/>
        </w:rPr>
      </w:pPr>
    </w:p>
    <w:p w:rsidR="006012F6" w:rsidRPr="00835C27" w:rsidRDefault="006012F6" w:rsidP="006012F6">
      <w:pPr>
        <w:pStyle w:val="Style129"/>
        <w:widowControl/>
        <w:tabs>
          <w:tab w:val="left" w:pos="5107"/>
        </w:tabs>
        <w:spacing w:before="5" w:line="360" w:lineRule="auto"/>
        <w:ind w:firstLine="510"/>
        <w:jc w:val="right"/>
        <w:rPr>
          <w:rStyle w:val="FontStyle231"/>
          <w:sz w:val="28"/>
          <w:szCs w:val="28"/>
          <w:vertAlign w:val="superscript"/>
          <w:lang w:val="ru-RU" w:eastAsia="ru-RU"/>
        </w:rPr>
      </w:pPr>
      <w:r w:rsidRPr="00835C27">
        <w:rPr>
          <w:position w:val="-24"/>
          <w:sz w:val="28"/>
          <w:szCs w:val="28"/>
        </w:rPr>
        <w:object w:dxaOrig="1540" w:dyaOrig="620">
          <v:shape id="_x0000_i1197" type="#_x0000_t75" style="width:77.25pt;height:30.75pt" o:ole="">
            <v:imagedata r:id="rId494" o:title=""/>
          </v:shape>
          <o:OLEObject Type="Embed" ProgID="Equation.3" ShapeID="_x0000_i1197" DrawAspect="Content" ObjectID="_1604214618" r:id="rId495"/>
        </w:object>
      </w:r>
      <w:r w:rsidRPr="00835C27">
        <w:rPr>
          <w:rStyle w:val="FontStyle231"/>
          <w:sz w:val="28"/>
          <w:szCs w:val="28"/>
          <w:lang w:val="ru-RU" w:eastAsia="ru-RU"/>
        </w:rPr>
        <w:tab/>
      </w:r>
      <w:r w:rsidRPr="00835C27">
        <w:rPr>
          <w:rStyle w:val="FontStyle187"/>
          <w:sz w:val="28"/>
          <w:szCs w:val="28"/>
          <w:lang w:val="ru-RU" w:eastAsia="ru-RU"/>
        </w:rPr>
        <w:t>(</w:t>
      </w:r>
      <w:r w:rsidR="00835C27">
        <w:rPr>
          <w:rStyle w:val="FontStyle187"/>
          <w:sz w:val="28"/>
          <w:szCs w:val="28"/>
          <w:lang w:val="ru-RU" w:eastAsia="ru-RU"/>
        </w:rPr>
        <w:t>6.47</w:t>
      </w:r>
      <w:r w:rsidRPr="00835C27">
        <w:rPr>
          <w:rStyle w:val="FontStyle187"/>
          <w:sz w:val="28"/>
          <w:szCs w:val="28"/>
          <w:lang w:val="ru-RU" w:eastAsia="ru-RU"/>
        </w:rPr>
        <w:t>)</w:t>
      </w:r>
    </w:p>
    <w:p w:rsidR="006012F6" w:rsidRPr="00835C27" w:rsidRDefault="006012F6" w:rsidP="00690FD8">
      <w:pPr>
        <w:pStyle w:val="Style10"/>
        <w:widowControl/>
        <w:spacing w:before="72" w:line="360" w:lineRule="auto"/>
        <w:jc w:val="left"/>
        <w:rPr>
          <w:rStyle w:val="FontStyle187"/>
          <w:sz w:val="28"/>
          <w:szCs w:val="28"/>
          <w:lang w:val="ru-RU" w:eastAsia="ru-RU"/>
        </w:rPr>
      </w:pPr>
      <w:r w:rsidRPr="00835C27">
        <w:rPr>
          <w:rStyle w:val="FontStyle187"/>
          <w:sz w:val="28"/>
          <w:szCs w:val="28"/>
          <w:lang w:val="ru-RU" w:eastAsia="ru-RU"/>
        </w:rPr>
        <w:t>и начальное условие</w:t>
      </w:r>
    </w:p>
    <w:p w:rsidR="006012F6" w:rsidRPr="00835C27" w:rsidRDefault="006012F6" w:rsidP="006012F6">
      <w:pPr>
        <w:pStyle w:val="Style27"/>
        <w:widowControl/>
        <w:tabs>
          <w:tab w:val="left" w:pos="4709"/>
        </w:tabs>
        <w:spacing w:before="216" w:line="360" w:lineRule="auto"/>
        <w:ind w:firstLine="510"/>
        <w:jc w:val="right"/>
        <w:rPr>
          <w:rStyle w:val="FontStyle187"/>
          <w:sz w:val="28"/>
          <w:szCs w:val="28"/>
          <w:lang w:val="ru-RU" w:eastAsia="ru-RU"/>
        </w:rPr>
      </w:pPr>
      <w:r w:rsidRPr="00835C27">
        <w:rPr>
          <w:rStyle w:val="FontStyle233"/>
          <w:sz w:val="28"/>
          <w:szCs w:val="28"/>
          <w:lang w:val="ru-RU" w:eastAsia="ru-RU"/>
        </w:rPr>
        <w:t>и(х</w:t>
      </w:r>
      <w:r w:rsidRPr="00835C27">
        <w:rPr>
          <w:rStyle w:val="FontStyle200"/>
          <w:sz w:val="28"/>
          <w:szCs w:val="28"/>
          <w:vertAlign w:val="subscript"/>
          <w:lang w:val="ru-RU" w:eastAsia="ru-RU"/>
        </w:rPr>
        <w:t>о</w:t>
      </w:r>
      <w:r w:rsidRPr="00835C27">
        <w:rPr>
          <w:rStyle w:val="FontStyle233"/>
          <w:sz w:val="28"/>
          <w:szCs w:val="28"/>
          <w:lang w:val="ru-RU" w:eastAsia="ru-RU"/>
        </w:rPr>
        <w:t>)= и</w:t>
      </w:r>
      <w:r w:rsidRPr="00835C27">
        <w:rPr>
          <w:rStyle w:val="FontStyle233"/>
          <w:sz w:val="28"/>
          <w:szCs w:val="28"/>
          <w:vertAlign w:val="subscript"/>
          <w:lang w:val="ru-RU" w:eastAsia="ru-RU"/>
        </w:rPr>
        <w:t>0</w:t>
      </w:r>
      <w:r w:rsidRPr="00835C27">
        <w:rPr>
          <w:rStyle w:val="FontStyle233"/>
          <w:sz w:val="28"/>
          <w:szCs w:val="28"/>
          <w:lang w:val="ru-RU" w:eastAsia="ru-RU"/>
        </w:rPr>
        <w:tab/>
      </w:r>
      <w:r w:rsidRPr="00835C27">
        <w:rPr>
          <w:rStyle w:val="FontStyle187"/>
          <w:sz w:val="28"/>
          <w:szCs w:val="28"/>
          <w:lang w:val="ru-RU" w:eastAsia="ru-RU"/>
        </w:rPr>
        <w:t>(</w:t>
      </w:r>
      <w:r w:rsidR="00835C27">
        <w:rPr>
          <w:rStyle w:val="FontStyle187"/>
          <w:sz w:val="28"/>
          <w:szCs w:val="28"/>
          <w:lang w:val="ru-RU" w:eastAsia="ru-RU"/>
        </w:rPr>
        <w:t>6.48</w:t>
      </w:r>
      <w:r w:rsidRPr="00835C27">
        <w:rPr>
          <w:rStyle w:val="FontStyle187"/>
          <w:sz w:val="28"/>
          <w:szCs w:val="28"/>
          <w:lang w:val="ru-RU" w:eastAsia="ru-RU"/>
        </w:rPr>
        <w:t>)</w:t>
      </w:r>
    </w:p>
    <w:p w:rsidR="006012F6" w:rsidRPr="00835C27" w:rsidRDefault="006012F6" w:rsidP="006012F6">
      <w:pPr>
        <w:pStyle w:val="Style16"/>
        <w:widowControl/>
        <w:spacing w:before="187" w:line="360" w:lineRule="auto"/>
        <w:ind w:firstLine="510"/>
        <w:rPr>
          <w:rStyle w:val="FontStyle187"/>
          <w:sz w:val="28"/>
          <w:szCs w:val="28"/>
          <w:lang w:val="ru-RU" w:eastAsia="ru-RU"/>
        </w:rPr>
      </w:pPr>
      <w:r w:rsidRPr="00835C27">
        <w:rPr>
          <w:rStyle w:val="FontStyle187"/>
          <w:sz w:val="28"/>
          <w:szCs w:val="28"/>
          <w:lang w:val="ru-RU" w:eastAsia="ru-RU"/>
        </w:rPr>
        <w:t xml:space="preserve">Требуется найти функцию </w:t>
      </w:r>
      <w:r w:rsidRPr="00835C27">
        <w:rPr>
          <w:rStyle w:val="FontStyle233"/>
          <w:sz w:val="28"/>
          <w:szCs w:val="28"/>
          <w:lang w:val="ru-RU" w:eastAsia="ru-RU"/>
        </w:rPr>
        <w:t xml:space="preserve">и(х), </w:t>
      </w:r>
      <w:r w:rsidRPr="00835C27">
        <w:rPr>
          <w:rStyle w:val="FontStyle187"/>
          <w:sz w:val="28"/>
          <w:szCs w:val="28"/>
          <w:lang w:val="ru-RU" w:eastAsia="ru-RU"/>
        </w:rPr>
        <w:t>удовлетворяющую уравнению (</w:t>
      </w:r>
      <w:r w:rsidR="00835C27">
        <w:rPr>
          <w:rStyle w:val="FontStyle187"/>
          <w:sz w:val="28"/>
          <w:szCs w:val="28"/>
          <w:lang w:val="ru-RU" w:eastAsia="ru-RU"/>
        </w:rPr>
        <w:t>6.47</w:t>
      </w:r>
      <w:r w:rsidRPr="00835C27">
        <w:rPr>
          <w:rStyle w:val="FontStyle187"/>
          <w:sz w:val="28"/>
          <w:szCs w:val="28"/>
          <w:lang w:val="ru-RU" w:eastAsia="ru-RU"/>
        </w:rPr>
        <w:t>) и начальному условию (</w:t>
      </w:r>
      <w:r w:rsidR="00835C27">
        <w:rPr>
          <w:rStyle w:val="FontStyle187"/>
          <w:sz w:val="28"/>
          <w:szCs w:val="28"/>
          <w:lang w:val="ru-RU" w:eastAsia="ru-RU"/>
        </w:rPr>
        <w:t>6.48</w:t>
      </w:r>
      <w:r w:rsidRPr="00835C27">
        <w:rPr>
          <w:rStyle w:val="FontStyle187"/>
          <w:sz w:val="28"/>
          <w:szCs w:val="28"/>
          <w:lang w:val="ru-RU" w:eastAsia="ru-RU"/>
        </w:rPr>
        <w:t>).</w:t>
      </w:r>
    </w:p>
    <w:p w:rsidR="006012F6" w:rsidRDefault="006012F6" w:rsidP="006012F6">
      <w:pPr>
        <w:pStyle w:val="Style16"/>
        <w:widowControl/>
        <w:spacing w:line="360" w:lineRule="auto"/>
        <w:ind w:firstLine="510"/>
        <w:rPr>
          <w:rStyle w:val="FontStyle187"/>
          <w:sz w:val="28"/>
          <w:szCs w:val="28"/>
          <w:lang w:val="ru-RU" w:eastAsia="ru-RU"/>
        </w:rPr>
      </w:pPr>
      <w:r w:rsidRPr="00835C27">
        <w:rPr>
          <w:rStyle w:val="FontStyle187"/>
          <w:sz w:val="28"/>
          <w:szCs w:val="28"/>
          <w:lang w:val="ru-RU" w:eastAsia="ru-RU"/>
        </w:rPr>
        <w:t>На практике подобные задачи обычно связаны с расчётом переходных электрических, нестационарных тепловых или механических процессов при заданном в некоторый начальный момент времени исходном состоянии сис</w:t>
      </w:r>
      <w:r w:rsidRPr="00835C27">
        <w:rPr>
          <w:rStyle w:val="FontStyle187"/>
          <w:sz w:val="28"/>
          <w:szCs w:val="28"/>
          <w:lang w:val="ru-RU" w:eastAsia="ru-RU"/>
        </w:rPr>
        <w:softHyphen/>
        <w:t>темы. Формулировка краевой з</w:t>
      </w:r>
      <w:r w:rsidR="00835C27">
        <w:rPr>
          <w:rStyle w:val="FontStyle187"/>
          <w:sz w:val="28"/>
          <w:szCs w:val="28"/>
          <w:lang w:val="ru-RU" w:eastAsia="ru-RU"/>
        </w:rPr>
        <w:t>адачи будет рассмотрена ниже</w:t>
      </w:r>
      <w:r w:rsidRPr="00835C27">
        <w:rPr>
          <w:rStyle w:val="FontStyle187"/>
          <w:sz w:val="28"/>
          <w:szCs w:val="28"/>
          <w:lang w:val="ru-RU" w:eastAsia="ru-RU"/>
        </w:rPr>
        <w:t>.</w:t>
      </w:r>
    </w:p>
    <w:p w:rsidR="005C44A4" w:rsidRPr="004B6D37" w:rsidRDefault="004B6D37" w:rsidP="004B6D37">
      <w:pPr>
        <w:pStyle w:val="Heading3"/>
        <w:rPr>
          <w:rStyle w:val="FontStyle187"/>
          <w:color w:val="auto"/>
          <w:sz w:val="28"/>
          <w:szCs w:val="22"/>
        </w:rPr>
      </w:pPr>
      <w:bookmarkStart w:id="221" w:name="_Toc408477746"/>
      <w:r w:rsidRPr="004B6D37">
        <w:rPr>
          <w:rStyle w:val="FontStyle187"/>
          <w:color w:val="auto"/>
          <w:sz w:val="28"/>
          <w:szCs w:val="22"/>
        </w:rPr>
        <w:t xml:space="preserve">6.3.2 </w:t>
      </w:r>
      <w:r w:rsidR="005C44A4" w:rsidRPr="004B6D37">
        <w:rPr>
          <w:rStyle w:val="FontStyle187"/>
          <w:color w:val="auto"/>
          <w:sz w:val="28"/>
          <w:szCs w:val="22"/>
        </w:rPr>
        <w:t>Одношаговые методы решения задачи Коши</w:t>
      </w:r>
      <w:bookmarkEnd w:id="221"/>
    </w:p>
    <w:p w:rsidR="006012F6" w:rsidRPr="00835C27" w:rsidRDefault="006012F6" w:rsidP="006012F6">
      <w:pPr>
        <w:pStyle w:val="Style16"/>
        <w:widowControl/>
        <w:spacing w:before="5" w:line="360" w:lineRule="auto"/>
        <w:ind w:firstLine="510"/>
        <w:rPr>
          <w:rStyle w:val="FontStyle187"/>
          <w:sz w:val="28"/>
          <w:szCs w:val="28"/>
          <w:lang w:val="ru-RU" w:eastAsia="ru-RU"/>
        </w:rPr>
      </w:pPr>
      <w:r w:rsidRPr="00835C27">
        <w:rPr>
          <w:rStyle w:val="FontStyle187"/>
          <w:sz w:val="28"/>
          <w:szCs w:val="28"/>
          <w:lang w:val="ru-RU" w:eastAsia="ru-RU"/>
        </w:rPr>
        <w:t>К одношаговым относятся метод Эйлера (первого порядка), его м</w:t>
      </w:r>
      <w:r w:rsidRPr="00835C27">
        <w:rPr>
          <w:rStyle w:val="FontStyle187"/>
          <w:sz w:val="28"/>
          <w:szCs w:val="28"/>
          <w:lang w:val="ru-RU" w:eastAsia="ru-RU"/>
        </w:rPr>
        <w:t>о</w:t>
      </w:r>
      <w:r w:rsidRPr="00835C27">
        <w:rPr>
          <w:rStyle w:val="FontStyle187"/>
          <w:sz w:val="28"/>
          <w:szCs w:val="28"/>
          <w:lang w:val="ru-RU" w:eastAsia="ru-RU"/>
        </w:rPr>
        <w:t>ди</w:t>
      </w:r>
      <w:r w:rsidRPr="00835C27">
        <w:rPr>
          <w:rStyle w:val="FontStyle187"/>
          <w:sz w:val="28"/>
          <w:szCs w:val="28"/>
          <w:lang w:val="ru-RU" w:eastAsia="ru-RU"/>
        </w:rPr>
        <w:softHyphen/>
        <w:t>фикация (второго порядка) и методы Рунге-Кутта (более высоких п</w:t>
      </w:r>
      <w:r w:rsidRPr="00835C27">
        <w:rPr>
          <w:rStyle w:val="FontStyle187"/>
          <w:sz w:val="28"/>
          <w:szCs w:val="28"/>
          <w:lang w:val="ru-RU" w:eastAsia="ru-RU"/>
        </w:rPr>
        <w:t>о</w:t>
      </w:r>
      <w:r w:rsidRPr="00835C27">
        <w:rPr>
          <w:rStyle w:val="FontStyle187"/>
          <w:sz w:val="28"/>
          <w:szCs w:val="28"/>
          <w:lang w:val="ru-RU" w:eastAsia="ru-RU"/>
        </w:rPr>
        <w:t>рядков).</w:t>
      </w:r>
    </w:p>
    <w:p w:rsidR="006012F6" w:rsidRPr="00A14CEC" w:rsidRDefault="00A14CEC" w:rsidP="00A14CEC">
      <w:pPr>
        <w:pStyle w:val="Heading4"/>
        <w:rPr>
          <w:rStyle w:val="FontStyle213"/>
          <w:b/>
          <w:i w:val="0"/>
          <w:color w:val="auto"/>
          <w:sz w:val="28"/>
          <w:szCs w:val="28"/>
          <w:lang w:eastAsia="ru-RU"/>
        </w:rPr>
      </w:pPr>
      <w:bookmarkStart w:id="222" w:name="_Toc408477747"/>
      <w:r w:rsidRPr="00A14CEC">
        <w:rPr>
          <w:rStyle w:val="FontStyle214"/>
          <w:b/>
          <w:i w:val="0"/>
          <w:color w:val="auto"/>
          <w:sz w:val="28"/>
          <w:szCs w:val="28"/>
          <w:lang w:eastAsia="ru-RU"/>
        </w:rPr>
        <w:t>6.3.</w:t>
      </w:r>
      <w:r w:rsidR="004B6D37">
        <w:rPr>
          <w:rStyle w:val="FontStyle214"/>
          <w:b/>
          <w:i w:val="0"/>
          <w:color w:val="auto"/>
          <w:sz w:val="28"/>
          <w:szCs w:val="28"/>
          <w:lang w:eastAsia="ru-RU"/>
        </w:rPr>
        <w:t>2</w:t>
      </w:r>
      <w:r w:rsidRPr="00A14CEC">
        <w:rPr>
          <w:rStyle w:val="FontStyle214"/>
          <w:b/>
          <w:i w:val="0"/>
          <w:color w:val="auto"/>
          <w:sz w:val="28"/>
          <w:szCs w:val="28"/>
          <w:lang w:eastAsia="ru-RU"/>
        </w:rPr>
        <w:t>.1</w:t>
      </w:r>
      <w:r w:rsidR="006012F6" w:rsidRPr="00A14CEC">
        <w:rPr>
          <w:rStyle w:val="FontStyle214"/>
          <w:b/>
          <w:i w:val="0"/>
          <w:color w:val="auto"/>
          <w:sz w:val="28"/>
          <w:szCs w:val="28"/>
          <w:lang w:eastAsia="ru-RU"/>
        </w:rPr>
        <w:t xml:space="preserve"> </w:t>
      </w:r>
      <w:r w:rsidR="006012F6" w:rsidRPr="00A14CEC">
        <w:rPr>
          <w:rStyle w:val="FontStyle213"/>
          <w:b/>
          <w:i w:val="0"/>
          <w:color w:val="auto"/>
          <w:sz w:val="28"/>
          <w:szCs w:val="28"/>
          <w:lang w:eastAsia="ru-RU"/>
        </w:rPr>
        <w:t>Метод Эйлера</w:t>
      </w:r>
      <w:bookmarkEnd w:id="222"/>
    </w:p>
    <w:p w:rsidR="006012F6" w:rsidRPr="00835C27" w:rsidRDefault="006012F6" w:rsidP="006012F6">
      <w:pPr>
        <w:pStyle w:val="Style16"/>
        <w:widowControl/>
        <w:spacing w:before="230" w:line="360" w:lineRule="auto"/>
        <w:ind w:firstLine="510"/>
        <w:rPr>
          <w:rStyle w:val="FontStyle187"/>
          <w:sz w:val="28"/>
          <w:szCs w:val="28"/>
          <w:lang w:val="ru-RU" w:eastAsia="ru-RU"/>
        </w:rPr>
      </w:pPr>
      <w:r w:rsidRPr="00835C27">
        <w:rPr>
          <w:rStyle w:val="FontStyle187"/>
          <w:sz w:val="28"/>
          <w:szCs w:val="28"/>
          <w:lang w:val="ru-RU" w:eastAsia="ru-RU"/>
        </w:rPr>
        <w:t>Этот метод является простейшим численным методом решения задачи Коши. Рассмотрим его на примере решения обыкновенного дифференциал</w:t>
      </w:r>
      <w:r w:rsidRPr="00835C27">
        <w:rPr>
          <w:rStyle w:val="FontStyle187"/>
          <w:sz w:val="28"/>
          <w:szCs w:val="28"/>
          <w:lang w:val="ru-RU" w:eastAsia="ru-RU"/>
        </w:rPr>
        <w:t>ь</w:t>
      </w:r>
      <w:r w:rsidRPr="00835C27">
        <w:rPr>
          <w:rStyle w:val="FontStyle187"/>
          <w:sz w:val="28"/>
          <w:szCs w:val="28"/>
          <w:lang w:val="ru-RU" w:eastAsia="ru-RU"/>
        </w:rPr>
        <w:t>но</w:t>
      </w:r>
      <w:r w:rsidRPr="00835C27">
        <w:rPr>
          <w:rStyle w:val="FontStyle187"/>
          <w:sz w:val="28"/>
          <w:szCs w:val="28"/>
          <w:lang w:val="ru-RU" w:eastAsia="ru-RU"/>
        </w:rPr>
        <w:softHyphen/>
        <w:t>го уравнения первого порядка (</w:t>
      </w:r>
      <w:r w:rsidR="00835C27">
        <w:rPr>
          <w:rStyle w:val="FontStyle187"/>
          <w:sz w:val="28"/>
          <w:szCs w:val="28"/>
          <w:lang w:val="ru-RU" w:eastAsia="ru-RU"/>
        </w:rPr>
        <w:t>6.47</w:t>
      </w:r>
      <w:r w:rsidRPr="00835C27">
        <w:rPr>
          <w:rStyle w:val="FontStyle187"/>
          <w:sz w:val="28"/>
          <w:szCs w:val="28"/>
          <w:lang w:val="ru-RU" w:eastAsia="ru-RU"/>
        </w:rPr>
        <w:t>) с соответствующим начальным усл</w:t>
      </w:r>
      <w:r w:rsidRPr="00835C27">
        <w:rPr>
          <w:rStyle w:val="FontStyle187"/>
          <w:sz w:val="28"/>
          <w:szCs w:val="28"/>
          <w:lang w:val="ru-RU" w:eastAsia="ru-RU"/>
        </w:rPr>
        <w:t>о</w:t>
      </w:r>
      <w:r w:rsidRPr="00835C27">
        <w:rPr>
          <w:rStyle w:val="FontStyle187"/>
          <w:sz w:val="28"/>
          <w:szCs w:val="28"/>
          <w:lang w:val="ru-RU" w:eastAsia="ru-RU"/>
        </w:rPr>
        <w:t>вием (</w:t>
      </w:r>
      <w:r w:rsidR="00835C27">
        <w:rPr>
          <w:rStyle w:val="FontStyle187"/>
          <w:sz w:val="28"/>
          <w:szCs w:val="28"/>
          <w:lang w:val="ru-RU" w:eastAsia="ru-RU"/>
        </w:rPr>
        <w:t>6.48</w:t>
      </w:r>
      <w:r w:rsidRPr="00835C27">
        <w:rPr>
          <w:rStyle w:val="FontStyle187"/>
          <w:sz w:val="28"/>
          <w:szCs w:val="28"/>
          <w:lang w:val="ru-RU" w:eastAsia="ru-RU"/>
        </w:rPr>
        <w:t>).</w:t>
      </w:r>
    </w:p>
    <w:p w:rsidR="006012F6" w:rsidRPr="00835C27" w:rsidRDefault="006012F6" w:rsidP="006012F6">
      <w:pPr>
        <w:pStyle w:val="Style16"/>
        <w:widowControl/>
        <w:spacing w:line="360" w:lineRule="auto"/>
        <w:ind w:firstLine="510"/>
        <w:rPr>
          <w:rStyle w:val="FontStyle187"/>
          <w:sz w:val="28"/>
          <w:szCs w:val="28"/>
          <w:lang w:val="ru-RU" w:eastAsia="ru-RU"/>
        </w:rPr>
      </w:pPr>
      <w:r w:rsidRPr="00835C27">
        <w:rPr>
          <w:rStyle w:val="FontStyle187"/>
          <w:sz w:val="28"/>
          <w:szCs w:val="28"/>
          <w:lang w:val="ru-RU" w:eastAsia="ru-RU"/>
        </w:rPr>
        <w:t>Расчетную формулу метода Эйлера можно получить, используя ра</w:t>
      </w:r>
      <w:r w:rsidRPr="00835C27">
        <w:rPr>
          <w:rStyle w:val="FontStyle187"/>
          <w:sz w:val="28"/>
          <w:szCs w:val="28"/>
          <w:lang w:val="ru-RU" w:eastAsia="ru-RU"/>
        </w:rPr>
        <w:t>з</w:t>
      </w:r>
      <w:r w:rsidRPr="00835C27">
        <w:rPr>
          <w:rStyle w:val="FontStyle187"/>
          <w:sz w:val="28"/>
          <w:szCs w:val="28"/>
          <w:lang w:val="ru-RU" w:eastAsia="ru-RU"/>
        </w:rPr>
        <w:t>ло</w:t>
      </w:r>
      <w:r w:rsidRPr="00835C27">
        <w:rPr>
          <w:rStyle w:val="FontStyle187"/>
          <w:sz w:val="28"/>
          <w:szCs w:val="28"/>
          <w:lang w:val="ru-RU" w:eastAsia="ru-RU"/>
        </w:rPr>
        <w:softHyphen/>
        <w:t xml:space="preserve">жение функции и(х) в ряд Тейлора в окрестности некоторой точки </w:t>
      </w:r>
      <w:r w:rsidRPr="00835C27">
        <w:rPr>
          <w:rStyle w:val="FontStyle187"/>
          <w:i/>
          <w:sz w:val="28"/>
          <w:szCs w:val="28"/>
          <w:lang w:val="ru-RU" w:eastAsia="ru-RU"/>
        </w:rPr>
        <w:t>х</w:t>
      </w:r>
      <w:r w:rsidRPr="00835C27">
        <w:rPr>
          <w:rStyle w:val="FontStyle187"/>
          <w:i/>
          <w:sz w:val="28"/>
          <w:szCs w:val="28"/>
          <w:vertAlign w:val="subscript"/>
          <w:lang w:val="en-US" w:eastAsia="ru-RU"/>
        </w:rPr>
        <w:t>i</w:t>
      </w:r>
      <w:r w:rsidRPr="00835C27">
        <w:rPr>
          <w:rStyle w:val="FontStyle187"/>
          <w:sz w:val="28"/>
          <w:szCs w:val="28"/>
          <w:lang w:val="ru-RU" w:eastAsia="ru-RU"/>
        </w:rPr>
        <w:t>:</w:t>
      </w:r>
    </w:p>
    <w:p w:rsidR="006012F6" w:rsidRPr="00835C27" w:rsidRDefault="00835C27" w:rsidP="006012F6">
      <w:pPr>
        <w:pStyle w:val="Style16"/>
        <w:widowControl/>
        <w:tabs>
          <w:tab w:val="right" w:pos="9351"/>
        </w:tabs>
        <w:spacing w:before="163" w:line="360" w:lineRule="auto"/>
        <w:ind w:firstLine="510"/>
        <w:rPr>
          <w:rStyle w:val="FontStyle187"/>
          <w:sz w:val="28"/>
          <w:szCs w:val="28"/>
          <w:lang w:val="ru-RU" w:eastAsia="ru-RU"/>
        </w:rPr>
      </w:pPr>
      <w:r w:rsidRPr="00E456B8">
        <w:rPr>
          <w:position w:val="-24"/>
        </w:rPr>
        <w:object w:dxaOrig="5440" w:dyaOrig="660">
          <v:shape id="_x0000_i1198" type="#_x0000_t75" style="width:284.25pt;height:33pt" o:ole="" o:allowoverlap="f">
            <v:imagedata r:id="rId496" o:title=""/>
          </v:shape>
          <o:OLEObject Type="Embed" ProgID="Equation.3" ShapeID="_x0000_i1198" DrawAspect="Content" ObjectID="_1604214619" r:id="rId497"/>
        </w:object>
      </w:r>
      <w:r w:rsidR="006012F6" w:rsidRPr="00835C27">
        <w:rPr>
          <w:rStyle w:val="FontStyle233"/>
          <w:sz w:val="28"/>
          <w:szCs w:val="28"/>
          <w:lang w:val="ru-RU" w:eastAsia="ru-RU"/>
        </w:rPr>
        <w:tab/>
      </w:r>
      <w:r w:rsidR="006012F6" w:rsidRPr="00835C27">
        <w:rPr>
          <w:rStyle w:val="FontStyle187"/>
          <w:sz w:val="28"/>
          <w:szCs w:val="28"/>
          <w:lang w:val="ru-RU" w:eastAsia="ru-RU"/>
        </w:rPr>
        <w:t>(</w:t>
      </w:r>
      <w:r>
        <w:rPr>
          <w:rStyle w:val="FontStyle187"/>
          <w:sz w:val="28"/>
          <w:szCs w:val="28"/>
          <w:lang w:val="ru-RU" w:eastAsia="ru-RU"/>
        </w:rPr>
        <w:t>6.49</w:t>
      </w:r>
      <w:r w:rsidR="006012F6" w:rsidRPr="00835C27">
        <w:rPr>
          <w:rStyle w:val="FontStyle187"/>
          <w:sz w:val="28"/>
          <w:szCs w:val="28"/>
          <w:lang w:val="ru-RU" w:eastAsia="ru-RU"/>
        </w:rPr>
        <w:t>)</w:t>
      </w:r>
    </w:p>
    <w:p w:rsidR="006012F6" w:rsidRPr="00835C27" w:rsidRDefault="006012F6" w:rsidP="006012F6">
      <w:pPr>
        <w:pStyle w:val="Style16"/>
        <w:widowControl/>
        <w:spacing w:before="163" w:line="360" w:lineRule="auto"/>
        <w:ind w:firstLine="510"/>
        <w:rPr>
          <w:rStyle w:val="FontStyle187"/>
          <w:sz w:val="28"/>
          <w:szCs w:val="28"/>
          <w:lang w:val="ru-RU" w:eastAsia="ru-RU"/>
        </w:rPr>
      </w:pPr>
      <w:r w:rsidRPr="00835C27">
        <w:rPr>
          <w:rStyle w:val="FontStyle187"/>
          <w:sz w:val="28"/>
          <w:szCs w:val="28"/>
          <w:lang w:val="ru-RU" w:eastAsia="ru-RU"/>
        </w:rPr>
        <w:t xml:space="preserve">Если приращение </w:t>
      </w:r>
      <w:r w:rsidRPr="00835C27">
        <w:rPr>
          <w:rStyle w:val="FontStyle187"/>
          <w:i/>
          <w:sz w:val="28"/>
          <w:szCs w:val="28"/>
          <w:lang w:val="en-US" w:eastAsia="ru-RU"/>
        </w:rPr>
        <w:t>h</w:t>
      </w:r>
      <w:r w:rsidRPr="00835C27">
        <w:rPr>
          <w:rStyle w:val="FontStyle233"/>
          <w:sz w:val="28"/>
          <w:szCs w:val="28"/>
          <w:lang w:val="ru-RU" w:eastAsia="ru-RU"/>
        </w:rPr>
        <w:t xml:space="preserve"> </w:t>
      </w:r>
      <w:r w:rsidRPr="00835C27">
        <w:rPr>
          <w:rStyle w:val="FontStyle187"/>
          <w:sz w:val="28"/>
          <w:szCs w:val="28"/>
          <w:lang w:val="ru-RU" w:eastAsia="ru-RU"/>
        </w:rPr>
        <w:t xml:space="preserve">мало (то есть </w:t>
      </w:r>
      <w:r w:rsidRPr="00835C27">
        <w:rPr>
          <w:rStyle w:val="FontStyle187"/>
          <w:i/>
          <w:sz w:val="28"/>
          <w:szCs w:val="28"/>
          <w:lang w:val="en-US" w:eastAsia="ru-RU"/>
        </w:rPr>
        <w:t>h</w:t>
      </w:r>
      <w:r w:rsidRPr="00835C27">
        <w:rPr>
          <w:rStyle w:val="FontStyle187"/>
          <w:sz w:val="28"/>
          <w:szCs w:val="28"/>
          <w:lang w:val="ru-RU" w:eastAsia="ru-RU"/>
        </w:rPr>
        <w:t>&lt;&lt;</w:t>
      </w:r>
      <w:r w:rsidRPr="00835C27">
        <w:rPr>
          <w:rStyle w:val="FontStyle187"/>
          <w:i/>
          <w:sz w:val="28"/>
          <w:szCs w:val="28"/>
          <w:lang w:val="en-US" w:eastAsia="ru-RU"/>
        </w:rPr>
        <w:t>x</w:t>
      </w:r>
      <w:r w:rsidRPr="00835C27">
        <w:rPr>
          <w:rStyle w:val="FontStyle187"/>
          <w:i/>
          <w:sz w:val="28"/>
          <w:szCs w:val="28"/>
          <w:vertAlign w:val="subscript"/>
          <w:lang w:val="en-US" w:eastAsia="ru-RU"/>
        </w:rPr>
        <w:t>i</w:t>
      </w:r>
      <w:r w:rsidRPr="00835C27">
        <w:rPr>
          <w:rStyle w:val="FontStyle187"/>
          <w:sz w:val="28"/>
          <w:szCs w:val="28"/>
          <w:lang w:val="ru-RU" w:eastAsia="ru-RU"/>
        </w:rPr>
        <w:t>), то члены ряда, начиная со сл</w:t>
      </w:r>
      <w:r w:rsidRPr="00835C27">
        <w:rPr>
          <w:rStyle w:val="FontStyle187"/>
          <w:sz w:val="28"/>
          <w:szCs w:val="28"/>
          <w:lang w:val="ru-RU" w:eastAsia="ru-RU"/>
        </w:rPr>
        <w:t>а</w:t>
      </w:r>
      <w:r w:rsidRPr="00835C27">
        <w:rPr>
          <w:rStyle w:val="FontStyle187"/>
          <w:sz w:val="28"/>
          <w:szCs w:val="28"/>
          <w:lang w:val="ru-RU" w:eastAsia="ru-RU"/>
        </w:rPr>
        <w:t xml:space="preserve">гаемого, включающего </w:t>
      </w:r>
      <w:r w:rsidRPr="00835C27">
        <w:rPr>
          <w:rStyle w:val="FontStyle187"/>
          <w:i/>
          <w:sz w:val="28"/>
          <w:szCs w:val="28"/>
          <w:lang w:val="en-US" w:eastAsia="ru-RU"/>
        </w:rPr>
        <w:t>h</w:t>
      </w:r>
      <w:r w:rsidRPr="00835C27">
        <w:rPr>
          <w:rStyle w:val="FontStyle233"/>
          <w:sz w:val="28"/>
          <w:szCs w:val="28"/>
          <w:lang w:val="ru-RU" w:eastAsia="ru-RU"/>
        </w:rPr>
        <w:t xml:space="preserve"> </w:t>
      </w:r>
      <w:r w:rsidRPr="00835C27">
        <w:rPr>
          <w:rStyle w:val="FontStyle187"/>
          <w:sz w:val="28"/>
          <w:szCs w:val="28"/>
          <w:lang w:val="ru-RU" w:eastAsia="ru-RU"/>
        </w:rPr>
        <w:t>во второй степени, могут быть отброшены как м</w:t>
      </w:r>
      <w:r w:rsidRPr="00835C27">
        <w:rPr>
          <w:rStyle w:val="FontStyle187"/>
          <w:sz w:val="28"/>
          <w:szCs w:val="28"/>
          <w:lang w:val="ru-RU" w:eastAsia="ru-RU"/>
        </w:rPr>
        <w:t>а</w:t>
      </w:r>
      <w:r w:rsidRPr="00835C27">
        <w:rPr>
          <w:rStyle w:val="FontStyle187"/>
          <w:sz w:val="28"/>
          <w:szCs w:val="28"/>
          <w:lang w:val="ru-RU" w:eastAsia="ru-RU"/>
        </w:rPr>
        <w:t>лые величины. Тогда из (</w:t>
      </w:r>
      <w:r w:rsidR="00835C27">
        <w:rPr>
          <w:rStyle w:val="FontStyle187"/>
          <w:sz w:val="28"/>
          <w:szCs w:val="28"/>
          <w:lang w:val="ru-RU" w:eastAsia="ru-RU"/>
        </w:rPr>
        <w:t>6.49</w:t>
      </w:r>
      <w:r w:rsidRPr="00835C27">
        <w:rPr>
          <w:rStyle w:val="FontStyle187"/>
          <w:sz w:val="28"/>
          <w:szCs w:val="28"/>
          <w:lang w:val="ru-RU" w:eastAsia="ru-RU"/>
        </w:rPr>
        <w:t>) в первом приближении получим:</w:t>
      </w:r>
    </w:p>
    <w:p w:rsidR="006012F6" w:rsidRPr="00835C27" w:rsidRDefault="00835C27" w:rsidP="00835C27">
      <w:pPr>
        <w:pStyle w:val="Style16"/>
        <w:widowControl/>
        <w:tabs>
          <w:tab w:val="right" w:pos="8789"/>
        </w:tabs>
        <w:spacing w:line="360" w:lineRule="auto"/>
        <w:ind w:left="3119" w:firstLine="0"/>
        <w:jc w:val="center"/>
        <w:rPr>
          <w:rStyle w:val="FontStyle187"/>
          <w:sz w:val="28"/>
          <w:szCs w:val="28"/>
          <w:lang w:val="ru-RU" w:eastAsia="ru-RU"/>
        </w:rPr>
      </w:pPr>
      <w:r w:rsidRPr="00E456B8">
        <w:rPr>
          <w:position w:val="-24"/>
        </w:rPr>
        <w:object w:dxaOrig="2540" w:dyaOrig="620">
          <v:shape id="_x0000_i1199" type="#_x0000_t75" style="width:132.75pt;height:32.25pt" o:ole="" o:allowoverlap="f">
            <v:imagedata r:id="rId498" o:title=""/>
          </v:shape>
          <o:OLEObject Type="Embed" ProgID="Equation.3" ShapeID="_x0000_i1199" DrawAspect="Content" ObjectID="_1604214620" r:id="rId499"/>
        </w:object>
      </w:r>
      <w:r w:rsidR="006012F6" w:rsidRPr="00835C27">
        <w:rPr>
          <w:rStyle w:val="FontStyle233"/>
          <w:sz w:val="28"/>
          <w:szCs w:val="28"/>
          <w:lang w:val="ru-RU" w:eastAsia="ru-RU"/>
        </w:rPr>
        <w:tab/>
      </w:r>
      <w:r w:rsidR="006012F6" w:rsidRPr="00835C27">
        <w:rPr>
          <w:rStyle w:val="FontStyle187"/>
          <w:sz w:val="28"/>
          <w:szCs w:val="28"/>
          <w:lang w:val="ru-RU" w:eastAsia="ru-RU"/>
        </w:rPr>
        <w:t>(</w:t>
      </w:r>
      <w:r>
        <w:rPr>
          <w:rStyle w:val="FontStyle187"/>
          <w:sz w:val="28"/>
          <w:szCs w:val="28"/>
          <w:lang w:val="ru-RU" w:eastAsia="ru-RU"/>
        </w:rPr>
        <w:t>6.50</w:t>
      </w:r>
      <w:r w:rsidR="006012F6" w:rsidRPr="00835C27">
        <w:rPr>
          <w:rStyle w:val="FontStyle187"/>
          <w:sz w:val="28"/>
          <w:szCs w:val="28"/>
          <w:lang w:val="ru-RU" w:eastAsia="ru-RU"/>
        </w:rPr>
        <w:t>)</w:t>
      </w:r>
    </w:p>
    <w:p w:rsidR="006012F6" w:rsidRPr="00835C27" w:rsidRDefault="006012F6" w:rsidP="006012F6">
      <w:pPr>
        <w:pStyle w:val="Style16"/>
        <w:widowControl/>
        <w:spacing w:line="360" w:lineRule="auto"/>
        <w:ind w:firstLine="510"/>
        <w:rPr>
          <w:rStyle w:val="FontStyle187"/>
          <w:sz w:val="28"/>
          <w:szCs w:val="28"/>
          <w:lang w:val="ru-RU" w:eastAsia="ru-RU"/>
        </w:rPr>
      </w:pPr>
      <w:r w:rsidRPr="00835C27">
        <w:rPr>
          <w:rStyle w:val="FontStyle187"/>
          <w:sz w:val="28"/>
          <w:szCs w:val="28"/>
          <w:lang w:val="ru-RU" w:eastAsia="ru-RU"/>
        </w:rPr>
        <w:t>Воспользуемся формулой (</w:t>
      </w:r>
      <w:r w:rsidR="00835C27">
        <w:rPr>
          <w:rStyle w:val="FontStyle187"/>
          <w:sz w:val="28"/>
          <w:szCs w:val="28"/>
          <w:lang w:val="ru-RU" w:eastAsia="ru-RU"/>
        </w:rPr>
        <w:t>6.50</w:t>
      </w:r>
      <w:r w:rsidRPr="00835C27">
        <w:rPr>
          <w:rStyle w:val="FontStyle187"/>
          <w:sz w:val="28"/>
          <w:szCs w:val="28"/>
          <w:lang w:val="ru-RU" w:eastAsia="ru-RU"/>
        </w:rPr>
        <w:t>), применив ее к единственной и</w:t>
      </w:r>
      <w:r w:rsidRPr="00835C27">
        <w:rPr>
          <w:rStyle w:val="FontStyle187"/>
          <w:sz w:val="28"/>
          <w:szCs w:val="28"/>
          <w:lang w:val="ru-RU" w:eastAsia="ru-RU"/>
        </w:rPr>
        <w:t>з</w:t>
      </w:r>
      <w:r w:rsidRPr="00835C27">
        <w:rPr>
          <w:rStyle w:val="FontStyle187"/>
          <w:sz w:val="28"/>
          <w:szCs w:val="28"/>
          <w:lang w:val="ru-RU" w:eastAsia="ru-RU"/>
        </w:rPr>
        <w:t xml:space="preserve">вестной из условия задачи точке </w:t>
      </w:r>
      <w:r w:rsidRPr="00835C27">
        <w:rPr>
          <w:rStyle w:val="FontStyle187"/>
          <w:i/>
          <w:sz w:val="28"/>
          <w:szCs w:val="28"/>
          <w:lang w:val="en-US" w:eastAsia="ru-RU"/>
        </w:rPr>
        <w:t>x</w:t>
      </w:r>
      <w:r w:rsidRPr="00835C27">
        <w:rPr>
          <w:rStyle w:val="FontStyle187"/>
          <w:i/>
          <w:sz w:val="28"/>
          <w:szCs w:val="28"/>
          <w:vertAlign w:val="subscript"/>
          <w:lang w:val="ru-RU" w:eastAsia="ru-RU"/>
        </w:rPr>
        <w:t>0</w:t>
      </w:r>
      <w:r w:rsidRPr="00835C27">
        <w:rPr>
          <w:rStyle w:val="FontStyle187"/>
          <w:sz w:val="28"/>
          <w:szCs w:val="28"/>
          <w:lang w:val="ru-RU" w:eastAsia="ru-RU"/>
        </w:rPr>
        <w:t xml:space="preserve">. Найдем в </w:t>
      </w:r>
      <w:r w:rsidRPr="00835C27">
        <w:rPr>
          <w:rStyle w:val="FontStyle187"/>
          <w:i/>
          <w:sz w:val="28"/>
          <w:szCs w:val="28"/>
          <w:lang w:val="ru-RU" w:eastAsia="ru-RU"/>
        </w:rPr>
        <w:t>х</w:t>
      </w:r>
      <w:r w:rsidRPr="00835C27">
        <w:rPr>
          <w:rStyle w:val="FontStyle187"/>
          <w:i/>
          <w:sz w:val="28"/>
          <w:szCs w:val="28"/>
          <w:vertAlign w:val="subscript"/>
          <w:lang w:val="ru-RU" w:eastAsia="ru-RU"/>
        </w:rPr>
        <w:t>0</w:t>
      </w:r>
      <w:r w:rsidRPr="00835C27">
        <w:rPr>
          <w:rStyle w:val="FontStyle187"/>
          <w:sz w:val="28"/>
          <w:szCs w:val="28"/>
          <w:lang w:val="ru-RU" w:eastAsia="ru-RU"/>
        </w:rPr>
        <w:t xml:space="preserve"> производную </w:t>
      </w:r>
      <w:r w:rsidRPr="00835C27">
        <w:rPr>
          <w:rStyle w:val="FontStyle233"/>
          <w:sz w:val="28"/>
          <w:szCs w:val="28"/>
          <w:lang w:val="en-US" w:eastAsia="ru-RU"/>
        </w:rPr>
        <w:t>du</w:t>
      </w:r>
      <w:r w:rsidRPr="00835C27">
        <w:rPr>
          <w:rStyle w:val="FontStyle233"/>
          <w:sz w:val="28"/>
          <w:szCs w:val="28"/>
          <w:lang w:val="ru-RU" w:eastAsia="ru-RU"/>
        </w:rPr>
        <w:t>(</w:t>
      </w:r>
      <w:r w:rsidRPr="00835C27">
        <w:rPr>
          <w:rStyle w:val="FontStyle233"/>
          <w:sz w:val="28"/>
          <w:szCs w:val="28"/>
          <w:lang w:val="en-US" w:eastAsia="ru-RU"/>
        </w:rPr>
        <w:t>x</w:t>
      </w:r>
      <w:r w:rsidRPr="00835C27">
        <w:rPr>
          <w:rStyle w:val="FontStyle233"/>
          <w:sz w:val="28"/>
          <w:szCs w:val="28"/>
          <w:vertAlign w:val="subscript"/>
          <w:lang w:val="ru-RU" w:eastAsia="ru-RU"/>
        </w:rPr>
        <w:t>0</w:t>
      </w:r>
      <w:r w:rsidRPr="00835C27">
        <w:rPr>
          <w:rStyle w:val="FontStyle233"/>
          <w:sz w:val="28"/>
          <w:szCs w:val="28"/>
          <w:lang w:val="ru-RU" w:eastAsia="ru-RU"/>
        </w:rPr>
        <w:t>)/</w:t>
      </w:r>
      <w:r w:rsidRPr="00835C27">
        <w:rPr>
          <w:rStyle w:val="FontStyle233"/>
          <w:sz w:val="28"/>
          <w:szCs w:val="28"/>
          <w:lang w:val="en-US" w:eastAsia="ru-RU"/>
        </w:rPr>
        <w:t>dx</w:t>
      </w:r>
      <w:r w:rsidRPr="00835C27">
        <w:rPr>
          <w:rStyle w:val="FontStyle233"/>
          <w:sz w:val="28"/>
          <w:szCs w:val="28"/>
          <w:lang w:val="ru-RU" w:eastAsia="ru-RU"/>
        </w:rPr>
        <w:t xml:space="preserve">, </w:t>
      </w:r>
      <w:r w:rsidRPr="00835C27">
        <w:rPr>
          <w:rStyle w:val="FontStyle187"/>
          <w:sz w:val="28"/>
          <w:szCs w:val="28"/>
          <w:lang w:val="ru-RU" w:eastAsia="ru-RU"/>
        </w:rPr>
        <w:t>подставив (</w:t>
      </w:r>
      <w:r w:rsidR="00835C27">
        <w:rPr>
          <w:rStyle w:val="FontStyle187"/>
          <w:sz w:val="28"/>
          <w:szCs w:val="28"/>
          <w:lang w:val="ru-RU" w:eastAsia="ru-RU"/>
        </w:rPr>
        <w:t>6.48</w:t>
      </w:r>
      <w:r w:rsidRPr="00835C27">
        <w:rPr>
          <w:rStyle w:val="FontStyle187"/>
          <w:sz w:val="28"/>
          <w:szCs w:val="28"/>
          <w:lang w:val="ru-RU" w:eastAsia="ru-RU"/>
        </w:rPr>
        <w:t>) в (</w:t>
      </w:r>
      <w:r w:rsidR="00835C27">
        <w:rPr>
          <w:rStyle w:val="FontStyle187"/>
          <w:sz w:val="28"/>
          <w:szCs w:val="28"/>
          <w:lang w:val="ru-RU" w:eastAsia="ru-RU"/>
        </w:rPr>
        <w:t>6.47</w:t>
      </w:r>
      <w:r w:rsidRPr="00835C27">
        <w:rPr>
          <w:rStyle w:val="FontStyle187"/>
          <w:sz w:val="28"/>
          <w:szCs w:val="28"/>
          <w:lang w:val="ru-RU" w:eastAsia="ru-RU"/>
        </w:rPr>
        <w:t>):</w:t>
      </w:r>
    </w:p>
    <w:p w:rsidR="006012F6" w:rsidRPr="00835C27" w:rsidRDefault="00835C27" w:rsidP="0087273C">
      <w:pPr>
        <w:pStyle w:val="Style10"/>
        <w:widowControl/>
        <w:spacing w:line="360" w:lineRule="auto"/>
        <w:rPr>
          <w:sz w:val="28"/>
          <w:szCs w:val="28"/>
        </w:rPr>
      </w:pPr>
      <w:r w:rsidRPr="00E456B8">
        <w:rPr>
          <w:position w:val="-24"/>
        </w:rPr>
        <w:object w:dxaOrig="3120" w:dyaOrig="620">
          <v:shape id="_x0000_i1200" type="#_x0000_t75" style="width:162.75pt;height:31.5pt" o:ole="" o:allowoverlap="f">
            <v:imagedata r:id="rId500" o:title=""/>
          </v:shape>
          <o:OLEObject Type="Embed" ProgID="Equation.3" ShapeID="_x0000_i1200" DrawAspect="Content" ObjectID="_1604214621" r:id="rId501"/>
        </w:object>
      </w:r>
    </w:p>
    <w:p w:rsidR="006012F6" w:rsidRPr="00835C27" w:rsidRDefault="006012F6" w:rsidP="006012F6">
      <w:pPr>
        <w:pStyle w:val="Style10"/>
        <w:widowControl/>
        <w:spacing w:line="360" w:lineRule="auto"/>
        <w:ind w:firstLine="510"/>
        <w:jc w:val="both"/>
        <w:rPr>
          <w:rStyle w:val="FontStyle233"/>
          <w:spacing w:val="30"/>
          <w:sz w:val="28"/>
          <w:szCs w:val="28"/>
          <w:lang w:val="ru-RU" w:eastAsia="ru-RU"/>
        </w:rPr>
      </w:pPr>
      <w:r w:rsidRPr="00835C27">
        <w:rPr>
          <w:rStyle w:val="FontStyle187"/>
          <w:sz w:val="28"/>
          <w:szCs w:val="28"/>
          <w:lang w:val="ru-RU" w:eastAsia="ru-RU"/>
        </w:rPr>
        <w:t>Подставив последнее выражение в (</w:t>
      </w:r>
      <w:r w:rsidR="00835C27">
        <w:rPr>
          <w:rStyle w:val="FontStyle187"/>
          <w:sz w:val="28"/>
          <w:szCs w:val="28"/>
          <w:lang w:val="ru-RU" w:eastAsia="ru-RU"/>
        </w:rPr>
        <w:t>6.50</w:t>
      </w:r>
      <w:r w:rsidRPr="00835C27">
        <w:rPr>
          <w:rStyle w:val="FontStyle187"/>
          <w:sz w:val="28"/>
          <w:szCs w:val="28"/>
          <w:lang w:val="ru-RU" w:eastAsia="ru-RU"/>
        </w:rPr>
        <w:t>) и полагая</w:t>
      </w:r>
      <w:r w:rsidRPr="00835C27">
        <w:rPr>
          <w:rStyle w:val="FontStyle187"/>
          <w:i/>
          <w:sz w:val="28"/>
          <w:szCs w:val="28"/>
          <w:lang w:val="ru-RU" w:eastAsia="ru-RU"/>
        </w:rPr>
        <w:t xml:space="preserve"> </w:t>
      </w:r>
      <w:r w:rsidRPr="00835C27">
        <w:rPr>
          <w:rStyle w:val="FontStyle233"/>
          <w:sz w:val="28"/>
          <w:szCs w:val="28"/>
          <w:lang w:val="en-US" w:eastAsia="ru-RU"/>
        </w:rPr>
        <w:t>x</w:t>
      </w:r>
      <w:r w:rsidRPr="00835C27">
        <w:rPr>
          <w:rStyle w:val="FontStyle233"/>
          <w:sz w:val="28"/>
          <w:szCs w:val="28"/>
          <w:vertAlign w:val="subscript"/>
          <w:lang w:val="en-US" w:eastAsia="ru-RU"/>
        </w:rPr>
        <w:t>i</w:t>
      </w:r>
      <w:r w:rsidRPr="00835C27">
        <w:rPr>
          <w:rStyle w:val="FontStyle233"/>
          <w:sz w:val="28"/>
          <w:szCs w:val="28"/>
          <w:lang w:val="ru-RU" w:eastAsia="ru-RU"/>
        </w:rPr>
        <w:t xml:space="preserve"> </w:t>
      </w:r>
      <w:r w:rsidRPr="00835C27">
        <w:rPr>
          <w:rStyle w:val="FontStyle187"/>
          <w:i/>
          <w:sz w:val="28"/>
          <w:szCs w:val="28"/>
          <w:lang w:val="ru-RU" w:eastAsia="ru-RU"/>
        </w:rPr>
        <w:t xml:space="preserve">= </w:t>
      </w:r>
      <w:r w:rsidRPr="00835C27">
        <w:rPr>
          <w:rStyle w:val="FontStyle187"/>
          <w:i/>
          <w:sz w:val="28"/>
          <w:szCs w:val="28"/>
          <w:lang w:val="en-US" w:eastAsia="ru-RU"/>
        </w:rPr>
        <w:t>x</w:t>
      </w:r>
      <w:r w:rsidRPr="00835C27">
        <w:rPr>
          <w:rStyle w:val="FontStyle187"/>
          <w:i/>
          <w:sz w:val="28"/>
          <w:szCs w:val="28"/>
          <w:vertAlign w:val="subscript"/>
          <w:lang w:val="ru-RU" w:eastAsia="ru-RU"/>
        </w:rPr>
        <w:t>0</w:t>
      </w:r>
      <w:r w:rsidRPr="00835C27">
        <w:rPr>
          <w:rStyle w:val="FontStyle187"/>
          <w:sz w:val="28"/>
          <w:szCs w:val="28"/>
          <w:lang w:val="ru-RU" w:eastAsia="ru-RU"/>
        </w:rPr>
        <w:t xml:space="preserve">, получим </w:t>
      </w:r>
    </w:p>
    <w:p w:rsidR="006012F6" w:rsidRPr="00835C27" w:rsidRDefault="006012F6" w:rsidP="0087273C">
      <w:pPr>
        <w:pStyle w:val="Style10"/>
        <w:widowControl/>
        <w:spacing w:before="240" w:line="360" w:lineRule="auto"/>
        <w:rPr>
          <w:rStyle w:val="FontStyle187"/>
          <w:sz w:val="28"/>
          <w:szCs w:val="28"/>
          <w:lang w:val="en-US" w:eastAsia="en-US"/>
        </w:rPr>
      </w:pPr>
      <w:r w:rsidRPr="00835C27">
        <w:rPr>
          <w:rStyle w:val="FontStyle233"/>
          <w:sz w:val="28"/>
          <w:szCs w:val="28"/>
          <w:lang w:val="en-US" w:eastAsia="ru-RU"/>
        </w:rPr>
        <w:t>u (x</w:t>
      </w:r>
      <w:r w:rsidRPr="00835C27">
        <w:rPr>
          <w:rStyle w:val="FontStyle233"/>
          <w:sz w:val="28"/>
          <w:szCs w:val="28"/>
          <w:vertAlign w:val="subscript"/>
          <w:lang w:val="en-US" w:eastAsia="ru-RU"/>
        </w:rPr>
        <w:t>0</w:t>
      </w:r>
      <w:r w:rsidRPr="00835C27">
        <w:rPr>
          <w:rStyle w:val="FontStyle233"/>
          <w:sz w:val="28"/>
          <w:szCs w:val="28"/>
          <w:lang w:val="en-US" w:eastAsia="ru-RU"/>
        </w:rPr>
        <w:t xml:space="preserve"> + h) </w:t>
      </w:r>
      <w:r w:rsidRPr="00835C27">
        <w:rPr>
          <w:rStyle w:val="FontStyle187"/>
          <w:sz w:val="28"/>
          <w:szCs w:val="28"/>
          <w:lang w:val="en-US" w:eastAsia="ru-RU"/>
        </w:rPr>
        <w:t xml:space="preserve">= </w:t>
      </w:r>
      <w:r w:rsidRPr="00835C27">
        <w:rPr>
          <w:rStyle w:val="FontStyle233"/>
          <w:sz w:val="28"/>
          <w:szCs w:val="28"/>
          <w:lang w:val="en-US" w:eastAsia="ru-RU"/>
        </w:rPr>
        <w:t>u (x</w:t>
      </w:r>
      <w:r w:rsidRPr="00835C27">
        <w:rPr>
          <w:rStyle w:val="FontStyle233"/>
          <w:sz w:val="28"/>
          <w:szCs w:val="28"/>
          <w:vertAlign w:val="subscript"/>
          <w:lang w:val="en-US" w:eastAsia="ru-RU"/>
        </w:rPr>
        <w:t>0</w:t>
      </w:r>
      <w:r w:rsidRPr="00835C27">
        <w:rPr>
          <w:rStyle w:val="FontStyle233"/>
          <w:sz w:val="28"/>
          <w:szCs w:val="28"/>
          <w:lang w:val="en-US" w:eastAsia="ru-RU"/>
        </w:rPr>
        <w:t>)</w:t>
      </w:r>
      <w:r w:rsidRPr="00835C27">
        <w:rPr>
          <w:rStyle w:val="FontStyle224"/>
          <w:sz w:val="28"/>
          <w:szCs w:val="28"/>
          <w:lang w:val="en-US" w:eastAsia="en-US"/>
        </w:rPr>
        <w:t xml:space="preserve"> </w:t>
      </w:r>
      <w:r w:rsidRPr="00835C27">
        <w:rPr>
          <w:rStyle w:val="FontStyle187"/>
          <w:sz w:val="28"/>
          <w:szCs w:val="28"/>
          <w:lang w:val="en-US" w:eastAsia="en-US"/>
        </w:rPr>
        <w:t xml:space="preserve">+ </w:t>
      </w:r>
      <w:r w:rsidRPr="00835C27">
        <w:rPr>
          <w:rStyle w:val="FontStyle233"/>
          <w:sz w:val="28"/>
          <w:szCs w:val="28"/>
          <w:lang w:val="en-US" w:eastAsia="en-US"/>
        </w:rPr>
        <w:t>hf (</w:t>
      </w:r>
      <w:r w:rsidRPr="00835C27">
        <w:rPr>
          <w:rStyle w:val="FontStyle187"/>
          <w:i/>
          <w:sz w:val="28"/>
          <w:szCs w:val="28"/>
          <w:lang w:val="en-US" w:eastAsia="ru-RU"/>
        </w:rPr>
        <w:t>x</w:t>
      </w:r>
      <w:r w:rsidRPr="00835C27">
        <w:rPr>
          <w:rStyle w:val="FontStyle187"/>
          <w:sz w:val="28"/>
          <w:szCs w:val="28"/>
          <w:vertAlign w:val="subscript"/>
          <w:lang w:val="en-US" w:eastAsia="ru-RU"/>
        </w:rPr>
        <w:t>0</w:t>
      </w:r>
      <w:r w:rsidRPr="00835C27">
        <w:rPr>
          <w:rStyle w:val="FontStyle187"/>
          <w:sz w:val="28"/>
          <w:szCs w:val="28"/>
          <w:lang w:val="en-US" w:eastAsia="ru-RU"/>
        </w:rPr>
        <w:t xml:space="preserve">, </w:t>
      </w:r>
      <w:r w:rsidRPr="00835C27">
        <w:rPr>
          <w:rStyle w:val="FontStyle233"/>
          <w:sz w:val="28"/>
          <w:szCs w:val="28"/>
          <w:lang w:val="en-US" w:eastAsia="ru-RU"/>
        </w:rPr>
        <w:t>u (x</w:t>
      </w:r>
      <w:r w:rsidRPr="00835C27">
        <w:rPr>
          <w:rStyle w:val="FontStyle233"/>
          <w:sz w:val="28"/>
          <w:szCs w:val="28"/>
          <w:vertAlign w:val="subscript"/>
          <w:lang w:val="en-US" w:eastAsia="ru-RU"/>
        </w:rPr>
        <w:t>0</w:t>
      </w:r>
      <w:r w:rsidRPr="00835C27">
        <w:rPr>
          <w:rStyle w:val="FontStyle187"/>
          <w:sz w:val="28"/>
          <w:szCs w:val="28"/>
          <w:lang w:val="en-US" w:eastAsia="ru-RU"/>
        </w:rPr>
        <w:t xml:space="preserve">, </w:t>
      </w:r>
      <w:r w:rsidRPr="00835C27">
        <w:rPr>
          <w:rStyle w:val="FontStyle233"/>
          <w:sz w:val="28"/>
          <w:szCs w:val="28"/>
          <w:lang w:val="en-US" w:eastAsia="ru-RU"/>
        </w:rPr>
        <w:t>u (x</w:t>
      </w:r>
      <w:r w:rsidRPr="00835C27">
        <w:rPr>
          <w:rStyle w:val="FontStyle233"/>
          <w:sz w:val="28"/>
          <w:szCs w:val="28"/>
          <w:vertAlign w:val="subscript"/>
          <w:lang w:val="en-US" w:eastAsia="ru-RU"/>
        </w:rPr>
        <w:t>0</w:t>
      </w:r>
      <w:r w:rsidRPr="00835C27">
        <w:rPr>
          <w:rStyle w:val="FontStyle233"/>
          <w:spacing w:val="30"/>
          <w:sz w:val="28"/>
          <w:szCs w:val="28"/>
          <w:lang w:val="en-US" w:eastAsia="ru-RU"/>
        </w:rPr>
        <w:t>))</w:t>
      </w:r>
    </w:p>
    <w:p w:rsidR="006012F6" w:rsidRPr="00835C27" w:rsidRDefault="006012F6" w:rsidP="00835C27">
      <w:pPr>
        <w:pStyle w:val="Style10"/>
        <w:widowControl/>
        <w:spacing w:before="24" w:line="360" w:lineRule="auto"/>
        <w:jc w:val="both"/>
        <w:rPr>
          <w:rStyle w:val="FontStyle187"/>
          <w:sz w:val="28"/>
          <w:szCs w:val="28"/>
          <w:lang w:val="ru-RU" w:eastAsia="ru-RU"/>
        </w:rPr>
      </w:pPr>
      <w:r w:rsidRPr="00835C27">
        <w:rPr>
          <w:rStyle w:val="FontStyle187"/>
          <w:sz w:val="28"/>
          <w:szCs w:val="28"/>
          <w:lang w:val="ru-RU" w:eastAsia="ru-RU"/>
        </w:rPr>
        <w:t>или, сокращая обозначения, в окончательном виде</w:t>
      </w:r>
    </w:p>
    <w:p w:rsidR="006012F6" w:rsidRPr="00835C27" w:rsidRDefault="006012F6" w:rsidP="0087273C">
      <w:pPr>
        <w:pStyle w:val="Style10"/>
        <w:widowControl/>
        <w:spacing w:before="240" w:line="360" w:lineRule="auto"/>
        <w:rPr>
          <w:rStyle w:val="FontStyle187"/>
          <w:sz w:val="28"/>
          <w:szCs w:val="28"/>
          <w:lang w:val="ru-RU" w:eastAsia="en-US"/>
        </w:rPr>
      </w:pPr>
      <w:r w:rsidRPr="00835C27">
        <w:rPr>
          <w:rStyle w:val="FontStyle233"/>
          <w:sz w:val="28"/>
          <w:szCs w:val="28"/>
          <w:lang w:val="en-US" w:eastAsia="ru-RU"/>
        </w:rPr>
        <w:t>u</w:t>
      </w:r>
      <w:r w:rsidRPr="00835C27">
        <w:rPr>
          <w:rStyle w:val="FontStyle233"/>
          <w:sz w:val="28"/>
          <w:szCs w:val="28"/>
          <w:vertAlign w:val="subscript"/>
          <w:lang w:val="ru-RU" w:eastAsia="ru-RU"/>
        </w:rPr>
        <w:t>1</w:t>
      </w:r>
      <w:r w:rsidRPr="00835C27">
        <w:rPr>
          <w:rStyle w:val="FontStyle233"/>
          <w:sz w:val="28"/>
          <w:szCs w:val="28"/>
          <w:lang w:val="ru-RU" w:eastAsia="ru-RU"/>
        </w:rPr>
        <w:t xml:space="preserve"> </w:t>
      </w:r>
      <w:r w:rsidRPr="00835C27">
        <w:rPr>
          <w:rStyle w:val="FontStyle187"/>
          <w:sz w:val="28"/>
          <w:szCs w:val="28"/>
          <w:lang w:val="ru-RU" w:eastAsia="ru-RU"/>
        </w:rPr>
        <w:t xml:space="preserve">= </w:t>
      </w:r>
      <w:r w:rsidRPr="00835C27">
        <w:rPr>
          <w:rStyle w:val="FontStyle233"/>
          <w:sz w:val="28"/>
          <w:szCs w:val="28"/>
          <w:lang w:val="en-US" w:eastAsia="ru-RU"/>
        </w:rPr>
        <w:t>u</w:t>
      </w:r>
      <w:r w:rsidRPr="00835C27">
        <w:rPr>
          <w:rStyle w:val="FontStyle233"/>
          <w:sz w:val="28"/>
          <w:szCs w:val="28"/>
          <w:vertAlign w:val="subscript"/>
          <w:lang w:val="ru-RU" w:eastAsia="ru-RU"/>
        </w:rPr>
        <w:t>0</w:t>
      </w:r>
      <w:r w:rsidRPr="00835C27">
        <w:rPr>
          <w:rStyle w:val="FontStyle224"/>
          <w:sz w:val="28"/>
          <w:szCs w:val="28"/>
          <w:lang w:val="ru-RU" w:eastAsia="en-US"/>
        </w:rPr>
        <w:t xml:space="preserve"> </w:t>
      </w:r>
      <w:r w:rsidRPr="00835C27">
        <w:rPr>
          <w:rStyle w:val="FontStyle187"/>
          <w:sz w:val="28"/>
          <w:szCs w:val="28"/>
          <w:lang w:val="ru-RU" w:eastAsia="en-US"/>
        </w:rPr>
        <w:t xml:space="preserve">+ </w:t>
      </w:r>
      <w:r w:rsidRPr="00835C27">
        <w:rPr>
          <w:rStyle w:val="FontStyle233"/>
          <w:sz w:val="28"/>
          <w:szCs w:val="28"/>
          <w:lang w:val="en-US" w:eastAsia="en-US"/>
        </w:rPr>
        <w:t>hf</w:t>
      </w:r>
      <w:r w:rsidRPr="00835C27">
        <w:rPr>
          <w:rStyle w:val="FontStyle233"/>
          <w:sz w:val="28"/>
          <w:szCs w:val="28"/>
          <w:lang w:val="ru-RU" w:eastAsia="en-US"/>
        </w:rPr>
        <w:t xml:space="preserve"> (</w:t>
      </w:r>
      <w:r w:rsidRPr="00835C27">
        <w:rPr>
          <w:rStyle w:val="FontStyle187"/>
          <w:i/>
          <w:sz w:val="28"/>
          <w:szCs w:val="28"/>
          <w:lang w:val="en-US" w:eastAsia="ru-RU"/>
        </w:rPr>
        <w:t>x</w:t>
      </w:r>
      <w:r w:rsidRPr="00835C27">
        <w:rPr>
          <w:rStyle w:val="FontStyle187"/>
          <w:sz w:val="28"/>
          <w:szCs w:val="28"/>
          <w:vertAlign w:val="subscript"/>
          <w:lang w:val="ru-RU" w:eastAsia="ru-RU"/>
        </w:rPr>
        <w:t>0</w:t>
      </w:r>
      <w:r w:rsidRPr="00835C27">
        <w:rPr>
          <w:rStyle w:val="FontStyle187"/>
          <w:sz w:val="28"/>
          <w:szCs w:val="28"/>
          <w:lang w:val="ru-RU" w:eastAsia="ru-RU"/>
        </w:rPr>
        <w:t xml:space="preserve">, </w:t>
      </w:r>
      <w:r w:rsidRPr="00835C27">
        <w:rPr>
          <w:rStyle w:val="FontStyle233"/>
          <w:sz w:val="28"/>
          <w:szCs w:val="28"/>
          <w:lang w:val="en-US" w:eastAsia="ru-RU"/>
        </w:rPr>
        <w:t>u</w:t>
      </w:r>
      <w:r w:rsidRPr="00835C27">
        <w:rPr>
          <w:rStyle w:val="FontStyle233"/>
          <w:sz w:val="28"/>
          <w:szCs w:val="28"/>
          <w:vertAlign w:val="subscript"/>
          <w:lang w:val="ru-RU" w:eastAsia="ru-RU"/>
        </w:rPr>
        <w:t>0</w:t>
      </w:r>
      <w:r w:rsidRPr="00835C27">
        <w:rPr>
          <w:rStyle w:val="FontStyle233"/>
          <w:spacing w:val="30"/>
          <w:sz w:val="28"/>
          <w:szCs w:val="28"/>
          <w:lang w:val="ru-RU" w:eastAsia="ru-RU"/>
        </w:rPr>
        <w:t>)</w:t>
      </w:r>
    </w:p>
    <w:p w:rsidR="006012F6" w:rsidRPr="00835C27" w:rsidRDefault="006012F6" w:rsidP="006012F6">
      <w:pPr>
        <w:pStyle w:val="Style16"/>
        <w:widowControl/>
        <w:spacing w:before="5" w:line="360" w:lineRule="auto"/>
        <w:ind w:firstLine="510"/>
        <w:rPr>
          <w:rStyle w:val="FontStyle187"/>
          <w:sz w:val="28"/>
          <w:szCs w:val="28"/>
          <w:lang w:val="ru-RU" w:eastAsia="ru-RU"/>
        </w:rPr>
      </w:pPr>
      <w:r w:rsidRPr="00835C27">
        <w:rPr>
          <w:rStyle w:val="FontStyle187"/>
          <w:sz w:val="28"/>
          <w:szCs w:val="28"/>
          <w:lang w:val="ru-RU" w:eastAsia="ru-RU"/>
        </w:rPr>
        <w:t>Таким образом, (</w:t>
      </w:r>
      <w:r w:rsidR="00835C27">
        <w:rPr>
          <w:rStyle w:val="FontStyle187"/>
          <w:sz w:val="28"/>
          <w:szCs w:val="28"/>
          <w:lang w:val="ru-RU" w:eastAsia="ru-RU"/>
        </w:rPr>
        <w:t>6.50</w:t>
      </w:r>
      <w:r w:rsidRPr="00835C27">
        <w:rPr>
          <w:rStyle w:val="FontStyle187"/>
          <w:sz w:val="28"/>
          <w:szCs w:val="28"/>
          <w:lang w:val="ru-RU" w:eastAsia="ru-RU"/>
        </w:rPr>
        <w:t xml:space="preserve">) при известном значении функции </w:t>
      </w:r>
      <w:r w:rsidRPr="00835C27">
        <w:rPr>
          <w:rStyle w:val="FontStyle187"/>
          <w:i/>
          <w:sz w:val="28"/>
          <w:szCs w:val="28"/>
          <w:lang w:val="en-US" w:eastAsia="ru-RU"/>
        </w:rPr>
        <w:t>u</w:t>
      </w:r>
      <w:r w:rsidRPr="00835C27">
        <w:rPr>
          <w:rStyle w:val="FontStyle187"/>
          <w:i/>
          <w:sz w:val="28"/>
          <w:szCs w:val="28"/>
          <w:vertAlign w:val="subscript"/>
          <w:lang w:val="ru-RU" w:eastAsia="ru-RU"/>
        </w:rPr>
        <w:t>0</w:t>
      </w:r>
      <w:r w:rsidRPr="00835C27">
        <w:rPr>
          <w:rStyle w:val="FontStyle187"/>
          <w:i/>
          <w:sz w:val="28"/>
          <w:szCs w:val="28"/>
          <w:lang w:val="ru-RU" w:eastAsia="ru-RU"/>
        </w:rPr>
        <w:t xml:space="preserve"> = </w:t>
      </w:r>
      <w:r w:rsidRPr="00835C27">
        <w:rPr>
          <w:rStyle w:val="FontStyle187"/>
          <w:i/>
          <w:sz w:val="28"/>
          <w:szCs w:val="28"/>
          <w:lang w:val="en-US" w:eastAsia="ru-RU"/>
        </w:rPr>
        <w:t>u</w:t>
      </w:r>
      <w:r w:rsidRPr="00835C27">
        <w:rPr>
          <w:rStyle w:val="FontStyle187"/>
          <w:i/>
          <w:sz w:val="28"/>
          <w:szCs w:val="28"/>
          <w:lang w:val="ru-RU" w:eastAsia="ru-RU"/>
        </w:rPr>
        <w:t>(</w:t>
      </w:r>
      <w:r w:rsidRPr="00835C27">
        <w:rPr>
          <w:rStyle w:val="FontStyle187"/>
          <w:i/>
          <w:sz w:val="28"/>
          <w:szCs w:val="28"/>
          <w:lang w:val="en-US" w:eastAsia="ru-RU"/>
        </w:rPr>
        <w:t>x</w:t>
      </w:r>
      <w:r w:rsidRPr="00835C27">
        <w:rPr>
          <w:rStyle w:val="FontStyle187"/>
          <w:i/>
          <w:sz w:val="28"/>
          <w:szCs w:val="28"/>
          <w:vertAlign w:val="subscript"/>
          <w:lang w:val="ru-RU" w:eastAsia="ru-RU"/>
        </w:rPr>
        <w:t>0</w:t>
      </w:r>
      <w:r w:rsidRPr="00835C27">
        <w:rPr>
          <w:rStyle w:val="FontStyle187"/>
          <w:i/>
          <w:sz w:val="28"/>
          <w:szCs w:val="28"/>
          <w:lang w:val="ru-RU" w:eastAsia="ru-RU"/>
        </w:rPr>
        <w:t>)</w:t>
      </w:r>
      <w:r w:rsidRPr="00835C27">
        <w:rPr>
          <w:rStyle w:val="FontStyle187"/>
          <w:sz w:val="28"/>
          <w:szCs w:val="28"/>
          <w:lang w:val="ru-RU" w:eastAsia="ru-RU"/>
        </w:rPr>
        <w:t xml:space="preserve"> в на</w:t>
      </w:r>
      <w:r w:rsidRPr="00835C27">
        <w:rPr>
          <w:rStyle w:val="FontStyle187"/>
          <w:sz w:val="28"/>
          <w:szCs w:val="28"/>
          <w:lang w:val="ru-RU" w:eastAsia="ru-RU"/>
        </w:rPr>
        <w:softHyphen/>
        <w:t xml:space="preserve">чальной точке </w:t>
      </w:r>
      <w:r w:rsidRPr="00835C27">
        <w:rPr>
          <w:rStyle w:val="FontStyle187"/>
          <w:i/>
          <w:sz w:val="28"/>
          <w:szCs w:val="28"/>
          <w:lang w:val="en-US" w:eastAsia="ru-RU"/>
        </w:rPr>
        <w:t>x</w:t>
      </w:r>
      <w:r w:rsidRPr="00835C27">
        <w:rPr>
          <w:rStyle w:val="FontStyle187"/>
          <w:i/>
          <w:sz w:val="28"/>
          <w:szCs w:val="28"/>
          <w:vertAlign w:val="subscript"/>
          <w:lang w:val="ru-RU" w:eastAsia="ru-RU"/>
        </w:rPr>
        <w:t>0</w:t>
      </w:r>
      <w:r w:rsidRPr="00835C27">
        <w:rPr>
          <w:rStyle w:val="FontStyle187"/>
          <w:sz w:val="28"/>
          <w:szCs w:val="28"/>
          <w:lang w:val="ru-RU" w:eastAsia="ru-RU"/>
        </w:rPr>
        <w:t xml:space="preserve"> позволяет найти приближенное значение </w:t>
      </w:r>
      <w:r w:rsidRPr="00835C27">
        <w:rPr>
          <w:rStyle w:val="FontStyle187"/>
          <w:i/>
          <w:sz w:val="28"/>
          <w:szCs w:val="28"/>
          <w:lang w:val="en-US" w:eastAsia="ru-RU"/>
        </w:rPr>
        <w:t>u</w:t>
      </w:r>
      <w:r w:rsidRPr="00835C27">
        <w:rPr>
          <w:rStyle w:val="FontStyle187"/>
          <w:i/>
          <w:sz w:val="28"/>
          <w:szCs w:val="28"/>
          <w:vertAlign w:val="subscript"/>
          <w:lang w:val="ru-RU" w:eastAsia="ru-RU"/>
        </w:rPr>
        <w:t>1</w:t>
      </w:r>
      <w:r w:rsidRPr="00835C27">
        <w:rPr>
          <w:rStyle w:val="FontStyle187"/>
          <w:i/>
          <w:sz w:val="28"/>
          <w:szCs w:val="28"/>
          <w:lang w:val="ru-RU" w:eastAsia="ru-RU"/>
        </w:rPr>
        <w:t xml:space="preserve"> = </w:t>
      </w:r>
      <w:r w:rsidRPr="00835C27">
        <w:rPr>
          <w:rStyle w:val="FontStyle187"/>
          <w:i/>
          <w:sz w:val="28"/>
          <w:szCs w:val="28"/>
          <w:lang w:val="en-US" w:eastAsia="ru-RU"/>
        </w:rPr>
        <w:t>u</w:t>
      </w:r>
      <w:r w:rsidRPr="00835C27">
        <w:rPr>
          <w:rStyle w:val="FontStyle187"/>
          <w:i/>
          <w:sz w:val="28"/>
          <w:szCs w:val="28"/>
          <w:lang w:val="ru-RU" w:eastAsia="ru-RU"/>
        </w:rPr>
        <w:t>(</w:t>
      </w:r>
      <w:r w:rsidRPr="00835C27">
        <w:rPr>
          <w:rStyle w:val="FontStyle187"/>
          <w:i/>
          <w:sz w:val="28"/>
          <w:szCs w:val="28"/>
          <w:lang w:val="en-US" w:eastAsia="ru-RU"/>
        </w:rPr>
        <w:t>x</w:t>
      </w:r>
      <w:r w:rsidRPr="00835C27">
        <w:rPr>
          <w:rStyle w:val="FontStyle187"/>
          <w:i/>
          <w:sz w:val="28"/>
          <w:szCs w:val="28"/>
          <w:vertAlign w:val="subscript"/>
          <w:lang w:val="ru-RU" w:eastAsia="ru-RU"/>
        </w:rPr>
        <w:t>1</w:t>
      </w:r>
      <w:r w:rsidRPr="00835C27">
        <w:rPr>
          <w:rStyle w:val="FontStyle187"/>
          <w:i/>
          <w:sz w:val="28"/>
          <w:szCs w:val="28"/>
          <w:lang w:val="ru-RU" w:eastAsia="ru-RU"/>
        </w:rPr>
        <w:t>)</w:t>
      </w:r>
      <w:r w:rsidRPr="00835C27">
        <w:rPr>
          <w:rStyle w:val="FontStyle187"/>
          <w:sz w:val="28"/>
          <w:szCs w:val="28"/>
          <w:lang w:val="ru-RU" w:eastAsia="ru-RU"/>
        </w:rPr>
        <w:t xml:space="preserve"> при ма</w:t>
      </w:r>
      <w:r w:rsidRPr="00835C27">
        <w:rPr>
          <w:rStyle w:val="FontStyle187"/>
          <w:sz w:val="28"/>
          <w:szCs w:val="28"/>
          <w:lang w:val="ru-RU" w:eastAsia="ru-RU"/>
        </w:rPr>
        <w:softHyphen/>
        <w:t xml:space="preserve">лом смещении </w:t>
      </w:r>
      <w:r w:rsidRPr="00835C27">
        <w:rPr>
          <w:rStyle w:val="FontStyle233"/>
          <w:sz w:val="28"/>
          <w:szCs w:val="28"/>
          <w:lang w:val="en-US" w:eastAsia="ru-RU"/>
        </w:rPr>
        <w:t>h</w:t>
      </w:r>
      <w:r w:rsidRPr="00835C27">
        <w:rPr>
          <w:rStyle w:val="FontStyle233"/>
          <w:sz w:val="28"/>
          <w:szCs w:val="28"/>
          <w:lang w:val="ru-RU" w:eastAsia="ru-RU"/>
        </w:rPr>
        <w:t xml:space="preserve"> </w:t>
      </w:r>
      <w:r w:rsidRPr="00835C27">
        <w:rPr>
          <w:rStyle w:val="FontStyle187"/>
          <w:sz w:val="28"/>
          <w:szCs w:val="28"/>
          <w:lang w:val="ru-RU" w:eastAsia="ru-RU"/>
        </w:rPr>
        <w:t xml:space="preserve">от </w:t>
      </w:r>
      <w:r w:rsidRPr="00835C27">
        <w:rPr>
          <w:rStyle w:val="FontStyle187"/>
          <w:i/>
          <w:sz w:val="28"/>
          <w:szCs w:val="28"/>
          <w:lang w:val="en-US" w:eastAsia="ru-RU"/>
        </w:rPr>
        <w:t>x</w:t>
      </w:r>
      <w:r w:rsidRPr="00835C27">
        <w:rPr>
          <w:rStyle w:val="FontStyle187"/>
          <w:i/>
          <w:sz w:val="28"/>
          <w:szCs w:val="28"/>
          <w:vertAlign w:val="subscript"/>
          <w:lang w:val="ru-RU" w:eastAsia="ru-RU"/>
        </w:rPr>
        <w:t>0</w:t>
      </w:r>
      <w:r w:rsidRPr="00835C27">
        <w:rPr>
          <w:rStyle w:val="FontStyle187"/>
          <w:sz w:val="28"/>
          <w:szCs w:val="28"/>
          <w:lang w:val="ru-RU" w:eastAsia="ru-RU"/>
        </w:rPr>
        <w:t xml:space="preserve">. На рис. </w:t>
      </w:r>
      <w:r w:rsidR="00835C27">
        <w:rPr>
          <w:rStyle w:val="FontStyle187"/>
          <w:sz w:val="28"/>
          <w:szCs w:val="28"/>
          <w:lang w:val="ru-RU" w:eastAsia="ru-RU"/>
        </w:rPr>
        <w:t>6.</w:t>
      </w:r>
      <w:r w:rsidR="002B61FA">
        <w:rPr>
          <w:rStyle w:val="FontStyle187"/>
          <w:sz w:val="28"/>
          <w:szCs w:val="28"/>
          <w:lang w:val="ru-RU" w:eastAsia="ru-RU"/>
        </w:rPr>
        <w:t>2</w:t>
      </w:r>
      <w:r w:rsidRPr="00835C27">
        <w:rPr>
          <w:rStyle w:val="FontStyle187"/>
          <w:sz w:val="28"/>
          <w:szCs w:val="28"/>
          <w:lang w:val="ru-RU" w:eastAsia="ru-RU"/>
        </w:rPr>
        <w:t xml:space="preserve"> графически показан начальный шаг реш</w:t>
      </w:r>
      <w:r w:rsidRPr="00835C27">
        <w:rPr>
          <w:rStyle w:val="FontStyle187"/>
          <w:sz w:val="28"/>
          <w:szCs w:val="28"/>
          <w:lang w:val="ru-RU" w:eastAsia="ru-RU"/>
        </w:rPr>
        <w:t>е</w:t>
      </w:r>
      <w:r w:rsidRPr="00835C27">
        <w:rPr>
          <w:rStyle w:val="FontStyle187"/>
          <w:sz w:val="28"/>
          <w:szCs w:val="28"/>
          <w:lang w:val="ru-RU" w:eastAsia="ru-RU"/>
        </w:rPr>
        <w:t>ния методом Эйлера.</w:t>
      </w:r>
    </w:p>
    <w:p w:rsidR="006012F6" w:rsidRPr="00835C27" w:rsidRDefault="004802B6" w:rsidP="006012F6">
      <w:pPr>
        <w:spacing w:before="154" w:line="360" w:lineRule="auto"/>
        <w:ind w:left="1675" w:right="2078" w:firstLine="510"/>
        <w:rPr>
          <w:szCs w:val="28"/>
        </w:rPr>
      </w:pPr>
      <w:r w:rsidRPr="00EB0C12">
        <w:rPr>
          <w:noProof/>
          <w:szCs w:val="28"/>
          <w:lang w:eastAsia="ru-RU"/>
        </w:rPr>
        <w:drawing>
          <wp:inline distT="0" distB="0" distL="0" distR="0">
            <wp:extent cx="3810000" cy="2447925"/>
            <wp:effectExtent l="0" t="0" r="0" b="9525"/>
            <wp:docPr id="189"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3"/>
                    <pic:cNvPicPr>
                      <a:picLocks noChangeAspect="1" noChangeArrowheads="1"/>
                    </pic:cNvPicPr>
                  </pic:nvPicPr>
                  <pic:blipFill>
                    <a:blip r:embed="rId502">
                      <a:extLst>
                        <a:ext uri="{28A0092B-C50C-407E-A947-70E740481C1C}">
                          <a14:useLocalDpi xmlns:a14="http://schemas.microsoft.com/office/drawing/2010/main" val="0"/>
                        </a:ext>
                      </a:extLst>
                    </a:blip>
                    <a:srcRect/>
                    <a:stretch>
                      <a:fillRect/>
                    </a:stretch>
                  </pic:blipFill>
                  <pic:spPr bwMode="auto">
                    <a:xfrm>
                      <a:off x="0" y="0"/>
                      <a:ext cx="3810000" cy="2447925"/>
                    </a:xfrm>
                    <a:prstGeom prst="rect">
                      <a:avLst/>
                    </a:prstGeom>
                    <a:noFill/>
                    <a:ln>
                      <a:noFill/>
                    </a:ln>
                  </pic:spPr>
                </pic:pic>
              </a:graphicData>
            </a:graphic>
          </wp:inline>
        </w:drawing>
      </w:r>
    </w:p>
    <w:p w:rsidR="006012F6" w:rsidRPr="002B61FA" w:rsidRDefault="006012F6" w:rsidP="006012F6">
      <w:pPr>
        <w:pStyle w:val="Style14"/>
        <w:widowControl/>
        <w:spacing w:before="158" w:line="360" w:lineRule="auto"/>
        <w:ind w:firstLine="510"/>
        <w:jc w:val="center"/>
        <w:rPr>
          <w:rStyle w:val="FontStyle211"/>
          <w:sz w:val="24"/>
          <w:szCs w:val="24"/>
          <w:lang w:val="ru-RU" w:eastAsia="ru-RU"/>
        </w:rPr>
      </w:pPr>
      <w:r w:rsidRPr="002B61FA">
        <w:rPr>
          <w:rStyle w:val="FontStyle211"/>
          <w:sz w:val="24"/>
          <w:szCs w:val="24"/>
          <w:lang w:val="ru-RU" w:eastAsia="ru-RU"/>
        </w:rPr>
        <w:t xml:space="preserve">Рис. </w:t>
      </w:r>
      <w:r w:rsidR="00835C27" w:rsidRPr="002B61FA">
        <w:rPr>
          <w:rStyle w:val="FontStyle211"/>
          <w:sz w:val="24"/>
          <w:szCs w:val="24"/>
          <w:lang w:val="ru-RU" w:eastAsia="ru-RU"/>
        </w:rPr>
        <w:t>6.</w:t>
      </w:r>
      <w:r w:rsidR="002B61FA" w:rsidRPr="002B61FA">
        <w:rPr>
          <w:rStyle w:val="FontStyle211"/>
          <w:sz w:val="24"/>
          <w:szCs w:val="24"/>
          <w:lang w:val="ru-RU" w:eastAsia="ru-RU"/>
        </w:rPr>
        <w:t>2</w:t>
      </w:r>
      <w:r w:rsidR="00835C27" w:rsidRPr="002B61FA">
        <w:rPr>
          <w:rStyle w:val="FontStyle211"/>
          <w:sz w:val="24"/>
          <w:szCs w:val="24"/>
          <w:lang w:val="ru-RU" w:eastAsia="ru-RU"/>
        </w:rPr>
        <w:t> </w:t>
      </w:r>
      <w:r w:rsidR="00835C27" w:rsidRPr="002B61FA">
        <w:rPr>
          <w:rStyle w:val="FontStyle211"/>
          <w:sz w:val="24"/>
          <w:szCs w:val="24"/>
          <w:lang w:val="ru-RU" w:eastAsia="ru-RU"/>
        </w:rPr>
        <w:noBreakHyphen/>
        <w:t> </w:t>
      </w:r>
      <w:r w:rsidRPr="002B61FA">
        <w:rPr>
          <w:rStyle w:val="FontStyle211"/>
          <w:sz w:val="24"/>
          <w:szCs w:val="24"/>
          <w:lang w:val="ru-RU" w:eastAsia="ru-RU"/>
        </w:rPr>
        <w:t>Метод Эйлера</w:t>
      </w:r>
    </w:p>
    <w:p w:rsidR="006012F6" w:rsidRPr="00835C27" w:rsidRDefault="006012F6" w:rsidP="006012F6">
      <w:pPr>
        <w:pStyle w:val="Style16"/>
        <w:widowControl/>
        <w:spacing w:before="10" w:line="360" w:lineRule="auto"/>
        <w:ind w:firstLine="510"/>
        <w:rPr>
          <w:rStyle w:val="FontStyle187"/>
          <w:sz w:val="28"/>
          <w:szCs w:val="28"/>
          <w:lang w:val="ru-RU" w:eastAsia="ru-RU"/>
        </w:rPr>
      </w:pPr>
      <w:r w:rsidRPr="00835C27">
        <w:rPr>
          <w:rStyle w:val="FontStyle187"/>
          <w:sz w:val="28"/>
          <w:szCs w:val="28"/>
          <w:lang w:val="ru-RU" w:eastAsia="ru-RU"/>
        </w:rPr>
        <w:t>Решение можно продолжить, используя найденное значение фун</w:t>
      </w:r>
      <w:r w:rsidRPr="00835C27">
        <w:rPr>
          <w:rStyle w:val="FontStyle187"/>
          <w:sz w:val="28"/>
          <w:szCs w:val="28"/>
          <w:lang w:val="ru-RU" w:eastAsia="ru-RU"/>
        </w:rPr>
        <w:t>к</w:t>
      </w:r>
      <w:r w:rsidRPr="00835C27">
        <w:rPr>
          <w:rStyle w:val="FontStyle187"/>
          <w:sz w:val="28"/>
          <w:szCs w:val="28"/>
          <w:lang w:val="ru-RU" w:eastAsia="ru-RU"/>
        </w:rPr>
        <w:t xml:space="preserve">ции </w:t>
      </w:r>
      <w:r w:rsidRPr="00835C27">
        <w:rPr>
          <w:rStyle w:val="FontStyle187"/>
          <w:i/>
          <w:sz w:val="28"/>
          <w:szCs w:val="28"/>
          <w:lang w:val="en-US" w:eastAsia="ru-RU"/>
        </w:rPr>
        <w:t>u</w:t>
      </w:r>
      <w:r w:rsidRPr="00835C27">
        <w:rPr>
          <w:rStyle w:val="FontStyle187"/>
          <w:i/>
          <w:sz w:val="28"/>
          <w:szCs w:val="28"/>
          <w:vertAlign w:val="subscript"/>
          <w:lang w:val="ru-RU" w:eastAsia="ru-RU"/>
        </w:rPr>
        <w:t>1</w:t>
      </w:r>
      <w:r w:rsidRPr="00835C27">
        <w:rPr>
          <w:rStyle w:val="FontStyle187"/>
          <w:sz w:val="28"/>
          <w:szCs w:val="28"/>
          <w:lang w:val="ru-RU" w:eastAsia="ru-RU"/>
        </w:rPr>
        <w:t xml:space="preserve"> для вычисления следующего значения - </w:t>
      </w:r>
      <w:r w:rsidRPr="00835C27">
        <w:rPr>
          <w:rStyle w:val="FontStyle187"/>
          <w:i/>
          <w:sz w:val="28"/>
          <w:szCs w:val="28"/>
          <w:lang w:val="en-US" w:eastAsia="ru-RU"/>
        </w:rPr>
        <w:t>u</w:t>
      </w:r>
      <w:r w:rsidRPr="00835C27">
        <w:rPr>
          <w:rStyle w:val="FontStyle187"/>
          <w:i/>
          <w:sz w:val="28"/>
          <w:szCs w:val="28"/>
          <w:vertAlign w:val="subscript"/>
          <w:lang w:val="ru-RU" w:eastAsia="ru-RU"/>
        </w:rPr>
        <w:t>2</w:t>
      </w:r>
      <w:r w:rsidRPr="00835C27">
        <w:rPr>
          <w:rStyle w:val="FontStyle187"/>
          <w:sz w:val="28"/>
          <w:szCs w:val="28"/>
          <w:lang w:val="ru-RU" w:eastAsia="ru-RU"/>
        </w:rPr>
        <w:t>. Распространяя эти рассужде</w:t>
      </w:r>
      <w:r w:rsidRPr="00835C27">
        <w:rPr>
          <w:rStyle w:val="FontStyle187"/>
          <w:sz w:val="28"/>
          <w:szCs w:val="28"/>
          <w:lang w:val="ru-RU" w:eastAsia="ru-RU"/>
        </w:rPr>
        <w:softHyphen/>
        <w:t>ния на последующие точки, запишем расчетную формулу метода Эйлера в виде</w:t>
      </w:r>
    </w:p>
    <w:p w:rsidR="006012F6" w:rsidRPr="00835C27" w:rsidRDefault="006012F6" w:rsidP="006012F6">
      <w:pPr>
        <w:pStyle w:val="Style10"/>
        <w:widowControl/>
        <w:tabs>
          <w:tab w:val="left" w:pos="6302"/>
        </w:tabs>
        <w:spacing w:before="101" w:line="360" w:lineRule="auto"/>
        <w:ind w:firstLine="510"/>
        <w:jc w:val="right"/>
        <w:rPr>
          <w:rStyle w:val="FontStyle187"/>
          <w:sz w:val="28"/>
          <w:szCs w:val="28"/>
          <w:lang w:val="ru-RU" w:eastAsia="en-US"/>
        </w:rPr>
      </w:pPr>
      <w:r w:rsidRPr="00835C27">
        <w:rPr>
          <w:rStyle w:val="FontStyle187"/>
          <w:i/>
          <w:sz w:val="28"/>
          <w:szCs w:val="28"/>
          <w:lang w:val="en-US" w:eastAsia="en-US"/>
        </w:rPr>
        <w:t>u</w:t>
      </w:r>
      <w:r w:rsidRPr="00835C27">
        <w:rPr>
          <w:rStyle w:val="FontStyle187"/>
          <w:i/>
          <w:sz w:val="28"/>
          <w:szCs w:val="28"/>
          <w:vertAlign w:val="subscript"/>
          <w:lang w:val="en-US" w:eastAsia="en-US"/>
        </w:rPr>
        <w:t>i+</w:t>
      </w:r>
      <w:r w:rsidRPr="00835C27">
        <w:rPr>
          <w:rStyle w:val="FontStyle187"/>
          <w:sz w:val="28"/>
          <w:szCs w:val="28"/>
          <w:vertAlign w:val="subscript"/>
          <w:lang w:val="en-US" w:eastAsia="en-US"/>
        </w:rPr>
        <w:t>1</w:t>
      </w:r>
      <w:r w:rsidRPr="00835C27">
        <w:rPr>
          <w:rStyle w:val="FontStyle224"/>
          <w:sz w:val="28"/>
          <w:szCs w:val="28"/>
          <w:lang w:val="en-US" w:eastAsia="en-US"/>
        </w:rPr>
        <w:t xml:space="preserve"> </w:t>
      </w:r>
      <w:r w:rsidRPr="00835C27">
        <w:rPr>
          <w:rStyle w:val="FontStyle187"/>
          <w:sz w:val="28"/>
          <w:szCs w:val="28"/>
          <w:lang w:val="en-US" w:eastAsia="en-US"/>
        </w:rPr>
        <w:t xml:space="preserve">= </w:t>
      </w:r>
      <w:r w:rsidRPr="00835C27">
        <w:rPr>
          <w:rStyle w:val="FontStyle233"/>
          <w:sz w:val="28"/>
          <w:szCs w:val="28"/>
          <w:lang w:val="en-US" w:eastAsia="en-US"/>
        </w:rPr>
        <w:t>u</w:t>
      </w:r>
      <w:r w:rsidRPr="00835C27">
        <w:rPr>
          <w:rStyle w:val="FontStyle233"/>
          <w:sz w:val="28"/>
          <w:szCs w:val="28"/>
          <w:vertAlign w:val="subscript"/>
          <w:lang w:val="en-US" w:eastAsia="en-US"/>
        </w:rPr>
        <w:t>t</w:t>
      </w:r>
      <w:r w:rsidRPr="00835C27">
        <w:rPr>
          <w:rStyle w:val="FontStyle233"/>
          <w:sz w:val="28"/>
          <w:szCs w:val="28"/>
          <w:lang w:val="en-US" w:eastAsia="en-US"/>
        </w:rPr>
        <w:t xml:space="preserve"> + hf (x</w:t>
      </w:r>
      <w:r w:rsidRPr="00835C27">
        <w:rPr>
          <w:rStyle w:val="FontStyle233"/>
          <w:sz w:val="28"/>
          <w:szCs w:val="28"/>
          <w:vertAlign w:val="subscript"/>
          <w:lang w:val="en-US" w:eastAsia="en-US"/>
        </w:rPr>
        <w:t>i</w:t>
      </w:r>
      <w:r w:rsidRPr="00835C27">
        <w:rPr>
          <w:rStyle w:val="FontStyle187"/>
          <w:sz w:val="28"/>
          <w:szCs w:val="28"/>
          <w:lang w:val="en-US" w:eastAsia="en-US"/>
        </w:rPr>
        <w:t xml:space="preserve">, </w:t>
      </w:r>
      <w:r w:rsidRPr="00835C27">
        <w:rPr>
          <w:rStyle w:val="FontStyle233"/>
          <w:sz w:val="28"/>
          <w:szCs w:val="28"/>
          <w:lang w:val="en-US" w:eastAsia="en-US"/>
        </w:rPr>
        <w:t>u</w:t>
      </w:r>
      <w:r w:rsidRPr="00835C27">
        <w:rPr>
          <w:rStyle w:val="FontStyle233"/>
          <w:sz w:val="28"/>
          <w:szCs w:val="28"/>
          <w:vertAlign w:val="subscript"/>
          <w:lang w:val="en-US" w:eastAsia="en-US"/>
        </w:rPr>
        <w:t>i</w:t>
      </w:r>
      <w:r w:rsidRPr="00835C27">
        <w:rPr>
          <w:rStyle w:val="FontStyle233"/>
          <w:sz w:val="28"/>
          <w:szCs w:val="28"/>
          <w:lang w:val="en-US" w:eastAsia="en-US"/>
        </w:rPr>
        <w:t>)</w:t>
      </w:r>
      <w:r w:rsidRPr="00835C27">
        <w:rPr>
          <w:rStyle w:val="FontStyle187"/>
          <w:sz w:val="28"/>
          <w:szCs w:val="28"/>
          <w:lang w:val="en-US" w:eastAsia="en-US"/>
        </w:rPr>
        <w:t xml:space="preserve">, </w:t>
      </w:r>
      <w:r w:rsidRPr="00835C27">
        <w:rPr>
          <w:rStyle w:val="FontStyle233"/>
          <w:sz w:val="28"/>
          <w:szCs w:val="28"/>
          <w:lang w:val="en-US" w:eastAsia="en-US"/>
        </w:rPr>
        <w:t xml:space="preserve">i = </w:t>
      </w:r>
      <w:r w:rsidRPr="00835C27">
        <w:rPr>
          <w:rStyle w:val="FontStyle187"/>
          <w:sz w:val="28"/>
          <w:szCs w:val="28"/>
          <w:lang w:val="en-US" w:eastAsia="en-US"/>
        </w:rPr>
        <w:t>0,1,2,....</w:t>
      </w:r>
      <w:r w:rsidRPr="00835C27">
        <w:rPr>
          <w:rStyle w:val="FontStyle187"/>
          <w:sz w:val="28"/>
          <w:szCs w:val="28"/>
          <w:lang w:val="en-US" w:eastAsia="en-US"/>
        </w:rPr>
        <w:tab/>
      </w:r>
      <w:r w:rsidRPr="00835C27">
        <w:rPr>
          <w:rStyle w:val="FontStyle187"/>
          <w:sz w:val="28"/>
          <w:szCs w:val="28"/>
          <w:lang w:val="ru-RU" w:eastAsia="en-US"/>
        </w:rPr>
        <w:t>(</w:t>
      </w:r>
      <w:r w:rsidR="00835C27">
        <w:rPr>
          <w:rStyle w:val="FontStyle187"/>
          <w:sz w:val="28"/>
          <w:szCs w:val="28"/>
          <w:lang w:val="ru-RU" w:eastAsia="en-US"/>
        </w:rPr>
        <w:t>6.51</w:t>
      </w:r>
      <w:r w:rsidRPr="00835C27">
        <w:rPr>
          <w:rStyle w:val="FontStyle187"/>
          <w:sz w:val="28"/>
          <w:szCs w:val="28"/>
          <w:lang w:val="ru-RU" w:eastAsia="en-US"/>
        </w:rPr>
        <w:t>)</w:t>
      </w:r>
    </w:p>
    <w:p w:rsidR="006012F6" w:rsidRPr="00835C27" w:rsidRDefault="006012F6" w:rsidP="006012F6">
      <w:pPr>
        <w:pStyle w:val="Style29"/>
        <w:widowControl/>
        <w:spacing w:before="53" w:line="360" w:lineRule="auto"/>
        <w:ind w:firstLine="510"/>
        <w:jc w:val="both"/>
        <w:rPr>
          <w:rStyle w:val="FontStyle187"/>
          <w:sz w:val="28"/>
          <w:szCs w:val="28"/>
          <w:lang w:val="ru-RU" w:eastAsia="ru-RU"/>
        </w:rPr>
      </w:pPr>
      <w:r w:rsidRPr="00835C27">
        <w:rPr>
          <w:rStyle w:val="FontStyle187"/>
          <w:sz w:val="28"/>
          <w:szCs w:val="28"/>
          <w:lang w:val="ru-RU" w:eastAsia="ru-RU"/>
        </w:rPr>
        <w:t xml:space="preserve">Из рис. </w:t>
      </w:r>
      <w:r w:rsidR="00835C27">
        <w:rPr>
          <w:rStyle w:val="FontStyle187"/>
          <w:sz w:val="28"/>
          <w:szCs w:val="28"/>
          <w:lang w:val="ru-RU" w:eastAsia="ru-RU"/>
        </w:rPr>
        <w:t>6.</w:t>
      </w:r>
      <w:r w:rsidRPr="00835C27">
        <w:rPr>
          <w:rStyle w:val="FontStyle187"/>
          <w:sz w:val="28"/>
          <w:szCs w:val="28"/>
          <w:lang w:val="ru-RU" w:eastAsia="ru-RU"/>
        </w:rPr>
        <w:t>1 видно, что ошибка метода Эйлера на шаге связана с и</w:t>
      </w:r>
      <w:r w:rsidRPr="00835C27">
        <w:rPr>
          <w:rStyle w:val="FontStyle187"/>
          <w:sz w:val="28"/>
          <w:szCs w:val="28"/>
          <w:lang w:val="ru-RU" w:eastAsia="ru-RU"/>
        </w:rPr>
        <w:t>с</w:t>
      </w:r>
      <w:r w:rsidRPr="00835C27">
        <w:rPr>
          <w:rStyle w:val="FontStyle187"/>
          <w:sz w:val="28"/>
          <w:szCs w:val="28"/>
          <w:lang w:val="ru-RU" w:eastAsia="ru-RU"/>
        </w:rPr>
        <w:t>поль</w:t>
      </w:r>
      <w:r w:rsidRPr="00835C27">
        <w:rPr>
          <w:rStyle w:val="FontStyle187"/>
          <w:sz w:val="28"/>
          <w:szCs w:val="28"/>
          <w:lang w:val="ru-RU" w:eastAsia="ru-RU"/>
        </w:rPr>
        <w:softHyphen/>
        <w:t xml:space="preserve">зуемой линейной аппроксимацией </w:t>
      </w:r>
      <w:r w:rsidRPr="00835C27">
        <w:rPr>
          <w:rStyle w:val="FontStyle187"/>
          <w:i/>
          <w:sz w:val="28"/>
          <w:szCs w:val="28"/>
          <w:lang w:val="en-US" w:eastAsia="ru-RU"/>
        </w:rPr>
        <w:t>u</w:t>
      </w:r>
      <w:r w:rsidRPr="00835C27">
        <w:rPr>
          <w:rStyle w:val="FontStyle187"/>
          <w:i/>
          <w:sz w:val="28"/>
          <w:szCs w:val="28"/>
          <w:lang w:val="ru-RU" w:eastAsia="ru-RU"/>
        </w:rPr>
        <w:t>(</w:t>
      </w:r>
      <w:r w:rsidRPr="00835C27">
        <w:rPr>
          <w:rStyle w:val="FontStyle187"/>
          <w:i/>
          <w:sz w:val="28"/>
          <w:szCs w:val="28"/>
          <w:lang w:val="en-US" w:eastAsia="ru-RU"/>
        </w:rPr>
        <w:t>x</w:t>
      </w:r>
      <w:r w:rsidRPr="00835C27">
        <w:rPr>
          <w:rStyle w:val="FontStyle187"/>
          <w:i/>
          <w:sz w:val="28"/>
          <w:szCs w:val="28"/>
          <w:lang w:val="ru-RU" w:eastAsia="ru-RU"/>
        </w:rPr>
        <w:t>).</w:t>
      </w:r>
      <w:r w:rsidRPr="00835C27">
        <w:rPr>
          <w:rStyle w:val="FontStyle187"/>
          <w:sz w:val="28"/>
          <w:szCs w:val="28"/>
          <w:lang w:val="ru-RU" w:eastAsia="ru-RU"/>
        </w:rPr>
        <w:t xml:space="preserve"> Хотя тангенс угла наклона касатель</w:t>
      </w:r>
      <w:r w:rsidRPr="00835C27">
        <w:rPr>
          <w:rStyle w:val="FontStyle187"/>
          <w:sz w:val="28"/>
          <w:szCs w:val="28"/>
          <w:lang w:val="ru-RU" w:eastAsia="ru-RU"/>
        </w:rPr>
        <w:softHyphen/>
        <w:t xml:space="preserve">ной к кривой точного решения в точке </w:t>
      </w:r>
      <w:r w:rsidRPr="00835C27">
        <w:rPr>
          <w:rStyle w:val="FontStyle233"/>
          <w:sz w:val="28"/>
          <w:szCs w:val="28"/>
          <w:lang w:val="ru-RU" w:eastAsia="ru-RU"/>
        </w:rPr>
        <w:t>(</w:t>
      </w:r>
      <w:r w:rsidRPr="00835C27">
        <w:rPr>
          <w:rStyle w:val="FontStyle233"/>
          <w:sz w:val="28"/>
          <w:szCs w:val="28"/>
          <w:lang w:val="en-US" w:eastAsia="ru-RU"/>
        </w:rPr>
        <w:t>x</w:t>
      </w:r>
      <w:r w:rsidRPr="00835C27">
        <w:rPr>
          <w:rStyle w:val="FontStyle233"/>
          <w:sz w:val="28"/>
          <w:szCs w:val="28"/>
          <w:vertAlign w:val="subscript"/>
          <w:lang w:val="ru-RU" w:eastAsia="ru-RU"/>
        </w:rPr>
        <w:t>0</w:t>
      </w:r>
      <w:r w:rsidRPr="00835C27">
        <w:rPr>
          <w:rStyle w:val="FontStyle233"/>
          <w:sz w:val="28"/>
          <w:szCs w:val="28"/>
          <w:lang w:val="ru-RU" w:eastAsia="ru-RU"/>
        </w:rPr>
        <w:t>,</w:t>
      </w:r>
      <w:r w:rsidRPr="00835C27">
        <w:rPr>
          <w:rStyle w:val="FontStyle233"/>
          <w:sz w:val="28"/>
          <w:szCs w:val="28"/>
          <w:lang w:val="en-US" w:eastAsia="ru-RU"/>
        </w:rPr>
        <w:t>u</w:t>
      </w:r>
      <w:r w:rsidRPr="00835C27">
        <w:rPr>
          <w:rStyle w:val="FontStyle200"/>
          <w:sz w:val="28"/>
          <w:szCs w:val="28"/>
          <w:vertAlign w:val="subscript"/>
          <w:lang w:val="ru-RU" w:eastAsia="ru-RU"/>
        </w:rPr>
        <w:t>0</w:t>
      </w:r>
      <w:r w:rsidRPr="00835C27">
        <w:rPr>
          <w:rStyle w:val="FontStyle200"/>
          <w:sz w:val="28"/>
          <w:szCs w:val="28"/>
          <w:lang w:val="ru-RU" w:eastAsia="ru-RU"/>
        </w:rPr>
        <w:t xml:space="preserve">) </w:t>
      </w:r>
      <w:r w:rsidRPr="00835C27">
        <w:rPr>
          <w:rStyle w:val="FontStyle187"/>
          <w:sz w:val="28"/>
          <w:szCs w:val="28"/>
          <w:lang w:val="ru-RU" w:eastAsia="ru-RU"/>
        </w:rPr>
        <w:t xml:space="preserve">известен и равен </w:t>
      </w:r>
      <w:r w:rsidRPr="00835C27">
        <w:rPr>
          <w:rStyle w:val="FontStyle233"/>
          <w:sz w:val="28"/>
          <w:szCs w:val="28"/>
          <w:lang w:val="en-US" w:eastAsia="ru-RU"/>
        </w:rPr>
        <w:t>du</w:t>
      </w:r>
      <w:r w:rsidRPr="00835C27">
        <w:rPr>
          <w:rStyle w:val="FontStyle233"/>
          <w:sz w:val="28"/>
          <w:szCs w:val="28"/>
          <w:lang w:val="ru-RU" w:eastAsia="ru-RU"/>
        </w:rPr>
        <w:t>(</w:t>
      </w:r>
      <w:r w:rsidRPr="00835C27">
        <w:rPr>
          <w:rStyle w:val="FontStyle233"/>
          <w:sz w:val="28"/>
          <w:szCs w:val="28"/>
          <w:lang w:val="en-US" w:eastAsia="ru-RU"/>
        </w:rPr>
        <w:t>x</w:t>
      </w:r>
      <w:r w:rsidRPr="00835C27">
        <w:rPr>
          <w:rStyle w:val="FontStyle233"/>
          <w:sz w:val="28"/>
          <w:szCs w:val="28"/>
          <w:vertAlign w:val="subscript"/>
          <w:lang w:val="ru-RU" w:eastAsia="ru-RU"/>
        </w:rPr>
        <w:t>0</w:t>
      </w:r>
      <w:r w:rsidRPr="00835C27">
        <w:rPr>
          <w:rStyle w:val="FontStyle233"/>
          <w:sz w:val="28"/>
          <w:szCs w:val="28"/>
          <w:lang w:val="ru-RU" w:eastAsia="ru-RU"/>
        </w:rPr>
        <w:t>)/</w:t>
      </w:r>
      <w:r w:rsidRPr="00835C27">
        <w:rPr>
          <w:rStyle w:val="FontStyle233"/>
          <w:sz w:val="28"/>
          <w:szCs w:val="28"/>
          <w:lang w:val="en-US" w:eastAsia="ru-RU"/>
        </w:rPr>
        <w:t>dx</w:t>
      </w:r>
      <w:r w:rsidRPr="00835C27">
        <w:rPr>
          <w:rStyle w:val="FontStyle233"/>
          <w:sz w:val="28"/>
          <w:szCs w:val="28"/>
          <w:lang w:val="ru-RU" w:eastAsia="ru-RU"/>
        </w:rPr>
        <w:t xml:space="preserve">, </w:t>
      </w:r>
      <w:r w:rsidRPr="00835C27">
        <w:rPr>
          <w:rStyle w:val="FontStyle187"/>
          <w:sz w:val="28"/>
          <w:szCs w:val="28"/>
          <w:lang w:val="ru-RU" w:eastAsia="ru-RU"/>
        </w:rPr>
        <w:t xml:space="preserve">он изменяется при смещении от </w:t>
      </w:r>
      <w:r w:rsidRPr="00835C27">
        <w:rPr>
          <w:rStyle w:val="FontStyle233"/>
          <w:sz w:val="28"/>
          <w:szCs w:val="28"/>
          <w:lang w:val="en-US" w:eastAsia="ru-RU"/>
        </w:rPr>
        <w:t>x</w:t>
      </w:r>
      <w:r w:rsidRPr="00835C27">
        <w:rPr>
          <w:rStyle w:val="FontStyle233"/>
          <w:sz w:val="28"/>
          <w:szCs w:val="28"/>
          <w:vertAlign w:val="subscript"/>
          <w:lang w:val="ru-RU" w:eastAsia="ru-RU"/>
        </w:rPr>
        <w:t>0</w:t>
      </w:r>
      <w:r w:rsidRPr="00835C27">
        <w:rPr>
          <w:rStyle w:val="FontStyle233"/>
          <w:sz w:val="28"/>
          <w:szCs w:val="28"/>
          <w:lang w:val="ru-RU" w:eastAsia="ru-RU"/>
        </w:rPr>
        <w:t xml:space="preserve"> </w:t>
      </w:r>
      <w:r w:rsidRPr="00835C27">
        <w:rPr>
          <w:rStyle w:val="FontStyle187"/>
          <w:sz w:val="28"/>
          <w:szCs w:val="28"/>
          <w:lang w:val="ru-RU" w:eastAsia="ru-RU"/>
        </w:rPr>
        <w:t xml:space="preserve">до </w:t>
      </w:r>
      <w:r w:rsidRPr="00835C27">
        <w:rPr>
          <w:rStyle w:val="FontStyle187"/>
          <w:i/>
          <w:sz w:val="28"/>
          <w:szCs w:val="28"/>
          <w:lang w:val="en-US" w:eastAsia="ru-RU"/>
        </w:rPr>
        <w:t>x</w:t>
      </w:r>
      <w:r w:rsidRPr="00835C27">
        <w:rPr>
          <w:rStyle w:val="FontStyle187"/>
          <w:i/>
          <w:sz w:val="28"/>
          <w:szCs w:val="28"/>
          <w:vertAlign w:val="subscript"/>
          <w:lang w:val="en-US" w:eastAsia="ru-RU"/>
        </w:rPr>
        <w:t>i</w:t>
      </w:r>
      <w:r w:rsidRPr="00835C27">
        <w:rPr>
          <w:rStyle w:val="FontStyle187"/>
          <w:sz w:val="28"/>
          <w:szCs w:val="28"/>
          <w:lang w:val="ru-RU" w:eastAsia="ru-RU"/>
        </w:rPr>
        <w:t>. Следовательно, при сохранении начал</w:t>
      </w:r>
      <w:r w:rsidRPr="00835C27">
        <w:rPr>
          <w:rStyle w:val="FontStyle187"/>
          <w:sz w:val="28"/>
          <w:szCs w:val="28"/>
          <w:lang w:val="ru-RU" w:eastAsia="ru-RU"/>
        </w:rPr>
        <w:t>ь</w:t>
      </w:r>
      <w:r w:rsidRPr="00835C27">
        <w:rPr>
          <w:rStyle w:val="FontStyle187"/>
          <w:sz w:val="28"/>
          <w:szCs w:val="28"/>
          <w:lang w:val="ru-RU" w:eastAsia="ru-RU"/>
        </w:rPr>
        <w:t xml:space="preserve">ного наклона касательной на всем интервале </w:t>
      </w:r>
      <w:r w:rsidRPr="00835C27">
        <w:rPr>
          <w:rStyle w:val="FontStyle233"/>
          <w:sz w:val="28"/>
          <w:szCs w:val="28"/>
          <w:lang w:val="en-US" w:eastAsia="ru-RU"/>
        </w:rPr>
        <w:t>h</w:t>
      </w:r>
      <w:r w:rsidRPr="00835C27">
        <w:rPr>
          <w:rStyle w:val="FontStyle233"/>
          <w:sz w:val="28"/>
          <w:szCs w:val="28"/>
          <w:lang w:val="ru-RU" w:eastAsia="ru-RU"/>
        </w:rPr>
        <w:t xml:space="preserve"> </w:t>
      </w:r>
      <w:r w:rsidRPr="00835C27">
        <w:rPr>
          <w:rStyle w:val="FontStyle187"/>
          <w:sz w:val="28"/>
          <w:szCs w:val="28"/>
          <w:lang w:val="ru-RU" w:eastAsia="ru-RU"/>
        </w:rPr>
        <w:t xml:space="preserve">расчет </w:t>
      </w:r>
      <w:r w:rsidRPr="00835C27">
        <w:rPr>
          <w:rStyle w:val="FontStyle233"/>
          <w:sz w:val="28"/>
          <w:szCs w:val="28"/>
          <w:lang w:val="en-US" w:eastAsia="ru-RU"/>
        </w:rPr>
        <w:t>u</w:t>
      </w:r>
      <w:r w:rsidRPr="00835C27">
        <w:rPr>
          <w:rStyle w:val="FontStyle233"/>
          <w:sz w:val="28"/>
          <w:szCs w:val="28"/>
          <w:vertAlign w:val="subscript"/>
          <w:lang w:val="ru-RU" w:eastAsia="ru-RU"/>
        </w:rPr>
        <w:t>1</w:t>
      </w:r>
      <w:r w:rsidRPr="00835C27">
        <w:rPr>
          <w:rStyle w:val="FontStyle233"/>
          <w:sz w:val="28"/>
          <w:szCs w:val="28"/>
          <w:lang w:val="ru-RU" w:eastAsia="ru-RU"/>
        </w:rPr>
        <w:t xml:space="preserve"> </w:t>
      </w:r>
      <w:r w:rsidRPr="00835C27">
        <w:rPr>
          <w:rStyle w:val="FontStyle187"/>
          <w:sz w:val="28"/>
          <w:szCs w:val="28"/>
          <w:lang w:val="ru-RU" w:eastAsia="ru-RU"/>
        </w:rPr>
        <w:t>выполняется с п</w:t>
      </w:r>
      <w:r w:rsidRPr="00835C27">
        <w:rPr>
          <w:rStyle w:val="FontStyle187"/>
          <w:sz w:val="28"/>
          <w:szCs w:val="28"/>
          <w:lang w:val="ru-RU" w:eastAsia="ru-RU"/>
        </w:rPr>
        <w:t>о</w:t>
      </w:r>
      <w:r w:rsidRPr="00835C27">
        <w:rPr>
          <w:rStyle w:val="FontStyle187"/>
          <w:sz w:val="28"/>
          <w:szCs w:val="28"/>
          <w:lang w:val="ru-RU" w:eastAsia="ru-RU"/>
        </w:rPr>
        <w:t>грешностью.</w:t>
      </w:r>
    </w:p>
    <w:p w:rsidR="006012F6" w:rsidRPr="00835C27" w:rsidRDefault="006012F6" w:rsidP="006012F6">
      <w:pPr>
        <w:pStyle w:val="Style16"/>
        <w:widowControl/>
        <w:spacing w:line="360" w:lineRule="auto"/>
        <w:ind w:firstLine="510"/>
        <w:rPr>
          <w:rStyle w:val="FontStyle187"/>
          <w:sz w:val="28"/>
          <w:szCs w:val="28"/>
          <w:lang w:val="ru-RU" w:eastAsia="ru-RU"/>
        </w:rPr>
      </w:pPr>
      <w:r w:rsidRPr="00835C27">
        <w:rPr>
          <w:rStyle w:val="FontStyle187"/>
          <w:sz w:val="28"/>
          <w:szCs w:val="28"/>
          <w:lang w:val="ru-RU" w:eastAsia="ru-RU"/>
        </w:rPr>
        <w:t xml:space="preserve">Ошибка метода Эйлера на каждом шаге имеет порядок </w:t>
      </w:r>
      <w:r w:rsidRPr="00835C27">
        <w:rPr>
          <w:rStyle w:val="FontStyle187"/>
          <w:i/>
          <w:sz w:val="28"/>
          <w:szCs w:val="28"/>
          <w:lang w:val="en-US" w:eastAsia="ru-RU"/>
        </w:rPr>
        <w:t>h</w:t>
      </w:r>
      <w:r w:rsidRPr="00835C27">
        <w:rPr>
          <w:rStyle w:val="FontStyle187"/>
          <w:i/>
          <w:sz w:val="28"/>
          <w:szCs w:val="28"/>
          <w:vertAlign w:val="superscript"/>
          <w:lang w:val="ru-RU" w:eastAsia="ru-RU"/>
        </w:rPr>
        <w:t>2</w:t>
      </w:r>
      <w:r w:rsidRPr="00835C27">
        <w:rPr>
          <w:rStyle w:val="FontStyle187"/>
          <w:sz w:val="28"/>
          <w:szCs w:val="28"/>
          <w:lang w:val="ru-RU" w:eastAsia="ru-RU"/>
        </w:rPr>
        <w:t>, так как чле</w:t>
      </w:r>
      <w:r w:rsidRPr="00835C27">
        <w:rPr>
          <w:rStyle w:val="FontStyle187"/>
          <w:sz w:val="28"/>
          <w:szCs w:val="28"/>
          <w:lang w:val="ru-RU" w:eastAsia="ru-RU"/>
        </w:rPr>
        <w:softHyphen/>
        <w:t xml:space="preserve">ны, содержащие </w:t>
      </w:r>
      <w:r w:rsidRPr="00835C27">
        <w:rPr>
          <w:rStyle w:val="FontStyle233"/>
          <w:sz w:val="28"/>
          <w:szCs w:val="28"/>
          <w:lang w:val="en-US" w:eastAsia="ru-RU"/>
        </w:rPr>
        <w:t>h</w:t>
      </w:r>
      <w:r w:rsidRPr="00835C27">
        <w:rPr>
          <w:rStyle w:val="FontStyle233"/>
          <w:sz w:val="28"/>
          <w:szCs w:val="28"/>
          <w:lang w:val="ru-RU" w:eastAsia="ru-RU"/>
        </w:rPr>
        <w:t xml:space="preserve"> </w:t>
      </w:r>
      <w:r w:rsidRPr="00835C27">
        <w:rPr>
          <w:rStyle w:val="FontStyle187"/>
          <w:sz w:val="28"/>
          <w:szCs w:val="28"/>
          <w:lang w:val="ru-RU" w:eastAsia="ru-RU"/>
        </w:rPr>
        <w:t>во второй и более высоких степенях, отбрасываются - см. (</w:t>
      </w:r>
      <w:r w:rsidR="00835C27">
        <w:rPr>
          <w:rStyle w:val="FontStyle187"/>
          <w:sz w:val="28"/>
          <w:szCs w:val="28"/>
          <w:lang w:val="ru-RU" w:eastAsia="ru-RU"/>
        </w:rPr>
        <w:t>6.49</w:t>
      </w:r>
      <w:r w:rsidRPr="00835C27">
        <w:rPr>
          <w:rStyle w:val="FontStyle187"/>
          <w:sz w:val="28"/>
          <w:szCs w:val="28"/>
          <w:lang w:val="ru-RU" w:eastAsia="ru-RU"/>
        </w:rPr>
        <w:t>) и (</w:t>
      </w:r>
      <w:r w:rsidR="00835C27">
        <w:rPr>
          <w:rStyle w:val="FontStyle187"/>
          <w:sz w:val="28"/>
          <w:szCs w:val="28"/>
          <w:lang w:val="ru-RU" w:eastAsia="ru-RU"/>
        </w:rPr>
        <w:t>6.50</w:t>
      </w:r>
      <w:r w:rsidRPr="00835C27">
        <w:rPr>
          <w:rStyle w:val="FontStyle187"/>
          <w:sz w:val="28"/>
          <w:szCs w:val="28"/>
          <w:lang w:val="ru-RU" w:eastAsia="ru-RU"/>
        </w:rPr>
        <w:t xml:space="preserve">). Уменьшая </w:t>
      </w:r>
      <w:r w:rsidRPr="00835C27">
        <w:rPr>
          <w:rStyle w:val="FontStyle233"/>
          <w:sz w:val="28"/>
          <w:szCs w:val="28"/>
          <w:lang w:val="en-US" w:eastAsia="ru-RU"/>
        </w:rPr>
        <w:t>h</w:t>
      </w:r>
      <w:r w:rsidRPr="00835C27">
        <w:rPr>
          <w:rStyle w:val="FontStyle233"/>
          <w:sz w:val="28"/>
          <w:szCs w:val="28"/>
          <w:lang w:val="ru-RU" w:eastAsia="ru-RU"/>
        </w:rPr>
        <w:t xml:space="preserve"> </w:t>
      </w:r>
      <w:r w:rsidRPr="00835C27">
        <w:rPr>
          <w:rStyle w:val="FontStyle187"/>
          <w:sz w:val="28"/>
          <w:szCs w:val="28"/>
          <w:lang w:val="ru-RU" w:eastAsia="ru-RU"/>
        </w:rPr>
        <w:t xml:space="preserve">можно снизить </w:t>
      </w:r>
      <w:r w:rsidRPr="00835C27">
        <w:rPr>
          <w:rStyle w:val="FontStyle233"/>
          <w:sz w:val="28"/>
          <w:szCs w:val="28"/>
          <w:lang w:val="ru-RU" w:eastAsia="ru-RU"/>
        </w:rPr>
        <w:t xml:space="preserve">локальную ошибку </w:t>
      </w:r>
      <w:r w:rsidRPr="00835C27">
        <w:rPr>
          <w:rStyle w:val="FontStyle187"/>
          <w:sz w:val="28"/>
          <w:szCs w:val="28"/>
          <w:lang w:val="ru-RU" w:eastAsia="ru-RU"/>
        </w:rPr>
        <w:t>на шаге.</w:t>
      </w:r>
    </w:p>
    <w:p w:rsidR="006012F6" w:rsidRPr="00A14CEC" w:rsidRDefault="00A14CEC" w:rsidP="00A14CEC">
      <w:pPr>
        <w:pStyle w:val="Heading4"/>
        <w:rPr>
          <w:rStyle w:val="FontStyle213"/>
          <w:b/>
          <w:i w:val="0"/>
          <w:color w:val="auto"/>
          <w:sz w:val="28"/>
          <w:szCs w:val="28"/>
          <w:lang w:eastAsia="ru-RU"/>
        </w:rPr>
      </w:pPr>
      <w:bookmarkStart w:id="223" w:name="_Toc408477748"/>
      <w:r w:rsidRPr="00A14CEC">
        <w:rPr>
          <w:rStyle w:val="FontStyle214"/>
          <w:b/>
          <w:i w:val="0"/>
          <w:color w:val="auto"/>
          <w:sz w:val="28"/>
          <w:szCs w:val="28"/>
          <w:lang w:eastAsia="ru-RU"/>
        </w:rPr>
        <w:t>6.3.</w:t>
      </w:r>
      <w:r w:rsidR="004B6D37">
        <w:rPr>
          <w:rStyle w:val="FontStyle214"/>
          <w:b/>
          <w:i w:val="0"/>
          <w:color w:val="auto"/>
          <w:sz w:val="28"/>
          <w:szCs w:val="28"/>
          <w:lang w:eastAsia="ru-RU"/>
        </w:rPr>
        <w:t>2</w:t>
      </w:r>
      <w:r w:rsidR="006012F6" w:rsidRPr="00A14CEC">
        <w:rPr>
          <w:rStyle w:val="FontStyle214"/>
          <w:b/>
          <w:i w:val="0"/>
          <w:color w:val="auto"/>
          <w:sz w:val="28"/>
          <w:szCs w:val="28"/>
          <w:lang w:eastAsia="ru-RU"/>
        </w:rPr>
        <w:t>.</w:t>
      </w:r>
      <w:r w:rsidRPr="00A14CEC">
        <w:rPr>
          <w:rStyle w:val="FontStyle214"/>
          <w:b/>
          <w:i w:val="0"/>
          <w:color w:val="auto"/>
          <w:sz w:val="28"/>
          <w:szCs w:val="28"/>
          <w:lang w:eastAsia="ru-RU"/>
        </w:rPr>
        <w:t>2</w:t>
      </w:r>
      <w:r w:rsidR="006012F6" w:rsidRPr="00A14CEC">
        <w:rPr>
          <w:rStyle w:val="FontStyle214"/>
          <w:b/>
          <w:i w:val="0"/>
          <w:color w:val="auto"/>
          <w:sz w:val="28"/>
          <w:szCs w:val="28"/>
          <w:lang w:eastAsia="ru-RU"/>
        </w:rPr>
        <w:t xml:space="preserve"> </w:t>
      </w:r>
      <w:r w:rsidR="006012F6" w:rsidRPr="00A14CEC">
        <w:rPr>
          <w:rStyle w:val="FontStyle213"/>
          <w:b/>
          <w:i w:val="0"/>
          <w:color w:val="auto"/>
          <w:sz w:val="28"/>
          <w:szCs w:val="28"/>
          <w:lang w:eastAsia="ru-RU"/>
        </w:rPr>
        <w:t>Модифицированный метод Эйлера</w:t>
      </w:r>
      <w:bookmarkEnd w:id="223"/>
    </w:p>
    <w:p w:rsidR="006012F6" w:rsidRPr="00835C27" w:rsidRDefault="006012F6" w:rsidP="006012F6">
      <w:pPr>
        <w:pStyle w:val="Style16"/>
        <w:widowControl/>
        <w:spacing w:before="240" w:line="360" w:lineRule="auto"/>
        <w:ind w:firstLine="510"/>
        <w:rPr>
          <w:rStyle w:val="FontStyle187"/>
          <w:sz w:val="28"/>
          <w:szCs w:val="28"/>
          <w:lang w:val="ru-RU" w:eastAsia="ru-RU"/>
        </w:rPr>
      </w:pPr>
      <w:r w:rsidRPr="00835C27">
        <w:rPr>
          <w:rStyle w:val="FontStyle187"/>
          <w:sz w:val="28"/>
          <w:szCs w:val="28"/>
          <w:lang w:val="ru-RU" w:eastAsia="ru-RU"/>
        </w:rPr>
        <w:t>Точность метода Эйлера можно существенно повысить, улучшив а</w:t>
      </w:r>
      <w:r w:rsidRPr="00835C27">
        <w:rPr>
          <w:rStyle w:val="FontStyle187"/>
          <w:sz w:val="28"/>
          <w:szCs w:val="28"/>
          <w:lang w:val="ru-RU" w:eastAsia="ru-RU"/>
        </w:rPr>
        <w:t>п</w:t>
      </w:r>
      <w:r w:rsidRPr="00835C27">
        <w:rPr>
          <w:rStyle w:val="FontStyle187"/>
          <w:sz w:val="28"/>
          <w:szCs w:val="28"/>
          <w:lang w:val="ru-RU" w:eastAsia="ru-RU"/>
        </w:rPr>
        <w:t>прок</w:t>
      </w:r>
      <w:r w:rsidRPr="00835C27">
        <w:rPr>
          <w:rStyle w:val="FontStyle187"/>
          <w:sz w:val="28"/>
          <w:szCs w:val="28"/>
          <w:lang w:val="ru-RU" w:eastAsia="ru-RU"/>
        </w:rPr>
        <w:softHyphen/>
        <w:t xml:space="preserve">симацию </w:t>
      </w:r>
      <w:r w:rsidRPr="00835C27">
        <w:rPr>
          <w:rStyle w:val="FontStyle233"/>
          <w:sz w:val="28"/>
          <w:szCs w:val="28"/>
          <w:lang w:val="en-US" w:eastAsia="ru-RU"/>
        </w:rPr>
        <w:t>u</w:t>
      </w:r>
      <w:r w:rsidRPr="00835C27">
        <w:rPr>
          <w:rStyle w:val="FontStyle233"/>
          <w:sz w:val="28"/>
          <w:szCs w:val="28"/>
          <w:lang w:val="ru-RU" w:eastAsia="ru-RU"/>
        </w:rPr>
        <w:t>(</w:t>
      </w:r>
      <w:r w:rsidRPr="00835C27">
        <w:rPr>
          <w:rStyle w:val="FontStyle233"/>
          <w:sz w:val="28"/>
          <w:szCs w:val="28"/>
          <w:lang w:val="en-US" w:eastAsia="ru-RU"/>
        </w:rPr>
        <w:t>x</w:t>
      </w:r>
      <w:r w:rsidRPr="00835C27">
        <w:rPr>
          <w:rStyle w:val="FontStyle233"/>
          <w:sz w:val="28"/>
          <w:szCs w:val="28"/>
          <w:lang w:val="ru-RU" w:eastAsia="ru-RU"/>
        </w:rPr>
        <w:t xml:space="preserve">) </w:t>
      </w:r>
      <w:r w:rsidRPr="00835C27">
        <w:rPr>
          <w:rStyle w:val="FontStyle187"/>
          <w:sz w:val="28"/>
          <w:szCs w:val="28"/>
          <w:lang w:val="ru-RU" w:eastAsia="ru-RU"/>
        </w:rPr>
        <w:t xml:space="preserve">на рассчитываемом шаге. Для этого при разложении </w:t>
      </w:r>
      <w:r w:rsidRPr="00835C27">
        <w:rPr>
          <w:rStyle w:val="FontStyle187"/>
          <w:i/>
          <w:sz w:val="28"/>
          <w:szCs w:val="28"/>
          <w:lang w:val="en-US" w:eastAsia="ru-RU"/>
        </w:rPr>
        <w:t>u</w:t>
      </w:r>
      <w:r w:rsidRPr="00835C27">
        <w:rPr>
          <w:rStyle w:val="FontStyle187"/>
          <w:i/>
          <w:sz w:val="28"/>
          <w:szCs w:val="28"/>
          <w:lang w:val="ru-RU" w:eastAsia="ru-RU"/>
        </w:rPr>
        <w:t>(</w:t>
      </w:r>
      <w:r w:rsidRPr="00835C27">
        <w:rPr>
          <w:rStyle w:val="FontStyle187"/>
          <w:i/>
          <w:sz w:val="28"/>
          <w:szCs w:val="28"/>
          <w:lang w:val="en-US" w:eastAsia="ru-RU"/>
        </w:rPr>
        <w:t>x</w:t>
      </w:r>
      <w:r w:rsidRPr="00835C27">
        <w:rPr>
          <w:rStyle w:val="FontStyle187"/>
          <w:i/>
          <w:sz w:val="28"/>
          <w:szCs w:val="28"/>
          <w:lang w:val="ru-RU" w:eastAsia="ru-RU"/>
        </w:rPr>
        <w:t>)</w:t>
      </w:r>
      <w:r w:rsidRPr="00835C27">
        <w:rPr>
          <w:rStyle w:val="FontStyle187"/>
          <w:sz w:val="28"/>
          <w:szCs w:val="28"/>
          <w:lang w:val="ru-RU" w:eastAsia="ru-RU"/>
        </w:rPr>
        <w:t xml:space="preserve"> в ряд Тейлора учтем дополнительно слагаемое, содержащее </w:t>
      </w:r>
      <w:r w:rsidRPr="00835C27">
        <w:rPr>
          <w:rStyle w:val="FontStyle233"/>
          <w:sz w:val="28"/>
          <w:szCs w:val="28"/>
          <w:lang w:val="en-US" w:eastAsia="ru-RU"/>
        </w:rPr>
        <w:t>h</w:t>
      </w:r>
      <w:r w:rsidRPr="00835C27">
        <w:rPr>
          <w:rStyle w:val="FontStyle233"/>
          <w:sz w:val="28"/>
          <w:szCs w:val="28"/>
          <w:vertAlign w:val="superscript"/>
          <w:lang w:val="ru-RU" w:eastAsia="ru-RU"/>
        </w:rPr>
        <w:t>2</w:t>
      </w:r>
      <w:r w:rsidRPr="00835C27">
        <w:rPr>
          <w:rStyle w:val="FontStyle233"/>
          <w:sz w:val="28"/>
          <w:szCs w:val="28"/>
          <w:lang w:val="ru-RU" w:eastAsia="ru-RU"/>
        </w:rPr>
        <w:t xml:space="preserve"> </w:t>
      </w:r>
      <w:r w:rsidRPr="00835C27">
        <w:rPr>
          <w:rStyle w:val="FontStyle187"/>
          <w:sz w:val="28"/>
          <w:szCs w:val="28"/>
          <w:lang w:val="ru-RU" w:eastAsia="ru-RU"/>
        </w:rPr>
        <w:t xml:space="preserve">и </w:t>
      </w:r>
      <w:r w:rsidRPr="00835C27">
        <w:rPr>
          <w:rStyle w:val="FontStyle233"/>
          <w:sz w:val="28"/>
          <w:szCs w:val="28"/>
          <w:lang w:val="en-US" w:eastAsia="ru-RU"/>
        </w:rPr>
        <w:t>d</w:t>
      </w:r>
      <w:r w:rsidRPr="00835C27">
        <w:rPr>
          <w:rStyle w:val="FontStyle233"/>
          <w:sz w:val="28"/>
          <w:szCs w:val="28"/>
          <w:vertAlign w:val="superscript"/>
          <w:lang w:val="ru-RU" w:eastAsia="ru-RU"/>
        </w:rPr>
        <w:t>2</w:t>
      </w:r>
      <w:r w:rsidRPr="00835C27">
        <w:rPr>
          <w:rStyle w:val="FontStyle233"/>
          <w:sz w:val="28"/>
          <w:szCs w:val="28"/>
          <w:lang w:val="en-US" w:eastAsia="ru-RU"/>
        </w:rPr>
        <w:t>u</w:t>
      </w:r>
      <w:r w:rsidRPr="00835C27">
        <w:rPr>
          <w:rStyle w:val="FontStyle233"/>
          <w:sz w:val="28"/>
          <w:szCs w:val="28"/>
          <w:lang w:val="ru-RU" w:eastAsia="ru-RU"/>
        </w:rPr>
        <w:t>(</w:t>
      </w:r>
      <w:r w:rsidRPr="00835C27">
        <w:rPr>
          <w:rStyle w:val="FontStyle233"/>
          <w:sz w:val="28"/>
          <w:szCs w:val="28"/>
          <w:lang w:val="en-US" w:eastAsia="ru-RU"/>
        </w:rPr>
        <w:t>x</w:t>
      </w:r>
      <w:r w:rsidRPr="00835C27">
        <w:rPr>
          <w:rStyle w:val="FontStyle233"/>
          <w:sz w:val="28"/>
          <w:szCs w:val="28"/>
          <w:vertAlign w:val="subscript"/>
          <w:lang w:val="en-US" w:eastAsia="ru-RU"/>
        </w:rPr>
        <w:t>i</w:t>
      </w:r>
      <w:r w:rsidRPr="00835C27">
        <w:rPr>
          <w:rStyle w:val="FontStyle233"/>
          <w:sz w:val="28"/>
          <w:szCs w:val="28"/>
          <w:lang w:val="ru-RU" w:eastAsia="ru-RU"/>
        </w:rPr>
        <w:t>)/</w:t>
      </w:r>
      <w:r w:rsidRPr="00835C27">
        <w:rPr>
          <w:rStyle w:val="FontStyle233"/>
          <w:sz w:val="28"/>
          <w:szCs w:val="28"/>
          <w:lang w:val="en-US" w:eastAsia="ru-RU"/>
        </w:rPr>
        <w:t>dx</w:t>
      </w:r>
      <w:r w:rsidRPr="00835C27">
        <w:rPr>
          <w:rStyle w:val="FontStyle233"/>
          <w:sz w:val="28"/>
          <w:szCs w:val="28"/>
          <w:vertAlign w:val="superscript"/>
          <w:lang w:val="ru-RU" w:eastAsia="ru-RU"/>
        </w:rPr>
        <w:t>2</w:t>
      </w:r>
      <w:r w:rsidRPr="00835C27">
        <w:rPr>
          <w:rStyle w:val="FontStyle233"/>
          <w:sz w:val="28"/>
          <w:szCs w:val="28"/>
          <w:lang w:val="ru-RU" w:eastAsia="ru-RU"/>
        </w:rPr>
        <w:t xml:space="preserve"> </w:t>
      </w:r>
      <w:r w:rsidRPr="00835C27">
        <w:rPr>
          <w:rStyle w:val="FontStyle187"/>
          <w:sz w:val="28"/>
          <w:szCs w:val="28"/>
          <w:lang w:val="ru-RU" w:eastAsia="ru-RU"/>
        </w:rPr>
        <w:t>в (3). Определим вторую производную, аппроксимировав ее конечной разностью:</w:t>
      </w:r>
    </w:p>
    <w:p w:rsidR="006012F6" w:rsidRPr="00835C27" w:rsidRDefault="006012F6" w:rsidP="00835C27">
      <w:pPr>
        <w:pStyle w:val="Style27"/>
        <w:widowControl/>
        <w:tabs>
          <w:tab w:val="right" w:pos="8789"/>
        </w:tabs>
        <w:spacing w:before="240" w:line="360" w:lineRule="auto"/>
        <w:ind w:left="2268"/>
        <w:rPr>
          <w:rStyle w:val="FontStyle187"/>
          <w:sz w:val="28"/>
          <w:szCs w:val="28"/>
          <w:lang w:val="ru-RU" w:eastAsia="en-US"/>
        </w:rPr>
      </w:pPr>
      <w:r w:rsidRPr="00835C27">
        <w:rPr>
          <w:position w:val="-30"/>
          <w:sz w:val="28"/>
          <w:szCs w:val="28"/>
        </w:rPr>
        <w:object w:dxaOrig="4819" w:dyaOrig="720">
          <v:shape id="_x0000_i1201" type="#_x0000_t75" style="width:241.5pt;height:36pt" o:ole="">
            <v:imagedata r:id="rId503" o:title=""/>
          </v:shape>
          <o:OLEObject Type="Embed" ProgID="Equation.3" ShapeID="_x0000_i1201" DrawAspect="Content" ObjectID="_1604214622" r:id="rId504"/>
        </w:object>
      </w:r>
      <w:r w:rsidRPr="00835C27">
        <w:rPr>
          <w:rStyle w:val="FontStyle187"/>
          <w:sz w:val="28"/>
          <w:szCs w:val="28"/>
          <w:lang w:val="ru-RU" w:eastAsia="en-US"/>
        </w:rPr>
        <w:tab/>
        <w:t>(6</w:t>
      </w:r>
      <w:r w:rsidR="00835C27">
        <w:rPr>
          <w:rStyle w:val="FontStyle187"/>
          <w:sz w:val="28"/>
          <w:szCs w:val="28"/>
          <w:lang w:val="ru-RU" w:eastAsia="en-US"/>
        </w:rPr>
        <w:t>.52</w:t>
      </w:r>
      <w:r w:rsidRPr="00835C27">
        <w:rPr>
          <w:rStyle w:val="FontStyle187"/>
          <w:sz w:val="28"/>
          <w:szCs w:val="28"/>
          <w:lang w:val="ru-RU" w:eastAsia="en-US"/>
        </w:rPr>
        <w:t>)</w:t>
      </w:r>
    </w:p>
    <w:p w:rsidR="006012F6" w:rsidRPr="00835C27" w:rsidRDefault="006012F6" w:rsidP="00835C27">
      <w:pPr>
        <w:pStyle w:val="Style27"/>
        <w:widowControl/>
        <w:spacing w:before="240" w:line="360" w:lineRule="auto"/>
        <w:rPr>
          <w:rStyle w:val="FontStyle187"/>
          <w:sz w:val="28"/>
          <w:szCs w:val="28"/>
          <w:lang w:val="ru-RU" w:eastAsia="ru-RU"/>
        </w:rPr>
      </w:pPr>
      <w:r w:rsidRPr="00835C27">
        <w:rPr>
          <w:rStyle w:val="FontStyle187"/>
          <w:sz w:val="28"/>
          <w:szCs w:val="28"/>
          <w:lang w:val="ru-RU" w:eastAsia="ru-RU"/>
        </w:rPr>
        <w:t xml:space="preserve">где </w:t>
      </w:r>
      <w:r w:rsidRPr="00835C27">
        <w:rPr>
          <w:position w:val="-4"/>
          <w:sz w:val="28"/>
          <w:szCs w:val="28"/>
        </w:rPr>
        <w:object w:dxaOrig="220" w:dyaOrig="260">
          <v:shape id="_x0000_i1202" type="#_x0000_t75" style="width:11.25pt;height:12.75pt" o:ole="">
            <v:imagedata r:id="rId505" o:title=""/>
          </v:shape>
          <o:OLEObject Type="Embed" ProgID="Equation.3" ShapeID="_x0000_i1202" DrawAspect="Content" ObjectID="_1604214623" r:id="rId506"/>
        </w:object>
      </w:r>
      <w:r w:rsidRPr="00835C27">
        <w:rPr>
          <w:rStyle w:val="FontStyle187"/>
          <w:i/>
          <w:sz w:val="28"/>
          <w:szCs w:val="28"/>
          <w:lang w:val="en-US" w:eastAsia="ru-RU"/>
        </w:rPr>
        <w:t>x</w:t>
      </w:r>
      <w:r w:rsidRPr="00835C27">
        <w:rPr>
          <w:rStyle w:val="FontStyle187"/>
          <w:i/>
          <w:sz w:val="28"/>
          <w:szCs w:val="28"/>
          <w:lang w:val="ru-RU" w:eastAsia="ru-RU"/>
        </w:rPr>
        <w:t xml:space="preserve"> = </w:t>
      </w:r>
      <w:r w:rsidRPr="00835C27">
        <w:rPr>
          <w:rStyle w:val="FontStyle187"/>
          <w:i/>
          <w:sz w:val="28"/>
          <w:szCs w:val="28"/>
          <w:lang w:val="en-US" w:eastAsia="ru-RU"/>
        </w:rPr>
        <w:t>h</w:t>
      </w:r>
      <w:r w:rsidRPr="00835C27">
        <w:rPr>
          <w:rStyle w:val="FontStyle187"/>
          <w:sz w:val="28"/>
          <w:szCs w:val="28"/>
          <w:lang w:val="ru-RU" w:eastAsia="ru-RU"/>
        </w:rPr>
        <w:t xml:space="preserve">, </w:t>
      </w:r>
      <w:r w:rsidRPr="00835C27">
        <w:rPr>
          <w:rStyle w:val="FontStyle187"/>
          <w:sz w:val="28"/>
          <w:szCs w:val="28"/>
          <w:lang w:val="en-US" w:eastAsia="ru-RU"/>
        </w:rPr>
        <w:t>u</w:t>
      </w:r>
      <w:r w:rsidRPr="00835C27">
        <w:rPr>
          <w:rStyle w:val="FontStyle187"/>
          <w:sz w:val="28"/>
          <w:szCs w:val="28"/>
          <w:lang w:val="ru-RU" w:eastAsia="ru-RU"/>
        </w:rPr>
        <w:t>'(</w:t>
      </w:r>
      <w:r w:rsidRPr="00835C27">
        <w:rPr>
          <w:rStyle w:val="FontStyle233"/>
          <w:sz w:val="28"/>
          <w:szCs w:val="28"/>
          <w:lang w:val="en-US" w:eastAsia="ru-RU"/>
        </w:rPr>
        <w:t>x</w:t>
      </w:r>
      <w:r w:rsidRPr="00835C27">
        <w:rPr>
          <w:rStyle w:val="FontStyle233"/>
          <w:sz w:val="28"/>
          <w:szCs w:val="28"/>
          <w:vertAlign w:val="subscript"/>
          <w:lang w:val="en-US" w:eastAsia="ru-RU"/>
        </w:rPr>
        <w:t>i</w:t>
      </w:r>
      <w:r w:rsidRPr="00835C27">
        <w:rPr>
          <w:rStyle w:val="FontStyle233"/>
          <w:sz w:val="28"/>
          <w:szCs w:val="28"/>
          <w:lang w:val="ru-RU" w:eastAsia="ru-RU"/>
        </w:rPr>
        <w:t xml:space="preserve"> </w:t>
      </w:r>
      <w:r w:rsidRPr="00835C27">
        <w:rPr>
          <w:rStyle w:val="FontStyle231"/>
          <w:sz w:val="28"/>
          <w:szCs w:val="28"/>
          <w:lang w:val="ru-RU" w:eastAsia="ru-RU"/>
        </w:rPr>
        <w:t xml:space="preserve">+ </w:t>
      </w:r>
      <w:r w:rsidRPr="00835C27">
        <w:rPr>
          <w:rStyle w:val="FontStyle233"/>
          <w:sz w:val="28"/>
          <w:szCs w:val="28"/>
          <w:lang w:val="en-US" w:eastAsia="ru-RU"/>
        </w:rPr>
        <w:t>h</w:t>
      </w:r>
      <w:r w:rsidRPr="00835C27">
        <w:rPr>
          <w:rStyle w:val="FontStyle233"/>
          <w:sz w:val="28"/>
          <w:szCs w:val="28"/>
          <w:lang w:val="ru-RU" w:eastAsia="ru-RU"/>
        </w:rPr>
        <w:t xml:space="preserve">) </w:t>
      </w:r>
      <w:r w:rsidRPr="00835C27">
        <w:rPr>
          <w:rStyle w:val="FontStyle229"/>
          <w:sz w:val="28"/>
          <w:szCs w:val="28"/>
          <w:lang w:val="ru-RU" w:eastAsia="ru-RU"/>
        </w:rPr>
        <w:t xml:space="preserve">= </w:t>
      </w:r>
      <w:r w:rsidRPr="00835C27">
        <w:rPr>
          <w:rStyle w:val="FontStyle233"/>
          <w:sz w:val="28"/>
          <w:szCs w:val="28"/>
          <w:lang w:val="en-US" w:eastAsia="ru-RU"/>
        </w:rPr>
        <w:t>du</w:t>
      </w:r>
      <w:r w:rsidRPr="00835C27">
        <w:rPr>
          <w:rStyle w:val="FontStyle233"/>
          <w:sz w:val="28"/>
          <w:szCs w:val="28"/>
          <w:lang w:val="ru-RU" w:eastAsia="ru-RU"/>
        </w:rPr>
        <w:t>(</w:t>
      </w:r>
      <w:r w:rsidRPr="00835C27">
        <w:rPr>
          <w:rStyle w:val="FontStyle233"/>
          <w:sz w:val="28"/>
          <w:szCs w:val="28"/>
          <w:lang w:val="en-US" w:eastAsia="ru-RU"/>
        </w:rPr>
        <w:t>x</w:t>
      </w:r>
      <w:r w:rsidRPr="00835C27">
        <w:rPr>
          <w:rStyle w:val="FontStyle233"/>
          <w:sz w:val="28"/>
          <w:szCs w:val="28"/>
          <w:vertAlign w:val="subscript"/>
          <w:lang w:val="en-US" w:eastAsia="ru-RU"/>
        </w:rPr>
        <w:t>i</w:t>
      </w:r>
      <w:r w:rsidRPr="00835C27">
        <w:rPr>
          <w:rStyle w:val="FontStyle233"/>
          <w:sz w:val="28"/>
          <w:szCs w:val="28"/>
          <w:lang w:val="ru-RU" w:eastAsia="ru-RU"/>
        </w:rPr>
        <w:t xml:space="preserve"> </w:t>
      </w:r>
      <w:r w:rsidRPr="00835C27">
        <w:rPr>
          <w:rStyle w:val="FontStyle231"/>
          <w:sz w:val="28"/>
          <w:szCs w:val="28"/>
          <w:lang w:val="ru-RU" w:eastAsia="ru-RU"/>
        </w:rPr>
        <w:t xml:space="preserve">+ </w:t>
      </w:r>
      <w:r w:rsidRPr="00835C27">
        <w:rPr>
          <w:rStyle w:val="FontStyle233"/>
          <w:sz w:val="28"/>
          <w:szCs w:val="28"/>
          <w:lang w:val="en-US" w:eastAsia="ru-RU"/>
        </w:rPr>
        <w:t>h</w:t>
      </w:r>
      <w:r w:rsidRPr="00835C27">
        <w:rPr>
          <w:rStyle w:val="FontStyle233"/>
          <w:sz w:val="28"/>
          <w:szCs w:val="28"/>
          <w:lang w:val="ru-RU" w:eastAsia="ru-RU"/>
        </w:rPr>
        <w:t>)/</w:t>
      </w:r>
      <w:r w:rsidRPr="00835C27">
        <w:rPr>
          <w:rStyle w:val="FontStyle233"/>
          <w:sz w:val="28"/>
          <w:szCs w:val="28"/>
          <w:lang w:val="en-US" w:eastAsia="ru-RU"/>
        </w:rPr>
        <w:t>dx</w:t>
      </w:r>
      <w:r w:rsidRPr="00835C27">
        <w:rPr>
          <w:rStyle w:val="FontStyle233"/>
          <w:sz w:val="28"/>
          <w:szCs w:val="28"/>
          <w:lang w:val="ru-RU" w:eastAsia="ru-RU"/>
        </w:rPr>
        <w:t xml:space="preserve"> </w:t>
      </w:r>
      <w:r w:rsidRPr="00835C27">
        <w:rPr>
          <w:rStyle w:val="FontStyle187"/>
          <w:i/>
          <w:sz w:val="28"/>
          <w:szCs w:val="28"/>
          <w:lang w:val="ru-RU" w:eastAsia="ru-RU"/>
        </w:rPr>
        <w:t xml:space="preserve">и  </w:t>
      </w:r>
      <w:r w:rsidRPr="00835C27">
        <w:rPr>
          <w:rStyle w:val="FontStyle187"/>
          <w:i/>
          <w:sz w:val="28"/>
          <w:szCs w:val="28"/>
          <w:lang w:val="en-US" w:eastAsia="ru-RU"/>
        </w:rPr>
        <w:t>u</w:t>
      </w:r>
      <w:r w:rsidRPr="00835C27">
        <w:rPr>
          <w:rStyle w:val="FontStyle187"/>
          <w:i/>
          <w:sz w:val="28"/>
          <w:szCs w:val="28"/>
          <w:lang w:val="ru-RU" w:eastAsia="ru-RU"/>
        </w:rPr>
        <w:t>'(</w:t>
      </w:r>
      <w:r w:rsidRPr="00835C27">
        <w:rPr>
          <w:rStyle w:val="FontStyle233"/>
          <w:sz w:val="28"/>
          <w:szCs w:val="28"/>
          <w:lang w:val="en-US" w:eastAsia="ru-RU"/>
        </w:rPr>
        <w:t>x</w:t>
      </w:r>
      <w:r w:rsidRPr="00835C27">
        <w:rPr>
          <w:rStyle w:val="FontStyle233"/>
          <w:sz w:val="28"/>
          <w:szCs w:val="28"/>
          <w:vertAlign w:val="subscript"/>
          <w:lang w:val="en-US" w:eastAsia="ru-RU"/>
        </w:rPr>
        <w:t>i</w:t>
      </w:r>
      <w:r w:rsidRPr="00835C27">
        <w:rPr>
          <w:rStyle w:val="FontStyle233"/>
          <w:sz w:val="28"/>
          <w:szCs w:val="28"/>
          <w:lang w:val="ru-RU" w:eastAsia="ru-RU"/>
        </w:rPr>
        <w:t xml:space="preserve">) </w:t>
      </w:r>
      <w:r w:rsidRPr="00835C27">
        <w:rPr>
          <w:rStyle w:val="FontStyle229"/>
          <w:sz w:val="28"/>
          <w:szCs w:val="28"/>
          <w:lang w:val="ru-RU" w:eastAsia="ru-RU"/>
        </w:rPr>
        <w:t xml:space="preserve">= </w:t>
      </w:r>
      <w:r w:rsidRPr="00835C27">
        <w:rPr>
          <w:rStyle w:val="FontStyle233"/>
          <w:sz w:val="28"/>
          <w:szCs w:val="28"/>
          <w:lang w:val="en-US" w:eastAsia="ru-RU"/>
        </w:rPr>
        <w:t>du</w:t>
      </w:r>
      <w:r w:rsidRPr="00835C27">
        <w:rPr>
          <w:rStyle w:val="FontStyle233"/>
          <w:sz w:val="28"/>
          <w:szCs w:val="28"/>
          <w:lang w:val="ru-RU" w:eastAsia="ru-RU"/>
        </w:rPr>
        <w:t>(</w:t>
      </w:r>
      <w:r w:rsidRPr="00835C27">
        <w:rPr>
          <w:rStyle w:val="FontStyle233"/>
          <w:sz w:val="28"/>
          <w:szCs w:val="28"/>
          <w:lang w:val="en-US" w:eastAsia="ru-RU"/>
        </w:rPr>
        <w:t>x</w:t>
      </w:r>
      <w:r w:rsidRPr="00835C27">
        <w:rPr>
          <w:rStyle w:val="FontStyle233"/>
          <w:sz w:val="28"/>
          <w:szCs w:val="28"/>
          <w:vertAlign w:val="subscript"/>
          <w:lang w:val="en-US" w:eastAsia="ru-RU"/>
        </w:rPr>
        <w:t>i</w:t>
      </w:r>
      <w:r w:rsidRPr="00835C27">
        <w:rPr>
          <w:rStyle w:val="FontStyle233"/>
          <w:sz w:val="28"/>
          <w:szCs w:val="28"/>
          <w:lang w:val="ru-RU" w:eastAsia="ru-RU"/>
        </w:rPr>
        <w:t>)/</w:t>
      </w:r>
      <w:r w:rsidRPr="00835C27">
        <w:rPr>
          <w:rStyle w:val="FontStyle233"/>
          <w:sz w:val="28"/>
          <w:szCs w:val="28"/>
          <w:lang w:val="en-US" w:eastAsia="ru-RU"/>
        </w:rPr>
        <w:t>dx</w:t>
      </w:r>
      <w:r w:rsidRPr="00835C27">
        <w:rPr>
          <w:rStyle w:val="FontStyle187"/>
          <w:sz w:val="28"/>
          <w:szCs w:val="28"/>
          <w:lang w:val="ru-RU" w:eastAsia="ru-RU"/>
        </w:rPr>
        <w:t>.</w:t>
      </w:r>
    </w:p>
    <w:p w:rsidR="006012F6" w:rsidRPr="00835C27" w:rsidRDefault="006012F6" w:rsidP="006012F6">
      <w:pPr>
        <w:pStyle w:val="Style16"/>
        <w:widowControl/>
        <w:spacing w:before="29" w:line="360" w:lineRule="auto"/>
        <w:ind w:firstLine="510"/>
        <w:rPr>
          <w:rStyle w:val="FontStyle187"/>
          <w:sz w:val="28"/>
          <w:szCs w:val="28"/>
          <w:lang w:val="ru-RU" w:eastAsia="ru-RU"/>
        </w:rPr>
      </w:pPr>
      <w:r w:rsidRPr="00835C27">
        <w:rPr>
          <w:rStyle w:val="FontStyle187"/>
          <w:sz w:val="28"/>
          <w:szCs w:val="28"/>
          <w:lang w:val="ru-RU" w:eastAsia="ru-RU"/>
        </w:rPr>
        <w:t>Подставляя полученное выражение в (</w:t>
      </w:r>
      <w:r w:rsidR="00835C27">
        <w:rPr>
          <w:rStyle w:val="FontStyle187"/>
          <w:sz w:val="28"/>
          <w:szCs w:val="28"/>
          <w:lang w:val="ru-RU" w:eastAsia="ru-RU"/>
        </w:rPr>
        <w:t>6.49</w:t>
      </w:r>
      <w:r w:rsidRPr="00835C27">
        <w:rPr>
          <w:rStyle w:val="FontStyle187"/>
          <w:sz w:val="28"/>
          <w:szCs w:val="28"/>
          <w:lang w:val="ru-RU" w:eastAsia="ru-RU"/>
        </w:rPr>
        <w:t xml:space="preserve">) и отбрасывая члены ряда, начиная со слагаемого, содержащего </w:t>
      </w:r>
      <w:r w:rsidRPr="00835C27">
        <w:rPr>
          <w:rStyle w:val="FontStyle233"/>
          <w:sz w:val="28"/>
          <w:szCs w:val="28"/>
          <w:lang w:val="en-US" w:eastAsia="ru-RU"/>
        </w:rPr>
        <w:t>h</w:t>
      </w:r>
      <w:r w:rsidRPr="00835C27">
        <w:rPr>
          <w:rStyle w:val="FontStyle233"/>
          <w:sz w:val="28"/>
          <w:szCs w:val="28"/>
          <w:vertAlign w:val="superscript"/>
          <w:lang w:val="ru-RU" w:eastAsia="ru-RU"/>
        </w:rPr>
        <w:t>3</w:t>
      </w:r>
      <w:r w:rsidRPr="00835C27">
        <w:rPr>
          <w:rStyle w:val="FontStyle233"/>
          <w:sz w:val="28"/>
          <w:szCs w:val="28"/>
          <w:lang w:val="ru-RU" w:eastAsia="ru-RU"/>
        </w:rPr>
        <w:t xml:space="preserve">, </w:t>
      </w:r>
      <w:r w:rsidRPr="00835C27">
        <w:rPr>
          <w:rStyle w:val="FontStyle187"/>
          <w:sz w:val="28"/>
          <w:szCs w:val="28"/>
          <w:lang w:val="ru-RU" w:eastAsia="ru-RU"/>
        </w:rPr>
        <w:t>запишем</w:t>
      </w:r>
    </w:p>
    <w:p w:rsidR="006012F6" w:rsidRPr="00835C27" w:rsidRDefault="006012F6" w:rsidP="00835C27">
      <w:pPr>
        <w:pStyle w:val="Style27"/>
        <w:widowControl/>
        <w:spacing w:before="240" w:line="360" w:lineRule="auto"/>
        <w:ind w:firstLine="510"/>
        <w:jc w:val="center"/>
        <w:rPr>
          <w:rStyle w:val="FontStyle187"/>
          <w:sz w:val="28"/>
          <w:szCs w:val="28"/>
          <w:lang w:val="ru-RU" w:eastAsia="en-US"/>
        </w:rPr>
      </w:pPr>
      <w:r w:rsidRPr="00835C27">
        <w:rPr>
          <w:position w:val="-30"/>
          <w:sz w:val="28"/>
          <w:szCs w:val="28"/>
        </w:rPr>
        <w:object w:dxaOrig="4120" w:dyaOrig="720">
          <v:shape id="_x0000_i1203" type="#_x0000_t75" style="width:206.25pt;height:36pt" o:ole="">
            <v:imagedata r:id="rId507" o:title=""/>
          </v:shape>
          <o:OLEObject Type="Embed" ProgID="Equation.3" ShapeID="_x0000_i1203" DrawAspect="Content" ObjectID="_1604214624" r:id="rId508"/>
        </w:object>
      </w:r>
    </w:p>
    <w:p w:rsidR="006012F6" w:rsidRPr="00835C27" w:rsidRDefault="006012F6" w:rsidP="006012F6">
      <w:pPr>
        <w:pStyle w:val="Style16"/>
        <w:widowControl/>
        <w:spacing w:before="216" w:line="360" w:lineRule="auto"/>
        <w:ind w:firstLine="510"/>
        <w:rPr>
          <w:rStyle w:val="FontStyle187"/>
          <w:sz w:val="28"/>
          <w:szCs w:val="28"/>
          <w:lang w:val="ru-RU" w:eastAsia="ru-RU"/>
        </w:rPr>
      </w:pPr>
      <w:r w:rsidRPr="00835C27">
        <w:rPr>
          <w:rStyle w:val="FontStyle187"/>
          <w:sz w:val="28"/>
          <w:szCs w:val="28"/>
          <w:lang w:val="ru-RU" w:eastAsia="ru-RU"/>
        </w:rPr>
        <w:t xml:space="preserve">Заменяя в последнем выражении производные с помощью (1) так же, как это было сделано в </w:t>
      </w:r>
      <w:r w:rsidR="0087273C">
        <w:rPr>
          <w:rStyle w:val="FontStyle187"/>
          <w:sz w:val="28"/>
          <w:szCs w:val="28"/>
          <w:lang w:val="ru-RU" w:eastAsia="ru-RU"/>
        </w:rPr>
        <w:t>ранее</w:t>
      </w:r>
      <w:r w:rsidRPr="00835C27">
        <w:rPr>
          <w:rStyle w:val="FontStyle187"/>
          <w:sz w:val="28"/>
          <w:szCs w:val="28"/>
          <w:lang w:val="ru-RU" w:eastAsia="ru-RU"/>
        </w:rPr>
        <w:t>, и, используя сокращенные обозначения, полу</w:t>
      </w:r>
      <w:r w:rsidRPr="00835C27">
        <w:rPr>
          <w:rStyle w:val="FontStyle187"/>
          <w:sz w:val="28"/>
          <w:szCs w:val="28"/>
          <w:lang w:val="ru-RU" w:eastAsia="ru-RU"/>
        </w:rPr>
        <w:softHyphen/>
        <w:t>чим расчетную формулу модифицированного метода Эйлера</w:t>
      </w:r>
    </w:p>
    <w:p w:rsidR="006012F6" w:rsidRPr="00835C27" w:rsidRDefault="006012F6" w:rsidP="0077764C">
      <w:pPr>
        <w:pStyle w:val="Style27"/>
        <w:widowControl/>
        <w:tabs>
          <w:tab w:val="right" w:pos="8789"/>
        </w:tabs>
        <w:spacing w:before="240" w:line="360" w:lineRule="auto"/>
        <w:ind w:left="2835"/>
        <w:rPr>
          <w:rStyle w:val="FontStyle187"/>
          <w:sz w:val="28"/>
          <w:szCs w:val="28"/>
          <w:lang w:val="ru-RU" w:eastAsia="en-US"/>
        </w:rPr>
      </w:pPr>
      <w:r w:rsidRPr="00835C27">
        <w:rPr>
          <w:position w:val="-24"/>
          <w:sz w:val="28"/>
          <w:szCs w:val="28"/>
        </w:rPr>
        <w:object w:dxaOrig="3540" w:dyaOrig="620">
          <v:shape id="_x0000_i1204" type="#_x0000_t75" style="width:177pt;height:30.75pt" o:ole="">
            <v:imagedata r:id="rId509" o:title=""/>
          </v:shape>
          <o:OLEObject Type="Embed" ProgID="Equation.3" ShapeID="_x0000_i1204" DrawAspect="Content" ObjectID="_1604214625" r:id="rId510"/>
        </w:object>
      </w:r>
      <w:r w:rsidRPr="00835C27">
        <w:rPr>
          <w:rStyle w:val="FontStyle187"/>
          <w:sz w:val="28"/>
          <w:szCs w:val="28"/>
          <w:lang w:val="ru-RU" w:eastAsia="en-US"/>
        </w:rPr>
        <w:tab/>
        <w:t>(</w:t>
      </w:r>
      <w:r w:rsidR="0077764C">
        <w:rPr>
          <w:rStyle w:val="FontStyle187"/>
          <w:sz w:val="28"/>
          <w:szCs w:val="28"/>
          <w:lang w:val="ru-RU" w:eastAsia="en-US"/>
        </w:rPr>
        <w:t>6.53</w:t>
      </w:r>
      <w:r w:rsidRPr="00835C27">
        <w:rPr>
          <w:rStyle w:val="FontStyle187"/>
          <w:sz w:val="28"/>
          <w:szCs w:val="28"/>
          <w:lang w:val="ru-RU" w:eastAsia="en-US"/>
        </w:rPr>
        <w:t>)</w:t>
      </w:r>
    </w:p>
    <w:p w:rsidR="006012F6" w:rsidRPr="00835C27" w:rsidRDefault="006012F6" w:rsidP="006012F6">
      <w:pPr>
        <w:pStyle w:val="Style16"/>
        <w:widowControl/>
        <w:spacing w:before="86" w:line="360" w:lineRule="auto"/>
        <w:ind w:firstLine="510"/>
        <w:rPr>
          <w:rStyle w:val="FontStyle187"/>
          <w:sz w:val="28"/>
          <w:szCs w:val="28"/>
          <w:lang w:val="ru-RU" w:eastAsia="ru-RU"/>
        </w:rPr>
      </w:pPr>
      <w:r w:rsidRPr="00835C27">
        <w:rPr>
          <w:rStyle w:val="FontStyle187"/>
          <w:sz w:val="28"/>
          <w:szCs w:val="28"/>
          <w:lang w:val="ru-RU" w:eastAsia="ru-RU"/>
        </w:rPr>
        <w:t>Соотношение (</w:t>
      </w:r>
      <w:r w:rsidR="0077764C">
        <w:rPr>
          <w:rStyle w:val="FontStyle187"/>
          <w:sz w:val="28"/>
          <w:szCs w:val="28"/>
          <w:lang w:val="ru-RU" w:eastAsia="ru-RU"/>
        </w:rPr>
        <w:t>6.53</w:t>
      </w:r>
      <w:r w:rsidRPr="00835C27">
        <w:rPr>
          <w:rStyle w:val="FontStyle187"/>
          <w:sz w:val="28"/>
          <w:szCs w:val="28"/>
          <w:lang w:val="ru-RU" w:eastAsia="ru-RU"/>
        </w:rPr>
        <w:t xml:space="preserve">) дает решение для </w:t>
      </w:r>
      <w:r w:rsidRPr="00835C27">
        <w:rPr>
          <w:rStyle w:val="FontStyle233"/>
          <w:sz w:val="28"/>
          <w:szCs w:val="28"/>
          <w:lang w:val="en-US" w:eastAsia="ru-RU"/>
        </w:rPr>
        <w:t>u</w:t>
      </w:r>
      <w:r w:rsidRPr="00835C27">
        <w:rPr>
          <w:rStyle w:val="FontStyle233"/>
          <w:sz w:val="28"/>
          <w:szCs w:val="28"/>
          <w:vertAlign w:val="subscript"/>
          <w:lang w:val="en-US" w:eastAsia="ru-RU"/>
        </w:rPr>
        <w:t>i</w:t>
      </w:r>
      <w:r w:rsidRPr="00835C27">
        <w:rPr>
          <w:rStyle w:val="FontStyle233"/>
          <w:sz w:val="28"/>
          <w:szCs w:val="28"/>
          <w:vertAlign w:val="subscript"/>
          <w:lang w:val="ru-RU" w:eastAsia="ru-RU"/>
        </w:rPr>
        <w:t>+1</w:t>
      </w:r>
      <w:r w:rsidRPr="00835C27">
        <w:rPr>
          <w:rStyle w:val="FontStyle233"/>
          <w:sz w:val="28"/>
          <w:szCs w:val="28"/>
          <w:lang w:val="ru-RU" w:eastAsia="ru-RU"/>
        </w:rPr>
        <w:t xml:space="preserve"> </w:t>
      </w:r>
      <w:r w:rsidRPr="00835C27">
        <w:rPr>
          <w:rStyle w:val="FontStyle187"/>
          <w:sz w:val="28"/>
          <w:szCs w:val="28"/>
          <w:lang w:val="ru-RU" w:eastAsia="ru-RU"/>
        </w:rPr>
        <w:t xml:space="preserve">в неявном виде, поскольку </w:t>
      </w:r>
      <w:r w:rsidRPr="00835C27">
        <w:rPr>
          <w:rStyle w:val="FontStyle233"/>
          <w:sz w:val="28"/>
          <w:szCs w:val="28"/>
          <w:lang w:val="en-US" w:eastAsia="ru-RU"/>
        </w:rPr>
        <w:t>u</w:t>
      </w:r>
      <w:r w:rsidRPr="00835C27">
        <w:rPr>
          <w:rStyle w:val="FontStyle233"/>
          <w:sz w:val="28"/>
          <w:szCs w:val="28"/>
          <w:vertAlign w:val="subscript"/>
          <w:lang w:val="en-US" w:eastAsia="ru-RU"/>
        </w:rPr>
        <w:t>i</w:t>
      </w:r>
      <w:r w:rsidRPr="00835C27">
        <w:rPr>
          <w:rStyle w:val="FontStyle233"/>
          <w:sz w:val="28"/>
          <w:szCs w:val="28"/>
          <w:vertAlign w:val="subscript"/>
          <w:lang w:val="ru-RU" w:eastAsia="ru-RU"/>
        </w:rPr>
        <w:t xml:space="preserve">+1 </w:t>
      </w:r>
      <w:r w:rsidRPr="00835C27">
        <w:rPr>
          <w:rStyle w:val="FontStyle187"/>
          <w:sz w:val="28"/>
          <w:szCs w:val="28"/>
          <w:lang w:val="ru-RU" w:eastAsia="ru-RU"/>
        </w:rPr>
        <w:t>присутствует одновременно в левой и правой его частях. Следует отметить, что использование неявных методов оправдано тем, что они, как правило, более устойчивы, чем явные.</w:t>
      </w:r>
    </w:p>
    <w:p w:rsidR="006012F6" w:rsidRPr="00835C27" w:rsidRDefault="006012F6" w:rsidP="006012F6">
      <w:pPr>
        <w:pStyle w:val="Style16"/>
        <w:widowControl/>
        <w:spacing w:line="360" w:lineRule="auto"/>
        <w:ind w:firstLine="510"/>
        <w:rPr>
          <w:rStyle w:val="FontStyle233"/>
          <w:sz w:val="28"/>
          <w:szCs w:val="28"/>
          <w:lang w:val="ru-RU" w:eastAsia="ru-RU"/>
        </w:rPr>
      </w:pPr>
      <w:r w:rsidRPr="00835C27">
        <w:rPr>
          <w:rStyle w:val="FontStyle187"/>
          <w:sz w:val="28"/>
          <w:szCs w:val="28"/>
          <w:lang w:val="ru-RU" w:eastAsia="ru-RU"/>
        </w:rPr>
        <w:t>Формула (</w:t>
      </w:r>
      <w:r w:rsidR="0077764C">
        <w:rPr>
          <w:rStyle w:val="FontStyle187"/>
          <w:sz w:val="28"/>
          <w:szCs w:val="28"/>
          <w:lang w:val="ru-RU" w:eastAsia="ru-RU"/>
        </w:rPr>
        <w:t>6.53</w:t>
      </w:r>
      <w:r w:rsidRPr="00835C27">
        <w:rPr>
          <w:rStyle w:val="FontStyle187"/>
          <w:sz w:val="28"/>
          <w:szCs w:val="28"/>
          <w:lang w:val="ru-RU" w:eastAsia="ru-RU"/>
        </w:rPr>
        <w:t xml:space="preserve">) может рассматриваться и как явное решение, если в ее правую часть подставить значение </w:t>
      </w:r>
      <w:r w:rsidRPr="00835C27">
        <w:rPr>
          <w:rStyle w:val="FontStyle187"/>
          <w:sz w:val="28"/>
          <w:szCs w:val="28"/>
          <w:lang w:val="en-US" w:eastAsia="ru-RU"/>
        </w:rPr>
        <w:t>u</w:t>
      </w:r>
      <w:r w:rsidRPr="00835C27">
        <w:rPr>
          <w:rStyle w:val="FontStyle187"/>
          <w:sz w:val="28"/>
          <w:szCs w:val="28"/>
          <w:vertAlign w:val="subscript"/>
          <w:lang w:val="en-US" w:eastAsia="ru-RU"/>
        </w:rPr>
        <w:t>i</w:t>
      </w:r>
      <w:r w:rsidRPr="00835C27">
        <w:rPr>
          <w:rStyle w:val="FontStyle187"/>
          <w:sz w:val="28"/>
          <w:szCs w:val="28"/>
          <w:lang w:val="ru-RU" w:eastAsia="ru-RU"/>
        </w:rPr>
        <w:t>+</w:t>
      </w:r>
      <w:r w:rsidRPr="00835C27">
        <w:rPr>
          <w:rStyle w:val="FontStyle187"/>
          <w:sz w:val="28"/>
          <w:szCs w:val="28"/>
          <w:vertAlign w:val="subscript"/>
          <w:lang w:val="ru-RU" w:eastAsia="ru-RU"/>
        </w:rPr>
        <w:t>1</w:t>
      </w:r>
      <w:r w:rsidRPr="00835C27">
        <w:rPr>
          <w:rStyle w:val="FontStyle187"/>
          <w:sz w:val="28"/>
          <w:szCs w:val="28"/>
          <w:lang w:val="ru-RU" w:eastAsia="ru-RU"/>
        </w:rPr>
        <w:t>*, рассчитав его предварител</w:t>
      </w:r>
      <w:r w:rsidRPr="00835C27">
        <w:rPr>
          <w:rStyle w:val="FontStyle187"/>
          <w:sz w:val="28"/>
          <w:szCs w:val="28"/>
          <w:lang w:val="ru-RU" w:eastAsia="ru-RU"/>
        </w:rPr>
        <w:t>ь</w:t>
      </w:r>
      <w:r w:rsidRPr="00835C27">
        <w:rPr>
          <w:rStyle w:val="FontStyle187"/>
          <w:sz w:val="28"/>
          <w:szCs w:val="28"/>
          <w:lang w:val="ru-RU" w:eastAsia="ru-RU"/>
        </w:rPr>
        <w:t>но мето</w:t>
      </w:r>
      <w:r w:rsidRPr="00835C27">
        <w:rPr>
          <w:rStyle w:val="FontStyle187"/>
          <w:sz w:val="28"/>
          <w:szCs w:val="28"/>
          <w:lang w:val="ru-RU" w:eastAsia="ru-RU"/>
        </w:rPr>
        <w:softHyphen/>
        <w:t>дом Эйлера по формуле (</w:t>
      </w:r>
      <w:r w:rsidR="0077764C">
        <w:rPr>
          <w:rStyle w:val="FontStyle187"/>
          <w:sz w:val="28"/>
          <w:szCs w:val="28"/>
          <w:lang w:val="ru-RU" w:eastAsia="ru-RU"/>
        </w:rPr>
        <w:t>6.51</w:t>
      </w:r>
      <w:r w:rsidRPr="00835C27">
        <w:rPr>
          <w:rStyle w:val="FontStyle187"/>
          <w:sz w:val="28"/>
          <w:szCs w:val="28"/>
          <w:lang w:val="ru-RU" w:eastAsia="ru-RU"/>
        </w:rPr>
        <w:t xml:space="preserve">). При этом значение </w:t>
      </w:r>
      <w:r w:rsidRPr="0077764C">
        <w:rPr>
          <w:rStyle w:val="FontStyle187"/>
          <w:i/>
          <w:sz w:val="28"/>
          <w:szCs w:val="28"/>
          <w:lang w:val="en-US" w:eastAsia="ru-RU"/>
        </w:rPr>
        <w:t>u</w:t>
      </w:r>
      <w:r w:rsidRPr="0077764C">
        <w:rPr>
          <w:rStyle w:val="FontStyle187"/>
          <w:i/>
          <w:sz w:val="28"/>
          <w:szCs w:val="28"/>
          <w:vertAlign w:val="subscript"/>
          <w:lang w:val="en-US" w:eastAsia="ru-RU"/>
        </w:rPr>
        <w:t>i</w:t>
      </w:r>
      <w:r w:rsidRPr="0077764C">
        <w:rPr>
          <w:rStyle w:val="FontStyle187"/>
          <w:i/>
          <w:sz w:val="28"/>
          <w:szCs w:val="28"/>
          <w:lang w:val="ru-RU" w:eastAsia="ru-RU"/>
        </w:rPr>
        <w:t>+</w:t>
      </w:r>
      <w:r w:rsidRPr="0077764C">
        <w:rPr>
          <w:rStyle w:val="FontStyle187"/>
          <w:i/>
          <w:sz w:val="28"/>
          <w:szCs w:val="28"/>
          <w:vertAlign w:val="subscript"/>
          <w:lang w:val="ru-RU" w:eastAsia="ru-RU"/>
        </w:rPr>
        <w:t>1</w:t>
      </w:r>
      <w:r w:rsidRPr="0077764C">
        <w:rPr>
          <w:rStyle w:val="FontStyle187"/>
          <w:i/>
          <w:sz w:val="28"/>
          <w:szCs w:val="28"/>
          <w:lang w:val="ru-RU" w:eastAsia="ru-RU"/>
        </w:rPr>
        <w:t>*</w:t>
      </w:r>
      <w:r w:rsidRPr="00835C27">
        <w:rPr>
          <w:rStyle w:val="FontStyle187"/>
          <w:sz w:val="28"/>
          <w:szCs w:val="28"/>
          <w:lang w:val="ru-RU" w:eastAsia="ru-RU"/>
        </w:rPr>
        <w:t xml:space="preserve"> является </w:t>
      </w:r>
      <w:r w:rsidRPr="00835C27">
        <w:rPr>
          <w:rStyle w:val="FontStyle233"/>
          <w:sz w:val="28"/>
          <w:szCs w:val="28"/>
          <w:lang w:val="ru-RU" w:eastAsia="ru-RU"/>
        </w:rPr>
        <w:t xml:space="preserve">прогнозом, </w:t>
      </w:r>
      <w:r w:rsidRPr="00835C27">
        <w:rPr>
          <w:rStyle w:val="FontStyle187"/>
          <w:sz w:val="28"/>
          <w:szCs w:val="28"/>
          <w:lang w:val="ru-RU" w:eastAsia="ru-RU"/>
        </w:rPr>
        <w:t>а уточнение результата по формуле (</w:t>
      </w:r>
      <w:r w:rsidR="0077764C">
        <w:rPr>
          <w:rStyle w:val="FontStyle187"/>
          <w:sz w:val="28"/>
          <w:szCs w:val="28"/>
          <w:lang w:val="ru-RU" w:eastAsia="ru-RU"/>
        </w:rPr>
        <w:t>6.53</w:t>
      </w:r>
      <w:r w:rsidRPr="00835C27">
        <w:rPr>
          <w:rStyle w:val="FontStyle187"/>
          <w:sz w:val="28"/>
          <w:szCs w:val="28"/>
          <w:lang w:val="ru-RU" w:eastAsia="ru-RU"/>
        </w:rPr>
        <w:t xml:space="preserve">) - его </w:t>
      </w:r>
      <w:r w:rsidRPr="00835C27">
        <w:rPr>
          <w:rStyle w:val="FontStyle233"/>
          <w:sz w:val="28"/>
          <w:szCs w:val="28"/>
          <w:lang w:val="ru-RU" w:eastAsia="ru-RU"/>
        </w:rPr>
        <w:t xml:space="preserve">коррекцией. </w:t>
      </w:r>
      <w:r w:rsidRPr="00835C27">
        <w:rPr>
          <w:rStyle w:val="FontStyle187"/>
          <w:sz w:val="28"/>
          <w:szCs w:val="28"/>
          <w:lang w:val="ru-RU" w:eastAsia="ru-RU"/>
        </w:rPr>
        <w:t>Непосредстве</w:t>
      </w:r>
      <w:r w:rsidRPr="00835C27">
        <w:rPr>
          <w:rStyle w:val="FontStyle187"/>
          <w:sz w:val="28"/>
          <w:szCs w:val="28"/>
          <w:lang w:val="ru-RU" w:eastAsia="ru-RU"/>
        </w:rPr>
        <w:t>н</w:t>
      </w:r>
      <w:r w:rsidRPr="00835C27">
        <w:rPr>
          <w:rStyle w:val="FontStyle187"/>
          <w:sz w:val="28"/>
          <w:szCs w:val="28"/>
          <w:lang w:val="ru-RU" w:eastAsia="ru-RU"/>
        </w:rPr>
        <w:t>ная подстановка формулы Эйлера (</w:t>
      </w:r>
      <w:r w:rsidR="0077764C">
        <w:rPr>
          <w:rStyle w:val="FontStyle187"/>
          <w:sz w:val="28"/>
          <w:szCs w:val="28"/>
          <w:lang w:val="ru-RU" w:eastAsia="ru-RU"/>
        </w:rPr>
        <w:t>6.51</w:t>
      </w:r>
      <w:r w:rsidRPr="00835C27">
        <w:rPr>
          <w:rStyle w:val="FontStyle187"/>
          <w:sz w:val="28"/>
          <w:szCs w:val="28"/>
          <w:lang w:val="ru-RU" w:eastAsia="ru-RU"/>
        </w:rPr>
        <w:t>) в правую часть (</w:t>
      </w:r>
      <w:r w:rsidR="0077764C">
        <w:rPr>
          <w:rStyle w:val="FontStyle187"/>
          <w:sz w:val="28"/>
          <w:szCs w:val="28"/>
          <w:lang w:val="ru-RU" w:eastAsia="ru-RU"/>
        </w:rPr>
        <w:t>6.53</w:t>
      </w:r>
      <w:r w:rsidRPr="00835C27">
        <w:rPr>
          <w:rStyle w:val="FontStyle187"/>
          <w:sz w:val="28"/>
          <w:szCs w:val="28"/>
          <w:lang w:val="ru-RU" w:eastAsia="ru-RU"/>
        </w:rPr>
        <w:t>) дает расчетное соотно</w:t>
      </w:r>
      <w:r w:rsidRPr="00835C27">
        <w:rPr>
          <w:rStyle w:val="FontStyle187"/>
          <w:sz w:val="28"/>
          <w:szCs w:val="28"/>
          <w:lang w:val="ru-RU" w:eastAsia="ru-RU"/>
        </w:rPr>
        <w:softHyphen/>
        <w:t xml:space="preserve">шение </w:t>
      </w:r>
      <w:r w:rsidRPr="00835C27">
        <w:rPr>
          <w:rStyle w:val="FontStyle233"/>
          <w:sz w:val="28"/>
          <w:szCs w:val="28"/>
          <w:lang w:val="ru-RU" w:eastAsia="ru-RU"/>
        </w:rPr>
        <w:t xml:space="preserve">метода Эйлера-Коши </w:t>
      </w:r>
      <w:r w:rsidRPr="00835C27">
        <w:rPr>
          <w:rStyle w:val="FontStyle187"/>
          <w:sz w:val="28"/>
          <w:szCs w:val="28"/>
          <w:lang w:val="ru-RU" w:eastAsia="ru-RU"/>
        </w:rPr>
        <w:t xml:space="preserve">(или </w:t>
      </w:r>
      <w:r w:rsidRPr="00835C27">
        <w:rPr>
          <w:rStyle w:val="FontStyle233"/>
          <w:sz w:val="28"/>
          <w:szCs w:val="28"/>
          <w:lang w:val="ru-RU" w:eastAsia="ru-RU"/>
        </w:rPr>
        <w:t>метода Хьюна).</w:t>
      </w:r>
    </w:p>
    <w:p w:rsidR="006012F6" w:rsidRPr="00835C27" w:rsidRDefault="004802B6" w:rsidP="006012F6">
      <w:pPr>
        <w:pStyle w:val="Style16"/>
        <w:widowControl/>
        <w:spacing w:line="360" w:lineRule="auto"/>
        <w:ind w:firstLine="510"/>
        <w:rPr>
          <w:rStyle w:val="FontStyle233"/>
          <w:sz w:val="28"/>
          <w:szCs w:val="28"/>
          <w:lang w:val="ru-RU" w:eastAsia="ru-RU"/>
        </w:rPr>
      </w:pPr>
      <w:r w:rsidRPr="008A7519">
        <w:rPr>
          <w:noProof/>
          <w:sz w:val="28"/>
          <w:szCs w:val="28"/>
          <w:lang w:val="ru-RU" w:eastAsia="ru-RU"/>
        </w:rPr>
        <mc:AlternateContent>
          <mc:Choice Requires="wpg">
            <w:drawing>
              <wp:anchor distT="0" distB="97790" distL="24130" distR="24130" simplePos="0" relativeHeight="251659264" behindDoc="0" locked="0" layoutInCell="1" allowOverlap="1">
                <wp:simplePos x="0" y="0"/>
                <wp:positionH relativeFrom="margin">
                  <wp:posOffset>0</wp:posOffset>
                </wp:positionH>
                <wp:positionV relativeFrom="paragraph">
                  <wp:posOffset>672465</wp:posOffset>
                </wp:positionV>
                <wp:extent cx="5931535" cy="3453130"/>
                <wp:effectExtent l="9525" t="5715" r="12065" b="8255"/>
                <wp:wrapTopAndBottom/>
                <wp:docPr id="27" name="Group 2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31535" cy="3453130"/>
                          <a:chOff x="1709" y="1666"/>
                          <a:chExt cx="9341" cy="5438"/>
                        </a:xfrm>
                      </wpg:grpSpPr>
                      <pic:pic xmlns:pic="http://schemas.openxmlformats.org/drawingml/2006/picture">
                        <pic:nvPicPr>
                          <pic:cNvPr id="28" name="Picture 260"/>
                          <pic:cNvPicPr>
                            <a:picLocks noChangeAspect="1" noChangeArrowheads="1"/>
                          </pic:cNvPicPr>
                        </pic:nvPicPr>
                        <pic:blipFill>
                          <a:blip r:embed="rId511">
                            <a:biLevel thresh="50000"/>
                            <a:extLst>
                              <a:ext uri="{28A0092B-C50C-407E-A947-70E740481C1C}">
                                <a14:useLocalDpi xmlns:a14="http://schemas.microsoft.com/office/drawing/2010/main" val="0"/>
                              </a:ext>
                            </a:extLst>
                          </a:blip>
                          <a:srcRect/>
                          <a:stretch>
                            <a:fillRect/>
                          </a:stretch>
                        </pic:blipFill>
                        <pic:spPr bwMode="auto">
                          <a:xfrm>
                            <a:off x="3101" y="2938"/>
                            <a:ext cx="6566" cy="3792"/>
                          </a:xfrm>
                          <a:prstGeom prst="rect">
                            <a:avLst/>
                          </a:prstGeom>
                          <a:noFill/>
                          <a:extLst>
                            <a:ext uri="{909E8E84-426E-40DD-AFC4-6F175D3DCCD1}">
                              <a14:hiddenFill xmlns:a14="http://schemas.microsoft.com/office/drawing/2010/main">
                                <a:solidFill>
                                  <a:srgbClr val="FFFFFF"/>
                                </a:solidFill>
                              </a14:hiddenFill>
                            </a:ext>
                          </a:extLst>
                        </pic:spPr>
                      </pic:pic>
                      <wps:wsp>
                        <wps:cNvPr id="29" name="Text Box 261"/>
                        <wps:cNvSpPr txBox="1">
                          <a:spLocks noChangeArrowheads="1"/>
                        </wps:cNvSpPr>
                        <wps:spPr bwMode="auto">
                          <a:xfrm>
                            <a:off x="1709" y="1666"/>
                            <a:ext cx="9341" cy="1233"/>
                          </a:xfrm>
                          <a:prstGeom prst="rect">
                            <a:avLst/>
                          </a:prstGeom>
                          <a:noFill/>
                          <a:ln w="0">
                            <a:solidFill>
                              <a:srgbClr val="FFFFFF"/>
                            </a:solidFill>
                            <a:miter lim="800000"/>
                            <a:headEnd/>
                            <a:tailEnd/>
                          </a:ln>
                          <a:extLst>
                            <a:ext uri="{909E8E84-426E-40DD-AFC4-6F175D3DCCD1}">
                              <a14:hiddenFill xmlns:a14="http://schemas.microsoft.com/office/drawing/2010/main">
                                <a:solidFill>
                                  <a:srgbClr val="FFFFFF"/>
                                </a:solidFill>
                              </a14:hiddenFill>
                            </a:ext>
                          </a:extLst>
                        </wps:spPr>
                        <wps:txbx>
                          <w:txbxContent>
                            <w:p w:rsidR="006F4772" w:rsidRDefault="006F4772" w:rsidP="0077764C">
                              <w:pPr>
                                <w:pStyle w:val="Style16"/>
                                <w:widowControl/>
                                <w:spacing w:line="307" w:lineRule="exact"/>
                                <w:ind w:firstLine="701"/>
                                <w:jc w:val="center"/>
                                <w:rPr>
                                  <w:rStyle w:val="FontStyle187"/>
                                  <w:lang w:val="ru-RU" w:eastAsia="ru-RU"/>
                                </w:rPr>
                              </w:pPr>
                              <w:r>
                                <w:rPr>
                                  <w:rStyle w:val="FontStyle187"/>
                                  <w:lang w:val="ru-RU" w:eastAsia="ru-RU"/>
                                </w:rPr>
                                <w:t>Модифицированный метод Эйлера обеспечивает второй порядок точ</w:t>
                              </w:r>
                              <w:r>
                                <w:rPr>
                                  <w:rStyle w:val="FontStyle187"/>
                                  <w:lang w:val="ru-RU" w:eastAsia="ru-RU"/>
                                </w:rPr>
                                <w:softHyphen/>
                                <w:t>ности. Ошибка на каждом шаге при использовании этого метода пропорцио</w:t>
                              </w:r>
                              <w:r>
                                <w:rPr>
                                  <w:rStyle w:val="FontStyle187"/>
                                  <w:lang w:val="ru-RU" w:eastAsia="ru-RU"/>
                                </w:rPr>
                                <w:softHyphen/>
                                <w:t xml:space="preserve">нальна </w:t>
                              </w:r>
                              <w:r>
                                <w:rPr>
                                  <w:rStyle w:val="FontStyle233"/>
                                  <w:lang w:val="en-US" w:eastAsia="ru-RU"/>
                                </w:rPr>
                                <w:t>h</w:t>
                              </w:r>
                              <w:r w:rsidRPr="00C47B1C">
                                <w:rPr>
                                  <w:rStyle w:val="FontStyle233"/>
                                  <w:vertAlign w:val="superscript"/>
                                  <w:lang w:val="ru-RU" w:eastAsia="ru-RU"/>
                                </w:rPr>
                                <w:t>3</w:t>
                              </w:r>
                              <w:r w:rsidRPr="00C47B1C">
                                <w:rPr>
                                  <w:rStyle w:val="FontStyle233"/>
                                  <w:lang w:val="ru-RU" w:eastAsia="ru-RU"/>
                                </w:rPr>
                                <w:t xml:space="preserve">. </w:t>
                              </w:r>
                              <w:r>
                                <w:rPr>
                                  <w:rStyle w:val="FontStyle187"/>
                                  <w:lang w:val="ru-RU" w:eastAsia="ru-RU"/>
                                </w:rPr>
                                <w:t>П</w:t>
                              </w:r>
                              <w:r>
                                <w:rPr>
                                  <w:rStyle w:val="FontStyle187"/>
                                  <w:lang w:val="ru-RU" w:eastAsia="ru-RU"/>
                                </w:rPr>
                                <w:t>о</w:t>
                              </w:r>
                              <w:r>
                                <w:rPr>
                                  <w:rStyle w:val="FontStyle187"/>
                                  <w:lang w:val="ru-RU" w:eastAsia="ru-RU"/>
                                </w:rPr>
                                <w:t>вышение точности достигается за счет дополнительных затрат машинного времени при расчете каждого шага.</w:t>
                              </w:r>
                            </w:p>
                          </w:txbxContent>
                        </wps:txbx>
                        <wps:bodyPr rot="0" vert="horz" wrap="square" lIns="0" tIns="0" rIns="0" bIns="0" anchor="t" anchorCtr="0" upright="1">
                          <a:noAutofit/>
                        </wps:bodyPr>
                      </wps:wsp>
                      <wps:wsp>
                        <wps:cNvPr id="30" name="Text Box 262"/>
                        <wps:cNvSpPr txBox="1">
                          <a:spLocks noChangeArrowheads="1"/>
                        </wps:cNvSpPr>
                        <wps:spPr bwMode="auto">
                          <a:xfrm>
                            <a:off x="4215" y="6869"/>
                            <a:ext cx="4325" cy="235"/>
                          </a:xfrm>
                          <a:prstGeom prst="rect">
                            <a:avLst/>
                          </a:prstGeom>
                          <a:noFill/>
                          <a:ln w="0">
                            <a:solidFill>
                              <a:srgbClr val="FFFFFF"/>
                            </a:solidFill>
                            <a:miter lim="800000"/>
                            <a:headEnd/>
                            <a:tailEnd/>
                          </a:ln>
                          <a:extLst>
                            <a:ext uri="{909E8E84-426E-40DD-AFC4-6F175D3DCCD1}">
                              <a14:hiddenFill xmlns:a14="http://schemas.microsoft.com/office/drawing/2010/main">
                                <a:solidFill>
                                  <a:srgbClr val="FFFFFF"/>
                                </a:solidFill>
                              </a14:hiddenFill>
                            </a:ext>
                          </a:extLst>
                        </wps:spPr>
                        <wps:txbx>
                          <w:txbxContent>
                            <w:p w:rsidR="006F4772" w:rsidRDefault="006F4772" w:rsidP="006012F6">
                              <w:pPr>
                                <w:pStyle w:val="Style14"/>
                                <w:widowControl/>
                                <w:jc w:val="center"/>
                                <w:rPr>
                                  <w:rStyle w:val="FontStyle211"/>
                                  <w:lang w:val="ru-RU" w:eastAsia="ru-RU"/>
                                </w:rPr>
                              </w:pPr>
                              <w:r>
                                <w:rPr>
                                  <w:rStyle w:val="FontStyle211"/>
                                  <w:lang w:val="ru-RU" w:eastAsia="ru-RU"/>
                                </w:rPr>
                                <w:t>Рис. 6.3. Модифицированный метод Эйлера</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59" o:spid="_x0000_s1027" style="position:absolute;left:0;text-align:left;margin-left:0;margin-top:52.95pt;width:467.05pt;height:271.9pt;z-index:251659264;mso-wrap-distance-left:1.9pt;mso-wrap-distance-right:1.9pt;mso-wrap-distance-bottom:7.7pt;mso-position-horizontal-relative:margin" coordorigin="1709,1666" coordsize="9341,54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">
                <v:shape id="Picture 260" o:spid="_x0000_s1028" type="#_x0000_t75" style="position:absolute;left:3101;top:2938;width:6566;height:37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nFlkrAAAAA2wAAAA8AAABkcnMvZG93bnJldi54bWxET7tqwzAU3Qv9B3EL2Ro5gZriRjZpIMZL&#10;hzrpfrFuLTfWlbHkR/6+GgodD+d9KFbbi5lG3zlWsNsmIIgbpztuFVwv5+dXED4ga+wdk4I7eSjy&#10;x4cDZtot/ElzHVoRQ9hnqMCEMGRS+saQRb91A3Hkvt1oMUQ4tlKPuMRw28t9kqTSYsexweBAJ0PN&#10;rZ6sgqn8+imr3WWokhd/qj5SU/vzu1Kbp/X4BiLQGv7Ff+5KK9jHsfFL/AEy/wU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WcWWSsAAAADbAAAADwAAAAAAAAAAAAAAAACfAgAA&#10;ZHJzL2Rvd25yZXYueG1sUEsFBgAAAAAEAAQA9wAAAIwDAAAAAA==&#10;">
                  <v:imagedata r:id="rId512" o:title="" grayscale="t" bilevel="t"/>
                </v:shape>
                <v:shapetype id="_x0000_t202" coordsize="21600,21600" o:spt="202" path="m,l,21600r21600,l21600,xe">
                  <v:stroke joinstyle="miter"/>
                  <v:path gradientshapeok="t" o:connecttype="rect"/>
                </v:shapetype>
                <v:shape id="Text Box 261" o:spid="_x0000_s1029" type="#_x0000_t202" style="position:absolute;left:1709;top:1666;width:9341;height:12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IQAQ8UA&#10;AADbAAAADwAAAGRycy9kb3ducmV2LnhtbESPQWvCQBSE74X+h+UVepG6MQfR1FWKIHgoFBPF6yP7&#10;zCbNvo3Zrab99a4g9DjMzDfMYjXYVlyo97VjBZNxAoK4dLrmSsG+2LzNQPiArLF1TAp+ycNq+fy0&#10;wEy7K+/okodKRAj7DBWYELpMSl8asujHriOO3sn1FkOUfSV1j9cIt61Mk2QqLdYcFwx2tDZUfuc/&#10;VsHX6dBsu/QzD8fzqGjmpvkzo0Kp15fh4x1EoCH8hx/trVaQzuH+Jf4Aub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hABDxQAAANsAAAAPAAAAAAAAAAAAAAAAAJgCAABkcnMv&#10;ZG93bnJldi54bWxQSwUGAAAAAAQABAD1AAAAigMAAAAA&#10;" filled="f" strokecolor="white" strokeweight="0">
                  <v:textbox inset="0,0,0,0">
                    <w:txbxContent>
                      <w:p w:rsidR="006F4772" w:rsidRDefault="006F4772" w:rsidP="0077764C">
                        <w:pPr>
                          <w:pStyle w:val="Style16"/>
                          <w:widowControl/>
                          <w:spacing w:line="307" w:lineRule="exact"/>
                          <w:ind w:firstLine="701"/>
                          <w:jc w:val="center"/>
                          <w:rPr>
                            <w:rStyle w:val="FontStyle187"/>
                            <w:lang w:val="ru-RU" w:eastAsia="ru-RU"/>
                          </w:rPr>
                        </w:pPr>
                        <w:r>
                          <w:rPr>
                            <w:rStyle w:val="FontStyle187"/>
                            <w:lang w:val="ru-RU" w:eastAsia="ru-RU"/>
                          </w:rPr>
                          <w:t>Модифицированный метод Эйлера обеспечивает второй порядок точ</w:t>
                        </w:r>
                        <w:r>
                          <w:rPr>
                            <w:rStyle w:val="FontStyle187"/>
                            <w:lang w:val="ru-RU" w:eastAsia="ru-RU"/>
                          </w:rPr>
                          <w:softHyphen/>
                          <w:t>ности. Ошибка на каждом шаге при использовании этого метода пропорцио</w:t>
                        </w:r>
                        <w:r>
                          <w:rPr>
                            <w:rStyle w:val="FontStyle187"/>
                            <w:lang w:val="ru-RU" w:eastAsia="ru-RU"/>
                          </w:rPr>
                          <w:softHyphen/>
                          <w:t xml:space="preserve">нальна </w:t>
                        </w:r>
                        <w:r>
                          <w:rPr>
                            <w:rStyle w:val="FontStyle233"/>
                            <w:lang w:val="en-US" w:eastAsia="ru-RU"/>
                          </w:rPr>
                          <w:t>h</w:t>
                        </w:r>
                        <w:r w:rsidRPr="00C47B1C">
                          <w:rPr>
                            <w:rStyle w:val="FontStyle233"/>
                            <w:vertAlign w:val="superscript"/>
                            <w:lang w:val="ru-RU" w:eastAsia="ru-RU"/>
                          </w:rPr>
                          <w:t>3</w:t>
                        </w:r>
                        <w:r w:rsidRPr="00C47B1C">
                          <w:rPr>
                            <w:rStyle w:val="FontStyle233"/>
                            <w:lang w:val="ru-RU" w:eastAsia="ru-RU"/>
                          </w:rPr>
                          <w:t xml:space="preserve">. </w:t>
                        </w:r>
                        <w:r>
                          <w:rPr>
                            <w:rStyle w:val="FontStyle187"/>
                            <w:lang w:val="ru-RU" w:eastAsia="ru-RU"/>
                          </w:rPr>
                          <w:t>П</w:t>
                        </w:r>
                        <w:r>
                          <w:rPr>
                            <w:rStyle w:val="FontStyle187"/>
                            <w:lang w:val="ru-RU" w:eastAsia="ru-RU"/>
                          </w:rPr>
                          <w:t>о</w:t>
                        </w:r>
                        <w:r>
                          <w:rPr>
                            <w:rStyle w:val="FontStyle187"/>
                            <w:lang w:val="ru-RU" w:eastAsia="ru-RU"/>
                          </w:rPr>
                          <w:t>вышение точности достигается за счет дополнительных затрат машинного времени при расчете каждого шага.</w:t>
                        </w:r>
                      </w:p>
                    </w:txbxContent>
                  </v:textbox>
                </v:shape>
                <v:shape id="Text Box 262" o:spid="_x0000_s1030" type="#_x0000_t202" style="position:absolute;left:4215;top:6869;width:4325;height:2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Gc/A8MA&#10;AADbAAAADwAAAGRycy9kb3ducmV2LnhtbERPz2vCMBS+C/sfwhvsIppOQWZtKkMYeBjI2g2vj+bZ&#10;tGteapNp519vDoMdP77f2Xa0nbjQ4BvHCp7nCQjiyumGawWf5dvsBYQPyBo7x6Tglzxs84dJhql2&#10;V/6gSxFqEUPYp6jAhNCnUvrKkEU/dz1x5E5usBgiHGqpB7zGcNvJRZKspMWGY4PBnnaGqu/ixyo4&#10;nL7afb94L8LxPC3btWlvZloq9fQ4vm5ABBrDv/jPvdcKlnF9/BJ/gMz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Gc/A8MAAADbAAAADwAAAAAAAAAAAAAAAACYAgAAZHJzL2Rv&#10;d25yZXYueG1sUEsFBgAAAAAEAAQA9QAAAIgDAAAAAA==&#10;" filled="f" strokecolor="white" strokeweight="0">
                  <v:textbox inset="0,0,0,0">
                    <w:txbxContent>
                      <w:p w:rsidR="006F4772" w:rsidRDefault="006F4772" w:rsidP="006012F6">
                        <w:pPr>
                          <w:pStyle w:val="Style14"/>
                          <w:widowControl/>
                          <w:jc w:val="center"/>
                          <w:rPr>
                            <w:rStyle w:val="FontStyle211"/>
                            <w:lang w:val="ru-RU" w:eastAsia="ru-RU"/>
                          </w:rPr>
                        </w:pPr>
                        <w:r>
                          <w:rPr>
                            <w:rStyle w:val="FontStyle211"/>
                            <w:lang w:val="ru-RU" w:eastAsia="ru-RU"/>
                          </w:rPr>
                          <w:t>Рис. 6.3. Модифицированный метод Эйлера</w:t>
                        </w:r>
                      </w:p>
                    </w:txbxContent>
                  </v:textbox>
                </v:shape>
                <w10:wrap type="topAndBottom" anchorx="margin"/>
              </v:group>
            </w:pict>
          </mc:Fallback>
        </mc:AlternateContent>
      </w:r>
      <w:r w:rsidR="006012F6" w:rsidRPr="00835C27">
        <w:rPr>
          <w:rStyle w:val="FontStyle187"/>
          <w:sz w:val="28"/>
          <w:szCs w:val="28"/>
          <w:lang w:val="ru-RU" w:eastAsia="ru-RU"/>
        </w:rPr>
        <w:t xml:space="preserve">Графически модифицированный метод Эйлера представлен на рис. </w:t>
      </w:r>
      <w:r w:rsidR="0077764C">
        <w:rPr>
          <w:rStyle w:val="FontStyle187"/>
          <w:sz w:val="28"/>
          <w:szCs w:val="28"/>
          <w:lang w:val="ru-RU" w:eastAsia="ru-RU"/>
        </w:rPr>
        <w:t>6.</w:t>
      </w:r>
      <w:r w:rsidR="002B61FA">
        <w:rPr>
          <w:rStyle w:val="FontStyle187"/>
          <w:sz w:val="28"/>
          <w:szCs w:val="28"/>
          <w:lang w:val="ru-RU" w:eastAsia="ru-RU"/>
        </w:rPr>
        <w:t xml:space="preserve">3. Из рисунке </w:t>
      </w:r>
      <w:r w:rsidR="006012F6" w:rsidRPr="00835C27">
        <w:rPr>
          <w:rStyle w:val="FontStyle187"/>
          <w:sz w:val="28"/>
          <w:szCs w:val="28"/>
          <w:lang w:val="ru-RU" w:eastAsia="ru-RU"/>
        </w:rPr>
        <w:t xml:space="preserve">видно, что поправка, учитывающая изменение наклона кривой </w:t>
      </w:r>
      <w:r w:rsidR="006012F6" w:rsidRPr="0077764C">
        <w:rPr>
          <w:rStyle w:val="FontStyle187"/>
          <w:i/>
          <w:sz w:val="28"/>
          <w:szCs w:val="28"/>
          <w:lang w:val="en-US" w:eastAsia="ru-RU"/>
        </w:rPr>
        <w:t>u</w:t>
      </w:r>
      <w:r w:rsidR="006012F6" w:rsidRPr="0077764C">
        <w:rPr>
          <w:rStyle w:val="FontStyle187"/>
          <w:i/>
          <w:sz w:val="28"/>
          <w:szCs w:val="28"/>
          <w:lang w:val="ru-RU" w:eastAsia="ru-RU"/>
        </w:rPr>
        <w:t>(</w:t>
      </w:r>
      <w:r w:rsidR="006012F6" w:rsidRPr="0077764C">
        <w:rPr>
          <w:rStyle w:val="FontStyle187"/>
          <w:i/>
          <w:sz w:val="28"/>
          <w:szCs w:val="28"/>
          <w:lang w:val="en-US" w:eastAsia="ru-RU"/>
        </w:rPr>
        <w:t>x</w:t>
      </w:r>
      <w:r w:rsidR="006012F6" w:rsidRPr="0077764C">
        <w:rPr>
          <w:rStyle w:val="FontStyle187"/>
          <w:i/>
          <w:sz w:val="28"/>
          <w:szCs w:val="28"/>
          <w:lang w:val="ru-RU" w:eastAsia="ru-RU"/>
        </w:rPr>
        <w:t>)</w:t>
      </w:r>
      <w:r w:rsidR="006012F6" w:rsidRPr="00835C27">
        <w:rPr>
          <w:rStyle w:val="FontStyle187"/>
          <w:sz w:val="28"/>
          <w:szCs w:val="28"/>
          <w:lang w:val="ru-RU" w:eastAsia="ru-RU"/>
        </w:rPr>
        <w:t xml:space="preserve"> заметно уменьшает ошибку на шаге </w:t>
      </w:r>
      <w:r w:rsidR="006012F6" w:rsidRPr="00835C27">
        <w:rPr>
          <w:rStyle w:val="FontStyle233"/>
          <w:sz w:val="28"/>
          <w:szCs w:val="28"/>
          <w:lang w:val="en-US" w:eastAsia="ru-RU"/>
        </w:rPr>
        <w:t>h</w:t>
      </w:r>
      <w:r w:rsidR="006012F6" w:rsidRPr="00835C27">
        <w:rPr>
          <w:rStyle w:val="FontStyle233"/>
          <w:sz w:val="28"/>
          <w:szCs w:val="28"/>
          <w:lang w:val="ru-RU" w:eastAsia="ru-RU"/>
        </w:rPr>
        <w:t>.</w:t>
      </w:r>
    </w:p>
    <w:p w:rsidR="006012F6" w:rsidRPr="00835C27" w:rsidRDefault="006012F6" w:rsidP="006012F6">
      <w:pPr>
        <w:pStyle w:val="Style16"/>
        <w:widowControl/>
        <w:spacing w:line="360" w:lineRule="auto"/>
        <w:ind w:firstLine="510"/>
        <w:rPr>
          <w:rStyle w:val="FontStyle187"/>
          <w:sz w:val="28"/>
          <w:szCs w:val="28"/>
          <w:lang w:val="ru-RU" w:eastAsia="ru-RU"/>
        </w:rPr>
      </w:pPr>
      <w:r w:rsidRPr="00835C27">
        <w:rPr>
          <w:rStyle w:val="FontStyle187"/>
          <w:sz w:val="28"/>
          <w:szCs w:val="28"/>
          <w:lang w:val="ru-RU" w:eastAsia="ru-RU"/>
        </w:rPr>
        <w:t>Дальнейшее снижение погрешности решения можно получить за счет ис</w:t>
      </w:r>
      <w:r w:rsidRPr="00835C27">
        <w:rPr>
          <w:rStyle w:val="FontStyle187"/>
          <w:sz w:val="28"/>
          <w:szCs w:val="28"/>
          <w:lang w:val="ru-RU" w:eastAsia="ru-RU"/>
        </w:rPr>
        <w:softHyphen/>
        <w:t xml:space="preserve">пользования лучшей аппроксимации </w:t>
      </w:r>
      <w:r w:rsidRPr="00835C27">
        <w:rPr>
          <w:rStyle w:val="FontStyle233"/>
          <w:sz w:val="28"/>
          <w:szCs w:val="28"/>
          <w:lang w:val="en-US" w:eastAsia="ru-RU"/>
        </w:rPr>
        <w:t>u</w:t>
      </w:r>
      <w:r w:rsidRPr="00835C27">
        <w:rPr>
          <w:rStyle w:val="FontStyle233"/>
          <w:sz w:val="28"/>
          <w:szCs w:val="28"/>
          <w:lang w:val="ru-RU" w:eastAsia="ru-RU"/>
        </w:rPr>
        <w:t>(</w:t>
      </w:r>
      <w:r w:rsidRPr="00835C27">
        <w:rPr>
          <w:rStyle w:val="FontStyle233"/>
          <w:sz w:val="28"/>
          <w:szCs w:val="28"/>
          <w:lang w:val="en-US" w:eastAsia="ru-RU"/>
        </w:rPr>
        <w:t>x</w:t>
      </w:r>
      <w:r w:rsidRPr="00835C27">
        <w:rPr>
          <w:rStyle w:val="FontStyle233"/>
          <w:sz w:val="28"/>
          <w:szCs w:val="28"/>
          <w:lang w:val="ru-RU" w:eastAsia="ru-RU"/>
        </w:rPr>
        <w:t xml:space="preserve">), </w:t>
      </w:r>
      <w:r w:rsidRPr="00835C27">
        <w:rPr>
          <w:rStyle w:val="FontStyle187"/>
          <w:sz w:val="28"/>
          <w:szCs w:val="28"/>
          <w:lang w:val="ru-RU" w:eastAsia="ru-RU"/>
        </w:rPr>
        <w:t>учитывающей слага</w:t>
      </w:r>
      <w:r w:rsidRPr="00835C27">
        <w:rPr>
          <w:rStyle w:val="FontStyle187"/>
          <w:sz w:val="28"/>
          <w:szCs w:val="28"/>
          <w:lang w:val="ru-RU" w:eastAsia="ru-RU"/>
        </w:rPr>
        <w:t>е</w:t>
      </w:r>
      <w:r w:rsidRPr="00835C27">
        <w:rPr>
          <w:rStyle w:val="FontStyle187"/>
          <w:sz w:val="28"/>
          <w:szCs w:val="28"/>
          <w:lang w:val="ru-RU" w:eastAsia="ru-RU"/>
        </w:rPr>
        <w:t>мые высоких порядков. Эта идея положена в основу методов Рунге-Кутта.</w:t>
      </w:r>
    </w:p>
    <w:p w:rsidR="006012F6" w:rsidRPr="00A14CEC" w:rsidRDefault="00A14CEC" w:rsidP="00A14CEC">
      <w:pPr>
        <w:pStyle w:val="Heading4"/>
        <w:rPr>
          <w:rStyle w:val="FontStyle213"/>
          <w:b/>
          <w:i w:val="0"/>
          <w:color w:val="auto"/>
          <w:sz w:val="28"/>
          <w:szCs w:val="28"/>
          <w:lang w:eastAsia="ru-RU"/>
        </w:rPr>
      </w:pPr>
      <w:bookmarkStart w:id="224" w:name="_Toc408477749"/>
      <w:r w:rsidRPr="00A14CEC">
        <w:rPr>
          <w:rStyle w:val="FontStyle213"/>
          <w:b/>
          <w:i w:val="0"/>
          <w:color w:val="auto"/>
          <w:sz w:val="28"/>
          <w:szCs w:val="28"/>
          <w:lang w:eastAsia="ru-RU"/>
        </w:rPr>
        <w:t>6.3.</w:t>
      </w:r>
      <w:r w:rsidR="004B6D37">
        <w:rPr>
          <w:rStyle w:val="FontStyle213"/>
          <w:b/>
          <w:i w:val="0"/>
          <w:color w:val="auto"/>
          <w:sz w:val="28"/>
          <w:szCs w:val="28"/>
          <w:lang w:eastAsia="ru-RU"/>
        </w:rPr>
        <w:t>2</w:t>
      </w:r>
      <w:r w:rsidR="006012F6" w:rsidRPr="00A14CEC">
        <w:rPr>
          <w:rStyle w:val="FontStyle213"/>
          <w:b/>
          <w:i w:val="0"/>
          <w:color w:val="auto"/>
          <w:sz w:val="28"/>
          <w:szCs w:val="28"/>
          <w:lang w:eastAsia="ru-RU"/>
        </w:rPr>
        <w:t>.</w:t>
      </w:r>
      <w:r w:rsidRPr="00A14CEC">
        <w:rPr>
          <w:rStyle w:val="FontStyle213"/>
          <w:b/>
          <w:i w:val="0"/>
          <w:color w:val="auto"/>
          <w:sz w:val="28"/>
          <w:szCs w:val="28"/>
          <w:lang w:eastAsia="ru-RU"/>
        </w:rPr>
        <w:t>3</w:t>
      </w:r>
      <w:r w:rsidR="006012F6" w:rsidRPr="00A14CEC">
        <w:rPr>
          <w:rStyle w:val="FontStyle213"/>
          <w:b/>
          <w:i w:val="0"/>
          <w:color w:val="auto"/>
          <w:sz w:val="28"/>
          <w:szCs w:val="28"/>
          <w:lang w:eastAsia="ru-RU"/>
        </w:rPr>
        <w:t xml:space="preserve"> Метод Рунге-Кутта четвертого порядка</w:t>
      </w:r>
      <w:bookmarkEnd w:id="224"/>
    </w:p>
    <w:p w:rsidR="006012F6" w:rsidRPr="00835C27" w:rsidRDefault="006012F6" w:rsidP="006012F6">
      <w:pPr>
        <w:pStyle w:val="Style16"/>
        <w:widowControl/>
        <w:spacing w:before="230" w:line="360" w:lineRule="auto"/>
        <w:ind w:firstLine="510"/>
        <w:rPr>
          <w:rStyle w:val="FontStyle233"/>
          <w:sz w:val="28"/>
          <w:szCs w:val="28"/>
          <w:lang w:val="ru-RU" w:eastAsia="ru-RU"/>
        </w:rPr>
      </w:pPr>
      <w:r w:rsidRPr="00835C27">
        <w:rPr>
          <w:rStyle w:val="FontStyle187"/>
          <w:sz w:val="28"/>
          <w:szCs w:val="28"/>
          <w:lang w:val="ru-RU" w:eastAsia="ru-RU"/>
        </w:rPr>
        <w:t>В модифицированном методе Эйлера для получения второй прои</w:t>
      </w:r>
      <w:r w:rsidRPr="00835C27">
        <w:rPr>
          <w:rStyle w:val="FontStyle187"/>
          <w:sz w:val="28"/>
          <w:szCs w:val="28"/>
          <w:lang w:val="ru-RU" w:eastAsia="ru-RU"/>
        </w:rPr>
        <w:t>з</w:t>
      </w:r>
      <w:r w:rsidRPr="00835C27">
        <w:rPr>
          <w:rStyle w:val="FontStyle187"/>
          <w:sz w:val="28"/>
          <w:szCs w:val="28"/>
          <w:lang w:val="ru-RU" w:eastAsia="ru-RU"/>
        </w:rPr>
        <w:t>вод</w:t>
      </w:r>
      <w:r w:rsidRPr="00835C27">
        <w:rPr>
          <w:rStyle w:val="FontStyle187"/>
          <w:sz w:val="28"/>
          <w:szCs w:val="28"/>
          <w:lang w:val="ru-RU" w:eastAsia="ru-RU"/>
        </w:rPr>
        <w:softHyphen/>
        <w:t xml:space="preserve">ной </w:t>
      </w:r>
      <w:r w:rsidRPr="00835C27">
        <w:rPr>
          <w:rStyle w:val="FontStyle233"/>
          <w:sz w:val="28"/>
          <w:szCs w:val="28"/>
          <w:lang w:val="en-US" w:eastAsia="ru-RU"/>
        </w:rPr>
        <w:t>d</w:t>
      </w:r>
      <w:r w:rsidRPr="00835C27">
        <w:rPr>
          <w:rStyle w:val="FontStyle233"/>
          <w:sz w:val="28"/>
          <w:szCs w:val="28"/>
          <w:vertAlign w:val="superscript"/>
          <w:lang w:val="ru-RU" w:eastAsia="ru-RU"/>
        </w:rPr>
        <w:t>2</w:t>
      </w:r>
      <w:r w:rsidRPr="00835C27">
        <w:rPr>
          <w:rStyle w:val="FontStyle233"/>
          <w:sz w:val="28"/>
          <w:szCs w:val="28"/>
          <w:lang w:val="en-US" w:eastAsia="ru-RU"/>
        </w:rPr>
        <w:t>u</w:t>
      </w:r>
      <w:r w:rsidRPr="00835C27">
        <w:rPr>
          <w:rStyle w:val="FontStyle233"/>
          <w:sz w:val="28"/>
          <w:szCs w:val="28"/>
          <w:lang w:val="ru-RU" w:eastAsia="ru-RU"/>
        </w:rPr>
        <w:t>(</w:t>
      </w:r>
      <w:r w:rsidRPr="00835C27">
        <w:rPr>
          <w:rStyle w:val="FontStyle233"/>
          <w:sz w:val="28"/>
          <w:szCs w:val="28"/>
          <w:lang w:val="en-US" w:eastAsia="ru-RU"/>
        </w:rPr>
        <w:t>x</w:t>
      </w:r>
      <w:r w:rsidRPr="00835C27">
        <w:rPr>
          <w:rStyle w:val="FontStyle228"/>
          <w:sz w:val="28"/>
          <w:szCs w:val="28"/>
          <w:lang w:val="en-US" w:eastAsia="ru-RU"/>
        </w:rPr>
        <w:t>i</w:t>
      </w:r>
      <w:r w:rsidRPr="00835C27">
        <w:rPr>
          <w:rStyle w:val="FontStyle233"/>
          <w:sz w:val="28"/>
          <w:szCs w:val="28"/>
          <w:lang w:val="ru-RU" w:eastAsia="ru-RU"/>
        </w:rPr>
        <w:t>)/</w:t>
      </w:r>
      <w:r w:rsidRPr="00835C27">
        <w:rPr>
          <w:rStyle w:val="FontStyle233"/>
          <w:sz w:val="28"/>
          <w:szCs w:val="28"/>
          <w:lang w:val="en-US" w:eastAsia="ru-RU"/>
        </w:rPr>
        <w:t>dx</w:t>
      </w:r>
      <w:r w:rsidRPr="00835C27">
        <w:rPr>
          <w:rStyle w:val="FontStyle233"/>
          <w:sz w:val="28"/>
          <w:szCs w:val="28"/>
          <w:vertAlign w:val="superscript"/>
          <w:lang w:val="ru-RU" w:eastAsia="ru-RU"/>
        </w:rPr>
        <w:t>2</w:t>
      </w:r>
      <w:r w:rsidRPr="00835C27">
        <w:rPr>
          <w:rStyle w:val="FontStyle233"/>
          <w:sz w:val="28"/>
          <w:szCs w:val="28"/>
          <w:lang w:val="ru-RU" w:eastAsia="ru-RU"/>
        </w:rPr>
        <w:t xml:space="preserve"> </w:t>
      </w:r>
      <w:r w:rsidRPr="00835C27">
        <w:rPr>
          <w:rStyle w:val="FontStyle187"/>
          <w:sz w:val="28"/>
          <w:szCs w:val="28"/>
          <w:lang w:val="ru-RU" w:eastAsia="ru-RU"/>
        </w:rPr>
        <w:t>используется конечно-разностная формула (6</w:t>
      </w:r>
      <w:r w:rsidR="0077764C">
        <w:rPr>
          <w:rStyle w:val="FontStyle187"/>
          <w:sz w:val="28"/>
          <w:szCs w:val="28"/>
          <w:lang w:val="ru-RU" w:eastAsia="ru-RU"/>
        </w:rPr>
        <w:t>.52</w:t>
      </w:r>
      <w:r w:rsidRPr="00835C27">
        <w:rPr>
          <w:rStyle w:val="FontStyle187"/>
          <w:sz w:val="28"/>
          <w:szCs w:val="28"/>
          <w:lang w:val="ru-RU" w:eastAsia="ru-RU"/>
        </w:rPr>
        <w:t xml:space="preserve">), включающая значения первой производной </w:t>
      </w:r>
      <w:r w:rsidRPr="00835C27">
        <w:rPr>
          <w:rStyle w:val="FontStyle233"/>
          <w:sz w:val="28"/>
          <w:szCs w:val="28"/>
          <w:lang w:val="en-US" w:eastAsia="ru-RU"/>
        </w:rPr>
        <w:t>u</w:t>
      </w:r>
      <w:r w:rsidRPr="00835C27">
        <w:rPr>
          <w:rStyle w:val="FontStyle233"/>
          <w:sz w:val="28"/>
          <w:szCs w:val="28"/>
          <w:lang w:val="ru-RU" w:eastAsia="ru-RU"/>
        </w:rPr>
        <w:t>'(</w:t>
      </w:r>
      <w:r w:rsidRPr="00835C27">
        <w:rPr>
          <w:rStyle w:val="FontStyle233"/>
          <w:sz w:val="28"/>
          <w:szCs w:val="28"/>
          <w:lang w:val="en-US" w:eastAsia="ru-RU"/>
        </w:rPr>
        <w:t>x</w:t>
      </w:r>
      <w:r w:rsidRPr="00835C27">
        <w:rPr>
          <w:rStyle w:val="FontStyle233"/>
          <w:sz w:val="28"/>
          <w:szCs w:val="28"/>
          <w:lang w:val="ru-RU" w:eastAsia="ru-RU"/>
        </w:rPr>
        <w:t xml:space="preserve">) </w:t>
      </w:r>
      <w:r w:rsidRPr="00835C27">
        <w:rPr>
          <w:rStyle w:val="FontStyle187"/>
          <w:sz w:val="28"/>
          <w:szCs w:val="28"/>
          <w:lang w:val="ru-RU" w:eastAsia="ru-RU"/>
        </w:rPr>
        <w:t xml:space="preserve">и </w:t>
      </w:r>
      <w:r w:rsidRPr="00835C27">
        <w:rPr>
          <w:rStyle w:val="FontStyle233"/>
          <w:sz w:val="28"/>
          <w:szCs w:val="28"/>
          <w:lang w:val="en-US" w:eastAsia="ru-RU"/>
        </w:rPr>
        <w:t>u</w:t>
      </w:r>
      <w:r w:rsidRPr="00835C27">
        <w:rPr>
          <w:rStyle w:val="FontStyle233"/>
          <w:sz w:val="28"/>
          <w:szCs w:val="28"/>
          <w:lang w:val="ru-RU" w:eastAsia="ru-RU"/>
        </w:rPr>
        <w:t>'(</w:t>
      </w:r>
      <w:r w:rsidRPr="00835C27">
        <w:rPr>
          <w:rStyle w:val="FontStyle233"/>
          <w:sz w:val="28"/>
          <w:szCs w:val="28"/>
          <w:lang w:val="en-US" w:eastAsia="ru-RU"/>
        </w:rPr>
        <w:t>x</w:t>
      </w:r>
      <w:r w:rsidRPr="00835C27">
        <w:rPr>
          <w:rStyle w:val="FontStyle233"/>
          <w:sz w:val="28"/>
          <w:szCs w:val="28"/>
          <w:vertAlign w:val="subscript"/>
          <w:lang w:val="en-US" w:eastAsia="ru-RU"/>
        </w:rPr>
        <w:t>i</w:t>
      </w:r>
      <w:r w:rsidRPr="00835C27">
        <w:rPr>
          <w:rStyle w:val="FontStyle233"/>
          <w:sz w:val="28"/>
          <w:szCs w:val="28"/>
          <w:lang w:val="ru-RU" w:eastAsia="ru-RU"/>
        </w:rPr>
        <w:t>+</w:t>
      </w:r>
      <w:r w:rsidRPr="00835C27">
        <w:rPr>
          <w:rStyle w:val="FontStyle233"/>
          <w:sz w:val="28"/>
          <w:szCs w:val="28"/>
          <w:lang w:val="en-US" w:eastAsia="ru-RU"/>
        </w:rPr>
        <w:t>h</w:t>
      </w:r>
      <w:r w:rsidRPr="00835C27">
        <w:rPr>
          <w:rStyle w:val="FontStyle233"/>
          <w:sz w:val="28"/>
          <w:szCs w:val="28"/>
          <w:lang w:val="ru-RU" w:eastAsia="ru-RU"/>
        </w:rPr>
        <w:t xml:space="preserve">) </w:t>
      </w:r>
      <w:r w:rsidRPr="00835C27">
        <w:rPr>
          <w:rStyle w:val="FontStyle187"/>
          <w:sz w:val="28"/>
          <w:szCs w:val="28"/>
          <w:lang w:val="ru-RU" w:eastAsia="ru-RU"/>
        </w:rPr>
        <w:t>в начальной и конечной точках шага. Если подобным же образом вычислить третью производную, рас</w:t>
      </w:r>
      <w:r w:rsidRPr="00835C27">
        <w:rPr>
          <w:rStyle w:val="FontStyle187"/>
          <w:sz w:val="28"/>
          <w:szCs w:val="28"/>
          <w:lang w:val="ru-RU" w:eastAsia="ru-RU"/>
        </w:rPr>
        <w:softHyphen/>
        <w:t>считав предварительно вторую производную в двух точках шага, то можно с пом</w:t>
      </w:r>
      <w:r w:rsidRPr="00835C27">
        <w:rPr>
          <w:rStyle w:val="FontStyle187"/>
          <w:sz w:val="28"/>
          <w:szCs w:val="28"/>
          <w:lang w:val="ru-RU" w:eastAsia="ru-RU"/>
        </w:rPr>
        <w:t>о</w:t>
      </w:r>
      <w:r w:rsidRPr="00835C27">
        <w:rPr>
          <w:rStyle w:val="FontStyle187"/>
          <w:sz w:val="28"/>
          <w:szCs w:val="28"/>
          <w:lang w:val="ru-RU" w:eastAsia="ru-RU"/>
        </w:rPr>
        <w:t>щью (</w:t>
      </w:r>
      <w:r w:rsidR="0077764C">
        <w:rPr>
          <w:rStyle w:val="FontStyle187"/>
          <w:sz w:val="28"/>
          <w:szCs w:val="28"/>
          <w:lang w:val="ru-RU" w:eastAsia="ru-RU"/>
        </w:rPr>
        <w:t>6.49</w:t>
      </w:r>
      <w:r w:rsidRPr="00835C27">
        <w:rPr>
          <w:rStyle w:val="FontStyle187"/>
          <w:sz w:val="28"/>
          <w:szCs w:val="28"/>
          <w:lang w:val="ru-RU" w:eastAsia="ru-RU"/>
        </w:rPr>
        <w:t xml:space="preserve">) построить расчетную формулу метода третьего порядка точности. Для этого потребуется определить первую производную </w:t>
      </w:r>
      <w:r w:rsidRPr="0077764C">
        <w:rPr>
          <w:rStyle w:val="FontStyle187"/>
          <w:i/>
          <w:sz w:val="28"/>
          <w:szCs w:val="28"/>
          <w:lang w:val="en-US" w:eastAsia="ru-RU"/>
        </w:rPr>
        <w:t>u</w:t>
      </w:r>
      <w:r w:rsidRPr="0077764C">
        <w:rPr>
          <w:rStyle w:val="FontStyle187"/>
          <w:i/>
          <w:sz w:val="28"/>
          <w:szCs w:val="28"/>
          <w:lang w:val="ru-RU" w:eastAsia="ru-RU"/>
        </w:rPr>
        <w:t>'(</w:t>
      </w:r>
      <w:r w:rsidRPr="0077764C">
        <w:rPr>
          <w:rStyle w:val="FontStyle187"/>
          <w:i/>
          <w:sz w:val="28"/>
          <w:szCs w:val="28"/>
          <w:lang w:val="en-US" w:eastAsia="ru-RU"/>
        </w:rPr>
        <w:t>x</w:t>
      </w:r>
      <w:r w:rsidRPr="0077764C">
        <w:rPr>
          <w:rStyle w:val="FontStyle187"/>
          <w:i/>
          <w:sz w:val="28"/>
          <w:szCs w:val="28"/>
          <w:lang w:val="ru-RU" w:eastAsia="ru-RU"/>
        </w:rPr>
        <w:t>)</w:t>
      </w:r>
      <w:r w:rsidRPr="00835C27">
        <w:rPr>
          <w:rStyle w:val="FontStyle187"/>
          <w:sz w:val="28"/>
          <w:szCs w:val="28"/>
          <w:lang w:val="ru-RU" w:eastAsia="ru-RU"/>
        </w:rPr>
        <w:t xml:space="preserve"> в дополнител</w:t>
      </w:r>
      <w:r w:rsidRPr="00835C27">
        <w:rPr>
          <w:rStyle w:val="FontStyle187"/>
          <w:sz w:val="28"/>
          <w:szCs w:val="28"/>
          <w:lang w:val="ru-RU" w:eastAsia="ru-RU"/>
        </w:rPr>
        <w:t>ь</w:t>
      </w:r>
      <w:r w:rsidRPr="00835C27">
        <w:rPr>
          <w:rStyle w:val="FontStyle187"/>
          <w:sz w:val="28"/>
          <w:szCs w:val="28"/>
          <w:lang w:val="ru-RU" w:eastAsia="ru-RU"/>
        </w:rPr>
        <w:t>ной промежуточной точке ме</w:t>
      </w:r>
      <w:r w:rsidRPr="00835C27">
        <w:rPr>
          <w:rStyle w:val="FontStyle187"/>
          <w:sz w:val="28"/>
          <w:szCs w:val="28"/>
          <w:lang w:val="ru-RU" w:eastAsia="ru-RU"/>
        </w:rPr>
        <w:t>ж</w:t>
      </w:r>
      <w:r w:rsidRPr="00835C27">
        <w:rPr>
          <w:rStyle w:val="FontStyle187"/>
          <w:sz w:val="28"/>
          <w:szCs w:val="28"/>
          <w:lang w:val="ru-RU" w:eastAsia="ru-RU"/>
        </w:rPr>
        <w:t xml:space="preserve">ду </w:t>
      </w:r>
      <w:r w:rsidRPr="00835C27">
        <w:rPr>
          <w:rStyle w:val="FontStyle233"/>
          <w:sz w:val="28"/>
          <w:szCs w:val="28"/>
          <w:lang w:val="en-US" w:eastAsia="ru-RU"/>
        </w:rPr>
        <w:t>x</w:t>
      </w:r>
      <w:r w:rsidRPr="00835C27">
        <w:rPr>
          <w:rStyle w:val="FontStyle233"/>
          <w:sz w:val="28"/>
          <w:szCs w:val="28"/>
          <w:vertAlign w:val="subscript"/>
          <w:lang w:val="en-US" w:eastAsia="ru-RU"/>
        </w:rPr>
        <w:t>i</w:t>
      </w:r>
      <w:r w:rsidRPr="00835C27">
        <w:rPr>
          <w:rStyle w:val="FontStyle233"/>
          <w:sz w:val="28"/>
          <w:szCs w:val="28"/>
          <w:lang w:val="ru-RU" w:eastAsia="ru-RU"/>
        </w:rPr>
        <w:t xml:space="preserve"> </w:t>
      </w:r>
      <w:r w:rsidRPr="00835C27">
        <w:rPr>
          <w:rStyle w:val="FontStyle187"/>
          <w:sz w:val="28"/>
          <w:szCs w:val="28"/>
          <w:lang w:val="ru-RU" w:eastAsia="ru-RU"/>
        </w:rPr>
        <w:t xml:space="preserve">и </w:t>
      </w:r>
      <w:r w:rsidRPr="00835C27">
        <w:rPr>
          <w:rStyle w:val="FontStyle233"/>
          <w:sz w:val="28"/>
          <w:szCs w:val="28"/>
          <w:lang w:val="en-US" w:eastAsia="ru-RU"/>
        </w:rPr>
        <w:t>x</w:t>
      </w:r>
      <w:r w:rsidRPr="00835C27">
        <w:rPr>
          <w:rStyle w:val="FontStyle233"/>
          <w:sz w:val="28"/>
          <w:szCs w:val="28"/>
          <w:vertAlign w:val="subscript"/>
          <w:lang w:val="en-US" w:eastAsia="ru-RU"/>
        </w:rPr>
        <w:t>i</w:t>
      </w:r>
      <w:r w:rsidRPr="00835C27">
        <w:rPr>
          <w:rStyle w:val="FontStyle233"/>
          <w:sz w:val="28"/>
          <w:szCs w:val="28"/>
          <w:lang w:val="ru-RU" w:eastAsia="ru-RU"/>
        </w:rPr>
        <w:t xml:space="preserve"> </w:t>
      </w:r>
      <w:r w:rsidRPr="00835C27">
        <w:rPr>
          <w:rStyle w:val="FontStyle187"/>
          <w:sz w:val="28"/>
          <w:szCs w:val="28"/>
          <w:lang w:val="ru-RU" w:eastAsia="ru-RU"/>
        </w:rPr>
        <w:t xml:space="preserve">+ </w:t>
      </w:r>
      <w:r w:rsidRPr="00835C27">
        <w:rPr>
          <w:rStyle w:val="FontStyle233"/>
          <w:sz w:val="28"/>
          <w:szCs w:val="28"/>
          <w:lang w:val="en-US" w:eastAsia="ru-RU"/>
        </w:rPr>
        <w:t>h</w:t>
      </w:r>
      <w:r w:rsidRPr="00835C27">
        <w:rPr>
          <w:rStyle w:val="FontStyle233"/>
          <w:sz w:val="28"/>
          <w:szCs w:val="28"/>
          <w:lang w:val="ru-RU" w:eastAsia="ru-RU"/>
        </w:rPr>
        <w:t>.</w:t>
      </w:r>
    </w:p>
    <w:p w:rsidR="006012F6" w:rsidRPr="00835C27" w:rsidRDefault="006012F6" w:rsidP="006012F6">
      <w:pPr>
        <w:pStyle w:val="Style16"/>
        <w:widowControl/>
        <w:spacing w:line="360" w:lineRule="auto"/>
        <w:ind w:firstLine="510"/>
        <w:rPr>
          <w:rStyle w:val="FontStyle187"/>
          <w:sz w:val="28"/>
          <w:szCs w:val="28"/>
          <w:lang w:val="ru-RU" w:eastAsia="ru-RU"/>
        </w:rPr>
      </w:pPr>
      <w:r w:rsidRPr="00835C27">
        <w:rPr>
          <w:rStyle w:val="FontStyle187"/>
          <w:sz w:val="28"/>
          <w:szCs w:val="28"/>
          <w:lang w:val="ru-RU" w:eastAsia="ru-RU"/>
        </w:rPr>
        <w:t>Аналогичные рассуждения позволяют вывести расчетные формулы ме</w:t>
      </w:r>
      <w:r w:rsidRPr="00835C27">
        <w:rPr>
          <w:rStyle w:val="FontStyle187"/>
          <w:sz w:val="28"/>
          <w:szCs w:val="28"/>
          <w:lang w:val="ru-RU" w:eastAsia="ru-RU"/>
        </w:rPr>
        <w:softHyphen/>
        <w:t>тодов более высоких порядков, обеспечивающих заметное снижение по</w:t>
      </w:r>
      <w:r w:rsidRPr="00835C27">
        <w:rPr>
          <w:rStyle w:val="FontStyle187"/>
          <w:sz w:val="28"/>
          <w:szCs w:val="28"/>
          <w:lang w:val="ru-RU" w:eastAsia="ru-RU"/>
        </w:rPr>
        <w:softHyphen/>
        <w:t>грешности решения. Однако на практике их реализация требует сущ</w:t>
      </w:r>
      <w:r w:rsidRPr="00835C27">
        <w:rPr>
          <w:rStyle w:val="FontStyle187"/>
          <w:sz w:val="28"/>
          <w:szCs w:val="28"/>
          <w:lang w:val="ru-RU" w:eastAsia="ru-RU"/>
        </w:rPr>
        <w:t>е</w:t>
      </w:r>
      <w:r w:rsidRPr="00835C27">
        <w:rPr>
          <w:rStyle w:val="FontStyle187"/>
          <w:sz w:val="28"/>
          <w:szCs w:val="28"/>
          <w:lang w:val="ru-RU" w:eastAsia="ru-RU"/>
        </w:rPr>
        <w:t>ствен</w:t>
      </w:r>
      <w:r w:rsidRPr="00835C27">
        <w:rPr>
          <w:rStyle w:val="FontStyle187"/>
          <w:sz w:val="28"/>
          <w:szCs w:val="28"/>
          <w:lang w:val="ru-RU" w:eastAsia="ru-RU"/>
        </w:rPr>
        <w:softHyphen/>
        <w:t>ного повышения объема вычислений с использованием дополнительных промежуточных точек на каждом шаге.</w:t>
      </w:r>
    </w:p>
    <w:p w:rsidR="006012F6" w:rsidRPr="00835C27" w:rsidRDefault="006012F6" w:rsidP="006012F6">
      <w:pPr>
        <w:pStyle w:val="Style16"/>
        <w:widowControl/>
        <w:spacing w:line="360" w:lineRule="auto"/>
        <w:ind w:firstLine="510"/>
        <w:rPr>
          <w:rStyle w:val="FontStyle187"/>
          <w:sz w:val="28"/>
          <w:szCs w:val="28"/>
          <w:lang w:val="ru-RU" w:eastAsia="ru-RU"/>
        </w:rPr>
      </w:pPr>
      <w:r w:rsidRPr="00835C27">
        <w:rPr>
          <w:rStyle w:val="FontStyle187"/>
          <w:sz w:val="28"/>
          <w:szCs w:val="28"/>
          <w:lang w:val="ru-RU" w:eastAsia="ru-RU"/>
        </w:rPr>
        <w:t>Существуют и другие способы построения численных методов с в</w:t>
      </w:r>
      <w:r w:rsidRPr="00835C27">
        <w:rPr>
          <w:rStyle w:val="FontStyle187"/>
          <w:sz w:val="28"/>
          <w:szCs w:val="28"/>
          <w:lang w:val="ru-RU" w:eastAsia="ru-RU"/>
        </w:rPr>
        <w:t>ы</w:t>
      </w:r>
      <w:r w:rsidRPr="00835C27">
        <w:rPr>
          <w:rStyle w:val="FontStyle187"/>
          <w:sz w:val="28"/>
          <w:szCs w:val="28"/>
          <w:lang w:val="ru-RU" w:eastAsia="ru-RU"/>
        </w:rPr>
        <w:t>со</w:t>
      </w:r>
      <w:r w:rsidRPr="00835C27">
        <w:rPr>
          <w:rStyle w:val="FontStyle187"/>
          <w:sz w:val="28"/>
          <w:szCs w:val="28"/>
          <w:lang w:val="ru-RU" w:eastAsia="ru-RU"/>
        </w:rPr>
        <w:softHyphen/>
        <w:t>ким порядком точности. Один из них, применяемый при построении группы методов Рунге-Кутта, заключается в аппроксимации решения дифференци</w:t>
      </w:r>
      <w:r w:rsidRPr="00835C27">
        <w:rPr>
          <w:rStyle w:val="FontStyle187"/>
          <w:sz w:val="28"/>
          <w:szCs w:val="28"/>
          <w:lang w:val="ru-RU" w:eastAsia="ru-RU"/>
        </w:rPr>
        <w:softHyphen/>
        <w:t>ального уравнения суммой</w:t>
      </w:r>
    </w:p>
    <w:p w:rsidR="006012F6" w:rsidRPr="00835C27" w:rsidRDefault="006012F6" w:rsidP="0087273C">
      <w:pPr>
        <w:pStyle w:val="Style10"/>
        <w:widowControl/>
        <w:tabs>
          <w:tab w:val="right" w:pos="8789"/>
        </w:tabs>
        <w:spacing w:before="86" w:line="360" w:lineRule="auto"/>
        <w:ind w:left="2835"/>
        <w:jc w:val="left"/>
        <w:rPr>
          <w:rStyle w:val="FontStyle187"/>
          <w:sz w:val="28"/>
          <w:szCs w:val="28"/>
          <w:lang w:val="ru-RU" w:eastAsia="ru-RU"/>
        </w:rPr>
      </w:pPr>
      <w:r w:rsidRPr="00835C27">
        <w:rPr>
          <w:position w:val="-28"/>
          <w:sz w:val="28"/>
          <w:szCs w:val="28"/>
        </w:rPr>
        <w:object w:dxaOrig="3820" w:dyaOrig="700">
          <v:shape id="_x0000_i1205" type="#_x0000_t75" style="width:191.25pt;height:35.25pt" o:ole="">
            <v:imagedata r:id="rId513" o:title=""/>
          </v:shape>
          <o:OLEObject Type="Embed" ProgID="Equation.3" ShapeID="_x0000_i1205" DrawAspect="Content" ObjectID="_1604214626" r:id="rId514"/>
        </w:object>
      </w:r>
      <w:r w:rsidRPr="00835C27">
        <w:rPr>
          <w:position w:val="-30"/>
          <w:sz w:val="28"/>
          <w:szCs w:val="28"/>
          <w:lang w:val="ru-RU"/>
        </w:rPr>
        <w:tab/>
        <w:t>(</w:t>
      </w:r>
      <w:r w:rsidR="0077764C">
        <w:rPr>
          <w:position w:val="-30"/>
          <w:sz w:val="28"/>
          <w:szCs w:val="28"/>
          <w:lang w:val="ru-RU"/>
        </w:rPr>
        <w:t>6.54</w:t>
      </w:r>
      <w:r w:rsidRPr="00835C27">
        <w:rPr>
          <w:position w:val="-30"/>
          <w:sz w:val="28"/>
          <w:szCs w:val="28"/>
          <w:lang w:val="ru-RU"/>
        </w:rPr>
        <w:t>)</w:t>
      </w:r>
    </w:p>
    <w:p w:rsidR="006012F6" w:rsidRPr="00835C27" w:rsidRDefault="006012F6" w:rsidP="006012F6">
      <w:pPr>
        <w:pStyle w:val="Style10"/>
        <w:widowControl/>
        <w:spacing w:before="86" w:line="360" w:lineRule="auto"/>
        <w:ind w:firstLine="510"/>
        <w:jc w:val="left"/>
        <w:rPr>
          <w:rStyle w:val="FontStyle187"/>
          <w:sz w:val="28"/>
          <w:szCs w:val="28"/>
          <w:lang w:val="ru-RU" w:eastAsia="ru-RU"/>
        </w:rPr>
      </w:pPr>
      <w:r w:rsidRPr="00835C27">
        <w:rPr>
          <w:rStyle w:val="FontStyle187"/>
          <w:sz w:val="28"/>
          <w:szCs w:val="28"/>
          <w:lang w:val="ru-RU" w:eastAsia="ru-RU"/>
        </w:rPr>
        <w:t xml:space="preserve">где </w:t>
      </w:r>
      <w:r w:rsidRPr="00835C27">
        <w:rPr>
          <w:rStyle w:val="FontStyle233"/>
          <w:sz w:val="28"/>
          <w:szCs w:val="28"/>
          <w:lang w:val="en-US" w:eastAsia="ru-RU"/>
        </w:rPr>
        <w:t>A</w:t>
      </w:r>
      <w:r w:rsidRPr="00835C27">
        <w:rPr>
          <w:rStyle w:val="FontStyle233"/>
          <w:sz w:val="28"/>
          <w:szCs w:val="28"/>
          <w:vertAlign w:val="subscript"/>
          <w:lang w:val="en-US" w:eastAsia="ru-RU"/>
        </w:rPr>
        <w:t>n</w:t>
      </w:r>
      <w:r w:rsidRPr="00835C27">
        <w:rPr>
          <w:rStyle w:val="FontStyle233"/>
          <w:sz w:val="28"/>
          <w:szCs w:val="28"/>
          <w:lang w:val="ru-RU" w:eastAsia="ru-RU"/>
        </w:rPr>
        <w:t xml:space="preserve"> </w:t>
      </w:r>
      <w:r w:rsidRPr="00835C27">
        <w:rPr>
          <w:rStyle w:val="FontStyle187"/>
          <w:sz w:val="28"/>
          <w:szCs w:val="28"/>
          <w:lang w:val="ru-RU" w:eastAsia="ru-RU"/>
        </w:rPr>
        <w:t xml:space="preserve">- коэффициенты разложения, </w:t>
      </w:r>
      <w:r w:rsidRPr="00835C27">
        <w:rPr>
          <w:rStyle w:val="FontStyle233"/>
          <w:sz w:val="28"/>
          <w:szCs w:val="28"/>
          <w:lang w:val="en-US" w:eastAsia="ru-RU"/>
        </w:rPr>
        <w:t>k</w:t>
      </w:r>
      <w:r w:rsidRPr="00835C27">
        <w:rPr>
          <w:rStyle w:val="FontStyle233"/>
          <w:sz w:val="28"/>
          <w:szCs w:val="28"/>
          <w:vertAlign w:val="subscript"/>
          <w:lang w:val="en-US" w:eastAsia="ru-RU"/>
        </w:rPr>
        <w:t>n</w:t>
      </w:r>
      <w:r w:rsidRPr="00835C27">
        <w:rPr>
          <w:rStyle w:val="FontStyle233"/>
          <w:sz w:val="28"/>
          <w:szCs w:val="28"/>
          <w:lang w:val="ru-RU" w:eastAsia="ru-RU"/>
        </w:rPr>
        <w:t xml:space="preserve"> </w:t>
      </w:r>
      <w:r w:rsidRPr="00835C27">
        <w:rPr>
          <w:rStyle w:val="FontStyle187"/>
          <w:sz w:val="28"/>
          <w:szCs w:val="28"/>
          <w:lang w:val="ru-RU" w:eastAsia="ru-RU"/>
        </w:rPr>
        <w:t>- последовательность функций</w:t>
      </w:r>
    </w:p>
    <w:p w:rsidR="006012F6" w:rsidRPr="00835C27" w:rsidRDefault="006012F6" w:rsidP="0087273C">
      <w:pPr>
        <w:pStyle w:val="Style10"/>
        <w:widowControl/>
        <w:tabs>
          <w:tab w:val="right" w:pos="8789"/>
        </w:tabs>
        <w:spacing w:before="86" w:line="360" w:lineRule="auto"/>
        <w:ind w:left="2268"/>
        <w:rPr>
          <w:rStyle w:val="FontStyle187"/>
          <w:sz w:val="28"/>
          <w:szCs w:val="28"/>
          <w:lang w:val="ru-RU" w:eastAsia="ru-RU"/>
        </w:rPr>
      </w:pPr>
      <w:r w:rsidRPr="00835C27">
        <w:rPr>
          <w:position w:val="-84"/>
          <w:sz w:val="28"/>
          <w:szCs w:val="28"/>
        </w:rPr>
        <w:object w:dxaOrig="3760" w:dyaOrig="1800">
          <v:shape id="_x0000_i1206" type="#_x0000_t75" style="width:188.25pt;height:90pt" o:ole="">
            <v:imagedata r:id="rId515" o:title=""/>
          </v:shape>
          <o:OLEObject Type="Embed" ProgID="Equation.3" ShapeID="_x0000_i1206" DrawAspect="Content" ObjectID="_1604214627" r:id="rId516"/>
        </w:object>
      </w:r>
      <w:r w:rsidRPr="00835C27">
        <w:rPr>
          <w:position w:val="-84"/>
          <w:sz w:val="28"/>
          <w:szCs w:val="28"/>
          <w:lang w:val="ru-RU"/>
        </w:rPr>
        <w:tab/>
        <w:t>(</w:t>
      </w:r>
      <w:r w:rsidR="0077764C">
        <w:rPr>
          <w:position w:val="-84"/>
          <w:sz w:val="28"/>
          <w:szCs w:val="28"/>
          <w:lang w:val="ru-RU"/>
        </w:rPr>
        <w:t>6.55</w:t>
      </w:r>
      <w:r w:rsidRPr="00835C27">
        <w:rPr>
          <w:position w:val="-84"/>
          <w:sz w:val="28"/>
          <w:szCs w:val="28"/>
          <w:lang w:val="ru-RU"/>
        </w:rPr>
        <w:t>)</w:t>
      </w:r>
    </w:p>
    <w:p w:rsidR="006012F6" w:rsidRPr="00835C27" w:rsidRDefault="006012F6" w:rsidP="006012F6">
      <w:pPr>
        <w:pStyle w:val="Style9"/>
        <w:widowControl/>
        <w:spacing w:before="216" w:line="360" w:lineRule="auto"/>
        <w:ind w:firstLine="510"/>
        <w:rPr>
          <w:rStyle w:val="FontStyle187"/>
          <w:sz w:val="28"/>
          <w:szCs w:val="28"/>
          <w:lang w:val="ru-RU" w:eastAsia="en-US"/>
        </w:rPr>
      </w:pPr>
      <w:r w:rsidRPr="00835C27">
        <w:rPr>
          <w:position w:val="-12"/>
          <w:sz w:val="28"/>
          <w:szCs w:val="28"/>
        </w:rPr>
        <w:object w:dxaOrig="760" w:dyaOrig="360">
          <v:shape id="_x0000_i1207" type="#_x0000_t75" style="width:38.25pt;height:18pt" o:ole="">
            <v:imagedata r:id="rId517" o:title=""/>
          </v:shape>
          <o:OLEObject Type="Embed" ProgID="Equation.3" ShapeID="_x0000_i1207" DrawAspect="Content" ObjectID="_1604214628" r:id="rId518"/>
        </w:object>
      </w:r>
      <w:r w:rsidRPr="00835C27">
        <w:rPr>
          <w:rStyle w:val="FontStyle187"/>
          <w:sz w:val="28"/>
          <w:szCs w:val="28"/>
          <w:lang w:val="ru-RU" w:eastAsia="en-US"/>
        </w:rPr>
        <w:t xml:space="preserve">, 0 &lt; </w:t>
      </w:r>
      <w:r w:rsidRPr="00835C27">
        <w:rPr>
          <w:rStyle w:val="FontStyle233"/>
          <w:sz w:val="28"/>
          <w:szCs w:val="28"/>
          <w:lang w:val="en-US" w:eastAsia="en-US"/>
        </w:rPr>
        <w:t>m</w:t>
      </w:r>
      <w:r w:rsidRPr="00835C27">
        <w:rPr>
          <w:rStyle w:val="FontStyle233"/>
          <w:sz w:val="28"/>
          <w:szCs w:val="28"/>
          <w:lang w:val="ru-RU" w:eastAsia="en-US"/>
        </w:rPr>
        <w:t xml:space="preserve"> &lt; </w:t>
      </w:r>
      <w:r w:rsidRPr="00835C27">
        <w:rPr>
          <w:rStyle w:val="FontStyle233"/>
          <w:sz w:val="28"/>
          <w:szCs w:val="28"/>
          <w:lang w:val="en-US" w:eastAsia="en-US"/>
        </w:rPr>
        <w:t>n</w:t>
      </w:r>
      <w:r w:rsidRPr="00835C27">
        <w:rPr>
          <w:rStyle w:val="FontStyle233"/>
          <w:sz w:val="28"/>
          <w:szCs w:val="28"/>
          <w:lang w:val="ru-RU" w:eastAsia="en-US"/>
        </w:rPr>
        <w:t xml:space="preserve"> </w:t>
      </w:r>
      <w:r w:rsidRPr="00835C27">
        <w:rPr>
          <w:rStyle w:val="FontStyle187"/>
          <w:sz w:val="28"/>
          <w:szCs w:val="28"/>
          <w:lang w:val="ru-RU" w:eastAsia="en-US"/>
        </w:rPr>
        <w:t>&lt;</w:t>
      </w:r>
      <w:r w:rsidRPr="00835C27">
        <w:rPr>
          <w:rStyle w:val="FontStyle233"/>
          <w:sz w:val="28"/>
          <w:szCs w:val="28"/>
          <w:lang w:val="en-US" w:eastAsia="en-US"/>
        </w:rPr>
        <w:t>p</w:t>
      </w:r>
      <w:r w:rsidRPr="00835C27">
        <w:rPr>
          <w:rStyle w:val="FontStyle233"/>
          <w:sz w:val="28"/>
          <w:szCs w:val="28"/>
          <w:lang w:val="ru-RU" w:eastAsia="en-US"/>
        </w:rPr>
        <w:t xml:space="preserve"> </w:t>
      </w:r>
      <w:r w:rsidRPr="00835C27">
        <w:rPr>
          <w:rStyle w:val="FontStyle187"/>
          <w:sz w:val="28"/>
          <w:szCs w:val="28"/>
          <w:lang w:val="ru-RU" w:eastAsia="en-US"/>
        </w:rPr>
        <w:t>- некоторые параметры.</w:t>
      </w:r>
    </w:p>
    <w:p w:rsidR="006012F6" w:rsidRPr="00835C27" w:rsidRDefault="006012F6" w:rsidP="006012F6">
      <w:pPr>
        <w:pStyle w:val="Style16"/>
        <w:widowControl/>
        <w:spacing w:line="360" w:lineRule="auto"/>
        <w:ind w:firstLine="510"/>
        <w:rPr>
          <w:rStyle w:val="FontStyle187"/>
          <w:position w:val="5"/>
          <w:sz w:val="28"/>
          <w:szCs w:val="28"/>
          <w:lang w:val="ru-RU" w:eastAsia="ru-RU"/>
        </w:rPr>
      </w:pPr>
      <w:r w:rsidRPr="00835C27">
        <w:rPr>
          <w:rStyle w:val="FontStyle187"/>
          <w:position w:val="5"/>
          <w:sz w:val="28"/>
          <w:szCs w:val="28"/>
          <w:lang w:val="ru-RU" w:eastAsia="ru-RU"/>
        </w:rPr>
        <w:t xml:space="preserve">Неизвестные параметры </w:t>
      </w:r>
      <w:r w:rsidRPr="00835C27">
        <w:rPr>
          <w:rStyle w:val="FontStyle233"/>
          <w:position w:val="5"/>
          <w:sz w:val="28"/>
          <w:szCs w:val="28"/>
          <w:lang w:val="en-US" w:eastAsia="ru-RU"/>
        </w:rPr>
        <w:t>A</w:t>
      </w:r>
      <w:r w:rsidRPr="00835C27">
        <w:rPr>
          <w:rStyle w:val="FontStyle233"/>
          <w:position w:val="5"/>
          <w:sz w:val="28"/>
          <w:szCs w:val="28"/>
          <w:vertAlign w:val="subscript"/>
          <w:lang w:val="en-US" w:eastAsia="ru-RU"/>
        </w:rPr>
        <w:t>n</w:t>
      </w:r>
      <w:r w:rsidRPr="00835C27">
        <w:rPr>
          <w:rStyle w:val="FontStyle233"/>
          <w:position w:val="5"/>
          <w:sz w:val="28"/>
          <w:szCs w:val="28"/>
          <w:lang w:val="ru-RU" w:eastAsia="ru-RU"/>
        </w:rPr>
        <w:t xml:space="preserve"> </w:t>
      </w:r>
      <w:r w:rsidRPr="00835C27">
        <w:rPr>
          <w:rStyle w:val="FontStyle187"/>
          <w:position w:val="5"/>
          <w:sz w:val="28"/>
          <w:szCs w:val="28"/>
          <w:lang w:val="ru-RU" w:eastAsia="ru-RU"/>
        </w:rPr>
        <w:t xml:space="preserve">, </w:t>
      </w:r>
      <w:r w:rsidRPr="00835C27">
        <w:rPr>
          <w:position w:val="-12"/>
          <w:sz w:val="28"/>
          <w:szCs w:val="28"/>
        </w:rPr>
        <w:object w:dxaOrig="760" w:dyaOrig="360">
          <v:shape id="_x0000_i1208" type="#_x0000_t75" style="width:38.25pt;height:18pt" o:ole="">
            <v:imagedata r:id="rId519" o:title=""/>
          </v:shape>
          <o:OLEObject Type="Embed" ProgID="Equation.3" ShapeID="_x0000_i1208" DrawAspect="Content" ObjectID="_1604214629" r:id="rId520"/>
        </w:object>
      </w:r>
      <w:r w:rsidRPr="00835C27">
        <w:rPr>
          <w:rStyle w:val="FontStyle187"/>
          <w:position w:val="5"/>
          <w:sz w:val="28"/>
          <w:szCs w:val="28"/>
          <w:lang w:val="ru-RU" w:eastAsia="ru-RU"/>
        </w:rPr>
        <w:t>можно выбрать из условия</w:t>
      </w:r>
    </w:p>
    <w:p w:rsidR="006012F6" w:rsidRPr="00835C27" w:rsidRDefault="006012F6" w:rsidP="0087273C">
      <w:pPr>
        <w:pStyle w:val="Style10"/>
        <w:widowControl/>
        <w:tabs>
          <w:tab w:val="left" w:pos="6600"/>
        </w:tabs>
        <w:spacing w:before="187" w:line="360" w:lineRule="auto"/>
        <w:ind w:left="1134"/>
        <w:jc w:val="right"/>
        <w:rPr>
          <w:rStyle w:val="FontStyle187"/>
          <w:sz w:val="28"/>
          <w:szCs w:val="28"/>
          <w:lang w:val="ru-RU" w:eastAsia="ru-RU"/>
        </w:rPr>
      </w:pPr>
      <w:r w:rsidRPr="00835C27">
        <w:rPr>
          <w:position w:val="-10"/>
          <w:sz w:val="28"/>
          <w:szCs w:val="28"/>
        </w:rPr>
        <w:object w:dxaOrig="3640" w:dyaOrig="360">
          <v:shape id="_x0000_i1209" type="#_x0000_t75" style="width:182.25pt;height:18pt" o:ole="">
            <v:imagedata r:id="rId521" o:title=""/>
          </v:shape>
          <o:OLEObject Type="Embed" ProgID="Equation.3" ShapeID="_x0000_i1209" DrawAspect="Content" ObjectID="_1604214630" r:id="rId522"/>
        </w:object>
      </w:r>
      <w:r w:rsidRPr="00835C27">
        <w:rPr>
          <w:rStyle w:val="FontStyle187"/>
          <w:sz w:val="28"/>
          <w:szCs w:val="28"/>
          <w:lang w:val="ru-RU" w:eastAsia="ru-RU"/>
        </w:rPr>
        <w:tab/>
        <w:t>(</w:t>
      </w:r>
      <w:r w:rsidR="0077764C">
        <w:rPr>
          <w:rStyle w:val="FontStyle187"/>
          <w:sz w:val="28"/>
          <w:szCs w:val="28"/>
          <w:lang w:val="ru-RU" w:eastAsia="ru-RU"/>
        </w:rPr>
        <w:t>6.56</w:t>
      </w:r>
      <w:r w:rsidRPr="00835C27">
        <w:rPr>
          <w:rStyle w:val="FontStyle187"/>
          <w:sz w:val="28"/>
          <w:szCs w:val="28"/>
          <w:lang w:val="ru-RU" w:eastAsia="ru-RU"/>
        </w:rPr>
        <w:t>)</w:t>
      </w:r>
    </w:p>
    <w:p w:rsidR="006012F6" w:rsidRPr="00835C27" w:rsidRDefault="006012F6" w:rsidP="0077764C">
      <w:pPr>
        <w:pStyle w:val="Style9"/>
        <w:widowControl/>
        <w:spacing w:before="10" w:line="360" w:lineRule="auto"/>
        <w:ind w:firstLine="0"/>
        <w:jc w:val="both"/>
        <w:rPr>
          <w:rStyle w:val="FontStyle187"/>
          <w:sz w:val="28"/>
          <w:szCs w:val="28"/>
          <w:lang w:val="ru-RU" w:eastAsia="ru-RU"/>
        </w:rPr>
      </w:pPr>
      <w:r w:rsidRPr="00835C27">
        <w:rPr>
          <w:rStyle w:val="FontStyle187"/>
          <w:sz w:val="28"/>
          <w:szCs w:val="28"/>
          <w:lang w:val="ru-RU" w:eastAsia="ru-RU"/>
        </w:rPr>
        <w:t xml:space="preserve">где функция </w:t>
      </w:r>
      <w:r w:rsidRPr="00835C27">
        <w:rPr>
          <w:position w:val="-12"/>
          <w:sz w:val="28"/>
          <w:szCs w:val="28"/>
        </w:rPr>
        <w:object w:dxaOrig="2500" w:dyaOrig="360">
          <v:shape id="_x0000_i1210" type="#_x0000_t75" style="width:125.25pt;height:18pt" o:ole="">
            <v:imagedata r:id="rId523" o:title=""/>
          </v:shape>
          <o:OLEObject Type="Embed" ProgID="Equation.3" ShapeID="_x0000_i1210" DrawAspect="Content" ObjectID="_1604214631" r:id="rId524"/>
        </w:object>
      </w:r>
      <w:r w:rsidRPr="00835C27">
        <w:rPr>
          <w:rStyle w:val="FontStyle187"/>
          <w:sz w:val="28"/>
          <w:szCs w:val="28"/>
          <w:lang w:val="ru-RU" w:eastAsia="ru-RU"/>
        </w:rPr>
        <w:t xml:space="preserve"> показывает отклонение приближенного решения </w:t>
      </w:r>
      <w:r w:rsidRPr="00835C27">
        <w:rPr>
          <w:position w:val="-12"/>
          <w:sz w:val="28"/>
          <w:szCs w:val="28"/>
        </w:rPr>
        <w:object w:dxaOrig="760" w:dyaOrig="360">
          <v:shape id="_x0000_i1211" type="#_x0000_t75" style="width:38.25pt;height:18pt" o:ole="">
            <v:imagedata r:id="rId525" o:title=""/>
          </v:shape>
          <o:OLEObject Type="Embed" ProgID="Equation.3" ShapeID="_x0000_i1211" DrawAspect="Content" ObjectID="_1604214632" r:id="rId526"/>
        </w:object>
      </w:r>
      <w:r w:rsidRPr="00835C27">
        <w:rPr>
          <w:rStyle w:val="FontStyle187"/>
          <w:sz w:val="28"/>
          <w:szCs w:val="28"/>
          <w:lang w:val="ru-RU" w:eastAsia="ru-RU"/>
        </w:rPr>
        <w:t>от точного</w:t>
      </w:r>
      <w:r w:rsidRPr="00835C27">
        <w:rPr>
          <w:position w:val="-12"/>
          <w:sz w:val="28"/>
          <w:szCs w:val="28"/>
        </w:rPr>
        <w:object w:dxaOrig="900" w:dyaOrig="360">
          <v:shape id="_x0000_i1212" type="#_x0000_t75" style="width:45pt;height:18pt" o:ole="">
            <v:imagedata r:id="rId527" o:title=""/>
          </v:shape>
          <o:OLEObject Type="Embed" ProgID="Equation.3" ShapeID="_x0000_i1212" DrawAspect="Content" ObjectID="_1604214633" r:id="rId528"/>
        </w:object>
      </w:r>
      <w:r w:rsidRPr="00835C27">
        <w:rPr>
          <w:rStyle w:val="FontStyle187"/>
          <w:sz w:val="28"/>
          <w:szCs w:val="28"/>
          <w:lang w:val="ru-RU" w:eastAsia="ru-RU"/>
        </w:rPr>
        <w:t xml:space="preserve">. Увеличение параметра </w:t>
      </w:r>
      <w:r w:rsidRPr="00835C27">
        <w:rPr>
          <w:rStyle w:val="FontStyle233"/>
          <w:sz w:val="28"/>
          <w:szCs w:val="28"/>
          <w:lang w:val="en-US" w:eastAsia="ru-RU"/>
        </w:rPr>
        <w:t>p</w:t>
      </w:r>
      <w:r w:rsidRPr="00835C27">
        <w:rPr>
          <w:rStyle w:val="FontStyle233"/>
          <w:sz w:val="28"/>
          <w:szCs w:val="28"/>
          <w:lang w:val="ru-RU" w:eastAsia="ru-RU"/>
        </w:rPr>
        <w:t xml:space="preserve"> </w:t>
      </w:r>
      <w:r w:rsidRPr="00835C27">
        <w:rPr>
          <w:rStyle w:val="FontStyle187"/>
          <w:sz w:val="28"/>
          <w:szCs w:val="28"/>
          <w:lang w:val="ru-RU" w:eastAsia="ru-RU"/>
        </w:rPr>
        <w:t>в (</w:t>
      </w:r>
      <w:r w:rsidR="0077764C">
        <w:rPr>
          <w:rStyle w:val="FontStyle187"/>
          <w:sz w:val="28"/>
          <w:szCs w:val="28"/>
          <w:lang w:val="ru-RU" w:eastAsia="ru-RU"/>
        </w:rPr>
        <w:t>6.54</w:t>
      </w:r>
      <w:r w:rsidRPr="00835C27">
        <w:rPr>
          <w:rStyle w:val="FontStyle187"/>
          <w:sz w:val="28"/>
          <w:szCs w:val="28"/>
          <w:lang w:val="ru-RU" w:eastAsia="ru-RU"/>
        </w:rPr>
        <w:t>) позволяет сделать погрешность, связанную с заменой точного решения приближенным, как угодно малой.</w:t>
      </w:r>
    </w:p>
    <w:p w:rsidR="006012F6" w:rsidRPr="00835C27" w:rsidRDefault="006012F6" w:rsidP="006012F6">
      <w:pPr>
        <w:pStyle w:val="Style16"/>
        <w:widowControl/>
        <w:spacing w:line="360" w:lineRule="auto"/>
        <w:ind w:firstLine="510"/>
        <w:jc w:val="left"/>
        <w:rPr>
          <w:rStyle w:val="FontStyle187"/>
          <w:sz w:val="28"/>
          <w:szCs w:val="28"/>
          <w:lang w:val="ru-RU" w:eastAsia="ru-RU"/>
        </w:rPr>
      </w:pPr>
      <w:r w:rsidRPr="00835C27">
        <w:rPr>
          <w:rStyle w:val="FontStyle187"/>
          <w:sz w:val="28"/>
          <w:szCs w:val="28"/>
          <w:lang w:val="ru-RU" w:eastAsia="ru-RU"/>
        </w:rPr>
        <w:t xml:space="preserve">Предположим, что </w:t>
      </w:r>
      <w:r w:rsidRPr="00835C27">
        <w:rPr>
          <w:rStyle w:val="FontStyle233"/>
          <w:sz w:val="28"/>
          <w:szCs w:val="28"/>
          <w:lang w:val="en-US" w:eastAsia="ru-RU"/>
        </w:rPr>
        <w:t>p</w:t>
      </w:r>
      <w:r w:rsidRPr="00835C27">
        <w:rPr>
          <w:rStyle w:val="FontStyle233"/>
          <w:sz w:val="28"/>
          <w:szCs w:val="28"/>
          <w:lang w:val="ru-RU" w:eastAsia="ru-RU"/>
        </w:rPr>
        <w:t xml:space="preserve"> </w:t>
      </w:r>
      <w:r w:rsidRPr="00835C27">
        <w:rPr>
          <w:rStyle w:val="FontStyle187"/>
          <w:spacing w:val="70"/>
          <w:sz w:val="28"/>
          <w:szCs w:val="28"/>
          <w:lang w:val="ru-RU" w:eastAsia="ru-RU"/>
        </w:rPr>
        <w:t>=1.</w:t>
      </w:r>
      <w:r w:rsidRPr="00835C27">
        <w:rPr>
          <w:rStyle w:val="FontStyle187"/>
          <w:sz w:val="28"/>
          <w:szCs w:val="28"/>
          <w:lang w:val="ru-RU" w:eastAsia="ru-RU"/>
        </w:rPr>
        <w:t xml:space="preserve"> Тогда, подставляя (</w:t>
      </w:r>
      <w:r w:rsidR="0077764C">
        <w:rPr>
          <w:rStyle w:val="FontStyle187"/>
          <w:sz w:val="28"/>
          <w:szCs w:val="28"/>
          <w:lang w:val="ru-RU" w:eastAsia="ru-RU"/>
        </w:rPr>
        <w:t>6.54</w:t>
      </w:r>
      <w:r w:rsidRPr="00835C27">
        <w:rPr>
          <w:rStyle w:val="FontStyle187"/>
          <w:sz w:val="28"/>
          <w:szCs w:val="28"/>
          <w:lang w:val="ru-RU" w:eastAsia="ru-RU"/>
        </w:rPr>
        <w:t>) в (</w:t>
      </w:r>
      <w:r w:rsidR="0077764C">
        <w:rPr>
          <w:rStyle w:val="FontStyle187"/>
          <w:sz w:val="28"/>
          <w:szCs w:val="28"/>
          <w:lang w:val="ru-RU" w:eastAsia="ru-RU"/>
        </w:rPr>
        <w:t>6.56</w:t>
      </w:r>
      <w:r w:rsidRPr="00835C27">
        <w:rPr>
          <w:rStyle w:val="FontStyle187"/>
          <w:sz w:val="28"/>
          <w:szCs w:val="28"/>
          <w:lang w:val="ru-RU" w:eastAsia="ru-RU"/>
        </w:rPr>
        <w:t>), из усл</w:t>
      </w:r>
      <w:r w:rsidRPr="00835C27">
        <w:rPr>
          <w:rStyle w:val="FontStyle187"/>
          <w:sz w:val="28"/>
          <w:szCs w:val="28"/>
          <w:lang w:val="ru-RU" w:eastAsia="ru-RU"/>
        </w:rPr>
        <w:t>о</w:t>
      </w:r>
      <w:r w:rsidRPr="00835C27">
        <w:rPr>
          <w:rStyle w:val="FontStyle187"/>
          <w:sz w:val="28"/>
          <w:szCs w:val="28"/>
          <w:lang w:val="ru-RU" w:eastAsia="ru-RU"/>
        </w:rPr>
        <w:t xml:space="preserve">вия </w:t>
      </w:r>
      <w:r w:rsidRPr="00835C27">
        <w:rPr>
          <w:position w:val="-10"/>
          <w:sz w:val="28"/>
          <w:szCs w:val="28"/>
        </w:rPr>
        <w:object w:dxaOrig="1680" w:dyaOrig="340">
          <v:shape id="_x0000_i1213" type="#_x0000_t75" style="width:84pt;height:17.25pt" o:ole="">
            <v:imagedata r:id="rId529" o:title=""/>
          </v:shape>
          <o:OLEObject Type="Embed" ProgID="Equation.3" ShapeID="_x0000_i1213" DrawAspect="Content" ObjectID="_1604214634" r:id="rId530"/>
        </w:object>
      </w:r>
      <w:r w:rsidRPr="00835C27">
        <w:rPr>
          <w:rStyle w:val="FontStyle187"/>
          <w:sz w:val="28"/>
          <w:szCs w:val="28"/>
          <w:lang w:val="ru-RU" w:eastAsia="ru-RU"/>
        </w:rPr>
        <w:t xml:space="preserve">получим </w:t>
      </w:r>
      <w:r w:rsidRPr="00835C27">
        <w:rPr>
          <w:rStyle w:val="FontStyle187"/>
          <w:i/>
          <w:sz w:val="28"/>
          <w:szCs w:val="28"/>
          <w:lang w:val="en-US" w:eastAsia="ru-RU"/>
        </w:rPr>
        <w:t>A</w:t>
      </w:r>
      <w:r w:rsidRPr="00835C27">
        <w:rPr>
          <w:rStyle w:val="FontStyle187"/>
          <w:sz w:val="28"/>
          <w:szCs w:val="28"/>
          <w:vertAlign w:val="subscript"/>
          <w:lang w:val="ru-RU" w:eastAsia="ru-RU"/>
        </w:rPr>
        <w:t>1</w:t>
      </w:r>
      <w:r w:rsidRPr="00835C27">
        <w:rPr>
          <w:rStyle w:val="FontStyle187"/>
          <w:sz w:val="28"/>
          <w:szCs w:val="28"/>
          <w:lang w:val="ru-RU" w:eastAsia="ru-RU"/>
        </w:rPr>
        <w:t xml:space="preserve"> = 1 и </w:t>
      </w:r>
      <w:r w:rsidRPr="00835C27">
        <w:rPr>
          <w:position w:val="-10"/>
          <w:sz w:val="28"/>
          <w:szCs w:val="28"/>
        </w:rPr>
        <w:object w:dxaOrig="1020" w:dyaOrig="340">
          <v:shape id="_x0000_i1214" type="#_x0000_t75" style="width:51pt;height:17.25pt" o:ole="">
            <v:imagedata r:id="rId531" o:title=""/>
          </v:shape>
          <o:OLEObject Type="Embed" ProgID="Equation.3" ShapeID="_x0000_i1214" DrawAspect="Content" ObjectID="_1604214635" r:id="rId532"/>
        </w:object>
      </w:r>
      <w:r w:rsidRPr="00835C27">
        <w:rPr>
          <w:rStyle w:val="FontStyle187"/>
          <w:sz w:val="28"/>
          <w:szCs w:val="28"/>
          <w:lang w:val="ru-RU" w:eastAsia="ru-RU"/>
        </w:rPr>
        <w:t>, откуда</w:t>
      </w:r>
    </w:p>
    <w:p w:rsidR="006012F6" w:rsidRPr="00835C27" w:rsidRDefault="006012F6" w:rsidP="0077764C">
      <w:pPr>
        <w:pStyle w:val="Style16"/>
        <w:widowControl/>
        <w:spacing w:line="360" w:lineRule="auto"/>
        <w:ind w:firstLine="0"/>
        <w:jc w:val="center"/>
        <w:rPr>
          <w:rStyle w:val="FontStyle187"/>
          <w:sz w:val="28"/>
          <w:szCs w:val="28"/>
          <w:lang w:val="ru-RU" w:eastAsia="ru-RU"/>
        </w:rPr>
      </w:pPr>
      <w:r w:rsidRPr="00835C27">
        <w:rPr>
          <w:position w:val="-28"/>
          <w:sz w:val="28"/>
          <w:szCs w:val="28"/>
        </w:rPr>
        <w:object w:dxaOrig="5319" w:dyaOrig="700">
          <v:shape id="_x0000_i1215" type="#_x0000_t75" style="width:266.25pt;height:35.25pt" o:ole="">
            <v:imagedata r:id="rId533" o:title=""/>
          </v:shape>
          <o:OLEObject Type="Embed" ProgID="Equation.3" ShapeID="_x0000_i1215" DrawAspect="Content" ObjectID="_1604214636" r:id="rId534"/>
        </w:object>
      </w:r>
    </w:p>
    <w:p w:rsidR="006012F6" w:rsidRPr="00835C27" w:rsidRDefault="006012F6" w:rsidP="0077764C">
      <w:pPr>
        <w:pStyle w:val="Style9"/>
        <w:widowControl/>
        <w:spacing w:before="120" w:line="360" w:lineRule="auto"/>
        <w:ind w:firstLine="0"/>
        <w:rPr>
          <w:rStyle w:val="FontStyle187"/>
          <w:sz w:val="28"/>
          <w:szCs w:val="28"/>
          <w:lang w:val="ru-RU" w:eastAsia="ru-RU"/>
        </w:rPr>
      </w:pPr>
      <w:r w:rsidRPr="00835C27">
        <w:rPr>
          <w:rStyle w:val="FontStyle187"/>
          <w:sz w:val="28"/>
          <w:szCs w:val="28"/>
          <w:lang w:val="ru-RU" w:eastAsia="ru-RU"/>
        </w:rPr>
        <w:t>что соответствует формуле Эйлера (</w:t>
      </w:r>
      <w:r w:rsidR="0077764C">
        <w:rPr>
          <w:rStyle w:val="FontStyle187"/>
          <w:sz w:val="28"/>
          <w:szCs w:val="28"/>
          <w:lang w:val="ru-RU" w:eastAsia="ru-RU"/>
        </w:rPr>
        <w:t>6.</w:t>
      </w:r>
      <w:r w:rsidRPr="00835C27">
        <w:rPr>
          <w:rStyle w:val="FontStyle187"/>
          <w:sz w:val="28"/>
          <w:szCs w:val="28"/>
          <w:lang w:val="ru-RU" w:eastAsia="ru-RU"/>
        </w:rPr>
        <w:t>5</w:t>
      </w:r>
      <w:r w:rsidR="0077764C">
        <w:rPr>
          <w:rStyle w:val="FontStyle187"/>
          <w:sz w:val="28"/>
          <w:szCs w:val="28"/>
          <w:lang w:val="ru-RU" w:eastAsia="ru-RU"/>
        </w:rPr>
        <w:t>1</w:t>
      </w:r>
      <w:r w:rsidRPr="00835C27">
        <w:rPr>
          <w:rStyle w:val="FontStyle187"/>
          <w:sz w:val="28"/>
          <w:szCs w:val="28"/>
          <w:lang w:val="ru-RU" w:eastAsia="ru-RU"/>
        </w:rPr>
        <w:t>). Таким же образом можно п</w:t>
      </w:r>
      <w:r w:rsidRPr="00835C27">
        <w:rPr>
          <w:rStyle w:val="FontStyle187"/>
          <w:sz w:val="28"/>
          <w:szCs w:val="28"/>
          <w:lang w:val="ru-RU" w:eastAsia="ru-RU"/>
        </w:rPr>
        <w:t>о</w:t>
      </w:r>
      <w:r w:rsidRPr="00835C27">
        <w:rPr>
          <w:rStyle w:val="FontStyle187"/>
          <w:sz w:val="28"/>
          <w:szCs w:val="28"/>
          <w:lang w:val="ru-RU" w:eastAsia="ru-RU"/>
        </w:rPr>
        <w:t>лучить формулы более высоких порядков точности, которые называют методами Рунге-Кутта.</w:t>
      </w:r>
    </w:p>
    <w:p w:rsidR="006012F6" w:rsidRPr="00835C27" w:rsidRDefault="006012F6" w:rsidP="006012F6">
      <w:pPr>
        <w:pStyle w:val="Style16"/>
        <w:widowControl/>
        <w:spacing w:line="360" w:lineRule="auto"/>
        <w:ind w:firstLine="510"/>
        <w:rPr>
          <w:rStyle w:val="FontStyle187"/>
          <w:sz w:val="28"/>
          <w:szCs w:val="28"/>
          <w:lang w:val="ru-RU" w:eastAsia="ru-RU"/>
        </w:rPr>
      </w:pPr>
      <w:r w:rsidRPr="00835C27">
        <w:rPr>
          <w:rStyle w:val="FontStyle187"/>
          <w:sz w:val="28"/>
          <w:szCs w:val="28"/>
          <w:lang w:val="ru-RU" w:eastAsia="ru-RU"/>
        </w:rPr>
        <w:t>Одним из наиболее известных является вариант метода Рунге-Кутта, с</w:t>
      </w:r>
      <w:r w:rsidRPr="00835C27">
        <w:rPr>
          <w:rStyle w:val="FontStyle187"/>
          <w:sz w:val="28"/>
          <w:szCs w:val="28"/>
          <w:lang w:val="ru-RU" w:eastAsia="ru-RU"/>
        </w:rPr>
        <w:t>о</w:t>
      </w:r>
      <w:r w:rsidRPr="00835C27">
        <w:rPr>
          <w:rStyle w:val="FontStyle187"/>
          <w:sz w:val="28"/>
          <w:szCs w:val="28"/>
          <w:lang w:val="ru-RU" w:eastAsia="ru-RU"/>
        </w:rPr>
        <w:t xml:space="preserve">ответствующий </w:t>
      </w:r>
      <w:r w:rsidRPr="00835C27">
        <w:rPr>
          <w:rStyle w:val="FontStyle233"/>
          <w:sz w:val="28"/>
          <w:szCs w:val="28"/>
          <w:lang w:val="en-US" w:eastAsia="ru-RU"/>
        </w:rPr>
        <w:t>p</w:t>
      </w:r>
      <w:r w:rsidRPr="00835C27">
        <w:rPr>
          <w:rStyle w:val="FontStyle233"/>
          <w:sz w:val="28"/>
          <w:szCs w:val="28"/>
          <w:lang w:val="ru-RU" w:eastAsia="ru-RU"/>
        </w:rPr>
        <w:t xml:space="preserve"> </w:t>
      </w:r>
      <w:r w:rsidRPr="00835C27">
        <w:rPr>
          <w:rStyle w:val="FontStyle187"/>
          <w:sz w:val="28"/>
          <w:szCs w:val="28"/>
          <w:lang w:val="ru-RU" w:eastAsia="ru-RU"/>
        </w:rPr>
        <w:t>= 4. Это метод четвертого порядка точности, для к</w:t>
      </w:r>
      <w:r w:rsidRPr="00835C27">
        <w:rPr>
          <w:rStyle w:val="FontStyle187"/>
          <w:sz w:val="28"/>
          <w:szCs w:val="28"/>
          <w:lang w:val="ru-RU" w:eastAsia="ru-RU"/>
        </w:rPr>
        <w:t>о</w:t>
      </w:r>
      <w:r w:rsidRPr="00835C27">
        <w:rPr>
          <w:rStyle w:val="FontStyle187"/>
          <w:sz w:val="28"/>
          <w:szCs w:val="28"/>
          <w:lang w:val="ru-RU" w:eastAsia="ru-RU"/>
        </w:rPr>
        <w:t>торо</w:t>
      </w:r>
      <w:r w:rsidRPr="00835C27">
        <w:rPr>
          <w:rStyle w:val="FontStyle187"/>
          <w:sz w:val="28"/>
          <w:szCs w:val="28"/>
          <w:lang w:val="ru-RU" w:eastAsia="ru-RU"/>
        </w:rPr>
        <w:softHyphen/>
        <w:t xml:space="preserve">го ошибка на шаге имеет порядок </w:t>
      </w:r>
      <w:r w:rsidRPr="00835C27">
        <w:rPr>
          <w:rStyle w:val="FontStyle187"/>
          <w:i/>
          <w:sz w:val="28"/>
          <w:szCs w:val="28"/>
          <w:lang w:val="en-US" w:eastAsia="ru-RU"/>
        </w:rPr>
        <w:t>h</w:t>
      </w:r>
      <w:r w:rsidRPr="00835C27">
        <w:rPr>
          <w:rStyle w:val="FontStyle187"/>
          <w:sz w:val="28"/>
          <w:szCs w:val="28"/>
          <w:vertAlign w:val="superscript"/>
          <w:lang w:val="ru-RU" w:eastAsia="ru-RU"/>
        </w:rPr>
        <w:t>5</w:t>
      </w:r>
      <w:r w:rsidRPr="00835C27">
        <w:rPr>
          <w:rStyle w:val="FontStyle187"/>
          <w:sz w:val="28"/>
          <w:szCs w:val="28"/>
          <w:lang w:val="ru-RU" w:eastAsia="ru-RU"/>
        </w:rPr>
        <w:t>. Его расчетные формулы имеют сле</w:t>
      </w:r>
      <w:r w:rsidRPr="00835C27">
        <w:rPr>
          <w:rStyle w:val="FontStyle187"/>
          <w:sz w:val="28"/>
          <w:szCs w:val="28"/>
          <w:lang w:val="ru-RU" w:eastAsia="ru-RU"/>
        </w:rPr>
        <w:softHyphen/>
        <w:t>дующий вид:</w:t>
      </w:r>
    </w:p>
    <w:p w:rsidR="006012F6" w:rsidRPr="00835C27" w:rsidRDefault="006012F6" w:rsidP="006012F6">
      <w:pPr>
        <w:pStyle w:val="Style16"/>
        <w:widowControl/>
        <w:spacing w:line="360" w:lineRule="auto"/>
        <w:ind w:firstLine="510"/>
        <w:rPr>
          <w:rStyle w:val="FontStyle187"/>
          <w:sz w:val="28"/>
          <w:szCs w:val="28"/>
          <w:lang w:val="ru-RU" w:eastAsia="ru-RU"/>
        </w:rPr>
      </w:pPr>
    </w:p>
    <w:p w:rsidR="006012F6" w:rsidRPr="00835C27" w:rsidRDefault="0077764C" w:rsidP="0077764C">
      <w:pPr>
        <w:pStyle w:val="Style16"/>
        <w:widowControl/>
        <w:spacing w:line="360" w:lineRule="auto"/>
        <w:ind w:firstLine="510"/>
        <w:jc w:val="center"/>
        <w:rPr>
          <w:position w:val="-84"/>
          <w:sz w:val="28"/>
          <w:szCs w:val="28"/>
          <w:lang w:val="ru-RU"/>
        </w:rPr>
      </w:pPr>
      <w:r w:rsidRPr="00E456B8">
        <w:rPr>
          <w:position w:val="-24"/>
        </w:rPr>
        <w:object w:dxaOrig="2780" w:dyaOrig="620">
          <v:shape id="_x0000_i1216" type="#_x0000_t75" style="width:147pt;height:32.25pt" o:ole="" o:allowoverlap="f">
            <v:imagedata r:id="rId535" o:title=""/>
          </v:shape>
          <o:OLEObject Type="Embed" ProgID="Equation.3" ShapeID="_x0000_i1216" DrawAspect="Content" ObjectID="_1604214637" r:id="rId536"/>
        </w:object>
      </w:r>
    </w:p>
    <w:p w:rsidR="006012F6" w:rsidRPr="00835C27" w:rsidRDefault="006012F6" w:rsidP="0077764C">
      <w:pPr>
        <w:pStyle w:val="Style16"/>
        <w:widowControl/>
        <w:spacing w:line="360" w:lineRule="auto"/>
        <w:ind w:firstLine="0"/>
        <w:rPr>
          <w:rStyle w:val="FontStyle187"/>
          <w:sz w:val="28"/>
          <w:szCs w:val="28"/>
          <w:lang w:val="ru-RU" w:eastAsia="ru-RU"/>
        </w:rPr>
      </w:pPr>
      <w:r w:rsidRPr="00835C27">
        <w:rPr>
          <w:rStyle w:val="FontStyle187"/>
          <w:sz w:val="28"/>
          <w:szCs w:val="28"/>
          <w:lang w:val="ru-RU" w:eastAsia="ru-RU"/>
        </w:rPr>
        <w:t>где</w:t>
      </w:r>
    </w:p>
    <w:p w:rsidR="006012F6" w:rsidRPr="00835C27" w:rsidRDefault="0077764C" w:rsidP="0077764C">
      <w:pPr>
        <w:pStyle w:val="Style16"/>
        <w:widowControl/>
        <w:spacing w:line="360" w:lineRule="auto"/>
        <w:ind w:firstLine="510"/>
        <w:jc w:val="center"/>
        <w:rPr>
          <w:rStyle w:val="FontStyle187"/>
          <w:sz w:val="28"/>
          <w:szCs w:val="28"/>
          <w:lang w:val="ru-RU" w:eastAsia="ru-RU"/>
        </w:rPr>
      </w:pPr>
      <w:r w:rsidRPr="00E456B8">
        <w:rPr>
          <w:position w:val="-100"/>
        </w:rPr>
        <w:object w:dxaOrig="2380" w:dyaOrig="2120">
          <v:shape id="_x0000_i1217" type="#_x0000_t75" style="width:123.75pt;height:108.75pt" o:ole="" o:allowoverlap="f">
            <v:imagedata r:id="rId537" o:title=""/>
          </v:shape>
          <o:OLEObject Type="Embed" ProgID="Equation.3" ShapeID="_x0000_i1217" DrawAspect="Content" ObjectID="_1604214638" r:id="rId538"/>
        </w:object>
      </w:r>
    </w:p>
    <w:p w:rsidR="006012F6" w:rsidRPr="00835C27" w:rsidRDefault="006012F6" w:rsidP="006012F6">
      <w:pPr>
        <w:pStyle w:val="Style16"/>
        <w:widowControl/>
        <w:spacing w:before="106" w:line="360" w:lineRule="auto"/>
        <w:ind w:firstLine="510"/>
        <w:rPr>
          <w:rStyle w:val="FontStyle187"/>
          <w:sz w:val="28"/>
          <w:szCs w:val="28"/>
          <w:lang w:val="ru-RU" w:eastAsia="ru-RU"/>
        </w:rPr>
      </w:pPr>
      <w:r w:rsidRPr="00835C27">
        <w:rPr>
          <w:rStyle w:val="FontStyle187"/>
          <w:sz w:val="28"/>
          <w:szCs w:val="28"/>
          <w:lang w:val="ru-RU" w:eastAsia="ru-RU"/>
        </w:rPr>
        <w:t>Рассмотренные выше метод Эйлера и его модификация по сути дела я</w:t>
      </w:r>
      <w:r w:rsidRPr="00835C27">
        <w:rPr>
          <w:rStyle w:val="FontStyle187"/>
          <w:sz w:val="28"/>
          <w:szCs w:val="28"/>
          <w:lang w:val="ru-RU" w:eastAsia="ru-RU"/>
        </w:rPr>
        <w:t>в</w:t>
      </w:r>
      <w:r w:rsidRPr="00835C27">
        <w:rPr>
          <w:rStyle w:val="FontStyle187"/>
          <w:sz w:val="28"/>
          <w:szCs w:val="28"/>
          <w:lang w:val="ru-RU" w:eastAsia="ru-RU"/>
        </w:rPr>
        <w:t>ляются методами Рунге-Кутта первого и второго порядка соответственно. Несмотря на увеличение объема вычислений метод четвертого порядка имеет преимущество перед методами первого и второго поря</w:t>
      </w:r>
      <w:r w:rsidRPr="00835C27">
        <w:rPr>
          <w:rStyle w:val="FontStyle187"/>
          <w:sz w:val="28"/>
          <w:szCs w:val="28"/>
          <w:lang w:val="ru-RU" w:eastAsia="ru-RU"/>
        </w:rPr>
        <w:t>д</w:t>
      </w:r>
      <w:r w:rsidRPr="00835C27">
        <w:rPr>
          <w:rStyle w:val="FontStyle187"/>
          <w:sz w:val="28"/>
          <w:szCs w:val="28"/>
          <w:lang w:val="ru-RU" w:eastAsia="ru-RU"/>
        </w:rPr>
        <w:t>ков, так как он обес</w:t>
      </w:r>
      <w:r w:rsidRPr="00835C27">
        <w:rPr>
          <w:rStyle w:val="FontStyle187"/>
          <w:sz w:val="28"/>
          <w:szCs w:val="28"/>
          <w:lang w:val="ru-RU" w:eastAsia="ru-RU"/>
        </w:rPr>
        <w:softHyphen/>
        <w:t>печивает малую локальную ошибку. Это позволяет увеличивать шаг интег</w:t>
      </w:r>
      <w:r w:rsidRPr="00835C27">
        <w:rPr>
          <w:rStyle w:val="FontStyle187"/>
          <w:sz w:val="28"/>
          <w:szCs w:val="28"/>
          <w:lang w:val="ru-RU" w:eastAsia="ru-RU"/>
        </w:rPr>
        <w:softHyphen/>
        <w:t xml:space="preserve">рирования </w:t>
      </w:r>
      <w:r w:rsidRPr="00835C27">
        <w:rPr>
          <w:rStyle w:val="FontStyle233"/>
          <w:sz w:val="28"/>
          <w:szCs w:val="28"/>
          <w:lang w:val="en-US" w:eastAsia="ru-RU"/>
        </w:rPr>
        <w:t>h</w:t>
      </w:r>
      <w:r w:rsidRPr="00835C27">
        <w:rPr>
          <w:rStyle w:val="FontStyle233"/>
          <w:sz w:val="28"/>
          <w:szCs w:val="28"/>
          <w:lang w:val="ru-RU" w:eastAsia="ru-RU"/>
        </w:rPr>
        <w:t xml:space="preserve"> </w:t>
      </w:r>
      <w:r w:rsidRPr="00835C27">
        <w:rPr>
          <w:rStyle w:val="FontStyle187"/>
          <w:sz w:val="28"/>
          <w:szCs w:val="28"/>
          <w:lang w:val="ru-RU" w:eastAsia="ru-RU"/>
        </w:rPr>
        <w:t>и, следовательно, сокращать время расчета.</w:t>
      </w:r>
    </w:p>
    <w:p w:rsidR="006012F6" w:rsidRPr="0081283A" w:rsidRDefault="0081283A" w:rsidP="0081283A">
      <w:pPr>
        <w:pStyle w:val="Heading4"/>
        <w:rPr>
          <w:rStyle w:val="FontStyle213"/>
          <w:b/>
          <w:i w:val="0"/>
          <w:color w:val="auto"/>
          <w:sz w:val="28"/>
          <w:szCs w:val="28"/>
          <w:lang w:eastAsia="ru-RU"/>
        </w:rPr>
      </w:pPr>
      <w:bookmarkStart w:id="225" w:name="_Toc408477750"/>
      <w:r w:rsidRPr="0081283A">
        <w:rPr>
          <w:rStyle w:val="FontStyle213"/>
          <w:b/>
          <w:i w:val="0"/>
          <w:color w:val="auto"/>
          <w:sz w:val="28"/>
          <w:szCs w:val="28"/>
          <w:lang w:eastAsia="ru-RU"/>
        </w:rPr>
        <w:t>6.3.</w:t>
      </w:r>
      <w:r w:rsidR="004B6D37">
        <w:rPr>
          <w:rStyle w:val="FontStyle213"/>
          <w:b/>
          <w:i w:val="0"/>
          <w:color w:val="auto"/>
          <w:sz w:val="28"/>
          <w:szCs w:val="28"/>
          <w:lang w:eastAsia="ru-RU"/>
        </w:rPr>
        <w:t>2</w:t>
      </w:r>
      <w:r w:rsidR="006012F6" w:rsidRPr="0081283A">
        <w:rPr>
          <w:rStyle w:val="FontStyle213"/>
          <w:b/>
          <w:i w:val="0"/>
          <w:color w:val="auto"/>
          <w:sz w:val="28"/>
          <w:szCs w:val="28"/>
          <w:lang w:eastAsia="ru-RU"/>
        </w:rPr>
        <w:t>.</w:t>
      </w:r>
      <w:r w:rsidRPr="0081283A">
        <w:rPr>
          <w:rStyle w:val="FontStyle213"/>
          <w:b/>
          <w:i w:val="0"/>
          <w:color w:val="auto"/>
          <w:sz w:val="28"/>
          <w:szCs w:val="28"/>
          <w:lang w:eastAsia="ru-RU"/>
        </w:rPr>
        <w:t>4</w:t>
      </w:r>
      <w:r w:rsidR="006012F6" w:rsidRPr="0081283A">
        <w:rPr>
          <w:rStyle w:val="FontStyle213"/>
          <w:b/>
          <w:i w:val="0"/>
          <w:color w:val="auto"/>
          <w:sz w:val="28"/>
          <w:szCs w:val="28"/>
          <w:lang w:eastAsia="ru-RU"/>
        </w:rPr>
        <w:t xml:space="preserve"> Погрешность решения и выбор шага</w:t>
      </w:r>
      <w:bookmarkEnd w:id="225"/>
    </w:p>
    <w:p w:rsidR="006012F6" w:rsidRPr="00835C27" w:rsidRDefault="006012F6" w:rsidP="006012F6">
      <w:pPr>
        <w:pStyle w:val="Style16"/>
        <w:widowControl/>
        <w:spacing w:before="235" w:line="360" w:lineRule="auto"/>
        <w:ind w:firstLine="510"/>
        <w:rPr>
          <w:rStyle w:val="FontStyle187"/>
          <w:sz w:val="28"/>
          <w:szCs w:val="28"/>
          <w:lang w:val="ru-RU" w:eastAsia="ru-RU"/>
        </w:rPr>
      </w:pPr>
      <w:r w:rsidRPr="00835C27">
        <w:rPr>
          <w:rStyle w:val="FontStyle187"/>
          <w:sz w:val="28"/>
          <w:szCs w:val="28"/>
          <w:lang w:val="ru-RU" w:eastAsia="ru-RU"/>
        </w:rPr>
        <w:t xml:space="preserve">Как было показано выше, порядок точности метода </w:t>
      </w:r>
      <w:r w:rsidRPr="00835C27">
        <w:rPr>
          <w:rStyle w:val="FontStyle233"/>
          <w:sz w:val="28"/>
          <w:szCs w:val="28"/>
          <w:lang w:val="en-US" w:eastAsia="ru-RU"/>
        </w:rPr>
        <w:t>p</w:t>
      </w:r>
      <w:r w:rsidRPr="00835C27">
        <w:rPr>
          <w:rStyle w:val="FontStyle233"/>
          <w:sz w:val="28"/>
          <w:szCs w:val="28"/>
          <w:lang w:val="ru-RU" w:eastAsia="ru-RU"/>
        </w:rPr>
        <w:t xml:space="preserve"> </w:t>
      </w:r>
      <w:r w:rsidRPr="00835C27">
        <w:rPr>
          <w:rStyle w:val="FontStyle187"/>
          <w:sz w:val="28"/>
          <w:szCs w:val="28"/>
          <w:lang w:val="ru-RU" w:eastAsia="ru-RU"/>
        </w:rPr>
        <w:t>определяет ошибку дискретизации ~</w:t>
      </w:r>
      <w:r w:rsidRPr="00835C27">
        <w:rPr>
          <w:rStyle w:val="FontStyle187"/>
          <w:i/>
          <w:sz w:val="28"/>
          <w:szCs w:val="28"/>
          <w:lang w:val="en-US" w:eastAsia="ru-RU"/>
        </w:rPr>
        <w:t>h</w:t>
      </w:r>
      <w:r w:rsidRPr="00835C27">
        <w:rPr>
          <w:rStyle w:val="FontStyle187"/>
          <w:i/>
          <w:sz w:val="28"/>
          <w:szCs w:val="28"/>
          <w:vertAlign w:val="superscript"/>
          <w:lang w:val="ru-RU" w:eastAsia="ru-RU"/>
        </w:rPr>
        <w:t>р+1</w:t>
      </w:r>
      <w:r w:rsidRPr="00835C27">
        <w:rPr>
          <w:rStyle w:val="FontStyle187"/>
          <w:sz w:val="28"/>
          <w:szCs w:val="28"/>
          <w:lang w:val="ru-RU" w:eastAsia="ru-RU"/>
        </w:rPr>
        <w:t>. Знание порядка ошибки не обеспечивает ее прямую оценку. Получить такую оценку позволяет правило Рунге (фо</w:t>
      </w:r>
      <w:r w:rsidRPr="00835C27">
        <w:rPr>
          <w:rStyle w:val="FontStyle187"/>
          <w:sz w:val="28"/>
          <w:szCs w:val="28"/>
          <w:lang w:val="ru-RU" w:eastAsia="ru-RU"/>
        </w:rPr>
        <w:t>р</w:t>
      </w:r>
      <w:r w:rsidRPr="00835C27">
        <w:rPr>
          <w:rStyle w:val="FontStyle187"/>
          <w:sz w:val="28"/>
          <w:szCs w:val="28"/>
          <w:lang w:val="ru-RU" w:eastAsia="ru-RU"/>
        </w:rPr>
        <w:t>мула двойного пересчета).</w:t>
      </w:r>
    </w:p>
    <w:p w:rsidR="006012F6" w:rsidRPr="00835C27" w:rsidRDefault="006012F6" w:rsidP="006012F6">
      <w:pPr>
        <w:pStyle w:val="Style16"/>
        <w:widowControl/>
        <w:spacing w:after="168" w:line="360" w:lineRule="auto"/>
        <w:ind w:firstLine="510"/>
        <w:rPr>
          <w:rStyle w:val="FontStyle187"/>
          <w:sz w:val="28"/>
          <w:szCs w:val="28"/>
          <w:lang w:val="ru-RU" w:eastAsia="ru-RU"/>
        </w:rPr>
      </w:pPr>
      <w:r w:rsidRPr="00835C27">
        <w:rPr>
          <w:rStyle w:val="FontStyle187"/>
          <w:sz w:val="28"/>
          <w:szCs w:val="28"/>
          <w:lang w:val="ru-RU" w:eastAsia="ru-RU"/>
        </w:rPr>
        <w:t xml:space="preserve">Пусть одношаговый метод имеет порядок точности </w:t>
      </w:r>
      <w:r w:rsidRPr="00835C27">
        <w:rPr>
          <w:rStyle w:val="FontStyle233"/>
          <w:sz w:val="28"/>
          <w:szCs w:val="28"/>
          <w:lang w:val="en-US" w:eastAsia="ru-RU"/>
        </w:rPr>
        <w:t>p</w:t>
      </w:r>
      <w:r w:rsidRPr="00835C27">
        <w:rPr>
          <w:rStyle w:val="FontStyle233"/>
          <w:sz w:val="28"/>
          <w:szCs w:val="28"/>
          <w:lang w:val="ru-RU" w:eastAsia="ru-RU"/>
        </w:rPr>
        <w:t xml:space="preserve">. </w:t>
      </w:r>
      <w:r w:rsidRPr="00835C27">
        <w:rPr>
          <w:rStyle w:val="FontStyle187"/>
          <w:sz w:val="28"/>
          <w:szCs w:val="28"/>
          <w:lang w:val="ru-RU" w:eastAsia="ru-RU"/>
        </w:rPr>
        <w:t>Тогда погреш</w:t>
      </w:r>
      <w:r w:rsidRPr="00835C27">
        <w:rPr>
          <w:rStyle w:val="FontStyle187"/>
          <w:sz w:val="28"/>
          <w:szCs w:val="28"/>
          <w:lang w:val="ru-RU" w:eastAsia="ru-RU"/>
        </w:rPr>
        <w:softHyphen/>
        <w:t xml:space="preserve">ность, равная разности точного решения </w:t>
      </w:r>
      <w:r w:rsidRPr="00835C27">
        <w:rPr>
          <w:rStyle w:val="FontStyle187"/>
          <w:sz w:val="28"/>
          <w:szCs w:val="28"/>
          <w:lang w:val="en-US" w:eastAsia="ru-RU"/>
        </w:rPr>
        <w:t>u</w:t>
      </w:r>
      <w:r w:rsidRPr="00835C27">
        <w:rPr>
          <w:rStyle w:val="FontStyle187"/>
          <w:sz w:val="28"/>
          <w:szCs w:val="28"/>
          <w:vertAlign w:val="subscript"/>
          <w:lang w:val="en-US" w:eastAsia="ru-RU"/>
        </w:rPr>
        <w:t>T</w:t>
      </w:r>
      <w:r w:rsidRPr="00835C27">
        <w:rPr>
          <w:rStyle w:val="FontStyle187"/>
          <w:sz w:val="28"/>
          <w:szCs w:val="28"/>
          <w:lang w:val="ru-RU" w:eastAsia="ru-RU"/>
        </w:rPr>
        <w:t xml:space="preserve"> и приближенного </w:t>
      </w:r>
      <w:r w:rsidRPr="00835C27">
        <w:rPr>
          <w:position w:val="-14"/>
          <w:sz w:val="28"/>
          <w:szCs w:val="28"/>
        </w:rPr>
        <w:object w:dxaOrig="499" w:dyaOrig="380">
          <v:shape id="_x0000_i1218" type="#_x0000_t75" style="width:24.75pt;height:18.75pt" o:ole="">
            <v:imagedata r:id="rId539" o:title=""/>
          </v:shape>
          <o:OLEObject Type="Embed" ProgID="Equation.3" ShapeID="_x0000_i1218" DrawAspect="Content" ObjectID="_1604214639" r:id="rId540"/>
        </w:object>
      </w:r>
      <w:r w:rsidRPr="00835C27">
        <w:rPr>
          <w:rStyle w:val="FontStyle187"/>
          <w:sz w:val="28"/>
          <w:szCs w:val="28"/>
          <w:lang w:val="ru-RU" w:eastAsia="ru-RU"/>
        </w:rPr>
        <w:t>, пол</w:t>
      </w:r>
      <w:r w:rsidRPr="00835C27">
        <w:rPr>
          <w:rStyle w:val="FontStyle187"/>
          <w:sz w:val="28"/>
          <w:szCs w:val="28"/>
          <w:lang w:val="ru-RU" w:eastAsia="ru-RU"/>
        </w:rPr>
        <w:t>у</w:t>
      </w:r>
      <w:r w:rsidRPr="00835C27">
        <w:rPr>
          <w:rStyle w:val="FontStyle187"/>
          <w:sz w:val="28"/>
          <w:szCs w:val="28"/>
          <w:lang w:val="ru-RU" w:eastAsia="ru-RU"/>
        </w:rPr>
        <w:t>чен</w:t>
      </w:r>
      <w:r w:rsidRPr="00835C27">
        <w:rPr>
          <w:rStyle w:val="FontStyle187"/>
          <w:sz w:val="28"/>
          <w:szCs w:val="28"/>
          <w:lang w:val="ru-RU" w:eastAsia="ru-RU"/>
        </w:rPr>
        <w:softHyphen/>
        <w:t xml:space="preserve">ного численно с использованием шага </w:t>
      </w:r>
      <w:r w:rsidRPr="00835C27">
        <w:rPr>
          <w:rStyle w:val="FontStyle233"/>
          <w:spacing w:val="30"/>
          <w:sz w:val="28"/>
          <w:szCs w:val="28"/>
          <w:lang w:val="en-US" w:eastAsia="ru-RU"/>
        </w:rPr>
        <w:t>h</w:t>
      </w:r>
      <w:r w:rsidRPr="00835C27">
        <w:rPr>
          <w:rStyle w:val="FontStyle233"/>
          <w:spacing w:val="30"/>
          <w:sz w:val="28"/>
          <w:szCs w:val="28"/>
          <w:lang w:val="ru-RU" w:eastAsia="ru-RU"/>
        </w:rPr>
        <w:t>,</w:t>
      </w:r>
      <w:r w:rsidRPr="00835C27">
        <w:rPr>
          <w:rStyle w:val="FontStyle233"/>
          <w:sz w:val="28"/>
          <w:szCs w:val="28"/>
          <w:lang w:val="ru-RU" w:eastAsia="ru-RU"/>
        </w:rPr>
        <w:t xml:space="preserve"> </w:t>
      </w:r>
      <w:r w:rsidRPr="00835C27">
        <w:rPr>
          <w:rStyle w:val="FontStyle187"/>
          <w:sz w:val="28"/>
          <w:szCs w:val="28"/>
          <w:lang w:val="ru-RU" w:eastAsia="ru-RU"/>
        </w:rPr>
        <w:t xml:space="preserve">имеет порядок </w:t>
      </w:r>
      <w:r w:rsidRPr="00835C27">
        <w:rPr>
          <w:rStyle w:val="FontStyle233"/>
          <w:spacing w:val="30"/>
          <w:sz w:val="28"/>
          <w:szCs w:val="28"/>
          <w:lang w:val="en-US" w:eastAsia="ru-RU"/>
        </w:rPr>
        <w:t>p</w:t>
      </w:r>
      <w:r w:rsidRPr="00835C27">
        <w:rPr>
          <w:rStyle w:val="FontStyle187"/>
          <w:sz w:val="28"/>
          <w:szCs w:val="28"/>
          <w:lang w:val="ru-RU" w:eastAsia="ru-RU"/>
        </w:rPr>
        <w:t>+1:</w:t>
      </w:r>
    </w:p>
    <w:p w:rsidR="006012F6" w:rsidRPr="00835C27" w:rsidRDefault="006012F6" w:rsidP="006012F6">
      <w:pPr>
        <w:pStyle w:val="Style16"/>
        <w:widowControl/>
        <w:spacing w:after="168" w:line="360" w:lineRule="auto"/>
        <w:ind w:firstLine="510"/>
        <w:jc w:val="center"/>
        <w:rPr>
          <w:rStyle w:val="FontStyle187"/>
          <w:sz w:val="28"/>
          <w:szCs w:val="28"/>
          <w:lang w:val="ru-RU" w:eastAsia="ru-RU"/>
        </w:rPr>
      </w:pPr>
      <w:r w:rsidRPr="00835C27">
        <w:rPr>
          <w:position w:val="-14"/>
          <w:sz w:val="28"/>
          <w:szCs w:val="28"/>
        </w:rPr>
        <w:object w:dxaOrig="1780" w:dyaOrig="400">
          <v:shape id="_x0000_i1219" type="#_x0000_t75" style="width:89.25pt;height:20.25pt" o:ole="">
            <v:imagedata r:id="rId541" o:title=""/>
          </v:shape>
          <o:OLEObject Type="Embed" ProgID="Equation.3" ShapeID="_x0000_i1219" DrawAspect="Content" ObjectID="_1604214640" r:id="rId542"/>
        </w:object>
      </w:r>
    </w:p>
    <w:p w:rsidR="006012F6" w:rsidRPr="00835C27" w:rsidRDefault="006012F6" w:rsidP="0077764C">
      <w:pPr>
        <w:pStyle w:val="Style9"/>
        <w:widowControl/>
        <w:spacing w:before="149" w:line="360" w:lineRule="auto"/>
        <w:ind w:firstLine="0"/>
        <w:rPr>
          <w:rStyle w:val="FontStyle187"/>
          <w:sz w:val="28"/>
          <w:szCs w:val="28"/>
          <w:lang w:val="ru-RU" w:eastAsia="ru-RU"/>
        </w:rPr>
      </w:pPr>
      <w:r w:rsidRPr="00835C27">
        <w:rPr>
          <w:rStyle w:val="FontStyle187"/>
          <w:sz w:val="28"/>
          <w:szCs w:val="28"/>
          <w:lang w:val="ru-RU" w:eastAsia="ru-RU"/>
        </w:rPr>
        <w:t xml:space="preserve">где </w:t>
      </w:r>
      <w:r w:rsidRPr="00835C27">
        <w:rPr>
          <w:rStyle w:val="FontStyle233"/>
          <w:sz w:val="28"/>
          <w:szCs w:val="28"/>
          <w:lang w:val="en-US" w:eastAsia="ru-RU"/>
        </w:rPr>
        <w:t>C</w:t>
      </w:r>
      <w:r w:rsidRPr="00835C27">
        <w:rPr>
          <w:rStyle w:val="FontStyle233"/>
          <w:sz w:val="28"/>
          <w:szCs w:val="28"/>
          <w:lang w:val="ru-RU" w:eastAsia="ru-RU"/>
        </w:rPr>
        <w:t xml:space="preserve"> </w:t>
      </w:r>
      <w:r w:rsidR="00071EAC">
        <w:rPr>
          <w:rStyle w:val="FontStyle187"/>
          <w:sz w:val="28"/>
          <w:szCs w:val="28"/>
          <w:lang w:val="ru-RU" w:eastAsia="ru-RU"/>
        </w:rPr>
        <w:noBreakHyphen/>
      </w:r>
      <w:r w:rsidRPr="00835C27">
        <w:rPr>
          <w:rStyle w:val="FontStyle187"/>
          <w:sz w:val="28"/>
          <w:szCs w:val="28"/>
          <w:lang w:val="ru-RU" w:eastAsia="ru-RU"/>
        </w:rPr>
        <w:t xml:space="preserve"> константа, не зависящая от </w:t>
      </w:r>
      <w:r w:rsidRPr="00835C27">
        <w:rPr>
          <w:rStyle w:val="FontStyle187"/>
          <w:i/>
          <w:spacing w:val="30"/>
          <w:sz w:val="28"/>
          <w:szCs w:val="28"/>
          <w:lang w:val="en-US" w:eastAsia="ru-RU"/>
        </w:rPr>
        <w:t>h</w:t>
      </w:r>
      <w:r w:rsidRPr="00835C27">
        <w:rPr>
          <w:rStyle w:val="FontStyle187"/>
          <w:spacing w:val="30"/>
          <w:sz w:val="28"/>
          <w:szCs w:val="28"/>
          <w:lang w:val="ru-RU" w:eastAsia="ru-RU"/>
        </w:rPr>
        <w:t>.</w:t>
      </w:r>
      <w:r w:rsidRPr="00835C27">
        <w:rPr>
          <w:rStyle w:val="FontStyle187"/>
          <w:sz w:val="28"/>
          <w:szCs w:val="28"/>
          <w:lang w:val="ru-RU" w:eastAsia="ru-RU"/>
        </w:rPr>
        <w:t xml:space="preserve"> При</w:t>
      </w:r>
      <w:r w:rsidR="00071EAC">
        <w:rPr>
          <w:rStyle w:val="FontStyle187"/>
          <w:sz w:val="28"/>
          <w:szCs w:val="28"/>
          <w:lang w:val="ru-RU" w:eastAsia="ru-RU"/>
        </w:rPr>
        <w:t xml:space="preserve"> расчете с уменьшенным вдвое ш</w:t>
      </w:r>
      <w:r w:rsidR="00071EAC">
        <w:rPr>
          <w:rStyle w:val="FontStyle187"/>
          <w:sz w:val="28"/>
          <w:szCs w:val="28"/>
          <w:lang w:val="ru-RU" w:eastAsia="ru-RU"/>
        </w:rPr>
        <w:t>а</w:t>
      </w:r>
      <w:r w:rsidRPr="00835C27">
        <w:rPr>
          <w:rStyle w:val="FontStyle187"/>
          <w:sz w:val="28"/>
          <w:szCs w:val="28"/>
          <w:lang w:val="ru-RU" w:eastAsia="ru-RU"/>
        </w:rPr>
        <w:t xml:space="preserve">гом, равным </w:t>
      </w:r>
      <w:r w:rsidRPr="00A14CEC">
        <w:rPr>
          <w:rStyle w:val="FontStyle187"/>
          <w:i/>
          <w:sz w:val="28"/>
          <w:szCs w:val="28"/>
          <w:lang w:val="en-US" w:eastAsia="ru-RU"/>
        </w:rPr>
        <w:t>h</w:t>
      </w:r>
      <w:r w:rsidRPr="00835C27">
        <w:rPr>
          <w:rStyle w:val="FontStyle187"/>
          <w:sz w:val="28"/>
          <w:szCs w:val="28"/>
          <w:lang w:val="ru-RU" w:eastAsia="ru-RU"/>
        </w:rPr>
        <w:t>/2, погрешность изменится:</w:t>
      </w:r>
    </w:p>
    <w:p w:rsidR="006012F6" w:rsidRPr="00835C27" w:rsidRDefault="006012F6" w:rsidP="006012F6">
      <w:pPr>
        <w:pStyle w:val="Style9"/>
        <w:widowControl/>
        <w:spacing w:before="149" w:line="360" w:lineRule="auto"/>
        <w:ind w:firstLine="510"/>
        <w:jc w:val="center"/>
        <w:rPr>
          <w:position w:val="-84"/>
          <w:sz w:val="28"/>
          <w:szCs w:val="28"/>
          <w:lang w:val="ru-RU"/>
        </w:rPr>
      </w:pPr>
      <w:r w:rsidRPr="00835C27">
        <w:rPr>
          <w:position w:val="-28"/>
          <w:sz w:val="28"/>
          <w:szCs w:val="28"/>
        </w:rPr>
        <w:object w:dxaOrig="2160" w:dyaOrig="740">
          <v:shape id="_x0000_i1220" type="#_x0000_t75" style="width:108pt;height:36.75pt" o:ole="" o:allowoverlap="f">
            <v:imagedata r:id="rId543" o:title=""/>
          </v:shape>
          <o:OLEObject Type="Embed" ProgID="Equation.3" ShapeID="_x0000_i1220" DrawAspect="Content" ObjectID="_1604214641" r:id="rId544"/>
        </w:object>
      </w:r>
    </w:p>
    <w:p w:rsidR="006012F6" w:rsidRPr="00835C27" w:rsidRDefault="006012F6" w:rsidP="006012F6">
      <w:pPr>
        <w:pStyle w:val="Style9"/>
        <w:widowControl/>
        <w:spacing w:before="139" w:after="173" w:line="360" w:lineRule="auto"/>
        <w:ind w:firstLine="510"/>
        <w:rPr>
          <w:rStyle w:val="FontStyle187"/>
          <w:sz w:val="28"/>
          <w:szCs w:val="28"/>
          <w:lang w:val="ru-RU" w:eastAsia="ru-RU"/>
        </w:rPr>
      </w:pPr>
      <w:r w:rsidRPr="00835C27">
        <w:rPr>
          <w:rStyle w:val="FontStyle187"/>
          <w:sz w:val="28"/>
          <w:szCs w:val="28"/>
          <w:lang w:val="ru-RU" w:eastAsia="ru-RU"/>
        </w:rPr>
        <w:t>Вычитая последнее выражение из предыдущего, определим измен</w:t>
      </w:r>
      <w:r w:rsidRPr="00835C27">
        <w:rPr>
          <w:rStyle w:val="FontStyle187"/>
          <w:sz w:val="28"/>
          <w:szCs w:val="28"/>
          <w:lang w:val="ru-RU" w:eastAsia="ru-RU"/>
        </w:rPr>
        <w:t>е</w:t>
      </w:r>
      <w:r w:rsidRPr="00835C27">
        <w:rPr>
          <w:rStyle w:val="FontStyle187"/>
          <w:sz w:val="28"/>
          <w:szCs w:val="28"/>
          <w:lang w:val="ru-RU" w:eastAsia="ru-RU"/>
        </w:rPr>
        <w:t>ние</w:t>
      </w:r>
    </w:p>
    <w:p w:rsidR="006012F6" w:rsidRPr="00835C27" w:rsidRDefault="006012F6" w:rsidP="006012F6">
      <w:pPr>
        <w:pStyle w:val="Style9"/>
        <w:widowControl/>
        <w:spacing w:before="139" w:after="173" w:line="360" w:lineRule="auto"/>
        <w:ind w:firstLine="510"/>
        <w:jc w:val="center"/>
        <w:rPr>
          <w:rStyle w:val="FontStyle187"/>
          <w:sz w:val="28"/>
          <w:szCs w:val="28"/>
          <w:lang w:val="ru-RU" w:eastAsia="ru-RU"/>
        </w:rPr>
      </w:pPr>
      <w:r w:rsidRPr="00835C27">
        <w:rPr>
          <w:position w:val="-28"/>
          <w:sz w:val="28"/>
          <w:szCs w:val="28"/>
        </w:rPr>
        <w:object w:dxaOrig="5120" w:dyaOrig="740">
          <v:shape id="_x0000_i1221" type="#_x0000_t75" style="width:255.75pt;height:36.75pt" o:ole="">
            <v:imagedata r:id="rId545" o:title=""/>
          </v:shape>
          <o:OLEObject Type="Embed" ProgID="Equation.3" ShapeID="_x0000_i1221" DrawAspect="Content" ObjectID="_1604214642" r:id="rId546"/>
        </w:object>
      </w:r>
    </w:p>
    <w:p w:rsidR="006012F6" w:rsidRPr="00835C27" w:rsidRDefault="006012F6" w:rsidP="006012F6">
      <w:pPr>
        <w:pStyle w:val="Style9"/>
        <w:widowControl/>
        <w:spacing w:before="178" w:after="96" w:line="360" w:lineRule="auto"/>
        <w:ind w:firstLine="510"/>
        <w:rPr>
          <w:rStyle w:val="FontStyle187"/>
          <w:sz w:val="28"/>
          <w:szCs w:val="28"/>
          <w:lang w:val="ru-RU" w:eastAsia="ru-RU"/>
        </w:rPr>
      </w:pPr>
      <w:r w:rsidRPr="00835C27">
        <w:rPr>
          <w:rStyle w:val="FontStyle187"/>
          <w:sz w:val="28"/>
          <w:szCs w:val="28"/>
          <w:lang w:val="ru-RU" w:eastAsia="ru-RU"/>
        </w:rPr>
        <w:t xml:space="preserve">Выражая из последнего соотношения постоянную </w:t>
      </w:r>
      <w:r w:rsidRPr="00835C27">
        <w:rPr>
          <w:rStyle w:val="FontStyle233"/>
          <w:sz w:val="28"/>
          <w:szCs w:val="28"/>
          <w:lang w:val="en-US" w:eastAsia="ru-RU"/>
        </w:rPr>
        <w:t>C</w:t>
      </w:r>
      <w:r w:rsidRPr="00835C27">
        <w:rPr>
          <w:rStyle w:val="FontStyle233"/>
          <w:sz w:val="28"/>
          <w:szCs w:val="28"/>
          <w:lang w:val="ru-RU" w:eastAsia="ru-RU"/>
        </w:rPr>
        <w:t xml:space="preserve"> </w:t>
      </w:r>
      <w:r w:rsidRPr="00835C27">
        <w:rPr>
          <w:rStyle w:val="FontStyle187"/>
          <w:sz w:val="28"/>
          <w:szCs w:val="28"/>
          <w:lang w:val="ru-RU" w:eastAsia="ru-RU"/>
        </w:rPr>
        <w:t>и подставляя в преды</w:t>
      </w:r>
      <w:r w:rsidRPr="00835C27">
        <w:rPr>
          <w:rStyle w:val="FontStyle187"/>
          <w:sz w:val="28"/>
          <w:szCs w:val="28"/>
          <w:lang w:val="ru-RU" w:eastAsia="ru-RU"/>
        </w:rPr>
        <w:softHyphen/>
        <w:t>дущую формулу, получим оценку погрешности по правилу Рунге</w:t>
      </w:r>
    </w:p>
    <w:p w:rsidR="006012F6" w:rsidRPr="00835C27" w:rsidRDefault="006012F6" w:rsidP="0077764C">
      <w:pPr>
        <w:pStyle w:val="Style9"/>
        <w:widowControl/>
        <w:tabs>
          <w:tab w:val="right" w:pos="8789"/>
        </w:tabs>
        <w:spacing w:before="178" w:after="96" w:line="360" w:lineRule="auto"/>
        <w:ind w:left="2835" w:firstLine="510"/>
        <w:jc w:val="center"/>
        <w:rPr>
          <w:rStyle w:val="FontStyle187"/>
          <w:sz w:val="28"/>
          <w:szCs w:val="28"/>
          <w:lang w:val="ru-RU" w:eastAsia="ru-RU"/>
        </w:rPr>
      </w:pPr>
      <w:r w:rsidRPr="00835C27">
        <w:rPr>
          <w:position w:val="-24"/>
          <w:sz w:val="28"/>
          <w:szCs w:val="28"/>
        </w:rPr>
        <w:object w:dxaOrig="2520" w:dyaOrig="740">
          <v:shape id="_x0000_i1222" type="#_x0000_t75" style="width:126pt;height:36.75pt" o:ole="">
            <v:imagedata r:id="rId547" o:title=""/>
          </v:shape>
          <o:OLEObject Type="Embed" ProgID="Equation.3" ShapeID="_x0000_i1222" DrawAspect="Content" ObjectID="_1604214643" r:id="rId548"/>
        </w:object>
      </w:r>
      <w:r w:rsidRPr="00835C27">
        <w:rPr>
          <w:sz w:val="28"/>
          <w:szCs w:val="28"/>
          <w:lang w:val="ru-RU"/>
        </w:rPr>
        <w:tab/>
        <w:t>(</w:t>
      </w:r>
      <w:r w:rsidR="0077764C">
        <w:rPr>
          <w:sz w:val="28"/>
          <w:szCs w:val="28"/>
          <w:lang w:val="ru-RU"/>
        </w:rPr>
        <w:t>6.57</w:t>
      </w:r>
      <w:r w:rsidRPr="00835C27">
        <w:rPr>
          <w:sz w:val="28"/>
          <w:szCs w:val="28"/>
          <w:lang w:val="ru-RU"/>
        </w:rPr>
        <w:t>)</w:t>
      </w:r>
    </w:p>
    <w:p w:rsidR="006012F6" w:rsidRPr="00835C27" w:rsidRDefault="006012F6" w:rsidP="006012F6">
      <w:pPr>
        <w:pStyle w:val="Style16"/>
        <w:widowControl/>
        <w:spacing w:before="86" w:line="360" w:lineRule="auto"/>
        <w:ind w:firstLine="510"/>
        <w:rPr>
          <w:rStyle w:val="FontStyle187"/>
          <w:sz w:val="28"/>
          <w:szCs w:val="28"/>
          <w:lang w:val="ru-RU" w:eastAsia="ru-RU"/>
        </w:rPr>
      </w:pPr>
      <w:r w:rsidRPr="00835C27">
        <w:rPr>
          <w:rStyle w:val="FontStyle187"/>
          <w:sz w:val="28"/>
          <w:szCs w:val="28"/>
          <w:lang w:val="ru-RU" w:eastAsia="ru-RU"/>
        </w:rPr>
        <w:t xml:space="preserve">Ошибка дискретизации стремится к нулю при стремлении </w:t>
      </w:r>
      <w:r w:rsidRPr="00835C27">
        <w:rPr>
          <w:rStyle w:val="FontStyle233"/>
          <w:sz w:val="28"/>
          <w:szCs w:val="28"/>
          <w:lang w:val="en-US" w:eastAsia="ru-RU"/>
        </w:rPr>
        <w:t>h</w:t>
      </w:r>
      <w:r w:rsidRPr="00835C27">
        <w:rPr>
          <w:rStyle w:val="FontStyle233"/>
          <w:sz w:val="28"/>
          <w:szCs w:val="28"/>
          <w:lang w:val="ru-RU" w:eastAsia="ru-RU"/>
        </w:rPr>
        <w:t xml:space="preserve"> </w:t>
      </w:r>
      <w:r w:rsidRPr="00835C27">
        <w:rPr>
          <w:rStyle w:val="FontStyle187"/>
          <w:sz w:val="28"/>
          <w:szCs w:val="28"/>
          <w:lang w:val="ru-RU" w:eastAsia="ru-RU"/>
        </w:rPr>
        <w:t xml:space="preserve">к нулю. Следовательно, уменьшая шаг </w:t>
      </w:r>
      <w:r w:rsidRPr="00835C27">
        <w:rPr>
          <w:rStyle w:val="FontStyle233"/>
          <w:sz w:val="28"/>
          <w:szCs w:val="28"/>
          <w:lang w:val="en-US" w:eastAsia="ru-RU"/>
        </w:rPr>
        <w:t>h</w:t>
      </w:r>
      <w:r w:rsidRPr="00835C27">
        <w:rPr>
          <w:rStyle w:val="FontStyle233"/>
          <w:sz w:val="28"/>
          <w:szCs w:val="28"/>
          <w:lang w:val="ru-RU" w:eastAsia="ru-RU"/>
        </w:rPr>
        <w:t xml:space="preserve"> </w:t>
      </w:r>
      <w:r w:rsidRPr="00835C27">
        <w:rPr>
          <w:rStyle w:val="FontStyle187"/>
          <w:sz w:val="28"/>
          <w:szCs w:val="28"/>
          <w:lang w:val="ru-RU" w:eastAsia="ru-RU"/>
        </w:rPr>
        <w:t xml:space="preserve">можно сделать </w:t>
      </w:r>
      <w:r w:rsidRPr="00835C27">
        <w:rPr>
          <w:rStyle w:val="FontStyle233"/>
          <w:sz w:val="28"/>
          <w:szCs w:val="28"/>
          <w:lang w:val="ru-RU" w:eastAsia="ru-RU"/>
        </w:rPr>
        <w:t xml:space="preserve">локальную ошибку </w:t>
      </w:r>
      <w:r w:rsidRPr="00835C27">
        <w:rPr>
          <w:rStyle w:val="FontStyle187"/>
          <w:sz w:val="28"/>
          <w:szCs w:val="28"/>
          <w:lang w:val="ru-RU" w:eastAsia="ru-RU"/>
        </w:rPr>
        <w:t xml:space="preserve">(на шаге) сколь угодно малой. Однако при уменьшении </w:t>
      </w:r>
      <w:r w:rsidRPr="00835C27">
        <w:rPr>
          <w:rStyle w:val="FontStyle233"/>
          <w:sz w:val="28"/>
          <w:szCs w:val="28"/>
          <w:lang w:val="en-US" w:eastAsia="ru-RU"/>
        </w:rPr>
        <w:t>h</w:t>
      </w:r>
      <w:r w:rsidRPr="00835C27">
        <w:rPr>
          <w:rStyle w:val="FontStyle233"/>
          <w:sz w:val="28"/>
          <w:szCs w:val="28"/>
          <w:lang w:val="ru-RU" w:eastAsia="ru-RU"/>
        </w:rPr>
        <w:t xml:space="preserve"> </w:t>
      </w:r>
      <w:r w:rsidRPr="00835C27">
        <w:rPr>
          <w:rStyle w:val="FontStyle187"/>
          <w:sz w:val="28"/>
          <w:szCs w:val="28"/>
          <w:lang w:val="ru-RU" w:eastAsia="ru-RU"/>
        </w:rPr>
        <w:t>необходимо ув</w:t>
      </w:r>
      <w:r w:rsidRPr="00835C27">
        <w:rPr>
          <w:rStyle w:val="FontStyle187"/>
          <w:sz w:val="28"/>
          <w:szCs w:val="28"/>
          <w:lang w:val="ru-RU" w:eastAsia="ru-RU"/>
        </w:rPr>
        <w:t>е</w:t>
      </w:r>
      <w:r w:rsidRPr="00835C27">
        <w:rPr>
          <w:rStyle w:val="FontStyle187"/>
          <w:sz w:val="28"/>
          <w:szCs w:val="28"/>
          <w:lang w:val="ru-RU" w:eastAsia="ru-RU"/>
        </w:rPr>
        <w:t>личить коли</w:t>
      </w:r>
      <w:r w:rsidRPr="00835C27">
        <w:rPr>
          <w:rStyle w:val="FontStyle187"/>
          <w:sz w:val="28"/>
          <w:szCs w:val="28"/>
          <w:lang w:val="ru-RU" w:eastAsia="ru-RU"/>
        </w:rPr>
        <w:softHyphen/>
        <w:t xml:space="preserve">чество шагов. Поэтому сокращение </w:t>
      </w:r>
      <w:r w:rsidRPr="00835C27">
        <w:rPr>
          <w:rStyle w:val="FontStyle233"/>
          <w:sz w:val="28"/>
          <w:szCs w:val="28"/>
          <w:lang w:val="en-US" w:eastAsia="ru-RU"/>
        </w:rPr>
        <w:t>h</w:t>
      </w:r>
      <w:r w:rsidRPr="00835C27">
        <w:rPr>
          <w:rStyle w:val="FontStyle233"/>
          <w:sz w:val="28"/>
          <w:szCs w:val="28"/>
          <w:lang w:val="ru-RU" w:eastAsia="ru-RU"/>
        </w:rPr>
        <w:t xml:space="preserve"> </w:t>
      </w:r>
      <w:r w:rsidRPr="00835C27">
        <w:rPr>
          <w:rStyle w:val="FontStyle187"/>
          <w:sz w:val="28"/>
          <w:szCs w:val="28"/>
          <w:lang w:val="ru-RU" w:eastAsia="ru-RU"/>
        </w:rPr>
        <w:t xml:space="preserve">не приводит к такому же снижению </w:t>
      </w:r>
      <w:r w:rsidRPr="00835C27">
        <w:rPr>
          <w:rStyle w:val="FontStyle233"/>
          <w:sz w:val="28"/>
          <w:szCs w:val="28"/>
          <w:lang w:val="ru-RU" w:eastAsia="ru-RU"/>
        </w:rPr>
        <w:t xml:space="preserve">глобальной </w:t>
      </w:r>
      <w:r w:rsidRPr="00835C27">
        <w:rPr>
          <w:rStyle w:val="FontStyle187"/>
          <w:sz w:val="28"/>
          <w:szCs w:val="28"/>
          <w:lang w:val="ru-RU" w:eastAsia="ru-RU"/>
        </w:rPr>
        <w:t>(накапливаемой от шага к шагу) ошибки.</w:t>
      </w:r>
    </w:p>
    <w:p w:rsidR="006012F6" w:rsidRPr="00835C27" w:rsidRDefault="006012F6" w:rsidP="006012F6">
      <w:pPr>
        <w:pStyle w:val="Style16"/>
        <w:widowControl/>
        <w:spacing w:line="360" w:lineRule="auto"/>
        <w:ind w:firstLine="510"/>
        <w:rPr>
          <w:rStyle w:val="FontStyle187"/>
          <w:sz w:val="28"/>
          <w:szCs w:val="28"/>
          <w:lang w:val="ru-RU" w:eastAsia="ru-RU"/>
        </w:rPr>
      </w:pPr>
      <w:r w:rsidRPr="00835C27">
        <w:rPr>
          <w:rStyle w:val="FontStyle187"/>
          <w:sz w:val="28"/>
          <w:szCs w:val="28"/>
          <w:lang w:val="ru-RU" w:eastAsia="ru-RU"/>
        </w:rPr>
        <w:t>Малые ошибки, появившиеся в начале вычислений, могут совершенно исказить решение, если только не подобрать подходящий числе</w:t>
      </w:r>
      <w:r w:rsidRPr="00835C27">
        <w:rPr>
          <w:rStyle w:val="FontStyle187"/>
          <w:sz w:val="28"/>
          <w:szCs w:val="28"/>
          <w:lang w:val="ru-RU" w:eastAsia="ru-RU"/>
        </w:rPr>
        <w:t>н</w:t>
      </w:r>
      <w:r w:rsidRPr="00835C27">
        <w:rPr>
          <w:rStyle w:val="FontStyle187"/>
          <w:sz w:val="28"/>
          <w:szCs w:val="28"/>
          <w:lang w:val="ru-RU" w:eastAsia="ru-RU"/>
        </w:rPr>
        <w:t xml:space="preserve">ный метод. Это явление иногда называют </w:t>
      </w:r>
      <w:r w:rsidRPr="00835C27">
        <w:rPr>
          <w:rStyle w:val="FontStyle233"/>
          <w:sz w:val="28"/>
          <w:szCs w:val="28"/>
          <w:lang w:val="ru-RU" w:eastAsia="ru-RU"/>
        </w:rPr>
        <w:t xml:space="preserve">«неустойчивостью». </w:t>
      </w:r>
      <w:r w:rsidRPr="00835C27">
        <w:rPr>
          <w:rStyle w:val="FontStyle187"/>
          <w:sz w:val="28"/>
          <w:szCs w:val="28"/>
          <w:lang w:val="ru-RU" w:eastAsia="ru-RU"/>
        </w:rPr>
        <w:t>Неусто</w:t>
      </w:r>
      <w:r w:rsidRPr="00835C27">
        <w:rPr>
          <w:rStyle w:val="FontStyle187"/>
          <w:sz w:val="28"/>
          <w:szCs w:val="28"/>
          <w:lang w:val="ru-RU" w:eastAsia="ru-RU"/>
        </w:rPr>
        <w:t>й</w:t>
      </w:r>
      <w:r w:rsidRPr="00835C27">
        <w:rPr>
          <w:rStyle w:val="FontStyle187"/>
          <w:sz w:val="28"/>
          <w:szCs w:val="28"/>
          <w:lang w:val="ru-RU" w:eastAsia="ru-RU"/>
        </w:rPr>
        <w:t>чивость проявля</w:t>
      </w:r>
      <w:r w:rsidRPr="00835C27">
        <w:rPr>
          <w:rStyle w:val="FontStyle187"/>
          <w:sz w:val="28"/>
          <w:szCs w:val="28"/>
          <w:lang w:val="ru-RU" w:eastAsia="ru-RU"/>
        </w:rPr>
        <w:softHyphen/>
        <w:t>ется в катастрофическом нарастании погрешности реш</w:t>
      </w:r>
      <w:r w:rsidRPr="00835C27">
        <w:rPr>
          <w:rStyle w:val="FontStyle187"/>
          <w:sz w:val="28"/>
          <w:szCs w:val="28"/>
          <w:lang w:val="ru-RU" w:eastAsia="ru-RU"/>
        </w:rPr>
        <w:t>е</w:t>
      </w:r>
      <w:r w:rsidRPr="00835C27">
        <w:rPr>
          <w:rStyle w:val="FontStyle187"/>
          <w:sz w:val="28"/>
          <w:szCs w:val="28"/>
          <w:lang w:val="ru-RU" w:eastAsia="ru-RU"/>
        </w:rPr>
        <w:t>ния вплоть до воз</w:t>
      </w:r>
      <w:r w:rsidRPr="00835C27">
        <w:rPr>
          <w:rStyle w:val="FontStyle187"/>
          <w:sz w:val="28"/>
          <w:szCs w:val="28"/>
          <w:lang w:val="ru-RU" w:eastAsia="ru-RU"/>
        </w:rPr>
        <w:softHyphen/>
        <w:t>никновения паразитных осцилляции кривой решения.</w:t>
      </w:r>
    </w:p>
    <w:p w:rsidR="006012F6" w:rsidRPr="00835C27" w:rsidRDefault="006012F6" w:rsidP="006012F6">
      <w:pPr>
        <w:pStyle w:val="Style16"/>
        <w:widowControl/>
        <w:spacing w:before="5" w:line="360" w:lineRule="auto"/>
        <w:ind w:right="-14" w:firstLine="510"/>
        <w:rPr>
          <w:rStyle w:val="FontStyle187"/>
          <w:sz w:val="28"/>
          <w:szCs w:val="28"/>
          <w:lang w:val="ru-RU" w:eastAsia="ru-RU"/>
        </w:rPr>
      </w:pPr>
      <w:r w:rsidRPr="00835C27">
        <w:rPr>
          <w:rStyle w:val="FontStyle187"/>
          <w:sz w:val="28"/>
          <w:szCs w:val="28"/>
          <w:lang w:val="ru-RU" w:eastAsia="ru-RU"/>
        </w:rPr>
        <w:t xml:space="preserve">На практике уменьшению </w:t>
      </w:r>
      <w:r w:rsidRPr="00835C27">
        <w:rPr>
          <w:rStyle w:val="FontStyle231"/>
          <w:sz w:val="28"/>
          <w:szCs w:val="28"/>
          <w:lang w:val="en-US" w:eastAsia="ru-RU"/>
        </w:rPr>
        <w:t>h</w:t>
      </w:r>
      <w:r w:rsidRPr="00835C27">
        <w:rPr>
          <w:rStyle w:val="FontStyle231"/>
          <w:sz w:val="28"/>
          <w:szCs w:val="28"/>
          <w:lang w:val="ru-RU" w:eastAsia="ru-RU"/>
        </w:rPr>
        <w:t xml:space="preserve"> </w:t>
      </w:r>
      <w:r w:rsidRPr="00835C27">
        <w:rPr>
          <w:rStyle w:val="FontStyle187"/>
          <w:sz w:val="28"/>
          <w:szCs w:val="28"/>
          <w:lang w:val="ru-RU" w:eastAsia="ru-RU"/>
        </w:rPr>
        <w:t>препятст</w:t>
      </w:r>
      <w:r w:rsidRPr="00835C27">
        <w:rPr>
          <w:rStyle w:val="FontStyle187"/>
          <w:sz w:val="28"/>
          <w:szCs w:val="28"/>
          <w:lang w:val="ru-RU" w:eastAsia="ru-RU"/>
        </w:rPr>
        <w:softHyphen/>
        <w:t>вуют и ошибки округления, вызва</w:t>
      </w:r>
      <w:r w:rsidRPr="00835C27">
        <w:rPr>
          <w:rStyle w:val="FontStyle187"/>
          <w:sz w:val="28"/>
          <w:szCs w:val="28"/>
          <w:lang w:val="ru-RU" w:eastAsia="ru-RU"/>
        </w:rPr>
        <w:t>н</w:t>
      </w:r>
      <w:r w:rsidRPr="00835C27">
        <w:rPr>
          <w:rStyle w:val="FontStyle187"/>
          <w:sz w:val="28"/>
          <w:szCs w:val="28"/>
          <w:lang w:val="ru-RU" w:eastAsia="ru-RU"/>
        </w:rPr>
        <w:t>ные неточ</w:t>
      </w:r>
      <w:r w:rsidRPr="00835C27">
        <w:rPr>
          <w:rStyle w:val="FontStyle187"/>
          <w:sz w:val="28"/>
          <w:szCs w:val="28"/>
          <w:lang w:val="ru-RU" w:eastAsia="ru-RU"/>
        </w:rPr>
        <w:softHyphen/>
        <w:t>ностью представления чисел в компьютере. При уменьш</w:t>
      </w:r>
      <w:r w:rsidRPr="00835C27">
        <w:rPr>
          <w:rStyle w:val="FontStyle187"/>
          <w:sz w:val="28"/>
          <w:szCs w:val="28"/>
          <w:lang w:val="ru-RU" w:eastAsia="ru-RU"/>
        </w:rPr>
        <w:t>е</w:t>
      </w:r>
      <w:r w:rsidRPr="00835C27">
        <w:rPr>
          <w:rStyle w:val="FontStyle187"/>
          <w:sz w:val="28"/>
          <w:szCs w:val="28"/>
          <w:lang w:val="ru-RU" w:eastAsia="ru-RU"/>
        </w:rPr>
        <w:t xml:space="preserve">нии шага, начиная с некоторого </w:t>
      </w:r>
      <w:r w:rsidRPr="00835C27">
        <w:rPr>
          <w:rStyle w:val="FontStyle233"/>
          <w:sz w:val="28"/>
          <w:szCs w:val="28"/>
          <w:lang w:val="en-US" w:eastAsia="ru-RU"/>
        </w:rPr>
        <w:t>h</w:t>
      </w:r>
      <w:r w:rsidRPr="00835C27">
        <w:rPr>
          <w:rStyle w:val="FontStyle230"/>
          <w:sz w:val="28"/>
          <w:szCs w:val="28"/>
          <w:lang w:val="ru-RU" w:eastAsia="ru-RU"/>
        </w:rPr>
        <w:t xml:space="preserve">0, </w:t>
      </w:r>
      <w:r w:rsidRPr="00835C27">
        <w:rPr>
          <w:rStyle w:val="FontStyle187"/>
          <w:sz w:val="28"/>
          <w:szCs w:val="28"/>
          <w:lang w:val="ru-RU" w:eastAsia="ru-RU"/>
        </w:rPr>
        <w:t>вклад ошибок округления преобладает, что прив</w:t>
      </w:r>
      <w:r w:rsidRPr="00835C27">
        <w:rPr>
          <w:rStyle w:val="FontStyle187"/>
          <w:sz w:val="28"/>
          <w:szCs w:val="28"/>
          <w:lang w:val="ru-RU" w:eastAsia="ru-RU"/>
        </w:rPr>
        <w:t>о</w:t>
      </w:r>
      <w:r w:rsidRPr="00835C27">
        <w:rPr>
          <w:rStyle w:val="FontStyle187"/>
          <w:sz w:val="28"/>
          <w:szCs w:val="28"/>
          <w:lang w:val="ru-RU" w:eastAsia="ru-RU"/>
        </w:rPr>
        <w:t>дит к возрастанию погрешности реше</w:t>
      </w:r>
      <w:r w:rsidRPr="00835C27">
        <w:rPr>
          <w:rStyle w:val="FontStyle187"/>
          <w:sz w:val="28"/>
          <w:szCs w:val="28"/>
          <w:lang w:val="ru-RU" w:eastAsia="ru-RU"/>
        </w:rPr>
        <w:softHyphen/>
        <w:t xml:space="preserve">ния. </w:t>
      </w:r>
    </w:p>
    <w:p w:rsidR="006012F6" w:rsidRPr="00835C27" w:rsidRDefault="006012F6" w:rsidP="006012F6">
      <w:pPr>
        <w:pStyle w:val="Style16"/>
        <w:widowControl/>
        <w:spacing w:before="5" w:line="360" w:lineRule="auto"/>
        <w:ind w:right="-14" w:firstLine="510"/>
        <w:rPr>
          <w:rStyle w:val="FontStyle187"/>
          <w:sz w:val="28"/>
          <w:szCs w:val="28"/>
          <w:lang w:val="ru-RU" w:eastAsia="ru-RU"/>
        </w:rPr>
      </w:pPr>
      <w:r w:rsidRPr="00835C27">
        <w:rPr>
          <w:rStyle w:val="FontStyle187"/>
          <w:sz w:val="28"/>
          <w:szCs w:val="28"/>
          <w:lang w:val="ru-RU" w:eastAsia="ru-RU"/>
        </w:rPr>
        <w:t>Обычно алгоритмы обеспечивают автоматический выбор шага. Для этого вы</w:t>
      </w:r>
      <w:r w:rsidRPr="00835C27">
        <w:rPr>
          <w:rStyle w:val="FontStyle187"/>
          <w:sz w:val="28"/>
          <w:szCs w:val="28"/>
          <w:lang w:val="ru-RU" w:eastAsia="ru-RU"/>
        </w:rPr>
        <w:softHyphen/>
        <w:t xml:space="preserve">полняется два пробных расчета - с заданным шагом </w:t>
      </w:r>
      <w:r w:rsidRPr="00835C27">
        <w:rPr>
          <w:rStyle w:val="FontStyle233"/>
          <w:sz w:val="28"/>
          <w:szCs w:val="28"/>
          <w:lang w:val="en-US" w:eastAsia="ru-RU"/>
        </w:rPr>
        <w:t>h</w:t>
      </w:r>
      <w:r w:rsidRPr="00835C27">
        <w:rPr>
          <w:rStyle w:val="FontStyle233"/>
          <w:sz w:val="28"/>
          <w:szCs w:val="28"/>
          <w:lang w:val="ru-RU" w:eastAsia="ru-RU"/>
        </w:rPr>
        <w:t xml:space="preserve"> </w:t>
      </w:r>
      <w:r w:rsidRPr="00835C27">
        <w:rPr>
          <w:rStyle w:val="FontStyle187"/>
          <w:sz w:val="28"/>
          <w:szCs w:val="28"/>
          <w:lang w:val="ru-RU" w:eastAsia="ru-RU"/>
        </w:rPr>
        <w:t xml:space="preserve">и с уменьшенным вдвое </w:t>
      </w:r>
      <w:r w:rsidRPr="00835C27">
        <w:rPr>
          <w:rStyle w:val="FontStyle233"/>
          <w:sz w:val="28"/>
          <w:szCs w:val="28"/>
          <w:lang w:val="en-US" w:eastAsia="ru-RU"/>
        </w:rPr>
        <w:t>h</w:t>
      </w:r>
      <w:r w:rsidRPr="00835C27">
        <w:rPr>
          <w:rStyle w:val="FontStyle187"/>
          <w:sz w:val="28"/>
          <w:szCs w:val="28"/>
          <w:lang w:val="ru-RU" w:eastAsia="ru-RU"/>
        </w:rPr>
        <w:t>/2.</w:t>
      </w:r>
    </w:p>
    <w:p w:rsidR="006012F6" w:rsidRPr="00835C27" w:rsidRDefault="006012F6" w:rsidP="006012F6">
      <w:pPr>
        <w:pStyle w:val="Style16"/>
        <w:widowControl/>
        <w:spacing w:before="67" w:after="158" w:line="360" w:lineRule="auto"/>
        <w:ind w:firstLine="510"/>
        <w:rPr>
          <w:rStyle w:val="FontStyle187"/>
          <w:sz w:val="28"/>
          <w:szCs w:val="28"/>
          <w:lang w:val="ru-RU" w:eastAsia="ru-RU"/>
        </w:rPr>
      </w:pPr>
      <w:r w:rsidRPr="00835C27">
        <w:rPr>
          <w:rStyle w:val="FontStyle187"/>
          <w:sz w:val="28"/>
          <w:szCs w:val="28"/>
          <w:lang w:val="ru-RU" w:eastAsia="ru-RU"/>
        </w:rPr>
        <w:t>В простейшем случае ограничиваются сравнением результатов р</w:t>
      </w:r>
      <w:r w:rsidRPr="00835C27">
        <w:rPr>
          <w:rStyle w:val="FontStyle187"/>
          <w:sz w:val="28"/>
          <w:szCs w:val="28"/>
          <w:lang w:val="ru-RU" w:eastAsia="ru-RU"/>
        </w:rPr>
        <w:t>е</w:t>
      </w:r>
      <w:r w:rsidRPr="00835C27">
        <w:rPr>
          <w:rStyle w:val="FontStyle187"/>
          <w:sz w:val="28"/>
          <w:szCs w:val="28"/>
          <w:lang w:val="ru-RU" w:eastAsia="ru-RU"/>
        </w:rPr>
        <w:t>шений в одной и той же точке:</w:t>
      </w:r>
    </w:p>
    <w:p w:rsidR="006012F6" w:rsidRPr="00835C27" w:rsidRDefault="006012F6" w:rsidP="0087273C">
      <w:pPr>
        <w:pStyle w:val="Style16"/>
        <w:widowControl/>
        <w:spacing w:before="67" w:after="158" w:line="360" w:lineRule="auto"/>
        <w:ind w:firstLine="0"/>
        <w:jc w:val="center"/>
        <w:rPr>
          <w:rStyle w:val="FontStyle187"/>
          <w:sz w:val="28"/>
          <w:szCs w:val="28"/>
          <w:lang w:val="ru-RU" w:eastAsia="ru-RU"/>
        </w:rPr>
      </w:pPr>
      <w:r w:rsidRPr="00835C27">
        <w:rPr>
          <w:position w:val="-24"/>
          <w:sz w:val="28"/>
          <w:szCs w:val="28"/>
        </w:rPr>
        <w:object w:dxaOrig="1820" w:dyaOrig="600">
          <v:shape id="_x0000_i1223" type="#_x0000_t75" style="width:90.75pt;height:30pt" o:ole="">
            <v:imagedata r:id="rId549" o:title=""/>
          </v:shape>
          <o:OLEObject Type="Embed" ProgID="Equation.3" ShapeID="_x0000_i1223" DrawAspect="Content" ObjectID="_1604214644" r:id="rId550"/>
        </w:object>
      </w:r>
    </w:p>
    <w:p w:rsidR="006012F6" w:rsidRPr="00835C27" w:rsidRDefault="006012F6" w:rsidP="0081283A">
      <w:pPr>
        <w:pStyle w:val="Style9"/>
        <w:widowControl/>
        <w:spacing w:before="53" w:line="360" w:lineRule="auto"/>
        <w:ind w:firstLine="0"/>
        <w:rPr>
          <w:rStyle w:val="FontStyle187"/>
          <w:sz w:val="28"/>
          <w:szCs w:val="28"/>
          <w:lang w:val="ru-RU" w:eastAsia="ru-RU"/>
        </w:rPr>
      </w:pPr>
      <w:r w:rsidRPr="00835C27">
        <w:rPr>
          <w:rStyle w:val="FontStyle187"/>
          <w:sz w:val="28"/>
          <w:szCs w:val="28"/>
          <w:lang w:val="ru-RU" w:eastAsia="ru-RU"/>
        </w:rPr>
        <w:t xml:space="preserve">где </w:t>
      </w:r>
      <w:r w:rsidRPr="00835C27">
        <w:rPr>
          <w:position w:val="-6"/>
          <w:sz w:val="28"/>
          <w:szCs w:val="28"/>
        </w:rPr>
        <w:object w:dxaOrig="220" w:dyaOrig="279">
          <v:shape id="_x0000_i1224" type="#_x0000_t75" style="width:11.25pt;height:14.25pt" o:ole="">
            <v:imagedata r:id="rId551" o:title=""/>
          </v:shape>
          <o:OLEObject Type="Embed" ProgID="Equation.3" ShapeID="_x0000_i1224" DrawAspect="Content" ObjectID="_1604214645" r:id="rId552"/>
        </w:object>
      </w:r>
      <w:r w:rsidRPr="00835C27">
        <w:rPr>
          <w:sz w:val="28"/>
          <w:szCs w:val="28"/>
          <w:lang w:val="ru-RU"/>
        </w:rPr>
        <w:noBreakHyphen/>
        <w:t> некоторое малое поло</w:t>
      </w:r>
      <w:r w:rsidRPr="00835C27">
        <w:rPr>
          <w:rStyle w:val="FontStyle187"/>
          <w:sz w:val="28"/>
          <w:szCs w:val="28"/>
          <w:lang w:val="ru-RU" w:eastAsia="ru-RU"/>
        </w:rPr>
        <w:t>жительное число, определяющее требования к точности. Более сложные оценки основываются на формулах подобных пр</w:t>
      </w:r>
      <w:r w:rsidRPr="00835C27">
        <w:rPr>
          <w:rStyle w:val="FontStyle187"/>
          <w:sz w:val="28"/>
          <w:szCs w:val="28"/>
          <w:lang w:val="ru-RU" w:eastAsia="ru-RU"/>
        </w:rPr>
        <w:t>а</w:t>
      </w:r>
      <w:r w:rsidRPr="00835C27">
        <w:rPr>
          <w:rStyle w:val="FontStyle187"/>
          <w:sz w:val="28"/>
          <w:szCs w:val="28"/>
          <w:lang w:val="ru-RU" w:eastAsia="ru-RU"/>
        </w:rPr>
        <w:t>вилу Рунге. Если оценка показывает большую ошибку, алгоритм переходит на уменьшенный вдвое шаг.</w:t>
      </w:r>
    </w:p>
    <w:p w:rsidR="006012F6" w:rsidRDefault="0081283A" w:rsidP="004B6D37">
      <w:pPr>
        <w:pStyle w:val="Heading3"/>
        <w:rPr>
          <w:rStyle w:val="FontStyle234"/>
          <w:b/>
          <w:color w:val="auto"/>
          <w:sz w:val="28"/>
          <w:szCs w:val="28"/>
          <w:lang w:eastAsia="ru-RU"/>
        </w:rPr>
      </w:pPr>
      <w:bookmarkStart w:id="226" w:name="_Toc408477751"/>
      <w:r w:rsidRPr="004B6D37">
        <w:rPr>
          <w:rStyle w:val="FontStyle234"/>
          <w:b/>
          <w:color w:val="auto"/>
          <w:sz w:val="28"/>
          <w:szCs w:val="28"/>
          <w:lang w:eastAsia="ru-RU"/>
        </w:rPr>
        <w:t>6</w:t>
      </w:r>
      <w:r w:rsidR="006012F6" w:rsidRPr="004B6D37">
        <w:rPr>
          <w:rStyle w:val="FontStyle234"/>
          <w:b/>
          <w:color w:val="auto"/>
          <w:sz w:val="28"/>
          <w:szCs w:val="28"/>
          <w:lang w:eastAsia="ru-RU"/>
        </w:rPr>
        <w:t>.3.</w:t>
      </w:r>
      <w:r w:rsidR="004B6D37" w:rsidRPr="004B6D37">
        <w:rPr>
          <w:rStyle w:val="FontStyle234"/>
          <w:b/>
          <w:color w:val="auto"/>
          <w:sz w:val="28"/>
          <w:szCs w:val="28"/>
          <w:lang w:eastAsia="ru-RU"/>
        </w:rPr>
        <w:t>3</w:t>
      </w:r>
      <w:r w:rsidR="006012F6" w:rsidRPr="004B6D37">
        <w:rPr>
          <w:rStyle w:val="FontStyle234"/>
          <w:b/>
          <w:color w:val="auto"/>
          <w:sz w:val="28"/>
          <w:szCs w:val="28"/>
          <w:lang w:eastAsia="ru-RU"/>
        </w:rPr>
        <w:t xml:space="preserve"> Многошаговые методы решения задачи Коши</w:t>
      </w:r>
      <w:bookmarkEnd w:id="226"/>
    </w:p>
    <w:p w:rsidR="004B6D37" w:rsidRPr="004B6D37" w:rsidRDefault="004B6D37" w:rsidP="004B6D37">
      <w:pPr>
        <w:pStyle w:val="Heading4"/>
        <w:rPr>
          <w:rFonts w:ascii="Times New Roman" w:hAnsi="Times New Roman"/>
          <w:i w:val="0"/>
          <w:color w:val="auto"/>
          <w:lang w:eastAsia="ru-RU"/>
        </w:rPr>
      </w:pPr>
      <w:bookmarkStart w:id="227" w:name="_Toc408477752"/>
      <w:r w:rsidRPr="004B6D37">
        <w:rPr>
          <w:rFonts w:ascii="Times New Roman" w:hAnsi="Times New Roman"/>
          <w:i w:val="0"/>
          <w:color w:val="auto"/>
          <w:lang w:eastAsia="ru-RU"/>
        </w:rPr>
        <w:t>6.3.3.1 Многошаговые методы</w:t>
      </w:r>
      <w:bookmarkEnd w:id="227"/>
    </w:p>
    <w:p w:rsidR="006012F6" w:rsidRPr="00835C27" w:rsidRDefault="006012F6" w:rsidP="006012F6">
      <w:pPr>
        <w:pStyle w:val="Style16"/>
        <w:widowControl/>
        <w:spacing w:before="235" w:line="360" w:lineRule="auto"/>
        <w:ind w:firstLine="510"/>
        <w:rPr>
          <w:rStyle w:val="FontStyle187"/>
          <w:sz w:val="28"/>
          <w:szCs w:val="28"/>
          <w:lang w:val="ru-RU" w:eastAsia="ru-RU"/>
        </w:rPr>
      </w:pPr>
      <w:r w:rsidRPr="00835C27">
        <w:rPr>
          <w:rStyle w:val="FontStyle187"/>
          <w:sz w:val="28"/>
          <w:szCs w:val="28"/>
          <w:lang w:val="ru-RU" w:eastAsia="ru-RU"/>
        </w:rPr>
        <w:t>Из вышеизложенного видно, что снижение погрешности решения задачи Коши может быть обеспечено использованием одношаговых методов выс</w:t>
      </w:r>
      <w:r w:rsidRPr="00835C27">
        <w:rPr>
          <w:rStyle w:val="FontStyle187"/>
          <w:sz w:val="28"/>
          <w:szCs w:val="28"/>
          <w:lang w:val="ru-RU" w:eastAsia="ru-RU"/>
        </w:rPr>
        <w:t>о</w:t>
      </w:r>
      <w:r w:rsidRPr="00835C27">
        <w:rPr>
          <w:rStyle w:val="FontStyle187"/>
          <w:sz w:val="28"/>
          <w:szCs w:val="28"/>
          <w:lang w:val="ru-RU" w:eastAsia="ru-RU"/>
        </w:rPr>
        <w:t>ких порядков точности. При этом в пределах каждого шага интегрирования при</w:t>
      </w:r>
      <w:r w:rsidRPr="00835C27">
        <w:rPr>
          <w:rStyle w:val="FontStyle187"/>
          <w:sz w:val="28"/>
          <w:szCs w:val="28"/>
          <w:lang w:val="ru-RU" w:eastAsia="ru-RU"/>
        </w:rPr>
        <w:softHyphen/>
        <w:t>ходится вводить промежуточные точки и увеличивать и объем вычисл</w:t>
      </w:r>
      <w:r w:rsidRPr="00835C27">
        <w:rPr>
          <w:rStyle w:val="FontStyle187"/>
          <w:sz w:val="28"/>
          <w:szCs w:val="28"/>
          <w:lang w:val="ru-RU" w:eastAsia="ru-RU"/>
        </w:rPr>
        <w:t>е</w:t>
      </w:r>
      <w:r w:rsidRPr="00835C27">
        <w:rPr>
          <w:rStyle w:val="FontStyle187"/>
          <w:sz w:val="28"/>
          <w:szCs w:val="28"/>
          <w:lang w:val="ru-RU" w:eastAsia="ru-RU"/>
        </w:rPr>
        <w:t>ний.</w:t>
      </w:r>
    </w:p>
    <w:p w:rsidR="006012F6" w:rsidRPr="00835C27" w:rsidRDefault="006012F6" w:rsidP="006012F6">
      <w:pPr>
        <w:pStyle w:val="Style16"/>
        <w:widowControl/>
        <w:spacing w:line="360" w:lineRule="auto"/>
        <w:ind w:firstLine="510"/>
        <w:rPr>
          <w:rStyle w:val="FontStyle233"/>
          <w:sz w:val="28"/>
          <w:szCs w:val="28"/>
          <w:lang w:val="ru-RU" w:eastAsia="ru-RU"/>
        </w:rPr>
      </w:pPr>
      <w:r w:rsidRPr="00835C27">
        <w:rPr>
          <w:rStyle w:val="FontStyle187"/>
          <w:sz w:val="28"/>
          <w:szCs w:val="28"/>
          <w:lang w:val="ru-RU" w:eastAsia="ru-RU"/>
        </w:rPr>
        <w:t>Снизить вычислительные затраты без ухудшения погрешности можно, если на очередном шаге уточняющую информацию получать не за счет до</w:t>
      </w:r>
      <w:r w:rsidRPr="00835C27">
        <w:rPr>
          <w:rStyle w:val="FontStyle187"/>
          <w:sz w:val="28"/>
          <w:szCs w:val="28"/>
          <w:lang w:val="ru-RU" w:eastAsia="ru-RU"/>
        </w:rPr>
        <w:softHyphen/>
        <w:t>полнительных точек, а из предыдущих шагов. Действительно, е</w:t>
      </w:r>
      <w:r w:rsidRPr="00835C27">
        <w:rPr>
          <w:rStyle w:val="FontStyle187"/>
          <w:sz w:val="28"/>
          <w:szCs w:val="28"/>
          <w:lang w:val="ru-RU" w:eastAsia="ru-RU"/>
        </w:rPr>
        <w:t>с</w:t>
      </w:r>
      <w:r w:rsidRPr="00835C27">
        <w:rPr>
          <w:rStyle w:val="FontStyle187"/>
          <w:sz w:val="28"/>
          <w:szCs w:val="28"/>
          <w:lang w:val="ru-RU" w:eastAsia="ru-RU"/>
        </w:rPr>
        <w:t>ли в расчете использовать не только последнюю из известных точек р</w:t>
      </w:r>
      <w:r w:rsidRPr="00835C27">
        <w:rPr>
          <w:rStyle w:val="FontStyle187"/>
          <w:sz w:val="28"/>
          <w:szCs w:val="28"/>
          <w:lang w:val="ru-RU" w:eastAsia="ru-RU"/>
        </w:rPr>
        <w:t>е</w:t>
      </w:r>
      <w:r w:rsidRPr="00835C27">
        <w:rPr>
          <w:rStyle w:val="FontStyle187"/>
          <w:sz w:val="28"/>
          <w:szCs w:val="28"/>
          <w:lang w:val="ru-RU" w:eastAsia="ru-RU"/>
        </w:rPr>
        <w:t>шения, а еще и ряд предыдущих, можно более точно предсказать дал</w:t>
      </w:r>
      <w:r w:rsidRPr="00835C27">
        <w:rPr>
          <w:rStyle w:val="FontStyle187"/>
          <w:sz w:val="28"/>
          <w:szCs w:val="28"/>
          <w:lang w:val="ru-RU" w:eastAsia="ru-RU"/>
        </w:rPr>
        <w:t>ь</w:t>
      </w:r>
      <w:r w:rsidRPr="00835C27">
        <w:rPr>
          <w:rStyle w:val="FontStyle187"/>
          <w:sz w:val="28"/>
          <w:szCs w:val="28"/>
          <w:lang w:val="ru-RU" w:eastAsia="ru-RU"/>
        </w:rPr>
        <w:t>нейший ход кривой. Мето</w:t>
      </w:r>
      <w:r w:rsidRPr="00835C27">
        <w:rPr>
          <w:rStyle w:val="FontStyle187"/>
          <w:sz w:val="28"/>
          <w:szCs w:val="28"/>
          <w:lang w:val="ru-RU" w:eastAsia="ru-RU"/>
        </w:rPr>
        <w:softHyphen/>
        <w:t xml:space="preserve">ды, реализующие эту идею, получили название </w:t>
      </w:r>
      <w:r w:rsidRPr="00835C27">
        <w:rPr>
          <w:rStyle w:val="FontStyle233"/>
          <w:sz w:val="28"/>
          <w:szCs w:val="28"/>
          <w:lang w:val="ru-RU" w:eastAsia="ru-RU"/>
        </w:rPr>
        <w:t>многошаговых.</w:t>
      </w:r>
    </w:p>
    <w:p w:rsidR="006012F6" w:rsidRPr="00DF70EA" w:rsidRDefault="0081283A" w:rsidP="00DF70EA">
      <w:pPr>
        <w:pStyle w:val="Heading4"/>
        <w:rPr>
          <w:rStyle w:val="FontStyle213"/>
          <w:b/>
          <w:i w:val="0"/>
          <w:color w:val="auto"/>
          <w:sz w:val="28"/>
          <w:szCs w:val="28"/>
          <w:lang w:eastAsia="ru-RU"/>
        </w:rPr>
      </w:pPr>
      <w:bookmarkStart w:id="228" w:name="_Toc408477753"/>
      <w:r w:rsidRPr="00DF70EA">
        <w:rPr>
          <w:rStyle w:val="FontStyle214"/>
          <w:b/>
          <w:i w:val="0"/>
          <w:color w:val="auto"/>
          <w:sz w:val="28"/>
          <w:szCs w:val="28"/>
          <w:lang w:eastAsia="ru-RU"/>
        </w:rPr>
        <w:t>6</w:t>
      </w:r>
      <w:r w:rsidR="006012F6" w:rsidRPr="00DF70EA">
        <w:rPr>
          <w:rStyle w:val="FontStyle214"/>
          <w:b/>
          <w:i w:val="0"/>
          <w:color w:val="auto"/>
          <w:sz w:val="28"/>
          <w:szCs w:val="28"/>
          <w:lang w:eastAsia="ru-RU"/>
        </w:rPr>
        <w:t>.</w:t>
      </w:r>
      <w:r w:rsidRPr="00DF70EA">
        <w:rPr>
          <w:rStyle w:val="FontStyle214"/>
          <w:b/>
          <w:i w:val="0"/>
          <w:color w:val="auto"/>
          <w:sz w:val="28"/>
          <w:szCs w:val="28"/>
          <w:lang w:eastAsia="ru-RU"/>
        </w:rPr>
        <w:t>3.</w:t>
      </w:r>
      <w:r w:rsidR="00DF70EA" w:rsidRPr="00DF70EA">
        <w:rPr>
          <w:rStyle w:val="FontStyle214"/>
          <w:b/>
          <w:i w:val="0"/>
          <w:color w:val="auto"/>
          <w:sz w:val="28"/>
          <w:szCs w:val="28"/>
          <w:lang w:eastAsia="ru-RU"/>
        </w:rPr>
        <w:t>3</w:t>
      </w:r>
      <w:r w:rsidRPr="00DF70EA">
        <w:rPr>
          <w:rStyle w:val="FontStyle214"/>
          <w:b/>
          <w:i w:val="0"/>
          <w:color w:val="auto"/>
          <w:sz w:val="28"/>
          <w:szCs w:val="28"/>
          <w:lang w:eastAsia="ru-RU"/>
        </w:rPr>
        <w:t>.</w:t>
      </w:r>
      <w:r w:rsidR="00DF70EA" w:rsidRPr="00DF70EA">
        <w:rPr>
          <w:rStyle w:val="FontStyle214"/>
          <w:b/>
          <w:i w:val="0"/>
          <w:color w:val="auto"/>
          <w:sz w:val="28"/>
          <w:szCs w:val="28"/>
          <w:lang w:eastAsia="ru-RU"/>
        </w:rPr>
        <w:t>2</w:t>
      </w:r>
      <w:r w:rsidR="006012F6" w:rsidRPr="00DF70EA">
        <w:rPr>
          <w:rStyle w:val="FontStyle214"/>
          <w:b/>
          <w:i w:val="0"/>
          <w:color w:val="auto"/>
          <w:sz w:val="28"/>
          <w:szCs w:val="28"/>
          <w:lang w:eastAsia="ru-RU"/>
        </w:rPr>
        <w:t xml:space="preserve"> </w:t>
      </w:r>
      <w:r w:rsidR="006012F6" w:rsidRPr="00DF70EA">
        <w:rPr>
          <w:rStyle w:val="FontStyle213"/>
          <w:b/>
          <w:i w:val="0"/>
          <w:color w:val="auto"/>
          <w:sz w:val="28"/>
          <w:szCs w:val="28"/>
          <w:lang w:eastAsia="ru-RU"/>
        </w:rPr>
        <w:t>Метод Адамса</w:t>
      </w:r>
      <w:bookmarkEnd w:id="228"/>
    </w:p>
    <w:p w:rsidR="006012F6" w:rsidRPr="00835C27" w:rsidRDefault="006012F6" w:rsidP="006012F6">
      <w:pPr>
        <w:pStyle w:val="Style16"/>
        <w:widowControl/>
        <w:spacing w:before="230" w:line="360" w:lineRule="auto"/>
        <w:ind w:firstLine="510"/>
        <w:rPr>
          <w:rStyle w:val="FontStyle233"/>
          <w:sz w:val="28"/>
          <w:szCs w:val="28"/>
          <w:lang w:val="ru-RU" w:eastAsia="ru-RU"/>
        </w:rPr>
      </w:pPr>
      <w:r w:rsidRPr="00835C27">
        <w:rPr>
          <w:rStyle w:val="FontStyle187"/>
          <w:sz w:val="28"/>
          <w:szCs w:val="28"/>
          <w:lang w:val="ru-RU" w:eastAsia="ru-RU"/>
        </w:rPr>
        <w:t>В простейшем случае многошаговый метод опирается только на две п</w:t>
      </w:r>
      <w:r w:rsidRPr="00835C27">
        <w:rPr>
          <w:rStyle w:val="FontStyle187"/>
          <w:sz w:val="28"/>
          <w:szCs w:val="28"/>
          <w:lang w:val="ru-RU" w:eastAsia="ru-RU"/>
        </w:rPr>
        <w:t>о</w:t>
      </w:r>
      <w:r w:rsidRPr="00835C27">
        <w:rPr>
          <w:rStyle w:val="FontStyle187"/>
          <w:sz w:val="28"/>
          <w:szCs w:val="28"/>
          <w:lang w:val="ru-RU" w:eastAsia="ru-RU"/>
        </w:rPr>
        <w:t xml:space="preserve">следние точки решения - </w:t>
      </w:r>
      <w:r w:rsidRPr="00835C27">
        <w:rPr>
          <w:rStyle w:val="FontStyle233"/>
          <w:sz w:val="28"/>
          <w:szCs w:val="28"/>
          <w:lang w:val="ru-RU" w:eastAsia="ru-RU"/>
        </w:rPr>
        <w:t>(</w:t>
      </w:r>
      <w:r w:rsidRPr="00835C27">
        <w:rPr>
          <w:rStyle w:val="FontStyle233"/>
          <w:sz w:val="28"/>
          <w:szCs w:val="28"/>
          <w:lang w:val="en-US" w:eastAsia="ru-RU"/>
        </w:rPr>
        <w:t>x</w:t>
      </w:r>
      <w:r w:rsidRPr="00835C27">
        <w:rPr>
          <w:rStyle w:val="FontStyle233"/>
          <w:sz w:val="28"/>
          <w:szCs w:val="28"/>
          <w:vertAlign w:val="subscript"/>
          <w:lang w:val="en-US" w:eastAsia="ru-RU"/>
        </w:rPr>
        <w:t>i</w:t>
      </w:r>
      <w:r w:rsidRPr="00835C27">
        <w:rPr>
          <w:rStyle w:val="FontStyle233"/>
          <w:sz w:val="28"/>
          <w:szCs w:val="28"/>
          <w:lang w:val="ru-RU" w:eastAsia="ru-RU"/>
        </w:rPr>
        <w:t xml:space="preserve">, </w:t>
      </w:r>
      <w:r w:rsidRPr="00835C27">
        <w:rPr>
          <w:rStyle w:val="FontStyle233"/>
          <w:sz w:val="28"/>
          <w:szCs w:val="28"/>
          <w:lang w:val="en-US" w:eastAsia="ru-RU"/>
        </w:rPr>
        <w:t>u</w:t>
      </w:r>
      <w:r w:rsidRPr="00835C27">
        <w:rPr>
          <w:rStyle w:val="FontStyle233"/>
          <w:sz w:val="28"/>
          <w:szCs w:val="28"/>
          <w:vertAlign w:val="subscript"/>
          <w:lang w:val="en-US" w:eastAsia="ru-RU"/>
        </w:rPr>
        <w:t>i</w:t>
      </w:r>
      <w:r w:rsidRPr="00835C27">
        <w:rPr>
          <w:rStyle w:val="FontStyle233"/>
          <w:sz w:val="28"/>
          <w:szCs w:val="28"/>
          <w:lang w:val="ru-RU" w:eastAsia="ru-RU"/>
        </w:rPr>
        <w:t xml:space="preserve">) </w:t>
      </w:r>
      <w:r w:rsidRPr="00835C27">
        <w:rPr>
          <w:rStyle w:val="FontStyle187"/>
          <w:sz w:val="28"/>
          <w:szCs w:val="28"/>
          <w:lang w:val="ru-RU" w:eastAsia="ru-RU"/>
        </w:rPr>
        <w:t xml:space="preserve">и </w:t>
      </w:r>
      <w:r w:rsidRPr="00835C27">
        <w:rPr>
          <w:rStyle w:val="FontStyle233"/>
          <w:sz w:val="28"/>
          <w:szCs w:val="28"/>
          <w:lang w:val="ru-RU" w:eastAsia="ru-RU"/>
        </w:rPr>
        <w:t>(</w:t>
      </w:r>
      <w:r w:rsidRPr="00835C27">
        <w:rPr>
          <w:rStyle w:val="FontStyle233"/>
          <w:sz w:val="28"/>
          <w:szCs w:val="28"/>
          <w:lang w:val="en-US" w:eastAsia="ru-RU"/>
        </w:rPr>
        <w:t>x</w:t>
      </w:r>
      <w:r w:rsidRPr="00835C27">
        <w:rPr>
          <w:rStyle w:val="FontStyle233"/>
          <w:sz w:val="28"/>
          <w:szCs w:val="28"/>
          <w:vertAlign w:val="subscript"/>
          <w:lang w:val="en-US" w:eastAsia="ru-RU"/>
        </w:rPr>
        <w:t>i</w:t>
      </w:r>
      <w:r w:rsidRPr="00835C27">
        <w:rPr>
          <w:rStyle w:val="FontStyle233"/>
          <w:sz w:val="28"/>
          <w:szCs w:val="28"/>
          <w:lang w:val="ru-RU" w:eastAsia="ru-RU"/>
        </w:rPr>
        <w:t xml:space="preserve">, </w:t>
      </w:r>
      <w:r w:rsidRPr="00835C27">
        <w:rPr>
          <w:rStyle w:val="FontStyle233"/>
          <w:sz w:val="28"/>
          <w:szCs w:val="28"/>
          <w:lang w:val="en-US" w:eastAsia="ru-RU"/>
        </w:rPr>
        <w:t>u</w:t>
      </w:r>
      <w:r w:rsidRPr="00835C27">
        <w:rPr>
          <w:rStyle w:val="FontStyle233"/>
          <w:sz w:val="28"/>
          <w:szCs w:val="28"/>
          <w:vertAlign w:val="subscript"/>
          <w:lang w:val="en-US" w:eastAsia="ru-RU"/>
        </w:rPr>
        <w:t>i</w:t>
      </w:r>
      <w:r w:rsidRPr="00835C27">
        <w:rPr>
          <w:rStyle w:val="FontStyle233"/>
          <w:sz w:val="28"/>
          <w:szCs w:val="28"/>
          <w:lang w:val="ru-RU" w:eastAsia="ru-RU"/>
        </w:rPr>
        <w:t xml:space="preserve">). </w:t>
      </w:r>
      <w:r w:rsidRPr="00835C27">
        <w:rPr>
          <w:rStyle w:val="FontStyle187"/>
          <w:sz w:val="28"/>
          <w:szCs w:val="28"/>
          <w:lang w:val="ru-RU" w:eastAsia="ru-RU"/>
        </w:rPr>
        <w:t>Вычисление следующей точки стр</w:t>
      </w:r>
      <w:r w:rsidRPr="00835C27">
        <w:rPr>
          <w:rStyle w:val="FontStyle187"/>
          <w:sz w:val="28"/>
          <w:szCs w:val="28"/>
          <w:lang w:val="ru-RU" w:eastAsia="ru-RU"/>
        </w:rPr>
        <w:t>о</w:t>
      </w:r>
      <w:r w:rsidRPr="00835C27">
        <w:rPr>
          <w:rStyle w:val="FontStyle187"/>
          <w:sz w:val="28"/>
          <w:szCs w:val="28"/>
          <w:lang w:val="ru-RU" w:eastAsia="ru-RU"/>
        </w:rPr>
        <w:t>ится на двух интервалах </w:t>
      </w:r>
      <w:r w:rsidRPr="00835C27">
        <w:rPr>
          <w:rStyle w:val="FontStyle187"/>
          <w:sz w:val="28"/>
          <w:szCs w:val="28"/>
          <w:lang w:val="ru-RU" w:eastAsia="ru-RU"/>
        </w:rPr>
        <w:noBreakHyphen/>
        <w:t xml:space="preserve">  от </w:t>
      </w:r>
      <w:r w:rsidRPr="00835C27">
        <w:rPr>
          <w:rStyle w:val="FontStyle233"/>
          <w:sz w:val="28"/>
          <w:szCs w:val="28"/>
          <w:lang w:val="en-US" w:eastAsia="ru-RU"/>
        </w:rPr>
        <w:t>x</w:t>
      </w:r>
      <w:r w:rsidRPr="00835C27">
        <w:rPr>
          <w:rStyle w:val="FontStyle233"/>
          <w:sz w:val="28"/>
          <w:szCs w:val="28"/>
          <w:vertAlign w:val="subscript"/>
          <w:lang w:val="en-US" w:eastAsia="ru-RU"/>
        </w:rPr>
        <w:t>i</w:t>
      </w:r>
      <w:r w:rsidRPr="00835C27">
        <w:rPr>
          <w:rStyle w:val="FontStyle233"/>
          <w:sz w:val="28"/>
          <w:szCs w:val="28"/>
          <w:vertAlign w:val="subscript"/>
          <w:lang w:val="ru-RU" w:eastAsia="ru-RU"/>
        </w:rPr>
        <w:t>-1</w:t>
      </w:r>
      <w:r w:rsidRPr="00835C27">
        <w:rPr>
          <w:rStyle w:val="FontStyle233"/>
          <w:sz w:val="28"/>
          <w:szCs w:val="28"/>
          <w:lang w:val="ru-RU" w:eastAsia="ru-RU"/>
        </w:rPr>
        <w:t xml:space="preserve"> </w:t>
      </w:r>
      <w:r w:rsidRPr="00835C27">
        <w:rPr>
          <w:rStyle w:val="FontStyle187"/>
          <w:sz w:val="28"/>
          <w:szCs w:val="28"/>
          <w:lang w:val="ru-RU" w:eastAsia="ru-RU"/>
        </w:rPr>
        <w:t xml:space="preserve">до </w:t>
      </w:r>
      <w:r w:rsidRPr="00835C27">
        <w:rPr>
          <w:rStyle w:val="FontStyle233"/>
          <w:sz w:val="28"/>
          <w:szCs w:val="28"/>
          <w:lang w:val="en-US" w:eastAsia="ru-RU"/>
        </w:rPr>
        <w:t>x</w:t>
      </w:r>
      <w:r w:rsidRPr="00835C27">
        <w:rPr>
          <w:rStyle w:val="FontStyle233"/>
          <w:sz w:val="28"/>
          <w:szCs w:val="28"/>
          <w:vertAlign w:val="subscript"/>
          <w:lang w:val="en-US" w:eastAsia="ru-RU"/>
        </w:rPr>
        <w:t>i</w:t>
      </w:r>
      <w:r w:rsidRPr="00835C27">
        <w:rPr>
          <w:rStyle w:val="FontStyle233"/>
          <w:sz w:val="28"/>
          <w:szCs w:val="28"/>
          <w:lang w:val="ru-RU" w:eastAsia="ru-RU"/>
        </w:rPr>
        <w:t xml:space="preserve"> </w:t>
      </w:r>
      <w:r w:rsidRPr="00835C27">
        <w:rPr>
          <w:rStyle w:val="FontStyle187"/>
          <w:sz w:val="28"/>
          <w:szCs w:val="28"/>
          <w:lang w:val="ru-RU" w:eastAsia="ru-RU"/>
        </w:rPr>
        <w:t xml:space="preserve">и от </w:t>
      </w:r>
      <w:r w:rsidRPr="00835C27">
        <w:rPr>
          <w:rStyle w:val="FontStyle233"/>
          <w:sz w:val="28"/>
          <w:szCs w:val="28"/>
          <w:lang w:val="en-US" w:eastAsia="ru-RU"/>
        </w:rPr>
        <w:t>x</w:t>
      </w:r>
      <w:r w:rsidRPr="00835C27">
        <w:rPr>
          <w:rStyle w:val="FontStyle233"/>
          <w:sz w:val="28"/>
          <w:szCs w:val="28"/>
          <w:vertAlign w:val="subscript"/>
          <w:lang w:val="en-US" w:eastAsia="ru-RU"/>
        </w:rPr>
        <w:t>i</w:t>
      </w:r>
      <w:r w:rsidRPr="00835C27">
        <w:rPr>
          <w:rStyle w:val="FontStyle233"/>
          <w:sz w:val="28"/>
          <w:szCs w:val="28"/>
          <w:lang w:val="ru-RU" w:eastAsia="ru-RU"/>
        </w:rPr>
        <w:t xml:space="preserve"> </w:t>
      </w:r>
      <w:r w:rsidRPr="00835C27">
        <w:rPr>
          <w:rStyle w:val="FontStyle187"/>
          <w:sz w:val="28"/>
          <w:szCs w:val="28"/>
          <w:lang w:val="ru-RU" w:eastAsia="ru-RU"/>
        </w:rPr>
        <w:t xml:space="preserve">до </w:t>
      </w:r>
      <w:r w:rsidRPr="00835C27">
        <w:rPr>
          <w:rStyle w:val="FontStyle233"/>
          <w:sz w:val="28"/>
          <w:szCs w:val="28"/>
          <w:lang w:val="en-US" w:eastAsia="ru-RU"/>
        </w:rPr>
        <w:t>x</w:t>
      </w:r>
      <w:r w:rsidRPr="00835C27">
        <w:rPr>
          <w:rStyle w:val="FontStyle233"/>
          <w:sz w:val="28"/>
          <w:szCs w:val="28"/>
          <w:vertAlign w:val="subscript"/>
          <w:lang w:val="en-US" w:eastAsia="ru-RU"/>
        </w:rPr>
        <w:t>i</w:t>
      </w:r>
      <w:r w:rsidRPr="00835C27">
        <w:rPr>
          <w:rStyle w:val="FontStyle233"/>
          <w:sz w:val="28"/>
          <w:szCs w:val="28"/>
          <w:vertAlign w:val="subscript"/>
          <w:lang w:val="ru-RU" w:eastAsia="ru-RU"/>
        </w:rPr>
        <w:t>+1</w:t>
      </w:r>
      <w:r w:rsidRPr="00835C27">
        <w:rPr>
          <w:rStyle w:val="FontStyle233"/>
          <w:sz w:val="28"/>
          <w:szCs w:val="28"/>
          <w:lang w:val="ru-RU" w:eastAsia="ru-RU"/>
        </w:rPr>
        <w:t xml:space="preserve">. </w:t>
      </w:r>
      <w:r w:rsidRPr="00835C27">
        <w:rPr>
          <w:rStyle w:val="FontStyle187"/>
          <w:sz w:val="28"/>
          <w:szCs w:val="28"/>
          <w:lang w:val="ru-RU" w:eastAsia="ru-RU"/>
        </w:rPr>
        <w:t>В данном случае го</w:t>
      </w:r>
      <w:r w:rsidRPr="00835C27">
        <w:rPr>
          <w:rStyle w:val="FontStyle187"/>
          <w:sz w:val="28"/>
          <w:szCs w:val="28"/>
          <w:lang w:val="ru-RU" w:eastAsia="ru-RU"/>
        </w:rPr>
        <w:softHyphen/>
        <w:t xml:space="preserve">ворят, что метод является </w:t>
      </w:r>
      <w:r w:rsidRPr="00835C27">
        <w:rPr>
          <w:rStyle w:val="FontStyle233"/>
          <w:sz w:val="28"/>
          <w:szCs w:val="28"/>
          <w:lang w:val="ru-RU" w:eastAsia="ru-RU"/>
        </w:rPr>
        <w:t>двухшаговым.</w:t>
      </w:r>
    </w:p>
    <w:p w:rsidR="006012F6" w:rsidRPr="00835C27" w:rsidRDefault="006012F6" w:rsidP="006012F6">
      <w:pPr>
        <w:pStyle w:val="Style16"/>
        <w:widowControl/>
        <w:spacing w:line="360" w:lineRule="auto"/>
        <w:ind w:firstLine="510"/>
        <w:rPr>
          <w:rStyle w:val="FontStyle187"/>
          <w:sz w:val="28"/>
          <w:szCs w:val="28"/>
          <w:lang w:val="ru-RU" w:eastAsia="ru-RU"/>
        </w:rPr>
      </w:pPr>
      <w:r w:rsidRPr="00835C27">
        <w:rPr>
          <w:rStyle w:val="FontStyle187"/>
          <w:sz w:val="28"/>
          <w:szCs w:val="28"/>
          <w:lang w:val="ru-RU" w:eastAsia="ru-RU"/>
        </w:rPr>
        <w:t>Для получения расчетной формулы двухшагового метода проинт</w:t>
      </w:r>
      <w:r w:rsidRPr="00835C27">
        <w:rPr>
          <w:rStyle w:val="FontStyle187"/>
          <w:sz w:val="28"/>
          <w:szCs w:val="28"/>
          <w:lang w:val="ru-RU" w:eastAsia="ru-RU"/>
        </w:rPr>
        <w:t>е</w:t>
      </w:r>
      <w:r w:rsidRPr="00835C27">
        <w:rPr>
          <w:rStyle w:val="FontStyle187"/>
          <w:sz w:val="28"/>
          <w:szCs w:val="28"/>
          <w:lang w:val="ru-RU" w:eastAsia="ru-RU"/>
        </w:rPr>
        <w:t>гри</w:t>
      </w:r>
      <w:r w:rsidRPr="00835C27">
        <w:rPr>
          <w:rStyle w:val="FontStyle187"/>
          <w:sz w:val="28"/>
          <w:szCs w:val="28"/>
          <w:lang w:val="ru-RU" w:eastAsia="ru-RU"/>
        </w:rPr>
        <w:softHyphen/>
        <w:t xml:space="preserve">руем обе части дифференциального уравнения (1) на интервале от </w:t>
      </w:r>
      <w:r w:rsidRPr="00835C27">
        <w:rPr>
          <w:rStyle w:val="FontStyle233"/>
          <w:sz w:val="28"/>
          <w:szCs w:val="28"/>
          <w:lang w:val="en-US" w:eastAsia="ru-RU"/>
        </w:rPr>
        <w:t>x</w:t>
      </w:r>
      <w:r w:rsidRPr="00835C27">
        <w:rPr>
          <w:rStyle w:val="FontStyle233"/>
          <w:sz w:val="28"/>
          <w:szCs w:val="28"/>
          <w:vertAlign w:val="subscript"/>
          <w:lang w:val="en-US" w:eastAsia="ru-RU"/>
        </w:rPr>
        <w:t>i</w:t>
      </w:r>
      <w:r w:rsidRPr="00835C27">
        <w:rPr>
          <w:rStyle w:val="FontStyle233"/>
          <w:sz w:val="28"/>
          <w:szCs w:val="28"/>
          <w:lang w:val="ru-RU" w:eastAsia="ru-RU"/>
        </w:rPr>
        <w:t xml:space="preserve"> </w:t>
      </w:r>
      <w:r w:rsidRPr="00835C27">
        <w:rPr>
          <w:rStyle w:val="FontStyle187"/>
          <w:sz w:val="28"/>
          <w:szCs w:val="28"/>
          <w:lang w:val="ru-RU" w:eastAsia="ru-RU"/>
        </w:rPr>
        <w:t xml:space="preserve">до </w:t>
      </w:r>
      <w:r w:rsidRPr="00835C27">
        <w:rPr>
          <w:rStyle w:val="FontStyle233"/>
          <w:sz w:val="28"/>
          <w:szCs w:val="28"/>
          <w:lang w:val="en-US" w:eastAsia="ru-RU"/>
        </w:rPr>
        <w:t>x</w:t>
      </w:r>
      <w:r w:rsidRPr="00835C27">
        <w:rPr>
          <w:rStyle w:val="FontStyle233"/>
          <w:sz w:val="28"/>
          <w:szCs w:val="28"/>
          <w:vertAlign w:val="subscript"/>
          <w:lang w:val="en-US" w:eastAsia="ru-RU"/>
        </w:rPr>
        <w:t>i</w:t>
      </w:r>
      <w:r w:rsidRPr="00835C27">
        <w:rPr>
          <w:rStyle w:val="FontStyle233"/>
          <w:sz w:val="28"/>
          <w:szCs w:val="28"/>
          <w:vertAlign w:val="subscript"/>
          <w:lang w:val="ru-RU" w:eastAsia="ru-RU"/>
        </w:rPr>
        <w:t>+1</w:t>
      </w:r>
      <w:r w:rsidRPr="00835C27">
        <w:rPr>
          <w:rStyle w:val="FontStyle233"/>
          <w:sz w:val="28"/>
          <w:szCs w:val="28"/>
          <w:lang w:val="ru-RU" w:eastAsia="ru-RU"/>
        </w:rPr>
        <w:t xml:space="preserve">. </w:t>
      </w:r>
      <w:r w:rsidRPr="00835C27">
        <w:rPr>
          <w:rStyle w:val="FontStyle187"/>
          <w:sz w:val="28"/>
          <w:szCs w:val="28"/>
          <w:lang w:val="ru-RU" w:eastAsia="ru-RU"/>
        </w:rPr>
        <w:t>Интегрирование левой части дает</w:t>
      </w:r>
    </w:p>
    <w:p w:rsidR="006012F6" w:rsidRPr="00835C27" w:rsidRDefault="006012F6" w:rsidP="0087273C">
      <w:pPr>
        <w:pStyle w:val="Style16"/>
        <w:widowControl/>
        <w:tabs>
          <w:tab w:val="right" w:pos="9351"/>
        </w:tabs>
        <w:spacing w:line="360" w:lineRule="auto"/>
        <w:ind w:left="2835" w:firstLine="0"/>
        <w:rPr>
          <w:rStyle w:val="FontStyle187"/>
          <w:sz w:val="28"/>
          <w:szCs w:val="28"/>
          <w:lang w:val="ru-RU" w:eastAsia="ru-RU"/>
        </w:rPr>
      </w:pPr>
      <w:r w:rsidRPr="00835C27">
        <w:rPr>
          <w:position w:val="-34"/>
          <w:sz w:val="28"/>
          <w:szCs w:val="28"/>
        </w:rPr>
        <w:object w:dxaOrig="3700" w:dyaOrig="780">
          <v:shape id="_x0000_i1225" type="#_x0000_t75" style="width:185.25pt;height:39pt" o:ole="">
            <v:imagedata r:id="rId553" o:title=""/>
          </v:shape>
          <o:OLEObject Type="Embed" ProgID="Equation.3" ShapeID="_x0000_i1225" DrawAspect="Content" ObjectID="_1604214646" r:id="rId554"/>
        </w:object>
      </w:r>
      <w:r w:rsidRPr="00835C27">
        <w:rPr>
          <w:sz w:val="28"/>
          <w:szCs w:val="28"/>
          <w:lang w:val="ru-RU"/>
        </w:rPr>
        <w:tab/>
        <w:t>(</w:t>
      </w:r>
      <w:r w:rsidR="0077764C">
        <w:rPr>
          <w:sz w:val="28"/>
          <w:szCs w:val="28"/>
          <w:lang w:val="ru-RU"/>
        </w:rPr>
        <w:t>6.58</w:t>
      </w:r>
      <w:r w:rsidRPr="00835C27">
        <w:rPr>
          <w:sz w:val="28"/>
          <w:szCs w:val="28"/>
          <w:lang w:val="ru-RU"/>
        </w:rPr>
        <w:t>)</w:t>
      </w:r>
    </w:p>
    <w:p w:rsidR="006012F6" w:rsidRPr="00835C27" w:rsidRDefault="006012F6" w:rsidP="006012F6">
      <w:pPr>
        <w:pStyle w:val="Style16"/>
        <w:widowControl/>
        <w:spacing w:line="360" w:lineRule="auto"/>
        <w:ind w:firstLine="510"/>
        <w:rPr>
          <w:rStyle w:val="FontStyle230"/>
          <w:i/>
          <w:sz w:val="28"/>
          <w:szCs w:val="28"/>
          <w:lang w:val="ru-RU" w:eastAsia="ru-RU"/>
        </w:rPr>
      </w:pPr>
      <w:r w:rsidRPr="00835C27">
        <w:rPr>
          <w:rStyle w:val="FontStyle187"/>
          <w:sz w:val="28"/>
          <w:szCs w:val="28"/>
          <w:lang w:val="ru-RU" w:eastAsia="ru-RU"/>
        </w:rPr>
        <w:t>Для интегрирования правой части (</w:t>
      </w:r>
      <w:r w:rsidR="0077764C">
        <w:rPr>
          <w:rStyle w:val="FontStyle187"/>
          <w:sz w:val="28"/>
          <w:szCs w:val="28"/>
          <w:lang w:val="ru-RU" w:eastAsia="ru-RU"/>
        </w:rPr>
        <w:t>6.47</w:t>
      </w:r>
      <w:r w:rsidRPr="00835C27">
        <w:rPr>
          <w:rStyle w:val="FontStyle187"/>
          <w:sz w:val="28"/>
          <w:szCs w:val="28"/>
          <w:lang w:val="ru-RU" w:eastAsia="ru-RU"/>
        </w:rPr>
        <w:t xml:space="preserve">) заменим </w:t>
      </w:r>
      <w:r w:rsidRPr="00835C27">
        <w:rPr>
          <w:rStyle w:val="FontStyle233"/>
          <w:spacing w:val="30"/>
          <w:sz w:val="28"/>
          <w:szCs w:val="28"/>
          <w:lang w:val="en-US" w:eastAsia="ru-RU"/>
        </w:rPr>
        <w:t>f</w:t>
      </w:r>
      <w:r w:rsidRPr="00835C27">
        <w:rPr>
          <w:rStyle w:val="FontStyle233"/>
          <w:spacing w:val="30"/>
          <w:sz w:val="28"/>
          <w:szCs w:val="28"/>
          <w:lang w:val="ru-RU" w:eastAsia="ru-RU"/>
        </w:rPr>
        <w:t>(</w:t>
      </w:r>
      <w:r w:rsidRPr="00835C27">
        <w:rPr>
          <w:rStyle w:val="FontStyle233"/>
          <w:spacing w:val="30"/>
          <w:sz w:val="28"/>
          <w:szCs w:val="28"/>
          <w:lang w:val="en-US" w:eastAsia="ru-RU"/>
        </w:rPr>
        <w:t>x</w:t>
      </w:r>
      <w:r w:rsidRPr="00835C27">
        <w:rPr>
          <w:rStyle w:val="FontStyle233"/>
          <w:spacing w:val="30"/>
          <w:sz w:val="28"/>
          <w:szCs w:val="28"/>
          <w:lang w:val="ru-RU" w:eastAsia="ru-RU"/>
        </w:rPr>
        <w:t>,</w:t>
      </w:r>
      <w:r w:rsidRPr="00835C27">
        <w:rPr>
          <w:rStyle w:val="FontStyle233"/>
          <w:sz w:val="28"/>
          <w:szCs w:val="28"/>
          <w:lang w:val="ru-RU" w:eastAsia="ru-RU"/>
        </w:rPr>
        <w:t xml:space="preserve"> </w:t>
      </w:r>
      <w:r w:rsidRPr="00835C27">
        <w:rPr>
          <w:rStyle w:val="FontStyle233"/>
          <w:spacing w:val="30"/>
          <w:sz w:val="28"/>
          <w:szCs w:val="28"/>
          <w:lang w:val="en-US" w:eastAsia="ru-RU"/>
        </w:rPr>
        <w:t>u</w:t>
      </w:r>
      <w:r w:rsidRPr="00835C27">
        <w:rPr>
          <w:rStyle w:val="FontStyle233"/>
          <w:spacing w:val="30"/>
          <w:sz w:val="28"/>
          <w:szCs w:val="28"/>
          <w:lang w:val="ru-RU" w:eastAsia="ru-RU"/>
        </w:rPr>
        <w:t>)</w:t>
      </w:r>
      <w:r w:rsidRPr="00835C27">
        <w:rPr>
          <w:rStyle w:val="FontStyle233"/>
          <w:sz w:val="28"/>
          <w:szCs w:val="28"/>
          <w:lang w:val="ru-RU" w:eastAsia="ru-RU"/>
        </w:rPr>
        <w:t xml:space="preserve"> </w:t>
      </w:r>
      <w:r w:rsidRPr="00835C27">
        <w:rPr>
          <w:rStyle w:val="FontStyle187"/>
          <w:sz w:val="28"/>
          <w:szCs w:val="28"/>
          <w:lang w:val="ru-RU" w:eastAsia="ru-RU"/>
        </w:rPr>
        <w:t xml:space="preserve">= </w:t>
      </w:r>
      <w:r w:rsidRPr="00835C27">
        <w:rPr>
          <w:rStyle w:val="FontStyle233"/>
          <w:sz w:val="28"/>
          <w:szCs w:val="28"/>
          <w:lang w:val="en-US" w:eastAsia="ru-RU"/>
        </w:rPr>
        <w:t>f</w:t>
      </w:r>
      <w:r w:rsidRPr="00835C27">
        <w:rPr>
          <w:rStyle w:val="FontStyle233"/>
          <w:sz w:val="28"/>
          <w:szCs w:val="28"/>
          <w:lang w:val="ru-RU" w:eastAsia="ru-RU"/>
        </w:rPr>
        <w:t>(</w:t>
      </w:r>
      <w:r w:rsidRPr="00835C27">
        <w:rPr>
          <w:rStyle w:val="FontStyle233"/>
          <w:sz w:val="28"/>
          <w:szCs w:val="28"/>
          <w:lang w:val="en-US" w:eastAsia="ru-RU"/>
        </w:rPr>
        <w:t>x</w:t>
      </w:r>
      <w:r w:rsidRPr="00835C27">
        <w:rPr>
          <w:rStyle w:val="FontStyle233"/>
          <w:sz w:val="28"/>
          <w:szCs w:val="28"/>
          <w:lang w:val="ru-RU" w:eastAsia="ru-RU"/>
        </w:rPr>
        <w:t xml:space="preserve">, </w:t>
      </w:r>
      <w:r w:rsidRPr="00835C27">
        <w:rPr>
          <w:rStyle w:val="FontStyle187"/>
          <w:i/>
          <w:sz w:val="28"/>
          <w:szCs w:val="28"/>
          <w:lang w:val="en-US" w:eastAsia="ru-RU"/>
        </w:rPr>
        <w:t>u</w:t>
      </w:r>
      <w:r w:rsidRPr="00835C27">
        <w:rPr>
          <w:rStyle w:val="FontStyle187"/>
          <w:i/>
          <w:sz w:val="28"/>
          <w:szCs w:val="28"/>
          <w:lang w:val="ru-RU" w:eastAsia="ru-RU"/>
        </w:rPr>
        <w:t>(</w:t>
      </w:r>
      <w:r w:rsidRPr="00835C27">
        <w:rPr>
          <w:rStyle w:val="FontStyle187"/>
          <w:i/>
          <w:sz w:val="28"/>
          <w:szCs w:val="28"/>
          <w:lang w:val="en-US" w:eastAsia="ru-RU"/>
        </w:rPr>
        <w:t>x</w:t>
      </w:r>
      <w:r w:rsidRPr="00835C27">
        <w:rPr>
          <w:rStyle w:val="FontStyle187"/>
          <w:i/>
          <w:sz w:val="28"/>
          <w:szCs w:val="28"/>
          <w:lang w:val="ru-RU" w:eastAsia="ru-RU"/>
        </w:rPr>
        <w:t>))</w:t>
      </w:r>
      <w:r w:rsidRPr="00835C27">
        <w:rPr>
          <w:rStyle w:val="FontStyle187"/>
          <w:sz w:val="28"/>
          <w:szCs w:val="28"/>
          <w:lang w:val="ru-RU" w:eastAsia="ru-RU"/>
        </w:rPr>
        <w:t xml:space="preserve"> на ин</w:t>
      </w:r>
      <w:r w:rsidRPr="00835C27">
        <w:rPr>
          <w:rStyle w:val="FontStyle187"/>
          <w:sz w:val="28"/>
          <w:szCs w:val="28"/>
          <w:lang w:val="ru-RU" w:eastAsia="ru-RU"/>
        </w:rPr>
        <w:softHyphen/>
        <w:t xml:space="preserve">терполяционный многочлен </w:t>
      </w:r>
      <w:r w:rsidRPr="00835C27">
        <w:rPr>
          <w:rStyle w:val="FontStyle233"/>
          <w:spacing w:val="30"/>
          <w:sz w:val="28"/>
          <w:szCs w:val="28"/>
          <w:lang w:val="en-US" w:eastAsia="ru-RU"/>
        </w:rPr>
        <w:t>F</w:t>
      </w:r>
      <w:r w:rsidRPr="00835C27">
        <w:rPr>
          <w:rStyle w:val="FontStyle233"/>
          <w:spacing w:val="30"/>
          <w:sz w:val="28"/>
          <w:szCs w:val="28"/>
          <w:lang w:val="ru-RU" w:eastAsia="ru-RU"/>
        </w:rPr>
        <w:t>(</w:t>
      </w:r>
      <w:r w:rsidRPr="00835C27">
        <w:rPr>
          <w:rStyle w:val="FontStyle233"/>
          <w:spacing w:val="30"/>
          <w:sz w:val="28"/>
          <w:szCs w:val="28"/>
          <w:lang w:val="en-US" w:eastAsia="ru-RU"/>
        </w:rPr>
        <w:t>x</w:t>
      </w:r>
      <w:r w:rsidRPr="00835C27">
        <w:rPr>
          <w:rStyle w:val="FontStyle233"/>
          <w:spacing w:val="30"/>
          <w:sz w:val="28"/>
          <w:szCs w:val="28"/>
          <w:lang w:val="ru-RU" w:eastAsia="ru-RU"/>
        </w:rPr>
        <w:t>).</w:t>
      </w:r>
      <w:r w:rsidRPr="00835C27">
        <w:rPr>
          <w:rStyle w:val="FontStyle233"/>
          <w:sz w:val="28"/>
          <w:szCs w:val="28"/>
          <w:lang w:val="ru-RU" w:eastAsia="ru-RU"/>
        </w:rPr>
        <w:t xml:space="preserve"> </w:t>
      </w:r>
      <w:r w:rsidRPr="00835C27">
        <w:rPr>
          <w:rStyle w:val="FontStyle187"/>
          <w:sz w:val="28"/>
          <w:szCs w:val="28"/>
          <w:lang w:val="ru-RU" w:eastAsia="ru-RU"/>
        </w:rPr>
        <w:t xml:space="preserve">Для двух известных точек </w:t>
      </w:r>
      <w:r w:rsidRPr="00835C27">
        <w:rPr>
          <w:rStyle w:val="FontStyle233"/>
          <w:sz w:val="28"/>
          <w:szCs w:val="28"/>
          <w:lang w:val="en-US" w:eastAsia="ru-RU"/>
        </w:rPr>
        <w:t>x</w:t>
      </w:r>
      <w:r w:rsidRPr="00835C27">
        <w:rPr>
          <w:rStyle w:val="FontStyle233"/>
          <w:sz w:val="28"/>
          <w:szCs w:val="28"/>
          <w:vertAlign w:val="subscript"/>
          <w:lang w:val="en-US" w:eastAsia="ru-RU"/>
        </w:rPr>
        <w:t>i</w:t>
      </w:r>
      <w:r w:rsidRPr="00835C27">
        <w:rPr>
          <w:rStyle w:val="FontStyle233"/>
          <w:sz w:val="28"/>
          <w:szCs w:val="28"/>
          <w:vertAlign w:val="subscript"/>
          <w:lang w:val="ru-RU" w:eastAsia="ru-RU"/>
        </w:rPr>
        <w:t>-1</w:t>
      </w:r>
      <w:r w:rsidRPr="00835C27">
        <w:rPr>
          <w:rStyle w:val="FontStyle233"/>
          <w:sz w:val="28"/>
          <w:szCs w:val="28"/>
          <w:lang w:val="ru-RU" w:eastAsia="ru-RU"/>
        </w:rPr>
        <w:t xml:space="preserve"> </w:t>
      </w:r>
      <w:r w:rsidRPr="00835C27">
        <w:rPr>
          <w:rStyle w:val="FontStyle187"/>
          <w:sz w:val="28"/>
          <w:szCs w:val="28"/>
          <w:lang w:val="ru-RU" w:eastAsia="ru-RU"/>
        </w:rPr>
        <w:t xml:space="preserve">и </w:t>
      </w:r>
      <w:r w:rsidRPr="00835C27">
        <w:rPr>
          <w:rStyle w:val="FontStyle233"/>
          <w:sz w:val="28"/>
          <w:szCs w:val="28"/>
          <w:lang w:val="en-US" w:eastAsia="ru-RU"/>
        </w:rPr>
        <w:t>x</w:t>
      </w:r>
      <w:r w:rsidRPr="00835C27">
        <w:rPr>
          <w:rStyle w:val="FontStyle233"/>
          <w:sz w:val="28"/>
          <w:szCs w:val="28"/>
          <w:vertAlign w:val="subscript"/>
          <w:lang w:val="en-US" w:eastAsia="ru-RU"/>
        </w:rPr>
        <w:t>i</w:t>
      </w:r>
      <w:r w:rsidRPr="00835C27">
        <w:rPr>
          <w:rStyle w:val="FontStyle233"/>
          <w:sz w:val="28"/>
          <w:szCs w:val="28"/>
          <w:lang w:val="ru-RU" w:eastAsia="ru-RU"/>
        </w:rPr>
        <w:t xml:space="preserve"> </w:t>
      </w:r>
      <w:r w:rsidRPr="00835C27">
        <w:rPr>
          <w:rStyle w:val="FontStyle187"/>
          <w:sz w:val="28"/>
          <w:szCs w:val="28"/>
          <w:lang w:val="ru-RU" w:eastAsia="ru-RU"/>
        </w:rPr>
        <w:t>может быть построен линейный многочлен, совпадающий с кривой р</w:t>
      </w:r>
      <w:r w:rsidRPr="00835C27">
        <w:rPr>
          <w:rStyle w:val="FontStyle187"/>
          <w:sz w:val="28"/>
          <w:szCs w:val="28"/>
          <w:lang w:val="ru-RU" w:eastAsia="ru-RU"/>
        </w:rPr>
        <w:t>е</w:t>
      </w:r>
      <w:r w:rsidRPr="00835C27">
        <w:rPr>
          <w:rStyle w:val="FontStyle187"/>
          <w:sz w:val="28"/>
          <w:szCs w:val="28"/>
          <w:lang w:val="ru-RU" w:eastAsia="ru-RU"/>
        </w:rPr>
        <w:t>шения в точ</w:t>
      </w:r>
      <w:r w:rsidRPr="00835C27">
        <w:rPr>
          <w:rStyle w:val="FontStyle187"/>
          <w:sz w:val="28"/>
          <w:szCs w:val="28"/>
          <w:lang w:val="ru-RU" w:eastAsia="ru-RU"/>
        </w:rPr>
        <w:softHyphen/>
        <w:t xml:space="preserve">ках </w:t>
      </w:r>
      <w:r w:rsidRPr="00835C27">
        <w:rPr>
          <w:rStyle w:val="FontStyle233"/>
          <w:sz w:val="28"/>
          <w:szCs w:val="28"/>
          <w:lang w:val="ru-RU" w:eastAsia="ru-RU"/>
        </w:rPr>
        <w:t>(</w:t>
      </w:r>
      <w:r w:rsidRPr="00835C27">
        <w:rPr>
          <w:rStyle w:val="FontStyle233"/>
          <w:sz w:val="28"/>
          <w:szCs w:val="28"/>
          <w:lang w:val="en-US" w:eastAsia="ru-RU"/>
        </w:rPr>
        <w:t>x</w:t>
      </w:r>
      <w:r w:rsidRPr="00835C27">
        <w:rPr>
          <w:rStyle w:val="FontStyle233"/>
          <w:sz w:val="28"/>
          <w:szCs w:val="28"/>
          <w:vertAlign w:val="subscript"/>
          <w:lang w:val="en-US" w:eastAsia="ru-RU"/>
        </w:rPr>
        <w:t>i</w:t>
      </w:r>
      <w:r w:rsidRPr="00835C27">
        <w:rPr>
          <w:rStyle w:val="FontStyle200"/>
          <w:sz w:val="28"/>
          <w:szCs w:val="28"/>
          <w:vertAlign w:val="subscript"/>
          <w:lang w:val="ru-RU" w:eastAsia="ru-RU"/>
        </w:rPr>
        <w:t>-1</w:t>
      </w:r>
      <w:r w:rsidRPr="00835C27">
        <w:rPr>
          <w:rStyle w:val="FontStyle200"/>
          <w:sz w:val="28"/>
          <w:szCs w:val="28"/>
          <w:lang w:val="ru-RU" w:eastAsia="ru-RU"/>
        </w:rPr>
        <w:t>,</w:t>
      </w:r>
      <w:r w:rsidRPr="00835C27">
        <w:rPr>
          <w:rStyle w:val="FontStyle200"/>
          <w:sz w:val="28"/>
          <w:szCs w:val="28"/>
          <w:lang w:val="en-US" w:eastAsia="ru-RU"/>
        </w:rPr>
        <w:t>u</w:t>
      </w:r>
      <w:r w:rsidRPr="00835C27">
        <w:rPr>
          <w:rStyle w:val="FontStyle200"/>
          <w:sz w:val="28"/>
          <w:szCs w:val="28"/>
          <w:vertAlign w:val="subscript"/>
          <w:lang w:val="en-US" w:eastAsia="ru-RU"/>
        </w:rPr>
        <w:t>i</w:t>
      </w:r>
      <w:r w:rsidRPr="00835C27">
        <w:rPr>
          <w:rStyle w:val="FontStyle233"/>
          <w:spacing w:val="30"/>
          <w:sz w:val="28"/>
          <w:szCs w:val="28"/>
          <w:lang w:val="ru-RU" w:eastAsia="ru-RU"/>
        </w:rPr>
        <w:t>)</w:t>
      </w:r>
      <w:r w:rsidRPr="00835C27">
        <w:rPr>
          <w:rStyle w:val="FontStyle233"/>
          <w:sz w:val="28"/>
          <w:szCs w:val="28"/>
          <w:lang w:val="ru-RU" w:eastAsia="ru-RU"/>
        </w:rPr>
        <w:t xml:space="preserve"> </w:t>
      </w:r>
      <w:r w:rsidRPr="00835C27">
        <w:rPr>
          <w:rStyle w:val="FontStyle187"/>
          <w:sz w:val="28"/>
          <w:szCs w:val="28"/>
          <w:lang w:val="ru-RU" w:eastAsia="ru-RU"/>
        </w:rPr>
        <w:t xml:space="preserve">и </w:t>
      </w:r>
      <w:r w:rsidRPr="00835C27">
        <w:rPr>
          <w:rStyle w:val="FontStyle187"/>
          <w:i/>
          <w:sz w:val="28"/>
          <w:szCs w:val="28"/>
          <w:lang w:val="ru-RU" w:eastAsia="ru-RU"/>
        </w:rPr>
        <w:t>(</w:t>
      </w:r>
      <w:r w:rsidRPr="00835C27">
        <w:rPr>
          <w:rStyle w:val="FontStyle187"/>
          <w:i/>
          <w:sz w:val="28"/>
          <w:szCs w:val="28"/>
          <w:lang w:val="en-US" w:eastAsia="ru-RU"/>
        </w:rPr>
        <w:t>x</w:t>
      </w:r>
      <w:r w:rsidRPr="00835C27">
        <w:rPr>
          <w:rStyle w:val="FontStyle230"/>
          <w:i/>
          <w:sz w:val="28"/>
          <w:szCs w:val="28"/>
          <w:vertAlign w:val="subscript"/>
          <w:lang w:val="en-US" w:eastAsia="ru-RU"/>
        </w:rPr>
        <w:t>i</w:t>
      </w:r>
      <w:r w:rsidRPr="00835C27">
        <w:rPr>
          <w:rStyle w:val="FontStyle230"/>
          <w:i/>
          <w:sz w:val="28"/>
          <w:szCs w:val="28"/>
          <w:lang w:val="ru-RU" w:eastAsia="ru-RU"/>
        </w:rPr>
        <w:t xml:space="preserve">, </w:t>
      </w:r>
      <w:r w:rsidRPr="00835C27">
        <w:rPr>
          <w:rStyle w:val="FontStyle187"/>
          <w:i/>
          <w:sz w:val="28"/>
          <w:szCs w:val="28"/>
          <w:lang w:val="en-US" w:eastAsia="ru-RU"/>
        </w:rPr>
        <w:t>u</w:t>
      </w:r>
      <w:r w:rsidRPr="00835C27">
        <w:rPr>
          <w:rStyle w:val="FontStyle230"/>
          <w:i/>
          <w:sz w:val="28"/>
          <w:szCs w:val="28"/>
          <w:vertAlign w:val="subscript"/>
          <w:lang w:val="en-US" w:eastAsia="ru-RU"/>
        </w:rPr>
        <w:t>i</w:t>
      </w:r>
      <w:r w:rsidRPr="00835C27">
        <w:rPr>
          <w:rStyle w:val="FontStyle230"/>
          <w:i/>
          <w:sz w:val="28"/>
          <w:szCs w:val="28"/>
          <w:lang w:val="ru-RU" w:eastAsia="ru-RU"/>
        </w:rPr>
        <w:t>):</w:t>
      </w:r>
    </w:p>
    <w:p w:rsidR="006012F6" w:rsidRPr="00835C27" w:rsidRDefault="006012F6" w:rsidP="0087273C">
      <w:pPr>
        <w:pStyle w:val="Style16"/>
        <w:widowControl/>
        <w:spacing w:line="360" w:lineRule="auto"/>
        <w:ind w:firstLine="0"/>
        <w:jc w:val="center"/>
        <w:rPr>
          <w:rStyle w:val="FontStyle230"/>
          <w:sz w:val="28"/>
          <w:szCs w:val="28"/>
          <w:lang w:val="en-US" w:eastAsia="ru-RU"/>
        </w:rPr>
      </w:pPr>
      <w:r w:rsidRPr="00835C27">
        <w:rPr>
          <w:position w:val="-24"/>
          <w:sz w:val="28"/>
          <w:szCs w:val="28"/>
        </w:rPr>
        <w:object w:dxaOrig="4239" w:dyaOrig="639">
          <v:shape id="_x0000_i1226" type="#_x0000_t75" style="width:212.25pt;height:32.25pt" o:ole="">
            <v:imagedata r:id="rId555" o:title=""/>
          </v:shape>
          <o:OLEObject Type="Embed" ProgID="Equation.3" ShapeID="_x0000_i1226" DrawAspect="Content" ObjectID="_1604214647" r:id="rId556"/>
        </w:object>
      </w:r>
    </w:p>
    <w:p w:rsidR="006012F6" w:rsidRPr="00835C27" w:rsidRDefault="006012F6" w:rsidP="006012F6">
      <w:pPr>
        <w:pStyle w:val="Style16"/>
        <w:widowControl/>
        <w:spacing w:before="115" w:line="360" w:lineRule="auto"/>
        <w:ind w:left="715" w:firstLine="510"/>
        <w:jc w:val="left"/>
        <w:rPr>
          <w:rStyle w:val="FontStyle187"/>
          <w:sz w:val="28"/>
          <w:szCs w:val="28"/>
          <w:lang w:val="ru-RU" w:eastAsia="ru-RU"/>
        </w:rPr>
      </w:pPr>
      <w:r w:rsidRPr="00835C27">
        <w:rPr>
          <w:rStyle w:val="FontStyle187"/>
          <w:sz w:val="28"/>
          <w:szCs w:val="28"/>
          <w:lang w:val="ru-RU" w:eastAsia="ru-RU"/>
        </w:rPr>
        <w:t>Тогда интегрирование правой части дает</w:t>
      </w:r>
    </w:p>
    <w:p w:rsidR="006012F6" w:rsidRPr="00835C27" w:rsidRDefault="006012F6" w:rsidP="0087273C">
      <w:pPr>
        <w:pStyle w:val="Style9"/>
        <w:widowControl/>
        <w:tabs>
          <w:tab w:val="right" w:pos="9351"/>
        </w:tabs>
        <w:spacing w:before="67" w:line="360" w:lineRule="auto"/>
        <w:ind w:left="2268" w:firstLine="0"/>
        <w:rPr>
          <w:rStyle w:val="FontStyle187"/>
          <w:sz w:val="28"/>
          <w:szCs w:val="28"/>
          <w:lang w:val="ru-RU" w:eastAsia="ru-RU"/>
        </w:rPr>
      </w:pPr>
      <w:r w:rsidRPr="00835C27">
        <w:rPr>
          <w:position w:val="-34"/>
          <w:sz w:val="28"/>
          <w:szCs w:val="28"/>
        </w:rPr>
        <w:object w:dxaOrig="3760" w:dyaOrig="780">
          <v:shape id="_x0000_i1227" type="#_x0000_t75" style="width:188.25pt;height:39pt" o:ole="">
            <v:imagedata r:id="rId557" o:title=""/>
          </v:shape>
          <o:OLEObject Type="Embed" ProgID="Equation.3" ShapeID="_x0000_i1227" DrawAspect="Content" ObjectID="_1604214648" r:id="rId558"/>
        </w:object>
      </w:r>
      <w:r w:rsidRPr="00835C27">
        <w:rPr>
          <w:sz w:val="28"/>
          <w:szCs w:val="28"/>
          <w:lang w:val="ru-RU"/>
        </w:rPr>
        <w:tab/>
        <w:t>(</w:t>
      </w:r>
      <w:r w:rsidR="0077764C">
        <w:rPr>
          <w:sz w:val="28"/>
          <w:szCs w:val="28"/>
          <w:lang w:val="ru-RU"/>
        </w:rPr>
        <w:t>6.59</w:t>
      </w:r>
      <w:r w:rsidRPr="00835C27">
        <w:rPr>
          <w:sz w:val="28"/>
          <w:szCs w:val="28"/>
          <w:lang w:val="ru-RU"/>
        </w:rPr>
        <w:t>)</w:t>
      </w:r>
    </w:p>
    <w:p w:rsidR="006012F6" w:rsidRPr="00835C27" w:rsidRDefault="006012F6" w:rsidP="0087273C">
      <w:pPr>
        <w:pStyle w:val="Style9"/>
        <w:widowControl/>
        <w:spacing w:line="360" w:lineRule="auto"/>
        <w:ind w:firstLine="510"/>
        <w:rPr>
          <w:rStyle w:val="FontStyle187"/>
          <w:sz w:val="28"/>
          <w:szCs w:val="28"/>
          <w:lang w:val="ru-RU" w:eastAsia="ru-RU"/>
        </w:rPr>
      </w:pPr>
      <w:r w:rsidRPr="00835C27">
        <w:rPr>
          <w:rStyle w:val="FontStyle187"/>
          <w:sz w:val="28"/>
          <w:szCs w:val="28"/>
          <w:lang w:val="ru-RU" w:eastAsia="ru-RU"/>
        </w:rPr>
        <w:t>Приравнивая правые части (</w:t>
      </w:r>
      <w:r w:rsidR="0077764C">
        <w:rPr>
          <w:rStyle w:val="FontStyle187"/>
          <w:sz w:val="28"/>
          <w:szCs w:val="28"/>
          <w:lang w:val="ru-RU" w:eastAsia="ru-RU"/>
        </w:rPr>
        <w:t>6.58</w:t>
      </w:r>
      <w:r w:rsidRPr="00835C27">
        <w:rPr>
          <w:rStyle w:val="FontStyle187"/>
          <w:sz w:val="28"/>
          <w:szCs w:val="28"/>
          <w:lang w:val="ru-RU" w:eastAsia="ru-RU"/>
        </w:rPr>
        <w:t>) и (</w:t>
      </w:r>
      <w:r w:rsidR="0077764C">
        <w:rPr>
          <w:rStyle w:val="FontStyle187"/>
          <w:sz w:val="28"/>
          <w:szCs w:val="28"/>
          <w:lang w:val="ru-RU" w:eastAsia="ru-RU"/>
        </w:rPr>
        <w:t>6.59</w:t>
      </w:r>
      <w:r w:rsidRPr="00835C27">
        <w:rPr>
          <w:rStyle w:val="FontStyle187"/>
          <w:sz w:val="28"/>
          <w:szCs w:val="28"/>
          <w:lang w:val="ru-RU" w:eastAsia="ru-RU"/>
        </w:rPr>
        <w:t>) и применяя сокращенные об</w:t>
      </w:r>
      <w:r w:rsidRPr="00835C27">
        <w:rPr>
          <w:rStyle w:val="FontStyle187"/>
          <w:sz w:val="28"/>
          <w:szCs w:val="28"/>
          <w:lang w:val="ru-RU" w:eastAsia="ru-RU"/>
        </w:rPr>
        <w:t>о</w:t>
      </w:r>
      <w:r w:rsidRPr="00835C27">
        <w:rPr>
          <w:rStyle w:val="FontStyle187"/>
          <w:sz w:val="28"/>
          <w:szCs w:val="28"/>
          <w:lang w:val="ru-RU" w:eastAsia="ru-RU"/>
        </w:rPr>
        <w:t xml:space="preserve">значения </w:t>
      </w:r>
      <w:r w:rsidRPr="00835C27">
        <w:rPr>
          <w:rStyle w:val="FontStyle233"/>
          <w:spacing w:val="30"/>
          <w:sz w:val="28"/>
          <w:szCs w:val="28"/>
          <w:lang w:val="en-US" w:eastAsia="ru-RU"/>
        </w:rPr>
        <w:t>f</w:t>
      </w:r>
      <w:r w:rsidRPr="00835C27">
        <w:rPr>
          <w:rStyle w:val="FontStyle233"/>
          <w:spacing w:val="30"/>
          <w:sz w:val="28"/>
          <w:szCs w:val="28"/>
          <w:vertAlign w:val="subscript"/>
          <w:lang w:val="en-US" w:eastAsia="ru-RU"/>
        </w:rPr>
        <w:t>i</w:t>
      </w:r>
      <w:r w:rsidRPr="00835C27">
        <w:rPr>
          <w:rStyle w:val="FontStyle233"/>
          <w:spacing w:val="30"/>
          <w:sz w:val="28"/>
          <w:szCs w:val="28"/>
          <w:lang w:val="ru-RU" w:eastAsia="ru-RU"/>
        </w:rPr>
        <w:t>=</w:t>
      </w:r>
      <w:r w:rsidRPr="00835C27">
        <w:rPr>
          <w:rStyle w:val="FontStyle233"/>
          <w:spacing w:val="30"/>
          <w:sz w:val="28"/>
          <w:szCs w:val="28"/>
          <w:lang w:val="en-US" w:eastAsia="ru-RU"/>
        </w:rPr>
        <w:t>f</w:t>
      </w:r>
      <w:r w:rsidRPr="00835C27">
        <w:rPr>
          <w:rStyle w:val="FontStyle233"/>
          <w:spacing w:val="30"/>
          <w:sz w:val="28"/>
          <w:szCs w:val="28"/>
          <w:lang w:val="ru-RU" w:eastAsia="ru-RU"/>
        </w:rPr>
        <w:t>(</w:t>
      </w:r>
      <w:r w:rsidRPr="00835C27">
        <w:rPr>
          <w:rStyle w:val="FontStyle233"/>
          <w:spacing w:val="30"/>
          <w:sz w:val="28"/>
          <w:szCs w:val="28"/>
          <w:lang w:val="en-US" w:eastAsia="ru-RU"/>
        </w:rPr>
        <w:t>x</w:t>
      </w:r>
      <w:r w:rsidRPr="00835C27">
        <w:rPr>
          <w:rStyle w:val="FontStyle233"/>
          <w:spacing w:val="30"/>
          <w:sz w:val="28"/>
          <w:szCs w:val="28"/>
          <w:vertAlign w:val="subscript"/>
          <w:lang w:val="en-US" w:eastAsia="ru-RU"/>
        </w:rPr>
        <w:t>i</w:t>
      </w:r>
      <w:r w:rsidRPr="00835C27">
        <w:rPr>
          <w:rStyle w:val="FontStyle187"/>
          <w:sz w:val="28"/>
          <w:szCs w:val="28"/>
          <w:lang w:val="ru-RU" w:eastAsia="ru-RU"/>
        </w:rPr>
        <w:t>,</w:t>
      </w:r>
      <w:r w:rsidRPr="00835C27">
        <w:rPr>
          <w:rStyle w:val="FontStyle233"/>
          <w:spacing w:val="30"/>
          <w:sz w:val="28"/>
          <w:szCs w:val="28"/>
          <w:lang w:val="en-US" w:eastAsia="ru-RU"/>
        </w:rPr>
        <w:t>u</w:t>
      </w:r>
      <w:r w:rsidRPr="00835C27">
        <w:rPr>
          <w:rStyle w:val="FontStyle233"/>
          <w:spacing w:val="30"/>
          <w:sz w:val="28"/>
          <w:szCs w:val="28"/>
          <w:vertAlign w:val="subscript"/>
          <w:lang w:val="en-US" w:eastAsia="ru-RU"/>
        </w:rPr>
        <w:t>i</w:t>
      </w:r>
      <w:r w:rsidRPr="00835C27">
        <w:rPr>
          <w:rStyle w:val="FontStyle233"/>
          <w:spacing w:val="30"/>
          <w:sz w:val="28"/>
          <w:szCs w:val="28"/>
          <w:lang w:val="ru-RU" w:eastAsia="ru-RU"/>
        </w:rPr>
        <w:t>),</w:t>
      </w:r>
      <w:r w:rsidRPr="00835C27">
        <w:rPr>
          <w:rStyle w:val="FontStyle233"/>
          <w:sz w:val="28"/>
          <w:szCs w:val="28"/>
          <w:lang w:val="ru-RU" w:eastAsia="ru-RU"/>
        </w:rPr>
        <w:t xml:space="preserve"> </w:t>
      </w:r>
      <w:r w:rsidRPr="00835C27">
        <w:rPr>
          <w:rStyle w:val="FontStyle233"/>
          <w:sz w:val="28"/>
          <w:szCs w:val="28"/>
          <w:lang w:val="en-US" w:eastAsia="ru-RU"/>
        </w:rPr>
        <w:t>f</w:t>
      </w:r>
      <w:r w:rsidRPr="00835C27">
        <w:rPr>
          <w:rStyle w:val="FontStyle233"/>
          <w:sz w:val="28"/>
          <w:szCs w:val="28"/>
          <w:vertAlign w:val="subscript"/>
          <w:lang w:val="en-US" w:eastAsia="ru-RU"/>
        </w:rPr>
        <w:t>i</w:t>
      </w:r>
      <w:r w:rsidRPr="00835C27">
        <w:rPr>
          <w:rStyle w:val="FontStyle233"/>
          <w:sz w:val="28"/>
          <w:szCs w:val="28"/>
          <w:vertAlign w:val="subscript"/>
          <w:lang w:val="ru-RU" w:eastAsia="ru-RU"/>
        </w:rPr>
        <w:t>+1</w:t>
      </w:r>
      <w:r w:rsidRPr="00835C27">
        <w:rPr>
          <w:rStyle w:val="FontStyle233"/>
          <w:sz w:val="28"/>
          <w:szCs w:val="28"/>
          <w:lang w:val="ru-RU" w:eastAsia="ru-RU"/>
        </w:rPr>
        <w:t xml:space="preserve"> = </w:t>
      </w:r>
      <w:r w:rsidRPr="00835C27">
        <w:rPr>
          <w:rStyle w:val="FontStyle233"/>
          <w:spacing w:val="30"/>
          <w:sz w:val="28"/>
          <w:szCs w:val="28"/>
          <w:lang w:val="en-US" w:eastAsia="ru-RU"/>
        </w:rPr>
        <w:t>f</w:t>
      </w:r>
      <w:r w:rsidRPr="00835C27">
        <w:rPr>
          <w:rStyle w:val="FontStyle233"/>
          <w:spacing w:val="30"/>
          <w:sz w:val="28"/>
          <w:szCs w:val="28"/>
          <w:lang w:val="ru-RU" w:eastAsia="ru-RU"/>
        </w:rPr>
        <w:t>(</w:t>
      </w:r>
      <w:r w:rsidRPr="00835C27">
        <w:rPr>
          <w:rStyle w:val="FontStyle233"/>
          <w:spacing w:val="30"/>
          <w:sz w:val="28"/>
          <w:szCs w:val="28"/>
          <w:lang w:val="en-US" w:eastAsia="ru-RU"/>
        </w:rPr>
        <w:t>x</w:t>
      </w:r>
      <w:r w:rsidRPr="00835C27">
        <w:rPr>
          <w:rStyle w:val="FontStyle233"/>
          <w:spacing w:val="30"/>
          <w:sz w:val="28"/>
          <w:szCs w:val="28"/>
          <w:vertAlign w:val="subscript"/>
          <w:lang w:val="en-US" w:eastAsia="ru-RU"/>
        </w:rPr>
        <w:t>i</w:t>
      </w:r>
      <w:r w:rsidRPr="00835C27">
        <w:rPr>
          <w:rStyle w:val="FontStyle233"/>
          <w:sz w:val="28"/>
          <w:szCs w:val="28"/>
          <w:vertAlign w:val="subscript"/>
          <w:lang w:val="ru-RU" w:eastAsia="ru-RU"/>
        </w:rPr>
        <w:t>+1</w:t>
      </w:r>
      <w:r w:rsidRPr="00835C27">
        <w:rPr>
          <w:rStyle w:val="FontStyle187"/>
          <w:sz w:val="28"/>
          <w:szCs w:val="28"/>
          <w:lang w:val="ru-RU" w:eastAsia="ru-RU"/>
        </w:rPr>
        <w:t>,</w:t>
      </w:r>
      <w:r w:rsidRPr="00835C27">
        <w:rPr>
          <w:rStyle w:val="FontStyle233"/>
          <w:sz w:val="28"/>
          <w:szCs w:val="28"/>
          <w:lang w:val="en-US" w:eastAsia="ru-RU"/>
        </w:rPr>
        <w:t>u</w:t>
      </w:r>
      <w:r w:rsidRPr="00835C27">
        <w:rPr>
          <w:rStyle w:val="FontStyle233"/>
          <w:sz w:val="28"/>
          <w:szCs w:val="28"/>
          <w:vertAlign w:val="subscript"/>
          <w:lang w:val="en-US" w:eastAsia="ru-RU"/>
        </w:rPr>
        <w:t>i</w:t>
      </w:r>
      <w:r w:rsidRPr="00835C27">
        <w:rPr>
          <w:rStyle w:val="FontStyle233"/>
          <w:sz w:val="28"/>
          <w:szCs w:val="28"/>
          <w:vertAlign w:val="subscript"/>
          <w:lang w:val="ru-RU" w:eastAsia="ru-RU"/>
        </w:rPr>
        <w:t>+1</w:t>
      </w:r>
      <w:r w:rsidRPr="00835C27">
        <w:rPr>
          <w:rStyle w:val="FontStyle233"/>
          <w:sz w:val="28"/>
          <w:szCs w:val="28"/>
          <w:lang w:val="ru-RU" w:eastAsia="ru-RU"/>
        </w:rPr>
        <w:t xml:space="preserve">), </w:t>
      </w:r>
      <w:r w:rsidRPr="00835C27">
        <w:rPr>
          <w:rStyle w:val="FontStyle187"/>
          <w:sz w:val="28"/>
          <w:szCs w:val="28"/>
          <w:lang w:val="ru-RU" w:eastAsia="ru-RU"/>
        </w:rPr>
        <w:t>запишем формулу двухшагового м</w:t>
      </w:r>
      <w:r w:rsidRPr="00835C27">
        <w:rPr>
          <w:rStyle w:val="FontStyle187"/>
          <w:sz w:val="28"/>
          <w:szCs w:val="28"/>
          <w:lang w:val="ru-RU" w:eastAsia="ru-RU"/>
        </w:rPr>
        <w:t>е</w:t>
      </w:r>
      <w:r w:rsidRPr="00835C27">
        <w:rPr>
          <w:rStyle w:val="FontStyle187"/>
          <w:sz w:val="28"/>
          <w:szCs w:val="28"/>
          <w:lang w:val="ru-RU" w:eastAsia="ru-RU"/>
        </w:rPr>
        <w:t>тода</w:t>
      </w:r>
    </w:p>
    <w:p w:rsidR="006012F6" w:rsidRPr="00835C27" w:rsidRDefault="006012F6" w:rsidP="0087273C">
      <w:pPr>
        <w:pStyle w:val="Style16"/>
        <w:widowControl/>
        <w:spacing w:line="360" w:lineRule="auto"/>
        <w:ind w:firstLine="510"/>
        <w:jc w:val="center"/>
        <w:rPr>
          <w:rStyle w:val="FontStyle187"/>
          <w:sz w:val="28"/>
          <w:szCs w:val="28"/>
          <w:lang w:val="ru-RU" w:eastAsia="ru-RU"/>
        </w:rPr>
      </w:pPr>
      <w:r w:rsidRPr="00835C27">
        <w:rPr>
          <w:position w:val="-24"/>
          <w:sz w:val="28"/>
          <w:szCs w:val="28"/>
        </w:rPr>
        <w:object w:dxaOrig="2360" w:dyaOrig="620">
          <v:shape id="_x0000_i1228" type="#_x0000_t75" style="width:117.75pt;height:30.75pt" o:ole="">
            <v:imagedata r:id="rId559" o:title=""/>
          </v:shape>
          <o:OLEObject Type="Embed" ProgID="Equation.3" ShapeID="_x0000_i1228" DrawAspect="Content" ObjectID="_1604214649" r:id="rId560"/>
        </w:object>
      </w:r>
    </w:p>
    <w:p w:rsidR="006012F6" w:rsidRPr="00835C27" w:rsidRDefault="006012F6" w:rsidP="0087273C">
      <w:pPr>
        <w:pStyle w:val="Style16"/>
        <w:widowControl/>
        <w:spacing w:line="360" w:lineRule="auto"/>
        <w:ind w:firstLine="510"/>
        <w:rPr>
          <w:rStyle w:val="FontStyle187"/>
          <w:sz w:val="28"/>
          <w:szCs w:val="28"/>
          <w:lang w:val="ru-RU" w:eastAsia="ru-RU"/>
        </w:rPr>
      </w:pPr>
      <w:r w:rsidRPr="00835C27">
        <w:rPr>
          <w:rStyle w:val="FontStyle187"/>
          <w:sz w:val="28"/>
          <w:szCs w:val="28"/>
          <w:lang w:val="ru-RU" w:eastAsia="ru-RU"/>
        </w:rPr>
        <w:t>Аналогично, учитывая большее число предыдущих точек решения мо</w:t>
      </w:r>
      <w:r w:rsidRPr="00835C27">
        <w:rPr>
          <w:rStyle w:val="FontStyle187"/>
          <w:sz w:val="28"/>
          <w:szCs w:val="28"/>
          <w:lang w:val="ru-RU" w:eastAsia="ru-RU"/>
        </w:rPr>
        <w:t>ж</w:t>
      </w:r>
      <w:r w:rsidRPr="00835C27">
        <w:rPr>
          <w:rStyle w:val="FontStyle187"/>
          <w:sz w:val="28"/>
          <w:szCs w:val="28"/>
          <w:lang w:val="ru-RU" w:eastAsia="ru-RU"/>
        </w:rPr>
        <w:t>но построить формулы экстраполяционного метода Адамса-Башфорта:</w:t>
      </w:r>
    </w:p>
    <w:p w:rsidR="006012F6" w:rsidRPr="00835C27" w:rsidRDefault="0077764C" w:rsidP="0077764C">
      <w:pPr>
        <w:pStyle w:val="Style9"/>
        <w:widowControl/>
        <w:spacing w:line="360" w:lineRule="auto"/>
        <w:ind w:firstLine="510"/>
        <w:jc w:val="center"/>
        <w:rPr>
          <w:rStyle w:val="FontStyle187"/>
          <w:sz w:val="28"/>
          <w:szCs w:val="28"/>
          <w:lang w:val="ru-RU" w:eastAsia="ru-RU"/>
        </w:rPr>
      </w:pPr>
      <w:r w:rsidRPr="00E456B8">
        <w:rPr>
          <w:position w:val="-44"/>
        </w:rPr>
        <w:object w:dxaOrig="4140" w:dyaOrig="999">
          <v:shape id="_x0000_i1229" type="#_x0000_t75" style="width:215.25pt;height:50.25pt" o:ole="" o:allowoverlap="f">
            <v:imagedata r:id="rId561" o:title=""/>
          </v:shape>
          <o:OLEObject Type="Embed" ProgID="Equation.3" ShapeID="_x0000_i1229" DrawAspect="Content" ObjectID="_1604214650" r:id="rId562"/>
        </w:object>
      </w:r>
    </w:p>
    <w:p w:rsidR="006012F6" w:rsidRPr="00835C27" w:rsidRDefault="006012F6" w:rsidP="006012F6">
      <w:pPr>
        <w:pStyle w:val="Style9"/>
        <w:widowControl/>
        <w:spacing w:line="360" w:lineRule="auto"/>
        <w:ind w:firstLine="510"/>
        <w:rPr>
          <w:rStyle w:val="FontStyle187"/>
          <w:sz w:val="28"/>
          <w:szCs w:val="28"/>
          <w:lang w:val="ru-RU" w:eastAsia="ru-RU"/>
        </w:rPr>
      </w:pPr>
      <w:r w:rsidRPr="00835C27">
        <w:rPr>
          <w:rStyle w:val="FontStyle187"/>
          <w:sz w:val="28"/>
          <w:szCs w:val="28"/>
          <w:lang w:val="ru-RU" w:eastAsia="ru-RU"/>
        </w:rPr>
        <w:t xml:space="preserve">Первая соответствует </w:t>
      </w:r>
      <w:r w:rsidRPr="00835C27">
        <w:rPr>
          <w:rStyle w:val="FontStyle233"/>
          <w:sz w:val="28"/>
          <w:szCs w:val="28"/>
          <w:lang w:val="ru-RU" w:eastAsia="ru-RU"/>
        </w:rPr>
        <w:t xml:space="preserve">трехшаговому, </w:t>
      </w:r>
      <w:r w:rsidRPr="00835C27">
        <w:rPr>
          <w:rStyle w:val="FontStyle187"/>
          <w:sz w:val="28"/>
          <w:szCs w:val="28"/>
          <w:lang w:val="ru-RU" w:eastAsia="ru-RU"/>
        </w:rPr>
        <w:t xml:space="preserve">а вторая - </w:t>
      </w:r>
      <w:r w:rsidRPr="00835C27">
        <w:rPr>
          <w:rStyle w:val="FontStyle233"/>
          <w:sz w:val="28"/>
          <w:szCs w:val="28"/>
          <w:lang w:val="ru-RU" w:eastAsia="ru-RU"/>
        </w:rPr>
        <w:t xml:space="preserve">четырехшаговому </w:t>
      </w:r>
      <w:r w:rsidRPr="00835C27">
        <w:rPr>
          <w:rStyle w:val="FontStyle187"/>
          <w:sz w:val="28"/>
          <w:szCs w:val="28"/>
          <w:lang w:val="ru-RU" w:eastAsia="ru-RU"/>
        </w:rPr>
        <w:t>мет</w:t>
      </w:r>
      <w:r w:rsidRPr="00835C27">
        <w:rPr>
          <w:rStyle w:val="FontStyle187"/>
          <w:sz w:val="28"/>
          <w:szCs w:val="28"/>
          <w:lang w:val="ru-RU" w:eastAsia="ru-RU"/>
        </w:rPr>
        <w:t>о</w:t>
      </w:r>
      <w:r w:rsidRPr="00835C27">
        <w:rPr>
          <w:rStyle w:val="FontStyle187"/>
          <w:sz w:val="28"/>
          <w:szCs w:val="28"/>
          <w:lang w:val="ru-RU" w:eastAsia="ru-RU"/>
        </w:rPr>
        <w:t>ду.</w:t>
      </w:r>
    </w:p>
    <w:p w:rsidR="006012F6" w:rsidRPr="00DF70EA" w:rsidRDefault="0081283A" w:rsidP="00DF70EA">
      <w:pPr>
        <w:pStyle w:val="Heading4"/>
        <w:rPr>
          <w:rStyle w:val="FontStyle213"/>
          <w:b/>
          <w:i w:val="0"/>
          <w:color w:val="auto"/>
          <w:sz w:val="28"/>
          <w:szCs w:val="28"/>
          <w:lang w:eastAsia="ru-RU"/>
        </w:rPr>
      </w:pPr>
      <w:bookmarkStart w:id="229" w:name="_Toc408477754"/>
      <w:r w:rsidRPr="00DF70EA">
        <w:rPr>
          <w:rStyle w:val="FontStyle213"/>
          <w:b/>
          <w:i w:val="0"/>
          <w:color w:val="auto"/>
          <w:sz w:val="28"/>
          <w:szCs w:val="28"/>
          <w:lang w:eastAsia="ru-RU"/>
        </w:rPr>
        <w:t>6.3.</w:t>
      </w:r>
      <w:r w:rsidR="00DF70EA" w:rsidRPr="00DF70EA">
        <w:rPr>
          <w:rStyle w:val="FontStyle213"/>
          <w:b/>
          <w:i w:val="0"/>
          <w:color w:val="auto"/>
          <w:sz w:val="28"/>
          <w:szCs w:val="28"/>
          <w:lang w:eastAsia="ru-RU"/>
        </w:rPr>
        <w:t>3.3</w:t>
      </w:r>
      <w:r w:rsidR="006012F6" w:rsidRPr="00DF70EA">
        <w:rPr>
          <w:rStyle w:val="FontStyle213"/>
          <w:b/>
          <w:i w:val="0"/>
          <w:color w:val="auto"/>
          <w:sz w:val="28"/>
          <w:szCs w:val="28"/>
          <w:lang w:eastAsia="ru-RU"/>
        </w:rPr>
        <w:t xml:space="preserve"> Методы прогноза и коррекции (предиктор-корректор)</w:t>
      </w:r>
      <w:bookmarkEnd w:id="229"/>
    </w:p>
    <w:p w:rsidR="006012F6" w:rsidRPr="00835C27" w:rsidRDefault="006012F6" w:rsidP="006012F6">
      <w:pPr>
        <w:pStyle w:val="Style16"/>
        <w:widowControl/>
        <w:spacing w:before="173" w:line="360" w:lineRule="auto"/>
        <w:ind w:firstLine="510"/>
        <w:rPr>
          <w:rStyle w:val="FontStyle187"/>
          <w:sz w:val="28"/>
          <w:szCs w:val="28"/>
          <w:lang w:val="ru-RU" w:eastAsia="ru-RU"/>
        </w:rPr>
      </w:pPr>
      <w:r w:rsidRPr="00835C27">
        <w:rPr>
          <w:rStyle w:val="FontStyle187"/>
          <w:sz w:val="28"/>
          <w:szCs w:val="28"/>
          <w:lang w:val="ru-RU" w:eastAsia="ru-RU"/>
        </w:rPr>
        <w:t>Аналогичные вышеприведенным выражения можно получить, вкл</w:t>
      </w:r>
      <w:r w:rsidRPr="00835C27">
        <w:rPr>
          <w:rStyle w:val="FontStyle187"/>
          <w:sz w:val="28"/>
          <w:szCs w:val="28"/>
          <w:lang w:val="ru-RU" w:eastAsia="ru-RU"/>
        </w:rPr>
        <w:t>ю</w:t>
      </w:r>
      <w:r w:rsidRPr="00835C27">
        <w:rPr>
          <w:rStyle w:val="FontStyle187"/>
          <w:sz w:val="28"/>
          <w:szCs w:val="28"/>
          <w:lang w:val="ru-RU" w:eastAsia="ru-RU"/>
        </w:rPr>
        <w:t xml:space="preserve">чая в интерполяционный многочлен рассчитываемую точку </w:t>
      </w:r>
      <w:r w:rsidRPr="00835C27">
        <w:rPr>
          <w:rStyle w:val="FontStyle233"/>
          <w:sz w:val="28"/>
          <w:szCs w:val="28"/>
          <w:lang w:val="en-US" w:eastAsia="ru-RU"/>
        </w:rPr>
        <w:t>x</w:t>
      </w:r>
      <w:r w:rsidRPr="00835C27">
        <w:rPr>
          <w:rStyle w:val="FontStyle233"/>
          <w:sz w:val="28"/>
          <w:szCs w:val="28"/>
          <w:vertAlign w:val="subscript"/>
          <w:lang w:val="en-US" w:eastAsia="ru-RU"/>
        </w:rPr>
        <w:t>i</w:t>
      </w:r>
      <w:r w:rsidRPr="00835C27">
        <w:rPr>
          <w:rStyle w:val="FontStyle233"/>
          <w:sz w:val="28"/>
          <w:szCs w:val="28"/>
          <w:vertAlign w:val="subscript"/>
          <w:lang w:val="ru-RU" w:eastAsia="ru-RU"/>
        </w:rPr>
        <w:t>+1</w:t>
      </w:r>
      <w:r w:rsidRPr="00835C27">
        <w:rPr>
          <w:rStyle w:val="FontStyle233"/>
          <w:sz w:val="28"/>
          <w:szCs w:val="28"/>
          <w:lang w:val="ru-RU" w:eastAsia="ru-RU"/>
        </w:rPr>
        <w:t xml:space="preserve"> </w:t>
      </w:r>
      <w:r w:rsidRPr="00835C27">
        <w:rPr>
          <w:rStyle w:val="FontStyle187"/>
          <w:sz w:val="28"/>
          <w:szCs w:val="28"/>
          <w:lang w:val="ru-RU" w:eastAsia="ru-RU"/>
        </w:rPr>
        <w:t>как известную. Этот подход дает формулы метода Адамса-Моултона:</w:t>
      </w:r>
    </w:p>
    <w:p w:rsidR="006012F6" w:rsidRPr="00835C27" w:rsidRDefault="0077764C" w:rsidP="0077764C">
      <w:pPr>
        <w:pStyle w:val="Style16"/>
        <w:widowControl/>
        <w:spacing w:before="173" w:line="360" w:lineRule="auto"/>
        <w:ind w:firstLine="510"/>
        <w:jc w:val="center"/>
        <w:rPr>
          <w:rStyle w:val="FontStyle187"/>
          <w:sz w:val="28"/>
          <w:szCs w:val="28"/>
          <w:lang w:val="ru-RU" w:eastAsia="ru-RU"/>
        </w:rPr>
      </w:pPr>
      <w:r w:rsidRPr="00E456B8">
        <w:rPr>
          <w:position w:val="-88"/>
        </w:rPr>
        <w:object w:dxaOrig="3760" w:dyaOrig="1900">
          <v:shape id="_x0000_i1230" type="#_x0000_t75" style="width:195.75pt;height:95.25pt" o:ole="" o:allowoverlap="f">
            <v:imagedata r:id="rId563" o:title=""/>
          </v:shape>
          <o:OLEObject Type="Embed" ProgID="Equation.3" ShapeID="_x0000_i1230" DrawAspect="Content" ObjectID="_1604214651" r:id="rId564"/>
        </w:object>
      </w:r>
    </w:p>
    <w:p w:rsidR="006012F6" w:rsidRPr="00835C27" w:rsidRDefault="006012F6" w:rsidP="006012F6">
      <w:pPr>
        <w:pStyle w:val="Style16"/>
        <w:widowControl/>
        <w:spacing w:before="206" w:line="360" w:lineRule="auto"/>
        <w:ind w:firstLine="510"/>
        <w:rPr>
          <w:rStyle w:val="FontStyle187"/>
          <w:sz w:val="28"/>
          <w:szCs w:val="28"/>
          <w:lang w:val="ru-RU" w:eastAsia="ru-RU"/>
        </w:rPr>
      </w:pPr>
      <w:r w:rsidRPr="00835C27">
        <w:rPr>
          <w:rStyle w:val="FontStyle187"/>
          <w:sz w:val="28"/>
          <w:szCs w:val="28"/>
          <w:lang w:val="ru-RU" w:eastAsia="ru-RU"/>
        </w:rPr>
        <w:t>Данный метод является неявным, то есть требует решения уравнения о</w:t>
      </w:r>
      <w:r w:rsidRPr="00835C27">
        <w:rPr>
          <w:rStyle w:val="FontStyle187"/>
          <w:sz w:val="28"/>
          <w:szCs w:val="28"/>
          <w:lang w:val="ru-RU" w:eastAsia="ru-RU"/>
        </w:rPr>
        <w:t>т</w:t>
      </w:r>
      <w:r w:rsidRPr="00835C27">
        <w:rPr>
          <w:rStyle w:val="FontStyle187"/>
          <w:sz w:val="28"/>
          <w:szCs w:val="28"/>
          <w:lang w:val="ru-RU" w:eastAsia="ru-RU"/>
        </w:rPr>
        <w:t xml:space="preserve">носительно </w:t>
      </w:r>
      <w:r w:rsidRPr="00835C27">
        <w:rPr>
          <w:rStyle w:val="FontStyle233"/>
          <w:sz w:val="28"/>
          <w:szCs w:val="28"/>
          <w:lang w:val="en-US" w:eastAsia="ru-RU"/>
        </w:rPr>
        <w:t>u</w:t>
      </w:r>
      <w:r w:rsidRPr="00835C27">
        <w:rPr>
          <w:rStyle w:val="FontStyle233"/>
          <w:sz w:val="28"/>
          <w:szCs w:val="28"/>
          <w:vertAlign w:val="subscript"/>
          <w:lang w:val="en-US" w:eastAsia="ru-RU"/>
        </w:rPr>
        <w:t>i</w:t>
      </w:r>
      <w:r w:rsidRPr="00835C27">
        <w:rPr>
          <w:rStyle w:val="FontStyle233"/>
          <w:sz w:val="28"/>
          <w:szCs w:val="28"/>
          <w:vertAlign w:val="subscript"/>
          <w:lang w:val="ru-RU" w:eastAsia="ru-RU"/>
        </w:rPr>
        <w:t>+1</w:t>
      </w:r>
      <w:r w:rsidRPr="00835C27">
        <w:rPr>
          <w:rStyle w:val="FontStyle233"/>
          <w:sz w:val="28"/>
          <w:szCs w:val="28"/>
          <w:lang w:val="ru-RU" w:eastAsia="ru-RU"/>
        </w:rPr>
        <w:t xml:space="preserve">, </w:t>
      </w:r>
      <w:r w:rsidRPr="00835C27">
        <w:rPr>
          <w:rStyle w:val="FontStyle187"/>
          <w:sz w:val="28"/>
          <w:szCs w:val="28"/>
          <w:lang w:val="ru-RU" w:eastAsia="ru-RU"/>
        </w:rPr>
        <w:t>что представляется неудобным. Тем не менее, неявные фо</w:t>
      </w:r>
      <w:r w:rsidRPr="00835C27">
        <w:rPr>
          <w:rStyle w:val="FontStyle187"/>
          <w:sz w:val="28"/>
          <w:szCs w:val="28"/>
          <w:lang w:val="ru-RU" w:eastAsia="ru-RU"/>
        </w:rPr>
        <w:t>р</w:t>
      </w:r>
      <w:r w:rsidRPr="00835C27">
        <w:rPr>
          <w:rStyle w:val="FontStyle187"/>
          <w:sz w:val="28"/>
          <w:szCs w:val="28"/>
          <w:lang w:val="ru-RU" w:eastAsia="ru-RU"/>
        </w:rPr>
        <w:t>мулы применяются на практике, так как позволяют повысить устойчи</w:t>
      </w:r>
      <w:r w:rsidRPr="00835C27">
        <w:rPr>
          <w:rStyle w:val="FontStyle187"/>
          <w:sz w:val="28"/>
          <w:szCs w:val="28"/>
          <w:lang w:val="ru-RU" w:eastAsia="ru-RU"/>
        </w:rPr>
        <w:softHyphen/>
        <w:t>вость решения и существенно увеличить шаг.</w:t>
      </w:r>
    </w:p>
    <w:p w:rsidR="006012F6" w:rsidRPr="00835C27" w:rsidRDefault="006012F6" w:rsidP="006012F6">
      <w:pPr>
        <w:pStyle w:val="Style16"/>
        <w:widowControl/>
        <w:spacing w:before="5" w:line="360" w:lineRule="auto"/>
        <w:ind w:firstLine="510"/>
        <w:rPr>
          <w:rStyle w:val="FontStyle233"/>
          <w:sz w:val="28"/>
          <w:szCs w:val="28"/>
          <w:lang w:val="ru-RU" w:eastAsia="ru-RU"/>
        </w:rPr>
      </w:pPr>
      <w:r w:rsidRPr="00835C27">
        <w:rPr>
          <w:rStyle w:val="FontStyle187"/>
          <w:sz w:val="28"/>
          <w:szCs w:val="28"/>
          <w:lang w:val="ru-RU" w:eastAsia="ru-RU"/>
        </w:rPr>
        <w:t>Обычно решение строится в два этапа. Сначала по явной схеме опреде</w:t>
      </w:r>
      <w:r w:rsidRPr="00835C27">
        <w:rPr>
          <w:rStyle w:val="FontStyle187"/>
          <w:sz w:val="28"/>
          <w:szCs w:val="28"/>
          <w:lang w:val="ru-RU" w:eastAsia="ru-RU"/>
        </w:rPr>
        <w:softHyphen/>
        <w:t xml:space="preserve">ляют </w:t>
      </w:r>
      <w:r w:rsidRPr="00835C27">
        <w:rPr>
          <w:rStyle w:val="FontStyle233"/>
          <w:sz w:val="28"/>
          <w:szCs w:val="28"/>
          <w:lang w:val="ru-RU" w:eastAsia="ru-RU"/>
        </w:rPr>
        <w:t xml:space="preserve">прогноз </w:t>
      </w:r>
      <w:r w:rsidRPr="00835C27">
        <w:rPr>
          <w:rStyle w:val="FontStyle233"/>
          <w:sz w:val="28"/>
          <w:szCs w:val="28"/>
          <w:lang w:val="en-US" w:eastAsia="ru-RU"/>
        </w:rPr>
        <w:t>u</w:t>
      </w:r>
      <w:r w:rsidRPr="00835C27">
        <w:rPr>
          <w:rStyle w:val="FontStyle233"/>
          <w:sz w:val="28"/>
          <w:szCs w:val="28"/>
          <w:vertAlign w:val="subscript"/>
          <w:lang w:val="en-US" w:eastAsia="ru-RU"/>
        </w:rPr>
        <w:t>i</w:t>
      </w:r>
      <w:r w:rsidRPr="00835C27">
        <w:rPr>
          <w:rStyle w:val="FontStyle233"/>
          <w:sz w:val="28"/>
          <w:szCs w:val="28"/>
          <w:vertAlign w:val="subscript"/>
          <w:lang w:val="ru-RU" w:eastAsia="ru-RU"/>
        </w:rPr>
        <w:t>+1</w:t>
      </w:r>
      <w:r w:rsidRPr="00835C27">
        <w:rPr>
          <w:rStyle w:val="FontStyle233"/>
          <w:sz w:val="28"/>
          <w:szCs w:val="28"/>
          <w:lang w:val="ru-RU" w:eastAsia="ru-RU"/>
        </w:rPr>
        <w:t xml:space="preserve">, </w:t>
      </w:r>
      <w:r w:rsidRPr="00835C27">
        <w:rPr>
          <w:rStyle w:val="FontStyle187"/>
          <w:sz w:val="28"/>
          <w:szCs w:val="28"/>
          <w:lang w:val="ru-RU" w:eastAsia="ru-RU"/>
        </w:rPr>
        <w:t xml:space="preserve">например, по формуле Адамса-Башфорта. На втором этапе производится </w:t>
      </w:r>
      <w:r w:rsidRPr="00835C27">
        <w:rPr>
          <w:rStyle w:val="FontStyle233"/>
          <w:sz w:val="28"/>
          <w:szCs w:val="28"/>
          <w:lang w:val="ru-RU" w:eastAsia="ru-RU"/>
        </w:rPr>
        <w:t xml:space="preserve">коррекция </w:t>
      </w:r>
      <w:r w:rsidRPr="00835C27">
        <w:rPr>
          <w:rStyle w:val="FontStyle233"/>
          <w:sz w:val="28"/>
          <w:szCs w:val="28"/>
          <w:lang w:val="en-US" w:eastAsia="ru-RU"/>
        </w:rPr>
        <w:t>u</w:t>
      </w:r>
      <w:r w:rsidRPr="00835C27">
        <w:rPr>
          <w:rStyle w:val="FontStyle233"/>
          <w:sz w:val="28"/>
          <w:szCs w:val="28"/>
          <w:vertAlign w:val="subscript"/>
          <w:lang w:val="en-US" w:eastAsia="ru-RU"/>
        </w:rPr>
        <w:t>i</w:t>
      </w:r>
      <w:r w:rsidRPr="00835C27">
        <w:rPr>
          <w:rStyle w:val="FontStyle233"/>
          <w:sz w:val="28"/>
          <w:szCs w:val="28"/>
          <w:vertAlign w:val="subscript"/>
          <w:lang w:val="ru-RU" w:eastAsia="ru-RU"/>
        </w:rPr>
        <w:t>+1</w:t>
      </w:r>
      <w:r w:rsidRPr="00835C27">
        <w:rPr>
          <w:rStyle w:val="FontStyle233"/>
          <w:sz w:val="28"/>
          <w:szCs w:val="28"/>
          <w:lang w:val="ru-RU" w:eastAsia="ru-RU"/>
        </w:rPr>
        <w:t xml:space="preserve"> </w:t>
      </w:r>
      <w:r w:rsidRPr="00835C27">
        <w:rPr>
          <w:rStyle w:val="FontStyle187"/>
          <w:sz w:val="28"/>
          <w:szCs w:val="28"/>
          <w:lang w:val="ru-RU" w:eastAsia="ru-RU"/>
        </w:rPr>
        <w:t>по неявной формуле. Далее, многократно ис</w:t>
      </w:r>
      <w:r w:rsidRPr="00835C27">
        <w:rPr>
          <w:rStyle w:val="FontStyle187"/>
          <w:sz w:val="28"/>
          <w:szCs w:val="28"/>
          <w:lang w:val="ru-RU" w:eastAsia="ru-RU"/>
        </w:rPr>
        <w:softHyphen/>
        <w:t>пользуя неявную формулу, можно дополнительно уто</w:t>
      </w:r>
      <w:r w:rsidRPr="00835C27">
        <w:rPr>
          <w:rStyle w:val="FontStyle187"/>
          <w:sz w:val="28"/>
          <w:szCs w:val="28"/>
          <w:lang w:val="ru-RU" w:eastAsia="ru-RU"/>
        </w:rPr>
        <w:t>ч</w:t>
      </w:r>
      <w:r w:rsidRPr="00835C27">
        <w:rPr>
          <w:rStyle w:val="FontStyle187"/>
          <w:sz w:val="28"/>
          <w:szCs w:val="28"/>
          <w:lang w:val="ru-RU" w:eastAsia="ru-RU"/>
        </w:rPr>
        <w:t xml:space="preserve">нять </w:t>
      </w:r>
      <w:r w:rsidRPr="00835C27">
        <w:rPr>
          <w:rStyle w:val="FontStyle233"/>
          <w:sz w:val="28"/>
          <w:szCs w:val="28"/>
          <w:lang w:val="en-US" w:eastAsia="ru-RU"/>
        </w:rPr>
        <w:t>u</w:t>
      </w:r>
      <w:r w:rsidRPr="00835C27">
        <w:rPr>
          <w:rStyle w:val="FontStyle233"/>
          <w:sz w:val="28"/>
          <w:szCs w:val="28"/>
          <w:vertAlign w:val="subscript"/>
          <w:lang w:val="en-US" w:eastAsia="ru-RU"/>
        </w:rPr>
        <w:t>i</w:t>
      </w:r>
      <w:r w:rsidRPr="00835C27">
        <w:rPr>
          <w:rStyle w:val="FontStyle233"/>
          <w:sz w:val="28"/>
          <w:szCs w:val="28"/>
          <w:vertAlign w:val="subscript"/>
          <w:lang w:val="ru-RU" w:eastAsia="ru-RU"/>
        </w:rPr>
        <w:t>+1</w:t>
      </w:r>
      <w:r w:rsidRPr="00835C27">
        <w:rPr>
          <w:rStyle w:val="FontStyle233"/>
          <w:sz w:val="28"/>
          <w:szCs w:val="28"/>
          <w:lang w:val="ru-RU" w:eastAsia="ru-RU"/>
        </w:rPr>
        <w:t xml:space="preserve"> </w:t>
      </w:r>
      <w:r w:rsidRPr="00835C27">
        <w:rPr>
          <w:rStyle w:val="FontStyle187"/>
          <w:sz w:val="28"/>
          <w:szCs w:val="28"/>
          <w:lang w:val="ru-RU" w:eastAsia="ru-RU"/>
        </w:rPr>
        <w:t>подобно то</w:t>
      </w:r>
      <w:r w:rsidRPr="00835C27">
        <w:rPr>
          <w:rStyle w:val="FontStyle187"/>
          <w:sz w:val="28"/>
          <w:szCs w:val="28"/>
          <w:lang w:val="ru-RU" w:eastAsia="ru-RU"/>
        </w:rPr>
        <w:softHyphen/>
        <w:t>му, как это делается в методе простой итерации. О</w:t>
      </w:r>
      <w:r w:rsidRPr="00835C27">
        <w:rPr>
          <w:rStyle w:val="FontStyle187"/>
          <w:sz w:val="28"/>
          <w:szCs w:val="28"/>
          <w:lang w:val="ru-RU" w:eastAsia="ru-RU"/>
        </w:rPr>
        <w:t>д</w:t>
      </w:r>
      <w:r w:rsidRPr="00835C27">
        <w:rPr>
          <w:rStyle w:val="FontStyle187"/>
          <w:sz w:val="28"/>
          <w:szCs w:val="28"/>
          <w:lang w:val="ru-RU" w:eastAsia="ru-RU"/>
        </w:rPr>
        <w:t>нако обычно ограничи</w:t>
      </w:r>
      <w:r w:rsidRPr="00835C27">
        <w:rPr>
          <w:rStyle w:val="FontStyle187"/>
          <w:sz w:val="28"/>
          <w:szCs w:val="28"/>
          <w:lang w:val="ru-RU" w:eastAsia="ru-RU"/>
        </w:rPr>
        <w:softHyphen/>
        <w:t>ваются единственной итерацией. Описанный алг</w:t>
      </w:r>
      <w:r w:rsidRPr="00835C27">
        <w:rPr>
          <w:rStyle w:val="FontStyle187"/>
          <w:sz w:val="28"/>
          <w:szCs w:val="28"/>
          <w:lang w:val="ru-RU" w:eastAsia="ru-RU"/>
        </w:rPr>
        <w:t>о</w:t>
      </w:r>
      <w:r w:rsidRPr="00835C27">
        <w:rPr>
          <w:rStyle w:val="FontStyle187"/>
          <w:sz w:val="28"/>
          <w:szCs w:val="28"/>
          <w:lang w:val="ru-RU" w:eastAsia="ru-RU"/>
        </w:rPr>
        <w:t>ритм многошаговых мето</w:t>
      </w:r>
      <w:r w:rsidRPr="00835C27">
        <w:rPr>
          <w:rStyle w:val="FontStyle187"/>
          <w:sz w:val="28"/>
          <w:szCs w:val="28"/>
          <w:lang w:val="ru-RU" w:eastAsia="ru-RU"/>
        </w:rPr>
        <w:softHyphen/>
        <w:t xml:space="preserve">дов получил название </w:t>
      </w:r>
      <w:r w:rsidRPr="00835C27">
        <w:rPr>
          <w:rStyle w:val="FontStyle233"/>
          <w:sz w:val="28"/>
          <w:szCs w:val="28"/>
          <w:lang w:val="ru-RU" w:eastAsia="ru-RU"/>
        </w:rPr>
        <w:t>метода прогноза и ко</w:t>
      </w:r>
      <w:r w:rsidRPr="00835C27">
        <w:rPr>
          <w:rStyle w:val="FontStyle233"/>
          <w:sz w:val="28"/>
          <w:szCs w:val="28"/>
          <w:lang w:val="ru-RU" w:eastAsia="ru-RU"/>
        </w:rPr>
        <w:t>р</w:t>
      </w:r>
      <w:r w:rsidRPr="00835C27">
        <w:rPr>
          <w:rStyle w:val="FontStyle233"/>
          <w:sz w:val="28"/>
          <w:szCs w:val="28"/>
          <w:lang w:val="ru-RU" w:eastAsia="ru-RU"/>
        </w:rPr>
        <w:t>рекции.</w:t>
      </w:r>
    </w:p>
    <w:p w:rsidR="006012F6" w:rsidRPr="00DF70EA" w:rsidRDefault="0081283A" w:rsidP="00DF70EA">
      <w:pPr>
        <w:pStyle w:val="Heading4"/>
        <w:rPr>
          <w:rStyle w:val="FontStyle213"/>
          <w:b/>
          <w:i w:val="0"/>
          <w:color w:val="auto"/>
          <w:sz w:val="28"/>
          <w:szCs w:val="28"/>
          <w:lang w:eastAsia="ru-RU"/>
        </w:rPr>
      </w:pPr>
      <w:bookmarkStart w:id="230" w:name="_Toc408477755"/>
      <w:r w:rsidRPr="00DF70EA">
        <w:rPr>
          <w:rStyle w:val="FontStyle213"/>
          <w:b/>
          <w:i w:val="0"/>
          <w:color w:val="auto"/>
          <w:sz w:val="28"/>
          <w:szCs w:val="28"/>
          <w:lang w:eastAsia="ru-RU"/>
        </w:rPr>
        <w:t>6.</w:t>
      </w:r>
      <w:r w:rsidR="00DF70EA" w:rsidRPr="00DF70EA">
        <w:rPr>
          <w:rStyle w:val="FontStyle213"/>
          <w:b/>
          <w:i w:val="0"/>
          <w:color w:val="auto"/>
          <w:sz w:val="28"/>
          <w:szCs w:val="28"/>
          <w:lang w:eastAsia="ru-RU"/>
        </w:rPr>
        <w:t>3.3.4</w:t>
      </w:r>
      <w:r w:rsidR="006012F6" w:rsidRPr="00DF70EA">
        <w:rPr>
          <w:rStyle w:val="FontStyle213"/>
          <w:b/>
          <w:i w:val="0"/>
          <w:color w:val="auto"/>
          <w:sz w:val="28"/>
          <w:szCs w:val="28"/>
          <w:lang w:eastAsia="ru-RU"/>
        </w:rPr>
        <w:t xml:space="preserve"> Общая характеристика многошаговых методов</w:t>
      </w:r>
      <w:bookmarkEnd w:id="230"/>
    </w:p>
    <w:p w:rsidR="006012F6" w:rsidRPr="00835C27" w:rsidRDefault="006012F6" w:rsidP="006012F6">
      <w:pPr>
        <w:pStyle w:val="Style16"/>
        <w:widowControl/>
        <w:spacing w:before="240" w:line="360" w:lineRule="auto"/>
        <w:ind w:firstLine="510"/>
        <w:rPr>
          <w:rStyle w:val="FontStyle187"/>
          <w:sz w:val="28"/>
          <w:szCs w:val="28"/>
          <w:lang w:val="ru-RU" w:eastAsia="ru-RU"/>
        </w:rPr>
      </w:pPr>
      <w:r w:rsidRPr="00835C27">
        <w:rPr>
          <w:rStyle w:val="FontStyle187"/>
          <w:sz w:val="28"/>
          <w:szCs w:val="28"/>
          <w:lang w:val="ru-RU" w:eastAsia="ru-RU"/>
        </w:rPr>
        <w:t>По сравнению с одношаговыми многошаговые методы требуют меньше</w:t>
      </w:r>
      <w:r w:rsidRPr="00835C27">
        <w:rPr>
          <w:rStyle w:val="FontStyle187"/>
          <w:sz w:val="28"/>
          <w:szCs w:val="28"/>
          <w:lang w:val="ru-RU" w:eastAsia="ru-RU"/>
        </w:rPr>
        <w:softHyphen/>
        <w:t>го объема вычислений (сравните формулы Рунге-Кутта и Адамса-Башфорта). К недостаткам многошаговых методов относится трудность смены шага, так как расчетные формулы не учитывают эту возможность. Данная проблема ре</w:t>
      </w:r>
      <w:r w:rsidRPr="00835C27">
        <w:rPr>
          <w:rStyle w:val="FontStyle187"/>
          <w:sz w:val="28"/>
          <w:szCs w:val="28"/>
          <w:lang w:val="ru-RU" w:eastAsia="ru-RU"/>
        </w:rPr>
        <w:softHyphen/>
        <w:t>шена в многозначных методах, использующих иную экстраполяцию реш</w:t>
      </w:r>
      <w:r w:rsidRPr="00835C27">
        <w:rPr>
          <w:rStyle w:val="FontStyle187"/>
          <w:sz w:val="28"/>
          <w:szCs w:val="28"/>
          <w:lang w:val="ru-RU" w:eastAsia="ru-RU"/>
        </w:rPr>
        <w:t>е</w:t>
      </w:r>
      <w:r w:rsidRPr="00835C27">
        <w:rPr>
          <w:rStyle w:val="FontStyle187"/>
          <w:sz w:val="28"/>
          <w:szCs w:val="28"/>
          <w:lang w:val="ru-RU" w:eastAsia="ru-RU"/>
        </w:rPr>
        <w:t>ния.</w:t>
      </w:r>
    </w:p>
    <w:p w:rsidR="006012F6" w:rsidRPr="00835C27" w:rsidRDefault="006012F6" w:rsidP="006012F6">
      <w:pPr>
        <w:pStyle w:val="Style16"/>
        <w:widowControl/>
        <w:spacing w:before="67" w:line="360" w:lineRule="auto"/>
        <w:ind w:firstLine="510"/>
        <w:rPr>
          <w:rStyle w:val="FontStyle187"/>
          <w:sz w:val="28"/>
          <w:szCs w:val="28"/>
          <w:lang w:val="ru-RU" w:eastAsia="ru-RU"/>
        </w:rPr>
      </w:pPr>
      <w:r w:rsidRPr="00835C27">
        <w:rPr>
          <w:rStyle w:val="FontStyle187"/>
          <w:sz w:val="28"/>
          <w:szCs w:val="28"/>
          <w:lang w:val="ru-RU" w:eastAsia="ru-RU"/>
        </w:rPr>
        <w:t xml:space="preserve">Кроме того, многошаговые методы не обладают свойством </w:t>
      </w:r>
      <w:r w:rsidRPr="00835C27">
        <w:rPr>
          <w:rStyle w:val="FontStyle233"/>
          <w:sz w:val="28"/>
          <w:szCs w:val="28"/>
          <w:lang w:val="ru-RU" w:eastAsia="ru-RU"/>
        </w:rPr>
        <w:t>самостарт</w:t>
      </w:r>
      <w:r w:rsidRPr="00835C27">
        <w:rPr>
          <w:rStyle w:val="FontStyle233"/>
          <w:sz w:val="28"/>
          <w:szCs w:val="28"/>
          <w:lang w:val="ru-RU" w:eastAsia="ru-RU"/>
        </w:rPr>
        <w:t>о</w:t>
      </w:r>
      <w:r w:rsidRPr="00835C27">
        <w:rPr>
          <w:rStyle w:val="FontStyle233"/>
          <w:sz w:val="28"/>
          <w:szCs w:val="28"/>
          <w:lang w:val="ru-RU" w:eastAsia="ru-RU"/>
        </w:rPr>
        <w:t xml:space="preserve">вания, </w:t>
      </w:r>
      <w:r w:rsidRPr="00835C27">
        <w:rPr>
          <w:rStyle w:val="FontStyle187"/>
          <w:sz w:val="28"/>
          <w:szCs w:val="28"/>
          <w:lang w:val="ru-RU" w:eastAsia="ru-RU"/>
        </w:rPr>
        <w:t>так как требуют задания ряда предыдущих точек. В то же время любой из одношаговых методов способен стартовать из единственной на</w:t>
      </w:r>
      <w:r w:rsidRPr="00835C27">
        <w:rPr>
          <w:rStyle w:val="FontStyle187"/>
          <w:sz w:val="28"/>
          <w:szCs w:val="28"/>
          <w:lang w:val="ru-RU" w:eastAsia="ru-RU"/>
        </w:rPr>
        <w:softHyphen/>
        <w:t>чальной точки.</w:t>
      </w:r>
    </w:p>
    <w:p w:rsidR="006012F6" w:rsidRPr="00DF70EA" w:rsidRDefault="00DF70EA" w:rsidP="00DF70EA">
      <w:pPr>
        <w:pStyle w:val="Heading3"/>
        <w:rPr>
          <w:rStyle w:val="FontStyle234"/>
          <w:b/>
          <w:color w:val="auto"/>
          <w:sz w:val="28"/>
          <w:szCs w:val="28"/>
          <w:lang w:eastAsia="ru-RU"/>
        </w:rPr>
      </w:pPr>
      <w:bookmarkStart w:id="231" w:name="_Toc408477756"/>
      <w:r w:rsidRPr="00DF70EA">
        <w:rPr>
          <w:rStyle w:val="FontStyle234"/>
          <w:b/>
          <w:color w:val="auto"/>
          <w:sz w:val="28"/>
          <w:szCs w:val="28"/>
          <w:lang w:eastAsia="ru-RU"/>
        </w:rPr>
        <w:t>6.3.4</w:t>
      </w:r>
      <w:r w:rsidR="006012F6" w:rsidRPr="00DF70EA">
        <w:rPr>
          <w:rStyle w:val="FontStyle234"/>
          <w:b/>
          <w:color w:val="auto"/>
          <w:sz w:val="28"/>
          <w:szCs w:val="28"/>
          <w:lang w:eastAsia="ru-RU"/>
        </w:rPr>
        <w:t xml:space="preserve"> Краевая задача и метод стрельбы</w:t>
      </w:r>
      <w:bookmarkEnd w:id="231"/>
    </w:p>
    <w:p w:rsidR="006012F6" w:rsidRPr="00DF70EA" w:rsidRDefault="00DF70EA" w:rsidP="00DF70EA">
      <w:pPr>
        <w:pStyle w:val="Heading4"/>
        <w:rPr>
          <w:rStyle w:val="FontStyle213"/>
          <w:b/>
          <w:i w:val="0"/>
          <w:color w:val="auto"/>
          <w:sz w:val="28"/>
          <w:szCs w:val="28"/>
          <w:lang w:eastAsia="ru-RU"/>
        </w:rPr>
      </w:pPr>
      <w:bookmarkStart w:id="232" w:name="_Toc408477757"/>
      <w:r w:rsidRPr="00DF70EA">
        <w:rPr>
          <w:rStyle w:val="FontStyle214"/>
          <w:b/>
          <w:i w:val="0"/>
          <w:color w:val="auto"/>
          <w:sz w:val="28"/>
          <w:szCs w:val="28"/>
          <w:lang w:eastAsia="ru-RU"/>
        </w:rPr>
        <w:t xml:space="preserve">6.3.4.1 </w:t>
      </w:r>
      <w:r w:rsidR="006012F6" w:rsidRPr="00DF70EA">
        <w:rPr>
          <w:rStyle w:val="FontStyle213"/>
          <w:b/>
          <w:i w:val="0"/>
          <w:color w:val="auto"/>
          <w:sz w:val="28"/>
          <w:szCs w:val="28"/>
          <w:lang w:eastAsia="ru-RU"/>
        </w:rPr>
        <w:t>Краевая задача</w:t>
      </w:r>
      <w:bookmarkEnd w:id="232"/>
    </w:p>
    <w:p w:rsidR="006012F6" w:rsidRPr="00835C27" w:rsidRDefault="006012F6" w:rsidP="006012F6">
      <w:pPr>
        <w:pStyle w:val="Style16"/>
        <w:widowControl/>
        <w:spacing w:before="235" w:line="360" w:lineRule="auto"/>
        <w:ind w:firstLine="510"/>
        <w:rPr>
          <w:rStyle w:val="FontStyle187"/>
          <w:sz w:val="28"/>
          <w:szCs w:val="28"/>
          <w:lang w:val="ru-RU" w:eastAsia="ru-RU"/>
        </w:rPr>
      </w:pPr>
      <w:r w:rsidRPr="00835C27">
        <w:rPr>
          <w:rStyle w:val="FontStyle187"/>
          <w:sz w:val="28"/>
          <w:szCs w:val="28"/>
          <w:lang w:val="ru-RU" w:eastAsia="ru-RU"/>
        </w:rPr>
        <w:t>В краевой задаче требуется найти решение обыкновенного дифф</w:t>
      </w:r>
      <w:r w:rsidRPr="00835C27">
        <w:rPr>
          <w:rStyle w:val="FontStyle187"/>
          <w:sz w:val="28"/>
          <w:szCs w:val="28"/>
          <w:lang w:val="ru-RU" w:eastAsia="ru-RU"/>
        </w:rPr>
        <w:t>е</w:t>
      </w:r>
      <w:r w:rsidRPr="00835C27">
        <w:rPr>
          <w:rStyle w:val="FontStyle187"/>
          <w:sz w:val="28"/>
          <w:szCs w:val="28"/>
          <w:lang w:val="ru-RU" w:eastAsia="ru-RU"/>
        </w:rPr>
        <w:t>рен</w:t>
      </w:r>
      <w:r w:rsidRPr="00835C27">
        <w:rPr>
          <w:rStyle w:val="FontStyle187"/>
          <w:sz w:val="28"/>
          <w:szCs w:val="28"/>
          <w:lang w:val="ru-RU" w:eastAsia="ru-RU"/>
        </w:rPr>
        <w:softHyphen/>
        <w:t>циального уравнения с дополнительными условиями, заданными при не</w:t>
      </w:r>
      <w:r w:rsidRPr="00835C27">
        <w:rPr>
          <w:rStyle w:val="FontStyle187"/>
          <w:sz w:val="28"/>
          <w:szCs w:val="28"/>
          <w:lang w:val="ru-RU" w:eastAsia="ru-RU"/>
        </w:rPr>
        <w:softHyphen/>
        <w:t>скольких различных значениях независимой переменной.</w:t>
      </w:r>
    </w:p>
    <w:p w:rsidR="006012F6" w:rsidRPr="00835C27" w:rsidRDefault="006012F6" w:rsidP="006012F6">
      <w:pPr>
        <w:pStyle w:val="Style16"/>
        <w:widowControl/>
        <w:spacing w:line="360" w:lineRule="auto"/>
        <w:ind w:firstLine="510"/>
        <w:rPr>
          <w:rStyle w:val="FontStyle187"/>
          <w:sz w:val="28"/>
          <w:szCs w:val="28"/>
          <w:lang w:val="ru-RU" w:eastAsia="ru-RU"/>
        </w:rPr>
      </w:pPr>
      <w:r w:rsidRPr="00835C27">
        <w:rPr>
          <w:rStyle w:val="FontStyle187"/>
          <w:sz w:val="28"/>
          <w:szCs w:val="28"/>
          <w:lang w:val="ru-RU" w:eastAsia="ru-RU"/>
        </w:rPr>
        <w:t>Например, для обыкновенного дифференциального уравнения второго порядка</w:t>
      </w:r>
    </w:p>
    <w:p w:rsidR="006012F6" w:rsidRPr="00835C27" w:rsidRDefault="006012F6" w:rsidP="0077764C">
      <w:pPr>
        <w:pStyle w:val="Style10"/>
        <w:widowControl/>
        <w:tabs>
          <w:tab w:val="right" w:pos="8789"/>
        </w:tabs>
        <w:spacing w:line="360" w:lineRule="auto"/>
        <w:ind w:left="3528" w:firstLine="16"/>
        <w:jc w:val="left"/>
        <w:rPr>
          <w:rStyle w:val="FontStyle233"/>
          <w:i w:val="0"/>
          <w:iCs w:val="0"/>
          <w:sz w:val="28"/>
          <w:szCs w:val="28"/>
          <w:lang w:val="ru-RU" w:eastAsia="ru-RU"/>
        </w:rPr>
      </w:pPr>
      <w:r w:rsidRPr="00835C27">
        <w:rPr>
          <w:position w:val="-28"/>
          <w:sz w:val="28"/>
          <w:szCs w:val="28"/>
        </w:rPr>
        <w:object w:dxaOrig="2120" w:dyaOrig="700">
          <v:shape id="_x0000_i1231" type="#_x0000_t75" style="width:106.5pt;height:34.5pt" o:ole="">
            <v:imagedata r:id="rId565" o:title=""/>
          </v:shape>
          <o:OLEObject Type="Embed" ProgID="Equation.3" ShapeID="_x0000_i1231" DrawAspect="Content" ObjectID="_1604214652" r:id="rId566"/>
        </w:object>
      </w:r>
      <w:r w:rsidRPr="00835C27">
        <w:rPr>
          <w:rStyle w:val="FontStyle233"/>
          <w:sz w:val="28"/>
          <w:szCs w:val="28"/>
          <w:lang w:val="ru-RU" w:eastAsia="ru-RU"/>
        </w:rPr>
        <w:tab/>
      </w:r>
      <w:r w:rsidRPr="00835C27">
        <w:rPr>
          <w:rStyle w:val="FontStyle187"/>
          <w:sz w:val="28"/>
          <w:szCs w:val="28"/>
          <w:lang w:val="ru-RU" w:eastAsia="ru-RU"/>
        </w:rPr>
        <w:t>(</w:t>
      </w:r>
      <w:r w:rsidR="0077764C">
        <w:rPr>
          <w:rStyle w:val="FontStyle187"/>
          <w:sz w:val="28"/>
          <w:szCs w:val="28"/>
          <w:lang w:val="ru-RU" w:eastAsia="ru-RU"/>
        </w:rPr>
        <w:t>6.60</w:t>
      </w:r>
      <w:r w:rsidRPr="00835C27">
        <w:rPr>
          <w:rStyle w:val="FontStyle187"/>
          <w:sz w:val="28"/>
          <w:szCs w:val="28"/>
          <w:lang w:val="ru-RU" w:eastAsia="ru-RU"/>
        </w:rPr>
        <w:t>)</w:t>
      </w:r>
    </w:p>
    <w:p w:rsidR="006012F6" w:rsidRPr="00835C27" w:rsidRDefault="006012F6" w:rsidP="00D073CC">
      <w:pPr>
        <w:pStyle w:val="Style10"/>
        <w:widowControl/>
        <w:spacing w:line="360" w:lineRule="auto"/>
        <w:jc w:val="left"/>
        <w:rPr>
          <w:rStyle w:val="FontStyle187"/>
          <w:sz w:val="28"/>
          <w:szCs w:val="28"/>
          <w:lang w:val="ru-RU" w:eastAsia="ru-RU"/>
        </w:rPr>
      </w:pPr>
      <w:r w:rsidRPr="00835C27">
        <w:rPr>
          <w:rStyle w:val="FontStyle187"/>
          <w:sz w:val="28"/>
          <w:szCs w:val="28"/>
          <w:lang w:val="ru-RU" w:eastAsia="ru-RU"/>
        </w:rPr>
        <w:t xml:space="preserve">эти условия задаются в двух разных точках </w:t>
      </w:r>
      <w:r w:rsidRPr="00835C27">
        <w:rPr>
          <w:rStyle w:val="FontStyle233"/>
          <w:sz w:val="28"/>
          <w:szCs w:val="28"/>
          <w:lang w:val="en-US" w:eastAsia="ru-RU"/>
        </w:rPr>
        <w:t>x</w:t>
      </w:r>
      <w:r w:rsidRPr="00835C27">
        <w:rPr>
          <w:rStyle w:val="FontStyle233"/>
          <w:sz w:val="28"/>
          <w:szCs w:val="28"/>
          <w:lang w:val="ru-RU" w:eastAsia="ru-RU"/>
        </w:rPr>
        <w:t xml:space="preserve"> </w:t>
      </w:r>
      <w:r w:rsidRPr="00835C27">
        <w:rPr>
          <w:rStyle w:val="FontStyle187"/>
          <w:sz w:val="28"/>
          <w:szCs w:val="28"/>
          <w:lang w:val="ru-RU" w:eastAsia="ru-RU"/>
        </w:rPr>
        <w:t xml:space="preserve">= </w:t>
      </w:r>
      <w:r w:rsidRPr="00835C27">
        <w:rPr>
          <w:rStyle w:val="FontStyle233"/>
          <w:sz w:val="28"/>
          <w:szCs w:val="28"/>
          <w:lang w:val="en-US" w:eastAsia="ru-RU"/>
        </w:rPr>
        <w:t>a</w:t>
      </w:r>
      <w:r w:rsidRPr="00835C27">
        <w:rPr>
          <w:rStyle w:val="FontStyle233"/>
          <w:sz w:val="28"/>
          <w:szCs w:val="28"/>
          <w:lang w:val="ru-RU" w:eastAsia="ru-RU"/>
        </w:rPr>
        <w:t xml:space="preserve"> </w:t>
      </w:r>
      <w:r w:rsidRPr="00835C27">
        <w:rPr>
          <w:rStyle w:val="FontStyle187"/>
          <w:sz w:val="28"/>
          <w:szCs w:val="28"/>
          <w:lang w:val="ru-RU" w:eastAsia="ru-RU"/>
        </w:rPr>
        <w:t xml:space="preserve">и </w:t>
      </w:r>
      <w:r w:rsidRPr="00835C27">
        <w:rPr>
          <w:rStyle w:val="FontStyle233"/>
          <w:sz w:val="28"/>
          <w:szCs w:val="28"/>
          <w:lang w:val="en-US" w:eastAsia="ru-RU"/>
        </w:rPr>
        <w:t>x</w:t>
      </w:r>
      <w:r w:rsidRPr="00835C27">
        <w:rPr>
          <w:rStyle w:val="FontStyle233"/>
          <w:sz w:val="28"/>
          <w:szCs w:val="28"/>
          <w:lang w:val="ru-RU" w:eastAsia="ru-RU"/>
        </w:rPr>
        <w:t xml:space="preserve"> </w:t>
      </w:r>
      <w:r w:rsidRPr="00835C27">
        <w:rPr>
          <w:rStyle w:val="FontStyle187"/>
          <w:sz w:val="28"/>
          <w:szCs w:val="28"/>
          <w:lang w:val="ru-RU" w:eastAsia="ru-RU"/>
        </w:rPr>
        <w:t xml:space="preserve">= </w:t>
      </w:r>
      <w:r w:rsidRPr="0077764C">
        <w:rPr>
          <w:rStyle w:val="FontStyle187"/>
          <w:i/>
          <w:sz w:val="28"/>
          <w:szCs w:val="28"/>
          <w:lang w:val="en-US" w:eastAsia="ru-RU"/>
        </w:rPr>
        <w:t>b</w:t>
      </w:r>
      <w:r w:rsidRPr="00835C27">
        <w:rPr>
          <w:rStyle w:val="FontStyle187"/>
          <w:sz w:val="28"/>
          <w:szCs w:val="28"/>
          <w:lang w:val="ru-RU" w:eastAsia="ru-RU"/>
        </w:rPr>
        <w:t>:</w:t>
      </w:r>
    </w:p>
    <w:p w:rsidR="006012F6" w:rsidRPr="00835C27" w:rsidRDefault="006012F6" w:rsidP="0077764C">
      <w:pPr>
        <w:pStyle w:val="Style27"/>
        <w:widowControl/>
        <w:tabs>
          <w:tab w:val="right" w:pos="8789"/>
        </w:tabs>
        <w:spacing w:line="360" w:lineRule="auto"/>
        <w:ind w:left="3402"/>
        <w:jc w:val="right"/>
        <w:rPr>
          <w:rStyle w:val="FontStyle187"/>
          <w:sz w:val="28"/>
          <w:szCs w:val="28"/>
          <w:lang w:val="ru-RU" w:eastAsia="en-US"/>
        </w:rPr>
      </w:pPr>
      <w:r w:rsidRPr="00835C27">
        <w:rPr>
          <w:rStyle w:val="FontStyle233"/>
          <w:spacing w:val="70"/>
          <w:sz w:val="28"/>
          <w:szCs w:val="28"/>
          <w:lang w:val="en-US" w:eastAsia="en-US"/>
        </w:rPr>
        <w:t>u</w:t>
      </w:r>
      <w:r w:rsidRPr="00835C27">
        <w:rPr>
          <w:rStyle w:val="FontStyle233"/>
          <w:spacing w:val="70"/>
          <w:sz w:val="28"/>
          <w:szCs w:val="28"/>
          <w:lang w:val="ru-RU" w:eastAsia="en-US"/>
        </w:rPr>
        <w:t>(</w:t>
      </w:r>
      <w:r w:rsidRPr="00835C27">
        <w:rPr>
          <w:rStyle w:val="FontStyle233"/>
          <w:spacing w:val="70"/>
          <w:sz w:val="28"/>
          <w:szCs w:val="28"/>
          <w:lang w:val="en-US" w:eastAsia="en-US"/>
        </w:rPr>
        <w:t>a</w:t>
      </w:r>
      <w:r w:rsidRPr="00835C27">
        <w:rPr>
          <w:rStyle w:val="FontStyle233"/>
          <w:spacing w:val="70"/>
          <w:sz w:val="28"/>
          <w:szCs w:val="28"/>
          <w:lang w:val="ru-RU" w:eastAsia="en-US"/>
        </w:rPr>
        <w:t>)</w:t>
      </w:r>
      <w:r w:rsidRPr="00835C27">
        <w:rPr>
          <w:rStyle w:val="FontStyle233"/>
          <w:sz w:val="28"/>
          <w:szCs w:val="28"/>
          <w:lang w:val="ru-RU" w:eastAsia="en-US"/>
        </w:rPr>
        <w:t xml:space="preserve">= </w:t>
      </w:r>
      <w:r w:rsidRPr="00835C27">
        <w:rPr>
          <w:rStyle w:val="FontStyle233"/>
          <w:sz w:val="28"/>
          <w:szCs w:val="28"/>
          <w:lang w:val="en-US" w:eastAsia="en-US"/>
        </w:rPr>
        <w:t>A</w:t>
      </w:r>
      <w:r w:rsidRPr="00835C27">
        <w:rPr>
          <w:rStyle w:val="FontStyle233"/>
          <w:sz w:val="28"/>
          <w:szCs w:val="28"/>
          <w:lang w:val="ru-RU" w:eastAsia="en-US"/>
        </w:rPr>
        <w:t xml:space="preserve">, </w:t>
      </w:r>
      <w:r w:rsidRPr="00835C27">
        <w:rPr>
          <w:rStyle w:val="FontStyle187"/>
          <w:sz w:val="28"/>
          <w:szCs w:val="28"/>
          <w:lang w:val="ru-RU" w:eastAsia="en-US"/>
        </w:rPr>
        <w:t xml:space="preserve">и </w:t>
      </w:r>
      <w:r w:rsidRPr="00835C27">
        <w:rPr>
          <w:rStyle w:val="FontStyle233"/>
          <w:spacing w:val="30"/>
          <w:sz w:val="28"/>
          <w:szCs w:val="28"/>
          <w:lang w:val="en-US" w:eastAsia="en-US"/>
        </w:rPr>
        <w:t>u</w:t>
      </w:r>
      <w:r w:rsidRPr="00835C27">
        <w:rPr>
          <w:rStyle w:val="FontStyle233"/>
          <w:spacing w:val="30"/>
          <w:sz w:val="28"/>
          <w:szCs w:val="28"/>
          <w:lang w:val="ru-RU" w:eastAsia="en-US"/>
        </w:rPr>
        <w:t>(</w:t>
      </w:r>
      <w:r w:rsidRPr="00835C27">
        <w:rPr>
          <w:rStyle w:val="FontStyle233"/>
          <w:spacing w:val="30"/>
          <w:sz w:val="28"/>
          <w:szCs w:val="28"/>
          <w:lang w:val="en-US" w:eastAsia="en-US"/>
        </w:rPr>
        <w:t>b</w:t>
      </w:r>
      <w:r w:rsidRPr="00835C27">
        <w:rPr>
          <w:rStyle w:val="FontStyle233"/>
          <w:spacing w:val="30"/>
          <w:sz w:val="28"/>
          <w:szCs w:val="28"/>
          <w:lang w:val="ru-RU" w:eastAsia="en-US"/>
        </w:rPr>
        <w:t>)=</w:t>
      </w:r>
      <w:r w:rsidRPr="00835C27">
        <w:rPr>
          <w:rStyle w:val="FontStyle233"/>
          <w:spacing w:val="30"/>
          <w:sz w:val="28"/>
          <w:szCs w:val="28"/>
          <w:lang w:val="en-US" w:eastAsia="en-US"/>
        </w:rPr>
        <w:t>B</w:t>
      </w:r>
      <w:r w:rsidRPr="00835C27">
        <w:rPr>
          <w:rStyle w:val="FontStyle187"/>
          <w:sz w:val="28"/>
          <w:szCs w:val="28"/>
          <w:lang w:val="ru-RU" w:eastAsia="en-US"/>
        </w:rPr>
        <w:t>.</w:t>
      </w:r>
      <w:r w:rsidRPr="00835C27">
        <w:rPr>
          <w:rStyle w:val="FontStyle187"/>
          <w:sz w:val="28"/>
          <w:szCs w:val="28"/>
          <w:lang w:val="ru-RU" w:eastAsia="en-US"/>
        </w:rPr>
        <w:tab/>
        <w:t>(</w:t>
      </w:r>
      <w:r w:rsidR="0077764C">
        <w:rPr>
          <w:rStyle w:val="FontStyle187"/>
          <w:sz w:val="28"/>
          <w:szCs w:val="28"/>
          <w:lang w:val="ru-RU" w:eastAsia="en-US"/>
        </w:rPr>
        <w:t>6.61</w:t>
      </w:r>
      <w:r w:rsidRPr="00835C27">
        <w:rPr>
          <w:rStyle w:val="FontStyle187"/>
          <w:sz w:val="28"/>
          <w:szCs w:val="28"/>
          <w:lang w:val="ru-RU" w:eastAsia="en-US"/>
        </w:rPr>
        <w:t>)</w:t>
      </w:r>
    </w:p>
    <w:p w:rsidR="006012F6" w:rsidRPr="00835C27" w:rsidRDefault="006012F6" w:rsidP="006012F6">
      <w:pPr>
        <w:pStyle w:val="Style16"/>
        <w:widowControl/>
        <w:spacing w:before="158" w:line="360" w:lineRule="auto"/>
        <w:ind w:firstLine="510"/>
        <w:rPr>
          <w:rStyle w:val="FontStyle187"/>
          <w:sz w:val="28"/>
          <w:szCs w:val="28"/>
          <w:lang w:val="ru-RU" w:eastAsia="ru-RU"/>
        </w:rPr>
      </w:pPr>
      <w:r w:rsidRPr="00835C27">
        <w:rPr>
          <w:rStyle w:val="FontStyle187"/>
          <w:sz w:val="28"/>
          <w:szCs w:val="28"/>
          <w:lang w:val="ru-RU" w:eastAsia="ru-RU"/>
        </w:rPr>
        <w:t xml:space="preserve">Поскольку эти точки определяют границы области </w:t>
      </w:r>
      <w:r w:rsidRPr="00835C27">
        <w:rPr>
          <w:rStyle w:val="FontStyle233"/>
          <w:spacing w:val="30"/>
          <w:sz w:val="28"/>
          <w:szCs w:val="28"/>
          <w:lang w:val="en-US" w:eastAsia="ru-RU"/>
        </w:rPr>
        <w:t>a</w:t>
      </w:r>
      <w:r w:rsidRPr="00835C27">
        <w:rPr>
          <w:rStyle w:val="FontStyle187"/>
          <w:sz w:val="28"/>
          <w:szCs w:val="28"/>
          <w:lang w:val="ru-RU" w:eastAsia="ru-RU"/>
        </w:rPr>
        <w:t>&lt;</w:t>
      </w:r>
      <w:r w:rsidRPr="00835C27">
        <w:rPr>
          <w:rStyle w:val="FontStyle233"/>
          <w:spacing w:val="30"/>
          <w:sz w:val="28"/>
          <w:szCs w:val="28"/>
          <w:lang w:val="en-US" w:eastAsia="ru-RU"/>
        </w:rPr>
        <w:t>x</w:t>
      </w:r>
      <w:r w:rsidRPr="00835C27">
        <w:rPr>
          <w:rStyle w:val="FontStyle233"/>
          <w:spacing w:val="30"/>
          <w:sz w:val="28"/>
          <w:szCs w:val="28"/>
          <w:lang w:val="ru-RU" w:eastAsia="ru-RU"/>
        </w:rPr>
        <w:t>&lt;</w:t>
      </w:r>
      <w:r w:rsidRPr="00835C27">
        <w:rPr>
          <w:rStyle w:val="FontStyle233"/>
          <w:spacing w:val="30"/>
          <w:sz w:val="28"/>
          <w:szCs w:val="28"/>
          <w:lang w:val="en-US" w:eastAsia="ru-RU"/>
        </w:rPr>
        <w:t>b</w:t>
      </w:r>
      <w:r w:rsidRPr="00835C27">
        <w:rPr>
          <w:rStyle w:val="FontStyle233"/>
          <w:spacing w:val="30"/>
          <w:sz w:val="28"/>
          <w:szCs w:val="28"/>
          <w:lang w:val="ru-RU" w:eastAsia="ru-RU"/>
        </w:rPr>
        <w:t>,</w:t>
      </w:r>
      <w:r w:rsidRPr="00835C27">
        <w:rPr>
          <w:rStyle w:val="FontStyle233"/>
          <w:sz w:val="28"/>
          <w:szCs w:val="28"/>
          <w:lang w:val="ru-RU" w:eastAsia="ru-RU"/>
        </w:rPr>
        <w:t xml:space="preserve"> </w:t>
      </w:r>
      <w:r w:rsidRPr="00835C27">
        <w:rPr>
          <w:rStyle w:val="FontStyle187"/>
          <w:sz w:val="28"/>
          <w:szCs w:val="28"/>
          <w:lang w:val="ru-RU" w:eastAsia="ru-RU"/>
        </w:rPr>
        <w:t>в которой обычно и отыскивается решение, поставленные в них дополнител</w:t>
      </w:r>
      <w:r w:rsidRPr="00835C27">
        <w:rPr>
          <w:rStyle w:val="FontStyle187"/>
          <w:sz w:val="28"/>
          <w:szCs w:val="28"/>
          <w:lang w:val="ru-RU" w:eastAsia="ru-RU"/>
        </w:rPr>
        <w:t>ь</w:t>
      </w:r>
      <w:r w:rsidRPr="00835C27">
        <w:rPr>
          <w:rStyle w:val="FontStyle187"/>
          <w:sz w:val="28"/>
          <w:szCs w:val="28"/>
          <w:lang w:val="ru-RU" w:eastAsia="ru-RU"/>
        </w:rPr>
        <w:t>ные усло</w:t>
      </w:r>
      <w:r w:rsidRPr="00835C27">
        <w:rPr>
          <w:rStyle w:val="FontStyle187"/>
          <w:sz w:val="28"/>
          <w:szCs w:val="28"/>
          <w:lang w:val="ru-RU" w:eastAsia="ru-RU"/>
        </w:rPr>
        <w:softHyphen/>
        <w:t xml:space="preserve">вия называют </w:t>
      </w:r>
      <w:r w:rsidRPr="00835C27">
        <w:rPr>
          <w:rStyle w:val="FontStyle233"/>
          <w:sz w:val="28"/>
          <w:szCs w:val="28"/>
          <w:lang w:val="ru-RU" w:eastAsia="ru-RU"/>
        </w:rPr>
        <w:t xml:space="preserve">граничными </w:t>
      </w:r>
      <w:r w:rsidRPr="00835C27">
        <w:rPr>
          <w:rStyle w:val="FontStyle187"/>
          <w:sz w:val="28"/>
          <w:szCs w:val="28"/>
          <w:lang w:val="ru-RU" w:eastAsia="ru-RU"/>
        </w:rPr>
        <w:t xml:space="preserve">или </w:t>
      </w:r>
      <w:r w:rsidRPr="00835C27">
        <w:rPr>
          <w:rStyle w:val="FontStyle233"/>
          <w:sz w:val="28"/>
          <w:szCs w:val="28"/>
          <w:lang w:val="ru-RU" w:eastAsia="ru-RU"/>
        </w:rPr>
        <w:t xml:space="preserve">краевыми. </w:t>
      </w:r>
      <w:r w:rsidRPr="00835C27">
        <w:rPr>
          <w:rStyle w:val="FontStyle187"/>
          <w:sz w:val="28"/>
          <w:szCs w:val="28"/>
          <w:lang w:val="ru-RU" w:eastAsia="ru-RU"/>
        </w:rPr>
        <w:t>В инженерной пра</w:t>
      </w:r>
      <w:r w:rsidRPr="00835C27">
        <w:rPr>
          <w:rStyle w:val="FontStyle187"/>
          <w:sz w:val="28"/>
          <w:szCs w:val="28"/>
          <w:lang w:val="ru-RU" w:eastAsia="ru-RU"/>
        </w:rPr>
        <w:t>к</w:t>
      </w:r>
      <w:r w:rsidRPr="00835C27">
        <w:rPr>
          <w:rStyle w:val="FontStyle187"/>
          <w:sz w:val="28"/>
          <w:szCs w:val="28"/>
          <w:lang w:val="ru-RU" w:eastAsia="ru-RU"/>
        </w:rPr>
        <w:t>тике, например, такая задача может быть связана с расчетом прогиба стержня при заданном способе закрепления его концов.</w:t>
      </w:r>
    </w:p>
    <w:p w:rsidR="006012F6" w:rsidRPr="00835C27" w:rsidRDefault="006012F6" w:rsidP="006012F6">
      <w:pPr>
        <w:pStyle w:val="Style16"/>
        <w:widowControl/>
        <w:spacing w:line="360" w:lineRule="auto"/>
        <w:ind w:firstLine="510"/>
        <w:rPr>
          <w:rStyle w:val="FontStyle187"/>
          <w:sz w:val="28"/>
          <w:szCs w:val="28"/>
          <w:lang w:val="ru-RU" w:eastAsia="ru-RU"/>
        </w:rPr>
      </w:pPr>
      <w:r w:rsidRPr="00835C27">
        <w:rPr>
          <w:rStyle w:val="FontStyle187"/>
          <w:sz w:val="28"/>
          <w:szCs w:val="28"/>
          <w:lang w:val="ru-RU" w:eastAsia="ru-RU"/>
        </w:rPr>
        <w:t>Одним из методов решения краевой задачи является метод конечных разностей. Этот метод будет рассмотрен в следующей лабораторной р</w:t>
      </w:r>
      <w:r w:rsidRPr="00835C27">
        <w:rPr>
          <w:rStyle w:val="FontStyle187"/>
          <w:sz w:val="28"/>
          <w:szCs w:val="28"/>
          <w:lang w:val="ru-RU" w:eastAsia="ru-RU"/>
        </w:rPr>
        <w:t>а</w:t>
      </w:r>
      <w:r w:rsidRPr="00835C27">
        <w:rPr>
          <w:rStyle w:val="FontStyle187"/>
          <w:sz w:val="28"/>
          <w:szCs w:val="28"/>
          <w:lang w:val="ru-RU" w:eastAsia="ru-RU"/>
        </w:rPr>
        <w:t>боте. Другим способом решения краевой задачи является ее приведение к задаче Коши путем замены дополнительных условий. Рассмотрим м</w:t>
      </w:r>
      <w:r w:rsidRPr="00835C27">
        <w:rPr>
          <w:rStyle w:val="FontStyle187"/>
          <w:sz w:val="28"/>
          <w:szCs w:val="28"/>
          <w:lang w:val="ru-RU" w:eastAsia="ru-RU"/>
        </w:rPr>
        <w:t>е</w:t>
      </w:r>
      <w:r w:rsidRPr="00835C27">
        <w:rPr>
          <w:rStyle w:val="FontStyle187"/>
          <w:sz w:val="28"/>
          <w:szCs w:val="28"/>
          <w:lang w:val="ru-RU" w:eastAsia="ru-RU"/>
        </w:rPr>
        <w:t>тод стрельбы, использующий этот подход.</w:t>
      </w:r>
    </w:p>
    <w:p w:rsidR="006012F6" w:rsidRPr="00DF70EA" w:rsidRDefault="00DF70EA" w:rsidP="00DF70EA">
      <w:pPr>
        <w:pStyle w:val="Heading4"/>
        <w:rPr>
          <w:rStyle w:val="FontStyle213"/>
          <w:b/>
          <w:i w:val="0"/>
          <w:color w:val="auto"/>
          <w:sz w:val="28"/>
          <w:szCs w:val="28"/>
          <w:lang w:eastAsia="ru-RU"/>
        </w:rPr>
      </w:pPr>
      <w:bookmarkStart w:id="233" w:name="_Toc408477758"/>
      <w:r w:rsidRPr="00DF70EA">
        <w:rPr>
          <w:rStyle w:val="FontStyle214"/>
          <w:b/>
          <w:i w:val="0"/>
          <w:color w:val="auto"/>
          <w:sz w:val="28"/>
          <w:szCs w:val="28"/>
          <w:lang w:eastAsia="ru-RU"/>
        </w:rPr>
        <w:t xml:space="preserve">6.3.4.2 </w:t>
      </w:r>
      <w:r w:rsidR="006012F6" w:rsidRPr="00DF70EA">
        <w:rPr>
          <w:rStyle w:val="FontStyle213"/>
          <w:b/>
          <w:i w:val="0"/>
          <w:color w:val="auto"/>
          <w:sz w:val="28"/>
          <w:szCs w:val="28"/>
          <w:lang w:eastAsia="ru-RU"/>
        </w:rPr>
        <w:t>Метод стрельбы</w:t>
      </w:r>
      <w:bookmarkEnd w:id="233"/>
    </w:p>
    <w:p w:rsidR="006012F6" w:rsidRPr="00835C27" w:rsidRDefault="006012F6" w:rsidP="006012F6">
      <w:pPr>
        <w:pStyle w:val="Style16"/>
        <w:widowControl/>
        <w:spacing w:before="240" w:after="163" w:line="360" w:lineRule="auto"/>
        <w:ind w:firstLine="510"/>
        <w:rPr>
          <w:rStyle w:val="FontStyle187"/>
          <w:sz w:val="28"/>
          <w:szCs w:val="28"/>
          <w:lang w:val="ru-RU" w:eastAsia="ru-RU"/>
        </w:rPr>
      </w:pPr>
      <w:r w:rsidRPr="00835C27">
        <w:rPr>
          <w:rStyle w:val="FontStyle187"/>
          <w:sz w:val="28"/>
          <w:szCs w:val="28"/>
          <w:lang w:val="ru-RU" w:eastAsia="ru-RU"/>
        </w:rPr>
        <w:t>Итак, если дана краевая задача, например, в вышеприведенной фо</w:t>
      </w:r>
      <w:r w:rsidRPr="00835C27">
        <w:rPr>
          <w:rStyle w:val="FontStyle187"/>
          <w:sz w:val="28"/>
          <w:szCs w:val="28"/>
          <w:lang w:val="ru-RU" w:eastAsia="ru-RU"/>
        </w:rPr>
        <w:t>р</w:t>
      </w:r>
      <w:r w:rsidRPr="00835C27">
        <w:rPr>
          <w:rStyle w:val="FontStyle187"/>
          <w:sz w:val="28"/>
          <w:szCs w:val="28"/>
          <w:lang w:val="ru-RU" w:eastAsia="ru-RU"/>
        </w:rPr>
        <w:t>му</w:t>
      </w:r>
      <w:r w:rsidRPr="00835C27">
        <w:rPr>
          <w:rStyle w:val="FontStyle187"/>
          <w:sz w:val="28"/>
          <w:szCs w:val="28"/>
          <w:lang w:val="ru-RU" w:eastAsia="ru-RU"/>
        </w:rPr>
        <w:softHyphen/>
        <w:t>лировке, то в методе стрельбы она заменяется задачей Коши для того же уравнения (</w:t>
      </w:r>
      <w:r w:rsidR="00D073CC">
        <w:rPr>
          <w:rStyle w:val="FontStyle187"/>
          <w:sz w:val="28"/>
          <w:szCs w:val="28"/>
          <w:lang w:val="ru-RU" w:eastAsia="ru-RU"/>
        </w:rPr>
        <w:t>6.60</w:t>
      </w:r>
      <w:r w:rsidRPr="00835C27">
        <w:rPr>
          <w:rStyle w:val="FontStyle187"/>
          <w:sz w:val="28"/>
          <w:szCs w:val="28"/>
          <w:lang w:val="ru-RU" w:eastAsia="ru-RU"/>
        </w:rPr>
        <w:t>) но с начальными условиями</w:t>
      </w:r>
    </w:p>
    <w:p w:rsidR="006012F6" w:rsidRPr="00835C27" w:rsidRDefault="006012F6" w:rsidP="002050C4">
      <w:pPr>
        <w:pStyle w:val="Style16"/>
        <w:widowControl/>
        <w:tabs>
          <w:tab w:val="right" w:pos="8789"/>
        </w:tabs>
        <w:spacing w:before="240" w:after="163" w:line="360" w:lineRule="auto"/>
        <w:ind w:left="2835" w:firstLine="0"/>
        <w:jc w:val="center"/>
        <w:rPr>
          <w:rStyle w:val="FontStyle187"/>
          <w:sz w:val="28"/>
          <w:szCs w:val="28"/>
          <w:lang w:val="ru-RU" w:eastAsia="ru-RU"/>
        </w:rPr>
      </w:pPr>
      <w:r w:rsidRPr="00835C27">
        <w:rPr>
          <w:rStyle w:val="FontStyle187"/>
          <w:i/>
          <w:sz w:val="28"/>
          <w:szCs w:val="28"/>
          <w:lang w:val="en-US" w:eastAsia="ru-RU"/>
        </w:rPr>
        <w:t>u</w:t>
      </w:r>
      <w:r w:rsidRPr="00835C27">
        <w:rPr>
          <w:rStyle w:val="FontStyle187"/>
          <w:i/>
          <w:sz w:val="28"/>
          <w:szCs w:val="28"/>
          <w:lang w:val="ru-RU" w:eastAsia="ru-RU"/>
        </w:rPr>
        <w:t>(</w:t>
      </w:r>
      <w:r w:rsidRPr="00835C27">
        <w:rPr>
          <w:rStyle w:val="FontStyle187"/>
          <w:i/>
          <w:sz w:val="28"/>
          <w:szCs w:val="28"/>
          <w:lang w:val="en-US" w:eastAsia="ru-RU"/>
        </w:rPr>
        <w:t>a</w:t>
      </w:r>
      <w:r w:rsidRPr="00835C27">
        <w:rPr>
          <w:rStyle w:val="FontStyle187"/>
          <w:i/>
          <w:sz w:val="28"/>
          <w:szCs w:val="28"/>
          <w:lang w:val="ru-RU" w:eastAsia="ru-RU"/>
        </w:rPr>
        <w:t>)=</w:t>
      </w:r>
      <w:r w:rsidRPr="00835C27">
        <w:rPr>
          <w:rStyle w:val="FontStyle187"/>
          <w:i/>
          <w:sz w:val="28"/>
          <w:szCs w:val="28"/>
          <w:lang w:val="en-US" w:eastAsia="ru-RU"/>
        </w:rPr>
        <w:t>A</w:t>
      </w:r>
      <w:r w:rsidRPr="00835C27">
        <w:rPr>
          <w:rStyle w:val="FontStyle187"/>
          <w:sz w:val="28"/>
          <w:szCs w:val="28"/>
          <w:lang w:val="ru-RU" w:eastAsia="ru-RU"/>
        </w:rPr>
        <w:t xml:space="preserve">, </w:t>
      </w:r>
      <w:r w:rsidRPr="00835C27">
        <w:rPr>
          <w:position w:val="-24"/>
          <w:sz w:val="28"/>
          <w:szCs w:val="28"/>
        </w:rPr>
        <w:object w:dxaOrig="1340" w:dyaOrig="620">
          <v:shape id="_x0000_i1232" type="#_x0000_t75" style="width:67.5pt;height:30.75pt" o:ole="">
            <v:imagedata r:id="rId567" o:title=""/>
          </v:shape>
          <o:OLEObject Type="Embed" ProgID="Equation.3" ShapeID="_x0000_i1232" DrawAspect="Content" ObjectID="_1604214653" r:id="rId568"/>
        </w:object>
      </w:r>
      <w:r w:rsidRPr="00835C27">
        <w:rPr>
          <w:position w:val="-24"/>
          <w:sz w:val="28"/>
          <w:szCs w:val="28"/>
          <w:lang w:val="ru-RU"/>
        </w:rPr>
        <w:tab/>
      </w:r>
      <w:r w:rsidR="002050C4" w:rsidRPr="00835C27">
        <w:rPr>
          <w:position w:val="-24"/>
          <w:sz w:val="28"/>
          <w:szCs w:val="28"/>
          <w:lang w:val="ru-RU"/>
        </w:rPr>
        <w:t xml:space="preserve"> </w:t>
      </w:r>
      <w:r w:rsidRPr="00835C27">
        <w:rPr>
          <w:position w:val="-24"/>
          <w:sz w:val="28"/>
          <w:szCs w:val="28"/>
          <w:lang w:val="ru-RU"/>
        </w:rPr>
        <w:t>(</w:t>
      </w:r>
      <w:r w:rsidR="00D073CC">
        <w:rPr>
          <w:position w:val="-24"/>
          <w:sz w:val="28"/>
          <w:szCs w:val="28"/>
          <w:lang w:val="ru-RU"/>
        </w:rPr>
        <w:t>6.62</w:t>
      </w:r>
      <w:r w:rsidRPr="00835C27">
        <w:rPr>
          <w:position w:val="-24"/>
          <w:sz w:val="28"/>
          <w:szCs w:val="28"/>
          <w:lang w:val="ru-RU"/>
        </w:rPr>
        <w:t>)</w:t>
      </w:r>
    </w:p>
    <w:p w:rsidR="006012F6" w:rsidRPr="00835C27" w:rsidRDefault="006012F6" w:rsidP="006012F6">
      <w:pPr>
        <w:pStyle w:val="Style16"/>
        <w:widowControl/>
        <w:spacing w:line="360" w:lineRule="auto"/>
        <w:ind w:firstLine="510"/>
        <w:rPr>
          <w:rStyle w:val="FontStyle187"/>
          <w:sz w:val="28"/>
          <w:szCs w:val="28"/>
          <w:lang w:val="ru-RU" w:eastAsia="ru-RU"/>
        </w:rPr>
      </w:pPr>
      <w:r w:rsidRPr="00835C27">
        <w:rPr>
          <w:rStyle w:val="FontStyle187"/>
          <w:sz w:val="28"/>
          <w:szCs w:val="28"/>
          <w:lang w:val="ru-RU" w:eastAsia="ru-RU"/>
        </w:rPr>
        <w:t xml:space="preserve">Здесь </w:t>
      </w:r>
      <w:r w:rsidRPr="00835C27">
        <w:rPr>
          <w:rStyle w:val="FontStyle187"/>
          <w:i/>
          <w:sz w:val="28"/>
          <w:szCs w:val="28"/>
          <w:lang w:val="en-US" w:eastAsia="ru-RU"/>
        </w:rPr>
        <w:t>u</w:t>
      </w:r>
      <w:r w:rsidRPr="00835C27">
        <w:rPr>
          <w:rStyle w:val="FontStyle187"/>
          <w:i/>
          <w:sz w:val="28"/>
          <w:szCs w:val="28"/>
          <w:lang w:val="ru-RU" w:eastAsia="ru-RU"/>
        </w:rPr>
        <w:t>(</w:t>
      </w:r>
      <w:r w:rsidRPr="00835C27">
        <w:rPr>
          <w:rStyle w:val="FontStyle187"/>
          <w:i/>
          <w:sz w:val="28"/>
          <w:szCs w:val="28"/>
          <w:lang w:val="en-US" w:eastAsia="ru-RU"/>
        </w:rPr>
        <w:t>a</w:t>
      </w:r>
      <w:r w:rsidRPr="00835C27">
        <w:rPr>
          <w:rStyle w:val="FontStyle187"/>
          <w:i/>
          <w:sz w:val="28"/>
          <w:szCs w:val="28"/>
          <w:lang w:val="ru-RU" w:eastAsia="ru-RU"/>
        </w:rPr>
        <w:t>)</w:t>
      </w:r>
      <w:r w:rsidRPr="00835C27">
        <w:rPr>
          <w:rStyle w:val="FontStyle187"/>
          <w:i/>
          <w:sz w:val="28"/>
          <w:szCs w:val="28"/>
          <w:lang w:val="en-US" w:eastAsia="ru-RU"/>
        </w:rPr>
        <w:t> </w:t>
      </w:r>
      <w:r w:rsidRPr="00835C27">
        <w:rPr>
          <w:rStyle w:val="FontStyle187"/>
          <w:i/>
          <w:sz w:val="28"/>
          <w:szCs w:val="28"/>
          <w:lang w:val="ru-RU" w:eastAsia="ru-RU"/>
        </w:rPr>
        <w:noBreakHyphen/>
      </w:r>
      <w:r w:rsidRPr="00835C27">
        <w:rPr>
          <w:rStyle w:val="FontStyle187"/>
          <w:i/>
          <w:sz w:val="28"/>
          <w:szCs w:val="28"/>
          <w:lang w:val="en-US" w:eastAsia="ru-RU"/>
        </w:rPr>
        <w:t> </w:t>
      </w:r>
      <w:r w:rsidRPr="00835C27">
        <w:rPr>
          <w:rStyle w:val="FontStyle187"/>
          <w:sz w:val="28"/>
          <w:szCs w:val="28"/>
          <w:lang w:val="ru-RU" w:eastAsia="ru-RU"/>
        </w:rPr>
        <w:t xml:space="preserve"> точка, которая является началом кривой решения </w:t>
      </w:r>
      <w:r w:rsidRPr="00835C27">
        <w:rPr>
          <w:rStyle w:val="FontStyle187"/>
          <w:i/>
          <w:sz w:val="28"/>
          <w:szCs w:val="28"/>
          <w:lang w:val="en-US" w:eastAsia="ru-RU"/>
        </w:rPr>
        <w:t>u</w:t>
      </w:r>
      <w:r w:rsidRPr="00835C27">
        <w:rPr>
          <w:rStyle w:val="FontStyle187"/>
          <w:i/>
          <w:sz w:val="28"/>
          <w:szCs w:val="28"/>
          <w:lang w:val="ru-RU" w:eastAsia="ru-RU"/>
        </w:rPr>
        <w:t>(</w:t>
      </w:r>
      <w:r w:rsidRPr="00835C27">
        <w:rPr>
          <w:rStyle w:val="FontStyle187"/>
          <w:i/>
          <w:sz w:val="28"/>
          <w:szCs w:val="28"/>
          <w:lang w:val="en-US" w:eastAsia="ru-RU"/>
        </w:rPr>
        <w:t>x</w:t>
      </w:r>
      <w:r w:rsidRPr="00835C27">
        <w:rPr>
          <w:rStyle w:val="FontStyle187"/>
          <w:i/>
          <w:sz w:val="28"/>
          <w:szCs w:val="28"/>
          <w:lang w:val="ru-RU" w:eastAsia="ru-RU"/>
        </w:rPr>
        <w:t>)</w:t>
      </w:r>
      <w:r w:rsidRPr="00835C27">
        <w:rPr>
          <w:rStyle w:val="FontStyle187"/>
          <w:sz w:val="28"/>
          <w:szCs w:val="28"/>
          <w:lang w:val="ru-RU" w:eastAsia="ru-RU"/>
        </w:rPr>
        <w:t xml:space="preserve"> диф</w:t>
      </w:r>
      <w:r w:rsidRPr="00835C27">
        <w:rPr>
          <w:rStyle w:val="FontStyle187"/>
          <w:sz w:val="28"/>
          <w:szCs w:val="28"/>
          <w:lang w:val="ru-RU" w:eastAsia="ru-RU"/>
        </w:rPr>
        <w:softHyphen/>
        <w:t xml:space="preserve">ференциального уравнения, </w:t>
      </w:r>
      <w:r w:rsidRPr="00835C27">
        <w:rPr>
          <w:position w:val="-6"/>
          <w:sz w:val="28"/>
          <w:szCs w:val="28"/>
        </w:rPr>
        <w:object w:dxaOrig="200" w:dyaOrig="279">
          <v:shape id="_x0000_i1233" type="#_x0000_t75" style="width:9.75pt;height:13.5pt" o:ole="">
            <v:imagedata r:id="rId569" o:title=""/>
          </v:shape>
          <o:OLEObject Type="Embed" ProgID="Equation.3" ShapeID="_x0000_i1233" DrawAspect="Content" ObjectID="_1604214654" r:id="rId570"/>
        </w:object>
      </w:r>
      <w:r w:rsidRPr="00835C27">
        <w:rPr>
          <w:rStyle w:val="FontStyle184"/>
          <w:sz w:val="28"/>
          <w:szCs w:val="28"/>
          <w:lang w:val="ru-RU" w:eastAsia="ru-RU"/>
        </w:rPr>
        <w:t xml:space="preserve"> </w:t>
      </w:r>
      <w:r w:rsidRPr="00835C27">
        <w:rPr>
          <w:rStyle w:val="FontStyle187"/>
          <w:sz w:val="28"/>
          <w:szCs w:val="28"/>
          <w:lang w:val="ru-RU" w:eastAsia="ru-RU"/>
        </w:rPr>
        <w:t>- угол наклона касательной к этой кривой в на</w:t>
      </w:r>
      <w:r w:rsidRPr="00835C27">
        <w:rPr>
          <w:rStyle w:val="FontStyle187"/>
          <w:sz w:val="28"/>
          <w:szCs w:val="28"/>
          <w:lang w:val="ru-RU" w:eastAsia="ru-RU"/>
        </w:rPr>
        <w:softHyphen/>
        <w:t>чальной точке.</w:t>
      </w:r>
    </w:p>
    <w:p w:rsidR="006012F6" w:rsidRPr="00835C27" w:rsidRDefault="006012F6" w:rsidP="006012F6">
      <w:pPr>
        <w:pStyle w:val="Style1000"/>
        <w:widowControl/>
        <w:spacing w:line="360" w:lineRule="auto"/>
        <w:ind w:firstLine="510"/>
        <w:jc w:val="both"/>
        <w:rPr>
          <w:rStyle w:val="FontStyle187"/>
          <w:sz w:val="28"/>
          <w:szCs w:val="28"/>
          <w:lang w:val="ru-RU" w:eastAsia="ru-RU"/>
        </w:rPr>
      </w:pPr>
      <w:r w:rsidRPr="00835C27">
        <w:rPr>
          <w:rStyle w:val="FontStyle187"/>
          <w:sz w:val="28"/>
          <w:szCs w:val="28"/>
          <w:lang w:val="ru-RU" w:eastAsia="ru-RU"/>
        </w:rPr>
        <w:t xml:space="preserve">Считая решение задачи Коши зависящим от начального условия </w:t>
      </w:r>
      <w:r w:rsidRPr="00835C27">
        <w:rPr>
          <w:position w:val="-24"/>
          <w:sz w:val="28"/>
          <w:szCs w:val="28"/>
        </w:rPr>
        <w:object w:dxaOrig="960" w:dyaOrig="620">
          <v:shape id="_x0000_i1234" type="#_x0000_t75" style="width:48pt;height:30.75pt" o:ole="">
            <v:imagedata r:id="rId571" o:title=""/>
          </v:shape>
          <o:OLEObject Type="Embed" ProgID="Equation.3" ShapeID="_x0000_i1234" DrawAspect="Content" ObjectID="_1604214655" r:id="rId572"/>
        </w:object>
      </w:r>
      <w:r w:rsidRPr="00835C27">
        <w:rPr>
          <w:rStyle w:val="FontStyle187"/>
          <w:spacing w:val="30"/>
          <w:sz w:val="28"/>
          <w:szCs w:val="28"/>
          <w:lang w:val="ru-RU" w:eastAsia="ru-RU"/>
        </w:rPr>
        <w:t>,</w:t>
      </w:r>
      <w:r w:rsidRPr="00835C27">
        <w:rPr>
          <w:rStyle w:val="FontStyle187"/>
          <w:sz w:val="28"/>
          <w:szCs w:val="28"/>
          <w:lang w:val="ru-RU" w:eastAsia="ru-RU"/>
        </w:rPr>
        <w:t xml:space="preserve"> будем подбирать такое значение </w:t>
      </w:r>
      <w:r w:rsidRPr="00835C27">
        <w:rPr>
          <w:position w:val="-6"/>
          <w:sz w:val="28"/>
          <w:szCs w:val="28"/>
        </w:rPr>
        <w:object w:dxaOrig="200" w:dyaOrig="279">
          <v:shape id="_x0000_i1235" type="#_x0000_t75" style="width:9.75pt;height:13.5pt" o:ole="">
            <v:imagedata r:id="rId573" o:title=""/>
          </v:shape>
          <o:OLEObject Type="Embed" ProgID="Equation.3" ShapeID="_x0000_i1235" DrawAspect="Content" ObjectID="_1604214656" r:id="rId574"/>
        </w:object>
      </w:r>
      <w:r w:rsidRPr="00835C27">
        <w:rPr>
          <w:rStyle w:val="FontStyle184"/>
          <w:sz w:val="28"/>
          <w:szCs w:val="28"/>
          <w:lang w:val="ru-RU" w:eastAsia="ru-RU"/>
        </w:rPr>
        <w:t xml:space="preserve">, </w:t>
      </w:r>
      <w:r w:rsidRPr="00835C27">
        <w:rPr>
          <w:rStyle w:val="FontStyle187"/>
          <w:sz w:val="28"/>
          <w:szCs w:val="28"/>
          <w:lang w:val="ru-RU" w:eastAsia="ru-RU"/>
        </w:rPr>
        <w:t>при котором кривая реше</w:t>
      </w:r>
      <w:r w:rsidRPr="00835C27">
        <w:rPr>
          <w:rStyle w:val="FontStyle187"/>
          <w:sz w:val="28"/>
          <w:szCs w:val="28"/>
          <w:lang w:val="ru-RU" w:eastAsia="ru-RU"/>
        </w:rPr>
        <w:softHyphen/>
        <w:t xml:space="preserve">ния </w:t>
      </w:r>
      <w:r w:rsidRPr="00835C27">
        <w:rPr>
          <w:rStyle w:val="FontStyle187"/>
          <w:i/>
          <w:sz w:val="28"/>
          <w:szCs w:val="28"/>
          <w:lang w:val="en-US" w:eastAsia="ru-RU"/>
        </w:rPr>
        <w:t>u</w:t>
      </w:r>
      <w:r w:rsidRPr="00835C27">
        <w:rPr>
          <w:rStyle w:val="FontStyle187"/>
          <w:i/>
          <w:sz w:val="28"/>
          <w:szCs w:val="28"/>
          <w:lang w:val="ru-RU" w:eastAsia="ru-RU"/>
        </w:rPr>
        <w:t>(</w:t>
      </w:r>
      <w:r w:rsidRPr="00835C27">
        <w:rPr>
          <w:rStyle w:val="FontStyle187"/>
          <w:i/>
          <w:sz w:val="28"/>
          <w:szCs w:val="28"/>
          <w:lang w:val="en-US" w:eastAsia="ru-RU"/>
        </w:rPr>
        <w:t>x</w:t>
      </w:r>
      <w:r w:rsidRPr="00835C27">
        <w:rPr>
          <w:rStyle w:val="FontStyle187"/>
          <w:i/>
          <w:sz w:val="28"/>
          <w:szCs w:val="28"/>
          <w:lang w:val="ru-RU" w:eastAsia="ru-RU"/>
        </w:rPr>
        <w:t>)</w:t>
      </w:r>
      <w:r w:rsidRPr="00835C27">
        <w:rPr>
          <w:rStyle w:val="FontStyle187"/>
          <w:sz w:val="28"/>
          <w:szCs w:val="28"/>
          <w:lang w:val="ru-RU" w:eastAsia="ru-RU"/>
        </w:rPr>
        <w:t xml:space="preserve"> в точке </w:t>
      </w:r>
      <w:r w:rsidRPr="00835C27">
        <w:rPr>
          <w:rStyle w:val="FontStyle233"/>
          <w:spacing w:val="30"/>
          <w:sz w:val="28"/>
          <w:szCs w:val="28"/>
          <w:lang w:val="en-US" w:eastAsia="ru-RU"/>
        </w:rPr>
        <w:t>b</w:t>
      </w:r>
      <w:r w:rsidRPr="00835C27">
        <w:rPr>
          <w:rStyle w:val="FontStyle233"/>
          <w:sz w:val="28"/>
          <w:szCs w:val="28"/>
          <w:lang w:val="ru-RU" w:eastAsia="ru-RU"/>
        </w:rPr>
        <w:t xml:space="preserve"> </w:t>
      </w:r>
      <w:r w:rsidRPr="00835C27">
        <w:rPr>
          <w:rStyle w:val="FontStyle187"/>
          <w:sz w:val="28"/>
          <w:szCs w:val="28"/>
          <w:lang w:val="ru-RU" w:eastAsia="ru-RU"/>
        </w:rPr>
        <w:t>даст совпадающий с (</w:t>
      </w:r>
      <w:r w:rsidR="00D073CC">
        <w:rPr>
          <w:rStyle w:val="FontStyle187"/>
          <w:sz w:val="28"/>
          <w:szCs w:val="28"/>
          <w:lang w:val="ru-RU" w:eastAsia="ru-RU"/>
        </w:rPr>
        <w:t>6.61</w:t>
      </w:r>
      <w:r w:rsidRPr="00835C27">
        <w:rPr>
          <w:rStyle w:val="FontStyle187"/>
          <w:sz w:val="28"/>
          <w:szCs w:val="28"/>
          <w:lang w:val="ru-RU" w:eastAsia="ru-RU"/>
        </w:rPr>
        <w:t xml:space="preserve">) результат </w:t>
      </w:r>
      <w:r w:rsidRPr="00835C27">
        <w:rPr>
          <w:rStyle w:val="FontStyle233"/>
          <w:spacing w:val="30"/>
          <w:sz w:val="28"/>
          <w:szCs w:val="28"/>
          <w:lang w:val="en-US" w:eastAsia="ru-RU"/>
        </w:rPr>
        <w:t>u</w:t>
      </w:r>
      <w:r w:rsidRPr="00835C27">
        <w:rPr>
          <w:rStyle w:val="FontStyle233"/>
          <w:spacing w:val="30"/>
          <w:sz w:val="28"/>
          <w:szCs w:val="28"/>
          <w:lang w:val="ru-RU" w:eastAsia="ru-RU"/>
        </w:rPr>
        <w:t>(</w:t>
      </w:r>
      <w:r w:rsidRPr="00835C27">
        <w:rPr>
          <w:rStyle w:val="FontStyle233"/>
          <w:spacing w:val="30"/>
          <w:sz w:val="28"/>
          <w:szCs w:val="28"/>
          <w:lang w:val="en-US" w:eastAsia="ru-RU"/>
        </w:rPr>
        <w:t>b</w:t>
      </w:r>
      <w:r w:rsidRPr="00835C27">
        <w:rPr>
          <w:rStyle w:val="FontStyle233"/>
          <w:spacing w:val="30"/>
          <w:sz w:val="28"/>
          <w:szCs w:val="28"/>
          <w:lang w:val="ru-RU" w:eastAsia="ru-RU"/>
        </w:rPr>
        <w:t>)</w:t>
      </w:r>
      <w:r w:rsidRPr="00835C27">
        <w:rPr>
          <w:rStyle w:val="FontStyle233"/>
          <w:sz w:val="28"/>
          <w:szCs w:val="28"/>
          <w:lang w:val="ru-RU" w:eastAsia="ru-RU"/>
        </w:rPr>
        <w:t xml:space="preserve"> = </w:t>
      </w:r>
      <w:r w:rsidRPr="00835C27">
        <w:rPr>
          <w:rStyle w:val="FontStyle233"/>
          <w:sz w:val="28"/>
          <w:szCs w:val="28"/>
          <w:lang w:val="en-US" w:eastAsia="ru-RU"/>
        </w:rPr>
        <w:t>B</w:t>
      </w:r>
      <w:r w:rsidRPr="00835C27">
        <w:rPr>
          <w:rStyle w:val="FontStyle233"/>
          <w:sz w:val="28"/>
          <w:szCs w:val="28"/>
          <w:lang w:val="ru-RU" w:eastAsia="ru-RU"/>
        </w:rPr>
        <w:t xml:space="preserve">. </w:t>
      </w:r>
      <w:r w:rsidRPr="00835C27">
        <w:rPr>
          <w:rStyle w:val="FontStyle187"/>
          <w:sz w:val="28"/>
          <w:szCs w:val="28"/>
          <w:lang w:val="ru-RU" w:eastAsia="ru-RU"/>
        </w:rPr>
        <w:t>Если это усло</w:t>
      </w:r>
      <w:r w:rsidRPr="00835C27">
        <w:rPr>
          <w:rStyle w:val="FontStyle187"/>
          <w:sz w:val="28"/>
          <w:szCs w:val="28"/>
          <w:lang w:val="ru-RU" w:eastAsia="ru-RU"/>
        </w:rPr>
        <w:softHyphen/>
        <w:t>вие будет выполнено, то решение задачи Коши совпадет с реш</w:t>
      </w:r>
      <w:r w:rsidRPr="00835C27">
        <w:rPr>
          <w:rStyle w:val="FontStyle187"/>
          <w:sz w:val="28"/>
          <w:szCs w:val="28"/>
          <w:lang w:val="ru-RU" w:eastAsia="ru-RU"/>
        </w:rPr>
        <w:t>е</w:t>
      </w:r>
      <w:r w:rsidRPr="00835C27">
        <w:rPr>
          <w:rStyle w:val="FontStyle187"/>
          <w:sz w:val="28"/>
          <w:szCs w:val="28"/>
          <w:lang w:val="ru-RU" w:eastAsia="ru-RU"/>
        </w:rPr>
        <w:t>нием краевой задачи.</w:t>
      </w:r>
    </w:p>
    <w:p w:rsidR="006012F6" w:rsidRPr="00835C27" w:rsidRDefault="006012F6" w:rsidP="006012F6">
      <w:pPr>
        <w:pStyle w:val="Style16"/>
        <w:widowControl/>
        <w:spacing w:before="5" w:line="360" w:lineRule="auto"/>
        <w:ind w:firstLine="510"/>
        <w:rPr>
          <w:rStyle w:val="FontStyle187"/>
          <w:sz w:val="28"/>
          <w:szCs w:val="28"/>
          <w:lang w:val="ru-RU" w:eastAsia="ru-RU"/>
        </w:rPr>
      </w:pPr>
      <w:r w:rsidRPr="00835C27">
        <w:rPr>
          <w:rStyle w:val="FontStyle187"/>
          <w:sz w:val="28"/>
          <w:szCs w:val="28"/>
          <w:lang w:val="ru-RU" w:eastAsia="ru-RU"/>
        </w:rPr>
        <w:t>Применительно к описанному подходу называние «метод стрельбы» вполне оправдано, поскольку в нем производится как бы "пристрелка" по уг</w:t>
      </w:r>
      <w:r w:rsidRPr="00835C27">
        <w:rPr>
          <w:rStyle w:val="FontStyle187"/>
          <w:sz w:val="28"/>
          <w:szCs w:val="28"/>
          <w:lang w:val="ru-RU" w:eastAsia="ru-RU"/>
        </w:rPr>
        <w:softHyphen/>
        <w:t xml:space="preserve">лу наклона кривой </w:t>
      </w:r>
      <w:r w:rsidRPr="00835C27">
        <w:rPr>
          <w:rStyle w:val="FontStyle233"/>
          <w:spacing w:val="30"/>
          <w:sz w:val="28"/>
          <w:szCs w:val="28"/>
          <w:lang w:val="en-US" w:eastAsia="ru-RU"/>
        </w:rPr>
        <w:t>u</w:t>
      </w:r>
      <w:r w:rsidRPr="00835C27">
        <w:rPr>
          <w:rStyle w:val="FontStyle233"/>
          <w:spacing w:val="30"/>
          <w:sz w:val="28"/>
          <w:szCs w:val="28"/>
          <w:lang w:val="ru-RU" w:eastAsia="ru-RU"/>
        </w:rPr>
        <w:t>(</w:t>
      </w:r>
      <w:r w:rsidRPr="00835C27">
        <w:rPr>
          <w:rStyle w:val="FontStyle233"/>
          <w:spacing w:val="30"/>
          <w:sz w:val="28"/>
          <w:szCs w:val="28"/>
          <w:lang w:val="en-US" w:eastAsia="ru-RU"/>
        </w:rPr>
        <w:t>x</w:t>
      </w:r>
      <w:r w:rsidRPr="00835C27">
        <w:rPr>
          <w:rStyle w:val="FontStyle233"/>
          <w:spacing w:val="30"/>
          <w:sz w:val="28"/>
          <w:szCs w:val="28"/>
          <w:lang w:val="ru-RU" w:eastAsia="ru-RU"/>
        </w:rPr>
        <w:t>)</w:t>
      </w:r>
      <w:r w:rsidRPr="00835C27">
        <w:rPr>
          <w:rStyle w:val="FontStyle233"/>
          <w:sz w:val="28"/>
          <w:szCs w:val="28"/>
          <w:lang w:val="ru-RU" w:eastAsia="ru-RU"/>
        </w:rPr>
        <w:t xml:space="preserve"> </w:t>
      </w:r>
      <w:r w:rsidRPr="00835C27">
        <w:rPr>
          <w:rStyle w:val="FontStyle187"/>
          <w:sz w:val="28"/>
          <w:szCs w:val="28"/>
          <w:lang w:val="ru-RU" w:eastAsia="ru-RU"/>
        </w:rPr>
        <w:t>в начальной точке.</w:t>
      </w:r>
    </w:p>
    <w:p w:rsidR="006012F6" w:rsidRPr="00835C27" w:rsidRDefault="006012F6" w:rsidP="006012F6">
      <w:pPr>
        <w:pStyle w:val="Style16"/>
        <w:widowControl/>
        <w:spacing w:line="360" w:lineRule="auto"/>
        <w:ind w:firstLine="510"/>
        <w:rPr>
          <w:rStyle w:val="FontStyle233"/>
          <w:sz w:val="28"/>
          <w:szCs w:val="28"/>
          <w:lang w:val="ru-RU" w:eastAsia="ru-RU"/>
        </w:rPr>
      </w:pPr>
      <w:r w:rsidRPr="00835C27">
        <w:rPr>
          <w:rStyle w:val="FontStyle187"/>
          <w:sz w:val="28"/>
          <w:szCs w:val="28"/>
          <w:lang w:val="ru-RU" w:eastAsia="ru-RU"/>
        </w:rPr>
        <w:t xml:space="preserve">Чтобы сократить количество попыток при поиске решения </w:t>
      </w:r>
      <w:r w:rsidRPr="00835C27">
        <w:rPr>
          <w:rStyle w:val="FontStyle233"/>
          <w:sz w:val="28"/>
          <w:szCs w:val="28"/>
          <w:lang w:val="en-US" w:eastAsia="ru-RU"/>
        </w:rPr>
        <w:t>u</w:t>
      </w:r>
      <w:r w:rsidRPr="00835C27">
        <w:rPr>
          <w:rStyle w:val="FontStyle233"/>
          <w:sz w:val="28"/>
          <w:szCs w:val="28"/>
          <w:lang w:val="ru-RU" w:eastAsia="ru-RU"/>
        </w:rPr>
        <w:t>(</w:t>
      </w:r>
      <w:r w:rsidRPr="00835C27">
        <w:rPr>
          <w:rStyle w:val="FontStyle233"/>
          <w:sz w:val="28"/>
          <w:szCs w:val="28"/>
          <w:lang w:val="en-US" w:eastAsia="ru-RU"/>
        </w:rPr>
        <w:t>x</w:t>
      </w:r>
      <w:r w:rsidRPr="00835C27">
        <w:rPr>
          <w:rStyle w:val="FontStyle233"/>
          <w:sz w:val="28"/>
          <w:szCs w:val="28"/>
          <w:lang w:val="ru-RU" w:eastAsia="ru-RU"/>
        </w:rPr>
        <w:t xml:space="preserve">), </w:t>
      </w:r>
      <w:r w:rsidRPr="00835C27">
        <w:rPr>
          <w:rStyle w:val="FontStyle187"/>
          <w:sz w:val="28"/>
          <w:szCs w:val="28"/>
          <w:lang w:val="ru-RU" w:eastAsia="ru-RU"/>
        </w:rPr>
        <w:t>пр</w:t>
      </w:r>
      <w:r w:rsidRPr="00835C27">
        <w:rPr>
          <w:rStyle w:val="FontStyle187"/>
          <w:sz w:val="28"/>
          <w:szCs w:val="28"/>
          <w:lang w:val="ru-RU" w:eastAsia="ru-RU"/>
        </w:rPr>
        <w:t>и</w:t>
      </w:r>
      <w:r w:rsidRPr="00835C27">
        <w:rPr>
          <w:rStyle w:val="FontStyle187"/>
          <w:sz w:val="28"/>
          <w:szCs w:val="28"/>
          <w:lang w:val="ru-RU" w:eastAsia="ru-RU"/>
        </w:rPr>
        <w:t>ме</w:t>
      </w:r>
      <w:r w:rsidRPr="00835C27">
        <w:rPr>
          <w:rStyle w:val="FontStyle187"/>
          <w:sz w:val="28"/>
          <w:szCs w:val="28"/>
          <w:lang w:val="ru-RU" w:eastAsia="ru-RU"/>
        </w:rPr>
        <w:softHyphen/>
        <w:t xml:space="preserve">няют различные стратегии подбора параметра </w:t>
      </w:r>
      <w:r w:rsidRPr="00835C27">
        <w:rPr>
          <w:position w:val="-6"/>
          <w:sz w:val="28"/>
          <w:szCs w:val="28"/>
        </w:rPr>
        <w:object w:dxaOrig="200" w:dyaOrig="279">
          <v:shape id="_x0000_i1236" type="#_x0000_t75" style="width:9.75pt;height:13.5pt" o:ole="">
            <v:imagedata r:id="rId573" o:title=""/>
          </v:shape>
          <o:OLEObject Type="Embed" ProgID="Equation.3" ShapeID="_x0000_i1236" DrawAspect="Content" ObjectID="_1604214657" r:id="rId575"/>
        </w:object>
      </w:r>
      <w:r w:rsidRPr="00835C27">
        <w:rPr>
          <w:rStyle w:val="FontStyle184"/>
          <w:sz w:val="28"/>
          <w:szCs w:val="28"/>
          <w:lang w:val="ru-RU" w:eastAsia="ru-RU"/>
        </w:rPr>
        <w:t xml:space="preserve">. </w:t>
      </w:r>
      <w:r w:rsidRPr="00835C27">
        <w:rPr>
          <w:rStyle w:val="FontStyle187"/>
          <w:sz w:val="28"/>
          <w:szCs w:val="28"/>
          <w:lang w:val="ru-RU" w:eastAsia="ru-RU"/>
        </w:rPr>
        <w:t>Например, при и</w:t>
      </w:r>
      <w:r w:rsidRPr="00835C27">
        <w:rPr>
          <w:rStyle w:val="FontStyle187"/>
          <w:sz w:val="28"/>
          <w:szCs w:val="28"/>
          <w:lang w:val="ru-RU" w:eastAsia="ru-RU"/>
        </w:rPr>
        <w:t>с</w:t>
      </w:r>
      <w:r w:rsidRPr="00835C27">
        <w:rPr>
          <w:rStyle w:val="FontStyle187"/>
          <w:sz w:val="28"/>
          <w:szCs w:val="28"/>
          <w:lang w:val="ru-RU" w:eastAsia="ru-RU"/>
        </w:rPr>
        <w:t>пользова</w:t>
      </w:r>
      <w:r w:rsidRPr="00835C27">
        <w:rPr>
          <w:rStyle w:val="FontStyle187"/>
          <w:sz w:val="28"/>
          <w:szCs w:val="28"/>
          <w:lang w:val="ru-RU" w:eastAsia="ru-RU"/>
        </w:rPr>
        <w:softHyphen/>
        <w:t xml:space="preserve">нии метода половинного деления действуют следующим образом. Вначале выполняют два пробных расчета при значениях параметра </w:t>
      </w:r>
      <w:r w:rsidRPr="00835C27">
        <w:rPr>
          <w:position w:val="-6"/>
          <w:sz w:val="28"/>
          <w:szCs w:val="28"/>
        </w:rPr>
        <w:object w:dxaOrig="200" w:dyaOrig="279">
          <v:shape id="_x0000_i1237" type="#_x0000_t75" style="width:9.75pt;height:13.5pt" o:ole="">
            <v:imagedata r:id="rId573" o:title=""/>
          </v:shape>
          <o:OLEObject Type="Embed" ProgID="Equation.3" ShapeID="_x0000_i1237" DrawAspect="Content" ObjectID="_1604214658" r:id="rId576"/>
        </w:object>
      </w:r>
      <w:r w:rsidRPr="00835C27">
        <w:rPr>
          <w:rStyle w:val="FontStyle184"/>
          <w:sz w:val="28"/>
          <w:szCs w:val="28"/>
          <w:lang w:val="ru-RU" w:eastAsia="ru-RU"/>
        </w:rPr>
        <w:t xml:space="preserve"> </w:t>
      </w:r>
      <w:r w:rsidRPr="00835C27">
        <w:rPr>
          <w:rStyle w:val="FontStyle187"/>
          <w:sz w:val="28"/>
          <w:szCs w:val="28"/>
          <w:lang w:val="ru-RU" w:eastAsia="ru-RU"/>
        </w:rPr>
        <w:t xml:space="preserve">равных </w:t>
      </w:r>
      <w:r w:rsidRPr="00835C27">
        <w:rPr>
          <w:position w:val="-10"/>
          <w:sz w:val="28"/>
          <w:szCs w:val="28"/>
        </w:rPr>
        <w:object w:dxaOrig="240" w:dyaOrig="340">
          <v:shape id="_x0000_i1238" type="#_x0000_t75" style="width:12pt;height:16.5pt" o:ole="">
            <v:imagedata r:id="rId577" o:title=""/>
          </v:shape>
          <o:OLEObject Type="Embed" ProgID="Equation.3" ShapeID="_x0000_i1238" DrawAspect="Content" ObjectID="_1604214659" r:id="rId578"/>
        </w:object>
      </w:r>
      <w:r w:rsidRPr="00835C27">
        <w:rPr>
          <w:rStyle w:val="FontStyle184"/>
          <w:sz w:val="28"/>
          <w:szCs w:val="28"/>
          <w:lang w:val="ru-RU" w:eastAsia="ru-RU"/>
        </w:rPr>
        <w:t xml:space="preserve"> </w:t>
      </w:r>
      <w:r w:rsidRPr="00835C27">
        <w:rPr>
          <w:rStyle w:val="FontStyle187"/>
          <w:sz w:val="28"/>
          <w:szCs w:val="28"/>
          <w:lang w:val="ru-RU" w:eastAsia="ru-RU"/>
        </w:rPr>
        <w:t xml:space="preserve">и </w:t>
      </w:r>
      <w:r w:rsidRPr="00835C27">
        <w:rPr>
          <w:position w:val="-10"/>
          <w:sz w:val="28"/>
          <w:szCs w:val="28"/>
        </w:rPr>
        <w:object w:dxaOrig="279" w:dyaOrig="340">
          <v:shape id="_x0000_i1239" type="#_x0000_t75" style="width:14.25pt;height:16.5pt" o:ole="">
            <v:imagedata r:id="rId579" o:title=""/>
          </v:shape>
          <o:OLEObject Type="Embed" ProgID="Equation.3" ShapeID="_x0000_i1239" DrawAspect="Content" ObjectID="_1604214660" r:id="rId580"/>
        </w:object>
      </w:r>
      <w:r w:rsidRPr="00835C27">
        <w:rPr>
          <w:rStyle w:val="FontStyle184"/>
          <w:sz w:val="28"/>
          <w:szCs w:val="28"/>
          <w:lang w:val="ru-RU" w:eastAsia="ru-RU"/>
        </w:rPr>
        <w:t xml:space="preserve">. </w:t>
      </w:r>
      <w:r w:rsidRPr="00835C27">
        <w:rPr>
          <w:rStyle w:val="FontStyle187"/>
          <w:sz w:val="28"/>
          <w:szCs w:val="28"/>
          <w:lang w:val="ru-RU" w:eastAsia="ru-RU"/>
        </w:rPr>
        <w:t xml:space="preserve">Эти значения выбирают таким образом, чтобы при </w:t>
      </w:r>
      <w:r w:rsidRPr="00835C27">
        <w:rPr>
          <w:position w:val="-10"/>
          <w:sz w:val="28"/>
          <w:szCs w:val="28"/>
        </w:rPr>
        <w:object w:dxaOrig="639" w:dyaOrig="340">
          <v:shape id="_x0000_i1240" type="#_x0000_t75" style="width:32.25pt;height:16.5pt" o:ole="">
            <v:imagedata r:id="rId581" o:title=""/>
          </v:shape>
          <o:OLEObject Type="Embed" ProgID="Equation.3" ShapeID="_x0000_i1240" DrawAspect="Content" ObjectID="_1604214661" r:id="rId582"/>
        </w:object>
      </w:r>
      <w:r w:rsidRPr="00835C27">
        <w:rPr>
          <w:position w:val="-24"/>
          <w:sz w:val="28"/>
          <w:szCs w:val="28"/>
          <w:lang w:val="ru-RU"/>
        </w:rPr>
        <w:t xml:space="preserve"> </w:t>
      </w:r>
      <w:r w:rsidRPr="00835C27">
        <w:rPr>
          <w:rStyle w:val="FontStyle187"/>
          <w:sz w:val="28"/>
          <w:szCs w:val="28"/>
          <w:lang w:val="ru-RU" w:eastAsia="ru-RU"/>
        </w:rPr>
        <w:t xml:space="preserve">решение давало в точке </w:t>
      </w:r>
      <w:r w:rsidRPr="00835C27">
        <w:rPr>
          <w:rStyle w:val="FontStyle233"/>
          <w:sz w:val="28"/>
          <w:szCs w:val="28"/>
          <w:lang w:val="en-US" w:eastAsia="ru-RU"/>
        </w:rPr>
        <w:t>x</w:t>
      </w:r>
      <w:r w:rsidRPr="00835C27">
        <w:rPr>
          <w:rStyle w:val="FontStyle233"/>
          <w:sz w:val="28"/>
          <w:szCs w:val="28"/>
          <w:lang w:val="ru-RU" w:eastAsia="ru-RU"/>
        </w:rPr>
        <w:t xml:space="preserve"> = </w:t>
      </w:r>
      <w:r w:rsidRPr="00835C27">
        <w:rPr>
          <w:rStyle w:val="FontStyle233"/>
          <w:sz w:val="28"/>
          <w:szCs w:val="28"/>
          <w:lang w:val="en-US" w:eastAsia="ru-RU"/>
        </w:rPr>
        <w:t>b</w:t>
      </w:r>
      <w:r w:rsidRPr="00835C27">
        <w:rPr>
          <w:rStyle w:val="FontStyle233"/>
          <w:sz w:val="28"/>
          <w:szCs w:val="28"/>
          <w:lang w:val="ru-RU" w:eastAsia="ru-RU"/>
        </w:rPr>
        <w:t xml:space="preserve"> </w:t>
      </w:r>
      <w:r w:rsidRPr="00835C27">
        <w:rPr>
          <w:rStyle w:val="FontStyle187"/>
          <w:sz w:val="28"/>
          <w:szCs w:val="28"/>
          <w:lang w:val="ru-RU" w:eastAsia="ru-RU"/>
        </w:rPr>
        <w:t xml:space="preserve">«перелет», то есть </w:t>
      </w:r>
      <w:r w:rsidRPr="00835C27">
        <w:rPr>
          <w:rStyle w:val="FontStyle233"/>
          <w:sz w:val="28"/>
          <w:szCs w:val="28"/>
          <w:lang w:val="en-US" w:eastAsia="ru-RU"/>
        </w:rPr>
        <w:t>u</w:t>
      </w:r>
      <w:r w:rsidRPr="00835C27">
        <w:rPr>
          <w:rStyle w:val="FontStyle233"/>
          <w:sz w:val="28"/>
          <w:szCs w:val="28"/>
          <w:lang w:val="ru-RU" w:eastAsia="ru-RU"/>
        </w:rPr>
        <w:t>(</w:t>
      </w:r>
      <w:r w:rsidRPr="00835C27">
        <w:rPr>
          <w:rStyle w:val="FontStyle233"/>
          <w:sz w:val="28"/>
          <w:szCs w:val="28"/>
          <w:lang w:val="en-US" w:eastAsia="ru-RU"/>
        </w:rPr>
        <w:t>b</w:t>
      </w:r>
      <w:r w:rsidRPr="00835C27">
        <w:rPr>
          <w:rStyle w:val="FontStyle233"/>
          <w:sz w:val="28"/>
          <w:szCs w:val="28"/>
          <w:lang w:val="ru-RU" w:eastAsia="ru-RU"/>
        </w:rPr>
        <w:t xml:space="preserve">) &gt; </w:t>
      </w:r>
      <w:r w:rsidRPr="00835C27">
        <w:rPr>
          <w:rStyle w:val="FontStyle233"/>
          <w:sz w:val="28"/>
          <w:szCs w:val="28"/>
          <w:lang w:val="en-US" w:eastAsia="ru-RU"/>
        </w:rPr>
        <w:t>B</w:t>
      </w:r>
      <w:r w:rsidRPr="00835C27">
        <w:rPr>
          <w:rStyle w:val="FontStyle233"/>
          <w:sz w:val="28"/>
          <w:szCs w:val="28"/>
          <w:lang w:val="ru-RU" w:eastAsia="ru-RU"/>
        </w:rPr>
        <w:t xml:space="preserve">, </w:t>
      </w:r>
      <w:r w:rsidRPr="00835C27">
        <w:rPr>
          <w:rStyle w:val="FontStyle187"/>
          <w:sz w:val="28"/>
          <w:szCs w:val="28"/>
          <w:lang w:val="ru-RU" w:eastAsia="ru-RU"/>
        </w:rPr>
        <w:t xml:space="preserve">а при </w:t>
      </w:r>
      <w:r w:rsidRPr="00835C27">
        <w:rPr>
          <w:position w:val="-10"/>
          <w:sz w:val="28"/>
          <w:szCs w:val="28"/>
        </w:rPr>
        <w:object w:dxaOrig="660" w:dyaOrig="340">
          <v:shape id="_x0000_i1241" type="#_x0000_t75" style="width:33pt;height:16.5pt" o:ole="">
            <v:imagedata r:id="rId583" o:title=""/>
          </v:shape>
          <o:OLEObject Type="Embed" ProgID="Equation.3" ShapeID="_x0000_i1241" DrawAspect="Content" ObjectID="_1604214662" r:id="rId584"/>
        </w:object>
      </w:r>
      <w:r w:rsidRPr="00835C27">
        <w:rPr>
          <w:rStyle w:val="FontStyle187"/>
          <w:sz w:val="28"/>
          <w:szCs w:val="28"/>
          <w:lang w:val="ru-RU" w:eastAsia="ru-RU"/>
        </w:rPr>
        <w:t xml:space="preserve">- «недолет», то есть </w:t>
      </w:r>
      <w:r w:rsidRPr="00835C27">
        <w:rPr>
          <w:rStyle w:val="FontStyle233"/>
          <w:spacing w:val="30"/>
          <w:sz w:val="28"/>
          <w:szCs w:val="28"/>
          <w:lang w:val="en-US" w:eastAsia="ru-RU"/>
        </w:rPr>
        <w:t>u</w:t>
      </w:r>
      <w:r w:rsidRPr="00835C27">
        <w:rPr>
          <w:rStyle w:val="FontStyle233"/>
          <w:spacing w:val="30"/>
          <w:sz w:val="28"/>
          <w:szCs w:val="28"/>
          <w:lang w:val="ru-RU" w:eastAsia="ru-RU"/>
        </w:rPr>
        <w:t>(</w:t>
      </w:r>
      <w:r w:rsidRPr="00835C27">
        <w:rPr>
          <w:rStyle w:val="FontStyle233"/>
          <w:spacing w:val="30"/>
          <w:sz w:val="28"/>
          <w:szCs w:val="28"/>
          <w:lang w:val="en-US" w:eastAsia="ru-RU"/>
        </w:rPr>
        <w:t>b</w:t>
      </w:r>
      <w:r w:rsidRPr="00835C27">
        <w:rPr>
          <w:rStyle w:val="FontStyle233"/>
          <w:spacing w:val="30"/>
          <w:sz w:val="28"/>
          <w:szCs w:val="28"/>
          <w:lang w:val="ru-RU" w:eastAsia="ru-RU"/>
        </w:rPr>
        <w:t>)</w:t>
      </w:r>
      <w:r w:rsidRPr="00835C27">
        <w:rPr>
          <w:rStyle w:val="FontStyle233"/>
          <w:sz w:val="28"/>
          <w:szCs w:val="28"/>
          <w:lang w:val="ru-RU" w:eastAsia="ru-RU"/>
        </w:rPr>
        <w:t xml:space="preserve"> &lt; </w:t>
      </w:r>
      <w:r w:rsidRPr="00835C27">
        <w:rPr>
          <w:rStyle w:val="FontStyle233"/>
          <w:sz w:val="28"/>
          <w:szCs w:val="28"/>
          <w:lang w:val="en-US" w:eastAsia="ru-RU"/>
        </w:rPr>
        <w:t>B</w:t>
      </w:r>
      <w:r w:rsidRPr="00835C27">
        <w:rPr>
          <w:rStyle w:val="FontStyle233"/>
          <w:sz w:val="28"/>
          <w:szCs w:val="28"/>
          <w:lang w:val="ru-RU" w:eastAsia="ru-RU"/>
        </w:rPr>
        <w:t>.</w:t>
      </w:r>
    </w:p>
    <w:p w:rsidR="006012F6" w:rsidRPr="00835C27" w:rsidRDefault="006012F6" w:rsidP="006012F6">
      <w:pPr>
        <w:pStyle w:val="Style16"/>
        <w:widowControl/>
        <w:spacing w:before="29" w:line="360" w:lineRule="auto"/>
        <w:ind w:firstLine="510"/>
        <w:rPr>
          <w:rStyle w:val="FontStyle187"/>
          <w:sz w:val="28"/>
          <w:szCs w:val="28"/>
          <w:lang w:val="ru-RU" w:eastAsia="ru-RU"/>
        </w:rPr>
      </w:pPr>
      <w:r w:rsidRPr="00835C27">
        <w:rPr>
          <w:rStyle w:val="FontStyle187"/>
          <w:sz w:val="28"/>
          <w:szCs w:val="28"/>
          <w:lang w:val="ru-RU" w:eastAsia="ru-RU"/>
        </w:rPr>
        <w:t>Далее, используя</w:t>
      </w:r>
      <w:r w:rsidR="00D073CC">
        <w:rPr>
          <w:rStyle w:val="FontStyle187"/>
          <w:sz w:val="28"/>
          <w:szCs w:val="28"/>
          <w:lang w:val="ru-RU" w:eastAsia="ru-RU"/>
        </w:rPr>
        <w:t xml:space="preserve"> в начальном условии (6.61</w:t>
      </w:r>
      <w:r w:rsidRPr="00835C27">
        <w:rPr>
          <w:rStyle w:val="FontStyle187"/>
          <w:sz w:val="28"/>
          <w:szCs w:val="28"/>
          <w:lang w:val="ru-RU" w:eastAsia="ru-RU"/>
        </w:rPr>
        <w:t xml:space="preserve">) значение </w:t>
      </w:r>
      <w:r w:rsidRPr="00835C27">
        <w:rPr>
          <w:position w:val="-24"/>
          <w:sz w:val="28"/>
          <w:szCs w:val="28"/>
        </w:rPr>
        <w:object w:dxaOrig="1240" w:dyaOrig="639">
          <v:shape id="_x0000_i1242" type="#_x0000_t75" style="width:62.25pt;height:31.5pt" o:ole="">
            <v:imagedata r:id="rId585" o:title=""/>
          </v:shape>
          <o:OLEObject Type="Embed" ProgID="Equation.3" ShapeID="_x0000_i1242" DrawAspect="Content" ObjectID="_1604214663" r:id="rId586"/>
        </w:object>
      </w:r>
      <w:r w:rsidRPr="00835C27">
        <w:rPr>
          <w:rStyle w:val="FontStyle187"/>
          <w:sz w:val="28"/>
          <w:szCs w:val="28"/>
          <w:lang w:val="ru-RU" w:eastAsia="ru-RU"/>
        </w:rPr>
        <w:t>, вновь численно решают задачу Коши. Из трех полученных решений отбра</w:t>
      </w:r>
      <w:r w:rsidRPr="00835C27">
        <w:rPr>
          <w:rStyle w:val="FontStyle187"/>
          <w:sz w:val="28"/>
          <w:szCs w:val="28"/>
          <w:lang w:val="ru-RU" w:eastAsia="ru-RU"/>
        </w:rPr>
        <w:softHyphen/>
        <w:t xml:space="preserve">сывают то, которое дает в точке </w:t>
      </w:r>
      <w:r w:rsidRPr="00835C27">
        <w:rPr>
          <w:rStyle w:val="FontStyle233"/>
          <w:sz w:val="28"/>
          <w:szCs w:val="28"/>
          <w:lang w:val="en-US" w:eastAsia="ru-RU"/>
        </w:rPr>
        <w:t>x</w:t>
      </w:r>
      <w:r w:rsidRPr="00835C27">
        <w:rPr>
          <w:rStyle w:val="FontStyle233"/>
          <w:sz w:val="28"/>
          <w:szCs w:val="28"/>
          <w:lang w:val="ru-RU" w:eastAsia="ru-RU"/>
        </w:rPr>
        <w:t xml:space="preserve"> = </w:t>
      </w:r>
      <w:r w:rsidRPr="00835C27">
        <w:rPr>
          <w:rStyle w:val="FontStyle233"/>
          <w:sz w:val="28"/>
          <w:szCs w:val="28"/>
          <w:lang w:val="en-US" w:eastAsia="ru-RU"/>
        </w:rPr>
        <w:t>b</w:t>
      </w:r>
      <w:r w:rsidRPr="00835C27">
        <w:rPr>
          <w:rStyle w:val="FontStyle233"/>
          <w:sz w:val="28"/>
          <w:szCs w:val="28"/>
          <w:lang w:val="ru-RU" w:eastAsia="ru-RU"/>
        </w:rPr>
        <w:t xml:space="preserve"> </w:t>
      </w:r>
      <w:r w:rsidRPr="00835C27">
        <w:rPr>
          <w:rStyle w:val="FontStyle187"/>
          <w:sz w:val="28"/>
          <w:szCs w:val="28"/>
          <w:lang w:val="ru-RU" w:eastAsia="ru-RU"/>
        </w:rPr>
        <w:t xml:space="preserve">наибольшее отклонение от </w:t>
      </w:r>
      <w:r w:rsidRPr="00835C27">
        <w:rPr>
          <w:rStyle w:val="FontStyle187"/>
          <w:i/>
          <w:sz w:val="28"/>
          <w:szCs w:val="28"/>
          <w:lang w:val="en-US" w:eastAsia="ru-RU"/>
        </w:rPr>
        <w:t>B</w:t>
      </w:r>
      <w:r w:rsidRPr="00835C27">
        <w:rPr>
          <w:rStyle w:val="FontStyle187"/>
          <w:sz w:val="28"/>
          <w:szCs w:val="28"/>
          <w:lang w:val="ru-RU" w:eastAsia="ru-RU"/>
        </w:rPr>
        <w:t xml:space="preserve">. Затем от двух оставшихся значений параметра </w:t>
      </w:r>
      <w:r w:rsidRPr="00835C27">
        <w:rPr>
          <w:position w:val="-6"/>
          <w:sz w:val="28"/>
          <w:szCs w:val="28"/>
        </w:rPr>
        <w:object w:dxaOrig="200" w:dyaOrig="279">
          <v:shape id="_x0000_i1243" type="#_x0000_t75" style="width:9.75pt;height:13.5pt" o:ole="">
            <v:imagedata r:id="rId573" o:title=""/>
          </v:shape>
          <o:OLEObject Type="Embed" ProgID="Equation.3" ShapeID="_x0000_i1243" DrawAspect="Content" ObjectID="_1604214664" r:id="rId587"/>
        </w:object>
      </w:r>
      <w:r w:rsidRPr="00835C27">
        <w:rPr>
          <w:rStyle w:val="FontStyle184"/>
          <w:sz w:val="28"/>
          <w:szCs w:val="28"/>
          <w:lang w:val="ru-RU" w:eastAsia="ru-RU"/>
        </w:rPr>
        <w:t xml:space="preserve"> </w:t>
      </w:r>
      <w:r w:rsidRPr="00835C27">
        <w:rPr>
          <w:rStyle w:val="FontStyle187"/>
          <w:sz w:val="28"/>
          <w:szCs w:val="28"/>
          <w:lang w:val="ru-RU" w:eastAsia="ru-RU"/>
        </w:rPr>
        <w:t xml:space="preserve">находят среднее </w:t>
      </w:r>
      <w:r w:rsidRPr="00835C27">
        <w:rPr>
          <w:position w:val="-10"/>
          <w:sz w:val="28"/>
          <w:szCs w:val="28"/>
        </w:rPr>
        <w:object w:dxaOrig="279" w:dyaOrig="340">
          <v:shape id="_x0000_i1244" type="#_x0000_t75" style="width:14.25pt;height:16.5pt" o:ole="">
            <v:imagedata r:id="rId588" o:title=""/>
          </v:shape>
          <o:OLEObject Type="Embed" ProgID="Equation.3" ShapeID="_x0000_i1244" DrawAspect="Content" ObjectID="_1604214665" r:id="rId589"/>
        </w:object>
      </w:r>
      <w:r w:rsidRPr="00835C27">
        <w:rPr>
          <w:rStyle w:val="FontStyle230"/>
          <w:sz w:val="28"/>
          <w:szCs w:val="28"/>
          <w:lang w:val="ru-RU" w:eastAsia="ru-RU"/>
        </w:rPr>
        <w:t xml:space="preserve"> </w:t>
      </w:r>
      <w:r w:rsidRPr="00835C27">
        <w:rPr>
          <w:rStyle w:val="FontStyle187"/>
          <w:sz w:val="28"/>
          <w:szCs w:val="28"/>
          <w:lang w:val="ru-RU" w:eastAsia="ru-RU"/>
        </w:rPr>
        <w:t>и вновь выполня</w:t>
      </w:r>
      <w:r w:rsidRPr="00835C27">
        <w:rPr>
          <w:rStyle w:val="FontStyle187"/>
          <w:sz w:val="28"/>
          <w:szCs w:val="28"/>
          <w:lang w:val="ru-RU" w:eastAsia="ru-RU"/>
        </w:rPr>
        <w:softHyphen/>
        <w:t>ют с этим значением расчет.</w:t>
      </w:r>
    </w:p>
    <w:p w:rsidR="006012F6" w:rsidRPr="00835C27" w:rsidRDefault="006012F6" w:rsidP="006012F6">
      <w:pPr>
        <w:pStyle w:val="Style16"/>
        <w:widowControl/>
        <w:spacing w:line="360" w:lineRule="auto"/>
        <w:ind w:firstLine="510"/>
        <w:rPr>
          <w:rStyle w:val="FontStyle187"/>
          <w:sz w:val="28"/>
          <w:szCs w:val="28"/>
          <w:lang w:val="ru-RU" w:eastAsia="ru-RU"/>
        </w:rPr>
      </w:pPr>
      <w:r w:rsidRPr="00835C27">
        <w:rPr>
          <w:rStyle w:val="FontStyle187"/>
          <w:sz w:val="28"/>
          <w:szCs w:val="28"/>
          <w:lang w:val="ru-RU" w:eastAsia="ru-RU"/>
        </w:rPr>
        <w:t>Повторение описанного процесса прекращают, когда разность двух по</w:t>
      </w:r>
      <w:r w:rsidRPr="00835C27">
        <w:rPr>
          <w:rStyle w:val="FontStyle187"/>
          <w:sz w:val="28"/>
          <w:szCs w:val="28"/>
          <w:lang w:val="ru-RU" w:eastAsia="ru-RU"/>
        </w:rPr>
        <w:softHyphen/>
        <w:t xml:space="preserve">следовательно найденных значений </w:t>
      </w:r>
      <w:r w:rsidRPr="00835C27">
        <w:rPr>
          <w:position w:val="-6"/>
          <w:sz w:val="28"/>
          <w:szCs w:val="28"/>
        </w:rPr>
        <w:object w:dxaOrig="200" w:dyaOrig="279">
          <v:shape id="_x0000_i1245" type="#_x0000_t75" style="width:9.75pt;height:13.5pt" o:ole="">
            <v:imagedata r:id="rId573" o:title=""/>
          </v:shape>
          <o:OLEObject Type="Embed" ProgID="Equation.3" ShapeID="_x0000_i1245" DrawAspect="Content" ObjectID="_1604214666" r:id="rId590"/>
        </w:object>
      </w:r>
      <w:r w:rsidRPr="00835C27">
        <w:rPr>
          <w:rStyle w:val="FontStyle184"/>
          <w:sz w:val="28"/>
          <w:szCs w:val="28"/>
          <w:lang w:val="ru-RU" w:eastAsia="ru-RU"/>
        </w:rPr>
        <w:t xml:space="preserve"> </w:t>
      </w:r>
      <w:r w:rsidRPr="00835C27">
        <w:rPr>
          <w:rStyle w:val="FontStyle187"/>
          <w:sz w:val="28"/>
          <w:szCs w:val="28"/>
          <w:lang w:val="ru-RU" w:eastAsia="ru-RU"/>
        </w:rPr>
        <w:t xml:space="preserve">станет меньше некоторого заданного малого числа или достаточно малым будет отклонение </w:t>
      </w:r>
      <w:r w:rsidRPr="00835C27">
        <w:rPr>
          <w:rStyle w:val="FontStyle233"/>
          <w:spacing w:val="30"/>
          <w:sz w:val="28"/>
          <w:szCs w:val="28"/>
          <w:lang w:val="en-US" w:eastAsia="ru-RU"/>
        </w:rPr>
        <w:t>u</w:t>
      </w:r>
      <w:r w:rsidRPr="00835C27">
        <w:rPr>
          <w:rStyle w:val="FontStyle233"/>
          <w:spacing w:val="30"/>
          <w:sz w:val="28"/>
          <w:szCs w:val="28"/>
          <w:lang w:val="ru-RU" w:eastAsia="ru-RU"/>
        </w:rPr>
        <w:t>(</w:t>
      </w:r>
      <w:r w:rsidRPr="00835C27">
        <w:rPr>
          <w:rStyle w:val="FontStyle233"/>
          <w:spacing w:val="30"/>
          <w:sz w:val="28"/>
          <w:szCs w:val="28"/>
          <w:lang w:val="en-US" w:eastAsia="ru-RU"/>
        </w:rPr>
        <w:t>b</w:t>
      </w:r>
      <w:r w:rsidRPr="00835C27">
        <w:rPr>
          <w:rStyle w:val="FontStyle233"/>
          <w:spacing w:val="30"/>
          <w:sz w:val="28"/>
          <w:szCs w:val="28"/>
          <w:lang w:val="ru-RU" w:eastAsia="ru-RU"/>
        </w:rPr>
        <w:t>)</w:t>
      </w:r>
      <w:r w:rsidRPr="00835C27">
        <w:rPr>
          <w:rStyle w:val="FontStyle233"/>
          <w:sz w:val="28"/>
          <w:szCs w:val="28"/>
          <w:lang w:val="ru-RU" w:eastAsia="ru-RU"/>
        </w:rPr>
        <w:t xml:space="preserve"> </w:t>
      </w:r>
      <w:r w:rsidRPr="00835C27">
        <w:rPr>
          <w:rStyle w:val="FontStyle187"/>
          <w:sz w:val="28"/>
          <w:szCs w:val="28"/>
          <w:lang w:val="ru-RU" w:eastAsia="ru-RU"/>
        </w:rPr>
        <w:t xml:space="preserve">от </w:t>
      </w:r>
      <w:r w:rsidRPr="00835C27">
        <w:rPr>
          <w:rStyle w:val="FontStyle233"/>
          <w:spacing w:val="30"/>
          <w:sz w:val="28"/>
          <w:szCs w:val="28"/>
          <w:lang w:val="en-US" w:eastAsia="ru-RU"/>
        </w:rPr>
        <w:t>B</w:t>
      </w:r>
      <w:r w:rsidRPr="00835C27">
        <w:rPr>
          <w:rStyle w:val="FontStyle233"/>
          <w:spacing w:val="30"/>
          <w:sz w:val="28"/>
          <w:szCs w:val="28"/>
          <w:lang w:val="ru-RU" w:eastAsia="ru-RU"/>
        </w:rPr>
        <w:t>.</w:t>
      </w:r>
      <w:r w:rsidRPr="00835C27">
        <w:rPr>
          <w:rStyle w:val="FontStyle233"/>
          <w:sz w:val="28"/>
          <w:szCs w:val="28"/>
          <w:lang w:val="ru-RU" w:eastAsia="ru-RU"/>
        </w:rPr>
        <w:t xml:space="preserve"> </w:t>
      </w:r>
      <w:r w:rsidRPr="00835C27">
        <w:rPr>
          <w:rStyle w:val="FontStyle187"/>
          <w:sz w:val="28"/>
          <w:szCs w:val="28"/>
          <w:lang w:val="ru-RU" w:eastAsia="ru-RU"/>
        </w:rPr>
        <w:t>Подобный алгоритм может быть построен и с использованием метода Ньютона.</w:t>
      </w:r>
    </w:p>
    <w:p w:rsidR="006012F6" w:rsidRPr="00DF70EA" w:rsidRDefault="004F10A2" w:rsidP="00DF70EA">
      <w:pPr>
        <w:pStyle w:val="Heading4"/>
        <w:jc w:val="both"/>
        <w:rPr>
          <w:rStyle w:val="FontStyle213"/>
          <w:b/>
          <w:i w:val="0"/>
          <w:color w:val="auto"/>
          <w:sz w:val="28"/>
          <w:szCs w:val="28"/>
          <w:lang w:eastAsia="ru-RU"/>
        </w:rPr>
      </w:pPr>
      <w:bookmarkStart w:id="234" w:name="_Toc408477759"/>
      <w:r w:rsidRPr="00DF70EA">
        <w:rPr>
          <w:rStyle w:val="FontStyle213"/>
          <w:b/>
          <w:i w:val="0"/>
          <w:color w:val="auto"/>
          <w:sz w:val="28"/>
          <w:szCs w:val="28"/>
          <w:lang w:eastAsia="ru-RU"/>
        </w:rPr>
        <w:t>6.3.</w:t>
      </w:r>
      <w:r w:rsidR="00DF70EA" w:rsidRPr="00DF70EA">
        <w:rPr>
          <w:rStyle w:val="FontStyle213"/>
          <w:b/>
          <w:i w:val="0"/>
          <w:color w:val="auto"/>
          <w:sz w:val="28"/>
          <w:szCs w:val="28"/>
          <w:lang w:eastAsia="ru-RU"/>
        </w:rPr>
        <w:t>4.3</w:t>
      </w:r>
      <w:r w:rsidR="006012F6" w:rsidRPr="00DF70EA">
        <w:rPr>
          <w:rStyle w:val="FontStyle213"/>
          <w:b/>
          <w:i w:val="0"/>
          <w:color w:val="auto"/>
          <w:sz w:val="28"/>
          <w:szCs w:val="28"/>
          <w:lang w:eastAsia="ru-RU"/>
        </w:rPr>
        <w:t xml:space="preserve"> Метод стрельбы для линейного дифференциального уравн</w:t>
      </w:r>
      <w:r w:rsidR="006012F6" w:rsidRPr="00DF70EA">
        <w:rPr>
          <w:rStyle w:val="FontStyle213"/>
          <w:b/>
          <w:i w:val="0"/>
          <w:color w:val="auto"/>
          <w:sz w:val="28"/>
          <w:szCs w:val="28"/>
          <w:lang w:eastAsia="ru-RU"/>
        </w:rPr>
        <w:t>е</w:t>
      </w:r>
      <w:r w:rsidR="006012F6" w:rsidRPr="00DF70EA">
        <w:rPr>
          <w:rStyle w:val="FontStyle213"/>
          <w:b/>
          <w:i w:val="0"/>
          <w:color w:val="auto"/>
          <w:sz w:val="28"/>
          <w:szCs w:val="28"/>
          <w:lang w:eastAsia="ru-RU"/>
        </w:rPr>
        <w:t>ния</w:t>
      </w:r>
      <w:bookmarkEnd w:id="234"/>
    </w:p>
    <w:p w:rsidR="006012F6" w:rsidRPr="00835C27" w:rsidRDefault="006012F6" w:rsidP="006012F6">
      <w:pPr>
        <w:pStyle w:val="Style16"/>
        <w:widowControl/>
        <w:spacing w:line="360" w:lineRule="auto"/>
        <w:ind w:firstLine="510"/>
        <w:rPr>
          <w:rStyle w:val="FontStyle187"/>
          <w:sz w:val="28"/>
          <w:szCs w:val="28"/>
          <w:lang w:val="ru-RU" w:eastAsia="ru-RU"/>
        </w:rPr>
      </w:pPr>
      <w:r w:rsidRPr="00835C27">
        <w:rPr>
          <w:rStyle w:val="FontStyle187"/>
          <w:sz w:val="28"/>
          <w:szCs w:val="28"/>
          <w:lang w:val="ru-RU" w:eastAsia="ru-RU"/>
        </w:rPr>
        <w:t>Если обыкновенное дифференциальное уравнение второго порядка яв</w:t>
      </w:r>
      <w:r w:rsidRPr="00835C27">
        <w:rPr>
          <w:rStyle w:val="FontStyle187"/>
          <w:sz w:val="28"/>
          <w:szCs w:val="28"/>
          <w:lang w:val="ru-RU" w:eastAsia="ru-RU"/>
        </w:rPr>
        <w:softHyphen/>
        <w:t>ляется линейным, то есть имеет вид</w:t>
      </w:r>
    </w:p>
    <w:p w:rsidR="006012F6" w:rsidRPr="002050C4" w:rsidRDefault="006012F6" w:rsidP="002050C4">
      <w:pPr>
        <w:pStyle w:val="Style16"/>
        <w:widowControl/>
        <w:tabs>
          <w:tab w:val="right" w:pos="8789"/>
        </w:tabs>
        <w:spacing w:line="360" w:lineRule="auto"/>
        <w:ind w:left="2835" w:firstLine="0"/>
        <w:jc w:val="center"/>
        <w:rPr>
          <w:rStyle w:val="FontStyle187"/>
          <w:sz w:val="28"/>
          <w:szCs w:val="28"/>
          <w:lang w:val="ru-RU" w:eastAsia="ru-RU"/>
        </w:rPr>
      </w:pPr>
      <w:r w:rsidRPr="00835C27">
        <w:rPr>
          <w:position w:val="-24"/>
          <w:sz w:val="28"/>
          <w:szCs w:val="28"/>
        </w:rPr>
        <w:object w:dxaOrig="3400" w:dyaOrig="660">
          <v:shape id="_x0000_i1246" type="#_x0000_t75" style="width:170.25pt;height:33pt" o:ole="">
            <v:imagedata r:id="rId591" o:title=""/>
          </v:shape>
          <o:OLEObject Type="Embed" ProgID="Equation.3" ShapeID="_x0000_i1246" DrawAspect="Content" ObjectID="_1604214667" r:id="rId592"/>
        </w:object>
      </w:r>
      <w:r w:rsidR="002050C4">
        <w:rPr>
          <w:position w:val="-24"/>
          <w:sz w:val="28"/>
          <w:szCs w:val="28"/>
          <w:lang w:val="ru-RU"/>
        </w:rPr>
        <w:tab/>
        <w:t>(6.63)</w:t>
      </w:r>
    </w:p>
    <w:p w:rsidR="006012F6" w:rsidRPr="00835C27" w:rsidRDefault="002050C4" w:rsidP="00D073CC">
      <w:pPr>
        <w:pStyle w:val="Style9"/>
        <w:widowControl/>
        <w:spacing w:line="360" w:lineRule="auto"/>
        <w:ind w:firstLine="0"/>
        <w:rPr>
          <w:rStyle w:val="FontStyle187"/>
          <w:sz w:val="28"/>
          <w:szCs w:val="28"/>
          <w:lang w:val="ru-RU" w:eastAsia="ru-RU"/>
        </w:rPr>
      </w:pPr>
      <w:r>
        <w:rPr>
          <w:rStyle w:val="FontStyle187"/>
          <w:sz w:val="28"/>
          <w:szCs w:val="28"/>
          <w:lang w:val="ru-RU" w:eastAsia="ru-RU"/>
        </w:rPr>
        <w:t>при граничных условиях</w:t>
      </w:r>
      <w:r w:rsidR="006012F6" w:rsidRPr="00835C27">
        <w:rPr>
          <w:rStyle w:val="FontStyle187"/>
          <w:sz w:val="28"/>
          <w:szCs w:val="28"/>
          <w:lang w:val="ru-RU" w:eastAsia="ru-RU"/>
        </w:rPr>
        <w:t>, то поиск решения методом стрельбы сущест</w:t>
      </w:r>
      <w:r w:rsidR="006012F6" w:rsidRPr="00835C27">
        <w:rPr>
          <w:rStyle w:val="FontStyle187"/>
          <w:sz w:val="28"/>
          <w:szCs w:val="28"/>
          <w:lang w:val="ru-RU" w:eastAsia="ru-RU"/>
        </w:rPr>
        <w:softHyphen/>
        <w:t>венно упрощается.</w:t>
      </w:r>
    </w:p>
    <w:p w:rsidR="006012F6" w:rsidRPr="00835C27" w:rsidRDefault="006012F6" w:rsidP="006012F6">
      <w:pPr>
        <w:pStyle w:val="Style16"/>
        <w:widowControl/>
        <w:spacing w:line="360" w:lineRule="auto"/>
        <w:ind w:firstLine="510"/>
        <w:rPr>
          <w:rStyle w:val="FontStyle187"/>
          <w:sz w:val="28"/>
          <w:szCs w:val="28"/>
          <w:lang w:val="ru-RU" w:eastAsia="ru-RU"/>
        </w:rPr>
      </w:pPr>
      <w:r w:rsidRPr="00835C27">
        <w:rPr>
          <w:rStyle w:val="FontStyle187"/>
          <w:sz w:val="28"/>
          <w:szCs w:val="28"/>
          <w:lang w:val="ru-RU" w:eastAsia="ru-RU"/>
        </w:rPr>
        <w:t xml:space="preserve">Выполнив два «пристрелочных» расчета при </w:t>
      </w:r>
      <w:r w:rsidRPr="00835C27">
        <w:rPr>
          <w:position w:val="-10"/>
          <w:sz w:val="28"/>
          <w:szCs w:val="28"/>
        </w:rPr>
        <w:object w:dxaOrig="240" w:dyaOrig="340">
          <v:shape id="_x0000_i1247" type="#_x0000_t75" style="width:12pt;height:16.5pt" o:ole="">
            <v:imagedata r:id="rId593" o:title=""/>
          </v:shape>
          <o:OLEObject Type="Embed" ProgID="Equation.3" ShapeID="_x0000_i1247" DrawAspect="Content" ObjectID="_1604214668" r:id="rId594"/>
        </w:object>
      </w:r>
      <w:r w:rsidRPr="00835C27">
        <w:rPr>
          <w:rStyle w:val="FontStyle184"/>
          <w:sz w:val="28"/>
          <w:szCs w:val="28"/>
          <w:lang w:val="ru-RU" w:eastAsia="ru-RU"/>
        </w:rPr>
        <w:t xml:space="preserve"> </w:t>
      </w:r>
      <w:r w:rsidRPr="00835C27">
        <w:rPr>
          <w:rStyle w:val="FontStyle187"/>
          <w:sz w:val="28"/>
          <w:szCs w:val="28"/>
          <w:lang w:val="ru-RU" w:eastAsia="ru-RU"/>
        </w:rPr>
        <w:t xml:space="preserve">и </w:t>
      </w:r>
      <w:r w:rsidRPr="00835C27">
        <w:rPr>
          <w:position w:val="-10"/>
          <w:sz w:val="28"/>
          <w:szCs w:val="28"/>
        </w:rPr>
        <w:object w:dxaOrig="279" w:dyaOrig="340">
          <v:shape id="_x0000_i1248" type="#_x0000_t75" style="width:14.25pt;height:16.5pt" o:ole="">
            <v:imagedata r:id="rId595" o:title=""/>
          </v:shape>
          <o:OLEObject Type="Embed" ProgID="Equation.3" ShapeID="_x0000_i1248" DrawAspect="Content" ObjectID="_1604214669" r:id="rId596"/>
        </w:object>
      </w:r>
      <w:r w:rsidRPr="00835C27">
        <w:rPr>
          <w:rStyle w:val="FontStyle184"/>
          <w:sz w:val="28"/>
          <w:szCs w:val="28"/>
          <w:lang w:val="ru-RU" w:eastAsia="ru-RU"/>
        </w:rPr>
        <w:t xml:space="preserve">, </w:t>
      </w:r>
      <w:r w:rsidRPr="00835C27">
        <w:rPr>
          <w:rStyle w:val="FontStyle187"/>
          <w:sz w:val="28"/>
          <w:szCs w:val="28"/>
          <w:lang w:val="ru-RU" w:eastAsia="ru-RU"/>
        </w:rPr>
        <w:t>как это было опи</w:t>
      </w:r>
      <w:r w:rsidRPr="00835C27">
        <w:rPr>
          <w:rStyle w:val="FontStyle187"/>
          <w:sz w:val="28"/>
          <w:szCs w:val="28"/>
          <w:lang w:val="ru-RU" w:eastAsia="ru-RU"/>
        </w:rPr>
        <w:softHyphen/>
        <w:t xml:space="preserve">сано ранее, получим два решения </w:t>
      </w:r>
      <w:r w:rsidRPr="00835C27">
        <w:rPr>
          <w:rStyle w:val="FontStyle187"/>
          <w:i/>
          <w:sz w:val="28"/>
          <w:szCs w:val="28"/>
          <w:lang w:val="en-US" w:eastAsia="ru-RU"/>
        </w:rPr>
        <w:t>u</w:t>
      </w:r>
      <w:r w:rsidRPr="00835C27">
        <w:rPr>
          <w:rStyle w:val="FontStyle187"/>
          <w:i/>
          <w:sz w:val="28"/>
          <w:szCs w:val="28"/>
          <w:vertAlign w:val="subscript"/>
          <w:lang w:val="ru-RU" w:eastAsia="ru-RU"/>
        </w:rPr>
        <w:t>1</w:t>
      </w:r>
      <w:r w:rsidRPr="00835C27">
        <w:rPr>
          <w:rStyle w:val="FontStyle187"/>
          <w:i/>
          <w:sz w:val="28"/>
          <w:szCs w:val="28"/>
          <w:lang w:val="ru-RU" w:eastAsia="ru-RU"/>
        </w:rPr>
        <w:t>(</w:t>
      </w:r>
      <w:r w:rsidRPr="00835C27">
        <w:rPr>
          <w:rStyle w:val="FontStyle187"/>
          <w:i/>
          <w:sz w:val="28"/>
          <w:szCs w:val="28"/>
          <w:lang w:val="en-US" w:eastAsia="ru-RU"/>
        </w:rPr>
        <w:t>x</w:t>
      </w:r>
      <w:r w:rsidRPr="00835C27">
        <w:rPr>
          <w:rStyle w:val="FontStyle187"/>
          <w:i/>
          <w:sz w:val="28"/>
          <w:szCs w:val="28"/>
          <w:lang w:val="ru-RU" w:eastAsia="ru-RU"/>
        </w:rPr>
        <w:t>)</w:t>
      </w:r>
      <w:r w:rsidRPr="00835C27">
        <w:rPr>
          <w:rStyle w:val="FontStyle187"/>
          <w:sz w:val="28"/>
          <w:szCs w:val="28"/>
          <w:lang w:val="ru-RU" w:eastAsia="ru-RU"/>
        </w:rPr>
        <w:t xml:space="preserve"> и </w:t>
      </w:r>
      <w:r w:rsidRPr="00835C27">
        <w:rPr>
          <w:rStyle w:val="FontStyle187"/>
          <w:i/>
          <w:sz w:val="28"/>
          <w:szCs w:val="28"/>
          <w:lang w:val="en-US" w:eastAsia="ru-RU"/>
        </w:rPr>
        <w:t>u</w:t>
      </w:r>
      <w:r w:rsidRPr="00835C27">
        <w:rPr>
          <w:rStyle w:val="FontStyle187"/>
          <w:i/>
          <w:sz w:val="28"/>
          <w:szCs w:val="28"/>
          <w:vertAlign w:val="subscript"/>
          <w:lang w:val="ru-RU" w:eastAsia="ru-RU"/>
        </w:rPr>
        <w:t>2</w:t>
      </w:r>
      <w:r w:rsidRPr="00835C27">
        <w:rPr>
          <w:rStyle w:val="FontStyle187"/>
          <w:i/>
          <w:sz w:val="28"/>
          <w:szCs w:val="28"/>
          <w:lang w:val="ru-RU" w:eastAsia="ru-RU"/>
        </w:rPr>
        <w:t>(</w:t>
      </w:r>
      <w:r w:rsidRPr="00835C27">
        <w:rPr>
          <w:rStyle w:val="FontStyle187"/>
          <w:i/>
          <w:sz w:val="28"/>
          <w:szCs w:val="28"/>
          <w:lang w:val="en-US" w:eastAsia="ru-RU"/>
        </w:rPr>
        <w:t>x</w:t>
      </w:r>
      <w:r w:rsidRPr="00835C27">
        <w:rPr>
          <w:rStyle w:val="FontStyle187"/>
          <w:i/>
          <w:sz w:val="28"/>
          <w:szCs w:val="28"/>
          <w:lang w:val="ru-RU" w:eastAsia="ru-RU"/>
        </w:rPr>
        <w:t>).</w:t>
      </w:r>
      <w:r w:rsidRPr="00835C27">
        <w:rPr>
          <w:rStyle w:val="FontStyle187"/>
          <w:sz w:val="28"/>
          <w:szCs w:val="28"/>
          <w:lang w:val="ru-RU" w:eastAsia="ru-RU"/>
        </w:rPr>
        <w:t xml:space="preserve"> Если </w:t>
      </w:r>
      <w:r w:rsidRPr="00835C27">
        <w:rPr>
          <w:rStyle w:val="FontStyle187"/>
          <w:i/>
          <w:sz w:val="28"/>
          <w:szCs w:val="28"/>
          <w:lang w:val="en-US" w:eastAsia="ru-RU"/>
        </w:rPr>
        <w:t>u</w:t>
      </w:r>
      <w:r w:rsidRPr="00835C27">
        <w:rPr>
          <w:rStyle w:val="FontStyle187"/>
          <w:i/>
          <w:sz w:val="28"/>
          <w:szCs w:val="28"/>
          <w:vertAlign w:val="subscript"/>
          <w:lang w:val="ru-RU" w:eastAsia="ru-RU"/>
        </w:rPr>
        <w:t>1</w:t>
      </w:r>
      <w:r w:rsidRPr="00835C27">
        <w:rPr>
          <w:rStyle w:val="FontStyle187"/>
          <w:i/>
          <w:sz w:val="28"/>
          <w:szCs w:val="28"/>
          <w:lang w:val="ru-RU" w:eastAsia="ru-RU"/>
        </w:rPr>
        <w:t>(</w:t>
      </w:r>
      <w:r w:rsidRPr="00835C27">
        <w:rPr>
          <w:rStyle w:val="FontStyle187"/>
          <w:i/>
          <w:sz w:val="28"/>
          <w:szCs w:val="28"/>
          <w:lang w:val="en-US" w:eastAsia="ru-RU"/>
        </w:rPr>
        <w:t>b</w:t>
      </w:r>
      <w:r w:rsidRPr="00835C27">
        <w:rPr>
          <w:rStyle w:val="FontStyle187"/>
          <w:i/>
          <w:sz w:val="28"/>
          <w:szCs w:val="28"/>
          <w:lang w:val="ru-RU" w:eastAsia="ru-RU"/>
        </w:rPr>
        <w:t xml:space="preserve">) = </w:t>
      </w:r>
      <w:r w:rsidRPr="00835C27">
        <w:rPr>
          <w:rStyle w:val="FontStyle187"/>
          <w:i/>
          <w:sz w:val="28"/>
          <w:szCs w:val="28"/>
          <w:lang w:val="en-US" w:eastAsia="ru-RU"/>
        </w:rPr>
        <w:t>B</w:t>
      </w:r>
      <w:r w:rsidRPr="00835C27">
        <w:rPr>
          <w:rStyle w:val="FontStyle187"/>
          <w:i/>
          <w:sz w:val="28"/>
          <w:szCs w:val="28"/>
          <w:vertAlign w:val="subscript"/>
          <w:lang w:val="ru-RU" w:eastAsia="ru-RU"/>
        </w:rPr>
        <w:t>1</w:t>
      </w:r>
      <w:r w:rsidRPr="00835C27">
        <w:rPr>
          <w:rStyle w:val="FontStyle187"/>
          <w:sz w:val="28"/>
          <w:szCs w:val="28"/>
          <w:lang w:val="ru-RU" w:eastAsia="ru-RU"/>
        </w:rPr>
        <w:t xml:space="preserve"> и </w:t>
      </w:r>
      <w:r w:rsidRPr="00835C27">
        <w:rPr>
          <w:rStyle w:val="FontStyle187"/>
          <w:i/>
          <w:sz w:val="28"/>
          <w:szCs w:val="28"/>
          <w:lang w:val="en-US" w:eastAsia="ru-RU"/>
        </w:rPr>
        <w:t>u</w:t>
      </w:r>
      <w:r w:rsidRPr="00835C27">
        <w:rPr>
          <w:rStyle w:val="FontStyle187"/>
          <w:i/>
          <w:sz w:val="28"/>
          <w:szCs w:val="28"/>
          <w:vertAlign w:val="subscript"/>
          <w:lang w:val="ru-RU" w:eastAsia="ru-RU"/>
        </w:rPr>
        <w:t>2</w:t>
      </w:r>
      <w:r w:rsidRPr="00835C27">
        <w:rPr>
          <w:rStyle w:val="FontStyle187"/>
          <w:i/>
          <w:sz w:val="28"/>
          <w:szCs w:val="28"/>
          <w:lang w:val="ru-RU" w:eastAsia="ru-RU"/>
        </w:rPr>
        <w:t>(</w:t>
      </w:r>
      <w:r w:rsidRPr="00835C27">
        <w:rPr>
          <w:rStyle w:val="FontStyle187"/>
          <w:i/>
          <w:sz w:val="28"/>
          <w:szCs w:val="28"/>
          <w:lang w:val="en-US" w:eastAsia="ru-RU"/>
        </w:rPr>
        <w:t>b</w:t>
      </w:r>
      <w:r w:rsidRPr="00835C27">
        <w:rPr>
          <w:rStyle w:val="FontStyle187"/>
          <w:i/>
          <w:sz w:val="28"/>
          <w:szCs w:val="28"/>
          <w:lang w:val="ru-RU" w:eastAsia="ru-RU"/>
        </w:rPr>
        <w:t xml:space="preserve">) = </w:t>
      </w:r>
      <w:r w:rsidRPr="00835C27">
        <w:rPr>
          <w:rStyle w:val="FontStyle187"/>
          <w:i/>
          <w:sz w:val="28"/>
          <w:szCs w:val="28"/>
          <w:lang w:val="en-US" w:eastAsia="ru-RU"/>
        </w:rPr>
        <w:t>B</w:t>
      </w:r>
      <w:r w:rsidRPr="00835C27">
        <w:rPr>
          <w:rStyle w:val="FontStyle187"/>
          <w:i/>
          <w:sz w:val="28"/>
          <w:szCs w:val="28"/>
          <w:vertAlign w:val="subscript"/>
          <w:lang w:val="ru-RU" w:eastAsia="ru-RU"/>
        </w:rPr>
        <w:t>2</w:t>
      </w:r>
      <w:r w:rsidRPr="00835C27">
        <w:rPr>
          <w:rStyle w:val="FontStyle187"/>
          <w:sz w:val="28"/>
          <w:szCs w:val="28"/>
          <w:lang w:val="ru-RU" w:eastAsia="ru-RU"/>
        </w:rPr>
        <w:t xml:space="preserve">, причем </w:t>
      </w:r>
      <w:r w:rsidRPr="00835C27">
        <w:rPr>
          <w:position w:val="-10"/>
          <w:sz w:val="28"/>
          <w:szCs w:val="28"/>
        </w:rPr>
        <w:object w:dxaOrig="800" w:dyaOrig="340">
          <v:shape id="_x0000_i1249" type="#_x0000_t75" style="width:39.75pt;height:16.5pt" o:ole="">
            <v:imagedata r:id="rId597" o:title=""/>
          </v:shape>
          <o:OLEObject Type="Embed" ProgID="Equation.3" ShapeID="_x0000_i1249" DrawAspect="Content" ObjectID="_1604214670" r:id="rId598"/>
        </w:object>
      </w:r>
      <w:r w:rsidRPr="00835C27">
        <w:rPr>
          <w:rStyle w:val="FontStyle187"/>
          <w:sz w:val="28"/>
          <w:szCs w:val="28"/>
          <w:lang w:val="ru-RU" w:eastAsia="ru-RU"/>
        </w:rPr>
        <w:t>, то решением краевой задачи будет линейная комбинация двух решений</w:t>
      </w:r>
    </w:p>
    <w:p w:rsidR="006012F6" w:rsidRPr="002050C4" w:rsidRDefault="006012F6" w:rsidP="002050C4">
      <w:pPr>
        <w:pStyle w:val="Style16"/>
        <w:widowControl/>
        <w:tabs>
          <w:tab w:val="right" w:pos="8789"/>
        </w:tabs>
        <w:spacing w:line="360" w:lineRule="auto"/>
        <w:ind w:left="1985" w:firstLine="0"/>
        <w:jc w:val="center"/>
        <w:rPr>
          <w:sz w:val="28"/>
          <w:szCs w:val="28"/>
          <w:lang w:val="ru-RU"/>
        </w:rPr>
      </w:pPr>
      <w:r w:rsidRPr="00835C27">
        <w:rPr>
          <w:position w:val="-30"/>
          <w:sz w:val="28"/>
          <w:szCs w:val="28"/>
        </w:rPr>
        <w:object w:dxaOrig="4420" w:dyaOrig="680">
          <v:shape id="_x0000_i1250" type="#_x0000_t75" style="width:222pt;height:33.75pt" o:ole="">
            <v:imagedata r:id="rId599" o:title=""/>
          </v:shape>
          <o:OLEObject Type="Embed" ProgID="Equation.3" ShapeID="_x0000_i1250" DrawAspect="Content" ObjectID="_1604214671" r:id="rId600"/>
        </w:object>
      </w:r>
      <w:r w:rsidR="002050C4">
        <w:rPr>
          <w:position w:val="-30"/>
          <w:sz w:val="28"/>
          <w:szCs w:val="28"/>
          <w:lang w:val="ru-RU"/>
        </w:rPr>
        <w:tab/>
        <w:t>(6.64)</w:t>
      </w:r>
    </w:p>
    <w:p w:rsidR="006012F6" w:rsidRPr="00835C27" w:rsidRDefault="006012F6" w:rsidP="006012F6">
      <w:pPr>
        <w:pStyle w:val="Style16"/>
        <w:widowControl/>
        <w:spacing w:line="360" w:lineRule="auto"/>
        <w:ind w:firstLine="510"/>
        <w:rPr>
          <w:rStyle w:val="FontStyle187"/>
          <w:sz w:val="28"/>
          <w:szCs w:val="28"/>
          <w:lang w:val="ru-RU" w:eastAsia="ru-RU"/>
        </w:rPr>
      </w:pPr>
      <w:r w:rsidRPr="00835C27">
        <w:rPr>
          <w:rStyle w:val="FontStyle187"/>
          <w:sz w:val="28"/>
          <w:szCs w:val="28"/>
          <w:lang w:val="ru-RU" w:eastAsia="ru-RU"/>
        </w:rPr>
        <w:t xml:space="preserve">Подставляя в это выражение при </w:t>
      </w:r>
      <w:r w:rsidRPr="00835C27">
        <w:rPr>
          <w:rStyle w:val="FontStyle233"/>
          <w:sz w:val="28"/>
          <w:szCs w:val="28"/>
          <w:lang w:val="en-US" w:eastAsia="ru-RU"/>
        </w:rPr>
        <w:t>x</w:t>
      </w:r>
      <w:r w:rsidRPr="00835C27">
        <w:rPr>
          <w:rStyle w:val="FontStyle233"/>
          <w:sz w:val="28"/>
          <w:szCs w:val="28"/>
          <w:lang w:val="ru-RU" w:eastAsia="ru-RU"/>
        </w:rPr>
        <w:t xml:space="preserve"> = </w:t>
      </w:r>
      <w:r w:rsidRPr="00835C27">
        <w:rPr>
          <w:rStyle w:val="FontStyle233"/>
          <w:sz w:val="28"/>
          <w:szCs w:val="28"/>
          <w:lang w:val="en-US" w:eastAsia="ru-RU"/>
        </w:rPr>
        <w:t>a</w:t>
      </w:r>
      <w:r w:rsidRPr="00835C27">
        <w:rPr>
          <w:rStyle w:val="FontStyle233"/>
          <w:sz w:val="28"/>
          <w:szCs w:val="28"/>
          <w:lang w:val="ru-RU" w:eastAsia="ru-RU"/>
        </w:rPr>
        <w:t xml:space="preserve"> </w:t>
      </w:r>
      <w:r w:rsidRPr="00835C27">
        <w:rPr>
          <w:rStyle w:val="FontStyle187"/>
          <w:sz w:val="28"/>
          <w:szCs w:val="28"/>
          <w:lang w:val="ru-RU" w:eastAsia="ru-RU"/>
        </w:rPr>
        <w:t xml:space="preserve">значения </w:t>
      </w:r>
      <w:r w:rsidRPr="00835C27">
        <w:rPr>
          <w:rStyle w:val="FontStyle187"/>
          <w:i/>
          <w:sz w:val="28"/>
          <w:szCs w:val="28"/>
          <w:lang w:val="en-US" w:eastAsia="ru-RU"/>
        </w:rPr>
        <w:t>u</w:t>
      </w:r>
      <w:r w:rsidRPr="00835C27">
        <w:rPr>
          <w:rStyle w:val="FontStyle187"/>
          <w:i/>
          <w:sz w:val="28"/>
          <w:szCs w:val="28"/>
          <w:vertAlign w:val="subscript"/>
          <w:lang w:val="ru-RU" w:eastAsia="ru-RU"/>
        </w:rPr>
        <w:t>1</w:t>
      </w:r>
      <w:r w:rsidRPr="00835C27">
        <w:rPr>
          <w:rStyle w:val="FontStyle187"/>
          <w:i/>
          <w:sz w:val="28"/>
          <w:szCs w:val="28"/>
          <w:lang w:val="ru-RU" w:eastAsia="ru-RU"/>
        </w:rPr>
        <w:t>(</w:t>
      </w:r>
      <w:r w:rsidRPr="00835C27">
        <w:rPr>
          <w:rStyle w:val="FontStyle187"/>
          <w:i/>
          <w:sz w:val="28"/>
          <w:szCs w:val="28"/>
          <w:lang w:val="en-US" w:eastAsia="ru-RU"/>
        </w:rPr>
        <w:t>a</w:t>
      </w:r>
      <w:r w:rsidRPr="00835C27">
        <w:rPr>
          <w:rStyle w:val="FontStyle187"/>
          <w:i/>
          <w:sz w:val="28"/>
          <w:szCs w:val="28"/>
          <w:lang w:val="ru-RU" w:eastAsia="ru-RU"/>
        </w:rPr>
        <w:t>)</w:t>
      </w:r>
      <w:r w:rsidRPr="00835C27">
        <w:rPr>
          <w:rStyle w:val="FontStyle187"/>
          <w:sz w:val="28"/>
          <w:szCs w:val="28"/>
          <w:lang w:val="ru-RU" w:eastAsia="ru-RU"/>
        </w:rPr>
        <w:t xml:space="preserve"> = </w:t>
      </w:r>
      <w:r w:rsidRPr="00835C27">
        <w:rPr>
          <w:rStyle w:val="FontStyle233"/>
          <w:sz w:val="28"/>
          <w:szCs w:val="28"/>
          <w:lang w:val="en-US" w:eastAsia="ru-RU"/>
        </w:rPr>
        <w:t>A</w:t>
      </w:r>
      <w:r w:rsidRPr="00835C27">
        <w:rPr>
          <w:rStyle w:val="FontStyle233"/>
          <w:sz w:val="28"/>
          <w:szCs w:val="28"/>
          <w:lang w:val="ru-RU" w:eastAsia="ru-RU"/>
        </w:rPr>
        <w:t xml:space="preserve"> </w:t>
      </w:r>
      <w:r w:rsidRPr="00835C27">
        <w:rPr>
          <w:rStyle w:val="FontStyle187"/>
          <w:sz w:val="28"/>
          <w:szCs w:val="28"/>
          <w:lang w:val="ru-RU" w:eastAsia="ru-RU"/>
        </w:rPr>
        <w:t xml:space="preserve">и при </w:t>
      </w:r>
      <w:r w:rsidRPr="00835C27">
        <w:rPr>
          <w:rStyle w:val="FontStyle233"/>
          <w:spacing w:val="30"/>
          <w:sz w:val="28"/>
          <w:szCs w:val="28"/>
          <w:lang w:val="en-US" w:eastAsia="ru-RU"/>
        </w:rPr>
        <w:t>x</w:t>
      </w:r>
      <w:r w:rsidRPr="00835C27">
        <w:rPr>
          <w:rStyle w:val="FontStyle233"/>
          <w:sz w:val="28"/>
          <w:szCs w:val="28"/>
          <w:lang w:val="ru-RU" w:eastAsia="ru-RU"/>
        </w:rPr>
        <w:t xml:space="preserve"> </w:t>
      </w:r>
      <w:r w:rsidRPr="00835C27">
        <w:rPr>
          <w:rStyle w:val="FontStyle233"/>
          <w:spacing w:val="30"/>
          <w:sz w:val="28"/>
          <w:szCs w:val="28"/>
          <w:lang w:val="ru-RU" w:eastAsia="ru-RU"/>
        </w:rPr>
        <w:t>=</w:t>
      </w:r>
      <w:r w:rsidRPr="00835C27">
        <w:rPr>
          <w:rStyle w:val="FontStyle233"/>
          <w:sz w:val="28"/>
          <w:szCs w:val="28"/>
          <w:lang w:val="ru-RU" w:eastAsia="ru-RU"/>
        </w:rPr>
        <w:t xml:space="preserve"> </w:t>
      </w:r>
      <w:r w:rsidRPr="00835C27">
        <w:rPr>
          <w:rStyle w:val="FontStyle233"/>
          <w:spacing w:val="30"/>
          <w:sz w:val="28"/>
          <w:szCs w:val="28"/>
          <w:lang w:val="en-US" w:eastAsia="ru-RU"/>
        </w:rPr>
        <w:t>b</w:t>
      </w:r>
      <w:r w:rsidRPr="00835C27">
        <w:rPr>
          <w:rStyle w:val="FontStyle233"/>
          <w:sz w:val="28"/>
          <w:szCs w:val="28"/>
          <w:lang w:val="ru-RU" w:eastAsia="ru-RU"/>
        </w:rPr>
        <w:t xml:space="preserve"> </w:t>
      </w:r>
      <w:r w:rsidRPr="00835C27">
        <w:rPr>
          <w:rStyle w:val="FontStyle187"/>
          <w:sz w:val="28"/>
          <w:szCs w:val="28"/>
          <w:lang w:val="ru-RU" w:eastAsia="ru-RU"/>
        </w:rPr>
        <w:t xml:space="preserve">значения </w:t>
      </w:r>
      <w:r w:rsidRPr="00835C27">
        <w:rPr>
          <w:rStyle w:val="FontStyle233"/>
          <w:spacing w:val="30"/>
          <w:sz w:val="28"/>
          <w:szCs w:val="28"/>
          <w:lang w:val="en-US" w:eastAsia="ru-RU"/>
        </w:rPr>
        <w:t>u</w:t>
      </w:r>
      <w:r w:rsidRPr="00835C27">
        <w:rPr>
          <w:rStyle w:val="FontStyle230"/>
          <w:sz w:val="28"/>
          <w:szCs w:val="28"/>
          <w:vertAlign w:val="subscript"/>
          <w:lang w:val="ru-RU" w:eastAsia="ru-RU"/>
        </w:rPr>
        <w:t>1</w:t>
      </w:r>
      <w:r w:rsidRPr="00835C27">
        <w:rPr>
          <w:rStyle w:val="FontStyle233"/>
          <w:spacing w:val="30"/>
          <w:sz w:val="28"/>
          <w:szCs w:val="28"/>
          <w:lang w:val="ru-RU" w:eastAsia="ru-RU"/>
        </w:rPr>
        <w:t>(</w:t>
      </w:r>
      <w:r w:rsidRPr="00835C27">
        <w:rPr>
          <w:rStyle w:val="FontStyle233"/>
          <w:spacing w:val="30"/>
          <w:sz w:val="28"/>
          <w:szCs w:val="28"/>
          <w:lang w:val="en-US" w:eastAsia="ru-RU"/>
        </w:rPr>
        <w:t>b</w:t>
      </w:r>
      <w:r w:rsidRPr="00835C27">
        <w:rPr>
          <w:rStyle w:val="FontStyle233"/>
          <w:spacing w:val="30"/>
          <w:sz w:val="28"/>
          <w:szCs w:val="28"/>
          <w:lang w:val="ru-RU" w:eastAsia="ru-RU"/>
        </w:rPr>
        <w:t>)</w:t>
      </w:r>
      <w:r w:rsidRPr="00835C27">
        <w:rPr>
          <w:rStyle w:val="FontStyle233"/>
          <w:sz w:val="28"/>
          <w:szCs w:val="28"/>
          <w:lang w:val="ru-RU" w:eastAsia="ru-RU"/>
        </w:rPr>
        <w:t xml:space="preserve"> </w:t>
      </w:r>
      <w:r w:rsidRPr="00835C27">
        <w:rPr>
          <w:rStyle w:val="FontStyle187"/>
          <w:sz w:val="28"/>
          <w:szCs w:val="28"/>
          <w:lang w:val="ru-RU" w:eastAsia="ru-RU"/>
        </w:rPr>
        <w:t xml:space="preserve">= </w:t>
      </w:r>
      <w:r w:rsidRPr="00835C27">
        <w:rPr>
          <w:rStyle w:val="FontStyle233"/>
          <w:spacing w:val="30"/>
          <w:sz w:val="28"/>
          <w:szCs w:val="28"/>
          <w:lang w:val="en-US" w:eastAsia="ru-RU"/>
        </w:rPr>
        <w:t>B</w:t>
      </w:r>
      <w:r w:rsidRPr="00835C27">
        <w:rPr>
          <w:rStyle w:val="FontStyle230"/>
          <w:sz w:val="28"/>
          <w:szCs w:val="28"/>
          <w:vertAlign w:val="subscript"/>
          <w:lang w:val="ru-RU" w:eastAsia="ru-RU"/>
        </w:rPr>
        <w:t>1</w:t>
      </w:r>
      <w:r w:rsidRPr="00835C27">
        <w:rPr>
          <w:rStyle w:val="FontStyle230"/>
          <w:sz w:val="28"/>
          <w:szCs w:val="28"/>
          <w:lang w:val="ru-RU" w:eastAsia="ru-RU"/>
        </w:rPr>
        <w:t xml:space="preserve">, </w:t>
      </w:r>
      <w:r w:rsidRPr="00835C27">
        <w:rPr>
          <w:rStyle w:val="FontStyle233"/>
          <w:spacing w:val="30"/>
          <w:sz w:val="28"/>
          <w:szCs w:val="28"/>
          <w:lang w:val="en-US" w:eastAsia="ru-RU"/>
        </w:rPr>
        <w:t>u</w:t>
      </w:r>
      <w:r w:rsidRPr="00835C27">
        <w:rPr>
          <w:rStyle w:val="FontStyle230"/>
          <w:sz w:val="28"/>
          <w:szCs w:val="28"/>
          <w:vertAlign w:val="subscript"/>
          <w:lang w:val="ru-RU" w:eastAsia="ru-RU"/>
        </w:rPr>
        <w:t>2</w:t>
      </w:r>
      <w:r w:rsidRPr="00835C27">
        <w:rPr>
          <w:rStyle w:val="FontStyle233"/>
          <w:spacing w:val="30"/>
          <w:sz w:val="28"/>
          <w:szCs w:val="28"/>
          <w:lang w:val="ru-RU" w:eastAsia="ru-RU"/>
        </w:rPr>
        <w:t>(</w:t>
      </w:r>
      <w:r w:rsidRPr="00835C27">
        <w:rPr>
          <w:rStyle w:val="FontStyle233"/>
          <w:spacing w:val="30"/>
          <w:sz w:val="28"/>
          <w:szCs w:val="28"/>
          <w:lang w:val="en-US" w:eastAsia="ru-RU"/>
        </w:rPr>
        <w:t>b</w:t>
      </w:r>
      <w:r w:rsidRPr="00835C27">
        <w:rPr>
          <w:rStyle w:val="FontStyle233"/>
          <w:spacing w:val="30"/>
          <w:sz w:val="28"/>
          <w:szCs w:val="28"/>
          <w:lang w:val="ru-RU" w:eastAsia="ru-RU"/>
        </w:rPr>
        <w:t>)</w:t>
      </w:r>
      <w:r w:rsidRPr="00835C27">
        <w:rPr>
          <w:rStyle w:val="FontStyle233"/>
          <w:sz w:val="28"/>
          <w:szCs w:val="28"/>
          <w:lang w:val="ru-RU" w:eastAsia="ru-RU"/>
        </w:rPr>
        <w:t xml:space="preserve"> </w:t>
      </w:r>
      <w:r w:rsidRPr="00835C27">
        <w:rPr>
          <w:rStyle w:val="FontStyle187"/>
          <w:sz w:val="28"/>
          <w:szCs w:val="28"/>
          <w:lang w:val="ru-RU" w:eastAsia="ru-RU"/>
        </w:rPr>
        <w:t xml:space="preserve">= </w:t>
      </w:r>
      <w:r w:rsidRPr="00835C27">
        <w:rPr>
          <w:rStyle w:val="FontStyle233"/>
          <w:spacing w:val="30"/>
          <w:sz w:val="28"/>
          <w:szCs w:val="28"/>
          <w:lang w:val="en-US" w:eastAsia="ru-RU"/>
        </w:rPr>
        <w:t>B</w:t>
      </w:r>
      <w:r w:rsidRPr="00835C27">
        <w:rPr>
          <w:rStyle w:val="FontStyle230"/>
          <w:sz w:val="28"/>
          <w:szCs w:val="28"/>
          <w:vertAlign w:val="subscript"/>
          <w:lang w:val="ru-RU" w:eastAsia="ru-RU"/>
        </w:rPr>
        <w:t>2</w:t>
      </w:r>
      <w:r w:rsidRPr="00835C27">
        <w:rPr>
          <w:rStyle w:val="FontStyle230"/>
          <w:sz w:val="28"/>
          <w:szCs w:val="28"/>
          <w:lang w:val="ru-RU" w:eastAsia="ru-RU"/>
        </w:rPr>
        <w:t xml:space="preserve">, </w:t>
      </w:r>
      <w:r w:rsidRPr="00835C27">
        <w:rPr>
          <w:rStyle w:val="FontStyle187"/>
          <w:sz w:val="28"/>
          <w:szCs w:val="28"/>
          <w:lang w:val="ru-RU" w:eastAsia="ru-RU"/>
        </w:rPr>
        <w:t>нетрудно убедиться, что оно удовле</w:t>
      </w:r>
      <w:r w:rsidRPr="00835C27">
        <w:rPr>
          <w:rStyle w:val="FontStyle187"/>
          <w:sz w:val="28"/>
          <w:szCs w:val="28"/>
          <w:lang w:val="ru-RU" w:eastAsia="ru-RU"/>
        </w:rPr>
        <w:softHyphen/>
        <w:t>творяет обоим исходным граничным условиям задачи.</w:t>
      </w:r>
    </w:p>
    <w:p w:rsidR="006012F6" w:rsidRPr="00DF70EA" w:rsidRDefault="004F10A2" w:rsidP="002050C4">
      <w:pPr>
        <w:pStyle w:val="Heading2"/>
        <w:jc w:val="both"/>
        <w:rPr>
          <w:rStyle w:val="FontStyle234"/>
          <w:b/>
          <w:bCs/>
          <w:sz w:val="28"/>
          <w:szCs w:val="28"/>
        </w:rPr>
      </w:pPr>
      <w:bookmarkStart w:id="235" w:name="_Toc408477760"/>
      <w:r w:rsidRPr="00DF70EA">
        <w:rPr>
          <w:rStyle w:val="FontStyle234"/>
          <w:b/>
          <w:bCs/>
          <w:sz w:val="28"/>
          <w:szCs w:val="28"/>
        </w:rPr>
        <w:t xml:space="preserve">6.4 </w:t>
      </w:r>
      <w:r w:rsidR="006012F6" w:rsidRPr="00DF70EA">
        <w:rPr>
          <w:rStyle w:val="FontStyle234"/>
          <w:b/>
          <w:bCs/>
          <w:sz w:val="28"/>
          <w:szCs w:val="28"/>
        </w:rPr>
        <w:t>Р</w:t>
      </w:r>
      <w:r w:rsidR="002050C4">
        <w:rPr>
          <w:rStyle w:val="FontStyle234"/>
          <w:b/>
          <w:bCs/>
          <w:sz w:val="28"/>
          <w:szCs w:val="28"/>
        </w:rPr>
        <w:t>ешение дифференциальных уравнений в чстных производных</w:t>
      </w:r>
      <w:bookmarkEnd w:id="235"/>
    </w:p>
    <w:p w:rsidR="006012F6" w:rsidRPr="00DF70EA" w:rsidRDefault="004F10A2" w:rsidP="00DF70EA">
      <w:pPr>
        <w:pStyle w:val="Heading3"/>
        <w:rPr>
          <w:rStyle w:val="FontStyle213"/>
          <w:b/>
          <w:bCs/>
          <w:color w:val="auto"/>
          <w:sz w:val="28"/>
          <w:szCs w:val="22"/>
        </w:rPr>
      </w:pPr>
      <w:bookmarkStart w:id="236" w:name="_Toc408477761"/>
      <w:r w:rsidRPr="00DF70EA">
        <w:rPr>
          <w:rStyle w:val="FontStyle214"/>
          <w:b/>
          <w:bCs/>
          <w:color w:val="auto"/>
          <w:sz w:val="28"/>
          <w:szCs w:val="22"/>
        </w:rPr>
        <w:t>6.4.1</w:t>
      </w:r>
      <w:r w:rsidR="006012F6" w:rsidRPr="00DF70EA">
        <w:rPr>
          <w:rStyle w:val="FontStyle214"/>
          <w:b/>
          <w:bCs/>
          <w:color w:val="auto"/>
          <w:sz w:val="28"/>
          <w:szCs w:val="22"/>
        </w:rPr>
        <w:t xml:space="preserve"> </w:t>
      </w:r>
      <w:r w:rsidR="006012F6" w:rsidRPr="00DF70EA">
        <w:rPr>
          <w:rStyle w:val="FontStyle213"/>
          <w:b/>
          <w:bCs/>
          <w:color w:val="auto"/>
          <w:sz w:val="28"/>
          <w:szCs w:val="22"/>
        </w:rPr>
        <w:t>К</w:t>
      </w:r>
      <w:r w:rsidR="005C44A4" w:rsidRPr="00DF70EA">
        <w:rPr>
          <w:rStyle w:val="FontStyle213"/>
          <w:b/>
          <w:bCs/>
          <w:color w:val="auto"/>
          <w:sz w:val="28"/>
          <w:szCs w:val="22"/>
        </w:rPr>
        <w:t>раткие теоретические сведения</w:t>
      </w:r>
      <w:bookmarkEnd w:id="236"/>
    </w:p>
    <w:p w:rsidR="006012F6" w:rsidRPr="00835C27" w:rsidRDefault="006012F6" w:rsidP="006012F6">
      <w:pPr>
        <w:pStyle w:val="Style16"/>
        <w:widowControl/>
        <w:spacing w:before="38" w:line="360" w:lineRule="auto"/>
        <w:ind w:firstLine="510"/>
        <w:rPr>
          <w:rStyle w:val="FontStyle187"/>
          <w:sz w:val="28"/>
          <w:szCs w:val="28"/>
          <w:lang w:val="ru-RU" w:eastAsia="ru-RU"/>
        </w:rPr>
      </w:pPr>
      <w:r w:rsidRPr="00835C27">
        <w:rPr>
          <w:rStyle w:val="FontStyle187"/>
          <w:sz w:val="28"/>
          <w:szCs w:val="28"/>
          <w:lang w:val="ru-RU" w:eastAsia="ru-RU"/>
        </w:rPr>
        <w:t>Большое число задач, связанных с анализом физических (и не только ф</w:t>
      </w:r>
      <w:r w:rsidRPr="00835C27">
        <w:rPr>
          <w:rStyle w:val="FontStyle187"/>
          <w:sz w:val="28"/>
          <w:szCs w:val="28"/>
          <w:lang w:val="ru-RU" w:eastAsia="ru-RU"/>
        </w:rPr>
        <w:t>и</w:t>
      </w:r>
      <w:r w:rsidRPr="00835C27">
        <w:rPr>
          <w:rStyle w:val="FontStyle187"/>
          <w:sz w:val="28"/>
          <w:szCs w:val="28"/>
          <w:lang w:val="ru-RU" w:eastAsia="ru-RU"/>
        </w:rPr>
        <w:t>зических) полей описываются дифференциальными уравнениями в част</w:t>
      </w:r>
      <w:r w:rsidRPr="00835C27">
        <w:rPr>
          <w:rStyle w:val="FontStyle187"/>
          <w:sz w:val="28"/>
          <w:szCs w:val="28"/>
          <w:lang w:val="ru-RU" w:eastAsia="ru-RU"/>
        </w:rPr>
        <w:softHyphen/>
        <w:t>ных производных. К сожалению, во многих случаях, представля</w:t>
      </w:r>
      <w:r w:rsidRPr="00835C27">
        <w:rPr>
          <w:rStyle w:val="FontStyle187"/>
          <w:sz w:val="28"/>
          <w:szCs w:val="28"/>
          <w:lang w:val="ru-RU" w:eastAsia="ru-RU"/>
        </w:rPr>
        <w:t>ю</w:t>
      </w:r>
      <w:r w:rsidRPr="00835C27">
        <w:rPr>
          <w:rStyle w:val="FontStyle187"/>
          <w:sz w:val="28"/>
          <w:szCs w:val="28"/>
          <w:lang w:val="ru-RU" w:eastAsia="ru-RU"/>
        </w:rPr>
        <w:t>щих прак</w:t>
      </w:r>
      <w:r w:rsidRPr="00835C27">
        <w:rPr>
          <w:rStyle w:val="FontStyle187"/>
          <w:sz w:val="28"/>
          <w:szCs w:val="28"/>
          <w:lang w:val="ru-RU" w:eastAsia="ru-RU"/>
        </w:rPr>
        <w:softHyphen/>
        <w:t>тический интерес, найти аналитическое решение таких задач трудно или практически невозможно. Это обычно обусловлено сложной формой или не</w:t>
      </w:r>
      <w:r w:rsidRPr="00835C27">
        <w:rPr>
          <w:rStyle w:val="FontStyle187"/>
          <w:sz w:val="28"/>
          <w:szCs w:val="28"/>
          <w:lang w:val="ru-RU" w:eastAsia="ru-RU"/>
        </w:rPr>
        <w:softHyphen/>
        <w:t>однородностью свойств области, в которой отыскивается решение.</w:t>
      </w:r>
    </w:p>
    <w:p w:rsidR="006012F6" w:rsidRPr="00835C27" w:rsidRDefault="006012F6" w:rsidP="006012F6">
      <w:pPr>
        <w:pStyle w:val="Style16"/>
        <w:widowControl/>
        <w:spacing w:line="360" w:lineRule="auto"/>
        <w:ind w:firstLine="510"/>
        <w:rPr>
          <w:rStyle w:val="FontStyle187"/>
          <w:sz w:val="28"/>
          <w:szCs w:val="28"/>
          <w:lang w:val="ru-RU" w:eastAsia="ru-RU"/>
        </w:rPr>
      </w:pPr>
      <w:r w:rsidRPr="00835C27">
        <w:rPr>
          <w:rStyle w:val="FontStyle187"/>
          <w:sz w:val="28"/>
          <w:szCs w:val="28"/>
          <w:lang w:val="ru-RU" w:eastAsia="ru-RU"/>
        </w:rPr>
        <w:t>Однако результат можно получить численно с помощью компьютера. Подходы к решению дифференциальных уравнений с частными пр</w:t>
      </w:r>
      <w:r w:rsidRPr="00835C27">
        <w:rPr>
          <w:rStyle w:val="FontStyle187"/>
          <w:sz w:val="28"/>
          <w:szCs w:val="28"/>
          <w:lang w:val="ru-RU" w:eastAsia="ru-RU"/>
        </w:rPr>
        <w:t>о</w:t>
      </w:r>
      <w:r w:rsidRPr="00835C27">
        <w:rPr>
          <w:rStyle w:val="FontStyle187"/>
          <w:sz w:val="28"/>
          <w:szCs w:val="28"/>
          <w:lang w:val="ru-RU" w:eastAsia="ru-RU"/>
        </w:rPr>
        <w:t>извод</w:t>
      </w:r>
      <w:r w:rsidRPr="00835C27">
        <w:rPr>
          <w:rStyle w:val="FontStyle187"/>
          <w:sz w:val="28"/>
          <w:szCs w:val="28"/>
          <w:lang w:val="ru-RU" w:eastAsia="ru-RU"/>
        </w:rPr>
        <w:softHyphen/>
        <w:t>ными определяются их математической формой. Поэтому рассмо</w:t>
      </w:r>
      <w:r w:rsidRPr="00835C27">
        <w:rPr>
          <w:rStyle w:val="FontStyle187"/>
          <w:sz w:val="28"/>
          <w:szCs w:val="28"/>
          <w:lang w:val="ru-RU" w:eastAsia="ru-RU"/>
        </w:rPr>
        <w:t>т</w:t>
      </w:r>
      <w:r w:rsidRPr="00835C27">
        <w:rPr>
          <w:rStyle w:val="FontStyle187"/>
          <w:sz w:val="28"/>
          <w:szCs w:val="28"/>
          <w:lang w:val="ru-RU" w:eastAsia="ru-RU"/>
        </w:rPr>
        <w:t>рим клас</w:t>
      </w:r>
      <w:r w:rsidRPr="00835C27">
        <w:rPr>
          <w:rStyle w:val="FontStyle187"/>
          <w:sz w:val="28"/>
          <w:szCs w:val="28"/>
          <w:lang w:val="ru-RU" w:eastAsia="ru-RU"/>
        </w:rPr>
        <w:softHyphen/>
        <w:t>сификацию уравнений с этой точки зрения.</w:t>
      </w:r>
    </w:p>
    <w:p w:rsidR="006012F6" w:rsidRPr="005C44A4" w:rsidRDefault="005C44A4" w:rsidP="005C44A4">
      <w:pPr>
        <w:pStyle w:val="Heading3"/>
        <w:rPr>
          <w:rStyle w:val="FontStyle213"/>
          <w:b/>
          <w:color w:val="auto"/>
          <w:sz w:val="28"/>
          <w:szCs w:val="28"/>
          <w:lang w:eastAsia="ru-RU"/>
        </w:rPr>
      </w:pPr>
      <w:bookmarkStart w:id="237" w:name="_Toc408477762"/>
      <w:r w:rsidRPr="005C44A4">
        <w:rPr>
          <w:rStyle w:val="FontStyle214"/>
          <w:b/>
          <w:color w:val="auto"/>
          <w:sz w:val="28"/>
          <w:szCs w:val="28"/>
          <w:lang w:eastAsia="ru-RU"/>
        </w:rPr>
        <w:t>6</w:t>
      </w:r>
      <w:r w:rsidR="006012F6" w:rsidRPr="005C44A4">
        <w:rPr>
          <w:rStyle w:val="FontStyle214"/>
          <w:b/>
          <w:color w:val="auto"/>
          <w:sz w:val="28"/>
          <w:szCs w:val="28"/>
          <w:lang w:eastAsia="ru-RU"/>
        </w:rPr>
        <w:t>.</w:t>
      </w:r>
      <w:r w:rsidRPr="005C44A4">
        <w:rPr>
          <w:rStyle w:val="FontStyle214"/>
          <w:b/>
          <w:color w:val="auto"/>
          <w:sz w:val="28"/>
          <w:szCs w:val="28"/>
          <w:lang w:eastAsia="ru-RU"/>
        </w:rPr>
        <w:t>4.</w:t>
      </w:r>
      <w:r w:rsidR="00DF70EA">
        <w:rPr>
          <w:rStyle w:val="FontStyle214"/>
          <w:b/>
          <w:color w:val="auto"/>
          <w:sz w:val="28"/>
          <w:szCs w:val="28"/>
          <w:lang w:eastAsia="ru-RU"/>
        </w:rPr>
        <w:t>2</w:t>
      </w:r>
      <w:r w:rsidR="006012F6" w:rsidRPr="005C44A4">
        <w:rPr>
          <w:rStyle w:val="FontStyle214"/>
          <w:b/>
          <w:color w:val="auto"/>
          <w:sz w:val="28"/>
          <w:szCs w:val="28"/>
          <w:lang w:eastAsia="ru-RU"/>
        </w:rPr>
        <w:t xml:space="preserve"> </w:t>
      </w:r>
      <w:r w:rsidR="006012F6" w:rsidRPr="005C44A4">
        <w:rPr>
          <w:rStyle w:val="FontStyle213"/>
          <w:b/>
          <w:color w:val="auto"/>
          <w:sz w:val="28"/>
          <w:szCs w:val="28"/>
          <w:lang w:eastAsia="ru-RU"/>
        </w:rPr>
        <w:t>Классификация уравнений по математической форме</w:t>
      </w:r>
      <w:bookmarkEnd w:id="237"/>
    </w:p>
    <w:p w:rsidR="006012F6" w:rsidRPr="00835C27" w:rsidRDefault="006012F6" w:rsidP="006012F6">
      <w:pPr>
        <w:pStyle w:val="Style16"/>
        <w:widowControl/>
        <w:spacing w:before="235" w:line="360" w:lineRule="auto"/>
        <w:ind w:firstLine="510"/>
        <w:rPr>
          <w:rStyle w:val="FontStyle187"/>
          <w:sz w:val="28"/>
          <w:szCs w:val="28"/>
          <w:lang w:val="ru-RU" w:eastAsia="ru-RU"/>
        </w:rPr>
      </w:pPr>
      <w:r w:rsidRPr="00835C27">
        <w:rPr>
          <w:rStyle w:val="FontStyle187"/>
          <w:sz w:val="28"/>
          <w:szCs w:val="28"/>
          <w:lang w:val="ru-RU" w:eastAsia="ru-RU"/>
        </w:rPr>
        <w:t>Во многих случаях для описания физических процессов используют уравнений с частными производными до второго порядка включительно.</w:t>
      </w:r>
    </w:p>
    <w:p w:rsidR="006012F6" w:rsidRPr="00835C27" w:rsidRDefault="006012F6" w:rsidP="006012F6">
      <w:pPr>
        <w:pStyle w:val="Style16"/>
        <w:widowControl/>
        <w:spacing w:line="360" w:lineRule="auto"/>
        <w:ind w:firstLine="510"/>
        <w:rPr>
          <w:rStyle w:val="FontStyle187"/>
          <w:sz w:val="28"/>
          <w:szCs w:val="28"/>
          <w:lang w:val="ru-RU" w:eastAsia="ru-RU"/>
        </w:rPr>
      </w:pPr>
      <w:r w:rsidRPr="00835C27">
        <w:rPr>
          <w:rStyle w:val="FontStyle187"/>
          <w:sz w:val="28"/>
          <w:szCs w:val="28"/>
          <w:lang w:val="ru-RU" w:eastAsia="ru-RU"/>
        </w:rPr>
        <w:t>Так, например, изучение свободных колебаний различной природы пр</w:t>
      </w:r>
      <w:r w:rsidRPr="00835C27">
        <w:rPr>
          <w:rStyle w:val="FontStyle187"/>
          <w:sz w:val="28"/>
          <w:szCs w:val="28"/>
          <w:lang w:val="ru-RU" w:eastAsia="ru-RU"/>
        </w:rPr>
        <w:t>и</w:t>
      </w:r>
      <w:r w:rsidRPr="00835C27">
        <w:rPr>
          <w:rStyle w:val="FontStyle187"/>
          <w:sz w:val="28"/>
          <w:szCs w:val="28"/>
          <w:lang w:val="ru-RU" w:eastAsia="ru-RU"/>
        </w:rPr>
        <w:t xml:space="preserve">водит к </w:t>
      </w:r>
      <w:r w:rsidRPr="00835C27">
        <w:rPr>
          <w:rStyle w:val="FontStyle233"/>
          <w:sz w:val="28"/>
          <w:szCs w:val="28"/>
          <w:lang w:val="ru-RU" w:eastAsia="ru-RU"/>
        </w:rPr>
        <w:t xml:space="preserve">волновым уравнениям </w:t>
      </w:r>
      <w:r w:rsidRPr="00835C27">
        <w:rPr>
          <w:rStyle w:val="FontStyle187"/>
          <w:sz w:val="28"/>
          <w:szCs w:val="28"/>
          <w:lang w:val="ru-RU" w:eastAsia="ru-RU"/>
        </w:rPr>
        <w:t>вида</w:t>
      </w:r>
    </w:p>
    <w:p w:rsidR="006012F6" w:rsidRPr="00835C27" w:rsidRDefault="006012F6" w:rsidP="006012F6">
      <w:pPr>
        <w:pStyle w:val="Style16"/>
        <w:widowControl/>
        <w:tabs>
          <w:tab w:val="right" w:pos="9355"/>
        </w:tabs>
        <w:spacing w:line="360" w:lineRule="auto"/>
        <w:ind w:left="2268" w:firstLine="510"/>
        <w:jc w:val="center"/>
        <w:rPr>
          <w:rStyle w:val="FontStyle187"/>
          <w:sz w:val="28"/>
          <w:szCs w:val="28"/>
          <w:lang w:val="ru-RU" w:eastAsia="ru-RU"/>
        </w:rPr>
      </w:pPr>
      <w:r w:rsidRPr="00835C27">
        <w:rPr>
          <w:position w:val="-32"/>
          <w:sz w:val="28"/>
          <w:szCs w:val="28"/>
        </w:rPr>
        <w:object w:dxaOrig="3280" w:dyaOrig="760">
          <v:shape id="_x0000_i1251" type="#_x0000_t75" style="width:164.25pt;height:37.5pt" o:ole="">
            <v:imagedata r:id="rId601" o:title=""/>
          </v:shape>
          <o:OLEObject Type="Embed" ProgID="Equation.3" ShapeID="_x0000_i1251" DrawAspect="Content" ObjectID="_1604214672" r:id="rId602"/>
        </w:object>
      </w:r>
      <w:r w:rsidRPr="00835C27">
        <w:rPr>
          <w:position w:val="-24"/>
          <w:sz w:val="28"/>
          <w:szCs w:val="28"/>
          <w:lang w:val="ru-RU"/>
        </w:rPr>
        <w:tab/>
        <w:t>(</w:t>
      </w:r>
      <w:r w:rsidR="002050C4">
        <w:rPr>
          <w:position w:val="-24"/>
          <w:sz w:val="28"/>
          <w:szCs w:val="28"/>
          <w:lang w:val="ru-RU"/>
        </w:rPr>
        <w:t>6.65</w:t>
      </w:r>
      <w:r w:rsidRPr="00835C27">
        <w:rPr>
          <w:position w:val="-24"/>
          <w:sz w:val="28"/>
          <w:szCs w:val="28"/>
          <w:lang w:val="ru-RU"/>
        </w:rPr>
        <w:t>)</w:t>
      </w:r>
    </w:p>
    <w:p w:rsidR="006012F6" w:rsidRPr="00835C27" w:rsidRDefault="006012F6" w:rsidP="005C44A4">
      <w:pPr>
        <w:pStyle w:val="Style9"/>
        <w:widowControl/>
        <w:spacing w:line="360" w:lineRule="auto"/>
        <w:ind w:firstLine="0"/>
        <w:rPr>
          <w:rStyle w:val="FontStyle187"/>
          <w:sz w:val="28"/>
          <w:szCs w:val="28"/>
          <w:lang w:val="ru-RU" w:eastAsia="ru-RU"/>
        </w:rPr>
      </w:pPr>
      <w:r w:rsidRPr="00835C27">
        <w:rPr>
          <w:rStyle w:val="FontStyle187"/>
          <w:sz w:val="28"/>
          <w:szCs w:val="28"/>
          <w:lang w:val="ru-RU" w:eastAsia="ru-RU"/>
        </w:rPr>
        <w:t xml:space="preserve">где </w:t>
      </w:r>
      <w:r w:rsidRPr="00835C27">
        <w:rPr>
          <w:rStyle w:val="FontStyle233"/>
          <w:sz w:val="28"/>
          <w:szCs w:val="28"/>
          <w:lang w:val="en-US" w:eastAsia="ru-RU"/>
        </w:rPr>
        <w:t>u</w:t>
      </w:r>
      <w:r w:rsidRPr="00835C27">
        <w:rPr>
          <w:rStyle w:val="FontStyle233"/>
          <w:sz w:val="28"/>
          <w:szCs w:val="28"/>
          <w:lang w:val="ru-RU" w:eastAsia="ru-RU"/>
        </w:rPr>
        <w:t>(</w:t>
      </w:r>
      <w:r w:rsidRPr="00835C27">
        <w:rPr>
          <w:rStyle w:val="FontStyle233"/>
          <w:sz w:val="28"/>
          <w:szCs w:val="28"/>
          <w:lang w:val="en-US" w:eastAsia="ru-RU"/>
        </w:rPr>
        <w:t>x</w:t>
      </w:r>
      <w:r w:rsidRPr="00835C27">
        <w:rPr>
          <w:rStyle w:val="FontStyle233"/>
          <w:sz w:val="28"/>
          <w:szCs w:val="28"/>
          <w:lang w:val="ru-RU" w:eastAsia="ru-RU"/>
        </w:rPr>
        <w:t>,</w:t>
      </w:r>
      <w:r w:rsidRPr="00835C27">
        <w:rPr>
          <w:rStyle w:val="FontStyle233"/>
          <w:sz w:val="28"/>
          <w:szCs w:val="28"/>
          <w:lang w:val="en-US" w:eastAsia="ru-RU"/>
        </w:rPr>
        <w:t>y</w:t>
      </w:r>
      <w:r w:rsidRPr="00835C27">
        <w:rPr>
          <w:rStyle w:val="FontStyle233"/>
          <w:sz w:val="28"/>
          <w:szCs w:val="28"/>
          <w:lang w:val="ru-RU" w:eastAsia="ru-RU"/>
        </w:rPr>
        <w:t>,</w:t>
      </w:r>
      <w:r w:rsidRPr="00835C27">
        <w:rPr>
          <w:rStyle w:val="FontStyle233"/>
          <w:sz w:val="28"/>
          <w:szCs w:val="28"/>
          <w:lang w:val="en-US" w:eastAsia="ru-RU"/>
        </w:rPr>
        <w:t>z</w:t>
      </w:r>
      <w:r w:rsidRPr="00835C27">
        <w:rPr>
          <w:rStyle w:val="FontStyle233"/>
          <w:sz w:val="28"/>
          <w:szCs w:val="28"/>
          <w:lang w:val="ru-RU" w:eastAsia="ru-RU"/>
        </w:rPr>
        <w:t>,</w:t>
      </w:r>
      <w:r w:rsidRPr="00835C27">
        <w:rPr>
          <w:rStyle w:val="FontStyle233"/>
          <w:sz w:val="28"/>
          <w:szCs w:val="28"/>
          <w:lang w:val="en-US" w:eastAsia="ru-RU"/>
        </w:rPr>
        <w:t>t</w:t>
      </w:r>
      <w:r w:rsidRPr="00835C27">
        <w:rPr>
          <w:rStyle w:val="FontStyle233"/>
          <w:sz w:val="28"/>
          <w:szCs w:val="28"/>
          <w:lang w:val="ru-RU" w:eastAsia="ru-RU"/>
        </w:rPr>
        <w:t xml:space="preserve">) </w:t>
      </w:r>
      <w:r w:rsidRPr="00835C27">
        <w:rPr>
          <w:rStyle w:val="FontStyle187"/>
          <w:sz w:val="28"/>
          <w:szCs w:val="28"/>
          <w:lang w:val="ru-RU" w:eastAsia="ru-RU"/>
        </w:rPr>
        <w:t xml:space="preserve">- функция, описывающая волновой процесс, </w:t>
      </w:r>
      <w:r w:rsidRPr="00835C27">
        <w:rPr>
          <w:rStyle w:val="FontStyle233"/>
          <w:spacing w:val="30"/>
          <w:sz w:val="28"/>
          <w:szCs w:val="28"/>
          <w:lang w:val="en-US" w:eastAsia="ru-RU"/>
        </w:rPr>
        <w:t>x</w:t>
      </w:r>
      <w:r w:rsidRPr="00835C27">
        <w:rPr>
          <w:rStyle w:val="FontStyle233"/>
          <w:spacing w:val="30"/>
          <w:sz w:val="28"/>
          <w:szCs w:val="28"/>
          <w:lang w:val="ru-RU" w:eastAsia="ru-RU"/>
        </w:rPr>
        <w:t>,</w:t>
      </w:r>
      <w:r w:rsidRPr="00835C27">
        <w:rPr>
          <w:rStyle w:val="FontStyle233"/>
          <w:sz w:val="28"/>
          <w:szCs w:val="28"/>
          <w:lang w:val="ru-RU" w:eastAsia="ru-RU"/>
        </w:rPr>
        <w:t xml:space="preserve"> </w:t>
      </w:r>
      <w:r w:rsidRPr="00835C27">
        <w:rPr>
          <w:rStyle w:val="FontStyle233"/>
          <w:spacing w:val="30"/>
          <w:sz w:val="28"/>
          <w:szCs w:val="28"/>
          <w:lang w:val="ru-RU" w:eastAsia="ru-RU"/>
        </w:rPr>
        <w:t>у,</w:t>
      </w:r>
      <w:r w:rsidRPr="00835C27">
        <w:rPr>
          <w:rStyle w:val="FontStyle233"/>
          <w:sz w:val="28"/>
          <w:szCs w:val="28"/>
          <w:lang w:val="ru-RU" w:eastAsia="ru-RU"/>
        </w:rPr>
        <w:t xml:space="preserve"> </w:t>
      </w:r>
      <w:r w:rsidRPr="00835C27">
        <w:rPr>
          <w:rStyle w:val="FontStyle233"/>
          <w:spacing w:val="30"/>
          <w:sz w:val="28"/>
          <w:szCs w:val="28"/>
          <w:lang w:val="en-US" w:eastAsia="ru-RU"/>
        </w:rPr>
        <w:t>z</w:t>
      </w:r>
      <w:r w:rsidRPr="00835C27">
        <w:rPr>
          <w:rStyle w:val="FontStyle233"/>
          <w:sz w:val="28"/>
          <w:szCs w:val="28"/>
          <w:lang w:val="ru-RU" w:eastAsia="ru-RU"/>
        </w:rPr>
        <w:t xml:space="preserve"> </w:t>
      </w:r>
      <w:r w:rsidRPr="00835C27">
        <w:rPr>
          <w:rStyle w:val="FontStyle187"/>
          <w:sz w:val="28"/>
          <w:szCs w:val="28"/>
          <w:lang w:val="ru-RU" w:eastAsia="ru-RU"/>
        </w:rPr>
        <w:t>- координ</w:t>
      </w:r>
      <w:r w:rsidRPr="00835C27">
        <w:rPr>
          <w:rStyle w:val="FontStyle187"/>
          <w:sz w:val="28"/>
          <w:szCs w:val="28"/>
          <w:lang w:val="ru-RU" w:eastAsia="ru-RU"/>
        </w:rPr>
        <w:t>а</w:t>
      </w:r>
      <w:r w:rsidRPr="00835C27">
        <w:rPr>
          <w:rStyle w:val="FontStyle187"/>
          <w:sz w:val="28"/>
          <w:szCs w:val="28"/>
          <w:lang w:val="ru-RU" w:eastAsia="ru-RU"/>
        </w:rPr>
        <w:t xml:space="preserve">ты, </w:t>
      </w:r>
      <w:r w:rsidRPr="00835C27">
        <w:rPr>
          <w:rStyle w:val="FontStyle233"/>
          <w:sz w:val="28"/>
          <w:szCs w:val="28"/>
          <w:lang w:val="ru-RU" w:eastAsia="ru-RU"/>
        </w:rPr>
        <w:t xml:space="preserve">с </w:t>
      </w:r>
      <w:r w:rsidRPr="00835C27">
        <w:rPr>
          <w:rStyle w:val="FontStyle187"/>
          <w:sz w:val="28"/>
          <w:szCs w:val="28"/>
          <w:lang w:val="ru-RU" w:eastAsia="ru-RU"/>
        </w:rPr>
        <w:t xml:space="preserve">- скорость распространения волны в данной среде, </w:t>
      </w:r>
      <w:r w:rsidRPr="00835C27">
        <w:rPr>
          <w:rStyle w:val="FontStyle233"/>
          <w:sz w:val="28"/>
          <w:szCs w:val="28"/>
          <w:lang w:val="en-US" w:eastAsia="ru-RU"/>
        </w:rPr>
        <w:t>t</w:t>
      </w:r>
      <w:r w:rsidRPr="00835C27">
        <w:rPr>
          <w:rStyle w:val="FontStyle233"/>
          <w:sz w:val="28"/>
          <w:szCs w:val="28"/>
          <w:lang w:val="ru-RU" w:eastAsia="ru-RU"/>
        </w:rPr>
        <w:t xml:space="preserve"> </w:t>
      </w:r>
      <w:r w:rsidRPr="00835C27">
        <w:rPr>
          <w:rStyle w:val="FontStyle187"/>
          <w:sz w:val="28"/>
          <w:szCs w:val="28"/>
          <w:lang w:val="ru-RU" w:eastAsia="ru-RU"/>
        </w:rPr>
        <w:t xml:space="preserve">- время. Оператор </w:t>
      </w:r>
      <w:r w:rsidRPr="00835C27">
        <w:rPr>
          <w:position w:val="-32"/>
          <w:sz w:val="28"/>
          <w:szCs w:val="28"/>
        </w:rPr>
        <w:object w:dxaOrig="1920" w:dyaOrig="760">
          <v:shape id="_x0000_i1252" type="#_x0000_t75" style="width:96pt;height:37.5pt" o:ole="">
            <v:imagedata r:id="rId603" o:title=""/>
          </v:shape>
          <o:OLEObject Type="Embed" ProgID="Equation.3" ShapeID="_x0000_i1252" DrawAspect="Content" ObjectID="_1604214673" r:id="rId604"/>
        </w:object>
      </w:r>
      <w:r w:rsidRPr="00835C27">
        <w:rPr>
          <w:position w:val="-24"/>
          <w:sz w:val="28"/>
          <w:szCs w:val="28"/>
          <w:lang w:val="ru-RU"/>
        </w:rPr>
        <w:t xml:space="preserve"> </w:t>
      </w:r>
      <w:r w:rsidRPr="00835C27">
        <w:rPr>
          <w:rStyle w:val="FontStyle187"/>
          <w:sz w:val="28"/>
          <w:szCs w:val="28"/>
          <w:lang w:val="ru-RU" w:eastAsia="ru-RU"/>
        </w:rPr>
        <w:t>принято обозначать значком</w:t>
      </w:r>
      <w:r w:rsidRPr="00835C27">
        <w:rPr>
          <w:position w:val="-4"/>
          <w:sz w:val="28"/>
          <w:szCs w:val="28"/>
        </w:rPr>
        <w:object w:dxaOrig="220" w:dyaOrig="260">
          <v:shape id="_x0000_i1253" type="#_x0000_t75" style="width:11.25pt;height:12.75pt" o:ole="">
            <v:imagedata r:id="rId605" o:title=""/>
          </v:shape>
          <o:OLEObject Type="Embed" ProgID="Equation.3" ShapeID="_x0000_i1253" DrawAspect="Content" ObjectID="_1604214674" r:id="rId606"/>
        </w:object>
      </w:r>
      <w:r w:rsidRPr="00835C27">
        <w:rPr>
          <w:rStyle w:val="FontStyle187"/>
          <w:sz w:val="28"/>
          <w:szCs w:val="28"/>
          <w:lang w:val="ru-RU" w:eastAsia="ru-RU"/>
        </w:rPr>
        <w:t>, который в этом случае носит название оператора Лапласа.</w:t>
      </w:r>
    </w:p>
    <w:p w:rsidR="006012F6" w:rsidRPr="00835C27" w:rsidRDefault="006012F6" w:rsidP="006012F6">
      <w:pPr>
        <w:pStyle w:val="Style16"/>
        <w:widowControl/>
        <w:spacing w:line="360" w:lineRule="auto"/>
        <w:ind w:firstLine="510"/>
        <w:jc w:val="left"/>
        <w:rPr>
          <w:rStyle w:val="FontStyle233"/>
          <w:sz w:val="28"/>
          <w:szCs w:val="28"/>
          <w:lang w:val="ru-RU" w:eastAsia="ru-RU"/>
        </w:rPr>
      </w:pPr>
      <w:r w:rsidRPr="00835C27">
        <w:rPr>
          <w:rStyle w:val="FontStyle187"/>
          <w:sz w:val="28"/>
          <w:szCs w:val="28"/>
          <w:lang w:val="ru-RU" w:eastAsia="ru-RU"/>
        </w:rPr>
        <w:t xml:space="preserve">Процессы распространения тепловой энергии описываются </w:t>
      </w:r>
      <w:r w:rsidRPr="00835C27">
        <w:rPr>
          <w:rStyle w:val="FontStyle233"/>
          <w:sz w:val="28"/>
          <w:szCs w:val="28"/>
          <w:lang w:val="ru-RU" w:eastAsia="ru-RU"/>
        </w:rPr>
        <w:t>уравн</w:t>
      </w:r>
      <w:r w:rsidRPr="00835C27">
        <w:rPr>
          <w:rStyle w:val="FontStyle233"/>
          <w:sz w:val="28"/>
          <w:szCs w:val="28"/>
          <w:lang w:val="ru-RU" w:eastAsia="ru-RU"/>
        </w:rPr>
        <w:t>е</w:t>
      </w:r>
      <w:r w:rsidRPr="00835C27">
        <w:rPr>
          <w:rStyle w:val="FontStyle233"/>
          <w:sz w:val="28"/>
          <w:szCs w:val="28"/>
          <w:lang w:val="ru-RU" w:eastAsia="ru-RU"/>
        </w:rPr>
        <w:t>нием теплопроводности</w:t>
      </w:r>
    </w:p>
    <w:p w:rsidR="006012F6" w:rsidRPr="00835C27" w:rsidRDefault="006012F6" w:rsidP="006012F6">
      <w:pPr>
        <w:pStyle w:val="Style16"/>
        <w:widowControl/>
        <w:tabs>
          <w:tab w:val="right" w:pos="9355"/>
        </w:tabs>
        <w:spacing w:line="360" w:lineRule="auto"/>
        <w:ind w:left="2835" w:firstLine="510"/>
        <w:jc w:val="center"/>
        <w:rPr>
          <w:rStyle w:val="FontStyle233"/>
          <w:sz w:val="28"/>
          <w:szCs w:val="28"/>
          <w:lang w:val="ru-RU" w:eastAsia="ru-RU"/>
        </w:rPr>
      </w:pPr>
      <w:r w:rsidRPr="00835C27">
        <w:rPr>
          <w:position w:val="-32"/>
          <w:sz w:val="28"/>
          <w:szCs w:val="28"/>
        </w:rPr>
        <w:object w:dxaOrig="3360" w:dyaOrig="760">
          <v:shape id="_x0000_i1254" type="#_x0000_t75" style="width:173.25pt;height:38.25pt" o:ole="" o:allowoverlap="f">
            <v:imagedata r:id="rId607" o:title=""/>
          </v:shape>
          <o:OLEObject Type="Embed" ProgID="Equation.3" ShapeID="_x0000_i1254" DrawAspect="Content" ObjectID="_1604214675" r:id="rId608"/>
        </w:object>
      </w:r>
      <w:r w:rsidRPr="00835C27">
        <w:rPr>
          <w:position w:val="-24"/>
          <w:sz w:val="28"/>
          <w:szCs w:val="28"/>
          <w:lang w:val="ru-RU"/>
        </w:rPr>
        <w:tab/>
        <w:t>(</w:t>
      </w:r>
      <w:r w:rsidR="002050C4">
        <w:rPr>
          <w:position w:val="-24"/>
          <w:sz w:val="28"/>
          <w:szCs w:val="28"/>
          <w:lang w:val="ru-RU"/>
        </w:rPr>
        <w:t>6.66</w:t>
      </w:r>
      <w:r w:rsidRPr="00835C27">
        <w:rPr>
          <w:position w:val="-24"/>
          <w:sz w:val="28"/>
          <w:szCs w:val="28"/>
          <w:lang w:val="ru-RU"/>
        </w:rPr>
        <w:t>)</w:t>
      </w:r>
    </w:p>
    <w:p w:rsidR="006012F6" w:rsidRPr="00835C27" w:rsidRDefault="006012F6" w:rsidP="006012F6">
      <w:pPr>
        <w:pStyle w:val="Style9"/>
        <w:widowControl/>
        <w:spacing w:line="360" w:lineRule="auto"/>
        <w:ind w:firstLine="510"/>
        <w:rPr>
          <w:rStyle w:val="FontStyle187"/>
          <w:sz w:val="28"/>
          <w:szCs w:val="28"/>
          <w:lang w:val="ru-RU" w:eastAsia="ru-RU"/>
        </w:rPr>
      </w:pPr>
      <w:r w:rsidRPr="00835C27">
        <w:rPr>
          <w:rStyle w:val="FontStyle187"/>
          <w:sz w:val="28"/>
          <w:szCs w:val="28"/>
          <w:lang w:val="ru-RU" w:eastAsia="ru-RU"/>
        </w:rPr>
        <w:t xml:space="preserve">где </w:t>
      </w:r>
      <w:r w:rsidRPr="00835C27">
        <w:rPr>
          <w:rStyle w:val="FontStyle187"/>
          <w:i/>
          <w:sz w:val="28"/>
          <w:szCs w:val="28"/>
          <w:lang w:val="ru-RU" w:eastAsia="ru-RU"/>
        </w:rPr>
        <w:t>р</w:t>
      </w:r>
      <w:r w:rsidRPr="00835C27">
        <w:rPr>
          <w:rStyle w:val="FontStyle187"/>
          <w:sz w:val="28"/>
          <w:szCs w:val="28"/>
          <w:lang w:val="ru-RU" w:eastAsia="ru-RU"/>
        </w:rPr>
        <w:t xml:space="preserve"> и </w:t>
      </w:r>
      <w:r w:rsidRPr="00835C27">
        <w:rPr>
          <w:rStyle w:val="FontStyle233"/>
          <w:sz w:val="28"/>
          <w:szCs w:val="28"/>
          <w:lang w:val="en-US" w:eastAsia="ru-RU"/>
        </w:rPr>
        <w:t>C</w:t>
      </w:r>
      <w:r w:rsidRPr="00835C27">
        <w:rPr>
          <w:rStyle w:val="FontStyle233"/>
          <w:sz w:val="28"/>
          <w:szCs w:val="28"/>
          <w:lang w:val="ru-RU" w:eastAsia="ru-RU"/>
        </w:rPr>
        <w:t> </w:t>
      </w:r>
      <w:r w:rsidRPr="00835C27">
        <w:rPr>
          <w:rStyle w:val="FontStyle233"/>
          <w:sz w:val="28"/>
          <w:szCs w:val="28"/>
          <w:lang w:val="ru-RU" w:eastAsia="ru-RU"/>
        </w:rPr>
        <w:noBreakHyphen/>
        <w:t> </w:t>
      </w:r>
      <w:r w:rsidRPr="00835C27">
        <w:rPr>
          <w:rStyle w:val="FontStyle187"/>
          <w:sz w:val="28"/>
          <w:szCs w:val="28"/>
          <w:lang w:val="ru-RU" w:eastAsia="ru-RU"/>
        </w:rPr>
        <w:t xml:space="preserve"> плотность и теплоемкость вещества, </w:t>
      </w:r>
      <w:r w:rsidRPr="00835C27">
        <w:rPr>
          <w:rStyle w:val="FontStyle233"/>
          <w:sz w:val="28"/>
          <w:szCs w:val="28"/>
          <w:lang w:val="ru-RU" w:eastAsia="ru-RU"/>
        </w:rPr>
        <w:t xml:space="preserve">Т </w:t>
      </w:r>
      <w:r w:rsidRPr="00835C27">
        <w:rPr>
          <w:rStyle w:val="FontStyle187"/>
          <w:sz w:val="28"/>
          <w:szCs w:val="28"/>
          <w:lang w:val="ru-RU" w:eastAsia="ru-RU"/>
        </w:rPr>
        <w:t xml:space="preserve">- температура, </w:t>
      </w:r>
      <w:r w:rsidRPr="00835C27">
        <w:rPr>
          <w:rStyle w:val="FontStyle233"/>
          <w:sz w:val="28"/>
          <w:szCs w:val="28"/>
          <w:lang w:val="ru-RU" w:eastAsia="ru-RU"/>
        </w:rPr>
        <w:t xml:space="preserve">к </w:t>
      </w:r>
      <w:r w:rsidRPr="00835C27">
        <w:rPr>
          <w:rStyle w:val="FontStyle187"/>
          <w:sz w:val="28"/>
          <w:szCs w:val="28"/>
          <w:lang w:val="ru-RU" w:eastAsia="ru-RU"/>
        </w:rPr>
        <w:t>- к</w:t>
      </w:r>
      <w:r w:rsidRPr="00835C27">
        <w:rPr>
          <w:rStyle w:val="FontStyle187"/>
          <w:sz w:val="28"/>
          <w:szCs w:val="28"/>
          <w:lang w:val="ru-RU" w:eastAsia="ru-RU"/>
        </w:rPr>
        <w:t>о</w:t>
      </w:r>
      <w:r w:rsidRPr="00835C27">
        <w:rPr>
          <w:rStyle w:val="FontStyle187"/>
          <w:sz w:val="28"/>
          <w:szCs w:val="28"/>
          <w:lang w:val="ru-RU" w:eastAsia="ru-RU"/>
        </w:rPr>
        <w:t xml:space="preserve">эффициент теплопроводности, </w:t>
      </w:r>
      <w:r w:rsidRPr="00835C27">
        <w:rPr>
          <w:rStyle w:val="FontStyle233"/>
          <w:sz w:val="28"/>
          <w:szCs w:val="28"/>
          <w:lang w:val="en-US" w:eastAsia="ru-RU"/>
        </w:rPr>
        <w:t>Q</w:t>
      </w:r>
      <w:r w:rsidRPr="00835C27">
        <w:rPr>
          <w:rStyle w:val="FontStyle233"/>
          <w:sz w:val="28"/>
          <w:szCs w:val="28"/>
          <w:lang w:val="ru-RU" w:eastAsia="ru-RU"/>
        </w:rPr>
        <w:t> </w:t>
      </w:r>
      <w:r w:rsidRPr="00835C27">
        <w:rPr>
          <w:rStyle w:val="FontStyle233"/>
          <w:sz w:val="28"/>
          <w:szCs w:val="28"/>
          <w:lang w:val="ru-RU" w:eastAsia="ru-RU"/>
        </w:rPr>
        <w:noBreakHyphen/>
        <w:t> </w:t>
      </w:r>
      <w:r w:rsidRPr="00835C27">
        <w:rPr>
          <w:rStyle w:val="FontStyle187"/>
          <w:sz w:val="28"/>
          <w:szCs w:val="28"/>
          <w:lang w:val="ru-RU" w:eastAsia="ru-RU"/>
        </w:rPr>
        <w:t xml:space="preserve"> плотность источников тепла.</w:t>
      </w:r>
    </w:p>
    <w:p w:rsidR="006012F6" w:rsidRPr="00835C27" w:rsidRDefault="006012F6" w:rsidP="006012F6">
      <w:pPr>
        <w:pStyle w:val="Style16"/>
        <w:widowControl/>
        <w:spacing w:line="360" w:lineRule="auto"/>
        <w:ind w:firstLine="510"/>
        <w:rPr>
          <w:rStyle w:val="FontStyle233"/>
          <w:sz w:val="28"/>
          <w:szCs w:val="28"/>
          <w:lang w:val="ru-RU" w:eastAsia="ru-RU"/>
        </w:rPr>
      </w:pPr>
      <w:r w:rsidRPr="00835C27">
        <w:rPr>
          <w:rStyle w:val="FontStyle187"/>
          <w:sz w:val="28"/>
          <w:szCs w:val="28"/>
          <w:lang w:val="ru-RU" w:eastAsia="ru-RU"/>
        </w:rPr>
        <w:t>Анализ стационарных состояний, например, статических тепловых, эле</w:t>
      </w:r>
      <w:r w:rsidRPr="00835C27">
        <w:rPr>
          <w:rStyle w:val="FontStyle187"/>
          <w:sz w:val="28"/>
          <w:szCs w:val="28"/>
          <w:lang w:val="ru-RU" w:eastAsia="ru-RU"/>
        </w:rPr>
        <w:t>к</w:t>
      </w:r>
      <w:r w:rsidRPr="00835C27">
        <w:rPr>
          <w:rStyle w:val="FontStyle187"/>
          <w:sz w:val="28"/>
          <w:szCs w:val="28"/>
          <w:lang w:val="ru-RU" w:eastAsia="ru-RU"/>
        </w:rPr>
        <w:t>трических, магнитных полей или деформаций при статических нагруз</w:t>
      </w:r>
      <w:r w:rsidRPr="00835C27">
        <w:rPr>
          <w:rStyle w:val="FontStyle187"/>
          <w:sz w:val="28"/>
          <w:szCs w:val="28"/>
          <w:lang w:val="ru-RU" w:eastAsia="ru-RU"/>
        </w:rPr>
        <w:softHyphen/>
        <w:t xml:space="preserve">ках проводят, используя </w:t>
      </w:r>
      <w:r w:rsidRPr="00835C27">
        <w:rPr>
          <w:rStyle w:val="FontStyle233"/>
          <w:sz w:val="28"/>
          <w:szCs w:val="28"/>
          <w:lang w:val="ru-RU" w:eastAsia="ru-RU"/>
        </w:rPr>
        <w:t>уравнение Пуассона</w:t>
      </w:r>
    </w:p>
    <w:p w:rsidR="006012F6" w:rsidRPr="00835C27" w:rsidRDefault="006012F6" w:rsidP="006012F6">
      <w:pPr>
        <w:pStyle w:val="Style9"/>
        <w:widowControl/>
        <w:tabs>
          <w:tab w:val="right" w:pos="9355"/>
        </w:tabs>
        <w:spacing w:line="360" w:lineRule="auto"/>
        <w:ind w:left="2835" w:firstLine="510"/>
        <w:rPr>
          <w:sz w:val="28"/>
          <w:szCs w:val="28"/>
          <w:lang w:val="ru-RU"/>
        </w:rPr>
      </w:pPr>
      <w:r w:rsidRPr="00835C27">
        <w:rPr>
          <w:position w:val="-30"/>
          <w:sz w:val="28"/>
          <w:szCs w:val="28"/>
        </w:rPr>
        <w:object w:dxaOrig="2960" w:dyaOrig="720">
          <v:shape id="_x0000_i1255" type="#_x0000_t75" style="width:148.5pt;height:36pt" o:ole="">
            <v:imagedata r:id="rId609" o:title=""/>
          </v:shape>
          <o:OLEObject Type="Embed" ProgID="Equation.3" ShapeID="_x0000_i1255" DrawAspect="Content" ObjectID="_1604214676" r:id="rId610"/>
        </w:object>
      </w:r>
      <w:r w:rsidRPr="00835C27">
        <w:rPr>
          <w:position w:val="-24"/>
          <w:sz w:val="28"/>
          <w:szCs w:val="28"/>
          <w:lang w:val="ru-RU"/>
        </w:rPr>
        <w:tab/>
        <w:t>(</w:t>
      </w:r>
      <w:r w:rsidR="002050C4">
        <w:rPr>
          <w:position w:val="-24"/>
          <w:sz w:val="28"/>
          <w:szCs w:val="28"/>
          <w:lang w:val="ru-RU"/>
        </w:rPr>
        <w:t>6.67</w:t>
      </w:r>
      <w:r w:rsidRPr="00835C27">
        <w:rPr>
          <w:position w:val="-24"/>
          <w:sz w:val="28"/>
          <w:szCs w:val="28"/>
          <w:lang w:val="ru-RU"/>
        </w:rPr>
        <w:t>)</w:t>
      </w:r>
    </w:p>
    <w:p w:rsidR="006012F6" w:rsidRPr="00835C27" w:rsidRDefault="006012F6" w:rsidP="005C44A4">
      <w:pPr>
        <w:pStyle w:val="Style9"/>
        <w:widowControl/>
        <w:spacing w:line="360" w:lineRule="auto"/>
        <w:ind w:firstLine="0"/>
        <w:rPr>
          <w:rStyle w:val="FontStyle233"/>
          <w:sz w:val="28"/>
          <w:szCs w:val="28"/>
          <w:lang w:val="ru-RU" w:eastAsia="ru-RU"/>
        </w:rPr>
      </w:pPr>
      <w:r w:rsidRPr="00835C27">
        <w:rPr>
          <w:rStyle w:val="FontStyle187"/>
          <w:sz w:val="28"/>
          <w:szCs w:val="28"/>
          <w:lang w:val="ru-RU" w:eastAsia="ru-RU"/>
        </w:rPr>
        <w:t xml:space="preserve">где </w:t>
      </w:r>
      <w:r w:rsidRPr="00835C27">
        <w:rPr>
          <w:rStyle w:val="FontStyle233"/>
          <w:sz w:val="28"/>
          <w:szCs w:val="28"/>
          <w:lang w:val="en-US" w:eastAsia="ru-RU"/>
        </w:rPr>
        <w:t>u</w:t>
      </w:r>
      <w:r w:rsidRPr="00835C27">
        <w:rPr>
          <w:rStyle w:val="FontStyle233"/>
          <w:sz w:val="28"/>
          <w:szCs w:val="28"/>
          <w:lang w:val="ru-RU" w:eastAsia="ru-RU"/>
        </w:rPr>
        <w:t>(</w:t>
      </w:r>
      <w:r w:rsidRPr="00835C27">
        <w:rPr>
          <w:rStyle w:val="FontStyle233"/>
          <w:sz w:val="28"/>
          <w:szCs w:val="28"/>
          <w:lang w:val="en-US" w:eastAsia="ru-RU"/>
        </w:rPr>
        <w:t>x</w:t>
      </w:r>
      <w:r w:rsidRPr="00835C27">
        <w:rPr>
          <w:rStyle w:val="FontStyle233"/>
          <w:sz w:val="28"/>
          <w:szCs w:val="28"/>
          <w:lang w:val="ru-RU" w:eastAsia="ru-RU"/>
        </w:rPr>
        <w:t>,</w:t>
      </w:r>
      <w:r w:rsidRPr="00835C27">
        <w:rPr>
          <w:rStyle w:val="FontStyle233"/>
          <w:sz w:val="28"/>
          <w:szCs w:val="28"/>
          <w:lang w:val="en-US" w:eastAsia="ru-RU"/>
        </w:rPr>
        <w:t>y</w:t>
      </w:r>
      <w:r w:rsidRPr="00835C27">
        <w:rPr>
          <w:rStyle w:val="FontStyle233"/>
          <w:sz w:val="28"/>
          <w:szCs w:val="28"/>
          <w:lang w:val="ru-RU" w:eastAsia="ru-RU"/>
        </w:rPr>
        <w:t>,</w:t>
      </w:r>
      <w:r w:rsidRPr="00835C27">
        <w:rPr>
          <w:rStyle w:val="FontStyle233"/>
          <w:sz w:val="28"/>
          <w:szCs w:val="28"/>
          <w:lang w:val="en-US" w:eastAsia="ru-RU"/>
        </w:rPr>
        <w:t>z</w:t>
      </w:r>
      <w:r w:rsidRPr="00835C27">
        <w:rPr>
          <w:rStyle w:val="FontStyle233"/>
          <w:sz w:val="28"/>
          <w:szCs w:val="28"/>
          <w:lang w:val="ru-RU" w:eastAsia="ru-RU"/>
        </w:rPr>
        <w:t xml:space="preserve">) </w:t>
      </w:r>
      <w:r w:rsidR="00071EAC">
        <w:rPr>
          <w:rStyle w:val="FontStyle187"/>
          <w:sz w:val="28"/>
          <w:szCs w:val="28"/>
          <w:lang w:val="ru-RU" w:eastAsia="ru-RU"/>
        </w:rPr>
        <w:noBreakHyphen/>
      </w:r>
      <w:r w:rsidRPr="00835C27">
        <w:rPr>
          <w:rStyle w:val="FontStyle187"/>
          <w:sz w:val="28"/>
          <w:szCs w:val="28"/>
          <w:lang w:val="ru-RU" w:eastAsia="ru-RU"/>
        </w:rPr>
        <w:t xml:space="preserve"> функция, описывающая статическое поле, </w:t>
      </w:r>
      <w:r w:rsidRPr="00835C27">
        <w:rPr>
          <w:rStyle w:val="FontStyle233"/>
          <w:sz w:val="28"/>
          <w:szCs w:val="28"/>
          <w:lang w:val="ru-RU" w:eastAsia="ru-RU"/>
        </w:rPr>
        <w:t>/</w:t>
      </w:r>
      <w:r w:rsidRPr="00835C27">
        <w:rPr>
          <w:rStyle w:val="FontStyle233"/>
          <w:sz w:val="28"/>
          <w:szCs w:val="28"/>
          <w:lang w:val="en-US" w:eastAsia="ru-RU"/>
        </w:rPr>
        <w:t>x</w:t>
      </w:r>
      <w:r w:rsidRPr="00835C27">
        <w:rPr>
          <w:rStyle w:val="FontStyle233"/>
          <w:sz w:val="28"/>
          <w:szCs w:val="28"/>
          <w:lang w:val="ru-RU" w:eastAsia="ru-RU"/>
        </w:rPr>
        <w:t>,</w:t>
      </w:r>
      <w:r w:rsidRPr="00835C27">
        <w:rPr>
          <w:rStyle w:val="FontStyle233"/>
          <w:sz w:val="28"/>
          <w:szCs w:val="28"/>
          <w:lang w:val="en-US" w:eastAsia="ru-RU"/>
        </w:rPr>
        <w:t>y</w:t>
      </w:r>
      <w:r w:rsidRPr="00835C27">
        <w:rPr>
          <w:rStyle w:val="FontStyle233"/>
          <w:sz w:val="28"/>
          <w:szCs w:val="28"/>
          <w:lang w:val="ru-RU" w:eastAsia="ru-RU"/>
        </w:rPr>
        <w:t>,</w:t>
      </w:r>
      <w:r w:rsidRPr="00835C27">
        <w:rPr>
          <w:rStyle w:val="FontStyle233"/>
          <w:sz w:val="28"/>
          <w:szCs w:val="28"/>
          <w:lang w:val="en-US" w:eastAsia="ru-RU"/>
        </w:rPr>
        <w:t>z</w:t>
      </w:r>
      <w:r w:rsidRPr="00835C27">
        <w:rPr>
          <w:rStyle w:val="FontStyle233"/>
          <w:sz w:val="28"/>
          <w:szCs w:val="28"/>
          <w:lang w:val="ru-RU" w:eastAsia="ru-RU"/>
        </w:rPr>
        <w:t xml:space="preserve">) </w:t>
      </w:r>
      <w:r w:rsidRPr="00835C27">
        <w:rPr>
          <w:rStyle w:val="FontStyle187"/>
          <w:sz w:val="28"/>
          <w:szCs w:val="28"/>
          <w:lang w:val="ru-RU" w:eastAsia="ru-RU"/>
        </w:rPr>
        <w:t>- распреде</w:t>
      </w:r>
      <w:r w:rsidRPr="00835C27">
        <w:rPr>
          <w:rStyle w:val="FontStyle187"/>
          <w:sz w:val="28"/>
          <w:szCs w:val="28"/>
          <w:lang w:val="ru-RU" w:eastAsia="ru-RU"/>
        </w:rPr>
        <w:softHyphen/>
        <w:t xml:space="preserve">ленные источники. Если </w:t>
      </w:r>
      <w:r w:rsidRPr="00835C27">
        <w:rPr>
          <w:rStyle w:val="FontStyle187"/>
          <w:i/>
          <w:sz w:val="28"/>
          <w:szCs w:val="28"/>
          <w:lang w:val="ru-RU" w:eastAsia="ru-RU"/>
        </w:rPr>
        <w:t>(</w:t>
      </w:r>
      <w:r w:rsidRPr="00835C27">
        <w:rPr>
          <w:rStyle w:val="FontStyle187"/>
          <w:i/>
          <w:sz w:val="28"/>
          <w:szCs w:val="28"/>
          <w:lang w:val="en-US" w:eastAsia="ru-RU"/>
        </w:rPr>
        <w:t>x</w:t>
      </w:r>
      <w:r w:rsidRPr="00835C27">
        <w:rPr>
          <w:rStyle w:val="FontStyle187"/>
          <w:i/>
          <w:sz w:val="28"/>
          <w:szCs w:val="28"/>
          <w:lang w:val="ru-RU" w:eastAsia="ru-RU"/>
        </w:rPr>
        <w:t>,</w:t>
      </w:r>
      <w:r w:rsidRPr="00835C27">
        <w:rPr>
          <w:rStyle w:val="FontStyle187"/>
          <w:i/>
          <w:sz w:val="28"/>
          <w:szCs w:val="28"/>
          <w:lang w:val="en-US" w:eastAsia="ru-RU"/>
        </w:rPr>
        <w:t>y</w:t>
      </w:r>
      <w:r w:rsidRPr="00835C27">
        <w:rPr>
          <w:rStyle w:val="FontStyle187"/>
          <w:i/>
          <w:sz w:val="28"/>
          <w:szCs w:val="28"/>
          <w:lang w:val="ru-RU" w:eastAsia="ru-RU"/>
        </w:rPr>
        <w:t>,</w:t>
      </w:r>
      <w:r w:rsidRPr="00835C27">
        <w:rPr>
          <w:rStyle w:val="FontStyle187"/>
          <w:i/>
          <w:sz w:val="28"/>
          <w:szCs w:val="28"/>
          <w:lang w:val="en-US" w:eastAsia="ru-RU"/>
        </w:rPr>
        <w:t>z</w:t>
      </w:r>
      <w:r w:rsidRPr="00835C27">
        <w:rPr>
          <w:rStyle w:val="FontStyle187"/>
          <w:i/>
          <w:sz w:val="28"/>
          <w:szCs w:val="28"/>
          <w:lang w:val="ru-RU" w:eastAsia="ru-RU"/>
        </w:rPr>
        <w:t xml:space="preserve">) </w:t>
      </w:r>
      <w:r w:rsidRPr="00835C27">
        <w:rPr>
          <w:rStyle w:val="FontStyle187"/>
          <w:sz w:val="28"/>
          <w:szCs w:val="28"/>
          <w:lang w:val="ru-RU" w:eastAsia="ru-RU"/>
        </w:rPr>
        <w:t>= 0, то (</w:t>
      </w:r>
      <w:r w:rsidR="002050C4">
        <w:rPr>
          <w:rStyle w:val="FontStyle187"/>
          <w:sz w:val="28"/>
          <w:szCs w:val="28"/>
          <w:lang w:val="ru-RU" w:eastAsia="ru-RU"/>
        </w:rPr>
        <w:t>6.67</w:t>
      </w:r>
      <w:r w:rsidRPr="00835C27">
        <w:rPr>
          <w:rStyle w:val="FontStyle187"/>
          <w:sz w:val="28"/>
          <w:szCs w:val="28"/>
          <w:lang w:val="ru-RU" w:eastAsia="ru-RU"/>
        </w:rPr>
        <w:t xml:space="preserve">) обращается в </w:t>
      </w:r>
      <w:r w:rsidRPr="00835C27">
        <w:rPr>
          <w:rStyle w:val="FontStyle233"/>
          <w:sz w:val="28"/>
          <w:szCs w:val="28"/>
          <w:lang w:val="ru-RU" w:eastAsia="ru-RU"/>
        </w:rPr>
        <w:t>уравнение Лапл</w:t>
      </w:r>
      <w:r w:rsidRPr="00835C27">
        <w:rPr>
          <w:rStyle w:val="FontStyle233"/>
          <w:sz w:val="28"/>
          <w:szCs w:val="28"/>
          <w:lang w:val="ru-RU" w:eastAsia="ru-RU"/>
        </w:rPr>
        <w:t>а</w:t>
      </w:r>
      <w:r w:rsidRPr="00835C27">
        <w:rPr>
          <w:rStyle w:val="FontStyle233"/>
          <w:sz w:val="28"/>
          <w:szCs w:val="28"/>
          <w:lang w:val="ru-RU" w:eastAsia="ru-RU"/>
        </w:rPr>
        <w:t>са:</w:t>
      </w:r>
    </w:p>
    <w:p w:rsidR="006012F6" w:rsidRPr="00835C27" w:rsidRDefault="006012F6" w:rsidP="006012F6">
      <w:pPr>
        <w:pStyle w:val="Style9"/>
        <w:widowControl/>
        <w:tabs>
          <w:tab w:val="right" w:pos="9355"/>
        </w:tabs>
        <w:spacing w:line="360" w:lineRule="auto"/>
        <w:ind w:left="2835" w:firstLine="510"/>
        <w:rPr>
          <w:sz w:val="28"/>
          <w:szCs w:val="28"/>
          <w:lang w:val="ru-RU"/>
        </w:rPr>
      </w:pPr>
      <w:r w:rsidRPr="00835C27">
        <w:rPr>
          <w:position w:val="-30"/>
          <w:sz w:val="28"/>
          <w:szCs w:val="28"/>
        </w:rPr>
        <w:object w:dxaOrig="2079" w:dyaOrig="720">
          <v:shape id="_x0000_i1256" type="#_x0000_t75" style="width:104.25pt;height:36pt" o:ole="">
            <v:imagedata r:id="rId611" o:title=""/>
          </v:shape>
          <o:OLEObject Type="Embed" ProgID="Equation.3" ShapeID="_x0000_i1256" DrawAspect="Content" ObjectID="_1604214677" r:id="rId612"/>
        </w:object>
      </w:r>
      <w:r w:rsidRPr="00835C27">
        <w:rPr>
          <w:position w:val="-24"/>
          <w:sz w:val="28"/>
          <w:szCs w:val="28"/>
          <w:lang w:val="ru-RU"/>
        </w:rPr>
        <w:tab/>
        <w:t>(</w:t>
      </w:r>
      <w:r w:rsidR="002050C4">
        <w:rPr>
          <w:position w:val="-24"/>
          <w:sz w:val="28"/>
          <w:szCs w:val="28"/>
          <w:lang w:val="ru-RU"/>
        </w:rPr>
        <w:t>6.68</w:t>
      </w:r>
      <w:r w:rsidRPr="00835C27">
        <w:rPr>
          <w:position w:val="-24"/>
          <w:sz w:val="28"/>
          <w:szCs w:val="28"/>
          <w:lang w:val="ru-RU"/>
        </w:rPr>
        <w:t>)</w:t>
      </w:r>
    </w:p>
    <w:p w:rsidR="006012F6" w:rsidRPr="00835C27" w:rsidRDefault="006012F6" w:rsidP="006012F6">
      <w:pPr>
        <w:pStyle w:val="Style16"/>
        <w:widowControl/>
        <w:spacing w:before="182" w:line="360" w:lineRule="auto"/>
        <w:ind w:firstLine="510"/>
        <w:rPr>
          <w:rStyle w:val="FontStyle187"/>
          <w:sz w:val="28"/>
          <w:szCs w:val="28"/>
          <w:lang w:val="ru-RU" w:eastAsia="ru-RU"/>
        </w:rPr>
      </w:pPr>
      <w:r w:rsidRPr="00835C27">
        <w:rPr>
          <w:rStyle w:val="FontStyle187"/>
          <w:sz w:val="28"/>
          <w:szCs w:val="28"/>
          <w:lang w:val="ru-RU" w:eastAsia="ru-RU"/>
        </w:rPr>
        <w:t>Известны и другие виды задач и соответствующие им дифференц</w:t>
      </w:r>
      <w:r w:rsidRPr="00835C27">
        <w:rPr>
          <w:rStyle w:val="FontStyle187"/>
          <w:sz w:val="28"/>
          <w:szCs w:val="28"/>
          <w:lang w:val="ru-RU" w:eastAsia="ru-RU"/>
        </w:rPr>
        <w:t>и</w:t>
      </w:r>
      <w:r w:rsidRPr="00835C27">
        <w:rPr>
          <w:rStyle w:val="FontStyle187"/>
          <w:sz w:val="28"/>
          <w:szCs w:val="28"/>
          <w:lang w:val="ru-RU" w:eastAsia="ru-RU"/>
        </w:rPr>
        <w:t>аль</w:t>
      </w:r>
      <w:r w:rsidRPr="00835C27">
        <w:rPr>
          <w:rStyle w:val="FontStyle187"/>
          <w:sz w:val="28"/>
          <w:szCs w:val="28"/>
          <w:lang w:val="ru-RU" w:eastAsia="ru-RU"/>
        </w:rPr>
        <w:softHyphen/>
        <w:t>ные уравнения в частных производных, например, уравнение диффузии или уравнение Гельмгольца.</w:t>
      </w:r>
    </w:p>
    <w:p w:rsidR="006012F6" w:rsidRPr="00835C27" w:rsidRDefault="006012F6" w:rsidP="006012F6">
      <w:pPr>
        <w:pStyle w:val="Style16"/>
        <w:widowControl/>
        <w:spacing w:line="360" w:lineRule="auto"/>
        <w:ind w:firstLine="510"/>
        <w:rPr>
          <w:rStyle w:val="FontStyle187"/>
          <w:sz w:val="28"/>
          <w:szCs w:val="28"/>
          <w:lang w:val="ru-RU" w:eastAsia="ru-RU"/>
        </w:rPr>
      </w:pPr>
      <w:r w:rsidRPr="00835C27">
        <w:rPr>
          <w:rStyle w:val="FontStyle187"/>
          <w:sz w:val="28"/>
          <w:szCs w:val="28"/>
          <w:lang w:val="ru-RU" w:eastAsia="ru-RU"/>
        </w:rPr>
        <w:t>Несмотря на различие процессов, описываемых рассмотренными урав</w:t>
      </w:r>
      <w:r w:rsidRPr="00835C27">
        <w:rPr>
          <w:rStyle w:val="FontStyle187"/>
          <w:sz w:val="28"/>
          <w:szCs w:val="28"/>
          <w:lang w:val="ru-RU" w:eastAsia="ru-RU"/>
        </w:rPr>
        <w:softHyphen/>
        <w:t>нениями, и форм их записи, все они с математической точки зрения могут быть представлены как частные случаи обобщенной формы ди</w:t>
      </w:r>
      <w:r w:rsidRPr="00835C27">
        <w:rPr>
          <w:rStyle w:val="FontStyle187"/>
          <w:sz w:val="28"/>
          <w:szCs w:val="28"/>
          <w:lang w:val="ru-RU" w:eastAsia="ru-RU"/>
        </w:rPr>
        <w:t>ф</w:t>
      </w:r>
      <w:r w:rsidRPr="00835C27">
        <w:rPr>
          <w:rStyle w:val="FontStyle187"/>
          <w:sz w:val="28"/>
          <w:szCs w:val="28"/>
          <w:lang w:val="ru-RU" w:eastAsia="ru-RU"/>
        </w:rPr>
        <w:t>ференциаль</w:t>
      </w:r>
      <w:r w:rsidRPr="00835C27">
        <w:rPr>
          <w:rStyle w:val="FontStyle187"/>
          <w:sz w:val="28"/>
          <w:szCs w:val="28"/>
          <w:lang w:val="ru-RU" w:eastAsia="ru-RU"/>
        </w:rPr>
        <w:softHyphen/>
        <w:t>ного уравнения второго порядка.</w:t>
      </w:r>
    </w:p>
    <w:p w:rsidR="006012F6" w:rsidRPr="00835C27" w:rsidRDefault="006012F6" w:rsidP="006012F6">
      <w:pPr>
        <w:pStyle w:val="Style16"/>
        <w:widowControl/>
        <w:spacing w:line="360" w:lineRule="auto"/>
        <w:ind w:firstLine="510"/>
        <w:rPr>
          <w:rStyle w:val="FontStyle233"/>
          <w:sz w:val="28"/>
          <w:szCs w:val="28"/>
          <w:lang w:val="ru-RU" w:eastAsia="ru-RU"/>
        </w:rPr>
      </w:pPr>
      <w:r w:rsidRPr="00835C27">
        <w:rPr>
          <w:rStyle w:val="FontStyle187"/>
          <w:sz w:val="28"/>
          <w:szCs w:val="28"/>
          <w:lang w:val="ru-RU" w:eastAsia="ru-RU"/>
        </w:rPr>
        <w:t>Рассмотрим уравнение второго порядка с двумя независимыми пере</w:t>
      </w:r>
      <w:r w:rsidRPr="00835C27">
        <w:rPr>
          <w:rStyle w:val="FontStyle187"/>
          <w:sz w:val="28"/>
          <w:szCs w:val="28"/>
          <w:lang w:val="ru-RU" w:eastAsia="ru-RU"/>
        </w:rPr>
        <w:softHyphen/>
        <w:t xml:space="preserve">менными </w:t>
      </w:r>
      <w:r w:rsidRPr="00835C27">
        <w:rPr>
          <w:rStyle w:val="FontStyle233"/>
          <w:sz w:val="28"/>
          <w:szCs w:val="28"/>
          <w:lang w:val="en-US" w:eastAsia="ru-RU"/>
        </w:rPr>
        <w:t>x</w:t>
      </w:r>
      <w:r w:rsidRPr="00835C27">
        <w:rPr>
          <w:rStyle w:val="FontStyle233"/>
          <w:sz w:val="28"/>
          <w:szCs w:val="28"/>
          <w:lang w:val="ru-RU" w:eastAsia="ru-RU"/>
        </w:rPr>
        <w:t xml:space="preserve"> </w:t>
      </w:r>
      <w:r w:rsidRPr="00835C27">
        <w:rPr>
          <w:rStyle w:val="FontStyle187"/>
          <w:sz w:val="28"/>
          <w:szCs w:val="28"/>
          <w:lang w:val="ru-RU" w:eastAsia="ru-RU"/>
        </w:rPr>
        <w:t xml:space="preserve">и </w:t>
      </w:r>
      <w:r w:rsidRPr="00835C27">
        <w:rPr>
          <w:rStyle w:val="FontStyle233"/>
          <w:sz w:val="28"/>
          <w:szCs w:val="28"/>
          <w:lang w:val="en-US" w:eastAsia="ru-RU"/>
        </w:rPr>
        <w:t>y</w:t>
      </w:r>
      <w:r w:rsidRPr="00835C27">
        <w:rPr>
          <w:rStyle w:val="FontStyle233"/>
          <w:sz w:val="28"/>
          <w:szCs w:val="28"/>
          <w:lang w:val="ru-RU" w:eastAsia="ru-RU"/>
        </w:rPr>
        <w:t>:</w:t>
      </w:r>
    </w:p>
    <w:p w:rsidR="006012F6" w:rsidRPr="00835C27" w:rsidRDefault="006012F6" w:rsidP="006012F6">
      <w:pPr>
        <w:pStyle w:val="Style16"/>
        <w:widowControl/>
        <w:tabs>
          <w:tab w:val="right" w:pos="9355"/>
        </w:tabs>
        <w:spacing w:line="360" w:lineRule="auto"/>
        <w:ind w:left="2835" w:firstLine="510"/>
        <w:rPr>
          <w:position w:val="-24"/>
          <w:sz w:val="28"/>
          <w:szCs w:val="28"/>
          <w:lang w:val="ru-RU"/>
        </w:rPr>
      </w:pPr>
      <w:r w:rsidRPr="00835C27">
        <w:rPr>
          <w:position w:val="-30"/>
          <w:sz w:val="28"/>
          <w:szCs w:val="28"/>
        </w:rPr>
        <w:object w:dxaOrig="3200" w:dyaOrig="720">
          <v:shape id="_x0000_i1257" type="#_x0000_t75" style="width:160.5pt;height:36pt" o:ole="">
            <v:imagedata r:id="rId613" o:title=""/>
          </v:shape>
          <o:OLEObject Type="Embed" ProgID="Equation.3" ShapeID="_x0000_i1257" DrawAspect="Content" ObjectID="_1604214678" r:id="rId614"/>
        </w:object>
      </w:r>
      <w:r w:rsidRPr="00835C27">
        <w:rPr>
          <w:position w:val="-24"/>
          <w:sz w:val="28"/>
          <w:szCs w:val="28"/>
          <w:lang w:val="ru-RU"/>
        </w:rPr>
        <w:tab/>
        <w:t>(</w:t>
      </w:r>
      <w:r w:rsidR="002050C4">
        <w:rPr>
          <w:position w:val="-24"/>
          <w:sz w:val="28"/>
          <w:szCs w:val="28"/>
          <w:lang w:val="ru-RU"/>
        </w:rPr>
        <w:t>6.69</w:t>
      </w:r>
      <w:r w:rsidRPr="00835C27">
        <w:rPr>
          <w:position w:val="-24"/>
          <w:sz w:val="28"/>
          <w:szCs w:val="28"/>
          <w:lang w:val="ru-RU"/>
        </w:rPr>
        <w:t>)</w:t>
      </w:r>
    </w:p>
    <w:p w:rsidR="006012F6" w:rsidRPr="00835C27" w:rsidRDefault="006012F6" w:rsidP="005C44A4">
      <w:pPr>
        <w:pStyle w:val="Style16"/>
        <w:widowControl/>
        <w:spacing w:line="360" w:lineRule="auto"/>
        <w:ind w:firstLine="0"/>
        <w:rPr>
          <w:rStyle w:val="FontStyle187"/>
          <w:sz w:val="28"/>
          <w:szCs w:val="28"/>
          <w:lang w:val="ru-RU" w:eastAsia="ru-RU"/>
        </w:rPr>
      </w:pPr>
      <w:r w:rsidRPr="00835C27">
        <w:rPr>
          <w:rStyle w:val="FontStyle187"/>
          <w:sz w:val="28"/>
          <w:szCs w:val="28"/>
          <w:lang w:val="ru-RU" w:eastAsia="ru-RU"/>
        </w:rPr>
        <w:t xml:space="preserve">где </w:t>
      </w:r>
      <w:r w:rsidRPr="00835C27">
        <w:rPr>
          <w:rStyle w:val="FontStyle187"/>
          <w:i/>
          <w:sz w:val="28"/>
          <w:szCs w:val="28"/>
          <w:lang w:val="en-US" w:eastAsia="ru-RU"/>
        </w:rPr>
        <w:t>A</w:t>
      </w:r>
      <w:r w:rsidRPr="00835C27">
        <w:rPr>
          <w:rStyle w:val="FontStyle187"/>
          <w:i/>
          <w:sz w:val="28"/>
          <w:szCs w:val="28"/>
          <w:lang w:val="ru-RU" w:eastAsia="ru-RU"/>
        </w:rPr>
        <w:t xml:space="preserve">, </w:t>
      </w:r>
      <w:r w:rsidRPr="00835C27">
        <w:rPr>
          <w:rStyle w:val="FontStyle187"/>
          <w:i/>
          <w:sz w:val="28"/>
          <w:szCs w:val="28"/>
          <w:lang w:val="en-US" w:eastAsia="ru-RU"/>
        </w:rPr>
        <w:t>B</w:t>
      </w:r>
      <w:r w:rsidRPr="00835C27">
        <w:rPr>
          <w:rStyle w:val="FontStyle187"/>
          <w:i/>
          <w:sz w:val="28"/>
          <w:szCs w:val="28"/>
          <w:lang w:val="ru-RU" w:eastAsia="ru-RU"/>
        </w:rPr>
        <w:t>,</w:t>
      </w:r>
      <w:r w:rsidRPr="00835C27">
        <w:rPr>
          <w:rStyle w:val="FontStyle187"/>
          <w:sz w:val="28"/>
          <w:szCs w:val="28"/>
          <w:lang w:val="ru-RU" w:eastAsia="ru-RU"/>
        </w:rPr>
        <w:t xml:space="preserve"> </w:t>
      </w:r>
      <w:r w:rsidRPr="00835C27">
        <w:rPr>
          <w:rStyle w:val="FontStyle233"/>
          <w:sz w:val="28"/>
          <w:szCs w:val="28"/>
          <w:lang w:val="ru-RU" w:eastAsia="ru-RU"/>
        </w:rPr>
        <w:t xml:space="preserve">С </w:t>
      </w:r>
      <w:r w:rsidRPr="00835C27">
        <w:rPr>
          <w:rStyle w:val="FontStyle187"/>
          <w:sz w:val="28"/>
          <w:szCs w:val="28"/>
          <w:lang w:val="ru-RU" w:eastAsia="ru-RU"/>
        </w:rPr>
        <w:t xml:space="preserve">и </w:t>
      </w:r>
      <w:r w:rsidRPr="00835C27">
        <w:rPr>
          <w:rStyle w:val="FontStyle233"/>
          <w:sz w:val="28"/>
          <w:szCs w:val="28"/>
          <w:lang w:val="en-US" w:eastAsia="ru-RU"/>
        </w:rPr>
        <w:t>D</w:t>
      </w:r>
      <w:r w:rsidRPr="00835C27">
        <w:rPr>
          <w:rStyle w:val="FontStyle233"/>
          <w:sz w:val="28"/>
          <w:szCs w:val="28"/>
          <w:lang w:val="ru-RU" w:eastAsia="ru-RU"/>
        </w:rPr>
        <w:t> </w:t>
      </w:r>
      <w:r w:rsidRPr="00835C27">
        <w:rPr>
          <w:rStyle w:val="FontStyle233"/>
          <w:sz w:val="28"/>
          <w:szCs w:val="28"/>
          <w:lang w:val="ru-RU" w:eastAsia="ru-RU"/>
        </w:rPr>
        <w:noBreakHyphen/>
        <w:t> </w:t>
      </w:r>
      <w:r w:rsidRPr="00835C27">
        <w:rPr>
          <w:rStyle w:val="FontStyle187"/>
          <w:sz w:val="28"/>
          <w:szCs w:val="28"/>
          <w:lang w:val="ru-RU" w:eastAsia="ru-RU"/>
        </w:rPr>
        <w:t xml:space="preserve"> некоторые функции, зависящие в общем случае от </w:t>
      </w:r>
      <w:r w:rsidRPr="00835C27">
        <w:rPr>
          <w:rStyle w:val="FontStyle187"/>
          <w:i/>
          <w:sz w:val="28"/>
          <w:szCs w:val="28"/>
          <w:lang w:val="ru-RU" w:eastAsia="ru-RU"/>
        </w:rPr>
        <w:t xml:space="preserve">х, у, </w:t>
      </w:r>
      <w:r w:rsidRPr="00835C27">
        <w:rPr>
          <w:rStyle w:val="FontStyle187"/>
          <w:i/>
          <w:sz w:val="28"/>
          <w:szCs w:val="28"/>
          <w:lang w:val="en-US" w:eastAsia="ru-RU"/>
        </w:rPr>
        <w:t>u</w:t>
      </w:r>
      <w:r w:rsidRPr="00835C27">
        <w:rPr>
          <w:rStyle w:val="FontStyle187"/>
          <w:sz w:val="28"/>
          <w:szCs w:val="28"/>
          <w:lang w:val="ru-RU" w:eastAsia="ru-RU"/>
        </w:rPr>
        <w:t xml:space="preserve">, </w:t>
      </w:r>
      <w:r w:rsidRPr="00835C27">
        <w:rPr>
          <w:rStyle w:val="FontStyle231"/>
          <w:sz w:val="28"/>
          <w:szCs w:val="28"/>
          <w:lang w:val="ru-RU" w:eastAsia="ru-RU"/>
        </w:rPr>
        <w:t>д</w:t>
      </w:r>
      <w:r w:rsidRPr="00835C27">
        <w:rPr>
          <w:rStyle w:val="FontStyle233"/>
          <w:spacing w:val="30"/>
          <w:sz w:val="28"/>
          <w:szCs w:val="28"/>
          <w:lang w:val="ru-RU" w:eastAsia="ru-RU"/>
        </w:rPr>
        <w:t>и</w:t>
      </w:r>
      <w:r w:rsidRPr="00835C27">
        <w:rPr>
          <w:rStyle w:val="FontStyle231"/>
          <w:sz w:val="28"/>
          <w:szCs w:val="28"/>
          <w:lang w:val="ru-RU" w:eastAsia="ru-RU"/>
        </w:rPr>
        <w:t>/д</w:t>
      </w:r>
      <w:r w:rsidRPr="00835C27">
        <w:rPr>
          <w:rStyle w:val="FontStyle233"/>
          <w:spacing w:val="30"/>
          <w:sz w:val="28"/>
          <w:szCs w:val="28"/>
          <w:lang w:val="ru-RU" w:eastAsia="ru-RU"/>
        </w:rPr>
        <w:t>х</w:t>
      </w:r>
      <w:r w:rsidRPr="00835C27">
        <w:rPr>
          <w:rStyle w:val="FontStyle233"/>
          <w:sz w:val="28"/>
          <w:szCs w:val="28"/>
          <w:lang w:val="ru-RU" w:eastAsia="ru-RU"/>
        </w:rPr>
        <w:t xml:space="preserve"> </w:t>
      </w:r>
      <w:r w:rsidRPr="00835C27">
        <w:rPr>
          <w:rStyle w:val="FontStyle187"/>
          <w:sz w:val="28"/>
          <w:szCs w:val="28"/>
          <w:lang w:val="ru-RU" w:eastAsia="ru-RU"/>
        </w:rPr>
        <w:t xml:space="preserve">и </w:t>
      </w:r>
      <w:r w:rsidRPr="00835C27">
        <w:rPr>
          <w:rStyle w:val="FontStyle231"/>
          <w:sz w:val="28"/>
          <w:szCs w:val="28"/>
          <w:lang w:val="ru-RU" w:eastAsia="ru-RU"/>
        </w:rPr>
        <w:t>д</w:t>
      </w:r>
      <w:r w:rsidRPr="00835C27">
        <w:rPr>
          <w:rStyle w:val="FontStyle233"/>
          <w:spacing w:val="30"/>
          <w:sz w:val="28"/>
          <w:szCs w:val="28"/>
          <w:lang w:val="ru-RU" w:eastAsia="ru-RU"/>
        </w:rPr>
        <w:t>и</w:t>
      </w:r>
      <w:r w:rsidRPr="00835C27">
        <w:rPr>
          <w:rStyle w:val="FontStyle231"/>
          <w:sz w:val="28"/>
          <w:szCs w:val="28"/>
          <w:lang w:val="ru-RU" w:eastAsia="ru-RU"/>
        </w:rPr>
        <w:t>/д</w:t>
      </w:r>
      <w:r w:rsidRPr="00835C27">
        <w:rPr>
          <w:rStyle w:val="FontStyle233"/>
          <w:spacing w:val="30"/>
          <w:sz w:val="28"/>
          <w:szCs w:val="28"/>
          <w:lang w:val="ru-RU" w:eastAsia="ru-RU"/>
        </w:rPr>
        <w:t>у,</w:t>
      </w:r>
      <w:r w:rsidRPr="00835C27">
        <w:rPr>
          <w:rStyle w:val="FontStyle233"/>
          <w:sz w:val="28"/>
          <w:szCs w:val="28"/>
          <w:lang w:val="ru-RU" w:eastAsia="ru-RU"/>
        </w:rPr>
        <w:t xml:space="preserve"> </w:t>
      </w:r>
      <w:r w:rsidRPr="00835C27">
        <w:rPr>
          <w:rStyle w:val="FontStyle187"/>
          <w:sz w:val="28"/>
          <w:szCs w:val="28"/>
          <w:lang w:val="ru-RU" w:eastAsia="ru-RU"/>
        </w:rPr>
        <w:t xml:space="preserve">причем </w:t>
      </w:r>
      <w:r w:rsidRPr="00835C27">
        <w:rPr>
          <w:rStyle w:val="FontStyle187"/>
          <w:i/>
          <w:spacing w:val="30"/>
          <w:sz w:val="28"/>
          <w:szCs w:val="28"/>
          <w:lang w:val="en-US" w:eastAsia="ru-RU"/>
        </w:rPr>
        <w:t>A</w:t>
      </w:r>
      <w:r w:rsidRPr="00835C27">
        <w:rPr>
          <w:rStyle w:val="FontStyle187"/>
          <w:spacing w:val="30"/>
          <w:sz w:val="28"/>
          <w:szCs w:val="28"/>
          <w:lang w:val="ru-RU" w:eastAsia="ru-RU"/>
        </w:rPr>
        <w:t>,</w:t>
      </w:r>
      <w:r w:rsidRPr="00835C27">
        <w:rPr>
          <w:rStyle w:val="FontStyle187"/>
          <w:sz w:val="28"/>
          <w:szCs w:val="28"/>
          <w:lang w:val="ru-RU" w:eastAsia="ru-RU"/>
        </w:rPr>
        <w:t xml:space="preserve"> </w:t>
      </w:r>
      <w:r w:rsidRPr="00835C27">
        <w:rPr>
          <w:rStyle w:val="FontStyle233"/>
          <w:spacing w:val="30"/>
          <w:sz w:val="28"/>
          <w:szCs w:val="28"/>
          <w:lang w:val="en-US" w:eastAsia="ru-RU"/>
        </w:rPr>
        <w:t>B</w:t>
      </w:r>
      <w:r w:rsidRPr="00835C27">
        <w:rPr>
          <w:rStyle w:val="FontStyle233"/>
          <w:sz w:val="28"/>
          <w:szCs w:val="28"/>
          <w:lang w:val="ru-RU" w:eastAsia="ru-RU"/>
        </w:rPr>
        <w:t xml:space="preserve"> </w:t>
      </w:r>
      <w:r w:rsidRPr="00835C27">
        <w:rPr>
          <w:rStyle w:val="FontStyle187"/>
          <w:sz w:val="28"/>
          <w:szCs w:val="28"/>
          <w:lang w:val="ru-RU" w:eastAsia="ru-RU"/>
        </w:rPr>
        <w:t xml:space="preserve">и </w:t>
      </w:r>
      <w:r w:rsidRPr="00835C27">
        <w:rPr>
          <w:rStyle w:val="FontStyle233"/>
          <w:spacing w:val="30"/>
          <w:sz w:val="28"/>
          <w:szCs w:val="28"/>
          <w:lang w:val="ru-RU" w:eastAsia="ru-RU"/>
        </w:rPr>
        <w:t>С</w:t>
      </w:r>
      <w:r w:rsidRPr="00835C27">
        <w:rPr>
          <w:rStyle w:val="FontStyle233"/>
          <w:sz w:val="28"/>
          <w:szCs w:val="28"/>
          <w:lang w:val="ru-RU" w:eastAsia="ru-RU"/>
        </w:rPr>
        <w:t xml:space="preserve"> </w:t>
      </w:r>
      <w:r w:rsidRPr="00835C27">
        <w:rPr>
          <w:rStyle w:val="FontStyle187"/>
          <w:sz w:val="28"/>
          <w:szCs w:val="28"/>
          <w:lang w:val="ru-RU" w:eastAsia="ru-RU"/>
        </w:rPr>
        <w:t>одновременно не обращаются в ноль. Ди</w:t>
      </w:r>
      <w:r w:rsidRPr="00835C27">
        <w:rPr>
          <w:rStyle w:val="FontStyle187"/>
          <w:sz w:val="28"/>
          <w:szCs w:val="28"/>
          <w:lang w:val="ru-RU" w:eastAsia="ru-RU"/>
        </w:rPr>
        <w:t>ф</w:t>
      </w:r>
      <w:r w:rsidRPr="00835C27">
        <w:rPr>
          <w:rStyle w:val="FontStyle187"/>
          <w:sz w:val="28"/>
          <w:szCs w:val="28"/>
          <w:lang w:val="ru-RU" w:eastAsia="ru-RU"/>
        </w:rPr>
        <w:t>фе</w:t>
      </w:r>
      <w:r w:rsidRPr="00835C27">
        <w:rPr>
          <w:rStyle w:val="FontStyle187"/>
          <w:sz w:val="28"/>
          <w:szCs w:val="28"/>
          <w:lang w:val="ru-RU" w:eastAsia="ru-RU"/>
        </w:rPr>
        <w:softHyphen/>
        <w:t>ренциальные уравнения, описывающие физические поля, могут быть нели</w:t>
      </w:r>
      <w:r w:rsidRPr="00835C27">
        <w:rPr>
          <w:rStyle w:val="FontStyle187"/>
          <w:sz w:val="28"/>
          <w:szCs w:val="28"/>
          <w:lang w:val="ru-RU" w:eastAsia="ru-RU"/>
        </w:rPr>
        <w:softHyphen/>
        <w:t>нейными. Однако на практике многие задачи рассматриваются в линейном приближении, когда уравнение с частными производными линейно относи</w:t>
      </w:r>
      <w:r w:rsidRPr="00835C27">
        <w:rPr>
          <w:rStyle w:val="FontStyle187"/>
          <w:sz w:val="28"/>
          <w:szCs w:val="28"/>
          <w:lang w:val="ru-RU" w:eastAsia="ru-RU"/>
        </w:rPr>
        <w:softHyphen/>
        <w:t xml:space="preserve">тельно неизвестной функции </w:t>
      </w:r>
      <w:r w:rsidRPr="00835C27">
        <w:rPr>
          <w:rStyle w:val="FontStyle233"/>
          <w:sz w:val="28"/>
          <w:szCs w:val="28"/>
          <w:lang w:val="ru-RU" w:eastAsia="ru-RU"/>
        </w:rPr>
        <w:t xml:space="preserve">и </w:t>
      </w:r>
      <w:r w:rsidRPr="00835C27">
        <w:rPr>
          <w:rStyle w:val="FontStyle187"/>
          <w:sz w:val="28"/>
          <w:szCs w:val="28"/>
          <w:lang w:val="ru-RU" w:eastAsia="ru-RU"/>
        </w:rPr>
        <w:t>и ее частных произво</w:t>
      </w:r>
      <w:r w:rsidRPr="00835C27">
        <w:rPr>
          <w:rStyle w:val="FontStyle187"/>
          <w:sz w:val="28"/>
          <w:szCs w:val="28"/>
          <w:lang w:val="ru-RU" w:eastAsia="ru-RU"/>
        </w:rPr>
        <w:t>д</w:t>
      </w:r>
      <w:r w:rsidRPr="00835C27">
        <w:rPr>
          <w:rStyle w:val="FontStyle187"/>
          <w:sz w:val="28"/>
          <w:szCs w:val="28"/>
          <w:lang w:val="ru-RU" w:eastAsia="ru-RU"/>
        </w:rPr>
        <w:t>ных.</w:t>
      </w:r>
    </w:p>
    <w:p w:rsidR="006012F6" w:rsidRPr="00835C27" w:rsidRDefault="006012F6" w:rsidP="006012F6">
      <w:pPr>
        <w:pStyle w:val="Style16"/>
        <w:widowControl/>
        <w:spacing w:line="360" w:lineRule="auto"/>
        <w:ind w:firstLine="510"/>
        <w:rPr>
          <w:rStyle w:val="FontStyle187"/>
          <w:sz w:val="28"/>
          <w:szCs w:val="28"/>
          <w:lang w:val="ru-RU" w:eastAsia="ru-RU"/>
        </w:rPr>
      </w:pPr>
      <w:r w:rsidRPr="00835C27">
        <w:rPr>
          <w:rStyle w:val="FontStyle187"/>
          <w:sz w:val="28"/>
          <w:szCs w:val="28"/>
          <w:lang w:val="ru-RU" w:eastAsia="ru-RU"/>
        </w:rPr>
        <w:t>На основании того, что уравнению (</w:t>
      </w:r>
      <w:r w:rsidR="002050C4">
        <w:rPr>
          <w:rStyle w:val="FontStyle187"/>
          <w:sz w:val="28"/>
          <w:szCs w:val="28"/>
          <w:lang w:val="ru-RU" w:eastAsia="ru-RU"/>
        </w:rPr>
        <w:t>6.69</w:t>
      </w:r>
      <w:r w:rsidRPr="00835C27">
        <w:rPr>
          <w:rStyle w:val="FontStyle187"/>
          <w:sz w:val="28"/>
          <w:szCs w:val="28"/>
          <w:lang w:val="ru-RU" w:eastAsia="ru-RU"/>
        </w:rPr>
        <w:t>) можно поставить в соотве</w:t>
      </w:r>
      <w:r w:rsidRPr="00835C27">
        <w:rPr>
          <w:rStyle w:val="FontStyle187"/>
          <w:sz w:val="28"/>
          <w:szCs w:val="28"/>
          <w:lang w:val="ru-RU" w:eastAsia="ru-RU"/>
        </w:rPr>
        <w:t>т</w:t>
      </w:r>
      <w:r w:rsidRPr="00835C27">
        <w:rPr>
          <w:rStyle w:val="FontStyle187"/>
          <w:sz w:val="28"/>
          <w:szCs w:val="28"/>
          <w:lang w:val="ru-RU" w:eastAsia="ru-RU"/>
        </w:rPr>
        <w:t xml:space="preserve">ствие квадратичную форму </w:t>
      </w:r>
      <w:r w:rsidRPr="00835C27">
        <w:rPr>
          <w:position w:val="-10"/>
          <w:sz w:val="28"/>
          <w:szCs w:val="28"/>
        </w:rPr>
        <w:object w:dxaOrig="2439" w:dyaOrig="360">
          <v:shape id="_x0000_i1258" type="#_x0000_t75" style="width:122.25pt;height:18pt" o:ole="">
            <v:imagedata r:id="rId615" o:title=""/>
          </v:shape>
          <o:OLEObject Type="Embed" ProgID="Equation.3" ShapeID="_x0000_i1258" DrawAspect="Content" ObjectID="_1604214679" r:id="rId616"/>
        </w:object>
      </w:r>
      <w:r w:rsidRPr="00835C27">
        <w:rPr>
          <w:rStyle w:val="FontStyle187"/>
          <w:sz w:val="28"/>
          <w:szCs w:val="28"/>
          <w:lang w:val="ru-RU" w:eastAsia="ru-RU"/>
        </w:rPr>
        <w:t>, по математической природе различают следующие типы квазилинейных уравнений:</w:t>
      </w:r>
    </w:p>
    <w:p w:rsidR="006012F6" w:rsidRPr="00835C27" w:rsidRDefault="006012F6" w:rsidP="00C17FF3">
      <w:pPr>
        <w:pStyle w:val="Style151"/>
        <w:widowControl/>
        <w:numPr>
          <w:ilvl w:val="0"/>
          <w:numId w:val="64"/>
        </w:numPr>
        <w:tabs>
          <w:tab w:val="left" w:pos="989"/>
        </w:tabs>
        <w:spacing w:line="360" w:lineRule="auto"/>
        <w:ind w:firstLine="510"/>
        <w:rPr>
          <w:rStyle w:val="FontStyle187"/>
          <w:sz w:val="28"/>
          <w:szCs w:val="28"/>
          <w:lang w:val="ru-RU" w:eastAsia="ru-RU"/>
        </w:rPr>
      </w:pPr>
      <w:r w:rsidRPr="00835C27">
        <w:rPr>
          <w:rStyle w:val="FontStyle233"/>
          <w:sz w:val="28"/>
          <w:szCs w:val="28"/>
          <w:lang w:val="ru-RU" w:eastAsia="ru-RU"/>
        </w:rPr>
        <w:t xml:space="preserve">гиперболический, </w:t>
      </w:r>
      <w:r w:rsidRPr="00835C27">
        <w:rPr>
          <w:rStyle w:val="FontStyle187"/>
          <w:sz w:val="28"/>
          <w:szCs w:val="28"/>
          <w:lang w:val="ru-RU" w:eastAsia="ru-RU"/>
        </w:rPr>
        <w:t xml:space="preserve">если </w:t>
      </w:r>
      <w:r w:rsidRPr="00835C27">
        <w:rPr>
          <w:rStyle w:val="FontStyle233"/>
          <w:sz w:val="28"/>
          <w:szCs w:val="28"/>
          <w:lang w:val="en-US" w:eastAsia="ru-RU"/>
        </w:rPr>
        <w:t>B</w:t>
      </w:r>
      <w:r w:rsidRPr="00835C27">
        <w:rPr>
          <w:rStyle w:val="FontStyle233"/>
          <w:sz w:val="28"/>
          <w:szCs w:val="28"/>
          <w:vertAlign w:val="superscript"/>
          <w:lang w:val="ru-RU" w:eastAsia="ru-RU"/>
        </w:rPr>
        <w:t>2</w:t>
      </w:r>
      <w:r w:rsidRPr="00835C27">
        <w:rPr>
          <w:rStyle w:val="FontStyle233"/>
          <w:sz w:val="28"/>
          <w:szCs w:val="28"/>
          <w:lang w:val="ru-RU" w:eastAsia="ru-RU"/>
        </w:rPr>
        <w:t> </w:t>
      </w:r>
      <w:r w:rsidRPr="00835C27">
        <w:rPr>
          <w:rStyle w:val="FontStyle233"/>
          <w:sz w:val="28"/>
          <w:szCs w:val="28"/>
          <w:lang w:val="ru-RU" w:eastAsia="ru-RU"/>
        </w:rPr>
        <w:noBreakHyphen/>
        <w:t> </w:t>
      </w:r>
      <w:r w:rsidRPr="00835C27">
        <w:rPr>
          <w:rStyle w:val="FontStyle231"/>
          <w:sz w:val="28"/>
          <w:szCs w:val="28"/>
          <w:lang w:val="ru-RU" w:eastAsia="ru-RU"/>
        </w:rPr>
        <w:t xml:space="preserve"> </w:t>
      </w:r>
      <w:r w:rsidRPr="00835C27">
        <w:rPr>
          <w:rStyle w:val="FontStyle187"/>
          <w:sz w:val="28"/>
          <w:szCs w:val="28"/>
          <w:lang w:val="ru-RU" w:eastAsia="ru-RU"/>
        </w:rPr>
        <w:t>4</w:t>
      </w:r>
      <w:r w:rsidRPr="00835C27">
        <w:rPr>
          <w:rStyle w:val="FontStyle233"/>
          <w:sz w:val="28"/>
          <w:szCs w:val="28"/>
          <w:lang w:val="en-US" w:eastAsia="ru-RU"/>
        </w:rPr>
        <w:t>AC</w:t>
      </w:r>
      <w:r w:rsidRPr="00835C27">
        <w:rPr>
          <w:rStyle w:val="FontStyle187"/>
          <w:sz w:val="28"/>
          <w:szCs w:val="28"/>
          <w:lang w:val="ru-RU" w:eastAsia="ru-RU"/>
        </w:rPr>
        <w:t>&gt;0 </w:t>
      </w:r>
      <w:r w:rsidRPr="00835C27">
        <w:rPr>
          <w:rStyle w:val="FontStyle187"/>
          <w:sz w:val="28"/>
          <w:szCs w:val="28"/>
          <w:lang w:val="ru-RU" w:eastAsia="ru-RU"/>
        </w:rPr>
        <w:noBreakHyphen/>
        <w:t> его аналогом является волно</w:t>
      </w:r>
      <w:r w:rsidRPr="00835C27">
        <w:rPr>
          <w:rStyle w:val="FontStyle187"/>
          <w:sz w:val="28"/>
          <w:szCs w:val="28"/>
          <w:lang w:val="ru-RU" w:eastAsia="ru-RU"/>
        </w:rPr>
        <w:softHyphen/>
        <w:t>вое уравнение (</w:t>
      </w:r>
      <w:r w:rsidR="002050C4">
        <w:rPr>
          <w:rStyle w:val="FontStyle187"/>
          <w:sz w:val="28"/>
          <w:szCs w:val="28"/>
          <w:lang w:val="ru-RU" w:eastAsia="ru-RU"/>
        </w:rPr>
        <w:t>6.65</w:t>
      </w:r>
      <w:r w:rsidRPr="00835C27">
        <w:rPr>
          <w:rStyle w:val="FontStyle187"/>
          <w:sz w:val="28"/>
          <w:szCs w:val="28"/>
          <w:lang w:val="ru-RU" w:eastAsia="ru-RU"/>
        </w:rPr>
        <w:t>);</w:t>
      </w:r>
    </w:p>
    <w:p w:rsidR="006012F6" w:rsidRPr="00835C27" w:rsidRDefault="006012F6" w:rsidP="00C17FF3">
      <w:pPr>
        <w:pStyle w:val="Style151"/>
        <w:widowControl/>
        <w:numPr>
          <w:ilvl w:val="0"/>
          <w:numId w:val="64"/>
        </w:numPr>
        <w:tabs>
          <w:tab w:val="left" w:pos="989"/>
        </w:tabs>
        <w:spacing w:line="360" w:lineRule="auto"/>
        <w:ind w:firstLine="510"/>
        <w:rPr>
          <w:rStyle w:val="FontStyle187"/>
          <w:sz w:val="28"/>
          <w:szCs w:val="28"/>
          <w:lang w:val="ru-RU" w:eastAsia="ru-RU"/>
        </w:rPr>
      </w:pPr>
      <w:r w:rsidRPr="00835C27">
        <w:rPr>
          <w:rStyle w:val="FontStyle233"/>
          <w:sz w:val="28"/>
          <w:szCs w:val="28"/>
          <w:lang w:val="ru-RU" w:eastAsia="ru-RU"/>
        </w:rPr>
        <w:t xml:space="preserve">параболический, </w:t>
      </w:r>
      <w:r w:rsidRPr="00835C27">
        <w:rPr>
          <w:rStyle w:val="FontStyle187"/>
          <w:sz w:val="28"/>
          <w:szCs w:val="28"/>
          <w:lang w:val="ru-RU" w:eastAsia="ru-RU"/>
        </w:rPr>
        <w:t xml:space="preserve">если </w:t>
      </w:r>
      <w:r w:rsidRPr="00835C27">
        <w:rPr>
          <w:rStyle w:val="FontStyle233"/>
          <w:sz w:val="28"/>
          <w:szCs w:val="28"/>
          <w:lang w:val="en-US" w:eastAsia="ru-RU"/>
        </w:rPr>
        <w:t>B</w:t>
      </w:r>
      <w:r w:rsidRPr="00835C27">
        <w:rPr>
          <w:rStyle w:val="FontStyle233"/>
          <w:sz w:val="28"/>
          <w:szCs w:val="28"/>
          <w:vertAlign w:val="superscript"/>
          <w:lang w:val="ru-RU" w:eastAsia="ru-RU"/>
        </w:rPr>
        <w:t>2</w:t>
      </w:r>
      <w:r w:rsidRPr="00835C27">
        <w:rPr>
          <w:rStyle w:val="FontStyle233"/>
          <w:sz w:val="28"/>
          <w:szCs w:val="28"/>
          <w:lang w:val="ru-RU" w:eastAsia="ru-RU"/>
        </w:rPr>
        <w:t> </w:t>
      </w:r>
      <w:r w:rsidRPr="00835C27">
        <w:rPr>
          <w:rStyle w:val="FontStyle233"/>
          <w:sz w:val="28"/>
          <w:szCs w:val="28"/>
          <w:lang w:val="ru-RU" w:eastAsia="ru-RU"/>
        </w:rPr>
        <w:noBreakHyphen/>
        <w:t> </w:t>
      </w:r>
      <w:r w:rsidRPr="00835C27">
        <w:rPr>
          <w:rStyle w:val="FontStyle231"/>
          <w:sz w:val="28"/>
          <w:szCs w:val="28"/>
          <w:lang w:val="ru-RU" w:eastAsia="ru-RU"/>
        </w:rPr>
        <w:t xml:space="preserve"> </w:t>
      </w:r>
      <w:r w:rsidRPr="00835C27">
        <w:rPr>
          <w:rStyle w:val="FontStyle187"/>
          <w:sz w:val="28"/>
          <w:szCs w:val="28"/>
          <w:lang w:val="ru-RU" w:eastAsia="ru-RU"/>
        </w:rPr>
        <w:t>4</w:t>
      </w:r>
      <w:r w:rsidRPr="00835C27">
        <w:rPr>
          <w:rStyle w:val="FontStyle233"/>
          <w:sz w:val="28"/>
          <w:szCs w:val="28"/>
          <w:lang w:val="en-US" w:eastAsia="ru-RU"/>
        </w:rPr>
        <w:t>AC</w:t>
      </w:r>
      <w:r w:rsidRPr="00835C27">
        <w:rPr>
          <w:rStyle w:val="FontStyle187"/>
          <w:sz w:val="28"/>
          <w:szCs w:val="28"/>
          <w:lang w:val="ru-RU" w:eastAsia="ru-RU"/>
        </w:rPr>
        <w:t xml:space="preserve"> = 0 </w:t>
      </w:r>
      <w:r w:rsidRPr="00835C27">
        <w:rPr>
          <w:rStyle w:val="FontStyle187"/>
          <w:sz w:val="28"/>
          <w:szCs w:val="28"/>
          <w:lang w:val="ru-RU" w:eastAsia="ru-RU"/>
        </w:rPr>
        <w:noBreakHyphen/>
        <w:t> его аналог уравнение тепло</w:t>
      </w:r>
      <w:r w:rsidRPr="00835C27">
        <w:rPr>
          <w:rStyle w:val="FontStyle187"/>
          <w:sz w:val="28"/>
          <w:szCs w:val="28"/>
          <w:lang w:val="ru-RU" w:eastAsia="ru-RU"/>
        </w:rPr>
        <w:softHyphen/>
        <w:t>проводности (</w:t>
      </w:r>
      <w:r w:rsidR="002050C4">
        <w:rPr>
          <w:rStyle w:val="FontStyle187"/>
          <w:sz w:val="28"/>
          <w:szCs w:val="28"/>
          <w:lang w:val="ru-RU" w:eastAsia="ru-RU"/>
        </w:rPr>
        <w:t>6.66</w:t>
      </w:r>
      <w:r w:rsidRPr="00835C27">
        <w:rPr>
          <w:rStyle w:val="FontStyle187"/>
          <w:sz w:val="28"/>
          <w:szCs w:val="28"/>
          <w:lang w:val="ru-RU" w:eastAsia="ru-RU"/>
        </w:rPr>
        <w:t>);</w:t>
      </w:r>
    </w:p>
    <w:p w:rsidR="006012F6" w:rsidRPr="00835C27" w:rsidRDefault="006012F6" w:rsidP="00C17FF3">
      <w:pPr>
        <w:pStyle w:val="Style151"/>
        <w:widowControl/>
        <w:numPr>
          <w:ilvl w:val="0"/>
          <w:numId w:val="64"/>
        </w:numPr>
        <w:tabs>
          <w:tab w:val="left" w:pos="989"/>
        </w:tabs>
        <w:spacing w:line="360" w:lineRule="auto"/>
        <w:ind w:firstLine="510"/>
        <w:rPr>
          <w:rStyle w:val="FontStyle187"/>
          <w:sz w:val="28"/>
          <w:szCs w:val="28"/>
          <w:lang w:val="ru-RU" w:eastAsia="ru-RU"/>
        </w:rPr>
      </w:pPr>
      <w:r w:rsidRPr="00835C27">
        <w:rPr>
          <w:rStyle w:val="FontStyle233"/>
          <w:sz w:val="28"/>
          <w:szCs w:val="28"/>
          <w:lang w:val="ru-RU" w:eastAsia="ru-RU"/>
        </w:rPr>
        <w:t xml:space="preserve">эллиптический, </w:t>
      </w:r>
      <w:r w:rsidRPr="00835C27">
        <w:rPr>
          <w:rStyle w:val="FontStyle187"/>
          <w:sz w:val="28"/>
          <w:szCs w:val="28"/>
          <w:lang w:val="ru-RU" w:eastAsia="ru-RU"/>
        </w:rPr>
        <w:t xml:space="preserve">если </w:t>
      </w:r>
      <w:r w:rsidRPr="00835C27">
        <w:rPr>
          <w:rStyle w:val="FontStyle233"/>
          <w:sz w:val="28"/>
          <w:szCs w:val="28"/>
          <w:lang w:val="en-US" w:eastAsia="ru-RU"/>
        </w:rPr>
        <w:t>B</w:t>
      </w:r>
      <w:r w:rsidRPr="00835C27">
        <w:rPr>
          <w:rStyle w:val="FontStyle233"/>
          <w:sz w:val="28"/>
          <w:szCs w:val="28"/>
          <w:vertAlign w:val="superscript"/>
          <w:lang w:val="ru-RU" w:eastAsia="ru-RU"/>
        </w:rPr>
        <w:t>2</w:t>
      </w:r>
      <w:r w:rsidRPr="00835C27">
        <w:rPr>
          <w:rStyle w:val="FontStyle233"/>
          <w:sz w:val="28"/>
          <w:szCs w:val="28"/>
          <w:lang w:val="ru-RU" w:eastAsia="ru-RU"/>
        </w:rPr>
        <w:t> </w:t>
      </w:r>
      <w:r w:rsidRPr="00835C27">
        <w:rPr>
          <w:rStyle w:val="FontStyle233"/>
          <w:sz w:val="28"/>
          <w:szCs w:val="28"/>
          <w:lang w:val="ru-RU" w:eastAsia="ru-RU"/>
        </w:rPr>
        <w:noBreakHyphen/>
        <w:t> </w:t>
      </w:r>
      <w:r w:rsidRPr="00835C27">
        <w:rPr>
          <w:rStyle w:val="FontStyle231"/>
          <w:sz w:val="28"/>
          <w:szCs w:val="28"/>
          <w:lang w:val="ru-RU" w:eastAsia="ru-RU"/>
        </w:rPr>
        <w:t xml:space="preserve"> </w:t>
      </w:r>
      <w:r w:rsidRPr="00835C27">
        <w:rPr>
          <w:rStyle w:val="FontStyle187"/>
          <w:sz w:val="28"/>
          <w:szCs w:val="28"/>
          <w:lang w:val="ru-RU" w:eastAsia="ru-RU"/>
        </w:rPr>
        <w:t>4</w:t>
      </w:r>
      <w:r w:rsidRPr="00835C27">
        <w:rPr>
          <w:rStyle w:val="FontStyle233"/>
          <w:sz w:val="28"/>
          <w:szCs w:val="28"/>
          <w:lang w:val="en-US" w:eastAsia="ru-RU"/>
        </w:rPr>
        <w:t>AC</w:t>
      </w:r>
      <w:r w:rsidRPr="00835C27">
        <w:rPr>
          <w:rStyle w:val="FontStyle187"/>
          <w:sz w:val="28"/>
          <w:szCs w:val="28"/>
          <w:lang w:val="ru-RU" w:eastAsia="ru-RU"/>
        </w:rPr>
        <w:t xml:space="preserve"> &lt; 0 </w:t>
      </w:r>
      <w:r w:rsidRPr="00835C27">
        <w:rPr>
          <w:rStyle w:val="FontStyle187"/>
          <w:sz w:val="28"/>
          <w:szCs w:val="28"/>
          <w:lang w:val="ru-RU" w:eastAsia="ru-RU"/>
        </w:rPr>
        <w:noBreakHyphen/>
        <w:t>  аналог уравнение Пуассона (</w:t>
      </w:r>
      <w:r w:rsidR="006E44D3">
        <w:rPr>
          <w:rStyle w:val="FontStyle187"/>
          <w:sz w:val="28"/>
          <w:szCs w:val="28"/>
          <w:lang w:val="ru-RU" w:eastAsia="ru-RU"/>
        </w:rPr>
        <w:t>6.67</w:t>
      </w:r>
      <w:r w:rsidRPr="00835C27">
        <w:rPr>
          <w:rStyle w:val="FontStyle187"/>
          <w:sz w:val="28"/>
          <w:szCs w:val="28"/>
          <w:lang w:val="ru-RU" w:eastAsia="ru-RU"/>
        </w:rPr>
        <w:t>) или Лапласа (</w:t>
      </w:r>
      <w:r w:rsidR="006E44D3">
        <w:rPr>
          <w:rStyle w:val="FontStyle187"/>
          <w:sz w:val="28"/>
          <w:szCs w:val="28"/>
          <w:lang w:val="ru-RU" w:eastAsia="ru-RU"/>
        </w:rPr>
        <w:t>6.68</w:t>
      </w:r>
      <w:r w:rsidRPr="00835C27">
        <w:rPr>
          <w:rStyle w:val="FontStyle187"/>
          <w:sz w:val="28"/>
          <w:szCs w:val="28"/>
          <w:lang w:val="ru-RU" w:eastAsia="ru-RU"/>
        </w:rPr>
        <w:t>).</w:t>
      </w:r>
    </w:p>
    <w:p w:rsidR="006012F6" w:rsidRPr="00835C27" w:rsidRDefault="006012F6" w:rsidP="006012F6">
      <w:pPr>
        <w:pStyle w:val="Style16"/>
        <w:widowControl/>
        <w:spacing w:line="360" w:lineRule="auto"/>
        <w:ind w:firstLine="510"/>
        <w:rPr>
          <w:rStyle w:val="FontStyle233"/>
          <w:sz w:val="28"/>
          <w:szCs w:val="28"/>
          <w:lang w:val="ru-RU" w:eastAsia="ru-RU"/>
        </w:rPr>
      </w:pPr>
      <w:r w:rsidRPr="00835C27">
        <w:rPr>
          <w:rStyle w:val="FontStyle187"/>
          <w:sz w:val="28"/>
          <w:szCs w:val="28"/>
          <w:lang w:val="ru-RU" w:eastAsia="ru-RU"/>
        </w:rPr>
        <w:t>В задачах, описываемых дифференциальными уравнениями в частных производных, другой важной составляющей помимо самого уравн</w:t>
      </w:r>
      <w:r w:rsidRPr="00835C27">
        <w:rPr>
          <w:rStyle w:val="FontStyle187"/>
          <w:sz w:val="28"/>
          <w:szCs w:val="28"/>
          <w:lang w:val="ru-RU" w:eastAsia="ru-RU"/>
        </w:rPr>
        <w:t>е</w:t>
      </w:r>
      <w:r w:rsidRPr="00835C27">
        <w:rPr>
          <w:rStyle w:val="FontStyle187"/>
          <w:sz w:val="28"/>
          <w:szCs w:val="28"/>
          <w:lang w:val="ru-RU" w:eastAsia="ru-RU"/>
        </w:rPr>
        <w:t>ния явля</w:t>
      </w:r>
      <w:r w:rsidRPr="00835C27">
        <w:rPr>
          <w:rStyle w:val="FontStyle187"/>
          <w:sz w:val="28"/>
          <w:szCs w:val="28"/>
          <w:lang w:val="ru-RU" w:eastAsia="ru-RU"/>
        </w:rPr>
        <w:softHyphen/>
        <w:t xml:space="preserve">ется формулировка </w:t>
      </w:r>
      <w:r w:rsidRPr="00835C27">
        <w:rPr>
          <w:rStyle w:val="FontStyle233"/>
          <w:sz w:val="28"/>
          <w:szCs w:val="28"/>
          <w:lang w:val="ru-RU" w:eastAsia="ru-RU"/>
        </w:rPr>
        <w:t>дополнительных условий.</w:t>
      </w:r>
    </w:p>
    <w:p w:rsidR="006012F6" w:rsidRPr="00835C27" w:rsidRDefault="006012F6" w:rsidP="006012F6">
      <w:pPr>
        <w:pStyle w:val="Style16"/>
        <w:widowControl/>
        <w:spacing w:line="360" w:lineRule="auto"/>
        <w:ind w:firstLine="510"/>
        <w:rPr>
          <w:rStyle w:val="FontStyle233"/>
          <w:sz w:val="28"/>
          <w:szCs w:val="28"/>
          <w:lang w:val="ru-RU" w:eastAsia="ru-RU"/>
        </w:rPr>
      </w:pPr>
      <w:r w:rsidRPr="00835C27">
        <w:rPr>
          <w:rStyle w:val="FontStyle187"/>
          <w:sz w:val="28"/>
          <w:szCs w:val="28"/>
          <w:lang w:val="ru-RU" w:eastAsia="ru-RU"/>
        </w:rPr>
        <w:t xml:space="preserve">Для задач с уравнениями гиперболического или параболического типа, содержащих в качестве независимой переменной время </w:t>
      </w:r>
      <w:r w:rsidRPr="00835C27">
        <w:rPr>
          <w:rStyle w:val="FontStyle233"/>
          <w:sz w:val="28"/>
          <w:szCs w:val="28"/>
          <w:lang w:val="en-US" w:eastAsia="ru-RU"/>
        </w:rPr>
        <w:t>t</w:t>
      </w:r>
      <w:r w:rsidRPr="00835C27">
        <w:rPr>
          <w:rStyle w:val="FontStyle233"/>
          <w:sz w:val="28"/>
          <w:szCs w:val="28"/>
          <w:lang w:val="ru-RU" w:eastAsia="ru-RU"/>
        </w:rPr>
        <w:t xml:space="preserve">, </w:t>
      </w:r>
      <w:r w:rsidRPr="00835C27">
        <w:rPr>
          <w:rStyle w:val="FontStyle187"/>
          <w:sz w:val="28"/>
          <w:szCs w:val="28"/>
          <w:lang w:val="ru-RU" w:eastAsia="ru-RU"/>
        </w:rPr>
        <w:t xml:space="preserve">условия по </w:t>
      </w:r>
      <w:r w:rsidRPr="00835C27">
        <w:rPr>
          <w:rStyle w:val="FontStyle233"/>
          <w:sz w:val="28"/>
          <w:szCs w:val="28"/>
          <w:lang w:val="en-US" w:eastAsia="ru-RU"/>
        </w:rPr>
        <w:t>t</w:t>
      </w:r>
      <w:r w:rsidRPr="00835C27">
        <w:rPr>
          <w:rStyle w:val="FontStyle233"/>
          <w:sz w:val="28"/>
          <w:szCs w:val="28"/>
          <w:lang w:val="ru-RU" w:eastAsia="ru-RU"/>
        </w:rPr>
        <w:t xml:space="preserve"> </w:t>
      </w:r>
      <w:r w:rsidRPr="00835C27">
        <w:rPr>
          <w:rStyle w:val="FontStyle187"/>
          <w:sz w:val="28"/>
          <w:szCs w:val="28"/>
          <w:lang w:val="ru-RU" w:eastAsia="ru-RU"/>
        </w:rPr>
        <w:t>обы</w:t>
      </w:r>
      <w:r w:rsidRPr="00835C27">
        <w:rPr>
          <w:rStyle w:val="FontStyle187"/>
          <w:sz w:val="28"/>
          <w:szCs w:val="28"/>
          <w:lang w:val="ru-RU" w:eastAsia="ru-RU"/>
        </w:rPr>
        <w:t>ч</w:t>
      </w:r>
      <w:r w:rsidRPr="00835C27">
        <w:rPr>
          <w:rStyle w:val="FontStyle187"/>
          <w:sz w:val="28"/>
          <w:szCs w:val="28"/>
          <w:lang w:val="ru-RU" w:eastAsia="ru-RU"/>
        </w:rPr>
        <w:t xml:space="preserve">но формулируются как </w:t>
      </w:r>
      <w:r w:rsidRPr="00835C27">
        <w:rPr>
          <w:rStyle w:val="FontStyle233"/>
          <w:sz w:val="28"/>
          <w:szCs w:val="28"/>
          <w:lang w:val="ru-RU" w:eastAsia="ru-RU"/>
        </w:rPr>
        <w:t xml:space="preserve">начальные, </w:t>
      </w:r>
      <w:r w:rsidRPr="00835C27">
        <w:rPr>
          <w:rStyle w:val="FontStyle187"/>
          <w:sz w:val="28"/>
          <w:szCs w:val="28"/>
          <w:lang w:val="ru-RU" w:eastAsia="ru-RU"/>
        </w:rPr>
        <w:t>описывающие исходное состояние сист</w:t>
      </w:r>
      <w:r w:rsidRPr="00835C27">
        <w:rPr>
          <w:rStyle w:val="FontStyle187"/>
          <w:sz w:val="28"/>
          <w:szCs w:val="28"/>
          <w:lang w:val="ru-RU" w:eastAsia="ru-RU"/>
        </w:rPr>
        <w:t>е</w:t>
      </w:r>
      <w:r w:rsidRPr="00835C27">
        <w:rPr>
          <w:rStyle w:val="FontStyle187"/>
          <w:sz w:val="28"/>
          <w:szCs w:val="28"/>
          <w:lang w:val="ru-RU" w:eastAsia="ru-RU"/>
        </w:rPr>
        <w:t xml:space="preserve">мы. По координатам </w:t>
      </w:r>
      <w:r w:rsidRPr="00835C27">
        <w:rPr>
          <w:rStyle w:val="FontStyle233"/>
          <w:sz w:val="28"/>
          <w:szCs w:val="28"/>
          <w:lang w:val="ru-RU" w:eastAsia="ru-RU"/>
        </w:rPr>
        <w:t xml:space="preserve">х, у </w:t>
      </w:r>
      <w:r w:rsidRPr="00835C27">
        <w:rPr>
          <w:rStyle w:val="FontStyle187"/>
          <w:sz w:val="28"/>
          <w:szCs w:val="28"/>
          <w:lang w:val="ru-RU" w:eastAsia="ru-RU"/>
        </w:rPr>
        <w:t xml:space="preserve">и </w:t>
      </w:r>
      <w:r w:rsidRPr="00835C27">
        <w:rPr>
          <w:rStyle w:val="FontStyle233"/>
          <w:sz w:val="28"/>
          <w:szCs w:val="28"/>
          <w:lang w:val="en-US" w:eastAsia="ru-RU"/>
        </w:rPr>
        <w:t>z</w:t>
      </w:r>
      <w:r w:rsidRPr="00835C27">
        <w:rPr>
          <w:rStyle w:val="FontStyle233"/>
          <w:sz w:val="28"/>
          <w:szCs w:val="28"/>
          <w:lang w:val="ru-RU" w:eastAsia="ru-RU"/>
        </w:rPr>
        <w:t xml:space="preserve"> </w:t>
      </w:r>
      <w:r w:rsidRPr="00835C27">
        <w:rPr>
          <w:rStyle w:val="FontStyle187"/>
          <w:sz w:val="28"/>
          <w:szCs w:val="28"/>
          <w:lang w:val="ru-RU" w:eastAsia="ru-RU"/>
        </w:rPr>
        <w:t xml:space="preserve">задают </w:t>
      </w:r>
      <w:r w:rsidRPr="00835C27">
        <w:rPr>
          <w:rStyle w:val="FontStyle233"/>
          <w:sz w:val="28"/>
          <w:szCs w:val="28"/>
          <w:lang w:val="ru-RU" w:eastAsia="ru-RU"/>
        </w:rPr>
        <w:t xml:space="preserve">граничные условия. </w:t>
      </w:r>
      <w:r w:rsidRPr="00835C27">
        <w:rPr>
          <w:rStyle w:val="FontStyle187"/>
          <w:sz w:val="28"/>
          <w:szCs w:val="28"/>
          <w:lang w:val="ru-RU" w:eastAsia="ru-RU"/>
        </w:rPr>
        <w:t>В тепловых зада</w:t>
      </w:r>
      <w:r w:rsidRPr="00835C27">
        <w:rPr>
          <w:rStyle w:val="FontStyle187"/>
          <w:sz w:val="28"/>
          <w:szCs w:val="28"/>
          <w:lang w:val="ru-RU" w:eastAsia="ru-RU"/>
        </w:rPr>
        <w:softHyphen/>
        <w:t>чах они, например, описывают распределение температ</w:t>
      </w:r>
      <w:r w:rsidRPr="00835C27">
        <w:rPr>
          <w:rStyle w:val="FontStyle187"/>
          <w:sz w:val="28"/>
          <w:szCs w:val="28"/>
          <w:lang w:val="ru-RU" w:eastAsia="ru-RU"/>
        </w:rPr>
        <w:t>у</w:t>
      </w:r>
      <w:r w:rsidRPr="00835C27">
        <w:rPr>
          <w:rStyle w:val="FontStyle187"/>
          <w:sz w:val="28"/>
          <w:szCs w:val="28"/>
          <w:lang w:val="ru-RU" w:eastAsia="ru-RU"/>
        </w:rPr>
        <w:t>ры на границе расчетной области. В задачах с уравнениями эллиптического типа, не содержа</w:t>
      </w:r>
      <w:r w:rsidRPr="00835C27">
        <w:rPr>
          <w:rStyle w:val="FontStyle187"/>
          <w:sz w:val="28"/>
          <w:szCs w:val="28"/>
          <w:lang w:val="ru-RU" w:eastAsia="ru-RU"/>
        </w:rPr>
        <w:softHyphen/>
        <w:t>щими п</w:t>
      </w:r>
      <w:r w:rsidRPr="00835C27">
        <w:rPr>
          <w:rStyle w:val="FontStyle187"/>
          <w:sz w:val="28"/>
          <w:szCs w:val="28"/>
          <w:lang w:val="ru-RU" w:eastAsia="ru-RU"/>
        </w:rPr>
        <w:t>е</w:t>
      </w:r>
      <w:r w:rsidRPr="00835C27">
        <w:rPr>
          <w:rStyle w:val="FontStyle187"/>
          <w:sz w:val="28"/>
          <w:szCs w:val="28"/>
          <w:lang w:val="ru-RU" w:eastAsia="ru-RU"/>
        </w:rPr>
        <w:t xml:space="preserve">ременную </w:t>
      </w:r>
      <w:r w:rsidRPr="00835C27">
        <w:rPr>
          <w:rStyle w:val="FontStyle233"/>
          <w:sz w:val="28"/>
          <w:szCs w:val="28"/>
          <w:lang w:val="en-US" w:eastAsia="ru-RU"/>
        </w:rPr>
        <w:t>t</w:t>
      </w:r>
      <w:r w:rsidRPr="00835C27">
        <w:rPr>
          <w:rStyle w:val="FontStyle187"/>
          <w:sz w:val="28"/>
          <w:szCs w:val="28"/>
          <w:lang w:val="ru-RU" w:eastAsia="ru-RU"/>
        </w:rPr>
        <w:t>, используют только грани</w:t>
      </w:r>
      <w:r w:rsidRPr="00835C27">
        <w:rPr>
          <w:rStyle w:val="FontStyle187"/>
          <w:sz w:val="28"/>
          <w:szCs w:val="28"/>
          <w:lang w:val="ru-RU" w:eastAsia="ru-RU"/>
        </w:rPr>
        <w:t>ч</w:t>
      </w:r>
      <w:r w:rsidRPr="00835C27">
        <w:rPr>
          <w:rStyle w:val="FontStyle187"/>
          <w:sz w:val="28"/>
          <w:szCs w:val="28"/>
          <w:lang w:val="ru-RU" w:eastAsia="ru-RU"/>
        </w:rPr>
        <w:t xml:space="preserve">ные условия по координатам </w:t>
      </w:r>
      <w:r w:rsidRPr="00835C27">
        <w:rPr>
          <w:rStyle w:val="FontStyle233"/>
          <w:sz w:val="28"/>
          <w:szCs w:val="28"/>
          <w:lang w:val="ru-RU" w:eastAsia="ru-RU"/>
        </w:rPr>
        <w:t xml:space="preserve">х, у </w:t>
      </w:r>
      <w:r w:rsidRPr="00835C27">
        <w:rPr>
          <w:rStyle w:val="FontStyle187"/>
          <w:sz w:val="28"/>
          <w:szCs w:val="28"/>
          <w:lang w:val="ru-RU" w:eastAsia="ru-RU"/>
        </w:rPr>
        <w:t xml:space="preserve">и </w:t>
      </w:r>
      <w:r w:rsidRPr="00835C27">
        <w:rPr>
          <w:rStyle w:val="FontStyle187"/>
          <w:i/>
          <w:sz w:val="28"/>
          <w:szCs w:val="28"/>
          <w:lang w:val="en-US" w:eastAsia="ru-RU"/>
        </w:rPr>
        <w:t>z</w:t>
      </w:r>
      <w:r w:rsidRPr="00835C27">
        <w:rPr>
          <w:rStyle w:val="FontStyle187"/>
          <w:sz w:val="28"/>
          <w:szCs w:val="28"/>
          <w:lang w:val="ru-RU" w:eastAsia="ru-RU"/>
        </w:rPr>
        <w:t xml:space="preserve">, а саму задачу называют </w:t>
      </w:r>
      <w:r w:rsidRPr="00835C27">
        <w:rPr>
          <w:rStyle w:val="FontStyle233"/>
          <w:sz w:val="28"/>
          <w:szCs w:val="28"/>
          <w:lang w:val="ru-RU" w:eastAsia="ru-RU"/>
        </w:rPr>
        <w:t>краевой.</w:t>
      </w:r>
    </w:p>
    <w:p w:rsidR="006012F6" w:rsidRPr="00835C27" w:rsidRDefault="006012F6" w:rsidP="006012F6">
      <w:pPr>
        <w:pStyle w:val="Style16"/>
        <w:widowControl/>
        <w:spacing w:line="360" w:lineRule="auto"/>
        <w:ind w:firstLine="510"/>
        <w:rPr>
          <w:rStyle w:val="FontStyle187"/>
          <w:i/>
          <w:iCs/>
          <w:sz w:val="28"/>
          <w:szCs w:val="28"/>
          <w:lang w:val="ru-RU" w:eastAsia="ru-RU"/>
        </w:rPr>
      </w:pPr>
      <w:r w:rsidRPr="00835C27">
        <w:rPr>
          <w:rStyle w:val="FontStyle187"/>
          <w:sz w:val="28"/>
          <w:szCs w:val="28"/>
          <w:lang w:val="ru-RU" w:eastAsia="ru-RU"/>
        </w:rPr>
        <w:t xml:space="preserve">Если краевое условие задает распределение функции </w:t>
      </w:r>
      <w:r w:rsidRPr="00835C27">
        <w:rPr>
          <w:rStyle w:val="FontStyle233"/>
          <w:sz w:val="28"/>
          <w:szCs w:val="28"/>
          <w:lang w:val="en-US" w:eastAsia="ru-RU"/>
        </w:rPr>
        <w:t>u</w:t>
      </w:r>
      <w:r w:rsidRPr="00835C27">
        <w:rPr>
          <w:rStyle w:val="FontStyle233"/>
          <w:sz w:val="28"/>
          <w:szCs w:val="28"/>
          <w:lang w:val="ru-RU" w:eastAsia="ru-RU"/>
        </w:rPr>
        <w:t xml:space="preserve"> </w:t>
      </w:r>
      <w:r w:rsidRPr="00835C27">
        <w:rPr>
          <w:rStyle w:val="FontStyle187"/>
          <w:sz w:val="28"/>
          <w:szCs w:val="28"/>
          <w:lang w:val="ru-RU" w:eastAsia="ru-RU"/>
        </w:rPr>
        <w:t xml:space="preserve">на границе, то его принято называть </w:t>
      </w:r>
      <w:r w:rsidRPr="00835C27">
        <w:rPr>
          <w:rStyle w:val="FontStyle233"/>
          <w:sz w:val="28"/>
          <w:szCs w:val="28"/>
          <w:lang w:val="ru-RU" w:eastAsia="ru-RU"/>
        </w:rPr>
        <w:t xml:space="preserve">условием Дирихле. </w:t>
      </w:r>
      <w:r w:rsidRPr="00835C27">
        <w:rPr>
          <w:rStyle w:val="FontStyle187"/>
          <w:sz w:val="28"/>
          <w:szCs w:val="28"/>
          <w:lang w:val="ru-RU" w:eastAsia="ru-RU"/>
        </w:rPr>
        <w:t>Условие, определяющее пр</w:t>
      </w:r>
      <w:r w:rsidRPr="00835C27">
        <w:rPr>
          <w:rStyle w:val="FontStyle187"/>
          <w:sz w:val="28"/>
          <w:szCs w:val="28"/>
          <w:lang w:val="ru-RU" w:eastAsia="ru-RU"/>
        </w:rPr>
        <w:t>о</w:t>
      </w:r>
      <w:r w:rsidRPr="00835C27">
        <w:rPr>
          <w:rStyle w:val="FontStyle187"/>
          <w:sz w:val="28"/>
          <w:szCs w:val="28"/>
          <w:lang w:val="ru-RU" w:eastAsia="ru-RU"/>
        </w:rPr>
        <w:t>извод</w:t>
      </w:r>
      <w:r w:rsidRPr="00835C27">
        <w:rPr>
          <w:rStyle w:val="FontStyle187"/>
          <w:sz w:val="28"/>
          <w:szCs w:val="28"/>
          <w:lang w:val="ru-RU" w:eastAsia="ru-RU"/>
        </w:rPr>
        <w:softHyphen/>
        <w:t xml:space="preserve">ную </w:t>
      </w:r>
      <w:r w:rsidRPr="00835C27">
        <w:rPr>
          <w:position w:val="-10"/>
          <w:sz w:val="28"/>
          <w:szCs w:val="28"/>
        </w:rPr>
        <w:object w:dxaOrig="1900" w:dyaOrig="400">
          <v:shape id="_x0000_i1259" type="#_x0000_t75" style="width:95.25pt;height:19.5pt" o:ole="">
            <v:imagedata r:id="rId617" o:title=""/>
          </v:shape>
          <o:OLEObject Type="Embed" ProgID="Equation.3" ShapeID="_x0000_i1259" DrawAspect="Content" ObjectID="_1604214680" r:id="rId618"/>
        </w:object>
      </w:r>
      <w:r w:rsidRPr="00835C27">
        <w:rPr>
          <w:rStyle w:val="FontStyle187"/>
          <w:sz w:val="28"/>
          <w:szCs w:val="28"/>
          <w:lang w:val="ru-RU" w:eastAsia="ru-RU"/>
        </w:rPr>
        <w:t xml:space="preserve">на границе расчетной области, называют </w:t>
      </w:r>
      <w:r w:rsidRPr="00835C27">
        <w:rPr>
          <w:rStyle w:val="FontStyle233"/>
          <w:sz w:val="28"/>
          <w:szCs w:val="28"/>
          <w:lang w:val="ru-RU" w:eastAsia="ru-RU"/>
        </w:rPr>
        <w:t>усл</w:t>
      </w:r>
      <w:r w:rsidRPr="00835C27">
        <w:rPr>
          <w:rStyle w:val="FontStyle233"/>
          <w:sz w:val="28"/>
          <w:szCs w:val="28"/>
          <w:lang w:val="ru-RU" w:eastAsia="ru-RU"/>
        </w:rPr>
        <w:t>о</w:t>
      </w:r>
      <w:r w:rsidRPr="00835C27">
        <w:rPr>
          <w:rStyle w:val="FontStyle233"/>
          <w:sz w:val="28"/>
          <w:szCs w:val="28"/>
          <w:lang w:val="ru-RU" w:eastAsia="ru-RU"/>
        </w:rPr>
        <w:t xml:space="preserve">вием Неймана. </w:t>
      </w:r>
      <w:r w:rsidRPr="00835C27">
        <w:rPr>
          <w:rStyle w:val="FontStyle187"/>
          <w:sz w:val="28"/>
          <w:szCs w:val="28"/>
          <w:lang w:val="ru-RU" w:eastAsia="ru-RU"/>
        </w:rPr>
        <w:t xml:space="preserve">Здесь </w:t>
      </w:r>
      <w:r w:rsidRPr="00835C27">
        <w:rPr>
          <w:position w:val="-6"/>
          <w:sz w:val="28"/>
          <w:szCs w:val="28"/>
        </w:rPr>
        <w:object w:dxaOrig="200" w:dyaOrig="360">
          <v:shape id="_x0000_i1260" type="#_x0000_t75" style="width:9.75pt;height:18pt" o:ole="">
            <v:imagedata r:id="rId619" o:title=""/>
          </v:shape>
          <o:OLEObject Type="Embed" ProgID="Equation.3" ShapeID="_x0000_i1260" DrawAspect="Content" ObjectID="_1604214681" r:id="rId620"/>
        </w:object>
      </w:r>
      <w:r w:rsidRPr="00835C27">
        <w:rPr>
          <w:rStyle w:val="FontStyle233"/>
          <w:sz w:val="28"/>
          <w:szCs w:val="28"/>
          <w:lang w:val="ru-RU" w:eastAsia="ru-RU"/>
        </w:rPr>
        <w:t> </w:t>
      </w:r>
      <w:r w:rsidRPr="00835C27">
        <w:rPr>
          <w:rStyle w:val="FontStyle233"/>
          <w:sz w:val="28"/>
          <w:szCs w:val="28"/>
          <w:lang w:val="ru-RU" w:eastAsia="ru-RU"/>
        </w:rPr>
        <w:noBreakHyphen/>
        <w:t> </w:t>
      </w:r>
      <w:r w:rsidRPr="00835C27">
        <w:rPr>
          <w:rStyle w:val="FontStyle187"/>
          <w:sz w:val="28"/>
          <w:szCs w:val="28"/>
          <w:lang w:val="ru-RU" w:eastAsia="ru-RU"/>
        </w:rPr>
        <w:t xml:space="preserve"> единичная нормаль к границе. Условия, представляющие собой комбинацию двух вышеназванных, называют см</w:t>
      </w:r>
      <w:r w:rsidRPr="00835C27">
        <w:rPr>
          <w:rStyle w:val="FontStyle187"/>
          <w:sz w:val="28"/>
          <w:szCs w:val="28"/>
          <w:lang w:val="ru-RU" w:eastAsia="ru-RU"/>
        </w:rPr>
        <w:t>е</w:t>
      </w:r>
      <w:r w:rsidRPr="00835C27">
        <w:rPr>
          <w:rStyle w:val="FontStyle187"/>
          <w:sz w:val="28"/>
          <w:szCs w:val="28"/>
          <w:lang w:val="ru-RU" w:eastAsia="ru-RU"/>
        </w:rPr>
        <w:t>шанными.</w:t>
      </w:r>
    </w:p>
    <w:p w:rsidR="006012F6" w:rsidRPr="00835C27" w:rsidRDefault="006012F6" w:rsidP="006012F6">
      <w:pPr>
        <w:pStyle w:val="Style16"/>
        <w:widowControl/>
        <w:spacing w:line="360" w:lineRule="auto"/>
        <w:ind w:firstLine="510"/>
        <w:rPr>
          <w:rStyle w:val="FontStyle187"/>
          <w:sz w:val="28"/>
          <w:szCs w:val="28"/>
          <w:lang w:val="ru-RU" w:eastAsia="ru-RU"/>
        </w:rPr>
      </w:pPr>
      <w:r w:rsidRPr="00835C27">
        <w:rPr>
          <w:rStyle w:val="FontStyle187"/>
          <w:sz w:val="28"/>
          <w:szCs w:val="28"/>
          <w:lang w:val="ru-RU" w:eastAsia="ru-RU"/>
        </w:rPr>
        <w:t>С помощью дифференциальных уравнений формулируют и другой вид задач - задачи на собственные значения, связанные, например, с определени</w:t>
      </w:r>
      <w:r w:rsidRPr="00835C27">
        <w:rPr>
          <w:rStyle w:val="FontStyle187"/>
          <w:sz w:val="28"/>
          <w:szCs w:val="28"/>
          <w:lang w:val="ru-RU" w:eastAsia="ru-RU"/>
        </w:rPr>
        <w:softHyphen/>
        <w:t>ем собственных волн (частот) колебательных систем или волноведущих структур. Однако здесь они не рассматривается.</w:t>
      </w:r>
    </w:p>
    <w:p w:rsidR="006012F6" w:rsidRPr="00835C27" w:rsidRDefault="006012F6" w:rsidP="006012F6">
      <w:pPr>
        <w:pStyle w:val="Style16"/>
        <w:widowControl/>
        <w:spacing w:line="360" w:lineRule="auto"/>
        <w:ind w:firstLine="510"/>
        <w:rPr>
          <w:rStyle w:val="FontStyle187"/>
          <w:sz w:val="28"/>
          <w:szCs w:val="28"/>
          <w:lang w:val="ru-RU" w:eastAsia="ru-RU"/>
        </w:rPr>
      </w:pPr>
      <w:r w:rsidRPr="00835C27">
        <w:rPr>
          <w:rStyle w:val="FontStyle187"/>
          <w:sz w:val="28"/>
          <w:szCs w:val="28"/>
          <w:lang w:val="ru-RU" w:eastAsia="ru-RU"/>
        </w:rPr>
        <w:t>Приведенная классификация позволяет определить общие подходы к решению дифференциальных уравнений в задачах различных по физич</w:t>
      </w:r>
      <w:r w:rsidRPr="00835C27">
        <w:rPr>
          <w:rStyle w:val="FontStyle187"/>
          <w:sz w:val="28"/>
          <w:szCs w:val="28"/>
          <w:lang w:val="ru-RU" w:eastAsia="ru-RU"/>
        </w:rPr>
        <w:t>е</w:t>
      </w:r>
      <w:r w:rsidRPr="00835C27">
        <w:rPr>
          <w:rStyle w:val="FontStyle187"/>
          <w:sz w:val="28"/>
          <w:szCs w:val="28"/>
          <w:lang w:val="ru-RU" w:eastAsia="ru-RU"/>
        </w:rPr>
        <w:t>ской сути, но сходных с математической точки зрения. В настоящее вр</w:t>
      </w:r>
      <w:r w:rsidRPr="00835C27">
        <w:rPr>
          <w:rStyle w:val="FontStyle187"/>
          <w:sz w:val="28"/>
          <w:szCs w:val="28"/>
          <w:lang w:val="ru-RU" w:eastAsia="ru-RU"/>
        </w:rPr>
        <w:t>е</w:t>
      </w:r>
      <w:r w:rsidRPr="00835C27">
        <w:rPr>
          <w:rStyle w:val="FontStyle187"/>
          <w:sz w:val="28"/>
          <w:szCs w:val="28"/>
          <w:lang w:val="ru-RU" w:eastAsia="ru-RU"/>
        </w:rPr>
        <w:t>мя широ</w:t>
      </w:r>
      <w:r w:rsidRPr="00835C27">
        <w:rPr>
          <w:rStyle w:val="FontStyle187"/>
          <w:sz w:val="28"/>
          <w:szCs w:val="28"/>
          <w:lang w:val="ru-RU" w:eastAsia="ru-RU"/>
        </w:rPr>
        <w:softHyphen/>
        <w:t xml:space="preserve">кое распространение получили </w:t>
      </w:r>
      <w:r w:rsidRPr="00835C27">
        <w:rPr>
          <w:rStyle w:val="FontStyle233"/>
          <w:sz w:val="28"/>
          <w:szCs w:val="28"/>
          <w:lang w:val="ru-RU" w:eastAsia="ru-RU"/>
        </w:rPr>
        <w:t xml:space="preserve">метод конечных разностей </w:t>
      </w:r>
      <w:r w:rsidRPr="00835C27">
        <w:rPr>
          <w:rStyle w:val="FontStyle187"/>
          <w:sz w:val="28"/>
          <w:szCs w:val="28"/>
          <w:lang w:val="ru-RU" w:eastAsia="ru-RU"/>
        </w:rPr>
        <w:t xml:space="preserve">и </w:t>
      </w:r>
      <w:r w:rsidRPr="00835C27">
        <w:rPr>
          <w:rStyle w:val="FontStyle233"/>
          <w:sz w:val="28"/>
          <w:szCs w:val="28"/>
          <w:lang w:val="ru-RU" w:eastAsia="ru-RU"/>
        </w:rPr>
        <w:t>метод конеч</w:t>
      </w:r>
      <w:r w:rsidRPr="00835C27">
        <w:rPr>
          <w:rStyle w:val="FontStyle233"/>
          <w:sz w:val="28"/>
          <w:szCs w:val="28"/>
          <w:lang w:val="ru-RU" w:eastAsia="ru-RU"/>
        </w:rPr>
        <w:softHyphen/>
        <w:t xml:space="preserve">ных элементов, </w:t>
      </w:r>
      <w:r w:rsidRPr="00835C27">
        <w:rPr>
          <w:rStyle w:val="FontStyle187"/>
          <w:sz w:val="28"/>
          <w:szCs w:val="28"/>
          <w:lang w:val="ru-RU" w:eastAsia="ru-RU"/>
        </w:rPr>
        <w:t>основы которых и будут рассмотрены ниже.</w:t>
      </w:r>
    </w:p>
    <w:p w:rsidR="006012F6" w:rsidRPr="005C44A4" w:rsidRDefault="005C44A4" w:rsidP="005C44A4">
      <w:pPr>
        <w:pStyle w:val="Heading3"/>
        <w:rPr>
          <w:rStyle w:val="FontStyle234"/>
          <w:b/>
          <w:color w:val="auto"/>
          <w:sz w:val="28"/>
          <w:szCs w:val="28"/>
          <w:lang w:eastAsia="ru-RU"/>
        </w:rPr>
      </w:pPr>
      <w:bookmarkStart w:id="238" w:name="_Toc408477763"/>
      <w:r w:rsidRPr="005C44A4">
        <w:rPr>
          <w:rStyle w:val="FontStyle234"/>
          <w:b/>
          <w:color w:val="auto"/>
          <w:sz w:val="28"/>
          <w:szCs w:val="28"/>
          <w:lang w:eastAsia="ru-RU"/>
        </w:rPr>
        <w:t>6.4</w:t>
      </w:r>
      <w:r w:rsidR="006012F6" w:rsidRPr="005C44A4">
        <w:rPr>
          <w:rStyle w:val="FontStyle234"/>
          <w:b/>
          <w:color w:val="auto"/>
          <w:sz w:val="28"/>
          <w:szCs w:val="28"/>
          <w:lang w:eastAsia="ru-RU"/>
        </w:rPr>
        <w:t>.</w:t>
      </w:r>
      <w:r w:rsidRPr="005C44A4">
        <w:rPr>
          <w:rStyle w:val="FontStyle234"/>
          <w:b/>
          <w:color w:val="auto"/>
          <w:sz w:val="28"/>
          <w:szCs w:val="28"/>
          <w:lang w:eastAsia="ru-RU"/>
        </w:rPr>
        <w:t>3</w:t>
      </w:r>
      <w:r w:rsidR="006012F6" w:rsidRPr="005C44A4">
        <w:rPr>
          <w:rStyle w:val="FontStyle234"/>
          <w:b/>
          <w:color w:val="auto"/>
          <w:sz w:val="28"/>
          <w:szCs w:val="28"/>
          <w:lang w:eastAsia="ru-RU"/>
        </w:rPr>
        <w:t xml:space="preserve"> Основы метода конечных разностей</w:t>
      </w:r>
      <w:bookmarkEnd w:id="238"/>
    </w:p>
    <w:p w:rsidR="006012F6" w:rsidRPr="00835C27" w:rsidRDefault="006012F6" w:rsidP="006012F6">
      <w:pPr>
        <w:pStyle w:val="Style16"/>
        <w:widowControl/>
        <w:spacing w:line="360" w:lineRule="auto"/>
        <w:ind w:firstLine="510"/>
        <w:rPr>
          <w:rStyle w:val="FontStyle187"/>
          <w:sz w:val="28"/>
          <w:szCs w:val="28"/>
          <w:lang w:eastAsia="ru-RU"/>
        </w:rPr>
      </w:pPr>
      <w:r w:rsidRPr="00835C27">
        <w:rPr>
          <w:rStyle w:val="FontStyle187"/>
          <w:sz w:val="28"/>
          <w:szCs w:val="28"/>
          <w:lang w:val="ru-RU" w:eastAsia="ru-RU"/>
        </w:rPr>
        <w:t>Метод конечных разностей заключается в том, что дифференциальное уравнение в частных производных заменяется соответствующей ему систе</w:t>
      </w:r>
      <w:r w:rsidRPr="00835C27">
        <w:rPr>
          <w:rStyle w:val="FontStyle187"/>
          <w:sz w:val="28"/>
          <w:szCs w:val="28"/>
          <w:lang w:val="ru-RU" w:eastAsia="ru-RU"/>
        </w:rPr>
        <w:softHyphen/>
        <w:t xml:space="preserve">мой алгебраических уравнений. Решение этой системы дает приближенное решение для искомой функции </w:t>
      </w:r>
      <w:r w:rsidRPr="00835C27">
        <w:rPr>
          <w:position w:val="-10"/>
          <w:sz w:val="28"/>
          <w:szCs w:val="28"/>
        </w:rPr>
        <w:object w:dxaOrig="1060" w:dyaOrig="340">
          <v:shape id="_x0000_i1261" type="#_x0000_t75" style="width:53.25pt;height:16.5pt" o:ole="">
            <v:imagedata r:id="rId621" o:title=""/>
          </v:shape>
          <o:OLEObject Type="Embed" ProgID="Equation.3" ShapeID="_x0000_i1261" DrawAspect="Content" ObjectID="_1604214682" r:id="rId622"/>
        </w:object>
      </w:r>
    </w:p>
    <w:p w:rsidR="006012F6" w:rsidRPr="00835C27" w:rsidRDefault="006012F6" w:rsidP="006012F6">
      <w:pPr>
        <w:pStyle w:val="Style16"/>
        <w:widowControl/>
        <w:spacing w:line="360" w:lineRule="auto"/>
        <w:ind w:left="710" w:firstLine="510"/>
        <w:jc w:val="left"/>
        <w:rPr>
          <w:rStyle w:val="FontStyle187"/>
          <w:sz w:val="28"/>
          <w:szCs w:val="28"/>
          <w:lang w:val="ru-RU" w:eastAsia="ru-RU"/>
        </w:rPr>
      </w:pPr>
      <w:r w:rsidRPr="00835C27">
        <w:rPr>
          <w:rStyle w:val="FontStyle187"/>
          <w:sz w:val="28"/>
          <w:szCs w:val="28"/>
          <w:lang w:val="ru-RU" w:eastAsia="ru-RU"/>
        </w:rPr>
        <w:t>Метод включает следующие основные этапы:</w:t>
      </w:r>
    </w:p>
    <w:p w:rsidR="006012F6" w:rsidRPr="00835C27" w:rsidRDefault="006012F6" w:rsidP="00C17FF3">
      <w:pPr>
        <w:pStyle w:val="Style151"/>
        <w:widowControl/>
        <w:numPr>
          <w:ilvl w:val="0"/>
          <w:numId w:val="65"/>
        </w:numPr>
        <w:tabs>
          <w:tab w:val="left" w:pos="998"/>
        </w:tabs>
        <w:spacing w:line="360" w:lineRule="auto"/>
        <w:ind w:firstLine="510"/>
        <w:rPr>
          <w:rStyle w:val="FontStyle187"/>
          <w:sz w:val="28"/>
          <w:szCs w:val="28"/>
          <w:lang w:val="ru-RU" w:eastAsia="ru-RU"/>
        </w:rPr>
      </w:pPr>
      <w:r w:rsidRPr="00835C27">
        <w:rPr>
          <w:rStyle w:val="FontStyle187"/>
          <w:sz w:val="28"/>
          <w:szCs w:val="28"/>
          <w:lang w:val="ru-RU" w:eastAsia="ru-RU"/>
        </w:rPr>
        <w:t xml:space="preserve">построение </w:t>
      </w:r>
      <w:r w:rsidRPr="00835C27">
        <w:rPr>
          <w:rStyle w:val="FontStyle233"/>
          <w:sz w:val="28"/>
          <w:szCs w:val="28"/>
          <w:lang w:val="ru-RU" w:eastAsia="ru-RU"/>
        </w:rPr>
        <w:t xml:space="preserve">сетки, </w:t>
      </w:r>
      <w:r w:rsidRPr="00835C27">
        <w:rPr>
          <w:rStyle w:val="FontStyle187"/>
          <w:sz w:val="28"/>
          <w:szCs w:val="28"/>
          <w:lang w:val="ru-RU" w:eastAsia="ru-RU"/>
        </w:rPr>
        <w:t>охватывающей рассматриваемую область, напри</w:t>
      </w:r>
      <w:r w:rsidRPr="00835C27">
        <w:rPr>
          <w:rStyle w:val="FontStyle187"/>
          <w:sz w:val="28"/>
          <w:szCs w:val="28"/>
          <w:lang w:val="ru-RU" w:eastAsia="ru-RU"/>
        </w:rPr>
        <w:softHyphen/>
        <w:t>мер, элемент конструкции какого-нибудь устройства;</w:t>
      </w:r>
    </w:p>
    <w:p w:rsidR="006012F6" w:rsidRPr="00835C27" w:rsidRDefault="006012F6" w:rsidP="00C17FF3">
      <w:pPr>
        <w:pStyle w:val="Style151"/>
        <w:widowControl/>
        <w:numPr>
          <w:ilvl w:val="0"/>
          <w:numId w:val="65"/>
        </w:numPr>
        <w:tabs>
          <w:tab w:val="left" w:pos="998"/>
        </w:tabs>
        <w:spacing w:line="360" w:lineRule="auto"/>
        <w:ind w:firstLine="510"/>
        <w:rPr>
          <w:rStyle w:val="FontStyle187"/>
          <w:sz w:val="28"/>
          <w:szCs w:val="28"/>
          <w:lang w:val="ru-RU" w:eastAsia="ru-RU"/>
        </w:rPr>
      </w:pPr>
      <w:r w:rsidRPr="00835C27">
        <w:rPr>
          <w:rStyle w:val="FontStyle187"/>
          <w:sz w:val="28"/>
          <w:szCs w:val="28"/>
          <w:lang w:val="ru-RU" w:eastAsia="ru-RU"/>
        </w:rPr>
        <w:t xml:space="preserve">построение на полученной сетке </w:t>
      </w:r>
      <w:r w:rsidRPr="00835C27">
        <w:rPr>
          <w:rStyle w:val="FontStyle233"/>
          <w:sz w:val="28"/>
          <w:szCs w:val="28"/>
          <w:lang w:val="ru-RU" w:eastAsia="ru-RU"/>
        </w:rPr>
        <w:t>конечно-разностной аппроксима</w:t>
      </w:r>
      <w:r w:rsidRPr="00835C27">
        <w:rPr>
          <w:rStyle w:val="FontStyle233"/>
          <w:sz w:val="28"/>
          <w:szCs w:val="28"/>
          <w:lang w:val="ru-RU" w:eastAsia="ru-RU"/>
        </w:rPr>
        <w:softHyphen/>
        <w:t xml:space="preserve">ции, </w:t>
      </w:r>
      <w:r w:rsidRPr="00835C27">
        <w:rPr>
          <w:rStyle w:val="FontStyle187"/>
          <w:sz w:val="28"/>
          <w:szCs w:val="28"/>
          <w:lang w:val="ru-RU" w:eastAsia="ru-RU"/>
        </w:rPr>
        <w:t>эквивалентной исходному дифференциальному уравнению и допо</w:t>
      </w:r>
      <w:r w:rsidRPr="00835C27">
        <w:rPr>
          <w:rStyle w:val="FontStyle187"/>
          <w:sz w:val="28"/>
          <w:szCs w:val="28"/>
          <w:lang w:val="ru-RU" w:eastAsia="ru-RU"/>
        </w:rPr>
        <w:t>л</w:t>
      </w:r>
      <w:r w:rsidRPr="00835C27">
        <w:rPr>
          <w:rStyle w:val="FontStyle187"/>
          <w:sz w:val="28"/>
          <w:szCs w:val="28"/>
          <w:lang w:val="ru-RU" w:eastAsia="ru-RU"/>
        </w:rPr>
        <w:t>ни</w:t>
      </w:r>
      <w:r w:rsidRPr="00835C27">
        <w:rPr>
          <w:rStyle w:val="FontStyle187"/>
          <w:sz w:val="28"/>
          <w:szCs w:val="28"/>
          <w:lang w:val="ru-RU" w:eastAsia="ru-RU"/>
        </w:rPr>
        <w:softHyphen/>
        <w:t>тельным условиям;</w:t>
      </w:r>
    </w:p>
    <w:p w:rsidR="006012F6" w:rsidRPr="00835C27" w:rsidRDefault="006012F6" w:rsidP="00C17FF3">
      <w:pPr>
        <w:pStyle w:val="Style151"/>
        <w:widowControl/>
        <w:numPr>
          <w:ilvl w:val="0"/>
          <w:numId w:val="65"/>
        </w:numPr>
        <w:tabs>
          <w:tab w:val="left" w:pos="998"/>
        </w:tabs>
        <w:spacing w:line="360" w:lineRule="auto"/>
        <w:ind w:firstLine="510"/>
        <w:rPr>
          <w:rStyle w:val="FontStyle187"/>
          <w:sz w:val="28"/>
          <w:szCs w:val="28"/>
          <w:lang w:val="ru-RU" w:eastAsia="ru-RU"/>
        </w:rPr>
      </w:pPr>
      <w:r w:rsidRPr="00835C27">
        <w:rPr>
          <w:rStyle w:val="FontStyle187"/>
          <w:sz w:val="28"/>
          <w:szCs w:val="28"/>
          <w:lang w:val="ru-RU" w:eastAsia="ru-RU"/>
        </w:rPr>
        <w:t>формирование на основе конечно-разностной аппроксимации с</w:t>
      </w:r>
      <w:r w:rsidRPr="00835C27">
        <w:rPr>
          <w:rStyle w:val="FontStyle187"/>
          <w:sz w:val="28"/>
          <w:szCs w:val="28"/>
          <w:lang w:val="ru-RU" w:eastAsia="ru-RU"/>
        </w:rPr>
        <w:t>и</w:t>
      </w:r>
      <w:r w:rsidRPr="00835C27">
        <w:rPr>
          <w:rStyle w:val="FontStyle187"/>
          <w:sz w:val="28"/>
          <w:szCs w:val="28"/>
          <w:lang w:val="ru-RU" w:eastAsia="ru-RU"/>
        </w:rPr>
        <w:t>сте</w:t>
      </w:r>
      <w:r w:rsidRPr="00835C27">
        <w:rPr>
          <w:rStyle w:val="FontStyle187"/>
          <w:sz w:val="28"/>
          <w:szCs w:val="28"/>
          <w:lang w:val="ru-RU" w:eastAsia="ru-RU"/>
        </w:rPr>
        <w:softHyphen/>
        <w:t>мы алгебраических уравнений и ее решение.</w:t>
      </w:r>
    </w:p>
    <w:p w:rsidR="006012F6" w:rsidRPr="00835C27" w:rsidRDefault="006012F6" w:rsidP="006E44D3">
      <w:pPr>
        <w:pStyle w:val="Style16"/>
        <w:widowControl/>
        <w:spacing w:line="360" w:lineRule="auto"/>
        <w:ind w:firstLine="510"/>
        <w:jc w:val="left"/>
        <w:rPr>
          <w:rStyle w:val="FontStyle187"/>
          <w:sz w:val="28"/>
          <w:szCs w:val="28"/>
          <w:lang w:val="ru-RU" w:eastAsia="ru-RU"/>
        </w:rPr>
      </w:pPr>
      <w:r w:rsidRPr="00835C27">
        <w:rPr>
          <w:rStyle w:val="FontStyle187"/>
          <w:sz w:val="28"/>
          <w:szCs w:val="28"/>
          <w:lang w:val="ru-RU" w:eastAsia="ru-RU"/>
        </w:rPr>
        <w:t>Рассмотрим перечисленные этапы на примере двухмерных задач.</w:t>
      </w:r>
    </w:p>
    <w:p w:rsidR="006012F6" w:rsidRPr="005C44A4" w:rsidRDefault="005C44A4" w:rsidP="005C44A4">
      <w:pPr>
        <w:pStyle w:val="Heading4"/>
        <w:rPr>
          <w:rStyle w:val="FontStyle213"/>
          <w:b/>
          <w:i w:val="0"/>
          <w:color w:val="auto"/>
          <w:sz w:val="28"/>
          <w:szCs w:val="28"/>
          <w:lang w:eastAsia="ru-RU"/>
        </w:rPr>
      </w:pPr>
      <w:bookmarkStart w:id="239" w:name="_Toc408477764"/>
      <w:r w:rsidRPr="005C44A4">
        <w:rPr>
          <w:rStyle w:val="FontStyle214"/>
          <w:b/>
          <w:i w:val="0"/>
          <w:color w:val="auto"/>
          <w:sz w:val="28"/>
          <w:szCs w:val="28"/>
          <w:lang w:eastAsia="ru-RU"/>
        </w:rPr>
        <w:t>6</w:t>
      </w:r>
      <w:r w:rsidR="006012F6" w:rsidRPr="005C44A4">
        <w:rPr>
          <w:rStyle w:val="FontStyle214"/>
          <w:b/>
          <w:i w:val="0"/>
          <w:color w:val="auto"/>
          <w:sz w:val="28"/>
          <w:szCs w:val="28"/>
          <w:lang w:eastAsia="ru-RU"/>
        </w:rPr>
        <w:t>.</w:t>
      </w:r>
      <w:r w:rsidRPr="005C44A4">
        <w:rPr>
          <w:rStyle w:val="FontStyle214"/>
          <w:b/>
          <w:i w:val="0"/>
          <w:color w:val="auto"/>
          <w:sz w:val="28"/>
          <w:szCs w:val="28"/>
          <w:lang w:eastAsia="ru-RU"/>
        </w:rPr>
        <w:t>4.3.1</w:t>
      </w:r>
      <w:r w:rsidR="006012F6" w:rsidRPr="005C44A4">
        <w:rPr>
          <w:rStyle w:val="FontStyle214"/>
          <w:b/>
          <w:i w:val="0"/>
          <w:color w:val="auto"/>
          <w:sz w:val="28"/>
          <w:szCs w:val="28"/>
          <w:lang w:eastAsia="ru-RU"/>
        </w:rPr>
        <w:t xml:space="preserve"> </w:t>
      </w:r>
      <w:r w:rsidR="006012F6" w:rsidRPr="005C44A4">
        <w:rPr>
          <w:rStyle w:val="FontStyle213"/>
          <w:b/>
          <w:i w:val="0"/>
          <w:color w:val="auto"/>
          <w:sz w:val="28"/>
          <w:szCs w:val="28"/>
          <w:lang w:eastAsia="ru-RU"/>
        </w:rPr>
        <w:t>Построение сетки</w:t>
      </w:r>
      <w:bookmarkEnd w:id="239"/>
    </w:p>
    <w:p w:rsidR="006012F6" w:rsidRPr="00835C27" w:rsidRDefault="006012F6" w:rsidP="006012F6">
      <w:pPr>
        <w:pStyle w:val="Style16"/>
        <w:widowControl/>
        <w:spacing w:line="360" w:lineRule="auto"/>
        <w:ind w:firstLine="510"/>
        <w:rPr>
          <w:rStyle w:val="FontStyle187"/>
          <w:sz w:val="28"/>
          <w:szCs w:val="28"/>
          <w:lang w:val="ru-RU" w:eastAsia="ru-RU"/>
        </w:rPr>
      </w:pPr>
      <w:r w:rsidRPr="00835C27">
        <w:rPr>
          <w:rStyle w:val="FontStyle187"/>
          <w:sz w:val="28"/>
          <w:szCs w:val="28"/>
          <w:lang w:val="ru-RU" w:eastAsia="ru-RU"/>
        </w:rPr>
        <w:t>Формирование сетки производится с учетом геометрии задачи, напри</w:t>
      </w:r>
      <w:r w:rsidRPr="00835C27">
        <w:rPr>
          <w:rStyle w:val="FontStyle187"/>
          <w:sz w:val="28"/>
          <w:szCs w:val="28"/>
          <w:lang w:val="ru-RU" w:eastAsia="ru-RU"/>
        </w:rPr>
        <w:softHyphen/>
        <w:t>мер, формы детали, для которой выполняется расчет. Обычно для деталей, имеющих прямоугольную форму, используют декартову сист</w:t>
      </w:r>
      <w:r w:rsidRPr="00835C27">
        <w:rPr>
          <w:rStyle w:val="FontStyle187"/>
          <w:sz w:val="28"/>
          <w:szCs w:val="28"/>
          <w:lang w:val="ru-RU" w:eastAsia="ru-RU"/>
        </w:rPr>
        <w:t>е</w:t>
      </w:r>
      <w:r w:rsidRPr="00835C27">
        <w:rPr>
          <w:rStyle w:val="FontStyle187"/>
          <w:sz w:val="28"/>
          <w:szCs w:val="28"/>
          <w:lang w:val="ru-RU" w:eastAsia="ru-RU"/>
        </w:rPr>
        <w:t xml:space="preserve">му координат и соответственно прямоугольную сетку. На рис. </w:t>
      </w:r>
      <w:r w:rsidR="002B61FA">
        <w:rPr>
          <w:rStyle w:val="FontStyle187"/>
          <w:sz w:val="28"/>
          <w:szCs w:val="28"/>
          <w:lang w:val="ru-RU" w:eastAsia="ru-RU"/>
        </w:rPr>
        <w:t>6.4</w:t>
      </w:r>
      <w:r w:rsidRPr="00835C27">
        <w:rPr>
          <w:rStyle w:val="FontStyle187"/>
          <w:sz w:val="28"/>
          <w:szCs w:val="28"/>
          <w:lang w:val="ru-RU" w:eastAsia="ru-RU"/>
        </w:rPr>
        <w:t xml:space="preserve"> приведен пример такой двухмерной сетки, нанесенной на прямоугольную пласт</w:t>
      </w:r>
      <w:r w:rsidRPr="00835C27">
        <w:rPr>
          <w:rStyle w:val="FontStyle187"/>
          <w:sz w:val="28"/>
          <w:szCs w:val="28"/>
          <w:lang w:val="ru-RU" w:eastAsia="ru-RU"/>
        </w:rPr>
        <w:t>и</w:t>
      </w:r>
      <w:r w:rsidRPr="00835C27">
        <w:rPr>
          <w:rStyle w:val="FontStyle187"/>
          <w:sz w:val="28"/>
          <w:szCs w:val="28"/>
          <w:lang w:val="ru-RU" w:eastAsia="ru-RU"/>
        </w:rPr>
        <w:t>ну.</w:t>
      </w:r>
    </w:p>
    <w:p w:rsidR="006012F6" w:rsidRPr="00835C27" w:rsidRDefault="006012F6" w:rsidP="006012F6">
      <w:pPr>
        <w:pStyle w:val="Style16"/>
        <w:widowControl/>
        <w:spacing w:line="360" w:lineRule="auto"/>
        <w:ind w:firstLine="510"/>
        <w:rPr>
          <w:rStyle w:val="FontStyle187"/>
          <w:sz w:val="28"/>
          <w:szCs w:val="28"/>
          <w:lang w:val="ru-RU" w:eastAsia="ru-RU"/>
        </w:rPr>
      </w:pPr>
      <w:r w:rsidRPr="00835C27">
        <w:rPr>
          <w:rStyle w:val="FontStyle187"/>
          <w:sz w:val="28"/>
          <w:szCs w:val="28"/>
          <w:lang w:val="ru-RU" w:eastAsia="ru-RU"/>
        </w:rPr>
        <w:t>В методе конечных разностей применяют и другие виды сеток. Напри</w:t>
      </w:r>
      <w:r w:rsidRPr="00835C27">
        <w:rPr>
          <w:rStyle w:val="FontStyle187"/>
          <w:sz w:val="28"/>
          <w:szCs w:val="28"/>
          <w:lang w:val="ru-RU" w:eastAsia="ru-RU"/>
        </w:rPr>
        <w:softHyphen/>
        <w:t>мер, если исследуемая конструкция содержит элементы с осевой симметрией, используют полярную сетку.</w:t>
      </w:r>
    </w:p>
    <w:p w:rsidR="006012F6" w:rsidRPr="00835C27" w:rsidRDefault="006012F6" w:rsidP="006012F6">
      <w:pPr>
        <w:pStyle w:val="Style16"/>
        <w:widowControl/>
        <w:spacing w:line="360" w:lineRule="auto"/>
        <w:ind w:firstLine="510"/>
        <w:jc w:val="left"/>
        <w:rPr>
          <w:rStyle w:val="FontStyle187"/>
          <w:sz w:val="28"/>
          <w:szCs w:val="28"/>
          <w:lang w:val="ru-RU" w:eastAsia="ru-RU"/>
        </w:rPr>
      </w:pPr>
      <w:r w:rsidRPr="00835C27">
        <w:rPr>
          <w:rStyle w:val="FontStyle187"/>
          <w:sz w:val="28"/>
          <w:szCs w:val="28"/>
          <w:lang w:val="ru-RU" w:eastAsia="ru-RU"/>
        </w:rPr>
        <w:t xml:space="preserve">В дальнейшем решение задачи строят, опираясь на </w:t>
      </w:r>
      <w:r w:rsidRPr="00835C27">
        <w:rPr>
          <w:rStyle w:val="FontStyle233"/>
          <w:sz w:val="28"/>
          <w:szCs w:val="28"/>
          <w:lang w:val="ru-RU" w:eastAsia="ru-RU"/>
        </w:rPr>
        <w:t xml:space="preserve">узлы сетки, </w:t>
      </w:r>
      <w:r w:rsidRPr="00835C27">
        <w:rPr>
          <w:rStyle w:val="FontStyle187"/>
          <w:sz w:val="28"/>
          <w:szCs w:val="28"/>
          <w:lang w:val="ru-RU" w:eastAsia="ru-RU"/>
        </w:rPr>
        <w:t>то есть на точки пересечения ее линий</w:t>
      </w:r>
      <w:r w:rsidR="002B61FA">
        <w:rPr>
          <w:rStyle w:val="FontStyle187"/>
          <w:sz w:val="28"/>
          <w:szCs w:val="28"/>
          <w:lang w:val="ru-RU" w:eastAsia="ru-RU"/>
        </w:rPr>
        <w:t xml:space="preserve"> (рис.6.4)</w:t>
      </w:r>
      <w:r w:rsidRPr="00835C27">
        <w:rPr>
          <w:rStyle w:val="FontStyle187"/>
          <w:sz w:val="28"/>
          <w:szCs w:val="28"/>
          <w:lang w:val="ru-RU" w:eastAsia="ru-RU"/>
        </w:rPr>
        <w:t>.</w:t>
      </w:r>
    </w:p>
    <w:p w:rsidR="006012F6" w:rsidRPr="00835C27" w:rsidRDefault="006012F6" w:rsidP="006012F6">
      <w:pPr>
        <w:pStyle w:val="Style129"/>
        <w:widowControl/>
        <w:spacing w:line="360" w:lineRule="auto"/>
        <w:ind w:left="2083" w:firstLine="510"/>
        <w:jc w:val="both"/>
        <w:rPr>
          <w:sz w:val="28"/>
          <w:szCs w:val="28"/>
        </w:rPr>
      </w:pPr>
    </w:p>
    <w:p w:rsidR="006012F6" w:rsidRPr="00835C27" w:rsidRDefault="004802B6" w:rsidP="006012F6">
      <w:pPr>
        <w:pStyle w:val="Style129"/>
        <w:widowControl/>
        <w:spacing w:line="360" w:lineRule="auto"/>
        <w:ind w:firstLine="510"/>
        <w:jc w:val="center"/>
        <w:rPr>
          <w:sz w:val="28"/>
          <w:szCs w:val="28"/>
        </w:rPr>
      </w:pPr>
      <w:r w:rsidRPr="00EB0C12">
        <w:rPr>
          <w:noProof/>
          <w:sz w:val="28"/>
          <w:szCs w:val="28"/>
          <w:lang w:val="ru-RU" w:eastAsia="ru-RU"/>
        </w:rPr>
        <w:drawing>
          <wp:inline distT="0" distB="0" distL="0" distR="0">
            <wp:extent cx="3600450" cy="2486025"/>
            <wp:effectExtent l="0" t="0" r="0" b="9525"/>
            <wp:docPr id="251" name="Рисунок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02"/>
                    <pic:cNvPicPr>
                      <a:picLocks noChangeAspect="1" noChangeArrowheads="1"/>
                    </pic:cNvPicPr>
                  </pic:nvPicPr>
                  <pic:blipFill>
                    <a:blip r:embed="rId623">
                      <a:extLst>
                        <a:ext uri="{28A0092B-C50C-407E-A947-70E740481C1C}">
                          <a14:useLocalDpi xmlns:a14="http://schemas.microsoft.com/office/drawing/2010/main" val="0"/>
                        </a:ext>
                      </a:extLst>
                    </a:blip>
                    <a:srcRect/>
                    <a:stretch>
                      <a:fillRect/>
                    </a:stretch>
                  </pic:blipFill>
                  <pic:spPr bwMode="auto">
                    <a:xfrm>
                      <a:off x="0" y="0"/>
                      <a:ext cx="3600450" cy="2486025"/>
                    </a:xfrm>
                    <a:prstGeom prst="rect">
                      <a:avLst/>
                    </a:prstGeom>
                    <a:noFill/>
                    <a:ln>
                      <a:noFill/>
                    </a:ln>
                  </pic:spPr>
                </pic:pic>
              </a:graphicData>
            </a:graphic>
          </wp:inline>
        </w:drawing>
      </w:r>
    </w:p>
    <w:p w:rsidR="006012F6" w:rsidRPr="002B61FA" w:rsidRDefault="006012F6" w:rsidP="00D073CC">
      <w:pPr>
        <w:pStyle w:val="Style14"/>
        <w:widowControl/>
        <w:spacing w:line="360" w:lineRule="auto"/>
        <w:jc w:val="center"/>
        <w:rPr>
          <w:rStyle w:val="FontStyle211"/>
          <w:sz w:val="24"/>
          <w:szCs w:val="24"/>
          <w:lang w:val="ru-RU" w:eastAsia="ru-RU"/>
        </w:rPr>
      </w:pPr>
      <w:r w:rsidRPr="002B61FA">
        <w:rPr>
          <w:rStyle w:val="FontStyle211"/>
          <w:sz w:val="24"/>
          <w:szCs w:val="24"/>
          <w:lang w:val="ru-RU" w:eastAsia="ru-RU"/>
        </w:rPr>
        <w:t xml:space="preserve">Рис. </w:t>
      </w:r>
      <w:r w:rsidR="002B61FA">
        <w:rPr>
          <w:rStyle w:val="FontStyle211"/>
          <w:sz w:val="24"/>
          <w:szCs w:val="24"/>
          <w:lang w:val="ru-RU" w:eastAsia="ru-RU"/>
        </w:rPr>
        <w:t>6</w:t>
      </w:r>
      <w:r w:rsidR="00DF70EA" w:rsidRPr="002B61FA">
        <w:rPr>
          <w:rStyle w:val="FontStyle211"/>
          <w:sz w:val="24"/>
          <w:szCs w:val="24"/>
          <w:lang w:val="ru-RU" w:eastAsia="ru-RU"/>
        </w:rPr>
        <w:t>.</w:t>
      </w:r>
      <w:r w:rsidR="002B61FA" w:rsidRPr="002B61FA">
        <w:rPr>
          <w:rStyle w:val="FontStyle211"/>
          <w:sz w:val="24"/>
          <w:szCs w:val="24"/>
          <w:lang w:val="ru-RU" w:eastAsia="ru-RU"/>
        </w:rPr>
        <w:t>4 </w:t>
      </w:r>
      <w:r w:rsidR="002B61FA" w:rsidRPr="002B61FA">
        <w:rPr>
          <w:rStyle w:val="FontStyle211"/>
          <w:sz w:val="24"/>
          <w:szCs w:val="24"/>
          <w:lang w:val="ru-RU" w:eastAsia="ru-RU"/>
        </w:rPr>
        <w:noBreakHyphen/>
        <w:t> </w:t>
      </w:r>
      <w:r w:rsidRPr="002B61FA">
        <w:rPr>
          <w:rStyle w:val="FontStyle211"/>
          <w:sz w:val="24"/>
          <w:szCs w:val="24"/>
          <w:lang w:val="ru-RU" w:eastAsia="ru-RU"/>
        </w:rPr>
        <w:t>Прямоугольная сетка</w:t>
      </w:r>
    </w:p>
    <w:p w:rsidR="006012F6" w:rsidRPr="00835C27" w:rsidRDefault="006012F6" w:rsidP="006012F6">
      <w:pPr>
        <w:pStyle w:val="Style16"/>
        <w:widowControl/>
        <w:spacing w:line="360" w:lineRule="auto"/>
        <w:ind w:firstLine="510"/>
        <w:rPr>
          <w:rStyle w:val="FontStyle233"/>
          <w:sz w:val="28"/>
          <w:szCs w:val="28"/>
          <w:lang w:val="ru-RU" w:eastAsia="ru-RU"/>
        </w:rPr>
      </w:pPr>
      <w:r w:rsidRPr="00835C27">
        <w:rPr>
          <w:rStyle w:val="FontStyle233"/>
          <w:sz w:val="28"/>
          <w:szCs w:val="28"/>
          <w:lang w:val="ru-RU" w:eastAsia="ru-RU"/>
        </w:rPr>
        <w:t xml:space="preserve">Конечно-разностная аппроксимация производных </w:t>
      </w:r>
      <w:r w:rsidRPr="00835C27">
        <w:rPr>
          <w:rStyle w:val="FontStyle187"/>
          <w:sz w:val="28"/>
          <w:szCs w:val="28"/>
          <w:lang w:val="ru-RU" w:eastAsia="ru-RU"/>
        </w:rPr>
        <w:t xml:space="preserve">в дифференциальном уравнении строится путем замены этих производных на их приближенные аналоги с помощью сетки. Так, например, частную производную </w:t>
      </w:r>
      <w:r w:rsidRPr="00835C27">
        <w:rPr>
          <w:position w:val="-26"/>
          <w:sz w:val="28"/>
          <w:szCs w:val="28"/>
        </w:rPr>
        <w:object w:dxaOrig="2659" w:dyaOrig="639">
          <v:shape id="_x0000_i1262" type="#_x0000_t75" style="width:133.5pt;height:31.5pt" o:ole="">
            <v:imagedata r:id="rId624" o:title=""/>
          </v:shape>
          <o:OLEObject Type="Embed" ProgID="Equation.3" ShapeID="_x0000_i1262" DrawAspect="Content" ObjectID="_1604214683" r:id="rId625"/>
        </w:object>
      </w:r>
      <w:r w:rsidRPr="00835C27">
        <w:rPr>
          <w:rStyle w:val="FontStyle187"/>
          <w:sz w:val="28"/>
          <w:szCs w:val="28"/>
          <w:lang w:val="ru-RU" w:eastAsia="ru-RU"/>
        </w:rPr>
        <w:t xml:space="preserve"> в точке </w:t>
      </w:r>
      <w:r w:rsidRPr="00835C27">
        <w:rPr>
          <w:rStyle w:val="FontStyle233"/>
          <w:sz w:val="28"/>
          <w:szCs w:val="28"/>
          <w:lang w:val="ru-RU" w:eastAsia="ru-RU"/>
        </w:rPr>
        <w:t>(</w:t>
      </w:r>
      <w:r w:rsidRPr="00835C27">
        <w:rPr>
          <w:rStyle w:val="FontStyle233"/>
          <w:sz w:val="28"/>
          <w:szCs w:val="28"/>
          <w:lang w:val="en-US" w:eastAsia="ru-RU"/>
        </w:rPr>
        <w:t>x</w:t>
      </w:r>
      <w:r w:rsidRPr="00835C27">
        <w:rPr>
          <w:rStyle w:val="FontStyle233"/>
          <w:sz w:val="28"/>
          <w:szCs w:val="28"/>
          <w:vertAlign w:val="subscript"/>
          <w:lang w:val="en-US" w:eastAsia="ru-RU"/>
        </w:rPr>
        <w:t>i</w:t>
      </w:r>
      <w:r w:rsidRPr="00835C27">
        <w:rPr>
          <w:rStyle w:val="FontStyle233"/>
          <w:sz w:val="28"/>
          <w:szCs w:val="28"/>
          <w:lang w:val="ru-RU" w:eastAsia="ru-RU"/>
        </w:rPr>
        <w:t xml:space="preserve">, </w:t>
      </w:r>
      <w:r w:rsidRPr="00835C27">
        <w:rPr>
          <w:rStyle w:val="FontStyle187"/>
          <w:i/>
          <w:sz w:val="28"/>
          <w:szCs w:val="28"/>
          <w:lang w:val="ru-RU" w:eastAsia="ru-RU"/>
        </w:rPr>
        <w:t>у</w:t>
      </w:r>
      <w:r w:rsidRPr="00835C27">
        <w:rPr>
          <w:rStyle w:val="FontStyle187"/>
          <w:i/>
          <w:sz w:val="28"/>
          <w:szCs w:val="28"/>
          <w:vertAlign w:val="subscript"/>
          <w:lang w:val="en-US" w:eastAsia="ru-RU"/>
        </w:rPr>
        <w:t>i</w:t>
      </w:r>
      <w:r w:rsidRPr="00835C27">
        <w:rPr>
          <w:rStyle w:val="FontStyle187"/>
          <w:i/>
          <w:sz w:val="28"/>
          <w:szCs w:val="28"/>
          <w:lang w:val="ru-RU" w:eastAsia="ru-RU"/>
        </w:rPr>
        <w:t>)</w:t>
      </w:r>
      <w:r w:rsidRPr="00835C27">
        <w:rPr>
          <w:rStyle w:val="FontStyle187"/>
          <w:sz w:val="28"/>
          <w:szCs w:val="28"/>
          <w:lang w:val="ru-RU" w:eastAsia="ru-RU"/>
        </w:rPr>
        <w:t xml:space="preserve"> можно заменить прибли</w:t>
      </w:r>
      <w:r w:rsidRPr="00835C27">
        <w:rPr>
          <w:rStyle w:val="FontStyle187"/>
          <w:sz w:val="28"/>
          <w:szCs w:val="28"/>
          <w:lang w:val="ru-RU" w:eastAsia="ru-RU"/>
        </w:rPr>
        <w:softHyphen/>
        <w:t>женным знач</w:t>
      </w:r>
      <w:r w:rsidRPr="00835C27">
        <w:rPr>
          <w:rStyle w:val="FontStyle187"/>
          <w:sz w:val="28"/>
          <w:szCs w:val="28"/>
          <w:lang w:val="ru-RU" w:eastAsia="ru-RU"/>
        </w:rPr>
        <w:t>е</w:t>
      </w:r>
      <w:r w:rsidRPr="00835C27">
        <w:rPr>
          <w:rStyle w:val="FontStyle187"/>
          <w:sz w:val="28"/>
          <w:szCs w:val="28"/>
          <w:lang w:val="ru-RU" w:eastAsia="ru-RU"/>
        </w:rPr>
        <w:t xml:space="preserve">нием </w:t>
      </w:r>
      <w:r w:rsidRPr="00835C27">
        <w:rPr>
          <w:rStyle w:val="FontStyle233"/>
          <w:sz w:val="28"/>
          <w:szCs w:val="28"/>
          <w:lang w:val="ru-RU" w:eastAsia="ru-RU"/>
        </w:rPr>
        <w:t>правой производной</w:t>
      </w:r>
    </w:p>
    <w:p w:rsidR="006012F6" w:rsidRPr="00835C27" w:rsidRDefault="006012F6" w:rsidP="002B61FA">
      <w:pPr>
        <w:pStyle w:val="Style16"/>
        <w:widowControl/>
        <w:tabs>
          <w:tab w:val="right" w:pos="8789"/>
        </w:tabs>
        <w:spacing w:line="360" w:lineRule="auto"/>
        <w:ind w:firstLine="510"/>
        <w:rPr>
          <w:position w:val="-24"/>
          <w:sz w:val="28"/>
          <w:szCs w:val="28"/>
          <w:lang w:val="ru-RU"/>
        </w:rPr>
      </w:pPr>
      <w:r w:rsidRPr="00835C27">
        <w:rPr>
          <w:position w:val="-30"/>
          <w:sz w:val="28"/>
          <w:szCs w:val="28"/>
        </w:rPr>
        <w:object w:dxaOrig="3040" w:dyaOrig="700">
          <v:shape id="_x0000_i1263" type="#_x0000_t75" style="width:152.25pt;height:34.5pt" o:ole="">
            <v:imagedata r:id="rId626" o:title=""/>
          </v:shape>
          <o:OLEObject Type="Embed" ProgID="Equation.3" ShapeID="_x0000_i1263" DrawAspect="Content" ObjectID="_1604214684" r:id="rId627"/>
        </w:object>
      </w:r>
      <w:r w:rsidRPr="00835C27">
        <w:rPr>
          <w:position w:val="-24"/>
          <w:sz w:val="28"/>
          <w:szCs w:val="28"/>
          <w:lang w:val="ru-RU"/>
        </w:rPr>
        <w:tab/>
        <w:t>(6</w:t>
      </w:r>
      <w:r w:rsidR="002B61FA">
        <w:rPr>
          <w:position w:val="-24"/>
          <w:sz w:val="28"/>
          <w:szCs w:val="28"/>
          <w:lang w:val="ru-RU"/>
        </w:rPr>
        <w:t>.70</w:t>
      </w:r>
      <w:r w:rsidRPr="00835C27">
        <w:rPr>
          <w:position w:val="-24"/>
          <w:sz w:val="28"/>
          <w:szCs w:val="28"/>
          <w:lang w:val="ru-RU"/>
        </w:rPr>
        <w:t>)</w:t>
      </w:r>
    </w:p>
    <w:p w:rsidR="006012F6" w:rsidRPr="00835C27" w:rsidRDefault="006012F6" w:rsidP="002B61FA">
      <w:pPr>
        <w:pStyle w:val="Style16"/>
        <w:widowControl/>
        <w:spacing w:line="360" w:lineRule="auto"/>
        <w:ind w:firstLine="0"/>
        <w:rPr>
          <w:position w:val="-24"/>
          <w:sz w:val="28"/>
          <w:szCs w:val="28"/>
          <w:lang w:val="ru-RU"/>
        </w:rPr>
      </w:pPr>
      <w:r w:rsidRPr="00835C27">
        <w:rPr>
          <w:position w:val="-24"/>
          <w:sz w:val="28"/>
          <w:szCs w:val="28"/>
          <w:lang w:val="ru-RU"/>
        </w:rPr>
        <w:t>или левой производной</w:t>
      </w:r>
    </w:p>
    <w:p w:rsidR="006012F6" w:rsidRPr="00835C27" w:rsidRDefault="006012F6" w:rsidP="002B61FA">
      <w:pPr>
        <w:pStyle w:val="Style16"/>
        <w:widowControl/>
        <w:tabs>
          <w:tab w:val="right" w:pos="8789"/>
        </w:tabs>
        <w:spacing w:line="360" w:lineRule="auto"/>
        <w:ind w:left="2410" w:firstLine="0"/>
        <w:rPr>
          <w:position w:val="-24"/>
          <w:sz w:val="28"/>
          <w:szCs w:val="28"/>
          <w:lang w:val="ru-RU"/>
        </w:rPr>
      </w:pPr>
      <w:r w:rsidRPr="00835C27">
        <w:rPr>
          <w:position w:val="-30"/>
          <w:sz w:val="28"/>
          <w:szCs w:val="28"/>
        </w:rPr>
        <w:object w:dxaOrig="3040" w:dyaOrig="700">
          <v:shape id="_x0000_i1264" type="#_x0000_t75" style="width:152.25pt;height:34.5pt" o:ole="">
            <v:imagedata r:id="rId628" o:title=""/>
          </v:shape>
          <o:OLEObject Type="Embed" ProgID="Equation.3" ShapeID="_x0000_i1264" DrawAspect="Content" ObjectID="_1604214685" r:id="rId629"/>
        </w:object>
      </w:r>
      <w:r w:rsidRPr="00835C27">
        <w:rPr>
          <w:position w:val="-24"/>
          <w:sz w:val="28"/>
          <w:szCs w:val="28"/>
          <w:lang w:val="ru-RU"/>
        </w:rPr>
        <w:tab/>
        <w:t>(</w:t>
      </w:r>
      <w:r w:rsidR="002B61FA">
        <w:rPr>
          <w:position w:val="-24"/>
          <w:sz w:val="28"/>
          <w:szCs w:val="28"/>
          <w:lang w:val="ru-RU"/>
        </w:rPr>
        <w:t>6.</w:t>
      </w:r>
      <w:r w:rsidRPr="00835C27">
        <w:rPr>
          <w:position w:val="-24"/>
          <w:sz w:val="28"/>
          <w:szCs w:val="28"/>
          <w:lang w:val="ru-RU"/>
        </w:rPr>
        <w:t>7</w:t>
      </w:r>
      <w:r w:rsidR="002B61FA">
        <w:rPr>
          <w:position w:val="-24"/>
          <w:sz w:val="28"/>
          <w:szCs w:val="28"/>
          <w:lang w:val="ru-RU"/>
        </w:rPr>
        <w:t>1</w:t>
      </w:r>
      <w:r w:rsidRPr="00835C27">
        <w:rPr>
          <w:position w:val="-24"/>
          <w:sz w:val="28"/>
          <w:szCs w:val="28"/>
          <w:lang w:val="ru-RU"/>
        </w:rPr>
        <w:t>)</w:t>
      </w:r>
    </w:p>
    <w:p w:rsidR="006012F6" w:rsidRPr="00835C27" w:rsidRDefault="006012F6" w:rsidP="006012F6">
      <w:pPr>
        <w:pStyle w:val="Style9"/>
        <w:widowControl/>
        <w:spacing w:line="360" w:lineRule="auto"/>
        <w:ind w:firstLine="510"/>
        <w:rPr>
          <w:rStyle w:val="FontStyle187"/>
          <w:sz w:val="28"/>
          <w:szCs w:val="28"/>
          <w:lang w:val="ru-RU" w:eastAsia="ru-RU"/>
        </w:rPr>
      </w:pPr>
      <w:r w:rsidRPr="00835C27">
        <w:rPr>
          <w:rStyle w:val="FontStyle187"/>
          <w:sz w:val="28"/>
          <w:szCs w:val="28"/>
          <w:lang w:val="ru-RU" w:eastAsia="ru-RU"/>
        </w:rPr>
        <w:t xml:space="preserve">где </w:t>
      </w:r>
      <w:r w:rsidRPr="00835C27">
        <w:rPr>
          <w:position w:val="-6"/>
          <w:sz w:val="28"/>
          <w:szCs w:val="28"/>
        </w:rPr>
        <w:object w:dxaOrig="360" w:dyaOrig="279">
          <v:shape id="_x0000_i1265" type="#_x0000_t75" style="width:18pt;height:14.25pt" o:ole="">
            <v:imagedata r:id="rId630" o:title=""/>
          </v:shape>
          <o:OLEObject Type="Embed" ProgID="Equation.3" ShapeID="_x0000_i1265" DrawAspect="Content" ObjectID="_1604214686" r:id="rId631"/>
        </w:object>
      </w:r>
      <w:r w:rsidRPr="00835C27">
        <w:rPr>
          <w:rStyle w:val="FontStyle187"/>
          <w:sz w:val="28"/>
          <w:szCs w:val="28"/>
          <w:lang w:val="ru-RU" w:eastAsia="ru-RU"/>
        </w:rPr>
        <w:t xml:space="preserve"> и </w:t>
      </w:r>
      <w:r w:rsidRPr="00835C27">
        <w:rPr>
          <w:position w:val="-6"/>
          <w:sz w:val="28"/>
          <w:szCs w:val="28"/>
        </w:rPr>
        <w:object w:dxaOrig="340" w:dyaOrig="279">
          <v:shape id="_x0000_i1266" type="#_x0000_t75" style="width:17.25pt;height:14.25pt" o:ole="">
            <v:imagedata r:id="rId632" o:title=""/>
          </v:shape>
          <o:OLEObject Type="Embed" ProgID="Equation.3" ShapeID="_x0000_i1266" DrawAspect="Content" ObjectID="_1604214687" r:id="rId633"/>
        </w:object>
      </w:r>
      <w:r w:rsidRPr="00835C27">
        <w:rPr>
          <w:rStyle w:val="FontStyle187"/>
          <w:sz w:val="28"/>
          <w:szCs w:val="28"/>
          <w:lang w:val="ru-RU" w:eastAsia="ru-RU"/>
        </w:rPr>
        <w:noBreakHyphen/>
        <w:t xml:space="preserve">  приращения функции и аргумента, </w:t>
      </w:r>
      <w:r w:rsidRPr="00835C27">
        <w:rPr>
          <w:rStyle w:val="FontStyle233"/>
          <w:sz w:val="28"/>
          <w:szCs w:val="28"/>
          <w:lang w:val="en-US" w:eastAsia="ru-RU"/>
        </w:rPr>
        <w:t>u</w:t>
      </w:r>
      <w:r w:rsidRPr="00835C27">
        <w:rPr>
          <w:rStyle w:val="FontStyle233"/>
          <w:sz w:val="28"/>
          <w:szCs w:val="28"/>
          <w:vertAlign w:val="subscript"/>
          <w:lang w:val="en-US" w:eastAsia="ru-RU"/>
        </w:rPr>
        <w:t>i</w:t>
      </w:r>
      <w:r w:rsidRPr="00835C27">
        <w:rPr>
          <w:rStyle w:val="FontStyle233"/>
          <w:sz w:val="28"/>
          <w:szCs w:val="28"/>
          <w:lang w:val="ru-RU" w:eastAsia="ru-RU"/>
        </w:rPr>
        <w:t xml:space="preserve">, </w:t>
      </w:r>
      <w:r w:rsidRPr="00835C27">
        <w:rPr>
          <w:rStyle w:val="FontStyle233"/>
          <w:sz w:val="28"/>
          <w:szCs w:val="28"/>
          <w:lang w:val="en-US" w:eastAsia="ru-RU"/>
        </w:rPr>
        <w:t>x</w:t>
      </w:r>
      <w:r w:rsidRPr="00835C27">
        <w:rPr>
          <w:rStyle w:val="FontStyle233"/>
          <w:sz w:val="28"/>
          <w:szCs w:val="28"/>
          <w:vertAlign w:val="subscript"/>
          <w:lang w:val="en-US" w:eastAsia="ru-RU"/>
        </w:rPr>
        <w:t>i</w:t>
      </w:r>
      <w:r w:rsidRPr="00835C27">
        <w:rPr>
          <w:rStyle w:val="FontStyle233"/>
          <w:sz w:val="28"/>
          <w:szCs w:val="28"/>
          <w:lang w:val="ru-RU" w:eastAsia="ru-RU"/>
        </w:rPr>
        <w:t xml:space="preserve"> </w:t>
      </w:r>
      <w:r w:rsidRPr="00835C27">
        <w:rPr>
          <w:rStyle w:val="FontStyle187"/>
          <w:sz w:val="28"/>
          <w:szCs w:val="28"/>
          <w:lang w:val="ru-RU" w:eastAsia="ru-RU"/>
        </w:rPr>
        <w:t xml:space="preserve">и </w:t>
      </w:r>
      <w:r w:rsidRPr="00835C27">
        <w:rPr>
          <w:rStyle w:val="FontStyle187"/>
          <w:i/>
          <w:sz w:val="28"/>
          <w:szCs w:val="28"/>
          <w:lang w:val="en-US" w:eastAsia="ru-RU"/>
        </w:rPr>
        <w:t>u</w:t>
      </w:r>
      <w:r w:rsidRPr="00835C27">
        <w:rPr>
          <w:rStyle w:val="FontStyle187"/>
          <w:i/>
          <w:sz w:val="28"/>
          <w:szCs w:val="28"/>
          <w:vertAlign w:val="subscript"/>
          <w:lang w:val="en-US" w:eastAsia="ru-RU"/>
        </w:rPr>
        <w:t>i</w:t>
      </w:r>
      <w:r w:rsidRPr="00835C27">
        <w:rPr>
          <w:rStyle w:val="FontStyle187"/>
          <w:i/>
          <w:sz w:val="28"/>
          <w:szCs w:val="28"/>
          <w:vertAlign w:val="subscript"/>
          <w:lang w:val="ru-RU" w:eastAsia="ru-RU"/>
        </w:rPr>
        <w:t>+1</w:t>
      </w:r>
      <w:r w:rsidRPr="00835C27">
        <w:rPr>
          <w:rStyle w:val="FontStyle187"/>
          <w:i/>
          <w:sz w:val="28"/>
          <w:szCs w:val="28"/>
          <w:lang w:val="ru-RU" w:eastAsia="ru-RU"/>
        </w:rPr>
        <w:t xml:space="preserve">, </w:t>
      </w:r>
      <w:r w:rsidRPr="00835C27">
        <w:rPr>
          <w:rStyle w:val="FontStyle187"/>
          <w:i/>
          <w:sz w:val="28"/>
          <w:szCs w:val="28"/>
          <w:lang w:val="en-US" w:eastAsia="ru-RU"/>
        </w:rPr>
        <w:t>x</w:t>
      </w:r>
      <w:r w:rsidRPr="00835C27">
        <w:rPr>
          <w:rStyle w:val="FontStyle187"/>
          <w:i/>
          <w:sz w:val="28"/>
          <w:szCs w:val="28"/>
          <w:vertAlign w:val="subscript"/>
          <w:lang w:val="en-US" w:eastAsia="ru-RU"/>
        </w:rPr>
        <w:t>i</w:t>
      </w:r>
      <w:r w:rsidRPr="00835C27">
        <w:rPr>
          <w:rStyle w:val="FontStyle187"/>
          <w:i/>
          <w:sz w:val="28"/>
          <w:szCs w:val="28"/>
          <w:vertAlign w:val="subscript"/>
          <w:lang w:val="ru-RU" w:eastAsia="ru-RU"/>
        </w:rPr>
        <w:t>+1</w:t>
      </w:r>
      <w:r w:rsidRPr="00835C27">
        <w:rPr>
          <w:rStyle w:val="FontStyle187"/>
          <w:sz w:val="28"/>
          <w:szCs w:val="28"/>
          <w:lang w:val="ru-RU" w:eastAsia="ru-RU"/>
        </w:rPr>
        <w:t> </w:t>
      </w:r>
      <w:r w:rsidRPr="00835C27">
        <w:rPr>
          <w:rStyle w:val="FontStyle187"/>
          <w:sz w:val="28"/>
          <w:szCs w:val="28"/>
          <w:lang w:val="ru-RU" w:eastAsia="ru-RU"/>
        </w:rPr>
        <w:noBreakHyphen/>
        <w:t>  знач</w:t>
      </w:r>
      <w:r w:rsidRPr="00835C27">
        <w:rPr>
          <w:rStyle w:val="FontStyle187"/>
          <w:sz w:val="28"/>
          <w:szCs w:val="28"/>
          <w:lang w:val="ru-RU" w:eastAsia="ru-RU"/>
        </w:rPr>
        <w:t>е</w:t>
      </w:r>
      <w:r w:rsidRPr="00835C27">
        <w:rPr>
          <w:rStyle w:val="FontStyle187"/>
          <w:sz w:val="28"/>
          <w:szCs w:val="28"/>
          <w:lang w:val="ru-RU" w:eastAsia="ru-RU"/>
        </w:rPr>
        <w:t xml:space="preserve">ния функции и аргумента в узлах </w:t>
      </w:r>
      <w:r w:rsidRPr="00835C27">
        <w:rPr>
          <w:rStyle w:val="FontStyle233"/>
          <w:sz w:val="28"/>
          <w:szCs w:val="28"/>
          <w:lang w:val="en-US" w:eastAsia="ru-RU"/>
        </w:rPr>
        <w:t>i</w:t>
      </w:r>
      <w:r w:rsidRPr="00835C27">
        <w:rPr>
          <w:rStyle w:val="FontStyle233"/>
          <w:sz w:val="28"/>
          <w:szCs w:val="28"/>
          <w:lang w:val="ru-RU" w:eastAsia="ru-RU"/>
        </w:rPr>
        <w:t xml:space="preserve"> </w:t>
      </w:r>
      <w:r w:rsidRPr="00835C27">
        <w:rPr>
          <w:rStyle w:val="FontStyle187"/>
          <w:sz w:val="28"/>
          <w:szCs w:val="28"/>
          <w:lang w:val="ru-RU" w:eastAsia="ru-RU"/>
        </w:rPr>
        <w:t xml:space="preserve">и </w:t>
      </w:r>
      <w:r w:rsidRPr="00835C27">
        <w:rPr>
          <w:rStyle w:val="FontStyle233"/>
          <w:sz w:val="28"/>
          <w:szCs w:val="28"/>
          <w:lang w:val="en-US" w:eastAsia="ru-RU"/>
        </w:rPr>
        <w:t>i</w:t>
      </w:r>
      <w:r w:rsidRPr="00835C27">
        <w:rPr>
          <w:rStyle w:val="FontStyle187"/>
          <w:sz w:val="28"/>
          <w:szCs w:val="28"/>
          <w:lang w:val="ru-RU" w:eastAsia="ru-RU"/>
        </w:rPr>
        <w:t xml:space="preserve">+1, причем </w:t>
      </w:r>
      <w:r w:rsidRPr="00835C27">
        <w:rPr>
          <w:position w:val="-6"/>
          <w:sz w:val="28"/>
          <w:szCs w:val="28"/>
        </w:rPr>
        <w:object w:dxaOrig="340" w:dyaOrig="279">
          <v:shape id="_x0000_i1267" type="#_x0000_t75" style="width:17.25pt;height:14.25pt" o:ole="">
            <v:imagedata r:id="rId634" o:title=""/>
          </v:shape>
          <o:OLEObject Type="Embed" ProgID="Equation.3" ShapeID="_x0000_i1267" DrawAspect="Content" ObjectID="_1604214688" r:id="rId635"/>
        </w:object>
      </w:r>
      <w:r w:rsidRPr="00835C27">
        <w:rPr>
          <w:rStyle w:val="FontStyle187"/>
          <w:sz w:val="28"/>
          <w:szCs w:val="28"/>
          <w:lang w:val="ru-RU" w:eastAsia="ru-RU"/>
        </w:rPr>
        <w:t> </w:t>
      </w:r>
      <w:r w:rsidRPr="00835C27">
        <w:rPr>
          <w:rStyle w:val="FontStyle187"/>
          <w:sz w:val="28"/>
          <w:szCs w:val="28"/>
          <w:lang w:val="ru-RU" w:eastAsia="ru-RU"/>
        </w:rPr>
        <w:noBreakHyphen/>
        <w:t> шаг сетки по координ</w:t>
      </w:r>
      <w:r w:rsidRPr="00835C27">
        <w:rPr>
          <w:rStyle w:val="FontStyle187"/>
          <w:sz w:val="28"/>
          <w:szCs w:val="28"/>
          <w:lang w:val="ru-RU" w:eastAsia="ru-RU"/>
        </w:rPr>
        <w:t>а</w:t>
      </w:r>
      <w:r w:rsidRPr="00835C27">
        <w:rPr>
          <w:rStyle w:val="FontStyle187"/>
          <w:sz w:val="28"/>
          <w:szCs w:val="28"/>
          <w:lang w:val="ru-RU" w:eastAsia="ru-RU"/>
        </w:rPr>
        <w:t xml:space="preserve">те </w:t>
      </w:r>
      <w:r w:rsidRPr="00835C27">
        <w:rPr>
          <w:rStyle w:val="FontStyle233"/>
          <w:sz w:val="28"/>
          <w:szCs w:val="28"/>
          <w:lang w:val="ru-RU" w:eastAsia="ru-RU"/>
        </w:rPr>
        <w:t xml:space="preserve">х. </w:t>
      </w:r>
      <w:r w:rsidRPr="00835C27">
        <w:rPr>
          <w:rStyle w:val="FontStyle187"/>
          <w:sz w:val="28"/>
          <w:szCs w:val="28"/>
          <w:lang w:val="ru-RU" w:eastAsia="ru-RU"/>
        </w:rPr>
        <w:t xml:space="preserve">Аналогично получается формула для второй производной </w:t>
      </w:r>
      <w:r w:rsidRPr="00835C27">
        <w:rPr>
          <w:rStyle w:val="FontStyle233"/>
          <w:sz w:val="28"/>
          <w:szCs w:val="28"/>
          <w:lang w:val="ru-RU" w:eastAsia="ru-RU"/>
        </w:rPr>
        <w:t>д</w:t>
      </w:r>
      <w:r w:rsidRPr="00835C27">
        <w:rPr>
          <w:rStyle w:val="FontStyle233"/>
          <w:sz w:val="28"/>
          <w:szCs w:val="28"/>
          <w:vertAlign w:val="superscript"/>
          <w:lang w:val="ru-RU" w:eastAsia="ru-RU"/>
        </w:rPr>
        <w:t>2</w:t>
      </w:r>
      <w:r w:rsidRPr="00835C27">
        <w:rPr>
          <w:rStyle w:val="FontStyle233"/>
          <w:sz w:val="28"/>
          <w:szCs w:val="28"/>
          <w:lang w:val="ru-RU" w:eastAsia="ru-RU"/>
        </w:rPr>
        <w:t>u/дx</w:t>
      </w:r>
      <w:r w:rsidRPr="00835C27">
        <w:rPr>
          <w:rStyle w:val="FontStyle233"/>
          <w:sz w:val="28"/>
          <w:szCs w:val="28"/>
          <w:vertAlign w:val="superscript"/>
          <w:lang w:val="ru-RU" w:eastAsia="ru-RU"/>
        </w:rPr>
        <w:t>2</w:t>
      </w:r>
      <w:r w:rsidRPr="00835C27">
        <w:rPr>
          <w:rStyle w:val="FontStyle233"/>
          <w:sz w:val="28"/>
          <w:szCs w:val="28"/>
          <w:lang w:val="ru-RU" w:eastAsia="ru-RU"/>
        </w:rPr>
        <w:t xml:space="preserve"> </w:t>
      </w:r>
      <w:r w:rsidRPr="00835C27">
        <w:rPr>
          <w:rStyle w:val="FontStyle187"/>
          <w:sz w:val="28"/>
          <w:szCs w:val="28"/>
          <w:lang w:val="ru-RU" w:eastAsia="ru-RU"/>
        </w:rPr>
        <w:t>:</w:t>
      </w:r>
    </w:p>
    <w:p w:rsidR="006012F6" w:rsidRPr="00835C27" w:rsidRDefault="006012F6" w:rsidP="002B61FA">
      <w:pPr>
        <w:pStyle w:val="Style16"/>
        <w:widowControl/>
        <w:tabs>
          <w:tab w:val="right" w:pos="8789"/>
        </w:tabs>
        <w:spacing w:line="360" w:lineRule="auto"/>
        <w:ind w:left="1985" w:firstLine="0"/>
        <w:rPr>
          <w:rStyle w:val="FontStyle187"/>
          <w:sz w:val="28"/>
          <w:szCs w:val="28"/>
          <w:lang w:val="ru-RU" w:eastAsia="ru-RU"/>
        </w:rPr>
      </w:pPr>
      <w:r w:rsidRPr="00835C27">
        <w:rPr>
          <w:position w:val="-28"/>
          <w:sz w:val="28"/>
          <w:szCs w:val="28"/>
        </w:rPr>
        <w:object w:dxaOrig="5400" w:dyaOrig="960">
          <v:shape id="_x0000_i1268" type="#_x0000_t75" style="width:270.75pt;height:47.25pt" o:ole="">
            <v:imagedata r:id="rId636" o:title=""/>
          </v:shape>
          <o:OLEObject Type="Embed" ProgID="Equation.3" ShapeID="_x0000_i1268" DrawAspect="Content" ObjectID="_1604214689" r:id="rId637"/>
        </w:object>
      </w:r>
      <w:r w:rsidRPr="00835C27">
        <w:rPr>
          <w:position w:val="-24"/>
          <w:sz w:val="28"/>
          <w:szCs w:val="28"/>
          <w:lang w:val="ru-RU"/>
        </w:rPr>
        <w:tab/>
        <w:t>(</w:t>
      </w:r>
      <w:r w:rsidR="002B61FA">
        <w:rPr>
          <w:position w:val="-24"/>
          <w:sz w:val="28"/>
          <w:szCs w:val="28"/>
          <w:lang w:val="ru-RU"/>
        </w:rPr>
        <w:t>6.72</w:t>
      </w:r>
      <w:r w:rsidRPr="00835C27">
        <w:rPr>
          <w:position w:val="-24"/>
          <w:sz w:val="28"/>
          <w:szCs w:val="28"/>
          <w:lang w:val="ru-RU"/>
        </w:rPr>
        <w:t>)</w:t>
      </w:r>
    </w:p>
    <w:p w:rsidR="006012F6" w:rsidRPr="00835C27" w:rsidRDefault="006012F6" w:rsidP="006012F6">
      <w:pPr>
        <w:pStyle w:val="Style16"/>
        <w:widowControl/>
        <w:spacing w:line="360" w:lineRule="auto"/>
        <w:ind w:firstLine="510"/>
        <w:rPr>
          <w:rStyle w:val="FontStyle187"/>
          <w:sz w:val="28"/>
          <w:szCs w:val="28"/>
          <w:lang w:val="ru-RU" w:eastAsia="ru-RU"/>
        </w:rPr>
      </w:pPr>
      <w:r w:rsidRPr="00835C27">
        <w:rPr>
          <w:rStyle w:val="FontStyle187"/>
          <w:sz w:val="28"/>
          <w:szCs w:val="28"/>
          <w:lang w:val="ru-RU" w:eastAsia="ru-RU"/>
        </w:rPr>
        <w:t>В полученных выражениях в отличие от точных производных и</w:t>
      </w:r>
      <w:r w:rsidRPr="00835C27">
        <w:rPr>
          <w:rStyle w:val="FontStyle187"/>
          <w:sz w:val="28"/>
          <w:szCs w:val="28"/>
          <w:lang w:val="ru-RU" w:eastAsia="ru-RU"/>
        </w:rPr>
        <w:t>с</w:t>
      </w:r>
      <w:r w:rsidRPr="00835C27">
        <w:rPr>
          <w:rStyle w:val="FontStyle187"/>
          <w:sz w:val="28"/>
          <w:szCs w:val="28"/>
          <w:lang w:val="ru-RU" w:eastAsia="ru-RU"/>
        </w:rPr>
        <w:t>поль</w:t>
      </w:r>
      <w:r w:rsidRPr="00835C27">
        <w:rPr>
          <w:rStyle w:val="FontStyle187"/>
          <w:sz w:val="28"/>
          <w:szCs w:val="28"/>
          <w:lang w:val="ru-RU" w:eastAsia="ru-RU"/>
        </w:rPr>
        <w:softHyphen/>
        <w:t xml:space="preserve">зуются малые, но не бесконечно малые разности </w:t>
      </w:r>
      <w:r w:rsidRPr="00835C27">
        <w:rPr>
          <w:position w:val="-6"/>
          <w:sz w:val="28"/>
          <w:szCs w:val="28"/>
        </w:rPr>
        <w:object w:dxaOrig="360" w:dyaOrig="279">
          <v:shape id="_x0000_i1269" type="#_x0000_t75" style="width:18pt;height:14.25pt" o:ole="">
            <v:imagedata r:id="rId630" o:title=""/>
          </v:shape>
          <o:OLEObject Type="Embed" ProgID="Equation.3" ShapeID="_x0000_i1269" DrawAspect="Content" ObjectID="_1604214690" r:id="rId638"/>
        </w:object>
      </w:r>
      <w:r w:rsidRPr="00835C27">
        <w:rPr>
          <w:rStyle w:val="FontStyle187"/>
          <w:sz w:val="28"/>
          <w:szCs w:val="28"/>
          <w:lang w:val="ru-RU" w:eastAsia="ru-RU"/>
        </w:rPr>
        <w:t xml:space="preserve"> и </w:t>
      </w:r>
      <w:r w:rsidRPr="00835C27">
        <w:rPr>
          <w:position w:val="-6"/>
          <w:sz w:val="28"/>
          <w:szCs w:val="28"/>
        </w:rPr>
        <w:object w:dxaOrig="340" w:dyaOrig="279">
          <v:shape id="_x0000_i1270" type="#_x0000_t75" style="width:17.25pt;height:14.25pt" o:ole="">
            <v:imagedata r:id="rId632" o:title=""/>
          </v:shape>
          <o:OLEObject Type="Embed" ProgID="Equation.3" ShapeID="_x0000_i1270" DrawAspect="Content" ObjectID="_1604214691" r:id="rId639"/>
        </w:object>
      </w:r>
      <w:r w:rsidRPr="00835C27">
        <w:rPr>
          <w:rStyle w:val="FontStyle187"/>
          <w:sz w:val="28"/>
          <w:szCs w:val="28"/>
          <w:lang w:val="ru-RU" w:eastAsia="ru-RU"/>
        </w:rPr>
        <w:t xml:space="preserve">. Поэтому сам метод и получил название </w:t>
      </w:r>
      <w:r w:rsidRPr="00835C27">
        <w:rPr>
          <w:rStyle w:val="FontStyle233"/>
          <w:sz w:val="28"/>
          <w:szCs w:val="28"/>
          <w:lang w:val="ru-RU" w:eastAsia="ru-RU"/>
        </w:rPr>
        <w:t xml:space="preserve">метода конечных разностей. </w:t>
      </w:r>
      <w:r w:rsidRPr="00835C27">
        <w:rPr>
          <w:rStyle w:val="FontStyle187"/>
          <w:sz w:val="28"/>
          <w:szCs w:val="28"/>
          <w:lang w:val="ru-RU" w:eastAsia="ru-RU"/>
        </w:rPr>
        <w:t xml:space="preserve">Формулы для производных по независимым переменным у, </w:t>
      </w:r>
      <w:r w:rsidRPr="00835C27">
        <w:rPr>
          <w:rStyle w:val="FontStyle187"/>
          <w:i/>
          <w:sz w:val="28"/>
          <w:szCs w:val="28"/>
          <w:lang w:val="en-US" w:eastAsia="ru-RU"/>
        </w:rPr>
        <w:t>z</w:t>
      </w:r>
      <w:r w:rsidRPr="00835C27">
        <w:rPr>
          <w:rStyle w:val="FontStyle187"/>
          <w:i/>
          <w:sz w:val="28"/>
          <w:szCs w:val="28"/>
          <w:lang w:val="ru-RU" w:eastAsia="ru-RU"/>
        </w:rPr>
        <w:t>,</w:t>
      </w:r>
      <w:r w:rsidRPr="00835C27">
        <w:rPr>
          <w:rStyle w:val="FontStyle187"/>
          <w:sz w:val="28"/>
          <w:szCs w:val="28"/>
          <w:lang w:val="ru-RU" w:eastAsia="ru-RU"/>
        </w:rPr>
        <w:t xml:space="preserve"> </w:t>
      </w:r>
      <w:r w:rsidRPr="00835C27">
        <w:rPr>
          <w:rStyle w:val="FontStyle233"/>
          <w:sz w:val="28"/>
          <w:szCs w:val="28"/>
          <w:lang w:val="en-US" w:eastAsia="ru-RU"/>
        </w:rPr>
        <w:t>t</w:t>
      </w:r>
      <w:r w:rsidRPr="00835C27">
        <w:rPr>
          <w:rStyle w:val="FontStyle233"/>
          <w:sz w:val="28"/>
          <w:szCs w:val="28"/>
          <w:lang w:val="ru-RU" w:eastAsia="ru-RU"/>
        </w:rPr>
        <w:t xml:space="preserve"> </w:t>
      </w:r>
      <w:r w:rsidRPr="00835C27">
        <w:rPr>
          <w:rStyle w:val="FontStyle187"/>
          <w:sz w:val="28"/>
          <w:szCs w:val="28"/>
          <w:lang w:val="ru-RU" w:eastAsia="ru-RU"/>
        </w:rPr>
        <w:t>получают анал</w:t>
      </w:r>
      <w:r w:rsidRPr="00835C27">
        <w:rPr>
          <w:rStyle w:val="FontStyle187"/>
          <w:sz w:val="28"/>
          <w:szCs w:val="28"/>
          <w:lang w:val="ru-RU" w:eastAsia="ru-RU"/>
        </w:rPr>
        <w:t>о</w:t>
      </w:r>
      <w:r w:rsidRPr="00835C27">
        <w:rPr>
          <w:rStyle w:val="FontStyle187"/>
          <w:sz w:val="28"/>
          <w:szCs w:val="28"/>
          <w:lang w:val="ru-RU" w:eastAsia="ru-RU"/>
        </w:rPr>
        <w:t>гично.</w:t>
      </w:r>
    </w:p>
    <w:p w:rsidR="006012F6" w:rsidRPr="00DF70EA" w:rsidRDefault="00DF70EA" w:rsidP="00DF70EA">
      <w:pPr>
        <w:pStyle w:val="Heading4"/>
        <w:rPr>
          <w:rStyle w:val="FontStyle213"/>
          <w:b/>
          <w:i w:val="0"/>
          <w:color w:val="auto"/>
          <w:sz w:val="28"/>
          <w:szCs w:val="28"/>
          <w:lang w:eastAsia="ru-RU"/>
        </w:rPr>
      </w:pPr>
      <w:bookmarkStart w:id="240" w:name="_Toc408477765"/>
      <w:r w:rsidRPr="00DF70EA">
        <w:rPr>
          <w:rStyle w:val="FontStyle214"/>
          <w:b/>
          <w:i w:val="0"/>
          <w:color w:val="auto"/>
          <w:sz w:val="28"/>
          <w:szCs w:val="28"/>
          <w:lang w:eastAsia="ru-RU"/>
        </w:rPr>
        <w:t>6.4</w:t>
      </w:r>
      <w:r w:rsidR="006012F6" w:rsidRPr="00DF70EA">
        <w:rPr>
          <w:rStyle w:val="FontStyle214"/>
          <w:b/>
          <w:i w:val="0"/>
          <w:color w:val="auto"/>
          <w:sz w:val="28"/>
          <w:szCs w:val="28"/>
          <w:lang w:eastAsia="ru-RU"/>
        </w:rPr>
        <w:t>.</w:t>
      </w:r>
      <w:r w:rsidRPr="00DF70EA">
        <w:rPr>
          <w:rStyle w:val="FontStyle214"/>
          <w:b/>
          <w:i w:val="0"/>
          <w:color w:val="auto"/>
          <w:sz w:val="28"/>
          <w:szCs w:val="28"/>
          <w:lang w:eastAsia="ru-RU"/>
        </w:rPr>
        <w:t xml:space="preserve">3.2 </w:t>
      </w:r>
      <w:r w:rsidR="006012F6" w:rsidRPr="00DF70EA">
        <w:rPr>
          <w:rStyle w:val="FontStyle213"/>
          <w:b/>
          <w:i w:val="0"/>
          <w:color w:val="auto"/>
          <w:sz w:val="28"/>
          <w:szCs w:val="28"/>
          <w:lang w:eastAsia="ru-RU"/>
        </w:rPr>
        <w:t>Аппроксимация уравнения эллиптического типа</w:t>
      </w:r>
      <w:bookmarkEnd w:id="240"/>
    </w:p>
    <w:p w:rsidR="006012F6" w:rsidRPr="00835C27" w:rsidRDefault="006012F6" w:rsidP="006012F6">
      <w:pPr>
        <w:pStyle w:val="Style16"/>
        <w:widowControl/>
        <w:spacing w:line="360" w:lineRule="auto"/>
        <w:ind w:firstLine="510"/>
        <w:rPr>
          <w:rStyle w:val="FontStyle187"/>
          <w:sz w:val="28"/>
          <w:szCs w:val="28"/>
          <w:lang w:val="ru-RU" w:eastAsia="ru-RU"/>
        </w:rPr>
      </w:pPr>
      <w:r w:rsidRPr="00835C27">
        <w:rPr>
          <w:rStyle w:val="FontStyle187"/>
          <w:sz w:val="28"/>
          <w:szCs w:val="28"/>
          <w:lang w:val="ru-RU" w:eastAsia="ru-RU"/>
        </w:rPr>
        <w:t>Преобразование уравнения эллиптического типа (3) для двухмерной за</w:t>
      </w:r>
      <w:r w:rsidRPr="00835C27">
        <w:rPr>
          <w:rStyle w:val="FontStyle187"/>
          <w:sz w:val="28"/>
          <w:szCs w:val="28"/>
          <w:lang w:val="ru-RU" w:eastAsia="ru-RU"/>
        </w:rPr>
        <w:softHyphen/>
        <w:t xml:space="preserve">дачи (когда </w:t>
      </w:r>
      <w:r w:rsidRPr="00835C27">
        <w:rPr>
          <w:position w:val="-24"/>
          <w:sz w:val="28"/>
          <w:szCs w:val="28"/>
        </w:rPr>
        <w:object w:dxaOrig="840" w:dyaOrig="660">
          <v:shape id="_x0000_i1271" type="#_x0000_t75" style="width:42pt;height:33pt" o:ole="">
            <v:imagedata r:id="rId640" o:title=""/>
          </v:shape>
          <o:OLEObject Type="Embed" ProgID="Equation.3" ShapeID="_x0000_i1271" DrawAspect="Content" ObjectID="_1604214692" r:id="rId641"/>
        </w:object>
      </w:r>
      <w:r w:rsidRPr="00835C27">
        <w:rPr>
          <w:rStyle w:val="FontStyle187"/>
          <w:sz w:val="28"/>
          <w:szCs w:val="28"/>
          <w:lang w:val="ru-RU" w:eastAsia="ru-RU"/>
        </w:rPr>
        <w:t xml:space="preserve"> производится путем замены в нем производных </w:t>
      </w:r>
      <w:r w:rsidRPr="00835C27">
        <w:rPr>
          <w:position w:val="-24"/>
          <w:sz w:val="28"/>
          <w:szCs w:val="28"/>
        </w:rPr>
        <w:object w:dxaOrig="460" w:dyaOrig="660">
          <v:shape id="_x0000_i1272" type="#_x0000_t75" style="width:23.25pt;height:33pt" o:ole="">
            <v:imagedata r:id="rId642" o:title=""/>
          </v:shape>
          <o:OLEObject Type="Embed" ProgID="Equation.3" ShapeID="_x0000_i1272" DrawAspect="Content" ObjectID="_1604214693" r:id="rId643"/>
        </w:object>
      </w:r>
      <w:r w:rsidRPr="00835C27">
        <w:rPr>
          <w:rStyle w:val="FontStyle187"/>
          <w:sz w:val="28"/>
          <w:szCs w:val="28"/>
          <w:lang w:val="ru-RU" w:eastAsia="ru-RU"/>
        </w:rPr>
        <w:t xml:space="preserve">и </w:t>
      </w:r>
      <w:r w:rsidRPr="00835C27">
        <w:rPr>
          <w:position w:val="-30"/>
          <w:sz w:val="28"/>
          <w:szCs w:val="28"/>
        </w:rPr>
        <w:object w:dxaOrig="460" w:dyaOrig="720">
          <v:shape id="_x0000_i1273" type="#_x0000_t75" style="width:23.25pt;height:36pt" o:ole="">
            <v:imagedata r:id="rId644" o:title=""/>
          </v:shape>
          <o:OLEObject Type="Embed" ProgID="Equation.3" ShapeID="_x0000_i1273" DrawAspect="Content" ObjectID="_1604214694" r:id="rId645"/>
        </w:object>
      </w:r>
      <w:r w:rsidRPr="00835C27">
        <w:rPr>
          <w:rStyle w:val="FontStyle187"/>
          <w:sz w:val="28"/>
          <w:szCs w:val="28"/>
          <w:lang w:val="ru-RU" w:eastAsia="ru-RU"/>
        </w:rPr>
        <w:t>конечно-разностными формулами. Заменив в (</w:t>
      </w:r>
      <w:r w:rsidR="00C15B4A">
        <w:rPr>
          <w:rStyle w:val="FontStyle187"/>
          <w:sz w:val="28"/>
          <w:szCs w:val="28"/>
          <w:lang w:val="ru-RU" w:eastAsia="ru-RU"/>
        </w:rPr>
        <w:t>6.37</w:t>
      </w:r>
      <w:r w:rsidRPr="00835C27">
        <w:rPr>
          <w:rStyle w:val="FontStyle187"/>
          <w:sz w:val="28"/>
          <w:szCs w:val="28"/>
          <w:lang w:val="ru-RU" w:eastAsia="ru-RU"/>
        </w:rPr>
        <w:t xml:space="preserve">) </w:t>
      </w:r>
      <w:r w:rsidRPr="00835C27">
        <w:rPr>
          <w:position w:val="-24"/>
          <w:sz w:val="28"/>
          <w:szCs w:val="28"/>
        </w:rPr>
        <w:object w:dxaOrig="460" w:dyaOrig="660">
          <v:shape id="_x0000_i1274" type="#_x0000_t75" style="width:23.25pt;height:33pt" o:ole="">
            <v:imagedata r:id="rId642" o:title=""/>
          </v:shape>
          <o:OLEObject Type="Embed" ProgID="Equation.3" ShapeID="_x0000_i1274" DrawAspect="Content" ObjectID="_1604214695" r:id="rId646"/>
        </w:object>
      </w:r>
      <w:r w:rsidRPr="00835C27">
        <w:rPr>
          <w:rStyle w:val="FontStyle187"/>
          <w:sz w:val="28"/>
          <w:szCs w:val="28"/>
          <w:lang w:val="ru-RU" w:eastAsia="ru-RU"/>
        </w:rPr>
        <w:t>с п</w:t>
      </w:r>
      <w:r w:rsidRPr="00835C27">
        <w:rPr>
          <w:rStyle w:val="FontStyle187"/>
          <w:sz w:val="28"/>
          <w:szCs w:val="28"/>
          <w:lang w:val="ru-RU" w:eastAsia="ru-RU"/>
        </w:rPr>
        <w:t>о</w:t>
      </w:r>
      <w:r w:rsidRPr="00835C27">
        <w:rPr>
          <w:rStyle w:val="FontStyle187"/>
          <w:sz w:val="28"/>
          <w:szCs w:val="28"/>
          <w:lang w:val="ru-RU" w:eastAsia="ru-RU"/>
        </w:rPr>
        <w:t>мощью (</w:t>
      </w:r>
      <w:r w:rsidR="00C15B4A">
        <w:rPr>
          <w:rStyle w:val="FontStyle187"/>
          <w:sz w:val="28"/>
          <w:szCs w:val="28"/>
          <w:lang w:val="ru-RU" w:eastAsia="ru-RU"/>
        </w:rPr>
        <w:t>6.72</w:t>
      </w:r>
      <w:r w:rsidRPr="00835C27">
        <w:rPr>
          <w:rStyle w:val="FontStyle187"/>
          <w:sz w:val="28"/>
          <w:szCs w:val="28"/>
          <w:lang w:val="ru-RU" w:eastAsia="ru-RU"/>
        </w:rPr>
        <w:t xml:space="preserve">) и используя аналогичное выражение для </w:t>
      </w:r>
      <w:r w:rsidRPr="00835C27">
        <w:rPr>
          <w:position w:val="-30"/>
          <w:sz w:val="28"/>
          <w:szCs w:val="28"/>
        </w:rPr>
        <w:object w:dxaOrig="460" w:dyaOrig="720">
          <v:shape id="_x0000_i1275" type="#_x0000_t75" style="width:23.25pt;height:36pt" o:ole="">
            <v:imagedata r:id="rId647" o:title=""/>
          </v:shape>
          <o:OLEObject Type="Embed" ProgID="Equation.3" ShapeID="_x0000_i1275" DrawAspect="Content" ObjectID="_1604214696" r:id="rId648"/>
        </w:object>
      </w:r>
      <w:r w:rsidRPr="00835C27">
        <w:rPr>
          <w:rStyle w:val="FontStyle233"/>
          <w:sz w:val="28"/>
          <w:szCs w:val="28"/>
          <w:lang w:val="ru-RU" w:eastAsia="ru-RU"/>
        </w:rPr>
        <w:t xml:space="preserve">, </w:t>
      </w:r>
      <w:r w:rsidRPr="00835C27">
        <w:rPr>
          <w:rStyle w:val="FontStyle187"/>
          <w:sz w:val="28"/>
          <w:szCs w:val="28"/>
          <w:lang w:val="ru-RU" w:eastAsia="ru-RU"/>
        </w:rPr>
        <w:t>получим</w:t>
      </w:r>
    </w:p>
    <w:p w:rsidR="006012F6" w:rsidRPr="00835C27" w:rsidRDefault="006012F6" w:rsidP="00C15B4A">
      <w:pPr>
        <w:pStyle w:val="Style16"/>
        <w:widowControl/>
        <w:tabs>
          <w:tab w:val="right" w:pos="8789"/>
        </w:tabs>
        <w:spacing w:line="360" w:lineRule="auto"/>
        <w:ind w:firstLine="510"/>
        <w:rPr>
          <w:position w:val="-24"/>
          <w:sz w:val="28"/>
          <w:szCs w:val="28"/>
          <w:lang w:val="ru-RU"/>
        </w:rPr>
      </w:pPr>
      <w:r w:rsidRPr="00835C27">
        <w:rPr>
          <w:position w:val="-30"/>
          <w:sz w:val="28"/>
          <w:szCs w:val="28"/>
        </w:rPr>
        <w:object w:dxaOrig="4680" w:dyaOrig="720">
          <v:shape id="_x0000_i1276" type="#_x0000_t75" style="width:234.75pt;height:36pt" o:ole="">
            <v:imagedata r:id="rId649" o:title=""/>
          </v:shape>
          <o:OLEObject Type="Embed" ProgID="Equation.3" ShapeID="_x0000_i1276" DrawAspect="Content" ObjectID="_1604214697" r:id="rId650"/>
        </w:object>
      </w:r>
      <w:r w:rsidRPr="00835C27">
        <w:rPr>
          <w:position w:val="-24"/>
          <w:sz w:val="28"/>
          <w:szCs w:val="28"/>
          <w:lang w:val="ru-RU"/>
        </w:rPr>
        <w:tab/>
        <w:t>(</w:t>
      </w:r>
      <w:r w:rsidR="00C15B4A">
        <w:rPr>
          <w:position w:val="-24"/>
          <w:sz w:val="28"/>
          <w:szCs w:val="28"/>
          <w:lang w:val="ru-RU"/>
        </w:rPr>
        <w:t>6.73</w:t>
      </w:r>
      <w:r w:rsidRPr="00835C27">
        <w:rPr>
          <w:position w:val="-24"/>
          <w:sz w:val="28"/>
          <w:szCs w:val="28"/>
          <w:lang w:val="ru-RU"/>
        </w:rPr>
        <w:t>)</w:t>
      </w:r>
    </w:p>
    <w:p w:rsidR="006012F6" w:rsidRPr="00835C27" w:rsidRDefault="006012F6" w:rsidP="00D073CC">
      <w:pPr>
        <w:pStyle w:val="Style10"/>
        <w:widowControl/>
        <w:spacing w:line="360" w:lineRule="auto"/>
        <w:jc w:val="left"/>
        <w:rPr>
          <w:rStyle w:val="FontStyle187"/>
          <w:sz w:val="28"/>
          <w:szCs w:val="28"/>
          <w:lang w:val="ru-RU" w:eastAsia="ru-RU"/>
        </w:rPr>
      </w:pPr>
      <w:r w:rsidRPr="00835C27">
        <w:rPr>
          <w:rStyle w:val="FontStyle187"/>
          <w:sz w:val="28"/>
          <w:szCs w:val="28"/>
          <w:lang w:val="ru-RU" w:eastAsia="ru-RU"/>
        </w:rPr>
        <w:t xml:space="preserve">где индексы </w:t>
      </w:r>
      <w:r w:rsidRPr="00835C27">
        <w:rPr>
          <w:rStyle w:val="FontStyle233"/>
          <w:sz w:val="28"/>
          <w:szCs w:val="28"/>
          <w:lang w:val="en-US" w:eastAsia="ru-RU"/>
        </w:rPr>
        <w:t>i</w:t>
      </w:r>
      <w:r w:rsidRPr="00835C27">
        <w:rPr>
          <w:rStyle w:val="FontStyle233"/>
          <w:sz w:val="28"/>
          <w:szCs w:val="28"/>
          <w:lang w:val="ru-RU" w:eastAsia="ru-RU"/>
        </w:rPr>
        <w:t xml:space="preserve"> </w:t>
      </w:r>
      <w:r w:rsidRPr="00835C27">
        <w:rPr>
          <w:rStyle w:val="FontStyle187"/>
          <w:sz w:val="28"/>
          <w:szCs w:val="28"/>
          <w:lang w:val="ru-RU" w:eastAsia="ru-RU"/>
        </w:rPr>
        <w:t xml:space="preserve">и </w:t>
      </w:r>
      <w:r w:rsidRPr="00835C27">
        <w:rPr>
          <w:rStyle w:val="FontStyle233"/>
          <w:sz w:val="28"/>
          <w:szCs w:val="28"/>
          <w:lang w:val="en-US" w:eastAsia="ru-RU"/>
        </w:rPr>
        <w:t>j</w:t>
      </w:r>
      <w:r w:rsidRPr="00835C27">
        <w:rPr>
          <w:rStyle w:val="FontStyle233"/>
          <w:sz w:val="28"/>
          <w:szCs w:val="28"/>
          <w:lang w:val="ru-RU" w:eastAsia="ru-RU"/>
        </w:rPr>
        <w:t xml:space="preserve"> </w:t>
      </w:r>
      <w:r w:rsidRPr="00835C27">
        <w:rPr>
          <w:rStyle w:val="FontStyle187"/>
          <w:sz w:val="28"/>
          <w:szCs w:val="28"/>
          <w:lang w:val="ru-RU" w:eastAsia="ru-RU"/>
        </w:rPr>
        <w:t xml:space="preserve">отсчитываются соответственно по осям </w:t>
      </w:r>
      <w:r w:rsidRPr="00835C27">
        <w:rPr>
          <w:rStyle w:val="FontStyle233"/>
          <w:sz w:val="28"/>
          <w:szCs w:val="28"/>
          <w:lang w:val="ru-RU" w:eastAsia="ru-RU"/>
        </w:rPr>
        <w:t xml:space="preserve">X </w:t>
      </w:r>
      <w:r w:rsidRPr="00835C27">
        <w:rPr>
          <w:rStyle w:val="FontStyle187"/>
          <w:sz w:val="28"/>
          <w:szCs w:val="28"/>
          <w:lang w:val="ru-RU" w:eastAsia="ru-RU"/>
        </w:rPr>
        <w:t xml:space="preserve">и </w:t>
      </w:r>
      <w:r w:rsidRPr="00835C27">
        <w:rPr>
          <w:rStyle w:val="FontStyle187"/>
          <w:sz w:val="28"/>
          <w:szCs w:val="28"/>
          <w:lang w:val="en-US" w:eastAsia="ru-RU"/>
        </w:rPr>
        <w:t>Y</w:t>
      </w:r>
      <w:r w:rsidRPr="00835C27">
        <w:rPr>
          <w:rStyle w:val="FontStyle187"/>
          <w:sz w:val="28"/>
          <w:szCs w:val="28"/>
          <w:lang w:val="ru-RU" w:eastAsia="ru-RU"/>
        </w:rPr>
        <w:t>.</w:t>
      </w:r>
    </w:p>
    <w:p w:rsidR="006012F6" w:rsidRPr="00835C27" w:rsidRDefault="006012F6" w:rsidP="006012F6">
      <w:pPr>
        <w:pStyle w:val="Style16"/>
        <w:widowControl/>
        <w:spacing w:line="360" w:lineRule="auto"/>
        <w:ind w:firstLine="510"/>
        <w:jc w:val="left"/>
        <w:rPr>
          <w:rStyle w:val="FontStyle187"/>
          <w:sz w:val="28"/>
          <w:szCs w:val="28"/>
          <w:lang w:val="ru-RU" w:eastAsia="ru-RU"/>
        </w:rPr>
      </w:pPr>
      <w:r w:rsidRPr="00835C27">
        <w:rPr>
          <w:rStyle w:val="FontStyle187"/>
          <w:sz w:val="28"/>
          <w:szCs w:val="28"/>
          <w:lang w:val="ru-RU" w:eastAsia="ru-RU"/>
        </w:rPr>
        <w:t>Для упрощения анализа предположим, что в сетке используются квад</w:t>
      </w:r>
      <w:r w:rsidRPr="00835C27">
        <w:rPr>
          <w:rStyle w:val="FontStyle187"/>
          <w:sz w:val="28"/>
          <w:szCs w:val="28"/>
          <w:lang w:val="ru-RU" w:eastAsia="ru-RU"/>
        </w:rPr>
        <w:softHyphen/>
        <w:t xml:space="preserve">ратные ячейки, то есть </w:t>
      </w:r>
      <w:r w:rsidRPr="00835C27">
        <w:rPr>
          <w:position w:val="-10"/>
          <w:sz w:val="28"/>
          <w:szCs w:val="28"/>
        </w:rPr>
        <w:object w:dxaOrig="1600" w:dyaOrig="320">
          <v:shape id="_x0000_i1277" type="#_x0000_t75" style="width:80.25pt;height:15.75pt" o:ole="">
            <v:imagedata r:id="rId651" o:title=""/>
          </v:shape>
          <o:OLEObject Type="Embed" ProgID="Equation.3" ShapeID="_x0000_i1277" DrawAspect="Content" ObjectID="_1604214698" r:id="rId652"/>
        </w:object>
      </w:r>
      <w:r w:rsidRPr="00835C27">
        <w:rPr>
          <w:rStyle w:val="FontStyle187"/>
          <w:sz w:val="28"/>
          <w:szCs w:val="28"/>
          <w:lang w:val="ru-RU" w:eastAsia="ru-RU"/>
        </w:rPr>
        <w:t>, тогда</w:t>
      </w:r>
    </w:p>
    <w:p w:rsidR="006012F6" w:rsidRPr="00835C27" w:rsidRDefault="006012F6" w:rsidP="005970FD">
      <w:pPr>
        <w:pStyle w:val="Style16"/>
        <w:widowControl/>
        <w:tabs>
          <w:tab w:val="right" w:pos="8789"/>
        </w:tabs>
        <w:spacing w:line="360" w:lineRule="auto"/>
        <w:ind w:left="2268" w:firstLine="0"/>
        <w:jc w:val="left"/>
        <w:rPr>
          <w:rStyle w:val="FontStyle187"/>
          <w:sz w:val="28"/>
          <w:szCs w:val="28"/>
          <w:lang w:val="ru-RU" w:eastAsia="ru-RU"/>
        </w:rPr>
      </w:pPr>
      <w:r w:rsidRPr="00835C27">
        <w:rPr>
          <w:position w:val="-24"/>
          <w:sz w:val="28"/>
          <w:szCs w:val="28"/>
        </w:rPr>
        <w:object w:dxaOrig="4300" w:dyaOrig="620">
          <v:shape id="_x0000_i1278" type="#_x0000_t75" style="width:3in;height:30.75pt" o:ole="">
            <v:imagedata r:id="rId653" o:title=""/>
          </v:shape>
          <o:OLEObject Type="Embed" ProgID="Equation.3" ShapeID="_x0000_i1278" DrawAspect="Content" ObjectID="_1604214699" r:id="rId654"/>
        </w:object>
      </w:r>
      <w:r w:rsidRPr="00835C27">
        <w:rPr>
          <w:position w:val="-24"/>
          <w:sz w:val="28"/>
          <w:szCs w:val="28"/>
          <w:lang w:val="ru-RU"/>
        </w:rPr>
        <w:tab/>
        <w:t>(</w:t>
      </w:r>
      <w:r w:rsidR="00C15B4A">
        <w:rPr>
          <w:position w:val="-24"/>
          <w:sz w:val="28"/>
          <w:szCs w:val="28"/>
          <w:lang w:val="ru-RU"/>
        </w:rPr>
        <w:t>6.74</w:t>
      </w:r>
      <w:r w:rsidRPr="00835C27">
        <w:rPr>
          <w:position w:val="-24"/>
          <w:sz w:val="28"/>
          <w:szCs w:val="28"/>
          <w:lang w:val="ru-RU"/>
        </w:rPr>
        <w:t>)</w:t>
      </w:r>
    </w:p>
    <w:p w:rsidR="006012F6" w:rsidRPr="00835C27" w:rsidRDefault="006012F6" w:rsidP="006012F6">
      <w:pPr>
        <w:pStyle w:val="Style16"/>
        <w:widowControl/>
        <w:spacing w:line="360" w:lineRule="auto"/>
        <w:ind w:firstLine="510"/>
        <w:rPr>
          <w:rStyle w:val="FontStyle187"/>
          <w:sz w:val="28"/>
          <w:szCs w:val="28"/>
          <w:lang w:val="ru-RU" w:eastAsia="ru-RU"/>
        </w:rPr>
      </w:pPr>
      <w:r w:rsidRPr="00835C27">
        <w:rPr>
          <w:rStyle w:val="FontStyle187"/>
          <w:sz w:val="28"/>
          <w:szCs w:val="28"/>
          <w:lang w:val="ru-RU" w:eastAsia="ru-RU"/>
        </w:rPr>
        <w:t xml:space="preserve">Уравнение (10) связывает между собой неизвестное значение функции </w:t>
      </w:r>
      <w:r w:rsidRPr="00835C27">
        <w:rPr>
          <w:rStyle w:val="FontStyle233"/>
          <w:sz w:val="28"/>
          <w:szCs w:val="28"/>
          <w:lang w:val="en-US" w:eastAsia="ru-RU"/>
        </w:rPr>
        <w:t>u</w:t>
      </w:r>
      <w:r w:rsidRPr="00835C27">
        <w:rPr>
          <w:rStyle w:val="FontStyle228"/>
          <w:sz w:val="28"/>
          <w:szCs w:val="28"/>
          <w:vertAlign w:val="subscript"/>
          <w:lang w:val="en-US" w:eastAsia="ru-RU"/>
        </w:rPr>
        <w:t>i</w:t>
      </w:r>
      <w:r w:rsidRPr="00835C27">
        <w:rPr>
          <w:rStyle w:val="FontStyle228"/>
          <w:sz w:val="28"/>
          <w:szCs w:val="28"/>
          <w:vertAlign w:val="subscript"/>
          <w:lang w:val="ru-RU" w:eastAsia="ru-RU"/>
        </w:rPr>
        <w:t>,</w:t>
      </w:r>
      <w:r w:rsidRPr="00835C27">
        <w:rPr>
          <w:rStyle w:val="FontStyle228"/>
          <w:sz w:val="28"/>
          <w:szCs w:val="28"/>
          <w:vertAlign w:val="subscript"/>
          <w:lang w:val="en-US" w:eastAsia="ru-RU"/>
        </w:rPr>
        <w:t>j</w:t>
      </w:r>
      <w:r w:rsidRPr="00835C27">
        <w:rPr>
          <w:rStyle w:val="FontStyle228"/>
          <w:sz w:val="28"/>
          <w:szCs w:val="28"/>
          <w:vertAlign w:val="subscript"/>
          <w:lang w:val="ru-RU" w:eastAsia="ru-RU"/>
        </w:rPr>
        <w:t xml:space="preserve"> </w:t>
      </w:r>
      <w:r w:rsidRPr="00835C27">
        <w:rPr>
          <w:rStyle w:val="FontStyle187"/>
          <w:sz w:val="28"/>
          <w:szCs w:val="28"/>
          <w:lang w:val="ru-RU" w:eastAsia="ru-RU"/>
        </w:rPr>
        <w:t xml:space="preserve">с ее значениями в четырех соседних узлах. На сетке эти узлы образуют пятиточечный </w:t>
      </w:r>
      <w:r w:rsidRPr="00835C27">
        <w:rPr>
          <w:rStyle w:val="FontStyle233"/>
          <w:sz w:val="28"/>
          <w:szCs w:val="28"/>
          <w:lang w:val="ru-RU" w:eastAsia="ru-RU"/>
        </w:rPr>
        <w:t xml:space="preserve">шаблон </w:t>
      </w:r>
      <w:r w:rsidRPr="00835C27">
        <w:rPr>
          <w:rStyle w:val="FontStyle187"/>
          <w:sz w:val="28"/>
          <w:szCs w:val="28"/>
          <w:lang w:val="ru-RU" w:eastAsia="ru-RU"/>
        </w:rPr>
        <w:t xml:space="preserve">(рис. </w:t>
      </w:r>
      <w:r w:rsidR="00C15B4A">
        <w:rPr>
          <w:rStyle w:val="FontStyle187"/>
          <w:sz w:val="28"/>
          <w:szCs w:val="28"/>
          <w:lang w:val="ru-RU" w:eastAsia="ru-RU"/>
        </w:rPr>
        <w:t>6.5</w:t>
      </w:r>
      <w:r w:rsidRPr="00835C27">
        <w:rPr>
          <w:rStyle w:val="FontStyle187"/>
          <w:sz w:val="28"/>
          <w:szCs w:val="28"/>
          <w:lang w:val="ru-RU" w:eastAsia="ru-RU"/>
        </w:rPr>
        <w:t xml:space="preserve">, </w:t>
      </w:r>
      <w:r w:rsidRPr="00C15B4A">
        <w:rPr>
          <w:rStyle w:val="FontStyle187"/>
          <w:i/>
          <w:sz w:val="28"/>
          <w:szCs w:val="28"/>
          <w:lang w:val="ru-RU" w:eastAsia="ru-RU"/>
        </w:rPr>
        <w:t>а</w:t>
      </w:r>
      <w:r w:rsidRPr="00835C27">
        <w:rPr>
          <w:rStyle w:val="FontStyle187"/>
          <w:sz w:val="28"/>
          <w:szCs w:val="28"/>
          <w:lang w:val="ru-RU" w:eastAsia="ru-RU"/>
        </w:rPr>
        <w:t>), позволяющий легко опред</w:t>
      </w:r>
      <w:r w:rsidRPr="00835C27">
        <w:rPr>
          <w:rStyle w:val="FontStyle187"/>
          <w:sz w:val="28"/>
          <w:szCs w:val="28"/>
          <w:lang w:val="ru-RU" w:eastAsia="ru-RU"/>
        </w:rPr>
        <w:t>е</w:t>
      </w:r>
      <w:r w:rsidRPr="00835C27">
        <w:rPr>
          <w:rStyle w:val="FontStyle187"/>
          <w:sz w:val="28"/>
          <w:szCs w:val="28"/>
          <w:lang w:val="ru-RU" w:eastAsia="ru-RU"/>
        </w:rPr>
        <w:t>лить индексы в (</w:t>
      </w:r>
      <w:r w:rsidR="00C15B4A">
        <w:rPr>
          <w:rStyle w:val="FontStyle187"/>
          <w:sz w:val="28"/>
          <w:szCs w:val="28"/>
          <w:lang w:val="ru-RU" w:eastAsia="ru-RU"/>
        </w:rPr>
        <w:t>6.74</w:t>
      </w:r>
      <w:r w:rsidRPr="00835C27">
        <w:rPr>
          <w:rStyle w:val="FontStyle187"/>
          <w:sz w:val="28"/>
          <w:szCs w:val="28"/>
          <w:lang w:val="ru-RU" w:eastAsia="ru-RU"/>
        </w:rPr>
        <w:t xml:space="preserve">) для любого произвольно выбранного на сетке узла </w:t>
      </w:r>
      <w:r w:rsidRPr="00835C27">
        <w:rPr>
          <w:rStyle w:val="FontStyle233"/>
          <w:sz w:val="28"/>
          <w:szCs w:val="28"/>
          <w:lang w:val="en-US" w:eastAsia="ru-RU"/>
        </w:rPr>
        <w:t>i</w:t>
      </w:r>
      <w:r w:rsidRPr="00835C27">
        <w:rPr>
          <w:rStyle w:val="FontStyle233"/>
          <w:sz w:val="28"/>
          <w:szCs w:val="28"/>
          <w:lang w:val="ru-RU" w:eastAsia="ru-RU"/>
        </w:rPr>
        <w:t>,</w:t>
      </w:r>
      <w:r w:rsidRPr="00835C27">
        <w:rPr>
          <w:rStyle w:val="FontStyle233"/>
          <w:sz w:val="28"/>
          <w:szCs w:val="28"/>
          <w:lang w:val="en-US" w:eastAsia="ru-RU"/>
        </w:rPr>
        <w:t>j</w:t>
      </w:r>
      <w:r w:rsidRPr="00835C27">
        <w:rPr>
          <w:rStyle w:val="FontStyle233"/>
          <w:sz w:val="28"/>
          <w:szCs w:val="28"/>
          <w:lang w:val="ru-RU" w:eastAsia="ru-RU"/>
        </w:rPr>
        <w:t xml:space="preserve"> </w:t>
      </w:r>
      <w:r w:rsidRPr="00835C27">
        <w:rPr>
          <w:rStyle w:val="FontStyle187"/>
          <w:sz w:val="28"/>
          <w:szCs w:val="28"/>
          <w:lang w:val="ru-RU" w:eastAsia="ru-RU"/>
        </w:rPr>
        <w:t>.</w:t>
      </w:r>
    </w:p>
    <w:p w:rsidR="006012F6" w:rsidRPr="00835C27" w:rsidRDefault="004802B6" w:rsidP="006012F6">
      <w:pPr>
        <w:pStyle w:val="Style16"/>
        <w:widowControl/>
        <w:spacing w:line="360" w:lineRule="auto"/>
        <w:ind w:firstLine="510"/>
        <w:jc w:val="center"/>
        <w:rPr>
          <w:rStyle w:val="FontStyle187"/>
          <w:sz w:val="28"/>
          <w:szCs w:val="28"/>
          <w:lang w:val="en-US" w:eastAsia="ru-RU"/>
        </w:rPr>
      </w:pPr>
      <w:r w:rsidRPr="00EB0C12">
        <w:rPr>
          <w:noProof/>
          <w:sz w:val="28"/>
          <w:szCs w:val="28"/>
          <w:lang w:val="ru-RU" w:eastAsia="ru-RU"/>
        </w:rPr>
        <w:drawing>
          <wp:inline distT="0" distB="0" distL="0" distR="0">
            <wp:extent cx="3000375" cy="2667000"/>
            <wp:effectExtent l="0" t="0" r="9525" b="0"/>
            <wp:docPr id="269" name="Рисунок 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03"/>
                    <pic:cNvPicPr>
                      <a:picLocks noChangeAspect="1" noChangeArrowheads="1"/>
                    </pic:cNvPicPr>
                  </pic:nvPicPr>
                  <pic:blipFill>
                    <a:blip r:embed="rId655">
                      <a:extLst>
                        <a:ext uri="{28A0092B-C50C-407E-A947-70E740481C1C}">
                          <a14:useLocalDpi xmlns:a14="http://schemas.microsoft.com/office/drawing/2010/main" val="0"/>
                        </a:ext>
                      </a:extLst>
                    </a:blip>
                    <a:srcRect/>
                    <a:stretch>
                      <a:fillRect/>
                    </a:stretch>
                  </pic:blipFill>
                  <pic:spPr bwMode="auto">
                    <a:xfrm>
                      <a:off x="0" y="0"/>
                      <a:ext cx="3000375" cy="2667000"/>
                    </a:xfrm>
                    <a:prstGeom prst="rect">
                      <a:avLst/>
                    </a:prstGeom>
                    <a:noFill/>
                    <a:ln>
                      <a:noFill/>
                    </a:ln>
                  </pic:spPr>
                </pic:pic>
              </a:graphicData>
            </a:graphic>
          </wp:inline>
        </w:drawing>
      </w:r>
    </w:p>
    <w:p w:rsidR="006012F6" w:rsidRPr="00C15B4A" w:rsidRDefault="006012F6" w:rsidP="006012F6">
      <w:pPr>
        <w:pStyle w:val="Style16"/>
        <w:widowControl/>
        <w:spacing w:line="360" w:lineRule="auto"/>
        <w:ind w:firstLine="510"/>
        <w:jc w:val="center"/>
        <w:rPr>
          <w:rStyle w:val="FontStyle187"/>
          <w:sz w:val="24"/>
          <w:szCs w:val="24"/>
          <w:lang w:val="ru-RU" w:eastAsia="ru-RU"/>
        </w:rPr>
      </w:pPr>
      <w:r w:rsidRPr="00C15B4A">
        <w:rPr>
          <w:rStyle w:val="FontStyle187"/>
          <w:sz w:val="24"/>
          <w:szCs w:val="24"/>
          <w:lang w:val="ru-RU" w:eastAsia="ru-RU"/>
        </w:rPr>
        <w:t xml:space="preserve">Рис. </w:t>
      </w:r>
      <w:r w:rsidR="00C15B4A" w:rsidRPr="00C15B4A">
        <w:rPr>
          <w:rStyle w:val="FontStyle187"/>
          <w:sz w:val="24"/>
          <w:szCs w:val="24"/>
          <w:lang w:val="ru-RU" w:eastAsia="ru-RU"/>
        </w:rPr>
        <w:t>6.5</w:t>
      </w:r>
      <w:r w:rsidRPr="00C15B4A">
        <w:rPr>
          <w:rStyle w:val="FontStyle187"/>
          <w:sz w:val="24"/>
          <w:szCs w:val="24"/>
          <w:lang w:val="ru-RU" w:eastAsia="ru-RU"/>
        </w:rPr>
        <w:t>. Шаблон «крест» для уравнения эллиптического типа</w:t>
      </w:r>
    </w:p>
    <w:p w:rsidR="006012F6" w:rsidRPr="00835C27" w:rsidRDefault="006012F6" w:rsidP="006012F6">
      <w:pPr>
        <w:pStyle w:val="Style16"/>
        <w:widowControl/>
        <w:spacing w:line="360" w:lineRule="auto"/>
        <w:ind w:firstLine="510"/>
        <w:rPr>
          <w:rStyle w:val="FontStyle187"/>
          <w:sz w:val="28"/>
          <w:szCs w:val="28"/>
          <w:lang w:val="ru-RU" w:eastAsia="ru-RU"/>
        </w:rPr>
      </w:pPr>
      <w:r w:rsidRPr="00835C27">
        <w:rPr>
          <w:rStyle w:val="FontStyle187"/>
          <w:sz w:val="28"/>
          <w:szCs w:val="28"/>
          <w:lang w:val="ru-RU" w:eastAsia="ru-RU"/>
        </w:rPr>
        <w:t>Записывая (</w:t>
      </w:r>
      <w:r w:rsidR="00C15B4A">
        <w:rPr>
          <w:rStyle w:val="FontStyle187"/>
          <w:sz w:val="28"/>
          <w:szCs w:val="28"/>
          <w:lang w:val="ru-RU" w:eastAsia="ru-RU"/>
        </w:rPr>
        <w:t>6.74</w:t>
      </w:r>
      <w:r w:rsidRPr="00835C27">
        <w:rPr>
          <w:rStyle w:val="FontStyle187"/>
          <w:sz w:val="28"/>
          <w:szCs w:val="28"/>
          <w:lang w:val="ru-RU" w:eastAsia="ru-RU"/>
        </w:rPr>
        <w:t xml:space="preserve">)каждого узла </w:t>
      </w:r>
      <w:r w:rsidRPr="00835C27">
        <w:rPr>
          <w:rStyle w:val="FontStyle187"/>
          <w:i/>
          <w:sz w:val="28"/>
          <w:szCs w:val="28"/>
          <w:lang w:val="ru-RU" w:eastAsia="ru-RU"/>
        </w:rPr>
        <w:t>2&lt;</w:t>
      </w:r>
      <w:r w:rsidRPr="00835C27">
        <w:rPr>
          <w:rStyle w:val="FontStyle187"/>
          <w:i/>
          <w:sz w:val="28"/>
          <w:szCs w:val="28"/>
          <w:lang w:val="en-US" w:eastAsia="ru-RU"/>
        </w:rPr>
        <w:t>i</w:t>
      </w:r>
      <w:r w:rsidRPr="00835C27">
        <w:rPr>
          <w:rStyle w:val="FontStyle187"/>
          <w:i/>
          <w:sz w:val="28"/>
          <w:szCs w:val="28"/>
          <w:lang w:val="ru-RU" w:eastAsia="ru-RU"/>
        </w:rPr>
        <w:t>&lt;</w:t>
      </w:r>
      <w:r w:rsidRPr="00835C27">
        <w:rPr>
          <w:rStyle w:val="FontStyle187"/>
          <w:i/>
          <w:sz w:val="28"/>
          <w:szCs w:val="28"/>
          <w:lang w:val="en-US" w:eastAsia="ru-RU"/>
        </w:rPr>
        <w:t>n</w:t>
      </w:r>
      <w:r w:rsidRPr="00835C27">
        <w:rPr>
          <w:rStyle w:val="FontStyle187"/>
          <w:i/>
          <w:sz w:val="28"/>
          <w:szCs w:val="28"/>
          <w:lang w:val="ru-RU" w:eastAsia="ru-RU"/>
        </w:rPr>
        <w:noBreakHyphen/>
        <w:t>1, 2&lt;</w:t>
      </w:r>
      <w:r w:rsidRPr="00835C27">
        <w:rPr>
          <w:rStyle w:val="FontStyle187"/>
          <w:i/>
          <w:sz w:val="28"/>
          <w:szCs w:val="28"/>
          <w:lang w:val="en-US" w:eastAsia="ru-RU"/>
        </w:rPr>
        <w:t>j</w:t>
      </w:r>
      <w:r w:rsidRPr="00835C27">
        <w:rPr>
          <w:rStyle w:val="FontStyle187"/>
          <w:i/>
          <w:sz w:val="28"/>
          <w:szCs w:val="28"/>
          <w:lang w:val="ru-RU" w:eastAsia="ru-RU"/>
        </w:rPr>
        <w:t>&lt;</w:t>
      </w:r>
      <w:r w:rsidRPr="00835C27">
        <w:rPr>
          <w:rStyle w:val="FontStyle187"/>
          <w:i/>
          <w:sz w:val="28"/>
          <w:szCs w:val="28"/>
          <w:lang w:val="en-US" w:eastAsia="ru-RU"/>
        </w:rPr>
        <w:t>m</w:t>
      </w:r>
      <w:r w:rsidRPr="00835C27">
        <w:rPr>
          <w:rStyle w:val="FontStyle187"/>
          <w:i/>
          <w:sz w:val="28"/>
          <w:szCs w:val="28"/>
          <w:lang w:val="ru-RU" w:eastAsia="ru-RU"/>
        </w:rPr>
        <w:noBreakHyphen/>
        <w:t>1</w:t>
      </w:r>
      <w:r w:rsidRPr="00835C27">
        <w:rPr>
          <w:rStyle w:val="FontStyle187"/>
          <w:sz w:val="28"/>
          <w:szCs w:val="28"/>
          <w:lang w:val="ru-RU" w:eastAsia="ru-RU"/>
        </w:rPr>
        <w:t xml:space="preserve"> и подставляя вместо </w:t>
      </w:r>
      <w:r w:rsidRPr="00835C27">
        <w:rPr>
          <w:rStyle w:val="FontStyle187"/>
          <w:i/>
          <w:sz w:val="28"/>
          <w:szCs w:val="28"/>
          <w:lang w:val="en-US" w:eastAsia="ru-RU"/>
        </w:rPr>
        <w:t>i</w:t>
      </w:r>
      <w:r w:rsidRPr="00835C27">
        <w:rPr>
          <w:rStyle w:val="FontStyle187"/>
          <w:i/>
          <w:sz w:val="28"/>
          <w:szCs w:val="28"/>
          <w:lang w:val="ru-RU" w:eastAsia="ru-RU"/>
        </w:rPr>
        <w:t xml:space="preserve"> </w:t>
      </w:r>
      <w:r w:rsidRPr="00835C27">
        <w:rPr>
          <w:rStyle w:val="FontStyle187"/>
          <w:sz w:val="28"/>
          <w:szCs w:val="28"/>
          <w:lang w:val="ru-RU" w:eastAsia="ru-RU"/>
        </w:rPr>
        <w:t>и</w:t>
      </w:r>
      <w:r w:rsidRPr="00835C27">
        <w:rPr>
          <w:rStyle w:val="FontStyle187"/>
          <w:i/>
          <w:sz w:val="28"/>
          <w:szCs w:val="28"/>
          <w:lang w:val="ru-RU" w:eastAsia="ru-RU"/>
        </w:rPr>
        <w:t xml:space="preserve"> </w:t>
      </w:r>
      <w:r w:rsidRPr="00835C27">
        <w:rPr>
          <w:rStyle w:val="FontStyle187"/>
          <w:i/>
          <w:sz w:val="28"/>
          <w:szCs w:val="28"/>
          <w:lang w:val="en-US" w:eastAsia="ru-RU"/>
        </w:rPr>
        <w:t>j</w:t>
      </w:r>
      <w:r w:rsidRPr="00835C27">
        <w:rPr>
          <w:rStyle w:val="FontStyle187"/>
          <w:i/>
          <w:sz w:val="28"/>
          <w:szCs w:val="28"/>
          <w:lang w:val="ru-RU" w:eastAsia="ru-RU"/>
        </w:rPr>
        <w:t xml:space="preserve"> </w:t>
      </w:r>
      <w:r w:rsidRPr="00835C27">
        <w:rPr>
          <w:rStyle w:val="FontStyle187"/>
          <w:sz w:val="28"/>
          <w:szCs w:val="28"/>
          <w:lang w:val="ru-RU" w:eastAsia="ru-RU"/>
        </w:rPr>
        <w:t>соответствующие номера, получимсистему связанных уравнений. Количетво уравнений будет равно количеству узлов, в которых необходимо найти неи</w:t>
      </w:r>
      <w:r w:rsidRPr="00835C27">
        <w:rPr>
          <w:rStyle w:val="FontStyle187"/>
          <w:sz w:val="28"/>
          <w:szCs w:val="28"/>
          <w:lang w:val="ru-RU" w:eastAsia="ru-RU"/>
        </w:rPr>
        <w:t>з</w:t>
      </w:r>
      <w:r w:rsidRPr="00835C27">
        <w:rPr>
          <w:rStyle w:val="FontStyle187"/>
          <w:sz w:val="28"/>
          <w:szCs w:val="28"/>
          <w:lang w:val="ru-RU" w:eastAsia="ru-RU"/>
        </w:rPr>
        <w:t xml:space="preserve">вестные </w:t>
      </w:r>
      <w:r w:rsidRPr="00835C27">
        <w:rPr>
          <w:rStyle w:val="FontStyle187"/>
          <w:i/>
          <w:sz w:val="28"/>
          <w:szCs w:val="28"/>
          <w:lang w:val="en-US" w:eastAsia="ru-RU"/>
        </w:rPr>
        <w:t>u</w:t>
      </w:r>
      <w:r w:rsidRPr="00835C27">
        <w:rPr>
          <w:rStyle w:val="FontStyle187"/>
          <w:i/>
          <w:sz w:val="28"/>
          <w:szCs w:val="28"/>
          <w:lang w:val="ru-RU" w:eastAsia="ru-RU"/>
        </w:rPr>
        <w:t xml:space="preserve"> </w:t>
      </w:r>
      <w:r w:rsidRPr="00835C27">
        <w:rPr>
          <w:rStyle w:val="FontStyle187"/>
          <w:i/>
          <w:sz w:val="28"/>
          <w:szCs w:val="28"/>
          <w:vertAlign w:val="subscript"/>
          <w:lang w:val="en-US" w:eastAsia="ru-RU"/>
        </w:rPr>
        <w:t>i</w:t>
      </w:r>
      <w:r w:rsidRPr="00835C27">
        <w:rPr>
          <w:rStyle w:val="FontStyle187"/>
          <w:i/>
          <w:sz w:val="28"/>
          <w:szCs w:val="28"/>
          <w:vertAlign w:val="subscript"/>
          <w:lang w:val="ru-RU" w:eastAsia="ru-RU"/>
        </w:rPr>
        <w:t>,</w:t>
      </w:r>
      <w:r w:rsidRPr="00835C27">
        <w:rPr>
          <w:rStyle w:val="FontStyle187"/>
          <w:i/>
          <w:sz w:val="28"/>
          <w:szCs w:val="28"/>
          <w:vertAlign w:val="subscript"/>
          <w:lang w:val="en-US" w:eastAsia="ru-RU"/>
        </w:rPr>
        <w:t>i</w:t>
      </w:r>
      <w:r w:rsidRPr="00835C27">
        <w:rPr>
          <w:rStyle w:val="FontStyle187"/>
          <w:sz w:val="28"/>
          <w:szCs w:val="28"/>
          <w:lang w:val="ru-RU" w:eastAsia="ru-RU"/>
        </w:rPr>
        <w:t>.Число неизвестных равно числу уравнений и система будет з</w:t>
      </w:r>
      <w:r w:rsidRPr="00835C27">
        <w:rPr>
          <w:rStyle w:val="FontStyle187"/>
          <w:sz w:val="28"/>
          <w:szCs w:val="28"/>
          <w:lang w:val="ru-RU" w:eastAsia="ru-RU"/>
        </w:rPr>
        <w:t>а</w:t>
      </w:r>
      <w:r w:rsidRPr="00835C27">
        <w:rPr>
          <w:rStyle w:val="FontStyle187"/>
          <w:sz w:val="28"/>
          <w:szCs w:val="28"/>
          <w:lang w:val="ru-RU" w:eastAsia="ru-RU"/>
        </w:rPr>
        <w:t xml:space="preserve">мкнутой.Значения функции </w:t>
      </w:r>
      <w:r w:rsidRPr="00835C27">
        <w:rPr>
          <w:rStyle w:val="FontStyle187"/>
          <w:i/>
          <w:sz w:val="28"/>
          <w:szCs w:val="28"/>
          <w:lang w:val="en-US" w:eastAsia="ru-RU"/>
        </w:rPr>
        <w:t>u</w:t>
      </w:r>
      <w:r w:rsidRPr="00835C27">
        <w:rPr>
          <w:rStyle w:val="FontStyle187"/>
          <w:sz w:val="28"/>
          <w:szCs w:val="28"/>
          <w:lang w:val="ru-RU" w:eastAsia="ru-RU"/>
        </w:rPr>
        <w:t xml:space="preserve"> в узлах сетки, лежащих на границе рассматр</w:t>
      </w:r>
      <w:r w:rsidRPr="00835C27">
        <w:rPr>
          <w:rStyle w:val="FontStyle187"/>
          <w:sz w:val="28"/>
          <w:szCs w:val="28"/>
          <w:lang w:val="ru-RU" w:eastAsia="ru-RU"/>
        </w:rPr>
        <w:t>и</w:t>
      </w:r>
      <w:r w:rsidRPr="00835C27">
        <w:rPr>
          <w:rStyle w:val="FontStyle187"/>
          <w:sz w:val="28"/>
          <w:szCs w:val="28"/>
          <w:lang w:val="ru-RU" w:eastAsia="ru-RU"/>
        </w:rPr>
        <w:t>ваемой области, определяются заданными граничн</w:t>
      </w:r>
      <w:r w:rsidRPr="00835C27">
        <w:rPr>
          <w:rStyle w:val="FontStyle187"/>
          <w:sz w:val="28"/>
          <w:szCs w:val="28"/>
          <w:lang w:val="ru-RU" w:eastAsia="ru-RU"/>
        </w:rPr>
        <w:t>ы</w:t>
      </w:r>
      <w:r w:rsidRPr="00835C27">
        <w:rPr>
          <w:rStyle w:val="FontStyle187"/>
          <w:sz w:val="28"/>
          <w:szCs w:val="28"/>
          <w:lang w:val="ru-RU" w:eastAsia="ru-RU"/>
        </w:rPr>
        <w:t>ми условиями.</w:t>
      </w:r>
    </w:p>
    <w:p w:rsidR="006012F6" w:rsidRPr="00835C27" w:rsidRDefault="006012F6" w:rsidP="006012F6">
      <w:pPr>
        <w:pStyle w:val="Style16"/>
        <w:widowControl/>
        <w:spacing w:line="360" w:lineRule="auto"/>
        <w:ind w:firstLine="510"/>
        <w:rPr>
          <w:rStyle w:val="FontStyle187"/>
          <w:sz w:val="28"/>
          <w:szCs w:val="28"/>
          <w:lang w:val="ru-RU" w:eastAsia="ru-RU"/>
        </w:rPr>
      </w:pPr>
      <w:r w:rsidRPr="00835C27">
        <w:rPr>
          <w:rStyle w:val="FontStyle187"/>
          <w:sz w:val="28"/>
          <w:szCs w:val="28"/>
          <w:lang w:val="ru-RU" w:eastAsia="ru-RU"/>
        </w:rPr>
        <w:t>Решение системы алгебраических уравнений, получаемой в результате конечно-разностной аппроксимации уравнения эллиптического типа, являе</w:t>
      </w:r>
      <w:r w:rsidRPr="00835C27">
        <w:rPr>
          <w:rStyle w:val="FontStyle187"/>
          <w:sz w:val="28"/>
          <w:szCs w:val="28"/>
          <w:lang w:val="ru-RU" w:eastAsia="ru-RU"/>
        </w:rPr>
        <w:t>т</w:t>
      </w:r>
      <w:r w:rsidRPr="00835C27">
        <w:rPr>
          <w:rStyle w:val="FontStyle187"/>
          <w:sz w:val="28"/>
          <w:szCs w:val="28"/>
          <w:lang w:val="ru-RU" w:eastAsia="ru-RU"/>
        </w:rPr>
        <w:t>ся одним из наиболее тяжелых по вычислительным затратам этапов расчета. Для повышения точности решения приходится использовать сетки с бол</w:t>
      </w:r>
      <w:r w:rsidRPr="00835C27">
        <w:rPr>
          <w:rStyle w:val="FontStyle187"/>
          <w:sz w:val="28"/>
          <w:szCs w:val="28"/>
          <w:lang w:val="ru-RU" w:eastAsia="ru-RU"/>
        </w:rPr>
        <w:t>ь</w:t>
      </w:r>
      <w:r w:rsidRPr="00835C27">
        <w:rPr>
          <w:rStyle w:val="FontStyle187"/>
          <w:sz w:val="28"/>
          <w:szCs w:val="28"/>
          <w:lang w:val="ru-RU" w:eastAsia="ru-RU"/>
        </w:rPr>
        <w:t>шимчисломузлов, на которых формируются и довольно большие системы−  нередко до нескольких тысяч алгебраических ура</w:t>
      </w:r>
      <w:r w:rsidRPr="00835C27">
        <w:rPr>
          <w:rStyle w:val="FontStyle187"/>
          <w:sz w:val="28"/>
          <w:szCs w:val="28"/>
          <w:lang w:val="ru-RU" w:eastAsia="ru-RU"/>
        </w:rPr>
        <w:t>в</w:t>
      </w:r>
      <w:r w:rsidRPr="00835C27">
        <w:rPr>
          <w:rStyle w:val="FontStyle187"/>
          <w:sz w:val="28"/>
          <w:szCs w:val="28"/>
          <w:lang w:val="ru-RU" w:eastAsia="ru-RU"/>
        </w:rPr>
        <w:t>нений. Одним из способов уменьшения числа узлов  иявляется использование сеток с неравномерным шагом. При этом сетку сгущают в наиб</w:t>
      </w:r>
      <w:r w:rsidRPr="00835C27">
        <w:rPr>
          <w:rStyle w:val="FontStyle187"/>
          <w:sz w:val="28"/>
          <w:szCs w:val="28"/>
          <w:lang w:val="ru-RU" w:eastAsia="ru-RU"/>
        </w:rPr>
        <w:t>о</w:t>
      </w:r>
      <w:r w:rsidRPr="00835C27">
        <w:rPr>
          <w:rStyle w:val="FontStyle187"/>
          <w:sz w:val="28"/>
          <w:szCs w:val="28"/>
          <w:lang w:val="ru-RU" w:eastAsia="ru-RU"/>
        </w:rPr>
        <w:t>лее важных с точки зрения точности участках, например, вблизи углов или отверстий.</w:t>
      </w:r>
    </w:p>
    <w:p w:rsidR="006012F6" w:rsidRPr="00835C27" w:rsidRDefault="006012F6" w:rsidP="006012F6">
      <w:pPr>
        <w:pStyle w:val="Style16"/>
        <w:widowControl/>
        <w:spacing w:line="360" w:lineRule="auto"/>
        <w:ind w:firstLine="510"/>
        <w:rPr>
          <w:rStyle w:val="FontStyle187"/>
          <w:sz w:val="28"/>
          <w:szCs w:val="28"/>
          <w:lang w:val="ru-RU" w:eastAsia="ru-RU"/>
        </w:rPr>
      </w:pPr>
      <w:r w:rsidRPr="00835C27">
        <w:rPr>
          <w:rStyle w:val="FontStyle187"/>
          <w:sz w:val="28"/>
          <w:szCs w:val="28"/>
          <w:lang w:val="ru-RU" w:eastAsia="ru-RU"/>
        </w:rPr>
        <w:t>В то же время решение задачи облегчается тем, что каждое из алгеб</w:t>
      </w:r>
      <w:r w:rsidRPr="00835C27">
        <w:rPr>
          <w:rStyle w:val="FontStyle187"/>
          <w:sz w:val="28"/>
          <w:szCs w:val="28"/>
          <w:lang w:val="ru-RU" w:eastAsia="ru-RU"/>
        </w:rPr>
        <w:softHyphen/>
        <w:t>раических уравнений содержит небольшое количество неизвестных. В каче</w:t>
      </w:r>
      <w:r w:rsidRPr="00835C27">
        <w:rPr>
          <w:rStyle w:val="FontStyle187"/>
          <w:sz w:val="28"/>
          <w:szCs w:val="28"/>
          <w:lang w:val="ru-RU" w:eastAsia="ru-RU"/>
        </w:rPr>
        <w:softHyphen/>
        <w:t>стве примера ниже приведена система с разреженной матрицей ленточного типа, полученной из (</w:t>
      </w:r>
      <w:r w:rsidR="00C15B4A">
        <w:rPr>
          <w:rStyle w:val="FontStyle187"/>
          <w:sz w:val="28"/>
          <w:szCs w:val="28"/>
          <w:lang w:val="ru-RU" w:eastAsia="ru-RU"/>
        </w:rPr>
        <w:t>6.74</w:t>
      </w:r>
      <w:r w:rsidRPr="00835C27">
        <w:rPr>
          <w:rStyle w:val="FontStyle187"/>
          <w:sz w:val="28"/>
          <w:szCs w:val="28"/>
          <w:lang w:val="ru-RU" w:eastAsia="ru-RU"/>
        </w:rPr>
        <w:t xml:space="preserve">) для прямоугольной области (рис. </w:t>
      </w:r>
      <w:r w:rsidR="00C15B4A">
        <w:rPr>
          <w:rStyle w:val="FontStyle187"/>
          <w:sz w:val="28"/>
          <w:szCs w:val="28"/>
          <w:lang w:val="ru-RU" w:eastAsia="ru-RU"/>
        </w:rPr>
        <w:t>6.5</w:t>
      </w:r>
      <w:r w:rsidRPr="00835C27">
        <w:rPr>
          <w:rStyle w:val="FontStyle187"/>
          <w:sz w:val="28"/>
          <w:szCs w:val="28"/>
          <w:lang w:val="ru-RU" w:eastAsia="ru-RU"/>
        </w:rPr>
        <w:t xml:space="preserve">) при </w:t>
      </w:r>
      <w:r w:rsidRPr="00835C27">
        <w:rPr>
          <w:rStyle w:val="FontStyle233"/>
          <w:sz w:val="28"/>
          <w:szCs w:val="28"/>
          <w:lang w:val="en-US" w:eastAsia="ru-RU"/>
        </w:rPr>
        <w:t>n</w:t>
      </w:r>
      <w:r w:rsidRPr="00835C27">
        <w:rPr>
          <w:rStyle w:val="FontStyle233"/>
          <w:sz w:val="28"/>
          <w:szCs w:val="28"/>
          <w:lang w:val="ru-RU" w:eastAsia="ru-RU"/>
        </w:rPr>
        <w:t xml:space="preserve"> </w:t>
      </w:r>
      <w:r w:rsidRPr="00835C27">
        <w:rPr>
          <w:rStyle w:val="FontStyle187"/>
          <w:sz w:val="28"/>
          <w:szCs w:val="28"/>
          <w:lang w:val="ru-RU" w:eastAsia="ru-RU"/>
        </w:rPr>
        <w:t xml:space="preserve">= </w:t>
      </w:r>
      <w:r w:rsidRPr="00835C27">
        <w:rPr>
          <w:rStyle w:val="FontStyle233"/>
          <w:sz w:val="28"/>
          <w:szCs w:val="28"/>
          <w:lang w:val="en-US" w:eastAsia="ru-RU"/>
        </w:rPr>
        <w:t>m</w:t>
      </w:r>
      <w:r w:rsidRPr="00835C27">
        <w:rPr>
          <w:rStyle w:val="FontStyle233"/>
          <w:sz w:val="28"/>
          <w:szCs w:val="28"/>
          <w:lang w:val="ru-RU" w:eastAsia="ru-RU"/>
        </w:rPr>
        <w:t xml:space="preserve"> </w:t>
      </w:r>
      <w:r w:rsidRPr="00835C27">
        <w:rPr>
          <w:rStyle w:val="FontStyle187"/>
          <w:sz w:val="28"/>
          <w:szCs w:val="28"/>
          <w:lang w:val="ru-RU" w:eastAsia="ru-RU"/>
        </w:rPr>
        <w:t xml:space="preserve">= 5. В правой части записаны </w:t>
      </w:r>
      <w:r w:rsidRPr="00835C27">
        <w:rPr>
          <w:rStyle w:val="FontStyle233"/>
          <w:sz w:val="28"/>
          <w:szCs w:val="28"/>
          <w:lang w:val="en-US" w:eastAsia="ru-RU"/>
        </w:rPr>
        <w:t>u</w:t>
      </w:r>
      <w:r w:rsidRPr="00835C27">
        <w:rPr>
          <w:rStyle w:val="FontStyle228"/>
          <w:spacing w:val="40"/>
          <w:sz w:val="28"/>
          <w:szCs w:val="28"/>
          <w:vertAlign w:val="subscript"/>
          <w:lang w:val="en-US" w:eastAsia="ru-RU"/>
        </w:rPr>
        <w:t>i</w:t>
      </w:r>
      <w:r w:rsidRPr="00835C27">
        <w:rPr>
          <w:rStyle w:val="FontStyle228"/>
          <w:spacing w:val="40"/>
          <w:sz w:val="28"/>
          <w:szCs w:val="28"/>
          <w:lang w:val="en-US" w:eastAsia="ru-RU"/>
        </w:rPr>
        <w:t>j</w:t>
      </w:r>
      <w:r w:rsidRPr="00835C27">
        <w:rPr>
          <w:rStyle w:val="FontStyle228"/>
          <w:sz w:val="28"/>
          <w:szCs w:val="28"/>
          <w:lang w:val="ru-RU" w:eastAsia="ru-RU"/>
        </w:rPr>
        <w:t xml:space="preserve"> </w:t>
      </w:r>
      <w:r w:rsidRPr="00835C27">
        <w:rPr>
          <w:rStyle w:val="FontStyle187"/>
          <w:sz w:val="28"/>
          <w:szCs w:val="28"/>
          <w:lang w:val="ru-RU" w:eastAsia="ru-RU"/>
        </w:rPr>
        <w:t>относящиеся к узлам, леж</w:t>
      </w:r>
      <w:r w:rsidRPr="00835C27">
        <w:rPr>
          <w:rStyle w:val="FontStyle187"/>
          <w:sz w:val="28"/>
          <w:szCs w:val="28"/>
          <w:lang w:val="ru-RU" w:eastAsia="ru-RU"/>
        </w:rPr>
        <w:t>а</w:t>
      </w:r>
      <w:r w:rsidRPr="00835C27">
        <w:rPr>
          <w:rStyle w:val="FontStyle187"/>
          <w:sz w:val="28"/>
          <w:szCs w:val="28"/>
          <w:lang w:val="ru-RU" w:eastAsia="ru-RU"/>
        </w:rPr>
        <w:t>щим на границах.</w:t>
      </w:r>
    </w:p>
    <w:p w:rsidR="006012F6" w:rsidRPr="00835C27" w:rsidRDefault="004802B6" w:rsidP="006012F6">
      <w:pPr>
        <w:pStyle w:val="Style16"/>
        <w:widowControl/>
        <w:spacing w:line="360" w:lineRule="auto"/>
        <w:ind w:firstLine="510"/>
        <w:rPr>
          <w:rStyle w:val="FontStyle187"/>
          <w:sz w:val="28"/>
          <w:szCs w:val="28"/>
          <w:lang w:val="ru-RU" w:eastAsia="ru-RU"/>
        </w:rPr>
      </w:pPr>
      <w:r w:rsidRPr="00EB0C12">
        <w:rPr>
          <w:noProof/>
          <w:sz w:val="28"/>
          <w:szCs w:val="28"/>
          <w:lang w:val="ru-RU" w:eastAsia="ru-RU"/>
        </w:rPr>
        <w:drawing>
          <wp:inline distT="0" distB="0" distL="0" distR="0">
            <wp:extent cx="4667250" cy="2333625"/>
            <wp:effectExtent l="0" t="0" r="0" b="9525"/>
            <wp:docPr id="270" name="Рисунок 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06"/>
                    <pic:cNvPicPr>
                      <a:picLocks noChangeAspect="1" noChangeArrowheads="1"/>
                    </pic:cNvPicPr>
                  </pic:nvPicPr>
                  <pic:blipFill>
                    <a:blip r:embed="rId656">
                      <a:extLst>
                        <a:ext uri="{28A0092B-C50C-407E-A947-70E740481C1C}">
                          <a14:useLocalDpi xmlns:a14="http://schemas.microsoft.com/office/drawing/2010/main" val="0"/>
                        </a:ext>
                      </a:extLst>
                    </a:blip>
                    <a:srcRect/>
                    <a:stretch>
                      <a:fillRect/>
                    </a:stretch>
                  </pic:blipFill>
                  <pic:spPr bwMode="auto">
                    <a:xfrm>
                      <a:off x="0" y="0"/>
                      <a:ext cx="4667250" cy="2333625"/>
                    </a:xfrm>
                    <a:prstGeom prst="rect">
                      <a:avLst/>
                    </a:prstGeom>
                    <a:noFill/>
                    <a:ln>
                      <a:noFill/>
                    </a:ln>
                  </pic:spPr>
                </pic:pic>
              </a:graphicData>
            </a:graphic>
          </wp:inline>
        </w:drawing>
      </w:r>
    </w:p>
    <w:p w:rsidR="006012F6" w:rsidRPr="00835C27" w:rsidRDefault="006012F6" w:rsidP="006012F6">
      <w:pPr>
        <w:pStyle w:val="Style16"/>
        <w:widowControl/>
        <w:spacing w:line="360" w:lineRule="auto"/>
        <w:ind w:firstLine="510"/>
        <w:rPr>
          <w:rStyle w:val="FontStyle187"/>
          <w:sz w:val="28"/>
          <w:szCs w:val="28"/>
          <w:lang w:val="ru-RU" w:eastAsia="ru-RU"/>
        </w:rPr>
      </w:pPr>
      <w:r w:rsidRPr="00835C27">
        <w:rPr>
          <w:rStyle w:val="FontStyle187"/>
          <w:sz w:val="28"/>
          <w:szCs w:val="28"/>
          <w:lang w:val="ru-RU" w:eastAsia="ru-RU"/>
        </w:rPr>
        <w:t>Для решения подобных систем используют специальные методы, учи</w:t>
      </w:r>
      <w:r w:rsidRPr="00835C27">
        <w:rPr>
          <w:rStyle w:val="FontStyle187"/>
          <w:sz w:val="28"/>
          <w:szCs w:val="28"/>
          <w:lang w:val="ru-RU" w:eastAsia="ru-RU"/>
        </w:rPr>
        <w:softHyphen/>
        <w:t xml:space="preserve">тывающие </w:t>
      </w:r>
      <w:r w:rsidRPr="00835C27">
        <w:rPr>
          <w:rStyle w:val="FontStyle233"/>
          <w:sz w:val="28"/>
          <w:szCs w:val="28"/>
          <w:lang w:val="ru-RU" w:eastAsia="ru-RU"/>
        </w:rPr>
        <w:t xml:space="preserve">разреженность матрицы </w:t>
      </w:r>
      <w:r w:rsidRPr="00835C27">
        <w:rPr>
          <w:rStyle w:val="FontStyle187"/>
          <w:sz w:val="28"/>
          <w:szCs w:val="28"/>
          <w:lang w:val="ru-RU" w:eastAsia="ru-RU"/>
        </w:rPr>
        <w:t>коэффициентов. К специальным пря</w:t>
      </w:r>
      <w:r w:rsidRPr="00835C27">
        <w:rPr>
          <w:rStyle w:val="FontStyle187"/>
          <w:sz w:val="28"/>
          <w:szCs w:val="28"/>
          <w:lang w:val="ru-RU" w:eastAsia="ru-RU"/>
        </w:rPr>
        <w:softHyphen/>
        <w:t>мым относятся некоторые матричные методы и метод прогонки (ан</w:t>
      </w:r>
      <w:r w:rsidRPr="00835C27">
        <w:rPr>
          <w:rStyle w:val="FontStyle187"/>
          <w:sz w:val="28"/>
          <w:szCs w:val="28"/>
          <w:lang w:val="ru-RU" w:eastAsia="ru-RU"/>
        </w:rPr>
        <w:t>а</w:t>
      </w:r>
      <w:r w:rsidRPr="00835C27">
        <w:rPr>
          <w:rStyle w:val="FontStyle187"/>
          <w:sz w:val="28"/>
          <w:szCs w:val="28"/>
          <w:lang w:val="ru-RU" w:eastAsia="ru-RU"/>
        </w:rPr>
        <w:t>лог ме</w:t>
      </w:r>
      <w:r w:rsidRPr="00835C27">
        <w:rPr>
          <w:rStyle w:val="FontStyle187"/>
          <w:sz w:val="28"/>
          <w:szCs w:val="28"/>
          <w:lang w:val="ru-RU" w:eastAsia="ru-RU"/>
        </w:rPr>
        <w:softHyphen/>
        <w:t>тода Гаусса). Из итерационных применяют метод Якоби (одновременных смещений) и метод Гаусса-Зейделя (последовательных смещений), а также модификации последнего, например, метод верхней рела</w:t>
      </w:r>
      <w:r w:rsidRPr="00835C27">
        <w:rPr>
          <w:rStyle w:val="FontStyle187"/>
          <w:sz w:val="28"/>
          <w:szCs w:val="28"/>
          <w:lang w:val="ru-RU" w:eastAsia="ru-RU"/>
        </w:rPr>
        <w:t>к</w:t>
      </w:r>
      <w:r w:rsidRPr="00835C27">
        <w:rPr>
          <w:rStyle w:val="FontStyle187"/>
          <w:sz w:val="28"/>
          <w:szCs w:val="28"/>
          <w:lang w:val="ru-RU" w:eastAsia="ru-RU"/>
        </w:rPr>
        <w:t>сации.</w:t>
      </w:r>
    </w:p>
    <w:p w:rsidR="006012F6" w:rsidRPr="00DF70EA" w:rsidRDefault="00DF70EA" w:rsidP="00DF70EA">
      <w:pPr>
        <w:pStyle w:val="Heading4"/>
        <w:rPr>
          <w:rStyle w:val="FontStyle213"/>
          <w:b/>
          <w:i w:val="0"/>
          <w:color w:val="auto"/>
          <w:sz w:val="28"/>
          <w:szCs w:val="28"/>
          <w:lang w:eastAsia="ru-RU"/>
        </w:rPr>
      </w:pPr>
      <w:bookmarkStart w:id="241" w:name="_Toc408477766"/>
      <w:r w:rsidRPr="00DF70EA">
        <w:rPr>
          <w:rStyle w:val="FontStyle213"/>
          <w:b/>
          <w:i w:val="0"/>
          <w:color w:val="auto"/>
          <w:sz w:val="28"/>
          <w:szCs w:val="28"/>
          <w:lang w:eastAsia="ru-RU"/>
        </w:rPr>
        <w:t>6.4.3.3</w:t>
      </w:r>
      <w:r w:rsidR="006012F6" w:rsidRPr="00DF70EA">
        <w:rPr>
          <w:rStyle w:val="FontStyle213"/>
          <w:b/>
          <w:i w:val="0"/>
          <w:color w:val="auto"/>
          <w:sz w:val="28"/>
          <w:szCs w:val="28"/>
          <w:lang w:eastAsia="ru-RU"/>
        </w:rPr>
        <w:t xml:space="preserve"> Аппроксимация уравнения гиперболического типа</w:t>
      </w:r>
      <w:bookmarkEnd w:id="241"/>
    </w:p>
    <w:p w:rsidR="006012F6" w:rsidRPr="00835C27" w:rsidRDefault="006012F6" w:rsidP="006012F6">
      <w:pPr>
        <w:pStyle w:val="Style63"/>
        <w:widowControl/>
        <w:spacing w:line="360" w:lineRule="auto"/>
        <w:ind w:firstLine="510"/>
        <w:jc w:val="both"/>
        <w:rPr>
          <w:rStyle w:val="FontStyle233"/>
          <w:sz w:val="28"/>
          <w:szCs w:val="28"/>
          <w:lang w:val="ru-RU" w:eastAsia="ru-RU"/>
        </w:rPr>
      </w:pPr>
      <w:r w:rsidRPr="00835C27">
        <w:rPr>
          <w:rStyle w:val="FontStyle187"/>
          <w:sz w:val="28"/>
          <w:szCs w:val="28"/>
          <w:lang w:val="ru-RU" w:eastAsia="ru-RU"/>
        </w:rPr>
        <w:t>Построение алгебраических уравнений на основе дифференциального уравнения гиперболического типа (1) выполняется, так же как и в предыду</w:t>
      </w:r>
      <w:r w:rsidRPr="00835C27">
        <w:rPr>
          <w:rStyle w:val="FontStyle187"/>
          <w:sz w:val="28"/>
          <w:szCs w:val="28"/>
          <w:lang w:val="ru-RU" w:eastAsia="ru-RU"/>
        </w:rPr>
        <w:softHyphen/>
        <w:t>щем случае, заменой производных конечно-разностными аналогами. В кач</w:t>
      </w:r>
      <w:r w:rsidRPr="00835C27">
        <w:rPr>
          <w:rStyle w:val="FontStyle187"/>
          <w:sz w:val="28"/>
          <w:szCs w:val="28"/>
          <w:lang w:val="ru-RU" w:eastAsia="ru-RU"/>
        </w:rPr>
        <w:t>е</w:t>
      </w:r>
      <w:r w:rsidRPr="00835C27">
        <w:rPr>
          <w:rStyle w:val="FontStyle187"/>
          <w:sz w:val="28"/>
          <w:szCs w:val="28"/>
          <w:lang w:val="ru-RU" w:eastAsia="ru-RU"/>
        </w:rPr>
        <w:t>стве примера рассмотрим задачу про</w:t>
      </w:r>
      <w:r w:rsidRPr="00835C27">
        <w:rPr>
          <w:rStyle w:val="FontStyle187"/>
          <w:sz w:val="28"/>
          <w:szCs w:val="28"/>
          <w:lang w:val="ru-RU" w:eastAsia="ru-RU"/>
        </w:rPr>
        <w:softHyphen/>
        <w:t>дольных колебаниях тонкого  одноро</w:t>
      </w:r>
      <w:r w:rsidRPr="00835C27">
        <w:rPr>
          <w:rStyle w:val="FontStyle187"/>
          <w:sz w:val="28"/>
          <w:szCs w:val="28"/>
          <w:lang w:val="ru-RU" w:eastAsia="ru-RU"/>
        </w:rPr>
        <w:t>д</w:t>
      </w:r>
      <w:r w:rsidRPr="00835C27">
        <w:rPr>
          <w:rStyle w:val="FontStyle187"/>
          <w:sz w:val="28"/>
          <w:szCs w:val="28"/>
          <w:lang w:val="ru-RU" w:eastAsia="ru-RU"/>
        </w:rPr>
        <w:t xml:space="preserve">ного стержня длиной </w:t>
      </w:r>
      <w:r w:rsidRPr="00835C27">
        <w:rPr>
          <w:rStyle w:val="FontStyle233"/>
          <w:sz w:val="28"/>
          <w:szCs w:val="28"/>
          <w:lang w:val="en-US" w:eastAsia="ru-RU"/>
        </w:rPr>
        <w:t>L</w:t>
      </w:r>
      <w:r w:rsidRPr="00835C27">
        <w:rPr>
          <w:rStyle w:val="FontStyle187"/>
          <w:sz w:val="28"/>
          <w:szCs w:val="28"/>
          <w:lang w:val="ru-RU" w:eastAsia="ru-RU"/>
        </w:rPr>
        <w:t>, когда его дефор</w:t>
      </w:r>
      <w:r w:rsidRPr="00835C27">
        <w:rPr>
          <w:rStyle w:val="FontStyle187"/>
          <w:sz w:val="28"/>
          <w:szCs w:val="28"/>
          <w:lang w:val="ru-RU" w:eastAsia="ru-RU"/>
        </w:rPr>
        <w:softHyphen/>
        <w:t xml:space="preserve">мация </w:t>
      </w:r>
      <w:r w:rsidRPr="00835C27">
        <w:rPr>
          <w:rStyle w:val="FontStyle233"/>
          <w:sz w:val="28"/>
          <w:szCs w:val="28"/>
          <w:lang w:val="en-US" w:eastAsia="ru-RU"/>
        </w:rPr>
        <w:t>u</w:t>
      </w:r>
      <w:r w:rsidRPr="00835C27">
        <w:rPr>
          <w:rStyle w:val="FontStyle233"/>
          <w:sz w:val="28"/>
          <w:szCs w:val="28"/>
          <w:lang w:val="ru-RU" w:eastAsia="ru-RU"/>
        </w:rPr>
        <w:t xml:space="preserve"> </w:t>
      </w:r>
      <w:r w:rsidRPr="00835C27">
        <w:rPr>
          <w:rStyle w:val="FontStyle187"/>
          <w:sz w:val="28"/>
          <w:szCs w:val="28"/>
          <w:lang w:val="ru-RU" w:eastAsia="ru-RU"/>
        </w:rPr>
        <w:t>зависит только от продол</w:t>
      </w:r>
      <w:r w:rsidRPr="00835C27">
        <w:rPr>
          <w:rStyle w:val="FontStyle187"/>
          <w:sz w:val="28"/>
          <w:szCs w:val="28"/>
          <w:lang w:val="ru-RU" w:eastAsia="ru-RU"/>
        </w:rPr>
        <w:t>ь</w:t>
      </w:r>
      <w:r w:rsidRPr="00835C27">
        <w:rPr>
          <w:rStyle w:val="FontStyle187"/>
          <w:sz w:val="28"/>
          <w:szCs w:val="28"/>
          <w:lang w:val="ru-RU" w:eastAsia="ru-RU"/>
        </w:rPr>
        <w:t xml:space="preserve">ной (вдоль оси стержня) координаты </w:t>
      </w:r>
      <w:r w:rsidRPr="00835C27">
        <w:rPr>
          <w:rStyle w:val="FontStyle233"/>
          <w:sz w:val="28"/>
          <w:szCs w:val="28"/>
          <w:lang w:val="ru-RU" w:eastAsia="ru-RU"/>
        </w:rPr>
        <w:t xml:space="preserve">х </w:t>
      </w:r>
      <w:r w:rsidRPr="00835C27">
        <w:rPr>
          <w:rStyle w:val="FontStyle187"/>
          <w:sz w:val="28"/>
          <w:szCs w:val="28"/>
          <w:lang w:val="ru-RU" w:eastAsia="ru-RU"/>
        </w:rPr>
        <w:t xml:space="preserve">и времени </w:t>
      </w:r>
      <w:r w:rsidRPr="00835C27">
        <w:rPr>
          <w:rStyle w:val="FontStyle233"/>
          <w:sz w:val="28"/>
          <w:szCs w:val="28"/>
          <w:lang w:val="en-US" w:eastAsia="ru-RU"/>
        </w:rPr>
        <w:t>t</w:t>
      </w:r>
      <w:r w:rsidRPr="00835C27">
        <w:rPr>
          <w:rStyle w:val="FontStyle233"/>
          <w:sz w:val="28"/>
          <w:szCs w:val="28"/>
          <w:lang w:val="ru-RU" w:eastAsia="ru-RU"/>
        </w:rPr>
        <w:t>.</w:t>
      </w:r>
    </w:p>
    <w:p w:rsidR="006012F6" w:rsidRPr="00835C27" w:rsidRDefault="006012F6" w:rsidP="006012F6">
      <w:pPr>
        <w:pStyle w:val="Style63"/>
        <w:widowControl/>
        <w:spacing w:line="360" w:lineRule="auto"/>
        <w:ind w:firstLine="510"/>
        <w:rPr>
          <w:rStyle w:val="FontStyle187"/>
          <w:sz w:val="28"/>
          <w:szCs w:val="28"/>
          <w:lang w:val="ru-RU" w:eastAsia="ru-RU"/>
        </w:rPr>
      </w:pPr>
      <w:r w:rsidRPr="00835C27">
        <w:rPr>
          <w:rStyle w:val="FontStyle187"/>
          <w:sz w:val="28"/>
          <w:szCs w:val="28"/>
          <w:lang w:val="ru-RU" w:eastAsia="ru-RU"/>
        </w:rPr>
        <w:t>Колебания стержня описываются дифференциальным уравнением</w:t>
      </w:r>
    </w:p>
    <w:p w:rsidR="006012F6" w:rsidRPr="00835C27" w:rsidRDefault="006012F6" w:rsidP="00C15B4A">
      <w:pPr>
        <w:pStyle w:val="Style63"/>
        <w:widowControl/>
        <w:tabs>
          <w:tab w:val="right" w:pos="8789"/>
        </w:tabs>
        <w:spacing w:line="360" w:lineRule="auto"/>
        <w:ind w:left="2835" w:firstLine="510"/>
        <w:rPr>
          <w:rStyle w:val="FontStyle187"/>
          <w:sz w:val="28"/>
          <w:szCs w:val="28"/>
          <w:lang w:val="ru-RU" w:eastAsia="ru-RU"/>
        </w:rPr>
      </w:pPr>
      <w:r w:rsidRPr="00835C27">
        <w:rPr>
          <w:position w:val="-24"/>
          <w:sz w:val="28"/>
          <w:szCs w:val="28"/>
        </w:rPr>
        <w:object w:dxaOrig="1780" w:dyaOrig="660">
          <v:shape id="_x0000_i1279" type="#_x0000_t75" style="width:89.25pt;height:33pt" o:ole="">
            <v:imagedata r:id="rId657" o:title=""/>
          </v:shape>
          <o:OLEObject Type="Embed" ProgID="Equation.3" ShapeID="_x0000_i1279" DrawAspect="Content" ObjectID="_1604214700" r:id="rId658"/>
        </w:object>
      </w:r>
      <w:r w:rsidRPr="00835C27">
        <w:rPr>
          <w:position w:val="-24"/>
          <w:sz w:val="28"/>
          <w:szCs w:val="28"/>
          <w:lang w:val="ru-RU"/>
        </w:rPr>
        <w:tab/>
        <w:t>(</w:t>
      </w:r>
      <w:r w:rsidR="00C15B4A">
        <w:rPr>
          <w:position w:val="-24"/>
          <w:sz w:val="28"/>
          <w:szCs w:val="28"/>
          <w:lang w:val="ru-RU"/>
        </w:rPr>
        <w:t>6.75</w:t>
      </w:r>
      <w:r w:rsidRPr="00835C27">
        <w:rPr>
          <w:position w:val="-24"/>
          <w:sz w:val="28"/>
          <w:szCs w:val="28"/>
          <w:lang w:val="ru-RU"/>
        </w:rPr>
        <w:t>)</w:t>
      </w:r>
    </w:p>
    <w:p w:rsidR="006012F6" w:rsidRPr="00835C27" w:rsidRDefault="006012F6" w:rsidP="006012F6">
      <w:pPr>
        <w:pStyle w:val="Style10"/>
        <w:widowControl/>
        <w:spacing w:line="360" w:lineRule="auto"/>
        <w:ind w:firstLine="510"/>
        <w:jc w:val="left"/>
        <w:rPr>
          <w:rStyle w:val="FontStyle187"/>
          <w:sz w:val="28"/>
          <w:szCs w:val="28"/>
          <w:lang w:val="ru-RU" w:eastAsia="ru-RU"/>
        </w:rPr>
      </w:pPr>
      <w:r w:rsidRPr="00835C27">
        <w:rPr>
          <w:rStyle w:val="FontStyle187"/>
          <w:sz w:val="28"/>
          <w:szCs w:val="28"/>
          <w:lang w:val="ru-RU" w:eastAsia="ru-RU"/>
        </w:rPr>
        <w:t xml:space="preserve">где </w:t>
      </w:r>
      <w:r w:rsidRPr="00835C27">
        <w:rPr>
          <w:position w:val="-30"/>
          <w:sz w:val="28"/>
          <w:szCs w:val="28"/>
        </w:rPr>
        <w:object w:dxaOrig="840" w:dyaOrig="740">
          <v:shape id="_x0000_i1280" type="#_x0000_t75" style="width:42pt;height:36.75pt" o:ole="">
            <v:imagedata r:id="rId659" o:title=""/>
          </v:shape>
          <o:OLEObject Type="Embed" ProgID="Equation.3" ShapeID="_x0000_i1280" DrawAspect="Content" ObjectID="_1604214701" r:id="rId660"/>
        </w:object>
      </w:r>
      <w:r w:rsidRPr="00835C27">
        <w:rPr>
          <w:rStyle w:val="FontStyle187"/>
          <w:sz w:val="28"/>
          <w:szCs w:val="28"/>
          <w:lang w:val="ru-RU" w:eastAsia="ru-RU"/>
        </w:rPr>
        <w:t xml:space="preserve">, </w:t>
      </w:r>
      <w:r w:rsidRPr="00835C27">
        <w:rPr>
          <w:rStyle w:val="FontStyle233"/>
          <w:spacing w:val="30"/>
          <w:sz w:val="28"/>
          <w:szCs w:val="28"/>
          <w:lang w:val="en-US" w:eastAsia="ru-RU"/>
        </w:rPr>
        <w:t>E</w:t>
      </w:r>
      <w:r w:rsidRPr="00835C27">
        <w:rPr>
          <w:rStyle w:val="FontStyle233"/>
          <w:sz w:val="28"/>
          <w:szCs w:val="28"/>
          <w:lang w:val="ru-RU" w:eastAsia="ru-RU"/>
        </w:rPr>
        <w:t xml:space="preserve"> </w:t>
      </w:r>
      <w:r w:rsidRPr="00835C27">
        <w:rPr>
          <w:rStyle w:val="FontStyle187"/>
          <w:sz w:val="28"/>
          <w:szCs w:val="28"/>
          <w:lang w:val="ru-RU" w:eastAsia="ru-RU"/>
        </w:rPr>
        <w:t xml:space="preserve">и </w:t>
      </w:r>
      <w:r w:rsidRPr="00835C27">
        <w:rPr>
          <w:position w:val="-10"/>
          <w:sz w:val="28"/>
          <w:szCs w:val="28"/>
        </w:rPr>
        <w:object w:dxaOrig="240" w:dyaOrig="260">
          <v:shape id="_x0000_i1281" type="#_x0000_t75" style="width:12pt;height:12.75pt" o:ole="">
            <v:imagedata r:id="rId661" o:title=""/>
          </v:shape>
          <o:OLEObject Type="Embed" ProgID="Equation.3" ShapeID="_x0000_i1281" DrawAspect="Content" ObjectID="_1604214702" r:id="rId662"/>
        </w:object>
      </w:r>
      <w:r w:rsidRPr="00835C27">
        <w:rPr>
          <w:rStyle w:val="FontStyle187"/>
          <w:sz w:val="28"/>
          <w:szCs w:val="28"/>
          <w:lang w:val="ru-RU" w:eastAsia="ru-RU"/>
        </w:rPr>
        <w:t>- модуль упругости и плотность материала стер</w:t>
      </w:r>
      <w:r w:rsidRPr="00835C27">
        <w:rPr>
          <w:rStyle w:val="FontStyle187"/>
          <w:sz w:val="28"/>
          <w:szCs w:val="28"/>
          <w:lang w:val="ru-RU" w:eastAsia="ru-RU"/>
        </w:rPr>
        <w:t>ж</w:t>
      </w:r>
      <w:r w:rsidRPr="00835C27">
        <w:rPr>
          <w:rStyle w:val="FontStyle187"/>
          <w:sz w:val="28"/>
          <w:szCs w:val="28"/>
          <w:lang w:val="ru-RU" w:eastAsia="ru-RU"/>
        </w:rPr>
        <w:t>ня.</w:t>
      </w:r>
    </w:p>
    <w:p w:rsidR="006012F6" w:rsidRPr="00835C27" w:rsidRDefault="006012F6" w:rsidP="006012F6">
      <w:pPr>
        <w:pStyle w:val="Style16"/>
        <w:widowControl/>
        <w:spacing w:line="360" w:lineRule="auto"/>
        <w:ind w:firstLine="510"/>
        <w:rPr>
          <w:rStyle w:val="FontStyle187"/>
          <w:sz w:val="28"/>
          <w:szCs w:val="28"/>
          <w:lang w:val="ru-RU" w:eastAsia="ru-RU"/>
        </w:rPr>
      </w:pPr>
      <w:r w:rsidRPr="00835C27">
        <w:rPr>
          <w:rStyle w:val="FontStyle187"/>
          <w:sz w:val="28"/>
          <w:szCs w:val="28"/>
          <w:lang w:val="ru-RU" w:eastAsia="ru-RU"/>
        </w:rPr>
        <w:t xml:space="preserve">Аппроксимация уравнения производится на сетке в координатах </w:t>
      </w:r>
      <w:r w:rsidRPr="00835C27">
        <w:rPr>
          <w:rStyle w:val="FontStyle233"/>
          <w:spacing w:val="30"/>
          <w:sz w:val="28"/>
          <w:szCs w:val="28"/>
          <w:lang w:val="en-US" w:eastAsia="ru-RU"/>
        </w:rPr>
        <w:t>t</w:t>
      </w:r>
      <w:r w:rsidRPr="00835C27">
        <w:rPr>
          <w:rStyle w:val="FontStyle233"/>
          <w:sz w:val="28"/>
          <w:szCs w:val="28"/>
          <w:lang w:val="ru-RU" w:eastAsia="ru-RU"/>
        </w:rPr>
        <w:t xml:space="preserve"> </w:t>
      </w:r>
      <w:r w:rsidRPr="00835C27">
        <w:rPr>
          <w:rStyle w:val="FontStyle187"/>
          <w:sz w:val="28"/>
          <w:szCs w:val="28"/>
          <w:lang w:val="ru-RU" w:eastAsia="ru-RU"/>
        </w:rPr>
        <w:t xml:space="preserve">и </w:t>
      </w:r>
      <w:r w:rsidRPr="00835C27">
        <w:rPr>
          <w:rStyle w:val="FontStyle233"/>
          <w:spacing w:val="30"/>
          <w:sz w:val="28"/>
          <w:szCs w:val="28"/>
          <w:lang w:val="ru-RU" w:eastAsia="ru-RU"/>
        </w:rPr>
        <w:t xml:space="preserve">х. </w:t>
      </w:r>
      <w:r w:rsidRPr="00835C27">
        <w:rPr>
          <w:rStyle w:val="FontStyle187"/>
          <w:sz w:val="28"/>
          <w:szCs w:val="28"/>
          <w:lang w:val="ru-RU" w:eastAsia="ru-RU"/>
        </w:rPr>
        <w:t xml:space="preserve">Примерный вид сетки показан на </w:t>
      </w:r>
      <w:r w:rsidRPr="00C15B4A">
        <w:rPr>
          <w:rStyle w:val="FontStyle187"/>
          <w:sz w:val="28"/>
          <w:szCs w:val="28"/>
          <w:lang w:val="ru-RU" w:eastAsia="ru-RU"/>
        </w:rPr>
        <w:t xml:space="preserve">рис. </w:t>
      </w:r>
      <w:r w:rsidR="00C15B4A" w:rsidRPr="00C15B4A">
        <w:rPr>
          <w:rStyle w:val="FontStyle187"/>
          <w:sz w:val="28"/>
          <w:szCs w:val="28"/>
          <w:lang w:val="ru-RU" w:eastAsia="ru-RU"/>
        </w:rPr>
        <w:t>6.6</w:t>
      </w:r>
      <w:r w:rsidRPr="00835C27">
        <w:rPr>
          <w:rStyle w:val="FontStyle187"/>
          <w:sz w:val="28"/>
          <w:szCs w:val="28"/>
          <w:lang w:val="ru-RU" w:eastAsia="ru-RU"/>
        </w:rPr>
        <w:t>. Данная задача не имеет верхней гра</w:t>
      </w:r>
      <w:r w:rsidRPr="00835C27">
        <w:rPr>
          <w:rStyle w:val="FontStyle187"/>
          <w:sz w:val="28"/>
          <w:szCs w:val="28"/>
          <w:lang w:val="ru-RU" w:eastAsia="ru-RU"/>
        </w:rPr>
        <w:softHyphen/>
        <w:t xml:space="preserve">ницы по координате </w:t>
      </w:r>
      <w:r w:rsidRPr="00835C27">
        <w:rPr>
          <w:rStyle w:val="FontStyle187"/>
          <w:i/>
          <w:sz w:val="28"/>
          <w:szCs w:val="28"/>
          <w:lang w:val="en-US" w:eastAsia="ru-RU"/>
        </w:rPr>
        <w:t>t</w:t>
      </w:r>
      <w:r w:rsidRPr="00835C27">
        <w:rPr>
          <w:rStyle w:val="FontStyle187"/>
          <w:sz w:val="28"/>
          <w:szCs w:val="28"/>
          <w:lang w:val="ru-RU" w:eastAsia="ru-RU"/>
        </w:rPr>
        <w:t>. Это объясняется тем, что с формальной точки зр</w:t>
      </w:r>
      <w:r w:rsidRPr="00835C27">
        <w:rPr>
          <w:rStyle w:val="FontStyle187"/>
          <w:sz w:val="28"/>
          <w:szCs w:val="28"/>
          <w:lang w:val="ru-RU" w:eastAsia="ru-RU"/>
        </w:rPr>
        <w:t>е</w:t>
      </w:r>
      <w:r w:rsidRPr="00835C27">
        <w:rPr>
          <w:rStyle w:val="FontStyle187"/>
          <w:sz w:val="28"/>
          <w:szCs w:val="28"/>
          <w:lang w:val="ru-RU" w:eastAsia="ru-RU"/>
        </w:rPr>
        <w:t>ния колебания в стержне могут продолжаться неопределенно долгое время, даже если будут учтены потери, приводящие к их затуханию.</w:t>
      </w:r>
    </w:p>
    <w:p w:rsidR="006012F6" w:rsidRPr="00835C27" w:rsidRDefault="004802B6" w:rsidP="006012F6">
      <w:pPr>
        <w:pStyle w:val="Style16"/>
        <w:widowControl/>
        <w:spacing w:line="360" w:lineRule="auto"/>
        <w:ind w:firstLine="510"/>
        <w:jc w:val="center"/>
        <w:rPr>
          <w:rStyle w:val="FontStyle187"/>
          <w:sz w:val="28"/>
          <w:szCs w:val="28"/>
          <w:lang w:val="ru-RU" w:eastAsia="ru-RU"/>
        </w:rPr>
      </w:pPr>
      <w:r w:rsidRPr="00EB0C12">
        <w:rPr>
          <w:noProof/>
          <w:sz w:val="28"/>
          <w:szCs w:val="28"/>
          <w:lang w:val="ru-RU" w:eastAsia="ru-RU"/>
        </w:rPr>
        <w:drawing>
          <wp:inline distT="0" distB="0" distL="0" distR="0">
            <wp:extent cx="3905250" cy="2752725"/>
            <wp:effectExtent l="0" t="0" r="0" b="9525"/>
            <wp:docPr id="274" name="Рисунок 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30"/>
                    <pic:cNvPicPr>
                      <a:picLocks noChangeAspect="1" noChangeArrowheads="1"/>
                    </pic:cNvPicPr>
                  </pic:nvPicPr>
                  <pic:blipFill>
                    <a:blip r:embed="rId663">
                      <a:extLst>
                        <a:ext uri="{28A0092B-C50C-407E-A947-70E740481C1C}">
                          <a14:useLocalDpi xmlns:a14="http://schemas.microsoft.com/office/drawing/2010/main" val="0"/>
                        </a:ext>
                      </a:extLst>
                    </a:blip>
                    <a:srcRect/>
                    <a:stretch>
                      <a:fillRect/>
                    </a:stretch>
                  </pic:blipFill>
                  <pic:spPr bwMode="auto">
                    <a:xfrm>
                      <a:off x="0" y="0"/>
                      <a:ext cx="3905250" cy="2752725"/>
                    </a:xfrm>
                    <a:prstGeom prst="rect">
                      <a:avLst/>
                    </a:prstGeom>
                    <a:noFill/>
                    <a:ln>
                      <a:noFill/>
                    </a:ln>
                  </pic:spPr>
                </pic:pic>
              </a:graphicData>
            </a:graphic>
          </wp:inline>
        </w:drawing>
      </w:r>
    </w:p>
    <w:p w:rsidR="006012F6" w:rsidRPr="00C15B4A" w:rsidRDefault="006012F6" w:rsidP="006012F6">
      <w:pPr>
        <w:pStyle w:val="Style16"/>
        <w:widowControl/>
        <w:spacing w:line="360" w:lineRule="auto"/>
        <w:ind w:firstLine="510"/>
        <w:jc w:val="center"/>
        <w:rPr>
          <w:rStyle w:val="FontStyle187"/>
          <w:sz w:val="24"/>
          <w:szCs w:val="24"/>
          <w:lang w:val="ru-RU" w:eastAsia="ru-RU"/>
        </w:rPr>
      </w:pPr>
      <w:r w:rsidRPr="00C15B4A">
        <w:rPr>
          <w:rStyle w:val="FontStyle187"/>
          <w:sz w:val="24"/>
          <w:szCs w:val="24"/>
          <w:lang w:val="ru-RU" w:eastAsia="ru-RU"/>
        </w:rPr>
        <w:t xml:space="preserve">Рис. </w:t>
      </w:r>
      <w:r w:rsidR="00C15B4A" w:rsidRPr="00C15B4A">
        <w:rPr>
          <w:rStyle w:val="FontStyle187"/>
          <w:sz w:val="24"/>
          <w:szCs w:val="24"/>
          <w:lang w:val="ru-RU" w:eastAsia="ru-RU"/>
        </w:rPr>
        <w:t>6.6</w:t>
      </w:r>
      <w:r w:rsidR="00C15B4A">
        <w:rPr>
          <w:rStyle w:val="FontStyle187"/>
          <w:sz w:val="24"/>
          <w:szCs w:val="24"/>
          <w:lang w:val="ru-RU" w:eastAsia="ru-RU"/>
        </w:rPr>
        <w:t> </w:t>
      </w:r>
      <w:r w:rsidR="00C15B4A">
        <w:rPr>
          <w:rStyle w:val="FontStyle187"/>
          <w:sz w:val="24"/>
          <w:szCs w:val="24"/>
          <w:lang w:val="ru-RU" w:eastAsia="ru-RU"/>
        </w:rPr>
        <w:noBreakHyphen/>
        <w:t> </w:t>
      </w:r>
      <w:r w:rsidRPr="00C15B4A">
        <w:rPr>
          <w:rStyle w:val="FontStyle187"/>
          <w:sz w:val="24"/>
          <w:szCs w:val="24"/>
          <w:lang w:val="ru-RU" w:eastAsia="ru-RU"/>
        </w:rPr>
        <w:t xml:space="preserve">Сетка в координатах </w:t>
      </w:r>
      <w:r w:rsidRPr="00C15B4A">
        <w:rPr>
          <w:rStyle w:val="FontStyle187"/>
          <w:i/>
          <w:sz w:val="24"/>
          <w:szCs w:val="24"/>
          <w:lang w:val="en-US" w:eastAsia="ru-RU"/>
        </w:rPr>
        <w:t>t</w:t>
      </w:r>
      <w:r w:rsidRPr="00C15B4A">
        <w:rPr>
          <w:rStyle w:val="FontStyle187"/>
          <w:sz w:val="24"/>
          <w:szCs w:val="24"/>
          <w:lang w:val="ru-RU" w:eastAsia="ru-RU"/>
        </w:rPr>
        <w:t xml:space="preserve"> и </w:t>
      </w:r>
      <w:r w:rsidRPr="00C15B4A">
        <w:rPr>
          <w:rStyle w:val="FontStyle187"/>
          <w:i/>
          <w:sz w:val="24"/>
          <w:szCs w:val="24"/>
          <w:lang w:val="en-US" w:eastAsia="ru-RU"/>
        </w:rPr>
        <w:t>x</w:t>
      </w:r>
    </w:p>
    <w:p w:rsidR="006012F6" w:rsidRPr="00835C27" w:rsidRDefault="006012F6" w:rsidP="006012F6">
      <w:pPr>
        <w:pStyle w:val="Style16"/>
        <w:widowControl/>
        <w:spacing w:line="360" w:lineRule="auto"/>
        <w:ind w:firstLine="510"/>
        <w:jc w:val="left"/>
        <w:rPr>
          <w:rStyle w:val="FontStyle187"/>
          <w:sz w:val="28"/>
          <w:szCs w:val="28"/>
          <w:lang w:val="ru-RU" w:eastAsia="ru-RU"/>
        </w:rPr>
      </w:pPr>
      <w:r w:rsidRPr="00835C27">
        <w:rPr>
          <w:rStyle w:val="FontStyle187"/>
          <w:sz w:val="28"/>
          <w:szCs w:val="28"/>
          <w:lang w:val="ru-RU" w:eastAsia="ru-RU"/>
        </w:rPr>
        <w:t>Используя сетку, запишем в конечных разностях уравнение, эквива</w:t>
      </w:r>
      <w:r w:rsidRPr="00835C27">
        <w:rPr>
          <w:rStyle w:val="FontStyle187"/>
          <w:sz w:val="28"/>
          <w:szCs w:val="28"/>
          <w:lang w:val="ru-RU" w:eastAsia="ru-RU"/>
        </w:rPr>
        <w:softHyphen/>
        <w:t>лентное (</w:t>
      </w:r>
      <w:r w:rsidR="00C15B4A">
        <w:rPr>
          <w:rStyle w:val="FontStyle187"/>
          <w:sz w:val="28"/>
          <w:szCs w:val="28"/>
          <w:lang w:val="ru-RU" w:eastAsia="ru-RU"/>
        </w:rPr>
        <w:t>6.75</w:t>
      </w:r>
      <w:r w:rsidRPr="00835C27">
        <w:rPr>
          <w:rStyle w:val="FontStyle187"/>
          <w:sz w:val="28"/>
          <w:szCs w:val="28"/>
          <w:lang w:val="ru-RU" w:eastAsia="ru-RU"/>
        </w:rPr>
        <w:t>):</w:t>
      </w:r>
    </w:p>
    <w:p w:rsidR="006012F6" w:rsidRPr="00835C27" w:rsidRDefault="006012F6" w:rsidP="006012F6">
      <w:pPr>
        <w:pStyle w:val="Style9"/>
        <w:widowControl/>
        <w:tabs>
          <w:tab w:val="right" w:pos="9355"/>
        </w:tabs>
        <w:spacing w:line="360" w:lineRule="auto"/>
        <w:ind w:left="1985" w:firstLine="510"/>
        <w:rPr>
          <w:position w:val="-24"/>
          <w:sz w:val="28"/>
          <w:szCs w:val="28"/>
          <w:lang w:val="ru-RU"/>
        </w:rPr>
      </w:pPr>
      <w:r w:rsidRPr="00835C27">
        <w:rPr>
          <w:position w:val="-24"/>
          <w:sz w:val="28"/>
          <w:szCs w:val="28"/>
        </w:rPr>
        <w:object w:dxaOrig="4300" w:dyaOrig="660">
          <v:shape id="_x0000_i1282" type="#_x0000_t75" style="width:3in;height:33pt" o:ole="">
            <v:imagedata r:id="rId664" o:title=""/>
          </v:shape>
          <o:OLEObject Type="Embed" ProgID="Equation.3" ShapeID="_x0000_i1282" DrawAspect="Content" ObjectID="_1604214703" r:id="rId665"/>
        </w:object>
      </w:r>
      <w:r w:rsidRPr="00835C27">
        <w:rPr>
          <w:position w:val="-24"/>
          <w:sz w:val="28"/>
          <w:szCs w:val="28"/>
          <w:lang w:val="ru-RU"/>
        </w:rPr>
        <w:tab/>
        <w:t>(</w:t>
      </w:r>
      <w:r w:rsidR="00C15B4A">
        <w:rPr>
          <w:position w:val="-24"/>
          <w:sz w:val="28"/>
          <w:szCs w:val="28"/>
          <w:lang w:val="ru-RU"/>
        </w:rPr>
        <w:t>6.76</w:t>
      </w:r>
      <w:r w:rsidRPr="00835C27">
        <w:rPr>
          <w:position w:val="-24"/>
          <w:sz w:val="28"/>
          <w:szCs w:val="28"/>
          <w:lang w:val="ru-RU"/>
        </w:rPr>
        <w:t>)</w:t>
      </w:r>
    </w:p>
    <w:p w:rsidR="006012F6" w:rsidRPr="00835C27" w:rsidRDefault="006012F6" w:rsidP="00C15B4A">
      <w:pPr>
        <w:pStyle w:val="Style9"/>
        <w:widowControl/>
        <w:spacing w:line="360" w:lineRule="auto"/>
        <w:ind w:firstLine="0"/>
        <w:rPr>
          <w:rStyle w:val="FontStyle187"/>
          <w:sz w:val="28"/>
          <w:szCs w:val="28"/>
          <w:lang w:val="ru-RU" w:eastAsia="ru-RU"/>
        </w:rPr>
      </w:pPr>
      <w:r w:rsidRPr="00835C27">
        <w:rPr>
          <w:rStyle w:val="FontStyle187"/>
          <w:sz w:val="28"/>
          <w:szCs w:val="28"/>
          <w:lang w:val="ru-RU" w:eastAsia="ru-RU"/>
        </w:rPr>
        <w:t>или</w:t>
      </w:r>
    </w:p>
    <w:p w:rsidR="006012F6" w:rsidRPr="00835C27" w:rsidRDefault="006012F6" w:rsidP="006012F6">
      <w:pPr>
        <w:pStyle w:val="Style9"/>
        <w:widowControl/>
        <w:tabs>
          <w:tab w:val="right" w:pos="9355"/>
        </w:tabs>
        <w:spacing w:line="360" w:lineRule="auto"/>
        <w:ind w:left="1985" w:firstLine="510"/>
        <w:rPr>
          <w:position w:val="-24"/>
          <w:sz w:val="28"/>
          <w:szCs w:val="28"/>
          <w:lang w:val="ru-RU"/>
        </w:rPr>
      </w:pPr>
      <w:r w:rsidRPr="00835C27">
        <w:rPr>
          <w:position w:val="-14"/>
          <w:sz w:val="28"/>
          <w:szCs w:val="28"/>
        </w:rPr>
        <w:object w:dxaOrig="4380" w:dyaOrig="400">
          <v:shape id="_x0000_i1283" type="#_x0000_t75" style="width:219.75pt;height:19.5pt" o:ole="">
            <v:imagedata r:id="rId666" o:title=""/>
          </v:shape>
          <o:OLEObject Type="Embed" ProgID="Equation.3" ShapeID="_x0000_i1283" DrawAspect="Content" ObjectID="_1604214704" r:id="rId667"/>
        </w:object>
      </w:r>
      <w:r w:rsidRPr="00835C27">
        <w:rPr>
          <w:position w:val="-24"/>
          <w:sz w:val="28"/>
          <w:szCs w:val="28"/>
          <w:lang w:val="ru-RU"/>
        </w:rPr>
        <w:tab/>
        <w:t>(</w:t>
      </w:r>
      <w:r w:rsidR="00C15B4A">
        <w:rPr>
          <w:position w:val="-24"/>
          <w:sz w:val="28"/>
          <w:szCs w:val="28"/>
          <w:lang w:val="ru-RU"/>
        </w:rPr>
        <w:t>6.7</w:t>
      </w:r>
      <w:r w:rsidR="00B31078">
        <w:rPr>
          <w:position w:val="-24"/>
          <w:sz w:val="28"/>
          <w:szCs w:val="28"/>
          <w:lang w:val="ru-RU"/>
        </w:rPr>
        <w:t>7</w:t>
      </w:r>
      <w:r w:rsidRPr="00835C27">
        <w:rPr>
          <w:position w:val="-24"/>
          <w:sz w:val="28"/>
          <w:szCs w:val="28"/>
          <w:lang w:val="ru-RU"/>
        </w:rPr>
        <w:t>)</w:t>
      </w:r>
    </w:p>
    <w:p w:rsidR="006012F6" w:rsidRPr="00835C27" w:rsidRDefault="006012F6" w:rsidP="006012F6">
      <w:pPr>
        <w:pStyle w:val="Style9"/>
        <w:widowControl/>
        <w:spacing w:line="360" w:lineRule="auto"/>
        <w:ind w:left="1985" w:firstLine="510"/>
        <w:rPr>
          <w:rStyle w:val="FontStyle187"/>
          <w:sz w:val="28"/>
          <w:szCs w:val="28"/>
          <w:lang w:val="ru-RU" w:eastAsia="ru-RU"/>
        </w:rPr>
      </w:pPr>
    </w:p>
    <w:p w:rsidR="006012F6" w:rsidRPr="00835C27" w:rsidRDefault="006012F6" w:rsidP="00B31078">
      <w:pPr>
        <w:pStyle w:val="Style9"/>
        <w:widowControl/>
        <w:spacing w:line="360" w:lineRule="auto"/>
        <w:ind w:firstLine="0"/>
        <w:rPr>
          <w:rStyle w:val="FontStyle187"/>
          <w:sz w:val="28"/>
          <w:szCs w:val="28"/>
          <w:lang w:val="ru-RU" w:eastAsia="ru-RU"/>
        </w:rPr>
      </w:pPr>
      <w:r w:rsidRPr="00835C27">
        <w:rPr>
          <w:rStyle w:val="FontStyle187"/>
          <w:sz w:val="28"/>
          <w:szCs w:val="28"/>
          <w:lang w:val="ru-RU" w:eastAsia="ru-RU"/>
        </w:rPr>
        <w:t xml:space="preserve">где </w:t>
      </w:r>
      <w:r w:rsidRPr="00835C27">
        <w:rPr>
          <w:position w:val="-10"/>
          <w:sz w:val="28"/>
          <w:szCs w:val="28"/>
        </w:rPr>
        <w:object w:dxaOrig="1240" w:dyaOrig="320">
          <v:shape id="_x0000_i1284" type="#_x0000_t75" style="width:62.25pt;height:15.75pt" o:ole="">
            <v:imagedata r:id="rId668" o:title=""/>
          </v:shape>
          <o:OLEObject Type="Embed" ProgID="Equation.3" ShapeID="_x0000_i1284" DrawAspect="Content" ObjectID="_1604214705" r:id="rId669"/>
        </w:object>
      </w:r>
      <w:r w:rsidRPr="00835C27">
        <w:rPr>
          <w:rStyle w:val="FontStyle233"/>
          <w:sz w:val="28"/>
          <w:szCs w:val="28"/>
          <w:lang w:val="ru-RU" w:eastAsia="ru-RU"/>
        </w:rPr>
        <w:t xml:space="preserve">. </w:t>
      </w:r>
      <w:r w:rsidRPr="00835C27">
        <w:rPr>
          <w:rStyle w:val="FontStyle187"/>
          <w:sz w:val="28"/>
          <w:szCs w:val="28"/>
          <w:lang w:val="ru-RU" w:eastAsia="ru-RU"/>
        </w:rPr>
        <w:t>Из (</w:t>
      </w:r>
      <w:r w:rsidR="00B31078">
        <w:rPr>
          <w:rStyle w:val="FontStyle187"/>
          <w:sz w:val="28"/>
          <w:szCs w:val="28"/>
          <w:lang w:val="ru-RU" w:eastAsia="ru-RU"/>
        </w:rPr>
        <w:t>6.76</w:t>
      </w:r>
      <w:r w:rsidRPr="00835C27">
        <w:rPr>
          <w:rStyle w:val="FontStyle187"/>
          <w:sz w:val="28"/>
          <w:szCs w:val="28"/>
          <w:lang w:val="ru-RU" w:eastAsia="ru-RU"/>
        </w:rPr>
        <w:t>) и (</w:t>
      </w:r>
      <w:r w:rsidR="00B31078">
        <w:rPr>
          <w:rStyle w:val="FontStyle187"/>
          <w:sz w:val="28"/>
          <w:szCs w:val="28"/>
          <w:lang w:val="ru-RU" w:eastAsia="ru-RU"/>
        </w:rPr>
        <w:t>6.77</w:t>
      </w:r>
      <w:r w:rsidRPr="00835C27">
        <w:rPr>
          <w:rStyle w:val="FontStyle187"/>
          <w:sz w:val="28"/>
          <w:szCs w:val="28"/>
          <w:lang w:val="ru-RU" w:eastAsia="ru-RU"/>
        </w:rPr>
        <w:t>) видно, что форма шаблона уравнения гипе</w:t>
      </w:r>
      <w:r w:rsidRPr="00835C27">
        <w:rPr>
          <w:rStyle w:val="FontStyle187"/>
          <w:sz w:val="28"/>
          <w:szCs w:val="28"/>
          <w:lang w:val="ru-RU" w:eastAsia="ru-RU"/>
        </w:rPr>
        <w:t>р</w:t>
      </w:r>
      <w:r w:rsidRPr="00835C27">
        <w:rPr>
          <w:rStyle w:val="FontStyle187"/>
          <w:sz w:val="28"/>
          <w:szCs w:val="28"/>
          <w:lang w:val="ru-RU" w:eastAsia="ru-RU"/>
        </w:rPr>
        <w:t>бо</w:t>
      </w:r>
      <w:r w:rsidRPr="00835C27">
        <w:rPr>
          <w:rStyle w:val="FontStyle187"/>
          <w:sz w:val="28"/>
          <w:szCs w:val="28"/>
          <w:lang w:val="ru-RU" w:eastAsia="ru-RU"/>
        </w:rPr>
        <w:softHyphen/>
        <w:t>лического типа подобна форме шаблона ура внения эллиптич</w:t>
      </w:r>
      <w:r w:rsidRPr="00835C27">
        <w:rPr>
          <w:rStyle w:val="FontStyle187"/>
          <w:sz w:val="28"/>
          <w:szCs w:val="28"/>
          <w:lang w:val="ru-RU" w:eastAsia="ru-RU"/>
        </w:rPr>
        <w:t>е</w:t>
      </w:r>
      <w:r w:rsidRPr="00835C27">
        <w:rPr>
          <w:rStyle w:val="FontStyle187"/>
          <w:sz w:val="28"/>
          <w:szCs w:val="28"/>
          <w:lang w:val="ru-RU" w:eastAsia="ru-RU"/>
        </w:rPr>
        <w:t>ского типа.</w:t>
      </w:r>
    </w:p>
    <w:p w:rsidR="006012F6" w:rsidRPr="00835C27" w:rsidRDefault="006012F6" w:rsidP="006012F6">
      <w:pPr>
        <w:pStyle w:val="Style16"/>
        <w:widowControl/>
        <w:spacing w:line="360" w:lineRule="auto"/>
        <w:ind w:firstLine="510"/>
        <w:rPr>
          <w:rStyle w:val="FontStyle187"/>
          <w:sz w:val="28"/>
          <w:szCs w:val="28"/>
          <w:lang w:val="ru-RU" w:eastAsia="ru-RU"/>
        </w:rPr>
      </w:pPr>
      <w:r w:rsidRPr="00835C27">
        <w:rPr>
          <w:rStyle w:val="FontStyle187"/>
          <w:sz w:val="28"/>
          <w:szCs w:val="28"/>
          <w:lang w:val="ru-RU" w:eastAsia="ru-RU"/>
        </w:rPr>
        <w:t>Аналогично предыдущей задаче запишем уравнение (</w:t>
      </w:r>
      <w:r w:rsidR="00B31078">
        <w:rPr>
          <w:rStyle w:val="FontStyle187"/>
          <w:sz w:val="28"/>
          <w:szCs w:val="28"/>
          <w:lang w:val="ru-RU" w:eastAsia="ru-RU"/>
        </w:rPr>
        <w:t>6.77</w:t>
      </w:r>
      <w:r w:rsidRPr="00835C27">
        <w:rPr>
          <w:rStyle w:val="FontStyle187"/>
          <w:sz w:val="28"/>
          <w:szCs w:val="28"/>
          <w:lang w:val="ru-RU" w:eastAsia="ru-RU"/>
        </w:rPr>
        <w:t xml:space="preserve">) для каждого узла сетки и, подставляя в него вместо </w:t>
      </w:r>
      <w:r w:rsidRPr="00835C27">
        <w:rPr>
          <w:rStyle w:val="FontStyle233"/>
          <w:sz w:val="28"/>
          <w:szCs w:val="28"/>
          <w:lang w:val="en-US" w:eastAsia="ru-RU"/>
        </w:rPr>
        <w:t>i</w:t>
      </w:r>
      <w:r w:rsidRPr="00835C27">
        <w:rPr>
          <w:rStyle w:val="FontStyle233"/>
          <w:sz w:val="28"/>
          <w:szCs w:val="28"/>
          <w:lang w:val="ru-RU" w:eastAsia="ru-RU"/>
        </w:rPr>
        <w:t xml:space="preserve"> </w:t>
      </w:r>
      <w:r w:rsidRPr="00835C27">
        <w:rPr>
          <w:rStyle w:val="FontStyle187"/>
          <w:sz w:val="28"/>
          <w:szCs w:val="28"/>
          <w:lang w:val="ru-RU" w:eastAsia="ru-RU"/>
        </w:rPr>
        <w:t xml:space="preserve">и </w:t>
      </w:r>
      <w:r w:rsidRPr="00835C27">
        <w:rPr>
          <w:rStyle w:val="FontStyle233"/>
          <w:sz w:val="28"/>
          <w:szCs w:val="28"/>
          <w:lang w:val="en-US" w:eastAsia="ru-RU"/>
        </w:rPr>
        <w:t>j</w:t>
      </w:r>
      <w:r w:rsidRPr="00835C27">
        <w:rPr>
          <w:rStyle w:val="FontStyle233"/>
          <w:sz w:val="28"/>
          <w:szCs w:val="28"/>
          <w:lang w:val="ru-RU" w:eastAsia="ru-RU"/>
        </w:rPr>
        <w:t xml:space="preserve"> </w:t>
      </w:r>
      <w:r w:rsidRPr="00835C27">
        <w:rPr>
          <w:rStyle w:val="FontStyle187"/>
          <w:sz w:val="28"/>
          <w:szCs w:val="28"/>
          <w:lang w:val="ru-RU" w:eastAsia="ru-RU"/>
        </w:rPr>
        <w:t>соответствующие этим узлам но</w:t>
      </w:r>
      <w:r w:rsidRPr="00835C27">
        <w:rPr>
          <w:rStyle w:val="FontStyle187"/>
          <w:sz w:val="28"/>
          <w:szCs w:val="28"/>
          <w:lang w:val="ru-RU" w:eastAsia="ru-RU"/>
        </w:rPr>
        <w:softHyphen/>
        <w:t>мера, получим систему связанных алгебраических уравнений.</w:t>
      </w:r>
    </w:p>
    <w:p w:rsidR="006012F6" w:rsidRPr="00835C27" w:rsidRDefault="006012F6" w:rsidP="006012F6">
      <w:pPr>
        <w:pStyle w:val="Style16"/>
        <w:widowControl/>
        <w:spacing w:line="360" w:lineRule="auto"/>
        <w:ind w:firstLine="510"/>
        <w:rPr>
          <w:rStyle w:val="FontStyle187"/>
          <w:sz w:val="28"/>
          <w:szCs w:val="28"/>
          <w:lang w:val="ru-RU" w:eastAsia="ru-RU"/>
        </w:rPr>
      </w:pPr>
      <w:r w:rsidRPr="00835C27">
        <w:rPr>
          <w:rStyle w:val="FontStyle187"/>
          <w:sz w:val="28"/>
          <w:szCs w:val="28"/>
          <w:lang w:val="ru-RU" w:eastAsia="ru-RU"/>
        </w:rPr>
        <w:t xml:space="preserve">В качестве граничных условий по </w:t>
      </w:r>
      <w:r w:rsidRPr="00835C27">
        <w:rPr>
          <w:rStyle w:val="FontStyle233"/>
          <w:sz w:val="28"/>
          <w:szCs w:val="28"/>
          <w:lang w:val="en-US" w:eastAsia="ru-RU"/>
        </w:rPr>
        <w:t>x</w:t>
      </w:r>
      <w:r w:rsidRPr="00835C27">
        <w:rPr>
          <w:rStyle w:val="FontStyle233"/>
          <w:sz w:val="28"/>
          <w:szCs w:val="28"/>
          <w:lang w:val="ru-RU" w:eastAsia="ru-RU"/>
        </w:rPr>
        <w:t xml:space="preserve"> </w:t>
      </w:r>
      <w:r w:rsidRPr="00835C27">
        <w:rPr>
          <w:rStyle w:val="FontStyle187"/>
          <w:sz w:val="28"/>
          <w:szCs w:val="28"/>
          <w:lang w:val="ru-RU" w:eastAsia="ru-RU"/>
        </w:rPr>
        <w:t>в данной задаче могут использо</w:t>
      </w:r>
      <w:r w:rsidRPr="00835C27">
        <w:rPr>
          <w:rStyle w:val="FontStyle187"/>
          <w:sz w:val="28"/>
          <w:szCs w:val="28"/>
          <w:lang w:val="ru-RU" w:eastAsia="ru-RU"/>
        </w:rPr>
        <w:softHyphen/>
        <w:t>ваться любые условия, описывающие способ закрепления стержня. Напр</w:t>
      </w:r>
      <w:r w:rsidRPr="00835C27">
        <w:rPr>
          <w:rStyle w:val="FontStyle187"/>
          <w:sz w:val="28"/>
          <w:szCs w:val="28"/>
          <w:lang w:val="ru-RU" w:eastAsia="ru-RU"/>
        </w:rPr>
        <w:t>и</w:t>
      </w:r>
      <w:r w:rsidRPr="00835C27">
        <w:rPr>
          <w:rStyle w:val="FontStyle187"/>
          <w:sz w:val="28"/>
          <w:szCs w:val="28"/>
          <w:lang w:val="ru-RU" w:eastAsia="ru-RU"/>
        </w:rPr>
        <w:t xml:space="preserve">мер, жесткое закрепление предполагает нулевой сдвиг на концах стержня. Это соответствует условию </w:t>
      </w:r>
      <w:r w:rsidRPr="00835C27">
        <w:rPr>
          <w:rStyle w:val="FontStyle187"/>
          <w:i/>
          <w:sz w:val="28"/>
          <w:szCs w:val="28"/>
          <w:lang w:val="en-US" w:eastAsia="ru-RU"/>
        </w:rPr>
        <w:t>u</w:t>
      </w:r>
      <w:r w:rsidRPr="00835C27">
        <w:rPr>
          <w:rStyle w:val="FontStyle187"/>
          <w:i/>
          <w:sz w:val="28"/>
          <w:szCs w:val="28"/>
          <w:lang w:val="ru-RU" w:eastAsia="ru-RU"/>
        </w:rPr>
        <w:t>(</w:t>
      </w:r>
      <w:r w:rsidRPr="00835C27">
        <w:rPr>
          <w:rStyle w:val="FontStyle187"/>
          <w:i/>
          <w:sz w:val="28"/>
          <w:szCs w:val="28"/>
          <w:lang w:val="en-US" w:eastAsia="ru-RU"/>
        </w:rPr>
        <w:t>x</w:t>
      </w:r>
      <w:r w:rsidRPr="00835C27">
        <w:rPr>
          <w:rStyle w:val="FontStyle187"/>
          <w:i/>
          <w:sz w:val="28"/>
          <w:szCs w:val="28"/>
          <w:lang w:val="ru-RU" w:eastAsia="ru-RU"/>
        </w:rPr>
        <w:t>=0,</w:t>
      </w:r>
      <w:r w:rsidRPr="00835C27">
        <w:rPr>
          <w:rStyle w:val="FontStyle187"/>
          <w:i/>
          <w:sz w:val="28"/>
          <w:szCs w:val="28"/>
          <w:lang w:val="en-US" w:eastAsia="ru-RU"/>
        </w:rPr>
        <w:t>t</w:t>
      </w:r>
      <w:r w:rsidRPr="00835C27">
        <w:rPr>
          <w:rStyle w:val="FontStyle187"/>
          <w:i/>
          <w:sz w:val="28"/>
          <w:szCs w:val="28"/>
          <w:lang w:val="ru-RU" w:eastAsia="ru-RU"/>
        </w:rPr>
        <w:t>) = 0</w:t>
      </w:r>
      <w:r w:rsidRPr="00835C27">
        <w:rPr>
          <w:rStyle w:val="FontStyle187"/>
          <w:sz w:val="28"/>
          <w:szCs w:val="28"/>
          <w:lang w:val="ru-RU" w:eastAsia="ru-RU"/>
        </w:rPr>
        <w:t xml:space="preserve"> и </w:t>
      </w:r>
      <w:r w:rsidRPr="00835C27">
        <w:rPr>
          <w:rStyle w:val="FontStyle233"/>
          <w:sz w:val="28"/>
          <w:szCs w:val="28"/>
          <w:lang w:val="en-US" w:eastAsia="ru-RU"/>
        </w:rPr>
        <w:t>u</w:t>
      </w:r>
      <w:r w:rsidRPr="00835C27">
        <w:rPr>
          <w:rStyle w:val="FontStyle233"/>
          <w:sz w:val="28"/>
          <w:szCs w:val="28"/>
          <w:lang w:val="ru-RU" w:eastAsia="ru-RU"/>
        </w:rPr>
        <w:t>(</w:t>
      </w:r>
      <w:r w:rsidRPr="00835C27">
        <w:rPr>
          <w:rStyle w:val="FontStyle233"/>
          <w:sz w:val="28"/>
          <w:szCs w:val="28"/>
          <w:lang w:val="en-US" w:eastAsia="ru-RU"/>
        </w:rPr>
        <w:t>x</w:t>
      </w:r>
      <w:r w:rsidRPr="00835C27">
        <w:rPr>
          <w:rStyle w:val="FontStyle233"/>
          <w:sz w:val="28"/>
          <w:szCs w:val="28"/>
          <w:lang w:val="ru-RU" w:eastAsia="ru-RU"/>
        </w:rPr>
        <w:t>=</w:t>
      </w:r>
      <w:r w:rsidRPr="00835C27">
        <w:rPr>
          <w:rStyle w:val="FontStyle233"/>
          <w:sz w:val="28"/>
          <w:szCs w:val="28"/>
          <w:lang w:val="en-US" w:eastAsia="ru-RU"/>
        </w:rPr>
        <w:t>L</w:t>
      </w:r>
      <w:r w:rsidRPr="00835C27">
        <w:rPr>
          <w:rStyle w:val="FontStyle233"/>
          <w:sz w:val="28"/>
          <w:szCs w:val="28"/>
          <w:lang w:val="ru-RU" w:eastAsia="ru-RU"/>
        </w:rPr>
        <w:t>,</w:t>
      </w:r>
      <w:r w:rsidRPr="00835C27">
        <w:rPr>
          <w:rStyle w:val="FontStyle233"/>
          <w:sz w:val="28"/>
          <w:szCs w:val="28"/>
          <w:lang w:val="en-US" w:eastAsia="ru-RU"/>
        </w:rPr>
        <w:t>t</w:t>
      </w:r>
      <w:r w:rsidRPr="00835C27">
        <w:rPr>
          <w:rStyle w:val="FontStyle233"/>
          <w:sz w:val="28"/>
          <w:szCs w:val="28"/>
          <w:lang w:val="ru-RU" w:eastAsia="ru-RU"/>
        </w:rPr>
        <w:t xml:space="preserve">) </w:t>
      </w:r>
      <w:r w:rsidRPr="00835C27">
        <w:rPr>
          <w:rStyle w:val="FontStyle187"/>
          <w:sz w:val="28"/>
          <w:szCs w:val="28"/>
          <w:lang w:val="ru-RU" w:eastAsia="ru-RU"/>
        </w:rPr>
        <w:t xml:space="preserve">= 0, где </w:t>
      </w:r>
      <w:r w:rsidRPr="00835C27">
        <w:rPr>
          <w:rStyle w:val="FontStyle233"/>
          <w:sz w:val="28"/>
          <w:szCs w:val="28"/>
          <w:lang w:val="en-US" w:eastAsia="ru-RU"/>
        </w:rPr>
        <w:t>x</w:t>
      </w:r>
      <w:r w:rsidRPr="00835C27">
        <w:rPr>
          <w:rStyle w:val="FontStyle233"/>
          <w:sz w:val="28"/>
          <w:szCs w:val="28"/>
          <w:lang w:val="ru-RU" w:eastAsia="ru-RU"/>
        </w:rPr>
        <w:t xml:space="preserve"> </w:t>
      </w:r>
      <w:r w:rsidRPr="00835C27">
        <w:rPr>
          <w:rStyle w:val="FontStyle187"/>
          <w:sz w:val="28"/>
          <w:szCs w:val="28"/>
          <w:lang w:val="ru-RU" w:eastAsia="ru-RU"/>
        </w:rPr>
        <w:t xml:space="preserve">= 0 и </w:t>
      </w:r>
      <w:r w:rsidRPr="00835C27">
        <w:rPr>
          <w:rStyle w:val="FontStyle233"/>
          <w:sz w:val="28"/>
          <w:szCs w:val="28"/>
          <w:lang w:val="en-US" w:eastAsia="ru-RU"/>
        </w:rPr>
        <w:t>x</w:t>
      </w:r>
      <w:r w:rsidRPr="00835C27">
        <w:rPr>
          <w:rStyle w:val="FontStyle233"/>
          <w:sz w:val="28"/>
          <w:szCs w:val="28"/>
          <w:lang w:val="ru-RU" w:eastAsia="ru-RU"/>
        </w:rPr>
        <w:t xml:space="preserve"> </w:t>
      </w:r>
      <w:r w:rsidRPr="00835C27">
        <w:rPr>
          <w:rStyle w:val="FontStyle187"/>
          <w:sz w:val="28"/>
          <w:szCs w:val="28"/>
          <w:lang w:val="ru-RU" w:eastAsia="ru-RU"/>
        </w:rPr>
        <w:t xml:space="preserve">= </w:t>
      </w:r>
      <w:r w:rsidRPr="00835C27">
        <w:rPr>
          <w:rStyle w:val="FontStyle233"/>
          <w:sz w:val="28"/>
          <w:szCs w:val="28"/>
          <w:lang w:val="en-US" w:eastAsia="ru-RU"/>
        </w:rPr>
        <w:t>L</w:t>
      </w:r>
      <w:r w:rsidRPr="00835C27">
        <w:rPr>
          <w:rStyle w:val="FontStyle233"/>
          <w:sz w:val="28"/>
          <w:szCs w:val="28"/>
          <w:lang w:val="ru-RU" w:eastAsia="ru-RU"/>
        </w:rPr>
        <w:t xml:space="preserve"> </w:t>
      </w:r>
      <w:r w:rsidRPr="00835C27">
        <w:rPr>
          <w:rStyle w:val="FontStyle187"/>
          <w:sz w:val="28"/>
          <w:szCs w:val="28"/>
          <w:lang w:val="ru-RU" w:eastAsia="ru-RU"/>
        </w:rPr>
        <w:t>- к</w:t>
      </w:r>
      <w:r w:rsidRPr="00835C27">
        <w:rPr>
          <w:rStyle w:val="FontStyle187"/>
          <w:sz w:val="28"/>
          <w:szCs w:val="28"/>
          <w:lang w:val="ru-RU" w:eastAsia="ru-RU"/>
        </w:rPr>
        <w:t>о</w:t>
      </w:r>
      <w:r w:rsidRPr="00835C27">
        <w:rPr>
          <w:rStyle w:val="FontStyle187"/>
          <w:sz w:val="28"/>
          <w:szCs w:val="28"/>
          <w:lang w:val="ru-RU" w:eastAsia="ru-RU"/>
        </w:rPr>
        <w:t>ординаты концов стержня.</w:t>
      </w:r>
    </w:p>
    <w:p w:rsidR="006012F6" w:rsidRPr="00835C27" w:rsidRDefault="006012F6" w:rsidP="006012F6">
      <w:pPr>
        <w:pStyle w:val="Style16"/>
        <w:widowControl/>
        <w:spacing w:line="360" w:lineRule="auto"/>
        <w:ind w:firstLine="510"/>
        <w:rPr>
          <w:rStyle w:val="FontStyle187"/>
          <w:sz w:val="28"/>
          <w:szCs w:val="28"/>
          <w:lang w:val="ru-RU" w:eastAsia="ru-RU"/>
        </w:rPr>
      </w:pPr>
      <w:r w:rsidRPr="00835C27">
        <w:rPr>
          <w:rStyle w:val="FontStyle187"/>
          <w:sz w:val="28"/>
          <w:szCs w:val="28"/>
          <w:lang w:val="ru-RU" w:eastAsia="ru-RU"/>
        </w:rPr>
        <w:t xml:space="preserve">По времени </w:t>
      </w:r>
      <w:r w:rsidRPr="00835C27">
        <w:rPr>
          <w:rStyle w:val="FontStyle233"/>
          <w:sz w:val="28"/>
          <w:szCs w:val="28"/>
          <w:lang w:val="en-US" w:eastAsia="ru-RU"/>
        </w:rPr>
        <w:t>t</w:t>
      </w:r>
      <w:r w:rsidRPr="00835C27">
        <w:rPr>
          <w:rStyle w:val="FontStyle233"/>
          <w:sz w:val="28"/>
          <w:szCs w:val="28"/>
          <w:lang w:val="ru-RU" w:eastAsia="ru-RU"/>
        </w:rPr>
        <w:t xml:space="preserve"> </w:t>
      </w:r>
      <w:r w:rsidRPr="00835C27">
        <w:rPr>
          <w:rStyle w:val="FontStyle187"/>
          <w:sz w:val="28"/>
          <w:szCs w:val="28"/>
          <w:lang w:val="ru-RU" w:eastAsia="ru-RU"/>
        </w:rPr>
        <w:t xml:space="preserve">в качестве начальных условий зададим при </w:t>
      </w:r>
      <w:r w:rsidRPr="00835C27">
        <w:rPr>
          <w:rStyle w:val="FontStyle233"/>
          <w:sz w:val="28"/>
          <w:szCs w:val="28"/>
          <w:lang w:val="en-US" w:eastAsia="ru-RU"/>
        </w:rPr>
        <w:t>t</w:t>
      </w:r>
      <w:r w:rsidRPr="00835C27">
        <w:rPr>
          <w:rStyle w:val="FontStyle233"/>
          <w:sz w:val="28"/>
          <w:szCs w:val="28"/>
          <w:lang w:val="ru-RU" w:eastAsia="ru-RU"/>
        </w:rPr>
        <w:t xml:space="preserve"> = </w:t>
      </w:r>
      <w:r w:rsidRPr="00835C27">
        <w:rPr>
          <w:rStyle w:val="FontStyle187"/>
          <w:sz w:val="28"/>
          <w:szCs w:val="28"/>
          <w:lang w:val="ru-RU" w:eastAsia="ru-RU"/>
        </w:rPr>
        <w:t>0 и</w:t>
      </w:r>
      <w:r w:rsidRPr="00835C27">
        <w:rPr>
          <w:rStyle w:val="FontStyle187"/>
          <w:sz w:val="28"/>
          <w:szCs w:val="28"/>
          <w:lang w:val="ru-RU" w:eastAsia="ru-RU"/>
        </w:rPr>
        <w:t>с</w:t>
      </w:r>
      <w:r w:rsidRPr="00835C27">
        <w:rPr>
          <w:rStyle w:val="FontStyle187"/>
          <w:sz w:val="28"/>
          <w:szCs w:val="28"/>
          <w:lang w:val="ru-RU" w:eastAsia="ru-RU"/>
        </w:rPr>
        <w:t>ходную деформацию стержня и начальную скорость его колебаний</w:t>
      </w:r>
    </w:p>
    <w:p w:rsidR="006012F6" w:rsidRPr="00835C27" w:rsidRDefault="006012F6" w:rsidP="00B31078">
      <w:pPr>
        <w:pStyle w:val="Style16"/>
        <w:widowControl/>
        <w:tabs>
          <w:tab w:val="right" w:pos="8789"/>
        </w:tabs>
        <w:spacing w:line="360" w:lineRule="auto"/>
        <w:ind w:left="3119" w:firstLine="0"/>
        <w:jc w:val="center"/>
        <w:rPr>
          <w:rStyle w:val="FontStyle187"/>
          <w:sz w:val="28"/>
          <w:szCs w:val="28"/>
          <w:lang w:val="ru-RU" w:eastAsia="ru-RU"/>
        </w:rPr>
      </w:pPr>
      <w:r w:rsidRPr="00835C27">
        <w:rPr>
          <w:position w:val="-14"/>
          <w:sz w:val="28"/>
          <w:szCs w:val="28"/>
        </w:rPr>
        <w:object w:dxaOrig="1820" w:dyaOrig="380">
          <v:shape id="_x0000_i1285" type="#_x0000_t75" style="width:91.5pt;height:18.75pt" o:ole="">
            <v:imagedata r:id="rId670" o:title=""/>
          </v:shape>
          <o:OLEObject Type="Embed" ProgID="Equation.3" ShapeID="_x0000_i1285" DrawAspect="Content" ObjectID="_1604214706" r:id="rId671"/>
        </w:object>
      </w:r>
      <w:r w:rsidRPr="00835C27">
        <w:rPr>
          <w:position w:val="-24"/>
          <w:sz w:val="28"/>
          <w:szCs w:val="28"/>
          <w:lang w:val="ru-RU"/>
        </w:rPr>
        <w:tab/>
        <w:t>(</w:t>
      </w:r>
      <w:r w:rsidR="00B31078">
        <w:rPr>
          <w:position w:val="-24"/>
          <w:sz w:val="28"/>
          <w:szCs w:val="28"/>
          <w:lang w:val="ru-RU"/>
        </w:rPr>
        <w:t>6.78</w:t>
      </w:r>
      <w:r w:rsidRPr="00835C27">
        <w:rPr>
          <w:position w:val="-24"/>
          <w:sz w:val="28"/>
          <w:szCs w:val="28"/>
          <w:lang w:val="ru-RU"/>
        </w:rPr>
        <w:t>)</w:t>
      </w:r>
    </w:p>
    <w:p w:rsidR="006012F6" w:rsidRPr="00835C27" w:rsidRDefault="006012F6" w:rsidP="006012F6">
      <w:pPr>
        <w:pStyle w:val="Style16"/>
        <w:widowControl/>
        <w:spacing w:line="360" w:lineRule="auto"/>
        <w:ind w:firstLine="510"/>
        <w:rPr>
          <w:rStyle w:val="FontStyle187"/>
          <w:sz w:val="28"/>
          <w:szCs w:val="28"/>
          <w:lang w:val="ru-RU" w:eastAsia="ru-RU"/>
        </w:rPr>
      </w:pPr>
      <w:r w:rsidRPr="00835C27">
        <w:rPr>
          <w:rStyle w:val="FontStyle233"/>
          <w:sz w:val="28"/>
          <w:szCs w:val="28"/>
          <w:lang w:val="ru-RU" w:eastAsia="ru-RU"/>
        </w:rPr>
        <w:t xml:space="preserve">Решение системы уравнений </w:t>
      </w:r>
      <w:r w:rsidRPr="00835C27">
        <w:rPr>
          <w:rStyle w:val="FontStyle187"/>
          <w:sz w:val="28"/>
          <w:szCs w:val="28"/>
          <w:lang w:val="ru-RU" w:eastAsia="ru-RU"/>
        </w:rPr>
        <w:t>для рассматриваемой задачи можно п</w:t>
      </w:r>
      <w:r w:rsidRPr="00835C27">
        <w:rPr>
          <w:rStyle w:val="FontStyle187"/>
          <w:sz w:val="28"/>
          <w:szCs w:val="28"/>
          <w:lang w:val="ru-RU" w:eastAsia="ru-RU"/>
        </w:rPr>
        <w:t>о</w:t>
      </w:r>
      <w:r w:rsidRPr="00835C27">
        <w:rPr>
          <w:rStyle w:val="FontStyle187"/>
          <w:sz w:val="28"/>
          <w:szCs w:val="28"/>
          <w:lang w:val="ru-RU" w:eastAsia="ru-RU"/>
        </w:rPr>
        <w:t>лу</w:t>
      </w:r>
      <w:r w:rsidRPr="00835C27">
        <w:rPr>
          <w:rStyle w:val="FontStyle187"/>
          <w:sz w:val="28"/>
          <w:szCs w:val="28"/>
          <w:lang w:val="ru-RU" w:eastAsia="ru-RU"/>
        </w:rPr>
        <w:softHyphen/>
        <w:t xml:space="preserve">чить с помощью сравнительно простой процедуры, называемой </w:t>
      </w:r>
      <w:r w:rsidRPr="00835C27">
        <w:rPr>
          <w:rStyle w:val="FontStyle233"/>
          <w:sz w:val="28"/>
          <w:szCs w:val="28"/>
          <w:lang w:val="ru-RU" w:eastAsia="ru-RU"/>
        </w:rPr>
        <w:t xml:space="preserve">явной схемой. </w:t>
      </w:r>
      <w:r w:rsidRPr="00835C27">
        <w:rPr>
          <w:rStyle w:val="FontStyle187"/>
          <w:sz w:val="28"/>
          <w:szCs w:val="28"/>
          <w:lang w:val="ru-RU" w:eastAsia="ru-RU"/>
        </w:rPr>
        <w:t>Эта схема строится на том, что все уравнения системы послед</w:t>
      </w:r>
      <w:r w:rsidRPr="00835C27">
        <w:rPr>
          <w:rStyle w:val="FontStyle187"/>
          <w:sz w:val="28"/>
          <w:szCs w:val="28"/>
          <w:lang w:val="ru-RU" w:eastAsia="ru-RU"/>
        </w:rPr>
        <w:t>о</w:t>
      </w:r>
      <w:r w:rsidRPr="00835C27">
        <w:rPr>
          <w:rStyle w:val="FontStyle187"/>
          <w:sz w:val="28"/>
          <w:szCs w:val="28"/>
          <w:lang w:val="ru-RU" w:eastAsia="ru-RU"/>
        </w:rPr>
        <w:t>вательно свя</w:t>
      </w:r>
      <w:r w:rsidRPr="00835C27">
        <w:rPr>
          <w:rStyle w:val="FontStyle187"/>
          <w:sz w:val="28"/>
          <w:szCs w:val="28"/>
          <w:lang w:val="ru-RU" w:eastAsia="ru-RU"/>
        </w:rPr>
        <w:softHyphen/>
        <w:t>заны между собой.</w:t>
      </w:r>
    </w:p>
    <w:p w:rsidR="006012F6" w:rsidRPr="00835C27" w:rsidRDefault="006012F6" w:rsidP="006012F6">
      <w:pPr>
        <w:pStyle w:val="Style16"/>
        <w:widowControl/>
        <w:spacing w:line="360" w:lineRule="auto"/>
        <w:ind w:firstLine="510"/>
        <w:rPr>
          <w:rStyle w:val="FontStyle187"/>
          <w:sz w:val="28"/>
          <w:szCs w:val="28"/>
          <w:lang w:val="ru-RU" w:eastAsia="ru-RU"/>
        </w:rPr>
      </w:pPr>
      <w:r w:rsidRPr="00835C27">
        <w:rPr>
          <w:rStyle w:val="FontStyle187"/>
          <w:sz w:val="28"/>
          <w:szCs w:val="28"/>
          <w:lang w:val="ru-RU" w:eastAsia="ru-RU"/>
        </w:rPr>
        <w:t>Расчет будем проводить в следующем порядке. Вначале определим де</w:t>
      </w:r>
      <w:r w:rsidRPr="00835C27">
        <w:rPr>
          <w:rStyle w:val="FontStyle187"/>
          <w:sz w:val="28"/>
          <w:szCs w:val="28"/>
          <w:lang w:val="ru-RU" w:eastAsia="ru-RU"/>
        </w:rPr>
        <w:softHyphen/>
        <w:t xml:space="preserve">формацию стержня в моменты </w:t>
      </w:r>
      <w:r w:rsidRPr="00835C27">
        <w:rPr>
          <w:rStyle w:val="FontStyle233"/>
          <w:sz w:val="28"/>
          <w:szCs w:val="28"/>
          <w:lang w:val="en-US" w:eastAsia="ru-RU"/>
        </w:rPr>
        <w:t>t</w:t>
      </w:r>
      <w:r w:rsidRPr="00835C27">
        <w:rPr>
          <w:rStyle w:val="FontStyle233"/>
          <w:sz w:val="28"/>
          <w:szCs w:val="28"/>
          <w:lang w:val="ru-RU" w:eastAsia="ru-RU"/>
        </w:rPr>
        <w:t xml:space="preserve"> </w:t>
      </w:r>
      <w:r w:rsidRPr="00835C27">
        <w:rPr>
          <w:rStyle w:val="FontStyle187"/>
          <w:sz w:val="28"/>
          <w:szCs w:val="28"/>
          <w:lang w:val="ru-RU" w:eastAsia="ru-RU"/>
        </w:rPr>
        <w:t xml:space="preserve">= 0 и </w:t>
      </w:r>
      <w:r w:rsidRPr="00835C27">
        <w:rPr>
          <w:position w:val="-6"/>
          <w:sz w:val="28"/>
          <w:szCs w:val="28"/>
        </w:rPr>
        <w:object w:dxaOrig="980" w:dyaOrig="279">
          <v:shape id="_x0000_i1286" type="#_x0000_t75" style="width:49.5pt;height:13.5pt" o:ole="">
            <v:imagedata r:id="rId672" o:title=""/>
          </v:shape>
          <o:OLEObject Type="Embed" ProgID="Equation.3" ShapeID="_x0000_i1286" DrawAspect="Content" ObjectID="_1604214707" r:id="rId673"/>
        </w:object>
      </w:r>
      <w:r w:rsidRPr="00835C27">
        <w:rPr>
          <w:rStyle w:val="FontStyle187"/>
          <w:sz w:val="28"/>
          <w:szCs w:val="28"/>
          <w:lang w:val="ru-RU" w:eastAsia="ru-RU"/>
        </w:rPr>
        <w:t xml:space="preserve">. Для </w:t>
      </w:r>
      <w:r w:rsidRPr="00835C27">
        <w:rPr>
          <w:rStyle w:val="FontStyle233"/>
          <w:sz w:val="28"/>
          <w:szCs w:val="28"/>
          <w:lang w:val="en-US" w:eastAsia="ru-RU"/>
        </w:rPr>
        <w:t>t</w:t>
      </w:r>
      <w:r w:rsidRPr="00835C27">
        <w:rPr>
          <w:rStyle w:val="FontStyle233"/>
          <w:sz w:val="28"/>
          <w:szCs w:val="28"/>
          <w:lang w:val="ru-RU" w:eastAsia="ru-RU"/>
        </w:rPr>
        <w:t xml:space="preserve"> </w:t>
      </w:r>
      <w:r w:rsidRPr="00835C27">
        <w:rPr>
          <w:rStyle w:val="FontStyle187"/>
          <w:sz w:val="28"/>
          <w:szCs w:val="28"/>
          <w:lang w:val="ru-RU" w:eastAsia="ru-RU"/>
        </w:rPr>
        <w:t xml:space="preserve">= 0 деформация </w:t>
      </w:r>
      <w:r w:rsidRPr="00835C27">
        <w:rPr>
          <w:position w:val="-14"/>
          <w:sz w:val="28"/>
          <w:szCs w:val="28"/>
        </w:rPr>
        <w:object w:dxaOrig="1160" w:dyaOrig="380">
          <v:shape id="_x0000_i1287" type="#_x0000_t75" style="width:58.5pt;height:18.75pt" o:ole="">
            <v:imagedata r:id="rId674" o:title=""/>
          </v:shape>
          <o:OLEObject Type="Embed" ProgID="Equation.3" ShapeID="_x0000_i1287" DrawAspect="Content" ObjectID="_1604214708" r:id="rId675"/>
        </w:object>
      </w:r>
      <w:r w:rsidRPr="00835C27">
        <w:rPr>
          <w:rStyle w:val="FontStyle187"/>
          <w:sz w:val="28"/>
          <w:szCs w:val="28"/>
          <w:lang w:val="ru-RU" w:eastAsia="ru-RU"/>
        </w:rPr>
        <w:t>известна из заданных начальных условий (</w:t>
      </w:r>
      <w:r w:rsidR="00B31078">
        <w:rPr>
          <w:rStyle w:val="FontStyle187"/>
          <w:sz w:val="28"/>
          <w:szCs w:val="28"/>
          <w:lang w:val="ru-RU" w:eastAsia="ru-RU"/>
        </w:rPr>
        <w:t>6.78</w:t>
      </w:r>
      <w:r w:rsidRPr="00835C27">
        <w:rPr>
          <w:rStyle w:val="FontStyle187"/>
          <w:sz w:val="28"/>
          <w:szCs w:val="28"/>
          <w:lang w:val="ru-RU" w:eastAsia="ru-RU"/>
        </w:rPr>
        <w:t xml:space="preserve">). Для следующего момента времени </w:t>
      </w:r>
      <w:r w:rsidRPr="00835C27">
        <w:rPr>
          <w:position w:val="-6"/>
          <w:sz w:val="28"/>
          <w:szCs w:val="28"/>
        </w:rPr>
        <w:object w:dxaOrig="639" w:dyaOrig="279">
          <v:shape id="_x0000_i1288" type="#_x0000_t75" style="width:32.25pt;height:13.5pt" o:ole="">
            <v:imagedata r:id="rId676" o:title=""/>
          </v:shape>
          <o:OLEObject Type="Embed" ProgID="Equation.3" ShapeID="_x0000_i1288" DrawAspect="Content" ObjectID="_1604214709" r:id="rId677"/>
        </w:object>
      </w:r>
      <w:r w:rsidRPr="00835C27">
        <w:rPr>
          <w:rStyle w:val="FontStyle187"/>
          <w:sz w:val="28"/>
          <w:szCs w:val="28"/>
          <w:lang w:val="ru-RU" w:eastAsia="ru-RU"/>
        </w:rPr>
        <w:t xml:space="preserve"> деформацию </w:t>
      </w:r>
      <w:r w:rsidRPr="00835C27">
        <w:rPr>
          <w:position w:val="-14"/>
          <w:sz w:val="28"/>
          <w:szCs w:val="28"/>
        </w:rPr>
        <w:object w:dxaOrig="1320" w:dyaOrig="380">
          <v:shape id="_x0000_i1289" type="#_x0000_t75" style="width:66pt;height:18.75pt" o:ole="">
            <v:imagedata r:id="rId678" o:title=""/>
          </v:shape>
          <o:OLEObject Type="Embed" ProgID="Equation.3" ShapeID="_x0000_i1289" DrawAspect="Content" ObjectID="_1604214710" r:id="rId679"/>
        </w:object>
      </w:r>
      <w:r w:rsidRPr="00835C27">
        <w:rPr>
          <w:position w:val="-10"/>
          <w:sz w:val="28"/>
          <w:szCs w:val="28"/>
          <w:lang w:val="ru-RU"/>
        </w:rPr>
        <w:t xml:space="preserve"> </w:t>
      </w:r>
      <w:r w:rsidRPr="00835C27">
        <w:rPr>
          <w:rStyle w:val="FontStyle187"/>
          <w:sz w:val="28"/>
          <w:szCs w:val="28"/>
          <w:lang w:val="ru-RU" w:eastAsia="ru-RU"/>
        </w:rPr>
        <w:t>определим с п</w:t>
      </w:r>
      <w:r w:rsidRPr="00835C27">
        <w:rPr>
          <w:rStyle w:val="FontStyle187"/>
          <w:sz w:val="28"/>
          <w:szCs w:val="28"/>
          <w:lang w:val="ru-RU" w:eastAsia="ru-RU"/>
        </w:rPr>
        <w:t>о</w:t>
      </w:r>
      <w:r w:rsidRPr="00835C27">
        <w:rPr>
          <w:rStyle w:val="FontStyle187"/>
          <w:sz w:val="28"/>
          <w:szCs w:val="28"/>
          <w:lang w:val="ru-RU" w:eastAsia="ru-RU"/>
        </w:rPr>
        <w:t>мощью вто</w:t>
      </w:r>
      <w:r w:rsidRPr="00835C27">
        <w:rPr>
          <w:rStyle w:val="FontStyle187"/>
          <w:sz w:val="28"/>
          <w:szCs w:val="28"/>
          <w:lang w:val="ru-RU" w:eastAsia="ru-RU"/>
        </w:rPr>
        <w:softHyphen/>
        <w:t xml:space="preserve">рого начального условия, задающего скорость </w:t>
      </w:r>
      <w:r w:rsidRPr="00835C27">
        <w:rPr>
          <w:position w:val="-24"/>
          <w:sz w:val="28"/>
          <w:szCs w:val="28"/>
        </w:rPr>
        <w:object w:dxaOrig="360" w:dyaOrig="620">
          <v:shape id="_x0000_i1290" type="#_x0000_t75" style="width:18pt;height:30.75pt" o:ole="">
            <v:imagedata r:id="rId680" o:title=""/>
          </v:shape>
          <o:OLEObject Type="Embed" ProgID="Equation.3" ShapeID="_x0000_i1290" DrawAspect="Content" ObjectID="_1604214711" r:id="rId681"/>
        </w:object>
      </w:r>
      <w:r w:rsidRPr="00835C27">
        <w:rPr>
          <w:rStyle w:val="FontStyle187"/>
          <w:sz w:val="28"/>
          <w:szCs w:val="28"/>
          <w:lang w:val="ru-RU" w:eastAsia="ru-RU"/>
        </w:rPr>
        <w:t xml:space="preserve">при </w:t>
      </w:r>
      <w:r w:rsidRPr="00835C27">
        <w:rPr>
          <w:rStyle w:val="FontStyle233"/>
          <w:sz w:val="28"/>
          <w:szCs w:val="28"/>
          <w:lang w:val="en-US" w:eastAsia="ru-RU"/>
        </w:rPr>
        <w:t>t</w:t>
      </w:r>
      <w:r w:rsidRPr="00835C27">
        <w:rPr>
          <w:rStyle w:val="FontStyle233"/>
          <w:sz w:val="28"/>
          <w:szCs w:val="28"/>
          <w:lang w:val="ru-RU" w:eastAsia="ru-RU"/>
        </w:rPr>
        <w:t xml:space="preserve"> = </w:t>
      </w:r>
      <w:r w:rsidRPr="00835C27">
        <w:rPr>
          <w:rStyle w:val="FontStyle187"/>
          <w:sz w:val="28"/>
          <w:szCs w:val="28"/>
          <w:lang w:val="ru-RU" w:eastAsia="ru-RU"/>
        </w:rPr>
        <w:t>0:</w:t>
      </w:r>
    </w:p>
    <w:p w:rsidR="006012F6" w:rsidRPr="00835C27" w:rsidRDefault="006012F6" w:rsidP="00B31078">
      <w:pPr>
        <w:pStyle w:val="Style16"/>
        <w:widowControl/>
        <w:tabs>
          <w:tab w:val="right" w:pos="8789"/>
        </w:tabs>
        <w:spacing w:line="360" w:lineRule="auto"/>
        <w:ind w:left="1701" w:firstLine="0"/>
        <w:rPr>
          <w:rStyle w:val="FontStyle187"/>
          <w:sz w:val="28"/>
          <w:szCs w:val="28"/>
          <w:lang w:val="ru-RU" w:eastAsia="ru-RU"/>
        </w:rPr>
      </w:pPr>
      <w:r w:rsidRPr="00835C27">
        <w:rPr>
          <w:position w:val="-24"/>
          <w:sz w:val="28"/>
          <w:szCs w:val="28"/>
        </w:rPr>
        <w:object w:dxaOrig="2820" w:dyaOrig="660">
          <v:shape id="_x0000_i1291" type="#_x0000_t75" style="width:141.75pt;height:32.25pt" o:ole="">
            <v:imagedata r:id="rId682" o:title=""/>
          </v:shape>
          <o:OLEObject Type="Embed" ProgID="Equation.3" ShapeID="_x0000_i1291" DrawAspect="Content" ObjectID="_1604214712" r:id="rId683"/>
        </w:object>
      </w:r>
      <w:r w:rsidRPr="00835C27">
        <w:rPr>
          <w:position w:val="-10"/>
          <w:sz w:val="28"/>
          <w:szCs w:val="28"/>
          <w:lang w:val="ru-RU"/>
        </w:rPr>
        <w:t xml:space="preserve"> тогда </w:t>
      </w:r>
      <w:r w:rsidRPr="00835C27">
        <w:rPr>
          <w:position w:val="-14"/>
          <w:sz w:val="28"/>
          <w:szCs w:val="28"/>
        </w:rPr>
        <w:object w:dxaOrig="1660" w:dyaOrig="380">
          <v:shape id="_x0000_i1292" type="#_x0000_t75" style="width:83.25pt;height:18.75pt" o:ole="">
            <v:imagedata r:id="rId684" o:title=""/>
          </v:shape>
          <o:OLEObject Type="Embed" ProgID="Equation.3" ShapeID="_x0000_i1292" DrawAspect="Content" ObjectID="_1604214713" r:id="rId685"/>
        </w:object>
      </w:r>
      <w:r w:rsidRPr="00835C27">
        <w:rPr>
          <w:position w:val="-24"/>
          <w:sz w:val="28"/>
          <w:szCs w:val="28"/>
          <w:lang w:val="ru-RU"/>
        </w:rPr>
        <w:tab/>
        <w:t>(</w:t>
      </w:r>
      <w:r w:rsidR="00B31078">
        <w:rPr>
          <w:position w:val="-24"/>
          <w:sz w:val="28"/>
          <w:szCs w:val="28"/>
          <w:lang w:val="ru-RU"/>
        </w:rPr>
        <w:t>6.79</w:t>
      </w:r>
      <w:r w:rsidRPr="00835C27">
        <w:rPr>
          <w:position w:val="-24"/>
          <w:sz w:val="28"/>
          <w:szCs w:val="28"/>
          <w:lang w:val="ru-RU"/>
        </w:rPr>
        <w:t>)</w:t>
      </w:r>
    </w:p>
    <w:p w:rsidR="006012F6" w:rsidRPr="00835C27" w:rsidRDefault="006012F6" w:rsidP="006012F6">
      <w:pPr>
        <w:pStyle w:val="Style16"/>
        <w:widowControl/>
        <w:spacing w:line="360" w:lineRule="auto"/>
        <w:ind w:firstLine="510"/>
        <w:rPr>
          <w:rStyle w:val="FontStyle187"/>
          <w:sz w:val="28"/>
          <w:szCs w:val="28"/>
          <w:lang w:val="ru-RU" w:eastAsia="ru-RU"/>
        </w:rPr>
      </w:pPr>
    </w:p>
    <w:p w:rsidR="006012F6" w:rsidRPr="00835C27" w:rsidRDefault="006012F6" w:rsidP="006012F6">
      <w:pPr>
        <w:pStyle w:val="Style16"/>
        <w:widowControl/>
        <w:spacing w:line="360" w:lineRule="auto"/>
        <w:ind w:firstLine="510"/>
        <w:rPr>
          <w:rStyle w:val="FontStyle187"/>
          <w:sz w:val="28"/>
          <w:szCs w:val="28"/>
          <w:lang w:val="ru-RU" w:eastAsia="ru-RU"/>
        </w:rPr>
      </w:pPr>
      <w:r w:rsidRPr="00835C27">
        <w:rPr>
          <w:rStyle w:val="FontStyle187"/>
          <w:sz w:val="28"/>
          <w:szCs w:val="28"/>
          <w:lang w:val="ru-RU" w:eastAsia="ru-RU"/>
        </w:rPr>
        <w:t>При известных из (</w:t>
      </w:r>
      <w:r w:rsidR="00B31078">
        <w:rPr>
          <w:rStyle w:val="FontStyle187"/>
          <w:sz w:val="28"/>
          <w:szCs w:val="28"/>
          <w:lang w:val="ru-RU" w:eastAsia="ru-RU"/>
        </w:rPr>
        <w:t>6.78</w:t>
      </w:r>
      <w:r w:rsidRPr="00835C27">
        <w:rPr>
          <w:rStyle w:val="FontStyle187"/>
          <w:sz w:val="28"/>
          <w:szCs w:val="28"/>
          <w:lang w:val="ru-RU" w:eastAsia="ru-RU"/>
        </w:rPr>
        <w:t>) и (</w:t>
      </w:r>
      <w:r w:rsidR="00B31078">
        <w:rPr>
          <w:rStyle w:val="FontStyle187"/>
          <w:sz w:val="28"/>
          <w:szCs w:val="28"/>
          <w:lang w:val="ru-RU" w:eastAsia="ru-RU"/>
        </w:rPr>
        <w:t>6.79</w:t>
      </w:r>
      <w:r w:rsidRPr="00835C27">
        <w:rPr>
          <w:rStyle w:val="FontStyle187"/>
          <w:sz w:val="28"/>
          <w:szCs w:val="28"/>
          <w:lang w:val="ru-RU" w:eastAsia="ru-RU"/>
        </w:rPr>
        <w:t xml:space="preserve">) </w:t>
      </w:r>
      <w:r w:rsidRPr="00835C27">
        <w:rPr>
          <w:rStyle w:val="FontStyle233"/>
          <w:sz w:val="28"/>
          <w:szCs w:val="28"/>
          <w:lang w:val="en-US" w:eastAsia="ru-RU"/>
        </w:rPr>
        <w:t>u</w:t>
      </w:r>
      <w:r w:rsidRPr="00835C27">
        <w:rPr>
          <w:rStyle w:val="FontStyle233"/>
          <w:sz w:val="28"/>
          <w:szCs w:val="28"/>
          <w:vertAlign w:val="subscript"/>
          <w:lang w:val="en-US" w:eastAsia="ru-RU"/>
        </w:rPr>
        <w:t>i</w:t>
      </w:r>
      <w:r w:rsidRPr="00835C27">
        <w:rPr>
          <w:rStyle w:val="FontStyle233"/>
          <w:sz w:val="28"/>
          <w:szCs w:val="28"/>
          <w:vertAlign w:val="subscript"/>
          <w:lang w:val="ru-RU" w:eastAsia="ru-RU"/>
        </w:rPr>
        <w:t>,1</w:t>
      </w:r>
      <w:r w:rsidRPr="00835C27">
        <w:rPr>
          <w:rStyle w:val="FontStyle233"/>
          <w:sz w:val="28"/>
          <w:szCs w:val="28"/>
          <w:lang w:val="ru-RU" w:eastAsia="ru-RU"/>
        </w:rPr>
        <w:t xml:space="preserve"> </w:t>
      </w:r>
      <w:r w:rsidRPr="00835C27">
        <w:rPr>
          <w:rStyle w:val="FontStyle187"/>
          <w:sz w:val="28"/>
          <w:szCs w:val="28"/>
          <w:lang w:val="ru-RU" w:eastAsia="ru-RU"/>
        </w:rPr>
        <w:t xml:space="preserve">и </w:t>
      </w:r>
      <w:r w:rsidRPr="00835C27">
        <w:rPr>
          <w:rStyle w:val="FontStyle233"/>
          <w:sz w:val="28"/>
          <w:szCs w:val="28"/>
          <w:lang w:val="en-US" w:eastAsia="ru-RU"/>
        </w:rPr>
        <w:t>u</w:t>
      </w:r>
      <w:r w:rsidRPr="00835C27">
        <w:rPr>
          <w:rStyle w:val="FontStyle233"/>
          <w:sz w:val="28"/>
          <w:szCs w:val="28"/>
          <w:vertAlign w:val="subscript"/>
          <w:lang w:val="en-US" w:eastAsia="ru-RU"/>
        </w:rPr>
        <w:t>i</w:t>
      </w:r>
      <w:r w:rsidRPr="00835C27">
        <w:rPr>
          <w:rStyle w:val="FontStyle233"/>
          <w:sz w:val="28"/>
          <w:szCs w:val="28"/>
          <w:vertAlign w:val="subscript"/>
          <w:lang w:val="ru-RU" w:eastAsia="ru-RU"/>
        </w:rPr>
        <w:t>,2</w:t>
      </w:r>
      <w:r w:rsidRPr="00835C27">
        <w:rPr>
          <w:rStyle w:val="FontStyle233"/>
          <w:sz w:val="28"/>
          <w:szCs w:val="28"/>
          <w:lang w:val="ru-RU" w:eastAsia="ru-RU"/>
        </w:rPr>
        <w:t xml:space="preserve"> </w:t>
      </w:r>
      <w:r w:rsidRPr="00835C27">
        <w:rPr>
          <w:rStyle w:val="FontStyle187"/>
          <w:sz w:val="28"/>
          <w:szCs w:val="28"/>
          <w:lang w:val="ru-RU" w:eastAsia="ru-RU"/>
        </w:rPr>
        <w:t>начнем решение задачи следую</w:t>
      </w:r>
      <w:r w:rsidRPr="00835C27">
        <w:rPr>
          <w:rStyle w:val="FontStyle187"/>
          <w:sz w:val="28"/>
          <w:szCs w:val="28"/>
          <w:lang w:val="ru-RU" w:eastAsia="ru-RU"/>
        </w:rPr>
        <w:softHyphen/>
        <w:t xml:space="preserve">щим образом. Полагая, что </w:t>
      </w:r>
      <w:r w:rsidRPr="00835C27">
        <w:rPr>
          <w:rStyle w:val="FontStyle233"/>
          <w:sz w:val="28"/>
          <w:szCs w:val="28"/>
          <w:lang w:val="en-US" w:eastAsia="ru-RU"/>
        </w:rPr>
        <w:t>j</w:t>
      </w:r>
      <w:r w:rsidRPr="00835C27">
        <w:rPr>
          <w:rStyle w:val="FontStyle233"/>
          <w:sz w:val="28"/>
          <w:szCs w:val="28"/>
          <w:lang w:val="ru-RU" w:eastAsia="ru-RU"/>
        </w:rPr>
        <w:t xml:space="preserve"> </w:t>
      </w:r>
      <w:r w:rsidRPr="00835C27">
        <w:rPr>
          <w:rStyle w:val="FontStyle187"/>
          <w:sz w:val="28"/>
          <w:szCs w:val="28"/>
          <w:lang w:val="ru-RU" w:eastAsia="ru-RU"/>
        </w:rPr>
        <w:t xml:space="preserve">= 2, то есть </w:t>
      </w:r>
      <w:r w:rsidRPr="00835C27">
        <w:rPr>
          <w:rStyle w:val="FontStyle233"/>
          <w:sz w:val="28"/>
          <w:szCs w:val="28"/>
          <w:lang w:val="en-US" w:eastAsia="ru-RU"/>
        </w:rPr>
        <w:t>u</w:t>
      </w:r>
      <w:r w:rsidRPr="00835C27">
        <w:rPr>
          <w:rStyle w:val="FontStyle233"/>
          <w:sz w:val="28"/>
          <w:szCs w:val="28"/>
          <w:vertAlign w:val="subscript"/>
          <w:lang w:val="en-US" w:eastAsia="ru-RU"/>
        </w:rPr>
        <w:t>i</w:t>
      </w:r>
      <w:r w:rsidRPr="00835C27">
        <w:rPr>
          <w:rStyle w:val="FontStyle233"/>
          <w:sz w:val="28"/>
          <w:szCs w:val="28"/>
          <w:vertAlign w:val="subscript"/>
          <w:lang w:val="ru-RU" w:eastAsia="ru-RU"/>
        </w:rPr>
        <w:t>,</w:t>
      </w:r>
      <w:r w:rsidRPr="00835C27">
        <w:rPr>
          <w:rStyle w:val="FontStyle233"/>
          <w:sz w:val="28"/>
          <w:szCs w:val="28"/>
          <w:vertAlign w:val="subscript"/>
          <w:lang w:val="en-US" w:eastAsia="ru-RU"/>
        </w:rPr>
        <w:t>j</w:t>
      </w:r>
      <w:r w:rsidRPr="00835C27">
        <w:rPr>
          <w:rStyle w:val="FontStyle233"/>
          <w:sz w:val="28"/>
          <w:szCs w:val="28"/>
          <w:vertAlign w:val="subscript"/>
          <w:lang w:val="ru-RU" w:eastAsia="ru-RU"/>
        </w:rPr>
        <w:t>-1</w:t>
      </w:r>
      <w:r w:rsidRPr="00835C27">
        <w:rPr>
          <w:rStyle w:val="FontStyle233"/>
          <w:sz w:val="28"/>
          <w:szCs w:val="28"/>
          <w:lang w:val="ru-RU" w:eastAsia="ru-RU"/>
        </w:rPr>
        <w:t xml:space="preserve"> </w:t>
      </w:r>
      <w:r w:rsidRPr="00835C27">
        <w:rPr>
          <w:rStyle w:val="FontStyle187"/>
          <w:sz w:val="28"/>
          <w:szCs w:val="28"/>
          <w:lang w:val="ru-RU" w:eastAsia="ru-RU"/>
        </w:rPr>
        <w:t xml:space="preserve">= </w:t>
      </w:r>
      <w:r w:rsidRPr="00835C27">
        <w:rPr>
          <w:rStyle w:val="FontStyle187"/>
          <w:i/>
          <w:spacing w:val="30"/>
          <w:sz w:val="28"/>
          <w:szCs w:val="28"/>
          <w:lang w:val="en-US" w:eastAsia="ru-RU"/>
        </w:rPr>
        <w:t>u</w:t>
      </w:r>
      <w:r w:rsidRPr="00835C27">
        <w:rPr>
          <w:rStyle w:val="FontStyle187"/>
          <w:i/>
          <w:spacing w:val="30"/>
          <w:sz w:val="28"/>
          <w:szCs w:val="28"/>
          <w:vertAlign w:val="subscript"/>
          <w:lang w:val="en-US" w:eastAsia="ru-RU"/>
        </w:rPr>
        <w:t>i</w:t>
      </w:r>
      <w:r w:rsidRPr="00835C27">
        <w:rPr>
          <w:rStyle w:val="FontStyle187"/>
          <w:i/>
          <w:spacing w:val="30"/>
          <w:sz w:val="28"/>
          <w:szCs w:val="28"/>
          <w:vertAlign w:val="subscript"/>
          <w:lang w:val="ru-RU" w:eastAsia="ru-RU"/>
        </w:rPr>
        <w:t>,1</w:t>
      </w:r>
      <w:r w:rsidRPr="00835C27">
        <w:rPr>
          <w:rStyle w:val="FontStyle187"/>
          <w:sz w:val="28"/>
          <w:szCs w:val="28"/>
          <w:lang w:val="ru-RU" w:eastAsia="ru-RU"/>
        </w:rPr>
        <w:t xml:space="preserve"> и </w:t>
      </w:r>
      <w:r w:rsidRPr="00835C27">
        <w:rPr>
          <w:rStyle w:val="FontStyle233"/>
          <w:sz w:val="28"/>
          <w:szCs w:val="28"/>
          <w:lang w:val="en-US" w:eastAsia="ru-RU"/>
        </w:rPr>
        <w:t>u</w:t>
      </w:r>
      <w:r w:rsidRPr="00835C27">
        <w:rPr>
          <w:rStyle w:val="FontStyle228"/>
          <w:spacing w:val="40"/>
          <w:sz w:val="28"/>
          <w:szCs w:val="28"/>
          <w:vertAlign w:val="subscript"/>
          <w:lang w:val="en-US" w:eastAsia="ru-RU"/>
        </w:rPr>
        <w:t>t</w:t>
      </w:r>
      <w:r w:rsidRPr="00835C27">
        <w:rPr>
          <w:rStyle w:val="FontStyle228"/>
          <w:spacing w:val="40"/>
          <w:sz w:val="28"/>
          <w:szCs w:val="28"/>
          <w:vertAlign w:val="subscript"/>
          <w:lang w:val="ru-RU" w:eastAsia="ru-RU"/>
        </w:rPr>
        <w:t>,</w:t>
      </w:r>
      <w:r w:rsidRPr="00835C27">
        <w:rPr>
          <w:rStyle w:val="FontStyle228"/>
          <w:spacing w:val="40"/>
          <w:sz w:val="28"/>
          <w:szCs w:val="28"/>
          <w:vertAlign w:val="subscript"/>
          <w:lang w:val="en-US" w:eastAsia="ru-RU"/>
        </w:rPr>
        <w:t>j</w:t>
      </w:r>
      <w:r w:rsidRPr="00835C27">
        <w:rPr>
          <w:rStyle w:val="FontStyle228"/>
          <w:sz w:val="28"/>
          <w:szCs w:val="28"/>
          <w:lang w:val="ru-RU" w:eastAsia="ru-RU"/>
        </w:rPr>
        <w:t xml:space="preserve"> </w:t>
      </w:r>
      <w:r w:rsidRPr="00835C27">
        <w:rPr>
          <w:rStyle w:val="FontStyle187"/>
          <w:i/>
          <w:sz w:val="28"/>
          <w:szCs w:val="28"/>
          <w:lang w:val="ru-RU" w:eastAsia="ru-RU"/>
        </w:rPr>
        <w:t xml:space="preserve">= </w:t>
      </w:r>
      <w:r w:rsidRPr="00835C27">
        <w:rPr>
          <w:rStyle w:val="FontStyle187"/>
          <w:i/>
          <w:sz w:val="28"/>
          <w:szCs w:val="28"/>
          <w:lang w:val="en-US" w:eastAsia="ru-RU"/>
        </w:rPr>
        <w:t>u</w:t>
      </w:r>
      <w:r w:rsidRPr="00835C27">
        <w:rPr>
          <w:rStyle w:val="FontStyle187"/>
          <w:i/>
          <w:sz w:val="28"/>
          <w:szCs w:val="28"/>
          <w:vertAlign w:val="subscript"/>
          <w:lang w:val="en-US" w:eastAsia="ru-RU"/>
        </w:rPr>
        <w:t>i</w:t>
      </w:r>
      <w:r w:rsidRPr="00835C27">
        <w:rPr>
          <w:rStyle w:val="FontStyle187"/>
          <w:i/>
          <w:sz w:val="28"/>
          <w:szCs w:val="28"/>
          <w:vertAlign w:val="subscript"/>
          <w:lang w:val="ru-RU" w:eastAsia="ru-RU"/>
        </w:rPr>
        <w:t>,2</w:t>
      </w:r>
      <w:r w:rsidRPr="00835C27">
        <w:rPr>
          <w:rStyle w:val="FontStyle187"/>
          <w:sz w:val="28"/>
          <w:szCs w:val="28"/>
          <w:lang w:val="ru-RU" w:eastAsia="ru-RU"/>
        </w:rPr>
        <w:t>, подставим в (</w:t>
      </w:r>
      <w:r w:rsidR="00B31078">
        <w:rPr>
          <w:rStyle w:val="FontStyle187"/>
          <w:sz w:val="28"/>
          <w:szCs w:val="28"/>
          <w:lang w:val="ru-RU" w:eastAsia="ru-RU"/>
        </w:rPr>
        <w:t>6.77</w:t>
      </w:r>
      <w:r w:rsidRPr="00835C27">
        <w:rPr>
          <w:rStyle w:val="FontStyle187"/>
          <w:sz w:val="28"/>
          <w:szCs w:val="28"/>
          <w:lang w:val="ru-RU" w:eastAsia="ru-RU"/>
        </w:rPr>
        <w:t>) известную из (</w:t>
      </w:r>
      <w:r w:rsidR="00B31078">
        <w:rPr>
          <w:rStyle w:val="FontStyle187"/>
          <w:sz w:val="28"/>
          <w:szCs w:val="28"/>
          <w:lang w:val="ru-RU" w:eastAsia="ru-RU"/>
        </w:rPr>
        <w:t>6.78</w:t>
      </w:r>
      <w:r w:rsidRPr="00835C27">
        <w:rPr>
          <w:rStyle w:val="FontStyle187"/>
          <w:sz w:val="28"/>
          <w:szCs w:val="28"/>
          <w:lang w:val="ru-RU" w:eastAsia="ru-RU"/>
        </w:rPr>
        <w:t xml:space="preserve">) соответствующую </w:t>
      </w:r>
      <w:r w:rsidRPr="00835C27">
        <w:rPr>
          <w:rStyle w:val="FontStyle233"/>
          <w:sz w:val="28"/>
          <w:szCs w:val="28"/>
          <w:lang w:val="en-US" w:eastAsia="ru-RU"/>
        </w:rPr>
        <w:t>t</w:t>
      </w:r>
      <w:r w:rsidRPr="00835C27">
        <w:rPr>
          <w:rStyle w:val="FontStyle233"/>
          <w:sz w:val="28"/>
          <w:szCs w:val="28"/>
          <w:lang w:val="ru-RU" w:eastAsia="ru-RU"/>
        </w:rPr>
        <w:t xml:space="preserve"> </w:t>
      </w:r>
      <w:r w:rsidRPr="00835C27">
        <w:rPr>
          <w:rStyle w:val="FontStyle187"/>
          <w:sz w:val="28"/>
          <w:szCs w:val="28"/>
          <w:lang w:val="ru-RU" w:eastAsia="ru-RU"/>
        </w:rPr>
        <w:t>= 0 начал</w:t>
      </w:r>
      <w:r w:rsidRPr="00835C27">
        <w:rPr>
          <w:rStyle w:val="FontStyle187"/>
          <w:sz w:val="28"/>
          <w:szCs w:val="28"/>
          <w:lang w:val="ru-RU" w:eastAsia="ru-RU"/>
        </w:rPr>
        <w:t>ь</w:t>
      </w:r>
      <w:r w:rsidRPr="00835C27">
        <w:rPr>
          <w:rStyle w:val="FontStyle187"/>
          <w:sz w:val="28"/>
          <w:szCs w:val="28"/>
          <w:lang w:val="ru-RU" w:eastAsia="ru-RU"/>
        </w:rPr>
        <w:t>ную де</w:t>
      </w:r>
      <w:r w:rsidRPr="00835C27">
        <w:rPr>
          <w:rStyle w:val="FontStyle187"/>
          <w:sz w:val="28"/>
          <w:szCs w:val="28"/>
          <w:lang w:val="ru-RU" w:eastAsia="ru-RU"/>
        </w:rPr>
        <w:softHyphen/>
        <w:t xml:space="preserve">формацию </w:t>
      </w:r>
      <w:r w:rsidRPr="00835C27">
        <w:rPr>
          <w:position w:val="-14"/>
          <w:sz w:val="28"/>
          <w:szCs w:val="28"/>
        </w:rPr>
        <w:object w:dxaOrig="2360" w:dyaOrig="380">
          <v:shape id="_x0000_i1293" type="#_x0000_t75" style="width:118.5pt;height:18.75pt" o:ole="">
            <v:imagedata r:id="rId686" o:title=""/>
          </v:shape>
          <o:OLEObject Type="Embed" ProgID="Equation.3" ShapeID="_x0000_i1293" DrawAspect="Content" ObjectID="_1604214714" r:id="rId687"/>
        </w:object>
      </w:r>
      <w:r w:rsidRPr="00835C27">
        <w:rPr>
          <w:rStyle w:val="FontStyle187"/>
          <w:sz w:val="28"/>
          <w:szCs w:val="28"/>
          <w:lang w:val="ru-RU" w:eastAsia="ru-RU"/>
        </w:rPr>
        <w:t xml:space="preserve">, и соответствующую </w:t>
      </w:r>
      <w:r w:rsidRPr="00835C27">
        <w:rPr>
          <w:position w:val="-6"/>
          <w:sz w:val="28"/>
          <w:szCs w:val="28"/>
        </w:rPr>
        <w:object w:dxaOrig="639" w:dyaOrig="279">
          <v:shape id="_x0000_i1294" type="#_x0000_t75" style="width:32.25pt;height:13.5pt" o:ole="">
            <v:imagedata r:id="rId688" o:title=""/>
          </v:shape>
          <o:OLEObject Type="Embed" ProgID="Equation.3" ShapeID="_x0000_i1294" DrawAspect="Content" ObjectID="_1604214715" r:id="rId689"/>
        </w:object>
      </w:r>
      <w:r w:rsidRPr="00835C27">
        <w:rPr>
          <w:rStyle w:val="FontStyle187"/>
          <w:sz w:val="28"/>
          <w:szCs w:val="28"/>
          <w:lang w:val="ru-RU" w:eastAsia="ru-RU"/>
        </w:rPr>
        <w:t xml:space="preserve">деформацию </w:t>
      </w:r>
      <w:r w:rsidRPr="00835C27">
        <w:rPr>
          <w:position w:val="-14"/>
          <w:sz w:val="28"/>
          <w:szCs w:val="28"/>
        </w:rPr>
        <w:object w:dxaOrig="1660" w:dyaOrig="380">
          <v:shape id="_x0000_i1295" type="#_x0000_t75" style="width:83.25pt;height:18.75pt" o:ole="">
            <v:imagedata r:id="rId684" o:title=""/>
          </v:shape>
          <o:OLEObject Type="Embed" ProgID="Equation.3" ShapeID="_x0000_i1295" DrawAspect="Content" ObjectID="_1604214716" r:id="rId690"/>
        </w:object>
      </w:r>
      <w:r w:rsidRPr="00835C27">
        <w:rPr>
          <w:rStyle w:val="FontStyle187"/>
          <w:sz w:val="28"/>
          <w:szCs w:val="28"/>
          <w:lang w:val="ru-RU" w:eastAsia="ru-RU"/>
        </w:rPr>
        <w:t xml:space="preserve"> (см. (</w:t>
      </w:r>
      <w:r w:rsidR="00B31078">
        <w:rPr>
          <w:rStyle w:val="FontStyle187"/>
          <w:sz w:val="28"/>
          <w:szCs w:val="28"/>
          <w:lang w:val="ru-RU" w:eastAsia="ru-RU"/>
        </w:rPr>
        <w:t>6.78</w:t>
      </w:r>
      <w:r w:rsidRPr="00835C27">
        <w:rPr>
          <w:rStyle w:val="FontStyle187"/>
          <w:sz w:val="28"/>
          <w:szCs w:val="28"/>
          <w:lang w:val="ru-RU" w:eastAsia="ru-RU"/>
        </w:rPr>
        <w:t>)). Вычисление правой части (</w:t>
      </w:r>
      <w:r w:rsidR="00B31078">
        <w:rPr>
          <w:rStyle w:val="FontStyle187"/>
          <w:sz w:val="28"/>
          <w:szCs w:val="28"/>
          <w:lang w:val="ru-RU" w:eastAsia="ru-RU"/>
        </w:rPr>
        <w:t>6.77</w:t>
      </w:r>
      <w:r w:rsidRPr="00835C27">
        <w:rPr>
          <w:rStyle w:val="FontStyle187"/>
          <w:sz w:val="28"/>
          <w:szCs w:val="28"/>
          <w:lang w:val="ru-RU" w:eastAsia="ru-RU"/>
        </w:rPr>
        <w:t>) позв</w:t>
      </w:r>
      <w:r w:rsidRPr="00835C27">
        <w:rPr>
          <w:rStyle w:val="FontStyle187"/>
          <w:sz w:val="28"/>
          <w:szCs w:val="28"/>
          <w:lang w:val="ru-RU" w:eastAsia="ru-RU"/>
        </w:rPr>
        <w:t>о</w:t>
      </w:r>
      <w:r w:rsidRPr="00835C27">
        <w:rPr>
          <w:rStyle w:val="FontStyle187"/>
          <w:sz w:val="28"/>
          <w:szCs w:val="28"/>
          <w:lang w:val="ru-RU" w:eastAsia="ru-RU"/>
        </w:rPr>
        <w:t>ляет опреде</w:t>
      </w:r>
      <w:r w:rsidRPr="00835C27">
        <w:rPr>
          <w:rStyle w:val="FontStyle187"/>
          <w:sz w:val="28"/>
          <w:szCs w:val="28"/>
          <w:lang w:val="ru-RU" w:eastAsia="ru-RU"/>
        </w:rPr>
        <w:softHyphen/>
        <w:t xml:space="preserve">лить </w:t>
      </w:r>
      <w:r w:rsidRPr="00835C27">
        <w:rPr>
          <w:position w:val="-14"/>
          <w:sz w:val="28"/>
          <w:szCs w:val="28"/>
        </w:rPr>
        <w:object w:dxaOrig="1060" w:dyaOrig="380">
          <v:shape id="_x0000_i1296" type="#_x0000_t75" style="width:53.25pt;height:18.75pt" o:ole="">
            <v:imagedata r:id="rId691" o:title=""/>
          </v:shape>
          <o:OLEObject Type="Embed" ProgID="Equation.3" ShapeID="_x0000_i1296" DrawAspect="Content" ObjectID="_1604214717" r:id="rId692"/>
        </w:object>
      </w:r>
      <w:r w:rsidRPr="00835C27">
        <w:rPr>
          <w:rStyle w:val="FontStyle187"/>
          <w:sz w:val="28"/>
          <w:szCs w:val="28"/>
          <w:lang w:val="ru-RU" w:eastAsia="ru-RU"/>
        </w:rPr>
        <w:t xml:space="preserve">в момент времени </w:t>
      </w:r>
      <w:r w:rsidRPr="00835C27">
        <w:rPr>
          <w:position w:val="-6"/>
          <w:sz w:val="28"/>
          <w:szCs w:val="28"/>
        </w:rPr>
        <w:object w:dxaOrig="760" w:dyaOrig="279">
          <v:shape id="_x0000_i1297" type="#_x0000_t75" style="width:38.25pt;height:13.5pt" o:ole="">
            <v:imagedata r:id="rId693" o:title=""/>
          </v:shape>
          <o:OLEObject Type="Embed" ProgID="Equation.3" ShapeID="_x0000_i1297" DrawAspect="Content" ObjectID="_1604214718" r:id="rId694"/>
        </w:object>
      </w:r>
      <w:r w:rsidRPr="00835C27">
        <w:rPr>
          <w:rStyle w:val="FontStyle187"/>
          <w:sz w:val="28"/>
          <w:szCs w:val="28"/>
          <w:lang w:val="ru-RU" w:eastAsia="ru-RU"/>
        </w:rPr>
        <w:t>.</w:t>
      </w:r>
    </w:p>
    <w:p w:rsidR="006012F6" w:rsidRPr="00835C27" w:rsidRDefault="006012F6" w:rsidP="006012F6">
      <w:pPr>
        <w:pStyle w:val="Style16"/>
        <w:widowControl/>
        <w:spacing w:line="360" w:lineRule="auto"/>
        <w:ind w:firstLine="510"/>
        <w:rPr>
          <w:rStyle w:val="FontStyle187"/>
          <w:sz w:val="28"/>
          <w:szCs w:val="28"/>
          <w:lang w:val="ru-RU" w:eastAsia="ru-RU"/>
        </w:rPr>
      </w:pPr>
      <w:r w:rsidRPr="00835C27">
        <w:rPr>
          <w:rStyle w:val="FontStyle187"/>
          <w:sz w:val="28"/>
          <w:szCs w:val="28"/>
          <w:lang w:val="ru-RU" w:eastAsia="ru-RU"/>
        </w:rPr>
        <w:t xml:space="preserve">Далее действуя аналогично и сдвигая шаблон решения на одну линию сетки по координате </w:t>
      </w:r>
      <w:r w:rsidRPr="00835C27">
        <w:rPr>
          <w:rStyle w:val="FontStyle233"/>
          <w:sz w:val="28"/>
          <w:szCs w:val="28"/>
          <w:lang w:val="en-US" w:eastAsia="ru-RU"/>
        </w:rPr>
        <w:t>t</w:t>
      </w:r>
      <w:r w:rsidRPr="00835C27">
        <w:rPr>
          <w:rStyle w:val="FontStyle233"/>
          <w:sz w:val="28"/>
          <w:szCs w:val="28"/>
          <w:lang w:val="ru-RU" w:eastAsia="ru-RU"/>
        </w:rPr>
        <w:t xml:space="preserve">, </w:t>
      </w:r>
      <w:r w:rsidRPr="00835C27">
        <w:rPr>
          <w:rStyle w:val="FontStyle187"/>
          <w:sz w:val="28"/>
          <w:szCs w:val="28"/>
          <w:lang w:val="ru-RU" w:eastAsia="ru-RU"/>
        </w:rPr>
        <w:t>вычисляются последовательно фазы колеб</w:t>
      </w:r>
      <w:r w:rsidRPr="00835C27">
        <w:rPr>
          <w:rStyle w:val="FontStyle187"/>
          <w:sz w:val="28"/>
          <w:szCs w:val="28"/>
          <w:lang w:val="ru-RU" w:eastAsia="ru-RU"/>
        </w:rPr>
        <w:t>а</w:t>
      </w:r>
      <w:r w:rsidRPr="00835C27">
        <w:rPr>
          <w:rStyle w:val="FontStyle187"/>
          <w:sz w:val="28"/>
          <w:szCs w:val="28"/>
          <w:lang w:val="ru-RU" w:eastAsia="ru-RU"/>
        </w:rPr>
        <w:t xml:space="preserve">ний </w:t>
      </w:r>
      <w:r w:rsidRPr="00835C27">
        <w:rPr>
          <w:rStyle w:val="FontStyle233"/>
          <w:sz w:val="28"/>
          <w:szCs w:val="28"/>
          <w:lang w:val="en-US" w:eastAsia="ru-RU"/>
        </w:rPr>
        <w:t>u</w:t>
      </w:r>
      <w:r w:rsidRPr="00835C27">
        <w:rPr>
          <w:rStyle w:val="FontStyle228"/>
          <w:sz w:val="28"/>
          <w:szCs w:val="28"/>
          <w:vertAlign w:val="subscript"/>
          <w:lang w:val="en-US" w:eastAsia="ru-RU"/>
        </w:rPr>
        <w:t>i</w:t>
      </w:r>
      <w:r w:rsidRPr="00835C27">
        <w:rPr>
          <w:rStyle w:val="FontStyle230"/>
          <w:sz w:val="28"/>
          <w:szCs w:val="28"/>
          <w:vertAlign w:val="subscript"/>
          <w:lang w:val="ru-RU" w:eastAsia="ru-RU"/>
        </w:rPr>
        <w:t>,4</w:t>
      </w:r>
      <w:r w:rsidRPr="00835C27">
        <w:rPr>
          <w:rStyle w:val="FontStyle230"/>
          <w:sz w:val="28"/>
          <w:szCs w:val="28"/>
          <w:lang w:val="ru-RU" w:eastAsia="ru-RU"/>
        </w:rPr>
        <w:t xml:space="preserve"> </w:t>
      </w:r>
      <w:r w:rsidRPr="00835C27">
        <w:rPr>
          <w:rStyle w:val="FontStyle187"/>
          <w:sz w:val="28"/>
          <w:szCs w:val="28"/>
          <w:lang w:val="ru-RU" w:eastAsia="ru-RU"/>
        </w:rPr>
        <w:t xml:space="preserve">- из </w:t>
      </w:r>
      <w:r w:rsidRPr="00835C27">
        <w:rPr>
          <w:rStyle w:val="FontStyle233"/>
          <w:sz w:val="28"/>
          <w:szCs w:val="28"/>
          <w:lang w:val="en-US" w:eastAsia="ru-RU"/>
        </w:rPr>
        <w:t>u</w:t>
      </w:r>
      <w:r w:rsidRPr="00835C27">
        <w:rPr>
          <w:rStyle w:val="FontStyle228"/>
          <w:sz w:val="28"/>
          <w:szCs w:val="28"/>
          <w:vertAlign w:val="subscript"/>
          <w:lang w:val="en-US" w:eastAsia="ru-RU"/>
        </w:rPr>
        <w:t>i</w:t>
      </w:r>
      <w:r w:rsidRPr="00835C27">
        <w:rPr>
          <w:rStyle w:val="FontStyle230"/>
          <w:sz w:val="28"/>
          <w:szCs w:val="28"/>
          <w:vertAlign w:val="subscript"/>
          <w:lang w:val="ru-RU" w:eastAsia="ru-RU"/>
        </w:rPr>
        <w:t xml:space="preserve">,2 </w:t>
      </w:r>
      <w:r w:rsidRPr="00835C27">
        <w:rPr>
          <w:rStyle w:val="FontStyle187"/>
          <w:sz w:val="28"/>
          <w:szCs w:val="28"/>
          <w:lang w:val="ru-RU" w:eastAsia="ru-RU"/>
        </w:rPr>
        <w:t xml:space="preserve">и </w:t>
      </w:r>
      <w:r w:rsidRPr="00835C27">
        <w:rPr>
          <w:rStyle w:val="FontStyle233"/>
          <w:sz w:val="28"/>
          <w:szCs w:val="28"/>
          <w:lang w:val="en-US" w:eastAsia="ru-RU"/>
        </w:rPr>
        <w:t>u</w:t>
      </w:r>
      <w:r w:rsidRPr="00835C27">
        <w:rPr>
          <w:rStyle w:val="FontStyle228"/>
          <w:sz w:val="28"/>
          <w:szCs w:val="28"/>
          <w:vertAlign w:val="subscript"/>
          <w:lang w:val="en-US" w:eastAsia="ru-RU"/>
        </w:rPr>
        <w:t>i</w:t>
      </w:r>
      <w:r w:rsidRPr="00835C27">
        <w:rPr>
          <w:rStyle w:val="FontStyle230"/>
          <w:sz w:val="28"/>
          <w:szCs w:val="28"/>
          <w:vertAlign w:val="subscript"/>
          <w:lang w:val="ru-RU" w:eastAsia="ru-RU"/>
        </w:rPr>
        <w:t>,3</w:t>
      </w:r>
      <w:r w:rsidRPr="00835C27">
        <w:rPr>
          <w:rStyle w:val="FontStyle230"/>
          <w:sz w:val="28"/>
          <w:szCs w:val="28"/>
          <w:lang w:val="ru-RU" w:eastAsia="ru-RU"/>
        </w:rPr>
        <w:t xml:space="preserve">, </w:t>
      </w:r>
      <w:r w:rsidRPr="00835C27">
        <w:rPr>
          <w:rStyle w:val="FontStyle187"/>
          <w:sz w:val="28"/>
          <w:szCs w:val="28"/>
          <w:lang w:val="ru-RU" w:eastAsia="ru-RU"/>
        </w:rPr>
        <w:t xml:space="preserve">затем </w:t>
      </w:r>
      <w:r w:rsidRPr="00835C27">
        <w:rPr>
          <w:rStyle w:val="FontStyle233"/>
          <w:sz w:val="28"/>
          <w:szCs w:val="28"/>
          <w:lang w:val="en-US" w:eastAsia="ru-RU"/>
        </w:rPr>
        <w:t>u</w:t>
      </w:r>
      <w:r w:rsidRPr="00835C27">
        <w:rPr>
          <w:rStyle w:val="FontStyle228"/>
          <w:sz w:val="28"/>
          <w:szCs w:val="28"/>
          <w:vertAlign w:val="subscript"/>
          <w:lang w:val="en-US" w:eastAsia="ru-RU"/>
        </w:rPr>
        <w:t>i</w:t>
      </w:r>
      <w:r w:rsidRPr="00835C27">
        <w:rPr>
          <w:rStyle w:val="FontStyle230"/>
          <w:sz w:val="28"/>
          <w:szCs w:val="28"/>
          <w:vertAlign w:val="subscript"/>
          <w:lang w:val="ru-RU" w:eastAsia="ru-RU"/>
        </w:rPr>
        <w:t>,5</w:t>
      </w:r>
      <w:r w:rsidRPr="00835C27">
        <w:rPr>
          <w:rStyle w:val="FontStyle230"/>
          <w:sz w:val="28"/>
          <w:szCs w:val="28"/>
          <w:lang w:val="ru-RU" w:eastAsia="ru-RU"/>
        </w:rPr>
        <w:t xml:space="preserve"> </w:t>
      </w:r>
      <w:r w:rsidRPr="00835C27">
        <w:rPr>
          <w:rStyle w:val="FontStyle187"/>
          <w:sz w:val="28"/>
          <w:szCs w:val="28"/>
          <w:lang w:val="ru-RU" w:eastAsia="ru-RU"/>
        </w:rPr>
        <w:t xml:space="preserve">- из </w:t>
      </w:r>
      <w:r w:rsidRPr="00835C27">
        <w:rPr>
          <w:rStyle w:val="FontStyle233"/>
          <w:sz w:val="28"/>
          <w:szCs w:val="28"/>
          <w:lang w:val="en-US" w:eastAsia="ru-RU"/>
        </w:rPr>
        <w:t>u</w:t>
      </w:r>
      <w:r w:rsidRPr="00835C27">
        <w:rPr>
          <w:rStyle w:val="FontStyle228"/>
          <w:sz w:val="28"/>
          <w:szCs w:val="28"/>
          <w:vertAlign w:val="subscript"/>
          <w:lang w:val="en-US" w:eastAsia="ru-RU"/>
        </w:rPr>
        <w:t>i</w:t>
      </w:r>
      <w:r w:rsidRPr="00835C27">
        <w:rPr>
          <w:rStyle w:val="FontStyle230"/>
          <w:sz w:val="28"/>
          <w:szCs w:val="28"/>
          <w:vertAlign w:val="subscript"/>
          <w:lang w:val="ru-RU" w:eastAsia="ru-RU"/>
        </w:rPr>
        <w:t xml:space="preserve">,3 </w:t>
      </w:r>
      <w:r w:rsidRPr="00835C27">
        <w:rPr>
          <w:rStyle w:val="FontStyle187"/>
          <w:sz w:val="28"/>
          <w:szCs w:val="28"/>
          <w:lang w:val="ru-RU" w:eastAsia="ru-RU"/>
        </w:rPr>
        <w:t xml:space="preserve">и </w:t>
      </w:r>
      <w:r w:rsidRPr="00835C27">
        <w:rPr>
          <w:rStyle w:val="FontStyle233"/>
          <w:sz w:val="28"/>
          <w:szCs w:val="28"/>
          <w:lang w:val="en-US" w:eastAsia="ru-RU"/>
        </w:rPr>
        <w:t>u</w:t>
      </w:r>
      <w:r w:rsidRPr="00835C27">
        <w:rPr>
          <w:rStyle w:val="FontStyle228"/>
          <w:sz w:val="28"/>
          <w:szCs w:val="28"/>
          <w:vertAlign w:val="subscript"/>
          <w:lang w:val="en-US" w:eastAsia="ru-RU"/>
        </w:rPr>
        <w:t>i</w:t>
      </w:r>
      <w:r w:rsidRPr="00835C27">
        <w:rPr>
          <w:rStyle w:val="FontStyle230"/>
          <w:sz w:val="28"/>
          <w:szCs w:val="28"/>
          <w:vertAlign w:val="subscript"/>
          <w:lang w:val="ru-RU" w:eastAsia="ru-RU"/>
        </w:rPr>
        <w:t xml:space="preserve">,4 </w:t>
      </w:r>
      <w:r w:rsidRPr="00835C27">
        <w:rPr>
          <w:rStyle w:val="FontStyle187"/>
          <w:sz w:val="28"/>
          <w:szCs w:val="28"/>
          <w:lang w:val="ru-RU" w:eastAsia="ru-RU"/>
        </w:rPr>
        <w:t xml:space="preserve">и так далее. То есть очередной временной </w:t>
      </w:r>
      <w:r w:rsidRPr="00835C27">
        <w:rPr>
          <w:rStyle w:val="FontStyle233"/>
          <w:sz w:val="28"/>
          <w:szCs w:val="28"/>
          <w:lang w:val="ru-RU" w:eastAsia="ru-RU"/>
        </w:rPr>
        <w:t xml:space="preserve">слой </w:t>
      </w:r>
      <w:r w:rsidRPr="00835C27">
        <w:rPr>
          <w:rStyle w:val="FontStyle233"/>
          <w:sz w:val="28"/>
          <w:szCs w:val="28"/>
          <w:lang w:val="en-US" w:eastAsia="ru-RU"/>
        </w:rPr>
        <w:t>j</w:t>
      </w:r>
      <w:r w:rsidRPr="00835C27">
        <w:rPr>
          <w:rStyle w:val="FontStyle187"/>
          <w:sz w:val="28"/>
          <w:szCs w:val="28"/>
          <w:lang w:val="ru-RU" w:eastAsia="ru-RU"/>
        </w:rPr>
        <w:t xml:space="preserve">+1 рассчитывается из предыдущих с индексами </w:t>
      </w:r>
      <w:r w:rsidRPr="00835C27">
        <w:rPr>
          <w:rStyle w:val="FontStyle233"/>
          <w:sz w:val="28"/>
          <w:szCs w:val="28"/>
          <w:lang w:val="en-US" w:eastAsia="ru-RU"/>
        </w:rPr>
        <w:t>j</w:t>
      </w:r>
      <w:r w:rsidRPr="00835C27">
        <w:rPr>
          <w:rStyle w:val="FontStyle233"/>
          <w:sz w:val="28"/>
          <w:szCs w:val="28"/>
          <w:lang w:val="ru-RU" w:eastAsia="ru-RU"/>
        </w:rPr>
        <w:t xml:space="preserve"> </w:t>
      </w:r>
      <w:r w:rsidRPr="00835C27">
        <w:rPr>
          <w:rStyle w:val="FontStyle187"/>
          <w:sz w:val="28"/>
          <w:szCs w:val="28"/>
          <w:lang w:val="ru-RU" w:eastAsia="ru-RU"/>
        </w:rPr>
        <w:t xml:space="preserve">и </w:t>
      </w:r>
      <w:r w:rsidRPr="00835C27">
        <w:rPr>
          <w:rStyle w:val="FontStyle233"/>
          <w:sz w:val="28"/>
          <w:szCs w:val="28"/>
          <w:lang w:val="en-US" w:eastAsia="ru-RU"/>
        </w:rPr>
        <w:t>j</w:t>
      </w:r>
      <w:r w:rsidRPr="00835C27">
        <w:rPr>
          <w:rStyle w:val="FontStyle187"/>
          <w:sz w:val="28"/>
          <w:szCs w:val="28"/>
          <w:lang w:val="ru-RU" w:eastAsia="ru-RU"/>
        </w:rPr>
        <w:t>-1.</w:t>
      </w:r>
    </w:p>
    <w:p w:rsidR="006012F6" w:rsidRPr="00835C27" w:rsidRDefault="006012F6" w:rsidP="006012F6">
      <w:pPr>
        <w:pStyle w:val="Style16"/>
        <w:widowControl/>
        <w:spacing w:line="360" w:lineRule="auto"/>
        <w:ind w:firstLine="510"/>
        <w:rPr>
          <w:rStyle w:val="FontStyle233"/>
          <w:sz w:val="28"/>
          <w:szCs w:val="28"/>
          <w:lang w:val="ru-RU" w:eastAsia="en-US"/>
        </w:rPr>
      </w:pPr>
      <w:r w:rsidRPr="00835C27">
        <w:rPr>
          <w:rStyle w:val="FontStyle187"/>
          <w:sz w:val="28"/>
          <w:szCs w:val="28"/>
          <w:lang w:val="ru-RU" w:eastAsia="ru-RU"/>
        </w:rPr>
        <w:t xml:space="preserve">При решении гиперболического уравнения следует обращать внимание на выбор шага сетки по </w:t>
      </w:r>
      <w:r w:rsidRPr="00835C27">
        <w:rPr>
          <w:rStyle w:val="FontStyle233"/>
          <w:sz w:val="28"/>
          <w:szCs w:val="28"/>
          <w:lang w:val="en-US" w:eastAsia="ru-RU"/>
        </w:rPr>
        <w:t>x</w:t>
      </w:r>
      <w:r w:rsidRPr="00835C27">
        <w:rPr>
          <w:rStyle w:val="FontStyle233"/>
          <w:sz w:val="28"/>
          <w:szCs w:val="28"/>
          <w:lang w:val="ru-RU" w:eastAsia="ru-RU"/>
        </w:rPr>
        <w:t xml:space="preserve"> </w:t>
      </w:r>
      <w:r w:rsidRPr="00835C27">
        <w:rPr>
          <w:rStyle w:val="FontStyle187"/>
          <w:sz w:val="28"/>
          <w:szCs w:val="28"/>
          <w:lang w:val="ru-RU" w:eastAsia="ru-RU"/>
        </w:rPr>
        <w:t xml:space="preserve">и </w:t>
      </w:r>
      <w:r w:rsidRPr="00835C27">
        <w:rPr>
          <w:rStyle w:val="FontStyle233"/>
          <w:sz w:val="28"/>
          <w:szCs w:val="28"/>
          <w:lang w:val="en-US" w:eastAsia="ru-RU"/>
        </w:rPr>
        <w:t>t</w:t>
      </w:r>
      <w:r w:rsidRPr="00835C27">
        <w:rPr>
          <w:rStyle w:val="FontStyle233"/>
          <w:sz w:val="28"/>
          <w:szCs w:val="28"/>
          <w:lang w:val="ru-RU" w:eastAsia="ru-RU"/>
        </w:rPr>
        <w:t xml:space="preserve">. </w:t>
      </w:r>
      <w:r w:rsidRPr="00835C27">
        <w:rPr>
          <w:rStyle w:val="FontStyle187"/>
          <w:sz w:val="28"/>
          <w:szCs w:val="28"/>
          <w:lang w:val="ru-RU" w:eastAsia="ru-RU"/>
        </w:rPr>
        <w:t>Теоретически можно показать, что пр</w:t>
      </w:r>
      <w:r w:rsidRPr="00835C27">
        <w:rPr>
          <w:rStyle w:val="FontStyle187"/>
          <w:sz w:val="28"/>
          <w:szCs w:val="28"/>
          <w:lang w:val="ru-RU" w:eastAsia="ru-RU"/>
        </w:rPr>
        <w:t>и</w:t>
      </w:r>
      <w:r w:rsidRPr="00835C27">
        <w:rPr>
          <w:rStyle w:val="FontStyle187"/>
          <w:sz w:val="28"/>
          <w:szCs w:val="28"/>
          <w:lang w:val="ru-RU" w:eastAsia="ru-RU"/>
        </w:rPr>
        <w:t>ближен</w:t>
      </w:r>
      <w:r w:rsidRPr="00835C27">
        <w:rPr>
          <w:rStyle w:val="FontStyle187"/>
          <w:sz w:val="28"/>
          <w:szCs w:val="28"/>
          <w:lang w:val="ru-RU" w:eastAsia="ru-RU"/>
        </w:rPr>
        <w:softHyphen/>
        <w:t>ное решение, получаемое с помощью (</w:t>
      </w:r>
      <w:r w:rsidR="00B31078">
        <w:rPr>
          <w:rStyle w:val="FontStyle187"/>
          <w:sz w:val="28"/>
          <w:szCs w:val="28"/>
          <w:lang w:val="ru-RU" w:eastAsia="ru-RU"/>
        </w:rPr>
        <w:t>6.77</w:t>
      </w:r>
      <w:r w:rsidRPr="00835C27">
        <w:rPr>
          <w:rStyle w:val="FontStyle187"/>
          <w:sz w:val="28"/>
          <w:szCs w:val="28"/>
          <w:lang w:val="ru-RU" w:eastAsia="ru-RU"/>
        </w:rPr>
        <w:t xml:space="preserve">), сходится к точному при </w:t>
      </w:r>
      <w:r w:rsidRPr="00835C27">
        <w:rPr>
          <w:position w:val="-6"/>
          <w:sz w:val="28"/>
          <w:szCs w:val="28"/>
        </w:rPr>
        <w:object w:dxaOrig="800" w:dyaOrig="279">
          <v:shape id="_x0000_i1298" type="#_x0000_t75" style="width:40.5pt;height:13.5pt" o:ole="">
            <v:imagedata r:id="rId695" o:title=""/>
          </v:shape>
          <o:OLEObject Type="Embed" ProgID="Equation.3" ShapeID="_x0000_i1298" DrawAspect="Content" ObjectID="_1604214719" r:id="rId696"/>
        </w:object>
      </w:r>
      <w:r w:rsidRPr="00835C27">
        <w:rPr>
          <w:rStyle w:val="FontStyle187"/>
          <w:sz w:val="28"/>
          <w:szCs w:val="28"/>
          <w:lang w:val="ru-RU" w:eastAsia="ru-RU"/>
        </w:rPr>
        <w:t>и</w:t>
      </w:r>
      <w:r w:rsidRPr="00835C27">
        <w:rPr>
          <w:rStyle w:val="FontStyle230"/>
          <w:spacing w:val="570"/>
          <w:sz w:val="28"/>
          <w:szCs w:val="28"/>
          <w:vertAlign w:val="subscript"/>
          <w:lang w:val="ru-RU" w:eastAsia="ru-RU"/>
        </w:rPr>
        <w:t xml:space="preserve"> </w:t>
      </w:r>
      <w:r w:rsidRPr="00835C27">
        <w:rPr>
          <w:position w:val="-6"/>
          <w:sz w:val="28"/>
          <w:szCs w:val="28"/>
        </w:rPr>
        <w:object w:dxaOrig="780" w:dyaOrig="279">
          <v:shape id="_x0000_i1299" type="#_x0000_t75" style="width:39pt;height:13.5pt" o:ole="">
            <v:imagedata r:id="rId697" o:title=""/>
          </v:shape>
          <o:OLEObject Type="Embed" ProgID="Equation.3" ShapeID="_x0000_i1299" DrawAspect="Content" ObjectID="_1604214720" r:id="rId698"/>
        </w:object>
      </w:r>
      <w:r w:rsidRPr="00835C27">
        <w:rPr>
          <w:rStyle w:val="FontStyle187"/>
          <w:sz w:val="28"/>
          <w:szCs w:val="28"/>
          <w:lang w:val="ru-RU" w:eastAsia="en-US"/>
        </w:rPr>
        <w:t xml:space="preserve">со скоростью </w:t>
      </w:r>
      <w:r w:rsidRPr="00835C27">
        <w:rPr>
          <w:position w:val="-10"/>
          <w:sz w:val="28"/>
          <w:szCs w:val="28"/>
        </w:rPr>
        <w:object w:dxaOrig="1340" w:dyaOrig="360">
          <v:shape id="_x0000_i1300" type="#_x0000_t75" style="width:67.5pt;height:18pt" o:ole="">
            <v:imagedata r:id="rId699" o:title=""/>
          </v:shape>
          <o:OLEObject Type="Embed" ProgID="Equation.3" ShapeID="_x0000_i1300" DrawAspect="Content" ObjectID="_1604214721" r:id="rId700"/>
        </w:object>
      </w:r>
      <w:r w:rsidRPr="00835C27">
        <w:rPr>
          <w:rStyle w:val="FontStyle187"/>
          <w:sz w:val="28"/>
          <w:szCs w:val="28"/>
          <w:lang w:val="ru-RU" w:eastAsia="en-US"/>
        </w:rPr>
        <w:t xml:space="preserve">если </w:t>
      </w:r>
      <w:r w:rsidRPr="00835C27">
        <w:rPr>
          <w:position w:val="-24"/>
          <w:sz w:val="28"/>
          <w:szCs w:val="28"/>
        </w:rPr>
        <w:object w:dxaOrig="1219" w:dyaOrig="620">
          <v:shape id="_x0000_i1301" type="#_x0000_t75" style="width:61.5pt;height:30.75pt" o:ole="">
            <v:imagedata r:id="rId701" o:title=""/>
          </v:shape>
          <o:OLEObject Type="Embed" ProgID="Equation.3" ShapeID="_x0000_i1301" DrawAspect="Content" ObjectID="_1604214722" r:id="rId702"/>
        </w:object>
      </w:r>
      <w:r w:rsidRPr="00835C27">
        <w:rPr>
          <w:rStyle w:val="FontStyle187"/>
          <w:sz w:val="28"/>
          <w:szCs w:val="28"/>
          <w:lang w:val="ru-RU" w:eastAsia="en-US"/>
        </w:rPr>
        <w:t>. Иначе говоря, если вы</w:t>
      </w:r>
      <w:r w:rsidRPr="00835C27">
        <w:rPr>
          <w:rStyle w:val="FontStyle187"/>
          <w:sz w:val="28"/>
          <w:szCs w:val="28"/>
          <w:lang w:val="ru-RU" w:eastAsia="en-US"/>
        </w:rPr>
        <w:softHyphen/>
        <w:t xml:space="preserve">бран шаг сетки </w:t>
      </w:r>
      <w:r w:rsidRPr="00835C27">
        <w:rPr>
          <w:position w:val="-6"/>
          <w:sz w:val="28"/>
          <w:szCs w:val="28"/>
        </w:rPr>
        <w:object w:dxaOrig="340" w:dyaOrig="279">
          <v:shape id="_x0000_i1302" type="#_x0000_t75" style="width:17.25pt;height:13.5pt" o:ole="">
            <v:imagedata r:id="rId703" o:title=""/>
          </v:shape>
          <o:OLEObject Type="Embed" ProgID="Equation.3" ShapeID="_x0000_i1302" DrawAspect="Content" ObjectID="_1604214723" r:id="rId704"/>
        </w:object>
      </w:r>
      <w:r w:rsidRPr="00835C27">
        <w:rPr>
          <w:rStyle w:val="FontStyle233"/>
          <w:sz w:val="28"/>
          <w:szCs w:val="28"/>
          <w:lang w:val="ru-RU" w:eastAsia="en-US"/>
        </w:rPr>
        <w:t xml:space="preserve"> </w:t>
      </w:r>
      <w:r w:rsidRPr="00835C27">
        <w:rPr>
          <w:rStyle w:val="FontStyle187"/>
          <w:sz w:val="28"/>
          <w:szCs w:val="28"/>
          <w:lang w:val="ru-RU" w:eastAsia="en-US"/>
        </w:rPr>
        <w:t xml:space="preserve">по координате </w:t>
      </w:r>
      <w:r w:rsidRPr="00835C27">
        <w:rPr>
          <w:rStyle w:val="FontStyle233"/>
          <w:spacing w:val="30"/>
          <w:sz w:val="28"/>
          <w:szCs w:val="28"/>
          <w:lang w:val="en-US" w:eastAsia="en-US"/>
        </w:rPr>
        <w:t>x</w:t>
      </w:r>
      <w:r w:rsidRPr="00835C27">
        <w:rPr>
          <w:rStyle w:val="FontStyle233"/>
          <w:spacing w:val="30"/>
          <w:sz w:val="28"/>
          <w:szCs w:val="28"/>
          <w:lang w:val="ru-RU" w:eastAsia="en-US"/>
        </w:rPr>
        <w:t>,</w:t>
      </w:r>
      <w:r w:rsidRPr="00835C27">
        <w:rPr>
          <w:rStyle w:val="FontStyle233"/>
          <w:sz w:val="28"/>
          <w:szCs w:val="28"/>
          <w:lang w:val="ru-RU" w:eastAsia="en-US"/>
        </w:rPr>
        <w:t xml:space="preserve"> </w:t>
      </w:r>
      <w:r w:rsidRPr="00835C27">
        <w:rPr>
          <w:rStyle w:val="FontStyle187"/>
          <w:sz w:val="28"/>
          <w:szCs w:val="28"/>
          <w:lang w:val="ru-RU" w:eastAsia="en-US"/>
        </w:rPr>
        <w:t>то появляется огр</w:t>
      </w:r>
      <w:r w:rsidRPr="00835C27">
        <w:rPr>
          <w:rStyle w:val="FontStyle187"/>
          <w:sz w:val="28"/>
          <w:szCs w:val="28"/>
          <w:lang w:val="ru-RU" w:eastAsia="en-US"/>
        </w:rPr>
        <w:t>а</w:t>
      </w:r>
      <w:r w:rsidRPr="00835C27">
        <w:rPr>
          <w:rStyle w:val="FontStyle187"/>
          <w:sz w:val="28"/>
          <w:szCs w:val="28"/>
          <w:lang w:val="ru-RU" w:eastAsia="en-US"/>
        </w:rPr>
        <w:t xml:space="preserve">ничение на шаг по времени </w:t>
      </w:r>
      <w:r w:rsidR="00B31078" w:rsidRPr="00B31078">
        <w:rPr>
          <w:rStyle w:val="FontStyle187"/>
          <w:position w:val="-4"/>
          <w:sz w:val="28"/>
          <w:szCs w:val="28"/>
          <w:lang w:val="ru-RU" w:eastAsia="en-US"/>
        </w:rPr>
        <w:object w:dxaOrig="220" w:dyaOrig="260">
          <v:shape id="_x0000_i1303" type="#_x0000_t75" style="width:11.25pt;height:12.75pt" o:ole="">
            <v:imagedata r:id="rId705" o:title=""/>
          </v:shape>
          <o:OLEObject Type="Embed" ProgID="Equation.3" ShapeID="_x0000_i1303" DrawAspect="Content" ObjectID="_1604214724" r:id="rId706"/>
        </w:object>
      </w:r>
      <w:r w:rsidRPr="00835C27">
        <w:rPr>
          <w:rStyle w:val="FontStyle233"/>
          <w:sz w:val="28"/>
          <w:szCs w:val="28"/>
          <w:lang w:val="en-US" w:eastAsia="en-US"/>
        </w:rPr>
        <w:t>t</w:t>
      </w:r>
      <w:r w:rsidRPr="00835C27">
        <w:rPr>
          <w:rStyle w:val="FontStyle233"/>
          <w:sz w:val="28"/>
          <w:szCs w:val="28"/>
          <w:lang w:val="ru-RU" w:eastAsia="en-US"/>
        </w:rPr>
        <w:t>.</w:t>
      </w:r>
    </w:p>
    <w:p w:rsidR="006012F6" w:rsidRPr="00835C27" w:rsidRDefault="006012F6" w:rsidP="006012F6">
      <w:pPr>
        <w:pStyle w:val="Style16"/>
        <w:widowControl/>
        <w:spacing w:line="360" w:lineRule="auto"/>
        <w:ind w:firstLine="510"/>
        <w:rPr>
          <w:rStyle w:val="FontStyle187"/>
          <w:sz w:val="28"/>
          <w:szCs w:val="28"/>
          <w:lang w:val="ru-RU" w:eastAsia="ru-RU"/>
        </w:rPr>
      </w:pPr>
      <w:r w:rsidRPr="00835C27">
        <w:rPr>
          <w:rStyle w:val="FontStyle187"/>
          <w:sz w:val="28"/>
          <w:szCs w:val="28"/>
          <w:lang w:val="ru-RU" w:eastAsia="ru-RU"/>
        </w:rPr>
        <w:t xml:space="preserve">При </w:t>
      </w:r>
      <w:r w:rsidRPr="00835C27">
        <w:rPr>
          <w:position w:val="-10"/>
          <w:sz w:val="28"/>
          <w:szCs w:val="28"/>
        </w:rPr>
        <w:object w:dxaOrig="580" w:dyaOrig="320">
          <v:shape id="_x0000_i1304" type="#_x0000_t75" style="width:29.25pt;height:15.75pt" o:ole="">
            <v:imagedata r:id="rId707" o:title=""/>
          </v:shape>
          <o:OLEObject Type="Embed" ProgID="Equation.3" ShapeID="_x0000_i1304" DrawAspect="Content" ObjectID="_1604214725" r:id="rId708"/>
        </w:object>
      </w:r>
      <w:r w:rsidRPr="00835C27">
        <w:rPr>
          <w:rStyle w:val="FontStyle187"/>
          <w:sz w:val="28"/>
          <w:szCs w:val="28"/>
          <w:lang w:val="ru-RU" w:eastAsia="ru-RU"/>
        </w:rPr>
        <w:t>метод становится неустойчивым как в абсолютном, так и в о</w:t>
      </w:r>
      <w:r w:rsidRPr="00835C27">
        <w:rPr>
          <w:rStyle w:val="FontStyle187"/>
          <w:sz w:val="28"/>
          <w:szCs w:val="28"/>
          <w:lang w:val="ru-RU" w:eastAsia="ru-RU"/>
        </w:rPr>
        <w:t>т</w:t>
      </w:r>
      <w:r w:rsidRPr="00835C27">
        <w:rPr>
          <w:rStyle w:val="FontStyle187"/>
          <w:sz w:val="28"/>
          <w:szCs w:val="28"/>
          <w:lang w:val="ru-RU" w:eastAsia="ru-RU"/>
        </w:rPr>
        <w:t>носительном смысле. Последнее означает, что по мере продолжения вы</w:t>
      </w:r>
      <w:r w:rsidRPr="00835C27">
        <w:rPr>
          <w:rStyle w:val="FontStyle187"/>
          <w:sz w:val="28"/>
          <w:szCs w:val="28"/>
          <w:lang w:val="ru-RU" w:eastAsia="ru-RU"/>
        </w:rPr>
        <w:softHyphen/>
        <w:t xml:space="preserve">числений ошибки катастрофически нарастают. Теоретически показано, что при </w:t>
      </w:r>
      <w:r w:rsidRPr="00835C27">
        <w:rPr>
          <w:rStyle w:val="FontStyle231"/>
          <w:sz w:val="28"/>
          <w:szCs w:val="28"/>
          <w:lang w:val="ru-RU" w:eastAsia="ru-RU"/>
        </w:rPr>
        <w:t xml:space="preserve">в </w:t>
      </w:r>
      <w:r w:rsidRPr="00835C27">
        <w:rPr>
          <w:rStyle w:val="FontStyle187"/>
          <w:sz w:val="28"/>
          <w:szCs w:val="28"/>
          <w:lang w:val="ru-RU" w:eastAsia="ru-RU"/>
        </w:rPr>
        <w:t>= 1 метод устойчив и конечно-разностное решение совпад</w:t>
      </w:r>
      <w:r w:rsidRPr="00835C27">
        <w:rPr>
          <w:rStyle w:val="FontStyle187"/>
          <w:sz w:val="28"/>
          <w:szCs w:val="28"/>
          <w:lang w:val="ru-RU" w:eastAsia="ru-RU"/>
        </w:rPr>
        <w:t>а</w:t>
      </w:r>
      <w:r w:rsidRPr="00835C27">
        <w:rPr>
          <w:rStyle w:val="FontStyle187"/>
          <w:sz w:val="28"/>
          <w:szCs w:val="28"/>
          <w:lang w:val="ru-RU" w:eastAsia="ru-RU"/>
        </w:rPr>
        <w:t xml:space="preserve">ет с точным. При </w:t>
      </w:r>
      <w:r w:rsidRPr="00835C27">
        <w:rPr>
          <w:position w:val="-10"/>
          <w:sz w:val="28"/>
          <w:szCs w:val="28"/>
        </w:rPr>
        <w:object w:dxaOrig="560" w:dyaOrig="320">
          <v:shape id="_x0000_i1305" type="#_x0000_t75" style="width:27.75pt;height:15.75pt" o:ole="">
            <v:imagedata r:id="rId709" o:title=""/>
          </v:shape>
          <o:OLEObject Type="Embed" ProgID="Equation.3" ShapeID="_x0000_i1305" DrawAspect="Content" ObjectID="_1604214726" r:id="rId710"/>
        </w:object>
      </w:r>
      <w:r w:rsidRPr="00835C27">
        <w:rPr>
          <w:rStyle w:val="FontStyle187"/>
          <w:sz w:val="28"/>
          <w:szCs w:val="28"/>
          <w:lang w:val="ru-RU" w:eastAsia="ru-RU"/>
        </w:rPr>
        <w:t>решение хотя и устойчиво, но его точность с уменьшени</w:t>
      </w:r>
      <w:r w:rsidRPr="00835C27">
        <w:rPr>
          <w:rStyle w:val="FontStyle187"/>
          <w:sz w:val="28"/>
          <w:szCs w:val="28"/>
          <w:lang w:val="ru-RU" w:eastAsia="ru-RU"/>
        </w:rPr>
        <w:softHyphen/>
        <w:t xml:space="preserve">ем </w:t>
      </w:r>
      <w:r w:rsidRPr="00835C27">
        <w:rPr>
          <w:position w:val="-10"/>
          <w:sz w:val="28"/>
          <w:szCs w:val="28"/>
        </w:rPr>
        <w:object w:dxaOrig="240" w:dyaOrig="320">
          <v:shape id="_x0000_i1306" type="#_x0000_t75" style="width:12pt;height:15.75pt" o:ole="">
            <v:imagedata r:id="rId711" o:title=""/>
          </v:shape>
          <o:OLEObject Type="Embed" ProgID="Equation.3" ShapeID="_x0000_i1306" DrawAspect="Content" ObjectID="_1604214727" r:id="rId712"/>
        </w:object>
      </w:r>
      <w:r w:rsidRPr="00835C27">
        <w:rPr>
          <w:rStyle w:val="FontStyle231"/>
          <w:sz w:val="28"/>
          <w:szCs w:val="28"/>
          <w:lang w:val="ru-RU" w:eastAsia="ru-RU"/>
        </w:rPr>
        <w:t xml:space="preserve"> </w:t>
      </w:r>
      <w:r w:rsidRPr="00835C27">
        <w:rPr>
          <w:rStyle w:val="FontStyle187"/>
          <w:sz w:val="28"/>
          <w:szCs w:val="28"/>
          <w:lang w:val="ru-RU" w:eastAsia="ru-RU"/>
        </w:rPr>
        <w:t>уб</w:t>
      </w:r>
      <w:r w:rsidRPr="00835C27">
        <w:rPr>
          <w:rStyle w:val="FontStyle187"/>
          <w:sz w:val="28"/>
          <w:szCs w:val="28"/>
          <w:lang w:val="ru-RU" w:eastAsia="ru-RU"/>
        </w:rPr>
        <w:t>ы</w:t>
      </w:r>
      <w:r w:rsidRPr="00835C27">
        <w:rPr>
          <w:rStyle w:val="FontStyle187"/>
          <w:sz w:val="28"/>
          <w:szCs w:val="28"/>
          <w:lang w:val="ru-RU" w:eastAsia="ru-RU"/>
        </w:rPr>
        <w:t>вает.</w:t>
      </w:r>
    </w:p>
    <w:p w:rsidR="006012F6" w:rsidRPr="00871F7F" w:rsidRDefault="00871F7F" w:rsidP="00871F7F">
      <w:pPr>
        <w:pStyle w:val="Heading4"/>
        <w:rPr>
          <w:rStyle w:val="FontStyle213"/>
          <w:b/>
          <w:i w:val="0"/>
          <w:color w:val="auto"/>
          <w:sz w:val="28"/>
          <w:szCs w:val="28"/>
          <w:lang w:eastAsia="ru-RU"/>
        </w:rPr>
      </w:pPr>
      <w:bookmarkStart w:id="242" w:name="_Toc408477767"/>
      <w:r w:rsidRPr="00871F7F">
        <w:rPr>
          <w:rStyle w:val="FontStyle213"/>
          <w:b/>
          <w:i w:val="0"/>
          <w:color w:val="auto"/>
          <w:sz w:val="28"/>
          <w:szCs w:val="28"/>
          <w:lang w:eastAsia="ru-RU"/>
        </w:rPr>
        <w:t>6</w:t>
      </w:r>
      <w:r w:rsidR="006012F6" w:rsidRPr="00871F7F">
        <w:rPr>
          <w:rStyle w:val="FontStyle213"/>
          <w:b/>
          <w:i w:val="0"/>
          <w:color w:val="auto"/>
          <w:sz w:val="28"/>
          <w:szCs w:val="28"/>
          <w:lang w:eastAsia="ru-RU"/>
        </w:rPr>
        <w:t>.</w:t>
      </w:r>
      <w:r w:rsidRPr="00871F7F">
        <w:rPr>
          <w:rStyle w:val="FontStyle213"/>
          <w:b/>
          <w:i w:val="0"/>
          <w:color w:val="auto"/>
          <w:sz w:val="28"/>
          <w:szCs w:val="28"/>
          <w:lang w:eastAsia="ru-RU"/>
        </w:rPr>
        <w:t>4.3.4</w:t>
      </w:r>
      <w:r w:rsidR="006012F6" w:rsidRPr="00871F7F">
        <w:rPr>
          <w:rStyle w:val="FontStyle213"/>
          <w:b/>
          <w:i w:val="0"/>
          <w:color w:val="auto"/>
          <w:sz w:val="28"/>
          <w:szCs w:val="28"/>
          <w:lang w:eastAsia="ru-RU"/>
        </w:rPr>
        <w:t xml:space="preserve"> Аппроксимация уравнения параболического типа</w:t>
      </w:r>
      <w:bookmarkEnd w:id="242"/>
    </w:p>
    <w:p w:rsidR="006012F6" w:rsidRPr="00835C27" w:rsidRDefault="006012F6" w:rsidP="006012F6">
      <w:pPr>
        <w:pStyle w:val="Style16"/>
        <w:widowControl/>
        <w:spacing w:line="360" w:lineRule="auto"/>
        <w:ind w:firstLine="510"/>
        <w:rPr>
          <w:rStyle w:val="FontStyle187"/>
          <w:sz w:val="28"/>
          <w:szCs w:val="28"/>
          <w:lang w:val="ru-RU" w:eastAsia="ru-RU"/>
        </w:rPr>
      </w:pPr>
      <w:r w:rsidRPr="00835C27">
        <w:rPr>
          <w:rStyle w:val="FontStyle187"/>
          <w:sz w:val="28"/>
          <w:szCs w:val="28"/>
          <w:lang w:val="ru-RU" w:eastAsia="ru-RU"/>
        </w:rPr>
        <w:t>Решение двухмерной задачи с уравнением параболического типа (</w:t>
      </w:r>
      <w:r w:rsidR="00B31078">
        <w:rPr>
          <w:rStyle w:val="FontStyle187"/>
          <w:sz w:val="28"/>
          <w:szCs w:val="28"/>
          <w:lang w:val="ru-RU" w:eastAsia="ru-RU"/>
        </w:rPr>
        <w:t>6.66</w:t>
      </w:r>
      <w:r w:rsidRPr="00835C27">
        <w:rPr>
          <w:rStyle w:val="FontStyle187"/>
          <w:sz w:val="28"/>
          <w:szCs w:val="28"/>
          <w:lang w:val="ru-RU" w:eastAsia="ru-RU"/>
        </w:rPr>
        <w:t xml:space="preserve">) выполняется с помощью сетки аналогичной приведенной на рис. </w:t>
      </w:r>
      <w:r w:rsidR="001515A1">
        <w:rPr>
          <w:rStyle w:val="FontStyle187"/>
          <w:sz w:val="28"/>
          <w:szCs w:val="28"/>
          <w:lang w:val="ru-RU" w:eastAsia="ru-RU"/>
        </w:rPr>
        <w:t>6.6</w:t>
      </w:r>
      <w:r w:rsidRPr="00835C27">
        <w:rPr>
          <w:rStyle w:val="FontStyle187"/>
          <w:sz w:val="28"/>
          <w:szCs w:val="28"/>
          <w:lang w:val="ru-RU" w:eastAsia="ru-RU"/>
        </w:rPr>
        <w:t>.</w:t>
      </w:r>
    </w:p>
    <w:p w:rsidR="006012F6" w:rsidRPr="00835C27" w:rsidRDefault="006012F6" w:rsidP="006012F6">
      <w:pPr>
        <w:pStyle w:val="Style16"/>
        <w:widowControl/>
        <w:spacing w:line="360" w:lineRule="auto"/>
        <w:ind w:firstLine="510"/>
        <w:rPr>
          <w:rStyle w:val="FontStyle187"/>
          <w:sz w:val="28"/>
          <w:szCs w:val="28"/>
          <w:lang w:val="ru-RU" w:eastAsia="ru-RU"/>
        </w:rPr>
      </w:pPr>
      <w:r w:rsidRPr="00835C27">
        <w:rPr>
          <w:rStyle w:val="FontStyle187"/>
          <w:sz w:val="28"/>
          <w:szCs w:val="28"/>
          <w:lang w:val="ru-RU" w:eastAsia="ru-RU"/>
        </w:rPr>
        <w:t>Рассмотрим процесс теплопередачи по длинному однородному стерж</w:t>
      </w:r>
      <w:r w:rsidRPr="00835C27">
        <w:rPr>
          <w:rStyle w:val="FontStyle187"/>
          <w:sz w:val="28"/>
          <w:szCs w:val="28"/>
          <w:lang w:val="ru-RU" w:eastAsia="ru-RU"/>
        </w:rPr>
        <w:softHyphen/>
        <w:t xml:space="preserve">ню длиной </w:t>
      </w:r>
      <w:r w:rsidRPr="00835C27">
        <w:rPr>
          <w:rStyle w:val="FontStyle233"/>
          <w:spacing w:val="30"/>
          <w:sz w:val="28"/>
          <w:szCs w:val="28"/>
          <w:lang w:val="en-US" w:eastAsia="ru-RU"/>
        </w:rPr>
        <w:t>L</w:t>
      </w:r>
      <w:r w:rsidRPr="00835C27">
        <w:rPr>
          <w:rStyle w:val="FontStyle233"/>
          <w:spacing w:val="30"/>
          <w:sz w:val="28"/>
          <w:szCs w:val="28"/>
          <w:lang w:val="ru-RU" w:eastAsia="ru-RU"/>
        </w:rPr>
        <w:t>,</w:t>
      </w:r>
      <w:r w:rsidRPr="00835C27">
        <w:rPr>
          <w:rStyle w:val="FontStyle233"/>
          <w:sz w:val="28"/>
          <w:szCs w:val="28"/>
          <w:lang w:val="ru-RU" w:eastAsia="ru-RU"/>
        </w:rPr>
        <w:t xml:space="preserve"> </w:t>
      </w:r>
      <w:r w:rsidRPr="00835C27">
        <w:rPr>
          <w:rStyle w:val="FontStyle187"/>
          <w:sz w:val="28"/>
          <w:szCs w:val="28"/>
          <w:lang w:val="ru-RU" w:eastAsia="ru-RU"/>
        </w:rPr>
        <w:t xml:space="preserve">ось которого совпадает с осью </w:t>
      </w:r>
      <w:r w:rsidRPr="00835C27">
        <w:rPr>
          <w:rStyle w:val="FontStyle187"/>
          <w:i/>
          <w:sz w:val="28"/>
          <w:szCs w:val="28"/>
          <w:lang w:val="ru-RU" w:eastAsia="ru-RU"/>
        </w:rPr>
        <w:t>х</w:t>
      </w:r>
      <w:r w:rsidRPr="00835C27">
        <w:rPr>
          <w:rStyle w:val="FontStyle187"/>
          <w:sz w:val="28"/>
          <w:szCs w:val="28"/>
          <w:lang w:val="ru-RU" w:eastAsia="ru-RU"/>
        </w:rPr>
        <w:t xml:space="preserve">. Предположим, что в исходном состоянии стержень по всей длине имеет температуру </w:t>
      </w:r>
      <w:r w:rsidRPr="00835C27">
        <w:rPr>
          <w:rStyle w:val="FontStyle233"/>
          <w:sz w:val="28"/>
          <w:szCs w:val="28"/>
          <w:lang w:val="ru-RU" w:eastAsia="ru-RU"/>
        </w:rPr>
        <w:t xml:space="preserve">Т </w:t>
      </w:r>
      <w:r w:rsidRPr="00835C27">
        <w:rPr>
          <w:rStyle w:val="FontStyle187"/>
          <w:sz w:val="28"/>
          <w:szCs w:val="28"/>
          <w:lang w:val="ru-RU" w:eastAsia="ru-RU"/>
        </w:rPr>
        <w:t xml:space="preserve">= </w:t>
      </w:r>
      <w:r w:rsidRPr="00835C27">
        <w:rPr>
          <w:rStyle w:val="FontStyle233"/>
          <w:sz w:val="28"/>
          <w:szCs w:val="28"/>
          <w:lang w:val="ru-RU" w:eastAsia="ru-RU"/>
        </w:rPr>
        <w:t>Т</w:t>
      </w:r>
      <w:r w:rsidRPr="00835C27">
        <w:rPr>
          <w:rStyle w:val="FontStyle230"/>
          <w:sz w:val="28"/>
          <w:szCs w:val="28"/>
          <w:vertAlign w:val="subscript"/>
          <w:lang w:val="ru-RU" w:eastAsia="ru-RU"/>
        </w:rPr>
        <w:t>0</w:t>
      </w:r>
      <w:r w:rsidRPr="00835C27">
        <w:rPr>
          <w:rStyle w:val="FontStyle230"/>
          <w:sz w:val="28"/>
          <w:szCs w:val="28"/>
          <w:lang w:val="ru-RU" w:eastAsia="ru-RU"/>
        </w:rPr>
        <w:t xml:space="preserve">. </w:t>
      </w:r>
      <w:r w:rsidRPr="00835C27">
        <w:rPr>
          <w:rStyle w:val="FontStyle187"/>
          <w:sz w:val="28"/>
          <w:szCs w:val="28"/>
          <w:lang w:val="ru-RU" w:eastAsia="ru-RU"/>
        </w:rPr>
        <w:t xml:space="preserve">Затем, начиная с момента времени </w:t>
      </w:r>
      <w:r w:rsidRPr="00835C27">
        <w:rPr>
          <w:rStyle w:val="FontStyle233"/>
          <w:sz w:val="28"/>
          <w:szCs w:val="28"/>
          <w:lang w:val="en-US" w:eastAsia="ru-RU"/>
        </w:rPr>
        <w:t>t</w:t>
      </w:r>
      <w:r w:rsidRPr="00835C27">
        <w:rPr>
          <w:rStyle w:val="FontStyle233"/>
          <w:sz w:val="28"/>
          <w:szCs w:val="28"/>
          <w:lang w:val="ru-RU" w:eastAsia="ru-RU"/>
        </w:rPr>
        <w:t xml:space="preserve"> </w:t>
      </w:r>
      <w:r w:rsidRPr="00835C27">
        <w:rPr>
          <w:rStyle w:val="FontStyle187"/>
          <w:sz w:val="28"/>
          <w:szCs w:val="28"/>
          <w:lang w:val="ru-RU" w:eastAsia="ru-RU"/>
        </w:rPr>
        <w:t xml:space="preserve">= 0 температура на его правом конце </w:t>
      </w:r>
      <w:r w:rsidRPr="00835C27">
        <w:rPr>
          <w:rStyle w:val="FontStyle233"/>
          <w:sz w:val="28"/>
          <w:szCs w:val="28"/>
          <w:lang w:val="ru-RU" w:eastAsia="ru-RU"/>
        </w:rPr>
        <w:t xml:space="preserve">х </w:t>
      </w:r>
      <w:r w:rsidRPr="00835C27">
        <w:rPr>
          <w:rStyle w:val="FontStyle187"/>
          <w:sz w:val="28"/>
          <w:szCs w:val="28"/>
          <w:lang w:val="ru-RU" w:eastAsia="ru-RU"/>
        </w:rPr>
        <w:t xml:space="preserve">= </w:t>
      </w:r>
      <w:r w:rsidRPr="00835C27">
        <w:rPr>
          <w:rStyle w:val="FontStyle233"/>
          <w:sz w:val="28"/>
          <w:szCs w:val="28"/>
          <w:lang w:val="en-US" w:eastAsia="ru-RU"/>
        </w:rPr>
        <w:t>L</w:t>
      </w:r>
      <w:r w:rsidRPr="00835C27">
        <w:rPr>
          <w:rStyle w:val="FontStyle233"/>
          <w:sz w:val="28"/>
          <w:szCs w:val="28"/>
          <w:lang w:val="ru-RU" w:eastAsia="ru-RU"/>
        </w:rPr>
        <w:t xml:space="preserve"> </w:t>
      </w:r>
      <w:r w:rsidRPr="00835C27">
        <w:rPr>
          <w:rStyle w:val="FontStyle187"/>
          <w:sz w:val="28"/>
          <w:szCs w:val="28"/>
          <w:lang w:val="ru-RU" w:eastAsia="ru-RU"/>
        </w:rPr>
        <w:t>скачком во</w:t>
      </w:r>
      <w:r w:rsidRPr="00835C27">
        <w:rPr>
          <w:rStyle w:val="FontStyle187"/>
          <w:sz w:val="28"/>
          <w:szCs w:val="28"/>
          <w:lang w:val="ru-RU" w:eastAsia="ru-RU"/>
        </w:rPr>
        <w:t>з</w:t>
      </w:r>
      <w:r w:rsidRPr="00835C27">
        <w:rPr>
          <w:rStyle w:val="FontStyle187"/>
          <w:sz w:val="28"/>
          <w:szCs w:val="28"/>
          <w:lang w:val="ru-RU" w:eastAsia="ru-RU"/>
        </w:rPr>
        <w:t xml:space="preserve">растает до </w:t>
      </w:r>
      <w:r w:rsidRPr="00835C27">
        <w:rPr>
          <w:rStyle w:val="FontStyle187"/>
          <w:sz w:val="28"/>
          <w:szCs w:val="28"/>
          <w:lang w:val="en-US" w:eastAsia="ru-RU"/>
        </w:rPr>
        <w:t>T</w:t>
      </w:r>
      <w:r w:rsidRPr="00835C27">
        <w:rPr>
          <w:rStyle w:val="FontStyle187"/>
          <w:sz w:val="28"/>
          <w:szCs w:val="28"/>
          <w:vertAlign w:val="subscript"/>
          <w:lang w:val="en-US" w:eastAsia="ru-RU"/>
        </w:rPr>
        <w:t>L</w:t>
      </w:r>
      <w:r w:rsidRPr="00835C27">
        <w:rPr>
          <w:rStyle w:val="FontStyle187"/>
          <w:sz w:val="28"/>
          <w:szCs w:val="28"/>
          <w:lang w:val="ru-RU" w:eastAsia="ru-RU"/>
        </w:rPr>
        <w:t xml:space="preserve">, в то время как на левом конце </w:t>
      </w:r>
      <w:r w:rsidRPr="00835C27">
        <w:rPr>
          <w:rStyle w:val="FontStyle233"/>
          <w:sz w:val="28"/>
          <w:szCs w:val="28"/>
          <w:lang w:val="ru-RU" w:eastAsia="ru-RU"/>
        </w:rPr>
        <w:t xml:space="preserve">х </w:t>
      </w:r>
      <w:r w:rsidRPr="00835C27">
        <w:rPr>
          <w:rStyle w:val="FontStyle187"/>
          <w:sz w:val="28"/>
          <w:szCs w:val="28"/>
          <w:lang w:val="ru-RU" w:eastAsia="ru-RU"/>
        </w:rPr>
        <w:t>= 0 поддер</w:t>
      </w:r>
      <w:r w:rsidRPr="00835C27">
        <w:rPr>
          <w:rStyle w:val="FontStyle187"/>
          <w:sz w:val="28"/>
          <w:szCs w:val="28"/>
          <w:lang w:val="ru-RU" w:eastAsia="ru-RU"/>
        </w:rPr>
        <w:softHyphen/>
        <w:t>живается темпер</w:t>
      </w:r>
      <w:r w:rsidRPr="00835C27">
        <w:rPr>
          <w:rStyle w:val="FontStyle187"/>
          <w:sz w:val="28"/>
          <w:szCs w:val="28"/>
          <w:lang w:val="ru-RU" w:eastAsia="ru-RU"/>
        </w:rPr>
        <w:t>а</w:t>
      </w:r>
      <w:r w:rsidRPr="00835C27">
        <w:rPr>
          <w:rStyle w:val="FontStyle187"/>
          <w:sz w:val="28"/>
          <w:szCs w:val="28"/>
          <w:lang w:val="ru-RU" w:eastAsia="ru-RU"/>
        </w:rPr>
        <w:t xml:space="preserve">тура </w:t>
      </w:r>
      <w:r w:rsidRPr="00835C27">
        <w:rPr>
          <w:rStyle w:val="FontStyle233"/>
          <w:sz w:val="28"/>
          <w:szCs w:val="28"/>
          <w:lang w:val="ru-RU" w:eastAsia="ru-RU"/>
        </w:rPr>
        <w:t xml:space="preserve">Т </w:t>
      </w:r>
      <w:r w:rsidRPr="00835C27">
        <w:rPr>
          <w:rStyle w:val="FontStyle187"/>
          <w:sz w:val="28"/>
          <w:szCs w:val="28"/>
          <w:lang w:val="ru-RU" w:eastAsia="ru-RU"/>
        </w:rPr>
        <w:t xml:space="preserve">= </w:t>
      </w:r>
      <w:r w:rsidRPr="00835C27">
        <w:rPr>
          <w:rStyle w:val="FontStyle233"/>
          <w:sz w:val="28"/>
          <w:szCs w:val="28"/>
          <w:lang w:val="ru-RU" w:eastAsia="ru-RU"/>
        </w:rPr>
        <w:t>Т</w:t>
      </w:r>
      <w:r w:rsidRPr="00835C27">
        <w:rPr>
          <w:rStyle w:val="FontStyle230"/>
          <w:sz w:val="28"/>
          <w:szCs w:val="28"/>
          <w:vertAlign w:val="subscript"/>
          <w:lang w:val="ru-RU" w:eastAsia="ru-RU"/>
        </w:rPr>
        <w:t>0</w:t>
      </w:r>
      <w:r w:rsidRPr="00835C27">
        <w:rPr>
          <w:rStyle w:val="FontStyle230"/>
          <w:sz w:val="28"/>
          <w:szCs w:val="28"/>
          <w:lang w:val="ru-RU" w:eastAsia="ru-RU"/>
        </w:rPr>
        <w:t xml:space="preserve">. </w:t>
      </w:r>
      <w:r w:rsidRPr="00835C27">
        <w:rPr>
          <w:rStyle w:val="FontStyle187"/>
          <w:sz w:val="28"/>
          <w:szCs w:val="28"/>
          <w:lang w:val="ru-RU" w:eastAsia="ru-RU"/>
        </w:rPr>
        <w:t>Теплопередачей через боковую поверхность стержня будем пр</w:t>
      </w:r>
      <w:r w:rsidRPr="00835C27">
        <w:rPr>
          <w:rStyle w:val="FontStyle187"/>
          <w:sz w:val="28"/>
          <w:szCs w:val="28"/>
          <w:lang w:val="ru-RU" w:eastAsia="ru-RU"/>
        </w:rPr>
        <w:t>е</w:t>
      </w:r>
      <w:r w:rsidRPr="00835C27">
        <w:rPr>
          <w:rStyle w:val="FontStyle187"/>
          <w:sz w:val="28"/>
          <w:szCs w:val="28"/>
          <w:lang w:val="ru-RU" w:eastAsia="ru-RU"/>
        </w:rPr>
        <w:t>небрегать.</w:t>
      </w:r>
    </w:p>
    <w:p w:rsidR="006012F6" w:rsidRPr="00835C27" w:rsidRDefault="006012F6" w:rsidP="006012F6">
      <w:pPr>
        <w:pStyle w:val="Style16"/>
        <w:widowControl/>
        <w:spacing w:line="360" w:lineRule="auto"/>
        <w:ind w:firstLine="510"/>
        <w:rPr>
          <w:rStyle w:val="FontStyle187"/>
          <w:sz w:val="28"/>
          <w:szCs w:val="28"/>
          <w:lang w:val="ru-RU" w:eastAsia="ru-RU"/>
        </w:rPr>
      </w:pPr>
      <w:r w:rsidRPr="00835C27">
        <w:rPr>
          <w:rStyle w:val="FontStyle187"/>
          <w:sz w:val="28"/>
          <w:szCs w:val="28"/>
          <w:lang w:val="ru-RU" w:eastAsia="ru-RU"/>
        </w:rPr>
        <w:t xml:space="preserve">Учитывая, что в стержне отсутствуют источники тепла </w:t>
      </w:r>
      <w:r w:rsidRPr="00835C27">
        <w:rPr>
          <w:rStyle w:val="FontStyle233"/>
          <w:spacing w:val="30"/>
          <w:sz w:val="28"/>
          <w:szCs w:val="28"/>
          <w:lang w:val="ru-RU" w:eastAsia="ru-RU"/>
        </w:rPr>
        <w:t>(</w:t>
      </w:r>
      <w:r w:rsidRPr="00835C27">
        <w:rPr>
          <w:rStyle w:val="FontStyle233"/>
          <w:spacing w:val="30"/>
          <w:sz w:val="28"/>
          <w:szCs w:val="28"/>
          <w:lang w:val="en-US" w:eastAsia="ru-RU"/>
        </w:rPr>
        <w:t>Q</w:t>
      </w:r>
      <w:r w:rsidRPr="00835C27">
        <w:rPr>
          <w:rStyle w:val="FontStyle233"/>
          <w:sz w:val="28"/>
          <w:szCs w:val="28"/>
          <w:lang w:val="ru-RU" w:eastAsia="ru-RU"/>
        </w:rPr>
        <w:t xml:space="preserve"> </w:t>
      </w:r>
      <w:r w:rsidRPr="00835C27">
        <w:rPr>
          <w:rStyle w:val="FontStyle205"/>
          <w:sz w:val="28"/>
          <w:szCs w:val="28"/>
          <w:lang w:val="ru-RU" w:eastAsia="ru-RU"/>
        </w:rPr>
        <w:t xml:space="preserve">= </w:t>
      </w:r>
      <w:r w:rsidRPr="00835C27">
        <w:rPr>
          <w:rStyle w:val="FontStyle187"/>
          <w:sz w:val="28"/>
          <w:szCs w:val="28"/>
          <w:lang w:val="ru-RU" w:eastAsia="ru-RU"/>
        </w:rPr>
        <w:t>0), з</w:t>
      </w:r>
      <w:r w:rsidRPr="00835C27">
        <w:rPr>
          <w:rStyle w:val="FontStyle187"/>
          <w:sz w:val="28"/>
          <w:szCs w:val="28"/>
          <w:lang w:val="ru-RU" w:eastAsia="ru-RU"/>
        </w:rPr>
        <w:t>а</w:t>
      </w:r>
      <w:r w:rsidRPr="00835C27">
        <w:rPr>
          <w:rStyle w:val="FontStyle187"/>
          <w:sz w:val="28"/>
          <w:szCs w:val="28"/>
          <w:lang w:val="ru-RU" w:eastAsia="ru-RU"/>
        </w:rPr>
        <w:t>пи</w:t>
      </w:r>
      <w:r w:rsidRPr="00835C27">
        <w:rPr>
          <w:rStyle w:val="FontStyle187"/>
          <w:sz w:val="28"/>
          <w:szCs w:val="28"/>
          <w:lang w:val="ru-RU" w:eastAsia="ru-RU"/>
        </w:rPr>
        <w:softHyphen/>
        <w:t>шем в конечных разностях уравнение, эквивалентное (</w:t>
      </w:r>
      <w:r w:rsidR="001515A1">
        <w:rPr>
          <w:rStyle w:val="FontStyle187"/>
          <w:sz w:val="28"/>
          <w:szCs w:val="28"/>
          <w:lang w:val="ru-RU" w:eastAsia="ru-RU"/>
        </w:rPr>
        <w:t>6.66</w:t>
      </w:r>
      <w:r w:rsidRPr="00835C27">
        <w:rPr>
          <w:rStyle w:val="FontStyle187"/>
          <w:sz w:val="28"/>
          <w:szCs w:val="28"/>
          <w:lang w:val="ru-RU" w:eastAsia="ru-RU"/>
        </w:rPr>
        <w:t>):</w:t>
      </w:r>
    </w:p>
    <w:p w:rsidR="006012F6" w:rsidRPr="00835C27" w:rsidRDefault="006012F6" w:rsidP="001515A1">
      <w:pPr>
        <w:pStyle w:val="Style16"/>
        <w:widowControl/>
        <w:tabs>
          <w:tab w:val="right" w:pos="8789"/>
        </w:tabs>
        <w:spacing w:line="360" w:lineRule="auto"/>
        <w:ind w:left="2835" w:firstLine="0"/>
        <w:rPr>
          <w:rStyle w:val="FontStyle187"/>
          <w:sz w:val="28"/>
          <w:szCs w:val="28"/>
          <w:lang w:val="ru-RU" w:eastAsia="ru-RU"/>
        </w:rPr>
      </w:pPr>
      <w:r w:rsidRPr="00835C27">
        <w:rPr>
          <w:position w:val="-28"/>
          <w:sz w:val="28"/>
          <w:szCs w:val="28"/>
        </w:rPr>
        <w:object w:dxaOrig="3560" w:dyaOrig="700">
          <v:shape id="_x0000_i1307" type="#_x0000_t75" style="width:178.5pt;height:34.5pt" o:ole="">
            <v:imagedata r:id="rId713" o:title=""/>
          </v:shape>
          <o:OLEObject Type="Embed" ProgID="Equation.3" ShapeID="_x0000_i1307" DrawAspect="Content" ObjectID="_1604214728" r:id="rId714"/>
        </w:object>
      </w:r>
      <w:r w:rsidR="001515A1">
        <w:rPr>
          <w:position w:val="-10"/>
          <w:sz w:val="28"/>
          <w:szCs w:val="28"/>
          <w:lang w:val="ru-RU"/>
        </w:rPr>
        <w:tab/>
        <w:t>(6.80</w:t>
      </w:r>
      <w:r w:rsidRPr="00835C27">
        <w:rPr>
          <w:position w:val="-10"/>
          <w:sz w:val="28"/>
          <w:szCs w:val="28"/>
          <w:lang w:val="ru-RU"/>
        </w:rPr>
        <w:t>)</w:t>
      </w:r>
    </w:p>
    <w:p w:rsidR="006012F6" w:rsidRPr="00835C27" w:rsidRDefault="006012F6" w:rsidP="006012F6">
      <w:pPr>
        <w:pStyle w:val="Style9"/>
        <w:widowControl/>
        <w:spacing w:line="360" w:lineRule="auto"/>
        <w:ind w:firstLine="510"/>
        <w:rPr>
          <w:rStyle w:val="FontStyle187"/>
          <w:sz w:val="28"/>
          <w:szCs w:val="28"/>
          <w:lang w:val="ru-RU" w:eastAsia="ru-RU"/>
        </w:rPr>
      </w:pPr>
      <w:r w:rsidRPr="00835C27">
        <w:rPr>
          <w:rStyle w:val="FontStyle187"/>
          <w:sz w:val="28"/>
          <w:szCs w:val="28"/>
          <w:lang w:val="ru-RU" w:eastAsia="ru-RU"/>
        </w:rPr>
        <w:t>или</w:t>
      </w:r>
    </w:p>
    <w:p w:rsidR="006012F6" w:rsidRPr="00835C27" w:rsidRDefault="006012F6" w:rsidP="001515A1">
      <w:pPr>
        <w:pStyle w:val="Style16"/>
        <w:widowControl/>
        <w:tabs>
          <w:tab w:val="right" w:pos="8789"/>
        </w:tabs>
        <w:spacing w:line="360" w:lineRule="auto"/>
        <w:ind w:left="2835" w:firstLine="0"/>
        <w:rPr>
          <w:rStyle w:val="FontStyle187"/>
          <w:sz w:val="28"/>
          <w:szCs w:val="28"/>
          <w:lang w:val="ru-RU" w:eastAsia="ru-RU"/>
        </w:rPr>
      </w:pPr>
      <w:r w:rsidRPr="00835C27">
        <w:rPr>
          <w:position w:val="-14"/>
          <w:sz w:val="28"/>
          <w:szCs w:val="28"/>
        </w:rPr>
        <w:object w:dxaOrig="3460" w:dyaOrig="380">
          <v:shape id="_x0000_i1308" type="#_x0000_t75" style="width:174pt;height:18.75pt" o:ole="">
            <v:imagedata r:id="rId715" o:title=""/>
          </v:shape>
          <o:OLEObject Type="Embed" ProgID="Equation.3" ShapeID="_x0000_i1308" DrawAspect="Content" ObjectID="_1604214729" r:id="rId716"/>
        </w:object>
      </w:r>
      <w:r w:rsidRPr="00835C27">
        <w:rPr>
          <w:position w:val="-10"/>
          <w:sz w:val="28"/>
          <w:szCs w:val="28"/>
          <w:lang w:val="ru-RU"/>
        </w:rPr>
        <w:tab/>
        <w:t>(</w:t>
      </w:r>
      <w:r w:rsidR="001515A1">
        <w:rPr>
          <w:position w:val="-10"/>
          <w:sz w:val="28"/>
          <w:szCs w:val="28"/>
          <w:lang w:val="ru-RU"/>
        </w:rPr>
        <w:t>6.81</w:t>
      </w:r>
      <w:r w:rsidRPr="00835C27">
        <w:rPr>
          <w:position w:val="-10"/>
          <w:sz w:val="28"/>
          <w:szCs w:val="28"/>
          <w:lang w:val="ru-RU"/>
        </w:rPr>
        <w:t>)</w:t>
      </w:r>
    </w:p>
    <w:p w:rsidR="006012F6" w:rsidRPr="00835C27" w:rsidRDefault="006012F6" w:rsidP="006012F6">
      <w:pPr>
        <w:pStyle w:val="Style9"/>
        <w:widowControl/>
        <w:spacing w:line="360" w:lineRule="auto"/>
        <w:ind w:firstLine="510"/>
        <w:rPr>
          <w:position w:val="-10"/>
          <w:sz w:val="28"/>
          <w:szCs w:val="28"/>
          <w:lang w:val="ru-RU"/>
        </w:rPr>
      </w:pPr>
    </w:p>
    <w:p w:rsidR="006012F6" w:rsidRPr="00835C27" w:rsidRDefault="006012F6" w:rsidP="001515A1">
      <w:pPr>
        <w:pStyle w:val="Style9"/>
        <w:widowControl/>
        <w:spacing w:line="360" w:lineRule="auto"/>
        <w:ind w:firstLine="0"/>
        <w:rPr>
          <w:rStyle w:val="FontStyle187"/>
          <w:spacing w:val="30"/>
          <w:sz w:val="28"/>
          <w:szCs w:val="28"/>
          <w:lang w:val="ru-RU" w:eastAsia="ru-RU"/>
        </w:rPr>
      </w:pPr>
      <w:r w:rsidRPr="00835C27">
        <w:rPr>
          <w:rStyle w:val="FontStyle187"/>
          <w:sz w:val="28"/>
          <w:szCs w:val="28"/>
          <w:lang w:val="ru-RU" w:eastAsia="ru-RU"/>
        </w:rPr>
        <w:t xml:space="preserve">где </w:t>
      </w:r>
      <w:r w:rsidRPr="00835C27">
        <w:rPr>
          <w:position w:val="-28"/>
          <w:sz w:val="28"/>
          <w:szCs w:val="28"/>
        </w:rPr>
        <w:object w:dxaOrig="1300" w:dyaOrig="660">
          <v:shape id="_x0000_i1309" type="#_x0000_t75" style="width:65.25pt;height:32.25pt" o:ole="">
            <v:imagedata r:id="rId717" o:title=""/>
          </v:shape>
          <o:OLEObject Type="Embed" ProgID="Equation.3" ShapeID="_x0000_i1309" DrawAspect="Content" ObjectID="_1604214730" r:id="rId718"/>
        </w:object>
      </w:r>
      <w:r w:rsidRPr="00835C27">
        <w:rPr>
          <w:rStyle w:val="FontStyle205"/>
          <w:sz w:val="28"/>
          <w:szCs w:val="28"/>
          <w:lang w:val="ru-RU" w:eastAsia="ru-RU"/>
        </w:rPr>
        <w:t xml:space="preserve"> </w:t>
      </w:r>
      <w:r w:rsidRPr="00835C27">
        <w:rPr>
          <w:rStyle w:val="FontStyle233"/>
          <w:sz w:val="28"/>
          <w:szCs w:val="28"/>
          <w:lang w:val="ru-RU" w:eastAsia="ru-RU"/>
        </w:rPr>
        <w:t xml:space="preserve">. </w:t>
      </w:r>
      <w:r w:rsidRPr="00835C27">
        <w:rPr>
          <w:rStyle w:val="FontStyle187"/>
          <w:sz w:val="28"/>
          <w:szCs w:val="28"/>
          <w:lang w:val="ru-RU" w:eastAsia="ru-RU"/>
        </w:rPr>
        <w:t>Из (</w:t>
      </w:r>
      <w:r w:rsidR="001515A1">
        <w:rPr>
          <w:rStyle w:val="FontStyle187"/>
          <w:sz w:val="28"/>
          <w:szCs w:val="28"/>
          <w:lang w:val="ru-RU" w:eastAsia="ru-RU"/>
        </w:rPr>
        <w:t>6.80</w:t>
      </w:r>
      <w:r w:rsidRPr="00835C27">
        <w:rPr>
          <w:rStyle w:val="FontStyle187"/>
          <w:sz w:val="28"/>
          <w:szCs w:val="28"/>
          <w:lang w:val="ru-RU" w:eastAsia="ru-RU"/>
        </w:rPr>
        <w:t>) и (</w:t>
      </w:r>
      <w:r w:rsidR="001515A1">
        <w:rPr>
          <w:rStyle w:val="FontStyle187"/>
          <w:sz w:val="28"/>
          <w:szCs w:val="28"/>
          <w:lang w:val="ru-RU" w:eastAsia="ru-RU"/>
        </w:rPr>
        <w:t>6.81</w:t>
      </w:r>
      <w:r w:rsidRPr="00835C27">
        <w:rPr>
          <w:rStyle w:val="FontStyle187"/>
          <w:sz w:val="28"/>
          <w:szCs w:val="28"/>
          <w:lang w:val="ru-RU" w:eastAsia="ru-RU"/>
        </w:rPr>
        <w:t>) видно, что шаблон для уравнения пара</w:t>
      </w:r>
      <w:r w:rsidRPr="00835C27">
        <w:rPr>
          <w:rStyle w:val="FontStyle187"/>
          <w:sz w:val="28"/>
          <w:szCs w:val="28"/>
          <w:lang w:val="ru-RU" w:eastAsia="ru-RU"/>
        </w:rPr>
        <w:softHyphen/>
        <w:t xml:space="preserve">болического типа напоминает перевернутую букву </w:t>
      </w:r>
      <w:r w:rsidRPr="00835C27">
        <w:rPr>
          <w:rStyle w:val="FontStyle187"/>
          <w:spacing w:val="30"/>
          <w:sz w:val="28"/>
          <w:szCs w:val="28"/>
          <w:lang w:val="ru-RU" w:eastAsia="ru-RU"/>
        </w:rPr>
        <w:t>Т.</w:t>
      </w:r>
    </w:p>
    <w:p w:rsidR="006012F6" w:rsidRPr="00835C27" w:rsidRDefault="006012F6" w:rsidP="006012F6">
      <w:pPr>
        <w:pStyle w:val="Style16"/>
        <w:widowControl/>
        <w:spacing w:line="360" w:lineRule="auto"/>
        <w:ind w:firstLine="510"/>
        <w:rPr>
          <w:rStyle w:val="FontStyle187"/>
          <w:sz w:val="28"/>
          <w:szCs w:val="28"/>
          <w:lang w:val="ru-RU" w:eastAsia="ru-RU"/>
        </w:rPr>
      </w:pPr>
      <w:r w:rsidRPr="00835C27">
        <w:rPr>
          <w:rStyle w:val="FontStyle187"/>
          <w:sz w:val="28"/>
          <w:szCs w:val="28"/>
          <w:lang w:val="ru-RU" w:eastAsia="ru-RU"/>
        </w:rPr>
        <w:t xml:space="preserve">Граничные условия по координате </w:t>
      </w:r>
      <w:r w:rsidRPr="00835C27">
        <w:rPr>
          <w:rStyle w:val="FontStyle233"/>
          <w:sz w:val="28"/>
          <w:szCs w:val="28"/>
          <w:lang w:val="en-US" w:eastAsia="ru-RU"/>
        </w:rPr>
        <w:t>x</w:t>
      </w:r>
      <w:r w:rsidRPr="00835C27">
        <w:rPr>
          <w:rStyle w:val="FontStyle233"/>
          <w:sz w:val="28"/>
          <w:szCs w:val="28"/>
          <w:lang w:val="ru-RU" w:eastAsia="ru-RU"/>
        </w:rPr>
        <w:t xml:space="preserve"> </w:t>
      </w:r>
      <w:r w:rsidRPr="00835C27">
        <w:rPr>
          <w:rStyle w:val="FontStyle187"/>
          <w:sz w:val="28"/>
          <w:szCs w:val="28"/>
          <w:lang w:val="ru-RU" w:eastAsia="ru-RU"/>
        </w:rPr>
        <w:t>в данной задаче включают те</w:t>
      </w:r>
      <w:r w:rsidRPr="00835C27">
        <w:rPr>
          <w:rStyle w:val="FontStyle187"/>
          <w:sz w:val="28"/>
          <w:szCs w:val="28"/>
          <w:lang w:val="ru-RU" w:eastAsia="ru-RU"/>
        </w:rPr>
        <w:t>м</w:t>
      </w:r>
      <w:r w:rsidRPr="00835C27">
        <w:rPr>
          <w:rStyle w:val="FontStyle187"/>
          <w:sz w:val="28"/>
          <w:szCs w:val="28"/>
          <w:lang w:val="ru-RU" w:eastAsia="ru-RU"/>
        </w:rPr>
        <w:t>пе</w:t>
      </w:r>
      <w:r w:rsidRPr="00835C27">
        <w:rPr>
          <w:rStyle w:val="FontStyle187"/>
          <w:sz w:val="28"/>
          <w:szCs w:val="28"/>
          <w:lang w:val="ru-RU" w:eastAsia="ru-RU"/>
        </w:rPr>
        <w:softHyphen/>
        <w:t xml:space="preserve">ратуру на концах стержня: </w:t>
      </w:r>
      <w:r w:rsidRPr="00835C27">
        <w:rPr>
          <w:rStyle w:val="FontStyle233"/>
          <w:sz w:val="28"/>
          <w:szCs w:val="28"/>
          <w:lang w:val="en-US" w:eastAsia="ru-RU"/>
        </w:rPr>
        <w:t>T</w:t>
      </w:r>
      <w:r w:rsidRPr="00835C27">
        <w:rPr>
          <w:rStyle w:val="FontStyle233"/>
          <w:sz w:val="28"/>
          <w:szCs w:val="28"/>
          <w:vertAlign w:val="subscript"/>
          <w:lang w:val="ru-RU" w:eastAsia="ru-RU"/>
        </w:rPr>
        <w:t>1</w:t>
      </w:r>
      <w:r w:rsidRPr="00835C27">
        <w:rPr>
          <w:rStyle w:val="FontStyle233"/>
          <w:sz w:val="28"/>
          <w:szCs w:val="28"/>
          <w:vertAlign w:val="subscript"/>
          <w:lang w:val="en-US" w:eastAsia="ru-RU"/>
        </w:rPr>
        <w:t>j</w:t>
      </w:r>
      <w:r w:rsidRPr="00835C27">
        <w:rPr>
          <w:rStyle w:val="FontStyle233"/>
          <w:sz w:val="28"/>
          <w:szCs w:val="28"/>
          <w:lang w:val="ru-RU" w:eastAsia="ru-RU"/>
        </w:rPr>
        <w:t xml:space="preserve"> </w:t>
      </w:r>
      <w:r w:rsidRPr="00835C27">
        <w:rPr>
          <w:rStyle w:val="FontStyle187"/>
          <w:sz w:val="28"/>
          <w:szCs w:val="28"/>
          <w:lang w:val="ru-RU" w:eastAsia="ru-RU"/>
        </w:rPr>
        <w:t xml:space="preserve">= 0 при </w:t>
      </w:r>
      <w:r w:rsidRPr="00835C27">
        <w:rPr>
          <w:rStyle w:val="FontStyle233"/>
          <w:sz w:val="28"/>
          <w:szCs w:val="28"/>
          <w:lang w:val="en-US" w:eastAsia="ru-RU"/>
        </w:rPr>
        <w:t>x</w:t>
      </w:r>
      <w:r w:rsidRPr="00835C27">
        <w:rPr>
          <w:rStyle w:val="FontStyle233"/>
          <w:sz w:val="28"/>
          <w:szCs w:val="28"/>
          <w:lang w:val="ru-RU" w:eastAsia="ru-RU"/>
        </w:rPr>
        <w:t xml:space="preserve"> </w:t>
      </w:r>
      <w:r w:rsidRPr="00835C27">
        <w:rPr>
          <w:rStyle w:val="FontStyle187"/>
          <w:sz w:val="28"/>
          <w:szCs w:val="28"/>
          <w:lang w:val="ru-RU" w:eastAsia="ru-RU"/>
        </w:rPr>
        <w:t xml:space="preserve">= 0 и </w:t>
      </w:r>
      <w:r w:rsidRPr="00835C27">
        <w:rPr>
          <w:rStyle w:val="FontStyle233"/>
          <w:sz w:val="28"/>
          <w:szCs w:val="28"/>
          <w:lang w:val="en-US" w:eastAsia="ru-RU"/>
        </w:rPr>
        <w:t>T</w:t>
      </w:r>
      <w:r w:rsidRPr="00835C27">
        <w:rPr>
          <w:rStyle w:val="FontStyle228"/>
          <w:spacing w:val="40"/>
          <w:sz w:val="28"/>
          <w:szCs w:val="28"/>
          <w:vertAlign w:val="subscript"/>
          <w:lang w:val="en-US" w:eastAsia="ru-RU"/>
        </w:rPr>
        <w:t>nj</w:t>
      </w:r>
      <w:r w:rsidRPr="00835C27">
        <w:rPr>
          <w:rStyle w:val="FontStyle228"/>
          <w:sz w:val="28"/>
          <w:szCs w:val="28"/>
          <w:lang w:val="ru-RU" w:eastAsia="ru-RU"/>
        </w:rPr>
        <w:t xml:space="preserve"> </w:t>
      </w:r>
      <w:r w:rsidRPr="00835C27">
        <w:rPr>
          <w:rStyle w:val="FontStyle187"/>
          <w:sz w:val="28"/>
          <w:szCs w:val="28"/>
          <w:lang w:val="ru-RU" w:eastAsia="ru-RU"/>
        </w:rPr>
        <w:t xml:space="preserve">= </w:t>
      </w:r>
      <w:r w:rsidRPr="00835C27">
        <w:rPr>
          <w:rStyle w:val="FontStyle233"/>
          <w:sz w:val="28"/>
          <w:szCs w:val="28"/>
          <w:lang w:val="en-US" w:eastAsia="ru-RU"/>
        </w:rPr>
        <w:t>T</w:t>
      </w:r>
      <w:r w:rsidRPr="00835C27">
        <w:rPr>
          <w:rStyle w:val="FontStyle233"/>
          <w:sz w:val="28"/>
          <w:szCs w:val="28"/>
          <w:vertAlign w:val="subscript"/>
          <w:lang w:val="en-US" w:eastAsia="ru-RU"/>
        </w:rPr>
        <w:t>L</w:t>
      </w:r>
      <w:r w:rsidRPr="00835C27">
        <w:rPr>
          <w:rStyle w:val="FontStyle233"/>
          <w:sz w:val="28"/>
          <w:szCs w:val="28"/>
          <w:lang w:val="ru-RU" w:eastAsia="ru-RU"/>
        </w:rPr>
        <w:t xml:space="preserve"> </w:t>
      </w:r>
      <w:r w:rsidRPr="00835C27">
        <w:rPr>
          <w:rStyle w:val="FontStyle187"/>
          <w:sz w:val="28"/>
          <w:szCs w:val="28"/>
          <w:lang w:val="ru-RU" w:eastAsia="ru-RU"/>
        </w:rPr>
        <w:t xml:space="preserve">при </w:t>
      </w:r>
      <w:r w:rsidRPr="00835C27">
        <w:rPr>
          <w:rStyle w:val="FontStyle233"/>
          <w:spacing w:val="30"/>
          <w:sz w:val="28"/>
          <w:szCs w:val="28"/>
          <w:lang w:val="en-US" w:eastAsia="ru-RU"/>
        </w:rPr>
        <w:t>x</w:t>
      </w:r>
      <w:r w:rsidRPr="00835C27">
        <w:rPr>
          <w:rStyle w:val="FontStyle233"/>
          <w:sz w:val="28"/>
          <w:szCs w:val="28"/>
          <w:lang w:val="ru-RU" w:eastAsia="ru-RU"/>
        </w:rPr>
        <w:t xml:space="preserve"> </w:t>
      </w:r>
      <w:r w:rsidRPr="00835C27">
        <w:rPr>
          <w:rStyle w:val="FontStyle187"/>
          <w:sz w:val="28"/>
          <w:szCs w:val="28"/>
          <w:lang w:val="ru-RU" w:eastAsia="ru-RU"/>
        </w:rPr>
        <w:t xml:space="preserve">= </w:t>
      </w:r>
      <w:r w:rsidRPr="00835C27">
        <w:rPr>
          <w:rStyle w:val="FontStyle233"/>
          <w:spacing w:val="30"/>
          <w:sz w:val="28"/>
          <w:szCs w:val="28"/>
          <w:lang w:val="en-US" w:eastAsia="ru-RU"/>
        </w:rPr>
        <w:t>L</w:t>
      </w:r>
      <w:r w:rsidRPr="00835C27">
        <w:rPr>
          <w:rStyle w:val="FontStyle233"/>
          <w:spacing w:val="30"/>
          <w:sz w:val="28"/>
          <w:szCs w:val="28"/>
          <w:lang w:val="ru-RU" w:eastAsia="ru-RU"/>
        </w:rPr>
        <w:t xml:space="preserve">. </w:t>
      </w:r>
      <w:r w:rsidRPr="00835C27">
        <w:rPr>
          <w:rStyle w:val="FontStyle187"/>
          <w:sz w:val="28"/>
          <w:szCs w:val="28"/>
          <w:lang w:val="ru-RU" w:eastAsia="ru-RU"/>
        </w:rPr>
        <w:t xml:space="preserve">По времени </w:t>
      </w:r>
      <w:r w:rsidRPr="00835C27">
        <w:rPr>
          <w:rStyle w:val="FontStyle233"/>
          <w:sz w:val="28"/>
          <w:szCs w:val="28"/>
          <w:lang w:val="en-US" w:eastAsia="ru-RU"/>
        </w:rPr>
        <w:t>t</w:t>
      </w:r>
      <w:r w:rsidRPr="00835C27">
        <w:rPr>
          <w:rStyle w:val="FontStyle233"/>
          <w:sz w:val="28"/>
          <w:szCs w:val="28"/>
          <w:lang w:val="ru-RU" w:eastAsia="ru-RU"/>
        </w:rPr>
        <w:t xml:space="preserve"> </w:t>
      </w:r>
      <w:r w:rsidRPr="00835C27">
        <w:rPr>
          <w:rStyle w:val="FontStyle187"/>
          <w:sz w:val="28"/>
          <w:szCs w:val="28"/>
          <w:lang w:val="ru-RU" w:eastAsia="ru-RU"/>
        </w:rPr>
        <w:t xml:space="preserve">начальное условие задает исходное распределение температуры в стержне </w:t>
      </w:r>
      <w:r w:rsidRPr="00835C27">
        <w:rPr>
          <w:rStyle w:val="FontStyle187"/>
          <w:i/>
          <w:sz w:val="28"/>
          <w:szCs w:val="28"/>
          <w:lang w:val="en-US" w:eastAsia="ru-RU"/>
        </w:rPr>
        <w:t>T</w:t>
      </w:r>
      <w:r w:rsidRPr="00835C27">
        <w:rPr>
          <w:rStyle w:val="FontStyle187"/>
          <w:i/>
          <w:sz w:val="28"/>
          <w:szCs w:val="28"/>
          <w:lang w:val="ru-RU" w:eastAsia="ru-RU"/>
        </w:rPr>
        <w:t>(</w:t>
      </w:r>
      <w:r w:rsidRPr="00835C27">
        <w:rPr>
          <w:rStyle w:val="FontStyle187"/>
          <w:i/>
          <w:sz w:val="28"/>
          <w:szCs w:val="28"/>
          <w:lang w:val="en-US" w:eastAsia="ru-RU"/>
        </w:rPr>
        <w:t>x</w:t>
      </w:r>
      <w:r w:rsidRPr="00835C27">
        <w:rPr>
          <w:rStyle w:val="FontStyle187"/>
          <w:i/>
          <w:sz w:val="28"/>
          <w:szCs w:val="28"/>
          <w:lang w:val="ru-RU" w:eastAsia="ru-RU"/>
        </w:rPr>
        <w:t>,</w:t>
      </w:r>
      <w:r w:rsidRPr="00835C27">
        <w:rPr>
          <w:rStyle w:val="FontStyle187"/>
          <w:i/>
          <w:sz w:val="28"/>
          <w:szCs w:val="28"/>
          <w:lang w:val="en-US" w:eastAsia="ru-RU"/>
        </w:rPr>
        <w:t>t</w:t>
      </w:r>
      <w:r w:rsidRPr="00835C27">
        <w:rPr>
          <w:rStyle w:val="FontStyle187"/>
          <w:i/>
          <w:sz w:val="28"/>
          <w:szCs w:val="28"/>
          <w:lang w:val="ru-RU" w:eastAsia="ru-RU"/>
        </w:rPr>
        <w:t xml:space="preserve">=0) = </w:t>
      </w:r>
      <w:r w:rsidRPr="00835C27">
        <w:rPr>
          <w:rStyle w:val="FontStyle187"/>
          <w:i/>
          <w:sz w:val="28"/>
          <w:szCs w:val="28"/>
          <w:lang w:val="en-US" w:eastAsia="ru-RU"/>
        </w:rPr>
        <w:t>T</w:t>
      </w:r>
      <w:r w:rsidRPr="00835C27">
        <w:rPr>
          <w:rStyle w:val="FontStyle187"/>
          <w:i/>
          <w:sz w:val="28"/>
          <w:szCs w:val="28"/>
          <w:vertAlign w:val="subscript"/>
          <w:lang w:val="ru-RU" w:eastAsia="ru-RU"/>
        </w:rPr>
        <w:t>0</w:t>
      </w:r>
      <w:r w:rsidRPr="00835C27">
        <w:rPr>
          <w:rStyle w:val="FontStyle187"/>
          <w:i/>
          <w:sz w:val="28"/>
          <w:szCs w:val="28"/>
          <w:lang w:val="ru-RU" w:eastAsia="ru-RU"/>
        </w:rPr>
        <w:t>.</w:t>
      </w:r>
    </w:p>
    <w:p w:rsidR="006012F6" w:rsidRPr="00835C27" w:rsidRDefault="006012F6" w:rsidP="006012F6">
      <w:pPr>
        <w:pStyle w:val="Style16"/>
        <w:widowControl/>
        <w:spacing w:line="360" w:lineRule="auto"/>
        <w:ind w:firstLine="510"/>
        <w:rPr>
          <w:rStyle w:val="FontStyle187"/>
          <w:sz w:val="28"/>
          <w:szCs w:val="28"/>
          <w:lang w:val="ru-RU" w:eastAsia="ru-RU"/>
        </w:rPr>
      </w:pPr>
      <w:r w:rsidRPr="00835C27">
        <w:rPr>
          <w:rStyle w:val="FontStyle187"/>
          <w:sz w:val="28"/>
          <w:szCs w:val="28"/>
          <w:lang w:val="ru-RU" w:eastAsia="ru-RU"/>
        </w:rPr>
        <w:t>Запишем уравнение (</w:t>
      </w:r>
      <w:r w:rsidR="001515A1">
        <w:rPr>
          <w:rStyle w:val="FontStyle187"/>
          <w:sz w:val="28"/>
          <w:szCs w:val="28"/>
          <w:lang w:val="ru-RU" w:eastAsia="ru-RU"/>
        </w:rPr>
        <w:t>6.81</w:t>
      </w:r>
      <w:r w:rsidRPr="00835C27">
        <w:rPr>
          <w:rStyle w:val="FontStyle187"/>
          <w:sz w:val="28"/>
          <w:szCs w:val="28"/>
          <w:lang w:val="ru-RU" w:eastAsia="ru-RU"/>
        </w:rPr>
        <w:t xml:space="preserve">) для каждого узла сетки и, подставляя в него вместо </w:t>
      </w:r>
      <w:r w:rsidRPr="00835C27">
        <w:rPr>
          <w:rStyle w:val="FontStyle233"/>
          <w:sz w:val="28"/>
          <w:szCs w:val="28"/>
          <w:lang w:val="en-US" w:eastAsia="ru-RU"/>
        </w:rPr>
        <w:t>i</w:t>
      </w:r>
      <w:r w:rsidRPr="00835C27">
        <w:rPr>
          <w:rStyle w:val="FontStyle233"/>
          <w:sz w:val="28"/>
          <w:szCs w:val="28"/>
          <w:lang w:val="ru-RU" w:eastAsia="ru-RU"/>
        </w:rPr>
        <w:t xml:space="preserve"> </w:t>
      </w:r>
      <w:r w:rsidRPr="00835C27">
        <w:rPr>
          <w:rStyle w:val="FontStyle187"/>
          <w:sz w:val="28"/>
          <w:szCs w:val="28"/>
          <w:lang w:val="ru-RU" w:eastAsia="ru-RU"/>
        </w:rPr>
        <w:t xml:space="preserve">и </w:t>
      </w:r>
      <w:r w:rsidRPr="00835C27">
        <w:rPr>
          <w:rStyle w:val="FontStyle233"/>
          <w:sz w:val="28"/>
          <w:szCs w:val="28"/>
          <w:lang w:val="en-US" w:eastAsia="ru-RU"/>
        </w:rPr>
        <w:t>j</w:t>
      </w:r>
      <w:r w:rsidRPr="00835C27">
        <w:rPr>
          <w:rStyle w:val="FontStyle233"/>
          <w:sz w:val="28"/>
          <w:szCs w:val="28"/>
          <w:lang w:val="ru-RU" w:eastAsia="ru-RU"/>
        </w:rPr>
        <w:t xml:space="preserve"> </w:t>
      </w:r>
      <w:r w:rsidRPr="00835C27">
        <w:rPr>
          <w:rStyle w:val="FontStyle187"/>
          <w:sz w:val="28"/>
          <w:szCs w:val="28"/>
          <w:lang w:val="ru-RU" w:eastAsia="ru-RU"/>
        </w:rPr>
        <w:t>соответствующие этим узлам номера, получим систему связан</w:t>
      </w:r>
      <w:r w:rsidRPr="00835C27">
        <w:rPr>
          <w:rStyle w:val="FontStyle187"/>
          <w:sz w:val="28"/>
          <w:szCs w:val="28"/>
          <w:lang w:val="ru-RU" w:eastAsia="ru-RU"/>
        </w:rPr>
        <w:softHyphen/>
        <w:t>ных уравнений.</w:t>
      </w:r>
    </w:p>
    <w:p w:rsidR="006012F6" w:rsidRPr="00835C27" w:rsidRDefault="006012F6" w:rsidP="006012F6">
      <w:pPr>
        <w:pStyle w:val="Style16"/>
        <w:widowControl/>
        <w:spacing w:line="360" w:lineRule="auto"/>
        <w:ind w:firstLine="510"/>
        <w:rPr>
          <w:rStyle w:val="FontStyle233"/>
          <w:sz w:val="28"/>
          <w:szCs w:val="28"/>
          <w:lang w:val="ru-RU" w:eastAsia="ru-RU"/>
        </w:rPr>
      </w:pPr>
      <w:r w:rsidRPr="00835C27">
        <w:rPr>
          <w:rStyle w:val="FontStyle233"/>
          <w:sz w:val="28"/>
          <w:szCs w:val="28"/>
          <w:lang w:val="ru-RU" w:eastAsia="ru-RU"/>
        </w:rPr>
        <w:t xml:space="preserve">Решение системы уравнений </w:t>
      </w:r>
      <w:r w:rsidRPr="00835C27">
        <w:rPr>
          <w:rStyle w:val="FontStyle187"/>
          <w:sz w:val="28"/>
          <w:szCs w:val="28"/>
          <w:lang w:val="ru-RU" w:eastAsia="ru-RU"/>
        </w:rPr>
        <w:t>для данной задачи, так же как и в преды</w:t>
      </w:r>
      <w:r w:rsidRPr="00835C27">
        <w:rPr>
          <w:rStyle w:val="FontStyle187"/>
          <w:sz w:val="28"/>
          <w:szCs w:val="28"/>
          <w:lang w:val="ru-RU" w:eastAsia="ru-RU"/>
        </w:rPr>
        <w:softHyphen/>
        <w:t xml:space="preserve">дущем случае вычисляется с использованием </w:t>
      </w:r>
      <w:r w:rsidRPr="00835C27">
        <w:rPr>
          <w:rStyle w:val="FontStyle233"/>
          <w:sz w:val="28"/>
          <w:szCs w:val="28"/>
          <w:lang w:val="ru-RU" w:eastAsia="ru-RU"/>
        </w:rPr>
        <w:t>явной схемы.</w:t>
      </w:r>
    </w:p>
    <w:p w:rsidR="006012F6" w:rsidRPr="00835C27" w:rsidRDefault="006012F6" w:rsidP="006012F6">
      <w:pPr>
        <w:pStyle w:val="Style16"/>
        <w:widowControl/>
        <w:spacing w:line="360" w:lineRule="auto"/>
        <w:ind w:firstLine="510"/>
        <w:rPr>
          <w:rStyle w:val="FontStyle233"/>
          <w:spacing w:val="30"/>
          <w:sz w:val="28"/>
          <w:szCs w:val="28"/>
          <w:lang w:val="ru-RU" w:eastAsia="ru-RU"/>
        </w:rPr>
      </w:pPr>
      <w:r w:rsidRPr="00835C27">
        <w:rPr>
          <w:rStyle w:val="FontStyle187"/>
          <w:sz w:val="28"/>
          <w:szCs w:val="28"/>
          <w:lang w:val="ru-RU" w:eastAsia="ru-RU"/>
        </w:rPr>
        <w:t>При этом расчет упрощается за счет того, что распределение темп</w:t>
      </w:r>
      <w:r w:rsidRPr="00835C27">
        <w:rPr>
          <w:rStyle w:val="FontStyle187"/>
          <w:sz w:val="28"/>
          <w:szCs w:val="28"/>
          <w:lang w:val="ru-RU" w:eastAsia="ru-RU"/>
        </w:rPr>
        <w:t>е</w:t>
      </w:r>
      <w:r w:rsidRPr="00835C27">
        <w:rPr>
          <w:rStyle w:val="FontStyle187"/>
          <w:sz w:val="28"/>
          <w:szCs w:val="28"/>
          <w:lang w:val="ru-RU" w:eastAsia="ru-RU"/>
        </w:rPr>
        <w:t>ра</w:t>
      </w:r>
      <w:r w:rsidRPr="00835C27">
        <w:rPr>
          <w:rStyle w:val="FontStyle187"/>
          <w:sz w:val="28"/>
          <w:szCs w:val="28"/>
          <w:lang w:val="ru-RU" w:eastAsia="ru-RU"/>
        </w:rPr>
        <w:softHyphen/>
        <w:t xml:space="preserve">туры в стержне для каждого последующего временного слоя </w:t>
      </w:r>
      <w:r w:rsidRPr="00835C27">
        <w:rPr>
          <w:rStyle w:val="FontStyle187"/>
          <w:i/>
          <w:sz w:val="28"/>
          <w:szCs w:val="28"/>
          <w:lang w:val="en-US" w:eastAsia="ru-RU"/>
        </w:rPr>
        <w:t>j</w:t>
      </w:r>
      <w:r w:rsidRPr="00835C27">
        <w:rPr>
          <w:rStyle w:val="FontStyle187"/>
          <w:i/>
          <w:sz w:val="28"/>
          <w:szCs w:val="28"/>
          <w:lang w:val="ru-RU" w:eastAsia="ru-RU"/>
        </w:rPr>
        <w:t>+1</w:t>
      </w:r>
      <w:r w:rsidRPr="00835C27">
        <w:rPr>
          <w:rStyle w:val="FontStyle187"/>
          <w:sz w:val="28"/>
          <w:szCs w:val="28"/>
          <w:lang w:val="ru-RU" w:eastAsia="ru-RU"/>
        </w:rPr>
        <w:t xml:space="preserve"> опр</w:t>
      </w:r>
      <w:r w:rsidRPr="00835C27">
        <w:rPr>
          <w:rStyle w:val="FontStyle187"/>
          <w:sz w:val="28"/>
          <w:szCs w:val="28"/>
          <w:lang w:val="ru-RU" w:eastAsia="ru-RU"/>
        </w:rPr>
        <w:t>е</w:t>
      </w:r>
      <w:r w:rsidRPr="00835C27">
        <w:rPr>
          <w:rStyle w:val="FontStyle187"/>
          <w:sz w:val="28"/>
          <w:szCs w:val="28"/>
          <w:lang w:val="ru-RU" w:eastAsia="ru-RU"/>
        </w:rPr>
        <w:t>деляет</w:t>
      </w:r>
      <w:r w:rsidRPr="00835C27">
        <w:rPr>
          <w:rStyle w:val="FontStyle187"/>
          <w:sz w:val="28"/>
          <w:szCs w:val="28"/>
          <w:lang w:val="ru-RU" w:eastAsia="ru-RU"/>
        </w:rPr>
        <w:softHyphen/>
        <w:t xml:space="preserve">ся из известного распределения только в одном предыдущем слое </w:t>
      </w:r>
      <w:r w:rsidRPr="00835C27">
        <w:rPr>
          <w:rStyle w:val="FontStyle233"/>
          <w:spacing w:val="30"/>
          <w:sz w:val="28"/>
          <w:szCs w:val="28"/>
          <w:lang w:val="en-US" w:eastAsia="ru-RU"/>
        </w:rPr>
        <w:t>j</w:t>
      </w:r>
      <w:r w:rsidRPr="00835C27">
        <w:rPr>
          <w:rStyle w:val="FontStyle233"/>
          <w:spacing w:val="30"/>
          <w:sz w:val="28"/>
          <w:szCs w:val="28"/>
          <w:lang w:val="ru-RU" w:eastAsia="ru-RU"/>
        </w:rPr>
        <w:t>.</w:t>
      </w:r>
    </w:p>
    <w:p w:rsidR="006012F6" w:rsidRPr="00835C27" w:rsidRDefault="006012F6" w:rsidP="006012F6">
      <w:pPr>
        <w:pStyle w:val="Style16"/>
        <w:widowControl/>
        <w:spacing w:line="360" w:lineRule="auto"/>
        <w:ind w:firstLine="510"/>
        <w:rPr>
          <w:rStyle w:val="FontStyle187"/>
          <w:sz w:val="28"/>
          <w:szCs w:val="28"/>
          <w:lang w:val="ru-RU" w:eastAsia="ru-RU"/>
        </w:rPr>
      </w:pPr>
      <w:r w:rsidRPr="00835C27">
        <w:rPr>
          <w:rStyle w:val="FontStyle187"/>
          <w:sz w:val="28"/>
          <w:szCs w:val="28"/>
          <w:lang w:val="ru-RU" w:eastAsia="ru-RU"/>
        </w:rPr>
        <w:t>При решении уравнения параболического типа также важен выбор ша</w:t>
      </w:r>
      <w:r w:rsidRPr="00835C27">
        <w:rPr>
          <w:rStyle w:val="FontStyle187"/>
          <w:sz w:val="28"/>
          <w:szCs w:val="28"/>
          <w:lang w:val="ru-RU" w:eastAsia="ru-RU"/>
        </w:rPr>
        <w:softHyphen/>
        <w:t>га</w:t>
      </w:r>
      <w:r w:rsidRPr="00835C27">
        <w:rPr>
          <w:position w:val="-10"/>
          <w:sz w:val="28"/>
          <w:szCs w:val="28"/>
          <w:lang w:val="ru-RU"/>
        </w:rPr>
        <w:t xml:space="preserve"> </w:t>
      </w:r>
      <w:r w:rsidRPr="00835C27">
        <w:rPr>
          <w:position w:val="-6"/>
          <w:sz w:val="28"/>
          <w:szCs w:val="28"/>
        </w:rPr>
        <w:object w:dxaOrig="300" w:dyaOrig="279">
          <v:shape id="_x0000_i1310" type="#_x0000_t75" style="width:15pt;height:13.5pt" o:ole="">
            <v:imagedata r:id="rId719" o:title=""/>
          </v:shape>
          <o:OLEObject Type="Embed" ProgID="Equation.3" ShapeID="_x0000_i1310" DrawAspect="Content" ObjectID="_1604214731" r:id="rId720"/>
        </w:object>
      </w:r>
      <w:r w:rsidRPr="00835C27">
        <w:rPr>
          <w:rStyle w:val="FontStyle187"/>
          <w:sz w:val="28"/>
          <w:szCs w:val="28"/>
          <w:lang w:val="ru-RU" w:eastAsia="ru-RU"/>
        </w:rPr>
        <w:t>. Для обеспечения сходимости и устойчивости метода желательно, что</w:t>
      </w:r>
      <w:r w:rsidRPr="00835C27">
        <w:rPr>
          <w:rStyle w:val="FontStyle187"/>
          <w:sz w:val="28"/>
          <w:szCs w:val="28"/>
          <w:lang w:val="ru-RU" w:eastAsia="ru-RU"/>
        </w:rPr>
        <w:softHyphen/>
        <w:t xml:space="preserve">бы параметр  </w:t>
      </w:r>
      <w:r w:rsidRPr="00835C27">
        <w:rPr>
          <w:position w:val="-28"/>
          <w:sz w:val="28"/>
          <w:szCs w:val="28"/>
        </w:rPr>
        <w:object w:dxaOrig="1300" w:dyaOrig="660">
          <v:shape id="_x0000_i1311" type="#_x0000_t75" style="width:65.25pt;height:32.25pt" o:ole="">
            <v:imagedata r:id="rId717" o:title=""/>
          </v:shape>
          <o:OLEObject Type="Embed" ProgID="Equation.3" ShapeID="_x0000_i1311" DrawAspect="Content" ObjectID="_1604214732" r:id="rId721"/>
        </w:object>
      </w:r>
      <w:r w:rsidRPr="00835C27">
        <w:rPr>
          <w:rStyle w:val="FontStyle187"/>
          <w:sz w:val="28"/>
          <w:szCs w:val="28"/>
          <w:lang w:val="ru-RU" w:eastAsia="ru-RU"/>
        </w:rPr>
        <w:t>в (</w:t>
      </w:r>
      <w:r w:rsidR="005970FD">
        <w:rPr>
          <w:rStyle w:val="FontStyle187"/>
          <w:sz w:val="28"/>
          <w:szCs w:val="28"/>
          <w:lang w:val="ru-RU" w:eastAsia="ru-RU"/>
        </w:rPr>
        <w:t>6.81</w:t>
      </w:r>
      <w:r w:rsidRPr="00835C27">
        <w:rPr>
          <w:rStyle w:val="FontStyle187"/>
          <w:sz w:val="28"/>
          <w:szCs w:val="28"/>
          <w:lang w:val="ru-RU" w:eastAsia="ru-RU"/>
        </w:rPr>
        <w:t>) не превышал 0,5. Нарушение этого условия приводит к расходящемуся или колеблющемуся решению.</w:t>
      </w:r>
    </w:p>
    <w:p w:rsidR="006012F6" w:rsidRPr="00871F7F" w:rsidRDefault="00871F7F" w:rsidP="00871F7F">
      <w:pPr>
        <w:pStyle w:val="Heading4"/>
        <w:rPr>
          <w:rStyle w:val="FontStyle213"/>
          <w:b/>
          <w:i w:val="0"/>
          <w:color w:val="auto"/>
          <w:sz w:val="28"/>
          <w:szCs w:val="28"/>
          <w:lang w:eastAsia="ru-RU"/>
        </w:rPr>
      </w:pPr>
      <w:bookmarkStart w:id="243" w:name="_Toc408477768"/>
      <w:r w:rsidRPr="00871F7F">
        <w:rPr>
          <w:rStyle w:val="FontStyle213"/>
          <w:b/>
          <w:i w:val="0"/>
          <w:color w:val="auto"/>
          <w:sz w:val="28"/>
          <w:szCs w:val="28"/>
          <w:lang w:eastAsia="ru-RU"/>
        </w:rPr>
        <w:t>6.4.3.5</w:t>
      </w:r>
      <w:r w:rsidR="006012F6" w:rsidRPr="00871F7F">
        <w:rPr>
          <w:rStyle w:val="FontStyle213"/>
          <w:b/>
          <w:i w:val="0"/>
          <w:color w:val="auto"/>
          <w:sz w:val="28"/>
          <w:szCs w:val="28"/>
          <w:lang w:eastAsia="ru-RU"/>
        </w:rPr>
        <w:t xml:space="preserve"> Погрешность решения</w:t>
      </w:r>
      <w:bookmarkEnd w:id="243"/>
    </w:p>
    <w:p w:rsidR="006012F6" w:rsidRPr="00835C27" w:rsidRDefault="006012F6" w:rsidP="006012F6">
      <w:pPr>
        <w:pStyle w:val="Style16"/>
        <w:widowControl/>
        <w:spacing w:line="360" w:lineRule="auto"/>
        <w:ind w:firstLine="510"/>
        <w:rPr>
          <w:rStyle w:val="FontStyle187"/>
          <w:sz w:val="28"/>
          <w:szCs w:val="28"/>
          <w:lang w:val="ru-RU" w:eastAsia="ru-RU"/>
        </w:rPr>
      </w:pPr>
      <w:r w:rsidRPr="00835C27">
        <w:rPr>
          <w:rStyle w:val="FontStyle187"/>
          <w:sz w:val="28"/>
          <w:szCs w:val="28"/>
          <w:lang w:val="ru-RU" w:eastAsia="ru-RU"/>
        </w:rPr>
        <w:t>Погрешность решения методом конечных разностей в первую очередь определяется ошибкой, вносимой при замене исходного диффере</w:t>
      </w:r>
      <w:r w:rsidRPr="00835C27">
        <w:rPr>
          <w:rStyle w:val="FontStyle187"/>
          <w:sz w:val="28"/>
          <w:szCs w:val="28"/>
          <w:lang w:val="ru-RU" w:eastAsia="ru-RU"/>
        </w:rPr>
        <w:t>н</w:t>
      </w:r>
      <w:r w:rsidRPr="00835C27">
        <w:rPr>
          <w:rStyle w:val="FontStyle187"/>
          <w:sz w:val="28"/>
          <w:szCs w:val="28"/>
          <w:lang w:val="ru-RU" w:eastAsia="ru-RU"/>
        </w:rPr>
        <w:t>циального уравнения на его конечно-разностный аналог.</w:t>
      </w:r>
    </w:p>
    <w:p w:rsidR="006012F6" w:rsidRPr="00835C27" w:rsidRDefault="006012F6" w:rsidP="006012F6">
      <w:pPr>
        <w:pStyle w:val="Style16"/>
        <w:widowControl/>
        <w:spacing w:line="360" w:lineRule="auto"/>
        <w:ind w:firstLine="510"/>
        <w:rPr>
          <w:rStyle w:val="FontStyle187"/>
          <w:sz w:val="28"/>
          <w:szCs w:val="28"/>
          <w:lang w:val="ru-RU" w:eastAsia="ru-RU"/>
        </w:rPr>
      </w:pPr>
      <w:r w:rsidRPr="00835C27">
        <w:rPr>
          <w:rStyle w:val="FontStyle187"/>
          <w:sz w:val="28"/>
          <w:szCs w:val="28"/>
          <w:lang w:val="ru-RU" w:eastAsia="ru-RU"/>
        </w:rPr>
        <w:t>Вначале оценим погрешность аппроксимации (</w:t>
      </w:r>
      <w:r w:rsidR="001515A1">
        <w:rPr>
          <w:rStyle w:val="FontStyle187"/>
          <w:sz w:val="28"/>
          <w:szCs w:val="28"/>
          <w:lang w:val="ru-RU" w:eastAsia="ru-RU"/>
        </w:rPr>
        <w:t>6.70</w:t>
      </w:r>
      <w:r w:rsidRPr="00835C27">
        <w:rPr>
          <w:rStyle w:val="FontStyle187"/>
          <w:sz w:val="28"/>
          <w:szCs w:val="28"/>
          <w:lang w:val="ru-RU" w:eastAsia="ru-RU"/>
        </w:rPr>
        <w:t>) для первой прои</w:t>
      </w:r>
      <w:r w:rsidRPr="00835C27">
        <w:rPr>
          <w:rStyle w:val="FontStyle187"/>
          <w:sz w:val="28"/>
          <w:szCs w:val="28"/>
          <w:lang w:val="ru-RU" w:eastAsia="ru-RU"/>
        </w:rPr>
        <w:t>з</w:t>
      </w:r>
      <w:r w:rsidRPr="00835C27">
        <w:rPr>
          <w:rStyle w:val="FontStyle187"/>
          <w:sz w:val="28"/>
          <w:szCs w:val="28"/>
          <w:lang w:val="ru-RU" w:eastAsia="ru-RU"/>
        </w:rPr>
        <w:t>вод</w:t>
      </w:r>
      <w:r w:rsidRPr="00835C27">
        <w:rPr>
          <w:rStyle w:val="FontStyle187"/>
          <w:sz w:val="28"/>
          <w:szCs w:val="28"/>
          <w:lang w:val="ru-RU" w:eastAsia="ru-RU"/>
        </w:rPr>
        <w:softHyphen/>
        <w:t xml:space="preserve">ной, используя разложение </w:t>
      </w:r>
      <w:r w:rsidRPr="00835C27">
        <w:rPr>
          <w:rStyle w:val="FontStyle233"/>
          <w:spacing w:val="30"/>
          <w:sz w:val="28"/>
          <w:szCs w:val="28"/>
          <w:lang w:val="en-US" w:eastAsia="ru-RU"/>
        </w:rPr>
        <w:t>u</w:t>
      </w:r>
      <w:r w:rsidRPr="00835C27">
        <w:rPr>
          <w:rStyle w:val="FontStyle233"/>
          <w:spacing w:val="30"/>
          <w:sz w:val="28"/>
          <w:szCs w:val="28"/>
          <w:lang w:val="ru-RU" w:eastAsia="ru-RU"/>
        </w:rPr>
        <w:t>(</w:t>
      </w:r>
      <w:r w:rsidRPr="00835C27">
        <w:rPr>
          <w:rStyle w:val="FontStyle233"/>
          <w:spacing w:val="30"/>
          <w:sz w:val="28"/>
          <w:szCs w:val="28"/>
          <w:lang w:val="en-US" w:eastAsia="ru-RU"/>
        </w:rPr>
        <w:t>x</w:t>
      </w:r>
      <w:r w:rsidRPr="00835C27">
        <w:rPr>
          <w:rStyle w:val="FontStyle233"/>
          <w:spacing w:val="30"/>
          <w:sz w:val="28"/>
          <w:szCs w:val="28"/>
          <w:lang w:val="ru-RU" w:eastAsia="ru-RU"/>
        </w:rPr>
        <w:t>)</w:t>
      </w:r>
      <w:r w:rsidRPr="00835C27">
        <w:rPr>
          <w:rStyle w:val="FontStyle233"/>
          <w:sz w:val="28"/>
          <w:szCs w:val="28"/>
          <w:lang w:val="ru-RU" w:eastAsia="ru-RU"/>
        </w:rPr>
        <w:t xml:space="preserve"> </w:t>
      </w:r>
      <w:r w:rsidRPr="00835C27">
        <w:rPr>
          <w:rStyle w:val="FontStyle187"/>
          <w:sz w:val="28"/>
          <w:szCs w:val="28"/>
          <w:lang w:val="ru-RU" w:eastAsia="ru-RU"/>
        </w:rPr>
        <w:t xml:space="preserve">в окрестностях точки </w:t>
      </w:r>
      <w:r w:rsidRPr="00835C27">
        <w:rPr>
          <w:rStyle w:val="FontStyle233"/>
          <w:sz w:val="28"/>
          <w:szCs w:val="28"/>
          <w:lang w:val="en-US" w:eastAsia="ru-RU"/>
        </w:rPr>
        <w:t>x</w:t>
      </w:r>
      <w:r w:rsidRPr="00835C27">
        <w:rPr>
          <w:rStyle w:val="FontStyle233"/>
          <w:sz w:val="28"/>
          <w:szCs w:val="28"/>
          <w:vertAlign w:val="subscript"/>
          <w:lang w:val="en-US" w:eastAsia="ru-RU"/>
        </w:rPr>
        <w:t>i</w:t>
      </w:r>
      <w:r w:rsidRPr="00835C27">
        <w:rPr>
          <w:rStyle w:val="FontStyle233"/>
          <w:sz w:val="28"/>
          <w:szCs w:val="28"/>
          <w:lang w:val="ru-RU" w:eastAsia="ru-RU"/>
        </w:rPr>
        <w:t xml:space="preserve"> </w:t>
      </w:r>
      <w:r w:rsidRPr="00835C27">
        <w:rPr>
          <w:rStyle w:val="FontStyle187"/>
          <w:sz w:val="28"/>
          <w:szCs w:val="28"/>
          <w:lang w:val="ru-RU" w:eastAsia="ru-RU"/>
        </w:rPr>
        <w:t>в ряд Те</w:t>
      </w:r>
      <w:r w:rsidRPr="00835C27">
        <w:rPr>
          <w:rStyle w:val="FontStyle187"/>
          <w:sz w:val="28"/>
          <w:szCs w:val="28"/>
          <w:lang w:val="ru-RU" w:eastAsia="ru-RU"/>
        </w:rPr>
        <w:t>й</w:t>
      </w:r>
      <w:r w:rsidRPr="00835C27">
        <w:rPr>
          <w:rStyle w:val="FontStyle187"/>
          <w:sz w:val="28"/>
          <w:szCs w:val="28"/>
          <w:lang w:val="ru-RU" w:eastAsia="ru-RU"/>
        </w:rPr>
        <w:t>лора:</w:t>
      </w:r>
    </w:p>
    <w:p w:rsidR="006012F6" w:rsidRPr="00835C27" w:rsidRDefault="006012F6" w:rsidP="001515A1">
      <w:pPr>
        <w:pStyle w:val="Style16"/>
        <w:widowControl/>
        <w:tabs>
          <w:tab w:val="right" w:pos="8789"/>
        </w:tabs>
        <w:spacing w:line="360" w:lineRule="auto"/>
        <w:ind w:firstLine="0"/>
        <w:rPr>
          <w:rStyle w:val="FontStyle187"/>
          <w:sz w:val="28"/>
          <w:szCs w:val="28"/>
          <w:lang w:val="ru-RU" w:eastAsia="ru-RU"/>
        </w:rPr>
      </w:pPr>
      <w:r w:rsidRPr="00835C27">
        <w:rPr>
          <w:position w:val="-24"/>
          <w:sz w:val="28"/>
          <w:szCs w:val="28"/>
        </w:rPr>
        <w:object w:dxaOrig="7479" w:dyaOrig="660">
          <v:shape id="_x0000_i1312" type="#_x0000_t75" style="width:375.75pt;height:32.25pt" o:ole="">
            <v:imagedata r:id="rId722" o:title=""/>
          </v:shape>
          <o:OLEObject Type="Embed" ProgID="Equation.3" ShapeID="_x0000_i1312" DrawAspect="Content" ObjectID="_1604214733" r:id="rId723"/>
        </w:object>
      </w:r>
      <w:r w:rsidRPr="00835C27">
        <w:rPr>
          <w:position w:val="-10"/>
          <w:sz w:val="28"/>
          <w:szCs w:val="28"/>
          <w:lang w:val="ru-RU"/>
        </w:rPr>
        <w:tab/>
        <w:t>(</w:t>
      </w:r>
      <w:r w:rsidR="001515A1">
        <w:rPr>
          <w:position w:val="-10"/>
          <w:sz w:val="28"/>
          <w:szCs w:val="28"/>
          <w:lang w:val="ru-RU"/>
        </w:rPr>
        <w:t>6.82</w:t>
      </w:r>
      <w:r w:rsidRPr="00835C27">
        <w:rPr>
          <w:position w:val="-10"/>
          <w:sz w:val="28"/>
          <w:szCs w:val="28"/>
          <w:lang w:val="ru-RU"/>
        </w:rPr>
        <w:t>)</w:t>
      </w:r>
    </w:p>
    <w:p w:rsidR="006012F6" w:rsidRPr="00835C27" w:rsidRDefault="006012F6" w:rsidP="001515A1">
      <w:pPr>
        <w:pStyle w:val="Style9"/>
        <w:widowControl/>
        <w:spacing w:line="360" w:lineRule="auto"/>
        <w:ind w:firstLine="0"/>
        <w:rPr>
          <w:rStyle w:val="FontStyle187"/>
          <w:sz w:val="28"/>
          <w:szCs w:val="28"/>
          <w:lang w:val="ru-RU" w:eastAsia="ru-RU"/>
        </w:rPr>
      </w:pPr>
      <w:r w:rsidRPr="00835C27">
        <w:rPr>
          <w:rStyle w:val="FontStyle187"/>
          <w:sz w:val="28"/>
          <w:szCs w:val="28"/>
          <w:lang w:val="ru-RU" w:eastAsia="ru-RU"/>
        </w:rPr>
        <w:t>откуда</w:t>
      </w:r>
    </w:p>
    <w:p w:rsidR="006012F6" w:rsidRPr="00835C27" w:rsidRDefault="006012F6" w:rsidP="001515A1">
      <w:pPr>
        <w:pStyle w:val="Style10"/>
        <w:widowControl/>
        <w:tabs>
          <w:tab w:val="right" w:pos="8789"/>
        </w:tabs>
        <w:spacing w:line="360" w:lineRule="auto"/>
        <w:jc w:val="both"/>
        <w:rPr>
          <w:sz w:val="28"/>
          <w:szCs w:val="28"/>
        </w:rPr>
      </w:pPr>
      <w:r w:rsidRPr="00835C27">
        <w:rPr>
          <w:position w:val="-24"/>
          <w:sz w:val="28"/>
          <w:szCs w:val="28"/>
        </w:rPr>
        <w:object w:dxaOrig="7220" w:dyaOrig="660">
          <v:shape id="_x0000_i1313" type="#_x0000_t75" style="width:362.25pt;height:32.25pt" o:ole="">
            <v:imagedata r:id="rId724" o:title=""/>
          </v:shape>
          <o:OLEObject Type="Embed" ProgID="Equation.3" ShapeID="_x0000_i1313" DrawAspect="Content" ObjectID="_1604214734" r:id="rId725"/>
        </w:object>
      </w:r>
      <w:r w:rsidRPr="00835C27">
        <w:rPr>
          <w:position w:val="-10"/>
          <w:sz w:val="28"/>
          <w:szCs w:val="28"/>
          <w:lang w:val="ru-RU"/>
        </w:rPr>
        <w:tab/>
        <w:t>(</w:t>
      </w:r>
      <w:r w:rsidR="001515A1">
        <w:rPr>
          <w:position w:val="-10"/>
          <w:sz w:val="28"/>
          <w:szCs w:val="28"/>
          <w:lang w:val="ru-RU"/>
        </w:rPr>
        <w:t>6.83</w:t>
      </w:r>
      <w:r w:rsidRPr="00835C27">
        <w:rPr>
          <w:position w:val="-10"/>
          <w:sz w:val="28"/>
          <w:szCs w:val="28"/>
          <w:lang w:val="ru-RU"/>
        </w:rPr>
        <w:t>)</w:t>
      </w:r>
    </w:p>
    <w:p w:rsidR="006012F6" w:rsidRPr="00835C27" w:rsidRDefault="006012F6" w:rsidP="006012F6">
      <w:pPr>
        <w:pStyle w:val="Style29"/>
        <w:widowControl/>
        <w:spacing w:line="360" w:lineRule="auto"/>
        <w:ind w:firstLine="510"/>
        <w:jc w:val="both"/>
        <w:rPr>
          <w:rStyle w:val="FontStyle187"/>
          <w:sz w:val="28"/>
          <w:szCs w:val="28"/>
          <w:lang w:val="ru-RU" w:eastAsia="ru-RU"/>
        </w:rPr>
      </w:pPr>
      <w:r w:rsidRPr="00835C27">
        <w:rPr>
          <w:rStyle w:val="FontStyle187"/>
          <w:sz w:val="28"/>
          <w:szCs w:val="28"/>
          <w:lang w:val="ru-RU" w:eastAsia="ru-RU"/>
        </w:rPr>
        <w:t>Согласно (</w:t>
      </w:r>
      <w:r w:rsidR="001515A1">
        <w:rPr>
          <w:rStyle w:val="FontStyle187"/>
          <w:sz w:val="28"/>
          <w:szCs w:val="28"/>
          <w:lang w:val="ru-RU" w:eastAsia="ru-RU"/>
        </w:rPr>
        <w:t>6.82</w:t>
      </w:r>
      <w:r w:rsidRPr="00835C27">
        <w:rPr>
          <w:rStyle w:val="FontStyle187"/>
          <w:sz w:val="28"/>
          <w:szCs w:val="28"/>
          <w:lang w:val="ru-RU" w:eastAsia="ru-RU"/>
        </w:rPr>
        <w:t>) погрешность конечно-разностной аппроксимация по формуле (</w:t>
      </w:r>
      <w:r w:rsidR="001515A1">
        <w:rPr>
          <w:rStyle w:val="FontStyle187"/>
          <w:sz w:val="28"/>
          <w:szCs w:val="28"/>
          <w:lang w:val="ru-RU" w:eastAsia="ru-RU"/>
        </w:rPr>
        <w:t>6.70</w:t>
      </w:r>
      <w:r w:rsidRPr="00835C27">
        <w:rPr>
          <w:rStyle w:val="FontStyle187"/>
          <w:sz w:val="28"/>
          <w:szCs w:val="28"/>
          <w:lang w:val="ru-RU" w:eastAsia="ru-RU"/>
        </w:rPr>
        <w:t>) обусловлена тем, что в ней не учитываются слагаемые выс</w:t>
      </w:r>
      <w:r w:rsidRPr="00835C27">
        <w:rPr>
          <w:rStyle w:val="FontStyle187"/>
          <w:sz w:val="28"/>
          <w:szCs w:val="28"/>
          <w:lang w:val="ru-RU" w:eastAsia="ru-RU"/>
        </w:rPr>
        <w:t>о</w:t>
      </w:r>
      <w:r w:rsidRPr="00835C27">
        <w:rPr>
          <w:rStyle w:val="FontStyle187"/>
          <w:sz w:val="28"/>
          <w:szCs w:val="28"/>
          <w:lang w:val="ru-RU" w:eastAsia="ru-RU"/>
        </w:rPr>
        <w:t xml:space="preserve">ких порядков, начиная с </w:t>
      </w:r>
      <w:r w:rsidRPr="00835C27">
        <w:rPr>
          <w:position w:val="-24"/>
          <w:sz w:val="28"/>
          <w:szCs w:val="28"/>
        </w:rPr>
        <w:object w:dxaOrig="1200" w:dyaOrig="660">
          <v:shape id="_x0000_i1314" type="#_x0000_t75" style="width:60pt;height:33pt" o:ole="">
            <v:imagedata r:id="rId726" o:title=""/>
          </v:shape>
          <o:OLEObject Type="Embed" ProgID="Equation.3" ShapeID="_x0000_i1314" DrawAspect="Content" ObjectID="_1604214735" r:id="rId727"/>
        </w:object>
      </w:r>
      <w:r w:rsidRPr="00835C27">
        <w:rPr>
          <w:rStyle w:val="FontStyle187"/>
          <w:sz w:val="28"/>
          <w:szCs w:val="28"/>
          <w:lang w:val="ru-RU" w:eastAsia="ru-RU"/>
        </w:rPr>
        <w:t>. Можно утверждать, что в (</w:t>
      </w:r>
      <w:r w:rsidR="001515A1">
        <w:rPr>
          <w:rStyle w:val="FontStyle187"/>
          <w:sz w:val="28"/>
          <w:szCs w:val="28"/>
          <w:lang w:val="ru-RU" w:eastAsia="ru-RU"/>
        </w:rPr>
        <w:t>6.83</w:t>
      </w:r>
      <w:r w:rsidRPr="00835C27">
        <w:rPr>
          <w:rStyle w:val="FontStyle187"/>
          <w:sz w:val="28"/>
          <w:szCs w:val="28"/>
          <w:lang w:val="ru-RU" w:eastAsia="ru-RU"/>
        </w:rPr>
        <w:t>) слагае</w:t>
      </w:r>
      <w:r w:rsidRPr="00835C27">
        <w:rPr>
          <w:rStyle w:val="FontStyle187"/>
          <w:sz w:val="28"/>
          <w:szCs w:val="28"/>
          <w:lang w:val="ru-RU" w:eastAsia="ru-RU"/>
        </w:rPr>
        <w:softHyphen/>
        <w:t>мые убывают по мере увеличения их порядка. Поэтому ошибка (</w:t>
      </w:r>
      <w:r w:rsidR="001515A1">
        <w:rPr>
          <w:rStyle w:val="FontStyle187"/>
          <w:sz w:val="28"/>
          <w:szCs w:val="28"/>
          <w:lang w:val="ru-RU" w:eastAsia="ru-RU"/>
        </w:rPr>
        <w:t>6.70</w:t>
      </w:r>
      <w:r w:rsidRPr="00835C27">
        <w:rPr>
          <w:rStyle w:val="FontStyle187"/>
          <w:sz w:val="28"/>
          <w:szCs w:val="28"/>
          <w:lang w:val="ru-RU" w:eastAsia="ru-RU"/>
        </w:rPr>
        <w:t>) пр</w:t>
      </w:r>
      <w:r w:rsidRPr="00835C27">
        <w:rPr>
          <w:rStyle w:val="FontStyle187"/>
          <w:sz w:val="28"/>
          <w:szCs w:val="28"/>
          <w:lang w:val="ru-RU" w:eastAsia="ru-RU"/>
        </w:rPr>
        <w:t>и</w:t>
      </w:r>
      <w:r w:rsidRPr="00835C27">
        <w:rPr>
          <w:rStyle w:val="FontStyle187"/>
          <w:sz w:val="28"/>
          <w:szCs w:val="28"/>
          <w:lang w:val="ru-RU" w:eastAsia="ru-RU"/>
        </w:rPr>
        <w:t xml:space="preserve">ближенно равна </w:t>
      </w:r>
      <w:r w:rsidRPr="00835C27">
        <w:rPr>
          <w:position w:val="-24"/>
          <w:sz w:val="28"/>
          <w:szCs w:val="28"/>
        </w:rPr>
        <w:object w:dxaOrig="1200" w:dyaOrig="660">
          <v:shape id="_x0000_i1315" type="#_x0000_t75" style="width:60pt;height:33pt" o:ole="">
            <v:imagedata r:id="rId728" o:title=""/>
          </v:shape>
          <o:OLEObject Type="Embed" ProgID="Equation.3" ShapeID="_x0000_i1315" DrawAspect="Content" ObjectID="_1604214736" r:id="rId729"/>
        </w:object>
      </w:r>
      <w:r w:rsidRPr="00835C27">
        <w:rPr>
          <w:rStyle w:val="FontStyle187"/>
          <w:sz w:val="28"/>
          <w:szCs w:val="28"/>
          <w:lang w:val="ru-RU" w:eastAsia="ru-RU"/>
        </w:rPr>
        <w:t>.</w:t>
      </w:r>
    </w:p>
    <w:p w:rsidR="006012F6" w:rsidRPr="00835C27" w:rsidRDefault="006012F6" w:rsidP="006012F6">
      <w:pPr>
        <w:pStyle w:val="Style16"/>
        <w:widowControl/>
        <w:spacing w:line="360" w:lineRule="auto"/>
        <w:ind w:firstLine="510"/>
        <w:rPr>
          <w:rStyle w:val="FontStyle187"/>
          <w:sz w:val="28"/>
          <w:szCs w:val="28"/>
          <w:lang w:val="ru-RU" w:eastAsia="ru-RU"/>
        </w:rPr>
      </w:pPr>
      <w:r w:rsidRPr="00835C27">
        <w:rPr>
          <w:rStyle w:val="FontStyle187"/>
          <w:sz w:val="28"/>
          <w:szCs w:val="28"/>
          <w:lang w:val="ru-RU" w:eastAsia="ru-RU"/>
        </w:rPr>
        <w:t>Аналогичную оценку нетрудно провести и для второй производной. Для этого необходимо воспользоваться (</w:t>
      </w:r>
      <w:r w:rsidR="001515A1">
        <w:rPr>
          <w:rStyle w:val="FontStyle187"/>
          <w:sz w:val="28"/>
          <w:szCs w:val="28"/>
          <w:lang w:val="ru-RU" w:eastAsia="ru-RU"/>
        </w:rPr>
        <w:t>6.82</w:t>
      </w:r>
      <w:r w:rsidRPr="00835C27">
        <w:rPr>
          <w:rStyle w:val="FontStyle187"/>
          <w:sz w:val="28"/>
          <w:szCs w:val="28"/>
          <w:lang w:val="ru-RU" w:eastAsia="ru-RU"/>
        </w:rPr>
        <w:t>) и аналогичным разложен</w:t>
      </w:r>
      <w:r w:rsidRPr="00835C27">
        <w:rPr>
          <w:rStyle w:val="FontStyle187"/>
          <w:sz w:val="28"/>
          <w:szCs w:val="28"/>
          <w:lang w:val="ru-RU" w:eastAsia="ru-RU"/>
        </w:rPr>
        <w:t>и</w:t>
      </w:r>
      <w:r w:rsidRPr="00835C27">
        <w:rPr>
          <w:rStyle w:val="FontStyle187"/>
          <w:sz w:val="28"/>
          <w:szCs w:val="28"/>
          <w:lang w:val="ru-RU" w:eastAsia="ru-RU"/>
        </w:rPr>
        <w:t>ем, за</w:t>
      </w:r>
      <w:r w:rsidRPr="00835C27">
        <w:rPr>
          <w:rStyle w:val="FontStyle187"/>
          <w:sz w:val="28"/>
          <w:szCs w:val="28"/>
          <w:lang w:val="ru-RU" w:eastAsia="ru-RU"/>
        </w:rPr>
        <w:softHyphen/>
        <w:t xml:space="preserve">писанным для </w:t>
      </w:r>
      <w:r w:rsidRPr="00835C27">
        <w:rPr>
          <w:position w:val="-12"/>
          <w:sz w:val="28"/>
          <w:szCs w:val="28"/>
        </w:rPr>
        <w:object w:dxaOrig="1020" w:dyaOrig="360">
          <v:shape id="_x0000_i1316" type="#_x0000_t75" style="width:51pt;height:18pt" o:ole="">
            <v:imagedata r:id="rId730" o:title=""/>
          </v:shape>
          <o:OLEObject Type="Embed" ProgID="Equation.3" ShapeID="_x0000_i1316" DrawAspect="Content" ObjectID="_1604214737" r:id="rId731"/>
        </w:object>
      </w:r>
      <w:r w:rsidRPr="00835C27">
        <w:rPr>
          <w:rStyle w:val="FontStyle187"/>
          <w:sz w:val="28"/>
          <w:szCs w:val="28"/>
          <w:lang w:val="ru-RU" w:eastAsia="ru-RU"/>
        </w:rPr>
        <w:t>:</w:t>
      </w:r>
    </w:p>
    <w:p w:rsidR="006012F6" w:rsidRPr="00835C27" w:rsidRDefault="006012F6" w:rsidP="005970FD">
      <w:pPr>
        <w:pStyle w:val="Style16"/>
        <w:widowControl/>
        <w:tabs>
          <w:tab w:val="right" w:pos="8789"/>
        </w:tabs>
        <w:spacing w:line="360" w:lineRule="auto"/>
        <w:ind w:firstLine="0"/>
        <w:rPr>
          <w:rStyle w:val="FontStyle187"/>
          <w:sz w:val="28"/>
          <w:szCs w:val="28"/>
          <w:lang w:val="ru-RU" w:eastAsia="ru-RU"/>
        </w:rPr>
      </w:pPr>
      <w:r w:rsidRPr="00835C27">
        <w:rPr>
          <w:position w:val="-24"/>
          <w:sz w:val="28"/>
          <w:szCs w:val="28"/>
        </w:rPr>
        <w:object w:dxaOrig="7479" w:dyaOrig="660">
          <v:shape id="_x0000_i1317" type="#_x0000_t75" style="width:374.25pt;height:33pt" o:ole="">
            <v:imagedata r:id="rId732" o:title=""/>
          </v:shape>
          <o:OLEObject Type="Embed" ProgID="Equation.3" ShapeID="_x0000_i1317" DrawAspect="Content" ObjectID="_1604214738" r:id="rId733"/>
        </w:object>
      </w:r>
      <w:r w:rsidRPr="00835C27">
        <w:rPr>
          <w:sz w:val="28"/>
          <w:szCs w:val="28"/>
          <w:lang w:val="ru-RU"/>
        </w:rPr>
        <w:tab/>
        <w:t>(</w:t>
      </w:r>
      <w:r w:rsidR="005970FD">
        <w:rPr>
          <w:sz w:val="28"/>
          <w:szCs w:val="28"/>
          <w:lang w:val="ru-RU"/>
        </w:rPr>
        <w:t>6.84</w:t>
      </w:r>
      <w:r w:rsidRPr="00835C27">
        <w:rPr>
          <w:sz w:val="28"/>
          <w:szCs w:val="28"/>
          <w:lang w:val="ru-RU"/>
        </w:rPr>
        <w:t>)</w:t>
      </w:r>
    </w:p>
    <w:p w:rsidR="006012F6" w:rsidRPr="00835C27" w:rsidRDefault="006012F6" w:rsidP="006012F6">
      <w:pPr>
        <w:pStyle w:val="Style16"/>
        <w:widowControl/>
        <w:spacing w:line="360" w:lineRule="auto"/>
        <w:ind w:firstLine="510"/>
        <w:jc w:val="left"/>
        <w:rPr>
          <w:rStyle w:val="FontStyle187"/>
          <w:sz w:val="28"/>
          <w:szCs w:val="28"/>
          <w:lang w:val="ru-RU" w:eastAsia="ru-RU"/>
        </w:rPr>
      </w:pPr>
      <w:r w:rsidRPr="00835C27">
        <w:rPr>
          <w:rStyle w:val="FontStyle187"/>
          <w:sz w:val="28"/>
          <w:szCs w:val="28"/>
          <w:lang w:val="ru-RU" w:eastAsia="ru-RU"/>
        </w:rPr>
        <w:t>Сложив (</w:t>
      </w:r>
      <w:r w:rsidR="005970FD">
        <w:rPr>
          <w:rStyle w:val="FontStyle187"/>
          <w:sz w:val="28"/>
          <w:szCs w:val="28"/>
          <w:lang w:val="ru-RU" w:eastAsia="ru-RU"/>
        </w:rPr>
        <w:t>6.82</w:t>
      </w:r>
      <w:r w:rsidRPr="00835C27">
        <w:rPr>
          <w:rStyle w:val="FontStyle187"/>
          <w:sz w:val="28"/>
          <w:szCs w:val="28"/>
          <w:lang w:val="ru-RU" w:eastAsia="ru-RU"/>
        </w:rPr>
        <w:t>) и (</w:t>
      </w:r>
      <w:r w:rsidR="005970FD">
        <w:rPr>
          <w:rStyle w:val="FontStyle187"/>
          <w:sz w:val="28"/>
          <w:szCs w:val="28"/>
          <w:lang w:val="ru-RU" w:eastAsia="ru-RU"/>
        </w:rPr>
        <w:t>6.84</w:t>
      </w:r>
      <w:r w:rsidRPr="00835C27">
        <w:rPr>
          <w:rStyle w:val="FontStyle187"/>
          <w:sz w:val="28"/>
          <w:szCs w:val="28"/>
          <w:lang w:val="ru-RU" w:eastAsia="ru-RU"/>
        </w:rPr>
        <w:t>) получим выражение для второй производной:</w:t>
      </w:r>
    </w:p>
    <w:p w:rsidR="006012F6" w:rsidRPr="00835C27" w:rsidRDefault="006012F6" w:rsidP="005970FD">
      <w:pPr>
        <w:pStyle w:val="Style16"/>
        <w:widowControl/>
        <w:tabs>
          <w:tab w:val="right" w:pos="8789"/>
        </w:tabs>
        <w:spacing w:line="360" w:lineRule="auto"/>
        <w:ind w:left="1701" w:firstLine="0"/>
        <w:jc w:val="left"/>
        <w:rPr>
          <w:rStyle w:val="FontStyle187"/>
          <w:sz w:val="28"/>
          <w:szCs w:val="28"/>
          <w:lang w:val="ru-RU" w:eastAsia="ru-RU"/>
        </w:rPr>
      </w:pPr>
      <w:r w:rsidRPr="00835C27">
        <w:rPr>
          <w:position w:val="-24"/>
          <w:sz w:val="28"/>
          <w:szCs w:val="28"/>
        </w:rPr>
        <w:object w:dxaOrig="5880" w:dyaOrig="660">
          <v:shape id="_x0000_i1318" type="#_x0000_t75" style="width:294pt;height:33pt" o:ole="">
            <v:imagedata r:id="rId734" o:title=""/>
          </v:shape>
          <o:OLEObject Type="Embed" ProgID="Equation.3" ShapeID="_x0000_i1318" DrawAspect="Content" ObjectID="_1604214739" r:id="rId735"/>
        </w:object>
      </w:r>
      <w:r w:rsidRPr="00835C27">
        <w:rPr>
          <w:sz w:val="28"/>
          <w:szCs w:val="28"/>
          <w:lang w:val="ru-RU"/>
        </w:rPr>
        <w:tab/>
        <w:t>(</w:t>
      </w:r>
      <w:r w:rsidR="005970FD">
        <w:rPr>
          <w:sz w:val="28"/>
          <w:szCs w:val="28"/>
          <w:lang w:val="ru-RU"/>
        </w:rPr>
        <w:t>6.85</w:t>
      </w:r>
      <w:r w:rsidRPr="00835C27">
        <w:rPr>
          <w:sz w:val="28"/>
          <w:szCs w:val="28"/>
          <w:lang w:val="ru-RU"/>
        </w:rPr>
        <w:t>)</w:t>
      </w:r>
    </w:p>
    <w:p w:rsidR="006012F6" w:rsidRPr="00835C27" w:rsidRDefault="006012F6" w:rsidP="006012F6">
      <w:pPr>
        <w:pStyle w:val="Style16"/>
        <w:widowControl/>
        <w:spacing w:line="360" w:lineRule="auto"/>
        <w:ind w:firstLine="510"/>
        <w:rPr>
          <w:rStyle w:val="FontStyle187"/>
          <w:sz w:val="28"/>
          <w:szCs w:val="28"/>
          <w:lang w:val="ru-RU" w:eastAsia="ru-RU"/>
        </w:rPr>
      </w:pPr>
      <w:r w:rsidRPr="00835C27">
        <w:rPr>
          <w:rStyle w:val="FontStyle187"/>
          <w:sz w:val="28"/>
          <w:szCs w:val="28"/>
          <w:lang w:val="ru-RU" w:eastAsia="ru-RU"/>
        </w:rPr>
        <w:t>Из сравнения (</w:t>
      </w:r>
      <w:r w:rsidR="005970FD">
        <w:rPr>
          <w:rStyle w:val="FontStyle187"/>
          <w:sz w:val="28"/>
          <w:szCs w:val="28"/>
          <w:lang w:val="ru-RU" w:eastAsia="ru-RU"/>
        </w:rPr>
        <w:t>6.85</w:t>
      </w:r>
      <w:r w:rsidRPr="00835C27">
        <w:rPr>
          <w:rStyle w:val="FontStyle187"/>
          <w:sz w:val="28"/>
          <w:szCs w:val="28"/>
          <w:lang w:val="ru-RU" w:eastAsia="ru-RU"/>
        </w:rPr>
        <w:t>) и (</w:t>
      </w:r>
      <w:r w:rsidR="005970FD">
        <w:rPr>
          <w:rStyle w:val="FontStyle187"/>
          <w:sz w:val="28"/>
          <w:szCs w:val="28"/>
          <w:lang w:val="ru-RU" w:eastAsia="ru-RU"/>
        </w:rPr>
        <w:t>6.72</w:t>
      </w:r>
      <w:r w:rsidRPr="00835C27">
        <w:rPr>
          <w:rStyle w:val="FontStyle187"/>
          <w:sz w:val="28"/>
          <w:szCs w:val="28"/>
          <w:lang w:val="ru-RU" w:eastAsia="ru-RU"/>
        </w:rPr>
        <w:t>) видно, что погрешность (8) определяется не уч</w:t>
      </w:r>
      <w:r w:rsidRPr="00835C27">
        <w:rPr>
          <w:rStyle w:val="FontStyle187"/>
          <w:sz w:val="28"/>
          <w:szCs w:val="28"/>
          <w:lang w:val="ru-RU" w:eastAsia="ru-RU"/>
        </w:rPr>
        <w:softHyphen/>
        <w:t xml:space="preserve">тенными в ней слагаемыми высоких порядков, начиная с </w:t>
      </w:r>
      <w:r w:rsidRPr="00835C27">
        <w:rPr>
          <w:position w:val="-24"/>
          <w:sz w:val="28"/>
          <w:szCs w:val="28"/>
        </w:rPr>
        <w:object w:dxaOrig="1200" w:dyaOrig="660">
          <v:shape id="_x0000_i1319" type="#_x0000_t75" style="width:60pt;height:33pt" o:ole="">
            <v:imagedata r:id="rId736" o:title=""/>
          </v:shape>
          <o:OLEObject Type="Embed" ProgID="Equation.3" ShapeID="_x0000_i1319" DrawAspect="Content" ObjectID="_1604214740" r:id="rId737"/>
        </w:object>
      </w:r>
      <w:r w:rsidRPr="00835C27">
        <w:rPr>
          <w:rStyle w:val="FontStyle233"/>
          <w:spacing w:val="30"/>
          <w:sz w:val="28"/>
          <w:szCs w:val="28"/>
          <w:lang w:val="ru-RU" w:eastAsia="ru-RU"/>
        </w:rPr>
        <w:t xml:space="preserve">. </w:t>
      </w:r>
      <w:r w:rsidRPr="00835C27">
        <w:rPr>
          <w:rStyle w:val="FontStyle187"/>
          <w:sz w:val="28"/>
          <w:szCs w:val="28"/>
          <w:lang w:val="ru-RU" w:eastAsia="ru-RU"/>
        </w:rPr>
        <w:t>П</w:t>
      </w:r>
      <w:r w:rsidRPr="00835C27">
        <w:rPr>
          <w:rStyle w:val="FontStyle187"/>
          <w:sz w:val="28"/>
          <w:szCs w:val="28"/>
          <w:lang w:val="ru-RU" w:eastAsia="ru-RU"/>
        </w:rPr>
        <w:t>о</w:t>
      </w:r>
      <w:r w:rsidRPr="00835C27">
        <w:rPr>
          <w:rStyle w:val="FontStyle187"/>
          <w:sz w:val="28"/>
          <w:szCs w:val="28"/>
          <w:lang w:val="ru-RU" w:eastAsia="ru-RU"/>
        </w:rPr>
        <w:t>этому ошибка (</w:t>
      </w:r>
      <w:r w:rsidR="005970FD">
        <w:rPr>
          <w:rStyle w:val="FontStyle187"/>
          <w:sz w:val="28"/>
          <w:szCs w:val="28"/>
          <w:lang w:val="ru-RU" w:eastAsia="ru-RU"/>
        </w:rPr>
        <w:t>6.72</w:t>
      </w:r>
      <w:r w:rsidRPr="00835C27">
        <w:rPr>
          <w:rStyle w:val="FontStyle187"/>
          <w:sz w:val="28"/>
          <w:szCs w:val="28"/>
          <w:lang w:val="ru-RU" w:eastAsia="ru-RU"/>
        </w:rPr>
        <w:t xml:space="preserve">) уменьшается пропорционально квадрату </w:t>
      </w:r>
      <w:r w:rsidRPr="00835C27">
        <w:rPr>
          <w:position w:val="-6"/>
          <w:sz w:val="28"/>
          <w:szCs w:val="28"/>
        </w:rPr>
        <w:object w:dxaOrig="340" w:dyaOrig="279">
          <v:shape id="_x0000_i1320" type="#_x0000_t75" style="width:17.25pt;height:14.25pt" o:ole="">
            <v:imagedata r:id="rId738" o:title=""/>
          </v:shape>
          <o:OLEObject Type="Embed" ProgID="Equation.3" ShapeID="_x0000_i1320" DrawAspect="Content" ObjectID="_1604214741" r:id="rId739"/>
        </w:object>
      </w:r>
      <w:r w:rsidRPr="00835C27">
        <w:rPr>
          <w:rStyle w:val="FontStyle233"/>
          <w:sz w:val="28"/>
          <w:szCs w:val="28"/>
          <w:lang w:val="ru-RU" w:eastAsia="ru-RU"/>
        </w:rPr>
        <w:t xml:space="preserve">. </w:t>
      </w:r>
      <w:r w:rsidRPr="00835C27">
        <w:rPr>
          <w:rStyle w:val="FontStyle187"/>
          <w:sz w:val="28"/>
          <w:szCs w:val="28"/>
          <w:lang w:val="ru-RU" w:eastAsia="ru-RU"/>
        </w:rPr>
        <w:t>Данный ре</w:t>
      </w:r>
      <w:r w:rsidRPr="00835C27">
        <w:rPr>
          <w:rStyle w:val="FontStyle187"/>
          <w:sz w:val="28"/>
          <w:szCs w:val="28"/>
          <w:lang w:val="ru-RU" w:eastAsia="ru-RU"/>
        </w:rPr>
        <w:softHyphen/>
        <w:t>зультат полезно учитывать при выборе шага сетки. Так, например, уменьш</w:t>
      </w:r>
      <w:r w:rsidRPr="00835C27">
        <w:rPr>
          <w:rStyle w:val="FontStyle187"/>
          <w:sz w:val="28"/>
          <w:szCs w:val="28"/>
          <w:lang w:val="ru-RU" w:eastAsia="ru-RU"/>
        </w:rPr>
        <w:t>е</w:t>
      </w:r>
      <w:r w:rsidRPr="00835C27">
        <w:rPr>
          <w:rStyle w:val="FontStyle187"/>
          <w:sz w:val="28"/>
          <w:szCs w:val="28"/>
          <w:lang w:val="ru-RU" w:eastAsia="ru-RU"/>
        </w:rPr>
        <w:t xml:space="preserve">ние вдвое шага </w:t>
      </w:r>
      <w:r w:rsidRPr="00835C27">
        <w:rPr>
          <w:position w:val="-10"/>
          <w:sz w:val="28"/>
          <w:szCs w:val="28"/>
        </w:rPr>
        <w:object w:dxaOrig="1219" w:dyaOrig="320">
          <v:shape id="_x0000_i1321" type="#_x0000_t75" style="width:60.75pt;height:15.75pt" o:ole="">
            <v:imagedata r:id="rId740" o:title=""/>
          </v:shape>
          <o:OLEObject Type="Embed" ProgID="Equation.3" ShapeID="_x0000_i1321" DrawAspect="Content" ObjectID="_1604214742" r:id="rId741"/>
        </w:object>
      </w:r>
      <w:r w:rsidR="005970FD">
        <w:rPr>
          <w:position w:val="-10"/>
          <w:sz w:val="28"/>
          <w:szCs w:val="28"/>
          <w:lang w:val="ru-RU"/>
        </w:rPr>
        <w:t xml:space="preserve"> </w:t>
      </w:r>
      <w:r w:rsidRPr="00835C27">
        <w:rPr>
          <w:rStyle w:val="FontStyle187"/>
          <w:sz w:val="28"/>
          <w:szCs w:val="28"/>
          <w:lang w:val="ru-RU" w:eastAsia="ru-RU"/>
        </w:rPr>
        <w:t>приводит к снижению ошибки аппроксимации для уравнения эллиптического типа в четыре р</w:t>
      </w:r>
      <w:r w:rsidRPr="00835C27">
        <w:rPr>
          <w:rStyle w:val="FontStyle187"/>
          <w:sz w:val="28"/>
          <w:szCs w:val="28"/>
          <w:lang w:val="ru-RU" w:eastAsia="ru-RU"/>
        </w:rPr>
        <w:t>а</w:t>
      </w:r>
      <w:r w:rsidRPr="00835C27">
        <w:rPr>
          <w:rStyle w:val="FontStyle187"/>
          <w:sz w:val="28"/>
          <w:szCs w:val="28"/>
          <w:lang w:val="ru-RU" w:eastAsia="ru-RU"/>
        </w:rPr>
        <w:t>за.</w:t>
      </w:r>
    </w:p>
    <w:p w:rsidR="006012F6" w:rsidRPr="00835C27" w:rsidRDefault="006012F6" w:rsidP="006012F6">
      <w:pPr>
        <w:pStyle w:val="Style16"/>
        <w:widowControl/>
        <w:spacing w:line="360" w:lineRule="auto"/>
        <w:ind w:firstLine="510"/>
        <w:rPr>
          <w:rStyle w:val="FontStyle187"/>
          <w:sz w:val="28"/>
          <w:szCs w:val="28"/>
          <w:lang w:val="ru-RU" w:eastAsia="ru-RU"/>
        </w:rPr>
      </w:pPr>
      <w:r w:rsidRPr="00835C27">
        <w:rPr>
          <w:rStyle w:val="FontStyle187"/>
          <w:sz w:val="28"/>
          <w:szCs w:val="28"/>
          <w:lang w:val="ru-RU" w:eastAsia="ru-RU"/>
        </w:rPr>
        <w:t>Нельзя утверждать, что уменьшение шага сетки однозначно повышает точность решения методом конечных разностей. С увеличением количества уз</w:t>
      </w:r>
      <w:r w:rsidRPr="00835C27">
        <w:rPr>
          <w:rStyle w:val="FontStyle187"/>
          <w:sz w:val="28"/>
          <w:szCs w:val="28"/>
          <w:lang w:val="ru-RU" w:eastAsia="ru-RU"/>
        </w:rPr>
        <w:softHyphen/>
        <w:t>лов сетки возрастает объем вычислений и, следовательно, растут вычисл</w:t>
      </w:r>
      <w:r w:rsidRPr="00835C27">
        <w:rPr>
          <w:rStyle w:val="FontStyle187"/>
          <w:sz w:val="28"/>
          <w:szCs w:val="28"/>
          <w:lang w:val="ru-RU" w:eastAsia="ru-RU"/>
        </w:rPr>
        <w:t>и</w:t>
      </w:r>
      <w:r w:rsidRPr="00835C27">
        <w:rPr>
          <w:rStyle w:val="FontStyle187"/>
          <w:sz w:val="28"/>
          <w:szCs w:val="28"/>
          <w:lang w:val="ru-RU" w:eastAsia="ru-RU"/>
        </w:rPr>
        <w:t>тель</w:t>
      </w:r>
      <w:r w:rsidRPr="00835C27">
        <w:rPr>
          <w:rStyle w:val="FontStyle187"/>
          <w:sz w:val="28"/>
          <w:szCs w:val="28"/>
          <w:lang w:val="ru-RU" w:eastAsia="ru-RU"/>
        </w:rPr>
        <w:softHyphen/>
        <w:t>ные погрешности. На практике для оценки погре</w:t>
      </w:r>
      <w:r w:rsidRPr="00835C27">
        <w:rPr>
          <w:rStyle w:val="FontStyle187"/>
          <w:sz w:val="28"/>
          <w:szCs w:val="28"/>
          <w:lang w:val="ru-RU" w:eastAsia="ru-RU"/>
        </w:rPr>
        <w:t>ш</w:t>
      </w:r>
      <w:r w:rsidRPr="00835C27">
        <w:rPr>
          <w:rStyle w:val="FontStyle187"/>
          <w:sz w:val="28"/>
          <w:szCs w:val="28"/>
          <w:lang w:val="ru-RU" w:eastAsia="ru-RU"/>
        </w:rPr>
        <w:t>ности решения можно про</w:t>
      </w:r>
      <w:r w:rsidRPr="00835C27">
        <w:rPr>
          <w:rStyle w:val="FontStyle187"/>
          <w:sz w:val="28"/>
          <w:szCs w:val="28"/>
          <w:lang w:val="ru-RU" w:eastAsia="ru-RU"/>
        </w:rPr>
        <w:softHyphen/>
        <w:t>вести ряд пробных расчетов с разными знач</w:t>
      </w:r>
      <w:r w:rsidRPr="00835C27">
        <w:rPr>
          <w:rStyle w:val="FontStyle187"/>
          <w:sz w:val="28"/>
          <w:szCs w:val="28"/>
          <w:lang w:val="ru-RU" w:eastAsia="ru-RU"/>
        </w:rPr>
        <w:t>е</w:t>
      </w:r>
      <w:r w:rsidRPr="00835C27">
        <w:rPr>
          <w:rStyle w:val="FontStyle187"/>
          <w:sz w:val="28"/>
          <w:szCs w:val="28"/>
          <w:lang w:val="ru-RU" w:eastAsia="ru-RU"/>
        </w:rPr>
        <w:t>ниями шага сетки и выбрать вари</w:t>
      </w:r>
      <w:r w:rsidRPr="00835C27">
        <w:rPr>
          <w:rStyle w:val="FontStyle187"/>
          <w:sz w:val="28"/>
          <w:szCs w:val="28"/>
          <w:lang w:val="ru-RU" w:eastAsia="ru-RU"/>
        </w:rPr>
        <w:softHyphen/>
        <w:t>ант, обеспечивающий приемлемую точность при невысоких вычисл</w:t>
      </w:r>
      <w:r w:rsidRPr="00835C27">
        <w:rPr>
          <w:rStyle w:val="FontStyle187"/>
          <w:sz w:val="28"/>
          <w:szCs w:val="28"/>
          <w:lang w:val="ru-RU" w:eastAsia="ru-RU"/>
        </w:rPr>
        <w:t>и</w:t>
      </w:r>
      <w:r w:rsidRPr="00835C27">
        <w:rPr>
          <w:rStyle w:val="FontStyle187"/>
          <w:sz w:val="28"/>
          <w:szCs w:val="28"/>
          <w:lang w:val="ru-RU" w:eastAsia="ru-RU"/>
        </w:rPr>
        <w:t>тельных затратах.</w:t>
      </w:r>
    </w:p>
    <w:p w:rsidR="006012F6" w:rsidRPr="00871F7F" w:rsidRDefault="00871F7F" w:rsidP="00871F7F">
      <w:pPr>
        <w:pStyle w:val="Heading3"/>
        <w:rPr>
          <w:rStyle w:val="FontStyle234"/>
          <w:b/>
          <w:color w:val="auto"/>
          <w:sz w:val="28"/>
          <w:szCs w:val="28"/>
          <w:lang w:eastAsia="ru-RU"/>
        </w:rPr>
      </w:pPr>
      <w:bookmarkStart w:id="244" w:name="_Toc408477769"/>
      <w:r w:rsidRPr="00871F7F">
        <w:rPr>
          <w:rStyle w:val="FontStyle234"/>
          <w:b/>
          <w:color w:val="auto"/>
          <w:sz w:val="28"/>
          <w:szCs w:val="28"/>
          <w:lang w:eastAsia="ru-RU"/>
        </w:rPr>
        <w:t>6.4.4</w:t>
      </w:r>
      <w:r w:rsidR="006012F6" w:rsidRPr="00871F7F">
        <w:rPr>
          <w:rStyle w:val="FontStyle234"/>
          <w:b/>
          <w:color w:val="auto"/>
          <w:sz w:val="28"/>
          <w:szCs w:val="28"/>
          <w:lang w:eastAsia="ru-RU"/>
        </w:rPr>
        <w:t xml:space="preserve"> Основы метода конечных элементов</w:t>
      </w:r>
      <w:bookmarkEnd w:id="244"/>
    </w:p>
    <w:p w:rsidR="006012F6" w:rsidRPr="00835C27" w:rsidRDefault="006012F6" w:rsidP="006012F6">
      <w:pPr>
        <w:pStyle w:val="Style16"/>
        <w:widowControl/>
        <w:spacing w:line="360" w:lineRule="auto"/>
        <w:ind w:firstLine="510"/>
        <w:rPr>
          <w:rStyle w:val="FontStyle187"/>
          <w:sz w:val="28"/>
          <w:szCs w:val="28"/>
          <w:lang w:val="ru-RU" w:eastAsia="ru-RU"/>
        </w:rPr>
      </w:pPr>
      <w:r w:rsidRPr="00835C27">
        <w:rPr>
          <w:rStyle w:val="FontStyle187"/>
          <w:sz w:val="28"/>
          <w:szCs w:val="28"/>
          <w:lang w:val="ru-RU" w:eastAsia="ru-RU"/>
        </w:rPr>
        <w:t>Существуют различные формулировки метода конечных элементов, ра</w:t>
      </w:r>
      <w:r w:rsidRPr="00835C27">
        <w:rPr>
          <w:rStyle w:val="FontStyle187"/>
          <w:sz w:val="28"/>
          <w:szCs w:val="28"/>
          <w:lang w:val="ru-RU" w:eastAsia="ru-RU"/>
        </w:rPr>
        <w:t>з</w:t>
      </w:r>
      <w:r w:rsidRPr="00835C27">
        <w:rPr>
          <w:rStyle w:val="FontStyle187"/>
          <w:sz w:val="28"/>
          <w:szCs w:val="28"/>
          <w:lang w:val="ru-RU" w:eastAsia="ru-RU"/>
        </w:rPr>
        <w:t>личающиеся как в основных, так и в менее значительных деталях. Огра</w:t>
      </w:r>
      <w:r w:rsidRPr="00835C27">
        <w:rPr>
          <w:rStyle w:val="FontStyle187"/>
          <w:sz w:val="28"/>
          <w:szCs w:val="28"/>
          <w:lang w:val="ru-RU" w:eastAsia="ru-RU"/>
        </w:rPr>
        <w:softHyphen/>
        <w:t>ничимся кратким рассмотрением основных этапов решения задачи этим ме</w:t>
      </w:r>
      <w:r w:rsidRPr="00835C27">
        <w:rPr>
          <w:rStyle w:val="FontStyle187"/>
          <w:sz w:val="28"/>
          <w:szCs w:val="28"/>
          <w:lang w:val="ru-RU" w:eastAsia="ru-RU"/>
        </w:rPr>
        <w:softHyphen/>
        <w:t>тодом.</w:t>
      </w:r>
    </w:p>
    <w:p w:rsidR="006012F6" w:rsidRPr="00871F7F" w:rsidRDefault="00871F7F" w:rsidP="00871F7F">
      <w:pPr>
        <w:pStyle w:val="Heading4"/>
        <w:rPr>
          <w:rStyle w:val="FontStyle213"/>
          <w:b/>
          <w:i w:val="0"/>
          <w:color w:val="auto"/>
          <w:sz w:val="28"/>
          <w:szCs w:val="28"/>
          <w:lang w:eastAsia="ru-RU"/>
        </w:rPr>
      </w:pPr>
      <w:bookmarkStart w:id="245" w:name="_Toc408477770"/>
      <w:r w:rsidRPr="00871F7F">
        <w:rPr>
          <w:rStyle w:val="FontStyle213"/>
          <w:b/>
          <w:i w:val="0"/>
          <w:color w:val="auto"/>
          <w:sz w:val="28"/>
          <w:szCs w:val="28"/>
          <w:lang w:eastAsia="ru-RU"/>
        </w:rPr>
        <w:t>6.4.4.</w:t>
      </w:r>
      <w:r w:rsidR="006012F6" w:rsidRPr="00871F7F">
        <w:rPr>
          <w:rStyle w:val="FontStyle213"/>
          <w:b/>
          <w:i w:val="0"/>
          <w:color w:val="auto"/>
          <w:sz w:val="28"/>
          <w:szCs w:val="28"/>
          <w:lang w:eastAsia="ru-RU"/>
        </w:rPr>
        <w:t>1. Формирование сетки</w:t>
      </w:r>
      <w:bookmarkEnd w:id="245"/>
    </w:p>
    <w:p w:rsidR="006012F6" w:rsidRPr="00835C27" w:rsidRDefault="006012F6" w:rsidP="006012F6">
      <w:pPr>
        <w:pStyle w:val="Style16"/>
        <w:widowControl/>
        <w:spacing w:line="360" w:lineRule="auto"/>
        <w:ind w:firstLine="510"/>
        <w:rPr>
          <w:rStyle w:val="FontStyle187"/>
          <w:sz w:val="28"/>
          <w:szCs w:val="28"/>
          <w:lang w:val="ru-RU" w:eastAsia="ru-RU"/>
        </w:rPr>
      </w:pPr>
      <w:r w:rsidRPr="00835C27">
        <w:rPr>
          <w:rStyle w:val="FontStyle187"/>
          <w:sz w:val="28"/>
          <w:szCs w:val="28"/>
          <w:lang w:val="ru-RU" w:eastAsia="ru-RU"/>
        </w:rPr>
        <w:t>Метод конечных элементов основывается на том, что любое непр</w:t>
      </w:r>
      <w:r w:rsidRPr="00835C27">
        <w:rPr>
          <w:rStyle w:val="FontStyle187"/>
          <w:sz w:val="28"/>
          <w:szCs w:val="28"/>
          <w:lang w:val="ru-RU" w:eastAsia="ru-RU"/>
        </w:rPr>
        <w:t>е</w:t>
      </w:r>
      <w:r w:rsidRPr="00835C27">
        <w:rPr>
          <w:rStyle w:val="FontStyle187"/>
          <w:sz w:val="28"/>
          <w:szCs w:val="28"/>
          <w:lang w:val="ru-RU" w:eastAsia="ru-RU"/>
        </w:rPr>
        <w:t>рыв</w:t>
      </w:r>
      <w:r w:rsidRPr="00835C27">
        <w:rPr>
          <w:rStyle w:val="FontStyle187"/>
          <w:sz w:val="28"/>
          <w:szCs w:val="28"/>
          <w:lang w:val="ru-RU" w:eastAsia="ru-RU"/>
        </w:rPr>
        <w:softHyphen/>
        <w:t xml:space="preserve">ное распределение физической переменной </w:t>
      </w:r>
      <w:r w:rsidRPr="00835C27">
        <w:rPr>
          <w:rStyle w:val="FontStyle187"/>
          <w:i/>
          <w:sz w:val="28"/>
          <w:szCs w:val="28"/>
          <w:lang w:val="en-US" w:eastAsia="ru-RU"/>
        </w:rPr>
        <w:t>u</w:t>
      </w:r>
      <w:r w:rsidRPr="00835C27">
        <w:rPr>
          <w:rStyle w:val="FontStyle187"/>
          <w:i/>
          <w:sz w:val="28"/>
          <w:szCs w:val="28"/>
          <w:lang w:val="ru-RU" w:eastAsia="ru-RU"/>
        </w:rPr>
        <w:t>(</w:t>
      </w:r>
      <w:r w:rsidRPr="00835C27">
        <w:rPr>
          <w:rStyle w:val="FontStyle187"/>
          <w:i/>
          <w:sz w:val="28"/>
          <w:szCs w:val="28"/>
          <w:lang w:val="en-US" w:eastAsia="ru-RU"/>
        </w:rPr>
        <w:t>x</w:t>
      </w:r>
      <w:r w:rsidRPr="00835C27">
        <w:rPr>
          <w:rStyle w:val="FontStyle187"/>
          <w:i/>
          <w:sz w:val="28"/>
          <w:szCs w:val="28"/>
          <w:lang w:val="ru-RU" w:eastAsia="ru-RU"/>
        </w:rPr>
        <w:t>,</w:t>
      </w:r>
      <w:r w:rsidRPr="00835C27">
        <w:rPr>
          <w:rStyle w:val="FontStyle187"/>
          <w:i/>
          <w:sz w:val="28"/>
          <w:szCs w:val="28"/>
          <w:lang w:val="en-US" w:eastAsia="ru-RU"/>
        </w:rPr>
        <w:t>y</w:t>
      </w:r>
      <w:r w:rsidRPr="00835C27">
        <w:rPr>
          <w:rStyle w:val="FontStyle187"/>
          <w:i/>
          <w:sz w:val="28"/>
          <w:szCs w:val="28"/>
          <w:lang w:val="ru-RU" w:eastAsia="ru-RU"/>
        </w:rPr>
        <w:t>,</w:t>
      </w:r>
      <w:r w:rsidRPr="00835C27">
        <w:rPr>
          <w:rStyle w:val="FontStyle187"/>
          <w:i/>
          <w:sz w:val="28"/>
          <w:szCs w:val="28"/>
          <w:lang w:val="en-US" w:eastAsia="ru-RU"/>
        </w:rPr>
        <w:t>z</w:t>
      </w:r>
      <w:r w:rsidRPr="00835C27">
        <w:rPr>
          <w:rStyle w:val="FontStyle187"/>
          <w:i/>
          <w:sz w:val="28"/>
          <w:szCs w:val="28"/>
          <w:lang w:val="ru-RU" w:eastAsia="ru-RU"/>
        </w:rPr>
        <w:t>,</w:t>
      </w:r>
      <w:r w:rsidRPr="00835C27">
        <w:rPr>
          <w:rStyle w:val="FontStyle187"/>
          <w:i/>
          <w:sz w:val="28"/>
          <w:szCs w:val="28"/>
          <w:lang w:val="en-US" w:eastAsia="ru-RU"/>
        </w:rPr>
        <w:t>t</w:t>
      </w:r>
      <w:r w:rsidRPr="00835C27">
        <w:rPr>
          <w:rStyle w:val="FontStyle187"/>
          <w:i/>
          <w:sz w:val="28"/>
          <w:szCs w:val="28"/>
          <w:lang w:val="ru-RU" w:eastAsia="ru-RU"/>
        </w:rPr>
        <w:t>)</w:t>
      </w:r>
      <w:r w:rsidRPr="00835C27">
        <w:rPr>
          <w:rStyle w:val="FontStyle187"/>
          <w:sz w:val="28"/>
          <w:szCs w:val="28"/>
          <w:lang w:val="ru-RU" w:eastAsia="ru-RU"/>
        </w:rPr>
        <w:t xml:space="preserve"> в расчетной о</w:t>
      </w:r>
      <w:r w:rsidRPr="00835C27">
        <w:rPr>
          <w:rStyle w:val="FontStyle187"/>
          <w:sz w:val="28"/>
          <w:szCs w:val="28"/>
          <w:lang w:val="ru-RU" w:eastAsia="ru-RU"/>
        </w:rPr>
        <w:t>б</w:t>
      </w:r>
      <w:r w:rsidRPr="00835C27">
        <w:rPr>
          <w:rStyle w:val="FontStyle187"/>
          <w:sz w:val="28"/>
          <w:szCs w:val="28"/>
          <w:lang w:val="ru-RU" w:eastAsia="ru-RU"/>
        </w:rPr>
        <w:t>ласти, на</w:t>
      </w:r>
      <w:r w:rsidRPr="00835C27">
        <w:rPr>
          <w:rStyle w:val="FontStyle187"/>
          <w:sz w:val="28"/>
          <w:szCs w:val="28"/>
          <w:lang w:val="ru-RU" w:eastAsia="ru-RU"/>
        </w:rPr>
        <w:softHyphen/>
        <w:t>пример деформацию или температурное поле, можно аппро</w:t>
      </w:r>
      <w:r w:rsidRPr="00835C27">
        <w:rPr>
          <w:rStyle w:val="FontStyle187"/>
          <w:sz w:val="28"/>
          <w:szCs w:val="28"/>
          <w:lang w:val="ru-RU" w:eastAsia="ru-RU"/>
        </w:rPr>
        <w:t>к</w:t>
      </w:r>
      <w:r w:rsidRPr="00835C27">
        <w:rPr>
          <w:rStyle w:val="FontStyle187"/>
          <w:sz w:val="28"/>
          <w:szCs w:val="28"/>
          <w:lang w:val="ru-RU" w:eastAsia="ru-RU"/>
        </w:rPr>
        <w:t>симировать на</w:t>
      </w:r>
      <w:r w:rsidRPr="00835C27">
        <w:rPr>
          <w:rStyle w:val="FontStyle187"/>
          <w:sz w:val="28"/>
          <w:szCs w:val="28"/>
          <w:lang w:val="ru-RU" w:eastAsia="ru-RU"/>
        </w:rPr>
        <w:softHyphen/>
        <w:t>бором кусочно-непрерывных функций, определенных на конечном числе по</w:t>
      </w:r>
      <w:r w:rsidRPr="00835C27">
        <w:rPr>
          <w:rStyle w:val="FontStyle187"/>
          <w:sz w:val="28"/>
          <w:szCs w:val="28"/>
          <w:lang w:val="ru-RU" w:eastAsia="ru-RU"/>
        </w:rPr>
        <w:softHyphen/>
        <w:t xml:space="preserve">добластей </w:t>
      </w:r>
      <w:r w:rsidRPr="00835C27">
        <w:rPr>
          <w:rStyle w:val="FontStyle233"/>
          <w:sz w:val="28"/>
          <w:szCs w:val="28"/>
          <w:lang w:val="ru-RU" w:eastAsia="ru-RU"/>
        </w:rPr>
        <w:t xml:space="preserve">(конечных элементов). </w:t>
      </w:r>
      <w:r w:rsidRPr="00835C27">
        <w:rPr>
          <w:rStyle w:val="FontStyle187"/>
          <w:sz w:val="28"/>
          <w:szCs w:val="28"/>
          <w:lang w:val="ru-RU" w:eastAsia="ru-RU"/>
        </w:rPr>
        <w:t>Данные элементы имеют общие узловые точки и в совокупности аппроксимируют форму области.</w:t>
      </w:r>
    </w:p>
    <w:p w:rsidR="006012F6" w:rsidRPr="00835C27" w:rsidRDefault="006012F6" w:rsidP="006012F6">
      <w:pPr>
        <w:pStyle w:val="Style16"/>
        <w:widowControl/>
        <w:spacing w:line="360" w:lineRule="auto"/>
        <w:ind w:firstLine="510"/>
        <w:rPr>
          <w:rStyle w:val="FontStyle233"/>
          <w:sz w:val="28"/>
          <w:szCs w:val="28"/>
          <w:lang w:val="ru-RU" w:eastAsia="ru-RU"/>
        </w:rPr>
      </w:pPr>
      <w:r w:rsidRPr="00835C27">
        <w:rPr>
          <w:rStyle w:val="FontStyle187"/>
          <w:sz w:val="28"/>
          <w:szCs w:val="28"/>
          <w:lang w:val="ru-RU" w:eastAsia="ru-RU"/>
        </w:rPr>
        <w:t>В зависимости от геометрии и размерности задачи используют ра</w:t>
      </w:r>
      <w:r w:rsidRPr="00835C27">
        <w:rPr>
          <w:rStyle w:val="FontStyle187"/>
          <w:sz w:val="28"/>
          <w:szCs w:val="28"/>
          <w:lang w:val="ru-RU" w:eastAsia="ru-RU"/>
        </w:rPr>
        <w:t>з</w:t>
      </w:r>
      <w:r w:rsidRPr="00835C27">
        <w:rPr>
          <w:rStyle w:val="FontStyle187"/>
          <w:sz w:val="28"/>
          <w:szCs w:val="28"/>
          <w:lang w:val="ru-RU" w:eastAsia="ru-RU"/>
        </w:rPr>
        <w:t>лич</w:t>
      </w:r>
      <w:r w:rsidRPr="00835C27">
        <w:rPr>
          <w:rStyle w:val="FontStyle187"/>
          <w:sz w:val="28"/>
          <w:szCs w:val="28"/>
          <w:lang w:val="ru-RU" w:eastAsia="ru-RU"/>
        </w:rPr>
        <w:softHyphen/>
        <w:t xml:space="preserve">ные виды конечных элементов (см. рис. </w:t>
      </w:r>
      <w:r w:rsidR="005970FD">
        <w:rPr>
          <w:rStyle w:val="FontStyle187"/>
          <w:sz w:val="28"/>
          <w:szCs w:val="28"/>
          <w:lang w:val="ru-RU" w:eastAsia="ru-RU"/>
        </w:rPr>
        <w:t>6.7</w:t>
      </w:r>
      <w:r w:rsidRPr="00835C27">
        <w:rPr>
          <w:rStyle w:val="FontStyle187"/>
          <w:sz w:val="28"/>
          <w:szCs w:val="28"/>
          <w:lang w:val="ru-RU" w:eastAsia="ru-RU"/>
        </w:rPr>
        <w:t>). Чаще всего применяю</w:t>
      </w:r>
      <w:r w:rsidRPr="00835C27">
        <w:rPr>
          <w:rStyle w:val="FontStyle187"/>
          <w:sz w:val="28"/>
          <w:szCs w:val="28"/>
          <w:lang w:val="ru-RU" w:eastAsia="ru-RU"/>
        </w:rPr>
        <w:t>т</w:t>
      </w:r>
      <w:r w:rsidRPr="00835C27">
        <w:rPr>
          <w:rStyle w:val="FontStyle187"/>
          <w:sz w:val="28"/>
          <w:szCs w:val="28"/>
          <w:lang w:val="ru-RU" w:eastAsia="ru-RU"/>
        </w:rPr>
        <w:t>ся про</w:t>
      </w:r>
      <w:r w:rsidRPr="00835C27">
        <w:rPr>
          <w:rStyle w:val="FontStyle187"/>
          <w:sz w:val="28"/>
          <w:szCs w:val="28"/>
          <w:lang w:val="ru-RU" w:eastAsia="ru-RU"/>
        </w:rPr>
        <w:softHyphen/>
        <w:t xml:space="preserve">стейшие элементы - </w:t>
      </w:r>
      <w:r w:rsidRPr="00835C27">
        <w:rPr>
          <w:rStyle w:val="FontStyle233"/>
          <w:sz w:val="28"/>
          <w:szCs w:val="28"/>
          <w:lang w:val="ru-RU" w:eastAsia="ru-RU"/>
        </w:rPr>
        <w:t>симплексы.</w:t>
      </w:r>
    </w:p>
    <w:p w:rsidR="006012F6" w:rsidRPr="00835C27" w:rsidRDefault="004802B6" w:rsidP="00620040">
      <w:pPr>
        <w:spacing w:line="360" w:lineRule="auto"/>
        <w:ind w:right="504"/>
        <w:jc w:val="center"/>
        <w:rPr>
          <w:szCs w:val="28"/>
        </w:rPr>
      </w:pPr>
      <w:r w:rsidRPr="00EB0C12">
        <w:rPr>
          <w:noProof/>
          <w:szCs w:val="28"/>
          <w:lang w:eastAsia="ru-RU"/>
        </w:rPr>
        <w:drawing>
          <wp:inline distT="0" distB="0" distL="0" distR="0">
            <wp:extent cx="5486400" cy="2743200"/>
            <wp:effectExtent l="0" t="0" r="0" b="0"/>
            <wp:docPr id="315"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7"/>
                    <pic:cNvPicPr>
                      <a:picLocks noChangeAspect="1" noChangeArrowheads="1"/>
                    </pic:cNvPicPr>
                  </pic:nvPicPr>
                  <pic:blipFill>
                    <a:blip r:embed="rId742">
                      <a:extLst>
                        <a:ext uri="{28A0092B-C50C-407E-A947-70E740481C1C}">
                          <a14:useLocalDpi xmlns:a14="http://schemas.microsoft.com/office/drawing/2010/main" val="0"/>
                        </a:ext>
                      </a:extLst>
                    </a:blip>
                    <a:srcRect/>
                    <a:stretch>
                      <a:fillRect/>
                    </a:stretch>
                  </pic:blipFill>
                  <pic:spPr bwMode="auto">
                    <a:xfrm>
                      <a:off x="0" y="0"/>
                      <a:ext cx="5486400" cy="2743200"/>
                    </a:xfrm>
                    <a:prstGeom prst="rect">
                      <a:avLst/>
                    </a:prstGeom>
                    <a:noFill/>
                    <a:ln>
                      <a:noFill/>
                    </a:ln>
                  </pic:spPr>
                </pic:pic>
              </a:graphicData>
            </a:graphic>
          </wp:inline>
        </w:drawing>
      </w:r>
    </w:p>
    <w:p w:rsidR="006012F6" w:rsidRPr="00835C27" w:rsidRDefault="006012F6" w:rsidP="006012F6">
      <w:pPr>
        <w:pStyle w:val="Style116"/>
        <w:widowControl/>
        <w:tabs>
          <w:tab w:val="left" w:pos="4478"/>
          <w:tab w:val="left" w:pos="7579"/>
        </w:tabs>
        <w:spacing w:line="360" w:lineRule="auto"/>
        <w:ind w:left="1378" w:firstLine="510"/>
        <w:jc w:val="both"/>
        <w:rPr>
          <w:rStyle w:val="FontStyle156"/>
          <w:sz w:val="28"/>
          <w:szCs w:val="28"/>
          <w:lang w:val="ru-RU" w:eastAsia="ru-RU"/>
        </w:rPr>
      </w:pPr>
      <w:r w:rsidRPr="00835C27">
        <w:rPr>
          <w:rStyle w:val="FontStyle156"/>
          <w:sz w:val="28"/>
          <w:szCs w:val="28"/>
          <w:lang w:val="ru-RU" w:eastAsia="ru-RU"/>
        </w:rPr>
        <w:t>а</w:t>
      </w:r>
      <w:r w:rsidRPr="00835C27">
        <w:rPr>
          <w:rStyle w:val="FontStyle156"/>
          <w:sz w:val="28"/>
          <w:szCs w:val="28"/>
          <w:lang w:val="ru-RU" w:eastAsia="ru-RU"/>
        </w:rPr>
        <w:tab/>
        <w:t>б</w:t>
      </w:r>
      <w:r w:rsidRPr="00835C27">
        <w:rPr>
          <w:rStyle w:val="FontStyle156"/>
          <w:sz w:val="28"/>
          <w:szCs w:val="28"/>
          <w:lang w:val="ru-RU" w:eastAsia="ru-RU"/>
        </w:rPr>
        <w:tab/>
        <w:t>в</w:t>
      </w:r>
    </w:p>
    <w:p w:rsidR="006012F6" w:rsidRPr="00D073CC" w:rsidRDefault="006012F6" w:rsidP="00D073CC">
      <w:pPr>
        <w:pStyle w:val="Style14"/>
        <w:widowControl/>
        <w:ind w:left="1985" w:right="1763" w:firstLine="510"/>
        <w:jc w:val="center"/>
        <w:rPr>
          <w:rStyle w:val="FontStyle211"/>
          <w:sz w:val="24"/>
          <w:szCs w:val="24"/>
          <w:lang w:val="ru-RU" w:eastAsia="ru-RU"/>
        </w:rPr>
      </w:pPr>
      <w:r w:rsidRPr="00D073CC">
        <w:rPr>
          <w:rStyle w:val="FontStyle211"/>
          <w:sz w:val="24"/>
          <w:szCs w:val="24"/>
          <w:lang w:val="ru-RU" w:eastAsia="ru-RU"/>
        </w:rPr>
        <w:t xml:space="preserve">Рис. </w:t>
      </w:r>
      <w:r w:rsidR="005970FD">
        <w:rPr>
          <w:rStyle w:val="FontStyle211"/>
          <w:sz w:val="24"/>
          <w:szCs w:val="24"/>
          <w:lang w:val="ru-RU" w:eastAsia="ru-RU"/>
        </w:rPr>
        <w:t xml:space="preserve">6.7 </w:t>
      </w:r>
      <w:r w:rsidR="005970FD">
        <w:rPr>
          <w:rStyle w:val="FontStyle211"/>
          <w:sz w:val="24"/>
          <w:szCs w:val="24"/>
          <w:lang w:val="ru-RU" w:eastAsia="ru-RU"/>
        </w:rPr>
        <w:noBreakHyphen/>
        <w:t> </w:t>
      </w:r>
      <w:r w:rsidRPr="00D073CC">
        <w:rPr>
          <w:rStyle w:val="FontStyle211"/>
          <w:sz w:val="24"/>
          <w:szCs w:val="24"/>
          <w:lang w:val="ru-RU" w:eastAsia="ru-RU"/>
        </w:rPr>
        <w:t>Некоторые  виды  конечных эл</w:t>
      </w:r>
      <w:r w:rsidRPr="00D073CC">
        <w:rPr>
          <w:rStyle w:val="FontStyle211"/>
          <w:sz w:val="24"/>
          <w:szCs w:val="24"/>
          <w:lang w:val="ru-RU" w:eastAsia="ru-RU"/>
        </w:rPr>
        <w:t>е</w:t>
      </w:r>
      <w:r w:rsidRPr="00D073CC">
        <w:rPr>
          <w:rStyle w:val="FontStyle211"/>
          <w:sz w:val="24"/>
          <w:szCs w:val="24"/>
          <w:lang w:val="ru-RU" w:eastAsia="ru-RU"/>
        </w:rPr>
        <w:t xml:space="preserve">ментов: </w:t>
      </w:r>
      <w:r w:rsidRPr="00D073CC">
        <w:rPr>
          <w:rStyle w:val="FontStyle156"/>
          <w:sz w:val="24"/>
          <w:szCs w:val="24"/>
          <w:lang w:val="en-US" w:eastAsia="ru-RU"/>
        </w:rPr>
        <w:t>a</w:t>
      </w:r>
      <w:r w:rsidRPr="00D073CC">
        <w:rPr>
          <w:rStyle w:val="FontStyle156"/>
          <w:sz w:val="24"/>
          <w:szCs w:val="24"/>
          <w:lang w:val="ru-RU" w:eastAsia="ru-RU"/>
        </w:rPr>
        <w:t xml:space="preserve"> - </w:t>
      </w:r>
      <w:r w:rsidRPr="00D073CC">
        <w:rPr>
          <w:rStyle w:val="FontStyle211"/>
          <w:sz w:val="24"/>
          <w:szCs w:val="24"/>
          <w:lang w:val="ru-RU" w:eastAsia="ru-RU"/>
        </w:rPr>
        <w:t xml:space="preserve">одномерные; </w:t>
      </w:r>
      <w:r w:rsidRPr="00D073CC">
        <w:rPr>
          <w:rStyle w:val="FontStyle156"/>
          <w:sz w:val="24"/>
          <w:szCs w:val="24"/>
          <w:lang w:val="ru-RU" w:eastAsia="ru-RU"/>
        </w:rPr>
        <w:t>б -</w:t>
      </w:r>
      <w:r w:rsidRPr="00D073CC">
        <w:rPr>
          <w:rStyle w:val="FontStyle211"/>
          <w:sz w:val="24"/>
          <w:szCs w:val="24"/>
          <w:lang w:val="ru-RU" w:eastAsia="ru-RU"/>
        </w:rPr>
        <w:t xml:space="preserve">двухмерные; </w:t>
      </w:r>
      <w:r w:rsidRPr="00D073CC">
        <w:rPr>
          <w:rStyle w:val="FontStyle156"/>
          <w:sz w:val="24"/>
          <w:szCs w:val="24"/>
          <w:lang w:val="ru-RU" w:eastAsia="ru-RU"/>
        </w:rPr>
        <w:t xml:space="preserve">в - </w:t>
      </w:r>
      <w:r w:rsidRPr="00D073CC">
        <w:rPr>
          <w:rStyle w:val="FontStyle211"/>
          <w:sz w:val="24"/>
          <w:szCs w:val="24"/>
          <w:lang w:val="ru-RU" w:eastAsia="ru-RU"/>
        </w:rPr>
        <w:t>трехмерные</w:t>
      </w:r>
    </w:p>
    <w:p w:rsidR="006012F6" w:rsidRPr="00835C27" w:rsidRDefault="006012F6" w:rsidP="006012F6">
      <w:pPr>
        <w:pStyle w:val="Style16"/>
        <w:widowControl/>
        <w:spacing w:line="360" w:lineRule="auto"/>
        <w:ind w:firstLine="510"/>
        <w:rPr>
          <w:rStyle w:val="FontStyle187"/>
          <w:sz w:val="28"/>
          <w:szCs w:val="28"/>
          <w:lang w:val="ru-RU" w:eastAsia="ru-RU"/>
        </w:rPr>
      </w:pPr>
      <w:r w:rsidRPr="00835C27">
        <w:rPr>
          <w:rStyle w:val="FontStyle187"/>
          <w:sz w:val="28"/>
          <w:szCs w:val="28"/>
          <w:lang w:val="ru-RU" w:eastAsia="ru-RU"/>
        </w:rPr>
        <w:t>Количество узлов в симплексе на единицу превышает размерность за</w:t>
      </w:r>
      <w:r w:rsidRPr="00835C27">
        <w:rPr>
          <w:rStyle w:val="FontStyle187"/>
          <w:sz w:val="28"/>
          <w:szCs w:val="28"/>
          <w:lang w:val="ru-RU" w:eastAsia="ru-RU"/>
        </w:rPr>
        <w:softHyphen/>
        <w:t>дачи. Для двухмерной задачи симплекс-элементом будет являться пр</w:t>
      </w:r>
      <w:r w:rsidRPr="00835C27">
        <w:rPr>
          <w:rStyle w:val="FontStyle187"/>
          <w:sz w:val="28"/>
          <w:szCs w:val="28"/>
          <w:lang w:val="ru-RU" w:eastAsia="ru-RU"/>
        </w:rPr>
        <w:t>я</w:t>
      </w:r>
      <w:r w:rsidRPr="00835C27">
        <w:rPr>
          <w:rStyle w:val="FontStyle187"/>
          <w:sz w:val="28"/>
          <w:szCs w:val="28"/>
          <w:lang w:val="ru-RU" w:eastAsia="ru-RU"/>
        </w:rPr>
        <w:t>моли</w:t>
      </w:r>
      <w:r w:rsidRPr="00835C27">
        <w:rPr>
          <w:rStyle w:val="FontStyle187"/>
          <w:sz w:val="28"/>
          <w:szCs w:val="28"/>
          <w:lang w:val="ru-RU" w:eastAsia="ru-RU"/>
        </w:rPr>
        <w:softHyphen/>
        <w:t>нейный трехузловой треугольник, а для трехмерных - прямолине</w:t>
      </w:r>
      <w:r w:rsidRPr="00835C27">
        <w:rPr>
          <w:rStyle w:val="FontStyle187"/>
          <w:sz w:val="28"/>
          <w:szCs w:val="28"/>
          <w:lang w:val="ru-RU" w:eastAsia="ru-RU"/>
        </w:rPr>
        <w:t>й</w:t>
      </w:r>
      <w:r w:rsidRPr="00835C27">
        <w:rPr>
          <w:rStyle w:val="FontStyle187"/>
          <w:sz w:val="28"/>
          <w:szCs w:val="28"/>
          <w:lang w:val="ru-RU" w:eastAsia="ru-RU"/>
        </w:rPr>
        <w:t>ный четы-рехузловой тетраэдр. Широкое применение симплексов обусловлено тем, что они позволяют заполнять расчетную область произвольной формы по</w:t>
      </w:r>
      <w:r w:rsidRPr="00835C27">
        <w:rPr>
          <w:rStyle w:val="FontStyle187"/>
          <w:sz w:val="28"/>
          <w:szCs w:val="28"/>
          <w:lang w:val="ru-RU" w:eastAsia="ru-RU"/>
        </w:rPr>
        <w:t>л</w:t>
      </w:r>
      <w:r w:rsidRPr="00835C27">
        <w:rPr>
          <w:rStyle w:val="FontStyle187"/>
          <w:sz w:val="28"/>
          <w:szCs w:val="28"/>
          <w:lang w:val="ru-RU" w:eastAsia="ru-RU"/>
        </w:rPr>
        <w:t>но</w:t>
      </w:r>
      <w:r w:rsidRPr="00835C27">
        <w:rPr>
          <w:rStyle w:val="FontStyle187"/>
          <w:sz w:val="28"/>
          <w:szCs w:val="28"/>
          <w:lang w:val="ru-RU" w:eastAsia="ru-RU"/>
        </w:rPr>
        <w:softHyphen/>
        <w:t>стью без разрывов, а также на них удобно использовать в качестве аппро</w:t>
      </w:r>
      <w:r w:rsidRPr="00835C27">
        <w:rPr>
          <w:rStyle w:val="FontStyle187"/>
          <w:sz w:val="28"/>
          <w:szCs w:val="28"/>
          <w:lang w:val="ru-RU" w:eastAsia="ru-RU"/>
        </w:rPr>
        <w:t>к</w:t>
      </w:r>
      <w:r w:rsidRPr="00835C27">
        <w:rPr>
          <w:rStyle w:val="FontStyle187"/>
          <w:sz w:val="28"/>
          <w:szCs w:val="28"/>
          <w:lang w:val="ru-RU" w:eastAsia="ru-RU"/>
        </w:rPr>
        <w:t>си</w:t>
      </w:r>
      <w:r w:rsidRPr="00835C27">
        <w:rPr>
          <w:rStyle w:val="FontStyle187"/>
          <w:sz w:val="28"/>
          <w:szCs w:val="28"/>
          <w:lang w:val="ru-RU" w:eastAsia="ru-RU"/>
        </w:rPr>
        <w:softHyphen/>
        <w:t>мирующих функций линейные полиномы.</w:t>
      </w:r>
    </w:p>
    <w:p w:rsidR="006012F6" w:rsidRPr="00835C27" w:rsidRDefault="006012F6" w:rsidP="006012F6">
      <w:pPr>
        <w:pStyle w:val="Style16"/>
        <w:widowControl/>
        <w:spacing w:line="360" w:lineRule="auto"/>
        <w:ind w:firstLine="510"/>
        <w:rPr>
          <w:rStyle w:val="FontStyle187"/>
          <w:sz w:val="28"/>
          <w:szCs w:val="28"/>
          <w:lang w:val="ru-RU" w:eastAsia="ru-RU"/>
        </w:rPr>
      </w:pPr>
      <w:r w:rsidRPr="00835C27">
        <w:rPr>
          <w:rStyle w:val="FontStyle187"/>
          <w:sz w:val="28"/>
          <w:szCs w:val="28"/>
          <w:lang w:val="ru-RU" w:eastAsia="ru-RU"/>
        </w:rPr>
        <w:t xml:space="preserve">Обычно для разбиения расчетной области на элементы используется специальный </w:t>
      </w:r>
      <w:r w:rsidRPr="00835C27">
        <w:rPr>
          <w:rStyle w:val="FontStyle233"/>
          <w:sz w:val="28"/>
          <w:szCs w:val="28"/>
          <w:lang w:val="ru-RU" w:eastAsia="ru-RU"/>
        </w:rPr>
        <w:t xml:space="preserve">алгоритм покрытия, </w:t>
      </w:r>
      <w:r w:rsidRPr="00835C27">
        <w:rPr>
          <w:rStyle w:val="FontStyle187"/>
          <w:sz w:val="28"/>
          <w:szCs w:val="28"/>
          <w:lang w:val="ru-RU" w:eastAsia="ru-RU"/>
        </w:rPr>
        <w:t>обеспечивающий автоматическую г</w:t>
      </w:r>
      <w:r w:rsidRPr="00835C27">
        <w:rPr>
          <w:rStyle w:val="FontStyle187"/>
          <w:sz w:val="28"/>
          <w:szCs w:val="28"/>
          <w:lang w:val="ru-RU" w:eastAsia="ru-RU"/>
        </w:rPr>
        <w:t>е</w:t>
      </w:r>
      <w:r w:rsidRPr="00835C27">
        <w:rPr>
          <w:rStyle w:val="FontStyle187"/>
          <w:sz w:val="28"/>
          <w:szCs w:val="28"/>
          <w:lang w:val="ru-RU" w:eastAsia="ru-RU"/>
        </w:rPr>
        <w:t>не</w:t>
      </w:r>
      <w:r w:rsidRPr="00835C27">
        <w:rPr>
          <w:rStyle w:val="FontStyle187"/>
          <w:sz w:val="28"/>
          <w:szCs w:val="28"/>
          <w:lang w:val="ru-RU" w:eastAsia="ru-RU"/>
        </w:rPr>
        <w:softHyphen/>
        <w:t>рацию сетки.</w:t>
      </w:r>
    </w:p>
    <w:p w:rsidR="006012F6" w:rsidRPr="00835C27" w:rsidRDefault="006012F6" w:rsidP="006012F6">
      <w:pPr>
        <w:pStyle w:val="Style16"/>
        <w:widowControl/>
        <w:spacing w:line="360" w:lineRule="auto"/>
        <w:ind w:firstLine="510"/>
        <w:rPr>
          <w:rStyle w:val="FontStyle187"/>
          <w:sz w:val="28"/>
          <w:szCs w:val="28"/>
          <w:lang w:val="ru-RU" w:eastAsia="ru-RU"/>
        </w:rPr>
      </w:pPr>
      <w:r w:rsidRPr="00835C27">
        <w:rPr>
          <w:rStyle w:val="FontStyle187"/>
          <w:sz w:val="28"/>
          <w:szCs w:val="28"/>
          <w:lang w:val="ru-RU" w:eastAsia="ru-RU"/>
        </w:rPr>
        <w:t>Одна из таких процедур работает следующим образом (см. рис. 6</w:t>
      </w:r>
      <w:r w:rsidR="005970FD">
        <w:rPr>
          <w:rStyle w:val="FontStyle187"/>
          <w:sz w:val="28"/>
          <w:szCs w:val="28"/>
          <w:lang w:val="ru-RU" w:eastAsia="ru-RU"/>
        </w:rPr>
        <w:t>.8</w:t>
      </w:r>
      <w:r w:rsidRPr="00835C27">
        <w:rPr>
          <w:rStyle w:val="FontStyle187"/>
          <w:sz w:val="28"/>
          <w:szCs w:val="28"/>
          <w:lang w:val="ru-RU" w:eastAsia="ru-RU"/>
        </w:rPr>
        <w:t xml:space="preserve">, </w:t>
      </w:r>
      <w:r w:rsidRPr="005970FD">
        <w:rPr>
          <w:rStyle w:val="FontStyle187"/>
          <w:i/>
          <w:sz w:val="28"/>
          <w:szCs w:val="28"/>
          <w:lang w:val="ru-RU" w:eastAsia="ru-RU"/>
        </w:rPr>
        <w:t>а</w:t>
      </w:r>
      <w:r w:rsidRPr="00835C27">
        <w:rPr>
          <w:rStyle w:val="FontStyle187"/>
          <w:sz w:val="28"/>
          <w:szCs w:val="28"/>
          <w:lang w:val="ru-RU" w:eastAsia="ru-RU"/>
        </w:rPr>
        <w:t>). Вначале производится нанесение с некоторым шагом узлов на гран</w:t>
      </w:r>
      <w:r w:rsidRPr="00835C27">
        <w:rPr>
          <w:rStyle w:val="FontStyle187"/>
          <w:sz w:val="28"/>
          <w:szCs w:val="28"/>
          <w:lang w:val="ru-RU" w:eastAsia="ru-RU"/>
        </w:rPr>
        <w:t>и</w:t>
      </w:r>
      <w:r w:rsidRPr="00835C27">
        <w:rPr>
          <w:rStyle w:val="FontStyle187"/>
          <w:sz w:val="28"/>
          <w:szCs w:val="28"/>
          <w:lang w:val="ru-RU" w:eastAsia="ru-RU"/>
        </w:rPr>
        <w:t>цу об</w:t>
      </w:r>
      <w:r w:rsidRPr="00835C27">
        <w:rPr>
          <w:rStyle w:val="FontStyle187"/>
          <w:sz w:val="28"/>
          <w:szCs w:val="28"/>
          <w:lang w:val="ru-RU" w:eastAsia="ru-RU"/>
        </w:rPr>
        <w:softHyphen/>
        <w:t>ласти. После этого внутри области строится вспомогательная кр</w:t>
      </w:r>
      <w:r w:rsidRPr="00835C27">
        <w:rPr>
          <w:rStyle w:val="FontStyle187"/>
          <w:sz w:val="28"/>
          <w:szCs w:val="28"/>
          <w:lang w:val="ru-RU" w:eastAsia="ru-RU"/>
        </w:rPr>
        <w:t>и</w:t>
      </w:r>
      <w:r w:rsidRPr="00835C27">
        <w:rPr>
          <w:rStyle w:val="FontStyle187"/>
          <w:sz w:val="28"/>
          <w:szCs w:val="28"/>
          <w:lang w:val="ru-RU" w:eastAsia="ru-RU"/>
        </w:rPr>
        <w:t>вая эквиди</w:t>
      </w:r>
      <w:r w:rsidRPr="00835C27">
        <w:rPr>
          <w:rStyle w:val="FontStyle187"/>
          <w:sz w:val="28"/>
          <w:szCs w:val="28"/>
          <w:lang w:val="ru-RU" w:eastAsia="ru-RU"/>
        </w:rPr>
        <w:softHyphen/>
        <w:t>стантная границе. На кривую также наносятся узлы. Пооч</w:t>
      </w:r>
      <w:r w:rsidRPr="00835C27">
        <w:rPr>
          <w:rStyle w:val="FontStyle187"/>
          <w:sz w:val="28"/>
          <w:szCs w:val="28"/>
          <w:lang w:val="ru-RU" w:eastAsia="ru-RU"/>
        </w:rPr>
        <w:t>е</w:t>
      </w:r>
      <w:r w:rsidRPr="00835C27">
        <w:rPr>
          <w:rStyle w:val="FontStyle187"/>
          <w:sz w:val="28"/>
          <w:szCs w:val="28"/>
          <w:lang w:val="ru-RU" w:eastAsia="ru-RU"/>
        </w:rPr>
        <w:t>редное соединение узлов на первом и втором контурах дает симплексы. Далее все операции по</w:t>
      </w:r>
      <w:r w:rsidRPr="00835C27">
        <w:rPr>
          <w:rStyle w:val="FontStyle187"/>
          <w:sz w:val="28"/>
          <w:szCs w:val="28"/>
          <w:lang w:val="ru-RU" w:eastAsia="ru-RU"/>
        </w:rPr>
        <w:softHyphen/>
        <w:t>вторяются до заполнения симплексами всей обл</w:t>
      </w:r>
      <w:r w:rsidRPr="00835C27">
        <w:rPr>
          <w:rStyle w:val="FontStyle187"/>
          <w:sz w:val="28"/>
          <w:szCs w:val="28"/>
          <w:lang w:val="ru-RU" w:eastAsia="ru-RU"/>
        </w:rPr>
        <w:t>а</w:t>
      </w:r>
      <w:r w:rsidRPr="00835C27">
        <w:rPr>
          <w:rStyle w:val="FontStyle187"/>
          <w:sz w:val="28"/>
          <w:szCs w:val="28"/>
          <w:lang w:val="ru-RU" w:eastAsia="ru-RU"/>
        </w:rPr>
        <w:t>сти.</w:t>
      </w:r>
    </w:p>
    <w:p w:rsidR="006012F6" w:rsidRPr="00835C27" w:rsidRDefault="006012F6" w:rsidP="006012F6">
      <w:pPr>
        <w:pStyle w:val="Style16"/>
        <w:widowControl/>
        <w:spacing w:line="360" w:lineRule="auto"/>
        <w:ind w:firstLine="510"/>
        <w:rPr>
          <w:rStyle w:val="FontStyle187"/>
          <w:sz w:val="28"/>
          <w:szCs w:val="28"/>
          <w:lang w:val="ru-RU" w:eastAsia="ru-RU"/>
        </w:rPr>
      </w:pPr>
      <w:r w:rsidRPr="00835C27">
        <w:rPr>
          <w:rStyle w:val="FontStyle187"/>
          <w:sz w:val="28"/>
          <w:szCs w:val="28"/>
          <w:lang w:val="ru-RU" w:eastAsia="ru-RU"/>
        </w:rPr>
        <w:t>Известны и другие алгоритмы формирования конечных элементов, на</w:t>
      </w:r>
      <w:r w:rsidRPr="00835C27">
        <w:rPr>
          <w:rStyle w:val="FontStyle187"/>
          <w:sz w:val="28"/>
          <w:szCs w:val="28"/>
          <w:lang w:val="ru-RU" w:eastAsia="ru-RU"/>
        </w:rPr>
        <w:softHyphen/>
        <w:t>пример, «картографический», использующий наложение на расчетную об</w:t>
      </w:r>
      <w:r w:rsidRPr="00835C27">
        <w:rPr>
          <w:rStyle w:val="FontStyle187"/>
          <w:sz w:val="28"/>
          <w:szCs w:val="28"/>
          <w:lang w:val="ru-RU" w:eastAsia="ru-RU"/>
        </w:rPr>
        <w:softHyphen/>
        <w:t>ласть сетки, которая затем адаптируется к границам и неоднородн</w:t>
      </w:r>
      <w:r w:rsidRPr="00835C27">
        <w:rPr>
          <w:rStyle w:val="FontStyle187"/>
          <w:sz w:val="28"/>
          <w:szCs w:val="28"/>
          <w:lang w:val="ru-RU" w:eastAsia="ru-RU"/>
        </w:rPr>
        <w:t>о</w:t>
      </w:r>
      <w:r w:rsidRPr="00835C27">
        <w:rPr>
          <w:rStyle w:val="FontStyle187"/>
          <w:sz w:val="28"/>
          <w:szCs w:val="28"/>
          <w:lang w:val="ru-RU" w:eastAsia="ru-RU"/>
        </w:rPr>
        <w:t>стям гео</w:t>
      </w:r>
      <w:r w:rsidRPr="00835C27">
        <w:rPr>
          <w:rStyle w:val="FontStyle187"/>
          <w:sz w:val="28"/>
          <w:szCs w:val="28"/>
          <w:lang w:val="ru-RU" w:eastAsia="ru-RU"/>
        </w:rPr>
        <w:softHyphen/>
        <w:t>метрии, или методы, основанные на заполнении объекта наб</w:t>
      </w:r>
      <w:r w:rsidRPr="00835C27">
        <w:rPr>
          <w:rStyle w:val="FontStyle187"/>
          <w:sz w:val="28"/>
          <w:szCs w:val="28"/>
          <w:lang w:val="ru-RU" w:eastAsia="ru-RU"/>
        </w:rPr>
        <w:t>о</w:t>
      </w:r>
      <w:r w:rsidRPr="00835C27">
        <w:rPr>
          <w:rStyle w:val="FontStyle187"/>
          <w:sz w:val="28"/>
          <w:szCs w:val="28"/>
          <w:lang w:val="ru-RU" w:eastAsia="ru-RU"/>
        </w:rPr>
        <w:t>ром фигур (тел) с использованием свойств симметрии или отражения.</w:t>
      </w:r>
    </w:p>
    <w:p w:rsidR="006012F6" w:rsidRPr="00835C27" w:rsidRDefault="004802B6" w:rsidP="00620040">
      <w:pPr>
        <w:pStyle w:val="Style16"/>
        <w:widowControl/>
        <w:spacing w:line="360" w:lineRule="auto"/>
        <w:ind w:firstLine="0"/>
        <w:rPr>
          <w:rStyle w:val="FontStyle187"/>
          <w:sz w:val="28"/>
          <w:szCs w:val="28"/>
          <w:lang w:val="ru-RU" w:eastAsia="ru-RU"/>
        </w:rPr>
      </w:pPr>
      <w:r>
        <w:rPr>
          <w:noProof/>
          <w:sz w:val="28"/>
          <w:szCs w:val="28"/>
          <w:lang w:val="ru-RU" w:eastAsia="ru-RU"/>
        </w:rPr>
        <mc:AlternateContent>
          <mc:Choice Requires="wpg">
            <w:drawing>
              <wp:anchor distT="0" distB="153670" distL="22860" distR="22860" simplePos="0" relativeHeight="251660288" behindDoc="0" locked="0" layoutInCell="1" allowOverlap="1">
                <wp:simplePos x="0" y="0"/>
                <wp:positionH relativeFrom="margin">
                  <wp:posOffset>457200</wp:posOffset>
                </wp:positionH>
                <wp:positionV relativeFrom="paragraph">
                  <wp:posOffset>0</wp:posOffset>
                </wp:positionV>
                <wp:extent cx="4914900" cy="2485390"/>
                <wp:effectExtent l="0" t="0" r="0" b="10160"/>
                <wp:wrapTopAndBottom/>
                <wp:docPr id="18" name="Group 2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14900" cy="2485390"/>
                          <a:chOff x="2417" y="1651"/>
                          <a:chExt cx="7740" cy="3914"/>
                        </a:xfrm>
                      </wpg:grpSpPr>
                      <pic:pic xmlns:pic="http://schemas.openxmlformats.org/drawingml/2006/picture">
                        <pic:nvPicPr>
                          <pic:cNvPr id="19" name="Picture 264"/>
                          <pic:cNvPicPr>
                            <a:picLocks noChangeAspect="1" noChangeArrowheads="1"/>
                          </pic:cNvPicPr>
                        </pic:nvPicPr>
                        <pic:blipFill>
                          <a:blip r:embed="rId743">
                            <a:grayscl/>
                            <a:extLst>
                              <a:ext uri="{28A0092B-C50C-407E-A947-70E740481C1C}">
                                <a14:useLocalDpi xmlns:a14="http://schemas.microsoft.com/office/drawing/2010/main" val="0"/>
                              </a:ext>
                            </a:extLst>
                          </a:blip>
                          <a:srcRect/>
                          <a:stretch>
                            <a:fillRect/>
                          </a:stretch>
                        </pic:blipFill>
                        <pic:spPr bwMode="auto">
                          <a:xfrm>
                            <a:off x="2417" y="1651"/>
                            <a:ext cx="7740" cy="2993"/>
                          </a:xfrm>
                          <a:prstGeom prst="rect">
                            <a:avLst/>
                          </a:prstGeom>
                          <a:noFill/>
                          <a:extLst>
                            <a:ext uri="{909E8E84-426E-40DD-AFC4-6F175D3DCCD1}">
                              <a14:hiddenFill xmlns:a14="http://schemas.microsoft.com/office/drawing/2010/main">
                                <a:solidFill>
                                  <a:srgbClr val="FFFFFF"/>
                                </a:solidFill>
                              </a14:hiddenFill>
                            </a:ext>
                          </a:extLst>
                        </pic:spPr>
                      </pic:pic>
                      <wps:wsp>
                        <wps:cNvPr id="21" name="Text Box 265"/>
                        <wps:cNvSpPr txBox="1">
                          <a:spLocks noChangeArrowheads="1"/>
                        </wps:cNvSpPr>
                        <wps:spPr bwMode="auto">
                          <a:xfrm>
                            <a:off x="3852" y="4876"/>
                            <a:ext cx="4773" cy="227"/>
                          </a:xfrm>
                          <a:prstGeom prst="rect">
                            <a:avLst/>
                          </a:prstGeom>
                          <a:noFill/>
                          <a:ln w="0">
                            <a:solidFill>
                              <a:srgbClr val="FFFFFF"/>
                            </a:solidFill>
                            <a:miter lim="800000"/>
                            <a:headEnd/>
                            <a:tailEnd/>
                          </a:ln>
                          <a:extLst>
                            <a:ext uri="{909E8E84-426E-40DD-AFC4-6F175D3DCCD1}">
                              <a14:hiddenFill xmlns:a14="http://schemas.microsoft.com/office/drawing/2010/main">
                                <a:solidFill>
                                  <a:srgbClr val="FFFFFF"/>
                                </a:solidFill>
                              </a14:hiddenFill>
                            </a:ext>
                          </a:extLst>
                        </wps:spPr>
                        <wps:txbx>
                          <w:txbxContent>
                            <w:p w:rsidR="006F4772" w:rsidRDefault="006F4772" w:rsidP="006012F6">
                              <w:pPr>
                                <w:pStyle w:val="Style116"/>
                                <w:widowControl/>
                                <w:tabs>
                                  <w:tab w:val="left" w:pos="4654"/>
                                </w:tabs>
                                <w:jc w:val="both"/>
                                <w:rPr>
                                  <w:rStyle w:val="FontStyle156"/>
                                  <w:lang w:val="ru-RU" w:eastAsia="ru-RU"/>
                                </w:rPr>
                              </w:pPr>
                              <w:r>
                                <w:rPr>
                                  <w:rStyle w:val="FontStyle156"/>
                                  <w:lang w:val="ru-RU" w:eastAsia="ru-RU"/>
                                </w:rPr>
                                <w:t>а</w:t>
                              </w:r>
                              <w:r>
                                <w:rPr>
                                  <w:rStyle w:val="FontStyle156"/>
                                  <w:lang w:val="ru-RU" w:eastAsia="ru-RU"/>
                                </w:rPr>
                                <w:tab/>
                                <w:t>б</w:t>
                              </w:r>
                            </w:p>
                          </w:txbxContent>
                        </wps:txbx>
                        <wps:bodyPr rot="0" vert="horz" wrap="square" lIns="0" tIns="0" rIns="0" bIns="0" anchor="t" anchorCtr="0" upright="1">
                          <a:noAutofit/>
                        </wps:bodyPr>
                      </wps:wsp>
                      <wps:wsp>
                        <wps:cNvPr id="22" name="Text Box 266"/>
                        <wps:cNvSpPr txBox="1">
                          <a:spLocks noChangeArrowheads="1"/>
                        </wps:cNvSpPr>
                        <wps:spPr bwMode="auto">
                          <a:xfrm>
                            <a:off x="4042" y="5333"/>
                            <a:ext cx="4670" cy="232"/>
                          </a:xfrm>
                          <a:prstGeom prst="rect">
                            <a:avLst/>
                          </a:prstGeom>
                          <a:noFill/>
                          <a:ln w="0">
                            <a:solidFill>
                              <a:srgbClr val="FFFFFF"/>
                            </a:solidFill>
                            <a:miter lim="800000"/>
                            <a:headEnd/>
                            <a:tailEnd/>
                          </a:ln>
                          <a:extLst>
                            <a:ext uri="{909E8E84-426E-40DD-AFC4-6F175D3DCCD1}">
                              <a14:hiddenFill xmlns:a14="http://schemas.microsoft.com/office/drawing/2010/main">
                                <a:solidFill>
                                  <a:srgbClr val="FFFFFF"/>
                                </a:solidFill>
                              </a14:hiddenFill>
                            </a:ext>
                          </a:extLst>
                        </wps:spPr>
                        <wps:txbx>
                          <w:txbxContent>
                            <w:p w:rsidR="006F4772" w:rsidRDefault="006F4772" w:rsidP="006012F6">
                              <w:pPr>
                                <w:pStyle w:val="Style14"/>
                                <w:widowControl/>
                                <w:jc w:val="center"/>
                                <w:rPr>
                                  <w:rStyle w:val="FontStyle211"/>
                                  <w:lang w:val="ru-RU" w:eastAsia="ru-RU"/>
                                </w:rPr>
                              </w:pPr>
                              <w:r>
                                <w:rPr>
                                  <w:rStyle w:val="FontStyle211"/>
                                  <w:lang w:val="ru-RU" w:eastAsia="ru-RU"/>
                                </w:rPr>
                                <w:t>Рис.6.8 Построение сетки конечных элементов</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63" o:spid="_x0000_s1031" style="position:absolute;left:0;text-align:left;margin-left:36pt;margin-top:0;width:387pt;height:195.7pt;z-index:251660288;mso-wrap-distance-left:1.8pt;mso-wrap-distance-right:1.8pt;mso-wrap-distance-bottom:12.1pt;mso-position-horizontal-relative:margin" coordorigin="2417,1651" coordsize="7740,391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">
                <v:shape id="Picture 264" o:spid="_x0000_s1032" type="#_x0000_t75" style="position:absolute;left:2417;top:1651;width:7740;height:29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ryOdLCAAAA2wAAAA8AAABkcnMvZG93bnJldi54bWxET01rwkAQvQv+h2UEb7qxQrGpqxSL4Ema&#10;NAe9TbPTJJidTbJrkv77bqHgbR7vc7b70dSip85VlhWslhEI4tzqigsF2edxsQHhPLLG2jIp+CEH&#10;+910ssVY24ET6lNfiBDCLkYFpfdNLKXLSzLolrYhDty37Qz6ALtC6g6HEG5q+RRFz9JgxaGhxIYO&#10;JeW39G4UnPXNRsnX9V1n9rJux6LNzEer1Hw2vr2C8DT6h/jffdJh/gv8/RIOkLt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a8jnSwgAAANsAAAAPAAAAAAAAAAAAAAAAAJ8C&#10;AABkcnMvZG93bnJldi54bWxQSwUGAAAAAAQABAD3AAAAjgMAAAAA&#10;">
                  <v:imagedata r:id="rId744" o:title="" grayscale="t"/>
                </v:shape>
                <v:shape id="Text Box 265" o:spid="_x0000_s1033" type="#_x0000_t202" style="position:absolute;left:3852;top:4876;width:4773;height:2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IMRcUA&#10;AADbAAAADwAAAGRycy9kb3ducmV2LnhtbESPQWvCQBSE7wX/w/IKvUjdmIPY1FWKIHgoFBNLr4/s&#10;M5s0+zZmtxr99a4g9DjMzDfMYjXYVpyo97VjBdNJAoK4dLrmSsG+2LzOQfiArLF1TAou5GG1HD0t&#10;MNPuzDs65aESEcI+QwUmhC6T0peGLPqJ64ijd3C9xRBlX0nd4znCbSvTJJlJizXHBYMdrQ2Vv/mf&#10;VfB1+G62XfqZh5/juGjeTHM140Kpl+fh4x1EoCH8hx/trVaQTuH+Jf4Aub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8gxFxQAAANsAAAAPAAAAAAAAAAAAAAAAAJgCAABkcnMv&#10;ZG93bnJldi54bWxQSwUGAAAAAAQABAD1AAAAigMAAAAA&#10;" filled="f" strokecolor="white" strokeweight="0">
                  <v:textbox inset="0,0,0,0">
                    <w:txbxContent>
                      <w:p w:rsidR="006F4772" w:rsidRDefault="006F4772" w:rsidP="006012F6">
                        <w:pPr>
                          <w:pStyle w:val="Style116"/>
                          <w:widowControl/>
                          <w:tabs>
                            <w:tab w:val="left" w:pos="4654"/>
                          </w:tabs>
                          <w:jc w:val="both"/>
                          <w:rPr>
                            <w:rStyle w:val="FontStyle156"/>
                            <w:lang w:val="ru-RU" w:eastAsia="ru-RU"/>
                          </w:rPr>
                        </w:pPr>
                        <w:r>
                          <w:rPr>
                            <w:rStyle w:val="FontStyle156"/>
                            <w:lang w:val="ru-RU" w:eastAsia="ru-RU"/>
                          </w:rPr>
                          <w:t>а</w:t>
                        </w:r>
                        <w:r>
                          <w:rPr>
                            <w:rStyle w:val="FontStyle156"/>
                            <w:lang w:val="ru-RU" w:eastAsia="ru-RU"/>
                          </w:rPr>
                          <w:tab/>
                          <w:t>б</w:t>
                        </w:r>
                      </w:p>
                    </w:txbxContent>
                  </v:textbox>
                </v:shape>
                <v:shape id="Text Box 266" o:spid="_x0000_s1034" type="#_x0000_t202" style="position:absolute;left:4042;top:5333;width:4670;height: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CSMsUA&#10;AADbAAAADwAAAGRycy9kb3ducmV2LnhtbESPQWvCQBSE7wX/w/KEXkQ3zaHU6CoiFDwIpUmL10f2&#10;mU3Mvo3ZVaO/vlso9DjMzDfMcj3YVlyp97VjBS+zBARx6XTNlYKv4n36BsIHZI2tY1JwJw/r1ehp&#10;iZl2N/6kax4qESHsM1RgQugyKX1pyKKfuY44ekfXWwxR9pXUPd4i3LYyTZJXabHmuGCwo62h8pRf&#10;rIKP43ez69J9Hg7nSdHMTfMwk0Kp5/GwWYAINIT/8F97pxWkKfx+iT9Ar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IJIyxQAAANsAAAAPAAAAAAAAAAAAAAAAAJgCAABkcnMv&#10;ZG93bnJldi54bWxQSwUGAAAAAAQABAD1AAAAigMAAAAA&#10;" filled="f" strokecolor="white" strokeweight="0">
                  <v:textbox inset="0,0,0,0">
                    <w:txbxContent>
                      <w:p w:rsidR="006F4772" w:rsidRDefault="006F4772" w:rsidP="006012F6">
                        <w:pPr>
                          <w:pStyle w:val="Style14"/>
                          <w:widowControl/>
                          <w:jc w:val="center"/>
                          <w:rPr>
                            <w:rStyle w:val="FontStyle211"/>
                            <w:lang w:val="ru-RU" w:eastAsia="ru-RU"/>
                          </w:rPr>
                        </w:pPr>
                        <w:r>
                          <w:rPr>
                            <w:rStyle w:val="FontStyle211"/>
                            <w:lang w:val="ru-RU" w:eastAsia="ru-RU"/>
                          </w:rPr>
                          <w:t>Рис.6.8 Построение сетки конечных элементов</w:t>
                        </w:r>
                      </w:p>
                    </w:txbxContent>
                  </v:textbox>
                </v:shape>
                <w10:wrap type="topAndBottom" anchorx="margin"/>
              </v:group>
            </w:pict>
          </mc:Fallback>
        </mc:AlternateContent>
      </w:r>
      <w:r w:rsidR="006012F6" w:rsidRPr="00835C27">
        <w:rPr>
          <w:rStyle w:val="FontStyle187"/>
          <w:sz w:val="28"/>
          <w:szCs w:val="28"/>
          <w:lang w:val="ru-RU" w:eastAsia="ru-RU"/>
        </w:rPr>
        <w:t>Пример автоматически сгенерированной трехмерной сетки для кругло</w:t>
      </w:r>
      <w:r w:rsidR="006012F6" w:rsidRPr="00835C27">
        <w:rPr>
          <w:rStyle w:val="FontStyle187"/>
          <w:sz w:val="28"/>
          <w:szCs w:val="28"/>
          <w:lang w:val="ru-RU" w:eastAsia="ru-RU"/>
        </w:rPr>
        <w:softHyphen/>
        <w:t>го ди</w:t>
      </w:r>
      <w:r w:rsidR="006012F6" w:rsidRPr="00835C27">
        <w:rPr>
          <w:rStyle w:val="FontStyle187"/>
          <w:sz w:val="28"/>
          <w:szCs w:val="28"/>
          <w:lang w:val="ru-RU" w:eastAsia="ru-RU"/>
        </w:rPr>
        <w:t>с</w:t>
      </w:r>
      <w:r w:rsidR="006012F6" w:rsidRPr="00835C27">
        <w:rPr>
          <w:rStyle w:val="FontStyle187"/>
          <w:sz w:val="28"/>
          <w:szCs w:val="28"/>
          <w:lang w:val="ru-RU" w:eastAsia="ru-RU"/>
        </w:rPr>
        <w:t>ка показан на рис. 6</w:t>
      </w:r>
      <w:r w:rsidR="005970FD">
        <w:rPr>
          <w:rStyle w:val="FontStyle187"/>
          <w:sz w:val="28"/>
          <w:szCs w:val="28"/>
          <w:lang w:val="ru-RU" w:eastAsia="ru-RU"/>
        </w:rPr>
        <w:t>.8</w:t>
      </w:r>
      <w:r w:rsidR="006012F6" w:rsidRPr="00835C27">
        <w:rPr>
          <w:rStyle w:val="FontStyle187"/>
          <w:sz w:val="28"/>
          <w:szCs w:val="28"/>
          <w:lang w:val="ru-RU" w:eastAsia="ru-RU"/>
        </w:rPr>
        <w:t xml:space="preserve">, </w:t>
      </w:r>
      <w:r w:rsidR="006012F6" w:rsidRPr="005970FD">
        <w:rPr>
          <w:rStyle w:val="FontStyle187"/>
          <w:i/>
          <w:sz w:val="28"/>
          <w:szCs w:val="28"/>
          <w:lang w:val="ru-RU" w:eastAsia="ru-RU"/>
        </w:rPr>
        <w:t>б</w:t>
      </w:r>
      <w:r w:rsidR="006012F6" w:rsidRPr="00835C27">
        <w:rPr>
          <w:rStyle w:val="FontStyle187"/>
          <w:sz w:val="28"/>
          <w:szCs w:val="28"/>
          <w:lang w:val="ru-RU" w:eastAsia="ru-RU"/>
        </w:rPr>
        <w:t>.</w:t>
      </w:r>
    </w:p>
    <w:p w:rsidR="006012F6" w:rsidRPr="00835C27" w:rsidRDefault="006012F6" w:rsidP="006012F6">
      <w:pPr>
        <w:pStyle w:val="Style100"/>
        <w:widowControl/>
        <w:spacing w:line="360" w:lineRule="auto"/>
        <w:ind w:firstLine="510"/>
        <w:rPr>
          <w:sz w:val="28"/>
          <w:szCs w:val="28"/>
        </w:rPr>
      </w:pPr>
    </w:p>
    <w:p w:rsidR="006012F6" w:rsidRPr="00871F7F" w:rsidRDefault="00871F7F" w:rsidP="00871F7F">
      <w:pPr>
        <w:pStyle w:val="Heading4"/>
        <w:rPr>
          <w:rStyle w:val="FontStyle213"/>
          <w:b/>
          <w:i w:val="0"/>
          <w:color w:val="auto"/>
          <w:sz w:val="28"/>
          <w:szCs w:val="28"/>
          <w:lang w:eastAsia="ru-RU"/>
        </w:rPr>
      </w:pPr>
      <w:bookmarkStart w:id="246" w:name="_Toc408477771"/>
      <w:r w:rsidRPr="00871F7F">
        <w:rPr>
          <w:rStyle w:val="FontStyle213"/>
          <w:b/>
          <w:i w:val="0"/>
          <w:color w:val="auto"/>
          <w:sz w:val="28"/>
          <w:szCs w:val="28"/>
          <w:lang w:eastAsia="ru-RU"/>
        </w:rPr>
        <w:t>6.4.4.2</w:t>
      </w:r>
      <w:r w:rsidR="006012F6" w:rsidRPr="00871F7F">
        <w:rPr>
          <w:rStyle w:val="FontStyle213"/>
          <w:b/>
          <w:i w:val="0"/>
          <w:color w:val="auto"/>
          <w:sz w:val="28"/>
          <w:szCs w:val="28"/>
          <w:lang w:eastAsia="ru-RU"/>
        </w:rPr>
        <w:t xml:space="preserve"> Конечно-элементная аппроксимация</w:t>
      </w:r>
      <w:bookmarkEnd w:id="246"/>
    </w:p>
    <w:p w:rsidR="006012F6" w:rsidRPr="00835C27" w:rsidRDefault="006012F6" w:rsidP="006012F6">
      <w:pPr>
        <w:pStyle w:val="Style16"/>
        <w:widowControl/>
        <w:spacing w:line="360" w:lineRule="auto"/>
        <w:ind w:firstLine="510"/>
        <w:rPr>
          <w:rStyle w:val="FontStyle187"/>
          <w:sz w:val="28"/>
          <w:szCs w:val="28"/>
          <w:lang w:val="ru-RU" w:eastAsia="ru-RU"/>
        </w:rPr>
      </w:pPr>
      <w:r w:rsidRPr="00835C27">
        <w:rPr>
          <w:rStyle w:val="FontStyle187"/>
          <w:sz w:val="28"/>
          <w:szCs w:val="28"/>
          <w:lang w:val="ru-RU" w:eastAsia="ru-RU"/>
        </w:rPr>
        <w:t xml:space="preserve">Рассмотрим построение аппроксимации на одномерном примере. Пусть требуется найти распределение некоторой непрерывной функции </w:t>
      </w:r>
      <w:r w:rsidRPr="00835C27">
        <w:rPr>
          <w:rStyle w:val="FontStyle187"/>
          <w:sz w:val="28"/>
          <w:szCs w:val="28"/>
          <w:lang w:val="en-US" w:eastAsia="ru-RU"/>
        </w:rPr>
        <w:t>u</w:t>
      </w:r>
      <w:r w:rsidRPr="00835C27">
        <w:rPr>
          <w:rStyle w:val="FontStyle187"/>
          <w:sz w:val="28"/>
          <w:szCs w:val="28"/>
          <w:lang w:val="ru-RU" w:eastAsia="ru-RU"/>
        </w:rPr>
        <w:t>(</w:t>
      </w:r>
      <w:r w:rsidRPr="00835C27">
        <w:rPr>
          <w:rStyle w:val="FontStyle187"/>
          <w:sz w:val="28"/>
          <w:szCs w:val="28"/>
          <w:lang w:val="en-US" w:eastAsia="ru-RU"/>
        </w:rPr>
        <w:t>x</w:t>
      </w:r>
      <w:r w:rsidRPr="00835C27">
        <w:rPr>
          <w:rStyle w:val="FontStyle187"/>
          <w:sz w:val="28"/>
          <w:szCs w:val="28"/>
          <w:lang w:val="ru-RU" w:eastAsia="ru-RU"/>
        </w:rPr>
        <w:t xml:space="preserve">) вдоль стержня (см. рис. </w:t>
      </w:r>
      <w:r w:rsidR="005970FD">
        <w:rPr>
          <w:rStyle w:val="FontStyle187"/>
          <w:sz w:val="28"/>
          <w:szCs w:val="28"/>
          <w:lang w:val="ru-RU" w:eastAsia="ru-RU"/>
        </w:rPr>
        <w:t>6.9</w:t>
      </w:r>
      <w:r w:rsidRPr="00835C27">
        <w:rPr>
          <w:rStyle w:val="FontStyle187"/>
          <w:sz w:val="28"/>
          <w:szCs w:val="28"/>
          <w:lang w:val="ru-RU" w:eastAsia="ru-RU"/>
        </w:rPr>
        <w:t xml:space="preserve">, </w:t>
      </w:r>
      <w:r w:rsidRPr="005970FD">
        <w:rPr>
          <w:rStyle w:val="FontStyle187"/>
          <w:i/>
          <w:sz w:val="28"/>
          <w:szCs w:val="28"/>
          <w:lang w:val="ru-RU" w:eastAsia="ru-RU"/>
        </w:rPr>
        <w:t>а</w:t>
      </w:r>
      <w:r w:rsidRPr="00835C27">
        <w:rPr>
          <w:rStyle w:val="FontStyle187"/>
          <w:sz w:val="28"/>
          <w:szCs w:val="28"/>
          <w:lang w:val="ru-RU" w:eastAsia="ru-RU"/>
        </w:rPr>
        <w:t>). На практике эта функция может описывать, напр</w:t>
      </w:r>
      <w:r w:rsidRPr="00835C27">
        <w:rPr>
          <w:rStyle w:val="FontStyle187"/>
          <w:sz w:val="28"/>
          <w:szCs w:val="28"/>
          <w:lang w:val="ru-RU" w:eastAsia="ru-RU"/>
        </w:rPr>
        <w:t>и</w:t>
      </w:r>
      <w:r w:rsidRPr="00835C27">
        <w:rPr>
          <w:rStyle w:val="FontStyle187"/>
          <w:sz w:val="28"/>
          <w:szCs w:val="28"/>
          <w:lang w:val="ru-RU" w:eastAsia="ru-RU"/>
        </w:rPr>
        <w:t>мер, распределение температуры или деформацию стер</w:t>
      </w:r>
      <w:r w:rsidRPr="00835C27">
        <w:rPr>
          <w:rStyle w:val="FontStyle187"/>
          <w:sz w:val="28"/>
          <w:szCs w:val="28"/>
          <w:lang w:val="ru-RU" w:eastAsia="ru-RU"/>
        </w:rPr>
        <w:t>ж</w:t>
      </w:r>
      <w:r w:rsidRPr="00835C27">
        <w:rPr>
          <w:rStyle w:val="FontStyle187"/>
          <w:sz w:val="28"/>
          <w:szCs w:val="28"/>
          <w:lang w:val="ru-RU" w:eastAsia="ru-RU"/>
        </w:rPr>
        <w:t>ня.</w:t>
      </w:r>
    </w:p>
    <w:p w:rsidR="006012F6" w:rsidRPr="00835C27" w:rsidRDefault="004802B6" w:rsidP="006012F6">
      <w:pPr>
        <w:spacing w:line="360" w:lineRule="auto"/>
        <w:ind w:right="483" w:firstLine="510"/>
        <w:rPr>
          <w:szCs w:val="28"/>
        </w:rPr>
      </w:pPr>
      <w:r w:rsidRPr="00EB0C12">
        <w:rPr>
          <w:noProof/>
          <w:szCs w:val="28"/>
          <w:lang w:eastAsia="ru-RU"/>
        </w:rPr>
        <w:drawing>
          <wp:inline distT="0" distB="0" distL="0" distR="0">
            <wp:extent cx="5591175" cy="1943100"/>
            <wp:effectExtent l="0" t="0" r="9525" b="0"/>
            <wp:docPr id="316"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8"/>
                    <pic:cNvPicPr>
                      <a:picLocks noChangeAspect="1" noChangeArrowheads="1"/>
                    </pic:cNvPicPr>
                  </pic:nvPicPr>
                  <pic:blipFill>
                    <a:blip r:embed="rId745">
                      <a:extLst>
                        <a:ext uri="{28A0092B-C50C-407E-A947-70E740481C1C}">
                          <a14:useLocalDpi xmlns:a14="http://schemas.microsoft.com/office/drawing/2010/main" val="0"/>
                        </a:ext>
                      </a:extLst>
                    </a:blip>
                    <a:srcRect/>
                    <a:stretch>
                      <a:fillRect/>
                    </a:stretch>
                  </pic:blipFill>
                  <pic:spPr bwMode="auto">
                    <a:xfrm>
                      <a:off x="0" y="0"/>
                      <a:ext cx="5591175" cy="1943100"/>
                    </a:xfrm>
                    <a:prstGeom prst="rect">
                      <a:avLst/>
                    </a:prstGeom>
                    <a:noFill/>
                    <a:ln>
                      <a:noFill/>
                    </a:ln>
                  </pic:spPr>
                </pic:pic>
              </a:graphicData>
            </a:graphic>
          </wp:inline>
        </w:drawing>
      </w:r>
    </w:p>
    <w:p w:rsidR="006012F6" w:rsidRPr="00835C27" w:rsidRDefault="006012F6" w:rsidP="006012F6">
      <w:pPr>
        <w:pStyle w:val="Style116"/>
        <w:widowControl/>
        <w:spacing w:line="360" w:lineRule="auto"/>
        <w:ind w:left="2155" w:firstLine="510"/>
        <w:jc w:val="both"/>
        <w:rPr>
          <w:sz w:val="28"/>
          <w:szCs w:val="28"/>
        </w:rPr>
      </w:pPr>
    </w:p>
    <w:p w:rsidR="006012F6" w:rsidRPr="00835C27" w:rsidRDefault="006012F6" w:rsidP="006012F6">
      <w:pPr>
        <w:pStyle w:val="Style116"/>
        <w:widowControl/>
        <w:tabs>
          <w:tab w:val="left" w:pos="6809"/>
        </w:tabs>
        <w:spacing w:line="360" w:lineRule="auto"/>
        <w:ind w:left="2155" w:firstLine="510"/>
        <w:jc w:val="both"/>
        <w:rPr>
          <w:rStyle w:val="FontStyle156"/>
          <w:sz w:val="28"/>
          <w:szCs w:val="28"/>
          <w:lang w:val="ru-RU" w:eastAsia="ru-RU"/>
        </w:rPr>
      </w:pPr>
      <w:r w:rsidRPr="00835C27">
        <w:rPr>
          <w:rStyle w:val="FontStyle156"/>
          <w:sz w:val="28"/>
          <w:szCs w:val="28"/>
          <w:lang w:val="ru-RU" w:eastAsia="ru-RU"/>
        </w:rPr>
        <w:t>а</w:t>
      </w:r>
      <w:r w:rsidRPr="00835C27">
        <w:rPr>
          <w:rStyle w:val="FontStyle156"/>
          <w:sz w:val="28"/>
          <w:szCs w:val="28"/>
          <w:lang w:val="ru-RU" w:eastAsia="ru-RU"/>
        </w:rPr>
        <w:tab/>
        <w:t>б</w:t>
      </w:r>
    </w:p>
    <w:p w:rsidR="006012F6" w:rsidRPr="00835C27" w:rsidRDefault="006012F6" w:rsidP="006012F6">
      <w:pPr>
        <w:pStyle w:val="Style14"/>
        <w:widowControl/>
        <w:spacing w:line="360" w:lineRule="auto"/>
        <w:ind w:firstLine="510"/>
        <w:jc w:val="center"/>
        <w:rPr>
          <w:sz w:val="28"/>
          <w:szCs w:val="28"/>
        </w:rPr>
      </w:pPr>
    </w:p>
    <w:p w:rsidR="006012F6" w:rsidRPr="005970FD" w:rsidRDefault="006012F6" w:rsidP="006012F6">
      <w:pPr>
        <w:pStyle w:val="Style14"/>
        <w:widowControl/>
        <w:spacing w:line="360" w:lineRule="auto"/>
        <w:ind w:firstLine="510"/>
        <w:jc w:val="center"/>
        <w:rPr>
          <w:rStyle w:val="FontStyle211"/>
          <w:sz w:val="24"/>
          <w:szCs w:val="24"/>
          <w:lang w:val="ru-RU" w:eastAsia="ru-RU"/>
        </w:rPr>
      </w:pPr>
      <w:r w:rsidRPr="005970FD">
        <w:rPr>
          <w:rStyle w:val="FontStyle211"/>
          <w:sz w:val="24"/>
          <w:szCs w:val="24"/>
          <w:lang w:val="ru-RU" w:eastAsia="ru-RU"/>
        </w:rPr>
        <w:t xml:space="preserve">Рис. </w:t>
      </w:r>
      <w:r w:rsidR="005970FD" w:rsidRPr="005970FD">
        <w:rPr>
          <w:rStyle w:val="FontStyle211"/>
          <w:sz w:val="24"/>
          <w:szCs w:val="24"/>
          <w:lang w:val="ru-RU" w:eastAsia="ru-RU"/>
        </w:rPr>
        <w:t>6.9</w:t>
      </w:r>
      <w:r w:rsidR="005970FD">
        <w:rPr>
          <w:rStyle w:val="FontStyle211"/>
          <w:sz w:val="24"/>
          <w:szCs w:val="24"/>
          <w:lang w:val="ru-RU" w:eastAsia="ru-RU"/>
        </w:rPr>
        <w:t> </w:t>
      </w:r>
      <w:r w:rsidR="005970FD">
        <w:rPr>
          <w:rStyle w:val="FontStyle211"/>
          <w:sz w:val="24"/>
          <w:szCs w:val="24"/>
          <w:lang w:val="ru-RU" w:eastAsia="ru-RU"/>
        </w:rPr>
        <w:noBreakHyphen/>
        <w:t> </w:t>
      </w:r>
      <w:r w:rsidRPr="005970FD">
        <w:rPr>
          <w:rStyle w:val="FontStyle211"/>
          <w:sz w:val="24"/>
          <w:szCs w:val="24"/>
          <w:lang w:val="ru-RU" w:eastAsia="ru-RU"/>
        </w:rPr>
        <w:t>Одномерное распределение</w:t>
      </w:r>
    </w:p>
    <w:p w:rsidR="006012F6" w:rsidRPr="00835C27" w:rsidRDefault="006012F6" w:rsidP="005970FD">
      <w:pPr>
        <w:pStyle w:val="Style16"/>
        <w:widowControl/>
        <w:spacing w:line="360" w:lineRule="auto"/>
        <w:ind w:firstLine="510"/>
        <w:rPr>
          <w:rStyle w:val="FontStyle230"/>
          <w:sz w:val="28"/>
          <w:szCs w:val="28"/>
          <w:lang w:val="ru-RU" w:eastAsia="ru-RU"/>
        </w:rPr>
      </w:pPr>
      <w:r w:rsidRPr="00835C27">
        <w:rPr>
          <w:rStyle w:val="FontStyle187"/>
          <w:sz w:val="28"/>
          <w:szCs w:val="28"/>
          <w:lang w:val="ru-RU" w:eastAsia="ru-RU"/>
        </w:rPr>
        <w:t xml:space="preserve">Выберем и пронумеруем ряд точек вдоль оси </w:t>
      </w:r>
      <w:r w:rsidRPr="00835C27">
        <w:rPr>
          <w:rStyle w:val="FontStyle233"/>
          <w:sz w:val="28"/>
          <w:szCs w:val="28"/>
          <w:lang w:val="ru-RU" w:eastAsia="ru-RU"/>
        </w:rPr>
        <w:t>х</w:t>
      </w:r>
      <w:r w:rsidR="005970FD">
        <w:rPr>
          <w:rStyle w:val="FontStyle233"/>
          <w:sz w:val="28"/>
          <w:szCs w:val="28"/>
          <w:lang w:val="ru-RU" w:eastAsia="ru-RU"/>
        </w:rPr>
        <w:t> </w:t>
      </w:r>
      <w:r w:rsidR="005970FD">
        <w:rPr>
          <w:rStyle w:val="FontStyle233"/>
          <w:sz w:val="28"/>
          <w:szCs w:val="28"/>
          <w:lang w:val="ru-RU" w:eastAsia="ru-RU"/>
        </w:rPr>
        <w:noBreakHyphen/>
        <w:t> </w:t>
      </w:r>
      <w:r w:rsidRPr="00835C27">
        <w:rPr>
          <w:rStyle w:val="FontStyle187"/>
          <w:sz w:val="28"/>
          <w:szCs w:val="28"/>
          <w:lang w:val="ru-RU" w:eastAsia="ru-RU"/>
        </w:rPr>
        <w:t xml:space="preserve"> это узловые точки (рис. </w:t>
      </w:r>
      <w:r w:rsidR="005970FD">
        <w:rPr>
          <w:rStyle w:val="FontStyle187"/>
          <w:sz w:val="28"/>
          <w:szCs w:val="28"/>
          <w:lang w:val="ru-RU" w:eastAsia="ru-RU"/>
        </w:rPr>
        <w:t>6.9</w:t>
      </w:r>
      <w:r w:rsidRPr="00835C27">
        <w:rPr>
          <w:rStyle w:val="FontStyle187"/>
          <w:sz w:val="28"/>
          <w:szCs w:val="28"/>
          <w:lang w:val="ru-RU" w:eastAsia="ru-RU"/>
        </w:rPr>
        <w:t xml:space="preserve">, </w:t>
      </w:r>
      <w:r w:rsidRPr="005970FD">
        <w:rPr>
          <w:rStyle w:val="FontStyle187"/>
          <w:i/>
          <w:sz w:val="28"/>
          <w:szCs w:val="28"/>
          <w:lang w:val="ru-RU" w:eastAsia="ru-RU"/>
        </w:rPr>
        <w:t>б</w:t>
      </w:r>
      <w:r w:rsidRPr="00835C27">
        <w:rPr>
          <w:rStyle w:val="FontStyle187"/>
          <w:sz w:val="28"/>
          <w:szCs w:val="28"/>
          <w:lang w:val="ru-RU" w:eastAsia="ru-RU"/>
        </w:rPr>
        <w:t>). В нашем примере взято всего пять точек. Вообще говоря, их мо</w:t>
      </w:r>
      <w:r w:rsidRPr="00835C27">
        <w:rPr>
          <w:rStyle w:val="FontStyle187"/>
          <w:sz w:val="28"/>
          <w:szCs w:val="28"/>
          <w:lang w:val="ru-RU" w:eastAsia="ru-RU"/>
        </w:rPr>
        <w:softHyphen/>
        <w:t>жет быть произвольное количество, и располагаться они могут не на равном ра</w:t>
      </w:r>
      <w:r w:rsidRPr="00835C27">
        <w:rPr>
          <w:rStyle w:val="FontStyle187"/>
          <w:sz w:val="28"/>
          <w:szCs w:val="28"/>
          <w:lang w:val="ru-RU" w:eastAsia="ru-RU"/>
        </w:rPr>
        <w:t>с</w:t>
      </w:r>
      <w:r w:rsidRPr="00835C27">
        <w:rPr>
          <w:rStyle w:val="FontStyle187"/>
          <w:sz w:val="28"/>
          <w:szCs w:val="28"/>
          <w:lang w:val="ru-RU" w:eastAsia="ru-RU"/>
        </w:rPr>
        <w:t>стоянии друг от друга. Предположим, что значения в узловых точках извес</w:t>
      </w:r>
      <w:r w:rsidRPr="00835C27">
        <w:rPr>
          <w:rStyle w:val="FontStyle187"/>
          <w:sz w:val="28"/>
          <w:szCs w:val="28"/>
          <w:lang w:val="ru-RU" w:eastAsia="ru-RU"/>
        </w:rPr>
        <w:t>т</w:t>
      </w:r>
      <w:r w:rsidRPr="00835C27">
        <w:rPr>
          <w:rStyle w:val="FontStyle187"/>
          <w:sz w:val="28"/>
          <w:szCs w:val="28"/>
          <w:lang w:val="ru-RU" w:eastAsia="ru-RU"/>
        </w:rPr>
        <w:t xml:space="preserve">ны.  Они обозначены на рис. </w:t>
      </w:r>
      <w:r w:rsidR="005970FD">
        <w:rPr>
          <w:rStyle w:val="FontStyle187"/>
          <w:sz w:val="28"/>
          <w:szCs w:val="28"/>
          <w:lang w:val="ru-RU" w:eastAsia="ru-RU"/>
        </w:rPr>
        <w:t xml:space="preserve"> 6.9, </w:t>
      </w:r>
      <w:r w:rsidR="005970FD" w:rsidRPr="005970FD">
        <w:rPr>
          <w:rStyle w:val="FontStyle187"/>
          <w:i/>
          <w:sz w:val="28"/>
          <w:szCs w:val="28"/>
          <w:lang w:val="ru-RU" w:eastAsia="ru-RU"/>
        </w:rPr>
        <w:t>б</w:t>
      </w:r>
      <w:r w:rsidR="005970FD">
        <w:rPr>
          <w:rStyle w:val="FontStyle187"/>
          <w:sz w:val="28"/>
          <w:szCs w:val="28"/>
          <w:lang w:val="ru-RU" w:eastAsia="ru-RU"/>
        </w:rPr>
        <w:t xml:space="preserve"> в соответствии с ном</w:t>
      </w:r>
      <w:r w:rsidR="005970FD">
        <w:rPr>
          <w:rStyle w:val="FontStyle187"/>
          <w:sz w:val="28"/>
          <w:szCs w:val="28"/>
          <w:lang w:val="ru-RU" w:eastAsia="ru-RU"/>
        </w:rPr>
        <w:t>е</w:t>
      </w:r>
      <w:r w:rsidR="005970FD">
        <w:rPr>
          <w:rStyle w:val="FontStyle187"/>
          <w:sz w:val="28"/>
          <w:szCs w:val="28"/>
          <w:lang w:val="ru-RU" w:eastAsia="ru-RU"/>
        </w:rPr>
        <w:t xml:space="preserve">рами </w:t>
      </w:r>
      <w:r w:rsidRPr="00835C27">
        <w:rPr>
          <w:rStyle w:val="FontStyle187"/>
          <w:sz w:val="28"/>
          <w:szCs w:val="28"/>
          <w:lang w:val="ru-RU" w:eastAsia="ru-RU"/>
        </w:rPr>
        <w:t xml:space="preserve">узлов – </w:t>
      </w:r>
      <w:r w:rsidRPr="00835C27">
        <w:rPr>
          <w:rStyle w:val="FontStyle187"/>
          <w:i/>
          <w:spacing w:val="30"/>
          <w:sz w:val="28"/>
          <w:szCs w:val="28"/>
          <w:lang w:val="en-US" w:eastAsia="ru-RU"/>
        </w:rPr>
        <w:t>u</w:t>
      </w:r>
      <w:r w:rsidRPr="00835C27">
        <w:rPr>
          <w:rStyle w:val="FontStyle187"/>
          <w:i/>
          <w:spacing w:val="30"/>
          <w:sz w:val="28"/>
          <w:szCs w:val="28"/>
          <w:vertAlign w:val="subscript"/>
          <w:lang w:val="ru-RU" w:eastAsia="ru-RU"/>
        </w:rPr>
        <w:t>1</w:t>
      </w:r>
      <w:r w:rsidRPr="00835C27">
        <w:rPr>
          <w:rStyle w:val="FontStyle187"/>
          <w:i/>
          <w:sz w:val="28"/>
          <w:szCs w:val="28"/>
          <w:lang w:val="ru-RU" w:eastAsia="ru-RU"/>
        </w:rPr>
        <w:t xml:space="preserve"> </w:t>
      </w:r>
      <w:r w:rsidRPr="00835C27">
        <w:rPr>
          <w:rStyle w:val="FontStyle187"/>
          <w:i/>
          <w:spacing w:val="30"/>
          <w:sz w:val="28"/>
          <w:szCs w:val="28"/>
          <w:lang w:val="en-US" w:eastAsia="ru-RU"/>
        </w:rPr>
        <w:t>u</w:t>
      </w:r>
      <w:r w:rsidRPr="00835C27">
        <w:rPr>
          <w:rStyle w:val="FontStyle230"/>
          <w:i/>
          <w:sz w:val="28"/>
          <w:szCs w:val="28"/>
          <w:vertAlign w:val="subscript"/>
          <w:lang w:val="ru-RU" w:eastAsia="ru-RU"/>
        </w:rPr>
        <w:t>2</w:t>
      </w:r>
      <w:r w:rsidRPr="00835C27">
        <w:rPr>
          <w:rStyle w:val="FontStyle230"/>
          <w:i/>
          <w:sz w:val="28"/>
          <w:szCs w:val="28"/>
          <w:lang w:val="ru-RU" w:eastAsia="ru-RU"/>
        </w:rPr>
        <w:t xml:space="preserve">, </w:t>
      </w:r>
      <w:r w:rsidRPr="00835C27">
        <w:rPr>
          <w:rStyle w:val="FontStyle187"/>
          <w:i/>
          <w:spacing w:val="30"/>
          <w:sz w:val="28"/>
          <w:szCs w:val="28"/>
          <w:lang w:val="en-US" w:eastAsia="ru-RU"/>
        </w:rPr>
        <w:t>u</w:t>
      </w:r>
      <w:r w:rsidRPr="00835C27">
        <w:rPr>
          <w:rStyle w:val="FontStyle230"/>
          <w:i/>
          <w:sz w:val="28"/>
          <w:szCs w:val="28"/>
          <w:vertAlign w:val="subscript"/>
          <w:lang w:val="ru-RU" w:eastAsia="ru-RU"/>
        </w:rPr>
        <w:t>3</w:t>
      </w:r>
      <w:r w:rsidRPr="00835C27">
        <w:rPr>
          <w:rStyle w:val="FontStyle230"/>
          <w:i/>
          <w:sz w:val="28"/>
          <w:szCs w:val="28"/>
          <w:lang w:val="ru-RU" w:eastAsia="ru-RU"/>
        </w:rPr>
        <w:t xml:space="preserve">, </w:t>
      </w:r>
      <w:r w:rsidRPr="00835C27">
        <w:rPr>
          <w:rStyle w:val="FontStyle187"/>
          <w:i/>
          <w:spacing w:val="30"/>
          <w:sz w:val="28"/>
          <w:szCs w:val="28"/>
          <w:lang w:val="en-US" w:eastAsia="ru-RU"/>
        </w:rPr>
        <w:t>u</w:t>
      </w:r>
      <w:r w:rsidRPr="00835C27">
        <w:rPr>
          <w:rStyle w:val="FontStyle230"/>
          <w:i/>
          <w:sz w:val="28"/>
          <w:szCs w:val="28"/>
          <w:vertAlign w:val="subscript"/>
          <w:lang w:val="ru-RU" w:eastAsia="ru-RU"/>
        </w:rPr>
        <w:t>4</w:t>
      </w:r>
      <w:r w:rsidRPr="00835C27">
        <w:rPr>
          <w:rStyle w:val="FontStyle230"/>
          <w:i/>
          <w:sz w:val="28"/>
          <w:szCs w:val="28"/>
          <w:lang w:val="ru-RU" w:eastAsia="ru-RU"/>
        </w:rPr>
        <w:t>,.</w:t>
      </w:r>
    </w:p>
    <w:p w:rsidR="006012F6" w:rsidRPr="00835C27" w:rsidRDefault="006012F6" w:rsidP="006012F6">
      <w:pPr>
        <w:pStyle w:val="Style16"/>
        <w:widowControl/>
        <w:spacing w:line="360" w:lineRule="auto"/>
        <w:ind w:firstLine="510"/>
        <w:rPr>
          <w:rStyle w:val="FontStyle187"/>
          <w:sz w:val="28"/>
          <w:szCs w:val="28"/>
          <w:lang w:val="ru-RU" w:eastAsia="ru-RU"/>
        </w:rPr>
      </w:pPr>
      <w:r w:rsidRPr="00835C27">
        <w:rPr>
          <w:rStyle w:val="FontStyle187"/>
          <w:sz w:val="28"/>
          <w:szCs w:val="28"/>
          <w:lang w:val="ru-RU" w:eastAsia="ru-RU"/>
        </w:rPr>
        <w:t xml:space="preserve">Разбиение расчетной области, то есть стержня, на конечные элементы может быть проведено различными способами. Можно, например, выделить четыре элемента, включив в каждый из них по два соседних узла (рис. </w:t>
      </w:r>
      <w:r w:rsidR="005970FD">
        <w:rPr>
          <w:rStyle w:val="FontStyle187"/>
          <w:sz w:val="28"/>
          <w:szCs w:val="28"/>
          <w:lang w:val="ru-RU" w:eastAsia="ru-RU"/>
        </w:rPr>
        <w:t>6.10</w:t>
      </w:r>
      <w:r w:rsidRPr="00835C27">
        <w:rPr>
          <w:rStyle w:val="FontStyle187"/>
          <w:sz w:val="28"/>
          <w:szCs w:val="28"/>
          <w:lang w:val="ru-RU" w:eastAsia="ru-RU"/>
        </w:rPr>
        <w:t xml:space="preserve"> </w:t>
      </w:r>
      <w:r w:rsidRPr="00835C27">
        <w:rPr>
          <w:rStyle w:val="FontStyle233"/>
          <w:spacing w:val="30"/>
          <w:sz w:val="28"/>
          <w:szCs w:val="28"/>
          <w:lang w:val="ru-RU" w:eastAsia="ru-RU"/>
        </w:rPr>
        <w:t xml:space="preserve">а). </w:t>
      </w:r>
      <w:r w:rsidRPr="00835C27">
        <w:rPr>
          <w:rStyle w:val="FontStyle187"/>
          <w:sz w:val="28"/>
          <w:szCs w:val="28"/>
          <w:lang w:val="ru-RU" w:eastAsia="ru-RU"/>
        </w:rPr>
        <w:t>А можно выделить в стержне всего два элемента, содержащие по три у</w:t>
      </w:r>
      <w:r w:rsidRPr="00835C27">
        <w:rPr>
          <w:rStyle w:val="FontStyle187"/>
          <w:sz w:val="28"/>
          <w:szCs w:val="28"/>
          <w:lang w:val="ru-RU" w:eastAsia="ru-RU"/>
        </w:rPr>
        <w:t>з</w:t>
      </w:r>
      <w:r w:rsidRPr="00835C27">
        <w:rPr>
          <w:rStyle w:val="FontStyle187"/>
          <w:sz w:val="28"/>
          <w:szCs w:val="28"/>
          <w:lang w:val="ru-RU" w:eastAsia="ru-RU"/>
        </w:rPr>
        <w:t xml:space="preserve">ла (рис. </w:t>
      </w:r>
      <w:r w:rsidR="005970FD">
        <w:rPr>
          <w:rStyle w:val="FontStyle187"/>
          <w:sz w:val="28"/>
          <w:szCs w:val="28"/>
          <w:lang w:val="ru-RU" w:eastAsia="ru-RU"/>
        </w:rPr>
        <w:t>6.10</w:t>
      </w:r>
      <w:r w:rsidRPr="00835C27">
        <w:rPr>
          <w:rStyle w:val="FontStyle187"/>
          <w:sz w:val="28"/>
          <w:szCs w:val="28"/>
          <w:lang w:val="ru-RU" w:eastAsia="ru-RU"/>
        </w:rPr>
        <w:t>, б).</w:t>
      </w:r>
    </w:p>
    <w:p w:rsidR="006012F6" w:rsidRPr="005970FD" w:rsidRDefault="004802B6" w:rsidP="006012F6">
      <w:pPr>
        <w:pStyle w:val="Style14"/>
        <w:widowControl/>
        <w:spacing w:line="360" w:lineRule="auto"/>
        <w:ind w:firstLine="510"/>
        <w:jc w:val="center"/>
        <w:rPr>
          <w:rStyle w:val="FontStyle211"/>
          <w:sz w:val="24"/>
          <w:szCs w:val="24"/>
          <w:lang w:val="ru-RU" w:eastAsia="ru-RU"/>
        </w:rPr>
      </w:pPr>
      <w:r w:rsidRPr="008A7519">
        <w:rPr>
          <w:noProof/>
          <w:lang w:val="ru-RU" w:eastAsia="ru-RU"/>
        </w:rPr>
        <mc:AlternateContent>
          <mc:Choice Requires="wpg">
            <w:drawing>
              <wp:anchor distT="0" distB="146050" distL="24130" distR="24130" simplePos="0" relativeHeight="251661312" behindDoc="0" locked="0" layoutInCell="1" allowOverlap="1">
                <wp:simplePos x="0" y="0"/>
                <wp:positionH relativeFrom="margin">
                  <wp:posOffset>3209290</wp:posOffset>
                </wp:positionH>
                <wp:positionV relativeFrom="paragraph">
                  <wp:posOffset>100330</wp:posOffset>
                </wp:positionV>
                <wp:extent cx="2286000" cy="1929765"/>
                <wp:effectExtent l="0" t="5080" r="635" b="8255"/>
                <wp:wrapTopAndBottom/>
                <wp:docPr id="15" name="Group 2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0" cy="1929765"/>
                          <a:chOff x="6758" y="2803"/>
                          <a:chExt cx="3600" cy="3039"/>
                        </a:xfrm>
                      </wpg:grpSpPr>
                      <pic:pic xmlns:pic="http://schemas.openxmlformats.org/drawingml/2006/picture">
                        <pic:nvPicPr>
                          <pic:cNvPr id="16" name="Picture 268"/>
                          <pic:cNvPicPr>
                            <a:picLocks noChangeAspect="1" noChangeArrowheads="1"/>
                          </pic:cNvPicPr>
                        </pic:nvPicPr>
                        <pic:blipFill>
                          <a:blip r:embed="rId746">
                            <a:biLevel thresh="50000"/>
                            <a:extLst>
                              <a:ext uri="{28A0092B-C50C-407E-A947-70E740481C1C}">
                                <a14:useLocalDpi xmlns:a14="http://schemas.microsoft.com/office/drawing/2010/main" val="0"/>
                              </a:ext>
                            </a:extLst>
                          </a:blip>
                          <a:srcRect/>
                          <a:stretch>
                            <a:fillRect/>
                          </a:stretch>
                        </pic:blipFill>
                        <pic:spPr bwMode="auto">
                          <a:xfrm>
                            <a:off x="6758" y="2803"/>
                            <a:ext cx="3600" cy="2544"/>
                          </a:xfrm>
                          <a:prstGeom prst="rect">
                            <a:avLst/>
                          </a:prstGeom>
                          <a:noFill/>
                          <a:extLst>
                            <a:ext uri="{909E8E84-426E-40DD-AFC4-6F175D3DCCD1}">
                              <a14:hiddenFill xmlns:a14="http://schemas.microsoft.com/office/drawing/2010/main">
                                <a:solidFill>
                                  <a:srgbClr val="FFFFFF"/>
                                </a:solidFill>
                              </a14:hiddenFill>
                            </a:ext>
                          </a:extLst>
                        </pic:spPr>
                      </pic:pic>
                      <wps:wsp>
                        <wps:cNvPr id="17" name="Text Box 269"/>
                        <wps:cNvSpPr txBox="1">
                          <a:spLocks noChangeArrowheads="1"/>
                        </wps:cNvSpPr>
                        <wps:spPr bwMode="auto">
                          <a:xfrm>
                            <a:off x="8505" y="5611"/>
                            <a:ext cx="115" cy="231"/>
                          </a:xfrm>
                          <a:prstGeom prst="rect">
                            <a:avLst/>
                          </a:prstGeom>
                          <a:noFill/>
                          <a:ln w="0">
                            <a:solidFill>
                              <a:srgbClr val="FFFFFF"/>
                            </a:solidFill>
                            <a:miter lim="800000"/>
                            <a:headEnd/>
                            <a:tailEnd/>
                          </a:ln>
                          <a:extLst>
                            <a:ext uri="{909E8E84-426E-40DD-AFC4-6F175D3DCCD1}">
                              <a14:hiddenFill xmlns:a14="http://schemas.microsoft.com/office/drawing/2010/main">
                                <a:solidFill>
                                  <a:srgbClr val="FFFFFF"/>
                                </a:solidFill>
                              </a14:hiddenFill>
                            </a:ext>
                          </a:extLst>
                        </wps:spPr>
                        <wps:txbx>
                          <w:txbxContent>
                            <w:p w:rsidR="006F4772" w:rsidRDefault="006F4772" w:rsidP="006012F6">
                              <w:pPr>
                                <w:pStyle w:val="Style116"/>
                                <w:widowControl/>
                                <w:jc w:val="both"/>
                                <w:rPr>
                                  <w:rStyle w:val="FontStyle156"/>
                                  <w:lang w:val="ru-RU" w:eastAsia="ru-RU"/>
                                </w:rPr>
                              </w:pPr>
                              <w:r>
                                <w:rPr>
                                  <w:rStyle w:val="FontStyle156"/>
                                  <w:lang w:val="ru-RU" w:eastAsia="ru-RU"/>
                                </w:rPr>
                                <w:t>б</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67" o:spid="_x0000_s1035" style="position:absolute;left:0;text-align:left;margin-left:252.7pt;margin-top:7.9pt;width:180pt;height:151.95pt;z-index:251661312;mso-wrap-distance-left:1.9pt;mso-wrap-distance-right:1.9pt;mso-wrap-distance-bottom:11.5pt;mso-position-horizontal-relative:margin" coordorigin="6758,2803" coordsize="3600,30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">
                <v:shape id="Picture 268" o:spid="_x0000_s1036" type="#_x0000_t75" style="position:absolute;left:6758;top:2803;width:3600;height:25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JWpobBAAAA2wAAAA8AAABkcnMvZG93bnJldi54bWxET02LwjAQvQv+hzCCF1lTPYjtGkWUonvc&#10;6sXb0IxtMZmUJmp3f71ZWPA2j/c5q01vjXhQ5xvHCmbTBARx6XTDlYLzKf9YgvABWaNxTAp+yMNm&#10;PRysMNPuyd/0KEIlYgj7DBXUIbSZlL6syaKfupY4clfXWQwRdpXUHT5juDVyniQLabHh2FBjS7ua&#10;yltxtwry9JBebofmXu6/JludF+Y3PRmlxqN++wkiUB/e4n/3Ucf5C/j7JR4g1y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JWpobBAAAA2wAAAA8AAAAAAAAAAAAAAAAAnwIA&#10;AGRycy9kb3ducmV2LnhtbFBLBQYAAAAABAAEAPcAAACNAwAAAAA=&#10;">
                  <v:imagedata r:id="rId747" o:title="" grayscale="t" bilevel="t"/>
                </v:shape>
                <v:shape id="Text Box 269" o:spid="_x0000_s1037" type="#_x0000_t202" style="position:absolute;left:8505;top:5611;width:115;height:2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v7F8MA&#10;AADbAAAADwAAAGRycy9kb3ducmV2LnhtbERPS2vCQBC+C/0PyxR6Ed3owUfqKkUQPBSKiaXXITtm&#10;k2Zn0+yqqb/eLRS8zcf3nNWmt424UOcrxwom4wQEceF0xaWCY74bLUD4gKyxcUwKfsnDZv00WGGq&#10;3ZUPdMlCKWII+xQVmBDaVEpfGLLox64ljtzJdRZDhF0pdYfXGG4bOU2SmbRYcWww2NLWUPGdna2C&#10;j9NnvW+n71n4+hnm9dLUNzPMlXp57t9eQQTqw0P8797rOH8Of7/EA+T6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Dv7F8MAAADbAAAADwAAAAAAAAAAAAAAAACYAgAAZHJzL2Rv&#10;d25yZXYueG1sUEsFBgAAAAAEAAQA9QAAAIgDAAAAAA==&#10;" filled="f" strokecolor="white" strokeweight="0">
                  <v:textbox inset="0,0,0,0">
                    <w:txbxContent>
                      <w:p w:rsidR="006F4772" w:rsidRDefault="006F4772" w:rsidP="006012F6">
                        <w:pPr>
                          <w:pStyle w:val="Style116"/>
                          <w:widowControl/>
                          <w:jc w:val="both"/>
                          <w:rPr>
                            <w:rStyle w:val="FontStyle156"/>
                            <w:lang w:val="ru-RU" w:eastAsia="ru-RU"/>
                          </w:rPr>
                        </w:pPr>
                        <w:r>
                          <w:rPr>
                            <w:rStyle w:val="FontStyle156"/>
                            <w:lang w:val="ru-RU" w:eastAsia="ru-RU"/>
                          </w:rPr>
                          <w:t>б</w:t>
                        </w:r>
                      </w:p>
                    </w:txbxContent>
                  </v:textbox>
                </v:shape>
                <w10:wrap type="topAndBottom" anchorx="margin"/>
              </v:group>
            </w:pict>
          </mc:Fallback>
        </mc:AlternateContent>
      </w:r>
      <w:r w:rsidRPr="008A7519">
        <w:rPr>
          <w:noProof/>
          <w:lang w:val="ru-RU" w:eastAsia="ru-RU"/>
        </w:rPr>
        <mc:AlternateContent>
          <mc:Choice Requires="wpg">
            <w:drawing>
              <wp:anchor distT="0" distB="146050" distL="24130" distR="24130" simplePos="0" relativeHeight="251662336" behindDoc="0" locked="0" layoutInCell="1" allowOverlap="1">
                <wp:simplePos x="0" y="0"/>
                <wp:positionH relativeFrom="margin">
                  <wp:posOffset>210185</wp:posOffset>
                </wp:positionH>
                <wp:positionV relativeFrom="paragraph">
                  <wp:posOffset>106680</wp:posOffset>
                </wp:positionV>
                <wp:extent cx="2395855" cy="1923415"/>
                <wp:effectExtent l="635" t="1905" r="3810" b="8255"/>
                <wp:wrapTopAndBottom/>
                <wp:docPr id="12" name="Group 2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95855" cy="1923415"/>
                          <a:chOff x="2035" y="2813"/>
                          <a:chExt cx="3773" cy="3029"/>
                        </a:xfrm>
                      </wpg:grpSpPr>
                      <pic:pic xmlns:pic="http://schemas.openxmlformats.org/drawingml/2006/picture">
                        <pic:nvPicPr>
                          <pic:cNvPr id="13" name="Picture 271"/>
                          <pic:cNvPicPr>
                            <a:picLocks noChangeAspect="1" noChangeArrowheads="1"/>
                          </pic:cNvPicPr>
                        </pic:nvPicPr>
                        <pic:blipFill>
                          <a:blip r:embed="rId748">
                            <a:biLevel thresh="50000"/>
                            <a:extLst>
                              <a:ext uri="{28A0092B-C50C-407E-A947-70E740481C1C}">
                                <a14:useLocalDpi xmlns:a14="http://schemas.microsoft.com/office/drawing/2010/main" val="0"/>
                              </a:ext>
                            </a:extLst>
                          </a:blip>
                          <a:srcRect/>
                          <a:stretch>
                            <a:fillRect/>
                          </a:stretch>
                        </pic:blipFill>
                        <pic:spPr bwMode="auto">
                          <a:xfrm>
                            <a:off x="2035" y="2813"/>
                            <a:ext cx="3773" cy="2525"/>
                          </a:xfrm>
                          <a:prstGeom prst="rect">
                            <a:avLst/>
                          </a:prstGeom>
                          <a:noFill/>
                          <a:extLst>
                            <a:ext uri="{909E8E84-426E-40DD-AFC4-6F175D3DCCD1}">
                              <a14:hiddenFill xmlns:a14="http://schemas.microsoft.com/office/drawing/2010/main">
                                <a:solidFill>
                                  <a:srgbClr val="FFFFFF"/>
                                </a:solidFill>
                              </a14:hiddenFill>
                            </a:ext>
                          </a:extLst>
                        </pic:spPr>
                      </pic:pic>
                      <wps:wsp>
                        <wps:cNvPr id="14" name="Text Box 272"/>
                        <wps:cNvSpPr txBox="1">
                          <a:spLocks noChangeArrowheads="1"/>
                        </wps:cNvSpPr>
                        <wps:spPr bwMode="auto">
                          <a:xfrm>
                            <a:off x="3854" y="5611"/>
                            <a:ext cx="120" cy="231"/>
                          </a:xfrm>
                          <a:prstGeom prst="rect">
                            <a:avLst/>
                          </a:prstGeom>
                          <a:noFill/>
                          <a:ln w="0">
                            <a:solidFill>
                              <a:srgbClr val="FFFFFF"/>
                            </a:solidFill>
                            <a:miter lim="800000"/>
                            <a:headEnd/>
                            <a:tailEnd/>
                          </a:ln>
                          <a:extLst>
                            <a:ext uri="{909E8E84-426E-40DD-AFC4-6F175D3DCCD1}">
                              <a14:hiddenFill xmlns:a14="http://schemas.microsoft.com/office/drawing/2010/main">
                                <a:solidFill>
                                  <a:srgbClr val="FFFFFF"/>
                                </a:solidFill>
                              </a14:hiddenFill>
                            </a:ext>
                          </a:extLst>
                        </wps:spPr>
                        <wps:txbx>
                          <w:txbxContent>
                            <w:p w:rsidR="006F4772" w:rsidRDefault="006F4772" w:rsidP="006012F6">
                              <w:pPr>
                                <w:pStyle w:val="Style116"/>
                                <w:widowControl/>
                                <w:jc w:val="both"/>
                                <w:rPr>
                                  <w:rStyle w:val="FontStyle156"/>
                                  <w:lang w:val="ru-RU" w:eastAsia="ru-RU"/>
                                </w:rPr>
                              </w:pPr>
                              <w:r>
                                <w:rPr>
                                  <w:rStyle w:val="FontStyle156"/>
                                  <w:lang w:val="ru-RU" w:eastAsia="ru-RU"/>
                                </w:rPr>
                                <w:t>а</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70" o:spid="_x0000_s1038" style="position:absolute;left:0;text-align:left;margin-left:16.55pt;margin-top:8.4pt;width:188.65pt;height:151.45pt;z-index:251662336;mso-wrap-distance-left:1.9pt;mso-wrap-distance-right:1.9pt;mso-wrap-distance-bottom:11.5pt;mso-position-horizontal-relative:margin" coordorigin="2035,2813" coordsize="3773,30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">
                <v:shape id="Picture 271" o:spid="_x0000_s1039" type="#_x0000_t75" style="position:absolute;left:2035;top:2813;width:3773;height:25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WmrMPBAAAA2wAAAA8AAABkcnMvZG93bnJldi54bWxET0uLwjAQvgv7H8IseNNkuyJajSLiguDJ&#10;B4i3oRnbYjPpNrHWf2+Ehb3Nx/ec+bKzlWip8aVjDV9DBYI4c6bkXMPp+DOYgPAB2WDlmDQ8ycNy&#10;8dGbY2rcg/fUHkIuYgj7FDUUIdSplD4ryKIfupo4clfXWAwRNrk0DT5iuK1kotRYWiw5NhRY07qg&#10;7Ha4Ww11+1wl+3OmkmS6qUbj3elXXTZa9z+71QxEoC78i//cWxPnf8P7l3iAXLw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CWmrMPBAAAA2wAAAA8AAAAAAAAAAAAAAAAAnwIA&#10;AGRycy9kb3ducmV2LnhtbFBLBQYAAAAABAAEAPcAAACNAwAAAAA=&#10;">
                  <v:imagedata r:id="rId749" o:title="" grayscale="t" bilevel="t"/>
                </v:shape>
                <v:shape id="Text Box 272" o:spid="_x0000_s1040" type="#_x0000_t202" style="position:absolute;left:3854;top:5611;width:120;height:2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llYMMA&#10;AADbAAAADwAAAGRycy9kb3ducmV2LnhtbERPTWvCQBC9C/0PyxR6Ed0oIpq6ShEED4ViYul1yI7Z&#10;pNnZNLtq6q93CwVv83ifs9r0thEX6nzlWMFknIAgLpyuuFRwzHejBQgfkDU2jknBL3nYrJ8GK0y1&#10;u/KBLlkoRQxhn6ICE0KbSukLQxb92LXEkTu5zmKIsCul7vAaw20jp0kylxYrjg0GW9oaKr6zs1Xw&#10;cfqs9+30PQtfP8O8Xpr6Zoa5Ui/P/dsriEB9eIj/3Xsd58/g75d4gFz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OllYMMAAADbAAAADwAAAAAAAAAAAAAAAACYAgAAZHJzL2Rv&#10;d25yZXYueG1sUEsFBgAAAAAEAAQA9QAAAIgDAAAAAA==&#10;" filled="f" strokecolor="white" strokeweight="0">
                  <v:textbox inset="0,0,0,0">
                    <w:txbxContent>
                      <w:p w:rsidR="006F4772" w:rsidRDefault="006F4772" w:rsidP="006012F6">
                        <w:pPr>
                          <w:pStyle w:val="Style116"/>
                          <w:widowControl/>
                          <w:jc w:val="both"/>
                          <w:rPr>
                            <w:rStyle w:val="FontStyle156"/>
                            <w:lang w:val="ru-RU" w:eastAsia="ru-RU"/>
                          </w:rPr>
                        </w:pPr>
                        <w:r>
                          <w:rPr>
                            <w:rStyle w:val="FontStyle156"/>
                            <w:lang w:val="ru-RU" w:eastAsia="ru-RU"/>
                          </w:rPr>
                          <w:t>а</w:t>
                        </w:r>
                      </w:p>
                    </w:txbxContent>
                  </v:textbox>
                </v:shape>
                <w10:wrap type="topAndBottom" anchorx="margin"/>
              </v:group>
            </w:pict>
          </mc:Fallback>
        </mc:AlternateContent>
      </w:r>
      <w:r w:rsidR="006012F6" w:rsidRPr="005970FD">
        <w:rPr>
          <w:rStyle w:val="FontStyle211"/>
          <w:sz w:val="24"/>
          <w:szCs w:val="24"/>
          <w:lang w:val="ru-RU" w:eastAsia="ru-RU"/>
        </w:rPr>
        <w:t xml:space="preserve">Рис. </w:t>
      </w:r>
      <w:r w:rsidR="005970FD" w:rsidRPr="005970FD">
        <w:rPr>
          <w:rStyle w:val="FontStyle211"/>
          <w:sz w:val="24"/>
          <w:szCs w:val="24"/>
          <w:lang w:val="ru-RU" w:eastAsia="ru-RU"/>
        </w:rPr>
        <w:t>6.10 </w:t>
      </w:r>
      <w:r w:rsidR="005970FD" w:rsidRPr="005970FD">
        <w:rPr>
          <w:rStyle w:val="FontStyle211"/>
          <w:sz w:val="24"/>
          <w:szCs w:val="24"/>
          <w:lang w:val="ru-RU" w:eastAsia="ru-RU"/>
        </w:rPr>
        <w:noBreakHyphen/>
        <w:t> </w:t>
      </w:r>
      <w:r w:rsidR="006012F6" w:rsidRPr="005970FD">
        <w:rPr>
          <w:rStyle w:val="FontStyle211"/>
          <w:sz w:val="24"/>
          <w:szCs w:val="24"/>
          <w:lang w:val="ru-RU" w:eastAsia="ru-RU"/>
        </w:rPr>
        <w:t>Варианты разбиения стержня на элементы</w:t>
      </w:r>
    </w:p>
    <w:p w:rsidR="006012F6" w:rsidRPr="00835C27" w:rsidRDefault="006012F6" w:rsidP="006012F6">
      <w:pPr>
        <w:pStyle w:val="Style16"/>
        <w:widowControl/>
        <w:spacing w:line="360" w:lineRule="auto"/>
        <w:ind w:firstLine="510"/>
        <w:rPr>
          <w:rStyle w:val="FontStyle233"/>
          <w:spacing w:val="30"/>
          <w:sz w:val="28"/>
          <w:szCs w:val="28"/>
          <w:lang w:val="ru-RU" w:eastAsia="ru-RU"/>
        </w:rPr>
      </w:pPr>
      <w:r w:rsidRPr="00835C27">
        <w:rPr>
          <w:rStyle w:val="FontStyle187"/>
          <w:sz w:val="28"/>
          <w:szCs w:val="28"/>
          <w:lang w:val="ru-RU" w:eastAsia="ru-RU"/>
        </w:rPr>
        <w:t>При использовании четырех элементов, каждый из которых включает только два узла, аппроксимирующая функция в пределах элемента б</w:t>
      </w:r>
      <w:r w:rsidRPr="00835C27">
        <w:rPr>
          <w:rStyle w:val="FontStyle187"/>
          <w:sz w:val="28"/>
          <w:szCs w:val="28"/>
          <w:lang w:val="ru-RU" w:eastAsia="ru-RU"/>
        </w:rPr>
        <w:t>у</w:t>
      </w:r>
      <w:r w:rsidRPr="00835C27">
        <w:rPr>
          <w:rStyle w:val="FontStyle187"/>
          <w:sz w:val="28"/>
          <w:szCs w:val="28"/>
          <w:lang w:val="ru-RU" w:eastAsia="ru-RU"/>
        </w:rPr>
        <w:t>дет ли</w:t>
      </w:r>
      <w:r w:rsidRPr="00835C27">
        <w:rPr>
          <w:rStyle w:val="FontStyle187"/>
          <w:sz w:val="28"/>
          <w:szCs w:val="28"/>
          <w:lang w:val="ru-RU" w:eastAsia="ru-RU"/>
        </w:rPr>
        <w:softHyphen/>
        <w:t>нейна по х, так как две точки однозначно определяют прямую л</w:t>
      </w:r>
      <w:r w:rsidRPr="00835C27">
        <w:rPr>
          <w:rStyle w:val="FontStyle187"/>
          <w:sz w:val="28"/>
          <w:szCs w:val="28"/>
          <w:lang w:val="ru-RU" w:eastAsia="ru-RU"/>
        </w:rPr>
        <w:t>и</w:t>
      </w:r>
      <w:r w:rsidRPr="00835C27">
        <w:rPr>
          <w:rStyle w:val="FontStyle187"/>
          <w:sz w:val="28"/>
          <w:szCs w:val="28"/>
          <w:lang w:val="ru-RU" w:eastAsia="ru-RU"/>
        </w:rPr>
        <w:t xml:space="preserve">нию. Общая аппроксимация зависимости </w:t>
      </w:r>
      <w:r w:rsidRPr="00835C27">
        <w:rPr>
          <w:rStyle w:val="FontStyle233"/>
          <w:spacing w:val="30"/>
          <w:sz w:val="28"/>
          <w:szCs w:val="28"/>
          <w:lang w:val="ru-RU" w:eastAsia="ru-RU"/>
        </w:rPr>
        <w:t>и(х)</w:t>
      </w:r>
      <w:r w:rsidRPr="00835C27">
        <w:rPr>
          <w:rStyle w:val="FontStyle233"/>
          <w:sz w:val="28"/>
          <w:szCs w:val="28"/>
          <w:lang w:val="ru-RU" w:eastAsia="ru-RU"/>
        </w:rPr>
        <w:t xml:space="preserve"> </w:t>
      </w:r>
      <w:r w:rsidRPr="00835C27">
        <w:rPr>
          <w:rStyle w:val="FontStyle187"/>
          <w:sz w:val="28"/>
          <w:szCs w:val="28"/>
          <w:lang w:val="ru-RU" w:eastAsia="ru-RU"/>
        </w:rPr>
        <w:t xml:space="preserve">по всей длине стержня будет складываться из четырех отрезков прямых (рис. </w:t>
      </w:r>
      <w:r w:rsidR="005970FD">
        <w:rPr>
          <w:rStyle w:val="FontStyle187"/>
          <w:sz w:val="28"/>
          <w:szCs w:val="28"/>
          <w:lang w:val="ru-RU" w:eastAsia="ru-RU"/>
        </w:rPr>
        <w:t>6.10</w:t>
      </w:r>
      <w:r w:rsidRPr="00835C27">
        <w:rPr>
          <w:rStyle w:val="FontStyle187"/>
          <w:sz w:val="28"/>
          <w:szCs w:val="28"/>
          <w:lang w:val="ru-RU" w:eastAsia="ru-RU"/>
        </w:rPr>
        <w:t xml:space="preserve">, </w:t>
      </w:r>
      <w:r w:rsidRPr="00835C27">
        <w:rPr>
          <w:rStyle w:val="FontStyle233"/>
          <w:spacing w:val="30"/>
          <w:sz w:val="28"/>
          <w:szCs w:val="28"/>
          <w:lang w:val="ru-RU" w:eastAsia="ru-RU"/>
        </w:rPr>
        <w:t>а).</w:t>
      </w:r>
    </w:p>
    <w:p w:rsidR="006012F6" w:rsidRPr="00835C27" w:rsidRDefault="006012F6" w:rsidP="006012F6">
      <w:pPr>
        <w:pStyle w:val="Style16"/>
        <w:widowControl/>
        <w:spacing w:line="360" w:lineRule="auto"/>
        <w:ind w:firstLine="510"/>
        <w:rPr>
          <w:rStyle w:val="FontStyle187"/>
          <w:sz w:val="28"/>
          <w:szCs w:val="28"/>
          <w:lang w:val="ru-RU" w:eastAsia="ru-RU"/>
        </w:rPr>
      </w:pPr>
      <w:r w:rsidRPr="00835C27">
        <w:rPr>
          <w:rStyle w:val="FontStyle187"/>
          <w:sz w:val="28"/>
          <w:szCs w:val="28"/>
          <w:lang w:val="ru-RU" w:eastAsia="ru-RU"/>
        </w:rPr>
        <w:t xml:space="preserve">Зависимость </w:t>
      </w:r>
      <w:r w:rsidRPr="00835C27">
        <w:rPr>
          <w:rStyle w:val="FontStyle233"/>
          <w:spacing w:val="30"/>
          <w:sz w:val="28"/>
          <w:szCs w:val="28"/>
          <w:lang w:val="en-US" w:eastAsia="ru-RU"/>
        </w:rPr>
        <w:t>u</w:t>
      </w:r>
      <w:r w:rsidRPr="00835C27">
        <w:rPr>
          <w:rStyle w:val="FontStyle233"/>
          <w:spacing w:val="30"/>
          <w:sz w:val="28"/>
          <w:szCs w:val="28"/>
          <w:lang w:val="ru-RU" w:eastAsia="ru-RU"/>
        </w:rPr>
        <w:t>(</w:t>
      </w:r>
      <w:r w:rsidRPr="00835C27">
        <w:rPr>
          <w:rStyle w:val="FontStyle233"/>
          <w:spacing w:val="30"/>
          <w:sz w:val="28"/>
          <w:szCs w:val="28"/>
          <w:lang w:val="en-US" w:eastAsia="ru-RU"/>
        </w:rPr>
        <w:t>x</w:t>
      </w:r>
      <w:r w:rsidRPr="00835C27">
        <w:rPr>
          <w:rStyle w:val="FontStyle233"/>
          <w:spacing w:val="30"/>
          <w:sz w:val="28"/>
          <w:szCs w:val="28"/>
          <w:lang w:val="ru-RU" w:eastAsia="ru-RU"/>
        </w:rPr>
        <w:t>)</w:t>
      </w:r>
      <w:r w:rsidRPr="00835C27">
        <w:rPr>
          <w:rStyle w:val="FontStyle233"/>
          <w:sz w:val="28"/>
          <w:szCs w:val="28"/>
          <w:lang w:val="ru-RU" w:eastAsia="ru-RU"/>
        </w:rPr>
        <w:t xml:space="preserve"> </w:t>
      </w:r>
      <w:r w:rsidRPr="00835C27">
        <w:rPr>
          <w:rStyle w:val="FontStyle187"/>
          <w:sz w:val="28"/>
          <w:szCs w:val="28"/>
          <w:lang w:val="ru-RU" w:eastAsia="ru-RU"/>
        </w:rPr>
        <w:t>в пределах одного элемента, ограниченного двумя со</w:t>
      </w:r>
      <w:r w:rsidRPr="00835C27">
        <w:rPr>
          <w:rStyle w:val="FontStyle187"/>
          <w:sz w:val="28"/>
          <w:szCs w:val="28"/>
          <w:lang w:val="ru-RU" w:eastAsia="ru-RU"/>
        </w:rPr>
        <w:softHyphen/>
        <w:t xml:space="preserve">седними узлами </w:t>
      </w:r>
      <w:r w:rsidRPr="00835C27">
        <w:rPr>
          <w:rStyle w:val="FontStyle233"/>
          <w:sz w:val="28"/>
          <w:szCs w:val="28"/>
          <w:lang w:val="en-US" w:eastAsia="ru-RU"/>
        </w:rPr>
        <w:t>x</w:t>
      </w:r>
      <w:r w:rsidRPr="00835C27">
        <w:rPr>
          <w:rStyle w:val="FontStyle233"/>
          <w:sz w:val="28"/>
          <w:szCs w:val="28"/>
          <w:vertAlign w:val="subscript"/>
          <w:lang w:val="en-US" w:eastAsia="ru-RU"/>
        </w:rPr>
        <w:t>i</w:t>
      </w:r>
      <w:r w:rsidRPr="00835C27">
        <w:rPr>
          <w:rStyle w:val="FontStyle233"/>
          <w:sz w:val="28"/>
          <w:szCs w:val="28"/>
          <w:lang w:val="ru-RU" w:eastAsia="ru-RU"/>
        </w:rPr>
        <w:t xml:space="preserve"> </w:t>
      </w:r>
      <w:r w:rsidRPr="00835C27">
        <w:rPr>
          <w:rStyle w:val="FontStyle187"/>
          <w:sz w:val="28"/>
          <w:szCs w:val="28"/>
          <w:lang w:val="ru-RU" w:eastAsia="ru-RU"/>
        </w:rPr>
        <w:t xml:space="preserve">и </w:t>
      </w:r>
      <w:r w:rsidRPr="00835C27">
        <w:rPr>
          <w:rStyle w:val="FontStyle233"/>
          <w:spacing w:val="70"/>
          <w:sz w:val="28"/>
          <w:szCs w:val="28"/>
          <w:lang w:val="en-US" w:eastAsia="ru-RU"/>
        </w:rPr>
        <w:t>Xj</w:t>
      </w:r>
      <w:r w:rsidR="00F577DF" w:rsidRPr="00F577DF">
        <w:rPr>
          <w:rStyle w:val="FontStyle233"/>
          <w:color w:val="FF0000"/>
          <w:spacing w:val="70"/>
          <w:sz w:val="28"/>
          <w:szCs w:val="28"/>
          <w:lang w:val="ru-RU" w:eastAsia="ru-RU"/>
        </w:rPr>
        <w:t>?</w:t>
      </w:r>
      <w:r w:rsidRPr="00835C27">
        <w:rPr>
          <w:rStyle w:val="FontStyle233"/>
          <w:sz w:val="28"/>
          <w:szCs w:val="28"/>
          <w:lang w:val="ru-RU" w:eastAsia="ru-RU"/>
        </w:rPr>
        <w:t xml:space="preserve"> </w:t>
      </w:r>
      <w:r w:rsidRPr="00835C27">
        <w:rPr>
          <w:rStyle w:val="FontStyle233"/>
          <w:spacing w:val="70"/>
          <w:sz w:val="28"/>
          <w:szCs w:val="28"/>
          <w:lang w:val="ru-RU" w:eastAsia="ru-RU"/>
        </w:rPr>
        <w:t>(</w:t>
      </w:r>
      <w:r w:rsidRPr="00835C27">
        <w:rPr>
          <w:rStyle w:val="FontStyle233"/>
          <w:spacing w:val="70"/>
          <w:sz w:val="28"/>
          <w:szCs w:val="28"/>
          <w:lang w:val="en-US" w:eastAsia="ru-RU"/>
        </w:rPr>
        <w:t>j</w:t>
      </w:r>
      <w:r w:rsidRPr="00835C27">
        <w:rPr>
          <w:rStyle w:val="FontStyle233"/>
          <w:sz w:val="28"/>
          <w:szCs w:val="28"/>
          <w:lang w:val="ru-RU" w:eastAsia="ru-RU"/>
        </w:rPr>
        <w:t xml:space="preserve"> </w:t>
      </w:r>
      <w:r w:rsidRPr="00835C27">
        <w:rPr>
          <w:rStyle w:val="FontStyle187"/>
          <w:sz w:val="28"/>
          <w:szCs w:val="28"/>
          <w:lang w:val="ru-RU" w:eastAsia="ru-RU"/>
        </w:rPr>
        <w:t xml:space="preserve">= </w:t>
      </w:r>
      <w:r w:rsidRPr="00835C27">
        <w:rPr>
          <w:rStyle w:val="FontStyle233"/>
          <w:spacing w:val="70"/>
          <w:sz w:val="28"/>
          <w:szCs w:val="28"/>
          <w:lang w:val="en-US" w:eastAsia="ru-RU"/>
        </w:rPr>
        <w:t>i</w:t>
      </w:r>
      <w:r w:rsidRPr="00835C27">
        <w:rPr>
          <w:rStyle w:val="FontStyle233"/>
          <w:sz w:val="28"/>
          <w:szCs w:val="28"/>
          <w:lang w:val="ru-RU" w:eastAsia="ru-RU"/>
        </w:rPr>
        <w:t xml:space="preserve"> </w:t>
      </w:r>
      <w:r w:rsidRPr="00835C27">
        <w:rPr>
          <w:rStyle w:val="FontStyle187"/>
          <w:sz w:val="28"/>
          <w:szCs w:val="28"/>
          <w:lang w:val="ru-RU" w:eastAsia="ru-RU"/>
        </w:rPr>
        <w:t xml:space="preserve">+ </w:t>
      </w:r>
      <w:r w:rsidRPr="00835C27">
        <w:rPr>
          <w:rStyle w:val="FontStyle187"/>
          <w:spacing w:val="30"/>
          <w:sz w:val="28"/>
          <w:szCs w:val="28"/>
          <w:lang w:val="ru-RU" w:eastAsia="ru-RU"/>
        </w:rPr>
        <w:t>1),</w:t>
      </w:r>
      <w:r w:rsidRPr="00835C27">
        <w:rPr>
          <w:rStyle w:val="FontStyle187"/>
          <w:sz w:val="28"/>
          <w:szCs w:val="28"/>
          <w:lang w:val="ru-RU" w:eastAsia="ru-RU"/>
        </w:rPr>
        <w:t xml:space="preserve"> можно представить линейным инте</w:t>
      </w:r>
      <w:r w:rsidRPr="00835C27">
        <w:rPr>
          <w:rStyle w:val="FontStyle187"/>
          <w:sz w:val="28"/>
          <w:szCs w:val="28"/>
          <w:lang w:val="ru-RU" w:eastAsia="ru-RU"/>
        </w:rPr>
        <w:t>р</w:t>
      </w:r>
      <w:r w:rsidRPr="00835C27">
        <w:rPr>
          <w:rStyle w:val="FontStyle187"/>
          <w:sz w:val="28"/>
          <w:szCs w:val="28"/>
          <w:lang w:val="ru-RU" w:eastAsia="ru-RU"/>
        </w:rPr>
        <w:t>по</w:t>
      </w:r>
      <w:r w:rsidRPr="00835C27">
        <w:rPr>
          <w:rStyle w:val="FontStyle187"/>
          <w:sz w:val="28"/>
          <w:szCs w:val="28"/>
          <w:lang w:val="ru-RU" w:eastAsia="ru-RU"/>
        </w:rPr>
        <w:softHyphen/>
        <w:t xml:space="preserve">ляционным полиномом </w:t>
      </w:r>
      <w:r w:rsidRPr="00835C27">
        <w:rPr>
          <w:rStyle w:val="FontStyle233"/>
          <w:spacing w:val="30"/>
          <w:sz w:val="28"/>
          <w:szCs w:val="28"/>
          <w:lang w:val="en-US" w:eastAsia="ru-RU"/>
        </w:rPr>
        <w:t>u</w:t>
      </w:r>
      <w:r w:rsidRPr="00835C27">
        <w:rPr>
          <w:rStyle w:val="FontStyle233"/>
          <w:spacing w:val="30"/>
          <w:sz w:val="28"/>
          <w:szCs w:val="28"/>
          <w:lang w:val="ru-RU" w:eastAsia="ru-RU"/>
        </w:rPr>
        <w:t>(</w:t>
      </w:r>
      <w:r w:rsidRPr="00835C27">
        <w:rPr>
          <w:rStyle w:val="FontStyle233"/>
          <w:spacing w:val="30"/>
          <w:sz w:val="28"/>
          <w:szCs w:val="28"/>
          <w:lang w:val="en-US" w:eastAsia="ru-RU"/>
        </w:rPr>
        <w:t>x</w:t>
      </w:r>
      <w:r w:rsidRPr="00835C27">
        <w:rPr>
          <w:rStyle w:val="FontStyle233"/>
          <w:spacing w:val="30"/>
          <w:sz w:val="28"/>
          <w:szCs w:val="28"/>
          <w:lang w:val="ru-RU" w:eastAsia="ru-RU"/>
        </w:rPr>
        <w:t>)</w:t>
      </w:r>
      <w:r w:rsidRPr="00835C27">
        <w:rPr>
          <w:rStyle w:val="FontStyle233"/>
          <w:sz w:val="28"/>
          <w:szCs w:val="28"/>
          <w:lang w:val="ru-RU" w:eastAsia="ru-RU"/>
        </w:rPr>
        <w:t xml:space="preserve"> </w:t>
      </w:r>
      <w:r w:rsidRPr="00835C27">
        <w:rPr>
          <w:rStyle w:val="FontStyle187"/>
          <w:sz w:val="28"/>
          <w:szCs w:val="28"/>
          <w:lang w:val="ru-RU" w:eastAsia="ru-RU"/>
        </w:rPr>
        <w:t>~</w:t>
      </w:r>
      <w:r w:rsidR="00EC0E5C" w:rsidRPr="00EC0E5C">
        <w:rPr>
          <w:rStyle w:val="FontStyle187"/>
          <w:sz w:val="28"/>
          <w:szCs w:val="28"/>
          <w:lang w:val="ru-RU" w:eastAsia="ru-RU"/>
        </w:rPr>
        <w:t xml:space="preserve"> </w:t>
      </w:r>
      <w:r w:rsidR="00EC0E5C" w:rsidRPr="00EC0E5C">
        <w:rPr>
          <w:rStyle w:val="FontStyle187"/>
          <w:color w:val="FF0000"/>
          <w:sz w:val="28"/>
          <w:szCs w:val="28"/>
          <w:lang w:val="ru-RU" w:eastAsia="ru-RU"/>
        </w:rPr>
        <w:t>?</w:t>
      </w:r>
      <w:r w:rsidRPr="00835C27">
        <w:rPr>
          <w:rStyle w:val="FontStyle187"/>
          <w:sz w:val="28"/>
          <w:szCs w:val="28"/>
          <w:lang w:val="ru-RU" w:eastAsia="ru-RU"/>
        </w:rPr>
        <w:t xml:space="preserve"> а + </w:t>
      </w:r>
      <w:r w:rsidRPr="00835C27">
        <w:rPr>
          <w:rStyle w:val="FontStyle187"/>
          <w:sz w:val="28"/>
          <w:szCs w:val="28"/>
          <w:lang w:val="en-US" w:eastAsia="ru-RU"/>
        </w:rPr>
        <w:t>a</w:t>
      </w:r>
      <w:r w:rsidRPr="00835C27">
        <w:rPr>
          <w:rStyle w:val="FontStyle187"/>
          <w:sz w:val="28"/>
          <w:szCs w:val="28"/>
          <w:vertAlign w:val="subscript"/>
          <w:lang w:val="en-US" w:eastAsia="ru-RU"/>
        </w:rPr>
        <w:t>x</w:t>
      </w:r>
      <w:r w:rsidRPr="00835C27">
        <w:rPr>
          <w:rStyle w:val="FontStyle187"/>
          <w:sz w:val="28"/>
          <w:szCs w:val="28"/>
          <w:lang w:val="ru-RU" w:eastAsia="ru-RU"/>
        </w:rPr>
        <w:t xml:space="preserve"> </w:t>
      </w:r>
      <w:r w:rsidRPr="00835C27">
        <w:rPr>
          <w:rStyle w:val="FontStyle187"/>
          <w:sz w:val="28"/>
          <w:szCs w:val="28"/>
          <w:lang w:val="en-US" w:eastAsia="ru-RU"/>
        </w:rPr>
        <w:t>x</w:t>
      </w:r>
      <w:r w:rsidRPr="00835C27">
        <w:rPr>
          <w:rStyle w:val="FontStyle187"/>
          <w:sz w:val="28"/>
          <w:szCs w:val="28"/>
          <w:lang w:val="ru-RU" w:eastAsia="ru-RU"/>
        </w:rPr>
        <w:t>. Определив параметры а и а</w:t>
      </w:r>
      <w:r w:rsidRPr="00835C27">
        <w:rPr>
          <w:rStyle w:val="FontStyle187"/>
          <w:sz w:val="28"/>
          <w:szCs w:val="28"/>
          <w:vertAlign w:val="subscript"/>
          <w:lang w:val="ru-RU" w:eastAsia="ru-RU"/>
        </w:rPr>
        <w:t>х</w:t>
      </w:r>
      <w:r w:rsidRPr="00835C27">
        <w:rPr>
          <w:rStyle w:val="FontStyle187"/>
          <w:sz w:val="28"/>
          <w:szCs w:val="28"/>
          <w:lang w:val="ru-RU" w:eastAsia="ru-RU"/>
        </w:rPr>
        <w:t xml:space="preserve"> по из</w:t>
      </w:r>
      <w:r w:rsidRPr="00835C27">
        <w:rPr>
          <w:rStyle w:val="FontStyle187"/>
          <w:sz w:val="28"/>
          <w:szCs w:val="28"/>
          <w:lang w:val="ru-RU" w:eastAsia="ru-RU"/>
        </w:rPr>
        <w:softHyphen/>
        <w:t xml:space="preserve">вестным в точках </w:t>
      </w:r>
      <w:r w:rsidRPr="00835C27">
        <w:rPr>
          <w:rStyle w:val="FontStyle233"/>
          <w:sz w:val="28"/>
          <w:szCs w:val="28"/>
          <w:lang w:val="en-US" w:eastAsia="ru-RU"/>
        </w:rPr>
        <w:t>x</w:t>
      </w:r>
      <w:r w:rsidRPr="00835C27">
        <w:rPr>
          <w:rStyle w:val="FontStyle233"/>
          <w:sz w:val="28"/>
          <w:szCs w:val="28"/>
          <w:vertAlign w:val="subscript"/>
          <w:lang w:val="en-US" w:eastAsia="ru-RU"/>
        </w:rPr>
        <w:t>i</w:t>
      </w:r>
      <w:r w:rsidRPr="00835C27">
        <w:rPr>
          <w:rStyle w:val="FontStyle233"/>
          <w:sz w:val="28"/>
          <w:szCs w:val="28"/>
          <w:lang w:val="ru-RU" w:eastAsia="ru-RU"/>
        </w:rPr>
        <w:t xml:space="preserve"> </w:t>
      </w:r>
      <w:r w:rsidRPr="00835C27">
        <w:rPr>
          <w:rStyle w:val="FontStyle187"/>
          <w:sz w:val="28"/>
          <w:szCs w:val="28"/>
          <w:lang w:val="ru-RU" w:eastAsia="ru-RU"/>
        </w:rPr>
        <w:t xml:space="preserve">и </w:t>
      </w:r>
      <w:r w:rsidRPr="00835C27">
        <w:rPr>
          <w:rStyle w:val="FontStyle233"/>
          <w:sz w:val="28"/>
          <w:szCs w:val="28"/>
          <w:lang w:val="en-US" w:eastAsia="ru-RU"/>
        </w:rPr>
        <w:t>xj</w:t>
      </w:r>
      <w:r w:rsidR="00F577DF" w:rsidRPr="00F577DF">
        <w:rPr>
          <w:rStyle w:val="FontStyle233"/>
          <w:sz w:val="28"/>
          <w:szCs w:val="28"/>
          <w:lang w:val="ru-RU" w:eastAsia="ru-RU"/>
        </w:rPr>
        <w:t xml:space="preserve"> </w:t>
      </w:r>
      <w:r w:rsidR="00F577DF" w:rsidRPr="00F577DF">
        <w:rPr>
          <w:rStyle w:val="FontStyle233"/>
          <w:color w:val="FF0000"/>
          <w:sz w:val="28"/>
          <w:szCs w:val="28"/>
          <w:lang w:val="ru-RU" w:eastAsia="ru-RU"/>
        </w:rPr>
        <w:t>?</w:t>
      </w:r>
      <w:r w:rsidR="00F577DF" w:rsidRPr="00F577DF">
        <w:rPr>
          <w:rStyle w:val="FontStyle233"/>
          <w:sz w:val="28"/>
          <w:szCs w:val="28"/>
          <w:lang w:val="ru-RU" w:eastAsia="ru-RU"/>
        </w:rPr>
        <w:t xml:space="preserve"> </w:t>
      </w:r>
      <w:r w:rsidRPr="00835C27">
        <w:rPr>
          <w:rStyle w:val="FontStyle233"/>
          <w:sz w:val="28"/>
          <w:szCs w:val="28"/>
          <w:lang w:val="ru-RU" w:eastAsia="ru-RU"/>
        </w:rPr>
        <w:t xml:space="preserve"> </w:t>
      </w:r>
      <w:r w:rsidRPr="00835C27">
        <w:rPr>
          <w:rStyle w:val="FontStyle187"/>
          <w:sz w:val="28"/>
          <w:szCs w:val="28"/>
          <w:lang w:val="ru-RU" w:eastAsia="ru-RU"/>
        </w:rPr>
        <w:t xml:space="preserve">значениям функции </w:t>
      </w:r>
      <w:r w:rsidRPr="00835C27">
        <w:rPr>
          <w:rStyle w:val="FontStyle233"/>
          <w:sz w:val="28"/>
          <w:szCs w:val="28"/>
          <w:lang w:val="en-US" w:eastAsia="ru-RU"/>
        </w:rPr>
        <w:t>u</w:t>
      </w:r>
      <w:r w:rsidRPr="00835C27">
        <w:rPr>
          <w:rStyle w:val="FontStyle233"/>
          <w:sz w:val="28"/>
          <w:szCs w:val="28"/>
          <w:vertAlign w:val="subscript"/>
          <w:lang w:val="en-US" w:eastAsia="ru-RU"/>
        </w:rPr>
        <w:t>i</w:t>
      </w:r>
      <w:r w:rsidRPr="00835C27">
        <w:rPr>
          <w:rStyle w:val="FontStyle233"/>
          <w:sz w:val="28"/>
          <w:szCs w:val="28"/>
          <w:lang w:val="ru-RU" w:eastAsia="ru-RU"/>
        </w:rPr>
        <w:t xml:space="preserve"> </w:t>
      </w:r>
      <w:r w:rsidRPr="00835C27">
        <w:rPr>
          <w:rStyle w:val="FontStyle187"/>
          <w:sz w:val="28"/>
          <w:szCs w:val="28"/>
          <w:lang w:val="ru-RU" w:eastAsia="ru-RU"/>
        </w:rPr>
        <w:t xml:space="preserve">и </w:t>
      </w:r>
      <w:r w:rsidRPr="00835C27">
        <w:rPr>
          <w:rStyle w:val="FontStyle233"/>
          <w:spacing w:val="30"/>
          <w:sz w:val="28"/>
          <w:szCs w:val="28"/>
          <w:lang w:val="en-US" w:eastAsia="ru-RU"/>
        </w:rPr>
        <w:t>U</w:t>
      </w:r>
      <w:r w:rsidRPr="005970FD">
        <w:rPr>
          <w:rStyle w:val="FontStyle233"/>
          <w:spacing w:val="30"/>
          <w:sz w:val="28"/>
          <w:szCs w:val="28"/>
          <w:vertAlign w:val="subscript"/>
          <w:lang w:val="en-US" w:eastAsia="ru-RU"/>
        </w:rPr>
        <w:t>j</w:t>
      </w:r>
      <w:r w:rsidRPr="00835C27">
        <w:rPr>
          <w:rStyle w:val="FontStyle233"/>
          <w:spacing w:val="30"/>
          <w:sz w:val="28"/>
          <w:szCs w:val="28"/>
          <w:lang w:val="ru-RU" w:eastAsia="ru-RU"/>
        </w:rPr>
        <w:t>,</w:t>
      </w:r>
      <w:r w:rsidR="00F577DF" w:rsidRPr="00F577DF">
        <w:rPr>
          <w:rStyle w:val="FontStyle233"/>
          <w:color w:val="FF0000"/>
          <w:spacing w:val="30"/>
          <w:sz w:val="28"/>
          <w:szCs w:val="28"/>
          <w:lang w:val="ru-RU" w:eastAsia="ru-RU"/>
        </w:rPr>
        <w:t>?</w:t>
      </w:r>
      <w:r w:rsidR="00F577DF" w:rsidRPr="00F577DF">
        <w:rPr>
          <w:rStyle w:val="FontStyle233"/>
          <w:spacing w:val="30"/>
          <w:sz w:val="28"/>
          <w:szCs w:val="28"/>
          <w:lang w:val="ru-RU" w:eastAsia="ru-RU"/>
        </w:rPr>
        <w:t xml:space="preserve"> </w:t>
      </w:r>
      <w:r w:rsidRPr="00835C27">
        <w:rPr>
          <w:rStyle w:val="FontStyle233"/>
          <w:sz w:val="28"/>
          <w:szCs w:val="28"/>
          <w:lang w:val="ru-RU" w:eastAsia="ru-RU"/>
        </w:rPr>
        <w:t xml:space="preserve"> </w:t>
      </w:r>
      <w:r w:rsidRPr="00835C27">
        <w:rPr>
          <w:rStyle w:val="FontStyle187"/>
          <w:sz w:val="28"/>
          <w:szCs w:val="28"/>
          <w:lang w:val="ru-RU" w:eastAsia="ru-RU"/>
        </w:rPr>
        <w:t>запишем инте</w:t>
      </w:r>
      <w:r w:rsidRPr="00835C27">
        <w:rPr>
          <w:rStyle w:val="FontStyle187"/>
          <w:sz w:val="28"/>
          <w:szCs w:val="28"/>
          <w:lang w:val="ru-RU" w:eastAsia="ru-RU"/>
        </w:rPr>
        <w:t>р</w:t>
      </w:r>
      <w:r w:rsidRPr="00835C27">
        <w:rPr>
          <w:rStyle w:val="FontStyle187"/>
          <w:sz w:val="28"/>
          <w:szCs w:val="28"/>
          <w:lang w:val="ru-RU" w:eastAsia="ru-RU"/>
        </w:rPr>
        <w:t>поляцион</w:t>
      </w:r>
      <w:r w:rsidRPr="00835C27">
        <w:rPr>
          <w:rStyle w:val="FontStyle187"/>
          <w:sz w:val="28"/>
          <w:szCs w:val="28"/>
          <w:lang w:val="ru-RU" w:eastAsia="ru-RU"/>
        </w:rPr>
        <w:softHyphen/>
        <w:t xml:space="preserve">ный полином, то есть </w:t>
      </w:r>
      <w:r w:rsidRPr="00835C27">
        <w:rPr>
          <w:rStyle w:val="FontStyle233"/>
          <w:sz w:val="28"/>
          <w:szCs w:val="28"/>
          <w:lang w:val="ru-RU" w:eastAsia="ru-RU"/>
        </w:rPr>
        <w:t xml:space="preserve">функцию элемента </w:t>
      </w:r>
      <w:r w:rsidRPr="00835C27">
        <w:rPr>
          <w:rStyle w:val="FontStyle187"/>
          <w:sz w:val="28"/>
          <w:szCs w:val="28"/>
          <w:lang w:val="ru-RU" w:eastAsia="ru-RU"/>
        </w:rPr>
        <w:t>следующим о</w:t>
      </w:r>
      <w:r w:rsidRPr="00835C27">
        <w:rPr>
          <w:rStyle w:val="FontStyle187"/>
          <w:sz w:val="28"/>
          <w:szCs w:val="28"/>
          <w:lang w:val="ru-RU" w:eastAsia="ru-RU"/>
        </w:rPr>
        <w:t>б</w:t>
      </w:r>
      <w:r w:rsidRPr="00835C27">
        <w:rPr>
          <w:rStyle w:val="FontStyle187"/>
          <w:sz w:val="28"/>
          <w:szCs w:val="28"/>
          <w:lang w:val="ru-RU" w:eastAsia="ru-RU"/>
        </w:rPr>
        <w:t>разом:</w:t>
      </w:r>
    </w:p>
    <w:p w:rsidR="006012F6" w:rsidRPr="00835C27" w:rsidRDefault="006012F6" w:rsidP="005970FD">
      <w:pPr>
        <w:pStyle w:val="Style16"/>
        <w:widowControl/>
        <w:tabs>
          <w:tab w:val="right" w:pos="8789"/>
        </w:tabs>
        <w:spacing w:line="360" w:lineRule="auto"/>
        <w:ind w:left="1701" w:firstLine="0"/>
        <w:rPr>
          <w:rStyle w:val="FontStyle187"/>
          <w:sz w:val="28"/>
          <w:szCs w:val="28"/>
          <w:lang w:val="ru-RU" w:eastAsia="ru-RU"/>
        </w:rPr>
      </w:pPr>
      <w:r w:rsidRPr="00835C27">
        <w:rPr>
          <w:position w:val="-32"/>
          <w:sz w:val="28"/>
          <w:szCs w:val="28"/>
        </w:rPr>
        <w:object w:dxaOrig="5500" w:dyaOrig="740">
          <v:shape id="_x0000_i1322" type="#_x0000_t75" style="width:275.25pt;height:36.75pt" o:ole="">
            <v:imagedata r:id="rId750" o:title=""/>
          </v:shape>
          <o:OLEObject Type="Embed" ProgID="Equation.3" ShapeID="_x0000_i1322" DrawAspect="Content" ObjectID="_1604214743" r:id="rId751"/>
        </w:object>
      </w:r>
      <w:r w:rsidRPr="00835C27">
        <w:rPr>
          <w:sz w:val="28"/>
          <w:szCs w:val="28"/>
          <w:lang w:val="ru-RU"/>
        </w:rPr>
        <w:tab/>
        <w:t>(</w:t>
      </w:r>
      <w:r w:rsidR="005970FD">
        <w:rPr>
          <w:sz w:val="28"/>
          <w:szCs w:val="28"/>
          <w:lang w:val="ru-RU"/>
        </w:rPr>
        <w:t>6.86</w:t>
      </w:r>
      <w:r w:rsidRPr="00835C27">
        <w:rPr>
          <w:sz w:val="28"/>
          <w:szCs w:val="28"/>
          <w:lang w:val="ru-RU"/>
        </w:rPr>
        <w:t>)</w:t>
      </w:r>
    </w:p>
    <w:p w:rsidR="006012F6" w:rsidRPr="00835C27" w:rsidRDefault="006012F6" w:rsidP="00D073CC">
      <w:pPr>
        <w:pStyle w:val="Style9"/>
        <w:widowControl/>
        <w:spacing w:line="360" w:lineRule="auto"/>
        <w:ind w:firstLine="0"/>
        <w:rPr>
          <w:rStyle w:val="FontStyle187"/>
          <w:sz w:val="28"/>
          <w:szCs w:val="28"/>
          <w:lang w:val="ru-RU" w:eastAsia="ru-RU"/>
        </w:rPr>
      </w:pPr>
      <w:r w:rsidRPr="00835C27">
        <w:rPr>
          <w:rStyle w:val="FontStyle187"/>
          <w:sz w:val="28"/>
          <w:szCs w:val="28"/>
          <w:lang w:val="ru-RU" w:eastAsia="ru-RU"/>
        </w:rPr>
        <w:t xml:space="preserve">где </w:t>
      </w:r>
      <w:r w:rsidRPr="00835C27">
        <w:rPr>
          <w:rStyle w:val="FontStyle233"/>
          <w:sz w:val="28"/>
          <w:szCs w:val="28"/>
          <w:lang w:val="en-US" w:eastAsia="ru-RU"/>
        </w:rPr>
        <w:t>N</w:t>
      </w:r>
      <w:r w:rsidRPr="00835C27">
        <w:rPr>
          <w:rStyle w:val="FontStyle233"/>
          <w:sz w:val="28"/>
          <w:szCs w:val="28"/>
          <w:vertAlign w:val="subscript"/>
          <w:lang w:val="en-US" w:eastAsia="ru-RU"/>
        </w:rPr>
        <w:t>i</w:t>
      </w:r>
      <w:r w:rsidRPr="00835C27">
        <w:rPr>
          <w:rStyle w:val="FontStyle233"/>
          <w:sz w:val="28"/>
          <w:szCs w:val="28"/>
          <w:lang w:val="ru-RU" w:eastAsia="ru-RU"/>
        </w:rPr>
        <w:t xml:space="preserve"> </w:t>
      </w:r>
      <w:r w:rsidRPr="00835C27">
        <w:rPr>
          <w:rStyle w:val="FontStyle187"/>
          <w:sz w:val="28"/>
          <w:szCs w:val="28"/>
          <w:lang w:val="ru-RU" w:eastAsia="ru-RU"/>
        </w:rPr>
        <w:t xml:space="preserve">и </w:t>
      </w:r>
      <w:r w:rsidRPr="00835C27">
        <w:rPr>
          <w:rStyle w:val="FontStyle233"/>
          <w:spacing w:val="30"/>
          <w:sz w:val="28"/>
          <w:szCs w:val="28"/>
          <w:vertAlign w:val="subscript"/>
          <w:lang w:val="en-US" w:eastAsia="ru-RU"/>
        </w:rPr>
        <w:t>Nj</w:t>
      </w:r>
      <w:r w:rsidRPr="00835C27">
        <w:rPr>
          <w:rStyle w:val="FontStyle233"/>
          <w:sz w:val="28"/>
          <w:szCs w:val="28"/>
          <w:lang w:val="ru-RU" w:eastAsia="ru-RU"/>
        </w:rPr>
        <w:t xml:space="preserve"> </w:t>
      </w:r>
      <w:r w:rsidRPr="00835C27">
        <w:rPr>
          <w:rStyle w:val="FontStyle187"/>
          <w:sz w:val="28"/>
          <w:szCs w:val="28"/>
          <w:lang w:val="ru-RU" w:eastAsia="ru-RU"/>
        </w:rPr>
        <w:t xml:space="preserve">- </w:t>
      </w:r>
      <w:r w:rsidRPr="00835C27">
        <w:rPr>
          <w:rStyle w:val="FontStyle233"/>
          <w:sz w:val="28"/>
          <w:szCs w:val="28"/>
          <w:lang w:val="ru-RU" w:eastAsia="ru-RU"/>
        </w:rPr>
        <w:t xml:space="preserve">функции формы </w:t>
      </w:r>
      <w:r w:rsidRPr="00835C27">
        <w:rPr>
          <w:rStyle w:val="FontStyle187"/>
          <w:sz w:val="28"/>
          <w:szCs w:val="28"/>
          <w:lang w:val="ru-RU" w:eastAsia="ru-RU"/>
        </w:rPr>
        <w:t xml:space="preserve">конечного элемента, </w:t>
      </w:r>
      <w:r w:rsidRPr="00835C27">
        <w:rPr>
          <w:rStyle w:val="FontStyle233"/>
          <w:sz w:val="28"/>
          <w:szCs w:val="28"/>
          <w:lang w:val="en-US" w:eastAsia="ru-RU"/>
        </w:rPr>
        <w:t>u</w:t>
      </w:r>
      <w:r w:rsidRPr="00835C27">
        <w:rPr>
          <w:rStyle w:val="FontStyle233"/>
          <w:sz w:val="28"/>
          <w:szCs w:val="28"/>
          <w:vertAlign w:val="subscript"/>
          <w:lang w:val="en-US" w:eastAsia="ru-RU"/>
        </w:rPr>
        <w:t>i</w:t>
      </w:r>
      <w:r w:rsidRPr="00835C27">
        <w:rPr>
          <w:rStyle w:val="FontStyle233"/>
          <w:sz w:val="28"/>
          <w:szCs w:val="28"/>
          <w:lang w:val="ru-RU" w:eastAsia="ru-RU"/>
        </w:rPr>
        <w:t xml:space="preserve"> </w:t>
      </w:r>
      <w:r w:rsidRPr="00835C27">
        <w:rPr>
          <w:rStyle w:val="FontStyle187"/>
          <w:sz w:val="28"/>
          <w:szCs w:val="28"/>
          <w:lang w:val="ru-RU" w:eastAsia="ru-RU"/>
        </w:rPr>
        <w:t xml:space="preserve">и </w:t>
      </w:r>
      <w:r w:rsidRPr="00835C27">
        <w:rPr>
          <w:rStyle w:val="FontStyle233"/>
          <w:spacing w:val="30"/>
          <w:sz w:val="28"/>
          <w:szCs w:val="28"/>
          <w:lang w:val="en-US" w:eastAsia="ru-RU"/>
        </w:rPr>
        <w:t>u</w:t>
      </w:r>
      <w:r w:rsidRPr="00835C27">
        <w:rPr>
          <w:rStyle w:val="FontStyle233"/>
          <w:spacing w:val="30"/>
          <w:sz w:val="28"/>
          <w:szCs w:val="28"/>
          <w:vertAlign w:val="subscript"/>
          <w:lang w:val="en-US" w:eastAsia="ru-RU"/>
        </w:rPr>
        <w:t>j</w:t>
      </w:r>
      <w:r w:rsidRPr="00835C27">
        <w:rPr>
          <w:rStyle w:val="FontStyle233"/>
          <w:sz w:val="28"/>
          <w:szCs w:val="28"/>
          <w:lang w:val="ru-RU" w:eastAsia="ru-RU"/>
        </w:rPr>
        <w:t xml:space="preserve"> </w:t>
      </w:r>
      <w:r w:rsidRPr="00835C27">
        <w:rPr>
          <w:rStyle w:val="FontStyle187"/>
          <w:sz w:val="28"/>
          <w:szCs w:val="28"/>
          <w:lang w:val="ru-RU" w:eastAsia="ru-RU"/>
        </w:rPr>
        <w:t xml:space="preserve">- значения функции </w:t>
      </w:r>
      <w:r w:rsidRPr="00835C27">
        <w:rPr>
          <w:rStyle w:val="FontStyle187"/>
          <w:i/>
          <w:sz w:val="28"/>
          <w:szCs w:val="28"/>
          <w:lang w:val="en-US" w:eastAsia="ru-RU"/>
        </w:rPr>
        <w:t>u</w:t>
      </w:r>
      <w:r w:rsidRPr="00835C27">
        <w:rPr>
          <w:rStyle w:val="FontStyle187"/>
          <w:i/>
          <w:sz w:val="28"/>
          <w:szCs w:val="28"/>
          <w:lang w:val="ru-RU" w:eastAsia="ru-RU"/>
        </w:rPr>
        <w:t>(</w:t>
      </w:r>
      <w:r w:rsidRPr="00835C27">
        <w:rPr>
          <w:rStyle w:val="FontStyle187"/>
          <w:i/>
          <w:sz w:val="28"/>
          <w:szCs w:val="28"/>
          <w:lang w:val="en-US" w:eastAsia="ru-RU"/>
        </w:rPr>
        <w:t>x</w:t>
      </w:r>
      <w:r w:rsidRPr="00835C27">
        <w:rPr>
          <w:rStyle w:val="FontStyle187"/>
          <w:i/>
          <w:sz w:val="28"/>
          <w:szCs w:val="28"/>
          <w:lang w:val="ru-RU" w:eastAsia="ru-RU"/>
        </w:rPr>
        <w:t>)</w:t>
      </w:r>
      <w:r w:rsidRPr="00835C27">
        <w:rPr>
          <w:rStyle w:val="FontStyle187"/>
          <w:sz w:val="28"/>
          <w:szCs w:val="28"/>
          <w:lang w:val="ru-RU" w:eastAsia="ru-RU"/>
        </w:rPr>
        <w:t xml:space="preserve"> в точках </w:t>
      </w:r>
      <w:r w:rsidRPr="00835C27">
        <w:rPr>
          <w:rStyle w:val="FontStyle233"/>
          <w:sz w:val="28"/>
          <w:szCs w:val="28"/>
          <w:lang w:val="en-US" w:eastAsia="ru-RU"/>
        </w:rPr>
        <w:t>x</w:t>
      </w:r>
      <w:r w:rsidRPr="00835C27">
        <w:rPr>
          <w:rStyle w:val="FontStyle233"/>
          <w:sz w:val="28"/>
          <w:szCs w:val="28"/>
          <w:vertAlign w:val="subscript"/>
          <w:lang w:val="en-US" w:eastAsia="ru-RU"/>
        </w:rPr>
        <w:t>i</w:t>
      </w:r>
      <w:r w:rsidRPr="00835C27">
        <w:rPr>
          <w:rStyle w:val="FontStyle233"/>
          <w:sz w:val="28"/>
          <w:szCs w:val="28"/>
          <w:lang w:val="ru-RU" w:eastAsia="ru-RU"/>
        </w:rPr>
        <w:t xml:space="preserve"> </w:t>
      </w:r>
      <w:r w:rsidRPr="00835C27">
        <w:rPr>
          <w:rStyle w:val="FontStyle187"/>
          <w:sz w:val="28"/>
          <w:szCs w:val="28"/>
          <w:lang w:val="ru-RU" w:eastAsia="ru-RU"/>
        </w:rPr>
        <w:t xml:space="preserve">и </w:t>
      </w:r>
      <w:r w:rsidRPr="00835C27">
        <w:rPr>
          <w:rStyle w:val="FontStyle187"/>
          <w:i/>
          <w:sz w:val="28"/>
          <w:szCs w:val="28"/>
          <w:lang w:val="en-US" w:eastAsia="ru-RU"/>
        </w:rPr>
        <w:t>x</w:t>
      </w:r>
      <w:r w:rsidRPr="00835C27">
        <w:rPr>
          <w:rStyle w:val="FontStyle230"/>
          <w:i/>
          <w:spacing w:val="-20"/>
          <w:sz w:val="28"/>
          <w:szCs w:val="28"/>
          <w:vertAlign w:val="subscript"/>
          <w:lang w:val="en-US" w:eastAsia="ru-RU"/>
        </w:rPr>
        <w:t>j</w:t>
      </w:r>
      <w:r w:rsidRPr="00835C27">
        <w:rPr>
          <w:rStyle w:val="FontStyle230"/>
          <w:i/>
          <w:spacing w:val="-20"/>
          <w:sz w:val="28"/>
          <w:szCs w:val="28"/>
          <w:vertAlign w:val="subscript"/>
          <w:lang w:val="ru-RU" w:eastAsia="ru-RU"/>
        </w:rPr>
        <w:t>,</w:t>
      </w:r>
      <w:r w:rsidRPr="00835C27">
        <w:rPr>
          <w:rStyle w:val="FontStyle230"/>
          <w:sz w:val="28"/>
          <w:szCs w:val="28"/>
          <w:lang w:val="ru-RU" w:eastAsia="ru-RU"/>
        </w:rPr>
        <w:t xml:space="preserve"> </w:t>
      </w:r>
      <w:r w:rsidRPr="00835C27">
        <w:rPr>
          <w:rStyle w:val="FontStyle233"/>
          <w:sz w:val="28"/>
          <w:szCs w:val="28"/>
          <w:lang w:val="ru-RU" w:eastAsia="ru-RU"/>
        </w:rPr>
        <w:t xml:space="preserve"> </w:t>
      </w:r>
      <w:r w:rsidRPr="00835C27">
        <w:rPr>
          <w:position w:val="-14"/>
          <w:sz w:val="28"/>
          <w:szCs w:val="28"/>
        </w:rPr>
        <w:object w:dxaOrig="1579" w:dyaOrig="400">
          <v:shape id="_x0000_i1323" type="#_x0000_t75" style="width:78.75pt;height:20.25pt" o:ole="">
            <v:imagedata r:id="rId752" o:title=""/>
          </v:shape>
          <o:OLEObject Type="Embed" ProgID="Equation.3" ShapeID="_x0000_i1323" DrawAspect="Content" ObjectID="_1604214744" r:id="rId753"/>
        </w:object>
      </w:r>
      <w:r w:rsidRPr="00835C27">
        <w:rPr>
          <w:rStyle w:val="FontStyle187"/>
          <w:sz w:val="28"/>
          <w:szCs w:val="28"/>
          <w:lang w:val="ru-RU" w:eastAsia="ru-RU"/>
        </w:rPr>
        <w:t xml:space="preserve">– матричная </w:t>
      </w:r>
      <w:r w:rsidRPr="00835C27">
        <w:rPr>
          <w:rStyle w:val="FontStyle187"/>
          <w:position w:val="4"/>
          <w:sz w:val="28"/>
          <w:szCs w:val="28"/>
          <w:lang w:val="ru-RU" w:eastAsia="ru-RU"/>
        </w:rPr>
        <w:t>строка функций формы элеме</w:t>
      </w:r>
      <w:r w:rsidRPr="00835C27">
        <w:rPr>
          <w:rStyle w:val="FontStyle187"/>
          <w:position w:val="4"/>
          <w:sz w:val="28"/>
          <w:szCs w:val="28"/>
          <w:lang w:val="ru-RU" w:eastAsia="ru-RU"/>
        </w:rPr>
        <w:t>н</w:t>
      </w:r>
      <w:r w:rsidRPr="00835C27">
        <w:rPr>
          <w:rStyle w:val="FontStyle187"/>
          <w:position w:val="4"/>
          <w:sz w:val="28"/>
          <w:szCs w:val="28"/>
          <w:lang w:val="ru-RU" w:eastAsia="ru-RU"/>
        </w:rPr>
        <w:t>та</w:t>
      </w:r>
    </w:p>
    <w:p w:rsidR="006012F6" w:rsidRPr="00835C27" w:rsidRDefault="006012F6" w:rsidP="005970FD">
      <w:pPr>
        <w:pStyle w:val="Style9"/>
        <w:widowControl/>
        <w:spacing w:line="360" w:lineRule="auto"/>
        <w:ind w:firstLine="510"/>
        <w:jc w:val="center"/>
        <w:rPr>
          <w:rStyle w:val="FontStyle187"/>
          <w:sz w:val="28"/>
          <w:szCs w:val="28"/>
          <w:lang w:val="ru-RU" w:eastAsia="ru-RU"/>
        </w:rPr>
      </w:pPr>
      <w:r w:rsidRPr="00835C27">
        <w:rPr>
          <w:position w:val="-32"/>
          <w:sz w:val="28"/>
          <w:szCs w:val="28"/>
        </w:rPr>
        <w:object w:dxaOrig="1200" w:dyaOrig="760">
          <v:shape id="_x0000_i1324" type="#_x0000_t75" style="width:60pt;height:38.25pt" o:ole="">
            <v:imagedata r:id="rId754" o:title=""/>
          </v:shape>
          <o:OLEObject Type="Embed" ProgID="Equation.3" ShapeID="_x0000_i1324" DrawAspect="Content" ObjectID="_1604214745" r:id="rId755"/>
        </w:object>
      </w:r>
    </w:p>
    <w:p w:rsidR="006012F6" w:rsidRPr="00835C27" w:rsidRDefault="006012F6" w:rsidP="006012F6">
      <w:pPr>
        <w:pStyle w:val="Style9"/>
        <w:widowControl/>
        <w:spacing w:line="360" w:lineRule="auto"/>
        <w:ind w:firstLine="510"/>
        <w:rPr>
          <w:rStyle w:val="FontStyle187"/>
          <w:sz w:val="28"/>
          <w:szCs w:val="28"/>
          <w:lang w:val="ru-RU" w:eastAsia="ru-RU"/>
        </w:rPr>
      </w:pPr>
      <w:r w:rsidRPr="00835C27">
        <w:rPr>
          <w:rStyle w:val="FontStyle187"/>
          <w:sz w:val="28"/>
          <w:szCs w:val="28"/>
          <w:lang w:val="ru-RU" w:eastAsia="ru-RU"/>
        </w:rPr>
        <w:t>Следует отметить, что ряд терминов метода конечных элементов пол</w:t>
      </w:r>
      <w:r w:rsidRPr="00835C27">
        <w:rPr>
          <w:rStyle w:val="FontStyle187"/>
          <w:sz w:val="28"/>
          <w:szCs w:val="28"/>
          <w:lang w:val="ru-RU" w:eastAsia="ru-RU"/>
        </w:rPr>
        <w:t>у</w:t>
      </w:r>
      <w:r w:rsidRPr="00835C27">
        <w:rPr>
          <w:rStyle w:val="FontStyle187"/>
          <w:sz w:val="28"/>
          <w:szCs w:val="28"/>
          <w:lang w:val="ru-RU" w:eastAsia="ru-RU"/>
        </w:rPr>
        <w:t>чили назва</w:t>
      </w:r>
      <w:r w:rsidRPr="00835C27">
        <w:rPr>
          <w:rStyle w:val="FontStyle187"/>
          <w:sz w:val="28"/>
          <w:szCs w:val="28"/>
          <w:lang w:val="ru-RU" w:eastAsia="ru-RU"/>
        </w:rPr>
        <w:softHyphen/>
        <w:t>ние из механики, где он впервые начал активно использ</w:t>
      </w:r>
      <w:r w:rsidRPr="00835C27">
        <w:rPr>
          <w:rStyle w:val="FontStyle187"/>
          <w:sz w:val="28"/>
          <w:szCs w:val="28"/>
          <w:lang w:val="ru-RU" w:eastAsia="ru-RU"/>
        </w:rPr>
        <w:t>о</w:t>
      </w:r>
      <w:r w:rsidRPr="00835C27">
        <w:rPr>
          <w:rStyle w:val="FontStyle187"/>
          <w:sz w:val="28"/>
          <w:szCs w:val="28"/>
          <w:lang w:val="ru-RU" w:eastAsia="ru-RU"/>
        </w:rPr>
        <w:t>ваться.</w:t>
      </w:r>
    </w:p>
    <w:p w:rsidR="006012F6" w:rsidRPr="00835C27" w:rsidRDefault="006012F6" w:rsidP="006012F6">
      <w:pPr>
        <w:pStyle w:val="Style16"/>
        <w:widowControl/>
        <w:spacing w:line="360" w:lineRule="auto"/>
        <w:ind w:firstLine="510"/>
        <w:rPr>
          <w:rStyle w:val="FontStyle187"/>
          <w:sz w:val="28"/>
          <w:szCs w:val="28"/>
          <w:lang w:val="ru-RU" w:eastAsia="ru-RU"/>
        </w:rPr>
      </w:pPr>
      <w:r w:rsidRPr="00835C27">
        <w:rPr>
          <w:rStyle w:val="FontStyle187"/>
          <w:sz w:val="28"/>
          <w:szCs w:val="28"/>
          <w:lang w:val="ru-RU" w:eastAsia="ru-RU"/>
        </w:rPr>
        <w:t xml:space="preserve">В случае разбиения области на два элемента (рис. </w:t>
      </w:r>
      <w:r w:rsidR="005970FD">
        <w:rPr>
          <w:rStyle w:val="FontStyle187"/>
          <w:sz w:val="28"/>
          <w:szCs w:val="28"/>
          <w:lang w:val="ru-RU" w:eastAsia="ru-RU"/>
        </w:rPr>
        <w:t>6.10</w:t>
      </w:r>
      <w:r w:rsidRPr="00835C27">
        <w:rPr>
          <w:rStyle w:val="FontStyle187"/>
          <w:sz w:val="28"/>
          <w:szCs w:val="28"/>
          <w:lang w:val="ru-RU" w:eastAsia="ru-RU"/>
        </w:rPr>
        <w:t xml:space="preserve">, </w:t>
      </w:r>
      <w:r w:rsidRPr="00835C27">
        <w:rPr>
          <w:rStyle w:val="FontStyle233"/>
          <w:spacing w:val="30"/>
          <w:sz w:val="28"/>
          <w:szCs w:val="28"/>
          <w:lang w:val="ru-RU" w:eastAsia="ru-RU"/>
        </w:rPr>
        <w:t>б)</w:t>
      </w:r>
      <w:r w:rsidRPr="00835C27">
        <w:rPr>
          <w:rStyle w:val="FontStyle233"/>
          <w:sz w:val="28"/>
          <w:szCs w:val="28"/>
          <w:lang w:val="ru-RU" w:eastAsia="ru-RU"/>
        </w:rPr>
        <w:t xml:space="preserve"> </w:t>
      </w:r>
      <w:r w:rsidRPr="00835C27">
        <w:rPr>
          <w:rStyle w:val="FontStyle187"/>
          <w:sz w:val="28"/>
          <w:szCs w:val="28"/>
          <w:lang w:val="ru-RU" w:eastAsia="ru-RU"/>
        </w:rPr>
        <w:t>три узловые точки в каждом из них позволяют однозначно определить функции элемен</w:t>
      </w:r>
      <w:r w:rsidRPr="00835C27">
        <w:rPr>
          <w:rStyle w:val="FontStyle187"/>
          <w:sz w:val="28"/>
          <w:szCs w:val="28"/>
          <w:lang w:val="ru-RU" w:eastAsia="ru-RU"/>
        </w:rPr>
        <w:softHyphen/>
        <w:t>тов в виде полиномов второй степени. Соответственно распред</w:t>
      </w:r>
      <w:r w:rsidRPr="00835C27">
        <w:rPr>
          <w:rStyle w:val="FontStyle187"/>
          <w:sz w:val="28"/>
          <w:szCs w:val="28"/>
          <w:lang w:val="ru-RU" w:eastAsia="ru-RU"/>
        </w:rPr>
        <w:t>е</w:t>
      </w:r>
      <w:r w:rsidRPr="00835C27">
        <w:rPr>
          <w:rStyle w:val="FontStyle187"/>
          <w:sz w:val="28"/>
          <w:szCs w:val="28"/>
          <w:lang w:val="ru-RU" w:eastAsia="ru-RU"/>
        </w:rPr>
        <w:t xml:space="preserve">ление </w:t>
      </w:r>
      <w:r w:rsidR="005970FD" w:rsidRPr="005970FD">
        <w:rPr>
          <w:rStyle w:val="FontStyle187"/>
          <w:i/>
          <w:sz w:val="28"/>
          <w:szCs w:val="28"/>
          <w:lang w:val="en-US" w:eastAsia="ru-RU"/>
        </w:rPr>
        <w:t>u</w:t>
      </w:r>
      <w:r w:rsidRPr="005970FD">
        <w:rPr>
          <w:rStyle w:val="FontStyle187"/>
          <w:i/>
          <w:sz w:val="28"/>
          <w:szCs w:val="28"/>
          <w:lang w:val="ru-RU" w:eastAsia="ru-RU"/>
        </w:rPr>
        <w:t>(х)</w:t>
      </w:r>
      <w:r w:rsidRPr="00835C27">
        <w:rPr>
          <w:rStyle w:val="FontStyle187"/>
          <w:sz w:val="28"/>
          <w:szCs w:val="28"/>
          <w:lang w:val="ru-RU" w:eastAsia="ru-RU"/>
        </w:rPr>
        <w:t xml:space="preserve"> на всей длине стержня будет аппроксимироваться кусочно-непрерывной к</w:t>
      </w:r>
      <w:r w:rsidR="005970FD">
        <w:rPr>
          <w:rStyle w:val="FontStyle187"/>
          <w:sz w:val="28"/>
          <w:szCs w:val="28"/>
          <w:lang w:val="ru-RU" w:eastAsia="ru-RU"/>
        </w:rPr>
        <w:t>ва</w:t>
      </w:r>
      <w:r w:rsidR="005970FD">
        <w:rPr>
          <w:rStyle w:val="FontStyle187"/>
          <w:sz w:val="28"/>
          <w:szCs w:val="28"/>
          <w:lang w:val="ru-RU" w:eastAsia="ru-RU"/>
        </w:rPr>
        <w:t>д</w:t>
      </w:r>
      <w:r w:rsidRPr="00835C27">
        <w:rPr>
          <w:rStyle w:val="FontStyle187"/>
          <w:sz w:val="28"/>
          <w:szCs w:val="28"/>
          <w:lang w:val="ru-RU" w:eastAsia="ru-RU"/>
        </w:rPr>
        <w:t>ратичной функцией. При этом общая апп</w:t>
      </w:r>
      <w:r w:rsidR="005970FD">
        <w:rPr>
          <w:rStyle w:val="FontStyle187"/>
          <w:sz w:val="28"/>
          <w:szCs w:val="28"/>
          <w:lang w:val="ru-RU" w:eastAsia="ru-RU"/>
        </w:rPr>
        <w:t>роксимация для стержня может с</w:t>
      </w:r>
      <w:r w:rsidR="005970FD">
        <w:rPr>
          <w:rStyle w:val="FontStyle187"/>
          <w:sz w:val="28"/>
          <w:szCs w:val="28"/>
          <w:lang w:val="ru-RU" w:eastAsia="ru-RU"/>
        </w:rPr>
        <w:t>о</w:t>
      </w:r>
      <w:r w:rsidRPr="00835C27">
        <w:rPr>
          <w:rStyle w:val="FontStyle187"/>
          <w:sz w:val="28"/>
          <w:szCs w:val="28"/>
          <w:lang w:val="ru-RU" w:eastAsia="ru-RU"/>
        </w:rPr>
        <w:t>держать излом из-за несовпадения углов наклона графиков полиномов (их первых производных) в третьем узле.</w:t>
      </w:r>
    </w:p>
    <w:p w:rsidR="006012F6" w:rsidRPr="00835C27" w:rsidRDefault="006012F6" w:rsidP="006012F6">
      <w:pPr>
        <w:pStyle w:val="Style16"/>
        <w:widowControl/>
        <w:spacing w:line="360" w:lineRule="auto"/>
        <w:ind w:firstLine="510"/>
        <w:rPr>
          <w:rStyle w:val="FontStyle187"/>
          <w:sz w:val="28"/>
          <w:szCs w:val="28"/>
          <w:lang w:val="ru-RU" w:eastAsia="ru-RU"/>
        </w:rPr>
      </w:pPr>
      <w:r w:rsidRPr="00835C27">
        <w:rPr>
          <w:rStyle w:val="FontStyle187"/>
          <w:sz w:val="28"/>
          <w:szCs w:val="28"/>
          <w:lang w:val="ru-RU" w:eastAsia="ru-RU"/>
        </w:rPr>
        <w:t>Для двухмерной или трехмерной задачи аппроксимация строится ана</w:t>
      </w:r>
      <w:r w:rsidRPr="00835C27">
        <w:rPr>
          <w:rStyle w:val="FontStyle187"/>
          <w:sz w:val="28"/>
          <w:szCs w:val="28"/>
          <w:lang w:val="ru-RU" w:eastAsia="ru-RU"/>
        </w:rPr>
        <w:softHyphen/>
        <w:t>логичным образом. В зависимости от вида элементов (количества и</w:t>
      </w:r>
      <w:r w:rsidRPr="00835C27">
        <w:rPr>
          <w:rStyle w:val="FontStyle187"/>
          <w:sz w:val="28"/>
          <w:szCs w:val="28"/>
          <w:lang w:val="ru-RU" w:eastAsia="ru-RU"/>
        </w:rPr>
        <w:t>с</w:t>
      </w:r>
      <w:r w:rsidRPr="00835C27">
        <w:rPr>
          <w:rStyle w:val="FontStyle187"/>
          <w:sz w:val="28"/>
          <w:szCs w:val="28"/>
          <w:lang w:val="ru-RU" w:eastAsia="ru-RU"/>
        </w:rPr>
        <w:t>пользуе</w:t>
      </w:r>
      <w:r w:rsidRPr="00835C27">
        <w:rPr>
          <w:rStyle w:val="FontStyle187"/>
          <w:sz w:val="28"/>
          <w:szCs w:val="28"/>
          <w:lang w:val="ru-RU" w:eastAsia="ru-RU"/>
        </w:rPr>
        <w:softHyphen/>
        <w:t>мых в них узлов) также применяется линейная или нелинейная аппроксима</w:t>
      </w:r>
      <w:r w:rsidRPr="00835C27">
        <w:rPr>
          <w:rStyle w:val="FontStyle187"/>
          <w:sz w:val="28"/>
          <w:szCs w:val="28"/>
          <w:lang w:val="ru-RU" w:eastAsia="ru-RU"/>
        </w:rPr>
        <w:softHyphen/>
        <w:t xml:space="preserve">ция. Примеры аппроксимации двухмерной непрерывной функции </w:t>
      </w:r>
      <w:r w:rsidRPr="00835C27">
        <w:rPr>
          <w:rStyle w:val="FontStyle233"/>
          <w:sz w:val="28"/>
          <w:szCs w:val="28"/>
          <w:lang w:val="en-US" w:eastAsia="ru-RU"/>
        </w:rPr>
        <w:t>u</w:t>
      </w:r>
      <w:r w:rsidRPr="00835C27">
        <w:rPr>
          <w:rStyle w:val="FontStyle233"/>
          <w:sz w:val="28"/>
          <w:szCs w:val="28"/>
          <w:lang w:val="ru-RU" w:eastAsia="ru-RU"/>
        </w:rPr>
        <w:t>(</w:t>
      </w:r>
      <w:r w:rsidRPr="00835C27">
        <w:rPr>
          <w:rStyle w:val="FontStyle233"/>
          <w:sz w:val="28"/>
          <w:szCs w:val="28"/>
          <w:lang w:val="en-US" w:eastAsia="ru-RU"/>
        </w:rPr>
        <w:t>x</w:t>
      </w:r>
      <w:r w:rsidRPr="00835C27">
        <w:rPr>
          <w:rStyle w:val="FontStyle233"/>
          <w:sz w:val="28"/>
          <w:szCs w:val="28"/>
          <w:lang w:val="ru-RU" w:eastAsia="ru-RU"/>
        </w:rPr>
        <w:t>,</w:t>
      </w:r>
      <w:r w:rsidRPr="00835C27">
        <w:rPr>
          <w:rStyle w:val="FontStyle233"/>
          <w:sz w:val="28"/>
          <w:szCs w:val="28"/>
          <w:lang w:val="en-US" w:eastAsia="ru-RU"/>
        </w:rPr>
        <w:t>y</w:t>
      </w:r>
      <w:r w:rsidRPr="00835C27">
        <w:rPr>
          <w:rStyle w:val="FontStyle233"/>
          <w:sz w:val="28"/>
          <w:szCs w:val="28"/>
          <w:lang w:val="ru-RU" w:eastAsia="ru-RU"/>
        </w:rPr>
        <w:t xml:space="preserve">) </w:t>
      </w:r>
      <w:r w:rsidRPr="00835C27">
        <w:rPr>
          <w:rStyle w:val="FontStyle187"/>
          <w:sz w:val="28"/>
          <w:szCs w:val="28"/>
          <w:lang w:val="ru-RU" w:eastAsia="ru-RU"/>
        </w:rPr>
        <w:t>при</w:t>
      </w:r>
      <w:r w:rsidRPr="00835C27">
        <w:rPr>
          <w:rStyle w:val="FontStyle187"/>
          <w:sz w:val="28"/>
          <w:szCs w:val="28"/>
          <w:lang w:val="ru-RU" w:eastAsia="ru-RU"/>
        </w:rPr>
        <w:softHyphen/>
        <w:t xml:space="preserve">ведены на рис. </w:t>
      </w:r>
      <w:r w:rsidR="005970FD">
        <w:rPr>
          <w:rStyle w:val="FontStyle187"/>
          <w:sz w:val="28"/>
          <w:szCs w:val="28"/>
          <w:lang w:val="ru-RU" w:eastAsia="ru-RU"/>
        </w:rPr>
        <w:t>6.11</w:t>
      </w:r>
      <w:r w:rsidRPr="00835C27">
        <w:rPr>
          <w:rStyle w:val="FontStyle187"/>
          <w:sz w:val="28"/>
          <w:szCs w:val="28"/>
          <w:lang w:val="ru-RU" w:eastAsia="ru-RU"/>
        </w:rPr>
        <w:t>.</w:t>
      </w:r>
    </w:p>
    <w:p w:rsidR="006012F6" w:rsidRPr="00835C27" w:rsidRDefault="006012F6" w:rsidP="006012F6">
      <w:pPr>
        <w:pStyle w:val="Style16"/>
        <w:widowControl/>
        <w:spacing w:line="360" w:lineRule="auto"/>
        <w:ind w:firstLine="510"/>
        <w:rPr>
          <w:rStyle w:val="FontStyle187"/>
          <w:sz w:val="28"/>
          <w:szCs w:val="28"/>
          <w:lang w:val="ru-RU" w:eastAsia="ru-RU"/>
        </w:rPr>
      </w:pPr>
    </w:p>
    <w:p w:rsidR="006012F6" w:rsidRPr="00D073CC" w:rsidRDefault="004802B6" w:rsidP="00D073CC">
      <w:pPr>
        <w:pStyle w:val="Style17"/>
        <w:widowControl/>
        <w:ind w:left="1287" w:right="1554" w:firstLine="510"/>
        <w:jc w:val="center"/>
        <w:rPr>
          <w:rStyle w:val="FontStyle211"/>
          <w:sz w:val="24"/>
          <w:szCs w:val="24"/>
          <w:lang w:val="ru-RU" w:eastAsia="ru-RU"/>
        </w:rPr>
      </w:pPr>
      <w:r>
        <w:rPr>
          <w:noProof/>
          <w:lang w:val="ru-RU" w:eastAsia="ru-RU"/>
        </w:rPr>
        <mc:AlternateContent>
          <mc:Choice Requires="wpg">
            <w:drawing>
              <wp:anchor distT="0" distB="79375" distL="24130" distR="24130" simplePos="0" relativeHeight="251663360" behindDoc="0" locked="0" layoutInCell="1" allowOverlap="1">
                <wp:simplePos x="0" y="0"/>
                <wp:positionH relativeFrom="margin">
                  <wp:posOffset>0</wp:posOffset>
                </wp:positionH>
                <wp:positionV relativeFrom="paragraph">
                  <wp:posOffset>69850</wp:posOffset>
                </wp:positionV>
                <wp:extent cx="2780030" cy="2286000"/>
                <wp:effectExtent l="0" t="3175" r="1270" b="6350"/>
                <wp:wrapTopAndBottom/>
                <wp:docPr id="6" name="Group 2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80030" cy="2286000"/>
                          <a:chOff x="1728" y="3360"/>
                          <a:chExt cx="4378" cy="3600"/>
                        </a:xfrm>
                      </wpg:grpSpPr>
                      <pic:pic xmlns:pic="http://schemas.openxmlformats.org/drawingml/2006/picture">
                        <pic:nvPicPr>
                          <pic:cNvPr id="7" name="Picture 274"/>
                          <pic:cNvPicPr>
                            <a:picLocks noChangeAspect="1" noChangeArrowheads="1"/>
                          </pic:cNvPicPr>
                        </pic:nvPicPr>
                        <pic:blipFill>
                          <a:blip r:embed="rId756">
                            <a:biLevel thresh="50000"/>
                            <a:extLst>
                              <a:ext uri="{28A0092B-C50C-407E-A947-70E740481C1C}">
                                <a14:useLocalDpi xmlns:a14="http://schemas.microsoft.com/office/drawing/2010/main" val="0"/>
                              </a:ext>
                            </a:extLst>
                          </a:blip>
                          <a:srcRect/>
                          <a:stretch>
                            <a:fillRect/>
                          </a:stretch>
                        </pic:blipFill>
                        <pic:spPr bwMode="auto">
                          <a:xfrm>
                            <a:off x="1728" y="3360"/>
                            <a:ext cx="4378" cy="3274"/>
                          </a:xfrm>
                          <a:prstGeom prst="rect">
                            <a:avLst/>
                          </a:prstGeom>
                          <a:noFill/>
                          <a:extLst>
                            <a:ext uri="{909E8E84-426E-40DD-AFC4-6F175D3DCCD1}">
                              <a14:hiddenFill xmlns:a14="http://schemas.microsoft.com/office/drawing/2010/main">
                                <a:solidFill>
                                  <a:srgbClr val="FFFFFF"/>
                                </a:solidFill>
                              </a14:hiddenFill>
                            </a:ext>
                          </a:extLst>
                        </pic:spPr>
                      </pic:pic>
                      <wps:wsp>
                        <wps:cNvPr id="11" name="Text Box 275"/>
                        <wps:cNvSpPr txBox="1">
                          <a:spLocks noChangeArrowheads="1"/>
                        </wps:cNvSpPr>
                        <wps:spPr bwMode="auto">
                          <a:xfrm>
                            <a:off x="3854" y="6730"/>
                            <a:ext cx="120" cy="230"/>
                          </a:xfrm>
                          <a:prstGeom prst="rect">
                            <a:avLst/>
                          </a:prstGeom>
                          <a:noFill/>
                          <a:ln w="0">
                            <a:solidFill>
                              <a:srgbClr val="FFFFFF"/>
                            </a:solidFill>
                            <a:miter lim="800000"/>
                            <a:headEnd/>
                            <a:tailEnd/>
                          </a:ln>
                          <a:extLst>
                            <a:ext uri="{909E8E84-426E-40DD-AFC4-6F175D3DCCD1}">
                              <a14:hiddenFill xmlns:a14="http://schemas.microsoft.com/office/drawing/2010/main">
                                <a:solidFill>
                                  <a:srgbClr val="FFFFFF"/>
                                </a:solidFill>
                              </a14:hiddenFill>
                            </a:ext>
                          </a:extLst>
                        </wps:spPr>
                        <wps:txbx>
                          <w:txbxContent>
                            <w:p w:rsidR="006F4772" w:rsidRDefault="006F4772" w:rsidP="006012F6">
                              <w:pPr>
                                <w:pStyle w:val="Style116"/>
                                <w:widowControl/>
                                <w:jc w:val="both"/>
                                <w:rPr>
                                  <w:rStyle w:val="FontStyle156"/>
                                  <w:lang w:val="ru-RU" w:eastAsia="ru-RU"/>
                                </w:rPr>
                              </w:pPr>
                              <w:r>
                                <w:rPr>
                                  <w:rStyle w:val="FontStyle156"/>
                                  <w:lang w:val="ru-RU" w:eastAsia="ru-RU"/>
                                </w:rPr>
                                <w:t>а</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73" o:spid="_x0000_s1041" style="position:absolute;left:0;text-align:left;margin-left:0;margin-top:5.5pt;width:218.9pt;height:180pt;z-index:251663360;mso-wrap-distance-left:1.9pt;mso-wrap-distance-right:1.9pt;mso-wrap-distance-bottom:6.25pt;mso-position-horizontal-relative:margin" coordorigin="1728,3360" coordsize="4378,36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">
                <v:shape id="Picture 274" o:spid="_x0000_s1042" type="#_x0000_t75" style="position:absolute;left:1728;top:3360;width:4378;height:32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">
                  <v:imagedata r:id="rId757" o:title="" grayscale="t" bilevel="t"/>
                </v:shape>
                <v:shape id="Text Box 275" o:spid="_x0000_s1043" type="#_x0000_t202" style="position:absolute;left:3854;top:6730;width:120;height:2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J7G+MMA&#10;AADbAAAADwAAAGRycy9kb3ducmV2LnhtbERPTWvCQBC9C/6HZQq9SN3oQdroKkUQPAjFxNLrkB2z&#10;idnZmF017a93hYK3ebzPWax624grdb5yrGAyTkAQF05XXCo45Ju3dxA+IGtsHJOCX/KwWg4HC0y1&#10;u/GerlkoRQxhn6ICE0KbSukLQxb92LXEkTu6zmKIsCul7vAWw20jp0kykxYrjg0GW1obKk7ZxSr4&#10;On7X23a6y8LPeZTXH6b+M6NcqdeX/nMOIlAfnuJ/91bH+RN4/BIPkM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J7G+MMAAADbAAAADwAAAAAAAAAAAAAAAACYAgAAZHJzL2Rv&#10;d25yZXYueG1sUEsFBgAAAAAEAAQA9QAAAIgDAAAAAA==&#10;" filled="f" strokecolor="white" strokeweight="0">
                  <v:textbox inset="0,0,0,0">
                    <w:txbxContent>
                      <w:p w:rsidR="006F4772" w:rsidRDefault="006F4772" w:rsidP="006012F6">
                        <w:pPr>
                          <w:pStyle w:val="Style116"/>
                          <w:widowControl/>
                          <w:jc w:val="both"/>
                          <w:rPr>
                            <w:rStyle w:val="FontStyle156"/>
                            <w:lang w:val="ru-RU" w:eastAsia="ru-RU"/>
                          </w:rPr>
                        </w:pPr>
                        <w:r>
                          <w:rPr>
                            <w:rStyle w:val="FontStyle156"/>
                            <w:lang w:val="ru-RU" w:eastAsia="ru-RU"/>
                          </w:rPr>
                          <w:t>а</w:t>
                        </w:r>
                      </w:p>
                    </w:txbxContent>
                  </v:textbox>
                </v:shape>
                <w10:wrap type="topAndBottom" anchorx="margin"/>
              </v:group>
            </w:pict>
          </mc:Fallback>
        </mc:AlternateContent>
      </w:r>
      <w:r>
        <w:rPr>
          <w:noProof/>
          <w:lang w:val="ru-RU" w:eastAsia="ru-RU"/>
        </w:rPr>
        <mc:AlternateContent>
          <mc:Choice Requires="wpg">
            <w:drawing>
              <wp:anchor distT="94615" distB="79375" distL="24130" distR="24130" simplePos="0" relativeHeight="251664384" behindDoc="0" locked="0" layoutInCell="1" allowOverlap="1">
                <wp:simplePos x="0" y="0"/>
                <wp:positionH relativeFrom="margin">
                  <wp:posOffset>3072130</wp:posOffset>
                </wp:positionH>
                <wp:positionV relativeFrom="paragraph">
                  <wp:posOffset>216535</wp:posOffset>
                </wp:positionV>
                <wp:extent cx="2657475" cy="2139950"/>
                <wp:effectExtent l="0" t="0" r="4445" b="5715"/>
                <wp:wrapTopAndBottom/>
                <wp:docPr id="2" name="Group 2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57475" cy="2139950"/>
                          <a:chOff x="6538" y="3590"/>
                          <a:chExt cx="4185" cy="3370"/>
                        </a:xfrm>
                      </wpg:grpSpPr>
                      <pic:pic xmlns:pic="http://schemas.openxmlformats.org/drawingml/2006/picture">
                        <pic:nvPicPr>
                          <pic:cNvPr id="3" name="Picture 277"/>
                          <pic:cNvPicPr>
                            <a:picLocks noChangeAspect="1" noChangeArrowheads="1"/>
                          </pic:cNvPicPr>
                        </pic:nvPicPr>
                        <pic:blipFill>
                          <a:blip r:embed="rId758">
                            <a:biLevel thresh="50000"/>
                            <a:extLst>
                              <a:ext uri="{28A0092B-C50C-407E-A947-70E740481C1C}">
                                <a14:useLocalDpi xmlns:a14="http://schemas.microsoft.com/office/drawing/2010/main" val="0"/>
                              </a:ext>
                            </a:extLst>
                          </a:blip>
                          <a:srcRect/>
                          <a:stretch>
                            <a:fillRect/>
                          </a:stretch>
                        </pic:blipFill>
                        <pic:spPr bwMode="auto">
                          <a:xfrm>
                            <a:off x="6538" y="3590"/>
                            <a:ext cx="4185" cy="2804"/>
                          </a:xfrm>
                          <a:prstGeom prst="rect">
                            <a:avLst/>
                          </a:prstGeom>
                          <a:noFill/>
                          <a:extLst>
                            <a:ext uri="{909E8E84-426E-40DD-AFC4-6F175D3DCCD1}">
                              <a14:hiddenFill xmlns:a14="http://schemas.microsoft.com/office/drawing/2010/main">
                                <a:solidFill>
                                  <a:srgbClr val="FFFFFF"/>
                                </a:solidFill>
                              </a14:hiddenFill>
                            </a:ext>
                          </a:extLst>
                        </pic:spPr>
                      </pic:pic>
                      <wps:wsp>
                        <wps:cNvPr id="5" name="Text Box 278"/>
                        <wps:cNvSpPr txBox="1">
                          <a:spLocks noChangeArrowheads="1"/>
                        </wps:cNvSpPr>
                        <wps:spPr bwMode="auto">
                          <a:xfrm>
                            <a:off x="8506" y="6729"/>
                            <a:ext cx="115" cy="230"/>
                          </a:xfrm>
                          <a:prstGeom prst="rect">
                            <a:avLst/>
                          </a:prstGeom>
                          <a:noFill/>
                          <a:ln w="0">
                            <a:solidFill>
                              <a:srgbClr val="FFFFFF"/>
                            </a:solidFill>
                            <a:miter lim="800000"/>
                            <a:headEnd/>
                            <a:tailEnd/>
                          </a:ln>
                          <a:extLst>
                            <a:ext uri="{909E8E84-426E-40DD-AFC4-6F175D3DCCD1}">
                              <a14:hiddenFill xmlns:a14="http://schemas.microsoft.com/office/drawing/2010/main">
                                <a:solidFill>
                                  <a:srgbClr val="FFFFFF"/>
                                </a:solidFill>
                              </a14:hiddenFill>
                            </a:ext>
                          </a:extLst>
                        </wps:spPr>
                        <wps:txbx>
                          <w:txbxContent>
                            <w:p w:rsidR="006F4772" w:rsidRDefault="006F4772" w:rsidP="006012F6">
                              <w:pPr>
                                <w:pStyle w:val="Style116"/>
                                <w:widowControl/>
                                <w:jc w:val="both"/>
                                <w:rPr>
                                  <w:rStyle w:val="FontStyle156"/>
                                  <w:lang w:val="ru-RU" w:eastAsia="ru-RU"/>
                                </w:rPr>
                              </w:pPr>
                              <w:r>
                                <w:rPr>
                                  <w:rStyle w:val="FontStyle156"/>
                                  <w:lang w:val="ru-RU" w:eastAsia="ru-RU"/>
                                </w:rPr>
                                <w:t>б</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76" o:spid="_x0000_s1044" style="position:absolute;left:0;text-align:left;margin-left:241.9pt;margin-top:17.05pt;width:209.25pt;height:168.5pt;z-index:251664384;mso-wrap-distance-left:1.9pt;mso-wrap-distance-top:7.45pt;mso-wrap-distance-right:1.9pt;mso-wrap-distance-bottom:6.25pt;mso-position-horizontal-relative:margin" coordorigin="6538,3590" coordsize="4185,33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">
                <v:shape id="Picture 277" o:spid="_x0000_s1045" type="#_x0000_t75" style="position:absolute;left:6538;top:3590;width:4185;height:28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LwULzCAAAA2gAAAA8AAABkcnMvZG93bnJldi54bWxEj0FrAjEUhO8F/0N4Qm81q4KU1SgiKtZb&#10;rVC8PTbPZHHzsm6y7vbfN0Khx2FmvmEWq95V4kFNKD0rGI8yEMSF1yUbBeev3ds7iBCRNVaeScEP&#10;BVgtBy8LzLXv+JMep2hEgnDIUYGNsc6lDIUlh2Hka+LkXX3jMCbZGKkb7BLcVXKSZTPpsOS0YLGm&#10;jaXidmqdAnOefa9tdjkU29iNPy779n40rVKvw349BxGpj//hv/ZBK5jC80q6AXL5C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S8FC8wgAAANoAAAAPAAAAAAAAAAAAAAAAAJ8C&#10;AABkcnMvZG93bnJldi54bWxQSwUGAAAAAAQABAD3AAAAjgMAAAAA&#10;">
                  <v:imagedata r:id="rId759" o:title="" grayscale="t" bilevel="t"/>
                </v:shape>
                <v:shape id="Text Box 278" o:spid="_x0000_s1046" type="#_x0000_t202" style="position:absolute;left:8506;top:6729;width:115;height:2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vUVcQA&#10;AADaAAAADwAAAGRycy9kb3ducmV2LnhtbESPQWvCQBSE70L/w/IKvYhuFBRNXaUIgodCMbH0+sg+&#10;s0mzb9Psqqm/3i0UPA4z8w2z2vS2ERfqfOVYwWScgCAunK64VHDMd6MFCB+QNTaOScEvedisnwYr&#10;TLW78oEuWShFhLBPUYEJoU2l9IUhi37sWuLonVxnMUTZlVJ3eI1w28hpksylxYrjgsGWtoaK7+xs&#10;FXycPut9O33PwtfPMK+Xpr6ZYa7Uy3P/9goiUB8e4f/2XiuYwd+VeAPk+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Qr1FXEAAAA2gAAAA8AAAAAAAAAAAAAAAAAmAIAAGRycy9k&#10;b3ducmV2LnhtbFBLBQYAAAAABAAEAPUAAACJAwAAAAA=&#10;" filled="f" strokecolor="white" strokeweight="0">
                  <v:textbox inset="0,0,0,0">
                    <w:txbxContent>
                      <w:p w:rsidR="006F4772" w:rsidRDefault="006F4772" w:rsidP="006012F6">
                        <w:pPr>
                          <w:pStyle w:val="Style116"/>
                          <w:widowControl/>
                          <w:jc w:val="both"/>
                          <w:rPr>
                            <w:rStyle w:val="FontStyle156"/>
                            <w:lang w:val="ru-RU" w:eastAsia="ru-RU"/>
                          </w:rPr>
                        </w:pPr>
                        <w:r>
                          <w:rPr>
                            <w:rStyle w:val="FontStyle156"/>
                            <w:lang w:val="ru-RU" w:eastAsia="ru-RU"/>
                          </w:rPr>
                          <w:t>б</w:t>
                        </w:r>
                      </w:p>
                    </w:txbxContent>
                  </v:textbox>
                </v:shape>
                <w10:wrap type="topAndBottom" anchorx="margin"/>
              </v:group>
            </w:pict>
          </mc:Fallback>
        </mc:AlternateContent>
      </w:r>
      <w:r w:rsidR="006012F6" w:rsidRPr="00D073CC">
        <w:rPr>
          <w:rStyle w:val="FontStyle211"/>
          <w:sz w:val="24"/>
          <w:szCs w:val="24"/>
          <w:lang w:val="ru-RU" w:eastAsia="ru-RU"/>
        </w:rPr>
        <w:t xml:space="preserve">Рис. </w:t>
      </w:r>
      <w:r w:rsidR="005970FD">
        <w:rPr>
          <w:rStyle w:val="FontStyle211"/>
          <w:sz w:val="24"/>
          <w:szCs w:val="24"/>
          <w:lang w:val="ru-RU" w:eastAsia="ru-RU"/>
        </w:rPr>
        <w:t>6.11 </w:t>
      </w:r>
      <w:r w:rsidR="005970FD">
        <w:rPr>
          <w:rStyle w:val="FontStyle211"/>
          <w:sz w:val="24"/>
          <w:szCs w:val="24"/>
          <w:lang w:val="ru-RU" w:eastAsia="ru-RU"/>
        </w:rPr>
        <w:noBreakHyphen/>
        <w:t> </w:t>
      </w:r>
      <w:r w:rsidR="006012F6" w:rsidRPr="00D073CC">
        <w:rPr>
          <w:rStyle w:val="FontStyle211"/>
          <w:sz w:val="24"/>
          <w:szCs w:val="24"/>
          <w:lang w:val="ru-RU" w:eastAsia="ru-RU"/>
        </w:rPr>
        <w:t>Моделирование двухмерной скалярной фун</w:t>
      </w:r>
      <w:r w:rsidR="006012F6" w:rsidRPr="00D073CC">
        <w:rPr>
          <w:rStyle w:val="FontStyle211"/>
          <w:sz w:val="24"/>
          <w:szCs w:val="24"/>
          <w:lang w:val="ru-RU" w:eastAsia="ru-RU"/>
        </w:rPr>
        <w:t>к</w:t>
      </w:r>
      <w:r w:rsidR="006012F6" w:rsidRPr="00D073CC">
        <w:rPr>
          <w:rStyle w:val="FontStyle211"/>
          <w:sz w:val="24"/>
          <w:szCs w:val="24"/>
          <w:lang w:val="ru-RU" w:eastAsia="ru-RU"/>
        </w:rPr>
        <w:t>ции с по</w:t>
      </w:r>
      <w:r w:rsidR="006012F6" w:rsidRPr="00D073CC">
        <w:rPr>
          <w:rStyle w:val="FontStyle211"/>
          <w:sz w:val="24"/>
          <w:szCs w:val="24"/>
          <w:lang w:val="ru-RU" w:eastAsia="ru-RU"/>
        </w:rPr>
        <w:softHyphen/>
        <w:t xml:space="preserve">мощью  линейной  </w:t>
      </w:r>
      <w:r w:rsidR="006012F6" w:rsidRPr="00D073CC">
        <w:rPr>
          <w:rStyle w:val="FontStyle156"/>
          <w:spacing w:val="30"/>
          <w:sz w:val="24"/>
          <w:szCs w:val="24"/>
          <w:lang w:val="ru-RU" w:eastAsia="ru-RU"/>
        </w:rPr>
        <w:t>(а)</w:t>
      </w:r>
      <w:r w:rsidR="006012F6" w:rsidRPr="00D073CC">
        <w:rPr>
          <w:rStyle w:val="FontStyle156"/>
          <w:sz w:val="24"/>
          <w:szCs w:val="24"/>
          <w:lang w:val="ru-RU" w:eastAsia="ru-RU"/>
        </w:rPr>
        <w:t xml:space="preserve">  </w:t>
      </w:r>
      <w:r w:rsidR="006012F6" w:rsidRPr="00D073CC">
        <w:rPr>
          <w:rStyle w:val="FontStyle211"/>
          <w:sz w:val="24"/>
          <w:szCs w:val="24"/>
          <w:lang w:val="ru-RU" w:eastAsia="ru-RU"/>
        </w:rPr>
        <w:t xml:space="preserve">и  нелинейной  </w:t>
      </w:r>
      <w:r w:rsidR="006012F6" w:rsidRPr="00D073CC">
        <w:rPr>
          <w:rStyle w:val="FontStyle156"/>
          <w:spacing w:val="30"/>
          <w:sz w:val="24"/>
          <w:szCs w:val="24"/>
          <w:lang w:val="ru-RU" w:eastAsia="ru-RU"/>
        </w:rPr>
        <w:t>(б)</w:t>
      </w:r>
      <w:r w:rsidR="006012F6" w:rsidRPr="00D073CC">
        <w:rPr>
          <w:rStyle w:val="FontStyle156"/>
          <w:sz w:val="24"/>
          <w:szCs w:val="24"/>
          <w:lang w:val="ru-RU" w:eastAsia="ru-RU"/>
        </w:rPr>
        <w:t xml:space="preserve">  </w:t>
      </w:r>
      <w:r w:rsidR="006012F6" w:rsidRPr="00D073CC">
        <w:rPr>
          <w:rStyle w:val="FontStyle211"/>
          <w:sz w:val="24"/>
          <w:szCs w:val="24"/>
          <w:lang w:val="ru-RU" w:eastAsia="ru-RU"/>
        </w:rPr>
        <w:t>аппро</w:t>
      </w:r>
      <w:r w:rsidR="006012F6" w:rsidRPr="00D073CC">
        <w:rPr>
          <w:rStyle w:val="FontStyle211"/>
          <w:sz w:val="24"/>
          <w:szCs w:val="24"/>
          <w:lang w:val="ru-RU" w:eastAsia="ru-RU"/>
        </w:rPr>
        <w:t>к</w:t>
      </w:r>
      <w:r w:rsidR="006012F6" w:rsidRPr="00D073CC">
        <w:rPr>
          <w:rStyle w:val="FontStyle211"/>
          <w:sz w:val="24"/>
          <w:szCs w:val="24"/>
          <w:lang w:val="ru-RU" w:eastAsia="ru-RU"/>
        </w:rPr>
        <w:t>симации</w:t>
      </w:r>
    </w:p>
    <w:p w:rsidR="006012F6" w:rsidRPr="00835C27" w:rsidRDefault="006012F6" w:rsidP="006012F6">
      <w:pPr>
        <w:pStyle w:val="Style16"/>
        <w:widowControl/>
        <w:spacing w:line="360" w:lineRule="auto"/>
        <w:ind w:firstLine="510"/>
        <w:rPr>
          <w:sz w:val="28"/>
          <w:szCs w:val="28"/>
        </w:rPr>
      </w:pPr>
    </w:p>
    <w:p w:rsidR="006012F6" w:rsidRPr="00835C27" w:rsidRDefault="006012F6" w:rsidP="006012F6">
      <w:pPr>
        <w:pStyle w:val="Style16"/>
        <w:widowControl/>
        <w:spacing w:line="360" w:lineRule="auto"/>
        <w:ind w:firstLine="510"/>
        <w:rPr>
          <w:rStyle w:val="FontStyle233"/>
          <w:sz w:val="28"/>
          <w:szCs w:val="28"/>
          <w:lang w:val="ru-RU" w:eastAsia="ru-RU"/>
        </w:rPr>
      </w:pPr>
      <w:r w:rsidRPr="00835C27">
        <w:rPr>
          <w:rStyle w:val="FontStyle187"/>
          <w:sz w:val="28"/>
          <w:szCs w:val="28"/>
          <w:lang w:val="ru-RU" w:eastAsia="ru-RU"/>
        </w:rPr>
        <w:t>Функция формы элемента будет представлена плоскостью, если для не</w:t>
      </w:r>
      <w:r w:rsidRPr="00835C27">
        <w:rPr>
          <w:rStyle w:val="FontStyle187"/>
          <w:sz w:val="28"/>
          <w:szCs w:val="28"/>
          <w:lang w:val="ru-RU" w:eastAsia="ru-RU"/>
        </w:rPr>
        <w:softHyphen/>
        <w:t xml:space="preserve">го взято минимальное число узлов, которое для треугольного элемента равно трем, а для четырехугольного </w:t>
      </w:r>
      <w:r w:rsidRPr="00835C27">
        <w:rPr>
          <w:rStyle w:val="FontStyle187"/>
          <w:sz w:val="28"/>
          <w:szCs w:val="28"/>
          <w:lang w:val="ru-RU" w:eastAsia="ru-RU"/>
        </w:rPr>
        <w:noBreakHyphen/>
        <w:t xml:space="preserve"> четырем. В этом случае использ</w:t>
      </w:r>
      <w:r w:rsidRPr="00835C27">
        <w:rPr>
          <w:rStyle w:val="FontStyle187"/>
          <w:sz w:val="28"/>
          <w:szCs w:val="28"/>
          <w:lang w:val="ru-RU" w:eastAsia="ru-RU"/>
        </w:rPr>
        <w:t>у</w:t>
      </w:r>
      <w:r w:rsidRPr="00835C27">
        <w:rPr>
          <w:rStyle w:val="FontStyle187"/>
          <w:sz w:val="28"/>
          <w:szCs w:val="28"/>
          <w:lang w:val="ru-RU" w:eastAsia="ru-RU"/>
        </w:rPr>
        <w:t>ют линей</w:t>
      </w:r>
      <w:r w:rsidRPr="00835C27">
        <w:rPr>
          <w:rStyle w:val="FontStyle187"/>
          <w:sz w:val="28"/>
          <w:szCs w:val="28"/>
          <w:lang w:val="ru-RU" w:eastAsia="ru-RU"/>
        </w:rPr>
        <w:softHyphen/>
        <w:t xml:space="preserve">ную аппроксимацию </w:t>
      </w:r>
      <w:r w:rsidRPr="00835C27">
        <w:rPr>
          <w:position w:val="-14"/>
          <w:sz w:val="28"/>
          <w:szCs w:val="28"/>
        </w:rPr>
        <w:object w:dxaOrig="2340" w:dyaOrig="380">
          <v:shape id="_x0000_i1325" type="#_x0000_t75" style="width:117pt;height:18.75pt" o:ole="">
            <v:imagedata r:id="rId760" o:title=""/>
          </v:shape>
          <o:OLEObject Type="Embed" ProgID="Equation.3" ShapeID="_x0000_i1325" DrawAspect="Content" ObjectID="_1604214746" r:id="rId761"/>
        </w:object>
      </w:r>
      <w:r w:rsidRPr="00835C27">
        <w:rPr>
          <w:rStyle w:val="FontStyle233"/>
          <w:sz w:val="28"/>
          <w:szCs w:val="28"/>
          <w:lang w:val="ru-RU" w:eastAsia="ru-RU"/>
        </w:rPr>
        <w:t>.</w:t>
      </w:r>
    </w:p>
    <w:p w:rsidR="006012F6" w:rsidRPr="00835C27" w:rsidRDefault="006012F6" w:rsidP="006012F6">
      <w:pPr>
        <w:pStyle w:val="Style16"/>
        <w:widowControl/>
        <w:spacing w:line="360" w:lineRule="auto"/>
        <w:ind w:firstLine="510"/>
        <w:rPr>
          <w:rStyle w:val="FontStyle187"/>
          <w:sz w:val="28"/>
          <w:szCs w:val="28"/>
          <w:lang w:val="ru-RU" w:eastAsia="ru-RU"/>
        </w:rPr>
      </w:pPr>
      <w:r w:rsidRPr="00835C27">
        <w:rPr>
          <w:rStyle w:val="FontStyle187"/>
          <w:sz w:val="28"/>
          <w:szCs w:val="28"/>
          <w:lang w:val="ru-RU" w:eastAsia="ru-RU"/>
        </w:rPr>
        <w:t>По аналогии с одномерным случаем линейный интерполяционный мн</w:t>
      </w:r>
      <w:r w:rsidRPr="00835C27">
        <w:rPr>
          <w:rStyle w:val="FontStyle187"/>
          <w:sz w:val="28"/>
          <w:szCs w:val="28"/>
          <w:lang w:val="ru-RU" w:eastAsia="ru-RU"/>
        </w:rPr>
        <w:t>о</w:t>
      </w:r>
      <w:r w:rsidRPr="00835C27">
        <w:rPr>
          <w:rStyle w:val="FontStyle187"/>
          <w:sz w:val="28"/>
          <w:szCs w:val="28"/>
          <w:lang w:val="ru-RU" w:eastAsia="ru-RU"/>
        </w:rPr>
        <w:t>гочлен для простейшего треугольного элемента, включающего только три узла, записывают в виде</w:t>
      </w:r>
    </w:p>
    <w:p w:rsidR="006012F6" w:rsidRPr="00835C27" w:rsidRDefault="006012F6" w:rsidP="005970FD">
      <w:pPr>
        <w:pStyle w:val="Style9"/>
        <w:widowControl/>
        <w:tabs>
          <w:tab w:val="right" w:pos="8789"/>
        </w:tabs>
        <w:spacing w:line="360" w:lineRule="auto"/>
        <w:ind w:left="2268" w:firstLine="0"/>
        <w:rPr>
          <w:rStyle w:val="FontStyle187"/>
          <w:sz w:val="28"/>
          <w:szCs w:val="28"/>
          <w:lang w:val="ru-RU" w:eastAsia="ru-RU"/>
        </w:rPr>
      </w:pPr>
      <w:r w:rsidRPr="00835C27">
        <w:rPr>
          <w:position w:val="-14"/>
          <w:sz w:val="28"/>
          <w:szCs w:val="28"/>
        </w:rPr>
        <w:object w:dxaOrig="4099" w:dyaOrig="400">
          <v:shape id="_x0000_i1326" type="#_x0000_t75" style="width:204.75pt;height:20.25pt" o:ole="">
            <v:imagedata r:id="rId762" o:title=""/>
          </v:shape>
          <o:OLEObject Type="Embed" ProgID="Equation.3" ShapeID="_x0000_i1326" DrawAspect="Content" ObjectID="_1604214747" r:id="rId763"/>
        </w:object>
      </w:r>
      <w:r w:rsidRPr="00835C27">
        <w:rPr>
          <w:sz w:val="28"/>
          <w:szCs w:val="28"/>
          <w:lang w:val="ru-RU"/>
        </w:rPr>
        <w:tab/>
        <w:t>(</w:t>
      </w:r>
      <w:r w:rsidR="005970FD">
        <w:rPr>
          <w:sz w:val="28"/>
          <w:szCs w:val="28"/>
          <w:lang w:val="ru-RU"/>
        </w:rPr>
        <w:t>6.87</w:t>
      </w:r>
      <w:r w:rsidRPr="00835C27">
        <w:rPr>
          <w:sz w:val="28"/>
          <w:szCs w:val="28"/>
          <w:lang w:val="ru-RU"/>
        </w:rPr>
        <w:t>)</w:t>
      </w:r>
    </w:p>
    <w:p w:rsidR="006012F6" w:rsidRPr="00835C27" w:rsidRDefault="006012F6" w:rsidP="005970FD">
      <w:pPr>
        <w:pStyle w:val="Style9"/>
        <w:widowControl/>
        <w:spacing w:line="360" w:lineRule="auto"/>
        <w:ind w:firstLine="0"/>
        <w:rPr>
          <w:rStyle w:val="FontStyle187"/>
          <w:sz w:val="28"/>
          <w:szCs w:val="28"/>
          <w:lang w:val="ru-RU" w:eastAsia="ru-RU"/>
        </w:rPr>
      </w:pPr>
      <w:r w:rsidRPr="00835C27">
        <w:rPr>
          <w:rStyle w:val="FontStyle187"/>
          <w:sz w:val="28"/>
          <w:szCs w:val="28"/>
          <w:lang w:val="ru-RU" w:eastAsia="ru-RU"/>
        </w:rPr>
        <w:t xml:space="preserve">где </w:t>
      </w:r>
      <w:r w:rsidRPr="00835C27">
        <w:rPr>
          <w:rStyle w:val="FontStyle233"/>
          <w:sz w:val="28"/>
          <w:szCs w:val="28"/>
          <w:lang w:val="en-US" w:eastAsia="ru-RU"/>
        </w:rPr>
        <w:t>N</w:t>
      </w:r>
      <w:r w:rsidRPr="00835C27">
        <w:rPr>
          <w:rStyle w:val="FontStyle233"/>
          <w:sz w:val="28"/>
          <w:szCs w:val="28"/>
          <w:vertAlign w:val="subscript"/>
          <w:lang w:val="en-US" w:eastAsia="ru-RU"/>
        </w:rPr>
        <w:t>t</w:t>
      </w:r>
      <w:r w:rsidRPr="00835C27">
        <w:rPr>
          <w:rStyle w:val="FontStyle233"/>
          <w:sz w:val="28"/>
          <w:szCs w:val="28"/>
          <w:lang w:val="ru-RU" w:eastAsia="ru-RU"/>
        </w:rPr>
        <w:t xml:space="preserve"> </w:t>
      </w:r>
      <w:r w:rsidRPr="00835C27">
        <w:rPr>
          <w:rStyle w:val="FontStyle205"/>
          <w:sz w:val="28"/>
          <w:szCs w:val="28"/>
          <w:lang w:val="ru-RU" w:eastAsia="ru-RU"/>
        </w:rPr>
        <w:t xml:space="preserve">, </w:t>
      </w:r>
      <w:r w:rsidRPr="00835C27">
        <w:rPr>
          <w:rStyle w:val="FontStyle233"/>
          <w:sz w:val="28"/>
          <w:szCs w:val="28"/>
          <w:lang w:val="en-US" w:eastAsia="ru-RU"/>
        </w:rPr>
        <w:t>N</w:t>
      </w:r>
      <w:r w:rsidRPr="00835C27">
        <w:rPr>
          <w:rStyle w:val="FontStyle228"/>
          <w:sz w:val="28"/>
          <w:szCs w:val="28"/>
          <w:lang w:val="en-US" w:eastAsia="ru-RU"/>
        </w:rPr>
        <w:t>j</w:t>
      </w:r>
      <w:r w:rsidRPr="00835C27">
        <w:rPr>
          <w:rStyle w:val="FontStyle228"/>
          <w:sz w:val="28"/>
          <w:szCs w:val="28"/>
          <w:lang w:val="ru-RU" w:eastAsia="ru-RU"/>
        </w:rPr>
        <w:t xml:space="preserve"> </w:t>
      </w:r>
      <w:r w:rsidRPr="00835C27">
        <w:rPr>
          <w:rStyle w:val="FontStyle205"/>
          <w:sz w:val="28"/>
          <w:szCs w:val="28"/>
          <w:lang w:val="ru-RU" w:eastAsia="ru-RU"/>
        </w:rPr>
        <w:t xml:space="preserve">, </w:t>
      </w:r>
      <w:r w:rsidRPr="00835C27">
        <w:rPr>
          <w:rStyle w:val="FontStyle233"/>
          <w:sz w:val="28"/>
          <w:szCs w:val="28"/>
          <w:lang w:val="en-US" w:eastAsia="ru-RU"/>
        </w:rPr>
        <w:t>N</w:t>
      </w:r>
      <w:r w:rsidRPr="00835C27">
        <w:rPr>
          <w:rStyle w:val="FontStyle233"/>
          <w:sz w:val="28"/>
          <w:szCs w:val="28"/>
          <w:vertAlign w:val="subscript"/>
          <w:lang w:val="en-US" w:eastAsia="ru-RU"/>
        </w:rPr>
        <w:t>k</w:t>
      </w:r>
      <w:r w:rsidRPr="00835C27">
        <w:rPr>
          <w:rStyle w:val="FontStyle233"/>
          <w:sz w:val="28"/>
          <w:szCs w:val="28"/>
          <w:lang w:val="ru-RU" w:eastAsia="ru-RU"/>
        </w:rPr>
        <w:t xml:space="preserve"> </w:t>
      </w:r>
      <w:r w:rsidRPr="00835C27">
        <w:rPr>
          <w:rStyle w:val="FontStyle205"/>
          <w:sz w:val="28"/>
          <w:szCs w:val="28"/>
          <w:lang w:val="ru-RU" w:eastAsia="ru-RU"/>
        </w:rPr>
        <w:t xml:space="preserve">- </w:t>
      </w:r>
      <w:r w:rsidRPr="00835C27">
        <w:rPr>
          <w:rStyle w:val="FontStyle187"/>
          <w:sz w:val="28"/>
          <w:szCs w:val="28"/>
          <w:lang w:val="ru-RU" w:eastAsia="ru-RU"/>
        </w:rPr>
        <w:t xml:space="preserve">функции формы элемента, </w:t>
      </w:r>
      <w:r w:rsidRPr="00835C27">
        <w:rPr>
          <w:rStyle w:val="FontStyle233"/>
          <w:sz w:val="28"/>
          <w:szCs w:val="28"/>
          <w:lang w:val="ru-RU" w:eastAsia="ru-RU"/>
        </w:rPr>
        <w:t xml:space="preserve">и </w:t>
      </w:r>
      <w:r w:rsidRPr="00835C27">
        <w:rPr>
          <w:rStyle w:val="FontStyle205"/>
          <w:sz w:val="28"/>
          <w:szCs w:val="28"/>
          <w:lang w:val="ru-RU" w:eastAsia="ru-RU"/>
        </w:rPr>
        <w:t>,</w:t>
      </w:r>
      <w:r w:rsidR="00EC0E5C" w:rsidRPr="00EC0E5C">
        <w:rPr>
          <w:rStyle w:val="FontStyle205"/>
          <w:color w:val="FF0000"/>
          <w:sz w:val="28"/>
          <w:szCs w:val="28"/>
          <w:lang w:val="ru-RU" w:eastAsia="ru-RU"/>
        </w:rPr>
        <w:t>?</w:t>
      </w:r>
      <w:r w:rsidRPr="00835C27">
        <w:rPr>
          <w:rStyle w:val="FontStyle233"/>
          <w:sz w:val="28"/>
          <w:szCs w:val="28"/>
          <w:lang w:val="en-US" w:eastAsia="ru-RU"/>
        </w:rPr>
        <w:t>u</w:t>
      </w:r>
      <w:r w:rsidRPr="00835C27">
        <w:rPr>
          <w:rStyle w:val="FontStyle228"/>
          <w:sz w:val="28"/>
          <w:szCs w:val="28"/>
          <w:lang w:val="en-US" w:eastAsia="ru-RU"/>
        </w:rPr>
        <w:t>j</w:t>
      </w:r>
      <w:r w:rsidRPr="00835C27">
        <w:rPr>
          <w:rStyle w:val="FontStyle228"/>
          <w:sz w:val="28"/>
          <w:szCs w:val="28"/>
          <w:lang w:val="ru-RU" w:eastAsia="ru-RU"/>
        </w:rPr>
        <w:t xml:space="preserve"> </w:t>
      </w:r>
      <w:r w:rsidRPr="00835C27">
        <w:rPr>
          <w:rStyle w:val="FontStyle205"/>
          <w:sz w:val="28"/>
          <w:szCs w:val="28"/>
          <w:lang w:val="ru-RU" w:eastAsia="ru-RU"/>
        </w:rPr>
        <w:t xml:space="preserve">, </w:t>
      </w:r>
      <w:r w:rsidRPr="00835C27">
        <w:rPr>
          <w:rStyle w:val="FontStyle233"/>
          <w:sz w:val="28"/>
          <w:szCs w:val="28"/>
          <w:lang w:val="en-US" w:eastAsia="ru-RU"/>
        </w:rPr>
        <w:t>u</w:t>
      </w:r>
      <w:r w:rsidRPr="00835C27">
        <w:rPr>
          <w:rStyle w:val="FontStyle233"/>
          <w:sz w:val="28"/>
          <w:szCs w:val="28"/>
          <w:vertAlign w:val="subscript"/>
          <w:lang w:val="en-US" w:eastAsia="ru-RU"/>
        </w:rPr>
        <w:t>k</w:t>
      </w:r>
      <w:r w:rsidRPr="00835C27">
        <w:rPr>
          <w:rStyle w:val="FontStyle233"/>
          <w:sz w:val="28"/>
          <w:szCs w:val="28"/>
          <w:lang w:val="ru-RU" w:eastAsia="ru-RU"/>
        </w:rPr>
        <w:t xml:space="preserve"> </w:t>
      </w:r>
      <w:r w:rsidRPr="00835C27">
        <w:rPr>
          <w:rStyle w:val="FontStyle205"/>
          <w:sz w:val="28"/>
          <w:szCs w:val="28"/>
          <w:lang w:val="ru-RU" w:eastAsia="ru-RU"/>
        </w:rPr>
        <w:t xml:space="preserve">- </w:t>
      </w:r>
      <w:r w:rsidRPr="00835C27">
        <w:rPr>
          <w:rStyle w:val="FontStyle187"/>
          <w:sz w:val="28"/>
          <w:szCs w:val="28"/>
          <w:lang w:val="ru-RU" w:eastAsia="ru-RU"/>
        </w:rPr>
        <w:t>значения функции в узлах, принадлежащих элементу, [</w:t>
      </w:r>
      <w:r w:rsidRPr="00835C27">
        <w:rPr>
          <w:rStyle w:val="FontStyle187"/>
          <w:sz w:val="28"/>
          <w:szCs w:val="28"/>
          <w:lang w:val="en-US" w:eastAsia="ru-RU"/>
        </w:rPr>
        <w:t>N</w:t>
      </w:r>
      <w:r w:rsidRPr="00835C27">
        <w:rPr>
          <w:rStyle w:val="FontStyle187"/>
          <w:sz w:val="28"/>
          <w:szCs w:val="28"/>
          <w:vertAlign w:val="superscript"/>
          <w:lang w:val="ru-RU" w:eastAsia="ru-RU"/>
        </w:rPr>
        <w:t>(</w:t>
      </w:r>
      <w:r w:rsidRPr="00835C27">
        <w:rPr>
          <w:rStyle w:val="FontStyle187"/>
          <w:sz w:val="28"/>
          <w:szCs w:val="28"/>
          <w:vertAlign w:val="superscript"/>
          <w:lang w:val="en-US" w:eastAsia="ru-RU"/>
        </w:rPr>
        <w:t>e</w:t>
      </w:r>
      <w:r w:rsidRPr="00835C27">
        <w:rPr>
          <w:rStyle w:val="FontStyle187"/>
          <w:sz w:val="28"/>
          <w:szCs w:val="28"/>
          <w:vertAlign w:val="superscript"/>
          <w:lang w:val="ru-RU" w:eastAsia="ru-RU"/>
        </w:rPr>
        <w:t>)</w:t>
      </w:r>
      <w:r w:rsidRPr="00835C27">
        <w:rPr>
          <w:rStyle w:val="FontStyle187"/>
          <w:sz w:val="28"/>
          <w:szCs w:val="28"/>
          <w:lang w:val="ru-RU" w:eastAsia="ru-RU"/>
        </w:rPr>
        <w:t>] - матричная строка функций формы элемента, [</w:t>
      </w:r>
      <w:r w:rsidRPr="00835C27">
        <w:rPr>
          <w:rStyle w:val="FontStyle187"/>
          <w:i/>
          <w:sz w:val="28"/>
          <w:szCs w:val="28"/>
          <w:lang w:val="en-US" w:eastAsia="ru-RU"/>
        </w:rPr>
        <w:t>u</w:t>
      </w:r>
      <w:r w:rsidRPr="00835C27">
        <w:rPr>
          <w:rStyle w:val="FontStyle187"/>
          <w:sz w:val="28"/>
          <w:szCs w:val="28"/>
          <w:vertAlign w:val="superscript"/>
          <w:lang w:val="ru-RU" w:eastAsia="ru-RU"/>
        </w:rPr>
        <w:t>(</w:t>
      </w:r>
      <w:r w:rsidRPr="00835C27">
        <w:rPr>
          <w:rStyle w:val="FontStyle187"/>
          <w:sz w:val="28"/>
          <w:szCs w:val="28"/>
          <w:vertAlign w:val="superscript"/>
          <w:lang w:val="en-US" w:eastAsia="ru-RU"/>
        </w:rPr>
        <w:t>e</w:t>
      </w:r>
      <w:r w:rsidRPr="00835C27">
        <w:rPr>
          <w:rStyle w:val="FontStyle187"/>
          <w:sz w:val="28"/>
          <w:szCs w:val="28"/>
          <w:vertAlign w:val="superscript"/>
          <w:lang w:val="ru-RU" w:eastAsia="ru-RU"/>
        </w:rPr>
        <w:t>)</w:t>
      </w:r>
      <w:r w:rsidRPr="00835C27">
        <w:rPr>
          <w:rStyle w:val="FontStyle187"/>
          <w:sz w:val="28"/>
          <w:szCs w:val="28"/>
          <w:lang w:val="ru-RU" w:eastAsia="ru-RU"/>
        </w:rPr>
        <w:t xml:space="preserve">] - вектор-столбец значений функции </w:t>
      </w:r>
      <w:r w:rsidRPr="00835C27">
        <w:rPr>
          <w:rStyle w:val="FontStyle187"/>
          <w:i/>
          <w:sz w:val="28"/>
          <w:szCs w:val="28"/>
          <w:lang w:val="en-US" w:eastAsia="ru-RU"/>
        </w:rPr>
        <w:t>u</w:t>
      </w:r>
      <w:r w:rsidRPr="00835C27">
        <w:rPr>
          <w:rStyle w:val="FontStyle187"/>
          <w:i/>
          <w:sz w:val="28"/>
          <w:szCs w:val="28"/>
          <w:lang w:val="ru-RU" w:eastAsia="ru-RU"/>
        </w:rPr>
        <w:t>(</w:t>
      </w:r>
      <w:r w:rsidRPr="00835C27">
        <w:rPr>
          <w:rStyle w:val="FontStyle187"/>
          <w:i/>
          <w:sz w:val="28"/>
          <w:szCs w:val="28"/>
          <w:lang w:val="en-US" w:eastAsia="ru-RU"/>
        </w:rPr>
        <w:t>x</w:t>
      </w:r>
      <w:r w:rsidRPr="00835C27">
        <w:rPr>
          <w:rStyle w:val="FontStyle187"/>
          <w:i/>
          <w:sz w:val="28"/>
          <w:szCs w:val="28"/>
          <w:lang w:val="ru-RU" w:eastAsia="ru-RU"/>
        </w:rPr>
        <w:t>,</w:t>
      </w:r>
      <w:r w:rsidRPr="00835C27">
        <w:rPr>
          <w:rStyle w:val="FontStyle187"/>
          <w:i/>
          <w:sz w:val="28"/>
          <w:szCs w:val="28"/>
          <w:lang w:val="en-US" w:eastAsia="ru-RU"/>
        </w:rPr>
        <w:t>y</w:t>
      </w:r>
      <w:r w:rsidRPr="00835C27">
        <w:rPr>
          <w:rStyle w:val="FontStyle187"/>
          <w:i/>
          <w:sz w:val="28"/>
          <w:szCs w:val="28"/>
          <w:lang w:val="ru-RU" w:eastAsia="ru-RU"/>
        </w:rPr>
        <w:t>)</w:t>
      </w:r>
      <w:r w:rsidRPr="00835C27">
        <w:rPr>
          <w:rStyle w:val="FontStyle187"/>
          <w:sz w:val="28"/>
          <w:szCs w:val="28"/>
          <w:lang w:val="ru-RU" w:eastAsia="ru-RU"/>
        </w:rPr>
        <w:t xml:space="preserve"> в его узлах. Если элемент содержит большее количество узлов, то аппроксим</w:t>
      </w:r>
      <w:r w:rsidRPr="00835C27">
        <w:rPr>
          <w:rStyle w:val="FontStyle187"/>
          <w:sz w:val="28"/>
          <w:szCs w:val="28"/>
          <w:lang w:val="ru-RU" w:eastAsia="ru-RU"/>
        </w:rPr>
        <w:t>и</w:t>
      </w:r>
      <w:r w:rsidRPr="00835C27">
        <w:rPr>
          <w:rStyle w:val="FontStyle187"/>
          <w:sz w:val="28"/>
          <w:szCs w:val="28"/>
          <w:lang w:val="ru-RU" w:eastAsia="ru-RU"/>
        </w:rPr>
        <w:t>рующая функ</w:t>
      </w:r>
      <w:r w:rsidRPr="00835C27">
        <w:rPr>
          <w:rStyle w:val="FontStyle187"/>
          <w:sz w:val="28"/>
          <w:szCs w:val="28"/>
          <w:lang w:val="ru-RU" w:eastAsia="ru-RU"/>
        </w:rPr>
        <w:softHyphen/>
        <w:t>ция элемента будет отображаться криволинейной повер</w:t>
      </w:r>
      <w:r w:rsidRPr="00835C27">
        <w:rPr>
          <w:rStyle w:val="FontStyle187"/>
          <w:sz w:val="28"/>
          <w:szCs w:val="28"/>
          <w:lang w:val="ru-RU" w:eastAsia="ru-RU"/>
        </w:rPr>
        <w:t>х</w:t>
      </w:r>
      <w:r w:rsidRPr="00835C27">
        <w:rPr>
          <w:rStyle w:val="FontStyle187"/>
          <w:sz w:val="28"/>
          <w:szCs w:val="28"/>
          <w:lang w:val="ru-RU" w:eastAsia="ru-RU"/>
        </w:rPr>
        <w:t>ностью.</w:t>
      </w:r>
    </w:p>
    <w:p w:rsidR="006012F6" w:rsidRPr="00835C27" w:rsidRDefault="006012F6" w:rsidP="006012F6">
      <w:pPr>
        <w:pStyle w:val="Style16"/>
        <w:widowControl/>
        <w:spacing w:line="360" w:lineRule="auto"/>
        <w:ind w:firstLine="510"/>
        <w:rPr>
          <w:rStyle w:val="FontStyle187"/>
          <w:sz w:val="28"/>
          <w:szCs w:val="28"/>
          <w:lang w:val="ru-RU" w:eastAsia="ru-RU"/>
        </w:rPr>
      </w:pPr>
      <w:r w:rsidRPr="00835C27">
        <w:rPr>
          <w:rStyle w:val="FontStyle187"/>
          <w:sz w:val="28"/>
          <w:szCs w:val="28"/>
          <w:lang w:val="ru-RU" w:eastAsia="ru-RU"/>
        </w:rPr>
        <w:t xml:space="preserve">Для всей расчетной области аппроксимацией распределения </w:t>
      </w:r>
      <w:r w:rsidRPr="00835C27">
        <w:rPr>
          <w:rStyle w:val="FontStyle187"/>
          <w:sz w:val="28"/>
          <w:szCs w:val="28"/>
          <w:lang w:val="en-US" w:eastAsia="ru-RU"/>
        </w:rPr>
        <w:t>u</w:t>
      </w:r>
      <w:r w:rsidRPr="00835C27">
        <w:rPr>
          <w:rStyle w:val="FontStyle187"/>
          <w:sz w:val="28"/>
          <w:szCs w:val="28"/>
          <w:lang w:val="ru-RU" w:eastAsia="ru-RU"/>
        </w:rPr>
        <w:t>(</w:t>
      </w:r>
      <w:r w:rsidRPr="00835C27">
        <w:rPr>
          <w:rStyle w:val="FontStyle187"/>
          <w:sz w:val="28"/>
          <w:szCs w:val="28"/>
          <w:lang w:val="en-US" w:eastAsia="ru-RU"/>
        </w:rPr>
        <w:t>x</w:t>
      </w:r>
      <w:r w:rsidRPr="00835C27">
        <w:rPr>
          <w:rStyle w:val="FontStyle187"/>
          <w:sz w:val="28"/>
          <w:szCs w:val="28"/>
          <w:lang w:val="ru-RU" w:eastAsia="ru-RU"/>
        </w:rPr>
        <w:t>,</w:t>
      </w:r>
      <w:r w:rsidRPr="00835C27">
        <w:rPr>
          <w:rStyle w:val="FontStyle187"/>
          <w:sz w:val="28"/>
          <w:szCs w:val="28"/>
          <w:lang w:val="en-US" w:eastAsia="ru-RU"/>
        </w:rPr>
        <w:t>y</w:t>
      </w:r>
      <w:r w:rsidRPr="00835C27">
        <w:rPr>
          <w:rStyle w:val="FontStyle187"/>
          <w:sz w:val="28"/>
          <w:szCs w:val="28"/>
          <w:lang w:val="ru-RU" w:eastAsia="ru-RU"/>
        </w:rPr>
        <w:t>) яв</w:t>
      </w:r>
      <w:r w:rsidRPr="00835C27">
        <w:rPr>
          <w:rStyle w:val="FontStyle187"/>
          <w:sz w:val="28"/>
          <w:szCs w:val="28"/>
          <w:lang w:val="ru-RU" w:eastAsia="ru-RU"/>
        </w:rPr>
        <w:softHyphen/>
        <w:t>ляется кусочно-линейная (или кусочно-нелинейная) поверхность, ка</w:t>
      </w:r>
      <w:r w:rsidRPr="00835C27">
        <w:rPr>
          <w:rStyle w:val="FontStyle187"/>
          <w:sz w:val="28"/>
          <w:szCs w:val="28"/>
          <w:lang w:val="ru-RU" w:eastAsia="ru-RU"/>
        </w:rPr>
        <w:t>ж</w:t>
      </w:r>
      <w:r w:rsidRPr="00835C27">
        <w:rPr>
          <w:rStyle w:val="FontStyle187"/>
          <w:sz w:val="28"/>
          <w:szCs w:val="28"/>
          <w:lang w:val="ru-RU" w:eastAsia="ru-RU"/>
        </w:rPr>
        <w:t>дый из участков которой определяется на отдельном элементе с пом</w:t>
      </w:r>
      <w:r w:rsidRPr="00835C27">
        <w:rPr>
          <w:rStyle w:val="FontStyle187"/>
          <w:sz w:val="28"/>
          <w:szCs w:val="28"/>
          <w:lang w:val="ru-RU" w:eastAsia="ru-RU"/>
        </w:rPr>
        <w:t>о</w:t>
      </w:r>
      <w:r w:rsidRPr="00835C27">
        <w:rPr>
          <w:rStyle w:val="FontStyle187"/>
          <w:sz w:val="28"/>
          <w:szCs w:val="28"/>
          <w:lang w:val="ru-RU" w:eastAsia="ru-RU"/>
        </w:rPr>
        <w:t xml:space="preserve">щью значений </w:t>
      </w:r>
      <w:r w:rsidRPr="00835C27">
        <w:rPr>
          <w:rStyle w:val="FontStyle233"/>
          <w:sz w:val="28"/>
          <w:szCs w:val="28"/>
          <w:lang w:val="en-US" w:eastAsia="ru-RU"/>
        </w:rPr>
        <w:t>u</w:t>
      </w:r>
      <w:r w:rsidRPr="00835C27">
        <w:rPr>
          <w:rStyle w:val="FontStyle233"/>
          <w:sz w:val="28"/>
          <w:szCs w:val="28"/>
          <w:lang w:val="ru-RU" w:eastAsia="ru-RU"/>
        </w:rPr>
        <w:t>(</w:t>
      </w:r>
      <w:r w:rsidRPr="00835C27">
        <w:rPr>
          <w:rStyle w:val="FontStyle233"/>
          <w:sz w:val="28"/>
          <w:szCs w:val="28"/>
          <w:lang w:val="en-US" w:eastAsia="ru-RU"/>
        </w:rPr>
        <w:t>x</w:t>
      </w:r>
      <w:r w:rsidRPr="00835C27">
        <w:rPr>
          <w:rStyle w:val="FontStyle233"/>
          <w:sz w:val="28"/>
          <w:szCs w:val="28"/>
          <w:lang w:val="ru-RU" w:eastAsia="ru-RU"/>
        </w:rPr>
        <w:t>,</w:t>
      </w:r>
      <w:r w:rsidRPr="00835C27">
        <w:rPr>
          <w:rStyle w:val="FontStyle233"/>
          <w:sz w:val="28"/>
          <w:szCs w:val="28"/>
          <w:lang w:val="en-US" w:eastAsia="ru-RU"/>
        </w:rPr>
        <w:t>y</w:t>
      </w:r>
      <w:r w:rsidRPr="00835C27">
        <w:rPr>
          <w:rStyle w:val="FontStyle233"/>
          <w:sz w:val="28"/>
          <w:szCs w:val="28"/>
          <w:lang w:val="ru-RU" w:eastAsia="ru-RU"/>
        </w:rPr>
        <w:t xml:space="preserve">) </w:t>
      </w:r>
      <w:r w:rsidRPr="00835C27">
        <w:rPr>
          <w:rStyle w:val="FontStyle187"/>
          <w:sz w:val="28"/>
          <w:szCs w:val="28"/>
          <w:lang w:val="ru-RU" w:eastAsia="ru-RU"/>
        </w:rPr>
        <w:t>в принадлежащих ему узлах.</w:t>
      </w:r>
    </w:p>
    <w:p w:rsidR="006012F6" w:rsidRPr="00835C27" w:rsidRDefault="006012F6" w:rsidP="006012F6">
      <w:pPr>
        <w:pStyle w:val="Style16"/>
        <w:widowControl/>
        <w:spacing w:line="360" w:lineRule="auto"/>
        <w:ind w:firstLine="510"/>
        <w:rPr>
          <w:rStyle w:val="FontStyle187"/>
          <w:sz w:val="28"/>
          <w:szCs w:val="28"/>
          <w:lang w:val="ru-RU" w:eastAsia="ru-RU"/>
        </w:rPr>
      </w:pPr>
      <w:r w:rsidRPr="00835C27">
        <w:rPr>
          <w:rStyle w:val="FontStyle187"/>
          <w:sz w:val="28"/>
          <w:szCs w:val="28"/>
          <w:lang w:val="ru-RU" w:eastAsia="ru-RU"/>
        </w:rPr>
        <w:t>Для построения аппроксимации так, как это было показано выше, не</w:t>
      </w:r>
      <w:r w:rsidRPr="00835C27">
        <w:rPr>
          <w:rStyle w:val="FontStyle187"/>
          <w:sz w:val="28"/>
          <w:szCs w:val="28"/>
          <w:lang w:val="ru-RU" w:eastAsia="ru-RU"/>
        </w:rPr>
        <w:softHyphen/>
        <w:t xml:space="preserve">обходимо знать распределение </w:t>
      </w:r>
      <w:r w:rsidRPr="00835C27">
        <w:rPr>
          <w:rStyle w:val="FontStyle187"/>
          <w:i/>
          <w:sz w:val="28"/>
          <w:szCs w:val="28"/>
          <w:lang w:val="en-US" w:eastAsia="ru-RU"/>
        </w:rPr>
        <w:t>u</w:t>
      </w:r>
      <w:r w:rsidRPr="00835C27">
        <w:rPr>
          <w:rStyle w:val="FontStyle187"/>
          <w:i/>
          <w:sz w:val="28"/>
          <w:szCs w:val="28"/>
          <w:lang w:val="ru-RU" w:eastAsia="ru-RU"/>
        </w:rPr>
        <w:t>(</w:t>
      </w:r>
      <w:r w:rsidRPr="00835C27">
        <w:rPr>
          <w:rStyle w:val="FontStyle187"/>
          <w:i/>
          <w:sz w:val="28"/>
          <w:szCs w:val="28"/>
          <w:lang w:val="en-US" w:eastAsia="ru-RU"/>
        </w:rPr>
        <w:t>x</w:t>
      </w:r>
      <w:r w:rsidRPr="00835C27">
        <w:rPr>
          <w:rStyle w:val="FontStyle187"/>
          <w:i/>
          <w:sz w:val="28"/>
          <w:szCs w:val="28"/>
          <w:lang w:val="ru-RU" w:eastAsia="ru-RU"/>
        </w:rPr>
        <w:t>,</w:t>
      </w:r>
      <w:r w:rsidRPr="00835C27">
        <w:rPr>
          <w:rStyle w:val="FontStyle187"/>
          <w:i/>
          <w:sz w:val="28"/>
          <w:szCs w:val="28"/>
          <w:lang w:val="en-US" w:eastAsia="ru-RU"/>
        </w:rPr>
        <w:t>y</w:t>
      </w:r>
      <w:r w:rsidRPr="00835C27">
        <w:rPr>
          <w:rStyle w:val="FontStyle187"/>
          <w:i/>
          <w:sz w:val="28"/>
          <w:szCs w:val="28"/>
          <w:lang w:val="ru-RU" w:eastAsia="ru-RU"/>
        </w:rPr>
        <w:t>)</w:t>
      </w:r>
      <w:r w:rsidRPr="00835C27">
        <w:rPr>
          <w:rStyle w:val="FontStyle187"/>
          <w:sz w:val="28"/>
          <w:szCs w:val="28"/>
          <w:lang w:val="ru-RU" w:eastAsia="ru-RU"/>
        </w:rPr>
        <w:t xml:space="preserve"> во всей расчетной области. Однако до решения задачи эта зависимость обычно как раз и не известна. Тем не менее, используя аппроксимирующие формулы (</w:t>
      </w:r>
      <w:r w:rsidR="005970FD">
        <w:rPr>
          <w:rStyle w:val="FontStyle187"/>
          <w:sz w:val="28"/>
          <w:szCs w:val="28"/>
          <w:lang w:val="ru-RU" w:eastAsia="ru-RU"/>
        </w:rPr>
        <w:t>6.86</w:t>
      </w:r>
      <w:r w:rsidRPr="00835C27">
        <w:rPr>
          <w:rStyle w:val="FontStyle187"/>
          <w:sz w:val="28"/>
          <w:szCs w:val="28"/>
          <w:lang w:val="ru-RU" w:eastAsia="ru-RU"/>
        </w:rPr>
        <w:t>) или (</w:t>
      </w:r>
      <w:r w:rsidR="005970FD">
        <w:rPr>
          <w:rStyle w:val="FontStyle187"/>
          <w:sz w:val="28"/>
          <w:szCs w:val="28"/>
          <w:lang w:val="ru-RU" w:eastAsia="ru-RU"/>
        </w:rPr>
        <w:t>6.87</w:t>
      </w:r>
      <w:r w:rsidRPr="00835C27">
        <w:rPr>
          <w:rStyle w:val="FontStyle187"/>
          <w:sz w:val="28"/>
          <w:szCs w:val="28"/>
          <w:lang w:val="ru-RU" w:eastAsia="ru-RU"/>
        </w:rPr>
        <w:t>), решение можно полу</w:t>
      </w:r>
      <w:r w:rsidRPr="00835C27">
        <w:rPr>
          <w:rStyle w:val="FontStyle187"/>
          <w:sz w:val="28"/>
          <w:szCs w:val="28"/>
          <w:lang w:val="ru-RU" w:eastAsia="ru-RU"/>
        </w:rPr>
        <w:softHyphen/>
        <w:t>чить. Способы отыскания решения рассмотрены н</w:t>
      </w:r>
      <w:r w:rsidRPr="00835C27">
        <w:rPr>
          <w:rStyle w:val="FontStyle187"/>
          <w:sz w:val="28"/>
          <w:szCs w:val="28"/>
          <w:lang w:val="ru-RU" w:eastAsia="ru-RU"/>
        </w:rPr>
        <w:t>и</w:t>
      </w:r>
      <w:r w:rsidRPr="00835C27">
        <w:rPr>
          <w:rStyle w:val="FontStyle187"/>
          <w:sz w:val="28"/>
          <w:szCs w:val="28"/>
          <w:lang w:val="ru-RU" w:eastAsia="ru-RU"/>
        </w:rPr>
        <w:t>же.</w:t>
      </w:r>
    </w:p>
    <w:p w:rsidR="006012F6" w:rsidRPr="00871F7F" w:rsidRDefault="00871F7F" w:rsidP="00871F7F">
      <w:pPr>
        <w:pStyle w:val="Heading4"/>
        <w:rPr>
          <w:rStyle w:val="FontStyle213"/>
          <w:b/>
          <w:i w:val="0"/>
          <w:color w:val="auto"/>
          <w:sz w:val="28"/>
          <w:szCs w:val="28"/>
          <w:lang w:eastAsia="ru-RU"/>
        </w:rPr>
      </w:pPr>
      <w:bookmarkStart w:id="247" w:name="_Toc408477772"/>
      <w:r w:rsidRPr="00871F7F">
        <w:rPr>
          <w:rStyle w:val="FontStyle213"/>
          <w:b/>
          <w:i w:val="0"/>
          <w:color w:val="auto"/>
          <w:sz w:val="28"/>
          <w:szCs w:val="28"/>
          <w:lang w:eastAsia="ru-RU"/>
        </w:rPr>
        <w:t>6.4.4.3</w:t>
      </w:r>
      <w:r w:rsidR="006012F6" w:rsidRPr="00871F7F">
        <w:rPr>
          <w:rStyle w:val="FontStyle213"/>
          <w:b/>
          <w:i w:val="0"/>
          <w:color w:val="auto"/>
          <w:sz w:val="28"/>
          <w:szCs w:val="28"/>
          <w:lang w:eastAsia="ru-RU"/>
        </w:rPr>
        <w:t xml:space="preserve"> Построение решения</w:t>
      </w:r>
      <w:bookmarkEnd w:id="247"/>
    </w:p>
    <w:p w:rsidR="006012F6" w:rsidRPr="00835C27" w:rsidRDefault="006012F6" w:rsidP="006012F6">
      <w:pPr>
        <w:pStyle w:val="Style16"/>
        <w:widowControl/>
        <w:spacing w:line="360" w:lineRule="auto"/>
        <w:ind w:firstLine="510"/>
        <w:rPr>
          <w:rStyle w:val="FontStyle187"/>
          <w:sz w:val="28"/>
          <w:szCs w:val="28"/>
          <w:lang w:val="ru-RU" w:eastAsia="ru-RU"/>
        </w:rPr>
      </w:pPr>
      <w:r w:rsidRPr="00835C27">
        <w:rPr>
          <w:rStyle w:val="FontStyle187"/>
          <w:sz w:val="28"/>
          <w:szCs w:val="28"/>
          <w:lang w:val="ru-RU" w:eastAsia="ru-RU"/>
        </w:rPr>
        <w:t xml:space="preserve">Вначале необходимо провести </w:t>
      </w:r>
      <w:r w:rsidRPr="00835C27">
        <w:rPr>
          <w:rStyle w:val="FontStyle233"/>
          <w:sz w:val="28"/>
          <w:szCs w:val="28"/>
          <w:lang w:val="ru-RU" w:eastAsia="ru-RU"/>
        </w:rPr>
        <w:t>объединение конечных элементов в а</w:t>
      </w:r>
      <w:r w:rsidRPr="00835C27">
        <w:rPr>
          <w:rStyle w:val="FontStyle233"/>
          <w:sz w:val="28"/>
          <w:szCs w:val="28"/>
          <w:lang w:val="ru-RU" w:eastAsia="ru-RU"/>
        </w:rPr>
        <w:t>н</w:t>
      </w:r>
      <w:r w:rsidRPr="00835C27">
        <w:rPr>
          <w:rStyle w:val="FontStyle233"/>
          <w:sz w:val="28"/>
          <w:szCs w:val="28"/>
          <w:lang w:val="ru-RU" w:eastAsia="ru-RU"/>
        </w:rPr>
        <w:t xml:space="preserve">самбль. </w:t>
      </w:r>
      <w:r w:rsidRPr="00835C27">
        <w:rPr>
          <w:rStyle w:val="FontStyle187"/>
          <w:sz w:val="28"/>
          <w:szCs w:val="28"/>
          <w:lang w:val="ru-RU" w:eastAsia="ru-RU"/>
        </w:rPr>
        <w:t xml:space="preserve">Значения </w:t>
      </w:r>
      <w:r w:rsidRPr="00835C27">
        <w:rPr>
          <w:rStyle w:val="FontStyle187"/>
          <w:i/>
          <w:sz w:val="28"/>
          <w:szCs w:val="28"/>
          <w:lang w:val="en-US" w:eastAsia="ru-RU"/>
        </w:rPr>
        <w:t>u</w:t>
      </w:r>
      <w:r w:rsidRPr="00835C27">
        <w:rPr>
          <w:rStyle w:val="FontStyle187"/>
          <w:i/>
          <w:sz w:val="28"/>
          <w:szCs w:val="28"/>
          <w:vertAlign w:val="subscript"/>
          <w:lang w:val="ru-RU" w:eastAsia="ru-RU"/>
        </w:rPr>
        <w:t>1</w:t>
      </w:r>
      <w:r w:rsidRPr="00835C27">
        <w:rPr>
          <w:rStyle w:val="FontStyle187"/>
          <w:i/>
          <w:sz w:val="28"/>
          <w:szCs w:val="28"/>
          <w:lang w:val="ru-RU" w:eastAsia="ru-RU"/>
        </w:rPr>
        <w:t xml:space="preserve">, </w:t>
      </w:r>
      <w:r w:rsidRPr="00835C27">
        <w:rPr>
          <w:rStyle w:val="FontStyle187"/>
          <w:i/>
          <w:sz w:val="28"/>
          <w:szCs w:val="28"/>
          <w:lang w:val="en-US" w:eastAsia="ru-RU"/>
        </w:rPr>
        <w:t>u</w:t>
      </w:r>
      <w:r w:rsidRPr="00835C27">
        <w:rPr>
          <w:rStyle w:val="FontStyle187"/>
          <w:i/>
          <w:sz w:val="28"/>
          <w:szCs w:val="28"/>
          <w:vertAlign w:val="subscript"/>
          <w:lang w:val="ru-RU" w:eastAsia="ru-RU"/>
        </w:rPr>
        <w:t>2</w:t>
      </w:r>
      <w:r w:rsidRPr="00835C27">
        <w:rPr>
          <w:rStyle w:val="FontStyle187"/>
          <w:i/>
          <w:sz w:val="28"/>
          <w:szCs w:val="28"/>
          <w:lang w:val="ru-RU" w:eastAsia="ru-RU"/>
        </w:rPr>
        <w:t>, и</w:t>
      </w:r>
      <w:r w:rsidRPr="00835C27">
        <w:rPr>
          <w:rStyle w:val="FontStyle187"/>
          <w:i/>
          <w:sz w:val="28"/>
          <w:szCs w:val="28"/>
          <w:vertAlign w:val="subscript"/>
          <w:lang w:val="ru-RU" w:eastAsia="ru-RU"/>
        </w:rPr>
        <w:t>3</w:t>
      </w:r>
      <w:r w:rsidRPr="00835C27">
        <w:rPr>
          <w:rStyle w:val="FontStyle187"/>
          <w:sz w:val="28"/>
          <w:szCs w:val="28"/>
          <w:lang w:val="ru-RU" w:eastAsia="ru-RU"/>
        </w:rPr>
        <w:t xml:space="preserve">, </w:t>
      </w:r>
      <w:r w:rsidRPr="00835C27">
        <w:rPr>
          <w:rStyle w:val="FontStyle233"/>
          <w:sz w:val="28"/>
          <w:szCs w:val="28"/>
          <w:lang w:val="ru-RU" w:eastAsia="ru-RU"/>
        </w:rPr>
        <w:t xml:space="preserve">... </w:t>
      </w:r>
      <w:r w:rsidRPr="00835C27">
        <w:rPr>
          <w:rStyle w:val="FontStyle187"/>
          <w:sz w:val="28"/>
          <w:szCs w:val="28"/>
          <w:lang w:val="ru-RU" w:eastAsia="ru-RU"/>
        </w:rPr>
        <w:t>в узлах теперь будем рассматривать как неиз</w:t>
      </w:r>
      <w:r w:rsidRPr="00835C27">
        <w:rPr>
          <w:rStyle w:val="FontStyle187"/>
          <w:sz w:val="28"/>
          <w:szCs w:val="28"/>
          <w:lang w:val="ru-RU" w:eastAsia="ru-RU"/>
        </w:rPr>
        <w:softHyphen/>
        <w:t>вестные переменные, которые необходимо найти. Сформируем из этих зна</w:t>
      </w:r>
      <w:r w:rsidRPr="00835C27">
        <w:rPr>
          <w:rStyle w:val="FontStyle187"/>
          <w:sz w:val="28"/>
          <w:szCs w:val="28"/>
          <w:lang w:val="ru-RU" w:eastAsia="ru-RU"/>
        </w:rPr>
        <w:softHyphen/>
        <w:t xml:space="preserve">чений, взятых по всей расчетной области, столбцовую матрицу, которую обозначим </w:t>
      </w:r>
      <w:r w:rsidRPr="00835C27">
        <w:rPr>
          <w:position w:val="-10"/>
          <w:sz w:val="28"/>
          <w:szCs w:val="28"/>
        </w:rPr>
        <w:object w:dxaOrig="680" w:dyaOrig="420">
          <v:shape id="_x0000_i1327" type="#_x0000_t75" style="width:33.75pt;height:21pt" o:ole="">
            <v:imagedata r:id="rId764" o:title=""/>
          </v:shape>
          <o:OLEObject Type="Embed" ProgID="Equation.3" ShapeID="_x0000_i1327" DrawAspect="Content" ObjectID="_1604214748" r:id="rId765"/>
        </w:object>
      </w:r>
      <w:r w:rsidRPr="00835C27">
        <w:rPr>
          <w:rStyle w:val="FontStyle187"/>
          <w:sz w:val="28"/>
          <w:szCs w:val="28"/>
          <w:lang w:val="ru-RU" w:eastAsia="ru-RU"/>
        </w:rPr>
        <w:t xml:space="preserve">. Каждой строке </w:t>
      </w:r>
      <w:r w:rsidRPr="00835C27">
        <w:rPr>
          <w:position w:val="-10"/>
          <w:sz w:val="28"/>
          <w:szCs w:val="28"/>
        </w:rPr>
        <w:object w:dxaOrig="680" w:dyaOrig="420">
          <v:shape id="_x0000_i1328" type="#_x0000_t75" style="width:33.75pt;height:21pt" o:ole="">
            <v:imagedata r:id="rId766" o:title=""/>
          </v:shape>
          <o:OLEObject Type="Embed" ProgID="Equation.3" ShapeID="_x0000_i1328" DrawAspect="Content" ObjectID="_1604214749" r:id="rId767"/>
        </w:object>
      </w:r>
      <w:r w:rsidRPr="00835C27">
        <w:rPr>
          <w:rStyle w:val="FontStyle187"/>
          <w:sz w:val="28"/>
          <w:szCs w:val="28"/>
          <w:lang w:val="ru-RU" w:eastAsia="ru-RU"/>
        </w:rPr>
        <w:t>соответствует узел сетки конечных элементов. Тогда аппроксимацией для всей расчетной области (в двухмерном случае) будет</w:t>
      </w:r>
    </w:p>
    <w:p w:rsidR="006012F6" w:rsidRPr="00835C27" w:rsidRDefault="006012F6" w:rsidP="006012F6">
      <w:pPr>
        <w:pStyle w:val="Style10"/>
        <w:widowControl/>
        <w:spacing w:line="360" w:lineRule="auto"/>
        <w:ind w:firstLine="510"/>
        <w:rPr>
          <w:rStyle w:val="FontStyle187"/>
          <w:sz w:val="28"/>
          <w:szCs w:val="28"/>
          <w:lang w:val="ru-RU" w:eastAsia="en-US"/>
        </w:rPr>
      </w:pPr>
      <w:r w:rsidRPr="00835C27">
        <w:rPr>
          <w:position w:val="-10"/>
          <w:sz w:val="28"/>
          <w:szCs w:val="28"/>
        </w:rPr>
        <w:object w:dxaOrig="2220" w:dyaOrig="420">
          <v:shape id="_x0000_i1329" type="#_x0000_t75" style="width:111pt;height:21pt" o:ole="">
            <v:imagedata r:id="rId768" o:title=""/>
          </v:shape>
          <o:OLEObject Type="Embed" ProgID="Equation.3" ShapeID="_x0000_i1329" DrawAspect="Content" ObjectID="_1604214750" r:id="rId769"/>
        </w:object>
      </w:r>
      <w:r w:rsidRPr="00835C27">
        <w:rPr>
          <w:rStyle w:val="FontStyle187"/>
          <w:sz w:val="28"/>
          <w:szCs w:val="28"/>
          <w:lang w:val="ru-RU" w:eastAsia="en-US"/>
        </w:rPr>
        <w:t>,</w:t>
      </w:r>
    </w:p>
    <w:p w:rsidR="006012F6" w:rsidRPr="00835C27" w:rsidRDefault="006012F6" w:rsidP="005970FD">
      <w:pPr>
        <w:pStyle w:val="Style9"/>
        <w:widowControl/>
        <w:spacing w:line="360" w:lineRule="auto"/>
        <w:ind w:firstLine="0"/>
        <w:rPr>
          <w:rStyle w:val="FontStyle187"/>
          <w:sz w:val="28"/>
          <w:szCs w:val="28"/>
          <w:lang w:val="ru-RU" w:eastAsia="ru-RU"/>
        </w:rPr>
      </w:pPr>
      <w:r w:rsidRPr="00835C27">
        <w:rPr>
          <w:rStyle w:val="FontStyle187"/>
          <w:sz w:val="28"/>
          <w:szCs w:val="28"/>
          <w:lang w:val="ru-RU" w:eastAsia="ru-RU"/>
        </w:rPr>
        <w:t xml:space="preserve">где </w:t>
      </w:r>
      <w:r w:rsidRPr="00835C27">
        <w:rPr>
          <w:position w:val="-10"/>
          <w:sz w:val="28"/>
          <w:szCs w:val="28"/>
        </w:rPr>
        <w:object w:dxaOrig="740" w:dyaOrig="420">
          <v:shape id="_x0000_i1330" type="#_x0000_t75" style="width:36.75pt;height:21pt" o:ole="">
            <v:imagedata r:id="rId770" o:title=""/>
          </v:shape>
          <o:OLEObject Type="Embed" ProgID="Equation.3" ShapeID="_x0000_i1330" DrawAspect="Content" ObjectID="_1604214751" r:id="rId771"/>
        </w:object>
      </w:r>
      <w:r w:rsidRPr="00835C27">
        <w:rPr>
          <w:rStyle w:val="FontStyle187"/>
          <w:sz w:val="28"/>
          <w:szCs w:val="28"/>
          <w:lang w:val="ru-RU" w:eastAsia="ru-RU"/>
        </w:rPr>
        <w:t>- матричная строка функций формы всех конечных элементов, вхо</w:t>
      </w:r>
      <w:r w:rsidRPr="00835C27">
        <w:rPr>
          <w:rStyle w:val="FontStyle187"/>
          <w:sz w:val="28"/>
          <w:szCs w:val="28"/>
          <w:lang w:val="ru-RU" w:eastAsia="ru-RU"/>
        </w:rPr>
        <w:softHyphen/>
        <w:t xml:space="preserve">дящих в расчетную область. При составлении матриц </w:t>
      </w:r>
      <w:r w:rsidRPr="00835C27">
        <w:rPr>
          <w:position w:val="-10"/>
          <w:sz w:val="28"/>
          <w:szCs w:val="28"/>
        </w:rPr>
        <w:object w:dxaOrig="740" w:dyaOrig="420">
          <v:shape id="_x0000_i1331" type="#_x0000_t75" style="width:36.75pt;height:21pt" o:ole="">
            <v:imagedata r:id="rId772" o:title=""/>
          </v:shape>
          <o:OLEObject Type="Embed" ProgID="Equation.3" ShapeID="_x0000_i1331" DrawAspect="Content" ObjectID="_1604214752" r:id="rId773"/>
        </w:object>
      </w:r>
      <w:r w:rsidRPr="00835C27">
        <w:rPr>
          <w:rStyle w:val="FontStyle187"/>
          <w:sz w:val="28"/>
          <w:szCs w:val="28"/>
          <w:lang w:val="ru-RU" w:eastAsia="ru-RU"/>
        </w:rPr>
        <w:t xml:space="preserve">и </w:t>
      </w:r>
      <w:r w:rsidRPr="00835C27">
        <w:rPr>
          <w:position w:val="-10"/>
          <w:sz w:val="28"/>
          <w:szCs w:val="28"/>
        </w:rPr>
        <w:object w:dxaOrig="680" w:dyaOrig="420">
          <v:shape id="_x0000_i1332" type="#_x0000_t75" style="width:33.75pt;height:21pt" o:ole="">
            <v:imagedata r:id="rId774" o:title=""/>
          </v:shape>
          <o:OLEObject Type="Embed" ProgID="Equation.3" ShapeID="_x0000_i1332" DrawAspect="Content" ObjectID="_1604214753" r:id="rId775"/>
        </w:object>
      </w:r>
      <w:r w:rsidRPr="00835C27">
        <w:rPr>
          <w:rStyle w:val="FontStyle187"/>
          <w:sz w:val="28"/>
          <w:szCs w:val="28"/>
          <w:lang w:val="ru-RU" w:eastAsia="ru-RU"/>
        </w:rPr>
        <w:t>произво</w:t>
      </w:r>
      <w:r w:rsidRPr="00835C27">
        <w:rPr>
          <w:rStyle w:val="FontStyle187"/>
          <w:sz w:val="28"/>
          <w:szCs w:val="28"/>
          <w:lang w:val="ru-RU" w:eastAsia="ru-RU"/>
        </w:rPr>
        <w:softHyphen/>
        <w:t>дится сквозная нумерация узлов. Для двух- и трехмерных задач эта процеду</w:t>
      </w:r>
      <w:r w:rsidRPr="00835C27">
        <w:rPr>
          <w:rStyle w:val="FontStyle187"/>
          <w:sz w:val="28"/>
          <w:szCs w:val="28"/>
          <w:lang w:val="ru-RU" w:eastAsia="ru-RU"/>
        </w:rPr>
        <w:softHyphen/>
        <w:t>ра сложна и от нее в значительной степени зависит время расчета.</w:t>
      </w:r>
    </w:p>
    <w:p w:rsidR="006012F6" w:rsidRPr="00835C27" w:rsidRDefault="006012F6" w:rsidP="006012F6">
      <w:pPr>
        <w:pStyle w:val="Style16"/>
        <w:widowControl/>
        <w:spacing w:line="360" w:lineRule="auto"/>
        <w:ind w:firstLine="510"/>
        <w:rPr>
          <w:rStyle w:val="FontStyle187"/>
          <w:sz w:val="28"/>
          <w:szCs w:val="28"/>
          <w:lang w:val="ru-RU" w:eastAsia="ru-RU"/>
        </w:rPr>
      </w:pPr>
      <w:r w:rsidRPr="00835C27">
        <w:rPr>
          <w:rStyle w:val="FontStyle187"/>
          <w:sz w:val="28"/>
          <w:szCs w:val="28"/>
          <w:lang w:val="ru-RU" w:eastAsia="ru-RU"/>
        </w:rPr>
        <w:t>Следующий этап</w:t>
      </w:r>
      <w:r w:rsidR="005970FD">
        <w:rPr>
          <w:rStyle w:val="FontStyle187"/>
          <w:sz w:val="28"/>
          <w:szCs w:val="28"/>
          <w:lang w:val="ru-RU" w:eastAsia="ru-RU"/>
        </w:rPr>
        <w:t> </w:t>
      </w:r>
      <w:r w:rsidR="005970FD">
        <w:rPr>
          <w:rStyle w:val="FontStyle187"/>
          <w:sz w:val="28"/>
          <w:szCs w:val="28"/>
          <w:lang w:val="ru-RU" w:eastAsia="ru-RU"/>
        </w:rPr>
        <w:noBreakHyphen/>
        <w:t> </w:t>
      </w:r>
      <w:r w:rsidRPr="00835C27">
        <w:rPr>
          <w:rStyle w:val="FontStyle187"/>
          <w:sz w:val="28"/>
          <w:szCs w:val="28"/>
          <w:lang w:val="ru-RU" w:eastAsia="ru-RU"/>
        </w:rPr>
        <w:t xml:space="preserve"> </w:t>
      </w:r>
      <w:r w:rsidRPr="00835C27">
        <w:rPr>
          <w:rStyle w:val="FontStyle233"/>
          <w:sz w:val="28"/>
          <w:szCs w:val="28"/>
          <w:lang w:val="ru-RU" w:eastAsia="ru-RU"/>
        </w:rPr>
        <w:t xml:space="preserve">построение разрешающей системы алгебраических уравнений </w:t>
      </w:r>
      <w:r w:rsidRPr="00835C27">
        <w:rPr>
          <w:rStyle w:val="FontStyle187"/>
          <w:sz w:val="28"/>
          <w:szCs w:val="28"/>
          <w:lang w:val="ru-RU" w:eastAsia="ru-RU"/>
        </w:rPr>
        <w:t>на основе конечно-элементной аппроксимации. В резул</w:t>
      </w:r>
      <w:r w:rsidRPr="00835C27">
        <w:rPr>
          <w:rStyle w:val="FontStyle187"/>
          <w:sz w:val="28"/>
          <w:szCs w:val="28"/>
          <w:lang w:val="ru-RU" w:eastAsia="ru-RU"/>
        </w:rPr>
        <w:t>ь</w:t>
      </w:r>
      <w:r w:rsidRPr="00835C27">
        <w:rPr>
          <w:rStyle w:val="FontStyle187"/>
          <w:sz w:val="28"/>
          <w:szCs w:val="28"/>
          <w:lang w:val="ru-RU" w:eastAsia="ru-RU"/>
        </w:rPr>
        <w:t>тате ре</w:t>
      </w:r>
      <w:r w:rsidRPr="00835C27">
        <w:rPr>
          <w:rStyle w:val="FontStyle187"/>
          <w:sz w:val="28"/>
          <w:szCs w:val="28"/>
          <w:lang w:val="ru-RU" w:eastAsia="ru-RU"/>
        </w:rPr>
        <w:softHyphen/>
        <w:t xml:space="preserve">шения задачи узловые значения </w:t>
      </w:r>
      <w:r w:rsidRPr="00835C27">
        <w:rPr>
          <w:rStyle w:val="FontStyle187"/>
          <w:i/>
          <w:sz w:val="28"/>
          <w:szCs w:val="28"/>
          <w:lang w:val="en-US" w:eastAsia="ru-RU"/>
        </w:rPr>
        <w:t>u</w:t>
      </w:r>
      <w:r w:rsidRPr="00835C27">
        <w:rPr>
          <w:rStyle w:val="FontStyle187"/>
          <w:i/>
          <w:sz w:val="28"/>
          <w:szCs w:val="28"/>
          <w:vertAlign w:val="subscript"/>
          <w:lang w:val="ru-RU" w:eastAsia="ru-RU"/>
        </w:rPr>
        <w:t>1</w:t>
      </w:r>
      <w:r w:rsidRPr="00835C27">
        <w:rPr>
          <w:rStyle w:val="FontStyle187"/>
          <w:i/>
          <w:sz w:val="28"/>
          <w:szCs w:val="28"/>
          <w:lang w:val="ru-RU" w:eastAsia="ru-RU"/>
        </w:rPr>
        <w:t xml:space="preserve">, </w:t>
      </w:r>
      <w:r w:rsidRPr="00835C27">
        <w:rPr>
          <w:rStyle w:val="FontStyle187"/>
          <w:i/>
          <w:sz w:val="28"/>
          <w:szCs w:val="28"/>
          <w:lang w:val="en-US" w:eastAsia="ru-RU"/>
        </w:rPr>
        <w:t>u</w:t>
      </w:r>
      <w:r w:rsidRPr="00835C27">
        <w:rPr>
          <w:rStyle w:val="FontStyle187"/>
          <w:i/>
          <w:sz w:val="28"/>
          <w:szCs w:val="28"/>
          <w:vertAlign w:val="subscript"/>
          <w:lang w:val="ru-RU" w:eastAsia="ru-RU"/>
        </w:rPr>
        <w:t>2</w:t>
      </w:r>
      <w:r w:rsidRPr="00835C27">
        <w:rPr>
          <w:rStyle w:val="FontStyle187"/>
          <w:i/>
          <w:sz w:val="28"/>
          <w:szCs w:val="28"/>
          <w:lang w:val="ru-RU" w:eastAsia="ru-RU"/>
        </w:rPr>
        <w:t xml:space="preserve">, </w:t>
      </w:r>
      <w:r w:rsidRPr="00835C27">
        <w:rPr>
          <w:rStyle w:val="FontStyle187"/>
          <w:i/>
          <w:sz w:val="28"/>
          <w:szCs w:val="28"/>
          <w:lang w:val="en-US" w:eastAsia="ru-RU"/>
        </w:rPr>
        <w:t>u</w:t>
      </w:r>
      <w:r w:rsidRPr="00835C27">
        <w:rPr>
          <w:rStyle w:val="FontStyle187"/>
          <w:i/>
          <w:sz w:val="28"/>
          <w:szCs w:val="28"/>
          <w:vertAlign w:val="subscript"/>
          <w:lang w:val="ru-RU" w:eastAsia="ru-RU"/>
        </w:rPr>
        <w:t>3</w:t>
      </w:r>
      <w:r w:rsidRPr="00835C27">
        <w:rPr>
          <w:rStyle w:val="FontStyle187"/>
          <w:i/>
          <w:sz w:val="28"/>
          <w:szCs w:val="28"/>
          <w:lang w:val="ru-RU" w:eastAsia="ru-RU"/>
        </w:rPr>
        <w:t>,</w:t>
      </w:r>
      <w:r w:rsidRPr="00835C27">
        <w:rPr>
          <w:rStyle w:val="FontStyle187"/>
          <w:sz w:val="28"/>
          <w:szCs w:val="28"/>
          <w:lang w:val="ru-RU" w:eastAsia="ru-RU"/>
        </w:rPr>
        <w:t xml:space="preserve"> </w:t>
      </w:r>
      <w:r w:rsidRPr="00835C27">
        <w:rPr>
          <w:rStyle w:val="FontStyle233"/>
          <w:sz w:val="28"/>
          <w:szCs w:val="28"/>
          <w:lang w:val="ru-RU" w:eastAsia="ru-RU"/>
        </w:rPr>
        <w:t xml:space="preserve">... </w:t>
      </w:r>
      <w:r w:rsidRPr="00835C27">
        <w:rPr>
          <w:rStyle w:val="FontStyle187"/>
          <w:sz w:val="28"/>
          <w:szCs w:val="28"/>
          <w:lang w:val="ru-RU" w:eastAsia="ru-RU"/>
        </w:rPr>
        <w:t>должны быть «подобраны» так, чтобы они обеспечивали наилучшее приближение к исти</w:t>
      </w:r>
      <w:r w:rsidRPr="00835C27">
        <w:rPr>
          <w:rStyle w:val="FontStyle187"/>
          <w:sz w:val="28"/>
          <w:szCs w:val="28"/>
          <w:lang w:val="ru-RU" w:eastAsia="ru-RU"/>
        </w:rPr>
        <w:t>н</w:t>
      </w:r>
      <w:r w:rsidRPr="00835C27">
        <w:rPr>
          <w:rStyle w:val="FontStyle187"/>
          <w:sz w:val="28"/>
          <w:szCs w:val="28"/>
          <w:lang w:val="ru-RU" w:eastAsia="ru-RU"/>
        </w:rPr>
        <w:t>ному распределе</w:t>
      </w:r>
      <w:r w:rsidRPr="00835C27">
        <w:rPr>
          <w:rStyle w:val="FontStyle187"/>
          <w:sz w:val="28"/>
          <w:szCs w:val="28"/>
          <w:lang w:val="ru-RU" w:eastAsia="ru-RU"/>
        </w:rPr>
        <w:softHyphen/>
        <w:t xml:space="preserve">нию </w:t>
      </w:r>
      <w:r w:rsidRPr="00835C27">
        <w:rPr>
          <w:rStyle w:val="FontStyle187"/>
          <w:i/>
          <w:sz w:val="28"/>
          <w:szCs w:val="28"/>
          <w:lang w:val="en-US" w:eastAsia="ru-RU"/>
        </w:rPr>
        <w:t>u</w:t>
      </w:r>
      <w:r w:rsidRPr="00835C27">
        <w:rPr>
          <w:rStyle w:val="FontStyle187"/>
          <w:i/>
          <w:sz w:val="28"/>
          <w:szCs w:val="28"/>
          <w:lang w:val="ru-RU" w:eastAsia="ru-RU"/>
        </w:rPr>
        <w:t>(</w:t>
      </w:r>
      <w:r w:rsidRPr="00835C27">
        <w:rPr>
          <w:rStyle w:val="FontStyle187"/>
          <w:i/>
          <w:sz w:val="28"/>
          <w:szCs w:val="28"/>
          <w:lang w:val="en-US" w:eastAsia="ru-RU"/>
        </w:rPr>
        <w:t>x</w:t>
      </w:r>
      <w:r w:rsidRPr="00835C27">
        <w:rPr>
          <w:rStyle w:val="FontStyle187"/>
          <w:i/>
          <w:sz w:val="28"/>
          <w:szCs w:val="28"/>
          <w:lang w:val="ru-RU" w:eastAsia="ru-RU"/>
        </w:rPr>
        <w:t>,</w:t>
      </w:r>
      <w:r w:rsidRPr="00835C27">
        <w:rPr>
          <w:rStyle w:val="FontStyle187"/>
          <w:i/>
          <w:sz w:val="28"/>
          <w:szCs w:val="28"/>
          <w:lang w:val="en-US" w:eastAsia="ru-RU"/>
        </w:rPr>
        <w:t>y</w:t>
      </w:r>
      <w:r w:rsidRPr="00835C27">
        <w:rPr>
          <w:rStyle w:val="FontStyle187"/>
          <w:i/>
          <w:sz w:val="28"/>
          <w:szCs w:val="28"/>
          <w:lang w:val="ru-RU" w:eastAsia="ru-RU"/>
        </w:rPr>
        <w:t>).</w:t>
      </w:r>
      <w:r w:rsidRPr="00835C27">
        <w:rPr>
          <w:rStyle w:val="FontStyle187"/>
          <w:sz w:val="28"/>
          <w:szCs w:val="28"/>
          <w:lang w:val="ru-RU" w:eastAsia="ru-RU"/>
        </w:rPr>
        <w:t xml:space="preserve"> Этот «подбор» может осуществляться ра</w:t>
      </w:r>
      <w:r w:rsidRPr="00835C27">
        <w:rPr>
          <w:rStyle w:val="FontStyle187"/>
          <w:sz w:val="28"/>
          <w:szCs w:val="28"/>
          <w:lang w:val="ru-RU" w:eastAsia="ru-RU"/>
        </w:rPr>
        <w:t>з</w:t>
      </w:r>
      <w:r w:rsidRPr="00835C27">
        <w:rPr>
          <w:rStyle w:val="FontStyle187"/>
          <w:sz w:val="28"/>
          <w:szCs w:val="28"/>
          <w:lang w:val="ru-RU" w:eastAsia="ru-RU"/>
        </w:rPr>
        <w:t>личными способами.</w:t>
      </w:r>
    </w:p>
    <w:p w:rsidR="006012F6" w:rsidRPr="00835C27" w:rsidRDefault="006012F6" w:rsidP="006012F6">
      <w:pPr>
        <w:pStyle w:val="Style16"/>
        <w:widowControl/>
        <w:spacing w:line="360" w:lineRule="auto"/>
        <w:ind w:firstLine="510"/>
        <w:rPr>
          <w:rStyle w:val="FontStyle187"/>
          <w:sz w:val="28"/>
          <w:szCs w:val="28"/>
          <w:lang w:val="ru-RU" w:eastAsia="ru-RU"/>
        </w:rPr>
      </w:pPr>
      <w:r w:rsidRPr="00835C27">
        <w:rPr>
          <w:rStyle w:val="FontStyle187"/>
          <w:sz w:val="28"/>
          <w:szCs w:val="28"/>
          <w:lang w:val="ru-RU" w:eastAsia="ru-RU"/>
        </w:rPr>
        <w:t xml:space="preserve">Существуют </w:t>
      </w:r>
      <w:r w:rsidRPr="00835C27">
        <w:rPr>
          <w:rStyle w:val="FontStyle233"/>
          <w:sz w:val="28"/>
          <w:szCs w:val="28"/>
          <w:lang w:val="ru-RU" w:eastAsia="ru-RU"/>
        </w:rPr>
        <w:t xml:space="preserve">вариационная </w:t>
      </w:r>
      <w:r w:rsidRPr="00835C27">
        <w:rPr>
          <w:rStyle w:val="FontStyle187"/>
          <w:sz w:val="28"/>
          <w:szCs w:val="28"/>
          <w:lang w:val="ru-RU" w:eastAsia="ru-RU"/>
        </w:rPr>
        <w:t xml:space="preserve">и </w:t>
      </w:r>
      <w:r w:rsidRPr="00835C27">
        <w:rPr>
          <w:rStyle w:val="FontStyle233"/>
          <w:sz w:val="28"/>
          <w:szCs w:val="28"/>
          <w:lang w:val="ru-RU" w:eastAsia="ru-RU"/>
        </w:rPr>
        <w:t xml:space="preserve">проекционная </w:t>
      </w:r>
      <w:r w:rsidRPr="00835C27">
        <w:rPr>
          <w:rStyle w:val="FontStyle187"/>
          <w:sz w:val="28"/>
          <w:szCs w:val="28"/>
          <w:lang w:val="ru-RU" w:eastAsia="ru-RU"/>
        </w:rPr>
        <w:t>формулировки метода ко</w:t>
      </w:r>
      <w:r w:rsidRPr="00835C27">
        <w:rPr>
          <w:rStyle w:val="FontStyle187"/>
          <w:sz w:val="28"/>
          <w:szCs w:val="28"/>
          <w:lang w:val="ru-RU" w:eastAsia="ru-RU"/>
        </w:rPr>
        <w:softHyphen/>
        <w:t>нечных элементов. При вариационном подходе производится минимизация некоторого функционала, связанного с исходным дифференциал</w:t>
      </w:r>
      <w:r w:rsidRPr="00835C27">
        <w:rPr>
          <w:rStyle w:val="FontStyle187"/>
          <w:sz w:val="28"/>
          <w:szCs w:val="28"/>
          <w:lang w:val="ru-RU" w:eastAsia="ru-RU"/>
        </w:rPr>
        <w:t>ь</w:t>
      </w:r>
      <w:r w:rsidRPr="00835C27">
        <w:rPr>
          <w:rStyle w:val="FontStyle187"/>
          <w:sz w:val="28"/>
          <w:szCs w:val="28"/>
          <w:lang w:val="ru-RU" w:eastAsia="ru-RU"/>
        </w:rPr>
        <w:t>ным урав</w:t>
      </w:r>
      <w:r w:rsidRPr="00835C27">
        <w:rPr>
          <w:rStyle w:val="FontStyle187"/>
          <w:sz w:val="28"/>
          <w:szCs w:val="28"/>
          <w:lang w:val="ru-RU" w:eastAsia="ru-RU"/>
        </w:rPr>
        <w:softHyphen/>
        <w:t>нением. Например, в задачах механики может минимизироват</w:t>
      </w:r>
      <w:r w:rsidRPr="00835C27">
        <w:rPr>
          <w:rStyle w:val="FontStyle187"/>
          <w:sz w:val="28"/>
          <w:szCs w:val="28"/>
          <w:lang w:val="ru-RU" w:eastAsia="ru-RU"/>
        </w:rPr>
        <w:t>ь</w:t>
      </w:r>
      <w:r w:rsidRPr="00835C27">
        <w:rPr>
          <w:rStyle w:val="FontStyle187"/>
          <w:sz w:val="28"/>
          <w:szCs w:val="28"/>
          <w:lang w:val="ru-RU" w:eastAsia="ru-RU"/>
        </w:rPr>
        <w:t>ся потенци</w:t>
      </w:r>
      <w:r w:rsidRPr="00835C27">
        <w:rPr>
          <w:rStyle w:val="FontStyle187"/>
          <w:sz w:val="28"/>
          <w:szCs w:val="28"/>
          <w:lang w:val="ru-RU" w:eastAsia="ru-RU"/>
        </w:rPr>
        <w:softHyphen/>
        <w:t>альная энергия системы. Процесс минимизации приводит к решению систе</w:t>
      </w:r>
      <w:r w:rsidRPr="00835C27">
        <w:rPr>
          <w:rStyle w:val="FontStyle187"/>
          <w:sz w:val="28"/>
          <w:szCs w:val="28"/>
          <w:lang w:val="ru-RU" w:eastAsia="ru-RU"/>
        </w:rPr>
        <w:softHyphen/>
        <w:t>мы алгебраических уравнений относительно узловых зн</w:t>
      </w:r>
      <w:r w:rsidRPr="00835C27">
        <w:rPr>
          <w:rStyle w:val="FontStyle187"/>
          <w:sz w:val="28"/>
          <w:szCs w:val="28"/>
          <w:lang w:val="ru-RU" w:eastAsia="ru-RU"/>
        </w:rPr>
        <w:t>а</w:t>
      </w:r>
      <w:r w:rsidRPr="00835C27">
        <w:rPr>
          <w:rStyle w:val="FontStyle187"/>
          <w:sz w:val="28"/>
          <w:szCs w:val="28"/>
          <w:lang w:val="ru-RU" w:eastAsia="ru-RU"/>
        </w:rPr>
        <w:t xml:space="preserve">чений </w:t>
      </w:r>
      <w:r w:rsidRPr="00835C27">
        <w:rPr>
          <w:rStyle w:val="FontStyle187"/>
          <w:i/>
          <w:sz w:val="28"/>
          <w:szCs w:val="28"/>
          <w:lang w:val="ru-RU" w:eastAsia="ru-RU"/>
        </w:rPr>
        <w:t>и(х).</w:t>
      </w:r>
    </w:p>
    <w:p w:rsidR="006012F6" w:rsidRPr="00835C27" w:rsidRDefault="006012F6" w:rsidP="006012F6">
      <w:pPr>
        <w:pStyle w:val="Style16"/>
        <w:widowControl/>
        <w:spacing w:line="360" w:lineRule="auto"/>
        <w:ind w:firstLine="510"/>
        <w:rPr>
          <w:rStyle w:val="FontStyle187"/>
          <w:sz w:val="28"/>
          <w:szCs w:val="28"/>
          <w:lang w:val="ru-RU" w:eastAsia="ru-RU"/>
        </w:rPr>
      </w:pPr>
      <w:r w:rsidRPr="00835C27">
        <w:rPr>
          <w:rStyle w:val="FontStyle187"/>
          <w:sz w:val="28"/>
          <w:szCs w:val="28"/>
          <w:lang w:val="ru-RU" w:eastAsia="ru-RU"/>
        </w:rPr>
        <w:t>Проекционный вариант метода конечных элементов является частным случаем метода взвешенных невязок. Последний основан на минимизации невязки в дифференциальном уравнении при подстановке в него приближен</w:t>
      </w:r>
      <w:r w:rsidRPr="00835C27">
        <w:rPr>
          <w:rStyle w:val="FontStyle187"/>
          <w:sz w:val="28"/>
          <w:szCs w:val="28"/>
          <w:lang w:val="ru-RU" w:eastAsia="ru-RU"/>
        </w:rPr>
        <w:softHyphen/>
        <w:t xml:space="preserve">ного решения вместо точного. В методе конечных элементов оценка невязки производится по отдельным элементам и также сводится к решению системы алгебраических уравнений относительно узловых значений </w:t>
      </w:r>
      <w:r w:rsidRPr="00835C27">
        <w:rPr>
          <w:rStyle w:val="FontStyle187"/>
          <w:i/>
          <w:sz w:val="28"/>
          <w:szCs w:val="28"/>
          <w:lang w:val="ru-RU" w:eastAsia="ru-RU"/>
        </w:rPr>
        <w:t>и(х).</w:t>
      </w:r>
    </w:p>
    <w:p w:rsidR="006012F6" w:rsidRPr="00835C27" w:rsidRDefault="006012F6" w:rsidP="006012F6">
      <w:pPr>
        <w:pStyle w:val="Style16"/>
        <w:widowControl/>
        <w:spacing w:line="360" w:lineRule="auto"/>
        <w:ind w:firstLine="510"/>
        <w:rPr>
          <w:rStyle w:val="FontStyle187"/>
          <w:sz w:val="28"/>
          <w:szCs w:val="28"/>
          <w:lang w:val="ru-RU" w:eastAsia="ru-RU"/>
        </w:rPr>
      </w:pPr>
      <w:r w:rsidRPr="00835C27">
        <w:rPr>
          <w:rStyle w:val="FontStyle187"/>
          <w:sz w:val="28"/>
          <w:szCs w:val="28"/>
          <w:lang w:val="ru-RU" w:eastAsia="ru-RU"/>
        </w:rPr>
        <w:t xml:space="preserve">При построении решения функции формы </w:t>
      </w:r>
      <w:r w:rsidRPr="00835C27">
        <w:rPr>
          <w:rStyle w:val="FontStyle233"/>
          <w:sz w:val="28"/>
          <w:szCs w:val="28"/>
          <w:lang w:val="en-US" w:eastAsia="ru-RU"/>
        </w:rPr>
        <w:t>N</w:t>
      </w:r>
      <w:r w:rsidRPr="00835C27">
        <w:rPr>
          <w:rStyle w:val="FontStyle233"/>
          <w:sz w:val="28"/>
          <w:szCs w:val="28"/>
          <w:lang w:val="ru-RU" w:eastAsia="ru-RU"/>
        </w:rPr>
        <w:t xml:space="preserve"> </w:t>
      </w:r>
      <w:r w:rsidRPr="00835C27">
        <w:rPr>
          <w:rStyle w:val="FontStyle187"/>
          <w:sz w:val="28"/>
          <w:szCs w:val="28"/>
          <w:lang w:val="ru-RU" w:eastAsia="ru-RU"/>
        </w:rPr>
        <w:t>позволяют определять в пределах каждого элемента пространственные дифференциальные оп</w:t>
      </w:r>
      <w:r w:rsidRPr="00835C27">
        <w:rPr>
          <w:rStyle w:val="FontStyle187"/>
          <w:sz w:val="28"/>
          <w:szCs w:val="28"/>
          <w:lang w:val="ru-RU" w:eastAsia="ru-RU"/>
        </w:rPr>
        <w:t>е</w:t>
      </w:r>
      <w:r w:rsidRPr="00835C27">
        <w:rPr>
          <w:rStyle w:val="FontStyle187"/>
          <w:sz w:val="28"/>
          <w:szCs w:val="28"/>
          <w:lang w:val="ru-RU" w:eastAsia="ru-RU"/>
        </w:rPr>
        <w:t>раторы первого порядка от скалярного или векторного поля (см. (22)).</w:t>
      </w:r>
    </w:p>
    <w:p w:rsidR="006012F6" w:rsidRPr="00835C27" w:rsidRDefault="006012F6" w:rsidP="006012F6">
      <w:pPr>
        <w:pStyle w:val="Style16"/>
        <w:widowControl/>
        <w:spacing w:line="360" w:lineRule="auto"/>
        <w:ind w:firstLine="510"/>
        <w:rPr>
          <w:rStyle w:val="FontStyle187"/>
          <w:sz w:val="28"/>
          <w:szCs w:val="28"/>
          <w:lang w:val="ru-RU" w:eastAsia="ru-RU"/>
        </w:rPr>
      </w:pPr>
      <w:r w:rsidRPr="00835C27">
        <w:rPr>
          <w:rStyle w:val="FontStyle187"/>
          <w:sz w:val="28"/>
          <w:szCs w:val="28"/>
          <w:lang w:val="ru-RU" w:eastAsia="ru-RU"/>
        </w:rPr>
        <w:t>В методе конечных элементов также как и в методе конечных разно</w:t>
      </w:r>
      <w:r w:rsidRPr="00835C27">
        <w:rPr>
          <w:rStyle w:val="FontStyle187"/>
          <w:sz w:val="28"/>
          <w:szCs w:val="28"/>
          <w:lang w:val="ru-RU" w:eastAsia="ru-RU"/>
        </w:rPr>
        <w:softHyphen/>
        <w:t>стей матрица коэффициентов системы уравнений включает большое число нул</w:t>
      </w:r>
      <w:r w:rsidRPr="00835C27">
        <w:rPr>
          <w:rStyle w:val="FontStyle187"/>
          <w:sz w:val="28"/>
          <w:szCs w:val="28"/>
          <w:lang w:val="ru-RU" w:eastAsia="ru-RU"/>
        </w:rPr>
        <w:t>е</w:t>
      </w:r>
      <w:r w:rsidRPr="00835C27">
        <w:rPr>
          <w:rStyle w:val="FontStyle187"/>
          <w:sz w:val="28"/>
          <w:szCs w:val="28"/>
          <w:lang w:val="ru-RU" w:eastAsia="ru-RU"/>
        </w:rPr>
        <w:t>вых элементов, что облегчает решение задачи.</w:t>
      </w:r>
    </w:p>
    <w:p w:rsidR="006012F6" w:rsidRPr="00835C27" w:rsidRDefault="006012F6" w:rsidP="006012F6">
      <w:pPr>
        <w:pStyle w:val="Style16"/>
        <w:widowControl/>
        <w:spacing w:line="360" w:lineRule="auto"/>
        <w:ind w:firstLine="510"/>
        <w:rPr>
          <w:rStyle w:val="FontStyle187"/>
          <w:sz w:val="28"/>
          <w:szCs w:val="28"/>
          <w:lang w:val="ru-RU" w:eastAsia="ru-RU"/>
        </w:rPr>
      </w:pPr>
      <w:r w:rsidRPr="00835C27">
        <w:rPr>
          <w:rStyle w:val="FontStyle187"/>
          <w:sz w:val="28"/>
          <w:szCs w:val="28"/>
          <w:lang w:val="ru-RU" w:eastAsia="ru-RU"/>
        </w:rPr>
        <w:t>К достоинствам метода конечных элементов, благодаря которым он на</w:t>
      </w:r>
      <w:r w:rsidRPr="00835C27">
        <w:rPr>
          <w:rStyle w:val="FontStyle187"/>
          <w:sz w:val="28"/>
          <w:szCs w:val="28"/>
          <w:lang w:val="ru-RU" w:eastAsia="ru-RU"/>
        </w:rPr>
        <w:softHyphen/>
        <w:t>ходит широкое применение, относятся гибкость и разнообразие сеток, четко формализованные алгоритмы построения дискретных задач для произволь</w:t>
      </w:r>
      <w:r w:rsidRPr="00835C27">
        <w:rPr>
          <w:rStyle w:val="FontStyle187"/>
          <w:sz w:val="28"/>
          <w:szCs w:val="28"/>
          <w:lang w:val="ru-RU" w:eastAsia="ru-RU"/>
        </w:rPr>
        <w:softHyphen/>
        <w:t>ных областей, простота учета естественных краевых условий. Кроме того, этот метод применим к широкому классу исходных задач, а оценки погреш</w:t>
      </w:r>
      <w:r w:rsidRPr="00835C27">
        <w:rPr>
          <w:rStyle w:val="FontStyle187"/>
          <w:sz w:val="28"/>
          <w:szCs w:val="28"/>
          <w:lang w:val="ru-RU" w:eastAsia="ru-RU"/>
        </w:rPr>
        <w:softHyphen/>
        <w:t>ностей приближенных решений, как правило, получаются при менее жестких ограничениях, чем в методе конечных разностей.</w:t>
      </w:r>
    </w:p>
    <w:p w:rsidR="006012F6" w:rsidRDefault="006012F6" w:rsidP="006012F6">
      <w:pPr>
        <w:pStyle w:val="Style16"/>
        <w:widowControl/>
        <w:spacing w:line="360" w:lineRule="auto"/>
        <w:ind w:firstLine="510"/>
        <w:rPr>
          <w:rStyle w:val="FontStyle187"/>
          <w:sz w:val="28"/>
          <w:szCs w:val="28"/>
          <w:lang w:val="ru-RU" w:eastAsia="ru-RU"/>
        </w:rPr>
      </w:pPr>
      <w:r w:rsidRPr="00835C27">
        <w:rPr>
          <w:rStyle w:val="FontStyle187"/>
          <w:sz w:val="28"/>
          <w:szCs w:val="28"/>
          <w:lang w:val="ru-RU" w:eastAsia="ru-RU"/>
        </w:rPr>
        <w:t>Несмотря на то, что метод конечных разностей на первый взгляд пред</w:t>
      </w:r>
      <w:r w:rsidRPr="00835C27">
        <w:rPr>
          <w:rStyle w:val="FontStyle187"/>
          <w:sz w:val="28"/>
          <w:szCs w:val="28"/>
          <w:lang w:val="ru-RU" w:eastAsia="ru-RU"/>
        </w:rPr>
        <w:softHyphen/>
        <w:t>ставляется наиболее легким в реализации, и был разработан раньше метода конечных элементов, последний в настоящее время является д</w:t>
      </w:r>
      <w:r w:rsidRPr="00835C27">
        <w:rPr>
          <w:rStyle w:val="FontStyle187"/>
          <w:sz w:val="28"/>
          <w:szCs w:val="28"/>
          <w:lang w:val="ru-RU" w:eastAsia="ru-RU"/>
        </w:rPr>
        <w:t>о</w:t>
      </w:r>
      <w:r w:rsidRPr="00835C27">
        <w:rPr>
          <w:rStyle w:val="FontStyle187"/>
          <w:sz w:val="28"/>
          <w:szCs w:val="28"/>
          <w:lang w:val="ru-RU" w:eastAsia="ru-RU"/>
        </w:rPr>
        <w:t>минирующим в современных расчетных программах.</w:t>
      </w:r>
    </w:p>
    <w:p w:rsidR="002B2700" w:rsidRDefault="002B2700" w:rsidP="002B2700">
      <w:pPr>
        <w:pStyle w:val="Heading2"/>
      </w:pPr>
      <w:bookmarkStart w:id="248" w:name="_Toc480138058"/>
      <w:bookmarkStart w:id="249" w:name="_Toc408477773"/>
      <w:r>
        <w:t>6.6 Элементы математической статистики</w:t>
      </w:r>
      <w:bookmarkEnd w:id="248"/>
      <w:bookmarkEnd w:id="249"/>
    </w:p>
    <w:p w:rsidR="002B2700" w:rsidRPr="002B2700" w:rsidRDefault="002B2700" w:rsidP="002B2700">
      <w:pPr>
        <w:spacing w:after="0" w:line="360" w:lineRule="auto"/>
        <w:ind w:right="407" w:firstLine="709"/>
        <w:jc w:val="both"/>
        <w:rPr>
          <w:szCs w:val="28"/>
        </w:rPr>
      </w:pPr>
      <w:r>
        <w:rPr>
          <w:position w:val="-10"/>
          <w:sz w:val="24"/>
        </w:rPr>
        <w:object w:dxaOrig="180" w:dyaOrig="340">
          <v:shape id="_x0000_i1333" type="#_x0000_t75" style="width:9pt;height:17.25pt" o:ole="" fillcolor="window">
            <v:imagedata r:id="rId776" o:title=""/>
          </v:shape>
          <o:OLEObject Type="Embed" ProgID="Equation.3" ShapeID="_x0000_i1333" DrawAspect="Content" ObjectID="_1604214754" r:id="rId777"/>
        </w:object>
      </w:r>
      <w:r>
        <w:rPr>
          <w:sz w:val="24"/>
        </w:rPr>
        <w:t xml:space="preserve"> </w:t>
      </w:r>
      <w:r w:rsidRPr="002B2700">
        <w:rPr>
          <w:szCs w:val="28"/>
        </w:rPr>
        <w:t xml:space="preserve">Результаты наблюдений во многих случаях можно представить последовательностью действительных чисел  </w:t>
      </w:r>
      <w:r w:rsidRPr="002B2700">
        <w:rPr>
          <w:position w:val="-12"/>
          <w:szCs w:val="28"/>
        </w:rPr>
        <w:object w:dxaOrig="1700" w:dyaOrig="360">
          <v:shape id="_x0000_i1334" type="#_x0000_t75" style="width:84.75pt;height:18pt" o:ole="" fillcolor="window">
            <v:imagedata r:id="rId778" o:title=""/>
          </v:shape>
          <o:OLEObject Type="Embed" ProgID="Equation.3" ShapeID="_x0000_i1334" DrawAspect="Content" ObjectID="_1604214755" r:id="rId779"/>
        </w:object>
      </w:r>
      <w:r w:rsidRPr="002B2700">
        <w:rPr>
          <w:szCs w:val="28"/>
        </w:rPr>
        <w:t xml:space="preserve">. </w:t>
      </w:r>
    </w:p>
    <w:p w:rsidR="002B2700" w:rsidRPr="002B2700" w:rsidRDefault="002B2700" w:rsidP="002B2700">
      <w:pPr>
        <w:spacing w:after="0" w:line="360" w:lineRule="auto"/>
        <w:ind w:right="407" w:firstLine="709"/>
        <w:jc w:val="both"/>
        <w:rPr>
          <w:szCs w:val="28"/>
        </w:rPr>
      </w:pPr>
      <w:r>
        <w:rPr>
          <w:szCs w:val="28"/>
        </w:rPr>
        <w:t>Д</w:t>
      </w:r>
      <w:r w:rsidRPr="002B2700">
        <w:rPr>
          <w:szCs w:val="28"/>
        </w:rPr>
        <w:t>ля того, чтобы из ряда наблюдений можно было извлечь п</w:t>
      </w:r>
      <w:r w:rsidRPr="002B2700">
        <w:rPr>
          <w:szCs w:val="28"/>
        </w:rPr>
        <w:t>о</w:t>
      </w:r>
      <w:r w:rsidRPr="002B2700">
        <w:rPr>
          <w:szCs w:val="28"/>
        </w:rPr>
        <w:t>лезную информацию, необходимо иметь модель явления. Вероя</w:t>
      </w:r>
      <w:r w:rsidRPr="002B2700">
        <w:rPr>
          <w:szCs w:val="28"/>
        </w:rPr>
        <w:t>т</w:t>
      </w:r>
      <w:r w:rsidRPr="002B2700">
        <w:rPr>
          <w:szCs w:val="28"/>
        </w:rPr>
        <w:t xml:space="preserve">ностные модели оказываются наиболее пригодными при анализе явлений, исходы </w:t>
      </w:r>
      <w:r w:rsidRPr="002B2700">
        <w:rPr>
          <w:szCs w:val="28"/>
        </w:rPr>
        <w:object w:dxaOrig="639" w:dyaOrig="279">
          <v:shape id="_x0000_i1335" type="#_x0000_t75" style="width:32.25pt;height:14.25pt" o:ole="" fillcolor="window">
            <v:imagedata r:id="rId780" o:title=""/>
          </v:shape>
          <o:OLEObject Type="Embed" ProgID="Equation.3" ShapeID="_x0000_i1335" DrawAspect="Content" ObjectID="_1604214756" r:id="rId781"/>
        </w:object>
      </w:r>
      <w:r w:rsidRPr="002B2700">
        <w:rPr>
          <w:szCs w:val="28"/>
        </w:rPr>
        <w:t>которых обладают некоторой степенью неопр</w:t>
      </w:r>
      <w:r w:rsidRPr="002B2700">
        <w:rPr>
          <w:szCs w:val="28"/>
        </w:rPr>
        <w:t>е</w:t>
      </w:r>
      <w:r w:rsidRPr="002B2700">
        <w:rPr>
          <w:szCs w:val="28"/>
        </w:rPr>
        <w:t>деленности. Понятие неопределенности в теории вероятностей фо</w:t>
      </w:r>
      <w:r w:rsidRPr="002B2700">
        <w:rPr>
          <w:szCs w:val="28"/>
        </w:rPr>
        <w:t>р</w:t>
      </w:r>
      <w:r w:rsidRPr="002B2700">
        <w:rPr>
          <w:szCs w:val="28"/>
        </w:rPr>
        <w:t xml:space="preserve">мализуется путем введения распределения вероятностей на множестве </w:t>
      </w:r>
      <w:r w:rsidRPr="002B2700">
        <w:rPr>
          <w:position w:val="-4"/>
          <w:szCs w:val="28"/>
          <w:lang w:val="en-US"/>
        </w:rPr>
        <w:object w:dxaOrig="279" w:dyaOrig="260">
          <v:shape id="_x0000_i1336" type="#_x0000_t75" style="width:14.25pt;height:12.75pt" o:ole="" fillcolor="window">
            <v:imagedata r:id="rId782" o:title=""/>
          </v:shape>
          <o:OLEObject Type="Embed" ProgID="Equation.3" ShapeID="_x0000_i1336" DrawAspect="Content" ObjectID="_1604214757" r:id="rId783"/>
        </w:object>
      </w:r>
      <w:r w:rsidRPr="002B2700">
        <w:rPr>
          <w:szCs w:val="28"/>
        </w:rPr>
        <w:t>. В простейшем случае, к</w:t>
      </w:r>
      <w:r w:rsidRPr="002B2700">
        <w:rPr>
          <w:szCs w:val="28"/>
        </w:rPr>
        <w:t>о</w:t>
      </w:r>
      <w:r w:rsidRPr="002B2700">
        <w:rPr>
          <w:szCs w:val="28"/>
        </w:rPr>
        <w:t xml:space="preserve">гда </w:t>
      </w:r>
      <w:r w:rsidRPr="002B2700">
        <w:rPr>
          <w:position w:val="-4"/>
          <w:szCs w:val="28"/>
          <w:lang w:val="en-US"/>
        </w:rPr>
        <w:object w:dxaOrig="279" w:dyaOrig="260">
          <v:shape id="_x0000_i1337" type="#_x0000_t75" style="width:14.25pt;height:12.75pt" o:ole="" fillcolor="window">
            <v:imagedata r:id="rId784" o:title=""/>
          </v:shape>
          <o:OLEObject Type="Embed" ProgID="Equation.3" ShapeID="_x0000_i1337" DrawAspect="Content" ObjectID="_1604214758" r:id="rId785"/>
        </w:object>
      </w:r>
      <w:r w:rsidRPr="002B2700">
        <w:rPr>
          <w:szCs w:val="28"/>
        </w:rPr>
        <w:t xml:space="preserve">конечное или счетное множество, задаются вероятности </w:t>
      </w:r>
      <w:r w:rsidRPr="002B2700">
        <w:rPr>
          <w:position w:val="-10"/>
          <w:szCs w:val="28"/>
        </w:rPr>
        <w:object w:dxaOrig="520" w:dyaOrig="320">
          <v:shape id="_x0000_i1338" type="#_x0000_t75" style="width:26.25pt;height:15.75pt" o:ole="" fillcolor="window">
            <v:imagedata r:id="rId786" o:title=""/>
          </v:shape>
          <o:OLEObject Type="Embed" ProgID="Equation.3" ShapeID="_x0000_i1338" DrawAspect="Content" ObjectID="_1604214759" r:id="rId787"/>
        </w:object>
      </w:r>
      <w:r w:rsidRPr="002B2700">
        <w:rPr>
          <w:szCs w:val="28"/>
        </w:rPr>
        <w:t xml:space="preserve">всех его элементов </w:t>
      </w:r>
      <w:r w:rsidRPr="002B2700">
        <w:rPr>
          <w:position w:val="-6"/>
          <w:szCs w:val="28"/>
        </w:rPr>
        <w:object w:dxaOrig="200" w:dyaOrig="220">
          <v:shape id="_x0000_i1339" type="#_x0000_t75" style="width:9.75pt;height:11.25pt" o:ole="" fillcolor="window">
            <v:imagedata r:id="rId788" o:title=""/>
          </v:shape>
          <o:OLEObject Type="Embed" ProgID="Equation.3" ShapeID="_x0000_i1339" DrawAspect="Content" ObjectID="_1604214760" r:id="rId789"/>
        </w:object>
      </w:r>
      <w:r w:rsidRPr="002B2700">
        <w:rPr>
          <w:szCs w:val="28"/>
        </w:rPr>
        <w:t xml:space="preserve">, так что </w:t>
      </w:r>
      <w:r w:rsidRPr="002B2700">
        <w:rPr>
          <w:position w:val="-10"/>
          <w:szCs w:val="28"/>
        </w:rPr>
        <w:object w:dxaOrig="1219" w:dyaOrig="320">
          <v:shape id="_x0000_i1340" type="#_x0000_t75" style="width:60.75pt;height:15.75pt" o:ole="" fillcolor="window">
            <v:imagedata r:id="rId790" o:title=""/>
          </v:shape>
          <o:OLEObject Type="Embed" ProgID="Equation.3" ShapeID="_x0000_i1340" DrawAspect="Content" ObjectID="_1604214761" r:id="rId791"/>
        </w:object>
      </w:r>
      <w:r>
        <w:rPr>
          <w:szCs w:val="28"/>
        </w:rPr>
        <w:t xml:space="preserve"> </w:t>
      </w:r>
      <w:r w:rsidRPr="002B2700">
        <w:rPr>
          <w:szCs w:val="28"/>
        </w:rPr>
        <w:t xml:space="preserve">и </w:t>
      </w:r>
      <w:r w:rsidRPr="002B2700">
        <w:rPr>
          <w:position w:val="-28"/>
          <w:szCs w:val="28"/>
        </w:rPr>
        <w:object w:dxaOrig="1160" w:dyaOrig="540">
          <v:shape id="_x0000_i1341" type="#_x0000_t75" style="width:57.75pt;height:27pt" o:ole="" fillcolor="window">
            <v:imagedata r:id="rId792" o:title=""/>
          </v:shape>
          <o:OLEObject Type="Embed" ProgID="Equation.3" ShapeID="_x0000_i1341" DrawAspect="Content" ObjectID="_1604214762" r:id="rId793"/>
        </w:object>
      </w:r>
      <w:r w:rsidRPr="002B2700">
        <w:rPr>
          <w:szCs w:val="28"/>
        </w:rPr>
        <w:t>.</w:t>
      </w:r>
      <w:r w:rsidRPr="002B2700">
        <w:rPr>
          <w:position w:val="-10"/>
          <w:szCs w:val="28"/>
        </w:rPr>
        <w:object w:dxaOrig="180" w:dyaOrig="340">
          <v:shape id="_x0000_i1342" type="#_x0000_t75" style="width:9pt;height:17.25pt" o:ole="" fillcolor="window">
            <v:imagedata r:id="rId776" o:title=""/>
          </v:shape>
          <o:OLEObject Type="Embed" ProgID="Equation.3" ShapeID="_x0000_i1342" DrawAspect="Content" ObjectID="_1604214763" r:id="rId794"/>
        </w:object>
      </w:r>
    </w:p>
    <w:p w:rsidR="002B2700" w:rsidRPr="002B2700" w:rsidRDefault="002B2700" w:rsidP="002B2700">
      <w:pPr>
        <w:spacing w:after="0" w:line="360" w:lineRule="auto"/>
        <w:ind w:right="407" w:firstLine="709"/>
        <w:jc w:val="both"/>
        <w:rPr>
          <w:szCs w:val="28"/>
        </w:rPr>
      </w:pPr>
      <w:r w:rsidRPr="002B2700">
        <w:rPr>
          <w:szCs w:val="28"/>
        </w:rPr>
        <w:t xml:space="preserve">Любое множество </w:t>
      </w:r>
      <w:r w:rsidRPr="002B2700">
        <w:rPr>
          <w:position w:val="-8"/>
          <w:szCs w:val="28"/>
        </w:rPr>
        <w:object w:dxaOrig="740" w:dyaOrig="300">
          <v:shape id="_x0000_i1343" type="#_x0000_t75" style="width:36.75pt;height:15pt" o:ole="" fillcolor="window">
            <v:imagedata r:id="rId795" o:title=""/>
          </v:shape>
          <o:OLEObject Type="Embed" ProgID="Equation.3" ShapeID="_x0000_i1343" DrawAspect="Content" ObjectID="_1604214764" r:id="rId796"/>
        </w:object>
      </w:r>
      <w:r w:rsidRPr="002B2700">
        <w:rPr>
          <w:szCs w:val="28"/>
        </w:rPr>
        <w:t xml:space="preserve">называют в этом случае </w:t>
      </w:r>
      <w:r w:rsidRPr="002B2700">
        <w:rPr>
          <w:b/>
          <w:i/>
          <w:szCs w:val="28"/>
        </w:rPr>
        <w:t>событием</w:t>
      </w:r>
      <w:r w:rsidRPr="002B2700">
        <w:rPr>
          <w:szCs w:val="28"/>
        </w:rPr>
        <w:t xml:space="preserve">, а его </w:t>
      </w:r>
      <w:r w:rsidRPr="002B2700">
        <w:rPr>
          <w:b/>
          <w:i/>
          <w:szCs w:val="28"/>
        </w:rPr>
        <w:t>вероятность</w:t>
      </w:r>
      <w:r w:rsidRPr="002B2700">
        <w:rPr>
          <w:szCs w:val="28"/>
        </w:rPr>
        <w:t xml:space="preserve"> определяют формулой </w:t>
      </w:r>
      <w:r w:rsidRPr="002B2700">
        <w:rPr>
          <w:position w:val="-28"/>
          <w:szCs w:val="28"/>
        </w:rPr>
        <w:object w:dxaOrig="1640" w:dyaOrig="540">
          <v:shape id="_x0000_i1344" type="#_x0000_t75" style="width:81.75pt;height:27pt" o:ole="" fillcolor="window">
            <v:imagedata r:id="rId797" o:title=""/>
          </v:shape>
          <o:OLEObject Type="Embed" ProgID="Equation.3" ShapeID="_x0000_i1344" DrawAspect="Content" ObjectID="_1604214765" r:id="rId798"/>
        </w:object>
      </w:r>
      <w:r w:rsidRPr="002B2700">
        <w:rPr>
          <w:szCs w:val="28"/>
        </w:rPr>
        <w:t>.</w:t>
      </w:r>
    </w:p>
    <w:p w:rsidR="002B2700" w:rsidRPr="002B2700" w:rsidRDefault="002B2700" w:rsidP="002B2700">
      <w:pPr>
        <w:pStyle w:val="BodyTextIndent2"/>
        <w:spacing w:line="360" w:lineRule="auto"/>
        <w:ind w:left="0" w:firstLine="709"/>
        <w:rPr>
          <w:szCs w:val="28"/>
        </w:rPr>
      </w:pPr>
      <w:r w:rsidRPr="002B2700">
        <w:rPr>
          <w:szCs w:val="28"/>
        </w:rPr>
        <w:t>Взаимоотношение явления и его вероятностной модели имеет стат</w:t>
      </w:r>
      <w:r w:rsidRPr="002B2700">
        <w:rPr>
          <w:szCs w:val="28"/>
        </w:rPr>
        <w:t>и</w:t>
      </w:r>
      <w:r w:rsidRPr="002B2700">
        <w:rPr>
          <w:szCs w:val="28"/>
        </w:rPr>
        <w:t>стический характер, то есть обнаруживается при повторных наблюд</w:t>
      </w:r>
      <w:r w:rsidRPr="002B2700">
        <w:rPr>
          <w:szCs w:val="28"/>
        </w:rPr>
        <w:t>е</w:t>
      </w:r>
      <w:r w:rsidRPr="002B2700">
        <w:rPr>
          <w:szCs w:val="28"/>
        </w:rPr>
        <w:t>ниях за явлением. Частоты исходов в длинном ряду испытаний стабил</w:t>
      </w:r>
      <w:r w:rsidRPr="002B2700">
        <w:rPr>
          <w:szCs w:val="28"/>
        </w:rPr>
        <w:t>и</w:t>
      </w:r>
      <w:r w:rsidRPr="002B2700">
        <w:rPr>
          <w:szCs w:val="28"/>
        </w:rPr>
        <w:t>зируются, их колебания с ростом числа испытаний уменьшаются. Это эмпирический факт, называемый законом устойчивости частот, наблюдается в самых различных ситуациях. Уже выходя за пределы реального опыта, полагают, что при н</w:t>
      </w:r>
      <w:r w:rsidRPr="002B2700">
        <w:rPr>
          <w:szCs w:val="28"/>
        </w:rPr>
        <w:t>е</w:t>
      </w:r>
      <w:r w:rsidRPr="002B2700">
        <w:rPr>
          <w:szCs w:val="28"/>
        </w:rPr>
        <w:t>ограниченном повторении частоты стремятся к пределам, которые и прин</w:t>
      </w:r>
      <w:r w:rsidRPr="002B2700">
        <w:rPr>
          <w:szCs w:val="28"/>
        </w:rPr>
        <w:t>и</w:t>
      </w:r>
      <w:r w:rsidRPr="002B2700">
        <w:rPr>
          <w:szCs w:val="28"/>
        </w:rPr>
        <w:t>мают за вероятности соответствующих исходов или событий.</w:t>
      </w:r>
    </w:p>
    <w:p w:rsidR="002B2700" w:rsidRPr="009A4ED3" w:rsidRDefault="002B2700" w:rsidP="002B2700">
      <w:pPr>
        <w:pStyle w:val="Heading3"/>
        <w:rPr>
          <w:rFonts w:ascii="Times New Roman" w:hAnsi="Times New Roman"/>
          <w:color w:val="auto"/>
        </w:rPr>
      </w:pPr>
      <w:bookmarkStart w:id="250" w:name="_Toc480138059"/>
      <w:bookmarkStart w:id="251" w:name="_Toc408477774"/>
      <w:r w:rsidRPr="009A4ED3">
        <w:rPr>
          <w:rFonts w:ascii="Times New Roman" w:hAnsi="Times New Roman"/>
          <w:color w:val="auto"/>
        </w:rPr>
        <w:t>6.6.1 Генеральная совокупность. Выборка. Статистические ряды</w:t>
      </w:r>
      <w:bookmarkEnd w:id="250"/>
      <w:bookmarkEnd w:id="251"/>
    </w:p>
    <w:p w:rsidR="002B2700" w:rsidRPr="002B2700" w:rsidRDefault="002B2700" w:rsidP="002B2700">
      <w:pPr>
        <w:spacing w:after="0" w:line="360" w:lineRule="auto"/>
        <w:ind w:right="407" w:firstLine="709"/>
        <w:jc w:val="both"/>
        <w:rPr>
          <w:szCs w:val="28"/>
        </w:rPr>
      </w:pPr>
      <w:r w:rsidRPr="002B2700">
        <w:rPr>
          <w:szCs w:val="28"/>
        </w:rPr>
        <w:t>Пусть задача состоит в том, чтобы исследовать заданный кач</w:t>
      </w:r>
      <w:r w:rsidRPr="002B2700">
        <w:rPr>
          <w:szCs w:val="28"/>
        </w:rPr>
        <w:t>е</w:t>
      </w:r>
      <w:r w:rsidRPr="002B2700">
        <w:rPr>
          <w:szCs w:val="28"/>
        </w:rPr>
        <w:t>ственный  или количественный признак, характеризующий элементы н</w:t>
      </w:r>
      <w:r w:rsidRPr="002B2700">
        <w:rPr>
          <w:szCs w:val="28"/>
        </w:rPr>
        <w:t>е</w:t>
      </w:r>
      <w:r w:rsidRPr="002B2700">
        <w:rPr>
          <w:szCs w:val="28"/>
        </w:rPr>
        <w:t xml:space="preserve">которой последовательности (совокупности) наблюдений. Все множество объектов, входящих в рассматриваемую совокупность называют </w:t>
      </w:r>
      <w:r w:rsidRPr="002B2700">
        <w:rPr>
          <w:i/>
          <w:szCs w:val="28"/>
        </w:rPr>
        <w:t>ген</w:t>
      </w:r>
      <w:r w:rsidRPr="002B2700">
        <w:rPr>
          <w:i/>
          <w:szCs w:val="28"/>
        </w:rPr>
        <w:t>е</w:t>
      </w:r>
      <w:r w:rsidRPr="002B2700">
        <w:rPr>
          <w:i/>
          <w:szCs w:val="28"/>
        </w:rPr>
        <w:t>ральной совокупностью</w:t>
      </w:r>
      <w:r w:rsidRPr="002B2700">
        <w:rPr>
          <w:szCs w:val="28"/>
        </w:rPr>
        <w:t>. Число элементов генеральной совокупности м</w:t>
      </w:r>
      <w:r w:rsidRPr="002B2700">
        <w:rPr>
          <w:szCs w:val="28"/>
        </w:rPr>
        <w:t>о</w:t>
      </w:r>
      <w:r w:rsidRPr="002B2700">
        <w:rPr>
          <w:szCs w:val="28"/>
        </w:rPr>
        <w:t>жет быть достаточно большим (в теоретических рассмотрениях использ</w:t>
      </w:r>
      <w:r w:rsidRPr="002B2700">
        <w:rPr>
          <w:szCs w:val="28"/>
        </w:rPr>
        <w:t>у</w:t>
      </w:r>
      <w:r w:rsidRPr="002B2700">
        <w:rPr>
          <w:szCs w:val="28"/>
        </w:rPr>
        <w:t>ется и совокупности, содержащие бесконечное множество элементов).</w:t>
      </w:r>
    </w:p>
    <w:p w:rsidR="002B2700" w:rsidRPr="002B2700" w:rsidRDefault="002B2700" w:rsidP="002B2700">
      <w:pPr>
        <w:spacing w:after="0" w:line="360" w:lineRule="auto"/>
        <w:ind w:right="407" w:firstLine="709"/>
        <w:jc w:val="both"/>
        <w:rPr>
          <w:szCs w:val="28"/>
        </w:rPr>
      </w:pPr>
      <w:r w:rsidRPr="002B2700">
        <w:rPr>
          <w:szCs w:val="28"/>
        </w:rPr>
        <w:t xml:space="preserve">Часть генеральной совокупности, выбранную из нее некоторым (случайным) образом, называют </w:t>
      </w:r>
      <w:r w:rsidRPr="002B2700">
        <w:rPr>
          <w:i/>
          <w:szCs w:val="28"/>
        </w:rPr>
        <w:t>выборочной совокупностью</w:t>
      </w:r>
      <w:r w:rsidRPr="002B2700">
        <w:rPr>
          <w:szCs w:val="28"/>
        </w:rPr>
        <w:t xml:space="preserve"> (выбо</w:t>
      </w:r>
      <w:r w:rsidRPr="002B2700">
        <w:rPr>
          <w:szCs w:val="28"/>
        </w:rPr>
        <w:t>р</w:t>
      </w:r>
      <w:r w:rsidRPr="002B2700">
        <w:rPr>
          <w:szCs w:val="28"/>
        </w:rPr>
        <w:t xml:space="preserve">кой). Объем выборки, обозначаемый </w:t>
      </w:r>
      <w:r w:rsidRPr="002B2700">
        <w:rPr>
          <w:position w:val="-6"/>
          <w:szCs w:val="28"/>
          <w:lang w:val="en-US"/>
        </w:rPr>
        <w:object w:dxaOrig="200" w:dyaOrig="220">
          <v:shape id="_x0000_i1345" type="#_x0000_t75" style="width:9.75pt;height:11.25pt" o:ole="" fillcolor="window">
            <v:imagedata r:id="rId799" o:title=""/>
          </v:shape>
          <o:OLEObject Type="Embed" ProgID="Equation.3" ShapeID="_x0000_i1345" DrawAspect="Content" ObjectID="_1604214766" r:id="rId800"/>
        </w:object>
      </w:r>
      <w:r w:rsidRPr="002B2700">
        <w:rPr>
          <w:szCs w:val="28"/>
        </w:rPr>
        <w:t>(по количеству элементов), может быть и сравнительно большим и малым, но не может содержать меньше двух единиц. Выборочный метод является основным при изучении статистич</w:t>
      </w:r>
      <w:r w:rsidRPr="002B2700">
        <w:rPr>
          <w:szCs w:val="28"/>
        </w:rPr>
        <w:t>е</w:t>
      </w:r>
      <w:r w:rsidRPr="002B2700">
        <w:rPr>
          <w:szCs w:val="28"/>
        </w:rPr>
        <w:t>ских совокупностей. Его преимущество перед сплошным учетом всех членов генеральной совокупности заключается в том, что он сокращает время и затраты труда (за счет умен</w:t>
      </w:r>
      <w:r w:rsidRPr="002B2700">
        <w:rPr>
          <w:szCs w:val="28"/>
        </w:rPr>
        <w:t>ь</w:t>
      </w:r>
      <w:r w:rsidRPr="002B2700">
        <w:rPr>
          <w:szCs w:val="28"/>
        </w:rPr>
        <w:t>шения числа наблюдений), а главное позволяет получать информацию о таких совокупностях, сплошное и</w:t>
      </w:r>
      <w:r w:rsidRPr="002B2700">
        <w:rPr>
          <w:szCs w:val="28"/>
        </w:rPr>
        <w:t>с</w:t>
      </w:r>
      <w:r w:rsidRPr="002B2700">
        <w:rPr>
          <w:szCs w:val="28"/>
        </w:rPr>
        <w:t>следование которых практически невозможно или нецелес</w:t>
      </w:r>
      <w:r w:rsidRPr="002B2700">
        <w:rPr>
          <w:szCs w:val="28"/>
        </w:rPr>
        <w:t>о</w:t>
      </w:r>
      <w:r w:rsidRPr="002B2700">
        <w:rPr>
          <w:szCs w:val="28"/>
        </w:rPr>
        <w:t>образно.</w:t>
      </w:r>
    </w:p>
    <w:p w:rsidR="002B2700" w:rsidRPr="002B2700" w:rsidRDefault="002B2700" w:rsidP="002B2700">
      <w:pPr>
        <w:spacing w:after="0" w:line="360" w:lineRule="auto"/>
        <w:ind w:right="407" w:firstLine="709"/>
        <w:jc w:val="both"/>
        <w:rPr>
          <w:szCs w:val="28"/>
        </w:rPr>
      </w:pPr>
      <w:r w:rsidRPr="002B2700">
        <w:rPr>
          <w:szCs w:val="28"/>
        </w:rPr>
        <w:t xml:space="preserve">Элементы совокупности называют </w:t>
      </w:r>
      <w:r w:rsidRPr="002B2700">
        <w:rPr>
          <w:i/>
          <w:szCs w:val="28"/>
        </w:rPr>
        <w:t>вариантами</w:t>
      </w:r>
      <w:r w:rsidRPr="002B2700">
        <w:rPr>
          <w:szCs w:val="28"/>
        </w:rPr>
        <w:t>. Существует два о</w:t>
      </w:r>
      <w:r w:rsidRPr="002B2700">
        <w:rPr>
          <w:szCs w:val="28"/>
        </w:rPr>
        <w:t>с</w:t>
      </w:r>
      <w:r w:rsidRPr="002B2700">
        <w:rPr>
          <w:szCs w:val="28"/>
        </w:rPr>
        <w:t>новных способа отбора вариант из генеральной совокупности: повторный и бесповторный. В практике обычно применяют бе</w:t>
      </w:r>
      <w:r w:rsidRPr="002B2700">
        <w:rPr>
          <w:szCs w:val="28"/>
        </w:rPr>
        <w:t>с</w:t>
      </w:r>
      <w:r w:rsidRPr="002B2700">
        <w:rPr>
          <w:szCs w:val="28"/>
        </w:rPr>
        <w:t>повторный отбор.</w:t>
      </w:r>
    </w:p>
    <w:p w:rsidR="002B2700" w:rsidRPr="002B2700" w:rsidRDefault="002B2700" w:rsidP="002B2700">
      <w:pPr>
        <w:spacing w:after="0" w:line="360" w:lineRule="auto"/>
        <w:ind w:right="407" w:firstLine="709"/>
        <w:jc w:val="both"/>
        <w:rPr>
          <w:szCs w:val="28"/>
        </w:rPr>
      </w:pPr>
      <w:r w:rsidRPr="002B2700">
        <w:rPr>
          <w:i/>
          <w:szCs w:val="28"/>
        </w:rPr>
        <w:t>Статистическими рядами</w:t>
      </w:r>
      <w:r w:rsidRPr="002B2700">
        <w:rPr>
          <w:szCs w:val="28"/>
        </w:rPr>
        <w:t xml:space="preserve"> называют ряды числовых значений н</w:t>
      </w:r>
      <w:r w:rsidRPr="002B2700">
        <w:rPr>
          <w:szCs w:val="28"/>
        </w:rPr>
        <w:t>е</w:t>
      </w:r>
      <w:r w:rsidRPr="002B2700">
        <w:rPr>
          <w:szCs w:val="28"/>
        </w:rPr>
        <w:t xml:space="preserve">которого признака, расположенного в определенном порядке. </w:t>
      </w:r>
    </w:p>
    <w:p w:rsidR="002B2700" w:rsidRPr="002B2700" w:rsidRDefault="002B2700" w:rsidP="002B2700">
      <w:pPr>
        <w:spacing w:after="0" w:line="360" w:lineRule="auto"/>
        <w:ind w:right="407" w:firstLine="709"/>
        <w:jc w:val="both"/>
        <w:rPr>
          <w:szCs w:val="28"/>
        </w:rPr>
      </w:pPr>
      <w:r w:rsidRPr="002B2700">
        <w:rPr>
          <w:szCs w:val="28"/>
        </w:rPr>
        <w:t xml:space="preserve">Расположим варианты </w:t>
      </w:r>
      <w:r w:rsidRPr="002B2700">
        <w:rPr>
          <w:position w:val="-12"/>
          <w:szCs w:val="28"/>
          <w:lang w:val="en-US"/>
        </w:rPr>
        <w:object w:dxaOrig="1120" w:dyaOrig="360">
          <v:shape id="_x0000_i1346" type="#_x0000_t75" style="width:56.25pt;height:18pt" o:ole="" fillcolor="window">
            <v:imagedata r:id="rId801" o:title=""/>
          </v:shape>
          <o:OLEObject Type="Embed" ProgID="Equation.3" ShapeID="_x0000_i1346" DrawAspect="Content" ObjectID="_1604214767" r:id="rId802"/>
        </w:object>
      </w:r>
      <w:r w:rsidRPr="002B2700">
        <w:rPr>
          <w:szCs w:val="28"/>
        </w:rPr>
        <w:t xml:space="preserve"> (</w:t>
      </w:r>
      <w:r w:rsidRPr="002B2700">
        <w:rPr>
          <w:position w:val="-6"/>
          <w:szCs w:val="28"/>
        </w:rPr>
        <w:object w:dxaOrig="200" w:dyaOrig="220">
          <v:shape id="_x0000_i1347" type="#_x0000_t75" style="width:9.75pt;height:11.25pt" o:ole="" fillcolor="window">
            <v:imagedata r:id="rId803" o:title=""/>
          </v:shape>
          <o:OLEObject Type="Embed" ProgID="Equation.3" ShapeID="_x0000_i1347" DrawAspect="Content" ObjectID="_1604214768" r:id="rId804"/>
        </w:object>
      </w:r>
      <w:r>
        <w:rPr>
          <w:szCs w:val="28"/>
        </w:rPr>
        <w:noBreakHyphen/>
      </w:r>
      <w:r w:rsidRPr="002B2700">
        <w:rPr>
          <w:szCs w:val="28"/>
        </w:rPr>
        <w:t xml:space="preserve"> объем выборки) в порядке во</w:t>
      </w:r>
      <w:r w:rsidRPr="002B2700">
        <w:rPr>
          <w:szCs w:val="28"/>
        </w:rPr>
        <w:t>з</w:t>
      </w:r>
      <w:r w:rsidRPr="002B2700">
        <w:rPr>
          <w:szCs w:val="28"/>
        </w:rPr>
        <w:t xml:space="preserve">растания и перенумеруем их заново: </w:t>
      </w:r>
      <w:r w:rsidRPr="002B2700">
        <w:rPr>
          <w:position w:val="-12"/>
          <w:szCs w:val="28"/>
        </w:rPr>
        <w:object w:dxaOrig="1620" w:dyaOrig="360">
          <v:shape id="_x0000_i1348" type="#_x0000_t75" style="width:81pt;height:18pt" o:ole="" fillcolor="window">
            <v:imagedata r:id="rId805" o:title=""/>
          </v:shape>
          <o:OLEObject Type="Embed" ProgID="Equation.3" ShapeID="_x0000_i1348" DrawAspect="Content" ObjectID="_1604214769" r:id="rId806"/>
        </w:object>
      </w:r>
      <w:r w:rsidRPr="002B2700">
        <w:rPr>
          <w:szCs w:val="28"/>
        </w:rPr>
        <w:t xml:space="preserve"> , где</w:t>
      </w:r>
    </w:p>
    <w:p w:rsidR="002B2700" w:rsidRPr="002B2700" w:rsidRDefault="002B2700" w:rsidP="009A4ED3">
      <w:pPr>
        <w:tabs>
          <w:tab w:val="right" w:pos="8789"/>
        </w:tabs>
        <w:spacing w:after="0" w:line="360" w:lineRule="auto"/>
        <w:ind w:left="2268" w:right="339"/>
        <w:jc w:val="both"/>
        <w:rPr>
          <w:szCs w:val="28"/>
        </w:rPr>
      </w:pPr>
      <w:r w:rsidRPr="002B2700">
        <w:rPr>
          <w:position w:val="-28"/>
          <w:szCs w:val="28"/>
        </w:rPr>
        <w:object w:dxaOrig="2160" w:dyaOrig="520">
          <v:shape id="_x0000_i1349" type="#_x0000_t75" style="width:108pt;height:26.25pt" o:ole="" fillcolor="window">
            <v:imagedata r:id="rId807" o:title=""/>
          </v:shape>
          <o:OLEObject Type="Embed" ProgID="Equation.3" ShapeID="_x0000_i1349" DrawAspect="Content" ObjectID="_1604214770" r:id="rId808"/>
        </w:object>
      </w:r>
      <w:r w:rsidRPr="002B2700">
        <w:rPr>
          <w:szCs w:val="28"/>
        </w:rPr>
        <w:t xml:space="preserve">,   </w:t>
      </w:r>
      <w:r w:rsidRPr="002B2700">
        <w:rPr>
          <w:position w:val="-28"/>
          <w:szCs w:val="28"/>
        </w:rPr>
        <w:object w:dxaOrig="2380" w:dyaOrig="520">
          <v:shape id="_x0000_i1350" type="#_x0000_t75" style="width:119.25pt;height:26.25pt" o:ole="" fillcolor="window">
            <v:imagedata r:id="rId809" o:title=""/>
          </v:shape>
          <o:OLEObject Type="Embed" ProgID="Equation.3" ShapeID="_x0000_i1350" DrawAspect="Content" ObjectID="_1604214771" r:id="rId810"/>
        </w:object>
      </w:r>
      <w:r w:rsidRPr="002B2700">
        <w:rPr>
          <w:szCs w:val="28"/>
        </w:rPr>
        <w:t>.</w:t>
      </w:r>
      <w:r w:rsidR="009A4ED3">
        <w:rPr>
          <w:szCs w:val="28"/>
        </w:rPr>
        <w:tab/>
        <w:t>(6.88)</w:t>
      </w:r>
    </w:p>
    <w:p w:rsidR="002B2700" w:rsidRPr="002B2700" w:rsidRDefault="002B2700" w:rsidP="002B2700">
      <w:pPr>
        <w:spacing w:after="0" w:line="360" w:lineRule="auto"/>
        <w:ind w:right="407" w:firstLine="709"/>
        <w:jc w:val="both"/>
        <w:rPr>
          <w:szCs w:val="28"/>
        </w:rPr>
      </w:pPr>
      <w:r w:rsidRPr="002B2700">
        <w:rPr>
          <w:szCs w:val="28"/>
        </w:rPr>
        <w:t xml:space="preserve">Такую перенумерованную последовательность часто называют </w:t>
      </w:r>
      <w:r w:rsidRPr="002B2700">
        <w:rPr>
          <w:i/>
          <w:szCs w:val="28"/>
        </w:rPr>
        <w:t>в</w:t>
      </w:r>
      <w:r w:rsidRPr="002B2700">
        <w:rPr>
          <w:i/>
          <w:szCs w:val="28"/>
        </w:rPr>
        <w:t>а</w:t>
      </w:r>
      <w:r w:rsidRPr="002B2700">
        <w:rPr>
          <w:i/>
          <w:szCs w:val="28"/>
        </w:rPr>
        <w:t>риац</w:t>
      </w:r>
      <w:r w:rsidRPr="002B2700">
        <w:rPr>
          <w:i/>
          <w:szCs w:val="28"/>
        </w:rPr>
        <w:t>и</w:t>
      </w:r>
      <w:r w:rsidRPr="002B2700">
        <w:rPr>
          <w:i/>
          <w:szCs w:val="28"/>
        </w:rPr>
        <w:t>онным рядом</w:t>
      </w:r>
      <w:r w:rsidRPr="002B2700">
        <w:rPr>
          <w:szCs w:val="28"/>
        </w:rPr>
        <w:t>.</w:t>
      </w:r>
    </w:p>
    <w:p w:rsidR="002B2700" w:rsidRPr="002B2700" w:rsidRDefault="002B2700" w:rsidP="002B2700">
      <w:pPr>
        <w:spacing w:after="0" w:line="360" w:lineRule="auto"/>
        <w:ind w:right="407" w:firstLine="709"/>
        <w:jc w:val="both"/>
        <w:rPr>
          <w:szCs w:val="28"/>
        </w:rPr>
      </w:pPr>
      <w:r w:rsidRPr="002B2700">
        <w:rPr>
          <w:szCs w:val="28"/>
        </w:rPr>
        <w:t>Числа, показывающие сколько раз отдельные варианты встр</w:t>
      </w:r>
      <w:r w:rsidRPr="002B2700">
        <w:rPr>
          <w:szCs w:val="28"/>
        </w:rPr>
        <w:t>е</w:t>
      </w:r>
      <w:r w:rsidRPr="002B2700">
        <w:rPr>
          <w:szCs w:val="28"/>
        </w:rPr>
        <w:t xml:space="preserve">чаются в данной совокупности, называются </w:t>
      </w:r>
      <w:r w:rsidRPr="002B2700">
        <w:rPr>
          <w:i/>
          <w:szCs w:val="28"/>
        </w:rPr>
        <w:t>частотами</w:t>
      </w:r>
      <w:r w:rsidRPr="002B2700">
        <w:rPr>
          <w:szCs w:val="28"/>
        </w:rPr>
        <w:t xml:space="preserve"> или весами вариант и обозначаются </w:t>
      </w:r>
      <w:r w:rsidRPr="002B2700">
        <w:rPr>
          <w:position w:val="-10"/>
          <w:szCs w:val="28"/>
        </w:rPr>
        <w:object w:dxaOrig="240" w:dyaOrig="260">
          <v:shape id="_x0000_i1351" type="#_x0000_t75" style="width:12pt;height:12.75pt" o:ole="" fillcolor="window">
            <v:imagedata r:id="rId811" o:title=""/>
          </v:shape>
          <o:OLEObject Type="Embed" ProgID="Equation.3" ShapeID="_x0000_i1351" DrawAspect="Content" ObjectID="_1604214772" r:id="rId812"/>
        </w:object>
      </w:r>
      <w:r w:rsidRPr="002B2700">
        <w:rPr>
          <w:szCs w:val="28"/>
        </w:rPr>
        <w:t xml:space="preserve"> или </w:t>
      </w:r>
      <w:r w:rsidRPr="002B2700">
        <w:rPr>
          <w:position w:val="-10"/>
          <w:szCs w:val="28"/>
        </w:rPr>
        <w:object w:dxaOrig="240" w:dyaOrig="320">
          <v:shape id="_x0000_i1352" type="#_x0000_t75" style="width:12pt;height:15.75pt" o:ole="" fillcolor="window">
            <v:imagedata r:id="rId813" o:title=""/>
          </v:shape>
          <o:OLEObject Type="Embed" ProgID="Equation.3" ShapeID="_x0000_i1352" DrawAspect="Content" ObjectID="_1604214773" r:id="rId814"/>
        </w:object>
      </w:r>
      <w:r w:rsidRPr="002B2700">
        <w:rPr>
          <w:szCs w:val="28"/>
        </w:rPr>
        <w:t>.</w:t>
      </w:r>
    </w:p>
    <w:p w:rsidR="002B2700" w:rsidRPr="002B2700" w:rsidRDefault="002B2700" w:rsidP="002B2700">
      <w:pPr>
        <w:spacing w:after="0" w:line="360" w:lineRule="auto"/>
        <w:ind w:right="407" w:firstLine="709"/>
        <w:jc w:val="both"/>
        <w:rPr>
          <w:szCs w:val="28"/>
        </w:rPr>
      </w:pPr>
      <w:r w:rsidRPr="002B2700">
        <w:rPr>
          <w:szCs w:val="28"/>
        </w:rPr>
        <w:t>Общая сумма частот всегда равна объему выборки. Говорят еще об отн</w:t>
      </w:r>
      <w:r w:rsidRPr="002B2700">
        <w:rPr>
          <w:szCs w:val="28"/>
        </w:rPr>
        <w:t>о</w:t>
      </w:r>
      <w:r w:rsidRPr="002B2700">
        <w:rPr>
          <w:szCs w:val="28"/>
        </w:rPr>
        <w:t xml:space="preserve">сительных частотах (выражаются в частях или % от </w:t>
      </w:r>
      <w:r w:rsidRPr="002B2700">
        <w:rPr>
          <w:position w:val="-6"/>
          <w:szCs w:val="28"/>
        </w:rPr>
        <w:object w:dxaOrig="200" w:dyaOrig="220">
          <v:shape id="_x0000_i1353" type="#_x0000_t75" style="width:9.75pt;height:11.25pt" o:ole="" fillcolor="window">
            <v:imagedata r:id="rId799" o:title=""/>
          </v:shape>
          <o:OLEObject Type="Embed" ProgID="Equation.3" ShapeID="_x0000_i1353" DrawAspect="Content" ObjectID="_1604214774" r:id="rId815"/>
        </w:object>
      </w:r>
      <w:r w:rsidRPr="002B2700">
        <w:rPr>
          <w:szCs w:val="28"/>
        </w:rPr>
        <w:t xml:space="preserve">). </w:t>
      </w:r>
    </w:p>
    <w:p w:rsidR="002B2700" w:rsidRPr="002B2700" w:rsidRDefault="002B2700" w:rsidP="002B2700">
      <w:pPr>
        <w:spacing w:after="0" w:line="360" w:lineRule="auto"/>
        <w:ind w:right="407" w:firstLine="709"/>
        <w:jc w:val="both"/>
        <w:rPr>
          <w:szCs w:val="28"/>
        </w:rPr>
      </w:pPr>
      <w:r w:rsidRPr="002B2700">
        <w:rPr>
          <w:i/>
          <w:szCs w:val="28"/>
        </w:rPr>
        <w:t>Интервальный вариационный ряд</w:t>
      </w:r>
      <w:r w:rsidRPr="002B2700">
        <w:rPr>
          <w:szCs w:val="28"/>
        </w:rPr>
        <w:t>, такой статистический ряд, в к</w:t>
      </w:r>
      <w:r w:rsidRPr="002B2700">
        <w:rPr>
          <w:szCs w:val="28"/>
        </w:rPr>
        <w:t>о</w:t>
      </w:r>
      <w:r w:rsidRPr="002B2700">
        <w:rPr>
          <w:szCs w:val="28"/>
        </w:rPr>
        <w:t>тором частоты распределяются по отдельным интервалам или промежу</w:t>
      </w:r>
      <w:r w:rsidRPr="002B2700">
        <w:rPr>
          <w:szCs w:val="28"/>
        </w:rPr>
        <w:t>т</w:t>
      </w:r>
      <w:r w:rsidRPr="002B2700">
        <w:rPr>
          <w:szCs w:val="28"/>
        </w:rPr>
        <w:t xml:space="preserve">кам (от </w:t>
      </w:r>
      <w:r>
        <w:rPr>
          <w:szCs w:val="28"/>
        </w:rPr>
        <w:noBreakHyphen/>
      </w:r>
      <w:r w:rsidRPr="002B2700">
        <w:rPr>
          <w:szCs w:val="28"/>
        </w:rPr>
        <w:t xml:space="preserve"> до), на которые разбивается вариация признака в пределах от минимальной до максимальной варианты совоку</w:t>
      </w:r>
      <w:r w:rsidRPr="002B2700">
        <w:rPr>
          <w:szCs w:val="28"/>
        </w:rPr>
        <w:t>п</w:t>
      </w:r>
      <w:r w:rsidRPr="002B2700">
        <w:rPr>
          <w:szCs w:val="28"/>
        </w:rPr>
        <w:t>ности. Эти промежутки или классовые интервалы могут быть равными и неравными по ширине. Чаще всего рассматриваются равные интервалы. Величина равных инте</w:t>
      </w:r>
      <w:r w:rsidRPr="002B2700">
        <w:rPr>
          <w:szCs w:val="28"/>
        </w:rPr>
        <w:t>р</w:t>
      </w:r>
      <w:r w:rsidRPr="002B2700">
        <w:rPr>
          <w:szCs w:val="28"/>
        </w:rPr>
        <w:t>валов определяется делением размаха варьирования признака (</w:t>
      </w:r>
      <w:r w:rsidRPr="002B2700">
        <w:rPr>
          <w:position w:val="-12"/>
          <w:szCs w:val="28"/>
        </w:rPr>
        <w:object w:dxaOrig="1060" w:dyaOrig="360">
          <v:shape id="_x0000_i1354" type="#_x0000_t75" style="width:53.25pt;height:18pt" o:ole="" fillcolor="window">
            <v:imagedata r:id="rId816" o:title=""/>
          </v:shape>
          <o:OLEObject Type="Embed" ProgID="Equation.3" ShapeID="_x0000_i1354" DrawAspect="Content" ObjectID="_1604214775" r:id="rId817"/>
        </w:object>
      </w:r>
      <w:r w:rsidRPr="002B2700">
        <w:rPr>
          <w:szCs w:val="28"/>
        </w:rPr>
        <w:t>) на число групп или классов (</w:t>
      </w:r>
      <w:r w:rsidRPr="002B2700">
        <w:rPr>
          <w:position w:val="-4"/>
          <w:szCs w:val="28"/>
        </w:rPr>
        <w:object w:dxaOrig="260" w:dyaOrig="260">
          <v:shape id="_x0000_i1355" type="#_x0000_t75" style="width:12.75pt;height:12.75pt" o:ole="" fillcolor="window">
            <v:imagedata r:id="rId818" o:title=""/>
          </v:shape>
          <o:OLEObject Type="Embed" ProgID="Equation.3" ShapeID="_x0000_i1355" DrawAspect="Content" ObjectID="_1604214776" r:id="rId819"/>
        </w:object>
      </w:r>
      <w:r w:rsidRPr="002B2700">
        <w:rPr>
          <w:szCs w:val="28"/>
        </w:rPr>
        <w:t>), намечаемых при построении вариацио</w:t>
      </w:r>
      <w:r w:rsidRPr="002B2700">
        <w:rPr>
          <w:szCs w:val="28"/>
        </w:rPr>
        <w:t>н</w:t>
      </w:r>
      <w:r w:rsidRPr="002B2700">
        <w:rPr>
          <w:szCs w:val="28"/>
        </w:rPr>
        <w:t>ного ряда:</w:t>
      </w:r>
    </w:p>
    <w:p w:rsidR="009A4ED3" w:rsidRDefault="002B2700" w:rsidP="009A4ED3">
      <w:pPr>
        <w:tabs>
          <w:tab w:val="right" w:pos="8789"/>
        </w:tabs>
        <w:spacing w:after="0" w:line="360" w:lineRule="auto"/>
        <w:ind w:left="3119" w:right="407"/>
        <w:jc w:val="both"/>
        <w:rPr>
          <w:szCs w:val="28"/>
        </w:rPr>
      </w:pPr>
      <w:r w:rsidRPr="002B2700">
        <w:rPr>
          <w:position w:val="-24"/>
          <w:szCs w:val="28"/>
        </w:rPr>
        <w:object w:dxaOrig="1460" w:dyaOrig="639">
          <v:shape id="_x0000_i1356" type="#_x0000_t75" style="width:72.75pt;height:32.25pt" o:ole="" fillcolor="window">
            <v:imagedata r:id="rId820" o:title=""/>
          </v:shape>
          <o:OLEObject Type="Embed" ProgID="Equation.3" ShapeID="_x0000_i1356" DrawAspect="Content" ObjectID="_1604214777" r:id="rId821"/>
        </w:object>
      </w:r>
      <w:r w:rsidRPr="002B2700">
        <w:rPr>
          <w:szCs w:val="28"/>
        </w:rPr>
        <w:t xml:space="preserve"> ,</w:t>
      </w:r>
      <w:r w:rsidR="009A4ED3" w:rsidRPr="009A4ED3">
        <w:rPr>
          <w:szCs w:val="28"/>
        </w:rPr>
        <w:t xml:space="preserve"> </w:t>
      </w:r>
      <w:r w:rsidR="009A4ED3">
        <w:rPr>
          <w:szCs w:val="28"/>
        </w:rPr>
        <w:tab/>
        <w:t>(6.89)</w:t>
      </w:r>
    </w:p>
    <w:p w:rsidR="002B2700" w:rsidRPr="002B2700" w:rsidRDefault="002B2700" w:rsidP="009A4ED3">
      <w:pPr>
        <w:spacing w:after="0" w:line="360" w:lineRule="auto"/>
        <w:ind w:right="407"/>
        <w:jc w:val="both"/>
        <w:rPr>
          <w:szCs w:val="28"/>
        </w:rPr>
      </w:pPr>
      <w:r w:rsidRPr="002B2700">
        <w:rPr>
          <w:szCs w:val="28"/>
        </w:rPr>
        <w:t xml:space="preserve"> где </w:t>
      </w:r>
      <w:r w:rsidRPr="002B2700">
        <w:rPr>
          <w:position w:val="-6"/>
          <w:szCs w:val="28"/>
        </w:rPr>
        <w:object w:dxaOrig="139" w:dyaOrig="260">
          <v:shape id="_x0000_i1357" type="#_x0000_t75" style="width:6.75pt;height:12.75pt" o:ole="" fillcolor="window">
            <v:imagedata r:id="rId822" o:title=""/>
          </v:shape>
          <o:OLEObject Type="Embed" ProgID="Equation.3" ShapeID="_x0000_i1357" DrawAspect="Content" ObjectID="_1604214778" r:id="rId823"/>
        </w:object>
      </w:r>
      <w:r>
        <w:rPr>
          <w:szCs w:val="28"/>
        </w:rPr>
        <w:noBreakHyphen/>
      </w:r>
      <w:r w:rsidRPr="002B2700">
        <w:rPr>
          <w:szCs w:val="28"/>
        </w:rPr>
        <w:t xml:space="preserve"> величина классового интервала, а величина </w:t>
      </w:r>
      <w:r w:rsidRPr="002B2700">
        <w:rPr>
          <w:position w:val="-4"/>
          <w:szCs w:val="28"/>
        </w:rPr>
        <w:object w:dxaOrig="260" w:dyaOrig="260">
          <v:shape id="_x0000_i1358" type="#_x0000_t75" style="width:12.75pt;height:12.75pt" o:ole="" fillcolor="window">
            <v:imagedata r:id="rId824" o:title=""/>
          </v:shape>
          <o:OLEObject Type="Embed" ProgID="Equation.3" ShapeID="_x0000_i1358" DrawAspect="Content" ObjectID="_1604214779" r:id="rId825"/>
        </w:object>
      </w:r>
      <w:r w:rsidRPr="002B2700">
        <w:rPr>
          <w:szCs w:val="28"/>
        </w:rPr>
        <w:t xml:space="preserve">определяется по формуле Стерджеса </w:t>
      </w:r>
      <w:r w:rsidRPr="002B2700">
        <w:rPr>
          <w:position w:val="-10"/>
          <w:szCs w:val="28"/>
        </w:rPr>
        <w:object w:dxaOrig="1600" w:dyaOrig="320">
          <v:shape id="_x0000_i1359" type="#_x0000_t75" style="width:80.25pt;height:15.75pt" o:ole="" fillcolor="window">
            <v:imagedata r:id="rId826" o:title=""/>
          </v:shape>
          <o:OLEObject Type="Embed" ProgID="Equation.3" ShapeID="_x0000_i1359" DrawAspect="Content" ObjectID="_1604214780" r:id="rId827"/>
        </w:object>
      </w:r>
      <w:r w:rsidRPr="002B2700">
        <w:rPr>
          <w:szCs w:val="28"/>
        </w:rPr>
        <w:t>.</w:t>
      </w:r>
    </w:p>
    <w:p w:rsidR="002B2700" w:rsidRPr="002B2700" w:rsidRDefault="002B2700" w:rsidP="002B2700">
      <w:pPr>
        <w:spacing w:after="0" w:line="360" w:lineRule="auto"/>
        <w:ind w:right="407" w:firstLine="709"/>
        <w:jc w:val="both"/>
        <w:rPr>
          <w:szCs w:val="28"/>
        </w:rPr>
      </w:pPr>
      <w:r w:rsidRPr="002B2700">
        <w:rPr>
          <w:szCs w:val="28"/>
        </w:rPr>
        <w:t>В общем случае техника построения вариационного ряда св</w:t>
      </w:r>
      <w:r w:rsidRPr="002B2700">
        <w:rPr>
          <w:szCs w:val="28"/>
        </w:rPr>
        <w:t>о</w:t>
      </w:r>
      <w:r w:rsidRPr="002B2700">
        <w:rPr>
          <w:szCs w:val="28"/>
        </w:rPr>
        <w:t>дится к сл</w:t>
      </w:r>
      <w:r w:rsidRPr="002B2700">
        <w:rPr>
          <w:szCs w:val="28"/>
        </w:rPr>
        <w:t>е</w:t>
      </w:r>
      <w:r w:rsidRPr="002B2700">
        <w:rPr>
          <w:szCs w:val="28"/>
        </w:rPr>
        <w:t>дующему:</w:t>
      </w:r>
    </w:p>
    <w:p w:rsidR="002B2700" w:rsidRPr="002B2700" w:rsidRDefault="002B2700" w:rsidP="002B2700">
      <w:pPr>
        <w:tabs>
          <w:tab w:val="left" w:pos="9781"/>
        </w:tabs>
        <w:spacing w:after="0" w:line="360" w:lineRule="auto"/>
        <w:ind w:right="-87" w:firstLine="709"/>
        <w:jc w:val="both"/>
        <w:rPr>
          <w:szCs w:val="28"/>
        </w:rPr>
      </w:pPr>
      <w:r>
        <w:rPr>
          <w:szCs w:val="28"/>
        </w:rPr>
        <w:t>1. Со</w:t>
      </w:r>
      <w:r w:rsidRPr="002B2700">
        <w:rPr>
          <w:szCs w:val="28"/>
        </w:rPr>
        <w:t>ст</w:t>
      </w:r>
      <w:r>
        <w:rPr>
          <w:szCs w:val="28"/>
        </w:rPr>
        <w:t>авляем сводку исходных данных.</w:t>
      </w:r>
    </w:p>
    <w:p w:rsidR="002B2700" w:rsidRPr="002B2700" w:rsidRDefault="002B2700" w:rsidP="002B2700">
      <w:pPr>
        <w:spacing w:after="0" w:line="360" w:lineRule="auto"/>
        <w:ind w:right="-87" w:firstLine="709"/>
        <w:jc w:val="both"/>
        <w:rPr>
          <w:szCs w:val="28"/>
        </w:rPr>
      </w:pPr>
      <w:r>
        <w:rPr>
          <w:szCs w:val="28"/>
        </w:rPr>
        <w:t>2. О</w:t>
      </w:r>
      <w:r w:rsidRPr="002B2700">
        <w:rPr>
          <w:szCs w:val="28"/>
        </w:rPr>
        <w:t xml:space="preserve">тыскиваем </w:t>
      </w:r>
      <w:r w:rsidRPr="002B2700">
        <w:rPr>
          <w:position w:val="-10"/>
          <w:szCs w:val="28"/>
        </w:rPr>
        <w:object w:dxaOrig="420" w:dyaOrig="340">
          <v:shape id="_x0000_i1360" type="#_x0000_t75" style="width:21pt;height:17.25pt" o:ole="" fillcolor="window">
            <v:imagedata r:id="rId828" o:title=""/>
          </v:shape>
          <o:OLEObject Type="Embed" ProgID="Equation.3" ShapeID="_x0000_i1360" DrawAspect="Content" ObjectID="_1604214781" r:id="rId829"/>
        </w:object>
      </w:r>
      <w:r w:rsidRPr="002B2700">
        <w:rPr>
          <w:szCs w:val="28"/>
        </w:rPr>
        <w:t xml:space="preserve">и </w:t>
      </w:r>
      <w:r w:rsidRPr="002B2700">
        <w:rPr>
          <w:position w:val="-12"/>
          <w:szCs w:val="28"/>
        </w:rPr>
        <w:object w:dxaOrig="460" w:dyaOrig="360">
          <v:shape id="_x0000_i1361" type="#_x0000_t75" style="width:23.25pt;height:18pt" o:ole="" fillcolor="window">
            <v:imagedata r:id="rId830" o:title=""/>
          </v:shape>
          <o:OLEObject Type="Embed" ProgID="Equation.3" ShapeID="_x0000_i1361" DrawAspect="Content" ObjectID="_1604214782" r:id="rId831"/>
        </w:object>
      </w:r>
      <w:r>
        <w:rPr>
          <w:szCs w:val="28"/>
        </w:rPr>
        <w:t>варианты.</w:t>
      </w:r>
    </w:p>
    <w:p w:rsidR="002B2700" w:rsidRPr="002B2700" w:rsidRDefault="002B2700" w:rsidP="002B2700">
      <w:pPr>
        <w:tabs>
          <w:tab w:val="left" w:pos="9781"/>
        </w:tabs>
        <w:spacing w:after="0" w:line="360" w:lineRule="auto"/>
        <w:ind w:right="-87" w:firstLine="709"/>
        <w:jc w:val="both"/>
        <w:rPr>
          <w:szCs w:val="28"/>
        </w:rPr>
      </w:pPr>
      <w:r>
        <w:rPr>
          <w:szCs w:val="28"/>
        </w:rPr>
        <w:t>3. О</w:t>
      </w:r>
      <w:r w:rsidRPr="002B2700">
        <w:rPr>
          <w:szCs w:val="28"/>
        </w:rPr>
        <w:t xml:space="preserve">пределяем величину классового интервала </w:t>
      </w:r>
      <w:r w:rsidRPr="002B2700">
        <w:rPr>
          <w:position w:val="-6"/>
          <w:szCs w:val="28"/>
        </w:rPr>
        <w:object w:dxaOrig="139" w:dyaOrig="260">
          <v:shape id="_x0000_i1362" type="#_x0000_t75" style="width:6.75pt;height:12.75pt" o:ole="" fillcolor="window">
            <v:imagedata r:id="rId832" o:title=""/>
          </v:shape>
          <o:OLEObject Type="Embed" ProgID="Equation.3" ShapeID="_x0000_i1362" DrawAspect="Content" ObjectID="_1604214783" r:id="rId833"/>
        </w:object>
      </w:r>
      <w:r w:rsidRPr="002B2700">
        <w:rPr>
          <w:szCs w:val="28"/>
        </w:rPr>
        <w:t>по формуле данной выше. Если значения признака выражены целыми числами и классовый и</w:t>
      </w:r>
      <w:r w:rsidRPr="002B2700">
        <w:rPr>
          <w:szCs w:val="28"/>
        </w:rPr>
        <w:t>н</w:t>
      </w:r>
      <w:r w:rsidRPr="002B2700">
        <w:rPr>
          <w:szCs w:val="28"/>
        </w:rPr>
        <w:t xml:space="preserve">тервал </w:t>
      </w:r>
      <w:r w:rsidRPr="002B2700">
        <w:rPr>
          <w:position w:val="-6"/>
          <w:szCs w:val="28"/>
        </w:rPr>
        <w:object w:dxaOrig="139" w:dyaOrig="260">
          <v:shape id="_x0000_i1363" type="#_x0000_t75" style="width:6.75pt;height:12.75pt" o:ole="" fillcolor="window">
            <v:imagedata r:id="rId834" o:title=""/>
          </v:shape>
          <o:OLEObject Type="Embed" ProgID="Equation.3" ShapeID="_x0000_i1363" DrawAspect="Content" ObjectID="_1604214784" r:id="rId835"/>
        </w:object>
      </w:r>
      <w:r w:rsidRPr="002B2700">
        <w:rPr>
          <w:szCs w:val="28"/>
        </w:rPr>
        <w:t xml:space="preserve">окажется равным 1 (или </w:t>
      </w:r>
      <w:r w:rsidRPr="002B2700">
        <w:rPr>
          <w:szCs w:val="28"/>
        </w:rPr>
        <w:sym w:font="Symbol" w:char="F0BB"/>
      </w:r>
      <w:r w:rsidRPr="002B2700">
        <w:rPr>
          <w:szCs w:val="28"/>
        </w:rPr>
        <w:t>1), выборка распределяется в безинтервал</w:t>
      </w:r>
      <w:r w:rsidRPr="002B2700">
        <w:rPr>
          <w:szCs w:val="28"/>
        </w:rPr>
        <w:t>ь</w:t>
      </w:r>
      <w:r w:rsidRPr="002B2700">
        <w:rPr>
          <w:szCs w:val="28"/>
        </w:rPr>
        <w:t xml:space="preserve">ный вариационный ряд. Если </w:t>
      </w:r>
      <w:r w:rsidRPr="002B2700">
        <w:rPr>
          <w:position w:val="-6"/>
          <w:szCs w:val="28"/>
        </w:rPr>
        <w:object w:dxaOrig="139" w:dyaOrig="260">
          <v:shape id="_x0000_i1364" type="#_x0000_t75" style="width:6.75pt;height:12.75pt" o:ole="" fillcolor="window">
            <v:imagedata r:id="rId836" o:title=""/>
          </v:shape>
          <o:OLEObject Type="Embed" ProgID="Equation.3" ShapeID="_x0000_i1364" DrawAspect="Content" ObjectID="_1604214785" r:id="rId837"/>
        </w:object>
      </w:r>
      <w:r w:rsidRPr="002B2700">
        <w:rPr>
          <w:szCs w:val="28"/>
        </w:rPr>
        <w:sym w:font="Symbol" w:char="F0B9"/>
      </w:r>
      <w:r w:rsidRPr="002B2700">
        <w:rPr>
          <w:szCs w:val="28"/>
        </w:rPr>
        <w:t>1, выборку следует распределять в инте</w:t>
      </w:r>
      <w:r w:rsidRPr="002B2700">
        <w:rPr>
          <w:szCs w:val="28"/>
        </w:rPr>
        <w:t>р</w:t>
      </w:r>
      <w:r w:rsidRPr="002B2700">
        <w:rPr>
          <w:szCs w:val="28"/>
        </w:rPr>
        <w:t>вальный вариационный ряд. Кроме того, следует соблюдать правило,  согла</w:t>
      </w:r>
      <w:r w:rsidRPr="002B2700">
        <w:rPr>
          <w:szCs w:val="28"/>
        </w:rPr>
        <w:t>с</w:t>
      </w:r>
      <w:r w:rsidRPr="002B2700">
        <w:rPr>
          <w:szCs w:val="28"/>
        </w:rPr>
        <w:t>но которому величина классового интервала должна соответствовать точн</w:t>
      </w:r>
      <w:r w:rsidRPr="002B2700">
        <w:rPr>
          <w:szCs w:val="28"/>
        </w:rPr>
        <w:t>о</w:t>
      </w:r>
      <w:r w:rsidRPr="002B2700">
        <w:rPr>
          <w:szCs w:val="28"/>
        </w:rPr>
        <w:t xml:space="preserve">сти, принятой при измерении учитываемого признака (если </w:t>
      </w:r>
      <w:r w:rsidRPr="002B2700">
        <w:rPr>
          <w:szCs w:val="28"/>
        </w:rPr>
        <w:sym w:font="Symbol" w:char="F065"/>
      </w:r>
      <w:r w:rsidRPr="002B2700">
        <w:rPr>
          <w:szCs w:val="28"/>
        </w:rPr>
        <w:t>=0,001 , то кла</w:t>
      </w:r>
      <w:r w:rsidRPr="002B2700">
        <w:rPr>
          <w:szCs w:val="28"/>
        </w:rPr>
        <w:t>с</w:t>
      </w:r>
      <w:r w:rsidRPr="002B2700">
        <w:rPr>
          <w:szCs w:val="28"/>
        </w:rPr>
        <w:t xml:space="preserve">совый интервал тоже </w:t>
      </w:r>
      <w:r>
        <w:rPr>
          <w:szCs w:val="28"/>
        </w:rPr>
        <w:t>определяется с точностью 0,001).</w:t>
      </w:r>
    </w:p>
    <w:p w:rsidR="002B2700" w:rsidRPr="002B2700" w:rsidRDefault="002B2700" w:rsidP="002B2700">
      <w:pPr>
        <w:tabs>
          <w:tab w:val="left" w:pos="9781"/>
        </w:tabs>
        <w:spacing w:after="0" w:line="360" w:lineRule="auto"/>
        <w:ind w:right="-87" w:firstLine="709"/>
        <w:jc w:val="both"/>
        <w:rPr>
          <w:szCs w:val="28"/>
        </w:rPr>
      </w:pPr>
      <w:r>
        <w:rPr>
          <w:szCs w:val="28"/>
        </w:rPr>
        <w:t>4. П</w:t>
      </w:r>
      <w:r w:rsidRPr="002B2700">
        <w:rPr>
          <w:szCs w:val="28"/>
        </w:rPr>
        <w:t>ри построении интервального вариационного ряда следует доб</w:t>
      </w:r>
      <w:r w:rsidRPr="002B2700">
        <w:rPr>
          <w:szCs w:val="28"/>
        </w:rPr>
        <w:t>и</w:t>
      </w:r>
      <w:r w:rsidRPr="002B2700">
        <w:rPr>
          <w:szCs w:val="28"/>
        </w:rPr>
        <w:t xml:space="preserve">ваться того, чтобы минимальная варианта </w:t>
      </w:r>
      <w:r w:rsidRPr="002B2700">
        <w:rPr>
          <w:position w:val="-10"/>
          <w:szCs w:val="28"/>
        </w:rPr>
        <w:object w:dxaOrig="420" w:dyaOrig="340">
          <v:shape id="_x0000_i1365" type="#_x0000_t75" style="width:21pt;height:17.25pt" o:ole="" fillcolor="window">
            <v:imagedata r:id="rId828" o:title=""/>
          </v:shape>
          <o:OLEObject Type="Embed" ProgID="Equation.3" ShapeID="_x0000_i1365" DrawAspect="Content" ObjectID="_1604214786" r:id="rId838"/>
        </w:object>
      </w:r>
      <w:r w:rsidRPr="002B2700">
        <w:rPr>
          <w:szCs w:val="28"/>
        </w:rPr>
        <w:t xml:space="preserve">попадала в середину классового интервала, то есть, </w:t>
      </w:r>
      <w:r w:rsidRPr="002B2700">
        <w:rPr>
          <w:position w:val="-24"/>
          <w:szCs w:val="28"/>
        </w:rPr>
        <w:object w:dxaOrig="1240" w:dyaOrig="620">
          <v:shape id="_x0000_i1366" type="#_x0000_t75" style="width:62.25pt;height:30.75pt" o:ole="" fillcolor="window">
            <v:imagedata r:id="rId839" o:title=""/>
          </v:shape>
          <o:OLEObject Type="Embed" ProgID="Equation.3" ShapeID="_x0000_i1366" DrawAspect="Content" ObjectID="_1604214787" r:id="rId840"/>
        </w:object>
      </w:r>
      <w:r w:rsidRPr="002B2700">
        <w:rPr>
          <w:szCs w:val="28"/>
        </w:rPr>
        <w:t xml:space="preserve">, где </w:t>
      </w:r>
      <w:r w:rsidRPr="002B2700">
        <w:rPr>
          <w:position w:val="-10"/>
          <w:szCs w:val="28"/>
        </w:rPr>
        <w:object w:dxaOrig="200" w:dyaOrig="340">
          <v:shape id="_x0000_i1367" type="#_x0000_t75" style="width:9.75pt;height:17.25pt" o:ole="" fillcolor="window">
            <v:imagedata r:id="rId841" o:title=""/>
          </v:shape>
          <o:OLEObject Type="Embed" ProgID="Equation.3" ShapeID="_x0000_i1367" DrawAspect="Content" ObjectID="_1604214788" r:id="rId842"/>
        </w:object>
      </w:r>
      <w:r w:rsidRPr="002B2700">
        <w:rPr>
          <w:szCs w:val="28"/>
        </w:rPr>
        <w:t>- нижняя граница первого классового и</w:t>
      </w:r>
      <w:r w:rsidRPr="002B2700">
        <w:rPr>
          <w:szCs w:val="28"/>
        </w:rPr>
        <w:t>н</w:t>
      </w:r>
      <w:r w:rsidRPr="002B2700">
        <w:rPr>
          <w:szCs w:val="28"/>
        </w:rPr>
        <w:t xml:space="preserve">тервала. Определяем верхнюю границу первого классового интервала </w:t>
      </w:r>
      <w:r w:rsidRPr="002B2700">
        <w:rPr>
          <w:position w:val="-10"/>
          <w:szCs w:val="28"/>
        </w:rPr>
        <w:object w:dxaOrig="1040" w:dyaOrig="340">
          <v:shape id="_x0000_i1368" type="#_x0000_t75" style="width:51.75pt;height:17.25pt" o:ole="" fillcolor="window">
            <v:imagedata r:id="rId843" o:title=""/>
          </v:shape>
          <o:OLEObject Type="Embed" ProgID="Equation.3" ShapeID="_x0000_i1368" DrawAspect="Content" ObjectID="_1604214789" r:id="rId844"/>
        </w:object>
      </w:r>
      <w:r w:rsidRPr="002B2700">
        <w:rPr>
          <w:szCs w:val="28"/>
        </w:rPr>
        <w:t xml:space="preserve">, второго классового интервала </w:t>
      </w:r>
      <w:r w:rsidRPr="002B2700">
        <w:rPr>
          <w:position w:val="-10"/>
          <w:szCs w:val="28"/>
        </w:rPr>
        <w:object w:dxaOrig="1160" w:dyaOrig="340">
          <v:shape id="_x0000_i1369" type="#_x0000_t75" style="width:57.75pt;height:17.25pt" o:ole="" fillcolor="window">
            <v:imagedata r:id="rId845" o:title=""/>
          </v:shape>
          <o:OLEObject Type="Embed" ProgID="Equation.3" ShapeID="_x0000_i1369" DrawAspect="Content" ObjectID="_1604214790" r:id="rId846"/>
        </w:object>
      </w:r>
      <w:r w:rsidRPr="002B2700">
        <w:rPr>
          <w:szCs w:val="28"/>
        </w:rPr>
        <w:t xml:space="preserve">, </w:t>
      </w:r>
      <w:r w:rsidRPr="002B2700">
        <w:rPr>
          <w:position w:val="-4"/>
          <w:szCs w:val="28"/>
          <w:lang w:val="en-US"/>
        </w:rPr>
        <w:object w:dxaOrig="260" w:dyaOrig="260">
          <v:shape id="_x0000_i1370" type="#_x0000_t75" style="width:12.75pt;height:12.75pt" o:ole="" fillcolor="window">
            <v:imagedata r:id="rId847" o:title=""/>
          </v:shape>
          <o:OLEObject Type="Embed" ProgID="Equation.3" ShapeID="_x0000_i1370" DrawAspect="Content" ObjectID="_1604214791" r:id="rId848"/>
        </w:object>
      </w:r>
      <w:r w:rsidRPr="002B2700">
        <w:rPr>
          <w:szCs w:val="28"/>
        </w:rPr>
        <w:t>- того классового инте</w:t>
      </w:r>
      <w:r w:rsidRPr="002B2700">
        <w:rPr>
          <w:szCs w:val="28"/>
        </w:rPr>
        <w:t>р</w:t>
      </w:r>
      <w:r w:rsidRPr="002B2700">
        <w:rPr>
          <w:szCs w:val="28"/>
        </w:rPr>
        <w:t xml:space="preserve">вала </w:t>
      </w:r>
      <w:r w:rsidRPr="002B2700">
        <w:rPr>
          <w:position w:val="-10"/>
          <w:szCs w:val="28"/>
          <w:lang w:val="en-US"/>
        </w:rPr>
        <w:object w:dxaOrig="1420" w:dyaOrig="340">
          <v:shape id="_x0000_i1371" type="#_x0000_t75" style="width:71.25pt;height:17.25pt" o:ole="" fillcolor="window">
            <v:imagedata r:id="rId849" o:title=""/>
          </v:shape>
          <o:OLEObject Type="Embed" ProgID="Equation.3" ShapeID="_x0000_i1371" DrawAspect="Content" ObjectID="_1604214792" r:id="rId850"/>
        </w:object>
      </w:r>
      <w:r w:rsidRPr="002B2700">
        <w:rPr>
          <w:szCs w:val="28"/>
        </w:rPr>
        <w:t>.</w:t>
      </w:r>
    </w:p>
    <w:p w:rsidR="002B2700" w:rsidRPr="002B2700" w:rsidRDefault="002B2700" w:rsidP="002B2700">
      <w:pPr>
        <w:pStyle w:val="BodyText"/>
        <w:tabs>
          <w:tab w:val="left" w:pos="9781"/>
        </w:tabs>
        <w:spacing w:line="360" w:lineRule="auto"/>
        <w:ind w:right="-87" w:firstLine="709"/>
        <w:jc w:val="both"/>
        <w:rPr>
          <w:sz w:val="28"/>
          <w:szCs w:val="28"/>
          <w:lang w:val="ru-RU"/>
        </w:rPr>
      </w:pPr>
      <w:r>
        <w:rPr>
          <w:sz w:val="28"/>
          <w:szCs w:val="28"/>
          <w:lang w:val="ru-RU"/>
        </w:rPr>
        <w:t>5. Н</w:t>
      </w:r>
      <w:r w:rsidRPr="002B2700">
        <w:rPr>
          <w:sz w:val="28"/>
          <w:szCs w:val="28"/>
          <w:lang w:val="ru-RU"/>
        </w:rPr>
        <w:t>аметив классовые интервалы, остается распределить по ним вариа</w:t>
      </w:r>
      <w:r w:rsidRPr="002B2700">
        <w:rPr>
          <w:sz w:val="28"/>
          <w:szCs w:val="28"/>
          <w:lang w:val="ru-RU"/>
        </w:rPr>
        <w:t>н</w:t>
      </w:r>
      <w:r w:rsidRPr="002B2700">
        <w:rPr>
          <w:sz w:val="28"/>
          <w:szCs w:val="28"/>
          <w:lang w:val="ru-RU"/>
        </w:rPr>
        <w:t>ты выборки, то есть, определить частоты кажд</w:t>
      </w:r>
      <w:r w:rsidRPr="002B2700">
        <w:rPr>
          <w:sz w:val="28"/>
          <w:szCs w:val="28"/>
          <w:lang w:val="ru-RU"/>
        </w:rPr>
        <w:t>о</w:t>
      </w:r>
      <w:r w:rsidRPr="002B2700">
        <w:rPr>
          <w:sz w:val="28"/>
          <w:szCs w:val="28"/>
          <w:lang w:val="ru-RU"/>
        </w:rPr>
        <w:t xml:space="preserve">го класса. </w:t>
      </w:r>
    </w:p>
    <w:p w:rsidR="002B2700" w:rsidRPr="002B2700" w:rsidRDefault="002B2700" w:rsidP="002B2700">
      <w:pPr>
        <w:pStyle w:val="Heading3"/>
        <w:rPr>
          <w:rFonts w:ascii="Times New Roman" w:hAnsi="Times New Roman"/>
          <w:color w:val="auto"/>
        </w:rPr>
      </w:pPr>
      <w:bookmarkStart w:id="252" w:name="_Toc480138060"/>
      <w:bookmarkStart w:id="253" w:name="_Toc408477775"/>
      <w:r w:rsidRPr="002B2700">
        <w:rPr>
          <w:rFonts w:ascii="Times New Roman" w:hAnsi="Times New Roman"/>
          <w:color w:val="auto"/>
        </w:rPr>
        <w:t>6.6.2 Графическое изображение вариационных рядов. Эмпирическое распределение</w:t>
      </w:r>
      <w:bookmarkEnd w:id="252"/>
      <w:bookmarkEnd w:id="253"/>
    </w:p>
    <w:p w:rsidR="002B2700" w:rsidRPr="002B2700" w:rsidRDefault="002B2700" w:rsidP="002B2700">
      <w:pPr>
        <w:spacing w:after="0" w:line="360" w:lineRule="auto"/>
        <w:ind w:right="407" w:firstLine="709"/>
        <w:jc w:val="both"/>
        <w:rPr>
          <w:szCs w:val="28"/>
        </w:rPr>
      </w:pPr>
      <w:r w:rsidRPr="002B2700">
        <w:rPr>
          <w:szCs w:val="28"/>
        </w:rPr>
        <w:t>При построении графика зависимости  частот от значений вариант безинтервального вариационного ряда по оси абцисс откладываются зн</w:t>
      </w:r>
      <w:r w:rsidRPr="002B2700">
        <w:rPr>
          <w:szCs w:val="28"/>
        </w:rPr>
        <w:t>а</w:t>
      </w:r>
      <w:r w:rsidRPr="002B2700">
        <w:rPr>
          <w:szCs w:val="28"/>
        </w:rPr>
        <w:t>чения классов (вариант) по оси ординат - частоты. В результате будет п</w:t>
      </w:r>
      <w:r w:rsidRPr="002B2700">
        <w:rPr>
          <w:szCs w:val="28"/>
        </w:rPr>
        <w:t>о</w:t>
      </w:r>
      <w:r w:rsidRPr="002B2700">
        <w:rPr>
          <w:szCs w:val="28"/>
        </w:rPr>
        <w:t>строена геометрическая фигура в виде многоугольника. Полученный гр</w:t>
      </w:r>
      <w:r w:rsidRPr="002B2700">
        <w:rPr>
          <w:szCs w:val="28"/>
        </w:rPr>
        <w:t>а</w:t>
      </w:r>
      <w:r w:rsidRPr="002B2700">
        <w:rPr>
          <w:szCs w:val="28"/>
        </w:rPr>
        <w:t>фик называют полигоном распределения ча</w:t>
      </w:r>
      <w:r w:rsidRPr="002B2700">
        <w:rPr>
          <w:szCs w:val="28"/>
        </w:rPr>
        <w:t>с</w:t>
      </w:r>
      <w:r w:rsidRPr="002B2700">
        <w:rPr>
          <w:szCs w:val="28"/>
        </w:rPr>
        <w:t>тот.</w:t>
      </w:r>
    </w:p>
    <w:p w:rsidR="002B2700" w:rsidRPr="002B2700" w:rsidRDefault="002B2700" w:rsidP="002B2700">
      <w:pPr>
        <w:spacing w:after="0" w:line="360" w:lineRule="auto"/>
        <w:ind w:right="407" w:firstLine="709"/>
        <w:jc w:val="both"/>
        <w:rPr>
          <w:szCs w:val="28"/>
        </w:rPr>
      </w:pPr>
      <w:r w:rsidRPr="002B2700">
        <w:rPr>
          <w:szCs w:val="28"/>
        </w:rPr>
        <w:t>При построении графика зависимости частот от значений вариант интервального вариацинного ряда по оси абцисс откладывают границы классовых интервалов, по оси ординат - частоты. В результате - гист</w:t>
      </w:r>
      <w:r w:rsidRPr="002B2700">
        <w:rPr>
          <w:szCs w:val="28"/>
        </w:rPr>
        <w:t>о</w:t>
      </w:r>
      <w:r w:rsidRPr="002B2700">
        <w:rPr>
          <w:szCs w:val="28"/>
        </w:rPr>
        <w:t>грамма распределения частот. Можно поступить иначе: по оси абцисс о</w:t>
      </w:r>
      <w:r w:rsidRPr="002B2700">
        <w:rPr>
          <w:szCs w:val="28"/>
        </w:rPr>
        <w:t>т</w:t>
      </w:r>
      <w:r w:rsidRPr="002B2700">
        <w:rPr>
          <w:szCs w:val="28"/>
        </w:rPr>
        <w:t>ложить срединные значения классов (</w:t>
      </w:r>
      <w:r w:rsidRPr="002B2700">
        <w:rPr>
          <w:position w:val="-24"/>
          <w:szCs w:val="28"/>
          <w:lang w:val="en-US"/>
        </w:rPr>
        <w:object w:dxaOrig="820" w:dyaOrig="639">
          <v:shape id="_x0000_i1372" type="#_x0000_t75" style="width:41.25pt;height:32.25pt" o:ole="" fillcolor="window">
            <v:imagedata r:id="rId851" o:title=""/>
          </v:shape>
          <o:OLEObject Type="Embed" ProgID="Equation.3" ShapeID="_x0000_i1372" DrawAspect="Content" ObjectID="_1604214793" r:id="rId852"/>
        </w:object>
      </w:r>
      <w:r w:rsidRPr="002B2700">
        <w:rPr>
          <w:szCs w:val="28"/>
        </w:rPr>
        <w:t xml:space="preserve">), по оси ординат частоты для указанного класса. </w:t>
      </w:r>
    </w:p>
    <w:p w:rsidR="002B2700" w:rsidRPr="002B2700" w:rsidRDefault="002B2700" w:rsidP="002B2700">
      <w:pPr>
        <w:spacing w:after="0" w:line="360" w:lineRule="auto"/>
        <w:ind w:right="407" w:firstLine="709"/>
        <w:jc w:val="both"/>
        <w:rPr>
          <w:szCs w:val="28"/>
        </w:rPr>
      </w:pPr>
      <w:r w:rsidRPr="002B2700">
        <w:rPr>
          <w:szCs w:val="28"/>
        </w:rPr>
        <w:t>Вариационная кривая - это сглаженные значения полигона.</w:t>
      </w:r>
    </w:p>
    <w:p w:rsidR="002B2700" w:rsidRPr="002B2700" w:rsidRDefault="002B2700" w:rsidP="002B2700">
      <w:pPr>
        <w:spacing w:after="0" w:line="360" w:lineRule="auto"/>
        <w:ind w:right="407" w:firstLine="709"/>
        <w:jc w:val="both"/>
        <w:rPr>
          <w:szCs w:val="28"/>
        </w:rPr>
      </w:pPr>
      <w:r w:rsidRPr="002B2700">
        <w:rPr>
          <w:szCs w:val="28"/>
        </w:rPr>
        <w:t xml:space="preserve">Совокупность значений </w:t>
      </w:r>
      <w:r w:rsidRPr="002B2700">
        <w:rPr>
          <w:position w:val="-12"/>
          <w:szCs w:val="28"/>
          <w:lang w:val="en-US"/>
        </w:rPr>
        <w:object w:dxaOrig="240" w:dyaOrig="360">
          <v:shape id="_x0000_i1373" type="#_x0000_t75" style="width:12pt;height:18pt" o:ole="" fillcolor="window">
            <v:imagedata r:id="rId853" o:title=""/>
          </v:shape>
          <o:OLEObject Type="Embed" ProgID="Equation.3" ShapeID="_x0000_i1373" DrawAspect="Content" ObjectID="_1604214794" r:id="rId854"/>
        </w:object>
      </w:r>
      <w:r w:rsidRPr="002B2700">
        <w:rPr>
          <w:szCs w:val="28"/>
        </w:rPr>
        <w:t xml:space="preserve"> и соответствующих им частот называется э</w:t>
      </w:r>
      <w:r w:rsidRPr="002B2700">
        <w:rPr>
          <w:szCs w:val="28"/>
        </w:rPr>
        <w:t>м</w:t>
      </w:r>
      <w:r w:rsidRPr="002B2700">
        <w:rPr>
          <w:szCs w:val="28"/>
        </w:rPr>
        <w:t>пирическим распределением.</w:t>
      </w:r>
    </w:p>
    <w:p w:rsidR="002B2700" w:rsidRPr="002B2700" w:rsidRDefault="002B2700" w:rsidP="002B2700">
      <w:pPr>
        <w:pStyle w:val="Heading3"/>
        <w:rPr>
          <w:rFonts w:ascii="Times New Roman" w:hAnsi="Times New Roman"/>
          <w:color w:val="auto"/>
        </w:rPr>
      </w:pPr>
      <w:bookmarkStart w:id="254" w:name="_Toc480138061"/>
      <w:bookmarkStart w:id="255" w:name="_Toc408477776"/>
      <w:r w:rsidRPr="002B2700">
        <w:rPr>
          <w:rFonts w:ascii="Times New Roman" w:hAnsi="Times New Roman"/>
          <w:color w:val="auto"/>
        </w:rPr>
        <w:t>6.6.3 Средние величины и показатели вариации</w:t>
      </w:r>
      <w:bookmarkEnd w:id="254"/>
      <w:bookmarkEnd w:id="255"/>
    </w:p>
    <w:p w:rsidR="002B2700" w:rsidRPr="002B2700" w:rsidRDefault="002B2700" w:rsidP="002B2700">
      <w:pPr>
        <w:spacing w:after="0" w:line="360" w:lineRule="auto"/>
        <w:ind w:right="407" w:firstLine="709"/>
        <w:jc w:val="both"/>
        <w:rPr>
          <w:szCs w:val="28"/>
        </w:rPr>
      </w:pPr>
      <w:r w:rsidRPr="002B2700">
        <w:rPr>
          <w:szCs w:val="28"/>
        </w:rPr>
        <w:t>Вариационные ряды и их графики дают наглядное представл</w:t>
      </w:r>
      <w:r w:rsidRPr="002B2700">
        <w:rPr>
          <w:szCs w:val="28"/>
        </w:rPr>
        <w:t>е</w:t>
      </w:r>
      <w:r w:rsidRPr="002B2700">
        <w:rPr>
          <w:szCs w:val="28"/>
        </w:rPr>
        <w:t>ние о том, как варьирует тот или иной количественный признак. Но они нед</w:t>
      </w:r>
      <w:r w:rsidRPr="002B2700">
        <w:rPr>
          <w:szCs w:val="28"/>
        </w:rPr>
        <w:t>о</w:t>
      </w:r>
      <w:r w:rsidRPr="002B2700">
        <w:rPr>
          <w:szCs w:val="28"/>
        </w:rPr>
        <w:t>статочны для полной характеристики статистической совокупности. К</w:t>
      </w:r>
      <w:r w:rsidRPr="002B2700">
        <w:rPr>
          <w:szCs w:val="28"/>
        </w:rPr>
        <w:t>о</w:t>
      </w:r>
      <w:r w:rsidRPr="002B2700">
        <w:rPr>
          <w:szCs w:val="28"/>
        </w:rPr>
        <w:t>личественные показатели, которые (логически и теоретически обоснов</w:t>
      </w:r>
      <w:r w:rsidRPr="002B2700">
        <w:rPr>
          <w:szCs w:val="28"/>
        </w:rPr>
        <w:t>а</w:t>
      </w:r>
      <w:r w:rsidRPr="002B2700">
        <w:rPr>
          <w:szCs w:val="28"/>
        </w:rPr>
        <w:t>ны) позволяют судить о качественном своеобразии варьирующих объе</w:t>
      </w:r>
      <w:r w:rsidRPr="002B2700">
        <w:rPr>
          <w:szCs w:val="28"/>
        </w:rPr>
        <w:t>к</w:t>
      </w:r>
      <w:r w:rsidRPr="002B2700">
        <w:rPr>
          <w:szCs w:val="28"/>
        </w:rPr>
        <w:t>тов и сравнивать их между собой, называются статистическими характ</w:t>
      </w:r>
      <w:r w:rsidRPr="002B2700">
        <w:rPr>
          <w:szCs w:val="28"/>
        </w:rPr>
        <w:t>е</w:t>
      </w:r>
      <w:r w:rsidRPr="002B2700">
        <w:rPr>
          <w:szCs w:val="28"/>
        </w:rPr>
        <w:t>ристиками.</w:t>
      </w:r>
    </w:p>
    <w:p w:rsidR="002B2700" w:rsidRPr="002B2700" w:rsidRDefault="002B2700" w:rsidP="002B2700">
      <w:pPr>
        <w:spacing w:after="0" w:line="360" w:lineRule="auto"/>
        <w:ind w:right="407" w:firstLine="709"/>
        <w:jc w:val="both"/>
        <w:rPr>
          <w:szCs w:val="28"/>
        </w:rPr>
      </w:pPr>
      <w:r w:rsidRPr="002B2700">
        <w:rPr>
          <w:szCs w:val="28"/>
        </w:rPr>
        <w:t>В отличие от индивидуальных числовых характеристик средние в</w:t>
      </w:r>
      <w:r w:rsidRPr="002B2700">
        <w:rPr>
          <w:szCs w:val="28"/>
        </w:rPr>
        <w:t>е</w:t>
      </w:r>
      <w:r w:rsidRPr="002B2700">
        <w:rPr>
          <w:szCs w:val="28"/>
        </w:rPr>
        <w:t>личины обладают большей устойчивостью, способностью характериз</w:t>
      </w:r>
      <w:r w:rsidRPr="002B2700">
        <w:rPr>
          <w:szCs w:val="28"/>
        </w:rPr>
        <w:t>о</w:t>
      </w:r>
      <w:r w:rsidRPr="002B2700">
        <w:rPr>
          <w:szCs w:val="28"/>
        </w:rPr>
        <w:t>вать группу однородных вариант одним (средним) значением. И хотя средние абстрагируют нас от конкретных вещей, они вполне понятны и ощутимы. Средний рост, средняя масса …(то есть, здесь уравновешив</w:t>
      </w:r>
      <w:r w:rsidRPr="002B2700">
        <w:rPr>
          <w:szCs w:val="28"/>
        </w:rPr>
        <w:t>а</w:t>
      </w:r>
      <w:r w:rsidRPr="002B2700">
        <w:rPr>
          <w:szCs w:val="28"/>
        </w:rPr>
        <w:t>ются все индивидуальные отклонения и появляется качественное своео</w:t>
      </w:r>
      <w:r w:rsidRPr="002B2700">
        <w:rPr>
          <w:szCs w:val="28"/>
        </w:rPr>
        <w:t>б</w:t>
      </w:r>
      <w:r w:rsidRPr="002B2700">
        <w:rPr>
          <w:szCs w:val="28"/>
        </w:rPr>
        <w:t>разие группового объекта).</w:t>
      </w:r>
    </w:p>
    <w:p w:rsidR="002B2700" w:rsidRPr="002B2700" w:rsidRDefault="002B2700" w:rsidP="002B2700">
      <w:pPr>
        <w:spacing w:after="0" w:line="360" w:lineRule="auto"/>
        <w:ind w:right="407" w:firstLine="709"/>
        <w:jc w:val="both"/>
        <w:rPr>
          <w:szCs w:val="28"/>
        </w:rPr>
      </w:pPr>
      <w:r w:rsidRPr="002B2700">
        <w:rPr>
          <w:szCs w:val="28"/>
        </w:rPr>
        <w:t>По определению Гаусса, истинной средней служит такая вел</w:t>
      </w:r>
      <w:r w:rsidRPr="002B2700">
        <w:rPr>
          <w:szCs w:val="28"/>
        </w:rPr>
        <w:t>и</w:t>
      </w:r>
      <w:r w:rsidRPr="002B2700">
        <w:rPr>
          <w:szCs w:val="28"/>
        </w:rPr>
        <w:t>чина, сумма квадратов отклонений от которой обладает нименьшим значением.</w:t>
      </w:r>
    </w:p>
    <w:p w:rsidR="009A4ED3" w:rsidRDefault="002B2700" w:rsidP="009A4ED3">
      <w:pPr>
        <w:tabs>
          <w:tab w:val="right" w:pos="8789"/>
        </w:tabs>
        <w:spacing w:after="0" w:line="360" w:lineRule="auto"/>
        <w:ind w:left="2835" w:right="407"/>
        <w:jc w:val="both"/>
        <w:rPr>
          <w:szCs w:val="28"/>
        </w:rPr>
      </w:pPr>
      <w:r w:rsidRPr="002B2700">
        <w:rPr>
          <w:position w:val="-26"/>
          <w:szCs w:val="28"/>
          <w:lang w:val="en-US"/>
        </w:rPr>
        <w:object w:dxaOrig="1340" w:dyaOrig="1040">
          <v:shape id="_x0000_i1374" type="#_x0000_t75" style="width:66.75pt;height:51.75pt" o:ole="" fillcolor="window">
            <v:imagedata r:id="rId855" o:title=""/>
          </v:shape>
          <o:OLEObject Type="Embed" ProgID="Equation.3" ShapeID="_x0000_i1374" DrawAspect="Content" ObjectID="_1604214795" r:id="rId856"/>
        </w:object>
      </w:r>
      <w:r w:rsidRPr="002B2700">
        <w:rPr>
          <w:szCs w:val="28"/>
        </w:rPr>
        <w:t xml:space="preserve"> , </w:t>
      </w:r>
      <w:r w:rsidR="009A4ED3">
        <w:rPr>
          <w:szCs w:val="28"/>
        </w:rPr>
        <w:tab/>
        <w:t>(6.90)</w:t>
      </w:r>
    </w:p>
    <w:p w:rsidR="002B2700" w:rsidRPr="002B2700" w:rsidRDefault="002B2700" w:rsidP="009A4ED3">
      <w:pPr>
        <w:spacing w:after="0" w:line="360" w:lineRule="auto"/>
        <w:ind w:right="407"/>
        <w:jc w:val="both"/>
        <w:rPr>
          <w:szCs w:val="28"/>
        </w:rPr>
      </w:pPr>
      <w:r w:rsidRPr="002B2700">
        <w:rPr>
          <w:szCs w:val="28"/>
        </w:rPr>
        <w:t xml:space="preserve">где </w:t>
      </w:r>
      <w:r w:rsidRPr="002B2700">
        <w:rPr>
          <w:position w:val="-4"/>
          <w:szCs w:val="28"/>
          <w:lang w:val="en-US"/>
        </w:rPr>
        <w:object w:dxaOrig="320" w:dyaOrig="260">
          <v:shape id="_x0000_i1375" type="#_x0000_t75" style="width:15.75pt;height:12.75pt" o:ole="" fillcolor="window">
            <v:imagedata r:id="rId857" o:title=""/>
          </v:shape>
          <o:OLEObject Type="Embed" ProgID="Equation.3" ShapeID="_x0000_i1375" DrawAspect="Content" ObjectID="_1604214796" r:id="rId858"/>
        </w:object>
      </w:r>
      <w:r w:rsidRPr="002B2700">
        <w:rPr>
          <w:szCs w:val="28"/>
        </w:rPr>
        <w:t xml:space="preserve"> - средняя величина, </w:t>
      </w:r>
      <w:r w:rsidRPr="002B2700">
        <w:rPr>
          <w:position w:val="-12"/>
          <w:szCs w:val="28"/>
          <w:lang w:val="en-US"/>
        </w:rPr>
        <w:object w:dxaOrig="240" w:dyaOrig="360">
          <v:shape id="_x0000_i1376" type="#_x0000_t75" style="width:12pt;height:18pt" o:ole="" fillcolor="window">
            <v:imagedata r:id="rId859" o:title=""/>
          </v:shape>
          <o:OLEObject Type="Embed" ProgID="Equation.3" ShapeID="_x0000_i1376" DrawAspect="Content" ObjectID="_1604214797" r:id="rId860"/>
        </w:object>
      </w:r>
      <w:r w:rsidRPr="002B2700">
        <w:rPr>
          <w:szCs w:val="28"/>
        </w:rPr>
        <w:t xml:space="preserve">- варианта, </w:t>
      </w:r>
      <w:r w:rsidRPr="002B2700">
        <w:rPr>
          <w:position w:val="-6"/>
          <w:szCs w:val="28"/>
          <w:lang w:val="en-US"/>
        </w:rPr>
        <w:object w:dxaOrig="200" w:dyaOrig="220">
          <v:shape id="_x0000_i1377" type="#_x0000_t75" style="width:9.75pt;height:11.25pt" o:ole="" fillcolor="window">
            <v:imagedata r:id="rId861" o:title=""/>
          </v:shape>
          <o:OLEObject Type="Embed" ProgID="Equation.3" ShapeID="_x0000_i1377" DrawAspect="Content" ObjectID="_1604214798" r:id="rId862"/>
        </w:object>
      </w:r>
      <w:r w:rsidRPr="002B2700">
        <w:rPr>
          <w:szCs w:val="28"/>
        </w:rPr>
        <w:t xml:space="preserve">- объем выборки, </w:t>
      </w:r>
      <w:r w:rsidRPr="002B2700">
        <w:rPr>
          <w:position w:val="-6"/>
          <w:szCs w:val="28"/>
          <w:lang w:val="en-US"/>
        </w:rPr>
        <w:object w:dxaOrig="200" w:dyaOrig="279">
          <v:shape id="_x0000_i1378" type="#_x0000_t75" style="width:9.75pt;height:14.25pt" o:ole="" fillcolor="window">
            <v:imagedata r:id="rId863" o:title=""/>
          </v:shape>
          <o:OLEObject Type="Embed" ProgID="Equation.3" ShapeID="_x0000_i1378" DrawAspect="Content" ObjectID="_1604214799" r:id="rId864"/>
        </w:object>
      </w:r>
      <w:r w:rsidRPr="002B2700">
        <w:rPr>
          <w:szCs w:val="28"/>
        </w:rPr>
        <w:t>- вел</w:t>
      </w:r>
      <w:r w:rsidRPr="002B2700">
        <w:rPr>
          <w:szCs w:val="28"/>
        </w:rPr>
        <w:t>и</w:t>
      </w:r>
      <w:r w:rsidRPr="002B2700">
        <w:rPr>
          <w:szCs w:val="28"/>
        </w:rPr>
        <w:t>чина, определяющая вид средней.</w:t>
      </w:r>
    </w:p>
    <w:p w:rsidR="002B2700" w:rsidRPr="002B2700" w:rsidRDefault="002B2700" w:rsidP="002B2700">
      <w:pPr>
        <w:spacing w:after="0" w:line="360" w:lineRule="auto"/>
        <w:ind w:right="407" w:firstLine="709"/>
        <w:jc w:val="both"/>
        <w:rPr>
          <w:szCs w:val="28"/>
        </w:rPr>
      </w:pPr>
      <w:r w:rsidRPr="002B2700">
        <w:rPr>
          <w:szCs w:val="28"/>
        </w:rPr>
        <w:t>Средние величины могут характеризовать только однородную ма</w:t>
      </w:r>
      <w:r w:rsidRPr="002B2700">
        <w:rPr>
          <w:szCs w:val="28"/>
        </w:rPr>
        <w:t>с</w:t>
      </w:r>
      <w:r w:rsidRPr="002B2700">
        <w:rPr>
          <w:szCs w:val="28"/>
        </w:rPr>
        <w:t>су вариант (если это не так, следует сгруппировать варианты в о</w:t>
      </w:r>
      <w:r w:rsidRPr="002B2700">
        <w:rPr>
          <w:szCs w:val="28"/>
        </w:rPr>
        <w:t>т</w:t>
      </w:r>
      <w:r w:rsidRPr="002B2700">
        <w:rPr>
          <w:szCs w:val="28"/>
        </w:rPr>
        <w:t xml:space="preserve">дельные качественно однородные группы и вычислять групповые средние). </w:t>
      </w:r>
    </w:p>
    <w:p w:rsidR="002B2700" w:rsidRPr="002B2700" w:rsidRDefault="002B2700" w:rsidP="002B2700">
      <w:pPr>
        <w:spacing w:after="0" w:line="360" w:lineRule="auto"/>
        <w:ind w:right="407" w:firstLine="709"/>
        <w:jc w:val="both"/>
        <w:rPr>
          <w:szCs w:val="28"/>
        </w:rPr>
      </w:pPr>
      <w:r w:rsidRPr="002B2700">
        <w:rPr>
          <w:position w:val="-6"/>
          <w:szCs w:val="28"/>
          <w:lang w:val="en-US"/>
        </w:rPr>
        <w:object w:dxaOrig="680" w:dyaOrig="279">
          <v:shape id="_x0000_i1379" type="#_x0000_t75" style="width:33.75pt;height:14.25pt" o:ole="" fillcolor="window">
            <v:imagedata r:id="rId865" o:title=""/>
          </v:shape>
          <o:OLEObject Type="Embed" ProgID="Equation.3" ShapeID="_x0000_i1379" DrawAspect="Content" ObjectID="_1604214800" r:id="rId866"/>
        </w:object>
      </w:r>
      <w:r w:rsidR="00656A15">
        <w:rPr>
          <w:szCs w:val="28"/>
        </w:rPr>
        <w:t xml:space="preserve"> </w:t>
      </w:r>
      <w:r w:rsidR="00656A15">
        <w:rPr>
          <w:szCs w:val="28"/>
        </w:rPr>
        <w:noBreakHyphen/>
      </w:r>
      <w:r w:rsidRPr="002B2700">
        <w:rPr>
          <w:szCs w:val="28"/>
        </w:rPr>
        <w:t xml:space="preserve"> средняя гармоническая. В этом случае </w:t>
      </w:r>
      <w:r w:rsidRPr="002B2700">
        <w:rPr>
          <w:position w:val="-60"/>
          <w:szCs w:val="28"/>
          <w:lang w:val="en-US"/>
        </w:rPr>
        <w:object w:dxaOrig="1100" w:dyaOrig="980">
          <v:shape id="_x0000_i1380" type="#_x0000_t75" style="width:54.75pt;height:48.75pt" o:ole="" fillcolor="window">
            <v:imagedata r:id="rId867" o:title=""/>
          </v:shape>
          <o:OLEObject Type="Embed" ProgID="Equation.3" ShapeID="_x0000_i1380" DrawAspect="Content" ObjectID="_1604214801" r:id="rId868"/>
        </w:object>
      </w:r>
      <w:r w:rsidRPr="002B2700">
        <w:rPr>
          <w:szCs w:val="28"/>
        </w:rPr>
        <w:t>. В некот</w:t>
      </w:r>
      <w:r w:rsidRPr="002B2700">
        <w:rPr>
          <w:szCs w:val="28"/>
        </w:rPr>
        <w:t>о</w:t>
      </w:r>
      <w:r w:rsidRPr="002B2700">
        <w:rPr>
          <w:szCs w:val="28"/>
        </w:rPr>
        <w:t>рых случаях для усреднения количественных признаков используется т</w:t>
      </w:r>
      <w:r w:rsidRPr="002B2700">
        <w:rPr>
          <w:szCs w:val="28"/>
        </w:rPr>
        <w:t>а</w:t>
      </w:r>
      <w:r w:rsidRPr="002B2700">
        <w:rPr>
          <w:szCs w:val="28"/>
        </w:rPr>
        <w:t xml:space="preserve">кой тип средней. </w:t>
      </w:r>
    </w:p>
    <w:p w:rsidR="002B2700" w:rsidRPr="002B2700" w:rsidRDefault="002B2700" w:rsidP="002B2700">
      <w:pPr>
        <w:spacing w:after="0" w:line="360" w:lineRule="auto"/>
        <w:ind w:right="407" w:firstLine="709"/>
        <w:jc w:val="both"/>
        <w:rPr>
          <w:szCs w:val="28"/>
        </w:rPr>
      </w:pPr>
      <w:r w:rsidRPr="002B2700">
        <w:rPr>
          <w:position w:val="-6"/>
          <w:szCs w:val="28"/>
          <w:lang w:val="en-US"/>
        </w:rPr>
        <w:object w:dxaOrig="580" w:dyaOrig="279">
          <v:shape id="_x0000_i1381" type="#_x0000_t75" style="width:29.25pt;height:14.25pt" o:ole="" fillcolor="window">
            <v:imagedata r:id="rId869" o:title=""/>
          </v:shape>
          <o:OLEObject Type="Embed" ProgID="Equation.3" ShapeID="_x0000_i1381" DrawAspect="Content" ObjectID="_1604214802" r:id="rId870"/>
        </w:object>
      </w:r>
      <w:r w:rsidR="00656A15">
        <w:rPr>
          <w:szCs w:val="28"/>
        </w:rPr>
        <w:noBreakHyphen/>
      </w:r>
      <w:r w:rsidRPr="002B2700">
        <w:rPr>
          <w:szCs w:val="28"/>
        </w:rPr>
        <w:t xml:space="preserve"> средняя квадратическая. При выражении количественных признаков вариант мерами площади более точной усредненной характ</w:t>
      </w:r>
      <w:r w:rsidRPr="002B2700">
        <w:rPr>
          <w:szCs w:val="28"/>
        </w:rPr>
        <w:t>е</w:t>
      </w:r>
      <w:r w:rsidRPr="002B2700">
        <w:rPr>
          <w:szCs w:val="28"/>
        </w:rPr>
        <w:t xml:space="preserve">ристикой будет средняя квадратическая </w:t>
      </w:r>
      <w:r w:rsidRPr="002B2700">
        <w:rPr>
          <w:position w:val="-26"/>
          <w:szCs w:val="28"/>
          <w:lang w:val="en-US"/>
        </w:rPr>
        <w:object w:dxaOrig="1280" w:dyaOrig="1040">
          <v:shape id="_x0000_i1382" type="#_x0000_t75" style="width:63.75pt;height:51.75pt" o:ole="" fillcolor="window">
            <v:imagedata r:id="rId871" o:title=""/>
          </v:shape>
          <o:OLEObject Type="Embed" ProgID="Equation.3" ShapeID="_x0000_i1382" DrawAspect="Content" ObjectID="_1604214803" r:id="rId872"/>
        </w:object>
      </w:r>
      <w:r w:rsidRPr="002B2700">
        <w:rPr>
          <w:szCs w:val="28"/>
        </w:rPr>
        <w:t>.</w:t>
      </w:r>
    </w:p>
    <w:p w:rsidR="002B2700" w:rsidRPr="002B2700" w:rsidRDefault="002B2700" w:rsidP="002B2700">
      <w:pPr>
        <w:spacing w:after="0" w:line="360" w:lineRule="auto"/>
        <w:ind w:right="407" w:firstLine="709"/>
        <w:jc w:val="both"/>
        <w:rPr>
          <w:szCs w:val="28"/>
        </w:rPr>
      </w:pPr>
      <w:r w:rsidRPr="002B2700">
        <w:rPr>
          <w:position w:val="-6"/>
          <w:szCs w:val="28"/>
          <w:lang w:val="en-US"/>
        </w:rPr>
        <w:object w:dxaOrig="560" w:dyaOrig="279">
          <v:shape id="_x0000_i1383" type="#_x0000_t75" style="width:27.75pt;height:14.25pt" o:ole="" fillcolor="window">
            <v:imagedata r:id="rId873" o:title=""/>
          </v:shape>
          <o:OLEObject Type="Embed" ProgID="Equation.3" ShapeID="_x0000_i1383" DrawAspect="Content" ObjectID="_1604214804" r:id="rId874"/>
        </w:object>
      </w:r>
      <w:r w:rsidR="00656A15">
        <w:rPr>
          <w:szCs w:val="28"/>
        </w:rPr>
        <w:noBreakHyphen/>
      </w:r>
      <w:r w:rsidRPr="002B2700">
        <w:rPr>
          <w:szCs w:val="28"/>
        </w:rPr>
        <w:t xml:space="preserve"> средняя кубическая. Более точная средняя характеристика, в тех случаях, когда варьирующий признак выражен в объмных единицах.</w:t>
      </w:r>
    </w:p>
    <w:p w:rsidR="002B2700" w:rsidRPr="002B2700" w:rsidRDefault="002B2700" w:rsidP="002B2700">
      <w:pPr>
        <w:spacing w:after="0" w:line="360" w:lineRule="auto"/>
        <w:ind w:right="407" w:firstLine="709"/>
        <w:jc w:val="both"/>
        <w:rPr>
          <w:szCs w:val="28"/>
        </w:rPr>
      </w:pPr>
      <w:r w:rsidRPr="002B2700">
        <w:rPr>
          <w:position w:val="-26"/>
          <w:szCs w:val="28"/>
          <w:lang w:val="en-US"/>
        </w:rPr>
        <w:object w:dxaOrig="1280" w:dyaOrig="1200">
          <v:shape id="_x0000_i1384" type="#_x0000_t75" style="width:63.75pt;height:60pt" o:ole="" fillcolor="window">
            <v:imagedata r:id="rId875" o:title=""/>
          </v:shape>
          <o:OLEObject Type="Embed" ProgID="Equation.3" ShapeID="_x0000_i1384" DrawAspect="Content" ObjectID="_1604214805" r:id="rId876"/>
        </w:object>
      </w:r>
      <w:r w:rsidRPr="002B2700">
        <w:rPr>
          <w:szCs w:val="28"/>
        </w:rPr>
        <w:t>.</w:t>
      </w:r>
    </w:p>
    <w:p w:rsidR="002B2700" w:rsidRPr="002B2700" w:rsidRDefault="002B2700" w:rsidP="002B2700">
      <w:pPr>
        <w:spacing w:after="0" w:line="360" w:lineRule="auto"/>
        <w:ind w:right="407" w:firstLine="709"/>
        <w:jc w:val="both"/>
        <w:rPr>
          <w:szCs w:val="28"/>
        </w:rPr>
      </w:pPr>
      <w:r w:rsidRPr="002B2700">
        <w:rPr>
          <w:szCs w:val="28"/>
        </w:rPr>
        <w:t>Средняя геометрическая является более точной характеристикой при определении средних прибавок или при увеличении линейных разм</w:t>
      </w:r>
      <w:r w:rsidRPr="002B2700">
        <w:rPr>
          <w:szCs w:val="28"/>
        </w:rPr>
        <w:t>е</w:t>
      </w:r>
      <w:r w:rsidRPr="002B2700">
        <w:rPr>
          <w:szCs w:val="28"/>
        </w:rPr>
        <w:t>ров тел, прироста численности популяции за определенный промежуток времени.</w:t>
      </w:r>
    </w:p>
    <w:p w:rsidR="002B2700" w:rsidRPr="002B2700" w:rsidRDefault="002B2700" w:rsidP="002B2700">
      <w:pPr>
        <w:spacing w:after="0" w:line="360" w:lineRule="auto"/>
        <w:ind w:right="407" w:firstLine="709"/>
        <w:jc w:val="both"/>
        <w:rPr>
          <w:szCs w:val="28"/>
        </w:rPr>
      </w:pPr>
      <w:r w:rsidRPr="002B2700">
        <w:rPr>
          <w:position w:val="-14"/>
          <w:szCs w:val="28"/>
          <w:lang w:val="en-US"/>
        </w:rPr>
        <w:object w:dxaOrig="1579" w:dyaOrig="580">
          <v:shape id="_x0000_i1385" type="#_x0000_t75" style="width:78.75pt;height:29.25pt" o:ole="" fillcolor="window">
            <v:imagedata r:id="rId877" o:title=""/>
          </v:shape>
          <o:OLEObject Type="Embed" ProgID="Equation.3" ShapeID="_x0000_i1385" DrawAspect="Content" ObjectID="_1604214806" r:id="rId878"/>
        </w:object>
      </w:r>
      <w:r w:rsidRPr="002B2700">
        <w:rPr>
          <w:szCs w:val="28"/>
        </w:rPr>
        <w:t xml:space="preserve"> .</w:t>
      </w:r>
    </w:p>
    <w:p w:rsidR="002B2700" w:rsidRPr="002B2700" w:rsidRDefault="002B2700" w:rsidP="002B2700">
      <w:pPr>
        <w:spacing w:after="0" w:line="360" w:lineRule="auto"/>
        <w:ind w:right="407" w:firstLine="709"/>
        <w:jc w:val="both"/>
        <w:rPr>
          <w:szCs w:val="28"/>
        </w:rPr>
      </w:pPr>
      <w:r w:rsidRPr="002B2700">
        <w:rPr>
          <w:position w:val="-6"/>
          <w:szCs w:val="28"/>
          <w:lang w:val="en-US"/>
        </w:rPr>
        <w:object w:dxaOrig="540" w:dyaOrig="279">
          <v:shape id="_x0000_i1386" type="#_x0000_t75" style="width:27pt;height:14.25pt" o:ole="" fillcolor="window">
            <v:imagedata r:id="rId879" o:title=""/>
          </v:shape>
          <o:OLEObject Type="Embed" ProgID="Equation.3" ShapeID="_x0000_i1386" DrawAspect="Content" ObjectID="_1604214807" r:id="rId880"/>
        </w:object>
      </w:r>
      <w:r w:rsidR="00656A15">
        <w:rPr>
          <w:szCs w:val="28"/>
        </w:rPr>
        <w:noBreakHyphen/>
      </w:r>
      <w:r w:rsidRPr="002B2700">
        <w:rPr>
          <w:szCs w:val="28"/>
        </w:rPr>
        <w:t xml:space="preserve"> средняя арифметическая. Эту величину рассотрим п</w:t>
      </w:r>
      <w:r w:rsidRPr="002B2700">
        <w:rPr>
          <w:szCs w:val="28"/>
        </w:rPr>
        <w:t>о</w:t>
      </w:r>
      <w:r w:rsidRPr="002B2700">
        <w:rPr>
          <w:szCs w:val="28"/>
        </w:rPr>
        <w:t>дробнее.</w:t>
      </w:r>
    </w:p>
    <w:p w:rsidR="002B2700" w:rsidRPr="00656A15" w:rsidRDefault="002B2700" w:rsidP="002B2700">
      <w:pPr>
        <w:pStyle w:val="Heading3"/>
        <w:rPr>
          <w:rFonts w:ascii="Times New Roman" w:hAnsi="Times New Roman"/>
          <w:color w:val="auto"/>
        </w:rPr>
      </w:pPr>
      <w:bookmarkStart w:id="256" w:name="_Toc480138062"/>
      <w:bookmarkStart w:id="257" w:name="_Toc408477777"/>
      <w:r w:rsidRPr="00656A15">
        <w:rPr>
          <w:rFonts w:ascii="Times New Roman" w:hAnsi="Times New Roman"/>
          <w:color w:val="auto"/>
        </w:rPr>
        <w:t>6.6.4 Средняя арифметическая и ее свойства</w:t>
      </w:r>
      <w:bookmarkEnd w:id="256"/>
      <w:bookmarkEnd w:id="257"/>
    </w:p>
    <w:p w:rsidR="002B2700" w:rsidRPr="002B2700" w:rsidRDefault="002B2700" w:rsidP="002B2700">
      <w:pPr>
        <w:spacing w:after="0" w:line="360" w:lineRule="auto"/>
        <w:ind w:left="-142" w:right="407" w:firstLine="709"/>
        <w:jc w:val="both"/>
        <w:rPr>
          <w:szCs w:val="28"/>
        </w:rPr>
      </w:pPr>
      <w:r w:rsidRPr="002B2700">
        <w:rPr>
          <w:szCs w:val="28"/>
        </w:rPr>
        <w:tab/>
      </w:r>
      <w:r w:rsidRPr="002B2700">
        <w:rPr>
          <w:position w:val="-6"/>
          <w:szCs w:val="28"/>
          <w:lang w:val="en-US"/>
        </w:rPr>
        <w:object w:dxaOrig="220" w:dyaOrig="260">
          <v:shape id="_x0000_i1387" type="#_x0000_t75" style="width:11.25pt;height:12.75pt" o:ole="" fillcolor="window">
            <v:imagedata r:id="rId881" o:title=""/>
          </v:shape>
          <o:OLEObject Type="Embed" ProgID="Equation.3" ShapeID="_x0000_i1387" DrawAspect="Content" ObjectID="_1604214808" r:id="rId882"/>
        </w:object>
      </w:r>
      <w:r w:rsidR="00656A15">
        <w:rPr>
          <w:szCs w:val="28"/>
        </w:rPr>
        <w:noBreakHyphen/>
      </w:r>
      <w:r w:rsidRPr="002B2700">
        <w:rPr>
          <w:szCs w:val="28"/>
        </w:rPr>
        <w:t xml:space="preserve"> средняя арифметическая является центром распределения, в</w:t>
      </w:r>
      <w:r w:rsidRPr="002B2700">
        <w:rPr>
          <w:szCs w:val="28"/>
        </w:rPr>
        <w:t>о</w:t>
      </w:r>
      <w:r w:rsidRPr="002B2700">
        <w:rPr>
          <w:szCs w:val="28"/>
        </w:rPr>
        <w:t>круг которого группируются все варианты статистической совоку</w:t>
      </w:r>
      <w:r w:rsidRPr="002B2700">
        <w:rPr>
          <w:szCs w:val="28"/>
        </w:rPr>
        <w:t>п</w:t>
      </w:r>
      <w:r w:rsidRPr="002B2700">
        <w:rPr>
          <w:szCs w:val="28"/>
        </w:rPr>
        <w:t>ности.</w:t>
      </w:r>
    </w:p>
    <w:p w:rsidR="002B2700" w:rsidRPr="002B2700" w:rsidRDefault="002B2700" w:rsidP="009A4ED3">
      <w:pPr>
        <w:tabs>
          <w:tab w:val="right" w:pos="8789"/>
        </w:tabs>
        <w:spacing w:after="0" w:line="360" w:lineRule="auto"/>
        <w:ind w:left="3119" w:right="407"/>
        <w:jc w:val="both"/>
        <w:rPr>
          <w:szCs w:val="28"/>
        </w:rPr>
      </w:pPr>
      <w:r w:rsidRPr="002B2700">
        <w:rPr>
          <w:position w:val="-10"/>
          <w:szCs w:val="28"/>
          <w:lang w:val="en-US"/>
        </w:rPr>
        <w:object w:dxaOrig="180" w:dyaOrig="340">
          <v:shape id="_x0000_i1388" type="#_x0000_t75" style="width:9pt;height:17.25pt" o:ole="" fillcolor="window">
            <v:imagedata r:id="rId776" o:title=""/>
          </v:shape>
          <o:OLEObject Type="Embed" ProgID="Equation.3" ShapeID="_x0000_i1388" DrawAspect="Content" ObjectID="_1604214809" r:id="rId883"/>
        </w:object>
      </w:r>
      <w:r w:rsidRPr="002B2700">
        <w:rPr>
          <w:position w:val="-10"/>
          <w:szCs w:val="28"/>
          <w:lang w:val="en-US"/>
        </w:rPr>
        <w:object w:dxaOrig="180" w:dyaOrig="340">
          <v:shape id="_x0000_i1389" type="#_x0000_t75" style="width:9pt;height:17.25pt" o:ole="" fillcolor="window">
            <v:imagedata r:id="rId776" o:title=""/>
          </v:shape>
          <o:OLEObject Type="Embed" ProgID="Equation.3" ShapeID="_x0000_i1389" DrawAspect="Content" ObjectID="_1604214810" r:id="rId884"/>
        </w:object>
      </w:r>
      <w:r w:rsidRPr="002B2700">
        <w:rPr>
          <w:position w:val="-28"/>
          <w:szCs w:val="28"/>
          <w:lang w:val="en-US"/>
        </w:rPr>
        <w:object w:dxaOrig="1140" w:dyaOrig="680">
          <v:shape id="_x0000_i1390" type="#_x0000_t75" style="width:57pt;height:33.75pt" o:ole="" fillcolor="window">
            <v:imagedata r:id="rId885" o:title=""/>
          </v:shape>
          <o:OLEObject Type="Embed" ProgID="Equation.3" ShapeID="_x0000_i1390" DrawAspect="Content" ObjectID="_1604214811" r:id="rId886"/>
        </w:object>
      </w:r>
      <w:r w:rsidRPr="002B2700">
        <w:rPr>
          <w:szCs w:val="28"/>
        </w:rPr>
        <w:t>.</w:t>
      </w:r>
      <w:r w:rsidR="009A4ED3">
        <w:rPr>
          <w:szCs w:val="28"/>
        </w:rPr>
        <w:tab/>
        <w:t>(6.91)</w:t>
      </w:r>
    </w:p>
    <w:p w:rsidR="002B2700" w:rsidRPr="002B2700" w:rsidRDefault="002B2700" w:rsidP="002B2700">
      <w:pPr>
        <w:spacing w:after="0" w:line="360" w:lineRule="auto"/>
        <w:ind w:left="-142" w:right="407" w:firstLine="709"/>
        <w:jc w:val="both"/>
        <w:rPr>
          <w:szCs w:val="28"/>
        </w:rPr>
      </w:pPr>
      <w:r w:rsidRPr="002B2700">
        <w:rPr>
          <w:szCs w:val="28"/>
        </w:rPr>
        <w:t>Если рассматривается  интервальный вариационный ряд, то средняя арифметическая, называемая взвешенной, вычисляется по формуле</w:t>
      </w:r>
    </w:p>
    <w:p w:rsidR="009A4ED3" w:rsidRDefault="002B2700" w:rsidP="009A4ED3">
      <w:pPr>
        <w:tabs>
          <w:tab w:val="right" w:pos="8789"/>
        </w:tabs>
        <w:spacing w:after="0" w:line="360" w:lineRule="auto"/>
        <w:ind w:left="2835" w:right="407"/>
        <w:jc w:val="both"/>
        <w:rPr>
          <w:szCs w:val="28"/>
        </w:rPr>
      </w:pPr>
      <w:r w:rsidRPr="002B2700">
        <w:rPr>
          <w:position w:val="-60"/>
          <w:szCs w:val="28"/>
          <w:lang w:val="en-US"/>
        </w:rPr>
        <w:object w:dxaOrig="1180" w:dyaOrig="1320">
          <v:shape id="_x0000_i1391" type="#_x0000_t75" style="width:59.25pt;height:66pt" o:ole="" fillcolor="window">
            <v:imagedata r:id="rId887" o:title=""/>
          </v:shape>
          <o:OLEObject Type="Embed" ProgID="Equation.3" ShapeID="_x0000_i1391" DrawAspect="Content" ObjectID="_1604214812" r:id="rId888"/>
        </w:object>
      </w:r>
      <w:r w:rsidRPr="002B2700">
        <w:rPr>
          <w:szCs w:val="28"/>
        </w:rPr>
        <w:t xml:space="preserve">  , </w:t>
      </w:r>
      <w:r w:rsidR="009A4ED3">
        <w:rPr>
          <w:szCs w:val="28"/>
        </w:rPr>
        <w:tab/>
        <w:t>(6.92)</w:t>
      </w:r>
    </w:p>
    <w:p w:rsidR="002B2700" w:rsidRPr="002B2700" w:rsidRDefault="002B2700" w:rsidP="009A4ED3">
      <w:pPr>
        <w:spacing w:after="0" w:line="360" w:lineRule="auto"/>
        <w:ind w:right="407"/>
        <w:jc w:val="both"/>
        <w:rPr>
          <w:szCs w:val="28"/>
        </w:rPr>
      </w:pPr>
      <w:r w:rsidRPr="002B2700">
        <w:rPr>
          <w:szCs w:val="28"/>
        </w:rPr>
        <w:t xml:space="preserve">где </w:t>
      </w:r>
      <w:r w:rsidRPr="002B2700">
        <w:rPr>
          <w:position w:val="-12"/>
          <w:szCs w:val="28"/>
          <w:lang w:val="en-US"/>
        </w:rPr>
        <w:object w:dxaOrig="260" w:dyaOrig="360">
          <v:shape id="_x0000_i1392" type="#_x0000_t75" style="width:12.75pt;height:18pt" o:ole="" fillcolor="window">
            <v:imagedata r:id="rId889" o:title=""/>
          </v:shape>
          <o:OLEObject Type="Embed" ProgID="Equation.3" ShapeID="_x0000_i1392" DrawAspect="Content" ObjectID="_1604214813" r:id="rId890"/>
        </w:object>
      </w:r>
      <w:r w:rsidRPr="002B2700">
        <w:rPr>
          <w:szCs w:val="28"/>
        </w:rPr>
        <w:t xml:space="preserve">- частота </w:t>
      </w:r>
      <w:r w:rsidRPr="002B2700">
        <w:rPr>
          <w:position w:val="-6"/>
          <w:szCs w:val="28"/>
          <w:lang w:val="en-US"/>
        </w:rPr>
        <w:object w:dxaOrig="139" w:dyaOrig="260">
          <v:shape id="_x0000_i1393" type="#_x0000_t75" style="width:6.75pt;height:12.75pt" o:ole="" fillcolor="window">
            <v:imagedata r:id="rId891" o:title=""/>
          </v:shape>
          <o:OLEObject Type="Embed" ProgID="Equation.3" ShapeID="_x0000_i1393" DrawAspect="Content" ObjectID="_1604214814" r:id="rId892"/>
        </w:object>
      </w:r>
      <w:r w:rsidRPr="002B2700">
        <w:rPr>
          <w:szCs w:val="28"/>
        </w:rPr>
        <w:t xml:space="preserve">- ого класса, </w:t>
      </w:r>
      <w:r w:rsidRPr="002B2700">
        <w:rPr>
          <w:position w:val="-28"/>
          <w:szCs w:val="28"/>
          <w:lang w:val="en-US"/>
        </w:rPr>
        <w:object w:dxaOrig="940" w:dyaOrig="680">
          <v:shape id="_x0000_i1394" type="#_x0000_t75" style="width:47.25pt;height:33.75pt" o:ole="" fillcolor="window">
            <v:imagedata r:id="rId893" o:title=""/>
          </v:shape>
          <o:OLEObject Type="Embed" ProgID="Equation.3" ShapeID="_x0000_i1394" DrawAspect="Content" ObjectID="_1604214815" r:id="rId894"/>
        </w:object>
      </w:r>
      <w:r w:rsidRPr="002B2700">
        <w:rPr>
          <w:szCs w:val="28"/>
        </w:rPr>
        <w:t xml:space="preserve">, </w:t>
      </w:r>
      <w:r w:rsidRPr="002B2700">
        <w:rPr>
          <w:position w:val="-4"/>
          <w:szCs w:val="28"/>
          <w:lang w:val="en-US"/>
        </w:rPr>
        <w:object w:dxaOrig="260" w:dyaOrig="260">
          <v:shape id="_x0000_i1395" type="#_x0000_t75" style="width:12.75pt;height:12.75pt" o:ole="" fillcolor="window">
            <v:imagedata r:id="rId895" o:title=""/>
          </v:shape>
          <o:OLEObject Type="Embed" ProgID="Equation.3" ShapeID="_x0000_i1395" DrawAspect="Content" ObjectID="_1604214816" r:id="rId896"/>
        </w:object>
      </w:r>
      <w:r w:rsidRPr="002B2700">
        <w:rPr>
          <w:szCs w:val="28"/>
        </w:rPr>
        <w:t>- количество классовых интерв</w:t>
      </w:r>
      <w:r w:rsidRPr="002B2700">
        <w:rPr>
          <w:szCs w:val="28"/>
        </w:rPr>
        <w:t>а</w:t>
      </w:r>
      <w:r w:rsidRPr="002B2700">
        <w:rPr>
          <w:szCs w:val="28"/>
        </w:rPr>
        <w:t>лов. Рассмотрим свойства средней арифметической.</w:t>
      </w:r>
    </w:p>
    <w:p w:rsidR="002B2700" w:rsidRPr="002B2700" w:rsidRDefault="002B2700" w:rsidP="002B2700">
      <w:pPr>
        <w:spacing w:after="0" w:line="360" w:lineRule="auto"/>
        <w:ind w:left="-142" w:right="407" w:firstLine="709"/>
        <w:jc w:val="both"/>
        <w:rPr>
          <w:szCs w:val="28"/>
        </w:rPr>
      </w:pPr>
      <w:r w:rsidRPr="00656A15">
        <w:rPr>
          <w:i/>
          <w:szCs w:val="28"/>
        </w:rPr>
        <w:t>Свойство 1.</w:t>
      </w:r>
      <w:r w:rsidRPr="002B2700">
        <w:rPr>
          <w:szCs w:val="28"/>
        </w:rPr>
        <w:t xml:space="preserve"> Если каждую варианту совокупности уменьшить или увеличить на какое-то произвольное положительное число А, то и средняя арифметическая уменьшится или увеличится на столько же.</w:t>
      </w:r>
    </w:p>
    <w:p w:rsidR="002B2700" w:rsidRPr="002B2700" w:rsidRDefault="002B2700" w:rsidP="002B2700">
      <w:pPr>
        <w:spacing w:after="0" w:line="360" w:lineRule="auto"/>
        <w:ind w:left="-142" w:right="407" w:firstLine="709"/>
        <w:jc w:val="both"/>
        <w:rPr>
          <w:szCs w:val="28"/>
        </w:rPr>
      </w:pPr>
      <w:r w:rsidRPr="00656A15">
        <w:rPr>
          <w:i/>
          <w:szCs w:val="28"/>
        </w:rPr>
        <w:t>Свойство 2.</w:t>
      </w:r>
      <w:r w:rsidRPr="002B2700">
        <w:rPr>
          <w:szCs w:val="28"/>
        </w:rPr>
        <w:t xml:space="preserve"> Если каждую варианту разделить или умножить на одно и тоже число А, то и средняя арифметическая изменится во столько же раз.</w:t>
      </w:r>
    </w:p>
    <w:p w:rsidR="002B2700" w:rsidRPr="002B2700" w:rsidRDefault="002B2700" w:rsidP="002B2700">
      <w:pPr>
        <w:spacing w:after="0" w:line="360" w:lineRule="auto"/>
        <w:ind w:left="-142" w:right="407" w:firstLine="709"/>
        <w:jc w:val="both"/>
        <w:rPr>
          <w:szCs w:val="28"/>
        </w:rPr>
      </w:pPr>
      <w:r w:rsidRPr="00656A15">
        <w:rPr>
          <w:i/>
          <w:szCs w:val="28"/>
        </w:rPr>
        <w:t>Свойство 3.</w:t>
      </w:r>
      <w:r w:rsidRPr="002B2700">
        <w:rPr>
          <w:szCs w:val="28"/>
        </w:rPr>
        <w:t xml:space="preserve"> Сумма произведений отклонений вариант от их средней ари</w:t>
      </w:r>
      <w:r w:rsidRPr="002B2700">
        <w:rPr>
          <w:szCs w:val="28"/>
        </w:rPr>
        <w:t>ф</w:t>
      </w:r>
      <w:r w:rsidRPr="002B2700">
        <w:rPr>
          <w:szCs w:val="28"/>
        </w:rPr>
        <w:t>метической на соответствующие им частоты равна нулю.</w:t>
      </w:r>
    </w:p>
    <w:p w:rsidR="002B2700" w:rsidRPr="002B2700" w:rsidRDefault="002B2700" w:rsidP="002B2700">
      <w:pPr>
        <w:spacing w:after="0" w:line="360" w:lineRule="auto"/>
        <w:ind w:left="-142" w:right="407" w:firstLine="709"/>
        <w:jc w:val="both"/>
        <w:rPr>
          <w:szCs w:val="28"/>
        </w:rPr>
      </w:pPr>
      <w:r w:rsidRPr="00656A15">
        <w:rPr>
          <w:i/>
          <w:szCs w:val="28"/>
        </w:rPr>
        <w:t>Свойство 4.</w:t>
      </w:r>
      <w:r w:rsidRPr="002B2700">
        <w:rPr>
          <w:szCs w:val="28"/>
        </w:rPr>
        <w:t xml:space="preserve"> Сумма квадратов отклонений вариант от их средней арифмет</w:t>
      </w:r>
      <w:r w:rsidRPr="002B2700">
        <w:rPr>
          <w:szCs w:val="28"/>
        </w:rPr>
        <w:t>и</w:t>
      </w:r>
      <w:r w:rsidRPr="002B2700">
        <w:rPr>
          <w:szCs w:val="28"/>
        </w:rPr>
        <w:t>ческой меньше суммы квадратов отклонений тех же вариант от любой другой в</w:t>
      </w:r>
      <w:r w:rsidRPr="002B2700">
        <w:rPr>
          <w:szCs w:val="28"/>
        </w:rPr>
        <w:t>е</w:t>
      </w:r>
      <w:r w:rsidRPr="002B2700">
        <w:rPr>
          <w:szCs w:val="28"/>
        </w:rPr>
        <w:t>личины А, не равной средней арифметической.</w:t>
      </w:r>
    </w:p>
    <w:p w:rsidR="002B2700" w:rsidRPr="002B2700" w:rsidRDefault="002B2700" w:rsidP="002B2700">
      <w:pPr>
        <w:spacing w:after="0" w:line="360" w:lineRule="auto"/>
        <w:ind w:left="-142" w:right="407" w:firstLine="709"/>
        <w:jc w:val="both"/>
        <w:rPr>
          <w:szCs w:val="28"/>
        </w:rPr>
      </w:pPr>
      <w:r w:rsidRPr="002B2700">
        <w:rPr>
          <w:i/>
          <w:szCs w:val="28"/>
        </w:rPr>
        <w:t>Размах</w:t>
      </w:r>
      <w:r w:rsidRPr="002B2700">
        <w:rPr>
          <w:szCs w:val="28"/>
        </w:rPr>
        <w:t xml:space="preserve"> вариации </w:t>
      </w:r>
      <w:r w:rsidRPr="002B2700">
        <w:rPr>
          <w:position w:val="-12"/>
          <w:szCs w:val="28"/>
        </w:rPr>
        <w:object w:dxaOrig="1060" w:dyaOrig="360">
          <v:shape id="_x0000_i1396" type="#_x0000_t75" style="width:53.25pt;height:18pt" o:ole="" fillcolor="window">
            <v:imagedata r:id="rId816" o:title=""/>
          </v:shape>
          <o:OLEObject Type="Embed" ProgID="Equation.3" ShapeID="_x0000_i1396" DrawAspect="Content" ObjectID="_1604214817" r:id="rId897"/>
        </w:object>
      </w:r>
      <w:r w:rsidRPr="002B2700">
        <w:rPr>
          <w:szCs w:val="28"/>
        </w:rPr>
        <w:t>характеризует варьирование признака в совокупности.</w:t>
      </w:r>
    </w:p>
    <w:p w:rsidR="002B2700" w:rsidRPr="002B2700" w:rsidRDefault="002B2700" w:rsidP="002B2700">
      <w:pPr>
        <w:spacing w:after="0" w:line="360" w:lineRule="auto"/>
        <w:ind w:left="-142" w:right="407" w:firstLine="709"/>
        <w:jc w:val="both"/>
        <w:rPr>
          <w:szCs w:val="28"/>
        </w:rPr>
      </w:pPr>
      <w:r w:rsidRPr="002B2700">
        <w:rPr>
          <w:szCs w:val="28"/>
        </w:rPr>
        <w:t>Рассмотрим еще две характеристики выборочной совокупности: ди</w:t>
      </w:r>
      <w:r w:rsidRPr="002B2700">
        <w:rPr>
          <w:szCs w:val="28"/>
        </w:rPr>
        <w:t>с</w:t>
      </w:r>
      <w:r w:rsidRPr="002B2700">
        <w:rPr>
          <w:szCs w:val="28"/>
        </w:rPr>
        <w:t>персию и среднее квадратическое отклонение. Эти величины характериз</w:t>
      </w:r>
      <w:r w:rsidRPr="002B2700">
        <w:rPr>
          <w:szCs w:val="28"/>
        </w:rPr>
        <w:t>у</w:t>
      </w:r>
      <w:r w:rsidRPr="002B2700">
        <w:rPr>
          <w:szCs w:val="28"/>
        </w:rPr>
        <w:t>ют не только величину, но и специфику варьирования пр</w:t>
      </w:r>
      <w:r w:rsidRPr="002B2700">
        <w:rPr>
          <w:szCs w:val="28"/>
        </w:rPr>
        <w:t>и</w:t>
      </w:r>
      <w:r w:rsidRPr="002B2700">
        <w:rPr>
          <w:szCs w:val="28"/>
        </w:rPr>
        <w:t>знака.</w:t>
      </w:r>
    </w:p>
    <w:p w:rsidR="002B2700" w:rsidRPr="00656A15" w:rsidRDefault="002B2700" w:rsidP="002B2700">
      <w:pPr>
        <w:pStyle w:val="Heading3"/>
        <w:rPr>
          <w:rFonts w:ascii="Times New Roman" w:hAnsi="Times New Roman"/>
          <w:color w:val="auto"/>
        </w:rPr>
      </w:pPr>
      <w:bookmarkStart w:id="258" w:name="_Toc480138063"/>
      <w:bookmarkStart w:id="259" w:name="_Toc408477778"/>
      <w:r w:rsidRPr="00656A15">
        <w:rPr>
          <w:rFonts w:ascii="Times New Roman" w:hAnsi="Times New Roman"/>
          <w:color w:val="auto"/>
        </w:rPr>
        <w:t>6.6.5 Дисперсия и ее свойства. Среднее квадратическое откл</w:t>
      </w:r>
      <w:r w:rsidRPr="00656A15">
        <w:rPr>
          <w:rFonts w:ascii="Times New Roman" w:hAnsi="Times New Roman"/>
          <w:color w:val="auto"/>
        </w:rPr>
        <w:t>о</w:t>
      </w:r>
      <w:r w:rsidRPr="00656A15">
        <w:rPr>
          <w:rFonts w:ascii="Times New Roman" w:hAnsi="Times New Roman"/>
          <w:color w:val="auto"/>
        </w:rPr>
        <w:t>нение</w:t>
      </w:r>
      <w:bookmarkEnd w:id="258"/>
      <w:bookmarkEnd w:id="259"/>
    </w:p>
    <w:p w:rsidR="002B2700" w:rsidRPr="002B2700" w:rsidRDefault="002B2700" w:rsidP="002B2700">
      <w:pPr>
        <w:spacing w:after="0" w:line="360" w:lineRule="auto"/>
        <w:ind w:left="-142" w:right="407" w:firstLine="709"/>
        <w:jc w:val="both"/>
        <w:rPr>
          <w:szCs w:val="28"/>
        </w:rPr>
      </w:pPr>
      <w:r w:rsidRPr="002B2700">
        <w:rPr>
          <w:szCs w:val="28"/>
        </w:rPr>
        <w:t>Дисперсия (или варианса) - это средний квадрат отклонений в</w:t>
      </w:r>
      <w:r w:rsidRPr="002B2700">
        <w:rPr>
          <w:szCs w:val="28"/>
        </w:rPr>
        <w:t>а</w:t>
      </w:r>
      <w:r w:rsidRPr="002B2700">
        <w:rPr>
          <w:szCs w:val="28"/>
        </w:rPr>
        <w:t>риант да</w:t>
      </w:r>
      <w:r w:rsidRPr="002B2700">
        <w:rPr>
          <w:szCs w:val="28"/>
        </w:rPr>
        <w:t>н</w:t>
      </w:r>
      <w:r w:rsidRPr="002B2700">
        <w:rPr>
          <w:szCs w:val="28"/>
        </w:rPr>
        <w:t>ной совокупности от их средней величины.</w:t>
      </w:r>
    </w:p>
    <w:p w:rsidR="009A4ED3" w:rsidRDefault="002B2700" w:rsidP="002B2700">
      <w:pPr>
        <w:spacing w:after="0" w:line="360" w:lineRule="auto"/>
        <w:ind w:left="-142" w:right="407" w:firstLine="709"/>
        <w:jc w:val="both"/>
        <w:rPr>
          <w:szCs w:val="28"/>
        </w:rPr>
      </w:pPr>
      <w:r w:rsidRPr="002B2700">
        <w:rPr>
          <w:szCs w:val="28"/>
        </w:rPr>
        <w:t xml:space="preserve">Дисперсия </w:t>
      </w:r>
    </w:p>
    <w:p w:rsidR="009A4ED3" w:rsidRDefault="002B2700" w:rsidP="009A4ED3">
      <w:pPr>
        <w:tabs>
          <w:tab w:val="right" w:pos="8789"/>
        </w:tabs>
        <w:spacing w:after="0" w:line="360" w:lineRule="auto"/>
        <w:ind w:left="3119" w:right="-87"/>
        <w:jc w:val="both"/>
        <w:rPr>
          <w:szCs w:val="28"/>
        </w:rPr>
      </w:pPr>
      <w:r w:rsidRPr="002B2700">
        <w:rPr>
          <w:position w:val="-24"/>
          <w:szCs w:val="28"/>
        </w:rPr>
        <w:object w:dxaOrig="1719" w:dyaOrig="960">
          <v:shape id="_x0000_i1397" type="#_x0000_t75" style="width:86.25pt;height:48pt" o:ole="" fillcolor="window">
            <v:imagedata r:id="rId898" o:title=""/>
          </v:shape>
          <o:OLEObject Type="Embed" ProgID="Equation.3" ShapeID="_x0000_i1397" DrawAspect="Content" ObjectID="_1604214818" r:id="rId899"/>
        </w:object>
      </w:r>
      <w:r w:rsidRPr="002B2700">
        <w:rPr>
          <w:szCs w:val="28"/>
        </w:rPr>
        <w:t xml:space="preserve"> </w:t>
      </w:r>
      <w:r w:rsidR="009A4ED3">
        <w:rPr>
          <w:szCs w:val="28"/>
        </w:rPr>
        <w:tab/>
        <w:t>(6.93)</w:t>
      </w:r>
    </w:p>
    <w:p w:rsidR="002B2700" w:rsidRPr="002B2700" w:rsidRDefault="002B2700" w:rsidP="002B2700">
      <w:pPr>
        <w:spacing w:after="0" w:line="360" w:lineRule="auto"/>
        <w:ind w:left="-142" w:right="407" w:firstLine="709"/>
        <w:jc w:val="both"/>
        <w:rPr>
          <w:szCs w:val="28"/>
        </w:rPr>
      </w:pPr>
      <w:r w:rsidRPr="002B2700">
        <w:rPr>
          <w:szCs w:val="28"/>
        </w:rPr>
        <w:t>или, если используется интервальный вариацио</w:t>
      </w:r>
      <w:r w:rsidRPr="002B2700">
        <w:rPr>
          <w:szCs w:val="28"/>
        </w:rPr>
        <w:t>н</w:t>
      </w:r>
      <w:r w:rsidRPr="002B2700">
        <w:rPr>
          <w:szCs w:val="28"/>
        </w:rPr>
        <w:t>ный ряд</w:t>
      </w:r>
    </w:p>
    <w:p w:rsidR="002B2700" w:rsidRPr="002B2700" w:rsidRDefault="002B2700" w:rsidP="009A4ED3">
      <w:pPr>
        <w:tabs>
          <w:tab w:val="right" w:pos="8789"/>
        </w:tabs>
        <w:spacing w:after="0" w:line="360" w:lineRule="auto"/>
        <w:ind w:left="2835" w:right="407"/>
        <w:jc w:val="both"/>
        <w:rPr>
          <w:szCs w:val="28"/>
        </w:rPr>
      </w:pPr>
      <w:r w:rsidRPr="002B2700">
        <w:rPr>
          <w:position w:val="-24"/>
          <w:szCs w:val="28"/>
        </w:rPr>
        <w:object w:dxaOrig="1920" w:dyaOrig="960">
          <v:shape id="_x0000_i1398" type="#_x0000_t75" style="width:96pt;height:48pt" o:ole="" fillcolor="window">
            <v:imagedata r:id="rId900" o:title=""/>
          </v:shape>
          <o:OLEObject Type="Embed" ProgID="Equation.3" ShapeID="_x0000_i1398" DrawAspect="Content" ObjectID="_1604214819" r:id="rId901"/>
        </w:object>
      </w:r>
      <w:r w:rsidRPr="002B2700">
        <w:rPr>
          <w:szCs w:val="28"/>
        </w:rPr>
        <w:t>.</w:t>
      </w:r>
      <w:r w:rsidR="009A4ED3">
        <w:rPr>
          <w:szCs w:val="28"/>
        </w:rPr>
        <w:tab/>
        <w:t>(6.94)</w:t>
      </w:r>
    </w:p>
    <w:p w:rsidR="002B2700" w:rsidRPr="00656A15" w:rsidRDefault="002B2700" w:rsidP="002B2700">
      <w:pPr>
        <w:spacing w:after="0" w:line="360" w:lineRule="auto"/>
        <w:ind w:left="-142" w:right="407" w:firstLine="709"/>
        <w:jc w:val="both"/>
        <w:rPr>
          <w:i/>
          <w:szCs w:val="28"/>
        </w:rPr>
      </w:pPr>
      <w:r w:rsidRPr="00656A15">
        <w:rPr>
          <w:i/>
          <w:szCs w:val="28"/>
        </w:rPr>
        <w:t>Свойства дисперсии</w:t>
      </w:r>
    </w:p>
    <w:p w:rsidR="002B2700" w:rsidRPr="002B2700" w:rsidRDefault="002B2700" w:rsidP="002B2700">
      <w:pPr>
        <w:spacing w:after="0" w:line="360" w:lineRule="auto"/>
        <w:ind w:left="-142" w:right="407" w:firstLine="709"/>
        <w:jc w:val="both"/>
        <w:rPr>
          <w:szCs w:val="28"/>
        </w:rPr>
      </w:pPr>
      <w:r w:rsidRPr="00656A15">
        <w:rPr>
          <w:i/>
          <w:szCs w:val="28"/>
        </w:rPr>
        <w:t>Свойство 1.</w:t>
      </w:r>
      <w:r w:rsidRPr="002B2700">
        <w:rPr>
          <w:szCs w:val="28"/>
        </w:rPr>
        <w:t xml:space="preserve"> Если каждую варианту совокупности уменьшить или увеличить на одно и тоже постоянное число А, то дисперсия не изм</w:t>
      </w:r>
      <w:r w:rsidRPr="002B2700">
        <w:rPr>
          <w:szCs w:val="28"/>
        </w:rPr>
        <w:t>е</w:t>
      </w:r>
      <w:r w:rsidRPr="002B2700">
        <w:rPr>
          <w:szCs w:val="28"/>
        </w:rPr>
        <w:t>нится.</w:t>
      </w:r>
    </w:p>
    <w:p w:rsidR="002B2700" w:rsidRPr="002B2700" w:rsidRDefault="002B2700" w:rsidP="002B2700">
      <w:pPr>
        <w:spacing w:after="0" w:line="360" w:lineRule="auto"/>
        <w:ind w:left="-142" w:right="407" w:firstLine="709"/>
        <w:jc w:val="both"/>
        <w:rPr>
          <w:szCs w:val="28"/>
        </w:rPr>
      </w:pPr>
      <w:r w:rsidRPr="00656A15">
        <w:rPr>
          <w:i/>
          <w:szCs w:val="28"/>
        </w:rPr>
        <w:t>Свойство 2.</w:t>
      </w:r>
      <w:r w:rsidRPr="002B2700">
        <w:rPr>
          <w:szCs w:val="28"/>
        </w:rPr>
        <w:t xml:space="preserve"> Если каждую варианту разделить (или умножить) на о</w:t>
      </w:r>
      <w:r w:rsidRPr="002B2700">
        <w:rPr>
          <w:szCs w:val="28"/>
        </w:rPr>
        <w:t>д</w:t>
      </w:r>
      <w:r w:rsidRPr="002B2700">
        <w:rPr>
          <w:szCs w:val="28"/>
        </w:rPr>
        <w:t>но и тоже постоянное число А, то дисперсия уменьшится (или ув</w:t>
      </w:r>
      <w:r w:rsidRPr="002B2700">
        <w:rPr>
          <w:szCs w:val="28"/>
        </w:rPr>
        <w:t>е</w:t>
      </w:r>
      <w:r w:rsidRPr="002B2700">
        <w:rPr>
          <w:szCs w:val="28"/>
        </w:rPr>
        <w:t>личится в А</w:t>
      </w:r>
      <w:r w:rsidRPr="002B2700">
        <w:rPr>
          <w:szCs w:val="28"/>
          <w:vertAlign w:val="superscript"/>
        </w:rPr>
        <w:t>2</w:t>
      </w:r>
      <w:r w:rsidRPr="002B2700">
        <w:rPr>
          <w:szCs w:val="28"/>
        </w:rPr>
        <w:t xml:space="preserve"> раз.</w:t>
      </w:r>
    </w:p>
    <w:p w:rsidR="002B2700" w:rsidRPr="002B2700" w:rsidRDefault="002B2700" w:rsidP="002B2700">
      <w:pPr>
        <w:spacing w:after="0" w:line="360" w:lineRule="auto"/>
        <w:ind w:left="-142" w:right="407" w:firstLine="709"/>
        <w:jc w:val="both"/>
        <w:rPr>
          <w:szCs w:val="28"/>
        </w:rPr>
      </w:pPr>
      <w:r w:rsidRPr="002B2700">
        <w:rPr>
          <w:szCs w:val="28"/>
        </w:rPr>
        <w:t>Среднее квадратическое отклонение определяется по следующей форм</w:t>
      </w:r>
      <w:r w:rsidRPr="002B2700">
        <w:rPr>
          <w:szCs w:val="28"/>
        </w:rPr>
        <w:t>у</w:t>
      </w:r>
      <w:r w:rsidRPr="002B2700">
        <w:rPr>
          <w:szCs w:val="28"/>
        </w:rPr>
        <w:t xml:space="preserve">ле: </w:t>
      </w:r>
    </w:p>
    <w:p w:rsidR="00656A15" w:rsidRDefault="002B2700" w:rsidP="009A4ED3">
      <w:pPr>
        <w:tabs>
          <w:tab w:val="right" w:pos="8789"/>
        </w:tabs>
        <w:spacing w:after="0" w:line="360" w:lineRule="auto"/>
        <w:ind w:left="-142" w:right="407" w:firstLine="709"/>
        <w:jc w:val="center"/>
        <w:rPr>
          <w:szCs w:val="28"/>
        </w:rPr>
      </w:pPr>
      <w:r w:rsidRPr="002B2700">
        <w:rPr>
          <w:position w:val="-14"/>
          <w:szCs w:val="28"/>
          <w:lang w:val="en-US"/>
        </w:rPr>
        <w:object w:dxaOrig="1020" w:dyaOrig="460">
          <v:shape id="_x0000_i1399" type="#_x0000_t75" style="width:51pt;height:23.25pt" o:ole="" fillcolor="window">
            <v:imagedata r:id="rId902" o:title=""/>
          </v:shape>
          <o:OLEObject Type="Embed" ProgID="Equation.3" ShapeID="_x0000_i1399" DrawAspect="Content" ObjectID="_1604214820" r:id="rId903"/>
        </w:object>
      </w:r>
      <w:r w:rsidRPr="002B2700">
        <w:rPr>
          <w:szCs w:val="28"/>
        </w:rPr>
        <w:t>.</w:t>
      </w:r>
      <w:r w:rsidR="009A4ED3">
        <w:rPr>
          <w:szCs w:val="28"/>
        </w:rPr>
        <w:tab/>
        <w:t>(6.95)</w:t>
      </w:r>
    </w:p>
    <w:p w:rsidR="002B2700" w:rsidRPr="002B2700" w:rsidRDefault="002B2700" w:rsidP="002B2700">
      <w:pPr>
        <w:spacing w:after="0" w:line="360" w:lineRule="auto"/>
        <w:ind w:left="-142" w:right="407" w:firstLine="709"/>
        <w:jc w:val="both"/>
        <w:rPr>
          <w:szCs w:val="28"/>
        </w:rPr>
      </w:pPr>
      <w:r w:rsidRPr="002B2700">
        <w:rPr>
          <w:szCs w:val="28"/>
        </w:rPr>
        <w:t>Чем сильнее варьирует признак, тем больше величина этого показ</w:t>
      </w:r>
      <w:r w:rsidRPr="002B2700">
        <w:rPr>
          <w:szCs w:val="28"/>
        </w:rPr>
        <w:t>а</w:t>
      </w:r>
      <w:r w:rsidRPr="002B2700">
        <w:rPr>
          <w:szCs w:val="28"/>
        </w:rPr>
        <w:t>теля и наоборот.</w:t>
      </w:r>
    </w:p>
    <w:p w:rsidR="002B2700" w:rsidRPr="00656A15" w:rsidRDefault="002B2700" w:rsidP="002B2700">
      <w:pPr>
        <w:pStyle w:val="Heading3"/>
        <w:rPr>
          <w:rFonts w:ascii="Times New Roman" w:hAnsi="Times New Roman"/>
          <w:color w:val="auto"/>
        </w:rPr>
      </w:pPr>
      <w:bookmarkStart w:id="260" w:name="_Toc480138064"/>
      <w:bookmarkStart w:id="261" w:name="_Toc408477779"/>
      <w:r w:rsidRPr="00656A15">
        <w:rPr>
          <w:rFonts w:ascii="Times New Roman" w:hAnsi="Times New Roman"/>
          <w:color w:val="auto"/>
        </w:rPr>
        <w:t>6.6.6 Коэффициент вариации</w:t>
      </w:r>
      <w:bookmarkEnd w:id="260"/>
      <w:bookmarkEnd w:id="261"/>
    </w:p>
    <w:p w:rsidR="002B2700" w:rsidRPr="002B2700" w:rsidRDefault="002B2700" w:rsidP="002B2700">
      <w:pPr>
        <w:spacing w:after="0" w:line="360" w:lineRule="auto"/>
        <w:ind w:left="-142" w:right="407" w:firstLine="709"/>
        <w:jc w:val="both"/>
        <w:rPr>
          <w:szCs w:val="28"/>
        </w:rPr>
      </w:pPr>
      <w:r w:rsidRPr="002B2700">
        <w:rPr>
          <w:szCs w:val="28"/>
        </w:rPr>
        <w:tab/>
        <w:t>Дисперсия и среднее квадратическое отклонение - величины абс</w:t>
      </w:r>
      <w:r w:rsidRPr="002B2700">
        <w:rPr>
          <w:szCs w:val="28"/>
        </w:rPr>
        <w:t>о</w:t>
      </w:r>
      <w:r w:rsidRPr="002B2700">
        <w:rPr>
          <w:szCs w:val="28"/>
        </w:rPr>
        <w:t>лютные и имеют размерность вариант совокупности. Если же хотим сра</w:t>
      </w:r>
      <w:r w:rsidRPr="002B2700">
        <w:rPr>
          <w:szCs w:val="28"/>
        </w:rPr>
        <w:t>в</w:t>
      </w:r>
      <w:r w:rsidRPr="002B2700">
        <w:rPr>
          <w:szCs w:val="28"/>
        </w:rPr>
        <w:t>нивать изменчивость признаков, выраженных разными ед</w:t>
      </w:r>
      <w:r w:rsidRPr="002B2700">
        <w:rPr>
          <w:szCs w:val="28"/>
        </w:rPr>
        <w:t>и</w:t>
      </w:r>
      <w:r w:rsidRPr="002B2700">
        <w:rPr>
          <w:szCs w:val="28"/>
        </w:rPr>
        <w:t>ницами, следует перейти к относител</w:t>
      </w:r>
      <w:r w:rsidRPr="002B2700">
        <w:rPr>
          <w:szCs w:val="28"/>
        </w:rPr>
        <w:t>ь</w:t>
      </w:r>
      <w:r w:rsidRPr="002B2700">
        <w:rPr>
          <w:szCs w:val="28"/>
        </w:rPr>
        <w:t>ным показателям.</w:t>
      </w:r>
    </w:p>
    <w:p w:rsidR="002B2700" w:rsidRPr="002B2700" w:rsidRDefault="002B2700" w:rsidP="002B2700">
      <w:pPr>
        <w:spacing w:after="0" w:line="360" w:lineRule="auto"/>
        <w:ind w:left="-142" w:right="407" w:firstLine="709"/>
        <w:jc w:val="both"/>
        <w:rPr>
          <w:szCs w:val="28"/>
        </w:rPr>
      </w:pPr>
      <w:r w:rsidRPr="002B2700">
        <w:rPr>
          <w:szCs w:val="28"/>
        </w:rPr>
        <w:tab/>
        <w:t>Один из этих показателей - показатель Пирсона (коэффициент вар</w:t>
      </w:r>
      <w:r w:rsidRPr="002B2700">
        <w:rPr>
          <w:szCs w:val="28"/>
        </w:rPr>
        <w:t>и</w:t>
      </w:r>
      <w:r w:rsidRPr="002B2700">
        <w:rPr>
          <w:szCs w:val="28"/>
        </w:rPr>
        <w:t>ации)</w:t>
      </w:r>
    </w:p>
    <w:p w:rsidR="002B2700" w:rsidRPr="002B2700" w:rsidRDefault="002B2700" w:rsidP="009A4ED3">
      <w:pPr>
        <w:tabs>
          <w:tab w:val="right" w:pos="8789"/>
        </w:tabs>
        <w:spacing w:after="0" w:line="360" w:lineRule="auto"/>
        <w:ind w:right="407" w:firstLine="142"/>
        <w:jc w:val="center"/>
        <w:rPr>
          <w:szCs w:val="28"/>
        </w:rPr>
      </w:pPr>
      <w:r w:rsidRPr="002B2700">
        <w:rPr>
          <w:position w:val="-24"/>
          <w:szCs w:val="28"/>
          <w:lang w:val="en-US"/>
        </w:rPr>
        <w:object w:dxaOrig="1500" w:dyaOrig="639">
          <v:shape id="_x0000_i1400" type="#_x0000_t75" style="width:75pt;height:32.25pt" o:ole="" fillcolor="window">
            <v:imagedata r:id="rId904" o:title=""/>
          </v:shape>
          <o:OLEObject Type="Embed" ProgID="Equation.3" ShapeID="_x0000_i1400" DrawAspect="Content" ObjectID="_1604214821" r:id="rId905"/>
        </w:object>
      </w:r>
      <w:r w:rsidRPr="002B2700">
        <w:rPr>
          <w:szCs w:val="28"/>
        </w:rPr>
        <w:t xml:space="preserve"> .</w:t>
      </w:r>
      <w:r w:rsidR="009A4ED3" w:rsidRPr="009A4ED3">
        <w:rPr>
          <w:szCs w:val="28"/>
        </w:rPr>
        <w:t xml:space="preserve"> </w:t>
      </w:r>
      <w:r w:rsidR="009A4ED3">
        <w:rPr>
          <w:szCs w:val="28"/>
        </w:rPr>
        <w:tab/>
        <w:t>(6.96)</w:t>
      </w:r>
    </w:p>
    <w:p w:rsidR="002B2700" w:rsidRPr="002B2700" w:rsidRDefault="002B2700" w:rsidP="002B2700">
      <w:pPr>
        <w:spacing w:after="0" w:line="360" w:lineRule="auto"/>
        <w:ind w:left="-142" w:right="407" w:firstLine="709"/>
        <w:jc w:val="both"/>
        <w:rPr>
          <w:szCs w:val="28"/>
        </w:rPr>
      </w:pPr>
      <w:r w:rsidRPr="002B2700">
        <w:rPr>
          <w:szCs w:val="28"/>
        </w:rPr>
        <w:t>Чем выше %, тем более изменчив признак.</w:t>
      </w:r>
    </w:p>
    <w:p w:rsidR="002B2700" w:rsidRPr="00656A15" w:rsidRDefault="002B2700" w:rsidP="002B2700">
      <w:pPr>
        <w:pStyle w:val="Heading3"/>
        <w:rPr>
          <w:rFonts w:ascii="Times New Roman" w:hAnsi="Times New Roman"/>
          <w:color w:val="auto"/>
        </w:rPr>
      </w:pPr>
      <w:bookmarkStart w:id="262" w:name="_Toc480138065"/>
      <w:bookmarkStart w:id="263" w:name="_Toc408477780"/>
      <w:r w:rsidRPr="00656A15">
        <w:rPr>
          <w:rFonts w:ascii="Times New Roman" w:hAnsi="Times New Roman"/>
          <w:color w:val="auto"/>
        </w:rPr>
        <w:t>6.6.7 Структурные средние</w:t>
      </w:r>
      <w:bookmarkEnd w:id="262"/>
      <w:bookmarkEnd w:id="263"/>
    </w:p>
    <w:p w:rsidR="002B2700" w:rsidRPr="002B2700" w:rsidRDefault="002B2700" w:rsidP="002B2700">
      <w:pPr>
        <w:spacing w:after="0" w:line="360" w:lineRule="auto"/>
        <w:ind w:left="-142" w:right="-17" w:firstLine="709"/>
        <w:jc w:val="both"/>
        <w:rPr>
          <w:szCs w:val="28"/>
        </w:rPr>
      </w:pPr>
      <w:r w:rsidRPr="002B2700">
        <w:rPr>
          <w:b/>
          <w:szCs w:val="28"/>
        </w:rPr>
        <w:t>Медиана</w:t>
      </w:r>
      <w:r w:rsidRPr="002B2700">
        <w:rPr>
          <w:szCs w:val="28"/>
        </w:rPr>
        <w:t xml:space="preserve"> (</w:t>
      </w:r>
      <w:r w:rsidRPr="002B2700">
        <w:rPr>
          <w:position w:val="-6"/>
          <w:szCs w:val="28"/>
          <w:lang w:val="en-US"/>
        </w:rPr>
        <w:object w:dxaOrig="380" w:dyaOrig="279">
          <v:shape id="_x0000_i1401" type="#_x0000_t75" style="width:18.75pt;height:14.25pt" o:ole="" fillcolor="window">
            <v:imagedata r:id="rId906" o:title=""/>
          </v:shape>
          <o:OLEObject Type="Embed" ProgID="Equation.3" ShapeID="_x0000_i1401" DrawAspect="Content" ObjectID="_1604214822" r:id="rId907"/>
        </w:object>
      </w:r>
      <w:r w:rsidRPr="002B2700">
        <w:rPr>
          <w:szCs w:val="28"/>
        </w:rPr>
        <w:t>) эмпирического распределения - средняя, относительно которой ряд распределения делится на две половины: в обе стороны от меди</w:t>
      </w:r>
      <w:r w:rsidRPr="002B2700">
        <w:rPr>
          <w:szCs w:val="28"/>
        </w:rPr>
        <w:t>а</w:t>
      </w:r>
      <w:r w:rsidRPr="002B2700">
        <w:rPr>
          <w:szCs w:val="28"/>
        </w:rPr>
        <w:t>ны располагается определенное число вариант. Если число в</w:t>
      </w:r>
      <w:r w:rsidRPr="002B2700">
        <w:rPr>
          <w:szCs w:val="28"/>
        </w:rPr>
        <w:t>а</w:t>
      </w:r>
      <w:r w:rsidRPr="002B2700">
        <w:rPr>
          <w:szCs w:val="28"/>
        </w:rPr>
        <w:t>риант нечетно - центральная варианта его медиана. При четном - опред</w:t>
      </w:r>
      <w:r w:rsidRPr="002B2700">
        <w:rPr>
          <w:szCs w:val="28"/>
        </w:rPr>
        <w:t>е</w:t>
      </w:r>
      <w:r w:rsidRPr="002B2700">
        <w:rPr>
          <w:szCs w:val="28"/>
        </w:rPr>
        <w:t>ляется по полусумме соседних вариант, расположе</w:t>
      </w:r>
      <w:r w:rsidRPr="002B2700">
        <w:rPr>
          <w:szCs w:val="28"/>
        </w:rPr>
        <w:t>н</w:t>
      </w:r>
      <w:r w:rsidRPr="002B2700">
        <w:rPr>
          <w:szCs w:val="28"/>
        </w:rPr>
        <w:t>ных в центре ряда.</w:t>
      </w:r>
    </w:p>
    <w:p w:rsidR="002B2700" w:rsidRPr="002B2700" w:rsidRDefault="002B2700" w:rsidP="002B2700">
      <w:pPr>
        <w:spacing w:after="0" w:line="360" w:lineRule="auto"/>
        <w:ind w:left="-142" w:right="-17" w:firstLine="709"/>
        <w:jc w:val="both"/>
        <w:rPr>
          <w:szCs w:val="28"/>
        </w:rPr>
      </w:pPr>
      <w:r w:rsidRPr="002B2700">
        <w:rPr>
          <w:b/>
          <w:szCs w:val="28"/>
        </w:rPr>
        <w:t>Мода</w:t>
      </w:r>
      <w:r w:rsidRPr="002B2700">
        <w:rPr>
          <w:szCs w:val="28"/>
        </w:rPr>
        <w:t xml:space="preserve"> (</w:t>
      </w:r>
      <w:r w:rsidRPr="002B2700">
        <w:rPr>
          <w:position w:val="-6"/>
          <w:szCs w:val="28"/>
          <w:lang w:val="en-US"/>
        </w:rPr>
        <w:object w:dxaOrig="400" w:dyaOrig="279">
          <v:shape id="_x0000_i1402" type="#_x0000_t75" style="width:20.25pt;height:14.25pt" o:ole="" fillcolor="window">
            <v:imagedata r:id="rId908" o:title=""/>
          </v:shape>
          <o:OLEObject Type="Embed" ProgID="Equation.3" ShapeID="_x0000_i1402" DrawAspect="Content" ObjectID="_1604214823" r:id="rId909"/>
        </w:object>
      </w:r>
      <w:r w:rsidRPr="002B2700">
        <w:rPr>
          <w:szCs w:val="28"/>
        </w:rPr>
        <w:t xml:space="preserve">) - величина, которая встречается в данной совокупности наиболее часто. Класс с наибольшей частотой называется модальным. </w:t>
      </w:r>
    </w:p>
    <w:p w:rsidR="002B2700" w:rsidRPr="002B2700" w:rsidRDefault="002B2700" w:rsidP="002B2700">
      <w:pPr>
        <w:spacing w:after="0" w:line="360" w:lineRule="auto"/>
        <w:ind w:left="-142" w:right="-17" w:firstLine="709"/>
        <w:jc w:val="both"/>
        <w:rPr>
          <w:szCs w:val="28"/>
        </w:rPr>
      </w:pPr>
      <w:r w:rsidRPr="002B2700">
        <w:rPr>
          <w:szCs w:val="28"/>
        </w:rPr>
        <w:t>О чем можно судить по медиане выборки? Важна эта характеристика особенно в тех случаях, когда обнаруживается значительная или резкая аси</w:t>
      </w:r>
      <w:r w:rsidRPr="002B2700">
        <w:rPr>
          <w:szCs w:val="28"/>
        </w:rPr>
        <w:t>м</w:t>
      </w:r>
      <w:r w:rsidRPr="002B2700">
        <w:rPr>
          <w:szCs w:val="28"/>
        </w:rPr>
        <w:t>метрия в распределении частот по классам вариационного ряда. Часто испол</w:t>
      </w:r>
      <w:r w:rsidRPr="002B2700">
        <w:rPr>
          <w:szCs w:val="28"/>
        </w:rPr>
        <w:t>ь</w:t>
      </w:r>
      <w:r w:rsidRPr="002B2700">
        <w:rPr>
          <w:szCs w:val="28"/>
        </w:rPr>
        <w:t>зуется для установления границ тех или иных нормат</w:t>
      </w:r>
      <w:r w:rsidRPr="002B2700">
        <w:rPr>
          <w:szCs w:val="28"/>
        </w:rPr>
        <w:t>и</w:t>
      </w:r>
      <w:r w:rsidRPr="002B2700">
        <w:rPr>
          <w:szCs w:val="28"/>
        </w:rPr>
        <w:t>вов.</w:t>
      </w:r>
    </w:p>
    <w:p w:rsidR="002B2700" w:rsidRPr="009A4ED3" w:rsidRDefault="002B2700" w:rsidP="002B2700">
      <w:pPr>
        <w:pStyle w:val="Heading3"/>
        <w:rPr>
          <w:rFonts w:ascii="Times New Roman" w:hAnsi="Times New Roman"/>
          <w:color w:val="auto"/>
        </w:rPr>
      </w:pPr>
      <w:bookmarkStart w:id="264" w:name="_Toc480138066"/>
      <w:bookmarkStart w:id="265" w:name="_Toc408477781"/>
      <w:r w:rsidRPr="009A4ED3">
        <w:rPr>
          <w:rFonts w:ascii="Times New Roman" w:hAnsi="Times New Roman"/>
          <w:color w:val="auto"/>
        </w:rPr>
        <w:t>6.6.8 Законы распределения случайных величин</w:t>
      </w:r>
      <w:bookmarkEnd w:id="264"/>
      <w:bookmarkEnd w:id="265"/>
    </w:p>
    <w:p w:rsidR="002B2700" w:rsidRPr="002B2700" w:rsidRDefault="002B2700" w:rsidP="002B2700">
      <w:pPr>
        <w:spacing w:after="0" w:line="360" w:lineRule="auto"/>
        <w:ind w:left="-142" w:right="-17" w:firstLine="709"/>
        <w:jc w:val="both"/>
        <w:rPr>
          <w:szCs w:val="28"/>
        </w:rPr>
      </w:pPr>
      <w:r w:rsidRPr="002B2700">
        <w:rPr>
          <w:szCs w:val="28"/>
        </w:rPr>
        <w:t>Между отдельными значениями варьирующих признаков и частотой их встречаемости в генеральной совокупности существует определенная связь (это наглядно можно увидеть на графике зависимости частот от значения в</w:t>
      </w:r>
      <w:r w:rsidRPr="002B2700">
        <w:rPr>
          <w:szCs w:val="28"/>
        </w:rPr>
        <w:t>а</w:t>
      </w:r>
      <w:r w:rsidRPr="002B2700">
        <w:rPr>
          <w:szCs w:val="28"/>
        </w:rPr>
        <w:t xml:space="preserve">риат). </w:t>
      </w:r>
    </w:p>
    <w:p w:rsidR="00656A15" w:rsidRDefault="002B2700" w:rsidP="00656A15">
      <w:pPr>
        <w:spacing w:after="0" w:line="360" w:lineRule="auto"/>
        <w:ind w:left="-142" w:right="-17" w:firstLine="709"/>
        <w:jc w:val="both"/>
        <w:rPr>
          <w:szCs w:val="28"/>
        </w:rPr>
      </w:pPr>
      <w:r w:rsidRPr="002B2700">
        <w:rPr>
          <w:szCs w:val="28"/>
        </w:rPr>
        <w:t>Реализация того или иного эначения варьирующего признака предста</w:t>
      </w:r>
      <w:r w:rsidRPr="002B2700">
        <w:rPr>
          <w:szCs w:val="28"/>
        </w:rPr>
        <w:t>в</w:t>
      </w:r>
      <w:r w:rsidRPr="002B2700">
        <w:rPr>
          <w:szCs w:val="28"/>
        </w:rPr>
        <w:t>ляет собой случайное событие. Предсказать появление случайного с</w:t>
      </w:r>
      <w:r w:rsidRPr="002B2700">
        <w:rPr>
          <w:szCs w:val="28"/>
        </w:rPr>
        <w:t>о</w:t>
      </w:r>
      <w:r w:rsidRPr="002B2700">
        <w:rPr>
          <w:szCs w:val="28"/>
        </w:rPr>
        <w:t>бытия в отдельных испытаниях (наблюдениях) можно лишь с некоторой уверенн</w:t>
      </w:r>
      <w:r w:rsidRPr="002B2700">
        <w:rPr>
          <w:szCs w:val="28"/>
        </w:rPr>
        <w:t>о</w:t>
      </w:r>
      <w:r w:rsidRPr="002B2700">
        <w:rPr>
          <w:szCs w:val="28"/>
        </w:rPr>
        <w:t>стью, или вероятностью, которое имеет данное событие. Случайной называе</w:t>
      </w:r>
      <w:r w:rsidRPr="002B2700">
        <w:rPr>
          <w:szCs w:val="28"/>
        </w:rPr>
        <w:t>т</w:t>
      </w:r>
      <w:r w:rsidRPr="002B2700">
        <w:rPr>
          <w:szCs w:val="28"/>
        </w:rPr>
        <w:t>ся переменная величина, способная в одних и тех же условиях испытания пр</w:t>
      </w:r>
      <w:r w:rsidRPr="002B2700">
        <w:rPr>
          <w:szCs w:val="28"/>
        </w:rPr>
        <w:t>и</w:t>
      </w:r>
      <w:r w:rsidRPr="002B2700">
        <w:rPr>
          <w:szCs w:val="28"/>
        </w:rPr>
        <w:t xml:space="preserve">нимать различные числовые значения. Функция </w:t>
      </w:r>
      <w:r w:rsidRPr="002B2700">
        <w:rPr>
          <w:position w:val="-10"/>
          <w:szCs w:val="28"/>
          <w:lang w:val="en-US"/>
        </w:rPr>
        <w:object w:dxaOrig="520" w:dyaOrig="320">
          <v:shape id="_x0000_i1403" type="#_x0000_t75" style="width:26.25pt;height:15.75pt" o:ole="" fillcolor="window">
            <v:imagedata r:id="rId910" o:title=""/>
          </v:shape>
          <o:OLEObject Type="Embed" ProgID="Equation.3" ShapeID="_x0000_i1403" DrawAspect="Content" ObjectID="_1604214824" r:id="rId911"/>
        </w:object>
      </w:r>
      <w:r w:rsidRPr="002B2700">
        <w:rPr>
          <w:szCs w:val="28"/>
        </w:rPr>
        <w:t xml:space="preserve">, связывающая значения вариант </w:t>
      </w:r>
      <w:r w:rsidRPr="002B2700">
        <w:rPr>
          <w:position w:val="-12"/>
          <w:szCs w:val="28"/>
          <w:lang w:val="en-US"/>
        </w:rPr>
        <w:object w:dxaOrig="240" w:dyaOrig="360">
          <v:shape id="_x0000_i1404" type="#_x0000_t75" style="width:12pt;height:18pt" o:ole="" fillcolor="window">
            <v:imagedata r:id="rId912" o:title=""/>
          </v:shape>
          <o:OLEObject Type="Embed" ProgID="Equation.3" ShapeID="_x0000_i1404" DrawAspect="Content" ObjectID="_1604214825" r:id="rId913"/>
        </w:object>
      </w:r>
      <w:r w:rsidRPr="002B2700">
        <w:rPr>
          <w:szCs w:val="28"/>
        </w:rPr>
        <w:t xml:space="preserve">с вероятностями </w:t>
      </w:r>
      <w:r w:rsidRPr="002B2700">
        <w:rPr>
          <w:position w:val="-12"/>
          <w:szCs w:val="28"/>
          <w:lang w:val="en-US"/>
        </w:rPr>
        <w:object w:dxaOrig="279" w:dyaOrig="360">
          <v:shape id="_x0000_i1405" type="#_x0000_t75" style="width:14.25pt;height:18pt" o:ole="" fillcolor="window">
            <v:imagedata r:id="rId914" o:title=""/>
          </v:shape>
          <o:OLEObject Type="Embed" ProgID="Equation.3" ShapeID="_x0000_i1405" DrawAspect="Content" ObjectID="_1604214826" r:id="rId915"/>
        </w:object>
      </w:r>
      <w:r w:rsidRPr="002B2700">
        <w:rPr>
          <w:szCs w:val="28"/>
        </w:rPr>
        <w:t>называется законом распределения случайной величины.</w:t>
      </w:r>
    </w:p>
    <w:p w:rsidR="002B2700" w:rsidRPr="002B2700" w:rsidRDefault="002B2700" w:rsidP="00656A15">
      <w:pPr>
        <w:spacing w:after="0" w:line="360" w:lineRule="auto"/>
        <w:ind w:left="-142" w:right="-17" w:firstLine="709"/>
        <w:jc w:val="both"/>
        <w:rPr>
          <w:szCs w:val="28"/>
        </w:rPr>
      </w:pPr>
      <w:r w:rsidRPr="002B2700">
        <w:rPr>
          <w:szCs w:val="28"/>
        </w:rPr>
        <w:t>В природе широко распространена закономерность: в массе относител</w:t>
      </w:r>
      <w:r w:rsidRPr="002B2700">
        <w:rPr>
          <w:szCs w:val="28"/>
        </w:rPr>
        <w:t>ь</w:t>
      </w:r>
      <w:r w:rsidRPr="002B2700">
        <w:rPr>
          <w:szCs w:val="28"/>
        </w:rPr>
        <w:t>но однородных членов, составляющих статистическую совокупность, бол</w:t>
      </w:r>
      <w:r w:rsidRPr="002B2700">
        <w:rPr>
          <w:szCs w:val="28"/>
        </w:rPr>
        <w:t>ь</w:t>
      </w:r>
      <w:r w:rsidRPr="002B2700">
        <w:rPr>
          <w:szCs w:val="28"/>
        </w:rPr>
        <w:t>шинство их оказывается среднего или близкого к нему размера, и чем дальше они отстоят от среднего уровня варьирующего признака , тем реже встречаю</w:t>
      </w:r>
      <w:r w:rsidRPr="002B2700">
        <w:rPr>
          <w:szCs w:val="28"/>
        </w:rPr>
        <w:t>т</w:t>
      </w:r>
      <w:r w:rsidRPr="002B2700">
        <w:rPr>
          <w:szCs w:val="28"/>
        </w:rPr>
        <w:t xml:space="preserve">ся в данной совокупности. Такое поведение может описано </w:t>
      </w:r>
      <w:r w:rsidRPr="002B2700">
        <w:rPr>
          <w:b/>
          <w:szCs w:val="28"/>
        </w:rPr>
        <w:t>законом но</w:t>
      </w:r>
      <w:r w:rsidRPr="002B2700">
        <w:rPr>
          <w:b/>
          <w:szCs w:val="28"/>
        </w:rPr>
        <w:t>р</w:t>
      </w:r>
      <w:r w:rsidRPr="002B2700">
        <w:rPr>
          <w:b/>
          <w:szCs w:val="28"/>
        </w:rPr>
        <w:t>мального распределения</w:t>
      </w:r>
      <w:r w:rsidRPr="002B2700">
        <w:rPr>
          <w:szCs w:val="28"/>
        </w:rPr>
        <w:t xml:space="preserve"> (формула Гаусса-Лапласа) </w:t>
      </w:r>
    </w:p>
    <w:p w:rsidR="00656A15" w:rsidRDefault="002B2700" w:rsidP="00656A15">
      <w:pPr>
        <w:spacing w:after="0" w:line="360" w:lineRule="auto"/>
        <w:ind w:left="-142" w:right="-17" w:firstLine="709"/>
        <w:jc w:val="center"/>
        <w:rPr>
          <w:szCs w:val="28"/>
        </w:rPr>
      </w:pPr>
      <w:r w:rsidRPr="002B2700">
        <w:rPr>
          <w:position w:val="-28"/>
          <w:szCs w:val="28"/>
          <w:lang w:val="en-US"/>
        </w:rPr>
        <w:object w:dxaOrig="2480" w:dyaOrig="800">
          <v:shape id="_x0000_i1406" type="#_x0000_t75" style="width:123.75pt;height:39.75pt" o:ole="" fillcolor="window">
            <v:imagedata r:id="rId916" o:title=""/>
          </v:shape>
          <o:OLEObject Type="Embed" ProgID="Equation.3" ShapeID="_x0000_i1406" DrawAspect="Content" ObjectID="_1604214827" r:id="rId917"/>
        </w:object>
      </w:r>
      <w:r w:rsidR="009A4ED3">
        <w:rPr>
          <w:szCs w:val="28"/>
        </w:rPr>
        <w:tab/>
        <w:t>(6.97)</w:t>
      </w:r>
    </w:p>
    <w:p w:rsidR="002B2700" w:rsidRPr="002B2700" w:rsidRDefault="002B2700" w:rsidP="00656A15">
      <w:pPr>
        <w:spacing w:after="0" w:line="360" w:lineRule="auto"/>
        <w:ind w:left="-142" w:right="-17"/>
        <w:jc w:val="both"/>
        <w:rPr>
          <w:szCs w:val="28"/>
        </w:rPr>
      </w:pPr>
      <w:r w:rsidRPr="002B2700">
        <w:rPr>
          <w:szCs w:val="28"/>
        </w:rPr>
        <w:t xml:space="preserve">где </w:t>
      </w:r>
      <w:r w:rsidRPr="002B2700">
        <w:rPr>
          <w:position w:val="-10"/>
          <w:szCs w:val="28"/>
          <w:lang w:val="en-US"/>
        </w:rPr>
        <w:object w:dxaOrig="420" w:dyaOrig="360">
          <v:shape id="_x0000_i1407" type="#_x0000_t75" style="width:21pt;height:18pt" o:ole="" fillcolor="window">
            <v:imagedata r:id="rId918" o:title=""/>
          </v:shape>
          <o:OLEObject Type="Embed" ProgID="Equation.3" ShapeID="_x0000_i1407" DrawAspect="Content" ObjectID="_1604214828" r:id="rId919"/>
        </w:object>
      </w:r>
      <w:r w:rsidRPr="002B2700">
        <w:rPr>
          <w:szCs w:val="28"/>
        </w:rPr>
        <w:t xml:space="preserve">- дисперсия генеральной совокупности, </w:t>
      </w:r>
      <w:r w:rsidRPr="002B2700">
        <w:rPr>
          <w:position w:val="-10"/>
          <w:szCs w:val="28"/>
          <w:lang w:val="en-US"/>
        </w:rPr>
        <w:object w:dxaOrig="240" w:dyaOrig="260">
          <v:shape id="_x0000_i1408" type="#_x0000_t75" style="width:12pt;height:12.75pt" o:ole="" fillcolor="window">
            <v:imagedata r:id="rId920" o:title=""/>
          </v:shape>
          <o:OLEObject Type="Embed" ProgID="Equation.3" ShapeID="_x0000_i1408" DrawAspect="Content" ObjectID="_1604214829" r:id="rId921"/>
        </w:object>
      </w:r>
      <w:r w:rsidRPr="002B2700">
        <w:rPr>
          <w:szCs w:val="28"/>
        </w:rPr>
        <w:t>- генеральная средняя ари</w:t>
      </w:r>
      <w:r w:rsidRPr="002B2700">
        <w:rPr>
          <w:szCs w:val="28"/>
        </w:rPr>
        <w:t>ф</w:t>
      </w:r>
      <w:r w:rsidRPr="002B2700">
        <w:rPr>
          <w:szCs w:val="28"/>
        </w:rPr>
        <w:t>метическая или математическое ож</w:t>
      </w:r>
      <w:r w:rsidRPr="002B2700">
        <w:rPr>
          <w:szCs w:val="28"/>
        </w:rPr>
        <w:t>и</w:t>
      </w:r>
      <w:r w:rsidRPr="002B2700">
        <w:rPr>
          <w:szCs w:val="28"/>
        </w:rPr>
        <w:t>дание.</w:t>
      </w:r>
    </w:p>
    <w:p w:rsidR="002B2700" w:rsidRPr="002B2700" w:rsidRDefault="002B2700" w:rsidP="002B2700">
      <w:pPr>
        <w:spacing w:after="0" w:line="360" w:lineRule="auto"/>
        <w:ind w:left="-142" w:right="-17" w:firstLine="709"/>
        <w:jc w:val="both"/>
        <w:rPr>
          <w:szCs w:val="28"/>
        </w:rPr>
      </w:pPr>
      <w:r w:rsidRPr="002B2700">
        <w:rPr>
          <w:szCs w:val="28"/>
        </w:rPr>
        <w:t xml:space="preserve">Величина </w:t>
      </w:r>
      <w:r w:rsidRPr="002B2700">
        <w:rPr>
          <w:position w:val="-32"/>
          <w:szCs w:val="28"/>
          <w:lang w:val="en-US"/>
        </w:rPr>
        <w:object w:dxaOrig="1040" w:dyaOrig="720">
          <v:shape id="_x0000_i1409" type="#_x0000_t75" style="width:51.75pt;height:36pt" o:ole="" fillcolor="window">
            <v:imagedata r:id="rId922" o:title=""/>
          </v:shape>
          <o:OLEObject Type="Embed" ProgID="Equation.3" ShapeID="_x0000_i1409" DrawAspect="Content" ObjectID="_1604214830" r:id="rId923"/>
        </w:object>
      </w:r>
      <w:r w:rsidRPr="002B2700">
        <w:rPr>
          <w:szCs w:val="28"/>
        </w:rPr>
        <w:t xml:space="preserve"> получила название нормированного отклон</w:t>
      </w:r>
      <w:r w:rsidRPr="002B2700">
        <w:rPr>
          <w:szCs w:val="28"/>
        </w:rPr>
        <w:t>е</w:t>
      </w:r>
      <w:r w:rsidRPr="002B2700">
        <w:rPr>
          <w:szCs w:val="28"/>
        </w:rPr>
        <w:t>ния.</w:t>
      </w:r>
    </w:p>
    <w:p w:rsidR="002B2700" w:rsidRPr="002B2700" w:rsidRDefault="002B2700" w:rsidP="002B2700">
      <w:pPr>
        <w:spacing w:after="0" w:line="360" w:lineRule="auto"/>
        <w:ind w:left="-142" w:right="-17" w:firstLine="709"/>
        <w:jc w:val="both"/>
        <w:rPr>
          <w:szCs w:val="28"/>
        </w:rPr>
      </w:pPr>
      <w:r w:rsidRPr="002B2700">
        <w:rPr>
          <w:szCs w:val="28"/>
        </w:rPr>
        <w:t>Выборочные характеристики рассматриваются как приближенные зн</w:t>
      </w:r>
      <w:r w:rsidRPr="002B2700">
        <w:rPr>
          <w:szCs w:val="28"/>
        </w:rPr>
        <w:t>а</w:t>
      </w:r>
      <w:r w:rsidRPr="002B2700">
        <w:rPr>
          <w:szCs w:val="28"/>
        </w:rPr>
        <w:t>чения или точечные оценки соответствующих генеральных параметров, кот</w:t>
      </w:r>
      <w:r w:rsidRPr="002B2700">
        <w:rPr>
          <w:szCs w:val="28"/>
        </w:rPr>
        <w:t>о</w:t>
      </w:r>
      <w:r w:rsidRPr="002B2700">
        <w:rPr>
          <w:szCs w:val="28"/>
        </w:rPr>
        <w:t>рые, как правило, остаются неизвестными. Средняя арифметич</w:t>
      </w:r>
      <w:r w:rsidRPr="002B2700">
        <w:rPr>
          <w:szCs w:val="28"/>
        </w:rPr>
        <w:t>е</w:t>
      </w:r>
      <w:r w:rsidRPr="002B2700">
        <w:rPr>
          <w:szCs w:val="28"/>
        </w:rPr>
        <w:t xml:space="preserve">ская выборки </w:t>
      </w:r>
      <w:r w:rsidRPr="002B2700">
        <w:rPr>
          <w:position w:val="-6"/>
          <w:szCs w:val="28"/>
          <w:lang w:val="en-US"/>
        </w:rPr>
        <w:object w:dxaOrig="220" w:dyaOrig="260">
          <v:shape id="_x0000_i1410" type="#_x0000_t75" style="width:11.25pt;height:12.75pt" o:ole="" fillcolor="window">
            <v:imagedata r:id="rId924" o:title=""/>
          </v:shape>
          <o:OLEObject Type="Embed" ProgID="Equation.3" ShapeID="_x0000_i1410" DrawAspect="Content" ObjectID="_1604214831" r:id="rId925"/>
        </w:object>
      </w:r>
      <w:r w:rsidRPr="002B2700">
        <w:rPr>
          <w:szCs w:val="28"/>
        </w:rPr>
        <w:t xml:space="preserve">служит оценкой средней арифметической генеральной совокупности </w:t>
      </w:r>
      <w:r w:rsidRPr="002B2700">
        <w:rPr>
          <w:position w:val="-10"/>
          <w:szCs w:val="28"/>
          <w:lang w:val="en-US"/>
        </w:rPr>
        <w:object w:dxaOrig="240" w:dyaOrig="260">
          <v:shape id="_x0000_i1411" type="#_x0000_t75" style="width:12pt;height:12.75pt" o:ole="" fillcolor="window">
            <v:imagedata r:id="rId920" o:title=""/>
          </v:shape>
          <o:OLEObject Type="Embed" ProgID="Equation.3" ShapeID="_x0000_i1411" DrawAspect="Content" ObjectID="_1604214832" r:id="rId926"/>
        </w:object>
      </w:r>
      <w:r w:rsidRPr="002B2700">
        <w:rPr>
          <w:szCs w:val="28"/>
        </w:rPr>
        <w:t>, в</w:t>
      </w:r>
      <w:r w:rsidRPr="002B2700">
        <w:rPr>
          <w:szCs w:val="28"/>
        </w:rPr>
        <w:t>ы</w:t>
      </w:r>
      <w:r w:rsidRPr="002B2700">
        <w:rPr>
          <w:szCs w:val="28"/>
        </w:rPr>
        <w:t xml:space="preserve">борочная дисперсия </w:t>
      </w:r>
      <w:r w:rsidRPr="002B2700">
        <w:rPr>
          <w:position w:val="-12"/>
          <w:szCs w:val="28"/>
          <w:lang w:val="en-US"/>
        </w:rPr>
        <w:object w:dxaOrig="320" w:dyaOrig="380">
          <v:shape id="_x0000_i1412" type="#_x0000_t75" style="width:15.75pt;height:18.75pt" o:ole="" fillcolor="window">
            <v:imagedata r:id="rId927" o:title=""/>
          </v:shape>
          <o:OLEObject Type="Embed" ProgID="Equation.3" ShapeID="_x0000_i1412" DrawAspect="Content" ObjectID="_1604214833" r:id="rId928"/>
        </w:object>
      </w:r>
      <w:r w:rsidRPr="002B2700">
        <w:rPr>
          <w:szCs w:val="28"/>
        </w:rPr>
        <w:t xml:space="preserve"> является оценкой генеральной дисперсии </w:t>
      </w:r>
      <w:r w:rsidRPr="002B2700">
        <w:rPr>
          <w:position w:val="-14"/>
          <w:szCs w:val="28"/>
          <w:lang w:val="en-US"/>
        </w:rPr>
        <w:object w:dxaOrig="340" w:dyaOrig="400">
          <v:shape id="_x0000_i1413" type="#_x0000_t75" style="width:17.25pt;height:20.25pt" o:ole="" fillcolor="window">
            <v:imagedata r:id="rId929" o:title=""/>
          </v:shape>
          <o:OLEObject Type="Embed" ProgID="Equation.3" ShapeID="_x0000_i1413" DrawAspect="Content" ObjectID="_1604214834" r:id="rId930"/>
        </w:object>
      </w:r>
      <w:r w:rsidRPr="002B2700">
        <w:rPr>
          <w:szCs w:val="28"/>
        </w:rPr>
        <w:t xml:space="preserve">, </w:t>
      </w:r>
      <w:r w:rsidRPr="002B2700">
        <w:rPr>
          <w:position w:val="-10"/>
          <w:szCs w:val="28"/>
          <w:lang w:val="en-US"/>
        </w:rPr>
        <w:object w:dxaOrig="340" w:dyaOrig="340">
          <v:shape id="_x0000_i1414" type="#_x0000_t75" style="width:17.25pt;height:17.25pt" o:ole="" fillcolor="window">
            <v:imagedata r:id="rId931" o:title=""/>
          </v:shape>
          <o:OLEObject Type="Embed" ProgID="Equation.3" ShapeID="_x0000_i1414" DrawAspect="Content" ObjectID="_1604214835" r:id="rId932"/>
        </w:object>
      </w:r>
      <w:r w:rsidRPr="002B2700">
        <w:rPr>
          <w:szCs w:val="28"/>
        </w:rPr>
        <w:t xml:space="preserve"> - в качестве точечной оценки стандартного отклонения </w:t>
      </w:r>
      <w:r w:rsidRPr="002B2700">
        <w:rPr>
          <w:position w:val="-14"/>
          <w:szCs w:val="28"/>
          <w:lang w:val="en-US"/>
        </w:rPr>
        <w:object w:dxaOrig="300" w:dyaOrig="380">
          <v:shape id="_x0000_i1415" type="#_x0000_t75" style="width:15pt;height:18.75pt" o:ole="" fillcolor="window">
            <v:imagedata r:id="rId933" o:title=""/>
          </v:shape>
          <o:OLEObject Type="Embed" ProgID="Equation.3" ShapeID="_x0000_i1415" DrawAspect="Content" ObjectID="_1604214836" r:id="rId934"/>
        </w:object>
      </w:r>
      <w:r w:rsidRPr="002B2700">
        <w:rPr>
          <w:szCs w:val="28"/>
        </w:rPr>
        <w:t>генеральной совоку</w:t>
      </w:r>
      <w:r w:rsidRPr="002B2700">
        <w:rPr>
          <w:szCs w:val="28"/>
        </w:rPr>
        <w:t>п</w:t>
      </w:r>
      <w:r w:rsidRPr="002B2700">
        <w:rPr>
          <w:szCs w:val="28"/>
        </w:rPr>
        <w:t>ности.</w:t>
      </w:r>
    </w:p>
    <w:p w:rsidR="002B2700" w:rsidRPr="002B2700" w:rsidRDefault="002B2700" w:rsidP="002B2700">
      <w:pPr>
        <w:spacing w:after="0" w:line="360" w:lineRule="auto"/>
        <w:ind w:left="-142" w:right="-17" w:firstLine="709"/>
        <w:jc w:val="both"/>
        <w:rPr>
          <w:szCs w:val="28"/>
        </w:rPr>
      </w:pPr>
      <w:r w:rsidRPr="002B2700">
        <w:rPr>
          <w:szCs w:val="28"/>
        </w:rPr>
        <w:t>Формально математическое ожидание соответствует средней арифмет</w:t>
      </w:r>
      <w:r w:rsidRPr="002B2700">
        <w:rPr>
          <w:szCs w:val="28"/>
        </w:rPr>
        <w:t>и</w:t>
      </w:r>
      <w:r w:rsidRPr="002B2700">
        <w:rPr>
          <w:szCs w:val="28"/>
        </w:rPr>
        <w:t>ческой эмпирических распределений. Однако отождествлять эти величины нельзя. Средняя арифметическая выражается отношением су</w:t>
      </w:r>
      <w:r w:rsidRPr="002B2700">
        <w:rPr>
          <w:szCs w:val="28"/>
        </w:rPr>
        <w:t>м</w:t>
      </w:r>
      <w:r w:rsidRPr="002B2700">
        <w:rPr>
          <w:szCs w:val="28"/>
        </w:rPr>
        <w:t>мы всех членов ряда к их общему числу, а математическое ожидание представляет сумму пр</w:t>
      </w:r>
      <w:r w:rsidRPr="002B2700">
        <w:rPr>
          <w:szCs w:val="28"/>
        </w:rPr>
        <w:t>о</w:t>
      </w:r>
      <w:r w:rsidRPr="002B2700">
        <w:rPr>
          <w:szCs w:val="28"/>
        </w:rPr>
        <w:t>изведений членов ряда на их вероятности. Эмпирич</w:t>
      </w:r>
      <w:r w:rsidRPr="002B2700">
        <w:rPr>
          <w:szCs w:val="28"/>
        </w:rPr>
        <w:t>е</w:t>
      </w:r>
      <w:r w:rsidRPr="002B2700">
        <w:rPr>
          <w:szCs w:val="28"/>
        </w:rPr>
        <w:t>ская средняя стремится к своей вероятной величине, то есть, к математическому ожиданию по мере ув</w:t>
      </w:r>
      <w:r w:rsidRPr="002B2700">
        <w:rPr>
          <w:szCs w:val="28"/>
        </w:rPr>
        <w:t>е</w:t>
      </w:r>
      <w:r w:rsidRPr="002B2700">
        <w:rPr>
          <w:szCs w:val="28"/>
        </w:rPr>
        <w:t>личения числа испытаний: чем больше число испытаний, тем ближе эмпир</w:t>
      </w:r>
      <w:r w:rsidRPr="002B2700">
        <w:rPr>
          <w:szCs w:val="28"/>
        </w:rPr>
        <w:t>и</w:t>
      </w:r>
      <w:r w:rsidRPr="002B2700">
        <w:rPr>
          <w:szCs w:val="28"/>
        </w:rPr>
        <w:t>ческая средняя к математическому ожиданию.</w:t>
      </w:r>
    </w:p>
    <w:p w:rsidR="002B2700" w:rsidRPr="009A4ED3" w:rsidRDefault="002B2700" w:rsidP="002B2700">
      <w:pPr>
        <w:pStyle w:val="Heading3"/>
        <w:rPr>
          <w:color w:val="auto"/>
        </w:rPr>
      </w:pPr>
      <w:bookmarkStart w:id="266" w:name="_Toc480138067"/>
      <w:bookmarkStart w:id="267" w:name="_Toc408477782"/>
      <w:r w:rsidRPr="009A4ED3">
        <w:rPr>
          <w:color w:val="auto"/>
        </w:rPr>
        <w:t>6.6.9 Статистические гипотезы</w:t>
      </w:r>
      <w:bookmarkEnd w:id="266"/>
      <w:bookmarkEnd w:id="267"/>
    </w:p>
    <w:p w:rsidR="002B2700" w:rsidRPr="002B2700" w:rsidRDefault="002B2700" w:rsidP="002B2700">
      <w:pPr>
        <w:spacing w:after="0" w:line="360" w:lineRule="auto"/>
        <w:ind w:left="-142" w:right="-17" w:firstLine="709"/>
        <w:jc w:val="both"/>
        <w:rPr>
          <w:szCs w:val="28"/>
        </w:rPr>
      </w:pPr>
      <w:r w:rsidRPr="002B2700">
        <w:rPr>
          <w:szCs w:val="28"/>
        </w:rPr>
        <w:t>Величина отклонения выборочного показателя от его генерального п</w:t>
      </w:r>
      <w:r w:rsidRPr="002B2700">
        <w:rPr>
          <w:szCs w:val="28"/>
        </w:rPr>
        <w:t>а</w:t>
      </w:r>
      <w:r w:rsidRPr="002B2700">
        <w:rPr>
          <w:szCs w:val="28"/>
        </w:rPr>
        <w:t>раметра называется статистической ошибкой этого показателя или ошибкой репрезентативности. Статистические ошибки - это не ошибки возникающие в результате измерений. Их пояление обусловлено проце</w:t>
      </w:r>
      <w:r w:rsidRPr="002B2700">
        <w:rPr>
          <w:szCs w:val="28"/>
        </w:rPr>
        <w:t>с</w:t>
      </w:r>
      <w:r w:rsidRPr="002B2700">
        <w:rPr>
          <w:szCs w:val="28"/>
        </w:rPr>
        <w:t>сом отбора вариант из генеральной совокупности и к ошибкам измерений отношения не имеют. Чем сильнее варьирует признак, тем больше при прочих равных условиях будет ошибка выборочных показателей и наоб</w:t>
      </w:r>
      <w:r w:rsidRPr="002B2700">
        <w:rPr>
          <w:szCs w:val="28"/>
        </w:rPr>
        <w:t>о</w:t>
      </w:r>
      <w:r w:rsidRPr="002B2700">
        <w:rPr>
          <w:szCs w:val="28"/>
        </w:rPr>
        <w:t>рот.</w:t>
      </w:r>
    </w:p>
    <w:p w:rsidR="002B2700" w:rsidRPr="002B2700" w:rsidRDefault="002B2700" w:rsidP="002B2700">
      <w:pPr>
        <w:spacing w:after="0" w:line="360" w:lineRule="auto"/>
        <w:ind w:left="-142" w:right="-17" w:firstLine="709"/>
        <w:jc w:val="both"/>
        <w:rPr>
          <w:szCs w:val="28"/>
        </w:rPr>
      </w:pPr>
      <w:r w:rsidRPr="002B2700">
        <w:rPr>
          <w:szCs w:val="28"/>
        </w:rPr>
        <w:t>По известным значениям выборочных характеристик можно устан</w:t>
      </w:r>
      <w:r w:rsidRPr="002B2700">
        <w:rPr>
          <w:szCs w:val="28"/>
        </w:rPr>
        <w:t>о</w:t>
      </w:r>
      <w:r w:rsidRPr="002B2700">
        <w:rPr>
          <w:szCs w:val="28"/>
        </w:rPr>
        <w:t>вить интервал, в котором с той или иной вероятностью находится величина ген</w:t>
      </w:r>
      <w:r w:rsidRPr="002B2700">
        <w:rPr>
          <w:szCs w:val="28"/>
        </w:rPr>
        <w:t>е</w:t>
      </w:r>
      <w:r w:rsidRPr="002B2700">
        <w:rPr>
          <w:szCs w:val="28"/>
        </w:rPr>
        <w:t>рального параметра. Вероятности, признанные достаточными для уверенных суждений о генеральных параметрах на основании выборо</w:t>
      </w:r>
      <w:r w:rsidRPr="002B2700">
        <w:rPr>
          <w:szCs w:val="28"/>
        </w:rPr>
        <w:t>ч</w:t>
      </w:r>
      <w:r w:rsidRPr="002B2700">
        <w:rPr>
          <w:szCs w:val="28"/>
        </w:rPr>
        <w:t>ных показателей, называются доверител</w:t>
      </w:r>
      <w:r w:rsidRPr="002B2700">
        <w:rPr>
          <w:szCs w:val="28"/>
        </w:rPr>
        <w:t>ь</w:t>
      </w:r>
      <w:r w:rsidRPr="002B2700">
        <w:rPr>
          <w:szCs w:val="28"/>
        </w:rPr>
        <w:t xml:space="preserve">ными. </w:t>
      </w:r>
    </w:p>
    <w:p w:rsidR="002B2700" w:rsidRPr="002B2700" w:rsidRDefault="002B2700" w:rsidP="002B2700">
      <w:pPr>
        <w:spacing w:after="0" w:line="360" w:lineRule="auto"/>
        <w:ind w:left="-142" w:right="-17" w:firstLine="709"/>
        <w:jc w:val="both"/>
        <w:rPr>
          <w:szCs w:val="28"/>
        </w:rPr>
      </w:pPr>
      <w:r w:rsidRPr="002B2700">
        <w:rPr>
          <w:szCs w:val="28"/>
        </w:rPr>
        <w:t>Решение той или иной задачи, как правило не обходится без сравн</w:t>
      </w:r>
      <w:r w:rsidRPr="002B2700">
        <w:rPr>
          <w:szCs w:val="28"/>
        </w:rPr>
        <w:t>е</w:t>
      </w:r>
      <w:r w:rsidRPr="002B2700">
        <w:rPr>
          <w:szCs w:val="28"/>
        </w:rPr>
        <w:t>ний. О преимуществе одной из сравниваемых групп судят обычно по разности между выборочными средними. Но эта оценка тоже может н</w:t>
      </w:r>
      <w:r w:rsidRPr="002B2700">
        <w:rPr>
          <w:szCs w:val="28"/>
        </w:rPr>
        <w:t>о</w:t>
      </w:r>
      <w:r w:rsidRPr="002B2700">
        <w:rPr>
          <w:szCs w:val="28"/>
        </w:rPr>
        <w:t>сить случайный характер. Чтобы решить вопрос об истинной значимости разл</w:t>
      </w:r>
      <w:r w:rsidRPr="002B2700">
        <w:rPr>
          <w:szCs w:val="28"/>
        </w:rPr>
        <w:t>и</w:t>
      </w:r>
      <w:r w:rsidRPr="002B2700">
        <w:rPr>
          <w:szCs w:val="28"/>
        </w:rPr>
        <w:t>чий,наблюдаемых между выборочными средними исходят из статист</w:t>
      </w:r>
      <w:r w:rsidRPr="002B2700">
        <w:rPr>
          <w:szCs w:val="28"/>
        </w:rPr>
        <w:t>и</w:t>
      </w:r>
      <w:r w:rsidRPr="002B2700">
        <w:rPr>
          <w:szCs w:val="28"/>
        </w:rPr>
        <w:t>ческих гипотез - предположений или допущений о неизвестных генеральных пар</w:t>
      </w:r>
      <w:r w:rsidRPr="002B2700">
        <w:rPr>
          <w:szCs w:val="28"/>
        </w:rPr>
        <w:t>а</w:t>
      </w:r>
      <w:r w:rsidRPr="002B2700">
        <w:rPr>
          <w:szCs w:val="28"/>
        </w:rPr>
        <w:t xml:space="preserve">метрах, выражаемых в терминах вероятности, которые могут быть проверены на основании выборочных показателей. </w:t>
      </w:r>
    </w:p>
    <w:p w:rsidR="002B2700" w:rsidRPr="002B2700" w:rsidRDefault="002B2700" w:rsidP="002B2700">
      <w:pPr>
        <w:spacing w:after="0" w:line="360" w:lineRule="auto"/>
        <w:ind w:left="-142" w:right="-17" w:firstLine="709"/>
        <w:jc w:val="both"/>
        <w:rPr>
          <w:szCs w:val="28"/>
        </w:rPr>
      </w:pPr>
      <w:r w:rsidRPr="002B2700">
        <w:rPr>
          <w:szCs w:val="28"/>
        </w:rPr>
        <w:t>Применяется так называемая нулевая гипотеза (</w:t>
      </w:r>
      <w:r w:rsidRPr="002B2700">
        <w:rPr>
          <w:position w:val="-12"/>
          <w:szCs w:val="28"/>
          <w:lang w:val="en-US"/>
        </w:rPr>
        <w:object w:dxaOrig="360" w:dyaOrig="360">
          <v:shape id="_x0000_i1416" type="#_x0000_t75" style="width:18pt;height:18pt" o:ole="" fillcolor="window">
            <v:imagedata r:id="rId935" o:title=""/>
          </v:shape>
          <o:OLEObject Type="Embed" ProgID="Equation.3" ShapeID="_x0000_i1416" DrawAspect="Content" ObjectID="_1604214837" r:id="rId936"/>
        </w:object>
      </w:r>
      <w:r w:rsidRPr="002B2700">
        <w:rPr>
          <w:szCs w:val="28"/>
        </w:rPr>
        <w:t>), то есть, предпол</w:t>
      </w:r>
      <w:r w:rsidRPr="002B2700">
        <w:rPr>
          <w:szCs w:val="28"/>
        </w:rPr>
        <w:t>о</w:t>
      </w:r>
      <w:r w:rsidRPr="002B2700">
        <w:rPr>
          <w:szCs w:val="28"/>
        </w:rPr>
        <w:t>жение о том, что между генеральными параметрами сравниваемых групп ра</w:t>
      </w:r>
      <w:r w:rsidRPr="002B2700">
        <w:rPr>
          <w:szCs w:val="28"/>
        </w:rPr>
        <w:t>з</w:t>
      </w:r>
      <w:r w:rsidRPr="002B2700">
        <w:rPr>
          <w:szCs w:val="28"/>
        </w:rPr>
        <w:t>ница равна нулю и различия, наблюдаемые между выборочными показател</w:t>
      </w:r>
      <w:r w:rsidRPr="002B2700">
        <w:rPr>
          <w:szCs w:val="28"/>
        </w:rPr>
        <w:t>я</w:t>
      </w:r>
      <w:r w:rsidRPr="002B2700">
        <w:rPr>
          <w:szCs w:val="28"/>
        </w:rPr>
        <w:t>ми, носят исключительно случайный характер.</w:t>
      </w:r>
    </w:p>
    <w:p w:rsidR="002B2700" w:rsidRPr="002B2700" w:rsidRDefault="002B2700" w:rsidP="002B2700">
      <w:pPr>
        <w:spacing w:after="0" w:line="360" w:lineRule="auto"/>
        <w:ind w:left="-142" w:right="-17" w:firstLine="709"/>
        <w:jc w:val="both"/>
        <w:rPr>
          <w:szCs w:val="28"/>
        </w:rPr>
      </w:pPr>
      <w:r w:rsidRPr="002B2700">
        <w:rPr>
          <w:szCs w:val="28"/>
        </w:rPr>
        <w:t>Противоположная или альтернативная гипотеза</w:t>
      </w:r>
      <w:r w:rsidRPr="002B2700">
        <w:rPr>
          <w:position w:val="-10"/>
          <w:szCs w:val="28"/>
          <w:lang w:val="en-US"/>
        </w:rPr>
        <w:object w:dxaOrig="499" w:dyaOrig="340">
          <v:shape id="_x0000_i1417" type="#_x0000_t75" style="width:24.75pt;height:17.25pt" o:ole="" fillcolor="window">
            <v:imagedata r:id="rId937" o:title=""/>
          </v:shape>
          <o:OLEObject Type="Embed" ProgID="Equation.3" ShapeID="_x0000_i1417" DrawAspect="Content" ObjectID="_1604214838" r:id="rId938"/>
        </w:object>
      </w:r>
      <w:r w:rsidRPr="002B2700">
        <w:rPr>
          <w:szCs w:val="28"/>
        </w:rPr>
        <w:t>, наоборот, и</w:t>
      </w:r>
      <w:r w:rsidRPr="002B2700">
        <w:rPr>
          <w:szCs w:val="28"/>
        </w:rPr>
        <w:t>с</w:t>
      </w:r>
      <w:r w:rsidRPr="002B2700">
        <w:rPr>
          <w:szCs w:val="28"/>
        </w:rPr>
        <w:t>ходит из предположения, что между генеральными параметрами сравниваемых групп разница не равна нулю.Статистические гипотезы могут исходить и из других предположений.</w:t>
      </w:r>
    </w:p>
    <w:p w:rsidR="002B2700" w:rsidRPr="002B2700" w:rsidRDefault="002B2700" w:rsidP="002B2700">
      <w:pPr>
        <w:spacing w:after="0" w:line="360" w:lineRule="auto"/>
        <w:ind w:left="-142" w:right="-17" w:firstLine="709"/>
        <w:jc w:val="both"/>
        <w:rPr>
          <w:szCs w:val="28"/>
        </w:rPr>
      </w:pPr>
      <w:r w:rsidRPr="002B2700">
        <w:rPr>
          <w:szCs w:val="28"/>
        </w:rPr>
        <w:t>Истинность принятой гипотезы проверяется с помощью критериев зн</w:t>
      </w:r>
      <w:r w:rsidRPr="002B2700">
        <w:rPr>
          <w:szCs w:val="28"/>
        </w:rPr>
        <w:t>а</w:t>
      </w:r>
      <w:r w:rsidRPr="002B2700">
        <w:rPr>
          <w:szCs w:val="28"/>
        </w:rPr>
        <w:t>чимости, или достоверности, то есть, специально выработанных случайных величин, функции распределения которых известны. Обычно для каждого критерия составляется таблица, в которой содержатся критические точки, о</w:t>
      </w:r>
      <w:r w:rsidRPr="002B2700">
        <w:rPr>
          <w:szCs w:val="28"/>
        </w:rPr>
        <w:t>т</w:t>
      </w:r>
      <w:r w:rsidRPr="002B2700">
        <w:rPr>
          <w:szCs w:val="28"/>
        </w:rPr>
        <w:t>вечающие определенным числам степеней свободы (</w:t>
      </w:r>
      <w:r w:rsidRPr="002B2700">
        <w:rPr>
          <w:position w:val="-6"/>
          <w:szCs w:val="28"/>
          <w:lang w:val="en-US"/>
        </w:rPr>
        <w:object w:dxaOrig="200" w:dyaOrig="279">
          <v:shape id="_x0000_i1418" type="#_x0000_t75" style="width:9.75pt;height:14.25pt" o:ole="" fillcolor="window">
            <v:imagedata r:id="rId939" o:title=""/>
          </v:shape>
          <o:OLEObject Type="Embed" ProgID="Equation.3" ShapeID="_x0000_i1418" DrawAspect="Content" ObjectID="_1604214839" r:id="rId940"/>
        </w:object>
      </w:r>
      <w:r w:rsidRPr="002B2700">
        <w:rPr>
          <w:szCs w:val="28"/>
        </w:rPr>
        <w:t xml:space="preserve">) и принятым уровням значимости </w:t>
      </w:r>
      <w:r w:rsidRPr="002B2700">
        <w:rPr>
          <w:position w:val="-6"/>
          <w:szCs w:val="28"/>
          <w:lang w:val="en-US"/>
        </w:rPr>
        <w:object w:dxaOrig="220" w:dyaOrig="220">
          <v:shape id="_x0000_i1419" type="#_x0000_t75" style="width:11.25pt;height:11.25pt" o:ole="" fillcolor="window">
            <v:imagedata r:id="rId941" o:title=""/>
          </v:shape>
          <o:OLEObject Type="Embed" ProgID="Equation.3" ShapeID="_x0000_i1419" DrawAspect="Content" ObjectID="_1604214840" r:id="rId942"/>
        </w:object>
      </w:r>
      <w:r w:rsidRPr="002B2700">
        <w:rPr>
          <w:szCs w:val="28"/>
        </w:rPr>
        <w:t>.</w:t>
      </w:r>
    </w:p>
    <w:p w:rsidR="002B2700" w:rsidRPr="002B2700" w:rsidRDefault="002B2700" w:rsidP="002B2700">
      <w:pPr>
        <w:spacing w:after="0" w:line="360" w:lineRule="auto"/>
        <w:ind w:left="-142" w:right="-17" w:firstLine="709"/>
        <w:jc w:val="both"/>
        <w:rPr>
          <w:szCs w:val="28"/>
        </w:rPr>
      </w:pPr>
      <w:r w:rsidRPr="002B2700">
        <w:rPr>
          <w:szCs w:val="28"/>
        </w:rPr>
        <w:t>Уровни значимости - значение вероятности, при котором различия, наблюдаемые между выборочными показателями, можно считать несущ</w:t>
      </w:r>
      <w:r w:rsidRPr="002B2700">
        <w:rPr>
          <w:szCs w:val="28"/>
        </w:rPr>
        <w:t>е</w:t>
      </w:r>
      <w:r w:rsidRPr="002B2700">
        <w:rPr>
          <w:szCs w:val="28"/>
        </w:rPr>
        <w:t>ственными, случайными. В исследовательской работе обычно принимае</w:t>
      </w:r>
      <w:r w:rsidRPr="002B2700">
        <w:rPr>
          <w:szCs w:val="28"/>
        </w:rPr>
        <w:t>т</w:t>
      </w:r>
      <w:r w:rsidRPr="002B2700">
        <w:rPr>
          <w:szCs w:val="28"/>
        </w:rPr>
        <w:t xml:space="preserve">ся 5% уровень значимости, который соответствует вероятности </w:t>
      </w:r>
      <w:r w:rsidRPr="002B2700">
        <w:rPr>
          <w:position w:val="-4"/>
          <w:szCs w:val="28"/>
          <w:lang w:val="en-US"/>
        </w:rPr>
        <w:object w:dxaOrig="240" w:dyaOrig="260">
          <v:shape id="_x0000_i1420" type="#_x0000_t75" style="width:12pt;height:12.75pt" o:ole="" fillcolor="window">
            <v:imagedata r:id="rId943" o:title=""/>
          </v:shape>
          <o:OLEObject Type="Embed" ProgID="Equation.3" ShapeID="_x0000_i1420" DrawAspect="Content" ObjectID="_1604214841" r:id="rId944"/>
        </w:object>
      </w:r>
      <w:r w:rsidRPr="002B2700">
        <w:rPr>
          <w:szCs w:val="28"/>
        </w:rPr>
        <w:t>=0,05 и нормир</w:t>
      </w:r>
      <w:r w:rsidRPr="002B2700">
        <w:rPr>
          <w:szCs w:val="28"/>
        </w:rPr>
        <w:t>о</w:t>
      </w:r>
      <w:r w:rsidRPr="002B2700">
        <w:rPr>
          <w:szCs w:val="28"/>
        </w:rPr>
        <w:t xml:space="preserve">ванное отклонение </w:t>
      </w:r>
      <w:r w:rsidRPr="002B2700">
        <w:rPr>
          <w:position w:val="-10"/>
          <w:szCs w:val="28"/>
        </w:rPr>
        <w:object w:dxaOrig="780" w:dyaOrig="320">
          <v:shape id="_x0000_i1421" type="#_x0000_t75" style="width:39pt;height:15.75pt" o:ole="" fillcolor="window">
            <v:imagedata r:id="rId945" o:title=""/>
          </v:shape>
          <o:OLEObject Type="Embed" ProgID="Equation.3" ShapeID="_x0000_i1421" DrawAspect="Content" ObjectID="_1604214842" r:id="rId946"/>
        </w:object>
      </w:r>
      <w:r w:rsidRPr="002B2700">
        <w:rPr>
          <w:szCs w:val="28"/>
        </w:rPr>
        <w:t xml:space="preserve">, если распределение критерия нормально. Если окажется, что </w:t>
      </w:r>
      <w:r w:rsidRPr="002B2700">
        <w:rPr>
          <w:position w:val="-10"/>
          <w:szCs w:val="28"/>
        </w:rPr>
        <w:object w:dxaOrig="900" w:dyaOrig="320">
          <v:shape id="_x0000_i1422" type="#_x0000_t75" style="width:45pt;height:15.75pt" o:ole="" fillcolor="window">
            <v:imagedata r:id="rId947" o:title=""/>
          </v:shape>
          <o:OLEObject Type="Embed" ProgID="Equation.3" ShapeID="_x0000_i1422" DrawAspect="Content" ObjectID="_1604214843" r:id="rId948"/>
        </w:object>
      </w:r>
      <w:r w:rsidRPr="002B2700">
        <w:rPr>
          <w:szCs w:val="28"/>
        </w:rPr>
        <w:t>, то нулевая гипотеза сохраняется, ин</w:t>
      </w:r>
      <w:r w:rsidRPr="002B2700">
        <w:rPr>
          <w:szCs w:val="28"/>
        </w:rPr>
        <w:t>а</w:t>
      </w:r>
      <w:r w:rsidRPr="002B2700">
        <w:rPr>
          <w:szCs w:val="28"/>
        </w:rPr>
        <w:t>че отвергается.</w:t>
      </w:r>
    </w:p>
    <w:p w:rsidR="002B2700" w:rsidRPr="002B2700" w:rsidRDefault="002B2700" w:rsidP="002B2700">
      <w:pPr>
        <w:spacing w:after="0" w:line="360" w:lineRule="auto"/>
        <w:ind w:left="-142" w:right="-17" w:firstLine="709"/>
        <w:jc w:val="both"/>
        <w:rPr>
          <w:szCs w:val="28"/>
        </w:rPr>
      </w:pPr>
      <w:r w:rsidRPr="002B2700">
        <w:rPr>
          <w:szCs w:val="28"/>
        </w:rPr>
        <w:t>Рассмотрим гипотезу о равенстве средних арифметических исходных генеральных совокупностей. В рассмотрении участвуют две выборки и их п</w:t>
      </w:r>
      <w:r w:rsidRPr="002B2700">
        <w:rPr>
          <w:szCs w:val="28"/>
        </w:rPr>
        <w:t>а</w:t>
      </w:r>
      <w:r w:rsidRPr="002B2700">
        <w:rPr>
          <w:szCs w:val="28"/>
        </w:rPr>
        <w:t>раметры: объем выборки и средняя арифметическая (</w:t>
      </w:r>
      <w:r w:rsidRPr="002B2700">
        <w:rPr>
          <w:position w:val="-6"/>
          <w:szCs w:val="28"/>
          <w:lang w:val="en-US"/>
        </w:rPr>
        <w:object w:dxaOrig="260" w:dyaOrig="220">
          <v:shape id="_x0000_i1423" type="#_x0000_t75" style="width:12.75pt;height:11.25pt" o:ole="" fillcolor="window">
            <v:imagedata r:id="rId949" o:title=""/>
          </v:shape>
          <o:OLEObject Type="Embed" ProgID="Equation.3" ShapeID="_x0000_i1423" DrawAspect="Content" ObjectID="_1604214844" r:id="rId950"/>
        </w:object>
      </w:r>
      <w:r w:rsidRPr="002B2700">
        <w:rPr>
          <w:szCs w:val="28"/>
        </w:rPr>
        <w:t>и</w:t>
      </w:r>
      <w:r w:rsidRPr="002B2700">
        <w:rPr>
          <w:position w:val="-6"/>
          <w:szCs w:val="28"/>
          <w:lang w:val="en-US"/>
        </w:rPr>
        <w:object w:dxaOrig="220" w:dyaOrig="260">
          <v:shape id="_x0000_i1424" type="#_x0000_t75" style="width:11.25pt;height:12.75pt" o:ole="" fillcolor="window">
            <v:imagedata r:id="rId924" o:title=""/>
          </v:shape>
          <o:OLEObject Type="Embed" ProgID="Equation.3" ShapeID="_x0000_i1424" DrawAspect="Content" ObjectID="_1604214845" r:id="rId951"/>
        </w:object>
      </w:r>
      <w:r w:rsidRPr="002B2700">
        <w:rPr>
          <w:szCs w:val="28"/>
        </w:rPr>
        <w:t xml:space="preserve"> для первой выбо</w:t>
      </w:r>
      <w:r w:rsidRPr="002B2700">
        <w:rPr>
          <w:szCs w:val="28"/>
        </w:rPr>
        <w:t>р</w:t>
      </w:r>
      <w:r w:rsidRPr="002B2700">
        <w:rPr>
          <w:szCs w:val="28"/>
        </w:rPr>
        <w:t xml:space="preserve">ки и </w:t>
      </w:r>
      <w:r w:rsidRPr="002B2700">
        <w:rPr>
          <w:position w:val="-6"/>
          <w:szCs w:val="28"/>
          <w:lang w:val="en-US"/>
        </w:rPr>
        <w:object w:dxaOrig="200" w:dyaOrig="220">
          <v:shape id="_x0000_i1425" type="#_x0000_t75" style="width:9.75pt;height:11.25pt" o:ole="" fillcolor="window">
            <v:imagedata r:id="rId952" o:title=""/>
          </v:shape>
          <o:OLEObject Type="Embed" ProgID="Equation.3" ShapeID="_x0000_i1425" DrawAspect="Content" ObjectID="_1604214846" r:id="rId953"/>
        </w:object>
      </w:r>
      <w:r w:rsidRPr="002B2700">
        <w:rPr>
          <w:szCs w:val="28"/>
        </w:rPr>
        <w:t xml:space="preserve">и </w:t>
      </w:r>
      <w:r w:rsidRPr="002B2700">
        <w:rPr>
          <w:position w:val="-10"/>
          <w:szCs w:val="28"/>
          <w:lang w:val="en-US"/>
        </w:rPr>
        <w:object w:dxaOrig="220" w:dyaOrig="300">
          <v:shape id="_x0000_i1426" type="#_x0000_t75" style="width:11.25pt;height:15pt" o:ole="" fillcolor="window">
            <v:imagedata r:id="rId954" o:title=""/>
          </v:shape>
          <o:OLEObject Type="Embed" ProgID="Equation.3" ShapeID="_x0000_i1426" DrawAspect="Content" ObjectID="_1604214847" r:id="rId955"/>
        </w:object>
      </w:r>
      <w:r w:rsidRPr="002B2700">
        <w:rPr>
          <w:szCs w:val="28"/>
        </w:rPr>
        <w:t xml:space="preserve">для второй). Нулевая гипотеза предполагает, что </w:t>
      </w:r>
      <w:r w:rsidRPr="002B2700">
        <w:rPr>
          <w:position w:val="-10"/>
          <w:szCs w:val="28"/>
          <w:lang w:val="en-US"/>
        </w:rPr>
        <w:object w:dxaOrig="600" w:dyaOrig="300">
          <v:shape id="_x0000_i1427" type="#_x0000_t75" style="width:30pt;height:15pt" o:ole="" fillcolor="window">
            <v:imagedata r:id="rId956" o:title=""/>
          </v:shape>
          <o:OLEObject Type="Embed" ProgID="Equation.3" ShapeID="_x0000_i1427" DrawAspect="Content" ObjectID="_1604214848" r:id="rId957"/>
        </w:object>
      </w:r>
      <w:r w:rsidRPr="002B2700">
        <w:rPr>
          <w:szCs w:val="28"/>
        </w:rPr>
        <w:t>.</w:t>
      </w:r>
    </w:p>
    <w:p w:rsidR="00656A15" w:rsidRDefault="002B2700" w:rsidP="009A4ED3">
      <w:pPr>
        <w:spacing w:after="0" w:line="360" w:lineRule="auto"/>
        <w:ind w:left="-142" w:right="-17" w:firstLine="709"/>
        <w:jc w:val="both"/>
        <w:rPr>
          <w:szCs w:val="28"/>
        </w:rPr>
      </w:pPr>
      <w:r w:rsidRPr="002B2700">
        <w:rPr>
          <w:szCs w:val="28"/>
        </w:rPr>
        <w:t>Имеется ли различие между этими средними значениями? Чтобы опр</w:t>
      </w:r>
      <w:r w:rsidRPr="002B2700">
        <w:rPr>
          <w:szCs w:val="28"/>
        </w:rPr>
        <w:t>е</w:t>
      </w:r>
      <w:r w:rsidRPr="002B2700">
        <w:rPr>
          <w:szCs w:val="28"/>
        </w:rPr>
        <w:t>делить какой характер носит это различие используют критерий Стьюдента. Вычисленное значение критерия будет определено по форм</w:t>
      </w:r>
      <w:r w:rsidRPr="002B2700">
        <w:rPr>
          <w:szCs w:val="28"/>
        </w:rPr>
        <w:t>у</w:t>
      </w:r>
      <w:r w:rsidRPr="002B2700">
        <w:rPr>
          <w:szCs w:val="28"/>
        </w:rPr>
        <w:t>ле:</w:t>
      </w:r>
    </w:p>
    <w:p w:rsidR="00656A15" w:rsidRDefault="002B2700" w:rsidP="00656A15">
      <w:pPr>
        <w:spacing w:after="0" w:line="360" w:lineRule="auto"/>
        <w:ind w:left="-142" w:right="-17" w:firstLine="709"/>
        <w:jc w:val="center"/>
        <w:rPr>
          <w:szCs w:val="28"/>
        </w:rPr>
      </w:pPr>
      <w:r w:rsidRPr="002B2700">
        <w:rPr>
          <w:position w:val="-26"/>
          <w:szCs w:val="28"/>
          <w:lang w:val="en-US"/>
        </w:rPr>
        <w:object w:dxaOrig="1719" w:dyaOrig="700">
          <v:shape id="_x0000_i1428" type="#_x0000_t75" style="width:86.25pt;height:35.25pt" o:ole="" fillcolor="window">
            <v:imagedata r:id="rId958" o:title=""/>
          </v:shape>
          <o:OLEObject Type="Embed" ProgID="Equation.3" ShapeID="_x0000_i1428" DrawAspect="Content" ObjectID="_1604214849" r:id="rId959"/>
        </w:object>
      </w:r>
      <w:r w:rsidR="009A4ED3">
        <w:rPr>
          <w:szCs w:val="28"/>
        </w:rPr>
        <w:t xml:space="preserve"> , </w:t>
      </w:r>
      <w:r w:rsidR="009A4ED3">
        <w:rPr>
          <w:szCs w:val="28"/>
        </w:rPr>
        <w:tab/>
        <w:t>(6.98)</w:t>
      </w:r>
    </w:p>
    <w:p w:rsidR="002B2700" w:rsidRPr="002B2700" w:rsidRDefault="002B2700" w:rsidP="00656A15">
      <w:pPr>
        <w:spacing w:after="0" w:line="360" w:lineRule="auto"/>
        <w:ind w:left="-142" w:right="-17" w:firstLine="709"/>
        <w:jc w:val="center"/>
        <w:rPr>
          <w:szCs w:val="28"/>
        </w:rPr>
      </w:pPr>
      <w:r w:rsidRPr="002B2700">
        <w:rPr>
          <w:szCs w:val="28"/>
        </w:rPr>
        <w:t xml:space="preserve"> </w:t>
      </w:r>
      <w:r w:rsidRPr="002B2700">
        <w:rPr>
          <w:position w:val="-24"/>
          <w:szCs w:val="28"/>
          <w:lang w:val="en-US"/>
        </w:rPr>
        <w:object w:dxaOrig="3159" w:dyaOrig="960">
          <v:shape id="_x0000_i1429" type="#_x0000_t75" style="width:158.25pt;height:48pt" o:ole="" fillcolor="window">
            <v:imagedata r:id="rId960" o:title=""/>
          </v:shape>
          <o:OLEObject Type="Embed" ProgID="Equation.3" ShapeID="_x0000_i1429" DrawAspect="Content" ObjectID="_1604214850" r:id="rId961"/>
        </w:object>
      </w:r>
      <w:r w:rsidRPr="002B2700">
        <w:rPr>
          <w:szCs w:val="28"/>
        </w:rPr>
        <w:t>.</w:t>
      </w:r>
      <w:r w:rsidR="009A4ED3">
        <w:rPr>
          <w:szCs w:val="28"/>
        </w:rPr>
        <w:tab/>
        <w:t>(6.99)</w:t>
      </w:r>
    </w:p>
    <w:p w:rsidR="002B2700" w:rsidRPr="002B2700" w:rsidRDefault="002B2700" w:rsidP="002B2700">
      <w:pPr>
        <w:spacing w:after="0" w:line="360" w:lineRule="auto"/>
        <w:ind w:left="-142" w:right="-17" w:firstLine="709"/>
        <w:jc w:val="both"/>
        <w:rPr>
          <w:szCs w:val="28"/>
        </w:rPr>
      </w:pPr>
      <w:r w:rsidRPr="002B2700">
        <w:rPr>
          <w:szCs w:val="28"/>
        </w:rPr>
        <w:t>Вычисленное значение критерия сравниваем с критической точкой, вз</w:t>
      </w:r>
      <w:r w:rsidRPr="002B2700">
        <w:rPr>
          <w:szCs w:val="28"/>
        </w:rPr>
        <w:t>я</w:t>
      </w:r>
      <w:r w:rsidRPr="002B2700">
        <w:rPr>
          <w:szCs w:val="28"/>
        </w:rPr>
        <w:t>той из таблицы распределения Стьюдента в соответствии с выбранным уро</w:t>
      </w:r>
      <w:r w:rsidRPr="002B2700">
        <w:rPr>
          <w:szCs w:val="28"/>
        </w:rPr>
        <w:t>в</w:t>
      </w:r>
      <w:r w:rsidRPr="002B2700">
        <w:rPr>
          <w:szCs w:val="28"/>
        </w:rPr>
        <w:t xml:space="preserve">нем значимости и числом степеней свободы </w:t>
      </w:r>
      <w:r w:rsidRPr="002B2700">
        <w:rPr>
          <w:position w:val="-6"/>
          <w:szCs w:val="28"/>
          <w:lang w:val="en-US"/>
        </w:rPr>
        <w:object w:dxaOrig="940" w:dyaOrig="279">
          <v:shape id="_x0000_i1430" type="#_x0000_t75" style="width:47.25pt;height:14.25pt" o:ole="" fillcolor="window">
            <v:imagedata r:id="rId962" o:title=""/>
          </v:shape>
          <o:OLEObject Type="Embed" ProgID="Equation.3" ShapeID="_x0000_i1430" DrawAspect="Content" ObjectID="_1604214851" r:id="rId963"/>
        </w:object>
      </w:r>
      <w:r w:rsidRPr="002B2700">
        <w:rPr>
          <w:szCs w:val="28"/>
        </w:rPr>
        <w:t xml:space="preserve">. Если </w:t>
      </w:r>
      <w:r w:rsidRPr="002B2700">
        <w:rPr>
          <w:position w:val="-10"/>
          <w:szCs w:val="28"/>
          <w:lang w:val="en-US"/>
        </w:rPr>
        <w:object w:dxaOrig="320" w:dyaOrig="320">
          <v:shape id="_x0000_i1431" type="#_x0000_t75" style="width:15.75pt;height:15.75pt" o:ole="" fillcolor="window">
            <v:imagedata r:id="rId964" o:title=""/>
          </v:shape>
          <o:OLEObject Type="Embed" ProgID="Equation.3" ShapeID="_x0000_i1431" DrawAspect="Content" ObjectID="_1604214852" r:id="rId965"/>
        </w:object>
      </w:r>
      <w:r w:rsidRPr="002B2700">
        <w:rPr>
          <w:szCs w:val="28"/>
        </w:rPr>
        <w:t xml:space="preserve"> больше табли</w:t>
      </w:r>
      <w:r w:rsidRPr="002B2700">
        <w:rPr>
          <w:szCs w:val="28"/>
        </w:rPr>
        <w:t>ч</w:t>
      </w:r>
      <w:r w:rsidRPr="002B2700">
        <w:rPr>
          <w:szCs w:val="28"/>
        </w:rPr>
        <w:t>ного значения, то гипотезу о равенстве средних следует отвергнуть. Это будет означать, что различие средних нельзя считать случайным.</w:t>
      </w:r>
    </w:p>
    <w:p w:rsidR="002B2700" w:rsidRPr="002B2700" w:rsidRDefault="002B2700" w:rsidP="002B2700">
      <w:pPr>
        <w:spacing w:after="0" w:line="360" w:lineRule="auto"/>
        <w:ind w:left="-142" w:right="-17" w:firstLine="709"/>
        <w:jc w:val="both"/>
        <w:rPr>
          <w:szCs w:val="28"/>
        </w:rPr>
      </w:pPr>
      <w:r w:rsidRPr="002B2700">
        <w:rPr>
          <w:szCs w:val="28"/>
        </w:rPr>
        <w:t>Теперь рассмотрим гипотезу о равенстве дисперсий исходных генерал</w:t>
      </w:r>
      <w:r w:rsidRPr="002B2700">
        <w:rPr>
          <w:szCs w:val="28"/>
        </w:rPr>
        <w:t>ь</w:t>
      </w:r>
      <w:r w:rsidRPr="002B2700">
        <w:rPr>
          <w:szCs w:val="28"/>
        </w:rPr>
        <w:t>ных совокупностей. В рассмотрении участвуют две выборки и их п</w:t>
      </w:r>
      <w:r w:rsidRPr="002B2700">
        <w:rPr>
          <w:szCs w:val="28"/>
        </w:rPr>
        <w:t>а</w:t>
      </w:r>
      <w:r w:rsidRPr="002B2700">
        <w:rPr>
          <w:szCs w:val="28"/>
        </w:rPr>
        <w:t>раметры: объем выбо</w:t>
      </w:r>
      <w:r w:rsidRPr="002B2700">
        <w:rPr>
          <w:szCs w:val="28"/>
        </w:rPr>
        <w:t>р</w:t>
      </w:r>
      <w:r w:rsidRPr="002B2700">
        <w:rPr>
          <w:szCs w:val="28"/>
        </w:rPr>
        <w:t>ки и дисперсия (</w:t>
      </w:r>
      <w:r w:rsidRPr="002B2700">
        <w:rPr>
          <w:position w:val="-6"/>
          <w:szCs w:val="28"/>
          <w:lang w:val="en-US"/>
        </w:rPr>
        <w:object w:dxaOrig="260" w:dyaOrig="220">
          <v:shape id="_x0000_i1432" type="#_x0000_t75" style="width:12.75pt;height:11.25pt" o:ole="" fillcolor="window">
            <v:imagedata r:id="rId949" o:title=""/>
          </v:shape>
          <o:OLEObject Type="Embed" ProgID="Equation.3" ShapeID="_x0000_i1432" DrawAspect="Content" ObjectID="_1604214853" r:id="rId966"/>
        </w:object>
      </w:r>
      <w:r w:rsidRPr="002B2700">
        <w:rPr>
          <w:szCs w:val="28"/>
        </w:rPr>
        <w:t>и</w:t>
      </w:r>
      <w:r w:rsidRPr="002B2700">
        <w:rPr>
          <w:position w:val="-12"/>
          <w:szCs w:val="28"/>
          <w:lang w:val="en-US"/>
        </w:rPr>
        <w:object w:dxaOrig="320" w:dyaOrig="380">
          <v:shape id="_x0000_i1433" type="#_x0000_t75" style="width:15.75pt;height:18.75pt" o:ole="" fillcolor="window">
            <v:imagedata r:id="rId967" o:title=""/>
          </v:shape>
          <o:OLEObject Type="Embed" ProgID="Equation.3" ShapeID="_x0000_i1433" DrawAspect="Content" ObjectID="_1604214854" r:id="rId968"/>
        </w:object>
      </w:r>
      <w:r w:rsidRPr="002B2700">
        <w:rPr>
          <w:szCs w:val="28"/>
        </w:rPr>
        <w:t xml:space="preserve"> для первой выборки и </w:t>
      </w:r>
      <w:r w:rsidRPr="002B2700">
        <w:rPr>
          <w:position w:val="-6"/>
          <w:szCs w:val="28"/>
          <w:lang w:val="en-US"/>
        </w:rPr>
        <w:object w:dxaOrig="200" w:dyaOrig="220">
          <v:shape id="_x0000_i1434" type="#_x0000_t75" style="width:9.75pt;height:11.25pt" o:ole="" fillcolor="window">
            <v:imagedata r:id="rId952" o:title=""/>
          </v:shape>
          <o:OLEObject Type="Embed" ProgID="Equation.3" ShapeID="_x0000_i1434" DrawAspect="Content" ObjectID="_1604214855" r:id="rId969"/>
        </w:object>
      </w:r>
      <w:r w:rsidRPr="002B2700">
        <w:rPr>
          <w:szCs w:val="28"/>
        </w:rPr>
        <w:t xml:space="preserve">и </w:t>
      </w:r>
      <w:r w:rsidRPr="002B2700">
        <w:rPr>
          <w:position w:val="-14"/>
          <w:szCs w:val="28"/>
          <w:lang w:val="en-US"/>
        </w:rPr>
        <w:object w:dxaOrig="320" w:dyaOrig="400">
          <v:shape id="_x0000_i1435" type="#_x0000_t75" style="width:15.75pt;height:20.25pt" o:ole="" fillcolor="window">
            <v:imagedata r:id="rId970" o:title=""/>
          </v:shape>
          <o:OLEObject Type="Embed" ProgID="Equation.3" ShapeID="_x0000_i1435" DrawAspect="Content" ObjectID="_1604214856" r:id="rId971"/>
        </w:object>
      </w:r>
      <w:r w:rsidRPr="002B2700">
        <w:rPr>
          <w:szCs w:val="28"/>
        </w:rPr>
        <w:t xml:space="preserve">для второй). Нулевая гипотеза предполагает, что </w:t>
      </w:r>
      <w:r w:rsidRPr="002B2700">
        <w:rPr>
          <w:position w:val="-14"/>
          <w:szCs w:val="28"/>
          <w:lang w:val="en-US"/>
        </w:rPr>
        <w:object w:dxaOrig="840" w:dyaOrig="400">
          <v:shape id="_x0000_i1436" type="#_x0000_t75" style="width:42pt;height:20.25pt" o:ole="" fillcolor="window">
            <v:imagedata r:id="rId972" o:title=""/>
          </v:shape>
          <o:OLEObject Type="Embed" ProgID="Equation.3" ShapeID="_x0000_i1436" DrawAspect="Content" ObjectID="_1604214857" r:id="rId973"/>
        </w:object>
      </w:r>
      <w:r w:rsidRPr="002B2700">
        <w:rPr>
          <w:szCs w:val="28"/>
        </w:rPr>
        <w:t>. Воспользуемся критерием Фиш</w:t>
      </w:r>
      <w:r w:rsidRPr="002B2700">
        <w:rPr>
          <w:szCs w:val="28"/>
        </w:rPr>
        <w:t>е</w:t>
      </w:r>
      <w:r w:rsidRPr="002B2700">
        <w:rPr>
          <w:szCs w:val="28"/>
        </w:rPr>
        <w:t xml:space="preserve">ра </w:t>
      </w:r>
      <w:r w:rsidRPr="002B2700">
        <w:rPr>
          <w:position w:val="-34"/>
          <w:szCs w:val="28"/>
          <w:lang w:val="en-US"/>
        </w:rPr>
        <w:object w:dxaOrig="820" w:dyaOrig="760">
          <v:shape id="_x0000_i1437" type="#_x0000_t75" style="width:41.25pt;height:38.25pt" o:ole="" fillcolor="window">
            <v:imagedata r:id="rId974" o:title=""/>
          </v:shape>
          <o:OLEObject Type="Embed" ProgID="Equation.3" ShapeID="_x0000_i1437" DrawAspect="Content" ObjectID="_1604214858" r:id="rId975"/>
        </w:object>
      </w:r>
      <w:r w:rsidRPr="002B2700">
        <w:rPr>
          <w:szCs w:val="28"/>
        </w:rPr>
        <w:t>(отношение большей из дисперсий к меньшей). Вычисленное знач</w:t>
      </w:r>
      <w:r w:rsidRPr="002B2700">
        <w:rPr>
          <w:szCs w:val="28"/>
        </w:rPr>
        <w:t>е</w:t>
      </w:r>
      <w:r w:rsidRPr="002B2700">
        <w:rPr>
          <w:szCs w:val="28"/>
        </w:rPr>
        <w:t>ние критерия Фишера сравниваем с критическим значением, взятым из табл</w:t>
      </w:r>
      <w:r w:rsidRPr="002B2700">
        <w:rPr>
          <w:szCs w:val="28"/>
        </w:rPr>
        <w:t>и</w:t>
      </w:r>
      <w:r w:rsidRPr="002B2700">
        <w:rPr>
          <w:szCs w:val="28"/>
        </w:rPr>
        <w:t xml:space="preserve">цы распределения Фишера в соответствии с уровнем значимости </w:t>
      </w:r>
      <w:r w:rsidRPr="002B2700">
        <w:rPr>
          <w:position w:val="-6"/>
          <w:szCs w:val="28"/>
          <w:lang w:val="en-US"/>
        </w:rPr>
        <w:object w:dxaOrig="220" w:dyaOrig="220">
          <v:shape id="_x0000_i1438" type="#_x0000_t75" style="width:11.25pt;height:11.25pt" o:ole="" fillcolor="window">
            <v:imagedata r:id="rId941" o:title=""/>
          </v:shape>
          <o:OLEObject Type="Embed" ProgID="Equation.3" ShapeID="_x0000_i1438" DrawAspect="Content" ObjectID="_1604214859" r:id="rId976"/>
        </w:object>
      </w:r>
      <w:r w:rsidRPr="002B2700">
        <w:rPr>
          <w:szCs w:val="28"/>
        </w:rPr>
        <w:t>и степен</w:t>
      </w:r>
      <w:r w:rsidRPr="002B2700">
        <w:rPr>
          <w:szCs w:val="28"/>
        </w:rPr>
        <w:t>я</w:t>
      </w:r>
      <w:r w:rsidRPr="002B2700">
        <w:rPr>
          <w:szCs w:val="28"/>
        </w:rPr>
        <w:t xml:space="preserve">ми свободы </w:t>
      </w:r>
      <w:r w:rsidRPr="002B2700">
        <w:rPr>
          <w:position w:val="-6"/>
          <w:szCs w:val="28"/>
          <w:lang w:val="en-US"/>
        </w:rPr>
        <w:object w:dxaOrig="260" w:dyaOrig="220">
          <v:shape id="_x0000_i1439" type="#_x0000_t75" style="width:12.75pt;height:11.25pt" o:ole="" fillcolor="window">
            <v:imagedata r:id="rId949" o:title=""/>
          </v:shape>
          <o:OLEObject Type="Embed" ProgID="Equation.3" ShapeID="_x0000_i1439" DrawAspect="Content" ObjectID="_1604214860" r:id="rId977"/>
        </w:object>
      </w:r>
      <w:r w:rsidRPr="002B2700">
        <w:rPr>
          <w:szCs w:val="28"/>
        </w:rPr>
        <w:t>и</w:t>
      </w:r>
      <w:r w:rsidRPr="002B2700">
        <w:rPr>
          <w:position w:val="-6"/>
          <w:szCs w:val="28"/>
          <w:lang w:val="en-US"/>
        </w:rPr>
        <w:object w:dxaOrig="200" w:dyaOrig="220">
          <v:shape id="_x0000_i1440" type="#_x0000_t75" style="width:9.75pt;height:11.25pt" o:ole="" fillcolor="window">
            <v:imagedata r:id="rId952" o:title=""/>
          </v:shape>
          <o:OLEObject Type="Embed" ProgID="Equation.3" ShapeID="_x0000_i1440" DrawAspect="Content" ObjectID="_1604214861" r:id="rId978"/>
        </w:object>
      </w:r>
      <w:r w:rsidRPr="002B2700">
        <w:rPr>
          <w:szCs w:val="28"/>
        </w:rPr>
        <w:t>. Если вычисленное зн</w:t>
      </w:r>
      <w:r w:rsidRPr="002B2700">
        <w:rPr>
          <w:szCs w:val="28"/>
        </w:rPr>
        <w:t>а</w:t>
      </w:r>
      <w:r w:rsidRPr="002B2700">
        <w:rPr>
          <w:szCs w:val="28"/>
        </w:rPr>
        <w:t>чение критерия больше табличного, то различие выборочных дисперсий следует признать значимым.</w:t>
      </w:r>
    </w:p>
    <w:p w:rsidR="002B2700" w:rsidRPr="002B2700" w:rsidRDefault="002B2700" w:rsidP="002B2700">
      <w:pPr>
        <w:spacing w:after="0" w:line="360" w:lineRule="auto"/>
        <w:ind w:left="-142" w:right="-17" w:firstLine="709"/>
        <w:jc w:val="both"/>
        <w:rPr>
          <w:szCs w:val="28"/>
        </w:rPr>
      </w:pPr>
      <w:r w:rsidRPr="002B2700">
        <w:rPr>
          <w:szCs w:val="28"/>
        </w:rPr>
        <w:tab/>
        <w:t>Чтобы проверить, распределен ли варьирующий признак по нормал</w:t>
      </w:r>
      <w:r w:rsidRPr="002B2700">
        <w:rPr>
          <w:szCs w:val="28"/>
        </w:rPr>
        <w:t>ь</w:t>
      </w:r>
      <w:r w:rsidRPr="002B2700">
        <w:rPr>
          <w:szCs w:val="28"/>
        </w:rPr>
        <w:t>ному закону, поступают следующим образом. Пусть элементы выборки ра</w:t>
      </w:r>
      <w:r w:rsidRPr="002B2700">
        <w:rPr>
          <w:szCs w:val="28"/>
        </w:rPr>
        <w:t>с</w:t>
      </w:r>
      <w:r w:rsidRPr="002B2700">
        <w:rPr>
          <w:szCs w:val="28"/>
        </w:rPr>
        <w:t xml:space="preserve">пределены по </w:t>
      </w:r>
      <w:r w:rsidRPr="002B2700">
        <w:rPr>
          <w:position w:val="-4"/>
          <w:szCs w:val="28"/>
          <w:lang w:val="en-US"/>
        </w:rPr>
        <w:object w:dxaOrig="260" w:dyaOrig="260">
          <v:shape id="_x0000_i1441" type="#_x0000_t75" style="width:12.75pt;height:12.75pt" o:ole="" fillcolor="window">
            <v:imagedata r:id="rId818" o:title=""/>
          </v:shape>
          <o:OLEObject Type="Embed" ProgID="Equation.3" ShapeID="_x0000_i1441" DrawAspect="Content" ObjectID="_1604214862" r:id="rId979"/>
        </w:object>
      </w:r>
      <w:r w:rsidRPr="002B2700">
        <w:rPr>
          <w:szCs w:val="28"/>
        </w:rPr>
        <w:t xml:space="preserve">- интервалам, причем </w:t>
      </w:r>
      <w:r w:rsidRPr="002B2700">
        <w:rPr>
          <w:position w:val="-10"/>
          <w:szCs w:val="28"/>
          <w:lang w:val="en-US"/>
        </w:rPr>
        <w:object w:dxaOrig="200" w:dyaOrig="300">
          <v:shape id="_x0000_i1442" type="#_x0000_t75" style="width:9.75pt;height:15pt" o:ole="" fillcolor="window">
            <v:imagedata r:id="rId980" o:title=""/>
          </v:shape>
          <o:OLEObject Type="Embed" ProgID="Equation.3" ShapeID="_x0000_i1442" DrawAspect="Content" ObjectID="_1604214863" r:id="rId981"/>
        </w:object>
      </w:r>
      <w:r w:rsidRPr="002B2700">
        <w:rPr>
          <w:szCs w:val="28"/>
        </w:rPr>
        <w:t>- тому интервалу (</w:t>
      </w:r>
      <w:r w:rsidRPr="002B2700">
        <w:rPr>
          <w:position w:val="-10"/>
          <w:szCs w:val="28"/>
          <w:lang w:val="en-US"/>
        </w:rPr>
        <w:object w:dxaOrig="1219" w:dyaOrig="320">
          <v:shape id="_x0000_i1443" type="#_x0000_t75" style="width:60.75pt;height:15.75pt" o:ole="" fillcolor="window">
            <v:imagedata r:id="rId982" o:title=""/>
          </v:shape>
          <o:OLEObject Type="Embed" ProgID="Equation.3" ShapeID="_x0000_i1443" DrawAspect="Content" ObjectID="_1604214864" r:id="rId983"/>
        </w:object>
      </w:r>
      <w:r w:rsidRPr="002B2700">
        <w:rPr>
          <w:szCs w:val="28"/>
        </w:rPr>
        <w:t>) соотве</w:t>
      </w:r>
      <w:r w:rsidRPr="002B2700">
        <w:rPr>
          <w:szCs w:val="28"/>
        </w:rPr>
        <w:t>т</w:t>
      </w:r>
      <w:r w:rsidRPr="002B2700">
        <w:rPr>
          <w:szCs w:val="28"/>
        </w:rPr>
        <w:t xml:space="preserve">ствуе частота </w:t>
      </w:r>
      <w:r w:rsidRPr="002B2700">
        <w:rPr>
          <w:position w:val="-14"/>
          <w:szCs w:val="28"/>
          <w:lang w:val="en-US"/>
        </w:rPr>
        <w:object w:dxaOrig="279" w:dyaOrig="380">
          <v:shape id="_x0000_i1444" type="#_x0000_t75" style="width:14.25pt;height:18.75pt" o:ole="" fillcolor="window">
            <v:imagedata r:id="rId984" o:title=""/>
          </v:shape>
          <o:OLEObject Type="Embed" ProgID="Equation.3" ShapeID="_x0000_i1444" DrawAspect="Content" ObjectID="_1604214865" r:id="rId985"/>
        </w:object>
      </w:r>
      <w:r w:rsidRPr="002B2700">
        <w:rPr>
          <w:szCs w:val="28"/>
        </w:rPr>
        <w:t>. Для проверки гипотезы о каком - либо распределении сл</w:t>
      </w:r>
      <w:r w:rsidRPr="002B2700">
        <w:rPr>
          <w:szCs w:val="28"/>
        </w:rPr>
        <w:t>у</w:t>
      </w:r>
      <w:r w:rsidRPr="002B2700">
        <w:rPr>
          <w:szCs w:val="28"/>
        </w:rPr>
        <w:t xml:space="preserve">чайной величины используют критерий </w:t>
      </w:r>
      <w:r w:rsidRPr="002B2700">
        <w:rPr>
          <w:position w:val="-10"/>
          <w:szCs w:val="28"/>
          <w:lang w:val="en-US"/>
        </w:rPr>
        <w:object w:dxaOrig="340" w:dyaOrig="360">
          <v:shape id="_x0000_i1445" type="#_x0000_t75" style="width:17.25pt;height:18pt" o:ole="" fillcolor="window">
            <v:imagedata r:id="rId986" o:title=""/>
          </v:shape>
          <o:OLEObject Type="Embed" ProgID="Equation.3" ShapeID="_x0000_i1445" DrawAspect="Content" ObjectID="_1604214866" r:id="rId987"/>
        </w:object>
      </w:r>
      <w:r w:rsidRPr="002B2700">
        <w:rPr>
          <w:szCs w:val="28"/>
        </w:rPr>
        <w:t>(критерий Пирсона).</w:t>
      </w:r>
    </w:p>
    <w:p w:rsidR="00656A15" w:rsidRDefault="002B2700" w:rsidP="009A4ED3">
      <w:pPr>
        <w:tabs>
          <w:tab w:val="right" w:pos="8789"/>
        </w:tabs>
        <w:spacing w:after="0" w:line="360" w:lineRule="auto"/>
        <w:ind w:right="-17"/>
        <w:jc w:val="center"/>
        <w:rPr>
          <w:szCs w:val="28"/>
        </w:rPr>
      </w:pPr>
      <w:r w:rsidRPr="002B2700">
        <w:rPr>
          <w:szCs w:val="28"/>
        </w:rPr>
        <w:t xml:space="preserve">Вычисленное значение критерия определяется по формуле: </w:t>
      </w:r>
      <w:r w:rsidRPr="002B2700">
        <w:rPr>
          <w:position w:val="-32"/>
          <w:szCs w:val="28"/>
          <w:lang w:val="en-US"/>
        </w:rPr>
        <w:object w:dxaOrig="2079" w:dyaOrig="780">
          <v:shape id="_x0000_i1446" type="#_x0000_t75" style="width:104.25pt;height:39pt" o:ole="" fillcolor="window">
            <v:imagedata r:id="rId988" o:title=""/>
          </v:shape>
          <o:OLEObject Type="Embed" ProgID="Equation.3" ShapeID="_x0000_i1446" DrawAspect="Content" ObjectID="_1604214867" r:id="rId989"/>
        </w:object>
      </w:r>
      <w:r w:rsidRPr="002B2700">
        <w:rPr>
          <w:szCs w:val="28"/>
        </w:rPr>
        <w:t>,</w:t>
      </w:r>
      <w:r w:rsidR="009A4ED3">
        <w:rPr>
          <w:szCs w:val="28"/>
        </w:rPr>
        <w:tab/>
        <w:t>(6.100)</w:t>
      </w:r>
    </w:p>
    <w:p w:rsidR="002B2700" w:rsidRPr="002B2700" w:rsidRDefault="002B2700" w:rsidP="00656A15">
      <w:pPr>
        <w:spacing w:after="0" w:line="360" w:lineRule="auto"/>
        <w:ind w:right="-17"/>
        <w:jc w:val="both"/>
        <w:rPr>
          <w:szCs w:val="28"/>
        </w:rPr>
      </w:pPr>
      <w:r w:rsidRPr="002B2700">
        <w:rPr>
          <w:szCs w:val="28"/>
        </w:rPr>
        <w:t xml:space="preserve">где </w:t>
      </w:r>
      <w:r w:rsidRPr="002B2700">
        <w:rPr>
          <w:position w:val="-14"/>
          <w:szCs w:val="28"/>
          <w:lang w:val="en-US"/>
        </w:rPr>
        <w:object w:dxaOrig="279" w:dyaOrig="380">
          <v:shape id="_x0000_i1447" type="#_x0000_t75" style="width:14.25pt;height:18.75pt" o:ole="" fillcolor="window">
            <v:imagedata r:id="rId990" o:title=""/>
          </v:shape>
          <o:OLEObject Type="Embed" ProgID="Equation.3" ShapeID="_x0000_i1447" DrawAspect="Content" ObjectID="_1604214868" r:id="rId991"/>
        </w:object>
      </w:r>
      <w:r w:rsidRPr="002B2700">
        <w:rPr>
          <w:szCs w:val="28"/>
        </w:rPr>
        <w:t xml:space="preserve">- относительная частота соответствующая </w:t>
      </w:r>
      <w:r w:rsidRPr="002B2700">
        <w:rPr>
          <w:position w:val="-10"/>
          <w:szCs w:val="28"/>
          <w:lang w:val="en-US"/>
        </w:rPr>
        <w:object w:dxaOrig="200" w:dyaOrig="300">
          <v:shape id="_x0000_i1448" type="#_x0000_t75" style="width:9.75pt;height:15pt" o:ole="" fillcolor="window">
            <v:imagedata r:id="rId992" o:title=""/>
          </v:shape>
          <o:OLEObject Type="Embed" ProgID="Equation.3" ShapeID="_x0000_i1448" DrawAspect="Content" ObjectID="_1604214869" r:id="rId993"/>
        </w:object>
      </w:r>
      <w:r w:rsidRPr="002B2700">
        <w:rPr>
          <w:szCs w:val="28"/>
        </w:rPr>
        <w:t xml:space="preserve">- ому интервалу, </w:t>
      </w:r>
      <w:r w:rsidRPr="002B2700">
        <w:rPr>
          <w:position w:val="-14"/>
          <w:szCs w:val="28"/>
          <w:lang w:val="en-US"/>
        </w:rPr>
        <w:object w:dxaOrig="300" w:dyaOrig="380">
          <v:shape id="_x0000_i1449" type="#_x0000_t75" style="width:15pt;height:18.75pt" o:ole="" fillcolor="window">
            <v:imagedata r:id="rId994" o:title=""/>
          </v:shape>
          <o:OLEObject Type="Embed" ProgID="Equation.3" ShapeID="_x0000_i1449" DrawAspect="Content" ObjectID="_1604214870" r:id="rId995"/>
        </w:object>
      </w:r>
      <w:r w:rsidRPr="002B2700">
        <w:rPr>
          <w:szCs w:val="28"/>
        </w:rPr>
        <w:t>- теор</w:t>
      </w:r>
      <w:r w:rsidRPr="002B2700">
        <w:rPr>
          <w:szCs w:val="28"/>
        </w:rPr>
        <w:t>е</w:t>
      </w:r>
      <w:r w:rsidRPr="002B2700">
        <w:rPr>
          <w:szCs w:val="28"/>
        </w:rPr>
        <w:t xml:space="preserve">тическая частота, соответствующая </w:t>
      </w:r>
      <w:r w:rsidRPr="002B2700">
        <w:rPr>
          <w:position w:val="-10"/>
          <w:szCs w:val="28"/>
          <w:lang w:val="en-US"/>
        </w:rPr>
        <w:object w:dxaOrig="200" w:dyaOrig="300">
          <v:shape id="_x0000_i1450" type="#_x0000_t75" style="width:9.75pt;height:15pt" o:ole="" fillcolor="window">
            <v:imagedata r:id="rId996" o:title=""/>
          </v:shape>
          <o:OLEObject Type="Embed" ProgID="Equation.3" ShapeID="_x0000_i1450" DrawAspect="Content" ObjectID="_1604214871" r:id="rId997"/>
        </w:object>
      </w:r>
      <w:r w:rsidRPr="002B2700">
        <w:rPr>
          <w:szCs w:val="28"/>
        </w:rPr>
        <w:t>- ому интервалу. Правило в</w:t>
      </w:r>
      <w:r w:rsidRPr="002B2700">
        <w:rPr>
          <w:szCs w:val="28"/>
        </w:rPr>
        <w:t>ы</w:t>
      </w:r>
      <w:r w:rsidRPr="002B2700">
        <w:rPr>
          <w:szCs w:val="28"/>
        </w:rPr>
        <w:t xml:space="preserve">числения </w:t>
      </w:r>
      <w:r w:rsidRPr="002B2700">
        <w:rPr>
          <w:position w:val="-14"/>
          <w:szCs w:val="28"/>
          <w:lang w:val="en-US"/>
        </w:rPr>
        <w:object w:dxaOrig="300" w:dyaOrig="380">
          <v:shape id="_x0000_i1451" type="#_x0000_t75" style="width:15pt;height:18.75pt" o:ole="" fillcolor="window">
            <v:imagedata r:id="rId994" o:title=""/>
          </v:shape>
          <o:OLEObject Type="Embed" ProgID="Equation.3" ShapeID="_x0000_i1451" DrawAspect="Content" ObjectID="_1604214872" r:id="rId998"/>
        </w:object>
      </w:r>
      <w:r w:rsidRPr="002B2700">
        <w:rPr>
          <w:szCs w:val="28"/>
        </w:rPr>
        <w:t>и определение числа степеней свободы зависит от вида теоретического распределния и способа оценки его параметров.</w:t>
      </w:r>
    </w:p>
    <w:p w:rsidR="002B2700" w:rsidRPr="002B2700" w:rsidRDefault="002B2700" w:rsidP="002B2700">
      <w:pPr>
        <w:spacing w:after="0" w:line="360" w:lineRule="auto"/>
        <w:ind w:left="-142" w:right="-17" w:firstLine="709"/>
        <w:jc w:val="both"/>
        <w:rPr>
          <w:szCs w:val="28"/>
        </w:rPr>
      </w:pPr>
      <w:r w:rsidRPr="002B2700">
        <w:rPr>
          <w:szCs w:val="28"/>
        </w:rPr>
        <w:t>Сравним эмпирическое распределение с нормальным.</w:t>
      </w:r>
    </w:p>
    <w:p w:rsidR="00656A15" w:rsidRDefault="002B2700" w:rsidP="00656A15">
      <w:pPr>
        <w:spacing w:after="0" w:line="360" w:lineRule="auto"/>
        <w:ind w:left="-142" w:right="-17" w:firstLine="709"/>
        <w:jc w:val="center"/>
        <w:rPr>
          <w:szCs w:val="28"/>
        </w:rPr>
      </w:pPr>
      <w:r w:rsidRPr="002B2700">
        <w:rPr>
          <w:position w:val="-36"/>
          <w:szCs w:val="28"/>
          <w:lang w:val="en-US"/>
        </w:rPr>
        <w:object w:dxaOrig="1440" w:dyaOrig="820">
          <v:shape id="_x0000_i1452" type="#_x0000_t75" style="width:1in;height:41.25pt" o:ole="" fillcolor="window">
            <v:imagedata r:id="rId999" o:title=""/>
          </v:shape>
          <o:OLEObject Type="Embed" ProgID="Equation.3" ShapeID="_x0000_i1452" DrawAspect="Content" ObjectID="_1604214873" r:id="rId1000"/>
        </w:object>
      </w:r>
      <w:r w:rsidRPr="002B2700">
        <w:rPr>
          <w:szCs w:val="28"/>
        </w:rPr>
        <w:t>,</w:t>
      </w:r>
      <w:r w:rsidR="009A4ED3">
        <w:rPr>
          <w:szCs w:val="28"/>
        </w:rPr>
        <w:tab/>
        <w:t>(6.101)</w:t>
      </w:r>
    </w:p>
    <w:p w:rsidR="00656A15" w:rsidRDefault="002B2700" w:rsidP="00656A15">
      <w:pPr>
        <w:spacing w:after="0" w:line="360" w:lineRule="auto"/>
        <w:ind w:right="-17"/>
        <w:jc w:val="both"/>
        <w:rPr>
          <w:szCs w:val="28"/>
        </w:rPr>
      </w:pPr>
      <w:r w:rsidRPr="002B2700">
        <w:rPr>
          <w:szCs w:val="28"/>
        </w:rPr>
        <w:t xml:space="preserve">где </w:t>
      </w:r>
      <w:r w:rsidRPr="002B2700">
        <w:rPr>
          <w:position w:val="-14"/>
          <w:szCs w:val="28"/>
          <w:lang w:val="en-US"/>
        </w:rPr>
        <w:object w:dxaOrig="220" w:dyaOrig="380">
          <v:shape id="_x0000_i1453" type="#_x0000_t75" style="width:11.25pt;height:18.75pt" o:ole="" fillcolor="window">
            <v:imagedata r:id="rId1001" o:title=""/>
          </v:shape>
          <o:OLEObject Type="Embed" ProgID="Equation.3" ShapeID="_x0000_i1453" DrawAspect="Content" ObjectID="_1604214874" r:id="rId1002"/>
        </w:object>
      </w:r>
      <w:r w:rsidRPr="002B2700">
        <w:rPr>
          <w:szCs w:val="28"/>
        </w:rPr>
        <w:t xml:space="preserve">и </w:t>
      </w:r>
      <w:r w:rsidRPr="002B2700">
        <w:rPr>
          <w:position w:val="-14"/>
          <w:szCs w:val="28"/>
          <w:lang w:val="en-US"/>
        </w:rPr>
        <w:object w:dxaOrig="340" w:dyaOrig="380">
          <v:shape id="_x0000_i1454" type="#_x0000_t75" style="width:17.25pt;height:18.75pt" o:ole="" fillcolor="window">
            <v:imagedata r:id="rId1003" o:title=""/>
          </v:shape>
          <o:OLEObject Type="Embed" ProgID="Equation.3" ShapeID="_x0000_i1454" DrawAspect="Content" ObjectID="_1604214875" r:id="rId1004"/>
        </w:object>
      </w:r>
      <w:r w:rsidRPr="002B2700">
        <w:rPr>
          <w:szCs w:val="28"/>
        </w:rPr>
        <w:t xml:space="preserve">- левая и правая границы </w:t>
      </w:r>
      <w:r w:rsidRPr="002B2700">
        <w:rPr>
          <w:position w:val="-10"/>
          <w:szCs w:val="28"/>
          <w:lang w:val="en-US"/>
        </w:rPr>
        <w:object w:dxaOrig="200" w:dyaOrig="300">
          <v:shape id="_x0000_i1455" type="#_x0000_t75" style="width:9.75pt;height:15pt" o:ole="" fillcolor="window">
            <v:imagedata r:id="rId1005" o:title=""/>
          </v:shape>
          <o:OLEObject Type="Embed" ProgID="Equation.3" ShapeID="_x0000_i1455" DrawAspect="Content" ObjectID="_1604214876" r:id="rId1006"/>
        </w:object>
      </w:r>
      <w:r w:rsidRPr="002B2700">
        <w:rPr>
          <w:szCs w:val="28"/>
        </w:rPr>
        <w:t xml:space="preserve">- ого интервала, </w:t>
      </w:r>
      <w:r w:rsidRPr="002B2700">
        <w:rPr>
          <w:position w:val="-10"/>
          <w:szCs w:val="28"/>
          <w:lang w:val="en-US"/>
        </w:rPr>
        <w:object w:dxaOrig="520" w:dyaOrig="320">
          <v:shape id="_x0000_i1456" type="#_x0000_t75" style="width:26.25pt;height:15.75pt" o:ole="" fillcolor="window">
            <v:imagedata r:id="rId1007" o:title=""/>
          </v:shape>
          <o:OLEObject Type="Embed" ProgID="Equation.3" ShapeID="_x0000_i1456" DrawAspect="Content" ObjectID="_1604214877" r:id="rId1008"/>
        </w:object>
      </w:r>
      <w:r w:rsidRPr="002B2700">
        <w:rPr>
          <w:szCs w:val="28"/>
        </w:rPr>
        <w:t>- плотность но</w:t>
      </w:r>
      <w:r w:rsidRPr="002B2700">
        <w:rPr>
          <w:szCs w:val="28"/>
        </w:rPr>
        <w:t>р</w:t>
      </w:r>
      <w:r w:rsidRPr="002B2700">
        <w:rPr>
          <w:szCs w:val="28"/>
        </w:rPr>
        <w:t>мального распределения. Для упрощения вычислений можно заменить инт</w:t>
      </w:r>
      <w:r w:rsidRPr="002B2700">
        <w:rPr>
          <w:szCs w:val="28"/>
        </w:rPr>
        <w:t>е</w:t>
      </w:r>
      <w:r w:rsidRPr="002B2700">
        <w:rPr>
          <w:szCs w:val="28"/>
        </w:rPr>
        <w:t>грал в правой части этого равенства произведением длины промежутка инт</w:t>
      </w:r>
      <w:r w:rsidRPr="002B2700">
        <w:rPr>
          <w:szCs w:val="28"/>
        </w:rPr>
        <w:t>е</w:t>
      </w:r>
      <w:r w:rsidRPr="002B2700">
        <w:rPr>
          <w:szCs w:val="28"/>
        </w:rPr>
        <w:t>грирования и значения функции в средней точке инте</w:t>
      </w:r>
      <w:r w:rsidRPr="002B2700">
        <w:rPr>
          <w:szCs w:val="28"/>
        </w:rPr>
        <w:t>р</w:t>
      </w:r>
      <w:r w:rsidRPr="002B2700">
        <w:rPr>
          <w:szCs w:val="28"/>
        </w:rPr>
        <w:t xml:space="preserve">вала, то есть, </w:t>
      </w:r>
    </w:p>
    <w:p w:rsidR="002B2700" w:rsidRPr="002B2700" w:rsidRDefault="002B2700" w:rsidP="00656A15">
      <w:pPr>
        <w:spacing w:after="0" w:line="360" w:lineRule="auto"/>
        <w:ind w:right="-17"/>
        <w:jc w:val="center"/>
        <w:rPr>
          <w:szCs w:val="28"/>
        </w:rPr>
      </w:pPr>
      <w:r w:rsidRPr="002B2700">
        <w:rPr>
          <w:position w:val="-32"/>
          <w:szCs w:val="28"/>
          <w:lang w:val="en-US"/>
        </w:rPr>
        <w:object w:dxaOrig="3620" w:dyaOrig="760">
          <v:shape id="_x0000_i1457" type="#_x0000_t75" style="width:180.75pt;height:38.25pt" o:ole="" fillcolor="window">
            <v:imagedata r:id="rId1009" o:title=""/>
          </v:shape>
          <o:OLEObject Type="Embed" ProgID="Equation.3" ShapeID="_x0000_i1457" DrawAspect="Content" ObjectID="_1604214878" r:id="rId1010"/>
        </w:object>
      </w:r>
      <w:r w:rsidRPr="002B2700">
        <w:rPr>
          <w:szCs w:val="28"/>
        </w:rPr>
        <w:t>.</w:t>
      </w:r>
      <w:r w:rsidR="009A4ED3">
        <w:rPr>
          <w:szCs w:val="28"/>
        </w:rPr>
        <w:tab/>
        <w:t>(6.102)</w:t>
      </w:r>
    </w:p>
    <w:p w:rsidR="002B2700" w:rsidRPr="002B2700" w:rsidRDefault="002B2700" w:rsidP="002B2700">
      <w:pPr>
        <w:spacing w:after="0" w:line="360" w:lineRule="auto"/>
        <w:ind w:left="-142" w:right="-17" w:firstLine="709"/>
        <w:jc w:val="both"/>
        <w:rPr>
          <w:szCs w:val="28"/>
        </w:rPr>
      </w:pPr>
      <w:r w:rsidRPr="002B2700">
        <w:rPr>
          <w:szCs w:val="28"/>
        </w:rPr>
        <w:t xml:space="preserve">В таблице распределения </w:t>
      </w:r>
      <w:r w:rsidRPr="002B2700">
        <w:rPr>
          <w:position w:val="-10"/>
          <w:szCs w:val="28"/>
          <w:lang w:val="en-US"/>
        </w:rPr>
        <w:object w:dxaOrig="340" w:dyaOrig="360">
          <v:shape id="_x0000_i1458" type="#_x0000_t75" style="width:17.25pt;height:18pt" o:ole="" fillcolor="window">
            <v:imagedata r:id="rId1011" o:title=""/>
          </v:shape>
          <o:OLEObject Type="Embed" ProgID="Equation.3" ShapeID="_x0000_i1458" DrawAspect="Content" ObjectID="_1604214879" r:id="rId1012"/>
        </w:object>
      </w:r>
      <w:r w:rsidRPr="002B2700">
        <w:rPr>
          <w:szCs w:val="28"/>
        </w:rPr>
        <w:t>находим критическую точку, соответств</w:t>
      </w:r>
      <w:r w:rsidRPr="002B2700">
        <w:rPr>
          <w:szCs w:val="28"/>
        </w:rPr>
        <w:t>у</w:t>
      </w:r>
      <w:r w:rsidRPr="002B2700">
        <w:rPr>
          <w:szCs w:val="28"/>
        </w:rPr>
        <w:t xml:space="preserve">ющую выбранному уровню значимости </w:t>
      </w:r>
      <w:r w:rsidRPr="002B2700">
        <w:rPr>
          <w:position w:val="-6"/>
          <w:szCs w:val="28"/>
          <w:lang w:val="en-US"/>
        </w:rPr>
        <w:object w:dxaOrig="220" w:dyaOrig="220">
          <v:shape id="_x0000_i1459" type="#_x0000_t75" style="width:11.25pt;height:11.25pt" o:ole="" fillcolor="window">
            <v:imagedata r:id="rId941" o:title=""/>
          </v:shape>
          <o:OLEObject Type="Embed" ProgID="Equation.3" ShapeID="_x0000_i1459" DrawAspect="Content" ObjectID="_1604214880" r:id="rId1013"/>
        </w:object>
      </w:r>
      <w:r w:rsidRPr="002B2700">
        <w:rPr>
          <w:szCs w:val="28"/>
        </w:rPr>
        <w:t xml:space="preserve">и числу степеней свободы </w:t>
      </w:r>
      <w:r w:rsidRPr="002B2700">
        <w:rPr>
          <w:position w:val="-6"/>
          <w:szCs w:val="28"/>
          <w:lang w:val="en-US"/>
        </w:rPr>
        <w:object w:dxaOrig="600" w:dyaOrig="279">
          <v:shape id="_x0000_i1460" type="#_x0000_t75" style="width:30pt;height:14.25pt" o:ole="" fillcolor="window">
            <v:imagedata r:id="rId1014" o:title=""/>
          </v:shape>
          <o:OLEObject Type="Embed" ProgID="Equation.3" ShapeID="_x0000_i1460" DrawAspect="Content" ObjectID="_1604214881" r:id="rId1015"/>
        </w:object>
      </w:r>
      <w:r w:rsidRPr="002B2700">
        <w:rPr>
          <w:szCs w:val="28"/>
        </w:rPr>
        <w:t xml:space="preserve"> (е</w:t>
      </w:r>
      <w:r w:rsidRPr="002B2700">
        <w:rPr>
          <w:szCs w:val="28"/>
        </w:rPr>
        <w:t>с</w:t>
      </w:r>
      <w:r w:rsidRPr="002B2700">
        <w:rPr>
          <w:szCs w:val="28"/>
        </w:rPr>
        <w:t xml:space="preserve">ли </w:t>
      </w:r>
      <w:r w:rsidRPr="002B2700">
        <w:rPr>
          <w:position w:val="-10"/>
          <w:szCs w:val="28"/>
          <w:lang w:val="en-US"/>
        </w:rPr>
        <w:object w:dxaOrig="240" w:dyaOrig="260">
          <v:shape id="_x0000_i1461" type="#_x0000_t75" style="width:12pt;height:12.75pt" o:ole="" fillcolor="window">
            <v:imagedata r:id="rId920" o:title=""/>
          </v:shape>
          <o:OLEObject Type="Embed" ProgID="Equation.3" ShapeID="_x0000_i1461" DrawAspect="Content" ObjectID="_1604214882" r:id="rId1016"/>
        </w:object>
      </w:r>
      <w:r w:rsidRPr="002B2700">
        <w:rPr>
          <w:szCs w:val="28"/>
        </w:rPr>
        <w:t xml:space="preserve">и </w:t>
      </w:r>
      <w:r w:rsidRPr="002B2700">
        <w:rPr>
          <w:position w:val="-6"/>
          <w:szCs w:val="28"/>
          <w:lang w:val="en-US"/>
        </w:rPr>
        <w:object w:dxaOrig="240" w:dyaOrig="220">
          <v:shape id="_x0000_i1462" type="#_x0000_t75" style="width:12pt;height:11.25pt" o:ole="" fillcolor="window">
            <v:imagedata r:id="rId1017" o:title=""/>
          </v:shape>
          <o:OLEObject Type="Embed" ProgID="Equation.3" ShapeID="_x0000_i1462" DrawAspect="Content" ObjectID="_1604214883" r:id="rId1018"/>
        </w:object>
      </w:r>
      <w:r w:rsidRPr="002B2700">
        <w:rPr>
          <w:szCs w:val="28"/>
        </w:rPr>
        <w:t>не определяются по имеющимся данным, а известны заранее, то чи</w:t>
      </w:r>
      <w:r w:rsidRPr="002B2700">
        <w:rPr>
          <w:szCs w:val="28"/>
        </w:rPr>
        <w:t>с</w:t>
      </w:r>
      <w:r w:rsidRPr="002B2700">
        <w:rPr>
          <w:szCs w:val="28"/>
        </w:rPr>
        <w:t xml:space="preserve">ло степеней свободы </w:t>
      </w:r>
      <w:r w:rsidRPr="002B2700">
        <w:rPr>
          <w:position w:val="-4"/>
          <w:szCs w:val="28"/>
          <w:lang w:val="en-US"/>
        </w:rPr>
        <w:object w:dxaOrig="560" w:dyaOrig="260">
          <v:shape id="_x0000_i1463" type="#_x0000_t75" style="width:27.75pt;height:12.75pt" o:ole="" fillcolor="window">
            <v:imagedata r:id="rId1019" o:title=""/>
          </v:shape>
          <o:OLEObject Type="Embed" ProgID="Equation.3" ShapeID="_x0000_i1463" DrawAspect="Content" ObjectID="_1604214884" r:id="rId1020"/>
        </w:object>
      </w:r>
      <w:r w:rsidRPr="002B2700">
        <w:rPr>
          <w:szCs w:val="28"/>
        </w:rPr>
        <w:t xml:space="preserve">). Если вычисленное по формуле значение критерия больше табличного, то на уровне значимости </w:t>
      </w:r>
      <w:r w:rsidRPr="002B2700">
        <w:rPr>
          <w:position w:val="-6"/>
          <w:szCs w:val="28"/>
          <w:lang w:val="en-US"/>
        </w:rPr>
        <w:object w:dxaOrig="220" w:dyaOrig="220">
          <v:shape id="_x0000_i1464" type="#_x0000_t75" style="width:11.25pt;height:11.25pt" o:ole="" fillcolor="window">
            <v:imagedata r:id="rId941" o:title=""/>
          </v:shape>
          <o:OLEObject Type="Embed" ProgID="Equation.3" ShapeID="_x0000_i1464" DrawAspect="Content" ObjectID="_1604214885" r:id="rId1021"/>
        </w:object>
      </w:r>
      <w:r w:rsidRPr="002B2700">
        <w:rPr>
          <w:szCs w:val="28"/>
        </w:rPr>
        <w:t>прверяемая гипотеза должна быть отвергнута.</w:t>
      </w:r>
    </w:p>
    <w:p w:rsidR="009A4ED3" w:rsidRDefault="002B2700" w:rsidP="002B2700">
      <w:pPr>
        <w:spacing w:after="0" w:line="360" w:lineRule="auto"/>
        <w:ind w:left="-142" w:right="-17" w:firstLine="709"/>
        <w:jc w:val="both"/>
        <w:rPr>
          <w:szCs w:val="28"/>
        </w:rPr>
      </w:pPr>
      <w:r w:rsidRPr="002B2700">
        <w:rPr>
          <w:szCs w:val="28"/>
        </w:rPr>
        <w:t xml:space="preserve">Можно поступить еще и так. Пусть </w:t>
      </w:r>
      <w:r w:rsidRPr="002B2700">
        <w:rPr>
          <w:position w:val="-14"/>
          <w:szCs w:val="28"/>
          <w:lang w:val="en-US"/>
        </w:rPr>
        <w:object w:dxaOrig="279" w:dyaOrig="380">
          <v:shape id="_x0000_i1465" type="#_x0000_t75" style="width:14.25pt;height:18.75pt" o:ole="" fillcolor="window">
            <v:imagedata r:id="rId1022" o:title=""/>
          </v:shape>
          <o:OLEObject Type="Embed" ProgID="Equation.3" ShapeID="_x0000_i1465" DrawAspect="Content" ObjectID="_1604214886" r:id="rId1023"/>
        </w:object>
      </w:r>
      <w:r w:rsidRPr="002B2700">
        <w:rPr>
          <w:szCs w:val="28"/>
        </w:rPr>
        <w:t xml:space="preserve">- абсолюное значение частоты </w:t>
      </w:r>
      <w:r w:rsidRPr="002B2700">
        <w:rPr>
          <w:position w:val="-10"/>
          <w:szCs w:val="28"/>
          <w:lang w:val="en-US"/>
        </w:rPr>
        <w:object w:dxaOrig="200" w:dyaOrig="300">
          <v:shape id="_x0000_i1466" type="#_x0000_t75" style="width:9.75pt;height:15pt" o:ole="" fillcolor="window">
            <v:imagedata r:id="rId992" o:title=""/>
          </v:shape>
          <o:OLEObject Type="Embed" ProgID="Equation.3" ShapeID="_x0000_i1466" DrawAspect="Content" ObjectID="_1604214887" r:id="rId1024"/>
        </w:object>
      </w:r>
      <w:r w:rsidRPr="002B2700">
        <w:rPr>
          <w:szCs w:val="28"/>
        </w:rPr>
        <w:t xml:space="preserve">- ого интервала. Можно сравнить частоты теоретические и эмпирические. В этом случае </w:t>
      </w:r>
    </w:p>
    <w:p w:rsidR="009A4ED3" w:rsidRDefault="009A4ED3" w:rsidP="009A4ED3">
      <w:pPr>
        <w:tabs>
          <w:tab w:val="right" w:pos="8789"/>
        </w:tabs>
        <w:spacing w:after="0" w:line="360" w:lineRule="auto"/>
        <w:ind w:left="-142" w:right="-17" w:firstLine="709"/>
        <w:jc w:val="both"/>
        <w:rPr>
          <w:szCs w:val="28"/>
        </w:rPr>
      </w:pPr>
      <w:r w:rsidRPr="009A4ED3">
        <w:rPr>
          <w:position w:val="-36"/>
          <w:szCs w:val="28"/>
          <w:lang w:val="en-US"/>
        </w:rPr>
        <w:object w:dxaOrig="4580" w:dyaOrig="920">
          <v:shape id="_x0000_i1467" type="#_x0000_t75" style="width:228.75pt;height:45.75pt" o:ole="" fillcolor="window">
            <v:imagedata r:id="rId1025" o:title=""/>
          </v:shape>
          <o:OLEObject Type="Embed" ProgID="Equation.3" ShapeID="_x0000_i1467" DrawAspect="Content" ObjectID="_1604214888" r:id="rId1026"/>
        </w:object>
      </w:r>
      <w:r w:rsidR="002B2700" w:rsidRPr="002B2700">
        <w:rPr>
          <w:szCs w:val="28"/>
        </w:rPr>
        <w:t xml:space="preserve"> , </w:t>
      </w:r>
      <w:r>
        <w:rPr>
          <w:szCs w:val="28"/>
        </w:rPr>
        <w:tab/>
        <w:t>(6.103)</w:t>
      </w:r>
    </w:p>
    <w:p w:rsidR="002B2700" w:rsidRPr="002B2700" w:rsidRDefault="002B2700" w:rsidP="009A4ED3">
      <w:pPr>
        <w:spacing w:after="0" w:line="360" w:lineRule="auto"/>
        <w:ind w:right="-17"/>
        <w:jc w:val="both"/>
        <w:rPr>
          <w:szCs w:val="28"/>
        </w:rPr>
      </w:pPr>
      <w:r w:rsidRPr="002B2700">
        <w:rPr>
          <w:szCs w:val="28"/>
        </w:rPr>
        <w:t xml:space="preserve">где </w:t>
      </w:r>
      <w:r w:rsidRPr="002B2700">
        <w:rPr>
          <w:position w:val="-6"/>
          <w:szCs w:val="28"/>
          <w:lang w:val="en-US"/>
        </w:rPr>
        <w:object w:dxaOrig="200" w:dyaOrig="220">
          <v:shape id="_x0000_i1468" type="#_x0000_t75" style="width:9.75pt;height:11.25pt" o:ole="" fillcolor="window">
            <v:imagedata r:id="rId1027" o:title=""/>
          </v:shape>
          <o:OLEObject Type="Embed" ProgID="Equation.3" ShapeID="_x0000_i1468" DrawAspect="Content" ObjectID="_1604214889" r:id="rId1028"/>
        </w:object>
      </w:r>
      <w:r w:rsidRPr="002B2700">
        <w:rPr>
          <w:szCs w:val="28"/>
        </w:rPr>
        <w:t>- объем в</w:t>
      </w:r>
      <w:r w:rsidRPr="002B2700">
        <w:rPr>
          <w:szCs w:val="28"/>
        </w:rPr>
        <w:t>ы</w:t>
      </w:r>
      <w:r w:rsidRPr="002B2700">
        <w:rPr>
          <w:szCs w:val="28"/>
        </w:rPr>
        <w:t>борки.</w:t>
      </w:r>
    </w:p>
    <w:p w:rsidR="002B2700" w:rsidRPr="002B2700" w:rsidRDefault="002B2700" w:rsidP="002B2700">
      <w:pPr>
        <w:spacing w:after="0" w:line="360" w:lineRule="auto"/>
        <w:ind w:left="-142" w:right="-17" w:firstLine="709"/>
        <w:jc w:val="both"/>
        <w:rPr>
          <w:szCs w:val="28"/>
        </w:rPr>
      </w:pPr>
      <w:r w:rsidRPr="002B2700">
        <w:rPr>
          <w:szCs w:val="28"/>
        </w:rPr>
        <w:t>Для нормального распределения характерно совпадение по абс</w:t>
      </w:r>
      <w:r w:rsidRPr="002B2700">
        <w:rPr>
          <w:szCs w:val="28"/>
        </w:rPr>
        <w:t>о</w:t>
      </w:r>
      <w:r w:rsidRPr="002B2700">
        <w:rPr>
          <w:szCs w:val="28"/>
        </w:rPr>
        <w:t>лютной величине средней арифметической, медианы и моды. Для этого вида распр</w:t>
      </w:r>
      <w:r w:rsidRPr="002B2700">
        <w:rPr>
          <w:szCs w:val="28"/>
        </w:rPr>
        <w:t>е</w:t>
      </w:r>
      <w:r w:rsidRPr="002B2700">
        <w:rPr>
          <w:szCs w:val="28"/>
        </w:rPr>
        <w:t>деления хара</w:t>
      </w:r>
      <w:r w:rsidRPr="002B2700">
        <w:rPr>
          <w:szCs w:val="28"/>
        </w:rPr>
        <w:t>к</w:t>
      </w:r>
      <w:r w:rsidRPr="002B2700">
        <w:rPr>
          <w:szCs w:val="28"/>
        </w:rPr>
        <w:t>терно то, что на равные интервалы, измеряемые нормированным отклонением от центра распределения, приходится ра</w:t>
      </w:r>
      <w:r w:rsidRPr="002B2700">
        <w:rPr>
          <w:szCs w:val="28"/>
        </w:rPr>
        <w:t>в</w:t>
      </w:r>
      <w:r w:rsidRPr="002B2700">
        <w:rPr>
          <w:szCs w:val="28"/>
        </w:rPr>
        <w:t>ное число вариант.</w:t>
      </w:r>
    </w:p>
    <w:p w:rsidR="002B2700" w:rsidRPr="002B2700" w:rsidRDefault="002B2700" w:rsidP="002B2700">
      <w:pPr>
        <w:spacing w:after="0" w:line="360" w:lineRule="auto"/>
        <w:ind w:left="-142" w:right="-17" w:firstLine="709"/>
        <w:jc w:val="both"/>
        <w:rPr>
          <w:szCs w:val="28"/>
        </w:rPr>
      </w:pPr>
      <w:r w:rsidRPr="002B2700">
        <w:rPr>
          <w:szCs w:val="28"/>
        </w:rPr>
        <w:t>Кривую нормального распределения характеризуют величины асимме</w:t>
      </w:r>
      <w:r w:rsidRPr="002B2700">
        <w:rPr>
          <w:szCs w:val="28"/>
        </w:rPr>
        <w:t>т</w:t>
      </w:r>
      <w:r w:rsidRPr="002B2700">
        <w:rPr>
          <w:szCs w:val="28"/>
        </w:rPr>
        <w:t>рия (</w:t>
      </w:r>
      <w:r w:rsidRPr="002B2700">
        <w:rPr>
          <w:position w:val="-6"/>
          <w:szCs w:val="28"/>
          <w:lang w:val="en-US"/>
        </w:rPr>
        <w:object w:dxaOrig="340" w:dyaOrig="279">
          <v:shape id="_x0000_i1469" type="#_x0000_t75" style="width:17.25pt;height:14.25pt" o:ole="" fillcolor="window">
            <v:imagedata r:id="rId1029" o:title=""/>
          </v:shape>
          <o:OLEObject Type="Embed" ProgID="Equation.3" ShapeID="_x0000_i1469" DrawAspect="Content" ObjectID="_1604214890" r:id="rId1030"/>
        </w:object>
      </w:r>
      <w:r w:rsidRPr="002B2700">
        <w:rPr>
          <w:szCs w:val="28"/>
        </w:rPr>
        <w:t>) и эксцесс.(</w:t>
      </w:r>
      <w:r w:rsidRPr="002B2700">
        <w:rPr>
          <w:position w:val="-6"/>
          <w:szCs w:val="28"/>
          <w:lang w:val="en-US"/>
        </w:rPr>
        <w:object w:dxaOrig="340" w:dyaOrig="279">
          <v:shape id="_x0000_i1470" type="#_x0000_t75" style="width:17.25pt;height:14.25pt" o:ole="" fillcolor="window">
            <v:imagedata r:id="rId1031" o:title=""/>
          </v:shape>
          <o:OLEObject Type="Embed" ProgID="Equation.3" ShapeID="_x0000_i1470" DrawAspect="Content" ObjectID="_1604214891" r:id="rId1032"/>
        </w:object>
      </w:r>
      <w:r w:rsidRPr="002B2700">
        <w:rPr>
          <w:szCs w:val="28"/>
        </w:rPr>
        <w:t>). Эти величины для рассматриваемой в</w:t>
      </w:r>
      <w:r w:rsidRPr="002B2700">
        <w:rPr>
          <w:szCs w:val="28"/>
        </w:rPr>
        <w:t>ы</w:t>
      </w:r>
      <w:r w:rsidRPr="002B2700">
        <w:rPr>
          <w:szCs w:val="28"/>
        </w:rPr>
        <w:t>борки можно определить, зная выборочные характеристики: среднюю арифметическую и дисперсию.</w:t>
      </w:r>
    </w:p>
    <w:p w:rsidR="002B2700" w:rsidRPr="002B2700" w:rsidRDefault="002B2700" w:rsidP="00656A15">
      <w:pPr>
        <w:spacing w:after="0" w:line="360" w:lineRule="auto"/>
        <w:ind w:left="-142" w:right="-17" w:firstLine="709"/>
        <w:jc w:val="center"/>
        <w:rPr>
          <w:szCs w:val="28"/>
        </w:rPr>
      </w:pPr>
      <w:r w:rsidRPr="002B2700">
        <w:rPr>
          <w:position w:val="-30"/>
          <w:szCs w:val="28"/>
          <w:lang w:val="en-US"/>
        </w:rPr>
        <w:object w:dxaOrig="1920" w:dyaOrig="1020">
          <v:shape id="_x0000_i1471" type="#_x0000_t75" style="width:96pt;height:51pt" o:ole="" fillcolor="window">
            <v:imagedata r:id="rId1033" o:title=""/>
          </v:shape>
          <o:OLEObject Type="Embed" ProgID="Equation.3" ShapeID="_x0000_i1471" DrawAspect="Content" ObjectID="_1604214892" r:id="rId1034"/>
        </w:object>
      </w:r>
      <w:r w:rsidRPr="002B2700">
        <w:rPr>
          <w:szCs w:val="28"/>
        </w:rPr>
        <w:t xml:space="preserve"> , </w:t>
      </w:r>
      <w:r w:rsidRPr="002B2700">
        <w:rPr>
          <w:position w:val="-30"/>
          <w:szCs w:val="28"/>
          <w:lang w:val="en-US"/>
        </w:rPr>
        <w:object w:dxaOrig="2260" w:dyaOrig="1080">
          <v:shape id="_x0000_i1472" type="#_x0000_t75" style="width:113.25pt;height:54pt" o:ole="" fillcolor="window">
            <v:imagedata r:id="rId1035" o:title=""/>
          </v:shape>
          <o:OLEObject Type="Embed" ProgID="Equation.3" ShapeID="_x0000_i1472" DrawAspect="Content" ObjectID="_1604214893" r:id="rId1036"/>
        </w:object>
      </w:r>
      <w:r w:rsidRPr="002B2700">
        <w:rPr>
          <w:szCs w:val="28"/>
        </w:rPr>
        <w:t>.</w:t>
      </w:r>
      <w:r w:rsidR="009A4ED3">
        <w:rPr>
          <w:szCs w:val="28"/>
        </w:rPr>
        <w:tab/>
        <w:t>(6.104)</w:t>
      </w:r>
    </w:p>
    <w:p w:rsidR="002B2700" w:rsidRPr="002B2700" w:rsidRDefault="002B2700" w:rsidP="002B2700">
      <w:pPr>
        <w:spacing w:after="0" w:line="360" w:lineRule="auto"/>
        <w:ind w:left="-142" w:right="-17" w:firstLine="709"/>
        <w:jc w:val="both"/>
        <w:rPr>
          <w:szCs w:val="28"/>
        </w:rPr>
      </w:pPr>
      <w:r w:rsidRPr="002B2700">
        <w:rPr>
          <w:szCs w:val="28"/>
        </w:rPr>
        <w:t>Можно оценить статистические ошибки выборочных характер</w:t>
      </w:r>
      <w:r w:rsidRPr="002B2700">
        <w:rPr>
          <w:szCs w:val="28"/>
        </w:rPr>
        <w:t>и</w:t>
      </w:r>
      <w:r w:rsidRPr="002B2700">
        <w:rPr>
          <w:szCs w:val="28"/>
        </w:rPr>
        <w:t xml:space="preserve">стик. Для выборочной средней </w:t>
      </w:r>
      <w:r w:rsidRPr="002B2700">
        <w:rPr>
          <w:position w:val="-26"/>
          <w:szCs w:val="28"/>
          <w:lang w:val="en-US"/>
        </w:rPr>
        <w:object w:dxaOrig="1080" w:dyaOrig="740">
          <v:shape id="_x0000_i1473" type="#_x0000_t75" style="width:54pt;height:36.75pt" o:ole="" fillcolor="window">
            <v:imagedata r:id="rId1037" o:title=""/>
          </v:shape>
          <o:OLEObject Type="Embed" ProgID="Equation.3" ShapeID="_x0000_i1473" DrawAspect="Content" ObjectID="_1604214894" r:id="rId1038"/>
        </w:object>
      </w:r>
      <w:r w:rsidRPr="002B2700">
        <w:rPr>
          <w:szCs w:val="28"/>
        </w:rPr>
        <w:t xml:space="preserve">, для асимметрии </w:t>
      </w:r>
      <w:r w:rsidRPr="002B2700">
        <w:rPr>
          <w:position w:val="-24"/>
          <w:szCs w:val="28"/>
          <w:lang w:val="en-US"/>
        </w:rPr>
        <w:object w:dxaOrig="1160" w:dyaOrig="620">
          <v:shape id="_x0000_i1474" type="#_x0000_t75" style="width:57.75pt;height:30.75pt" o:ole="" fillcolor="window">
            <v:imagedata r:id="rId1039" o:title=""/>
          </v:shape>
          <o:OLEObject Type="Embed" ProgID="Equation.3" ShapeID="_x0000_i1474" DrawAspect="Content" ObjectID="_1604214895" r:id="rId1040"/>
        </w:object>
      </w:r>
      <w:r w:rsidRPr="002B2700">
        <w:rPr>
          <w:szCs w:val="28"/>
        </w:rPr>
        <w:t>, для эксце</w:t>
      </w:r>
      <w:r w:rsidRPr="002B2700">
        <w:rPr>
          <w:szCs w:val="28"/>
        </w:rPr>
        <w:t>с</w:t>
      </w:r>
      <w:r w:rsidRPr="002B2700">
        <w:rPr>
          <w:szCs w:val="28"/>
        </w:rPr>
        <w:t xml:space="preserve">са </w:t>
      </w:r>
      <w:r w:rsidRPr="002B2700">
        <w:rPr>
          <w:position w:val="-26"/>
          <w:szCs w:val="28"/>
          <w:lang w:val="en-US"/>
        </w:rPr>
        <w:object w:dxaOrig="1460" w:dyaOrig="700">
          <v:shape id="_x0000_i1475" type="#_x0000_t75" style="width:72.75pt;height:35.25pt" o:ole="" fillcolor="window">
            <v:imagedata r:id="rId1041" o:title=""/>
          </v:shape>
          <o:OLEObject Type="Embed" ProgID="Equation.3" ShapeID="_x0000_i1475" DrawAspect="Content" ObjectID="_1604214896" r:id="rId1042"/>
        </w:object>
      </w:r>
      <w:r w:rsidRPr="002B2700">
        <w:rPr>
          <w:szCs w:val="28"/>
        </w:rPr>
        <w:t>. И нулевая гипотеза о том, что эмпирическое распределение но</w:t>
      </w:r>
      <w:r w:rsidRPr="002B2700">
        <w:rPr>
          <w:szCs w:val="28"/>
        </w:rPr>
        <w:t>р</w:t>
      </w:r>
      <w:r w:rsidRPr="002B2700">
        <w:rPr>
          <w:szCs w:val="28"/>
        </w:rPr>
        <w:t xml:space="preserve">мально будет отвергаться, если </w:t>
      </w:r>
      <w:r w:rsidRPr="002B2700">
        <w:rPr>
          <w:position w:val="-30"/>
          <w:szCs w:val="28"/>
          <w:lang w:val="en-US"/>
        </w:rPr>
        <w:object w:dxaOrig="1300" w:dyaOrig="680">
          <v:shape id="_x0000_i1476" type="#_x0000_t75" style="width:65.25pt;height:33.75pt" o:ole="" fillcolor="window">
            <v:imagedata r:id="rId1043" o:title=""/>
          </v:shape>
          <o:OLEObject Type="Embed" ProgID="Equation.3" ShapeID="_x0000_i1476" DrawAspect="Content" ObjectID="_1604214897" r:id="rId1044"/>
        </w:object>
      </w:r>
      <w:r w:rsidRPr="002B2700">
        <w:rPr>
          <w:szCs w:val="28"/>
        </w:rPr>
        <w:t xml:space="preserve">и </w:t>
      </w:r>
      <w:r w:rsidRPr="002B2700">
        <w:rPr>
          <w:position w:val="-30"/>
          <w:szCs w:val="28"/>
          <w:lang w:val="en-US"/>
        </w:rPr>
        <w:object w:dxaOrig="1280" w:dyaOrig="680">
          <v:shape id="_x0000_i1477" type="#_x0000_t75" style="width:63.75pt;height:33.75pt" o:ole="" fillcolor="window">
            <v:imagedata r:id="rId1045" o:title=""/>
          </v:shape>
          <o:OLEObject Type="Embed" ProgID="Equation.3" ShapeID="_x0000_i1477" DrawAspect="Content" ObjectID="_1604214898" r:id="rId1046"/>
        </w:object>
      </w:r>
      <w:r w:rsidRPr="002B2700">
        <w:rPr>
          <w:szCs w:val="28"/>
        </w:rPr>
        <w:t>.</w:t>
      </w:r>
    </w:p>
    <w:p w:rsidR="002B2700" w:rsidRPr="002B2700" w:rsidRDefault="002B2700" w:rsidP="006012F6">
      <w:pPr>
        <w:pStyle w:val="Style16"/>
        <w:widowControl/>
        <w:spacing w:line="360" w:lineRule="auto"/>
        <w:ind w:firstLine="510"/>
        <w:rPr>
          <w:rStyle w:val="FontStyle187"/>
          <w:b/>
          <w:sz w:val="28"/>
          <w:szCs w:val="28"/>
          <w:lang w:val="ru-RU" w:eastAsia="ru-RU"/>
        </w:rPr>
      </w:pPr>
      <w:r w:rsidRPr="002B2700">
        <w:rPr>
          <w:rStyle w:val="FontStyle187"/>
          <w:b/>
          <w:sz w:val="28"/>
          <w:szCs w:val="28"/>
          <w:lang w:val="ru-RU" w:eastAsia="ru-RU"/>
        </w:rPr>
        <w:t>Контрольные вопросы</w:t>
      </w:r>
    </w:p>
    <w:p w:rsidR="002B2700" w:rsidRDefault="002B2700" w:rsidP="002B2700">
      <w:pPr>
        <w:pStyle w:val="ListParagraph"/>
        <w:numPr>
          <w:ilvl w:val="0"/>
          <w:numId w:val="113"/>
        </w:numPr>
        <w:autoSpaceDE w:val="0"/>
        <w:autoSpaceDN w:val="0"/>
        <w:adjustRightInd w:val="0"/>
        <w:ind w:left="0" w:firstLine="709"/>
        <w:rPr>
          <w:rFonts w:ascii="TimesNewRomanPSMT" w:hAnsi="TimesNewRomanPSMT" w:cs="TimesNewRomanPSMT"/>
          <w:sz w:val="30"/>
          <w:szCs w:val="30"/>
        </w:rPr>
      </w:pPr>
      <w:r>
        <w:rPr>
          <w:rFonts w:ascii="TimesNewRomanPSMT" w:hAnsi="TimesNewRomanPSMT" w:cs="TimesNewRomanPSMT"/>
          <w:sz w:val="30"/>
          <w:szCs w:val="30"/>
        </w:rPr>
        <w:t>Сформулируйте определение м</w:t>
      </w:r>
      <w:r w:rsidRPr="002B2700">
        <w:rPr>
          <w:rFonts w:ascii="TimesNewRomanPSMT" w:hAnsi="TimesNewRomanPSMT" w:cs="TimesNewRomanPSMT"/>
          <w:sz w:val="30"/>
          <w:szCs w:val="30"/>
        </w:rPr>
        <w:t>атематическ</w:t>
      </w:r>
      <w:r>
        <w:rPr>
          <w:rFonts w:ascii="TimesNewRomanPSMT" w:hAnsi="TimesNewRomanPSMT" w:cs="TimesNewRomanPSMT"/>
          <w:sz w:val="30"/>
          <w:szCs w:val="30"/>
        </w:rPr>
        <w:t>ой</w:t>
      </w:r>
      <w:r w:rsidRPr="002B2700">
        <w:rPr>
          <w:rFonts w:ascii="TimesNewRomanPSMT" w:hAnsi="TimesNewRomanPSMT" w:cs="TimesNewRomanPSMT"/>
          <w:sz w:val="30"/>
          <w:szCs w:val="30"/>
        </w:rPr>
        <w:t xml:space="preserve"> модели</w:t>
      </w:r>
      <w:r>
        <w:rPr>
          <w:rFonts w:ascii="TimesNewRomanPSMT" w:hAnsi="TimesNewRomanPSMT" w:cs="TimesNewRomanPSMT"/>
          <w:sz w:val="30"/>
          <w:szCs w:val="30"/>
        </w:rPr>
        <w:t>.</w:t>
      </w:r>
    </w:p>
    <w:p w:rsidR="002B2700" w:rsidRPr="002B2700" w:rsidRDefault="002B2700" w:rsidP="002B2700">
      <w:pPr>
        <w:pStyle w:val="ListParagraph"/>
        <w:numPr>
          <w:ilvl w:val="0"/>
          <w:numId w:val="113"/>
        </w:numPr>
        <w:autoSpaceDE w:val="0"/>
        <w:autoSpaceDN w:val="0"/>
        <w:adjustRightInd w:val="0"/>
        <w:ind w:left="0" w:firstLine="709"/>
        <w:rPr>
          <w:rFonts w:ascii="TimesNewRomanPSMT" w:hAnsi="TimesNewRomanPSMT" w:cs="TimesNewRomanPSMT"/>
          <w:sz w:val="30"/>
          <w:szCs w:val="30"/>
        </w:rPr>
      </w:pPr>
      <w:r>
        <w:rPr>
          <w:rFonts w:ascii="TimesNewRomanPSMT" w:hAnsi="TimesNewRomanPSMT" w:cs="TimesNewRomanPSMT"/>
          <w:sz w:val="30"/>
          <w:szCs w:val="30"/>
        </w:rPr>
        <w:t>Перечислите основные</w:t>
      </w:r>
      <w:r w:rsidRPr="002B2700">
        <w:rPr>
          <w:rFonts w:ascii="TimesNewRomanPSMT" w:hAnsi="TimesNewRomanPSMT" w:cs="TimesNewRomanPSMT"/>
          <w:sz w:val="30"/>
          <w:szCs w:val="30"/>
        </w:rPr>
        <w:t xml:space="preserve"> численные методы решения </w:t>
      </w:r>
      <w:r>
        <w:rPr>
          <w:rFonts w:ascii="TimesNewRomanPSMT" w:hAnsi="TimesNewRomanPSMT" w:cs="TimesNewRomanPSMT"/>
          <w:sz w:val="30"/>
          <w:szCs w:val="30"/>
        </w:rPr>
        <w:t>технич</w:t>
      </w:r>
      <w:r>
        <w:rPr>
          <w:rFonts w:ascii="TimesNewRomanPSMT" w:hAnsi="TimesNewRomanPSMT" w:cs="TimesNewRomanPSMT"/>
          <w:sz w:val="30"/>
          <w:szCs w:val="30"/>
        </w:rPr>
        <w:t>е</w:t>
      </w:r>
      <w:r>
        <w:rPr>
          <w:rFonts w:ascii="TimesNewRomanPSMT" w:hAnsi="TimesNewRomanPSMT" w:cs="TimesNewRomanPSMT"/>
          <w:sz w:val="30"/>
          <w:szCs w:val="30"/>
        </w:rPr>
        <w:t xml:space="preserve">ских </w:t>
      </w:r>
      <w:r w:rsidRPr="002B2700">
        <w:rPr>
          <w:rFonts w:ascii="TimesNewRomanPSMT" w:hAnsi="TimesNewRomanPSMT" w:cs="TimesNewRomanPSMT"/>
          <w:sz w:val="30"/>
          <w:szCs w:val="30"/>
        </w:rPr>
        <w:t>задач.</w:t>
      </w:r>
    </w:p>
    <w:p w:rsidR="002B2700" w:rsidRPr="002B2700" w:rsidRDefault="002B2700" w:rsidP="002B2700">
      <w:pPr>
        <w:pStyle w:val="ListParagraph"/>
        <w:numPr>
          <w:ilvl w:val="0"/>
          <w:numId w:val="113"/>
        </w:numPr>
        <w:autoSpaceDE w:val="0"/>
        <w:autoSpaceDN w:val="0"/>
        <w:adjustRightInd w:val="0"/>
        <w:ind w:left="0" w:firstLine="709"/>
        <w:jc w:val="both"/>
        <w:rPr>
          <w:rFonts w:ascii="TimesNewRomanPSMT" w:hAnsi="TimesNewRomanPSMT" w:cs="TimesNewRomanPSMT"/>
          <w:sz w:val="30"/>
          <w:szCs w:val="30"/>
        </w:rPr>
      </w:pPr>
      <w:r>
        <w:rPr>
          <w:rFonts w:ascii="TimesNewRomanPSMT" w:hAnsi="TimesNewRomanPSMT" w:cs="TimesNewRomanPSMT"/>
          <w:sz w:val="30"/>
          <w:szCs w:val="30"/>
        </w:rPr>
        <w:t>Приведите примеры моделей</w:t>
      </w:r>
      <w:r w:rsidRPr="002B2700">
        <w:rPr>
          <w:rFonts w:ascii="TimesNewRomanPSMT" w:hAnsi="TimesNewRomanPSMT" w:cs="TimesNewRomanPSMT"/>
          <w:sz w:val="30"/>
          <w:szCs w:val="30"/>
        </w:rPr>
        <w:t>, приводящи</w:t>
      </w:r>
      <w:r>
        <w:rPr>
          <w:rFonts w:ascii="TimesNewRomanPSMT" w:hAnsi="TimesNewRomanPSMT" w:cs="TimesNewRomanPSMT"/>
          <w:sz w:val="30"/>
          <w:szCs w:val="30"/>
        </w:rPr>
        <w:t>х</w:t>
      </w:r>
      <w:r w:rsidRPr="002B2700">
        <w:rPr>
          <w:rFonts w:ascii="TimesNewRomanPSMT" w:hAnsi="TimesNewRomanPSMT" w:cs="TimesNewRomanPSMT"/>
          <w:sz w:val="30"/>
          <w:szCs w:val="30"/>
        </w:rPr>
        <w:t xml:space="preserve"> к необход</w:t>
      </w:r>
      <w:r w:rsidRPr="002B2700">
        <w:rPr>
          <w:rFonts w:ascii="TimesNewRomanPSMT" w:hAnsi="TimesNewRomanPSMT" w:cs="TimesNewRomanPSMT"/>
          <w:sz w:val="30"/>
          <w:szCs w:val="30"/>
        </w:rPr>
        <w:t>и</w:t>
      </w:r>
      <w:r w:rsidRPr="002B2700">
        <w:rPr>
          <w:rFonts w:ascii="TimesNewRomanPSMT" w:hAnsi="TimesNewRomanPSMT" w:cs="TimesNewRomanPSMT"/>
          <w:sz w:val="30"/>
          <w:szCs w:val="30"/>
        </w:rPr>
        <w:t xml:space="preserve">мости численного дифференцирования и интегрирования функций. </w:t>
      </w:r>
    </w:p>
    <w:p w:rsidR="002B2700" w:rsidRDefault="002B2700" w:rsidP="002B2700">
      <w:pPr>
        <w:pStyle w:val="ListParagraph"/>
        <w:numPr>
          <w:ilvl w:val="0"/>
          <w:numId w:val="113"/>
        </w:numPr>
        <w:autoSpaceDE w:val="0"/>
        <w:autoSpaceDN w:val="0"/>
        <w:adjustRightInd w:val="0"/>
        <w:ind w:left="0" w:firstLine="709"/>
        <w:jc w:val="both"/>
        <w:rPr>
          <w:rFonts w:ascii="TimesNewRomanPSMT" w:hAnsi="TimesNewRomanPSMT" w:cs="TimesNewRomanPSMT"/>
          <w:sz w:val="30"/>
          <w:szCs w:val="30"/>
        </w:rPr>
      </w:pPr>
      <w:r>
        <w:rPr>
          <w:rFonts w:ascii="TimesNewRomanPSMT" w:hAnsi="TimesNewRomanPSMT" w:cs="TimesNewRomanPSMT"/>
          <w:sz w:val="30"/>
          <w:szCs w:val="30"/>
        </w:rPr>
        <w:t>Приведите примеры моделей</w:t>
      </w:r>
      <w:r w:rsidRPr="002B2700">
        <w:rPr>
          <w:rFonts w:ascii="TimesNewRomanPSMT" w:hAnsi="TimesNewRomanPSMT" w:cs="TimesNewRomanPSMT"/>
          <w:sz w:val="30"/>
          <w:szCs w:val="30"/>
        </w:rPr>
        <w:t>, описываемы</w:t>
      </w:r>
      <w:r>
        <w:rPr>
          <w:rFonts w:ascii="TimesNewRomanPSMT" w:hAnsi="TimesNewRomanPSMT" w:cs="TimesNewRomanPSMT"/>
          <w:sz w:val="30"/>
          <w:szCs w:val="30"/>
        </w:rPr>
        <w:t>х</w:t>
      </w:r>
      <w:r w:rsidRPr="002B2700">
        <w:rPr>
          <w:rFonts w:ascii="TimesNewRomanPSMT" w:hAnsi="TimesNewRomanPSMT" w:cs="TimesNewRomanPSMT"/>
          <w:sz w:val="30"/>
          <w:szCs w:val="30"/>
        </w:rPr>
        <w:t xml:space="preserve"> обыкнове</w:t>
      </w:r>
      <w:r w:rsidRPr="002B2700">
        <w:rPr>
          <w:rFonts w:ascii="TimesNewRomanPSMT" w:hAnsi="TimesNewRomanPSMT" w:cs="TimesNewRomanPSMT"/>
          <w:sz w:val="30"/>
          <w:szCs w:val="30"/>
        </w:rPr>
        <w:t>н</w:t>
      </w:r>
      <w:r w:rsidRPr="002B2700">
        <w:rPr>
          <w:rFonts w:ascii="TimesNewRomanPSMT" w:hAnsi="TimesNewRomanPSMT" w:cs="TimesNewRomanPSMT"/>
          <w:sz w:val="30"/>
          <w:szCs w:val="30"/>
        </w:rPr>
        <w:t>ными дифф</w:t>
      </w:r>
      <w:r w:rsidRPr="002B2700">
        <w:rPr>
          <w:rFonts w:ascii="TimesNewRomanPSMT" w:hAnsi="TimesNewRomanPSMT" w:cs="TimesNewRomanPSMT"/>
          <w:sz w:val="30"/>
          <w:szCs w:val="30"/>
        </w:rPr>
        <w:t>е</w:t>
      </w:r>
      <w:r w:rsidRPr="002B2700">
        <w:rPr>
          <w:rFonts w:ascii="TimesNewRomanPSMT" w:hAnsi="TimesNewRomanPSMT" w:cs="TimesNewRomanPSMT"/>
          <w:sz w:val="30"/>
          <w:szCs w:val="30"/>
        </w:rPr>
        <w:t xml:space="preserve">ренциальными уравнениями. </w:t>
      </w:r>
    </w:p>
    <w:p w:rsidR="002B2700" w:rsidRPr="002B2700" w:rsidRDefault="002B2700" w:rsidP="002B2700">
      <w:pPr>
        <w:pStyle w:val="ListParagraph"/>
        <w:numPr>
          <w:ilvl w:val="0"/>
          <w:numId w:val="113"/>
        </w:numPr>
        <w:autoSpaceDE w:val="0"/>
        <w:autoSpaceDN w:val="0"/>
        <w:adjustRightInd w:val="0"/>
        <w:ind w:left="0" w:firstLine="709"/>
        <w:jc w:val="both"/>
        <w:rPr>
          <w:rFonts w:ascii="TimesNewRomanPSMT" w:hAnsi="TimesNewRomanPSMT" w:cs="TimesNewRomanPSMT"/>
          <w:sz w:val="30"/>
          <w:szCs w:val="30"/>
        </w:rPr>
      </w:pPr>
      <w:r>
        <w:rPr>
          <w:rFonts w:ascii="TimesNewRomanPSMT" w:hAnsi="TimesNewRomanPSMT" w:cs="TimesNewRomanPSMT"/>
          <w:sz w:val="30"/>
          <w:szCs w:val="30"/>
        </w:rPr>
        <w:t>В чем состоит идея м</w:t>
      </w:r>
      <w:r w:rsidRPr="002B2700">
        <w:rPr>
          <w:rFonts w:ascii="TimesNewRomanPSMT" w:hAnsi="TimesNewRomanPSMT" w:cs="TimesNewRomanPSMT"/>
          <w:sz w:val="30"/>
          <w:szCs w:val="30"/>
        </w:rPr>
        <w:t>етод</w:t>
      </w:r>
      <w:r>
        <w:rPr>
          <w:rFonts w:ascii="TimesNewRomanPSMT" w:hAnsi="TimesNewRomanPSMT" w:cs="TimesNewRomanPSMT"/>
          <w:sz w:val="30"/>
          <w:szCs w:val="30"/>
        </w:rPr>
        <w:t>ов</w:t>
      </w:r>
      <w:r w:rsidRPr="002B2700">
        <w:rPr>
          <w:rFonts w:ascii="TimesNewRomanPSMT" w:hAnsi="TimesNewRomanPSMT" w:cs="TimesNewRomanPSMT"/>
          <w:sz w:val="30"/>
          <w:szCs w:val="30"/>
        </w:rPr>
        <w:t xml:space="preserve"> Рунге-Кутта и прогноза и ко</w:t>
      </w:r>
      <w:r w:rsidRPr="002B2700">
        <w:rPr>
          <w:rFonts w:ascii="TimesNewRomanPSMT" w:hAnsi="TimesNewRomanPSMT" w:cs="TimesNewRomanPSMT"/>
          <w:sz w:val="30"/>
          <w:szCs w:val="30"/>
        </w:rPr>
        <w:t>р</w:t>
      </w:r>
      <w:r w:rsidRPr="002B2700">
        <w:rPr>
          <w:rFonts w:ascii="TimesNewRomanPSMT" w:hAnsi="TimesNewRomanPSMT" w:cs="TimesNewRomanPSMT"/>
          <w:sz w:val="30"/>
          <w:szCs w:val="30"/>
        </w:rPr>
        <w:t>рек</w:t>
      </w:r>
      <w:r>
        <w:rPr>
          <w:rFonts w:ascii="TimesNewRomanPSMT" w:hAnsi="TimesNewRomanPSMT" w:cs="TimesNewRomanPSMT"/>
          <w:sz w:val="30"/>
          <w:szCs w:val="30"/>
        </w:rPr>
        <w:t>ции</w:t>
      </w:r>
      <w:r w:rsidRPr="002B2700">
        <w:rPr>
          <w:rFonts w:ascii="TimesNewRomanPSMT" w:hAnsi="TimesNewRomanPSMT" w:cs="TimesNewRomanPSMT"/>
          <w:sz w:val="30"/>
          <w:szCs w:val="30"/>
        </w:rPr>
        <w:t>?</w:t>
      </w:r>
    </w:p>
    <w:p w:rsidR="002B2700" w:rsidRPr="002B2700" w:rsidRDefault="002B2700" w:rsidP="002B2700">
      <w:pPr>
        <w:pStyle w:val="Style16"/>
        <w:widowControl/>
        <w:numPr>
          <w:ilvl w:val="0"/>
          <w:numId w:val="113"/>
        </w:numPr>
        <w:spacing w:line="360" w:lineRule="auto"/>
        <w:ind w:left="0" w:firstLine="709"/>
        <w:rPr>
          <w:sz w:val="28"/>
          <w:szCs w:val="28"/>
          <w:lang w:val="ru-RU" w:eastAsia="ru-RU"/>
        </w:rPr>
      </w:pPr>
      <w:r>
        <w:rPr>
          <w:rFonts w:ascii="TimesNewRomanPSMT" w:hAnsi="TimesNewRomanPSMT" w:cs="TimesNewRomanPSMT"/>
          <w:sz w:val="30"/>
          <w:szCs w:val="30"/>
        </w:rPr>
        <w:t>Приведите примеры моделей</w:t>
      </w:r>
      <w:r w:rsidRPr="002B2700">
        <w:rPr>
          <w:rFonts w:ascii="TimesNewRomanPSMT" w:hAnsi="TimesNewRomanPSMT" w:cs="TimesNewRomanPSMT"/>
          <w:sz w:val="30"/>
          <w:szCs w:val="30"/>
        </w:rPr>
        <w:t xml:space="preserve">, </w:t>
      </w:r>
      <w:r>
        <w:rPr>
          <w:rFonts w:ascii="TimesNewRomanPSMT" w:hAnsi="TimesNewRomanPSMT" w:cs="TimesNewRomanPSMT"/>
          <w:sz w:val="30"/>
          <w:szCs w:val="30"/>
          <w:lang w:val="ru-RU"/>
        </w:rPr>
        <w:t xml:space="preserve"> описываемых дифференц</w:t>
      </w:r>
      <w:r>
        <w:rPr>
          <w:rFonts w:ascii="TimesNewRomanPSMT" w:hAnsi="TimesNewRomanPSMT" w:cs="TimesNewRomanPSMT"/>
          <w:sz w:val="30"/>
          <w:szCs w:val="30"/>
          <w:lang w:val="ru-RU"/>
        </w:rPr>
        <w:t>и</w:t>
      </w:r>
      <w:r>
        <w:rPr>
          <w:rFonts w:ascii="TimesNewRomanPSMT" w:hAnsi="TimesNewRomanPSMT" w:cs="TimesNewRomanPSMT"/>
          <w:sz w:val="30"/>
          <w:szCs w:val="30"/>
          <w:lang w:val="ru-RU"/>
        </w:rPr>
        <w:t xml:space="preserve">альными уравнениями в частных производных. </w:t>
      </w:r>
    </w:p>
    <w:p w:rsidR="006012F6" w:rsidRDefault="006012F6">
      <w:pPr>
        <w:rPr>
          <w:color w:val="000000"/>
          <w:szCs w:val="28"/>
        </w:rPr>
      </w:pPr>
      <w:r>
        <w:rPr>
          <w:color w:val="000000"/>
          <w:szCs w:val="28"/>
        </w:rPr>
        <w:br w:type="page"/>
      </w:r>
    </w:p>
    <w:p w:rsidR="00871F7F" w:rsidRPr="001456BD" w:rsidRDefault="00871F7F" w:rsidP="001456BD">
      <w:pPr>
        <w:pStyle w:val="Heading1"/>
        <w:rPr>
          <w:rFonts w:ascii="Times New Roman" w:hAnsi="Times New Roman"/>
          <w:lang w:eastAsia="be-BY"/>
        </w:rPr>
      </w:pPr>
      <w:bookmarkStart w:id="268" w:name="_Toc408477783"/>
      <w:r w:rsidRPr="001456BD">
        <w:rPr>
          <w:rFonts w:ascii="Times New Roman" w:hAnsi="Times New Roman"/>
          <w:lang w:eastAsia="be-BY"/>
        </w:rPr>
        <w:t xml:space="preserve">7 </w:t>
      </w:r>
      <w:r w:rsidR="001456BD" w:rsidRPr="001456BD">
        <w:rPr>
          <w:rFonts w:ascii="Times New Roman" w:hAnsi="Times New Roman"/>
          <w:lang w:eastAsia="be-BY"/>
        </w:rPr>
        <w:t>МЕТОДЫ ОПТИМИЗАЦИИ И СИСТЕМЫ ПОДДЕРЖКИ ПРИН</w:t>
      </w:r>
      <w:r w:rsidR="001456BD" w:rsidRPr="001456BD">
        <w:rPr>
          <w:rFonts w:ascii="Times New Roman" w:hAnsi="Times New Roman"/>
          <w:lang w:eastAsia="be-BY"/>
        </w:rPr>
        <w:t>Я</w:t>
      </w:r>
      <w:r w:rsidR="001456BD" w:rsidRPr="001456BD">
        <w:rPr>
          <w:rFonts w:ascii="Times New Roman" w:hAnsi="Times New Roman"/>
          <w:lang w:eastAsia="be-BY"/>
        </w:rPr>
        <w:t>ТИЯ РЕШЕНИЙ</w:t>
      </w:r>
      <w:bookmarkEnd w:id="268"/>
    </w:p>
    <w:p w:rsidR="006012F6" w:rsidRPr="001456BD" w:rsidRDefault="001456BD" w:rsidP="001456BD">
      <w:pPr>
        <w:pStyle w:val="Heading2"/>
        <w:rPr>
          <w:rFonts w:ascii="Times New Roman" w:hAnsi="Times New Roman"/>
          <w:sz w:val="28"/>
          <w:szCs w:val="28"/>
          <w:lang w:eastAsia="be-BY"/>
        </w:rPr>
      </w:pPr>
      <w:bookmarkStart w:id="269" w:name="_Toc408477784"/>
      <w:r w:rsidRPr="001456BD">
        <w:rPr>
          <w:rFonts w:ascii="Times New Roman" w:hAnsi="Times New Roman"/>
          <w:sz w:val="28"/>
          <w:szCs w:val="28"/>
          <w:lang w:eastAsia="be-BY"/>
        </w:rPr>
        <w:t>7.1</w:t>
      </w:r>
      <w:r w:rsidR="006012F6" w:rsidRPr="001456BD">
        <w:rPr>
          <w:rFonts w:ascii="Times New Roman" w:hAnsi="Times New Roman"/>
          <w:sz w:val="28"/>
          <w:szCs w:val="28"/>
          <w:lang w:eastAsia="be-BY"/>
        </w:rPr>
        <w:t xml:space="preserve"> Характеристика методов решения задач оптимизации</w:t>
      </w:r>
      <w:bookmarkEnd w:id="269"/>
    </w:p>
    <w:p w:rsidR="006012F6" w:rsidRPr="00ED577E" w:rsidRDefault="006012F6" w:rsidP="00F41A6F">
      <w:pPr>
        <w:spacing w:after="0" w:line="360" w:lineRule="auto"/>
        <w:ind w:firstLine="510"/>
        <w:jc w:val="both"/>
        <w:rPr>
          <w:rFonts w:eastAsia="Times New Roman"/>
          <w:szCs w:val="28"/>
          <w:lang w:eastAsia="be-BY"/>
        </w:rPr>
      </w:pPr>
      <w:r w:rsidRPr="00ED577E">
        <w:rPr>
          <w:rFonts w:eastAsia="Times New Roman"/>
          <w:szCs w:val="28"/>
          <w:lang w:eastAsia="be-BY"/>
        </w:rPr>
        <w:t>При решении конкретной задачи оптимизации исследователь прежде всего должен выбрать математический метод, который приводил бы к коне</w:t>
      </w:r>
      <w:r w:rsidRPr="00ED577E">
        <w:rPr>
          <w:rFonts w:eastAsia="Times New Roman"/>
          <w:szCs w:val="28"/>
          <w:lang w:eastAsia="be-BY"/>
        </w:rPr>
        <w:t>ч</w:t>
      </w:r>
      <w:r w:rsidRPr="00ED577E">
        <w:rPr>
          <w:rFonts w:eastAsia="Times New Roman"/>
          <w:szCs w:val="28"/>
          <w:lang w:eastAsia="be-BY"/>
        </w:rPr>
        <w:t>ным результатам с наименьшими затратами на вычисления или же давал возможность получить наибольший объем информации об иск</w:t>
      </w:r>
      <w:r w:rsidRPr="00ED577E">
        <w:rPr>
          <w:rFonts w:eastAsia="Times New Roman"/>
          <w:szCs w:val="28"/>
          <w:lang w:eastAsia="be-BY"/>
        </w:rPr>
        <w:t>о</w:t>
      </w:r>
      <w:r w:rsidRPr="00ED577E">
        <w:rPr>
          <w:rFonts w:eastAsia="Times New Roman"/>
          <w:szCs w:val="28"/>
          <w:lang w:eastAsia="be-BY"/>
        </w:rPr>
        <w:t>мом решении. Выбор того или иного метода в значительной степени определяется пост</w:t>
      </w:r>
      <w:r w:rsidRPr="00ED577E">
        <w:rPr>
          <w:rFonts w:eastAsia="Times New Roman"/>
          <w:szCs w:val="28"/>
          <w:lang w:eastAsia="be-BY"/>
        </w:rPr>
        <w:t>а</w:t>
      </w:r>
      <w:r w:rsidRPr="00ED577E">
        <w:rPr>
          <w:rFonts w:eastAsia="Times New Roman"/>
          <w:szCs w:val="28"/>
          <w:lang w:eastAsia="be-BY"/>
        </w:rPr>
        <w:t>новкой оптимальной задачи, а также используемой математической моделью объекта оптимизации.</w:t>
      </w:r>
    </w:p>
    <w:p w:rsidR="006012F6" w:rsidRPr="00ED577E" w:rsidRDefault="006012F6" w:rsidP="00F41A6F">
      <w:pPr>
        <w:spacing w:after="0" w:line="360" w:lineRule="auto"/>
        <w:ind w:firstLine="510"/>
        <w:jc w:val="both"/>
        <w:rPr>
          <w:rFonts w:eastAsia="Times New Roman"/>
          <w:szCs w:val="28"/>
          <w:lang w:eastAsia="be-BY"/>
        </w:rPr>
      </w:pPr>
      <w:r w:rsidRPr="00ED577E">
        <w:rPr>
          <w:rFonts w:eastAsia="Times New Roman"/>
          <w:szCs w:val="28"/>
          <w:lang w:eastAsia="be-BY"/>
        </w:rPr>
        <w:t>В настоящее время для решения оптимальных задач применяют в осно</w:t>
      </w:r>
      <w:r w:rsidRPr="00ED577E">
        <w:rPr>
          <w:rFonts w:eastAsia="Times New Roman"/>
          <w:szCs w:val="28"/>
          <w:lang w:eastAsia="be-BY"/>
        </w:rPr>
        <w:t>в</w:t>
      </w:r>
      <w:r w:rsidRPr="00ED577E">
        <w:rPr>
          <w:rFonts w:eastAsia="Times New Roman"/>
          <w:szCs w:val="28"/>
          <w:lang w:eastAsia="be-BY"/>
        </w:rPr>
        <w:t xml:space="preserve">ном следующие методы: </w:t>
      </w:r>
    </w:p>
    <w:p w:rsidR="006012F6" w:rsidRPr="00ED577E" w:rsidRDefault="006012F6" w:rsidP="00C17FF3">
      <w:pPr>
        <w:numPr>
          <w:ilvl w:val="0"/>
          <w:numId w:val="104"/>
        </w:numPr>
        <w:tabs>
          <w:tab w:val="clear" w:pos="720"/>
          <w:tab w:val="num" w:pos="142"/>
        </w:tabs>
        <w:spacing w:after="0" w:line="360" w:lineRule="auto"/>
        <w:ind w:left="0" w:firstLine="709"/>
        <w:jc w:val="both"/>
        <w:rPr>
          <w:rFonts w:eastAsia="Times New Roman"/>
          <w:szCs w:val="28"/>
          <w:lang w:eastAsia="be-BY"/>
        </w:rPr>
      </w:pPr>
      <w:r w:rsidRPr="00ED577E">
        <w:rPr>
          <w:rFonts w:eastAsia="Times New Roman"/>
          <w:szCs w:val="28"/>
          <w:lang w:eastAsia="be-BY"/>
        </w:rPr>
        <w:t xml:space="preserve">методы исследования функций классического анализа; </w:t>
      </w:r>
    </w:p>
    <w:p w:rsidR="006012F6" w:rsidRPr="00ED577E" w:rsidRDefault="006012F6" w:rsidP="00C17FF3">
      <w:pPr>
        <w:numPr>
          <w:ilvl w:val="0"/>
          <w:numId w:val="104"/>
        </w:numPr>
        <w:tabs>
          <w:tab w:val="clear" w:pos="720"/>
          <w:tab w:val="num" w:pos="142"/>
        </w:tabs>
        <w:spacing w:after="0" w:line="360" w:lineRule="auto"/>
        <w:ind w:left="0" w:firstLine="709"/>
        <w:jc w:val="both"/>
        <w:rPr>
          <w:rFonts w:eastAsia="Times New Roman"/>
          <w:szCs w:val="28"/>
          <w:lang w:eastAsia="be-BY"/>
        </w:rPr>
      </w:pPr>
      <w:r w:rsidRPr="00ED577E">
        <w:rPr>
          <w:rFonts w:eastAsia="Times New Roman"/>
          <w:szCs w:val="28"/>
          <w:lang w:eastAsia="be-BY"/>
        </w:rPr>
        <w:t>методы, основанные на использовании неопределенных множ</w:t>
      </w:r>
      <w:r w:rsidRPr="00ED577E">
        <w:rPr>
          <w:rFonts w:eastAsia="Times New Roman"/>
          <w:szCs w:val="28"/>
          <w:lang w:eastAsia="be-BY"/>
        </w:rPr>
        <w:t>и</w:t>
      </w:r>
      <w:r w:rsidRPr="00ED577E">
        <w:rPr>
          <w:rFonts w:eastAsia="Times New Roman"/>
          <w:szCs w:val="28"/>
          <w:lang w:eastAsia="be-BY"/>
        </w:rPr>
        <w:t xml:space="preserve">телей Лагранжа; </w:t>
      </w:r>
    </w:p>
    <w:p w:rsidR="006012F6" w:rsidRPr="00ED577E" w:rsidRDefault="006012F6" w:rsidP="00C17FF3">
      <w:pPr>
        <w:numPr>
          <w:ilvl w:val="0"/>
          <w:numId w:val="104"/>
        </w:numPr>
        <w:tabs>
          <w:tab w:val="clear" w:pos="720"/>
          <w:tab w:val="num" w:pos="142"/>
        </w:tabs>
        <w:spacing w:after="0" w:line="360" w:lineRule="auto"/>
        <w:ind w:left="0" w:firstLine="709"/>
        <w:jc w:val="both"/>
        <w:rPr>
          <w:rFonts w:eastAsia="Times New Roman"/>
          <w:szCs w:val="28"/>
          <w:lang w:eastAsia="be-BY"/>
        </w:rPr>
      </w:pPr>
      <w:r w:rsidRPr="00ED577E">
        <w:rPr>
          <w:rFonts w:eastAsia="Times New Roman"/>
          <w:szCs w:val="28"/>
          <w:lang w:eastAsia="be-BY"/>
        </w:rPr>
        <w:t xml:space="preserve">вариационное исчисление; </w:t>
      </w:r>
    </w:p>
    <w:p w:rsidR="006012F6" w:rsidRPr="00ED577E" w:rsidRDefault="006012F6" w:rsidP="00C17FF3">
      <w:pPr>
        <w:numPr>
          <w:ilvl w:val="0"/>
          <w:numId w:val="104"/>
        </w:numPr>
        <w:tabs>
          <w:tab w:val="clear" w:pos="720"/>
          <w:tab w:val="num" w:pos="142"/>
        </w:tabs>
        <w:spacing w:after="0" w:line="360" w:lineRule="auto"/>
        <w:ind w:left="0" w:firstLine="709"/>
        <w:jc w:val="both"/>
        <w:rPr>
          <w:rFonts w:eastAsia="Times New Roman"/>
          <w:szCs w:val="28"/>
          <w:lang w:eastAsia="be-BY"/>
        </w:rPr>
      </w:pPr>
      <w:r w:rsidRPr="00ED577E">
        <w:rPr>
          <w:rFonts w:eastAsia="Times New Roman"/>
          <w:szCs w:val="28"/>
          <w:lang w:eastAsia="be-BY"/>
        </w:rPr>
        <w:t>динамическое программирование;</w:t>
      </w:r>
    </w:p>
    <w:p w:rsidR="006012F6" w:rsidRPr="00ED577E" w:rsidRDefault="006012F6" w:rsidP="00C17FF3">
      <w:pPr>
        <w:numPr>
          <w:ilvl w:val="0"/>
          <w:numId w:val="104"/>
        </w:numPr>
        <w:tabs>
          <w:tab w:val="clear" w:pos="720"/>
          <w:tab w:val="num" w:pos="142"/>
        </w:tabs>
        <w:spacing w:after="0" w:line="360" w:lineRule="auto"/>
        <w:ind w:left="0" w:firstLine="709"/>
        <w:jc w:val="both"/>
        <w:rPr>
          <w:rFonts w:eastAsia="Times New Roman"/>
          <w:szCs w:val="28"/>
          <w:lang w:eastAsia="be-BY"/>
        </w:rPr>
      </w:pPr>
      <w:r w:rsidRPr="00ED577E">
        <w:rPr>
          <w:rFonts w:eastAsia="Times New Roman"/>
          <w:szCs w:val="28"/>
          <w:lang w:eastAsia="be-BY"/>
        </w:rPr>
        <w:t>принцип максимума;</w:t>
      </w:r>
    </w:p>
    <w:p w:rsidR="006012F6" w:rsidRPr="00ED577E" w:rsidRDefault="006012F6" w:rsidP="00C17FF3">
      <w:pPr>
        <w:numPr>
          <w:ilvl w:val="0"/>
          <w:numId w:val="104"/>
        </w:numPr>
        <w:tabs>
          <w:tab w:val="clear" w:pos="720"/>
          <w:tab w:val="num" w:pos="142"/>
        </w:tabs>
        <w:spacing w:after="0" w:line="360" w:lineRule="auto"/>
        <w:ind w:left="0" w:firstLine="709"/>
        <w:jc w:val="both"/>
        <w:rPr>
          <w:rFonts w:eastAsia="Times New Roman"/>
          <w:szCs w:val="28"/>
          <w:lang w:eastAsia="be-BY"/>
        </w:rPr>
      </w:pPr>
      <w:r w:rsidRPr="00ED577E">
        <w:rPr>
          <w:rFonts w:eastAsia="Times New Roman"/>
          <w:szCs w:val="28"/>
          <w:lang w:eastAsia="be-BY"/>
        </w:rPr>
        <w:t xml:space="preserve">линейное программирование; </w:t>
      </w:r>
    </w:p>
    <w:p w:rsidR="006012F6" w:rsidRPr="00ED577E" w:rsidRDefault="006012F6" w:rsidP="00C17FF3">
      <w:pPr>
        <w:numPr>
          <w:ilvl w:val="0"/>
          <w:numId w:val="104"/>
        </w:numPr>
        <w:tabs>
          <w:tab w:val="clear" w:pos="720"/>
          <w:tab w:val="num" w:pos="142"/>
        </w:tabs>
        <w:spacing w:after="0" w:line="360" w:lineRule="auto"/>
        <w:ind w:left="0" w:firstLine="709"/>
        <w:jc w:val="both"/>
        <w:rPr>
          <w:rFonts w:eastAsia="Times New Roman"/>
          <w:szCs w:val="28"/>
          <w:lang w:eastAsia="be-BY"/>
        </w:rPr>
      </w:pPr>
      <w:r w:rsidRPr="00ED577E">
        <w:rPr>
          <w:rFonts w:eastAsia="Times New Roman"/>
          <w:szCs w:val="28"/>
          <w:lang w:eastAsia="be-BY"/>
        </w:rPr>
        <w:t>нелинейное программирование.</w:t>
      </w:r>
    </w:p>
    <w:p w:rsidR="006012F6" w:rsidRPr="00ED577E" w:rsidRDefault="006012F6" w:rsidP="00F41A6F">
      <w:pPr>
        <w:spacing w:after="0" w:line="360" w:lineRule="auto"/>
        <w:ind w:firstLine="510"/>
        <w:jc w:val="both"/>
        <w:rPr>
          <w:rFonts w:eastAsia="Times New Roman"/>
          <w:szCs w:val="28"/>
          <w:lang w:eastAsia="be-BY"/>
        </w:rPr>
      </w:pPr>
      <w:r w:rsidRPr="00ED577E">
        <w:rPr>
          <w:rFonts w:eastAsia="Times New Roman"/>
          <w:szCs w:val="28"/>
          <w:lang w:eastAsia="be-BY"/>
        </w:rPr>
        <w:t xml:space="preserve">В последнее время разработан и успешно применяется для решения определенного класса задач метод </w:t>
      </w:r>
      <w:r w:rsidRPr="00ED577E">
        <w:rPr>
          <w:rFonts w:eastAsia="Times New Roman"/>
          <w:i/>
          <w:iCs/>
          <w:szCs w:val="28"/>
          <w:lang w:eastAsia="be-BY"/>
        </w:rPr>
        <w:t>геометрического программирования</w:t>
      </w:r>
      <w:r w:rsidRPr="00ED577E">
        <w:rPr>
          <w:rFonts w:eastAsia="Times New Roman"/>
          <w:szCs w:val="28"/>
          <w:lang w:eastAsia="be-BY"/>
        </w:rPr>
        <w:t>.</w:t>
      </w:r>
    </w:p>
    <w:p w:rsidR="006012F6" w:rsidRPr="00ED577E" w:rsidRDefault="006012F6" w:rsidP="00F41A6F">
      <w:pPr>
        <w:spacing w:after="0" w:line="360" w:lineRule="auto"/>
        <w:ind w:firstLine="510"/>
        <w:jc w:val="both"/>
        <w:rPr>
          <w:rFonts w:eastAsia="Times New Roman"/>
          <w:szCs w:val="28"/>
          <w:lang w:eastAsia="be-BY"/>
        </w:rPr>
      </w:pPr>
      <w:r w:rsidRPr="00ED577E">
        <w:rPr>
          <w:rFonts w:eastAsia="Times New Roman"/>
          <w:szCs w:val="28"/>
          <w:lang w:eastAsia="be-BY"/>
        </w:rPr>
        <w:t>Как правило, нельзя рекомендовать какой-либо один метод, который можно использовать для решения всех без исключения задач, возникающих на практике. Одни методы в этом отношении являются более общ</w:t>
      </w:r>
      <w:r w:rsidRPr="00ED577E">
        <w:rPr>
          <w:rFonts w:eastAsia="Times New Roman"/>
          <w:szCs w:val="28"/>
          <w:lang w:eastAsia="be-BY"/>
        </w:rPr>
        <w:t>и</w:t>
      </w:r>
      <w:r w:rsidRPr="00ED577E">
        <w:rPr>
          <w:rFonts w:eastAsia="Times New Roman"/>
          <w:szCs w:val="28"/>
          <w:lang w:eastAsia="be-BY"/>
        </w:rPr>
        <w:t>ми, другие - менее общими. Наконец, целую группу методов (методы исследования функций классического анализа, метод множителей Лагранжа, методы нел</w:t>
      </w:r>
      <w:r w:rsidRPr="00ED577E">
        <w:rPr>
          <w:rFonts w:eastAsia="Times New Roman"/>
          <w:szCs w:val="28"/>
          <w:lang w:eastAsia="be-BY"/>
        </w:rPr>
        <w:t>и</w:t>
      </w:r>
      <w:r w:rsidRPr="00ED577E">
        <w:rPr>
          <w:rFonts w:eastAsia="Times New Roman"/>
          <w:szCs w:val="28"/>
          <w:lang w:eastAsia="be-BY"/>
        </w:rPr>
        <w:t>нейного программирования) на определенных этапах решения оптимальной задачи можно применять в сочетании с другими методами, например дин</w:t>
      </w:r>
      <w:r w:rsidRPr="00ED577E">
        <w:rPr>
          <w:rFonts w:eastAsia="Times New Roman"/>
          <w:szCs w:val="28"/>
          <w:lang w:eastAsia="be-BY"/>
        </w:rPr>
        <w:t>а</w:t>
      </w:r>
      <w:r w:rsidRPr="00ED577E">
        <w:rPr>
          <w:rFonts w:eastAsia="Times New Roman"/>
          <w:szCs w:val="28"/>
          <w:lang w:eastAsia="be-BY"/>
        </w:rPr>
        <w:t>мическим программированием или принципом максимума.</w:t>
      </w:r>
    </w:p>
    <w:p w:rsidR="006012F6" w:rsidRPr="00ED577E" w:rsidRDefault="006012F6" w:rsidP="00F41A6F">
      <w:pPr>
        <w:spacing w:after="0" w:line="360" w:lineRule="auto"/>
        <w:ind w:firstLine="510"/>
        <w:jc w:val="both"/>
        <w:rPr>
          <w:rFonts w:eastAsia="Times New Roman"/>
          <w:szCs w:val="28"/>
          <w:lang w:eastAsia="be-BY"/>
        </w:rPr>
      </w:pPr>
      <w:r w:rsidRPr="00ED577E">
        <w:rPr>
          <w:rFonts w:eastAsia="Times New Roman"/>
          <w:szCs w:val="28"/>
          <w:lang w:eastAsia="be-BY"/>
        </w:rPr>
        <w:t>Отметим также, что некоторые методы специально разработаны или наилучшим образом подходят для решения оптимальных задач с математ</w:t>
      </w:r>
      <w:r w:rsidRPr="00ED577E">
        <w:rPr>
          <w:rFonts w:eastAsia="Times New Roman"/>
          <w:szCs w:val="28"/>
          <w:lang w:eastAsia="be-BY"/>
        </w:rPr>
        <w:t>и</w:t>
      </w:r>
      <w:r w:rsidRPr="00ED577E">
        <w:rPr>
          <w:rFonts w:eastAsia="Times New Roman"/>
          <w:szCs w:val="28"/>
          <w:lang w:eastAsia="be-BY"/>
        </w:rPr>
        <w:t>ческими моделями определенного вида. Так, математический аппарат лине</w:t>
      </w:r>
      <w:r w:rsidRPr="00ED577E">
        <w:rPr>
          <w:rFonts w:eastAsia="Times New Roman"/>
          <w:szCs w:val="28"/>
          <w:lang w:eastAsia="be-BY"/>
        </w:rPr>
        <w:t>й</w:t>
      </w:r>
      <w:r w:rsidRPr="00ED577E">
        <w:rPr>
          <w:rFonts w:eastAsia="Times New Roman"/>
          <w:szCs w:val="28"/>
          <w:lang w:eastAsia="be-BY"/>
        </w:rPr>
        <w:t>ного программирования, специально создан для решения задач с линейными критериями оптимальности и линейными ограничениями на переменные и позволяет решать большинство задач, сформулированных в такой постано</w:t>
      </w:r>
      <w:r w:rsidRPr="00ED577E">
        <w:rPr>
          <w:rFonts w:eastAsia="Times New Roman"/>
          <w:szCs w:val="28"/>
          <w:lang w:eastAsia="be-BY"/>
        </w:rPr>
        <w:t>в</w:t>
      </w:r>
      <w:r w:rsidRPr="00ED577E">
        <w:rPr>
          <w:rFonts w:eastAsia="Times New Roman"/>
          <w:szCs w:val="28"/>
          <w:lang w:eastAsia="be-BY"/>
        </w:rPr>
        <w:t>ке. Так же и геометрическое программирование предн</w:t>
      </w:r>
      <w:r w:rsidRPr="00ED577E">
        <w:rPr>
          <w:rFonts w:eastAsia="Times New Roman"/>
          <w:szCs w:val="28"/>
          <w:lang w:eastAsia="be-BY"/>
        </w:rPr>
        <w:t>а</w:t>
      </w:r>
      <w:r w:rsidRPr="00ED577E">
        <w:rPr>
          <w:rFonts w:eastAsia="Times New Roman"/>
          <w:szCs w:val="28"/>
          <w:lang w:eastAsia="be-BY"/>
        </w:rPr>
        <w:t>значено для решения оптимальных задач, в которых критерий оптимальности и ограничения пре</w:t>
      </w:r>
      <w:r w:rsidRPr="00ED577E">
        <w:rPr>
          <w:rFonts w:eastAsia="Times New Roman"/>
          <w:szCs w:val="28"/>
          <w:lang w:eastAsia="be-BY"/>
        </w:rPr>
        <w:t>д</w:t>
      </w:r>
      <w:r w:rsidRPr="00ED577E">
        <w:rPr>
          <w:rFonts w:eastAsia="Times New Roman"/>
          <w:szCs w:val="28"/>
          <w:lang w:eastAsia="be-BY"/>
        </w:rPr>
        <w:t>ставляются специального вида функциями п</w:t>
      </w:r>
      <w:r w:rsidRPr="00ED577E">
        <w:rPr>
          <w:rFonts w:eastAsia="Times New Roman"/>
          <w:szCs w:val="28"/>
          <w:lang w:eastAsia="be-BY"/>
        </w:rPr>
        <w:t>о</w:t>
      </w:r>
      <w:r w:rsidRPr="00ED577E">
        <w:rPr>
          <w:rFonts w:eastAsia="Times New Roman"/>
          <w:szCs w:val="28"/>
          <w:lang w:eastAsia="be-BY"/>
        </w:rPr>
        <w:t>зиномами.</w:t>
      </w:r>
    </w:p>
    <w:p w:rsidR="006012F6" w:rsidRPr="00ED577E" w:rsidRDefault="006012F6" w:rsidP="00F41A6F">
      <w:pPr>
        <w:spacing w:after="0" w:line="360" w:lineRule="auto"/>
        <w:ind w:firstLine="510"/>
        <w:jc w:val="both"/>
        <w:rPr>
          <w:rFonts w:eastAsia="Times New Roman"/>
          <w:szCs w:val="28"/>
          <w:lang w:eastAsia="be-BY"/>
        </w:rPr>
      </w:pPr>
      <w:r w:rsidRPr="00C17FF3">
        <w:rPr>
          <w:rFonts w:eastAsia="Times New Roman"/>
          <w:i/>
          <w:szCs w:val="28"/>
          <w:lang w:eastAsia="be-BY"/>
        </w:rPr>
        <w:t>Динамическое программирование</w:t>
      </w:r>
      <w:r w:rsidRPr="00ED577E">
        <w:rPr>
          <w:rFonts w:eastAsia="Times New Roman"/>
          <w:szCs w:val="28"/>
          <w:lang w:eastAsia="be-BY"/>
        </w:rPr>
        <w:t xml:space="preserve"> хорошо приспособлено для решения задач оптимизации многостадийных процессов, особенно тех, в которых с</w:t>
      </w:r>
      <w:r w:rsidRPr="00ED577E">
        <w:rPr>
          <w:rFonts w:eastAsia="Times New Roman"/>
          <w:szCs w:val="28"/>
          <w:lang w:eastAsia="be-BY"/>
        </w:rPr>
        <w:t>о</w:t>
      </w:r>
      <w:r w:rsidRPr="00ED577E">
        <w:rPr>
          <w:rFonts w:eastAsia="Times New Roman"/>
          <w:szCs w:val="28"/>
          <w:lang w:eastAsia="be-BY"/>
        </w:rPr>
        <w:t>стояние каждой стадии характеризуется относительно небольшим числом переменных состояния. Однако при наличии значительного числа этих пер</w:t>
      </w:r>
      <w:r w:rsidRPr="00ED577E">
        <w:rPr>
          <w:rFonts w:eastAsia="Times New Roman"/>
          <w:szCs w:val="28"/>
          <w:lang w:eastAsia="be-BY"/>
        </w:rPr>
        <w:t>е</w:t>
      </w:r>
      <w:r w:rsidRPr="00ED577E">
        <w:rPr>
          <w:rFonts w:eastAsia="Times New Roman"/>
          <w:szCs w:val="28"/>
          <w:lang w:eastAsia="be-BY"/>
        </w:rPr>
        <w:t>менных, т. е. при высокой размерности каждой стадии, применение метода динамического программирования затруднительно вследствие ограниченных быстродействия и объема памяти вычисл</w:t>
      </w:r>
      <w:r w:rsidRPr="00ED577E">
        <w:rPr>
          <w:rFonts w:eastAsia="Times New Roman"/>
          <w:szCs w:val="28"/>
          <w:lang w:eastAsia="be-BY"/>
        </w:rPr>
        <w:t>и</w:t>
      </w:r>
      <w:r w:rsidRPr="00ED577E">
        <w:rPr>
          <w:rFonts w:eastAsia="Times New Roman"/>
          <w:szCs w:val="28"/>
          <w:lang w:eastAsia="be-BY"/>
        </w:rPr>
        <w:t>тельных машин.</w:t>
      </w:r>
    </w:p>
    <w:p w:rsidR="006012F6" w:rsidRPr="00ED577E" w:rsidRDefault="006012F6" w:rsidP="00F41A6F">
      <w:pPr>
        <w:spacing w:after="0" w:line="360" w:lineRule="auto"/>
        <w:ind w:firstLine="510"/>
        <w:jc w:val="both"/>
        <w:rPr>
          <w:rFonts w:eastAsia="Times New Roman"/>
          <w:szCs w:val="28"/>
          <w:lang w:eastAsia="be-BY"/>
        </w:rPr>
      </w:pPr>
      <w:r w:rsidRPr="00ED577E">
        <w:rPr>
          <w:rFonts w:eastAsia="Times New Roman"/>
          <w:szCs w:val="28"/>
          <w:lang w:eastAsia="be-BY"/>
        </w:rPr>
        <w:t>Пожалуй, наилучшим путем при выборе метода оптимизации, наиболее пригодного для решения соответствующей задачи, следует признать иссл</w:t>
      </w:r>
      <w:r w:rsidRPr="00ED577E">
        <w:rPr>
          <w:rFonts w:eastAsia="Times New Roman"/>
          <w:szCs w:val="28"/>
          <w:lang w:eastAsia="be-BY"/>
        </w:rPr>
        <w:t>е</w:t>
      </w:r>
      <w:r w:rsidRPr="00ED577E">
        <w:rPr>
          <w:rFonts w:eastAsia="Times New Roman"/>
          <w:szCs w:val="28"/>
          <w:lang w:eastAsia="be-BY"/>
        </w:rPr>
        <w:t>дование возможностей и опыта применения различных методов оптимиз</w:t>
      </w:r>
      <w:r w:rsidRPr="00ED577E">
        <w:rPr>
          <w:rFonts w:eastAsia="Times New Roman"/>
          <w:szCs w:val="28"/>
          <w:lang w:eastAsia="be-BY"/>
        </w:rPr>
        <w:t>а</w:t>
      </w:r>
      <w:r w:rsidRPr="00ED577E">
        <w:rPr>
          <w:rFonts w:eastAsia="Times New Roman"/>
          <w:szCs w:val="28"/>
          <w:lang w:eastAsia="be-BY"/>
        </w:rPr>
        <w:t>ции. Ниже приводится краткий обзор математических методов решения о</w:t>
      </w:r>
      <w:r w:rsidRPr="00ED577E">
        <w:rPr>
          <w:rFonts w:eastAsia="Times New Roman"/>
          <w:szCs w:val="28"/>
          <w:lang w:eastAsia="be-BY"/>
        </w:rPr>
        <w:t>п</w:t>
      </w:r>
      <w:r w:rsidRPr="00ED577E">
        <w:rPr>
          <w:rFonts w:eastAsia="Times New Roman"/>
          <w:szCs w:val="28"/>
          <w:lang w:eastAsia="be-BY"/>
        </w:rPr>
        <w:t>тимальных задач и примеры их использования. Здесь же дана лишь краткая характеристика указанных методов и областей их применения, что до нек</w:t>
      </w:r>
      <w:r w:rsidRPr="00ED577E">
        <w:rPr>
          <w:rFonts w:eastAsia="Times New Roman"/>
          <w:szCs w:val="28"/>
          <w:lang w:eastAsia="be-BY"/>
        </w:rPr>
        <w:t>о</w:t>
      </w:r>
      <w:r w:rsidRPr="00ED577E">
        <w:rPr>
          <w:rFonts w:eastAsia="Times New Roman"/>
          <w:szCs w:val="28"/>
          <w:lang w:eastAsia="be-BY"/>
        </w:rPr>
        <w:t>торой степени может облегчить выбор того или иного метода для решения конкретной оптимальной задачи.</w:t>
      </w:r>
    </w:p>
    <w:p w:rsidR="006012F6" w:rsidRPr="00ED577E" w:rsidRDefault="006012F6" w:rsidP="00F41A6F">
      <w:pPr>
        <w:spacing w:after="0" w:line="360" w:lineRule="auto"/>
        <w:ind w:firstLine="510"/>
        <w:jc w:val="both"/>
        <w:rPr>
          <w:rFonts w:eastAsia="Times New Roman"/>
          <w:szCs w:val="28"/>
          <w:lang w:eastAsia="be-BY"/>
        </w:rPr>
      </w:pPr>
      <w:r w:rsidRPr="00C17FF3">
        <w:rPr>
          <w:rFonts w:eastAsia="Times New Roman"/>
          <w:bCs/>
          <w:i/>
          <w:szCs w:val="28"/>
          <w:lang w:eastAsia="be-BY"/>
        </w:rPr>
        <w:t>Методы исследования функций классического анализа</w:t>
      </w:r>
      <w:r w:rsidRPr="00ED577E">
        <w:rPr>
          <w:rFonts w:eastAsia="Times New Roman"/>
          <w:szCs w:val="28"/>
          <w:lang w:eastAsia="be-BY"/>
        </w:rPr>
        <w:t xml:space="preserve"> представляют с</w:t>
      </w:r>
      <w:r w:rsidRPr="00ED577E">
        <w:rPr>
          <w:rFonts w:eastAsia="Times New Roman"/>
          <w:szCs w:val="28"/>
          <w:lang w:eastAsia="be-BY"/>
        </w:rPr>
        <w:t>о</w:t>
      </w:r>
      <w:r w:rsidRPr="00ED577E">
        <w:rPr>
          <w:rFonts w:eastAsia="Times New Roman"/>
          <w:szCs w:val="28"/>
          <w:lang w:eastAsia="be-BY"/>
        </w:rPr>
        <w:t>бой наиболее известные методы решения несложных оптимальных задач, с которыми известны из курса математического анализа. Обычной областью использования данных методов являются задачи с известным аналитическим выражением критерия оптимальности, что позволяет найти не очень сло</w:t>
      </w:r>
      <w:r w:rsidRPr="00ED577E">
        <w:rPr>
          <w:rFonts w:eastAsia="Times New Roman"/>
          <w:szCs w:val="28"/>
          <w:lang w:eastAsia="be-BY"/>
        </w:rPr>
        <w:t>ж</w:t>
      </w:r>
      <w:r w:rsidRPr="00ED577E">
        <w:rPr>
          <w:rFonts w:eastAsia="Times New Roman"/>
          <w:szCs w:val="28"/>
          <w:lang w:eastAsia="be-BY"/>
        </w:rPr>
        <w:t>ное, также аналитическое выражение для производных. Полученные прира</w:t>
      </w:r>
      <w:r w:rsidRPr="00ED577E">
        <w:rPr>
          <w:rFonts w:eastAsia="Times New Roman"/>
          <w:szCs w:val="28"/>
          <w:lang w:eastAsia="be-BY"/>
        </w:rPr>
        <w:t>в</w:t>
      </w:r>
      <w:r w:rsidRPr="00ED577E">
        <w:rPr>
          <w:rFonts w:eastAsia="Times New Roman"/>
          <w:szCs w:val="28"/>
          <w:lang w:eastAsia="be-BY"/>
        </w:rPr>
        <w:t>ниванием нулю производных уравнения, определяющие экстремальные р</w:t>
      </w:r>
      <w:r w:rsidRPr="00ED577E">
        <w:rPr>
          <w:rFonts w:eastAsia="Times New Roman"/>
          <w:szCs w:val="28"/>
          <w:lang w:eastAsia="be-BY"/>
        </w:rPr>
        <w:t>е</w:t>
      </w:r>
      <w:r w:rsidRPr="00ED577E">
        <w:rPr>
          <w:rFonts w:eastAsia="Times New Roman"/>
          <w:szCs w:val="28"/>
          <w:lang w:eastAsia="be-BY"/>
        </w:rPr>
        <w:t>шения оптимальной задачи, крайне редко удается решить аналитическим п</w:t>
      </w:r>
      <w:r w:rsidRPr="00ED577E">
        <w:rPr>
          <w:rFonts w:eastAsia="Times New Roman"/>
          <w:szCs w:val="28"/>
          <w:lang w:eastAsia="be-BY"/>
        </w:rPr>
        <w:t>у</w:t>
      </w:r>
      <w:r w:rsidRPr="00ED577E">
        <w:rPr>
          <w:rFonts w:eastAsia="Times New Roman"/>
          <w:szCs w:val="28"/>
          <w:lang w:eastAsia="be-BY"/>
        </w:rPr>
        <w:t>тем, поэтому, как, правило, применяют вычислительные машины. При этом надо решить систему конечных уравнений, чаще всего нелинейных, для чего приходится использовать численные методы, аналогичные методам нелине</w:t>
      </w:r>
      <w:r w:rsidRPr="00ED577E">
        <w:rPr>
          <w:rFonts w:eastAsia="Times New Roman"/>
          <w:szCs w:val="28"/>
          <w:lang w:eastAsia="be-BY"/>
        </w:rPr>
        <w:t>й</w:t>
      </w:r>
      <w:r w:rsidRPr="00ED577E">
        <w:rPr>
          <w:rFonts w:eastAsia="Times New Roman"/>
          <w:szCs w:val="28"/>
          <w:lang w:eastAsia="be-BY"/>
        </w:rPr>
        <w:t>ного программиров</w:t>
      </w:r>
      <w:r w:rsidRPr="00ED577E">
        <w:rPr>
          <w:rFonts w:eastAsia="Times New Roman"/>
          <w:szCs w:val="28"/>
          <w:lang w:eastAsia="be-BY"/>
        </w:rPr>
        <w:t>а</w:t>
      </w:r>
      <w:r w:rsidRPr="00ED577E">
        <w:rPr>
          <w:rFonts w:eastAsia="Times New Roman"/>
          <w:szCs w:val="28"/>
          <w:lang w:eastAsia="be-BY"/>
        </w:rPr>
        <w:t>ния.</w:t>
      </w:r>
    </w:p>
    <w:p w:rsidR="006012F6" w:rsidRPr="00ED577E" w:rsidRDefault="006012F6" w:rsidP="00F41A6F">
      <w:pPr>
        <w:spacing w:after="0" w:line="360" w:lineRule="auto"/>
        <w:ind w:firstLine="510"/>
        <w:jc w:val="both"/>
        <w:rPr>
          <w:rFonts w:eastAsia="Times New Roman"/>
          <w:szCs w:val="28"/>
          <w:lang w:eastAsia="be-BY"/>
        </w:rPr>
      </w:pPr>
      <w:r w:rsidRPr="00ED577E">
        <w:rPr>
          <w:rFonts w:eastAsia="Times New Roman"/>
          <w:szCs w:val="28"/>
          <w:lang w:eastAsia="be-BY"/>
        </w:rPr>
        <w:t>Дополнительные трудности при решении оптимальной задачи мет</w:t>
      </w:r>
      <w:r w:rsidRPr="00ED577E">
        <w:rPr>
          <w:rFonts w:eastAsia="Times New Roman"/>
          <w:szCs w:val="28"/>
          <w:lang w:eastAsia="be-BY"/>
        </w:rPr>
        <w:t>о</w:t>
      </w:r>
      <w:r w:rsidRPr="00ED577E">
        <w:rPr>
          <w:rFonts w:eastAsia="Times New Roman"/>
          <w:szCs w:val="28"/>
          <w:lang w:eastAsia="be-BY"/>
        </w:rPr>
        <w:t>дами исследования функций классического анализа возникают вследствие того, что система уравнений, получаемая в результате их применения, обеспечив</w:t>
      </w:r>
      <w:r w:rsidRPr="00ED577E">
        <w:rPr>
          <w:rFonts w:eastAsia="Times New Roman"/>
          <w:szCs w:val="28"/>
          <w:lang w:eastAsia="be-BY"/>
        </w:rPr>
        <w:t>а</w:t>
      </w:r>
      <w:r w:rsidRPr="00ED577E">
        <w:rPr>
          <w:rFonts w:eastAsia="Times New Roman"/>
          <w:szCs w:val="28"/>
          <w:lang w:eastAsia="be-BY"/>
        </w:rPr>
        <w:t>ет лишь необходимые условия оптимальности. Поэтому все решения данной системы (а их может быть и несколько) должны быть проверены на дост</w:t>
      </w:r>
      <w:r w:rsidRPr="00ED577E">
        <w:rPr>
          <w:rFonts w:eastAsia="Times New Roman"/>
          <w:szCs w:val="28"/>
          <w:lang w:eastAsia="be-BY"/>
        </w:rPr>
        <w:t>а</w:t>
      </w:r>
      <w:r w:rsidRPr="00ED577E">
        <w:rPr>
          <w:rFonts w:eastAsia="Times New Roman"/>
          <w:szCs w:val="28"/>
          <w:lang w:eastAsia="be-BY"/>
        </w:rPr>
        <w:t>точность. В результате такой проверки сначала отбрасывают решения, кот</w:t>
      </w:r>
      <w:r w:rsidRPr="00ED577E">
        <w:rPr>
          <w:rFonts w:eastAsia="Times New Roman"/>
          <w:szCs w:val="28"/>
          <w:lang w:eastAsia="be-BY"/>
        </w:rPr>
        <w:t>о</w:t>
      </w:r>
      <w:r w:rsidRPr="00ED577E">
        <w:rPr>
          <w:rFonts w:eastAsia="Times New Roman"/>
          <w:szCs w:val="28"/>
          <w:lang w:eastAsia="be-BY"/>
        </w:rPr>
        <w:t>рые не определяют экстремальные значения критерия оптимальности, а затем среди остающихся экстремальных решений выбирают решение, удовлетв</w:t>
      </w:r>
      <w:r w:rsidRPr="00ED577E">
        <w:rPr>
          <w:rFonts w:eastAsia="Times New Roman"/>
          <w:szCs w:val="28"/>
          <w:lang w:eastAsia="be-BY"/>
        </w:rPr>
        <w:t>о</w:t>
      </w:r>
      <w:r w:rsidRPr="00ED577E">
        <w:rPr>
          <w:rFonts w:eastAsia="Times New Roman"/>
          <w:szCs w:val="28"/>
          <w:lang w:eastAsia="be-BY"/>
        </w:rPr>
        <w:t>ряющее условиям оптимальной з</w:t>
      </w:r>
      <w:r w:rsidRPr="00ED577E">
        <w:rPr>
          <w:rFonts w:eastAsia="Times New Roman"/>
          <w:szCs w:val="28"/>
          <w:lang w:eastAsia="be-BY"/>
        </w:rPr>
        <w:t>а</w:t>
      </w:r>
      <w:r w:rsidRPr="00ED577E">
        <w:rPr>
          <w:rFonts w:eastAsia="Times New Roman"/>
          <w:szCs w:val="28"/>
          <w:lang w:eastAsia="be-BY"/>
        </w:rPr>
        <w:t>дачи, т. е. наибольшему или наименьшему значению критерия оптимал</w:t>
      </w:r>
      <w:r w:rsidRPr="00ED577E">
        <w:rPr>
          <w:rFonts w:eastAsia="Times New Roman"/>
          <w:szCs w:val="28"/>
          <w:lang w:eastAsia="be-BY"/>
        </w:rPr>
        <w:t>ь</w:t>
      </w:r>
      <w:r w:rsidRPr="00ED577E">
        <w:rPr>
          <w:rFonts w:eastAsia="Times New Roman"/>
          <w:szCs w:val="28"/>
          <w:lang w:eastAsia="be-BY"/>
        </w:rPr>
        <w:t>ности в зависимости от постановки задачи.</w:t>
      </w:r>
    </w:p>
    <w:p w:rsidR="006012F6" w:rsidRPr="00ED577E" w:rsidRDefault="006012F6" w:rsidP="00F41A6F">
      <w:pPr>
        <w:spacing w:after="0" w:line="360" w:lineRule="auto"/>
        <w:ind w:firstLine="510"/>
        <w:jc w:val="both"/>
        <w:rPr>
          <w:rFonts w:eastAsia="Times New Roman"/>
          <w:szCs w:val="28"/>
          <w:lang w:eastAsia="be-BY"/>
        </w:rPr>
      </w:pPr>
      <w:r w:rsidRPr="00ED577E">
        <w:rPr>
          <w:rFonts w:eastAsia="Times New Roman"/>
          <w:szCs w:val="28"/>
          <w:lang w:eastAsia="be-BY"/>
        </w:rPr>
        <w:t>Методы исследования при наличии ограничений на область изменения независимых переменных можно использовать только для отыскания экстр</w:t>
      </w:r>
      <w:r w:rsidRPr="00ED577E">
        <w:rPr>
          <w:rFonts w:eastAsia="Times New Roman"/>
          <w:szCs w:val="28"/>
          <w:lang w:eastAsia="be-BY"/>
        </w:rPr>
        <w:t>е</w:t>
      </w:r>
      <w:r w:rsidRPr="00ED577E">
        <w:rPr>
          <w:rFonts w:eastAsia="Times New Roman"/>
          <w:szCs w:val="28"/>
          <w:lang w:eastAsia="be-BY"/>
        </w:rPr>
        <w:t>мальных значений внутри указанной области. В особенности это относится к задачам с большим числом независимых переменных (практически больше двух), в которых анализ значений критерия оптимальности на границе доп</w:t>
      </w:r>
      <w:r w:rsidRPr="00ED577E">
        <w:rPr>
          <w:rFonts w:eastAsia="Times New Roman"/>
          <w:szCs w:val="28"/>
          <w:lang w:eastAsia="be-BY"/>
        </w:rPr>
        <w:t>у</w:t>
      </w:r>
      <w:r w:rsidRPr="00ED577E">
        <w:rPr>
          <w:rFonts w:eastAsia="Times New Roman"/>
          <w:szCs w:val="28"/>
          <w:lang w:eastAsia="be-BY"/>
        </w:rPr>
        <w:t>стимой области изменения переменных становится весьма сложным.</w:t>
      </w:r>
    </w:p>
    <w:p w:rsidR="006012F6" w:rsidRPr="00ED577E" w:rsidRDefault="006012F6" w:rsidP="00F41A6F">
      <w:pPr>
        <w:spacing w:after="0" w:line="360" w:lineRule="auto"/>
        <w:ind w:firstLine="510"/>
        <w:jc w:val="both"/>
        <w:rPr>
          <w:rFonts w:eastAsia="Times New Roman"/>
          <w:szCs w:val="28"/>
          <w:lang w:eastAsia="be-BY"/>
        </w:rPr>
      </w:pPr>
      <w:r w:rsidRPr="00C17FF3">
        <w:rPr>
          <w:rFonts w:eastAsia="Times New Roman"/>
          <w:bCs/>
          <w:i/>
          <w:szCs w:val="28"/>
          <w:lang w:eastAsia="be-BY"/>
        </w:rPr>
        <w:t>Метод множителей Лагранжа</w:t>
      </w:r>
      <w:r w:rsidRPr="00ED577E">
        <w:rPr>
          <w:rFonts w:eastAsia="Times New Roman"/>
          <w:szCs w:val="28"/>
          <w:lang w:eastAsia="be-BY"/>
        </w:rPr>
        <w:t xml:space="preserve"> применяют для решения задач так</w:t>
      </w:r>
      <w:r w:rsidRPr="00ED577E">
        <w:rPr>
          <w:rFonts w:eastAsia="Times New Roman"/>
          <w:szCs w:val="28"/>
          <w:lang w:eastAsia="be-BY"/>
        </w:rPr>
        <w:t>о</w:t>
      </w:r>
      <w:r w:rsidRPr="00ED577E">
        <w:rPr>
          <w:rFonts w:eastAsia="Times New Roman"/>
          <w:szCs w:val="28"/>
          <w:lang w:eastAsia="be-BY"/>
        </w:rPr>
        <w:t>го же класса сложности, как и при использовании обычных методов и</w:t>
      </w:r>
      <w:r w:rsidRPr="00ED577E">
        <w:rPr>
          <w:rFonts w:eastAsia="Times New Roman"/>
          <w:szCs w:val="28"/>
          <w:lang w:eastAsia="be-BY"/>
        </w:rPr>
        <w:t>с</w:t>
      </w:r>
      <w:r w:rsidRPr="00ED577E">
        <w:rPr>
          <w:rFonts w:eastAsia="Times New Roman"/>
          <w:szCs w:val="28"/>
          <w:lang w:eastAsia="be-BY"/>
        </w:rPr>
        <w:t>следования функций, но при наличии ограничений типа равенств на независимые пер</w:t>
      </w:r>
      <w:r w:rsidRPr="00ED577E">
        <w:rPr>
          <w:rFonts w:eastAsia="Times New Roman"/>
          <w:szCs w:val="28"/>
          <w:lang w:eastAsia="be-BY"/>
        </w:rPr>
        <w:t>е</w:t>
      </w:r>
      <w:r w:rsidRPr="00ED577E">
        <w:rPr>
          <w:rFonts w:eastAsia="Times New Roman"/>
          <w:szCs w:val="28"/>
          <w:lang w:eastAsia="be-BY"/>
        </w:rPr>
        <w:t>менные. К требованию возможности получения аналитических выражений для производных от критерия оптимальности при этом добавляется анал</w:t>
      </w:r>
      <w:r w:rsidRPr="00ED577E">
        <w:rPr>
          <w:rFonts w:eastAsia="Times New Roman"/>
          <w:szCs w:val="28"/>
          <w:lang w:eastAsia="be-BY"/>
        </w:rPr>
        <w:t>о</w:t>
      </w:r>
      <w:r w:rsidRPr="00ED577E">
        <w:rPr>
          <w:rFonts w:eastAsia="Times New Roman"/>
          <w:szCs w:val="28"/>
          <w:lang w:eastAsia="be-BY"/>
        </w:rPr>
        <w:t>гичное требование относительно аналитического вида уравнений огранич</w:t>
      </w:r>
      <w:r w:rsidRPr="00ED577E">
        <w:rPr>
          <w:rFonts w:eastAsia="Times New Roman"/>
          <w:szCs w:val="28"/>
          <w:lang w:eastAsia="be-BY"/>
        </w:rPr>
        <w:t>е</w:t>
      </w:r>
      <w:r w:rsidRPr="00ED577E">
        <w:rPr>
          <w:rFonts w:eastAsia="Times New Roman"/>
          <w:szCs w:val="28"/>
          <w:lang w:eastAsia="be-BY"/>
        </w:rPr>
        <w:t>ний.</w:t>
      </w:r>
    </w:p>
    <w:p w:rsidR="006012F6" w:rsidRPr="00ED577E" w:rsidRDefault="006012F6" w:rsidP="00F41A6F">
      <w:pPr>
        <w:spacing w:after="0" w:line="360" w:lineRule="auto"/>
        <w:ind w:firstLine="510"/>
        <w:jc w:val="both"/>
        <w:rPr>
          <w:rFonts w:eastAsia="Times New Roman"/>
          <w:szCs w:val="28"/>
          <w:lang w:eastAsia="be-BY"/>
        </w:rPr>
      </w:pPr>
      <w:r w:rsidRPr="00ED577E">
        <w:rPr>
          <w:rFonts w:eastAsia="Times New Roman"/>
          <w:szCs w:val="28"/>
          <w:lang w:eastAsia="be-BY"/>
        </w:rPr>
        <w:t>В основном при использовании метода множителей Лагранжа приходи</w:t>
      </w:r>
      <w:r w:rsidRPr="00ED577E">
        <w:rPr>
          <w:rFonts w:eastAsia="Times New Roman"/>
          <w:szCs w:val="28"/>
          <w:lang w:eastAsia="be-BY"/>
        </w:rPr>
        <w:t>т</w:t>
      </w:r>
      <w:r w:rsidRPr="00ED577E">
        <w:rPr>
          <w:rFonts w:eastAsia="Times New Roman"/>
          <w:szCs w:val="28"/>
          <w:lang w:eastAsia="be-BY"/>
        </w:rPr>
        <w:t>ся решать те же задачи, что и без ограничений. Некоторое усложнение в да</w:t>
      </w:r>
      <w:r w:rsidRPr="00ED577E">
        <w:rPr>
          <w:rFonts w:eastAsia="Times New Roman"/>
          <w:szCs w:val="28"/>
          <w:lang w:eastAsia="be-BY"/>
        </w:rPr>
        <w:t>н</w:t>
      </w:r>
      <w:r w:rsidRPr="00ED577E">
        <w:rPr>
          <w:rFonts w:eastAsia="Times New Roman"/>
          <w:szCs w:val="28"/>
          <w:lang w:eastAsia="be-BY"/>
        </w:rPr>
        <w:t>ном случае возникает лишь от введения дополнительных неопределенных множителей, вследствие чего порядок системы уравнений, решаемой для нахождения экстремумов критерия оптимальности, соответственно повыш</w:t>
      </w:r>
      <w:r w:rsidRPr="00ED577E">
        <w:rPr>
          <w:rFonts w:eastAsia="Times New Roman"/>
          <w:szCs w:val="28"/>
          <w:lang w:eastAsia="be-BY"/>
        </w:rPr>
        <w:t>а</w:t>
      </w:r>
      <w:r w:rsidRPr="00ED577E">
        <w:rPr>
          <w:rFonts w:eastAsia="Times New Roman"/>
          <w:szCs w:val="28"/>
          <w:lang w:eastAsia="be-BY"/>
        </w:rPr>
        <w:t>ется на число ограничений. В остальном, процедура поиска решений и пр</w:t>
      </w:r>
      <w:r w:rsidRPr="00ED577E">
        <w:rPr>
          <w:rFonts w:eastAsia="Times New Roman"/>
          <w:szCs w:val="28"/>
          <w:lang w:eastAsia="be-BY"/>
        </w:rPr>
        <w:t>о</w:t>
      </w:r>
      <w:r w:rsidRPr="00ED577E">
        <w:rPr>
          <w:rFonts w:eastAsia="Times New Roman"/>
          <w:szCs w:val="28"/>
          <w:lang w:eastAsia="be-BY"/>
        </w:rPr>
        <w:t>верки их на оптимальность отвечает процедуре решения задач без огранич</w:t>
      </w:r>
      <w:r w:rsidRPr="00ED577E">
        <w:rPr>
          <w:rFonts w:eastAsia="Times New Roman"/>
          <w:szCs w:val="28"/>
          <w:lang w:eastAsia="be-BY"/>
        </w:rPr>
        <w:t>е</w:t>
      </w:r>
      <w:r w:rsidRPr="00ED577E">
        <w:rPr>
          <w:rFonts w:eastAsia="Times New Roman"/>
          <w:szCs w:val="28"/>
          <w:lang w:eastAsia="be-BY"/>
        </w:rPr>
        <w:t>ний.</w:t>
      </w:r>
    </w:p>
    <w:p w:rsidR="006012F6" w:rsidRPr="00ED577E" w:rsidRDefault="006012F6" w:rsidP="00F41A6F">
      <w:pPr>
        <w:spacing w:after="0" w:line="360" w:lineRule="auto"/>
        <w:ind w:firstLine="510"/>
        <w:jc w:val="both"/>
        <w:rPr>
          <w:rFonts w:eastAsia="Times New Roman"/>
          <w:szCs w:val="28"/>
          <w:lang w:eastAsia="be-BY"/>
        </w:rPr>
      </w:pPr>
      <w:r w:rsidRPr="00ED577E">
        <w:rPr>
          <w:rFonts w:eastAsia="Times New Roman"/>
          <w:szCs w:val="28"/>
          <w:lang w:eastAsia="be-BY"/>
        </w:rPr>
        <w:t>Множители Лагранжа можно применять для решения задач оптим</w:t>
      </w:r>
      <w:r w:rsidRPr="00ED577E">
        <w:rPr>
          <w:rFonts w:eastAsia="Times New Roman"/>
          <w:szCs w:val="28"/>
          <w:lang w:eastAsia="be-BY"/>
        </w:rPr>
        <w:t>и</w:t>
      </w:r>
      <w:r w:rsidRPr="00ED577E">
        <w:rPr>
          <w:rFonts w:eastAsia="Times New Roman"/>
          <w:szCs w:val="28"/>
          <w:lang w:eastAsia="be-BY"/>
        </w:rPr>
        <w:t>зации объектов на основе уравнений с частными производными и задач динамич</w:t>
      </w:r>
      <w:r w:rsidRPr="00ED577E">
        <w:rPr>
          <w:rFonts w:eastAsia="Times New Roman"/>
          <w:szCs w:val="28"/>
          <w:lang w:eastAsia="be-BY"/>
        </w:rPr>
        <w:t>е</w:t>
      </w:r>
      <w:r w:rsidRPr="00ED577E">
        <w:rPr>
          <w:rFonts w:eastAsia="Times New Roman"/>
          <w:szCs w:val="28"/>
          <w:lang w:eastAsia="be-BY"/>
        </w:rPr>
        <w:t>ской оптимизации. При этом вместо решения системы конечных уравнений для отыскания оптимума необходимо интегрировать систему дифференц</w:t>
      </w:r>
      <w:r w:rsidRPr="00ED577E">
        <w:rPr>
          <w:rFonts w:eastAsia="Times New Roman"/>
          <w:szCs w:val="28"/>
          <w:lang w:eastAsia="be-BY"/>
        </w:rPr>
        <w:t>и</w:t>
      </w:r>
      <w:r w:rsidRPr="00ED577E">
        <w:rPr>
          <w:rFonts w:eastAsia="Times New Roman"/>
          <w:szCs w:val="28"/>
          <w:lang w:eastAsia="be-BY"/>
        </w:rPr>
        <w:t>альных уравнений.</w:t>
      </w:r>
    </w:p>
    <w:p w:rsidR="006012F6" w:rsidRPr="00ED577E" w:rsidRDefault="006012F6" w:rsidP="00F41A6F">
      <w:pPr>
        <w:spacing w:after="0" w:line="360" w:lineRule="auto"/>
        <w:ind w:firstLine="510"/>
        <w:jc w:val="both"/>
        <w:rPr>
          <w:rFonts w:eastAsia="Times New Roman"/>
          <w:szCs w:val="28"/>
          <w:lang w:eastAsia="be-BY"/>
        </w:rPr>
      </w:pPr>
      <w:r w:rsidRPr="00ED577E">
        <w:rPr>
          <w:rFonts w:eastAsia="Times New Roman"/>
          <w:szCs w:val="28"/>
          <w:lang w:eastAsia="be-BY"/>
        </w:rPr>
        <w:t>Следует отметить, что множители Лагранжа используют также в кач</w:t>
      </w:r>
      <w:r w:rsidRPr="00ED577E">
        <w:rPr>
          <w:rFonts w:eastAsia="Times New Roman"/>
          <w:szCs w:val="28"/>
          <w:lang w:eastAsia="be-BY"/>
        </w:rPr>
        <w:t>е</w:t>
      </w:r>
      <w:r w:rsidRPr="00ED577E">
        <w:rPr>
          <w:rFonts w:eastAsia="Times New Roman"/>
          <w:szCs w:val="28"/>
          <w:lang w:eastAsia="be-BY"/>
        </w:rPr>
        <w:t>стве вспомогательного средства и при решении специальными методами з</w:t>
      </w:r>
      <w:r w:rsidRPr="00ED577E">
        <w:rPr>
          <w:rFonts w:eastAsia="Times New Roman"/>
          <w:szCs w:val="28"/>
          <w:lang w:eastAsia="be-BY"/>
        </w:rPr>
        <w:t>а</w:t>
      </w:r>
      <w:r w:rsidRPr="00ED577E">
        <w:rPr>
          <w:rFonts w:eastAsia="Times New Roman"/>
          <w:szCs w:val="28"/>
          <w:lang w:eastAsia="be-BY"/>
        </w:rPr>
        <w:t>дач других классов с ограничениями типа равенств, например, в вариацио</w:t>
      </w:r>
      <w:r w:rsidRPr="00ED577E">
        <w:rPr>
          <w:rFonts w:eastAsia="Times New Roman"/>
          <w:szCs w:val="28"/>
          <w:lang w:eastAsia="be-BY"/>
        </w:rPr>
        <w:t>н</w:t>
      </w:r>
      <w:r w:rsidRPr="00ED577E">
        <w:rPr>
          <w:rFonts w:eastAsia="Times New Roman"/>
          <w:szCs w:val="28"/>
          <w:lang w:eastAsia="be-BY"/>
        </w:rPr>
        <w:t>ном исчислении и динамическом программировании. Особе</w:t>
      </w:r>
      <w:r w:rsidRPr="00ED577E">
        <w:rPr>
          <w:rFonts w:eastAsia="Times New Roman"/>
          <w:szCs w:val="28"/>
          <w:lang w:eastAsia="be-BY"/>
        </w:rPr>
        <w:t>н</w:t>
      </w:r>
      <w:r w:rsidRPr="00ED577E">
        <w:rPr>
          <w:rFonts w:eastAsia="Times New Roman"/>
          <w:szCs w:val="28"/>
          <w:lang w:eastAsia="be-BY"/>
        </w:rPr>
        <w:t>но эффективно применение множителей Лагранжа в методе динамического программиров</w:t>
      </w:r>
      <w:r w:rsidRPr="00ED577E">
        <w:rPr>
          <w:rFonts w:eastAsia="Times New Roman"/>
          <w:szCs w:val="28"/>
          <w:lang w:eastAsia="be-BY"/>
        </w:rPr>
        <w:t>а</w:t>
      </w:r>
      <w:r w:rsidRPr="00ED577E">
        <w:rPr>
          <w:rFonts w:eastAsia="Times New Roman"/>
          <w:szCs w:val="28"/>
          <w:lang w:eastAsia="be-BY"/>
        </w:rPr>
        <w:t>ния, где с их помощью иногда удается снизить размерность решаемой зад</w:t>
      </w:r>
      <w:r w:rsidRPr="00ED577E">
        <w:rPr>
          <w:rFonts w:eastAsia="Times New Roman"/>
          <w:szCs w:val="28"/>
          <w:lang w:eastAsia="be-BY"/>
        </w:rPr>
        <w:t>а</w:t>
      </w:r>
      <w:r w:rsidRPr="00ED577E">
        <w:rPr>
          <w:rFonts w:eastAsia="Times New Roman"/>
          <w:szCs w:val="28"/>
          <w:lang w:eastAsia="be-BY"/>
        </w:rPr>
        <w:t>чи.</w:t>
      </w:r>
    </w:p>
    <w:p w:rsidR="006012F6" w:rsidRPr="00ED577E" w:rsidRDefault="006012F6" w:rsidP="00F41A6F">
      <w:pPr>
        <w:spacing w:after="0" w:line="360" w:lineRule="auto"/>
        <w:ind w:firstLine="510"/>
        <w:jc w:val="both"/>
        <w:rPr>
          <w:rFonts w:eastAsia="Times New Roman"/>
          <w:szCs w:val="28"/>
          <w:lang w:eastAsia="be-BY"/>
        </w:rPr>
      </w:pPr>
      <w:r w:rsidRPr="00C17FF3">
        <w:rPr>
          <w:rFonts w:eastAsia="Times New Roman"/>
          <w:bCs/>
          <w:i/>
          <w:szCs w:val="28"/>
          <w:lang w:eastAsia="be-BY"/>
        </w:rPr>
        <w:t>Методы вариационного исчисления</w:t>
      </w:r>
      <w:r w:rsidRPr="00ED577E">
        <w:rPr>
          <w:rFonts w:eastAsia="Times New Roman"/>
          <w:szCs w:val="28"/>
          <w:lang w:eastAsia="be-BY"/>
        </w:rPr>
        <w:t xml:space="preserve"> обычно используют для решения з</w:t>
      </w:r>
      <w:r w:rsidRPr="00ED577E">
        <w:rPr>
          <w:rFonts w:eastAsia="Times New Roman"/>
          <w:szCs w:val="28"/>
          <w:lang w:eastAsia="be-BY"/>
        </w:rPr>
        <w:t>а</w:t>
      </w:r>
      <w:r w:rsidRPr="00ED577E">
        <w:rPr>
          <w:rFonts w:eastAsia="Times New Roman"/>
          <w:szCs w:val="28"/>
          <w:lang w:eastAsia="be-BY"/>
        </w:rPr>
        <w:t>дач, в которых критерии оптимальности представляются в виде функцион</w:t>
      </w:r>
      <w:r w:rsidRPr="00ED577E">
        <w:rPr>
          <w:rFonts w:eastAsia="Times New Roman"/>
          <w:szCs w:val="28"/>
          <w:lang w:eastAsia="be-BY"/>
        </w:rPr>
        <w:t>а</w:t>
      </w:r>
      <w:r w:rsidRPr="00ED577E">
        <w:rPr>
          <w:rFonts w:eastAsia="Times New Roman"/>
          <w:szCs w:val="28"/>
          <w:lang w:eastAsia="be-BY"/>
        </w:rPr>
        <w:t>лов и решениями которых служат неизвестные функции. Такие задачи возн</w:t>
      </w:r>
      <w:r w:rsidRPr="00ED577E">
        <w:rPr>
          <w:rFonts w:eastAsia="Times New Roman"/>
          <w:szCs w:val="28"/>
          <w:lang w:eastAsia="be-BY"/>
        </w:rPr>
        <w:t>и</w:t>
      </w:r>
      <w:r w:rsidRPr="00ED577E">
        <w:rPr>
          <w:rFonts w:eastAsia="Times New Roman"/>
          <w:szCs w:val="28"/>
          <w:lang w:eastAsia="be-BY"/>
        </w:rPr>
        <w:t>кают обычно при статической оптимизации процессов с распределенными параметрами или в задачах динамической оптимизации.</w:t>
      </w:r>
    </w:p>
    <w:p w:rsidR="006012F6" w:rsidRPr="00ED577E" w:rsidRDefault="006012F6" w:rsidP="00F41A6F">
      <w:pPr>
        <w:spacing w:after="0" w:line="360" w:lineRule="auto"/>
        <w:ind w:firstLine="510"/>
        <w:jc w:val="both"/>
        <w:rPr>
          <w:rFonts w:eastAsia="Times New Roman"/>
          <w:szCs w:val="28"/>
          <w:lang w:eastAsia="be-BY"/>
        </w:rPr>
      </w:pPr>
      <w:r w:rsidRPr="00ED577E">
        <w:rPr>
          <w:rFonts w:eastAsia="Times New Roman"/>
          <w:szCs w:val="28"/>
          <w:lang w:eastAsia="be-BY"/>
        </w:rPr>
        <w:t>Вариационные методы позволяют в этом случае свести решение опт</w:t>
      </w:r>
      <w:r w:rsidRPr="00ED577E">
        <w:rPr>
          <w:rFonts w:eastAsia="Times New Roman"/>
          <w:szCs w:val="28"/>
          <w:lang w:eastAsia="be-BY"/>
        </w:rPr>
        <w:t>и</w:t>
      </w:r>
      <w:r w:rsidRPr="00ED577E">
        <w:rPr>
          <w:rFonts w:eastAsia="Times New Roman"/>
          <w:szCs w:val="28"/>
          <w:lang w:eastAsia="be-BY"/>
        </w:rPr>
        <w:t>мальной задачи к интегрированию системы дифференциальных ' ура</w:t>
      </w:r>
      <w:r w:rsidRPr="00ED577E">
        <w:rPr>
          <w:rFonts w:eastAsia="Times New Roman"/>
          <w:szCs w:val="28"/>
          <w:lang w:eastAsia="be-BY"/>
        </w:rPr>
        <w:t>в</w:t>
      </w:r>
      <w:r w:rsidRPr="00ED577E">
        <w:rPr>
          <w:rFonts w:eastAsia="Times New Roman"/>
          <w:szCs w:val="28"/>
          <w:lang w:eastAsia="be-BY"/>
        </w:rPr>
        <w:t>нений Эйлера, каждое из которых является нелинейным дифференциальным ура</w:t>
      </w:r>
      <w:r w:rsidRPr="00ED577E">
        <w:rPr>
          <w:rFonts w:eastAsia="Times New Roman"/>
          <w:szCs w:val="28"/>
          <w:lang w:eastAsia="be-BY"/>
        </w:rPr>
        <w:t>в</w:t>
      </w:r>
      <w:r w:rsidRPr="00ED577E">
        <w:rPr>
          <w:rFonts w:eastAsia="Times New Roman"/>
          <w:szCs w:val="28"/>
          <w:lang w:eastAsia="be-BY"/>
        </w:rPr>
        <w:t>нением второго порядка с граничными условиями, заданными на обоих ко</w:t>
      </w:r>
      <w:r w:rsidRPr="00ED577E">
        <w:rPr>
          <w:rFonts w:eastAsia="Times New Roman"/>
          <w:szCs w:val="28"/>
          <w:lang w:eastAsia="be-BY"/>
        </w:rPr>
        <w:t>н</w:t>
      </w:r>
      <w:r w:rsidRPr="00ED577E">
        <w:rPr>
          <w:rFonts w:eastAsia="Times New Roman"/>
          <w:szCs w:val="28"/>
          <w:lang w:eastAsia="be-BY"/>
        </w:rPr>
        <w:t>цах интервала интегрирования. Число уравнений указанной системы при этом равно числу неизвестных функций, определяемых при решении опт</w:t>
      </w:r>
      <w:r w:rsidRPr="00ED577E">
        <w:rPr>
          <w:rFonts w:eastAsia="Times New Roman"/>
          <w:szCs w:val="28"/>
          <w:lang w:eastAsia="be-BY"/>
        </w:rPr>
        <w:t>и</w:t>
      </w:r>
      <w:r w:rsidRPr="00ED577E">
        <w:rPr>
          <w:rFonts w:eastAsia="Times New Roman"/>
          <w:szCs w:val="28"/>
          <w:lang w:eastAsia="be-BY"/>
        </w:rPr>
        <w:t>мальной задачи. Каждую функцию находят в результате интегрирования п</w:t>
      </w:r>
      <w:r w:rsidRPr="00ED577E">
        <w:rPr>
          <w:rFonts w:eastAsia="Times New Roman"/>
          <w:szCs w:val="28"/>
          <w:lang w:eastAsia="be-BY"/>
        </w:rPr>
        <w:t>о</w:t>
      </w:r>
      <w:r w:rsidRPr="00ED577E">
        <w:rPr>
          <w:rFonts w:eastAsia="Times New Roman"/>
          <w:szCs w:val="28"/>
          <w:lang w:eastAsia="be-BY"/>
        </w:rPr>
        <w:t>лучаемой системы.</w:t>
      </w:r>
    </w:p>
    <w:p w:rsidR="006012F6" w:rsidRPr="00ED577E" w:rsidRDefault="006012F6" w:rsidP="00F41A6F">
      <w:pPr>
        <w:spacing w:after="0" w:line="360" w:lineRule="auto"/>
        <w:ind w:firstLine="510"/>
        <w:jc w:val="both"/>
        <w:rPr>
          <w:rFonts w:eastAsia="Times New Roman"/>
          <w:szCs w:val="28"/>
          <w:lang w:eastAsia="be-BY"/>
        </w:rPr>
      </w:pPr>
      <w:r w:rsidRPr="00ED577E">
        <w:rPr>
          <w:rFonts w:eastAsia="Times New Roman"/>
          <w:szCs w:val="28"/>
          <w:lang w:eastAsia="be-BY"/>
        </w:rPr>
        <w:t>Уравнения Эйлера выводятся как необходимые условия экстремума функционала. Поэтому полученные интегрированием системы дифференц</w:t>
      </w:r>
      <w:r w:rsidRPr="00ED577E">
        <w:rPr>
          <w:rFonts w:eastAsia="Times New Roman"/>
          <w:szCs w:val="28"/>
          <w:lang w:eastAsia="be-BY"/>
        </w:rPr>
        <w:t>и</w:t>
      </w:r>
      <w:r w:rsidRPr="00ED577E">
        <w:rPr>
          <w:rFonts w:eastAsia="Times New Roman"/>
          <w:szCs w:val="28"/>
          <w:lang w:eastAsia="be-BY"/>
        </w:rPr>
        <w:t>альных уравнений функции должны быть проверены на экстремум функци</w:t>
      </w:r>
      <w:r w:rsidRPr="00ED577E">
        <w:rPr>
          <w:rFonts w:eastAsia="Times New Roman"/>
          <w:szCs w:val="28"/>
          <w:lang w:eastAsia="be-BY"/>
        </w:rPr>
        <w:t>о</w:t>
      </w:r>
      <w:r w:rsidRPr="00ED577E">
        <w:rPr>
          <w:rFonts w:eastAsia="Times New Roman"/>
          <w:szCs w:val="28"/>
          <w:lang w:eastAsia="be-BY"/>
        </w:rPr>
        <w:t>нала.</w:t>
      </w:r>
    </w:p>
    <w:p w:rsidR="006012F6" w:rsidRPr="00ED577E" w:rsidRDefault="006012F6" w:rsidP="00F41A6F">
      <w:pPr>
        <w:spacing w:after="0" w:line="360" w:lineRule="auto"/>
        <w:ind w:firstLine="510"/>
        <w:jc w:val="both"/>
        <w:rPr>
          <w:rFonts w:eastAsia="Times New Roman"/>
          <w:szCs w:val="28"/>
          <w:lang w:eastAsia="be-BY"/>
        </w:rPr>
      </w:pPr>
      <w:r w:rsidRPr="00ED577E">
        <w:rPr>
          <w:rFonts w:eastAsia="Times New Roman"/>
          <w:szCs w:val="28"/>
          <w:lang w:eastAsia="be-BY"/>
        </w:rPr>
        <w:t>При наличии ограничений типа равенств, имеющих вид функционалов, применяют множители Лагранжа, что дает возможность перейти от условной задачи к безусловной. Наиболее значительные трудности при использовании вариационных методов возникают в случае решения задач с ограничениями типа неравенств.</w:t>
      </w:r>
    </w:p>
    <w:p w:rsidR="006012F6" w:rsidRPr="00ED577E" w:rsidRDefault="006012F6" w:rsidP="00F41A6F">
      <w:pPr>
        <w:spacing w:after="0" w:line="360" w:lineRule="auto"/>
        <w:ind w:firstLine="510"/>
        <w:jc w:val="both"/>
        <w:rPr>
          <w:rFonts w:eastAsia="Times New Roman"/>
          <w:szCs w:val="28"/>
          <w:lang w:eastAsia="be-BY"/>
        </w:rPr>
      </w:pPr>
      <w:r w:rsidRPr="00ED577E">
        <w:rPr>
          <w:rFonts w:eastAsia="Times New Roman"/>
          <w:szCs w:val="28"/>
          <w:lang w:eastAsia="be-BY"/>
        </w:rPr>
        <w:t>Заслуживают внимания прямые методы решения задач оптимизации функционалов, обычно позволяющие свести исходную вариационную задачу к задаче нелинейного программирования, решить которую иногда проще, чем краевую задачу для уравнений Эйлера.</w:t>
      </w:r>
    </w:p>
    <w:p w:rsidR="006012F6" w:rsidRPr="00ED577E" w:rsidRDefault="006012F6" w:rsidP="00F41A6F">
      <w:pPr>
        <w:spacing w:after="0" w:line="360" w:lineRule="auto"/>
        <w:ind w:firstLine="510"/>
        <w:jc w:val="both"/>
        <w:rPr>
          <w:rFonts w:eastAsia="Times New Roman"/>
          <w:szCs w:val="28"/>
          <w:lang w:eastAsia="be-BY"/>
        </w:rPr>
      </w:pPr>
      <w:r w:rsidRPr="00C17FF3">
        <w:rPr>
          <w:rFonts w:eastAsia="Times New Roman"/>
          <w:bCs/>
          <w:i/>
          <w:szCs w:val="28"/>
          <w:lang w:eastAsia="be-BY"/>
        </w:rPr>
        <w:t>Динамическое программирование</w:t>
      </w:r>
      <w:r w:rsidRPr="00ED577E">
        <w:rPr>
          <w:rFonts w:eastAsia="Times New Roman"/>
          <w:szCs w:val="28"/>
          <w:lang w:eastAsia="be-BY"/>
        </w:rPr>
        <w:t xml:space="preserve"> служит эффективным методом реш</w:t>
      </w:r>
      <w:r w:rsidRPr="00ED577E">
        <w:rPr>
          <w:rFonts w:eastAsia="Times New Roman"/>
          <w:szCs w:val="28"/>
          <w:lang w:eastAsia="be-BY"/>
        </w:rPr>
        <w:t>е</w:t>
      </w:r>
      <w:r w:rsidRPr="00ED577E">
        <w:rPr>
          <w:rFonts w:eastAsia="Times New Roman"/>
          <w:szCs w:val="28"/>
          <w:lang w:eastAsia="be-BY"/>
        </w:rPr>
        <w:t>ния задач оптимизации дискретных многостадийных процессов, для которых критерий оптимальности задается как аддитивная функция критериев опт</w:t>
      </w:r>
      <w:r w:rsidRPr="00ED577E">
        <w:rPr>
          <w:rFonts w:eastAsia="Times New Roman"/>
          <w:szCs w:val="28"/>
          <w:lang w:eastAsia="be-BY"/>
        </w:rPr>
        <w:t>и</w:t>
      </w:r>
      <w:r w:rsidRPr="00ED577E">
        <w:rPr>
          <w:rFonts w:eastAsia="Times New Roman"/>
          <w:szCs w:val="28"/>
          <w:lang w:eastAsia="be-BY"/>
        </w:rPr>
        <w:t>мальности отдельных стадий. Без особых затруднений указанный метод можно распространить и на случай, когда критерий оптимальности задан в другой форме, однако при этом обычно увеличивается размерность отдел</w:t>
      </w:r>
      <w:r w:rsidRPr="00ED577E">
        <w:rPr>
          <w:rFonts w:eastAsia="Times New Roman"/>
          <w:szCs w:val="28"/>
          <w:lang w:eastAsia="be-BY"/>
        </w:rPr>
        <w:t>ь</w:t>
      </w:r>
      <w:r w:rsidRPr="00ED577E">
        <w:rPr>
          <w:rFonts w:eastAsia="Times New Roman"/>
          <w:szCs w:val="28"/>
          <w:lang w:eastAsia="be-BY"/>
        </w:rPr>
        <w:t>ных стадий.</w:t>
      </w:r>
    </w:p>
    <w:p w:rsidR="006012F6" w:rsidRPr="00ED577E" w:rsidRDefault="006012F6" w:rsidP="00F41A6F">
      <w:pPr>
        <w:spacing w:after="0" w:line="360" w:lineRule="auto"/>
        <w:ind w:firstLine="510"/>
        <w:jc w:val="both"/>
        <w:rPr>
          <w:rFonts w:eastAsia="Times New Roman"/>
          <w:szCs w:val="28"/>
          <w:lang w:eastAsia="be-BY"/>
        </w:rPr>
      </w:pPr>
      <w:r w:rsidRPr="00ED577E">
        <w:rPr>
          <w:rFonts w:eastAsia="Times New Roman"/>
          <w:szCs w:val="28"/>
          <w:lang w:eastAsia="be-BY"/>
        </w:rPr>
        <w:t>По существу метод динамического программирования представляет с</w:t>
      </w:r>
      <w:r w:rsidRPr="00ED577E">
        <w:rPr>
          <w:rFonts w:eastAsia="Times New Roman"/>
          <w:szCs w:val="28"/>
          <w:lang w:eastAsia="be-BY"/>
        </w:rPr>
        <w:t>о</w:t>
      </w:r>
      <w:r w:rsidRPr="00ED577E">
        <w:rPr>
          <w:rFonts w:eastAsia="Times New Roman"/>
          <w:szCs w:val="28"/>
          <w:lang w:eastAsia="be-BY"/>
        </w:rPr>
        <w:t>бой алгоритм определения оптимальной стратегии управления на всех стад</w:t>
      </w:r>
      <w:r w:rsidRPr="00ED577E">
        <w:rPr>
          <w:rFonts w:eastAsia="Times New Roman"/>
          <w:szCs w:val="28"/>
          <w:lang w:eastAsia="be-BY"/>
        </w:rPr>
        <w:t>и</w:t>
      </w:r>
      <w:r w:rsidRPr="00ED577E">
        <w:rPr>
          <w:rFonts w:eastAsia="Times New Roman"/>
          <w:szCs w:val="28"/>
          <w:lang w:eastAsia="be-BY"/>
        </w:rPr>
        <w:t>ях процесса. При этом закон управления на каждой стадии находят путем решения частных задач оптимизации последовательно для всех стадий пр</w:t>
      </w:r>
      <w:r w:rsidRPr="00ED577E">
        <w:rPr>
          <w:rFonts w:eastAsia="Times New Roman"/>
          <w:szCs w:val="28"/>
          <w:lang w:eastAsia="be-BY"/>
        </w:rPr>
        <w:t>о</w:t>
      </w:r>
      <w:r w:rsidRPr="00ED577E">
        <w:rPr>
          <w:rFonts w:eastAsia="Times New Roman"/>
          <w:szCs w:val="28"/>
          <w:lang w:eastAsia="be-BY"/>
        </w:rPr>
        <w:t>цесса с помощью методов исследования функций классич</w:t>
      </w:r>
      <w:r w:rsidRPr="00ED577E">
        <w:rPr>
          <w:rFonts w:eastAsia="Times New Roman"/>
          <w:szCs w:val="28"/>
          <w:lang w:eastAsia="be-BY"/>
        </w:rPr>
        <w:t>е</w:t>
      </w:r>
      <w:r w:rsidRPr="00ED577E">
        <w:rPr>
          <w:rFonts w:eastAsia="Times New Roman"/>
          <w:szCs w:val="28"/>
          <w:lang w:eastAsia="be-BY"/>
        </w:rPr>
        <w:t>ского анализа или методов нелинейного программирования. Результаты решения обычно не м</w:t>
      </w:r>
      <w:r w:rsidRPr="00ED577E">
        <w:rPr>
          <w:rFonts w:eastAsia="Times New Roman"/>
          <w:szCs w:val="28"/>
          <w:lang w:eastAsia="be-BY"/>
        </w:rPr>
        <w:t>о</w:t>
      </w:r>
      <w:r w:rsidRPr="00ED577E">
        <w:rPr>
          <w:rFonts w:eastAsia="Times New Roman"/>
          <w:szCs w:val="28"/>
          <w:lang w:eastAsia="be-BY"/>
        </w:rPr>
        <w:t>гут быть выражены в аналитической форме, а п</w:t>
      </w:r>
      <w:r w:rsidRPr="00ED577E">
        <w:rPr>
          <w:rFonts w:eastAsia="Times New Roman"/>
          <w:szCs w:val="28"/>
          <w:lang w:eastAsia="be-BY"/>
        </w:rPr>
        <w:t>о</w:t>
      </w:r>
      <w:r w:rsidRPr="00ED577E">
        <w:rPr>
          <w:rFonts w:eastAsia="Times New Roman"/>
          <w:szCs w:val="28"/>
          <w:lang w:eastAsia="be-BY"/>
        </w:rPr>
        <w:t>лучаются в виде таблиц.</w:t>
      </w:r>
    </w:p>
    <w:p w:rsidR="006012F6" w:rsidRPr="00ED577E" w:rsidRDefault="006012F6" w:rsidP="00F41A6F">
      <w:pPr>
        <w:spacing w:after="0" w:line="360" w:lineRule="auto"/>
        <w:ind w:firstLine="510"/>
        <w:jc w:val="both"/>
        <w:rPr>
          <w:rFonts w:eastAsia="Times New Roman"/>
          <w:szCs w:val="28"/>
          <w:lang w:eastAsia="be-BY"/>
        </w:rPr>
      </w:pPr>
      <w:r w:rsidRPr="00ED577E">
        <w:rPr>
          <w:rFonts w:eastAsia="Times New Roman"/>
          <w:szCs w:val="28"/>
          <w:lang w:eastAsia="be-BY"/>
        </w:rPr>
        <w:t>Ограничения на переменные задачи не оказывают влияния на общий а</w:t>
      </w:r>
      <w:r w:rsidRPr="00ED577E">
        <w:rPr>
          <w:rFonts w:eastAsia="Times New Roman"/>
          <w:szCs w:val="28"/>
          <w:lang w:eastAsia="be-BY"/>
        </w:rPr>
        <w:t>л</w:t>
      </w:r>
      <w:r w:rsidRPr="00ED577E">
        <w:rPr>
          <w:rFonts w:eastAsia="Times New Roman"/>
          <w:szCs w:val="28"/>
          <w:lang w:eastAsia="be-BY"/>
        </w:rPr>
        <w:t>горитм решения, а учитываются при решении частных задач оптим</w:t>
      </w:r>
      <w:r w:rsidRPr="00ED577E">
        <w:rPr>
          <w:rFonts w:eastAsia="Times New Roman"/>
          <w:szCs w:val="28"/>
          <w:lang w:eastAsia="be-BY"/>
        </w:rPr>
        <w:t>и</w:t>
      </w:r>
      <w:r w:rsidRPr="00ED577E">
        <w:rPr>
          <w:rFonts w:eastAsia="Times New Roman"/>
          <w:szCs w:val="28"/>
          <w:lang w:eastAsia="be-BY"/>
        </w:rPr>
        <w:t>зации на каждой стадии процесса. При наличии ограничений типа равенств иногда даже удается снизить размерность этих частных задач за счет использования множителей Лагранжа. Применение метода динамического программиров</w:t>
      </w:r>
      <w:r w:rsidRPr="00ED577E">
        <w:rPr>
          <w:rFonts w:eastAsia="Times New Roman"/>
          <w:szCs w:val="28"/>
          <w:lang w:eastAsia="be-BY"/>
        </w:rPr>
        <w:t>а</w:t>
      </w:r>
      <w:r w:rsidRPr="00ED577E">
        <w:rPr>
          <w:rFonts w:eastAsia="Times New Roman"/>
          <w:szCs w:val="28"/>
          <w:lang w:eastAsia="be-BY"/>
        </w:rPr>
        <w:t>ния для оптимизации процессов с распределенными параметрами или в зад</w:t>
      </w:r>
      <w:r w:rsidRPr="00ED577E">
        <w:rPr>
          <w:rFonts w:eastAsia="Times New Roman"/>
          <w:szCs w:val="28"/>
          <w:lang w:eastAsia="be-BY"/>
        </w:rPr>
        <w:t>а</w:t>
      </w:r>
      <w:r w:rsidRPr="00ED577E">
        <w:rPr>
          <w:rFonts w:eastAsia="Times New Roman"/>
          <w:szCs w:val="28"/>
          <w:lang w:eastAsia="be-BY"/>
        </w:rPr>
        <w:t>чах динамической оптимизации приводит к решению дифференциальных уравнений в частных производных. Вместо решения таких уравнений зач</w:t>
      </w:r>
      <w:r w:rsidRPr="00ED577E">
        <w:rPr>
          <w:rFonts w:eastAsia="Times New Roman"/>
          <w:szCs w:val="28"/>
          <w:lang w:eastAsia="be-BY"/>
        </w:rPr>
        <w:t>а</w:t>
      </w:r>
      <w:r w:rsidRPr="00ED577E">
        <w:rPr>
          <w:rFonts w:eastAsia="Times New Roman"/>
          <w:szCs w:val="28"/>
          <w:lang w:eastAsia="be-BY"/>
        </w:rPr>
        <w:t>стую значительно проще представить н</w:t>
      </w:r>
      <w:r w:rsidRPr="00ED577E">
        <w:rPr>
          <w:rFonts w:eastAsia="Times New Roman"/>
          <w:szCs w:val="28"/>
          <w:lang w:eastAsia="be-BY"/>
        </w:rPr>
        <w:t>е</w:t>
      </w:r>
      <w:r w:rsidRPr="00ED577E">
        <w:rPr>
          <w:rFonts w:eastAsia="Times New Roman"/>
          <w:szCs w:val="28"/>
          <w:lang w:eastAsia="be-BY"/>
        </w:rPr>
        <w:t>прерывный процесс как дискретный с достаточно большим числом ст</w:t>
      </w:r>
      <w:r w:rsidRPr="00ED577E">
        <w:rPr>
          <w:rFonts w:eastAsia="Times New Roman"/>
          <w:szCs w:val="28"/>
          <w:lang w:eastAsia="be-BY"/>
        </w:rPr>
        <w:t>а</w:t>
      </w:r>
      <w:r w:rsidRPr="00ED577E">
        <w:rPr>
          <w:rFonts w:eastAsia="Times New Roman"/>
          <w:szCs w:val="28"/>
          <w:lang w:eastAsia="be-BY"/>
        </w:rPr>
        <w:t>дий. Подобный прием оправдан особенно в тех случаях, когда имеются ограничения на переменные задачи и прямое р</w:t>
      </w:r>
      <w:r w:rsidRPr="00ED577E">
        <w:rPr>
          <w:rFonts w:eastAsia="Times New Roman"/>
          <w:szCs w:val="28"/>
          <w:lang w:eastAsia="be-BY"/>
        </w:rPr>
        <w:t>е</w:t>
      </w:r>
      <w:r w:rsidRPr="00ED577E">
        <w:rPr>
          <w:rFonts w:eastAsia="Times New Roman"/>
          <w:szCs w:val="28"/>
          <w:lang w:eastAsia="be-BY"/>
        </w:rPr>
        <w:t>шение дифференциальных уравнений осложняется необходимостью учета указанных огран</w:t>
      </w:r>
      <w:r w:rsidRPr="00ED577E">
        <w:rPr>
          <w:rFonts w:eastAsia="Times New Roman"/>
          <w:szCs w:val="28"/>
          <w:lang w:eastAsia="be-BY"/>
        </w:rPr>
        <w:t>и</w:t>
      </w:r>
      <w:r w:rsidRPr="00ED577E">
        <w:rPr>
          <w:rFonts w:eastAsia="Times New Roman"/>
          <w:szCs w:val="28"/>
          <w:lang w:eastAsia="be-BY"/>
        </w:rPr>
        <w:t>чений.</w:t>
      </w:r>
    </w:p>
    <w:p w:rsidR="006012F6" w:rsidRPr="00ED577E" w:rsidRDefault="006012F6" w:rsidP="00F41A6F">
      <w:pPr>
        <w:spacing w:after="0" w:line="360" w:lineRule="auto"/>
        <w:ind w:firstLine="510"/>
        <w:jc w:val="both"/>
        <w:rPr>
          <w:rFonts w:eastAsia="Times New Roman"/>
          <w:szCs w:val="28"/>
          <w:lang w:eastAsia="be-BY"/>
        </w:rPr>
      </w:pPr>
      <w:r w:rsidRPr="00ED577E">
        <w:rPr>
          <w:rFonts w:eastAsia="Times New Roman"/>
          <w:szCs w:val="28"/>
          <w:lang w:eastAsia="be-BY"/>
        </w:rPr>
        <w:t>При решении задач методом динамического программирования, как пр</w:t>
      </w:r>
      <w:r w:rsidRPr="00ED577E">
        <w:rPr>
          <w:rFonts w:eastAsia="Times New Roman"/>
          <w:szCs w:val="28"/>
          <w:lang w:eastAsia="be-BY"/>
        </w:rPr>
        <w:t>а</w:t>
      </w:r>
      <w:r w:rsidRPr="00ED577E">
        <w:rPr>
          <w:rFonts w:eastAsia="Times New Roman"/>
          <w:szCs w:val="28"/>
          <w:lang w:eastAsia="be-BY"/>
        </w:rPr>
        <w:t>вило, используют вычислительные машины, обладающие достаточным объ</w:t>
      </w:r>
      <w:r w:rsidRPr="00ED577E">
        <w:rPr>
          <w:rFonts w:eastAsia="Times New Roman"/>
          <w:szCs w:val="28"/>
          <w:lang w:eastAsia="be-BY"/>
        </w:rPr>
        <w:t>е</w:t>
      </w:r>
      <w:r w:rsidRPr="00ED577E">
        <w:rPr>
          <w:rFonts w:eastAsia="Times New Roman"/>
          <w:szCs w:val="28"/>
          <w:lang w:eastAsia="be-BY"/>
        </w:rPr>
        <w:t>мом памяти для хранения промежуточных результатов решения, которые обычно получаются в табличной форме.</w:t>
      </w:r>
    </w:p>
    <w:p w:rsidR="006012F6" w:rsidRPr="00ED577E" w:rsidRDefault="006012F6" w:rsidP="00F41A6F">
      <w:pPr>
        <w:spacing w:after="0" w:line="360" w:lineRule="auto"/>
        <w:ind w:firstLine="510"/>
        <w:jc w:val="both"/>
        <w:rPr>
          <w:rFonts w:eastAsia="Times New Roman"/>
          <w:szCs w:val="28"/>
          <w:lang w:eastAsia="be-BY"/>
        </w:rPr>
      </w:pPr>
      <w:r w:rsidRPr="00C17FF3">
        <w:rPr>
          <w:rFonts w:eastAsia="Times New Roman"/>
          <w:bCs/>
          <w:i/>
          <w:szCs w:val="28"/>
          <w:lang w:eastAsia="be-BY"/>
        </w:rPr>
        <w:t>Принцип максимума</w:t>
      </w:r>
      <w:r w:rsidRPr="00ED577E">
        <w:rPr>
          <w:rFonts w:eastAsia="Times New Roman"/>
          <w:szCs w:val="28"/>
          <w:lang w:eastAsia="be-BY"/>
        </w:rPr>
        <w:t xml:space="preserve"> применяют для решения задач оптимизации проце</w:t>
      </w:r>
      <w:r w:rsidRPr="00ED577E">
        <w:rPr>
          <w:rFonts w:eastAsia="Times New Roman"/>
          <w:szCs w:val="28"/>
          <w:lang w:eastAsia="be-BY"/>
        </w:rPr>
        <w:t>с</w:t>
      </w:r>
      <w:r w:rsidRPr="00ED577E">
        <w:rPr>
          <w:rFonts w:eastAsia="Times New Roman"/>
          <w:szCs w:val="28"/>
          <w:lang w:eastAsia="be-BY"/>
        </w:rPr>
        <w:t>сов, описываемых системами дифференциальных уравнений. Д</w:t>
      </w:r>
      <w:r w:rsidRPr="00ED577E">
        <w:rPr>
          <w:rFonts w:eastAsia="Times New Roman"/>
          <w:szCs w:val="28"/>
          <w:lang w:eastAsia="be-BY"/>
        </w:rPr>
        <w:t>о</w:t>
      </w:r>
      <w:r w:rsidRPr="00ED577E">
        <w:rPr>
          <w:rFonts w:eastAsia="Times New Roman"/>
          <w:szCs w:val="28"/>
          <w:lang w:eastAsia="be-BY"/>
        </w:rPr>
        <w:t>стоинством математического аппарата принципа максимума является то, что решение может определяться в виде разрывных функций; это свойственно многим з</w:t>
      </w:r>
      <w:r w:rsidRPr="00ED577E">
        <w:rPr>
          <w:rFonts w:eastAsia="Times New Roman"/>
          <w:szCs w:val="28"/>
          <w:lang w:eastAsia="be-BY"/>
        </w:rPr>
        <w:t>а</w:t>
      </w:r>
      <w:r w:rsidRPr="00ED577E">
        <w:rPr>
          <w:rFonts w:eastAsia="Times New Roman"/>
          <w:szCs w:val="28"/>
          <w:lang w:eastAsia="be-BY"/>
        </w:rPr>
        <w:t>дачам оптимизации, например задачам оптимального управления объектами, описываемыми линейными дифференциальными уравнениями.</w:t>
      </w:r>
    </w:p>
    <w:p w:rsidR="006012F6" w:rsidRPr="00ED577E" w:rsidRDefault="006012F6" w:rsidP="00F41A6F">
      <w:pPr>
        <w:spacing w:after="0" w:line="360" w:lineRule="auto"/>
        <w:ind w:firstLine="510"/>
        <w:jc w:val="both"/>
        <w:rPr>
          <w:rFonts w:eastAsia="Times New Roman"/>
          <w:szCs w:val="28"/>
          <w:lang w:eastAsia="be-BY"/>
        </w:rPr>
      </w:pPr>
      <w:r w:rsidRPr="00ED577E">
        <w:rPr>
          <w:rFonts w:eastAsia="Times New Roman"/>
          <w:szCs w:val="28"/>
          <w:lang w:eastAsia="be-BY"/>
        </w:rPr>
        <w:t>Нахождение оптимального решения при использовании принципа ма</w:t>
      </w:r>
      <w:r w:rsidRPr="00ED577E">
        <w:rPr>
          <w:rFonts w:eastAsia="Times New Roman"/>
          <w:szCs w:val="28"/>
          <w:lang w:eastAsia="be-BY"/>
        </w:rPr>
        <w:t>к</w:t>
      </w:r>
      <w:r w:rsidRPr="00ED577E">
        <w:rPr>
          <w:rFonts w:eastAsia="Times New Roman"/>
          <w:szCs w:val="28"/>
          <w:lang w:eastAsia="be-BY"/>
        </w:rPr>
        <w:t>симума сводится к задаче интегрирования системы дифференциальных ура</w:t>
      </w:r>
      <w:r w:rsidRPr="00ED577E">
        <w:rPr>
          <w:rFonts w:eastAsia="Times New Roman"/>
          <w:szCs w:val="28"/>
          <w:lang w:eastAsia="be-BY"/>
        </w:rPr>
        <w:t>в</w:t>
      </w:r>
      <w:r w:rsidRPr="00ED577E">
        <w:rPr>
          <w:rFonts w:eastAsia="Times New Roman"/>
          <w:szCs w:val="28"/>
          <w:lang w:eastAsia="be-BY"/>
        </w:rPr>
        <w:t>нений процесса и сопряженной системы для вспомогательных функций при граничных условиях, заданных на обоих концах интервала интегрирования, т. е. к решению краевой задачи. На область изменения переменных могут быть наложены ограничения. Систему дифференциальных уравнений инт</w:t>
      </w:r>
      <w:r w:rsidRPr="00ED577E">
        <w:rPr>
          <w:rFonts w:eastAsia="Times New Roman"/>
          <w:szCs w:val="28"/>
          <w:lang w:eastAsia="be-BY"/>
        </w:rPr>
        <w:t>е</w:t>
      </w:r>
      <w:r w:rsidRPr="00ED577E">
        <w:rPr>
          <w:rFonts w:eastAsia="Times New Roman"/>
          <w:szCs w:val="28"/>
          <w:lang w:eastAsia="be-BY"/>
        </w:rPr>
        <w:t>грируют, применяя обычные программы на цифровых вычислительных м</w:t>
      </w:r>
      <w:r w:rsidRPr="00ED577E">
        <w:rPr>
          <w:rFonts w:eastAsia="Times New Roman"/>
          <w:szCs w:val="28"/>
          <w:lang w:eastAsia="be-BY"/>
        </w:rPr>
        <w:t>а</w:t>
      </w:r>
      <w:r w:rsidRPr="00ED577E">
        <w:rPr>
          <w:rFonts w:eastAsia="Times New Roman"/>
          <w:szCs w:val="28"/>
          <w:lang w:eastAsia="be-BY"/>
        </w:rPr>
        <w:t>шинах.</w:t>
      </w:r>
    </w:p>
    <w:p w:rsidR="006012F6" w:rsidRPr="00ED577E" w:rsidRDefault="006012F6" w:rsidP="00F41A6F">
      <w:pPr>
        <w:spacing w:after="0" w:line="360" w:lineRule="auto"/>
        <w:ind w:firstLine="510"/>
        <w:jc w:val="both"/>
        <w:rPr>
          <w:rFonts w:eastAsia="Times New Roman"/>
          <w:szCs w:val="28"/>
          <w:lang w:eastAsia="be-BY"/>
        </w:rPr>
      </w:pPr>
      <w:r w:rsidRPr="00ED577E">
        <w:rPr>
          <w:rFonts w:eastAsia="Times New Roman"/>
          <w:szCs w:val="28"/>
          <w:lang w:eastAsia="be-BY"/>
        </w:rPr>
        <w:t>Принцип максимума для процессов, описываемых дифференциал</w:t>
      </w:r>
      <w:r w:rsidRPr="00ED577E">
        <w:rPr>
          <w:rFonts w:eastAsia="Times New Roman"/>
          <w:szCs w:val="28"/>
          <w:lang w:eastAsia="be-BY"/>
        </w:rPr>
        <w:t>ь</w:t>
      </w:r>
      <w:r w:rsidRPr="00ED577E">
        <w:rPr>
          <w:rFonts w:eastAsia="Times New Roman"/>
          <w:szCs w:val="28"/>
          <w:lang w:eastAsia="be-BY"/>
        </w:rPr>
        <w:t>ными уравнениями, при некоторых предположениях является достаточным услов</w:t>
      </w:r>
      <w:r w:rsidRPr="00ED577E">
        <w:rPr>
          <w:rFonts w:eastAsia="Times New Roman"/>
          <w:szCs w:val="28"/>
          <w:lang w:eastAsia="be-BY"/>
        </w:rPr>
        <w:t>и</w:t>
      </w:r>
      <w:r w:rsidRPr="00ED577E">
        <w:rPr>
          <w:rFonts w:eastAsia="Times New Roman"/>
          <w:szCs w:val="28"/>
          <w:lang w:eastAsia="be-BY"/>
        </w:rPr>
        <w:t>ем оптимальности. Поэтому дополнительной проверки на оптимум получа</w:t>
      </w:r>
      <w:r w:rsidRPr="00ED577E">
        <w:rPr>
          <w:rFonts w:eastAsia="Times New Roman"/>
          <w:szCs w:val="28"/>
          <w:lang w:eastAsia="be-BY"/>
        </w:rPr>
        <w:t>е</w:t>
      </w:r>
      <w:r w:rsidRPr="00ED577E">
        <w:rPr>
          <w:rFonts w:eastAsia="Times New Roman"/>
          <w:szCs w:val="28"/>
          <w:lang w:eastAsia="be-BY"/>
        </w:rPr>
        <w:t>мых решений обычно не требуется.</w:t>
      </w:r>
    </w:p>
    <w:p w:rsidR="006012F6" w:rsidRPr="00ED577E" w:rsidRDefault="006012F6" w:rsidP="00F41A6F">
      <w:pPr>
        <w:spacing w:after="0" w:line="360" w:lineRule="auto"/>
        <w:ind w:firstLine="510"/>
        <w:jc w:val="both"/>
        <w:rPr>
          <w:rFonts w:eastAsia="Times New Roman"/>
          <w:szCs w:val="28"/>
          <w:lang w:eastAsia="be-BY"/>
        </w:rPr>
      </w:pPr>
      <w:r w:rsidRPr="00ED577E">
        <w:rPr>
          <w:rFonts w:eastAsia="Times New Roman"/>
          <w:szCs w:val="28"/>
          <w:lang w:eastAsia="be-BY"/>
        </w:rPr>
        <w:t>Для дискретных процессов принцип максимума в той же формул</w:t>
      </w:r>
      <w:r w:rsidRPr="00ED577E">
        <w:rPr>
          <w:rFonts w:eastAsia="Times New Roman"/>
          <w:szCs w:val="28"/>
          <w:lang w:eastAsia="be-BY"/>
        </w:rPr>
        <w:t>и</w:t>
      </w:r>
      <w:r w:rsidRPr="00ED577E">
        <w:rPr>
          <w:rFonts w:eastAsia="Times New Roman"/>
          <w:szCs w:val="28"/>
          <w:lang w:eastAsia="be-BY"/>
        </w:rPr>
        <w:t>ровке, что и для непрерывных, вообще говоря, несправедлив. Однако условия опт</w:t>
      </w:r>
      <w:r w:rsidRPr="00ED577E">
        <w:rPr>
          <w:rFonts w:eastAsia="Times New Roman"/>
          <w:szCs w:val="28"/>
          <w:lang w:eastAsia="be-BY"/>
        </w:rPr>
        <w:t>и</w:t>
      </w:r>
      <w:r w:rsidRPr="00ED577E">
        <w:rPr>
          <w:rFonts w:eastAsia="Times New Roman"/>
          <w:szCs w:val="28"/>
          <w:lang w:eastAsia="be-BY"/>
        </w:rPr>
        <w:t>мальности, получаемые при его применении для многост</w:t>
      </w:r>
      <w:r w:rsidRPr="00ED577E">
        <w:rPr>
          <w:rFonts w:eastAsia="Times New Roman"/>
          <w:szCs w:val="28"/>
          <w:lang w:eastAsia="be-BY"/>
        </w:rPr>
        <w:t>а</w:t>
      </w:r>
      <w:r w:rsidRPr="00ED577E">
        <w:rPr>
          <w:rFonts w:eastAsia="Times New Roman"/>
          <w:szCs w:val="28"/>
          <w:lang w:eastAsia="be-BY"/>
        </w:rPr>
        <w:t>дийных процессов, позволяют найти достаточно удобные алгоритмы о</w:t>
      </w:r>
      <w:r w:rsidRPr="00ED577E">
        <w:rPr>
          <w:rFonts w:eastAsia="Times New Roman"/>
          <w:szCs w:val="28"/>
          <w:lang w:eastAsia="be-BY"/>
        </w:rPr>
        <w:t>п</w:t>
      </w:r>
      <w:r w:rsidRPr="00ED577E">
        <w:rPr>
          <w:rFonts w:eastAsia="Times New Roman"/>
          <w:szCs w:val="28"/>
          <w:lang w:eastAsia="be-BY"/>
        </w:rPr>
        <w:t>тимизации.</w:t>
      </w:r>
    </w:p>
    <w:p w:rsidR="006012F6" w:rsidRPr="00ED577E" w:rsidRDefault="006012F6" w:rsidP="00F41A6F">
      <w:pPr>
        <w:spacing w:after="0" w:line="360" w:lineRule="auto"/>
        <w:ind w:firstLine="510"/>
        <w:jc w:val="both"/>
        <w:rPr>
          <w:rFonts w:eastAsia="Times New Roman"/>
          <w:szCs w:val="28"/>
          <w:lang w:eastAsia="be-BY"/>
        </w:rPr>
      </w:pPr>
      <w:r w:rsidRPr="00C17FF3">
        <w:rPr>
          <w:rFonts w:eastAsia="Times New Roman"/>
          <w:bCs/>
          <w:i/>
          <w:szCs w:val="28"/>
          <w:lang w:eastAsia="be-BY"/>
        </w:rPr>
        <w:t>Линейное программирование</w:t>
      </w:r>
      <w:r w:rsidRPr="00ED577E">
        <w:rPr>
          <w:rFonts w:eastAsia="Times New Roman"/>
          <w:szCs w:val="28"/>
          <w:lang w:eastAsia="be-BY"/>
        </w:rPr>
        <w:t xml:space="preserve"> представляет собой математический апп</w:t>
      </w:r>
      <w:r w:rsidRPr="00ED577E">
        <w:rPr>
          <w:rFonts w:eastAsia="Times New Roman"/>
          <w:szCs w:val="28"/>
          <w:lang w:eastAsia="be-BY"/>
        </w:rPr>
        <w:t>а</w:t>
      </w:r>
      <w:r w:rsidRPr="00ED577E">
        <w:rPr>
          <w:rFonts w:eastAsia="Times New Roman"/>
          <w:szCs w:val="28"/>
          <w:lang w:eastAsia="be-BY"/>
        </w:rPr>
        <w:t>рат, разработанный для решения оптимальных задач с линейными выражен</w:t>
      </w:r>
      <w:r w:rsidRPr="00ED577E">
        <w:rPr>
          <w:rFonts w:eastAsia="Times New Roman"/>
          <w:szCs w:val="28"/>
          <w:lang w:eastAsia="be-BY"/>
        </w:rPr>
        <w:t>и</w:t>
      </w:r>
      <w:r w:rsidRPr="00ED577E">
        <w:rPr>
          <w:rFonts w:eastAsia="Times New Roman"/>
          <w:szCs w:val="28"/>
          <w:lang w:eastAsia="be-BY"/>
        </w:rPr>
        <w:t>ями для критерия оптимальности и линейными ограничениями на область изменения переменных. Такие задачи обычно встречаются при решении в</w:t>
      </w:r>
      <w:r w:rsidRPr="00ED577E">
        <w:rPr>
          <w:rFonts w:eastAsia="Times New Roman"/>
          <w:szCs w:val="28"/>
          <w:lang w:eastAsia="be-BY"/>
        </w:rPr>
        <w:t>о</w:t>
      </w:r>
      <w:r w:rsidRPr="00ED577E">
        <w:rPr>
          <w:rFonts w:eastAsia="Times New Roman"/>
          <w:szCs w:val="28"/>
          <w:lang w:eastAsia="be-BY"/>
        </w:rPr>
        <w:t>просов оптимального планирования производства с ограниченным колич</w:t>
      </w:r>
      <w:r w:rsidRPr="00ED577E">
        <w:rPr>
          <w:rFonts w:eastAsia="Times New Roman"/>
          <w:szCs w:val="28"/>
          <w:lang w:eastAsia="be-BY"/>
        </w:rPr>
        <w:t>е</w:t>
      </w:r>
      <w:r w:rsidRPr="00ED577E">
        <w:rPr>
          <w:rFonts w:eastAsia="Times New Roman"/>
          <w:szCs w:val="28"/>
          <w:lang w:eastAsia="be-BY"/>
        </w:rPr>
        <w:t>ством ресурсов, при определении оптимального плана перевозок (транспор</w:t>
      </w:r>
      <w:r w:rsidRPr="00ED577E">
        <w:rPr>
          <w:rFonts w:eastAsia="Times New Roman"/>
          <w:szCs w:val="28"/>
          <w:lang w:eastAsia="be-BY"/>
        </w:rPr>
        <w:t>т</w:t>
      </w:r>
      <w:r w:rsidRPr="00ED577E">
        <w:rPr>
          <w:rFonts w:eastAsia="Times New Roman"/>
          <w:szCs w:val="28"/>
          <w:lang w:eastAsia="be-BY"/>
        </w:rPr>
        <w:t>ные задачи) и т. д.</w:t>
      </w:r>
    </w:p>
    <w:p w:rsidR="006012F6" w:rsidRPr="00ED577E" w:rsidRDefault="006012F6" w:rsidP="00F41A6F">
      <w:pPr>
        <w:spacing w:after="0" w:line="360" w:lineRule="auto"/>
        <w:ind w:firstLine="510"/>
        <w:jc w:val="both"/>
        <w:rPr>
          <w:rFonts w:eastAsia="Times New Roman"/>
          <w:szCs w:val="28"/>
          <w:lang w:eastAsia="be-BY"/>
        </w:rPr>
      </w:pPr>
      <w:r w:rsidRPr="00ED577E">
        <w:rPr>
          <w:rFonts w:eastAsia="Times New Roman"/>
          <w:szCs w:val="28"/>
          <w:lang w:eastAsia="be-BY"/>
        </w:rPr>
        <w:t>Для решения большого круга задач линейного программирования имее</w:t>
      </w:r>
      <w:r w:rsidRPr="00ED577E">
        <w:rPr>
          <w:rFonts w:eastAsia="Times New Roman"/>
          <w:szCs w:val="28"/>
          <w:lang w:eastAsia="be-BY"/>
        </w:rPr>
        <w:t>т</w:t>
      </w:r>
      <w:r w:rsidRPr="00ED577E">
        <w:rPr>
          <w:rFonts w:eastAsia="Times New Roman"/>
          <w:szCs w:val="28"/>
          <w:lang w:eastAsia="be-BY"/>
        </w:rPr>
        <w:t xml:space="preserve">ся практически универсальный алгоритм - </w:t>
      </w:r>
      <w:r w:rsidRPr="00ED577E">
        <w:rPr>
          <w:rFonts w:eastAsia="Times New Roman"/>
          <w:i/>
          <w:iCs/>
          <w:szCs w:val="28"/>
          <w:lang w:eastAsia="be-BY"/>
        </w:rPr>
        <w:t>симплексный метод,</w:t>
      </w:r>
      <w:r w:rsidRPr="00ED577E">
        <w:rPr>
          <w:rFonts w:eastAsia="Times New Roman"/>
          <w:szCs w:val="28"/>
          <w:lang w:eastAsia="be-BY"/>
        </w:rPr>
        <w:t xml:space="preserve"> позволя</w:t>
      </w:r>
      <w:r w:rsidRPr="00ED577E">
        <w:rPr>
          <w:rFonts w:eastAsia="Times New Roman"/>
          <w:szCs w:val="28"/>
          <w:lang w:eastAsia="be-BY"/>
        </w:rPr>
        <w:t>ю</w:t>
      </w:r>
      <w:r w:rsidRPr="00ED577E">
        <w:rPr>
          <w:rFonts w:eastAsia="Times New Roman"/>
          <w:szCs w:val="28"/>
          <w:lang w:eastAsia="be-BY"/>
        </w:rPr>
        <w:t>щий за конечное число итераций находить оптимальное решение подавля</w:t>
      </w:r>
      <w:r w:rsidRPr="00ED577E">
        <w:rPr>
          <w:rFonts w:eastAsia="Times New Roman"/>
          <w:szCs w:val="28"/>
          <w:lang w:eastAsia="be-BY"/>
        </w:rPr>
        <w:t>ю</w:t>
      </w:r>
      <w:r w:rsidRPr="00ED577E">
        <w:rPr>
          <w:rFonts w:eastAsia="Times New Roman"/>
          <w:szCs w:val="28"/>
          <w:lang w:eastAsia="be-BY"/>
        </w:rPr>
        <w:t>щего большинства задач. Тип используемых ограничений (равенства или н</w:t>
      </w:r>
      <w:r w:rsidRPr="00ED577E">
        <w:rPr>
          <w:rFonts w:eastAsia="Times New Roman"/>
          <w:szCs w:val="28"/>
          <w:lang w:eastAsia="be-BY"/>
        </w:rPr>
        <w:t>е</w:t>
      </w:r>
      <w:r w:rsidRPr="00ED577E">
        <w:rPr>
          <w:rFonts w:eastAsia="Times New Roman"/>
          <w:szCs w:val="28"/>
          <w:lang w:eastAsia="be-BY"/>
        </w:rPr>
        <w:t>равенства) не сказывается на возможности применения указанного алгори</w:t>
      </w:r>
      <w:r w:rsidRPr="00ED577E">
        <w:rPr>
          <w:rFonts w:eastAsia="Times New Roman"/>
          <w:szCs w:val="28"/>
          <w:lang w:eastAsia="be-BY"/>
        </w:rPr>
        <w:t>т</w:t>
      </w:r>
      <w:r w:rsidRPr="00ED577E">
        <w:rPr>
          <w:rFonts w:eastAsia="Times New Roman"/>
          <w:szCs w:val="28"/>
          <w:lang w:eastAsia="be-BY"/>
        </w:rPr>
        <w:t>ма. Дополнительной проверки на оптимальность для получаемых решений не требуется. Как правило, практические задачи линейного программирования отличаются весьма значительным числом независимых переменных. Поэт</w:t>
      </w:r>
      <w:r w:rsidRPr="00ED577E">
        <w:rPr>
          <w:rFonts w:eastAsia="Times New Roman"/>
          <w:szCs w:val="28"/>
          <w:lang w:eastAsia="be-BY"/>
        </w:rPr>
        <w:t>о</w:t>
      </w:r>
      <w:r w:rsidRPr="00ED577E">
        <w:rPr>
          <w:rFonts w:eastAsia="Times New Roman"/>
          <w:szCs w:val="28"/>
          <w:lang w:eastAsia="be-BY"/>
        </w:rPr>
        <w:t>му для их решения обычно используют вычислительные машины, необход</w:t>
      </w:r>
      <w:r w:rsidRPr="00ED577E">
        <w:rPr>
          <w:rFonts w:eastAsia="Times New Roman"/>
          <w:szCs w:val="28"/>
          <w:lang w:eastAsia="be-BY"/>
        </w:rPr>
        <w:t>и</w:t>
      </w:r>
      <w:r w:rsidRPr="00ED577E">
        <w:rPr>
          <w:rFonts w:eastAsia="Times New Roman"/>
          <w:szCs w:val="28"/>
          <w:lang w:eastAsia="be-BY"/>
        </w:rPr>
        <w:t>мая мощность которых определяется размерностью решаемой задачи.</w:t>
      </w:r>
    </w:p>
    <w:p w:rsidR="006012F6" w:rsidRPr="00ED577E" w:rsidRDefault="006012F6" w:rsidP="00F41A6F">
      <w:pPr>
        <w:spacing w:after="0" w:line="360" w:lineRule="auto"/>
        <w:ind w:firstLine="510"/>
        <w:jc w:val="both"/>
        <w:rPr>
          <w:rFonts w:eastAsia="Times New Roman"/>
          <w:szCs w:val="28"/>
          <w:lang w:eastAsia="be-BY"/>
        </w:rPr>
      </w:pPr>
      <w:r w:rsidRPr="00C17FF3">
        <w:rPr>
          <w:rFonts w:eastAsia="Times New Roman"/>
          <w:bCs/>
          <w:i/>
          <w:szCs w:val="28"/>
          <w:lang w:eastAsia="be-BY"/>
        </w:rPr>
        <w:t>Методы нелинейного программирования</w:t>
      </w:r>
      <w:r w:rsidRPr="00ED577E">
        <w:rPr>
          <w:rFonts w:eastAsia="Times New Roman"/>
          <w:szCs w:val="28"/>
          <w:lang w:eastAsia="be-BY"/>
        </w:rPr>
        <w:t xml:space="preserve"> применяют для решения опт</w:t>
      </w:r>
      <w:r w:rsidRPr="00ED577E">
        <w:rPr>
          <w:rFonts w:eastAsia="Times New Roman"/>
          <w:szCs w:val="28"/>
          <w:lang w:eastAsia="be-BY"/>
        </w:rPr>
        <w:t>и</w:t>
      </w:r>
      <w:r w:rsidRPr="00ED577E">
        <w:rPr>
          <w:rFonts w:eastAsia="Times New Roman"/>
          <w:szCs w:val="28"/>
          <w:lang w:eastAsia="be-BY"/>
        </w:rPr>
        <w:t>мальных задач с нелинейными функциями цели. На независимые переме</w:t>
      </w:r>
      <w:r w:rsidRPr="00ED577E">
        <w:rPr>
          <w:rFonts w:eastAsia="Times New Roman"/>
          <w:szCs w:val="28"/>
          <w:lang w:eastAsia="be-BY"/>
        </w:rPr>
        <w:t>н</w:t>
      </w:r>
      <w:r w:rsidRPr="00ED577E">
        <w:rPr>
          <w:rFonts w:eastAsia="Times New Roman"/>
          <w:szCs w:val="28"/>
          <w:lang w:eastAsia="be-BY"/>
        </w:rPr>
        <w:t>ные могут быть наложены ограничения также в виде нелинейных соотнош</w:t>
      </w:r>
      <w:r w:rsidRPr="00ED577E">
        <w:rPr>
          <w:rFonts w:eastAsia="Times New Roman"/>
          <w:szCs w:val="28"/>
          <w:lang w:eastAsia="be-BY"/>
        </w:rPr>
        <w:t>е</w:t>
      </w:r>
      <w:r w:rsidRPr="00ED577E">
        <w:rPr>
          <w:rFonts w:eastAsia="Times New Roman"/>
          <w:szCs w:val="28"/>
          <w:lang w:eastAsia="be-BY"/>
        </w:rPr>
        <w:t>ний, имеющих вид равенств или неравенств. По существу методы нелине</w:t>
      </w:r>
      <w:r w:rsidRPr="00ED577E">
        <w:rPr>
          <w:rFonts w:eastAsia="Times New Roman"/>
          <w:szCs w:val="28"/>
          <w:lang w:eastAsia="be-BY"/>
        </w:rPr>
        <w:t>й</w:t>
      </w:r>
      <w:r w:rsidRPr="00ED577E">
        <w:rPr>
          <w:rFonts w:eastAsia="Times New Roman"/>
          <w:szCs w:val="28"/>
          <w:lang w:eastAsia="be-BY"/>
        </w:rPr>
        <w:t xml:space="preserve">ного программирования используют, если ни один из перечисленных выше методов не позволяет сколько-нибудь продвинуться в решении оптимальной задачи. Поэтому указанные методы иногда называют также </w:t>
      </w:r>
      <w:r w:rsidRPr="00ED577E">
        <w:rPr>
          <w:rFonts w:eastAsia="Times New Roman"/>
          <w:i/>
          <w:iCs/>
          <w:szCs w:val="28"/>
          <w:lang w:eastAsia="be-BY"/>
        </w:rPr>
        <w:t>прямыми мет</w:t>
      </w:r>
      <w:r w:rsidRPr="00ED577E">
        <w:rPr>
          <w:rFonts w:eastAsia="Times New Roman"/>
          <w:i/>
          <w:iCs/>
          <w:szCs w:val="28"/>
          <w:lang w:eastAsia="be-BY"/>
        </w:rPr>
        <w:t>о</w:t>
      </w:r>
      <w:r w:rsidRPr="00ED577E">
        <w:rPr>
          <w:rFonts w:eastAsia="Times New Roman"/>
          <w:i/>
          <w:iCs/>
          <w:szCs w:val="28"/>
          <w:lang w:eastAsia="be-BY"/>
        </w:rPr>
        <w:t>дами</w:t>
      </w:r>
      <w:r w:rsidRPr="00ED577E">
        <w:rPr>
          <w:rFonts w:eastAsia="Times New Roman"/>
          <w:szCs w:val="28"/>
          <w:lang w:eastAsia="be-BY"/>
        </w:rPr>
        <w:t xml:space="preserve"> решения оптимальных задач.</w:t>
      </w:r>
    </w:p>
    <w:p w:rsidR="006012F6" w:rsidRPr="00ED577E" w:rsidRDefault="006012F6" w:rsidP="00F41A6F">
      <w:pPr>
        <w:spacing w:after="0" w:line="360" w:lineRule="auto"/>
        <w:ind w:firstLine="510"/>
        <w:jc w:val="both"/>
        <w:rPr>
          <w:rFonts w:eastAsia="Times New Roman"/>
          <w:szCs w:val="28"/>
          <w:lang w:eastAsia="be-BY"/>
        </w:rPr>
      </w:pPr>
      <w:r w:rsidRPr="00ED577E">
        <w:rPr>
          <w:rFonts w:eastAsia="Times New Roman"/>
          <w:szCs w:val="28"/>
          <w:lang w:eastAsia="be-BY"/>
        </w:rPr>
        <w:t>Для получения численных результатов важное место отводится нелине</w:t>
      </w:r>
      <w:r w:rsidRPr="00ED577E">
        <w:rPr>
          <w:rFonts w:eastAsia="Times New Roman"/>
          <w:szCs w:val="28"/>
          <w:lang w:eastAsia="be-BY"/>
        </w:rPr>
        <w:t>й</w:t>
      </w:r>
      <w:r w:rsidRPr="00ED577E">
        <w:rPr>
          <w:rFonts w:eastAsia="Times New Roman"/>
          <w:szCs w:val="28"/>
          <w:lang w:eastAsia="be-BY"/>
        </w:rPr>
        <w:t>ному программированию и в решении оптимальных задач такими методами, как динамическое программирование, принцип максимума и т. п. на опред</w:t>
      </w:r>
      <w:r w:rsidRPr="00ED577E">
        <w:rPr>
          <w:rFonts w:eastAsia="Times New Roman"/>
          <w:szCs w:val="28"/>
          <w:lang w:eastAsia="be-BY"/>
        </w:rPr>
        <w:t>е</w:t>
      </w:r>
      <w:r w:rsidRPr="00ED577E">
        <w:rPr>
          <w:rFonts w:eastAsia="Times New Roman"/>
          <w:szCs w:val="28"/>
          <w:lang w:eastAsia="be-BY"/>
        </w:rPr>
        <w:t>ленных этапах их применения.</w:t>
      </w:r>
    </w:p>
    <w:p w:rsidR="006012F6" w:rsidRPr="00ED577E" w:rsidRDefault="006012F6" w:rsidP="00F41A6F">
      <w:pPr>
        <w:spacing w:after="0" w:line="360" w:lineRule="auto"/>
        <w:ind w:firstLine="510"/>
        <w:jc w:val="both"/>
        <w:rPr>
          <w:rFonts w:eastAsia="Times New Roman"/>
          <w:szCs w:val="28"/>
          <w:lang w:eastAsia="be-BY"/>
        </w:rPr>
      </w:pPr>
      <w:r w:rsidRPr="00ED577E">
        <w:rPr>
          <w:rFonts w:eastAsia="Times New Roman"/>
          <w:szCs w:val="28"/>
          <w:lang w:eastAsia="be-BY"/>
        </w:rPr>
        <w:t xml:space="preserve">Названием </w:t>
      </w:r>
      <w:r w:rsidR="00C17FF3">
        <w:rPr>
          <w:rFonts w:eastAsia="Times New Roman"/>
          <w:szCs w:val="28"/>
          <w:lang w:eastAsia="be-BY"/>
        </w:rPr>
        <w:t>«</w:t>
      </w:r>
      <w:r w:rsidRPr="00ED577E">
        <w:rPr>
          <w:rFonts w:eastAsia="Times New Roman"/>
          <w:szCs w:val="28"/>
          <w:lang w:eastAsia="be-BY"/>
        </w:rPr>
        <w:t>методы нелинейного программирования</w:t>
      </w:r>
      <w:r w:rsidR="00C17FF3">
        <w:rPr>
          <w:rFonts w:eastAsia="Times New Roman"/>
          <w:szCs w:val="28"/>
          <w:lang w:eastAsia="be-BY"/>
        </w:rPr>
        <w:t>»</w:t>
      </w:r>
      <w:r w:rsidRPr="00ED577E">
        <w:rPr>
          <w:rFonts w:eastAsia="Times New Roman"/>
          <w:szCs w:val="28"/>
          <w:lang w:eastAsia="be-BY"/>
        </w:rPr>
        <w:t xml:space="preserve"> объединяется большая группа численных методов, многие из которых приспособлены для решения оптимальных задач соответствующего класса. Выбор того или ин</w:t>
      </w:r>
      <w:r w:rsidRPr="00ED577E">
        <w:rPr>
          <w:rFonts w:eastAsia="Times New Roman"/>
          <w:szCs w:val="28"/>
          <w:lang w:eastAsia="be-BY"/>
        </w:rPr>
        <w:t>о</w:t>
      </w:r>
      <w:r w:rsidRPr="00ED577E">
        <w:rPr>
          <w:rFonts w:eastAsia="Times New Roman"/>
          <w:szCs w:val="28"/>
          <w:lang w:eastAsia="be-BY"/>
        </w:rPr>
        <w:t>го метода обусловлен сложностью вычисления критерия оптимальности и сложностью ограничивающих условий, необходимой точностью решения, мощностью имеющейся вычислительной машины и т.д. Ряд методов нел</w:t>
      </w:r>
      <w:r w:rsidRPr="00ED577E">
        <w:rPr>
          <w:rFonts w:eastAsia="Times New Roman"/>
          <w:szCs w:val="28"/>
          <w:lang w:eastAsia="be-BY"/>
        </w:rPr>
        <w:t>и</w:t>
      </w:r>
      <w:r w:rsidRPr="00ED577E">
        <w:rPr>
          <w:rFonts w:eastAsia="Times New Roman"/>
          <w:szCs w:val="28"/>
          <w:lang w:eastAsia="be-BY"/>
        </w:rPr>
        <w:t>нейного программирования практически постоянно и</w:t>
      </w:r>
      <w:r w:rsidRPr="00ED577E">
        <w:rPr>
          <w:rFonts w:eastAsia="Times New Roman"/>
          <w:szCs w:val="28"/>
          <w:lang w:eastAsia="be-BY"/>
        </w:rPr>
        <w:t>с</w:t>
      </w:r>
      <w:r w:rsidRPr="00ED577E">
        <w:rPr>
          <w:rFonts w:eastAsia="Times New Roman"/>
          <w:szCs w:val="28"/>
          <w:lang w:eastAsia="be-BY"/>
        </w:rPr>
        <w:t xml:space="preserve">пользуется в сочетании с другими методами оптимизации, как, например, </w:t>
      </w:r>
      <w:r w:rsidRPr="00ED577E">
        <w:rPr>
          <w:rFonts w:eastAsia="Times New Roman"/>
          <w:i/>
          <w:iCs/>
          <w:szCs w:val="28"/>
          <w:lang w:eastAsia="be-BY"/>
        </w:rPr>
        <w:t xml:space="preserve">метод сканирования </w:t>
      </w:r>
      <w:r w:rsidRPr="00ED577E">
        <w:rPr>
          <w:rFonts w:eastAsia="Times New Roman"/>
          <w:szCs w:val="28"/>
          <w:lang w:eastAsia="be-BY"/>
        </w:rPr>
        <w:t>в д</w:t>
      </w:r>
      <w:r w:rsidRPr="00ED577E">
        <w:rPr>
          <w:rFonts w:eastAsia="Times New Roman"/>
          <w:szCs w:val="28"/>
          <w:lang w:eastAsia="be-BY"/>
        </w:rPr>
        <w:t>и</w:t>
      </w:r>
      <w:r w:rsidRPr="00ED577E">
        <w:rPr>
          <w:rFonts w:eastAsia="Times New Roman"/>
          <w:szCs w:val="28"/>
          <w:lang w:eastAsia="be-BY"/>
        </w:rPr>
        <w:t>намическом программировании. Кроме того, эти методы служат основой п</w:t>
      </w:r>
      <w:r w:rsidRPr="00ED577E">
        <w:rPr>
          <w:rFonts w:eastAsia="Times New Roman"/>
          <w:szCs w:val="28"/>
          <w:lang w:eastAsia="be-BY"/>
        </w:rPr>
        <w:t>о</w:t>
      </w:r>
      <w:r w:rsidRPr="00ED577E">
        <w:rPr>
          <w:rFonts w:eastAsia="Times New Roman"/>
          <w:szCs w:val="28"/>
          <w:lang w:eastAsia="be-BY"/>
        </w:rPr>
        <w:t>строения систем автоматической оптимизации - оптимизаторов, непосре</w:t>
      </w:r>
      <w:r w:rsidRPr="00ED577E">
        <w:rPr>
          <w:rFonts w:eastAsia="Times New Roman"/>
          <w:szCs w:val="28"/>
          <w:lang w:eastAsia="be-BY"/>
        </w:rPr>
        <w:t>д</w:t>
      </w:r>
      <w:r w:rsidRPr="00ED577E">
        <w:rPr>
          <w:rFonts w:eastAsia="Times New Roman"/>
          <w:szCs w:val="28"/>
          <w:lang w:eastAsia="be-BY"/>
        </w:rPr>
        <w:t>ственно применяющихся для упра</w:t>
      </w:r>
      <w:r w:rsidRPr="00ED577E">
        <w:rPr>
          <w:rFonts w:eastAsia="Times New Roman"/>
          <w:szCs w:val="28"/>
          <w:lang w:eastAsia="be-BY"/>
        </w:rPr>
        <w:t>в</w:t>
      </w:r>
      <w:r w:rsidRPr="00ED577E">
        <w:rPr>
          <w:rFonts w:eastAsia="Times New Roman"/>
          <w:szCs w:val="28"/>
          <w:lang w:eastAsia="be-BY"/>
        </w:rPr>
        <w:t>ления производственными процессами.</w:t>
      </w:r>
    </w:p>
    <w:p w:rsidR="006012F6" w:rsidRPr="00ED577E" w:rsidRDefault="006012F6" w:rsidP="00F41A6F">
      <w:pPr>
        <w:spacing w:after="0" w:line="360" w:lineRule="auto"/>
        <w:ind w:firstLine="510"/>
        <w:jc w:val="both"/>
        <w:rPr>
          <w:rFonts w:eastAsia="Times New Roman"/>
          <w:szCs w:val="28"/>
          <w:lang w:eastAsia="be-BY"/>
        </w:rPr>
      </w:pPr>
      <w:r w:rsidRPr="00C17FF3">
        <w:rPr>
          <w:rFonts w:eastAsia="Times New Roman"/>
          <w:bCs/>
          <w:i/>
          <w:szCs w:val="28"/>
          <w:lang w:eastAsia="be-BY"/>
        </w:rPr>
        <w:t>Геометрическое программирование</w:t>
      </w:r>
      <w:r w:rsidRPr="00ED577E">
        <w:rPr>
          <w:rFonts w:eastAsia="Times New Roman"/>
          <w:szCs w:val="28"/>
          <w:lang w:eastAsia="be-BY"/>
        </w:rPr>
        <w:t xml:space="preserve"> есть метод решения одного спец</w:t>
      </w:r>
      <w:r w:rsidRPr="00ED577E">
        <w:rPr>
          <w:rFonts w:eastAsia="Times New Roman"/>
          <w:szCs w:val="28"/>
          <w:lang w:eastAsia="be-BY"/>
        </w:rPr>
        <w:t>и</w:t>
      </w:r>
      <w:r w:rsidRPr="00ED577E">
        <w:rPr>
          <w:rFonts w:eastAsia="Times New Roman"/>
          <w:szCs w:val="28"/>
          <w:lang w:eastAsia="be-BY"/>
        </w:rPr>
        <w:t>ального класса задач нелинейного программирования, в которых критерий оптимальности и ограничения задаются в виде позиномов - выражений, представляющих собой сумму произведений степенных функций от незав</w:t>
      </w:r>
      <w:r w:rsidRPr="00ED577E">
        <w:rPr>
          <w:rFonts w:eastAsia="Times New Roman"/>
          <w:szCs w:val="28"/>
          <w:lang w:eastAsia="be-BY"/>
        </w:rPr>
        <w:t>и</w:t>
      </w:r>
      <w:r w:rsidRPr="00ED577E">
        <w:rPr>
          <w:rFonts w:eastAsia="Times New Roman"/>
          <w:szCs w:val="28"/>
          <w:lang w:eastAsia="be-BY"/>
        </w:rPr>
        <w:t>симых переменных. С подобными задачами иногда приходится сталкиваться в проектировании. Кроме того, некоторые задачи нелинейного программир</w:t>
      </w:r>
      <w:r w:rsidRPr="00ED577E">
        <w:rPr>
          <w:rFonts w:eastAsia="Times New Roman"/>
          <w:szCs w:val="28"/>
          <w:lang w:eastAsia="be-BY"/>
        </w:rPr>
        <w:t>о</w:t>
      </w:r>
      <w:r w:rsidRPr="00ED577E">
        <w:rPr>
          <w:rFonts w:eastAsia="Times New Roman"/>
          <w:szCs w:val="28"/>
          <w:lang w:eastAsia="be-BY"/>
        </w:rPr>
        <w:t>вания иногда можно свести к указанному представлению, используя аппро</w:t>
      </w:r>
      <w:r w:rsidRPr="00ED577E">
        <w:rPr>
          <w:rFonts w:eastAsia="Times New Roman"/>
          <w:szCs w:val="28"/>
          <w:lang w:eastAsia="be-BY"/>
        </w:rPr>
        <w:t>к</w:t>
      </w:r>
      <w:r w:rsidRPr="00ED577E">
        <w:rPr>
          <w:rFonts w:eastAsia="Times New Roman"/>
          <w:szCs w:val="28"/>
          <w:lang w:eastAsia="be-BY"/>
        </w:rPr>
        <w:t>симационное представление для целевых функций и ограничений.</w:t>
      </w:r>
    </w:p>
    <w:p w:rsidR="006012F6" w:rsidRPr="00ED577E" w:rsidRDefault="006012F6" w:rsidP="00F41A6F">
      <w:pPr>
        <w:spacing w:after="0" w:line="360" w:lineRule="auto"/>
        <w:ind w:firstLine="510"/>
        <w:jc w:val="both"/>
        <w:rPr>
          <w:rFonts w:eastAsia="Times New Roman"/>
          <w:szCs w:val="28"/>
          <w:lang w:eastAsia="be-BY"/>
        </w:rPr>
      </w:pPr>
      <w:r w:rsidRPr="00ED577E">
        <w:rPr>
          <w:rFonts w:eastAsia="Times New Roman"/>
          <w:szCs w:val="28"/>
          <w:lang w:eastAsia="be-BY"/>
        </w:rPr>
        <w:t>Специфической особенностью методов решения оптимальных задач (за исключением методов нелинейного программирования) является то, что до некоторого этапа оптимальную задачу решают аналитически, т. е. находят определенные аналитические выражения, например, системы конечных или дифференциальных уравнений, откуда уже отыскивают оптимальное реш</w:t>
      </w:r>
      <w:r w:rsidRPr="00ED577E">
        <w:rPr>
          <w:rFonts w:eastAsia="Times New Roman"/>
          <w:szCs w:val="28"/>
          <w:lang w:eastAsia="be-BY"/>
        </w:rPr>
        <w:t>е</w:t>
      </w:r>
      <w:r w:rsidRPr="00ED577E">
        <w:rPr>
          <w:rFonts w:eastAsia="Times New Roman"/>
          <w:szCs w:val="28"/>
          <w:lang w:eastAsia="be-BY"/>
        </w:rPr>
        <w:t>ние. В отличие от указанных методов при использовании методов нелине</w:t>
      </w:r>
      <w:r w:rsidRPr="00ED577E">
        <w:rPr>
          <w:rFonts w:eastAsia="Times New Roman"/>
          <w:szCs w:val="28"/>
          <w:lang w:eastAsia="be-BY"/>
        </w:rPr>
        <w:t>й</w:t>
      </w:r>
      <w:r w:rsidRPr="00ED577E">
        <w:rPr>
          <w:rFonts w:eastAsia="Times New Roman"/>
          <w:szCs w:val="28"/>
          <w:lang w:eastAsia="be-BY"/>
        </w:rPr>
        <w:t>ного программирования, которые, как уже отмечалось выше, могут быть названы прямыми, применяют информацию, получаемую при вычислении критерия оптимальности, изменение которого служит оценкой эффективн</w:t>
      </w:r>
      <w:r w:rsidRPr="00ED577E">
        <w:rPr>
          <w:rFonts w:eastAsia="Times New Roman"/>
          <w:szCs w:val="28"/>
          <w:lang w:eastAsia="be-BY"/>
        </w:rPr>
        <w:t>о</w:t>
      </w:r>
      <w:r w:rsidRPr="00ED577E">
        <w:rPr>
          <w:rFonts w:eastAsia="Times New Roman"/>
          <w:szCs w:val="28"/>
          <w:lang w:eastAsia="be-BY"/>
        </w:rPr>
        <w:t>сти того или иного действия.</w:t>
      </w:r>
    </w:p>
    <w:p w:rsidR="006012F6" w:rsidRPr="00ED577E" w:rsidRDefault="006012F6" w:rsidP="00F41A6F">
      <w:pPr>
        <w:spacing w:after="0" w:line="360" w:lineRule="auto"/>
        <w:ind w:firstLine="510"/>
        <w:jc w:val="both"/>
        <w:rPr>
          <w:rFonts w:eastAsia="Times New Roman"/>
          <w:szCs w:val="28"/>
          <w:lang w:eastAsia="be-BY"/>
        </w:rPr>
      </w:pPr>
      <w:r w:rsidRPr="00ED577E">
        <w:rPr>
          <w:rFonts w:eastAsia="Times New Roman"/>
          <w:szCs w:val="28"/>
          <w:lang w:eastAsia="be-BY"/>
        </w:rPr>
        <w:t>Важной характеристикой любой оптимальной задачи является ее ра</w:t>
      </w:r>
      <w:r w:rsidRPr="00ED577E">
        <w:rPr>
          <w:rFonts w:eastAsia="Times New Roman"/>
          <w:szCs w:val="28"/>
          <w:lang w:eastAsia="be-BY"/>
        </w:rPr>
        <w:t>з</w:t>
      </w:r>
      <w:r w:rsidRPr="00ED577E">
        <w:rPr>
          <w:rFonts w:eastAsia="Times New Roman"/>
          <w:szCs w:val="28"/>
          <w:lang w:eastAsia="be-BY"/>
        </w:rPr>
        <w:t xml:space="preserve">мерность </w:t>
      </w:r>
      <w:r w:rsidRPr="00ED577E">
        <w:rPr>
          <w:rFonts w:eastAsia="Times New Roman"/>
          <w:i/>
          <w:iCs/>
          <w:szCs w:val="28"/>
          <w:lang w:eastAsia="be-BY"/>
        </w:rPr>
        <w:t>п,</w:t>
      </w:r>
      <w:r w:rsidRPr="00ED577E">
        <w:rPr>
          <w:rFonts w:eastAsia="Times New Roman"/>
          <w:szCs w:val="28"/>
          <w:lang w:eastAsia="be-BY"/>
        </w:rPr>
        <w:t xml:space="preserve"> равная числу переменных, задание значений которых необход</w:t>
      </w:r>
      <w:r w:rsidRPr="00ED577E">
        <w:rPr>
          <w:rFonts w:eastAsia="Times New Roman"/>
          <w:szCs w:val="28"/>
          <w:lang w:eastAsia="be-BY"/>
        </w:rPr>
        <w:t>и</w:t>
      </w:r>
      <w:r w:rsidRPr="00ED577E">
        <w:rPr>
          <w:rFonts w:eastAsia="Times New Roman"/>
          <w:szCs w:val="28"/>
          <w:lang w:eastAsia="be-BY"/>
        </w:rPr>
        <w:t>мо для однозначного определения состояния оптимизируемого объекта. Как правило, решение задач высокой размерности связано с необходимостью в</w:t>
      </w:r>
      <w:r w:rsidRPr="00ED577E">
        <w:rPr>
          <w:rFonts w:eastAsia="Times New Roman"/>
          <w:szCs w:val="28"/>
          <w:lang w:eastAsia="be-BY"/>
        </w:rPr>
        <w:t>ы</w:t>
      </w:r>
      <w:r w:rsidRPr="00ED577E">
        <w:rPr>
          <w:rFonts w:eastAsia="Times New Roman"/>
          <w:szCs w:val="28"/>
          <w:lang w:eastAsia="be-BY"/>
        </w:rPr>
        <w:t>полнения большого объема вычислений. Ряд методов (например, динамич</w:t>
      </w:r>
      <w:r w:rsidRPr="00ED577E">
        <w:rPr>
          <w:rFonts w:eastAsia="Times New Roman"/>
          <w:szCs w:val="28"/>
          <w:lang w:eastAsia="be-BY"/>
        </w:rPr>
        <w:t>е</w:t>
      </w:r>
      <w:r w:rsidRPr="00ED577E">
        <w:rPr>
          <w:rFonts w:eastAsia="Times New Roman"/>
          <w:szCs w:val="28"/>
          <w:lang w:eastAsia="be-BY"/>
        </w:rPr>
        <w:t>ское программирование и дискретный принцип максимума) специально предназначен для решения задач оптимизации процессов высокой размерн</w:t>
      </w:r>
      <w:r w:rsidRPr="00ED577E">
        <w:rPr>
          <w:rFonts w:eastAsia="Times New Roman"/>
          <w:szCs w:val="28"/>
          <w:lang w:eastAsia="be-BY"/>
        </w:rPr>
        <w:t>о</w:t>
      </w:r>
      <w:r w:rsidRPr="00ED577E">
        <w:rPr>
          <w:rFonts w:eastAsia="Times New Roman"/>
          <w:szCs w:val="28"/>
          <w:lang w:eastAsia="be-BY"/>
        </w:rPr>
        <w:t>сти, которые могут быть представлены как многостадийные процессы с о</w:t>
      </w:r>
      <w:r w:rsidRPr="00ED577E">
        <w:rPr>
          <w:rFonts w:eastAsia="Times New Roman"/>
          <w:szCs w:val="28"/>
          <w:lang w:eastAsia="be-BY"/>
        </w:rPr>
        <w:t>т</w:t>
      </w:r>
      <w:r w:rsidRPr="00ED577E">
        <w:rPr>
          <w:rFonts w:eastAsia="Times New Roman"/>
          <w:szCs w:val="28"/>
          <w:lang w:eastAsia="be-BY"/>
        </w:rPr>
        <w:t>носительно невысокой размерностью каждой стадии.</w:t>
      </w:r>
    </w:p>
    <w:p w:rsidR="006012F6" w:rsidRPr="00ED577E" w:rsidRDefault="00C17FF3" w:rsidP="00F41A6F">
      <w:pPr>
        <w:spacing w:after="0" w:line="360" w:lineRule="auto"/>
        <w:ind w:firstLine="510"/>
        <w:jc w:val="both"/>
        <w:rPr>
          <w:rFonts w:eastAsia="Times New Roman"/>
          <w:szCs w:val="28"/>
          <w:lang w:eastAsia="be-BY"/>
        </w:rPr>
      </w:pPr>
      <w:r>
        <w:rPr>
          <w:rFonts w:eastAsia="Times New Roman"/>
          <w:szCs w:val="28"/>
          <w:lang w:eastAsia="be-BY"/>
        </w:rPr>
        <w:t xml:space="preserve">В таблице 7.1 </w:t>
      </w:r>
      <w:r w:rsidR="006012F6" w:rsidRPr="00ED577E">
        <w:rPr>
          <w:rFonts w:eastAsia="Times New Roman"/>
          <w:szCs w:val="28"/>
          <w:lang w:eastAsia="be-BY"/>
        </w:rPr>
        <w:t xml:space="preserve"> дана характеристика областей применения различных м</w:t>
      </w:r>
      <w:r w:rsidR="006012F6" w:rsidRPr="00ED577E">
        <w:rPr>
          <w:rFonts w:eastAsia="Times New Roman"/>
          <w:szCs w:val="28"/>
          <w:lang w:eastAsia="be-BY"/>
        </w:rPr>
        <w:t>е</w:t>
      </w:r>
      <w:r w:rsidR="006012F6" w:rsidRPr="00ED577E">
        <w:rPr>
          <w:rFonts w:eastAsia="Times New Roman"/>
          <w:szCs w:val="28"/>
          <w:lang w:eastAsia="be-BY"/>
        </w:rPr>
        <w:t>тодов оптимизации, при этом за основу положена сравнительная оценка э</w:t>
      </w:r>
      <w:r w:rsidR="006012F6" w:rsidRPr="00ED577E">
        <w:rPr>
          <w:rFonts w:eastAsia="Times New Roman"/>
          <w:szCs w:val="28"/>
          <w:lang w:eastAsia="be-BY"/>
        </w:rPr>
        <w:t>ф</w:t>
      </w:r>
      <w:r w:rsidR="006012F6" w:rsidRPr="00ED577E">
        <w:rPr>
          <w:rFonts w:eastAsia="Times New Roman"/>
          <w:szCs w:val="28"/>
          <w:lang w:eastAsia="be-BY"/>
        </w:rPr>
        <w:t>фективности использования каждого метода для решения различных типов оптимальных задач. Классификация задач проведена по следующим призн</w:t>
      </w:r>
      <w:r w:rsidR="006012F6" w:rsidRPr="00ED577E">
        <w:rPr>
          <w:rFonts w:eastAsia="Times New Roman"/>
          <w:szCs w:val="28"/>
          <w:lang w:eastAsia="be-BY"/>
        </w:rPr>
        <w:t>а</w:t>
      </w:r>
      <w:r w:rsidR="006012F6" w:rsidRPr="00ED577E">
        <w:rPr>
          <w:rFonts w:eastAsia="Times New Roman"/>
          <w:szCs w:val="28"/>
          <w:lang w:eastAsia="be-BY"/>
        </w:rPr>
        <w:t xml:space="preserve">кам: </w:t>
      </w:r>
    </w:p>
    <w:p w:rsidR="006012F6" w:rsidRPr="00ED577E" w:rsidRDefault="006012F6" w:rsidP="00C17FF3">
      <w:pPr>
        <w:numPr>
          <w:ilvl w:val="0"/>
          <w:numId w:val="105"/>
        </w:numPr>
        <w:tabs>
          <w:tab w:val="clear" w:pos="720"/>
          <w:tab w:val="num" w:pos="567"/>
        </w:tabs>
        <w:spacing w:after="0" w:line="360" w:lineRule="auto"/>
        <w:ind w:left="0" w:firstLine="709"/>
        <w:jc w:val="both"/>
        <w:rPr>
          <w:rFonts w:eastAsia="Times New Roman"/>
          <w:szCs w:val="28"/>
          <w:lang w:eastAsia="be-BY"/>
        </w:rPr>
      </w:pPr>
      <w:r w:rsidRPr="00ED577E">
        <w:rPr>
          <w:rFonts w:eastAsia="Times New Roman"/>
          <w:szCs w:val="28"/>
          <w:lang w:eastAsia="be-BY"/>
        </w:rPr>
        <w:t xml:space="preserve">вид математического описания процесса; </w:t>
      </w:r>
    </w:p>
    <w:p w:rsidR="006012F6" w:rsidRPr="00ED577E" w:rsidRDefault="006012F6" w:rsidP="00C17FF3">
      <w:pPr>
        <w:numPr>
          <w:ilvl w:val="0"/>
          <w:numId w:val="105"/>
        </w:numPr>
        <w:tabs>
          <w:tab w:val="clear" w:pos="720"/>
          <w:tab w:val="num" w:pos="567"/>
        </w:tabs>
        <w:spacing w:after="0" w:line="360" w:lineRule="auto"/>
        <w:ind w:left="0" w:firstLine="709"/>
        <w:jc w:val="both"/>
        <w:rPr>
          <w:rFonts w:eastAsia="Times New Roman"/>
          <w:szCs w:val="28"/>
          <w:lang w:eastAsia="be-BY"/>
        </w:rPr>
      </w:pPr>
      <w:r w:rsidRPr="00ED577E">
        <w:rPr>
          <w:rFonts w:eastAsia="Times New Roman"/>
          <w:szCs w:val="28"/>
          <w:lang w:eastAsia="be-BY"/>
        </w:rPr>
        <w:t>тип ограничений на переменные процесса</w:t>
      </w:r>
    </w:p>
    <w:p w:rsidR="006012F6" w:rsidRPr="00ED577E" w:rsidRDefault="006012F6" w:rsidP="00C17FF3">
      <w:pPr>
        <w:numPr>
          <w:ilvl w:val="0"/>
          <w:numId w:val="105"/>
        </w:numPr>
        <w:tabs>
          <w:tab w:val="clear" w:pos="720"/>
          <w:tab w:val="num" w:pos="567"/>
        </w:tabs>
        <w:spacing w:after="0" w:line="360" w:lineRule="auto"/>
        <w:ind w:left="0" w:firstLine="709"/>
        <w:jc w:val="both"/>
        <w:rPr>
          <w:rFonts w:eastAsia="Times New Roman"/>
          <w:szCs w:val="28"/>
          <w:lang w:eastAsia="be-BY"/>
        </w:rPr>
      </w:pPr>
      <w:r w:rsidRPr="00ED577E">
        <w:rPr>
          <w:rFonts w:eastAsia="Times New Roman"/>
          <w:szCs w:val="28"/>
          <w:lang w:eastAsia="be-BY"/>
        </w:rPr>
        <w:t xml:space="preserve">число переменных. </w:t>
      </w:r>
    </w:p>
    <w:p w:rsidR="006012F6" w:rsidRPr="00ED577E" w:rsidRDefault="006012F6" w:rsidP="00F41A6F">
      <w:pPr>
        <w:spacing w:after="0" w:line="360" w:lineRule="auto"/>
        <w:ind w:firstLine="510"/>
        <w:jc w:val="both"/>
        <w:rPr>
          <w:rFonts w:eastAsia="Times New Roman"/>
          <w:szCs w:val="28"/>
          <w:lang w:eastAsia="be-BY"/>
        </w:rPr>
      </w:pPr>
      <w:r w:rsidRPr="00ED577E">
        <w:rPr>
          <w:rFonts w:eastAsia="Times New Roman"/>
          <w:szCs w:val="28"/>
          <w:lang w:eastAsia="be-BY"/>
        </w:rPr>
        <w:t>Предполагается, что решение оптимальной задачи для процессов, оп</w:t>
      </w:r>
      <w:r w:rsidRPr="00ED577E">
        <w:rPr>
          <w:rFonts w:eastAsia="Times New Roman"/>
          <w:szCs w:val="28"/>
          <w:lang w:eastAsia="be-BY"/>
        </w:rPr>
        <w:t>и</w:t>
      </w:r>
      <w:r w:rsidRPr="00ED577E">
        <w:rPr>
          <w:rFonts w:eastAsia="Times New Roman"/>
          <w:szCs w:val="28"/>
          <w:lang w:eastAsia="be-BY"/>
        </w:rPr>
        <w:t>сываемых системами конечных уравнений, определяется как коне</w:t>
      </w:r>
      <w:r w:rsidRPr="00ED577E">
        <w:rPr>
          <w:rFonts w:eastAsia="Times New Roman"/>
          <w:szCs w:val="28"/>
          <w:lang w:eastAsia="be-BY"/>
        </w:rPr>
        <w:t>ч</w:t>
      </w:r>
      <w:r w:rsidRPr="00ED577E">
        <w:rPr>
          <w:rFonts w:eastAsia="Times New Roman"/>
          <w:szCs w:val="28"/>
          <w:lang w:eastAsia="be-BY"/>
        </w:rPr>
        <w:t>ный набор значений управляющих воздействий (статическая оптимизация процессов с сосредоточенными параметрами), а для процессов, оп</w:t>
      </w:r>
      <w:r w:rsidRPr="00ED577E">
        <w:rPr>
          <w:rFonts w:eastAsia="Times New Roman"/>
          <w:szCs w:val="28"/>
          <w:lang w:eastAsia="be-BY"/>
        </w:rPr>
        <w:t>и</w:t>
      </w:r>
      <w:r w:rsidRPr="00ED577E">
        <w:rPr>
          <w:rFonts w:eastAsia="Times New Roman"/>
          <w:szCs w:val="28"/>
          <w:lang w:eastAsia="be-BY"/>
        </w:rPr>
        <w:t>сываемых системами обыкновенных дифференциальных уравнений, управляющие воздействия х</w:t>
      </w:r>
      <w:r w:rsidRPr="00ED577E">
        <w:rPr>
          <w:rFonts w:eastAsia="Times New Roman"/>
          <w:szCs w:val="28"/>
          <w:lang w:eastAsia="be-BY"/>
        </w:rPr>
        <w:t>а</w:t>
      </w:r>
      <w:r w:rsidRPr="00ED577E">
        <w:rPr>
          <w:rFonts w:eastAsia="Times New Roman"/>
          <w:szCs w:val="28"/>
          <w:lang w:eastAsia="be-BY"/>
        </w:rPr>
        <w:t>рактеризуются функциями времени (дин</w:t>
      </w:r>
      <w:r w:rsidRPr="00ED577E">
        <w:rPr>
          <w:rFonts w:eastAsia="Times New Roman"/>
          <w:szCs w:val="28"/>
          <w:lang w:eastAsia="be-BY"/>
        </w:rPr>
        <w:t>а</w:t>
      </w:r>
      <w:r w:rsidRPr="00ED577E">
        <w:rPr>
          <w:rFonts w:eastAsia="Times New Roman"/>
          <w:szCs w:val="28"/>
          <w:lang w:eastAsia="be-BY"/>
        </w:rPr>
        <w:t>мическая оптимизация процессов с сосредоточенными параметрами) или пространственных переменных (стат</w:t>
      </w:r>
      <w:r w:rsidRPr="00ED577E">
        <w:rPr>
          <w:rFonts w:eastAsia="Times New Roman"/>
          <w:szCs w:val="28"/>
          <w:lang w:eastAsia="be-BY"/>
        </w:rPr>
        <w:t>и</w:t>
      </w:r>
      <w:r w:rsidRPr="00ED577E">
        <w:rPr>
          <w:rFonts w:eastAsia="Times New Roman"/>
          <w:szCs w:val="28"/>
          <w:lang w:eastAsia="be-BY"/>
        </w:rPr>
        <w:t>ческая оптимизация процессов с распределенными параметрами).</w:t>
      </w:r>
    </w:p>
    <w:p w:rsidR="006012F6" w:rsidRDefault="006012F6" w:rsidP="00F41A6F">
      <w:pPr>
        <w:spacing w:after="0" w:line="360" w:lineRule="auto"/>
        <w:ind w:firstLine="510"/>
        <w:jc w:val="both"/>
        <w:rPr>
          <w:rFonts w:eastAsia="Times New Roman"/>
          <w:szCs w:val="28"/>
          <w:lang w:eastAsia="be-BY"/>
        </w:rPr>
      </w:pPr>
      <w:r w:rsidRPr="00ED577E">
        <w:rPr>
          <w:rFonts w:eastAsia="Times New Roman"/>
          <w:szCs w:val="28"/>
          <w:lang w:eastAsia="be-BY"/>
        </w:rPr>
        <w:t>Классификация задач по группам с числом независимых переменных, большим и меньшим трех или равным трем как характеристика размерности задач с большим и малым числом переменных, разумеется, весьма условна и в данном случае выбрана скорее из соображений наглядности графического изображения пространства изменения переменных задачи - фазового пр</w:t>
      </w:r>
      <w:r w:rsidRPr="00ED577E">
        <w:rPr>
          <w:rFonts w:eastAsia="Times New Roman"/>
          <w:szCs w:val="28"/>
          <w:lang w:eastAsia="be-BY"/>
        </w:rPr>
        <w:t>о</w:t>
      </w:r>
      <w:r w:rsidRPr="00ED577E">
        <w:rPr>
          <w:rFonts w:eastAsia="Times New Roman"/>
          <w:szCs w:val="28"/>
          <w:lang w:eastAsia="be-BY"/>
        </w:rPr>
        <w:t>странства (при числе переменных большем трех графическое изображение фазового пространства обычными приемами отсутствует). Тем не менее, т</w:t>
      </w:r>
      <w:r w:rsidRPr="00ED577E">
        <w:rPr>
          <w:rFonts w:eastAsia="Times New Roman"/>
          <w:szCs w:val="28"/>
          <w:lang w:eastAsia="be-BY"/>
        </w:rPr>
        <w:t>а</w:t>
      </w:r>
      <w:r w:rsidRPr="00ED577E">
        <w:rPr>
          <w:rFonts w:eastAsia="Times New Roman"/>
          <w:szCs w:val="28"/>
          <w:lang w:eastAsia="be-BY"/>
        </w:rPr>
        <w:t>кая классификация до некоторой степени все же отражает действительные трудности, возникающие при решении задач с размерностью выше трех.</w:t>
      </w:r>
    </w:p>
    <w:p w:rsidR="00C17FF3" w:rsidRPr="00ED577E" w:rsidRDefault="00C17FF3" w:rsidP="00FA2F02">
      <w:pPr>
        <w:spacing w:after="0" w:line="360" w:lineRule="auto"/>
        <w:ind w:firstLine="510"/>
        <w:jc w:val="right"/>
        <w:rPr>
          <w:rFonts w:eastAsia="Times New Roman"/>
          <w:szCs w:val="28"/>
          <w:lang w:eastAsia="be-BY"/>
        </w:rPr>
      </w:pPr>
      <w:r w:rsidRPr="00C17FF3">
        <w:rPr>
          <w:rFonts w:eastAsia="Times New Roman"/>
          <w:bCs/>
          <w:szCs w:val="28"/>
          <w:lang w:eastAsia="be-BY"/>
        </w:rPr>
        <w:t>Таблица 7.1 Области применения методов оптимизации</w:t>
      </w:r>
    </w:p>
    <w:tbl>
      <w:tblPr>
        <w:tblW w:w="9236" w:type="dxa"/>
        <w:tblCellSpacing w:w="7" w:type="dxa"/>
        <w:tblBorders>
          <w:top w:val="outset" w:sz="6" w:space="0" w:color="auto"/>
          <w:left w:val="outset" w:sz="6" w:space="0" w:color="auto"/>
          <w:bottom w:val="outset" w:sz="6" w:space="0" w:color="auto"/>
          <w:right w:val="outset" w:sz="6" w:space="0" w:color="auto"/>
        </w:tblBorders>
        <w:tblLayout w:type="fixed"/>
        <w:tblCellMar>
          <w:top w:w="75" w:type="dxa"/>
          <w:left w:w="75" w:type="dxa"/>
          <w:bottom w:w="75" w:type="dxa"/>
          <w:right w:w="75" w:type="dxa"/>
        </w:tblCellMar>
        <w:tblLook w:val="04A0" w:firstRow="1" w:lastRow="0" w:firstColumn="1" w:lastColumn="0" w:noHBand="0" w:noVBand="1"/>
      </w:tblPr>
      <w:tblGrid>
        <w:gridCol w:w="485"/>
        <w:gridCol w:w="1746"/>
        <w:gridCol w:w="567"/>
        <w:gridCol w:w="692"/>
        <w:gridCol w:w="626"/>
        <w:gridCol w:w="684"/>
        <w:gridCol w:w="626"/>
        <w:gridCol w:w="490"/>
        <w:gridCol w:w="567"/>
        <w:gridCol w:w="461"/>
        <w:gridCol w:w="534"/>
        <w:gridCol w:w="499"/>
        <w:gridCol w:w="626"/>
        <w:gridCol w:w="633"/>
      </w:tblGrid>
      <w:tr w:rsidR="006012F6" w:rsidRPr="00EB0C12" w:rsidTr="004B440D">
        <w:trPr>
          <w:tblCellSpacing w:w="7" w:type="dxa"/>
        </w:trPr>
        <w:tc>
          <w:tcPr>
            <w:tcW w:w="2210" w:type="dxa"/>
            <w:gridSpan w:val="2"/>
            <w:tcBorders>
              <w:top w:val="outset" w:sz="6" w:space="0" w:color="auto"/>
              <w:left w:val="outset" w:sz="6" w:space="0" w:color="auto"/>
              <w:bottom w:val="outset" w:sz="6" w:space="0" w:color="auto"/>
              <w:right w:val="outset" w:sz="6" w:space="0" w:color="auto"/>
            </w:tcBorders>
            <w:vAlign w:val="center"/>
            <w:hideMark/>
          </w:tcPr>
          <w:p w:rsidR="006012F6" w:rsidRPr="00ED577E" w:rsidRDefault="006012F6" w:rsidP="00C17FF3">
            <w:pPr>
              <w:spacing w:after="0" w:line="240" w:lineRule="auto"/>
              <w:jc w:val="center"/>
              <w:rPr>
                <w:rFonts w:eastAsia="Times New Roman"/>
                <w:sz w:val="24"/>
                <w:szCs w:val="24"/>
                <w:lang w:eastAsia="be-BY"/>
              </w:rPr>
            </w:pPr>
            <w:r w:rsidRPr="00ED577E">
              <w:rPr>
                <w:rFonts w:eastAsia="Times New Roman"/>
                <w:sz w:val="24"/>
                <w:szCs w:val="24"/>
                <w:lang w:eastAsia="be-BY"/>
              </w:rPr>
              <w:t>Вид описания пр</w:t>
            </w:r>
            <w:r w:rsidRPr="00ED577E">
              <w:rPr>
                <w:rFonts w:eastAsia="Times New Roman"/>
                <w:sz w:val="24"/>
                <w:szCs w:val="24"/>
                <w:lang w:eastAsia="be-BY"/>
              </w:rPr>
              <w:t>о</w:t>
            </w:r>
            <w:r w:rsidRPr="00ED577E">
              <w:rPr>
                <w:rFonts w:eastAsia="Times New Roman"/>
                <w:sz w:val="24"/>
                <w:szCs w:val="24"/>
                <w:lang w:eastAsia="be-BY"/>
              </w:rPr>
              <w:t>цесса</w:t>
            </w:r>
          </w:p>
        </w:tc>
        <w:tc>
          <w:tcPr>
            <w:tcW w:w="3671" w:type="dxa"/>
            <w:gridSpan w:val="6"/>
            <w:tcBorders>
              <w:top w:val="outset" w:sz="6" w:space="0" w:color="auto"/>
              <w:left w:val="outset" w:sz="6" w:space="0" w:color="auto"/>
              <w:bottom w:val="outset" w:sz="6" w:space="0" w:color="auto"/>
              <w:right w:val="outset" w:sz="6" w:space="0" w:color="auto"/>
            </w:tcBorders>
            <w:vAlign w:val="center"/>
            <w:hideMark/>
          </w:tcPr>
          <w:p w:rsidR="006012F6" w:rsidRPr="00ED577E" w:rsidRDefault="006012F6" w:rsidP="00C17FF3">
            <w:pPr>
              <w:spacing w:after="0" w:line="240" w:lineRule="auto"/>
              <w:jc w:val="center"/>
              <w:rPr>
                <w:rFonts w:eastAsia="Times New Roman"/>
                <w:sz w:val="24"/>
                <w:szCs w:val="24"/>
                <w:lang w:eastAsia="be-BY"/>
              </w:rPr>
            </w:pPr>
            <w:r w:rsidRPr="00ED577E">
              <w:rPr>
                <w:rFonts w:eastAsia="Times New Roman"/>
                <w:sz w:val="24"/>
                <w:szCs w:val="24"/>
                <w:lang w:eastAsia="be-BY"/>
              </w:rPr>
              <w:t>Конечные уравнения</w:t>
            </w:r>
          </w:p>
        </w:tc>
        <w:tc>
          <w:tcPr>
            <w:tcW w:w="3299" w:type="dxa"/>
            <w:gridSpan w:val="6"/>
            <w:tcBorders>
              <w:top w:val="outset" w:sz="6" w:space="0" w:color="auto"/>
              <w:left w:val="outset" w:sz="6" w:space="0" w:color="auto"/>
              <w:bottom w:val="outset" w:sz="6" w:space="0" w:color="auto"/>
              <w:right w:val="outset" w:sz="6" w:space="0" w:color="auto"/>
            </w:tcBorders>
            <w:vAlign w:val="center"/>
            <w:hideMark/>
          </w:tcPr>
          <w:p w:rsidR="00C17FF3" w:rsidRDefault="006012F6" w:rsidP="00C17FF3">
            <w:pPr>
              <w:spacing w:after="0" w:line="240" w:lineRule="auto"/>
              <w:jc w:val="center"/>
              <w:rPr>
                <w:rFonts w:eastAsia="Times New Roman"/>
                <w:sz w:val="24"/>
                <w:szCs w:val="24"/>
                <w:lang w:eastAsia="be-BY"/>
              </w:rPr>
            </w:pPr>
            <w:r w:rsidRPr="00ED577E">
              <w:rPr>
                <w:rFonts w:eastAsia="Times New Roman"/>
                <w:sz w:val="24"/>
                <w:szCs w:val="24"/>
                <w:lang w:eastAsia="be-BY"/>
              </w:rPr>
              <w:t>Дифференциальные</w:t>
            </w:r>
          </w:p>
          <w:p w:rsidR="006012F6" w:rsidRPr="00ED577E" w:rsidRDefault="006012F6" w:rsidP="00C17FF3">
            <w:pPr>
              <w:spacing w:after="0" w:line="240" w:lineRule="auto"/>
              <w:jc w:val="center"/>
              <w:rPr>
                <w:rFonts w:eastAsia="Times New Roman"/>
                <w:sz w:val="24"/>
                <w:szCs w:val="24"/>
                <w:lang w:eastAsia="be-BY"/>
              </w:rPr>
            </w:pPr>
            <w:r w:rsidRPr="00ED577E">
              <w:rPr>
                <w:rFonts w:eastAsia="Times New Roman"/>
                <w:sz w:val="24"/>
                <w:szCs w:val="24"/>
                <w:lang w:eastAsia="be-BY"/>
              </w:rPr>
              <w:t xml:space="preserve"> уравнения</w:t>
            </w:r>
          </w:p>
        </w:tc>
      </w:tr>
      <w:tr w:rsidR="004B440D" w:rsidRPr="00EB0C12" w:rsidTr="004B440D">
        <w:trPr>
          <w:tblCellSpacing w:w="7" w:type="dxa"/>
        </w:trPr>
        <w:tc>
          <w:tcPr>
            <w:tcW w:w="2210" w:type="dxa"/>
            <w:gridSpan w:val="2"/>
            <w:tcBorders>
              <w:top w:val="outset" w:sz="6" w:space="0" w:color="auto"/>
              <w:left w:val="outset" w:sz="6" w:space="0" w:color="auto"/>
              <w:bottom w:val="outset" w:sz="6" w:space="0" w:color="auto"/>
              <w:right w:val="outset" w:sz="6" w:space="0" w:color="auto"/>
            </w:tcBorders>
            <w:vAlign w:val="center"/>
            <w:hideMark/>
          </w:tcPr>
          <w:p w:rsidR="006012F6" w:rsidRPr="00ED577E" w:rsidRDefault="006012F6" w:rsidP="00FA2F02">
            <w:pPr>
              <w:spacing w:after="0" w:line="240" w:lineRule="auto"/>
              <w:rPr>
                <w:rFonts w:eastAsia="Times New Roman"/>
                <w:sz w:val="24"/>
                <w:szCs w:val="24"/>
                <w:lang w:eastAsia="be-BY"/>
              </w:rPr>
            </w:pPr>
            <w:r w:rsidRPr="00ED577E">
              <w:rPr>
                <w:rFonts w:eastAsia="Times New Roman"/>
                <w:sz w:val="24"/>
                <w:szCs w:val="24"/>
                <w:lang w:eastAsia="be-BY"/>
              </w:rPr>
              <w:t>Тип ограничений на переменные</w:t>
            </w:r>
          </w:p>
        </w:tc>
        <w:tc>
          <w:tcPr>
            <w:tcW w:w="1245" w:type="dxa"/>
            <w:gridSpan w:val="2"/>
            <w:tcBorders>
              <w:top w:val="outset" w:sz="6" w:space="0" w:color="auto"/>
              <w:left w:val="outset" w:sz="6" w:space="0" w:color="auto"/>
              <w:bottom w:val="outset" w:sz="6" w:space="0" w:color="auto"/>
              <w:right w:val="outset" w:sz="6" w:space="0" w:color="auto"/>
            </w:tcBorders>
            <w:vAlign w:val="center"/>
            <w:hideMark/>
          </w:tcPr>
          <w:p w:rsidR="006012F6" w:rsidRPr="00FA2F02" w:rsidRDefault="006012F6" w:rsidP="00FA2F02">
            <w:pPr>
              <w:spacing w:after="0" w:line="240" w:lineRule="auto"/>
              <w:jc w:val="center"/>
              <w:rPr>
                <w:rFonts w:eastAsia="Times New Roman"/>
                <w:sz w:val="20"/>
                <w:szCs w:val="20"/>
                <w:lang w:eastAsia="be-BY"/>
              </w:rPr>
            </w:pPr>
            <w:r w:rsidRPr="00FA2F02">
              <w:rPr>
                <w:rFonts w:eastAsia="Times New Roman"/>
                <w:sz w:val="20"/>
                <w:szCs w:val="20"/>
                <w:lang w:eastAsia="be-BY"/>
              </w:rPr>
              <w:t>Нет</w:t>
            </w:r>
          </w:p>
        </w:tc>
        <w:tc>
          <w:tcPr>
            <w:tcW w:w="1296" w:type="dxa"/>
            <w:gridSpan w:val="2"/>
            <w:tcBorders>
              <w:top w:val="outset" w:sz="6" w:space="0" w:color="auto"/>
              <w:left w:val="outset" w:sz="6" w:space="0" w:color="auto"/>
              <w:bottom w:val="outset" w:sz="6" w:space="0" w:color="auto"/>
              <w:right w:val="outset" w:sz="6" w:space="0" w:color="auto"/>
            </w:tcBorders>
            <w:vAlign w:val="center"/>
            <w:hideMark/>
          </w:tcPr>
          <w:p w:rsidR="006012F6" w:rsidRPr="00FA2F02" w:rsidRDefault="006012F6" w:rsidP="00FA2F02">
            <w:pPr>
              <w:spacing w:after="0" w:line="240" w:lineRule="auto"/>
              <w:jc w:val="center"/>
              <w:rPr>
                <w:rFonts w:eastAsia="Times New Roman"/>
                <w:sz w:val="20"/>
                <w:szCs w:val="20"/>
                <w:lang w:eastAsia="be-BY"/>
              </w:rPr>
            </w:pPr>
            <w:r w:rsidRPr="00FA2F02">
              <w:rPr>
                <w:rFonts w:eastAsia="Times New Roman"/>
                <w:sz w:val="20"/>
                <w:szCs w:val="20"/>
                <w:lang w:eastAsia="be-BY"/>
              </w:rPr>
              <w:t>Равенства</w:t>
            </w:r>
          </w:p>
        </w:tc>
        <w:tc>
          <w:tcPr>
            <w:tcW w:w="1102" w:type="dxa"/>
            <w:gridSpan w:val="2"/>
            <w:tcBorders>
              <w:top w:val="outset" w:sz="6" w:space="0" w:color="auto"/>
              <w:left w:val="outset" w:sz="6" w:space="0" w:color="auto"/>
              <w:bottom w:val="outset" w:sz="6" w:space="0" w:color="auto"/>
              <w:right w:val="outset" w:sz="6" w:space="0" w:color="auto"/>
            </w:tcBorders>
            <w:vAlign w:val="center"/>
            <w:hideMark/>
          </w:tcPr>
          <w:p w:rsidR="006012F6" w:rsidRPr="00FA2F02" w:rsidRDefault="006012F6" w:rsidP="00FA2F02">
            <w:pPr>
              <w:spacing w:after="0" w:line="240" w:lineRule="auto"/>
              <w:jc w:val="center"/>
              <w:rPr>
                <w:rFonts w:eastAsia="Times New Roman"/>
                <w:sz w:val="20"/>
                <w:szCs w:val="20"/>
                <w:lang w:eastAsia="be-BY"/>
              </w:rPr>
            </w:pPr>
            <w:r w:rsidRPr="00FA2F02">
              <w:rPr>
                <w:rFonts w:eastAsia="Times New Roman"/>
                <w:sz w:val="20"/>
                <w:szCs w:val="20"/>
                <w:lang w:eastAsia="be-BY"/>
              </w:rPr>
              <w:t>Нераве</w:t>
            </w:r>
            <w:r w:rsidRPr="00FA2F02">
              <w:rPr>
                <w:rFonts w:eastAsia="Times New Roman"/>
                <w:sz w:val="20"/>
                <w:szCs w:val="20"/>
                <w:lang w:eastAsia="be-BY"/>
              </w:rPr>
              <w:t>н</w:t>
            </w:r>
            <w:r w:rsidRPr="00FA2F02">
              <w:rPr>
                <w:rFonts w:eastAsia="Times New Roman"/>
                <w:sz w:val="20"/>
                <w:szCs w:val="20"/>
                <w:lang w:eastAsia="be-BY"/>
              </w:rPr>
              <w:t>ства</w:t>
            </w:r>
          </w:p>
        </w:tc>
        <w:tc>
          <w:tcPr>
            <w:tcW w:w="1014" w:type="dxa"/>
            <w:gridSpan w:val="2"/>
            <w:tcBorders>
              <w:top w:val="outset" w:sz="6" w:space="0" w:color="auto"/>
              <w:left w:val="outset" w:sz="6" w:space="0" w:color="auto"/>
              <w:bottom w:val="outset" w:sz="6" w:space="0" w:color="auto"/>
              <w:right w:val="outset" w:sz="6" w:space="0" w:color="auto"/>
            </w:tcBorders>
            <w:vAlign w:val="center"/>
            <w:hideMark/>
          </w:tcPr>
          <w:p w:rsidR="006012F6" w:rsidRPr="00FA2F02" w:rsidRDefault="006012F6" w:rsidP="00FA2F02">
            <w:pPr>
              <w:spacing w:after="0" w:line="240" w:lineRule="auto"/>
              <w:jc w:val="center"/>
              <w:rPr>
                <w:rFonts w:eastAsia="Times New Roman"/>
                <w:sz w:val="20"/>
                <w:szCs w:val="20"/>
                <w:lang w:eastAsia="be-BY"/>
              </w:rPr>
            </w:pPr>
            <w:r w:rsidRPr="00FA2F02">
              <w:rPr>
                <w:rFonts w:eastAsia="Times New Roman"/>
                <w:sz w:val="20"/>
                <w:szCs w:val="20"/>
                <w:lang w:eastAsia="be-BY"/>
              </w:rPr>
              <w:t>Нет</w:t>
            </w:r>
          </w:p>
        </w:tc>
        <w:tc>
          <w:tcPr>
            <w:tcW w:w="1019" w:type="dxa"/>
            <w:gridSpan w:val="2"/>
            <w:tcBorders>
              <w:top w:val="outset" w:sz="6" w:space="0" w:color="auto"/>
              <w:left w:val="outset" w:sz="6" w:space="0" w:color="auto"/>
              <w:bottom w:val="outset" w:sz="6" w:space="0" w:color="auto"/>
              <w:right w:val="outset" w:sz="6" w:space="0" w:color="auto"/>
            </w:tcBorders>
            <w:vAlign w:val="center"/>
            <w:hideMark/>
          </w:tcPr>
          <w:p w:rsidR="006012F6" w:rsidRPr="00FA2F02" w:rsidRDefault="006012F6" w:rsidP="00FA2F02">
            <w:pPr>
              <w:spacing w:after="0" w:line="240" w:lineRule="auto"/>
              <w:jc w:val="center"/>
              <w:rPr>
                <w:rFonts w:eastAsia="Times New Roman"/>
                <w:sz w:val="20"/>
                <w:szCs w:val="20"/>
                <w:lang w:eastAsia="be-BY"/>
              </w:rPr>
            </w:pPr>
            <w:r w:rsidRPr="00FA2F02">
              <w:rPr>
                <w:rFonts w:eastAsia="Times New Roman"/>
                <w:sz w:val="20"/>
                <w:szCs w:val="20"/>
                <w:lang w:eastAsia="be-BY"/>
              </w:rPr>
              <w:t>Раве</w:t>
            </w:r>
            <w:r w:rsidRPr="00FA2F02">
              <w:rPr>
                <w:rFonts w:eastAsia="Times New Roman"/>
                <w:sz w:val="20"/>
                <w:szCs w:val="20"/>
                <w:lang w:eastAsia="be-BY"/>
              </w:rPr>
              <w:t>н</w:t>
            </w:r>
            <w:r w:rsidRPr="00FA2F02">
              <w:rPr>
                <w:rFonts w:eastAsia="Times New Roman"/>
                <w:sz w:val="20"/>
                <w:szCs w:val="20"/>
                <w:lang w:eastAsia="be-BY"/>
              </w:rPr>
              <w:t>ства</w:t>
            </w:r>
          </w:p>
        </w:tc>
        <w:tc>
          <w:tcPr>
            <w:tcW w:w="1238" w:type="dxa"/>
            <w:gridSpan w:val="2"/>
            <w:tcBorders>
              <w:top w:val="outset" w:sz="6" w:space="0" w:color="auto"/>
              <w:left w:val="outset" w:sz="6" w:space="0" w:color="auto"/>
              <w:bottom w:val="outset" w:sz="6" w:space="0" w:color="auto"/>
              <w:right w:val="outset" w:sz="6" w:space="0" w:color="auto"/>
            </w:tcBorders>
            <w:vAlign w:val="center"/>
            <w:hideMark/>
          </w:tcPr>
          <w:p w:rsidR="006012F6" w:rsidRPr="00FA2F02" w:rsidRDefault="006012F6" w:rsidP="00FA2F02">
            <w:pPr>
              <w:spacing w:after="0" w:line="240" w:lineRule="auto"/>
              <w:jc w:val="center"/>
              <w:rPr>
                <w:rFonts w:eastAsia="Times New Roman"/>
                <w:sz w:val="20"/>
                <w:szCs w:val="20"/>
                <w:lang w:eastAsia="be-BY"/>
              </w:rPr>
            </w:pPr>
            <w:r w:rsidRPr="00FA2F02">
              <w:rPr>
                <w:rFonts w:eastAsia="Times New Roman"/>
                <w:sz w:val="20"/>
                <w:szCs w:val="20"/>
                <w:lang w:eastAsia="be-BY"/>
              </w:rPr>
              <w:t>Нераве</w:t>
            </w:r>
            <w:r w:rsidRPr="00FA2F02">
              <w:rPr>
                <w:rFonts w:eastAsia="Times New Roman"/>
                <w:sz w:val="20"/>
                <w:szCs w:val="20"/>
                <w:lang w:eastAsia="be-BY"/>
              </w:rPr>
              <w:t>н</w:t>
            </w:r>
            <w:r w:rsidRPr="00FA2F02">
              <w:rPr>
                <w:rFonts w:eastAsia="Times New Roman"/>
                <w:sz w:val="20"/>
                <w:szCs w:val="20"/>
                <w:lang w:eastAsia="be-BY"/>
              </w:rPr>
              <w:t>ства</w:t>
            </w:r>
          </w:p>
        </w:tc>
      </w:tr>
      <w:tr w:rsidR="004B440D" w:rsidRPr="00EB0C12" w:rsidTr="004B440D">
        <w:trPr>
          <w:tblCellSpacing w:w="7" w:type="dxa"/>
        </w:trPr>
        <w:tc>
          <w:tcPr>
            <w:tcW w:w="2210" w:type="dxa"/>
            <w:gridSpan w:val="2"/>
            <w:tcBorders>
              <w:top w:val="outset" w:sz="6" w:space="0" w:color="auto"/>
              <w:left w:val="outset" w:sz="6" w:space="0" w:color="auto"/>
              <w:bottom w:val="outset" w:sz="6" w:space="0" w:color="auto"/>
              <w:right w:val="outset" w:sz="6" w:space="0" w:color="auto"/>
            </w:tcBorders>
            <w:vAlign w:val="center"/>
            <w:hideMark/>
          </w:tcPr>
          <w:p w:rsidR="006012F6" w:rsidRPr="00ED577E" w:rsidRDefault="006012F6" w:rsidP="004B440D">
            <w:pPr>
              <w:spacing w:after="0" w:line="240" w:lineRule="auto"/>
              <w:jc w:val="center"/>
              <w:rPr>
                <w:rFonts w:eastAsia="Times New Roman"/>
                <w:sz w:val="24"/>
                <w:szCs w:val="24"/>
                <w:lang w:eastAsia="be-BY"/>
              </w:rPr>
            </w:pPr>
            <w:r w:rsidRPr="00ED577E">
              <w:rPr>
                <w:rFonts w:eastAsia="Times New Roman"/>
                <w:sz w:val="24"/>
                <w:szCs w:val="24"/>
                <w:lang w:eastAsia="be-BY"/>
              </w:rPr>
              <w:t xml:space="preserve">Число переменных </w:t>
            </w:r>
            <w:r w:rsidRPr="00ED577E">
              <w:rPr>
                <w:rFonts w:eastAsia="Times New Roman"/>
                <w:i/>
                <w:iCs/>
                <w:sz w:val="24"/>
                <w:szCs w:val="24"/>
                <w:lang w:eastAsia="be-BY"/>
              </w:rPr>
              <w:t>п</w:t>
            </w:r>
          </w:p>
        </w:tc>
        <w:tc>
          <w:tcPr>
            <w:tcW w:w="553" w:type="dxa"/>
            <w:tcBorders>
              <w:top w:val="outset" w:sz="6" w:space="0" w:color="auto"/>
              <w:left w:val="outset" w:sz="6" w:space="0" w:color="auto"/>
              <w:bottom w:val="outset" w:sz="6" w:space="0" w:color="auto"/>
              <w:right w:val="outset" w:sz="6" w:space="0" w:color="auto"/>
            </w:tcBorders>
            <w:vAlign w:val="center"/>
            <w:hideMark/>
          </w:tcPr>
          <w:p w:rsidR="006012F6" w:rsidRPr="00ED577E" w:rsidRDefault="004B440D" w:rsidP="00FA2F02">
            <w:pPr>
              <w:spacing w:after="0" w:line="240" w:lineRule="auto"/>
              <w:jc w:val="center"/>
              <w:rPr>
                <w:rFonts w:eastAsia="Times New Roman"/>
                <w:sz w:val="24"/>
                <w:szCs w:val="24"/>
                <w:lang w:eastAsia="be-BY"/>
              </w:rPr>
            </w:pPr>
            <w:r>
              <w:rPr>
                <w:rFonts w:eastAsia="Times New Roman"/>
                <w:sz w:val="24"/>
                <w:szCs w:val="24"/>
                <w:lang w:val="en-US" w:eastAsia="be-BY"/>
              </w:rPr>
              <w:t>&lt;</w:t>
            </w:r>
            <w:r w:rsidR="006012F6" w:rsidRPr="00ED577E">
              <w:rPr>
                <w:rFonts w:eastAsia="Times New Roman"/>
                <w:sz w:val="24"/>
                <w:szCs w:val="24"/>
                <w:lang w:eastAsia="be-BY"/>
              </w:rPr>
              <w:t>3</w:t>
            </w:r>
          </w:p>
        </w:tc>
        <w:tc>
          <w:tcPr>
            <w:tcW w:w="678" w:type="dxa"/>
            <w:tcBorders>
              <w:top w:val="outset" w:sz="6" w:space="0" w:color="auto"/>
              <w:left w:val="outset" w:sz="6" w:space="0" w:color="auto"/>
              <w:bottom w:val="outset" w:sz="6" w:space="0" w:color="auto"/>
              <w:right w:val="outset" w:sz="6" w:space="0" w:color="auto"/>
            </w:tcBorders>
            <w:vAlign w:val="center"/>
            <w:hideMark/>
          </w:tcPr>
          <w:p w:rsidR="006012F6" w:rsidRPr="00ED577E" w:rsidRDefault="006012F6" w:rsidP="00FA2F02">
            <w:pPr>
              <w:spacing w:after="0" w:line="240" w:lineRule="auto"/>
              <w:jc w:val="center"/>
              <w:rPr>
                <w:rFonts w:eastAsia="Times New Roman"/>
                <w:sz w:val="24"/>
                <w:szCs w:val="24"/>
                <w:lang w:eastAsia="be-BY"/>
              </w:rPr>
            </w:pPr>
            <w:r w:rsidRPr="00ED577E">
              <w:rPr>
                <w:rFonts w:eastAsia="Times New Roman"/>
                <w:sz w:val="24"/>
                <w:szCs w:val="24"/>
                <w:lang w:eastAsia="be-BY"/>
              </w:rPr>
              <w:t>&gt;3</w:t>
            </w:r>
          </w:p>
        </w:tc>
        <w:tc>
          <w:tcPr>
            <w:tcW w:w="612" w:type="dxa"/>
            <w:tcBorders>
              <w:top w:val="outset" w:sz="6" w:space="0" w:color="auto"/>
              <w:left w:val="outset" w:sz="6" w:space="0" w:color="auto"/>
              <w:bottom w:val="outset" w:sz="6" w:space="0" w:color="auto"/>
              <w:right w:val="outset" w:sz="6" w:space="0" w:color="auto"/>
            </w:tcBorders>
            <w:vAlign w:val="center"/>
            <w:hideMark/>
          </w:tcPr>
          <w:p w:rsidR="006012F6" w:rsidRPr="00ED577E" w:rsidRDefault="004B440D" w:rsidP="00FA2F02">
            <w:pPr>
              <w:spacing w:after="0" w:line="240" w:lineRule="auto"/>
              <w:jc w:val="center"/>
              <w:rPr>
                <w:rFonts w:eastAsia="Times New Roman"/>
                <w:sz w:val="24"/>
                <w:szCs w:val="24"/>
                <w:lang w:eastAsia="be-BY"/>
              </w:rPr>
            </w:pPr>
            <w:r>
              <w:rPr>
                <w:rFonts w:eastAsia="Times New Roman"/>
                <w:sz w:val="24"/>
                <w:szCs w:val="24"/>
                <w:lang w:val="en-US" w:eastAsia="be-BY"/>
              </w:rPr>
              <w:t>&lt;</w:t>
            </w:r>
            <w:r w:rsidR="006012F6" w:rsidRPr="00ED577E">
              <w:rPr>
                <w:rFonts w:eastAsia="Times New Roman"/>
                <w:sz w:val="24"/>
                <w:szCs w:val="24"/>
                <w:lang w:eastAsia="be-BY"/>
              </w:rPr>
              <w:t>3</w:t>
            </w:r>
          </w:p>
        </w:tc>
        <w:tc>
          <w:tcPr>
            <w:tcW w:w="670" w:type="dxa"/>
            <w:tcBorders>
              <w:top w:val="outset" w:sz="6" w:space="0" w:color="auto"/>
              <w:left w:val="outset" w:sz="6" w:space="0" w:color="auto"/>
              <w:bottom w:val="outset" w:sz="6" w:space="0" w:color="auto"/>
              <w:right w:val="outset" w:sz="6" w:space="0" w:color="auto"/>
            </w:tcBorders>
            <w:vAlign w:val="center"/>
            <w:hideMark/>
          </w:tcPr>
          <w:p w:rsidR="006012F6" w:rsidRPr="00ED577E" w:rsidRDefault="006012F6" w:rsidP="00FA2F02">
            <w:pPr>
              <w:spacing w:after="0" w:line="240" w:lineRule="auto"/>
              <w:jc w:val="center"/>
              <w:rPr>
                <w:rFonts w:eastAsia="Times New Roman"/>
                <w:sz w:val="24"/>
                <w:szCs w:val="24"/>
                <w:lang w:eastAsia="be-BY"/>
              </w:rPr>
            </w:pPr>
            <w:r w:rsidRPr="00ED577E">
              <w:rPr>
                <w:rFonts w:eastAsia="Times New Roman"/>
                <w:sz w:val="24"/>
                <w:szCs w:val="24"/>
                <w:lang w:eastAsia="be-BY"/>
              </w:rPr>
              <w:t>&gt;3</w:t>
            </w:r>
          </w:p>
        </w:tc>
        <w:tc>
          <w:tcPr>
            <w:tcW w:w="612" w:type="dxa"/>
            <w:tcBorders>
              <w:top w:val="outset" w:sz="6" w:space="0" w:color="auto"/>
              <w:left w:val="outset" w:sz="6" w:space="0" w:color="auto"/>
              <w:bottom w:val="outset" w:sz="6" w:space="0" w:color="auto"/>
              <w:right w:val="outset" w:sz="6" w:space="0" w:color="auto"/>
            </w:tcBorders>
            <w:vAlign w:val="center"/>
            <w:hideMark/>
          </w:tcPr>
          <w:p w:rsidR="006012F6" w:rsidRPr="00ED577E" w:rsidRDefault="004B440D" w:rsidP="00FA2F02">
            <w:pPr>
              <w:spacing w:after="0" w:line="240" w:lineRule="auto"/>
              <w:jc w:val="center"/>
              <w:rPr>
                <w:rFonts w:eastAsia="Times New Roman"/>
                <w:sz w:val="24"/>
                <w:szCs w:val="24"/>
                <w:lang w:eastAsia="be-BY"/>
              </w:rPr>
            </w:pPr>
            <w:r>
              <w:rPr>
                <w:rFonts w:eastAsia="Times New Roman"/>
                <w:sz w:val="24"/>
                <w:szCs w:val="24"/>
                <w:lang w:val="en-US" w:eastAsia="be-BY"/>
              </w:rPr>
              <w:t>&lt;</w:t>
            </w:r>
            <w:r w:rsidR="006012F6" w:rsidRPr="00ED577E">
              <w:rPr>
                <w:rFonts w:eastAsia="Times New Roman"/>
                <w:sz w:val="24"/>
                <w:szCs w:val="24"/>
                <w:lang w:eastAsia="be-BY"/>
              </w:rPr>
              <w:t>3</w:t>
            </w:r>
          </w:p>
        </w:tc>
        <w:tc>
          <w:tcPr>
            <w:tcW w:w="476" w:type="dxa"/>
            <w:tcBorders>
              <w:top w:val="outset" w:sz="6" w:space="0" w:color="auto"/>
              <w:left w:val="outset" w:sz="6" w:space="0" w:color="auto"/>
              <w:bottom w:val="outset" w:sz="6" w:space="0" w:color="auto"/>
              <w:right w:val="outset" w:sz="6" w:space="0" w:color="auto"/>
            </w:tcBorders>
            <w:vAlign w:val="center"/>
            <w:hideMark/>
          </w:tcPr>
          <w:p w:rsidR="006012F6" w:rsidRPr="00ED577E" w:rsidRDefault="006012F6" w:rsidP="00FA2F02">
            <w:pPr>
              <w:spacing w:after="0" w:line="240" w:lineRule="auto"/>
              <w:jc w:val="center"/>
              <w:rPr>
                <w:rFonts w:eastAsia="Times New Roman"/>
                <w:sz w:val="24"/>
                <w:szCs w:val="24"/>
                <w:lang w:eastAsia="be-BY"/>
              </w:rPr>
            </w:pPr>
            <w:r w:rsidRPr="00ED577E">
              <w:rPr>
                <w:rFonts w:eastAsia="Times New Roman"/>
                <w:sz w:val="24"/>
                <w:szCs w:val="24"/>
                <w:lang w:eastAsia="be-BY"/>
              </w:rPr>
              <w:t>&gt;3</w:t>
            </w:r>
          </w:p>
        </w:tc>
        <w:tc>
          <w:tcPr>
            <w:tcW w:w="553" w:type="dxa"/>
            <w:tcBorders>
              <w:top w:val="outset" w:sz="6" w:space="0" w:color="auto"/>
              <w:left w:val="outset" w:sz="6" w:space="0" w:color="auto"/>
              <w:bottom w:val="outset" w:sz="6" w:space="0" w:color="auto"/>
              <w:right w:val="outset" w:sz="6" w:space="0" w:color="auto"/>
            </w:tcBorders>
            <w:vAlign w:val="center"/>
            <w:hideMark/>
          </w:tcPr>
          <w:p w:rsidR="006012F6" w:rsidRPr="00ED577E" w:rsidRDefault="004B440D" w:rsidP="00FA2F02">
            <w:pPr>
              <w:spacing w:after="0" w:line="240" w:lineRule="auto"/>
              <w:jc w:val="center"/>
              <w:rPr>
                <w:rFonts w:eastAsia="Times New Roman"/>
                <w:sz w:val="24"/>
                <w:szCs w:val="24"/>
                <w:lang w:eastAsia="be-BY"/>
              </w:rPr>
            </w:pPr>
            <w:r>
              <w:rPr>
                <w:rFonts w:eastAsia="Times New Roman"/>
                <w:sz w:val="24"/>
                <w:szCs w:val="24"/>
                <w:lang w:val="en-US" w:eastAsia="be-BY"/>
              </w:rPr>
              <w:t>&lt;</w:t>
            </w:r>
            <w:r w:rsidR="006012F6" w:rsidRPr="00ED577E">
              <w:rPr>
                <w:rFonts w:eastAsia="Times New Roman"/>
                <w:sz w:val="24"/>
                <w:szCs w:val="24"/>
                <w:lang w:eastAsia="be-BY"/>
              </w:rPr>
              <w:t>3</w:t>
            </w:r>
          </w:p>
        </w:tc>
        <w:tc>
          <w:tcPr>
            <w:tcW w:w="447" w:type="dxa"/>
            <w:tcBorders>
              <w:top w:val="outset" w:sz="6" w:space="0" w:color="auto"/>
              <w:left w:val="outset" w:sz="6" w:space="0" w:color="auto"/>
              <w:bottom w:val="outset" w:sz="6" w:space="0" w:color="auto"/>
              <w:right w:val="outset" w:sz="6" w:space="0" w:color="auto"/>
            </w:tcBorders>
            <w:vAlign w:val="center"/>
            <w:hideMark/>
          </w:tcPr>
          <w:p w:rsidR="006012F6" w:rsidRPr="00ED577E" w:rsidRDefault="006012F6" w:rsidP="00FA2F02">
            <w:pPr>
              <w:spacing w:after="0" w:line="240" w:lineRule="auto"/>
              <w:jc w:val="center"/>
              <w:rPr>
                <w:rFonts w:eastAsia="Times New Roman"/>
                <w:sz w:val="24"/>
                <w:szCs w:val="24"/>
                <w:lang w:eastAsia="be-BY"/>
              </w:rPr>
            </w:pPr>
            <w:r w:rsidRPr="00ED577E">
              <w:rPr>
                <w:rFonts w:eastAsia="Times New Roman"/>
                <w:sz w:val="24"/>
                <w:szCs w:val="24"/>
                <w:lang w:eastAsia="be-BY"/>
              </w:rPr>
              <w:t>&gt;3</w:t>
            </w:r>
          </w:p>
        </w:tc>
        <w:tc>
          <w:tcPr>
            <w:tcW w:w="520" w:type="dxa"/>
            <w:tcBorders>
              <w:top w:val="outset" w:sz="6" w:space="0" w:color="auto"/>
              <w:left w:val="outset" w:sz="6" w:space="0" w:color="auto"/>
              <w:bottom w:val="outset" w:sz="6" w:space="0" w:color="auto"/>
              <w:right w:val="outset" w:sz="6" w:space="0" w:color="auto"/>
            </w:tcBorders>
            <w:vAlign w:val="center"/>
            <w:hideMark/>
          </w:tcPr>
          <w:p w:rsidR="006012F6" w:rsidRPr="00ED577E" w:rsidRDefault="004B440D" w:rsidP="00FA2F02">
            <w:pPr>
              <w:spacing w:after="0" w:line="240" w:lineRule="auto"/>
              <w:jc w:val="center"/>
              <w:rPr>
                <w:rFonts w:eastAsia="Times New Roman"/>
                <w:sz w:val="24"/>
                <w:szCs w:val="24"/>
                <w:lang w:eastAsia="be-BY"/>
              </w:rPr>
            </w:pPr>
            <w:r>
              <w:rPr>
                <w:rFonts w:eastAsia="Times New Roman"/>
                <w:sz w:val="24"/>
                <w:szCs w:val="24"/>
                <w:lang w:val="en-US" w:eastAsia="be-BY"/>
              </w:rPr>
              <w:t>&lt;</w:t>
            </w:r>
            <w:r w:rsidR="006012F6" w:rsidRPr="00ED577E">
              <w:rPr>
                <w:rFonts w:eastAsia="Times New Roman"/>
                <w:sz w:val="24"/>
                <w:szCs w:val="24"/>
                <w:lang w:eastAsia="be-BY"/>
              </w:rPr>
              <w:t>3</w:t>
            </w:r>
          </w:p>
        </w:tc>
        <w:tc>
          <w:tcPr>
            <w:tcW w:w="485" w:type="dxa"/>
            <w:tcBorders>
              <w:top w:val="outset" w:sz="6" w:space="0" w:color="auto"/>
              <w:left w:val="outset" w:sz="6" w:space="0" w:color="auto"/>
              <w:bottom w:val="outset" w:sz="6" w:space="0" w:color="auto"/>
              <w:right w:val="outset" w:sz="6" w:space="0" w:color="auto"/>
            </w:tcBorders>
            <w:vAlign w:val="center"/>
            <w:hideMark/>
          </w:tcPr>
          <w:p w:rsidR="006012F6" w:rsidRPr="00ED577E" w:rsidRDefault="006012F6" w:rsidP="00FA2F02">
            <w:pPr>
              <w:spacing w:after="0" w:line="240" w:lineRule="auto"/>
              <w:jc w:val="center"/>
              <w:rPr>
                <w:rFonts w:eastAsia="Times New Roman"/>
                <w:sz w:val="24"/>
                <w:szCs w:val="24"/>
                <w:lang w:eastAsia="be-BY"/>
              </w:rPr>
            </w:pPr>
            <w:r w:rsidRPr="00ED577E">
              <w:rPr>
                <w:rFonts w:eastAsia="Times New Roman"/>
                <w:sz w:val="24"/>
                <w:szCs w:val="24"/>
                <w:lang w:eastAsia="be-BY"/>
              </w:rPr>
              <w:t>&gt;3</w:t>
            </w:r>
          </w:p>
        </w:tc>
        <w:tc>
          <w:tcPr>
            <w:tcW w:w="612" w:type="dxa"/>
            <w:tcBorders>
              <w:top w:val="outset" w:sz="6" w:space="0" w:color="auto"/>
              <w:left w:val="outset" w:sz="6" w:space="0" w:color="auto"/>
              <w:bottom w:val="outset" w:sz="6" w:space="0" w:color="auto"/>
              <w:right w:val="outset" w:sz="6" w:space="0" w:color="auto"/>
            </w:tcBorders>
            <w:vAlign w:val="center"/>
            <w:hideMark/>
          </w:tcPr>
          <w:p w:rsidR="006012F6" w:rsidRPr="00ED577E" w:rsidRDefault="004B440D" w:rsidP="00FA2F02">
            <w:pPr>
              <w:spacing w:after="0" w:line="240" w:lineRule="auto"/>
              <w:jc w:val="center"/>
              <w:rPr>
                <w:rFonts w:eastAsia="Times New Roman"/>
                <w:sz w:val="24"/>
                <w:szCs w:val="24"/>
                <w:lang w:eastAsia="be-BY"/>
              </w:rPr>
            </w:pPr>
            <w:r>
              <w:rPr>
                <w:rFonts w:eastAsia="Times New Roman"/>
                <w:sz w:val="24"/>
                <w:szCs w:val="24"/>
                <w:lang w:val="en-US" w:eastAsia="be-BY"/>
              </w:rPr>
              <w:t>&lt;</w:t>
            </w:r>
            <w:r w:rsidR="006012F6" w:rsidRPr="00ED577E">
              <w:rPr>
                <w:rFonts w:eastAsia="Times New Roman"/>
                <w:sz w:val="24"/>
                <w:szCs w:val="24"/>
                <w:lang w:eastAsia="be-BY"/>
              </w:rPr>
              <w:t>3</w:t>
            </w:r>
          </w:p>
        </w:tc>
        <w:tc>
          <w:tcPr>
            <w:tcW w:w="612" w:type="dxa"/>
            <w:tcBorders>
              <w:top w:val="outset" w:sz="6" w:space="0" w:color="auto"/>
              <w:left w:val="outset" w:sz="6" w:space="0" w:color="auto"/>
              <w:bottom w:val="outset" w:sz="6" w:space="0" w:color="auto"/>
              <w:right w:val="outset" w:sz="6" w:space="0" w:color="auto"/>
            </w:tcBorders>
            <w:vAlign w:val="center"/>
            <w:hideMark/>
          </w:tcPr>
          <w:p w:rsidR="006012F6" w:rsidRPr="00ED577E" w:rsidRDefault="006012F6" w:rsidP="00FA2F02">
            <w:pPr>
              <w:spacing w:after="0" w:line="240" w:lineRule="auto"/>
              <w:jc w:val="center"/>
              <w:rPr>
                <w:rFonts w:eastAsia="Times New Roman"/>
                <w:sz w:val="24"/>
                <w:szCs w:val="24"/>
                <w:lang w:eastAsia="be-BY"/>
              </w:rPr>
            </w:pPr>
            <w:r w:rsidRPr="00ED577E">
              <w:rPr>
                <w:rFonts w:eastAsia="Times New Roman"/>
                <w:sz w:val="24"/>
                <w:szCs w:val="24"/>
                <w:lang w:eastAsia="be-BY"/>
              </w:rPr>
              <w:t>&gt;3</w:t>
            </w:r>
          </w:p>
        </w:tc>
      </w:tr>
      <w:tr w:rsidR="004B440D" w:rsidRPr="00EB0C12" w:rsidTr="004B440D">
        <w:trPr>
          <w:tblCellSpacing w:w="7" w:type="dxa"/>
        </w:trPr>
        <w:tc>
          <w:tcPr>
            <w:tcW w:w="464" w:type="dxa"/>
            <w:vMerge w:val="restart"/>
            <w:tcBorders>
              <w:top w:val="outset" w:sz="6" w:space="0" w:color="auto"/>
              <w:left w:val="outset" w:sz="6" w:space="0" w:color="auto"/>
              <w:bottom w:val="outset" w:sz="6" w:space="0" w:color="auto"/>
              <w:right w:val="outset" w:sz="6" w:space="0" w:color="auto"/>
            </w:tcBorders>
            <w:textDirection w:val="btLr"/>
            <w:vAlign w:val="center"/>
            <w:hideMark/>
          </w:tcPr>
          <w:p w:rsidR="006012F6" w:rsidRPr="00ED577E" w:rsidRDefault="006012F6" w:rsidP="00FA2F02">
            <w:pPr>
              <w:spacing w:after="0" w:line="240" w:lineRule="auto"/>
              <w:ind w:right="113" w:firstLine="510"/>
              <w:jc w:val="center"/>
              <w:rPr>
                <w:rFonts w:eastAsia="Times New Roman"/>
                <w:sz w:val="24"/>
                <w:szCs w:val="24"/>
                <w:lang w:eastAsia="be-BY"/>
              </w:rPr>
            </w:pPr>
            <w:r w:rsidRPr="00ED577E">
              <w:rPr>
                <w:rFonts w:eastAsia="Times New Roman"/>
                <w:sz w:val="24"/>
                <w:szCs w:val="24"/>
                <w:lang w:eastAsia="be-BY"/>
              </w:rPr>
              <w:t>Тип метода</w:t>
            </w:r>
          </w:p>
        </w:tc>
        <w:tc>
          <w:tcPr>
            <w:tcW w:w="1732" w:type="dxa"/>
            <w:tcBorders>
              <w:top w:val="outset" w:sz="6" w:space="0" w:color="auto"/>
              <w:left w:val="outset" w:sz="6" w:space="0" w:color="auto"/>
              <w:bottom w:val="outset" w:sz="6" w:space="0" w:color="auto"/>
              <w:right w:val="outset" w:sz="6" w:space="0" w:color="auto"/>
            </w:tcBorders>
            <w:vAlign w:val="center"/>
            <w:hideMark/>
          </w:tcPr>
          <w:p w:rsidR="006012F6" w:rsidRPr="00ED577E" w:rsidRDefault="006012F6" w:rsidP="00FA2F02">
            <w:pPr>
              <w:spacing w:after="0" w:line="240" w:lineRule="auto"/>
              <w:jc w:val="center"/>
              <w:rPr>
                <w:rFonts w:eastAsia="Times New Roman"/>
                <w:sz w:val="24"/>
                <w:szCs w:val="24"/>
                <w:lang w:eastAsia="be-BY"/>
              </w:rPr>
            </w:pPr>
            <w:r w:rsidRPr="00ED577E">
              <w:rPr>
                <w:rFonts w:eastAsia="Times New Roman"/>
                <w:sz w:val="24"/>
                <w:szCs w:val="24"/>
                <w:lang w:eastAsia="be-BY"/>
              </w:rPr>
              <w:t>Методы кла</w:t>
            </w:r>
            <w:r w:rsidRPr="00ED577E">
              <w:rPr>
                <w:rFonts w:eastAsia="Times New Roman"/>
                <w:sz w:val="24"/>
                <w:szCs w:val="24"/>
                <w:lang w:eastAsia="be-BY"/>
              </w:rPr>
              <w:t>с</w:t>
            </w:r>
            <w:r w:rsidRPr="00ED577E">
              <w:rPr>
                <w:rFonts w:eastAsia="Times New Roman"/>
                <w:sz w:val="24"/>
                <w:szCs w:val="24"/>
                <w:lang w:eastAsia="be-BY"/>
              </w:rPr>
              <w:t>сического ан</w:t>
            </w:r>
            <w:r w:rsidRPr="00ED577E">
              <w:rPr>
                <w:rFonts w:eastAsia="Times New Roman"/>
                <w:sz w:val="24"/>
                <w:szCs w:val="24"/>
                <w:lang w:eastAsia="be-BY"/>
              </w:rPr>
              <w:t>а</w:t>
            </w:r>
            <w:r w:rsidRPr="00ED577E">
              <w:rPr>
                <w:rFonts w:eastAsia="Times New Roman"/>
                <w:sz w:val="24"/>
                <w:szCs w:val="24"/>
                <w:lang w:eastAsia="be-BY"/>
              </w:rPr>
              <w:t>лиза</w:t>
            </w:r>
          </w:p>
        </w:tc>
        <w:tc>
          <w:tcPr>
            <w:tcW w:w="553" w:type="dxa"/>
            <w:tcBorders>
              <w:top w:val="outset" w:sz="6" w:space="0" w:color="auto"/>
              <w:left w:val="outset" w:sz="6" w:space="0" w:color="auto"/>
              <w:bottom w:val="outset" w:sz="6" w:space="0" w:color="auto"/>
              <w:right w:val="outset" w:sz="6" w:space="0" w:color="auto"/>
            </w:tcBorders>
            <w:vAlign w:val="center"/>
            <w:hideMark/>
          </w:tcPr>
          <w:p w:rsidR="006012F6" w:rsidRPr="00ED577E" w:rsidRDefault="006012F6" w:rsidP="00FA2F02">
            <w:pPr>
              <w:spacing w:after="0" w:line="240" w:lineRule="auto"/>
              <w:jc w:val="center"/>
              <w:rPr>
                <w:rFonts w:eastAsia="Times New Roman"/>
                <w:sz w:val="24"/>
                <w:szCs w:val="24"/>
                <w:lang w:eastAsia="be-BY"/>
              </w:rPr>
            </w:pPr>
            <w:r w:rsidRPr="00ED577E">
              <w:rPr>
                <w:rFonts w:eastAsia="Times New Roman"/>
                <w:sz w:val="24"/>
                <w:szCs w:val="24"/>
                <w:lang w:eastAsia="be-BY"/>
              </w:rPr>
              <w:t>1</w:t>
            </w:r>
          </w:p>
        </w:tc>
        <w:tc>
          <w:tcPr>
            <w:tcW w:w="678" w:type="dxa"/>
            <w:tcBorders>
              <w:top w:val="outset" w:sz="6" w:space="0" w:color="auto"/>
              <w:left w:val="outset" w:sz="6" w:space="0" w:color="auto"/>
              <w:bottom w:val="outset" w:sz="6" w:space="0" w:color="auto"/>
              <w:right w:val="outset" w:sz="6" w:space="0" w:color="auto"/>
            </w:tcBorders>
            <w:vAlign w:val="center"/>
            <w:hideMark/>
          </w:tcPr>
          <w:p w:rsidR="006012F6" w:rsidRPr="00ED577E" w:rsidRDefault="006012F6" w:rsidP="00FA2F02">
            <w:pPr>
              <w:spacing w:after="0" w:line="240" w:lineRule="auto"/>
              <w:jc w:val="center"/>
              <w:rPr>
                <w:rFonts w:eastAsia="Times New Roman"/>
                <w:sz w:val="24"/>
                <w:szCs w:val="24"/>
                <w:lang w:eastAsia="be-BY"/>
              </w:rPr>
            </w:pPr>
            <w:r w:rsidRPr="00ED577E">
              <w:rPr>
                <w:rFonts w:eastAsia="Times New Roman"/>
                <w:sz w:val="24"/>
                <w:szCs w:val="24"/>
                <w:lang w:eastAsia="be-BY"/>
              </w:rPr>
              <w:t>2</w:t>
            </w:r>
          </w:p>
        </w:tc>
        <w:tc>
          <w:tcPr>
            <w:tcW w:w="612" w:type="dxa"/>
            <w:tcBorders>
              <w:top w:val="outset" w:sz="6" w:space="0" w:color="auto"/>
              <w:left w:val="outset" w:sz="6" w:space="0" w:color="auto"/>
              <w:bottom w:val="outset" w:sz="6" w:space="0" w:color="auto"/>
              <w:right w:val="outset" w:sz="6" w:space="0" w:color="auto"/>
            </w:tcBorders>
            <w:vAlign w:val="center"/>
            <w:hideMark/>
          </w:tcPr>
          <w:p w:rsidR="006012F6" w:rsidRPr="00ED577E" w:rsidRDefault="006012F6" w:rsidP="00FA2F02">
            <w:pPr>
              <w:spacing w:after="0" w:line="240" w:lineRule="auto"/>
              <w:jc w:val="center"/>
              <w:rPr>
                <w:rFonts w:eastAsia="Times New Roman"/>
                <w:sz w:val="24"/>
                <w:szCs w:val="24"/>
                <w:lang w:eastAsia="be-BY"/>
              </w:rPr>
            </w:pPr>
            <w:r w:rsidRPr="00ED577E">
              <w:rPr>
                <w:rFonts w:eastAsia="Times New Roman"/>
                <w:sz w:val="24"/>
                <w:szCs w:val="24"/>
                <w:lang w:eastAsia="be-BY"/>
              </w:rPr>
              <w:t>4</w:t>
            </w:r>
          </w:p>
        </w:tc>
        <w:tc>
          <w:tcPr>
            <w:tcW w:w="670" w:type="dxa"/>
            <w:tcBorders>
              <w:top w:val="outset" w:sz="6" w:space="0" w:color="auto"/>
              <w:left w:val="outset" w:sz="6" w:space="0" w:color="auto"/>
              <w:bottom w:val="outset" w:sz="6" w:space="0" w:color="auto"/>
              <w:right w:val="outset" w:sz="6" w:space="0" w:color="auto"/>
            </w:tcBorders>
            <w:vAlign w:val="center"/>
            <w:hideMark/>
          </w:tcPr>
          <w:p w:rsidR="006012F6" w:rsidRPr="00ED577E" w:rsidRDefault="006012F6" w:rsidP="00FA2F02">
            <w:pPr>
              <w:spacing w:after="0" w:line="240" w:lineRule="auto"/>
              <w:jc w:val="center"/>
              <w:rPr>
                <w:rFonts w:eastAsia="Times New Roman"/>
                <w:sz w:val="24"/>
                <w:szCs w:val="24"/>
                <w:lang w:eastAsia="be-BY"/>
              </w:rPr>
            </w:pPr>
            <w:r w:rsidRPr="00ED577E">
              <w:rPr>
                <w:rFonts w:eastAsia="Times New Roman"/>
                <w:sz w:val="24"/>
                <w:szCs w:val="24"/>
                <w:lang w:eastAsia="be-BY"/>
              </w:rPr>
              <w:t>4</w:t>
            </w:r>
          </w:p>
        </w:tc>
        <w:tc>
          <w:tcPr>
            <w:tcW w:w="612" w:type="dxa"/>
            <w:tcBorders>
              <w:top w:val="outset" w:sz="6" w:space="0" w:color="auto"/>
              <w:left w:val="outset" w:sz="6" w:space="0" w:color="auto"/>
              <w:bottom w:val="outset" w:sz="6" w:space="0" w:color="auto"/>
              <w:right w:val="outset" w:sz="6" w:space="0" w:color="auto"/>
            </w:tcBorders>
            <w:vAlign w:val="center"/>
            <w:hideMark/>
          </w:tcPr>
          <w:p w:rsidR="006012F6" w:rsidRPr="00ED577E" w:rsidRDefault="006012F6" w:rsidP="00FA2F02">
            <w:pPr>
              <w:spacing w:after="0" w:line="240" w:lineRule="auto"/>
              <w:jc w:val="center"/>
              <w:rPr>
                <w:rFonts w:eastAsia="Times New Roman"/>
                <w:sz w:val="24"/>
                <w:szCs w:val="24"/>
                <w:lang w:eastAsia="be-BY"/>
              </w:rPr>
            </w:pPr>
            <w:r w:rsidRPr="00ED577E">
              <w:rPr>
                <w:rFonts w:eastAsia="Times New Roman"/>
                <w:sz w:val="24"/>
                <w:szCs w:val="24"/>
                <w:lang w:eastAsia="be-BY"/>
              </w:rPr>
              <w:t>4</w:t>
            </w:r>
          </w:p>
        </w:tc>
        <w:tc>
          <w:tcPr>
            <w:tcW w:w="476" w:type="dxa"/>
            <w:tcBorders>
              <w:top w:val="outset" w:sz="6" w:space="0" w:color="auto"/>
              <w:left w:val="outset" w:sz="6" w:space="0" w:color="auto"/>
              <w:bottom w:val="outset" w:sz="6" w:space="0" w:color="auto"/>
              <w:right w:val="outset" w:sz="6" w:space="0" w:color="auto"/>
            </w:tcBorders>
            <w:vAlign w:val="center"/>
            <w:hideMark/>
          </w:tcPr>
          <w:p w:rsidR="006012F6" w:rsidRPr="00ED577E" w:rsidRDefault="006012F6" w:rsidP="00FA2F02">
            <w:pPr>
              <w:spacing w:after="0" w:line="240" w:lineRule="auto"/>
              <w:jc w:val="center"/>
              <w:rPr>
                <w:rFonts w:eastAsia="Times New Roman"/>
                <w:sz w:val="24"/>
                <w:szCs w:val="24"/>
                <w:lang w:eastAsia="be-BY"/>
              </w:rPr>
            </w:pPr>
            <w:r w:rsidRPr="00ED577E">
              <w:rPr>
                <w:rFonts w:eastAsia="Times New Roman"/>
                <w:sz w:val="24"/>
                <w:szCs w:val="24"/>
                <w:lang w:eastAsia="be-BY"/>
              </w:rPr>
              <w:t>4</w:t>
            </w:r>
          </w:p>
        </w:tc>
        <w:tc>
          <w:tcPr>
            <w:tcW w:w="553" w:type="dxa"/>
            <w:tcBorders>
              <w:top w:val="outset" w:sz="6" w:space="0" w:color="auto"/>
              <w:left w:val="outset" w:sz="6" w:space="0" w:color="auto"/>
              <w:bottom w:val="outset" w:sz="6" w:space="0" w:color="auto"/>
              <w:right w:val="outset" w:sz="6" w:space="0" w:color="auto"/>
            </w:tcBorders>
            <w:vAlign w:val="center"/>
            <w:hideMark/>
          </w:tcPr>
          <w:p w:rsidR="006012F6" w:rsidRPr="00ED577E" w:rsidRDefault="006012F6" w:rsidP="00FA2F02">
            <w:pPr>
              <w:spacing w:after="0" w:line="240" w:lineRule="auto"/>
              <w:jc w:val="center"/>
              <w:rPr>
                <w:rFonts w:eastAsia="Times New Roman"/>
                <w:sz w:val="24"/>
                <w:szCs w:val="24"/>
                <w:lang w:eastAsia="be-BY"/>
              </w:rPr>
            </w:pPr>
            <w:r w:rsidRPr="00ED577E">
              <w:rPr>
                <w:rFonts w:eastAsia="Times New Roman"/>
                <w:sz w:val="24"/>
                <w:szCs w:val="24"/>
                <w:lang w:eastAsia="be-BY"/>
              </w:rPr>
              <w:t>3</w:t>
            </w:r>
          </w:p>
        </w:tc>
        <w:tc>
          <w:tcPr>
            <w:tcW w:w="447" w:type="dxa"/>
            <w:tcBorders>
              <w:top w:val="outset" w:sz="6" w:space="0" w:color="auto"/>
              <w:left w:val="outset" w:sz="6" w:space="0" w:color="auto"/>
              <w:bottom w:val="outset" w:sz="6" w:space="0" w:color="auto"/>
              <w:right w:val="outset" w:sz="6" w:space="0" w:color="auto"/>
            </w:tcBorders>
            <w:vAlign w:val="center"/>
            <w:hideMark/>
          </w:tcPr>
          <w:p w:rsidR="006012F6" w:rsidRPr="00ED577E" w:rsidRDefault="006012F6" w:rsidP="00FA2F02">
            <w:pPr>
              <w:spacing w:after="0" w:line="240" w:lineRule="auto"/>
              <w:jc w:val="center"/>
              <w:rPr>
                <w:rFonts w:eastAsia="Times New Roman"/>
                <w:sz w:val="24"/>
                <w:szCs w:val="24"/>
                <w:lang w:eastAsia="be-BY"/>
              </w:rPr>
            </w:pPr>
            <w:r w:rsidRPr="00ED577E">
              <w:rPr>
                <w:rFonts w:eastAsia="Times New Roman"/>
                <w:sz w:val="24"/>
                <w:szCs w:val="24"/>
                <w:lang w:eastAsia="be-BY"/>
              </w:rPr>
              <w:t>4</w:t>
            </w:r>
          </w:p>
        </w:tc>
        <w:tc>
          <w:tcPr>
            <w:tcW w:w="520" w:type="dxa"/>
            <w:tcBorders>
              <w:top w:val="outset" w:sz="6" w:space="0" w:color="auto"/>
              <w:left w:val="outset" w:sz="6" w:space="0" w:color="auto"/>
              <w:bottom w:val="outset" w:sz="6" w:space="0" w:color="auto"/>
              <w:right w:val="outset" w:sz="6" w:space="0" w:color="auto"/>
            </w:tcBorders>
            <w:vAlign w:val="center"/>
            <w:hideMark/>
          </w:tcPr>
          <w:p w:rsidR="006012F6" w:rsidRPr="00ED577E" w:rsidRDefault="006012F6" w:rsidP="00FA2F02">
            <w:pPr>
              <w:spacing w:after="0" w:line="240" w:lineRule="auto"/>
              <w:jc w:val="center"/>
              <w:rPr>
                <w:rFonts w:eastAsia="Times New Roman"/>
                <w:sz w:val="24"/>
                <w:szCs w:val="24"/>
                <w:lang w:eastAsia="be-BY"/>
              </w:rPr>
            </w:pPr>
            <w:r w:rsidRPr="00ED577E">
              <w:rPr>
                <w:rFonts w:eastAsia="Times New Roman"/>
                <w:sz w:val="24"/>
                <w:szCs w:val="24"/>
                <w:lang w:eastAsia="be-BY"/>
              </w:rPr>
              <w:t>4</w:t>
            </w:r>
          </w:p>
        </w:tc>
        <w:tc>
          <w:tcPr>
            <w:tcW w:w="485" w:type="dxa"/>
            <w:tcBorders>
              <w:top w:val="outset" w:sz="6" w:space="0" w:color="auto"/>
              <w:left w:val="outset" w:sz="6" w:space="0" w:color="auto"/>
              <w:bottom w:val="outset" w:sz="6" w:space="0" w:color="auto"/>
              <w:right w:val="outset" w:sz="6" w:space="0" w:color="auto"/>
            </w:tcBorders>
            <w:vAlign w:val="center"/>
            <w:hideMark/>
          </w:tcPr>
          <w:p w:rsidR="006012F6" w:rsidRPr="00ED577E" w:rsidRDefault="006012F6" w:rsidP="00FA2F02">
            <w:pPr>
              <w:spacing w:after="0" w:line="240" w:lineRule="auto"/>
              <w:jc w:val="center"/>
              <w:rPr>
                <w:rFonts w:eastAsia="Times New Roman"/>
                <w:sz w:val="24"/>
                <w:szCs w:val="24"/>
                <w:lang w:eastAsia="be-BY"/>
              </w:rPr>
            </w:pPr>
            <w:r w:rsidRPr="00ED577E">
              <w:rPr>
                <w:rFonts w:eastAsia="Times New Roman"/>
                <w:sz w:val="24"/>
                <w:szCs w:val="24"/>
                <w:lang w:eastAsia="be-BY"/>
              </w:rPr>
              <w:t>4</w:t>
            </w:r>
          </w:p>
        </w:tc>
        <w:tc>
          <w:tcPr>
            <w:tcW w:w="612" w:type="dxa"/>
            <w:tcBorders>
              <w:top w:val="outset" w:sz="6" w:space="0" w:color="auto"/>
              <w:left w:val="outset" w:sz="6" w:space="0" w:color="auto"/>
              <w:bottom w:val="outset" w:sz="6" w:space="0" w:color="auto"/>
              <w:right w:val="outset" w:sz="6" w:space="0" w:color="auto"/>
            </w:tcBorders>
            <w:vAlign w:val="center"/>
            <w:hideMark/>
          </w:tcPr>
          <w:p w:rsidR="006012F6" w:rsidRPr="00ED577E" w:rsidRDefault="006012F6" w:rsidP="00FA2F02">
            <w:pPr>
              <w:spacing w:after="0" w:line="240" w:lineRule="auto"/>
              <w:jc w:val="center"/>
              <w:rPr>
                <w:rFonts w:eastAsia="Times New Roman"/>
                <w:sz w:val="24"/>
                <w:szCs w:val="24"/>
                <w:lang w:eastAsia="be-BY"/>
              </w:rPr>
            </w:pPr>
            <w:r w:rsidRPr="00ED577E">
              <w:rPr>
                <w:rFonts w:eastAsia="Times New Roman"/>
                <w:sz w:val="24"/>
                <w:szCs w:val="24"/>
                <w:lang w:eastAsia="be-BY"/>
              </w:rPr>
              <w:t>4</w:t>
            </w:r>
          </w:p>
        </w:tc>
        <w:tc>
          <w:tcPr>
            <w:tcW w:w="612" w:type="dxa"/>
            <w:tcBorders>
              <w:top w:val="outset" w:sz="6" w:space="0" w:color="auto"/>
              <w:left w:val="outset" w:sz="6" w:space="0" w:color="auto"/>
              <w:bottom w:val="outset" w:sz="6" w:space="0" w:color="auto"/>
              <w:right w:val="outset" w:sz="6" w:space="0" w:color="auto"/>
            </w:tcBorders>
            <w:vAlign w:val="center"/>
            <w:hideMark/>
          </w:tcPr>
          <w:p w:rsidR="006012F6" w:rsidRPr="00ED577E" w:rsidRDefault="006012F6" w:rsidP="00FA2F02">
            <w:pPr>
              <w:spacing w:after="0" w:line="240" w:lineRule="auto"/>
              <w:jc w:val="center"/>
              <w:rPr>
                <w:rFonts w:eastAsia="Times New Roman"/>
                <w:sz w:val="24"/>
                <w:szCs w:val="24"/>
                <w:lang w:eastAsia="be-BY"/>
              </w:rPr>
            </w:pPr>
            <w:r w:rsidRPr="00ED577E">
              <w:rPr>
                <w:rFonts w:eastAsia="Times New Roman"/>
                <w:sz w:val="24"/>
                <w:szCs w:val="24"/>
                <w:lang w:eastAsia="be-BY"/>
              </w:rPr>
              <w:t>4</w:t>
            </w:r>
          </w:p>
        </w:tc>
      </w:tr>
      <w:tr w:rsidR="004B440D" w:rsidRPr="00EB0C12" w:rsidTr="004B440D">
        <w:trPr>
          <w:tblCellSpacing w:w="7" w:type="dxa"/>
        </w:trPr>
        <w:tc>
          <w:tcPr>
            <w:tcW w:w="464" w:type="dxa"/>
            <w:vMerge/>
            <w:tcBorders>
              <w:top w:val="outset" w:sz="6" w:space="0" w:color="auto"/>
              <w:left w:val="outset" w:sz="6" w:space="0" w:color="auto"/>
              <w:bottom w:val="outset" w:sz="6" w:space="0" w:color="auto"/>
              <w:right w:val="outset" w:sz="6" w:space="0" w:color="auto"/>
            </w:tcBorders>
            <w:vAlign w:val="center"/>
            <w:hideMark/>
          </w:tcPr>
          <w:p w:rsidR="004B440D" w:rsidRPr="00ED577E" w:rsidRDefault="004B440D" w:rsidP="00FA2F02">
            <w:pPr>
              <w:spacing w:after="0" w:line="240" w:lineRule="auto"/>
              <w:ind w:firstLine="510"/>
              <w:rPr>
                <w:rFonts w:eastAsia="Times New Roman"/>
                <w:sz w:val="24"/>
                <w:szCs w:val="24"/>
                <w:lang w:eastAsia="be-BY"/>
              </w:rPr>
            </w:pPr>
          </w:p>
        </w:tc>
        <w:tc>
          <w:tcPr>
            <w:tcW w:w="1732" w:type="dxa"/>
            <w:tcBorders>
              <w:top w:val="outset" w:sz="6" w:space="0" w:color="auto"/>
              <w:left w:val="outset" w:sz="6" w:space="0" w:color="auto"/>
              <w:bottom w:val="outset" w:sz="6" w:space="0" w:color="auto"/>
              <w:right w:val="outset" w:sz="6" w:space="0" w:color="auto"/>
            </w:tcBorders>
            <w:vAlign w:val="center"/>
            <w:hideMark/>
          </w:tcPr>
          <w:p w:rsidR="004B440D" w:rsidRPr="00ED577E" w:rsidRDefault="004B440D" w:rsidP="00FA2F02">
            <w:pPr>
              <w:spacing w:after="0" w:line="240" w:lineRule="auto"/>
              <w:jc w:val="center"/>
              <w:rPr>
                <w:rFonts w:eastAsia="Times New Roman"/>
                <w:sz w:val="24"/>
                <w:szCs w:val="24"/>
                <w:lang w:eastAsia="be-BY"/>
              </w:rPr>
            </w:pPr>
            <w:r w:rsidRPr="00ED577E">
              <w:rPr>
                <w:rFonts w:eastAsia="Times New Roman"/>
                <w:sz w:val="24"/>
                <w:szCs w:val="24"/>
                <w:lang w:eastAsia="be-BY"/>
              </w:rPr>
              <w:t>Множители Лагранжа</w:t>
            </w:r>
          </w:p>
        </w:tc>
        <w:tc>
          <w:tcPr>
            <w:tcW w:w="553" w:type="dxa"/>
            <w:tcBorders>
              <w:top w:val="outset" w:sz="6" w:space="0" w:color="auto"/>
              <w:left w:val="outset" w:sz="6" w:space="0" w:color="auto"/>
              <w:bottom w:val="outset" w:sz="6" w:space="0" w:color="auto"/>
              <w:right w:val="outset" w:sz="6" w:space="0" w:color="auto"/>
            </w:tcBorders>
            <w:vAlign w:val="center"/>
            <w:hideMark/>
          </w:tcPr>
          <w:p w:rsidR="004B440D" w:rsidRPr="004B440D" w:rsidRDefault="004B440D" w:rsidP="004B440D">
            <w:pPr>
              <w:spacing w:after="0" w:line="240" w:lineRule="auto"/>
              <w:jc w:val="center"/>
              <w:rPr>
                <w:rFonts w:eastAsia="Times New Roman"/>
                <w:sz w:val="24"/>
                <w:szCs w:val="24"/>
                <w:lang w:val="en-US" w:eastAsia="be-BY"/>
              </w:rPr>
            </w:pPr>
            <w:r>
              <w:rPr>
                <w:rFonts w:eastAsia="Times New Roman"/>
                <w:sz w:val="24"/>
                <w:szCs w:val="24"/>
                <w:lang w:val="en-US" w:eastAsia="be-BY"/>
              </w:rPr>
              <w:noBreakHyphen/>
            </w:r>
          </w:p>
        </w:tc>
        <w:tc>
          <w:tcPr>
            <w:tcW w:w="678" w:type="dxa"/>
            <w:tcBorders>
              <w:top w:val="outset" w:sz="6" w:space="0" w:color="auto"/>
              <w:left w:val="outset" w:sz="6" w:space="0" w:color="auto"/>
              <w:bottom w:val="outset" w:sz="6" w:space="0" w:color="auto"/>
              <w:right w:val="outset" w:sz="6" w:space="0" w:color="auto"/>
            </w:tcBorders>
            <w:vAlign w:val="center"/>
            <w:hideMark/>
          </w:tcPr>
          <w:p w:rsidR="004B440D" w:rsidRPr="00ED577E" w:rsidRDefault="004B440D" w:rsidP="004B440D">
            <w:pPr>
              <w:spacing w:after="0" w:line="240" w:lineRule="auto"/>
              <w:jc w:val="center"/>
              <w:rPr>
                <w:rFonts w:eastAsia="Times New Roman"/>
                <w:sz w:val="24"/>
                <w:szCs w:val="24"/>
                <w:lang w:eastAsia="be-BY"/>
              </w:rPr>
            </w:pPr>
            <w:r>
              <w:rPr>
                <w:rFonts w:eastAsia="Times New Roman"/>
                <w:sz w:val="24"/>
                <w:szCs w:val="24"/>
                <w:lang w:val="en-US" w:eastAsia="be-BY"/>
              </w:rPr>
              <w:noBreakHyphen/>
            </w:r>
          </w:p>
        </w:tc>
        <w:tc>
          <w:tcPr>
            <w:tcW w:w="612" w:type="dxa"/>
            <w:tcBorders>
              <w:top w:val="outset" w:sz="6" w:space="0" w:color="auto"/>
              <w:left w:val="outset" w:sz="6" w:space="0" w:color="auto"/>
              <w:bottom w:val="outset" w:sz="6" w:space="0" w:color="auto"/>
              <w:right w:val="outset" w:sz="6" w:space="0" w:color="auto"/>
            </w:tcBorders>
            <w:vAlign w:val="center"/>
            <w:hideMark/>
          </w:tcPr>
          <w:p w:rsidR="004B440D" w:rsidRPr="00ED577E" w:rsidRDefault="004B440D" w:rsidP="004B440D">
            <w:pPr>
              <w:spacing w:after="0" w:line="240" w:lineRule="auto"/>
              <w:jc w:val="center"/>
              <w:rPr>
                <w:rFonts w:eastAsia="Times New Roman"/>
                <w:sz w:val="24"/>
                <w:szCs w:val="24"/>
                <w:lang w:eastAsia="be-BY"/>
              </w:rPr>
            </w:pPr>
            <w:r w:rsidRPr="00ED577E">
              <w:rPr>
                <w:rFonts w:eastAsia="Times New Roman"/>
                <w:sz w:val="24"/>
                <w:szCs w:val="24"/>
                <w:lang w:eastAsia="be-BY"/>
              </w:rPr>
              <w:t>1</w:t>
            </w:r>
          </w:p>
        </w:tc>
        <w:tc>
          <w:tcPr>
            <w:tcW w:w="670" w:type="dxa"/>
            <w:tcBorders>
              <w:top w:val="outset" w:sz="6" w:space="0" w:color="auto"/>
              <w:left w:val="outset" w:sz="6" w:space="0" w:color="auto"/>
              <w:bottom w:val="outset" w:sz="6" w:space="0" w:color="auto"/>
              <w:right w:val="outset" w:sz="6" w:space="0" w:color="auto"/>
            </w:tcBorders>
            <w:vAlign w:val="center"/>
            <w:hideMark/>
          </w:tcPr>
          <w:p w:rsidR="004B440D" w:rsidRPr="00ED577E" w:rsidRDefault="004B440D" w:rsidP="004B440D">
            <w:pPr>
              <w:spacing w:after="0" w:line="240" w:lineRule="auto"/>
              <w:jc w:val="center"/>
              <w:rPr>
                <w:rFonts w:eastAsia="Times New Roman"/>
                <w:sz w:val="24"/>
                <w:szCs w:val="24"/>
                <w:lang w:eastAsia="be-BY"/>
              </w:rPr>
            </w:pPr>
            <w:r w:rsidRPr="00ED577E">
              <w:rPr>
                <w:rFonts w:eastAsia="Times New Roman"/>
                <w:sz w:val="24"/>
                <w:szCs w:val="24"/>
                <w:lang w:eastAsia="be-BY"/>
              </w:rPr>
              <w:t>2</w:t>
            </w:r>
          </w:p>
        </w:tc>
        <w:tc>
          <w:tcPr>
            <w:tcW w:w="612" w:type="dxa"/>
            <w:tcBorders>
              <w:top w:val="outset" w:sz="6" w:space="0" w:color="auto"/>
              <w:left w:val="outset" w:sz="6" w:space="0" w:color="auto"/>
              <w:bottom w:val="outset" w:sz="6" w:space="0" w:color="auto"/>
              <w:right w:val="outset" w:sz="6" w:space="0" w:color="auto"/>
            </w:tcBorders>
            <w:vAlign w:val="center"/>
            <w:hideMark/>
          </w:tcPr>
          <w:p w:rsidR="004B440D" w:rsidRPr="00EB0C12" w:rsidRDefault="004B440D" w:rsidP="004B440D">
            <w:pPr>
              <w:jc w:val="center"/>
            </w:pPr>
            <w:r w:rsidRPr="00893328">
              <w:rPr>
                <w:rFonts w:eastAsia="Times New Roman"/>
                <w:sz w:val="24"/>
                <w:szCs w:val="24"/>
                <w:lang w:val="en-US" w:eastAsia="be-BY"/>
              </w:rPr>
              <w:noBreakHyphen/>
            </w:r>
          </w:p>
        </w:tc>
        <w:tc>
          <w:tcPr>
            <w:tcW w:w="476" w:type="dxa"/>
            <w:tcBorders>
              <w:top w:val="outset" w:sz="6" w:space="0" w:color="auto"/>
              <w:left w:val="outset" w:sz="6" w:space="0" w:color="auto"/>
              <w:bottom w:val="outset" w:sz="6" w:space="0" w:color="auto"/>
              <w:right w:val="outset" w:sz="6" w:space="0" w:color="auto"/>
            </w:tcBorders>
            <w:vAlign w:val="center"/>
            <w:hideMark/>
          </w:tcPr>
          <w:p w:rsidR="004B440D" w:rsidRPr="00EB0C12" w:rsidRDefault="004B440D" w:rsidP="004B440D">
            <w:pPr>
              <w:jc w:val="center"/>
            </w:pPr>
            <w:r w:rsidRPr="00893328">
              <w:rPr>
                <w:rFonts w:eastAsia="Times New Roman"/>
                <w:sz w:val="24"/>
                <w:szCs w:val="24"/>
                <w:lang w:val="en-US" w:eastAsia="be-BY"/>
              </w:rPr>
              <w:noBreakHyphen/>
            </w:r>
          </w:p>
        </w:tc>
        <w:tc>
          <w:tcPr>
            <w:tcW w:w="553" w:type="dxa"/>
            <w:tcBorders>
              <w:top w:val="outset" w:sz="6" w:space="0" w:color="auto"/>
              <w:left w:val="outset" w:sz="6" w:space="0" w:color="auto"/>
              <w:bottom w:val="outset" w:sz="6" w:space="0" w:color="auto"/>
              <w:right w:val="outset" w:sz="6" w:space="0" w:color="auto"/>
            </w:tcBorders>
            <w:vAlign w:val="center"/>
            <w:hideMark/>
          </w:tcPr>
          <w:p w:rsidR="004B440D" w:rsidRPr="00EB0C12" w:rsidRDefault="004B440D" w:rsidP="004B440D">
            <w:pPr>
              <w:jc w:val="center"/>
            </w:pPr>
            <w:r w:rsidRPr="00893328">
              <w:rPr>
                <w:rFonts w:eastAsia="Times New Roman"/>
                <w:sz w:val="24"/>
                <w:szCs w:val="24"/>
                <w:lang w:val="en-US" w:eastAsia="be-BY"/>
              </w:rPr>
              <w:noBreakHyphen/>
            </w:r>
          </w:p>
        </w:tc>
        <w:tc>
          <w:tcPr>
            <w:tcW w:w="447" w:type="dxa"/>
            <w:tcBorders>
              <w:top w:val="outset" w:sz="6" w:space="0" w:color="auto"/>
              <w:left w:val="outset" w:sz="6" w:space="0" w:color="auto"/>
              <w:bottom w:val="outset" w:sz="6" w:space="0" w:color="auto"/>
              <w:right w:val="outset" w:sz="6" w:space="0" w:color="auto"/>
            </w:tcBorders>
            <w:vAlign w:val="center"/>
            <w:hideMark/>
          </w:tcPr>
          <w:p w:rsidR="004B440D" w:rsidRPr="00EB0C12" w:rsidRDefault="004B440D" w:rsidP="004B440D">
            <w:pPr>
              <w:jc w:val="center"/>
            </w:pPr>
            <w:r w:rsidRPr="00893328">
              <w:rPr>
                <w:rFonts w:eastAsia="Times New Roman"/>
                <w:sz w:val="24"/>
                <w:szCs w:val="24"/>
                <w:lang w:val="en-US" w:eastAsia="be-BY"/>
              </w:rPr>
              <w:noBreakHyphen/>
            </w:r>
          </w:p>
        </w:tc>
        <w:tc>
          <w:tcPr>
            <w:tcW w:w="520" w:type="dxa"/>
            <w:tcBorders>
              <w:top w:val="outset" w:sz="6" w:space="0" w:color="auto"/>
              <w:left w:val="outset" w:sz="6" w:space="0" w:color="auto"/>
              <w:bottom w:val="outset" w:sz="6" w:space="0" w:color="auto"/>
              <w:right w:val="outset" w:sz="6" w:space="0" w:color="auto"/>
            </w:tcBorders>
            <w:vAlign w:val="center"/>
            <w:hideMark/>
          </w:tcPr>
          <w:p w:rsidR="004B440D" w:rsidRPr="00ED577E" w:rsidRDefault="004B440D" w:rsidP="004B440D">
            <w:pPr>
              <w:spacing w:after="0" w:line="240" w:lineRule="auto"/>
              <w:jc w:val="center"/>
              <w:rPr>
                <w:rFonts w:eastAsia="Times New Roman"/>
                <w:sz w:val="24"/>
                <w:szCs w:val="24"/>
                <w:lang w:eastAsia="be-BY"/>
              </w:rPr>
            </w:pPr>
            <w:r w:rsidRPr="00ED577E">
              <w:rPr>
                <w:rFonts w:eastAsia="Times New Roman"/>
                <w:sz w:val="24"/>
                <w:szCs w:val="24"/>
                <w:lang w:eastAsia="be-BY"/>
              </w:rPr>
              <w:t>2</w:t>
            </w:r>
          </w:p>
        </w:tc>
        <w:tc>
          <w:tcPr>
            <w:tcW w:w="485" w:type="dxa"/>
            <w:tcBorders>
              <w:top w:val="outset" w:sz="6" w:space="0" w:color="auto"/>
              <w:left w:val="outset" w:sz="6" w:space="0" w:color="auto"/>
              <w:bottom w:val="outset" w:sz="6" w:space="0" w:color="auto"/>
              <w:right w:val="outset" w:sz="6" w:space="0" w:color="auto"/>
            </w:tcBorders>
            <w:vAlign w:val="center"/>
            <w:hideMark/>
          </w:tcPr>
          <w:p w:rsidR="004B440D" w:rsidRPr="00ED577E" w:rsidRDefault="004B440D" w:rsidP="004B440D">
            <w:pPr>
              <w:spacing w:after="0" w:line="240" w:lineRule="auto"/>
              <w:jc w:val="center"/>
              <w:rPr>
                <w:rFonts w:eastAsia="Times New Roman"/>
                <w:sz w:val="24"/>
                <w:szCs w:val="24"/>
                <w:lang w:eastAsia="be-BY"/>
              </w:rPr>
            </w:pPr>
            <w:r w:rsidRPr="00ED577E">
              <w:rPr>
                <w:rFonts w:eastAsia="Times New Roman"/>
                <w:sz w:val="24"/>
                <w:szCs w:val="24"/>
                <w:lang w:eastAsia="be-BY"/>
              </w:rPr>
              <w:t>3</w:t>
            </w:r>
          </w:p>
        </w:tc>
        <w:tc>
          <w:tcPr>
            <w:tcW w:w="612" w:type="dxa"/>
            <w:tcBorders>
              <w:top w:val="outset" w:sz="6" w:space="0" w:color="auto"/>
              <w:left w:val="outset" w:sz="6" w:space="0" w:color="auto"/>
              <w:bottom w:val="outset" w:sz="6" w:space="0" w:color="auto"/>
              <w:right w:val="outset" w:sz="6" w:space="0" w:color="auto"/>
            </w:tcBorders>
            <w:vAlign w:val="center"/>
            <w:hideMark/>
          </w:tcPr>
          <w:p w:rsidR="004B440D" w:rsidRPr="00EB0C12" w:rsidRDefault="004B440D" w:rsidP="004B440D">
            <w:pPr>
              <w:jc w:val="center"/>
            </w:pPr>
            <w:r w:rsidRPr="000E1BC8">
              <w:rPr>
                <w:rFonts w:eastAsia="Times New Roman"/>
                <w:sz w:val="24"/>
                <w:szCs w:val="24"/>
                <w:lang w:val="en-US" w:eastAsia="be-BY"/>
              </w:rPr>
              <w:noBreakHyphen/>
            </w:r>
          </w:p>
        </w:tc>
        <w:tc>
          <w:tcPr>
            <w:tcW w:w="612" w:type="dxa"/>
            <w:tcBorders>
              <w:top w:val="outset" w:sz="6" w:space="0" w:color="auto"/>
              <w:left w:val="outset" w:sz="6" w:space="0" w:color="auto"/>
              <w:bottom w:val="outset" w:sz="6" w:space="0" w:color="auto"/>
              <w:right w:val="outset" w:sz="6" w:space="0" w:color="auto"/>
            </w:tcBorders>
            <w:vAlign w:val="center"/>
            <w:hideMark/>
          </w:tcPr>
          <w:p w:rsidR="004B440D" w:rsidRPr="00EB0C12" w:rsidRDefault="004B440D" w:rsidP="004B440D">
            <w:pPr>
              <w:jc w:val="center"/>
            </w:pPr>
            <w:r w:rsidRPr="000E1BC8">
              <w:rPr>
                <w:rFonts w:eastAsia="Times New Roman"/>
                <w:sz w:val="24"/>
                <w:szCs w:val="24"/>
                <w:lang w:val="en-US" w:eastAsia="be-BY"/>
              </w:rPr>
              <w:noBreakHyphen/>
            </w:r>
          </w:p>
        </w:tc>
      </w:tr>
      <w:tr w:rsidR="004B440D" w:rsidRPr="00EB0C12" w:rsidTr="004B440D">
        <w:trPr>
          <w:tblCellSpacing w:w="7" w:type="dxa"/>
        </w:trPr>
        <w:tc>
          <w:tcPr>
            <w:tcW w:w="464" w:type="dxa"/>
            <w:vMerge/>
            <w:tcBorders>
              <w:top w:val="outset" w:sz="6" w:space="0" w:color="auto"/>
              <w:left w:val="outset" w:sz="6" w:space="0" w:color="auto"/>
              <w:bottom w:val="outset" w:sz="6" w:space="0" w:color="auto"/>
              <w:right w:val="outset" w:sz="6" w:space="0" w:color="auto"/>
            </w:tcBorders>
            <w:vAlign w:val="center"/>
            <w:hideMark/>
          </w:tcPr>
          <w:p w:rsidR="004B440D" w:rsidRPr="00ED577E" w:rsidRDefault="004B440D" w:rsidP="00FA2F02">
            <w:pPr>
              <w:spacing w:after="0" w:line="240" w:lineRule="auto"/>
              <w:ind w:firstLine="510"/>
              <w:rPr>
                <w:rFonts w:eastAsia="Times New Roman"/>
                <w:sz w:val="24"/>
                <w:szCs w:val="24"/>
                <w:lang w:eastAsia="be-BY"/>
              </w:rPr>
            </w:pPr>
          </w:p>
        </w:tc>
        <w:tc>
          <w:tcPr>
            <w:tcW w:w="1732" w:type="dxa"/>
            <w:tcBorders>
              <w:top w:val="outset" w:sz="6" w:space="0" w:color="auto"/>
              <w:left w:val="outset" w:sz="6" w:space="0" w:color="auto"/>
              <w:bottom w:val="outset" w:sz="6" w:space="0" w:color="auto"/>
              <w:right w:val="outset" w:sz="6" w:space="0" w:color="auto"/>
            </w:tcBorders>
            <w:vAlign w:val="center"/>
            <w:hideMark/>
          </w:tcPr>
          <w:p w:rsidR="004B440D" w:rsidRPr="00ED577E" w:rsidRDefault="004B440D" w:rsidP="00FA2F02">
            <w:pPr>
              <w:spacing w:after="0" w:line="240" w:lineRule="auto"/>
              <w:jc w:val="center"/>
              <w:rPr>
                <w:rFonts w:eastAsia="Times New Roman"/>
                <w:sz w:val="24"/>
                <w:szCs w:val="24"/>
                <w:lang w:eastAsia="be-BY"/>
              </w:rPr>
            </w:pPr>
            <w:r w:rsidRPr="00ED577E">
              <w:rPr>
                <w:rFonts w:eastAsia="Times New Roman"/>
                <w:sz w:val="24"/>
                <w:szCs w:val="24"/>
                <w:lang w:eastAsia="be-BY"/>
              </w:rPr>
              <w:t>Вариационное исчисление</w:t>
            </w:r>
          </w:p>
        </w:tc>
        <w:tc>
          <w:tcPr>
            <w:tcW w:w="553" w:type="dxa"/>
            <w:tcBorders>
              <w:top w:val="outset" w:sz="6" w:space="0" w:color="auto"/>
              <w:left w:val="outset" w:sz="6" w:space="0" w:color="auto"/>
              <w:bottom w:val="outset" w:sz="6" w:space="0" w:color="auto"/>
              <w:right w:val="outset" w:sz="6" w:space="0" w:color="auto"/>
            </w:tcBorders>
            <w:vAlign w:val="center"/>
            <w:hideMark/>
          </w:tcPr>
          <w:p w:rsidR="004B440D" w:rsidRPr="00EB0C12" w:rsidRDefault="004B440D" w:rsidP="004B440D">
            <w:pPr>
              <w:jc w:val="center"/>
            </w:pPr>
            <w:r w:rsidRPr="00F64033">
              <w:rPr>
                <w:rFonts w:eastAsia="Times New Roman"/>
                <w:sz w:val="24"/>
                <w:szCs w:val="24"/>
                <w:lang w:val="en-US" w:eastAsia="be-BY"/>
              </w:rPr>
              <w:noBreakHyphen/>
            </w:r>
          </w:p>
        </w:tc>
        <w:tc>
          <w:tcPr>
            <w:tcW w:w="678" w:type="dxa"/>
            <w:tcBorders>
              <w:top w:val="outset" w:sz="6" w:space="0" w:color="auto"/>
              <w:left w:val="outset" w:sz="6" w:space="0" w:color="auto"/>
              <w:bottom w:val="outset" w:sz="6" w:space="0" w:color="auto"/>
              <w:right w:val="outset" w:sz="6" w:space="0" w:color="auto"/>
            </w:tcBorders>
            <w:vAlign w:val="center"/>
            <w:hideMark/>
          </w:tcPr>
          <w:p w:rsidR="004B440D" w:rsidRPr="00EB0C12" w:rsidRDefault="004B440D" w:rsidP="004B440D">
            <w:pPr>
              <w:jc w:val="center"/>
            </w:pPr>
            <w:r w:rsidRPr="00F64033">
              <w:rPr>
                <w:rFonts w:eastAsia="Times New Roman"/>
                <w:sz w:val="24"/>
                <w:szCs w:val="24"/>
                <w:lang w:val="en-US" w:eastAsia="be-BY"/>
              </w:rPr>
              <w:noBreakHyphen/>
            </w:r>
          </w:p>
        </w:tc>
        <w:tc>
          <w:tcPr>
            <w:tcW w:w="612" w:type="dxa"/>
            <w:tcBorders>
              <w:top w:val="outset" w:sz="6" w:space="0" w:color="auto"/>
              <w:left w:val="outset" w:sz="6" w:space="0" w:color="auto"/>
              <w:bottom w:val="outset" w:sz="6" w:space="0" w:color="auto"/>
              <w:right w:val="outset" w:sz="6" w:space="0" w:color="auto"/>
            </w:tcBorders>
            <w:vAlign w:val="center"/>
            <w:hideMark/>
          </w:tcPr>
          <w:p w:rsidR="004B440D" w:rsidRPr="00EB0C12" w:rsidRDefault="004B440D" w:rsidP="004B440D">
            <w:pPr>
              <w:jc w:val="center"/>
            </w:pPr>
            <w:r w:rsidRPr="00F64033">
              <w:rPr>
                <w:rFonts w:eastAsia="Times New Roman"/>
                <w:sz w:val="24"/>
                <w:szCs w:val="24"/>
                <w:lang w:val="en-US" w:eastAsia="be-BY"/>
              </w:rPr>
              <w:noBreakHyphen/>
            </w:r>
          </w:p>
        </w:tc>
        <w:tc>
          <w:tcPr>
            <w:tcW w:w="670" w:type="dxa"/>
            <w:tcBorders>
              <w:top w:val="outset" w:sz="6" w:space="0" w:color="auto"/>
              <w:left w:val="outset" w:sz="6" w:space="0" w:color="auto"/>
              <w:bottom w:val="outset" w:sz="6" w:space="0" w:color="auto"/>
              <w:right w:val="outset" w:sz="6" w:space="0" w:color="auto"/>
            </w:tcBorders>
            <w:vAlign w:val="center"/>
            <w:hideMark/>
          </w:tcPr>
          <w:p w:rsidR="004B440D" w:rsidRPr="00EB0C12" w:rsidRDefault="004B440D" w:rsidP="004B440D">
            <w:pPr>
              <w:jc w:val="center"/>
            </w:pPr>
            <w:r w:rsidRPr="00F64033">
              <w:rPr>
                <w:rFonts w:eastAsia="Times New Roman"/>
                <w:sz w:val="24"/>
                <w:szCs w:val="24"/>
                <w:lang w:val="en-US" w:eastAsia="be-BY"/>
              </w:rPr>
              <w:noBreakHyphen/>
            </w:r>
          </w:p>
        </w:tc>
        <w:tc>
          <w:tcPr>
            <w:tcW w:w="612" w:type="dxa"/>
            <w:tcBorders>
              <w:top w:val="outset" w:sz="6" w:space="0" w:color="auto"/>
              <w:left w:val="outset" w:sz="6" w:space="0" w:color="auto"/>
              <w:bottom w:val="outset" w:sz="6" w:space="0" w:color="auto"/>
              <w:right w:val="outset" w:sz="6" w:space="0" w:color="auto"/>
            </w:tcBorders>
            <w:vAlign w:val="center"/>
            <w:hideMark/>
          </w:tcPr>
          <w:p w:rsidR="004B440D" w:rsidRPr="00EB0C12" w:rsidRDefault="004B440D" w:rsidP="004B440D">
            <w:pPr>
              <w:jc w:val="center"/>
            </w:pPr>
            <w:r w:rsidRPr="00F64033">
              <w:rPr>
                <w:rFonts w:eastAsia="Times New Roman"/>
                <w:sz w:val="24"/>
                <w:szCs w:val="24"/>
                <w:lang w:val="en-US" w:eastAsia="be-BY"/>
              </w:rPr>
              <w:noBreakHyphen/>
            </w:r>
          </w:p>
        </w:tc>
        <w:tc>
          <w:tcPr>
            <w:tcW w:w="476" w:type="dxa"/>
            <w:tcBorders>
              <w:top w:val="outset" w:sz="6" w:space="0" w:color="auto"/>
              <w:left w:val="outset" w:sz="6" w:space="0" w:color="auto"/>
              <w:bottom w:val="outset" w:sz="6" w:space="0" w:color="auto"/>
              <w:right w:val="outset" w:sz="6" w:space="0" w:color="auto"/>
            </w:tcBorders>
            <w:vAlign w:val="center"/>
            <w:hideMark/>
          </w:tcPr>
          <w:p w:rsidR="004B440D" w:rsidRPr="00EB0C12" w:rsidRDefault="004B440D" w:rsidP="004B440D">
            <w:pPr>
              <w:jc w:val="center"/>
            </w:pPr>
            <w:r w:rsidRPr="00F64033">
              <w:rPr>
                <w:rFonts w:eastAsia="Times New Roman"/>
                <w:sz w:val="24"/>
                <w:szCs w:val="24"/>
                <w:lang w:val="en-US" w:eastAsia="be-BY"/>
              </w:rPr>
              <w:noBreakHyphen/>
            </w:r>
          </w:p>
        </w:tc>
        <w:tc>
          <w:tcPr>
            <w:tcW w:w="553" w:type="dxa"/>
            <w:tcBorders>
              <w:top w:val="outset" w:sz="6" w:space="0" w:color="auto"/>
              <w:left w:val="outset" w:sz="6" w:space="0" w:color="auto"/>
              <w:bottom w:val="outset" w:sz="6" w:space="0" w:color="auto"/>
              <w:right w:val="outset" w:sz="6" w:space="0" w:color="auto"/>
            </w:tcBorders>
            <w:vAlign w:val="center"/>
            <w:hideMark/>
          </w:tcPr>
          <w:p w:rsidR="004B440D" w:rsidRPr="00ED577E" w:rsidRDefault="004B440D" w:rsidP="004B440D">
            <w:pPr>
              <w:spacing w:after="0" w:line="240" w:lineRule="auto"/>
              <w:jc w:val="center"/>
              <w:rPr>
                <w:rFonts w:eastAsia="Times New Roman"/>
                <w:sz w:val="24"/>
                <w:szCs w:val="24"/>
                <w:lang w:eastAsia="be-BY"/>
              </w:rPr>
            </w:pPr>
            <w:r w:rsidRPr="00ED577E">
              <w:rPr>
                <w:rFonts w:eastAsia="Times New Roman"/>
                <w:sz w:val="24"/>
                <w:szCs w:val="24"/>
                <w:lang w:eastAsia="be-BY"/>
              </w:rPr>
              <w:t>2</w:t>
            </w:r>
          </w:p>
        </w:tc>
        <w:tc>
          <w:tcPr>
            <w:tcW w:w="447" w:type="dxa"/>
            <w:tcBorders>
              <w:top w:val="outset" w:sz="6" w:space="0" w:color="auto"/>
              <w:left w:val="outset" w:sz="6" w:space="0" w:color="auto"/>
              <w:bottom w:val="outset" w:sz="6" w:space="0" w:color="auto"/>
              <w:right w:val="outset" w:sz="6" w:space="0" w:color="auto"/>
            </w:tcBorders>
            <w:vAlign w:val="center"/>
            <w:hideMark/>
          </w:tcPr>
          <w:p w:rsidR="004B440D" w:rsidRPr="00ED577E" w:rsidRDefault="004B440D" w:rsidP="004B440D">
            <w:pPr>
              <w:spacing w:after="0" w:line="240" w:lineRule="auto"/>
              <w:jc w:val="center"/>
              <w:rPr>
                <w:rFonts w:eastAsia="Times New Roman"/>
                <w:sz w:val="24"/>
                <w:szCs w:val="24"/>
                <w:lang w:eastAsia="be-BY"/>
              </w:rPr>
            </w:pPr>
            <w:r w:rsidRPr="00ED577E">
              <w:rPr>
                <w:rFonts w:eastAsia="Times New Roman"/>
                <w:sz w:val="24"/>
                <w:szCs w:val="24"/>
                <w:lang w:eastAsia="be-BY"/>
              </w:rPr>
              <w:t>3</w:t>
            </w:r>
          </w:p>
        </w:tc>
        <w:tc>
          <w:tcPr>
            <w:tcW w:w="520" w:type="dxa"/>
            <w:tcBorders>
              <w:top w:val="outset" w:sz="6" w:space="0" w:color="auto"/>
              <w:left w:val="outset" w:sz="6" w:space="0" w:color="auto"/>
              <w:bottom w:val="outset" w:sz="6" w:space="0" w:color="auto"/>
              <w:right w:val="outset" w:sz="6" w:space="0" w:color="auto"/>
            </w:tcBorders>
            <w:vAlign w:val="center"/>
            <w:hideMark/>
          </w:tcPr>
          <w:p w:rsidR="004B440D" w:rsidRPr="00ED577E" w:rsidRDefault="004B440D" w:rsidP="004B440D">
            <w:pPr>
              <w:spacing w:after="0" w:line="240" w:lineRule="auto"/>
              <w:jc w:val="center"/>
              <w:rPr>
                <w:rFonts w:eastAsia="Times New Roman"/>
                <w:sz w:val="24"/>
                <w:szCs w:val="24"/>
                <w:lang w:eastAsia="be-BY"/>
              </w:rPr>
            </w:pPr>
            <w:r w:rsidRPr="00ED577E">
              <w:rPr>
                <w:rFonts w:eastAsia="Times New Roman"/>
                <w:sz w:val="24"/>
                <w:szCs w:val="24"/>
                <w:lang w:eastAsia="be-BY"/>
              </w:rPr>
              <w:t>2; 7</w:t>
            </w:r>
          </w:p>
        </w:tc>
        <w:tc>
          <w:tcPr>
            <w:tcW w:w="485" w:type="dxa"/>
            <w:tcBorders>
              <w:top w:val="outset" w:sz="6" w:space="0" w:color="auto"/>
              <w:left w:val="outset" w:sz="6" w:space="0" w:color="auto"/>
              <w:bottom w:val="outset" w:sz="6" w:space="0" w:color="auto"/>
              <w:right w:val="outset" w:sz="6" w:space="0" w:color="auto"/>
            </w:tcBorders>
            <w:vAlign w:val="center"/>
            <w:hideMark/>
          </w:tcPr>
          <w:p w:rsidR="004B440D" w:rsidRPr="00ED577E" w:rsidRDefault="004B440D" w:rsidP="004B440D">
            <w:pPr>
              <w:spacing w:after="0" w:line="240" w:lineRule="auto"/>
              <w:jc w:val="center"/>
              <w:rPr>
                <w:rFonts w:eastAsia="Times New Roman"/>
                <w:sz w:val="24"/>
                <w:szCs w:val="24"/>
                <w:lang w:eastAsia="be-BY"/>
              </w:rPr>
            </w:pPr>
            <w:r w:rsidRPr="00ED577E">
              <w:rPr>
                <w:rFonts w:eastAsia="Times New Roman"/>
                <w:sz w:val="24"/>
                <w:szCs w:val="24"/>
                <w:lang w:eastAsia="be-BY"/>
              </w:rPr>
              <w:t>3; 7</w:t>
            </w:r>
          </w:p>
        </w:tc>
        <w:tc>
          <w:tcPr>
            <w:tcW w:w="612" w:type="dxa"/>
            <w:tcBorders>
              <w:top w:val="outset" w:sz="6" w:space="0" w:color="auto"/>
              <w:left w:val="outset" w:sz="6" w:space="0" w:color="auto"/>
              <w:bottom w:val="outset" w:sz="6" w:space="0" w:color="auto"/>
              <w:right w:val="outset" w:sz="6" w:space="0" w:color="auto"/>
            </w:tcBorders>
            <w:vAlign w:val="center"/>
            <w:hideMark/>
          </w:tcPr>
          <w:p w:rsidR="004B440D" w:rsidRPr="00ED577E" w:rsidRDefault="004B440D" w:rsidP="004B440D">
            <w:pPr>
              <w:spacing w:after="0" w:line="240" w:lineRule="auto"/>
              <w:jc w:val="center"/>
              <w:rPr>
                <w:rFonts w:eastAsia="Times New Roman"/>
                <w:sz w:val="24"/>
                <w:szCs w:val="24"/>
                <w:lang w:eastAsia="be-BY"/>
              </w:rPr>
            </w:pPr>
            <w:r w:rsidRPr="00ED577E">
              <w:rPr>
                <w:rFonts w:eastAsia="Times New Roman"/>
                <w:sz w:val="24"/>
                <w:szCs w:val="24"/>
                <w:lang w:eastAsia="be-BY"/>
              </w:rPr>
              <w:t>-</w:t>
            </w:r>
          </w:p>
        </w:tc>
        <w:tc>
          <w:tcPr>
            <w:tcW w:w="612" w:type="dxa"/>
            <w:tcBorders>
              <w:top w:val="outset" w:sz="6" w:space="0" w:color="auto"/>
              <w:left w:val="outset" w:sz="6" w:space="0" w:color="auto"/>
              <w:bottom w:val="outset" w:sz="6" w:space="0" w:color="auto"/>
              <w:right w:val="outset" w:sz="6" w:space="0" w:color="auto"/>
            </w:tcBorders>
            <w:vAlign w:val="center"/>
            <w:hideMark/>
          </w:tcPr>
          <w:p w:rsidR="004B440D" w:rsidRPr="00ED577E" w:rsidRDefault="004B440D" w:rsidP="004B440D">
            <w:pPr>
              <w:spacing w:after="0" w:line="240" w:lineRule="auto"/>
              <w:jc w:val="center"/>
              <w:rPr>
                <w:rFonts w:eastAsia="Times New Roman"/>
                <w:sz w:val="24"/>
                <w:szCs w:val="24"/>
                <w:lang w:eastAsia="be-BY"/>
              </w:rPr>
            </w:pPr>
            <w:r w:rsidRPr="00ED577E">
              <w:rPr>
                <w:rFonts w:eastAsia="Times New Roman"/>
                <w:sz w:val="24"/>
                <w:szCs w:val="24"/>
                <w:lang w:eastAsia="be-BY"/>
              </w:rPr>
              <w:t>-</w:t>
            </w:r>
          </w:p>
        </w:tc>
      </w:tr>
      <w:tr w:rsidR="004B440D" w:rsidRPr="00EB0C12" w:rsidTr="004B440D">
        <w:trPr>
          <w:tblCellSpacing w:w="7" w:type="dxa"/>
        </w:trPr>
        <w:tc>
          <w:tcPr>
            <w:tcW w:w="464" w:type="dxa"/>
            <w:vMerge/>
            <w:tcBorders>
              <w:top w:val="outset" w:sz="6" w:space="0" w:color="auto"/>
              <w:left w:val="outset" w:sz="6" w:space="0" w:color="auto"/>
              <w:bottom w:val="outset" w:sz="6" w:space="0" w:color="auto"/>
              <w:right w:val="outset" w:sz="6" w:space="0" w:color="auto"/>
            </w:tcBorders>
            <w:vAlign w:val="center"/>
            <w:hideMark/>
          </w:tcPr>
          <w:p w:rsidR="006012F6" w:rsidRPr="00ED577E" w:rsidRDefault="006012F6" w:rsidP="00FA2F02">
            <w:pPr>
              <w:spacing w:after="0" w:line="240" w:lineRule="auto"/>
              <w:ind w:firstLine="510"/>
              <w:rPr>
                <w:rFonts w:eastAsia="Times New Roman"/>
                <w:sz w:val="24"/>
                <w:szCs w:val="24"/>
                <w:lang w:eastAsia="be-BY"/>
              </w:rPr>
            </w:pPr>
          </w:p>
        </w:tc>
        <w:tc>
          <w:tcPr>
            <w:tcW w:w="1732" w:type="dxa"/>
            <w:tcBorders>
              <w:top w:val="outset" w:sz="6" w:space="0" w:color="auto"/>
              <w:left w:val="outset" w:sz="6" w:space="0" w:color="auto"/>
              <w:bottom w:val="outset" w:sz="6" w:space="0" w:color="auto"/>
              <w:right w:val="outset" w:sz="6" w:space="0" w:color="auto"/>
            </w:tcBorders>
            <w:vAlign w:val="center"/>
            <w:hideMark/>
          </w:tcPr>
          <w:p w:rsidR="006012F6" w:rsidRPr="00ED577E" w:rsidRDefault="006012F6" w:rsidP="00FA2F02">
            <w:pPr>
              <w:spacing w:after="0" w:line="240" w:lineRule="auto"/>
              <w:jc w:val="center"/>
              <w:rPr>
                <w:rFonts w:eastAsia="Times New Roman"/>
                <w:sz w:val="24"/>
                <w:szCs w:val="24"/>
                <w:lang w:eastAsia="be-BY"/>
              </w:rPr>
            </w:pPr>
            <w:r w:rsidRPr="00ED577E">
              <w:rPr>
                <w:rFonts w:eastAsia="Times New Roman"/>
                <w:sz w:val="24"/>
                <w:szCs w:val="24"/>
                <w:lang w:eastAsia="be-BY"/>
              </w:rPr>
              <w:t>Динамическое программир</w:t>
            </w:r>
            <w:r w:rsidRPr="00ED577E">
              <w:rPr>
                <w:rFonts w:eastAsia="Times New Roman"/>
                <w:sz w:val="24"/>
                <w:szCs w:val="24"/>
                <w:lang w:eastAsia="be-BY"/>
              </w:rPr>
              <w:t>о</w:t>
            </w:r>
            <w:r w:rsidRPr="00ED577E">
              <w:rPr>
                <w:rFonts w:eastAsia="Times New Roman"/>
                <w:sz w:val="24"/>
                <w:szCs w:val="24"/>
                <w:lang w:eastAsia="be-BY"/>
              </w:rPr>
              <w:t>вание</w:t>
            </w:r>
          </w:p>
        </w:tc>
        <w:tc>
          <w:tcPr>
            <w:tcW w:w="553" w:type="dxa"/>
            <w:tcBorders>
              <w:top w:val="outset" w:sz="6" w:space="0" w:color="auto"/>
              <w:left w:val="outset" w:sz="6" w:space="0" w:color="auto"/>
              <w:bottom w:val="outset" w:sz="6" w:space="0" w:color="auto"/>
              <w:right w:val="outset" w:sz="6" w:space="0" w:color="auto"/>
            </w:tcBorders>
            <w:vAlign w:val="center"/>
            <w:hideMark/>
          </w:tcPr>
          <w:p w:rsidR="006012F6" w:rsidRPr="00ED577E" w:rsidRDefault="006012F6" w:rsidP="00FA2F02">
            <w:pPr>
              <w:spacing w:after="0" w:line="240" w:lineRule="auto"/>
              <w:jc w:val="center"/>
              <w:rPr>
                <w:rFonts w:eastAsia="Times New Roman"/>
                <w:sz w:val="24"/>
                <w:szCs w:val="24"/>
                <w:lang w:eastAsia="be-BY"/>
              </w:rPr>
            </w:pPr>
            <w:r w:rsidRPr="00ED577E">
              <w:rPr>
                <w:rFonts w:eastAsia="Times New Roman"/>
                <w:sz w:val="24"/>
                <w:szCs w:val="24"/>
                <w:lang w:eastAsia="be-BY"/>
              </w:rPr>
              <w:t>1; 5</w:t>
            </w:r>
          </w:p>
        </w:tc>
        <w:tc>
          <w:tcPr>
            <w:tcW w:w="678" w:type="dxa"/>
            <w:tcBorders>
              <w:top w:val="outset" w:sz="6" w:space="0" w:color="auto"/>
              <w:left w:val="outset" w:sz="6" w:space="0" w:color="auto"/>
              <w:bottom w:val="outset" w:sz="6" w:space="0" w:color="auto"/>
              <w:right w:val="outset" w:sz="6" w:space="0" w:color="auto"/>
            </w:tcBorders>
            <w:vAlign w:val="center"/>
            <w:hideMark/>
          </w:tcPr>
          <w:p w:rsidR="006012F6" w:rsidRPr="00ED577E" w:rsidRDefault="006012F6" w:rsidP="00FA2F02">
            <w:pPr>
              <w:spacing w:after="0" w:line="240" w:lineRule="auto"/>
              <w:jc w:val="center"/>
              <w:rPr>
                <w:rFonts w:eastAsia="Times New Roman"/>
                <w:sz w:val="24"/>
                <w:szCs w:val="24"/>
                <w:lang w:eastAsia="be-BY"/>
              </w:rPr>
            </w:pPr>
            <w:r w:rsidRPr="00ED577E">
              <w:rPr>
                <w:rFonts w:eastAsia="Times New Roman"/>
                <w:sz w:val="24"/>
                <w:szCs w:val="24"/>
                <w:lang w:eastAsia="be-BY"/>
              </w:rPr>
              <w:t>3; 5</w:t>
            </w:r>
          </w:p>
        </w:tc>
        <w:tc>
          <w:tcPr>
            <w:tcW w:w="612" w:type="dxa"/>
            <w:tcBorders>
              <w:top w:val="outset" w:sz="6" w:space="0" w:color="auto"/>
              <w:left w:val="outset" w:sz="6" w:space="0" w:color="auto"/>
              <w:bottom w:val="outset" w:sz="6" w:space="0" w:color="auto"/>
              <w:right w:val="outset" w:sz="6" w:space="0" w:color="auto"/>
            </w:tcBorders>
            <w:vAlign w:val="center"/>
            <w:hideMark/>
          </w:tcPr>
          <w:p w:rsidR="006012F6" w:rsidRPr="00ED577E" w:rsidRDefault="006012F6" w:rsidP="00FA2F02">
            <w:pPr>
              <w:spacing w:after="0" w:line="240" w:lineRule="auto"/>
              <w:jc w:val="center"/>
              <w:rPr>
                <w:rFonts w:eastAsia="Times New Roman"/>
                <w:sz w:val="24"/>
                <w:szCs w:val="24"/>
                <w:lang w:eastAsia="be-BY"/>
              </w:rPr>
            </w:pPr>
            <w:r w:rsidRPr="00ED577E">
              <w:rPr>
                <w:rFonts w:eastAsia="Times New Roman"/>
                <w:sz w:val="24"/>
                <w:szCs w:val="24"/>
                <w:lang w:eastAsia="be-BY"/>
              </w:rPr>
              <w:t>1;5;7</w:t>
            </w:r>
          </w:p>
        </w:tc>
        <w:tc>
          <w:tcPr>
            <w:tcW w:w="670" w:type="dxa"/>
            <w:tcBorders>
              <w:top w:val="outset" w:sz="6" w:space="0" w:color="auto"/>
              <w:left w:val="outset" w:sz="6" w:space="0" w:color="auto"/>
              <w:bottom w:val="outset" w:sz="6" w:space="0" w:color="auto"/>
              <w:right w:val="outset" w:sz="6" w:space="0" w:color="auto"/>
            </w:tcBorders>
            <w:vAlign w:val="center"/>
            <w:hideMark/>
          </w:tcPr>
          <w:p w:rsidR="006012F6" w:rsidRPr="00ED577E" w:rsidRDefault="006012F6" w:rsidP="00FA2F02">
            <w:pPr>
              <w:spacing w:after="0" w:line="240" w:lineRule="auto"/>
              <w:jc w:val="center"/>
              <w:rPr>
                <w:rFonts w:eastAsia="Times New Roman"/>
                <w:sz w:val="24"/>
                <w:szCs w:val="24"/>
                <w:lang w:eastAsia="be-BY"/>
              </w:rPr>
            </w:pPr>
            <w:r w:rsidRPr="00ED577E">
              <w:rPr>
                <w:rFonts w:eastAsia="Times New Roman"/>
                <w:sz w:val="24"/>
                <w:szCs w:val="24"/>
                <w:lang w:eastAsia="be-BY"/>
              </w:rPr>
              <w:t>3; 5; 7</w:t>
            </w:r>
          </w:p>
        </w:tc>
        <w:tc>
          <w:tcPr>
            <w:tcW w:w="612" w:type="dxa"/>
            <w:tcBorders>
              <w:top w:val="outset" w:sz="6" w:space="0" w:color="auto"/>
              <w:left w:val="outset" w:sz="6" w:space="0" w:color="auto"/>
              <w:bottom w:val="outset" w:sz="6" w:space="0" w:color="auto"/>
              <w:right w:val="outset" w:sz="6" w:space="0" w:color="auto"/>
            </w:tcBorders>
            <w:vAlign w:val="center"/>
            <w:hideMark/>
          </w:tcPr>
          <w:p w:rsidR="006012F6" w:rsidRPr="00ED577E" w:rsidRDefault="006012F6" w:rsidP="00FA2F02">
            <w:pPr>
              <w:spacing w:after="0" w:line="240" w:lineRule="auto"/>
              <w:jc w:val="center"/>
              <w:rPr>
                <w:rFonts w:eastAsia="Times New Roman"/>
                <w:sz w:val="24"/>
                <w:szCs w:val="24"/>
                <w:lang w:eastAsia="be-BY"/>
              </w:rPr>
            </w:pPr>
            <w:r w:rsidRPr="00ED577E">
              <w:rPr>
                <w:rFonts w:eastAsia="Times New Roman"/>
                <w:sz w:val="24"/>
                <w:szCs w:val="24"/>
                <w:lang w:eastAsia="be-BY"/>
              </w:rPr>
              <w:t>1; 5</w:t>
            </w:r>
          </w:p>
        </w:tc>
        <w:tc>
          <w:tcPr>
            <w:tcW w:w="476" w:type="dxa"/>
            <w:tcBorders>
              <w:top w:val="outset" w:sz="6" w:space="0" w:color="auto"/>
              <w:left w:val="outset" w:sz="6" w:space="0" w:color="auto"/>
              <w:bottom w:val="outset" w:sz="6" w:space="0" w:color="auto"/>
              <w:right w:val="outset" w:sz="6" w:space="0" w:color="auto"/>
            </w:tcBorders>
            <w:vAlign w:val="center"/>
            <w:hideMark/>
          </w:tcPr>
          <w:p w:rsidR="006012F6" w:rsidRPr="00ED577E" w:rsidRDefault="006012F6" w:rsidP="00FA2F02">
            <w:pPr>
              <w:spacing w:after="0" w:line="240" w:lineRule="auto"/>
              <w:jc w:val="center"/>
              <w:rPr>
                <w:rFonts w:eastAsia="Times New Roman"/>
                <w:sz w:val="24"/>
                <w:szCs w:val="24"/>
                <w:lang w:eastAsia="be-BY"/>
              </w:rPr>
            </w:pPr>
            <w:r w:rsidRPr="00ED577E">
              <w:rPr>
                <w:rFonts w:eastAsia="Times New Roman"/>
                <w:sz w:val="24"/>
                <w:szCs w:val="24"/>
                <w:lang w:eastAsia="be-BY"/>
              </w:rPr>
              <w:t>3; 5</w:t>
            </w:r>
          </w:p>
        </w:tc>
        <w:tc>
          <w:tcPr>
            <w:tcW w:w="553" w:type="dxa"/>
            <w:tcBorders>
              <w:top w:val="outset" w:sz="6" w:space="0" w:color="auto"/>
              <w:left w:val="outset" w:sz="6" w:space="0" w:color="auto"/>
              <w:bottom w:val="outset" w:sz="6" w:space="0" w:color="auto"/>
              <w:right w:val="outset" w:sz="6" w:space="0" w:color="auto"/>
            </w:tcBorders>
            <w:vAlign w:val="center"/>
            <w:hideMark/>
          </w:tcPr>
          <w:p w:rsidR="006012F6" w:rsidRPr="00ED577E" w:rsidRDefault="006012F6" w:rsidP="00FA2F02">
            <w:pPr>
              <w:spacing w:after="0" w:line="240" w:lineRule="auto"/>
              <w:jc w:val="center"/>
              <w:rPr>
                <w:rFonts w:eastAsia="Times New Roman"/>
                <w:sz w:val="24"/>
                <w:szCs w:val="24"/>
                <w:lang w:eastAsia="be-BY"/>
              </w:rPr>
            </w:pPr>
            <w:r w:rsidRPr="00ED577E">
              <w:rPr>
                <w:rFonts w:eastAsia="Times New Roman"/>
                <w:sz w:val="24"/>
                <w:szCs w:val="24"/>
                <w:lang w:eastAsia="be-BY"/>
              </w:rPr>
              <w:t>2</w:t>
            </w:r>
          </w:p>
        </w:tc>
        <w:tc>
          <w:tcPr>
            <w:tcW w:w="447" w:type="dxa"/>
            <w:tcBorders>
              <w:top w:val="outset" w:sz="6" w:space="0" w:color="auto"/>
              <w:left w:val="outset" w:sz="6" w:space="0" w:color="auto"/>
              <w:bottom w:val="outset" w:sz="6" w:space="0" w:color="auto"/>
              <w:right w:val="outset" w:sz="6" w:space="0" w:color="auto"/>
            </w:tcBorders>
            <w:vAlign w:val="center"/>
            <w:hideMark/>
          </w:tcPr>
          <w:p w:rsidR="006012F6" w:rsidRPr="00ED577E" w:rsidRDefault="006012F6" w:rsidP="00FA2F02">
            <w:pPr>
              <w:spacing w:after="0" w:line="240" w:lineRule="auto"/>
              <w:jc w:val="center"/>
              <w:rPr>
                <w:rFonts w:eastAsia="Times New Roman"/>
                <w:sz w:val="24"/>
                <w:szCs w:val="24"/>
                <w:lang w:eastAsia="be-BY"/>
              </w:rPr>
            </w:pPr>
            <w:r w:rsidRPr="00ED577E">
              <w:rPr>
                <w:rFonts w:eastAsia="Times New Roman"/>
                <w:sz w:val="24"/>
                <w:szCs w:val="24"/>
                <w:lang w:eastAsia="be-BY"/>
              </w:rPr>
              <w:t>3</w:t>
            </w:r>
          </w:p>
        </w:tc>
        <w:tc>
          <w:tcPr>
            <w:tcW w:w="520" w:type="dxa"/>
            <w:tcBorders>
              <w:top w:val="outset" w:sz="6" w:space="0" w:color="auto"/>
              <w:left w:val="outset" w:sz="6" w:space="0" w:color="auto"/>
              <w:bottom w:val="outset" w:sz="6" w:space="0" w:color="auto"/>
              <w:right w:val="outset" w:sz="6" w:space="0" w:color="auto"/>
            </w:tcBorders>
            <w:vAlign w:val="center"/>
            <w:hideMark/>
          </w:tcPr>
          <w:p w:rsidR="006012F6" w:rsidRPr="00ED577E" w:rsidRDefault="006012F6" w:rsidP="00FA2F02">
            <w:pPr>
              <w:spacing w:after="0" w:line="240" w:lineRule="auto"/>
              <w:jc w:val="center"/>
              <w:rPr>
                <w:rFonts w:eastAsia="Times New Roman"/>
                <w:sz w:val="24"/>
                <w:szCs w:val="24"/>
                <w:lang w:eastAsia="be-BY"/>
              </w:rPr>
            </w:pPr>
            <w:r w:rsidRPr="00ED577E">
              <w:rPr>
                <w:rFonts w:eastAsia="Times New Roman"/>
                <w:sz w:val="24"/>
                <w:szCs w:val="24"/>
                <w:lang w:eastAsia="be-BY"/>
              </w:rPr>
              <w:t>3</w:t>
            </w:r>
          </w:p>
        </w:tc>
        <w:tc>
          <w:tcPr>
            <w:tcW w:w="485" w:type="dxa"/>
            <w:tcBorders>
              <w:top w:val="outset" w:sz="6" w:space="0" w:color="auto"/>
              <w:left w:val="outset" w:sz="6" w:space="0" w:color="auto"/>
              <w:bottom w:val="outset" w:sz="6" w:space="0" w:color="auto"/>
              <w:right w:val="outset" w:sz="6" w:space="0" w:color="auto"/>
            </w:tcBorders>
            <w:vAlign w:val="center"/>
            <w:hideMark/>
          </w:tcPr>
          <w:p w:rsidR="006012F6" w:rsidRPr="00ED577E" w:rsidRDefault="006012F6" w:rsidP="00FA2F02">
            <w:pPr>
              <w:spacing w:after="0" w:line="240" w:lineRule="auto"/>
              <w:jc w:val="center"/>
              <w:rPr>
                <w:rFonts w:eastAsia="Times New Roman"/>
                <w:sz w:val="24"/>
                <w:szCs w:val="24"/>
                <w:lang w:eastAsia="be-BY"/>
              </w:rPr>
            </w:pPr>
            <w:r w:rsidRPr="00ED577E">
              <w:rPr>
                <w:rFonts w:eastAsia="Times New Roman"/>
                <w:sz w:val="24"/>
                <w:szCs w:val="24"/>
                <w:lang w:eastAsia="be-BY"/>
              </w:rPr>
              <w:t>3</w:t>
            </w:r>
          </w:p>
        </w:tc>
        <w:tc>
          <w:tcPr>
            <w:tcW w:w="612" w:type="dxa"/>
            <w:tcBorders>
              <w:top w:val="outset" w:sz="6" w:space="0" w:color="auto"/>
              <w:left w:val="outset" w:sz="6" w:space="0" w:color="auto"/>
              <w:bottom w:val="outset" w:sz="6" w:space="0" w:color="auto"/>
              <w:right w:val="outset" w:sz="6" w:space="0" w:color="auto"/>
            </w:tcBorders>
            <w:vAlign w:val="center"/>
            <w:hideMark/>
          </w:tcPr>
          <w:p w:rsidR="006012F6" w:rsidRPr="00ED577E" w:rsidRDefault="006012F6" w:rsidP="00FA2F02">
            <w:pPr>
              <w:spacing w:after="0" w:line="240" w:lineRule="auto"/>
              <w:jc w:val="center"/>
              <w:rPr>
                <w:rFonts w:eastAsia="Times New Roman"/>
                <w:sz w:val="24"/>
                <w:szCs w:val="24"/>
                <w:lang w:eastAsia="be-BY"/>
              </w:rPr>
            </w:pPr>
            <w:r w:rsidRPr="00ED577E">
              <w:rPr>
                <w:rFonts w:eastAsia="Times New Roman"/>
                <w:sz w:val="24"/>
                <w:szCs w:val="24"/>
                <w:lang w:eastAsia="be-BY"/>
              </w:rPr>
              <w:t>3</w:t>
            </w:r>
          </w:p>
        </w:tc>
        <w:tc>
          <w:tcPr>
            <w:tcW w:w="612" w:type="dxa"/>
            <w:tcBorders>
              <w:top w:val="outset" w:sz="6" w:space="0" w:color="auto"/>
              <w:left w:val="outset" w:sz="6" w:space="0" w:color="auto"/>
              <w:bottom w:val="outset" w:sz="6" w:space="0" w:color="auto"/>
              <w:right w:val="outset" w:sz="6" w:space="0" w:color="auto"/>
            </w:tcBorders>
            <w:vAlign w:val="center"/>
            <w:hideMark/>
          </w:tcPr>
          <w:p w:rsidR="006012F6" w:rsidRPr="00ED577E" w:rsidRDefault="006012F6" w:rsidP="00FA2F02">
            <w:pPr>
              <w:spacing w:after="0" w:line="240" w:lineRule="auto"/>
              <w:jc w:val="center"/>
              <w:rPr>
                <w:rFonts w:eastAsia="Times New Roman"/>
                <w:sz w:val="24"/>
                <w:szCs w:val="24"/>
                <w:lang w:eastAsia="be-BY"/>
              </w:rPr>
            </w:pPr>
            <w:r w:rsidRPr="00ED577E">
              <w:rPr>
                <w:rFonts w:eastAsia="Times New Roman"/>
                <w:sz w:val="24"/>
                <w:szCs w:val="24"/>
                <w:lang w:eastAsia="be-BY"/>
              </w:rPr>
              <w:t>3</w:t>
            </w:r>
          </w:p>
        </w:tc>
      </w:tr>
      <w:tr w:rsidR="004B440D" w:rsidRPr="00EB0C12" w:rsidTr="004B440D">
        <w:trPr>
          <w:tblCellSpacing w:w="7" w:type="dxa"/>
        </w:trPr>
        <w:tc>
          <w:tcPr>
            <w:tcW w:w="464" w:type="dxa"/>
            <w:vMerge/>
            <w:tcBorders>
              <w:top w:val="outset" w:sz="6" w:space="0" w:color="auto"/>
              <w:left w:val="outset" w:sz="6" w:space="0" w:color="auto"/>
              <w:bottom w:val="outset" w:sz="6" w:space="0" w:color="auto"/>
              <w:right w:val="outset" w:sz="6" w:space="0" w:color="auto"/>
            </w:tcBorders>
            <w:vAlign w:val="center"/>
            <w:hideMark/>
          </w:tcPr>
          <w:p w:rsidR="006012F6" w:rsidRPr="00ED577E" w:rsidRDefault="006012F6" w:rsidP="00FA2F02">
            <w:pPr>
              <w:spacing w:after="0" w:line="240" w:lineRule="auto"/>
              <w:ind w:firstLine="510"/>
              <w:rPr>
                <w:rFonts w:eastAsia="Times New Roman"/>
                <w:sz w:val="24"/>
                <w:szCs w:val="24"/>
                <w:lang w:eastAsia="be-BY"/>
              </w:rPr>
            </w:pPr>
          </w:p>
        </w:tc>
        <w:tc>
          <w:tcPr>
            <w:tcW w:w="1732" w:type="dxa"/>
            <w:tcBorders>
              <w:top w:val="outset" w:sz="6" w:space="0" w:color="auto"/>
              <w:left w:val="outset" w:sz="6" w:space="0" w:color="auto"/>
              <w:bottom w:val="outset" w:sz="6" w:space="0" w:color="auto"/>
              <w:right w:val="outset" w:sz="6" w:space="0" w:color="auto"/>
            </w:tcBorders>
            <w:vAlign w:val="center"/>
            <w:hideMark/>
          </w:tcPr>
          <w:p w:rsidR="006012F6" w:rsidRPr="00ED577E" w:rsidRDefault="006012F6" w:rsidP="00FA2F02">
            <w:pPr>
              <w:spacing w:after="0" w:line="240" w:lineRule="auto"/>
              <w:jc w:val="center"/>
              <w:rPr>
                <w:rFonts w:eastAsia="Times New Roman"/>
                <w:sz w:val="24"/>
                <w:szCs w:val="24"/>
                <w:lang w:eastAsia="be-BY"/>
              </w:rPr>
            </w:pPr>
            <w:r w:rsidRPr="00ED577E">
              <w:rPr>
                <w:rFonts w:eastAsia="Times New Roman"/>
                <w:sz w:val="24"/>
                <w:szCs w:val="24"/>
                <w:lang w:eastAsia="be-BY"/>
              </w:rPr>
              <w:t>Принцип ма</w:t>
            </w:r>
            <w:r w:rsidRPr="00ED577E">
              <w:rPr>
                <w:rFonts w:eastAsia="Times New Roman"/>
                <w:sz w:val="24"/>
                <w:szCs w:val="24"/>
                <w:lang w:eastAsia="be-BY"/>
              </w:rPr>
              <w:t>к</w:t>
            </w:r>
            <w:r w:rsidRPr="00ED577E">
              <w:rPr>
                <w:rFonts w:eastAsia="Times New Roman"/>
                <w:sz w:val="24"/>
                <w:szCs w:val="24"/>
                <w:lang w:eastAsia="be-BY"/>
              </w:rPr>
              <w:t>симума</w:t>
            </w:r>
          </w:p>
        </w:tc>
        <w:tc>
          <w:tcPr>
            <w:tcW w:w="553" w:type="dxa"/>
            <w:tcBorders>
              <w:top w:val="outset" w:sz="6" w:space="0" w:color="auto"/>
              <w:left w:val="outset" w:sz="6" w:space="0" w:color="auto"/>
              <w:bottom w:val="outset" w:sz="6" w:space="0" w:color="auto"/>
              <w:right w:val="outset" w:sz="6" w:space="0" w:color="auto"/>
            </w:tcBorders>
            <w:vAlign w:val="center"/>
            <w:hideMark/>
          </w:tcPr>
          <w:p w:rsidR="006012F6" w:rsidRPr="00ED577E" w:rsidRDefault="006012F6" w:rsidP="00FA2F02">
            <w:pPr>
              <w:spacing w:after="0" w:line="240" w:lineRule="auto"/>
              <w:jc w:val="center"/>
              <w:rPr>
                <w:rFonts w:eastAsia="Times New Roman"/>
                <w:sz w:val="24"/>
                <w:szCs w:val="24"/>
                <w:lang w:eastAsia="be-BY"/>
              </w:rPr>
            </w:pPr>
            <w:r w:rsidRPr="00ED577E">
              <w:rPr>
                <w:rFonts w:eastAsia="Times New Roman"/>
                <w:sz w:val="24"/>
                <w:szCs w:val="24"/>
                <w:lang w:eastAsia="be-BY"/>
              </w:rPr>
              <w:t>2; 5</w:t>
            </w:r>
          </w:p>
        </w:tc>
        <w:tc>
          <w:tcPr>
            <w:tcW w:w="678" w:type="dxa"/>
            <w:tcBorders>
              <w:top w:val="outset" w:sz="6" w:space="0" w:color="auto"/>
              <w:left w:val="outset" w:sz="6" w:space="0" w:color="auto"/>
              <w:bottom w:val="outset" w:sz="6" w:space="0" w:color="auto"/>
              <w:right w:val="outset" w:sz="6" w:space="0" w:color="auto"/>
            </w:tcBorders>
            <w:vAlign w:val="center"/>
            <w:hideMark/>
          </w:tcPr>
          <w:p w:rsidR="006012F6" w:rsidRPr="00ED577E" w:rsidRDefault="006012F6" w:rsidP="00FA2F02">
            <w:pPr>
              <w:spacing w:after="0" w:line="240" w:lineRule="auto"/>
              <w:jc w:val="center"/>
              <w:rPr>
                <w:rFonts w:eastAsia="Times New Roman"/>
                <w:sz w:val="24"/>
                <w:szCs w:val="24"/>
                <w:lang w:eastAsia="be-BY"/>
              </w:rPr>
            </w:pPr>
            <w:r w:rsidRPr="00ED577E">
              <w:rPr>
                <w:rFonts w:eastAsia="Times New Roman"/>
                <w:sz w:val="24"/>
                <w:szCs w:val="24"/>
                <w:lang w:eastAsia="be-BY"/>
              </w:rPr>
              <w:t>1; 5</w:t>
            </w:r>
          </w:p>
        </w:tc>
        <w:tc>
          <w:tcPr>
            <w:tcW w:w="612" w:type="dxa"/>
            <w:tcBorders>
              <w:top w:val="outset" w:sz="6" w:space="0" w:color="auto"/>
              <w:left w:val="outset" w:sz="6" w:space="0" w:color="auto"/>
              <w:bottom w:val="outset" w:sz="6" w:space="0" w:color="auto"/>
              <w:right w:val="outset" w:sz="6" w:space="0" w:color="auto"/>
            </w:tcBorders>
            <w:vAlign w:val="center"/>
            <w:hideMark/>
          </w:tcPr>
          <w:p w:rsidR="006012F6" w:rsidRPr="00ED577E" w:rsidRDefault="006012F6" w:rsidP="00FA2F02">
            <w:pPr>
              <w:spacing w:after="0" w:line="240" w:lineRule="auto"/>
              <w:jc w:val="center"/>
              <w:rPr>
                <w:rFonts w:eastAsia="Times New Roman"/>
                <w:sz w:val="24"/>
                <w:szCs w:val="24"/>
                <w:lang w:eastAsia="be-BY"/>
              </w:rPr>
            </w:pPr>
            <w:r w:rsidRPr="00ED577E">
              <w:rPr>
                <w:rFonts w:eastAsia="Times New Roman"/>
                <w:sz w:val="24"/>
                <w:szCs w:val="24"/>
                <w:lang w:eastAsia="be-BY"/>
              </w:rPr>
              <w:t>2; 5</w:t>
            </w:r>
          </w:p>
        </w:tc>
        <w:tc>
          <w:tcPr>
            <w:tcW w:w="670" w:type="dxa"/>
            <w:tcBorders>
              <w:top w:val="outset" w:sz="6" w:space="0" w:color="auto"/>
              <w:left w:val="outset" w:sz="6" w:space="0" w:color="auto"/>
              <w:bottom w:val="outset" w:sz="6" w:space="0" w:color="auto"/>
              <w:right w:val="outset" w:sz="6" w:space="0" w:color="auto"/>
            </w:tcBorders>
            <w:vAlign w:val="center"/>
            <w:hideMark/>
          </w:tcPr>
          <w:p w:rsidR="006012F6" w:rsidRPr="00ED577E" w:rsidRDefault="006012F6" w:rsidP="00FA2F02">
            <w:pPr>
              <w:spacing w:after="0" w:line="240" w:lineRule="auto"/>
              <w:jc w:val="center"/>
              <w:rPr>
                <w:rFonts w:eastAsia="Times New Roman"/>
                <w:sz w:val="24"/>
                <w:szCs w:val="24"/>
                <w:lang w:eastAsia="be-BY"/>
              </w:rPr>
            </w:pPr>
            <w:r w:rsidRPr="00ED577E">
              <w:rPr>
                <w:rFonts w:eastAsia="Times New Roman"/>
                <w:sz w:val="24"/>
                <w:szCs w:val="24"/>
                <w:lang w:eastAsia="be-BY"/>
              </w:rPr>
              <w:t>2; 5</w:t>
            </w:r>
          </w:p>
        </w:tc>
        <w:tc>
          <w:tcPr>
            <w:tcW w:w="612" w:type="dxa"/>
            <w:tcBorders>
              <w:top w:val="outset" w:sz="6" w:space="0" w:color="auto"/>
              <w:left w:val="outset" w:sz="6" w:space="0" w:color="auto"/>
              <w:bottom w:val="outset" w:sz="6" w:space="0" w:color="auto"/>
              <w:right w:val="outset" w:sz="6" w:space="0" w:color="auto"/>
            </w:tcBorders>
            <w:vAlign w:val="center"/>
            <w:hideMark/>
          </w:tcPr>
          <w:p w:rsidR="006012F6" w:rsidRPr="00ED577E" w:rsidRDefault="006012F6" w:rsidP="00FA2F02">
            <w:pPr>
              <w:spacing w:after="0" w:line="240" w:lineRule="auto"/>
              <w:jc w:val="center"/>
              <w:rPr>
                <w:rFonts w:eastAsia="Times New Roman"/>
                <w:sz w:val="24"/>
                <w:szCs w:val="24"/>
                <w:lang w:eastAsia="be-BY"/>
              </w:rPr>
            </w:pPr>
            <w:r w:rsidRPr="00ED577E">
              <w:rPr>
                <w:rFonts w:eastAsia="Times New Roman"/>
                <w:sz w:val="24"/>
                <w:szCs w:val="24"/>
                <w:lang w:eastAsia="be-BY"/>
              </w:rPr>
              <w:t>2; 5</w:t>
            </w:r>
          </w:p>
        </w:tc>
        <w:tc>
          <w:tcPr>
            <w:tcW w:w="476" w:type="dxa"/>
            <w:tcBorders>
              <w:top w:val="outset" w:sz="6" w:space="0" w:color="auto"/>
              <w:left w:val="outset" w:sz="6" w:space="0" w:color="auto"/>
              <w:bottom w:val="outset" w:sz="6" w:space="0" w:color="auto"/>
              <w:right w:val="outset" w:sz="6" w:space="0" w:color="auto"/>
            </w:tcBorders>
            <w:vAlign w:val="center"/>
            <w:hideMark/>
          </w:tcPr>
          <w:p w:rsidR="006012F6" w:rsidRPr="00ED577E" w:rsidRDefault="006012F6" w:rsidP="00FA2F02">
            <w:pPr>
              <w:spacing w:after="0" w:line="240" w:lineRule="auto"/>
              <w:jc w:val="center"/>
              <w:rPr>
                <w:rFonts w:eastAsia="Times New Roman"/>
                <w:sz w:val="24"/>
                <w:szCs w:val="24"/>
                <w:lang w:eastAsia="be-BY"/>
              </w:rPr>
            </w:pPr>
            <w:r w:rsidRPr="00ED577E">
              <w:rPr>
                <w:rFonts w:eastAsia="Times New Roman"/>
                <w:sz w:val="24"/>
                <w:szCs w:val="24"/>
                <w:lang w:eastAsia="be-BY"/>
              </w:rPr>
              <w:t>2; 5</w:t>
            </w:r>
          </w:p>
        </w:tc>
        <w:tc>
          <w:tcPr>
            <w:tcW w:w="553" w:type="dxa"/>
            <w:tcBorders>
              <w:top w:val="outset" w:sz="6" w:space="0" w:color="auto"/>
              <w:left w:val="outset" w:sz="6" w:space="0" w:color="auto"/>
              <w:bottom w:val="outset" w:sz="6" w:space="0" w:color="auto"/>
              <w:right w:val="outset" w:sz="6" w:space="0" w:color="auto"/>
            </w:tcBorders>
            <w:vAlign w:val="center"/>
            <w:hideMark/>
          </w:tcPr>
          <w:p w:rsidR="006012F6" w:rsidRPr="00ED577E" w:rsidRDefault="006012F6" w:rsidP="00FA2F02">
            <w:pPr>
              <w:spacing w:after="0" w:line="240" w:lineRule="auto"/>
              <w:jc w:val="center"/>
              <w:rPr>
                <w:rFonts w:eastAsia="Times New Roman"/>
                <w:sz w:val="24"/>
                <w:szCs w:val="24"/>
                <w:lang w:eastAsia="be-BY"/>
              </w:rPr>
            </w:pPr>
            <w:r w:rsidRPr="00ED577E">
              <w:rPr>
                <w:rFonts w:eastAsia="Times New Roman"/>
                <w:sz w:val="24"/>
                <w:szCs w:val="24"/>
                <w:lang w:eastAsia="be-BY"/>
              </w:rPr>
              <w:t>1</w:t>
            </w:r>
          </w:p>
        </w:tc>
        <w:tc>
          <w:tcPr>
            <w:tcW w:w="447" w:type="dxa"/>
            <w:tcBorders>
              <w:top w:val="outset" w:sz="6" w:space="0" w:color="auto"/>
              <w:left w:val="outset" w:sz="6" w:space="0" w:color="auto"/>
              <w:bottom w:val="outset" w:sz="6" w:space="0" w:color="auto"/>
              <w:right w:val="outset" w:sz="6" w:space="0" w:color="auto"/>
            </w:tcBorders>
            <w:vAlign w:val="center"/>
            <w:hideMark/>
          </w:tcPr>
          <w:p w:rsidR="006012F6" w:rsidRPr="00ED577E" w:rsidRDefault="006012F6" w:rsidP="00FA2F02">
            <w:pPr>
              <w:spacing w:after="0" w:line="240" w:lineRule="auto"/>
              <w:jc w:val="center"/>
              <w:rPr>
                <w:rFonts w:eastAsia="Times New Roman"/>
                <w:sz w:val="24"/>
                <w:szCs w:val="24"/>
                <w:lang w:eastAsia="be-BY"/>
              </w:rPr>
            </w:pPr>
            <w:r w:rsidRPr="00ED577E">
              <w:rPr>
                <w:rFonts w:eastAsia="Times New Roman"/>
                <w:sz w:val="24"/>
                <w:szCs w:val="24"/>
                <w:lang w:eastAsia="be-BY"/>
              </w:rPr>
              <w:t>1</w:t>
            </w:r>
          </w:p>
        </w:tc>
        <w:tc>
          <w:tcPr>
            <w:tcW w:w="520" w:type="dxa"/>
            <w:tcBorders>
              <w:top w:val="outset" w:sz="6" w:space="0" w:color="auto"/>
              <w:left w:val="outset" w:sz="6" w:space="0" w:color="auto"/>
              <w:bottom w:val="outset" w:sz="6" w:space="0" w:color="auto"/>
              <w:right w:val="outset" w:sz="6" w:space="0" w:color="auto"/>
            </w:tcBorders>
            <w:vAlign w:val="center"/>
            <w:hideMark/>
          </w:tcPr>
          <w:p w:rsidR="006012F6" w:rsidRPr="00ED577E" w:rsidRDefault="006012F6" w:rsidP="00FA2F02">
            <w:pPr>
              <w:spacing w:after="0" w:line="240" w:lineRule="auto"/>
              <w:jc w:val="center"/>
              <w:rPr>
                <w:rFonts w:eastAsia="Times New Roman"/>
                <w:sz w:val="24"/>
                <w:szCs w:val="24"/>
                <w:lang w:eastAsia="be-BY"/>
              </w:rPr>
            </w:pPr>
            <w:r w:rsidRPr="00ED577E">
              <w:rPr>
                <w:rFonts w:eastAsia="Times New Roman"/>
                <w:sz w:val="24"/>
                <w:szCs w:val="24"/>
                <w:lang w:eastAsia="be-BY"/>
              </w:rPr>
              <w:t>2</w:t>
            </w:r>
          </w:p>
        </w:tc>
        <w:tc>
          <w:tcPr>
            <w:tcW w:w="485" w:type="dxa"/>
            <w:tcBorders>
              <w:top w:val="outset" w:sz="6" w:space="0" w:color="auto"/>
              <w:left w:val="outset" w:sz="6" w:space="0" w:color="auto"/>
              <w:bottom w:val="outset" w:sz="6" w:space="0" w:color="auto"/>
              <w:right w:val="outset" w:sz="6" w:space="0" w:color="auto"/>
            </w:tcBorders>
            <w:vAlign w:val="center"/>
            <w:hideMark/>
          </w:tcPr>
          <w:p w:rsidR="006012F6" w:rsidRPr="00ED577E" w:rsidRDefault="006012F6" w:rsidP="00FA2F02">
            <w:pPr>
              <w:spacing w:after="0" w:line="240" w:lineRule="auto"/>
              <w:jc w:val="center"/>
              <w:rPr>
                <w:rFonts w:eastAsia="Times New Roman"/>
                <w:sz w:val="24"/>
                <w:szCs w:val="24"/>
                <w:lang w:eastAsia="be-BY"/>
              </w:rPr>
            </w:pPr>
            <w:r w:rsidRPr="00ED577E">
              <w:rPr>
                <w:rFonts w:eastAsia="Times New Roman"/>
                <w:sz w:val="24"/>
                <w:szCs w:val="24"/>
                <w:lang w:eastAsia="be-BY"/>
              </w:rPr>
              <w:t>2</w:t>
            </w:r>
          </w:p>
        </w:tc>
        <w:tc>
          <w:tcPr>
            <w:tcW w:w="612" w:type="dxa"/>
            <w:tcBorders>
              <w:top w:val="outset" w:sz="6" w:space="0" w:color="auto"/>
              <w:left w:val="outset" w:sz="6" w:space="0" w:color="auto"/>
              <w:bottom w:val="outset" w:sz="6" w:space="0" w:color="auto"/>
              <w:right w:val="outset" w:sz="6" w:space="0" w:color="auto"/>
            </w:tcBorders>
            <w:vAlign w:val="center"/>
            <w:hideMark/>
          </w:tcPr>
          <w:p w:rsidR="006012F6" w:rsidRPr="00ED577E" w:rsidRDefault="006012F6" w:rsidP="00FA2F02">
            <w:pPr>
              <w:spacing w:after="0" w:line="240" w:lineRule="auto"/>
              <w:jc w:val="center"/>
              <w:rPr>
                <w:rFonts w:eastAsia="Times New Roman"/>
                <w:sz w:val="24"/>
                <w:szCs w:val="24"/>
                <w:lang w:eastAsia="be-BY"/>
              </w:rPr>
            </w:pPr>
            <w:r w:rsidRPr="00ED577E">
              <w:rPr>
                <w:rFonts w:eastAsia="Times New Roman"/>
                <w:sz w:val="24"/>
                <w:szCs w:val="24"/>
                <w:lang w:eastAsia="be-BY"/>
              </w:rPr>
              <w:t>2</w:t>
            </w:r>
          </w:p>
        </w:tc>
        <w:tc>
          <w:tcPr>
            <w:tcW w:w="612" w:type="dxa"/>
            <w:tcBorders>
              <w:top w:val="outset" w:sz="6" w:space="0" w:color="auto"/>
              <w:left w:val="outset" w:sz="6" w:space="0" w:color="auto"/>
              <w:bottom w:val="outset" w:sz="6" w:space="0" w:color="auto"/>
              <w:right w:val="outset" w:sz="6" w:space="0" w:color="auto"/>
            </w:tcBorders>
            <w:vAlign w:val="center"/>
            <w:hideMark/>
          </w:tcPr>
          <w:p w:rsidR="006012F6" w:rsidRPr="00ED577E" w:rsidRDefault="006012F6" w:rsidP="00FA2F02">
            <w:pPr>
              <w:spacing w:after="0" w:line="240" w:lineRule="auto"/>
              <w:jc w:val="center"/>
              <w:rPr>
                <w:rFonts w:eastAsia="Times New Roman"/>
                <w:sz w:val="24"/>
                <w:szCs w:val="24"/>
                <w:lang w:eastAsia="be-BY"/>
              </w:rPr>
            </w:pPr>
            <w:r w:rsidRPr="00ED577E">
              <w:rPr>
                <w:rFonts w:eastAsia="Times New Roman"/>
                <w:sz w:val="24"/>
                <w:szCs w:val="24"/>
                <w:lang w:eastAsia="be-BY"/>
              </w:rPr>
              <w:t>2</w:t>
            </w:r>
          </w:p>
        </w:tc>
      </w:tr>
      <w:tr w:rsidR="004B440D" w:rsidRPr="00EB0C12" w:rsidTr="004B440D">
        <w:trPr>
          <w:tblCellSpacing w:w="7" w:type="dxa"/>
        </w:trPr>
        <w:tc>
          <w:tcPr>
            <w:tcW w:w="464" w:type="dxa"/>
            <w:vMerge/>
            <w:tcBorders>
              <w:top w:val="outset" w:sz="6" w:space="0" w:color="auto"/>
              <w:left w:val="outset" w:sz="6" w:space="0" w:color="auto"/>
              <w:bottom w:val="outset" w:sz="6" w:space="0" w:color="auto"/>
              <w:right w:val="outset" w:sz="6" w:space="0" w:color="auto"/>
            </w:tcBorders>
            <w:vAlign w:val="center"/>
            <w:hideMark/>
          </w:tcPr>
          <w:p w:rsidR="006012F6" w:rsidRPr="00ED577E" w:rsidRDefault="006012F6" w:rsidP="00FA2F02">
            <w:pPr>
              <w:spacing w:after="0" w:line="240" w:lineRule="auto"/>
              <w:ind w:firstLine="510"/>
              <w:rPr>
                <w:rFonts w:eastAsia="Times New Roman"/>
                <w:sz w:val="24"/>
                <w:szCs w:val="24"/>
                <w:lang w:eastAsia="be-BY"/>
              </w:rPr>
            </w:pPr>
          </w:p>
        </w:tc>
        <w:tc>
          <w:tcPr>
            <w:tcW w:w="1732" w:type="dxa"/>
            <w:tcBorders>
              <w:top w:val="outset" w:sz="6" w:space="0" w:color="auto"/>
              <w:left w:val="outset" w:sz="6" w:space="0" w:color="auto"/>
              <w:bottom w:val="outset" w:sz="6" w:space="0" w:color="auto"/>
              <w:right w:val="outset" w:sz="6" w:space="0" w:color="auto"/>
            </w:tcBorders>
            <w:vAlign w:val="center"/>
            <w:hideMark/>
          </w:tcPr>
          <w:p w:rsidR="006012F6" w:rsidRPr="00ED577E" w:rsidRDefault="006012F6" w:rsidP="00FA2F02">
            <w:pPr>
              <w:spacing w:after="0" w:line="240" w:lineRule="auto"/>
              <w:jc w:val="center"/>
              <w:rPr>
                <w:rFonts w:eastAsia="Times New Roman"/>
                <w:sz w:val="24"/>
                <w:szCs w:val="24"/>
                <w:lang w:eastAsia="be-BY"/>
              </w:rPr>
            </w:pPr>
            <w:r w:rsidRPr="00ED577E">
              <w:rPr>
                <w:rFonts w:eastAsia="Times New Roman"/>
                <w:sz w:val="24"/>
                <w:szCs w:val="24"/>
                <w:lang w:eastAsia="be-BY"/>
              </w:rPr>
              <w:t>Линейное пр</w:t>
            </w:r>
            <w:r w:rsidRPr="00ED577E">
              <w:rPr>
                <w:rFonts w:eastAsia="Times New Roman"/>
                <w:sz w:val="24"/>
                <w:szCs w:val="24"/>
                <w:lang w:eastAsia="be-BY"/>
              </w:rPr>
              <w:t>о</w:t>
            </w:r>
            <w:r w:rsidRPr="00ED577E">
              <w:rPr>
                <w:rFonts w:eastAsia="Times New Roman"/>
                <w:sz w:val="24"/>
                <w:szCs w:val="24"/>
                <w:lang w:eastAsia="be-BY"/>
              </w:rPr>
              <w:t>граммиров</w:t>
            </w:r>
            <w:r w:rsidRPr="00ED577E">
              <w:rPr>
                <w:rFonts w:eastAsia="Times New Roman"/>
                <w:sz w:val="24"/>
                <w:szCs w:val="24"/>
                <w:lang w:eastAsia="be-BY"/>
              </w:rPr>
              <w:t>а</w:t>
            </w:r>
            <w:r w:rsidRPr="00ED577E">
              <w:rPr>
                <w:rFonts w:eastAsia="Times New Roman"/>
                <w:sz w:val="24"/>
                <w:szCs w:val="24"/>
                <w:lang w:eastAsia="be-BY"/>
              </w:rPr>
              <w:t>ние</w:t>
            </w:r>
          </w:p>
        </w:tc>
        <w:tc>
          <w:tcPr>
            <w:tcW w:w="553" w:type="dxa"/>
            <w:tcBorders>
              <w:top w:val="outset" w:sz="6" w:space="0" w:color="auto"/>
              <w:left w:val="outset" w:sz="6" w:space="0" w:color="auto"/>
              <w:bottom w:val="outset" w:sz="6" w:space="0" w:color="auto"/>
              <w:right w:val="outset" w:sz="6" w:space="0" w:color="auto"/>
            </w:tcBorders>
            <w:vAlign w:val="center"/>
            <w:hideMark/>
          </w:tcPr>
          <w:p w:rsidR="006012F6" w:rsidRPr="00ED577E" w:rsidRDefault="006012F6" w:rsidP="00FA2F02">
            <w:pPr>
              <w:spacing w:after="0" w:line="240" w:lineRule="auto"/>
              <w:jc w:val="center"/>
              <w:rPr>
                <w:rFonts w:eastAsia="Times New Roman"/>
                <w:sz w:val="24"/>
                <w:szCs w:val="24"/>
                <w:lang w:eastAsia="be-BY"/>
              </w:rPr>
            </w:pPr>
            <w:r w:rsidRPr="00ED577E">
              <w:rPr>
                <w:rFonts w:eastAsia="Times New Roman"/>
                <w:sz w:val="24"/>
                <w:szCs w:val="24"/>
                <w:lang w:eastAsia="be-BY"/>
              </w:rPr>
              <w:t>-</w:t>
            </w:r>
          </w:p>
        </w:tc>
        <w:tc>
          <w:tcPr>
            <w:tcW w:w="678" w:type="dxa"/>
            <w:tcBorders>
              <w:top w:val="outset" w:sz="6" w:space="0" w:color="auto"/>
              <w:left w:val="outset" w:sz="6" w:space="0" w:color="auto"/>
              <w:bottom w:val="outset" w:sz="6" w:space="0" w:color="auto"/>
              <w:right w:val="outset" w:sz="6" w:space="0" w:color="auto"/>
            </w:tcBorders>
            <w:vAlign w:val="center"/>
            <w:hideMark/>
          </w:tcPr>
          <w:p w:rsidR="006012F6" w:rsidRPr="00ED577E" w:rsidRDefault="006012F6" w:rsidP="00FA2F02">
            <w:pPr>
              <w:spacing w:after="0" w:line="240" w:lineRule="auto"/>
              <w:jc w:val="center"/>
              <w:rPr>
                <w:rFonts w:eastAsia="Times New Roman"/>
                <w:sz w:val="24"/>
                <w:szCs w:val="24"/>
                <w:lang w:eastAsia="be-BY"/>
              </w:rPr>
            </w:pPr>
            <w:r w:rsidRPr="00ED577E">
              <w:rPr>
                <w:rFonts w:eastAsia="Times New Roman"/>
                <w:sz w:val="24"/>
                <w:szCs w:val="24"/>
                <w:lang w:eastAsia="be-BY"/>
              </w:rPr>
              <w:t>-</w:t>
            </w:r>
          </w:p>
        </w:tc>
        <w:tc>
          <w:tcPr>
            <w:tcW w:w="612" w:type="dxa"/>
            <w:tcBorders>
              <w:top w:val="outset" w:sz="6" w:space="0" w:color="auto"/>
              <w:left w:val="outset" w:sz="6" w:space="0" w:color="auto"/>
              <w:bottom w:val="outset" w:sz="6" w:space="0" w:color="auto"/>
              <w:right w:val="outset" w:sz="6" w:space="0" w:color="auto"/>
            </w:tcBorders>
            <w:vAlign w:val="center"/>
            <w:hideMark/>
          </w:tcPr>
          <w:p w:rsidR="006012F6" w:rsidRPr="00ED577E" w:rsidRDefault="006012F6" w:rsidP="00FA2F02">
            <w:pPr>
              <w:spacing w:after="0" w:line="240" w:lineRule="auto"/>
              <w:jc w:val="center"/>
              <w:rPr>
                <w:rFonts w:eastAsia="Times New Roman"/>
                <w:sz w:val="24"/>
                <w:szCs w:val="24"/>
                <w:lang w:eastAsia="be-BY"/>
              </w:rPr>
            </w:pPr>
            <w:r w:rsidRPr="00ED577E">
              <w:rPr>
                <w:rFonts w:eastAsia="Times New Roman"/>
                <w:sz w:val="24"/>
                <w:szCs w:val="24"/>
                <w:lang w:eastAsia="be-BY"/>
              </w:rPr>
              <w:t>-</w:t>
            </w:r>
          </w:p>
        </w:tc>
        <w:tc>
          <w:tcPr>
            <w:tcW w:w="670" w:type="dxa"/>
            <w:tcBorders>
              <w:top w:val="outset" w:sz="6" w:space="0" w:color="auto"/>
              <w:left w:val="outset" w:sz="6" w:space="0" w:color="auto"/>
              <w:bottom w:val="outset" w:sz="6" w:space="0" w:color="auto"/>
              <w:right w:val="outset" w:sz="6" w:space="0" w:color="auto"/>
            </w:tcBorders>
            <w:vAlign w:val="center"/>
            <w:hideMark/>
          </w:tcPr>
          <w:p w:rsidR="006012F6" w:rsidRPr="00ED577E" w:rsidRDefault="006012F6" w:rsidP="00FA2F02">
            <w:pPr>
              <w:spacing w:after="0" w:line="240" w:lineRule="auto"/>
              <w:jc w:val="center"/>
              <w:rPr>
                <w:rFonts w:eastAsia="Times New Roman"/>
                <w:sz w:val="24"/>
                <w:szCs w:val="24"/>
                <w:lang w:eastAsia="be-BY"/>
              </w:rPr>
            </w:pPr>
            <w:r w:rsidRPr="00ED577E">
              <w:rPr>
                <w:rFonts w:eastAsia="Times New Roman"/>
                <w:sz w:val="24"/>
                <w:szCs w:val="24"/>
                <w:lang w:eastAsia="be-BY"/>
              </w:rPr>
              <w:t>2; 6</w:t>
            </w:r>
          </w:p>
        </w:tc>
        <w:tc>
          <w:tcPr>
            <w:tcW w:w="612" w:type="dxa"/>
            <w:tcBorders>
              <w:top w:val="outset" w:sz="6" w:space="0" w:color="auto"/>
              <w:left w:val="outset" w:sz="6" w:space="0" w:color="auto"/>
              <w:bottom w:val="outset" w:sz="6" w:space="0" w:color="auto"/>
              <w:right w:val="outset" w:sz="6" w:space="0" w:color="auto"/>
            </w:tcBorders>
            <w:vAlign w:val="center"/>
            <w:hideMark/>
          </w:tcPr>
          <w:p w:rsidR="006012F6" w:rsidRPr="00ED577E" w:rsidRDefault="006012F6" w:rsidP="00FA2F02">
            <w:pPr>
              <w:spacing w:after="0" w:line="240" w:lineRule="auto"/>
              <w:jc w:val="center"/>
              <w:rPr>
                <w:rFonts w:eastAsia="Times New Roman"/>
                <w:sz w:val="24"/>
                <w:szCs w:val="24"/>
                <w:lang w:eastAsia="be-BY"/>
              </w:rPr>
            </w:pPr>
            <w:r w:rsidRPr="00ED577E">
              <w:rPr>
                <w:rFonts w:eastAsia="Times New Roman"/>
                <w:sz w:val="24"/>
                <w:szCs w:val="24"/>
                <w:lang w:eastAsia="be-BY"/>
              </w:rPr>
              <w:t>2; 6</w:t>
            </w:r>
          </w:p>
        </w:tc>
        <w:tc>
          <w:tcPr>
            <w:tcW w:w="476" w:type="dxa"/>
            <w:tcBorders>
              <w:top w:val="outset" w:sz="6" w:space="0" w:color="auto"/>
              <w:left w:val="outset" w:sz="6" w:space="0" w:color="auto"/>
              <w:bottom w:val="outset" w:sz="6" w:space="0" w:color="auto"/>
              <w:right w:val="outset" w:sz="6" w:space="0" w:color="auto"/>
            </w:tcBorders>
            <w:vAlign w:val="center"/>
            <w:hideMark/>
          </w:tcPr>
          <w:p w:rsidR="006012F6" w:rsidRPr="00ED577E" w:rsidRDefault="006012F6" w:rsidP="00FA2F02">
            <w:pPr>
              <w:spacing w:after="0" w:line="240" w:lineRule="auto"/>
              <w:jc w:val="center"/>
              <w:rPr>
                <w:rFonts w:eastAsia="Times New Roman"/>
                <w:sz w:val="24"/>
                <w:szCs w:val="24"/>
                <w:lang w:eastAsia="be-BY"/>
              </w:rPr>
            </w:pPr>
            <w:r w:rsidRPr="00ED577E">
              <w:rPr>
                <w:rFonts w:eastAsia="Times New Roman"/>
                <w:sz w:val="24"/>
                <w:szCs w:val="24"/>
                <w:lang w:eastAsia="be-BY"/>
              </w:rPr>
              <w:t>1; 6</w:t>
            </w:r>
          </w:p>
        </w:tc>
        <w:tc>
          <w:tcPr>
            <w:tcW w:w="553" w:type="dxa"/>
            <w:tcBorders>
              <w:top w:val="outset" w:sz="6" w:space="0" w:color="auto"/>
              <w:left w:val="outset" w:sz="6" w:space="0" w:color="auto"/>
              <w:bottom w:val="outset" w:sz="6" w:space="0" w:color="auto"/>
              <w:right w:val="outset" w:sz="6" w:space="0" w:color="auto"/>
            </w:tcBorders>
            <w:vAlign w:val="center"/>
            <w:hideMark/>
          </w:tcPr>
          <w:p w:rsidR="006012F6" w:rsidRPr="00ED577E" w:rsidRDefault="006012F6" w:rsidP="00FA2F02">
            <w:pPr>
              <w:spacing w:after="0" w:line="240" w:lineRule="auto"/>
              <w:jc w:val="center"/>
              <w:rPr>
                <w:rFonts w:eastAsia="Times New Roman"/>
                <w:sz w:val="24"/>
                <w:szCs w:val="24"/>
                <w:lang w:eastAsia="be-BY"/>
              </w:rPr>
            </w:pPr>
            <w:r w:rsidRPr="00ED577E">
              <w:rPr>
                <w:rFonts w:eastAsia="Times New Roman"/>
                <w:sz w:val="24"/>
                <w:szCs w:val="24"/>
                <w:lang w:eastAsia="be-BY"/>
              </w:rPr>
              <w:t>-</w:t>
            </w:r>
          </w:p>
        </w:tc>
        <w:tc>
          <w:tcPr>
            <w:tcW w:w="447" w:type="dxa"/>
            <w:tcBorders>
              <w:top w:val="outset" w:sz="6" w:space="0" w:color="auto"/>
              <w:left w:val="outset" w:sz="6" w:space="0" w:color="auto"/>
              <w:bottom w:val="outset" w:sz="6" w:space="0" w:color="auto"/>
              <w:right w:val="outset" w:sz="6" w:space="0" w:color="auto"/>
            </w:tcBorders>
            <w:vAlign w:val="center"/>
            <w:hideMark/>
          </w:tcPr>
          <w:p w:rsidR="006012F6" w:rsidRPr="00ED577E" w:rsidRDefault="006012F6" w:rsidP="00FA2F02">
            <w:pPr>
              <w:spacing w:after="0" w:line="240" w:lineRule="auto"/>
              <w:jc w:val="center"/>
              <w:rPr>
                <w:rFonts w:eastAsia="Times New Roman"/>
                <w:sz w:val="24"/>
                <w:szCs w:val="24"/>
                <w:lang w:eastAsia="be-BY"/>
              </w:rPr>
            </w:pPr>
            <w:r w:rsidRPr="00ED577E">
              <w:rPr>
                <w:rFonts w:eastAsia="Times New Roman"/>
                <w:sz w:val="24"/>
                <w:szCs w:val="24"/>
                <w:lang w:eastAsia="be-BY"/>
              </w:rPr>
              <w:t>-</w:t>
            </w:r>
          </w:p>
        </w:tc>
        <w:tc>
          <w:tcPr>
            <w:tcW w:w="520" w:type="dxa"/>
            <w:tcBorders>
              <w:top w:val="outset" w:sz="6" w:space="0" w:color="auto"/>
              <w:left w:val="outset" w:sz="6" w:space="0" w:color="auto"/>
              <w:bottom w:val="outset" w:sz="6" w:space="0" w:color="auto"/>
              <w:right w:val="outset" w:sz="6" w:space="0" w:color="auto"/>
            </w:tcBorders>
            <w:vAlign w:val="center"/>
            <w:hideMark/>
          </w:tcPr>
          <w:p w:rsidR="006012F6" w:rsidRPr="00ED577E" w:rsidRDefault="006012F6" w:rsidP="00FA2F02">
            <w:pPr>
              <w:spacing w:after="0" w:line="240" w:lineRule="auto"/>
              <w:jc w:val="center"/>
              <w:rPr>
                <w:rFonts w:eastAsia="Times New Roman"/>
                <w:sz w:val="24"/>
                <w:szCs w:val="24"/>
                <w:lang w:eastAsia="be-BY"/>
              </w:rPr>
            </w:pPr>
            <w:r w:rsidRPr="00ED577E">
              <w:rPr>
                <w:rFonts w:eastAsia="Times New Roman"/>
                <w:sz w:val="24"/>
                <w:szCs w:val="24"/>
                <w:lang w:eastAsia="be-BY"/>
              </w:rPr>
              <w:t>-</w:t>
            </w:r>
          </w:p>
        </w:tc>
        <w:tc>
          <w:tcPr>
            <w:tcW w:w="485" w:type="dxa"/>
            <w:tcBorders>
              <w:top w:val="outset" w:sz="6" w:space="0" w:color="auto"/>
              <w:left w:val="outset" w:sz="6" w:space="0" w:color="auto"/>
              <w:bottom w:val="outset" w:sz="6" w:space="0" w:color="auto"/>
              <w:right w:val="outset" w:sz="6" w:space="0" w:color="auto"/>
            </w:tcBorders>
            <w:vAlign w:val="center"/>
            <w:hideMark/>
          </w:tcPr>
          <w:p w:rsidR="006012F6" w:rsidRPr="00ED577E" w:rsidRDefault="006012F6" w:rsidP="00FA2F02">
            <w:pPr>
              <w:spacing w:after="0" w:line="240" w:lineRule="auto"/>
              <w:jc w:val="center"/>
              <w:rPr>
                <w:rFonts w:eastAsia="Times New Roman"/>
                <w:sz w:val="24"/>
                <w:szCs w:val="24"/>
                <w:lang w:eastAsia="be-BY"/>
              </w:rPr>
            </w:pPr>
            <w:r w:rsidRPr="00ED577E">
              <w:rPr>
                <w:rFonts w:eastAsia="Times New Roman"/>
                <w:sz w:val="24"/>
                <w:szCs w:val="24"/>
                <w:lang w:eastAsia="be-BY"/>
              </w:rPr>
              <w:t>-</w:t>
            </w:r>
          </w:p>
        </w:tc>
        <w:tc>
          <w:tcPr>
            <w:tcW w:w="612" w:type="dxa"/>
            <w:tcBorders>
              <w:top w:val="outset" w:sz="6" w:space="0" w:color="auto"/>
              <w:left w:val="outset" w:sz="6" w:space="0" w:color="auto"/>
              <w:bottom w:val="outset" w:sz="6" w:space="0" w:color="auto"/>
              <w:right w:val="outset" w:sz="6" w:space="0" w:color="auto"/>
            </w:tcBorders>
            <w:vAlign w:val="center"/>
            <w:hideMark/>
          </w:tcPr>
          <w:p w:rsidR="006012F6" w:rsidRPr="00ED577E" w:rsidRDefault="006012F6" w:rsidP="00FA2F02">
            <w:pPr>
              <w:spacing w:after="0" w:line="240" w:lineRule="auto"/>
              <w:jc w:val="center"/>
              <w:rPr>
                <w:rFonts w:eastAsia="Times New Roman"/>
                <w:sz w:val="24"/>
                <w:szCs w:val="24"/>
                <w:lang w:eastAsia="be-BY"/>
              </w:rPr>
            </w:pPr>
            <w:r w:rsidRPr="00ED577E">
              <w:rPr>
                <w:rFonts w:eastAsia="Times New Roman"/>
                <w:sz w:val="24"/>
                <w:szCs w:val="24"/>
                <w:lang w:eastAsia="be-BY"/>
              </w:rPr>
              <w:t>-</w:t>
            </w:r>
          </w:p>
        </w:tc>
        <w:tc>
          <w:tcPr>
            <w:tcW w:w="612" w:type="dxa"/>
            <w:tcBorders>
              <w:top w:val="outset" w:sz="6" w:space="0" w:color="auto"/>
              <w:left w:val="outset" w:sz="6" w:space="0" w:color="auto"/>
              <w:bottom w:val="outset" w:sz="6" w:space="0" w:color="auto"/>
              <w:right w:val="outset" w:sz="6" w:space="0" w:color="auto"/>
            </w:tcBorders>
            <w:vAlign w:val="center"/>
            <w:hideMark/>
          </w:tcPr>
          <w:p w:rsidR="006012F6" w:rsidRPr="00ED577E" w:rsidRDefault="006012F6" w:rsidP="00FA2F02">
            <w:pPr>
              <w:spacing w:after="0" w:line="240" w:lineRule="auto"/>
              <w:jc w:val="center"/>
              <w:rPr>
                <w:rFonts w:eastAsia="Times New Roman"/>
                <w:sz w:val="24"/>
                <w:szCs w:val="24"/>
                <w:lang w:eastAsia="be-BY"/>
              </w:rPr>
            </w:pPr>
            <w:r w:rsidRPr="00ED577E">
              <w:rPr>
                <w:rFonts w:eastAsia="Times New Roman"/>
                <w:sz w:val="24"/>
                <w:szCs w:val="24"/>
                <w:lang w:eastAsia="be-BY"/>
              </w:rPr>
              <w:t>-</w:t>
            </w:r>
          </w:p>
        </w:tc>
      </w:tr>
      <w:tr w:rsidR="004B440D" w:rsidRPr="00EB0C12" w:rsidTr="004B440D">
        <w:trPr>
          <w:tblCellSpacing w:w="7" w:type="dxa"/>
        </w:trPr>
        <w:tc>
          <w:tcPr>
            <w:tcW w:w="464" w:type="dxa"/>
            <w:vMerge/>
            <w:tcBorders>
              <w:top w:val="outset" w:sz="6" w:space="0" w:color="auto"/>
              <w:left w:val="outset" w:sz="6" w:space="0" w:color="auto"/>
              <w:bottom w:val="outset" w:sz="6" w:space="0" w:color="auto"/>
              <w:right w:val="outset" w:sz="6" w:space="0" w:color="auto"/>
            </w:tcBorders>
            <w:vAlign w:val="center"/>
            <w:hideMark/>
          </w:tcPr>
          <w:p w:rsidR="006012F6" w:rsidRPr="00ED577E" w:rsidRDefault="006012F6" w:rsidP="00FA2F02">
            <w:pPr>
              <w:spacing w:after="0" w:line="240" w:lineRule="auto"/>
              <w:ind w:firstLine="510"/>
              <w:rPr>
                <w:rFonts w:eastAsia="Times New Roman"/>
                <w:sz w:val="24"/>
                <w:szCs w:val="24"/>
                <w:lang w:eastAsia="be-BY"/>
              </w:rPr>
            </w:pPr>
          </w:p>
        </w:tc>
        <w:tc>
          <w:tcPr>
            <w:tcW w:w="1732" w:type="dxa"/>
            <w:tcBorders>
              <w:top w:val="outset" w:sz="6" w:space="0" w:color="auto"/>
              <w:left w:val="outset" w:sz="6" w:space="0" w:color="auto"/>
              <w:bottom w:val="outset" w:sz="6" w:space="0" w:color="auto"/>
              <w:right w:val="outset" w:sz="6" w:space="0" w:color="auto"/>
            </w:tcBorders>
            <w:vAlign w:val="center"/>
            <w:hideMark/>
          </w:tcPr>
          <w:p w:rsidR="006012F6" w:rsidRPr="00ED577E" w:rsidRDefault="006012F6" w:rsidP="00FA2F02">
            <w:pPr>
              <w:spacing w:after="0" w:line="240" w:lineRule="auto"/>
              <w:jc w:val="center"/>
              <w:rPr>
                <w:rFonts w:eastAsia="Times New Roman"/>
                <w:sz w:val="24"/>
                <w:szCs w:val="24"/>
                <w:lang w:eastAsia="be-BY"/>
              </w:rPr>
            </w:pPr>
            <w:r w:rsidRPr="00ED577E">
              <w:rPr>
                <w:rFonts w:eastAsia="Times New Roman"/>
                <w:sz w:val="24"/>
                <w:szCs w:val="24"/>
                <w:lang w:eastAsia="be-BY"/>
              </w:rPr>
              <w:t>Методы нел</w:t>
            </w:r>
            <w:r w:rsidRPr="00ED577E">
              <w:rPr>
                <w:rFonts w:eastAsia="Times New Roman"/>
                <w:sz w:val="24"/>
                <w:szCs w:val="24"/>
                <w:lang w:eastAsia="be-BY"/>
              </w:rPr>
              <w:t>и</w:t>
            </w:r>
            <w:r w:rsidRPr="00ED577E">
              <w:rPr>
                <w:rFonts w:eastAsia="Times New Roman"/>
                <w:sz w:val="24"/>
                <w:szCs w:val="24"/>
                <w:lang w:eastAsia="be-BY"/>
              </w:rPr>
              <w:t>нейного пр</w:t>
            </w:r>
            <w:r w:rsidRPr="00ED577E">
              <w:rPr>
                <w:rFonts w:eastAsia="Times New Roman"/>
                <w:sz w:val="24"/>
                <w:szCs w:val="24"/>
                <w:lang w:eastAsia="be-BY"/>
              </w:rPr>
              <w:t>о</w:t>
            </w:r>
            <w:r w:rsidRPr="00ED577E">
              <w:rPr>
                <w:rFonts w:eastAsia="Times New Roman"/>
                <w:sz w:val="24"/>
                <w:szCs w:val="24"/>
                <w:lang w:eastAsia="be-BY"/>
              </w:rPr>
              <w:t>граммиров</w:t>
            </w:r>
            <w:r w:rsidRPr="00ED577E">
              <w:rPr>
                <w:rFonts w:eastAsia="Times New Roman"/>
                <w:sz w:val="24"/>
                <w:szCs w:val="24"/>
                <w:lang w:eastAsia="be-BY"/>
              </w:rPr>
              <w:t>а</w:t>
            </w:r>
            <w:r w:rsidRPr="00ED577E">
              <w:rPr>
                <w:rFonts w:eastAsia="Times New Roman"/>
                <w:sz w:val="24"/>
                <w:szCs w:val="24"/>
                <w:lang w:eastAsia="be-BY"/>
              </w:rPr>
              <w:t>ния</w:t>
            </w:r>
          </w:p>
        </w:tc>
        <w:tc>
          <w:tcPr>
            <w:tcW w:w="553" w:type="dxa"/>
            <w:tcBorders>
              <w:top w:val="outset" w:sz="6" w:space="0" w:color="auto"/>
              <w:left w:val="outset" w:sz="6" w:space="0" w:color="auto"/>
              <w:bottom w:val="outset" w:sz="6" w:space="0" w:color="auto"/>
              <w:right w:val="outset" w:sz="6" w:space="0" w:color="auto"/>
            </w:tcBorders>
            <w:vAlign w:val="center"/>
            <w:hideMark/>
          </w:tcPr>
          <w:p w:rsidR="006012F6" w:rsidRPr="00ED577E" w:rsidRDefault="006012F6" w:rsidP="00FA2F02">
            <w:pPr>
              <w:spacing w:after="0" w:line="240" w:lineRule="auto"/>
              <w:jc w:val="center"/>
              <w:rPr>
                <w:rFonts w:eastAsia="Times New Roman"/>
                <w:sz w:val="24"/>
                <w:szCs w:val="24"/>
                <w:lang w:eastAsia="be-BY"/>
              </w:rPr>
            </w:pPr>
            <w:r w:rsidRPr="00ED577E">
              <w:rPr>
                <w:rFonts w:eastAsia="Times New Roman"/>
                <w:sz w:val="24"/>
                <w:szCs w:val="24"/>
                <w:lang w:eastAsia="be-BY"/>
              </w:rPr>
              <w:t>2</w:t>
            </w:r>
          </w:p>
        </w:tc>
        <w:tc>
          <w:tcPr>
            <w:tcW w:w="678" w:type="dxa"/>
            <w:tcBorders>
              <w:top w:val="outset" w:sz="6" w:space="0" w:color="auto"/>
              <w:left w:val="outset" w:sz="6" w:space="0" w:color="auto"/>
              <w:bottom w:val="outset" w:sz="6" w:space="0" w:color="auto"/>
              <w:right w:val="outset" w:sz="6" w:space="0" w:color="auto"/>
            </w:tcBorders>
            <w:vAlign w:val="center"/>
            <w:hideMark/>
          </w:tcPr>
          <w:p w:rsidR="006012F6" w:rsidRPr="00ED577E" w:rsidRDefault="006012F6" w:rsidP="00FA2F02">
            <w:pPr>
              <w:spacing w:after="0" w:line="240" w:lineRule="auto"/>
              <w:jc w:val="center"/>
              <w:rPr>
                <w:rFonts w:eastAsia="Times New Roman"/>
                <w:sz w:val="24"/>
                <w:szCs w:val="24"/>
                <w:lang w:eastAsia="be-BY"/>
              </w:rPr>
            </w:pPr>
            <w:r w:rsidRPr="00ED577E">
              <w:rPr>
                <w:rFonts w:eastAsia="Times New Roman"/>
                <w:sz w:val="24"/>
                <w:szCs w:val="24"/>
                <w:lang w:eastAsia="be-BY"/>
              </w:rPr>
              <w:t>1</w:t>
            </w:r>
          </w:p>
        </w:tc>
        <w:tc>
          <w:tcPr>
            <w:tcW w:w="612" w:type="dxa"/>
            <w:tcBorders>
              <w:top w:val="outset" w:sz="6" w:space="0" w:color="auto"/>
              <w:left w:val="outset" w:sz="6" w:space="0" w:color="auto"/>
              <w:bottom w:val="outset" w:sz="6" w:space="0" w:color="auto"/>
              <w:right w:val="outset" w:sz="6" w:space="0" w:color="auto"/>
            </w:tcBorders>
            <w:vAlign w:val="center"/>
            <w:hideMark/>
          </w:tcPr>
          <w:p w:rsidR="006012F6" w:rsidRPr="00ED577E" w:rsidRDefault="006012F6" w:rsidP="00FA2F02">
            <w:pPr>
              <w:spacing w:after="0" w:line="240" w:lineRule="auto"/>
              <w:jc w:val="center"/>
              <w:rPr>
                <w:rFonts w:eastAsia="Times New Roman"/>
                <w:sz w:val="24"/>
                <w:szCs w:val="24"/>
                <w:lang w:eastAsia="be-BY"/>
              </w:rPr>
            </w:pPr>
            <w:r w:rsidRPr="00ED577E">
              <w:rPr>
                <w:rFonts w:eastAsia="Times New Roman"/>
                <w:sz w:val="24"/>
                <w:szCs w:val="24"/>
                <w:lang w:eastAsia="be-BY"/>
              </w:rPr>
              <w:t>2</w:t>
            </w:r>
          </w:p>
        </w:tc>
        <w:tc>
          <w:tcPr>
            <w:tcW w:w="670" w:type="dxa"/>
            <w:tcBorders>
              <w:top w:val="outset" w:sz="6" w:space="0" w:color="auto"/>
              <w:left w:val="outset" w:sz="6" w:space="0" w:color="auto"/>
              <w:bottom w:val="outset" w:sz="6" w:space="0" w:color="auto"/>
              <w:right w:val="outset" w:sz="6" w:space="0" w:color="auto"/>
            </w:tcBorders>
            <w:vAlign w:val="center"/>
            <w:hideMark/>
          </w:tcPr>
          <w:p w:rsidR="006012F6" w:rsidRPr="00ED577E" w:rsidRDefault="006012F6" w:rsidP="00FA2F02">
            <w:pPr>
              <w:spacing w:after="0" w:line="240" w:lineRule="auto"/>
              <w:jc w:val="center"/>
              <w:rPr>
                <w:rFonts w:eastAsia="Times New Roman"/>
                <w:sz w:val="24"/>
                <w:szCs w:val="24"/>
                <w:lang w:eastAsia="be-BY"/>
              </w:rPr>
            </w:pPr>
            <w:r w:rsidRPr="00ED577E">
              <w:rPr>
                <w:rFonts w:eastAsia="Times New Roman"/>
                <w:sz w:val="24"/>
                <w:szCs w:val="24"/>
                <w:lang w:eastAsia="be-BY"/>
              </w:rPr>
              <w:t>.1</w:t>
            </w:r>
          </w:p>
        </w:tc>
        <w:tc>
          <w:tcPr>
            <w:tcW w:w="612" w:type="dxa"/>
            <w:tcBorders>
              <w:top w:val="outset" w:sz="6" w:space="0" w:color="auto"/>
              <w:left w:val="outset" w:sz="6" w:space="0" w:color="auto"/>
              <w:bottom w:val="outset" w:sz="6" w:space="0" w:color="auto"/>
              <w:right w:val="outset" w:sz="6" w:space="0" w:color="auto"/>
            </w:tcBorders>
            <w:vAlign w:val="center"/>
            <w:hideMark/>
          </w:tcPr>
          <w:p w:rsidR="006012F6" w:rsidRPr="00ED577E" w:rsidRDefault="006012F6" w:rsidP="00FA2F02">
            <w:pPr>
              <w:spacing w:after="0" w:line="240" w:lineRule="auto"/>
              <w:jc w:val="center"/>
              <w:rPr>
                <w:rFonts w:eastAsia="Times New Roman"/>
                <w:sz w:val="24"/>
                <w:szCs w:val="24"/>
                <w:lang w:eastAsia="be-BY"/>
              </w:rPr>
            </w:pPr>
            <w:r w:rsidRPr="00ED577E">
              <w:rPr>
                <w:rFonts w:eastAsia="Times New Roman"/>
                <w:sz w:val="24"/>
                <w:szCs w:val="24"/>
                <w:lang w:eastAsia="be-BY"/>
              </w:rPr>
              <w:t>2</w:t>
            </w:r>
          </w:p>
        </w:tc>
        <w:tc>
          <w:tcPr>
            <w:tcW w:w="476" w:type="dxa"/>
            <w:tcBorders>
              <w:top w:val="outset" w:sz="6" w:space="0" w:color="auto"/>
              <w:left w:val="outset" w:sz="6" w:space="0" w:color="auto"/>
              <w:bottom w:val="outset" w:sz="6" w:space="0" w:color="auto"/>
              <w:right w:val="outset" w:sz="6" w:space="0" w:color="auto"/>
            </w:tcBorders>
            <w:vAlign w:val="center"/>
            <w:hideMark/>
          </w:tcPr>
          <w:p w:rsidR="006012F6" w:rsidRPr="00ED577E" w:rsidRDefault="006012F6" w:rsidP="00FA2F02">
            <w:pPr>
              <w:spacing w:after="0" w:line="240" w:lineRule="auto"/>
              <w:jc w:val="center"/>
              <w:rPr>
                <w:rFonts w:eastAsia="Times New Roman"/>
                <w:sz w:val="24"/>
                <w:szCs w:val="24"/>
                <w:lang w:eastAsia="be-BY"/>
              </w:rPr>
            </w:pPr>
            <w:r w:rsidRPr="00ED577E">
              <w:rPr>
                <w:rFonts w:eastAsia="Times New Roman"/>
                <w:sz w:val="24"/>
                <w:szCs w:val="24"/>
                <w:lang w:eastAsia="be-BY"/>
              </w:rPr>
              <w:t>1</w:t>
            </w:r>
          </w:p>
        </w:tc>
        <w:tc>
          <w:tcPr>
            <w:tcW w:w="553" w:type="dxa"/>
            <w:tcBorders>
              <w:top w:val="outset" w:sz="6" w:space="0" w:color="auto"/>
              <w:left w:val="outset" w:sz="6" w:space="0" w:color="auto"/>
              <w:bottom w:val="outset" w:sz="6" w:space="0" w:color="auto"/>
              <w:right w:val="outset" w:sz="6" w:space="0" w:color="auto"/>
            </w:tcBorders>
            <w:vAlign w:val="center"/>
            <w:hideMark/>
          </w:tcPr>
          <w:p w:rsidR="006012F6" w:rsidRPr="00ED577E" w:rsidRDefault="006012F6" w:rsidP="00FA2F02">
            <w:pPr>
              <w:spacing w:after="0" w:line="240" w:lineRule="auto"/>
              <w:jc w:val="center"/>
              <w:rPr>
                <w:rFonts w:eastAsia="Times New Roman"/>
                <w:sz w:val="24"/>
                <w:szCs w:val="24"/>
                <w:lang w:eastAsia="be-BY"/>
              </w:rPr>
            </w:pPr>
            <w:r w:rsidRPr="00ED577E">
              <w:rPr>
                <w:rFonts w:eastAsia="Times New Roman"/>
                <w:sz w:val="24"/>
                <w:szCs w:val="24"/>
                <w:lang w:eastAsia="be-BY"/>
              </w:rPr>
              <w:t>4</w:t>
            </w:r>
          </w:p>
        </w:tc>
        <w:tc>
          <w:tcPr>
            <w:tcW w:w="447" w:type="dxa"/>
            <w:tcBorders>
              <w:top w:val="outset" w:sz="6" w:space="0" w:color="auto"/>
              <w:left w:val="outset" w:sz="6" w:space="0" w:color="auto"/>
              <w:bottom w:val="outset" w:sz="6" w:space="0" w:color="auto"/>
              <w:right w:val="outset" w:sz="6" w:space="0" w:color="auto"/>
            </w:tcBorders>
            <w:vAlign w:val="center"/>
            <w:hideMark/>
          </w:tcPr>
          <w:p w:rsidR="006012F6" w:rsidRPr="00ED577E" w:rsidRDefault="006012F6" w:rsidP="00FA2F02">
            <w:pPr>
              <w:spacing w:after="0" w:line="240" w:lineRule="auto"/>
              <w:jc w:val="center"/>
              <w:rPr>
                <w:rFonts w:eastAsia="Times New Roman"/>
                <w:sz w:val="24"/>
                <w:szCs w:val="24"/>
                <w:lang w:eastAsia="be-BY"/>
              </w:rPr>
            </w:pPr>
            <w:r w:rsidRPr="00ED577E">
              <w:rPr>
                <w:rFonts w:eastAsia="Times New Roman"/>
                <w:sz w:val="24"/>
                <w:szCs w:val="24"/>
                <w:lang w:eastAsia="be-BY"/>
              </w:rPr>
              <w:t>4</w:t>
            </w:r>
          </w:p>
        </w:tc>
        <w:tc>
          <w:tcPr>
            <w:tcW w:w="520" w:type="dxa"/>
            <w:tcBorders>
              <w:top w:val="outset" w:sz="6" w:space="0" w:color="auto"/>
              <w:left w:val="outset" w:sz="6" w:space="0" w:color="auto"/>
              <w:bottom w:val="outset" w:sz="6" w:space="0" w:color="auto"/>
              <w:right w:val="outset" w:sz="6" w:space="0" w:color="auto"/>
            </w:tcBorders>
            <w:vAlign w:val="center"/>
            <w:hideMark/>
          </w:tcPr>
          <w:p w:rsidR="006012F6" w:rsidRPr="00ED577E" w:rsidRDefault="006012F6" w:rsidP="00FA2F02">
            <w:pPr>
              <w:spacing w:after="0" w:line="240" w:lineRule="auto"/>
              <w:jc w:val="center"/>
              <w:rPr>
                <w:rFonts w:eastAsia="Times New Roman"/>
                <w:sz w:val="24"/>
                <w:szCs w:val="24"/>
                <w:lang w:eastAsia="be-BY"/>
              </w:rPr>
            </w:pPr>
            <w:r w:rsidRPr="00ED577E">
              <w:rPr>
                <w:rFonts w:eastAsia="Times New Roman"/>
                <w:sz w:val="24"/>
                <w:szCs w:val="24"/>
                <w:lang w:eastAsia="be-BY"/>
              </w:rPr>
              <w:t>4</w:t>
            </w:r>
          </w:p>
        </w:tc>
        <w:tc>
          <w:tcPr>
            <w:tcW w:w="485" w:type="dxa"/>
            <w:tcBorders>
              <w:top w:val="outset" w:sz="6" w:space="0" w:color="auto"/>
              <w:left w:val="outset" w:sz="6" w:space="0" w:color="auto"/>
              <w:bottom w:val="outset" w:sz="6" w:space="0" w:color="auto"/>
              <w:right w:val="outset" w:sz="6" w:space="0" w:color="auto"/>
            </w:tcBorders>
            <w:vAlign w:val="center"/>
            <w:hideMark/>
          </w:tcPr>
          <w:p w:rsidR="006012F6" w:rsidRPr="00ED577E" w:rsidRDefault="006012F6" w:rsidP="00FA2F02">
            <w:pPr>
              <w:spacing w:after="0" w:line="240" w:lineRule="auto"/>
              <w:jc w:val="center"/>
              <w:rPr>
                <w:rFonts w:eastAsia="Times New Roman"/>
                <w:sz w:val="24"/>
                <w:szCs w:val="24"/>
                <w:lang w:eastAsia="be-BY"/>
              </w:rPr>
            </w:pPr>
            <w:r w:rsidRPr="00ED577E">
              <w:rPr>
                <w:rFonts w:eastAsia="Times New Roman"/>
                <w:sz w:val="24"/>
                <w:szCs w:val="24"/>
                <w:lang w:eastAsia="be-BY"/>
              </w:rPr>
              <w:t>4</w:t>
            </w:r>
          </w:p>
        </w:tc>
        <w:tc>
          <w:tcPr>
            <w:tcW w:w="612" w:type="dxa"/>
            <w:tcBorders>
              <w:top w:val="outset" w:sz="6" w:space="0" w:color="auto"/>
              <w:left w:val="outset" w:sz="6" w:space="0" w:color="auto"/>
              <w:bottom w:val="outset" w:sz="6" w:space="0" w:color="auto"/>
              <w:right w:val="outset" w:sz="6" w:space="0" w:color="auto"/>
            </w:tcBorders>
            <w:vAlign w:val="center"/>
            <w:hideMark/>
          </w:tcPr>
          <w:p w:rsidR="006012F6" w:rsidRPr="00ED577E" w:rsidRDefault="006012F6" w:rsidP="00FA2F02">
            <w:pPr>
              <w:spacing w:after="0" w:line="240" w:lineRule="auto"/>
              <w:jc w:val="center"/>
              <w:rPr>
                <w:rFonts w:eastAsia="Times New Roman"/>
                <w:sz w:val="24"/>
                <w:szCs w:val="24"/>
                <w:lang w:eastAsia="be-BY"/>
              </w:rPr>
            </w:pPr>
            <w:r w:rsidRPr="00ED577E">
              <w:rPr>
                <w:rFonts w:eastAsia="Times New Roman"/>
                <w:sz w:val="24"/>
                <w:szCs w:val="24"/>
                <w:lang w:eastAsia="be-BY"/>
              </w:rPr>
              <w:t>4</w:t>
            </w:r>
          </w:p>
        </w:tc>
        <w:tc>
          <w:tcPr>
            <w:tcW w:w="612" w:type="dxa"/>
            <w:tcBorders>
              <w:top w:val="outset" w:sz="6" w:space="0" w:color="auto"/>
              <w:left w:val="outset" w:sz="6" w:space="0" w:color="auto"/>
              <w:bottom w:val="outset" w:sz="6" w:space="0" w:color="auto"/>
              <w:right w:val="outset" w:sz="6" w:space="0" w:color="auto"/>
            </w:tcBorders>
            <w:vAlign w:val="center"/>
            <w:hideMark/>
          </w:tcPr>
          <w:p w:rsidR="006012F6" w:rsidRPr="00ED577E" w:rsidRDefault="006012F6" w:rsidP="00FA2F02">
            <w:pPr>
              <w:spacing w:after="0" w:line="240" w:lineRule="auto"/>
              <w:jc w:val="center"/>
              <w:rPr>
                <w:rFonts w:eastAsia="Times New Roman"/>
                <w:sz w:val="24"/>
                <w:szCs w:val="24"/>
                <w:lang w:eastAsia="be-BY"/>
              </w:rPr>
            </w:pPr>
            <w:r w:rsidRPr="00ED577E">
              <w:rPr>
                <w:rFonts w:eastAsia="Times New Roman"/>
                <w:sz w:val="24"/>
                <w:szCs w:val="24"/>
                <w:lang w:eastAsia="be-BY"/>
              </w:rPr>
              <w:t>4</w:t>
            </w:r>
          </w:p>
        </w:tc>
      </w:tr>
      <w:tr w:rsidR="004B440D" w:rsidRPr="00EB0C12" w:rsidTr="004B440D">
        <w:trPr>
          <w:tblCellSpacing w:w="7" w:type="dxa"/>
        </w:trPr>
        <w:tc>
          <w:tcPr>
            <w:tcW w:w="464" w:type="dxa"/>
            <w:vMerge/>
            <w:tcBorders>
              <w:top w:val="outset" w:sz="6" w:space="0" w:color="auto"/>
              <w:left w:val="outset" w:sz="6" w:space="0" w:color="auto"/>
              <w:bottom w:val="outset" w:sz="6" w:space="0" w:color="auto"/>
              <w:right w:val="outset" w:sz="6" w:space="0" w:color="auto"/>
            </w:tcBorders>
            <w:vAlign w:val="center"/>
            <w:hideMark/>
          </w:tcPr>
          <w:p w:rsidR="006012F6" w:rsidRPr="00ED577E" w:rsidRDefault="006012F6" w:rsidP="00FA2F02">
            <w:pPr>
              <w:spacing w:after="0" w:line="240" w:lineRule="auto"/>
              <w:ind w:firstLine="510"/>
              <w:rPr>
                <w:rFonts w:eastAsia="Times New Roman"/>
                <w:sz w:val="24"/>
                <w:szCs w:val="24"/>
                <w:lang w:eastAsia="be-BY"/>
              </w:rPr>
            </w:pPr>
          </w:p>
        </w:tc>
        <w:tc>
          <w:tcPr>
            <w:tcW w:w="1732" w:type="dxa"/>
            <w:tcBorders>
              <w:top w:val="outset" w:sz="6" w:space="0" w:color="auto"/>
              <w:left w:val="outset" w:sz="6" w:space="0" w:color="auto"/>
              <w:bottom w:val="outset" w:sz="6" w:space="0" w:color="auto"/>
              <w:right w:val="outset" w:sz="6" w:space="0" w:color="auto"/>
            </w:tcBorders>
            <w:vAlign w:val="center"/>
            <w:hideMark/>
          </w:tcPr>
          <w:p w:rsidR="006012F6" w:rsidRPr="00ED577E" w:rsidRDefault="006012F6" w:rsidP="00FA2F02">
            <w:pPr>
              <w:spacing w:after="0" w:line="240" w:lineRule="auto"/>
              <w:jc w:val="center"/>
              <w:rPr>
                <w:rFonts w:eastAsia="Times New Roman"/>
                <w:sz w:val="24"/>
                <w:szCs w:val="24"/>
                <w:lang w:eastAsia="be-BY"/>
              </w:rPr>
            </w:pPr>
            <w:r w:rsidRPr="00ED577E">
              <w:rPr>
                <w:rFonts w:eastAsia="Times New Roman"/>
                <w:sz w:val="24"/>
                <w:szCs w:val="24"/>
                <w:lang w:eastAsia="be-BY"/>
              </w:rPr>
              <w:t>Геометрич</w:t>
            </w:r>
            <w:r w:rsidRPr="00ED577E">
              <w:rPr>
                <w:rFonts w:eastAsia="Times New Roman"/>
                <w:sz w:val="24"/>
                <w:szCs w:val="24"/>
                <w:lang w:eastAsia="be-BY"/>
              </w:rPr>
              <w:t>е</w:t>
            </w:r>
            <w:r w:rsidRPr="00ED577E">
              <w:rPr>
                <w:rFonts w:eastAsia="Times New Roman"/>
                <w:sz w:val="24"/>
                <w:szCs w:val="24"/>
                <w:lang w:eastAsia="be-BY"/>
              </w:rPr>
              <w:t>ское програ</w:t>
            </w:r>
            <w:r w:rsidRPr="00ED577E">
              <w:rPr>
                <w:rFonts w:eastAsia="Times New Roman"/>
                <w:sz w:val="24"/>
                <w:szCs w:val="24"/>
                <w:lang w:eastAsia="be-BY"/>
              </w:rPr>
              <w:t>м</w:t>
            </w:r>
            <w:r w:rsidRPr="00ED577E">
              <w:rPr>
                <w:rFonts w:eastAsia="Times New Roman"/>
                <w:sz w:val="24"/>
                <w:szCs w:val="24"/>
                <w:lang w:eastAsia="be-BY"/>
              </w:rPr>
              <w:t>мирование</w:t>
            </w:r>
          </w:p>
        </w:tc>
        <w:tc>
          <w:tcPr>
            <w:tcW w:w="553" w:type="dxa"/>
            <w:tcBorders>
              <w:top w:val="outset" w:sz="6" w:space="0" w:color="auto"/>
              <w:left w:val="outset" w:sz="6" w:space="0" w:color="auto"/>
              <w:bottom w:val="outset" w:sz="6" w:space="0" w:color="auto"/>
              <w:right w:val="outset" w:sz="6" w:space="0" w:color="auto"/>
            </w:tcBorders>
            <w:vAlign w:val="center"/>
            <w:hideMark/>
          </w:tcPr>
          <w:p w:rsidR="006012F6" w:rsidRPr="00ED577E" w:rsidRDefault="006012F6" w:rsidP="00FA2F02">
            <w:pPr>
              <w:spacing w:after="0" w:line="240" w:lineRule="auto"/>
              <w:jc w:val="center"/>
              <w:rPr>
                <w:rFonts w:eastAsia="Times New Roman"/>
                <w:sz w:val="24"/>
                <w:szCs w:val="24"/>
                <w:lang w:eastAsia="be-BY"/>
              </w:rPr>
            </w:pPr>
            <w:r w:rsidRPr="00ED577E">
              <w:rPr>
                <w:rFonts w:eastAsia="Times New Roman"/>
                <w:sz w:val="24"/>
                <w:szCs w:val="24"/>
                <w:lang w:eastAsia="be-BY"/>
              </w:rPr>
              <w:t>2; 8</w:t>
            </w:r>
          </w:p>
        </w:tc>
        <w:tc>
          <w:tcPr>
            <w:tcW w:w="678" w:type="dxa"/>
            <w:tcBorders>
              <w:top w:val="outset" w:sz="6" w:space="0" w:color="auto"/>
              <w:left w:val="outset" w:sz="6" w:space="0" w:color="auto"/>
              <w:bottom w:val="outset" w:sz="6" w:space="0" w:color="auto"/>
              <w:right w:val="outset" w:sz="6" w:space="0" w:color="auto"/>
            </w:tcBorders>
            <w:vAlign w:val="center"/>
            <w:hideMark/>
          </w:tcPr>
          <w:p w:rsidR="006012F6" w:rsidRPr="00ED577E" w:rsidRDefault="006012F6" w:rsidP="00FA2F02">
            <w:pPr>
              <w:spacing w:after="0" w:line="240" w:lineRule="auto"/>
              <w:jc w:val="center"/>
              <w:rPr>
                <w:rFonts w:eastAsia="Times New Roman"/>
                <w:sz w:val="24"/>
                <w:szCs w:val="24"/>
                <w:lang w:eastAsia="be-BY"/>
              </w:rPr>
            </w:pPr>
            <w:r w:rsidRPr="00ED577E">
              <w:rPr>
                <w:rFonts w:eastAsia="Times New Roman"/>
                <w:sz w:val="24"/>
                <w:szCs w:val="24"/>
                <w:lang w:eastAsia="be-BY"/>
              </w:rPr>
              <w:t>2; 8</w:t>
            </w:r>
          </w:p>
        </w:tc>
        <w:tc>
          <w:tcPr>
            <w:tcW w:w="612" w:type="dxa"/>
            <w:tcBorders>
              <w:top w:val="outset" w:sz="6" w:space="0" w:color="auto"/>
              <w:left w:val="outset" w:sz="6" w:space="0" w:color="auto"/>
              <w:bottom w:val="outset" w:sz="6" w:space="0" w:color="auto"/>
              <w:right w:val="outset" w:sz="6" w:space="0" w:color="auto"/>
            </w:tcBorders>
            <w:vAlign w:val="center"/>
            <w:hideMark/>
          </w:tcPr>
          <w:p w:rsidR="006012F6" w:rsidRPr="00ED577E" w:rsidRDefault="006012F6" w:rsidP="00FA2F02">
            <w:pPr>
              <w:spacing w:after="0" w:line="240" w:lineRule="auto"/>
              <w:jc w:val="center"/>
              <w:rPr>
                <w:rFonts w:eastAsia="Times New Roman"/>
                <w:sz w:val="24"/>
                <w:szCs w:val="24"/>
                <w:lang w:eastAsia="be-BY"/>
              </w:rPr>
            </w:pPr>
            <w:r w:rsidRPr="00ED577E">
              <w:rPr>
                <w:rFonts w:eastAsia="Times New Roman"/>
                <w:sz w:val="24"/>
                <w:szCs w:val="24"/>
                <w:lang w:eastAsia="be-BY"/>
              </w:rPr>
              <w:t>-</w:t>
            </w:r>
          </w:p>
        </w:tc>
        <w:tc>
          <w:tcPr>
            <w:tcW w:w="670" w:type="dxa"/>
            <w:tcBorders>
              <w:top w:val="outset" w:sz="6" w:space="0" w:color="auto"/>
              <w:left w:val="outset" w:sz="6" w:space="0" w:color="auto"/>
              <w:bottom w:val="outset" w:sz="6" w:space="0" w:color="auto"/>
              <w:right w:val="outset" w:sz="6" w:space="0" w:color="auto"/>
            </w:tcBorders>
            <w:vAlign w:val="center"/>
            <w:hideMark/>
          </w:tcPr>
          <w:p w:rsidR="006012F6" w:rsidRPr="00ED577E" w:rsidRDefault="006012F6" w:rsidP="00FA2F02">
            <w:pPr>
              <w:spacing w:after="0" w:line="240" w:lineRule="auto"/>
              <w:jc w:val="center"/>
              <w:rPr>
                <w:rFonts w:eastAsia="Times New Roman"/>
                <w:sz w:val="24"/>
                <w:szCs w:val="24"/>
                <w:lang w:eastAsia="be-BY"/>
              </w:rPr>
            </w:pPr>
            <w:r w:rsidRPr="00ED577E">
              <w:rPr>
                <w:rFonts w:eastAsia="Times New Roman"/>
                <w:sz w:val="24"/>
                <w:szCs w:val="24"/>
                <w:lang w:eastAsia="be-BY"/>
              </w:rPr>
              <w:t>-</w:t>
            </w:r>
          </w:p>
        </w:tc>
        <w:tc>
          <w:tcPr>
            <w:tcW w:w="612" w:type="dxa"/>
            <w:tcBorders>
              <w:top w:val="outset" w:sz="6" w:space="0" w:color="auto"/>
              <w:left w:val="outset" w:sz="6" w:space="0" w:color="auto"/>
              <w:bottom w:val="outset" w:sz="6" w:space="0" w:color="auto"/>
              <w:right w:val="outset" w:sz="6" w:space="0" w:color="auto"/>
            </w:tcBorders>
            <w:vAlign w:val="center"/>
            <w:hideMark/>
          </w:tcPr>
          <w:p w:rsidR="006012F6" w:rsidRPr="00ED577E" w:rsidRDefault="006012F6" w:rsidP="00FA2F02">
            <w:pPr>
              <w:spacing w:after="0" w:line="240" w:lineRule="auto"/>
              <w:jc w:val="center"/>
              <w:rPr>
                <w:rFonts w:eastAsia="Times New Roman"/>
                <w:sz w:val="24"/>
                <w:szCs w:val="24"/>
                <w:lang w:eastAsia="be-BY"/>
              </w:rPr>
            </w:pPr>
            <w:r w:rsidRPr="00ED577E">
              <w:rPr>
                <w:rFonts w:eastAsia="Times New Roman"/>
                <w:sz w:val="24"/>
                <w:szCs w:val="24"/>
                <w:lang w:eastAsia="be-BY"/>
              </w:rPr>
              <w:t>2; 8</w:t>
            </w:r>
          </w:p>
        </w:tc>
        <w:tc>
          <w:tcPr>
            <w:tcW w:w="476" w:type="dxa"/>
            <w:tcBorders>
              <w:top w:val="outset" w:sz="6" w:space="0" w:color="auto"/>
              <w:left w:val="outset" w:sz="6" w:space="0" w:color="auto"/>
              <w:bottom w:val="outset" w:sz="6" w:space="0" w:color="auto"/>
              <w:right w:val="outset" w:sz="6" w:space="0" w:color="auto"/>
            </w:tcBorders>
            <w:vAlign w:val="center"/>
            <w:hideMark/>
          </w:tcPr>
          <w:p w:rsidR="006012F6" w:rsidRPr="00ED577E" w:rsidRDefault="006012F6" w:rsidP="00FA2F02">
            <w:pPr>
              <w:spacing w:after="0" w:line="240" w:lineRule="auto"/>
              <w:jc w:val="center"/>
              <w:rPr>
                <w:rFonts w:eastAsia="Times New Roman"/>
                <w:sz w:val="24"/>
                <w:szCs w:val="24"/>
                <w:lang w:eastAsia="be-BY"/>
              </w:rPr>
            </w:pPr>
            <w:r w:rsidRPr="00ED577E">
              <w:rPr>
                <w:rFonts w:eastAsia="Times New Roman"/>
                <w:sz w:val="24"/>
                <w:szCs w:val="24"/>
                <w:lang w:eastAsia="be-BY"/>
              </w:rPr>
              <w:t>2; 8</w:t>
            </w:r>
          </w:p>
        </w:tc>
        <w:tc>
          <w:tcPr>
            <w:tcW w:w="553" w:type="dxa"/>
            <w:tcBorders>
              <w:top w:val="outset" w:sz="6" w:space="0" w:color="auto"/>
              <w:left w:val="outset" w:sz="6" w:space="0" w:color="auto"/>
              <w:bottom w:val="outset" w:sz="6" w:space="0" w:color="auto"/>
              <w:right w:val="outset" w:sz="6" w:space="0" w:color="auto"/>
            </w:tcBorders>
            <w:vAlign w:val="center"/>
            <w:hideMark/>
          </w:tcPr>
          <w:p w:rsidR="006012F6" w:rsidRPr="00ED577E" w:rsidRDefault="006012F6" w:rsidP="00FA2F02">
            <w:pPr>
              <w:spacing w:after="0" w:line="240" w:lineRule="auto"/>
              <w:jc w:val="center"/>
              <w:rPr>
                <w:rFonts w:eastAsia="Times New Roman"/>
                <w:sz w:val="24"/>
                <w:szCs w:val="24"/>
                <w:lang w:eastAsia="be-BY"/>
              </w:rPr>
            </w:pPr>
            <w:r w:rsidRPr="00ED577E">
              <w:rPr>
                <w:rFonts w:eastAsia="Times New Roman"/>
                <w:sz w:val="24"/>
                <w:szCs w:val="24"/>
                <w:lang w:eastAsia="be-BY"/>
              </w:rPr>
              <w:t>-</w:t>
            </w:r>
          </w:p>
        </w:tc>
        <w:tc>
          <w:tcPr>
            <w:tcW w:w="447" w:type="dxa"/>
            <w:tcBorders>
              <w:top w:val="outset" w:sz="6" w:space="0" w:color="auto"/>
              <w:left w:val="outset" w:sz="6" w:space="0" w:color="auto"/>
              <w:bottom w:val="outset" w:sz="6" w:space="0" w:color="auto"/>
              <w:right w:val="outset" w:sz="6" w:space="0" w:color="auto"/>
            </w:tcBorders>
            <w:vAlign w:val="center"/>
            <w:hideMark/>
          </w:tcPr>
          <w:p w:rsidR="006012F6" w:rsidRPr="00ED577E" w:rsidRDefault="006012F6" w:rsidP="00FA2F02">
            <w:pPr>
              <w:spacing w:after="0" w:line="240" w:lineRule="auto"/>
              <w:jc w:val="center"/>
              <w:rPr>
                <w:rFonts w:eastAsia="Times New Roman"/>
                <w:sz w:val="24"/>
                <w:szCs w:val="24"/>
                <w:lang w:eastAsia="be-BY"/>
              </w:rPr>
            </w:pPr>
            <w:r w:rsidRPr="00ED577E">
              <w:rPr>
                <w:rFonts w:eastAsia="Times New Roman"/>
                <w:sz w:val="24"/>
                <w:szCs w:val="24"/>
                <w:lang w:eastAsia="be-BY"/>
              </w:rPr>
              <w:t>-</w:t>
            </w:r>
          </w:p>
        </w:tc>
        <w:tc>
          <w:tcPr>
            <w:tcW w:w="520" w:type="dxa"/>
            <w:tcBorders>
              <w:top w:val="outset" w:sz="6" w:space="0" w:color="auto"/>
              <w:left w:val="outset" w:sz="6" w:space="0" w:color="auto"/>
              <w:bottom w:val="outset" w:sz="6" w:space="0" w:color="auto"/>
              <w:right w:val="outset" w:sz="6" w:space="0" w:color="auto"/>
            </w:tcBorders>
            <w:vAlign w:val="center"/>
            <w:hideMark/>
          </w:tcPr>
          <w:p w:rsidR="006012F6" w:rsidRPr="00ED577E" w:rsidRDefault="006012F6" w:rsidP="00FA2F02">
            <w:pPr>
              <w:spacing w:after="0" w:line="240" w:lineRule="auto"/>
              <w:jc w:val="center"/>
              <w:rPr>
                <w:rFonts w:eastAsia="Times New Roman"/>
                <w:sz w:val="24"/>
                <w:szCs w:val="24"/>
                <w:lang w:eastAsia="be-BY"/>
              </w:rPr>
            </w:pPr>
            <w:r w:rsidRPr="00ED577E">
              <w:rPr>
                <w:rFonts w:eastAsia="Times New Roman"/>
                <w:sz w:val="24"/>
                <w:szCs w:val="24"/>
                <w:lang w:eastAsia="be-BY"/>
              </w:rPr>
              <w:t>-</w:t>
            </w:r>
          </w:p>
        </w:tc>
        <w:tc>
          <w:tcPr>
            <w:tcW w:w="485" w:type="dxa"/>
            <w:tcBorders>
              <w:top w:val="outset" w:sz="6" w:space="0" w:color="auto"/>
              <w:left w:val="outset" w:sz="6" w:space="0" w:color="auto"/>
              <w:bottom w:val="outset" w:sz="6" w:space="0" w:color="auto"/>
              <w:right w:val="outset" w:sz="6" w:space="0" w:color="auto"/>
            </w:tcBorders>
            <w:vAlign w:val="center"/>
            <w:hideMark/>
          </w:tcPr>
          <w:p w:rsidR="006012F6" w:rsidRPr="00ED577E" w:rsidRDefault="006012F6" w:rsidP="00FA2F02">
            <w:pPr>
              <w:spacing w:after="0" w:line="240" w:lineRule="auto"/>
              <w:jc w:val="center"/>
              <w:rPr>
                <w:rFonts w:eastAsia="Times New Roman"/>
                <w:sz w:val="24"/>
                <w:szCs w:val="24"/>
                <w:lang w:eastAsia="be-BY"/>
              </w:rPr>
            </w:pPr>
            <w:r w:rsidRPr="00ED577E">
              <w:rPr>
                <w:rFonts w:eastAsia="Times New Roman"/>
                <w:sz w:val="24"/>
                <w:szCs w:val="24"/>
                <w:lang w:eastAsia="be-BY"/>
              </w:rPr>
              <w:t>-</w:t>
            </w:r>
          </w:p>
        </w:tc>
        <w:tc>
          <w:tcPr>
            <w:tcW w:w="612" w:type="dxa"/>
            <w:tcBorders>
              <w:top w:val="outset" w:sz="6" w:space="0" w:color="auto"/>
              <w:left w:val="outset" w:sz="6" w:space="0" w:color="auto"/>
              <w:bottom w:val="outset" w:sz="6" w:space="0" w:color="auto"/>
              <w:right w:val="outset" w:sz="6" w:space="0" w:color="auto"/>
            </w:tcBorders>
            <w:vAlign w:val="center"/>
            <w:hideMark/>
          </w:tcPr>
          <w:p w:rsidR="006012F6" w:rsidRPr="00ED577E" w:rsidRDefault="006012F6" w:rsidP="00FA2F02">
            <w:pPr>
              <w:spacing w:after="0" w:line="240" w:lineRule="auto"/>
              <w:jc w:val="center"/>
              <w:rPr>
                <w:rFonts w:eastAsia="Times New Roman"/>
                <w:sz w:val="24"/>
                <w:szCs w:val="24"/>
                <w:lang w:eastAsia="be-BY"/>
              </w:rPr>
            </w:pPr>
            <w:r w:rsidRPr="00ED577E">
              <w:rPr>
                <w:rFonts w:eastAsia="Times New Roman"/>
                <w:sz w:val="24"/>
                <w:szCs w:val="24"/>
                <w:lang w:eastAsia="be-BY"/>
              </w:rPr>
              <w:t>-</w:t>
            </w:r>
          </w:p>
        </w:tc>
        <w:tc>
          <w:tcPr>
            <w:tcW w:w="612" w:type="dxa"/>
            <w:tcBorders>
              <w:top w:val="outset" w:sz="6" w:space="0" w:color="auto"/>
              <w:left w:val="outset" w:sz="6" w:space="0" w:color="auto"/>
              <w:bottom w:val="outset" w:sz="6" w:space="0" w:color="auto"/>
              <w:right w:val="outset" w:sz="6" w:space="0" w:color="auto"/>
            </w:tcBorders>
            <w:vAlign w:val="center"/>
            <w:hideMark/>
          </w:tcPr>
          <w:p w:rsidR="006012F6" w:rsidRPr="00ED577E" w:rsidRDefault="006012F6" w:rsidP="00FA2F02">
            <w:pPr>
              <w:spacing w:after="0" w:line="240" w:lineRule="auto"/>
              <w:jc w:val="center"/>
              <w:rPr>
                <w:rFonts w:eastAsia="Times New Roman"/>
                <w:sz w:val="24"/>
                <w:szCs w:val="24"/>
                <w:lang w:eastAsia="be-BY"/>
              </w:rPr>
            </w:pPr>
            <w:r w:rsidRPr="00ED577E">
              <w:rPr>
                <w:rFonts w:eastAsia="Times New Roman"/>
                <w:sz w:val="24"/>
                <w:szCs w:val="24"/>
                <w:lang w:eastAsia="be-BY"/>
              </w:rPr>
              <w:t>-</w:t>
            </w:r>
          </w:p>
        </w:tc>
      </w:tr>
      <w:tr w:rsidR="006012F6" w:rsidRPr="00EB0C12" w:rsidTr="004B440D">
        <w:trPr>
          <w:tblCellSpacing w:w="7" w:type="dxa"/>
        </w:trPr>
        <w:tc>
          <w:tcPr>
            <w:tcW w:w="9208" w:type="dxa"/>
            <w:gridSpan w:val="14"/>
            <w:tcBorders>
              <w:top w:val="outset" w:sz="6" w:space="0" w:color="auto"/>
              <w:left w:val="outset" w:sz="6" w:space="0" w:color="auto"/>
              <w:bottom w:val="outset" w:sz="6" w:space="0" w:color="auto"/>
              <w:right w:val="outset" w:sz="6" w:space="0" w:color="auto"/>
            </w:tcBorders>
            <w:vAlign w:val="center"/>
            <w:hideMark/>
          </w:tcPr>
          <w:p w:rsidR="006012F6" w:rsidRPr="00ED577E" w:rsidRDefault="006012F6" w:rsidP="00FA2F02">
            <w:pPr>
              <w:spacing w:after="0" w:line="240" w:lineRule="auto"/>
              <w:ind w:firstLine="510"/>
              <w:rPr>
                <w:rFonts w:eastAsia="Times New Roman"/>
                <w:sz w:val="24"/>
                <w:szCs w:val="24"/>
                <w:lang w:eastAsia="be-BY"/>
              </w:rPr>
            </w:pPr>
            <w:r w:rsidRPr="00ED577E">
              <w:rPr>
                <w:rFonts w:eastAsia="Times New Roman"/>
                <w:sz w:val="24"/>
                <w:szCs w:val="24"/>
                <w:lang w:eastAsia="be-BY"/>
              </w:rPr>
              <w:t xml:space="preserve">Примечания: </w:t>
            </w:r>
          </w:p>
          <w:p w:rsidR="006012F6" w:rsidRPr="00ED577E" w:rsidRDefault="006012F6" w:rsidP="004B440D">
            <w:pPr>
              <w:spacing w:after="0" w:line="240" w:lineRule="auto"/>
              <w:rPr>
                <w:rFonts w:eastAsia="Times New Roman"/>
                <w:sz w:val="24"/>
                <w:szCs w:val="24"/>
                <w:lang w:eastAsia="be-BY"/>
              </w:rPr>
            </w:pPr>
            <w:r w:rsidRPr="00ED577E">
              <w:rPr>
                <w:rFonts w:eastAsia="Times New Roman"/>
                <w:sz w:val="24"/>
                <w:szCs w:val="24"/>
                <w:lang w:eastAsia="be-BY"/>
              </w:rPr>
              <w:t xml:space="preserve">1. Эффективное применение метода. </w:t>
            </w:r>
            <w:r w:rsidRPr="00ED577E">
              <w:rPr>
                <w:rFonts w:eastAsia="Times New Roman"/>
                <w:sz w:val="24"/>
                <w:szCs w:val="24"/>
                <w:lang w:eastAsia="be-BY"/>
              </w:rPr>
              <w:br/>
              <w:t xml:space="preserve">2. Используется. </w:t>
            </w:r>
            <w:r w:rsidRPr="00ED577E">
              <w:rPr>
                <w:rFonts w:eastAsia="Times New Roman"/>
                <w:sz w:val="24"/>
                <w:szCs w:val="24"/>
                <w:lang w:eastAsia="be-BY"/>
              </w:rPr>
              <w:br/>
              <w:t xml:space="preserve">3. Возможно применение. </w:t>
            </w:r>
            <w:r w:rsidRPr="00ED577E">
              <w:rPr>
                <w:rFonts w:eastAsia="Times New Roman"/>
                <w:sz w:val="24"/>
                <w:szCs w:val="24"/>
                <w:lang w:eastAsia="be-BY"/>
              </w:rPr>
              <w:br/>
              <w:t xml:space="preserve">4. Используется как вспомогательный метод. </w:t>
            </w:r>
            <w:r w:rsidRPr="00ED577E">
              <w:rPr>
                <w:rFonts w:eastAsia="Times New Roman"/>
                <w:sz w:val="24"/>
                <w:szCs w:val="24"/>
                <w:lang w:eastAsia="be-BY"/>
              </w:rPr>
              <w:br/>
              <w:t xml:space="preserve">5. Многостадийные процессы (размерность указывается для отдельной стадии). </w:t>
            </w:r>
            <w:r w:rsidRPr="00ED577E">
              <w:rPr>
                <w:rFonts w:eastAsia="Times New Roman"/>
                <w:sz w:val="24"/>
                <w:szCs w:val="24"/>
                <w:lang w:eastAsia="be-BY"/>
              </w:rPr>
              <w:br/>
              <w:t xml:space="preserve">6. Задачи с линейными критериями оптимальности и линейными ограничениями. </w:t>
            </w:r>
            <w:r w:rsidRPr="00ED577E">
              <w:rPr>
                <w:rFonts w:eastAsia="Times New Roman"/>
                <w:sz w:val="24"/>
                <w:szCs w:val="24"/>
                <w:lang w:eastAsia="be-BY"/>
              </w:rPr>
              <w:br/>
              <w:t xml:space="preserve">7. Используются множители Лагранжа. </w:t>
            </w:r>
            <w:r w:rsidRPr="00ED577E">
              <w:rPr>
                <w:rFonts w:eastAsia="Times New Roman"/>
                <w:sz w:val="24"/>
                <w:szCs w:val="24"/>
                <w:lang w:eastAsia="be-BY"/>
              </w:rPr>
              <w:br/>
              <w:t>8. Задачи с критериями и ограничениями в форме позиномов.</w:t>
            </w:r>
          </w:p>
        </w:tc>
      </w:tr>
    </w:tbl>
    <w:p w:rsidR="006012F6" w:rsidRPr="00620040" w:rsidRDefault="004B440D" w:rsidP="00171162">
      <w:pPr>
        <w:pStyle w:val="Heading3"/>
        <w:rPr>
          <w:rFonts w:ascii="Times New Roman" w:hAnsi="Times New Roman"/>
          <w:color w:val="auto"/>
          <w:lang w:eastAsia="be-BY"/>
        </w:rPr>
      </w:pPr>
      <w:bookmarkStart w:id="270" w:name="_Toc408477785"/>
      <w:r w:rsidRPr="00620040">
        <w:rPr>
          <w:rFonts w:ascii="Times New Roman" w:hAnsi="Times New Roman"/>
          <w:color w:val="auto"/>
          <w:lang w:eastAsia="be-BY"/>
        </w:rPr>
        <w:t>7</w:t>
      </w:r>
      <w:r w:rsidR="006012F6" w:rsidRPr="00620040">
        <w:rPr>
          <w:rFonts w:ascii="Times New Roman" w:hAnsi="Times New Roman"/>
          <w:color w:val="auto"/>
          <w:lang w:eastAsia="be-BY"/>
        </w:rPr>
        <w:t>.</w:t>
      </w:r>
      <w:r w:rsidR="00171162" w:rsidRPr="00620040">
        <w:rPr>
          <w:rFonts w:ascii="Times New Roman" w:hAnsi="Times New Roman"/>
          <w:color w:val="auto"/>
          <w:lang w:eastAsia="be-BY"/>
        </w:rPr>
        <w:t>1.1</w:t>
      </w:r>
      <w:r w:rsidR="006012F6" w:rsidRPr="00620040">
        <w:rPr>
          <w:rFonts w:ascii="Times New Roman" w:hAnsi="Times New Roman"/>
          <w:color w:val="auto"/>
          <w:lang w:eastAsia="be-BY"/>
        </w:rPr>
        <w:t xml:space="preserve"> Численные методы безусловной оптимизации нулевого порядка</w:t>
      </w:r>
      <w:bookmarkEnd w:id="270"/>
    </w:p>
    <w:p w:rsidR="006012F6" w:rsidRPr="00620040" w:rsidRDefault="004B440D" w:rsidP="00171162">
      <w:pPr>
        <w:pStyle w:val="Heading4"/>
        <w:rPr>
          <w:rFonts w:ascii="Times New Roman" w:hAnsi="Times New Roman"/>
          <w:i w:val="0"/>
          <w:color w:val="auto"/>
          <w:lang w:eastAsia="be-BY"/>
        </w:rPr>
      </w:pPr>
      <w:bookmarkStart w:id="271" w:name="2_1_0"/>
      <w:bookmarkStart w:id="272" w:name="_Toc408477786"/>
      <w:r w:rsidRPr="00620040">
        <w:rPr>
          <w:rFonts w:ascii="Times New Roman" w:hAnsi="Times New Roman"/>
          <w:i w:val="0"/>
          <w:color w:val="auto"/>
          <w:lang w:eastAsia="be-BY"/>
        </w:rPr>
        <w:t>7.</w:t>
      </w:r>
      <w:r w:rsidR="00171162" w:rsidRPr="00620040">
        <w:rPr>
          <w:rFonts w:ascii="Times New Roman" w:hAnsi="Times New Roman"/>
          <w:i w:val="0"/>
          <w:color w:val="auto"/>
          <w:lang w:eastAsia="be-BY"/>
        </w:rPr>
        <w:t>1.1.1</w:t>
      </w:r>
      <w:r w:rsidRPr="00620040">
        <w:rPr>
          <w:rFonts w:ascii="Times New Roman" w:hAnsi="Times New Roman"/>
          <w:i w:val="0"/>
          <w:color w:val="auto"/>
          <w:lang w:eastAsia="be-BY"/>
        </w:rPr>
        <w:t xml:space="preserve"> </w:t>
      </w:r>
      <w:r w:rsidR="006012F6" w:rsidRPr="00620040">
        <w:rPr>
          <w:rFonts w:ascii="Times New Roman" w:hAnsi="Times New Roman"/>
          <w:i w:val="0"/>
          <w:color w:val="auto"/>
          <w:lang w:eastAsia="be-BY"/>
        </w:rPr>
        <w:t>Основные определения</w:t>
      </w:r>
      <w:bookmarkEnd w:id="271"/>
      <w:bookmarkEnd w:id="272"/>
    </w:p>
    <w:p w:rsidR="006012F6" w:rsidRPr="00ED577E" w:rsidRDefault="006012F6" w:rsidP="00F41A6F">
      <w:pPr>
        <w:spacing w:after="0" w:line="360" w:lineRule="auto"/>
        <w:ind w:firstLine="510"/>
        <w:jc w:val="both"/>
        <w:rPr>
          <w:rFonts w:eastAsia="Times New Roman"/>
          <w:szCs w:val="28"/>
          <w:lang w:eastAsia="be-BY"/>
        </w:rPr>
      </w:pPr>
      <w:r w:rsidRPr="00ED577E">
        <w:rPr>
          <w:rFonts w:eastAsia="Times New Roman"/>
          <w:szCs w:val="28"/>
          <w:lang w:eastAsia="be-BY"/>
        </w:rPr>
        <w:t>Решение многих теоретических и практических задач сводится к отыск</w:t>
      </w:r>
      <w:r w:rsidRPr="00ED577E">
        <w:rPr>
          <w:rFonts w:eastAsia="Times New Roman"/>
          <w:szCs w:val="28"/>
          <w:lang w:eastAsia="be-BY"/>
        </w:rPr>
        <w:t>а</w:t>
      </w:r>
      <w:r w:rsidRPr="00ED577E">
        <w:rPr>
          <w:rFonts w:eastAsia="Times New Roman"/>
          <w:szCs w:val="28"/>
          <w:lang w:eastAsia="be-BY"/>
        </w:rPr>
        <w:t>нию экстремума (наибольшего или наименьшего значения) скалярной фун</w:t>
      </w:r>
      <w:r w:rsidRPr="00ED577E">
        <w:rPr>
          <w:rFonts w:eastAsia="Times New Roman"/>
          <w:szCs w:val="28"/>
          <w:lang w:eastAsia="be-BY"/>
        </w:rPr>
        <w:t>к</w:t>
      </w:r>
      <w:r w:rsidRPr="00ED577E">
        <w:rPr>
          <w:rFonts w:eastAsia="Times New Roman"/>
          <w:szCs w:val="28"/>
          <w:lang w:eastAsia="be-BY"/>
        </w:rPr>
        <w:t xml:space="preserve">ции </w:t>
      </w:r>
      <w:r w:rsidRPr="00ED577E">
        <w:rPr>
          <w:rFonts w:eastAsia="Times New Roman"/>
          <w:i/>
          <w:iCs/>
          <w:szCs w:val="28"/>
          <w:lang w:eastAsia="be-BY"/>
        </w:rPr>
        <w:t>f(х) n</w:t>
      </w:r>
      <w:r w:rsidRPr="00ED577E">
        <w:rPr>
          <w:rFonts w:eastAsia="Times New Roman"/>
          <w:szCs w:val="28"/>
          <w:lang w:eastAsia="be-BY"/>
        </w:rPr>
        <w:t xml:space="preserve">-мерного векторного аргументах. В дальнейшем под </w:t>
      </w:r>
      <w:r w:rsidRPr="00ED577E">
        <w:rPr>
          <w:rFonts w:eastAsia="Times New Roman"/>
          <w:i/>
          <w:iCs/>
          <w:szCs w:val="28"/>
          <w:lang w:eastAsia="be-BY"/>
        </w:rPr>
        <w:t>x</w:t>
      </w:r>
      <w:r w:rsidRPr="00ED577E">
        <w:rPr>
          <w:rFonts w:eastAsia="Times New Roman"/>
          <w:szCs w:val="28"/>
          <w:lang w:eastAsia="be-BY"/>
        </w:rPr>
        <w:t xml:space="preserve"> будем пон</w:t>
      </w:r>
      <w:r w:rsidRPr="00ED577E">
        <w:rPr>
          <w:rFonts w:eastAsia="Times New Roman"/>
          <w:szCs w:val="28"/>
          <w:lang w:eastAsia="be-BY"/>
        </w:rPr>
        <w:t>и</w:t>
      </w:r>
      <w:r w:rsidRPr="00ED577E">
        <w:rPr>
          <w:rFonts w:eastAsia="Times New Roman"/>
          <w:szCs w:val="28"/>
          <w:lang w:eastAsia="be-BY"/>
        </w:rPr>
        <w:t xml:space="preserve">мать вектор-столбец (точку в </w:t>
      </w:r>
      <w:r w:rsidRPr="00ED577E">
        <w:rPr>
          <w:rFonts w:eastAsia="Times New Roman"/>
          <w:i/>
          <w:iCs/>
          <w:szCs w:val="28"/>
          <w:lang w:eastAsia="be-BY"/>
        </w:rPr>
        <w:t>n</w:t>
      </w:r>
      <w:r w:rsidRPr="00ED577E">
        <w:rPr>
          <w:rFonts w:eastAsia="Times New Roman"/>
          <w:szCs w:val="28"/>
          <w:lang w:eastAsia="be-BY"/>
        </w:rPr>
        <w:t>-мерном пространстве):</w:t>
      </w:r>
    </w:p>
    <w:p w:rsidR="006012F6" w:rsidRPr="00ED577E" w:rsidRDefault="004802B6" w:rsidP="005970FD">
      <w:pPr>
        <w:tabs>
          <w:tab w:val="right" w:pos="8789"/>
        </w:tabs>
        <w:spacing w:after="0" w:line="360" w:lineRule="auto"/>
        <w:ind w:left="3686"/>
        <w:jc w:val="center"/>
        <w:rPr>
          <w:rFonts w:eastAsia="Times New Roman"/>
          <w:szCs w:val="28"/>
          <w:lang w:eastAsia="be-BY"/>
        </w:rPr>
      </w:pPr>
      <w:r w:rsidRPr="00EB0C12">
        <w:rPr>
          <w:rFonts w:eastAsia="Times New Roman"/>
          <w:noProof/>
          <w:szCs w:val="28"/>
          <w:lang w:eastAsia="ru-RU"/>
        </w:rPr>
        <w:drawing>
          <wp:inline distT="0" distB="0" distL="0" distR="0">
            <wp:extent cx="466725" cy="933450"/>
            <wp:effectExtent l="0" t="0" r="9525" b="0"/>
            <wp:docPr id="473" name="Рисунок 1" descr="http://matlab.exponenta.ru/optimiz/book_2/image633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http://matlab.exponenta.ru/optimiz/book_2/image6330.gif"/>
                    <pic:cNvPicPr>
                      <a:picLocks noChangeAspect="1" noChangeArrowheads="1"/>
                    </pic:cNvPicPr>
                  </pic:nvPicPr>
                  <pic:blipFill>
                    <a:blip r:embed="rId1047">
                      <a:extLst>
                        <a:ext uri="{28A0092B-C50C-407E-A947-70E740481C1C}">
                          <a14:useLocalDpi xmlns:a14="http://schemas.microsoft.com/office/drawing/2010/main" val="0"/>
                        </a:ext>
                      </a:extLst>
                    </a:blip>
                    <a:srcRect/>
                    <a:stretch>
                      <a:fillRect/>
                    </a:stretch>
                  </pic:blipFill>
                  <pic:spPr bwMode="auto">
                    <a:xfrm>
                      <a:off x="0" y="0"/>
                      <a:ext cx="466725" cy="933450"/>
                    </a:xfrm>
                    <a:prstGeom prst="rect">
                      <a:avLst/>
                    </a:prstGeom>
                    <a:noFill/>
                    <a:ln>
                      <a:noFill/>
                    </a:ln>
                  </pic:spPr>
                </pic:pic>
              </a:graphicData>
            </a:graphic>
          </wp:inline>
        </w:drawing>
      </w:r>
      <w:r w:rsidR="005970FD">
        <w:rPr>
          <w:rFonts w:eastAsia="Times New Roman"/>
          <w:szCs w:val="28"/>
          <w:lang w:eastAsia="be-BY"/>
        </w:rPr>
        <w:tab/>
        <w:t>(7.1)</w:t>
      </w:r>
    </w:p>
    <w:p w:rsidR="006012F6" w:rsidRPr="00ED577E" w:rsidRDefault="006012F6" w:rsidP="00F41A6F">
      <w:pPr>
        <w:spacing w:after="0" w:line="360" w:lineRule="auto"/>
        <w:ind w:firstLine="510"/>
        <w:jc w:val="both"/>
        <w:rPr>
          <w:rFonts w:eastAsia="Times New Roman"/>
          <w:szCs w:val="28"/>
          <w:lang w:eastAsia="be-BY"/>
        </w:rPr>
      </w:pPr>
      <w:r w:rsidRPr="00ED577E">
        <w:rPr>
          <w:rFonts w:eastAsia="Times New Roman"/>
          <w:szCs w:val="28"/>
          <w:lang w:eastAsia="be-BY"/>
        </w:rPr>
        <w:t>Вектор-строка получается путем применения операции транспониров</w:t>
      </w:r>
      <w:r w:rsidRPr="00ED577E">
        <w:rPr>
          <w:rFonts w:eastAsia="Times New Roman"/>
          <w:szCs w:val="28"/>
          <w:lang w:eastAsia="be-BY"/>
        </w:rPr>
        <w:t>а</w:t>
      </w:r>
      <w:r w:rsidRPr="00ED577E">
        <w:rPr>
          <w:rFonts w:eastAsia="Times New Roman"/>
          <w:szCs w:val="28"/>
          <w:lang w:eastAsia="be-BY"/>
        </w:rPr>
        <w:t>ния:</w:t>
      </w:r>
    </w:p>
    <w:p w:rsidR="006012F6" w:rsidRPr="00ED577E" w:rsidRDefault="004802B6" w:rsidP="005970FD">
      <w:pPr>
        <w:tabs>
          <w:tab w:val="right" w:pos="8789"/>
        </w:tabs>
        <w:spacing w:after="0" w:line="360" w:lineRule="auto"/>
        <w:ind w:left="3402"/>
        <w:jc w:val="center"/>
        <w:rPr>
          <w:rFonts w:eastAsia="Times New Roman"/>
          <w:szCs w:val="28"/>
          <w:lang w:eastAsia="be-BY"/>
        </w:rPr>
      </w:pPr>
      <w:r w:rsidRPr="00EB0C12">
        <w:rPr>
          <w:rFonts w:eastAsia="Times New Roman"/>
          <w:noProof/>
          <w:szCs w:val="28"/>
          <w:lang w:eastAsia="ru-RU"/>
        </w:rPr>
        <w:drawing>
          <wp:inline distT="0" distB="0" distL="0" distR="0">
            <wp:extent cx="1104900" cy="238125"/>
            <wp:effectExtent l="0" t="0" r="0" b="9525"/>
            <wp:docPr id="474" name="Рисунок 2" descr="http://matlab.exponenta.ru/optimiz/book_2/image633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http://matlab.exponenta.ru/optimiz/book_2/image6331.gif"/>
                    <pic:cNvPicPr>
                      <a:picLocks noChangeAspect="1" noChangeArrowheads="1"/>
                    </pic:cNvPicPr>
                  </pic:nvPicPr>
                  <pic:blipFill>
                    <a:blip r:embed="rId1048">
                      <a:extLst>
                        <a:ext uri="{28A0092B-C50C-407E-A947-70E740481C1C}">
                          <a14:useLocalDpi xmlns:a14="http://schemas.microsoft.com/office/drawing/2010/main" val="0"/>
                        </a:ext>
                      </a:extLst>
                    </a:blip>
                    <a:srcRect/>
                    <a:stretch>
                      <a:fillRect/>
                    </a:stretch>
                  </pic:blipFill>
                  <pic:spPr bwMode="auto">
                    <a:xfrm>
                      <a:off x="0" y="0"/>
                      <a:ext cx="1104900" cy="238125"/>
                    </a:xfrm>
                    <a:prstGeom prst="rect">
                      <a:avLst/>
                    </a:prstGeom>
                    <a:noFill/>
                    <a:ln>
                      <a:noFill/>
                    </a:ln>
                  </pic:spPr>
                </pic:pic>
              </a:graphicData>
            </a:graphic>
          </wp:inline>
        </w:drawing>
      </w:r>
      <w:r w:rsidR="006012F6" w:rsidRPr="00ED577E">
        <w:rPr>
          <w:rFonts w:eastAsia="Times New Roman"/>
          <w:szCs w:val="28"/>
          <w:lang w:eastAsia="be-BY"/>
        </w:rPr>
        <w:t>.</w:t>
      </w:r>
      <w:r w:rsidR="005970FD">
        <w:rPr>
          <w:rFonts w:eastAsia="Times New Roman"/>
          <w:szCs w:val="28"/>
          <w:lang w:eastAsia="be-BY"/>
        </w:rPr>
        <w:tab/>
        <w:t>(7.2)</w:t>
      </w:r>
    </w:p>
    <w:p w:rsidR="006012F6" w:rsidRPr="00ED577E" w:rsidRDefault="006012F6" w:rsidP="00F41A6F">
      <w:pPr>
        <w:spacing w:after="0" w:line="360" w:lineRule="auto"/>
        <w:ind w:firstLine="510"/>
        <w:jc w:val="both"/>
        <w:rPr>
          <w:rFonts w:eastAsia="Times New Roman"/>
          <w:szCs w:val="28"/>
          <w:lang w:eastAsia="be-BY"/>
        </w:rPr>
      </w:pPr>
      <w:r w:rsidRPr="00ED577E">
        <w:rPr>
          <w:rFonts w:eastAsia="Times New Roman"/>
          <w:szCs w:val="28"/>
          <w:lang w:eastAsia="be-BY"/>
        </w:rPr>
        <w:t xml:space="preserve">Оптимизируемую функцию </w:t>
      </w:r>
      <w:r w:rsidRPr="00ED577E">
        <w:rPr>
          <w:rFonts w:eastAsia="Times New Roman"/>
          <w:i/>
          <w:iCs/>
          <w:szCs w:val="28"/>
          <w:lang w:eastAsia="be-BY"/>
        </w:rPr>
        <w:t>f(x)</w:t>
      </w:r>
      <w:r w:rsidRPr="00ED577E">
        <w:rPr>
          <w:rFonts w:eastAsia="Times New Roman"/>
          <w:szCs w:val="28"/>
          <w:lang w:eastAsia="be-BY"/>
        </w:rPr>
        <w:t xml:space="preserve"> называют </w:t>
      </w:r>
      <w:r w:rsidR="005970FD">
        <w:rPr>
          <w:rFonts w:eastAsia="Times New Roman"/>
          <w:szCs w:val="28"/>
          <w:lang w:eastAsia="be-BY"/>
        </w:rPr>
        <w:t xml:space="preserve"> </w:t>
      </w:r>
      <w:r w:rsidRPr="00ED577E">
        <w:rPr>
          <w:rFonts w:eastAsia="Times New Roman"/>
          <w:szCs w:val="28"/>
          <w:lang w:eastAsia="be-BY"/>
        </w:rPr>
        <w:t xml:space="preserve"> функцией или критерием о</w:t>
      </w:r>
      <w:r w:rsidRPr="00ED577E">
        <w:rPr>
          <w:rFonts w:eastAsia="Times New Roman"/>
          <w:szCs w:val="28"/>
          <w:lang w:eastAsia="be-BY"/>
        </w:rPr>
        <w:t>п</w:t>
      </w:r>
      <w:r w:rsidRPr="00ED577E">
        <w:rPr>
          <w:rFonts w:eastAsia="Times New Roman"/>
          <w:szCs w:val="28"/>
          <w:lang w:eastAsia="be-BY"/>
        </w:rPr>
        <w:t>тимальности.</w:t>
      </w:r>
    </w:p>
    <w:p w:rsidR="006012F6" w:rsidRPr="00ED577E" w:rsidRDefault="006012F6" w:rsidP="004B440D">
      <w:pPr>
        <w:spacing w:after="0" w:line="360" w:lineRule="auto"/>
        <w:ind w:firstLine="510"/>
        <w:jc w:val="both"/>
        <w:rPr>
          <w:rFonts w:eastAsia="Times New Roman"/>
          <w:szCs w:val="28"/>
          <w:lang w:eastAsia="be-BY"/>
        </w:rPr>
      </w:pPr>
      <w:r w:rsidRPr="00ED577E">
        <w:rPr>
          <w:rFonts w:eastAsia="Times New Roman"/>
          <w:szCs w:val="28"/>
          <w:lang w:eastAsia="be-BY"/>
        </w:rPr>
        <w:t>В дальнейшем без ограничения общности будем говорить о поиске м</w:t>
      </w:r>
      <w:r w:rsidRPr="00ED577E">
        <w:rPr>
          <w:rFonts w:eastAsia="Times New Roman"/>
          <w:szCs w:val="28"/>
          <w:lang w:eastAsia="be-BY"/>
        </w:rPr>
        <w:t>и</w:t>
      </w:r>
      <w:r w:rsidRPr="00ED577E">
        <w:rPr>
          <w:rFonts w:eastAsia="Times New Roman"/>
          <w:szCs w:val="28"/>
          <w:lang w:eastAsia="be-BY"/>
        </w:rPr>
        <w:t xml:space="preserve">нимального значения функции </w:t>
      </w:r>
      <w:r w:rsidRPr="00ED577E">
        <w:rPr>
          <w:rFonts w:eastAsia="Times New Roman"/>
          <w:i/>
          <w:iCs/>
          <w:szCs w:val="28"/>
          <w:lang w:eastAsia="be-BY"/>
        </w:rPr>
        <w:t>f(x)</w:t>
      </w:r>
      <w:r w:rsidRPr="00ED577E">
        <w:rPr>
          <w:rFonts w:eastAsia="Times New Roman"/>
          <w:szCs w:val="28"/>
          <w:lang w:eastAsia="be-BY"/>
        </w:rPr>
        <w:t xml:space="preserve"> записыват</w:t>
      </w:r>
      <w:r w:rsidR="004B440D">
        <w:rPr>
          <w:rFonts w:eastAsia="Times New Roman"/>
          <w:szCs w:val="28"/>
          <w:lang w:eastAsia="be-BY"/>
        </w:rPr>
        <w:t>ь эту задачу следующим обр</w:t>
      </w:r>
      <w:r w:rsidR="004B440D">
        <w:rPr>
          <w:rFonts w:eastAsia="Times New Roman"/>
          <w:szCs w:val="28"/>
          <w:lang w:eastAsia="be-BY"/>
        </w:rPr>
        <w:t>а</w:t>
      </w:r>
      <w:r w:rsidR="004B440D">
        <w:rPr>
          <w:rFonts w:eastAsia="Times New Roman"/>
          <w:szCs w:val="28"/>
          <w:lang w:eastAsia="be-BY"/>
        </w:rPr>
        <w:t xml:space="preserve">зом: </w:t>
      </w:r>
      <w:r w:rsidR="004B440D" w:rsidRPr="004B440D">
        <w:rPr>
          <w:rFonts w:eastAsia="Times New Roman"/>
          <w:i/>
          <w:position w:val="-10"/>
          <w:szCs w:val="28"/>
          <w:lang w:eastAsia="be-BY"/>
        </w:rPr>
        <w:object w:dxaOrig="1240" w:dyaOrig="340">
          <v:shape id="_x0000_i1478" type="#_x0000_t75" style="width:62.25pt;height:17.25pt" o:ole="">
            <v:imagedata r:id="rId1049" o:title=""/>
          </v:shape>
          <o:OLEObject Type="Embed" ProgID="Equation.3" ShapeID="_x0000_i1478" DrawAspect="Content" ObjectID="_1604214899" r:id="rId1050"/>
        </w:object>
      </w:r>
      <w:r w:rsidR="004B440D">
        <w:rPr>
          <w:rFonts w:eastAsia="Times New Roman"/>
          <w:i/>
          <w:szCs w:val="28"/>
          <w:lang w:eastAsia="be-BY"/>
        </w:rPr>
        <w:t>.</w:t>
      </w:r>
      <w:r w:rsidR="004B440D">
        <w:rPr>
          <w:rFonts w:eastAsia="Times New Roman"/>
          <w:szCs w:val="28"/>
          <w:lang w:eastAsia="be-BY"/>
        </w:rPr>
        <w:t xml:space="preserve"> </w:t>
      </w:r>
      <w:r w:rsidRPr="00ED577E">
        <w:rPr>
          <w:rFonts w:eastAsia="Times New Roman"/>
          <w:szCs w:val="28"/>
          <w:lang w:eastAsia="be-BY"/>
        </w:rPr>
        <w:t xml:space="preserve">Вектор </w:t>
      </w:r>
      <w:r w:rsidRPr="00ED577E">
        <w:rPr>
          <w:rFonts w:eastAsia="Times New Roman"/>
          <w:i/>
          <w:iCs/>
          <w:szCs w:val="28"/>
          <w:lang w:eastAsia="be-BY"/>
        </w:rPr>
        <w:t>х*,</w:t>
      </w:r>
      <w:r w:rsidRPr="00ED577E">
        <w:rPr>
          <w:rFonts w:eastAsia="Times New Roman"/>
          <w:szCs w:val="28"/>
          <w:lang w:eastAsia="be-BY"/>
        </w:rPr>
        <w:t xml:space="preserve"> определяющий минимум целевой функции, наз</w:t>
      </w:r>
      <w:r w:rsidRPr="00ED577E">
        <w:rPr>
          <w:rFonts w:eastAsia="Times New Roman"/>
          <w:szCs w:val="28"/>
          <w:lang w:eastAsia="be-BY"/>
        </w:rPr>
        <w:t>ы</w:t>
      </w:r>
      <w:r w:rsidRPr="00ED577E">
        <w:rPr>
          <w:rFonts w:eastAsia="Times New Roman"/>
          <w:szCs w:val="28"/>
          <w:lang w:eastAsia="be-BY"/>
        </w:rPr>
        <w:t>вают оптимальным.</w:t>
      </w:r>
    </w:p>
    <w:p w:rsidR="006012F6" w:rsidRPr="00ED577E" w:rsidRDefault="006012F6" w:rsidP="00F41A6F">
      <w:pPr>
        <w:spacing w:after="0" w:line="360" w:lineRule="auto"/>
        <w:ind w:firstLine="510"/>
        <w:jc w:val="both"/>
        <w:rPr>
          <w:rFonts w:eastAsia="Times New Roman"/>
          <w:szCs w:val="28"/>
          <w:lang w:eastAsia="be-BY"/>
        </w:rPr>
      </w:pPr>
      <w:r w:rsidRPr="00ED577E">
        <w:rPr>
          <w:rFonts w:eastAsia="Times New Roman"/>
          <w:szCs w:val="28"/>
          <w:lang w:eastAsia="be-BY"/>
        </w:rPr>
        <w:t xml:space="preserve">Отметим, что задачу максимизации </w:t>
      </w:r>
      <w:r w:rsidRPr="00ED577E">
        <w:rPr>
          <w:rFonts w:eastAsia="Times New Roman"/>
          <w:i/>
          <w:iCs/>
          <w:szCs w:val="28"/>
          <w:lang w:eastAsia="be-BY"/>
        </w:rPr>
        <w:t>f(x)</w:t>
      </w:r>
      <w:r w:rsidRPr="00ED577E">
        <w:rPr>
          <w:rFonts w:eastAsia="Times New Roman"/>
          <w:szCs w:val="28"/>
          <w:lang w:eastAsia="be-BY"/>
        </w:rPr>
        <w:t xml:space="preserve"> можно заменить эквивалентной ей задачей минимизации или наоборот. Рассмотрим это на примере функции одной переменной (</w:t>
      </w:r>
      <w:r w:rsidR="004B440D">
        <w:rPr>
          <w:rFonts w:eastAsia="Times New Roman"/>
          <w:szCs w:val="28"/>
          <w:lang w:eastAsia="be-BY"/>
        </w:rPr>
        <w:t>р</w:t>
      </w:r>
      <w:r w:rsidRPr="00ED577E">
        <w:rPr>
          <w:rFonts w:eastAsia="Times New Roman"/>
          <w:szCs w:val="28"/>
          <w:lang w:eastAsia="be-BY"/>
        </w:rPr>
        <w:t xml:space="preserve">ис. </w:t>
      </w:r>
      <w:r w:rsidR="004B440D">
        <w:rPr>
          <w:rFonts w:eastAsia="Times New Roman"/>
          <w:szCs w:val="28"/>
          <w:lang w:eastAsia="be-BY"/>
        </w:rPr>
        <w:t>7</w:t>
      </w:r>
      <w:r w:rsidRPr="00ED577E">
        <w:rPr>
          <w:rFonts w:eastAsia="Times New Roman"/>
          <w:szCs w:val="28"/>
          <w:lang w:eastAsia="be-BY"/>
        </w:rPr>
        <w:t xml:space="preserve">.1). Если </w:t>
      </w:r>
      <w:r w:rsidRPr="00ED577E">
        <w:rPr>
          <w:rFonts w:eastAsia="Times New Roman"/>
          <w:i/>
          <w:iCs/>
          <w:szCs w:val="28"/>
          <w:lang w:eastAsia="be-BY"/>
        </w:rPr>
        <w:t>х</w:t>
      </w:r>
      <w:r w:rsidRPr="00ED577E">
        <w:rPr>
          <w:rFonts w:eastAsia="Times New Roman"/>
          <w:szCs w:val="28"/>
          <w:lang w:eastAsia="be-BY"/>
        </w:rPr>
        <w:t xml:space="preserve">* </w:t>
      </w:r>
      <w:r w:rsidR="004B440D">
        <w:rPr>
          <w:rFonts w:eastAsia="Times New Roman"/>
          <w:szCs w:val="28"/>
          <w:lang w:eastAsia="be-BY"/>
        </w:rPr>
        <w:noBreakHyphen/>
      </w:r>
      <w:r w:rsidRPr="00ED577E">
        <w:rPr>
          <w:rFonts w:eastAsia="Times New Roman"/>
          <w:szCs w:val="28"/>
          <w:lang w:eastAsia="be-BY"/>
        </w:rPr>
        <w:t xml:space="preserve"> точка минимума функции </w:t>
      </w:r>
      <w:r w:rsidRPr="00ED577E">
        <w:rPr>
          <w:rFonts w:eastAsia="Times New Roman"/>
          <w:i/>
          <w:iCs/>
          <w:szCs w:val="28"/>
          <w:lang w:eastAsia="be-BY"/>
        </w:rPr>
        <w:t>y</w:t>
      </w:r>
      <w:r w:rsidRPr="00ED577E">
        <w:rPr>
          <w:rFonts w:eastAsia="Times New Roman"/>
          <w:szCs w:val="28"/>
          <w:lang w:eastAsia="be-BY"/>
        </w:rPr>
        <w:t xml:space="preserve"> = </w:t>
      </w:r>
      <w:r w:rsidRPr="00ED577E">
        <w:rPr>
          <w:rFonts w:eastAsia="Times New Roman"/>
          <w:i/>
          <w:iCs/>
          <w:szCs w:val="28"/>
          <w:lang w:eastAsia="be-BY"/>
        </w:rPr>
        <w:t xml:space="preserve">f(x), </w:t>
      </w:r>
      <w:r w:rsidRPr="00ED577E">
        <w:rPr>
          <w:rFonts w:eastAsia="Times New Roman"/>
          <w:szCs w:val="28"/>
          <w:lang w:eastAsia="be-BY"/>
        </w:rPr>
        <w:t xml:space="preserve">то для функции </w:t>
      </w:r>
      <w:r w:rsidRPr="00ED577E">
        <w:rPr>
          <w:rFonts w:eastAsia="Times New Roman"/>
          <w:i/>
          <w:iCs/>
          <w:szCs w:val="28"/>
          <w:lang w:eastAsia="be-BY"/>
        </w:rPr>
        <w:t>y</w:t>
      </w:r>
      <w:r w:rsidRPr="00ED577E">
        <w:rPr>
          <w:rFonts w:eastAsia="Times New Roman"/>
          <w:szCs w:val="28"/>
          <w:lang w:eastAsia="be-BY"/>
        </w:rPr>
        <w:t xml:space="preserve"> =</w:t>
      </w:r>
      <w:r w:rsidR="004B440D">
        <w:rPr>
          <w:rFonts w:eastAsia="Times New Roman"/>
          <w:szCs w:val="28"/>
          <w:lang w:eastAsia="be-BY"/>
        </w:rPr>
        <w:noBreakHyphen/>
      </w:r>
      <w:r w:rsidRPr="00ED577E">
        <w:rPr>
          <w:rFonts w:eastAsia="Times New Roman"/>
          <w:szCs w:val="28"/>
          <w:lang w:eastAsia="be-BY"/>
        </w:rPr>
        <w:t xml:space="preserve"> </w:t>
      </w:r>
      <w:r w:rsidRPr="00ED577E">
        <w:rPr>
          <w:rFonts w:eastAsia="Times New Roman"/>
          <w:i/>
          <w:iCs/>
          <w:szCs w:val="28"/>
          <w:lang w:eastAsia="be-BY"/>
        </w:rPr>
        <w:t xml:space="preserve">f(x) </w:t>
      </w:r>
      <w:r w:rsidRPr="00ED577E">
        <w:rPr>
          <w:rFonts w:eastAsia="Times New Roman"/>
          <w:szCs w:val="28"/>
          <w:lang w:eastAsia="be-BY"/>
        </w:rPr>
        <w:t>она является точкой максимума, так как графики фун</w:t>
      </w:r>
      <w:r w:rsidRPr="00ED577E">
        <w:rPr>
          <w:rFonts w:eastAsia="Times New Roman"/>
          <w:szCs w:val="28"/>
          <w:lang w:eastAsia="be-BY"/>
        </w:rPr>
        <w:t>к</w:t>
      </w:r>
      <w:r w:rsidRPr="00ED577E">
        <w:rPr>
          <w:rFonts w:eastAsia="Times New Roman"/>
          <w:szCs w:val="28"/>
          <w:lang w:eastAsia="be-BY"/>
        </w:rPr>
        <w:t xml:space="preserve">ций </w:t>
      </w:r>
      <w:r w:rsidRPr="00ED577E">
        <w:rPr>
          <w:rFonts w:eastAsia="Times New Roman"/>
          <w:i/>
          <w:iCs/>
          <w:szCs w:val="28"/>
          <w:lang w:eastAsia="be-BY"/>
        </w:rPr>
        <w:t xml:space="preserve">f(x) </w:t>
      </w:r>
      <w:r w:rsidRPr="00ED577E">
        <w:rPr>
          <w:rFonts w:eastAsia="Times New Roman"/>
          <w:szCs w:val="28"/>
          <w:lang w:eastAsia="be-BY"/>
        </w:rPr>
        <w:t xml:space="preserve">и </w:t>
      </w:r>
      <w:r w:rsidR="004B440D">
        <w:rPr>
          <w:rFonts w:eastAsia="Times New Roman"/>
          <w:szCs w:val="28"/>
          <w:lang w:eastAsia="be-BY"/>
        </w:rPr>
        <w:noBreakHyphen/>
      </w:r>
      <w:r w:rsidRPr="00ED577E">
        <w:rPr>
          <w:rFonts w:eastAsia="Times New Roman"/>
          <w:i/>
          <w:iCs/>
          <w:szCs w:val="28"/>
          <w:lang w:eastAsia="be-BY"/>
        </w:rPr>
        <w:t xml:space="preserve"> f(x), </w:t>
      </w:r>
      <w:r w:rsidRPr="00ED577E">
        <w:rPr>
          <w:rFonts w:eastAsia="Times New Roman"/>
          <w:szCs w:val="28"/>
          <w:lang w:eastAsia="be-BY"/>
        </w:rPr>
        <w:t xml:space="preserve">симметричны относительно оси абсцисс. Итак, минимум функции </w:t>
      </w:r>
      <w:r w:rsidRPr="00ED577E">
        <w:rPr>
          <w:rFonts w:eastAsia="Times New Roman"/>
          <w:i/>
          <w:iCs/>
          <w:szCs w:val="28"/>
          <w:lang w:eastAsia="be-BY"/>
        </w:rPr>
        <w:t>f(x)</w:t>
      </w:r>
      <w:r w:rsidRPr="00ED577E">
        <w:rPr>
          <w:rFonts w:eastAsia="Times New Roman"/>
          <w:szCs w:val="28"/>
          <w:lang w:eastAsia="be-BY"/>
        </w:rPr>
        <w:t xml:space="preserve"> и максимум функции </w:t>
      </w:r>
      <w:r w:rsidR="004B440D">
        <w:rPr>
          <w:rFonts w:eastAsia="Times New Roman"/>
          <w:szCs w:val="28"/>
          <w:lang w:eastAsia="be-BY"/>
        </w:rPr>
        <w:noBreakHyphen/>
      </w:r>
      <w:r w:rsidRPr="00ED577E">
        <w:rPr>
          <w:rFonts w:eastAsia="Times New Roman"/>
          <w:szCs w:val="28"/>
          <w:lang w:eastAsia="be-BY"/>
        </w:rPr>
        <w:t xml:space="preserve"> </w:t>
      </w:r>
      <w:r w:rsidRPr="00ED577E">
        <w:rPr>
          <w:rFonts w:eastAsia="Times New Roman"/>
          <w:i/>
          <w:iCs/>
          <w:szCs w:val="28"/>
          <w:lang w:eastAsia="be-BY"/>
        </w:rPr>
        <w:t>f(x)</w:t>
      </w:r>
      <w:r w:rsidRPr="00ED577E">
        <w:rPr>
          <w:rFonts w:eastAsia="Times New Roman"/>
          <w:szCs w:val="28"/>
          <w:lang w:eastAsia="be-BY"/>
        </w:rPr>
        <w:t xml:space="preserve"> достигаются при одном и том же значении переменной. Минимальное же значение функции </w:t>
      </w:r>
      <w:r w:rsidRPr="00ED577E">
        <w:rPr>
          <w:rFonts w:eastAsia="Times New Roman"/>
          <w:i/>
          <w:iCs/>
          <w:szCs w:val="28"/>
          <w:lang w:eastAsia="be-BY"/>
        </w:rPr>
        <w:t xml:space="preserve">f(x), </w:t>
      </w:r>
      <w:r w:rsidRPr="00ED577E">
        <w:rPr>
          <w:rFonts w:eastAsia="Times New Roman"/>
          <w:szCs w:val="28"/>
          <w:lang w:eastAsia="be-BY"/>
        </w:rPr>
        <w:t>равно макс</w:t>
      </w:r>
      <w:r w:rsidRPr="00ED577E">
        <w:rPr>
          <w:rFonts w:eastAsia="Times New Roman"/>
          <w:szCs w:val="28"/>
          <w:lang w:eastAsia="be-BY"/>
        </w:rPr>
        <w:t>и</w:t>
      </w:r>
      <w:r w:rsidRPr="00ED577E">
        <w:rPr>
          <w:rFonts w:eastAsia="Times New Roman"/>
          <w:szCs w:val="28"/>
          <w:lang w:eastAsia="be-BY"/>
        </w:rPr>
        <w:t>мальному значению функции -</w:t>
      </w:r>
      <w:r w:rsidRPr="00ED577E">
        <w:rPr>
          <w:rFonts w:eastAsia="Times New Roman"/>
          <w:i/>
          <w:iCs/>
          <w:szCs w:val="28"/>
          <w:lang w:eastAsia="be-BY"/>
        </w:rPr>
        <w:t xml:space="preserve"> f(x)</w:t>
      </w:r>
      <w:r w:rsidRPr="00ED577E">
        <w:rPr>
          <w:rFonts w:eastAsia="Times New Roman"/>
          <w:szCs w:val="28"/>
          <w:lang w:eastAsia="be-BY"/>
        </w:rPr>
        <w:t>, взятому с противоположным знаком, т.е. min</w:t>
      </w:r>
      <w:r w:rsidRPr="00ED577E">
        <w:rPr>
          <w:rFonts w:eastAsia="Times New Roman"/>
          <w:i/>
          <w:iCs/>
          <w:szCs w:val="28"/>
          <w:lang w:eastAsia="be-BY"/>
        </w:rPr>
        <w:t xml:space="preserve"> f(x)</w:t>
      </w:r>
      <w:r w:rsidRPr="00ED577E">
        <w:rPr>
          <w:rFonts w:eastAsia="Times New Roman"/>
          <w:szCs w:val="28"/>
          <w:lang w:eastAsia="be-BY"/>
        </w:rPr>
        <w:t xml:space="preserve"> =</w:t>
      </w:r>
      <w:r w:rsidR="004B440D">
        <w:rPr>
          <w:rFonts w:eastAsia="Times New Roman"/>
          <w:szCs w:val="28"/>
          <w:lang w:eastAsia="be-BY"/>
        </w:rPr>
        <w:noBreakHyphen/>
      </w:r>
      <w:r w:rsidRPr="00ED577E">
        <w:rPr>
          <w:rFonts w:eastAsia="Times New Roman"/>
          <w:szCs w:val="28"/>
          <w:lang w:eastAsia="be-BY"/>
        </w:rPr>
        <w:t>max</w:t>
      </w:r>
      <w:r w:rsidRPr="00ED577E">
        <w:rPr>
          <w:rFonts w:eastAsia="Times New Roman"/>
          <w:i/>
          <w:iCs/>
          <w:szCs w:val="28"/>
          <w:lang w:eastAsia="be-BY"/>
        </w:rPr>
        <w:t>(f(x))</w:t>
      </w:r>
      <w:r w:rsidRPr="00ED577E">
        <w:rPr>
          <w:rFonts w:eastAsia="Times New Roman"/>
          <w:szCs w:val="28"/>
          <w:lang w:eastAsia="be-BY"/>
        </w:rPr>
        <w:t>.</w:t>
      </w:r>
    </w:p>
    <w:p w:rsidR="006012F6" w:rsidRPr="00ED577E" w:rsidRDefault="006012F6" w:rsidP="00F41A6F">
      <w:pPr>
        <w:spacing w:after="0" w:line="360" w:lineRule="auto"/>
        <w:ind w:firstLine="510"/>
        <w:jc w:val="both"/>
        <w:rPr>
          <w:rFonts w:eastAsia="Times New Roman"/>
          <w:szCs w:val="28"/>
          <w:lang w:eastAsia="be-BY"/>
        </w:rPr>
      </w:pPr>
      <w:r w:rsidRPr="00ED577E">
        <w:rPr>
          <w:rFonts w:eastAsia="Times New Roman"/>
          <w:szCs w:val="28"/>
          <w:lang w:eastAsia="be-BY"/>
        </w:rPr>
        <w:t>Рассуждая аналогично, этот вывод нетрудно распространить на случай функции многих переменных. Если требуется заменить задачу м</w:t>
      </w:r>
      <w:r w:rsidRPr="00ED577E">
        <w:rPr>
          <w:rFonts w:eastAsia="Times New Roman"/>
          <w:szCs w:val="28"/>
          <w:lang w:eastAsia="be-BY"/>
        </w:rPr>
        <w:t>и</w:t>
      </w:r>
      <w:r w:rsidRPr="00ED577E">
        <w:rPr>
          <w:rFonts w:eastAsia="Times New Roman"/>
          <w:szCs w:val="28"/>
          <w:lang w:eastAsia="be-BY"/>
        </w:rPr>
        <w:t xml:space="preserve">нимизации функции </w:t>
      </w:r>
      <w:r w:rsidRPr="00ED577E">
        <w:rPr>
          <w:rFonts w:eastAsia="Times New Roman"/>
          <w:i/>
          <w:iCs/>
          <w:szCs w:val="28"/>
          <w:lang w:eastAsia="be-BY"/>
        </w:rPr>
        <w:t>f(x</w:t>
      </w:r>
      <w:r w:rsidRPr="00ED577E">
        <w:rPr>
          <w:rFonts w:eastAsia="Times New Roman"/>
          <w:i/>
          <w:iCs/>
          <w:szCs w:val="28"/>
          <w:vertAlign w:val="subscript"/>
          <w:lang w:eastAsia="be-BY"/>
        </w:rPr>
        <w:t>1</w:t>
      </w:r>
      <w:r w:rsidRPr="00ED577E">
        <w:rPr>
          <w:rFonts w:eastAsia="Times New Roman"/>
          <w:i/>
          <w:iCs/>
          <w:szCs w:val="28"/>
          <w:lang w:eastAsia="be-BY"/>
        </w:rPr>
        <w:t>, …, x</w:t>
      </w:r>
      <w:r w:rsidRPr="00ED577E">
        <w:rPr>
          <w:rFonts w:eastAsia="Times New Roman"/>
          <w:i/>
          <w:iCs/>
          <w:szCs w:val="28"/>
          <w:vertAlign w:val="subscript"/>
          <w:lang w:eastAsia="be-BY"/>
        </w:rPr>
        <w:t>n</w:t>
      </w:r>
      <w:r w:rsidRPr="00ED577E">
        <w:rPr>
          <w:rFonts w:eastAsia="Times New Roman"/>
          <w:i/>
          <w:iCs/>
          <w:szCs w:val="28"/>
          <w:lang w:eastAsia="be-BY"/>
        </w:rPr>
        <w:t>)</w:t>
      </w:r>
      <w:r w:rsidRPr="00ED577E">
        <w:rPr>
          <w:rFonts w:eastAsia="Times New Roman"/>
          <w:szCs w:val="28"/>
          <w:lang w:eastAsia="be-BY"/>
        </w:rPr>
        <w:t xml:space="preserve"> задачей максимизации, то достаточно вместо отыскания минимума этой функции найти максимум функции </w:t>
      </w:r>
      <w:r w:rsidRPr="00ED577E">
        <w:rPr>
          <w:rFonts w:eastAsia="Times New Roman"/>
          <w:i/>
          <w:iCs/>
          <w:szCs w:val="28"/>
          <w:lang w:eastAsia="be-BY"/>
        </w:rPr>
        <w:t>f(x</w:t>
      </w:r>
      <w:r w:rsidRPr="00ED577E">
        <w:rPr>
          <w:rFonts w:eastAsia="Times New Roman"/>
          <w:i/>
          <w:iCs/>
          <w:szCs w:val="28"/>
          <w:vertAlign w:val="subscript"/>
          <w:lang w:eastAsia="be-BY"/>
        </w:rPr>
        <w:t>1</w:t>
      </w:r>
      <w:r w:rsidRPr="00ED577E">
        <w:rPr>
          <w:rFonts w:eastAsia="Times New Roman"/>
          <w:i/>
          <w:iCs/>
          <w:szCs w:val="28"/>
          <w:lang w:eastAsia="be-BY"/>
        </w:rPr>
        <w:t>, …, x</w:t>
      </w:r>
      <w:r w:rsidRPr="00ED577E">
        <w:rPr>
          <w:rFonts w:eastAsia="Times New Roman"/>
          <w:i/>
          <w:iCs/>
          <w:szCs w:val="28"/>
          <w:vertAlign w:val="subscript"/>
          <w:lang w:eastAsia="be-BY"/>
        </w:rPr>
        <w:t>n</w:t>
      </w:r>
      <w:r w:rsidRPr="00ED577E">
        <w:rPr>
          <w:rFonts w:eastAsia="Times New Roman"/>
          <w:i/>
          <w:iCs/>
          <w:szCs w:val="28"/>
          <w:lang w:eastAsia="be-BY"/>
        </w:rPr>
        <w:t>).</w:t>
      </w:r>
      <w:r w:rsidRPr="00ED577E">
        <w:rPr>
          <w:rFonts w:eastAsia="Times New Roman"/>
          <w:szCs w:val="28"/>
          <w:lang w:eastAsia="be-BY"/>
        </w:rPr>
        <w:t xml:space="preserve"> Экстремал</w:t>
      </w:r>
      <w:r w:rsidRPr="00ED577E">
        <w:rPr>
          <w:rFonts w:eastAsia="Times New Roman"/>
          <w:szCs w:val="28"/>
          <w:lang w:eastAsia="be-BY"/>
        </w:rPr>
        <w:t>ь</w:t>
      </w:r>
      <w:r w:rsidRPr="00ED577E">
        <w:rPr>
          <w:rFonts w:eastAsia="Times New Roman"/>
          <w:szCs w:val="28"/>
          <w:lang w:eastAsia="be-BY"/>
        </w:rPr>
        <w:t>ные значения этих функций достигаются при одних и тех же значениях пер</w:t>
      </w:r>
      <w:r w:rsidRPr="00ED577E">
        <w:rPr>
          <w:rFonts w:eastAsia="Times New Roman"/>
          <w:szCs w:val="28"/>
          <w:lang w:eastAsia="be-BY"/>
        </w:rPr>
        <w:t>е</w:t>
      </w:r>
      <w:r w:rsidRPr="00ED577E">
        <w:rPr>
          <w:rFonts w:eastAsia="Times New Roman"/>
          <w:szCs w:val="28"/>
          <w:lang w:eastAsia="be-BY"/>
        </w:rPr>
        <w:t xml:space="preserve">менных. Минимальное значение функции </w:t>
      </w:r>
      <w:r w:rsidRPr="00ED577E">
        <w:rPr>
          <w:rFonts w:eastAsia="Times New Roman"/>
          <w:i/>
          <w:iCs/>
          <w:szCs w:val="28"/>
          <w:lang w:eastAsia="be-BY"/>
        </w:rPr>
        <w:t>f(x</w:t>
      </w:r>
      <w:r w:rsidRPr="00ED577E">
        <w:rPr>
          <w:rFonts w:eastAsia="Times New Roman"/>
          <w:i/>
          <w:iCs/>
          <w:szCs w:val="28"/>
          <w:vertAlign w:val="subscript"/>
          <w:lang w:eastAsia="be-BY"/>
        </w:rPr>
        <w:t>1</w:t>
      </w:r>
      <w:r w:rsidRPr="00ED577E">
        <w:rPr>
          <w:rFonts w:eastAsia="Times New Roman"/>
          <w:i/>
          <w:iCs/>
          <w:szCs w:val="28"/>
          <w:lang w:eastAsia="be-BY"/>
        </w:rPr>
        <w:t>, …, x</w:t>
      </w:r>
      <w:r w:rsidRPr="00ED577E">
        <w:rPr>
          <w:rFonts w:eastAsia="Times New Roman"/>
          <w:i/>
          <w:iCs/>
          <w:szCs w:val="28"/>
          <w:vertAlign w:val="subscript"/>
          <w:lang w:eastAsia="be-BY"/>
        </w:rPr>
        <w:t>n</w:t>
      </w:r>
      <w:r w:rsidRPr="00ED577E">
        <w:rPr>
          <w:rFonts w:eastAsia="Times New Roman"/>
          <w:i/>
          <w:iCs/>
          <w:szCs w:val="28"/>
          <w:lang w:eastAsia="be-BY"/>
        </w:rPr>
        <w:t>)</w:t>
      </w:r>
      <w:r w:rsidRPr="00ED577E">
        <w:rPr>
          <w:rFonts w:eastAsia="Times New Roman"/>
          <w:szCs w:val="28"/>
          <w:lang w:eastAsia="be-BY"/>
        </w:rPr>
        <w:t xml:space="preserve"> равно максимальному значению функции -</w:t>
      </w:r>
      <w:r w:rsidRPr="00ED577E">
        <w:rPr>
          <w:rFonts w:eastAsia="Times New Roman"/>
          <w:i/>
          <w:iCs/>
          <w:szCs w:val="28"/>
          <w:lang w:eastAsia="be-BY"/>
        </w:rPr>
        <w:t xml:space="preserve"> f(x</w:t>
      </w:r>
      <w:r w:rsidRPr="00ED577E">
        <w:rPr>
          <w:rFonts w:eastAsia="Times New Roman"/>
          <w:i/>
          <w:iCs/>
          <w:szCs w:val="28"/>
          <w:vertAlign w:val="subscript"/>
          <w:lang w:eastAsia="be-BY"/>
        </w:rPr>
        <w:t>1</w:t>
      </w:r>
      <w:r w:rsidRPr="00ED577E">
        <w:rPr>
          <w:rFonts w:eastAsia="Times New Roman"/>
          <w:i/>
          <w:iCs/>
          <w:szCs w:val="28"/>
          <w:lang w:eastAsia="be-BY"/>
        </w:rPr>
        <w:t>, …, x</w:t>
      </w:r>
      <w:r w:rsidRPr="00ED577E">
        <w:rPr>
          <w:rFonts w:eastAsia="Times New Roman"/>
          <w:i/>
          <w:iCs/>
          <w:szCs w:val="28"/>
          <w:vertAlign w:val="subscript"/>
          <w:lang w:eastAsia="be-BY"/>
        </w:rPr>
        <w:t>n</w:t>
      </w:r>
      <w:r w:rsidRPr="00ED577E">
        <w:rPr>
          <w:rFonts w:eastAsia="Times New Roman"/>
          <w:i/>
          <w:iCs/>
          <w:szCs w:val="28"/>
          <w:lang w:eastAsia="be-BY"/>
        </w:rPr>
        <w:t>)</w:t>
      </w:r>
      <w:r w:rsidRPr="00ED577E">
        <w:rPr>
          <w:rFonts w:eastAsia="Times New Roman"/>
          <w:szCs w:val="28"/>
          <w:lang w:eastAsia="be-BY"/>
        </w:rPr>
        <w:t>,</w:t>
      </w:r>
      <w:r w:rsidRPr="00ED577E">
        <w:rPr>
          <w:rFonts w:eastAsia="Times New Roman"/>
          <w:i/>
          <w:iCs/>
          <w:szCs w:val="28"/>
          <w:lang w:eastAsia="be-BY"/>
        </w:rPr>
        <w:t xml:space="preserve"> </w:t>
      </w:r>
      <w:r w:rsidRPr="00ED577E">
        <w:rPr>
          <w:rFonts w:eastAsia="Times New Roman"/>
          <w:szCs w:val="28"/>
          <w:lang w:eastAsia="be-BY"/>
        </w:rPr>
        <w:t xml:space="preserve">взятому с обратным знаком, т.е. min </w:t>
      </w:r>
      <w:r w:rsidRPr="00ED577E">
        <w:rPr>
          <w:rFonts w:eastAsia="Times New Roman"/>
          <w:i/>
          <w:iCs/>
          <w:szCs w:val="28"/>
          <w:lang w:eastAsia="be-BY"/>
        </w:rPr>
        <w:t>f(x</w:t>
      </w:r>
      <w:r w:rsidRPr="00ED577E">
        <w:rPr>
          <w:rFonts w:eastAsia="Times New Roman"/>
          <w:i/>
          <w:iCs/>
          <w:szCs w:val="28"/>
          <w:vertAlign w:val="subscript"/>
          <w:lang w:eastAsia="be-BY"/>
        </w:rPr>
        <w:t>1</w:t>
      </w:r>
      <w:r w:rsidRPr="00ED577E">
        <w:rPr>
          <w:rFonts w:eastAsia="Times New Roman"/>
          <w:i/>
          <w:iCs/>
          <w:szCs w:val="28"/>
          <w:lang w:eastAsia="be-BY"/>
        </w:rPr>
        <w:t>, …, x</w:t>
      </w:r>
      <w:r w:rsidRPr="00ED577E">
        <w:rPr>
          <w:rFonts w:eastAsia="Times New Roman"/>
          <w:i/>
          <w:iCs/>
          <w:szCs w:val="28"/>
          <w:vertAlign w:val="subscript"/>
          <w:lang w:eastAsia="be-BY"/>
        </w:rPr>
        <w:t>n</w:t>
      </w:r>
      <w:r w:rsidRPr="00ED577E">
        <w:rPr>
          <w:rFonts w:eastAsia="Times New Roman"/>
          <w:i/>
          <w:iCs/>
          <w:szCs w:val="28"/>
          <w:lang w:eastAsia="be-BY"/>
        </w:rPr>
        <w:t>)</w:t>
      </w:r>
      <w:r w:rsidRPr="00ED577E">
        <w:rPr>
          <w:rFonts w:eastAsia="Times New Roman"/>
          <w:szCs w:val="28"/>
          <w:lang w:eastAsia="be-BY"/>
        </w:rPr>
        <w:t xml:space="preserve"> =max</w:t>
      </w:r>
      <w:r w:rsidRPr="00ED577E">
        <w:rPr>
          <w:rFonts w:eastAsia="Times New Roman"/>
          <w:i/>
          <w:iCs/>
          <w:szCs w:val="28"/>
          <w:lang w:eastAsia="be-BY"/>
        </w:rPr>
        <w:t xml:space="preserve"> f(x</w:t>
      </w:r>
      <w:r w:rsidRPr="00ED577E">
        <w:rPr>
          <w:rFonts w:eastAsia="Times New Roman"/>
          <w:i/>
          <w:iCs/>
          <w:szCs w:val="28"/>
          <w:vertAlign w:val="subscript"/>
          <w:lang w:eastAsia="be-BY"/>
        </w:rPr>
        <w:t>1</w:t>
      </w:r>
      <w:r w:rsidRPr="00ED577E">
        <w:rPr>
          <w:rFonts w:eastAsia="Times New Roman"/>
          <w:i/>
          <w:iCs/>
          <w:szCs w:val="28"/>
          <w:lang w:eastAsia="be-BY"/>
        </w:rPr>
        <w:t>, …, x</w:t>
      </w:r>
      <w:r w:rsidRPr="00ED577E">
        <w:rPr>
          <w:rFonts w:eastAsia="Times New Roman"/>
          <w:i/>
          <w:iCs/>
          <w:szCs w:val="28"/>
          <w:vertAlign w:val="subscript"/>
          <w:lang w:eastAsia="be-BY"/>
        </w:rPr>
        <w:t>n</w:t>
      </w:r>
      <w:r w:rsidRPr="00ED577E">
        <w:rPr>
          <w:rFonts w:eastAsia="Times New Roman"/>
          <w:i/>
          <w:iCs/>
          <w:szCs w:val="28"/>
          <w:lang w:eastAsia="be-BY"/>
        </w:rPr>
        <w:t>)</w:t>
      </w:r>
      <w:r w:rsidRPr="00ED577E">
        <w:rPr>
          <w:rFonts w:eastAsia="Times New Roman"/>
          <w:szCs w:val="28"/>
          <w:lang w:eastAsia="be-BY"/>
        </w:rPr>
        <w:t>. Отмеченный факт позволяет в дальнейшем говорить только о задаче минимизации.</w:t>
      </w:r>
    </w:p>
    <w:p w:rsidR="006012F6" w:rsidRPr="00ED577E" w:rsidRDefault="004802B6" w:rsidP="004B440D">
      <w:pPr>
        <w:spacing w:after="0" w:line="360" w:lineRule="auto"/>
        <w:ind w:firstLine="510"/>
        <w:jc w:val="center"/>
        <w:rPr>
          <w:rFonts w:eastAsia="Times New Roman"/>
          <w:szCs w:val="28"/>
          <w:lang w:eastAsia="be-BY"/>
        </w:rPr>
      </w:pPr>
      <w:r w:rsidRPr="00EB0C12">
        <w:rPr>
          <w:rFonts w:eastAsia="Times New Roman"/>
          <w:noProof/>
          <w:szCs w:val="28"/>
          <w:lang w:eastAsia="ru-RU"/>
        </w:rPr>
        <w:drawing>
          <wp:inline distT="0" distB="0" distL="0" distR="0">
            <wp:extent cx="2857500" cy="2590800"/>
            <wp:effectExtent l="0" t="0" r="0" b="0"/>
            <wp:docPr id="476" name="Рисунок 3" descr="http://matlab.exponenta.ru/optimiz/book_2/image635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descr="http://matlab.exponenta.ru/optimiz/book_2/image6354.gif"/>
                    <pic:cNvPicPr>
                      <a:picLocks noChangeAspect="1" noChangeArrowheads="1"/>
                    </pic:cNvPicPr>
                  </pic:nvPicPr>
                  <pic:blipFill>
                    <a:blip r:embed="rId1051" cstate="print">
                      <a:extLst>
                        <a:ext uri="{28A0092B-C50C-407E-A947-70E740481C1C}">
                          <a14:useLocalDpi xmlns:a14="http://schemas.microsoft.com/office/drawing/2010/main" val="0"/>
                        </a:ext>
                      </a:extLst>
                    </a:blip>
                    <a:srcRect/>
                    <a:stretch>
                      <a:fillRect/>
                    </a:stretch>
                  </pic:blipFill>
                  <pic:spPr bwMode="auto">
                    <a:xfrm>
                      <a:off x="0" y="0"/>
                      <a:ext cx="2857500" cy="2590800"/>
                    </a:xfrm>
                    <a:prstGeom prst="rect">
                      <a:avLst/>
                    </a:prstGeom>
                    <a:noFill/>
                    <a:ln>
                      <a:noFill/>
                    </a:ln>
                  </pic:spPr>
                </pic:pic>
              </a:graphicData>
            </a:graphic>
          </wp:inline>
        </w:drawing>
      </w:r>
    </w:p>
    <w:p w:rsidR="006012F6" w:rsidRPr="00017D01" w:rsidRDefault="006012F6" w:rsidP="004B440D">
      <w:pPr>
        <w:spacing w:after="0" w:line="360" w:lineRule="auto"/>
        <w:ind w:firstLine="510"/>
        <w:jc w:val="center"/>
        <w:rPr>
          <w:rFonts w:eastAsia="Times New Roman"/>
          <w:sz w:val="24"/>
          <w:szCs w:val="24"/>
          <w:lang w:eastAsia="be-BY"/>
        </w:rPr>
      </w:pPr>
      <w:r w:rsidRPr="00017D01">
        <w:rPr>
          <w:rFonts w:eastAsia="Times New Roman"/>
          <w:sz w:val="24"/>
          <w:szCs w:val="24"/>
          <w:lang w:eastAsia="be-BY"/>
        </w:rPr>
        <w:t xml:space="preserve">Рис. </w:t>
      </w:r>
      <w:r w:rsidR="004B440D" w:rsidRPr="00017D01">
        <w:rPr>
          <w:rFonts w:eastAsia="Times New Roman"/>
          <w:sz w:val="24"/>
          <w:szCs w:val="24"/>
          <w:lang w:eastAsia="be-BY"/>
        </w:rPr>
        <w:t>7</w:t>
      </w:r>
      <w:r w:rsidRPr="00017D01">
        <w:rPr>
          <w:rFonts w:eastAsia="Times New Roman"/>
          <w:sz w:val="24"/>
          <w:szCs w:val="24"/>
          <w:lang w:eastAsia="be-BY"/>
        </w:rPr>
        <w:t>.1</w:t>
      </w:r>
      <w:r w:rsidR="00017D01" w:rsidRPr="00017D01">
        <w:rPr>
          <w:rFonts w:eastAsia="Times New Roman"/>
          <w:sz w:val="24"/>
          <w:szCs w:val="24"/>
          <w:lang w:eastAsia="be-BY"/>
        </w:rPr>
        <w:t> – </w:t>
      </w:r>
      <w:r w:rsidRPr="00017D01">
        <w:rPr>
          <w:rFonts w:eastAsia="Times New Roman"/>
          <w:sz w:val="24"/>
          <w:szCs w:val="24"/>
          <w:lang w:eastAsia="be-BY"/>
        </w:rPr>
        <w:t>Экстремум</w:t>
      </w:r>
      <w:r w:rsidR="00017D01" w:rsidRPr="00017D01">
        <w:rPr>
          <w:rFonts w:eastAsia="Times New Roman"/>
          <w:sz w:val="24"/>
          <w:szCs w:val="24"/>
          <w:lang w:eastAsia="be-BY"/>
        </w:rPr>
        <w:t xml:space="preserve"> функции одной переменной</w:t>
      </w:r>
    </w:p>
    <w:p w:rsidR="006012F6" w:rsidRPr="00ED577E" w:rsidRDefault="006012F6" w:rsidP="00F41A6F">
      <w:pPr>
        <w:spacing w:after="0" w:line="360" w:lineRule="auto"/>
        <w:ind w:firstLine="510"/>
        <w:jc w:val="both"/>
        <w:rPr>
          <w:rFonts w:eastAsia="Times New Roman"/>
          <w:szCs w:val="28"/>
          <w:lang w:eastAsia="be-BY"/>
        </w:rPr>
      </w:pPr>
      <w:r w:rsidRPr="00ED577E">
        <w:rPr>
          <w:rFonts w:eastAsia="Times New Roman"/>
          <w:szCs w:val="28"/>
          <w:lang w:eastAsia="be-BY"/>
        </w:rPr>
        <w:t xml:space="preserve">В реальных условиях на переменные </w:t>
      </w:r>
      <w:r w:rsidRPr="00ED577E">
        <w:rPr>
          <w:rFonts w:eastAsia="Times New Roman"/>
          <w:i/>
          <w:iCs/>
          <w:szCs w:val="28"/>
          <w:lang w:eastAsia="be-BY"/>
        </w:rPr>
        <w:t>x</w:t>
      </w:r>
      <w:r w:rsidRPr="00ED577E">
        <w:rPr>
          <w:rFonts w:eastAsia="Times New Roman"/>
          <w:i/>
          <w:iCs/>
          <w:szCs w:val="28"/>
          <w:vertAlign w:val="subscript"/>
          <w:lang w:eastAsia="be-BY"/>
        </w:rPr>
        <w:t>j</w:t>
      </w:r>
      <w:r w:rsidRPr="00ED577E">
        <w:rPr>
          <w:rFonts w:eastAsia="Times New Roman"/>
          <w:i/>
          <w:iCs/>
          <w:szCs w:val="28"/>
          <w:lang w:eastAsia="be-BY"/>
        </w:rPr>
        <w:t>,</w:t>
      </w:r>
      <w:r w:rsidRPr="00ED577E">
        <w:rPr>
          <w:rFonts w:eastAsia="Times New Roman"/>
          <w:szCs w:val="28"/>
          <w:lang w:eastAsia="be-BY"/>
        </w:rPr>
        <w:t xml:space="preserve"> </w:t>
      </w:r>
      <w:r w:rsidRPr="004B440D">
        <w:rPr>
          <w:rFonts w:eastAsia="Times New Roman"/>
          <w:i/>
          <w:szCs w:val="28"/>
          <w:lang w:eastAsia="be-BY"/>
        </w:rPr>
        <w:t>i=1, …. n</w:t>
      </w:r>
      <w:r w:rsidRPr="00ED577E">
        <w:rPr>
          <w:rFonts w:eastAsia="Times New Roman"/>
          <w:szCs w:val="28"/>
          <w:lang w:eastAsia="be-BY"/>
        </w:rPr>
        <w:t xml:space="preserve">, и некоторые функции </w:t>
      </w:r>
      <w:r w:rsidRPr="00ED577E">
        <w:rPr>
          <w:rFonts w:eastAsia="Times New Roman"/>
          <w:i/>
          <w:iCs/>
          <w:szCs w:val="28"/>
          <w:lang w:eastAsia="be-BY"/>
        </w:rPr>
        <w:t>g</w:t>
      </w:r>
      <w:r w:rsidRPr="00ED577E">
        <w:rPr>
          <w:rFonts w:eastAsia="Times New Roman"/>
          <w:i/>
          <w:iCs/>
          <w:szCs w:val="28"/>
          <w:vertAlign w:val="subscript"/>
          <w:lang w:eastAsia="be-BY"/>
        </w:rPr>
        <w:t>i</w:t>
      </w:r>
      <w:r w:rsidRPr="00ED577E">
        <w:rPr>
          <w:rFonts w:eastAsia="Times New Roman"/>
          <w:i/>
          <w:iCs/>
          <w:szCs w:val="28"/>
          <w:lang w:eastAsia="be-BY"/>
        </w:rPr>
        <w:t xml:space="preserve"> (х), h</w:t>
      </w:r>
      <w:r w:rsidRPr="00ED577E">
        <w:rPr>
          <w:rFonts w:eastAsia="Times New Roman"/>
          <w:i/>
          <w:iCs/>
          <w:szCs w:val="28"/>
          <w:vertAlign w:val="subscript"/>
          <w:lang w:eastAsia="be-BY"/>
        </w:rPr>
        <w:t>i</w:t>
      </w:r>
      <w:r w:rsidRPr="00ED577E">
        <w:rPr>
          <w:rFonts w:eastAsia="Times New Roman"/>
          <w:i/>
          <w:iCs/>
          <w:szCs w:val="28"/>
          <w:lang w:eastAsia="be-BY"/>
        </w:rPr>
        <w:t>(х),</w:t>
      </w:r>
      <w:r w:rsidRPr="00ED577E">
        <w:rPr>
          <w:rFonts w:eastAsia="Times New Roman"/>
          <w:szCs w:val="28"/>
          <w:lang w:eastAsia="be-BY"/>
        </w:rPr>
        <w:t xml:space="preserve"> характеризующие качественные свойства объекта, системы, пр</w:t>
      </w:r>
      <w:r w:rsidRPr="00ED577E">
        <w:rPr>
          <w:rFonts w:eastAsia="Times New Roman"/>
          <w:szCs w:val="28"/>
          <w:lang w:eastAsia="be-BY"/>
        </w:rPr>
        <w:t>о</w:t>
      </w:r>
      <w:r w:rsidRPr="00ED577E">
        <w:rPr>
          <w:rFonts w:eastAsia="Times New Roman"/>
          <w:szCs w:val="28"/>
          <w:lang w:eastAsia="be-BY"/>
        </w:rPr>
        <w:t>цесса, могут быть наложены ограничения (условия) вида:</w:t>
      </w:r>
    </w:p>
    <w:p w:rsidR="006012F6" w:rsidRPr="006012F6" w:rsidRDefault="006012F6" w:rsidP="00017D01">
      <w:pPr>
        <w:spacing w:after="0" w:line="360" w:lineRule="auto"/>
        <w:jc w:val="both"/>
        <w:rPr>
          <w:rFonts w:eastAsia="Times New Roman"/>
          <w:szCs w:val="28"/>
          <w:lang w:val="en-US" w:eastAsia="be-BY"/>
        </w:rPr>
      </w:pPr>
      <w:r w:rsidRPr="006012F6">
        <w:rPr>
          <w:rFonts w:eastAsia="Times New Roman"/>
          <w:i/>
          <w:iCs/>
          <w:szCs w:val="28"/>
          <w:lang w:val="en-US" w:eastAsia="be-BY"/>
        </w:rPr>
        <w:t>g</w:t>
      </w:r>
      <w:r w:rsidRPr="006012F6">
        <w:rPr>
          <w:rFonts w:eastAsia="Times New Roman"/>
          <w:i/>
          <w:iCs/>
          <w:szCs w:val="28"/>
          <w:vertAlign w:val="subscript"/>
          <w:lang w:val="en-US" w:eastAsia="be-BY"/>
        </w:rPr>
        <w:t>i</w:t>
      </w:r>
      <w:r w:rsidRPr="006012F6">
        <w:rPr>
          <w:rFonts w:eastAsia="Times New Roman"/>
          <w:i/>
          <w:iCs/>
          <w:szCs w:val="28"/>
          <w:lang w:val="en-US" w:eastAsia="be-BY"/>
        </w:rPr>
        <w:t xml:space="preserve"> (</w:t>
      </w:r>
      <w:r w:rsidRPr="00ED577E">
        <w:rPr>
          <w:rFonts w:eastAsia="Times New Roman"/>
          <w:i/>
          <w:iCs/>
          <w:szCs w:val="28"/>
          <w:lang w:eastAsia="be-BY"/>
        </w:rPr>
        <w:t>х</w:t>
      </w:r>
      <w:r w:rsidRPr="006012F6">
        <w:rPr>
          <w:rFonts w:eastAsia="Times New Roman"/>
          <w:i/>
          <w:iCs/>
          <w:szCs w:val="28"/>
          <w:lang w:val="en-US" w:eastAsia="be-BY"/>
        </w:rPr>
        <w:t xml:space="preserve">) </w:t>
      </w:r>
      <w:r w:rsidRPr="006012F6">
        <w:rPr>
          <w:rFonts w:eastAsia="Times New Roman"/>
          <w:szCs w:val="28"/>
          <w:lang w:val="en-US" w:eastAsia="be-BY"/>
        </w:rPr>
        <w:t>= 0,</w:t>
      </w:r>
      <w:r w:rsidRPr="006012F6">
        <w:rPr>
          <w:rFonts w:eastAsia="Times New Roman"/>
          <w:i/>
          <w:iCs/>
          <w:szCs w:val="28"/>
          <w:lang w:val="en-US" w:eastAsia="be-BY"/>
        </w:rPr>
        <w:t xml:space="preserve"> </w:t>
      </w:r>
      <w:r w:rsidRPr="006012F6">
        <w:rPr>
          <w:rFonts w:eastAsia="Times New Roman"/>
          <w:szCs w:val="28"/>
          <w:lang w:val="en-US" w:eastAsia="be-BY"/>
        </w:rPr>
        <w:t>i=1, …. n,</w:t>
      </w:r>
    </w:p>
    <w:p w:rsidR="006012F6" w:rsidRPr="006012F6" w:rsidRDefault="006012F6" w:rsidP="00017D01">
      <w:pPr>
        <w:tabs>
          <w:tab w:val="right" w:pos="8789"/>
        </w:tabs>
        <w:spacing w:after="0" w:line="360" w:lineRule="auto"/>
        <w:jc w:val="both"/>
        <w:rPr>
          <w:rFonts w:eastAsia="Times New Roman"/>
          <w:szCs w:val="28"/>
          <w:lang w:val="en-US" w:eastAsia="be-BY"/>
        </w:rPr>
      </w:pPr>
      <w:r w:rsidRPr="006012F6">
        <w:rPr>
          <w:rFonts w:eastAsia="Times New Roman"/>
          <w:i/>
          <w:iCs/>
          <w:szCs w:val="28"/>
          <w:lang w:val="en-US" w:eastAsia="be-BY"/>
        </w:rPr>
        <w:t>h</w:t>
      </w:r>
      <w:r w:rsidRPr="006012F6">
        <w:rPr>
          <w:rFonts w:eastAsia="Times New Roman"/>
          <w:i/>
          <w:iCs/>
          <w:szCs w:val="28"/>
          <w:vertAlign w:val="subscript"/>
          <w:lang w:val="en-US" w:eastAsia="be-BY"/>
        </w:rPr>
        <w:t>i</w:t>
      </w:r>
      <w:r w:rsidRPr="006012F6">
        <w:rPr>
          <w:rFonts w:eastAsia="Times New Roman"/>
          <w:i/>
          <w:iCs/>
          <w:szCs w:val="28"/>
          <w:lang w:val="en-US" w:eastAsia="be-BY"/>
        </w:rPr>
        <w:t xml:space="preserve"> (</w:t>
      </w:r>
      <w:r w:rsidRPr="00ED577E">
        <w:rPr>
          <w:rFonts w:eastAsia="Times New Roman"/>
          <w:i/>
          <w:iCs/>
          <w:szCs w:val="28"/>
          <w:lang w:eastAsia="be-BY"/>
        </w:rPr>
        <w:t>х</w:t>
      </w:r>
      <w:r w:rsidRPr="006012F6">
        <w:rPr>
          <w:rFonts w:eastAsia="Times New Roman"/>
          <w:i/>
          <w:iCs/>
          <w:szCs w:val="28"/>
          <w:lang w:val="en-US" w:eastAsia="be-BY"/>
        </w:rPr>
        <w:t xml:space="preserve">) </w:t>
      </w:r>
      <w:r w:rsidRPr="006012F6">
        <w:rPr>
          <w:rFonts w:eastAsia="Times New Roman"/>
          <w:szCs w:val="28"/>
          <w:lang w:val="en-US" w:eastAsia="be-BY"/>
        </w:rPr>
        <w:t>&lt;= 0,</w:t>
      </w:r>
      <w:r w:rsidRPr="006012F6">
        <w:rPr>
          <w:rFonts w:eastAsia="Times New Roman"/>
          <w:i/>
          <w:iCs/>
          <w:szCs w:val="28"/>
          <w:lang w:val="en-US" w:eastAsia="be-BY"/>
        </w:rPr>
        <w:t xml:space="preserve"> </w:t>
      </w:r>
      <w:r w:rsidRPr="006012F6">
        <w:rPr>
          <w:rFonts w:eastAsia="Times New Roman"/>
          <w:szCs w:val="28"/>
          <w:lang w:val="en-US" w:eastAsia="be-BY"/>
        </w:rPr>
        <w:t>i=1, …. n,</w:t>
      </w:r>
      <w:r w:rsidR="00017D01" w:rsidRPr="00071EAC">
        <w:rPr>
          <w:rFonts w:eastAsia="Times New Roman"/>
          <w:szCs w:val="28"/>
          <w:lang w:val="en-US" w:eastAsia="be-BY"/>
        </w:rPr>
        <w:t xml:space="preserve"> </w:t>
      </w:r>
      <w:r w:rsidR="00017D01" w:rsidRPr="00071EAC">
        <w:rPr>
          <w:rFonts w:eastAsia="Times New Roman"/>
          <w:szCs w:val="28"/>
          <w:lang w:val="en-US" w:eastAsia="be-BY"/>
        </w:rPr>
        <w:tab/>
        <w:t>(7.3)</w:t>
      </w:r>
    </w:p>
    <w:p w:rsidR="006012F6" w:rsidRPr="00ED577E" w:rsidRDefault="006012F6" w:rsidP="00017D01">
      <w:pPr>
        <w:spacing w:after="0" w:line="360" w:lineRule="auto"/>
        <w:jc w:val="both"/>
        <w:rPr>
          <w:rFonts w:eastAsia="Times New Roman"/>
          <w:szCs w:val="28"/>
          <w:lang w:eastAsia="be-BY"/>
        </w:rPr>
      </w:pPr>
      <w:r w:rsidRPr="00017D01">
        <w:rPr>
          <w:rFonts w:eastAsia="Times New Roman"/>
          <w:i/>
          <w:szCs w:val="28"/>
          <w:lang w:eastAsia="be-BY"/>
        </w:rPr>
        <w:t xml:space="preserve">a &lt;= </w:t>
      </w:r>
      <w:r w:rsidRPr="00017D01">
        <w:rPr>
          <w:rFonts w:eastAsia="Times New Roman"/>
          <w:i/>
          <w:iCs/>
          <w:szCs w:val="28"/>
          <w:lang w:eastAsia="be-BY"/>
        </w:rPr>
        <w:t xml:space="preserve">x </w:t>
      </w:r>
      <w:r w:rsidRPr="00017D01">
        <w:rPr>
          <w:rFonts w:eastAsia="Times New Roman"/>
          <w:i/>
          <w:szCs w:val="28"/>
          <w:lang w:eastAsia="be-BY"/>
        </w:rPr>
        <w:t>&lt;= b</w:t>
      </w:r>
      <w:r w:rsidRPr="00ED577E">
        <w:rPr>
          <w:rFonts w:eastAsia="Times New Roman"/>
          <w:szCs w:val="28"/>
          <w:lang w:eastAsia="be-BY"/>
        </w:rPr>
        <w:t>,</w:t>
      </w:r>
    </w:p>
    <w:p w:rsidR="006012F6" w:rsidRPr="00ED577E" w:rsidRDefault="006012F6" w:rsidP="00017D01">
      <w:pPr>
        <w:spacing w:after="0" w:line="360" w:lineRule="auto"/>
        <w:jc w:val="both"/>
        <w:rPr>
          <w:rFonts w:eastAsia="Times New Roman"/>
          <w:szCs w:val="28"/>
          <w:lang w:eastAsia="be-BY"/>
        </w:rPr>
      </w:pPr>
      <w:r w:rsidRPr="00ED577E">
        <w:rPr>
          <w:rFonts w:eastAsia="Times New Roman"/>
          <w:szCs w:val="28"/>
          <w:lang w:eastAsia="be-BY"/>
        </w:rPr>
        <w:t>где</w:t>
      </w:r>
    </w:p>
    <w:p w:rsidR="006012F6" w:rsidRPr="00ED577E" w:rsidRDefault="004802B6" w:rsidP="00017D01">
      <w:pPr>
        <w:tabs>
          <w:tab w:val="right" w:pos="8789"/>
        </w:tabs>
        <w:spacing w:after="0" w:line="360" w:lineRule="auto"/>
        <w:ind w:left="3402"/>
        <w:jc w:val="center"/>
        <w:rPr>
          <w:rFonts w:eastAsia="Times New Roman"/>
          <w:i/>
          <w:iCs/>
          <w:szCs w:val="28"/>
          <w:lang w:eastAsia="be-BY"/>
        </w:rPr>
      </w:pPr>
      <w:r w:rsidRPr="00EB0C12">
        <w:rPr>
          <w:rFonts w:eastAsia="Times New Roman"/>
          <w:i/>
          <w:noProof/>
          <w:szCs w:val="28"/>
          <w:lang w:eastAsia="ru-RU"/>
        </w:rPr>
        <w:drawing>
          <wp:inline distT="0" distB="0" distL="0" distR="0">
            <wp:extent cx="457200" cy="933450"/>
            <wp:effectExtent l="0" t="0" r="0" b="0"/>
            <wp:docPr id="477" name="Рисунок 4" descr="http://matlab.exponenta.ru/optimiz/book_2/image633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descr="http://matlab.exponenta.ru/optimiz/book_2/image6332.gif"/>
                    <pic:cNvPicPr>
                      <a:picLocks noChangeAspect="1" noChangeArrowheads="1"/>
                    </pic:cNvPicPr>
                  </pic:nvPicPr>
                  <pic:blipFill>
                    <a:blip r:embed="rId1052">
                      <a:extLst>
                        <a:ext uri="{28A0092B-C50C-407E-A947-70E740481C1C}">
                          <a14:useLocalDpi xmlns:a14="http://schemas.microsoft.com/office/drawing/2010/main" val="0"/>
                        </a:ext>
                      </a:extLst>
                    </a:blip>
                    <a:srcRect/>
                    <a:stretch>
                      <a:fillRect/>
                    </a:stretch>
                  </pic:blipFill>
                  <pic:spPr bwMode="auto">
                    <a:xfrm>
                      <a:off x="0" y="0"/>
                      <a:ext cx="457200" cy="933450"/>
                    </a:xfrm>
                    <a:prstGeom prst="rect">
                      <a:avLst/>
                    </a:prstGeom>
                    <a:noFill/>
                    <a:ln>
                      <a:noFill/>
                    </a:ln>
                  </pic:spPr>
                </pic:pic>
              </a:graphicData>
            </a:graphic>
          </wp:inline>
        </w:drawing>
      </w:r>
      <w:r w:rsidR="006012F6" w:rsidRPr="00ED577E">
        <w:rPr>
          <w:rFonts w:eastAsia="Times New Roman"/>
          <w:i/>
          <w:iCs/>
          <w:szCs w:val="28"/>
          <w:lang w:eastAsia="be-BY"/>
        </w:rPr>
        <w:t xml:space="preserve">; </w:t>
      </w:r>
      <w:r w:rsidRPr="00EB0C12">
        <w:rPr>
          <w:rFonts w:eastAsia="Times New Roman"/>
          <w:i/>
          <w:noProof/>
          <w:szCs w:val="28"/>
          <w:lang w:eastAsia="ru-RU"/>
        </w:rPr>
        <w:drawing>
          <wp:inline distT="0" distB="0" distL="0" distR="0">
            <wp:extent cx="428625" cy="933450"/>
            <wp:effectExtent l="0" t="0" r="9525" b="0"/>
            <wp:docPr id="478" name="Рисунок 5" descr="http://matlab.exponenta.ru/optimiz/book_2/image633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descr="http://matlab.exponenta.ru/optimiz/book_2/image6333.gif"/>
                    <pic:cNvPicPr>
                      <a:picLocks noChangeAspect="1" noChangeArrowheads="1"/>
                    </pic:cNvPicPr>
                  </pic:nvPicPr>
                  <pic:blipFill>
                    <a:blip r:embed="rId1053">
                      <a:extLst>
                        <a:ext uri="{28A0092B-C50C-407E-A947-70E740481C1C}">
                          <a14:useLocalDpi xmlns:a14="http://schemas.microsoft.com/office/drawing/2010/main" val="0"/>
                        </a:ext>
                      </a:extLst>
                    </a:blip>
                    <a:srcRect/>
                    <a:stretch>
                      <a:fillRect/>
                    </a:stretch>
                  </pic:blipFill>
                  <pic:spPr bwMode="auto">
                    <a:xfrm>
                      <a:off x="0" y="0"/>
                      <a:ext cx="428625" cy="933450"/>
                    </a:xfrm>
                    <a:prstGeom prst="rect">
                      <a:avLst/>
                    </a:prstGeom>
                    <a:noFill/>
                    <a:ln>
                      <a:noFill/>
                    </a:ln>
                  </pic:spPr>
                </pic:pic>
              </a:graphicData>
            </a:graphic>
          </wp:inline>
        </w:drawing>
      </w:r>
      <w:r w:rsidR="00017D01">
        <w:rPr>
          <w:rFonts w:eastAsia="Times New Roman"/>
          <w:szCs w:val="28"/>
          <w:lang w:eastAsia="be-BY"/>
        </w:rPr>
        <w:tab/>
        <w:t>(7.4)</w:t>
      </w:r>
    </w:p>
    <w:p w:rsidR="006012F6" w:rsidRPr="00ED577E" w:rsidRDefault="006012F6" w:rsidP="00F41A6F">
      <w:pPr>
        <w:spacing w:after="0" w:line="360" w:lineRule="auto"/>
        <w:ind w:firstLine="510"/>
        <w:jc w:val="both"/>
        <w:rPr>
          <w:rFonts w:eastAsia="Times New Roman"/>
          <w:szCs w:val="28"/>
          <w:lang w:eastAsia="be-BY"/>
        </w:rPr>
      </w:pPr>
      <w:r w:rsidRPr="00ED577E">
        <w:rPr>
          <w:rFonts w:eastAsia="Times New Roman"/>
          <w:szCs w:val="28"/>
          <w:lang w:eastAsia="be-BY"/>
        </w:rPr>
        <w:t xml:space="preserve">Такую задачу называют </w:t>
      </w:r>
      <w:r w:rsidRPr="00ED577E">
        <w:rPr>
          <w:rFonts w:eastAsia="Times New Roman"/>
          <w:i/>
          <w:iCs/>
          <w:szCs w:val="28"/>
          <w:lang w:eastAsia="be-BY"/>
        </w:rPr>
        <w:t>задачей условной оптимизации.</w:t>
      </w:r>
      <w:r w:rsidRPr="00ED577E">
        <w:rPr>
          <w:rFonts w:eastAsia="Times New Roman"/>
          <w:szCs w:val="28"/>
          <w:lang w:eastAsia="be-BY"/>
        </w:rPr>
        <w:t xml:space="preserve"> При отсу</w:t>
      </w:r>
      <w:r w:rsidRPr="00ED577E">
        <w:rPr>
          <w:rFonts w:eastAsia="Times New Roman"/>
          <w:szCs w:val="28"/>
          <w:lang w:eastAsia="be-BY"/>
        </w:rPr>
        <w:t>т</w:t>
      </w:r>
      <w:r w:rsidRPr="00ED577E">
        <w:rPr>
          <w:rFonts w:eastAsia="Times New Roman"/>
          <w:szCs w:val="28"/>
          <w:lang w:eastAsia="be-BY"/>
        </w:rPr>
        <w:t xml:space="preserve">ствии ограничений имеет место </w:t>
      </w:r>
      <w:r w:rsidRPr="00ED577E">
        <w:rPr>
          <w:rFonts w:eastAsia="Times New Roman"/>
          <w:i/>
          <w:iCs/>
          <w:szCs w:val="28"/>
          <w:lang w:eastAsia="be-BY"/>
        </w:rPr>
        <w:t>задача безусловной оптимизации.</w:t>
      </w:r>
    </w:p>
    <w:p w:rsidR="006012F6" w:rsidRPr="00ED577E" w:rsidRDefault="006012F6" w:rsidP="00F41A6F">
      <w:pPr>
        <w:spacing w:after="0" w:line="360" w:lineRule="auto"/>
        <w:ind w:firstLine="510"/>
        <w:jc w:val="both"/>
        <w:rPr>
          <w:rFonts w:eastAsia="Times New Roman"/>
          <w:szCs w:val="28"/>
          <w:lang w:eastAsia="be-BY"/>
        </w:rPr>
      </w:pPr>
      <w:r w:rsidRPr="00ED577E">
        <w:rPr>
          <w:rFonts w:eastAsia="Times New Roman"/>
          <w:szCs w:val="28"/>
          <w:lang w:eastAsia="be-BY"/>
        </w:rPr>
        <w:t xml:space="preserve">Каждая точка </w:t>
      </w:r>
      <w:r w:rsidRPr="00ED577E">
        <w:rPr>
          <w:rFonts w:eastAsia="Times New Roman"/>
          <w:i/>
          <w:iCs/>
          <w:szCs w:val="28"/>
          <w:lang w:eastAsia="be-BY"/>
        </w:rPr>
        <w:t>х</w:t>
      </w:r>
      <w:r w:rsidRPr="00ED577E">
        <w:rPr>
          <w:rFonts w:eastAsia="Times New Roman"/>
          <w:szCs w:val="28"/>
          <w:lang w:eastAsia="be-BY"/>
        </w:rPr>
        <w:t xml:space="preserve"> в n-мерном пространстве переменных </w:t>
      </w:r>
      <w:r w:rsidRPr="00ED577E">
        <w:rPr>
          <w:rFonts w:eastAsia="Times New Roman"/>
          <w:i/>
          <w:iCs/>
          <w:szCs w:val="28"/>
          <w:lang w:eastAsia="be-BY"/>
        </w:rPr>
        <w:t>х</w:t>
      </w:r>
      <w:r w:rsidRPr="00ED577E">
        <w:rPr>
          <w:rFonts w:eastAsia="Times New Roman"/>
          <w:i/>
          <w:iCs/>
          <w:szCs w:val="28"/>
          <w:vertAlign w:val="subscript"/>
          <w:lang w:eastAsia="be-BY"/>
        </w:rPr>
        <w:t>1</w:t>
      </w:r>
      <w:r w:rsidRPr="00ED577E">
        <w:rPr>
          <w:rFonts w:eastAsia="Times New Roman"/>
          <w:i/>
          <w:iCs/>
          <w:szCs w:val="28"/>
          <w:lang w:eastAsia="be-BY"/>
        </w:rPr>
        <w:t>, …, х</w:t>
      </w:r>
      <w:r w:rsidRPr="00ED577E">
        <w:rPr>
          <w:rFonts w:eastAsia="Times New Roman"/>
          <w:i/>
          <w:iCs/>
          <w:szCs w:val="28"/>
          <w:vertAlign w:val="subscript"/>
          <w:lang w:eastAsia="be-BY"/>
        </w:rPr>
        <w:t>n</w:t>
      </w:r>
      <w:r w:rsidRPr="00ED577E">
        <w:rPr>
          <w:rFonts w:eastAsia="Times New Roman"/>
          <w:i/>
          <w:iCs/>
          <w:szCs w:val="28"/>
          <w:lang w:eastAsia="be-BY"/>
        </w:rPr>
        <w:t>,</w:t>
      </w:r>
      <w:r w:rsidRPr="00ED577E">
        <w:rPr>
          <w:rFonts w:eastAsia="Times New Roman"/>
          <w:szCs w:val="28"/>
          <w:lang w:eastAsia="be-BY"/>
        </w:rPr>
        <w:t xml:space="preserve"> в к</w:t>
      </w:r>
      <w:r w:rsidRPr="00ED577E">
        <w:rPr>
          <w:rFonts w:eastAsia="Times New Roman"/>
          <w:szCs w:val="28"/>
          <w:lang w:eastAsia="be-BY"/>
        </w:rPr>
        <w:t>о</w:t>
      </w:r>
      <w:r w:rsidRPr="00ED577E">
        <w:rPr>
          <w:rFonts w:eastAsia="Times New Roman"/>
          <w:szCs w:val="28"/>
          <w:lang w:eastAsia="be-BY"/>
        </w:rPr>
        <w:t xml:space="preserve">торой выполняются ограничения, называется </w:t>
      </w:r>
      <w:r w:rsidRPr="00ED577E">
        <w:rPr>
          <w:rFonts w:eastAsia="Times New Roman"/>
          <w:i/>
          <w:iCs/>
          <w:szCs w:val="28"/>
          <w:lang w:eastAsia="be-BY"/>
        </w:rPr>
        <w:t>допустимой точкой задачи.</w:t>
      </w:r>
      <w:r w:rsidRPr="00ED577E">
        <w:rPr>
          <w:rFonts w:eastAsia="Times New Roman"/>
          <w:szCs w:val="28"/>
          <w:lang w:eastAsia="be-BY"/>
        </w:rPr>
        <w:t xml:space="preserve"> Множ</w:t>
      </w:r>
      <w:r w:rsidRPr="00ED577E">
        <w:rPr>
          <w:rFonts w:eastAsia="Times New Roman"/>
          <w:szCs w:val="28"/>
          <w:lang w:eastAsia="be-BY"/>
        </w:rPr>
        <w:t>е</w:t>
      </w:r>
      <w:r w:rsidRPr="00ED577E">
        <w:rPr>
          <w:rFonts w:eastAsia="Times New Roman"/>
          <w:szCs w:val="28"/>
          <w:lang w:eastAsia="be-BY"/>
        </w:rPr>
        <w:t xml:space="preserve">ство всех допустимых точек называют </w:t>
      </w:r>
      <w:r w:rsidRPr="00ED577E">
        <w:rPr>
          <w:rFonts w:eastAsia="Times New Roman"/>
          <w:i/>
          <w:iCs/>
          <w:szCs w:val="28"/>
          <w:lang w:eastAsia="be-BY"/>
        </w:rPr>
        <w:t>допустимой областью G. Решением задачи (оптимальной точкой)</w:t>
      </w:r>
      <w:r w:rsidRPr="00ED577E">
        <w:rPr>
          <w:rFonts w:eastAsia="Times New Roman"/>
          <w:szCs w:val="28"/>
          <w:lang w:eastAsia="be-BY"/>
        </w:rPr>
        <w:t xml:space="preserve"> называют допустимую точку </w:t>
      </w:r>
      <w:r w:rsidRPr="00ED577E">
        <w:rPr>
          <w:rFonts w:eastAsia="Times New Roman"/>
          <w:i/>
          <w:iCs/>
          <w:szCs w:val="28"/>
          <w:lang w:eastAsia="be-BY"/>
        </w:rPr>
        <w:t>х*,</w:t>
      </w:r>
      <w:r w:rsidRPr="00ED577E">
        <w:rPr>
          <w:rFonts w:eastAsia="Times New Roman"/>
          <w:szCs w:val="28"/>
          <w:lang w:eastAsia="be-BY"/>
        </w:rPr>
        <w:t xml:space="preserve"> в которой ц</w:t>
      </w:r>
      <w:r w:rsidRPr="00ED577E">
        <w:rPr>
          <w:rFonts w:eastAsia="Times New Roman"/>
          <w:szCs w:val="28"/>
          <w:lang w:eastAsia="be-BY"/>
        </w:rPr>
        <w:t>е</w:t>
      </w:r>
      <w:r w:rsidRPr="00ED577E">
        <w:rPr>
          <w:rFonts w:eastAsia="Times New Roman"/>
          <w:szCs w:val="28"/>
          <w:lang w:eastAsia="be-BY"/>
        </w:rPr>
        <w:t xml:space="preserve">левая функция </w:t>
      </w:r>
      <w:r w:rsidRPr="00ED577E">
        <w:rPr>
          <w:rFonts w:eastAsia="Times New Roman"/>
          <w:i/>
          <w:iCs/>
          <w:szCs w:val="28"/>
          <w:lang w:eastAsia="be-BY"/>
        </w:rPr>
        <w:t>f</w:t>
      </w:r>
      <w:r w:rsidRPr="00ED577E">
        <w:rPr>
          <w:rFonts w:eastAsia="Times New Roman"/>
          <w:szCs w:val="28"/>
          <w:lang w:eastAsia="be-BY"/>
        </w:rPr>
        <w:t>(х) достигает своего минимального зн</w:t>
      </w:r>
      <w:r w:rsidRPr="00ED577E">
        <w:rPr>
          <w:rFonts w:eastAsia="Times New Roman"/>
          <w:szCs w:val="28"/>
          <w:lang w:eastAsia="be-BY"/>
        </w:rPr>
        <w:t>а</w:t>
      </w:r>
      <w:r w:rsidRPr="00ED577E">
        <w:rPr>
          <w:rFonts w:eastAsia="Times New Roman"/>
          <w:szCs w:val="28"/>
          <w:lang w:eastAsia="be-BY"/>
        </w:rPr>
        <w:t>чения.</w:t>
      </w:r>
    </w:p>
    <w:p w:rsidR="006012F6" w:rsidRPr="00ED577E" w:rsidRDefault="006012F6" w:rsidP="00F41A6F">
      <w:pPr>
        <w:spacing w:after="0" w:line="360" w:lineRule="auto"/>
        <w:ind w:firstLine="510"/>
        <w:jc w:val="both"/>
        <w:rPr>
          <w:rFonts w:eastAsia="Times New Roman"/>
          <w:szCs w:val="28"/>
          <w:lang w:eastAsia="be-BY"/>
        </w:rPr>
      </w:pPr>
      <w:r w:rsidRPr="00ED577E">
        <w:rPr>
          <w:rFonts w:eastAsia="Times New Roman"/>
          <w:szCs w:val="28"/>
          <w:lang w:eastAsia="be-BY"/>
        </w:rPr>
        <w:t xml:space="preserve">Точка </w:t>
      </w:r>
      <w:r w:rsidRPr="00ED577E">
        <w:rPr>
          <w:rFonts w:eastAsia="Times New Roman"/>
          <w:i/>
          <w:iCs/>
          <w:szCs w:val="28"/>
          <w:lang w:eastAsia="be-BY"/>
        </w:rPr>
        <w:t>х*</w:t>
      </w:r>
      <w:r w:rsidRPr="00ED577E">
        <w:rPr>
          <w:rFonts w:eastAsia="Times New Roman"/>
          <w:szCs w:val="28"/>
          <w:lang w:eastAsia="be-BY"/>
        </w:rPr>
        <w:t xml:space="preserve"> определяет </w:t>
      </w:r>
      <w:r w:rsidRPr="00ED577E">
        <w:rPr>
          <w:rFonts w:eastAsia="Times New Roman"/>
          <w:i/>
          <w:iCs/>
          <w:szCs w:val="28"/>
          <w:lang w:eastAsia="be-BY"/>
        </w:rPr>
        <w:t>глобальный минимум</w:t>
      </w:r>
      <w:r w:rsidRPr="00ED577E">
        <w:rPr>
          <w:rFonts w:eastAsia="Times New Roman"/>
          <w:szCs w:val="28"/>
          <w:lang w:eastAsia="be-BY"/>
        </w:rPr>
        <w:t xml:space="preserve"> функции одной переменной </w:t>
      </w:r>
      <w:r w:rsidRPr="00ED577E">
        <w:rPr>
          <w:rFonts w:eastAsia="Times New Roman"/>
          <w:i/>
          <w:iCs/>
          <w:szCs w:val="28"/>
          <w:lang w:eastAsia="be-BY"/>
        </w:rPr>
        <w:t>f(x),</w:t>
      </w:r>
      <w:r w:rsidRPr="00ED577E">
        <w:rPr>
          <w:rFonts w:eastAsia="Times New Roman"/>
          <w:szCs w:val="28"/>
          <w:lang w:eastAsia="be-BY"/>
        </w:rPr>
        <w:t xml:space="preserve"> заданной на числовой прямой </w:t>
      </w:r>
      <w:r w:rsidRPr="00ED577E">
        <w:rPr>
          <w:rFonts w:eastAsia="Times New Roman"/>
          <w:i/>
          <w:iCs/>
          <w:szCs w:val="28"/>
          <w:lang w:eastAsia="be-BY"/>
        </w:rPr>
        <w:t>Х ,</w:t>
      </w:r>
      <w:r w:rsidRPr="00ED577E">
        <w:rPr>
          <w:rFonts w:eastAsia="Times New Roman"/>
          <w:szCs w:val="28"/>
          <w:lang w:eastAsia="be-BY"/>
        </w:rPr>
        <w:t xml:space="preserve"> если </w:t>
      </w:r>
      <w:r w:rsidRPr="00ED577E">
        <w:rPr>
          <w:rFonts w:eastAsia="Times New Roman"/>
          <w:i/>
          <w:iCs/>
          <w:szCs w:val="28"/>
          <w:lang w:eastAsia="be-BY"/>
        </w:rPr>
        <w:t xml:space="preserve">x </w:t>
      </w:r>
      <w:r w:rsidRPr="00ED577E">
        <w:rPr>
          <w:rFonts w:eastAsia="Times New Roman"/>
          <w:i/>
          <w:iCs/>
          <w:szCs w:val="28"/>
          <w:vertAlign w:val="superscript"/>
          <w:lang w:eastAsia="be-BY"/>
        </w:rPr>
        <w:t>*</w:t>
      </w:r>
      <w:r w:rsidR="004802B6" w:rsidRPr="00EB0C12">
        <w:rPr>
          <w:rFonts w:eastAsia="Times New Roman"/>
          <w:i/>
          <w:noProof/>
          <w:szCs w:val="28"/>
          <w:lang w:eastAsia="ru-RU"/>
        </w:rPr>
        <w:drawing>
          <wp:inline distT="0" distB="0" distL="0" distR="0">
            <wp:extent cx="123825" cy="123825"/>
            <wp:effectExtent l="0" t="0" r="9525" b="9525"/>
            <wp:docPr id="479" name="Рисунок 6" descr="http://matlab.exponenta.ru/optimiz/book_2/image522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descr="http://matlab.exponenta.ru/optimiz/book_2/image5221.gif"/>
                    <pic:cNvPicPr>
                      <a:picLocks noChangeAspect="1" noChangeArrowheads="1"/>
                    </pic:cNvPicPr>
                  </pic:nvPicPr>
                  <pic:blipFill>
                    <a:blip r:embed="rId1054">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sidRPr="00ED577E">
        <w:rPr>
          <w:rFonts w:eastAsia="Times New Roman"/>
          <w:i/>
          <w:iCs/>
          <w:szCs w:val="28"/>
          <w:lang w:eastAsia="be-BY"/>
        </w:rPr>
        <w:t xml:space="preserve"> X </w:t>
      </w:r>
      <w:r w:rsidRPr="00ED577E">
        <w:rPr>
          <w:rFonts w:eastAsia="Times New Roman"/>
          <w:szCs w:val="28"/>
          <w:lang w:eastAsia="be-BY"/>
        </w:rPr>
        <w:t xml:space="preserve">и </w:t>
      </w:r>
      <w:r w:rsidRPr="00ED577E">
        <w:rPr>
          <w:rFonts w:eastAsia="Times New Roman"/>
          <w:i/>
          <w:iCs/>
          <w:szCs w:val="28"/>
          <w:lang w:eastAsia="be-BY"/>
        </w:rPr>
        <w:t>f(x</w:t>
      </w:r>
      <w:r w:rsidRPr="00ED577E">
        <w:rPr>
          <w:rFonts w:eastAsia="Times New Roman"/>
          <w:i/>
          <w:iCs/>
          <w:szCs w:val="28"/>
          <w:vertAlign w:val="superscript"/>
          <w:lang w:eastAsia="be-BY"/>
        </w:rPr>
        <w:t>*</w:t>
      </w:r>
      <w:r w:rsidRPr="00ED577E">
        <w:rPr>
          <w:rFonts w:eastAsia="Times New Roman"/>
          <w:i/>
          <w:iCs/>
          <w:szCs w:val="28"/>
          <w:lang w:eastAsia="be-BY"/>
        </w:rPr>
        <w:t>)</w:t>
      </w:r>
      <w:r w:rsidRPr="00ED577E">
        <w:rPr>
          <w:rFonts w:eastAsia="Times New Roman"/>
          <w:szCs w:val="28"/>
          <w:lang w:eastAsia="be-BY"/>
        </w:rPr>
        <w:t xml:space="preserve"> &lt; </w:t>
      </w:r>
      <w:r w:rsidRPr="00ED577E">
        <w:rPr>
          <w:rFonts w:eastAsia="Times New Roman"/>
          <w:i/>
          <w:iCs/>
          <w:szCs w:val="28"/>
          <w:lang w:eastAsia="be-BY"/>
        </w:rPr>
        <w:t>f(x)</w:t>
      </w:r>
      <w:r w:rsidRPr="00ED577E">
        <w:rPr>
          <w:rFonts w:eastAsia="Times New Roman"/>
          <w:szCs w:val="28"/>
          <w:lang w:eastAsia="be-BY"/>
        </w:rPr>
        <w:t xml:space="preserve"> для всех x</w:t>
      </w:r>
      <w:r w:rsidRPr="00ED577E">
        <w:rPr>
          <w:rFonts w:eastAsia="Times New Roman"/>
          <w:szCs w:val="28"/>
          <w:vertAlign w:val="superscript"/>
          <w:lang w:eastAsia="be-BY"/>
        </w:rPr>
        <w:t xml:space="preserve">* </w:t>
      </w:r>
      <w:r w:rsidR="004802B6" w:rsidRPr="00EB0C12">
        <w:rPr>
          <w:rFonts w:eastAsia="Times New Roman"/>
          <w:i/>
          <w:noProof/>
          <w:szCs w:val="28"/>
          <w:lang w:eastAsia="ru-RU"/>
        </w:rPr>
        <w:drawing>
          <wp:inline distT="0" distB="0" distL="0" distR="0">
            <wp:extent cx="123825" cy="123825"/>
            <wp:effectExtent l="0" t="0" r="9525" b="9525"/>
            <wp:docPr id="480" name="Рисунок 7" descr="http://matlab.exponenta.ru/optimiz/book_2/image522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descr="http://matlab.exponenta.ru/optimiz/book_2/image5221.gif"/>
                    <pic:cNvPicPr>
                      <a:picLocks noChangeAspect="1" noChangeArrowheads="1"/>
                    </pic:cNvPicPr>
                  </pic:nvPicPr>
                  <pic:blipFill>
                    <a:blip r:embed="rId1054">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sidRPr="00ED577E">
        <w:rPr>
          <w:rFonts w:eastAsia="Times New Roman"/>
          <w:szCs w:val="28"/>
          <w:lang w:eastAsia="be-BY"/>
        </w:rPr>
        <w:t>X (</w:t>
      </w:r>
      <w:r w:rsidR="00017D01">
        <w:rPr>
          <w:rFonts w:eastAsia="Times New Roman"/>
          <w:szCs w:val="28"/>
          <w:lang w:eastAsia="be-BY"/>
        </w:rPr>
        <w:t>р</w:t>
      </w:r>
      <w:r w:rsidRPr="00ED577E">
        <w:rPr>
          <w:rFonts w:eastAsia="Times New Roman"/>
          <w:szCs w:val="28"/>
          <w:lang w:eastAsia="be-BY"/>
        </w:rPr>
        <w:t xml:space="preserve">ис. </w:t>
      </w:r>
      <w:r w:rsidR="004B440D">
        <w:rPr>
          <w:rFonts w:eastAsia="Times New Roman"/>
          <w:szCs w:val="28"/>
          <w:lang w:eastAsia="be-BY"/>
        </w:rPr>
        <w:t>7</w:t>
      </w:r>
      <w:r w:rsidRPr="00ED577E">
        <w:rPr>
          <w:rFonts w:eastAsia="Times New Roman"/>
          <w:szCs w:val="28"/>
          <w:lang w:eastAsia="be-BY"/>
        </w:rPr>
        <w:t xml:space="preserve">.2, </w:t>
      </w:r>
      <w:r w:rsidRPr="00017D01">
        <w:rPr>
          <w:rFonts w:eastAsia="Times New Roman"/>
          <w:i/>
          <w:szCs w:val="28"/>
          <w:lang w:eastAsia="be-BY"/>
        </w:rPr>
        <w:t>а</w:t>
      </w:r>
      <w:r w:rsidRPr="00ED577E">
        <w:rPr>
          <w:rFonts w:eastAsia="Times New Roman"/>
          <w:szCs w:val="28"/>
          <w:lang w:eastAsia="be-BY"/>
        </w:rPr>
        <w:t xml:space="preserve">). Точка </w:t>
      </w:r>
      <w:r w:rsidRPr="00ED577E">
        <w:rPr>
          <w:rFonts w:eastAsia="Times New Roman"/>
          <w:i/>
          <w:iCs/>
          <w:szCs w:val="28"/>
          <w:lang w:eastAsia="be-BY"/>
        </w:rPr>
        <w:t>х</w:t>
      </w:r>
      <w:r w:rsidRPr="00ED577E">
        <w:rPr>
          <w:rFonts w:eastAsia="Times New Roman"/>
          <w:szCs w:val="28"/>
          <w:lang w:eastAsia="be-BY"/>
        </w:rPr>
        <w:t xml:space="preserve">* называется </w:t>
      </w:r>
      <w:r w:rsidRPr="00ED577E">
        <w:rPr>
          <w:rFonts w:eastAsia="Times New Roman"/>
          <w:i/>
          <w:iCs/>
          <w:szCs w:val="28"/>
          <w:lang w:eastAsia="be-BY"/>
        </w:rPr>
        <w:t>точкой строгого глобального минимума,</w:t>
      </w:r>
      <w:r w:rsidRPr="00ED577E">
        <w:rPr>
          <w:rFonts w:eastAsia="Times New Roman"/>
          <w:szCs w:val="28"/>
          <w:lang w:eastAsia="be-BY"/>
        </w:rPr>
        <w:t xml:space="preserve"> если это неравенство выполняется как строгое. Если же в выражении </w:t>
      </w:r>
      <w:r w:rsidRPr="00ED577E">
        <w:rPr>
          <w:rFonts w:eastAsia="Times New Roman"/>
          <w:i/>
          <w:iCs/>
          <w:szCs w:val="28"/>
          <w:lang w:eastAsia="be-BY"/>
        </w:rPr>
        <w:t>f(х*)</w:t>
      </w:r>
      <w:r w:rsidRPr="00ED577E">
        <w:rPr>
          <w:rFonts w:eastAsia="Times New Roman"/>
          <w:szCs w:val="28"/>
          <w:lang w:eastAsia="be-BY"/>
        </w:rPr>
        <w:t xml:space="preserve"> &lt;= </w:t>
      </w:r>
      <w:r w:rsidRPr="00ED577E">
        <w:rPr>
          <w:rFonts w:eastAsia="Times New Roman"/>
          <w:i/>
          <w:iCs/>
          <w:szCs w:val="28"/>
          <w:lang w:eastAsia="be-BY"/>
        </w:rPr>
        <w:t>f(x)</w:t>
      </w:r>
      <w:r w:rsidRPr="00ED577E">
        <w:rPr>
          <w:rFonts w:eastAsia="Times New Roman"/>
          <w:szCs w:val="28"/>
          <w:lang w:eastAsia="be-BY"/>
        </w:rPr>
        <w:t xml:space="preserve"> равенство возможно при </w:t>
      </w:r>
      <w:r w:rsidRPr="00ED577E">
        <w:rPr>
          <w:rFonts w:eastAsia="Times New Roman"/>
          <w:i/>
          <w:iCs/>
          <w:szCs w:val="28"/>
          <w:lang w:eastAsia="be-BY"/>
        </w:rPr>
        <w:t>х, не равных  х*,</w:t>
      </w:r>
      <w:r w:rsidRPr="00ED577E">
        <w:rPr>
          <w:rFonts w:eastAsia="Times New Roman"/>
          <w:szCs w:val="28"/>
          <w:lang w:eastAsia="be-BY"/>
        </w:rPr>
        <w:t xml:space="preserve"> то реализуется </w:t>
      </w:r>
      <w:r w:rsidRPr="00ED577E">
        <w:rPr>
          <w:rFonts w:eastAsia="Times New Roman"/>
          <w:i/>
          <w:iCs/>
          <w:szCs w:val="28"/>
          <w:lang w:eastAsia="be-BY"/>
        </w:rPr>
        <w:t>нестрогий м</w:t>
      </w:r>
      <w:r w:rsidRPr="00ED577E">
        <w:rPr>
          <w:rFonts w:eastAsia="Times New Roman"/>
          <w:i/>
          <w:iCs/>
          <w:szCs w:val="28"/>
          <w:lang w:eastAsia="be-BY"/>
        </w:rPr>
        <w:t>и</w:t>
      </w:r>
      <w:r w:rsidRPr="00ED577E">
        <w:rPr>
          <w:rFonts w:eastAsia="Times New Roman"/>
          <w:i/>
          <w:iCs/>
          <w:szCs w:val="28"/>
          <w:lang w:eastAsia="be-BY"/>
        </w:rPr>
        <w:t>нимум,</w:t>
      </w:r>
      <w:r w:rsidRPr="00ED577E">
        <w:rPr>
          <w:rFonts w:eastAsia="Times New Roman"/>
          <w:szCs w:val="28"/>
          <w:lang w:eastAsia="be-BY"/>
        </w:rPr>
        <w:t xml:space="preserve"> а под решением в этом случае понимают множество </w:t>
      </w:r>
      <w:r w:rsidRPr="00ED577E">
        <w:rPr>
          <w:rFonts w:eastAsia="Times New Roman"/>
          <w:i/>
          <w:iCs/>
          <w:szCs w:val="28"/>
          <w:lang w:eastAsia="be-BY"/>
        </w:rPr>
        <w:t>х* =</w:t>
      </w:r>
      <w:r w:rsidRPr="00ED577E">
        <w:rPr>
          <w:rFonts w:eastAsia="Times New Roman"/>
          <w:szCs w:val="28"/>
          <w:lang w:eastAsia="be-BY"/>
        </w:rPr>
        <w:t xml:space="preserve"> [</w:t>
      </w:r>
      <w:r w:rsidRPr="00ED577E">
        <w:rPr>
          <w:rFonts w:eastAsia="Times New Roman"/>
          <w:i/>
          <w:iCs/>
          <w:szCs w:val="28"/>
          <w:lang w:eastAsia="be-BY"/>
        </w:rPr>
        <w:t>x</w:t>
      </w:r>
      <w:r w:rsidRPr="00ED577E">
        <w:rPr>
          <w:rFonts w:eastAsia="Times New Roman"/>
          <w:szCs w:val="28"/>
          <w:vertAlign w:val="superscript"/>
          <w:lang w:eastAsia="be-BY"/>
        </w:rPr>
        <w:t xml:space="preserve">* </w:t>
      </w:r>
      <w:r w:rsidR="004802B6" w:rsidRPr="00EB0C12">
        <w:rPr>
          <w:rFonts w:eastAsia="Times New Roman"/>
          <w:i/>
          <w:noProof/>
          <w:szCs w:val="28"/>
          <w:lang w:eastAsia="ru-RU"/>
        </w:rPr>
        <w:drawing>
          <wp:inline distT="0" distB="0" distL="0" distR="0">
            <wp:extent cx="123825" cy="123825"/>
            <wp:effectExtent l="0" t="0" r="9525" b="9525"/>
            <wp:docPr id="481" name="Рисунок 8" descr="http://matlab.exponenta.ru/optimiz/book_2/image522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descr="http://matlab.exponenta.ru/optimiz/book_2/image5221.gif"/>
                    <pic:cNvPicPr>
                      <a:picLocks noChangeAspect="1" noChangeArrowheads="1"/>
                    </pic:cNvPicPr>
                  </pic:nvPicPr>
                  <pic:blipFill>
                    <a:blip r:embed="rId1054">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sidRPr="00ED577E">
        <w:rPr>
          <w:rFonts w:eastAsia="Times New Roman"/>
          <w:szCs w:val="28"/>
          <w:lang w:eastAsia="be-BY"/>
        </w:rPr>
        <w:t>X</w:t>
      </w:r>
      <w:r w:rsidRPr="00ED577E">
        <w:rPr>
          <w:rFonts w:eastAsia="Times New Roman"/>
          <w:i/>
          <w:iCs/>
          <w:szCs w:val="28"/>
          <w:lang w:eastAsia="be-BY"/>
        </w:rPr>
        <w:t>: f(x)</w:t>
      </w:r>
      <w:r w:rsidRPr="00ED577E">
        <w:rPr>
          <w:rFonts w:eastAsia="Times New Roman"/>
          <w:szCs w:val="28"/>
          <w:lang w:eastAsia="be-BY"/>
        </w:rPr>
        <w:t xml:space="preserve"> = </w:t>
      </w:r>
      <w:r w:rsidRPr="00ED577E">
        <w:rPr>
          <w:rFonts w:eastAsia="Times New Roman"/>
          <w:i/>
          <w:iCs/>
          <w:szCs w:val="28"/>
          <w:lang w:eastAsia="be-BY"/>
        </w:rPr>
        <w:t>f(x</w:t>
      </w:r>
      <w:r w:rsidRPr="00ED577E">
        <w:rPr>
          <w:rFonts w:eastAsia="Times New Roman"/>
          <w:i/>
          <w:iCs/>
          <w:szCs w:val="28"/>
          <w:vertAlign w:val="superscript"/>
          <w:lang w:eastAsia="be-BY"/>
        </w:rPr>
        <w:t>*</w:t>
      </w:r>
      <w:r w:rsidRPr="00ED577E">
        <w:rPr>
          <w:rFonts w:eastAsia="Times New Roman"/>
          <w:i/>
          <w:iCs/>
          <w:szCs w:val="28"/>
          <w:lang w:eastAsia="be-BY"/>
        </w:rPr>
        <w:t>)</w:t>
      </w:r>
      <w:r w:rsidRPr="00ED577E">
        <w:rPr>
          <w:rFonts w:eastAsia="Times New Roman"/>
          <w:szCs w:val="28"/>
          <w:lang w:eastAsia="be-BY"/>
        </w:rPr>
        <w:t>] (</w:t>
      </w:r>
      <w:r w:rsidR="00017D01">
        <w:rPr>
          <w:rFonts w:eastAsia="Times New Roman"/>
          <w:szCs w:val="28"/>
          <w:lang w:eastAsia="be-BY"/>
        </w:rPr>
        <w:t>р</w:t>
      </w:r>
      <w:r w:rsidRPr="00ED577E">
        <w:rPr>
          <w:rFonts w:eastAsia="Times New Roman"/>
          <w:szCs w:val="28"/>
          <w:lang w:eastAsia="be-BY"/>
        </w:rPr>
        <w:t xml:space="preserve">ис. </w:t>
      </w:r>
      <w:r w:rsidR="004B440D">
        <w:rPr>
          <w:rFonts w:eastAsia="Times New Roman"/>
          <w:szCs w:val="28"/>
          <w:lang w:eastAsia="be-BY"/>
        </w:rPr>
        <w:t>7</w:t>
      </w:r>
      <w:r w:rsidRPr="00ED577E">
        <w:rPr>
          <w:rFonts w:eastAsia="Times New Roman"/>
          <w:szCs w:val="28"/>
          <w:lang w:eastAsia="be-BY"/>
        </w:rPr>
        <w:t xml:space="preserve">.2, </w:t>
      </w:r>
      <w:r w:rsidRPr="00017D01">
        <w:rPr>
          <w:rFonts w:eastAsia="Times New Roman"/>
          <w:i/>
          <w:szCs w:val="28"/>
          <w:lang w:eastAsia="be-BY"/>
        </w:rPr>
        <w:t>б</w:t>
      </w:r>
      <w:r w:rsidRPr="00ED577E">
        <w:rPr>
          <w:rFonts w:eastAsia="Times New Roman"/>
          <w:szCs w:val="28"/>
          <w:lang w:eastAsia="be-BY"/>
        </w:rPr>
        <w:t>).</w:t>
      </w:r>
    </w:p>
    <w:p w:rsidR="006012F6" w:rsidRPr="00ED577E" w:rsidRDefault="004802B6" w:rsidP="00F41A6F">
      <w:pPr>
        <w:spacing w:after="0" w:line="360" w:lineRule="auto"/>
        <w:ind w:firstLine="510"/>
        <w:jc w:val="both"/>
        <w:rPr>
          <w:rFonts w:eastAsia="Times New Roman"/>
          <w:szCs w:val="28"/>
          <w:lang w:eastAsia="be-BY"/>
        </w:rPr>
      </w:pPr>
      <w:r w:rsidRPr="00EB0C12">
        <w:rPr>
          <w:rFonts w:eastAsia="Times New Roman"/>
          <w:noProof/>
          <w:szCs w:val="28"/>
          <w:lang w:eastAsia="ru-RU"/>
        </w:rPr>
        <w:drawing>
          <wp:inline distT="0" distB="0" distL="0" distR="0">
            <wp:extent cx="5476875" cy="2295525"/>
            <wp:effectExtent l="0" t="0" r="9525" b="9525"/>
            <wp:docPr id="482" name="Рисунок 9" descr="http://matlab.exponenta.ru/optimiz/book_2/2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descr="http://matlab.exponenta.ru/optimiz/book_2/2_2.jpg"/>
                    <pic:cNvPicPr>
                      <a:picLocks noChangeAspect="1" noChangeArrowheads="1"/>
                    </pic:cNvPicPr>
                  </pic:nvPicPr>
                  <pic:blipFill>
                    <a:blip r:embed="rId1055">
                      <a:extLst>
                        <a:ext uri="{28A0092B-C50C-407E-A947-70E740481C1C}">
                          <a14:useLocalDpi xmlns:a14="http://schemas.microsoft.com/office/drawing/2010/main" val="0"/>
                        </a:ext>
                      </a:extLst>
                    </a:blip>
                    <a:srcRect/>
                    <a:stretch>
                      <a:fillRect/>
                    </a:stretch>
                  </pic:blipFill>
                  <pic:spPr bwMode="auto">
                    <a:xfrm>
                      <a:off x="0" y="0"/>
                      <a:ext cx="5476875" cy="2295525"/>
                    </a:xfrm>
                    <a:prstGeom prst="rect">
                      <a:avLst/>
                    </a:prstGeom>
                    <a:noFill/>
                    <a:ln>
                      <a:noFill/>
                    </a:ln>
                  </pic:spPr>
                </pic:pic>
              </a:graphicData>
            </a:graphic>
          </wp:inline>
        </w:drawing>
      </w:r>
    </w:p>
    <w:p w:rsidR="006012F6" w:rsidRPr="00017D01" w:rsidRDefault="006012F6" w:rsidP="004B440D">
      <w:pPr>
        <w:spacing w:after="0" w:line="360" w:lineRule="auto"/>
        <w:ind w:firstLine="510"/>
        <w:jc w:val="center"/>
        <w:rPr>
          <w:rFonts w:eastAsia="Times New Roman"/>
          <w:sz w:val="24"/>
          <w:szCs w:val="24"/>
          <w:lang w:eastAsia="be-BY"/>
        </w:rPr>
      </w:pPr>
      <w:r w:rsidRPr="00017D01">
        <w:rPr>
          <w:rFonts w:eastAsia="Times New Roman"/>
          <w:sz w:val="24"/>
          <w:szCs w:val="24"/>
          <w:lang w:eastAsia="be-BY"/>
        </w:rPr>
        <w:t xml:space="preserve">Рис. </w:t>
      </w:r>
      <w:r w:rsidR="004B440D" w:rsidRPr="00017D01">
        <w:rPr>
          <w:rFonts w:eastAsia="Times New Roman"/>
          <w:sz w:val="24"/>
          <w:szCs w:val="24"/>
          <w:lang w:eastAsia="be-BY"/>
        </w:rPr>
        <w:t>7</w:t>
      </w:r>
      <w:r w:rsidRPr="00017D01">
        <w:rPr>
          <w:rFonts w:eastAsia="Times New Roman"/>
          <w:sz w:val="24"/>
          <w:szCs w:val="24"/>
          <w:lang w:eastAsia="be-BY"/>
        </w:rPr>
        <w:t>.2</w:t>
      </w:r>
      <w:r w:rsidR="00017D01" w:rsidRPr="00017D01">
        <w:rPr>
          <w:rFonts w:eastAsia="Times New Roman"/>
          <w:sz w:val="24"/>
          <w:szCs w:val="24"/>
          <w:lang w:eastAsia="be-BY"/>
        </w:rPr>
        <w:t> </w:t>
      </w:r>
      <w:r w:rsidR="00017D01" w:rsidRPr="00017D01">
        <w:rPr>
          <w:rFonts w:eastAsia="Times New Roman"/>
          <w:sz w:val="24"/>
          <w:szCs w:val="24"/>
          <w:lang w:eastAsia="be-BY"/>
        </w:rPr>
        <w:noBreakHyphen/>
        <w:t> </w:t>
      </w:r>
      <w:r w:rsidRPr="00017D01">
        <w:rPr>
          <w:rFonts w:eastAsia="Times New Roman"/>
          <w:sz w:val="24"/>
          <w:szCs w:val="24"/>
          <w:lang w:eastAsia="be-BY"/>
        </w:rPr>
        <w:t>Глобальный минимум</w:t>
      </w:r>
      <w:r w:rsidRPr="00017D01">
        <w:rPr>
          <w:rFonts w:eastAsia="Times New Roman"/>
          <w:i/>
          <w:sz w:val="24"/>
          <w:szCs w:val="24"/>
          <w:lang w:eastAsia="be-BY"/>
        </w:rPr>
        <w:t>. а</w:t>
      </w:r>
      <w:r w:rsidRPr="00017D01">
        <w:rPr>
          <w:rFonts w:eastAsia="Times New Roman"/>
          <w:sz w:val="24"/>
          <w:szCs w:val="24"/>
          <w:lang w:eastAsia="be-BY"/>
        </w:rPr>
        <w:t xml:space="preserve"> </w:t>
      </w:r>
      <w:r w:rsidR="004B440D" w:rsidRPr="00017D01">
        <w:rPr>
          <w:rFonts w:eastAsia="Times New Roman"/>
          <w:sz w:val="24"/>
          <w:szCs w:val="24"/>
          <w:lang w:eastAsia="be-BY"/>
        </w:rPr>
        <w:noBreakHyphen/>
      </w:r>
      <w:r w:rsidRPr="00017D01">
        <w:rPr>
          <w:rFonts w:eastAsia="Times New Roman"/>
          <w:sz w:val="24"/>
          <w:szCs w:val="24"/>
          <w:lang w:eastAsia="be-BY"/>
        </w:rPr>
        <w:t xml:space="preserve"> строгий, </w:t>
      </w:r>
      <w:r w:rsidRPr="00017D01">
        <w:rPr>
          <w:rFonts w:eastAsia="Times New Roman"/>
          <w:i/>
          <w:sz w:val="24"/>
          <w:szCs w:val="24"/>
          <w:lang w:eastAsia="be-BY"/>
        </w:rPr>
        <w:t>б</w:t>
      </w:r>
      <w:r w:rsidRPr="00017D01">
        <w:rPr>
          <w:rFonts w:eastAsia="Times New Roman"/>
          <w:sz w:val="24"/>
          <w:szCs w:val="24"/>
          <w:lang w:eastAsia="be-BY"/>
        </w:rPr>
        <w:t xml:space="preserve"> </w:t>
      </w:r>
      <w:r w:rsidR="004B440D" w:rsidRPr="00017D01">
        <w:rPr>
          <w:rFonts w:eastAsia="Times New Roman"/>
          <w:sz w:val="24"/>
          <w:szCs w:val="24"/>
          <w:lang w:eastAsia="be-BY"/>
        </w:rPr>
        <w:noBreakHyphen/>
      </w:r>
      <w:r w:rsidRPr="00017D01">
        <w:rPr>
          <w:rFonts w:eastAsia="Times New Roman"/>
          <w:sz w:val="24"/>
          <w:szCs w:val="24"/>
          <w:lang w:eastAsia="be-BY"/>
        </w:rPr>
        <w:t xml:space="preserve"> нестрогий</w:t>
      </w:r>
    </w:p>
    <w:p w:rsidR="006012F6" w:rsidRPr="00ED577E" w:rsidRDefault="006012F6" w:rsidP="00F41A6F">
      <w:pPr>
        <w:spacing w:after="0" w:line="360" w:lineRule="auto"/>
        <w:ind w:firstLine="510"/>
        <w:jc w:val="both"/>
        <w:rPr>
          <w:rFonts w:eastAsia="Times New Roman"/>
          <w:szCs w:val="28"/>
          <w:lang w:eastAsia="be-BY"/>
        </w:rPr>
      </w:pPr>
      <w:r w:rsidRPr="00ED577E">
        <w:rPr>
          <w:rFonts w:eastAsia="Times New Roman"/>
          <w:szCs w:val="28"/>
          <w:lang w:eastAsia="be-BY"/>
        </w:rPr>
        <w:t xml:space="preserve">Точка </w:t>
      </w:r>
      <w:r w:rsidRPr="00ED577E">
        <w:rPr>
          <w:rFonts w:eastAsia="Times New Roman"/>
          <w:i/>
          <w:iCs/>
          <w:szCs w:val="28"/>
          <w:lang w:eastAsia="be-BY"/>
        </w:rPr>
        <w:t xml:space="preserve">х* </w:t>
      </w:r>
      <w:r w:rsidR="004802B6" w:rsidRPr="00EB0C12">
        <w:rPr>
          <w:rFonts w:eastAsia="Times New Roman"/>
          <w:i/>
          <w:noProof/>
          <w:szCs w:val="28"/>
          <w:lang w:eastAsia="ru-RU"/>
        </w:rPr>
        <w:drawing>
          <wp:inline distT="0" distB="0" distL="0" distR="0">
            <wp:extent cx="123825" cy="123825"/>
            <wp:effectExtent l="0" t="0" r="9525" b="9525"/>
            <wp:docPr id="483" name="Рисунок 10" descr="http://matlab.exponenta.ru/optimiz/book_2/image522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descr="http://matlab.exponenta.ru/optimiz/book_2/image5221.gif"/>
                    <pic:cNvPicPr>
                      <a:picLocks noChangeAspect="1" noChangeArrowheads="1"/>
                    </pic:cNvPicPr>
                  </pic:nvPicPr>
                  <pic:blipFill>
                    <a:blip r:embed="rId1054">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sidRPr="00ED577E">
        <w:rPr>
          <w:rFonts w:eastAsia="Times New Roman"/>
          <w:i/>
          <w:iCs/>
          <w:szCs w:val="28"/>
          <w:lang w:eastAsia="be-BY"/>
        </w:rPr>
        <w:t>Х</w:t>
      </w:r>
      <w:r w:rsidRPr="00ED577E">
        <w:rPr>
          <w:rFonts w:eastAsia="Times New Roman"/>
          <w:szCs w:val="28"/>
          <w:lang w:eastAsia="be-BY"/>
        </w:rPr>
        <w:t xml:space="preserve"> определяет </w:t>
      </w:r>
      <w:r w:rsidRPr="00ED577E">
        <w:rPr>
          <w:rFonts w:eastAsia="Times New Roman"/>
          <w:i/>
          <w:iCs/>
          <w:szCs w:val="28"/>
          <w:lang w:eastAsia="be-BY"/>
        </w:rPr>
        <w:t>локальный минимум</w:t>
      </w:r>
      <w:r w:rsidRPr="00ED577E">
        <w:rPr>
          <w:rFonts w:eastAsia="Times New Roman"/>
          <w:szCs w:val="28"/>
          <w:lang w:eastAsia="be-BY"/>
        </w:rPr>
        <w:t xml:space="preserve"> функции </w:t>
      </w:r>
      <w:r w:rsidRPr="00ED577E">
        <w:rPr>
          <w:rFonts w:eastAsia="Times New Roman"/>
          <w:i/>
          <w:iCs/>
          <w:szCs w:val="28"/>
          <w:lang w:eastAsia="be-BY"/>
        </w:rPr>
        <w:t>f(x)</w:t>
      </w:r>
      <w:r w:rsidRPr="00ED577E">
        <w:rPr>
          <w:rFonts w:eastAsia="Times New Roman"/>
          <w:szCs w:val="28"/>
          <w:lang w:eastAsia="be-BY"/>
        </w:rPr>
        <w:t xml:space="preserve"> на множ</w:t>
      </w:r>
      <w:r w:rsidRPr="00ED577E">
        <w:rPr>
          <w:rFonts w:eastAsia="Times New Roman"/>
          <w:szCs w:val="28"/>
          <w:lang w:eastAsia="be-BY"/>
        </w:rPr>
        <w:t>е</w:t>
      </w:r>
      <w:r w:rsidRPr="00ED577E">
        <w:rPr>
          <w:rFonts w:eastAsia="Times New Roman"/>
          <w:szCs w:val="28"/>
          <w:lang w:eastAsia="be-BY"/>
        </w:rPr>
        <w:t xml:space="preserve">стве </w:t>
      </w:r>
      <w:r w:rsidRPr="00ED577E">
        <w:rPr>
          <w:rFonts w:eastAsia="Times New Roman"/>
          <w:i/>
          <w:iCs/>
          <w:szCs w:val="28"/>
          <w:lang w:eastAsia="be-BY"/>
        </w:rPr>
        <w:t>Х ,</w:t>
      </w:r>
      <w:r w:rsidRPr="00ED577E">
        <w:rPr>
          <w:rFonts w:eastAsia="Times New Roman"/>
          <w:szCs w:val="28"/>
          <w:lang w:eastAsia="be-BY"/>
        </w:rPr>
        <w:t xml:space="preserve"> если при некотором достаточно малом </w:t>
      </w:r>
      <w:r w:rsidRPr="00ED577E">
        <w:rPr>
          <w:rFonts w:ascii="Symbol" w:eastAsia="Times New Roman" w:hAnsi="Symbol"/>
          <w:szCs w:val="28"/>
          <w:lang w:eastAsia="be-BY"/>
        </w:rPr>
        <w:t></w:t>
      </w:r>
      <w:r w:rsidRPr="00ED577E">
        <w:rPr>
          <w:rFonts w:eastAsia="Times New Roman"/>
          <w:szCs w:val="28"/>
          <w:lang w:eastAsia="be-BY"/>
        </w:rPr>
        <w:t xml:space="preserve"> &gt; 0 для всех </w:t>
      </w:r>
      <w:r w:rsidRPr="00ED577E">
        <w:rPr>
          <w:rFonts w:eastAsia="Times New Roman"/>
          <w:i/>
          <w:iCs/>
          <w:szCs w:val="28"/>
          <w:lang w:eastAsia="be-BY"/>
        </w:rPr>
        <w:t>х, не равных  х*,</w:t>
      </w:r>
      <w:r w:rsidRPr="00ED577E">
        <w:rPr>
          <w:rFonts w:eastAsia="Times New Roman"/>
          <w:szCs w:val="28"/>
          <w:lang w:eastAsia="be-BY"/>
        </w:rPr>
        <w:t xml:space="preserve"> </w:t>
      </w:r>
      <w:r w:rsidRPr="00ED577E">
        <w:rPr>
          <w:rFonts w:eastAsia="Times New Roman"/>
          <w:i/>
          <w:iCs/>
          <w:szCs w:val="28"/>
          <w:lang w:eastAsia="be-BY"/>
        </w:rPr>
        <w:t xml:space="preserve">x </w:t>
      </w:r>
      <w:r w:rsidR="004802B6" w:rsidRPr="00EB0C12">
        <w:rPr>
          <w:rFonts w:eastAsia="Times New Roman"/>
          <w:i/>
          <w:noProof/>
          <w:szCs w:val="28"/>
          <w:lang w:eastAsia="ru-RU"/>
        </w:rPr>
        <w:drawing>
          <wp:inline distT="0" distB="0" distL="0" distR="0">
            <wp:extent cx="123825" cy="123825"/>
            <wp:effectExtent l="0" t="0" r="9525" b="9525"/>
            <wp:docPr id="484" name="Рисунок 11" descr="http://matlab.exponenta.ru/optimiz/book_2/image522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descr="http://matlab.exponenta.ru/optimiz/book_2/image5221.gif"/>
                    <pic:cNvPicPr>
                      <a:picLocks noChangeAspect="1" noChangeArrowheads="1"/>
                    </pic:cNvPicPr>
                  </pic:nvPicPr>
                  <pic:blipFill>
                    <a:blip r:embed="rId1054">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sidRPr="00ED577E">
        <w:rPr>
          <w:rFonts w:eastAsia="Times New Roman"/>
          <w:i/>
          <w:iCs/>
          <w:szCs w:val="28"/>
          <w:lang w:eastAsia="be-BY"/>
        </w:rPr>
        <w:t>X,</w:t>
      </w:r>
      <w:r w:rsidRPr="00ED577E">
        <w:rPr>
          <w:rFonts w:eastAsia="Times New Roman"/>
          <w:szCs w:val="28"/>
          <w:lang w:eastAsia="be-BY"/>
        </w:rPr>
        <w:t xml:space="preserve"> удовлетворяющих условию ¦</w:t>
      </w:r>
      <w:r w:rsidRPr="00ED577E">
        <w:rPr>
          <w:rFonts w:eastAsia="Times New Roman"/>
          <w:i/>
          <w:iCs/>
          <w:szCs w:val="28"/>
          <w:lang w:eastAsia="be-BY"/>
        </w:rPr>
        <w:t xml:space="preserve">х </w:t>
      </w:r>
      <w:r w:rsidR="004B440D">
        <w:rPr>
          <w:rFonts w:eastAsia="Times New Roman"/>
          <w:i/>
          <w:iCs/>
          <w:szCs w:val="28"/>
          <w:lang w:eastAsia="be-BY"/>
        </w:rPr>
        <w:noBreakHyphen/>
      </w:r>
      <w:r w:rsidRPr="00ED577E">
        <w:rPr>
          <w:rFonts w:eastAsia="Times New Roman"/>
          <w:szCs w:val="28"/>
          <w:lang w:eastAsia="be-BY"/>
        </w:rPr>
        <w:t xml:space="preserve"> </w:t>
      </w:r>
      <w:r w:rsidRPr="00ED577E">
        <w:rPr>
          <w:rFonts w:eastAsia="Times New Roman"/>
          <w:i/>
          <w:iCs/>
          <w:szCs w:val="28"/>
          <w:lang w:eastAsia="be-BY"/>
        </w:rPr>
        <w:t>х*</w:t>
      </w:r>
      <w:r w:rsidRPr="00ED577E">
        <w:rPr>
          <w:rFonts w:eastAsia="Times New Roman"/>
          <w:szCs w:val="28"/>
          <w:lang w:eastAsia="be-BY"/>
        </w:rPr>
        <w:t xml:space="preserve">¦&lt;= </w:t>
      </w:r>
      <w:r w:rsidRPr="00ED577E">
        <w:rPr>
          <w:rFonts w:ascii="Symbol" w:eastAsia="Times New Roman" w:hAnsi="Symbol"/>
          <w:szCs w:val="28"/>
          <w:lang w:eastAsia="be-BY"/>
        </w:rPr>
        <w:t></w:t>
      </w:r>
      <w:r w:rsidRPr="00ED577E">
        <w:rPr>
          <w:rFonts w:eastAsia="Times New Roman"/>
          <w:szCs w:val="28"/>
          <w:lang w:eastAsia="be-BY"/>
        </w:rPr>
        <w:t>, выполняется нер</w:t>
      </w:r>
      <w:r w:rsidRPr="00ED577E">
        <w:rPr>
          <w:rFonts w:eastAsia="Times New Roman"/>
          <w:szCs w:val="28"/>
          <w:lang w:eastAsia="be-BY"/>
        </w:rPr>
        <w:t>а</w:t>
      </w:r>
      <w:r w:rsidRPr="00ED577E">
        <w:rPr>
          <w:rFonts w:eastAsia="Times New Roman"/>
          <w:szCs w:val="28"/>
          <w:lang w:eastAsia="be-BY"/>
        </w:rPr>
        <w:t xml:space="preserve">венство </w:t>
      </w:r>
      <w:r w:rsidRPr="00ED577E">
        <w:rPr>
          <w:rFonts w:eastAsia="Times New Roman"/>
          <w:i/>
          <w:iCs/>
          <w:szCs w:val="28"/>
          <w:lang w:eastAsia="be-BY"/>
        </w:rPr>
        <w:t>f(х*)</w:t>
      </w:r>
      <w:r w:rsidRPr="00ED577E">
        <w:rPr>
          <w:rFonts w:eastAsia="Times New Roman"/>
          <w:szCs w:val="28"/>
          <w:lang w:eastAsia="be-BY"/>
        </w:rPr>
        <w:t xml:space="preserve"> &lt; </w:t>
      </w:r>
      <w:r w:rsidRPr="00ED577E">
        <w:rPr>
          <w:rFonts w:eastAsia="Times New Roman"/>
          <w:i/>
          <w:iCs/>
          <w:szCs w:val="28"/>
          <w:lang w:eastAsia="be-BY"/>
        </w:rPr>
        <w:t>f(х).</w:t>
      </w:r>
      <w:r w:rsidRPr="00ED577E">
        <w:rPr>
          <w:rFonts w:eastAsia="Times New Roman"/>
          <w:szCs w:val="28"/>
          <w:lang w:eastAsia="be-BY"/>
        </w:rPr>
        <w:t xml:space="preserve"> Если неравенство строгое, то </w:t>
      </w:r>
      <w:r w:rsidRPr="00ED577E">
        <w:rPr>
          <w:rFonts w:eastAsia="Times New Roman"/>
          <w:i/>
          <w:iCs/>
          <w:szCs w:val="28"/>
          <w:lang w:eastAsia="be-BY"/>
        </w:rPr>
        <w:t>х*</w:t>
      </w:r>
      <w:r w:rsidRPr="00ED577E">
        <w:rPr>
          <w:rFonts w:eastAsia="Times New Roman"/>
          <w:szCs w:val="28"/>
          <w:lang w:eastAsia="be-BY"/>
        </w:rPr>
        <w:t xml:space="preserve"> является точкой строгого локального минимума. Все определения для максимума функции получаются заменой знаков предыдущих неравенств на обратные. На </w:t>
      </w:r>
      <w:r w:rsidR="004B440D">
        <w:rPr>
          <w:rFonts w:eastAsia="Times New Roman"/>
          <w:szCs w:val="28"/>
          <w:lang w:eastAsia="be-BY"/>
        </w:rPr>
        <w:t>р</w:t>
      </w:r>
      <w:r w:rsidRPr="00ED577E">
        <w:rPr>
          <w:rFonts w:eastAsia="Times New Roman"/>
          <w:szCs w:val="28"/>
          <w:lang w:eastAsia="be-BY"/>
        </w:rPr>
        <w:t xml:space="preserve">ис. </w:t>
      </w:r>
      <w:r w:rsidR="004B440D">
        <w:rPr>
          <w:rFonts w:eastAsia="Times New Roman"/>
          <w:szCs w:val="28"/>
          <w:lang w:eastAsia="be-BY"/>
        </w:rPr>
        <w:t>7</w:t>
      </w:r>
      <w:r w:rsidRPr="00ED577E">
        <w:rPr>
          <w:rFonts w:eastAsia="Times New Roman"/>
          <w:szCs w:val="28"/>
          <w:lang w:eastAsia="be-BY"/>
        </w:rPr>
        <w:t>.3 показаны экстрем</w:t>
      </w:r>
      <w:r w:rsidRPr="00ED577E">
        <w:rPr>
          <w:rFonts w:eastAsia="Times New Roman"/>
          <w:szCs w:val="28"/>
          <w:lang w:eastAsia="be-BY"/>
        </w:rPr>
        <w:t>у</w:t>
      </w:r>
      <w:r w:rsidRPr="00ED577E">
        <w:rPr>
          <w:rFonts w:eastAsia="Times New Roman"/>
          <w:szCs w:val="28"/>
          <w:lang w:eastAsia="be-BY"/>
        </w:rPr>
        <w:t xml:space="preserve">мы функции одной переменной </w:t>
      </w:r>
      <w:r w:rsidRPr="00ED577E">
        <w:rPr>
          <w:rFonts w:eastAsia="Times New Roman"/>
          <w:i/>
          <w:iCs/>
          <w:szCs w:val="28"/>
          <w:lang w:eastAsia="be-BY"/>
        </w:rPr>
        <w:t>f(х)</w:t>
      </w:r>
      <w:r w:rsidRPr="00ED577E">
        <w:rPr>
          <w:rFonts w:eastAsia="Times New Roman"/>
          <w:szCs w:val="28"/>
          <w:lang w:eastAsia="be-BY"/>
        </w:rPr>
        <w:t xml:space="preserve"> на отрезке [</w:t>
      </w:r>
      <w:r w:rsidRPr="00620040">
        <w:rPr>
          <w:rFonts w:eastAsia="Times New Roman"/>
          <w:i/>
          <w:szCs w:val="28"/>
          <w:lang w:eastAsia="be-BY"/>
        </w:rPr>
        <w:t>a, b</w:t>
      </w:r>
      <w:r w:rsidRPr="00ED577E">
        <w:rPr>
          <w:rFonts w:eastAsia="Times New Roman"/>
          <w:szCs w:val="28"/>
          <w:lang w:eastAsia="be-BY"/>
        </w:rPr>
        <w:t>]</w:t>
      </w:r>
      <w:r w:rsidRPr="00ED577E">
        <w:rPr>
          <w:rFonts w:eastAsia="Times New Roman"/>
          <w:i/>
          <w:iCs/>
          <w:szCs w:val="28"/>
          <w:lang w:eastAsia="be-BY"/>
        </w:rPr>
        <w:t xml:space="preserve"> .</w:t>
      </w:r>
      <w:r w:rsidRPr="00ED577E">
        <w:rPr>
          <w:rFonts w:eastAsia="Times New Roman"/>
          <w:szCs w:val="28"/>
          <w:lang w:eastAsia="be-BY"/>
        </w:rPr>
        <w:t xml:space="preserve"> Здесь </w:t>
      </w:r>
      <w:r w:rsidRPr="00ED577E">
        <w:rPr>
          <w:rFonts w:eastAsia="Times New Roman"/>
          <w:i/>
          <w:iCs/>
          <w:szCs w:val="28"/>
          <w:lang w:eastAsia="be-BY"/>
        </w:rPr>
        <w:t>х</w:t>
      </w:r>
      <w:r w:rsidRPr="00ED577E">
        <w:rPr>
          <w:rFonts w:eastAsia="Times New Roman"/>
          <w:i/>
          <w:iCs/>
          <w:szCs w:val="28"/>
          <w:vertAlign w:val="subscript"/>
          <w:lang w:eastAsia="be-BY"/>
        </w:rPr>
        <w:t>1</w:t>
      </w:r>
      <w:r w:rsidRPr="00ED577E">
        <w:rPr>
          <w:rFonts w:eastAsia="Times New Roman"/>
          <w:i/>
          <w:iCs/>
          <w:szCs w:val="28"/>
          <w:lang w:eastAsia="be-BY"/>
        </w:rPr>
        <w:t>, х</w:t>
      </w:r>
      <w:r w:rsidRPr="00ED577E">
        <w:rPr>
          <w:rFonts w:eastAsia="Times New Roman"/>
          <w:i/>
          <w:iCs/>
          <w:szCs w:val="28"/>
          <w:vertAlign w:val="subscript"/>
          <w:lang w:eastAsia="be-BY"/>
        </w:rPr>
        <w:t>3</w:t>
      </w:r>
      <w:r w:rsidRPr="00ED577E">
        <w:rPr>
          <w:rFonts w:eastAsia="Times New Roman"/>
          <w:i/>
          <w:iCs/>
          <w:szCs w:val="28"/>
          <w:lang w:eastAsia="be-BY"/>
        </w:rPr>
        <w:t>, х</w:t>
      </w:r>
      <w:r w:rsidRPr="00ED577E">
        <w:rPr>
          <w:rFonts w:eastAsia="Times New Roman"/>
          <w:i/>
          <w:iCs/>
          <w:szCs w:val="28"/>
          <w:vertAlign w:val="subscript"/>
          <w:lang w:eastAsia="be-BY"/>
        </w:rPr>
        <w:t>6</w:t>
      </w:r>
      <w:r w:rsidRPr="00ED577E">
        <w:rPr>
          <w:rFonts w:eastAsia="Times New Roman"/>
          <w:i/>
          <w:iCs/>
          <w:szCs w:val="28"/>
          <w:lang w:eastAsia="be-BY"/>
        </w:rPr>
        <w:t xml:space="preserve"> -</w:t>
      </w:r>
      <w:r w:rsidRPr="00ED577E">
        <w:rPr>
          <w:rFonts w:eastAsia="Times New Roman"/>
          <w:szCs w:val="28"/>
          <w:lang w:eastAsia="be-BY"/>
        </w:rPr>
        <w:t xml:space="preserve"> точки локального максимума, а </w:t>
      </w:r>
      <w:r w:rsidRPr="00ED577E">
        <w:rPr>
          <w:rFonts w:eastAsia="Times New Roman"/>
          <w:i/>
          <w:iCs/>
          <w:szCs w:val="28"/>
          <w:lang w:eastAsia="be-BY"/>
        </w:rPr>
        <w:t>х</w:t>
      </w:r>
      <w:r w:rsidRPr="00ED577E">
        <w:rPr>
          <w:rFonts w:eastAsia="Times New Roman"/>
          <w:i/>
          <w:iCs/>
          <w:szCs w:val="28"/>
          <w:vertAlign w:val="subscript"/>
          <w:lang w:eastAsia="be-BY"/>
        </w:rPr>
        <w:t>2</w:t>
      </w:r>
      <w:r w:rsidRPr="00ED577E">
        <w:rPr>
          <w:rFonts w:eastAsia="Times New Roman"/>
          <w:i/>
          <w:iCs/>
          <w:szCs w:val="28"/>
          <w:lang w:eastAsia="be-BY"/>
        </w:rPr>
        <w:t>, х</w:t>
      </w:r>
      <w:r w:rsidRPr="00ED577E">
        <w:rPr>
          <w:rFonts w:eastAsia="Times New Roman"/>
          <w:i/>
          <w:iCs/>
          <w:szCs w:val="28"/>
          <w:vertAlign w:val="subscript"/>
          <w:lang w:eastAsia="be-BY"/>
        </w:rPr>
        <w:t>4</w:t>
      </w:r>
      <w:r w:rsidRPr="00ED577E">
        <w:rPr>
          <w:rFonts w:eastAsia="Times New Roman"/>
          <w:i/>
          <w:iCs/>
          <w:szCs w:val="28"/>
          <w:lang w:eastAsia="be-BY"/>
        </w:rPr>
        <w:t xml:space="preserve"> -</w:t>
      </w:r>
      <w:r w:rsidRPr="00ED577E">
        <w:rPr>
          <w:rFonts w:eastAsia="Times New Roman"/>
          <w:szCs w:val="28"/>
          <w:lang w:eastAsia="be-BY"/>
        </w:rPr>
        <w:t xml:space="preserve"> локального минимума. В точке </w:t>
      </w:r>
      <w:r w:rsidRPr="00ED577E">
        <w:rPr>
          <w:rFonts w:eastAsia="Times New Roman"/>
          <w:i/>
          <w:iCs/>
          <w:szCs w:val="28"/>
          <w:lang w:eastAsia="be-BY"/>
        </w:rPr>
        <w:t>х</w:t>
      </w:r>
      <w:r w:rsidRPr="00ED577E">
        <w:rPr>
          <w:rFonts w:eastAsia="Times New Roman"/>
          <w:i/>
          <w:iCs/>
          <w:szCs w:val="28"/>
          <w:vertAlign w:val="subscript"/>
          <w:lang w:eastAsia="be-BY"/>
        </w:rPr>
        <w:t>6</w:t>
      </w:r>
      <w:r w:rsidRPr="00ED577E">
        <w:rPr>
          <w:rFonts w:eastAsia="Times New Roman"/>
          <w:szCs w:val="28"/>
          <w:lang w:eastAsia="be-BY"/>
        </w:rPr>
        <w:t xml:space="preserve"> реализуе</w:t>
      </w:r>
      <w:r w:rsidRPr="00ED577E">
        <w:rPr>
          <w:rFonts w:eastAsia="Times New Roman"/>
          <w:szCs w:val="28"/>
          <w:lang w:eastAsia="be-BY"/>
        </w:rPr>
        <w:t>т</w:t>
      </w:r>
      <w:r w:rsidRPr="00ED577E">
        <w:rPr>
          <w:rFonts w:eastAsia="Times New Roman"/>
          <w:szCs w:val="28"/>
          <w:lang w:eastAsia="be-BY"/>
        </w:rPr>
        <w:t>ся глобальный максимум, а в точке х</w:t>
      </w:r>
      <w:r w:rsidRPr="00ED577E">
        <w:rPr>
          <w:rFonts w:eastAsia="Times New Roman"/>
          <w:szCs w:val="28"/>
          <w:vertAlign w:val="subscript"/>
          <w:lang w:eastAsia="be-BY"/>
        </w:rPr>
        <w:t>2</w:t>
      </w:r>
      <w:r w:rsidRPr="00ED577E">
        <w:rPr>
          <w:rFonts w:eastAsia="Times New Roman"/>
          <w:szCs w:val="28"/>
          <w:lang w:eastAsia="be-BY"/>
        </w:rPr>
        <w:t xml:space="preserve"> - глобальный минимум.</w:t>
      </w:r>
    </w:p>
    <w:p w:rsidR="006012F6" w:rsidRPr="00ED577E" w:rsidRDefault="004802B6" w:rsidP="004B440D">
      <w:pPr>
        <w:spacing w:after="0" w:line="360" w:lineRule="auto"/>
        <w:ind w:firstLine="510"/>
        <w:jc w:val="center"/>
        <w:rPr>
          <w:rFonts w:eastAsia="Times New Roman"/>
          <w:szCs w:val="28"/>
          <w:lang w:eastAsia="be-BY"/>
        </w:rPr>
      </w:pPr>
      <w:r w:rsidRPr="00EB0C12">
        <w:rPr>
          <w:rFonts w:eastAsia="Times New Roman"/>
          <w:noProof/>
          <w:szCs w:val="28"/>
          <w:lang w:eastAsia="ru-RU"/>
        </w:rPr>
        <w:drawing>
          <wp:inline distT="0" distB="0" distL="0" distR="0">
            <wp:extent cx="2266950" cy="1657350"/>
            <wp:effectExtent l="0" t="0" r="0" b="0"/>
            <wp:docPr id="485" name="Рисунок 12" descr="http://matlab.exponenta.ru/optimiz/book_2/2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descr="http://matlab.exponenta.ru/optimiz/book_2/2_3.jpg"/>
                    <pic:cNvPicPr>
                      <a:picLocks noChangeAspect="1" noChangeArrowheads="1"/>
                    </pic:cNvPicPr>
                  </pic:nvPicPr>
                  <pic:blipFill>
                    <a:blip r:embed="rId1056">
                      <a:extLst>
                        <a:ext uri="{28A0092B-C50C-407E-A947-70E740481C1C}">
                          <a14:useLocalDpi xmlns:a14="http://schemas.microsoft.com/office/drawing/2010/main" val="0"/>
                        </a:ext>
                      </a:extLst>
                    </a:blip>
                    <a:srcRect/>
                    <a:stretch>
                      <a:fillRect/>
                    </a:stretch>
                  </pic:blipFill>
                  <pic:spPr bwMode="auto">
                    <a:xfrm>
                      <a:off x="0" y="0"/>
                      <a:ext cx="2266950" cy="1657350"/>
                    </a:xfrm>
                    <a:prstGeom prst="rect">
                      <a:avLst/>
                    </a:prstGeom>
                    <a:noFill/>
                    <a:ln>
                      <a:noFill/>
                    </a:ln>
                  </pic:spPr>
                </pic:pic>
              </a:graphicData>
            </a:graphic>
          </wp:inline>
        </w:drawing>
      </w:r>
    </w:p>
    <w:p w:rsidR="006012F6" w:rsidRPr="00017D01" w:rsidRDefault="006012F6" w:rsidP="004B440D">
      <w:pPr>
        <w:spacing w:after="0" w:line="360" w:lineRule="auto"/>
        <w:ind w:firstLine="510"/>
        <w:jc w:val="center"/>
        <w:rPr>
          <w:rFonts w:eastAsia="Times New Roman"/>
          <w:sz w:val="24"/>
          <w:szCs w:val="24"/>
          <w:lang w:eastAsia="be-BY"/>
        </w:rPr>
      </w:pPr>
      <w:r w:rsidRPr="00017D01">
        <w:rPr>
          <w:rFonts w:eastAsia="Times New Roman"/>
          <w:sz w:val="24"/>
          <w:szCs w:val="24"/>
          <w:lang w:eastAsia="be-BY"/>
        </w:rPr>
        <w:t xml:space="preserve">Рис. </w:t>
      </w:r>
      <w:r w:rsidR="00017D01" w:rsidRPr="00017D01">
        <w:rPr>
          <w:rFonts w:eastAsia="Times New Roman"/>
          <w:sz w:val="24"/>
          <w:szCs w:val="24"/>
          <w:lang w:eastAsia="be-BY"/>
        </w:rPr>
        <w:t>7</w:t>
      </w:r>
      <w:r w:rsidRPr="00017D01">
        <w:rPr>
          <w:rFonts w:eastAsia="Times New Roman"/>
          <w:sz w:val="24"/>
          <w:szCs w:val="24"/>
          <w:lang w:eastAsia="be-BY"/>
        </w:rPr>
        <w:t>.3</w:t>
      </w:r>
      <w:r w:rsidR="00017D01" w:rsidRPr="00017D01">
        <w:rPr>
          <w:rFonts w:eastAsia="Times New Roman"/>
          <w:sz w:val="24"/>
          <w:szCs w:val="24"/>
          <w:lang w:eastAsia="be-BY"/>
        </w:rPr>
        <w:t> </w:t>
      </w:r>
      <w:r w:rsidR="00017D01" w:rsidRPr="00017D01">
        <w:rPr>
          <w:rFonts w:eastAsia="Times New Roman"/>
          <w:sz w:val="24"/>
          <w:szCs w:val="24"/>
          <w:lang w:eastAsia="be-BY"/>
        </w:rPr>
        <w:noBreakHyphen/>
        <w:t> </w:t>
      </w:r>
      <w:r w:rsidRPr="00017D01">
        <w:rPr>
          <w:rFonts w:eastAsia="Times New Roman"/>
          <w:sz w:val="24"/>
          <w:szCs w:val="24"/>
          <w:lang w:eastAsia="be-BY"/>
        </w:rPr>
        <w:t>Экстремумы функции</w:t>
      </w:r>
    </w:p>
    <w:p w:rsidR="006012F6" w:rsidRPr="00620040" w:rsidRDefault="00D616A8" w:rsidP="00171162">
      <w:pPr>
        <w:pStyle w:val="Heading4"/>
        <w:rPr>
          <w:rFonts w:ascii="Times New Roman" w:hAnsi="Times New Roman"/>
          <w:i w:val="0"/>
          <w:color w:val="auto"/>
          <w:lang w:eastAsia="be-BY"/>
        </w:rPr>
      </w:pPr>
      <w:bookmarkStart w:id="273" w:name="2_1_1"/>
      <w:bookmarkStart w:id="274" w:name="_Toc408477787"/>
      <w:r w:rsidRPr="00620040">
        <w:rPr>
          <w:rFonts w:ascii="Times New Roman" w:hAnsi="Times New Roman"/>
          <w:i w:val="0"/>
          <w:color w:val="auto"/>
          <w:lang w:eastAsia="be-BY"/>
        </w:rPr>
        <w:t>7.</w:t>
      </w:r>
      <w:r w:rsidR="00171162" w:rsidRPr="00620040">
        <w:rPr>
          <w:rFonts w:ascii="Times New Roman" w:hAnsi="Times New Roman"/>
          <w:i w:val="0"/>
          <w:color w:val="auto"/>
          <w:lang w:eastAsia="be-BY"/>
        </w:rPr>
        <w:t>1.1.2</w:t>
      </w:r>
      <w:r w:rsidRPr="00620040">
        <w:rPr>
          <w:rFonts w:ascii="Times New Roman" w:hAnsi="Times New Roman"/>
          <w:i w:val="0"/>
          <w:color w:val="auto"/>
          <w:lang w:eastAsia="be-BY"/>
        </w:rPr>
        <w:t xml:space="preserve"> </w:t>
      </w:r>
      <w:r w:rsidR="006012F6" w:rsidRPr="00620040">
        <w:rPr>
          <w:rFonts w:ascii="Times New Roman" w:hAnsi="Times New Roman"/>
          <w:i w:val="0"/>
          <w:color w:val="auto"/>
          <w:lang w:eastAsia="be-BY"/>
        </w:rPr>
        <w:t>Классификация методов</w:t>
      </w:r>
      <w:bookmarkEnd w:id="273"/>
      <w:bookmarkEnd w:id="274"/>
    </w:p>
    <w:p w:rsidR="006012F6" w:rsidRPr="00ED577E" w:rsidRDefault="006012F6" w:rsidP="00F41A6F">
      <w:pPr>
        <w:spacing w:after="0" w:line="360" w:lineRule="auto"/>
        <w:ind w:firstLine="510"/>
        <w:jc w:val="both"/>
        <w:rPr>
          <w:rFonts w:eastAsia="Times New Roman"/>
          <w:szCs w:val="28"/>
          <w:lang w:eastAsia="be-BY"/>
        </w:rPr>
      </w:pPr>
      <w:r w:rsidRPr="00ED577E">
        <w:rPr>
          <w:rFonts w:eastAsia="Times New Roman"/>
          <w:szCs w:val="28"/>
          <w:lang w:eastAsia="be-BY"/>
        </w:rPr>
        <w:t xml:space="preserve">Возможны два подхода к решению задачи отыскания минимума функции многих переменных </w:t>
      </w:r>
      <w:r w:rsidRPr="00ED577E">
        <w:rPr>
          <w:rFonts w:eastAsia="Times New Roman"/>
          <w:i/>
          <w:iCs/>
          <w:szCs w:val="28"/>
          <w:lang w:eastAsia="be-BY"/>
        </w:rPr>
        <w:t>f(x)</w:t>
      </w:r>
      <w:r w:rsidRPr="00ED577E">
        <w:rPr>
          <w:rFonts w:eastAsia="Times New Roman"/>
          <w:szCs w:val="28"/>
          <w:lang w:eastAsia="be-BY"/>
        </w:rPr>
        <w:t xml:space="preserve"> = </w:t>
      </w:r>
      <w:r w:rsidRPr="00ED577E">
        <w:rPr>
          <w:rFonts w:eastAsia="Times New Roman"/>
          <w:i/>
          <w:iCs/>
          <w:szCs w:val="28"/>
          <w:lang w:eastAsia="be-BY"/>
        </w:rPr>
        <w:t>f(x</w:t>
      </w:r>
      <w:r w:rsidRPr="00ED577E">
        <w:rPr>
          <w:rFonts w:eastAsia="Times New Roman"/>
          <w:i/>
          <w:iCs/>
          <w:szCs w:val="28"/>
          <w:vertAlign w:val="subscript"/>
          <w:lang w:eastAsia="be-BY"/>
        </w:rPr>
        <w:t>1</w:t>
      </w:r>
      <w:r w:rsidRPr="00ED577E">
        <w:rPr>
          <w:rFonts w:eastAsia="Times New Roman"/>
          <w:i/>
          <w:iCs/>
          <w:szCs w:val="28"/>
          <w:lang w:eastAsia="be-BY"/>
        </w:rPr>
        <w:t>, ...,</w:t>
      </w:r>
      <w:r w:rsidRPr="00ED577E">
        <w:rPr>
          <w:rFonts w:eastAsia="Times New Roman"/>
          <w:szCs w:val="28"/>
          <w:lang w:eastAsia="be-BY"/>
        </w:rPr>
        <w:t xml:space="preserve"> </w:t>
      </w:r>
      <w:r w:rsidRPr="00ED577E">
        <w:rPr>
          <w:rFonts w:eastAsia="Times New Roman"/>
          <w:i/>
          <w:iCs/>
          <w:szCs w:val="28"/>
          <w:lang w:eastAsia="be-BY"/>
        </w:rPr>
        <w:t>х</w:t>
      </w:r>
      <w:r w:rsidRPr="00ED577E">
        <w:rPr>
          <w:rFonts w:eastAsia="Times New Roman"/>
          <w:szCs w:val="28"/>
          <w:vertAlign w:val="subscript"/>
          <w:lang w:eastAsia="be-BY"/>
        </w:rPr>
        <w:t>n</w:t>
      </w:r>
      <w:r w:rsidRPr="00ED577E">
        <w:rPr>
          <w:rFonts w:eastAsia="Times New Roman"/>
          <w:szCs w:val="28"/>
          <w:lang w:eastAsia="be-BY"/>
        </w:rPr>
        <w:t>) при отсутствии ограничений на диап</w:t>
      </w:r>
      <w:r w:rsidRPr="00ED577E">
        <w:rPr>
          <w:rFonts w:eastAsia="Times New Roman"/>
          <w:szCs w:val="28"/>
          <w:lang w:eastAsia="be-BY"/>
        </w:rPr>
        <w:t>а</w:t>
      </w:r>
      <w:r w:rsidRPr="00ED577E">
        <w:rPr>
          <w:rFonts w:eastAsia="Times New Roman"/>
          <w:szCs w:val="28"/>
          <w:lang w:eastAsia="be-BY"/>
        </w:rPr>
        <w:t xml:space="preserve">зон изменения неизвестных. Первый подход лежит в основе </w:t>
      </w:r>
      <w:r w:rsidRPr="00ED577E">
        <w:rPr>
          <w:rFonts w:eastAsia="Times New Roman"/>
          <w:i/>
          <w:iCs/>
          <w:szCs w:val="28"/>
          <w:lang w:eastAsia="be-BY"/>
        </w:rPr>
        <w:t>косвенных м</w:t>
      </w:r>
      <w:r w:rsidRPr="00ED577E">
        <w:rPr>
          <w:rFonts w:eastAsia="Times New Roman"/>
          <w:i/>
          <w:iCs/>
          <w:szCs w:val="28"/>
          <w:lang w:eastAsia="be-BY"/>
        </w:rPr>
        <w:t>е</w:t>
      </w:r>
      <w:r w:rsidRPr="00ED577E">
        <w:rPr>
          <w:rFonts w:eastAsia="Times New Roman"/>
          <w:i/>
          <w:iCs/>
          <w:szCs w:val="28"/>
          <w:lang w:eastAsia="be-BY"/>
        </w:rPr>
        <w:t>тодов оптимизации</w:t>
      </w:r>
      <w:r w:rsidRPr="00ED577E">
        <w:rPr>
          <w:rFonts w:eastAsia="Times New Roman"/>
          <w:szCs w:val="28"/>
          <w:lang w:eastAsia="be-BY"/>
        </w:rPr>
        <w:t xml:space="preserve"> и сводит решение задачи оптимизации к решению с</w:t>
      </w:r>
      <w:r w:rsidRPr="00ED577E">
        <w:rPr>
          <w:rFonts w:eastAsia="Times New Roman"/>
          <w:szCs w:val="28"/>
          <w:lang w:eastAsia="be-BY"/>
        </w:rPr>
        <w:t>и</w:t>
      </w:r>
      <w:r w:rsidRPr="00ED577E">
        <w:rPr>
          <w:rFonts w:eastAsia="Times New Roman"/>
          <w:szCs w:val="28"/>
          <w:lang w:eastAsia="be-BY"/>
        </w:rPr>
        <w:t xml:space="preserve">стемы нелинейных уравнений, являющихся следствием условий экстремума функции многих переменных. Как известно, эти условия определяют, что в точке экстремума </w:t>
      </w:r>
      <w:r w:rsidRPr="00ED577E">
        <w:rPr>
          <w:rFonts w:eastAsia="Times New Roman"/>
          <w:i/>
          <w:iCs/>
          <w:szCs w:val="28"/>
          <w:lang w:eastAsia="be-BY"/>
        </w:rPr>
        <w:t>х*</w:t>
      </w:r>
      <w:r w:rsidRPr="00ED577E">
        <w:rPr>
          <w:rFonts w:eastAsia="Times New Roman"/>
          <w:szCs w:val="28"/>
          <w:lang w:eastAsia="be-BY"/>
        </w:rPr>
        <w:t xml:space="preserve"> все первые производные функции по независимым п</w:t>
      </w:r>
      <w:r w:rsidRPr="00ED577E">
        <w:rPr>
          <w:rFonts w:eastAsia="Times New Roman"/>
          <w:szCs w:val="28"/>
          <w:lang w:eastAsia="be-BY"/>
        </w:rPr>
        <w:t>е</w:t>
      </w:r>
      <w:r w:rsidRPr="00ED577E">
        <w:rPr>
          <w:rFonts w:eastAsia="Times New Roman"/>
          <w:szCs w:val="28"/>
          <w:lang w:eastAsia="be-BY"/>
        </w:rPr>
        <w:t>ременным равны нулю:</w:t>
      </w:r>
    </w:p>
    <w:p w:rsidR="006012F6" w:rsidRPr="00ED577E" w:rsidRDefault="004802B6" w:rsidP="00017D01">
      <w:pPr>
        <w:tabs>
          <w:tab w:val="right" w:pos="8789"/>
        </w:tabs>
        <w:spacing w:after="0" w:line="360" w:lineRule="auto"/>
        <w:ind w:left="3402"/>
        <w:jc w:val="center"/>
        <w:rPr>
          <w:rFonts w:eastAsia="Times New Roman"/>
          <w:i/>
          <w:iCs/>
          <w:szCs w:val="28"/>
          <w:lang w:eastAsia="be-BY"/>
        </w:rPr>
      </w:pPr>
      <w:r w:rsidRPr="00EB0C12">
        <w:rPr>
          <w:rFonts w:eastAsia="Times New Roman"/>
          <w:b/>
          <w:i/>
          <w:noProof/>
          <w:szCs w:val="28"/>
          <w:lang w:eastAsia="ru-RU"/>
        </w:rPr>
        <w:drawing>
          <wp:inline distT="0" distB="0" distL="0" distR="0">
            <wp:extent cx="857250" cy="552450"/>
            <wp:effectExtent l="0" t="0" r="0" b="0"/>
            <wp:docPr id="486" name="Рисунок 13" descr="http://matlab.exponenta.ru/optimiz/book_2/image633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descr="http://matlab.exponenta.ru/optimiz/book_2/image6334.gif"/>
                    <pic:cNvPicPr>
                      <a:picLocks noChangeAspect="1" noChangeArrowheads="1"/>
                    </pic:cNvPicPr>
                  </pic:nvPicPr>
                  <pic:blipFill>
                    <a:blip r:embed="rId1057">
                      <a:extLst>
                        <a:ext uri="{28A0092B-C50C-407E-A947-70E740481C1C}">
                          <a14:useLocalDpi xmlns:a14="http://schemas.microsoft.com/office/drawing/2010/main" val="0"/>
                        </a:ext>
                      </a:extLst>
                    </a:blip>
                    <a:srcRect/>
                    <a:stretch>
                      <a:fillRect/>
                    </a:stretch>
                  </pic:blipFill>
                  <pic:spPr bwMode="auto">
                    <a:xfrm>
                      <a:off x="0" y="0"/>
                      <a:ext cx="857250" cy="552450"/>
                    </a:xfrm>
                    <a:prstGeom prst="rect">
                      <a:avLst/>
                    </a:prstGeom>
                    <a:noFill/>
                    <a:ln>
                      <a:noFill/>
                    </a:ln>
                  </pic:spPr>
                </pic:pic>
              </a:graphicData>
            </a:graphic>
          </wp:inline>
        </w:drawing>
      </w:r>
      <w:r w:rsidR="006012F6" w:rsidRPr="00ED577E">
        <w:rPr>
          <w:rFonts w:eastAsia="Times New Roman"/>
          <w:i/>
          <w:iCs/>
          <w:szCs w:val="28"/>
          <w:lang w:eastAsia="be-BY"/>
        </w:rPr>
        <w:t>, i=1, …, n.</w:t>
      </w:r>
      <w:r w:rsidR="00017D01" w:rsidRPr="00017D01">
        <w:rPr>
          <w:rFonts w:eastAsia="Times New Roman"/>
          <w:szCs w:val="28"/>
          <w:lang w:eastAsia="be-BY"/>
        </w:rPr>
        <w:t xml:space="preserve"> </w:t>
      </w:r>
      <w:r w:rsidR="00017D01">
        <w:rPr>
          <w:rFonts w:eastAsia="Times New Roman"/>
          <w:szCs w:val="28"/>
          <w:lang w:eastAsia="be-BY"/>
        </w:rPr>
        <w:tab/>
        <w:t>(7.5)</w:t>
      </w:r>
    </w:p>
    <w:p w:rsidR="006012F6" w:rsidRPr="00ED577E" w:rsidRDefault="006012F6" w:rsidP="00F41A6F">
      <w:pPr>
        <w:spacing w:after="0" w:line="360" w:lineRule="auto"/>
        <w:ind w:firstLine="510"/>
        <w:jc w:val="both"/>
        <w:rPr>
          <w:rFonts w:eastAsia="Times New Roman"/>
          <w:szCs w:val="28"/>
          <w:lang w:eastAsia="be-BY"/>
        </w:rPr>
      </w:pPr>
      <w:r w:rsidRPr="00ED577E">
        <w:rPr>
          <w:rFonts w:eastAsia="Times New Roman"/>
          <w:szCs w:val="28"/>
          <w:lang w:eastAsia="be-BY"/>
        </w:rPr>
        <w:t xml:space="preserve">Эти условия образуют систему </w:t>
      </w:r>
      <w:r w:rsidRPr="00ED577E">
        <w:rPr>
          <w:rFonts w:eastAsia="Times New Roman"/>
          <w:i/>
          <w:iCs/>
          <w:szCs w:val="28"/>
          <w:lang w:eastAsia="be-BY"/>
        </w:rPr>
        <w:t>п</w:t>
      </w:r>
      <w:r w:rsidRPr="00ED577E">
        <w:rPr>
          <w:rFonts w:eastAsia="Times New Roman"/>
          <w:szCs w:val="28"/>
          <w:lang w:eastAsia="be-BY"/>
        </w:rPr>
        <w:t xml:space="preserve"> нелинейных уравнений, среди р</w:t>
      </w:r>
      <w:r w:rsidRPr="00ED577E">
        <w:rPr>
          <w:rFonts w:eastAsia="Times New Roman"/>
          <w:szCs w:val="28"/>
          <w:lang w:eastAsia="be-BY"/>
        </w:rPr>
        <w:t>е</w:t>
      </w:r>
      <w:r w:rsidRPr="00ED577E">
        <w:rPr>
          <w:rFonts w:eastAsia="Times New Roman"/>
          <w:szCs w:val="28"/>
          <w:lang w:eastAsia="be-BY"/>
        </w:rPr>
        <w:t xml:space="preserve">шений которой находятся точки минимума. Вектор </w:t>
      </w:r>
      <w:r w:rsidRPr="00ED577E">
        <w:rPr>
          <w:rFonts w:eastAsia="Times New Roman"/>
          <w:i/>
          <w:iCs/>
          <w:szCs w:val="28"/>
          <w:lang w:eastAsia="be-BY"/>
        </w:rPr>
        <w:t>f’</w:t>
      </w:r>
      <w:r w:rsidRPr="00ED577E">
        <w:rPr>
          <w:rFonts w:eastAsia="Times New Roman"/>
          <w:szCs w:val="28"/>
          <w:lang w:eastAsia="be-BY"/>
        </w:rPr>
        <w:t>(х), составленный из первых производных функции по каждой переменной, т.е.</w:t>
      </w:r>
    </w:p>
    <w:p w:rsidR="006012F6" w:rsidRPr="00ED577E" w:rsidRDefault="004802B6" w:rsidP="00017D01">
      <w:pPr>
        <w:tabs>
          <w:tab w:val="right" w:pos="8789"/>
        </w:tabs>
        <w:spacing w:after="0" w:line="360" w:lineRule="auto"/>
        <w:ind w:left="2977"/>
        <w:jc w:val="center"/>
        <w:rPr>
          <w:rFonts w:eastAsia="Times New Roman"/>
          <w:szCs w:val="28"/>
          <w:lang w:eastAsia="be-BY"/>
        </w:rPr>
      </w:pPr>
      <w:r w:rsidRPr="00EB0C12">
        <w:rPr>
          <w:rFonts w:eastAsia="Times New Roman"/>
          <w:noProof/>
          <w:szCs w:val="28"/>
          <w:lang w:eastAsia="ru-RU"/>
        </w:rPr>
        <w:drawing>
          <wp:inline distT="0" distB="0" distL="0" distR="0">
            <wp:extent cx="2143125" cy="238125"/>
            <wp:effectExtent l="0" t="0" r="9525" b="9525"/>
            <wp:docPr id="487" name="Рисунок 14" descr="http://matlab.exponenta.ru/optimiz/book_2/image633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 descr="http://matlab.exponenta.ru/optimiz/book_2/image6335.gif"/>
                    <pic:cNvPicPr>
                      <a:picLocks noChangeAspect="1" noChangeArrowheads="1"/>
                    </pic:cNvPicPr>
                  </pic:nvPicPr>
                  <pic:blipFill>
                    <a:blip r:embed="rId1058">
                      <a:extLst>
                        <a:ext uri="{28A0092B-C50C-407E-A947-70E740481C1C}">
                          <a14:useLocalDpi xmlns:a14="http://schemas.microsoft.com/office/drawing/2010/main" val="0"/>
                        </a:ext>
                      </a:extLst>
                    </a:blip>
                    <a:srcRect/>
                    <a:stretch>
                      <a:fillRect/>
                    </a:stretch>
                  </pic:blipFill>
                  <pic:spPr bwMode="auto">
                    <a:xfrm>
                      <a:off x="0" y="0"/>
                      <a:ext cx="2143125" cy="238125"/>
                    </a:xfrm>
                    <a:prstGeom prst="rect">
                      <a:avLst/>
                    </a:prstGeom>
                    <a:noFill/>
                    <a:ln>
                      <a:noFill/>
                    </a:ln>
                  </pic:spPr>
                </pic:pic>
              </a:graphicData>
            </a:graphic>
          </wp:inline>
        </w:drawing>
      </w:r>
      <w:r w:rsidR="006012F6" w:rsidRPr="00ED577E">
        <w:rPr>
          <w:rFonts w:eastAsia="Times New Roman"/>
          <w:szCs w:val="28"/>
          <w:lang w:eastAsia="be-BY"/>
        </w:rPr>
        <w:t>,</w:t>
      </w:r>
      <w:r w:rsidR="00017D01">
        <w:rPr>
          <w:rFonts w:eastAsia="Times New Roman"/>
          <w:szCs w:val="28"/>
          <w:lang w:eastAsia="be-BY"/>
        </w:rPr>
        <w:tab/>
        <w:t>(7.6)</w:t>
      </w:r>
    </w:p>
    <w:p w:rsidR="006012F6" w:rsidRPr="00ED577E" w:rsidRDefault="006012F6" w:rsidP="00D616A8">
      <w:pPr>
        <w:spacing w:after="0" w:line="360" w:lineRule="auto"/>
        <w:jc w:val="both"/>
        <w:rPr>
          <w:rFonts w:eastAsia="Times New Roman"/>
          <w:szCs w:val="28"/>
          <w:lang w:eastAsia="be-BY"/>
        </w:rPr>
      </w:pPr>
      <w:r w:rsidRPr="00ED577E">
        <w:rPr>
          <w:rFonts w:eastAsia="Times New Roman"/>
          <w:szCs w:val="28"/>
          <w:lang w:eastAsia="be-BY"/>
        </w:rPr>
        <w:t xml:space="preserve">называют градиентом скалярной функции </w:t>
      </w:r>
      <w:r w:rsidRPr="00ED577E">
        <w:rPr>
          <w:rFonts w:eastAsia="Times New Roman"/>
          <w:i/>
          <w:iCs/>
          <w:szCs w:val="28"/>
          <w:lang w:eastAsia="be-BY"/>
        </w:rPr>
        <w:t>f(x).</w:t>
      </w:r>
      <w:r w:rsidRPr="00ED577E">
        <w:rPr>
          <w:rFonts w:eastAsia="Times New Roman"/>
          <w:szCs w:val="28"/>
          <w:lang w:eastAsia="be-BY"/>
        </w:rPr>
        <w:t xml:space="preserve"> Как видно, в точке мин</w:t>
      </w:r>
      <w:r w:rsidRPr="00ED577E">
        <w:rPr>
          <w:rFonts w:eastAsia="Times New Roman"/>
          <w:szCs w:val="28"/>
          <w:lang w:eastAsia="be-BY"/>
        </w:rPr>
        <w:t>и</w:t>
      </w:r>
      <w:r w:rsidRPr="00ED577E">
        <w:rPr>
          <w:rFonts w:eastAsia="Times New Roman"/>
          <w:szCs w:val="28"/>
          <w:lang w:eastAsia="be-BY"/>
        </w:rPr>
        <w:t>мума градиент равен нулю.</w:t>
      </w:r>
    </w:p>
    <w:p w:rsidR="006012F6" w:rsidRPr="00ED577E" w:rsidRDefault="006012F6" w:rsidP="00F41A6F">
      <w:pPr>
        <w:spacing w:after="0" w:line="360" w:lineRule="auto"/>
        <w:ind w:firstLine="510"/>
        <w:jc w:val="both"/>
        <w:rPr>
          <w:rFonts w:eastAsia="Times New Roman"/>
          <w:szCs w:val="28"/>
          <w:lang w:eastAsia="be-BY"/>
        </w:rPr>
      </w:pPr>
      <w:r w:rsidRPr="00ED577E">
        <w:rPr>
          <w:rFonts w:eastAsia="Times New Roman"/>
          <w:szCs w:val="28"/>
          <w:lang w:eastAsia="be-BY"/>
        </w:rPr>
        <w:t xml:space="preserve">Решение систем нелинейных уравнений </w:t>
      </w:r>
      <w:r w:rsidR="00D616A8">
        <w:rPr>
          <w:rFonts w:eastAsia="Times New Roman"/>
          <w:szCs w:val="28"/>
          <w:lang w:eastAsia="be-BY"/>
        </w:rPr>
        <w:noBreakHyphen/>
      </w:r>
      <w:r w:rsidRPr="00ED577E">
        <w:rPr>
          <w:rFonts w:eastAsia="Times New Roman"/>
          <w:szCs w:val="28"/>
          <w:lang w:eastAsia="be-BY"/>
        </w:rPr>
        <w:t xml:space="preserve"> задача весьма сложная и тр</w:t>
      </w:r>
      <w:r w:rsidRPr="00ED577E">
        <w:rPr>
          <w:rFonts w:eastAsia="Times New Roman"/>
          <w:szCs w:val="28"/>
          <w:lang w:eastAsia="be-BY"/>
        </w:rPr>
        <w:t>у</w:t>
      </w:r>
      <w:r w:rsidRPr="00ED577E">
        <w:rPr>
          <w:rFonts w:eastAsia="Times New Roman"/>
          <w:szCs w:val="28"/>
          <w:lang w:eastAsia="be-BY"/>
        </w:rPr>
        <w:t>доемкая. Вследствие этого на практике используют второй подход к миним</w:t>
      </w:r>
      <w:r w:rsidRPr="00ED577E">
        <w:rPr>
          <w:rFonts w:eastAsia="Times New Roman"/>
          <w:szCs w:val="28"/>
          <w:lang w:eastAsia="be-BY"/>
        </w:rPr>
        <w:t>и</w:t>
      </w:r>
      <w:r w:rsidRPr="00ED577E">
        <w:rPr>
          <w:rFonts w:eastAsia="Times New Roman"/>
          <w:szCs w:val="28"/>
          <w:lang w:eastAsia="be-BY"/>
        </w:rPr>
        <w:t xml:space="preserve">зации функций, составляющий основу </w:t>
      </w:r>
      <w:r w:rsidRPr="00ED577E">
        <w:rPr>
          <w:rFonts w:eastAsia="Times New Roman"/>
          <w:i/>
          <w:iCs/>
          <w:szCs w:val="28"/>
          <w:lang w:eastAsia="be-BY"/>
        </w:rPr>
        <w:t>прямых методов.</w:t>
      </w:r>
      <w:r w:rsidRPr="00ED577E">
        <w:rPr>
          <w:rFonts w:eastAsia="Times New Roman"/>
          <w:szCs w:val="28"/>
          <w:lang w:eastAsia="be-BY"/>
        </w:rPr>
        <w:t xml:space="preserve"> Суть их состоит в построении последовательности векторов </w:t>
      </w:r>
      <w:r w:rsidRPr="00ED577E">
        <w:rPr>
          <w:rFonts w:eastAsia="Times New Roman"/>
          <w:i/>
          <w:iCs/>
          <w:szCs w:val="28"/>
          <w:lang w:eastAsia="be-BY"/>
        </w:rPr>
        <w:t>х</w:t>
      </w:r>
      <w:r w:rsidRPr="00ED577E">
        <w:rPr>
          <w:rFonts w:eastAsia="Times New Roman"/>
          <w:szCs w:val="28"/>
          <w:lang w:eastAsia="be-BY"/>
        </w:rPr>
        <w:t xml:space="preserve"> [0], </w:t>
      </w:r>
      <w:r w:rsidRPr="00ED577E">
        <w:rPr>
          <w:rFonts w:eastAsia="Times New Roman"/>
          <w:i/>
          <w:iCs/>
          <w:szCs w:val="28"/>
          <w:lang w:eastAsia="be-BY"/>
        </w:rPr>
        <w:t>х</w:t>
      </w:r>
      <w:r w:rsidRPr="00ED577E">
        <w:rPr>
          <w:rFonts w:eastAsia="Times New Roman"/>
          <w:szCs w:val="28"/>
          <w:lang w:eastAsia="be-BY"/>
        </w:rPr>
        <w:t xml:space="preserve"> [1], …, </w:t>
      </w:r>
      <w:r w:rsidRPr="00ED577E">
        <w:rPr>
          <w:rFonts w:eastAsia="Times New Roman"/>
          <w:i/>
          <w:iCs/>
          <w:szCs w:val="28"/>
          <w:lang w:eastAsia="be-BY"/>
        </w:rPr>
        <w:t>х</w:t>
      </w:r>
      <w:r w:rsidRPr="00ED577E">
        <w:rPr>
          <w:rFonts w:eastAsia="Times New Roman"/>
          <w:szCs w:val="28"/>
          <w:lang w:eastAsia="be-BY"/>
        </w:rPr>
        <w:t xml:space="preserve"> [</w:t>
      </w:r>
      <w:r w:rsidRPr="00D616A8">
        <w:rPr>
          <w:rFonts w:eastAsia="Times New Roman"/>
          <w:i/>
          <w:szCs w:val="28"/>
          <w:lang w:eastAsia="be-BY"/>
        </w:rPr>
        <w:t>n</w:t>
      </w:r>
      <w:r w:rsidRPr="00ED577E">
        <w:rPr>
          <w:rFonts w:eastAsia="Times New Roman"/>
          <w:szCs w:val="28"/>
          <w:lang w:eastAsia="be-BY"/>
        </w:rPr>
        <w:t xml:space="preserve">], таких, что </w:t>
      </w:r>
      <w:r w:rsidRPr="00ED577E">
        <w:rPr>
          <w:rFonts w:eastAsia="Times New Roman"/>
          <w:i/>
          <w:iCs/>
          <w:szCs w:val="28"/>
          <w:lang w:eastAsia="be-BY"/>
        </w:rPr>
        <w:t>f(х</w:t>
      </w:r>
      <w:r w:rsidRPr="00ED577E">
        <w:rPr>
          <w:rFonts w:eastAsia="Times New Roman"/>
          <w:szCs w:val="28"/>
          <w:lang w:eastAsia="be-BY"/>
        </w:rPr>
        <w:t>[0]</w:t>
      </w:r>
      <w:r w:rsidRPr="00ED577E">
        <w:rPr>
          <w:rFonts w:eastAsia="Times New Roman"/>
          <w:i/>
          <w:iCs/>
          <w:szCs w:val="28"/>
          <w:lang w:eastAsia="be-BY"/>
        </w:rPr>
        <w:t>)</w:t>
      </w:r>
      <w:r w:rsidRPr="00ED577E">
        <w:rPr>
          <w:rFonts w:eastAsia="Times New Roman"/>
          <w:szCs w:val="28"/>
          <w:lang w:eastAsia="be-BY"/>
        </w:rPr>
        <w:t xml:space="preserve">&gt; </w:t>
      </w:r>
      <w:r w:rsidRPr="00ED577E">
        <w:rPr>
          <w:rFonts w:eastAsia="Times New Roman"/>
          <w:i/>
          <w:iCs/>
          <w:szCs w:val="28"/>
          <w:lang w:eastAsia="be-BY"/>
        </w:rPr>
        <w:t>f(х</w:t>
      </w:r>
      <w:r w:rsidRPr="00ED577E">
        <w:rPr>
          <w:rFonts w:eastAsia="Times New Roman"/>
          <w:szCs w:val="28"/>
          <w:lang w:eastAsia="be-BY"/>
        </w:rPr>
        <w:t xml:space="preserve"> [1]</w:t>
      </w:r>
      <w:r w:rsidRPr="00ED577E">
        <w:rPr>
          <w:rFonts w:eastAsia="Times New Roman"/>
          <w:i/>
          <w:iCs/>
          <w:szCs w:val="28"/>
          <w:lang w:eastAsia="be-BY"/>
        </w:rPr>
        <w:t>)</w:t>
      </w:r>
      <w:r w:rsidRPr="00ED577E">
        <w:rPr>
          <w:rFonts w:eastAsia="Times New Roman"/>
          <w:szCs w:val="28"/>
          <w:lang w:eastAsia="be-BY"/>
        </w:rPr>
        <w:t xml:space="preserve">&gt; </w:t>
      </w:r>
      <w:r w:rsidRPr="00ED577E">
        <w:rPr>
          <w:rFonts w:eastAsia="Times New Roman"/>
          <w:i/>
          <w:iCs/>
          <w:szCs w:val="28"/>
          <w:lang w:eastAsia="be-BY"/>
        </w:rPr>
        <w:t>f(х</w:t>
      </w:r>
      <w:r w:rsidRPr="00ED577E">
        <w:rPr>
          <w:rFonts w:eastAsia="Times New Roman"/>
          <w:szCs w:val="28"/>
          <w:lang w:eastAsia="be-BY"/>
        </w:rPr>
        <w:t xml:space="preserve"> [</w:t>
      </w:r>
      <w:r w:rsidRPr="00D616A8">
        <w:rPr>
          <w:rFonts w:eastAsia="Times New Roman"/>
          <w:i/>
          <w:szCs w:val="28"/>
          <w:lang w:eastAsia="be-BY"/>
        </w:rPr>
        <w:t>n</w:t>
      </w:r>
      <w:r w:rsidRPr="00ED577E">
        <w:rPr>
          <w:rFonts w:eastAsia="Times New Roman"/>
          <w:szCs w:val="28"/>
          <w:lang w:eastAsia="be-BY"/>
        </w:rPr>
        <w:t>]</w:t>
      </w:r>
      <w:r w:rsidRPr="00ED577E">
        <w:rPr>
          <w:rFonts w:eastAsia="Times New Roman"/>
          <w:i/>
          <w:iCs/>
          <w:szCs w:val="28"/>
          <w:lang w:eastAsia="be-BY"/>
        </w:rPr>
        <w:t>)&gt;</w:t>
      </w:r>
      <w:r w:rsidRPr="00ED577E">
        <w:rPr>
          <w:rFonts w:eastAsia="Times New Roman"/>
          <w:szCs w:val="28"/>
          <w:lang w:eastAsia="be-BY"/>
        </w:rPr>
        <w:t xml:space="preserve">… В качестве начальной точки </w:t>
      </w:r>
      <w:r w:rsidRPr="00ED577E">
        <w:rPr>
          <w:rFonts w:eastAsia="Times New Roman"/>
          <w:i/>
          <w:iCs/>
          <w:szCs w:val="28"/>
          <w:lang w:eastAsia="be-BY"/>
        </w:rPr>
        <w:t>x</w:t>
      </w:r>
      <w:r w:rsidRPr="00ED577E">
        <w:rPr>
          <w:rFonts w:eastAsia="Times New Roman"/>
          <w:szCs w:val="28"/>
          <w:lang w:eastAsia="be-BY"/>
        </w:rPr>
        <w:t>[0] может быть в</w:t>
      </w:r>
      <w:r w:rsidRPr="00ED577E">
        <w:rPr>
          <w:rFonts w:eastAsia="Times New Roman"/>
          <w:szCs w:val="28"/>
          <w:lang w:eastAsia="be-BY"/>
        </w:rPr>
        <w:t>ы</w:t>
      </w:r>
      <w:r w:rsidRPr="00ED577E">
        <w:rPr>
          <w:rFonts w:eastAsia="Times New Roman"/>
          <w:szCs w:val="28"/>
          <w:lang w:eastAsia="be-BY"/>
        </w:rPr>
        <w:t xml:space="preserve">брана произвольная точка, однако стремятся использовать всю имеющуюся информацию о поведении функции </w:t>
      </w:r>
      <w:r w:rsidRPr="00ED577E">
        <w:rPr>
          <w:rFonts w:eastAsia="Times New Roman"/>
          <w:i/>
          <w:iCs/>
          <w:szCs w:val="28"/>
          <w:lang w:eastAsia="be-BY"/>
        </w:rPr>
        <w:t>f(x),</w:t>
      </w:r>
      <w:r w:rsidRPr="00ED577E">
        <w:rPr>
          <w:rFonts w:eastAsia="Times New Roman"/>
          <w:szCs w:val="28"/>
          <w:lang w:eastAsia="be-BY"/>
        </w:rPr>
        <w:t xml:space="preserve"> чтобы точка </w:t>
      </w:r>
      <w:r w:rsidRPr="00ED577E">
        <w:rPr>
          <w:rFonts w:eastAsia="Times New Roman"/>
          <w:i/>
          <w:iCs/>
          <w:szCs w:val="28"/>
          <w:lang w:eastAsia="be-BY"/>
        </w:rPr>
        <w:t>x</w:t>
      </w:r>
      <w:r w:rsidRPr="00ED577E">
        <w:rPr>
          <w:rFonts w:eastAsia="Times New Roman"/>
          <w:szCs w:val="28"/>
          <w:lang w:eastAsia="be-BY"/>
        </w:rPr>
        <w:t>[0] располагалась как можно ближе к точке минимума. Переход (итер</w:t>
      </w:r>
      <w:r w:rsidRPr="00ED577E">
        <w:rPr>
          <w:rFonts w:eastAsia="Times New Roman"/>
          <w:szCs w:val="28"/>
          <w:lang w:eastAsia="be-BY"/>
        </w:rPr>
        <w:t>а</w:t>
      </w:r>
      <w:r w:rsidRPr="00ED577E">
        <w:rPr>
          <w:rFonts w:eastAsia="Times New Roman"/>
          <w:szCs w:val="28"/>
          <w:lang w:eastAsia="be-BY"/>
        </w:rPr>
        <w:t xml:space="preserve">ция) от точки </w:t>
      </w:r>
      <w:r w:rsidRPr="00ED577E">
        <w:rPr>
          <w:rFonts w:eastAsia="Times New Roman"/>
          <w:i/>
          <w:iCs/>
          <w:szCs w:val="28"/>
          <w:lang w:eastAsia="be-BY"/>
        </w:rPr>
        <w:t xml:space="preserve">х </w:t>
      </w:r>
      <w:r w:rsidRPr="00ED577E">
        <w:rPr>
          <w:rFonts w:eastAsia="Times New Roman"/>
          <w:szCs w:val="28"/>
          <w:lang w:eastAsia="be-BY"/>
        </w:rPr>
        <w:t xml:space="preserve">[k] к точке </w:t>
      </w:r>
      <w:r w:rsidRPr="00ED577E">
        <w:rPr>
          <w:rFonts w:eastAsia="Times New Roman"/>
          <w:i/>
          <w:iCs/>
          <w:szCs w:val="28"/>
          <w:lang w:eastAsia="be-BY"/>
        </w:rPr>
        <w:t xml:space="preserve">х </w:t>
      </w:r>
      <w:r w:rsidRPr="00ED577E">
        <w:rPr>
          <w:rFonts w:eastAsia="Times New Roman"/>
          <w:szCs w:val="28"/>
          <w:lang w:eastAsia="be-BY"/>
        </w:rPr>
        <w:t>[k+1], k</w:t>
      </w:r>
      <w:r w:rsidRPr="00ED577E">
        <w:rPr>
          <w:rFonts w:eastAsia="Times New Roman"/>
          <w:i/>
          <w:iCs/>
          <w:szCs w:val="28"/>
          <w:lang w:eastAsia="be-BY"/>
        </w:rPr>
        <w:t xml:space="preserve"> =</w:t>
      </w:r>
      <w:r w:rsidRPr="00ED577E">
        <w:rPr>
          <w:rFonts w:eastAsia="Times New Roman"/>
          <w:szCs w:val="28"/>
          <w:lang w:eastAsia="be-BY"/>
        </w:rPr>
        <w:t xml:space="preserve"> 0, 1, 2, ..., состоит из двух этапов: </w:t>
      </w:r>
    </w:p>
    <w:p w:rsidR="006012F6" w:rsidRPr="00ED577E" w:rsidRDefault="006012F6" w:rsidP="00D616A8">
      <w:pPr>
        <w:numPr>
          <w:ilvl w:val="1"/>
          <w:numId w:val="67"/>
        </w:numPr>
        <w:tabs>
          <w:tab w:val="clear" w:pos="1440"/>
          <w:tab w:val="num" w:pos="851"/>
        </w:tabs>
        <w:spacing w:after="0" w:line="360" w:lineRule="auto"/>
        <w:ind w:left="0" w:firstLine="510"/>
        <w:jc w:val="both"/>
        <w:rPr>
          <w:rFonts w:eastAsia="Times New Roman"/>
          <w:szCs w:val="28"/>
          <w:lang w:eastAsia="be-BY"/>
        </w:rPr>
      </w:pPr>
      <w:r w:rsidRPr="00ED577E">
        <w:rPr>
          <w:rFonts w:eastAsia="Times New Roman"/>
          <w:szCs w:val="28"/>
          <w:lang w:eastAsia="be-BY"/>
        </w:rPr>
        <w:t xml:space="preserve">выбор направления движения из точки </w:t>
      </w:r>
      <w:r w:rsidRPr="00ED577E">
        <w:rPr>
          <w:rFonts w:eastAsia="Times New Roman"/>
          <w:i/>
          <w:iCs/>
          <w:szCs w:val="28"/>
          <w:lang w:eastAsia="be-BY"/>
        </w:rPr>
        <w:t xml:space="preserve">х </w:t>
      </w:r>
      <w:r w:rsidRPr="00ED577E">
        <w:rPr>
          <w:rFonts w:eastAsia="Times New Roman"/>
          <w:szCs w:val="28"/>
          <w:lang w:eastAsia="be-BY"/>
        </w:rPr>
        <w:t>[k];</w:t>
      </w:r>
    </w:p>
    <w:p w:rsidR="006012F6" w:rsidRPr="00ED577E" w:rsidRDefault="006012F6" w:rsidP="00D616A8">
      <w:pPr>
        <w:numPr>
          <w:ilvl w:val="1"/>
          <w:numId w:val="67"/>
        </w:numPr>
        <w:tabs>
          <w:tab w:val="clear" w:pos="1440"/>
          <w:tab w:val="num" w:pos="851"/>
        </w:tabs>
        <w:spacing w:after="0" w:line="360" w:lineRule="auto"/>
        <w:ind w:left="0" w:firstLine="510"/>
        <w:jc w:val="both"/>
        <w:rPr>
          <w:rFonts w:eastAsia="Times New Roman"/>
          <w:szCs w:val="28"/>
          <w:lang w:eastAsia="be-BY"/>
        </w:rPr>
      </w:pPr>
      <w:r w:rsidRPr="00ED577E">
        <w:rPr>
          <w:rFonts w:eastAsia="Times New Roman"/>
          <w:szCs w:val="28"/>
          <w:lang w:eastAsia="be-BY"/>
        </w:rPr>
        <w:t xml:space="preserve">определение шага вдоль этого направления. </w:t>
      </w:r>
    </w:p>
    <w:p w:rsidR="006012F6" w:rsidRPr="00ED577E" w:rsidRDefault="006012F6" w:rsidP="00F41A6F">
      <w:pPr>
        <w:spacing w:after="0" w:line="360" w:lineRule="auto"/>
        <w:ind w:firstLine="510"/>
        <w:jc w:val="both"/>
        <w:rPr>
          <w:rFonts w:eastAsia="Times New Roman"/>
          <w:szCs w:val="28"/>
          <w:lang w:eastAsia="be-BY"/>
        </w:rPr>
      </w:pPr>
      <w:r w:rsidRPr="00ED577E">
        <w:rPr>
          <w:rFonts w:eastAsia="Times New Roman"/>
          <w:szCs w:val="28"/>
          <w:lang w:eastAsia="be-BY"/>
        </w:rPr>
        <w:t xml:space="preserve">Методы построения таких последовательностей часто называют </w:t>
      </w:r>
      <w:r w:rsidRPr="00ED577E">
        <w:rPr>
          <w:rFonts w:eastAsia="Times New Roman"/>
          <w:i/>
          <w:iCs/>
          <w:szCs w:val="28"/>
          <w:lang w:eastAsia="be-BY"/>
        </w:rPr>
        <w:t>мет</w:t>
      </w:r>
      <w:r w:rsidRPr="00ED577E">
        <w:rPr>
          <w:rFonts w:eastAsia="Times New Roman"/>
          <w:i/>
          <w:iCs/>
          <w:szCs w:val="28"/>
          <w:lang w:eastAsia="be-BY"/>
        </w:rPr>
        <w:t>о</w:t>
      </w:r>
      <w:r w:rsidRPr="00ED577E">
        <w:rPr>
          <w:rFonts w:eastAsia="Times New Roman"/>
          <w:i/>
          <w:iCs/>
          <w:szCs w:val="28"/>
          <w:lang w:eastAsia="be-BY"/>
        </w:rPr>
        <w:t>дами спуска,</w:t>
      </w:r>
      <w:r w:rsidRPr="00ED577E">
        <w:rPr>
          <w:rFonts w:eastAsia="Times New Roman"/>
          <w:szCs w:val="28"/>
          <w:lang w:eastAsia="be-BY"/>
        </w:rPr>
        <w:t xml:space="preserve"> так как осуществляется переход от больших значений функций к меньшим.</w:t>
      </w:r>
    </w:p>
    <w:p w:rsidR="006012F6" w:rsidRPr="00ED577E" w:rsidRDefault="006012F6" w:rsidP="00F41A6F">
      <w:pPr>
        <w:spacing w:after="0" w:line="360" w:lineRule="auto"/>
        <w:ind w:firstLine="510"/>
        <w:jc w:val="both"/>
        <w:rPr>
          <w:rFonts w:eastAsia="Times New Roman"/>
          <w:szCs w:val="28"/>
          <w:lang w:eastAsia="be-BY"/>
        </w:rPr>
      </w:pPr>
      <w:r w:rsidRPr="00ED577E">
        <w:rPr>
          <w:rFonts w:eastAsia="Times New Roman"/>
          <w:szCs w:val="28"/>
          <w:lang w:eastAsia="be-BY"/>
        </w:rPr>
        <w:t>Математически методы спуска описываются соотношением</w:t>
      </w:r>
    </w:p>
    <w:p w:rsidR="006012F6" w:rsidRPr="00ED577E" w:rsidRDefault="006012F6" w:rsidP="00F41A6F">
      <w:pPr>
        <w:spacing w:after="0" w:line="360" w:lineRule="auto"/>
        <w:ind w:firstLine="510"/>
        <w:jc w:val="both"/>
        <w:rPr>
          <w:rFonts w:eastAsia="Times New Roman"/>
          <w:szCs w:val="28"/>
          <w:lang w:eastAsia="be-BY"/>
        </w:rPr>
      </w:pPr>
      <w:r w:rsidRPr="00ED577E">
        <w:rPr>
          <w:rFonts w:eastAsia="Times New Roman"/>
          <w:i/>
          <w:iCs/>
          <w:szCs w:val="28"/>
          <w:lang w:eastAsia="be-BY"/>
        </w:rPr>
        <w:t>x</w:t>
      </w:r>
      <w:r w:rsidRPr="00ED577E">
        <w:rPr>
          <w:rFonts w:eastAsia="Times New Roman"/>
          <w:szCs w:val="28"/>
          <w:lang w:eastAsia="be-BY"/>
        </w:rPr>
        <w:t>[k</w:t>
      </w:r>
      <w:r w:rsidRPr="00ED577E">
        <w:rPr>
          <w:rFonts w:eastAsia="Times New Roman"/>
          <w:i/>
          <w:iCs/>
          <w:szCs w:val="28"/>
          <w:lang w:eastAsia="be-BY"/>
        </w:rPr>
        <w:t>+</w:t>
      </w:r>
      <w:r w:rsidRPr="00ED577E">
        <w:rPr>
          <w:rFonts w:eastAsia="Times New Roman"/>
          <w:szCs w:val="28"/>
          <w:lang w:eastAsia="be-BY"/>
        </w:rPr>
        <w:t xml:space="preserve">1] = </w:t>
      </w:r>
      <w:r w:rsidRPr="00ED577E">
        <w:rPr>
          <w:rFonts w:eastAsia="Times New Roman"/>
          <w:i/>
          <w:iCs/>
          <w:szCs w:val="28"/>
          <w:lang w:eastAsia="be-BY"/>
        </w:rPr>
        <w:t>x</w:t>
      </w:r>
      <w:r w:rsidRPr="00ED577E">
        <w:rPr>
          <w:rFonts w:eastAsia="Times New Roman"/>
          <w:szCs w:val="28"/>
          <w:lang w:eastAsia="be-BY"/>
        </w:rPr>
        <w:t xml:space="preserve">[k] + </w:t>
      </w:r>
      <w:r w:rsidRPr="00ED577E">
        <w:rPr>
          <w:rFonts w:eastAsia="Times New Roman"/>
          <w:i/>
          <w:iCs/>
          <w:szCs w:val="28"/>
          <w:lang w:eastAsia="be-BY"/>
        </w:rPr>
        <w:t>a</w:t>
      </w:r>
      <w:r w:rsidRPr="00ED577E">
        <w:rPr>
          <w:rFonts w:eastAsia="Times New Roman"/>
          <w:i/>
          <w:iCs/>
          <w:szCs w:val="28"/>
          <w:vertAlign w:val="subscript"/>
          <w:lang w:eastAsia="be-BY"/>
        </w:rPr>
        <w:t>k</w:t>
      </w:r>
      <w:r w:rsidRPr="00ED577E">
        <w:rPr>
          <w:rFonts w:eastAsia="Times New Roman"/>
          <w:i/>
          <w:iCs/>
          <w:szCs w:val="28"/>
          <w:lang w:eastAsia="be-BY"/>
        </w:rPr>
        <w:t>p</w:t>
      </w:r>
      <w:r w:rsidRPr="00ED577E">
        <w:rPr>
          <w:rFonts w:eastAsia="Times New Roman"/>
          <w:szCs w:val="28"/>
          <w:lang w:eastAsia="be-BY"/>
        </w:rPr>
        <w:t>[k], k = 0, 1, 2, ...,</w:t>
      </w:r>
    </w:p>
    <w:p w:rsidR="006012F6" w:rsidRPr="00ED577E" w:rsidRDefault="006012F6" w:rsidP="00D616A8">
      <w:pPr>
        <w:spacing w:after="0" w:line="360" w:lineRule="auto"/>
        <w:jc w:val="both"/>
        <w:rPr>
          <w:rFonts w:eastAsia="Times New Roman"/>
          <w:szCs w:val="28"/>
          <w:lang w:eastAsia="be-BY"/>
        </w:rPr>
      </w:pPr>
      <w:r w:rsidRPr="00ED577E">
        <w:rPr>
          <w:rFonts w:eastAsia="Times New Roman"/>
          <w:szCs w:val="28"/>
          <w:lang w:eastAsia="be-BY"/>
        </w:rPr>
        <w:t xml:space="preserve">где </w:t>
      </w:r>
      <w:r w:rsidRPr="00ED577E">
        <w:rPr>
          <w:rFonts w:eastAsia="Times New Roman"/>
          <w:i/>
          <w:iCs/>
          <w:szCs w:val="28"/>
          <w:lang w:eastAsia="be-BY"/>
        </w:rPr>
        <w:t>p</w:t>
      </w:r>
      <w:r w:rsidRPr="00ED577E">
        <w:rPr>
          <w:rFonts w:eastAsia="Times New Roman"/>
          <w:szCs w:val="28"/>
          <w:lang w:eastAsia="be-BY"/>
        </w:rPr>
        <w:t xml:space="preserve">[k] - вектор, определяющий направление спуска; </w:t>
      </w:r>
      <w:r w:rsidRPr="00ED577E">
        <w:rPr>
          <w:rFonts w:eastAsia="Times New Roman"/>
          <w:i/>
          <w:iCs/>
          <w:szCs w:val="28"/>
          <w:lang w:eastAsia="be-BY"/>
        </w:rPr>
        <w:t>a</w:t>
      </w:r>
      <w:r w:rsidRPr="00ED577E">
        <w:rPr>
          <w:rFonts w:eastAsia="Times New Roman"/>
          <w:szCs w:val="28"/>
          <w:vertAlign w:val="subscript"/>
          <w:lang w:eastAsia="be-BY"/>
        </w:rPr>
        <w:t>k</w:t>
      </w:r>
      <w:r w:rsidRPr="00ED577E">
        <w:rPr>
          <w:rFonts w:eastAsia="Times New Roman"/>
          <w:szCs w:val="28"/>
          <w:lang w:eastAsia="be-BY"/>
        </w:rPr>
        <w:t xml:space="preserve"> - длина шага. В к</w:t>
      </w:r>
      <w:r w:rsidRPr="00ED577E">
        <w:rPr>
          <w:rFonts w:eastAsia="Times New Roman"/>
          <w:szCs w:val="28"/>
          <w:lang w:eastAsia="be-BY"/>
        </w:rPr>
        <w:t>о</w:t>
      </w:r>
      <w:r w:rsidRPr="00ED577E">
        <w:rPr>
          <w:rFonts w:eastAsia="Times New Roman"/>
          <w:szCs w:val="28"/>
          <w:lang w:eastAsia="be-BY"/>
        </w:rPr>
        <w:t>ординатной форме:</w:t>
      </w:r>
    </w:p>
    <w:p w:rsidR="006012F6" w:rsidRPr="00ED577E" w:rsidRDefault="004802B6" w:rsidP="00017D01">
      <w:pPr>
        <w:tabs>
          <w:tab w:val="right" w:pos="8789"/>
        </w:tabs>
        <w:spacing w:after="0" w:line="360" w:lineRule="auto"/>
        <w:ind w:left="3119"/>
        <w:jc w:val="center"/>
        <w:rPr>
          <w:rFonts w:eastAsia="Times New Roman"/>
          <w:szCs w:val="28"/>
          <w:lang w:eastAsia="be-BY"/>
        </w:rPr>
      </w:pPr>
      <w:r w:rsidRPr="00EB0C12">
        <w:rPr>
          <w:rFonts w:eastAsia="Times New Roman"/>
          <w:noProof/>
          <w:szCs w:val="28"/>
          <w:lang w:eastAsia="ru-RU"/>
        </w:rPr>
        <w:drawing>
          <wp:inline distT="0" distB="0" distL="0" distR="0">
            <wp:extent cx="1600200" cy="933450"/>
            <wp:effectExtent l="0" t="0" r="0" b="0"/>
            <wp:docPr id="488" name="Рисунок 15" descr="http://matlab.exponenta.ru/optimiz/book_2/image633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 descr="http://matlab.exponenta.ru/optimiz/book_2/image6336.gif"/>
                    <pic:cNvPicPr>
                      <a:picLocks noChangeAspect="1" noChangeArrowheads="1"/>
                    </pic:cNvPicPr>
                  </pic:nvPicPr>
                  <pic:blipFill>
                    <a:blip r:embed="rId1059">
                      <a:extLst>
                        <a:ext uri="{28A0092B-C50C-407E-A947-70E740481C1C}">
                          <a14:useLocalDpi xmlns:a14="http://schemas.microsoft.com/office/drawing/2010/main" val="0"/>
                        </a:ext>
                      </a:extLst>
                    </a:blip>
                    <a:srcRect/>
                    <a:stretch>
                      <a:fillRect/>
                    </a:stretch>
                  </pic:blipFill>
                  <pic:spPr bwMode="auto">
                    <a:xfrm>
                      <a:off x="0" y="0"/>
                      <a:ext cx="1600200" cy="933450"/>
                    </a:xfrm>
                    <a:prstGeom prst="rect">
                      <a:avLst/>
                    </a:prstGeom>
                    <a:noFill/>
                    <a:ln>
                      <a:noFill/>
                    </a:ln>
                  </pic:spPr>
                </pic:pic>
              </a:graphicData>
            </a:graphic>
          </wp:inline>
        </w:drawing>
      </w:r>
      <w:r w:rsidR="00017D01">
        <w:rPr>
          <w:rFonts w:eastAsia="Times New Roman"/>
          <w:szCs w:val="28"/>
          <w:lang w:eastAsia="be-BY"/>
        </w:rPr>
        <w:tab/>
        <w:t>(7.7)</w:t>
      </w:r>
    </w:p>
    <w:p w:rsidR="006012F6" w:rsidRPr="00ED577E" w:rsidRDefault="006012F6" w:rsidP="00F41A6F">
      <w:pPr>
        <w:spacing w:after="0" w:line="360" w:lineRule="auto"/>
        <w:ind w:firstLine="510"/>
        <w:jc w:val="both"/>
        <w:rPr>
          <w:rFonts w:eastAsia="Times New Roman"/>
          <w:szCs w:val="28"/>
          <w:lang w:eastAsia="be-BY"/>
        </w:rPr>
      </w:pPr>
      <w:r w:rsidRPr="00ED577E">
        <w:rPr>
          <w:rFonts w:eastAsia="Times New Roman"/>
          <w:szCs w:val="28"/>
          <w:lang w:eastAsia="be-BY"/>
        </w:rPr>
        <w:t>Различные методы спуска отличаются друг от друга способами выбора двух параметров - направления спуска и длины шага вдоль этого направл</w:t>
      </w:r>
      <w:r w:rsidRPr="00ED577E">
        <w:rPr>
          <w:rFonts w:eastAsia="Times New Roman"/>
          <w:szCs w:val="28"/>
          <w:lang w:eastAsia="be-BY"/>
        </w:rPr>
        <w:t>е</w:t>
      </w:r>
      <w:r w:rsidRPr="00ED577E">
        <w:rPr>
          <w:rFonts w:eastAsia="Times New Roman"/>
          <w:szCs w:val="28"/>
          <w:lang w:eastAsia="be-BY"/>
        </w:rPr>
        <w:t>ния. На практике применяются только методы, обладающие сходимостью. Они позволяют за конечное число шагов получить точку минимума или п</w:t>
      </w:r>
      <w:r w:rsidRPr="00ED577E">
        <w:rPr>
          <w:rFonts w:eastAsia="Times New Roman"/>
          <w:szCs w:val="28"/>
          <w:lang w:eastAsia="be-BY"/>
        </w:rPr>
        <w:t>о</w:t>
      </w:r>
      <w:r w:rsidRPr="00ED577E">
        <w:rPr>
          <w:rFonts w:eastAsia="Times New Roman"/>
          <w:szCs w:val="28"/>
          <w:lang w:eastAsia="be-BY"/>
        </w:rPr>
        <w:t>дойти к точке, достаточно близкой к точке минимума. Качество сходящихся итерационных методов оценивают по скорости сходимости.</w:t>
      </w:r>
    </w:p>
    <w:p w:rsidR="006012F6" w:rsidRPr="00ED577E" w:rsidRDefault="006012F6" w:rsidP="00F41A6F">
      <w:pPr>
        <w:spacing w:after="0" w:line="360" w:lineRule="auto"/>
        <w:ind w:firstLine="510"/>
        <w:jc w:val="both"/>
        <w:rPr>
          <w:rFonts w:eastAsia="Times New Roman"/>
          <w:szCs w:val="28"/>
          <w:lang w:eastAsia="be-BY"/>
        </w:rPr>
      </w:pPr>
      <w:r w:rsidRPr="00ED577E">
        <w:rPr>
          <w:rFonts w:eastAsia="Times New Roman"/>
          <w:szCs w:val="28"/>
          <w:lang w:eastAsia="be-BY"/>
        </w:rPr>
        <w:t>В методах спуска решение задачи теоретически получается за бесконе</w:t>
      </w:r>
      <w:r w:rsidRPr="00ED577E">
        <w:rPr>
          <w:rFonts w:eastAsia="Times New Roman"/>
          <w:szCs w:val="28"/>
          <w:lang w:eastAsia="be-BY"/>
        </w:rPr>
        <w:t>ч</w:t>
      </w:r>
      <w:r w:rsidRPr="00ED577E">
        <w:rPr>
          <w:rFonts w:eastAsia="Times New Roman"/>
          <w:szCs w:val="28"/>
          <w:lang w:eastAsia="be-BY"/>
        </w:rPr>
        <w:t>ное число итераций. На практике вычисления прекращаются при в</w:t>
      </w:r>
      <w:r w:rsidRPr="00ED577E">
        <w:rPr>
          <w:rFonts w:eastAsia="Times New Roman"/>
          <w:szCs w:val="28"/>
          <w:lang w:eastAsia="be-BY"/>
        </w:rPr>
        <w:t>ы</w:t>
      </w:r>
      <w:r w:rsidRPr="00ED577E">
        <w:rPr>
          <w:rFonts w:eastAsia="Times New Roman"/>
          <w:szCs w:val="28"/>
          <w:lang w:eastAsia="be-BY"/>
        </w:rPr>
        <w:t>полнении некоторых критериев (условий) останова итерационного процесса. Напр</w:t>
      </w:r>
      <w:r w:rsidRPr="00ED577E">
        <w:rPr>
          <w:rFonts w:eastAsia="Times New Roman"/>
          <w:szCs w:val="28"/>
          <w:lang w:eastAsia="be-BY"/>
        </w:rPr>
        <w:t>и</w:t>
      </w:r>
      <w:r w:rsidRPr="00ED577E">
        <w:rPr>
          <w:rFonts w:eastAsia="Times New Roman"/>
          <w:szCs w:val="28"/>
          <w:lang w:eastAsia="be-BY"/>
        </w:rPr>
        <w:t>мер, это может быть условие малости приращения аргуме</w:t>
      </w:r>
      <w:r w:rsidRPr="00ED577E">
        <w:rPr>
          <w:rFonts w:eastAsia="Times New Roman"/>
          <w:szCs w:val="28"/>
          <w:lang w:eastAsia="be-BY"/>
        </w:rPr>
        <w:t>н</w:t>
      </w:r>
      <w:r w:rsidRPr="00ED577E">
        <w:rPr>
          <w:rFonts w:eastAsia="Times New Roman"/>
          <w:szCs w:val="28"/>
          <w:lang w:eastAsia="be-BY"/>
        </w:rPr>
        <w:t>та</w:t>
      </w:r>
    </w:p>
    <w:p w:rsidR="006012F6" w:rsidRPr="00ED577E" w:rsidRDefault="004802B6" w:rsidP="00017D01">
      <w:pPr>
        <w:tabs>
          <w:tab w:val="right" w:pos="8789"/>
        </w:tabs>
        <w:spacing w:after="0" w:line="360" w:lineRule="auto"/>
        <w:ind w:left="3119"/>
        <w:jc w:val="both"/>
        <w:rPr>
          <w:rFonts w:eastAsia="Times New Roman"/>
          <w:szCs w:val="28"/>
          <w:lang w:eastAsia="be-BY"/>
        </w:rPr>
      </w:pPr>
      <w:r w:rsidRPr="00EB0C12">
        <w:rPr>
          <w:rFonts w:eastAsia="Times New Roman"/>
          <w:noProof/>
          <w:szCs w:val="28"/>
          <w:lang w:eastAsia="ru-RU"/>
        </w:rPr>
        <w:drawing>
          <wp:inline distT="0" distB="0" distL="0" distR="0">
            <wp:extent cx="1114425" cy="247650"/>
            <wp:effectExtent l="0" t="0" r="9525" b="0"/>
            <wp:docPr id="489" name="Рисунок 16" descr="http://matlab.exponenta.ru/optimiz/book_2/image633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 descr="http://matlab.exponenta.ru/optimiz/book_2/image6337.gif"/>
                    <pic:cNvPicPr>
                      <a:picLocks noChangeAspect="1" noChangeArrowheads="1"/>
                    </pic:cNvPicPr>
                  </pic:nvPicPr>
                  <pic:blipFill>
                    <a:blip r:embed="rId1060">
                      <a:extLst>
                        <a:ext uri="{28A0092B-C50C-407E-A947-70E740481C1C}">
                          <a14:useLocalDpi xmlns:a14="http://schemas.microsoft.com/office/drawing/2010/main" val="0"/>
                        </a:ext>
                      </a:extLst>
                    </a:blip>
                    <a:srcRect/>
                    <a:stretch>
                      <a:fillRect/>
                    </a:stretch>
                  </pic:blipFill>
                  <pic:spPr bwMode="auto">
                    <a:xfrm>
                      <a:off x="0" y="0"/>
                      <a:ext cx="1114425" cy="247650"/>
                    </a:xfrm>
                    <a:prstGeom prst="rect">
                      <a:avLst/>
                    </a:prstGeom>
                    <a:noFill/>
                    <a:ln>
                      <a:noFill/>
                    </a:ln>
                  </pic:spPr>
                </pic:pic>
              </a:graphicData>
            </a:graphic>
          </wp:inline>
        </w:drawing>
      </w:r>
      <w:r w:rsidR="00017D01">
        <w:rPr>
          <w:rFonts w:eastAsia="Times New Roman"/>
          <w:szCs w:val="28"/>
          <w:lang w:eastAsia="be-BY"/>
        </w:rPr>
        <w:tab/>
        <w:t>(7.8)</w:t>
      </w:r>
    </w:p>
    <w:p w:rsidR="006012F6" w:rsidRPr="00ED577E" w:rsidRDefault="006012F6" w:rsidP="00F41A6F">
      <w:pPr>
        <w:spacing w:after="0" w:line="360" w:lineRule="auto"/>
        <w:ind w:firstLine="510"/>
        <w:jc w:val="both"/>
        <w:rPr>
          <w:rFonts w:eastAsia="Times New Roman"/>
          <w:szCs w:val="28"/>
          <w:lang w:eastAsia="be-BY"/>
        </w:rPr>
      </w:pPr>
      <w:r w:rsidRPr="00ED577E">
        <w:rPr>
          <w:rFonts w:eastAsia="Times New Roman"/>
          <w:szCs w:val="28"/>
          <w:lang w:eastAsia="be-BY"/>
        </w:rPr>
        <w:t>или функции</w:t>
      </w:r>
    </w:p>
    <w:p w:rsidR="006012F6" w:rsidRPr="00ED577E" w:rsidRDefault="004802B6" w:rsidP="00017D01">
      <w:pPr>
        <w:tabs>
          <w:tab w:val="right" w:pos="8789"/>
        </w:tabs>
        <w:spacing w:after="0" w:line="360" w:lineRule="auto"/>
        <w:ind w:left="3119"/>
        <w:jc w:val="both"/>
        <w:rPr>
          <w:rFonts w:eastAsia="Times New Roman"/>
          <w:szCs w:val="28"/>
          <w:lang w:eastAsia="be-BY"/>
        </w:rPr>
      </w:pPr>
      <w:r w:rsidRPr="00EB0C12">
        <w:rPr>
          <w:rFonts w:eastAsia="Times New Roman"/>
          <w:i/>
          <w:noProof/>
          <w:szCs w:val="28"/>
          <w:lang w:eastAsia="ru-RU"/>
        </w:rPr>
        <w:drawing>
          <wp:inline distT="0" distB="0" distL="0" distR="0">
            <wp:extent cx="1543050" cy="247650"/>
            <wp:effectExtent l="0" t="0" r="0" b="0"/>
            <wp:docPr id="490" name="Рисунок 17" descr="http://matlab.exponenta.ru/optimiz/book_2/image633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 descr="http://matlab.exponenta.ru/optimiz/book_2/image6338.gif"/>
                    <pic:cNvPicPr>
                      <a:picLocks noChangeAspect="1" noChangeArrowheads="1"/>
                    </pic:cNvPicPr>
                  </pic:nvPicPr>
                  <pic:blipFill>
                    <a:blip r:embed="rId1061">
                      <a:extLst>
                        <a:ext uri="{28A0092B-C50C-407E-A947-70E740481C1C}">
                          <a14:useLocalDpi xmlns:a14="http://schemas.microsoft.com/office/drawing/2010/main" val="0"/>
                        </a:ext>
                      </a:extLst>
                    </a:blip>
                    <a:srcRect/>
                    <a:stretch>
                      <a:fillRect/>
                    </a:stretch>
                  </pic:blipFill>
                  <pic:spPr bwMode="auto">
                    <a:xfrm>
                      <a:off x="0" y="0"/>
                      <a:ext cx="1543050" cy="247650"/>
                    </a:xfrm>
                    <a:prstGeom prst="rect">
                      <a:avLst/>
                    </a:prstGeom>
                    <a:noFill/>
                    <a:ln>
                      <a:noFill/>
                    </a:ln>
                  </pic:spPr>
                </pic:pic>
              </a:graphicData>
            </a:graphic>
          </wp:inline>
        </w:drawing>
      </w:r>
      <w:r w:rsidR="006012F6" w:rsidRPr="00ED577E">
        <w:rPr>
          <w:rFonts w:eastAsia="Times New Roman"/>
          <w:szCs w:val="28"/>
          <w:lang w:eastAsia="be-BY"/>
        </w:rPr>
        <w:t>.</w:t>
      </w:r>
      <w:r w:rsidR="00017D01">
        <w:rPr>
          <w:rFonts w:eastAsia="Times New Roman"/>
          <w:szCs w:val="28"/>
          <w:lang w:eastAsia="be-BY"/>
        </w:rPr>
        <w:tab/>
        <w:t>(7.9)</w:t>
      </w:r>
    </w:p>
    <w:p w:rsidR="006012F6" w:rsidRPr="00ED577E" w:rsidRDefault="006012F6" w:rsidP="00F41A6F">
      <w:pPr>
        <w:spacing w:after="0" w:line="360" w:lineRule="auto"/>
        <w:ind w:firstLine="510"/>
        <w:jc w:val="both"/>
        <w:rPr>
          <w:rFonts w:eastAsia="Times New Roman"/>
          <w:szCs w:val="28"/>
          <w:lang w:eastAsia="be-BY"/>
        </w:rPr>
      </w:pPr>
      <w:r w:rsidRPr="00ED577E">
        <w:rPr>
          <w:rFonts w:eastAsia="Times New Roman"/>
          <w:szCs w:val="28"/>
          <w:lang w:eastAsia="be-BY"/>
        </w:rPr>
        <w:t xml:space="preserve">Здесь </w:t>
      </w:r>
      <w:r w:rsidRPr="00017D01">
        <w:rPr>
          <w:rFonts w:eastAsia="Times New Roman"/>
          <w:i/>
          <w:szCs w:val="28"/>
          <w:lang w:eastAsia="be-BY"/>
        </w:rPr>
        <w:t>k</w:t>
      </w:r>
      <w:r w:rsidRPr="00ED577E">
        <w:rPr>
          <w:rFonts w:eastAsia="Times New Roman"/>
          <w:szCs w:val="28"/>
          <w:lang w:eastAsia="be-BY"/>
        </w:rPr>
        <w:t xml:space="preserve"> </w:t>
      </w:r>
      <w:r w:rsidR="00017D01">
        <w:rPr>
          <w:rFonts w:eastAsia="Times New Roman"/>
          <w:szCs w:val="28"/>
          <w:lang w:eastAsia="be-BY"/>
        </w:rPr>
        <w:noBreakHyphen/>
      </w:r>
      <w:r w:rsidRPr="00ED577E">
        <w:rPr>
          <w:rFonts w:eastAsia="Times New Roman"/>
          <w:szCs w:val="28"/>
          <w:lang w:eastAsia="be-BY"/>
        </w:rPr>
        <w:t xml:space="preserve"> номер итерации; </w:t>
      </w:r>
      <w:r w:rsidRPr="00ED577E">
        <w:rPr>
          <w:rFonts w:ascii="Symbol" w:eastAsia="Times New Roman" w:hAnsi="Symbol"/>
          <w:szCs w:val="28"/>
          <w:lang w:eastAsia="be-BY"/>
        </w:rPr>
        <w:t></w:t>
      </w:r>
      <w:r w:rsidRPr="00ED577E">
        <w:rPr>
          <w:rFonts w:eastAsia="Times New Roman"/>
          <w:szCs w:val="28"/>
          <w:lang w:eastAsia="be-BY"/>
        </w:rPr>
        <w:t xml:space="preserve">, </w:t>
      </w:r>
      <w:r w:rsidRPr="00ED577E">
        <w:rPr>
          <w:rFonts w:ascii="Symbol" w:eastAsia="Times New Roman" w:hAnsi="Symbol"/>
          <w:szCs w:val="28"/>
          <w:lang w:eastAsia="be-BY"/>
        </w:rPr>
        <w:t></w:t>
      </w:r>
      <w:r w:rsidRPr="00ED577E">
        <w:rPr>
          <w:rFonts w:eastAsia="Times New Roman"/>
          <w:szCs w:val="28"/>
          <w:lang w:eastAsia="be-BY"/>
        </w:rPr>
        <w:t xml:space="preserve"> </w:t>
      </w:r>
      <w:r w:rsidR="00017D01">
        <w:rPr>
          <w:rFonts w:eastAsia="Times New Roman"/>
          <w:szCs w:val="28"/>
          <w:lang w:eastAsia="be-BY"/>
        </w:rPr>
        <w:noBreakHyphen/>
      </w:r>
      <w:r w:rsidRPr="00ED577E">
        <w:rPr>
          <w:rFonts w:eastAsia="Times New Roman"/>
          <w:szCs w:val="28"/>
          <w:lang w:eastAsia="be-BY"/>
        </w:rPr>
        <w:t xml:space="preserve"> заданные величины точности решения з</w:t>
      </w:r>
      <w:r w:rsidRPr="00ED577E">
        <w:rPr>
          <w:rFonts w:eastAsia="Times New Roman"/>
          <w:szCs w:val="28"/>
          <w:lang w:eastAsia="be-BY"/>
        </w:rPr>
        <w:t>а</w:t>
      </w:r>
      <w:r w:rsidRPr="00ED577E">
        <w:rPr>
          <w:rFonts w:eastAsia="Times New Roman"/>
          <w:szCs w:val="28"/>
          <w:lang w:eastAsia="be-BY"/>
        </w:rPr>
        <w:t>дачи.</w:t>
      </w:r>
    </w:p>
    <w:p w:rsidR="006012F6" w:rsidRPr="00ED577E" w:rsidRDefault="006012F6" w:rsidP="00F41A6F">
      <w:pPr>
        <w:spacing w:after="0" w:line="360" w:lineRule="auto"/>
        <w:ind w:firstLine="510"/>
        <w:jc w:val="both"/>
        <w:rPr>
          <w:rFonts w:eastAsia="Times New Roman"/>
          <w:szCs w:val="28"/>
          <w:lang w:eastAsia="be-BY"/>
        </w:rPr>
      </w:pPr>
      <w:r w:rsidRPr="00ED577E">
        <w:rPr>
          <w:rFonts w:eastAsia="Times New Roman"/>
          <w:szCs w:val="28"/>
          <w:lang w:eastAsia="be-BY"/>
        </w:rPr>
        <w:t xml:space="preserve">Методы поиска точки минимума называются </w:t>
      </w:r>
      <w:r w:rsidRPr="00ED577E">
        <w:rPr>
          <w:rFonts w:eastAsia="Times New Roman"/>
          <w:i/>
          <w:iCs/>
          <w:szCs w:val="28"/>
          <w:lang w:eastAsia="be-BY"/>
        </w:rPr>
        <w:t>детерминированными,</w:t>
      </w:r>
      <w:r w:rsidRPr="00ED577E">
        <w:rPr>
          <w:rFonts w:eastAsia="Times New Roman"/>
          <w:szCs w:val="28"/>
          <w:lang w:eastAsia="be-BY"/>
        </w:rPr>
        <w:t xml:space="preserve"> если оба элемента перехода от </w:t>
      </w:r>
      <w:r w:rsidRPr="00ED577E">
        <w:rPr>
          <w:rFonts w:eastAsia="Times New Roman"/>
          <w:i/>
          <w:iCs/>
          <w:szCs w:val="28"/>
          <w:lang w:eastAsia="be-BY"/>
        </w:rPr>
        <w:t>х</w:t>
      </w:r>
      <w:r w:rsidRPr="00ED577E">
        <w:rPr>
          <w:rFonts w:eastAsia="Times New Roman"/>
          <w:szCs w:val="28"/>
          <w:lang w:eastAsia="be-BY"/>
        </w:rPr>
        <w:t>[k]</w:t>
      </w:r>
      <w:r w:rsidRPr="00ED577E">
        <w:rPr>
          <w:rFonts w:eastAsia="Times New Roman"/>
          <w:i/>
          <w:iCs/>
          <w:szCs w:val="28"/>
          <w:lang w:eastAsia="be-BY"/>
        </w:rPr>
        <w:t xml:space="preserve"> </w:t>
      </w:r>
      <w:r w:rsidRPr="00ED577E">
        <w:rPr>
          <w:rFonts w:eastAsia="Times New Roman"/>
          <w:szCs w:val="28"/>
          <w:lang w:eastAsia="be-BY"/>
        </w:rPr>
        <w:t>к</w:t>
      </w:r>
      <w:r w:rsidRPr="00ED577E">
        <w:rPr>
          <w:rFonts w:eastAsia="Times New Roman"/>
          <w:i/>
          <w:iCs/>
          <w:szCs w:val="28"/>
          <w:lang w:eastAsia="be-BY"/>
        </w:rPr>
        <w:t xml:space="preserve"> x</w:t>
      </w:r>
      <w:r w:rsidRPr="00ED577E">
        <w:rPr>
          <w:rFonts w:eastAsia="Times New Roman"/>
          <w:szCs w:val="28"/>
          <w:lang w:eastAsia="be-BY"/>
        </w:rPr>
        <w:t xml:space="preserve">[k+l] (направление движения и величина шага) выбираются однозначно по доступной в точке </w:t>
      </w:r>
      <w:r w:rsidRPr="00ED577E">
        <w:rPr>
          <w:rFonts w:eastAsia="Times New Roman"/>
          <w:i/>
          <w:iCs/>
          <w:szCs w:val="28"/>
          <w:lang w:eastAsia="be-BY"/>
        </w:rPr>
        <w:t xml:space="preserve">х </w:t>
      </w:r>
      <w:r w:rsidRPr="00ED577E">
        <w:rPr>
          <w:rFonts w:eastAsia="Times New Roman"/>
          <w:szCs w:val="28"/>
          <w:lang w:eastAsia="be-BY"/>
        </w:rPr>
        <w:t>[k] инфо</w:t>
      </w:r>
      <w:r w:rsidRPr="00ED577E">
        <w:rPr>
          <w:rFonts w:eastAsia="Times New Roman"/>
          <w:szCs w:val="28"/>
          <w:lang w:eastAsia="be-BY"/>
        </w:rPr>
        <w:t>р</w:t>
      </w:r>
      <w:r w:rsidRPr="00ED577E">
        <w:rPr>
          <w:rFonts w:eastAsia="Times New Roman"/>
          <w:szCs w:val="28"/>
          <w:lang w:eastAsia="be-BY"/>
        </w:rPr>
        <w:t>мации. Если же при переходе используется какой-либо случайный мех</w:t>
      </w:r>
      <w:r w:rsidRPr="00ED577E">
        <w:rPr>
          <w:rFonts w:eastAsia="Times New Roman"/>
          <w:szCs w:val="28"/>
          <w:lang w:eastAsia="be-BY"/>
        </w:rPr>
        <w:t>а</w:t>
      </w:r>
      <w:r w:rsidRPr="00ED577E">
        <w:rPr>
          <w:rFonts w:eastAsia="Times New Roman"/>
          <w:szCs w:val="28"/>
          <w:lang w:eastAsia="be-BY"/>
        </w:rPr>
        <w:t xml:space="preserve">низм, то алгоритм поиска называется </w:t>
      </w:r>
      <w:r w:rsidRPr="00ED577E">
        <w:rPr>
          <w:rFonts w:eastAsia="Times New Roman"/>
          <w:i/>
          <w:iCs/>
          <w:szCs w:val="28"/>
          <w:lang w:eastAsia="be-BY"/>
        </w:rPr>
        <w:t>случайным поиском минимума.</w:t>
      </w:r>
    </w:p>
    <w:p w:rsidR="006012F6" w:rsidRPr="00ED577E" w:rsidRDefault="006012F6" w:rsidP="00F41A6F">
      <w:pPr>
        <w:spacing w:after="0" w:line="360" w:lineRule="auto"/>
        <w:ind w:firstLine="510"/>
        <w:jc w:val="both"/>
        <w:rPr>
          <w:rFonts w:eastAsia="Times New Roman"/>
          <w:szCs w:val="28"/>
          <w:lang w:eastAsia="be-BY"/>
        </w:rPr>
      </w:pPr>
      <w:r w:rsidRPr="00ED577E">
        <w:rPr>
          <w:rFonts w:eastAsia="Times New Roman"/>
          <w:szCs w:val="28"/>
          <w:lang w:eastAsia="be-BY"/>
        </w:rPr>
        <w:t xml:space="preserve">Детерминированные алгоритмы безусловной минимизации делят на классы в зависимости от вида используемой информации. Если на каждой итерации используются лишь значения минимизируемых функций, то метод называется </w:t>
      </w:r>
      <w:r w:rsidRPr="00ED577E">
        <w:rPr>
          <w:rFonts w:eastAsia="Times New Roman"/>
          <w:i/>
          <w:iCs/>
          <w:szCs w:val="28"/>
          <w:lang w:eastAsia="be-BY"/>
        </w:rPr>
        <w:t>методом нулевого порядка.</w:t>
      </w:r>
      <w:r w:rsidRPr="00ED577E">
        <w:rPr>
          <w:rFonts w:eastAsia="Times New Roman"/>
          <w:szCs w:val="28"/>
          <w:lang w:eastAsia="be-BY"/>
        </w:rPr>
        <w:t xml:space="preserve"> Если, кроме того, требуется вычисл</w:t>
      </w:r>
      <w:r w:rsidRPr="00ED577E">
        <w:rPr>
          <w:rFonts w:eastAsia="Times New Roman"/>
          <w:szCs w:val="28"/>
          <w:lang w:eastAsia="be-BY"/>
        </w:rPr>
        <w:t>е</w:t>
      </w:r>
      <w:r w:rsidRPr="00ED577E">
        <w:rPr>
          <w:rFonts w:eastAsia="Times New Roman"/>
          <w:szCs w:val="28"/>
          <w:lang w:eastAsia="be-BY"/>
        </w:rPr>
        <w:t xml:space="preserve">ние первых производных минимизируемой функции, то имеют место методы </w:t>
      </w:r>
      <w:r w:rsidRPr="00ED577E">
        <w:rPr>
          <w:rFonts w:eastAsia="Times New Roman"/>
          <w:i/>
          <w:iCs/>
          <w:szCs w:val="28"/>
          <w:lang w:eastAsia="be-BY"/>
        </w:rPr>
        <w:t>первого порядка,</w:t>
      </w:r>
      <w:r w:rsidRPr="00ED577E">
        <w:rPr>
          <w:rFonts w:eastAsia="Times New Roman"/>
          <w:szCs w:val="28"/>
          <w:lang w:eastAsia="be-BY"/>
        </w:rPr>
        <w:t xml:space="preserve"> при необходимости дополнительного вычисления вторых производных </w:t>
      </w:r>
      <w:r w:rsidR="00D616A8">
        <w:rPr>
          <w:rFonts w:eastAsia="Times New Roman"/>
          <w:szCs w:val="28"/>
          <w:lang w:eastAsia="be-BY"/>
        </w:rPr>
        <w:noBreakHyphen/>
      </w:r>
      <w:r w:rsidRPr="00ED577E">
        <w:rPr>
          <w:rFonts w:eastAsia="Times New Roman"/>
          <w:szCs w:val="28"/>
          <w:lang w:eastAsia="be-BY"/>
        </w:rPr>
        <w:t xml:space="preserve"> </w:t>
      </w:r>
      <w:r w:rsidRPr="00ED577E">
        <w:rPr>
          <w:rFonts w:eastAsia="Times New Roman"/>
          <w:i/>
          <w:iCs/>
          <w:szCs w:val="28"/>
          <w:lang w:eastAsia="be-BY"/>
        </w:rPr>
        <w:t>методы второго порядка.</w:t>
      </w:r>
    </w:p>
    <w:p w:rsidR="006012F6" w:rsidRPr="00ED577E" w:rsidRDefault="006012F6" w:rsidP="00F41A6F">
      <w:pPr>
        <w:spacing w:after="0" w:line="360" w:lineRule="auto"/>
        <w:ind w:firstLine="510"/>
        <w:jc w:val="both"/>
        <w:rPr>
          <w:rFonts w:eastAsia="Times New Roman"/>
          <w:szCs w:val="28"/>
          <w:lang w:eastAsia="be-BY"/>
        </w:rPr>
      </w:pPr>
      <w:r w:rsidRPr="00ED577E">
        <w:rPr>
          <w:rFonts w:eastAsia="Times New Roman"/>
          <w:szCs w:val="28"/>
          <w:lang w:eastAsia="be-BY"/>
        </w:rPr>
        <w:t>В настоящее время разработано множество численных методов для задач как безусловной, так и условной оптимизации. Естественным является стремление выбрать для решения конкретной задачи наилучший метод, по</w:t>
      </w:r>
      <w:r w:rsidRPr="00ED577E">
        <w:rPr>
          <w:rFonts w:eastAsia="Times New Roman"/>
          <w:szCs w:val="28"/>
          <w:lang w:eastAsia="be-BY"/>
        </w:rPr>
        <w:t>з</w:t>
      </w:r>
      <w:r w:rsidRPr="00ED577E">
        <w:rPr>
          <w:rFonts w:eastAsia="Times New Roman"/>
          <w:szCs w:val="28"/>
          <w:lang w:eastAsia="be-BY"/>
        </w:rPr>
        <w:t>воляющий за наименьшее время использования ЭВМ получить решение с з</w:t>
      </w:r>
      <w:r w:rsidRPr="00ED577E">
        <w:rPr>
          <w:rFonts w:eastAsia="Times New Roman"/>
          <w:szCs w:val="28"/>
          <w:lang w:eastAsia="be-BY"/>
        </w:rPr>
        <w:t>а</w:t>
      </w:r>
      <w:r w:rsidRPr="00ED577E">
        <w:rPr>
          <w:rFonts w:eastAsia="Times New Roman"/>
          <w:szCs w:val="28"/>
          <w:lang w:eastAsia="be-BY"/>
        </w:rPr>
        <w:t>данной точностью.</w:t>
      </w:r>
    </w:p>
    <w:p w:rsidR="006012F6" w:rsidRPr="00ED577E" w:rsidRDefault="006012F6" w:rsidP="00F41A6F">
      <w:pPr>
        <w:spacing w:after="0" w:line="360" w:lineRule="auto"/>
        <w:ind w:firstLine="510"/>
        <w:jc w:val="both"/>
        <w:rPr>
          <w:rFonts w:eastAsia="Times New Roman"/>
          <w:szCs w:val="28"/>
          <w:lang w:eastAsia="be-BY"/>
        </w:rPr>
      </w:pPr>
      <w:r w:rsidRPr="00ED577E">
        <w:rPr>
          <w:rFonts w:eastAsia="Times New Roman"/>
          <w:szCs w:val="28"/>
          <w:lang w:eastAsia="be-BY"/>
        </w:rPr>
        <w:t>Качество численного метода характеризуется многими факторами: ск</w:t>
      </w:r>
      <w:r w:rsidRPr="00ED577E">
        <w:rPr>
          <w:rFonts w:eastAsia="Times New Roman"/>
          <w:szCs w:val="28"/>
          <w:lang w:eastAsia="be-BY"/>
        </w:rPr>
        <w:t>о</w:t>
      </w:r>
      <w:r w:rsidRPr="00ED577E">
        <w:rPr>
          <w:rFonts w:eastAsia="Times New Roman"/>
          <w:szCs w:val="28"/>
          <w:lang w:eastAsia="be-BY"/>
        </w:rPr>
        <w:t>ростью сходимости, временем выполнения одной итерации, классом реша</w:t>
      </w:r>
      <w:r w:rsidRPr="00ED577E">
        <w:rPr>
          <w:rFonts w:eastAsia="Times New Roman"/>
          <w:szCs w:val="28"/>
          <w:lang w:eastAsia="be-BY"/>
        </w:rPr>
        <w:t>е</w:t>
      </w:r>
      <w:r w:rsidRPr="00ED577E">
        <w:rPr>
          <w:rFonts w:eastAsia="Times New Roman"/>
          <w:szCs w:val="28"/>
          <w:lang w:eastAsia="be-BY"/>
        </w:rPr>
        <w:t>мых задач и т. д. Решаемые задачи также весьма разнообразны: они могут иметь высокую и малую размерность, быть унимодальными (обладающими одним экстремумом) и многоэкстремальными и т. д. Один и тот же метод, эффективный для решения задач одного типа, может оказаться совершенно неприемлемым для задач другого типа. Очевидно, что разумное сочетание разнообразных методов, учет их свойств позволят с наибольшей эффекти</w:t>
      </w:r>
      <w:r w:rsidRPr="00ED577E">
        <w:rPr>
          <w:rFonts w:eastAsia="Times New Roman"/>
          <w:szCs w:val="28"/>
          <w:lang w:eastAsia="be-BY"/>
        </w:rPr>
        <w:t>в</w:t>
      </w:r>
      <w:r w:rsidRPr="00ED577E">
        <w:rPr>
          <w:rFonts w:eastAsia="Times New Roman"/>
          <w:szCs w:val="28"/>
          <w:lang w:eastAsia="be-BY"/>
        </w:rPr>
        <w:t>ностью решать поставленные задачи. Многометодный способ решения вес</w:t>
      </w:r>
      <w:r w:rsidRPr="00ED577E">
        <w:rPr>
          <w:rFonts w:eastAsia="Times New Roman"/>
          <w:szCs w:val="28"/>
          <w:lang w:eastAsia="be-BY"/>
        </w:rPr>
        <w:t>ь</w:t>
      </w:r>
      <w:r w:rsidRPr="00ED577E">
        <w:rPr>
          <w:rFonts w:eastAsia="Times New Roman"/>
          <w:szCs w:val="28"/>
          <w:lang w:eastAsia="be-BY"/>
        </w:rPr>
        <w:t>ма удобен в диалоговом режиме работы с ЭВМ. Для успешной работы в т</w:t>
      </w:r>
      <w:r w:rsidRPr="00ED577E">
        <w:rPr>
          <w:rFonts w:eastAsia="Times New Roman"/>
          <w:szCs w:val="28"/>
          <w:lang w:eastAsia="be-BY"/>
        </w:rPr>
        <w:t>а</w:t>
      </w:r>
      <w:r w:rsidRPr="00ED577E">
        <w:rPr>
          <w:rFonts w:eastAsia="Times New Roman"/>
          <w:szCs w:val="28"/>
          <w:lang w:eastAsia="be-BY"/>
        </w:rPr>
        <w:t>ком режиме очень полезно знать основные свойства, специфику методов о</w:t>
      </w:r>
      <w:r w:rsidRPr="00ED577E">
        <w:rPr>
          <w:rFonts w:eastAsia="Times New Roman"/>
          <w:szCs w:val="28"/>
          <w:lang w:eastAsia="be-BY"/>
        </w:rPr>
        <w:t>п</w:t>
      </w:r>
      <w:r w:rsidRPr="00ED577E">
        <w:rPr>
          <w:rFonts w:eastAsia="Times New Roman"/>
          <w:szCs w:val="28"/>
          <w:lang w:eastAsia="be-BY"/>
        </w:rPr>
        <w:t>тимизации. Это обеспечивает способность правильно ориентироваться в ра</w:t>
      </w:r>
      <w:r w:rsidRPr="00ED577E">
        <w:rPr>
          <w:rFonts w:eastAsia="Times New Roman"/>
          <w:szCs w:val="28"/>
          <w:lang w:eastAsia="be-BY"/>
        </w:rPr>
        <w:t>з</w:t>
      </w:r>
      <w:r w:rsidRPr="00ED577E">
        <w:rPr>
          <w:rFonts w:eastAsia="Times New Roman"/>
          <w:szCs w:val="28"/>
          <w:lang w:eastAsia="be-BY"/>
        </w:rPr>
        <w:t>личных ситуациях, возникающих в процессе расчетов, и наилучшим образом решить задачу.</w:t>
      </w:r>
    </w:p>
    <w:p w:rsidR="006012F6" w:rsidRPr="00017D01" w:rsidRDefault="00D616A8" w:rsidP="00171162">
      <w:pPr>
        <w:pStyle w:val="Heading4"/>
        <w:rPr>
          <w:rFonts w:ascii="Times New Roman" w:hAnsi="Times New Roman"/>
          <w:i w:val="0"/>
          <w:color w:val="auto"/>
          <w:lang w:eastAsia="be-BY"/>
        </w:rPr>
      </w:pPr>
      <w:bookmarkStart w:id="275" w:name="2_1_2"/>
      <w:bookmarkStart w:id="276" w:name="_Toc408477788"/>
      <w:r w:rsidRPr="00017D01">
        <w:rPr>
          <w:rFonts w:ascii="Times New Roman" w:hAnsi="Times New Roman"/>
          <w:i w:val="0"/>
          <w:color w:val="auto"/>
          <w:lang w:eastAsia="be-BY"/>
        </w:rPr>
        <w:t>7.</w:t>
      </w:r>
      <w:r w:rsidR="00171162" w:rsidRPr="00017D01">
        <w:rPr>
          <w:rFonts w:ascii="Times New Roman" w:hAnsi="Times New Roman"/>
          <w:i w:val="0"/>
          <w:color w:val="auto"/>
          <w:lang w:eastAsia="be-BY"/>
        </w:rPr>
        <w:t>1.1.3</w:t>
      </w:r>
      <w:r w:rsidRPr="00017D01">
        <w:rPr>
          <w:rFonts w:ascii="Times New Roman" w:hAnsi="Times New Roman"/>
          <w:i w:val="0"/>
          <w:color w:val="auto"/>
          <w:lang w:eastAsia="be-BY"/>
        </w:rPr>
        <w:t xml:space="preserve"> </w:t>
      </w:r>
      <w:r w:rsidR="006012F6" w:rsidRPr="00017D01">
        <w:rPr>
          <w:rFonts w:ascii="Times New Roman" w:hAnsi="Times New Roman"/>
          <w:i w:val="0"/>
          <w:color w:val="auto"/>
          <w:lang w:eastAsia="be-BY"/>
        </w:rPr>
        <w:t>Общая характеристика методов нулевого порядка</w:t>
      </w:r>
      <w:bookmarkEnd w:id="275"/>
      <w:bookmarkEnd w:id="276"/>
    </w:p>
    <w:p w:rsidR="006012F6" w:rsidRPr="00ED577E" w:rsidRDefault="006012F6" w:rsidP="00F41A6F">
      <w:pPr>
        <w:spacing w:after="0" w:line="360" w:lineRule="auto"/>
        <w:ind w:firstLine="510"/>
        <w:jc w:val="both"/>
        <w:rPr>
          <w:rFonts w:eastAsia="Times New Roman"/>
          <w:szCs w:val="28"/>
          <w:lang w:eastAsia="be-BY"/>
        </w:rPr>
      </w:pPr>
      <w:r w:rsidRPr="00ED577E">
        <w:rPr>
          <w:rFonts w:eastAsia="Times New Roman"/>
          <w:szCs w:val="28"/>
          <w:lang w:eastAsia="be-BY"/>
        </w:rPr>
        <w:t>В этих методах для определения направления спуска не требуется в</w:t>
      </w:r>
      <w:r w:rsidRPr="00ED577E">
        <w:rPr>
          <w:rFonts w:eastAsia="Times New Roman"/>
          <w:szCs w:val="28"/>
          <w:lang w:eastAsia="be-BY"/>
        </w:rPr>
        <w:t>ы</w:t>
      </w:r>
      <w:r w:rsidRPr="00ED577E">
        <w:rPr>
          <w:rFonts w:eastAsia="Times New Roman"/>
          <w:szCs w:val="28"/>
          <w:lang w:eastAsia="be-BY"/>
        </w:rPr>
        <w:t>числять производные целевой функции. Направление минимизации в данном случае полностью определяется последовательными вычислен</w:t>
      </w:r>
      <w:r w:rsidRPr="00ED577E">
        <w:rPr>
          <w:rFonts w:eastAsia="Times New Roman"/>
          <w:szCs w:val="28"/>
          <w:lang w:eastAsia="be-BY"/>
        </w:rPr>
        <w:t>и</w:t>
      </w:r>
      <w:r w:rsidRPr="00ED577E">
        <w:rPr>
          <w:rFonts w:eastAsia="Times New Roman"/>
          <w:szCs w:val="28"/>
          <w:lang w:eastAsia="be-BY"/>
        </w:rPr>
        <w:t>ями значений функции. Следует отметить, что при решении задач безусловной минимиз</w:t>
      </w:r>
      <w:r w:rsidRPr="00ED577E">
        <w:rPr>
          <w:rFonts w:eastAsia="Times New Roman"/>
          <w:szCs w:val="28"/>
          <w:lang w:eastAsia="be-BY"/>
        </w:rPr>
        <w:t>а</w:t>
      </w:r>
      <w:r w:rsidRPr="00ED577E">
        <w:rPr>
          <w:rFonts w:eastAsia="Times New Roman"/>
          <w:szCs w:val="28"/>
          <w:lang w:eastAsia="be-BY"/>
        </w:rPr>
        <w:t>ции методы первого и второго порядков обладают, как правило, более выс</w:t>
      </w:r>
      <w:r w:rsidRPr="00ED577E">
        <w:rPr>
          <w:rFonts w:eastAsia="Times New Roman"/>
          <w:szCs w:val="28"/>
          <w:lang w:eastAsia="be-BY"/>
        </w:rPr>
        <w:t>о</w:t>
      </w:r>
      <w:r w:rsidRPr="00ED577E">
        <w:rPr>
          <w:rFonts w:eastAsia="Times New Roman"/>
          <w:szCs w:val="28"/>
          <w:lang w:eastAsia="be-BY"/>
        </w:rPr>
        <w:t>кой скоростью сходимости, чем методы нулевого порядка. Однако на пра</w:t>
      </w:r>
      <w:r w:rsidRPr="00ED577E">
        <w:rPr>
          <w:rFonts w:eastAsia="Times New Roman"/>
          <w:szCs w:val="28"/>
          <w:lang w:eastAsia="be-BY"/>
        </w:rPr>
        <w:t>к</w:t>
      </w:r>
      <w:r w:rsidRPr="00ED577E">
        <w:rPr>
          <w:rFonts w:eastAsia="Times New Roman"/>
          <w:szCs w:val="28"/>
          <w:lang w:eastAsia="be-BY"/>
        </w:rPr>
        <w:t>тике вычисление первых и вторых производных функции большого колич</w:t>
      </w:r>
      <w:r w:rsidRPr="00ED577E">
        <w:rPr>
          <w:rFonts w:eastAsia="Times New Roman"/>
          <w:szCs w:val="28"/>
          <w:lang w:eastAsia="be-BY"/>
        </w:rPr>
        <w:t>е</w:t>
      </w:r>
      <w:r w:rsidRPr="00ED577E">
        <w:rPr>
          <w:rFonts w:eastAsia="Times New Roman"/>
          <w:szCs w:val="28"/>
          <w:lang w:eastAsia="be-BY"/>
        </w:rPr>
        <w:t>ства переменных весьма трудоемко. В ряде случаев они не могут быть пол</w:t>
      </w:r>
      <w:r w:rsidRPr="00ED577E">
        <w:rPr>
          <w:rFonts w:eastAsia="Times New Roman"/>
          <w:szCs w:val="28"/>
          <w:lang w:eastAsia="be-BY"/>
        </w:rPr>
        <w:t>у</w:t>
      </w:r>
      <w:r w:rsidRPr="00ED577E">
        <w:rPr>
          <w:rFonts w:eastAsia="Times New Roman"/>
          <w:szCs w:val="28"/>
          <w:lang w:eastAsia="be-BY"/>
        </w:rPr>
        <w:t>чены в виде аналитических функций. Определение производных с помощью различных численных методов осуществляется с ошибками, которые могут ограничить применение т</w:t>
      </w:r>
      <w:r w:rsidRPr="00ED577E">
        <w:rPr>
          <w:rFonts w:eastAsia="Times New Roman"/>
          <w:szCs w:val="28"/>
          <w:lang w:eastAsia="be-BY"/>
        </w:rPr>
        <w:t>а</w:t>
      </w:r>
      <w:r w:rsidRPr="00ED577E">
        <w:rPr>
          <w:rFonts w:eastAsia="Times New Roman"/>
          <w:szCs w:val="28"/>
          <w:lang w:eastAsia="be-BY"/>
        </w:rPr>
        <w:t>ких методов. Кроме того, на практике встречаются задачи, решение которых возможно лишь с помощью методов нулевого п</w:t>
      </w:r>
      <w:r w:rsidRPr="00ED577E">
        <w:rPr>
          <w:rFonts w:eastAsia="Times New Roman"/>
          <w:szCs w:val="28"/>
          <w:lang w:eastAsia="be-BY"/>
        </w:rPr>
        <w:t>о</w:t>
      </w:r>
      <w:r w:rsidRPr="00ED577E">
        <w:rPr>
          <w:rFonts w:eastAsia="Times New Roman"/>
          <w:szCs w:val="28"/>
          <w:lang w:eastAsia="be-BY"/>
        </w:rPr>
        <w:t>рядка, например задачи минимизации функций с разрывными первыми пр</w:t>
      </w:r>
      <w:r w:rsidRPr="00ED577E">
        <w:rPr>
          <w:rFonts w:eastAsia="Times New Roman"/>
          <w:szCs w:val="28"/>
          <w:lang w:eastAsia="be-BY"/>
        </w:rPr>
        <w:t>о</w:t>
      </w:r>
      <w:r w:rsidRPr="00ED577E">
        <w:rPr>
          <w:rFonts w:eastAsia="Times New Roman"/>
          <w:szCs w:val="28"/>
          <w:lang w:eastAsia="be-BY"/>
        </w:rPr>
        <w:t>изводными. Критерий оптимальности может быть задан не в явном виде, а системой уравнений. В этом случае аналитическое или численное определ</w:t>
      </w:r>
      <w:r w:rsidRPr="00ED577E">
        <w:rPr>
          <w:rFonts w:eastAsia="Times New Roman"/>
          <w:szCs w:val="28"/>
          <w:lang w:eastAsia="be-BY"/>
        </w:rPr>
        <w:t>е</w:t>
      </w:r>
      <w:r w:rsidRPr="00ED577E">
        <w:rPr>
          <w:rFonts w:eastAsia="Times New Roman"/>
          <w:szCs w:val="28"/>
          <w:lang w:eastAsia="be-BY"/>
        </w:rPr>
        <w:t>ние производных становится очень сложным, а иногда невозможным. Для решения таких практических задач оптимизации могут быть успешно прим</w:t>
      </w:r>
      <w:r w:rsidRPr="00ED577E">
        <w:rPr>
          <w:rFonts w:eastAsia="Times New Roman"/>
          <w:szCs w:val="28"/>
          <w:lang w:eastAsia="be-BY"/>
        </w:rPr>
        <w:t>е</w:t>
      </w:r>
      <w:r w:rsidRPr="00ED577E">
        <w:rPr>
          <w:rFonts w:eastAsia="Times New Roman"/>
          <w:szCs w:val="28"/>
          <w:lang w:eastAsia="be-BY"/>
        </w:rPr>
        <w:t>нены методы нулевого порядка. Рассмотрим некоторые из них.</w:t>
      </w:r>
    </w:p>
    <w:p w:rsidR="006012F6" w:rsidRPr="00017D01" w:rsidRDefault="00D616A8" w:rsidP="00171162">
      <w:pPr>
        <w:pStyle w:val="Heading4"/>
        <w:rPr>
          <w:rFonts w:ascii="Times New Roman" w:hAnsi="Times New Roman"/>
          <w:i w:val="0"/>
          <w:color w:val="auto"/>
        </w:rPr>
      </w:pPr>
      <w:bookmarkStart w:id="277" w:name="2_1_3"/>
      <w:bookmarkStart w:id="278" w:name="_Toc408477789"/>
      <w:r w:rsidRPr="00017D01">
        <w:rPr>
          <w:rFonts w:ascii="Times New Roman" w:hAnsi="Times New Roman"/>
          <w:i w:val="0"/>
          <w:color w:val="auto"/>
        </w:rPr>
        <w:t>7.</w:t>
      </w:r>
      <w:r w:rsidR="00171162" w:rsidRPr="00017D01">
        <w:rPr>
          <w:rFonts w:ascii="Times New Roman" w:hAnsi="Times New Roman"/>
          <w:i w:val="0"/>
          <w:color w:val="auto"/>
        </w:rPr>
        <w:t>1.1.4</w:t>
      </w:r>
      <w:r w:rsidRPr="00017D01">
        <w:rPr>
          <w:rFonts w:ascii="Times New Roman" w:hAnsi="Times New Roman"/>
          <w:i w:val="0"/>
          <w:color w:val="auto"/>
        </w:rPr>
        <w:t xml:space="preserve"> </w:t>
      </w:r>
      <w:r w:rsidR="006012F6" w:rsidRPr="00017D01">
        <w:rPr>
          <w:rFonts w:ascii="Times New Roman" w:hAnsi="Times New Roman"/>
          <w:i w:val="0"/>
          <w:color w:val="auto"/>
        </w:rPr>
        <w:t>Метод прямого поиска (метод Хука-Дживса)</w:t>
      </w:r>
      <w:bookmarkEnd w:id="277"/>
      <w:bookmarkEnd w:id="278"/>
    </w:p>
    <w:p w:rsidR="006012F6" w:rsidRPr="00ED577E" w:rsidRDefault="006012F6" w:rsidP="00F41A6F">
      <w:pPr>
        <w:spacing w:after="0" w:line="360" w:lineRule="auto"/>
        <w:ind w:firstLine="510"/>
        <w:jc w:val="both"/>
        <w:rPr>
          <w:rFonts w:eastAsia="Times New Roman"/>
          <w:szCs w:val="28"/>
          <w:lang w:eastAsia="be-BY"/>
        </w:rPr>
      </w:pPr>
      <w:r w:rsidRPr="00ED577E">
        <w:rPr>
          <w:rFonts w:eastAsia="Times New Roman"/>
          <w:szCs w:val="28"/>
          <w:lang w:eastAsia="be-BY"/>
        </w:rPr>
        <w:t xml:space="preserve">Суть этого метода состоит в следующем. Задаются некоторой начальной точкой </w:t>
      </w:r>
      <w:r w:rsidRPr="00ED577E">
        <w:rPr>
          <w:rFonts w:eastAsia="Times New Roman"/>
          <w:i/>
          <w:iCs/>
          <w:szCs w:val="28"/>
          <w:lang w:eastAsia="be-BY"/>
        </w:rPr>
        <w:t>х</w:t>
      </w:r>
      <w:r w:rsidRPr="00ED577E">
        <w:rPr>
          <w:rFonts w:eastAsia="Times New Roman"/>
          <w:szCs w:val="28"/>
          <w:lang w:eastAsia="be-BY"/>
        </w:rPr>
        <w:t xml:space="preserve">[0]. Изменяя компоненты вектора </w:t>
      </w:r>
      <w:r w:rsidRPr="00ED577E">
        <w:rPr>
          <w:rFonts w:eastAsia="Times New Roman"/>
          <w:i/>
          <w:iCs/>
          <w:szCs w:val="28"/>
          <w:lang w:eastAsia="be-BY"/>
        </w:rPr>
        <w:t>х</w:t>
      </w:r>
      <w:r w:rsidRPr="00ED577E">
        <w:rPr>
          <w:rFonts w:eastAsia="Times New Roman"/>
          <w:szCs w:val="28"/>
          <w:lang w:eastAsia="be-BY"/>
        </w:rPr>
        <w:t>[0], обследуют окрестность да</w:t>
      </w:r>
      <w:r w:rsidRPr="00ED577E">
        <w:rPr>
          <w:rFonts w:eastAsia="Times New Roman"/>
          <w:szCs w:val="28"/>
          <w:lang w:eastAsia="be-BY"/>
        </w:rPr>
        <w:t>н</w:t>
      </w:r>
      <w:r w:rsidRPr="00ED577E">
        <w:rPr>
          <w:rFonts w:eastAsia="Times New Roman"/>
          <w:szCs w:val="28"/>
          <w:lang w:eastAsia="be-BY"/>
        </w:rPr>
        <w:t xml:space="preserve">ной точки, в результате чего находят направление, в котором происходит уменьшение минимизируемой функции </w:t>
      </w:r>
      <w:r w:rsidRPr="00ED577E">
        <w:rPr>
          <w:rFonts w:eastAsia="Times New Roman"/>
          <w:i/>
          <w:iCs/>
          <w:szCs w:val="28"/>
          <w:lang w:eastAsia="be-BY"/>
        </w:rPr>
        <w:t>f(x).</w:t>
      </w:r>
      <w:r w:rsidRPr="00ED577E">
        <w:rPr>
          <w:rFonts w:eastAsia="Times New Roman"/>
          <w:szCs w:val="28"/>
          <w:lang w:eastAsia="be-BY"/>
        </w:rPr>
        <w:t xml:space="preserve"> В выбранном направлении ос</w:t>
      </w:r>
      <w:r w:rsidRPr="00ED577E">
        <w:rPr>
          <w:rFonts w:eastAsia="Times New Roman"/>
          <w:szCs w:val="28"/>
          <w:lang w:eastAsia="be-BY"/>
        </w:rPr>
        <w:t>у</w:t>
      </w:r>
      <w:r w:rsidRPr="00ED577E">
        <w:rPr>
          <w:rFonts w:eastAsia="Times New Roman"/>
          <w:szCs w:val="28"/>
          <w:lang w:eastAsia="be-BY"/>
        </w:rPr>
        <w:t>ществляют спуск до тех пор, пока значение функции уменьшается. После т</w:t>
      </w:r>
      <w:r w:rsidRPr="00ED577E">
        <w:rPr>
          <w:rFonts w:eastAsia="Times New Roman"/>
          <w:szCs w:val="28"/>
          <w:lang w:eastAsia="be-BY"/>
        </w:rPr>
        <w:t>о</w:t>
      </w:r>
      <w:r w:rsidRPr="00ED577E">
        <w:rPr>
          <w:rFonts w:eastAsia="Times New Roman"/>
          <w:szCs w:val="28"/>
          <w:lang w:eastAsia="be-BY"/>
        </w:rPr>
        <w:t>го как в данном направлении не удается найти точку с меньшим значением функции, уменьшают величину шага спуска. Если последовательные дробл</w:t>
      </w:r>
      <w:r w:rsidRPr="00ED577E">
        <w:rPr>
          <w:rFonts w:eastAsia="Times New Roman"/>
          <w:szCs w:val="28"/>
          <w:lang w:eastAsia="be-BY"/>
        </w:rPr>
        <w:t>е</w:t>
      </w:r>
      <w:r w:rsidRPr="00ED577E">
        <w:rPr>
          <w:rFonts w:eastAsia="Times New Roman"/>
          <w:szCs w:val="28"/>
          <w:lang w:eastAsia="be-BY"/>
        </w:rPr>
        <w:t>ния шага не приводят к уменьшению функции, от выбранного направления спуска отказываются и осущест</w:t>
      </w:r>
      <w:r w:rsidRPr="00ED577E">
        <w:rPr>
          <w:rFonts w:eastAsia="Times New Roman"/>
          <w:szCs w:val="28"/>
          <w:lang w:eastAsia="be-BY"/>
        </w:rPr>
        <w:t>в</w:t>
      </w:r>
      <w:r w:rsidRPr="00ED577E">
        <w:rPr>
          <w:rFonts w:eastAsia="Times New Roman"/>
          <w:szCs w:val="28"/>
          <w:lang w:eastAsia="be-BY"/>
        </w:rPr>
        <w:t>ляют новое обследование окрестности и т. д.</w:t>
      </w:r>
    </w:p>
    <w:p w:rsidR="006012F6" w:rsidRPr="00ED577E" w:rsidRDefault="006012F6" w:rsidP="00F41A6F">
      <w:pPr>
        <w:spacing w:after="0" w:line="360" w:lineRule="auto"/>
        <w:ind w:firstLine="510"/>
        <w:jc w:val="both"/>
        <w:rPr>
          <w:rFonts w:eastAsia="Times New Roman"/>
          <w:szCs w:val="28"/>
          <w:lang w:eastAsia="be-BY"/>
        </w:rPr>
      </w:pPr>
      <w:r w:rsidRPr="00ED577E">
        <w:rPr>
          <w:rFonts w:eastAsia="Times New Roman"/>
          <w:szCs w:val="28"/>
          <w:lang w:eastAsia="be-BY"/>
        </w:rPr>
        <w:t>Алгоритм метода прямого поиска состоит в следующем.</w:t>
      </w:r>
    </w:p>
    <w:p w:rsidR="006012F6" w:rsidRPr="00ED577E" w:rsidRDefault="006012F6" w:rsidP="00F41A6F">
      <w:pPr>
        <w:spacing w:after="0" w:line="360" w:lineRule="auto"/>
        <w:ind w:firstLine="510"/>
        <w:jc w:val="both"/>
        <w:rPr>
          <w:rFonts w:eastAsia="Times New Roman"/>
          <w:szCs w:val="28"/>
          <w:lang w:eastAsia="be-BY"/>
        </w:rPr>
      </w:pPr>
      <w:r w:rsidRPr="00ED577E">
        <w:rPr>
          <w:rFonts w:eastAsia="Times New Roman"/>
          <w:szCs w:val="28"/>
          <w:lang w:eastAsia="be-BY"/>
        </w:rPr>
        <w:t xml:space="preserve">1. Задаются значениями координат </w:t>
      </w:r>
      <w:r w:rsidRPr="00ED577E">
        <w:rPr>
          <w:rFonts w:eastAsia="Times New Roman"/>
          <w:i/>
          <w:iCs/>
          <w:szCs w:val="28"/>
          <w:lang w:eastAsia="be-BY"/>
        </w:rPr>
        <w:t>х</w:t>
      </w:r>
      <w:r w:rsidRPr="00ED577E">
        <w:rPr>
          <w:rFonts w:eastAsia="Times New Roman"/>
          <w:szCs w:val="28"/>
          <w:vertAlign w:val="subscript"/>
          <w:lang w:eastAsia="be-BY"/>
        </w:rPr>
        <w:t>i</w:t>
      </w:r>
      <w:r w:rsidRPr="00ED577E">
        <w:rPr>
          <w:rFonts w:eastAsia="Times New Roman"/>
          <w:szCs w:val="28"/>
          <w:lang w:eastAsia="be-BY"/>
        </w:rPr>
        <w:t>[0]</w:t>
      </w:r>
      <w:r w:rsidRPr="00ED577E">
        <w:rPr>
          <w:rFonts w:eastAsia="Times New Roman"/>
          <w:i/>
          <w:iCs/>
          <w:szCs w:val="28"/>
          <w:lang w:eastAsia="be-BY"/>
        </w:rPr>
        <w:t xml:space="preserve"> , i</w:t>
      </w:r>
      <w:r w:rsidRPr="00ED577E">
        <w:rPr>
          <w:rFonts w:eastAsia="Times New Roman"/>
          <w:szCs w:val="28"/>
          <w:lang w:eastAsia="be-BY"/>
        </w:rPr>
        <w:t xml:space="preserve"> = 1, ..., </w:t>
      </w:r>
      <w:r w:rsidRPr="00ED577E">
        <w:rPr>
          <w:rFonts w:eastAsia="Times New Roman"/>
          <w:i/>
          <w:iCs/>
          <w:szCs w:val="28"/>
          <w:lang w:eastAsia="be-BY"/>
        </w:rPr>
        <w:t>п ,</w:t>
      </w:r>
      <w:r w:rsidRPr="00ED577E">
        <w:rPr>
          <w:rFonts w:eastAsia="Times New Roman"/>
          <w:szCs w:val="28"/>
          <w:lang w:eastAsia="be-BY"/>
        </w:rPr>
        <w:t xml:space="preserve"> начальной точки </w:t>
      </w:r>
      <w:r w:rsidRPr="00ED577E">
        <w:rPr>
          <w:rFonts w:eastAsia="Times New Roman"/>
          <w:i/>
          <w:iCs/>
          <w:szCs w:val="28"/>
          <w:lang w:eastAsia="be-BY"/>
        </w:rPr>
        <w:t>х</w:t>
      </w:r>
      <w:r w:rsidRPr="00ED577E">
        <w:rPr>
          <w:rFonts w:eastAsia="Times New Roman"/>
          <w:szCs w:val="28"/>
          <w:lang w:eastAsia="be-BY"/>
        </w:rPr>
        <w:t xml:space="preserve">[0], вектором изменения координат </w:t>
      </w:r>
      <w:r w:rsidRPr="00ED577E">
        <w:rPr>
          <w:rFonts w:ascii="Symbol" w:eastAsia="Times New Roman" w:hAnsi="Symbol"/>
          <w:szCs w:val="28"/>
          <w:lang w:eastAsia="be-BY"/>
        </w:rPr>
        <w:t></w:t>
      </w:r>
      <w:r w:rsidRPr="00ED577E">
        <w:rPr>
          <w:rFonts w:ascii="Symbol" w:eastAsia="Times New Roman" w:hAnsi="Symbol"/>
          <w:szCs w:val="28"/>
          <w:lang w:eastAsia="be-BY"/>
        </w:rPr>
        <w:t></w:t>
      </w:r>
      <w:r w:rsidRPr="00ED577E">
        <w:rPr>
          <w:rFonts w:eastAsia="Times New Roman"/>
          <w:i/>
          <w:iCs/>
          <w:szCs w:val="28"/>
          <w:lang w:eastAsia="be-BY"/>
        </w:rPr>
        <w:t>х</w:t>
      </w:r>
      <w:r w:rsidRPr="00ED577E">
        <w:rPr>
          <w:rFonts w:eastAsia="Times New Roman"/>
          <w:szCs w:val="28"/>
          <w:lang w:eastAsia="be-BY"/>
        </w:rPr>
        <w:t xml:space="preserve"> в процессе обследования окрестн</w:t>
      </w:r>
      <w:r w:rsidRPr="00ED577E">
        <w:rPr>
          <w:rFonts w:eastAsia="Times New Roman"/>
          <w:szCs w:val="28"/>
          <w:lang w:eastAsia="be-BY"/>
        </w:rPr>
        <w:t>о</w:t>
      </w:r>
      <w:r w:rsidRPr="00ED577E">
        <w:rPr>
          <w:rFonts w:eastAsia="Times New Roman"/>
          <w:szCs w:val="28"/>
          <w:lang w:eastAsia="be-BY"/>
        </w:rPr>
        <w:t xml:space="preserve">сти, наименьшим допустимым значением </w:t>
      </w:r>
      <w:r w:rsidRPr="00ED577E">
        <w:rPr>
          <w:rFonts w:eastAsia="Times New Roman"/>
          <w:i/>
          <w:iCs/>
          <w:szCs w:val="28"/>
          <w:lang w:eastAsia="be-BY"/>
        </w:rPr>
        <w:t>е</w:t>
      </w:r>
      <w:r w:rsidRPr="00ED577E">
        <w:rPr>
          <w:rFonts w:eastAsia="Times New Roman"/>
          <w:szCs w:val="28"/>
          <w:lang w:eastAsia="be-BY"/>
        </w:rPr>
        <w:t xml:space="preserve"> компонентов </w:t>
      </w:r>
      <w:r w:rsidRPr="00ED577E">
        <w:rPr>
          <w:rFonts w:ascii="Symbol" w:eastAsia="Times New Roman" w:hAnsi="Symbol"/>
          <w:szCs w:val="28"/>
          <w:lang w:eastAsia="be-BY"/>
        </w:rPr>
        <w:t></w:t>
      </w:r>
      <w:r w:rsidRPr="00ED577E">
        <w:rPr>
          <w:rFonts w:eastAsia="Times New Roman"/>
          <w:i/>
          <w:iCs/>
          <w:szCs w:val="28"/>
          <w:lang w:eastAsia="be-BY"/>
        </w:rPr>
        <w:t xml:space="preserve"> х.</w:t>
      </w:r>
    </w:p>
    <w:p w:rsidR="006012F6" w:rsidRPr="00ED577E" w:rsidRDefault="006012F6" w:rsidP="00F41A6F">
      <w:pPr>
        <w:spacing w:after="0" w:line="360" w:lineRule="auto"/>
        <w:ind w:firstLine="510"/>
        <w:jc w:val="both"/>
        <w:rPr>
          <w:rFonts w:eastAsia="Times New Roman"/>
          <w:szCs w:val="28"/>
          <w:lang w:eastAsia="be-BY"/>
        </w:rPr>
      </w:pPr>
      <w:r w:rsidRPr="00ED577E">
        <w:rPr>
          <w:rFonts w:eastAsia="Times New Roman"/>
          <w:szCs w:val="28"/>
          <w:lang w:eastAsia="be-BY"/>
        </w:rPr>
        <w:t xml:space="preserve">2. Полагают, что </w:t>
      </w:r>
      <w:r w:rsidRPr="00ED577E">
        <w:rPr>
          <w:rFonts w:eastAsia="Times New Roman"/>
          <w:i/>
          <w:iCs/>
          <w:szCs w:val="28"/>
          <w:lang w:eastAsia="be-BY"/>
        </w:rPr>
        <w:t>х</w:t>
      </w:r>
      <w:r w:rsidRPr="00ED577E">
        <w:rPr>
          <w:rFonts w:eastAsia="Times New Roman"/>
          <w:szCs w:val="28"/>
          <w:lang w:eastAsia="be-BY"/>
        </w:rPr>
        <w:t xml:space="preserve">[0] является </w:t>
      </w:r>
      <w:r w:rsidRPr="00ED577E">
        <w:rPr>
          <w:rFonts w:eastAsia="Times New Roman"/>
          <w:i/>
          <w:iCs/>
          <w:szCs w:val="28"/>
          <w:lang w:eastAsia="be-BY"/>
        </w:rPr>
        <w:t>базисной точкой х</w:t>
      </w:r>
      <w:r w:rsidRPr="00ED577E">
        <w:rPr>
          <w:rFonts w:eastAsia="Times New Roman"/>
          <w:szCs w:val="28"/>
          <w:vertAlign w:val="superscript"/>
          <w:lang w:eastAsia="be-BY"/>
        </w:rPr>
        <w:t>б</w:t>
      </w:r>
      <w:r w:rsidRPr="00ED577E">
        <w:rPr>
          <w:rFonts w:eastAsia="Times New Roman"/>
          <w:i/>
          <w:iCs/>
          <w:szCs w:val="28"/>
          <w:lang w:eastAsia="be-BY"/>
        </w:rPr>
        <w:t>,</w:t>
      </w:r>
      <w:r w:rsidRPr="00ED577E">
        <w:rPr>
          <w:rFonts w:eastAsia="Times New Roman"/>
          <w:szCs w:val="28"/>
          <w:lang w:eastAsia="be-BY"/>
        </w:rPr>
        <w:t xml:space="preserve"> и вычисляют знач</w:t>
      </w:r>
      <w:r w:rsidRPr="00ED577E">
        <w:rPr>
          <w:rFonts w:eastAsia="Times New Roman"/>
          <w:szCs w:val="28"/>
          <w:lang w:eastAsia="be-BY"/>
        </w:rPr>
        <w:t>е</w:t>
      </w:r>
      <w:r w:rsidRPr="00ED577E">
        <w:rPr>
          <w:rFonts w:eastAsia="Times New Roman"/>
          <w:szCs w:val="28"/>
          <w:lang w:eastAsia="be-BY"/>
        </w:rPr>
        <w:t xml:space="preserve">ние </w:t>
      </w:r>
      <w:r w:rsidRPr="00ED577E">
        <w:rPr>
          <w:rFonts w:eastAsia="Times New Roman"/>
          <w:i/>
          <w:iCs/>
          <w:szCs w:val="28"/>
          <w:lang w:eastAsia="be-BY"/>
        </w:rPr>
        <w:t>f(x</w:t>
      </w:r>
      <w:r w:rsidRPr="00ED577E">
        <w:rPr>
          <w:rFonts w:eastAsia="Times New Roman"/>
          <w:i/>
          <w:iCs/>
          <w:szCs w:val="28"/>
          <w:vertAlign w:val="superscript"/>
          <w:lang w:eastAsia="be-BY"/>
        </w:rPr>
        <w:t>б</w:t>
      </w:r>
      <w:r w:rsidRPr="00ED577E">
        <w:rPr>
          <w:rFonts w:eastAsia="Times New Roman"/>
          <w:i/>
          <w:iCs/>
          <w:szCs w:val="28"/>
          <w:lang w:eastAsia="be-BY"/>
        </w:rPr>
        <w:t>).</w:t>
      </w:r>
    </w:p>
    <w:p w:rsidR="006012F6" w:rsidRPr="00ED577E" w:rsidRDefault="006012F6" w:rsidP="00F41A6F">
      <w:pPr>
        <w:spacing w:after="0" w:line="360" w:lineRule="auto"/>
        <w:ind w:firstLine="510"/>
        <w:jc w:val="both"/>
        <w:rPr>
          <w:rFonts w:eastAsia="Times New Roman"/>
          <w:szCs w:val="28"/>
          <w:lang w:eastAsia="be-BY"/>
        </w:rPr>
      </w:pPr>
      <w:r w:rsidRPr="00ED577E">
        <w:rPr>
          <w:rFonts w:eastAsia="Times New Roman"/>
          <w:szCs w:val="28"/>
          <w:lang w:eastAsia="be-BY"/>
        </w:rPr>
        <w:t xml:space="preserve">3. Циклически изменяют каждую координату </w:t>
      </w:r>
      <w:r w:rsidRPr="00ED577E">
        <w:rPr>
          <w:rFonts w:eastAsia="Times New Roman"/>
          <w:i/>
          <w:iCs/>
          <w:szCs w:val="28"/>
          <w:lang w:eastAsia="be-BY"/>
        </w:rPr>
        <w:t>х</w:t>
      </w:r>
      <w:r w:rsidRPr="00ED577E">
        <w:rPr>
          <w:rFonts w:eastAsia="Times New Roman"/>
          <w:szCs w:val="28"/>
          <w:vertAlign w:val="superscript"/>
          <w:lang w:eastAsia="be-BY"/>
        </w:rPr>
        <w:t>б</w:t>
      </w:r>
      <w:r w:rsidRPr="00ED577E">
        <w:rPr>
          <w:rFonts w:eastAsia="Times New Roman"/>
          <w:szCs w:val="28"/>
          <w:vertAlign w:val="subscript"/>
          <w:lang w:eastAsia="be-BY"/>
        </w:rPr>
        <w:t>i</w:t>
      </w:r>
      <w:r w:rsidRPr="00ED577E">
        <w:rPr>
          <w:rFonts w:eastAsia="Times New Roman"/>
          <w:i/>
          <w:iCs/>
          <w:szCs w:val="28"/>
          <w:lang w:eastAsia="be-BY"/>
        </w:rPr>
        <w:t>, i =</w:t>
      </w:r>
      <w:r w:rsidRPr="00ED577E">
        <w:rPr>
          <w:rFonts w:eastAsia="Times New Roman"/>
          <w:szCs w:val="28"/>
          <w:lang w:eastAsia="be-BY"/>
        </w:rPr>
        <w:t xml:space="preserve"> 1, ..., </w:t>
      </w:r>
      <w:r w:rsidRPr="00ED577E">
        <w:rPr>
          <w:rFonts w:eastAsia="Times New Roman"/>
          <w:i/>
          <w:iCs/>
          <w:szCs w:val="28"/>
          <w:lang w:eastAsia="be-BY"/>
        </w:rPr>
        <w:t>п ,</w:t>
      </w:r>
      <w:r w:rsidRPr="00ED577E">
        <w:rPr>
          <w:rFonts w:eastAsia="Times New Roman"/>
          <w:szCs w:val="28"/>
          <w:lang w:eastAsia="be-BY"/>
        </w:rPr>
        <w:t xml:space="preserve"> базисной точки </w:t>
      </w:r>
      <w:r w:rsidRPr="00ED577E">
        <w:rPr>
          <w:rFonts w:eastAsia="Times New Roman"/>
          <w:i/>
          <w:iCs/>
          <w:szCs w:val="28"/>
          <w:lang w:eastAsia="be-BY"/>
        </w:rPr>
        <w:t>х</w:t>
      </w:r>
      <w:r w:rsidRPr="00ED577E">
        <w:rPr>
          <w:rFonts w:eastAsia="Times New Roman"/>
          <w:szCs w:val="28"/>
          <w:vertAlign w:val="superscript"/>
          <w:lang w:eastAsia="be-BY"/>
        </w:rPr>
        <w:t xml:space="preserve">б </w:t>
      </w:r>
      <w:r w:rsidR="00620040">
        <w:rPr>
          <w:rFonts w:eastAsia="Times New Roman"/>
          <w:szCs w:val="28"/>
          <w:lang w:eastAsia="be-BY"/>
        </w:rPr>
        <w:t xml:space="preserve">на величину </w:t>
      </w:r>
      <w:r w:rsidR="00620040" w:rsidRPr="00ED577E">
        <w:rPr>
          <w:rFonts w:ascii="Symbol" w:eastAsia="Times New Roman" w:hAnsi="Symbol"/>
          <w:szCs w:val="28"/>
          <w:lang w:eastAsia="be-BY"/>
        </w:rPr>
        <w:t></w:t>
      </w:r>
      <w:r w:rsidRPr="00ED577E">
        <w:rPr>
          <w:rFonts w:eastAsia="Times New Roman"/>
          <w:i/>
          <w:iCs/>
          <w:szCs w:val="28"/>
          <w:lang w:eastAsia="be-BY"/>
        </w:rPr>
        <w:t>х</w:t>
      </w:r>
      <w:r w:rsidRPr="00ED577E">
        <w:rPr>
          <w:rFonts w:eastAsia="Times New Roman"/>
          <w:szCs w:val="28"/>
          <w:vertAlign w:val="subscript"/>
          <w:lang w:eastAsia="be-BY"/>
        </w:rPr>
        <w:t>i</w:t>
      </w:r>
      <w:r w:rsidRPr="00ED577E">
        <w:rPr>
          <w:rFonts w:eastAsia="Times New Roman"/>
          <w:szCs w:val="28"/>
          <w:lang w:eastAsia="be-BY"/>
        </w:rPr>
        <w:t xml:space="preserve">, </w:t>
      </w:r>
      <w:r w:rsidRPr="00620040">
        <w:rPr>
          <w:rFonts w:eastAsia="Times New Roman"/>
          <w:i/>
          <w:szCs w:val="28"/>
          <w:lang w:eastAsia="be-BY"/>
        </w:rPr>
        <w:t>i</w:t>
      </w:r>
      <w:r w:rsidRPr="00ED577E">
        <w:rPr>
          <w:rFonts w:eastAsia="Times New Roman"/>
          <w:szCs w:val="28"/>
          <w:lang w:eastAsia="be-BY"/>
        </w:rPr>
        <w:t xml:space="preserve"> = 1, ..., </w:t>
      </w:r>
      <w:r w:rsidRPr="00ED577E">
        <w:rPr>
          <w:rFonts w:eastAsia="Times New Roman"/>
          <w:i/>
          <w:iCs/>
          <w:szCs w:val="28"/>
          <w:lang w:eastAsia="be-BY"/>
        </w:rPr>
        <w:t>п ,</w:t>
      </w:r>
      <w:r w:rsidRPr="00ED577E">
        <w:rPr>
          <w:rFonts w:eastAsia="Times New Roman"/>
          <w:szCs w:val="28"/>
          <w:lang w:eastAsia="be-BY"/>
        </w:rPr>
        <w:t xml:space="preserve"> т. е. </w:t>
      </w:r>
      <w:r w:rsidRPr="00ED577E">
        <w:rPr>
          <w:rFonts w:eastAsia="Times New Roman"/>
          <w:i/>
          <w:iCs/>
          <w:szCs w:val="28"/>
          <w:lang w:eastAsia="be-BY"/>
        </w:rPr>
        <w:t>х</w:t>
      </w:r>
      <w:r w:rsidRPr="00ED577E">
        <w:rPr>
          <w:rFonts w:eastAsia="Times New Roman"/>
          <w:i/>
          <w:iCs/>
          <w:szCs w:val="28"/>
          <w:vertAlign w:val="subscript"/>
          <w:lang w:eastAsia="be-BY"/>
        </w:rPr>
        <w:t>i</w:t>
      </w:r>
      <w:r w:rsidRPr="00ED577E">
        <w:rPr>
          <w:rFonts w:eastAsia="Times New Roman"/>
          <w:szCs w:val="28"/>
          <w:lang w:eastAsia="be-BY"/>
        </w:rPr>
        <w:t>[</w:t>
      </w:r>
      <w:r w:rsidRPr="00ED577E">
        <w:rPr>
          <w:rFonts w:eastAsia="Times New Roman"/>
          <w:i/>
          <w:iCs/>
          <w:szCs w:val="28"/>
          <w:lang w:eastAsia="be-BY"/>
        </w:rPr>
        <w:t>k</w:t>
      </w:r>
      <w:r w:rsidRPr="00ED577E">
        <w:rPr>
          <w:rFonts w:eastAsia="Times New Roman"/>
          <w:szCs w:val="28"/>
          <w:lang w:eastAsia="be-BY"/>
        </w:rPr>
        <w:t xml:space="preserve">] = </w:t>
      </w:r>
      <w:r w:rsidRPr="00ED577E">
        <w:rPr>
          <w:rFonts w:eastAsia="Times New Roman"/>
          <w:i/>
          <w:iCs/>
          <w:szCs w:val="28"/>
          <w:lang w:eastAsia="be-BY"/>
        </w:rPr>
        <w:t>х</w:t>
      </w:r>
      <w:r w:rsidRPr="00ED577E">
        <w:rPr>
          <w:rFonts w:eastAsia="Times New Roman"/>
          <w:i/>
          <w:iCs/>
          <w:szCs w:val="28"/>
          <w:vertAlign w:val="superscript"/>
          <w:lang w:eastAsia="be-BY"/>
        </w:rPr>
        <w:t xml:space="preserve">б </w:t>
      </w:r>
      <w:r w:rsidRPr="00ED577E">
        <w:rPr>
          <w:rFonts w:eastAsia="Times New Roman"/>
          <w:szCs w:val="28"/>
          <w:lang w:eastAsia="be-BY"/>
        </w:rPr>
        <w:t xml:space="preserve">+ </w:t>
      </w:r>
      <w:r w:rsidRPr="00ED577E">
        <w:rPr>
          <w:rFonts w:ascii="Symbol" w:eastAsia="Times New Roman" w:hAnsi="Symbol"/>
          <w:szCs w:val="28"/>
          <w:lang w:eastAsia="be-BY"/>
        </w:rPr>
        <w:t></w:t>
      </w:r>
      <w:r w:rsidRPr="00ED577E">
        <w:rPr>
          <w:rFonts w:eastAsia="Times New Roman"/>
          <w:i/>
          <w:iCs/>
          <w:szCs w:val="28"/>
          <w:lang w:eastAsia="be-BY"/>
        </w:rPr>
        <w:t xml:space="preserve"> х</w:t>
      </w:r>
      <w:r w:rsidRPr="00ED577E">
        <w:rPr>
          <w:rFonts w:eastAsia="Times New Roman"/>
          <w:szCs w:val="28"/>
          <w:lang w:eastAsia="be-BY"/>
        </w:rPr>
        <w:t xml:space="preserve">; </w:t>
      </w:r>
      <w:r w:rsidRPr="00ED577E">
        <w:rPr>
          <w:rFonts w:eastAsia="Times New Roman"/>
          <w:i/>
          <w:iCs/>
          <w:szCs w:val="28"/>
          <w:lang w:eastAsia="be-BY"/>
        </w:rPr>
        <w:t>х</w:t>
      </w:r>
      <w:r w:rsidRPr="00ED577E">
        <w:rPr>
          <w:rFonts w:eastAsia="Times New Roman"/>
          <w:szCs w:val="28"/>
          <w:vertAlign w:val="subscript"/>
          <w:lang w:eastAsia="be-BY"/>
        </w:rPr>
        <w:t>i</w:t>
      </w:r>
      <w:r w:rsidRPr="00ED577E">
        <w:rPr>
          <w:rFonts w:eastAsia="Times New Roman"/>
          <w:szCs w:val="28"/>
          <w:lang w:eastAsia="be-BY"/>
        </w:rPr>
        <w:t>[</w:t>
      </w:r>
      <w:r w:rsidRPr="00ED577E">
        <w:rPr>
          <w:rFonts w:eastAsia="Times New Roman"/>
          <w:i/>
          <w:iCs/>
          <w:szCs w:val="28"/>
          <w:lang w:eastAsia="be-BY"/>
        </w:rPr>
        <w:t>k</w:t>
      </w:r>
      <w:r w:rsidRPr="00ED577E">
        <w:rPr>
          <w:rFonts w:eastAsia="Times New Roman"/>
          <w:szCs w:val="28"/>
          <w:lang w:eastAsia="be-BY"/>
        </w:rPr>
        <w:t>]</w:t>
      </w:r>
      <w:r w:rsidRPr="00ED577E">
        <w:rPr>
          <w:rFonts w:eastAsia="Times New Roman"/>
          <w:i/>
          <w:iCs/>
          <w:szCs w:val="28"/>
          <w:lang w:eastAsia="be-BY"/>
        </w:rPr>
        <w:t xml:space="preserve"> </w:t>
      </w:r>
      <w:r w:rsidRPr="00ED577E">
        <w:rPr>
          <w:rFonts w:eastAsia="Times New Roman"/>
          <w:szCs w:val="28"/>
          <w:lang w:eastAsia="be-BY"/>
        </w:rPr>
        <w:t>=</w:t>
      </w:r>
      <w:r w:rsidRPr="00ED577E">
        <w:rPr>
          <w:rFonts w:eastAsia="Times New Roman"/>
          <w:i/>
          <w:iCs/>
          <w:szCs w:val="28"/>
          <w:lang w:eastAsia="be-BY"/>
        </w:rPr>
        <w:t xml:space="preserve"> х</w:t>
      </w:r>
      <w:r w:rsidRPr="00ED577E">
        <w:rPr>
          <w:rFonts w:eastAsia="Times New Roman"/>
          <w:szCs w:val="28"/>
          <w:vertAlign w:val="superscript"/>
          <w:lang w:eastAsia="be-BY"/>
        </w:rPr>
        <w:t>б</w:t>
      </w:r>
      <w:r w:rsidRPr="00ED577E">
        <w:rPr>
          <w:rFonts w:eastAsia="Times New Roman"/>
          <w:szCs w:val="28"/>
          <w:vertAlign w:val="subscript"/>
          <w:lang w:eastAsia="be-BY"/>
        </w:rPr>
        <w:t>i</w:t>
      </w:r>
      <w:r w:rsidRPr="00ED577E">
        <w:rPr>
          <w:rFonts w:eastAsia="Times New Roman"/>
          <w:szCs w:val="28"/>
          <w:lang w:eastAsia="be-BY"/>
        </w:rPr>
        <w:t xml:space="preserve"> - ?</w:t>
      </w:r>
      <w:r w:rsidRPr="00ED577E">
        <w:rPr>
          <w:rFonts w:eastAsia="Times New Roman"/>
          <w:i/>
          <w:iCs/>
          <w:szCs w:val="28"/>
          <w:lang w:eastAsia="be-BY"/>
        </w:rPr>
        <w:t>х</w:t>
      </w:r>
      <w:r w:rsidRPr="00ED577E">
        <w:rPr>
          <w:rFonts w:eastAsia="Times New Roman"/>
          <w:szCs w:val="28"/>
          <w:vertAlign w:val="subscript"/>
          <w:lang w:eastAsia="be-BY"/>
        </w:rPr>
        <w:t>i</w:t>
      </w:r>
      <w:r w:rsidRPr="00ED577E">
        <w:rPr>
          <w:rFonts w:eastAsia="Times New Roman"/>
          <w:i/>
          <w:iCs/>
          <w:szCs w:val="28"/>
          <w:lang w:eastAsia="be-BY"/>
        </w:rPr>
        <w:t>.</w:t>
      </w:r>
      <w:r w:rsidRPr="00ED577E">
        <w:rPr>
          <w:rFonts w:eastAsia="Times New Roman"/>
          <w:szCs w:val="28"/>
          <w:lang w:eastAsia="be-BY"/>
        </w:rPr>
        <w:t xml:space="preserve"> При этом вычисляют значения </w:t>
      </w:r>
      <w:r w:rsidRPr="00ED577E">
        <w:rPr>
          <w:rFonts w:eastAsia="Times New Roman"/>
          <w:i/>
          <w:iCs/>
          <w:szCs w:val="28"/>
          <w:lang w:eastAsia="be-BY"/>
        </w:rPr>
        <w:t>f(x</w:t>
      </w:r>
      <w:r w:rsidRPr="00ED577E">
        <w:rPr>
          <w:rFonts w:eastAsia="Times New Roman"/>
          <w:szCs w:val="28"/>
          <w:lang w:eastAsia="be-BY"/>
        </w:rPr>
        <w:t>[</w:t>
      </w:r>
      <w:r w:rsidRPr="00ED577E">
        <w:rPr>
          <w:rFonts w:eastAsia="Times New Roman"/>
          <w:i/>
          <w:iCs/>
          <w:szCs w:val="28"/>
          <w:lang w:eastAsia="be-BY"/>
        </w:rPr>
        <w:t>k</w:t>
      </w:r>
      <w:r w:rsidRPr="00ED577E">
        <w:rPr>
          <w:rFonts w:eastAsia="Times New Roman"/>
          <w:szCs w:val="28"/>
          <w:lang w:eastAsia="be-BY"/>
        </w:rPr>
        <w:t>]</w:t>
      </w:r>
      <w:r w:rsidRPr="00ED577E">
        <w:rPr>
          <w:rFonts w:eastAsia="Times New Roman"/>
          <w:i/>
          <w:iCs/>
          <w:szCs w:val="28"/>
          <w:lang w:eastAsia="be-BY"/>
        </w:rPr>
        <w:t>)</w:t>
      </w:r>
      <w:r w:rsidRPr="00ED577E">
        <w:rPr>
          <w:rFonts w:eastAsia="Times New Roman"/>
          <w:szCs w:val="28"/>
          <w:lang w:eastAsia="be-BY"/>
        </w:rPr>
        <w:t xml:space="preserve"> и сравнивают их со значением </w:t>
      </w:r>
      <w:r w:rsidRPr="00ED577E">
        <w:rPr>
          <w:rFonts w:eastAsia="Times New Roman"/>
          <w:i/>
          <w:iCs/>
          <w:szCs w:val="28"/>
          <w:lang w:eastAsia="be-BY"/>
        </w:rPr>
        <w:t>f(x</w:t>
      </w:r>
      <w:r w:rsidRPr="00ED577E">
        <w:rPr>
          <w:rFonts w:eastAsia="Times New Roman"/>
          <w:i/>
          <w:iCs/>
          <w:szCs w:val="28"/>
          <w:vertAlign w:val="superscript"/>
          <w:lang w:eastAsia="be-BY"/>
        </w:rPr>
        <w:t>б</w:t>
      </w:r>
      <w:r w:rsidRPr="00ED577E">
        <w:rPr>
          <w:rFonts w:eastAsia="Times New Roman"/>
          <w:i/>
          <w:iCs/>
          <w:szCs w:val="28"/>
          <w:lang w:eastAsia="be-BY"/>
        </w:rPr>
        <w:t>).</w:t>
      </w:r>
      <w:r w:rsidRPr="00ED577E">
        <w:rPr>
          <w:rFonts w:eastAsia="Times New Roman"/>
          <w:szCs w:val="28"/>
          <w:lang w:eastAsia="be-BY"/>
        </w:rPr>
        <w:t xml:space="preserve"> Если </w:t>
      </w:r>
      <w:r w:rsidRPr="00ED577E">
        <w:rPr>
          <w:rFonts w:eastAsia="Times New Roman"/>
          <w:i/>
          <w:iCs/>
          <w:szCs w:val="28"/>
          <w:lang w:eastAsia="be-BY"/>
        </w:rPr>
        <w:t>f(x</w:t>
      </w:r>
      <w:r w:rsidRPr="00ED577E">
        <w:rPr>
          <w:rFonts w:eastAsia="Times New Roman"/>
          <w:szCs w:val="28"/>
          <w:lang w:eastAsia="be-BY"/>
        </w:rPr>
        <w:t>[</w:t>
      </w:r>
      <w:r w:rsidRPr="00ED577E">
        <w:rPr>
          <w:rFonts w:eastAsia="Times New Roman"/>
          <w:i/>
          <w:iCs/>
          <w:szCs w:val="28"/>
          <w:lang w:eastAsia="be-BY"/>
        </w:rPr>
        <w:t>k</w:t>
      </w:r>
      <w:r w:rsidRPr="00ED577E">
        <w:rPr>
          <w:rFonts w:eastAsia="Times New Roman"/>
          <w:szCs w:val="28"/>
          <w:lang w:eastAsia="be-BY"/>
        </w:rPr>
        <w:t>]</w:t>
      </w:r>
      <w:r w:rsidRPr="00ED577E">
        <w:rPr>
          <w:rFonts w:eastAsia="Times New Roman"/>
          <w:i/>
          <w:iCs/>
          <w:szCs w:val="28"/>
          <w:lang w:eastAsia="be-BY"/>
        </w:rPr>
        <w:t>) &lt; f(x</w:t>
      </w:r>
      <w:r w:rsidRPr="00ED577E">
        <w:rPr>
          <w:rFonts w:eastAsia="Times New Roman"/>
          <w:i/>
          <w:iCs/>
          <w:szCs w:val="28"/>
          <w:vertAlign w:val="superscript"/>
          <w:lang w:eastAsia="be-BY"/>
        </w:rPr>
        <w:t>б</w:t>
      </w:r>
      <w:r w:rsidRPr="00ED577E">
        <w:rPr>
          <w:rFonts w:eastAsia="Times New Roman"/>
          <w:i/>
          <w:iCs/>
          <w:szCs w:val="28"/>
          <w:lang w:eastAsia="be-BY"/>
        </w:rPr>
        <w:t>)</w:t>
      </w:r>
      <w:r w:rsidRPr="00ED577E">
        <w:rPr>
          <w:rFonts w:eastAsia="Times New Roman"/>
          <w:szCs w:val="28"/>
          <w:lang w:eastAsia="be-BY"/>
        </w:rPr>
        <w:t xml:space="preserve">, то соответствующая координата </w:t>
      </w:r>
      <w:r w:rsidRPr="00ED577E">
        <w:rPr>
          <w:rFonts w:eastAsia="Times New Roman"/>
          <w:i/>
          <w:iCs/>
          <w:szCs w:val="28"/>
          <w:lang w:eastAsia="be-BY"/>
        </w:rPr>
        <w:t>х</w:t>
      </w:r>
      <w:r w:rsidRPr="00ED577E">
        <w:rPr>
          <w:rFonts w:eastAsia="Times New Roman"/>
          <w:szCs w:val="28"/>
          <w:vertAlign w:val="subscript"/>
          <w:lang w:eastAsia="be-BY"/>
        </w:rPr>
        <w:t>i</w:t>
      </w:r>
      <w:r w:rsidRPr="00ED577E">
        <w:rPr>
          <w:rFonts w:eastAsia="Times New Roman"/>
          <w:szCs w:val="28"/>
          <w:lang w:eastAsia="be-BY"/>
        </w:rPr>
        <w:t xml:space="preserve">, i = 1, ..., </w:t>
      </w:r>
      <w:r w:rsidRPr="00ED577E">
        <w:rPr>
          <w:rFonts w:eastAsia="Times New Roman"/>
          <w:i/>
          <w:iCs/>
          <w:szCs w:val="28"/>
          <w:lang w:eastAsia="be-BY"/>
        </w:rPr>
        <w:t>п ,</w:t>
      </w:r>
      <w:r w:rsidRPr="00ED577E">
        <w:rPr>
          <w:rFonts w:eastAsia="Times New Roman"/>
          <w:szCs w:val="28"/>
          <w:lang w:eastAsia="be-BY"/>
        </w:rPr>
        <w:t xml:space="preserve"> приобретает н</w:t>
      </w:r>
      <w:r w:rsidRPr="00ED577E">
        <w:rPr>
          <w:rFonts w:eastAsia="Times New Roman"/>
          <w:szCs w:val="28"/>
          <w:lang w:eastAsia="be-BY"/>
        </w:rPr>
        <w:t>о</w:t>
      </w:r>
      <w:r w:rsidRPr="00ED577E">
        <w:rPr>
          <w:rFonts w:eastAsia="Times New Roman"/>
          <w:szCs w:val="28"/>
          <w:lang w:eastAsia="be-BY"/>
        </w:rPr>
        <w:t>вое значение, вычисленное по одному из приведенных выражений. В пр</w:t>
      </w:r>
      <w:r w:rsidRPr="00ED577E">
        <w:rPr>
          <w:rFonts w:eastAsia="Times New Roman"/>
          <w:szCs w:val="28"/>
          <w:lang w:eastAsia="be-BY"/>
        </w:rPr>
        <w:t>о</w:t>
      </w:r>
      <w:r w:rsidRPr="00ED577E">
        <w:rPr>
          <w:rFonts w:eastAsia="Times New Roman"/>
          <w:szCs w:val="28"/>
          <w:lang w:eastAsia="be-BY"/>
        </w:rPr>
        <w:t xml:space="preserve">тивном случае значение этой координаты остается неизменным. Если после изменения последней </w:t>
      </w:r>
      <w:r w:rsidRPr="00ED577E">
        <w:rPr>
          <w:rFonts w:eastAsia="Times New Roman"/>
          <w:i/>
          <w:iCs/>
          <w:szCs w:val="28"/>
          <w:lang w:eastAsia="be-BY"/>
        </w:rPr>
        <w:t>п-</w:t>
      </w:r>
      <w:r w:rsidRPr="00ED577E">
        <w:rPr>
          <w:rFonts w:eastAsia="Times New Roman"/>
          <w:szCs w:val="28"/>
          <w:lang w:eastAsia="be-BY"/>
        </w:rPr>
        <w:t>й</w:t>
      </w:r>
      <w:r w:rsidRPr="00ED577E">
        <w:rPr>
          <w:rFonts w:eastAsia="Times New Roman"/>
          <w:i/>
          <w:iCs/>
          <w:szCs w:val="28"/>
          <w:lang w:eastAsia="be-BY"/>
        </w:rPr>
        <w:t xml:space="preserve"> </w:t>
      </w:r>
      <w:r w:rsidRPr="00ED577E">
        <w:rPr>
          <w:rFonts w:eastAsia="Times New Roman"/>
          <w:szCs w:val="28"/>
          <w:lang w:eastAsia="be-BY"/>
        </w:rPr>
        <w:t xml:space="preserve">координаты </w:t>
      </w:r>
      <w:r w:rsidRPr="00ED577E">
        <w:rPr>
          <w:rFonts w:eastAsia="Times New Roman"/>
          <w:i/>
          <w:iCs/>
          <w:szCs w:val="28"/>
          <w:lang w:eastAsia="be-BY"/>
        </w:rPr>
        <w:t>f(x</w:t>
      </w:r>
      <w:r w:rsidRPr="00ED577E">
        <w:rPr>
          <w:rFonts w:eastAsia="Times New Roman"/>
          <w:szCs w:val="28"/>
          <w:lang w:eastAsia="be-BY"/>
        </w:rPr>
        <w:t>[</w:t>
      </w:r>
      <w:r w:rsidRPr="00ED577E">
        <w:rPr>
          <w:rFonts w:eastAsia="Times New Roman"/>
          <w:i/>
          <w:iCs/>
          <w:szCs w:val="28"/>
          <w:lang w:eastAsia="be-BY"/>
        </w:rPr>
        <w:t>k</w:t>
      </w:r>
      <w:r w:rsidRPr="00ED577E">
        <w:rPr>
          <w:rFonts w:eastAsia="Times New Roman"/>
          <w:szCs w:val="28"/>
          <w:lang w:eastAsia="be-BY"/>
        </w:rPr>
        <w:t>]</w:t>
      </w:r>
      <w:r w:rsidRPr="00ED577E">
        <w:rPr>
          <w:rFonts w:eastAsia="Times New Roman"/>
          <w:i/>
          <w:iCs/>
          <w:szCs w:val="28"/>
          <w:lang w:eastAsia="be-BY"/>
        </w:rPr>
        <w:t>) &lt; f(x</w:t>
      </w:r>
      <w:r w:rsidRPr="00ED577E">
        <w:rPr>
          <w:rFonts w:eastAsia="Times New Roman"/>
          <w:szCs w:val="28"/>
          <w:vertAlign w:val="superscript"/>
          <w:lang w:eastAsia="be-BY"/>
        </w:rPr>
        <w:t>б</w:t>
      </w:r>
      <w:r w:rsidRPr="00ED577E">
        <w:rPr>
          <w:rFonts w:eastAsia="Times New Roman"/>
          <w:i/>
          <w:iCs/>
          <w:szCs w:val="28"/>
          <w:lang w:eastAsia="be-BY"/>
        </w:rPr>
        <w:t>)</w:t>
      </w:r>
      <w:r w:rsidRPr="00ED577E">
        <w:rPr>
          <w:rFonts w:eastAsia="Times New Roman"/>
          <w:szCs w:val="28"/>
          <w:lang w:eastAsia="be-BY"/>
        </w:rPr>
        <w:t xml:space="preserve">, то переходят к п, 4. В противном случае </w:t>
      </w:r>
      <w:r w:rsidR="00017D01">
        <w:rPr>
          <w:rFonts w:eastAsia="Times New Roman"/>
          <w:szCs w:val="28"/>
          <w:lang w:eastAsia="be-BY"/>
        </w:rPr>
        <w:noBreakHyphen/>
      </w:r>
      <w:r w:rsidRPr="00ED577E">
        <w:rPr>
          <w:rFonts w:eastAsia="Times New Roman"/>
          <w:szCs w:val="28"/>
          <w:lang w:eastAsia="be-BY"/>
        </w:rPr>
        <w:t xml:space="preserve"> к п. 7.</w:t>
      </w:r>
    </w:p>
    <w:p w:rsidR="006012F6" w:rsidRPr="00ED577E" w:rsidRDefault="006012F6" w:rsidP="00F41A6F">
      <w:pPr>
        <w:spacing w:after="0" w:line="360" w:lineRule="auto"/>
        <w:ind w:firstLine="510"/>
        <w:jc w:val="both"/>
        <w:rPr>
          <w:rFonts w:eastAsia="Times New Roman"/>
          <w:szCs w:val="28"/>
          <w:lang w:eastAsia="be-BY"/>
        </w:rPr>
      </w:pPr>
      <w:r w:rsidRPr="00ED577E">
        <w:rPr>
          <w:rFonts w:eastAsia="Times New Roman"/>
          <w:szCs w:val="28"/>
          <w:lang w:eastAsia="be-BY"/>
        </w:rPr>
        <w:t xml:space="preserve">4. Полагают, что </w:t>
      </w:r>
      <w:r w:rsidRPr="00ED577E">
        <w:rPr>
          <w:rFonts w:eastAsia="Times New Roman"/>
          <w:i/>
          <w:iCs/>
          <w:szCs w:val="28"/>
          <w:lang w:eastAsia="be-BY"/>
        </w:rPr>
        <w:t>х</w:t>
      </w:r>
      <w:r w:rsidRPr="00ED577E">
        <w:rPr>
          <w:rFonts w:eastAsia="Times New Roman"/>
          <w:szCs w:val="28"/>
          <w:lang w:eastAsia="be-BY"/>
        </w:rPr>
        <w:t>[</w:t>
      </w:r>
      <w:r w:rsidRPr="00ED577E">
        <w:rPr>
          <w:rFonts w:eastAsia="Times New Roman"/>
          <w:i/>
          <w:iCs/>
          <w:szCs w:val="28"/>
          <w:lang w:eastAsia="be-BY"/>
        </w:rPr>
        <w:t>k</w:t>
      </w:r>
      <w:r w:rsidRPr="00ED577E">
        <w:rPr>
          <w:rFonts w:eastAsia="Times New Roman"/>
          <w:szCs w:val="28"/>
          <w:lang w:eastAsia="be-BY"/>
        </w:rPr>
        <w:t xml:space="preserve">] является новой базисной точкой </w:t>
      </w:r>
      <w:r w:rsidRPr="00ED577E">
        <w:rPr>
          <w:rFonts w:eastAsia="Times New Roman"/>
          <w:i/>
          <w:iCs/>
          <w:szCs w:val="28"/>
          <w:lang w:eastAsia="be-BY"/>
        </w:rPr>
        <w:t>х</w:t>
      </w:r>
      <w:r w:rsidRPr="00ED577E">
        <w:rPr>
          <w:rFonts w:eastAsia="Times New Roman"/>
          <w:szCs w:val="28"/>
          <w:vertAlign w:val="superscript"/>
          <w:lang w:eastAsia="be-BY"/>
        </w:rPr>
        <w:t>б</w:t>
      </w:r>
      <w:r w:rsidRPr="00ED577E">
        <w:rPr>
          <w:rFonts w:eastAsia="Times New Roman"/>
          <w:i/>
          <w:iCs/>
          <w:szCs w:val="28"/>
          <w:lang w:eastAsia="be-BY"/>
        </w:rPr>
        <w:t xml:space="preserve"> ,</w:t>
      </w:r>
      <w:r w:rsidRPr="00ED577E">
        <w:rPr>
          <w:rFonts w:eastAsia="Times New Roman"/>
          <w:szCs w:val="28"/>
          <w:lang w:eastAsia="be-BY"/>
        </w:rPr>
        <w:t xml:space="preserve"> и вычисляют значение </w:t>
      </w:r>
      <w:r w:rsidRPr="00ED577E">
        <w:rPr>
          <w:rFonts w:eastAsia="Times New Roman"/>
          <w:i/>
          <w:iCs/>
          <w:szCs w:val="28"/>
          <w:lang w:eastAsia="be-BY"/>
        </w:rPr>
        <w:t>f(x</w:t>
      </w:r>
      <w:r w:rsidRPr="00ED577E">
        <w:rPr>
          <w:rFonts w:eastAsia="Times New Roman"/>
          <w:i/>
          <w:iCs/>
          <w:szCs w:val="28"/>
          <w:vertAlign w:val="superscript"/>
          <w:lang w:eastAsia="be-BY"/>
        </w:rPr>
        <w:t>б</w:t>
      </w:r>
      <w:r w:rsidRPr="00ED577E">
        <w:rPr>
          <w:rFonts w:eastAsia="Times New Roman"/>
          <w:i/>
          <w:iCs/>
          <w:szCs w:val="28"/>
          <w:lang w:eastAsia="be-BY"/>
        </w:rPr>
        <w:t>).</w:t>
      </w:r>
    </w:p>
    <w:p w:rsidR="006012F6" w:rsidRPr="00ED577E" w:rsidRDefault="006012F6" w:rsidP="00F41A6F">
      <w:pPr>
        <w:spacing w:after="0" w:line="360" w:lineRule="auto"/>
        <w:ind w:firstLine="510"/>
        <w:jc w:val="both"/>
        <w:rPr>
          <w:rFonts w:eastAsia="Times New Roman"/>
          <w:szCs w:val="28"/>
          <w:lang w:eastAsia="be-BY"/>
        </w:rPr>
      </w:pPr>
      <w:r w:rsidRPr="00ED577E">
        <w:rPr>
          <w:rFonts w:eastAsia="Times New Roman"/>
          <w:szCs w:val="28"/>
          <w:lang w:eastAsia="be-BY"/>
        </w:rPr>
        <w:t xml:space="preserve">5. Осуществляют спуск из точки </w:t>
      </w:r>
      <w:r w:rsidRPr="00ED577E">
        <w:rPr>
          <w:rFonts w:eastAsia="Times New Roman"/>
          <w:i/>
          <w:iCs/>
          <w:szCs w:val="28"/>
          <w:lang w:eastAsia="be-BY"/>
        </w:rPr>
        <w:t>х</w:t>
      </w:r>
      <w:r w:rsidRPr="00ED577E">
        <w:rPr>
          <w:rFonts w:eastAsia="Times New Roman"/>
          <w:szCs w:val="28"/>
          <w:lang w:eastAsia="be-BY"/>
        </w:rPr>
        <w:t>[</w:t>
      </w:r>
      <w:r w:rsidRPr="00ED577E">
        <w:rPr>
          <w:rFonts w:eastAsia="Times New Roman"/>
          <w:i/>
          <w:iCs/>
          <w:szCs w:val="28"/>
          <w:lang w:eastAsia="be-BY"/>
        </w:rPr>
        <w:t>k</w:t>
      </w:r>
      <w:r w:rsidRPr="00ED577E">
        <w:rPr>
          <w:rFonts w:eastAsia="Times New Roman"/>
          <w:szCs w:val="28"/>
          <w:lang w:eastAsia="be-BY"/>
        </w:rPr>
        <w:t>] &gt;</w:t>
      </w:r>
      <w:r w:rsidRPr="00ED577E">
        <w:rPr>
          <w:rFonts w:eastAsia="Times New Roman"/>
          <w:i/>
          <w:iCs/>
          <w:szCs w:val="28"/>
          <w:lang w:eastAsia="be-BY"/>
        </w:rPr>
        <w:t xml:space="preserve"> х</w:t>
      </w:r>
      <w:r w:rsidRPr="00ED577E">
        <w:rPr>
          <w:rFonts w:eastAsia="Times New Roman"/>
          <w:szCs w:val="28"/>
          <w:vertAlign w:val="subscript"/>
          <w:lang w:eastAsia="be-BY"/>
        </w:rPr>
        <w:t>i</w:t>
      </w:r>
      <w:r w:rsidRPr="00ED577E">
        <w:rPr>
          <w:rFonts w:eastAsia="Times New Roman"/>
          <w:szCs w:val="28"/>
          <w:lang w:eastAsia="be-BY"/>
        </w:rPr>
        <w:t>[</w:t>
      </w:r>
      <w:r w:rsidRPr="00ED577E">
        <w:rPr>
          <w:rFonts w:eastAsia="Times New Roman"/>
          <w:i/>
          <w:iCs/>
          <w:szCs w:val="28"/>
          <w:lang w:eastAsia="be-BY"/>
        </w:rPr>
        <w:t>k+</w:t>
      </w:r>
      <w:r w:rsidRPr="00ED577E">
        <w:rPr>
          <w:rFonts w:eastAsia="Times New Roman"/>
          <w:szCs w:val="28"/>
          <w:lang w:eastAsia="be-BY"/>
        </w:rPr>
        <w:t xml:space="preserve">1] </w:t>
      </w:r>
      <w:r w:rsidRPr="00ED577E">
        <w:rPr>
          <w:rFonts w:eastAsia="Times New Roman"/>
          <w:i/>
          <w:iCs/>
          <w:szCs w:val="28"/>
          <w:lang w:eastAsia="be-BY"/>
        </w:rPr>
        <w:t>=</w:t>
      </w:r>
      <w:r w:rsidRPr="00ED577E">
        <w:rPr>
          <w:rFonts w:eastAsia="Times New Roman"/>
          <w:szCs w:val="28"/>
          <w:lang w:eastAsia="be-BY"/>
        </w:rPr>
        <w:t xml:space="preserve"> 2</w:t>
      </w:r>
      <w:r w:rsidRPr="00017D01">
        <w:rPr>
          <w:rFonts w:eastAsia="Times New Roman"/>
          <w:i/>
          <w:szCs w:val="28"/>
          <w:lang w:eastAsia="be-BY"/>
        </w:rPr>
        <w:t>х</w:t>
      </w:r>
      <w:r w:rsidRPr="00017D01">
        <w:rPr>
          <w:rFonts w:eastAsia="Times New Roman"/>
          <w:i/>
          <w:szCs w:val="28"/>
          <w:vertAlign w:val="subscript"/>
          <w:lang w:eastAsia="be-BY"/>
        </w:rPr>
        <w:t>i</w:t>
      </w:r>
      <w:r w:rsidRPr="00ED577E">
        <w:rPr>
          <w:rFonts w:eastAsia="Times New Roman"/>
          <w:szCs w:val="28"/>
          <w:lang w:eastAsia="be-BY"/>
        </w:rPr>
        <w:t>[</w:t>
      </w:r>
      <w:r w:rsidRPr="00ED577E">
        <w:rPr>
          <w:rFonts w:eastAsia="Times New Roman"/>
          <w:i/>
          <w:iCs/>
          <w:szCs w:val="28"/>
          <w:lang w:eastAsia="be-BY"/>
        </w:rPr>
        <w:t>k</w:t>
      </w:r>
      <w:r w:rsidRPr="00ED577E">
        <w:rPr>
          <w:rFonts w:eastAsia="Times New Roman"/>
          <w:szCs w:val="28"/>
          <w:lang w:eastAsia="be-BY"/>
        </w:rPr>
        <w:t xml:space="preserve">] </w:t>
      </w:r>
      <w:r w:rsidR="00620040">
        <w:rPr>
          <w:rFonts w:eastAsia="Times New Roman"/>
          <w:szCs w:val="28"/>
          <w:lang w:eastAsia="be-BY"/>
        </w:rPr>
        <w:noBreakHyphen/>
      </w:r>
      <w:r w:rsidRPr="00ED577E">
        <w:rPr>
          <w:rFonts w:eastAsia="Times New Roman"/>
          <w:i/>
          <w:iCs/>
          <w:szCs w:val="28"/>
          <w:lang w:eastAsia="be-BY"/>
        </w:rPr>
        <w:t xml:space="preserve"> x</w:t>
      </w:r>
      <w:r w:rsidRPr="00ED577E">
        <w:rPr>
          <w:rFonts w:eastAsia="Times New Roman"/>
          <w:szCs w:val="28"/>
          <w:vertAlign w:val="superscript"/>
          <w:lang w:eastAsia="be-BY"/>
        </w:rPr>
        <w:t>б</w:t>
      </w:r>
      <w:r w:rsidRPr="00ED577E">
        <w:rPr>
          <w:rFonts w:eastAsia="Times New Roman"/>
          <w:i/>
          <w:iCs/>
          <w:szCs w:val="28"/>
          <w:lang w:eastAsia="be-BY"/>
        </w:rPr>
        <w:t xml:space="preserve"> </w:t>
      </w:r>
      <w:r w:rsidRPr="00ED577E">
        <w:rPr>
          <w:rFonts w:eastAsia="Times New Roman"/>
          <w:szCs w:val="28"/>
          <w:lang w:eastAsia="be-BY"/>
        </w:rPr>
        <w:t xml:space="preserve">, i = 1, ..., n , где </w:t>
      </w:r>
      <w:r w:rsidRPr="00ED577E">
        <w:rPr>
          <w:rFonts w:eastAsia="Times New Roman"/>
          <w:i/>
          <w:iCs/>
          <w:szCs w:val="28"/>
          <w:lang w:eastAsia="be-BY"/>
        </w:rPr>
        <w:t>x</w:t>
      </w:r>
      <w:r w:rsidRPr="00ED577E">
        <w:rPr>
          <w:rFonts w:eastAsia="Times New Roman"/>
          <w:szCs w:val="28"/>
          <w:vertAlign w:val="superscript"/>
          <w:lang w:eastAsia="be-BY"/>
        </w:rPr>
        <w:t>б</w:t>
      </w:r>
      <w:r w:rsidRPr="00ED577E">
        <w:rPr>
          <w:rFonts w:eastAsia="Times New Roman"/>
          <w:i/>
          <w:iCs/>
          <w:szCs w:val="28"/>
          <w:lang w:eastAsia="be-BY"/>
        </w:rPr>
        <w:t xml:space="preserve"> -</w:t>
      </w:r>
      <w:r w:rsidRPr="00ED577E">
        <w:rPr>
          <w:rFonts w:eastAsia="Times New Roman"/>
          <w:szCs w:val="28"/>
          <w:lang w:eastAsia="be-BY"/>
        </w:rPr>
        <w:t xml:space="preserve"> координаты предыдущей базисной точки. Вычисляют значение </w:t>
      </w:r>
      <w:r w:rsidRPr="00ED577E">
        <w:rPr>
          <w:rFonts w:eastAsia="Times New Roman"/>
          <w:i/>
          <w:iCs/>
          <w:szCs w:val="28"/>
          <w:lang w:eastAsia="be-BY"/>
        </w:rPr>
        <w:t>f(x</w:t>
      </w:r>
      <w:r w:rsidRPr="00ED577E">
        <w:rPr>
          <w:rFonts w:eastAsia="Times New Roman"/>
          <w:szCs w:val="28"/>
          <w:lang w:eastAsia="be-BY"/>
        </w:rPr>
        <w:t>[</w:t>
      </w:r>
      <w:r w:rsidRPr="00ED577E">
        <w:rPr>
          <w:rFonts w:eastAsia="Times New Roman"/>
          <w:i/>
          <w:iCs/>
          <w:szCs w:val="28"/>
          <w:lang w:eastAsia="be-BY"/>
        </w:rPr>
        <w:t>k</w:t>
      </w:r>
      <w:r w:rsidRPr="00ED577E">
        <w:rPr>
          <w:rFonts w:eastAsia="Times New Roman"/>
          <w:szCs w:val="28"/>
          <w:lang w:eastAsia="be-BY"/>
        </w:rPr>
        <w:t>+1]</w:t>
      </w:r>
      <w:r w:rsidRPr="00ED577E">
        <w:rPr>
          <w:rFonts w:eastAsia="Times New Roman"/>
          <w:i/>
          <w:iCs/>
          <w:szCs w:val="28"/>
          <w:lang w:eastAsia="be-BY"/>
        </w:rPr>
        <w:t>)</w:t>
      </w:r>
      <w:r w:rsidRPr="00ED577E">
        <w:rPr>
          <w:rFonts w:eastAsia="Times New Roman"/>
          <w:szCs w:val="28"/>
          <w:lang w:eastAsia="be-BY"/>
        </w:rPr>
        <w:t>.</w:t>
      </w:r>
    </w:p>
    <w:p w:rsidR="006012F6" w:rsidRPr="00ED577E" w:rsidRDefault="006012F6" w:rsidP="00F41A6F">
      <w:pPr>
        <w:spacing w:after="0" w:line="360" w:lineRule="auto"/>
        <w:ind w:firstLine="510"/>
        <w:jc w:val="both"/>
        <w:rPr>
          <w:rFonts w:eastAsia="Times New Roman"/>
          <w:szCs w:val="28"/>
          <w:lang w:eastAsia="be-BY"/>
        </w:rPr>
      </w:pPr>
      <w:r w:rsidRPr="00ED577E">
        <w:rPr>
          <w:rFonts w:eastAsia="Times New Roman"/>
          <w:szCs w:val="28"/>
          <w:lang w:eastAsia="be-BY"/>
        </w:rPr>
        <w:t xml:space="preserve">6. Как и в п. 3, циклически изменяют каждую координату точки </w:t>
      </w:r>
      <w:r w:rsidRPr="00ED577E">
        <w:rPr>
          <w:rFonts w:eastAsia="Times New Roman"/>
          <w:i/>
          <w:iCs/>
          <w:szCs w:val="28"/>
          <w:lang w:eastAsia="be-BY"/>
        </w:rPr>
        <w:t>х</w:t>
      </w:r>
      <w:r w:rsidRPr="00ED577E">
        <w:rPr>
          <w:rFonts w:eastAsia="Times New Roman"/>
          <w:szCs w:val="28"/>
          <w:lang w:eastAsia="be-BY"/>
        </w:rPr>
        <w:t>[</w:t>
      </w:r>
      <w:r w:rsidRPr="00ED577E">
        <w:rPr>
          <w:rFonts w:eastAsia="Times New Roman"/>
          <w:i/>
          <w:iCs/>
          <w:szCs w:val="28"/>
          <w:lang w:eastAsia="be-BY"/>
        </w:rPr>
        <w:t>k</w:t>
      </w:r>
      <w:r w:rsidRPr="00ED577E">
        <w:rPr>
          <w:rFonts w:eastAsia="Times New Roman"/>
          <w:szCs w:val="28"/>
          <w:lang w:eastAsia="be-BY"/>
        </w:rPr>
        <w:t xml:space="preserve">+1], осуществляя сравнение соответствующих значений функции </w:t>
      </w:r>
      <w:r w:rsidRPr="00ED577E">
        <w:rPr>
          <w:rFonts w:eastAsia="Times New Roman"/>
          <w:i/>
          <w:iCs/>
          <w:szCs w:val="28"/>
          <w:lang w:eastAsia="be-BY"/>
        </w:rPr>
        <w:t>f</w:t>
      </w:r>
      <w:r w:rsidRPr="00ED577E">
        <w:rPr>
          <w:rFonts w:eastAsia="Times New Roman"/>
          <w:szCs w:val="28"/>
          <w:lang w:eastAsia="be-BY"/>
        </w:rPr>
        <w:t>(х) со значен</w:t>
      </w:r>
      <w:r w:rsidRPr="00ED577E">
        <w:rPr>
          <w:rFonts w:eastAsia="Times New Roman"/>
          <w:szCs w:val="28"/>
          <w:lang w:eastAsia="be-BY"/>
        </w:rPr>
        <w:t>и</w:t>
      </w:r>
      <w:r w:rsidRPr="00ED577E">
        <w:rPr>
          <w:rFonts w:eastAsia="Times New Roman"/>
          <w:szCs w:val="28"/>
          <w:lang w:eastAsia="be-BY"/>
        </w:rPr>
        <w:t xml:space="preserve">ем </w:t>
      </w:r>
      <w:r w:rsidRPr="00ED577E">
        <w:rPr>
          <w:rFonts w:eastAsia="Times New Roman"/>
          <w:i/>
          <w:iCs/>
          <w:szCs w:val="28"/>
          <w:lang w:eastAsia="be-BY"/>
        </w:rPr>
        <w:t>f</w:t>
      </w:r>
      <w:r w:rsidRPr="00ED577E">
        <w:rPr>
          <w:rFonts w:eastAsia="Times New Roman"/>
          <w:szCs w:val="28"/>
          <w:lang w:eastAsia="be-BY"/>
        </w:rPr>
        <w:t xml:space="preserve"> (</w:t>
      </w:r>
      <w:r w:rsidRPr="00ED577E">
        <w:rPr>
          <w:rFonts w:eastAsia="Times New Roman"/>
          <w:i/>
          <w:iCs/>
          <w:szCs w:val="28"/>
          <w:lang w:eastAsia="be-BY"/>
        </w:rPr>
        <w:t>х</w:t>
      </w:r>
      <w:r w:rsidRPr="00ED577E">
        <w:rPr>
          <w:rFonts w:eastAsia="Times New Roman"/>
          <w:szCs w:val="28"/>
          <w:lang w:eastAsia="be-BY"/>
        </w:rPr>
        <w:t>[</w:t>
      </w:r>
      <w:r w:rsidRPr="00ED577E">
        <w:rPr>
          <w:rFonts w:eastAsia="Times New Roman"/>
          <w:i/>
          <w:iCs/>
          <w:szCs w:val="28"/>
          <w:lang w:eastAsia="be-BY"/>
        </w:rPr>
        <w:t>k</w:t>
      </w:r>
      <w:r w:rsidRPr="00ED577E">
        <w:rPr>
          <w:rFonts w:eastAsia="Times New Roman"/>
          <w:szCs w:val="28"/>
          <w:lang w:eastAsia="be-BY"/>
        </w:rPr>
        <w:t xml:space="preserve">+1]), полученным в п. 5. После изменения последней координаты сравнивают соответствующее значение функции </w:t>
      </w:r>
      <w:r w:rsidRPr="00ED577E">
        <w:rPr>
          <w:rFonts w:eastAsia="Times New Roman"/>
          <w:i/>
          <w:iCs/>
          <w:szCs w:val="28"/>
          <w:lang w:eastAsia="be-BY"/>
        </w:rPr>
        <w:t>f(x</w:t>
      </w:r>
      <w:r w:rsidRPr="00ED577E">
        <w:rPr>
          <w:rFonts w:eastAsia="Times New Roman"/>
          <w:szCs w:val="28"/>
          <w:lang w:eastAsia="be-BY"/>
        </w:rPr>
        <w:t>[</w:t>
      </w:r>
      <w:r w:rsidRPr="00ED577E">
        <w:rPr>
          <w:rFonts w:eastAsia="Times New Roman"/>
          <w:i/>
          <w:iCs/>
          <w:szCs w:val="28"/>
          <w:lang w:eastAsia="be-BY"/>
        </w:rPr>
        <w:t>k</w:t>
      </w:r>
      <w:r w:rsidRPr="00ED577E">
        <w:rPr>
          <w:rFonts w:eastAsia="Times New Roman"/>
          <w:szCs w:val="28"/>
          <w:lang w:eastAsia="be-BY"/>
        </w:rPr>
        <w:t>]</w:t>
      </w:r>
      <w:r w:rsidRPr="00ED577E">
        <w:rPr>
          <w:rFonts w:eastAsia="Times New Roman"/>
          <w:i/>
          <w:iCs/>
          <w:szCs w:val="28"/>
          <w:lang w:eastAsia="be-BY"/>
        </w:rPr>
        <w:t xml:space="preserve">) </w:t>
      </w:r>
      <w:r w:rsidRPr="00ED577E">
        <w:rPr>
          <w:rFonts w:eastAsia="Times New Roman"/>
          <w:szCs w:val="28"/>
          <w:lang w:eastAsia="be-BY"/>
        </w:rPr>
        <w:t xml:space="preserve">со значением </w:t>
      </w:r>
      <w:r w:rsidRPr="00ED577E">
        <w:rPr>
          <w:rFonts w:eastAsia="Times New Roman"/>
          <w:i/>
          <w:iCs/>
          <w:szCs w:val="28"/>
          <w:lang w:eastAsia="be-BY"/>
        </w:rPr>
        <w:t>f(x</w:t>
      </w:r>
      <w:r w:rsidRPr="00ED577E">
        <w:rPr>
          <w:rFonts w:eastAsia="Times New Roman"/>
          <w:szCs w:val="28"/>
          <w:vertAlign w:val="superscript"/>
          <w:lang w:eastAsia="be-BY"/>
        </w:rPr>
        <w:t>б</w:t>
      </w:r>
      <w:r w:rsidRPr="00ED577E">
        <w:rPr>
          <w:rFonts w:eastAsia="Times New Roman"/>
          <w:i/>
          <w:iCs/>
          <w:szCs w:val="28"/>
          <w:lang w:eastAsia="be-BY"/>
        </w:rPr>
        <w:t>),</w:t>
      </w:r>
      <w:r w:rsidRPr="00ED577E">
        <w:rPr>
          <w:rFonts w:eastAsia="Times New Roman"/>
          <w:szCs w:val="28"/>
          <w:lang w:eastAsia="be-BY"/>
        </w:rPr>
        <w:t xml:space="preserve"> полученным в п. 4. Если </w:t>
      </w:r>
      <w:r w:rsidRPr="00ED577E">
        <w:rPr>
          <w:rFonts w:eastAsia="Times New Roman"/>
          <w:i/>
          <w:iCs/>
          <w:szCs w:val="28"/>
          <w:lang w:eastAsia="be-BY"/>
        </w:rPr>
        <w:t>f(x</w:t>
      </w:r>
      <w:r w:rsidRPr="00ED577E">
        <w:rPr>
          <w:rFonts w:eastAsia="Times New Roman"/>
          <w:szCs w:val="28"/>
          <w:lang w:eastAsia="be-BY"/>
        </w:rPr>
        <w:t>[</w:t>
      </w:r>
      <w:r w:rsidRPr="00ED577E">
        <w:rPr>
          <w:rFonts w:eastAsia="Times New Roman"/>
          <w:i/>
          <w:iCs/>
          <w:szCs w:val="28"/>
          <w:lang w:eastAsia="be-BY"/>
        </w:rPr>
        <w:t>k</w:t>
      </w:r>
      <w:r w:rsidRPr="00ED577E">
        <w:rPr>
          <w:rFonts w:eastAsia="Times New Roman"/>
          <w:szCs w:val="28"/>
          <w:lang w:eastAsia="be-BY"/>
        </w:rPr>
        <w:t>]</w:t>
      </w:r>
      <w:r w:rsidRPr="00ED577E">
        <w:rPr>
          <w:rFonts w:eastAsia="Times New Roman"/>
          <w:i/>
          <w:iCs/>
          <w:szCs w:val="28"/>
          <w:lang w:eastAsia="be-BY"/>
        </w:rPr>
        <w:t>) &lt; f(x</w:t>
      </w:r>
      <w:r w:rsidRPr="00ED577E">
        <w:rPr>
          <w:rFonts w:eastAsia="Times New Roman"/>
          <w:szCs w:val="28"/>
          <w:vertAlign w:val="superscript"/>
          <w:lang w:eastAsia="be-BY"/>
        </w:rPr>
        <w:t>б</w:t>
      </w:r>
      <w:r w:rsidRPr="00ED577E">
        <w:rPr>
          <w:rFonts w:eastAsia="Times New Roman"/>
          <w:i/>
          <w:iCs/>
          <w:szCs w:val="28"/>
          <w:lang w:eastAsia="be-BY"/>
        </w:rPr>
        <w:t>)</w:t>
      </w:r>
      <w:r w:rsidRPr="00ED577E">
        <w:rPr>
          <w:rFonts w:eastAsia="Times New Roman"/>
          <w:szCs w:val="28"/>
          <w:lang w:eastAsia="be-BY"/>
        </w:rPr>
        <w:t>, то переходят к п. 4, в противном сл</w:t>
      </w:r>
      <w:r w:rsidRPr="00ED577E">
        <w:rPr>
          <w:rFonts w:eastAsia="Times New Roman"/>
          <w:szCs w:val="28"/>
          <w:lang w:eastAsia="be-BY"/>
        </w:rPr>
        <w:t>у</w:t>
      </w:r>
      <w:r w:rsidRPr="00ED577E">
        <w:rPr>
          <w:rFonts w:eastAsia="Times New Roman"/>
          <w:szCs w:val="28"/>
          <w:lang w:eastAsia="be-BY"/>
        </w:rPr>
        <w:t xml:space="preserve">чае </w:t>
      </w:r>
      <w:r w:rsidR="00620040">
        <w:rPr>
          <w:rFonts w:eastAsia="Times New Roman"/>
          <w:szCs w:val="28"/>
          <w:lang w:eastAsia="be-BY"/>
        </w:rPr>
        <w:noBreakHyphen/>
      </w:r>
      <w:r w:rsidRPr="00ED577E">
        <w:rPr>
          <w:rFonts w:eastAsia="Times New Roman"/>
          <w:szCs w:val="28"/>
          <w:lang w:eastAsia="be-BY"/>
        </w:rPr>
        <w:t xml:space="preserve"> к п. 3. При этом в качестве базисной используют последнюю из пол</w:t>
      </w:r>
      <w:r w:rsidRPr="00ED577E">
        <w:rPr>
          <w:rFonts w:eastAsia="Times New Roman"/>
          <w:szCs w:val="28"/>
          <w:lang w:eastAsia="be-BY"/>
        </w:rPr>
        <w:t>у</w:t>
      </w:r>
      <w:r w:rsidRPr="00ED577E">
        <w:rPr>
          <w:rFonts w:eastAsia="Times New Roman"/>
          <w:szCs w:val="28"/>
          <w:lang w:eastAsia="be-BY"/>
        </w:rPr>
        <w:t>ченных базисных точек.</w:t>
      </w:r>
    </w:p>
    <w:p w:rsidR="006012F6" w:rsidRPr="00ED577E" w:rsidRDefault="006012F6" w:rsidP="00F41A6F">
      <w:pPr>
        <w:spacing w:after="0" w:line="360" w:lineRule="auto"/>
        <w:ind w:firstLine="510"/>
        <w:jc w:val="both"/>
        <w:rPr>
          <w:rFonts w:eastAsia="Times New Roman"/>
          <w:szCs w:val="28"/>
          <w:lang w:eastAsia="be-BY"/>
        </w:rPr>
      </w:pPr>
      <w:r w:rsidRPr="00ED577E">
        <w:rPr>
          <w:rFonts w:eastAsia="Times New Roman"/>
          <w:szCs w:val="28"/>
          <w:lang w:eastAsia="be-BY"/>
        </w:rPr>
        <w:t xml:space="preserve">7. Сравнивают значения </w:t>
      </w:r>
      <w:r w:rsidRPr="00ED577E">
        <w:rPr>
          <w:rFonts w:ascii="Symbol" w:eastAsia="Times New Roman" w:hAnsi="Symbol"/>
          <w:szCs w:val="28"/>
          <w:lang w:eastAsia="be-BY"/>
        </w:rPr>
        <w:t></w:t>
      </w:r>
      <w:r w:rsidRPr="00ED577E">
        <w:rPr>
          <w:rFonts w:eastAsia="Times New Roman"/>
          <w:i/>
          <w:iCs/>
          <w:szCs w:val="28"/>
          <w:lang w:eastAsia="be-BY"/>
        </w:rPr>
        <w:t xml:space="preserve"> х</w:t>
      </w:r>
      <w:r w:rsidRPr="00ED577E">
        <w:rPr>
          <w:rFonts w:eastAsia="Times New Roman"/>
          <w:szCs w:val="28"/>
          <w:lang w:eastAsia="be-BY"/>
        </w:rPr>
        <w:t xml:space="preserve"> и </w:t>
      </w:r>
      <w:r w:rsidRPr="00ED577E">
        <w:rPr>
          <w:rFonts w:eastAsia="Times New Roman"/>
          <w:i/>
          <w:iCs/>
          <w:szCs w:val="28"/>
          <w:lang w:eastAsia="be-BY"/>
        </w:rPr>
        <w:t>е</w:t>
      </w:r>
      <w:r w:rsidRPr="00ED577E">
        <w:rPr>
          <w:rFonts w:eastAsia="Times New Roman"/>
          <w:szCs w:val="28"/>
          <w:lang w:eastAsia="be-BY"/>
        </w:rPr>
        <w:t xml:space="preserve">. Если </w:t>
      </w:r>
      <w:r w:rsidRPr="00ED577E">
        <w:rPr>
          <w:rFonts w:ascii="Symbol" w:eastAsia="Times New Roman" w:hAnsi="Symbol"/>
          <w:szCs w:val="28"/>
          <w:lang w:eastAsia="be-BY"/>
        </w:rPr>
        <w:t></w:t>
      </w:r>
      <w:r w:rsidRPr="00ED577E">
        <w:rPr>
          <w:rFonts w:eastAsia="Times New Roman"/>
          <w:i/>
          <w:iCs/>
          <w:szCs w:val="28"/>
          <w:lang w:eastAsia="be-BY"/>
        </w:rPr>
        <w:t xml:space="preserve"> х </w:t>
      </w:r>
      <w:r w:rsidRPr="00ED577E">
        <w:rPr>
          <w:rFonts w:eastAsia="Times New Roman"/>
          <w:szCs w:val="28"/>
          <w:lang w:eastAsia="be-BY"/>
        </w:rPr>
        <w:t xml:space="preserve">&lt; </w:t>
      </w:r>
      <w:r w:rsidRPr="00ED577E">
        <w:rPr>
          <w:rFonts w:eastAsia="Times New Roman"/>
          <w:i/>
          <w:iCs/>
          <w:szCs w:val="28"/>
          <w:lang w:eastAsia="be-BY"/>
        </w:rPr>
        <w:t>е</w:t>
      </w:r>
      <w:r w:rsidRPr="00ED577E">
        <w:rPr>
          <w:rFonts w:eastAsia="Times New Roman"/>
          <w:szCs w:val="28"/>
          <w:lang w:eastAsia="be-BY"/>
        </w:rPr>
        <w:t>, то вычисления прекращ</w:t>
      </w:r>
      <w:r w:rsidRPr="00ED577E">
        <w:rPr>
          <w:rFonts w:eastAsia="Times New Roman"/>
          <w:szCs w:val="28"/>
          <w:lang w:eastAsia="be-BY"/>
        </w:rPr>
        <w:t>а</w:t>
      </w:r>
      <w:r w:rsidRPr="00ED577E">
        <w:rPr>
          <w:rFonts w:eastAsia="Times New Roman"/>
          <w:szCs w:val="28"/>
          <w:lang w:eastAsia="be-BY"/>
        </w:rPr>
        <w:t xml:space="preserve">ются. В противном случае уменьшают значения </w:t>
      </w:r>
      <w:r w:rsidRPr="00ED577E">
        <w:rPr>
          <w:rFonts w:ascii="Symbol" w:eastAsia="Times New Roman" w:hAnsi="Symbol"/>
          <w:szCs w:val="28"/>
          <w:lang w:eastAsia="be-BY"/>
        </w:rPr>
        <w:t></w:t>
      </w:r>
      <w:r w:rsidRPr="00ED577E">
        <w:rPr>
          <w:rFonts w:eastAsia="Times New Roman"/>
          <w:i/>
          <w:iCs/>
          <w:szCs w:val="28"/>
          <w:lang w:eastAsia="be-BY"/>
        </w:rPr>
        <w:t xml:space="preserve"> х</w:t>
      </w:r>
      <w:r w:rsidRPr="00ED577E">
        <w:rPr>
          <w:rFonts w:eastAsia="Times New Roman"/>
          <w:szCs w:val="28"/>
          <w:lang w:eastAsia="be-BY"/>
        </w:rPr>
        <w:t xml:space="preserve"> и переходят к п. 3.</w:t>
      </w:r>
    </w:p>
    <w:p w:rsidR="006012F6" w:rsidRPr="00ED577E" w:rsidRDefault="006012F6" w:rsidP="00F41A6F">
      <w:pPr>
        <w:spacing w:after="0" w:line="360" w:lineRule="auto"/>
        <w:ind w:firstLine="510"/>
        <w:jc w:val="both"/>
        <w:rPr>
          <w:rFonts w:eastAsia="Times New Roman"/>
          <w:szCs w:val="28"/>
          <w:lang w:eastAsia="be-BY"/>
        </w:rPr>
      </w:pPr>
      <w:r w:rsidRPr="00ED577E">
        <w:rPr>
          <w:rFonts w:eastAsia="Times New Roman"/>
          <w:szCs w:val="28"/>
          <w:lang w:eastAsia="be-BY"/>
        </w:rPr>
        <w:t>Достоинством метода прямого поиска является простота его программ</w:t>
      </w:r>
      <w:r w:rsidRPr="00ED577E">
        <w:rPr>
          <w:rFonts w:eastAsia="Times New Roman"/>
          <w:szCs w:val="28"/>
          <w:lang w:eastAsia="be-BY"/>
        </w:rPr>
        <w:t>и</w:t>
      </w:r>
      <w:r w:rsidRPr="00ED577E">
        <w:rPr>
          <w:rFonts w:eastAsia="Times New Roman"/>
          <w:szCs w:val="28"/>
          <w:lang w:eastAsia="be-BY"/>
        </w:rPr>
        <w:t>рования на компьютере. Он не требует знания целевой функции в явном в</w:t>
      </w:r>
      <w:r w:rsidRPr="00ED577E">
        <w:rPr>
          <w:rFonts w:eastAsia="Times New Roman"/>
          <w:szCs w:val="28"/>
          <w:lang w:eastAsia="be-BY"/>
        </w:rPr>
        <w:t>и</w:t>
      </w:r>
      <w:r w:rsidRPr="00ED577E">
        <w:rPr>
          <w:rFonts w:eastAsia="Times New Roman"/>
          <w:szCs w:val="28"/>
          <w:lang w:eastAsia="be-BY"/>
        </w:rPr>
        <w:t>де, а также легко учитывает ограничения на отдельные пер</w:t>
      </w:r>
      <w:r w:rsidRPr="00ED577E">
        <w:rPr>
          <w:rFonts w:eastAsia="Times New Roman"/>
          <w:szCs w:val="28"/>
          <w:lang w:eastAsia="be-BY"/>
        </w:rPr>
        <w:t>е</w:t>
      </w:r>
      <w:r w:rsidRPr="00ED577E">
        <w:rPr>
          <w:rFonts w:eastAsia="Times New Roman"/>
          <w:szCs w:val="28"/>
          <w:lang w:eastAsia="be-BY"/>
        </w:rPr>
        <w:t>менные, а также сложные ограничения на область поиска.</w:t>
      </w:r>
    </w:p>
    <w:p w:rsidR="006012F6" w:rsidRPr="00ED577E" w:rsidRDefault="006012F6" w:rsidP="00F41A6F">
      <w:pPr>
        <w:spacing w:after="0" w:line="360" w:lineRule="auto"/>
        <w:ind w:firstLine="510"/>
        <w:jc w:val="both"/>
        <w:rPr>
          <w:rFonts w:eastAsia="Times New Roman"/>
          <w:szCs w:val="28"/>
          <w:lang w:eastAsia="be-BY"/>
        </w:rPr>
      </w:pPr>
      <w:r w:rsidRPr="00ED577E">
        <w:rPr>
          <w:rFonts w:eastAsia="Times New Roman"/>
          <w:szCs w:val="28"/>
          <w:lang w:eastAsia="be-BY"/>
        </w:rPr>
        <w:t>Недостаток метода прямого поиска состоит в том, что в случае сильно вытянутых, изогнутых или обладающих острыми углами линий уровня цел</w:t>
      </w:r>
      <w:r w:rsidRPr="00ED577E">
        <w:rPr>
          <w:rFonts w:eastAsia="Times New Roman"/>
          <w:szCs w:val="28"/>
          <w:lang w:eastAsia="be-BY"/>
        </w:rPr>
        <w:t>е</w:t>
      </w:r>
      <w:r w:rsidRPr="00ED577E">
        <w:rPr>
          <w:rFonts w:eastAsia="Times New Roman"/>
          <w:szCs w:val="28"/>
          <w:lang w:eastAsia="be-BY"/>
        </w:rPr>
        <w:t xml:space="preserve">вой функции он может оказаться неспособным обеспечить продвижение к точке минимума. Действительно, в случаях, изображенных на Рис. </w:t>
      </w:r>
      <w:r w:rsidR="00D616A8">
        <w:rPr>
          <w:rFonts w:eastAsia="Times New Roman"/>
          <w:szCs w:val="28"/>
          <w:lang w:eastAsia="be-BY"/>
        </w:rPr>
        <w:t>7</w:t>
      </w:r>
      <w:r w:rsidRPr="00ED577E">
        <w:rPr>
          <w:rFonts w:eastAsia="Times New Roman"/>
          <w:szCs w:val="28"/>
          <w:lang w:eastAsia="be-BY"/>
        </w:rPr>
        <w:t xml:space="preserve">.4, </w:t>
      </w:r>
      <w:r w:rsidRPr="00ED577E">
        <w:rPr>
          <w:rFonts w:eastAsia="Times New Roman"/>
          <w:i/>
          <w:iCs/>
          <w:szCs w:val="28"/>
          <w:lang w:eastAsia="be-BY"/>
        </w:rPr>
        <w:t>а</w:t>
      </w:r>
      <w:r w:rsidRPr="00ED577E">
        <w:rPr>
          <w:rFonts w:eastAsia="Times New Roman"/>
          <w:szCs w:val="28"/>
          <w:lang w:eastAsia="be-BY"/>
        </w:rPr>
        <w:t xml:space="preserve"> и </w:t>
      </w:r>
      <w:r w:rsidRPr="00ED577E">
        <w:rPr>
          <w:rFonts w:eastAsia="Times New Roman"/>
          <w:i/>
          <w:iCs/>
          <w:szCs w:val="28"/>
          <w:lang w:eastAsia="be-BY"/>
        </w:rPr>
        <w:t>б,</w:t>
      </w:r>
      <w:r w:rsidRPr="00ED577E">
        <w:rPr>
          <w:rFonts w:eastAsia="Times New Roman"/>
          <w:szCs w:val="28"/>
          <w:lang w:eastAsia="be-BY"/>
        </w:rPr>
        <w:t xml:space="preserve"> каким бы малым ни брать шаг в направлении </w:t>
      </w:r>
      <w:r w:rsidRPr="00ED577E">
        <w:rPr>
          <w:rFonts w:eastAsia="Times New Roman"/>
          <w:i/>
          <w:iCs/>
          <w:szCs w:val="28"/>
          <w:lang w:eastAsia="be-BY"/>
        </w:rPr>
        <w:t>х</w:t>
      </w:r>
      <w:r w:rsidRPr="00ED577E">
        <w:rPr>
          <w:rFonts w:eastAsia="Times New Roman"/>
          <w:szCs w:val="28"/>
          <w:vertAlign w:val="subscript"/>
          <w:lang w:eastAsia="be-BY"/>
        </w:rPr>
        <w:t>1</w:t>
      </w:r>
      <w:r w:rsidRPr="00ED577E">
        <w:rPr>
          <w:rFonts w:eastAsia="Times New Roman"/>
          <w:szCs w:val="28"/>
          <w:lang w:eastAsia="be-BY"/>
        </w:rPr>
        <w:t xml:space="preserve"> или </w:t>
      </w:r>
      <w:r w:rsidRPr="00ED577E">
        <w:rPr>
          <w:rFonts w:eastAsia="Times New Roman"/>
          <w:i/>
          <w:iCs/>
          <w:szCs w:val="28"/>
          <w:lang w:eastAsia="be-BY"/>
        </w:rPr>
        <w:t>x</w:t>
      </w:r>
      <w:r w:rsidRPr="00ED577E">
        <w:rPr>
          <w:rFonts w:eastAsia="Times New Roman"/>
          <w:szCs w:val="28"/>
          <w:vertAlign w:val="subscript"/>
          <w:lang w:eastAsia="be-BY"/>
        </w:rPr>
        <w:t>2</w:t>
      </w:r>
      <w:r w:rsidRPr="00ED577E">
        <w:rPr>
          <w:rFonts w:eastAsia="Times New Roman"/>
          <w:szCs w:val="28"/>
          <w:lang w:eastAsia="be-BY"/>
        </w:rPr>
        <w:t xml:space="preserve"> из точки </w:t>
      </w:r>
      <w:r w:rsidRPr="00ED577E">
        <w:rPr>
          <w:rFonts w:eastAsia="Times New Roman"/>
          <w:i/>
          <w:iCs/>
          <w:szCs w:val="28"/>
          <w:lang w:eastAsia="be-BY"/>
        </w:rPr>
        <w:t>х</w:t>
      </w:r>
      <w:r w:rsidRPr="00ED577E">
        <w:rPr>
          <w:rFonts w:eastAsia="Times New Roman"/>
          <w:szCs w:val="28"/>
          <w:lang w:eastAsia="be-BY"/>
        </w:rPr>
        <w:t>’ нельзя п</w:t>
      </w:r>
      <w:r w:rsidRPr="00ED577E">
        <w:rPr>
          <w:rFonts w:eastAsia="Times New Roman"/>
          <w:szCs w:val="28"/>
          <w:lang w:eastAsia="be-BY"/>
        </w:rPr>
        <w:t>о</w:t>
      </w:r>
      <w:r w:rsidRPr="00ED577E">
        <w:rPr>
          <w:rFonts w:eastAsia="Times New Roman"/>
          <w:szCs w:val="28"/>
          <w:lang w:eastAsia="be-BY"/>
        </w:rPr>
        <w:t>лучить уменьшения значения целевой функции.</w:t>
      </w:r>
    </w:p>
    <w:p w:rsidR="006012F6" w:rsidRPr="00ED577E" w:rsidRDefault="004802B6" w:rsidP="00D616A8">
      <w:pPr>
        <w:spacing w:after="0" w:line="360" w:lineRule="auto"/>
        <w:ind w:firstLine="510"/>
        <w:jc w:val="center"/>
        <w:rPr>
          <w:rFonts w:eastAsia="Times New Roman"/>
          <w:szCs w:val="28"/>
          <w:lang w:eastAsia="be-BY"/>
        </w:rPr>
      </w:pPr>
      <w:r w:rsidRPr="00EB0C12">
        <w:rPr>
          <w:rFonts w:eastAsia="Times New Roman"/>
          <w:noProof/>
          <w:szCs w:val="28"/>
          <w:lang w:eastAsia="ru-RU"/>
        </w:rPr>
        <w:drawing>
          <wp:inline distT="0" distB="0" distL="0" distR="0">
            <wp:extent cx="4762500" cy="2638425"/>
            <wp:effectExtent l="0" t="0" r="0" b="9525"/>
            <wp:docPr id="491" name="Рисунок 18" descr="http://matlab.exponenta.ru/optimiz/book_2/image635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descr="http://matlab.exponenta.ru/optimiz/book_2/image6355.gif"/>
                    <pic:cNvPicPr>
                      <a:picLocks noChangeAspect="1" noChangeArrowheads="1"/>
                    </pic:cNvPicPr>
                  </pic:nvPicPr>
                  <pic:blipFill>
                    <a:blip r:embed="rId1062" cstate="print">
                      <a:extLst>
                        <a:ext uri="{28A0092B-C50C-407E-A947-70E740481C1C}">
                          <a14:useLocalDpi xmlns:a14="http://schemas.microsoft.com/office/drawing/2010/main" val="0"/>
                        </a:ext>
                      </a:extLst>
                    </a:blip>
                    <a:srcRect/>
                    <a:stretch>
                      <a:fillRect/>
                    </a:stretch>
                  </pic:blipFill>
                  <pic:spPr bwMode="auto">
                    <a:xfrm>
                      <a:off x="0" y="0"/>
                      <a:ext cx="4762500" cy="2638425"/>
                    </a:xfrm>
                    <a:prstGeom prst="rect">
                      <a:avLst/>
                    </a:prstGeom>
                    <a:noFill/>
                    <a:ln>
                      <a:noFill/>
                    </a:ln>
                  </pic:spPr>
                </pic:pic>
              </a:graphicData>
            </a:graphic>
          </wp:inline>
        </w:drawing>
      </w:r>
    </w:p>
    <w:p w:rsidR="00017D01" w:rsidRDefault="006012F6" w:rsidP="00F41A6F">
      <w:pPr>
        <w:spacing w:after="0" w:line="360" w:lineRule="auto"/>
        <w:ind w:firstLine="510"/>
        <w:jc w:val="both"/>
        <w:rPr>
          <w:rFonts w:eastAsia="Times New Roman"/>
          <w:sz w:val="24"/>
          <w:szCs w:val="24"/>
          <w:lang w:eastAsia="be-BY"/>
        </w:rPr>
      </w:pPr>
      <w:r w:rsidRPr="00017D01">
        <w:rPr>
          <w:rFonts w:eastAsia="Times New Roman"/>
          <w:sz w:val="24"/>
          <w:szCs w:val="24"/>
          <w:lang w:eastAsia="be-BY"/>
        </w:rPr>
        <w:t xml:space="preserve">Рис. </w:t>
      </w:r>
      <w:r w:rsidR="00D616A8" w:rsidRPr="00017D01">
        <w:rPr>
          <w:rFonts w:eastAsia="Times New Roman"/>
          <w:sz w:val="24"/>
          <w:szCs w:val="24"/>
          <w:lang w:eastAsia="be-BY"/>
        </w:rPr>
        <w:t>7</w:t>
      </w:r>
      <w:r w:rsidRPr="00017D01">
        <w:rPr>
          <w:rFonts w:eastAsia="Times New Roman"/>
          <w:sz w:val="24"/>
          <w:szCs w:val="24"/>
          <w:lang w:eastAsia="be-BY"/>
        </w:rPr>
        <w:t>.4</w:t>
      </w:r>
      <w:r w:rsidR="00017D01" w:rsidRPr="00017D01">
        <w:rPr>
          <w:rFonts w:eastAsia="Times New Roman"/>
          <w:sz w:val="24"/>
          <w:szCs w:val="24"/>
          <w:lang w:eastAsia="be-BY"/>
        </w:rPr>
        <w:t> </w:t>
      </w:r>
      <w:r w:rsidR="00017D01" w:rsidRPr="00017D01">
        <w:rPr>
          <w:rFonts w:eastAsia="Times New Roman"/>
          <w:sz w:val="24"/>
          <w:szCs w:val="24"/>
          <w:lang w:eastAsia="be-BY"/>
        </w:rPr>
        <w:noBreakHyphen/>
        <w:t> </w:t>
      </w:r>
      <w:r w:rsidRPr="00017D01">
        <w:rPr>
          <w:rFonts w:eastAsia="Times New Roman"/>
          <w:sz w:val="24"/>
          <w:szCs w:val="24"/>
          <w:lang w:eastAsia="be-BY"/>
        </w:rPr>
        <w:t xml:space="preserve">Прямой поиск: невозможность продвижения к минимуму: </w:t>
      </w:r>
    </w:p>
    <w:p w:rsidR="006012F6" w:rsidRPr="00017D01" w:rsidRDefault="006012F6" w:rsidP="00017D01">
      <w:pPr>
        <w:spacing w:after="0" w:line="360" w:lineRule="auto"/>
        <w:ind w:firstLine="510"/>
        <w:jc w:val="center"/>
        <w:rPr>
          <w:rFonts w:eastAsia="Times New Roman"/>
          <w:sz w:val="24"/>
          <w:szCs w:val="24"/>
          <w:lang w:eastAsia="be-BY"/>
        </w:rPr>
      </w:pPr>
      <w:r w:rsidRPr="00017D01">
        <w:rPr>
          <w:rFonts w:eastAsia="Times New Roman"/>
          <w:i/>
          <w:sz w:val="24"/>
          <w:szCs w:val="24"/>
          <w:lang w:eastAsia="be-BY"/>
        </w:rPr>
        <w:t xml:space="preserve">а </w:t>
      </w:r>
      <w:r w:rsidRPr="00017D01">
        <w:rPr>
          <w:rFonts w:eastAsia="Times New Roman"/>
          <w:sz w:val="24"/>
          <w:szCs w:val="24"/>
          <w:lang w:eastAsia="be-BY"/>
        </w:rPr>
        <w:t>– С</w:t>
      </w:r>
      <w:r w:rsidRPr="00017D01">
        <w:rPr>
          <w:rFonts w:eastAsia="Times New Roman"/>
          <w:sz w:val="24"/>
          <w:szCs w:val="24"/>
          <w:vertAlign w:val="subscript"/>
          <w:lang w:eastAsia="be-BY"/>
        </w:rPr>
        <w:t xml:space="preserve">1 </w:t>
      </w:r>
      <w:r w:rsidRPr="00017D01">
        <w:rPr>
          <w:rFonts w:eastAsia="Times New Roman"/>
          <w:sz w:val="24"/>
          <w:szCs w:val="24"/>
          <w:lang w:eastAsia="be-BY"/>
        </w:rPr>
        <w:t>&gt; C</w:t>
      </w:r>
      <w:r w:rsidRPr="00017D01">
        <w:rPr>
          <w:rFonts w:eastAsia="Times New Roman"/>
          <w:sz w:val="24"/>
          <w:szCs w:val="24"/>
          <w:vertAlign w:val="subscript"/>
          <w:lang w:eastAsia="be-BY"/>
        </w:rPr>
        <w:t xml:space="preserve">2 </w:t>
      </w:r>
      <w:r w:rsidRPr="00017D01">
        <w:rPr>
          <w:rFonts w:eastAsia="Times New Roman"/>
          <w:sz w:val="24"/>
          <w:szCs w:val="24"/>
          <w:lang w:eastAsia="be-BY"/>
        </w:rPr>
        <w:t>&gt;</w:t>
      </w:r>
      <w:r w:rsidRPr="00017D01">
        <w:rPr>
          <w:rFonts w:eastAsia="Times New Roman"/>
          <w:sz w:val="24"/>
          <w:szCs w:val="24"/>
          <w:vertAlign w:val="subscript"/>
          <w:lang w:eastAsia="be-BY"/>
        </w:rPr>
        <w:t xml:space="preserve"> </w:t>
      </w:r>
      <w:r w:rsidRPr="00017D01">
        <w:rPr>
          <w:rFonts w:eastAsia="Times New Roman"/>
          <w:sz w:val="24"/>
          <w:szCs w:val="24"/>
          <w:lang w:eastAsia="be-BY"/>
        </w:rPr>
        <w:t>C</w:t>
      </w:r>
      <w:r w:rsidRPr="00017D01">
        <w:rPr>
          <w:rFonts w:eastAsia="Times New Roman"/>
          <w:sz w:val="24"/>
          <w:szCs w:val="24"/>
          <w:vertAlign w:val="subscript"/>
          <w:lang w:eastAsia="be-BY"/>
        </w:rPr>
        <w:t>3</w:t>
      </w:r>
      <w:r w:rsidRPr="00017D01">
        <w:rPr>
          <w:rFonts w:eastAsia="Times New Roman"/>
          <w:sz w:val="24"/>
          <w:szCs w:val="24"/>
          <w:lang w:eastAsia="be-BY"/>
        </w:rPr>
        <w:t xml:space="preserve">; </w:t>
      </w:r>
      <w:r w:rsidRPr="00017D01">
        <w:rPr>
          <w:rFonts w:eastAsia="Times New Roman"/>
          <w:i/>
          <w:sz w:val="24"/>
          <w:szCs w:val="24"/>
          <w:lang w:eastAsia="be-BY"/>
        </w:rPr>
        <w:t>б</w:t>
      </w:r>
      <w:r w:rsidR="00620040">
        <w:rPr>
          <w:rFonts w:eastAsia="Times New Roman"/>
          <w:sz w:val="24"/>
          <w:szCs w:val="24"/>
          <w:lang w:eastAsia="be-BY"/>
        </w:rPr>
        <w:t> </w:t>
      </w:r>
      <w:r w:rsidR="00620040">
        <w:rPr>
          <w:rFonts w:eastAsia="Times New Roman"/>
          <w:sz w:val="24"/>
          <w:szCs w:val="24"/>
          <w:lang w:eastAsia="be-BY"/>
        </w:rPr>
        <w:noBreakHyphen/>
        <w:t> </w:t>
      </w:r>
      <w:r w:rsidRPr="00017D01">
        <w:rPr>
          <w:rFonts w:eastAsia="Times New Roman"/>
          <w:sz w:val="24"/>
          <w:szCs w:val="24"/>
          <w:lang w:eastAsia="be-BY"/>
        </w:rPr>
        <w:t xml:space="preserve"> С</w:t>
      </w:r>
      <w:r w:rsidRPr="00017D01">
        <w:rPr>
          <w:rFonts w:eastAsia="Times New Roman"/>
          <w:sz w:val="24"/>
          <w:szCs w:val="24"/>
          <w:vertAlign w:val="subscript"/>
          <w:lang w:eastAsia="be-BY"/>
        </w:rPr>
        <w:t xml:space="preserve">1 </w:t>
      </w:r>
      <w:r w:rsidRPr="00017D01">
        <w:rPr>
          <w:rFonts w:eastAsia="Times New Roman"/>
          <w:sz w:val="24"/>
          <w:szCs w:val="24"/>
          <w:lang w:eastAsia="be-BY"/>
        </w:rPr>
        <w:t>&gt; C</w:t>
      </w:r>
      <w:r w:rsidRPr="00017D01">
        <w:rPr>
          <w:rFonts w:eastAsia="Times New Roman"/>
          <w:sz w:val="24"/>
          <w:szCs w:val="24"/>
          <w:vertAlign w:val="subscript"/>
          <w:lang w:eastAsia="be-BY"/>
        </w:rPr>
        <w:t>2</w:t>
      </w:r>
    </w:p>
    <w:p w:rsidR="006012F6" w:rsidRPr="00ED577E" w:rsidRDefault="006012F6" w:rsidP="00F41A6F">
      <w:pPr>
        <w:spacing w:after="0" w:line="360" w:lineRule="auto"/>
        <w:ind w:firstLine="510"/>
        <w:jc w:val="both"/>
        <w:rPr>
          <w:rFonts w:eastAsia="Times New Roman"/>
          <w:szCs w:val="28"/>
          <w:lang w:eastAsia="be-BY"/>
        </w:rPr>
      </w:pPr>
      <w:r w:rsidRPr="00ED577E">
        <w:rPr>
          <w:rFonts w:eastAsia="Times New Roman"/>
          <w:szCs w:val="28"/>
          <w:lang w:eastAsia="be-BY"/>
        </w:rPr>
        <w:t xml:space="preserve">Напомним, что </w:t>
      </w:r>
      <w:r w:rsidRPr="00ED577E">
        <w:rPr>
          <w:rFonts w:eastAsia="Times New Roman"/>
          <w:i/>
          <w:iCs/>
          <w:szCs w:val="28"/>
          <w:lang w:eastAsia="be-BY"/>
        </w:rPr>
        <w:t>поверхностью уровня</w:t>
      </w:r>
      <w:r w:rsidRPr="00ED577E">
        <w:rPr>
          <w:rFonts w:eastAsia="Times New Roman"/>
          <w:szCs w:val="28"/>
          <w:lang w:eastAsia="be-BY"/>
        </w:rPr>
        <w:t xml:space="preserve"> (на плоскости </w:t>
      </w:r>
      <w:r w:rsidR="00017D01">
        <w:rPr>
          <w:rFonts w:eastAsia="Times New Roman"/>
          <w:szCs w:val="28"/>
          <w:lang w:eastAsia="be-BY"/>
        </w:rPr>
        <w:noBreakHyphen/>
      </w:r>
      <w:r w:rsidRPr="00ED577E">
        <w:rPr>
          <w:rFonts w:eastAsia="Times New Roman"/>
          <w:szCs w:val="28"/>
          <w:lang w:eastAsia="be-BY"/>
        </w:rPr>
        <w:t xml:space="preserve"> </w:t>
      </w:r>
      <w:r w:rsidRPr="00ED577E">
        <w:rPr>
          <w:rFonts w:eastAsia="Times New Roman"/>
          <w:i/>
          <w:iCs/>
          <w:szCs w:val="28"/>
          <w:lang w:eastAsia="be-BY"/>
        </w:rPr>
        <w:t>линией уровня)</w:t>
      </w:r>
      <w:r w:rsidRPr="00ED577E">
        <w:rPr>
          <w:rFonts w:eastAsia="Times New Roman"/>
          <w:szCs w:val="28"/>
          <w:lang w:eastAsia="be-BY"/>
        </w:rPr>
        <w:t xml:space="preserve"> я</w:t>
      </w:r>
      <w:r w:rsidRPr="00ED577E">
        <w:rPr>
          <w:rFonts w:eastAsia="Times New Roman"/>
          <w:szCs w:val="28"/>
          <w:lang w:eastAsia="be-BY"/>
        </w:rPr>
        <w:t>в</w:t>
      </w:r>
      <w:r w:rsidRPr="00ED577E">
        <w:rPr>
          <w:rFonts w:eastAsia="Times New Roman"/>
          <w:szCs w:val="28"/>
          <w:lang w:eastAsia="be-BY"/>
        </w:rPr>
        <w:t xml:space="preserve">ляется поверхность, получаемая приравниванием выражения функции </w:t>
      </w:r>
      <w:r w:rsidRPr="00ED577E">
        <w:rPr>
          <w:rFonts w:eastAsia="Times New Roman"/>
          <w:i/>
          <w:iCs/>
          <w:szCs w:val="28"/>
          <w:lang w:eastAsia="be-BY"/>
        </w:rPr>
        <w:t xml:space="preserve">f(х) </w:t>
      </w:r>
      <w:r w:rsidRPr="00ED577E">
        <w:rPr>
          <w:rFonts w:eastAsia="Times New Roman"/>
          <w:szCs w:val="28"/>
          <w:lang w:eastAsia="be-BY"/>
        </w:rPr>
        <w:t xml:space="preserve">некоторой постоянной величине </w:t>
      </w:r>
      <w:r w:rsidRPr="00ED577E">
        <w:rPr>
          <w:rFonts w:eastAsia="Times New Roman"/>
          <w:i/>
          <w:iCs/>
          <w:szCs w:val="28"/>
          <w:lang w:eastAsia="be-BY"/>
        </w:rPr>
        <w:t>С,</w:t>
      </w:r>
      <w:r w:rsidRPr="00ED577E">
        <w:rPr>
          <w:rFonts w:eastAsia="Times New Roman"/>
          <w:szCs w:val="28"/>
          <w:lang w:eastAsia="be-BY"/>
        </w:rPr>
        <w:t xml:space="preserve"> т. е. </w:t>
      </w:r>
      <w:r w:rsidRPr="00ED577E">
        <w:rPr>
          <w:rFonts w:eastAsia="Times New Roman"/>
          <w:i/>
          <w:iCs/>
          <w:szCs w:val="28"/>
          <w:lang w:eastAsia="be-BY"/>
        </w:rPr>
        <w:t>f(х) = С .</w:t>
      </w:r>
      <w:r w:rsidRPr="00ED577E">
        <w:rPr>
          <w:rFonts w:eastAsia="Times New Roman"/>
          <w:szCs w:val="28"/>
          <w:lang w:eastAsia="be-BY"/>
        </w:rPr>
        <w:t xml:space="preserve"> Во всех точках этой п</w:t>
      </w:r>
      <w:r w:rsidRPr="00ED577E">
        <w:rPr>
          <w:rFonts w:eastAsia="Times New Roman"/>
          <w:szCs w:val="28"/>
          <w:lang w:eastAsia="be-BY"/>
        </w:rPr>
        <w:t>о</w:t>
      </w:r>
      <w:r w:rsidRPr="00ED577E">
        <w:rPr>
          <w:rFonts w:eastAsia="Times New Roman"/>
          <w:szCs w:val="28"/>
          <w:lang w:eastAsia="be-BY"/>
        </w:rPr>
        <w:t xml:space="preserve">верхности функция имеет одно и то же значение </w:t>
      </w:r>
      <w:r w:rsidRPr="00ED577E">
        <w:rPr>
          <w:rFonts w:eastAsia="Times New Roman"/>
          <w:i/>
          <w:iCs/>
          <w:szCs w:val="28"/>
          <w:lang w:eastAsia="be-BY"/>
        </w:rPr>
        <w:t>С.</w:t>
      </w:r>
      <w:r w:rsidRPr="00ED577E">
        <w:rPr>
          <w:rFonts w:eastAsia="Times New Roman"/>
          <w:szCs w:val="28"/>
          <w:lang w:eastAsia="be-BY"/>
        </w:rPr>
        <w:t xml:space="preserve"> Давая величине </w:t>
      </w:r>
      <w:r w:rsidRPr="00ED577E">
        <w:rPr>
          <w:rFonts w:eastAsia="Times New Roman"/>
          <w:i/>
          <w:iCs/>
          <w:szCs w:val="28"/>
          <w:lang w:eastAsia="be-BY"/>
        </w:rPr>
        <w:t>С</w:t>
      </w:r>
      <w:r w:rsidRPr="00ED577E">
        <w:rPr>
          <w:rFonts w:eastAsia="Times New Roman"/>
          <w:szCs w:val="28"/>
          <w:lang w:eastAsia="be-BY"/>
        </w:rPr>
        <w:t xml:space="preserve"> ра</w:t>
      </w:r>
      <w:r w:rsidRPr="00ED577E">
        <w:rPr>
          <w:rFonts w:eastAsia="Times New Roman"/>
          <w:szCs w:val="28"/>
          <w:lang w:eastAsia="be-BY"/>
        </w:rPr>
        <w:t>з</w:t>
      </w:r>
      <w:r w:rsidRPr="00ED577E">
        <w:rPr>
          <w:rFonts w:eastAsia="Times New Roman"/>
          <w:szCs w:val="28"/>
          <w:lang w:eastAsia="be-BY"/>
        </w:rPr>
        <w:t xml:space="preserve">личные значения </w:t>
      </w:r>
      <w:r w:rsidRPr="00ED577E">
        <w:rPr>
          <w:rFonts w:eastAsia="Times New Roman"/>
          <w:i/>
          <w:iCs/>
          <w:szCs w:val="28"/>
          <w:lang w:eastAsia="be-BY"/>
        </w:rPr>
        <w:t>С</w:t>
      </w:r>
      <w:r w:rsidRPr="00ED577E">
        <w:rPr>
          <w:rFonts w:eastAsia="Times New Roman"/>
          <w:i/>
          <w:iCs/>
          <w:szCs w:val="28"/>
          <w:vertAlign w:val="subscript"/>
          <w:lang w:eastAsia="be-BY"/>
        </w:rPr>
        <w:t>1</w:t>
      </w:r>
      <w:r w:rsidRPr="00ED577E">
        <w:rPr>
          <w:rFonts w:eastAsia="Times New Roman"/>
          <w:i/>
          <w:iCs/>
          <w:szCs w:val="28"/>
          <w:lang w:eastAsia="be-BY"/>
        </w:rPr>
        <w:t>, ..., С</w:t>
      </w:r>
      <w:r w:rsidRPr="00ED577E">
        <w:rPr>
          <w:rFonts w:eastAsia="Times New Roman"/>
          <w:i/>
          <w:iCs/>
          <w:szCs w:val="28"/>
          <w:vertAlign w:val="subscript"/>
          <w:lang w:eastAsia="be-BY"/>
        </w:rPr>
        <w:t>n</w:t>
      </w:r>
      <w:r w:rsidRPr="00ED577E">
        <w:rPr>
          <w:rFonts w:eastAsia="Times New Roman"/>
          <w:i/>
          <w:iCs/>
          <w:szCs w:val="28"/>
          <w:lang w:eastAsia="be-BY"/>
        </w:rPr>
        <w:t>,</w:t>
      </w:r>
      <w:r w:rsidRPr="00ED577E">
        <w:rPr>
          <w:rFonts w:eastAsia="Times New Roman"/>
          <w:szCs w:val="28"/>
          <w:lang w:eastAsia="be-BY"/>
        </w:rPr>
        <w:t xml:space="preserve"> получают ряд поверхностей, геометрически и</w:t>
      </w:r>
      <w:r w:rsidRPr="00ED577E">
        <w:rPr>
          <w:rFonts w:eastAsia="Times New Roman"/>
          <w:szCs w:val="28"/>
          <w:lang w:eastAsia="be-BY"/>
        </w:rPr>
        <w:t>л</w:t>
      </w:r>
      <w:r w:rsidRPr="00ED577E">
        <w:rPr>
          <w:rFonts w:eastAsia="Times New Roman"/>
          <w:szCs w:val="28"/>
          <w:lang w:eastAsia="be-BY"/>
        </w:rPr>
        <w:t>люстрирующих характер функции.</w:t>
      </w:r>
    </w:p>
    <w:p w:rsidR="006012F6" w:rsidRPr="00017D01" w:rsidRDefault="00D616A8" w:rsidP="00D616A8">
      <w:pPr>
        <w:pStyle w:val="Heading4"/>
        <w:rPr>
          <w:rFonts w:ascii="Times New Roman" w:hAnsi="Times New Roman"/>
          <w:i w:val="0"/>
          <w:color w:val="auto"/>
          <w:lang w:eastAsia="be-BY"/>
        </w:rPr>
      </w:pPr>
      <w:bookmarkStart w:id="279" w:name="_Toc408477790"/>
      <w:r w:rsidRPr="00017D01">
        <w:rPr>
          <w:rFonts w:ascii="Times New Roman" w:hAnsi="Times New Roman"/>
          <w:i w:val="0"/>
          <w:color w:val="auto"/>
          <w:lang w:eastAsia="be-BY"/>
        </w:rPr>
        <w:t>7</w:t>
      </w:r>
      <w:r w:rsidRPr="00017D01">
        <w:rPr>
          <w:rFonts w:ascii="Times New Roman" w:hAnsi="Times New Roman"/>
          <w:i w:val="0"/>
          <w:color w:val="auto"/>
        </w:rPr>
        <w:t>.</w:t>
      </w:r>
      <w:r w:rsidR="00171162" w:rsidRPr="00017D01">
        <w:rPr>
          <w:rFonts w:ascii="Times New Roman" w:hAnsi="Times New Roman"/>
          <w:i w:val="0"/>
          <w:color w:val="auto"/>
        </w:rPr>
        <w:t xml:space="preserve">1.1.5 </w:t>
      </w:r>
      <w:r w:rsidR="006012F6" w:rsidRPr="00017D01">
        <w:rPr>
          <w:rFonts w:ascii="Times New Roman" w:hAnsi="Times New Roman"/>
          <w:i w:val="0"/>
          <w:color w:val="auto"/>
        </w:rPr>
        <w:t>Метод деформируемого многогранника (метод Нелдера—Мида</w:t>
      </w:r>
      <w:bookmarkStart w:id="280" w:name="2_1_4"/>
      <w:r w:rsidR="006012F6" w:rsidRPr="00017D01">
        <w:rPr>
          <w:rFonts w:ascii="Times New Roman" w:hAnsi="Times New Roman"/>
          <w:i w:val="0"/>
          <w:color w:val="auto"/>
        </w:rPr>
        <w:t>)</w:t>
      </w:r>
      <w:bookmarkEnd w:id="279"/>
      <w:bookmarkEnd w:id="280"/>
    </w:p>
    <w:p w:rsidR="006012F6" w:rsidRPr="00ED577E" w:rsidRDefault="006012F6" w:rsidP="00F41A6F">
      <w:pPr>
        <w:spacing w:after="0" w:line="360" w:lineRule="auto"/>
        <w:ind w:firstLine="510"/>
        <w:jc w:val="both"/>
        <w:rPr>
          <w:rFonts w:eastAsia="Times New Roman"/>
          <w:szCs w:val="28"/>
          <w:lang w:eastAsia="be-BY"/>
        </w:rPr>
      </w:pPr>
      <w:r w:rsidRPr="00ED577E">
        <w:rPr>
          <w:rFonts w:eastAsia="Times New Roman"/>
          <w:szCs w:val="28"/>
          <w:lang w:eastAsia="be-BY"/>
        </w:rPr>
        <w:t xml:space="preserve">Данный метод состоит в том, что для минимизации функции </w:t>
      </w:r>
      <w:r w:rsidRPr="00ED577E">
        <w:rPr>
          <w:rFonts w:eastAsia="Times New Roman"/>
          <w:i/>
          <w:iCs/>
          <w:szCs w:val="28"/>
          <w:lang w:eastAsia="be-BY"/>
        </w:rPr>
        <w:t>п</w:t>
      </w:r>
      <w:r w:rsidRPr="00ED577E">
        <w:rPr>
          <w:rFonts w:eastAsia="Times New Roman"/>
          <w:szCs w:val="28"/>
          <w:lang w:eastAsia="be-BY"/>
        </w:rPr>
        <w:t xml:space="preserve"> переме</w:t>
      </w:r>
      <w:r w:rsidRPr="00ED577E">
        <w:rPr>
          <w:rFonts w:eastAsia="Times New Roman"/>
          <w:szCs w:val="28"/>
          <w:lang w:eastAsia="be-BY"/>
        </w:rPr>
        <w:t>н</w:t>
      </w:r>
      <w:r w:rsidRPr="00ED577E">
        <w:rPr>
          <w:rFonts w:eastAsia="Times New Roman"/>
          <w:szCs w:val="28"/>
          <w:lang w:eastAsia="be-BY"/>
        </w:rPr>
        <w:t xml:space="preserve">ных </w:t>
      </w:r>
      <w:r w:rsidRPr="00ED577E">
        <w:rPr>
          <w:rFonts w:eastAsia="Times New Roman"/>
          <w:i/>
          <w:iCs/>
          <w:szCs w:val="28"/>
          <w:lang w:eastAsia="be-BY"/>
        </w:rPr>
        <w:t xml:space="preserve">f(х) </w:t>
      </w:r>
      <w:r w:rsidRPr="00ED577E">
        <w:rPr>
          <w:rFonts w:eastAsia="Times New Roman"/>
          <w:szCs w:val="28"/>
          <w:lang w:eastAsia="be-BY"/>
        </w:rPr>
        <w:t>в n-мерном пространстве строится многогранник, содержащий (</w:t>
      </w:r>
      <w:r w:rsidRPr="00ED577E">
        <w:rPr>
          <w:rFonts w:eastAsia="Times New Roman"/>
          <w:i/>
          <w:iCs/>
          <w:szCs w:val="28"/>
          <w:lang w:eastAsia="be-BY"/>
        </w:rPr>
        <w:t xml:space="preserve">п + </w:t>
      </w:r>
      <w:r w:rsidRPr="00ED577E">
        <w:rPr>
          <w:rFonts w:eastAsia="Times New Roman"/>
          <w:szCs w:val="28"/>
          <w:lang w:eastAsia="be-BY"/>
        </w:rPr>
        <w:t>1)</w:t>
      </w:r>
      <w:r w:rsidRPr="00ED577E">
        <w:rPr>
          <w:rFonts w:eastAsia="Times New Roman"/>
          <w:i/>
          <w:iCs/>
          <w:szCs w:val="28"/>
          <w:lang w:eastAsia="be-BY"/>
        </w:rPr>
        <w:t xml:space="preserve"> </w:t>
      </w:r>
      <w:r w:rsidRPr="00ED577E">
        <w:rPr>
          <w:rFonts w:eastAsia="Times New Roman"/>
          <w:szCs w:val="28"/>
          <w:lang w:eastAsia="be-BY"/>
        </w:rPr>
        <w:t>вершину. Очевидно, что каждая вершина соответствует некоторому вект</w:t>
      </w:r>
      <w:r w:rsidRPr="00ED577E">
        <w:rPr>
          <w:rFonts w:eastAsia="Times New Roman"/>
          <w:szCs w:val="28"/>
          <w:lang w:eastAsia="be-BY"/>
        </w:rPr>
        <w:t>о</w:t>
      </w:r>
      <w:r w:rsidRPr="00ED577E">
        <w:rPr>
          <w:rFonts w:eastAsia="Times New Roman"/>
          <w:szCs w:val="28"/>
          <w:lang w:eastAsia="be-BY"/>
        </w:rPr>
        <w:t xml:space="preserve">ру </w:t>
      </w:r>
      <w:r w:rsidRPr="00ED577E">
        <w:rPr>
          <w:rFonts w:eastAsia="Times New Roman"/>
          <w:i/>
          <w:iCs/>
          <w:szCs w:val="28"/>
          <w:lang w:eastAsia="be-BY"/>
        </w:rPr>
        <w:t>х.</w:t>
      </w:r>
      <w:r w:rsidRPr="00ED577E">
        <w:rPr>
          <w:rFonts w:eastAsia="Times New Roman"/>
          <w:szCs w:val="28"/>
          <w:lang w:eastAsia="be-BY"/>
        </w:rPr>
        <w:t xml:space="preserve"> Вычисляются значения целевой функции </w:t>
      </w:r>
      <w:r w:rsidRPr="00ED577E">
        <w:rPr>
          <w:rFonts w:eastAsia="Times New Roman"/>
          <w:i/>
          <w:iCs/>
          <w:szCs w:val="28"/>
          <w:lang w:eastAsia="be-BY"/>
        </w:rPr>
        <w:t xml:space="preserve">f(х) </w:t>
      </w:r>
      <w:r w:rsidRPr="00ED577E">
        <w:rPr>
          <w:rFonts w:eastAsia="Times New Roman"/>
          <w:szCs w:val="28"/>
          <w:lang w:eastAsia="be-BY"/>
        </w:rPr>
        <w:t>в каждой из вершин мн</w:t>
      </w:r>
      <w:r w:rsidRPr="00ED577E">
        <w:rPr>
          <w:rFonts w:eastAsia="Times New Roman"/>
          <w:szCs w:val="28"/>
          <w:lang w:eastAsia="be-BY"/>
        </w:rPr>
        <w:t>о</w:t>
      </w:r>
      <w:r w:rsidRPr="00ED577E">
        <w:rPr>
          <w:rFonts w:eastAsia="Times New Roman"/>
          <w:szCs w:val="28"/>
          <w:lang w:eastAsia="be-BY"/>
        </w:rPr>
        <w:t>гогранника, определяются максимальное из этих значений и соответству</w:t>
      </w:r>
      <w:r w:rsidRPr="00ED577E">
        <w:rPr>
          <w:rFonts w:eastAsia="Times New Roman"/>
          <w:szCs w:val="28"/>
          <w:lang w:eastAsia="be-BY"/>
        </w:rPr>
        <w:t>ю</w:t>
      </w:r>
      <w:r w:rsidRPr="00ED577E">
        <w:rPr>
          <w:rFonts w:eastAsia="Times New Roman"/>
          <w:szCs w:val="28"/>
          <w:lang w:eastAsia="be-BY"/>
        </w:rPr>
        <w:t xml:space="preserve">щая ему вершина </w:t>
      </w:r>
      <w:r w:rsidRPr="00ED577E">
        <w:rPr>
          <w:rFonts w:eastAsia="Times New Roman"/>
          <w:i/>
          <w:iCs/>
          <w:szCs w:val="28"/>
          <w:lang w:eastAsia="be-BY"/>
        </w:rPr>
        <w:t>х</w:t>
      </w:r>
      <w:r w:rsidRPr="00ED577E">
        <w:rPr>
          <w:rFonts w:eastAsia="Times New Roman"/>
          <w:szCs w:val="28"/>
          <w:lang w:eastAsia="be-BY"/>
        </w:rPr>
        <w:t>[</w:t>
      </w:r>
      <w:r w:rsidRPr="00ED577E">
        <w:rPr>
          <w:rFonts w:eastAsia="Times New Roman"/>
          <w:i/>
          <w:iCs/>
          <w:szCs w:val="28"/>
          <w:lang w:eastAsia="be-BY"/>
        </w:rPr>
        <w:t>h</w:t>
      </w:r>
      <w:r w:rsidRPr="00ED577E">
        <w:rPr>
          <w:rFonts w:eastAsia="Times New Roman"/>
          <w:szCs w:val="28"/>
          <w:lang w:eastAsia="be-BY"/>
        </w:rPr>
        <w:t>]</w:t>
      </w:r>
      <w:r w:rsidRPr="00ED577E">
        <w:rPr>
          <w:rFonts w:eastAsia="Times New Roman"/>
          <w:i/>
          <w:iCs/>
          <w:szCs w:val="28"/>
          <w:lang w:eastAsia="be-BY"/>
        </w:rPr>
        <w:t>.</w:t>
      </w:r>
      <w:r w:rsidRPr="00ED577E">
        <w:rPr>
          <w:rFonts w:eastAsia="Times New Roman"/>
          <w:szCs w:val="28"/>
          <w:lang w:eastAsia="be-BY"/>
        </w:rPr>
        <w:t xml:space="preserve"> Через эту вершину и центр тяжести остальных вершин проводится проецирующая прямая, на которой находится точка </w:t>
      </w:r>
      <w:r w:rsidRPr="00ED577E">
        <w:rPr>
          <w:rFonts w:eastAsia="Times New Roman"/>
          <w:i/>
          <w:iCs/>
          <w:szCs w:val="28"/>
          <w:lang w:eastAsia="be-BY"/>
        </w:rPr>
        <w:t>х</w:t>
      </w:r>
      <w:r w:rsidRPr="00ED577E">
        <w:rPr>
          <w:rFonts w:eastAsia="Times New Roman"/>
          <w:szCs w:val="28"/>
          <w:lang w:eastAsia="be-BY"/>
        </w:rPr>
        <w:t>[</w:t>
      </w:r>
      <w:r w:rsidRPr="00ED577E">
        <w:rPr>
          <w:rFonts w:eastAsia="Times New Roman"/>
          <w:i/>
          <w:iCs/>
          <w:szCs w:val="28"/>
          <w:lang w:eastAsia="be-BY"/>
        </w:rPr>
        <w:t>q</w:t>
      </w:r>
      <w:r w:rsidRPr="00ED577E">
        <w:rPr>
          <w:rFonts w:eastAsia="Times New Roman"/>
          <w:szCs w:val="28"/>
          <w:lang w:eastAsia="be-BY"/>
        </w:rPr>
        <w:t>] с мен</w:t>
      </w:r>
      <w:r w:rsidRPr="00ED577E">
        <w:rPr>
          <w:rFonts w:eastAsia="Times New Roman"/>
          <w:szCs w:val="28"/>
          <w:lang w:eastAsia="be-BY"/>
        </w:rPr>
        <w:t>ь</w:t>
      </w:r>
      <w:r w:rsidRPr="00ED577E">
        <w:rPr>
          <w:rFonts w:eastAsia="Times New Roman"/>
          <w:szCs w:val="28"/>
          <w:lang w:eastAsia="be-BY"/>
        </w:rPr>
        <w:t xml:space="preserve">шим значением целевой функции, чем в вершине </w:t>
      </w:r>
      <w:r w:rsidRPr="00ED577E">
        <w:rPr>
          <w:rFonts w:eastAsia="Times New Roman"/>
          <w:i/>
          <w:iCs/>
          <w:szCs w:val="28"/>
          <w:lang w:eastAsia="be-BY"/>
        </w:rPr>
        <w:t>х</w:t>
      </w:r>
      <w:r w:rsidRPr="00ED577E">
        <w:rPr>
          <w:rFonts w:eastAsia="Times New Roman"/>
          <w:szCs w:val="28"/>
          <w:lang w:eastAsia="be-BY"/>
        </w:rPr>
        <w:t>[</w:t>
      </w:r>
      <w:r w:rsidRPr="00ED577E">
        <w:rPr>
          <w:rFonts w:eastAsia="Times New Roman"/>
          <w:i/>
          <w:iCs/>
          <w:szCs w:val="28"/>
          <w:lang w:eastAsia="be-BY"/>
        </w:rPr>
        <w:t>h</w:t>
      </w:r>
      <w:r w:rsidRPr="00ED577E">
        <w:rPr>
          <w:rFonts w:eastAsia="Times New Roman"/>
          <w:szCs w:val="28"/>
          <w:lang w:eastAsia="be-BY"/>
        </w:rPr>
        <w:t>] (</w:t>
      </w:r>
      <w:r w:rsidR="00620040">
        <w:rPr>
          <w:rFonts w:eastAsia="Times New Roman"/>
          <w:szCs w:val="28"/>
          <w:lang w:eastAsia="be-BY"/>
        </w:rPr>
        <w:t>р</w:t>
      </w:r>
      <w:r w:rsidRPr="00ED577E">
        <w:rPr>
          <w:rFonts w:eastAsia="Times New Roman"/>
          <w:szCs w:val="28"/>
          <w:lang w:eastAsia="be-BY"/>
        </w:rPr>
        <w:t xml:space="preserve">ис. </w:t>
      </w:r>
      <w:r w:rsidR="00D616A8">
        <w:rPr>
          <w:rFonts w:eastAsia="Times New Roman"/>
          <w:szCs w:val="28"/>
          <w:lang w:eastAsia="be-BY"/>
        </w:rPr>
        <w:t>7</w:t>
      </w:r>
      <w:r w:rsidRPr="00ED577E">
        <w:rPr>
          <w:rFonts w:eastAsia="Times New Roman"/>
          <w:szCs w:val="28"/>
          <w:lang w:eastAsia="be-BY"/>
        </w:rPr>
        <w:t>.5). Затем и</w:t>
      </w:r>
      <w:r w:rsidRPr="00ED577E">
        <w:rPr>
          <w:rFonts w:eastAsia="Times New Roman"/>
          <w:szCs w:val="28"/>
          <w:lang w:eastAsia="be-BY"/>
        </w:rPr>
        <w:t>с</w:t>
      </w:r>
      <w:r w:rsidRPr="00ED577E">
        <w:rPr>
          <w:rFonts w:eastAsia="Times New Roman"/>
          <w:szCs w:val="28"/>
          <w:lang w:eastAsia="be-BY"/>
        </w:rPr>
        <w:t xml:space="preserve">ключается вершина </w:t>
      </w:r>
      <w:r w:rsidRPr="00ED577E">
        <w:rPr>
          <w:rFonts w:eastAsia="Times New Roman"/>
          <w:i/>
          <w:iCs/>
          <w:szCs w:val="28"/>
          <w:lang w:eastAsia="be-BY"/>
        </w:rPr>
        <w:t>х</w:t>
      </w:r>
      <w:r w:rsidRPr="00ED577E">
        <w:rPr>
          <w:rFonts w:eastAsia="Times New Roman"/>
          <w:szCs w:val="28"/>
          <w:lang w:eastAsia="be-BY"/>
        </w:rPr>
        <w:t>[</w:t>
      </w:r>
      <w:r w:rsidRPr="00ED577E">
        <w:rPr>
          <w:rFonts w:eastAsia="Times New Roman"/>
          <w:i/>
          <w:iCs/>
          <w:szCs w:val="28"/>
          <w:lang w:eastAsia="be-BY"/>
        </w:rPr>
        <w:t>h</w:t>
      </w:r>
      <w:r w:rsidRPr="00ED577E">
        <w:rPr>
          <w:rFonts w:eastAsia="Times New Roman"/>
          <w:szCs w:val="28"/>
          <w:lang w:eastAsia="be-BY"/>
        </w:rPr>
        <w:t>]</w:t>
      </w:r>
      <w:r w:rsidRPr="00ED577E">
        <w:rPr>
          <w:rFonts w:eastAsia="Times New Roman"/>
          <w:i/>
          <w:iCs/>
          <w:szCs w:val="28"/>
          <w:lang w:eastAsia="be-BY"/>
        </w:rPr>
        <w:t>.</w:t>
      </w:r>
      <w:r w:rsidRPr="00ED577E">
        <w:rPr>
          <w:rFonts w:eastAsia="Times New Roman"/>
          <w:szCs w:val="28"/>
          <w:lang w:eastAsia="be-BY"/>
        </w:rPr>
        <w:t xml:space="preserve"> Из оставшихся вершин и точки </w:t>
      </w:r>
      <w:r w:rsidRPr="00ED577E">
        <w:rPr>
          <w:rFonts w:eastAsia="Times New Roman"/>
          <w:i/>
          <w:iCs/>
          <w:szCs w:val="28"/>
          <w:lang w:eastAsia="be-BY"/>
        </w:rPr>
        <w:t>x</w:t>
      </w:r>
      <w:r w:rsidRPr="00ED577E">
        <w:rPr>
          <w:rFonts w:eastAsia="Times New Roman"/>
          <w:szCs w:val="28"/>
          <w:lang w:eastAsia="be-BY"/>
        </w:rPr>
        <w:t>[</w:t>
      </w:r>
      <w:r w:rsidRPr="00ED577E">
        <w:rPr>
          <w:rFonts w:eastAsia="Times New Roman"/>
          <w:i/>
          <w:iCs/>
          <w:szCs w:val="28"/>
          <w:lang w:eastAsia="be-BY"/>
        </w:rPr>
        <w:t>q</w:t>
      </w:r>
      <w:r w:rsidRPr="00ED577E">
        <w:rPr>
          <w:rFonts w:eastAsia="Times New Roman"/>
          <w:szCs w:val="28"/>
          <w:lang w:eastAsia="be-BY"/>
        </w:rPr>
        <w:t>] строится новый многогранник, с которым повторяется описанная процедура. В процессе в</w:t>
      </w:r>
      <w:r w:rsidRPr="00ED577E">
        <w:rPr>
          <w:rFonts w:eastAsia="Times New Roman"/>
          <w:szCs w:val="28"/>
          <w:lang w:eastAsia="be-BY"/>
        </w:rPr>
        <w:t>ы</w:t>
      </w:r>
      <w:r w:rsidRPr="00ED577E">
        <w:rPr>
          <w:rFonts w:eastAsia="Times New Roman"/>
          <w:szCs w:val="28"/>
          <w:lang w:eastAsia="be-BY"/>
        </w:rPr>
        <w:t>полнения данных операций многогранник изменяет свои размеры, что и об</w:t>
      </w:r>
      <w:r w:rsidRPr="00ED577E">
        <w:rPr>
          <w:rFonts w:eastAsia="Times New Roman"/>
          <w:szCs w:val="28"/>
          <w:lang w:eastAsia="be-BY"/>
        </w:rPr>
        <w:t>у</w:t>
      </w:r>
      <w:r w:rsidRPr="00ED577E">
        <w:rPr>
          <w:rFonts w:eastAsia="Times New Roman"/>
          <w:szCs w:val="28"/>
          <w:lang w:eastAsia="be-BY"/>
        </w:rPr>
        <w:t>словило название мет</w:t>
      </w:r>
      <w:r w:rsidRPr="00ED577E">
        <w:rPr>
          <w:rFonts w:eastAsia="Times New Roman"/>
          <w:szCs w:val="28"/>
          <w:lang w:eastAsia="be-BY"/>
        </w:rPr>
        <w:t>о</w:t>
      </w:r>
      <w:r w:rsidRPr="00ED577E">
        <w:rPr>
          <w:rFonts w:eastAsia="Times New Roman"/>
          <w:szCs w:val="28"/>
          <w:lang w:eastAsia="be-BY"/>
        </w:rPr>
        <w:t>да.</w:t>
      </w:r>
    </w:p>
    <w:p w:rsidR="006012F6" w:rsidRPr="00ED577E" w:rsidRDefault="004802B6" w:rsidP="00017D01">
      <w:pPr>
        <w:spacing w:after="0" w:line="360" w:lineRule="auto"/>
        <w:jc w:val="center"/>
        <w:rPr>
          <w:rFonts w:eastAsia="Times New Roman"/>
          <w:szCs w:val="28"/>
          <w:lang w:eastAsia="be-BY"/>
        </w:rPr>
      </w:pPr>
      <w:r w:rsidRPr="00EB0C12">
        <w:rPr>
          <w:rFonts w:eastAsia="Times New Roman"/>
          <w:noProof/>
          <w:szCs w:val="28"/>
          <w:lang w:eastAsia="ru-RU"/>
        </w:rPr>
        <w:drawing>
          <wp:inline distT="0" distB="0" distL="0" distR="0">
            <wp:extent cx="2857500" cy="2819400"/>
            <wp:effectExtent l="0" t="0" r="0" b="0"/>
            <wp:docPr id="492" name="Рисунок 19" descr="http://matlab.exponenta.ru/optimiz/book_2/image635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 descr="http://matlab.exponenta.ru/optimiz/book_2/image6356.gif"/>
                    <pic:cNvPicPr>
                      <a:picLocks noChangeAspect="1" noChangeArrowheads="1"/>
                    </pic:cNvPicPr>
                  </pic:nvPicPr>
                  <pic:blipFill>
                    <a:blip r:embed="rId1063" cstate="print">
                      <a:extLst>
                        <a:ext uri="{28A0092B-C50C-407E-A947-70E740481C1C}">
                          <a14:useLocalDpi xmlns:a14="http://schemas.microsoft.com/office/drawing/2010/main" val="0"/>
                        </a:ext>
                      </a:extLst>
                    </a:blip>
                    <a:srcRect/>
                    <a:stretch>
                      <a:fillRect/>
                    </a:stretch>
                  </pic:blipFill>
                  <pic:spPr bwMode="auto">
                    <a:xfrm>
                      <a:off x="0" y="0"/>
                      <a:ext cx="2857500" cy="2819400"/>
                    </a:xfrm>
                    <a:prstGeom prst="rect">
                      <a:avLst/>
                    </a:prstGeom>
                    <a:noFill/>
                    <a:ln>
                      <a:noFill/>
                    </a:ln>
                  </pic:spPr>
                </pic:pic>
              </a:graphicData>
            </a:graphic>
          </wp:inline>
        </w:drawing>
      </w:r>
    </w:p>
    <w:p w:rsidR="006012F6" w:rsidRPr="00017D01" w:rsidRDefault="006012F6" w:rsidP="00017D01">
      <w:pPr>
        <w:spacing w:after="0" w:line="240" w:lineRule="auto"/>
        <w:jc w:val="center"/>
        <w:rPr>
          <w:rFonts w:eastAsia="Times New Roman"/>
          <w:sz w:val="24"/>
          <w:szCs w:val="24"/>
          <w:lang w:eastAsia="be-BY"/>
        </w:rPr>
      </w:pPr>
      <w:r w:rsidRPr="00017D01">
        <w:rPr>
          <w:rFonts w:eastAsia="Times New Roman"/>
          <w:sz w:val="24"/>
          <w:szCs w:val="24"/>
          <w:lang w:eastAsia="be-BY"/>
        </w:rPr>
        <w:t xml:space="preserve">Рис. </w:t>
      </w:r>
      <w:r w:rsidR="00D616A8" w:rsidRPr="00017D01">
        <w:rPr>
          <w:rFonts w:eastAsia="Times New Roman"/>
          <w:sz w:val="24"/>
          <w:szCs w:val="24"/>
          <w:lang w:eastAsia="be-BY"/>
        </w:rPr>
        <w:t>7</w:t>
      </w:r>
      <w:r w:rsidRPr="00017D01">
        <w:rPr>
          <w:rFonts w:eastAsia="Times New Roman"/>
          <w:sz w:val="24"/>
          <w:szCs w:val="24"/>
          <w:lang w:eastAsia="be-BY"/>
        </w:rPr>
        <w:t>.5</w:t>
      </w:r>
      <w:r w:rsidR="00017D01" w:rsidRPr="00017D01">
        <w:rPr>
          <w:rFonts w:eastAsia="Times New Roman"/>
          <w:sz w:val="24"/>
          <w:szCs w:val="24"/>
          <w:lang w:eastAsia="be-BY"/>
        </w:rPr>
        <w:t> </w:t>
      </w:r>
      <w:r w:rsidR="00017D01" w:rsidRPr="00017D01">
        <w:rPr>
          <w:rFonts w:eastAsia="Times New Roman"/>
          <w:sz w:val="24"/>
          <w:szCs w:val="24"/>
          <w:lang w:eastAsia="be-BY"/>
        </w:rPr>
        <w:noBreakHyphen/>
        <w:t> </w:t>
      </w:r>
      <w:r w:rsidRPr="00017D01">
        <w:rPr>
          <w:rFonts w:eastAsia="Times New Roman"/>
          <w:sz w:val="24"/>
          <w:szCs w:val="24"/>
          <w:lang w:eastAsia="be-BY"/>
        </w:rPr>
        <w:t>Геометрическая интерпретация метода деформируемого многогранника</w:t>
      </w:r>
    </w:p>
    <w:p w:rsidR="00017D01" w:rsidRDefault="00017D01" w:rsidP="00F41A6F">
      <w:pPr>
        <w:spacing w:after="0" w:line="360" w:lineRule="auto"/>
        <w:ind w:firstLine="510"/>
        <w:jc w:val="both"/>
        <w:rPr>
          <w:rFonts w:eastAsia="Times New Roman"/>
          <w:szCs w:val="28"/>
          <w:lang w:eastAsia="be-BY"/>
        </w:rPr>
      </w:pPr>
    </w:p>
    <w:p w:rsidR="006012F6" w:rsidRPr="00ED577E" w:rsidRDefault="006012F6" w:rsidP="00F41A6F">
      <w:pPr>
        <w:spacing w:after="0" w:line="360" w:lineRule="auto"/>
        <w:ind w:firstLine="510"/>
        <w:jc w:val="both"/>
        <w:rPr>
          <w:rFonts w:eastAsia="Times New Roman"/>
          <w:szCs w:val="28"/>
          <w:lang w:eastAsia="be-BY"/>
        </w:rPr>
      </w:pPr>
      <w:r w:rsidRPr="00ED577E">
        <w:rPr>
          <w:rFonts w:eastAsia="Times New Roman"/>
          <w:szCs w:val="28"/>
          <w:lang w:eastAsia="be-BY"/>
        </w:rPr>
        <w:t>Введем следующие обозначения:</w:t>
      </w:r>
    </w:p>
    <w:p w:rsidR="006012F6" w:rsidRPr="00ED577E" w:rsidRDefault="006012F6" w:rsidP="00F41A6F">
      <w:pPr>
        <w:spacing w:after="0" w:line="360" w:lineRule="auto"/>
        <w:ind w:firstLine="510"/>
        <w:jc w:val="both"/>
        <w:rPr>
          <w:rFonts w:eastAsia="Times New Roman"/>
          <w:szCs w:val="28"/>
          <w:lang w:eastAsia="be-BY"/>
        </w:rPr>
      </w:pPr>
      <w:r w:rsidRPr="00ED577E">
        <w:rPr>
          <w:rFonts w:eastAsia="Times New Roman"/>
          <w:i/>
          <w:iCs/>
          <w:szCs w:val="28"/>
          <w:lang w:eastAsia="be-BY"/>
        </w:rPr>
        <w:t>x</w:t>
      </w:r>
      <w:r w:rsidRPr="00ED577E">
        <w:rPr>
          <w:rFonts w:eastAsia="Times New Roman"/>
          <w:szCs w:val="28"/>
          <w:lang w:eastAsia="be-BY"/>
        </w:rPr>
        <w:t>[</w:t>
      </w:r>
      <w:r w:rsidRPr="00ED577E">
        <w:rPr>
          <w:rFonts w:eastAsia="Times New Roman"/>
          <w:i/>
          <w:iCs/>
          <w:szCs w:val="28"/>
          <w:lang w:eastAsia="be-BY"/>
        </w:rPr>
        <w:t>i, k</w:t>
      </w:r>
      <w:r w:rsidRPr="00ED577E">
        <w:rPr>
          <w:rFonts w:eastAsia="Times New Roman"/>
          <w:szCs w:val="28"/>
          <w:lang w:eastAsia="be-BY"/>
        </w:rPr>
        <w:t>] =(</w:t>
      </w:r>
      <w:r w:rsidRPr="00ED577E">
        <w:rPr>
          <w:rFonts w:eastAsia="Times New Roman"/>
          <w:i/>
          <w:iCs/>
          <w:szCs w:val="28"/>
          <w:lang w:eastAsia="be-BY"/>
        </w:rPr>
        <w:t>x</w:t>
      </w:r>
      <w:r w:rsidRPr="00ED577E">
        <w:rPr>
          <w:rFonts w:eastAsia="Times New Roman"/>
          <w:szCs w:val="28"/>
          <w:vertAlign w:val="subscript"/>
          <w:lang w:eastAsia="be-BY"/>
        </w:rPr>
        <w:t>1</w:t>
      </w:r>
      <w:r w:rsidRPr="00ED577E">
        <w:rPr>
          <w:rFonts w:eastAsia="Times New Roman"/>
          <w:szCs w:val="28"/>
          <w:lang w:eastAsia="be-BY"/>
        </w:rPr>
        <w:t>[</w:t>
      </w:r>
      <w:r w:rsidRPr="00ED577E">
        <w:rPr>
          <w:rFonts w:eastAsia="Times New Roman"/>
          <w:i/>
          <w:iCs/>
          <w:szCs w:val="28"/>
          <w:lang w:eastAsia="be-BY"/>
        </w:rPr>
        <w:t>i, k</w:t>
      </w:r>
      <w:r w:rsidRPr="00ED577E">
        <w:rPr>
          <w:rFonts w:eastAsia="Times New Roman"/>
          <w:szCs w:val="28"/>
          <w:lang w:eastAsia="be-BY"/>
        </w:rPr>
        <w:t xml:space="preserve">], …, </w:t>
      </w:r>
      <w:r w:rsidRPr="00ED577E">
        <w:rPr>
          <w:rFonts w:eastAsia="Times New Roman"/>
          <w:i/>
          <w:iCs/>
          <w:szCs w:val="28"/>
          <w:lang w:eastAsia="be-BY"/>
        </w:rPr>
        <w:t>x</w:t>
      </w:r>
      <w:r w:rsidRPr="00ED577E">
        <w:rPr>
          <w:rFonts w:eastAsia="Times New Roman"/>
          <w:szCs w:val="28"/>
          <w:vertAlign w:val="subscript"/>
          <w:lang w:eastAsia="be-BY"/>
        </w:rPr>
        <w:t>j</w:t>
      </w:r>
      <w:r w:rsidRPr="00ED577E">
        <w:rPr>
          <w:rFonts w:eastAsia="Times New Roman"/>
          <w:szCs w:val="28"/>
          <w:lang w:eastAsia="be-BY"/>
        </w:rPr>
        <w:t>[</w:t>
      </w:r>
      <w:r w:rsidRPr="00ED577E">
        <w:rPr>
          <w:rFonts w:eastAsia="Times New Roman"/>
          <w:i/>
          <w:iCs/>
          <w:szCs w:val="28"/>
          <w:lang w:eastAsia="be-BY"/>
        </w:rPr>
        <w:t>i, k</w:t>
      </w:r>
      <w:r w:rsidRPr="00ED577E">
        <w:rPr>
          <w:rFonts w:eastAsia="Times New Roman"/>
          <w:szCs w:val="28"/>
          <w:lang w:eastAsia="be-BY"/>
        </w:rPr>
        <w:t xml:space="preserve">], …, </w:t>
      </w:r>
      <w:r w:rsidRPr="00ED577E">
        <w:rPr>
          <w:rFonts w:eastAsia="Times New Roman"/>
          <w:i/>
          <w:iCs/>
          <w:szCs w:val="28"/>
          <w:lang w:eastAsia="be-BY"/>
        </w:rPr>
        <w:t>x</w:t>
      </w:r>
      <w:r w:rsidRPr="00ED577E">
        <w:rPr>
          <w:rFonts w:eastAsia="Times New Roman"/>
          <w:szCs w:val="28"/>
          <w:vertAlign w:val="subscript"/>
          <w:lang w:eastAsia="be-BY"/>
        </w:rPr>
        <w:t>n</w:t>
      </w:r>
      <w:r w:rsidRPr="00ED577E">
        <w:rPr>
          <w:rFonts w:eastAsia="Times New Roman"/>
          <w:szCs w:val="28"/>
          <w:lang w:eastAsia="be-BY"/>
        </w:rPr>
        <w:t>[</w:t>
      </w:r>
      <w:r w:rsidRPr="00ED577E">
        <w:rPr>
          <w:rFonts w:eastAsia="Times New Roman"/>
          <w:i/>
          <w:iCs/>
          <w:szCs w:val="28"/>
          <w:lang w:eastAsia="be-BY"/>
        </w:rPr>
        <w:t>i, k</w:t>
      </w:r>
      <w:r w:rsidRPr="00ED577E">
        <w:rPr>
          <w:rFonts w:eastAsia="Times New Roman"/>
          <w:szCs w:val="28"/>
          <w:lang w:eastAsia="be-BY"/>
        </w:rPr>
        <w:t>])</w:t>
      </w:r>
      <w:r w:rsidRPr="00ED577E">
        <w:rPr>
          <w:rFonts w:eastAsia="Times New Roman"/>
          <w:szCs w:val="28"/>
          <w:vertAlign w:val="superscript"/>
          <w:lang w:eastAsia="be-BY"/>
        </w:rPr>
        <w:t>T</w:t>
      </w:r>
    </w:p>
    <w:p w:rsidR="006012F6" w:rsidRPr="00ED577E" w:rsidRDefault="006012F6" w:rsidP="00F41A6F">
      <w:pPr>
        <w:spacing w:after="0" w:line="360" w:lineRule="auto"/>
        <w:ind w:firstLine="510"/>
        <w:jc w:val="both"/>
        <w:rPr>
          <w:rFonts w:eastAsia="Times New Roman"/>
          <w:szCs w:val="28"/>
          <w:lang w:eastAsia="be-BY"/>
        </w:rPr>
      </w:pPr>
      <w:r w:rsidRPr="00ED577E">
        <w:rPr>
          <w:rFonts w:eastAsia="Times New Roman"/>
          <w:szCs w:val="28"/>
          <w:lang w:eastAsia="be-BY"/>
        </w:rPr>
        <w:t xml:space="preserve">где i = 1, ..., </w:t>
      </w:r>
      <w:r w:rsidRPr="00ED577E">
        <w:rPr>
          <w:rFonts w:eastAsia="Times New Roman"/>
          <w:i/>
          <w:iCs/>
          <w:szCs w:val="28"/>
          <w:lang w:eastAsia="be-BY"/>
        </w:rPr>
        <w:t>п</w:t>
      </w:r>
      <w:r w:rsidRPr="00ED577E">
        <w:rPr>
          <w:rFonts w:eastAsia="Times New Roman"/>
          <w:szCs w:val="28"/>
          <w:lang w:eastAsia="be-BY"/>
        </w:rPr>
        <w:t xml:space="preserve"> + 1; </w:t>
      </w:r>
      <w:r w:rsidRPr="00ED577E">
        <w:rPr>
          <w:rFonts w:eastAsia="Times New Roman"/>
          <w:i/>
          <w:iCs/>
          <w:szCs w:val="28"/>
          <w:lang w:eastAsia="be-BY"/>
        </w:rPr>
        <w:t>k =</w:t>
      </w:r>
      <w:r w:rsidRPr="00ED577E">
        <w:rPr>
          <w:rFonts w:eastAsia="Times New Roman"/>
          <w:szCs w:val="28"/>
          <w:lang w:eastAsia="be-BY"/>
        </w:rPr>
        <w:t xml:space="preserve"> 0, 1, ..., - i-я вершина многогранника на </w:t>
      </w:r>
      <w:r w:rsidRPr="00ED577E">
        <w:rPr>
          <w:rFonts w:eastAsia="Times New Roman"/>
          <w:i/>
          <w:iCs/>
          <w:szCs w:val="28"/>
          <w:lang w:eastAsia="be-BY"/>
        </w:rPr>
        <w:t>k-</w:t>
      </w:r>
      <w:r w:rsidRPr="00ED577E">
        <w:rPr>
          <w:rFonts w:eastAsia="Times New Roman"/>
          <w:szCs w:val="28"/>
          <w:lang w:eastAsia="be-BY"/>
        </w:rPr>
        <w:t xml:space="preserve">м этапе поиска; </w:t>
      </w:r>
      <w:r w:rsidRPr="00ED577E">
        <w:rPr>
          <w:rFonts w:eastAsia="Times New Roman"/>
          <w:i/>
          <w:iCs/>
          <w:szCs w:val="28"/>
          <w:lang w:eastAsia="be-BY"/>
        </w:rPr>
        <w:t>х</w:t>
      </w:r>
      <w:r w:rsidRPr="00ED577E">
        <w:rPr>
          <w:rFonts w:eastAsia="Times New Roman"/>
          <w:szCs w:val="28"/>
          <w:lang w:eastAsia="be-BY"/>
        </w:rPr>
        <w:t>[</w:t>
      </w:r>
      <w:r w:rsidRPr="00ED577E">
        <w:rPr>
          <w:rFonts w:eastAsia="Times New Roman"/>
          <w:i/>
          <w:iCs/>
          <w:szCs w:val="28"/>
          <w:lang w:eastAsia="be-BY"/>
        </w:rPr>
        <w:t>h, k</w:t>
      </w:r>
      <w:r w:rsidRPr="00ED577E">
        <w:rPr>
          <w:rFonts w:eastAsia="Times New Roman"/>
          <w:szCs w:val="28"/>
          <w:lang w:eastAsia="be-BY"/>
        </w:rPr>
        <w:t xml:space="preserve">] </w:t>
      </w:r>
      <w:r w:rsidRPr="00ED577E">
        <w:rPr>
          <w:rFonts w:eastAsia="Times New Roman"/>
          <w:i/>
          <w:iCs/>
          <w:szCs w:val="28"/>
          <w:lang w:eastAsia="be-BY"/>
        </w:rPr>
        <w:t>—</w:t>
      </w:r>
      <w:r w:rsidRPr="00ED577E">
        <w:rPr>
          <w:rFonts w:eastAsia="Times New Roman"/>
          <w:szCs w:val="28"/>
          <w:lang w:eastAsia="be-BY"/>
        </w:rPr>
        <w:t xml:space="preserve"> вершина, в которой значение целевой функции максимал</w:t>
      </w:r>
      <w:r w:rsidRPr="00ED577E">
        <w:rPr>
          <w:rFonts w:eastAsia="Times New Roman"/>
          <w:szCs w:val="28"/>
          <w:lang w:eastAsia="be-BY"/>
        </w:rPr>
        <w:t>ь</w:t>
      </w:r>
      <w:r w:rsidRPr="00ED577E">
        <w:rPr>
          <w:rFonts w:eastAsia="Times New Roman"/>
          <w:szCs w:val="28"/>
          <w:lang w:eastAsia="be-BY"/>
        </w:rPr>
        <w:t xml:space="preserve">но, т. е. </w:t>
      </w:r>
      <w:r w:rsidRPr="00ED577E">
        <w:rPr>
          <w:rFonts w:eastAsia="Times New Roman"/>
          <w:i/>
          <w:iCs/>
          <w:szCs w:val="28"/>
          <w:lang w:eastAsia="be-BY"/>
        </w:rPr>
        <w:t>f(х</w:t>
      </w:r>
      <w:r w:rsidRPr="00ED577E">
        <w:rPr>
          <w:rFonts w:eastAsia="Times New Roman"/>
          <w:szCs w:val="28"/>
          <w:lang w:eastAsia="be-BY"/>
        </w:rPr>
        <w:t>[</w:t>
      </w:r>
      <w:r w:rsidRPr="00ED577E">
        <w:rPr>
          <w:rFonts w:eastAsia="Times New Roman"/>
          <w:i/>
          <w:iCs/>
          <w:szCs w:val="28"/>
          <w:lang w:eastAsia="be-BY"/>
        </w:rPr>
        <w:t>h, k</w:t>
      </w:r>
      <w:r w:rsidRPr="00ED577E">
        <w:rPr>
          <w:rFonts w:eastAsia="Times New Roman"/>
          <w:szCs w:val="28"/>
          <w:lang w:eastAsia="be-BY"/>
        </w:rPr>
        <w:t>] = max{</w:t>
      </w:r>
      <w:r w:rsidRPr="00ED577E">
        <w:rPr>
          <w:rFonts w:eastAsia="Times New Roman"/>
          <w:i/>
          <w:iCs/>
          <w:szCs w:val="28"/>
          <w:lang w:eastAsia="be-BY"/>
        </w:rPr>
        <w:t>f(x</w:t>
      </w:r>
      <w:r w:rsidRPr="00ED577E">
        <w:rPr>
          <w:rFonts w:eastAsia="Times New Roman"/>
          <w:szCs w:val="28"/>
          <w:lang w:eastAsia="be-BY"/>
        </w:rPr>
        <w:t xml:space="preserve">[1, </w:t>
      </w:r>
      <w:r w:rsidRPr="00ED577E">
        <w:rPr>
          <w:rFonts w:eastAsia="Times New Roman"/>
          <w:i/>
          <w:iCs/>
          <w:szCs w:val="28"/>
          <w:lang w:eastAsia="be-BY"/>
        </w:rPr>
        <w:t>k</w:t>
      </w:r>
      <w:r w:rsidRPr="00ED577E">
        <w:rPr>
          <w:rFonts w:eastAsia="Times New Roman"/>
          <w:szCs w:val="28"/>
          <w:lang w:eastAsia="be-BY"/>
        </w:rPr>
        <w:t>]</w:t>
      </w:r>
      <w:r w:rsidRPr="00ED577E">
        <w:rPr>
          <w:rFonts w:eastAsia="Times New Roman"/>
          <w:i/>
          <w:iCs/>
          <w:szCs w:val="28"/>
          <w:lang w:eastAsia="be-BY"/>
        </w:rPr>
        <w:t xml:space="preserve">), </w:t>
      </w:r>
      <w:r w:rsidRPr="00ED577E">
        <w:rPr>
          <w:rFonts w:eastAsia="Times New Roman"/>
          <w:szCs w:val="28"/>
          <w:lang w:eastAsia="be-BY"/>
        </w:rPr>
        <w:t xml:space="preserve">…, </w:t>
      </w:r>
      <w:r w:rsidRPr="00ED577E">
        <w:rPr>
          <w:rFonts w:eastAsia="Times New Roman"/>
          <w:i/>
          <w:iCs/>
          <w:szCs w:val="28"/>
          <w:lang w:eastAsia="be-BY"/>
        </w:rPr>
        <w:t>f(x</w:t>
      </w:r>
      <w:r w:rsidRPr="00ED577E">
        <w:rPr>
          <w:rFonts w:eastAsia="Times New Roman"/>
          <w:szCs w:val="28"/>
          <w:lang w:eastAsia="be-BY"/>
        </w:rPr>
        <w:t>[</w:t>
      </w:r>
      <w:r w:rsidRPr="00ED577E">
        <w:rPr>
          <w:rFonts w:eastAsia="Times New Roman"/>
          <w:i/>
          <w:iCs/>
          <w:szCs w:val="28"/>
          <w:lang w:eastAsia="be-BY"/>
        </w:rPr>
        <w:t>n</w:t>
      </w:r>
      <w:r w:rsidRPr="00ED577E">
        <w:rPr>
          <w:rFonts w:eastAsia="Times New Roman"/>
          <w:szCs w:val="28"/>
          <w:lang w:eastAsia="be-BY"/>
        </w:rPr>
        <w:t xml:space="preserve">+1, </w:t>
      </w:r>
      <w:r w:rsidRPr="00ED577E">
        <w:rPr>
          <w:rFonts w:eastAsia="Times New Roman"/>
          <w:i/>
          <w:iCs/>
          <w:szCs w:val="28"/>
          <w:lang w:eastAsia="be-BY"/>
        </w:rPr>
        <w:t>k</w:t>
      </w:r>
      <w:r w:rsidRPr="00ED577E">
        <w:rPr>
          <w:rFonts w:eastAsia="Times New Roman"/>
          <w:szCs w:val="28"/>
          <w:lang w:eastAsia="be-BY"/>
        </w:rPr>
        <w:t>]</w:t>
      </w:r>
      <w:r w:rsidRPr="00ED577E">
        <w:rPr>
          <w:rFonts w:eastAsia="Times New Roman"/>
          <w:i/>
          <w:iCs/>
          <w:szCs w:val="28"/>
          <w:lang w:eastAsia="be-BY"/>
        </w:rPr>
        <w:t>)</w:t>
      </w:r>
      <w:r w:rsidRPr="00ED577E">
        <w:rPr>
          <w:rFonts w:eastAsia="Times New Roman"/>
          <w:szCs w:val="28"/>
          <w:lang w:eastAsia="be-BY"/>
        </w:rPr>
        <w:t xml:space="preserve">}; </w:t>
      </w:r>
      <w:r w:rsidRPr="00ED577E">
        <w:rPr>
          <w:rFonts w:eastAsia="Times New Roman"/>
          <w:i/>
          <w:iCs/>
          <w:szCs w:val="28"/>
          <w:lang w:eastAsia="be-BY"/>
        </w:rPr>
        <w:t>х</w:t>
      </w:r>
      <w:r w:rsidRPr="00ED577E">
        <w:rPr>
          <w:rFonts w:eastAsia="Times New Roman"/>
          <w:szCs w:val="28"/>
          <w:lang w:eastAsia="be-BY"/>
        </w:rPr>
        <w:t>[</w:t>
      </w:r>
      <w:r w:rsidRPr="00ED577E">
        <w:rPr>
          <w:rFonts w:eastAsia="Times New Roman"/>
          <w:i/>
          <w:iCs/>
          <w:szCs w:val="28"/>
          <w:lang w:eastAsia="be-BY"/>
        </w:rPr>
        <w:t>l</w:t>
      </w:r>
      <w:r w:rsidRPr="00ED577E">
        <w:rPr>
          <w:rFonts w:eastAsia="Times New Roman"/>
          <w:szCs w:val="28"/>
          <w:lang w:eastAsia="be-BY"/>
        </w:rPr>
        <w:t xml:space="preserve">, </w:t>
      </w:r>
      <w:r w:rsidRPr="00ED577E">
        <w:rPr>
          <w:rFonts w:eastAsia="Times New Roman"/>
          <w:i/>
          <w:iCs/>
          <w:szCs w:val="28"/>
          <w:lang w:eastAsia="be-BY"/>
        </w:rPr>
        <w:t>k</w:t>
      </w:r>
      <w:r w:rsidRPr="00ED577E">
        <w:rPr>
          <w:rFonts w:eastAsia="Times New Roman"/>
          <w:szCs w:val="28"/>
          <w:lang w:eastAsia="be-BY"/>
        </w:rPr>
        <w:t xml:space="preserve">] </w:t>
      </w:r>
      <w:r w:rsidRPr="00ED577E">
        <w:rPr>
          <w:rFonts w:eastAsia="Times New Roman"/>
          <w:i/>
          <w:iCs/>
          <w:szCs w:val="28"/>
          <w:lang w:eastAsia="be-BY"/>
        </w:rPr>
        <w:t>-</w:t>
      </w:r>
      <w:r w:rsidRPr="00ED577E">
        <w:rPr>
          <w:rFonts w:eastAsia="Times New Roman"/>
          <w:szCs w:val="28"/>
          <w:lang w:eastAsia="be-BY"/>
        </w:rPr>
        <w:t xml:space="preserve"> вершина, в которой значение целевой функции минимально, т. е. </w:t>
      </w:r>
      <w:r w:rsidRPr="00ED577E">
        <w:rPr>
          <w:rFonts w:eastAsia="Times New Roman"/>
          <w:i/>
          <w:iCs/>
          <w:szCs w:val="28"/>
          <w:lang w:eastAsia="be-BY"/>
        </w:rPr>
        <w:t>f(х</w:t>
      </w:r>
      <w:r w:rsidRPr="00ED577E">
        <w:rPr>
          <w:rFonts w:eastAsia="Times New Roman"/>
          <w:szCs w:val="28"/>
          <w:lang w:eastAsia="be-BY"/>
        </w:rPr>
        <w:t>[</w:t>
      </w:r>
      <w:r w:rsidRPr="00ED577E">
        <w:rPr>
          <w:rFonts w:eastAsia="Times New Roman"/>
          <w:i/>
          <w:iCs/>
          <w:szCs w:val="28"/>
          <w:lang w:eastAsia="be-BY"/>
        </w:rPr>
        <w:t>l</w:t>
      </w:r>
      <w:r w:rsidRPr="00ED577E">
        <w:rPr>
          <w:rFonts w:eastAsia="Times New Roman"/>
          <w:szCs w:val="28"/>
          <w:lang w:eastAsia="be-BY"/>
        </w:rPr>
        <w:t xml:space="preserve">, </w:t>
      </w:r>
      <w:r w:rsidRPr="00ED577E">
        <w:rPr>
          <w:rFonts w:eastAsia="Times New Roman"/>
          <w:i/>
          <w:iCs/>
          <w:szCs w:val="28"/>
          <w:lang w:eastAsia="be-BY"/>
        </w:rPr>
        <w:t>k</w:t>
      </w:r>
      <w:r w:rsidRPr="00ED577E">
        <w:rPr>
          <w:rFonts w:eastAsia="Times New Roman"/>
          <w:szCs w:val="28"/>
          <w:lang w:eastAsia="be-BY"/>
        </w:rPr>
        <w:t>]</w:t>
      </w:r>
      <w:r w:rsidRPr="00ED577E">
        <w:rPr>
          <w:rFonts w:eastAsia="Times New Roman"/>
          <w:i/>
          <w:iCs/>
          <w:szCs w:val="28"/>
          <w:lang w:eastAsia="be-BY"/>
        </w:rPr>
        <w:t>) =</w:t>
      </w:r>
      <w:r w:rsidRPr="00ED577E">
        <w:rPr>
          <w:rFonts w:eastAsia="Times New Roman"/>
          <w:szCs w:val="28"/>
          <w:lang w:eastAsia="be-BY"/>
        </w:rPr>
        <w:t>min {</w:t>
      </w:r>
      <w:r w:rsidRPr="00ED577E">
        <w:rPr>
          <w:rFonts w:eastAsia="Times New Roman"/>
          <w:i/>
          <w:iCs/>
          <w:szCs w:val="28"/>
          <w:lang w:eastAsia="be-BY"/>
        </w:rPr>
        <w:t>f(x</w:t>
      </w:r>
      <w:r w:rsidRPr="00ED577E">
        <w:rPr>
          <w:rFonts w:eastAsia="Times New Roman"/>
          <w:szCs w:val="28"/>
          <w:lang w:eastAsia="be-BY"/>
        </w:rPr>
        <w:t xml:space="preserve">[1, </w:t>
      </w:r>
      <w:r w:rsidRPr="00ED577E">
        <w:rPr>
          <w:rFonts w:eastAsia="Times New Roman"/>
          <w:i/>
          <w:iCs/>
          <w:szCs w:val="28"/>
          <w:lang w:eastAsia="be-BY"/>
        </w:rPr>
        <w:t>k</w:t>
      </w:r>
      <w:r w:rsidRPr="00ED577E">
        <w:rPr>
          <w:rFonts w:eastAsia="Times New Roman"/>
          <w:szCs w:val="28"/>
          <w:lang w:eastAsia="be-BY"/>
        </w:rPr>
        <w:t>]</w:t>
      </w:r>
      <w:r w:rsidRPr="00ED577E">
        <w:rPr>
          <w:rFonts w:eastAsia="Times New Roman"/>
          <w:i/>
          <w:iCs/>
          <w:szCs w:val="28"/>
          <w:lang w:eastAsia="be-BY"/>
        </w:rPr>
        <w:t xml:space="preserve">), </w:t>
      </w:r>
      <w:r w:rsidRPr="00ED577E">
        <w:rPr>
          <w:rFonts w:eastAsia="Times New Roman"/>
          <w:szCs w:val="28"/>
          <w:lang w:eastAsia="be-BY"/>
        </w:rPr>
        <w:t xml:space="preserve">…, </w:t>
      </w:r>
      <w:r w:rsidRPr="00ED577E">
        <w:rPr>
          <w:rFonts w:eastAsia="Times New Roman"/>
          <w:i/>
          <w:iCs/>
          <w:szCs w:val="28"/>
          <w:lang w:eastAsia="be-BY"/>
        </w:rPr>
        <w:t>f(x</w:t>
      </w:r>
      <w:r w:rsidRPr="00ED577E">
        <w:rPr>
          <w:rFonts w:eastAsia="Times New Roman"/>
          <w:szCs w:val="28"/>
          <w:lang w:eastAsia="be-BY"/>
        </w:rPr>
        <w:t xml:space="preserve"> [</w:t>
      </w:r>
      <w:r w:rsidRPr="00ED577E">
        <w:rPr>
          <w:rFonts w:eastAsia="Times New Roman"/>
          <w:i/>
          <w:iCs/>
          <w:szCs w:val="28"/>
          <w:lang w:eastAsia="be-BY"/>
        </w:rPr>
        <w:t>n</w:t>
      </w:r>
      <w:r w:rsidRPr="00ED577E">
        <w:rPr>
          <w:rFonts w:eastAsia="Times New Roman"/>
          <w:szCs w:val="28"/>
          <w:lang w:eastAsia="be-BY"/>
        </w:rPr>
        <w:t xml:space="preserve">+1, </w:t>
      </w:r>
      <w:r w:rsidRPr="00ED577E">
        <w:rPr>
          <w:rFonts w:eastAsia="Times New Roman"/>
          <w:i/>
          <w:iCs/>
          <w:szCs w:val="28"/>
          <w:lang w:eastAsia="be-BY"/>
        </w:rPr>
        <w:t>k</w:t>
      </w:r>
      <w:r w:rsidRPr="00ED577E">
        <w:rPr>
          <w:rFonts w:eastAsia="Times New Roman"/>
          <w:szCs w:val="28"/>
          <w:lang w:eastAsia="be-BY"/>
        </w:rPr>
        <w:t>]</w:t>
      </w:r>
      <w:r w:rsidRPr="00ED577E">
        <w:rPr>
          <w:rFonts w:eastAsia="Times New Roman"/>
          <w:i/>
          <w:iCs/>
          <w:szCs w:val="28"/>
          <w:lang w:eastAsia="be-BY"/>
        </w:rPr>
        <w:t>)</w:t>
      </w:r>
      <w:r w:rsidRPr="00ED577E">
        <w:rPr>
          <w:rFonts w:eastAsia="Times New Roman"/>
          <w:szCs w:val="28"/>
          <w:lang w:eastAsia="be-BY"/>
        </w:rPr>
        <w:t xml:space="preserve">}; </w:t>
      </w:r>
      <w:r w:rsidRPr="00ED577E">
        <w:rPr>
          <w:rFonts w:eastAsia="Times New Roman"/>
          <w:i/>
          <w:iCs/>
          <w:szCs w:val="28"/>
          <w:lang w:eastAsia="be-BY"/>
        </w:rPr>
        <w:t xml:space="preserve">х </w:t>
      </w:r>
      <w:r w:rsidRPr="00ED577E">
        <w:rPr>
          <w:rFonts w:eastAsia="Times New Roman"/>
          <w:szCs w:val="28"/>
          <w:lang w:eastAsia="be-BY"/>
        </w:rPr>
        <w:t>[</w:t>
      </w:r>
      <w:r w:rsidRPr="00ED577E">
        <w:rPr>
          <w:rFonts w:eastAsia="Times New Roman"/>
          <w:i/>
          <w:iCs/>
          <w:szCs w:val="28"/>
          <w:lang w:eastAsia="be-BY"/>
        </w:rPr>
        <w:t>п</w:t>
      </w:r>
      <w:r w:rsidRPr="00ED577E">
        <w:rPr>
          <w:rFonts w:eastAsia="Times New Roman"/>
          <w:szCs w:val="28"/>
          <w:lang w:eastAsia="be-BY"/>
        </w:rPr>
        <w:t xml:space="preserve">+2, </w:t>
      </w:r>
      <w:r w:rsidRPr="00ED577E">
        <w:rPr>
          <w:rFonts w:eastAsia="Times New Roman"/>
          <w:i/>
          <w:iCs/>
          <w:szCs w:val="28"/>
          <w:lang w:eastAsia="be-BY"/>
        </w:rPr>
        <w:t>k</w:t>
      </w:r>
      <w:r w:rsidRPr="00ED577E">
        <w:rPr>
          <w:rFonts w:eastAsia="Times New Roman"/>
          <w:szCs w:val="28"/>
          <w:lang w:eastAsia="be-BY"/>
        </w:rPr>
        <w:t>]</w:t>
      </w:r>
      <w:r w:rsidRPr="00ED577E">
        <w:rPr>
          <w:rFonts w:eastAsia="Times New Roman"/>
          <w:i/>
          <w:iCs/>
          <w:szCs w:val="28"/>
          <w:lang w:eastAsia="be-BY"/>
        </w:rPr>
        <w:t>-</w:t>
      </w:r>
      <w:r w:rsidRPr="00ED577E">
        <w:rPr>
          <w:rFonts w:eastAsia="Times New Roman"/>
          <w:szCs w:val="28"/>
          <w:lang w:eastAsia="be-BY"/>
        </w:rPr>
        <w:t xml:space="preserve"> центр тяжести всех вершин, за исключением </w:t>
      </w:r>
      <w:r w:rsidRPr="00ED577E">
        <w:rPr>
          <w:rFonts w:eastAsia="Times New Roman"/>
          <w:i/>
          <w:iCs/>
          <w:szCs w:val="28"/>
          <w:lang w:eastAsia="be-BY"/>
        </w:rPr>
        <w:t>х</w:t>
      </w:r>
      <w:r w:rsidRPr="00ED577E">
        <w:rPr>
          <w:rFonts w:eastAsia="Times New Roman"/>
          <w:szCs w:val="28"/>
          <w:lang w:eastAsia="be-BY"/>
        </w:rPr>
        <w:t>[</w:t>
      </w:r>
      <w:r w:rsidRPr="00ED577E">
        <w:rPr>
          <w:rFonts w:eastAsia="Times New Roman"/>
          <w:i/>
          <w:iCs/>
          <w:szCs w:val="28"/>
          <w:lang w:eastAsia="be-BY"/>
        </w:rPr>
        <w:t>h, k</w:t>
      </w:r>
      <w:r w:rsidRPr="00ED577E">
        <w:rPr>
          <w:rFonts w:eastAsia="Times New Roman"/>
          <w:szCs w:val="28"/>
          <w:lang w:eastAsia="be-BY"/>
        </w:rPr>
        <w:t>]. К</w:t>
      </w:r>
      <w:r w:rsidRPr="00ED577E">
        <w:rPr>
          <w:rFonts w:eastAsia="Times New Roman"/>
          <w:szCs w:val="28"/>
          <w:lang w:eastAsia="be-BY"/>
        </w:rPr>
        <w:t>о</w:t>
      </w:r>
      <w:r w:rsidRPr="00ED577E">
        <w:rPr>
          <w:rFonts w:eastAsia="Times New Roman"/>
          <w:szCs w:val="28"/>
          <w:lang w:eastAsia="be-BY"/>
        </w:rPr>
        <w:t>ординаты центра тяжести вычисляются по формуле</w:t>
      </w:r>
    </w:p>
    <w:p w:rsidR="006012F6" w:rsidRPr="00ED577E" w:rsidRDefault="004802B6" w:rsidP="00F41A6F">
      <w:pPr>
        <w:spacing w:after="0" w:line="360" w:lineRule="auto"/>
        <w:ind w:firstLine="510"/>
        <w:jc w:val="both"/>
        <w:rPr>
          <w:rFonts w:eastAsia="Times New Roman"/>
          <w:szCs w:val="28"/>
          <w:lang w:eastAsia="be-BY"/>
        </w:rPr>
      </w:pPr>
      <w:r w:rsidRPr="00EB0C12">
        <w:rPr>
          <w:rFonts w:eastAsia="Times New Roman"/>
          <w:noProof/>
          <w:szCs w:val="28"/>
          <w:lang w:eastAsia="ru-RU"/>
        </w:rPr>
        <w:drawing>
          <wp:inline distT="0" distB="0" distL="0" distR="0">
            <wp:extent cx="2943225" cy="457200"/>
            <wp:effectExtent l="0" t="0" r="9525" b="0"/>
            <wp:docPr id="493" name="Рисунок 20" descr="http://matlab.exponenta.ru/optimiz/book_2/image633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 descr="http://matlab.exponenta.ru/optimiz/book_2/image6339.gif"/>
                    <pic:cNvPicPr>
                      <a:picLocks noChangeAspect="1" noChangeArrowheads="1"/>
                    </pic:cNvPicPr>
                  </pic:nvPicPr>
                  <pic:blipFill>
                    <a:blip r:embed="rId1064">
                      <a:extLst>
                        <a:ext uri="{28A0092B-C50C-407E-A947-70E740481C1C}">
                          <a14:useLocalDpi xmlns:a14="http://schemas.microsoft.com/office/drawing/2010/main" val="0"/>
                        </a:ext>
                      </a:extLst>
                    </a:blip>
                    <a:srcRect/>
                    <a:stretch>
                      <a:fillRect/>
                    </a:stretch>
                  </pic:blipFill>
                  <pic:spPr bwMode="auto">
                    <a:xfrm>
                      <a:off x="0" y="0"/>
                      <a:ext cx="2943225" cy="457200"/>
                    </a:xfrm>
                    <a:prstGeom prst="rect">
                      <a:avLst/>
                    </a:prstGeom>
                    <a:noFill/>
                    <a:ln>
                      <a:noFill/>
                    </a:ln>
                  </pic:spPr>
                </pic:pic>
              </a:graphicData>
            </a:graphic>
          </wp:inline>
        </w:drawing>
      </w:r>
    </w:p>
    <w:p w:rsidR="006012F6" w:rsidRPr="00ED577E" w:rsidRDefault="006012F6" w:rsidP="00F41A6F">
      <w:pPr>
        <w:spacing w:after="0" w:line="360" w:lineRule="auto"/>
        <w:ind w:firstLine="510"/>
        <w:jc w:val="both"/>
        <w:rPr>
          <w:rFonts w:eastAsia="Times New Roman"/>
          <w:szCs w:val="28"/>
          <w:lang w:eastAsia="be-BY"/>
        </w:rPr>
      </w:pPr>
      <w:r w:rsidRPr="00ED577E">
        <w:rPr>
          <w:rFonts w:eastAsia="Times New Roman"/>
          <w:szCs w:val="28"/>
          <w:lang w:eastAsia="be-BY"/>
        </w:rPr>
        <w:t>Алгоритм метода деформируемого многогранника состоит в след</w:t>
      </w:r>
      <w:r w:rsidRPr="00ED577E">
        <w:rPr>
          <w:rFonts w:eastAsia="Times New Roman"/>
          <w:szCs w:val="28"/>
          <w:lang w:eastAsia="be-BY"/>
        </w:rPr>
        <w:t>у</w:t>
      </w:r>
      <w:r w:rsidRPr="00ED577E">
        <w:rPr>
          <w:rFonts w:eastAsia="Times New Roman"/>
          <w:szCs w:val="28"/>
          <w:lang w:eastAsia="be-BY"/>
        </w:rPr>
        <w:t>ющем.</w:t>
      </w:r>
    </w:p>
    <w:p w:rsidR="006012F6" w:rsidRPr="00ED577E" w:rsidRDefault="006012F6" w:rsidP="00F41A6F">
      <w:pPr>
        <w:spacing w:after="0" w:line="360" w:lineRule="auto"/>
        <w:ind w:firstLine="510"/>
        <w:jc w:val="both"/>
        <w:rPr>
          <w:rFonts w:eastAsia="Times New Roman"/>
          <w:szCs w:val="28"/>
          <w:lang w:eastAsia="be-BY"/>
        </w:rPr>
      </w:pPr>
      <w:r w:rsidRPr="00ED577E">
        <w:rPr>
          <w:rFonts w:eastAsia="Times New Roman"/>
          <w:szCs w:val="28"/>
          <w:lang w:eastAsia="be-BY"/>
        </w:rPr>
        <w:t xml:space="preserve">1. Осуществляют проецирование точки </w:t>
      </w:r>
      <w:r w:rsidRPr="00ED577E">
        <w:rPr>
          <w:rFonts w:eastAsia="Times New Roman"/>
          <w:i/>
          <w:iCs/>
          <w:szCs w:val="28"/>
          <w:lang w:eastAsia="be-BY"/>
        </w:rPr>
        <w:t>х</w:t>
      </w:r>
      <w:r w:rsidRPr="00ED577E">
        <w:rPr>
          <w:rFonts w:eastAsia="Times New Roman"/>
          <w:szCs w:val="28"/>
          <w:lang w:eastAsia="be-BY"/>
        </w:rPr>
        <w:t>[</w:t>
      </w:r>
      <w:r w:rsidRPr="00ED577E">
        <w:rPr>
          <w:rFonts w:eastAsia="Times New Roman"/>
          <w:i/>
          <w:iCs/>
          <w:szCs w:val="28"/>
          <w:lang w:eastAsia="be-BY"/>
        </w:rPr>
        <w:t>h, k</w:t>
      </w:r>
      <w:r w:rsidRPr="00ED577E">
        <w:rPr>
          <w:rFonts w:eastAsia="Times New Roman"/>
          <w:szCs w:val="28"/>
          <w:lang w:eastAsia="be-BY"/>
        </w:rPr>
        <w:t>] через центр тяжести:</w:t>
      </w:r>
    </w:p>
    <w:p w:rsidR="006012F6" w:rsidRPr="006012F6" w:rsidRDefault="006012F6" w:rsidP="00F41A6F">
      <w:pPr>
        <w:spacing w:after="0" w:line="360" w:lineRule="auto"/>
        <w:ind w:firstLine="510"/>
        <w:jc w:val="both"/>
        <w:rPr>
          <w:rFonts w:eastAsia="Times New Roman"/>
          <w:szCs w:val="28"/>
          <w:lang w:val="en-US" w:eastAsia="be-BY"/>
        </w:rPr>
      </w:pPr>
      <w:r w:rsidRPr="006012F6">
        <w:rPr>
          <w:rFonts w:eastAsia="Times New Roman"/>
          <w:i/>
          <w:iCs/>
          <w:szCs w:val="28"/>
          <w:lang w:val="en-US" w:eastAsia="be-BY"/>
        </w:rPr>
        <w:t>x</w:t>
      </w:r>
      <w:r w:rsidRPr="006012F6">
        <w:rPr>
          <w:rFonts w:eastAsia="Times New Roman"/>
          <w:szCs w:val="28"/>
          <w:lang w:val="en-US" w:eastAsia="be-BY"/>
        </w:rPr>
        <w:t>[</w:t>
      </w:r>
      <w:r w:rsidRPr="006012F6">
        <w:rPr>
          <w:rFonts w:eastAsia="Times New Roman"/>
          <w:i/>
          <w:iCs/>
          <w:szCs w:val="28"/>
          <w:lang w:val="en-US" w:eastAsia="be-BY"/>
        </w:rPr>
        <w:t>n+</w:t>
      </w:r>
      <w:r w:rsidRPr="006012F6">
        <w:rPr>
          <w:rFonts w:eastAsia="Times New Roman"/>
          <w:szCs w:val="28"/>
          <w:lang w:val="en-US" w:eastAsia="be-BY"/>
        </w:rPr>
        <w:t>3</w:t>
      </w:r>
      <w:r w:rsidRPr="006012F6">
        <w:rPr>
          <w:rFonts w:eastAsia="Times New Roman"/>
          <w:i/>
          <w:iCs/>
          <w:szCs w:val="28"/>
          <w:lang w:val="en-US" w:eastAsia="be-BY"/>
        </w:rPr>
        <w:t>, k</w:t>
      </w:r>
      <w:r w:rsidRPr="006012F6">
        <w:rPr>
          <w:rFonts w:eastAsia="Times New Roman"/>
          <w:szCs w:val="28"/>
          <w:lang w:val="en-US" w:eastAsia="be-BY"/>
        </w:rPr>
        <w:t>]</w:t>
      </w:r>
      <w:r w:rsidRPr="006012F6">
        <w:rPr>
          <w:rFonts w:eastAsia="Times New Roman"/>
          <w:i/>
          <w:iCs/>
          <w:szCs w:val="28"/>
          <w:lang w:val="en-US" w:eastAsia="be-BY"/>
        </w:rPr>
        <w:t xml:space="preserve"> =x</w:t>
      </w:r>
      <w:r w:rsidRPr="006012F6">
        <w:rPr>
          <w:rFonts w:eastAsia="Times New Roman"/>
          <w:szCs w:val="28"/>
          <w:lang w:val="en-US" w:eastAsia="be-BY"/>
        </w:rPr>
        <w:t>[</w:t>
      </w:r>
      <w:r w:rsidRPr="006012F6">
        <w:rPr>
          <w:rFonts w:eastAsia="Times New Roman"/>
          <w:i/>
          <w:iCs/>
          <w:szCs w:val="28"/>
          <w:lang w:val="en-US" w:eastAsia="be-BY"/>
        </w:rPr>
        <w:t>n+</w:t>
      </w:r>
      <w:r w:rsidRPr="006012F6">
        <w:rPr>
          <w:rFonts w:eastAsia="Times New Roman"/>
          <w:szCs w:val="28"/>
          <w:lang w:val="en-US" w:eastAsia="be-BY"/>
        </w:rPr>
        <w:t>2</w:t>
      </w:r>
      <w:r w:rsidRPr="006012F6">
        <w:rPr>
          <w:rFonts w:eastAsia="Times New Roman"/>
          <w:i/>
          <w:iCs/>
          <w:szCs w:val="28"/>
          <w:lang w:val="en-US" w:eastAsia="be-BY"/>
        </w:rPr>
        <w:t>, k</w:t>
      </w:r>
      <w:r w:rsidRPr="006012F6">
        <w:rPr>
          <w:rFonts w:eastAsia="Times New Roman"/>
          <w:szCs w:val="28"/>
          <w:lang w:val="en-US" w:eastAsia="be-BY"/>
        </w:rPr>
        <w:t>]</w:t>
      </w:r>
      <w:r w:rsidRPr="006012F6">
        <w:rPr>
          <w:rFonts w:eastAsia="Times New Roman"/>
          <w:i/>
          <w:iCs/>
          <w:szCs w:val="28"/>
          <w:lang w:val="en-US" w:eastAsia="be-BY"/>
        </w:rPr>
        <w:t xml:space="preserve"> + a</w:t>
      </w:r>
      <w:r w:rsidRPr="006012F6">
        <w:rPr>
          <w:rFonts w:eastAsia="Times New Roman"/>
          <w:szCs w:val="28"/>
          <w:lang w:val="en-US" w:eastAsia="be-BY"/>
        </w:rPr>
        <w:t>(</w:t>
      </w:r>
      <w:r w:rsidRPr="006012F6">
        <w:rPr>
          <w:rFonts w:eastAsia="Times New Roman"/>
          <w:i/>
          <w:iCs/>
          <w:szCs w:val="28"/>
          <w:lang w:val="en-US" w:eastAsia="be-BY"/>
        </w:rPr>
        <w:t>x</w:t>
      </w:r>
      <w:r w:rsidRPr="006012F6">
        <w:rPr>
          <w:rFonts w:eastAsia="Times New Roman"/>
          <w:szCs w:val="28"/>
          <w:lang w:val="en-US" w:eastAsia="be-BY"/>
        </w:rPr>
        <w:t>[</w:t>
      </w:r>
      <w:r w:rsidRPr="006012F6">
        <w:rPr>
          <w:rFonts w:eastAsia="Times New Roman"/>
          <w:i/>
          <w:iCs/>
          <w:szCs w:val="28"/>
          <w:lang w:val="en-US" w:eastAsia="be-BY"/>
        </w:rPr>
        <w:t>n+</w:t>
      </w:r>
      <w:r w:rsidRPr="006012F6">
        <w:rPr>
          <w:rFonts w:eastAsia="Times New Roman"/>
          <w:szCs w:val="28"/>
          <w:lang w:val="en-US" w:eastAsia="be-BY"/>
        </w:rPr>
        <w:t>2</w:t>
      </w:r>
      <w:r w:rsidRPr="006012F6">
        <w:rPr>
          <w:rFonts w:eastAsia="Times New Roman"/>
          <w:i/>
          <w:iCs/>
          <w:szCs w:val="28"/>
          <w:lang w:val="en-US" w:eastAsia="be-BY"/>
        </w:rPr>
        <w:t>, k</w:t>
      </w:r>
      <w:r w:rsidRPr="006012F6">
        <w:rPr>
          <w:rFonts w:eastAsia="Times New Roman"/>
          <w:szCs w:val="28"/>
          <w:lang w:val="en-US" w:eastAsia="be-BY"/>
        </w:rPr>
        <w:t>]</w:t>
      </w:r>
      <w:r w:rsidRPr="006012F6">
        <w:rPr>
          <w:rFonts w:eastAsia="Times New Roman"/>
          <w:i/>
          <w:iCs/>
          <w:szCs w:val="28"/>
          <w:lang w:val="en-US" w:eastAsia="be-BY"/>
        </w:rPr>
        <w:t xml:space="preserve"> - x</w:t>
      </w:r>
      <w:r w:rsidRPr="006012F6">
        <w:rPr>
          <w:rFonts w:eastAsia="Times New Roman"/>
          <w:szCs w:val="28"/>
          <w:lang w:val="en-US" w:eastAsia="be-BY"/>
        </w:rPr>
        <w:t>[</w:t>
      </w:r>
      <w:r w:rsidRPr="006012F6">
        <w:rPr>
          <w:rFonts w:eastAsia="Times New Roman"/>
          <w:i/>
          <w:iCs/>
          <w:szCs w:val="28"/>
          <w:lang w:val="en-US" w:eastAsia="be-BY"/>
        </w:rPr>
        <w:t>h, k</w:t>
      </w:r>
      <w:r w:rsidRPr="006012F6">
        <w:rPr>
          <w:rFonts w:eastAsia="Times New Roman"/>
          <w:szCs w:val="28"/>
          <w:lang w:val="en-US" w:eastAsia="be-BY"/>
        </w:rPr>
        <w:t>]) ,</w:t>
      </w:r>
    </w:p>
    <w:p w:rsidR="006012F6" w:rsidRPr="00ED577E" w:rsidRDefault="006012F6" w:rsidP="00F41A6F">
      <w:pPr>
        <w:spacing w:after="0" w:line="360" w:lineRule="auto"/>
        <w:ind w:firstLine="510"/>
        <w:jc w:val="both"/>
        <w:rPr>
          <w:rFonts w:eastAsia="Times New Roman"/>
          <w:szCs w:val="28"/>
          <w:lang w:eastAsia="be-BY"/>
        </w:rPr>
      </w:pPr>
      <w:r w:rsidRPr="00ED577E">
        <w:rPr>
          <w:rFonts w:eastAsia="Times New Roman"/>
          <w:szCs w:val="28"/>
          <w:lang w:eastAsia="be-BY"/>
        </w:rPr>
        <w:t xml:space="preserve">где </w:t>
      </w:r>
      <w:r w:rsidRPr="00ED577E">
        <w:rPr>
          <w:rFonts w:eastAsia="Times New Roman"/>
          <w:i/>
          <w:iCs/>
          <w:szCs w:val="28"/>
          <w:lang w:eastAsia="be-BY"/>
        </w:rPr>
        <w:t>а</w:t>
      </w:r>
      <w:r w:rsidRPr="00ED577E">
        <w:rPr>
          <w:rFonts w:eastAsia="Times New Roman"/>
          <w:szCs w:val="28"/>
          <w:lang w:eastAsia="be-BY"/>
        </w:rPr>
        <w:t xml:space="preserve"> &gt; 0 - некоторая константа. Обычно </w:t>
      </w:r>
      <w:r w:rsidRPr="00ED577E">
        <w:rPr>
          <w:rFonts w:eastAsia="Times New Roman"/>
          <w:i/>
          <w:iCs/>
          <w:szCs w:val="28"/>
          <w:lang w:eastAsia="be-BY"/>
        </w:rPr>
        <w:t>а =</w:t>
      </w:r>
      <w:r w:rsidRPr="00ED577E">
        <w:rPr>
          <w:rFonts w:eastAsia="Times New Roman"/>
          <w:szCs w:val="28"/>
          <w:lang w:eastAsia="be-BY"/>
        </w:rPr>
        <w:t xml:space="preserve"> 1.</w:t>
      </w:r>
    </w:p>
    <w:p w:rsidR="006012F6" w:rsidRPr="00ED577E" w:rsidRDefault="006012F6" w:rsidP="00F41A6F">
      <w:pPr>
        <w:spacing w:after="0" w:line="360" w:lineRule="auto"/>
        <w:ind w:firstLine="510"/>
        <w:jc w:val="both"/>
        <w:rPr>
          <w:rFonts w:eastAsia="Times New Roman"/>
          <w:szCs w:val="28"/>
          <w:lang w:eastAsia="be-BY"/>
        </w:rPr>
      </w:pPr>
      <w:r w:rsidRPr="00ED577E">
        <w:rPr>
          <w:rFonts w:eastAsia="Times New Roman"/>
          <w:szCs w:val="28"/>
          <w:lang w:eastAsia="be-BY"/>
        </w:rPr>
        <w:t xml:space="preserve">2. Выполняют операцию растяжения вектора </w:t>
      </w:r>
      <w:r w:rsidRPr="00ED577E">
        <w:rPr>
          <w:rFonts w:eastAsia="Times New Roman"/>
          <w:i/>
          <w:iCs/>
          <w:szCs w:val="28"/>
          <w:lang w:eastAsia="be-BY"/>
        </w:rPr>
        <w:t>х</w:t>
      </w:r>
      <w:r w:rsidRPr="00ED577E">
        <w:rPr>
          <w:rFonts w:eastAsia="Times New Roman"/>
          <w:szCs w:val="28"/>
          <w:lang w:eastAsia="be-BY"/>
        </w:rPr>
        <w:t>[</w:t>
      </w:r>
      <w:r w:rsidRPr="00ED577E">
        <w:rPr>
          <w:rFonts w:eastAsia="Times New Roman"/>
          <w:i/>
          <w:iCs/>
          <w:szCs w:val="28"/>
          <w:lang w:eastAsia="be-BY"/>
        </w:rPr>
        <w:t>n+</w:t>
      </w:r>
      <w:r w:rsidRPr="00ED577E">
        <w:rPr>
          <w:rFonts w:eastAsia="Times New Roman"/>
          <w:szCs w:val="28"/>
          <w:lang w:eastAsia="be-BY"/>
        </w:rPr>
        <w:t>3</w:t>
      </w:r>
      <w:r w:rsidRPr="00ED577E">
        <w:rPr>
          <w:rFonts w:eastAsia="Times New Roman"/>
          <w:i/>
          <w:iCs/>
          <w:szCs w:val="28"/>
          <w:lang w:eastAsia="be-BY"/>
        </w:rPr>
        <w:t>, k</w:t>
      </w:r>
      <w:r w:rsidRPr="00ED577E">
        <w:rPr>
          <w:rFonts w:eastAsia="Times New Roman"/>
          <w:szCs w:val="28"/>
          <w:lang w:eastAsia="be-BY"/>
        </w:rPr>
        <w:t xml:space="preserve">] </w:t>
      </w:r>
      <w:r w:rsidRPr="00ED577E">
        <w:rPr>
          <w:rFonts w:eastAsia="Times New Roman"/>
          <w:i/>
          <w:iCs/>
          <w:szCs w:val="28"/>
          <w:lang w:eastAsia="be-BY"/>
        </w:rPr>
        <w:t>- х</w:t>
      </w:r>
      <w:r w:rsidRPr="00ED577E">
        <w:rPr>
          <w:rFonts w:eastAsia="Times New Roman"/>
          <w:szCs w:val="28"/>
          <w:lang w:eastAsia="be-BY"/>
        </w:rPr>
        <w:t>[</w:t>
      </w:r>
      <w:r w:rsidRPr="00ED577E">
        <w:rPr>
          <w:rFonts w:eastAsia="Times New Roman"/>
          <w:i/>
          <w:iCs/>
          <w:szCs w:val="28"/>
          <w:lang w:eastAsia="be-BY"/>
        </w:rPr>
        <w:t>n+</w:t>
      </w:r>
      <w:r w:rsidRPr="00ED577E">
        <w:rPr>
          <w:rFonts w:eastAsia="Times New Roman"/>
          <w:szCs w:val="28"/>
          <w:lang w:eastAsia="be-BY"/>
        </w:rPr>
        <w:t>2</w:t>
      </w:r>
      <w:r w:rsidRPr="00ED577E">
        <w:rPr>
          <w:rFonts w:eastAsia="Times New Roman"/>
          <w:i/>
          <w:iCs/>
          <w:szCs w:val="28"/>
          <w:lang w:eastAsia="be-BY"/>
        </w:rPr>
        <w:t>, k</w:t>
      </w:r>
      <w:r w:rsidRPr="00ED577E">
        <w:rPr>
          <w:rFonts w:eastAsia="Times New Roman"/>
          <w:szCs w:val="28"/>
          <w:lang w:eastAsia="be-BY"/>
        </w:rPr>
        <w:t>]:</w:t>
      </w:r>
    </w:p>
    <w:p w:rsidR="006012F6" w:rsidRPr="006012F6" w:rsidRDefault="006012F6" w:rsidP="00F41A6F">
      <w:pPr>
        <w:spacing w:after="0" w:line="360" w:lineRule="auto"/>
        <w:ind w:firstLine="510"/>
        <w:jc w:val="both"/>
        <w:rPr>
          <w:rFonts w:eastAsia="Times New Roman"/>
          <w:szCs w:val="28"/>
          <w:lang w:val="en-US" w:eastAsia="be-BY"/>
        </w:rPr>
      </w:pPr>
      <w:r w:rsidRPr="006012F6">
        <w:rPr>
          <w:rFonts w:eastAsia="Times New Roman"/>
          <w:i/>
          <w:iCs/>
          <w:szCs w:val="28"/>
          <w:lang w:val="en-US" w:eastAsia="be-BY"/>
        </w:rPr>
        <w:t>x</w:t>
      </w:r>
      <w:r w:rsidRPr="006012F6">
        <w:rPr>
          <w:rFonts w:eastAsia="Times New Roman"/>
          <w:szCs w:val="28"/>
          <w:lang w:val="en-US" w:eastAsia="be-BY"/>
        </w:rPr>
        <w:t>[</w:t>
      </w:r>
      <w:r w:rsidRPr="006012F6">
        <w:rPr>
          <w:rFonts w:eastAsia="Times New Roman"/>
          <w:i/>
          <w:iCs/>
          <w:szCs w:val="28"/>
          <w:lang w:val="en-US" w:eastAsia="be-BY"/>
        </w:rPr>
        <w:t>n+</w:t>
      </w:r>
      <w:r w:rsidRPr="006012F6">
        <w:rPr>
          <w:rFonts w:eastAsia="Times New Roman"/>
          <w:szCs w:val="28"/>
          <w:lang w:val="en-US" w:eastAsia="be-BY"/>
        </w:rPr>
        <w:t>4</w:t>
      </w:r>
      <w:r w:rsidRPr="006012F6">
        <w:rPr>
          <w:rFonts w:eastAsia="Times New Roman"/>
          <w:i/>
          <w:iCs/>
          <w:szCs w:val="28"/>
          <w:lang w:val="en-US" w:eastAsia="be-BY"/>
        </w:rPr>
        <w:t>, k</w:t>
      </w:r>
      <w:r w:rsidRPr="006012F6">
        <w:rPr>
          <w:rFonts w:eastAsia="Times New Roman"/>
          <w:szCs w:val="28"/>
          <w:lang w:val="en-US" w:eastAsia="be-BY"/>
        </w:rPr>
        <w:t>]</w:t>
      </w:r>
      <w:r w:rsidRPr="006012F6">
        <w:rPr>
          <w:rFonts w:eastAsia="Times New Roman"/>
          <w:i/>
          <w:iCs/>
          <w:szCs w:val="28"/>
          <w:lang w:val="en-US" w:eastAsia="be-BY"/>
        </w:rPr>
        <w:t xml:space="preserve"> =x</w:t>
      </w:r>
      <w:r w:rsidRPr="006012F6">
        <w:rPr>
          <w:rFonts w:eastAsia="Times New Roman"/>
          <w:szCs w:val="28"/>
          <w:lang w:val="en-US" w:eastAsia="be-BY"/>
        </w:rPr>
        <w:t>[</w:t>
      </w:r>
      <w:r w:rsidRPr="006012F6">
        <w:rPr>
          <w:rFonts w:eastAsia="Times New Roman"/>
          <w:i/>
          <w:iCs/>
          <w:szCs w:val="28"/>
          <w:lang w:val="en-US" w:eastAsia="be-BY"/>
        </w:rPr>
        <w:t>n+</w:t>
      </w:r>
      <w:r w:rsidRPr="006012F6">
        <w:rPr>
          <w:rFonts w:eastAsia="Times New Roman"/>
          <w:szCs w:val="28"/>
          <w:lang w:val="en-US" w:eastAsia="be-BY"/>
        </w:rPr>
        <w:t>2</w:t>
      </w:r>
      <w:r w:rsidRPr="006012F6">
        <w:rPr>
          <w:rFonts w:eastAsia="Times New Roman"/>
          <w:i/>
          <w:iCs/>
          <w:szCs w:val="28"/>
          <w:lang w:val="en-US" w:eastAsia="be-BY"/>
        </w:rPr>
        <w:t>, k</w:t>
      </w:r>
      <w:r w:rsidRPr="006012F6">
        <w:rPr>
          <w:rFonts w:eastAsia="Times New Roman"/>
          <w:szCs w:val="28"/>
          <w:lang w:val="en-US" w:eastAsia="be-BY"/>
        </w:rPr>
        <w:t xml:space="preserve">] + </w:t>
      </w:r>
      <w:r w:rsidRPr="00ED577E">
        <w:rPr>
          <w:rFonts w:ascii="Symbol" w:eastAsia="Times New Roman" w:hAnsi="Symbol"/>
          <w:szCs w:val="28"/>
          <w:lang w:eastAsia="be-BY"/>
        </w:rPr>
        <w:t></w:t>
      </w:r>
      <w:r w:rsidRPr="006012F6">
        <w:rPr>
          <w:rFonts w:eastAsia="Times New Roman"/>
          <w:szCs w:val="28"/>
          <w:lang w:val="en-US" w:eastAsia="be-BY"/>
        </w:rPr>
        <w:t>(</w:t>
      </w:r>
      <w:r w:rsidRPr="006012F6">
        <w:rPr>
          <w:rFonts w:eastAsia="Times New Roman"/>
          <w:i/>
          <w:iCs/>
          <w:szCs w:val="28"/>
          <w:lang w:val="en-US" w:eastAsia="be-BY"/>
        </w:rPr>
        <w:t>x</w:t>
      </w:r>
      <w:r w:rsidRPr="006012F6">
        <w:rPr>
          <w:rFonts w:eastAsia="Times New Roman"/>
          <w:szCs w:val="28"/>
          <w:lang w:val="en-US" w:eastAsia="be-BY"/>
        </w:rPr>
        <w:t>[</w:t>
      </w:r>
      <w:r w:rsidRPr="006012F6">
        <w:rPr>
          <w:rFonts w:eastAsia="Times New Roman"/>
          <w:i/>
          <w:iCs/>
          <w:szCs w:val="28"/>
          <w:lang w:val="en-US" w:eastAsia="be-BY"/>
        </w:rPr>
        <w:t>n+</w:t>
      </w:r>
      <w:r w:rsidRPr="006012F6">
        <w:rPr>
          <w:rFonts w:eastAsia="Times New Roman"/>
          <w:szCs w:val="28"/>
          <w:lang w:val="en-US" w:eastAsia="be-BY"/>
        </w:rPr>
        <w:t>3</w:t>
      </w:r>
      <w:r w:rsidRPr="006012F6">
        <w:rPr>
          <w:rFonts w:eastAsia="Times New Roman"/>
          <w:i/>
          <w:iCs/>
          <w:szCs w:val="28"/>
          <w:lang w:val="en-US" w:eastAsia="be-BY"/>
        </w:rPr>
        <w:t>, k</w:t>
      </w:r>
      <w:r w:rsidRPr="006012F6">
        <w:rPr>
          <w:rFonts w:eastAsia="Times New Roman"/>
          <w:szCs w:val="28"/>
          <w:lang w:val="en-US" w:eastAsia="be-BY"/>
        </w:rPr>
        <w:t xml:space="preserve">] </w:t>
      </w:r>
      <w:r w:rsidRPr="006012F6">
        <w:rPr>
          <w:rFonts w:eastAsia="Times New Roman"/>
          <w:i/>
          <w:iCs/>
          <w:szCs w:val="28"/>
          <w:lang w:val="en-US" w:eastAsia="be-BY"/>
        </w:rPr>
        <w:t>- x</w:t>
      </w:r>
      <w:r w:rsidRPr="006012F6">
        <w:rPr>
          <w:rFonts w:eastAsia="Times New Roman"/>
          <w:szCs w:val="28"/>
          <w:lang w:val="en-US" w:eastAsia="be-BY"/>
        </w:rPr>
        <w:t>[</w:t>
      </w:r>
      <w:r w:rsidRPr="006012F6">
        <w:rPr>
          <w:rFonts w:eastAsia="Times New Roman"/>
          <w:i/>
          <w:iCs/>
          <w:szCs w:val="28"/>
          <w:lang w:val="en-US" w:eastAsia="be-BY"/>
        </w:rPr>
        <w:t>n+</w:t>
      </w:r>
      <w:r w:rsidRPr="006012F6">
        <w:rPr>
          <w:rFonts w:eastAsia="Times New Roman"/>
          <w:szCs w:val="28"/>
          <w:lang w:val="en-US" w:eastAsia="be-BY"/>
        </w:rPr>
        <w:t>2</w:t>
      </w:r>
      <w:r w:rsidRPr="006012F6">
        <w:rPr>
          <w:rFonts w:eastAsia="Times New Roman"/>
          <w:i/>
          <w:iCs/>
          <w:szCs w:val="28"/>
          <w:lang w:val="en-US" w:eastAsia="be-BY"/>
        </w:rPr>
        <w:t>, k</w:t>
      </w:r>
      <w:r w:rsidRPr="006012F6">
        <w:rPr>
          <w:rFonts w:eastAsia="Times New Roman"/>
          <w:szCs w:val="28"/>
          <w:lang w:val="en-US" w:eastAsia="be-BY"/>
        </w:rPr>
        <w:t>])</w:t>
      </w:r>
      <w:r w:rsidRPr="006012F6">
        <w:rPr>
          <w:rFonts w:eastAsia="Times New Roman"/>
          <w:i/>
          <w:iCs/>
          <w:szCs w:val="28"/>
          <w:lang w:val="en-US" w:eastAsia="be-BY"/>
        </w:rPr>
        <w:t>,</w:t>
      </w:r>
    </w:p>
    <w:p w:rsidR="006012F6" w:rsidRPr="00ED577E" w:rsidRDefault="006012F6" w:rsidP="00F41A6F">
      <w:pPr>
        <w:spacing w:after="0" w:line="360" w:lineRule="auto"/>
        <w:ind w:firstLine="510"/>
        <w:jc w:val="both"/>
        <w:rPr>
          <w:rFonts w:eastAsia="Times New Roman"/>
          <w:szCs w:val="28"/>
          <w:lang w:eastAsia="be-BY"/>
        </w:rPr>
      </w:pPr>
      <w:r w:rsidRPr="00ED577E">
        <w:rPr>
          <w:rFonts w:eastAsia="Times New Roman"/>
          <w:szCs w:val="28"/>
          <w:lang w:eastAsia="be-BY"/>
        </w:rPr>
        <w:t xml:space="preserve">где </w:t>
      </w:r>
      <w:r w:rsidRPr="00ED577E">
        <w:rPr>
          <w:rFonts w:ascii="Symbol" w:eastAsia="Times New Roman" w:hAnsi="Symbol"/>
          <w:szCs w:val="28"/>
          <w:lang w:eastAsia="be-BY"/>
        </w:rPr>
        <w:t></w:t>
      </w:r>
      <w:r w:rsidRPr="00ED577E">
        <w:rPr>
          <w:rFonts w:eastAsia="Times New Roman"/>
          <w:szCs w:val="28"/>
          <w:lang w:eastAsia="be-BY"/>
        </w:rPr>
        <w:t xml:space="preserve"> &gt; 1 - коэффициент растяжения. Наиболее удовлетворительные р</w:t>
      </w:r>
      <w:r w:rsidRPr="00ED577E">
        <w:rPr>
          <w:rFonts w:eastAsia="Times New Roman"/>
          <w:szCs w:val="28"/>
          <w:lang w:eastAsia="be-BY"/>
        </w:rPr>
        <w:t>е</w:t>
      </w:r>
      <w:r w:rsidRPr="00ED577E">
        <w:rPr>
          <w:rFonts w:eastAsia="Times New Roman"/>
          <w:szCs w:val="28"/>
          <w:lang w:eastAsia="be-BY"/>
        </w:rPr>
        <w:t xml:space="preserve">зультаты получают при 2,8 &lt;= </w:t>
      </w:r>
      <w:r w:rsidRPr="00ED577E">
        <w:rPr>
          <w:rFonts w:ascii="Symbol" w:eastAsia="Times New Roman" w:hAnsi="Symbol"/>
          <w:szCs w:val="28"/>
          <w:lang w:eastAsia="be-BY"/>
        </w:rPr>
        <w:t></w:t>
      </w:r>
      <w:r w:rsidRPr="00ED577E">
        <w:rPr>
          <w:rFonts w:eastAsia="Times New Roman"/>
          <w:szCs w:val="28"/>
          <w:lang w:eastAsia="be-BY"/>
        </w:rPr>
        <w:t xml:space="preserve"> &lt;= 3.</w:t>
      </w:r>
    </w:p>
    <w:p w:rsidR="006012F6" w:rsidRPr="00ED577E" w:rsidRDefault="006012F6" w:rsidP="00F41A6F">
      <w:pPr>
        <w:spacing w:after="0" w:line="360" w:lineRule="auto"/>
        <w:ind w:firstLine="510"/>
        <w:jc w:val="both"/>
        <w:rPr>
          <w:rFonts w:eastAsia="Times New Roman"/>
          <w:szCs w:val="28"/>
          <w:lang w:eastAsia="be-BY"/>
        </w:rPr>
      </w:pPr>
      <w:r w:rsidRPr="00ED577E">
        <w:rPr>
          <w:rFonts w:eastAsia="Times New Roman"/>
          <w:szCs w:val="28"/>
          <w:lang w:eastAsia="be-BY"/>
        </w:rPr>
        <w:t xml:space="preserve">Если </w:t>
      </w:r>
      <w:r w:rsidRPr="00ED577E">
        <w:rPr>
          <w:rFonts w:eastAsia="Times New Roman"/>
          <w:i/>
          <w:iCs/>
          <w:szCs w:val="28"/>
          <w:lang w:eastAsia="be-BY"/>
        </w:rPr>
        <w:t>f(x</w:t>
      </w:r>
      <w:r w:rsidRPr="00ED577E">
        <w:rPr>
          <w:rFonts w:eastAsia="Times New Roman"/>
          <w:szCs w:val="28"/>
          <w:lang w:eastAsia="be-BY"/>
        </w:rPr>
        <w:t>[</w:t>
      </w:r>
      <w:r w:rsidRPr="00ED577E">
        <w:rPr>
          <w:rFonts w:eastAsia="Times New Roman"/>
          <w:i/>
          <w:iCs/>
          <w:szCs w:val="28"/>
          <w:lang w:eastAsia="be-BY"/>
        </w:rPr>
        <w:t>n</w:t>
      </w:r>
      <w:r w:rsidRPr="00ED577E">
        <w:rPr>
          <w:rFonts w:eastAsia="Times New Roman"/>
          <w:szCs w:val="28"/>
          <w:lang w:eastAsia="be-BY"/>
        </w:rPr>
        <w:t xml:space="preserve">+4, </w:t>
      </w:r>
      <w:r w:rsidRPr="00ED577E">
        <w:rPr>
          <w:rFonts w:eastAsia="Times New Roman"/>
          <w:i/>
          <w:iCs/>
          <w:szCs w:val="28"/>
          <w:lang w:eastAsia="be-BY"/>
        </w:rPr>
        <w:t>k</w:t>
      </w:r>
      <w:r w:rsidRPr="00ED577E">
        <w:rPr>
          <w:rFonts w:eastAsia="Times New Roman"/>
          <w:szCs w:val="28"/>
          <w:lang w:eastAsia="be-BY"/>
        </w:rPr>
        <w:t xml:space="preserve">]) &lt; </w:t>
      </w:r>
      <w:r w:rsidRPr="00ED577E">
        <w:rPr>
          <w:rFonts w:eastAsia="Times New Roman"/>
          <w:i/>
          <w:iCs/>
          <w:szCs w:val="28"/>
          <w:lang w:eastAsia="be-BY"/>
        </w:rPr>
        <w:t>f(х</w:t>
      </w:r>
      <w:r w:rsidRPr="00ED577E">
        <w:rPr>
          <w:rFonts w:eastAsia="Times New Roman"/>
          <w:szCs w:val="28"/>
          <w:lang w:eastAsia="be-BY"/>
        </w:rPr>
        <w:t>[</w:t>
      </w:r>
      <w:r w:rsidRPr="00ED577E">
        <w:rPr>
          <w:rFonts w:eastAsia="Times New Roman"/>
          <w:i/>
          <w:iCs/>
          <w:szCs w:val="28"/>
          <w:lang w:eastAsia="be-BY"/>
        </w:rPr>
        <w:t>l</w:t>
      </w:r>
      <w:r w:rsidRPr="00ED577E">
        <w:rPr>
          <w:rFonts w:eastAsia="Times New Roman"/>
          <w:szCs w:val="28"/>
          <w:lang w:eastAsia="be-BY"/>
        </w:rPr>
        <w:t xml:space="preserve">, </w:t>
      </w:r>
      <w:r w:rsidRPr="00ED577E">
        <w:rPr>
          <w:rFonts w:eastAsia="Times New Roman"/>
          <w:i/>
          <w:iCs/>
          <w:szCs w:val="28"/>
          <w:lang w:eastAsia="be-BY"/>
        </w:rPr>
        <w:t>k</w:t>
      </w:r>
      <w:r w:rsidRPr="00ED577E">
        <w:rPr>
          <w:rFonts w:eastAsia="Times New Roman"/>
          <w:szCs w:val="28"/>
          <w:lang w:eastAsia="be-BY"/>
        </w:rPr>
        <w:t>]</w:t>
      </w:r>
      <w:r w:rsidRPr="00ED577E">
        <w:rPr>
          <w:rFonts w:eastAsia="Times New Roman"/>
          <w:i/>
          <w:iCs/>
          <w:szCs w:val="28"/>
          <w:lang w:eastAsia="be-BY"/>
        </w:rPr>
        <w:t>)</w:t>
      </w:r>
      <w:r w:rsidRPr="00ED577E">
        <w:rPr>
          <w:rFonts w:eastAsia="Times New Roman"/>
          <w:szCs w:val="28"/>
          <w:lang w:eastAsia="be-BY"/>
        </w:rPr>
        <w:t xml:space="preserve">, то </w:t>
      </w:r>
      <w:r w:rsidRPr="00ED577E">
        <w:rPr>
          <w:rFonts w:eastAsia="Times New Roman"/>
          <w:i/>
          <w:iCs/>
          <w:szCs w:val="28"/>
          <w:lang w:eastAsia="be-BY"/>
        </w:rPr>
        <w:t>х</w:t>
      </w:r>
      <w:r w:rsidRPr="00ED577E">
        <w:rPr>
          <w:rFonts w:eastAsia="Times New Roman"/>
          <w:szCs w:val="28"/>
          <w:lang w:eastAsia="be-BY"/>
        </w:rPr>
        <w:t>[</w:t>
      </w:r>
      <w:r w:rsidRPr="00ED577E">
        <w:rPr>
          <w:rFonts w:eastAsia="Times New Roman"/>
          <w:i/>
          <w:iCs/>
          <w:szCs w:val="28"/>
          <w:lang w:eastAsia="be-BY"/>
        </w:rPr>
        <w:t>h , k</w:t>
      </w:r>
      <w:r w:rsidRPr="00ED577E">
        <w:rPr>
          <w:rFonts w:eastAsia="Times New Roman"/>
          <w:szCs w:val="28"/>
          <w:lang w:eastAsia="be-BY"/>
        </w:rPr>
        <w:t xml:space="preserve">] заменяют на </w:t>
      </w:r>
      <w:r w:rsidRPr="00ED577E">
        <w:rPr>
          <w:rFonts w:eastAsia="Times New Roman"/>
          <w:i/>
          <w:iCs/>
          <w:szCs w:val="28"/>
          <w:lang w:eastAsia="be-BY"/>
        </w:rPr>
        <w:t>x</w:t>
      </w:r>
      <w:r w:rsidRPr="00ED577E">
        <w:rPr>
          <w:rFonts w:eastAsia="Times New Roman"/>
          <w:szCs w:val="28"/>
          <w:lang w:eastAsia="be-BY"/>
        </w:rPr>
        <w:t>[</w:t>
      </w:r>
      <w:r w:rsidRPr="00ED577E">
        <w:rPr>
          <w:rFonts w:eastAsia="Times New Roman"/>
          <w:i/>
          <w:iCs/>
          <w:szCs w:val="28"/>
          <w:lang w:eastAsia="be-BY"/>
        </w:rPr>
        <w:t>n+</w:t>
      </w:r>
      <w:r w:rsidRPr="00ED577E">
        <w:rPr>
          <w:rFonts w:eastAsia="Times New Roman"/>
          <w:szCs w:val="28"/>
          <w:lang w:eastAsia="be-BY"/>
        </w:rPr>
        <w:t>4</w:t>
      </w:r>
      <w:r w:rsidRPr="00ED577E">
        <w:rPr>
          <w:rFonts w:eastAsia="Times New Roman"/>
          <w:i/>
          <w:iCs/>
          <w:szCs w:val="28"/>
          <w:lang w:eastAsia="be-BY"/>
        </w:rPr>
        <w:t>, k</w:t>
      </w:r>
      <w:r w:rsidRPr="00ED577E">
        <w:rPr>
          <w:rFonts w:eastAsia="Times New Roman"/>
          <w:szCs w:val="28"/>
          <w:lang w:eastAsia="be-BY"/>
        </w:rPr>
        <w:t>] и продолж</w:t>
      </w:r>
      <w:r w:rsidRPr="00ED577E">
        <w:rPr>
          <w:rFonts w:eastAsia="Times New Roman"/>
          <w:szCs w:val="28"/>
          <w:lang w:eastAsia="be-BY"/>
        </w:rPr>
        <w:t>а</w:t>
      </w:r>
      <w:r w:rsidRPr="00ED577E">
        <w:rPr>
          <w:rFonts w:eastAsia="Times New Roman"/>
          <w:szCs w:val="28"/>
          <w:lang w:eastAsia="be-BY"/>
        </w:rPr>
        <w:t xml:space="preserve">ют вычисления с п. 1 при </w:t>
      </w:r>
      <w:r w:rsidRPr="00ED577E">
        <w:rPr>
          <w:rFonts w:eastAsia="Times New Roman"/>
          <w:i/>
          <w:iCs/>
          <w:szCs w:val="28"/>
          <w:lang w:eastAsia="be-BY"/>
        </w:rPr>
        <w:t>k = k +</w:t>
      </w:r>
      <w:r w:rsidRPr="00ED577E">
        <w:rPr>
          <w:rFonts w:eastAsia="Times New Roman"/>
          <w:szCs w:val="28"/>
          <w:lang w:eastAsia="be-BY"/>
        </w:rPr>
        <w:t xml:space="preserve"> 1. В противном случае </w:t>
      </w:r>
      <w:r w:rsidRPr="00ED577E">
        <w:rPr>
          <w:rFonts w:eastAsia="Times New Roman"/>
          <w:i/>
          <w:iCs/>
          <w:szCs w:val="28"/>
          <w:lang w:eastAsia="be-BY"/>
        </w:rPr>
        <w:t>х</w:t>
      </w:r>
      <w:r w:rsidRPr="00ED577E">
        <w:rPr>
          <w:rFonts w:eastAsia="Times New Roman"/>
          <w:szCs w:val="28"/>
          <w:lang w:eastAsia="be-BY"/>
        </w:rPr>
        <w:t>[</w:t>
      </w:r>
      <w:r w:rsidRPr="00ED577E">
        <w:rPr>
          <w:rFonts w:eastAsia="Times New Roman"/>
          <w:i/>
          <w:iCs/>
          <w:szCs w:val="28"/>
          <w:lang w:eastAsia="be-BY"/>
        </w:rPr>
        <w:t>h, k</w:t>
      </w:r>
      <w:r w:rsidRPr="00ED577E">
        <w:rPr>
          <w:rFonts w:eastAsia="Times New Roman"/>
          <w:szCs w:val="28"/>
          <w:lang w:eastAsia="be-BY"/>
        </w:rPr>
        <w:t xml:space="preserve">] заменяют на </w:t>
      </w:r>
      <w:r w:rsidRPr="00ED577E">
        <w:rPr>
          <w:rFonts w:eastAsia="Times New Roman"/>
          <w:i/>
          <w:iCs/>
          <w:szCs w:val="28"/>
          <w:lang w:eastAsia="be-BY"/>
        </w:rPr>
        <w:t>х</w:t>
      </w:r>
      <w:r w:rsidRPr="00ED577E">
        <w:rPr>
          <w:rFonts w:eastAsia="Times New Roman"/>
          <w:szCs w:val="28"/>
          <w:lang w:eastAsia="be-BY"/>
        </w:rPr>
        <w:t>[</w:t>
      </w:r>
      <w:r w:rsidRPr="00ED577E">
        <w:rPr>
          <w:rFonts w:eastAsia="Times New Roman"/>
          <w:i/>
          <w:iCs/>
          <w:szCs w:val="28"/>
          <w:lang w:eastAsia="be-BY"/>
        </w:rPr>
        <w:t>n+</w:t>
      </w:r>
      <w:r w:rsidRPr="00ED577E">
        <w:rPr>
          <w:rFonts w:eastAsia="Times New Roman"/>
          <w:szCs w:val="28"/>
          <w:lang w:eastAsia="be-BY"/>
        </w:rPr>
        <w:t>3</w:t>
      </w:r>
      <w:r w:rsidRPr="00ED577E">
        <w:rPr>
          <w:rFonts w:eastAsia="Times New Roman"/>
          <w:i/>
          <w:iCs/>
          <w:szCs w:val="28"/>
          <w:lang w:eastAsia="be-BY"/>
        </w:rPr>
        <w:t>, k</w:t>
      </w:r>
      <w:r w:rsidRPr="00ED577E">
        <w:rPr>
          <w:rFonts w:eastAsia="Times New Roman"/>
          <w:szCs w:val="28"/>
          <w:lang w:eastAsia="be-BY"/>
        </w:rPr>
        <w:t xml:space="preserve">] и переходят к п. 1 при </w:t>
      </w:r>
      <w:r w:rsidRPr="00ED577E">
        <w:rPr>
          <w:rFonts w:eastAsia="Times New Roman"/>
          <w:i/>
          <w:iCs/>
          <w:szCs w:val="28"/>
          <w:lang w:eastAsia="be-BY"/>
        </w:rPr>
        <w:t>k = k</w:t>
      </w:r>
      <w:r w:rsidRPr="00ED577E">
        <w:rPr>
          <w:rFonts w:eastAsia="Times New Roman"/>
          <w:szCs w:val="28"/>
          <w:lang w:eastAsia="be-BY"/>
        </w:rPr>
        <w:t xml:space="preserve"> + 1.</w:t>
      </w:r>
    </w:p>
    <w:p w:rsidR="006012F6" w:rsidRPr="00ED577E" w:rsidRDefault="006012F6" w:rsidP="00F41A6F">
      <w:pPr>
        <w:spacing w:after="0" w:line="360" w:lineRule="auto"/>
        <w:ind w:firstLine="510"/>
        <w:jc w:val="both"/>
        <w:rPr>
          <w:rFonts w:eastAsia="Times New Roman"/>
          <w:szCs w:val="28"/>
          <w:lang w:eastAsia="be-BY"/>
        </w:rPr>
      </w:pPr>
      <w:r w:rsidRPr="00ED577E">
        <w:rPr>
          <w:rFonts w:eastAsia="Times New Roman"/>
          <w:szCs w:val="28"/>
          <w:lang w:eastAsia="be-BY"/>
        </w:rPr>
        <w:t xml:space="preserve">3. Если </w:t>
      </w:r>
      <w:r w:rsidRPr="00ED577E">
        <w:rPr>
          <w:rFonts w:eastAsia="Times New Roman"/>
          <w:i/>
          <w:iCs/>
          <w:szCs w:val="28"/>
          <w:lang w:eastAsia="be-BY"/>
        </w:rPr>
        <w:t>f(x</w:t>
      </w:r>
      <w:r w:rsidRPr="00ED577E">
        <w:rPr>
          <w:rFonts w:eastAsia="Times New Roman"/>
          <w:szCs w:val="28"/>
          <w:lang w:eastAsia="be-BY"/>
        </w:rPr>
        <w:t>[</w:t>
      </w:r>
      <w:r w:rsidRPr="00ED577E">
        <w:rPr>
          <w:rFonts w:eastAsia="Times New Roman"/>
          <w:i/>
          <w:iCs/>
          <w:szCs w:val="28"/>
          <w:lang w:eastAsia="be-BY"/>
        </w:rPr>
        <w:t>n+</w:t>
      </w:r>
      <w:r w:rsidRPr="00ED577E">
        <w:rPr>
          <w:rFonts w:eastAsia="Times New Roman"/>
          <w:szCs w:val="28"/>
          <w:lang w:eastAsia="be-BY"/>
        </w:rPr>
        <w:t>3</w:t>
      </w:r>
      <w:r w:rsidRPr="00ED577E">
        <w:rPr>
          <w:rFonts w:eastAsia="Times New Roman"/>
          <w:i/>
          <w:iCs/>
          <w:szCs w:val="28"/>
          <w:lang w:eastAsia="be-BY"/>
        </w:rPr>
        <w:t>, k</w:t>
      </w:r>
      <w:r w:rsidRPr="00ED577E">
        <w:rPr>
          <w:rFonts w:eastAsia="Times New Roman"/>
          <w:szCs w:val="28"/>
          <w:lang w:eastAsia="be-BY"/>
        </w:rPr>
        <w:t>]</w:t>
      </w:r>
      <w:r w:rsidRPr="00ED577E">
        <w:rPr>
          <w:rFonts w:eastAsia="Times New Roman"/>
          <w:i/>
          <w:iCs/>
          <w:szCs w:val="28"/>
          <w:lang w:eastAsia="be-BY"/>
        </w:rPr>
        <w:t>)</w:t>
      </w:r>
      <w:r w:rsidRPr="00ED577E">
        <w:rPr>
          <w:rFonts w:eastAsia="Times New Roman"/>
          <w:szCs w:val="28"/>
          <w:lang w:eastAsia="be-BY"/>
        </w:rPr>
        <w:t xml:space="preserve"> </w:t>
      </w:r>
      <w:r w:rsidRPr="00ED577E">
        <w:rPr>
          <w:rFonts w:eastAsia="Times New Roman"/>
          <w:i/>
          <w:iCs/>
          <w:szCs w:val="28"/>
          <w:lang w:eastAsia="be-BY"/>
        </w:rPr>
        <w:t>&gt; f(х</w:t>
      </w:r>
      <w:r w:rsidRPr="00ED577E">
        <w:rPr>
          <w:rFonts w:eastAsia="Times New Roman"/>
          <w:szCs w:val="28"/>
          <w:lang w:eastAsia="be-BY"/>
        </w:rPr>
        <w:t>[</w:t>
      </w:r>
      <w:r w:rsidRPr="00ED577E">
        <w:rPr>
          <w:rFonts w:eastAsia="Times New Roman"/>
          <w:i/>
          <w:iCs/>
          <w:szCs w:val="28"/>
          <w:lang w:eastAsia="be-BY"/>
        </w:rPr>
        <w:t>i, k</w:t>
      </w:r>
      <w:r w:rsidRPr="00ED577E">
        <w:rPr>
          <w:rFonts w:eastAsia="Times New Roman"/>
          <w:szCs w:val="28"/>
          <w:lang w:eastAsia="be-BY"/>
        </w:rPr>
        <w:t>]</w:t>
      </w:r>
      <w:r w:rsidRPr="00ED577E">
        <w:rPr>
          <w:rFonts w:eastAsia="Times New Roman"/>
          <w:i/>
          <w:iCs/>
          <w:szCs w:val="28"/>
          <w:lang w:eastAsia="be-BY"/>
        </w:rPr>
        <w:t>)</w:t>
      </w:r>
      <w:r w:rsidRPr="00ED577E">
        <w:rPr>
          <w:rFonts w:eastAsia="Times New Roman"/>
          <w:szCs w:val="28"/>
          <w:lang w:eastAsia="be-BY"/>
        </w:rPr>
        <w:t xml:space="preserve"> для всех </w:t>
      </w:r>
      <w:r w:rsidRPr="00ED577E">
        <w:rPr>
          <w:rFonts w:eastAsia="Times New Roman"/>
          <w:i/>
          <w:iCs/>
          <w:szCs w:val="28"/>
          <w:lang w:eastAsia="be-BY"/>
        </w:rPr>
        <w:t>i</w:t>
      </w:r>
      <w:r w:rsidRPr="00ED577E">
        <w:rPr>
          <w:rFonts w:eastAsia="Times New Roman"/>
          <w:szCs w:val="28"/>
          <w:lang w:eastAsia="be-BY"/>
        </w:rPr>
        <w:t xml:space="preserve">, не равных  </w:t>
      </w:r>
      <w:r w:rsidRPr="00ED577E">
        <w:rPr>
          <w:rFonts w:eastAsia="Times New Roman"/>
          <w:i/>
          <w:iCs/>
          <w:szCs w:val="28"/>
          <w:lang w:eastAsia="be-BY"/>
        </w:rPr>
        <w:t>h,</w:t>
      </w:r>
      <w:r w:rsidRPr="00ED577E">
        <w:rPr>
          <w:rFonts w:eastAsia="Times New Roman"/>
          <w:szCs w:val="28"/>
          <w:lang w:eastAsia="be-BY"/>
        </w:rPr>
        <w:t xml:space="preserve"> то сжимают вектор </w:t>
      </w:r>
      <w:r w:rsidRPr="00ED577E">
        <w:rPr>
          <w:rFonts w:eastAsia="Times New Roman"/>
          <w:i/>
          <w:iCs/>
          <w:szCs w:val="28"/>
          <w:lang w:eastAsia="be-BY"/>
        </w:rPr>
        <w:t>x</w:t>
      </w:r>
      <w:r w:rsidRPr="00ED577E">
        <w:rPr>
          <w:rFonts w:eastAsia="Times New Roman"/>
          <w:szCs w:val="28"/>
          <w:lang w:eastAsia="be-BY"/>
        </w:rPr>
        <w:t>[</w:t>
      </w:r>
      <w:r w:rsidRPr="00ED577E">
        <w:rPr>
          <w:rFonts w:eastAsia="Times New Roman"/>
          <w:i/>
          <w:iCs/>
          <w:szCs w:val="28"/>
          <w:lang w:eastAsia="be-BY"/>
        </w:rPr>
        <w:t>h, k</w:t>
      </w:r>
      <w:r w:rsidRPr="00ED577E">
        <w:rPr>
          <w:rFonts w:eastAsia="Times New Roman"/>
          <w:szCs w:val="28"/>
          <w:lang w:eastAsia="be-BY"/>
        </w:rPr>
        <w:t>]</w:t>
      </w:r>
      <w:r w:rsidRPr="00ED577E">
        <w:rPr>
          <w:rFonts w:eastAsia="Times New Roman"/>
          <w:i/>
          <w:iCs/>
          <w:szCs w:val="28"/>
          <w:lang w:eastAsia="be-BY"/>
        </w:rPr>
        <w:t xml:space="preserve"> - x</w:t>
      </w:r>
      <w:r w:rsidRPr="00ED577E">
        <w:rPr>
          <w:rFonts w:eastAsia="Times New Roman"/>
          <w:szCs w:val="28"/>
          <w:lang w:eastAsia="be-BY"/>
        </w:rPr>
        <w:t>[</w:t>
      </w:r>
      <w:r w:rsidRPr="00ED577E">
        <w:rPr>
          <w:rFonts w:eastAsia="Times New Roman"/>
          <w:i/>
          <w:iCs/>
          <w:szCs w:val="28"/>
          <w:lang w:eastAsia="be-BY"/>
        </w:rPr>
        <w:t>n+</w:t>
      </w:r>
      <w:r w:rsidRPr="00ED577E">
        <w:rPr>
          <w:rFonts w:eastAsia="Times New Roman"/>
          <w:szCs w:val="28"/>
          <w:lang w:eastAsia="be-BY"/>
        </w:rPr>
        <w:t>2</w:t>
      </w:r>
      <w:r w:rsidRPr="00ED577E">
        <w:rPr>
          <w:rFonts w:eastAsia="Times New Roman"/>
          <w:i/>
          <w:iCs/>
          <w:szCs w:val="28"/>
          <w:lang w:eastAsia="be-BY"/>
        </w:rPr>
        <w:t>, k</w:t>
      </w:r>
      <w:r w:rsidRPr="00ED577E">
        <w:rPr>
          <w:rFonts w:eastAsia="Times New Roman"/>
          <w:szCs w:val="28"/>
          <w:lang w:eastAsia="be-BY"/>
        </w:rPr>
        <w:t>]:</w:t>
      </w:r>
      <w:r w:rsidRPr="00ED577E">
        <w:rPr>
          <w:rFonts w:eastAsia="Times New Roman"/>
          <w:i/>
          <w:iCs/>
          <w:szCs w:val="28"/>
          <w:lang w:eastAsia="be-BY"/>
        </w:rPr>
        <w:t xml:space="preserve"> </w:t>
      </w:r>
    </w:p>
    <w:p w:rsidR="006012F6" w:rsidRPr="00ED577E" w:rsidRDefault="006012F6" w:rsidP="00F41A6F">
      <w:pPr>
        <w:spacing w:after="0" w:line="360" w:lineRule="auto"/>
        <w:ind w:firstLine="510"/>
        <w:jc w:val="both"/>
        <w:rPr>
          <w:rFonts w:eastAsia="Times New Roman"/>
          <w:szCs w:val="28"/>
          <w:lang w:eastAsia="be-BY"/>
        </w:rPr>
      </w:pPr>
      <w:r w:rsidRPr="00ED577E">
        <w:rPr>
          <w:rFonts w:eastAsia="Times New Roman"/>
          <w:i/>
          <w:iCs/>
          <w:szCs w:val="28"/>
          <w:lang w:eastAsia="be-BY"/>
        </w:rPr>
        <w:t>x</w:t>
      </w:r>
      <w:r w:rsidRPr="00ED577E">
        <w:rPr>
          <w:rFonts w:eastAsia="Times New Roman"/>
          <w:szCs w:val="28"/>
          <w:lang w:eastAsia="be-BY"/>
        </w:rPr>
        <w:t>[</w:t>
      </w:r>
      <w:r w:rsidRPr="00ED577E">
        <w:rPr>
          <w:rFonts w:eastAsia="Times New Roman"/>
          <w:i/>
          <w:iCs/>
          <w:szCs w:val="28"/>
          <w:lang w:eastAsia="be-BY"/>
        </w:rPr>
        <w:t>n+</w:t>
      </w:r>
      <w:r w:rsidRPr="00ED577E">
        <w:rPr>
          <w:rFonts w:eastAsia="Times New Roman"/>
          <w:szCs w:val="28"/>
          <w:lang w:eastAsia="be-BY"/>
        </w:rPr>
        <w:t>5</w:t>
      </w:r>
      <w:r w:rsidRPr="00ED577E">
        <w:rPr>
          <w:rFonts w:eastAsia="Times New Roman"/>
          <w:i/>
          <w:iCs/>
          <w:szCs w:val="28"/>
          <w:lang w:eastAsia="be-BY"/>
        </w:rPr>
        <w:t>, k</w:t>
      </w:r>
      <w:r w:rsidRPr="00ED577E">
        <w:rPr>
          <w:rFonts w:eastAsia="Times New Roman"/>
          <w:szCs w:val="28"/>
          <w:lang w:eastAsia="be-BY"/>
        </w:rPr>
        <w:t>]</w:t>
      </w:r>
      <w:r w:rsidRPr="00ED577E">
        <w:rPr>
          <w:rFonts w:eastAsia="Times New Roman"/>
          <w:i/>
          <w:iCs/>
          <w:szCs w:val="28"/>
          <w:lang w:eastAsia="be-BY"/>
        </w:rPr>
        <w:t xml:space="preserve"> =x</w:t>
      </w:r>
      <w:r w:rsidRPr="00ED577E">
        <w:rPr>
          <w:rFonts w:eastAsia="Times New Roman"/>
          <w:szCs w:val="28"/>
          <w:lang w:eastAsia="be-BY"/>
        </w:rPr>
        <w:t>[</w:t>
      </w:r>
      <w:r w:rsidRPr="00ED577E">
        <w:rPr>
          <w:rFonts w:eastAsia="Times New Roman"/>
          <w:i/>
          <w:iCs/>
          <w:szCs w:val="28"/>
          <w:lang w:eastAsia="be-BY"/>
        </w:rPr>
        <w:t>n+</w:t>
      </w:r>
      <w:r w:rsidRPr="00ED577E">
        <w:rPr>
          <w:rFonts w:eastAsia="Times New Roman"/>
          <w:szCs w:val="28"/>
          <w:lang w:eastAsia="be-BY"/>
        </w:rPr>
        <w:t>2</w:t>
      </w:r>
      <w:r w:rsidRPr="00ED577E">
        <w:rPr>
          <w:rFonts w:eastAsia="Times New Roman"/>
          <w:i/>
          <w:iCs/>
          <w:szCs w:val="28"/>
          <w:lang w:eastAsia="be-BY"/>
        </w:rPr>
        <w:t>, k</w:t>
      </w:r>
      <w:r w:rsidRPr="00ED577E">
        <w:rPr>
          <w:rFonts w:eastAsia="Times New Roman"/>
          <w:szCs w:val="28"/>
          <w:lang w:eastAsia="be-BY"/>
        </w:rPr>
        <w:t xml:space="preserve">] + </w:t>
      </w:r>
      <w:r w:rsidRPr="00ED577E">
        <w:rPr>
          <w:rFonts w:ascii="Symbol" w:eastAsia="Times New Roman" w:hAnsi="Symbol"/>
          <w:szCs w:val="28"/>
          <w:lang w:eastAsia="be-BY"/>
        </w:rPr>
        <w:t></w:t>
      </w:r>
      <w:r w:rsidRPr="00ED577E">
        <w:rPr>
          <w:rFonts w:ascii="Symbol" w:eastAsia="Times New Roman" w:hAnsi="Symbol"/>
          <w:szCs w:val="28"/>
          <w:lang w:eastAsia="be-BY"/>
        </w:rPr>
        <w:t></w:t>
      </w:r>
      <w:r w:rsidRPr="00ED577E">
        <w:rPr>
          <w:rFonts w:eastAsia="Times New Roman"/>
          <w:szCs w:val="28"/>
          <w:lang w:eastAsia="be-BY"/>
        </w:rPr>
        <w:t>(</w:t>
      </w:r>
      <w:r w:rsidRPr="00ED577E">
        <w:rPr>
          <w:rFonts w:eastAsia="Times New Roman"/>
          <w:i/>
          <w:iCs/>
          <w:szCs w:val="28"/>
          <w:lang w:eastAsia="be-BY"/>
        </w:rPr>
        <w:t>х</w:t>
      </w:r>
      <w:r w:rsidRPr="00ED577E">
        <w:rPr>
          <w:rFonts w:eastAsia="Times New Roman"/>
          <w:szCs w:val="28"/>
          <w:lang w:eastAsia="be-BY"/>
        </w:rPr>
        <w:t>[</w:t>
      </w:r>
      <w:r w:rsidRPr="00ED577E">
        <w:rPr>
          <w:rFonts w:eastAsia="Times New Roman"/>
          <w:i/>
          <w:iCs/>
          <w:szCs w:val="28"/>
          <w:lang w:eastAsia="be-BY"/>
        </w:rPr>
        <w:t>h, k</w:t>
      </w:r>
      <w:r w:rsidRPr="00ED577E">
        <w:rPr>
          <w:rFonts w:eastAsia="Times New Roman"/>
          <w:szCs w:val="28"/>
          <w:lang w:eastAsia="be-BY"/>
        </w:rPr>
        <w:t>]</w:t>
      </w:r>
      <w:r w:rsidRPr="00ED577E">
        <w:rPr>
          <w:rFonts w:eastAsia="Times New Roman"/>
          <w:i/>
          <w:iCs/>
          <w:szCs w:val="28"/>
          <w:lang w:eastAsia="be-BY"/>
        </w:rPr>
        <w:t xml:space="preserve"> – x</w:t>
      </w:r>
      <w:r w:rsidRPr="00ED577E">
        <w:rPr>
          <w:rFonts w:eastAsia="Times New Roman"/>
          <w:szCs w:val="28"/>
          <w:lang w:eastAsia="be-BY"/>
        </w:rPr>
        <w:t>[</w:t>
      </w:r>
      <w:r w:rsidRPr="00ED577E">
        <w:rPr>
          <w:rFonts w:eastAsia="Times New Roman"/>
          <w:i/>
          <w:iCs/>
          <w:szCs w:val="28"/>
          <w:lang w:eastAsia="be-BY"/>
        </w:rPr>
        <w:t>n+</w:t>
      </w:r>
      <w:r w:rsidRPr="00ED577E">
        <w:rPr>
          <w:rFonts w:eastAsia="Times New Roman"/>
          <w:szCs w:val="28"/>
          <w:lang w:eastAsia="be-BY"/>
        </w:rPr>
        <w:t>2</w:t>
      </w:r>
      <w:r w:rsidRPr="00ED577E">
        <w:rPr>
          <w:rFonts w:eastAsia="Times New Roman"/>
          <w:i/>
          <w:iCs/>
          <w:szCs w:val="28"/>
          <w:lang w:eastAsia="be-BY"/>
        </w:rPr>
        <w:t>, k</w:t>
      </w:r>
      <w:r w:rsidRPr="00ED577E">
        <w:rPr>
          <w:rFonts w:eastAsia="Times New Roman"/>
          <w:szCs w:val="28"/>
          <w:lang w:eastAsia="be-BY"/>
        </w:rPr>
        <w:t>] )</w:t>
      </w:r>
      <w:r w:rsidRPr="00ED577E">
        <w:rPr>
          <w:rFonts w:eastAsia="Times New Roman"/>
          <w:i/>
          <w:iCs/>
          <w:szCs w:val="28"/>
          <w:lang w:eastAsia="be-BY"/>
        </w:rPr>
        <w:t xml:space="preserve">, </w:t>
      </w:r>
      <w:r w:rsidRPr="00ED577E">
        <w:rPr>
          <w:rFonts w:eastAsia="Times New Roman"/>
          <w:szCs w:val="28"/>
          <w:lang w:eastAsia="be-BY"/>
        </w:rPr>
        <w:t xml:space="preserve">где </w:t>
      </w:r>
      <w:r w:rsidRPr="00ED577E">
        <w:rPr>
          <w:rFonts w:ascii="Symbol" w:eastAsia="Times New Roman" w:hAnsi="Symbol"/>
          <w:szCs w:val="28"/>
          <w:lang w:eastAsia="be-BY"/>
        </w:rPr>
        <w:t></w:t>
      </w:r>
      <w:r w:rsidRPr="00ED577E">
        <w:rPr>
          <w:rFonts w:eastAsia="Times New Roman"/>
          <w:szCs w:val="28"/>
          <w:lang w:eastAsia="be-BY"/>
        </w:rPr>
        <w:t xml:space="preserve"> &gt; 0 - коэффициент сж</w:t>
      </w:r>
      <w:r w:rsidRPr="00ED577E">
        <w:rPr>
          <w:rFonts w:eastAsia="Times New Roman"/>
          <w:szCs w:val="28"/>
          <w:lang w:eastAsia="be-BY"/>
        </w:rPr>
        <w:t>а</w:t>
      </w:r>
      <w:r w:rsidRPr="00ED577E">
        <w:rPr>
          <w:rFonts w:eastAsia="Times New Roman"/>
          <w:szCs w:val="28"/>
          <w:lang w:eastAsia="be-BY"/>
        </w:rPr>
        <w:t xml:space="preserve">тия. Наиболее хорошие результаты получают при 0,4 &lt;= </w:t>
      </w:r>
      <w:r w:rsidRPr="00ED577E">
        <w:rPr>
          <w:rFonts w:ascii="Symbol" w:eastAsia="Times New Roman" w:hAnsi="Symbol"/>
          <w:szCs w:val="28"/>
          <w:lang w:eastAsia="be-BY"/>
        </w:rPr>
        <w:t></w:t>
      </w:r>
      <w:r w:rsidRPr="00ED577E">
        <w:rPr>
          <w:rFonts w:eastAsia="Times New Roman"/>
          <w:szCs w:val="28"/>
          <w:lang w:eastAsia="be-BY"/>
        </w:rPr>
        <w:t xml:space="preserve"> &lt;= 0,6. </w:t>
      </w:r>
    </w:p>
    <w:p w:rsidR="006012F6" w:rsidRPr="00ED577E" w:rsidRDefault="006012F6" w:rsidP="00F41A6F">
      <w:pPr>
        <w:spacing w:after="0" w:line="360" w:lineRule="auto"/>
        <w:ind w:firstLine="510"/>
        <w:jc w:val="both"/>
        <w:rPr>
          <w:rFonts w:eastAsia="Times New Roman"/>
          <w:szCs w:val="28"/>
          <w:lang w:eastAsia="be-BY"/>
        </w:rPr>
      </w:pPr>
      <w:r w:rsidRPr="00ED577E">
        <w:rPr>
          <w:rFonts w:eastAsia="Times New Roman"/>
          <w:szCs w:val="28"/>
          <w:lang w:eastAsia="be-BY"/>
        </w:rPr>
        <w:t xml:space="preserve">Затем точку </w:t>
      </w:r>
      <w:r w:rsidRPr="00ED577E">
        <w:rPr>
          <w:rFonts w:eastAsia="Times New Roman"/>
          <w:i/>
          <w:iCs/>
          <w:szCs w:val="28"/>
          <w:lang w:eastAsia="be-BY"/>
        </w:rPr>
        <w:t>х</w:t>
      </w:r>
      <w:r w:rsidRPr="00ED577E">
        <w:rPr>
          <w:rFonts w:eastAsia="Times New Roman"/>
          <w:szCs w:val="28"/>
          <w:lang w:eastAsia="be-BY"/>
        </w:rPr>
        <w:t>[</w:t>
      </w:r>
      <w:r w:rsidRPr="00ED577E">
        <w:rPr>
          <w:rFonts w:eastAsia="Times New Roman"/>
          <w:i/>
          <w:iCs/>
          <w:szCs w:val="28"/>
          <w:lang w:eastAsia="be-BY"/>
        </w:rPr>
        <w:t>h, k</w:t>
      </w:r>
      <w:r w:rsidRPr="00ED577E">
        <w:rPr>
          <w:rFonts w:eastAsia="Times New Roman"/>
          <w:szCs w:val="28"/>
          <w:lang w:eastAsia="be-BY"/>
        </w:rPr>
        <w:t xml:space="preserve">] заменяют на </w:t>
      </w:r>
      <w:r w:rsidRPr="00ED577E">
        <w:rPr>
          <w:rFonts w:eastAsia="Times New Roman"/>
          <w:i/>
          <w:iCs/>
          <w:szCs w:val="28"/>
          <w:lang w:eastAsia="be-BY"/>
        </w:rPr>
        <w:t>х</w:t>
      </w:r>
      <w:r w:rsidRPr="00ED577E">
        <w:rPr>
          <w:rFonts w:eastAsia="Times New Roman"/>
          <w:szCs w:val="28"/>
          <w:lang w:eastAsia="be-BY"/>
        </w:rPr>
        <w:t>[</w:t>
      </w:r>
      <w:r w:rsidRPr="00ED577E">
        <w:rPr>
          <w:rFonts w:eastAsia="Times New Roman"/>
          <w:i/>
          <w:iCs/>
          <w:szCs w:val="28"/>
          <w:lang w:eastAsia="be-BY"/>
        </w:rPr>
        <w:t>n+</w:t>
      </w:r>
      <w:r w:rsidRPr="00ED577E">
        <w:rPr>
          <w:rFonts w:eastAsia="Times New Roman"/>
          <w:szCs w:val="28"/>
          <w:lang w:eastAsia="be-BY"/>
        </w:rPr>
        <w:t>5</w:t>
      </w:r>
      <w:r w:rsidRPr="00ED577E">
        <w:rPr>
          <w:rFonts w:eastAsia="Times New Roman"/>
          <w:i/>
          <w:iCs/>
          <w:szCs w:val="28"/>
          <w:lang w:eastAsia="be-BY"/>
        </w:rPr>
        <w:t>, k</w:t>
      </w:r>
      <w:r w:rsidRPr="00ED577E">
        <w:rPr>
          <w:rFonts w:eastAsia="Times New Roman"/>
          <w:szCs w:val="28"/>
          <w:lang w:eastAsia="be-BY"/>
        </w:rPr>
        <w:t xml:space="preserve">] и переходят к п. 1 при </w:t>
      </w:r>
      <w:r w:rsidRPr="00ED577E">
        <w:rPr>
          <w:rFonts w:eastAsia="Times New Roman"/>
          <w:i/>
          <w:iCs/>
          <w:szCs w:val="28"/>
          <w:lang w:eastAsia="be-BY"/>
        </w:rPr>
        <w:t>k = k</w:t>
      </w:r>
      <w:r w:rsidRPr="00ED577E">
        <w:rPr>
          <w:rFonts w:eastAsia="Times New Roman"/>
          <w:szCs w:val="28"/>
          <w:lang w:eastAsia="be-BY"/>
        </w:rPr>
        <w:t>+ 1.</w:t>
      </w:r>
    </w:p>
    <w:p w:rsidR="006012F6" w:rsidRPr="00ED577E" w:rsidRDefault="006012F6" w:rsidP="00F41A6F">
      <w:pPr>
        <w:spacing w:after="0" w:line="360" w:lineRule="auto"/>
        <w:ind w:firstLine="510"/>
        <w:jc w:val="both"/>
        <w:rPr>
          <w:rFonts w:eastAsia="Times New Roman"/>
          <w:szCs w:val="28"/>
          <w:lang w:eastAsia="be-BY"/>
        </w:rPr>
      </w:pPr>
      <w:r w:rsidRPr="00ED577E">
        <w:rPr>
          <w:rFonts w:eastAsia="Times New Roman"/>
          <w:szCs w:val="28"/>
          <w:lang w:eastAsia="be-BY"/>
        </w:rPr>
        <w:t xml:space="preserve">4. Если </w:t>
      </w:r>
      <w:r w:rsidRPr="00ED577E">
        <w:rPr>
          <w:rFonts w:eastAsia="Times New Roman"/>
          <w:i/>
          <w:iCs/>
          <w:szCs w:val="28"/>
          <w:lang w:eastAsia="be-BY"/>
        </w:rPr>
        <w:t>f(x</w:t>
      </w:r>
      <w:r w:rsidRPr="00ED577E">
        <w:rPr>
          <w:rFonts w:eastAsia="Times New Roman"/>
          <w:szCs w:val="28"/>
          <w:lang w:eastAsia="be-BY"/>
        </w:rPr>
        <w:t>[</w:t>
      </w:r>
      <w:r w:rsidRPr="00ED577E">
        <w:rPr>
          <w:rFonts w:eastAsia="Times New Roman"/>
          <w:i/>
          <w:iCs/>
          <w:szCs w:val="28"/>
          <w:lang w:eastAsia="be-BY"/>
        </w:rPr>
        <w:t>n+</w:t>
      </w:r>
      <w:r w:rsidRPr="00ED577E">
        <w:rPr>
          <w:rFonts w:eastAsia="Times New Roman"/>
          <w:szCs w:val="28"/>
          <w:lang w:eastAsia="be-BY"/>
        </w:rPr>
        <w:t>3</w:t>
      </w:r>
      <w:r w:rsidRPr="00ED577E">
        <w:rPr>
          <w:rFonts w:eastAsia="Times New Roman"/>
          <w:i/>
          <w:iCs/>
          <w:szCs w:val="28"/>
          <w:lang w:eastAsia="be-BY"/>
        </w:rPr>
        <w:t>, k</w:t>
      </w:r>
      <w:r w:rsidRPr="00ED577E">
        <w:rPr>
          <w:rFonts w:eastAsia="Times New Roman"/>
          <w:szCs w:val="28"/>
          <w:lang w:eastAsia="be-BY"/>
        </w:rPr>
        <w:t>]</w:t>
      </w:r>
      <w:r w:rsidRPr="00ED577E">
        <w:rPr>
          <w:rFonts w:eastAsia="Times New Roman"/>
          <w:i/>
          <w:iCs/>
          <w:szCs w:val="28"/>
          <w:lang w:eastAsia="be-BY"/>
        </w:rPr>
        <w:t>)</w:t>
      </w:r>
      <w:r w:rsidRPr="00ED577E">
        <w:rPr>
          <w:rFonts w:eastAsia="Times New Roman"/>
          <w:szCs w:val="28"/>
          <w:lang w:eastAsia="be-BY"/>
        </w:rPr>
        <w:t xml:space="preserve">&gt; </w:t>
      </w:r>
      <w:r w:rsidRPr="00ED577E">
        <w:rPr>
          <w:rFonts w:eastAsia="Times New Roman"/>
          <w:i/>
          <w:iCs/>
          <w:szCs w:val="28"/>
          <w:lang w:eastAsia="be-BY"/>
        </w:rPr>
        <w:t>f(x</w:t>
      </w:r>
      <w:r w:rsidRPr="00ED577E">
        <w:rPr>
          <w:rFonts w:eastAsia="Times New Roman"/>
          <w:szCs w:val="28"/>
          <w:lang w:eastAsia="be-BY"/>
        </w:rPr>
        <w:t>[</w:t>
      </w:r>
      <w:r w:rsidRPr="00ED577E">
        <w:rPr>
          <w:rFonts w:eastAsia="Times New Roman"/>
          <w:i/>
          <w:iCs/>
          <w:szCs w:val="28"/>
          <w:lang w:eastAsia="be-BY"/>
        </w:rPr>
        <w:t>h, k</w:t>
      </w:r>
      <w:r w:rsidRPr="00ED577E">
        <w:rPr>
          <w:rFonts w:eastAsia="Times New Roman"/>
          <w:szCs w:val="28"/>
          <w:lang w:eastAsia="be-BY"/>
        </w:rPr>
        <w:t>]</w:t>
      </w:r>
      <w:r w:rsidRPr="00ED577E">
        <w:rPr>
          <w:rFonts w:eastAsia="Times New Roman"/>
          <w:i/>
          <w:iCs/>
          <w:szCs w:val="28"/>
          <w:lang w:eastAsia="be-BY"/>
        </w:rPr>
        <w:t>)</w:t>
      </w:r>
      <w:r w:rsidRPr="00ED577E">
        <w:rPr>
          <w:rFonts w:eastAsia="Times New Roman"/>
          <w:szCs w:val="28"/>
          <w:lang w:eastAsia="be-BY"/>
        </w:rPr>
        <w:t xml:space="preserve">, то все векторы </w:t>
      </w:r>
      <w:r w:rsidRPr="00ED577E">
        <w:rPr>
          <w:rFonts w:eastAsia="Times New Roman"/>
          <w:i/>
          <w:iCs/>
          <w:szCs w:val="28"/>
          <w:lang w:eastAsia="be-BY"/>
        </w:rPr>
        <w:t>х</w:t>
      </w:r>
      <w:r w:rsidRPr="00ED577E">
        <w:rPr>
          <w:rFonts w:eastAsia="Times New Roman"/>
          <w:szCs w:val="28"/>
          <w:lang w:eastAsia="be-BY"/>
        </w:rPr>
        <w:t>[</w:t>
      </w:r>
      <w:r w:rsidRPr="00ED577E">
        <w:rPr>
          <w:rFonts w:eastAsia="Times New Roman"/>
          <w:i/>
          <w:iCs/>
          <w:szCs w:val="28"/>
          <w:lang w:eastAsia="be-BY"/>
        </w:rPr>
        <w:t>i, k</w:t>
      </w:r>
      <w:r w:rsidRPr="00ED577E">
        <w:rPr>
          <w:rFonts w:eastAsia="Times New Roman"/>
          <w:szCs w:val="28"/>
          <w:lang w:eastAsia="be-BY"/>
        </w:rPr>
        <w:t>]</w:t>
      </w:r>
      <w:r w:rsidRPr="00ED577E">
        <w:rPr>
          <w:rFonts w:eastAsia="Times New Roman"/>
          <w:i/>
          <w:iCs/>
          <w:szCs w:val="28"/>
          <w:lang w:eastAsia="be-BY"/>
        </w:rPr>
        <w:t xml:space="preserve"> - х</w:t>
      </w:r>
      <w:r w:rsidRPr="00ED577E">
        <w:rPr>
          <w:rFonts w:eastAsia="Times New Roman"/>
          <w:szCs w:val="28"/>
          <w:lang w:eastAsia="be-BY"/>
        </w:rPr>
        <w:t>[</w:t>
      </w:r>
      <w:r w:rsidRPr="00ED577E">
        <w:rPr>
          <w:rFonts w:eastAsia="Times New Roman"/>
          <w:i/>
          <w:iCs/>
          <w:szCs w:val="28"/>
          <w:lang w:eastAsia="be-BY"/>
        </w:rPr>
        <w:t>l,</w:t>
      </w:r>
      <w:r w:rsidRPr="00ED577E">
        <w:rPr>
          <w:rFonts w:eastAsia="Times New Roman"/>
          <w:szCs w:val="28"/>
          <w:lang w:eastAsia="be-BY"/>
        </w:rPr>
        <w:t xml:space="preserve"> </w:t>
      </w:r>
      <w:r w:rsidRPr="00ED577E">
        <w:rPr>
          <w:rFonts w:eastAsia="Times New Roman"/>
          <w:i/>
          <w:iCs/>
          <w:szCs w:val="28"/>
          <w:lang w:eastAsia="be-BY"/>
        </w:rPr>
        <w:t>k</w:t>
      </w:r>
      <w:r w:rsidRPr="00ED577E">
        <w:rPr>
          <w:rFonts w:eastAsia="Times New Roman"/>
          <w:szCs w:val="28"/>
          <w:lang w:eastAsia="be-BY"/>
        </w:rPr>
        <w:t>]</w:t>
      </w:r>
      <w:r w:rsidRPr="00ED577E">
        <w:rPr>
          <w:rFonts w:eastAsia="Times New Roman"/>
          <w:i/>
          <w:iCs/>
          <w:szCs w:val="28"/>
          <w:lang w:eastAsia="be-BY"/>
        </w:rPr>
        <w:t xml:space="preserve"> . i=</w:t>
      </w:r>
      <w:r w:rsidRPr="00ED577E">
        <w:rPr>
          <w:rFonts w:eastAsia="Times New Roman"/>
          <w:szCs w:val="28"/>
          <w:lang w:eastAsia="be-BY"/>
        </w:rPr>
        <w:t xml:space="preserve"> 1,..., </w:t>
      </w:r>
      <w:r w:rsidRPr="00ED577E">
        <w:rPr>
          <w:rFonts w:eastAsia="Times New Roman"/>
          <w:i/>
          <w:iCs/>
          <w:szCs w:val="28"/>
          <w:lang w:eastAsia="be-BY"/>
        </w:rPr>
        <w:t xml:space="preserve">п </w:t>
      </w:r>
      <w:r w:rsidRPr="00ED577E">
        <w:rPr>
          <w:rFonts w:eastAsia="Times New Roman"/>
          <w:szCs w:val="28"/>
          <w:lang w:eastAsia="be-BY"/>
        </w:rPr>
        <w:t>+ 1, уменьшают в два раза:</w:t>
      </w:r>
    </w:p>
    <w:p w:rsidR="006012F6" w:rsidRPr="006012F6" w:rsidRDefault="006012F6" w:rsidP="00F41A6F">
      <w:pPr>
        <w:spacing w:after="0" w:line="360" w:lineRule="auto"/>
        <w:ind w:firstLine="510"/>
        <w:jc w:val="both"/>
        <w:rPr>
          <w:rFonts w:eastAsia="Times New Roman"/>
          <w:szCs w:val="28"/>
          <w:lang w:val="en-US" w:eastAsia="be-BY"/>
        </w:rPr>
      </w:pPr>
      <w:r w:rsidRPr="006012F6">
        <w:rPr>
          <w:rFonts w:eastAsia="Times New Roman"/>
          <w:i/>
          <w:iCs/>
          <w:szCs w:val="28"/>
          <w:lang w:val="en-US" w:eastAsia="be-BY"/>
        </w:rPr>
        <w:t>x</w:t>
      </w:r>
      <w:r w:rsidRPr="006012F6">
        <w:rPr>
          <w:rFonts w:eastAsia="Times New Roman"/>
          <w:szCs w:val="28"/>
          <w:lang w:val="en-US" w:eastAsia="be-BY"/>
        </w:rPr>
        <w:t>[</w:t>
      </w:r>
      <w:r w:rsidRPr="006012F6">
        <w:rPr>
          <w:rFonts w:eastAsia="Times New Roman"/>
          <w:i/>
          <w:iCs/>
          <w:szCs w:val="28"/>
          <w:lang w:val="en-US" w:eastAsia="be-BY"/>
        </w:rPr>
        <w:t>i</w:t>
      </w:r>
      <w:r w:rsidRPr="006012F6">
        <w:rPr>
          <w:rFonts w:eastAsia="Times New Roman"/>
          <w:szCs w:val="28"/>
          <w:lang w:val="en-US" w:eastAsia="be-BY"/>
        </w:rPr>
        <w:t xml:space="preserve">, </w:t>
      </w:r>
      <w:r w:rsidRPr="006012F6">
        <w:rPr>
          <w:rFonts w:eastAsia="Times New Roman"/>
          <w:i/>
          <w:iCs/>
          <w:szCs w:val="28"/>
          <w:lang w:val="en-US" w:eastAsia="be-BY"/>
        </w:rPr>
        <w:t>k</w:t>
      </w:r>
      <w:r w:rsidRPr="006012F6">
        <w:rPr>
          <w:rFonts w:eastAsia="Times New Roman"/>
          <w:szCs w:val="28"/>
          <w:lang w:val="en-US" w:eastAsia="be-BY"/>
        </w:rPr>
        <w:t>]</w:t>
      </w:r>
      <w:r w:rsidRPr="006012F6">
        <w:rPr>
          <w:rFonts w:eastAsia="Times New Roman"/>
          <w:i/>
          <w:iCs/>
          <w:szCs w:val="28"/>
          <w:lang w:val="en-US" w:eastAsia="be-BY"/>
        </w:rPr>
        <w:t xml:space="preserve"> = x</w:t>
      </w:r>
      <w:r w:rsidRPr="006012F6">
        <w:rPr>
          <w:rFonts w:eastAsia="Times New Roman"/>
          <w:szCs w:val="28"/>
          <w:lang w:val="en-US" w:eastAsia="be-BY"/>
        </w:rPr>
        <w:t>[</w:t>
      </w:r>
      <w:r w:rsidRPr="006012F6">
        <w:rPr>
          <w:rFonts w:eastAsia="Times New Roman"/>
          <w:i/>
          <w:iCs/>
          <w:szCs w:val="28"/>
          <w:lang w:val="en-US" w:eastAsia="be-BY"/>
        </w:rPr>
        <w:t>l</w:t>
      </w:r>
      <w:r w:rsidRPr="006012F6">
        <w:rPr>
          <w:rFonts w:eastAsia="Times New Roman"/>
          <w:szCs w:val="28"/>
          <w:lang w:val="en-US" w:eastAsia="be-BY"/>
        </w:rPr>
        <w:t xml:space="preserve">, </w:t>
      </w:r>
      <w:r w:rsidRPr="006012F6">
        <w:rPr>
          <w:rFonts w:eastAsia="Times New Roman"/>
          <w:i/>
          <w:iCs/>
          <w:szCs w:val="28"/>
          <w:lang w:val="en-US" w:eastAsia="be-BY"/>
        </w:rPr>
        <w:t>k</w:t>
      </w:r>
      <w:r w:rsidRPr="006012F6">
        <w:rPr>
          <w:rFonts w:eastAsia="Times New Roman"/>
          <w:szCs w:val="28"/>
          <w:lang w:val="en-US" w:eastAsia="be-BY"/>
        </w:rPr>
        <w:t>]</w:t>
      </w:r>
      <w:r w:rsidRPr="006012F6">
        <w:rPr>
          <w:rFonts w:eastAsia="Times New Roman"/>
          <w:i/>
          <w:iCs/>
          <w:szCs w:val="28"/>
          <w:lang w:val="en-US" w:eastAsia="be-BY"/>
        </w:rPr>
        <w:t xml:space="preserve"> + </w:t>
      </w:r>
      <w:r w:rsidRPr="006012F6">
        <w:rPr>
          <w:rFonts w:eastAsia="Times New Roman"/>
          <w:szCs w:val="28"/>
          <w:lang w:val="en-US" w:eastAsia="be-BY"/>
        </w:rPr>
        <w:t>0,5(</w:t>
      </w:r>
      <w:r w:rsidRPr="006012F6">
        <w:rPr>
          <w:rFonts w:eastAsia="Times New Roman"/>
          <w:i/>
          <w:iCs/>
          <w:szCs w:val="28"/>
          <w:lang w:val="en-US" w:eastAsia="be-BY"/>
        </w:rPr>
        <w:t>x</w:t>
      </w:r>
      <w:r w:rsidRPr="006012F6">
        <w:rPr>
          <w:rFonts w:eastAsia="Times New Roman"/>
          <w:szCs w:val="28"/>
          <w:lang w:val="en-US" w:eastAsia="be-BY"/>
        </w:rPr>
        <w:t>[</w:t>
      </w:r>
      <w:r w:rsidRPr="006012F6">
        <w:rPr>
          <w:rFonts w:eastAsia="Times New Roman"/>
          <w:i/>
          <w:iCs/>
          <w:szCs w:val="28"/>
          <w:lang w:val="en-US" w:eastAsia="be-BY"/>
        </w:rPr>
        <w:t>i, k</w:t>
      </w:r>
      <w:r w:rsidRPr="006012F6">
        <w:rPr>
          <w:rFonts w:eastAsia="Times New Roman"/>
          <w:szCs w:val="28"/>
          <w:lang w:val="en-US" w:eastAsia="be-BY"/>
        </w:rPr>
        <w:t>]</w:t>
      </w:r>
      <w:r w:rsidRPr="006012F6">
        <w:rPr>
          <w:rFonts w:eastAsia="Times New Roman"/>
          <w:i/>
          <w:iCs/>
          <w:szCs w:val="28"/>
          <w:lang w:val="en-US" w:eastAsia="be-BY"/>
        </w:rPr>
        <w:t xml:space="preserve"> - x</w:t>
      </w:r>
      <w:r w:rsidRPr="006012F6">
        <w:rPr>
          <w:rFonts w:eastAsia="Times New Roman"/>
          <w:szCs w:val="28"/>
          <w:lang w:val="en-US" w:eastAsia="be-BY"/>
        </w:rPr>
        <w:t>[</w:t>
      </w:r>
      <w:r w:rsidRPr="006012F6">
        <w:rPr>
          <w:rFonts w:eastAsia="Times New Roman"/>
          <w:i/>
          <w:iCs/>
          <w:szCs w:val="28"/>
          <w:lang w:val="en-US" w:eastAsia="be-BY"/>
        </w:rPr>
        <w:t>l</w:t>
      </w:r>
      <w:r w:rsidRPr="006012F6">
        <w:rPr>
          <w:rFonts w:eastAsia="Times New Roman"/>
          <w:szCs w:val="28"/>
          <w:lang w:val="en-US" w:eastAsia="be-BY"/>
        </w:rPr>
        <w:t xml:space="preserve">, </w:t>
      </w:r>
      <w:r w:rsidRPr="006012F6">
        <w:rPr>
          <w:rFonts w:eastAsia="Times New Roman"/>
          <w:i/>
          <w:iCs/>
          <w:szCs w:val="28"/>
          <w:lang w:val="en-US" w:eastAsia="be-BY"/>
        </w:rPr>
        <w:t>k</w:t>
      </w:r>
      <w:r w:rsidRPr="006012F6">
        <w:rPr>
          <w:rFonts w:eastAsia="Times New Roman"/>
          <w:szCs w:val="28"/>
          <w:lang w:val="en-US" w:eastAsia="be-BY"/>
        </w:rPr>
        <w:t>])</w:t>
      </w:r>
      <w:r w:rsidRPr="006012F6">
        <w:rPr>
          <w:rFonts w:eastAsia="Times New Roman"/>
          <w:i/>
          <w:iCs/>
          <w:szCs w:val="28"/>
          <w:lang w:val="en-US" w:eastAsia="be-BY"/>
        </w:rPr>
        <w:t xml:space="preserve"> .</w:t>
      </w:r>
    </w:p>
    <w:p w:rsidR="006012F6" w:rsidRPr="00ED577E" w:rsidRDefault="006012F6" w:rsidP="00F41A6F">
      <w:pPr>
        <w:spacing w:after="0" w:line="360" w:lineRule="auto"/>
        <w:ind w:firstLine="510"/>
        <w:jc w:val="both"/>
        <w:rPr>
          <w:rFonts w:eastAsia="Times New Roman"/>
          <w:szCs w:val="28"/>
          <w:lang w:eastAsia="be-BY"/>
        </w:rPr>
      </w:pPr>
      <w:r w:rsidRPr="00ED577E">
        <w:rPr>
          <w:rFonts w:eastAsia="Times New Roman"/>
          <w:szCs w:val="28"/>
          <w:lang w:eastAsia="be-BY"/>
        </w:rPr>
        <w:t xml:space="preserve">Затем переходят к п. 1 при </w:t>
      </w:r>
      <w:r w:rsidRPr="00ED577E">
        <w:rPr>
          <w:rFonts w:eastAsia="Times New Roman"/>
          <w:i/>
          <w:iCs/>
          <w:szCs w:val="28"/>
          <w:lang w:eastAsia="be-BY"/>
        </w:rPr>
        <w:t>k= k</w:t>
      </w:r>
      <w:r w:rsidRPr="00ED577E">
        <w:rPr>
          <w:rFonts w:eastAsia="Times New Roman"/>
          <w:szCs w:val="28"/>
          <w:lang w:eastAsia="be-BY"/>
        </w:rPr>
        <w:t xml:space="preserve"> + 1.</w:t>
      </w:r>
    </w:p>
    <w:p w:rsidR="006012F6" w:rsidRPr="00ED577E" w:rsidRDefault="006012F6" w:rsidP="00F41A6F">
      <w:pPr>
        <w:spacing w:after="0" w:line="360" w:lineRule="auto"/>
        <w:ind w:firstLine="510"/>
        <w:jc w:val="both"/>
        <w:rPr>
          <w:rFonts w:eastAsia="Times New Roman"/>
          <w:szCs w:val="28"/>
          <w:lang w:eastAsia="be-BY"/>
        </w:rPr>
      </w:pPr>
      <w:r w:rsidRPr="00ED577E">
        <w:rPr>
          <w:rFonts w:eastAsia="Times New Roman"/>
          <w:szCs w:val="28"/>
          <w:lang w:eastAsia="be-BY"/>
        </w:rPr>
        <w:t>В диалоговой системе оптимизации выход из подпрограммы, реализу</w:t>
      </w:r>
      <w:r w:rsidRPr="00ED577E">
        <w:rPr>
          <w:rFonts w:eastAsia="Times New Roman"/>
          <w:szCs w:val="28"/>
          <w:lang w:eastAsia="be-BY"/>
        </w:rPr>
        <w:t>ю</w:t>
      </w:r>
      <w:r w:rsidRPr="00ED577E">
        <w:rPr>
          <w:rFonts w:eastAsia="Times New Roman"/>
          <w:szCs w:val="28"/>
          <w:lang w:eastAsia="be-BY"/>
        </w:rPr>
        <w:t>щей метод деформируемого многогранника, осуществляется при предельном сжатии многогранника, т. е. при выполнении условия</w:t>
      </w:r>
    </w:p>
    <w:p w:rsidR="006012F6" w:rsidRPr="00ED577E" w:rsidRDefault="004802B6" w:rsidP="00017D01">
      <w:pPr>
        <w:tabs>
          <w:tab w:val="right" w:pos="8789"/>
        </w:tabs>
        <w:spacing w:after="0" w:line="360" w:lineRule="auto"/>
        <w:ind w:left="2835"/>
        <w:jc w:val="both"/>
        <w:rPr>
          <w:rFonts w:eastAsia="Times New Roman"/>
          <w:szCs w:val="28"/>
          <w:lang w:eastAsia="be-BY"/>
        </w:rPr>
      </w:pPr>
      <w:r w:rsidRPr="00EB0C12">
        <w:rPr>
          <w:rFonts w:eastAsia="Times New Roman"/>
          <w:noProof/>
          <w:szCs w:val="28"/>
          <w:lang w:eastAsia="ru-RU"/>
        </w:rPr>
        <w:drawing>
          <wp:inline distT="0" distB="0" distL="0" distR="0">
            <wp:extent cx="2381250" cy="438150"/>
            <wp:effectExtent l="0" t="0" r="0" b="0"/>
            <wp:docPr id="494" name="Рисунок 21" descr="http://matlab.exponenta.ru/optimiz/book_2/image634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1" descr="http://matlab.exponenta.ru/optimiz/book_2/image6340.gif"/>
                    <pic:cNvPicPr>
                      <a:picLocks noChangeAspect="1" noChangeArrowheads="1"/>
                    </pic:cNvPicPr>
                  </pic:nvPicPr>
                  <pic:blipFill>
                    <a:blip r:embed="rId1065">
                      <a:extLst>
                        <a:ext uri="{28A0092B-C50C-407E-A947-70E740481C1C}">
                          <a14:useLocalDpi xmlns:a14="http://schemas.microsoft.com/office/drawing/2010/main" val="0"/>
                        </a:ext>
                      </a:extLst>
                    </a:blip>
                    <a:srcRect/>
                    <a:stretch>
                      <a:fillRect/>
                    </a:stretch>
                  </pic:blipFill>
                  <pic:spPr bwMode="auto">
                    <a:xfrm>
                      <a:off x="0" y="0"/>
                      <a:ext cx="2381250" cy="438150"/>
                    </a:xfrm>
                    <a:prstGeom prst="rect">
                      <a:avLst/>
                    </a:prstGeom>
                    <a:noFill/>
                    <a:ln>
                      <a:noFill/>
                    </a:ln>
                  </pic:spPr>
                </pic:pic>
              </a:graphicData>
            </a:graphic>
          </wp:inline>
        </w:drawing>
      </w:r>
      <w:r w:rsidR="006012F6" w:rsidRPr="00ED577E">
        <w:rPr>
          <w:rFonts w:eastAsia="Times New Roman"/>
          <w:szCs w:val="28"/>
          <w:lang w:eastAsia="be-BY"/>
        </w:rPr>
        <w:t>,</w:t>
      </w:r>
      <w:r w:rsidR="00017D01">
        <w:rPr>
          <w:rFonts w:eastAsia="Times New Roman"/>
          <w:szCs w:val="28"/>
          <w:lang w:eastAsia="be-BY"/>
        </w:rPr>
        <w:tab/>
        <w:t>(7.10)</w:t>
      </w:r>
    </w:p>
    <w:p w:rsidR="006012F6" w:rsidRPr="00ED577E" w:rsidRDefault="006012F6" w:rsidP="00F41A6F">
      <w:pPr>
        <w:spacing w:after="0" w:line="360" w:lineRule="auto"/>
        <w:ind w:firstLine="510"/>
        <w:jc w:val="both"/>
        <w:rPr>
          <w:rFonts w:eastAsia="Times New Roman"/>
          <w:szCs w:val="28"/>
          <w:lang w:eastAsia="be-BY"/>
        </w:rPr>
      </w:pPr>
      <w:r w:rsidRPr="00ED577E">
        <w:rPr>
          <w:rFonts w:eastAsia="Times New Roman"/>
          <w:szCs w:val="28"/>
          <w:lang w:eastAsia="be-BY"/>
        </w:rPr>
        <w:t xml:space="preserve">где </w:t>
      </w:r>
      <w:r w:rsidRPr="00ED577E">
        <w:rPr>
          <w:rFonts w:eastAsia="Times New Roman"/>
          <w:i/>
          <w:iCs/>
          <w:szCs w:val="28"/>
          <w:lang w:eastAsia="be-BY"/>
        </w:rPr>
        <w:t>e = (е</w:t>
      </w:r>
      <w:r w:rsidRPr="00ED577E">
        <w:rPr>
          <w:rFonts w:eastAsia="Times New Roman"/>
          <w:i/>
          <w:iCs/>
          <w:szCs w:val="28"/>
          <w:vertAlign w:val="subscript"/>
          <w:lang w:eastAsia="be-BY"/>
        </w:rPr>
        <w:t>1</w:t>
      </w:r>
      <w:r w:rsidRPr="00ED577E">
        <w:rPr>
          <w:rFonts w:eastAsia="Times New Roman"/>
          <w:i/>
          <w:iCs/>
          <w:szCs w:val="28"/>
          <w:lang w:eastAsia="be-BY"/>
        </w:rPr>
        <w:t xml:space="preserve"> ,..., е</w:t>
      </w:r>
      <w:r w:rsidRPr="00ED577E">
        <w:rPr>
          <w:rFonts w:eastAsia="Times New Roman"/>
          <w:i/>
          <w:iCs/>
          <w:szCs w:val="28"/>
          <w:vertAlign w:val="subscript"/>
          <w:lang w:eastAsia="be-BY"/>
        </w:rPr>
        <w:t>n</w:t>
      </w:r>
      <w:r w:rsidRPr="00ED577E">
        <w:rPr>
          <w:rFonts w:eastAsia="Times New Roman"/>
          <w:i/>
          <w:iCs/>
          <w:szCs w:val="28"/>
          <w:lang w:eastAsia="be-BY"/>
        </w:rPr>
        <w:t>)</w:t>
      </w:r>
      <w:r w:rsidRPr="00ED577E">
        <w:rPr>
          <w:rFonts w:eastAsia="Times New Roman"/>
          <w:szCs w:val="28"/>
          <w:lang w:eastAsia="be-BY"/>
        </w:rPr>
        <w:t xml:space="preserve"> </w:t>
      </w:r>
      <w:r w:rsidR="00017D01">
        <w:rPr>
          <w:rFonts w:eastAsia="Times New Roman"/>
          <w:szCs w:val="28"/>
          <w:lang w:eastAsia="be-BY"/>
        </w:rPr>
        <w:noBreakHyphen/>
      </w:r>
      <w:r w:rsidRPr="00ED577E">
        <w:rPr>
          <w:rFonts w:eastAsia="Times New Roman"/>
          <w:szCs w:val="28"/>
          <w:lang w:eastAsia="be-BY"/>
        </w:rPr>
        <w:t xml:space="preserve"> заданный вектор.</w:t>
      </w:r>
    </w:p>
    <w:p w:rsidR="006012F6" w:rsidRPr="00ED577E" w:rsidRDefault="006012F6" w:rsidP="00F41A6F">
      <w:pPr>
        <w:spacing w:after="0" w:line="360" w:lineRule="auto"/>
        <w:ind w:firstLine="510"/>
        <w:jc w:val="both"/>
        <w:rPr>
          <w:rFonts w:eastAsia="Times New Roman"/>
          <w:szCs w:val="28"/>
          <w:lang w:eastAsia="be-BY"/>
        </w:rPr>
      </w:pPr>
      <w:r w:rsidRPr="00ED577E">
        <w:rPr>
          <w:rFonts w:eastAsia="Times New Roman"/>
          <w:szCs w:val="28"/>
          <w:lang w:eastAsia="be-BY"/>
        </w:rPr>
        <w:t>С помощью операции растяжения и сжатия размеры и форма деформ</w:t>
      </w:r>
      <w:r w:rsidRPr="00ED577E">
        <w:rPr>
          <w:rFonts w:eastAsia="Times New Roman"/>
          <w:szCs w:val="28"/>
          <w:lang w:eastAsia="be-BY"/>
        </w:rPr>
        <w:t>и</w:t>
      </w:r>
      <w:r w:rsidRPr="00ED577E">
        <w:rPr>
          <w:rFonts w:eastAsia="Times New Roman"/>
          <w:szCs w:val="28"/>
          <w:lang w:eastAsia="be-BY"/>
        </w:rPr>
        <w:t>руемого многогранника адаптируются к топографии целевой функции. В р</w:t>
      </w:r>
      <w:r w:rsidRPr="00ED577E">
        <w:rPr>
          <w:rFonts w:eastAsia="Times New Roman"/>
          <w:szCs w:val="28"/>
          <w:lang w:eastAsia="be-BY"/>
        </w:rPr>
        <w:t>е</w:t>
      </w:r>
      <w:r w:rsidRPr="00ED577E">
        <w:rPr>
          <w:rFonts w:eastAsia="Times New Roman"/>
          <w:szCs w:val="28"/>
          <w:lang w:eastAsia="be-BY"/>
        </w:rPr>
        <w:t>зультате многогранник вытягивается вдоль длинных наклонных поверхн</w:t>
      </w:r>
      <w:r w:rsidRPr="00ED577E">
        <w:rPr>
          <w:rFonts w:eastAsia="Times New Roman"/>
          <w:szCs w:val="28"/>
          <w:lang w:eastAsia="be-BY"/>
        </w:rPr>
        <w:t>о</w:t>
      </w:r>
      <w:r w:rsidRPr="00ED577E">
        <w:rPr>
          <w:rFonts w:eastAsia="Times New Roman"/>
          <w:szCs w:val="28"/>
          <w:lang w:eastAsia="be-BY"/>
        </w:rPr>
        <w:t>стей, изменяет направление в изогнутых впадинах, сжимается в окрестности минимума, что определяет эффективность рассмотренного метода.</w:t>
      </w:r>
    </w:p>
    <w:p w:rsidR="006012F6" w:rsidRPr="00017D01" w:rsidRDefault="00D616A8" w:rsidP="00171162">
      <w:pPr>
        <w:pStyle w:val="Heading4"/>
        <w:rPr>
          <w:rFonts w:ascii="Times New Roman" w:hAnsi="Times New Roman"/>
          <w:i w:val="0"/>
          <w:color w:val="auto"/>
        </w:rPr>
      </w:pPr>
      <w:bookmarkStart w:id="281" w:name="2_1_5"/>
      <w:bookmarkStart w:id="282" w:name="_Toc408477791"/>
      <w:r w:rsidRPr="00017D01">
        <w:rPr>
          <w:rFonts w:ascii="Times New Roman" w:hAnsi="Times New Roman"/>
          <w:i w:val="0"/>
          <w:color w:val="auto"/>
        </w:rPr>
        <w:t>7.</w:t>
      </w:r>
      <w:r w:rsidR="00171162" w:rsidRPr="00017D01">
        <w:rPr>
          <w:rFonts w:ascii="Times New Roman" w:hAnsi="Times New Roman"/>
          <w:i w:val="0"/>
          <w:color w:val="auto"/>
        </w:rPr>
        <w:t>1.1.6</w:t>
      </w:r>
      <w:r w:rsidRPr="00017D01">
        <w:rPr>
          <w:rFonts w:ascii="Times New Roman" w:hAnsi="Times New Roman"/>
          <w:i w:val="0"/>
          <w:color w:val="auto"/>
        </w:rPr>
        <w:t xml:space="preserve"> </w:t>
      </w:r>
      <w:r w:rsidR="006012F6" w:rsidRPr="00017D01">
        <w:rPr>
          <w:rFonts w:ascii="Times New Roman" w:hAnsi="Times New Roman"/>
          <w:i w:val="0"/>
          <w:color w:val="auto"/>
        </w:rPr>
        <w:t>Метод вращающихся координат (метод Розенброка)</w:t>
      </w:r>
      <w:bookmarkEnd w:id="281"/>
      <w:bookmarkEnd w:id="282"/>
    </w:p>
    <w:p w:rsidR="006012F6" w:rsidRPr="00ED577E" w:rsidRDefault="006012F6" w:rsidP="00F41A6F">
      <w:pPr>
        <w:spacing w:after="0" w:line="360" w:lineRule="auto"/>
        <w:ind w:firstLine="510"/>
        <w:jc w:val="both"/>
        <w:rPr>
          <w:rFonts w:eastAsia="Times New Roman"/>
          <w:szCs w:val="28"/>
          <w:lang w:eastAsia="be-BY"/>
        </w:rPr>
      </w:pPr>
      <w:r w:rsidRPr="00ED577E">
        <w:rPr>
          <w:rFonts w:eastAsia="Times New Roman"/>
          <w:szCs w:val="28"/>
          <w:lang w:eastAsia="be-BY"/>
        </w:rPr>
        <w:t>Суть метода состоит во вращении системы координат в соответствии с изменением скорости убывания целевой функции. Новые направления коо</w:t>
      </w:r>
      <w:r w:rsidRPr="00ED577E">
        <w:rPr>
          <w:rFonts w:eastAsia="Times New Roman"/>
          <w:szCs w:val="28"/>
          <w:lang w:eastAsia="be-BY"/>
        </w:rPr>
        <w:t>р</w:t>
      </w:r>
      <w:r w:rsidRPr="00ED577E">
        <w:rPr>
          <w:rFonts w:eastAsia="Times New Roman"/>
          <w:szCs w:val="28"/>
          <w:lang w:eastAsia="be-BY"/>
        </w:rPr>
        <w:t>динатных осей определяются таким образом, чтобы одна из них соответств</w:t>
      </w:r>
      <w:r w:rsidRPr="00ED577E">
        <w:rPr>
          <w:rFonts w:eastAsia="Times New Roman"/>
          <w:szCs w:val="28"/>
          <w:lang w:eastAsia="be-BY"/>
        </w:rPr>
        <w:t>о</w:t>
      </w:r>
      <w:r w:rsidRPr="00ED577E">
        <w:rPr>
          <w:rFonts w:eastAsia="Times New Roman"/>
          <w:szCs w:val="28"/>
          <w:lang w:eastAsia="be-BY"/>
        </w:rPr>
        <w:t>вала направлению наиболее быстрого убывания целевой функции, а остал</w:t>
      </w:r>
      <w:r w:rsidRPr="00ED577E">
        <w:rPr>
          <w:rFonts w:eastAsia="Times New Roman"/>
          <w:szCs w:val="28"/>
          <w:lang w:eastAsia="be-BY"/>
        </w:rPr>
        <w:t>ь</w:t>
      </w:r>
      <w:r w:rsidRPr="00ED577E">
        <w:rPr>
          <w:rFonts w:eastAsia="Times New Roman"/>
          <w:szCs w:val="28"/>
          <w:lang w:eastAsia="be-BY"/>
        </w:rPr>
        <w:t>ные находятся из условия ортогональности. Идея метода состоит в следу</w:t>
      </w:r>
      <w:r w:rsidRPr="00ED577E">
        <w:rPr>
          <w:rFonts w:eastAsia="Times New Roman"/>
          <w:szCs w:val="28"/>
          <w:lang w:eastAsia="be-BY"/>
        </w:rPr>
        <w:t>ю</w:t>
      </w:r>
      <w:r w:rsidRPr="00ED577E">
        <w:rPr>
          <w:rFonts w:eastAsia="Times New Roman"/>
          <w:szCs w:val="28"/>
          <w:lang w:eastAsia="be-BY"/>
        </w:rPr>
        <w:t>щем (</w:t>
      </w:r>
      <w:r w:rsidR="00017D01">
        <w:rPr>
          <w:rFonts w:eastAsia="Times New Roman"/>
          <w:szCs w:val="28"/>
          <w:lang w:eastAsia="be-BY"/>
        </w:rPr>
        <w:t>р</w:t>
      </w:r>
      <w:r w:rsidRPr="00ED577E">
        <w:rPr>
          <w:rFonts w:eastAsia="Times New Roman"/>
          <w:szCs w:val="28"/>
          <w:lang w:eastAsia="be-BY"/>
        </w:rPr>
        <w:t xml:space="preserve">ис. </w:t>
      </w:r>
      <w:r w:rsidR="00017D01">
        <w:rPr>
          <w:rFonts w:eastAsia="Times New Roman"/>
          <w:szCs w:val="28"/>
          <w:lang w:eastAsia="be-BY"/>
        </w:rPr>
        <w:t>7</w:t>
      </w:r>
      <w:r w:rsidRPr="00ED577E">
        <w:rPr>
          <w:rFonts w:eastAsia="Times New Roman"/>
          <w:szCs w:val="28"/>
          <w:lang w:eastAsia="be-BY"/>
        </w:rPr>
        <w:t>.6).</w:t>
      </w:r>
    </w:p>
    <w:p w:rsidR="006012F6" w:rsidRPr="00ED577E" w:rsidRDefault="004802B6" w:rsidP="00D616A8">
      <w:pPr>
        <w:spacing w:after="0" w:line="360" w:lineRule="auto"/>
        <w:ind w:firstLine="510"/>
        <w:jc w:val="center"/>
        <w:rPr>
          <w:rFonts w:eastAsia="Times New Roman"/>
          <w:szCs w:val="28"/>
          <w:lang w:eastAsia="be-BY"/>
        </w:rPr>
      </w:pPr>
      <w:r w:rsidRPr="00EB0C12">
        <w:rPr>
          <w:rFonts w:eastAsia="Times New Roman"/>
          <w:noProof/>
          <w:szCs w:val="28"/>
          <w:lang w:eastAsia="ru-RU"/>
        </w:rPr>
        <w:drawing>
          <wp:inline distT="0" distB="0" distL="0" distR="0">
            <wp:extent cx="2857500" cy="2686050"/>
            <wp:effectExtent l="0" t="0" r="0" b="0"/>
            <wp:docPr id="495" name="Рисунок 22" descr="http://matlab.exponenta.ru/optimiz/book_2/image635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2" descr="http://matlab.exponenta.ru/optimiz/book_2/image6358.gif"/>
                    <pic:cNvPicPr>
                      <a:picLocks noChangeAspect="1" noChangeArrowheads="1"/>
                    </pic:cNvPicPr>
                  </pic:nvPicPr>
                  <pic:blipFill>
                    <a:blip r:embed="rId1066" cstate="print">
                      <a:extLst>
                        <a:ext uri="{28A0092B-C50C-407E-A947-70E740481C1C}">
                          <a14:useLocalDpi xmlns:a14="http://schemas.microsoft.com/office/drawing/2010/main" val="0"/>
                        </a:ext>
                      </a:extLst>
                    </a:blip>
                    <a:srcRect/>
                    <a:stretch>
                      <a:fillRect/>
                    </a:stretch>
                  </pic:blipFill>
                  <pic:spPr bwMode="auto">
                    <a:xfrm>
                      <a:off x="0" y="0"/>
                      <a:ext cx="2857500" cy="2686050"/>
                    </a:xfrm>
                    <a:prstGeom prst="rect">
                      <a:avLst/>
                    </a:prstGeom>
                    <a:noFill/>
                    <a:ln>
                      <a:noFill/>
                    </a:ln>
                  </pic:spPr>
                </pic:pic>
              </a:graphicData>
            </a:graphic>
          </wp:inline>
        </w:drawing>
      </w:r>
    </w:p>
    <w:p w:rsidR="006012F6" w:rsidRPr="00017D01" w:rsidRDefault="006012F6" w:rsidP="00D616A8">
      <w:pPr>
        <w:spacing w:after="0" w:line="360" w:lineRule="auto"/>
        <w:ind w:firstLine="510"/>
        <w:jc w:val="center"/>
        <w:rPr>
          <w:rFonts w:eastAsia="Times New Roman"/>
          <w:sz w:val="24"/>
          <w:szCs w:val="24"/>
          <w:lang w:eastAsia="be-BY"/>
        </w:rPr>
      </w:pPr>
      <w:r w:rsidRPr="00017D01">
        <w:rPr>
          <w:rFonts w:eastAsia="Times New Roman"/>
          <w:sz w:val="24"/>
          <w:szCs w:val="24"/>
          <w:lang w:eastAsia="be-BY"/>
        </w:rPr>
        <w:t xml:space="preserve">Рис. </w:t>
      </w:r>
      <w:r w:rsidR="00D616A8" w:rsidRPr="00017D01">
        <w:rPr>
          <w:rFonts w:eastAsia="Times New Roman"/>
          <w:sz w:val="24"/>
          <w:szCs w:val="24"/>
          <w:lang w:eastAsia="be-BY"/>
        </w:rPr>
        <w:t>7</w:t>
      </w:r>
      <w:r w:rsidRPr="00017D01">
        <w:rPr>
          <w:rFonts w:eastAsia="Times New Roman"/>
          <w:sz w:val="24"/>
          <w:szCs w:val="24"/>
          <w:lang w:eastAsia="be-BY"/>
        </w:rPr>
        <w:t>.6</w:t>
      </w:r>
      <w:r w:rsidR="00017D01" w:rsidRPr="00017D01">
        <w:rPr>
          <w:rFonts w:eastAsia="Times New Roman"/>
          <w:sz w:val="24"/>
          <w:szCs w:val="24"/>
          <w:lang w:eastAsia="be-BY"/>
        </w:rPr>
        <w:t> </w:t>
      </w:r>
      <w:r w:rsidR="00017D01" w:rsidRPr="00017D01">
        <w:rPr>
          <w:rFonts w:eastAsia="Times New Roman"/>
          <w:sz w:val="24"/>
          <w:szCs w:val="24"/>
          <w:lang w:eastAsia="be-BY"/>
        </w:rPr>
        <w:noBreakHyphen/>
        <w:t> </w:t>
      </w:r>
      <w:r w:rsidRPr="00017D01">
        <w:rPr>
          <w:rFonts w:eastAsia="Times New Roman"/>
          <w:sz w:val="24"/>
          <w:szCs w:val="24"/>
          <w:lang w:eastAsia="be-BY"/>
        </w:rPr>
        <w:t>Геометрическая интерпретация метода Розенброка</w:t>
      </w:r>
    </w:p>
    <w:p w:rsidR="006012F6" w:rsidRPr="00ED577E" w:rsidRDefault="006012F6" w:rsidP="00F41A6F">
      <w:pPr>
        <w:spacing w:after="0" w:line="360" w:lineRule="auto"/>
        <w:ind w:firstLine="510"/>
        <w:jc w:val="both"/>
        <w:rPr>
          <w:rFonts w:eastAsia="Times New Roman"/>
          <w:szCs w:val="28"/>
          <w:lang w:eastAsia="be-BY"/>
        </w:rPr>
      </w:pPr>
      <w:r w:rsidRPr="00ED577E">
        <w:rPr>
          <w:rFonts w:eastAsia="Times New Roman"/>
          <w:szCs w:val="28"/>
          <w:lang w:eastAsia="be-BY"/>
        </w:rPr>
        <w:t xml:space="preserve">Из начальной точки </w:t>
      </w:r>
      <w:r w:rsidRPr="00ED577E">
        <w:rPr>
          <w:rFonts w:eastAsia="Times New Roman"/>
          <w:i/>
          <w:iCs/>
          <w:szCs w:val="28"/>
          <w:lang w:eastAsia="be-BY"/>
        </w:rPr>
        <w:t>х</w:t>
      </w:r>
      <w:r w:rsidRPr="00ED577E">
        <w:rPr>
          <w:rFonts w:eastAsia="Times New Roman"/>
          <w:szCs w:val="28"/>
          <w:lang w:eastAsia="be-BY"/>
        </w:rPr>
        <w:t xml:space="preserve">[0] осуществляют спуск в точку </w:t>
      </w:r>
      <w:r w:rsidRPr="00ED577E">
        <w:rPr>
          <w:rFonts w:eastAsia="Times New Roman"/>
          <w:i/>
          <w:iCs/>
          <w:szCs w:val="28"/>
          <w:lang w:eastAsia="be-BY"/>
        </w:rPr>
        <w:t>х</w:t>
      </w:r>
      <w:r w:rsidRPr="00ED577E">
        <w:rPr>
          <w:rFonts w:eastAsia="Times New Roman"/>
          <w:szCs w:val="28"/>
          <w:lang w:eastAsia="be-BY"/>
        </w:rPr>
        <w:t>[1] по направл</w:t>
      </w:r>
      <w:r w:rsidRPr="00ED577E">
        <w:rPr>
          <w:rFonts w:eastAsia="Times New Roman"/>
          <w:szCs w:val="28"/>
          <w:lang w:eastAsia="be-BY"/>
        </w:rPr>
        <w:t>е</w:t>
      </w:r>
      <w:r w:rsidRPr="00ED577E">
        <w:rPr>
          <w:rFonts w:eastAsia="Times New Roman"/>
          <w:szCs w:val="28"/>
          <w:lang w:eastAsia="be-BY"/>
        </w:rPr>
        <w:t xml:space="preserve">ниям, параллельным координатным осям. На следующей итерации одна из осей должна проходить в направлении </w:t>
      </w:r>
      <w:r w:rsidRPr="00ED577E">
        <w:rPr>
          <w:rFonts w:eastAsia="Times New Roman"/>
          <w:i/>
          <w:iCs/>
          <w:szCs w:val="28"/>
          <w:lang w:eastAsia="be-BY"/>
        </w:rPr>
        <w:t>y</w:t>
      </w:r>
      <w:r w:rsidRPr="00ED577E">
        <w:rPr>
          <w:rFonts w:eastAsia="Times New Roman"/>
          <w:i/>
          <w:iCs/>
          <w:szCs w:val="28"/>
          <w:vertAlign w:val="subscript"/>
          <w:lang w:eastAsia="be-BY"/>
        </w:rPr>
        <w:t>1</w:t>
      </w:r>
      <w:r w:rsidRPr="00ED577E">
        <w:rPr>
          <w:rFonts w:eastAsia="Times New Roman"/>
          <w:szCs w:val="28"/>
          <w:lang w:eastAsia="be-BY"/>
        </w:rPr>
        <w:t xml:space="preserve"> = </w:t>
      </w:r>
      <w:r w:rsidRPr="00ED577E">
        <w:rPr>
          <w:rFonts w:eastAsia="Times New Roman"/>
          <w:i/>
          <w:iCs/>
          <w:szCs w:val="28"/>
          <w:lang w:eastAsia="be-BY"/>
        </w:rPr>
        <w:t>х</w:t>
      </w:r>
      <w:r w:rsidRPr="00ED577E">
        <w:rPr>
          <w:rFonts w:eastAsia="Times New Roman"/>
          <w:szCs w:val="28"/>
          <w:lang w:eastAsia="be-BY"/>
        </w:rPr>
        <w:t xml:space="preserve">[1] </w:t>
      </w:r>
      <w:r w:rsidR="00620040">
        <w:rPr>
          <w:rFonts w:eastAsia="Times New Roman"/>
          <w:szCs w:val="28"/>
          <w:lang w:eastAsia="be-BY"/>
        </w:rPr>
        <w:noBreakHyphen/>
      </w:r>
      <w:r w:rsidRPr="00ED577E">
        <w:rPr>
          <w:rFonts w:eastAsia="Times New Roman"/>
          <w:szCs w:val="28"/>
          <w:lang w:eastAsia="be-BY"/>
        </w:rPr>
        <w:t xml:space="preserve"> </w:t>
      </w:r>
      <w:r w:rsidRPr="00ED577E">
        <w:rPr>
          <w:rFonts w:eastAsia="Times New Roman"/>
          <w:i/>
          <w:iCs/>
          <w:szCs w:val="28"/>
          <w:lang w:eastAsia="be-BY"/>
        </w:rPr>
        <w:t>х</w:t>
      </w:r>
      <w:r w:rsidRPr="00ED577E">
        <w:rPr>
          <w:rFonts w:eastAsia="Times New Roman"/>
          <w:szCs w:val="28"/>
          <w:lang w:eastAsia="be-BY"/>
        </w:rPr>
        <w:t>[0], а другая - в направл</w:t>
      </w:r>
      <w:r w:rsidRPr="00ED577E">
        <w:rPr>
          <w:rFonts w:eastAsia="Times New Roman"/>
          <w:szCs w:val="28"/>
          <w:lang w:eastAsia="be-BY"/>
        </w:rPr>
        <w:t>е</w:t>
      </w:r>
      <w:r w:rsidRPr="00ED577E">
        <w:rPr>
          <w:rFonts w:eastAsia="Times New Roman"/>
          <w:szCs w:val="28"/>
          <w:lang w:eastAsia="be-BY"/>
        </w:rPr>
        <w:t xml:space="preserve">нии, перпендикулярном к </w:t>
      </w:r>
      <w:r w:rsidRPr="00ED577E">
        <w:rPr>
          <w:rFonts w:eastAsia="Times New Roman"/>
          <w:i/>
          <w:iCs/>
          <w:szCs w:val="28"/>
          <w:lang w:eastAsia="be-BY"/>
        </w:rPr>
        <w:t>у</w:t>
      </w:r>
      <w:r w:rsidRPr="00ED577E">
        <w:rPr>
          <w:rFonts w:eastAsia="Times New Roman"/>
          <w:i/>
          <w:iCs/>
          <w:szCs w:val="28"/>
          <w:vertAlign w:val="subscript"/>
          <w:lang w:eastAsia="be-BY"/>
        </w:rPr>
        <w:t>1</w:t>
      </w:r>
      <w:r w:rsidRPr="00ED577E">
        <w:rPr>
          <w:rFonts w:eastAsia="Times New Roman"/>
          <w:i/>
          <w:iCs/>
          <w:szCs w:val="28"/>
          <w:lang w:eastAsia="be-BY"/>
        </w:rPr>
        <w:t xml:space="preserve"> .</w:t>
      </w:r>
      <w:r w:rsidRPr="00ED577E">
        <w:rPr>
          <w:rFonts w:eastAsia="Times New Roman"/>
          <w:szCs w:val="28"/>
          <w:lang w:eastAsia="be-BY"/>
        </w:rPr>
        <w:t xml:space="preserve"> Спуск вдоль этих осей приводит в точку </w:t>
      </w:r>
      <w:r w:rsidRPr="00ED577E">
        <w:rPr>
          <w:rFonts w:eastAsia="Times New Roman"/>
          <w:i/>
          <w:iCs/>
          <w:szCs w:val="28"/>
          <w:lang w:eastAsia="be-BY"/>
        </w:rPr>
        <w:t>х</w:t>
      </w:r>
      <w:r w:rsidRPr="00ED577E">
        <w:rPr>
          <w:rFonts w:eastAsia="Times New Roman"/>
          <w:szCs w:val="28"/>
          <w:lang w:eastAsia="be-BY"/>
        </w:rPr>
        <w:t>[2]</w:t>
      </w:r>
      <w:r w:rsidRPr="00ED577E">
        <w:rPr>
          <w:rFonts w:eastAsia="Times New Roman"/>
          <w:i/>
          <w:iCs/>
          <w:szCs w:val="28"/>
          <w:lang w:eastAsia="be-BY"/>
        </w:rPr>
        <w:t xml:space="preserve"> ,</w:t>
      </w:r>
      <w:r w:rsidRPr="00ED577E">
        <w:rPr>
          <w:rFonts w:eastAsia="Times New Roman"/>
          <w:szCs w:val="28"/>
          <w:lang w:eastAsia="be-BY"/>
        </w:rPr>
        <w:t xml:space="preserve"> что дает возможность построить новый вектор </w:t>
      </w:r>
      <w:r w:rsidRPr="00017D01">
        <w:rPr>
          <w:rFonts w:eastAsia="Times New Roman"/>
          <w:i/>
          <w:szCs w:val="28"/>
          <w:lang w:eastAsia="be-BY"/>
        </w:rPr>
        <w:t>х</w:t>
      </w:r>
      <w:r w:rsidRPr="00ED577E">
        <w:rPr>
          <w:rFonts w:eastAsia="Times New Roman"/>
          <w:szCs w:val="28"/>
          <w:lang w:eastAsia="be-BY"/>
        </w:rPr>
        <w:t xml:space="preserve">[2] </w:t>
      </w:r>
      <w:r w:rsidR="00017D01">
        <w:rPr>
          <w:rFonts w:eastAsia="Times New Roman"/>
          <w:szCs w:val="28"/>
          <w:lang w:eastAsia="be-BY"/>
        </w:rPr>
        <w:noBreakHyphen/>
      </w:r>
      <w:r w:rsidRPr="00ED577E">
        <w:rPr>
          <w:rFonts w:eastAsia="Times New Roman"/>
          <w:szCs w:val="28"/>
          <w:lang w:eastAsia="be-BY"/>
        </w:rPr>
        <w:t xml:space="preserve"> </w:t>
      </w:r>
      <w:r w:rsidRPr="00017D01">
        <w:rPr>
          <w:rFonts w:eastAsia="Times New Roman"/>
          <w:i/>
          <w:szCs w:val="28"/>
          <w:lang w:eastAsia="be-BY"/>
        </w:rPr>
        <w:t>х</w:t>
      </w:r>
      <w:r w:rsidRPr="00ED577E">
        <w:rPr>
          <w:rFonts w:eastAsia="Times New Roman"/>
          <w:szCs w:val="28"/>
          <w:lang w:eastAsia="be-BY"/>
        </w:rPr>
        <w:t>[1] и на его базе новую систему направлений поиска. В общем случае данный метод эффективен при минимизации овражных функций, так как результирующее направление п</w:t>
      </w:r>
      <w:r w:rsidRPr="00ED577E">
        <w:rPr>
          <w:rFonts w:eastAsia="Times New Roman"/>
          <w:szCs w:val="28"/>
          <w:lang w:eastAsia="be-BY"/>
        </w:rPr>
        <w:t>о</w:t>
      </w:r>
      <w:r w:rsidRPr="00ED577E">
        <w:rPr>
          <w:rFonts w:eastAsia="Times New Roman"/>
          <w:szCs w:val="28"/>
          <w:lang w:eastAsia="be-BY"/>
        </w:rPr>
        <w:t>иска стремится расположиться вдоль оси овр</w:t>
      </w:r>
      <w:r w:rsidRPr="00ED577E">
        <w:rPr>
          <w:rFonts w:eastAsia="Times New Roman"/>
          <w:szCs w:val="28"/>
          <w:lang w:eastAsia="be-BY"/>
        </w:rPr>
        <w:t>а</w:t>
      </w:r>
      <w:r w:rsidRPr="00ED577E">
        <w:rPr>
          <w:rFonts w:eastAsia="Times New Roman"/>
          <w:szCs w:val="28"/>
          <w:lang w:eastAsia="be-BY"/>
        </w:rPr>
        <w:t>га.</w:t>
      </w:r>
    </w:p>
    <w:p w:rsidR="006012F6" w:rsidRPr="00ED577E" w:rsidRDefault="006012F6" w:rsidP="00F41A6F">
      <w:pPr>
        <w:spacing w:after="0" w:line="360" w:lineRule="auto"/>
        <w:ind w:firstLine="510"/>
        <w:jc w:val="both"/>
        <w:rPr>
          <w:rFonts w:eastAsia="Times New Roman"/>
          <w:szCs w:val="28"/>
          <w:lang w:eastAsia="be-BY"/>
        </w:rPr>
      </w:pPr>
      <w:r w:rsidRPr="00ED577E">
        <w:rPr>
          <w:rFonts w:eastAsia="Times New Roman"/>
          <w:szCs w:val="28"/>
          <w:lang w:eastAsia="be-BY"/>
        </w:rPr>
        <w:t>Алгоритм метода вращающихся координат состоит в следующем.</w:t>
      </w:r>
    </w:p>
    <w:p w:rsidR="006012F6" w:rsidRPr="00ED577E" w:rsidRDefault="006012F6" w:rsidP="00F41A6F">
      <w:pPr>
        <w:spacing w:after="0" w:line="360" w:lineRule="auto"/>
        <w:ind w:firstLine="510"/>
        <w:jc w:val="both"/>
        <w:rPr>
          <w:rFonts w:eastAsia="Times New Roman"/>
          <w:szCs w:val="28"/>
          <w:lang w:eastAsia="be-BY"/>
        </w:rPr>
      </w:pPr>
      <w:r w:rsidRPr="00ED577E">
        <w:rPr>
          <w:rFonts w:eastAsia="Times New Roman"/>
          <w:szCs w:val="28"/>
          <w:lang w:eastAsia="be-BY"/>
        </w:rPr>
        <w:t xml:space="preserve">1. Обозначают через </w:t>
      </w:r>
      <w:r w:rsidRPr="00ED577E">
        <w:rPr>
          <w:rFonts w:eastAsia="Times New Roman"/>
          <w:i/>
          <w:iCs/>
          <w:szCs w:val="28"/>
          <w:lang w:eastAsia="be-BY"/>
        </w:rPr>
        <w:t>р</w:t>
      </w:r>
      <w:r w:rsidRPr="00ED577E">
        <w:rPr>
          <w:rFonts w:eastAsia="Times New Roman"/>
          <w:szCs w:val="28"/>
          <w:vertAlign w:val="subscript"/>
          <w:lang w:eastAsia="be-BY"/>
        </w:rPr>
        <w:t>1</w:t>
      </w:r>
      <w:r w:rsidRPr="00ED577E">
        <w:rPr>
          <w:rFonts w:eastAsia="Times New Roman"/>
          <w:szCs w:val="28"/>
          <w:lang w:eastAsia="be-BY"/>
        </w:rPr>
        <w:t xml:space="preserve">[k], ..., </w:t>
      </w:r>
      <w:r w:rsidRPr="00ED577E">
        <w:rPr>
          <w:rFonts w:eastAsia="Times New Roman"/>
          <w:i/>
          <w:iCs/>
          <w:szCs w:val="28"/>
          <w:lang w:eastAsia="be-BY"/>
        </w:rPr>
        <w:t>р</w:t>
      </w:r>
      <w:r w:rsidRPr="00ED577E">
        <w:rPr>
          <w:rFonts w:eastAsia="Times New Roman"/>
          <w:szCs w:val="28"/>
          <w:vertAlign w:val="subscript"/>
          <w:lang w:eastAsia="be-BY"/>
        </w:rPr>
        <w:t>n</w:t>
      </w:r>
      <w:r w:rsidRPr="00ED577E">
        <w:rPr>
          <w:rFonts w:eastAsia="Times New Roman"/>
          <w:szCs w:val="28"/>
          <w:lang w:eastAsia="be-BY"/>
        </w:rPr>
        <w:t>[k] направления координатных осей в н</w:t>
      </w:r>
      <w:r w:rsidRPr="00ED577E">
        <w:rPr>
          <w:rFonts w:eastAsia="Times New Roman"/>
          <w:szCs w:val="28"/>
          <w:lang w:eastAsia="be-BY"/>
        </w:rPr>
        <w:t>е</w:t>
      </w:r>
      <w:r w:rsidRPr="00ED577E">
        <w:rPr>
          <w:rFonts w:eastAsia="Times New Roman"/>
          <w:szCs w:val="28"/>
          <w:lang w:eastAsia="be-BY"/>
        </w:rPr>
        <w:t xml:space="preserve">которой точке </w:t>
      </w:r>
      <w:r w:rsidRPr="00ED577E">
        <w:rPr>
          <w:rFonts w:eastAsia="Times New Roman"/>
          <w:i/>
          <w:iCs/>
          <w:szCs w:val="28"/>
          <w:lang w:eastAsia="be-BY"/>
        </w:rPr>
        <w:t>х</w:t>
      </w:r>
      <w:r w:rsidRPr="00ED577E">
        <w:rPr>
          <w:rFonts w:eastAsia="Times New Roman"/>
          <w:szCs w:val="28"/>
          <w:lang w:eastAsia="be-BY"/>
        </w:rPr>
        <w:t>[</w:t>
      </w:r>
      <w:r w:rsidRPr="00ED577E">
        <w:rPr>
          <w:rFonts w:eastAsia="Times New Roman"/>
          <w:i/>
          <w:iCs/>
          <w:szCs w:val="28"/>
          <w:lang w:eastAsia="be-BY"/>
        </w:rPr>
        <w:t>k</w:t>
      </w:r>
      <w:r w:rsidRPr="00ED577E">
        <w:rPr>
          <w:rFonts w:eastAsia="Times New Roman"/>
          <w:szCs w:val="28"/>
          <w:lang w:eastAsia="be-BY"/>
        </w:rPr>
        <w:t xml:space="preserve">] (на </w:t>
      </w:r>
      <w:r w:rsidRPr="00ED577E">
        <w:rPr>
          <w:rFonts w:eastAsia="Times New Roman"/>
          <w:i/>
          <w:iCs/>
          <w:szCs w:val="28"/>
          <w:lang w:eastAsia="be-BY"/>
        </w:rPr>
        <w:t>к</w:t>
      </w:r>
      <w:r w:rsidRPr="00ED577E">
        <w:rPr>
          <w:rFonts w:eastAsia="Times New Roman"/>
          <w:szCs w:val="28"/>
          <w:lang w:eastAsia="be-BY"/>
        </w:rPr>
        <w:t xml:space="preserve">-й итерации). Выполняют пробный шаг </w:t>
      </w:r>
      <w:r w:rsidRPr="00ED577E">
        <w:rPr>
          <w:rFonts w:eastAsia="Times New Roman"/>
          <w:i/>
          <w:iCs/>
          <w:szCs w:val="28"/>
          <w:lang w:eastAsia="be-BY"/>
        </w:rPr>
        <w:t>h</w:t>
      </w:r>
      <w:r w:rsidRPr="00ED577E">
        <w:rPr>
          <w:rFonts w:eastAsia="Times New Roman"/>
          <w:szCs w:val="28"/>
          <w:vertAlign w:val="subscript"/>
          <w:lang w:eastAsia="be-BY"/>
        </w:rPr>
        <w:t>1</w:t>
      </w:r>
      <w:r w:rsidRPr="00ED577E">
        <w:rPr>
          <w:rFonts w:eastAsia="Times New Roman"/>
          <w:szCs w:val="28"/>
          <w:lang w:eastAsia="be-BY"/>
        </w:rPr>
        <w:t xml:space="preserve"> вдоль оси </w:t>
      </w:r>
      <w:r w:rsidRPr="00ED577E">
        <w:rPr>
          <w:rFonts w:eastAsia="Times New Roman"/>
          <w:i/>
          <w:iCs/>
          <w:szCs w:val="28"/>
          <w:lang w:eastAsia="be-BY"/>
        </w:rPr>
        <w:t>р</w:t>
      </w:r>
      <w:r w:rsidRPr="00ED577E">
        <w:rPr>
          <w:rFonts w:eastAsia="Times New Roman"/>
          <w:szCs w:val="28"/>
          <w:vertAlign w:val="subscript"/>
          <w:lang w:eastAsia="be-BY"/>
        </w:rPr>
        <w:t>1</w:t>
      </w:r>
      <w:r w:rsidRPr="00ED577E">
        <w:rPr>
          <w:rFonts w:eastAsia="Times New Roman"/>
          <w:szCs w:val="28"/>
          <w:lang w:eastAsia="be-BY"/>
        </w:rPr>
        <w:t>[</w:t>
      </w:r>
      <w:r w:rsidRPr="00ED577E">
        <w:rPr>
          <w:rFonts w:eastAsia="Times New Roman"/>
          <w:i/>
          <w:iCs/>
          <w:szCs w:val="28"/>
          <w:lang w:eastAsia="be-BY"/>
        </w:rPr>
        <w:t>k</w:t>
      </w:r>
      <w:r w:rsidRPr="00ED577E">
        <w:rPr>
          <w:rFonts w:eastAsia="Times New Roman"/>
          <w:szCs w:val="28"/>
          <w:lang w:eastAsia="be-BY"/>
        </w:rPr>
        <w:t>], т. е.</w:t>
      </w:r>
    </w:p>
    <w:p w:rsidR="006012F6" w:rsidRPr="00ED577E" w:rsidRDefault="006012F6" w:rsidP="00F41A6F">
      <w:pPr>
        <w:spacing w:after="0" w:line="360" w:lineRule="auto"/>
        <w:ind w:firstLine="510"/>
        <w:jc w:val="both"/>
        <w:rPr>
          <w:rFonts w:eastAsia="Times New Roman"/>
          <w:szCs w:val="28"/>
          <w:lang w:eastAsia="be-BY"/>
        </w:rPr>
      </w:pPr>
      <w:r w:rsidRPr="00ED577E">
        <w:rPr>
          <w:rFonts w:eastAsia="Times New Roman"/>
          <w:i/>
          <w:iCs/>
          <w:szCs w:val="28"/>
          <w:lang w:eastAsia="be-BY"/>
        </w:rPr>
        <w:t>x</w:t>
      </w:r>
      <w:r w:rsidRPr="00ED577E">
        <w:rPr>
          <w:rFonts w:eastAsia="Times New Roman"/>
          <w:szCs w:val="28"/>
          <w:lang w:eastAsia="be-BY"/>
        </w:rPr>
        <w:t>[</w:t>
      </w:r>
      <w:r w:rsidRPr="00ED577E">
        <w:rPr>
          <w:rFonts w:eastAsia="Times New Roman"/>
          <w:i/>
          <w:iCs/>
          <w:szCs w:val="28"/>
          <w:lang w:eastAsia="be-BY"/>
        </w:rPr>
        <w:t>k</w:t>
      </w:r>
      <w:r w:rsidRPr="00ED577E">
        <w:rPr>
          <w:rFonts w:eastAsia="Times New Roman"/>
          <w:szCs w:val="28"/>
          <w:lang w:eastAsia="be-BY"/>
        </w:rPr>
        <w:t>l] = x[</w:t>
      </w:r>
      <w:r w:rsidRPr="00ED577E">
        <w:rPr>
          <w:rFonts w:eastAsia="Times New Roman"/>
          <w:i/>
          <w:iCs/>
          <w:szCs w:val="28"/>
          <w:lang w:eastAsia="be-BY"/>
        </w:rPr>
        <w:t>k</w:t>
      </w:r>
      <w:r w:rsidRPr="00ED577E">
        <w:rPr>
          <w:rFonts w:eastAsia="Times New Roman"/>
          <w:szCs w:val="28"/>
          <w:lang w:eastAsia="be-BY"/>
        </w:rPr>
        <w:t xml:space="preserve">] + </w:t>
      </w:r>
      <w:r w:rsidRPr="00ED577E">
        <w:rPr>
          <w:rFonts w:eastAsia="Times New Roman"/>
          <w:i/>
          <w:iCs/>
          <w:szCs w:val="28"/>
          <w:lang w:eastAsia="be-BY"/>
        </w:rPr>
        <w:t>h</w:t>
      </w:r>
      <w:r w:rsidRPr="00ED577E">
        <w:rPr>
          <w:rFonts w:eastAsia="Times New Roman"/>
          <w:szCs w:val="28"/>
          <w:vertAlign w:val="subscript"/>
          <w:lang w:eastAsia="be-BY"/>
        </w:rPr>
        <w:t>1</w:t>
      </w:r>
      <w:r w:rsidRPr="00ED577E">
        <w:rPr>
          <w:rFonts w:eastAsia="Times New Roman"/>
          <w:i/>
          <w:iCs/>
          <w:szCs w:val="28"/>
          <w:lang w:eastAsia="be-BY"/>
        </w:rPr>
        <w:t>p</w:t>
      </w:r>
      <w:r w:rsidRPr="00ED577E">
        <w:rPr>
          <w:rFonts w:eastAsia="Times New Roman"/>
          <w:szCs w:val="28"/>
          <w:vertAlign w:val="subscript"/>
          <w:lang w:eastAsia="be-BY"/>
        </w:rPr>
        <w:t>1</w:t>
      </w:r>
      <w:r w:rsidRPr="00ED577E">
        <w:rPr>
          <w:rFonts w:eastAsia="Times New Roman"/>
          <w:szCs w:val="28"/>
          <w:lang w:eastAsia="be-BY"/>
        </w:rPr>
        <w:t>[</w:t>
      </w:r>
      <w:r w:rsidRPr="00ED577E">
        <w:rPr>
          <w:rFonts w:eastAsia="Times New Roman"/>
          <w:i/>
          <w:iCs/>
          <w:szCs w:val="28"/>
          <w:lang w:eastAsia="be-BY"/>
        </w:rPr>
        <w:t>k</w:t>
      </w:r>
      <w:r w:rsidRPr="00ED577E">
        <w:rPr>
          <w:rFonts w:eastAsia="Times New Roman"/>
          <w:szCs w:val="28"/>
          <w:lang w:eastAsia="be-BY"/>
        </w:rPr>
        <w:t>].</w:t>
      </w:r>
    </w:p>
    <w:p w:rsidR="006012F6" w:rsidRPr="00ED577E" w:rsidRDefault="006012F6" w:rsidP="00F41A6F">
      <w:pPr>
        <w:spacing w:after="0" w:line="360" w:lineRule="auto"/>
        <w:ind w:firstLine="510"/>
        <w:jc w:val="both"/>
        <w:rPr>
          <w:rFonts w:eastAsia="Times New Roman"/>
          <w:szCs w:val="28"/>
          <w:lang w:eastAsia="be-BY"/>
        </w:rPr>
      </w:pPr>
      <w:r w:rsidRPr="00ED577E">
        <w:rPr>
          <w:rFonts w:eastAsia="Times New Roman"/>
          <w:szCs w:val="28"/>
          <w:lang w:eastAsia="be-BY"/>
        </w:rPr>
        <w:t xml:space="preserve">Если при этом </w:t>
      </w:r>
      <w:r w:rsidRPr="00ED577E">
        <w:rPr>
          <w:rFonts w:eastAsia="Times New Roman"/>
          <w:i/>
          <w:iCs/>
          <w:szCs w:val="28"/>
          <w:lang w:eastAsia="be-BY"/>
        </w:rPr>
        <w:t>f(x</w:t>
      </w:r>
      <w:r w:rsidRPr="00ED577E">
        <w:rPr>
          <w:rFonts w:eastAsia="Times New Roman"/>
          <w:szCs w:val="28"/>
          <w:lang w:eastAsia="be-BY"/>
        </w:rPr>
        <w:t>[</w:t>
      </w:r>
      <w:r w:rsidRPr="00ED577E">
        <w:rPr>
          <w:rFonts w:eastAsia="Times New Roman"/>
          <w:i/>
          <w:iCs/>
          <w:szCs w:val="28"/>
          <w:lang w:eastAsia="be-BY"/>
        </w:rPr>
        <w:t>k</w:t>
      </w:r>
      <w:r w:rsidRPr="00ED577E">
        <w:rPr>
          <w:rFonts w:eastAsia="Times New Roman"/>
          <w:szCs w:val="28"/>
          <w:lang w:eastAsia="be-BY"/>
        </w:rPr>
        <w:t>l]</w:t>
      </w:r>
      <w:r w:rsidRPr="00ED577E">
        <w:rPr>
          <w:rFonts w:eastAsia="Times New Roman"/>
          <w:i/>
          <w:iCs/>
          <w:szCs w:val="28"/>
          <w:lang w:eastAsia="be-BY"/>
        </w:rPr>
        <w:t>)</w:t>
      </w:r>
      <w:r w:rsidRPr="00ED577E">
        <w:rPr>
          <w:rFonts w:eastAsia="Times New Roman"/>
          <w:szCs w:val="28"/>
          <w:lang w:eastAsia="be-BY"/>
        </w:rPr>
        <w:t xml:space="preserve"> &lt; </w:t>
      </w:r>
      <w:r w:rsidRPr="00ED577E">
        <w:rPr>
          <w:rFonts w:eastAsia="Times New Roman"/>
          <w:i/>
          <w:iCs/>
          <w:szCs w:val="28"/>
          <w:lang w:eastAsia="be-BY"/>
        </w:rPr>
        <w:t>f(x</w:t>
      </w:r>
      <w:r w:rsidRPr="00ED577E">
        <w:rPr>
          <w:rFonts w:eastAsia="Times New Roman"/>
          <w:szCs w:val="28"/>
          <w:lang w:eastAsia="be-BY"/>
        </w:rPr>
        <w:t>[</w:t>
      </w:r>
      <w:r w:rsidRPr="00ED577E">
        <w:rPr>
          <w:rFonts w:eastAsia="Times New Roman"/>
          <w:i/>
          <w:iCs/>
          <w:szCs w:val="28"/>
          <w:lang w:eastAsia="be-BY"/>
        </w:rPr>
        <w:t>k</w:t>
      </w:r>
      <w:r w:rsidRPr="00ED577E">
        <w:rPr>
          <w:rFonts w:eastAsia="Times New Roman"/>
          <w:szCs w:val="28"/>
          <w:lang w:eastAsia="be-BY"/>
        </w:rPr>
        <w:t>]</w:t>
      </w:r>
      <w:r w:rsidRPr="00ED577E">
        <w:rPr>
          <w:rFonts w:eastAsia="Times New Roman"/>
          <w:i/>
          <w:iCs/>
          <w:szCs w:val="28"/>
          <w:lang w:eastAsia="be-BY"/>
        </w:rPr>
        <w:t>)</w:t>
      </w:r>
      <w:r w:rsidRPr="00ED577E">
        <w:rPr>
          <w:rFonts w:eastAsia="Times New Roman"/>
          <w:szCs w:val="28"/>
          <w:lang w:eastAsia="be-BY"/>
        </w:rPr>
        <w:t xml:space="preserve">, то шаг </w:t>
      </w:r>
      <w:r w:rsidRPr="00ED577E">
        <w:rPr>
          <w:rFonts w:eastAsia="Times New Roman"/>
          <w:i/>
          <w:iCs/>
          <w:szCs w:val="28"/>
          <w:lang w:eastAsia="be-BY"/>
        </w:rPr>
        <w:t>h</w:t>
      </w:r>
      <w:r w:rsidRPr="00ED577E">
        <w:rPr>
          <w:rFonts w:eastAsia="Times New Roman"/>
          <w:szCs w:val="28"/>
          <w:lang w:eastAsia="be-BY"/>
        </w:rPr>
        <w:t xml:space="preserve"> умножают на величину </w:t>
      </w:r>
      <w:r w:rsidRPr="00ED577E">
        <w:rPr>
          <w:rFonts w:ascii="Symbol" w:eastAsia="Times New Roman" w:hAnsi="Symbol"/>
          <w:szCs w:val="28"/>
          <w:lang w:eastAsia="be-BY"/>
        </w:rPr>
        <w:t></w:t>
      </w:r>
      <w:r w:rsidRPr="00ED577E">
        <w:rPr>
          <w:rFonts w:eastAsia="Times New Roman"/>
          <w:szCs w:val="28"/>
          <w:lang w:eastAsia="be-BY"/>
        </w:rPr>
        <w:t xml:space="preserve"> &gt; 1;</w:t>
      </w:r>
    </w:p>
    <w:p w:rsidR="006012F6" w:rsidRPr="00ED577E" w:rsidRDefault="006012F6" w:rsidP="00F41A6F">
      <w:pPr>
        <w:spacing w:after="0" w:line="360" w:lineRule="auto"/>
        <w:ind w:firstLine="510"/>
        <w:jc w:val="both"/>
        <w:rPr>
          <w:rFonts w:eastAsia="Times New Roman"/>
          <w:szCs w:val="28"/>
          <w:lang w:eastAsia="be-BY"/>
        </w:rPr>
      </w:pPr>
      <w:r w:rsidRPr="00ED577E">
        <w:rPr>
          <w:rFonts w:eastAsia="Times New Roman"/>
          <w:szCs w:val="28"/>
          <w:lang w:eastAsia="be-BY"/>
        </w:rPr>
        <w:t xml:space="preserve">Если </w:t>
      </w:r>
      <w:r w:rsidRPr="00ED577E">
        <w:rPr>
          <w:rFonts w:eastAsia="Times New Roman"/>
          <w:i/>
          <w:iCs/>
          <w:szCs w:val="28"/>
          <w:lang w:eastAsia="be-BY"/>
        </w:rPr>
        <w:t>f(x</w:t>
      </w:r>
      <w:r w:rsidRPr="00ED577E">
        <w:rPr>
          <w:rFonts w:eastAsia="Times New Roman"/>
          <w:szCs w:val="28"/>
          <w:lang w:eastAsia="be-BY"/>
        </w:rPr>
        <w:t>[</w:t>
      </w:r>
      <w:r w:rsidRPr="00ED577E">
        <w:rPr>
          <w:rFonts w:eastAsia="Times New Roman"/>
          <w:i/>
          <w:iCs/>
          <w:szCs w:val="28"/>
          <w:lang w:eastAsia="be-BY"/>
        </w:rPr>
        <w:t>k</w:t>
      </w:r>
      <w:r w:rsidRPr="00ED577E">
        <w:rPr>
          <w:rFonts w:eastAsia="Times New Roman"/>
          <w:szCs w:val="28"/>
          <w:lang w:eastAsia="be-BY"/>
        </w:rPr>
        <w:t>l]</w:t>
      </w:r>
      <w:r w:rsidRPr="00ED577E">
        <w:rPr>
          <w:rFonts w:eastAsia="Times New Roman"/>
          <w:i/>
          <w:iCs/>
          <w:szCs w:val="28"/>
          <w:lang w:eastAsia="be-BY"/>
        </w:rPr>
        <w:t>)</w:t>
      </w:r>
      <w:r w:rsidRPr="00ED577E">
        <w:rPr>
          <w:rFonts w:eastAsia="Times New Roman"/>
          <w:szCs w:val="28"/>
          <w:lang w:eastAsia="be-BY"/>
        </w:rPr>
        <w:t xml:space="preserve"> &gt; </w:t>
      </w:r>
      <w:r w:rsidRPr="00ED577E">
        <w:rPr>
          <w:rFonts w:eastAsia="Times New Roman"/>
          <w:i/>
          <w:iCs/>
          <w:szCs w:val="28"/>
          <w:lang w:eastAsia="be-BY"/>
        </w:rPr>
        <w:t>f(x</w:t>
      </w:r>
      <w:r w:rsidRPr="00ED577E">
        <w:rPr>
          <w:rFonts w:eastAsia="Times New Roman"/>
          <w:szCs w:val="28"/>
          <w:lang w:eastAsia="be-BY"/>
        </w:rPr>
        <w:t>[</w:t>
      </w:r>
      <w:r w:rsidRPr="00ED577E">
        <w:rPr>
          <w:rFonts w:eastAsia="Times New Roman"/>
          <w:i/>
          <w:iCs/>
          <w:szCs w:val="28"/>
          <w:lang w:eastAsia="be-BY"/>
        </w:rPr>
        <w:t>k</w:t>
      </w:r>
      <w:r w:rsidRPr="00ED577E">
        <w:rPr>
          <w:rFonts w:eastAsia="Times New Roman"/>
          <w:szCs w:val="28"/>
          <w:lang w:eastAsia="be-BY"/>
        </w:rPr>
        <w:t>]), - то на величину (-</w:t>
      </w:r>
      <w:r w:rsidRPr="00ED577E">
        <w:rPr>
          <w:rFonts w:ascii="Symbol" w:eastAsia="Times New Roman" w:hAnsi="Symbol"/>
          <w:szCs w:val="28"/>
          <w:lang w:eastAsia="be-BY"/>
        </w:rPr>
        <w:t></w:t>
      </w:r>
      <w:r w:rsidRPr="00ED577E">
        <w:rPr>
          <w:rFonts w:eastAsia="Times New Roman"/>
          <w:szCs w:val="28"/>
          <w:lang w:eastAsia="be-BY"/>
        </w:rPr>
        <w:t>), 0 &lt; |</w:t>
      </w:r>
      <w:r w:rsidRPr="00ED577E">
        <w:rPr>
          <w:rFonts w:ascii="Symbol" w:eastAsia="Times New Roman" w:hAnsi="Symbol"/>
          <w:szCs w:val="28"/>
          <w:lang w:eastAsia="be-BY"/>
        </w:rPr>
        <w:t></w:t>
      </w:r>
      <w:r w:rsidRPr="00ED577E">
        <w:rPr>
          <w:rFonts w:eastAsia="Times New Roman"/>
          <w:szCs w:val="28"/>
          <w:lang w:eastAsia="be-BY"/>
        </w:rPr>
        <w:t>| &lt; 1;</w:t>
      </w:r>
    </w:p>
    <w:p w:rsidR="006012F6" w:rsidRPr="00ED577E" w:rsidRDefault="006012F6" w:rsidP="00F41A6F">
      <w:pPr>
        <w:spacing w:after="0" w:line="360" w:lineRule="auto"/>
        <w:ind w:firstLine="510"/>
        <w:jc w:val="both"/>
        <w:rPr>
          <w:rFonts w:eastAsia="Times New Roman"/>
          <w:szCs w:val="28"/>
          <w:lang w:eastAsia="be-BY"/>
        </w:rPr>
      </w:pPr>
      <w:r w:rsidRPr="00ED577E">
        <w:rPr>
          <w:rFonts w:eastAsia="Times New Roman"/>
          <w:i/>
          <w:iCs/>
          <w:szCs w:val="28"/>
          <w:lang w:eastAsia="be-BY"/>
        </w:rPr>
        <w:t>x</w:t>
      </w:r>
      <w:r w:rsidRPr="00ED577E">
        <w:rPr>
          <w:rFonts w:eastAsia="Times New Roman"/>
          <w:szCs w:val="28"/>
          <w:lang w:eastAsia="be-BY"/>
        </w:rPr>
        <w:t>[</w:t>
      </w:r>
      <w:r w:rsidRPr="00ED577E">
        <w:rPr>
          <w:rFonts w:eastAsia="Times New Roman"/>
          <w:i/>
          <w:iCs/>
          <w:szCs w:val="28"/>
          <w:lang w:eastAsia="be-BY"/>
        </w:rPr>
        <w:t>k</w:t>
      </w:r>
      <w:r w:rsidRPr="00ED577E">
        <w:rPr>
          <w:rFonts w:eastAsia="Times New Roman"/>
          <w:szCs w:val="28"/>
          <w:lang w:eastAsia="be-BY"/>
        </w:rPr>
        <w:t xml:space="preserve">l] = </w:t>
      </w:r>
      <w:r w:rsidRPr="00ED577E">
        <w:rPr>
          <w:rFonts w:eastAsia="Times New Roman"/>
          <w:i/>
          <w:iCs/>
          <w:szCs w:val="28"/>
          <w:lang w:eastAsia="be-BY"/>
        </w:rPr>
        <w:t>x</w:t>
      </w:r>
      <w:r w:rsidRPr="00ED577E">
        <w:rPr>
          <w:rFonts w:eastAsia="Times New Roman"/>
          <w:szCs w:val="28"/>
          <w:lang w:eastAsia="be-BY"/>
        </w:rPr>
        <w:t>[</w:t>
      </w:r>
      <w:r w:rsidRPr="00ED577E">
        <w:rPr>
          <w:rFonts w:eastAsia="Times New Roman"/>
          <w:i/>
          <w:iCs/>
          <w:szCs w:val="28"/>
          <w:lang w:eastAsia="be-BY"/>
        </w:rPr>
        <w:t>k</w:t>
      </w:r>
      <w:r w:rsidRPr="00ED577E">
        <w:rPr>
          <w:rFonts w:eastAsia="Times New Roman"/>
          <w:szCs w:val="28"/>
          <w:lang w:eastAsia="be-BY"/>
        </w:rPr>
        <w:t xml:space="preserve">] + </w:t>
      </w:r>
      <w:r w:rsidRPr="00ED577E">
        <w:rPr>
          <w:rFonts w:ascii="Symbol" w:eastAsia="Times New Roman" w:hAnsi="Symbol"/>
          <w:szCs w:val="28"/>
          <w:lang w:eastAsia="be-BY"/>
        </w:rPr>
        <w:t></w:t>
      </w:r>
      <w:r w:rsidRPr="00ED577E">
        <w:rPr>
          <w:rFonts w:eastAsia="Times New Roman"/>
          <w:i/>
          <w:iCs/>
          <w:szCs w:val="28"/>
          <w:lang w:eastAsia="be-BY"/>
        </w:rPr>
        <w:t xml:space="preserve"> h</w:t>
      </w:r>
      <w:r w:rsidRPr="00ED577E">
        <w:rPr>
          <w:rFonts w:eastAsia="Times New Roman"/>
          <w:szCs w:val="28"/>
          <w:vertAlign w:val="subscript"/>
          <w:lang w:eastAsia="be-BY"/>
        </w:rPr>
        <w:t>1</w:t>
      </w:r>
      <w:r w:rsidRPr="00ED577E">
        <w:rPr>
          <w:rFonts w:eastAsia="Times New Roman"/>
          <w:i/>
          <w:iCs/>
          <w:szCs w:val="28"/>
          <w:lang w:eastAsia="be-BY"/>
        </w:rPr>
        <w:t>p</w:t>
      </w:r>
      <w:r w:rsidRPr="00ED577E">
        <w:rPr>
          <w:rFonts w:eastAsia="Times New Roman"/>
          <w:szCs w:val="28"/>
          <w:vertAlign w:val="subscript"/>
          <w:lang w:eastAsia="be-BY"/>
        </w:rPr>
        <w:t>1</w:t>
      </w:r>
      <w:r w:rsidRPr="00ED577E">
        <w:rPr>
          <w:rFonts w:eastAsia="Times New Roman"/>
          <w:szCs w:val="28"/>
          <w:lang w:eastAsia="be-BY"/>
        </w:rPr>
        <w:t>[</w:t>
      </w:r>
      <w:r w:rsidRPr="00ED577E">
        <w:rPr>
          <w:rFonts w:eastAsia="Times New Roman"/>
          <w:i/>
          <w:iCs/>
          <w:szCs w:val="28"/>
          <w:lang w:eastAsia="be-BY"/>
        </w:rPr>
        <w:t>k</w:t>
      </w:r>
      <w:r w:rsidRPr="00ED577E">
        <w:rPr>
          <w:rFonts w:eastAsia="Times New Roman"/>
          <w:szCs w:val="28"/>
          <w:lang w:eastAsia="be-BY"/>
        </w:rPr>
        <w:t>].</w:t>
      </w:r>
    </w:p>
    <w:p w:rsidR="006012F6" w:rsidRPr="00ED577E" w:rsidRDefault="006012F6" w:rsidP="00F41A6F">
      <w:pPr>
        <w:spacing w:after="0" w:line="360" w:lineRule="auto"/>
        <w:ind w:firstLine="510"/>
        <w:jc w:val="both"/>
        <w:rPr>
          <w:rFonts w:eastAsia="Times New Roman"/>
          <w:szCs w:val="28"/>
          <w:lang w:eastAsia="be-BY"/>
        </w:rPr>
      </w:pPr>
      <w:r w:rsidRPr="00ED577E">
        <w:rPr>
          <w:rFonts w:eastAsia="Times New Roman"/>
          <w:szCs w:val="28"/>
          <w:lang w:eastAsia="be-BY"/>
        </w:rPr>
        <w:t xml:space="preserve">Полагая </w:t>
      </w:r>
      <w:r w:rsidRPr="00ED577E">
        <w:rPr>
          <w:rFonts w:eastAsia="Times New Roman"/>
          <w:i/>
          <w:iCs/>
          <w:szCs w:val="28"/>
          <w:lang w:eastAsia="be-BY"/>
        </w:rPr>
        <w:t>?h</w:t>
      </w:r>
      <w:r w:rsidRPr="00ED577E">
        <w:rPr>
          <w:rFonts w:eastAsia="Times New Roman"/>
          <w:szCs w:val="28"/>
          <w:vertAlign w:val="subscript"/>
          <w:lang w:eastAsia="be-BY"/>
        </w:rPr>
        <w:t>1</w:t>
      </w:r>
      <w:r w:rsidRPr="00ED577E">
        <w:rPr>
          <w:rFonts w:eastAsia="Times New Roman"/>
          <w:szCs w:val="28"/>
          <w:lang w:eastAsia="be-BY"/>
        </w:rPr>
        <w:t xml:space="preserve"> = </w:t>
      </w:r>
      <w:r w:rsidRPr="00ED577E">
        <w:rPr>
          <w:rFonts w:eastAsia="Times New Roman"/>
          <w:i/>
          <w:iCs/>
          <w:szCs w:val="28"/>
          <w:lang w:eastAsia="be-BY"/>
        </w:rPr>
        <w:t>а</w:t>
      </w:r>
      <w:r w:rsidRPr="00ED577E">
        <w:rPr>
          <w:rFonts w:eastAsia="Times New Roman"/>
          <w:szCs w:val="28"/>
          <w:vertAlign w:val="subscript"/>
          <w:lang w:eastAsia="be-BY"/>
        </w:rPr>
        <w:t>1</w:t>
      </w:r>
      <w:r w:rsidRPr="00ED577E">
        <w:rPr>
          <w:rFonts w:eastAsia="Times New Roman"/>
          <w:szCs w:val="28"/>
          <w:lang w:eastAsia="be-BY"/>
        </w:rPr>
        <w:t xml:space="preserve"> .получают</w:t>
      </w:r>
    </w:p>
    <w:p w:rsidR="006012F6" w:rsidRPr="00ED577E" w:rsidRDefault="006012F6" w:rsidP="00F41A6F">
      <w:pPr>
        <w:spacing w:after="0" w:line="360" w:lineRule="auto"/>
        <w:ind w:firstLine="510"/>
        <w:jc w:val="both"/>
        <w:rPr>
          <w:rFonts w:eastAsia="Times New Roman"/>
          <w:szCs w:val="28"/>
          <w:lang w:eastAsia="be-BY"/>
        </w:rPr>
      </w:pPr>
      <w:r w:rsidRPr="00ED577E">
        <w:rPr>
          <w:rFonts w:eastAsia="Times New Roman"/>
          <w:i/>
          <w:iCs/>
          <w:szCs w:val="28"/>
          <w:lang w:eastAsia="be-BY"/>
        </w:rPr>
        <w:t>x</w:t>
      </w:r>
      <w:r w:rsidRPr="00ED577E">
        <w:rPr>
          <w:rFonts w:eastAsia="Times New Roman"/>
          <w:szCs w:val="28"/>
          <w:lang w:eastAsia="be-BY"/>
        </w:rPr>
        <w:t>[</w:t>
      </w:r>
      <w:r w:rsidRPr="00ED577E">
        <w:rPr>
          <w:rFonts w:eastAsia="Times New Roman"/>
          <w:i/>
          <w:iCs/>
          <w:szCs w:val="28"/>
          <w:lang w:eastAsia="be-BY"/>
        </w:rPr>
        <w:t>k</w:t>
      </w:r>
      <w:r w:rsidRPr="00ED577E">
        <w:rPr>
          <w:rFonts w:eastAsia="Times New Roman"/>
          <w:szCs w:val="28"/>
          <w:lang w:eastAsia="be-BY"/>
        </w:rPr>
        <w:t xml:space="preserve">l] = </w:t>
      </w:r>
      <w:r w:rsidRPr="00ED577E">
        <w:rPr>
          <w:rFonts w:eastAsia="Times New Roman"/>
          <w:i/>
          <w:iCs/>
          <w:szCs w:val="28"/>
          <w:lang w:eastAsia="be-BY"/>
        </w:rPr>
        <w:t>x</w:t>
      </w:r>
      <w:r w:rsidRPr="00ED577E">
        <w:rPr>
          <w:rFonts w:eastAsia="Times New Roman"/>
          <w:szCs w:val="28"/>
          <w:lang w:eastAsia="be-BY"/>
        </w:rPr>
        <w:t>[</w:t>
      </w:r>
      <w:r w:rsidRPr="00ED577E">
        <w:rPr>
          <w:rFonts w:eastAsia="Times New Roman"/>
          <w:i/>
          <w:iCs/>
          <w:szCs w:val="28"/>
          <w:lang w:eastAsia="be-BY"/>
        </w:rPr>
        <w:t>k</w:t>
      </w:r>
      <w:r w:rsidRPr="00ED577E">
        <w:rPr>
          <w:rFonts w:eastAsia="Times New Roman"/>
          <w:szCs w:val="28"/>
          <w:lang w:eastAsia="be-BY"/>
        </w:rPr>
        <w:t xml:space="preserve">] + </w:t>
      </w:r>
      <w:r w:rsidRPr="00ED577E">
        <w:rPr>
          <w:rFonts w:eastAsia="Times New Roman"/>
          <w:i/>
          <w:iCs/>
          <w:szCs w:val="28"/>
          <w:lang w:eastAsia="be-BY"/>
        </w:rPr>
        <w:t>a</w:t>
      </w:r>
      <w:r w:rsidRPr="00ED577E">
        <w:rPr>
          <w:rFonts w:eastAsia="Times New Roman"/>
          <w:szCs w:val="28"/>
          <w:vertAlign w:val="subscript"/>
          <w:lang w:eastAsia="be-BY"/>
        </w:rPr>
        <w:t>1</w:t>
      </w:r>
      <w:r w:rsidRPr="00ED577E">
        <w:rPr>
          <w:rFonts w:eastAsia="Times New Roman"/>
          <w:i/>
          <w:iCs/>
          <w:szCs w:val="28"/>
          <w:lang w:eastAsia="be-BY"/>
        </w:rPr>
        <w:t>p</w:t>
      </w:r>
      <w:r w:rsidRPr="00ED577E">
        <w:rPr>
          <w:rFonts w:eastAsia="Times New Roman"/>
          <w:szCs w:val="28"/>
          <w:vertAlign w:val="subscript"/>
          <w:lang w:eastAsia="be-BY"/>
        </w:rPr>
        <w:t>1</w:t>
      </w:r>
      <w:r w:rsidRPr="00ED577E">
        <w:rPr>
          <w:rFonts w:eastAsia="Times New Roman"/>
          <w:szCs w:val="28"/>
          <w:lang w:eastAsia="be-BY"/>
        </w:rPr>
        <w:t>[</w:t>
      </w:r>
      <w:r w:rsidRPr="00ED577E">
        <w:rPr>
          <w:rFonts w:eastAsia="Times New Roman"/>
          <w:i/>
          <w:iCs/>
          <w:szCs w:val="28"/>
          <w:lang w:eastAsia="be-BY"/>
        </w:rPr>
        <w:t>k</w:t>
      </w:r>
      <w:r w:rsidRPr="00ED577E">
        <w:rPr>
          <w:rFonts w:eastAsia="Times New Roman"/>
          <w:szCs w:val="28"/>
          <w:lang w:eastAsia="be-BY"/>
        </w:rPr>
        <w:t>].</w:t>
      </w:r>
    </w:p>
    <w:p w:rsidR="006012F6" w:rsidRPr="00ED577E" w:rsidRDefault="006012F6" w:rsidP="00F41A6F">
      <w:pPr>
        <w:spacing w:after="0" w:line="360" w:lineRule="auto"/>
        <w:ind w:firstLine="510"/>
        <w:jc w:val="both"/>
        <w:rPr>
          <w:rFonts w:eastAsia="Times New Roman"/>
          <w:szCs w:val="28"/>
          <w:lang w:eastAsia="be-BY"/>
        </w:rPr>
      </w:pPr>
      <w:r w:rsidRPr="00ED577E">
        <w:rPr>
          <w:rFonts w:eastAsia="Times New Roman"/>
          <w:szCs w:val="28"/>
          <w:lang w:eastAsia="be-BY"/>
        </w:rPr>
        <w:t xml:space="preserve">2. Из точки </w:t>
      </w:r>
      <w:r w:rsidRPr="00ED577E">
        <w:rPr>
          <w:rFonts w:eastAsia="Times New Roman"/>
          <w:i/>
          <w:iCs/>
          <w:szCs w:val="28"/>
          <w:lang w:eastAsia="be-BY"/>
        </w:rPr>
        <w:t>х</w:t>
      </w:r>
      <w:r w:rsidRPr="00ED577E">
        <w:rPr>
          <w:rFonts w:eastAsia="Times New Roman"/>
          <w:szCs w:val="28"/>
          <w:lang w:eastAsia="be-BY"/>
        </w:rPr>
        <w:t>[</w:t>
      </w:r>
      <w:r w:rsidRPr="00ED577E">
        <w:rPr>
          <w:rFonts w:eastAsia="Times New Roman"/>
          <w:i/>
          <w:iCs/>
          <w:szCs w:val="28"/>
          <w:lang w:eastAsia="be-BY"/>
        </w:rPr>
        <w:t>k</w:t>
      </w:r>
      <w:r w:rsidRPr="00ED577E">
        <w:rPr>
          <w:rFonts w:eastAsia="Times New Roman"/>
          <w:szCs w:val="28"/>
          <w:lang w:eastAsia="be-BY"/>
        </w:rPr>
        <w:t xml:space="preserve">1] выполняют шаг </w:t>
      </w:r>
      <w:r w:rsidRPr="00ED577E">
        <w:rPr>
          <w:rFonts w:eastAsia="Times New Roman"/>
          <w:i/>
          <w:iCs/>
          <w:szCs w:val="28"/>
          <w:lang w:eastAsia="be-BY"/>
        </w:rPr>
        <w:t>h</w:t>
      </w:r>
      <w:r w:rsidRPr="00ED577E">
        <w:rPr>
          <w:rFonts w:eastAsia="Times New Roman"/>
          <w:szCs w:val="28"/>
          <w:vertAlign w:val="subscript"/>
          <w:lang w:eastAsia="be-BY"/>
        </w:rPr>
        <w:t>2</w:t>
      </w:r>
      <w:r w:rsidRPr="00ED577E">
        <w:rPr>
          <w:rFonts w:eastAsia="Times New Roman"/>
          <w:szCs w:val="28"/>
          <w:lang w:eastAsia="be-BY"/>
        </w:rPr>
        <w:t xml:space="preserve"> вдоль оси </w:t>
      </w:r>
      <w:r w:rsidRPr="00ED577E">
        <w:rPr>
          <w:rFonts w:eastAsia="Times New Roman"/>
          <w:i/>
          <w:iCs/>
          <w:szCs w:val="28"/>
          <w:lang w:eastAsia="be-BY"/>
        </w:rPr>
        <w:t>р</w:t>
      </w:r>
      <w:r w:rsidRPr="00ED577E">
        <w:rPr>
          <w:rFonts w:eastAsia="Times New Roman"/>
          <w:szCs w:val="28"/>
          <w:vertAlign w:val="subscript"/>
          <w:lang w:eastAsia="be-BY"/>
        </w:rPr>
        <w:t>2</w:t>
      </w:r>
      <w:r w:rsidRPr="00ED577E">
        <w:rPr>
          <w:rFonts w:eastAsia="Times New Roman"/>
          <w:szCs w:val="28"/>
          <w:lang w:eastAsia="be-BY"/>
        </w:rPr>
        <w:t>[</w:t>
      </w:r>
      <w:r w:rsidRPr="00ED577E">
        <w:rPr>
          <w:rFonts w:eastAsia="Times New Roman"/>
          <w:i/>
          <w:iCs/>
          <w:szCs w:val="28"/>
          <w:lang w:eastAsia="be-BY"/>
        </w:rPr>
        <w:t>k</w:t>
      </w:r>
      <w:r w:rsidRPr="00ED577E">
        <w:rPr>
          <w:rFonts w:eastAsia="Times New Roman"/>
          <w:szCs w:val="28"/>
          <w:lang w:eastAsia="be-BY"/>
        </w:rPr>
        <w:t>]:</w:t>
      </w:r>
    </w:p>
    <w:p w:rsidR="006012F6" w:rsidRPr="006012F6" w:rsidRDefault="006012F6" w:rsidP="00F41A6F">
      <w:pPr>
        <w:spacing w:after="0" w:line="360" w:lineRule="auto"/>
        <w:ind w:firstLine="510"/>
        <w:jc w:val="both"/>
        <w:rPr>
          <w:rFonts w:eastAsia="Times New Roman"/>
          <w:szCs w:val="28"/>
          <w:lang w:val="en-US" w:eastAsia="be-BY"/>
        </w:rPr>
      </w:pPr>
      <w:r w:rsidRPr="006012F6">
        <w:rPr>
          <w:rFonts w:eastAsia="Times New Roman"/>
          <w:i/>
          <w:iCs/>
          <w:szCs w:val="28"/>
          <w:lang w:val="en-US" w:eastAsia="be-BY"/>
        </w:rPr>
        <w:t>x</w:t>
      </w:r>
      <w:r w:rsidRPr="006012F6">
        <w:rPr>
          <w:rFonts w:eastAsia="Times New Roman"/>
          <w:szCs w:val="28"/>
          <w:lang w:val="en-US" w:eastAsia="be-BY"/>
        </w:rPr>
        <w:t>[</w:t>
      </w:r>
      <w:r w:rsidRPr="006012F6">
        <w:rPr>
          <w:rFonts w:eastAsia="Times New Roman"/>
          <w:i/>
          <w:iCs/>
          <w:szCs w:val="28"/>
          <w:lang w:val="en-US" w:eastAsia="be-BY"/>
        </w:rPr>
        <w:t>k</w:t>
      </w:r>
      <w:r w:rsidRPr="006012F6">
        <w:rPr>
          <w:rFonts w:eastAsia="Times New Roman"/>
          <w:szCs w:val="28"/>
          <w:lang w:val="en-US" w:eastAsia="be-BY"/>
        </w:rPr>
        <w:t xml:space="preserve">2] = </w:t>
      </w:r>
      <w:r w:rsidRPr="006012F6">
        <w:rPr>
          <w:rFonts w:eastAsia="Times New Roman"/>
          <w:i/>
          <w:iCs/>
          <w:szCs w:val="28"/>
          <w:lang w:val="en-US" w:eastAsia="be-BY"/>
        </w:rPr>
        <w:t>x</w:t>
      </w:r>
      <w:r w:rsidRPr="006012F6">
        <w:rPr>
          <w:rFonts w:eastAsia="Times New Roman"/>
          <w:szCs w:val="28"/>
          <w:lang w:val="en-US" w:eastAsia="be-BY"/>
        </w:rPr>
        <w:t>[</w:t>
      </w:r>
      <w:r w:rsidRPr="006012F6">
        <w:rPr>
          <w:rFonts w:eastAsia="Times New Roman"/>
          <w:i/>
          <w:iCs/>
          <w:szCs w:val="28"/>
          <w:lang w:val="en-US" w:eastAsia="be-BY"/>
        </w:rPr>
        <w:t>k</w:t>
      </w:r>
      <w:r w:rsidRPr="006012F6">
        <w:rPr>
          <w:rFonts w:eastAsia="Times New Roman"/>
          <w:szCs w:val="28"/>
          <w:lang w:val="en-US" w:eastAsia="be-BY"/>
        </w:rPr>
        <w:t xml:space="preserve">] + </w:t>
      </w:r>
      <w:r w:rsidRPr="006012F6">
        <w:rPr>
          <w:rFonts w:eastAsia="Times New Roman"/>
          <w:i/>
          <w:iCs/>
          <w:szCs w:val="28"/>
          <w:lang w:val="en-US" w:eastAsia="be-BY"/>
        </w:rPr>
        <w:t>a</w:t>
      </w:r>
      <w:r w:rsidRPr="006012F6">
        <w:rPr>
          <w:rFonts w:eastAsia="Times New Roman"/>
          <w:szCs w:val="28"/>
          <w:vertAlign w:val="subscript"/>
          <w:lang w:val="en-US" w:eastAsia="be-BY"/>
        </w:rPr>
        <w:t>1</w:t>
      </w:r>
      <w:r w:rsidRPr="006012F6">
        <w:rPr>
          <w:rFonts w:eastAsia="Times New Roman"/>
          <w:i/>
          <w:iCs/>
          <w:szCs w:val="28"/>
          <w:lang w:val="en-US" w:eastAsia="be-BY"/>
        </w:rPr>
        <w:t>p</w:t>
      </w:r>
      <w:r w:rsidRPr="006012F6">
        <w:rPr>
          <w:rFonts w:eastAsia="Times New Roman"/>
          <w:szCs w:val="28"/>
          <w:vertAlign w:val="subscript"/>
          <w:lang w:val="en-US" w:eastAsia="be-BY"/>
        </w:rPr>
        <w:t>1</w:t>
      </w:r>
      <w:r w:rsidRPr="006012F6">
        <w:rPr>
          <w:rFonts w:eastAsia="Times New Roman"/>
          <w:szCs w:val="28"/>
          <w:lang w:val="en-US" w:eastAsia="be-BY"/>
        </w:rPr>
        <w:t>[</w:t>
      </w:r>
      <w:r w:rsidRPr="006012F6">
        <w:rPr>
          <w:rFonts w:eastAsia="Times New Roman"/>
          <w:i/>
          <w:iCs/>
          <w:szCs w:val="28"/>
          <w:lang w:val="en-US" w:eastAsia="be-BY"/>
        </w:rPr>
        <w:t>k</w:t>
      </w:r>
      <w:r w:rsidRPr="006012F6">
        <w:rPr>
          <w:rFonts w:eastAsia="Times New Roman"/>
          <w:szCs w:val="28"/>
          <w:lang w:val="en-US" w:eastAsia="be-BY"/>
        </w:rPr>
        <w:t xml:space="preserve">] + </w:t>
      </w:r>
      <w:r w:rsidRPr="006012F6">
        <w:rPr>
          <w:rFonts w:eastAsia="Times New Roman"/>
          <w:i/>
          <w:iCs/>
          <w:szCs w:val="28"/>
          <w:lang w:val="en-US" w:eastAsia="be-BY"/>
        </w:rPr>
        <w:t>h</w:t>
      </w:r>
      <w:r w:rsidRPr="006012F6">
        <w:rPr>
          <w:rFonts w:eastAsia="Times New Roman"/>
          <w:szCs w:val="28"/>
          <w:vertAlign w:val="subscript"/>
          <w:lang w:val="en-US" w:eastAsia="be-BY"/>
        </w:rPr>
        <w:t>2</w:t>
      </w:r>
      <w:r w:rsidRPr="006012F6">
        <w:rPr>
          <w:rFonts w:eastAsia="Times New Roman"/>
          <w:i/>
          <w:iCs/>
          <w:szCs w:val="28"/>
          <w:lang w:val="en-US" w:eastAsia="be-BY"/>
        </w:rPr>
        <w:t>p</w:t>
      </w:r>
      <w:r w:rsidRPr="006012F6">
        <w:rPr>
          <w:rFonts w:eastAsia="Times New Roman"/>
          <w:szCs w:val="28"/>
          <w:vertAlign w:val="subscript"/>
          <w:lang w:val="en-US" w:eastAsia="be-BY"/>
        </w:rPr>
        <w:t>2</w:t>
      </w:r>
      <w:r w:rsidRPr="006012F6">
        <w:rPr>
          <w:rFonts w:eastAsia="Times New Roman"/>
          <w:szCs w:val="28"/>
          <w:lang w:val="en-US" w:eastAsia="be-BY"/>
        </w:rPr>
        <w:t>[</w:t>
      </w:r>
      <w:r w:rsidRPr="006012F6">
        <w:rPr>
          <w:rFonts w:eastAsia="Times New Roman"/>
          <w:i/>
          <w:iCs/>
          <w:szCs w:val="28"/>
          <w:lang w:val="en-US" w:eastAsia="be-BY"/>
        </w:rPr>
        <w:t>k</w:t>
      </w:r>
      <w:r w:rsidRPr="006012F6">
        <w:rPr>
          <w:rFonts w:eastAsia="Times New Roman"/>
          <w:szCs w:val="28"/>
          <w:lang w:val="en-US" w:eastAsia="be-BY"/>
        </w:rPr>
        <w:t>].</w:t>
      </w:r>
    </w:p>
    <w:p w:rsidR="006012F6" w:rsidRPr="00ED577E" w:rsidRDefault="006012F6" w:rsidP="00F41A6F">
      <w:pPr>
        <w:spacing w:after="0" w:line="360" w:lineRule="auto"/>
        <w:ind w:firstLine="510"/>
        <w:jc w:val="both"/>
        <w:rPr>
          <w:rFonts w:eastAsia="Times New Roman"/>
          <w:szCs w:val="28"/>
          <w:lang w:eastAsia="be-BY"/>
        </w:rPr>
      </w:pPr>
      <w:r w:rsidRPr="00ED577E">
        <w:rPr>
          <w:rFonts w:eastAsia="Times New Roman"/>
          <w:szCs w:val="28"/>
          <w:lang w:eastAsia="be-BY"/>
        </w:rPr>
        <w:t>Повторяют операцию п. 1, т. е.</w:t>
      </w:r>
    </w:p>
    <w:p w:rsidR="006012F6" w:rsidRPr="00ED577E" w:rsidRDefault="006012F6" w:rsidP="00F41A6F">
      <w:pPr>
        <w:spacing w:after="0" w:line="360" w:lineRule="auto"/>
        <w:ind w:firstLine="510"/>
        <w:jc w:val="both"/>
        <w:rPr>
          <w:rFonts w:eastAsia="Times New Roman"/>
          <w:szCs w:val="28"/>
          <w:lang w:eastAsia="be-BY"/>
        </w:rPr>
      </w:pPr>
      <w:r w:rsidRPr="00ED577E">
        <w:rPr>
          <w:rFonts w:eastAsia="Times New Roman"/>
          <w:i/>
          <w:iCs/>
          <w:szCs w:val="28"/>
          <w:lang w:eastAsia="be-BY"/>
        </w:rPr>
        <w:t>x</w:t>
      </w:r>
      <w:r w:rsidRPr="00ED577E">
        <w:rPr>
          <w:rFonts w:eastAsia="Times New Roman"/>
          <w:szCs w:val="28"/>
          <w:lang w:eastAsia="be-BY"/>
        </w:rPr>
        <w:t>[</w:t>
      </w:r>
      <w:r w:rsidRPr="00ED577E">
        <w:rPr>
          <w:rFonts w:eastAsia="Times New Roman"/>
          <w:i/>
          <w:iCs/>
          <w:szCs w:val="28"/>
          <w:lang w:eastAsia="be-BY"/>
        </w:rPr>
        <w:t>k</w:t>
      </w:r>
      <w:r w:rsidRPr="00ED577E">
        <w:rPr>
          <w:rFonts w:eastAsia="Times New Roman"/>
          <w:szCs w:val="28"/>
          <w:lang w:eastAsia="be-BY"/>
        </w:rPr>
        <w:t>2]</w:t>
      </w:r>
      <w:r w:rsidRPr="00ED577E">
        <w:rPr>
          <w:rFonts w:eastAsia="Times New Roman"/>
          <w:i/>
          <w:iCs/>
          <w:szCs w:val="28"/>
          <w:lang w:eastAsia="be-BY"/>
        </w:rPr>
        <w:t xml:space="preserve"> =x</w:t>
      </w:r>
      <w:r w:rsidRPr="00ED577E">
        <w:rPr>
          <w:rFonts w:eastAsia="Times New Roman"/>
          <w:szCs w:val="28"/>
          <w:lang w:eastAsia="be-BY"/>
        </w:rPr>
        <w:t>[</w:t>
      </w:r>
      <w:r w:rsidRPr="00ED577E">
        <w:rPr>
          <w:rFonts w:eastAsia="Times New Roman"/>
          <w:i/>
          <w:iCs/>
          <w:szCs w:val="28"/>
          <w:lang w:eastAsia="be-BY"/>
        </w:rPr>
        <w:t>k</w:t>
      </w:r>
      <w:r w:rsidRPr="00ED577E">
        <w:rPr>
          <w:rFonts w:eastAsia="Times New Roman"/>
          <w:szCs w:val="28"/>
          <w:lang w:eastAsia="be-BY"/>
        </w:rPr>
        <w:t xml:space="preserve">] + </w:t>
      </w:r>
      <w:r w:rsidRPr="00ED577E">
        <w:rPr>
          <w:rFonts w:eastAsia="Times New Roman"/>
          <w:i/>
          <w:iCs/>
          <w:szCs w:val="28"/>
          <w:lang w:eastAsia="be-BY"/>
        </w:rPr>
        <w:t>а</w:t>
      </w:r>
      <w:r w:rsidRPr="00ED577E">
        <w:rPr>
          <w:rFonts w:eastAsia="Times New Roman"/>
          <w:szCs w:val="28"/>
          <w:vertAlign w:val="subscript"/>
          <w:lang w:eastAsia="be-BY"/>
        </w:rPr>
        <w:t>1</w:t>
      </w:r>
      <w:r w:rsidRPr="00ED577E">
        <w:rPr>
          <w:rFonts w:eastAsia="Times New Roman"/>
          <w:i/>
          <w:iCs/>
          <w:szCs w:val="28"/>
          <w:lang w:eastAsia="be-BY"/>
        </w:rPr>
        <w:t>р</w:t>
      </w:r>
      <w:r w:rsidRPr="00ED577E">
        <w:rPr>
          <w:rFonts w:eastAsia="Times New Roman"/>
          <w:szCs w:val="28"/>
          <w:vertAlign w:val="subscript"/>
          <w:lang w:eastAsia="be-BY"/>
        </w:rPr>
        <w:t>1</w:t>
      </w:r>
      <w:r w:rsidRPr="00ED577E">
        <w:rPr>
          <w:rFonts w:eastAsia="Times New Roman"/>
          <w:szCs w:val="28"/>
          <w:lang w:eastAsia="be-BY"/>
        </w:rPr>
        <w:t>[</w:t>
      </w:r>
      <w:r w:rsidRPr="00ED577E">
        <w:rPr>
          <w:rFonts w:eastAsia="Times New Roman"/>
          <w:i/>
          <w:iCs/>
          <w:szCs w:val="28"/>
          <w:lang w:eastAsia="be-BY"/>
        </w:rPr>
        <w:t>k</w:t>
      </w:r>
      <w:r w:rsidRPr="00ED577E">
        <w:rPr>
          <w:rFonts w:eastAsia="Times New Roman"/>
          <w:szCs w:val="28"/>
          <w:lang w:eastAsia="be-BY"/>
        </w:rPr>
        <w:t>] +</w:t>
      </w:r>
      <w:r w:rsidRPr="00ED577E">
        <w:rPr>
          <w:rFonts w:eastAsia="Times New Roman"/>
          <w:i/>
          <w:iCs/>
          <w:szCs w:val="28"/>
          <w:lang w:eastAsia="be-BY"/>
        </w:rPr>
        <w:t>а</w:t>
      </w:r>
      <w:r w:rsidRPr="00ED577E">
        <w:rPr>
          <w:rFonts w:eastAsia="Times New Roman"/>
          <w:szCs w:val="28"/>
          <w:vertAlign w:val="subscript"/>
          <w:lang w:eastAsia="be-BY"/>
        </w:rPr>
        <w:t>2</w:t>
      </w:r>
      <w:r w:rsidRPr="00ED577E">
        <w:rPr>
          <w:rFonts w:eastAsia="Times New Roman"/>
          <w:i/>
          <w:iCs/>
          <w:szCs w:val="28"/>
          <w:lang w:eastAsia="be-BY"/>
        </w:rPr>
        <w:t>p</w:t>
      </w:r>
      <w:r w:rsidRPr="00ED577E">
        <w:rPr>
          <w:rFonts w:eastAsia="Times New Roman"/>
          <w:szCs w:val="28"/>
          <w:vertAlign w:val="subscript"/>
          <w:lang w:eastAsia="be-BY"/>
        </w:rPr>
        <w:t>2</w:t>
      </w:r>
      <w:r w:rsidRPr="00ED577E">
        <w:rPr>
          <w:rFonts w:eastAsia="Times New Roman"/>
          <w:szCs w:val="28"/>
          <w:lang w:eastAsia="be-BY"/>
        </w:rPr>
        <w:t>[</w:t>
      </w:r>
      <w:r w:rsidRPr="00ED577E">
        <w:rPr>
          <w:rFonts w:eastAsia="Times New Roman"/>
          <w:i/>
          <w:iCs/>
          <w:szCs w:val="28"/>
          <w:lang w:eastAsia="be-BY"/>
        </w:rPr>
        <w:t>k</w:t>
      </w:r>
      <w:r w:rsidRPr="00ED577E">
        <w:rPr>
          <w:rFonts w:eastAsia="Times New Roman"/>
          <w:szCs w:val="28"/>
          <w:lang w:eastAsia="be-BY"/>
        </w:rPr>
        <w:t>].</w:t>
      </w:r>
    </w:p>
    <w:p w:rsidR="006012F6" w:rsidRPr="00ED577E" w:rsidRDefault="006012F6" w:rsidP="00F41A6F">
      <w:pPr>
        <w:spacing w:after="0" w:line="360" w:lineRule="auto"/>
        <w:ind w:firstLine="510"/>
        <w:jc w:val="both"/>
        <w:rPr>
          <w:rFonts w:eastAsia="Times New Roman"/>
          <w:szCs w:val="28"/>
          <w:lang w:eastAsia="be-BY"/>
        </w:rPr>
      </w:pPr>
      <w:r w:rsidRPr="00ED577E">
        <w:rPr>
          <w:rFonts w:eastAsia="Times New Roman"/>
          <w:szCs w:val="28"/>
          <w:lang w:eastAsia="be-BY"/>
        </w:rPr>
        <w:t>Эту процедуру выполняют для всех остальных координатных осей. На последнем шаге получают точку</w:t>
      </w:r>
    </w:p>
    <w:p w:rsidR="006012F6" w:rsidRPr="00ED577E" w:rsidRDefault="006012F6" w:rsidP="00F41A6F">
      <w:pPr>
        <w:spacing w:after="0" w:line="360" w:lineRule="auto"/>
        <w:ind w:firstLine="510"/>
        <w:jc w:val="both"/>
        <w:rPr>
          <w:rFonts w:eastAsia="Times New Roman"/>
          <w:szCs w:val="28"/>
          <w:lang w:eastAsia="be-BY"/>
        </w:rPr>
      </w:pPr>
      <w:r w:rsidRPr="00ED577E">
        <w:rPr>
          <w:rFonts w:eastAsia="Times New Roman"/>
          <w:i/>
          <w:iCs/>
          <w:szCs w:val="28"/>
          <w:lang w:eastAsia="be-BY"/>
        </w:rPr>
        <w:t>х</w:t>
      </w:r>
      <w:r w:rsidRPr="00ED577E">
        <w:rPr>
          <w:rFonts w:eastAsia="Times New Roman"/>
          <w:szCs w:val="28"/>
          <w:lang w:eastAsia="be-BY"/>
        </w:rPr>
        <w:t>[</w:t>
      </w:r>
      <w:r w:rsidRPr="00ED577E">
        <w:rPr>
          <w:rFonts w:eastAsia="Times New Roman"/>
          <w:i/>
          <w:iCs/>
          <w:szCs w:val="28"/>
          <w:lang w:eastAsia="be-BY"/>
        </w:rPr>
        <w:t>kn</w:t>
      </w:r>
      <w:r w:rsidRPr="00ED577E">
        <w:rPr>
          <w:rFonts w:eastAsia="Times New Roman"/>
          <w:szCs w:val="28"/>
          <w:lang w:eastAsia="be-BY"/>
        </w:rPr>
        <w:t xml:space="preserve">] = </w:t>
      </w:r>
      <w:r w:rsidRPr="00ED577E">
        <w:rPr>
          <w:rFonts w:eastAsia="Times New Roman"/>
          <w:i/>
          <w:iCs/>
          <w:szCs w:val="28"/>
          <w:lang w:eastAsia="be-BY"/>
        </w:rPr>
        <w:t>х</w:t>
      </w:r>
      <w:r w:rsidRPr="00ED577E">
        <w:rPr>
          <w:rFonts w:eastAsia="Times New Roman"/>
          <w:szCs w:val="28"/>
          <w:lang w:eastAsia="be-BY"/>
        </w:rPr>
        <w:t>[</w:t>
      </w:r>
      <w:r w:rsidRPr="00ED577E">
        <w:rPr>
          <w:rFonts w:eastAsia="Times New Roman"/>
          <w:i/>
          <w:iCs/>
          <w:szCs w:val="28"/>
          <w:lang w:eastAsia="be-BY"/>
        </w:rPr>
        <w:t>k</w:t>
      </w:r>
      <w:r w:rsidRPr="00ED577E">
        <w:rPr>
          <w:rFonts w:eastAsia="Times New Roman"/>
          <w:szCs w:val="28"/>
          <w:lang w:eastAsia="be-BY"/>
        </w:rPr>
        <w:t xml:space="preserve">+1] = </w:t>
      </w:r>
      <w:r w:rsidRPr="00ED577E">
        <w:rPr>
          <w:rFonts w:eastAsia="Times New Roman"/>
          <w:i/>
          <w:iCs/>
          <w:szCs w:val="28"/>
          <w:lang w:eastAsia="be-BY"/>
        </w:rPr>
        <w:t>х</w:t>
      </w:r>
      <w:r w:rsidRPr="00ED577E">
        <w:rPr>
          <w:rFonts w:eastAsia="Times New Roman"/>
          <w:szCs w:val="28"/>
          <w:lang w:eastAsia="be-BY"/>
        </w:rPr>
        <w:t>[</w:t>
      </w:r>
      <w:r w:rsidRPr="00ED577E">
        <w:rPr>
          <w:rFonts w:eastAsia="Times New Roman"/>
          <w:i/>
          <w:iCs/>
          <w:szCs w:val="28"/>
          <w:lang w:eastAsia="be-BY"/>
        </w:rPr>
        <w:t>k</w:t>
      </w:r>
      <w:r w:rsidRPr="00ED577E">
        <w:rPr>
          <w:rFonts w:eastAsia="Times New Roman"/>
          <w:szCs w:val="28"/>
          <w:lang w:eastAsia="be-BY"/>
        </w:rPr>
        <w:t xml:space="preserve">] + </w:t>
      </w:r>
      <w:r w:rsidR="004802B6" w:rsidRPr="00EB0C12">
        <w:rPr>
          <w:rFonts w:eastAsia="Times New Roman"/>
          <w:noProof/>
          <w:szCs w:val="28"/>
          <w:lang w:eastAsia="ru-RU"/>
        </w:rPr>
        <w:drawing>
          <wp:inline distT="0" distB="0" distL="0" distR="0">
            <wp:extent cx="657225" cy="428625"/>
            <wp:effectExtent l="0" t="0" r="9525" b="9525"/>
            <wp:docPr id="496" name="Рисунок 23" descr="http://matlab.exponenta.ru/optimiz/book_2/image634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3" descr="http://matlab.exponenta.ru/optimiz/book_2/image6341.gif"/>
                    <pic:cNvPicPr>
                      <a:picLocks noChangeAspect="1" noChangeArrowheads="1"/>
                    </pic:cNvPicPr>
                  </pic:nvPicPr>
                  <pic:blipFill>
                    <a:blip r:embed="rId1067">
                      <a:extLst>
                        <a:ext uri="{28A0092B-C50C-407E-A947-70E740481C1C}">
                          <a14:useLocalDpi xmlns:a14="http://schemas.microsoft.com/office/drawing/2010/main" val="0"/>
                        </a:ext>
                      </a:extLst>
                    </a:blip>
                    <a:srcRect/>
                    <a:stretch>
                      <a:fillRect/>
                    </a:stretch>
                  </pic:blipFill>
                  <pic:spPr bwMode="auto">
                    <a:xfrm>
                      <a:off x="0" y="0"/>
                      <a:ext cx="657225" cy="428625"/>
                    </a:xfrm>
                    <a:prstGeom prst="rect">
                      <a:avLst/>
                    </a:prstGeom>
                    <a:noFill/>
                    <a:ln>
                      <a:noFill/>
                    </a:ln>
                  </pic:spPr>
                </pic:pic>
              </a:graphicData>
            </a:graphic>
          </wp:inline>
        </w:drawing>
      </w:r>
      <w:r w:rsidRPr="00ED577E">
        <w:rPr>
          <w:rFonts w:eastAsia="Times New Roman"/>
          <w:szCs w:val="28"/>
          <w:lang w:eastAsia="be-BY"/>
        </w:rPr>
        <w:t>.</w:t>
      </w:r>
    </w:p>
    <w:p w:rsidR="006012F6" w:rsidRPr="00ED577E" w:rsidRDefault="006012F6" w:rsidP="00F41A6F">
      <w:pPr>
        <w:spacing w:after="0" w:line="360" w:lineRule="auto"/>
        <w:ind w:firstLine="510"/>
        <w:jc w:val="both"/>
        <w:rPr>
          <w:rFonts w:eastAsia="Times New Roman"/>
          <w:szCs w:val="28"/>
          <w:lang w:eastAsia="be-BY"/>
        </w:rPr>
      </w:pPr>
      <w:r w:rsidRPr="00ED577E">
        <w:rPr>
          <w:rFonts w:eastAsia="Times New Roman"/>
          <w:szCs w:val="28"/>
          <w:lang w:eastAsia="be-BY"/>
        </w:rPr>
        <w:t xml:space="preserve">3. Выбирают новые оси координат </w:t>
      </w:r>
      <w:r w:rsidRPr="00ED577E">
        <w:rPr>
          <w:rFonts w:eastAsia="Times New Roman"/>
          <w:i/>
          <w:iCs/>
          <w:szCs w:val="28"/>
          <w:lang w:eastAsia="be-BY"/>
        </w:rPr>
        <w:t>p</w:t>
      </w:r>
      <w:r w:rsidRPr="00ED577E">
        <w:rPr>
          <w:rFonts w:eastAsia="Times New Roman"/>
          <w:szCs w:val="28"/>
          <w:vertAlign w:val="subscript"/>
          <w:lang w:eastAsia="be-BY"/>
        </w:rPr>
        <w:t>1</w:t>
      </w:r>
      <w:r w:rsidRPr="00ED577E">
        <w:rPr>
          <w:rFonts w:eastAsia="Times New Roman"/>
          <w:szCs w:val="28"/>
          <w:lang w:eastAsia="be-BY"/>
        </w:rPr>
        <w:t>[</w:t>
      </w:r>
      <w:r w:rsidRPr="00ED577E">
        <w:rPr>
          <w:rFonts w:eastAsia="Times New Roman"/>
          <w:i/>
          <w:iCs/>
          <w:szCs w:val="28"/>
          <w:lang w:eastAsia="be-BY"/>
        </w:rPr>
        <w:t>k</w:t>
      </w:r>
      <w:r w:rsidRPr="00ED577E">
        <w:rPr>
          <w:rFonts w:eastAsia="Times New Roman"/>
          <w:szCs w:val="28"/>
          <w:lang w:eastAsia="be-BY"/>
        </w:rPr>
        <w:t xml:space="preserve">+1], …, </w:t>
      </w:r>
      <w:r w:rsidRPr="00ED577E">
        <w:rPr>
          <w:rFonts w:eastAsia="Times New Roman"/>
          <w:i/>
          <w:iCs/>
          <w:szCs w:val="28"/>
          <w:lang w:eastAsia="be-BY"/>
        </w:rPr>
        <w:t>р</w:t>
      </w:r>
      <w:r w:rsidRPr="00ED577E">
        <w:rPr>
          <w:rFonts w:eastAsia="Times New Roman"/>
          <w:szCs w:val="28"/>
          <w:vertAlign w:val="subscript"/>
          <w:lang w:eastAsia="be-BY"/>
        </w:rPr>
        <w:t>n</w:t>
      </w:r>
      <w:r w:rsidRPr="00ED577E">
        <w:rPr>
          <w:rFonts w:eastAsia="Times New Roman"/>
          <w:szCs w:val="28"/>
          <w:lang w:eastAsia="be-BY"/>
        </w:rPr>
        <w:t>[</w:t>
      </w:r>
      <w:r w:rsidRPr="00ED577E">
        <w:rPr>
          <w:rFonts w:eastAsia="Times New Roman"/>
          <w:i/>
          <w:iCs/>
          <w:szCs w:val="28"/>
          <w:lang w:eastAsia="be-BY"/>
        </w:rPr>
        <w:t>k</w:t>
      </w:r>
      <w:r w:rsidRPr="00ED577E">
        <w:rPr>
          <w:rFonts w:eastAsia="Times New Roman"/>
          <w:szCs w:val="28"/>
          <w:lang w:eastAsia="be-BY"/>
        </w:rPr>
        <w:t>+1]. В качестве первой оси принимается вектор</w:t>
      </w:r>
    </w:p>
    <w:p w:rsidR="006012F6" w:rsidRPr="00ED577E" w:rsidRDefault="006012F6" w:rsidP="00F41A6F">
      <w:pPr>
        <w:spacing w:after="0" w:line="360" w:lineRule="auto"/>
        <w:ind w:firstLine="510"/>
        <w:jc w:val="both"/>
        <w:rPr>
          <w:rFonts w:eastAsia="Times New Roman"/>
          <w:szCs w:val="28"/>
          <w:lang w:eastAsia="be-BY"/>
        </w:rPr>
      </w:pPr>
      <w:r w:rsidRPr="00ED577E">
        <w:rPr>
          <w:rFonts w:eastAsia="Times New Roman"/>
          <w:i/>
          <w:iCs/>
          <w:szCs w:val="28"/>
          <w:lang w:eastAsia="be-BY"/>
        </w:rPr>
        <w:t>р</w:t>
      </w:r>
      <w:r w:rsidRPr="00ED577E">
        <w:rPr>
          <w:rFonts w:eastAsia="Times New Roman"/>
          <w:szCs w:val="28"/>
          <w:vertAlign w:val="subscript"/>
          <w:lang w:eastAsia="be-BY"/>
        </w:rPr>
        <w:t>1</w:t>
      </w:r>
      <w:r w:rsidRPr="00ED577E">
        <w:rPr>
          <w:rFonts w:eastAsia="Times New Roman"/>
          <w:szCs w:val="28"/>
          <w:lang w:eastAsia="be-BY"/>
        </w:rPr>
        <w:t>[</w:t>
      </w:r>
      <w:r w:rsidRPr="00ED577E">
        <w:rPr>
          <w:rFonts w:eastAsia="Times New Roman"/>
          <w:i/>
          <w:iCs/>
          <w:szCs w:val="28"/>
          <w:lang w:eastAsia="be-BY"/>
        </w:rPr>
        <w:t>k</w:t>
      </w:r>
      <w:r w:rsidRPr="00ED577E">
        <w:rPr>
          <w:rFonts w:eastAsia="Times New Roman"/>
          <w:szCs w:val="28"/>
          <w:lang w:eastAsia="be-BY"/>
        </w:rPr>
        <w:t xml:space="preserve">+1] = </w:t>
      </w:r>
      <w:r w:rsidRPr="00ED577E">
        <w:rPr>
          <w:rFonts w:eastAsia="Times New Roman"/>
          <w:i/>
          <w:iCs/>
          <w:szCs w:val="28"/>
          <w:lang w:eastAsia="be-BY"/>
        </w:rPr>
        <w:t>x</w:t>
      </w:r>
      <w:r w:rsidRPr="00ED577E">
        <w:rPr>
          <w:rFonts w:eastAsia="Times New Roman"/>
          <w:szCs w:val="28"/>
          <w:lang w:eastAsia="be-BY"/>
        </w:rPr>
        <w:t>[</w:t>
      </w:r>
      <w:r w:rsidRPr="00ED577E">
        <w:rPr>
          <w:rFonts w:eastAsia="Times New Roman"/>
          <w:i/>
          <w:iCs/>
          <w:szCs w:val="28"/>
          <w:lang w:eastAsia="be-BY"/>
        </w:rPr>
        <w:t>k</w:t>
      </w:r>
      <w:r w:rsidRPr="00ED577E">
        <w:rPr>
          <w:rFonts w:eastAsia="Times New Roman"/>
          <w:szCs w:val="28"/>
          <w:lang w:eastAsia="be-BY"/>
        </w:rPr>
        <w:t xml:space="preserve">+l] </w:t>
      </w:r>
      <w:r w:rsidR="00D616A8">
        <w:rPr>
          <w:rFonts w:eastAsia="Times New Roman"/>
          <w:szCs w:val="28"/>
          <w:lang w:eastAsia="be-BY"/>
        </w:rPr>
        <w:noBreakHyphen/>
      </w:r>
      <w:r w:rsidRPr="00ED577E">
        <w:rPr>
          <w:rFonts w:eastAsia="Times New Roman"/>
          <w:szCs w:val="28"/>
          <w:lang w:eastAsia="be-BY"/>
        </w:rPr>
        <w:t xml:space="preserve"> </w:t>
      </w:r>
      <w:r w:rsidRPr="00ED577E">
        <w:rPr>
          <w:rFonts w:eastAsia="Times New Roman"/>
          <w:i/>
          <w:iCs/>
          <w:szCs w:val="28"/>
          <w:lang w:eastAsia="be-BY"/>
        </w:rPr>
        <w:t>x</w:t>
      </w:r>
      <w:r w:rsidRPr="00ED577E">
        <w:rPr>
          <w:rFonts w:eastAsia="Times New Roman"/>
          <w:szCs w:val="28"/>
          <w:lang w:eastAsia="be-BY"/>
        </w:rPr>
        <w:t>[</w:t>
      </w:r>
      <w:r w:rsidRPr="00ED577E">
        <w:rPr>
          <w:rFonts w:eastAsia="Times New Roman"/>
          <w:i/>
          <w:iCs/>
          <w:szCs w:val="28"/>
          <w:lang w:eastAsia="be-BY"/>
        </w:rPr>
        <w:t>k</w:t>
      </w:r>
      <w:r w:rsidRPr="00ED577E">
        <w:rPr>
          <w:rFonts w:eastAsia="Times New Roman"/>
          <w:szCs w:val="28"/>
          <w:lang w:eastAsia="be-BY"/>
        </w:rPr>
        <w:t>].</w:t>
      </w:r>
    </w:p>
    <w:p w:rsidR="006012F6" w:rsidRPr="00ED577E" w:rsidRDefault="006012F6" w:rsidP="00F41A6F">
      <w:pPr>
        <w:spacing w:after="0" w:line="360" w:lineRule="auto"/>
        <w:ind w:firstLine="510"/>
        <w:jc w:val="both"/>
        <w:rPr>
          <w:rFonts w:eastAsia="Times New Roman"/>
          <w:szCs w:val="28"/>
          <w:lang w:eastAsia="be-BY"/>
        </w:rPr>
      </w:pPr>
      <w:r w:rsidRPr="00ED577E">
        <w:rPr>
          <w:rFonts w:eastAsia="Times New Roman"/>
          <w:szCs w:val="28"/>
          <w:lang w:eastAsia="be-BY"/>
        </w:rPr>
        <w:t>Остальные оси строят ортогональными к первой оси с помощью проц</w:t>
      </w:r>
      <w:r w:rsidRPr="00ED577E">
        <w:rPr>
          <w:rFonts w:eastAsia="Times New Roman"/>
          <w:szCs w:val="28"/>
          <w:lang w:eastAsia="be-BY"/>
        </w:rPr>
        <w:t>е</w:t>
      </w:r>
      <w:r w:rsidRPr="00ED577E">
        <w:rPr>
          <w:rFonts w:eastAsia="Times New Roman"/>
          <w:szCs w:val="28"/>
          <w:lang w:eastAsia="be-BY"/>
        </w:rPr>
        <w:t>дуры ортогонализации Грама - Шмидта. Повторяют вычисления с п. 1 до удовлетворения условий сходимости.</w:t>
      </w:r>
    </w:p>
    <w:p w:rsidR="006012F6" w:rsidRPr="00ED577E" w:rsidRDefault="006012F6" w:rsidP="00F41A6F">
      <w:pPr>
        <w:spacing w:after="0" w:line="360" w:lineRule="auto"/>
        <w:ind w:firstLine="510"/>
        <w:jc w:val="both"/>
        <w:rPr>
          <w:rFonts w:eastAsia="Times New Roman"/>
          <w:szCs w:val="28"/>
          <w:lang w:eastAsia="be-BY"/>
        </w:rPr>
      </w:pPr>
      <w:r w:rsidRPr="00ED577E">
        <w:rPr>
          <w:rFonts w:eastAsia="Times New Roman"/>
          <w:szCs w:val="28"/>
          <w:lang w:eastAsia="be-BY"/>
        </w:rPr>
        <w:t xml:space="preserve">Коэффициенты </w:t>
      </w:r>
      <w:r w:rsidRPr="00ED577E">
        <w:rPr>
          <w:rFonts w:ascii="Symbol" w:eastAsia="Times New Roman" w:hAnsi="Symbol"/>
          <w:szCs w:val="28"/>
          <w:lang w:eastAsia="be-BY"/>
        </w:rPr>
        <w:t></w:t>
      </w:r>
      <w:r w:rsidRPr="00ED577E">
        <w:rPr>
          <w:rFonts w:eastAsia="Times New Roman"/>
          <w:szCs w:val="28"/>
          <w:lang w:eastAsia="be-BY"/>
        </w:rPr>
        <w:t xml:space="preserve"> подбираются эмпирически. Хорошие результаты дают значения </w:t>
      </w:r>
      <w:r w:rsidRPr="00ED577E">
        <w:rPr>
          <w:rFonts w:ascii="Symbol" w:eastAsia="Times New Roman" w:hAnsi="Symbol"/>
          <w:szCs w:val="28"/>
          <w:lang w:eastAsia="be-BY"/>
        </w:rPr>
        <w:t></w:t>
      </w:r>
      <w:r w:rsidRPr="00ED577E">
        <w:rPr>
          <w:rFonts w:eastAsia="Times New Roman"/>
          <w:szCs w:val="28"/>
          <w:lang w:eastAsia="be-BY"/>
        </w:rPr>
        <w:t xml:space="preserve"> = - 0,5 при неудачных пробах </w:t>
      </w:r>
      <w:r w:rsidRPr="00ED577E">
        <w:rPr>
          <w:rFonts w:eastAsia="Times New Roman"/>
          <w:i/>
          <w:iCs/>
          <w:szCs w:val="28"/>
          <w:lang w:eastAsia="be-BY"/>
        </w:rPr>
        <w:t>(f(x</w:t>
      </w:r>
      <w:r w:rsidRPr="00ED577E">
        <w:rPr>
          <w:rFonts w:eastAsia="Times New Roman"/>
          <w:szCs w:val="28"/>
          <w:lang w:eastAsia="be-BY"/>
        </w:rPr>
        <w:t>[</w:t>
      </w:r>
      <w:r w:rsidRPr="00ED577E">
        <w:rPr>
          <w:rFonts w:eastAsia="Times New Roman"/>
          <w:i/>
          <w:iCs/>
          <w:szCs w:val="28"/>
          <w:lang w:eastAsia="be-BY"/>
        </w:rPr>
        <w:t>ki</w:t>
      </w:r>
      <w:r w:rsidRPr="00ED577E">
        <w:rPr>
          <w:rFonts w:eastAsia="Times New Roman"/>
          <w:szCs w:val="28"/>
          <w:lang w:eastAsia="be-BY"/>
        </w:rPr>
        <w:t>]</w:t>
      </w:r>
      <w:r w:rsidRPr="00ED577E">
        <w:rPr>
          <w:rFonts w:eastAsia="Times New Roman"/>
          <w:i/>
          <w:iCs/>
          <w:szCs w:val="28"/>
          <w:lang w:eastAsia="be-BY"/>
        </w:rPr>
        <w:t>)</w:t>
      </w:r>
      <w:r w:rsidRPr="00ED577E">
        <w:rPr>
          <w:rFonts w:eastAsia="Times New Roman"/>
          <w:szCs w:val="28"/>
          <w:lang w:eastAsia="be-BY"/>
        </w:rPr>
        <w:t xml:space="preserve"> &gt; </w:t>
      </w:r>
      <w:r w:rsidRPr="00ED577E">
        <w:rPr>
          <w:rFonts w:eastAsia="Times New Roman"/>
          <w:i/>
          <w:iCs/>
          <w:szCs w:val="28"/>
          <w:lang w:eastAsia="be-BY"/>
        </w:rPr>
        <w:t>f(x</w:t>
      </w:r>
      <w:r w:rsidRPr="00ED577E">
        <w:rPr>
          <w:rFonts w:eastAsia="Times New Roman"/>
          <w:szCs w:val="28"/>
          <w:lang w:eastAsia="be-BY"/>
        </w:rPr>
        <w:t>[</w:t>
      </w:r>
      <w:r w:rsidRPr="00ED577E">
        <w:rPr>
          <w:rFonts w:eastAsia="Times New Roman"/>
          <w:i/>
          <w:iCs/>
          <w:szCs w:val="28"/>
          <w:lang w:eastAsia="be-BY"/>
        </w:rPr>
        <w:t>k</w:t>
      </w:r>
      <w:r w:rsidRPr="00ED577E">
        <w:rPr>
          <w:rFonts w:eastAsia="Times New Roman"/>
          <w:szCs w:val="28"/>
          <w:lang w:eastAsia="be-BY"/>
        </w:rPr>
        <w:t>]</w:t>
      </w:r>
      <w:r w:rsidRPr="00ED577E">
        <w:rPr>
          <w:rFonts w:eastAsia="Times New Roman"/>
          <w:i/>
          <w:iCs/>
          <w:szCs w:val="28"/>
          <w:lang w:eastAsia="be-BY"/>
        </w:rPr>
        <w:t>))</w:t>
      </w:r>
      <w:r w:rsidRPr="00ED577E">
        <w:rPr>
          <w:rFonts w:eastAsia="Times New Roman"/>
          <w:szCs w:val="28"/>
          <w:lang w:eastAsia="be-BY"/>
        </w:rPr>
        <w:t xml:space="preserve"> и </w:t>
      </w:r>
      <w:r w:rsidRPr="00ED577E">
        <w:rPr>
          <w:rFonts w:ascii="Symbol" w:eastAsia="Times New Roman" w:hAnsi="Symbol"/>
          <w:szCs w:val="28"/>
          <w:lang w:eastAsia="be-BY"/>
        </w:rPr>
        <w:t></w:t>
      </w:r>
      <w:r w:rsidRPr="00ED577E">
        <w:rPr>
          <w:rFonts w:eastAsia="Times New Roman"/>
          <w:szCs w:val="28"/>
          <w:lang w:eastAsia="be-BY"/>
        </w:rPr>
        <w:t xml:space="preserve"> = 3 при уда</w:t>
      </w:r>
      <w:r w:rsidRPr="00ED577E">
        <w:rPr>
          <w:rFonts w:eastAsia="Times New Roman"/>
          <w:szCs w:val="28"/>
          <w:lang w:eastAsia="be-BY"/>
        </w:rPr>
        <w:t>ч</w:t>
      </w:r>
      <w:r w:rsidRPr="00ED577E">
        <w:rPr>
          <w:rFonts w:eastAsia="Times New Roman"/>
          <w:szCs w:val="28"/>
          <w:lang w:eastAsia="be-BY"/>
        </w:rPr>
        <w:t xml:space="preserve">ных пробах </w:t>
      </w:r>
      <w:r w:rsidRPr="00ED577E">
        <w:rPr>
          <w:rFonts w:eastAsia="Times New Roman"/>
          <w:i/>
          <w:iCs/>
          <w:szCs w:val="28"/>
          <w:lang w:eastAsia="be-BY"/>
        </w:rPr>
        <w:t>(f(x</w:t>
      </w:r>
      <w:r w:rsidRPr="00ED577E">
        <w:rPr>
          <w:rFonts w:eastAsia="Times New Roman"/>
          <w:szCs w:val="28"/>
          <w:lang w:eastAsia="be-BY"/>
        </w:rPr>
        <w:t>[</w:t>
      </w:r>
      <w:r w:rsidRPr="00ED577E">
        <w:rPr>
          <w:rFonts w:eastAsia="Times New Roman"/>
          <w:i/>
          <w:iCs/>
          <w:szCs w:val="28"/>
          <w:lang w:eastAsia="be-BY"/>
        </w:rPr>
        <w:t>ki</w:t>
      </w:r>
      <w:r w:rsidRPr="00ED577E">
        <w:rPr>
          <w:rFonts w:eastAsia="Times New Roman"/>
          <w:szCs w:val="28"/>
          <w:lang w:eastAsia="be-BY"/>
        </w:rPr>
        <w:t>]</w:t>
      </w:r>
      <w:r w:rsidRPr="00ED577E">
        <w:rPr>
          <w:rFonts w:eastAsia="Times New Roman"/>
          <w:i/>
          <w:iCs/>
          <w:szCs w:val="28"/>
          <w:lang w:eastAsia="be-BY"/>
        </w:rPr>
        <w:t>)</w:t>
      </w:r>
      <w:r w:rsidRPr="00ED577E">
        <w:rPr>
          <w:rFonts w:eastAsia="Times New Roman"/>
          <w:szCs w:val="28"/>
          <w:lang w:eastAsia="be-BY"/>
        </w:rPr>
        <w:t xml:space="preserve"> &lt; </w:t>
      </w:r>
      <w:r w:rsidRPr="00ED577E">
        <w:rPr>
          <w:rFonts w:eastAsia="Times New Roman"/>
          <w:i/>
          <w:iCs/>
          <w:szCs w:val="28"/>
          <w:lang w:eastAsia="be-BY"/>
        </w:rPr>
        <w:t>f(x</w:t>
      </w:r>
      <w:r w:rsidRPr="00ED577E">
        <w:rPr>
          <w:rFonts w:eastAsia="Times New Roman"/>
          <w:szCs w:val="28"/>
          <w:lang w:eastAsia="be-BY"/>
        </w:rPr>
        <w:t>[</w:t>
      </w:r>
      <w:r w:rsidRPr="00620040">
        <w:rPr>
          <w:rFonts w:eastAsia="Times New Roman"/>
          <w:i/>
          <w:szCs w:val="28"/>
          <w:lang w:eastAsia="be-BY"/>
        </w:rPr>
        <w:t>k</w:t>
      </w:r>
      <w:r w:rsidRPr="00ED577E">
        <w:rPr>
          <w:rFonts w:eastAsia="Times New Roman"/>
          <w:szCs w:val="28"/>
          <w:lang w:eastAsia="be-BY"/>
        </w:rPr>
        <w:t>]</w:t>
      </w:r>
      <w:r w:rsidRPr="00ED577E">
        <w:rPr>
          <w:rFonts w:eastAsia="Times New Roman"/>
          <w:i/>
          <w:iCs/>
          <w:szCs w:val="28"/>
          <w:lang w:eastAsia="be-BY"/>
        </w:rPr>
        <w:t>))</w:t>
      </w:r>
      <w:r w:rsidRPr="00ED577E">
        <w:rPr>
          <w:rFonts w:eastAsia="Times New Roman"/>
          <w:szCs w:val="28"/>
          <w:lang w:eastAsia="be-BY"/>
        </w:rPr>
        <w:t>.</w:t>
      </w:r>
    </w:p>
    <w:p w:rsidR="006012F6" w:rsidRPr="00ED577E" w:rsidRDefault="006012F6" w:rsidP="00F41A6F">
      <w:pPr>
        <w:spacing w:after="0" w:line="360" w:lineRule="auto"/>
        <w:ind w:firstLine="510"/>
        <w:jc w:val="both"/>
        <w:rPr>
          <w:rFonts w:eastAsia="Times New Roman"/>
          <w:szCs w:val="28"/>
          <w:lang w:eastAsia="be-BY"/>
        </w:rPr>
      </w:pPr>
      <w:r w:rsidRPr="00ED577E">
        <w:rPr>
          <w:rFonts w:eastAsia="Times New Roman"/>
          <w:szCs w:val="28"/>
          <w:lang w:eastAsia="be-BY"/>
        </w:rPr>
        <w:t>В отличие от других методов нулевого порядка алгоритм Розенброка ориентирован на отыскание оптимальной точки в каждом направлении, а не просто на фиксированный сдвиг по всем направлениям. Величина шага в процессе поиска непрерывно изменяется в зависимости от рельефа поверхн</w:t>
      </w:r>
      <w:r w:rsidRPr="00ED577E">
        <w:rPr>
          <w:rFonts w:eastAsia="Times New Roman"/>
          <w:szCs w:val="28"/>
          <w:lang w:eastAsia="be-BY"/>
        </w:rPr>
        <w:t>о</w:t>
      </w:r>
      <w:r w:rsidRPr="00ED577E">
        <w:rPr>
          <w:rFonts w:eastAsia="Times New Roman"/>
          <w:szCs w:val="28"/>
          <w:lang w:eastAsia="be-BY"/>
        </w:rPr>
        <w:t>сти уровня. Сочетание вращения координат с регулированием шага делает метод Розенброка эффективным при решении сложных з</w:t>
      </w:r>
      <w:r w:rsidRPr="00ED577E">
        <w:rPr>
          <w:rFonts w:eastAsia="Times New Roman"/>
          <w:szCs w:val="28"/>
          <w:lang w:eastAsia="be-BY"/>
        </w:rPr>
        <w:t>а</w:t>
      </w:r>
      <w:r w:rsidRPr="00ED577E">
        <w:rPr>
          <w:rFonts w:eastAsia="Times New Roman"/>
          <w:szCs w:val="28"/>
          <w:lang w:eastAsia="be-BY"/>
        </w:rPr>
        <w:t>дач оптимизации.</w:t>
      </w:r>
    </w:p>
    <w:p w:rsidR="006012F6" w:rsidRPr="00017D01" w:rsidRDefault="00D616A8" w:rsidP="00171162">
      <w:pPr>
        <w:pStyle w:val="Heading4"/>
        <w:rPr>
          <w:rFonts w:ascii="Times New Roman" w:hAnsi="Times New Roman"/>
          <w:i w:val="0"/>
          <w:color w:val="auto"/>
        </w:rPr>
      </w:pPr>
      <w:bookmarkStart w:id="283" w:name="2_1_6"/>
      <w:bookmarkStart w:id="284" w:name="_Toc408477792"/>
      <w:r w:rsidRPr="00017D01">
        <w:rPr>
          <w:rFonts w:ascii="Times New Roman" w:hAnsi="Times New Roman"/>
          <w:i w:val="0"/>
          <w:color w:val="auto"/>
        </w:rPr>
        <w:t>7.</w:t>
      </w:r>
      <w:r w:rsidR="00171162" w:rsidRPr="00017D01">
        <w:rPr>
          <w:rFonts w:ascii="Times New Roman" w:hAnsi="Times New Roman"/>
          <w:i w:val="0"/>
          <w:color w:val="auto"/>
        </w:rPr>
        <w:t>1.1.7</w:t>
      </w:r>
      <w:r w:rsidRPr="00017D01">
        <w:rPr>
          <w:rFonts w:ascii="Times New Roman" w:hAnsi="Times New Roman"/>
          <w:i w:val="0"/>
          <w:color w:val="auto"/>
        </w:rPr>
        <w:t xml:space="preserve"> </w:t>
      </w:r>
      <w:r w:rsidR="006012F6" w:rsidRPr="00017D01">
        <w:rPr>
          <w:rFonts w:ascii="Times New Roman" w:hAnsi="Times New Roman"/>
          <w:i w:val="0"/>
          <w:color w:val="auto"/>
        </w:rPr>
        <w:t>Метод параллельных касательных (метод Пауэлла)</w:t>
      </w:r>
      <w:bookmarkEnd w:id="283"/>
      <w:bookmarkEnd w:id="284"/>
    </w:p>
    <w:p w:rsidR="006012F6" w:rsidRPr="00ED577E" w:rsidRDefault="006012F6" w:rsidP="00F41A6F">
      <w:pPr>
        <w:spacing w:after="0" w:line="360" w:lineRule="auto"/>
        <w:ind w:firstLine="510"/>
        <w:jc w:val="both"/>
        <w:rPr>
          <w:rFonts w:eastAsia="Times New Roman"/>
          <w:szCs w:val="28"/>
          <w:lang w:eastAsia="be-BY"/>
        </w:rPr>
      </w:pPr>
      <w:r w:rsidRPr="00ED577E">
        <w:rPr>
          <w:rFonts w:eastAsia="Times New Roman"/>
          <w:szCs w:val="28"/>
          <w:lang w:eastAsia="be-BY"/>
        </w:rPr>
        <w:t>Этот метод использует свойство квадратичной функции, заключа</w:t>
      </w:r>
      <w:r w:rsidRPr="00ED577E">
        <w:rPr>
          <w:rFonts w:eastAsia="Times New Roman"/>
          <w:szCs w:val="28"/>
          <w:lang w:eastAsia="be-BY"/>
        </w:rPr>
        <w:t>ю</w:t>
      </w:r>
      <w:r w:rsidRPr="00ED577E">
        <w:rPr>
          <w:rFonts w:eastAsia="Times New Roman"/>
          <w:szCs w:val="28"/>
          <w:lang w:eastAsia="be-BY"/>
        </w:rPr>
        <w:t xml:space="preserve">щееся в том, что любая прямая, которая проходит через точку минимума функции </w:t>
      </w:r>
      <w:r w:rsidRPr="00ED577E">
        <w:rPr>
          <w:rFonts w:eastAsia="Times New Roman"/>
          <w:i/>
          <w:iCs/>
          <w:szCs w:val="28"/>
          <w:lang w:eastAsia="be-BY"/>
        </w:rPr>
        <w:t>х*,</w:t>
      </w:r>
      <w:r w:rsidRPr="00ED577E">
        <w:rPr>
          <w:rFonts w:eastAsia="Times New Roman"/>
          <w:szCs w:val="28"/>
          <w:lang w:eastAsia="be-BY"/>
        </w:rPr>
        <w:t xml:space="preserve"> пересекает под равными углами касательные к поверхностям равного уровня функции в точках пересечения (</w:t>
      </w:r>
      <w:r w:rsidR="00017D01">
        <w:rPr>
          <w:rFonts w:eastAsia="Times New Roman"/>
          <w:szCs w:val="28"/>
          <w:lang w:eastAsia="be-BY"/>
        </w:rPr>
        <w:t>р</w:t>
      </w:r>
      <w:r w:rsidRPr="00ED577E">
        <w:rPr>
          <w:rFonts w:eastAsia="Times New Roman"/>
          <w:szCs w:val="28"/>
          <w:lang w:eastAsia="be-BY"/>
        </w:rPr>
        <w:t xml:space="preserve">ис. </w:t>
      </w:r>
      <w:r w:rsidR="00017D01">
        <w:rPr>
          <w:rFonts w:eastAsia="Times New Roman"/>
          <w:szCs w:val="28"/>
          <w:lang w:eastAsia="be-BY"/>
        </w:rPr>
        <w:t>7</w:t>
      </w:r>
      <w:r w:rsidRPr="00ED577E">
        <w:rPr>
          <w:rFonts w:eastAsia="Times New Roman"/>
          <w:szCs w:val="28"/>
          <w:lang w:eastAsia="be-BY"/>
        </w:rPr>
        <w:t>.7).</w:t>
      </w:r>
    </w:p>
    <w:p w:rsidR="006012F6" w:rsidRPr="00ED577E" w:rsidRDefault="006012F6" w:rsidP="00F41A6F">
      <w:pPr>
        <w:spacing w:after="0" w:line="360" w:lineRule="auto"/>
        <w:ind w:firstLine="510"/>
        <w:jc w:val="both"/>
        <w:rPr>
          <w:rFonts w:eastAsia="Times New Roman"/>
          <w:szCs w:val="28"/>
          <w:lang w:eastAsia="be-BY"/>
        </w:rPr>
      </w:pPr>
      <w:r w:rsidRPr="00ED577E">
        <w:rPr>
          <w:rFonts w:eastAsia="Times New Roman"/>
          <w:szCs w:val="28"/>
          <w:lang w:eastAsia="be-BY"/>
        </w:rPr>
        <w:t>Этот метод использует свойство квадратичной функции, заключа</w:t>
      </w:r>
      <w:r w:rsidRPr="00ED577E">
        <w:rPr>
          <w:rFonts w:eastAsia="Times New Roman"/>
          <w:szCs w:val="28"/>
          <w:lang w:eastAsia="be-BY"/>
        </w:rPr>
        <w:t>ю</w:t>
      </w:r>
      <w:r w:rsidRPr="00ED577E">
        <w:rPr>
          <w:rFonts w:eastAsia="Times New Roman"/>
          <w:szCs w:val="28"/>
          <w:lang w:eastAsia="be-BY"/>
        </w:rPr>
        <w:t xml:space="preserve">щееся в том, что любая прямая, которая проходит через точку минимума функции </w:t>
      </w:r>
      <w:r w:rsidRPr="00ED577E">
        <w:rPr>
          <w:rFonts w:eastAsia="Times New Roman"/>
          <w:i/>
          <w:iCs/>
          <w:szCs w:val="28"/>
          <w:lang w:eastAsia="be-BY"/>
        </w:rPr>
        <w:t>х*,</w:t>
      </w:r>
      <w:r w:rsidRPr="00ED577E">
        <w:rPr>
          <w:rFonts w:eastAsia="Times New Roman"/>
          <w:szCs w:val="28"/>
          <w:lang w:eastAsia="be-BY"/>
        </w:rPr>
        <w:t xml:space="preserve"> пересекает под равными углами касательные к поверхностям равного уровня функции в точках пересечения (</w:t>
      </w:r>
      <w:r w:rsidR="00017D01">
        <w:rPr>
          <w:rFonts w:eastAsia="Times New Roman"/>
          <w:szCs w:val="28"/>
          <w:lang w:eastAsia="be-BY"/>
        </w:rPr>
        <w:t>р</w:t>
      </w:r>
      <w:r w:rsidRPr="00ED577E">
        <w:rPr>
          <w:rFonts w:eastAsia="Times New Roman"/>
          <w:szCs w:val="28"/>
          <w:lang w:eastAsia="be-BY"/>
        </w:rPr>
        <w:t xml:space="preserve">ис. </w:t>
      </w:r>
      <w:r w:rsidR="00017D01">
        <w:rPr>
          <w:rFonts w:eastAsia="Times New Roman"/>
          <w:szCs w:val="28"/>
          <w:lang w:eastAsia="be-BY"/>
        </w:rPr>
        <w:t>7</w:t>
      </w:r>
      <w:r w:rsidRPr="00ED577E">
        <w:rPr>
          <w:rFonts w:eastAsia="Times New Roman"/>
          <w:szCs w:val="28"/>
          <w:lang w:eastAsia="be-BY"/>
        </w:rPr>
        <w:t>.7).</w:t>
      </w:r>
    </w:p>
    <w:p w:rsidR="006012F6" w:rsidRPr="00ED577E" w:rsidRDefault="004802B6" w:rsidP="00D616A8">
      <w:pPr>
        <w:spacing w:after="0" w:line="360" w:lineRule="auto"/>
        <w:ind w:firstLine="510"/>
        <w:jc w:val="center"/>
        <w:rPr>
          <w:rFonts w:eastAsia="Times New Roman"/>
          <w:szCs w:val="28"/>
          <w:lang w:eastAsia="be-BY"/>
        </w:rPr>
      </w:pPr>
      <w:r w:rsidRPr="00EB0C12">
        <w:rPr>
          <w:rFonts w:eastAsia="Times New Roman"/>
          <w:noProof/>
          <w:szCs w:val="28"/>
          <w:lang w:eastAsia="ru-RU"/>
        </w:rPr>
        <w:drawing>
          <wp:inline distT="0" distB="0" distL="0" distR="0">
            <wp:extent cx="2857500" cy="2705100"/>
            <wp:effectExtent l="0" t="0" r="0" b="0"/>
            <wp:docPr id="497" name="Рисунок 24" descr="http://matlab.exponenta.ru/optimiz/book_2/image635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4" descr="http://matlab.exponenta.ru/optimiz/book_2/image6357.gif"/>
                    <pic:cNvPicPr>
                      <a:picLocks noChangeAspect="1" noChangeArrowheads="1"/>
                    </pic:cNvPicPr>
                  </pic:nvPicPr>
                  <pic:blipFill>
                    <a:blip r:embed="rId1068" cstate="print">
                      <a:extLst>
                        <a:ext uri="{28A0092B-C50C-407E-A947-70E740481C1C}">
                          <a14:useLocalDpi xmlns:a14="http://schemas.microsoft.com/office/drawing/2010/main" val="0"/>
                        </a:ext>
                      </a:extLst>
                    </a:blip>
                    <a:srcRect/>
                    <a:stretch>
                      <a:fillRect/>
                    </a:stretch>
                  </pic:blipFill>
                  <pic:spPr bwMode="auto">
                    <a:xfrm>
                      <a:off x="0" y="0"/>
                      <a:ext cx="2857500" cy="2705100"/>
                    </a:xfrm>
                    <a:prstGeom prst="rect">
                      <a:avLst/>
                    </a:prstGeom>
                    <a:noFill/>
                    <a:ln>
                      <a:noFill/>
                    </a:ln>
                  </pic:spPr>
                </pic:pic>
              </a:graphicData>
            </a:graphic>
          </wp:inline>
        </w:drawing>
      </w:r>
    </w:p>
    <w:p w:rsidR="006012F6" w:rsidRPr="00017D01" w:rsidRDefault="006012F6" w:rsidP="00D616A8">
      <w:pPr>
        <w:spacing w:after="0" w:line="360" w:lineRule="auto"/>
        <w:ind w:firstLine="510"/>
        <w:jc w:val="center"/>
        <w:rPr>
          <w:rFonts w:eastAsia="Times New Roman"/>
          <w:sz w:val="24"/>
          <w:szCs w:val="24"/>
          <w:lang w:eastAsia="be-BY"/>
        </w:rPr>
      </w:pPr>
      <w:r w:rsidRPr="00017D01">
        <w:rPr>
          <w:rFonts w:eastAsia="Times New Roman"/>
          <w:sz w:val="24"/>
          <w:szCs w:val="24"/>
          <w:lang w:eastAsia="be-BY"/>
        </w:rPr>
        <w:t xml:space="preserve">Рис. </w:t>
      </w:r>
      <w:r w:rsidR="00D616A8" w:rsidRPr="00017D01">
        <w:rPr>
          <w:rFonts w:eastAsia="Times New Roman"/>
          <w:sz w:val="24"/>
          <w:szCs w:val="24"/>
          <w:lang w:eastAsia="be-BY"/>
        </w:rPr>
        <w:t>7</w:t>
      </w:r>
      <w:r w:rsidRPr="00017D01">
        <w:rPr>
          <w:rFonts w:eastAsia="Times New Roman"/>
          <w:sz w:val="24"/>
          <w:szCs w:val="24"/>
          <w:lang w:eastAsia="be-BY"/>
        </w:rPr>
        <w:t>.7</w:t>
      </w:r>
      <w:r w:rsidR="00017D01" w:rsidRPr="00017D01">
        <w:rPr>
          <w:rFonts w:eastAsia="Times New Roman"/>
          <w:sz w:val="24"/>
          <w:szCs w:val="24"/>
          <w:lang w:eastAsia="be-BY"/>
        </w:rPr>
        <w:t> </w:t>
      </w:r>
      <w:r w:rsidR="00017D01" w:rsidRPr="00017D01">
        <w:rPr>
          <w:rFonts w:eastAsia="Times New Roman"/>
          <w:sz w:val="24"/>
          <w:szCs w:val="24"/>
          <w:lang w:eastAsia="be-BY"/>
        </w:rPr>
        <w:noBreakHyphen/>
        <w:t> </w:t>
      </w:r>
      <w:r w:rsidRPr="00017D01">
        <w:rPr>
          <w:rFonts w:eastAsia="Times New Roman"/>
          <w:sz w:val="24"/>
          <w:szCs w:val="24"/>
          <w:lang w:eastAsia="be-BY"/>
        </w:rPr>
        <w:t>Геометрическая интерпретация метода Пауэлла</w:t>
      </w:r>
    </w:p>
    <w:p w:rsidR="006012F6" w:rsidRPr="00ED577E" w:rsidRDefault="006012F6" w:rsidP="00F41A6F">
      <w:pPr>
        <w:spacing w:after="0" w:line="360" w:lineRule="auto"/>
        <w:ind w:firstLine="510"/>
        <w:jc w:val="both"/>
        <w:rPr>
          <w:rFonts w:eastAsia="Times New Roman"/>
          <w:szCs w:val="28"/>
          <w:lang w:eastAsia="be-BY"/>
        </w:rPr>
      </w:pPr>
      <w:r w:rsidRPr="00ED577E">
        <w:rPr>
          <w:rFonts w:eastAsia="Times New Roman"/>
          <w:szCs w:val="28"/>
          <w:lang w:eastAsia="be-BY"/>
        </w:rPr>
        <w:t xml:space="preserve">Суть метода такова. Выбирается некоторая начальная точка </w:t>
      </w:r>
      <w:r w:rsidRPr="00ED577E">
        <w:rPr>
          <w:rFonts w:eastAsia="Times New Roman"/>
          <w:i/>
          <w:iCs/>
          <w:szCs w:val="28"/>
          <w:lang w:eastAsia="be-BY"/>
        </w:rPr>
        <w:t>х</w:t>
      </w:r>
      <w:r w:rsidRPr="00ED577E">
        <w:rPr>
          <w:rFonts w:eastAsia="Times New Roman"/>
          <w:szCs w:val="28"/>
          <w:lang w:eastAsia="be-BY"/>
        </w:rPr>
        <w:t>[0] и в</w:t>
      </w:r>
      <w:r w:rsidRPr="00ED577E">
        <w:rPr>
          <w:rFonts w:eastAsia="Times New Roman"/>
          <w:szCs w:val="28"/>
          <w:lang w:eastAsia="be-BY"/>
        </w:rPr>
        <w:t>ы</w:t>
      </w:r>
      <w:r w:rsidRPr="00ED577E">
        <w:rPr>
          <w:rFonts w:eastAsia="Times New Roman"/>
          <w:szCs w:val="28"/>
          <w:lang w:eastAsia="be-BY"/>
        </w:rPr>
        <w:t>полняется одномерный поиск вдоль произвольного направления, привод</w:t>
      </w:r>
      <w:r w:rsidRPr="00ED577E">
        <w:rPr>
          <w:rFonts w:eastAsia="Times New Roman"/>
          <w:szCs w:val="28"/>
          <w:lang w:eastAsia="be-BY"/>
        </w:rPr>
        <w:t>я</w:t>
      </w:r>
      <w:r w:rsidRPr="00ED577E">
        <w:rPr>
          <w:rFonts w:eastAsia="Times New Roman"/>
          <w:szCs w:val="28"/>
          <w:lang w:eastAsia="be-BY"/>
        </w:rPr>
        <w:t xml:space="preserve">щий в точку </w:t>
      </w:r>
      <w:r w:rsidRPr="00ED577E">
        <w:rPr>
          <w:rFonts w:eastAsia="Times New Roman"/>
          <w:i/>
          <w:iCs/>
          <w:szCs w:val="28"/>
          <w:lang w:eastAsia="be-BY"/>
        </w:rPr>
        <w:t>х</w:t>
      </w:r>
      <w:r w:rsidRPr="00ED577E">
        <w:rPr>
          <w:rFonts w:eastAsia="Times New Roman"/>
          <w:szCs w:val="28"/>
          <w:lang w:eastAsia="be-BY"/>
        </w:rPr>
        <w:t xml:space="preserve">[1] . Затем выбирается точка </w:t>
      </w:r>
      <w:r w:rsidRPr="00ED577E">
        <w:rPr>
          <w:rFonts w:eastAsia="Times New Roman"/>
          <w:i/>
          <w:iCs/>
          <w:szCs w:val="28"/>
          <w:lang w:eastAsia="be-BY"/>
        </w:rPr>
        <w:t>х</w:t>
      </w:r>
      <w:r w:rsidRPr="00ED577E">
        <w:rPr>
          <w:rFonts w:eastAsia="Times New Roman"/>
          <w:szCs w:val="28"/>
          <w:lang w:eastAsia="be-BY"/>
        </w:rPr>
        <w:t>[2]</w:t>
      </w:r>
      <w:r w:rsidRPr="00ED577E">
        <w:rPr>
          <w:rFonts w:eastAsia="Times New Roman"/>
          <w:i/>
          <w:iCs/>
          <w:szCs w:val="28"/>
          <w:lang w:eastAsia="be-BY"/>
        </w:rPr>
        <w:t>,</w:t>
      </w:r>
      <w:r w:rsidRPr="00ED577E">
        <w:rPr>
          <w:rFonts w:eastAsia="Times New Roman"/>
          <w:szCs w:val="28"/>
          <w:lang w:eastAsia="be-BY"/>
        </w:rPr>
        <w:t xml:space="preserve"> не лежащая на прямой </w:t>
      </w:r>
      <w:r w:rsidRPr="00ED577E">
        <w:rPr>
          <w:rFonts w:eastAsia="Times New Roman"/>
          <w:i/>
          <w:iCs/>
          <w:szCs w:val="28"/>
          <w:lang w:eastAsia="be-BY"/>
        </w:rPr>
        <w:t>х</w:t>
      </w:r>
      <w:r w:rsidRPr="00ED577E">
        <w:rPr>
          <w:rFonts w:eastAsia="Times New Roman"/>
          <w:szCs w:val="28"/>
          <w:lang w:eastAsia="be-BY"/>
        </w:rPr>
        <w:t xml:space="preserve">[0] </w:t>
      </w:r>
      <w:r w:rsidRPr="00ED577E">
        <w:rPr>
          <w:rFonts w:eastAsia="Times New Roman"/>
          <w:i/>
          <w:iCs/>
          <w:szCs w:val="28"/>
          <w:lang w:eastAsia="be-BY"/>
        </w:rPr>
        <w:t>- х</w:t>
      </w:r>
      <w:r w:rsidRPr="00ED577E">
        <w:rPr>
          <w:rFonts w:eastAsia="Times New Roman"/>
          <w:szCs w:val="28"/>
          <w:lang w:eastAsia="be-BY"/>
        </w:rPr>
        <w:t>[1], и осуществляется одномерный поиск вдоль прямой, п</w:t>
      </w:r>
      <w:r w:rsidRPr="00ED577E">
        <w:rPr>
          <w:rFonts w:eastAsia="Times New Roman"/>
          <w:szCs w:val="28"/>
          <w:lang w:eastAsia="be-BY"/>
        </w:rPr>
        <w:t>а</w:t>
      </w:r>
      <w:r w:rsidRPr="00ED577E">
        <w:rPr>
          <w:rFonts w:eastAsia="Times New Roman"/>
          <w:szCs w:val="28"/>
          <w:lang w:eastAsia="be-BY"/>
        </w:rPr>
        <w:t xml:space="preserve">раллельной </w:t>
      </w:r>
      <w:r w:rsidRPr="00ED577E">
        <w:rPr>
          <w:rFonts w:eastAsia="Times New Roman"/>
          <w:i/>
          <w:iCs/>
          <w:szCs w:val="28"/>
          <w:lang w:eastAsia="be-BY"/>
        </w:rPr>
        <w:t>х</w:t>
      </w:r>
      <w:r w:rsidRPr="00ED577E">
        <w:rPr>
          <w:rFonts w:eastAsia="Times New Roman"/>
          <w:szCs w:val="28"/>
          <w:lang w:eastAsia="be-BY"/>
        </w:rPr>
        <w:t xml:space="preserve">[0] </w:t>
      </w:r>
      <w:r w:rsidRPr="00ED577E">
        <w:rPr>
          <w:rFonts w:eastAsia="Times New Roman"/>
          <w:i/>
          <w:iCs/>
          <w:szCs w:val="28"/>
          <w:lang w:eastAsia="be-BY"/>
        </w:rPr>
        <w:t>- х</w:t>
      </w:r>
      <w:r w:rsidRPr="00ED577E">
        <w:rPr>
          <w:rFonts w:eastAsia="Times New Roman"/>
          <w:szCs w:val="28"/>
          <w:lang w:eastAsia="be-BY"/>
        </w:rPr>
        <w:t xml:space="preserve">[1],. Полученная в результате точка </w:t>
      </w:r>
      <w:r w:rsidRPr="00ED577E">
        <w:rPr>
          <w:rFonts w:eastAsia="Times New Roman"/>
          <w:i/>
          <w:iCs/>
          <w:szCs w:val="28"/>
          <w:lang w:eastAsia="be-BY"/>
        </w:rPr>
        <w:t>х</w:t>
      </w:r>
      <w:r w:rsidRPr="00ED577E">
        <w:rPr>
          <w:rFonts w:eastAsia="Times New Roman"/>
          <w:szCs w:val="28"/>
          <w:lang w:eastAsia="be-BY"/>
        </w:rPr>
        <w:t xml:space="preserve">[3] вместе с точкой </w:t>
      </w:r>
      <w:r w:rsidRPr="00ED577E">
        <w:rPr>
          <w:rFonts w:eastAsia="Times New Roman"/>
          <w:i/>
          <w:iCs/>
          <w:szCs w:val="28"/>
          <w:lang w:eastAsia="be-BY"/>
        </w:rPr>
        <w:t>х</w:t>
      </w:r>
      <w:r w:rsidRPr="00ED577E">
        <w:rPr>
          <w:rFonts w:eastAsia="Times New Roman"/>
          <w:szCs w:val="28"/>
          <w:lang w:eastAsia="be-BY"/>
        </w:rPr>
        <w:t xml:space="preserve">[1] определяет направление </w:t>
      </w:r>
      <w:r w:rsidRPr="00ED577E">
        <w:rPr>
          <w:rFonts w:eastAsia="Times New Roman"/>
          <w:i/>
          <w:iCs/>
          <w:szCs w:val="28"/>
          <w:lang w:eastAsia="be-BY"/>
        </w:rPr>
        <w:t>x</w:t>
      </w:r>
      <w:r w:rsidRPr="00ED577E">
        <w:rPr>
          <w:rFonts w:eastAsia="Times New Roman"/>
          <w:szCs w:val="28"/>
          <w:lang w:eastAsia="be-BY"/>
        </w:rPr>
        <w:t xml:space="preserve">[1] </w:t>
      </w:r>
      <w:r w:rsidR="00620040">
        <w:rPr>
          <w:rFonts w:eastAsia="Times New Roman"/>
          <w:i/>
          <w:iCs/>
          <w:szCs w:val="28"/>
          <w:lang w:eastAsia="be-BY"/>
        </w:rPr>
        <w:noBreakHyphen/>
      </w:r>
      <w:r w:rsidRPr="00ED577E">
        <w:rPr>
          <w:rFonts w:eastAsia="Times New Roman"/>
          <w:i/>
          <w:iCs/>
          <w:szCs w:val="28"/>
          <w:lang w:eastAsia="be-BY"/>
        </w:rPr>
        <w:t xml:space="preserve"> х</w:t>
      </w:r>
      <w:r w:rsidRPr="00ED577E">
        <w:rPr>
          <w:rFonts w:eastAsia="Times New Roman"/>
          <w:szCs w:val="28"/>
          <w:lang w:eastAsia="be-BY"/>
        </w:rPr>
        <w:t xml:space="preserve">[3] одномерного поиска, дающее точку минимума </w:t>
      </w:r>
      <w:r w:rsidRPr="00ED577E">
        <w:rPr>
          <w:rFonts w:eastAsia="Times New Roman"/>
          <w:i/>
          <w:iCs/>
          <w:szCs w:val="28"/>
          <w:lang w:eastAsia="be-BY"/>
        </w:rPr>
        <w:t>х</w:t>
      </w:r>
      <w:r w:rsidRPr="00ED577E">
        <w:rPr>
          <w:rFonts w:eastAsia="Times New Roman"/>
          <w:i/>
          <w:iCs/>
          <w:szCs w:val="28"/>
          <w:vertAlign w:val="superscript"/>
          <w:lang w:eastAsia="be-BY"/>
        </w:rPr>
        <w:t>*</w:t>
      </w:r>
      <w:r w:rsidRPr="00ED577E">
        <w:rPr>
          <w:rFonts w:eastAsia="Times New Roman"/>
          <w:i/>
          <w:iCs/>
          <w:szCs w:val="28"/>
          <w:lang w:eastAsia="be-BY"/>
        </w:rPr>
        <w:t>.</w:t>
      </w:r>
      <w:r w:rsidRPr="00ED577E">
        <w:rPr>
          <w:rFonts w:eastAsia="Times New Roman"/>
          <w:szCs w:val="28"/>
          <w:lang w:eastAsia="be-BY"/>
        </w:rPr>
        <w:t xml:space="preserve"> В случае квадратичной функции </w:t>
      </w:r>
      <w:r w:rsidRPr="00ED577E">
        <w:rPr>
          <w:rFonts w:eastAsia="Times New Roman"/>
          <w:i/>
          <w:iCs/>
          <w:szCs w:val="28"/>
          <w:lang w:eastAsia="be-BY"/>
        </w:rPr>
        <w:t>n</w:t>
      </w:r>
      <w:r w:rsidRPr="00ED577E">
        <w:rPr>
          <w:rFonts w:eastAsia="Times New Roman"/>
          <w:szCs w:val="28"/>
          <w:lang w:eastAsia="be-BY"/>
        </w:rPr>
        <w:t xml:space="preserve"> переменных оптимальное значение находи</w:t>
      </w:r>
      <w:r w:rsidRPr="00ED577E">
        <w:rPr>
          <w:rFonts w:eastAsia="Times New Roman"/>
          <w:szCs w:val="28"/>
          <w:lang w:eastAsia="be-BY"/>
        </w:rPr>
        <w:t>т</w:t>
      </w:r>
      <w:r w:rsidRPr="00ED577E">
        <w:rPr>
          <w:rFonts w:eastAsia="Times New Roman"/>
          <w:szCs w:val="28"/>
          <w:lang w:eastAsia="be-BY"/>
        </w:rPr>
        <w:t xml:space="preserve">ся за </w:t>
      </w:r>
      <w:r w:rsidRPr="00ED577E">
        <w:rPr>
          <w:rFonts w:eastAsia="Times New Roman"/>
          <w:i/>
          <w:iCs/>
          <w:szCs w:val="28"/>
          <w:lang w:eastAsia="be-BY"/>
        </w:rPr>
        <w:t>п</w:t>
      </w:r>
      <w:r w:rsidRPr="00ED577E">
        <w:rPr>
          <w:rFonts w:eastAsia="Times New Roman"/>
          <w:szCs w:val="28"/>
          <w:lang w:eastAsia="be-BY"/>
        </w:rPr>
        <w:t xml:space="preserve"> итераций. Поиск минимума при этом в конечном счете осуществляе</w:t>
      </w:r>
      <w:r w:rsidRPr="00ED577E">
        <w:rPr>
          <w:rFonts w:eastAsia="Times New Roman"/>
          <w:szCs w:val="28"/>
          <w:lang w:eastAsia="be-BY"/>
        </w:rPr>
        <w:t>т</w:t>
      </w:r>
      <w:r w:rsidRPr="00ED577E">
        <w:rPr>
          <w:rFonts w:eastAsia="Times New Roman"/>
          <w:szCs w:val="28"/>
          <w:lang w:eastAsia="be-BY"/>
        </w:rPr>
        <w:t>ся во взаимно сопряженных направлен</w:t>
      </w:r>
      <w:r w:rsidRPr="00ED577E">
        <w:rPr>
          <w:rFonts w:eastAsia="Times New Roman"/>
          <w:szCs w:val="28"/>
          <w:lang w:eastAsia="be-BY"/>
        </w:rPr>
        <w:t>и</w:t>
      </w:r>
      <w:r w:rsidRPr="00ED577E">
        <w:rPr>
          <w:rFonts w:eastAsia="Times New Roman"/>
          <w:szCs w:val="28"/>
          <w:lang w:eastAsia="be-BY"/>
        </w:rPr>
        <w:t>ях. В случае неквадратичной целевой функции направления поиска оказываются сопряженными относительно матрицы Гессе. Алгоритм метода параллельных касательных состоит в сл</w:t>
      </w:r>
      <w:r w:rsidRPr="00ED577E">
        <w:rPr>
          <w:rFonts w:eastAsia="Times New Roman"/>
          <w:szCs w:val="28"/>
          <w:lang w:eastAsia="be-BY"/>
        </w:rPr>
        <w:t>е</w:t>
      </w:r>
      <w:r w:rsidRPr="00ED577E">
        <w:rPr>
          <w:rFonts w:eastAsia="Times New Roman"/>
          <w:szCs w:val="28"/>
          <w:lang w:eastAsia="be-BY"/>
        </w:rPr>
        <w:t>дующем.</w:t>
      </w:r>
    </w:p>
    <w:p w:rsidR="006012F6" w:rsidRPr="00ED577E" w:rsidRDefault="006012F6" w:rsidP="00F41A6F">
      <w:pPr>
        <w:spacing w:after="0" w:line="360" w:lineRule="auto"/>
        <w:ind w:firstLine="510"/>
        <w:jc w:val="both"/>
        <w:rPr>
          <w:rFonts w:eastAsia="Times New Roman"/>
          <w:szCs w:val="28"/>
          <w:lang w:eastAsia="be-BY"/>
        </w:rPr>
      </w:pPr>
      <w:r w:rsidRPr="00ED577E">
        <w:rPr>
          <w:rFonts w:eastAsia="Times New Roman"/>
          <w:szCs w:val="28"/>
          <w:lang w:eastAsia="be-BY"/>
        </w:rPr>
        <w:t xml:space="preserve">1. Задаются начальной точкой </w:t>
      </w:r>
      <w:r w:rsidRPr="00ED577E">
        <w:rPr>
          <w:rFonts w:eastAsia="Times New Roman"/>
          <w:i/>
          <w:iCs/>
          <w:szCs w:val="28"/>
          <w:lang w:eastAsia="be-BY"/>
        </w:rPr>
        <w:t>x</w:t>
      </w:r>
      <w:r w:rsidRPr="00ED577E">
        <w:rPr>
          <w:rFonts w:eastAsia="Times New Roman"/>
          <w:szCs w:val="28"/>
          <w:lang w:eastAsia="be-BY"/>
        </w:rPr>
        <w:t xml:space="preserve">[0]. За начальные направления поиска </w:t>
      </w:r>
      <w:r w:rsidRPr="00ED577E">
        <w:rPr>
          <w:rFonts w:eastAsia="Times New Roman"/>
          <w:i/>
          <w:iCs/>
          <w:szCs w:val="28"/>
          <w:lang w:eastAsia="be-BY"/>
        </w:rPr>
        <w:t>р</w:t>
      </w:r>
      <w:r w:rsidRPr="00ED577E">
        <w:rPr>
          <w:rFonts w:eastAsia="Times New Roman"/>
          <w:szCs w:val="28"/>
          <w:lang w:eastAsia="be-BY"/>
        </w:rPr>
        <w:t xml:space="preserve">[1], </w:t>
      </w:r>
      <w:r w:rsidRPr="00ED577E">
        <w:rPr>
          <w:rFonts w:eastAsia="Times New Roman"/>
          <w:i/>
          <w:iCs/>
          <w:szCs w:val="28"/>
          <w:lang w:eastAsia="be-BY"/>
        </w:rPr>
        <w:t>..., р</w:t>
      </w:r>
      <w:r w:rsidRPr="00ED577E">
        <w:rPr>
          <w:rFonts w:eastAsia="Times New Roman"/>
          <w:szCs w:val="28"/>
          <w:lang w:eastAsia="be-BY"/>
        </w:rPr>
        <w:t xml:space="preserve">[0] принимают направления осей координат, т. е. </w:t>
      </w:r>
      <w:r w:rsidRPr="00ED577E">
        <w:rPr>
          <w:rFonts w:eastAsia="Times New Roman"/>
          <w:i/>
          <w:iCs/>
          <w:szCs w:val="28"/>
          <w:lang w:eastAsia="be-BY"/>
        </w:rPr>
        <w:t>р</w:t>
      </w:r>
      <w:r w:rsidRPr="00ED577E">
        <w:rPr>
          <w:rFonts w:eastAsia="Times New Roman"/>
          <w:szCs w:val="28"/>
          <w:lang w:eastAsia="be-BY"/>
        </w:rPr>
        <w:t xml:space="preserve"> [</w:t>
      </w:r>
      <w:r w:rsidRPr="00ED577E">
        <w:rPr>
          <w:rFonts w:eastAsia="Times New Roman"/>
          <w:i/>
          <w:iCs/>
          <w:szCs w:val="28"/>
          <w:lang w:eastAsia="be-BY"/>
        </w:rPr>
        <w:t>i</w:t>
      </w:r>
      <w:r w:rsidRPr="00ED577E">
        <w:rPr>
          <w:rFonts w:eastAsia="Times New Roman"/>
          <w:szCs w:val="28"/>
          <w:lang w:eastAsia="be-BY"/>
        </w:rPr>
        <w:t xml:space="preserve">] = </w:t>
      </w:r>
      <w:r w:rsidRPr="00ED577E">
        <w:rPr>
          <w:rFonts w:eastAsia="Times New Roman"/>
          <w:i/>
          <w:iCs/>
          <w:szCs w:val="28"/>
          <w:lang w:eastAsia="be-BY"/>
        </w:rPr>
        <w:t>е</w:t>
      </w:r>
      <w:r w:rsidRPr="00ED577E">
        <w:rPr>
          <w:rFonts w:eastAsia="Times New Roman"/>
          <w:szCs w:val="28"/>
          <w:lang w:eastAsia="be-BY"/>
        </w:rPr>
        <w:t>[</w:t>
      </w:r>
      <w:r w:rsidRPr="00ED577E">
        <w:rPr>
          <w:rFonts w:eastAsia="Times New Roman"/>
          <w:i/>
          <w:iCs/>
          <w:szCs w:val="28"/>
          <w:lang w:eastAsia="be-BY"/>
        </w:rPr>
        <w:t>i</w:t>
      </w:r>
      <w:r w:rsidRPr="00ED577E">
        <w:rPr>
          <w:rFonts w:eastAsia="Times New Roman"/>
          <w:szCs w:val="28"/>
          <w:lang w:eastAsia="be-BY"/>
        </w:rPr>
        <w:t xml:space="preserve">], </w:t>
      </w:r>
      <w:r w:rsidRPr="00ED577E">
        <w:rPr>
          <w:rFonts w:eastAsia="Times New Roman"/>
          <w:i/>
          <w:iCs/>
          <w:szCs w:val="28"/>
          <w:lang w:eastAsia="be-BY"/>
        </w:rPr>
        <w:t>i</w:t>
      </w:r>
      <w:r w:rsidRPr="00ED577E">
        <w:rPr>
          <w:rFonts w:eastAsia="Times New Roman"/>
          <w:szCs w:val="28"/>
          <w:lang w:eastAsia="be-BY"/>
        </w:rPr>
        <w:t xml:space="preserve"> </w:t>
      </w:r>
      <w:r w:rsidRPr="00ED577E">
        <w:rPr>
          <w:rFonts w:eastAsia="Times New Roman"/>
          <w:i/>
          <w:iCs/>
          <w:szCs w:val="28"/>
          <w:lang w:eastAsia="be-BY"/>
        </w:rPr>
        <w:t>=</w:t>
      </w:r>
      <w:r w:rsidRPr="00ED577E">
        <w:rPr>
          <w:rFonts w:eastAsia="Times New Roman"/>
          <w:szCs w:val="28"/>
          <w:lang w:eastAsia="be-BY"/>
        </w:rPr>
        <w:t xml:space="preserve"> 1, ..., n (здесь </w:t>
      </w:r>
      <w:r w:rsidRPr="00ED577E">
        <w:rPr>
          <w:rFonts w:eastAsia="Times New Roman"/>
          <w:i/>
          <w:iCs/>
          <w:szCs w:val="28"/>
          <w:lang w:eastAsia="be-BY"/>
        </w:rPr>
        <w:t>e</w:t>
      </w:r>
      <w:r w:rsidRPr="00ED577E">
        <w:rPr>
          <w:rFonts w:eastAsia="Times New Roman"/>
          <w:szCs w:val="28"/>
          <w:lang w:eastAsia="be-BY"/>
        </w:rPr>
        <w:t>[</w:t>
      </w:r>
      <w:r w:rsidRPr="00ED577E">
        <w:rPr>
          <w:rFonts w:eastAsia="Times New Roman"/>
          <w:i/>
          <w:iCs/>
          <w:szCs w:val="28"/>
          <w:lang w:eastAsia="be-BY"/>
        </w:rPr>
        <w:t>i</w:t>
      </w:r>
      <w:r w:rsidRPr="00ED577E">
        <w:rPr>
          <w:rFonts w:eastAsia="Times New Roman"/>
          <w:szCs w:val="28"/>
          <w:lang w:eastAsia="be-BY"/>
        </w:rPr>
        <w:t>]= (0, ..., 0, 1, 0, … 0)</w:t>
      </w:r>
      <w:r w:rsidRPr="00ED577E">
        <w:rPr>
          <w:rFonts w:eastAsia="Times New Roman"/>
          <w:szCs w:val="28"/>
          <w:vertAlign w:val="superscript"/>
          <w:lang w:eastAsia="be-BY"/>
        </w:rPr>
        <w:t>T</w:t>
      </w:r>
      <w:r w:rsidRPr="00ED577E">
        <w:rPr>
          <w:rFonts w:eastAsia="Times New Roman"/>
          <w:szCs w:val="28"/>
          <w:lang w:eastAsia="be-BY"/>
        </w:rPr>
        <w:t>).</w:t>
      </w:r>
    </w:p>
    <w:p w:rsidR="006012F6" w:rsidRPr="00ED577E" w:rsidRDefault="006012F6" w:rsidP="00F41A6F">
      <w:pPr>
        <w:spacing w:after="0" w:line="360" w:lineRule="auto"/>
        <w:ind w:firstLine="510"/>
        <w:jc w:val="both"/>
        <w:rPr>
          <w:rFonts w:eastAsia="Times New Roman"/>
          <w:szCs w:val="28"/>
          <w:lang w:eastAsia="be-BY"/>
        </w:rPr>
      </w:pPr>
      <w:r w:rsidRPr="00ED577E">
        <w:rPr>
          <w:rFonts w:eastAsia="Times New Roman"/>
          <w:szCs w:val="28"/>
          <w:lang w:eastAsia="be-BY"/>
        </w:rPr>
        <w:t xml:space="preserve">2. Выполняют </w:t>
      </w:r>
      <w:r w:rsidRPr="00ED577E">
        <w:rPr>
          <w:rFonts w:eastAsia="Times New Roman"/>
          <w:i/>
          <w:iCs/>
          <w:szCs w:val="28"/>
          <w:lang w:eastAsia="be-BY"/>
        </w:rPr>
        <w:t>n</w:t>
      </w:r>
      <w:r w:rsidRPr="00ED577E">
        <w:rPr>
          <w:rFonts w:eastAsia="Times New Roman"/>
          <w:szCs w:val="28"/>
          <w:lang w:eastAsia="be-BY"/>
        </w:rPr>
        <w:t xml:space="preserve"> одномерных поисков вдоль ортогональных напра</w:t>
      </w:r>
      <w:r w:rsidRPr="00ED577E">
        <w:rPr>
          <w:rFonts w:eastAsia="Times New Roman"/>
          <w:szCs w:val="28"/>
          <w:lang w:eastAsia="be-BY"/>
        </w:rPr>
        <w:t>в</w:t>
      </w:r>
      <w:r w:rsidRPr="00ED577E">
        <w:rPr>
          <w:rFonts w:eastAsia="Times New Roman"/>
          <w:szCs w:val="28"/>
          <w:lang w:eastAsia="be-BY"/>
        </w:rPr>
        <w:t xml:space="preserve">лений </w:t>
      </w:r>
      <w:r w:rsidRPr="00ED577E">
        <w:rPr>
          <w:rFonts w:eastAsia="Times New Roman"/>
          <w:i/>
          <w:iCs/>
          <w:szCs w:val="28"/>
          <w:lang w:eastAsia="be-BY"/>
        </w:rPr>
        <w:t>р</w:t>
      </w:r>
      <w:r w:rsidRPr="00ED577E">
        <w:rPr>
          <w:rFonts w:eastAsia="Times New Roman"/>
          <w:szCs w:val="28"/>
          <w:lang w:eastAsia="be-BY"/>
        </w:rPr>
        <w:t>[</w:t>
      </w:r>
      <w:r w:rsidRPr="00ED577E">
        <w:rPr>
          <w:rFonts w:eastAsia="Times New Roman"/>
          <w:i/>
          <w:iCs/>
          <w:szCs w:val="28"/>
          <w:lang w:eastAsia="be-BY"/>
        </w:rPr>
        <w:t>i</w:t>
      </w:r>
      <w:r w:rsidRPr="00ED577E">
        <w:rPr>
          <w:rFonts w:eastAsia="Times New Roman"/>
          <w:szCs w:val="28"/>
          <w:lang w:eastAsia="be-BY"/>
        </w:rPr>
        <w:t>]</w:t>
      </w:r>
      <w:r w:rsidRPr="00ED577E">
        <w:rPr>
          <w:rFonts w:eastAsia="Times New Roman"/>
          <w:i/>
          <w:iCs/>
          <w:szCs w:val="28"/>
          <w:lang w:eastAsia="be-BY"/>
        </w:rPr>
        <w:t xml:space="preserve"> , i =</w:t>
      </w:r>
      <w:r w:rsidRPr="00ED577E">
        <w:rPr>
          <w:rFonts w:eastAsia="Times New Roman"/>
          <w:szCs w:val="28"/>
          <w:lang w:eastAsia="be-BY"/>
        </w:rPr>
        <w:t xml:space="preserve"> 1, ..., </w:t>
      </w:r>
      <w:r w:rsidRPr="00ED577E">
        <w:rPr>
          <w:rFonts w:eastAsia="Times New Roman"/>
          <w:i/>
          <w:iCs/>
          <w:szCs w:val="28"/>
          <w:lang w:eastAsia="be-BY"/>
        </w:rPr>
        <w:t>п.</w:t>
      </w:r>
      <w:r w:rsidRPr="00ED577E">
        <w:rPr>
          <w:rFonts w:eastAsia="Times New Roman"/>
          <w:szCs w:val="28"/>
          <w:lang w:eastAsia="be-BY"/>
        </w:rPr>
        <w:t xml:space="preserve"> При этом каждый следующий поиск производится из точки минимума, полученной на предыдущем шаге. Величина шага </w:t>
      </w:r>
      <w:r w:rsidRPr="00ED577E">
        <w:rPr>
          <w:rFonts w:eastAsia="Times New Roman"/>
          <w:i/>
          <w:iCs/>
          <w:szCs w:val="28"/>
          <w:lang w:eastAsia="be-BY"/>
        </w:rPr>
        <w:t>а</w:t>
      </w:r>
      <w:r w:rsidRPr="00ED577E">
        <w:rPr>
          <w:rFonts w:eastAsia="Times New Roman"/>
          <w:szCs w:val="28"/>
          <w:vertAlign w:val="subscript"/>
          <w:lang w:eastAsia="be-BY"/>
        </w:rPr>
        <w:t>k</w:t>
      </w:r>
      <w:r w:rsidRPr="00ED577E">
        <w:rPr>
          <w:rFonts w:eastAsia="Times New Roman"/>
          <w:szCs w:val="28"/>
          <w:lang w:eastAsia="be-BY"/>
        </w:rPr>
        <w:t xml:space="preserve"> находится из условия</w:t>
      </w:r>
    </w:p>
    <w:p w:rsidR="006012F6" w:rsidRPr="00ED577E" w:rsidRDefault="006012F6" w:rsidP="00F41A6F">
      <w:pPr>
        <w:spacing w:after="0" w:line="360" w:lineRule="auto"/>
        <w:ind w:firstLine="510"/>
        <w:jc w:val="both"/>
        <w:rPr>
          <w:rFonts w:eastAsia="Times New Roman"/>
          <w:szCs w:val="28"/>
          <w:lang w:eastAsia="be-BY"/>
        </w:rPr>
      </w:pPr>
      <w:r w:rsidRPr="00ED577E">
        <w:rPr>
          <w:rFonts w:eastAsia="Times New Roman"/>
          <w:i/>
          <w:iCs/>
          <w:szCs w:val="28"/>
          <w:lang w:eastAsia="be-BY"/>
        </w:rPr>
        <w:t>f(x</w:t>
      </w:r>
      <w:r w:rsidRPr="00ED577E">
        <w:rPr>
          <w:rFonts w:eastAsia="Times New Roman"/>
          <w:szCs w:val="28"/>
          <w:lang w:eastAsia="be-BY"/>
        </w:rPr>
        <w:t>[</w:t>
      </w:r>
      <w:r w:rsidRPr="00ED577E">
        <w:rPr>
          <w:rFonts w:eastAsia="Times New Roman"/>
          <w:i/>
          <w:iCs/>
          <w:szCs w:val="28"/>
          <w:lang w:eastAsia="be-BY"/>
        </w:rPr>
        <w:t>k</w:t>
      </w:r>
      <w:r w:rsidRPr="00ED577E">
        <w:rPr>
          <w:rFonts w:eastAsia="Times New Roman"/>
          <w:szCs w:val="28"/>
          <w:lang w:eastAsia="be-BY"/>
        </w:rPr>
        <w:t>]</w:t>
      </w:r>
      <w:r w:rsidRPr="00ED577E">
        <w:rPr>
          <w:rFonts w:eastAsia="Times New Roman"/>
          <w:i/>
          <w:iCs/>
          <w:szCs w:val="28"/>
          <w:lang w:eastAsia="be-BY"/>
        </w:rPr>
        <w:t xml:space="preserve"> + а</w:t>
      </w:r>
      <w:r w:rsidRPr="00ED577E">
        <w:rPr>
          <w:rFonts w:eastAsia="Times New Roman"/>
          <w:i/>
          <w:iCs/>
          <w:szCs w:val="28"/>
          <w:vertAlign w:val="subscript"/>
          <w:lang w:eastAsia="be-BY"/>
        </w:rPr>
        <w:t>k</w:t>
      </w:r>
      <w:r w:rsidRPr="00ED577E">
        <w:rPr>
          <w:rFonts w:eastAsia="Times New Roman"/>
          <w:i/>
          <w:iCs/>
          <w:szCs w:val="28"/>
          <w:lang w:eastAsia="be-BY"/>
        </w:rPr>
        <w:t>р</w:t>
      </w:r>
      <w:r w:rsidRPr="00ED577E">
        <w:rPr>
          <w:rFonts w:eastAsia="Times New Roman"/>
          <w:szCs w:val="28"/>
          <w:lang w:eastAsia="be-BY"/>
        </w:rPr>
        <w:t>[</w:t>
      </w:r>
      <w:r w:rsidRPr="00ED577E">
        <w:rPr>
          <w:rFonts w:eastAsia="Times New Roman"/>
          <w:i/>
          <w:iCs/>
          <w:szCs w:val="28"/>
          <w:lang w:eastAsia="be-BY"/>
        </w:rPr>
        <w:t>k</w:t>
      </w:r>
      <w:r w:rsidRPr="00ED577E">
        <w:rPr>
          <w:rFonts w:eastAsia="Times New Roman"/>
          <w:szCs w:val="28"/>
          <w:lang w:eastAsia="be-BY"/>
        </w:rPr>
        <w:t>]</w:t>
      </w:r>
      <w:r w:rsidRPr="00ED577E">
        <w:rPr>
          <w:rFonts w:eastAsia="Times New Roman"/>
          <w:i/>
          <w:iCs/>
          <w:szCs w:val="28"/>
          <w:lang w:eastAsia="be-BY"/>
        </w:rPr>
        <w:t>)</w:t>
      </w:r>
      <w:r w:rsidRPr="00ED577E">
        <w:rPr>
          <w:rFonts w:eastAsia="Times New Roman"/>
          <w:szCs w:val="28"/>
          <w:lang w:eastAsia="be-BY"/>
        </w:rPr>
        <w:t xml:space="preserve"> = </w:t>
      </w:r>
      <w:r w:rsidR="004802B6" w:rsidRPr="00EB0C12">
        <w:rPr>
          <w:rFonts w:eastAsia="Times New Roman"/>
          <w:noProof/>
          <w:szCs w:val="28"/>
          <w:lang w:eastAsia="ru-RU"/>
        </w:rPr>
        <w:drawing>
          <wp:inline distT="0" distB="0" distL="0" distR="0">
            <wp:extent cx="400050" cy="314325"/>
            <wp:effectExtent l="0" t="0" r="0" b="9525"/>
            <wp:docPr id="498" name="Рисунок 25" descr="http://matlab.exponenta.ru/optimiz/book_2/image634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5" descr="http://matlab.exponenta.ru/optimiz/book_2/image6342.gif"/>
                    <pic:cNvPicPr>
                      <a:picLocks noChangeAspect="1" noChangeArrowheads="1"/>
                    </pic:cNvPicPr>
                  </pic:nvPicPr>
                  <pic:blipFill>
                    <a:blip r:embed="rId1069">
                      <a:extLst>
                        <a:ext uri="{28A0092B-C50C-407E-A947-70E740481C1C}">
                          <a14:useLocalDpi xmlns:a14="http://schemas.microsoft.com/office/drawing/2010/main" val="0"/>
                        </a:ext>
                      </a:extLst>
                    </a:blip>
                    <a:srcRect/>
                    <a:stretch>
                      <a:fillRect/>
                    </a:stretch>
                  </pic:blipFill>
                  <pic:spPr bwMode="auto">
                    <a:xfrm>
                      <a:off x="0" y="0"/>
                      <a:ext cx="400050" cy="314325"/>
                    </a:xfrm>
                    <a:prstGeom prst="rect">
                      <a:avLst/>
                    </a:prstGeom>
                    <a:noFill/>
                    <a:ln>
                      <a:noFill/>
                    </a:ln>
                  </pic:spPr>
                </pic:pic>
              </a:graphicData>
            </a:graphic>
          </wp:inline>
        </w:drawing>
      </w:r>
      <w:r w:rsidRPr="00ED577E">
        <w:rPr>
          <w:rFonts w:eastAsia="Times New Roman"/>
          <w:i/>
          <w:iCs/>
          <w:szCs w:val="28"/>
          <w:lang w:eastAsia="be-BY"/>
        </w:rPr>
        <w:t>f(x</w:t>
      </w:r>
      <w:r w:rsidRPr="00ED577E">
        <w:rPr>
          <w:rFonts w:eastAsia="Times New Roman"/>
          <w:szCs w:val="28"/>
          <w:lang w:eastAsia="be-BY"/>
        </w:rPr>
        <w:t>[</w:t>
      </w:r>
      <w:r w:rsidRPr="00ED577E">
        <w:rPr>
          <w:rFonts w:eastAsia="Times New Roman"/>
          <w:i/>
          <w:iCs/>
          <w:szCs w:val="28"/>
          <w:lang w:eastAsia="be-BY"/>
        </w:rPr>
        <w:t>k</w:t>
      </w:r>
      <w:r w:rsidRPr="00ED577E">
        <w:rPr>
          <w:rFonts w:eastAsia="Times New Roman"/>
          <w:szCs w:val="28"/>
          <w:lang w:eastAsia="be-BY"/>
        </w:rPr>
        <w:t>]</w:t>
      </w:r>
      <w:r w:rsidRPr="00ED577E">
        <w:rPr>
          <w:rFonts w:eastAsia="Times New Roman"/>
          <w:i/>
          <w:iCs/>
          <w:szCs w:val="28"/>
          <w:lang w:eastAsia="be-BY"/>
        </w:rPr>
        <w:t xml:space="preserve"> + ар</w:t>
      </w:r>
      <w:r w:rsidRPr="00ED577E">
        <w:rPr>
          <w:rFonts w:eastAsia="Times New Roman"/>
          <w:szCs w:val="28"/>
          <w:lang w:eastAsia="be-BY"/>
        </w:rPr>
        <w:t>[</w:t>
      </w:r>
      <w:r w:rsidRPr="00ED577E">
        <w:rPr>
          <w:rFonts w:eastAsia="Times New Roman"/>
          <w:i/>
          <w:iCs/>
          <w:szCs w:val="28"/>
          <w:lang w:eastAsia="be-BY"/>
        </w:rPr>
        <w:t>k</w:t>
      </w:r>
      <w:r w:rsidRPr="00ED577E">
        <w:rPr>
          <w:rFonts w:eastAsia="Times New Roman"/>
          <w:szCs w:val="28"/>
          <w:lang w:eastAsia="be-BY"/>
        </w:rPr>
        <w:t>]</w:t>
      </w:r>
      <w:r w:rsidRPr="00ED577E">
        <w:rPr>
          <w:rFonts w:eastAsia="Times New Roman"/>
          <w:i/>
          <w:iCs/>
          <w:szCs w:val="28"/>
          <w:lang w:eastAsia="be-BY"/>
        </w:rPr>
        <w:t>)</w:t>
      </w:r>
      <w:r w:rsidRPr="00ED577E">
        <w:rPr>
          <w:rFonts w:eastAsia="Times New Roman"/>
          <w:szCs w:val="28"/>
          <w:lang w:eastAsia="be-BY"/>
        </w:rPr>
        <w:t>.</w:t>
      </w:r>
    </w:p>
    <w:p w:rsidR="006012F6" w:rsidRPr="00ED577E" w:rsidRDefault="006012F6" w:rsidP="00F41A6F">
      <w:pPr>
        <w:spacing w:after="0" w:line="360" w:lineRule="auto"/>
        <w:ind w:firstLine="510"/>
        <w:jc w:val="both"/>
        <w:rPr>
          <w:rFonts w:eastAsia="Times New Roman"/>
          <w:szCs w:val="28"/>
          <w:lang w:eastAsia="be-BY"/>
        </w:rPr>
      </w:pPr>
      <w:r w:rsidRPr="00ED577E">
        <w:rPr>
          <w:rFonts w:eastAsia="Times New Roman"/>
          <w:szCs w:val="28"/>
          <w:lang w:eastAsia="be-BY"/>
        </w:rPr>
        <w:t>Полученный шаг определяет точку</w:t>
      </w:r>
    </w:p>
    <w:p w:rsidR="006012F6" w:rsidRPr="00ED577E" w:rsidRDefault="006012F6" w:rsidP="00F41A6F">
      <w:pPr>
        <w:spacing w:after="0" w:line="360" w:lineRule="auto"/>
        <w:ind w:firstLine="510"/>
        <w:jc w:val="both"/>
        <w:rPr>
          <w:rFonts w:eastAsia="Times New Roman"/>
          <w:szCs w:val="28"/>
          <w:lang w:eastAsia="be-BY"/>
        </w:rPr>
      </w:pPr>
      <w:r w:rsidRPr="00ED577E">
        <w:rPr>
          <w:rFonts w:eastAsia="Times New Roman"/>
          <w:i/>
          <w:iCs/>
          <w:szCs w:val="28"/>
          <w:lang w:eastAsia="be-BY"/>
        </w:rPr>
        <w:t>х</w:t>
      </w:r>
      <w:r w:rsidRPr="00ED577E">
        <w:rPr>
          <w:rFonts w:eastAsia="Times New Roman"/>
          <w:szCs w:val="28"/>
          <w:lang w:eastAsia="be-BY"/>
        </w:rPr>
        <w:t>[</w:t>
      </w:r>
      <w:r w:rsidRPr="00ED577E">
        <w:rPr>
          <w:rFonts w:eastAsia="Times New Roman"/>
          <w:i/>
          <w:iCs/>
          <w:szCs w:val="28"/>
          <w:lang w:eastAsia="be-BY"/>
        </w:rPr>
        <w:t>k</w:t>
      </w:r>
      <w:r w:rsidRPr="00ED577E">
        <w:rPr>
          <w:rFonts w:eastAsia="Times New Roman"/>
          <w:szCs w:val="28"/>
          <w:lang w:eastAsia="be-BY"/>
        </w:rPr>
        <w:t xml:space="preserve">+1] = </w:t>
      </w:r>
      <w:r w:rsidRPr="00ED577E">
        <w:rPr>
          <w:rFonts w:eastAsia="Times New Roman"/>
          <w:i/>
          <w:iCs/>
          <w:szCs w:val="28"/>
          <w:lang w:eastAsia="be-BY"/>
        </w:rPr>
        <w:t>х</w:t>
      </w:r>
      <w:r w:rsidRPr="00ED577E">
        <w:rPr>
          <w:rFonts w:eastAsia="Times New Roman"/>
          <w:szCs w:val="28"/>
          <w:lang w:eastAsia="be-BY"/>
        </w:rPr>
        <w:t>[</w:t>
      </w:r>
      <w:r w:rsidRPr="00ED577E">
        <w:rPr>
          <w:rFonts w:eastAsia="Times New Roman"/>
          <w:i/>
          <w:iCs/>
          <w:szCs w:val="28"/>
          <w:lang w:eastAsia="be-BY"/>
        </w:rPr>
        <w:t>k</w:t>
      </w:r>
      <w:r w:rsidRPr="00ED577E">
        <w:rPr>
          <w:rFonts w:eastAsia="Times New Roman"/>
          <w:szCs w:val="28"/>
          <w:lang w:eastAsia="be-BY"/>
        </w:rPr>
        <w:t xml:space="preserve">] + </w:t>
      </w:r>
      <w:r w:rsidRPr="00ED577E">
        <w:rPr>
          <w:rFonts w:eastAsia="Times New Roman"/>
          <w:i/>
          <w:iCs/>
          <w:szCs w:val="28"/>
          <w:lang w:eastAsia="be-BY"/>
        </w:rPr>
        <w:t>а</w:t>
      </w:r>
      <w:r w:rsidRPr="00ED577E">
        <w:rPr>
          <w:rFonts w:eastAsia="Times New Roman"/>
          <w:i/>
          <w:iCs/>
          <w:szCs w:val="28"/>
          <w:vertAlign w:val="subscript"/>
          <w:lang w:eastAsia="be-BY"/>
        </w:rPr>
        <w:t>k</w:t>
      </w:r>
      <w:r w:rsidRPr="00ED577E">
        <w:rPr>
          <w:rFonts w:eastAsia="Times New Roman"/>
          <w:i/>
          <w:iCs/>
          <w:szCs w:val="28"/>
          <w:lang w:eastAsia="be-BY"/>
        </w:rPr>
        <w:t>р</w:t>
      </w:r>
      <w:r w:rsidRPr="00ED577E">
        <w:rPr>
          <w:rFonts w:eastAsia="Times New Roman"/>
          <w:szCs w:val="28"/>
          <w:lang w:eastAsia="be-BY"/>
        </w:rPr>
        <w:t>[</w:t>
      </w:r>
      <w:r w:rsidRPr="00ED577E">
        <w:rPr>
          <w:rFonts w:eastAsia="Times New Roman"/>
          <w:i/>
          <w:iCs/>
          <w:szCs w:val="28"/>
          <w:lang w:eastAsia="be-BY"/>
        </w:rPr>
        <w:t>k</w:t>
      </w:r>
      <w:r w:rsidRPr="00ED577E">
        <w:rPr>
          <w:rFonts w:eastAsia="Times New Roman"/>
          <w:szCs w:val="28"/>
          <w:lang w:eastAsia="be-BY"/>
        </w:rPr>
        <w:t>]</w:t>
      </w:r>
      <w:r w:rsidRPr="00ED577E">
        <w:rPr>
          <w:rFonts w:eastAsia="Times New Roman"/>
          <w:i/>
          <w:iCs/>
          <w:szCs w:val="28"/>
          <w:lang w:eastAsia="be-BY"/>
        </w:rPr>
        <w:t xml:space="preserve"> .</w:t>
      </w:r>
    </w:p>
    <w:p w:rsidR="006012F6" w:rsidRPr="00ED577E" w:rsidRDefault="006012F6" w:rsidP="00F41A6F">
      <w:pPr>
        <w:spacing w:after="0" w:line="360" w:lineRule="auto"/>
        <w:ind w:firstLine="510"/>
        <w:jc w:val="both"/>
        <w:rPr>
          <w:rFonts w:eastAsia="Times New Roman"/>
          <w:szCs w:val="28"/>
          <w:lang w:eastAsia="be-BY"/>
        </w:rPr>
      </w:pPr>
      <w:r w:rsidRPr="00ED577E">
        <w:rPr>
          <w:rFonts w:eastAsia="Times New Roman"/>
          <w:szCs w:val="28"/>
          <w:lang w:eastAsia="be-BY"/>
        </w:rPr>
        <w:t xml:space="preserve">3. Выбирают новое направление </w:t>
      </w:r>
      <w:r w:rsidRPr="00ED577E">
        <w:rPr>
          <w:rFonts w:eastAsia="Times New Roman"/>
          <w:i/>
          <w:iCs/>
          <w:szCs w:val="28"/>
          <w:lang w:eastAsia="be-BY"/>
        </w:rPr>
        <w:t xml:space="preserve">p </w:t>
      </w:r>
      <w:r w:rsidRPr="00ED577E">
        <w:rPr>
          <w:rFonts w:eastAsia="Times New Roman"/>
          <w:szCs w:val="28"/>
          <w:lang w:eastAsia="be-BY"/>
        </w:rPr>
        <w:t>=</w:t>
      </w:r>
      <w:r w:rsidR="00620040">
        <w:rPr>
          <w:rFonts w:eastAsia="Times New Roman"/>
          <w:szCs w:val="28"/>
          <w:lang w:eastAsia="be-BY"/>
        </w:rPr>
        <w:noBreakHyphen/>
      </w:r>
      <w:r w:rsidRPr="00ED577E">
        <w:rPr>
          <w:rFonts w:eastAsia="Times New Roman"/>
          <w:i/>
          <w:iCs/>
          <w:szCs w:val="28"/>
          <w:lang w:eastAsia="be-BY"/>
        </w:rPr>
        <w:t>x</w:t>
      </w:r>
      <w:r w:rsidRPr="00ED577E">
        <w:rPr>
          <w:rFonts w:eastAsia="Times New Roman"/>
          <w:szCs w:val="28"/>
          <w:lang w:eastAsia="be-BY"/>
        </w:rPr>
        <w:t>[</w:t>
      </w:r>
      <w:r w:rsidRPr="00ED577E">
        <w:rPr>
          <w:rFonts w:eastAsia="Times New Roman"/>
          <w:i/>
          <w:iCs/>
          <w:szCs w:val="28"/>
          <w:lang w:eastAsia="be-BY"/>
        </w:rPr>
        <w:t>n</w:t>
      </w:r>
      <w:r w:rsidRPr="00ED577E">
        <w:rPr>
          <w:rFonts w:eastAsia="Times New Roman"/>
          <w:szCs w:val="28"/>
          <w:lang w:eastAsia="be-BY"/>
        </w:rPr>
        <w:t xml:space="preserve">] </w:t>
      </w:r>
      <w:r w:rsidR="00620040">
        <w:rPr>
          <w:rFonts w:eastAsia="Times New Roman"/>
          <w:szCs w:val="28"/>
          <w:lang w:eastAsia="be-BY"/>
        </w:rPr>
        <w:noBreakHyphen/>
      </w:r>
      <w:r w:rsidRPr="00ED577E">
        <w:rPr>
          <w:rFonts w:eastAsia="Times New Roman"/>
          <w:szCs w:val="28"/>
          <w:lang w:eastAsia="be-BY"/>
        </w:rPr>
        <w:t xml:space="preserve"> </w:t>
      </w:r>
      <w:r w:rsidRPr="00ED577E">
        <w:rPr>
          <w:rFonts w:eastAsia="Times New Roman"/>
          <w:i/>
          <w:iCs/>
          <w:szCs w:val="28"/>
          <w:lang w:eastAsia="be-BY"/>
        </w:rPr>
        <w:t>х</w:t>
      </w:r>
      <w:r w:rsidRPr="00ED577E">
        <w:rPr>
          <w:rFonts w:eastAsia="Times New Roman"/>
          <w:szCs w:val="28"/>
          <w:lang w:eastAsia="be-BY"/>
        </w:rPr>
        <w:t xml:space="preserve">[0] и заменяют направления </w:t>
      </w:r>
      <w:r w:rsidRPr="00ED577E">
        <w:rPr>
          <w:rFonts w:eastAsia="Times New Roman"/>
          <w:i/>
          <w:iCs/>
          <w:szCs w:val="28"/>
          <w:lang w:eastAsia="be-BY"/>
        </w:rPr>
        <w:t>р</w:t>
      </w:r>
      <w:r w:rsidRPr="00ED577E">
        <w:rPr>
          <w:rFonts w:eastAsia="Times New Roman"/>
          <w:szCs w:val="28"/>
          <w:lang w:eastAsia="be-BY"/>
        </w:rPr>
        <w:t xml:space="preserve">[1], ..., </w:t>
      </w:r>
      <w:r w:rsidRPr="00ED577E">
        <w:rPr>
          <w:rFonts w:eastAsia="Times New Roman"/>
          <w:i/>
          <w:iCs/>
          <w:szCs w:val="28"/>
          <w:lang w:eastAsia="be-BY"/>
        </w:rPr>
        <w:t>р</w:t>
      </w:r>
      <w:r w:rsidRPr="00ED577E">
        <w:rPr>
          <w:rFonts w:eastAsia="Times New Roman"/>
          <w:szCs w:val="28"/>
          <w:lang w:eastAsia="be-BY"/>
        </w:rPr>
        <w:t>[</w:t>
      </w:r>
      <w:r w:rsidRPr="00ED577E">
        <w:rPr>
          <w:rFonts w:eastAsia="Times New Roman"/>
          <w:i/>
          <w:iCs/>
          <w:szCs w:val="28"/>
          <w:lang w:eastAsia="be-BY"/>
        </w:rPr>
        <w:t>n</w:t>
      </w:r>
      <w:r w:rsidRPr="00ED577E">
        <w:rPr>
          <w:rFonts w:eastAsia="Times New Roman"/>
          <w:szCs w:val="28"/>
          <w:lang w:eastAsia="be-BY"/>
        </w:rPr>
        <w:t xml:space="preserve">] на </w:t>
      </w:r>
      <w:r w:rsidRPr="00ED577E">
        <w:rPr>
          <w:rFonts w:eastAsia="Times New Roman"/>
          <w:i/>
          <w:iCs/>
          <w:szCs w:val="28"/>
          <w:lang w:eastAsia="be-BY"/>
        </w:rPr>
        <w:t>р</w:t>
      </w:r>
      <w:r w:rsidRPr="00ED577E">
        <w:rPr>
          <w:rFonts w:eastAsia="Times New Roman"/>
          <w:szCs w:val="28"/>
          <w:lang w:eastAsia="be-BY"/>
        </w:rPr>
        <w:t xml:space="preserve">[2], ..., </w:t>
      </w:r>
      <w:r w:rsidRPr="00ED577E">
        <w:rPr>
          <w:rFonts w:eastAsia="Times New Roman"/>
          <w:i/>
          <w:iCs/>
          <w:szCs w:val="28"/>
          <w:lang w:eastAsia="be-BY"/>
        </w:rPr>
        <w:t xml:space="preserve">р </w:t>
      </w:r>
      <w:r w:rsidRPr="00ED577E">
        <w:rPr>
          <w:rFonts w:eastAsia="Times New Roman"/>
          <w:szCs w:val="28"/>
          <w:lang w:eastAsia="be-BY"/>
        </w:rPr>
        <w:t>[</w:t>
      </w:r>
      <w:r w:rsidRPr="00ED577E">
        <w:rPr>
          <w:rFonts w:eastAsia="Times New Roman"/>
          <w:i/>
          <w:iCs/>
          <w:szCs w:val="28"/>
          <w:lang w:eastAsia="be-BY"/>
        </w:rPr>
        <w:t>n</w:t>
      </w:r>
      <w:r w:rsidRPr="00ED577E">
        <w:rPr>
          <w:rFonts w:eastAsia="Times New Roman"/>
          <w:szCs w:val="28"/>
          <w:lang w:eastAsia="be-BY"/>
        </w:rPr>
        <w:t>],</w:t>
      </w:r>
      <w:r w:rsidRPr="00ED577E">
        <w:rPr>
          <w:rFonts w:eastAsia="Times New Roman"/>
          <w:i/>
          <w:iCs/>
          <w:szCs w:val="28"/>
          <w:lang w:eastAsia="be-BY"/>
        </w:rPr>
        <w:t xml:space="preserve"> р.</w:t>
      </w:r>
      <w:r w:rsidRPr="00ED577E">
        <w:rPr>
          <w:rFonts w:eastAsia="Times New Roman"/>
          <w:szCs w:val="28"/>
          <w:lang w:eastAsia="be-BY"/>
        </w:rPr>
        <w:t xml:space="preserve"> Последним присваивают обозначения </w:t>
      </w:r>
      <w:r w:rsidRPr="00ED577E">
        <w:rPr>
          <w:rFonts w:eastAsia="Times New Roman"/>
          <w:i/>
          <w:iCs/>
          <w:szCs w:val="28"/>
          <w:lang w:eastAsia="be-BY"/>
        </w:rPr>
        <w:t>р</w:t>
      </w:r>
      <w:r w:rsidRPr="00ED577E">
        <w:rPr>
          <w:rFonts w:eastAsia="Times New Roman"/>
          <w:szCs w:val="28"/>
          <w:lang w:eastAsia="be-BY"/>
        </w:rPr>
        <w:t xml:space="preserve">[1], ..., </w:t>
      </w:r>
      <w:r w:rsidRPr="00ED577E">
        <w:rPr>
          <w:rFonts w:eastAsia="Times New Roman"/>
          <w:i/>
          <w:iCs/>
          <w:szCs w:val="28"/>
          <w:lang w:eastAsia="be-BY"/>
        </w:rPr>
        <w:t>р</w:t>
      </w:r>
      <w:r w:rsidRPr="00ED577E">
        <w:rPr>
          <w:rFonts w:eastAsia="Times New Roman"/>
          <w:szCs w:val="28"/>
          <w:lang w:eastAsia="be-BY"/>
        </w:rPr>
        <w:t>[</w:t>
      </w:r>
      <w:r w:rsidRPr="00ED577E">
        <w:rPr>
          <w:rFonts w:eastAsia="Times New Roman"/>
          <w:i/>
          <w:iCs/>
          <w:szCs w:val="28"/>
          <w:lang w:eastAsia="be-BY"/>
        </w:rPr>
        <w:t>n</w:t>
      </w:r>
      <w:r w:rsidRPr="00ED577E">
        <w:rPr>
          <w:rFonts w:eastAsia="Times New Roman"/>
          <w:szCs w:val="28"/>
          <w:lang w:eastAsia="be-BY"/>
        </w:rPr>
        <w:t>]</w:t>
      </w:r>
    </w:p>
    <w:p w:rsidR="006012F6" w:rsidRPr="00ED577E" w:rsidRDefault="006012F6" w:rsidP="00F41A6F">
      <w:pPr>
        <w:spacing w:after="0" w:line="360" w:lineRule="auto"/>
        <w:ind w:firstLine="510"/>
        <w:jc w:val="both"/>
        <w:rPr>
          <w:rFonts w:eastAsia="Times New Roman"/>
          <w:szCs w:val="28"/>
          <w:lang w:eastAsia="be-BY"/>
        </w:rPr>
      </w:pPr>
      <w:r w:rsidRPr="00ED577E">
        <w:rPr>
          <w:rFonts w:eastAsia="Times New Roman"/>
          <w:szCs w:val="28"/>
          <w:lang w:eastAsia="be-BY"/>
        </w:rPr>
        <w:t xml:space="preserve">4. Осуществляют одномерный поиск вдоль направления </w:t>
      </w:r>
      <w:r w:rsidRPr="00ED577E">
        <w:rPr>
          <w:rFonts w:eastAsia="Times New Roman"/>
          <w:i/>
          <w:iCs/>
          <w:szCs w:val="28"/>
          <w:lang w:eastAsia="be-BY"/>
        </w:rPr>
        <w:t>р</w:t>
      </w:r>
      <w:r w:rsidRPr="00ED577E">
        <w:rPr>
          <w:rFonts w:eastAsia="Times New Roman"/>
          <w:szCs w:val="28"/>
          <w:lang w:eastAsia="be-BY"/>
        </w:rPr>
        <w:t xml:space="preserve"> = </w:t>
      </w:r>
      <w:r w:rsidRPr="00ED577E">
        <w:rPr>
          <w:rFonts w:eastAsia="Times New Roman"/>
          <w:i/>
          <w:iCs/>
          <w:szCs w:val="28"/>
          <w:lang w:eastAsia="be-BY"/>
        </w:rPr>
        <w:t>р</w:t>
      </w:r>
      <w:r w:rsidRPr="00ED577E">
        <w:rPr>
          <w:rFonts w:eastAsia="Times New Roman"/>
          <w:szCs w:val="28"/>
          <w:lang w:eastAsia="be-BY"/>
        </w:rPr>
        <w:t>[</w:t>
      </w:r>
      <w:r w:rsidRPr="00ED577E">
        <w:rPr>
          <w:rFonts w:eastAsia="Times New Roman"/>
          <w:i/>
          <w:iCs/>
          <w:szCs w:val="28"/>
          <w:lang w:eastAsia="be-BY"/>
        </w:rPr>
        <w:t>n</w:t>
      </w:r>
      <w:r w:rsidRPr="00ED577E">
        <w:rPr>
          <w:rFonts w:eastAsia="Times New Roman"/>
          <w:szCs w:val="28"/>
          <w:lang w:eastAsia="be-BY"/>
        </w:rPr>
        <w:t xml:space="preserve">] = </w:t>
      </w:r>
      <w:r w:rsidRPr="00ED577E">
        <w:rPr>
          <w:rFonts w:eastAsia="Times New Roman"/>
          <w:i/>
          <w:iCs/>
          <w:szCs w:val="28"/>
          <w:lang w:eastAsia="be-BY"/>
        </w:rPr>
        <w:t>х</w:t>
      </w:r>
      <w:r w:rsidRPr="00ED577E">
        <w:rPr>
          <w:rFonts w:eastAsia="Times New Roman"/>
          <w:szCs w:val="28"/>
          <w:lang w:eastAsia="be-BY"/>
        </w:rPr>
        <w:t>[</w:t>
      </w:r>
      <w:r w:rsidRPr="00ED577E">
        <w:rPr>
          <w:rFonts w:eastAsia="Times New Roman"/>
          <w:i/>
          <w:iCs/>
          <w:szCs w:val="28"/>
          <w:lang w:eastAsia="be-BY"/>
        </w:rPr>
        <w:t>n</w:t>
      </w:r>
      <w:r w:rsidRPr="00ED577E">
        <w:rPr>
          <w:rFonts w:eastAsia="Times New Roman"/>
          <w:szCs w:val="28"/>
          <w:lang w:eastAsia="be-BY"/>
        </w:rPr>
        <w:t>]</w:t>
      </w:r>
      <w:r w:rsidRPr="00ED577E">
        <w:rPr>
          <w:rFonts w:eastAsia="Times New Roman"/>
          <w:i/>
          <w:iCs/>
          <w:szCs w:val="28"/>
          <w:lang w:eastAsia="be-BY"/>
        </w:rPr>
        <w:t xml:space="preserve"> - х</w:t>
      </w:r>
      <w:r w:rsidRPr="00ED577E">
        <w:rPr>
          <w:rFonts w:eastAsia="Times New Roman"/>
          <w:szCs w:val="28"/>
          <w:lang w:eastAsia="be-BY"/>
        </w:rPr>
        <w:t xml:space="preserve">[0]. Заменяют </w:t>
      </w:r>
      <w:r w:rsidRPr="00ED577E">
        <w:rPr>
          <w:rFonts w:eastAsia="Times New Roman"/>
          <w:i/>
          <w:iCs/>
          <w:szCs w:val="28"/>
          <w:lang w:eastAsia="be-BY"/>
        </w:rPr>
        <w:t>х</w:t>
      </w:r>
      <w:r w:rsidRPr="00ED577E">
        <w:rPr>
          <w:rFonts w:eastAsia="Times New Roman"/>
          <w:szCs w:val="28"/>
          <w:lang w:eastAsia="be-BY"/>
        </w:rPr>
        <w:t xml:space="preserve">[0] на </w:t>
      </w:r>
      <w:r w:rsidRPr="00ED577E">
        <w:rPr>
          <w:rFonts w:eastAsia="Times New Roman"/>
          <w:i/>
          <w:iCs/>
          <w:szCs w:val="28"/>
          <w:lang w:eastAsia="be-BY"/>
        </w:rPr>
        <w:t>х</w:t>
      </w:r>
      <w:r w:rsidRPr="00ED577E">
        <w:rPr>
          <w:rFonts w:eastAsia="Times New Roman"/>
          <w:szCs w:val="28"/>
          <w:lang w:eastAsia="be-BY"/>
        </w:rPr>
        <w:t>[</w:t>
      </w:r>
      <w:r w:rsidRPr="00ED577E">
        <w:rPr>
          <w:rFonts w:eastAsia="Times New Roman"/>
          <w:i/>
          <w:iCs/>
          <w:szCs w:val="28"/>
          <w:lang w:eastAsia="be-BY"/>
        </w:rPr>
        <w:t>n</w:t>
      </w:r>
      <w:r w:rsidRPr="00ED577E">
        <w:rPr>
          <w:rFonts w:eastAsia="Times New Roman"/>
          <w:szCs w:val="28"/>
          <w:lang w:eastAsia="be-BY"/>
        </w:rPr>
        <w:t xml:space="preserve">+1] = </w:t>
      </w:r>
      <w:r w:rsidRPr="00ED577E">
        <w:rPr>
          <w:rFonts w:eastAsia="Times New Roman"/>
          <w:i/>
          <w:iCs/>
          <w:szCs w:val="28"/>
          <w:lang w:eastAsia="be-BY"/>
        </w:rPr>
        <w:t>х</w:t>
      </w:r>
      <w:r w:rsidRPr="00ED577E">
        <w:rPr>
          <w:rFonts w:eastAsia="Times New Roman"/>
          <w:szCs w:val="28"/>
          <w:lang w:eastAsia="be-BY"/>
        </w:rPr>
        <w:t>[</w:t>
      </w:r>
      <w:r w:rsidRPr="00ED577E">
        <w:rPr>
          <w:rFonts w:eastAsia="Times New Roman"/>
          <w:i/>
          <w:iCs/>
          <w:szCs w:val="28"/>
          <w:lang w:eastAsia="be-BY"/>
        </w:rPr>
        <w:t>n</w:t>
      </w:r>
      <w:r w:rsidRPr="00ED577E">
        <w:rPr>
          <w:rFonts w:eastAsia="Times New Roman"/>
          <w:szCs w:val="28"/>
          <w:lang w:eastAsia="be-BY"/>
        </w:rPr>
        <w:t>]</w:t>
      </w:r>
      <w:r w:rsidRPr="00ED577E">
        <w:rPr>
          <w:rFonts w:eastAsia="Times New Roman"/>
          <w:i/>
          <w:iCs/>
          <w:szCs w:val="28"/>
          <w:lang w:eastAsia="be-BY"/>
        </w:rPr>
        <w:t xml:space="preserve"> + а</w:t>
      </w:r>
      <w:r w:rsidRPr="00ED577E">
        <w:rPr>
          <w:rFonts w:eastAsia="Times New Roman"/>
          <w:i/>
          <w:iCs/>
          <w:szCs w:val="28"/>
          <w:vertAlign w:val="subscript"/>
          <w:lang w:eastAsia="be-BY"/>
        </w:rPr>
        <w:t>n</w:t>
      </w:r>
      <w:r w:rsidRPr="00ED577E">
        <w:rPr>
          <w:rFonts w:eastAsia="Times New Roman"/>
          <w:i/>
          <w:iCs/>
          <w:szCs w:val="28"/>
          <w:lang w:eastAsia="be-BY"/>
        </w:rPr>
        <w:t>р</w:t>
      </w:r>
      <w:r w:rsidRPr="00ED577E">
        <w:rPr>
          <w:rFonts w:eastAsia="Times New Roman"/>
          <w:szCs w:val="28"/>
          <w:lang w:eastAsia="be-BY"/>
        </w:rPr>
        <w:t>[</w:t>
      </w:r>
      <w:r w:rsidRPr="00ED577E">
        <w:rPr>
          <w:rFonts w:eastAsia="Times New Roman"/>
          <w:i/>
          <w:iCs/>
          <w:szCs w:val="28"/>
          <w:lang w:eastAsia="be-BY"/>
        </w:rPr>
        <w:t>п</w:t>
      </w:r>
      <w:r w:rsidRPr="00ED577E">
        <w:rPr>
          <w:rFonts w:eastAsia="Times New Roman"/>
          <w:szCs w:val="28"/>
          <w:lang w:eastAsia="be-BY"/>
        </w:rPr>
        <w:t xml:space="preserve">] и принимают эту точку за начальную точку </w:t>
      </w:r>
      <w:r w:rsidRPr="00ED577E">
        <w:rPr>
          <w:rFonts w:eastAsia="Times New Roman"/>
          <w:i/>
          <w:iCs/>
          <w:szCs w:val="28"/>
          <w:lang w:eastAsia="be-BY"/>
        </w:rPr>
        <w:t>х</w:t>
      </w:r>
      <w:r w:rsidRPr="00ED577E">
        <w:rPr>
          <w:rFonts w:eastAsia="Times New Roman"/>
          <w:szCs w:val="28"/>
          <w:lang w:eastAsia="be-BY"/>
        </w:rPr>
        <w:t>[0] для следующей итерации. Переходят к п. 1.</w:t>
      </w:r>
    </w:p>
    <w:p w:rsidR="006012F6" w:rsidRPr="00ED577E" w:rsidRDefault="006012F6" w:rsidP="00F41A6F">
      <w:pPr>
        <w:spacing w:after="0" w:line="360" w:lineRule="auto"/>
        <w:ind w:firstLine="510"/>
        <w:jc w:val="both"/>
        <w:rPr>
          <w:rFonts w:eastAsia="Times New Roman"/>
          <w:szCs w:val="28"/>
          <w:lang w:eastAsia="be-BY"/>
        </w:rPr>
      </w:pPr>
      <w:r w:rsidRPr="00ED577E">
        <w:rPr>
          <w:rFonts w:eastAsia="Times New Roman"/>
          <w:szCs w:val="28"/>
          <w:lang w:eastAsia="be-BY"/>
        </w:rPr>
        <w:t>Таким образом, в результате выполнения рассмотренной процедуры осуществляется поочередная замена принятых вначале направлений п</w:t>
      </w:r>
      <w:r w:rsidRPr="00ED577E">
        <w:rPr>
          <w:rFonts w:eastAsia="Times New Roman"/>
          <w:szCs w:val="28"/>
          <w:lang w:eastAsia="be-BY"/>
        </w:rPr>
        <w:t>о</w:t>
      </w:r>
      <w:r w:rsidRPr="00ED577E">
        <w:rPr>
          <w:rFonts w:eastAsia="Times New Roman"/>
          <w:szCs w:val="28"/>
          <w:lang w:eastAsia="be-BY"/>
        </w:rPr>
        <w:t xml:space="preserve">иска. В итоге после </w:t>
      </w:r>
      <w:r w:rsidRPr="00ED577E">
        <w:rPr>
          <w:rFonts w:eastAsia="Times New Roman"/>
          <w:i/>
          <w:iCs/>
          <w:szCs w:val="28"/>
          <w:lang w:eastAsia="be-BY"/>
        </w:rPr>
        <w:t>n</w:t>
      </w:r>
      <w:r w:rsidRPr="00ED577E">
        <w:rPr>
          <w:rFonts w:eastAsia="Times New Roman"/>
          <w:szCs w:val="28"/>
          <w:lang w:eastAsia="be-BY"/>
        </w:rPr>
        <w:t xml:space="preserve"> шагов они окажутся взаимно сопряженными.</w:t>
      </w:r>
    </w:p>
    <w:p w:rsidR="006012F6" w:rsidRPr="00D25277" w:rsidRDefault="00D616A8" w:rsidP="00D25277">
      <w:pPr>
        <w:pStyle w:val="Heading3"/>
        <w:rPr>
          <w:rFonts w:ascii="Times New Roman" w:hAnsi="Times New Roman"/>
          <w:color w:val="auto"/>
        </w:rPr>
      </w:pPr>
      <w:bookmarkStart w:id="285" w:name="_Toc408477793"/>
      <w:r w:rsidRPr="00D25277">
        <w:rPr>
          <w:rFonts w:ascii="Times New Roman" w:hAnsi="Times New Roman"/>
          <w:color w:val="auto"/>
        </w:rPr>
        <w:t>7.</w:t>
      </w:r>
      <w:r w:rsidR="00171162">
        <w:rPr>
          <w:rFonts w:ascii="Times New Roman" w:hAnsi="Times New Roman"/>
          <w:color w:val="auto"/>
        </w:rPr>
        <w:t>1.2</w:t>
      </w:r>
      <w:r w:rsidR="006012F6" w:rsidRPr="00D25277">
        <w:rPr>
          <w:rFonts w:ascii="Times New Roman" w:hAnsi="Times New Roman"/>
          <w:color w:val="auto"/>
        </w:rPr>
        <w:t xml:space="preserve"> Численные методы безусловной оптимизации первого порядка</w:t>
      </w:r>
      <w:bookmarkEnd w:id="285"/>
    </w:p>
    <w:p w:rsidR="006012F6" w:rsidRPr="00D25277" w:rsidRDefault="00D25277" w:rsidP="00D25277">
      <w:pPr>
        <w:pStyle w:val="Heading4"/>
        <w:rPr>
          <w:rFonts w:ascii="Times New Roman" w:hAnsi="Times New Roman"/>
          <w:i w:val="0"/>
          <w:color w:val="auto"/>
        </w:rPr>
      </w:pPr>
      <w:bookmarkStart w:id="286" w:name="2_2_0"/>
      <w:bookmarkStart w:id="287" w:name="_Toc408477794"/>
      <w:r w:rsidRPr="00D25277">
        <w:rPr>
          <w:rFonts w:ascii="Times New Roman" w:hAnsi="Times New Roman"/>
          <w:i w:val="0"/>
          <w:color w:val="auto"/>
        </w:rPr>
        <w:t>7.</w:t>
      </w:r>
      <w:r w:rsidR="00171162">
        <w:rPr>
          <w:rFonts w:ascii="Times New Roman" w:hAnsi="Times New Roman"/>
          <w:i w:val="0"/>
          <w:color w:val="auto"/>
        </w:rPr>
        <w:t>1.2.1</w:t>
      </w:r>
      <w:r>
        <w:rPr>
          <w:rFonts w:ascii="Times New Roman" w:hAnsi="Times New Roman"/>
          <w:i w:val="0"/>
          <w:color w:val="auto"/>
        </w:rPr>
        <w:t xml:space="preserve"> </w:t>
      </w:r>
      <w:r w:rsidR="006012F6" w:rsidRPr="00D25277">
        <w:rPr>
          <w:rFonts w:ascii="Times New Roman" w:hAnsi="Times New Roman"/>
          <w:i w:val="0"/>
          <w:color w:val="auto"/>
        </w:rPr>
        <w:t>Минимизация функций многих переменных. Основные полож</w:t>
      </w:r>
      <w:r w:rsidR="006012F6" w:rsidRPr="00D25277">
        <w:rPr>
          <w:rFonts w:ascii="Times New Roman" w:hAnsi="Times New Roman"/>
          <w:i w:val="0"/>
          <w:color w:val="auto"/>
        </w:rPr>
        <w:t>е</w:t>
      </w:r>
      <w:r w:rsidR="006012F6" w:rsidRPr="00D25277">
        <w:rPr>
          <w:rFonts w:ascii="Times New Roman" w:hAnsi="Times New Roman"/>
          <w:i w:val="0"/>
          <w:color w:val="auto"/>
        </w:rPr>
        <w:t>ния</w:t>
      </w:r>
      <w:bookmarkEnd w:id="286"/>
      <w:bookmarkEnd w:id="287"/>
    </w:p>
    <w:p w:rsidR="006012F6" w:rsidRPr="00ED577E" w:rsidRDefault="006012F6" w:rsidP="00F41A6F">
      <w:pPr>
        <w:pStyle w:val="NormalWeb"/>
        <w:spacing w:before="0" w:beforeAutospacing="0" w:after="0" w:afterAutospacing="0" w:line="360" w:lineRule="auto"/>
        <w:ind w:firstLine="510"/>
        <w:jc w:val="both"/>
        <w:rPr>
          <w:sz w:val="28"/>
          <w:szCs w:val="28"/>
        </w:rPr>
      </w:pPr>
      <w:r w:rsidRPr="00ED577E">
        <w:rPr>
          <w:i/>
          <w:iCs/>
          <w:sz w:val="28"/>
          <w:szCs w:val="28"/>
        </w:rPr>
        <w:t>Градиентом дифференцируемой функции f(x)</w:t>
      </w:r>
      <w:r w:rsidRPr="00ED577E">
        <w:rPr>
          <w:sz w:val="28"/>
          <w:szCs w:val="28"/>
        </w:rPr>
        <w:t xml:space="preserve"> в точке </w:t>
      </w:r>
      <w:r w:rsidRPr="00ED577E">
        <w:rPr>
          <w:i/>
          <w:iCs/>
          <w:sz w:val="28"/>
          <w:szCs w:val="28"/>
        </w:rPr>
        <w:t>х</w:t>
      </w:r>
      <w:r w:rsidRPr="00ED577E">
        <w:rPr>
          <w:sz w:val="28"/>
          <w:szCs w:val="28"/>
        </w:rPr>
        <w:t xml:space="preserve">[0] называется </w:t>
      </w:r>
      <w:r w:rsidRPr="00ED577E">
        <w:rPr>
          <w:i/>
          <w:iCs/>
          <w:sz w:val="28"/>
          <w:szCs w:val="28"/>
        </w:rPr>
        <w:t>n</w:t>
      </w:r>
      <w:r w:rsidRPr="00ED577E">
        <w:rPr>
          <w:sz w:val="28"/>
          <w:szCs w:val="28"/>
        </w:rPr>
        <w:t xml:space="preserve">-мерный вектор </w:t>
      </w:r>
      <w:r w:rsidRPr="00ED577E">
        <w:rPr>
          <w:i/>
          <w:iCs/>
          <w:sz w:val="28"/>
          <w:szCs w:val="28"/>
        </w:rPr>
        <w:t>f(x</w:t>
      </w:r>
      <w:r w:rsidRPr="00ED577E">
        <w:rPr>
          <w:sz w:val="28"/>
          <w:szCs w:val="28"/>
        </w:rPr>
        <w:t>[0]</w:t>
      </w:r>
      <w:r w:rsidRPr="00ED577E">
        <w:rPr>
          <w:i/>
          <w:iCs/>
          <w:sz w:val="28"/>
          <w:szCs w:val="28"/>
        </w:rPr>
        <w:t>)</w:t>
      </w:r>
      <w:r w:rsidRPr="00ED577E">
        <w:rPr>
          <w:sz w:val="28"/>
          <w:szCs w:val="28"/>
        </w:rPr>
        <w:t>, компоненты которого являются частными произво</w:t>
      </w:r>
      <w:r w:rsidRPr="00ED577E">
        <w:rPr>
          <w:sz w:val="28"/>
          <w:szCs w:val="28"/>
        </w:rPr>
        <w:t>д</w:t>
      </w:r>
      <w:r w:rsidRPr="00ED577E">
        <w:rPr>
          <w:sz w:val="28"/>
          <w:szCs w:val="28"/>
        </w:rPr>
        <w:t xml:space="preserve">ными функции </w:t>
      </w:r>
      <w:r w:rsidRPr="00ED577E">
        <w:rPr>
          <w:i/>
          <w:iCs/>
          <w:sz w:val="28"/>
          <w:szCs w:val="28"/>
        </w:rPr>
        <w:t>f(х),</w:t>
      </w:r>
      <w:r w:rsidRPr="00ED577E">
        <w:rPr>
          <w:sz w:val="28"/>
          <w:szCs w:val="28"/>
        </w:rPr>
        <w:t xml:space="preserve"> вычисленными в точке </w:t>
      </w:r>
      <w:r w:rsidRPr="00ED577E">
        <w:rPr>
          <w:i/>
          <w:iCs/>
          <w:sz w:val="28"/>
          <w:szCs w:val="28"/>
        </w:rPr>
        <w:t>х</w:t>
      </w:r>
      <w:r w:rsidRPr="00ED577E">
        <w:rPr>
          <w:sz w:val="28"/>
          <w:szCs w:val="28"/>
        </w:rPr>
        <w:t>[0], т. е.</w:t>
      </w:r>
    </w:p>
    <w:p w:rsidR="006012F6" w:rsidRPr="00ED577E" w:rsidRDefault="006012F6" w:rsidP="00017D01">
      <w:pPr>
        <w:pStyle w:val="NormalWeb"/>
        <w:tabs>
          <w:tab w:val="right" w:pos="8789"/>
        </w:tabs>
        <w:spacing w:before="0" w:beforeAutospacing="0" w:after="0" w:afterAutospacing="0" w:line="360" w:lineRule="auto"/>
        <w:ind w:left="1985"/>
        <w:jc w:val="both"/>
        <w:rPr>
          <w:sz w:val="28"/>
          <w:szCs w:val="28"/>
        </w:rPr>
      </w:pPr>
      <w:r w:rsidRPr="00ED577E">
        <w:rPr>
          <w:i/>
          <w:iCs/>
          <w:sz w:val="28"/>
          <w:szCs w:val="28"/>
        </w:rPr>
        <w:t>f'(x</w:t>
      </w:r>
      <w:r w:rsidRPr="00ED577E">
        <w:rPr>
          <w:sz w:val="28"/>
          <w:szCs w:val="28"/>
        </w:rPr>
        <w:t>[0]</w:t>
      </w:r>
      <w:r w:rsidRPr="00ED577E">
        <w:rPr>
          <w:i/>
          <w:iCs/>
          <w:sz w:val="28"/>
          <w:szCs w:val="28"/>
        </w:rPr>
        <w:t>) = (дf(х</w:t>
      </w:r>
      <w:r w:rsidRPr="00ED577E">
        <w:rPr>
          <w:sz w:val="28"/>
          <w:szCs w:val="28"/>
        </w:rPr>
        <w:t>[0]</w:t>
      </w:r>
      <w:r w:rsidRPr="00ED577E">
        <w:rPr>
          <w:i/>
          <w:iCs/>
          <w:sz w:val="28"/>
          <w:szCs w:val="28"/>
        </w:rPr>
        <w:t>)/дх</w:t>
      </w:r>
      <w:r w:rsidRPr="00ED577E">
        <w:rPr>
          <w:sz w:val="28"/>
          <w:szCs w:val="28"/>
          <w:vertAlign w:val="subscript"/>
        </w:rPr>
        <w:t>1</w:t>
      </w:r>
      <w:r w:rsidRPr="00ED577E">
        <w:rPr>
          <w:i/>
          <w:iCs/>
          <w:sz w:val="28"/>
          <w:szCs w:val="28"/>
        </w:rPr>
        <w:t>, …, дf(х</w:t>
      </w:r>
      <w:r w:rsidRPr="00ED577E">
        <w:rPr>
          <w:sz w:val="28"/>
          <w:szCs w:val="28"/>
        </w:rPr>
        <w:t>[0])/</w:t>
      </w:r>
      <w:r w:rsidRPr="00ED577E">
        <w:rPr>
          <w:i/>
          <w:iCs/>
          <w:sz w:val="28"/>
          <w:szCs w:val="28"/>
        </w:rPr>
        <w:t>дх</w:t>
      </w:r>
      <w:r w:rsidRPr="00ED577E">
        <w:rPr>
          <w:i/>
          <w:iCs/>
          <w:sz w:val="28"/>
          <w:szCs w:val="28"/>
          <w:vertAlign w:val="subscript"/>
        </w:rPr>
        <w:t>n</w:t>
      </w:r>
      <w:r w:rsidRPr="00ED577E">
        <w:rPr>
          <w:i/>
          <w:iCs/>
          <w:sz w:val="28"/>
          <w:szCs w:val="28"/>
        </w:rPr>
        <w:t>)</w:t>
      </w:r>
      <w:r w:rsidRPr="00ED577E">
        <w:rPr>
          <w:i/>
          <w:iCs/>
          <w:sz w:val="28"/>
          <w:szCs w:val="28"/>
          <w:vertAlign w:val="superscript"/>
        </w:rPr>
        <w:t>T</w:t>
      </w:r>
      <w:r w:rsidRPr="00ED577E">
        <w:rPr>
          <w:i/>
          <w:iCs/>
          <w:sz w:val="28"/>
          <w:szCs w:val="28"/>
        </w:rPr>
        <w:t>.</w:t>
      </w:r>
      <w:r w:rsidR="00017D01" w:rsidRPr="00017D01">
        <w:rPr>
          <w:szCs w:val="28"/>
          <w:lang w:eastAsia="be-BY"/>
        </w:rPr>
        <w:t xml:space="preserve"> </w:t>
      </w:r>
      <w:r w:rsidR="00017D01">
        <w:rPr>
          <w:szCs w:val="28"/>
          <w:lang w:eastAsia="be-BY"/>
        </w:rPr>
        <w:tab/>
      </w:r>
      <w:r w:rsidR="00017D01" w:rsidRPr="00017D01">
        <w:rPr>
          <w:sz w:val="28"/>
          <w:szCs w:val="28"/>
          <w:lang w:eastAsia="be-BY"/>
        </w:rPr>
        <w:t>(7.11)</w:t>
      </w:r>
    </w:p>
    <w:p w:rsidR="006012F6" w:rsidRPr="00ED577E" w:rsidRDefault="006012F6" w:rsidP="00F41A6F">
      <w:pPr>
        <w:pStyle w:val="NormalWeb"/>
        <w:spacing w:before="0" w:beforeAutospacing="0" w:after="0" w:afterAutospacing="0" w:line="360" w:lineRule="auto"/>
        <w:ind w:firstLine="510"/>
        <w:jc w:val="both"/>
        <w:rPr>
          <w:sz w:val="28"/>
          <w:szCs w:val="28"/>
        </w:rPr>
      </w:pPr>
      <w:r w:rsidRPr="00ED577E">
        <w:rPr>
          <w:sz w:val="28"/>
          <w:szCs w:val="28"/>
        </w:rPr>
        <w:t xml:space="preserve">Этот вектор перпендикулярен к плоскости, проведенной через точку </w:t>
      </w:r>
      <w:r w:rsidRPr="00ED577E">
        <w:rPr>
          <w:i/>
          <w:iCs/>
          <w:sz w:val="28"/>
          <w:szCs w:val="28"/>
        </w:rPr>
        <w:t>х</w:t>
      </w:r>
      <w:r w:rsidRPr="00ED577E">
        <w:rPr>
          <w:sz w:val="28"/>
          <w:szCs w:val="28"/>
        </w:rPr>
        <w:t xml:space="preserve">[0] , и касательной к поверхности уровня функции </w:t>
      </w:r>
      <w:r w:rsidRPr="00ED577E">
        <w:rPr>
          <w:i/>
          <w:iCs/>
          <w:sz w:val="28"/>
          <w:szCs w:val="28"/>
        </w:rPr>
        <w:t>f(x),</w:t>
      </w:r>
      <w:r w:rsidRPr="00ED577E">
        <w:rPr>
          <w:sz w:val="28"/>
          <w:szCs w:val="28"/>
        </w:rPr>
        <w:t xml:space="preserve"> проходящей ч</w:t>
      </w:r>
      <w:r w:rsidRPr="00ED577E">
        <w:rPr>
          <w:sz w:val="28"/>
          <w:szCs w:val="28"/>
        </w:rPr>
        <w:t>е</w:t>
      </w:r>
      <w:r w:rsidRPr="00ED577E">
        <w:rPr>
          <w:sz w:val="28"/>
          <w:szCs w:val="28"/>
        </w:rPr>
        <w:t xml:space="preserve">рез точку </w:t>
      </w:r>
      <w:r w:rsidRPr="00ED577E">
        <w:rPr>
          <w:i/>
          <w:iCs/>
          <w:sz w:val="28"/>
          <w:szCs w:val="28"/>
        </w:rPr>
        <w:t>х</w:t>
      </w:r>
      <w:r w:rsidRPr="00ED577E">
        <w:rPr>
          <w:sz w:val="28"/>
          <w:szCs w:val="28"/>
        </w:rPr>
        <w:t xml:space="preserve">[0] .В каждой точке такой поверхности функция </w:t>
      </w:r>
      <w:r w:rsidRPr="00ED577E">
        <w:rPr>
          <w:i/>
          <w:iCs/>
          <w:sz w:val="28"/>
          <w:szCs w:val="28"/>
        </w:rPr>
        <w:t>f(x)</w:t>
      </w:r>
      <w:r w:rsidRPr="00ED577E">
        <w:rPr>
          <w:sz w:val="28"/>
          <w:szCs w:val="28"/>
        </w:rPr>
        <w:t xml:space="preserve"> приним</w:t>
      </w:r>
      <w:r w:rsidRPr="00ED577E">
        <w:rPr>
          <w:sz w:val="28"/>
          <w:szCs w:val="28"/>
        </w:rPr>
        <w:t>а</w:t>
      </w:r>
      <w:r w:rsidRPr="00ED577E">
        <w:rPr>
          <w:sz w:val="28"/>
          <w:szCs w:val="28"/>
        </w:rPr>
        <w:t>ет одинаковое значение. Приравнивая функцию различным постоянным величинам С</w:t>
      </w:r>
      <w:r w:rsidRPr="00ED577E">
        <w:rPr>
          <w:sz w:val="28"/>
          <w:szCs w:val="28"/>
          <w:vertAlign w:val="subscript"/>
        </w:rPr>
        <w:t>0</w:t>
      </w:r>
      <w:r w:rsidRPr="00ED577E">
        <w:rPr>
          <w:sz w:val="28"/>
          <w:szCs w:val="28"/>
        </w:rPr>
        <w:t>, С</w:t>
      </w:r>
      <w:r w:rsidRPr="00ED577E">
        <w:rPr>
          <w:sz w:val="28"/>
          <w:szCs w:val="28"/>
          <w:vertAlign w:val="subscript"/>
        </w:rPr>
        <w:t>1</w:t>
      </w:r>
      <w:r w:rsidRPr="00ED577E">
        <w:rPr>
          <w:sz w:val="28"/>
          <w:szCs w:val="28"/>
        </w:rPr>
        <w:t>, ... , получим серию поверхностей, характеризующих ее топологию (</w:t>
      </w:r>
      <w:r w:rsidR="00084C6A">
        <w:rPr>
          <w:sz w:val="28"/>
          <w:szCs w:val="28"/>
        </w:rPr>
        <w:t>р</w:t>
      </w:r>
      <w:r w:rsidRPr="00ED577E">
        <w:rPr>
          <w:sz w:val="28"/>
          <w:szCs w:val="28"/>
        </w:rPr>
        <w:t xml:space="preserve">ис. </w:t>
      </w:r>
      <w:r w:rsidR="00D25277">
        <w:rPr>
          <w:sz w:val="28"/>
          <w:szCs w:val="28"/>
        </w:rPr>
        <w:t>7</w:t>
      </w:r>
      <w:r w:rsidRPr="00ED577E">
        <w:rPr>
          <w:sz w:val="28"/>
          <w:szCs w:val="28"/>
        </w:rPr>
        <w:t>.8).</w:t>
      </w:r>
    </w:p>
    <w:p w:rsidR="006012F6" w:rsidRPr="00ED577E" w:rsidRDefault="004802B6" w:rsidP="00D25277">
      <w:pPr>
        <w:pStyle w:val="NormalWeb"/>
        <w:spacing w:before="0" w:beforeAutospacing="0" w:after="0" w:afterAutospacing="0" w:line="360" w:lineRule="auto"/>
        <w:ind w:firstLine="510"/>
        <w:jc w:val="center"/>
        <w:rPr>
          <w:sz w:val="28"/>
          <w:szCs w:val="28"/>
        </w:rPr>
      </w:pPr>
      <w:r w:rsidRPr="00EB0C12">
        <w:rPr>
          <w:noProof/>
          <w:sz w:val="28"/>
          <w:szCs w:val="28"/>
        </w:rPr>
        <w:drawing>
          <wp:inline distT="0" distB="0" distL="0" distR="0">
            <wp:extent cx="2800350" cy="1943100"/>
            <wp:effectExtent l="0" t="0" r="0" b="0"/>
            <wp:docPr id="499" name="Рисунок 51" descr="http://matlab.exponenta.ru/optimiz/book_2/image635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1" descr="http://matlab.exponenta.ru/optimiz/book_2/image6359.gif"/>
                    <pic:cNvPicPr>
                      <a:picLocks noChangeAspect="1" noChangeArrowheads="1"/>
                    </pic:cNvPicPr>
                  </pic:nvPicPr>
                  <pic:blipFill>
                    <a:blip r:embed="rId1070">
                      <a:extLst>
                        <a:ext uri="{28A0092B-C50C-407E-A947-70E740481C1C}">
                          <a14:useLocalDpi xmlns:a14="http://schemas.microsoft.com/office/drawing/2010/main" val="0"/>
                        </a:ext>
                      </a:extLst>
                    </a:blip>
                    <a:srcRect/>
                    <a:stretch>
                      <a:fillRect/>
                    </a:stretch>
                  </pic:blipFill>
                  <pic:spPr bwMode="auto">
                    <a:xfrm>
                      <a:off x="0" y="0"/>
                      <a:ext cx="2800350" cy="1943100"/>
                    </a:xfrm>
                    <a:prstGeom prst="rect">
                      <a:avLst/>
                    </a:prstGeom>
                    <a:noFill/>
                    <a:ln>
                      <a:noFill/>
                    </a:ln>
                  </pic:spPr>
                </pic:pic>
              </a:graphicData>
            </a:graphic>
          </wp:inline>
        </w:drawing>
      </w:r>
    </w:p>
    <w:p w:rsidR="006012F6" w:rsidRPr="00620040" w:rsidRDefault="006012F6" w:rsidP="00D25277">
      <w:pPr>
        <w:pStyle w:val="NormalWeb"/>
        <w:spacing w:before="0" w:beforeAutospacing="0" w:after="0" w:afterAutospacing="0" w:line="360" w:lineRule="auto"/>
        <w:ind w:firstLine="510"/>
        <w:jc w:val="center"/>
      </w:pPr>
      <w:r w:rsidRPr="00620040">
        <w:t xml:space="preserve">Рис. </w:t>
      </w:r>
      <w:r w:rsidR="00D25277" w:rsidRPr="00620040">
        <w:t>7</w:t>
      </w:r>
      <w:r w:rsidRPr="00620040">
        <w:t>.8</w:t>
      </w:r>
      <w:r w:rsidR="00017D01" w:rsidRPr="00620040">
        <w:t> </w:t>
      </w:r>
      <w:r w:rsidR="00017D01" w:rsidRPr="00620040">
        <w:noBreakHyphen/>
        <w:t> </w:t>
      </w:r>
      <w:r w:rsidRPr="00620040">
        <w:t>Градиент</w:t>
      </w:r>
    </w:p>
    <w:p w:rsidR="00620040" w:rsidRDefault="006012F6" w:rsidP="00F41A6F">
      <w:pPr>
        <w:pStyle w:val="NormalWeb"/>
        <w:spacing w:before="0" w:beforeAutospacing="0" w:after="0" w:afterAutospacing="0" w:line="360" w:lineRule="auto"/>
        <w:ind w:firstLine="510"/>
        <w:jc w:val="both"/>
        <w:rPr>
          <w:sz w:val="28"/>
          <w:szCs w:val="28"/>
        </w:rPr>
      </w:pPr>
      <w:r w:rsidRPr="00ED577E">
        <w:rPr>
          <w:sz w:val="28"/>
          <w:szCs w:val="28"/>
        </w:rPr>
        <w:t>Вектор-градиент направлен в сторону наискорейшего возрастания фун</w:t>
      </w:r>
      <w:r w:rsidRPr="00ED577E">
        <w:rPr>
          <w:sz w:val="28"/>
          <w:szCs w:val="28"/>
        </w:rPr>
        <w:t>к</w:t>
      </w:r>
      <w:r w:rsidRPr="00ED577E">
        <w:rPr>
          <w:sz w:val="28"/>
          <w:szCs w:val="28"/>
        </w:rPr>
        <w:t xml:space="preserve">ции в данной точке. Вектор, противоположный градиенту </w:t>
      </w:r>
    </w:p>
    <w:p w:rsidR="006012F6" w:rsidRPr="00ED577E" w:rsidRDefault="006012F6" w:rsidP="00620040">
      <w:pPr>
        <w:pStyle w:val="NormalWeb"/>
        <w:spacing w:before="0" w:beforeAutospacing="0" w:after="0" w:afterAutospacing="0" w:line="360" w:lineRule="auto"/>
        <w:jc w:val="both"/>
        <w:rPr>
          <w:sz w:val="28"/>
          <w:szCs w:val="28"/>
        </w:rPr>
      </w:pPr>
      <w:r w:rsidRPr="00ED577E">
        <w:rPr>
          <w:i/>
          <w:iCs/>
          <w:sz w:val="28"/>
          <w:szCs w:val="28"/>
        </w:rPr>
        <w:t>(</w:t>
      </w:r>
      <w:r w:rsidR="00620040" w:rsidRPr="00620040">
        <w:rPr>
          <w:position w:val="-10"/>
          <w:sz w:val="28"/>
          <w:szCs w:val="28"/>
          <w:lang w:val="en-US"/>
        </w:rPr>
        <w:object w:dxaOrig="480" w:dyaOrig="320">
          <v:shape id="_x0000_i1479" type="#_x0000_t75" style="width:24pt;height:15.75pt" o:ole="">
            <v:imagedata r:id="rId1071" o:title=""/>
          </v:shape>
          <o:OLEObject Type="Embed" ProgID="Equation.3" ShapeID="_x0000_i1479" DrawAspect="Content" ObjectID="_1604214900" r:id="rId1072"/>
        </w:object>
      </w:r>
      <w:r w:rsidRPr="00ED577E">
        <w:rPr>
          <w:i/>
          <w:iCs/>
          <w:sz w:val="28"/>
          <w:szCs w:val="28"/>
        </w:rPr>
        <w:t>(х</w:t>
      </w:r>
      <w:r w:rsidRPr="00ED577E">
        <w:rPr>
          <w:sz w:val="28"/>
          <w:szCs w:val="28"/>
        </w:rPr>
        <w:t>[0]</w:t>
      </w:r>
      <w:r w:rsidRPr="00ED577E">
        <w:rPr>
          <w:i/>
          <w:iCs/>
          <w:sz w:val="28"/>
          <w:szCs w:val="28"/>
        </w:rPr>
        <w:t>))</w:t>
      </w:r>
      <w:r w:rsidRPr="00ED577E">
        <w:rPr>
          <w:sz w:val="28"/>
          <w:szCs w:val="28"/>
        </w:rPr>
        <w:t xml:space="preserve">, называется </w:t>
      </w:r>
      <w:r w:rsidRPr="00ED577E">
        <w:rPr>
          <w:i/>
          <w:iCs/>
          <w:sz w:val="28"/>
          <w:szCs w:val="28"/>
        </w:rPr>
        <w:t>антиградиентом</w:t>
      </w:r>
      <w:r w:rsidRPr="00ED577E">
        <w:rPr>
          <w:sz w:val="28"/>
          <w:szCs w:val="28"/>
        </w:rPr>
        <w:t xml:space="preserve"> и направлен в сторону наискоре</w:t>
      </w:r>
      <w:r w:rsidRPr="00ED577E">
        <w:rPr>
          <w:sz w:val="28"/>
          <w:szCs w:val="28"/>
        </w:rPr>
        <w:t>й</w:t>
      </w:r>
      <w:r w:rsidRPr="00ED577E">
        <w:rPr>
          <w:sz w:val="28"/>
          <w:szCs w:val="28"/>
        </w:rPr>
        <w:t>шего убывания функции. В точке минимума градиент функции равен нулю. На свойствах градиента основаны методы первого порядка, называемые та</w:t>
      </w:r>
      <w:r w:rsidRPr="00ED577E">
        <w:rPr>
          <w:sz w:val="28"/>
          <w:szCs w:val="28"/>
        </w:rPr>
        <w:t>к</w:t>
      </w:r>
      <w:r w:rsidRPr="00ED577E">
        <w:rPr>
          <w:sz w:val="28"/>
          <w:szCs w:val="28"/>
        </w:rPr>
        <w:t>же градиентным и методами минимизации. Использование этих методов в общем случае позволяет определить точку локального минимума функции.</w:t>
      </w:r>
    </w:p>
    <w:p w:rsidR="006012F6" w:rsidRPr="00ED577E" w:rsidRDefault="006012F6" w:rsidP="00F41A6F">
      <w:pPr>
        <w:pStyle w:val="NormalWeb"/>
        <w:spacing w:before="0" w:beforeAutospacing="0" w:after="0" w:afterAutospacing="0" w:line="360" w:lineRule="auto"/>
        <w:ind w:firstLine="510"/>
        <w:jc w:val="both"/>
        <w:rPr>
          <w:sz w:val="28"/>
          <w:szCs w:val="28"/>
        </w:rPr>
      </w:pPr>
      <w:r w:rsidRPr="00ED577E">
        <w:rPr>
          <w:sz w:val="28"/>
          <w:szCs w:val="28"/>
        </w:rPr>
        <w:t xml:space="preserve">Очевидно, что если нет дополнительной информации, то из начальной точки </w:t>
      </w:r>
      <w:r w:rsidRPr="00ED577E">
        <w:rPr>
          <w:i/>
          <w:iCs/>
          <w:sz w:val="28"/>
          <w:szCs w:val="28"/>
        </w:rPr>
        <w:t>х</w:t>
      </w:r>
      <w:r w:rsidRPr="00ED577E">
        <w:rPr>
          <w:sz w:val="28"/>
          <w:szCs w:val="28"/>
        </w:rPr>
        <w:t xml:space="preserve">[0] разумно перейти в точку </w:t>
      </w:r>
      <w:r w:rsidRPr="00ED577E">
        <w:rPr>
          <w:i/>
          <w:iCs/>
          <w:sz w:val="28"/>
          <w:szCs w:val="28"/>
        </w:rPr>
        <w:t xml:space="preserve">х </w:t>
      </w:r>
      <w:r w:rsidRPr="00ED577E">
        <w:rPr>
          <w:sz w:val="28"/>
          <w:szCs w:val="28"/>
        </w:rPr>
        <w:t>[1], лежащую в направлении антиград</w:t>
      </w:r>
      <w:r w:rsidRPr="00ED577E">
        <w:rPr>
          <w:sz w:val="28"/>
          <w:szCs w:val="28"/>
        </w:rPr>
        <w:t>и</w:t>
      </w:r>
      <w:r w:rsidRPr="00ED577E">
        <w:rPr>
          <w:sz w:val="28"/>
          <w:szCs w:val="28"/>
        </w:rPr>
        <w:t xml:space="preserve">ента - наискорейшего убывания функции. Выбирая в качестве направления спуска </w:t>
      </w:r>
      <w:r w:rsidRPr="00ED577E">
        <w:rPr>
          <w:i/>
          <w:iCs/>
          <w:sz w:val="28"/>
          <w:szCs w:val="28"/>
        </w:rPr>
        <w:t>р</w:t>
      </w:r>
      <w:r w:rsidRPr="00ED577E">
        <w:rPr>
          <w:sz w:val="28"/>
          <w:szCs w:val="28"/>
        </w:rPr>
        <w:t>[</w:t>
      </w:r>
      <w:r w:rsidRPr="00ED577E">
        <w:rPr>
          <w:i/>
          <w:iCs/>
          <w:sz w:val="28"/>
          <w:szCs w:val="28"/>
        </w:rPr>
        <w:t>k</w:t>
      </w:r>
      <w:r w:rsidRPr="00ED577E">
        <w:rPr>
          <w:sz w:val="28"/>
          <w:szCs w:val="28"/>
        </w:rPr>
        <w:t xml:space="preserve">] антиградиент </w:t>
      </w:r>
      <w:r w:rsidR="00620040" w:rsidRPr="00620040">
        <w:rPr>
          <w:position w:val="-10"/>
          <w:sz w:val="28"/>
          <w:szCs w:val="28"/>
          <w:lang w:val="en-US"/>
        </w:rPr>
        <w:object w:dxaOrig="480" w:dyaOrig="320">
          <v:shape id="_x0000_i1480" type="#_x0000_t75" style="width:24pt;height:15.75pt" o:ole="">
            <v:imagedata r:id="rId1071" o:title=""/>
          </v:shape>
          <o:OLEObject Type="Embed" ProgID="Equation.3" ShapeID="_x0000_i1480" DrawAspect="Content" ObjectID="_1604214901" r:id="rId1073"/>
        </w:object>
      </w:r>
      <w:r w:rsidRPr="00ED577E">
        <w:rPr>
          <w:i/>
          <w:iCs/>
          <w:sz w:val="28"/>
          <w:szCs w:val="28"/>
        </w:rPr>
        <w:t>(х</w:t>
      </w:r>
      <w:r w:rsidRPr="00ED577E">
        <w:rPr>
          <w:sz w:val="28"/>
          <w:szCs w:val="28"/>
        </w:rPr>
        <w:t>[</w:t>
      </w:r>
      <w:r w:rsidRPr="00620040">
        <w:rPr>
          <w:i/>
          <w:sz w:val="28"/>
          <w:szCs w:val="28"/>
        </w:rPr>
        <w:t>k</w:t>
      </w:r>
      <w:r w:rsidRPr="00ED577E">
        <w:rPr>
          <w:sz w:val="28"/>
          <w:szCs w:val="28"/>
        </w:rPr>
        <w:t>]</w:t>
      </w:r>
      <w:r w:rsidRPr="00ED577E">
        <w:rPr>
          <w:i/>
          <w:iCs/>
          <w:sz w:val="28"/>
          <w:szCs w:val="28"/>
        </w:rPr>
        <w:t>)</w:t>
      </w:r>
      <w:r w:rsidRPr="00ED577E">
        <w:rPr>
          <w:sz w:val="28"/>
          <w:szCs w:val="28"/>
        </w:rPr>
        <w:t xml:space="preserve"> в точке </w:t>
      </w:r>
      <w:r w:rsidRPr="00ED577E">
        <w:rPr>
          <w:i/>
          <w:iCs/>
          <w:sz w:val="28"/>
          <w:szCs w:val="28"/>
        </w:rPr>
        <w:t>х</w:t>
      </w:r>
      <w:r w:rsidRPr="00ED577E">
        <w:rPr>
          <w:sz w:val="28"/>
          <w:szCs w:val="28"/>
        </w:rPr>
        <w:t>[</w:t>
      </w:r>
      <w:r w:rsidRPr="00ED577E">
        <w:rPr>
          <w:i/>
          <w:iCs/>
          <w:sz w:val="28"/>
          <w:szCs w:val="28"/>
        </w:rPr>
        <w:t>k</w:t>
      </w:r>
      <w:r w:rsidRPr="00ED577E">
        <w:rPr>
          <w:sz w:val="28"/>
          <w:szCs w:val="28"/>
        </w:rPr>
        <w:t>], получаем итерационный пр</w:t>
      </w:r>
      <w:r w:rsidRPr="00ED577E">
        <w:rPr>
          <w:sz w:val="28"/>
          <w:szCs w:val="28"/>
        </w:rPr>
        <w:t>о</w:t>
      </w:r>
      <w:r w:rsidRPr="00ED577E">
        <w:rPr>
          <w:sz w:val="28"/>
          <w:szCs w:val="28"/>
        </w:rPr>
        <w:t xml:space="preserve">цесс вида </w:t>
      </w:r>
    </w:p>
    <w:p w:rsidR="006012F6" w:rsidRPr="006012F6" w:rsidRDefault="006012F6" w:rsidP="00F41A6F">
      <w:pPr>
        <w:pStyle w:val="NormalWeb"/>
        <w:spacing w:before="0" w:beforeAutospacing="0" w:after="0" w:afterAutospacing="0" w:line="360" w:lineRule="auto"/>
        <w:ind w:firstLine="510"/>
        <w:jc w:val="both"/>
        <w:rPr>
          <w:sz w:val="28"/>
          <w:szCs w:val="28"/>
          <w:lang w:val="en-US"/>
        </w:rPr>
      </w:pPr>
      <w:r w:rsidRPr="00ED577E">
        <w:rPr>
          <w:i/>
          <w:iCs/>
          <w:sz w:val="28"/>
          <w:szCs w:val="28"/>
        </w:rPr>
        <w:t>х</w:t>
      </w:r>
      <w:r w:rsidRPr="006012F6">
        <w:rPr>
          <w:sz w:val="28"/>
          <w:szCs w:val="28"/>
          <w:lang w:val="en-US"/>
        </w:rPr>
        <w:t>[</w:t>
      </w:r>
      <w:r w:rsidRPr="006012F6">
        <w:rPr>
          <w:i/>
          <w:iCs/>
          <w:sz w:val="28"/>
          <w:szCs w:val="28"/>
          <w:lang w:val="en-US"/>
        </w:rPr>
        <w:t>k+</w:t>
      </w:r>
      <w:r w:rsidRPr="006012F6">
        <w:rPr>
          <w:sz w:val="28"/>
          <w:szCs w:val="28"/>
          <w:lang w:val="en-US"/>
        </w:rPr>
        <w:t xml:space="preserve">1] = </w:t>
      </w:r>
      <w:r w:rsidRPr="006012F6">
        <w:rPr>
          <w:i/>
          <w:iCs/>
          <w:sz w:val="28"/>
          <w:szCs w:val="28"/>
          <w:lang w:val="en-US"/>
        </w:rPr>
        <w:t>x</w:t>
      </w:r>
      <w:r w:rsidRPr="006012F6">
        <w:rPr>
          <w:sz w:val="28"/>
          <w:szCs w:val="28"/>
          <w:lang w:val="en-US"/>
        </w:rPr>
        <w:t>[</w:t>
      </w:r>
      <w:r w:rsidRPr="006012F6">
        <w:rPr>
          <w:i/>
          <w:iCs/>
          <w:sz w:val="28"/>
          <w:szCs w:val="28"/>
          <w:lang w:val="en-US"/>
        </w:rPr>
        <w:t>k</w:t>
      </w:r>
      <w:r w:rsidRPr="006012F6">
        <w:rPr>
          <w:sz w:val="28"/>
          <w:szCs w:val="28"/>
          <w:lang w:val="en-US"/>
        </w:rPr>
        <w:t>]</w:t>
      </w:r>
      <w:r w:rsidR="00620040" w:rsidRPr="00620040">
        <w:rPr>
          <w:sz w:val="28"/>
          <w:szCs w:val="28"/>
          <w:lang w:val="en-US"/>
        </w:rPr>
        <w:noBreakHyphen/>
      </w:r>
      <w:r w:rsidRPr="006012F6">
        <w:rPr>
          <w:i/>
          <w:iCs/>
          <w:sz w:val="28"/>
          <w:szCs w:val="28"/>
          <w:lang w:val="en-US"/>
        </w:rPr>
        <w:t>a</w:t>
      </w:r>
      <w:r w:rsidRPr="006012F6">
        <w:rPr>
          <w:i/>
          <w:iCs/>
          <w:sz w:val="28"/>
          <w:szCs w:val="28"/>
          <w:vertAlign w:val="subscript"/>
          <w:lang w:val="en-US"/>
        </w:rPr>
        <w:t>k</w:t>
      </w:r>
      <w:r w:rsidRPr="006012F6">
        <w:rPr>
          <w:i/>
          <w:iCs/>
          <w:sz w:val="28"/>
          <w:szCs w:val="28"/>
          <w:lang w:val="en-US"/>
        </w:rPr>
        <w:t>f'(x</w:t>
      </w:r>
      <w:r w:rsidRPr="006012F6">
        <w:rPr>
          <w:sz w:val="28"/>
          <w:szCs w:val="28"/>
          <w:lang w:val="en-US"/>
        </w:rPr>
        <w:t>[k]</w:t>
      </w:r>
      <w:r w:rsidRPr="006012F6">
        <w:rPr>
          <w:i/>
          <w:iCs/>
          <w:sz w:val="28"/>
          <w:szCs w:val="28"/>
          <w:lang w:val="en-US"/>
        </w:rPr>
        <w:t>)</w:t>
      </w:r>
      <w:r w:rsidRPr="006012F6">
        <w:rPr>
          <w:sz w:val="28"/>
          <w:szCs w:val="28"/>
          <w:lang w:val="en-US"/>
        </w:rPr>
        <w:t xml:space="preserve">, </w:t>
      </w:r>
      <w:r w:rsidRPr="00ED577E">
        <w:rPr>
          <w:i/>
          <w:iCs/>
          <w:sz w:val="28"/>
          <w:szCs w:val="28"/>
        </w:rPr>
        <w:t>а</w:t>
      </w:r>
      <w:r w:rsidRPr="006012F6">
        <w:rPr>
          <w:i/>
          <w:iCs/>
          <w:sz w:val="28"/>
          <w:szCs w:val="28"/>
          <w:vertAlign w:val="subscript"/>
          <w:lang w:val="en-US"/>
        </w:rPr>
        <w:t>k</w:t>
      </w:r>
      <w:r w:rsidRPr="006012F6">
        <w:rPr>
          <w:sz w:val="28"/>
          <w:szCs w:val="28"/>
          <w:vertAlign w:val="subscript"/>
          <w:lang w:val="en-US"/>
        </w:rPr>
        <w:t xml:space="preserve"> </w:t>
      </w:r>
      <w:r w:rsidRPr="006012F6">
        <w:rPr>
          <w:sz w:val="28"/>
          <w:szCs w:val="28"/>
          <w:lang w:val="en-US"/>
        </w:rPr>
        <w:t xml:space="preserve">&gt; 0; </w:t>
      </w:r>
      <w:r w:rsidRPr="006012F6">
        <w:rPr>
          <w:i/>
          <w:iCs/>
          <w:sz w:val="28"/>
          <w:szCs w:val="28"/>
          <w:lang w:val="en-US"/>
        </w:rPr>
        <w:t>k</w:t>
      </w:r>
      <w:r w:rsidRPr="006012F6">
        <w:rPr>
          <w:sz w:val="28"/>
          <w:szCs w:val="28"/>
          <w:lang w:val="en-US"/>
        </w:rPr>
        <w:t>=0, 1, 2, ...</w:t>
      </w:r>
    </w:p>
    <w:p w:rsidR="006012F6" w:rsidRPr="00ED577E" w:rsidRDefault="006012F6" w:rsidP="00F41A6F">
      <w:pPr>
        <w:pStyle w:val="NormalWeb"/>
        <w:spacing w:before="0" w:beforeAutospacing="0" w:after="0" w:afterAutospacing="0" w:line="360" w:lineRule="auto"/>
        <w:ind w:firstLine="510"/>
        <w:jc w:val="both"/>
        <w:rPr>
          <w:sz w:val="28"/>
          <w:szCs w:val="28"/>
        </w:rPr>
      </w:pPr>
      <w:r w:rsidRPr="00ED577E">
        <w:rPr>
          <w:sz w:val="28"/>
          <w:szCs w:val="28"/>
        </w:rPr>
        <w:t>В координатной форме этот процесс записывается следующим обр</w:t>
      </w:r>
      <w:r w:rsidRPr="00ED577E">
        <w:rPr>
          <w:sz w:val="28"/>
          <w:szCs w:val="28"/>
        </w:rPr>
        <w:t>а</w:t>
      </w:r>
      <w:r w:rsidRPr="00ED577E">
        <w:rPr>
          <w:sz w:val="28"/>
          <w:szCs w:val="28"/>
        </w:rPr>
        <w:t>зом:</w:t>
      </w:r>
    </w:p>
    <w:p w:rsidR="006012F6" w:rsidRPr="006012F6" w:rsidRDefault="006012F6" w:rsidP="00F41A6F">
      <w:pPr>
        <w:pStyle w:val="NormalWeb"/>
        <w:spacing w:before="0" w:beforeAutospacing="0" w:after="0" w:afterAutospacing="0" w:line="360" w:lineRule="auto"/>
        <w:ind w:firstLine="510"/>
        <w:jc w:val="both"/>
        <w:rPr>
          <w:sz w:val="28"/>
          <w:szCs w:val="28"/>
          <w:lang w:val="en-US"/>
        </w:rPr>
      </w:pPr>
      <w:r w:rsidRPr="006012F6">
        <w:rPr>
          <w:i/>
          <w:iCs/>
          <w:sz w:val="28"/>
          <w:szCs w:val="28"/>
          <w:lang w:val="en-US"/>
        </w:rPr>
        <w:t>x</w:t>
      </w:r>
      <w:r w:rsidRPr="006012F6">
        <w:rPr>
          <w:i/>
          <w:iCs/>
          <w:sz w:val="28"/>
          <w:szCs w:val="28"/>
          <w:vertAlign w:val="subscript"/>
          <w:lang w:val="en-US"/>
        </w:rPr>
        <w:t>i</w:t>
      </w:r>
      <w:r w:rsidRPr="006012F6">
        <w:rPr>
          <w:sz w:val="28"/>
          <w:szCs w:val="28"/>
          <w:lang w:val="en-US"/>
        </w:rPr>
        <w:t>[</w:t>
      </w:r>
      <w:r w:rsidRPr="006012F6">
        <w:rPr>
          <w:i/>
          <w:iCs/>
          <w:sz w:val="28"/>
          <w:szCs w:val="28"/>
          <w:lang w:val="en-US"/>
        </w:rPr>
        <w:t>k</w:t>
      </w:r>
      <w:r w:rsidRPr="006012F6">
        <w:rPr>
          <w:sz w:val="28"/>
          <w:szCs w:val="28"/>
          <w:lang w:val="en-US"/>
        </w:rPr>
        <w:t>+1]=</w:t>
      </w:r>
      <w:r w:rsidRPr="00ED577E">
        <w:rPr>
          <w:i/>
          <w:iCs/>
          <w:sz w:val="28"/>
          <w:szCs w:val="28"/>
        </w:rPr>
        <w:t>х</w:t>
      </w:r>
      <w:r w:rsidRPr="006012F6">
        <w:rPr>
          <w:i/>
          <w:iCs/>
          <w:sz w:val="28"/>
          <w:szCs w:val="28"/>
          <w:vertAlign w:val="subscript"/>
          <w:lang w:val="en-US"/>
        </w:rPr>
        <w:t>i</w:t>
      </w:r>
      <w:r w:rsidRPr="006012F6">
        <w:rPr>
          <w:sz w:val="28"/>
          <w:szCs w:val="28"/>
          <w:lang w:val="en-US"/>
        </w:rPr>
        <w:t>[</w:t>
      </w:r>
      <w:r w:rsidRPr="006012F6">
        <w:rPr>
          <w:i/>
          <w:iCs/>
          <w:sz w:val="28"/>
          <w:szCs w:val="28"/>
          <w:lang w:val="en-US"/>
        </w:rPr>
        <w:t>k</w:t>
      </w:r>
      <w:r w:rsidRPr="006012F6">
        <w:rPr>
          <w:sz w:val="28"/>
          <w:szCs w:val="28"/>
          <w:lang w:val="en-US"/>
        </w:rPr>
        <w:t xml:space="preserve">] </w:t>
      </w:r>
      <w:r w:rsidR="00620040" w:rsidRPr="00620040">
        <w:rPr>
          <w:sz w:val="28"/>
          <w:szCs w:val="28"/>
          <w:lang w:val="en-US"/>
        </w:rPr>
        <w:noBreakHyphen/>
      </w:r>
      <w:r w:rsidRPr="006012F6">
        <w:rPr>
          <w:sz w:val="28"/>
          <w:szCs w:val="28"/>
          <w:lang w:val="en-US"/>
        </w:rPr>
        <w:t xml:space="preserve"> </w:t>
      </w:r>
      <w:r w:rsidRPr="006012F6">
        <w:rPr>
          <w:i/>
          <w:iCs/>
          <w:sz w:val="28"/>
          <w:szCs w:val="28"/>
          <w:lang w:val="en-US"/>
        </w:rPr>
        <w:t>a</w:t>
      </w:r>
      <w:r w:rsidRPr="006012F6">
        <w:rPr>
          <w:i/>
          <w:iCs/>
          <w:sz w:val="28"/>
          <w:szCs w:val="28"/>
          <w:vertAlign w:val="subscript"/>
          <w:lang w:val="en-US"/>
        </w:rPr>
        <w:t>k</w:t>
      </w:r>
      <w:r w:rsidR="004802B6" w:rsidRPr="00EB0C12">
        <w:rPr>
          <w:noProof/>
          <w:sz w:val="28"/>
          <w:szCs w:val="28"/>
        </w:rPr>
        <w:drawing>
          <wp:inline distT="0" distB="0" distL="0" distR="0">
            <wp:extent cx="123825" cy="171450"/>
            <wp:effectExtent l="0" t="0" r="9525" b="0"/>
            <wp:docPr id="502" name="Рисунок 52" descr="http://matlab.exponenta.ru/optimiz/book_2/image636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2" descr="http://matlab.exponenta.ru/optimiz/book_2/image6360.gif"/>
                    <pic:cNvPicPr>
                      <a:picLocks noChangeAspect="1" noChangeArrowheads="1"/>
                    </pic:cNvPicPr>
                  </pic:nvPicPr>
                  <pic:blipFill>
                    <a:blip r:embed="rId1074">
                      <a:extLst>
                        <a:ext uri="{28A0092B-C50C-407E-A947-70E740481C1C}">
                          <a14:useLocalDpi xmlns:a14="http://schemas.microsoft.com/office/drawing/2010/main" val="0"/>
                        </a:ext>
                      </a:extLst>
                    </a:blip>
                    <a:srcRect/>
                    <a:stretch>
                      <a:fillRect/>
                    </a:stretch>
                  </pic:blipFill>
                  <pic:spPr bwMode="auto">
                    <a:xfrm>
                      <a:off x="0" y="0"/>
                      <a:ext cx="123825" cy="171450"/>
                    </a:xfrm>
                    <a:prstGeom prst="rect">
                      <a:avLst/>
                    </a:prstGeom>
                    <a:noFill/>
                    <a:ln>
                      <a:noFill/>
                    </a:ln>
                  </pic:spPr>
                </pic:pic>
              </a:graphicData>
            </a:graphic>
          </wp:inline>
        </w:drawing>
      </w:r>
      <w:r w:rsidRPr="006012F6">
        <w:rPr>
          <w:i/>
          <w:iCs/>
          <w:sz w:val="28"/>
          <w:szCs w:val="28"/>
          <w:lang w:val="en-US"/>
        </w:rPr>
        <w:t>f(x</w:t>
      </w:r>
      <w:r w:rsidRPr="006012F6">
        <w:rPr>
          <w:sz w:val="28"/>
          <w:szCs w:val="28"/>
          <w:lang w:val="en-US"/>
        </w:rPr>
        <w:t>[k]</w:t>
      </w:r>
      <w:r w:rsidRPr="006012F6">
        <w:rPr>
          <w:i/>
          <w:iCs/>
          <w:sz w:val="28"/>
          <w:szCs w:val="28"/>
          <w:lang w:val="en-US"/>
        </w:rPr>
        <w:t>)</w:t>
      </w:r>
      <w:r w:rsidRPr="006012F6">
        <w:rPr>
          <w:sz w:val="28"/>
          <w:szCs w:val="28"/>
          <w:lang w:val="en-US"/>
        </w:rPr>
        <w:t>/</w:t>
      </w:r>
      <w:r w:rsidR="004802B6" w:rsidRPr="00EB0C12">
        <w:rPr>
          <w:noProof/>
          <w:sz w:val="28"/>
          <w:szCs w:val="28"/>
        </w:rPr>
        <w:drawing>
          <wp:inline distT="0" distB="0" distL="0" distR="0">
            <wp:extent cx="123825" cy="171450"/>
            <wp:effectExtent l="0" t="0" r="9525" b="0"/>
            <wp:docPr id="503" name="Рисунок 53" descr="http://matlab.exponenta.ru/optimiz/book_2/image636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3" descr="http://matlab.exponenta.ru/optimiz/book_2/image6360.gif"/>
                    <pic:cNvPicPr>
                      <a:picLocks noChangeAspect="1" noChangeArrowheads="1"/>
                    </pic:cNvPicPr>
                  </pic:nvPicPr>
                  <pic:blipFill>
                    <a:blip r:embed="rId1074">
                      <a:extLst>
                        <a:ext uri="{28A0092B-C50C-407E-A947-70E740481C1C}">
                          <a14:useLocalDpi xmlns:a14="http://schemas.microsoft.com/office/drawing/2010/main" val="0"/>
                        </a:ext>
                      </a:extLst>
                    </a:blip>
                    <a:srcRect/>
                    <a:stretch>
                      <a:fillRect/>
                    </a:stretch>
                  </pic:blipFill>
                  <pic:spPr bwMode="auto">
                    <a:xfrm>
                      <a:off x="0" y="0"/>
                      <a:ext cx="123825" cy="171450"/>
                    </a:xfrm>
                    <a:prstGeom prst="rect">
                      <a:avLst/>
                    </a:prstGeom>
                    <a:noFill/>
                    <a:ln>
                      <a:noFill/>
                    </a:ln>
                  </pic:spPr>
                </pic:pic>
              </a:graphicData>
            </a:graphic>
          </wp:inline>
        </w:drawing>
      </w:r>
      <w:r w:rsidRPr="006012F6">
        <w:rPr>
          <w:sz w:val="28"/>
          <w:szCs w:val="28"/>
          <w:lang w:val="en-US"/>
        </w:rPr>
        <w:t>x</w:t>
      </w:r>
      <w:r w:rsidRPr="006012F6">
        <w:rPr>
          <w:sz w:val="28"/>
          <w:szCs w:val="28"/>
          <w:vertAlign w:val="subscript"/>
          <w:lang w:val="en-US"/>
        </w:rPr>
        <w:t>i</w:t>
      </w:r>
    </w:p>
    <w:p w:rsidR="006012F6" w:rsidRPr="00ED577E" w:rsidRDefault="006012F6" w:rsidP="00F41A6F">
      <w:pPr>
        <w:pStyle w:val="NormalWeb"/>
        <w:spacing w:before="0" w:beforeAutospacing="0" w:after="0" w:afterAutospacing="0" w:line="360" w:lineRule="auto"/>
        <w:ind w:firstLine="510"/>
        <w:jc w:val="both"/>
        <w:rPr>
          <w:sz w:val="28"/>
          <w:szCs w:val="28"/>
        </w:rPr>
      </w:pPr>
      <w:r w:rsidRPr="00ED577E">
        <w:rPr>
          <w:i/>
          <w:iCs/>
          <w:sz w:val="28"/>
          <w:szCs w:val="28"/>
        </w:rPr>
        <w:t xml:space="preserve">i </w:t>
      </w:r>
      <w:r w:rsidRPr="00ED577E">
        <w:rPr>
          <w:sz w:val="28"/>
          <w:szCs w:val="28"/>
        </w:rPr>
        <w:t xml:space="preserve">= 1, ..., </w:t>
      </w:r>
      <w:r w:rsidRPr="00ED577E">
        <w:rPr>
          <w:i/>
          <w:iCs/>
          <w:sz w:val="28"/>
          <w:szCs w:val="28"/>
        </w:rPr>
        <w:t>n</w:t>
      </w:r>
      <w:r w:rsidRPr="00ED577E">
        <w:rPr>
          <w:sz w:val="28"/>
          <w:szCs w:val="28"/>
        </w:rPr>
        <w:t xml:space="preserve">; </w:t>
      </w:r>
      <w:r w:rsidRPr="00ED577E">
        <w:rPr>
          <w:i/>
          <w:iCs/>
          <w:sz w:val="28"/>
          <w:szCs w:val="28"/>
        </w:rPr>
        <w:t>k</w:t>
      </w:r>
      <w:r w:rsidRPr="00ED577E">
        <w:rPr>
          <w:sz w:val="28"/>
          <w:szCs w:val="28"/>
        </w:rPr>
        <w:t>= 0, 1, 2,...</w:t>
      </w:r>
    </w:p>
    <w:p w:rsidR="006012F6" w:rsidRPr="00ED577E" w:rsidRDefault="006012F6" w:rsidP="00F41A6F">
      <w:pPr>
        <w:pStyle w:val="NormalWeb"/>
        <w:spacing w:before="0" w:beforeAutospacing="0" w:after="0" w:afterAutospacing="0" w:line="360" w:lineRule="auto"/>
        <w:ind w:firstLine="510"/>
        <w:jc w:val="both"/>
        <w:rPr>
          <w:sz w:val="28"/>
          <w:szCs w:val="28"/>
        </w:rPr>
      </w:pPr>
      <w:r w:rsidRPr="00ED577E">
        <w:rPr>
          <w:sz w:val="28"/>
          <w:szCs w:val="28"/>
        </w:rPr>
        <w:t xml:space="preserve">В качестве критерия останова итерационного процесса используют либо выполнение условия малости приращения аргумента || </w:t>
      </w:r>
      <w:r w:rsidRPr="00ED577E">
        <w:rPr>
          <w:i/>
          <w:iCs/>
          <w:sz w:val="28"/>
          <w:szCs w:val="28"/>
        </w:rPr>
        <w:t>x</w:t>
      </w:r>
      <w:r w:rsidRPr="00ED577E">
        <w:rPr>
          <w:sz w:val="28"/>
          <w:szCs w:val="28"/>
        </w:rPr>
        <w:t>[</w:t>
      </w:r>
      <w:r w:rsidRPr="00ED577E">
        <w:rPr>
          <w:i/>
          <w:iCs/>
          <w:sz w:val="28"/>
          <w:szCs w:val="28"/>
        </w:rPr>
        <w:t>k</w:t>
      </w:r>
      <w:r w:rsidRPr="00ED577E">
        <w:rPr>
          <w:sz w:val="28"/>
          <w:szCs w:val="28"/>
        </w:rPr>
        <w:t xml:space="preserve">+l] </w:t>
      </w:r>
      <w:r w:rsidRPr="00ED577E">
        <w:rPr>
          <w:i/>
          <w:iCs/>
          <w:sz w:val="28"/>
          <w:szCs w:val="28"/>
        </w:rPr>
        <w:t>- x</w:t>
      </w:r>
      <w:r w:rsidRPr="00ED577E">
        <w:rPr>
          <w:sz w:val="28"/>
          <w:szCs w:val="28"/>
        </w:rPr>
        <w:t>[</w:t>
      </w:r>
      <w:r w:rsidRPr="00ED577E">
        <w:rPr>
          <w:i/>
          <w:iCs/>
          <w:sz w:val="28"/>
          <w:szCs w:val="28"/>
        </w:rPr>
        <w:t>k</w:t>
      </w:r>
      <w:r w:rsidRPr="00ED577E">
        <w:rPr>
          <w:sz w:val="28"/>
          <w:szCs w:val="28"/>
        </w:rPr>
        <w:t xml:space="preserve">] || &lt;= </w:t>
      </w:r>
      <w:r w:rsidRPr="00ED577E">
        <w:rPr>
          <w:rFonts w:ascii="Symbol" w:hAnsi="Symbol"/>
          <w:sz w:val="28"/>
          <w:szCs w:val="28"/>
        </w:rPr>
        <w:t></w:t>
      </w:r>
      <w:r w:rsidRPr="00ED577E">
        <w:rPr>
          <w:sz w:val="28"/>
          <w:szCs w:val="28"/>
        </w:rPr>
        <w:t>, л</w:t>
      </w:r>
      <w:r w:rsidRPr="00ED577E">
        <w:rPr>
          <w:sz w:val="28"/>
          <w:szCs w:val="28"/>
        </w:rPr>
        <w:t>и</w:t>
      </w:r>
      <w:r w:rsidRPr="00ED577E">
        <w:rPr>
          <w:sz w:val="28"/>
          <w:szCs w:val="28"/>
        </w:rPr>
        <w:t>бо выполнение условия малости градиента</w:t>
      </w:r>
    </w:p>
    <w:p w:rsidR="006012F6" w:rsidRPr="00ED577E" w:rsidRDefault="006012F6" w:rsidP="00F41A6F">
      <w:pPr>
        <w:pStyle w:val="NormalWeb"/>
        <w:spacing w:before="0" w:beforeAutospacing="0" w:after="0" w:afterAutospacing="0" w:line="360" w:lineRule="auto"/>
        <w:ind w:firstLine="510"/>
        <w:jc w:val="both"/>
        <w:rPr>
          <w:sz w:val="28"/>
          <w:szCs w:val="28"/>
        </w:rPr>
      </w:pPr>
      <w:r w:rsidRPr="00ED577E">
        <w:rPr>
          <w:sz w:val="28"/>
          <w:szCs w:val="28"/>
        </w:rPr>
        <w:t xml:space="preserve">|| </w:t>
      </w:r>
      <w:r w:rsidR="00620040" w:rsidRPr="00620040">
        <w:rPr>
          <w:position w:val="-10"/>
          <w:sz w:val="28"/>
          <w:szCs w:val="28"/>
          <w:lang w:val="en-US"/>
        </w:rPr>
        <w:object w:dxaOrig="300" w:dyaOrig="320">
          <v:shape id="_x0000_i1481" type="#_x0000_t75" style="width:15pt;height:15.75pt" o:ole="">
            <v:imagedata r:id="rId1075" o:title=""/>
          </v:shape>
          <o:OLEObject Type="Embed" ProgID="Equation.3" ShapeID="_x0000_i1481" DrawAspect="Content" ObjectID="_1604214902" r:id="rId1076"/>
        </w:object>
      </w:r>
      <w:r w:rsidR="00620040" w:rsidRPr="00ED577E">
        <w:rPr>
          <w:i/>
          <w:iCs/>
          <w:sz w:val="28"/>
          <w:szCs w:val="28"/>
        </w:rPr>
        <w:t xml:space="preserve"> </w:t>
      </w:r>
      <w:r w:rsidRPr="00ED577E">
        <w:rPr>
          <w:i/>
          <w:iCs/>
          <w:sz w:val="28"/>
          <w:szCs w:val="28"/>
        </w:rPr>
        <w:t>(x</w:t>
      </w:r>
      <w:r w:rsidRPr="00ED577E">
        <w:rPr>
          <w:sz w:val="28"/>
          <w:szCs w:val="28"/>
        </w:rPr>
        <w:t>[</w:t>
      </w:r>
      <w:r w:rsidRPr="00ED577E">
        <w:rPr>
          <w:i/>
          <w:iCs/>
          <w:sz w:val="28"/>
          <w:szCs w:val="28"/>
        </w:rPr>
        <w:t>k</w:t>
      </w:r>
      <w:r w:rsidRPr="00ED577E">
        <w:rPr>
          <w:sz w:val="28"/>
          <w:szCs w:val="28"/>
        </w:rPr>
        <w:t>+l]</w:t>
      </w:r>
      <w:r w:rsidRPr="00ED577E">
        <w:rPr>
          <w:i/>
          <w:iCs/>
          <w:sz w:val="28"/>
          <w:szCs w:val="28"/>
        </w:rPr>
        <w:t>)</w:t>
      </w:r>
      <w:r w:rsidRPr="00ED577E">
        <w:rPr>
          <w:sz w:val="28"/>
          <w:szCs w:val="28"/>
        </w:rPr>
        <w:t xml:space="preserve"> || &lt;= </w:t>
      </w:r>
      <w:r w:rsidRPr="00ED577E">
        <w:rPr>
          <w:rFonts w:ascii="Symbol" w:hAnsi="Symbol"/>
          <w:sz w:val="28"/>
          <w:szCs w:val="28"/>
        </w:rPr>
        <w:t></w:t>
      </w:r>
      <w:r w:rsidRPr="00ED577E">
        <w:rPr>
          <w:sz w:val="28"/>
          <w:szCs w:val="28"/>
        </w:rPr>
        <w:t>,</w:t>
      </w:r>
    </w:p>
    <w:p w:rsidR="006012F6" w:rsidRPr="00ED577E" w:rsidRDefault="006012F6" w:rsidP="00F41A6F">
      <w:pPr>
        <w:pStyle w:val="NormalWeb"/>
        <w:spacing w:before="0" w:beforeAutospacing="0" w:after="0" w:afterAutospacing="0" w:line="360" w:lineRule="auto"/>
        <w:ind w:firstLine="510"/>
        <w:jc w:val="both"/>
        <w:rPr>
          <w:sz w:val="28"/>
          <w:szCs w:val="28"/>
        </w:rPr>
      </w:pPr>
      <w:r w:rsidRPr="00ED577E">
        <w:rPr>
          <w:sz w:val="28"/>
          <w:szCs w:val="28"/>
        </w:rPr>
        <w:t xml:space="preserve">Здесь </w:t>
      </w:r>
      <w:r w:rsidRPr="00ED577E">
        <w:rPr>
          <w:rFonts w:ascii="Symbol" w:hAnsi="Symbol"/>
          <w:sz w:val="28"/>
          <w:szCs w:val="28"/>
        </w:rPr>
        <w:t></w:t>
      </w:r>
      <w:r w:rsidRPr="00ED577E">
        <w:rPr>
          <w:sz w:val="28"/>
          <w:szCs w:val="28"/>
        </w:rPr>
        <w:t xml:space="preserve"> и </w:t>
      </w:r>
      <w:r w:rsidRPr="00ED577E">
        <w:rPr>
          <w:rFonts w:ascii="Symbol" w:hAnsi="Symbol"/>
          <w:sz w:val="28"/>
          <w:szCs w:val="28"/>
        </w:rPr>
        <w:t></w:t>
      </w:r>
      <w:r w:rsidRPr="00ED577E">
        <w:rPr>
          <w:sz w:val="28"/>
          <w:szCs w:val="28"/>
        </w:rPr>
        <w:t xml:space="preserve"> - заданные малые величины.</w:t>
      </w:r>
    </w:p>
    <w:p w:rsidR="006012F6" w:rsidRPr="00ED577E" w:rsidRDefault="006012F6" w:rsidP="00F41A6F">
      <w:pPr>
        <w:pStyle w:val="NormalWeb"/>
        <w:spacing w:before="0" w:beforeAutospacing="0" w:after="0" w:afterAutospacing="0" w:line="360" w:lineRule="auto"/>
        <w:ind w:firstLine="510"/>
        <w:jc w:val="both"/>
        <w:rPr>
          <w:sz w:val="28"/>
          <w:szCs w:val="28"/>
        </w:rPr>
      </w:pPr>
      <w:r w:rsidRPr="00ED577E">
        <w:rPr>
          <w:sz w:val="28"/>
          <w:szCs w:val="28"/>
        </w:rPr>
        <w:t xml:space="preserve">Возможен и комбинированный критерий, состоящий в одновременном выполнении указанных условий. Градиентные методы отличаются друг от друга способами выбора величины шага </w:t>
      </w:r>
      <w:r w:rsidRPr="00ED577E">
        <w:rPr>
          <w:i/>
          <w:iCs/>
          <w:sz w:val="28"/>
          <w:szCs w:val="28"/>
        </w:rPr>
        <w:t>а</w:t>
      </w:r>
      <w:r w:rsidRPr="00ED577E">
        <w:rPr>
          <w:i/>
          <w:iCs/>
          <w:sz w:val="28"/>
          <w:szCs w:val="28"/>
          <w:vertAlign w:val="subscript"/>
        </w:rPr>
        <w:t>k</w:t>
      </w:r>
      <w:r w:rsidRPr="00ED577E">
        <w:rPr>
          <w:sz w:val="28"/>
          <w:szCs w:val="28"/>
        </w:rPr>
        <w:t>.</w:t>
      </w:r>
    </w:p>
    <w:p w:rsidR="006012F6" w:rsidRPr="00ED577E" w:rsidRDefault="006012F6" w:rsidP="00F41A6F">
      <w:pPr>
        <w:pStyle w:val="NormalWeb"/>
        <w:spacing w:before="0" w:beforeAutospacing="0" w:after="0" w:afterAutospacing="0" w:line="360" w:lineRule="auto"/>
        <w:ind w:firstLine="510"/>
        <w:jc w:val="both"/>
        <w:rPr>
          <w:sz w:val="28"/>
          <w:szCs w:val="28"/>
        </w:rPr>
      </w:pPr>
      <w:r w:rsidRPr="00ED577E">
        <w:rPr>
          <w:sz w:val="28"/>
          <w:szCs w:val="28"/>
        </w:rPr>
        <w:t>При методе с постоянным шагом для всех итераций выбирается некот</w:t>
      </w:r>
      <w:r w:rsidRPr="00ED577E">
        <w:rPr>
          <w:sz w:val="28"/>
          <w:szCs w:val="28"/>
        </w:rPr>
        <w:t>о</w:t>
      </w:r>
      <w:r w:rsidRPr="00ED577E">
        <w:rPr>
          <w:sz w:val="28"/>
          <w:szCs w:val="28"/>
        </w:rPr>
        <w:t xml:space="preserve">рая постоянная величина шага. Достаточно малый шаг </w:t>
      </w:r>
      <w:r w:rsidRPr="00ED577E">
        <w:rPr>
          <w:i/>
          <w:iCs/>
          <w:sz w:val="28"/>
          <w:szCs w:val="28"/>
        </w:rPr>
        <w:t>а</w:t>
      </w:r>
      <w:r w:rsidRPr="00ED577E">
        <w:rPr>
          <w:i/>
          <w:iCs/>
          <w:sz w:val="28"/>
          <w:szCs w:val="28"/>
          <w:vertAlign w:val="subscript"/>
        </w:rPr>
        <w:t>k</w:t>
      </w:r>
      <w:r w:rsidRPr="00ED577E">
        <w:rPr>
          <w:sz w:val="28"/>
          <w:szCs w:val="28"/>
        </w:rPr>
        <w:t xml:space="preserve"> обеспечит убыв</w:t>
      </w:r>
      <w:r w:rsidRPr="00ED577E">
        <w:rPr>
          <w:sz w:val="28"/>
          <w:szCs w:val="28"/>
        </w:rPr>
        <w:t>а</w:t>
      </w:r>
      <w:r w:rsidRPr="00ED577E">
        <w:rPr>
          <w:sz w:val="28"/>
          <w:szCs w:val="28"/>
        </w:rPr>
        <w:t>ние функции, т. е. выполнение неравенства</w:t>
      </w:r>
    </w:p>
    <w:p w:rsidR="006012F6" w:rsidRPr="006012F6" w:rsidRDefault="006012F6" w:rsidP="00F41A6F">
      <w:pPr>
        <w:pStyle w:val="NormalWeb"/>
        <w:spacing w:before="0" w:beforeAutospacing="0" w:after="0" w:afterAutospacing="0" w:line="360" w:lineRule="auto"/>
        <w:ind w:firstLine="510"/>
        <w:jc w:val="both"/>
        <w:rPr>
          <w:sz w:val="28"/>
          <w:szCs w:val="28"/>
          <w:lang w:val="en-US"/>
        </w:rPr>
      </w:pPr>
      <w:r w:rsidRPr="006012F6">
        <w:rPr>
          <w:i/>
          <w:iCs/>
          <w:sz w:val="28"/>
          <w:szCs w:val="28"/>
          <w:lang w:val="en-US"/>
        </w:rPr>
        <w:t>f(</w:t>
      </w:r>
      <w:r w:rsidRPr="00ED577E">
        <w:rPr>
          <w:i/>
          <w:iCs/>
          <w:sz w:val="28"/>
          <w:szCs w:val="28"/>
        </w:rPr>
        <w:t>х</w:t>
      </w:r>
      <w:r w:rsidRPr="006012F6">
        <w:rPr>
          <w:sz w:val="28"/>
          <w:szCs w:val="28"/>
          <w:lang w:val="en-US"/>
        </w:rPr>
        <w:t>[</w:t>
      </w:r>
      <w:r w:rsidRPr="006012F6">
        <w:rPr>
          <w:i/>
          <w:iCs/>
          <w:sz w:val="28"/>
          <w:szCs w:val="28"/>
          <w:lang w:val="en-US"/>
        </w:rPr>
        <w:t>k</w:t>
      </w:r>
      <w:r w:rsidRPr="006012F6">
        <w:rPr>
          <w:sz w:val="28"/>
          <w:szCs w:val="28"/>
          <w:lang w:val="en-US"/>
        </w:rPr>
        <w:t>+1]</w:t>
      </w:r>
      <w:r w:rsidRPr="006012F6">
        <w:rPr>
          <w:i/>
          <w:iCs/>
          <w:sz w:val="28"/>
          <w:szCs w:val="28"/>
          <w:lang w:val="en-US"/>
        </w:rPr>
        <w:t>)</w:t>
      </w:r>
      <w:r w:rsidRPr="006012F6">
        <w:rPr>
          <w:sz w:val="28"/>
          <w:szCs w:val="28"/>
          <w:lang w:val="en-US"/>
        </w:rPr>
        <w:t xml:space="preserve"> = </w:t>
      </w:r>
      <w:r w:rsidRPr="006012F6">
        <w:rPr>
          <w:i/>
          <w:iCs/>
          <w:sz w:val="28"/>
          <w:szCs w:val="28"/>
          <w:lang w:val="en-US"/>
        </w:rPr>
        <w:t>f(x</w:t>
      </w:r>
      <w:r w:rsidRPr="006012F6">
        <w:rPr>
          <w:sz w:val="28"/>
          <w:szCs w:val="28"/>
          <w:lang w:val="en-US"/>
        </w:rPr>
        <w:t xml:space="preserve">[k] – </w:t>
      </w:r>
      <w:r w:rsidRPr="006012F6">
        <w:rPr>
          <w:i/>
          <w:iCs/>
          <w:sz w:val="28"/>
          <w:szCs w:val="28"/>
          <w:lang w:val="en-US"/>
        </w:rPr>
        <w:t>a</w:t>
      </w:r>
      <w:r w:rsidRPr="006012F6">
        <w:rPr>
          <w:i/>
          <w:iCs/>
          <w:sz w:val="28"/>
          <w:szCs w:val="28"/>
          <w:vertAlign w:val="subscript"/>
          <w:lang w:val="en-US"/>
        </w:rPr>
        <w:t>k</w:t>
      </w:r>
      <w:r w:rsidRPr="006012F6">
        <w:rPr>
          <w:i/>
          <w:iCs/>
          <w:sz w:val="28"/>
          <w:szCs w:val="28"/>
          <w:lang w:val="en-US"/>
        </w:rPr>
        <w:t>f’(x</w:t>
      </w:r>
      <w:r w:rsidRPr="006012F6">
        <w:rPr>
          <w:sz w:val="28"/>
          <w:szCs w:val="28"/>
          <w:lang w:val="en-US"/>
        </w:rPr>
        <w:t>[k]</w:t>
      </w:r>
      <w:r w:rsidRPr="006012F6">
        <w:rPr>
          <w:i/>
          <w:iCs/>
          <w:sz w:val="28"/>
          <w:szCs w:val="28"/>
          <w:lang w:val="en-US"/>
        </w:rPr>
        <w:t>))</w:t>
      </w:r>
      <w:r w:rsidRPr="006012F6">
        <w:rPr>
          <w:sz w:val="28"/>
          <w:szCs w:val="28"/>
          <w:lang w:val="en-US"/>
        </w:rPr>
        <w:t xml:space="preserve"> &lt; </w:t>
      </w:r>
      <w:r w:rsidRPr="006012F6">
        <w:rPr>
          <w:i/>
          <w:iCs/>
          <w:sz w:val="28"/>
          <w:szCs w:val="28"/>
          <w:lang w:val="en-US"/>
        </w:rPr>
        <w:t>f(x</w:t>
      </w:r>
      <w:r w:rsidRPr="006012F6">
        <w:rPr>
          <w:sz w:val="28"/>
          <w:szCs w:val="28"/>
          <w:lang w:val="en-US"/>
        </w:rPr>
        <w:t>[k]</w:t>
      </w:r>
      <w:r w:rsidRPr="006012F6">
        <w:rPr>
          <w:i/>
          <w:iCs/>
          <w:sz w:val="28"/>
          <w:szCs w:val="28"/>
          <w:lang w:val="en-US"/>
        </w:rPr>
        <w:t>)</w:t>
      </w:r>
      <w:r w:rsidRPr="006012F6">
        <w:rPr>
          <w:sz w:val="28"/>
          <w:szCs w:val="28"/>
          <w:lang w:val="en-US"/>
        </w:rPr>
        <w:t>.</w:t>
      </w:r>
    </w:p>
    <w:p w:rsidR="006012F6" w:rsidRPr="00ED577E" w:rsidRDefault="006012F6" w:rsidP="00F41A6F">
      <w:pPr>
        <w:pStyle w:val="NormalWeb"/>
        <w:spacing w:before="0" w:beforeAutospacing="0" w:after="0" w:afterAutospacing="0" w:line="360" w:lineRule="auto"/>
        <w:ind w:firstLine="510"/>
        <w:jc w:val="both"/>
        <w:rPr>
          <w:sz w:val="28"/>
          <w:szCs w:val="28"/>
        </w:rPr>
      </w:pPr>
      <w:r w:rsidRPr="00ED577E">
        <w:rPr>
          <w:sz w:val="28"/>
          <w:szCs w:val="28"/>
        </w:rPr>
        <w:t>Однако это может привести к необходимости проводить неприемлемо большое количество итераций для достижения точки минимума. С другой стороны, слишком большой шаг может вызвать неожиданный рост функции либо привести к колебаниям около точки минимума (зацикливанию). Из-за сложности получения необходимой информации для выбора величины шага методы с постоянным шагом применяются на практике редко.</w:t>
      </w:r>
    </w:p>
    <w:p w:rsidR="006012F6" w:rsidRPr="00ED577E" w:rsidRDefault="006012F6" w:rsidP="00F41A6F">
      <w:pPr>
        <w:pStyle w:val="NormalWeb"/>
        <w:spacing w:before="0" w:beforeAutospacing="0" w:after="0" w:afterAutospacing="0" w:line="360" w:lineRule="auto"/>
        <w:ind w:firstLine="510"/>
        <w:jc w:val="both"/>
        <w:rPr>
          <w:sz w:val="28"/>
          <w:szCs w:val="28"/>
        </w:rPr>
      </w:pPr>
      <w:r w:rsidRPr="00ED577E">
        <w:rPr>
          <w:sz w:val="28"/>
          <w:szCs w:val="28"/>
        </w:rPr>
        <w:t>Более экономичны в смысле количества итераций и надежности град</w:t>
      </w:r>
      <w:r w:rsidRPr="00ED577E">
        <w:rPr>
          <w:sz w:val="28"/>
          <w:szCs w:val="28"/>
        </w:rPr>
        <w:t>и</w:t>
      </w:r>
      <w:r w:rsidRPr="00ED577E">
        <w:rPr>
          <w:sz w:val="28"/>
          <w:szCs w:val="28"/>
        </w:rPr>
        <w:t xml:space="preserve">ентные </w:t>
      </w:r>
      <w:r w:rsidRPr="00ED577E">
        <w:rPr>
          <w:i/>
          <w:iCs/>
          <w:sz w:val="28"/>
          <w:szCs w:val="28"/>
        </w:rPr>
        <w:t>методы с переменным шагом,</w:t>
      </w:r>
      <w:r w:rsidRPr="00ED577E">
        <w:rPr>
          <w:sz w:val="28"/>
          <w:szCs w:val="28"/>
        </w:rPr>
        <w:t xml:space="preserve"> когда в зависимости от результатов вычислений величина шага некоторым образом меняется. Рассмотрим пр</w:t>
      </w:r>
      <w:r w:rsidRPr="00ED577E">
        <w:rPr>
          <w:sz w:val="28"/>
          <w:szCs w:val="28"/>
        </w:rPr>
        <w:t>и</w:t>
      </w:r>
      <w:r w:rsidRPr="00ED577E">
        <w:rPr>
          <w:sz w:val="28"/>
          <w:szCs w:val="28"/>
        </w:rPr>
        <w:t>меняемые на практике варианты таких методов.</w:t>
      </w:r>
    </w:p>
    <w:p w:rsidR="006012F6" w:rsidRPr="00D25277" w:rsidRDefault="00D25277" w:rsidP="00D25277">
      <w:pPr>
        <w:pStyle w:val="Heading4"/>
        <w:rPr>
          <w:rFonts w:ascii="Times New Roman" w:hAnsi="Times New Roman"/>
          <w:i w:val="0"/>
          <w:color w:val="auto"/>
        </w:rPr>
      </w:pPr>
      <w:bookmarkStart w:id="288" w:name="2_2_1"/>
      <w:bookmarkStart w:id="289" w:name="_Toc408477795"/>
      <w:r w:rsidRPr="00D25277">
        <w:rPr>
          <w:rFonts w:ascii="Times New Roman" w:hAnsi="Times New Roman"/>
          <w:i w:val="0"/>
          <w:color w:val="auto"/>
        </w:rPr>
        <w:t>7.</w:t>
      </w:r>
      <w:r w:rsidR="00171162">
        <w:rPr>
          <w:rFonts w:ascii="Times New Roman" w:hAnsi="Times New Roman"/>
          <w:i w:val="0"/>
          <w:color w:val="auto"/>
        </w:rPr>
        <w:t>1.2.2</w:t>
      </w:r>
      <w:r w:rsidRPr="00D25277">
        <w:rPr>
          <w:rFonts w:ascii="Times New Roman" w:hAnsi="Times New Roman"/>
          <w:i w:val="0"/>
          <w:color w:val="auto"/>
        </w:rPr>
        <w:t xml:space="preserve"> </w:t>
      </w:r>
      <w:r w:rsidR="006012F6" w:rsidRPr="00D25277">
        <w:rPr>
          <w:rFonts w:ascii="Times New Roman" w:hAnsi="Times New Roman"/>
          <w:i w:val="0"/>
          <w:color w:val="auto"/>
        </w:rPr>
        <w:t>Метод наискорейшего спуска</w:t>
      </w:r>
      <w:bookmarkEnd w:id="288"/>
      <w:bookmarkEnd w:id="289"/>
    </w:p>
    <w:p w:rsidR="006012F6" w:rsidRPr="00ED577E" w:rsidRDefault="006012F6" w:rsidP="00F41A6F">
      <w:pPr>
        <w:pStyle w:val="NormalWeb"/>
        <w:spacing w:before="0" w:beforeAutospacing="0" w:after="0" w:afterAutospacing="0" w:line="360" w:lineRule="auto"/>
        <w:ind w:firstLine="510"/>
        <w:jc w:val="both"/>
        <w:rPr>
          <w:sz w:val="28"/>
          <w:szCs w:val="28"/>
        </w:rPr>
      </w:pPr>
      <w:r w:rsidRPr="00ED577E">
        <w:rPr>
          <w:sz w:val="28"/>
          <w:szCs w:val="28"/>
        </w:rPr>
        <w:t xml:space="preserve">При использовании метода наискорейшего спуска на каждой итерации величина шага </w:t>
      </w:r>
      <w:r w:rsidRPr="00ED577E">
        <w:rPr>
          <w:i/>
          <w:iCs/>
          <w:sz w:val="28"/>
          <w:szCs w:val="28"/>
        </w:rPr>
        <w:t>а</w:t>
      </w:r>
      <w:r w:rsidRPr="00ED577E">
        <w:rPr>
          <w:i/>
          <w:iCs/>
          <w:sz w:val="28"/>
          <w:szCs w:val="28"/>
          <w:vertAlign w:val="subscript"/>
        </w:rPr>
        <w:t>k</w:t>
      </w:r>
      <w:r w:rsidRPr="00ED577E">
        <w:rPr>
          <w:i/>
          <w:iCs/>
          <w:sz w:val="28"/>
          <w:szCs w:val="28"/>
        </w:rPr>
        <w:t xml:space="preserve"> </w:t>
      </w:r>
      <w:r w:rsidRPr="00ED577E">
        <w:rPr>
          <w:sz w:val="28"/>
          <w:szCs w:val="28"/>
        </w:rPr>
        <w:t xml:space="preserve">выбирается из условия минимума функции </w:t>
      </w:r>
      <w:r w:rsidRPr="00ED577E">
        <w:rPr>
          <w:i/>
          <w:iCs/>
          <w:sz w:val="28"/>
          <w:szCs w:val="28"/>
        </w:rPr>
        <w:t>f(x)</w:t>
      </w:r>
      <w:r w:rsidRPr="00ED577E">
        <w:rPr>
          <w:sz w:val="28"/>
          <w:szCs w:val="28"/>
        </w:rPr>
        <w:t xml:space="preserve"> в направл</w:t>
      </w:r>
      <w:r w:rsidRPr="00ED577E">
        <w:rPr>
          <w:sz w:val="28"/>
          <w:szCs w:val="28"/>
        </w:rPr>
        <w:t>е</w:t>
      </w:r>
      <w:r w:rsidRPr="00ED577E">
        <w:rPr>
          <w:sz w:val="28"/>
          <w:szCs w:val="28"/>
        </w:rPr>
        <w:t xml:space="preserve">нии спуска, т. е. </w:t>
      </w:r>
      <w:r w:rsidRPr="00ED577E">
        <w:rPr>
          <w:i/>
          <w:iCs/>
          <w:sz w:val="28"/>
          <w:szCs w:val="28"/>
        </w:rPr>
        <w:t>f(x</w:t>
      </w:r>
      <w:r w:rsidRPr="00ED577E">
        <w:rPr>
          <w:sz w:val="28"/>
          <w:szCs w:val="28"/>
        </w:rPr>
        <w:t>[</w:t>
      </w:r>
      <w:r w:rsidRPr="00ED577E">
        <w:rPr>
          <w:i/>
          <w:iCs/>
          <w:sz w:val="28"/>
          <w:szCs w:val="28"/>
        </w:rPr>
        <w:t>k</w:t>
      </w:r>
      <w:r w:rsidRPr="00ED577E">
        <w:rPr>
          <w:sz w:val="28"/>
          <w:szCs w:val="28"/>
        </w:rPr>
        <w:t>]</w:t>
      </w:r>
      <w:r w:rsidRPr="00ED577E">
        <w:rPr>
          <w:i/>
          <w:iCs/>
          <w:sz w:val="28"/>
          <w:szCs w:val="28"/>
        </w:rPr>
        <w:t xml:space="preserve"> –a</w:t>
      </w:r>
      <w:r w:rsidRPr="00ED577E">
        <w:rPr>
          <w:i/>
          <w:iCs/>
          <w:sz w:val="28"/>
          <w:szCs w:val="28"/>
          <w:vertAlign w:val="subscript"/>
        </w:rPr>
        <w:t>k</w:t>
      </w:r>
      <w:r w:rsidRPr="00ED577E">
        <w:rPr>
          <w:i/>
          <w:iCs/>
          <w:sz w:val="28"/>
          <w:szCs w:val="28"/>
        </w:rPr>
        <w:t>f’(x</w:t>
      </w:r>
      <w:r w:rsidRPr="00ED577E">
        <w:rPr>
          <w:sz w:val="28"/>
          <w:szCs w:val="28"/>
        </w:rPr>
        <w:t>[</w:t>
      </w:r>
      <w:r w:rsidRPr="00ED577E">
        <w:rPr>
          <w:i/>
          <w:iCs/>
          <w:sz w:val="28"/>
          <w:szCs w:val="28"/>
        </w:rPr>
        <w:t>k</w:t>
      </w:r>
      <w:r w:rsidRPr="00ED577E">
        <w:rPr>
          <w:sz w:val="28"/>
          <w:szCs w:val="28"/>
        </w:rPr>
        <w:t>]</w:t>
      </w:r>
      <w:r w:rsidRPr="00ED577E">
        <w:rPr>
          <w:i/>
          <w:iCs/>
          <w:sz w:val="28"/>
          <w:szCs w:val="28"/>
        </w:rPr>
        <w:t xml:space="preserve">)) </w:t>
      </w:r>
      <w:r w:rsidRPr="00ED577E">
        <w:rPr>
          <w:sz w:val="28"/>
          <w:szCs w:val="28"/>
        </w:rPr>
        <w:t xml:space="preserve">= </w:t>
      </w:r>
      <w:r w:rsidR="004802B6" w:rsidRPr="00EB0C12">
        <w:rPr>
          <w:noProof/>
          <w:sz w:val="28"/>
          <w:szCs w:val="28"/>
        </w:rPr>
        <w:drawing>
          <wp:inline distT="0" distB="0" distL="0" distR="0">
            <wp:extent cx="285750" cy="276225"/>
            <wp:effectExtent l="0" t="0" r="0" b="9525"/>
            <wp:docPr id="505" name="Рисунок 54" descr="http://matlab.exponenta.ru/optimiz/book_2/image634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4" descr="http://matlab.exponenta.ru/optimiz/book_2/image6343.gif"/>
                    <pic:cNvPicPr>
                      <a:picLocks noChangeAspect="1" noChangeArrowheads="1"/>
                    </pic:cNvPicPr>
                  </pic:nvPicPr>
                  <pic:blipFill>
                    <a:blip r:embed="rId1077">
                      <a:extLst>
                        <a:ext uri="{28A0092B-C50C-407E-A947-70E740481C1C}">
                          <a14:useLocalDpi xmlns:a14="http://schemas.microsoft.com/office/drawing/2010/main" val="0"/>
                        </a:ext>
                      </a:extLst>
                    </a:blip>
                    <a:srcRect/>
                    <a:stretch>
                      <a:fillRect/>
                    </a:stretch>
                  </pic:blipFill>
                  <pic:spPr bwMode="auto">
                    <a:xfrm>
                      <a:off x="0" y="0"/>
                      <a:ext cx="285750" cy="276225"/>
                    </a:xfrm>
                    <a:prstGeom prst="rect">
                      <a:avLst/>
                    </a:prstGeom>
                    <a:noFill/>
                    <a:ln>
                      <a:noFill/>
                    </a:ln>
                  </pic:spPr>
                </pic:pic>
              </a:graphicData>
            </a:graphic>
          </wp:inline>
        </w:drawing>
      </w:r>
      <w:r w:rsidRPr="00ED577E">
        <w:rPr>
          <w:i/>
          <w:iCs/>
          <w:sz w:val="28"/>
          <w:szCs w:val="28"/>
        </w:rPr>
        <w:t>f(x</w:t>
      </w:r>
      <w:r w:rsidRPr="00ED577E">
        <w:rPr>
          <w:sz w:val="28"/>
          <w:szCs w:val="28"/>
        </w:rPr>
        <w:t>[k]</w:t>
      </w:r>
      <w:r w:rsidRPr="00ED577E">
        <w:rPr>
          <w:i/>
          <w:iCs/>
          <w:sz w:val="28"/>
          <w:szCs w:val="28"/>
        </w:rPr>
        <w:t xml:space="preserve"> – af'(x</w:t>
      </w:r>
      <w:r w:rsidRPr="00ED577E">
        <w:rPr>
          <w:sz w:val="28"/>
          <w:szCs w:val="28"/>
        </w:rPr>
        <w:t>[</w:t>
      </w:r>
      <w:r w:rsidRPr="00ED577E">
        <w:rPr>
          <w:i/>
          <w:iCs/>
          <w:sz w:val="28"/>
          <w:szCs w:val="28"/>
        </w:rPr>
        <w:t>k</w:t>
      </w:r>
      <w:r w:rsidRPr="00ED577E">
        <w:rPr>
          <w:sz w:val="28"/>
          <w:szCs w:val="28"/>
        </w:rPr>
        <w:t>]</w:t>
      </w:r>
      <w:r w:rsidRPr="00ED577E">
        <w:rPr>
          <w:i/>
          <w:iCs/>
          <w:sz w:val="28"/>
          <w:szCs w:val="28"/>
        </w:rPr>
        <w:t>))</w:t>
      </w:r>
      <w:r w:rsidRPr="00ED577E">
        <w:rPr>
          <w:sz w:val="28"/>
          <w:szCs w:val="28"/>
        </w:rPr>
        <w:t>.</w:t>
      </w:r>
    </w:p>
    <w:p w:rsidR="006012F6" w:rsidRPr="00ED577E" w:rsidRDefault="006012F6" w:rsidP="00F41A6F">
      <w:pPr>
        <w:pStyle w:val="NormalWeb"/>
        <w:spacing w:before="0" w:beforeAutospacing="0" w:after="0" w:afterAutospacing="0" w:line="360" w:lineRule="auto"/>
        <w:ind w:firstLine="510"/>
        <w:jc w:val="both"/>
        <w:rPr>
          <w:sz w:val="28"/>
          <w:szCs w:val="28"/>
        </w:rPr>
      </w:pPr>
      <w:r w:rsidRPr="00ED577E">
        <w:rPr>
          <w:sz w:val="28"/>
          <w:szCs w:val="28"/>
        </w:rPr>
        <w:t>Это условие означает, что движение вдоль антиградиента происх</w:t>
      </w:r>
      <w:r w:rsidRPr="00ED577E">
        <w:rPr>
          <w:sz w:val="28"/>
          <w:szCs w:val="28"/>
        </w:rPr>
        <w:t>о</w:t>
      </w:r>
      <w:r w:rsidRPr="00ED577E">
        <w:rPr>
          <w:sz w:val="28"/>
          <w:szCs w:val="28"/>
        </w:rPr>
        <w:t xml:space="preserve">дит до тех пор, пока значение функции </w:t>
      </w:r>
      <w:r w:rsidRPr="00ED577E">
        <w:rPr>
          <w:i/>
          <w:iCs/>
          <w:sz w:val="28"/>
          <w:szCs w:val="28"/>
        </w:rPr>
        <w:t>f(x)</w:t>
      </w:r>
      <w:r w:rsidRPr="00ED577E">
        <w:rPr>
          <w:sz w:val="28"/>
          <w:szCs w:val="28"/>
        </w:rPr>
        <w:t xml:space="preserve"> убывает. С математической точки зрения на каждой итерации необходимо решать задачу одноме</w:t>
      </w:r>
      <w:r w:rsidRPr="00ED577E">
        <w:rPr>
          <w:sz w:val="28"/>
          <w:szCs w:val="28"/>
        </w:rPr>
        <w:t>р</w:t>
      </w:r>
      <w:r w:rsidRPr="00ED577E">
        <w:rPr>
          <w:sz w:val="28"/>
          <w:szCs w:val="28"/>
        </w:rPr>
        <w:t xml:space="preserve">ной минимизации по </w:t>
      </w:r>
      <w:r w:rsidRPr="00ED577E">
        <w:rPr>
          <w:i/>
          <w:iCs/>
          <w:sz w:val="28"/>
          <w:szCs w:val="28"/>
        </w:rPr>
        <w:t xml:space="preserve">а </w:t>
      </w:r>
      <w:r w:rsidRPr="00ED577E">
        <w:rPr>
          <w:sz w:val="28"/>
          <w:szCs w:val="28"/>
        </w:rPr>
        <w:t xml:space="preserve">функции </w:t>
      </w:r>
      <w:r w:rsidRPr="00ED577E">
        <w:rPr>
          <w:rFonts w:ascii="Symbol" w:hAnsi="Symbol"/>
          <w:sz w:val="28"/>
          <w:szCs w:val="28"/>
        </w:rPr>
        <w:t></w:t>
      </w:r>
      <w:r w:rsidRPr="00ED577E">
        <w:rPr>
          <w:i/>
          <w:iCs/>
          <w:sz w:val="28"/>
          <w:szCs w:val="28"/>
        </w:rPr>
        <w:t>(a)</w:t>
      </w:r>
      <w:r w:rsidRPr="00ED577E">
        <w:rPr>
          <w:sz w:val="28"/>
          <w:szCs w:val="28"/>
        </w:rPr>
        <w:t xml:space="preserve"> = </w:t>
      </w:r>
      <w:r w:rsidRPr="00ED577E">
        <w:rPr>
          <w:i/>
          <w:iCs/>
          <w:sz w:val="28"/>
          <w:szCs w:val="28"/>
        </w:rPr>
        <w:t>f(x</w:t>
      </w:r>
      <w:r w:rsidRPr="00ED577E">
        <w:rPr>
          <w:sz w:val="28"/>
          <w:szCs w:val="28"/>
        </w:rPr>
        <w:t>[</w:t>
      </w:r>
      <w:r w:rsidRPr="00ED577E">
        <w:rPr>
          <w:i/>
          <w:iCs/>
          <w:sz w:val="28"/>
          <w:szCs w:val="28"/>
        </w:rPr>
        <w:t>k</w:t>
      </w:r>
      <w:r w:rsidRPr="00ED577E">
        <w:rPr>
          <w:sz w:val="28"/>
          <w:szCs w:val="28"/>
        </w:rPr>
        <w:t>]</w:t>
      </w:r>
      <w:r w:rsidRPr="00ED577E">
        <w:rPr>
          <w:i/>
          <w:iCs/>
          <w:sz w:val="28"/>
          <w:szCs w:val="28"/>
        </w:rPr>
        <w:t xml:space="preserve"> - af'(x</w:t>
      </w:r>
      <w:r w:rsidRPr="00ED577E">
        <w:rPr>
          <w:sz w:val="28"/>
          <w:szCs w:val="28"/>
        </w:rPr>
        <w:t>[</w:t>
      </w:r>
      <w:r w:rsidRPr="00ED577E">
        <w:rPr>
          <w:i/>
          <w:iCs/>
          <w:sz w:val="28"/>
          <w:szCs w:val="28"/>
        </w:rPr>
        <w:t>k</w:t>
      </w:r>
      <w:r w:rsidRPr="00ED577E">
        <w:rPr>
          <w:sz w:val="28"/>
          <w:szCs w:val="28"/>
        </w:rPr>
        <w:t>]</w:t>
      </w:r>
      <w:r w:rsidRPr="00ED577E">
        <w:rPr>
          <w:i/>
          <w:iCs/>
          <w:sz w:val="28"/>
          <w:szCs w:val="28"/>
        </w:rPr>
        <w:t>)) .</w:t>
      </w:r>
    </w:p>
    <w:p w:rsidR="006012F6" w:rsidRPr="00ED577E" w:rsidRDefault="006012F6" w:rsidP="00F41A6F">
      <w:pPr>
        <w:pStyle w:val="NormalWeb"/>
        <w:spacing w:before="0" w:beforeAutospacing="0" w:after="0" w:afterAutospacing="0" w:line="360" w:lineRule="auto"/>
        <w:ind w:firstLine="510"/>
        <w:jc w:val="both"/>
        <w:rPr>
          <w:sz w:val="28"/>
          <w:szCs w:val="28"/>
        </w:rPr>
      </w:pPr>
      <w:r w:rsidRPr="00ED577E">
        <w:rPr>
          <w:sz w:val="28"/>
          <w:szCs w:val="28"/>
        </w:rPr>
        <w:t>Алгоритм метода наискорейшего спуска состоит в следующем.</w:t>
      </w:r>
    </w:p>
    <w:p w:rsidR="006012F6" w:rsidRPr="00ED577E" w:rsidRDefault="006012F6" w:rsidP="00F41A6F">
      <w:pPr>
        <w:pStyle w:val="NormalWeb"/>
        <w:spacing w:before="0" w:beforeAutospacing="0" w:after="0" w:afterAutospacing="0" w:line="360" w:lineRule="auto"/>
        <w:ind w:firstLine="510"/>
        <w:jc w:val="both"/>
        <w:rPr>
          <w:sz w:val="28"/>
          <w:szCs w:val="28"/>
        </w:rPr>
      </w:pPr>
      <w:r w:rsidRPr="00ED577E">
        <w:rPr>
          <w:sz w:val="28"/>
          <w:szCs w:val="28"/>
        </w:rPr>
        <w:t xml:space="preserve">1. Задаются координаты начальной точки </w:t>
      </w:r>
      <w:r w:rsidRPr="00ED577E">
        <w:rPr>
          <w:i/>
          <w:iCs/>
          <w:sz w:val="28"/>
          <w:szCs w:val="28"/>
        </w:rPr>
        <w:t>х</w:t>
      </w:r>
      <w:r w:rsidRPr="00ED577E">
        <w:rPr>
          <w:sz w:val="28"/>
          <w:szCs w:val="28"/>
        </w:rPr>
        <w:t>[0]</w:t>
      </w:r>
      <w:r w:rsidRPr="00ED577E">
        <w:rPr>
          <w:i/>
          <w:iCs/>
          <w:sz w:val="28"/>
          <w:szCs w:val="28"/>
        </w:rPr>
        <w:t>.</w:t>
      </w:r>
    </w:p>
    <w:p w:rsidR="006012F6" w:rsidRPr="00ED577E" w:rsidRDefault="006012F6" w:rsidP="00F41A6F">
      <w:pPr>
        <w:pStyle w:val="NormalWeb"/>
        <w:spacing w:before="0" w:beforeAutospacing="0" w:after="0" w:afterAutospacing="0" w:line="360" w:lineRule="auto"/>
        <w:ind w:firstLine="510"/>
        <w:jc w:val="both"/>
        <w:rPr>
          <w:sz w:val="28"/>
          <w:szCs w:val="28"/>
        </w:rPr>
      </w:pPr>
      <w:r w:rsidRPr="00ED577E">
        <w:rPr>
          <w:sz w:val="28"/>
          <w:szCs w:val="28"/>
        </w:rPr>
        <w:t xml:space="preserve">2. В точке </w:t>
      </w:r>
      <w:r w:rsidRPr="00ED577E">
        <w:rPr>
          <w:i/>
          <w:iCs/>
          <w:sz w:val="28"/>
          <w:szCs w:val="28"/>
        </w:rPr>
        <w:t>х</w:t>
      </w:r>
      <w:r w:rsidRPr="00ED577E">
        <w:rPr>
          <w:sz w:val="28"/>
          <w:szCs w:val="28"/>
        </w:rPr>
        <w:t>[</w:t>
      </w:r>
      <w:r w:rsidRPr="00ED577E">
        <w:rPr>
          <w:i/>
          <w:iCs/>
          <w:sz w:val="28"/>
          <w:szCs w:val="28"/>
        </w:rPr>
        <w:t>k</w:t>
      </w:r>
      <w:r w:rsidRPr="00ED577E">
        <w:rPr>
          <w:sz w:val="28"/>
          <w:szCs w:val="28"/>
        </w:rPr>
        <w:t>]</w:t>
      </w:r>
      <w:r w:rsidRPr="00ED577E">
        <w:rPr>
          <w:i/>
          <w:iCs/>
          <w:sz w:val="28"/>
          <w:szCs w:val="28"/>
        </w:rPr>
        <w:t>,</w:t>
      </w:r>
      <w:r w:rsidRPr="00ED577E">
        <w:rPr>
          <w:sz w:val="28"/>
          <w:szCs w:val="28"/>
        </w:rPr>
        <w:t xml:space="preserve"> </w:t>
      </w:r>
      <w:r w:rsidRPr="00ED577E">
        <w:rPr>
          <w:i/>
          <w:iCs/>
          <w:sz w:val="28"/>
          <w:szCs w:val="28"/>
        </w:rPr>
        <w:t xml:space="preserve">k = </w:t>
      </w:r>
      <w:r w:rsidRPr="00ED577E">
        <w:rPr>
          <w:sz w:val="28"/>
          <w:szCs w:val="28"/>
        </w:rPr>
        <w:t xml:space="preserve">0, 1, 2, ... вычисляется значение градиента </w:t>
      </w:r>
      <w:r w:rsidRPr="00ED577E">
        <w:rPr>
          <w:i/>
          <w:iCs/>
          <w:sz w:val="28"/>
          <w:szCs w:val="28"/>
        </w:rPr>
        <w:t>f’(x</w:t>
      </w:r>
      <w:r w:rsidRPr="00ED577E">
        <w:rPr>
          <w:sz w:val="28"/>
          <w:szCs w:val="28"/>
        </w:rPr>
        <w:t>[</w:t>
      </w:r>
      <w:r w:rsidRPr="00ED577E">
        <w:rPr>
          <w:i/>
          <w:iCs/>
          <w:sz w:val="28"/>
          <w:szCs w:val="28"/>
        </w:rPr>
        <w:t>k</w:t>
      </w:r>
      <w:r w:rsidRPr="00ED577E">
        <w:rPr>
          <w:sz w:val="28"/>
          <w:szCs w:val="28"/>
        </w:rPr>
        <w:t>]</w:t>
      </w:r>
      <w:r w:rsidRPr="00ED577E">
        <w:rPr>
          <w:i/>
          <w:iCs/>
          <w:sz w:val="28"/>
          <w:szCs w:val="28"/>
        </w:rPr>
        <w:t>)</w:t>
      </w:r>
      <w:r w:rsidRPr="00ED577E">
        <w:rPr>
          <w:sz w:val="28"/>
          <w:szCs w:val="28"/>
        </w:rPr>
        <w:t>.</w:t>
      </w:r>
    </w:p>
    <w:p w:rsidR="006012F6" w:rsidRPr="00ED577E" w:rsidRDefault="006012F6" w:rsidP="00F41A6F">
      <w:pPr>
        <w:pStyle w:val="NormalWeb"/>
        <w:spacing w:before="0" w:beforeAutospacing="0" w:after="0" w:afterAutospacing="0" w:line="360" w:lineRule="auto"/>
        <w:ind w:firstLine="510"/>
        <w:jc w:val="both"/>
        <w:rPr>
          <w:sz w:val="28"/>
          <w:szCs w:val="28"/>
        </w:rPr>
      </w:pPr>
      <w:r w:rsidRPr="00ED577E">
        <w:rPr>
          <w:sz w:val="28"/>
          <w:szCs w:val="28"/>
        </w:rPr>
        <w:t xml:space="preserve">3. Определяется величина шага </w:t>
      </w:r>
      <w:r w:rsidRPr="00ED577E">
        <w:rPr>
          <w:i/>
          <w:iCs/>
          <w:sz w:val="28"/>
          <w:szCs w:val="28"/>
        </w:rPr>
        <w:t>a</w:t>
      </w:r>
      <w:r w:rsidRPr="00ED577E">
        <w:rPr>
          <w:sz w:val="28"/>
          <w:szCs w:val="28"/>
          <w:vertAlign w:val="subscript"/>
        </w:rPr>
        <w:t>k</w:t>
      </w:r>
      <w:r w:rsidRPr="00ED577E">
        <w:rPr>
          <w:sz w:val="28"/>
          <w:szCs w:val="28"/>
        </w:rPr>
        <w:t xml:space="preserve">, путем одномерной минимизации по </w:t>
      </w:r>
      <w:r w:rsidRPr="00ED577E">
        <w:rPr>
          <w:i/>
          <w:iCs/>
          <w:sz w:val="28"/>
          <w:szCs w:val="28"/>
        </w:rPr>
        <w:t xml:space="preserve">а </w:t>
      </w:r>
      <w:r w:rsidRPr="00ED577E">
        <w:rPr>
          <w:sz w:val="28"/>
          <w:szCs w:val="28"/>
        </w:rPr>
        <w:t xml:space="preserve">функции </w:t>
      </w:r>
      <w:r w:rsidRPr="00ED577E">
        <w:rPr>
          <w:rFonts w:ascii="Symbol" w:hAnsi="Symbol"/>
          <w:sz w:val="28"/>
          <w:szCs w:val="28"/>
        </w:rPr>
        <w:t></w:t>
      </w:r>
      <w:r w:rsidRPr="00ED577E">
        <w:rPr>
          <w:i/>
          <w:iCs/>
          <w:sz w:val="28"/>
          <w:szCs w:val="28"/>
        </w:rPr>
        <w:t>(a)</w:t>
      </w:r>
      <w:r w:rsidRPr="00ED577E">
        <w:rPr>
          <w:sz w:val="28"/>
          <w:szCs w:val="28"/>
        </w:rPr>
        <w:t xml:space="preserve"> = </w:t>
      </w:r>
      <w:r w:rsidRPr="00ED577E">
        <w:rPr>
          <w:i/>
          <w:iCs/>
          <w:sz w:val="28"/>
          <w:szCs w:val="28"/>
        </w:rPr>
        <w:t>f(x</w:t>
      </w:r>
      <w:r w:rsidRPr="00ED577E">
        <w:rPr>
          <w:sz w:val="28"/>
          <w:szCs w:val="28"/>
        </w:rPr>
        <w:t>[</w:t>
      </w:r>
      <w:r w:rsidRPr="00ED577E">
        <w:rPr>
          <w:i/>
          <w:iCs/>
          <w:sz w:val="28"/>
          <w:szCs w:val="28"/>
        </w:rPr>
        <w:t>k</w:t>
      </w:r>
      <w:r w:rsidRPr="00ED577E">
        <w:rPr>
          <w:sz w:val="28"/>
          <w:szCs w:val="28"/>
        </w:rPr>
        <w:t>]</w:t>
      </w:r>
      <w:r w:rsidRPr="00ED577E">
        <w:rPr>
          <w:i/>
          <w:iCs/>
          <w:sz w:val="28"/>
          <w:szCs w:val="28"/>
        </w:rPr>
        <w:t xml:space="preserve"> - af'(x</w:t>
      </w:r>
      <w:r w:rsidRPr="00ED577E">
        <w:rPr>
          <w:sz w:val="28"/>
          <w:szCs w:val="28"/>
        </w:rPr>
        <w:t>[</w:t>
      </w:r>
      <w:r w:rsidRPr="00ED577E">
        <w:rPr>
          <w:i/>
          <w:iCs/>
          <w:sz w:val="28"/>
          <w:szCs w:val="28"/>
        </w:rPr>
        <w:t>k</w:t>
      </w:r>
      <w:r w:rsidRPr="00ED577E">
        <w:rPr>
          <w:sz w:val="28"/>
          <w:szCs w:val="28"/>
        </w:rPr>
        <w:t>]</w:t>
      </w:r>
      <w:r w:rsidRPr="00ED577E">
        <w:rPr>
          <w:i/>
          <w:iCs/>
          <w:sz w:val="28"/>
          <w:szCs w:val="28"/>
        </w:rPr>
        <w:t>)).</w:t>
      </w:r>
    </w:p>
    <w:p w:rsidR="006012F6" w:rsidRPr="00ED577E" w:rsidRDefault="006012F6" w:rsidP="00F41A6F">
      <w:pPr>
        <w:pStyle w:val="NormalWeb"/>
        <w:spacing w:before="0" w:beforeAutospacing="0" w:after="0" w:afterAutospacing="0" w:line="360" w:lineRule="auto"/>
        <w:ind w:firstLine="510"/>
        <w:jc w:val="both"/>
        <w:rPr>
          <w:sz w:val="28"/>
          <w:szCs w:val="28"/>
        </w:rPr>
      </w:pPr>
      <w:r w:rsidRPr="00ED577E">
        <w:rPr>
          <w:sz w:val="28"/>
          <w:szCs w:val="28"/>
        </w:rPr>
        <w:t xml:space="preserve">4. Определяются координаты точки </w:t>
      </w:r>
      <w:r w:rsidRPr="00ED577E">
        <w:rPr>
          <w:i/>
          <w:iCs/>
          <w:sz w:val="28"/>
          <w:szCs w:val="28"/>
        </w:rPr>
        <w:t>х</w:t>
      </w:r>
      <w:r w:rsidRPr="00ED577E">
        <w:rPr>
          <w:sz w:val="28"/>
          <w:szCs w:val="28"/>
        </w:rPr>
        <w:t>[</w:t>
      </w:r>
      <w:r w:rsidRPr="00ED577E">
        <w:rPr>
          <w:i/>
          <w:iCs/>
          <w:sz w:val="28"/>
          <w:szCs w:val="28"/>
        </w:rPr>
        <w:t>k+</w:t>
      </w:r>
      <w:r w:rsidRPr="00ED577E">
        <w:rPr>
          <w:sz w:val="28"/>
          <w:szCs w:val="28"/>
        </w:rPr>
        <w:t>1]:</w:t>
      </w:r>
    </w:p>
    <w:p w:rsidR="006012F6" w:rsidRPr="006012F6" w:rsidRDefault="006012F6" w:rsidP="00F41A6F">
      <w:pPr>
        <w:pStyle w:val="NormalWeb"/>
        <w:spacing w:before="0" w:beforeAutospacing="0" w:after="0" w:afterAutospacing="0" w:line="360" w:lineRule="auto"/>
        <w:ind w:firstLine="510"/>
        <w:jc w:val="both"/>
        <w:rPr>
          <w:sz w:val="28"/>
          <w:szCs w:val="28"/>
          <w:lang w:val="en-US"/>
        </w:rPr>
      </w:pPr>
      <w:r w:rsidRPr="00ED577E">
        <w:rPr>
          <w:i/>
          <w:iCs/>
          <w:sz w:val="28"/>
          <w:szCs w:val="28"/>
        </w:rPr>
        <w:t>х</w:t>
      </w:r>
      <w:r w:rsidRPr="006012F6">
        <w:rPr>
          <w:i/>
          <w:iCs/>
          <w:sz w:val="28"/>
          <w:szCs w:val="28"/>
          <w:vertAlign w:val="subscript"/>
          <w:lang w:val="en-US"/>
        </w:rPr>
        <w:t>i</w:t>
      </w:r>
      <w:r w:rsidRPr="006012F6">
        <w:rPr>
          <w:sz w:val="28"/>
          <w:szCs w:val="28"/>
          <w:lang w:val="en-US"/>
        </w:rPr>
        <w:t>[</w:t>
      </w:r>
      <w:r w:rsidRPr="006012F6">
        <w:rPr>
          <w:i/>
          <w:iCs/>
          <w:sz w:val="28"/>
          <w:szCs w:val="28"/>
          <w:lang w:val="en-US"/>
        </w:rPr>
        <w:t>k+</w:t>
      </w:r>
      <w:r w:rsidRPr="006012F6">
        <w:rPr>
          <w:sz w:val="28"/>
          <w:szCs w:val="28"/>
          <w:lang w:val="en-US"/>
        </w:rPr>
        <w:t>1]</w:t>
      </w:r>
      <w:r w:rsidRPr="006012F6">
        <w:rPr>
          <w:i/>
          <w:iCs/>
          <w:sz w:val="28"/>
          <w:szCs w:val="28"/>
          <w:lang w:val="en-US"/>
        </w:rPr>
        <w:t xml:space="preserve"> = x</w:t>
      </w:r>
      <w:r w:rsidRPr="006012F6">
        <w:rPr>
          <w:i/>
          <w:iCs/>
          <w:sz w:val="28"/>
          <w:szCs w:val="28"/>
          <w:vertAlign w:val="subscript"/>
          <w:lang w:val="en-US"/>
        </w:rPr>
        <w:t>i</w:t>
      </w:r>
      <w:r w:rsidRPr="006012F6">
        <w:rPr>
          <w:sz w:val="28"/>
          <w:szCs w:val="28"/>
          <w:lang w:val="en-US"/>
        </w:rPr>
        <w:t>[</w:t>
      </w:r>
      <w:r w:rsidRPr="006012F6">
        <w:rPr>
          <w:i/>
          <w:iCs/>
          <w:sz w:val="28"/>
          <w:szCs w:val="28"/>
          <w:lang w:val="en-US"/>
        </w:rPr>
        <w:t>k</w:t>
      </w:r>
      <w:r w:rsidRPr="006012F6">
        <w:rPr>
          <w:sz w:val="28"/>
          <w:szCs w:val="28"/>
          <w:lang w:val="en-US"/>
        </w:rPr>
        <w:t>]</w:t>
      </w:r>
      <w:r w:rsidRPr="006012F6">
        <w:rPr>
          <w:i/>
          <w:iCs/>
          <w:sz w:val="28"/>
          <w:szCs w:val="28"/>
          <w:lang w:val="en-US"/>
        </w:rPr>
        <w:t xml:space="preserve"> – </w:t>
      </w:r>
      <w:r w:rsidRPr="00ED577E">
        <w:rPr>
          <w:i/>
          <w:iCs/>
          <w:sz w:val="28"/>
          <w:szCs w:val="28"/>
        </w:rPr>
        <w:t>а</w:t>
      </w:r>
      <w:r w:rsidRPr="006012F6">
        <w:rPr>
          <w:i/>
          <w:iCs/>
          <w:sz w:val="28"/>
          <w:szCs w:val="28"/>
          <w:vertAlign w:val="subscript"/>
          <w:lang w:val="en-US"/>
        </w:rPr>
        <w:t>k</w:t>
      </w:r>
      <w:r w:rsidRPr="006012F6">
        <w:rPr>
          <w:i/>
          <w:iCs/>
          <w:sz w:val="28"/>
          <w:szCs w:val="28"/>
          <w:lang w:val="en-US"/>
        </w:rPr>
        <w:t>f’</w:t>
      </w:r>
      <w:r w:rsidRPr="006012F6">
        <w:rPr>
          <w:i/>
          <w:iCs/>
          <w:sz w:val="28"/>
          <w:szCs w:val="28"/>
          <w:vertAlign w:val="subscript"/>
          <w:lang w:val="en-US"/>
        </w:rPr>
        <w:t>i</w:t>
      </w:r>
      <w:r w:rsidRPr="006012F6">
        <w:rPr>
          <w:i/>
          <w:iCs/>
          <w:sz w:val="28"/>
          <w:szCs w:val="28"/>
          <w:lang w:val="en-US"/>
        </w:rPr>
        <w:t>(</w:t>
      </w:r>
      <w:r w:rsidRPr="00ED577E">
        <w:rPr>
          <w:i/>
          <w:iCs/>
          <w:sz w:val="28"/>
          <w:szCs w:val="28"/>
        </w:rPr>
        <w:t>х</w:t>
      </w:r>
      <w:r w:rsidRPr="006012F6">
        <w:rPr>
          <w:sz w:val="28"/>
          <w:szCs w:val="28"/>
          <w:lang w:val="en-US"/>
        </w:rPr>
        <w:t>[</w:t>
      </w:r>
      <w:r w:rsidRPr="006012F6">
        <w:rPr>
          <w:i/>
          <w:iCs/>
          <w:sz w:val="28"/>
          <w:szCs w:val="28"/>
          <w:lang w:val="en-US"/>
        </w:rPr>
        <w:t>k</w:t>
      </w:r>
      <w:r w:rsidRPr="006012F6">
        <w:rPr>
          <w:sz w:val="28"/>
          <w:szCs w:val="28"/>
          <w:lang w:val="en-US"/>
        </w:rPr>
        <w:t>]</w:t>
      </w:r>
      <w:r w:rsidRPr="006012F6">
        <w:rPr>
          <w:i/>
          <w:iCs/>
          <w:sz w:val="28"/>
          <w:szCs w:val="28"/>
          <w:lang w:val="en-US"/>
        </w:rPr>
        <w:t xml:space="preserve">), i = 1 ,..., </w:t>
      </w:r>
      <w:r w:rsidRPr="00ED577E">
        <w:rPr>
          <w:i/>
          <w:iCs/>
          <w:sz w:val="28"/>
          <w:szCs w:val="28"/>
        </w:rPr>
        <w:t>п</w:t>
      </w:r>
      <w:r w:rsidRPr="006012F6">
        <w:rPr>
          <w:i/>
          <w:iCs/>
          <w:sz w:val="28"/>
          <w:szCs w:val="28"/>
          <w:lang w:val="en-US"/>
        </w:rPr>
        <w:t>.</w:t>
      </w:r>
    </w:p>
    <w:p w:rsidR="006012F6" w:rsidRPr="00ED577E" w:rsidRDefault="006012F6" w:rsidP="00F41A6F">
      <w:pPr>
        <w:pStyle w:val="NormalWeb"/>
        <w:spacing w:before="0" w:beforeAutospacing="0" w:after="0" w:afterAutospacing="0" w:line="360" w:lineRule="auto"/>
        <w:ind w:firstLine="510"/>
        <w:jc w:val="both"/>
        <w:rPr>
          <w:sz w:val="28"/>
          <w:szCs w:val="28"/>
        </w:rPr>
      </w:pPr>
      <w:r w:rsidRPr="00ED577E">
        <w:rPr>
          <w:sz w:val="28"/>
          <w:szCs w:val="28"/>
        </w:rPr>
        <w:t>5. Проверяются условия останова стерационного процесса. Если они в</w:t>
      </w:r>
      <w:r w:rsidRPr="00ED577E">
        <w:rPr>
          <w:sz w:val="28"/>
          <w:szCs w:val="28"/>
        </w:rPr>
        <w:t>ы</w:t>
      </w:r>
      <w:r w:rsidRPr="00ED577E">
        <w:rPr>
          <w:sz w:val="28"/>
          <w:szCs w:val="28"/>
        </w:rPr>
        <w:t>полняются, то вычисления прекращаются. В противном случае осуществл</w:t>
      </w:r>
      <w:r w:rsidRPr="00ED577E">
        <w:rPr>
          <w:sz w:val="28"/>
          <w:szCs w:val="28"/>
        </w:rPr>
        <w:t>я</w:t>
      </w:r>
      <w:r w:rsidRPr="00ED577E">
        <w:rPr>
          <w:sz w:val="28"/>
          <w:szCs w:val="28"/>
        </w:rPr>
        <w:t>ется переход к п. 1.</w:t>
      </w:r>
    </w:p>
    <w:p w:rsidR="006012F6" w:rsidRPr="00ED577E" w:rsidRDefault="006012F6" w:rsidP="00F41A6F">
      <w:pPr>
        <w:pStyle w:val="NormalWeb"/>
        <w:spacing w:before="0" w:beforeAutospacing="0" w:after="0" w:afterAutospacing="0" w:line="360" w:lineRule="auto"/>
        <w:ind w:firstLine="510"/>
        <w:jc w:val="both"/>
        <w:rPr>
          <w:sz w:val="28"/>
          <w:szCs w:val="28"/>
        </w:rPr>
      </w:pPr>
      <w:r w:rsidRPr="00ED577E">
        <w:rPr>
          <w:sz w:val="28"/>
          <w:szCs w:val="28"/>
        </w:rPr>
        <w:t xml:space="preserve">В рассматриваемом методе направление движения из точки </w:t>
      </w:r>
      <w:r w:rsidRPr="00ED577E">
        <w:rPr>
          <w:i/>
          <w:iCs/>
          <w:sz w:val="28"/>
          <w:szCs w:val="28"/>
        </w:rPr>
        <w:t>х</w:t>
      </w:r>
      <w:r w:rsidRPr="00ED577E">
        <w:rPr>
          <w:sz w:val="28"/>
          <w:szCs w:val="28"/>
        </w:rPr>
        <w:t>[</w:t>
      </w:r>
      <w:r w:rsidRPr="00ED577E">
        <w:rPr>
          <w:i/>
          <w:iCs/>
          <w:sz w:val="28"/>
          <w:szCs w:val="28"/>
        </w:rPr>
        <w:t>k</w:t>
      </w:r>
      <w:r w:rsidRPr="00ED577E">
        <w:rPr>
          <w:sz w:val="28"/>
          <w:szCs w:val="28"/>
        </w:rPr>
        <w:t>] к</w:t>
      </w:r>
      <w:r w:rsidRPr="00ED577E">
        <w:rPr>
          <w:sz w:val="28"/>
          <w:szCs w:val="28"/>
        </w:rPr>
        <w:t>а</w:t>
      </w:r>
      <w:r w:rsidRPr="00ED577E">
        <w:rPr>
          <w:sz w:val="28"/>
          <w:szCs w:val="28"/>
        </w:rPr>
        <w:t xml:space="preserve">сается линии уровня в точке </w:t>
      </w:r>
      <w:r w:rsidRPr="00ED577E">
        <w:rPr>
          <w:i/>
          <w:iCs/>
          <w:sz w:val="28"/>
          <w:szCs w:val="28"/>
        </w:rPr>
        <w:t>x</w:t>
      </w:r>
      <w:r w:rsidRPr="00ED577E">
        <w:rPr>
          <w:sz w:val="28"/>
          <w:szCs w:val="28"/>
        </w:rPr>
        <w:t>[</w:t>
      </w:r>
      <w:r w:rsidRPr="00ED577E">
        <w:rPr>
          <w:i/>
          <w:iCs/>
          <w:sz w:val="28"/>
          <w:szCs w:val="28"/>
        </w:rPr>
        <w:t>k+</w:t>
      </w:r>
      <w:r w:rsidRPr="00ED577E">
        <w:rPr>
          <w:sz w:val="28"/>
          <w:szCs w:val="28"/>
        </w:rPr>
        <w:t>1] (</w:t>
      </w:r>
      <w:r w:rsidR="00620040">
        <w:rPr>
          <w:sz w:val="28"/>
          <w:szCs w:val="28"/>
        </w:rPr>
        <w:t>р</w:t>
      </w:r>
      <w:r w:rsidRPr="00ED577E">
        <w:rPr>
          <w:sz w:val="28"/>
          <w:szCs w:val="28"/>
        </w:rPr>
        <w:t xml:space="preserve">ис. </w:t>
      </w:r>
      <w:r w:rsidR="00D25277">
        <w:rPr>
          <w:sz w:val="28"/>
          <w:szCs w:val="28"/>
        </w:rPr>
        <w:t>7</w:t>
      </w:r>
      <w:r w:rsidRPr="00ED577E">
        <w:rPr>
          <w:sz w:val="28"/>
          <w:szCs w:val="28"/>
        </w:rPr>
        <w:t xml:space="preserve">.9). Траектория спуска зигзагообразная, причем соседние звенья зигзага ортогональны друг другу. Действительно, шаг </w:t>
      </w:r>
      <w:r w:rsidRPr="00ED577E">
        <w:rPr>
          <w:i/>
          <w:iCs/>
          <w:sz w:val="28"/>
          <w:szCs w:val="28"/>
        </w:rPr>
        <w:t>a</w:t>
      </w:r>
      <w:r w:rsidRPr="00ED577E">
        <w:rPr>
          <w:sz w:val="28"/>
          <w:szCs w:val="28"/>
          <w:vertAlign w:val="subscript"/>
        </w:rPr>
        <w:t>k</w:t>
      </w:r>
      <w:r w:rsidRPr="00ED577E">
        <w:rPr>
          <w:sz w:val="28"/>
          <w:szCs w:val="28"/>
        </w:rPr>
        <w:t xml:space="preserve"> выбирается путем минимизации по </w:t>
      </w:r>
      <w:r w:rsidRPr="00ED577E">
        <w:rPr>
          <w:i/>
          <w:iCs/>
          <w:sz w:val="28"/>
          <w:szCs w:val="28"/>
        </w:rPr>
        <w:t>а</w:t>
      </w:r>
      <w:r w:rsidRPr="00ED577E">
        <w:rPr>
          <w:sz w:val="28"/>
          <w:szCs w:val="28"/>
        </w:rPr>
        <w:t xml:space="preserve"> функции ?</w:t>
      </w:r>
      <w:r w:rsidRPr="00ED577E">
        <w:rPr>
          <w:i/>
          <w:iCs/>
          <w:sz w:val="28"/>
          <w:szCs w:val="28"/>
        </w:rPr>
        <w:t>(a)</w:t>
      </w:r>
      <w:r w:rsidRPr="00ED577E">
        <w:rPr>
          <w:sz w:val="28"/>
          <w:szCs w:val="28"/>
        </w:rPr>
        <w:t xml:space="preserve"> = </w:t>
      </w:r>
      <w:r w:rsidRPr="00ED577E">
        <w:rPr>
          <w:i/>
          <w:iCs/>
          <w:sz w:val="28"/>
          <w:szCs w:val="28"/>
        </w:rPr>
        <w:t>f(x</w:t>
      </w:r>
      <w:r w:rsidRPr="00ED577E">
        <w:rPr>
          <w:sz w:val="28"/>
          <w:szCs w:val="28"/>
        </w:rPr>
        <w:t>[k]</w:t>
      </w:r>
      <w:r w:rsidRPr="00ED577E">
        <w:rPr>
          <w:i/>
          <w:iCs/>
          <w:sz w:val="28"/>
          <w:szCs w:val="28"/>
        </w:rPr>
        <w:t xml:space="preserve"> - af'(x</w:t>
      </w:r>
      <w:r w:rsidRPr="00ED577E">
        <w:rPr>
          <w:sz w:val="28"/>
          <w:szCs w:val="28"/>
        </w:rPr>
        <w:t>[</w:t>
      </w:r>
      <w:r w:rsidRPr="00ED577E">
        <w:rPr>
          <w:i/>
          <w:iCs/>
          <w:sz w:val="28"/>
          <w:szCs w:val="28"/>
        </w:rPr>
        <w:t>k</w:t>
      </w:r>
      <w:r w:rsidRPr="00ED577E">
        <w:rPr>
          <w:sz w:val="28"/>
          <w:szCs w:val="28"/>
        </w:rPr>
        <w:t>]</w:t>
      </w:r>
      <w:r w:rsidRPr="00ED577E">
        <w:rPr>
          <w:i/>
          <w:iCs/>
          <w:sz w:val="28"/>
          <w:szCs w:val="28"/>
        </w:rPr>
        <w:t>))</w:t>
      </w:r>
      <w:r w:rsidRPr="00ED577E">
        <w:rPr>
          <w:sz w:val="28"/>
          <w:szCs w:val="28"/>
        </w:rPr>
        <w:t xml:space="preserve">. Необходимое условие минимума функции </w:t>
      </w:r>
      <w:r w:rsidRPr="00ED577E">
        <w:rPr>
          <w:i/>
          <w:iCs/>
          <w:sz w:val="28"/>
          <w:szCs w:val="28"/>
        </w:rPr>
        <w:t>d</w:t>
      </w:r>
      <w:r w:rsidRPr="00ED577E">
        <w:rPr>
          <w:rFonts w:ascii="Symbol" w:hAnsi="Symbol"/>
          <w:sz w:val="28"/>
          <w:szCs w:val="28"/>
        </w:rPr>
        <w:t></w:t>
      </w:r>
      <w:r w:rsidRPr="00ED577E">
        <w:rPr>
          <w:i/>
          <w:iCs/>
          <w:sz w:val="28"/>
          <w:szCs w:val="28"/>
        </w:rPr>
        <w:t>(a)/da = 0.</w:t>
      </w:r>
      <w:r w:rsidRPr="00ED577E">
        <w:rPr>
          <w:sz w:val="28"/>
          <w:szCs w:val="28"/>
        </w:rPr>
        <w:t xml:space="preserve"> Вычислив произво</w:t>
      </w:r>
      <w:r w:rsidRPr="00ED577E">
        <w:rPr>
          <w:sz w:val="28"/>
          <w:szCs w:val="28"/>
        </w:rPr>
        <w:t>д</w:t>
      </w:r>
      <w:r w:rsidRPr="00ED577E">
        <w:rPr>
          <w:sz w:val="28"/>
          <w:szCs w:val="28"/>
        </w:rPr>
        <w:t>ную сложной функции, получим условие ортогональности векторов напра</w:t>
      </w:r>
      <w:r w:rsidRPr="00ED577E">
        <w:rPr>
          <w:sz w:val="28"/>
          <w:szCs w:val="28"/>
        </w:rPr>
        <w:t>в</w:t>
      </w:r>
      <w:r w:rsidRPr="00ED577E">
        <w:rPr>
          <w:sz w:val="28"/>
          <w:szCs w:val="28"/>
        </w:rPr>
        <w:t>лений спуска в соседних точках:</w:t>
      </w:r>
    </w:p>
    <w:p w:rsidR="006012F6" w:rsidRPr="006012F6" w:rsidRDefault="006012F6" w:rsidP="00F41A6F">
      <w:pPr>
        <w:pStyle w:val="NormalWeb"/>
        <w:spacing w:before="0" w:beforeAutospacing="0" w:after="0" w:afterAutospacing="0" w:line="360" w:lineRule="auto"/>
        <w:ind w:firstLine="510"/>
        <w:jc w:val="both"/>
        <w:rPr>
          <w:sz w:val="28"/>
          <w:szCs w:val="28"/>
          <w:lang w:val="en-US"/>
        </w:rPr>
      </w:pPr>
      <w:r w:rsidRPr="006012F6">
        <w:rPr>
          <w:i/>
          <w:iCs/>
          <w:sz w:val="28"/>
          <w:szCs w:val="28"/>
          <w:lang w:val="en-US"/>
        </w:rPr>
        <w:t>d</w:t>
      </w:r>
      <w:r w:rsidRPr="00ED577E">
        <w:rPr>
          <w:rFonts w:ascii="Symbol" w:hAnsi="Symbol"/>
          <w:sz w:val="28"/>
          <w:szCs w:val="28"/>
        </w:rPr>
        <w:t></w:t>
      </w:r>
      <w:r w:rsidRPr="006012F6">
        <w:rPr>
          <w:i/>
          <w:iCs/>
          <w:sz w:val="28"/>
          <w:szCs w:val="28"/>
          <w:lang w:val="en-US"/>
        </w:rPr>
        <w:t>(a)/da = -f’(x</w:t>
      </w:r>
      <w:r w:rsidRPr="006012F6">
        <w:rPr>
          <w:sz w:val="28"/>
          <w:szCs w:val="28"/>
          <w:lang w:val="en-US"/>
        </w:rPr>
        <w:t>[</w:t>
      </w:r>
      <w:r w:rsidRPr="006012F6">
        <w:rPr>
          <w:i/>
          <w:iCs/>
          <w:sz w:val="28"/>
          <w:szCs w:val="28"/>
          <w:lang w:val="en-US"/>
        </w:rPr>
        <w:t>k+</w:t>
      </w:r>
      <w:r w:rsidRPr="006012F6">
        <w:rPr>
          <w:sz w:val="28"/>
          <w:szCs w:val="28"/>
          <w:lang w:val="en-US"/>
        </w:rPr>
        <w:t>1]</w:t>
      </w:r>
      <w:r w:rsidR="00620040" w:rsidRPr="00620040">
        <w:rPr>
          <w:position w:val="-10"/>
          <w:sz w:val="28"/>
          <w:szCs w:val="28"/>
          <w:lang w:val="en-US"/>
        </w:rPr>
        <w:object w:dxaOrig="300" w:dyaOrig="320">
          <v:shape id="_x0000_i1482" type="#_x0000_t75" style="width:15pt;height:15.75pt" o:ole="">
            <v:imagedata r:id="rId1078" o:title=""/>
          </v:shape>
          <o:OLEObject Type="Embed" ProgID="Equation.3" ShapeID="_x0000_i1482" DrawAspect="Content" ObjectID="_1604214903" r:id="rId1079"/>
        </w:object>
      </w:r>
      <w:r w:rsidRPr="006012F6">
        <w:rPr>
          <w:i/>
          <w:iCs/>
          <w:sz w:val="28"/>
          <w:szCs w:val="28"/>
          <w:lang w:val="en-US"/>
        </w:rPr>
        <w:t>(x</w:t>
      </w:r>
      <w:r w:rsidRPr="006012F6">
        <w:rPr>
          <w:sz w:val="28"/>
          <w:szCs w:val="28"/>
          <w:lang w:val="en-US"/>
        </w:rPr>
        <w:t>[</w:t>
      </w:r>
      <w:r w:rsidRPr="006012F6">
        <w:rPr>
          <w:i/>
          <w:iCs/>
          <w:sz w:val="28"/>
          <w:szCs w:val="28"/>
          <w:lang w:val="en-US"/>
        </w:rPr>
        <w:t>k</w:t>
      </w:r>
      <w:r w:rsidRPr="006012F6">
        <w:rPr>
          <w:sz w:val="28"/>
          <w:szCs w:val="28"/>
          <w:lang w:val="en-US"/>
        </w:rPr>
        <w:t>]</w:t>
      </w:r>
      <w:r w:rsidRPr="006012F6">
        <w:rPr>
          <w:i/>
          <w:iCs/>
          <w:sz w:val="28"/>
          <w:szCs w:val="28"/>
          <w:lang w:val="en-US"/>
        </w:rPr>
        <w:t>) = 0.</w:t>
      </w:r>
    </w:p>
    <w:p w:rsidR="006012F6" w:rsidRPr="00ED577E" w:rsidRDefault="004802B6" w:rsidP="00D25277">
      <w:pPr>
        <w:pStyle w:val="NormalWeb"/>
        <w:spacing w:before="0" w:beforeAutospacing="0" w:after="0" w:afterAutospacing="0" w:line="360" w:lineRule="auto"/>
        <w:ind w:firstLine="510"/>
        <w:jc w:val="center"/>
        <w:rPr>
          <w:sz w:val="28"/>
          <w:szCs w:val="28"/>
        </w:rPr>
      </w:pPr>
      <w:r w:rsidRPr="00EB0C12">
        <w:rPr>
          <w:noProof/>
          <w:sz w:val="28"/>
          <w:szCs w:val="28"/>
        </w:rPr>
        <w:drawing>
          <wp:inline distT="0" distB="0" distL="0" distR="0">
            <wp:extent cx="2857500" cy="1885950"/>
            <wp:effectExtent l="0" t="0" r="0" b="0"/>
            <wp:docPr id="507" name="Рисунок 55" descr="http://matlab.exponenta.ru/optimiz/book_2/image636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5" descr="http://matlab.exponenta.ru/optimiz/book_2/image6361.gif"/>
                    <pic:cNvPicPr>
                      <a:picLocks noChangeAspect="1" noChangeArrowheads="1"/>
                    </pic:cNvPicPr>
                  </pic:nvPicPr>
                  <pic:blipFill>
                    <a:blip r:embed="rId1080" cstate="print">
                      <a:extLst>
                        <a:ext uri="{28A0092B-C50C-407E-A947-70E740481C1C}">
                          <a14:useLocalDpi xmlns:a14="http://schemas.microsoft.com/office/drawing/2010/main" val="0"/>
                        </a:ext>
                      </a:extLst>
                    </a:blip>
                    <a:srcRect/>
                    <a:stretch>
                      <a:fillRect/>
                    </a:stretch>
                  </pic:blipFill>
                  <pic:spPr bwMode="auto">
                    <a:xfrm>
                      <a:off x="0" y="0"/>
                      <a:ext cx="2857500" cy="1885950"/>
                    </a:xfrm>
                    <a:prstGeom prst="rect">
                      <a:avLst/>
                    </a:prstGeom>
                    <a:noFill/>
                    <a:ln>
                      <a:noFill/>
                    </a:ln>
                  </pic:spPr>
                </pic:pic>
              </a:graphicData>
            </a:graphic>
          </wp:inline>
        </w:drawing>
      </w:r>
    </w:p>
    <w:p w:rsidR="006012F6" w:rsidRPr="00017D01" w:rsidRDefault="006012F6" w:rsidP="00D25277">
      <w:pPr>
        <w:pStyle w:val="NormalWeb"/>
        <w:spacing w:before="0" w:beforeAutospacing="0" w:after="0" w:afterAutospacing="0" w:line="360" w:lineRule="auto"/>
        <w:ind w:firstLine="510"/>
        <w:jc w:val="center"/>
      </w:pPr>
      <w:r w:rsidRPr="00017D01">
        <w:t xml:space="preserve">Рис. </w:t>
      </w:r>
      <w:r w:rsidR="00D25277" w:rsidRPr="00017D01">
        <w:t>7</w:t>
      </w:r>
      <w:r w:rsidRPr="00017D01">
        <w:t>.9</w:t>
      </w:r>
      <w:r w:rsidR="00017D01" w:rsidRPr="00017D01">
        <w:t> </w:t>
      </w:r>
      <w:r w:rsidR="00017D01" w:rsidRPr="00017D01">
        <w:noBreakHyphen/>
        <w:t> </w:t>
      </w:r>
      <w:r w:rsidRPr="00017D01">
        <w:t>Геометрическая интерпретация метода наискорейшего спуска</w:t>
      </w:r>
    </w:p>
    <w:p w:rsidR="006012F6" w:rsidRPr="00ED577E" w:rsidRDefault="006012F6" w:rsidP="00F41A6F">
      <w:pPr>
        <w:pStyle w:val="NormalWeb"/>
        <w:spacing w:before="0" w:beforeAutospacing="0" w:after="0" w:afterAutospacing="0" w:line="360" w:lineRule="auto"/>
        <w:ind w:firstLine="510"/>
        <w:jc w:val="both"/>
        <w:rPr>
          <w:sz w:val="28"/>
          <w:szCs w:val="28"/>
        </w:rPr>
      </w:pPr>
      <w:r w:rsidRPr="00ED577E">
        <w:rPr>
          <w:sz w:val="28"/>
          <w:szCs w:val="28"/>
        </w:rPr>
        <w:t xml:space="preserve">Градиентные методы сходятся к минимуму с высокой скоростью (со скоростью геометрической прогрессии) для гладких выпуклых функций. У таких функций наибольшее </w:t>
      </w:r>
      <w:r w:rsidRPr="00ED577E">
        <w:rPr>
          <w:i/>
          <w:iCs/>
          <w:sz w:val="28"/>
          <w:szCs w:val="28"/>
        </w:rPr>
        <w:t>М</w:t>
      </w:r>
      <w:r w:rsidRPr="00ED577E">
        <w:rPr>
          <w:sz w:val="28"/>
          <w:szCs w:val="28"/>
        </w:rPr>
        <w:t xml:space="preserve"> и наименьшее </w:t>
      </w:r>
      <w:r w:rsidRPr="00ED577E">
        <w:rPr>
          <w:i/>
          <w:iCs/>
          <w:sz w:val="28"/>
          <w:szCs w:val="28"/>
        </w:rPr>
        <w:t>m</w:t>
      </w:r>
      <w:r w:rsidRPr="00ED577E">
        <w:rPr>
          <w:sz w:val="28"/>
          <w:szCs w:val="28"/>
        </w:rPr>
        <w:t xml:space="preserve"> собственные значения матр</w:t>
      </w:r>
      <w:r w:rsidRPr="00ED577E">
        <w:rPr>
          <w:sz w:val="28"/>
          <w:szCs w:val="28"/>
        </w:rPr>
        <w:t>и</w:t>
      </w:r>
      <w:r w:rsidRPr="00ED577E">
        <w:rPr>
          <w:sz w:val="28"/>
          <w:szCs w:val="28"/>
        </w:rPr>
        <w:t>цы вторых производных (матрицы Гессе)</w:t>
      </w:r>
    </w:p>
    <w:p w:rsidR="006012F6" w:rsidRPr="00ED577E" w:rsidRDefault="004802B6" w:rsidP="00017D01">
      <w:pPr>
        <w:pStyle w:val="NormalWeb"/>
        <w:tabs>
          <w:tab w:val="right" w:pos="8789"/>
        </w:tabs>
        <w:spacing w:before="0" w:beforeAutospacing="0" w:after="0" w:afterAutospacing="0" w:line="360" w:lineRule="auto"/>
        <w:ind w:left="2268"/>
        <w:jc w:val="center"/>
        <w:rPr>
          <w:i/>
          <w:iCs/>
          <w:sz w:val="28"/>
          <w:szCs w:val="28"/>
        </w:rPr>
      </w:pPr>
      <w:r w:rsidRPr="00EB0C12">
        <w:rPr>
          <w:i/>
          <w:noProof/>
          <w:sz w:val="28"/>
          <w:szCs w:val="28"/>
        </w:rPr>
        <w:drawing>
          <wp:inline distT="0" distB="0" distL="0" distR="0">
            <wp:extent cx="2486025" cy="1447800"/>
            <wp:effectExtent l="0" t="0" r="9525" b="0"/>
            <wp:docPr id="508" name="Рисунок 56" descr="http://matlab.exponenta.ru/optimiz/book_2/image634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6" descr="http://matlab.exponenta.ru/optimiz/book_2/image6344.gif"/>
                    <pic:cNvPicPr>
                      <a:picLocks noChangeAspect="1" noChangeArrowheads="1"/>
                    </pic:cNvPicPr>
                  </pic:nvPicPr>
                  <pic:blipFill>
                    <a:blip r:embed="rId1081">
                      <a:extLst>
                        <a:ext uri="{28A0092B-C50C-407E-A947-70E740481C1C}">
                          <a14:useLocalDpi xmlns:a14="http://schemas.microsoft.com/office/drawing/2010/main" val="0"/>
                        </a:ext>
                      </a:extLst>
                    </a:blip>
                    <a:srcRect/>
                    <a:stretch>
                      <a:fillRect/>
                    </a:stretch>
                  </pic:blipFill>
                  <pic:spPr bwMode="auto">
                    <a:xfrm>
                      <a:off x="0" y="0"/>
                      <a:ext cx="2486025" cy="1447800"/>
                    </a:xfrm>
                    <a:prstGeom prst="rect">
                      <a:avLst/>
                    </a:prstGeom>
                    <a:noFill/>
                    <a:ln>
                      <a:noFill/>
                    </a:ln>
                  </pic:spPr>
                </pic:pic>
              </a:graphicData>
            </a:graphic>
          </wp:inline>
        </w:drawing>
      </w:r>
      <w:r w:rsidR="00017D01">
        <w:rPr>
          <w:szCs w:val="28"/>
          <w:lang w:eastAsia="be-BY"/>
        </w:rPr>
        <w:tab/>
        <w:t>(7.12)</w:t>
      </w:r>
    </w:p>
    <w:p w:rsidR="006012F6" w:rsidRPr="00ED577E" w:rsidRDefault="006012F6" w:rsidP="00F41A6F">
      <w:pPr>
        <w:pStyle w:val="NormalWeb"/>
        <w:spacing w:before="0" w:beforeAutospacing="0" w:after="0" w:afterAutospacing="0" w:line="360" w:lineRule="auto"/>
        <w:ind w:firstLine="510"/>
        <w:jc w:val="both"/>
        <w:rPr>
          <w:sz w:val="28"/>
          <w:szCs w:val="28"/>
        </w:rPr>
      </w:pPr>
      <w:r w:rsidRPr="00ED577E">
        <w:rPr>
          <w:sz w:val="28"/>
          <w:szCs w:val="28"/>
        </w:rPr>
        <w:t xml:space="preserve">мало отличаются друг от друга, т. е. матрица </w:t>
      </w:r>
      <w:r w:rsidRPr="00ED577E">
        <w:rPr>
          <w:i/>
          <w:iCs/>
          <w:sz w:val="28"/>
          <w:szCs w:val="28"/>
        </w:rPr>
        <w:t>Н(х)</w:t>
      </w:r>
      <w:r w:rsidRPr="00ED577E">
        <w:rPr>
          <w:sz w:val="28"/>
          <w:szCs w:val="28"/>
        </w:rPr>
        <w:t xml:space="preserve"> хорошо обусло</w:t>
      </w:r>
      <w:r w:rsidRPr="00ED577E">
        <w:rPr>
          <w:sz w:val="28"/>
          <w:szCs w:val="28"/>
        </w:rPr>
        <w:t>в</w:t>
      </w:r>
      <w:r w:rsidRPr="00ED577E">
        <w:rPr>
          <w:sz w:val="28"/>
          <w:szCs w:val="28"/>
        </w:rPr>
        <w:t xml:space="preserve">лена. Напомним, что собственными значениями </w:t>
      </w:r>
      <w:r w:rsidRPr="00ED577E">
        <w:rPr>
          <w:rFonts w:ascii="Symbol" w:hAnsi="Symbol"/>
          <w:sz w:val="28"/>
          <w:szCs w:val="28"/>
        </w:rPr>
        <w:t></w:t>
      </w:r>
      <w:r w:rsidRPr="00ED577E">
        <w:rPr>
          <w:sz w:val="28"/>
          <w:szCs w:val="28"/>
          <w:vertAlign w:val="subscript"/>
        </w:rPr>
        <w:t>i</w:t>
      </w:r>
      <w:r w:rsidRPr="00ED577E">
        <w:rPr>
          <w:sz w:val="28"/>
          <w:szCs w:val="28"/>
        </w:rPr>
        <w:t xml:space="preserve">, </w:t>
      </w:r>
      <w:r w:rsidRPr="00ED577E">
        <w:rPr>
          <w:i/>
          <w:iCs/>
          <w:sz w:val="28"/>
          <w:szCs w:val="28"/>
        </w:rPr>
        <w:t>i</w:t>
      </w:r>
      <w:r w:rsidRPr="00ED577E">
        <w:rPr>
          <w:sz w:val="28"/>
          <w:szCs w:val="28"/>
        </w:rPr>
        <w:t xml:space="preserve"> =1, …, </w:t>
      </w:r>
      <w:r w:rsidRPr="00ED577E">
        <w:rPr>
          <w:i/>
          <w:iCs/>
          <w:sz w:val="28"/>
          <w:szCs w:val="28"/>
        </w:rPr>
        <w:t>n</w:t>
      </w:r>
      <w:r w:rsidRPr="00ED577E">
        <w:rPr>
          <w:sz w:val="28"/>
          <w:szCs w:val="28"/>
        </w:rPr>
        <w:t>, матрицы являются корни характеристического уравнения</w:t>
      </w:r>
    </w:p>
    <w:p w:rsidR="006012F6" w:rsidRPr="00ED577E" w:rsidRDefault="004802B6" w:rsidP="00017D01">
      <w:pPr>
        <w:pStyle w:val="NormalWeb"/>
        <w:tabs>
          <w:tab w:val="right" w:pos="8789"/>
        </w:tabs>
        <w:spacing w:before="0" w:beforeAutospacing="0" w:after="0" w:afterAutospacing="0" w:line="360" w:lineRule="auto"/>
        <w:ind w:left="2552"/>
        <w:jc w:val="center"/>
        <w:rPr>
          <w:i/>
          <w:iCs/>
          <w:sz w:val="28"/>
          <w:szCs w:val="28"/>
          <w:u w:val="single"/>
        </w:rPr>
      </w:pPr>
      <w:r w:rsidRPr="00EB0C12">
        <w:rPr>
          <w:i/>
          <w:noProof/>
          <w:sz w:val="28"/>
          <w:szCs w:val="28"/>
        </w:rPr>
        <w:drawing>
          <wp:inline distT="0" distB="0" distL="0" distR="0">
            <wp:extent cx="2305050" cy="1447800"/>
            <wp:effectExtent l="0" t="0" r="0" b="0"/>
            <wp:docPr id="509" name="Рисунок 57" descr="http://matlab.exponenta.ru/optimiz/book_2/image634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7" descr="http://matlab.exponenta.ru/optimiz/book_2/image6345.gif"/>
                    <pic:cNvPicPr>
                      <a:picLocks noChangeAspect="1" noChangeArrowheads="1"/>
                    </pic:cNvPicPr>
                  </pic:nvPicPr>
                  <pic:blipFill>
                    <a:blip r:embed="rId1082">
                      <a:extLst>
                        <a:ext uri="{28A0092B-C50C-407E-A947-70E740481C1C}">
                          <a14:useLocalDpi xmlns:a14="http://schemas.microsoft.com/office/drawing/2010/main" val="0"/>
                        </a:ext>
                      </a:extLst>
                    </a:blip>
                    <a:srcRect/>
                    <a:stretch>
                      <a:fillRect/>
                    </a:stretch>
                  </pic:blipFill>
                  <pic:spPr bwMode="auto">
                    <a:xfrm>
                      <a:off x="0" y="0"/>
                      <a:ext cx="2305050" cy="1447800"/>
                    </a:xfrm>
                    <a:prstGeom prst="rect">
                      <a:avLst/>
                    </a:prstGeom>
                    <a:noFill/>
                    <a:ln>
                      <a:noFill/>
                    </a:ln>
                  </pic:spPr>
                </pic:pic>
              </a:graphicData>
            </a:graphic>
          </wp:inline>
        </w:drawing>
      </w:r>
      <w:r w:rsidR="00017D01">
        <w:rPr>
          <w:szCs w:val="28"/>
          <w:lang w:eastAsia="be-BY"/>
        </w:rPr>
        <w:tab/>
        <w:t>(7.13)</w:t>
      </w:r>
    </w:p>
    <w:p w:rsidR="006012F6" w:rsidRPr="00ED577E" w:rsidRDefault="006012F6" w:rsidP="00F41A6F">
      <w:pPr>
        <w:pStyle w:val="NormalWeb"/>
        <w:spacing w:before="0" w:beforeAutospacing="0" w:after="0" w:afterAutospacing="0" w:line="360" w:lineRule="auto"/>
        <w:ind w:firstLine="510"/>
        <w:jc w:val="both"/>
        <w:rPr>
          <w:sz w:val="28"/>
          <w:szCs w:val="28"/>
        </w:rPr>
      </w:pPr>
      <w:r w:rsidRPr="00ED577E">
        <w:rPr>
          <w:sz w:val="28"/>
          <w:szCs w:val="28"/>
        </w:rPr>
        <w:t>Однако на практике, как правило, минимизируемые функции имеют пл</w:t>
      </w:r>
      <w:r w:rsidRPr="00ED577E">
        <w:rPr>
          <w:sz w:val="28"/>
          <w:szCs w:val="28"/>
        </w:rPr>
        <w:t>о</w:t>
      </w:r>
      <w:r w:rsidRPr="00ED577E">
        <w:rPr>
          <w:sz w:val="28"/>
          <w:szCs w:val="28"/>
        </w:rPr>
        <w:t xml:space="preserve">хо обусловленные матрицы вторых производных </w:t>
      </w:r>
      <w:r w:rsidRPr="00ED577E">
        <w:rPr>
          <w:i/>
          <w:iCs/>
          <w:sz w:val="28"/>
          <w:szCs w:val="28"/>
        </w:rPr>
        <w:t xml:space="preserve">(т/М &lt;&lt; </w:t>
      </w:r>
      <w:r w:rsidRPr="00ED577E">
        <w:rPr>
          <w:sz w:val="28"/>
          <w:szCs w:val="28"/>
        </w:rPr>
        <w:t>1). Знач</w:t>
      </w:r>
      <w:r w:rsidRPr="00ED577E">
        <w:rPr>
          <w:sz w:val="28"/>
          <w:szCs w:val="28"/>
        </w:rPr>
        <w:t>е</w:t>
      </w:r>
      <w:r w:rsidRPr="00ED577E">
        <w:rPr>
          <w:sz w:val="28"/>
          <w:szCs w:val="28"/>
        </w:rPr>
        <w:t>ния таких функций вдоль некоторых направлений изменяются гораздо быстрее (иногда на несколько порядков), чем в других направлениях. Их поверхности уровня в простейшем случае сильно вытягиваются (</w:t>
      </w:r>
      <w:r w:rsidR="00D25277">
        <w:rPr>
          <w:sz w:val="28"/>
          <w:szCs w:val="28"/>
        </w:rPr>
        <w:t>р</w:t>
      </w:r>
      <w:r w:rsidRPr="00ED577E">
        <w:rPr>
          <w:sz w:val="28"/>
          <w:szCs w:val="28"/>
        </w:rPr>
        <w:t xml:space="preserve">ис. </w:t>
      </w:r>
      <w:r w:rsidR="00D25277">
        <w:rPr>
          <w:sz w:val="28"/>
          <w:szCs w:val="28"/>
        </w:rPr>
        <w:t>7</w:t>
      </w:r>
      <w:r w:rsidRPr="00ED577E">
        <w:rPr>
          <w:sz w:val="28"/>
          <w:szCs w:val="28"/>
        </w:rPr>
        <w:t>.10), а в более сложных случаях изгибаются и представляют собой овраги. Функции, обладающие т</w:t>
      </w:r>
      <w:r w:rsidRPr="00ED577E">
        <w:rPr>
          <w:sz w:val="28"/>
          <w:szCs w:val="28"/>
        </w:rPr>
        <w:t>а</w:t>
      </w:r>
      <w:r w:rsidRPr="00ED577E">
        <w:rPr>
          <w:sz w:val="28"/>
          <w:szCs w:val="28"/>
        </w:rPr>
        <w:t xml:space="preserve">кими свойствами, называют </w:t>
      </w:r>
      <w:r w:rsidRPr="00ED577E">
        <w:rPr>
          <w:i/>
          <w:iCs/>
          <w:sz w:val="28"/>
          <w:szCs w:val="28"/>
        </w:rPr>
        <w:t>овражными.</w:t>
      </w:r>
      <w:r w:rsidRPr="00ED577E">
        <w:rPr>
          <w:sz w:val="28"/>
          <w:szCs w:val="28"/>
        </w:rPr>
        <w:t xml:space="preserve"> Направление антиградиента этих функций (см. </w:t>
      </w:r>
      <w:r w:rsidR="00D25277">
        <w:rPr>
          <w:sz w:val="28"/>
          <w:szCs w:val="28"/>
        </w:rPr>
        <w:t>р</w:t>
      </w:r>
      <w:r w:rsidRPr="00ED577E">
        <w:rPr>
          <w:sz w:val="28"/>
          <w:szCs w:val="28"/>
        </w:rPr>
        <w:t xml:space="preserve">ис. </w:t>
      </w:r>
      <w:r w:rsidR="00D25277">
        <w:rPr>
          <w:sz w:val="28"/>
          <w:szCs w:val="28"/>
        </w:rPr>
        <w:t>7</w:t>
      </w:r>
      <w:r w:rsidRPr="00ED577E">
        <w:rPr>
          <w:sz w:val="28"/>
          <w:szCs w:val="28"/>
        </w:rPr>
        <w:t>.10) существенно отклоняется от направления в точку минимума, что приводит к замедл</w:t>
      </w:r>
      <w:r w:rsidRPr="00ED577E">
        <w:rPr>
          <w:sz w:val="28"/>
          <w:szCs w:val="28"/>
        </w:rPr>
        <w:t>е</w:t>
      </w:r>
      <w:r w:rsidRPr="00ED577E">
        <w:rPr>
          <w:sz w:val="28"/>
          <w:szCs w:val="28"/>
        </w:rPr>
        <w:t>нию скорости сходимости.</w:t>
      </w:r>
    </w:p>
    <w:p w:rsidR="006012F6" w:rsidRPr="00ED577E" w:rsidRDefault="004802B6" w:rsidP="00D25277">
      <w:pPr>
        <w:pStyle w:val="NormalWeb"/>
        <w:spacing w:before="0" w:beforeAutospacing="0" w:after="0" w:afterAutospacing="0" w:line="360" w:lineRule="auto"/>
        <w:ind w:firstLine="510"/>
        <w:jc w:val="center"/>
        <w:rPr>
          <w:sz w:val="28"/>
          <w:szCs w:val="28"/>
        </w:rPr>
      </w:pPr>
      <w:r w:rsidRPr="00EB0C12">
        <w:rPr>
          <w:noProof/>
          <w:sz w:val="28"/>
          <w:szCs w:val="28"/>
        </w:rPr>
        <w:drawing>
          <wp:inline distT="0" distB="0" distL="0" distR="0">
            <wp:extent cx="2857500" cy="2019300"/>
            <wp:effectExtent l="0" t="0" r="0" b="0"/>
            <wp:docPr id="510" name="Рисунок 58" descr="http://matlab.exponenta.ru/optimiz/book_2/image636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8" descr="http://matlab.exponenta.ru/optimiz/book_2/image6362.gif"/>
                    <pic:cNvPicPr>
                      <a:picLocks noChangeAspect="1" noChangeArrowheads="1"/>
                    </pic:cNvPicPr>
                  </pic:nvPicPr>
                  <pic:blipFill>
                    <a:blip r:embed="rId1083">
                      <a:extLst>
                        <a:ext uri="{28A0092B-C50C-407E-A947-70E740481C1C}">
                          <a14:useLocalDpi xmlns:a14="http://schemas.microsoft.com/office/drawing/2010/main" val="0"/>
                        </a:ext>
                      </a:extLst>
                    </a:blip>
                    <a:srcRect/>
                    <a:stretch>
                      <a:fillRect/>
                    </a:stretch>
                  </pic:blipFill>
                  <pic:spPr bwMode="auto">
                    <a:xfrm>
                      <a:off x="0" y="0"/>
                      <a:ext cx="2857500" cy="2019300"/>
                    </a:xfrm>
                    <a:prstGeom prst="rect">
                      <a:avLst/>
                    </a:prstGeom>
                    <a:noFill/>
                    <a:ln>
                      <a:noFill/>
                    </a:ln>
                  </pic:spPr>
                </pic:pic>
              </a:graphicData>
            </a:graphic>
          </wp:inline>
        </w:drawing>
      </w:r>
    </w:p>
    <w:p w:rsidR="006012F6" w:rsidRPr="00017D01" w:rsidRDefault="006012F6" w:rsidP="00D25277">
      <w:pPr>
        <w:pStyle w:val="NormalWeb"/>
        <w:spacing w:before="0" w:beforeAutospacing="0" w:after="0" w:afterAutospacing="0" w:line="360" w:lineRule="auto"/>
        <w:ind w:firstLine="510"/>
        <w:jc w:val="center"/>
      </w:pPr>
      <w:r w:rsidRPr="00017D01">
        <w:t xml:space="preserve">Рис. </w:t>
      </w:r>
      <w:r w:rsidR="00B10B1E">
        <w:t>7</w:t>
      </w:r>
      <w:r w:rsidRPr="00017D01">
        <w:t>.10</w:t>
      </w:r>
      <w:r w:rsidR="00017D01" w:rsidRPr="00017D01">
        <w:t> </w:t>
      </w:r>
      <w:r w:rsidR="00017D01" w:rsidRPr="00017D01">
        <w:noBreakHyphen/>
        <w:t> </w:t>
      </w:r>
      <w:r w:rsidRPr="00017D01">
        <w:t>Овражная функция</w:t>
      </w:r>
    </w:p>
    <w:p w:rsidR="006012F6" w:rsidRPr="00ED577E" w:rsidRDefault="006012F6" w:rsidP="00F41A6F">
      <w:pPr>
        <w:pStyle w:val="NormalWeb"/>
        <w:spacing w:before="0" w:beforeAutospacing="0" w:after="0" w:afterAutospacing="0" w:line="360" w:lineRule="auto"/>
        <w:ind w:firstLine="510"/>
        <w:jc w:val="both"/>
        <w:rPr>
          <w:sz w:val="28"/>
          <w:szCs w:val="28"/>
        </w:rPr>
      </w:pPr>
      <w:r w:rsidRPr="00ED577E">
        <w:rPr>
          <w:sz w:val="28"/>
          <w:szCs w:val="28"/>
        </w:rPr>
        <w:t>Скорость сходимости градиентных методов существенно зависит также от точности вычислений градиента. Потеря точности, а это обычно происх</w:t>
      </w:r>
      <w:r w:rsidRPr="00ED577E">
        <w:rPr>
          <w:sz w:val="28"/>
          <w:szCs w:val="28"/>
        </w:rPr>
        <w:t>о</w:t>
      </w:r>
      <w:r w:rsidRPr="00ED577E">
        <w:rPr>
          <w:sz w:val="28"/>
          <w:szCs w:val="28"/>
        </w:rPr>
        <w:t>дит в окрестности точек минимума или в овражной ситуации, может вообще нарушить сходимость процесса градиентного спуска. Вследствие перечи</w:t>
      </w:r>
      <w:r w:rsidRPr="00ED577E">
        <w:rPr>
          <w:sz w:val="28"/>
          <w:szCs w:val="28"/>
        </w:rPr>
        <w:t>с</w:t>
      </w:r>
      <w:r w:rsidRPr="00ED577E">
        <w:rPr>
          <w:sz w:val="28"/>
          <w:szCs w:val="28"/>
        </w:rPr>
        <w:t>ленных причин градиентные методы зачастую и</w:t>
      </w:r>
      <w:r w:rsidRPr="00ED577E">
        <w:rPr>
          <w:sz w:val="28"/>
          <w:szCs w:val="28"/>
        </w:rPr>
        <w:t>с</w:t>
      </w:r>
      <w:r w:rsidRPr="00ED577E">
        <w:rPr>
          <w:sz w:val="28"/>
          <w:szCs w:val="28"/>
        </w:rPr>
        <w:t>пользуются в комбинации с другими, более эффективными методами на начальной стадии решения зад</w:t>
      </w:r>
      <w:r w:rsidRPr="00ED577E">
        <w:rPr>
          <w:sz w:val="28"/>
          <w:szCs w:val="28"/>
        </w:rPr>
        <w:t>а</w:t>
      </w:r>
      <w:r w:rsidRPr="00ED577E">
        <w:rPr>
          <w:sz w:val="28"/>
          <w:szCs w:val="28"/>
        </w:rPr>
        <w:t xml:space="preserve">чи. В этом случае точка </w:t>
      </w:r>
      <w:r w:rsidRPr="00ED577E">
        <w:rPr>
          <w:i/>
          <w:iCs/>
          <w:sz w:val="28"/>
          <w:szCs w:val="28"/>
        </w:rPr>
        <w:t>х</w:t>
      </w:r>
      <w:r w:rsidRPr="00ED577E">
        <w:rPr>
          <w:sz w:val="28"/>
          <w:szCs w:val="28"/>
        </w:rPr>
        <w:t>[0] находится далеко от точки минимума, и шаги в направлении антиградиента позволяют достичь существенного убывания функции.</w:t>
      </w:r>
    </w:p>
    <w:p w:rsidR="006012F6" w:rsidRPr="00D25277" w:rsidRDefault="00D25277" w:rsidP="00D25277">
      <w:pPr>
        <w:pStyle w:val="Heading4"/>
        <w:rPr>
          <w:i w:val="0"/>
          <w:color w:val="auto"/>
        </w:rPr>
      </w:pPr>
      <w:bookmarkStart w:id="290" w:name="2_2_2"/>
      <w:bookmarkStart w:id="291" w:name="_Toc408477796"/>
      <w:r w:rsidRPr="00D25277">
        <w:rPr>
          <w:i w:val="0"/>
          <w:color w:val="auto"/>
        </w:rPr>
        <w:t>7.</w:t>
      </w:r>
      <w:r w:rsidR="00171162">
        <w:rPr>
          <w:i w:val="0"/>
          <w:color w:val="auto"/>
        </w:rPr>
        <w:t>1.2.3</w:t>
      </w:r>
      <w:r w:rsidRPr="00D25277">
        <w:rPr>
          <w:i w:val="0"/>
          <w:color w:val="auto"/>
        </w:rPr>
        <w:t xml:space="preserve"> </w:t>
      </w:r>
      <w:r w:rsidR="006012F6" w:rsidRPr="00D25277">
        <w:rPr>
          <w:i w:val="0"/>
          <w:color w:val="auto"/>
        </w:rPr>
        <w:t>Метод сопряженных градиентов</w:t>
      </w:r>
      <w:bookmarkEnd w:id="290"/>
      <w:bookmarkEnd w:id="291"/>
    </w:p>
    <w:p w:rsidR="006012F6" w:rsidRPr="00ED577E" w:rsidRDefault="006012F6" w:rsidP="00F41A6F">
      <w:pPr>
        <w:pStyle w:val="NormalWeb"/>
        <w:spacing w:before="0" w:beforeAutospacing="0" w:after="0" w:afterAutospacing="0" w:line="360" w:lineRule="auto"/>
        <w:ind w:firstLine="510"/>
        <w:jc w:val="both"/>
        <w:rPr>
          <w:sz w:val="28"/>
          <w:szCs w:val="28"/>
        </w:rPr>
      </w:pPr>
      <w:r w:rsidRPr="00ED577E">
        <w:rPr>
          <w:sz w:val="28"/>
          <w:szCs w:val="28"/>
        </w:rPr>
        <w:t>Рассмотренные выше градиентные методы отыскивают точку мин</w:t>
      </w:r>
      <w:r w:rsidRPr="00ED577E">
        <w:rPr>
          <w:sz w:val="28"/>
          <w:szCs w:val="28"/>
        </w:rPr>
        <w:t>и</w:t>
      </w:r>
      <w:r w:rsidRPr="00ED577E">
        <w:rPr>
          <w:sz w:val="28"/>
          <w:szCs w:val="28"/>
        </w:rPr>
        <w:t>мума функции в общем случае лишь за бесконечное число итераций. Метод с</w:t>
      </w:r>
      <w:r w:rsidRPr="00ED577E">
        <w:rPr>
          <w:sz w:val="28"/>
          <w:szCs w:val="28"/>
        </w:rPr>
        <w:t>о</w:t>
      </w:r>
      <w:r w:rsidRPr="00ED577E">
        <w:rPr>
          <w:sz w:val="28"/>
          <w:szCs w:val="28"/>
        </w:rPr>
        <w:t>пряженных градиентов формирует направления поиска, в большей мере с</w:t>
      </w:r>
      <w:r w:rsidRPr="00ED577E">
        <w:rPr>
          <w:sz w:val="28"/>
          <w:szCs w:val="28"/>
        </w:rPr>
        <w:t>о</w:t>
      </w:r>
      <w:r w:rsidRPr="00ED577E">
        <w:rPr>
          <w:sz w:val="28"/>
          <w:szCs w:val="28"/>
        </w:rPr>
        <w:t>ответствующие геометрии минимизируемой функции. Это существенно ув</w:t>
      </w:r>
      <w:r w:rsidRPr="00ED577E">
        <w:rPr>
          <w:sz w:val="28"/>
          <w:szCs w:val="28"/>
        </w:rPr>
        <w:t>е</w:t>
      </w:r>
      <w:r w:rsidRPr="00ED577E">
        <w:rPr>
          <w:sz w:val="28"/>
          <w:szCs w:val="28"/>
        </w:rPr>
        <w:t>личивает скорость их сходимости и позволяет, например, минимизировать квадратичную функцию</w:t>
      </w:r>
    </w:p>
    <w:p w:rsidR="006012F6" w:rsidRPr="00ED577E" w:rsidRDefault="006012F6" w:rsidP="00F41A6F">
      <w:pPr>
        <w:pStyle w:val="NormalWeb"/>
        <w:spacing w:before="0" w:beforeAutospacing="0" w:after="0" w:afterAutospacing="0" w:line="360" w:lineRule="auto"/>
        <w:ind w:firstLine="510"/>
        <w:jc w:val="both"/>
        <w:rPr>
          <w:i/>
          <w:iCs/>
          <w:sz w:val="28"/>
          <w:szCs w:val="28"/>
        </w:rPr>
      </w:pPr>
      <w:r w:rsidRPr="00ED577E">
        <w:rPr>
          <w:i/>
          <w:iCs/>
          <w:sz w:val="28"/>
          <w:szCs w:val="28"/>
        </w:rPr>
        <w:t>f(x) = (х, Нх) + (b, х) + а</w:t>
      </w:r>
    </w:p>
    <w:p w:rsidR="006012F6" w:rsidRPr="00ED577E" w:rsidRDefault="006012F6" w:rsidP="00017D01">
      <w:pPr>
        <w:pStyle w:val="NormalWeb"/>
        <w:spacing w:before="0" w:beforeAutospacing="0" w:after="0" w:afterAutospacing="0" w:line="360" w:lineRule="auto"/>
        <w:jc w:val="both"/>
        <w:rPr>
          <w:sz w:val="28"/>
          <w:szCs w:val="28"/>
        </w:rPr>
      </w:pPr>
      <w:r w:rsidRPr="00ED577E">
        <w:rPr>
          <w:sz w:val="28"/>
          <w:szCs w:val="28"/>
        </w:rPr>
        <w:t xml:space="preserve">с симметрической положительно определенной матрицей </w:t>
      </w:r>
      <w:r w:rsidRPr="00ED577E">
        <w:rPr>
          <w:i/>
          <w:iCs/>
          <w:sz w:val="28"/>
          <w:szCs w:val="28"/>
        </w:rPr>
        <w:t>Н</w:t>
      </w:r>
      <w:r w:rsidRPr="00ED577E">
        <w:rPr>
          <w:sz w:val="28"/>
          <w:szCs w:val="28"/>
        </w:rPr>
        <w:t xml:space="preserve"> за конечное чи</w:t>
      </w:r>
      <w:r w:rsidRPr="00ED577E">
        <w:rPr>
          <w:sz w:val="28"/>
          <w:szCs w:val="28"/>
        </w:rPr>
        <w:t>с</w:t>
      </w:r>
      <w:r w:rsidRPr="00ED577E">
        <w:rPr>
          <w:sz w:val="28"/>
          <w:szCs w:val="28"/>
        </w:rPr>
        <w:t xml:space="preserve">ло шагов </w:t>
      </w:r>
      <w:r w:rsidRPr="00ED577E">
        <w:rPr>
          <w:i/>
          <w:iCs/>
          <w:sz w:val="28"/>
          <w:szCs w:val="28"/>
        </w:rPr>
        <w:t>п ,</w:t>
      </w:r>
      <w:r w:rsidRPr="00ED577E">
        <w:rPr>
          <w:sz w:val="28"/>
          <w:szCs w:val="28"/>
        </w:rPr>
        <w:t xml:space="preserve"> равное числу переменных функции. Любая гладкая функция в окрестности точки минимума хорошо аппроксимируется квадратичной, п</w:t>
      </w:r>
      <w:r w:rsidRPr="00ED577E">
        <w:rPr>
          <w:sz w:val="28"/>
          <w:szCs w:val="28"/>
        </w:rPr>
        <w:t>о</w:t>
      </w:r>
      <w:r w:rsidRPr="00ED577E">
        <w:rPr>
          <w:sz w:val="28"/>
          <w:szCs w:val="28"/>
        </w:rPr>
        <w:t>этому методы сопряженных градиентов успешно применяют для минимиз</w:t>
      </w:r>
      <w:r w:rsidRPr="00ED577E">
        <w:rPr>
          <w:sz w:val="28"/>
          <w:szCs w:val="28"/>
        </w:rPr>
        <w:t>а</w:t>
      </w:r>
      <w:r w:rsidRPr="00ED577E">
        <w:rPr>
          <w:sz w:val="28"/>
          <w:szCs w:val="28"/>
        </w:rPr>
        <w:t>ции и неквадратичных функций. В таком случае они перестают быть коне</w:t>
      </w:r>
      <w:r w:rsidRPr="00ED577E">
        <w:rPr>
          <w:sz w:val="28"/>
          <w:szCs w:val="28"/>
        </w:rPr>
        <w:t>ч</w:t>
      </w:r>
      <w:r w:rsidRPr="00ED577E">
        <w:rPr>
          <w:sz w:val="28"/>
          <w:szCs w:val="28"/>
        </w:rPr>
        <w:t>ными и становятся итеративными.</w:t>
      </w:r>
    </w:p>
    <w:p w:rsidR="006012F6" w:rsidRPr="00ED577E" w:rsidRDefault="006012F6" w:rsidP="00F41A6F">
      <w:pPr>
        <w:pStyle w:val="NormalWeb"/>
        <w:spacing w:before="0" w:beforeAutospacing="0" w:after="0" w:afterAutospacing="0" w:line="360" w:lineRule="auto"/>
        <w:ind w:firstLine="510"/>
        <w:jc w:val="both"/>
        <w:rPr>
          <w:sz w:val="28"/>
          <w:szCs w:val="28"/>
        </w:rPr>
      </w:pPr>
      <w:r w:rsidRPr="00ED577E">
        <w:rPr>
          <w:sz w:val="28"/>
          <w:szCs w:val="28"/>
        </w:rPr>
        <w:t xml:space="preserve">По определению, два </w:t>
      </w:r>
      <w:r w:rsidRPr="00ED577E">
        <w:rPr>
          <w:i/>
          <w:iCs/>
          <w:sz w:val="28"/>
          <w:szCs w:val="28"/>
        </w:rPr>
        <w:t>n</w:t>
      </w:r>
      <w:r w:rsidRPr="00ED577E">
        <w:rPr>
          <w:sz w:val="28"/>
          <w:szCs w:val="28"/>
        </w:rPr>
        <w:t xml:space="preserve">-мерных вектора </w:t>
      </w:r>
      <w:r w:rsidRPr="00ED577E">
        <w:rPr>
          <w:i/>
          <w:iCs/>
          <w:sz w:val="28"/>
          <w:szCs w:val="28"/>
        </w:rPr>
        <w:t xml:space="preserve">х </w:t>
      </w:r>
      <w:r w:rsidRPr="00ED577E">
        <w:rPr>
          <w:sz w:val="28"/>
          <w:szCs w:val="28"/>
        </w:rPr>
        <w:t>и</w:t>
      </w:r>
      <w:r w:rsidRPr="00ED577E">
        <w:rPr>
          <w:i/>
          <w:iCs/>
          <w:sz w:val="28"/>
          <w:szCs w:val="28"/>
        </w:rPr>
        <w:t xml:space="preserve"> у</w:t>
      </w:r>
      <w:r w:rsidRPr="00ED577E">
        <w:rPr>
          <w:sz w:val="28"/>
          <w:szCs w:val="28"/>
        </w:rPr>
        <w:t xml:space="preserve"> называют </w:t>
      </w:r>
      <w:r w:rsidRPr="00ED577E">
        <w:rPr>
          <w:i/>
          <w:iCs/>
          <w:sz w:val="28"/>
          <w:szCs w:val="28"/>
        </w:rPr>
        <w:t>сопряженными</w:t>
      </w:r>
      <w:r w:rsidRPr="00ED577E">
        <w:rPr>
          <w:sz w:val="28"/>
          <w:szCs w:val="28"/>
        </w:rPr>
        <w:t xml:space="preserve"> по отношению к матрице </w:t>
      </w:r>
      <w:r w:rsidRPr="00ED577E">
        <w:rPr>
          <w:i/>
          <w:iCs/>
          <w:sz w:val="28"/>
          <w:szCs w:val="28"/>
        </w:rPr>
        <w:t>H</w:t>
      </w:r>
      <w:r w:rsidRPr="00ED577E">
        <w:rPr>
          <w:sz w:val="28"/>
          <w:szCs w:val="28"/>
        </w:rPr>
        <w:t xml:space="preserve"> (или </w:t>
      </w:r>
      <w:r w:rsidRPr="00ED577E">
        <w:rPr>
          <w:i/>
          <w:iCs/>
          <w:sz w:val="28"/>
          <w:szCs w:val="28"/>
        </w:rPr>
        <w:t>H</w:t>
      </w:r>
      <w:r w:rsidRPr="00ED577E">
        <w:rPr>
          <w:sz w:val="28"/>
          <w:szCs w:val="28"/>
        </w:rPr>
        <w:t>-сопряженными), если скалярное произв</w:t>
      </w:r>
      <w:r w:rsidRPr="00ED577E">
        <w:rPr>
          <w:sz w:val="28"/>
          <w:szCs w:val="28"/>
        </w:rPr>
        <w:t>е</w:t>
      </w:r>
      <w:r w:rsidRPr="00ED577E">
        <w:rPr>
          <w:sz w:val="28"/>
          <w:szCs w:val="28"/>
        </w:rPr>
        <w:t xml:space="preserve">дение </w:t>
      </w:r>
      <w:r w:rsidRPr="00ED577E">
        <w:rPr>
          <w:i/>
          <w:iCs/>
          <w:sz w:val="28"/>
          <w:szCs w:val="28"/>
        </w:rPr>
        <w:t>(x</w:t>
      </w:r>
      <w:r w:rsidRPr="00ED577E">
        <w:rPr>
          <w:sz w:val="28"/>
          <w:szCs w:val="28"/>
        </w:rPr>
        <w:t xml:space="preserve">, </w:t>
      </w:r>
      <w:r w:rsidRPr="00ED577E">
        <w:rPr>
          <w:i/>
          <w:iCs/>
          <w:sz w:val="28"/>
          <w:szCs w:val="28"/>
        </w:rPr>
        <w:t>Ну) = 0.</w:t>
      </w:r>
      <w:r w:rsidRPr="00ED577E">
        <w:rPr>
          <w:sz w:val="28"/>
          <w:szCs w:val="28"/>
        </w:rPr>
        <w:t xml:space="preserve"> Здесь </w:t>
      </w:r>
      <w:r w:rsidRPr="00ED577E">
        <w:rPr>
          <w:i/>
          <w:iCs/>
          <w:sz w:val="28"/>
          <w:szCs w:val="28"/>
        </w:rPr>
        <w:t xml:space="preserve">Н </w:t>
      </w:r>
      <w:r w:rsidR="00620040">
        <w:rPr>
          <w:i/>
          <w:iCs/>
          <w:sz w:val="28"/>
          <w:szCs w:val="28"/>
        </w:rPr>
        <w:noBreakHyphen/>
      </w:r>
      <w:r w:rsidRPr="00ED577E">
        <w:rPr>
          <w:sz w:val="28"/>
          <w:szCs w:val="28"/>
        </w:rPr>
        <w:t xml:space="preserve"> симметрическая положительно определенная матрица размером </w:t>
      </w:r>
      <w:r w:rsidRPr="00ED577E">
        <w:rPr>
          <w:i/>
          <w:iCs/>
          <w:sz w:val="28"/>
          <w:szCs w:val="28"/>
        </w:rPr>
        <w:t>п</w:t>
      </w:r>
      <w:r w:rsidR="00017D01">
        <w:rPr>
          <w:sz w:val="28"/>
          <w:szCs w:val="28"/>
        </w:rPr>
        <w:t xml:space="preserve"> на </w:t>
      </w:r>
      <w:r w:rsidRPr="00ED577E">
        <w:rPr>
          <w:i/>
          <w:iCs/>
          <w:sz w:val="28"/>
          <w:szCs w:val="28"/>
        </w:rPr>
        <w:t>п.</w:t>
      </w:r>
    </w:p>
    <w:p w:rsidR="006012F6" w:rsidRPr="00ED577E" w:rsidRDefault="006012F6" w:rsidP="00F41A6F">
      <w:pPr>
        <w:pStyle w:val="NormalWeb"/>
        <w:spacing w:before="0" w:beforeAutospacing="0" w:after="0" w:afterAutospacing="0" w:line="360" w:lineRule="auto"/>
        <w:ind w:firstLine="510"/>
        <w:jc w:val="both"/>
        <w:rPr>
          <w:sz w:val="28"/>
          <w:szCs w:val="28"/>
        </w:rPr>
      </w:pPr>
      <w:r w:rsidRPr="00ED577E">
        <w:rPr>
          <w:sz w:val="28"/>
          <w:szCs w:val="28"/>
        </w:rPr>
        <w:t>Одной из наиболее существенных проблем в методах сопряженных гр</w:t>
      </w:r>
      <w:r w:rsidRPr="00ED577E">
        <w:rPr>
          <w:sz w:val="28"/>
          <w:szCs w:val="28"/>
        </w:rPr>
        <w:t>а</w:t>
      </w:r>
      <w:r w:rsidRPr="00ED577E">
        <w:rPr>
          <w:sz w:val="28"/>
          <w:szCs w:val="28"/>
        </w:rPr>
        <w:t xml:space="preserve">диентов является проблема эффективного построения направлений. Метод Флетчера-Ривса решает эту проблему путем преобразования на каждом шаге антиградиента </w:t>
      </w:r>
      <w:r w:rsidRPr="00ED577E">
        <w:rPr>
          <w:i/>
          <w:iCs/>
          <w:sz w:val="28"/>
          <w:szCs w:val="28"/>
        </w:rPr>
        <w:t>-f(x</w:t>
      </w:r>
      <w:r w:rsidRPr="00ED577E">
        <w:rPr>
          <w:sz w:val="28"/>
          <w:szCs w:val="28"/>
        </w:rPr>
        <w:t>[</w:t>
      </w:r>
      <w:r w:rsidRPr="00ED577E">
        <w:rPr>
          <w:i/>
          <w:iCs/>
          <w:sz w:val="28"/>
          <w:szCs w:val="28"/>
        </w:rPr>
        <w:t>k</w:t>
      </w:r>
      <w:r w:rsidRPr="00ED577E">
        <w:rPr>
          <w:sz w:val="28"/>
          <w:szCs w:val="28"/>
        </w:rPr>
        <w:t>]</w:t>
      </w:r>
      <w:r w:rsidRPr="00ED577E">
        <w:rPr>
          <w:i/>
          <w:iCs/>
          <w:sz w:val="28"/>
          <w:szCs w:val="28"/>
        </w:rPr>
        <w:t xml:space="preserve">) </w:t>
      </w:r>
      <w:r w:rsidRPr="00ED577E">
        <w:rPr>
          <w:sz w:val="28"/>
          <w:szCs w:val="28"/>
        </w:rPr>
        <w:t xml:space="preserve">в направление </w:t>
      </w:r>
      <w:r w:rsidRPr="00ED577E">
        <w:rPr>
          <w:i/>
          <w:iCs/>
          <w:sz w:val="28"/>
          <w:szCs w:val="28"/>
        </w:rPr>
        <w:t>p</w:t>
      </w:r>
      <w:r w:rsidRPr="00ED577E">
        <w:rPr>
          <w:sz w:val="28"/>
          <w:szCs w:val="28"/>
        </w:rPr>
        <w:t>[</w:t>
      </w:r>
      <w:r w:rsidRPr="00ED577E">
        <w:rPr>
          <w:i/>
          <w:iCs/>
          <w:sz w:val="28"/>
          <w:szCs w:val="28"/>
        </w:rPr>
        <w:t>k</w:t>
      </w:r>
      <w:r w:rsidRPr="00ED577E">
        <w:rPr>
          <w:sz w:val="28"/>
          <w:szCs w:val="28"/>
        </w:rPr>
        <w:t xml:space="preserve">], </w:t>
      </w:r>
      <w:r w:rsidRPr="00ED577E">
        <w:rPr>
          <w:i/>
          <w:iCs/>
          <w:sz w:val="28"/>
          <w:szCs w:val="28"/>
        </w:rPr>
        <w:t>H</w:t>
      </w:r>
      <w:r w:rsidRPr="00ED577E">
        <w:rPr>
          <w:sz w:val="28"/>
          <w:szCs w:val="28"/>
        </w:rPr>
        <w:t>-сопряженное с ранее найденн</w:t>
      </w:r>
      <w:r w:rsidRPr="00ED577E">
        <w:rPr>
          <w:sz w:val="28"/>
          <w:szCs w:val="28"/>
        </w:rPr>
        <w:t>ы</w:t>
      </w:r>
      <w:r w:rsidRPr="00ED577E">
        <w:rPr>
          <w:sz w:val="28"/>
          <w:szCs w:val="28"/>
        </w:rPr>
        <w:t xml:space="preserve">ми направлениями </w:t>
      </w:r>
      <w:r w:rsidRPr="00ED577E">
        <w:rPr>
          <w:i/>
          <w:iCs/>
          <w:sz w:val="28"/>
          <w:szCs w:val="28"/>
        </w:rPr>
        <w:t>р</w:t>
      </w:r>
      <w:r w:rsidRPr="00ED577E">
        <w:rPr>
          <w:sz w:val="28"/>
          <w:szCs w:val="28"/>
        </w:rPr>
        <w:t xml:space="preserve">[0], </w:t>
      </w:r>
      <w:r w:rsidRPr="00ED577E">
        <w:rPr>
          <w:i/>
          <w:iCs/>
          <w:sz w:val="28"/>
          <w:szCs w:val="28"/>
        </w:rPr>
        <w:t>р</w:t>
      </w:r>
      <w:r w:rsidRPr="00ED577E">
        <w:rPr>
          <w:sz w:val="28"/>
          <w:szCs w:val="28"/>
        </w:rPr>
        <w:t xml:space="preserve">[1], ..., </w:t>
      </w:r>
      <w:r w:rsidRPr="00ED577E">
        <w:rPr>
          <w:i/>
          <w:iCs/>
          <w:sz w:val="28"/>
          <w:szCs w:val="28"/>
        </w:rPr>
        <w:t>р</w:t>
      </w:r>
      <w:r w:rsidRPr="00ED577E">
        <w:rPr>
          <w:sz w:val="28"/>
          <w:szCs w:val="28"/>
        </w:rPr>
        <w:t>[</w:t>
      </w:r>
      <w:r w:rsidRPr="00ED577E">
        <w:rPr>
          <w:i/>
          <w:iCs/>
          <w:sz w:val="28"/>
          <w:szCs w:val="28"/>
        </w:rPr>
        <w:t>k</w:t>
      </w:r>
      <w:r w:rsidR="00620040">
        <w:rPr>
          <w:sz w:val="28"/>
          <w:szCs w:val="28"/>
        </w:rPr>
        <w:noBreakHyphen/>
      </w:r>
      <w:r w:rsidRPr="00ED577E">
        <w:rPr>
          <w:sz w:val="28"/>
          <w:szCs w:val="28"/>
        </w:rPr>
        <w:t>1]. Рассмотрим сначала этот метод пр</w:t>
      </w:r>
      <w:r w:rsidRPr="00ED577E">
        <w:rPr>
          <w:sz w:val="28"/>
          <w:szCs w:val="28"/>
        </w:rPr>
        <w:t>и</w:t>
      </w:r>
      <w:r w:rsidRPr="00ED577E">
        <w:rPr>
          <w:sz w:val="28"/>
          <w:szCs w:val="28"/>
        </w:rPr>
        <w:t>менительно к задаче минимизации квадратичной функции.</w:t>
      </w:r>
    </w:p>
    <w:p w:rsidR="006012F6" w:rsidRPr="00ED577E" w:rsidRDefault="006012F6" w:rsidP="00F41A6F">
      <w:pPr>
        <w:pStyle w:val="NormalWeb"/>
        <w:spacing w:before="0" w:beforeAutospacing="0" w:after="0" w:afterAutospacing="0" w:line="360" w:lineRule="auto"/>
        <w:ind w:firstLine="510"/>
        <w:jc w:val="both"/>
        <w:rPr>
          <w:sz w:val="28"/>
          <w:szCs w:val="28"/>
        </w:rPr>
      </w:pPr>
      <w:r w:rsidRPr="00ED577E">
        <w:rPr>
          <w:sz w:val="28"/>
          <w:szCs w:val="28"/>
        </w:rPr>
        <w:t xml:space="preserve">Направления </w:t>
      </w:r>
      <w:r w:rsidRPr="00ED577E">
        <w:rPr>
          <w:i/>
          <w:iCs/>
          <w:sz w:val="28"/>
          <w:szCs w:val="28"/>
        </w:rPr>
        <w:t>р</w:t>
      </w:r>
      <w:r w:rsidRPr="00ED577E">
        <w:rPr>
          <w:sz w:val="28"/>
          <w:szCs w:val="28"/>
        </w:rPr>
        <w:t>[</w:t>
      </w:r>
      <w:r w:rsidRPr="00ED577E">
        <w:rPr>
          <w:i/>
          <w:iCs/>
          <w:sz w:val="28"/>
          <w:szCs w:val="28"/>
        </w:rPr>
        <w:t>k</w:t>
      </w:r>
      <w:r w:rsidRPr="00ED577E">
        <w:rPr>
          <w:sz w:val="28"/>
          <w:szCs w:val="28"/>
        </w:rPr>
        <w:t>] вычисляют по формулам:</w:t>
      </w:r>
    </w:p>
    <w:p w:rsidR="006012F6" w:rsidRPr="00E01E35" w:rsidRDefault="006012F6" w:rsidP="00F41A6F">
      <w:pPr>
        <w:pStyle w:val="NormalWeb"/>
        <w:spacing w:before="0" w:beforeAutospacing="0" w:after="0" w:afterAutospacing="0" w:line="360" w:lineRule="auto"/>
        <w:ind w:firstLine="510"/>
        <w:jc w:val="both"/>
        <w:rPr>
          <w:sz w:val="28"/>
          <w:szCs w:val="28"/>
          <w:lang w:val="en-US"/>
        </w:rPr>
      </w:pPr>
      <w:r w:rsidRPr="00E01E35">
        <w:rPr>
          <w:i/>
          <w:iCs/>
          <w:sz w:val="28"/>
          <w:szCs w:val="28"/>
          <w:lang w:val="en-US"/>
        </w:rPr>
        <w:t>p</w:t>
      </w:r>
      <w:r w:rsidRPr="00E01E35">
        <w:rPr>
          <w:sz w:val="28"/>
          <w:szCs w:val="28"/>
          <w:lang w:val="en-US"/>
        </w:rPr>
        <w:t>[</w:t>
      </w:r>
      <w:r w:rsidRPr="00E01E35">
        <w:rPr>
          <w:i/>
          <w:iCs/>
          <w:sz w:val="28"/>
          <w:szCs w:val="28"/>
          <w:lang w:val="en-US"/>
        </w:rPr>
        <w:t>k</w:t>
      </w:r>
      <w:r w:rsidRPr="00E01E35">
        <w:rPr>
          <w:sz w:val="28"/>
          <w:szCs w:val="28"/>
          <w:lang w:val="en-US"/>
        </w:rPr>
        <w:t xml:space="preserve">] = </w:t>
      </w:r>
      <w:r w:rsidR="00620040" w:rsidRPr="00620040">
        <w:rPr>
          <w:position w:val="-10"/>
          <w:sz w:val="28"/>
          <w:szCs w:val="28"/>
          <w:lang w:val="en-US"/>
        </w:rPr>
        <w:object w:dxaOrig="480" w:dyaOrig="320">
          <v:shape id="_x0000_i1483" type="#_x0000_t75" style="width:24pt;height:15.75pt" o:ole="">
            <v:imagedata r:id="rId1084" o:title=""/>
          </v:shape>
          <o:OLEObject Type="Embed" ProgID="Equation.3" ShapeID="_x0000_i1483" DrawAspect="Content" ObjectID="_1604214904" r:id="rId1085"/>
        </w:object>
      </w:r>
      <w:r w:rsidRPr="00E01E35">
        <w:rPr>
          <w:i/>
          <w:iCs/>
          <w:sz w:val="28"/>
          <w:szCs w:val="28"/>
          <w:lang w:val="en-US"/>
        </w:rPr>
        <w:t>(x</w:t>
      </w:r>
      <w:r w:rsidRPr="00E01E35">
        <w:rPr>
          <w:sz w:val="28"/>
          <w:szCs w:val="28"/>
          <w:lang w:val="en-US"/>
        </w:rPr>
        <w:t>[</w:t>
      </w:r>
      <w:r w:rsidRPr="00E01E35">
        <w:rPr>
          <w:i/>
          <w:iCs/>
          <w:sz w:val="28"/>
          <w:szCs w:val="28"/>
          <w:lang w:val="en-US"/>
        </w:rPr>
        <w:t>k</w:t>
      </w:r>
      <w:r w:rsidRPr="00E01E35">
        <w:rPr>
          <w:sz w:val="28"/>
          <w:szCs w:val="28"/>
          <w:lang w:val="en-US"/>
        </w:rPr>
        <w:t>]</w:t>
      </w:r>
      <w:r w:rsidRPr="00E01E35">
        <w:rPr>
          <w:i/>
          <w:iCs/>
          <w:sz w:val="28"/>
          <w:szCs w:val="28"/>
          <w:lang w:val="en-US"/>
        </w:rPr>
        <w:t>)</w:t>
      </w:r>
      <w:r w:rsidRPr="00E01E35">
        <w:rPr>
          <w:sz w:val="28"/>
          <w:szCs w:val="28"/>
          <w:lang w:val="en-US"/>
        </w:rPr>
        <w:t>+</w:t>
      </w:r>
      <w:r w:rsidRPr="00ED577E">
        <w:rPr>
          <w:rFonts w:ascii="Symbol" w:hAnsi="Symbol"/>
          <w:sz w:val="28"/>
          <w:szCs w:val="28"/>
        </w:rPr>
        <w:t></w:t>
      </w:r>
      <w:r w:rsidRPr="00E01E35">
        <w:rPr>
          <w:sz w:val="28"/>
          <w:szCs w:val="28"/>
          <w:vertAlign w:val="subscript"/>
          <w:lang w:val="en-US"/>
        </w:rPr>
        <w:t>k-1</w:t>
      </w:r>
      <w:r w:rsidRPr="00E01E35">
        <w:rPr>
          <w:i/>
          <w:iCs/>
          <w:sz w:val="28"/>
          <w:szCs w:val="28"/>
          <w:lang w:val="en-US"/>
        </w:rPr>
        <w:t>p</w:t>
      </w:r>
      <w:r w:rsidRPr="00E01E35">
        <w:rPr>
          <w:sz w:val="28"/>
          <w:szCs w:val="28"/>
          <w:lang w:val="en-US"/>
        </w:rPr>
        <w:t>[</w:t>
      </w:r>
      <w:r w:rsidRPr="00E01E35">
        <w:rPr>
          <w:i/>
          <w:iCs/>
          <w:sz w:val="28"/>
          <w:szCs w:val="28"/>
          <w:lang w:val="en-US"/>
        </w:rPr>
        <w:t>k</w:t>
      </w:r>
      <w:r w:rsidRPr="00E01E35">
        <w:rPr>
          <w:sz w:val="28"/>
          <w:szCs w:val="28"/>
          <w:lang w:val="en-US"/>
        </w:rPr>
        <w:t xml:space="preserve">-l], </w:t>
      </w:r>
      <w:r w:rsidRPr="00E01E35">
        <w:rPr>
          <w:i/>
          <w:iCs/>
          <w:sz w:val="28"/>
          <w:szCs w:val="28"/>
          <w:lang w:val="en-US"/>
        </w:rPr>
        <w:t xml:space="preserve">k </w:t>
      </w:r>
      <w:r w:rsidRPr="00E01E35">
        <w:rPr>
          <w:sz w:val="28"/>
          <w:szCs w:val="28"/>
          <w:lang w:val="en-US"/>
        </w:rPr>
        <w:t>&gt;= 1;</w:t>
      </w:r>
    </w:p>
    <w:p w:rsidR="006012F6" w:rsidRPr="00620040" w:rsidRDefault="006012F6" w:rsidP="00F41A6F">
      <w:pPr>
        <w:pStyle w:val="NormalWeb"/>
        <w:spacing w:before="0" w:beforeAutospacing="0" w:after="0" w:afterAutospacing="0" w:line="360" w:lineRule="auto"/>
        <w:ind w:firstLine="510"/>
        <w:jc w:val="both"/>
        <w:rPr>
          <w:sz w:val="28"/>
          <w:szCs w:val="28"/>
          <w:lang w:val="en-US"/>
        </w:rPr>
      </w:pPr>
      <w:r w:rsidRPr="00620040">
        <w:rPr>
          <w:i/>
          <w:iCs/>
          <w:sz w:val="28"/>
          <w:szCs w:val="28"/>
          <w:lang w:val="en-US"/>
        </w:rPr>
        <w:t>p</w:t>
      </w:r>
      <w:r w:rsidRPr="00620040">
        <w:rPr>
          <w:sz w:val="28"/>
          <w:szCs w:val="28"/>
          <w:lang w:val="en-US"/>
        </w:rPr>
        <w:t xml:space="preserve">[0] = </w:t>
      </w:r>
      <w:r w:rsidR="00620040" w:rsidRPr="00620040">
        <w:rPr>
          <w:position w:val="-10"/>
          <w:sz w:val="28"/>
          <w:szCs w:val="28"/>
          <w:lang w:val="en-US"/>
        </w:rPr>
        <w:object w:dxaOrig="480" w:dyaOrig="320">
          <v:shape id="_x0000_i1484" type="#_x0000_t75" style="width:24pt;height:15.75pt" o:ole="">
            <v:imagedata r:id="rId1071" o:title=""/>
          </v:shape>
          <o:OLEObject Type="Embed" ProgID="Equation.3" ShapeID="_x0000_i1484" DrawAspect="Content" ObjectID="_1604214905" r:id="rId1086"/>
        </w:object>
      </w:r>
      <w:r w:rsidRPr="00620040">
        <w:rPr>
          <w:i/>
          <w:iCs/>
          <w:sz w:val="28"/>
          <w:szCs w:val="28"/>
          <w:lang w:val="en-US"/>
        </w:rPr>
        <w:t>(x</w:t>
      </w:r>
      <w:r w:rsidRPr="00620040">
        <w:rPr>
          <w:sz w:val="28"/>
          <w:szCs w:val="28"/>
          <w:lang w:val="en-US"/>
        </w:rPr>
        <w:t>[0]</w:t>
      </w:r>
      <w:r w:rsidRPr="00620040">
        <w:rPr>
          <w:i/>
          <w:iCs/>
          <w:sz w:val="28"/>
          <w:szCs w:val="28"/>
          <w:lang w:val="en-US"/>
        </w:rPr>
        <w:t>)</w:t>
      </w:r>
      <w:r w:rsidRPr="00620040">
        <w:rPr>
          <w:sz w:val="28"/>
          <w:szCs w:val="28"/>
          <w:lang w:val="en-US"/>
        </w:rPr>
        <w:t>.</w:t>
      </w:r>
    </w:p>
    <w:p w:rsidR="006012F6" w:rsidRPr="00ED577E" w:rsidRDefault="006012F6" w:rsidP="00F41A6F">
      <w:pPr>
        <w:pStyle w:val="NormalWeb"/>
        <w:spacing w:before="0" w:beforeAutospacing="0" w:after="0" w:afterAutospacing="0" w:line="360" w:lineRule="auto"/>
        <w:ind w:firstLine="510"/>
        <w:jc w:val="both"/>
        <w:rPr>
          <w:sz w:val="28"/>
          <w:szCs w:val="28"/>
        </w:rPr>
      </w:pPr>
      <w:r w:rsidRPr="00ED577E">
        <w:rPr>
          <w:sz w:val="28"/>
          <w:szCs w:val="28"/>
        </w:rPr>
        <w:t xml:space="preserve">Величины </w:t>
      </w:r>
      <w:r w:rsidRPr="00ED577E">
        <w:rPr>
          <w:rFonts w:ascii="Symbol" w:hAnsi="Symbol"/>
          <w:sz w:val="28"/>
          <w:szCs w:val="28"/>
        </w:rPr>
        <w:t></w:t>
      </w:r>
      <w:r w:rsidRPr="00ED577E">
        <w:rPr>
          <w:i/>
          <w:iCs/>
          <w:sz w:val="28"/>
          <w:szCs w:val="28"/>
          <w:vertAlign w:val="subscript"/>
        </w:rPr>
        <w:t>k</w:t>
      </w:r>
      <w:r w:rsidRPr="00ED577E">
        <w:rPr>
          <w:sz w:val="28"/>
          <w:szCs w:val="28"/>
          <w:vertAlign w:val="subscript"/>
        </w:rPr>
        <w:t>-1</w:t>
      </w:r>
      <w:r w:rsidRPr="00ED577E">
        <w:rPr>
          <w:sz w:val="28"/>
          <w:szCs w:val="28"/>
        </w:rPr>
        <w:t xml:space="preserve"> выбираются так, чтобы направления </w:t>
      </w:r>
      <w:r w:rsidRPr="00ED577E">
        <w:rPr>
          <w:i/>
          <w:iCs/>
          <w:sz w:val="28"/>
          <w:szCs w:val="28"/>
        </w:rPr>
        <w:t>p</w:t>
      </w:r>
      <w:r w:rsidRPr="00ED577E">
        <w:rPr>
          <w:sz w:val="28"/>
          <w:szCs w:val="28"/>
        </w:rPr>
        <w:t>[</w:t>
      </w:r>
      <w:r w:rsidRPr="00ED577E">
        <w:rPr>
          <w:i/>
          <w:iCs/>
          <w:sz w:val="28"/>
          <w:szCs w:val="28"/>
        </w:rPr>
        <w:t>k</w:t>
      </w:r>
      <w:r w:rsidRPr="00ED577E">
        <w:rPr>
          <w:sz w:val="28"/>
          <w:szCs w:val="28"/>
        </w:rPr>
        <w:t xml:space="preserve">], </w:t>
      </w:r>
      <w:r w:rsidRPr="00ED577E">
        <w:rPr>
          <w:i/>
          <w:iCs/>
          <w:sz w:val="28"/>
          <w:szCs w:val="28"/>
        </w:rPr>
        <w:t>р</w:t>
      </w:r>
      <w:r w:rsidRPr="00ED577E">
        <w:rPr>
          <w:sz w:val="28"/>
          <w:szCs w:val="28"/>
        </w:rPr>
        <w:t>[</w:t>
      </w:r>
      <w:r w:rsidRPr="00ED577E">
        <w:rPr>
          <w:i/>
          <w:iCs/>
          <w:sz w:val="28"/>
          <w:szCs w:val="28"/>
        </w:rPr>
        <w:t>k</w:t>
      </w:r>
      <w:r w:rsidR="00620040">
        <w:rPr>
          <w:sz w:val="28"/>
          <w:szCs w:val="28"/>
        </w:rPr>
        <w:noBreakHyphen/>
      </w:r>
      <w:r w:rsidRPr="00ED577E">
        <w:rPr>
          <w:sz w:val="28"/>
          <w:szCs w:val="28"/>
        </w:rPr>
        <w:t xml:space="preserve">1] были </w:t>
      </w:r>
      <w:r w:rsidRPr="00ED577E">
        <w:rPr>
          <w:i/>
          <w:iCs/>
          <w:sz w:val="28"/>
          <w:szCs w:val="28"/>
        </w:rPr>
        <w:t>H</w:t>
      </w:r>
      <w:r w:rsidRPr="00ED577E">
        <w:rPr>
          <w:sz w:val="28"/>
          <w:szCs w:val="28"/>
        </w:rPr>
        <w:t>-сопряженными</w:t>
      </w:r>
      <w:r w:rsidRPr="00ED577E">
        <w:rPr>
          <w:b/>
          <w:bCs/>
          <w:i/>
          <w:iCs/>
          <w:sz w:val="28"/>
          <w:szCs w:val="28"/>
        </w:rPr>
        <w:t>:</w:t>
      </w:r>
    </w:p>
    <w:p w:rsidR="006012F6" w:rsidRPr="00ED577E" w:rsidRDefault="006012F6" w:rsidP="00F41A6F">
      <w:pPr>
        <w:pStyle w:val="NormalWeb"/>
        <w:spacing w:before="0" w:beforeAutospacing="0" w:after="0" w:afterAutospacing="0" w:line="360" w:lineRule="auto"/>
        <w:ind w:firstLine="510"/>
        <w:jc w:val="both"/>
        <w:rPr>
          <w:sz w:val="28"/>
          <w:szCs w:val="28"/>
        </w:rPr>
      </w:pPr>
      <w:r w:rsidRPr="00ED577E">
        <w:rPr>
          <w:sz w:val="28"/>
          <w:szCs w:val="28"/>
        </w:rPr>
        <w:t>(</w:t>
      </w:r>
      <w:r w:rsidRPr="00ED577E">
        <w:rPr>
          <w:i/>
          <w:iCs/>
          <w:sz w:val="28"/>
          <w:szCs w:val="28"/>
        </w:rPr>
        <w:t>p</w:t>
      </w:r>
      <w:r w:rsidRPr="00ED577E">
        <w:rPr>
          <w:sz w:val="28"/>
          <w:szCs w:val="28"/>
        </w:rPr>
        <w:t>[</w:t>
      </w:r>
      <w:r w:rsidRPr="00ED577E">
        <w:rPr>
          <w:i/>
          <w:iCs/>
          <w:sz w:val="28"/>
          <w:szCs w:val="28"/>
        </w:rPr>
        <w:t>k</w:t>
      </w:r>
      <w:r w:rsidRPr="00ED577E">
        <w:rPr>
          <w:sz w:val="28"/>
          <w:szCs w:val="28"/>
        </w:rPr>
        <w:t xml:space="preserve">], </w:t>
      </w:r>
      <w:r w:rsidRPr="00ED577E">
        <w:rPr>
          <w:i/>
          <w:iCs/>
          <w:sz w:val="28"/>
          <w:szCs w:val="28"/>
        </w:rPr>
        <w:t>Hp</w:t>
      </w:r>
      <w:r w:rsidRPr="00ED577E">
        <w:rPr>
          <w:sz w:val="28"/>
          <w:szCs w:val="28"/>
        </w:rPr>
        <w:t>[</w:t>
      </w:r>
      <w:r w:rsidRPr="00ED577E">
        <w:rPr>
          <w:i/>
          <w:iCs/>
          <w:sz w:val="28"/>
          <w:szCs w:val="28"/>
        </w:rPr>
        <w:t>k-</w:t>
      </w:r>
      <w:r w:rsidRPr="00ED577E">
        <w:rPr>
          <w:sz w:val="28"/>
          <w:szCs w:val="28"/>
        </w:rPr>
        <w:t>1])</w:t>
      </w:r>
      <w:r w:rsidRPr="00ED577E">
        <w:rPr>
          <w:i/>
          <w:iCs/>
          <w:sz w:val="28"/>
          <w:szCs w:val="28"/>
        </w:rPr>
        <w:t xml:space="preserve">= 0. </w:t>
      </w:r>
    </w:p>
    <w:p w:rsidR="006012F6" w:rsidRPr="00ED577E" w:rsidRDefault="006012F6" w:rsidP="00F41A6F">
      <w:pPr>
        <w:pStyle w:val="NormalWeb"/>
        <w:spacing w:before="0" w:beforeAutospacing="0" w:after="0" w:afterAutospacing="0" w:line="360" w:lineRule="auto"/>
        <w:ind w:firstLine="510"/>
        <w:jc w:val="both"/>
        <w:rPr>
          <w:sz w:val="28"/>
          <w:szCs w:val="28"/>
        </w:rPr>
      </w:pPr>
      <w:r w:rsidRPr="00ED577E">
        <w:rPr>
          <w:sz w:val="28"/>
          <w:szCs w:val="28"/>
        </w:rPr>
        <w:t>В результате для квадратичной функции</w:t>
      </w:r>
    </w:p>
    <w:p w:rsidR="006012F6" w:rsidRPr="00ED577E" w:rsidRDefault="004802B6" w:rsidP="00F41A6F">
      <w:pPr>
        <w:pStyle w:val="NormalWeb"/>
        <w:spacing w:before="0" w:beforeAutospacing="0" w:after="0" w:afterAutospacing="0" w:line="360" w:lineRule="auto"/>
        <w:ind w:firstLine="510"/>
        <w:jc w:val="both"/>
        <w:rPr>
          <w:sz w:val="28"/>
          <w:szCs w:val="28"/>
        </w:rPr>
      </w:pPr>
      <w:r w:rsidRPr="00EB0C12">
        <w:rPr>
          <w:noProof/>
          <w:sz w:val="28"/>
          <w:szCs w:val="28"/>
        </w:rPr>
        <w:drawing>
          <wp:inline distT="0" distB="0" distL="0" distR="0">
            <wp:extent cx="2000250" cy="419100"/>
            <wp:effectExtent l="0" t="0" r="0" b="0"/>
            <wp:docPr id="513" name="Рисунок 59" descr="http://matlab.exponenta.ru/optimiz/book_2/image634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9" descr="http://matlab.exponenta.ru/optimiz/book_2/image6346.gif"/>
                    <pic:cNvPicPr>
                      <a:picLocks noChangeAspect="1" noChangeArrowheads="1"/>
                    </pic:cNvPicPr>
                  </pic:nvPicPr>
                  <pic:blipFill>
                    <a:blip r:embed="rId1087">
                      <a:extLst>
                        <a:ext uri="{28A0092B-C50C-407E-A947-70E740481C1C}">
                          <a14:useLocalDpi xmlns:a14="http://schemas.microsoft.com/office/drawing/2010/main" val="0"/>
                        </a:ext>
                      </a:extLst>
                    </a:blip>
                    <a:srcRect/>
                    <a:stretch>
                      <a:fillRect/>
                    </a:stretch>
                  </pic:blipFill>
                  <pic:spPr bwMode="auto">
                    <a:xfrm>
                      <a:off x="0" y="0"/>
                      <a:ext cx="2000250" cy="419100"/>
                    </a:xfrm>
                    <a:prstGeom prst="rect">
                      <a:avLst/>
                    </a:prstGeom>
                    <a:noFill/>
                    <a:ln>
                      <a:noFill/>
                    </a:ln>
                  </pic:spPr>
                </pic:pic>
              </a:graphicData>
            </a:graphic>
          </wp:inline>
        </w:drawing>
      </w:r>
      <w:r w:rsidR="006012F6" w:rsidRPr="00ED577E">
        <w:rPr>
          <w:sz w:val="28"/>
          <w:szCs w:val="28"/>
        </w:rPr>
        <w:t>,</w:t>
      </w:r>
    </w:p>
    <w:p w:rsidR="006012F6" w:rsidRPr="00ED577E" w:rsidRDefault="006012F6" w:rsidP="00F41A6F">
      <w:pPr>
        <w:pStyle w:val="NormalWeb"/>
        <w:spacing w:before="0" w:beforeAutospacing="0" w:after="0" w:afterAutospacing="0" w:line="360" w:lineRule="auto"/>
        <w:ind w:firstLine="510"/>
        <w:jc w:val="both"/>
        <w:rPr>
          <w:sz w:val="28"/>
          <w:szCs w:val="28"/>
        </w:rPr>
      </w:pPr>
      <w:r w:rsidRPr="00ED577E">
        <w:rPr>
          <w:sz w:val="28"/>
          <w:szCs w:val="28"/>
        </w:rPr>
        <w:t xml:space="preserve">итерационный процесс минимизации имеет вид </w:t>
      </w:r>
    </w:p>
    <w:p w:rsidR="006012F6" w:rsidRPr="00ED577E" w:rsidRDefault="006012F6" w:rsidP="00F41A6F">
      <w:pPr>
        <w:pStyle w:val="NormalWeb"/>
        <w:spacing w:before="0" w:beforeAutospacing="0" w:after="0" w:afterAutospacing="0" w:line="360" w:lineRule="auto"/>
        <w:ind w:firstLine="510"/>
        <w:jc w:val="both"/>
        <w:rPr>
          <w:sz w:val="28"/>
          <w:szCs w:val="28"/>
        </w:rPr>
      </w:pPr>
      <w:r w:rsidRPr="00ED577E">
        <w:rPr>
          <w:i/>
          <w:iCs/>
          <w:sz w:val="28"/>
          <w:szCs w:val="28"/>
        </w:rPr>
        <w:t>x</w:t>
      </w:r>
      <w:r w:rsidRPr="00ED577E">
        <w:rPr>
          <w:sz w:val="28"/>
          <w:szCs w:val="28"/>
        </w:rPr>
        <w:t>[</w:t>
      </w:r>
      <w:r w:rsidRPr="00ED577E">
        <w:rPr>
          <w:i/>
          <w:iCs/>
          <w:sz w:val="28"/>
          <w:szCs w:val="28"/>
        </w:rPr>
        <w:t>k</w:t>
      </w:r>
      <w:r w:rsidRPr="00ED577E">
        <w:rPr>
          <w:sz w:val="28"/>
          <w:szCs w:val="28"/>
        </w:rPr>
        <w:t>+l]</w:t>
      </w:r>
      <w:r w:rsidRPr="00ED577E">
        <w:rPr>
          <w:i/>
          <w:iCs/>
          <w:sz w:val="28"/>
          <w:szCs w:val="28"/>
        </w:rPr>
        <w:t xml:space="preserve"> =x</w:t>
      </w:r>
      <w:r w:rsidRPr="00ED577E">
        <w:rPr>
          <w:sz w:val="28"/>
          <w:szCs w:val="28"/>
        </w:rPr>
        <w:t>[</w:t>
      </w:r>
      <w:r w:rsidRPr="00ED577E">
        <w:rPr>
          <w:i/>
          <w:iCs/>
          <w:sz w:val="28"/>
          <w:szCs w:val="28"/>
        </w:rPr>
        <w:t>k</w:t>
      </w:r>
      <w:r w:rsidRPr="00ED577E">
        <w:rPr>
          <w:sz w:val="28"/>
          <w:szCs w:val="28"/>
        </w:rPr>
        <w:t>]</w:t>
      </w:r>
      <w:r w:rsidRPr="00ED577E">
        <w:rPr>
          <w:i/>
          <w:iCs/>
          <w:sz w:val="28"/>
          <w:szCs w:val="28"/>
        </w:rPr>
        <w:t xml:space="preserve"> +a</w:t>
      </w:r>
      <w:r w:rsidRPr="00ED577E">
        <w:rPr>
          <w:i/>
          <w:iCs/>
          <w:sz w:val="28"/>
          <w:szCs w:val="28"/>
          <w:vertAlign w:val="subscript"/>
        </w:rPr>
        <w:t>k</w:t>
      </w:r>
      <w:r w:rsidRPr="00ED577E">
        <w:rPr>
          <w:i/>
          <w:iCs/>
          <w:sz w:val="28"/>
          <w:szCs w:val="28"/>
        </w:rPr>
        <w:t>p</w:t>
      </w:r>
      <w:r w:rsidRPr="00ED577E">
        <w:rPr>
          <w:sz w:val="28"/>
          <w:szCs w:val="28"/>
        </w:rPr>
        <w:t>[</w:t>
      </w:r>
      <w:r w:rsidRPr="00ED577E">
        <w:rPr>
          <w:i/>
          <w:iCs/>
          <w:sz w:val="28"/>
          <w:szCs w:val="28"/>
        </w:rPr>
        <w:t>k</w:t>
      </w:r>
      <w:r w:rsidRPr="00ED577E">
        <w:rPr>
          <w:sz w:val="28"/>
          <w:szCs w:val="28"/>
        </w:rPr>
        <w:t>],</w:t>
      </w:r>
    </w:p>
    <w:p w:rsidR="006012F6" w:rsidRPr="00ED577E" w:rsidRDefault="006012F6" w:rsidP="00F41A6F">
      <w:pPr>
        <w:pStyle w:val="NormalWeb"/>
        <w:spacing w:before="0" w:beforeAutospacing="0" w:after="0" w:afterAutospacing="0" w:line="360" w:lineRule="auto"/>
        <w:ind w:firstLine="510"/>
        <w:jc w:val="both"/>
        <w:rPr>
          <w:sz w:val="28"/>
          <w:szCs w:val="28"/>
        </w:rPr>
      </w:pPr>
      <w:r w:rsidRPr="00ED577E">
        <w:rPr>
          <w:sz w:val="28"/>
          <w:szCs w:val="28"/>
        </w:rPr>
        <w:t xml:space="preserve">где </w:t>
      </w:r>
      <w:r w:rsidRPr="00ED577E">
        <w:rPr>
          <w:i/>
          <w:iCs/>
          <w:sz w:val="28"/>
          <w:szCs w:val="28"/>
        </w:rPr>
        <w:t>р</w:t>
      </w:r>
      <w:r w:rsidRPr="00ED577E">
        <w:rPr>
          <w:sz w:val="28"/>
          <w:szCs w:val="28"/>
        </w:rPr>
        <w:t>[</w:t>
      </w:r>
      <w:r w:rsidRPr="00ED577E">
        <w:rPr>
          <w:i/>
          <w:iCs/>
          <w:sz w:val="28"/>
          <w:szCs w:val="28"/>
        </w:rPr>
        <w:t>k</w:t>
      </w:r>
      <w:r w:rsidRPr="00ED577E">
        <w:rPr>
          <w:sz w:val="28"/>
          <w:szCs w:val="28"/>
        </w:rPr>
        <w:t xml:space="preserve">] </w:t>
      </w:r>
      <w:r w:rsidRPr="00ED577E">
        <w:rPr>
          <w:i/>
          <w:iCs/>
          <w:sz w:val="28"/>
          <w:szCs w:val="28"/>
        </w:rPr>
        <w:t>-</w:t>
      </w:r>
      <w:r w:rsidRPr="00ED577E">
        <w:rPr>
          <w:sz w:val="28"/>
          <w:szCs w:val="28"/>
        </w:rPr>
        <w:t xml:space="preserve"> направление спуска на </w:t>
      </w:r>
      <w:r w:rsidRPr="00ED577E">
        <w:rPr>
          <w:i/>
          <w:iCs/>
          <w:sz w:val="28"/>
          <w:szCs w:val="28"/>
        </w:rPr>
        <w:t>k-</w:t>
      </w:r>
      <w:r w:rsidRPr="00ED577E">
        <w:rPr>
          <w:sz w:val="28"/>
          <w:szCs w:val="28"/>
        </w:rPr>
        <w:t xml:space="preserve">м шаге; </w:t>
      </w:r>
      <w:r w:rsidRPr="00ED577E">
        <w:rPr>
          <w:i/>
          <w:iCs/>
          <w:sz w:val="28"/>
          <w:szCs w:val="28"/>
        </w:rPr>
        <w:t>а</w:t>
      </w:r>
      <w:r w:rsidRPr="00ED577E">
        <w:rPr>
          <w:i/>
          <w:iCs/>
          <w:sz w:val="28"/>
          <w:szCs w:val="28"/>
          <w:vertAlign w:val="subscript"/>
        </w:rPr>
        <w:t>k</w:t>
      </w:r>
      <w:r w:rsidRPr="00ED577E">
        <w:rPr>
          <w:i/>
          <w:iCs/>
          <w:sz w:val="28"/>
          <w:szCs w:val="28"/>
        </w:rPr>
        <w:t xml:space="preserve"> -</w:t>
      </w:r>
      <w:r w:rsidRPr="00ED577E">
        <w:rPr>
          <w:sz w:val="28"/>
          <w:szCs w:val="28"/>
        </w:rPr>
        <w:t xml:space="preserve"> величина шага. П</w:t>
      </w:r>
      <w:r w:rsidRPr="00ED577E">
        <w:rPr>
          <w:sz w:val="28"/>
          <w:szCs w:val="28"/>
        </w:rPr>
        <w:t>о</w:t>
      </w:r>
      <w:r w:rsidRPr="00ED577E">
        <w:rPr>
          <w:sz w:val="28"/>
          <w:szCs w:val="28"/>
        </w:rPr>
        <w:t xml:space="preserve">следняя выбирается из условия минимума функции </w:t>
      </w:r>
      <w:r w:rsidRPr="00ED577E">
        <w:rPr>
          <w:i/>
          <w:iCs/>
          <w:sz w:val="28"/>
          <w:szCs w:val="28"/>
        </w:rPr>
        <w:t>f(х)</w:t>
      </w:r>
      <w:r w:rsidRPr="00ED577E">
        <w:rPr>
          <w:sz w:val="28"/>
          <w:szCs w:val="28"/>
        </w:rPr>
        <w:t xml:space="preserve"> по </w:t>
      </w:r>
      <w:r w:rsidRPr="00ED577E">
        <w:rPr>
          <w:i/>
          <w:iCs/>
          <w:sz w:val="28"/>
          <w:szCs w:val="28"/>
        </w:rPr>
        <w:t>а</w:t>
      </w:r>
      <w:r w:rsidRPr="00ED577E">
        <w:rPr>
          <w:sz w:val="28"/>
          <w:szCs w:val="28"/>
        </w:rPr>
        <w:t xml:space="preserve"> в направл</w:t>
      </w:r>
      <w:r w:rsidRPr="00ED577E">
        <w:rPr>
          <w:sz w:val="28"/>
          <w:szCs w:val="28"/>
        </w:rPr>
        <w:t>е</w:t>
      </w:r>
      <w:r w:rsidRPr="00ED577E">
        <w:rPr>
          <w:sz w:val="28"/>
          <w:szCs w:val="28"/>
        </w:rPr>
        <w:t>нии движения, т. е. в результате решения задачи одномерной минимиз</w:t>
      </w:r>
      <w:r w:rsidRPr="00ED577E">
        <w:rPr>
          <w:sz w:val="28"/>
          <w:szCs w:val="28"/>
        </w:rPr>
        <w:t>а</w:t>
      </w:r>
      <w:r w:rsidRPr="00ED577E">
        <w:rPr>
          <w:sz w:val="28"/>
          <w:szCs w:val="28"/>
        </w:rPr>
        <w:t>ции:</w:t>
      </w:r>
    </w:p>
    <w:p w:rsidR="006012F6" w:rsidRPr="00ED577E" w:rsidRDefault="006012F6" w:rsidP="00F41A6F">
      <w:pPr>
        <w:pStyle w:val="NormalWeb"/>
        <w:spacing w:before="0" w:beforeAutospacing="0" w:after="0" w:afterAutospacing="0" w:line="360" w:lineRule="auto"/>
        <w:ind w:firstLine="510"/>
        <w:jc w:val="both"/>
        <w:rPr>
          <w:sz w:val="28"/>
          <w:szCs w:val="28"/>
        </w:rPr>
      </w:pPr>
      <w:r w:rsidRPr="00ED577E">
        <w:rPr>
          <w:i/>
          <w:iCs/>
          <w:sz w:val="28"/>
          <w:szCs w:val="28"/>
        </w:rPr>
        <w:t>f(х</w:t>
      </w:r>
      <w:r w:rsidRPr="00ED577E">
        <w:rPr>
          <w:sz w:val="28"/>
          <w:szCs w:val="28"/>
        </w:rPr>
        <w:t>[</w:t>
      </w:r>
      <w:r w:rsidRPr="00ED577E">
        <w:rPr>
          <w:i/>
          <w:iCs/>
          <w:sz w:val="28"/>
          <w:szCs w:val="28"/>
        </w:rPr>
        <w:t>k</w:t>
      </w:r>
      <w:r w:rsidRPr="00ED577E">
        <w:rPr>
          <w:sz w:val="28"/>
          <w:szCs w:val="28"/>
        </w:rPr>
        <w:t xml:space="preserve">] + </w:t>
      </w:r>
      <w:r w:rsidRPr="00ED577E">
        <w:rPr>
          <w:i/>
          <w:iCs/>
          <w:sz w:val="28"/>
          <w:szCs w:val="28"/>
        </w:rPr>
        <w:t>а</w:t>
      </w:r>
      <w:r w:rsidRPr="00ED577E">
        <w:rPr>
          <w:i/>
          <w:iCs/>
          <w:sz w:val="28"/>
          <w:szCs w:val="28"/>
          <w:vertAlign w:val="subscript"/>
        </w:rPr>
        <w:t>k</w:t>
      </w:r>
      <w:r w:rsidRPr="00ED577E">
        <w:rPr>
          <w:i/>
          <w:iCs/>
          <w:sz w:val="28"/>
          <w:szCs w:val="28"/>
        </w:rPr>
        <w:t>р</w:t>
      </w:r>
      <w:r w:rsidRPr="00ED577E">
        <w:rPr>
          <w:sz w:val="28"/>
          <w:szCs w:val="28"/>
        </w:rPr>
        <w:t>[</w:t>
      </w:r>
      <w:r w:rsidRPr="00ED577E">
        <w:rPr>
          <w:i/>
          <w:iCs/>
          <w:sz w:val="28"/>
          <w:szCs w:val="28"/>
        </w:rPr>
        <w:t>k</w:t>
      </w:r>
      <w:r w:rsidRPr="00ED577E">
        <w:rPr>
          <w:sz w:val="28"/>
          <w:szCs w:val="28"/>
        </w:rPr>
        <w:t>]</w:t>
      </w:r>
      <w:r w:rsidRPr="00ED577E">
        <w:rPr>
          <w:i/>
          <w:iCs/>
          <w:sz w:val="28"/>
          <w:szCs w:val="28"/>
        </w:rPr>
        <w:t>)</w:t>
      </w:r>
      <w:r w:rsidRPr="00ED577E">
        <w:rPr>
          <w:sz w:val="28"/>
          <w:szCs w:val="28"/>
        </w:rPr>
        <w:t xml:space="preserve"> = </w:t>
      </w:r>
      <w:r w:rsidR="004802B6" w:rsidRPr="00EB0C12">
        <w:rPr>
          <w:noProof/>
          <w:sz w:val="28"/>
          <w:szCs w:val="28"/>
        </w:rPr>
        <w:drawing>
          <wp:inline distT="0" distB="0" distL="0" distR="0">
            <wp:extent cx="285750" cy="276225"/>
            <wp:effectExtent l="0" t="0" r="0" b="9525"/>
            <wp:docPr id="514" name="Рисунок 60" descr="http://matlab.exponenta.ru/optimiz/book_2/image634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0" descr="http://matlab.exponenta.ru/optimiz/book_2/image6347.gif"/>
                    <pic:cNvPicPr>
                      <a:picLocks noChangeAspect="1" noChangeArrowheads="1"/>
                    </pic:cNvPicPr>
                  </pic:nvPicPr>
                  <pic:blipFill>
                    <a:blip r:embed="rId1088">
                      <a:extLst>
                        <a:ext uri="{28A0092B-C50C-407E-A947-70E740481C1C}">
                          <a14:useLocalDpi xmlns:a14="http://schemas.microsoft.com/office/drawing/2010/main" val="0"/>
                        </a:ext>
                      </a:extLst>
                    </a:blip>
                    <a:srcRect/>
                    <a:stretch>
                      <a:fillRect/>
                    </a:stretch>
                  </pic:blipFill>
                  <pic:spPr bwMode="auto">
                    <a:xfrm>
                      <a:off x="0" y="0"/>
                      <a:ext cx="285750" cy="276225"/>
                    </a:xfrm>
                    <a:prstGeom prst="rect">
                      <a:avLst/>
                    </a:prstGeom>
                    <a:noFill/>
                    <a:ln>
                      <a:noFill/>
                    </a:ln>
                  </pic:spPr>
                </pic:pic>
              </a:graphicData>
            </a:graphic>
          </wp:inline>
        </w:drawing>
      </w:r>
      <w:r w:rsidRPr="00ED577E">
        <w:rPr>
          <w:i/>
          <w:iCs/>
          <w:sz w:val="28"/>
          <w:szCs w:val="28"/>
        </w:rPr>
        <w:t>f(x</w:t>
      </w:r>
      <w:r w:rsidRPr="00ED577E">
        <w:rPr>
          <w:sz w:val="28"/>
          <w:szCs w:val="28"/>
        </w:rPr>
        <w:t>[</w:t>
      </w:r>
      <w:r w:rsidRPr="00ED577E">
        <w:rPr>
          <w:i/>
          <w:iCs/>
          <w:sz w:val="28"/>
          <w:szCs w:val="28"/>
        </w:rPr>
        <w:t>k</w:t>
      </w:r>
      <w:r w:rsidRPr="00ED577E">
        <w:rPr>
          <w:sz w:val="28"/>
          <w:szCs w:val="28"/>
        </w:rPr>
        <w:t xml:space="preserve">] + </w:t>
      </w:r>
      <w:r w:rsidRPr="00ED577E">
        <w:rPr>
          <w:i/>
          <w:iCs/>
          <w:sz w:val="28"/>
          <w:szCs w:val="28"/>
        </w:rPr>
        <w:t>ар</w:t>
      </w:r>
      <w:r w:rsidRPr="00ED577E">
        <w:rPr>
          <w:sz w:val="28"/>
          <w:szCs w:val="28"/>
        </w:rPr>
        <w:t xml:space="preserve"> [</w:t>
      </w:r>
      <w:r w:rsidRPr="00ED577E">
        <w:rPr>
          <w:i/>
          <w:iCs/>
          <w:sz w:val="28"/>
          <w:szCs w:val="28"/>
        </w:rPr>
        <w:t>k</w:t>
      </w:r>
      <w:r w:rsidRPr="00ED577E">
        <w:rPr>
          <w:sz w:val="28"/>
          <w:szCs w:val="28"/>
        </w:rPr>
        <w:t>]</w:t>
      </w:r>
      <w:r w:rsidRPr="00ED577E">
        <w:rPr>
          <w:i/>
          <w:iCs/>
          <w:sz w:val="28"/>
          <w:szCs w:val="28"/>
        </w:rPr>
        <w:t>)</w:t>
      </w:r>
      <w:r w:rsidRPr="00ED577E">
        <w:rPr>
          <w:sz w:val="28"/>
          <w:szCs w:val="28"/>
        </w:rPr>
        <w:t>.</w:t>
      </w:r>
    </w:p>
    <w:p w:rsidR="006012F6" w:rsidRPr="00ED577E" w:rsidRDefault="006012F6" w:rsidP="00F41A6F">
      <w:pPr>
        <w:pStyle w:val="NormalWeb"/>
        <w:spacing w:before="0" w:beforeAutospacing="0" w:after="0" w:afterAutospacing="0" w:line="360" w:lineRule="auto"/>
        <w:ind w:firstLine="510"/>
        <w:jc w:val="both"/>
        <w:rPr>
          <w:sz w:val="28"/>
          <w:szCs w:val="28"/>
        </w:rPr>
      </w:pPr>
      <w:r w:rsidRPr="00ED577E">
        <w:rPr>
          <w:sz w:val="28"/>
          <w:szCs w:val="28"/>
        </w:rPr>
        <w:t>Для квадратичной функции</w:t>
      </w:r>
    </w:p>
    <w:p w:rsidR="006012F6" w:rsidRPr="00ED577E" w:rsidRDefault="004802B6" w:rsidP="00017D01">
      <w:pPr>
        <w:pStyle w:val="NormalWeb"/>
        <w:tabs>
          <w:tab w:val="right" w:pos="8789"/>
        </w:tabs>
        <w:spacing w:before="0" w:beforeAutospacing="0" w:after="0" w:afterAutospacing="0" w:line="360" w:lineRule="auto"/>
        <w:ind w:left="2835"/>
        <w:jc w:val="both"/>
        <w:rPr>
          <w:sz w:val="28"/>
          <w:szCs w:val="28"/>
        </w:rPr>
      </w:pPr>
      <w:r w:rsidRPr="00EB0C12">
        <w:rPr>
          <w:noProof/>
          <w:sz w:val="28"/>
          <w:szCs w:val="28"/>
        </w:rPr>
        <w:drawing>
          <wp:inline distT="0" distB="0" distL="0" distR="0">
            <wp:extent cx="1428750" cy="419100"/>
            <wp:effectExtent l="0" t="0" r="0" b="0"/>
            <wp:docPr id="515" name="Рисунок 61" descr="http://matlab.exponenta.ru/optimiz/book_2/image634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1" descr="http://matlab.exponenta.ru/optimiz/book_2/image6348.gif"/>
                    <pic:cNvPicPr>
                      <a:picLocks noChangeAspect="1" noChangeArrowheads="1"/>
                    </pic:cNvPicPr>
                  </pic:nvPicPr>
                  <pic:blipFill>
                    <a:blip r:embed="rId1089">
                      <a:extLst>
                        <a:ext uri="{28A0092B-C50C-407E-A947-70E740481C1C}">
                          <a14:useLocalDpi xmlns:a14="http://schemas.microsoft.com/office/drawing/2010/main" val="0"/>
                        </a:ext>
                      </a:extLst>
                    </a:blip>
                    <a:srcRect/>
                    <a:stretch>
                      <a:fillRect/>
                    </a:stretch>
                  </pic:blipFill>
                  <pic:spPr bwMode="auto">
                    <a:xfrm>
                      <a:off x="0" y="0"/>
                      <a:ext cx="1428750" cy="419100"/>
                    </a:xfrm>
                    <a:prstGeom prst="rect">
                      <a:avLst/>
                    </a:prstGeom>
                    <a:noFill/>
                    <a:ln>
                      <a:noFill/>
                    </a:ln>
                  </pic:spPr>
                </pic:pic>
              </a:graphicData>
            </a:graphic>
          </wp:inline>
        </w:drawing>
      </w:r>
      <w:r w:rsidR="00017D01">
        <w:rPr>
          <w:szCs w:val="28"/>
          <w:lang w:eastAsia="be-BY"/>
        </w:rPr>
        <w:tab/>
        <w:t>(7.14)</w:t>
      </w:r>
    </w:p>
    <w:p w:rsidR="006012F6" w:rsidRPr="00ED577E" w:rsidRDefault="006012F6" w:rsidP="00F41A6F">
      <w:pPr>
        <w:pStyle w:val="NormalWeb"/>
        <w:spacing w:before="0" w:beforeAutospacing="0" w:after="0" w:afterAutospacing="0" w:line="360" w:lineRule="auto"/>
        <w:ind w:firstLine="510"/>
        <w:jc w:val="both"/>
        <w:rPr>
          <w:sz w:val="28"/>
          <w:szCs w:val="28"/>
        </w:rPr>
      </w:pPr>
      <w:r w:rsidRPr="00ED577E">
        <w:rPr>
          <w:sz w:val="28"/>
          <w:szCs w:val="28"/>
        </w:rPr>
        <w:t>Алгоритм метода сопряженных градиентов Флетчера-Ривса состоит в следующем.</w:t>
      </w:r>
    </w:p>
    <w:p w:rsidR="006012F6" w:rsidRPr="00ED577E" w:rsidRDefault="006012F6" w:rsidP="00F41A6F">
      <w:pPr>
        <w:pStyle w:val="NormalWeb"/>
        <w:spacing w:before="0" w:beforeAutospacing="0" w:after="0" w:afterAutospacing="0" w:line="360" w:lineRule="auto"/>
        <w:ind w:firstLine="510"/>
        <w:jc w:val="both"/>
        <w:rPr>
          <w:sz w:val="28"/>
          <w:szCs w:val="28"/>
        </w:rPr>
      </w:pPr>
      <w:r w:rsidRPr="00ED577E">
        <w:rPr>
          <w:sz w:val="28"/>
          <w:szCs w:val="28"/>
        </w:rPr>
        <w:t xml:space="preserve">1. В точке </w:t>
      </w:r>
      <w:r w:rsidRPr="00ED577E">
        <w:rPr>
          <w:i/>
          <w:iCs/>
          <w:sz w:val="28"/>
          <w:szCs w:val="28"/>
        </w:rPr>
        <w:t>х</w:t>
      </w:r>
      <w:r w:rsidRPr="00ED577E">
        <w:rPr>
          <w:sz w:val="28"/>
          <w:szCs w:val="28"/>
        </w:rPr>
        <w:t xml:space="preserve">[0] вычисляется </w:t>
      </w:r>
      <w:r w:rsidRPr="00ED577E">
        <w:rPr>
          <w:i/>
          <w:iCs/>
          <w:sz w:val="28"/>
          <w:szCs w:val="28"/>
        </w:rPr>
        <w:t>p</w:t>
      </w:r>
      <w:r w:rsidRPr="00ED577E">
        <w:rPr>
          <w:sz w:val="28"/>
          <w:szCs w:val="28"/>
        </w:rPr>
        <w:t xml:space="preserve">[0] = </w:t>
      </w:r>
      <w:r w:rsidR="00017D01">
        <w:rPr>
          <w:sz w:val="28"/>
          <w:szCs w:val="28"/>
        </w:rPr>
        <w:noBreakHyphen/>
      </w:r>
      <w:r w:rsidRPr="00ED577E">
        <w:rPr>
          <w:i/>
          <w:iCs/>
          <w:sz w:val="28"/>
          <w:szCs w:val="28"/>
        </w:rPr>
        <w:t>f’(x</w:t>
      </w:r>
      <w:r w:rsidRPr="00ED577E">
        <w:rPr>
          <w:sz w:val="28"/>
          <w:szCs w:val="28"/>
        </w:rPr>
        <w:t>[0]</w:t>
      </w:r>
      <w:r w:rsidRPr="00ED577E">
        <w:rPr>
          <w:i/>
          <w:iCs/>
          <w:sz w:val="28"/>
          <w:szCs w:val="28"/>
        </w:rPr>
        <w:t>)</w:t>
      </w:r>
      <w:r w:rsidRPr="00ED577E">
        <w:rPr>
          <w:sz w:val="28"/>
          <w:szCs w:val="28"/>
        </w:rPr>
        <w:t>.</w:t>
      </w:r>
    </w:p>
    <w:p w:rsidR="006012F6" w:rsidRPr="00ED577E" w:rsidRDefault="006012F6" w:rsidP="00F41A6F">
      <w:pPr>
        <w:pStyle w:val="NormalWeb"/>
        <w:spacing w:before="0" w:beforeAutospacing="0" w:after="0" w:afterAutospacing="0" w:line="360" w:lineRule="auto"/>
        <w:ind w:firstLine="510"/>
        <w:jc w:val="both"/>
        <w:rPr>
          <w:sz w:val="28"/>
          <w:szCs w:val="28"/>
        </w:rPr>
      </w:pPr>
      <w:r w:rsidRPr="00ED577E">
        <w:rPr>
          <w:sz w:val="28"/>
          <w:szCs w:val="28"/>
        </w:rPr>
        <w:t xml:space="preserve">2. На </w:t>
      </w:r>
      <w:r w:rsidRPr="00ED577E">
        <w:rPr>
          <w:i/>
          <w:iCs/>
          <w:sz w:val="28"/>
          <w:szCs w:val="28"/>
        </w:rPr>
        <w:t>k-</w:t>
      </w:r>
      <w:r w:rsidRPr="00ED577E">
        <w:rPr>
          <w:sz w:val="28"/>
          <w:szCs w:val="28"/>
        </w:rPr>
        <w:t xml:space="preserve">м шаге по приведенным выше формулам определяются шаг </w:t>
      </w:r>
      <w:r w:rsidRPr="00ED577E">
        <w:rPr>
          <w:i/>
          <w:iCs/>
          <w:sz w:val="28"/>
          <w:szCs w:val="28"/>
        </w:rPr>
        <w:t>а</w:t>
      </w:r>
      <w:r w:rsidRPr="00ED577E">
        <w:rPr>
          <w:sz w:val="28"/>
          <w:szCs w:val="28"/>
          <w:vertAlign w:val="subscript"/>
        </w:rPr>
        <w:t>k</w:t>
      </w:r>
      <w:r w:rsidRPr="00ED577E">
        <w:rPr>
          <w:i/>
          <w:iCs/>
          <w:sz w:val="28"/>
          <w:szCs w:val="28"/>
        </w:rPr>
        <w:t>.</w:t>
      </w:r>
      <w:r w:rsidRPr="00ED577E">
        <w:rPr>
          <w:sz w:val="28"/>
          <w:szCs w:val="28"/>
        </w:rPr>
        <w:t xml:space="preserve"> и точка </w:t>
      </w:r>
      <w:r w:rsidRPr="00ED577E">
        <w:rPr>
          <w:i/>
          <w:iCs/>
          <w:sz w:val="28"/>
          <w:szCs w:val="28"/>
        </w:rPr>
        <w:t>х</w:t>
      </w:r>
      <w:r w:rsidRPr="00ED577E">
        <w:rPr>
          <w:sz w:val="28"/>
          <w:szCs w:val="28"/>
        </w:rPr>
        <w:t>[</w:t>
      </w:r>
      <w:r w:rsidRPr="00ED577E">
        <w:rPr>
          <w:i/>
          <w:iCs/>
          <w:sz w:val="28"/>
          <w:szCs w:val="28"/>
        </w:rPr>
        <w:t>k+</w:t>
      </w:r>
      <w:r w:rsidRPr="00ED577E">
        <w:rPr>
          <w:sz w:val="28"/>
          <w:szCs w:val="28"/>
        </w:rPr>
        <w:t>1].</w:t>
      </w:r>
    </w:p>
    <w:p w:rsidR="006012F6" w:rsidRPr="00ED577E" w:rsidRDefault="006012F6" w:rsidP="00F41A6F">
      <w:pPr>
        <w:pStyle w:val="NormalWeb"/>
        <w:spacing w:before="0" w:beforeAutospacing="0" w:after="0" w:afterAutospacing="0" w:line="360" w:lineRule="auto"/>
        <w:ind w:firstLine="510"/>
        <w:jc w:val="both"/>
        <w:rPr>
          <w:sz w:val="28"/>
          <w:szCs w:val="28"/>
        </w:rPr>
      </w:pPr>
      <w:r w:rsidRPr="00ED577E">
        <w:rPr>
          <w:sz w:val="28"/>
          <w:szCs w:val="28"/>
        </w:rPr>
        <w:t xml:space="preserve">3. Вычисляются величины </w:t>
      </w:r>
      <w:r w:rsidRPr="00ED577E">
        <w:rPr>
          <w:i/>
          <w:iCs/>
          <w:sz w:val="28"/>
          <w:szCs w:val="28"/>
        </w:rPr>
        <w:t>f(x</w:t>
      </w:r>
      <w:r w:rsidRPr="00ED577E">
        <w:rPr>
          <w:sz w:val="28"/>
          <w:szCs w:val="28"/>
        </w:rPr>
        <w:t>[</w:t>
      </w:r>
      <w:r w:rsidRPr="00ED577E">
        <w:rPr>
          <w:i/>
          <w:iCs/>
          <w:sz w:val="28"/>
          <w:szCs w:val="28"/>
        </w:rPr>
        <w:t>k</w:t>
      </w:r>
      <w:r w:rsidRPr="00ED577E">
        <w:rPr>
          <w:sz w:val="28"/>
          <w:szCs w:val="28"/>
        </w:rPr>
        <w:t>+1]</w:t>
      </w:r>
      <w:r w:rsidRPr="00ED577E">
        <w:rPr>
          <w:i/>
          <w:iCs/>
          <w:sz w:val="28"/>
          <w:szCs w:val="28"/>
        </w:rPr>
        <w:t>)</w:t>
      </w:r>
      <w:r w:rsidRPr="00ED577E">
        <w:rPr>
          <w:sz w:val="28"/>
          <w:szCs w:val="28"/>
        </w:rPr>
        <w:t xml:space="preserve"> и </w:t>
      </w:r>
      <w:r w:rsidRPr="00ED577E">
        <w:rPr>
          <w:i/>
          <w:iCs/>
          <w:sz w:val="28"/>
          <w:szCs w:val="28"/>
        </w:rPr>
        <w:t>f’(x</w:t>
      </w:r>
      <w:r w:rsidRPr="00ED577E">
        <w:rPr>
          <w:sz w:val="28"/>
          <w:szCs w:val="28"/>
        </w:rPr>
        <w:t>[</w:t>
      </w:r>
      <w:r w:rsidRPr="00ED577E">
        <w:rPr>
          <w:i/>
          <w:iCs/>
          <w:sz w:val="28"/>
          <w:szCs w:val="28"/>
        </w:rPr>
        <w:t>k</w:t>
      </w:r>
      <w:r w:rsidRPr="00ED577E">
        <w:rPr>
          <w:sz w:val="28"/>
          <w:szCs w:val="28"/>
        </w:rPr>
        <w:t>+1]</w:t>
      </w:r>
      <w:r w:rsidRPr="00ED577E">
        <w:rPr>
          <w:i/>
          <w:iCs/>
          <w:sz w:val="28"/>
          <w:szCs w:val="28"/>
        </w:rPr>
        <w:t>)</w:t>
      </w:r>
      <w:r w:rsidRPr="00ED577E">
        <w:rPr>
          <w:sz w:val="28"/>
          <w:szCs w:val="28"/>
        </w:rPr>
        <w:t>.</w:t>
      </w:r>
    </w:p>
    <w:p w:rsidR="006012F6" w:rsidRPr="00ED577E" w:rsidRDefault="006012F6" w:rsidP="00F41A6F">
      <w:pPr>
        <w:pStyle w:val="NormalWeb"/>
        <w:spacing w:before="0" w:beforeAutospacing="0" w:after="0" w:afterAutospacing="0" w:line="360" w:lineRule="auto"/>
        <w:ind w:firstLine="510"/>
        <w:jc w:val="both"/>
        <w:rPr>
          <w:sz w:val="28"/>
          <w:szCs w:val="28"/>
        </w:rPr>
      </w:pPr>
      <w:r w:rsidRPr="00ED577E">
        <w:rPr>
          <w:sz w:val="28"/>
          <w:szCs w:val="28"/>
        </w:rPr>
        <w:t xml:space="preserve">4. Если </w:t>
      </w:r>
      <w:r w:rsidR="00620040" w:rsidRPr="00620040">
        <w:rPr>
          <w:position w:val="-10"/>
          <w:sz w:val="28"/>
          <w:szCs w:val="28"/>
        </w:rPr>
        <w:object w:dxaOrig="300" w:dyaOrig="320">
          <v:shape id="_x0000_i1485" type="#_x0000_t75" style="width:15pt;height:15.75pt" o:ole="">
            <v:imagedata r:id="rId1090" o:title=""/>
          </v:shape>
          <o:OLEObject Type="Embed" ProgID="Equation.3" ShapeID="_x0000_i1485" DrawAspect="Content" ObjectID="_1604214906" r:id="rId1091"/>
        </w:object>
      </w:r>
      <w:r w:rsidRPr="00ED577E">
        <w:rPr>
          <w:i/>
          <w:iCs/>
          <w:sz w:val="28"/>
          <w:szCs w:val="28"/>
        </w:rPr>
        <w:t>(x</w:t>
      </w:r>
      <w:r w:rsidRPr="00ED577E">
        <w:rPr>
          <w:sz w:val="28"/>
          <w:szCs w:val="28"/>
        </w:rPr>
        <w:t>[k+1]</w:t>
      </w:r>
      <w:r w:rsidRPr="00ED577E">
        <w:rPr>
          <w:i/>
          <w:iCs/>
          <w:sz w:val="28"/>
          <w:szCs w:val="28"/>
        </w:rPr>
        <w:t>)</w:t>
      </w:r>
      <w:r w:rsidRPr="00ED577E">
        <w:rPr>
          <w:sz w:val="28"/>
          <w:szCs w:val="28"/>
        </w:rPr>
        <w:t xml:space="preserve"> = 0, то точка </w:t>
      </w:r>
      <w:r w:rsidRPr="00ED577E">
        <w:rPr>
          <w:i/>
          <w:iCs/>
          <w:sz w:val="28"/>
          <w:szCs w:val="28"/>
        </w:rPr>
        <w:t>х</w:t>
      </w:r>
      <w:r w:rsidRPr="00ED577E">
        <w:rPr>
          <w:sz w:val="28"/>
          <w:szCs w:val="28"/>
        </w:rPr>
        <w:t>[</w:t>
      </w:r>
      <w:r w:rsidRPr="00ED577E">
        <w:rPr>
          <w:i/>
          <w:iCs/>
          <w:sz w:val="28"/>
          <w:szCs w:val="28"/>
        </w:rPr>
        <w:t>k</w:t>
      </w:r>
      <w:r w:rsidRPr="00ED577E">
        <w:rPr>
          <w:sz w:val="28"/>
          <w:szCs w:val="28"/>
        </w:rPr>
        <w:t>+1] является точкой минимума фун</w:t>
      </w:r>
      <w:r w:rsidRPr="00ED577E">
        <w:rPr>
          <w:sz w:val="28"/>
          <w:szCs w:val="28"/>
        </w:rPr>
        <w:t>к</w:t>
      </w:r>
      <w:r w:rsidRPr="00ED577E">
        <w:rPr>
          <w:sz w:val="28"/>
          <w:szCs w:val="28"/>
        </w:rPr>
        <w:t xml:space="preserve">ции </w:t>
      </w:r>
      <w:r w:rsidRPr="00ED577E">
        <w:rPr>
          <w:i/>
          <w:iCs/>
          <w:sz w:val="28"/>
          <w:szCs w:val="28"/>
        </w:rPr>
        <w:t>f(х).</w:t>
      </w:r>
      <w:r w:rsidRPr="00ED577E">
        <w:rPr>
          <w:sz w:val="28"/>
          <w:szCs w:val="28"/>
        </w:rPr>
        <w:t xml:space="preserve"> В противном случае определяется новое направление </w:t>
      </w:r>
      <w:r w:rsidRPr="00ED577E">
        <w:rPr>
          <w:i/>
          <w:iCs/>
          <w:sz w:val="28"/>
          <w:szCs w:val="28"/>
        </w:rPr>
        <w:t>p</w:t>
      </w:r>
      <w:r w:rsidRPr="00ED577E">
        <w:rPr>
          <w:sz w:val="28"/>
          <w:szCs w:val="28"/>
        </w:rPr>
        <w:t>[</w:t>
      </w:r>
      <w:r w:rsidRPr="00ED577E">
        <w:rPr>
          <w:i/>
          <w:iCs/>
          <w:sz w:val="28"/>
          <w:szCs w:val="28"/>
        </w:rPr>
        <w:t>k</w:t>
      </w:r>
      <w:r w:rsidRPr="00ED577E">
        <w:rPr>
          <w:sz w:val="28"/>
          <w:szCs w:val="28"/>
        </w:rPr>
        <w:t>+l] из соо</w:t>
      </w:r>
      <w:r w:rsidRPr="00ED577E">
        <w:rPr>
          <w:sz w:val="28"/>
          <w:szCs w:val="28"/>
        </w:rPr>
        <w:t>т</w:t>
      </w:r>
      <w:r w:rsidRPr="00ED577E">
        <w:rPr>
          <w:sz w:val="28"/>
          <w:szCs w:val="28"/>
        </w:rPr>
        <w:t>ношения</w:t>
      </w:r>
    </w:p>
    <w:p w:rsidR="006012F6" w:rsidRPr="00ED577E" w:rsidRDefault="004802B6" w:rsidP="00017D01">
      <w:pPr>
        <w:pStyle w:val="NormalWeb"/>
        <w:tabs>
          <w:tab w:val="right" w:pos="8789"/>
        </w:tabs>
        <w:spacing w:before="0" w:beforeAutospacing="0" w:after="0" w:afterAutospacing="0" w:line="360" w:lineRule="auto"/>
        <w:ind w:left="2268"/>
        <w:jc w:val="both"/>
        <w:rPr>
          <w:sz w:val="28"/>
          <w:szCs w:val="28"/>
        </w:rPr>
      </w:pPr>
      <w:r w:rsidRPr="00EB0C12">
        <w:rPr>
          <w:noProof/>
          <w:sz w:val="28"/>
          <w:szCs w:val="28"/>
        </w:rPr>
        <w:drawing>
          <wp:inline distT="0" distB="0" distL="0" distR="0">
            <wp:extent cx="3476625" cy="419100"/>
            <wp:effectExtent l="0" t="0" r="9525" b="0"/>
            <wp:docPr id="517" name="Рисунок 62" descr="http://matlab.exponenta.ru/optimiz/book_2/image634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2" descr="http://matlab.exponenta.ru/optimiz/book_2/image6349.gif"/>
                    <pic:cNvPicPr>
                      <a:picLocks noChangeAspect="1" noChangeArrowheads="1"/>
                    </pic:cNvPicPr>
                  </pic:nvPicPr>
                  <pic:blipFill>
                    <a:blip r:embed="rId1092">
                      <a:extLst>
                        <a:ext uri="{28A0092B-C50C-407E-A947-70E740481C1C}">
                          <a14:useLocalDpi xmlns:a14="http://schemas.microsoft.com/office/drawing/2010/main" val="0"/>
                        </a:ext>
                      </a:extLst>
                    </a:blip>
                    <a:srcRect/>
                    <a:stretch>
                      <a:fillRect/>
                    </a:stretch>
                  </pic:blipFill>
                  <pic:spPr bwMode="auto">
                    <a:xfrm>
                      <a:off x="0" y="0"/>
                      <a:ext cx="3476625" cy="419100"/>
                    </a:xfrm>
                    <a:prstGeom prst="rect">
                      <a:avLst/>
                    </a:prstGeom>
                    <a:noFill/>
                    <a:ln>
                      <a:noFill/>
                    </a:ln>
                  </pic:spPr>
                </pic:pic>
              </a:graphicData>
            </a:graphic>
          </wp:inline>
        </w:drawing>
      </w:r>
      <w:r w:rsidR="00017D01">
        <w:rPr>
          <w:szCs w:val="28"/>
          <w:lang w:eastAsia="be-BY"/>
        </w:rPr>
        <w:tab/>
      </w:r>
      <w:r w:rsidR="00017D01" w:rsidRPr="00017D01">
        <w:rPr>
          <w:sz w:val="28"/>
          <w:szCs w:val="28"/>
          <w:lang w:eastAsia="be-BY"/>
        </w:rPr>
        <w:t>(7.15)</w:t>
      </w:r>
    </w:p>
    <w:p w:rsidR="006012F6" w:rsidRPr="00ED577E" w:rsidRDefault="006012F6" w:rsidP="006414C7">
      <w:pPr>
        <w:pStyle w:val="NormalWeb"/>
        <w:spacing w:before="0" w:beforeAutospacing="0" w:after="0" w:afterAutospacing="0" w:line="360" w:lineRule="auto"/>
        <w:jc w:val="both"/>
        <w:rPr>
          <w:sz w:val="28"/>
          <w:szCs w:val="28"/>
        </w:rPr>
      </w:pPr>
      <w:r w:rsidRPr="00ED577E">
        <w:rPr>
          <w:sz w:val="28"/>
          <w:szCs w:val="28"/>
        </w:rPr>
        <w:t>и осуществляется переход к следующей итерации. Эта процедура найдет м</w:t>
      </w:r>
      <w:r w:rsidRPr="00ED577E">
        <w:rPr>
          <w:sz w:val="28"/>
          <w:szCs w:val="28"/>
        </w:rPr>
        <w:t>и</w:t>
      </w:r>
      <w:r w:rsidRPr="00ED577E">
        <w:rPr>
          <w:sz w:val="28"/>
          <w:szCs w:val="28"/>
        </w:rPr>
        <w:t xml:space="preserve">нимум квадратичной функции не более чем за </w:t>
      </w:r>
      <w:r w:rsidRPr="00ED577E">
        <w:rPr>
          <w:i/>
          <w:iCs/>
          <w:sz w:val="28"/>
          <w:szCs w:val="28"/>
        </w:rPr>
        <w:t>п</w:t>
      </w:r>
      <w:r w:rsidRPr="00ED577E">
        <w:rPr>
          <w:sz w:val="28"/>
          <w:szCs w:val="28"/>
        </w:rPr>
        <w:t xml:space="preserve"> шагов. При минимизации неквадратичных функций метод Флетчера-Ривса из конечного становится итеративным. В таком случае после </w:t>
      </w:r>
      <w:r w:rsidRPr="00ED577E">
        <w:rPr>
          <w:i/>
          <w:iCs/>
          <w:sz w:val="28"/>
          <w:szCs w:val="28"/>
        </w:rPr>
        <w:t>(п+</w:t>
      </w:r>
      <w:r w:rsidRPr="00ED577E">
        <w:rPr>
          <w:sz w:val="28"/>
          <w:szCs w:val="28"/>
        </w:rPr>
        <w:t>1)-й итерации процедуры 1-4 цикл</w:t>
      </w:r>
      <w:r w:rsidRPr="00ED577E">
        <w:rPr>
          <w:sz w:val="28"/>
          <w:szCs w:val="28"/>
        </w:rPr>
        <w:t>и</w:t>
      </w:r>
      <w:r w:rsidRPr="00ED577E">
        <w:rPr>
          <w:sz w:val="28"/>
          <w:szCs w:val="28"/>
        </w:rPr>
        <w:t xml:space="preserve">чески повторяются с заменой </w:t>
      </w:r>
      <w:r w:rsidRPr="00ED577E">
        <w:rPr>
          <w:i/>
          <w:iCs/>
          <w:sz w:val="28"/>
          <w:szCs w:val="28"/>
        </w:rPr>
        <w:t>х</w:t>
      </w:r>
      <w:r w:rsidRPr="00ED577E">
        <w:rPr>
          <w:sz w:val="28"/>
          <w:szCs w:val="28"/>
        </w:rPr>
        <w:t xml:space="preserve">[0] на </w:t>
      </w:r>
      <w:r w:rsidRPr="00ED577E">
        <w:rPr>
          <w:i/>
          <w:iCs/>
          <w:sz w:val="28"/>
          <w:szCs w:val="28"/>
        </w:rPr>
        <w:t>х</w:t>
      </w:r>
      <w:r w:rsidRPr="00ED577E">
        <w:rPr>
          <w:sz w:val="28"/>
          <w:szCs w:val="28"/>
        </w:rPr>
        <w:t>[</w:t>
      </w:r>
      <w:r w:rsidRPr="00ED577E">
        <w:rPr>
          <w:i/>
          <w:iCs/>
          <w:sz w:val="28"/>
          <w:szCs w:val="28"/>
        </w:rPr>
        <w:t>п</w:t>
      </w:r>
      <w:r w:rsidRPr="00ED577E">
        <w:rPr>
          <w:sz w:val="28"/>
          <w:szCs w:val="28"/>
        </w:rPr>
        <w:t xml:space="preserve">+1] , а вычисления заканчиваются при </w:t>
      </w:r>
      <w:r w:rsidR="004802B6" w:rsidRPr="00EB0C12">
        <w:rPr>
          <w:noProof/>
          <w:sz w:val="28"/>
          <w:szCs w:val="28"/>
        </w:rPr>
        <w:drawing>
          <wp:inline distT="0" distB="0" distL="0" distR="0">
            <wp:extent cx="876300" cy="247650"/>
            <wp:effectExtent l="0" t="0" r="0" b="0"/>
            <wp:docPr id="518" name="Рисунок 63" descr="http://matlab.exponenta.ru/optimiz/book_2/image635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3" descr="http://matlab.exponenta.ru/optimiz/book_2/image6350.gif"/>
                    <pic:cNvPicPr>
                      <a:picLocks noChangeAspect="1" noChangeArrowheads="1"/>
                    </pic:cNvPicPr>
                  </pic:nvPicPr>
                  <pic:blipFill>
                    <a:blip r:embed="rId1093">
                      <a:extLst>
                        <a:ext uri="{28A0092B-C50C-407E-A947-70E740481C1C}">
                          <a14:useLocalDpi xmlns:a14="http://schemas.microsoft.com/office/drawing/2010/main" val="0"/>
                        </a:ext>
                      </a:extLst>
                    </a:blip>
                    <a:srcRect/>
                    <a:stretch>
                      <a:fillRect/>
                    </a:stretch>
                  </pic:blipFill>
                  <pic:spPr bwMode="auto">
                    <a:xfrm>
                      <a:off x="0" y="0"/>
                      <a:ext cx="876300" cy="247650"/>
                    </a:xfrm>
                    <a:prstGeom prst="rect">
                      <a:avLst/>
                    </a:prstGeom>
                    <a:noFill/>
                    <a:ln>
                      <a:noFill/>
                    </a:ln>
                  </pic:spPr>
                </pic:pic>
              </a:graphicData>
            </a:graphic>
          </wp:inline>
        </w:drawing>
      </w:r>
      <w:r w:rsidRPr="00ED577E">
        <w:rPr>
          <w:sz w:val="28"/>
          <w:szCs w:val="28"/>
        </w:rPr>
        <w:t xml:space="preserve">, где </w:t>
      </w:r>
      <w:r w:rsidR="004802B6" w:rsidRPr="00EB0C12">
        <w:rPr>
          <w:noProof/>
          <w:sz w:val="28"/>
          <w:szCs w:val="28"/>
        </w:rPr>
        <w:drawing>
          <wp:inline distT="0" distB="0" distL="0" distR="0">
            <wp:extent cx="123825" cy="133350"/>
            <wp:effectExtent l="0" t="0" r="9525" b="0"/>
            <wp:docPr id="519" name="Рисунок 64" descr="http://matlab.exponenta.ru/optimiz/book_2/image635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4" descr="http://matlab.exponenta.ru/optimiz/book_2/image6351.gif"/>
                    <pic:cNvPicPr>
                      <a:picLocks noChangeAspect="1" noChangeArrowheads="1"/>
                    </pic:cNvPicPr>
                  </pic:nvPicPr>
                  <pic:blipFill>
                    <a:blip r:embed="rId1094">
                      <a:extLst>
                        <a:ext uri="{28A0092B-C50C-407E-A947-70E740481C1C}">
                          <a14:useLocalDpi xmlns:a14="http://schemas.microsoft.com/office/drawing/2010/main" val="0"/>
                        </a:ext>
                      </a:extLst>
                    </a:blip>
                    <a:srcRect/>
                    <a:stretch>
                      <a:fillRect/>
                    </a:stretch>
                  </pic:blipFill>
                  <pic:spPr bwMode="auto">
                    <a:xfrm>
                      <a:off x="0" y="0"/>
                      <a:ext cx="123825" cy="133350"/>
                    </a:xfrm>
                    <a:prstGeom prst="rect">
                      <a:avLst/>
                    </a:prstGeom>
                    <a:noFill/>
                    <a:ln>
                      <a:noFill/>
                    </a:ln>
                  </pic:spPr>
                </pic:pic>
              </a:graphicData>
            </a:graphic>
          </wp:inline>
        </w:drawing>
      </w:r>
      <w:r w:rsidRPr="00ED577E">
        <w:rPr>
          <w:sz w:val="28"/>
          <w:szCs w:val="28"/>
        </w:rPr>
        <w:t>- заданное число. При этом применяют следующую модификацию метода:</w:t>
      </w:r>
    </w:p>
    <w:p w:rsidR="006012F6" w:rsidRPr="00ED577E" w:rsidRDefault="006012F6" w:rsidP="00F41A6F">
      <w:pPr>
        <w:pStyle w:val="NormalWeb"/>
        <w:spacing w:before="0" w:beforeAutospacing="0" w:after="0" w:afterAutospacing="0" w:line="360" w:lineRule="auto"/>
        <w:ind w:firstLine="510"/>
        <w:jc w:val="both"/>
        <w:rPr>
          <w:sz w:val="28"/>
          <w:szCs w:val="28"/>
        </w:rPr>
      </w:pPr>
      <w:r w:rsidRPr="00ED577E">
        <w:rPr>
          <w:i/>
          <w:iCs/>
          <w:sz w:val="28"/>
          <w:szCs w:val="28"/>
        </w:rPr>
        <w:t>x</w:t>
      </w:r>
      <w:r w:rsidRPr="00ED577E">
        <w:rPr>
          <w:sz w:val="28"/>
          <w:szCs w:val="28"/>
        </w:rPr>
        <w:t>[</w:t>
      </w:r>
      <w:r w:rsidRPr="00ED577E">
        <w:rPr>
          <w:i/>
          <w:iCs/>
          <w:sz w:val="28"/>
          <w:szCs w:val="28"/>
        </w:rPr>
        <w:t>k</w:t>
      </w:r>
      <w:r w:rsidRPr="00ED577E">
        <w:rPr>
          <w:sz w:val="28"/>
          <w:szCs w:val="28"/>
        </w:rPr>
        <w:t>+l]</w:t>
      </w:r>
      <w:r w:rsidRPr="00ED577E">
        <w:rPr>
          <w:i/>
          <w:iCs/>
          <w:sz w:val="28"/>
          <w:szCs w:val="28"/>
        </w:rPr>
        <w:t xml:space="preserve"> = x</w:t>
      </w:r>
      <w:r w:rsidRPr="00ED577E">
        <w:rPr>
          <w:sz w:val="28"/>
          <w:szCs w:val="28"/>
        </w:rPr>
        <w:t>[</w:t>
      </w:r>
      <w:r w:rsidRPr="00ED577E">
        <w:rPr>
          <w:i/>
          <w:iCs/>
          <w:sz w:val="28"/>
          <w:szCs w:val="28"/>
        </w:rPr>
        <w:t>k</w:t>
      </w:r>
      <w:r w:rsidRPr="00ED577E">
        <w:rPr>
          <w:sz w:val="28"/>
          <w:szCs w:val="28"/>
        </w:rPr>
        <w:t>]</w:t>
      </w:r>
      <w:r w:rsidRPr="00ED577E">
        <w:rPr>
          <w:i/>
          <w:iCs/>
          <w:sz w:val="28"/>
          <w:szCs w:val="28"/>
        </w:rPr>
        <w:t xml:space="preserve"> +a</w:t>
      </w:r>
      <w:r w:rsidRPr="00ED577E">
        <w:rPr>
          <w:i/>
          <w:iCs/>
          <w:sz w:val="28"/>
          <w:szCs w:val="28"/>
          <w:vertAlign w:val="subscript"/>
        </w:rPr>
        <w:t>k</w:t>
      </w:r>
      <w:r w:rsidRPr="00ED577E">
        <w:rPr>
          <w:i/>
          <w:iCs/>
          <w:sz w:val="28"/>
          <w:szCs w:val="28"/>
        </w:rPr>
        <w:t>p</w:t>
      </w:r>
      <w:r w:rsidRPr="00ED577E">
        <w:rPr>
          <w:sz w:val="28"/>
          <w:szCs w:val="28"/>
        </w:rPr>
        <w:t>[</w:t>
      </w:r>
      <w:r w:rsidRPr="00ED577E">
        <w:rPr>
          <w:i/>
          <w:iCs/>
          <w:sz w:val="28"/>
          <w:szCs w:val="28"/>
        </w:rPr>
        <w:t>k</w:t>
      </w:r>
      <w:r w:rsidRPr="00ED577E">
        <w:rPr>
          <w:sz w:val="28"/>
          <w:szCs w:val="28"/>
        </w:rPr>
        <w:t>],</w:t>
      </w:r>
      <w:r w:rsidRPr="00ED577E">
        <w:rPr>
          <w:i/>
          <w:iCs/>
          <w:sz w:val="28"/>
          <w:szCs w:val="28"/>
        </w:rPr>
        <w:t xml:space="preserve"> </w:t>
      </w:r>
    </w:p>
    <w:p w:rsidR="006012F6" w:rsidRPr="0004663F" w:rsidRDefault="006012F6" w:rsidP="00F41A6F">
      <w:pPr>
        <w:pStyle w:val="NormalWeb"/>
        <w:spacing w:before="0" w:beforeAutospacing="0" w:after="0" w:afterAutospacing="0" w:line="360" w:lineRule="auto"/>
        <w:ind w:firstLine="510"/>
        <w:jc w:val="both"/>
        <w:rPr>
          <w:sz w:val="28"/>
          <w:szCs w:val="28"/>
          <w:lang w:val="en-US"/>
        </w:rPr>
      </w:pPr>
      <w:r w:rsidRPr="0004663F">
        <w:rPr>
          <w:i/>
          <w:iCs/>
          <w:sz w:val="28"/>
          <w:szCs w:val="28"/>
          <w:lang w:val="en-US"/>
        </w:rPr>
        <w:t>p</w:t>
      </w:r>
      <w:r w:rsidRPr="0004663F">
        <w:rPr>
          <w:sz w:val="28"/>
          <w:szCs w:val="28"/>
          <w:lang w:val="en-US"/>
        </w:rPr>
        <w:t>[</w:t>
      </w:r>
      <w:r w:rsidRPr="0004663F">
        <w:rPr>
          <w:i/>
          <w:iCs/>
          <w:sz w:val="28"/>
          <w:szCs w:val="28"/>
          <w:lang w:val="en-US"/>
        </w:rPr>
        <w:t>k</w:t>
      </w:r>
      <w:r w:rsidRPr="0004663F">
        <w:rPr>
          <w:sz w:val="28"/>
          <w:szCs w:val="28"/>
          <w:lang w:val="en-US"/>
        </w:rPr>
        <w:t xml:space="preserve">] </w:t>
      </w:r>
      <w:r w:rsidRPr="0004663F">
        <w:rPr>
          <w:i/>
          <w:iCs/>
          <w:sz w:val="28"/>
          <w:szCs w:val="28"/>
          <w:lang w:val="en-US"/>
        </w:rPr>
        <w:t>= -f’(x</w:t>
      </w:r>
      <w:r w:rsidRPr="0004663F">
        <w:rPr>
          <w:sz w:val="28"/>
          <w:szCs w:val="28"/>
          <w:lang w:val="en-US"/>
        </w:rPr>
        <w:t>[</w:t>
      </w:r>
      <w:r w:rsidRPr="0004663F">
        <w:rPr>
          <w:i/>
          <w:iCs/>
          <w:sz w:val="28"/>
          <w:szCs w:val="28"/>
          <w:lang w:val="en-US"/>
        </w:rPr>
        <w:t>k</w:t>
      </w:r>
      <w:r w:rsidRPr="0004663F">
        <w:rPr>
          <w:sz w:val="28"/>
          <w:szCs w:val="28"/>
          <w:lang w:val="en-US"/>
        </w:rPr>
        <w:t>]</w:t>
      </w:r>
      <w:r w:rsidRPr="0004663F">
        <w:rPr>
          <w:i/>
          <w:iCs/>
          <w:sz w:val="28"/>
          <w:szCs w:val="28"/>
          <w:lang w:val="en-US"/>
        </w:rPr>
        <w:t>)+</w:t>
      </w:r>
      <w:r w:rsidRPr="00ED577E">
        <w:rPr>
          <w:rFonts w:ascii="Symbol" w:hAnsi="Symbol"/>
          <w:sz w:val="28"/>
          <w:szCs w:val="28"/>
        </w:rPr>
        <w:t></w:t>
      </w:r>
      <w:r w:rsidRPr="0004663F">
        <w:rPr>
          <w:i/>
          <w:iCs/>
          <w:sz w:val="28"/>
          <w:szCs w:val="28"/>
          <w:vertAlign w:val="subscript"/>
          <w:lang w:val="en-US"/>
        </w:rPr>
        <w:t>k-</w:t>
      </w:r>
      <w:r w:rsidRPr="0004663F">
        <w:rPr>
          <w:sz w:val="28"/>
          <w:szCs w:val="28"/>
          <w:vertAlign w:val="subscript"/>
          <w:lang w:val="en-US"/>
        </w:rPr>
        <w:t>1</w:t>
      </w:r>
      <w:r w:rsidRPr="0004663F">
        <w:rPr>
          <w:i/>
          <w:iCs/>
          <w:sz w:val="28"/>
          <w:szCs w:val="28"/>
          <w:lang w:val="en-US"/>
        </w:rPr>
        <w:t>p</w:t>
      </w:r>
      <w:r w:rsidRPr="0004663F">
        <w:rPr>
          <w:sz w:val="28"/>
          <w:szCs w:val="28"/>
          <w:lang w:val="en-US"/>
        </w:rPr>
        <w:t>[</w:t>
      </w:r>
      <w:r w:rsidRPr="0004663F">
        <w:rPr>
          <w:i/>
          <w:iCs/>
          <w:sz w:val="28"/>
          <w:szCs w:val="28"/>
          <w:lang w:val="en-US"/>
        </w:rPr>
        <w:t>k</w:t>
      </w:r>
      <w:r w:rsidR="00620040" w:rsidRPr="00620040">
        <w:rPr>
          <w:sz w:val="28"/>
          <w:szCs w:val="28"/>
          <w:lang w:val="en-US"/>
        </w:rPr>
        <w:noBreakHyphen/>
      </w:r>
      <w:r w:rsidRPr="0004663F">
        <w:rPr>
          <w:sz w:val="28"/>
          <w:szCs w:val="28"/>
          <w:lang w:val="en-US"/>
        </w:rPr>
        <w:t xml:space="preserve">l], </w:t>
      </w:r>
      <w:r w:rsidRPr="0004663F">
        <w:rPr>
          <w:i/>
          <w:iCs/>
          <w:sz w:val="28"/>
          <w:szCs w:val="28"/>
          <w:lang w:val="en-US"/>
        </w:rPr>
        <w:t xml:space="preserve">k </w:t>
      </w:r>
      <w:r w:rsidRPr="0004663F">
        <w:rPr>
          <w:sz w:val="28"/>
          <w:szCs w:val="28"/>
          <w:lang w:val="en-US"/>
        </w:rPr>
        <w:t>&gt;= 1;</w:t>
      </w:r>
    </w:p>
    <w:p w:rsidR="006012F6" w:rsidRPr="0004663F" w:rsidRDefault="006012F6" w:rsidP="00F41A6F">
      <w:pPr>
        <w:pStyle w:val="NormalWeb"/>
        <w:spacing w:before="0" w:beforeAutospacing="0" w:after="0" w:afterAutospacing="0" w:line="360" w:lineRule="auto"/>
        <w:ind w:firstLine="510"/>
        <w:jc w:val="both"/>
        <w:rPr>
          <w:sz w:val="28"/>
          <w:szCs w:val="28"/>
          <w:lang w:val="en-US"/>
        </w:rPr>
      </w:pPr>
      <w:r w:rsidRPr="0004663F">
        <w:rPr>
          <w:i/>
          <w:iCs/>
          <w:sz w:val="28"/>
          <w:szCs w:val="28"/>
          <w:lang w:val="en-US"/>
        </w:rPr>
        <w:t>p</w:t>
      </w:r>
      <w:r w:rsidRPr="0004663F">
        <w:rPr>
          <w:sz w:val="28"/>
          <w:szCs w:val="28"/>
          <w:lang w:val="en-US"/>
        </w:rPr>
        <w:t xml:space="preserve">[0] = </w:t>
      </w:r>
      <w:r w:rsidR="00620040" w:rsidRPr="00071EAC">
        <w:rPr>
          <w:sz w:val="28"/>
          <w:szCs w:val="28"/>
          <w:lang w:val="en-US"/>
        </w:rPr>
        <w:noBreakHyphen/>
      </w:r>
      <w:r w:rsidR="00620040" w:rsidRPr="00620040">
        <w:rPr>
          <w:position w:val="-10"/>
          <w:sz w:val="28"/>
          <w:szCs w:val="28"/>
        </w:rPr>
        <w:object w:dxaOrig="300" w:dyaOrig="320">
          <v:shape id="_x0000_i1486" type="#_x0000_t75" style="width:15pt;height:15.75pt" o:ole="">
            <v:imagedata r:id="rId1095" o:title=""/>
          </v:shape>
          <o:OLEObject Type="Embed" ProgID="Equation.3" ShapeID="_x0000_i1486" DrawAspect="Content" ObjectID="_1604214907" r:id="rId1096"/>
        </w:object>
      </w:r>
      <w:r w:rsidRPr="0004663F">
        <w:rPr>
          <w:sz w:val="28"/>
          <w:szCs w:val="28"/>
          <w:lang w:val="en-US"/>
        </w:rPr>
        <w:t>(</w:t>
      </w:r>
      <w:r w:rsidRPr="0004663F">
        <w:rPr>
          <w:i/>
          <w:iCs/>
          <w:sz w:val="28"/>
          <w:szCs w:val="28"/>
          <w:lang w:val="en-US"/>
        </w:rPr>
        <w:t>x</w:t>
      </w:r>
      <w:r w:rsidRPr="0004663F">
        <w:rPr>
          <w:sz w:val="28"/>
          <w:szCs w:val="28"/>
          <w:lang w:val="en-US"/>
        </w:rPr>
        <w:t>[0]);</w:t>
      </w:r>
    </w:p>
    <w:p w:rsidR="006012F6" w:rsidRPr="0004663F" w:rsidRDefault="006012F6" w:rsidP="00F41A6F">
      <w:pPr>
        <w:pStyle w:val="NormalWeb"/>
        <w:spacing w:before="0" w:beforeAutospacing="0" w:after="0" w:afterAutospacing="0" w:line="360" w:lineRule="auto"/>
        <w:ind w:firstLine="510"/>
        <w:jc w:val="both"/>
        <w:rPr>
          <w:sz w:val="28"/>
          <w:szCs w:val="28"/>
          <w:lang w:val="en-US"/>
        </w:rPr>
      </w:pPr>
      <w:r w:rsidRPr="0004663F">
        <w:rPr>
          <w:i/>
          <w:iCs/>
          <w:sz w:val="28"/>
          <w:szCs w:val="28"/>
          <w:lang w:val="en-US"/>
        </w:rPr>
        <w:t>f(</w:t>
      </w:r>
      <w:r w:rsidRPr="00ED577E">
        <w:rPr>
          <w:i/>
          <w:iCs/>
          <w:sz w:val="28"/>
          <w:szCs w:val="28"/>
        </w:rPr>
        <w:t>х</w:t>
      </w:r>
      <w:r w:rsidRPr="0004663F">
        <w:rPr>
          <w:sz w:val="28"/>
          <w:szCs w:val="28"/>
          <w:lang w:val="en-US"/>
        </w:rPr>
        <w:t>[</w:t>
      </w:r>
      <w:r w:rsidRPr="0004663F">
        <w:rPr>
          <w:i/>
          <w:iCs/>
          <w:sz w:val="28"/>
          <w:szCs w:val="28"/>
          <w:lang w:val="en-US"/>
        </w:rPr>
        <w:t>k</w:t>
      </w:r>
      <w:r w:rsidRPr="0004663F">
        <w:rPr>
          <w:sz w:val="28"/>
          <w:szCs w:val="28"/>
          <w:lang w:val="en-US"/>
        </w:rPr>
        <w:t xml:space="preserve">] + </w:t>
      </w:r>
      <w:r w:rsidRPr="0004663F">
        <w:rPr>
          <w:i/>
          <w:iCs/>
          <w:sz w:val="28"/>
          <w:szCs w:val="28"/>
          <w:lang w:val="en-US"/>
        </w:rPr>
        <w:t>a</w:t>
      </w:r>
      <w:r w:rsidRPr="0004663F">
        <w:rPr>
          <w:i/>
          <w:iCs/>
          <w:sz w:val="28"/>
          <w:szCs w:val="28"/>
          <w:vertAlign w:val="subscript"/>
          <w:lang w:val="en-US"/>
        </w:rPr>
        <w:t>k</w:t>
      </w:r>
      <w:r w:rsidRPr="0004663F">
        <w:rPr>
          <w:i/>
          <w:iCs/>
          <w:sz w:val="28"/>
          <w:szCs w:val="28"/>
          <w:lang w:val="en-US"/>
        </w:rPr>
        <w:t>p</w:t>
      </w:r>
      <w:r w:rsidRPr="0004663F">
        <w:rPr>
          <w:sz w:val="28"/>
          <w:szCs w:val="28"/>
          <w:lang w:val="en-US"/>
        </w:rPr>
        <w:t>[</w:t>
      </w:r>
      <w:r w:rsidRPr="0004663F">
        <w:rPr>
          <w:i/>
          <w:iCs/>
          <w:sz w:val="28"/>
          <w:szCs w:val="28"/>
          <w:lang w:val="en-US"/>
        </w:rPr>
        <w:t>k</w:t>
      </w:r>
      <w:r w:rsidRPr="0004663F">
        <w:rPr>
          <w:sz w:val="28"/>
          <w:szCs w:val="28"/>
          <w:lang w:val="en-US"/>
        </w:rPr>
        <w:t>]</w:t>
      </w:r>
      <w:r w:rsidRPr="0004663F">
        <w:rPr>
          <w:i/>
          <w:iCs/>
          <w:sz w:val="28"/>
          <w:szCs w:val="28"/>
          <w:lang w:val="en-US"/>
        </w:rPr>
        <w:t>)</w:t>
      </w:r>
      <w:r w:rsidRPr="0004663F">
        <w:rPr>
          <w:sz w:val="28"/>
          <w:szCs w:val="28"/>
          <w:lang w:val="en-US"/>
        </w:rPr>
        <w:t xml:space="preserve"> = </w:t>
      </w:r>
      <w:r w:rsidR="004802B6" w:rsidRPr="00EB0C12">
        <w:rPr>
          <w:noProof/>
          <w:sz w:val="28"/>
          <w:szCs w:val="28"/>
        </w:rPr>
        <w:drawing>
          <wp:inline distT="0" distB="0" distL="0" distR="0">
            <wp:extent cx="285750" cy="276225"/>
            <wp:effectExtent l="0" t="0" r="0" b="9525"/>
            <wp:docPr id="521" name="Рисунок 65" descr="http://matlab.exponenta.ru/optimiz/book_2/image635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5" descr="http://matlab.exponenta.ru/optimiz/book_2/image6352.gif"/>
                    <pic:cNvPicPr>
                      <a:picLocks noChangeAspect="1" noChangeArrowheads="1"/>
                    </pic:cNvPicPr>
                  </pic:nvPicPr>
                  <pic:blipFill>
                    <a:blip r:embed="rId1088">
                      <a:extLst>
                        <a:ext uri="{28A0092B-C50C-407E-A947-70E740481C1C}">
                          <a14:useLocalDpi xmlns:a14="http://schemas.microsoft.com/office/drawing/2010/main" val="0"/>
                        </a:ext>
                      </a:extLst>
                    </a:blip>
                    <a:srcRect/>
                    <a:stretch>
                      <a:fillRect/>
                    </a:stretch>
                  </pic:blipFill>
                  <pic:spPr bwMode="auto">
                    <a:xfrm>
                      <a:off x="0" y="0"/>
                      <a:ext cx="285750" cy="276225"/>
                    </a:xfrm>
                    <a:prstGeom prst="rect">
                      <a:avLst/>
                    </a:prstGeom>
                    <a:noFill/>
                    <a:ln>
                      <a:noFill/>
                    </a:ln>
                  </pic:spPr>
                </pic:pic>
              </a:graphicData>
            </a:graphic>
          </wp:inline>
        </w:drawing>
      </w:r>
      <w:r w:rsidRPr="0004663F">
        <w:rPr>
          <w:i/>
          <w:iCs/>
          <w:sz w:val="28"/>
          <w:szCs w:val="28"/>
          <w:lang w:val="en-US"/>
        </w:rPr>
        <w:t>f(x</w:t>
      </w:r>
      <w:r w:rsidRPr="0004663F">
        <w:rPr>
          <w:sz w:val="28"/>
          <w:szCs w:val="28"/>
          <w:lang w:val="en-US"/>
        </w:rPr>
        <w:t>[</w:t>
      </w:r>
      <w:r w:rsidRPr="0004663F">
        <w:rPr>
          <w:i/>
          <w:iCs/>
          <w:sz w:val="28"/>
          <w:szCs w:val="28"/>
          <w:lang w:val="en-US"/>
        </w:rPr>
        <w:t>k</w:t>
      </w:r>
      <w:r w:rsidRPr="0004663F">
        <w:rPr>
          <w:sz w:val="28"/>
          <w:szCs w:val="28"/>
          <w:lang w:val="en-US"/>
        </w:rPr>
        <w:t xml:space="preserve">] </w:t>
      </w:r>
      <w:r w:rsidRPr="0004663F">
        <w:rPr>
          <w:i/>
          <w:iCs/>
          <w:sz w:val="28"/>
          <w:szCs w:val="28"/>
          <w:lang w:val="en-US"/>
        </w:rPr>
        <w:t>+ ap</w:t>
      </w:r>
      <w:r w:rsidRPr="0004663F">
        <w:rPr>
          <w:sz w:val="28"/>
          <w:szCs w:val="28"/>
          <w:lang w:val="en-US"/>
        </w:rPr>
        <w:t>[</w:t>
      </w:r>
      <w:r w:rsidRPr="0004663F">
        <w:rPr>
          <w:i/>
          <w:iCs/>
          <w:sz w:val="28"/>
          <w:szCs w:val="28"/>
          <w:lang w:val="en-US"/>
        </w:rPr>
        <w:t>k</w:t>
      </w:r>
      <w:r w:rsidRPr="0004663F">
        <w:rPr>
          <w:sz w:val="28"/>
          <w:szCs w:val="28"/>
          <w:lang w:val="en-US"/>
        </w:rPr>
        <w:t>]</w:t>
      </w:r>
      <w:r w:rsidRPr="0004663F">
        <w:rPr>
          <w:i/>
          <w:iCs/>
          <w:sz w:val="28"/>
          <w:szCs w:val="28"/>
          <w:lang w:val="en-US"/>
        </w:rPr>
        <w:t>;</w:t>
      </w:r>
    </w:p>
    <w:p w:rsidR="006012F6" w:rsidRPr="00ED577E" w:rsidRDefault="004802B6" w:rsidP="006414C7">
      <w:pPr>
        <w:pStyle w:val="NormalWeb"/>
        <w:tabs>
          <w:tab w:val="right" w:pos="8789"/>
        </w:tabs>
        <w:spacing w:before="0" w:beforeAutospacing="0" w:after="0" w:afterAutospacing="0" w:line="360" w:lineRule="auto"/>
        <w:ind w:left="2268"/>
        <w:jc w:val="both"/>
        <w:rPr>
          <w:sz w:val="28"/>
          <w:szCs w:val="28"/>
        </w:rPr>
      </w:pPr>
      <w:r w:rsidRPr="00EB0C12">
        <w:rPr>
          <w:noProof/>
          <w:sz w:val="28"/>
          <w:szCs w:val="28"/>
        </w:rPr>
        <w:drawing>
          <wp:inline distT="0" distB="0" distL="0" distR="0">
            <wp:extent cx="2971800" cy="628650"/>
            <wp:effectExtent l="0" t="0" r="0" b="0"/>
            <wp:docPr id="522" name="Рисунок 66" descr="http://matlab.exponenta.ru/optimiz/book_2/image635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6" descr="http://matlab.exponenta.ru/optimiz/book_2/image6353.gif"/>
                    <pic:cNvPicPr>
                      <a:picLocks noChangeAspect="1" noChangeArrowheads="1"/>
                    </pic:cNvPicPr>
                  </pic:nvPicPr>
                  <pic:blipFill>
                    <a:blip r:embed="rId1097">
                      <a:extLst>
                        <a:ext uri="{28A0092B-C50C-407E-A947-70E740481C1C}">
                          <a14:useLocalDpi xmlns:a14="http://schemas.microsoft.com/office/drawing/2010/main" val="0"/>
                        </a:ext>
                      </a:extLst>
                    </a:blip>
                    <a:srcRect/>
                    <a:stretch>
                      <a:fillRect/>
                    </a:stretch>
                  </pic:blipFill>
                  <pic:spPr bwMode="auto">
                    <a:xfrm>
                      <a:off x="0" y="0"/>
                      <a:ext cx="2971800" cy="628650"/>
                    </a:xfrm>
                    <a:prstGeom prst="rect">
                      <a:avLst/>
                    </a:prstGeom>
                    <a:noFill/>
                    <a:ln>
                      <a:noFill/>
                    </a:ln>
                  </pic:spPr>
                </pic:pic>
              </a:graphicData>
            </a:graphic>
          </wp:inline>
        </w:drawing>
      </w:r>
      <w:r w:rsidR="006012F6" w:rsidRPr="00ED577E">
        <w:rPr>
          <w:sz w:val="28"/>
          <w:szCs w:val="28"/>
        </w:rPr>
        <w:t>.</w:t>
      </w:r>
      <w:r w:rsidR="006414C7">
        <w:rPr>
          <w:szCs w:val="28"/>
          <w:lang w:eastAsia="be-BY"/>
        </w:rPr>
        <w:tab/>
        <w:t>(7.16)</w:t>
      </w:r>
    </w:p>
    <w:p w:rsidR="006012F6" w:rsidRPr="00ED577E" w:rsidRDefault="006012F6" w:rsidP="00F41A6F">
      <w:pPr>
        <w:pStyle w:val="NormalWeb"/>
        <w:spacing w:before="0" w:beforeAutospacing="0" w:after="0" w:afterAutospacing="0" w:line="360" w:lineRule="auto"/>
        <w:ind w:firstLine="510"/>
        <w:jc w:val="both"/>
        <w:rPr>
          <w:sz w:val="28"/>
          <w:szCs w:val="28"/>
        </w:rPr>
      </w:pPr>
      <w:r w:rsidRPr="00ED577E">
        <w:rPr>
          <w:sz w:val="28"/>
          <w:szCs w:val="28"/>
        </w:rPr>
        <w:t xml:space="preserve">Здесь </w:t>
      </w:r>
      <w:r w:rsidRPr="00ED577E">
        <w:rPr>
          <w:i/>
          <w:iCs/>
          <w:sz w:val="28"/>
          <w:szCs w:val="28"/>
        </w:rPr>
        <w:t>I</w:t>
      </w:r>
      <w:r w:rsidRPr="00ED577E">
        <w:rPr>
          <w:sz w:val="28"/>
          <w:szCs w:val="28"/>
        </w:rPr>
        <w:t xml:space="preserve">- множество индексов: </w:t>
      </w:r>
      <w:r w:rsidRPr="00ED577E">
        <w:rPr>
          <w:i/>
          <w:iCs/>
          <w:sz w:val="28"/>
          <w:szCs w:val="28"/>
        </w:rPr>
        <w:t>I</w:t>
      </w:r>
      <w:r w:rsidRPr="00ED577E">
        <w:rPr>
          <w:sz w:val="28"/>
          <w:szCs w:val="28"/>
        </w:rPr>
        <w:t xml:space="preserve"> = {0, n, 2</w:t>
      </w:r>
      <w:r w:rsidRPr="00ED577E">
        <w:rPr>
          <w:i/>
          <w:iCs/>
          <w:sz w:val="28"/>
          <w:szCs w:val="28"/>
        </w:rPr>
        <w:t>п, Зп, ...}</w:t>
      </w:r>
      <w:r w:rsidRPr="00ED577E">
        <w:rPr>
          <w:sz w:val="28"/>
          <w:szCs w:val="28"/>
        </w:rPr>
        <w:t xml:space="preserve">, т. е. обновление метода происходит через каждые </w:t>
      </w:r>
      <w:r w:rsidRPr="00ED577E">
        <w:rPr>
          <w:i/>
          <w:iCs/>
          <w:sz w:val="28"/>
          <w:szCs w:val="28"/>
        </w:rPr>
        <w:t>п</w:t>
      </w:r>
      <w:r w:rsidRPr="00ED577E">
        <w:rPr>
          <w:sz w:val="28"/>
          <w:szCs w:val="28"/>
        </w:rPr>
        <w:t xml:space="preserve"> шагов.</w:t>
      </w:r>
    </w:p>
    <w:p w:rsidR="006012F6" w:rsidRPr="00ED577E" w:rsidRDefault="006012F6" w:rsidP="00F41A6F">
      <w:pPr>
        <w:pStyle w:val="NormalWeb"/>
        <w:spacing w:before="0" w:beforeAutospacing="0" w:after="0" w:afterAutospacing="0" w:line="360" w:lineRule="auto"/>
        <w:ind w:firstLine="510"/>
        <w:jc w:val="both"/>
        <w:rPr>
          <w:sz w:val="28"/>
          <w:szCs w:val="28"/>
        </w:rPr>
      </w:pPr>
      <w:r w:rsidRPr="00ED577E">
        <w:rPr>
          <w:sz w:val="28"/>
          <w:szCs w:val="28"/>
        </w:rPr>
        <w:t>Геометрический смысл метода сопряженных градиентов состоит в сл</w:t>
      </w:r>
      <w:r w:rsidRPr="00ED577E">
        <w:rPr>
          <w:sz w:val="28"/>
          <w:szCs w:val="28"/>
        </w:rPr>
        <w:t>е</w:t>
      </w:r>
      <w:r w:rsidRPr="00ED577E">
        <w:rPr>
          <w:sz w:val="28"/>
          <w:szCs w:val="28"/>
        </w:rPr>
        <w:t>дующем (</w:t>
      </w:r>
      <w:r w:rsidR="006414C7">
        <w:rPr>
          <w:sz w:val="28"/>
          <w:szCs w:val="28"/>
        </w:rPr>
        <w:t>р</w:t>
      </w:r>
      <w:r w:rsidRPr="00ED577E">
        <w:rPr>
          <w:sz w:val="28"/>
          <w:szCs w:val="28"/>
        </w:rPr>
        <w:t xml:space="preserve">ис. </w:t>
      </w:r>
      <w:r w:rsidR="00084C6A">
        <w:rPr>
          <w:sz w:val="28"/>
          <w:szCs w:val="28"/>
        </w:rPr>
        <w:t>7</w:t>
      </w:r>
      <w:r w:rsidRPr="00ED577E">
        <w:rPr>
          <w:sz w:val="28"/>
          <w:szCs w:val="28"/>
        </w:rPr>
        <w:t xml:space="preserve">.11). Из заданной начальной точки </w:t>
      </w:r>
      <w:r w:rsidRPr="00ED577E">
        <w:rPr>
          <w:i/>
          <w:iCs/>
          <w:sz w:val="28"/>
          <w:szCs w:val="28"/>
        </w:rPr>
        <w:t>х</w:t>
      </w:r>
      <w:r w:rsidRPr="00ED577E">
        <w:rPr>
          <w:sz w:val="28"/>
          <w:szCs w:val="28"/>
        </w:rPr>
        <w:t>[0] осуществляе</w:t>
      </w:r>
      <w:r w:rsidRPr="00ED577E">
        <w:rPr>
          <w:sz w:val="28"/>
          <w:szCs w:val="28"/>
        </w:rPr>
        <w:t>т</w:t>
      </w:r>
      <w:r w:rsidRPr="00ED577E">
        <w:rPr>
          <w:sz w:val="28"/>
          <w:szCs w:val="28"/>
        </w:rPr>
        <w:t xml:space="preserve">ся спуск в направлении </w:t>
      </w:r>
      <w:r w:rsidRPr="00ED577E">
        <w:rPr>
          <w:i/>
          <w:iCs/>
          <w:sz w:val="28"/>
          <w:szCs w:val="28"/>
        </w:rPr>
        <w:t>р</w:t>
      </w:r>
      <w:r w:rsidRPr="00ED577E">
        <w:rPr>
          <w:sz w:val="28"/>
          <w:szCs w:val="28"/>
        </w:rPr>
        <w:t xml:space="preserve">[0] = </w:t>
      </w:r>
      <w:r w:rsidR="006414C7">
        <w:rPr>
          <w:i/>
          <w:iCs/>
          <w:sz w:val="28"/>
          <w:szCs w:val="28"/>
        </w:rPr>
        <w:noBreakHyphen/>
      </w:r>
      <w:r w:rsidRPr="00ED577E">
        <w:rPr>
          <w:i/>
          <w:iCs/>
          <w:sz w:val="28"/>
          <w:szCs w:val="28"/>
        </w:rPr>
        <w:t>f'(x</w:t>
      </w:r>
      <w:r w:rsidRPr="00ED577E">
        <w:rPr>
          <w:sz w:val="28"/>
          <w:szCs w:val="28"/>
        </w:rPr>
        <w:t xml:space="preserve">[0]). В точке </w:t>
      </w:r>
      <w:r w:rsidRPr="00ED577E">
        <w:rPr>
          <w:i/>
          <w:iCs/>
          <w:sz w:val="28"/>
          <w:szCs w:val="28"/>
        </w:rPr>
        <w:t>х</w:t>
      </w:r>
      <w:r w:rsidRPr="00ED577E">
        <w:rPr>
          <w:sz w:val="28"/>
          <w:szCs w:val="28"/>
        </w:rPr>
        <w:t xml:space="preserve">[1] определяется вектор-градиент </w:t>
      </w:r>
      <w:r w:rsidRPr="00ED577E">
        <w:rPr>
          <w:i/>
          <w:iCs/>
          <w:sz w:val="28"/>
          <w:szCs w:val="28"/>
        </w:rPr>
        <w:t>f'(x</w:t>
      </w:r>
      <w:r w:rsidRPr="00ED577E">
        <w:rPr>
          <w:sz w:val="28"/>
          <w:szCs w:val="28"/>
        </w:rPr>
        <w:t xml:space="preserve"> [1]). Поскольку </w:t>
      </w:r>
      <w:r w:rsidRPr="00ED577E">
        <w:rPr>
          <w:i/>
          <w:iCs/>
          <w:sz w:val="28"/>
          <w:szCs w:val="28"/>
        </w:rPr>
        <w:t>х</w:t>
      </w:r>
      <w:r w:rsidRPr="00ED577E">
        <w:rPr>
          <w:sz w:val="28"/>
          <w:szCs w:val="28"/>
        </w:rPr>
        <w:t xml:space="preserve">[1] является точкой минимума функции в направлении </w:t>
      </w:r>
      <w:r w:rsidRPr="00ED577E">
        <w:rPr>
          <w:i/>
          <w:iCs/>
          <w:sz w:val="28"/>
          <w:szCs w:val="28"/>
        </w:rPr>
        <w:t>р</w:t>
      </w:r>
      <w:r w:rsidRPr="00ED577E">
        <w:rPr>
          <w:sz w:val="28"/>
          <w:szCs w:val="28"/>
        </w:rPr>
        <w:t>[0]</w:t>
      </w:r>
      <w:r w:rsidRPr="00ED577E">
        <w:rPr>
          <w:i/>
          <w:iCs/>
          <w:sz w:val="28"/>
          <w:szCs w:val="28"/>
        </w:rPr>
        <w:t>,</w:t>
      </w:r>
      <w:r w:rsidRPr="00ED577E">
        <w:rPr>
          <w:sz w:val="28"/>
          <w:szCs w:val="28"/>
        </w:rPr>
        <w:t xml:space="preserve"> то </w:t>
      </w:r>
      <w:r w:rsidRPr="00ED577E">
        <w:rPr>
          <w:i/>
          <w:iCs/>
          <w:sz w:val="28"/>
          <w:szCs w:val="28"/>
        </w:rPr>
        <w:t>f’(х</w:t>
      </w:r>
      <w:r w:rsidRPr="00ED577E">
        <w:rPr>
          <w:sz w:val="28"/>
          <w:szCs w:val="28"/>
        </w:rPr>
        <w:t>[1]</w:t>
      </w:r>
      <w:r w:rsidRPr="00ED577E">
        <w:rPr>
          <w:i/>
          <w:iCs/>
          <w:sz w:val="28"/>
          <w:szCs w:val="28"/>
        </w:rPr>
        <w:t>)</w:t>
      </w:r>
      <w:r w:rsidRPr="00ED577E">
        <w:rPr>
          <w:sz w:val="28"/>
          <w:szCs w:val="28"/>
        </w:rPr>
        <w:t xml:space="preserve"> ортогонален вектору </w:t>
      </w:r>
      <w:r w:rsidRPr="00ED577E">
        <w:rPr>
          <w:i/>
          <w:iCs/>
          <w:sz w:val="28"/>
          <w:szCs w:val="28"/>
        </w:rPr>
        <w:t>р</w:t>
      </w:r>
      <w:r w:rsidRPr="00ED577E">
        <w:rPr>
          <w:sz w:val="28"/>
          <w:szCs w:val="28"/>
        </w:rPr>
        <w:t>[0]. Затем отыскивае</w:t>
      </w:r>
      <w:r w:rsidRPr="00ED577E">
        <w:rPr>
          <w:sz w:val="28"/>
          <w:szCs w:val="28"/>
        </w:rPr>
        <w:t>т</w:t>
      </w:r>
      <w:r w:rsidRPr="00ED577E">
        <w:rPr>
          <w:sz w:val="28"/>
          <w:szCs w:val="28"/>
        </w:rPr>
        <w:t xml:space="preserve">ся вектор </w:t>
      </w:r>
      <w:r w:rsidRPr="00ED577E">
        <w:rPr>
          <w:i/>
          <w:iCs/>
          <w:sz w:val="28"/>
          <w:szCs w:val="28"/>
        </w:rPr>
        <w:t>р</w:t>
      </w:r>
      <w:r w:rsidRPr="00ED577E">
        <w:rPr>
          <w:sz w:val="28"/>
          <w:szCs w:val="28"/>
        </w:rPr>
        <w:t xml:space="preserve"> [1], </w:t>
      </w:r>
      <w:r w:rsidRPr="00ED577E">
        <w:rPr>
          <w:i/>
          <w:iCs/>
          <w:sz w:val="28"/>
          <w:szCs w:val="28"/>
        </w:rPr>
        <w:t>H</w:t>
      </w:r>
      <w:r w:rsidRPr="00ED577E">
        <w:rPr>
          <w:sz w:val="28"/>
          <w:szCs w:val="28"/>
        </w:rPr>
        <w:t xml:space="preserve">-сопряженный к </w:t>
      </w:r>
      <w:r w:rsidRPr="00ED577E">
        <w:rPr>
          <w:i/>
          <w:iCs/>
          <w:sz w:val="28"/>
          <w:szCs w:val="28"/>
        </w:rPr>
        <w:t>р</w:t>
      </w:r>
      <w:r w:rsidRPr="00ED577E">
        <w:rPr>
          <w:sz w:val="28"/>
          <w:szCs w:val="28"/>
        </w:rPr>
        <w:t xml:space="preserve"> [0] . Далее отыскивается минимум функции вдоль напра</w:t>
      </w:r>
      <w:r w:rsidRPr="00ED577E">
        <w:rPr>
          <w:sz w:val="28"/>
          <w:szCs w:val="28"/>
        </w:rPr>
        <w:t>в</w:t>
      </w:r>
      <w:r w:rsidRPr="00ED577E">
        <w:rPr>
          <w:sz w:val="28"/>
          <w:szCs w:val="28"/>
        </w:rPr>
        <w:t xml:space="preserve">ления </w:t>
      </w:r>
      <w:r w:rsidRPr="00ED577E">
        <w:rPr>
          <w:i/>
          <w:iCs/>
          <w:sz w:val="28"/>
          <w:szCs w:val="28"/>
        </w:rPr>
        <w:t>р</w:t>
      </w:r>
      <w:r w:rsidRPr="00ED577E">
        <w:rPr>
          <w:sz w:val="28"/>
          <w:szCs w:val="28"/>
        </w:rPr>
        <w:t>[1] и т. д.</w:t>
      </w:r>
    </w:p>
    <w:p w:rsidR="006012F6" w:rsidRPr="00ED577E" w:rsidRDefault="004802B6" w:rsidP="00084C6A">
      <w:pPr>
        <w:pStyle w:val="NormalWeb"/>
        <w:spacing w:before="0" w:beforeAutospacing="0" w:after="0" w:afterAutospacing="0" w:line="360" w:lineRule="auto"/>
        <w:ind w:firstLine="510"/>
        <w:jc w:val="center"/>
        <w:rPr>
          <w:sz w:val="28"/>
          <w:szCs w:val="28"/>
        </w:rPr>
      </w:pPr>
      <w:r w:rsidRPr="00EB0C12">
        <w:rPr>
          <w:noProof/>
          <w:sz w:val="28"/>
          <w:szCs w:val="28"/>
        </w:rPr>
        <w:drawing>
          <wp:inline distT="0" distB="0" distL="0" distR="0">
            <wp:extent cx="2857500" cy="1371600"/>
            <wp:effectExtent l="0" t="0" r="0" b="0"/>
            <wp:docPr id="523" name="Рисунок 67" descr="http://matlab.exponenta.ru/optimiz/book_2/image636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7" descr="http://matlab.exponenta.ru/optimiz/book_2/image6363.gif"/>
                    <pic:cNvPicPr>
                      <a:picLocks noChangeAspect="1" noChangeArrowheads="1"/>
                    </pic:cNvPicPr>
                  </pic:nvPicPr>
                  <pic:blipFill>
                    <a:blip r:embed="rId1098" cstate="print">
                      <a:extLst>
                        <a:ext uri="{28A0092B-C50C-407E-A947-70E740481C1C}">
                          <a14:useLocalDpi xmlns:a14="http://schemas.microsoft.com/office/drawing/2010/main" val="0"/>
                        </a:ext>
                      </a:extLst>
                    </a:blip>
                    <a:srcRect/>
                    <a:stretch>
                      <a:fillRect/>
                    </a:stretch>
                  </pic:blipFill>
                  <pic:spPr bwMode="auto">
                    <a:xfrm>
                      <a:off x="0" y="0"/>
                      <a:ext cx="2857500" cy="1371600"/>
                    </a:xfrm>
                    <a:prstGeom prst="rect">
                      <a:avLst/>
                    </a:prstGeom>
                    <a:noFill/>
                    <a:ln>
                      <a:noFill/>
                    </a:ln>
                  </pic:spPr>
                </pic:pic>
              </a:graphicData>
            </a:graphic>
          </wp:inline>
        </w:drawing>
      </w:r>
    </w:p>
    <w:p w:rsidR="006012F6" w:rsidRPr="006414C7" w:rsidRDefault="006012F6" w:rsidP="00F41A6F">
      <w:pPr>
        <w:pStyle w:val="NormalWeb"/>
        <w:spacing w:before="0" w:beforeAutospacing="0" w:after="0" w:afterAutospacing="0" w:line="360" w:lineRule="auto"/>
        <w:ind w:firstLine="510"/>
        <w:jc w:val="both"/>
      </w:pPr>
      <w:r w:rsidRPr="006414C7">
        <w:t xml:space="preserve">Рис. </w:t>
      </w:r>
      <w:r w:rsidR="00084C6A" w:rsidRPr="006414C7">
        <w:t>7</w:t>
      </w:r>
      <w:r w:rsidRPr="006414C7">
        <w:t>.11</w:t>
      </w:r>
      <w:r w:rsidR="006414C7" w:rsidRPr="006414C7">
        <w:rPr>
          <w:i/>
          <w:iCs/>
        </w:rPr>
        <w:t> </w:t>
      </w:r>
      <w:r w:rsidR="006414C7" w:rsidRPr="006414C7">
        <w:rPr>
          <w:i/>
          <w:iCs/>
        </w:rPr>
        <w:noBreakHyphen/>
        <w:t> </w:t>
      </w:r>
      <w:r w:rsidRPr="006414C7">
        <w:t>Траектория спуска в методе сопряженных градиентов</w:t>
      </w:r>
    </w:p>
    <w:p w:rsidR="006012F6" w:rsidRPr="00ED577E" w:rsidRDefault="006012F6" w:rsidP="00F41A6F">
      <w:pPr>
        <w:pStyle w:val="NormalWeb"/>
        <w:spacing w:before="0" w:beforeAutospacing="0" w:after="0" w:afterAutospacing="0" w:line="360" w:lineRule="auto"/>
        <w:ind w:firstLine="510"/>
        <w:jc w:val="both"/>
        <w:rPr>
          <w:sz w:val="28"/>
          <w:szCs w:val="28"/>
        </w:rPr>
      </w:pPr>
      <w:r w:rsidRPr="00ED577E">
        <w:rPr>
          <w:sz w:val="28"/>
          <w:szCs w:val="28"/>
        </w:rPr>
        <w:t>Методы сопряженных направлений являются одними из наиболее э</w:t>
      </w:r>
      <w:r w:rsidRPr="00ED577E">
        <w:rPr>
          <w:sz w:val="28"/>
          <w:szCs w:val="28"/>
        </w:rPr>
        <w:t>ф</w:t>
      </w:r>
      <w:r w:rsidRPr="00ED577E">
        <w:rPr>
          <w:sz w:val="28"/>
          <w:szCs w:val="28"/>
        </w:rPr>
        <w:t>фективных для решения задач минимизации. Однако следует отметить, что они чувствительны к ошибкам, возникающим в процессе счета. При большом числе переменных погрешность может настолько возрасти, что процесс пр</w:t>
      </w:r>
      <w:r w:rsidRPr="00ED577E">
        <w:rPr>
          <w:sz w:val="28"/>
          <w:szCs w:val="28"/>
        </w:rPr>
        <w:t>и</w:t>
      </w:r>
      <w:r w:rsidRPr="00ED577E">
        <w:rPr>
          <w:sz w:val="28"/>
          <w:szCs w:val="28"/>
        </w:rPr>
        <w:t xml:space="preserve">дется повторять даже для квадратичной функции, т. е. процесс для нее не всегда укладывается в </w:t>
      </w:r>
      <w:r w:rsidRPr="00ED577E">
        <w:rPr>
          <w:i/>
          <w:iCs/>
          <w:sz w:val="28"/>
          <w:szCs w:val="28"/>
        </w:rPr>
        <w:t>п</w:t>
      </w:r>
      <w:r w:rsidRPr="00ED577E">
        <w:rPr>
          <w:sz w:val="28"/>
          <w:szCs w:val="28"/>
        </w:rPr>
        <w:t xml:space="preserve"> шагов.</w:t>
      </w:r>
    </w:p>
    <w:p w:rsidR="006012F6" w:rsidRPr="00084C6A" w:rsidRDefault="00084C6A" w:rsidP="00084C6A">
      <w:pPr>
        <w:pStyle w:val="Heading3"/>
        <w:rPr>
          <w:rFonts w:ascii="Times New Roman" w:hAnsi="Times New Roman"/>
          <w:color w:val="auto"/>
        </w:rPr>
      </w:pPr>
      <w:bookmarkStart w:id="292" w:name="_Toc408477797"/>
      <w:r w:rsidRPr="00084C6A">
        <w:rPr>
          <w:rFonts w:ascii="Times New Roman" w:hAnsi="Times New Roman"/>
          <w:color w:val="auto"/>
        </w:rPr>
        <w:t>7.</w:t>
      </w:r>
      <w:r w:rsidR="006B15D3">
        <w:rPr>
          <w:rFonts w:ascii="Times New Roman" w:hAnsi="Times New Roman"/>
          <w:color w:val="auto"/>
        </w:rPr>
        <w:t>1.3</w:t>
      </w:r>
      <w:r w:rsidR="006012F6" w:rsidRPr="00084C6A">
        <w:rPr>
          <w:rFonts w:ascii="Times New Roman" w:hAnsi="Times New Roman"/>
          <w:color w:val="auto"/>
        </w:rPr>
        <w:t xml:space="preserve"> Численные методы безусловной оптимизации второго порядка</w:t>
      </w:r>
      <w:bookmarkEnd w:id="292"/>
    </w:p>
    <w:p w:rsidR="006012F6" w:rsidRPr="00084C6A" w:rsidRDefault="00084C6A" w:rsidP="00084C6A">
      <w:pPr>
        <w:pStyle w:val="Heading4"/>
        <w:rPr>
          <w:rFonts w:ascii="Times New Roman" w:hAnsi="Times New Roman"/>
          <w:i w:val="0"/>
          <w:color w:val="auto"/>
        </w:rPr>
      </w:pPr>
      <w:bookmarkStart w:id="293" w:name="2_3_0"/>
      <w:bookmarkStart w:id="294" w:name="_Toc408477798"/>
      <w:r w:rsidRPr="00084C6A">
        <w:rPr>
          <w:rFonts w:ascii="Times New Roman" w:hAnsi="Times New Roman"/>
          <w:i w:val="0"/>
          <w:color w:val="auto"/>
          <w:lang w:val="be-BY"/>
        </w:rPr>
        <w:t>7.</w:t>
      </w:r>
      <w:r w:rsidR="006B15D3">
        <w:rPr>
          <w:rFonts w:ascii="Times New Roman" w:hAnsi="Times New Roman"/>
          <w:i w:val="0"/>
          <w:color w:val="auto"/>
          <w:lang w:val="be-BY"/>
        </w:rPr>
        <w:t>1.3</w:t>
      </w:r>
      <w:r w:rsidRPr="00084C6A">
        <w:rPr>
          <w:rFonts w:ascii="Times New Roman" w:hAnsi="Times New Roman"/>
          <w:i w:val="0"/>
          <w:color w:val="auto"/>
          <w:lang w:val="be-BY"/>
        </w:rPr>
        <w:t>.1</w:t>
      </w:r>
      <w:r>
        <w:rPr>
          <w:rFonts w:ascii="Times New Roman" w:hAnsi="Times New Roman"/>
          <w:i w:val="0"/>
          <w:color w:val="auto"/>
          <w:lang w:val="be-BY"/>
        </w:rPr>
        <w:t xml:space="preserve"> </w:t>
      </w:r>
      <w:r w:rsidR="006012F6" w:rsidRPr="00084C6A">
        <w:rPr>
          <w:rFonts w:ascii="Times New Roman" w:hAnsi="Times New Roman"/>
          <w:i w:val="0"/>
          <w:color w:val="auto"/>
        </w:rPr>
        <w:t>Особенности методов второго порядка</w:t>
      </w:r>
      <w:bookmarkEnd w:id="293"/>
      <w:bookmarkEnd w:id="294"/>
    </w:p>
    <w:p w:rsidR="006012F6" w:rsidRPr="00ED577E" w:rsidRDefault="006012F6" w:rsidP="00F41A6F">
      <w:pPr>
        <w:pStyle w:val="NormalWeb"/>
        <w:spacing w:before="0" w:beforeAutospacing="0" w:after="0" w:afterAutospacing="0" w:line="360" w:lineRule="auto"/>
        <w:ind w:firstLine="510"/>
        <w:jc w:val="both"/>
        <w:rPr>
          <w:sz w:val="28"/>
          <w:szCs w:val="28"/>
        </w:rPr>
      </w:pPr>
      <w:r w:rsidRPr="00ED577E">
        <w:rPr>
          <w:sz w:val="28"/>
          <w:szCs w:val="28"/>
        </w:rPr>
        <w:t xml:space="preserve">Методы безусловной оптимизации второго порядка используют вторые частные производные минимизируемой функции </w:t>
      </w:r>
      <w:r w:rsidRPr="00ED577E">
        <w:rPr>
          <w:i/>
          <w:iCs/>
          <w:sz w:val="28"/>
          <w:szCs w:val="28"/>
        </w:rPr>
        <w:t>f(х).</w:t>
      </w:r>
      <w:r w:rsidRPr="00ED577E">
        <w:rPr>
          <w:sz w:val="28"/>
          <w:szCs w:val="28"/>
        </w:rPr>
        <w:t xml:space="preserve"> Суть этих методов с</w:t>
      </w:r>
      <w:r w:rsidRPr="00ED577E">
        <w:rPr>
          <w:sz w:val="28"/>
          <w:szCs w:val="28"/>
        </w:rPr>
        <w:t>о</w:t>
      </w:r>
      <w:r w:rsidRPr="00ED577E">
        <w:rPr>
          <w:sz w:val="28"/>
          <w:szCs w:val="28"/>
        </w:rPr>
        <w:t>стоит в следующем.</w:t>
      </w:r>
    </w:p>
    <w:p w:rsidR="006012F6" w:rsidRPr="00ED577E" w:rsidRDefault="006012F6" w:rsidP="00F41A6F">
      <w:pPr>
        <w:pStyle w:val="NormalWeb"/>
        <w:spacing w:before="0" w:beforeAutospacing="0" w:after="0" w:afterAutospacing="0" w:line="360" w:lineRule="auto"/>
        <w:ind w:firstLine="510"/>
        <w:jc w:val="both"/>
        <w:rPr>
          <w:sz w:val="28"/>
          <w:szCs w:val="28"/>
        </w:rPr>
      </w:pPr>
      <w:r w:rsidRPr="00ED577E">
        <w:rPr>
          <w:sz w:val="28"/>
          <w:szCs w:val="28"/>
        </w:rPr>
        <w:t xml:space="preserve">Необходимым условием экстремума функции многих переменных </w:t>
      </w:r>
      <w:r w:rsidRPr="00ED577E">
        <w:rPr>
          <w:i/>
          <w:iCs/>
          <w:sz w:val="28"/>
          <w:szCs w:val="28"/>
        </w:rPr>
        <w:t>f(x)</w:t>
      </w:r>
      <w:r w:rsidRPr="00ED577E">
        <w:rPr>
          <w:sz w:val="28"/>
          <w:szCs w:val="28"/>
        </w:rPr>
        <w:t xml:space="preserve"> в точке </w:t>
      </w:r>
      <w:r w:rsidRPr="00ED577E">
        <w:rPr>
          <w:i/>
          <w:iCs/>
          <w:sz w:val="28"/>
          <w:szCs w:val="28"/>
        </w:rPr>
        <w:t>х*</w:t>
      </w:r>
      <w:r w:rsidRPr="00ED577E">
        <w:rPr>
          <w:sz w:val="28"/>
          <w:szCs w:val="28"/>
        </w:rPr>
        <w:t xml:space="preserve"> является равенство нулю ее градиента в этой точке:</w:t>
      </w:r>
    </w:p>
    <w:p w:rsidR="006012F6" w:rsidRPr="00ED577E" w:rsidRDefault="006012F6" w:rsidP="00F41A6F">
      <w:pPr>
        <w:pStyle w:val="NormalWeb"/>
        <w:spacing w:before="0" w:beforeAutospacing="0" w:after="0" w:afterAutospacing="0" w:line="360" w:lineRule="auto"/>
        <w:ind w:firstLine="510"/>
        <w:jc w:val="both"/>
        <w:rPr>
          <w:i/>
          <w:iCs/>
          <w:sz w:val="28"/>
          <w:szCs w:val="28"/>
        </w:rPr>
      </w:pPr>
      <w:r w:rsidRPr="00ED577E">
        <w:rPr>
          <w:i/>
          <w:iCs/>
          <w:sz w:val="28"/>
          <w:szCs w:val="28"/>
        </w:rPr>
        <w:t>f’(х</w:t>
      </w:r>
      <w:r w:rsidRPr="00ED577E">
        <w:rPr>
          <w:i/>
          <w:iCs/>
          <w:sz w:val="28"/>
          <w:szCs w:val="28"/>
          <w:vertAlign w:val="superscript"/>
        </w:rPr>
        <w:t>*</w:t>
      </w:r>
      <w:r w:rsidRPr="00ED577E">
        <w:rPr>
          <w:i/>
          <w:iCs/>
          <w:sz w:val="28"/>
          <w:szCs w:val="28"/>
        </w:rPr>
        <w:t xml:space="preserve">) </w:t>
      </w:r>
      <w:r w:rsidR="004802B6" w:rsidRPr="00EB0C12">
        <w:rPr>
          <w:i/>
          <w:noProof/>
          <w:sz w:val="28"/>
          <w:szCs w:val="28"/>
        </w:rPr>
        <w:drawing>
          <wp:inline distT="0" distB="0" distL="0" distR="0">
            <wp:extent cx="133350" cy="95250"/>
            <wp:effectExtent l="0" t="0" r="0" b="0"/>
            <wp:docPr id="524" name="Рисунок 85" descr="http://matlab.exponenta.ru/optimiz/book_2/image644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5" descr="http://matlab.exponenta.ru/optimiz/book_2/image6441.gif"/>
                    <pic:cNvPicPr>
                      <a:picLocks noChangeAspect="1" noChangeArrowheads="1"/>
                    </pic:cNvPicPr>
                  </pic:nvPicPr>
                  <pic:blipFill>
                    <a:blip r:embed="rId1099">
                      <a:extLst>
                        <a:ext uri="{28A0092B-C50C-407E-A947-70E740481C1C}">
                          <a14:useLocalDpi xmlns:a14="http://schemas.microsoft.com/office/drawing/2010/main" val="0"/>
                        </a:ext>
                      </a:extLst>
                    </a:blip>
                    <a:srcRect/>
                    <a:stretch>
                      <a:fillRect/>
                    </a:stretch>
                  </pic:blipFill>
                  <pic:spPr bwMode="auto">
                    <a:xfrm>
                      <a:off x="0" y="0"/>
                      <a:ext cx="133350" cy="95250"/>
                    </a:xfrm>
                    <a:prstGeom prst="rect">
                      <a:avLst/>
                    </a:prstGeom>
                    <a:noFill/>
                    <a:ln>
                      <a:noFill/>
                    </a:ln>
                  </pic:spPr>
                </pic:pic>
              </a:graphicData>
            </a:graphic>
          </wp:inline>
        </w:drawing>
      </w:r>
      <w:r w:rsidRPr="00ED577E">
        <w:rPr>
          <w:i/>
          <w:iCs/>
          <w:sz w:val="28"/>
          <w:szCs w:val="28"/>
        </w:rPr>
        <w:t xml:space="preserve">0. </w:t>
      </w:r>
    </w:p>
    <w:p w:rsidR="006012F6" w:rsidRPr="00ED577E" w:rsidRDefault="006012F6" w:rsidP="00F41A6F">
      <w:pPr>
        <w:pStyle w:val="NormalWeb"/>
        <w:spacing w:before="0" w:beforeAutospacing="0" w:after="0" w:afterAutospacing="0" w:line="360" w:lineRule="auto"/>
        <w:ind w:firstLine="510"/>
        <w:jc w:val="both"/>
        <w:rPr>
          <w:sz w:val="28"/>
          <w:szCs w:val="28"/>
        </w:rPr>
      </w:pPr>
      <w:r w:rsidRPr="00ED577E">
        <w:rPr>
          <w:sz w:val="28"/>
          <w:szCs w:val="28"/>
        </w:rPr>
        <w:t xml:space="preserve">Разложение </w:t>
      </w:r>
      <w:r w:rsidRPr="00ED577E">
        <w:rPr>
          <w:i/>
          <w:iCs/>
          <w:sz w:val="28"/>
          <w:szCs w:val="28"/>
        </w:rPr>
        <w:t>f’(х)</w:t>
      </w:r>
      <w:r w:rsidRPr="00ED577E">
        <w:rPr>
          <w:sz w:val="28"/>
          <w:szCs w:val="28"/>
        </w:rPr>
        <w:t xml:space="preserve"> в окрестности точки </w:t>
      </w:r>
      <w:r w:rsidRPr="00ED577E">
        <w:rPr>
          <w:i/>
          <w:iCs/>
          <w:sz w:val="28"/>
          <w:szCs w:val="28"/>
        </w:rPr>
        <w:t>х</w:t>
      </w:r>
      <w:r w:rsidRPr="00ED577E">
        <w:rPr>
          <w:sz w:val="28"/>
          <w:szCs w:val="28"/>
        </w:rPr>
        <w:t>[</w:t>
      </w:r>
      <w:r w:rsidRPr="00ED577E">
        <w:rPr>
          <w:i/>
          <w:iCs/>
          <w:sz w:val="28"/>
          <w:szCs w:val="28"/>
        </w:rPr>
        <w:t>k</w:t>
      </w:r>
      <w:r w:rsidRPr="00ED577E">
        <w:rPr>
          <w:sz w:val="28"/>
          <w:szCs w:val="28"/>
        </w:rPr>
        <w:t>] в ряд Тейлора с точностью до членов первого порядка позволяет переписать предыдущее уравнение в виде</w:t>
      </w:r>
    </w:p>
    <w:p w:rsidR="006012F6" w:rsidRPr="00ED577E" w:rsidRDefault="006012F6" w:rsidP="00F41A6F">
      <w:pPr>
        <w:pStyle w:val="NormalWeb"/>
        <w:spacing w:before="0" w:beforeAutospacing="0" w:after="0" w:afterAutospacing="0" w:line="360" w:lineRule="auto"/>
        <w:ind w:firstLine="510"/>
        <w:jc w:val="both"/>
        <w:rPr>
          <w:sz w:val="28"/>
          <w:szCs w:val="28"/>
        </w:rPr>
      </w:pPr>
      <w:r w:rsidRPr="00ED577E">
        <w:rPr>
          <w:i/>
          <w:iCs/>
          <w:sz w:val="28"/>
          <w:szCs w:val="28"/>
        </w:rPr>
        <w:t xml:space="preserve">f'(x) </w:t>
      </w:r>
      <w:r w:rsidR="004802B6" w:rsidRPr="00EB0C12">
        <w:rPr>
          <w:i/>
          <w:noProof/>
          <w:sz w:val="28"/>
          <w:szCs w:val="28"/>
        </w:rPr>
        <w:drawing>
          <wp:inline distT="0" distB="0" distL="0" distR="0">
            <wp:extent cx="133350" cy="95250"/>
            <wp:effectExtent l="0" t="0" r="0" b="0"/>
            <wp:docPr id="525" name="Рисунок 86" descr="http://matlab.exponenta.ru/optimiz/book_2/image644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6" descr="http://matlab.exponenta.ru/optimiz/book_2/image6441.gif"/>
                    <pic:cNvPicPr>
                      <a:picLocks noChangeAspect="1" noChangeArrowheads="1"/>
                    </pic:cNvPicPr>
                  </pic:nvPicPr>
                  <pic:blipFill>
                    <a:blip r:embed="rId1099">
                      <a:extLst>
                        <a:ext uri="{28A0092B-C50C-407E-A947-70E740481C1C}">
                          <a14:useLocalDpi xmlns:a14="http://schemas.microsoft.com/office/drawing/2010/main" val="0"/>
                        </a:ext>
                      </a:extLst>
                    </a:blip>
                    <a:srcRect/>
                    <a:stretch>
                      <a:fillRect/>
                    </a:stretch>
                  </pic:blipFill>
                  <pic:spPr bwMode="auto">
                    <a:xfrm>
                      <a:off x="0" y="0"/>
                      <a:ext cx="133350" cy="95250"/>
                    </a:xfrm>
                    <a:prstGeom prst="rect">
                      <a:avLst/>
                    </a:prstGeom>
                    <a:noFill/>
                    <a:ln>
                      <a:noFill/>
                    </a:ln>
                  </pic:spPr>
                </pic:pic>
              </a:graphicData>
            </a:graphic>
          </wp:inline>
        </w:drawing>
      </w:r>
      <w:r w:rsidRPr="00ED577E">
        <w:rPr>
          <w:i/>
          <w:iCs/>
          <w:sz w:val="28"/>
          <w:szCs w:val="28"/>
        </w:rPr>
        <w:t>f’(x</w:t>
      </w:r>
      <w:r w:rsidRPr="00ED577E">
        <w:rPr>
          <w:sz w:val="28"/>
          <w:szCs w:val="28"/>
        </w:rPr>
        <w:t>[</w:t>
      </w:r>
      <w:r w:rsidRPr="00ED577E">
        <w:rPr>
          <w:i/>
          <w:iCs/>
          <w:sz w:val="28"/>
          <w:szCs w:val="28"/>
        </w:rPr>
        <w:t>k</w:t>
      </w:r>
      <w:r w:rsidRPr="00ED577E">
        <w:rPr>
          <w:sz w:val="28"/>
          <w:szCs w:val="28"/>
        </w:rPr>
        <w:t>]</w:t>
      </w:r>
      <w:r w:rsidRPr="00ED577E">
        <w:rPr>
          <w:i/>
          <w:iCs/>
          <w:sz w:val="28"/>
          <w:szCs w:val="28"/>
        </w:rPr>
        <w:t>) + f"(x</w:t>
      </w:r>
      <w:r w:rsidRPr="00ED577E">
        <w:rPr>
          <w:sz w:val="28"/>
          <w:szCs w:val="28"/>
        </w:rPr>
        <w:t>[</w:t>
      </w:r>
      <w:r w:rsidRPr="00ED577E">
        <w:rPr>
          <w:i/>
          <w:iCs/>
          <w:sz w:val="28"/>
          <w:szCs w:val="28"/>
        </w:rPr>
        <w:t>k</w:t>
      </w:r>
      <w:r w:rsidRPr="00ED577E">
        <w:rPr>
          <w:sz w:val="28"/>
          <w:szCs w:val="28"/>
        </w:rPr>
        <w:t>]</w:t>
      </w:r>
      <w:r w:rsidRPr="00ED577E">
        <w:rPr>
          <w:i/>
          <w:iCs/>
          <w:sz w:val="28"/>
          <w:szCs w:val="28"/>
        </w:rPr>
        <w:t>) (х - х</w:t>
      </w:r>
      <w:r w:rsidRPr="00ED577E">
        <w:rPr>
          <w:sz w:val="28"/>
          <w:szCs w:val="28"/>
        </w:rPr>
        <w:t>[</w:t>
      </w:r>
      <w:r w:rsidRPr="00ED577E">
        <w:rPr>
          <w:i/>
          <w:iCs/>
          <w:sz w:val="28"/>
          <w:szCs w:val="28"/>
        </w:rPr>
        <w:t xml:space="preserve">k]) </w:t>
      </w:r>
      <w:r w:rsidR="004802B6" w:rsidRPr="00EB0C12">
        <w:rPr>
          <w:i/>
          <w:noProof/>
          <w:sz w:val="28"/>
          <w:szCs w:val="28"/>
        </w:rPr>
        <w:drawing>
          <wp:inline distT="0" distB="0" distL="0" distR="0">
            <wp:extent cx="133350" cy="95250"/>
            <wp:effectExtent l="0" t="0" r="0" b="0"/>
            <wp:docPr id="526" name="Рисунок 87" descr="http://matlab.exponenta.ru/optimiz/book_2/image644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7" descr="http://matlab.exponenta.ru/optimiz/book_2/image6441.gif"/>
                    <pic:cNvPicPr>
                      <a:picLocks noChangeAspect="1" noChangeArrowheads="1"/>
                    </pic:cNvPicPr>
                  </pic:nvPicPr>
                  <pic:blipFill>
                    <a:blip r:embed="rId1099">
                      <a:extLst>
                        <a:ext uri="{28A0092B-C50C-407E-A947-70E740481C1C}">
                          <a14:useLocalDpi xmlns:a14="http://schemas.microsoft.com/office/drawing/2010/main" val="0"/>
                        </a:ext>
                      </a:extLst>
                    </a:blip>
                    <a:srcRect/>
                    <a:stretch>
                      <a:fillRect/>
                    </a:stretch>
                  </pic:blipFill>
                  <pic:spPr bwMode="auto">
                    <a:xfrm>
                      <a:off x="0" y="0"/>
                      <a:ext cx="133350" cy="95250"/>
                    </a:xfrm>
                    <a:prstGeom prst="rect">
                      <a:avLst/>
                    </a:prstGeom>
                    <a:noFill/>
                    <a:ln>
                      <a:noFill/>
                    </a:ln>
                  </pic:spPr>
                </pic:pic>
              </a:graphicData>
            </a:graphic>
          </wp:inline>
        </w:drawing>
      </w:r>
      <w:r w:rsidRPr="00ED577E">
        <w:rPr>
          <w:sz w:val="28"/>
          <w:szCs w:val="28"/>
        </w:rPr>
        <w:t>0</w:t>
      </w:r>
      <w:r w:rsidRPr="00ED577E">
        <w:rPr>
          <w:i/>
          <w:iCs/>
          <w:sz w:val="28"/>
          <w:szCs w:val="28"/>
        </w:rPr>
        <w:t>.</w:t>
      </w:r>
    </w:p>
    <w:p w:rsidR="006012F6" w:rsidRPr="00ED577E" w:rsidRDefault="006012F6" w:rsidP="00F41A6F">
      <w:pPr>
        <w:pStyle w:val="NormalWeb"/>
        <w:spacing w:before="0" w:beforeAutospacing="0" w:after="0" w:afterAutospacing="0" w:line="360" w:lineRule="auto"/>
        <w:ind w:firstLine="510"/>
        <w:jc w:val="both"/>
        <w:rPr>
          <w:sz w:val="28"/>
          <w:szCs w:val="28"/>
        </w:rPr>
      </w:pPr>
      <w:r w:rsidRPr="00ED577E">
        <w:rPr>
          <w:sz w:val="28"/>
          <w:szCs w:val="28"/>
        </w:rPr>
        <w:t xml:space="preserve">Здесь </w:t>
      </w:r>
      <w:r w:rsidRPr="00ED577E">
        <w:rPr>
          <w:i/>
          <w:iCs/>
          <w:sz w:val="28"/>
          <w:szCs w:val="28"/>
        </w:rPr>
        <w:t>f"(x</w:t>
      </w:r>
      <w:r w:rsidRPr="00ED577E">
        <w:rPr>
          <w:sz w:val="28"/>
          <w:szCs w:val="28"/>
        </w:rPr>
        <w:t>[k]</w:t>
      </w:r>
      <w:r w:rsidRPr="00ED577E">
        <w:rPr>
          <w:i/>
          <w:iCs/>
          <w:sz w:val="28"/>
          <w:szCs w:val="28"/>
        </w:rPr>
        <w:t xml:space="preserve">) </w:t>
      </w:r>
      <w:r w:rsidR="004802B6" w:rsidRPr="00EB0C12">
        <w:rPr>
          <w:b/>
          <w:noProof/>
          <w:sz w:val="28"/>
          <w:szCs w:val="28"/>
        </w:rPr>
        <w:drawing>
          <wp:inline distT="0" distB="0" distL="0" distR="0">
            <wp:extent cx="133350" cy="95250"/>
            <wp:effectExtent l="0" t="0" r="0" b="0"/>
            <wp:docPr id="527" name="Рисунок 88" descr="http://matlab.exponenta.ru/optimiz/book_2/image644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8" descr="http://matlab.exponenta.ru/optimiz/book_2/image6441.gif"/>
                    <pic:cNvPicPr>
                      <a:picLocks noChangeAspect="1" noChangeArrowheads="1"/>
                    </pic:cNvPicPr>
                  </pic:nvPicPr>
                  <pic:blipFill>
                    <a:blip r:embed="rId1099">
                      <a:extLst>
                        <a:ext uri="{28A0092B-C50C-407E-A947-70E740481C1C}">
                          <a14:useLocalDpi xmlns:a14="http://schemas.microsoft.com/office/drawing/2010/main" val="0"/>
                        </a:ext>
                      </a:extLst>
                    </a:blip>
                    <a:srcRect/>
                    <a:stretch>
                      <a:fillRect/>
                    </a:stretch>
                  </pic:blipFill>
                  <pic:spPr bwMode="auto">
                    <a:xfrm>
                      <a:off x="0" y="0"/>
                      <a:ext cx="133350" cy="95250"/>
                    </a:xfrm>
                    <a:prstGeom prst="rect">
                      <a:avLst/>
                    </a:prstGeom>
                    <a:noFill/>
                    <a:ln>
                      <a:noFill/>
                    </a:ln>
                  </pic:spPr>
                </pic:pic>
              </a:graphicData>
            </a:graphic>
          </wp:inline>
        </w:drawing>
      </w:r>
      <w:r w:rsidRPr="00ED577E">
        <w:rPr>
          <w:i/>
          <w:iCs/>
          <w:sz w:val="28"/>
          <w:szCs w:val="28"/>
        </w:rPr>
        <w:t>Н(х</w:t>
      </w:r>
      <w:r w:rsidRPr="00ED577E">
        <w:rPr>
          <w:sz w:val="28"/>
          <w:szCs w:val="28"/>
        </w:rPr>
        <w:t xml:space="preserve">[k]) </w:t>
      </w:r>
      <w:r w:rsidR="00620040">
        <w:rPr>
          <w:sz w:val="28"/>
          <w:szCs w:val="28"/>
        </w:rPr>
        <w:noBreakHyphen/>
      </w:r>
      <w:r w:rsidRPr="00ED577E">
        <w:rPr>
          <w:sz w:val="28"/>
          <w:szCs w:val="28"/>
        </w:rPr>
        <w:t xml:space="preserve"> матрица вторых производных (матрица Гессе) минимизируемой функции. Следовательно, итерационный процесс для п</w:t>
      </w:r>
      <w:r w:rsidRPr="00ED577E">
        <w:rPr>
          <w:sz w:val="28"/>
          <w:szCs w:val="28"/>
        </w:rPr>
        <w:t>о</w:t>
      </w:r>
      <w:r w:rsidRPr="00ED577E">
        <w:rPr>
          <w:sz w:val="28"/>
          <w:szCs w:val="28"/>
        </w:rPr>
        <w:t xml:space="preserve">строения последовательных приближений к решению задачи минимизации функции </w:t>
      </w:r>
      <w:r w:rsidRPr="00ED577E">
        <w:rPr>
          <w:i/>
          <w:iCs/>
          <w:sz w:val="28"/>
          <w:szCs w:val="28"/>
        </w:rPr>
        <w:t>f(x)</w:t>
      </w:r>
      <w:r w:rsidRPr="00ED577E">
        <w:rPr>
          <w:sz w:val="28"/>
          <w:szCs w:val="28"/>
        </w:rPr>
        <w:t xml:space="preserve"> описывается выражением</w:t>
      </w:r>
    </w:p>
    <w:p w:rsidR="006012F6" w:rsidRPr="0004663F" w:rsidRDefault="006012F6" w:rsidP="00F41A6F">
      <w:pPr>
        <w:pStyle w:val="NormalWeb"/>
        <w:spacing w:before="0" w:beforeAutospacing="0" w:after="0" w:afterAutospacing="0" w:line="360" w:lineRule="auto"/>
        <w:ind w:firstLine="510"/>
        <w:jc w:val="both"/>
        <w:rPr>
          <w:sz w:val="28"/>
          <w:szCs w:val="28"/>
          <w:lang w:val="en-US"/>
        </w:rPr>
      </w:pPr>
      <w:r w:rsidRPr="0004663F">
        <w:rPr>
          <w:i/>
          <w:iCs/>
          <w:sz w:val="28"/>
          <w:szCs w:val="28"/>
          <w:lang w:val="en-US"/>
        </w:rPr>
        <w:t>x</w:t>
      </w:r>
      <w:r w:rsidRPr="0004663F">
        <w:rPr>
          <w:sz w:val="28"/>
          <w:szCs w:val="28"/>
          <w:lang w:val="en-US"/>
        </w:rPr>
        <w:t>[</w:t>
      </w:r>
      <w:r w:rsidRPr="0004663F">
        <w:rPr>
          <w:i/>
          <w:iCs/>
          <w:sz w:val="28"/>
          <w:szCs w:val="28"/>
          <w:lang w:val="en-US"/>
        </w:rPr>
        <w:t>k+</w:t>
      </w:r>
      <w:r w:rsidRPr="0004663F">
        <w:rPr>
          <w:sz w:val="28"/>
          <w:szCs w:val="28"/>
          <w:lang w:val="en-US"/>
        </w:rPr>
        <w:t>l]</w:t>
      </w:r>
      <w:r w:rsidRPr="0004663F">
        <w:rPr>
          <w:i/>
          <w:iCs/>
          <w:sz w:val="28"/>
          <w:szCs w:val="28"/>
          <w:lang w:val="en-US"/>
        </w:rPr>
        <w:t xml:space="preserve"> </w:t>
      </w:r>
      <w:r w:rsidR="004802B6" w:rsidRPr="00EB0C12">
        <w:rPr>
          <w:i/>
          <w:noProof/>
          <w:sz w:val="28"/>
          <w:szCs w:val="28"/>
        </w:rPr>
        <w:drawing>
          <wp:inline distT="0" distB="0" distL="0" distR="0">
            <wp:extent cx="133350" cy="95250"/>
            <wp:effectExtent l="0" t="0" r="0" b="0"/>
            <wp:docPr id="528" name="Рисунок 89" descr="http://matlab.exponenta.ru/optimiz/book_2/image644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9" descr="http://matlab.exponenta.ru/optimiz/book_2/image6441.gif"/>
                    <pic:cNvPicPr>
                      <a:picLocks noChangeAspect="1" noChangeArrowheads="1"/>
                    </pic:cNvPicPr>
                  </pic:nvPicPr>
                  <pic:blipFill>
                    <a:blip r:embed="rId1099">
                      <a:extLst>
                        <a:ext uri="{28A0092B-C50C-407E-A947-70E740481C1C}">
                          <a14:useLocalDpi xmlns:a14="http://schemas.microsoft.com/office/drawing/2010/main" val="0"/>
                        </a:ext>
                      </a:extLst>
                    </a:blip>
                    <a:srcRect/>
                    <a:stretch>
                      <a:fillRect/>
                    </a:stretch>
                  </pic:blipFill>
                  <pic:spPr bwMode="auto">
                    <a:xfrm>
                      <a:off x="0" y="0"/>
                      <a:ext cx="133350" cy="95250"/>
                    </a:xfrm>
                    <a:prstGeom prst="rect">
                      <a:avLst/>
                    </a:prstGeom>
                    <a:noFill/>
                    <a:ln>
                      <a:noFill/>
                    </a:ln>
                  </pic:spPr>
                </pic:pic>
              </a:graphicData>
            </a:graphic>
          </wp:inline>
        </w:drawing>
      </w:r>
      <w:r w:rsidRPr="0004663F">
        <w:rPr>
          <w:i/>
          <w:iCs/>
          <w:sz w:val="28"/>
          <w:szCs w:val="28"/>
          <w:lang w:val="en-US"/>
        </w:rPr>
        <w:t>x</w:t>
      </w:r>
      <w:r w:rsidRPr="0004663F">
        <w:rPr>
          <w:sz w:val="28"/>
          <w:szCs w:val="28"/>
          <w:lang w:val="en-US"/>
        </w:rPr>
        <w:t>[</w:t>
      </w:r>
      <w:r w:rsidRPr="0004663F">
        <w:rPr>
          <w:i/>
          <w:iCs/>
          <w:sz w:val="28"/>
          <w:szCs w:val="28"/>
          <w:lang w:val="en-US"/>
        </w:rPr>
        <w:t>k</w:t>
      </w:r>
      <w:r w:rsidRPr="0004663F">
        <w:rPr>
          <w:sz w:val="28"/>
          <w:szCs w:val="28"/>
          <w:lang w:val="en-US"/>
        </w:rPr>
        <w:t>]</w:t>
      </w:r>
      <w:r w:rsidRPr="0004663F">
        <w:rPr>
          <w:i/>
          <w:iCs/>
          <w:sz w:val="28"/>
          <w:szCs w:val="28"/>
          <w:lang w:val="en-US"/>
        </w:rPr>
        <w:t xml:space="preserve"> - H</w:t>
      </w:r>
      <w:r w:rsidRPr="0004663F">
        <w:rPr>
          <w:i/>
          <w:iCs/>
          <w:sz w:val="28"/>
          <w:szCs w:val="28"/>
          <w:vertAlign w:val="superscript"/>
          <w:lang w:val="en-US"/>
        </w:rPr>
        <w:t>-</w:t>
      </w:r>
      <w:r w:rsidRPr="0004663F">
        <w:rPr>
          <w:sz w:val="28"/>
          <w:szCs w:val="28"/>
          <w:vertAlign w:val="superscript"/>
          <w:lang w:val="en-US"/>
        </w:rPr>
        <w:t>1</w:t>
      </w:r>
      <w:r w:rsidRPr="0004663F">
        <w:rPr>
          <w:i/>
          <w:iCs/>
          <w:sz w:val="28"/>
          <w:szCs w:val="28"/>
          <w:lang w:val="en-US"/>
        </w:rPr>
        <w:t>(x</w:t>
      </w:r>
      <w:r w:rsidRPr="0004663F">
        <w:rPr>
          <w:sz w:val="28"/>
          <w:szCs w:val="28"/>
          <w:lang w:val="en-US"/>
        </w:rPr>
        <w:t>[</w:t>
      </w:r>
      <w:r w:rsidRPr="0004663F">
        <w:rPr>
          <w:i/>
          <w:iCs/>
          <w:sz w:val="28"/>
          <w:szCs w:val="28"/>
          <w:lang w:val="en-US"/>
        </w:rPr>
        <w:t>k</w:t>
      </w:r>
      <w:r w:rsidRPr="0004663F">
        <w:rPr>
          <w:sz w:val="28"/>
          <w:szCs w:val="28"/>
          <w:lang w:val="en-US"/>
        </w:rPr>
        <w:t>]</w:t>
      </w:r>
      <w:r w:rsidRPr="0004663F">
        <w:rPr>
          <w:i/>
          <w:iCs/>
          <w:sz w:val="28"/>
          <w:szCs w:val="28"/>
          <w:lang w:val="en-US"/>
        </w:rPr>
        <w:t>) f’(x</w:t>
      </w:r>
      <w:r w:rsidRPr="0004663F">
        <w:rPr>
          <w:sz w:val="28"/>
          <w:szCs w:val="28"/>
          <w:lang w:val="en-US"/>
        </w:rPr>
        <w:t>[</w:t>
      </w:r>
      <w:r w:rsidRPr="0004663F">
        <w:rPr>
          <w:i/>
          <w:iCs/>
          <w:sz w:val="28"/>
          <w:szCs w:val="28"/>
          <w:lang w:val="en-US"/>
        </w:rPr>
        <w:t>k</w:t>
      </w:r>
      <w:r w:rsidRPr="0004663F">
        <w:rPr>
          <w:sz w:val="28"/>
          <w:szCs w:val="28"/>
          <w:lang w:val="en-US"/>
        </w:rPr>
        <w:t>]</w:t>
      </w:r>
      <w:r w:rsidRPr="0004663F">
        <w:rPr>
          <w:i/>
          <w:iCs/>
          <w:sz w:val="28"/>
          <w:szCs w:val="28"/>
          <w:lang w:val="en-US"/>
        </w:rPr>
        <w:t>) ,</w:t>
      </w:r>
    </w:p>
    <w:p w:rsidR="006012F6" w:rsidRPr="00ED577E" w:rsidRDefault="006012F6" w:rsidP="00084C6A">
      <w:pPr>
        <w:pStyle w:val="NormalWeb"/>
        <w:spacing w:before="0" w:beforeAutospacing="0" w:after="0" w:afterAutospacing="0" w:line="360" w:lineRule="auto"/>
        <w:jc w:val="both"/>
        <w:rPr>
          <w:sz w:val="28"/>
          <w:szCs w:val="28"/>
        </w:rPr>
      </w:pPr>
      <w:r w:rsidRPr="00ED577E">
        <w:rPr>
          <w:sz w:val="28"/>
          <w:szCs w:val="28"/>
        </w:rPr>
        <w:t>где H</w:t>
      </w:r>
      <w:r w:rsidRPr="00ED577E">
        <w:rPr>
          <w:sz w:val="28"/>
          <w:szCs w:val="28"/>
          <w:vertAlign w:val="superscript"/>
        </w:rPr>
        <w:t>-1</w:t>
      </w:r>
      <w:r w:rsidRPr="00ED577E">
        <w:rPr>
          <w:i/>
          <w:iCs/>
          <w:sz w:val="28"/>
          <w:szCs w:val="28"/>
        </w:rPr>
        <w:t>(x</w:t>
      </w:r>
      <w:r w:rsidRPr="00ED577E">
        <w:rPr>
          <w:sz w:val="28"/>
          <w:szCs w:val="28"/>
        </w:rPr>
        <w:t>[</w:t>
      </w:r>
      <w:r w:rsidRPr="00ED577E">
        <w:rPr>
          <w:i/>
          <w:iCs/>
          <w:sz w:val="28"/>
          <w:szCs w:val="28"/>
        </w:rPr>
        <w:t>k</w:t>
      </w:r>
      <w:r w:rsidRPr="00ED577E">
        <w:rPr>
          <w:sz w:val="28"/>
          <w:szCs w:val="28"/>
        </w:rPr>
        <w:t>]</w:t>
      </w:r>
      <w:r w:rsidRPr="00ED577E">
        <w:rPr>
          <w:i/>
          <w:iCs/>
          <w:sz w:val="28"/>
          <w:szCs w:val="28"/>
        </w:rPr>
        <w:t>)</w:t>
      </w:r>
      <w:r w:rsidRPr="00ED577E">
        <w:rPr>
          <w:sz w:val="28"/>
          <w:szCs w:val="28"/>
        </w:rPr>
        <w:t xml:space="preserve"> </w:t>
      </w:r>
      <w:r w:rsidRPr="00ED577E">
        <w:rPr>
          <w:i/>
          <w:iCs/>
          <w:sz w:val="28"/>
          <w:szCs w:val="28"/>
        </w:rPr>
        <w:t>-</w:t>
      </w:r>
      <w:r w:rsidRPr="00ED577E">
        <w:rPr>
          <w:sz w:val="28"/>
          <w:szCs w:val="28"/>
        </w:rPr>
        <w:t xml:space="preserve"> обратная матрица для матрицы Гессе, а H</w:t>
      </w:r>
      <w:r w:rsidRPr="00ED577E">
        <w:rPr>
          <w:sz w:val="28"/>
          <w:szCs w:val="28"/>
          <w:vertAlign w:val="superscript"/>
        </w:rPr>
        <w:t>-1</w:t>
      </w:r>
      <w:r w:rsidRPr="00ED577E">
        <w:rPr>
          <w:i/>
          <w:iCs/>
          <w:sz w:val="28"/>
          <w:szCs w:val="28"/>
        </w:rPr>
        <w:t>(x</w:t>
      </w:r>
      <w:r w:rsidRPr="00ED577E">
        <w:rPr>
          <w:sz w:val="28"/>
          <w:szCs w:val="28"/>
        </w:rPr>
        <w:t>[</w:t>
      </w:r>
      <w:r w:rsidRPr="00ED577E">
        <w:rPr>
          <w:i/>
          <w:iCs/>
          <w:sz w:val="28"/>
          <w:szCs w:val="28"/>
        </w:rPr>
        <w:t>k</w:t>
      </w:r>
      <w:r w:rsidRPr="00ED577E">
        <w:rPr>
          <w:sz w:val="28"/>
          <w:szCs w:val="28"/>
        </w:rPr>
        <w:t>]</w:t>
      </w:r>
      <w:r w:rsidRPr="00ED577E">
        <w:rPr>
          <w:i/>
          <w:iCs/>
          <w:sz w:val="28"/>
          <w:szCs w:val="28"/>
        </w:rPr>
        <w:t>)f’(x</w:t>
      </w:r>
      <w:r w:rsidRPr="00ED577E">
        <w:rPr>
          <w:sz w:val="28"/>
          <w:szCs w:val="28"/>
        </w:rPr>
        <w:t>[</w:t>
      </w:r>
      <w:r w:rsidRPr="00ED577E">
        <w:rPr>
          <w:i/>
          <w:iCs/>
          <w:sz w:val="28"/>
          <w:szCs w:val="28"/>
        </w:rPr>
        <w:t>k</w:t>
      </w:r>
      <w:r w:rsidRPr="00ED577E">
        <w:rPr>
          <w:sz w:val="28"/>
          <w:szCs w:val="28"/>
        </w:rPr>
        <w:t>]</w:t>
      </w:r>
      <w:r w:rsidRPr="00ED577E">
        <w:rPr>
          <w:i/>
          <w:iCs/>
          <w:sz w:val="28"/>
          <w:szCs w:val="28"/>
        </w:rPr>
        <w:t xml:space="preserve">) </w:t>
      </w:r>
      <w:r w:rsidR="004802B6" w:rsidRPr="00EB0C12">
        <w:rPr>
          <w:b/>
          <w:noProof/>
          <w:sz w:val="28"/>
          <w:szCs w:val="28"/>
        </w:rPr>
        <w:drawing>
          <wp:inline distT="0" distB="0" distL="0" distR="0">
            <wp:extent cx="133350" cy="95250"/>
            <wp:effectExtent l="0" t="0" r="0" b="0"/>
            <wp:docPr id="529" name="Рисунок 90" descr="http://matlab.exponenta.ru/optimiz/book_2/image644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0" descr="http://matlab.exponenta.ru/optimiz/book_2/image6441.gif"/>
                    <pic:cNvPicPr>
                      <a:picLocks noChangeAspect="1" noChangeArrowheads="1"/>
                    </pic:cNvPicPr>
                  </pic:nvPicPr>
                  <pic:blipFill>
                    <a:blip r:embed="rId1099">
                      <a:extLst>
                        <a:ext uri="{28A0092B-C50C-407E-A947-70E740481C1C}">
                          <a14:useLocalDpi xmlns:a14="http://schemas.microsoft.com/office/drawing/2010/main" val="0"/>
                        </a:ext>
                      </a:extLst>
                    </a:blip>
                    <a:srcRect/>
                    <a:stretch>
                      <a:fillRect/>
                    </a:stretch>
                  </pic:blipFill>
                  <pic:spPr bwMode="auto">
                    <a:xfrm>
                      <a:off x="0" y="0"/>
                      <a:ext cx="133350" cy="95250"/>
                    </a:xfrm>
                    <a:prstGeom prst="rect">
                      <a:avLst/>
                    </a:prstGeom>
                    <a:noFill/>
                    <a:ln>
                      <a:noFill/>
                    </a:ln>
                  </pic:spPr>
                </pic:pic>
              </a:graphicData>
            </a:graphic>
          </wp:inline>
        </w:drawing>
      </w:r>
      <w:r w:rsidRPr="00ED577E">
        <w:rPr>
          <w:i/>
          <w:iCs/>
          <w:sz w:val="28"/>
          <w:szCs w:val="28"/>
        </w:rPr>
        <w:t>р</w:t>
      </w:r>
      <w:r w:rsidRPr="00ED577E">
        <w:rPr>
          <w:sz w:val="28"/>
          <w:szCs w:val="28"/>
        </w:rPr>
        <w:t>[</w:t>
      </w:r>
      <w:r w:rsidRPr="00ED577E">
        <w:rPr>
          <w:i/>
          <w:iCs/>
          <w:sz w:val="28"/>
          <w:szCs w:val="28"/>
        </w:rPr>
        <w:t>k</w:t>
      </w:r>
      <w:r w:rsidRPr="00ED577E">
        <w:rPr>
          <w:sz w:val="28"/>
          <w:szCs w:val="28"/>
        </w:rPr>
        <w:t>]</w:t>
      </w:r>
      <w:r w:rsidRPr="00ED577E">
        <w:rPr>
          <w:i/>
          <w:iCs/>
          <w:sz w:val="28"/>
          <w:szCs w:val="28"/>
        </w:rPr>
        <w:t xml:space="preserve"> -</w:t>
      </w:r>
      <w:r w:rsidRPr="00ED577E">
        <w:rPr>
          <w:sz w:val="28"/>
          <w:szCs w:val="28"/>
        </w:rPr>
        <w:t xml:space="preserve"> направление спуска.</w:t>
      </w:r>
    </w:p>
    <w:p w:rsidR="006012F6" w:rsidRPr="00ED577E" w:rsidRDefault="006012F6" w:rsidP="00F41A6F">
      <w:pPr>
        <w:pStyle w:val="NormalWeb"/>
        <w:spacing w:before="0" w:beforeAutospacing="0" w:after="0" w:afterAutospacing="0" w:line="360" w:lineRule="auto"/>
        <w:ind w:firstLine="510"/>
        <w:jc w:val="both"/>
        <w:rPr>
          <w:sz w:val="28"/>
          <w:szCs w:val="28"/>
        </w:rPr>
      </w:pPr>
      <w:r w:rsidRPr="00ED577E">
        <w:rPr>
          <w:sz w:val="28"/>
          <w:szCs w:val="28"/>
        </w:rPr>
        <w:t xml:space="preserve">Полученный метод минимизации называют </w:t>
      </w:r>
      <w:r w:rsidRPr="00ED577E">
        <w:rPr>
          <w:i/>
          <w:iCs/>
          <w:sz w:val="28"/>
          <w:szCs w:val="28"/>
        </w:rPr>
        <w:t>методом Ньютона.</w:t>
      </w:r>
      <w:r w:rsidRPr="00ED577E">
        <w:rPr>
          <w:sz w:val="28"/>
          <w:szCs w:val="28"/>
        </w:rPr>
        <w:t xml:space="preserve"> Очеви</w:t>
      </w:r>
      <w:r w:rsidRPr="00ED577E">
        <w:rPr>
          <w:sz w:val="28"/>
          <w:szCs w:val="28"/>
        </w:rPr>
        <w:t>д</w:t>
      </w:r>
      <w:r w:rsidRPr="00ED577E">
        <w:rPr>
          <w:sz w:val="28"/>
          <w:szCs w:val="28"/>
        </w:rPr>
        <w:t xml:space="preserve">но, что в данном методе величина шага вдоль направления </w:t>
      </w:r>
      <w:r w:rsidRPr="00ED577E">
        <w:rPr>
          <w:i/>
          <w:iCs/>
          <w:sz w:val="28"/>
          <w:szCs w:val="28"/>
        </w:rPr>
        <w:t>р</w:t>
      </w:r>
      <w:r w:rsidRPr="00ED577E">
        <w:rPr>
          <w:sz w:val="28"/>
          <w:szCs w:val="28"/>
        </w:rPr>
        <w:t>[</w:t>
      </w:r>
      <w:r w:rsidRPr="00ED577E">
        <w:rPr>
          <w:i/>
          <w:iCs/>
          <w:sz w:val="28"/>
          <w:szCs w:val="28"/>
        </w:rPr>
        <w:t>k</w:t>
      </w:r>
      <w:r w:rsidRPr="00ED577E">
        <w:rPr>
          <w:sz w:val="28"/>
          <w:szCs w:val="28"/>
        </w:rPr>
        <w:t>] полагается равной единице. Последовательность точек {</w:t>
      </w:r>
      <w:r w:rsidRPr="00ED577E">
        <w:rPr>
          <w:i/>
          <w:iCs/>
          <w:sz w:val="28"/>
          <w:szCs w:val="28"/>
        </w:rPr>
        <w:t>х</w:t>
      </w:r>
      <w:r w:rsidRPr="00ED577E">
        <w:rPr>
          <w:sz w:val="28"/>
          <w:szCs w:val="28"/>
        </w:rPr>
        <w:t>[</w:t>
      </w:r>
      <w:r w:rsidRPr="00ED577E">
        <w:rPr>
          <w:i/>
          <w:iCs/>
          <w:sz w:val="28"/>
          <w:szCs w:val="28"/>
        </w:rPr>
        <w:t>k</w:t>
      </w:r>
      <w:r w:rsidRPr="00ED577E">
        <w:rPr>
          <w:sz w:val="28"/>
          <w:szCs w:val="28"/>
        </w:rPr>
        <w:t xml:space="preserve">]}, получаемая в результате применения итерационного процесса, при определенных предположениях сходится к некоторой стационарной точке </w:t>
      </w:r>
      <w:r w:rsidRPr="00ED577E">
        <w:rPr>
          <w:i/>
          <w:iCs/>
          <w:sz w:val="28"/>
          <w:szCs w:val="28"/>
        </w:rPr>
        <w:t>х*</w:t>
      </w:r>
      <w:r w:rsidRPr="00ED577E">
        <w:rPr>
          <w:sz w:val="28"/>
          <w:szCs w:val="28"/>
        </w:rPr>
        <w:t xml:space="preserve"> функции </w:t>
      </w:r>
      <w:r w:rsidRPr="00ED577E">
        <w:rPr>
          <w:i/>
          <w:iCs/>
          <w:sz w:val="28"/>
          <w:szCs w:val="28"/>
        </w:rPr>
        <w:t xml:space="preserve">f(x). </w:t>
      </w:r>
      <w:r w:rsidRPr="00ED577E">
        <w:rPr>
          <w:sz w:val="28"/>
          <w:szCs w:val="28"/>
        </w:rPr>
        <w:t xml:space="preserve">Если матрица Гессе </w:t>
      </w:r>
      <w:r w:rsidRPr="00ED577E">
        <w:rPr>
          <w:i/>
          <w:iCs/>
          <w:sz w:val="28"/>
          <w:szCs w:val="28"/>
        </w:rPr>
        <w:t xml:space="preserve">Н(х*) </w:t>
      </w:r>
      <w:r w:rsidRPr="00ED577E">
        <w:rPr>
          <w:sz w:val="28"/>
          <w:szCs w:val="28"/>
        </w:rPr>
        <w:t xml:space="preserve">положительно определена, точка </w:t>
      </w:r>
      <w:r w:rsidRPr="00ED577E">
        <w:rPr>
          <w:i/>
          <w:iCs/>
          <w:sz w:val="28"/>
          <w:szCs w:val="28"/>
        </w:rPr>
        <w:t>х*</w:t>
      </w:r>
      <w:r w:rsidRPr="00ED577E">
        <w:rPr>
          <w:sz w:val="28"/>
          <w:szCs w:val="28"/>
        </w:rPr>
        <w:t xml:space="preserve"> будет точкой строгого л</w:t>
      </w:r>
      <w:r w:rsidRPr="00ED577E">
        <w:rPr>
          <w:sz w:val="28"/>
          <w:szCs w:val="28"/>
        </w:rPr>
        <w:t>о</w:t>
      </w:r>
      <w:r w:rsidRPr="00ED577E">
        <w:rPr>
          <w:sz w:val="28"/>
          <w:szCs w:val="28"/>
        </w:rPr>
        <w:t xml:space="preserve">кального минимума функции </w:t>
      </w:r>
      <w:r w:rsidRPr="00ED577E">
        <w:rPr>
          <w:i/>
          <w:iCs/>
          <w:sz w:val="28"/>
          <w:szCs w:val="28"/>
        </w:rPr>
        <w:t>f(x).</w:t>
      </w:r>
      <w:r w:rsidRPr="00ED577E">
        <w:rPr>
          <w:sz w:val="28"/>
          <w:szCs w:val="28"/>
        </w:rPr>
        <w:t xml:space="preserve"> Послед</w:t>
      </w:r>
      <w:r w:rsidRPr="00ED577E">
        <w:rPr>
          <w:sz w:val="28"/>
          <w:szCs w:val="28"/>
        </w:rPr>
        <w:t>о</w:t>
      </w:r>
      <w:r w:rsidRPr="00ED577E">
        <w:rPr>
          <w:sz w:val="28"/>
          <w:szCs w:val="28"/>
        </w:rPr>
        <w:t xml:space="preserve">вательность </w:t>
      </w:r>
      <w:r w:rsidRPr="00ED577E">
        <w:rPr>
          <w:i/>
          <w:iCs/>
          <w:sz w:val="28"/>
          <w:szCs w:val="28"/>
        </w:rPr>
        <w:t>x</w:t>
      </w:r>
      <w:r w:rsidRPr="00ED577E">
        <w:rPr>
          <w:sz w:val="28"/>
          <w:szCs w:val="28"/>
        </w:rPr>
        <w:t>[</w:t>
      </w:r>
      <w:r w:rsidRPr="00ED577E">
        <w:rPr>
          <w:i/>
          <w:iCs/>
          <w:sz w:val="28"/>
          <w:szCs w:val="28"/>
        </w:rPr>
        <w:t>k</w:t>
      </w:r>
      <w:r w:rsidRPr="00ED577E">
        <w:rPr>
          <w:sz w:val="28"/>
          <w:szCs w:val="28"/>
        </w:rPr>
        <w:t xml:space="preserve">] сходится к точке </w:t>
      </w:r>
      <w:r w:rsidRPr="00ED577E">
        <w:rPr>
          <w:i/>
          <w:iCs/>
          <w:sz w:val="28"/>
          <w:szCs w:val="28"/>
        </w:rPr>
        <w:t>х*</w:t>
      </w:r>
      <w:r w:rsidRPr="00ED577E">
        <w:rPr>
          <w:sz w:val="28"/>
          <w:szCs w:val="28"/>
        </w:rPr>
        <w:t xml:space="preserve"> только в том случае, когда матрица Гессе целевой функции положительно определена на каждой итерации.</w:t>
      </w:r>
    </w:p>
    <w:p w:rsidR="006012F6" w:rsidRPr="00ED577E" w:rsidRDefault="006012F6" w:rsidP="00F41A6F">
      <w:pPr>
        <w:pStyle w:val="NormalWeb"/>
        <w:spacing w:before="0" w:beforeAutospacing="0" w:after="0" w:afterAutospacing="0" w:line="360" w:lineRule="auto"/>
        <w:ind w:firstLine="510"/>
        <w:jc w:val="both"/>
        <w:rPr>
          <w:sz w:val="28"/>
          <w:szCs w:val="28"/>
        </w:rPr>
      </w:pPr>
      <w:r w:rsidRPr="00ED577E">
        <w:rPr>
          <w:sz w:val="28"/>
          <w:szCs w:val="28"/>
        </w:rPr>
        <w:t xml:space="preserve">Если функция </w:t>
      </w:r>
      <w:r w:rsidRPr="00ED577E">
        <w:rPr>
          <w:i/>
          <w:iCs/>
          <w:sz w:val="28"/>
          <w:szCs w:val="28"/>
        </w:rPr>
        <w:t>f(x)</w:t>
      </w:r>
      <w:r w:rsidRPr="00ED577E">
        <w:rPr>
          <w:sz w:val="28"/>
          <w:szCs w:val="28"/>
        </w:rPr>
        <w:t xml:space="preserve"> является квадратичной, то, независимо от начал</w:t>
      </w:r>
      <w:r w:rsidRPr="00ED577E">
        <w:rPr>
          <w:sz w:val="28"/>
          <w:szCs w:val="28"/>
        </w:rPr>
        <w:t>ь</w:t>
      </w:r>
      <w:r w:rsidRPr="00ED577E">
        <w:rPr>
          <w:sz w:val="28"/>
          <w:szCs w:val="28"/>
        </w:rPr>
        <w:t xml:space="preserve">ного приближения </w:t>
      </w:r>
      <w:r w:rsidRPr="00ED577E">
        <w:rPr>
          <w:i/>
          <w:iCs/>
          <w:sz w:val="28"/>
          <w:szCs w:val="28"/>
        </w:rPr>
        <w:t>х</w:t>
      </w:r>
      <w:r w:rsidRPr="00ED577E">
        <w:rPr>
          <w:sz w:val="28"/>
          <w:szCs w:val="28"/>
        </w:rPr>
        <w:t>[0] и степени овражности, с помощью метода Ньютона ее м</w:t>
      </w:r>
      <w:r w:rsidRPr="00ED577E">
        <w:rPr>
          <w:sz w:val="28"/>
          <w:szCs w:val="28"/>
        </w:rPr>
        <w:t>и</w:t>
      </w:r>
      <w:r w:rsidRPr="00ED577E">
        <w:rPr>
          <w:sz w:val="28"/>
          <w:szCs w:val="28"/>
        </w:rPr>
        <w:t xml:space="preserve">нимум находится за один шаг. Это объясняется тем, что направление спуска </w:t>
      </w:r>
      <w:r w:rsidRPr="00ED577E">
        <w:rPr>
          <w:i/>
          <w:iCs/>
          <w:sz w:val="28"/>
          <w:szCs w:val="28"/>
        </w:rPr>
        <w:t>р</w:t>
      </w:r>
      <w:r w:rsidRPr="00ED577E">
        <w:rPr>
          <w:sz w:val="28"/>
          <w:szCs w:val="28"/>
        </w:rPr>
        <w:t>[</w:t>
      </w:r>
      <w:r w:rsidRPr="00ED577E">
        <w:rPr>
          <w:i/>
          <w:iCs/>
          <w:sz w:val="28"/>
          <w:szCs w:val="28"/>
        </w:rPr>
        <w:t>k</w:t>
      </w:r>
      <w:r w:rsidRPr="00ED577E">
        <w:rPr>
          <w:sz w:val="28"/>
          <w:szCs w:val="28"/>
        </w:rPr>
        <w:t xml:space="preserve">] </w:t>
      </w:r>
      <w:r w:rsidR="004802B6" w:rsidRPr="00EB0C12">
        <w:rPr>
          <w:b/>
          <w:noProof/>
          <w:sz w:val="28"/>
          <w:szCs w:val="28"/>
        </w:rPr>
        <w:drawing>
          <wp:inline distT="0" distB="0" distL="0" distR="0">
            <wp:extent cx="133350" cy="95250"/>
            <wp:effectExtent l="0" t="0" r="0" b="0"/>
            <wp:docPr id="530" name="Рисунок 91" descr="http://matlab.exponenta.ru/optimiz/book_2/image644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1" descr="http://matlab.exponenta.ru/optimiz/book_2/image6441.gif"/>
                    <pic:cNvPicPr>
                      <a:picLocks noChangeAspect="1" noChangeArrowheads="1"/>
                    </pic:cNvPicPr>
                  </pic:nvPicPr>
                  <pic:blipFill>
                    <a:blip r:embed="rId1099">
                      <a:extLst>
                        <a:ext uri="{28A0092B-C50C-407E-A947-70E740481C1C}">
                          <a14:useLocalDpi xmlns:a14="http://schemas.microsoft.com/office/drawing/2010/main" val="0"/>
                        </a:ext>
                      </a:extLst>
                    </a:blip>
                    <a:srcRect/>
                    <a:stretch>
                      <a:fillRect/>
                    </a:stretch>
                  </pic:blipFill>
                  <pic:spPr bwMode="auto">
                    <a:xfrm>
                      <a:off x="0" y="0"/>
                      <a:ext cx="133350" cy="95250"/>
                    </a:xfrm>
                    <a:prstGeom prst="rect">
                      <a:avLst/>
                    </a:prstGeom>
                    <a:noFill/>
                    <a:ln>
                      <a:noFill/>
                    </a:ln>
                  </pic:spPr>
                </pic:pic>
              </a:graphicData>
            </a:graphic>
          </wp:inline>
        </w:drawing>
      </w:r>
      <w:r w:rsidRPr="00ED577E">
        <w:rPr>
          <w:sz w:val="28"/>
          <w:szCs w:val="28"/>
        </w:rPr>
        <w:t>H</w:t>
      </w:r>
      <w:r w:rsidRPr="00ED577E">
        <w:rPr>
          <w:sz w:val="28"/>
          <w:szCs w:val="28"/>
          <w:vertAlign w:val="superscript"/>
        </w:rPr>
        <w:t>-1</w:t>
      </w:r>
      <w:r w:rsidRPr="00ED577E">
        <w:rPr>
          <w:i/>
          <w:iCs/>
          <w:sz w:val="28"/>
          <w:szCs w:val="28"/>
        </w:rPr>
        <w:t>(x</w:t>
      </w:r>
      <w:r w:rsidRPr="00ED577E">
        <w:rPr>
          <w:sz w:val="28"/>
          <w:szCs w:val="28"/>
        </w:rPr>
        <w:t>[</w:t>
      </w:r>
      <w:r w:rsidRPr="00ED577E">
        <w:rPr>
          <w:i/>
          <w:iCs/>
          <w:sz w:val="28"/>
          <w:szCs w:val="28"/>
        </w:rPr>
        <w:t>k</w:t>
      </w:r>
      <w:r w:rsidRPr="00ED577E">
        <w:rPr>
          <w:sz w:val="28"/>
          <w:szCs w:val="28"/>
        </w:rPr>
        <w:t>]</w:t>
      </w:r>
      <w:r w:rsidRPr="00ED577E">
        <w:rPr>
          <w:i/>
          <w:iCs/>
          <w:sz w:val="28"/>
          <w:szCs w:val="28"/>
        </w:rPr>
        <w:t>)f’(x</w:t>
      </w:r>
      <w:r w:rsidRPr="00ED577E">
        <w:rPr>
          <w:sz w:val="28"/>
          <w:szCs w:val="28"/>
        </w:rPr>
        <w:t>[</w:t>
      </w:r>
      <w:r w:rsidRPr="00ED577E">
        <w:rPr>
          <w:i/>
          <w:iCs/>
          <w:sz w:val="28"/>
          <w:szCs w:val="28"/>
        </w:rPr>
        <w:t>k</w:t>
      </w:r>
      <w:r w:rsidRPr="00ED577E">
        <w:rPr>
          <w:sz w:val="28"/>
          <w:szCs w:val="28"/>
        </w:rPr>
        <w:t>]</w:t>
      </w:r>
      <w:r w:rsidRPr="00ED577E">
        <w:rPr>
          <w:i/>
          <w:iCs/>
          <w:sz w:val="28"/>
          <w:szCs w:val="28"/>
        </w:rPr>
        <w:t>)</w:t>
      </w:r>
      <w:r w:rsidRPr="00ED577E">
        <w:rPr>
          <w:sz w:val="28"/>
          <w:szCs w:val="28"/>
        </w:rPr>
        <w:t xml:space="preserve"> в любых точках </w:t>
      </w:r>
      <w:r w:rsidRPr="00ED577E">
        <w:rPr>
          <w:i/>
          <w:iCs/>
          <w:sz w:val="28"/>
          <w:szCs w:val="28"/>
        </w:rPr>
        <w:t>х</w:t>
      </w:r>
      <w:r w:rsidRPr="00ED577E">
        <w:rPr>
          <w:sz w:val="28"/>
          <w:szCs w:val="28"/>
        </w:rPr>
        <w:t xml:space="preserve">[0] всегда совпадает с направлением в точку минимума </w:t>
      </w:r>
      <w:r w:rsidRPr="00ED577E">
        <w:rPr>
          <w:i/>
          <w:iCs/>
          <w:sz w:val="28"/>
          <w:szCs w:val="28"/>
        </w:rPr>
        <w:t>х*.</w:t>
      </w:r>
      <w:r w:rsidRPr="00ED577E">
        <w:rPr>
          <w:sz w:val="28"/>
          <w:szCs w:val="28"/>
        </w:rPr>
        <w:t xml:space="preserve"> Если же функция </w:t>
      </w:r>
      <w:r w:rsidRPr="00ED577E">
        <w:rPr>
          <w:i/>
          <w:iCs/>
          <w:sz w:val="28"/>
          <w:szCs w:val="28"/>
        </w:rPr>
        <w:t>f(x)</w:t>
      </w:r>
      <w:r w:rsidRPr="00ED577E">
        <w:rPr>
          <w:sz w:val="28"/>
          <w:szCs w:val="28"/>
        </w:rPr>
        <w:t xml:space="preserve"> не квадратичная, но выпуклая, м</w:t>
      </w:r>
      <w:r w:rsidRPr="00ED577E">
        <w:rPr>
          <w:sz w:val="28"/>
          <w:szCs w:val="28"/>
        </w:rPr>
        <w:t>е</w:t>
      </w:r>
      <w:r w:rsidRPr="00ED577E">
        <w:rPr>
          <w:sz w:val="28"/>
          <w:szCs w:val="28"/>
        </w:rPr>
        <w:t>тод Ньютона гарантирует ее монотонное убывание от итерации к итерации. При минимизации овражных функций скорость сходимости метода Ньютона более высока по сравнению с градиентными методами. В таком случае ве</w:t>
      </w:r>
      <w:r w:rsidRPr="00ED577E">
        <w:rPr>
          <w:sz w:val="28"/>
          <w:szCs w:val="28"/>
        </w:rPr>
        <w:t>к</w:t>
      </w:r>
      <w:r w:rsidRPr="00ED577E">
        <w:rPr>
          <w:sz w:val="28"/>
          <w:szCs w:val="28"/>
        </w:rPr>
        <w:t xml:space="preserve">тор </w:t>
      </w:r>
      <w:r w:rsidRPr="00ED577E">
        <w:rPr>
          <w:i/>
          <w:iCs/>
          <w:sz w:val="28"/>
          <w:szCs w:val="28"/>
        </w:rPr>
        <w:t>р</w:t>
      </w:r>
      <w:r w:rsidRPr="00ED577E">
        <w:rPr>
          <w:sz w:val="28"/>
          <w:szCs w:val="28"/>
        </w:rPr>
        <w:t>[</w:t>
      </w:r>
      <w:r w:rsidRPr="00ED577E">
        <w:rPr>
          <w:i/>
          <w:iCs/>
          <w:sz w:val="28"/>
          <w:szCs w:val="28"/>
        </w:rPr>
        <w:t>k</w:t>
      </w:r>
      <w:r w:rsidRPr="00ED577E">
        <w:rPr>
          <w:sz w:val="28"/>
          <w:szCs w:val="28"/>
        </w:rPr>
        <w:t xml:space="preserve">] не указывает направление в точку минимума функции </w:t>
      </w:r>
      <w:r w:rsidRPr="00ED577E">
        <w:rPr>
          <w:i/>
          <w:iCs/>
          <w:sz w:val="28"/>
          <w:szCs w:val="28"/>
        </w:rPr>
        <w:t>f(x),</w:t>
      </w:r>
      <w:r w:rsidRPr="00ED577E">
        <w:rPr>
          <w:sz w:val="28"/>
          <w:szCs w:val="28"/>
        </w:rPr>
        <w:t xml:space="preserve"> однако имеет большую составляющую вдоль оси оврага и значительно ближе к направлению на мин</w:t>
      </w:r>
      <w:r w:rsidRPr="00ED577E">
        <w:rPr>
          <w:sz w:val="28"/>
          <w:szCs w:val="28"/>
        </w:rPr>
        <w:t>и</w:t>
      </w:r>
      <w:r w:rsidRPr="00ED577E">
        <w:rPr>
          <w:sz w:val="28"/>
          <w:szCs w:val="28"/>
        </w:rPr>
        <w:t>мум, чем антиградиент.</w:t>
      </w:r>
    </w:p>
    <w:p w:rsidR="006012F6" w:rsidRPr="00ED577E" w:rsidRDefault="006012F6" w:rsidP="00F41A6F">
      <w:pPr>
        <w:pStyle w:val="NormalWeb"/>
        <w:spacing w:before="0" w:beforeAutospacing="0" w:after="0" w:afterAutospacing="0" w:line="360" w:lineRule="auto"/>
        <w:ind w:firstLine="510"/>
        <w:jc w:val="both"/>
        <w:rPr>
          <w:sz w:val="28"/>
          <w:szCs w:val="28"/>
        </w:rPr>
      </w:pPr>
      <w:r w:rsidRPr="00ED577E">
        <w:rPr>
          <w:sz w:val="28"/>
          <w:szCs w:val="28"/>
        </w:rPr>
        <w:t>Существенным недостатком метода Ньютона является зависимость сх</w:t>
      </w:r>
      <w:r w:rsidRPr="00ED577E">
        <w:rPr>
          <w:sz w:val="28"/>
          <w:szCs w:val="28"/>
        </w:rPr>
        <w:t>о</w:t>
      </w:r>
      <w:r w:rsidRPr="00ED577E">
        <w:rPr>
          <w:sz w:val="28"/>
          <w:szCs w:val="28"/>
        </w:rPr>
        <w:t xml:space="preserve">димости для невыпуклых функций от начального приближения </w:t>
      </w:r>
      <w:r w:rsidRPr="00ED577E">
        <w:rPr>
          <w:i/>
          <w:iCs/>
          <w:sz w:val="28"/>
          <w:szCs w:val="28"/>
        </w:rPr>
        <w:t>х</w:t>
      </w:r>
      <w:r w:rsidRPr="00ED577E">
        <w:rPr>
          <w:sz w:val="28"/>
          <w:szCs w:val="28"/>
        </w:rPr>
        <w:t xml:space="preserve">[0]. Если </w:t>
      </w:r>
      <w:r w:rsidRPr="00ED577E">
        <w:rPr>
          <w:i/>
          <w:iCs/>
          <w:sz w:val="28"/>
          <w:szCs w:val="28"/>
        </w:rPr>
        <w:t>х</w:t>
      </w:r>
      <w:r w:rsidRPr="00ED577E">
        <w:rPr>
          <w:sz w:val="28"/>
          <w:szCs w:val="28"/>
        </w:rPr>
        <w:t>[0] находится достаточно далеко от точки минимума, то метод может расх</w:t>
      </w:r>
      <w:r w:rsidRPr="00ED577E">
        <w:rPr>
          <w:sz w:val="28"/>
          <w:szCs w:val="28"/>
        </w:rPr>
        <w:t>о</w:t>
      </w:r>
      <w:r w:rsidRPr="00ED577E">
        <w:rPr>
          <w:sz w:val="28"/>
          <w:szCs w:val="28"/>
        </w:rPr>
        <w:t>диться, т. е. при проведении итерации каждая следующая точка будет более удаленной от точки минимума, чем предыдущая. Сходимость метода, нез</w:t>
      </w:r>
      <w:r w:rsidRPr="00ED577E">
        <w:rPr>
          <w:sz w:val="28"/>
          <w:szCs w:val="28"/>
        </w:rPr>
        <w:t>а</w:t>
      </w:r>
      <w:r w:rsidRPr="00ED577E">
        <w:rPr>
          <w:sz w:val="28"/>
          <w:szCs w:val="28"/>
        </w:rPr>
        <w:t xml:space="preserve">висимо от начального приближения, обеспечивается выбором не только направления спуска </w:t>
      </w:r>
      <w:r w:rsidRPr="00ED577E">
        <w:rPr>
          <w:i/>
          <w:iCs/>
          <w:sz w:val="28"/>
          <w:szCs w:val="28"/>
        </w:rPr>
        <w:t>р</w:t>
      </w:r>
      <w:r w:rsidRPr="00ED577E">
        <w:rPr>
          <w:sz w:val="28"/>
          <w:szCs w:val="28"/>
        </w:rPr>
        <w:t>[</w:t>
      </w:r>
      <w:r w:rsidRPr="00ED577E">
        <w:rPr>
          <w:i/>
          <w:iCs/>
          <w:sz w:val="28"/>
          <w:szCs w:val="28"/>
        </w:rPr>
        <w:t>k</w:t>
      </w:r>
      <w:r w:rsidRPr="00ED577E">
        <w:rPr>
          <w:sz w:val="28"/>
          <w:szCs w:val="28"/>
        </w:rPr>
        <w:t xml:space="preserve">] </w:t>
      </w:r>
      <w:r w:rsidR="004802B6" w:rsidRPr="00EB0C12">
        <w:rPr>
          <w:b/>
          <w:noProof/>
          <w:sz w:val="28"/>
          <w:szCs w:val="28"/>
        </w:rPr>
        <w:drawing>
          <wp:inline distT="0" distB="0" distL="0" distR="0">
            <wp:extent cx="133350" cy="95250"/>
            <wp:effectExtent l="0" t="0" r="0" b="0"/>
            <wp:docPr id="531" name="Рисунок 92" descr="http://matlab.exponenta.ru/optimiz/book_2/image644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2" descr="http://matlab.exponenta.ru/optimiz/book_2/image6441.gif"/>
                    <pic:cNvPicPr>
                      <a:picLocks noChangeAspect="1" noChangeArrowheads="1"/>
                    </pic:cNvPicPr>
                  </pic:nvPicPr>
                  <pic:blipFill>
                    <a:blip r:embed="rId1099">
                      <a:extLst>
                        <a:ext uri="{28A0092B-C50C-407E-A947-70E740481C1C}">
                          <a14:useLocalDpi xmlns:a14="http://schemas.microsoft.com/office/drawing/2010/main" val="0"/>
                        </a:ext>
                      </a:extLst>
                    </a:blip>
                    <a:srcRect/>
                    <a:stretch>
                      <a:fillRect/>
                    </a:stretch>
                  </pic:blipFill>
                  <pic:spPr bwMode="auto">
                    <a:xfrm>
                      <a:off x="0" y="0"/>
                      <a:ext cx="133350" cy="95250"/>
                    </a:xfrm>
                    <a:prstGeom prst="rect">
                      <a:avLst/>
                    </a:prstGeom>
                    <a:noFill/>
                    <a:ln>
                      <a:noFill/>
                    </a:ln>
                  </pic:spPr>
                </pic:pic>
              </a:graphicData>
            </a:graphic>
          </wp:inline>
        </w:drawing>
      </w:r>
      <w:r w:rsidRPr="00ED577E">
        <w:rPr>
          <w:i/>
          <w:iCs/>
          <w:sz w:val="28"/>
          <w:szCs w:val="28"/>
        </w:rPr>
        <w:t>H</w:t>
      </w:r>
      <w:r w:rsidRPr="00ED577E">
        <w:rPr>
          <w:sz w:val="28"/>
          <w:szCs w:val="28"/>
          <w:vertAlign w:val="superscript"/>
        </w:rPr>
        <w:t>-1</w:t>
      </w:r>
      <w:r w:rsidRPr="00ED577E">
        <w:rPr>
          <w:i/>
          <w:iCs/>
          <w:sz w:val="28"/>
          <w:szCs w:val="28"/>
        </w:rPr>
        <w:t>(x</w:t>
      </w:r>
      <w:r w:rsidRPr="00ED577E">
        <w:rPr>
          <w:sz w:val="28"/>
          <w:szCs w:val="28"/>
        </w:rPr>
        <w:t>[</w:t>
      </w:r>
      <w:r w:rsidRPr="00ED577E">
        <w:rPr>
          <w:i/>
          <w:iCs/>
          <w:sz w:val="28"/>
          <w:szCs w:val="28"/>
        </w:rPr>
        <w:t>k</w:t>
      </w:r>
      <w:r w:rsidRPr="00ED577E">
        <w:rPr>
          <w:sz w:val="28"/>
          <w:szCs w:val="28"/>
        </w:rPr>
        <w:t>]</w:t>
      </w:r>
      <w:r w:rsidRPr="00ED577E">
        <w:rPr>
          <w:i/>
          <w:iCs/>
          <w:sz w:val="28"/>
          <w:szCs w:val="28"/>
        </w:rPr>
        <w:t>)f’(x</w:t>
      </w:r>
      <w:r w:rsidRPr="00ED577E">
        <w:rPr>
          <w:sz w:val="28"/>
          <w:szCs w:val="28"/>
        </w:rPr>
        <w:t>[</w:t>
      </w:r>
      <w:r w:rsidRPr="00ED577E">
        <w:rPr>
          <w:i/>
          <w:iCs/>
          <w:sz w:val="28"/>
          <w:szCs w:val="28"/>
        </w:rPr>
        <w:t>k</w:t>
      </w:r>
      <w:r w:rsidRPr="00ED577E">
        <w:rPr>
          <w:sz w:val="28"/>
          <w:szCs w:val="28"/>
        </w:rPr>
        <w:t>]</w:t>
      </w:r>
      <w:r w:rsidRPr="00ED577E">
        <w:rPr>
          <w:i/>
          <w:iCs/>
          <w:sz w:val="28"/>
          <w:szCs w:val="28"/>
        </w:rPr>
        <w:t>)</w:t>
      </w:r>
      <w:r w:rsidRPr="00ED577E">
        <w:rPr>
          <w:sz w:val="28"/>
          <w:szCs w:val="28"/>
        </w:rPr>
        <w:t>, но и вел</w:t>
      </w:r>
      <w:r w:rsidRPr="00ED577E">
        <w:rPr>
          <w:sz w:val="28"/>
          <w:szCs w:val="28"/>
        </w:rPr>
        <w:t>и</w:t>
      </w:r>
      <w:r w:rsidRPr="00ED577E">
        <w:rPr>
          <w:sz w:val="28"/>
          <w:szCs w:val="28"/>
        </w:rPr>
        <w:t xml:space="preserve">чины шага </w:t>
      </w:r>
      <w:r w:rsidRPr="00ED577E">
        <w:rPr>
          <w:i/>
          <w:iCs/>
          <w:sz w:val="28"/>
          <w:szCs w:val="28"/>
        </w:rPr>
        <w:t>а</w:t>
      </w:r>
      <w:r w:rsidRPr="00ED577E">
        <w:rPr>
          <w:sz w:val="28"/>
          <w:szCs w:val="28"/>
        </w:rPr>
        <w:t xml:space="preserve"> вдоль этого направления. Соответствующий алгоритм называют </w:t>
      </w:r>
      <w:r w:rsidRPr="00ED577E">
        <w:rPr>
          <w:i/>
          <w:iCs/>
          <w:sz w:val="28"/>
          <w:szCs w:val="28"/>
        </w:rPr>
        <w:t>методом Ньютона с р</w:t>
      </w:r>
      <w:r w:rsidRPr="00ED577E">
        <w:rPr>
          <w:i/>
          <w:iCs/>
          <w:sz w:val="28"/>
          <w:szCs w:val="28"/>
        </w:rPr>
        <w:t>е</w:t>
      </w:r>
      <w:r w:rsidRPr="00ED577E">
        <w:rPr>
          <w:i/>
          <w:iCs/>
          <w:sz w:val="28"/>
          <w:szCs w:val="28"/>
        </w:rPr>
        <w:t>гулировкой шага.</w:t>
      </w:r>
      <w:r w:rsidRPr="00ED577E">
        <w:rPr>
          <w:sz w:val="28"/>
          <w:szCs w:val="28"/>
        </w:rPr>
        <w:t xml:space="preserve"> Итерационный процесс в таком случае определяется выр</w:t>
      </w:r>
      <w:r w:rsidRPr="00ED577E">
        <w:rPr>
          <w:sz w:val="28"/>
          <w:szCs w:val="28"/>
        </w:rPr>
        <w:t>а</w:t>
      </w:r>
      <w:r w:rsidRPr="00ED577E">
        <w:rPr>
          <w:sz w:val="28"/>
          <w:szCs w:val="28"/>
        </w:rPr>
        <w:t>жением</w:t>
      </w:r>
    </w:p>
    <w:p w:rsidR="006012F6" w:rsidRPr="0004663F" w:rsidRDefault="006012F6" w:rsidP="00F41A6F">
      <w:pPr>
        <w:pStyle w:val="NormalWeb"/>
        <w:spacing w:before="0" w:beforeAutospacing="0" w:after="0" w:afterAutospacing="0" w:line="360" w:lineRule="auto"/>
        <w:ind w:firstLine="510"/>
        <w:jc w:val="both"/>
        <w:rPr>
          <w:sz w:val="28"/>
          <w:szCs w:val="28"/>
          <w:lang w:val="en-US"/>
        </w:rPr>
      </w:pPr>
      <w:r w:rsidRPr="0004663F">
        <w:rPr>
          <w:i/>
          <w:iCs/>
          <w:sz w:val="28"/>
          <w:szCs w:val="28"/>
          <w:lang w:val="en-US"/>
        </w:rPr>
        <w:t>x</w:t>
      </w:r>
      <w:r w:rsidRPr="0004663F">
        <w:rPr>
          <w:sz w:val="28"/>
          <w:szCs w:val="28"/>
          <w:lang w:val="en-US"/>
        </w:rPr>
        <w:t>[</w:t>
      </w:r>
      <w:r w:rsidRPr="0004663F">
        <w:rPr>
          <w:i/>
          <w:iCs/>
          <w:sz w:val="28"/>
          <w:szCs w:val="28"/>
          <w:lang w:val="en-US"/>
        </w:rPr>
        <w:t>k+</w:t>
      </w:r>
      <w:r w:rsidRPr="0004663F">
        <w:rPr>
          <w:sz w:val="28"/>
          <w:szCs w:val="28"/>
          <w:lang w:val="en-US"/>
        </w:rPr>
        <w:t>l]</w:t>
      </w:r>
      <w:r w:rsidRPr="0004663F">
        <w:rPr>
          <w:i/>
          <w:iCs/>
          <w:sz w:val="28"/>
          <w:szCs w:val="28"/>
          <w:lang w:val="en-US"/>
        </w:rPr>
        <w:t xml:space="preserve"> </w:t>
      </w:r>
      <w:r w:rsidR="004802B6" w:rsidRPr="00EB0C12">
        <w:rPr>
          <w:i/>
          <w:noProof/>
          <w:sz w:val="28"/>
          <w:szCs w:val="28"/>
        </w:rPr>
        <w:drawing>
          <wp:inline distT="0" distB="0" distL="0" distR="0">
            <wp:extent cx="133350" cy="95250"/>
            <wp:effectExtent l="0" t="0" r="0" b="0"/>
            <wp:docPr id="532" name="Рисунок 93" descr="http://matlab.exponenta.ru/optimiz/book_2/image644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3" descr="http://matlab.exponenta.ru/optimiz/book_2/image6441.gif"/>
                    <pic:cNvPicPr>
                      <a:picLocks noChangeAspect="1" noChangeArrowheads="1"/>
                    </pic:cNvPicPr>
                  </pic:nvPicPr>
                  <pic:blipFill>
                    <a:blip r:embed="rId1099">
                      <a:extLst>
                        <a:ext uri="{28A0092B-C50C-407E-A947-70E740481C1C}">
                          <a14:useLocalDpi xmlns:a14="http://schemas.microsoft.com/office/drawing/2010/main" val="0"/>
                        </a:ext>
                      </a:extLst>
                    </a:blip>
                    <a:srcRect/>
                    <a:stretch>
                      <a:fillRect/>
                    </a:stretch>
                  </pic:blipFill>
                  <pic:spPr bwMode="auto">
                    <a:xfrm>
                      <a:off x="0" y="0"/>
                      <a:ext cx="133350" cy="95250"/>
                    </a:xfrm>
                    <a:prstGeom prst="rect">
                      <a:avLst/>
                    </a:prstGeom>
                    <a:noFill/>
                    <a:ln>
                      <a:noFill/>
                    </a:ln>
                  </pic:spPr>
                </pic:pic>
              </a:graphicData>
            </a:graphic>
          </wp:inline>
        </w:drawing>
      </w:r>
      <w:r w:rsidRPr="0004663F">
        <w:rPr>
          <w:i/>
          <w:iCs/>
          <w:sz w:val="28"/>
          <w:szCs w:val="28"/>
          <w:lang w:val="en-US"/>
        </w:rPr>
        <w:t>x</w:t>
      </w:r>
      <w:r w:rsidRPr="0004663F">
        <w:rPr>
          <w:sz w:val="28"/>
          <w:szCs w:val="28"/>
          <w:lang w:val="en-US"/>
        </w:rPr>
        <w:t>[</w:t>
      </w:r>
      <w:r w:rsidRPr="0004663F">
        <w:rPr>
          <w:i/>
          <w:iCs/>
          <w:sz w:val="28"/>
          <w:szCs w:val="28"/>
          <w:lang w:val="en-US"/>
        </w:rPr>
        <w:t>k</w:t>
      </w:r>
      <w:r w:rsidRPr="0004663F">
        <w:rPr>
          <w:sz w:val="28"/>
          <w:szCs w:val="28"/>
          <w:lang w:val="en-US"/>
        </w:rPr>
        <w:t>]</w:t>
      </w:r>
      <w:r w:rsidRPr="0004663F">
        <w:rPr>
          <w:i/>
          <w:iCs/>
          <w:sz w:val="28"/>
          <w:szCs w:val="28"/>
          <w:lang w:val="en-US"/>
        </w:rPr>
        <w:t xml:space="preserve"> - a</w:t>
      </w:r>
      <w:r w:rsidRPr="0004663F">
        <w:rPr>
          <w:i/>
          <w:iCs/>
          <w:sz w:val="28"/>
          <w:szCs w:val="28"/>
          <w:vertAlign w:val="subscript"/>
          <w:lang w:val="en-US"/>
        </w:rPr>
        <w:t>k</w:t>
      </w:r>
      <w:r w:rsidRPr="0004663F">
        <w:rPr>
          <w:i/>
          <w:iCs/>
          <w:sz w:val="28"/>
          <w:szCs w:val="28"/>
          <w:lang w:val="en-US"/>
        </w:rPr>
        <w:t>H</w:t>
      </w:r>
      <w:r w:rsidRPr="0004663F">
        <w:rPr>
          <w:i/>
          <w:iCs/>
          <w:sz w:val="28"/>
          <w:szCs w:val="28"/>
          <w:vertAlign w:val="superscript"/>
          <w:lang w:val="en-US"/>
        </w:rPr>
        <w:t>-</w:t>
      </w:r>
      <w:r w:rsidRPr="0004663F">
        <w:rPr>
          <w:sz w:val="28"/>
          <w:szCs w:val="28"/>
          <w:vertAlign w:val="superscript"/>
          <w:lang w:val="en-US"/>
        </w:rPr>
        <w:t>1</w:t>
      </w:r>
      <w:r w:rsidRPr="0004663F">
        <w:rPr>
          <w:i/>
          <w:iCs/>
          <w:sz w:val="28"/>
          <w:szCs w:val="28"/>
          <w:lang w:val="en-US"/>
        </w:rPr>
        <w:t>(x</w:t>
      </w:r>
      <w:r w:rsidRPr="0004663F">
        <w:rPr>
          <w:sz w:val="28"/>
          <w:szCs w:val="28"/>
          <w:lang w:val="en-US"/>
        </w:rPr>
        <w:t>[</w:t>
      </w:r>
      <w:r w:rsidRPr="0004663F">
        <w:rPr>
          <w:i/>
          <w:iCs/>
          <w:sz w:val="28"/>
          <w:szCs w:val="28"/>
          <w:lang w:val="en-US"/>
        </w:rPr>
        <w:t>k</w:t>
      </w:r>
      <w:r w:rsidRPr="0004663F">
        <w:rPr>
          <w:sz w:val="28"/>
          <w:szCs w:val="28"/>
          <w:lang w:val="en-US"/>
        </w:rPr>
        <w:t>]</w:t>
      </w:r>
      <w:r w:rsidRPr="0004663F">
        <w:rPr>
          <w:i/>
          <w:iCs/>
          <w:sz w:val="28"/>
          <w:szCs w:val="28"/>
          <w:lang w:val="en-US"/>
        </w:rPr>
        <w:t>)f’(x</w:t>
      </w:r>
      <w:r w:rsidRPr="0004663F">
        <w:rPr>
          <w:sz w:val="28"/>
          <w:szCs w:val="28"/>
          <w:lang w:val="en-US"/>
        </w:rPr>
        <w:t>[</w:t>
      </w:r>
      <w:r w:rsidRPr="0004663F">
        <w:rPr>
          <w:i/>
          <w:iCs/>
          <w:sz w:val="28"/>
          <w:szCs w:val="28"/>
          <w:lang w:val="en-US"/>
        </w:rPr>
        <w:t>k</w:t>
      </w:r>
      <w:r w:rsidRPr="0004663F">
        <w:rPr>
          <w:sz w:val="28"/>
          <w:szCs w:val="28"/>
          <w:lang w:val="en-US"/>
        </w:rPr>
        <w:t>]</w:t>
      </w:r>
      <w:r w:rsidRPr="0004663F">
        <w:rPr>
          <w:i/>
          <w:iCs/>
          <w:sz w:val="28"/>
          <w:szCs w:val="28"/>
          <w:lang w:val="en-US"/>
        </w:rPr>
        <w:t>).</w:t>
      </w:r>
    </w:p>
    <w:p w:rsidR="006012F6" w:rsidRPr="00ED577E" w:rsidRDefault="006012F6" w:rsidP="00F41A6F">
      <w:pPr>
        <w:pStyle w:val="NormalWeb"/>
        <w:spacing w:before="0" w:beforeAutospacing="0" w:after="0" w:afterAutospacing="0" w:line="360" w:lineRule="auto"/>
        <w:ind w:firstLine="510"/>
        <w:jc w:val="both"/>
        <w:rPr>
          <w:sz w:val="28"/>
          <w:szCs w:val="28"/>
        </w:rPr>
      </w:pPr>
      <w:r w:rsidRPr="00ED577E">
        <w:rPr>
          <w:sz w:val="28"/>
          <w:szCs w:val="28"/>
        </w:rPr>
        <w:t xml:space="preserve">Величина шага </w:t>
      </w:r>
      <w:r w:rsidRPr="00ED577E">
        <w:rPr>
          <w:i/>
          <w:iCs/>
          <w:sz w:val="28"/>
          <w:szCs w:val="28"/>
        </w:rPr>
        <w:t>а</w:t>
      </w:r>
      <w:r w:rsidRPr="00ED577E">
        <w:rPr>
          <w:i/>
          <w:iCs/>
          <w:sz w:val="28"/>
          <w:szCs w:val="28"/>
          <w:vertAlign w:val="subscript"/>
        </w:rPr>
        <w:t>k</w:t>
      </w:r>
      <w:r w:rsidRPr="00ED577E">
        <w:rPr>
          <w:sz w:val="28"/>
          <w:szCs w:val="28"/>
        </w:rPr>
        <w:t xml:space="preserve"> выбирается из условия минимума функции </w:t>
      </w:r>
      <w:r w:rsidRPr="00ED577E">
        <w:rPr>
          <w:i/>
          <w:iCs/>
          <w:sz w:val="28"/>
          <w:szCs w:val="28"/>
        </w:rPr>
        <w:t>f(х)</w:t>
      </w:r>
      <w:r w:rsidRPr="00ED577E">
        <w:rPr>
          <w:sz w:val="28"/>
          <w:szCs w:val="28"/>
        </w:rPr>
        <w:t xml:space="preserve"> по </w:t>
      </w:r>
      <w:r w:rsidRPr="00ED577E">
        <w:rPr>
          <w:i/>
          <w:iCs/>
          <w:sz w:val="28"/>
          <w:szCs w:val="28"/>
        </w:rPr>
        <w:t>а</w:t>
      </w:r>
      <w:r w:rsidRPr="00ED577E">
        <w:rPr>
          <w:sz w:val="28"/>
          <w:szCs w:val="28"/>
        </w:rPr>
        <w:t xml:space="preserve"> в направлении движения, т. е. в результате решения задачи одномерной мин</w:t>
      </w:r>
      <w:r w:rsidRPr="00ED577E">
        <w:rPr>
          <w:sz w:val="28"/>
          <w:szCs w:val="28"/>
        </w:rPr>
        <w:t>и</w:t>
      </w:r>
      <w:r w:rsidRPr="00ED577E">
        <w:rPr>
          <w:sz w:val="28"/>
          <w:szCs w:val="28"/>
        </w:rPr>
        <w:t>мизации:</w:t>
      </w:r>
    </w:p>
    <w:p w:rsidR="006012F6" w:rsidRPr="00ED577E" w:rsidRDefault="006012F6" w:rsidP="00F41A6F">
      <w:pPr>
        <w:pStyle w:val="NormalWeb"/>
        <w:spacing w:before="0" w:beforeAutospacing="0" w:after="0" w:afterAutospacing="0" w:line="360" w:lineRule="auto"/>
        <w:ind w:firstLine="510"/>
        <w:jc w:val="both"/>
        <w:rPr>
          <w:sz w:val="28"/>
          <w:szCs w:val="28"/>
        </w:rPr>
      </w:pPr>
      <w:r w:rsidRPr="00ED577E">
        <w:rPr>
          <w:i/>
          <w:iCs/>
          <w:sz w:val="28"/>
          <w:szCs w:val="28"/>
        </w:rPr>
        <w:t>f(x</w:t>
      </w:r>
      <w:r w:rsidRPr="00ED577E">
        <w:rPr>
          <w:sz w:val="28"/>
          <w:szCs w:val="28"/>
        </w:rPr>
        <w:t>[</w:t>
      </w:r>
      <w:r w:rsidRPr="00ED577E">
        <w:rPr>
          <w:i/>
          <w:iCs/>
          <w:sz w:val="28"/>
          <w:szCs w:val="28"/>
        </w:rPr>
        <w:t>k</w:t>
      </w:r>
      <w:r w:rsidRPr="00ED577E">
        <w:rPr>
          <w:sz w:val="28"/>
          <w:szCs w:val="28"/>
        </w:rPr>
        <w:t>]</w:t>
      </w:r>
      <w:r w:rsidRPr="00ED577E">
        <w:rPr>
          <w:i/>
          <w:iCs/>
          <w:sz w:val="28"/>
          <w:szCs w:val="28"/>
        </w:rPr>
        <w:t xml:space="preserve"> – a</w:t>
      </w:r>
      <w:r w:rsidRPr="00ED577E">
        <w:rPr>
          <w:i/>
          <w:iCs/>
          <w:sz w:val="28"/>
          <w:szCs w:val="28"/>
          <w:vertAlign w:val="subscript"/>
        </w:rPr>
        <w:t>k</w:t>
      </w:r>
      <w:r w:rsidRPr="00ED577E">
        <w:rPr>
          <w:i/>
          <w:iCs/>
          <w:sz w:val="28"/>
          <w:szCs w:val="28"/>
        </w:rPr>
        <w:t xml:space="preserve"> H</w:t>
      </w:r>
      <w:r w:rsidRPr="00ED577E">
        <w:rPr>
          <w:i/>
          <w:iCs/>
          <w:sz w:val="28"/>
          <w:szCs w:val="28"/>
          <w:vertAlign w:val="superscript"/>
        </w:rPr>
        <w:t>-</w:t>
      </w:r>
      <w:r w:rsidRPr="00ED577E">
        <w:rPr>
          <w:sz w:val="28"/>
          <w:szCs w:val="28"/>
          <w:vertAlign w:val="superscript"/>
        </w:rPr>
        <w:t>1</w:t>
      </w:r>
      <w:r w:rsidRPr="00ED577E">
        <w:rPr>
          <w:i/>
          <w:iCs/>
          <w:sz w:val="28"/>
          <w:szCs w:val="28"/>
        </w:rPr>
        <w:t>(x</w:t>
      </w:r>
      <w:r w:rsidRPr="00ED577E">
        <w:rPr>
          <w:sz w:val="28"/>
          <w:szCs w:val="28"/>
        </w:rPr>
        <w:t>[</w:t>
      </w:r>
      <w:r w:rsidRPr="00ED577E">
        <w:rPr>
          <w:i/>
          <w:iCs/>
          <w:sz w:val="28"/>
          <w:szCs w:val="28"/>
        </w:rPr>
        <w:t>k</w:t>
      </w:r>
      <w:r w:rsidRPr="00ED577E">
        <w:rPr>
          <w:sz w:val="28"/>
          <w:szCs w:val="28"/>
        </w:rPr>
        <w:t>]</w:t>
      </w:r>
      <w:r w:rsidRPr="00ED577E">
        <w:rPr>
          <w:i/>
          <w:iCs/>
          <w:sz w:val="28"/>
          <w:szCs w:val="28"/>
        </w:rPr>
        <w:t>)f’(x</w:t>
      </w:r>
      <w:r w:rsidRPr="00ED577E">
        <w:rPr>
          <w:sz w:val="28"/>
          <w:szCs w:val="28"/>
        </w:rPr>
        <w:t>[</w:t>
      </w:r>
      <w:r w:rsidRPr="00ED577E">
        <w:rPr>
          <w:i/>
          <w:iCs/>
          <w:sz w:val="28"/>
          <w:szCs w:val="28"/>
        </w:rPr>
        <w:t>k</w:t>
      </w:r>
      <w:r w:rsidRPr="00ED577E">
        <w:rPr>
          <w:sz w:val="28"/>
          <w:szCs w:val="28"/>
        </w:rPr>
        <w:t>]</w:t>
      </w:r>
      <w:r w:rsidRPr="00ED577E">
        <w:rPr>
          <w:i/>
          <w:iCs/>
          <w:sz w:val="28"/>
          <w:szCs w:val="28"/>
        </w:rPr>
        <w:t xml:space="preserve">) </w:t>
      </w:r>
      <w:r w:rsidR="004802B6" w:rsidRPr="00EB0C12">
        <w:rPr>
          <w:i/>
          <w:noProof/>
          <w:sz w:val="28"/>
          <w:szCs w:val="28"/>
        </w:rPr>
        <w:drawing>
          <wp:inline distT="0" distB="0" distL="0" distR="0">
            <wp:extent cx="133350" cy="95250"/>
            <wp:effectExtent l="0" t="0" r="0" b="0"/>
            <wp:docPr id="533" name="Рисунок 94" descr="http://matlab.exponenta.ru/optimiz/book_2/image644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4" descr="http://matlab.exponenta.ru/optimiz/book_2/image6441.gif"/>
                    <pic:cNvPicPr>
                      <a:picLocks noChangeAspect="1" noChangeArrowheads="1"/>
                    </pic:cNvPicPr>
                  </pic:nvPicPr>
                  <pic:blipFill>
                    <a:blip r:embed="rId1099">
                      <a:extLst>
                        <a:ext uri="{28A0092B-C50C-407E-A947-70E740481C1C}">
                          <a14:useLocalDpi xmlns:a14="http://schemas.microsoft.com/office/drawing/2010/main" val="0"/>
                        </a:ext>
                      </a:extLst>
                    </a:blip>
                    <a:srcRect/>
                    <a:stretch>
                      <a:fillRect/>
                    </a:stretch>
                  </pic:blipFill>
                  <pic:spPr bwMode="auto">
                    <a:xfrm>
                      <a:off x="0" y="0"/>
                      <a:ext cx="133350" cy="95250"/>
                    </a:xfrm>
                    <a:prstGeom prst="rect">
                      <a:avLst/>
                    </a:prstGeom>
                    <a:noFill/>
                    <a:ln>
                      <a:noFill/>
                    </a:ln>
                  </pic:spPr>
                </pic:pic>
              </a:graphicData>
            </a:graphic>
          </wp:inline>
        </w:drawing>
      </w:r>
      <w:r w:rsidR="004802B6" w:rsidRPr="00EB0C12">
        <w:rPr>
          <w:i/>
          <w:noProof/>
          <w:sz w:val="28"/>
          <w:szCs w:val="28"/>
        </w:rPr>
        <w:drawing>
          <wp:inline distT="0" distB="0" distL="0" distR="0">
            <wp:extent cx="285750" cy="276225"/>
            <wp:effectExtent l="0" t="0" r="0" b="9525"/>
            <wp:docPr id="534" name="Рисунок 95" descr="http://matlab.exponenta.ru/optimiz/book_2/image634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5" descr="http://matlab.exponenta.ru/optimiz/book_2/image6347.gif"/>
                    <pic:cNvPicPr>
                      <a:picLocks noChangeAspect="1" noChangeArrowheads="1"/>
                    </pic:cNvPicPr>
                  </pic:nvPicPr>
                  <pic:blipFill>
                    <a:blip r:embed="rId1088">
                      <a:extLst>
                        <a:ext uri="{28A0092B-C50C-407E-A947-70E740481C1C}">
                          <a14:useLocalDpi xmlns:a14="http://schemas.microsoft.com/office/drawing/2010/main" val="0"/>
                        </a:ext>
                      </a:extLst>
                    </a:blip>
                    <a:srcRect/>
                    <a:stretch>
                      <a:fillRect/>
                    </a:stretch>
                  </pic:blipFill>
                  <pic:spPr bwMode="auto">
                    <a:xfrm>
                      <a:off x="0" y="0"/>
                      <a:ext cx="285750" cy="276225"/>
                    </a:xfrm>
                    <a:prstGeom prst="rect">
                      <a:avLst/>
                    </a:prstGeom>
                    <a:noFill/>
                    <a:ln>
                      <a:noFill/>
                    </a:ln>
                  </pic:spPr>
                </pic:pic>
              </a:graphicData>
            </a:graphic>
          </wp:inline>
        </w:drawing>
      </w:r>
      <w:r w:rsidRPr="00ED577E">
        <w:rPr>
          <w:i/>
          <w:iCs/>
          <w:sz w:val="28"/>
          <w:szCs w:val="28"/>
        </w:rPr>
        <w:t>(f(x</w:t>
      </w:r>
      <w:r w:rsidRPr="00ED577E">
        <w:rPr>
          <w:sz w:val="28"/>
          <w:szCs w:val="28"/>
        </w:rPr>
        <w:t>[</w:t>
      </w:r>
      <w:r w:rsidRPr="00ED577E">
        <w:rPr>
          <w:i/>
          <w:iCs/>
          <w:sz w:val="28"/>
          <w:szCs w:val="28"/>
        </w:rPr>
        <w:t>k</w:t>
      </w:r>
      <w:r w:rsidRPr="00ED577E">
        <w:rPr>
          <w:sz w:val="28"/>
          <w:szCs w:val="28"/>
        </w:rPr>
        <w:t>]</w:t>
      </w:r>
      <w:r w:rsidRPr="00ED577E">
        <w:rPr>
          <w:i/>
          <w:iCs/>
          <w:sz w:val="28"/>
          <w:szCs w:val="28"/>
        </w:rPr>
        <w:t xml:space="preserve"> - aH</w:t>
      </w:r>
      <w:r w:rsidRPr="00ED577E">
        <w:rPr>
          <w:i/>
          <w:iCs/>
          <w:sz w:val="28"/>
          <w:szCs w:val="28"/>
          <w:vertAlign w:val="superscript"/>
        </w:rPr>
        <w:t>-</w:t>
      </w:r>
      <w:r w:rsidRPr="00ED577E">
        <w:rPr>
          <w:sz w:val="28"/>
          <w:szCs w:val="28"/>
          <w:vertAlign w:val="superscript"/>
        </w:rPr>
        <w:t>1</w:t>
      </w:r>
      <w:r w:rsidRPr="00ED577E">
        <w:rPr>
          <w:i/>
          <w:iCs/>
          <w:sz w:val="28"/>
          <w:szCs w:val="28"/>
        </w:rPr>
        <w:t>(x</w:t>
      </w:r>
      <w:r w:rsidRPr="00ED577E">
        <w:rPr>
          <w:sz w:val="28"/>
          <w:szCs w:val="28"/>
        </w:rPr>
        <w:t>[</w:t>
      </w:r>
      <w:r w:rsidRPr="00ED577E">
        <w:rPr>
          <w:i/>
          <w:iCs/>
          <w:sz w:val="28"/>
          <w:szCs w:val="28"/>
        </w:rPr>
        <w:t>k</w:t>
      </w:r>
      <w:r w:rsidRPr="00ED577E">
        <w:rPr>
          <w:sz w:val="28"/>
          <w:szCs w:val="28"/>
        </w:rPr>
        <w:t>]</w:t>
      </w:r>
      <w:r w:rsidRPr="00ED577E">
        <w:rPr>
          <w:i/>
          <w:iCs/>
          <w:sz w:val="28"/>
          <w:szCs w:val="28"/>
        </w:rPr>
        <w:t>)f’(x</w:t>
      </w:r>
      <w:r w:rsidRPr="00ED577E">
        <w:rPr>
          <w:sz w:val="28"/>
          <w:szCs w:val="28"/>
        </w:rPr>
        <w:t>[</w:t>
      </w:r>
      <w:r w:rsidRPr="00ED577E">
        <w:rPr>
          <w:i/>
          <w:iCs/>
          <w:sz w:val="28"/>
          <w:szCs w:val="28"/>
        </w:rPr>
        <w:t>k</w:t>
      </w:r>
      <w:r w:rsidRPr="00ED577E">
        <w:rPr>
          <w:sz w:val="28"/>
          <w:szCs w:val="28"/>
        </w:rPr>
        <w:t>]</w:t>
      </w:r>
      <w:r w:rsidRPr="00ED577E">
        <w:rPr>
          <w:i/>
          <w:iCs/>
          <w:sz w:val="28"/>
          <w:szCs w:val="28"/>
        </w:rPr>
        <w:t>)).</w:t>
      </w:r>
    </w:p>
    <w:p w:rsidR="006012F6" w:rsidRPr="00ED577E" w:rsidRDefault="006012F6" w:rsidP="00F41A6F">
      <w:pPr>
        <w:pStyle w:val="NormalWeb"/>
        <w:spacing w:before="0" w:beforeAutospacing="0" w:after="0" w:afterAutospacing="0" w:line="360" w:lineRule="auto"/>
        <w:ind w:firstLine="510"/>
        <w:jc w:val="both"/>
        <w:rPr>
          <w:sz w:val="28"/>
          <w:szCs w:val="28"/>
        </w:rPr>
      </w:pPr>
      <w:r w:rsidRPr="00ED577E">
        <w:rPr>
          <w:sz w:val="28"/>
          <w:szCs w:val="28"/>
        </w:rPr>
        <w:t>Вследствие накопления ошибок в процессе счета матрица Гессе на нек</w:t>
      </w:r>
      <w:r w:rsidRPr="00ED577E">
        <w:rPr>
          <w:sz w:val="28"/>
          <w:szCs w:val="28"/>
        </w:rPr>
        <w:t>о</w:t>
      </w:r>
      <w:r w:rsidRPr="00ED577E">
        <w:rPr>
          <w:sz w:val="28"/>
          <w:szCs w:val="28"/>
        </w:rPr>
        <w:t xml:space="preserve">торой итерации может оказаться отрицательно определенной или ее нельзя будет обратить. В таких случаях в подпрограммах оптимизации полагается </w:t>
      </w:r>
      <w:r w:rsidRPr="00ED577E">
        <w:rPr>
          <w:i/>
          <w:iCs/>
          <w:sz w:val="28"/>
          <w:szCs w:val="28"/>
        </w:rPr>
        <w:t>H</w:t>
      </w:r>
      <w:r w:rsidRPr="00ED577E">
        <w:rPr>
          <w:sz w:val="28"/>
          <w:szCs w:val="28"/>
          <w:vertAlign w:val="superscript"/>
        </w:rPr>
        <w:t>-1</w:t>
      </w:r>
      <w:r w:rsidRPr="00ED577E">
        <w:rPr>
          <w:i/>
          <w:iCs/>
          <w:sz w:val="28"/>
          <w:szCs w:val="28"/>
        </w:rPr>
        <w:t>(x</w:t>
      </w:r>
      <w:r w:rsidRPr="00ED577E">
        <w:rPr>
          <w:sz w:val="28"/>
          <w:szCs w:val="28"/>
        </w:rPr>
        <w:t>[</w:t>
      </w:r>
      <w:r w:rsidRPr="00ED577E">
        <w:rPr>
          <w:i/>
          <w:iCs/>
          <w:sz w:val="28"/>
          <w:szCs w:val="28"/>
        </w:rPr>
        <w:t>k</w:t>
      </w:r>
      <w:r w:rsidRPr="00ED577E">
        <w:rPr>
          <w:sz w:val="28"/>
          <w:szCs w:val="28"/>
        </w:rPr>
        <w:t>]</w:t>
      </w:r>
      <w:r w:rsidRPr="00ED577E">
        <w:rPr>
          <w:i/>
          <w:iCs/>
          <w:sz w:val="28"/>
          <w:szCs w:val="28"/>
        </w:rPr>
        <w:t>)</w:t>
      </w:r>
      <w:r w:rsidRPr="00ED577E">
        <w:rPr>
          <w:sz w:val="28"/>
          <w:szCs w:val="28"/>
        </w:rPr>
        <w:t xml:space="preserve"> </w:t>
      </w:r>
      <w:r w:rsidR="004802B6" w:rsidRPr="00EB0C12">
        <w:rPr>
          <w:b/>
          <w:noProof/>
          <w:sz w:val="28"/>
          <w:szCs w:val="28"/>
        </w:rPr>
        <w:drawing>
          <wp:inline distT="0" distB="0" distL="0" distR="0">
            <wp:extent cx="133350" cy="95250"/>
            <wp:effectExtent l="0" t="0" r="0" b="0"/>
            <wp:docPr id="535" name="Рисунок 96" descr="http://matlab.exponenta.ru/optimiz/book_2/image644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6" descr="http://matlab.exponenta.ru/optimiz/book_2/image6441.gif"/>
                    <pic:cNvPicPr>
                      <a:picLocks noChangeAspect="1" noChangeArrowheads="1"/>
                    </pic:cNvPicPr>
                  </pic:nvPicPr>
                  <pic:blipFill>
                    <a:blip r:embed="rId1099">
                      <a:extLst>
                        <a:ext uri="{28A0092B-C50C-407E-A947-70E740481C1C}">
                          <a14:useLocalDpi xmlns:a14="http://schemas.microsoft.com/office/drawing/2010/main" val="0"/>
                        </a:ext>
                      </a:extLst>
                    </a:blip>
                    <a:srcRect/>
                    <a:stretch>
                      <a:fillRect/>
                    </a:stretch>
                  </pic:blipFill>
                  <pic:spPr bwMode="auto">
                    <a:xfrm>
                      <a:off x="0" y="0"/>
                      <a:ext cx="133350" cy="95250"/>
                    </a:xfrm>
                    <a:prstGeom prst="rect">
                      <a:avLst/>
                    </a:prstGeom>
                    <a:noFill/>
                    <a:ln>
                      <a:noFill/>
                    </a:ln>
                  </pic:spPr>
                </pic:pic>
              </a:graphicData>
            </a:graphic>
          </wp:inline>
        </w:drawing>
      </w:r>
      <w:r w:rsidRPr="00ED577E">
        <w:rPr>
          <w:i/>
          <w:iCs/>
          <w:sz w:val="28"/>
          <w:szCs w:val="28"/>
        </w:rPr>
        <w:t>Е ,</w:t>
      </w:r>
      <w:r w:rsidRPr="00ED577E">
        <w:rPr>
          <w:sz w:val="28"/>
          <w:szCs w:val="28"/>
        </w:rPr>
        <w:t xml:space="preserve"> где </w:t>
      </w:r>
      <w:r w:rsidRPr="00ED577E">
        <w:rPr>
          <w:i/>
          <w:iCs/>
          <w:sz w:val="28"/>
          <w:szCs w:val="28"/>
        </w:rPr>
        <w:t>Е —</w:t>
      </w:r>
      <w:r w:rsidRPr="00ED577E">
        <w:rPr>
          <w:sz w:val="28"/>
          <w:szCs w:val="28"/>
        </w:rPr>
        <w:t xml:space="preserve"> единичная матрица. Очевидно, что итерация при этом осуществляется по методу наискорейшего спуска.</w:t>
      </w:r>
    </w:p>
    <w:p w:rsidR="006012F6" w:rsidRPr="00084C6A" w:rsidRDefault="00084C6A" w:rsidP="00084C6A">
      <w:pPr>
        <w:pStyle w:val="Heading4"/>
        <w:rPr>
          <w:rFonts w:ascii="Times New Roman" w:hAnsi="Times New Roman"/>
          <w:i w:val="0"/>
          <w:color w:val="auto"/>
        </w:rPr>
      </w:pPr>
      <w:bookmarkStart w:id="295" w:name="2_3_1"/>
      <w:bookmarkStart w:id="296" w:name="_Toc408477799"/>
      <w:r w:rsidRPr="00084C6A">
        <w:rPr>
          <w:rFonts w:ascii="Times New Roman" w:hAnsi="Times New Roman"/>
          <w:i w:val="0"/>
          <w:color w:val="auto"/>
        </w:rPr>
        <w:t>7.</w:t>
      </w:r>
      <w:r w:rsidR="006B15D3">
        <w:rPr>
          <w:rFonts w:ascii="Times New Roman" w:hAnsi="Times New Roman"/>
          <w:i w:val="0"/>
          <w:color w:val="auto"/>
        </w:rPr>
        <w:t>1.3</w:t>
      </w:r>
      <w:r w:rsidRPr="00084C6A">
        <w:rPr>
          <w:rFonts w:ascii="Times New Roman" w:hAnsi="Times New Roman"/>
          <w:i w:val="0"/>
          <w:color w:val="auto"/>
        </w:rPr>
        <w:t xml:space="preserve">.2 </w:t>
      </w:r>
      <w:r w:rsidR="006012F6" w:rsidRPr="00084C6A">
        <w:rPr>
          <w:rFonts w:ascii="Times New Roman" w:hAnsi="Times New Roman"/>
          <w:i w:val="0"/>
          <w:color w:val="auto"/>
        </w:rPr>
        <w:t>Метод Ньютона</w:t>
      </w:r>
      <w:bookmarkEnd w:id="295"/>
      <w:bookmarkEnd w:id="296"/>
      <w:r w:rsidR="006012F6" w:rsidRPr="00084C6A">
        <w:rPr>
          <w:rFonts w:ascii="Times New Roman" w:hAnsi="Times New Roman"/>
          <w:i w:val="0"/>
          <w:color w:val="auto"/>
        </w:rPr>
        <w:t xml:space="preserve"> </w:t>
      </w:r>
    </w:p>
    <w:p w:rsidR="006012F6" w:rsidRPr="00ED577E" w:rsidRDefault="006012F6" w:rsidP="00F41A6F">
      <w:pPr>
        <w:pStyle w:val="NormalWeb"/>
        <w:spacing w:before="0" w:beforeAutospacing="0" w:after="0" w:afterAutospacing="0" w:line="360" w:lineRule="auto"/>
        <w:ind w:firstLine="510"/>
        <w:jc w:val="both"/>
        <w:rPr>
          <w:sz w:val="28"/>
          <w:szCs w:val="28"/>
        </w:rPr>
      </w:pPr>
      <w:r w:rsidRPr="00ED577E">
        <w:rPr>
          <w:sz w:val="28"/>
          <w:szCs w:val="28"/>
        </w:rPr>
        <w:t xml:space="preserve">Алгоритм метода Ньютона состоит в следующем. </w:t>
      </w:r>
    </w:p>
    <w:p w:rsidR="006012F6" w:rsidRPr="00ED577E" w:rsidRDefault="006012F6" w:rsidP="00F41A6F">
      <w:pPr>
        <w:pStyle w:val="NormalWeb"/>
        <w:spacing w:before="0" w:beforeAutospacing="0" w:after="0" w:afterAutospacing="0" w:line="360" w:lineRule="auto"/>
        <w:ind w:firstLine="510"/>
        <w:jc w:val="both"/>
        <w:rPr>
          <w:sz w:val="28"/>
          <w:szCs w:val="28"/>
        </w:rPr>
      </w:pPr>
      <w:r w:rsidRPr="00ED577E">
        <w:rPr>
          <w:sz w:val="28"/>
          <w:szCs w:val="28"/>
        </w:rPr>
        <w:t xml:space="preserve">1. В начальной точке </w:t>
      </w:r>
      <w:r w:rsidRPr="00ED577E">
        <w:rPr>
          <w:i/>
          <w:iCs/>
          <w:sz w:val="28"/>
          <w:szCs w:val="28"/>
        </w:rPr>
        <w:t>х</w:t>
      </w:r>
      <w:r w:rsidRPr="00ED577E">
        <w:rPr>
          <w:sz w:val="28"/>
          <w:szCs w:val="28"/>
        </w:rPr>
        <w:t xml:space="preserve"> [0] вычисляется вектор</w:t>
      </w:r>
    </w:p>
    <w:p w:rsidR="006012F6" w:rsidRPr="00ED577E" w:rsidRDefault="006012F6" w:rsidP="00F41A6F">
      <w:pPr>
        <w:pStyle w:val="NormalWeb"/>
        <w:spacing w:before="0" w:beforeAutospacing="0" w:after="0" w:afterAutospacing="0" w:line="360" w:lineRule="auto"/>
        <w:ind w:firstLine="510"/>
        <w:jc w:val="both"/>
        <w:rPr>
          <w:sz w:val="28"/>
          <w:szCs w:val="28"/>
        </w:rPr>
      </w:pPr>
      <w:r w:rsidRPr="00ED577E">
        <w:rPr>
          <w:i/>
          <w:iCs/>
          <w:sz w:val="28"/>
          <w:szCs w:val="28"/>
        </w:rPr>
        <w:t>p</w:t>
      </w:r>
      <w:r w:rsidRPr="00ED577E">
        <w:rPr>
          <w:sz w:val="28"/>
          <w:szCs w:val="28"/>
        </w:rPr>
        <w:t>[0]</w:t>
      </w:r>
      <w:r w:rsidRPr="00ED577E">
        <w:rPr>
          <w:i/>
          <w:iCs/>
          <w:sz w:val="28"/>
          <w:szCs w:val="28"/>
        </w:rPr>
        <w:t xml:space="preserve"> </w:t>
      </w:r>
      <w:r w:rsidR="004802B6" w:rsidRPr="00EB0C12">
        <w:rPr>
          <w:b/>
          <w:noProof/>
          <w:sz w:val="28"/>
          <w:szCs w:val="28"/>
        </w:rPr>
        <w:drawing>
          <wp:inline distT="0" distB="0" distL="0" distR="0">
            <wp:extent cx="133350" cy="95250"/>
            <wp:effectExtent l="0" t="0" r="0" b="0"/>
            <wp:docPr id="536" name="Рисунок 97" descr="http://matlab.exponenta.ru/optimiz/book_2/image644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7" descr="http://matlab.exponenta.ru/optimiz/book_2/image6441.gif"/>
                    <pic:cNvPicPr>
                      <a:picLocks noChangeAspect="1" noChangeArrowheads="1"/>
                    </pic:cNvPicPr>
                  </pic:nvPicPr>
                  <pic:blipFill>
                    <a:blip r:embed="rId1099">
                      <a:extLst>
                        <a:ext uri="{28A0092B-C50C-407E-A947-70E740481C1C}">
                          <a14:useLocalDpi xmlns:a14="http://schemas.microsoft.com/office/drawing/2010/main" val="0"/>
                        </a:ext>
                      </a:extLst>
                    </a:blip>
                    <a:srcRect/>
                    <a:stretch>
                      <a:fillRect/>
                    </a:stretch>
                  </pic:blipFill>
                  <pic:spPr bwMode="auto">
                    <a:xfrm>
                      <a:off x="0" y="0"/>
                      <a:ext cx="133350" cy="95250"/>
                    </a:xfrm>
                    <a:prstGeom prst="rect">
                      <a:avLst/>
                    </a:prstGeom>
                    <a:noFill/>
                    <a:ln>
                      <a:noFill/>
                    </a:ln>
                  </pic:spPr>
                </pic:pic>
              </a:graphicData>
            </a:graphic>
          </wp:inline>
        </w:drawing>
      </w:r>
      <w:r w:rsidRPr="00ED577E">
        <w:rPr>
          <w:i/>
          <w:iCs/>
          <w:sz w:val="28"/>
          <w:szCs w:val="28"/>
        </w:rPr>
        <w:t>- H</w:t>
      </w:r>
      <w:r w:rsidRPr="00ED577E">
        <w:rPr>
          <w:i/>
          <w:iCs/>
          <w:sz w:val="28"/>
          <w:szCs w:val="28"/>
          <w:vertAlign w:val="superscript"/>
        </w:rPr>
        <w:t>-</w:t>
      </w:r>
      <w:r w:rsidRPr="00ED577E">
        <w:rPr>
          <w:sz w:val="28"/>
          <w:szCs w:val="28"/>
          <w:vertAlign w:val="superscript"/>
        </w:rPr>
        <w:t>1</w:t>
      </w:r>
      <w:r w:rsidRPr="00ED577E">
        <w:rPr>
          <w:i/>
          <w:iCs/>
          <w:sz w:val="28"/>
          <w:szCs w:val="28"/>
        </w:rPr>
        <w:t>(x</w:t>
      </w:r>
      <w:r w:rsidRPr="00ED577E">
        <w:rPr>
          <w:sz w:val="28"/>
          <w:szCs w:val="28"/>
        </w:rPr>
        <w:t>[0]</w:t>
      </w:r>
      <w:r w:rsidRPr="00ED577E">
        <w:rPr>
          <w:i/>
          <w:iCs/>
          <w:sz w:val="28"/>
          <w:szCs w:val="28"/>
        </w:rPr>
        <w:t>)f’(</w:t>
      </w:r>
      <w:r w:rsidRPr="00ED577E">
        <w:rPr>
          <w:sz w:val="28"/>
          <w:szCs w:val="28"/>
        </w:rPr>
        <w:t>[0]</w:t>
      </w:r>
      <w:r w:rsidRPr="00ED577E">
        <w:rPr>
          <w:i/>
          <w:iCs/>
          <w:sz w:val="28"/>
          <w:szCs w:val="28"/>
        </w:rPr>
        <w:t>).</w:t>
      </w:r>
    </w:p>
    <w:p w:rsidR="006012F6" w:rsidRPr="00ED577E" w:rsidRDefault="006012F6" w:rsidP="00F41A6F">
      <w:pPr>
        <w:pStyle w:val="NormalWeb"/>
        <w:spacing w:before="0" w:beforeAutospacing="0" w:after="0" w:afterAutospacing="0" w:line="360" w:lineRule="auto"/>
        <w:ind w:firstLine="510"/>
        <w:jc w:val="both"/>
        <w:rPr>
          <w:sz w:val="28"/>
          <w:szCs w:val="28"/>
        </w:rPr>
      </w:pPr>
      <w:r w:rsidRPr="00ED577E">
        <w:rPr>
          <w:sz w:val="28"/>
          <w:szCs w:val="28"/>
        </w:rPr>
        <w:t xml:space="preserve">2. На </w:t>
      </w:r>
      <w:r w:rsidRPr="00ED577E">
        <w:rPr>
          <w:i/>
          <w:iCs/>
          <w:sz w:val="28"/>
          <w:szCs w:val="28"/>
        </w:rPr>
        <w:t>k</w:t>
      </w:r>
      <w:r w:rsidRPr="00ED577E">
        <w:rPr>
          <w:sz w:val="28"/>
          <w:szCs w:val="28"/>
        </w:rPr>
        <w:t xml:space="preserve">-й итерации определяются шаг </w:t>
      </w:r>
      <w:r w:rsidRPr="00ED577E">
        <w:rPr>
          <w:i/>
          <w:iCs/>
          <w:sz w:val="28"/>
          <w:szCs w:val="28"/>
        </w:rPr>
        <w:t>а</w:t>
      </w:r>
      <w:r w:rsidRPr="00ED577E">
        <w:rPr>
          <w:i/>
          <w:iCs/>
          <w:sz w:val="28"/>
          <w:szCs w:val="28"/>
          <w:vertAlign w:val="subscript"/>
        </w:rPr>
        <w:t>k</w:t>
      </w:r>
      <w:r w:rsidRPr="00ED577E">
        <w:rPr>
          <w:i/>
          <w:iCs/>
          <w:sz w:val="28"/>
          <w:szCs w:val="28"/>
        </w:rPr>
        <w:t xml:space="preserve"> </w:t>
      </w:r>
      <w:r w:rsidRPr="00ED577E">
        <w:rPr>
          <w:sz w:val="28"/>
          <w:szCs w:val="28"/>
        </w:rPr>
        <w:t xml:space="preserve">и точка </w:t>
      </w:r>
      <w:r w:rsidRPr="00ED577E">
        <w:rPr>
          <w:i/>
          <w:iCs/>
          <w:sz w:val="28"/>
          <w:szCs w:val="28"/>
        </w:rPr>
        <w:t>х</w:t>
      </w:r>
      <w:r w:rsidRPr="00ED577E">
        <w:rPr>
          <w:sz w:val="28"/>
          <w:szCs w:val="28"/>
        </w:rPr>
        <w:t>[</w:t>
      </w:r>
      <w:r w:rsidRPr="00ED577E">
        <w:rPr>
          <w:i/>
          <w:iCs/>
          <w:sz w:val="28"/>
          <w:szCs w:val="28"/>
        </w:rPr>
        <w:t>k</w:t>
      </w:r>
      <w:r w:rsidRPr="00ED577E">
        <w:rPr>
          <w:sz w:val="28"/>
          <w:szCs w:val="28"/>
        </w:rPr>
        <w:t>+1]</w:t>
      </w:r>
      <w:r w:rsidRPr="00ED577E">
        <w:rPr>
          <w:i/>
          <w:iCs/>
          <w:sz w:val="28"/>
          <w:szCs w:val="28"/>
        </w:rPr>
        <w:t>.</w:t>
      </w:r>
    </w:p>
    <w:p w:rsidR="006012F6" w:rsidRPr="00ED577E" w:rsidRDefault="006012F6" w:rsidP="00F41A6F">
      <w:pPr>
        <w:pStyle w:val="NormalWeb"/>
        <w:spacing w:before="0" w:beforeAutospacing="0" w:after="0" w:afterAutospacing="0" w:line="360" w:lineRule="auto"/>
        <w:ind w:firstLine="510"/>
        <w:jc w:val="both"/>
        <w:rPr>
          <w:sz w:val="28"/>
          <w:szCs w:val="28"/>
        </w:rPr>
      </w:pPr>
      <w:r w:rsidRPr="00ED577E">
        <w:rPr>
          <w:i/>
          <w:iCs/>
          <w:sz w:val="28"/>
          <w:szCs w:val="28"/>
        </w:rPr>
        <w:t>3.</w:t>
      </w:r>
      <w:r w:rsidRPr="00ED577E">
        <w:rPr>
          <w:sz w:val="28"/>
          <w:szCs w:val="28"/>
        </w:rPr>
        <w:t xml:space="preserve"> Вычисляется величина </w:t>
      </w:r>
      <w:r w:rsidRPr="00ED577E">
        <w:rPr>
          <w:i/>
          <w:iCs/>
          <w:sz w:val="28"/>
          <w:szCs w:val="28"/>
        </w:rPr>
        <w:t>f(х</w:t>
      </w:r>
      <w:r w:rsidRPr="00ED577E">
        <w:rPr>
          <w:sz w:val="28"/>
          <w:szCs w:val="28"/>
        </w:rPr>
        <w:t>[</w:t>
      </w:r>
      <w:r w:rsidRPr="00ED577E">
        <w:rPr>
          <w:i/>
          <w:iCs/>
          <w:sz w:val="28"/>
          <w:szCs w:val="28"/>
        </w:rPr>
        <w:t>k</w:t>
      </w:r>
      <w:r w:rsidRPr="00ED577E">
        <w:rPr>
          <w:sz w:val="28"/>
          <w:szCs w:val="28"/>
        </w:rPr>
        <w:t>+1]</w:t>
      </w:r>
      <w:r w:rsidRPr="00ED577E">
        <w:rPr>
          <w:i/>
          <w:iCs/>
          <w:sz w:val="28"/>
          <w:szCs w:val="28"/>
        </w:rPr>
        <w:t>)</w:t>
      </w:r>
      <w:r w:rsidRPr="00ED577E">
        <w:rPr>
          <w:sz w:val="28"/>
          <w:szCs w:val="28"/>
        </w:rPr>
        <w:t>.</w:t>
      </w:r>
    </w:p>
    <w:p w:rsidR="006012F6" w:rsidRPr="00ED577E" w:rsidRDefault="006012F6" w:rsidP="00F41A6F">
      <w:pPr>
        <w:pStyle w:val="NormalWeb"/>
        <w:spacing w:before="0" w:beforeAutospacing="0" w:after="0" w:afterAutospacing="0" w:line="360" w:lineRule="auto"/>
        <w:ind w:firstLine="510"/>
        <w:jc w:val="both"/>
        <w:rPr>
          <w:sz w:val="28"/>
          <w:szCs w:val="28"/>
        </w:rPr>
      </w:pPr>
      <w:r w:rsidRPr="00ED577E">
        <w:rPr>
          <w:sz w:val="28"/>
          <w:szCs w:val="28"/>
        </w:rPr>
        <w:t>4. Проверяются условия выхода из подпрограммы, реализующей данный алгоритм. Эти условия аналогичны условиям выхода из подпрограммы при методе наискорейшего спуска. Если эти условия выполняются, осуществл</w:t>
      </w:r>
      <w:r w:rsidRPr="00ED577E">
        <w:rPr>
          <w:sz w:val="28"/>
          <w:szCs w:val="28"/>
        </w:rPr>
        <w:t>я</w:t>
      </w:r>
      <w:r w:rsidRPr="00ED577E">
        <w:rPr>
          <w:sz w:val="28"/>
          <w:szCs w:val="28"/>
        </w:rPr>
        <w:t>ется прекращение вычислений. В противном случае вычисляется новое направление</w:t>
      </w:r>
    </w:p>
    <w:p w:rsidR="006012F6" w:rsidRPr="00ED577E" w:rsidRDefault="006012F6" w:rsidP="00F41A6F">
      <w:pPr>
        <w:pStyle w:val="NormalWeb"/>
        <w:spacing w:before="0" w:beforeAutospacing="0" w:after="0" w:afterAutospacing="0" w:line="360" w:lineRule="auto"/>
        <w:ind w:firstLine="510"/>
        <w:jc w:val="both"/>
        <w:rPr>
          <w:sz w:val="28"/>
          <w:szCs w:val="28"/>
        </w:rPr>
      </w:pPr>
      <w:r w:rsidRPr="00ED577E">
        <w:rPr>
          <w:i/>
          <w:iCs/>
          <w:sz w:val="28"/>
          <w:szCs w:val="28"/>
        </w:rPr>
        <w:t>р</w:t>
      </w:r>
      <w:r w:rsidRPr="00ED577E">
        <w:rPr>
          <w:sz w:val="28"/>
          <w:szCs w:val="28"/>
        </w:rPr>
        <w:t>[</w:t>
      </w:r>
      <w:r w:rsidRPr="00ED577E">
        <w:rPr>
          <w:i/>
          <w:iCs/>
          <w:sz w:val="28"/>
          <w:szCs w:val="28"/>
        </w:rPr>
        <w:t>k</w:t>
      </w:r>
      <w:r w:rsidRPr="00ED577E">
        <w:rPr>
          <w:sz w:val="28"/>
          <w:szCs w:val="28"/>
        </w:rPr>
        <w:t xml:space="preserve">+1] </w:t>
      </w:r>
      <w:r w:rsidR="004802B6" w:rsidRPr="00EB0C12">
        <w:rPr>
          <w:b/>
          <w:noProof/>
          <w:sz w:val="28"/>
          <w:szCs w:val="28"/>
        </w:rPr>
        <w:drawing>
          <wp:inline distT="0" distB="0" distL="0" distR="0">
            <wp:extent cx="133350" cy="95250"/>
            <wp:effectExtent l="0" t="0" r="0" b="0"/>
            <wp:docPr id="537" name="Рисунок 98" descr="http://matlab.exponenta.ru/optimiz/book_2/image644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8" descr="http://matlab.exponenta.ru/optimiz/book_2/image6441.gif"/>
                    <pic:cNvPicPr>
                      <a:picLocks noChangeAspect="1" noChangeArrowheads="1"/>
                    </pic:cNvPicPr>
                  </pic:nvPicPr>
                  <pic:blipFill>
                    <a:blip r:embed="rId1099">
                      <a:extLst>
                        <a:ext uri="{28A0092B-C50C-407E-A947-70E740481C1C}">
                          <a14:useLocalDpi xmlns:a14="http://schemas.microsoft.com/office/drawing/2010/main" val="0"/>
                        </a:ext>
                      </a:extLst>
                    </a:blip>
                    <a:srcRect/>
                    <a:stretch>
                      <a:fillRect/>
                    </a:stretch>
                  </pic:blipFill>
                  <pic:spPr bwMode="auto">
                    <a:xfrm>
                      <a:off x="0" y="0"/>
                      <a:ext cx="133350" cy="95250"/>
                    </a:xfrm>
                    <a:prstGeom prst="rect">
                      <a:avLst/>
                    </a:prstGeom>
                    <a:noFill/>
                    <a:ln>
                      <a:noFill/>
                    </a:ln>
                  </pic:spPr>
                </pic:pic>
              </a:graphicData>
            </a:graphic>
          </wp:inline>
        </w:drawing>
      </w:r>
      <w:r w:rsidRPr="00ED577E">
        <w:rPr>
          <w:sz w:val="28"/>
          <w:szCs w:val="28"/>
        </w:rPr>
        <w:t>–</w:t>
      </w:r>
      <w:r w:rsidRPr="00ED577E">
        <w:rPr>
          <w:i/>
          <w:iCs/>
          <w:sz w:val="28"/>
          <w:szCs w:val="28"/>
        </w:rPr>
        <w:t>H</w:t>
      </w:r>
      <w:r w:rsidRPr="00ED577E">
        <w:rPr>
          <w:sz w:val="28"/>
          <w:szCs w:val="28"/>
          <w:vertAlign w:val="superscript"/>
        </w:rPr>
        <w:t>-1</w:t>
      </w:r>
      <w:r w:rsidRPr="00ED577E">
        <w:rPr>
          <w:i/>
          <w:iCs/>
          <w:sz w:val="28"/>
          <w:szCs w:val="28"/>
        </w:rPr>
        <w:t>(x</w:t>
      </w:r>
      <w:r w:rsidRPr="00ED577E">
        <w:rPr>
          <w:sz w:val="28"/>
          <w:szCs w:val="28"/>
        </w:rPr>
        <w:t>[</w:t>
      </w:r>
      <w:r w:rsidRPr="00ED577E">
        <w:rPr>
          <w:i/>
          <w:iCs/>
          <w:sz w:val="28"/>
          <w:szCs w:val="28"/>
        </w:rPr>
        <w:t>k</w:t>
      </w:r>
      <w:r w:rsidRPr="00ED577E">
        <w:rPr>
          <w:sz w:val="28"/>
          <w:szCs w:val="28"/>
        </w:rPr>
        <w:t>]</w:t>
      </w:r>
      <w:r w:rsidRPr="00ED577E">
        <w:rPr>
          <w:i/>
          <w:iCs/>
          <w:sz w:val="28"/>
          <w:szCs w:val="28"/>
        </w:rPr>
        <w:t>)f’(</w:t>
      </w:r>
      <w:r w:rsidRPr="00ED577E">
        <w:rPr>
          <w:sz w:val="28"/>
          <w:szCs w:val="28"/>
        </w:rPr>
        <w:t>[</w:t>
      </w:r>
      <w:r w:rsidRPr="00ED577E">
        <w:rPr>
          <w:i/>
          <w:iCs/>
          <w:sz w:val="28"/>
          <w:szCs w:val="28"/>
        </w:rPr>
        <w:t>k</w:t>
      </w:r>
      <w:r w:rsidRPr="00ED577E">
        <w:rPr>
          <w:sz w:val="28"/>
          <w:szCs w:val="28"/>
        </w:rPr>
        <w:t>])</w:t>
      </w:r>
    </w:p>
    <w:p w:rsidR="006012F6" w:rsidRPr="00ED577E" w:rsidRDefault="006012F6" w:rsidP="006414C7">
      <w:pPr>
        <w:pStyle w:val="NormalWeb"/>
        <w:spacing w:before="0" w:beforeAutospacing="0" w:after="0" w:afterAutospacing="0" w:line="360" w:lineRule="auto"/>
        <w:jc w:val="both"/>
        <w:rPr>
          <w:sz w:val="28"/>
          <w:szCs w:val="28"/>
        </w:rPr>
      </w:pPr>
      <w:r w:rsidRPr="00ED577E">
        <w:rPr>
          <w:sz w:val="28"/>
          <w:szCs w:val="28"/>
        </w:rPr>
        <w:t>и осуществляется переход к следующей итерации.</w:t>
      </w:r>
    </w:p>
    <w:p w:rsidR="006012F6" w:rsidRPr="00ED577E" w:rsidRDefault="006012F6" w:rsidP="00F41A6F">
      <w:pPr>
        <w:pStyle w:val="NormalWeb"/>
        <w:spacing w:before="0" w:beforeAutospacing="0" w:after="0" w:afterAutospacing="0" w:line="360" w:lineRule="auto"/>
        <w:ind w:firstLine="510"/>
        <w:jc w:val="both"/>
        <w:rPr>
          <w:sz w:val="28"/>
          <w:szCs w:val="28"/>
        </w:rPr>
      </w:pPr>
      <w:r w:rsidRPr="00ED577E">
        <w:rPr>
          <w:sz w:val="28"/>
          <w:szCs w:val="28"/>
        </w:rPr>
        <w:t>Количество вычислений на итерации методом Ньютона, как правило, значительно больше, чем в градиентных методах. Это объясняется необх</w:t>
      </w:r>
      <w:r w:rsidRPr="00ED577E">
        <w:rPr>
          <w:sz w:val="28"/>
          <w:szCs w:val="28"/>
        </w:rPr>
        <w:t>о</w:t>
      </w:r>
      <w:r w:rsidRPr="00ED577E">
        <w:rPr>
          <w:sz w:val="28"/>
          <w:szCs w:val="28"/>
        </w:rPr>
        <w:t>димостью вычисления и обращения матрицы вторых производных целевой функции. Однако на получение решения с достаточно высокой степенью точности с помощью метода Ньютона обычно требуется намного меньше итераций, чем при использовании градиентных мет</w:t>
      </w:r>
      <w:r w:rsidRPr="00ED577E">
        <w:rPr>
          <w:sz w:val="28"/>
          <w:szCs w:val="28"/>
        </w:rPr>
        <w:t>о</w:t>
      </w:r>
      <w:r w:rsidRPr="00ED577E">
        <w:rPr>
          <w:sz w:val="28"/>
          <w:szCs w:val="28"/>
        </w:rPr>
        <w:t>дов. В силу этого метод Ньютона существенно более эффективен. Он обладает сверхлинейной или квадратичной скоростью сходимости в зав</w:t>
      </w:r>
      <w:r w:rsidRPr="00ED577E">
        <w:rPr>
          <w:sz w:val="28"/>
          <w:szCs w:val="28"/>
        </w:rPr>
        <w:t>и</w:t>
      </w:r>
      <w:r w:rsidRPr="00ED577E">
        <w:rPr>
          <w:sz w:val="28"/>
          <w:szCs w:val="28"/>
        </w:rPr>
        <w:t xml:space="preserve">симости от требований, которым удовлетворяет минимизируемая функция </w:t>
      </w:r>
      <w:r w:rsidRPr="00ED577E">
        <w:rPr>
          <w:i/>
          <w:iCs/>
          <w:sz w:val="28"/>
          <w:szCs w:val="28"/>
        </w:rPr>
        <w:t>f(x).</w:t>
      </w:r>
      <w:r w:rsidRPr="00ED577E">
        <w:rPr>
          <w:sz w:val="28"/>
          <w:szCs w:val="28"/>
        </w:rPr>
        <w:t xml:space="preserve"> Тем не менее в некоторых з</w:t>
      </w:r>
      <w:r w:rsidRPr="00ED577E">
        <w:rPr>
          <w:sz w:val="28"/>
          <w:szCs w:val="28"/>
        </w:rPr>
        <w:t>а</w:t>
      </w:r>
      <w:r w:rsidRPr="00ED577E">
        <w:rPr>
          <w:sz w:val="28"/>
          <w:szCs w:val="28"/>
        </w:rPr>
        <w:t>дачах трудоемкость итерации методом Ньютона может оказаться очень большой за счет необходимости вычисления матрицы вторых производных минимизируемой функции, что потребует затрат значительного количества машинного времени.</w:t>
      </w:r>
    </w:p>
    <w:p w:rsidR="006012F6" w:rsidRPr="00ED577E" w:rsidRDefault="006012F6" w:rsidP="00F41A6F">
      <w:pPr>
        <w:pStyle w:val="NormalWeb"/>
        <w:spacing w:before="0" w:beforeAutospacing="0" w:after="0" w:afterAutospacing="0" w:line="360" w:lineRule="auto"/>
        <w:ind w:firstLine="510"/>
        <w:jc w:val="both"/>
        <w:rPr>
          <w:sz w:val="28"/>
          <w:szCs w:val="28"/>
        </w:rPr>
      </w:pPr>
      <w:r w:rsidRPr="00ED577E">
        <w:rPr>
          <w:sz w:val="28"/>
          <w:szCs w:val="28"/>
        </w:rPr>
        <w:t>В ряде случаев целесообразно комбинированное использование град</w:t>
      </w:r>
      <w:r w:rsidRPr="00ED577E">
        <w:rPr>
          <w:sz w:val="28"/>
          <w:szCs w:val="28"/>
        </w:rPr>
        <w:t>и</w:t>
      </w:r>
      <w:r w:rsidRPr="00ED577E">
        <w:rPr>
          <w:sz w:val="28"/>
          <w:szCs w:val="28"/>
        </w:rPr>
        <w:t xml:space="preserve">ентных методов и метода Ньютона. В начале процесса минимизации, когда точка </w:t>
      </w:r>
      <w:r w:rsidRPr="00ED577E">
        <w:rPr>
          <w:i/>
          <w:iCs/>
          <w:sz w:val="28"/>
          <w:szCs w:val="28"/>
        </w:rPr>
        <w:t>х</w:t>
      </w:r>
      <w:r w:rsidRPr="00ED577E">
        <w:rPr>
          <w:sz w:val="28"/>
          <w:szCs w:val="28"/>
        </w:rPr>
        <w:t xml:space="preserve">[0] находится далеко от точки экстремума </w:t>
      </w:r>
      <w:r w:rsidRPr="00ED577E">
        <w:rPr>
          <w:i/>
          <w:iCs/>
          <w:sz w:val="28"/>
          <w:szCs w:val="28"/>
        </w:rPr>
        <w:t>х*,</w:t>
      </w:r>
      <w:r w:rsidRPr="00ED577E">
        <w:rPr>
          <w:sz w:val="28"/>
          <w:szCs w:val="28"/>
        </w:rPr>
        <w:t xml:space="preserve"> можно применять к</w:t>
      </w:r>
      <w:r w:rsidRPr="00ED577E">
        <w:rPr>
          <w:sz w:val="28"/>
          <w:szCs w:val="28"/>
        </w:rPr>
        <w:t>а</w:t>
      </w:r>
      <w:r w:rsidRPr="00ED577E">
        <w:rPr>
          <w:sz w:val="28"/>
          <w:szCs w:val="28"/>
        </w:rPr>
        <w:t>кой-либо вариант градиентных методов. Далее, при уменьшении скорости сходимости градиентного метода можно перейти к методу Ньютона.</w:t>
      </w:r>
    </w:p>
    <w:p w:rsidR="006012F6" w:rsidRPr="00084C6A" w:rsidRDefault="00084C6A" w:rsidP="00084C6A">
      <w:pPr>
        <w:pStyle w:val="Heading2"/>
        <w:rPr>
          <w:rFonts w:ascii="Times New Roman" w:hAnsi="Times New Roman"/>
          <w:sz w:val="28"/>
          <w:szCs w:val="28"/>
        </w:rPr>
      </w:pPr>
      <w:bookmarkStart w:id="297" w:name="_Toc408477800"/>
      <w:r w:rsidRPr="00084C6A">
        <w:rPr>
          <w:rFonts w:ascii="Times New Roman" w:hAnsi="Times New Roman"/>
          <w:sz w:val="28"/>
          <w:szCs w:val="28"/>
        </w:rPr>
        <w:t>7.</w:t>
      </w:r>
      <w:r w:rsidR="006B15D3">
        <w:rPr>
          <w:rFonts w:ascii="Times New Roman" w:hAnsi="Times New Roman"/>
          <w:sz w:val="28"/>
          <w:szCs w:val="28"/>
        </w:rPr>
        <w:t>2</w:t>
      </w:r>
      <w:r w:rsidR="006012F6" w:rsidRPr="00084C6A">
        <w:rPr>
          <w:rFonts w:ascii="Times New Roman" w:hAnsi="Times New Roman"/>
          <w:sz w:val="28"/>
          <w:szCs w:val="28"/>
        </w:rPr>
        <w:t xml:space="preserve"> Линейное программирование</w:t>
      </w:r>
      <w:bookmarkEnd w:id="297"/>
    </w:p>
    <w:p w:rsidR="006012F6" w:rsidRPr="00ED577E" w:rsidRDefault="006012F6" w:rsidP="00F41A6F">
      <w:pPr>
        <w:pStyle w:val="NormalWeb"/>
        <w:spacing w:before="0" w:beforeAutospacing="0" w:after="0" w:afterAutospacing="0" w:line="360" w:lineRule="auto"/>
        <w:ind w:firstLine="510"/>
        <w:jc w:val="both"/>
        <w:rPr>
          <w:sz w:val="28"/>
          <w:szCs w:val="28"/>
        </w:rPr>
      </w:pPr>
      <w:r w:rsidRPr="00ED577E">
        <w:rPr>
          <w:sz w:val="28"/>
          <w:szCs w:val="28"/>
        </w:rPr>
        <w:t xml:space="preserve">Под </w:t>
      </w:r>
      <w:r w:rsidRPr="00ED577E">
        <w:rPr>
          <w:i/>
          <w:iCs/>
          <w:sz w:val="28"/>
          <w:szCs w:val="28"/>
        </w:rPr>
        <w:t>линейным программированием</w:t>
      </w:r>
      <w:r w:rsidRPr="00ED577E">
        <w:rPr>
          <w:sz w:val="28"/>
          <w:szCs w:val="28"/>
        </w:rPr>
        <w:t xml:space="preserve"> понимается раздел теории экстр</w:t>
      </w:r>
      <w:r w:rsidRPr="00ED577E">
        <w:rPr>
          <w:sz w:val="28"/>
          <w:szCs w:val="28"/>
        </w:rPr>
        <w:t>е</w:t>
      </w:r>
      <w:r w:rsidRPr="00ED577E">
        <w:rPr>
          <w:sz w:val="28"/>
          <w:szCs w:val="28"/>
        </w:rPr>
        <w:t>мальных задач, в котором изучаются задач и минимизации (или максимиз</w:t>
      </w:r>
      <w:r w:rsidRPr="00ED577E">
        <w:rPr>
          <w:sz w:val="28"/>
          <w:szCs w:val="28"/>
        </w:rPr>
        <w:t>а</w:t>
      </w:r>
      <w:r w:rsidRPr="00ED577E">
        <w:rPr>
          <w:sz w:val="28"/>
          <w:szCs w:val="28"/>
        </w:rPr>
        <w:t>ции) линейных функций на множествах, задаваемых системами линейных равенств и неравенств. В общем случае задача линейного пр</w:t>
      </w:r>
      <w:r w:rsidRPr="00ED577E">
        <w:rPr>
          <w:sz w:val="28"/>
          <w:szCs w:val="28"/>
        </w:rPr>
        <w:t>о</w:t>
      </w:r>
      <w:r w:rsidRPr="00ED577E">
        <w:rPr>
          <w:sz w:val="28"/>
          <w:szCs w:val="28"/>
        </w:rPr>
        <w:t xml:space="preserve">граммирования формулируется следующим образом. Найти вектор </w:t>
      </w:r>
      <w:r w:rsidRPr="00ED577E">
        <w:rPr>
          <w:i/>
          <w:iCs/>
          <w:sz w:val="28"/>
          <w:szCs w:val="28"/>
        </w:rPr>
        <w:t>х*</w:t>
      </w:r>
      <w:r w:rsidR="004802B6" w:rsidRPr="00EB0C12">
        <w:rPr>
          <w:b/>
          <w:noProof/>
          <w:sz w:val="28"/>
          <w:szCs w:val="28"/>
        </w:rPr>
        <w:drawing>
          <wp:inline distT="0" distB="0" distL="0" distR="0">
            <wp:extent cx="133350" cy="95250"/>
            <wp:effectExtent l="0" t="0" r="0" b="0"/>
            <wp:docPr id="538" name="Рисунок 113" descr="http://matlab.exponenta.ru/optimiz/book_2/image644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3" descr="http://matlab.exponenta.ru/optimiz/book_2/image6441.gif"/>
                    <pic:cNvPicPr>
                      <a:picLocks noChangeAspect="1" noChangeArrowheads="1"/>
                    </pic:cNvPicPr>
                  </pic:nvPicPr>
                  <pic:blipFill>
                    <a:blip r:embed="rId1099">
                      <a:extLst>
                        <a:ext uri="{28A0092B-C50C-407E-A947-70E740481C1C}">
                          <a14:useLocalDpi xmlns:a14="http://schemas.microsoft.com/office/drawing/2010/main" val="0"/>
                        </a:ext>
                      </a:extLst>
                    </a:blip>
                    <a:srcRect/>
                    <a:stretch>
                      <a:fillRect/>
                    </a:stretch>
                  </pic:blipFill>
                  <pic:spPr bwMode="auto">
                    <a:xfrm>
                      <a:off x="0" y="0"/>
                      <a:ext cx="133350" cy="95250"/>
                    </a:xfrm>
                    <a:prstGeom prst="rect">
                      <a:avLst/>
                    </a:prstGeom>
                    <a:noFill/>
                    <a:ln>
                      <a:noFill/>
                    </a:ln>
                  </pic:spPr>
                </pic:pic>
              </a:graphicData>
            </a:graphic>
          </wp:inline>
        </w:drawing>
      </w:r>
      <w:r w:rsidRPr="00ED577E">
        <w:rPr>
          <w:i/>
          <w:iCs/>
          <w:sz w:val="28"/>
          <w:szCs w:val="28"/>
        </w:rPr>
        <w:t xml:space="preserve"> (x*</w:t>
      </w:r>
      <w:r w:rsidRPr="00ED577E">
        <w:rPr>
          <w:sz w:val="28"/>
          <w:szCs w:val="28"/>
          <w:vertAlign w:val="subscript"/>
        </w:rPr>
        <w:t>1</w:t>
      </w:r>
      <w:r w:rsidRPr="00ED577E">
        <w:rPr>
          <w:i/>
          <w:iCs/>
          <w:sz w:val="28"/>
          <w:szCs w:val="28"/>
        </w:rPr>
        <w:t>, ..., х*</w:t>
      </w:r>
      <w:r w:rsidRPr="00ED577E">
        <w:rPr>
          <w:i/>
          <w:iCs/>
          <w:sz w:val="28"/>
          <w:szCs w:val="28"/>
          <w:vertAlign w:val="subscript"/>
        </w:rPr>
        <w:t>n</w:t>
      </w:r>
      <w:r w:rsidRPr="00ED577E">
        <w:rPr>
          <w:i/>
          <w:iCs/>
          <w:sz w:val="28"/>
          <w:szCs w:val="28"/>
        </w:rPr>
        <w:t xml:space="preserve">), </w:t>
      </w:r>
      <w:r w:rsidRPr="00ED577E">
        <w:rPr>
          <w:sz w:val="28"/>
          <w:szCs w:val="28"/>
        </w:rPr>
        <w:t>опред</w:t>
      </w:r>
      <w:r w:rsidRPr="00ED577E">
        <w:rPr>
          <w:sz w:val="28"/>
          <w:szCs w:val="28"/>
        </w:rPr>
        <w:t>е</w:t>
      </w:r>
      <w:r w:rsidRPr="00ED577E">
        <w:rPr>
          <w:sz w:val="28"/>
          <w:szCs w:val="28"/>
        </w:rPr>
        <w:t>ляющий максимум (минимум) линейной форме</w:t>
      </w:r>
    </w:p>
    <w:p w:rsidR="006012F6" w:rsidRPr="006B15D3" w:rsidRDefault="006012F6" w:rsidP="006414C7">
      <w:pPr>
        <w:pStyle w:val="NormalWeb"/>
        <w:tabs>
          <w:tab w:val="right" w:pos="8789"/>
        </w:tabs>
        <w:spacing w:before="0" w:beforeAutospacing="0" w:after="0" w:afterAutospacing="0" w:line="360" w:lineRule="auto"/>
        <w:ind w:left="2835"/>
        <w:jc w:val="both"/>
        <w:rPr>
          <w:i/>
          <w:sz w:val="28"/>
          <w:szCs w:val="28"/>
        </w:rPr>
      </w:pPr>
      <w:r w:rsidRPr="006B15D3">
        <w:rPr>
          <w:i/>
          <w:sz w:val="28"/>
          <w:szCs w:val="28"/>
        </w:rPr>
        <w:t xml:space="preserve">f(x) </w:t>
      </w:r>
      <w:r w:rsidR="004802B6" w:rsidRPr="00EB0C12">
        <w:rPr>
          <w:b/>
          <w:i/>
          <w:noProof/>
          <w:sz w:val="28"/>
          <w:szCs w:val="28"/>
        </w:rPr>
        <w:drawing>
          <wp:inline distT="0" distB="0" distL="0" distR="0">
            <wp:extent cx="133350" cy="95250"/>
            <wp:effectExtent l="0" t="0" r="0" b="0"/>
            <wp:docPr id="539" name="Рисунок 114" descr="http://matlab.exponenta.ru/optimiz/book_2/image644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4" descr="http://matlab.exponenta.ru/optimiz/book_2/image6441.gif"/>
                    <pic:cNvPicPr>
                      <a:picLocks noChangeAspect="1" noChangeArrowheads="1"/>
                    </pic:cNvPicPr>
                  </pic:nvPicPr>
                  <pic:blipFill>
                    <a:blip r:embed="rId1099">
                      <a:extLst>
                        <a:ext uri="{28A0092B-C50C-407E-A947-70E740481C1C}">
                          <a14:useLocalDpi xmlns:a14="http://schemas.microsoft.com/office/drawing/2010/main" val="0"/>
                        </a:ext>
                      </a:extLst>
                    </a:blip>
                    <a:srcRect/>
                    <a:stretch>
                      <a:fillRect/>
                    </a:stretch>
                  </pic:blipFill>
                  <pic:spPr bwMode="auto">
                    <a:xfrm>
                      <a:off x="0" y="0"/>
                      <a:ext cx="133350" cy="95250"/>
                    </a:xfrm>
                    <a:prstGeom prst="rect">
                      <a:avLst/>
                    </a:prstGeom>
                    <a:noFill/>
                    <a:ln>
                      <a:noFill/>
                    </a:ln>
                  </pic:spPr>
                </pic:pic>
              </a:graphicData>
            </a:graphic>
          </wp:inline>
        </w:drawing>
      </w:r>
      <w:r w:rsidRPr="006B15D3">
        <w:rPr>
          <w:i/>
          <w:sz w:val="28"/>
          <w:szCs w:val="28"/>
        </w:rPr>
        <w:t>с</w:t>
      </w:r>
      <w:r w:rsidRPr="006B15D3">
        <w:rPr>
          <w:i/>
          <w:sz w:val="28"/>
          <w:szCs w:val="28"/>
          <w:vertAlign w:val="subscript"/>
        </w:rPr>
        <w:t>1</w:t>
      </w:r>
      <w:r w:rsidRPr="006B15D3">
        <w:rPr>
          <w:i/>
          <w:sz w:val="28"/>
          <w:szCs w:val="28"/>
        </w:rPr>
        <w:t>x</w:t>
      </w:r>
      <w:r w:rsidRPr="006B15D3">
        <w:rPr>
          <w:i/>
          <w:sz w:val="28"/>
          <w:szCs w:val="28"/>
          <w:vertAlign w:val="subscript"/>
        </w:rPr>
        <w:t>1</w:t>
      </w:r>
      <w:r w:rsidRPr="006B15D3">
        <w:rPr>
          <w:i/>
          <w:sz w:val="28"/>
          <w:szCs w:val="28"/>
        </w:rPr>
        <w:t xml:space="preserve"> + с</w:t>
      </w:r>
      <w:r w:rsidRPr="006B15D3">
        <w:rPr>
          <w:i/>
          <w:sz w:val="28"/>
          <w:szCs w:val="28"/>
          <w:vertAlign w:val="subscript"/>
        </w:rPr>
        <w:t>2</w:t>
      </w:r>
      <w:r w:rsidRPr="006B15D3">
        <w:rPr>
          <w:i/>
          <w:sz w:val="28"/>
          <w:szCs w:val="28"/>
        </w:rPr>
        <w:t>x</w:t>
      </w:r>
      <w:r w:rsidRPr="006B15D3">
        <w:rPr>
          <w:i/>
          <w:sz w:val="28"/>
          <w:szCs w:val="28"/>
          <w:vertAlign w:val="subscript"/>
        </w:rPr>
        <w:t>2</w:t>
      </w:r>
      <w:r w:rsidRPr="006B15D3">
        <w:rPr>
          <w:i/>
          <w:sz w:val="28"/>
          <w:szCs w:val="28"/>
        </w:rPr>
        <w:t>+...+с</w:t>
      </w:r>
      <w:r w:rsidRPr="006B15D3">
        <w:rPr>
          <w:i/>
          <w:sz w:val="28"/>
          <w:szCs w:val="28"/>
          <w:vertAlign w:val="subscript"/>
        </w:rPr>
        <w:t>n</w:t>
      </w:r>
      <w:r w:rsidRPr="006B15D3">
        <w:rPr>
          <w:i/>
          <w:sz w:val="28"/>
          <w:szCs w:val="28"/>
        </w:rPr>
        <w:t>x</w:t>
      </w:r>
      <w:r w:rsidRPr="006B15D3">
        <w:rPr>
          <w:i/>
          <w:sz w:val="28"/>
          <w:szCs w:val="28"/>
          <w:vertAlign w:val="subscript"/>
        </w:rPr>
        <w:t>n</w:t>
      </w:r>
      <w:r w:rsidR="006414C7">
        <w:rPr>
          <w:szCs w:val="28"/>
          <w:lang w:eastAsia="be-BY"/>
        </w:rPr>
        <w:tab/>
      </w:r>
      <w:r w:rsidR="006414C7" w:rsidRPr="006414C7">
        <w:rPr>
          <w:sz w:val="28"/>
          <w:szCs w:val="28"/>
          <w:lang w:eastAsia="be-BY"/>
        </w:rPr>
        <w:t>(7.17)</w:t>
      </w:r>
    </w:p>
    <w:p w:rsidR="006012F6" w:rsidRPr="00ED577E" w:rsidRDefault="006012F6" w:rsidP="00F41A6F">
      <w:pPr>
        <w:pStyle w:val="NormalWeb"/>
        <w:spacing w:before="0" w:beforeAutospacing="0" w:after="0" w:afterAutospacing="0" w:line="360" w:lineRule="auto"/>
        <w:ind w:firstLine="510"/>
        <w:jc w:val="both"/>
        <w:rPr>
          <w:sz w:val="28"/>
          <w:szCs w:val="28"/>
        </w:rPr>
      </w:pPr>
      <w:r w:rsidRPr="00ED577E">
        <w:rPr>
          <w:sz w:val="28"/>
          <w:szCs w:val="28"/>
        </w:rPr>
        <w:t>при ограничениях</w:t>
      </w:r>
      <w:r w:rsidR="006414C7">
        <w:rPr>
          <w:sz w:val="28"/>
          <w:szCs w:val="28"/>
        </w:rPr>
        <w:t xml:space="preserve"> (7.18) </w:t>
      </w:r>
      <w:r w:rsidRPr="00ED577E">
        <w:rPr>
          <w:sz w:val="28"/>
          <w:szCs w:val="28"/>
        </w:rPr>
        <w:t>:</w:t>
      </w:r>
    </w:p>
    <w:p w:rsidR="006012F6" w:rsidRPr="00071EAC" w:rsidRDefault="006012F6" w:rsidP="00F41A6F">
      <w:pPr>
        <w:pStyle w:val="NormalWeb"/>
        <w:spacing w:before="0" w:beforeAutospacing="0" w:after="0" w:afterAutospacing="0" w:line="360" w:lineRule="auto"/>
        <w:ind w:firstLine="510"/>
        <w:jc w:val="both"/>
        <w:rPr>
          <w:sz w:val="28"/>
          <w:szCs w:val="28"/>
        </w:rPr>
      </w:pPr>
      <w:r w:rsidRPr="0004663F">
        <w:rPr>
          <w:i/>
          <w:iCs/>
          <w:sz w:val="28"/>
          <w:szCs w:val="28"/>
          <w:lang w:val="en-US"/>
        </w:rPr>
        <w:t>a</w:t>
      </w:r>
      <w:r w:rsidRPr="00071EAC">
        <w:rPr>
          <w:sz w:val="28"/>
          <w:szCs w:val="28"/>
          <w:vertAlign w:val="subscript"/>
        </w:rPr>
        <w:t>11</w:t>
      </w:r>
      <w:r w:rsidRPr="0004663F">
        <w:rPr>
          <w:i/>
          <w:iCs/>
          <w:sz w:val="28"/>
          <w:szCs w:val="28"/>
          <w:lang w:val="en-US"/>
        </w:rPr>
        <w:t>x</w:t>
      </w:r>
      <w:r w:rsidRPr="00071EAC">
        <w:rPr>
          <w:sz w:val="28"/>
          <w:szCs w:val="28"/>
          <w:vertAlign w:val="subscript"/>
        </w:rPr>
        <w:t xml:space="preserve">1 </w:t>
      </w:r>
      <w:r w:rsidRPr="00071EAC">
        <w:rPr>
          <w:i/>
          <w:iCs/>
          <w:sz w:val="28"/>
          <w:szCs w:val="28"/>
        </w:rPr>
        <w:t xml:space="preserve">+ … </w:t>
      </w:r>
      <w:r w:rsidRPr="0004663F">
        <w:rPr>
          <w:i/>
          <w:iCs/>
          <w:sz w:val="28"/>
          <w:szCs w:val="28"/>
          <w:lang w:val="en-US"/>
        </w:rPr>
        <w:t>a</w:t>
      </w:r>
      <w:r w:rsidRPr="00071EAC">
        <w:rPr>
          <w:sz w:val="28"/>
          <w:szCs w:val="28"/>
          <w:vertAlign w:val="subscript"/>
        </w:rPr>
        <w:t>1</w:t>
      </w:r>
      <w:r w:rsidRPr="0004663F">
        <w:rPr>
          <w:i/>
          <w:iCs/>
          <w:sz w:val="28"/>
          <w:szCs w:val="28"/>
          <w:vertAlign w:val="subscript"/>
          <w:lang w:val="en-US"/>
        </w:rPr>
        <w:t>n</w:t>
      </w:r>
      <w:r w:rsidRPr="0004663F">
        <w:rPr>
          <w:i/>
          <w:iCs/>
          <w:sz w:val="28"/>
          <w:szCs w:val="28"/>
          <w:lang w:val="en-US"/>
        </w:rPr>
        <w:t>x</w:t>
      </w:r>
      <w:r w:rsidRPr="0004663F">
        <w:rPr>
          <w:i/>
          <w:iCs/>
          <w:sz w:val="28"/>
          <w:szCs w:val="28"/>
          <w:vertAlign w:val="subscript"/>
          <w:lang w:val="en-US"/>
        </w:rPr>
        <w:t>n</w:t>
      </w:r>
      <w:r w:rsidRPr="00071EAC">
        <w:rPr>
          <w:i/>
          <w:iCs/>
          <w:sz w:val="28"/>
          <w:szCs w:val="28"/>
          <w:vertAlign w:val="subscript"/>
        </w:rPr>
        <w:t xml:space="preserve"> </w:t>
      </w:r>
      <w:r w:rsidR="004802B6" w:rsidRPr="00EB0C12">
        <w:rPr>
          <w:b/>
          <w:noProof/>
          <w:sz w:val="28"/>
          <w:szCs w:val="28"/>
        </w:rPr>
        <w:drawing>
          <wp:inline distT="0" distB="0" distL="0" distR="0">
            <wp:extent cx="123825" cy="152400"/>
            <wp:effectExtent l="0" t="0" r="9525" b="0"/>
            <wp:docPr id="540" name="Рисунок 115" descr="http://matlab.exponenta.ru/optimiz/book_2/image644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5" descr="http://matlab.exponenta.ru/optimiz/book_2/image6442.gif"/>
                    <pic:cNvPicPr>
                      <a:picLocks noChangeAspect="1" noChangeArrowheads="1"/>
                    </pic:cNvPicPr>
                  </pic:nvPicPr>
                  <pic:blipFill>
                    <a:blip r:embed="rId1100">
                      <a:extLst>
                        <a:ext uri="{28A0092B-C50C-407E-A947-70E740481C1C}">
                          <a14:useLocalDpi xmlns:a14="http://schemas.microsoft.com/office/drawing/2010/main" val="0"/>
                        </a:ext>
                      </a:extLst>
                    </a:blip>
                    <a:srcRect/>
                    <a:stretch>
                      <a:fillRect/>
                    </a:stretch>
                  </pic:blipFill>
                  <pic:spPr bwMode="auto">
                    <a:xfrm>
                      <a:off x="0" y="0"/>
                      <a:ext cx="123825" cy="152400"/>
                    </a:xfrm>
                    <a:prstGeom prst="rect">
                      <a:avLst/>
                    </a:prstGeom>
                    <a:noFill/>
                    <a:ln>
                      <a:noFill/>
                    </a:ln>
                  </pic:spPr>
                </pic:pic>
              </a:graphicData>
            </a:graphic>
          </wp:inline>
        </w:drawing>
      </w:r>
      <w:r w:rsidRPr="0004663F">
        <w:rPr>
          <w:i/>
          <w:iCs/>
          <w:sz w:val="28"/>
          <w:szCs w:val="28"/>
          <w:lang w:val="en-US"/>
        </w:rPr>
        <w:t>b</w:t>
      </w:r>
      <w:r w:rsidRPr="00071EAC">
        <w:rPr>
          <w:sz w:val="28"/>
          <w:szCs w:val="28"/>
          <w:vertAlign w:val="subscript"/>
        </w:rPr>
        <w:t>1</w:t>
      </w:r>
      <w:r w:rsidRPr="00071EAC">
        <w:rPr>
          <w:i/>
          <w:iCs/>
          <w:sz w:val="28"/>
          <w:szCs w:val="28"/>
        </w:rPr>
        <w:t>;</w:t>
      </w:r>
    </w:p>
    <w:p w:rsidR="006012F6" w:rsidRPr="0004663F" w:rsidRDefault="006012F6" w:rsidP="00F41A6F">
      <w:pPr>
        <w:pStyle w:val="NormalWeb"/>
        <w:spacing w:before="0" w:beforeAutospacing="0" w:after="0" w:afterAutospacing="0" w:line="360" w:lineRule="auto"/>
        <w:ind w:firstLine="510"/>
        <w:jc w:val="both"/>
        <w:rPr>
          <w:sz w:val="28"/>
          <w:szCs w:val="28"/>
          <w:lang w:val="en-US"/>
        </w:rPr>
      </w:pPr>
      <w:r w:rsidRPr="0004663F">
        <w:rPr>
          <w:i/>
          <w:iCs/>
          <w:sz w:val="28"/>
          <w:szCs w:val="28"/>
          <w:lang w:val="en-US"/>
        </w:rPr>
        <w:t>. . . . . . . . . . . . . . . . . . .</w:t>
      </w:r>
    </w:p>
    <w:p w:rsidR="006012F6" w:rsidRPr="0004663F" w:rsidRDefault="006012F6" w:rsidP="00F41A6F">
      <w:pPr>
        <w:pStyle w:val="NormalWeb"/>
        <w:spacing w:before="0" w:beforeAutospacing="0" w:after="0" w:afterAutospacing="0" w:line="360" w:lineRule="auto"/>
        <w:ind w:firstLine="510"/>
        <w:jc w:val="both"/>
        <w:rPr>
          <w:sz w:val="28"/>
          <w:szCs w:val="28"/>
          <w:lang w:val="en-US"/>
        </w:rPr>
      </w:pPr>
      <w:r w:rsidRPr="0004663F">
        <w:rPr>
          <w:i/>
          <w:iCs/>
          <w:sz w:val="28"/>
          <w:szCs w:val="28"/>
          <w:lang w:val="en-US"/>
        </w:rPr>
        <w:t>a</w:t>
      </w:r>
      <w:r w:rsidRPr="0004663F">
        <w:rPr>
          <w:sz w:val="28"/>
          <w:szCs w:val="28"/>
          <w:vertAlign w:val="subscript"/>
          <w:lang w:val="en-US"/>
        </w:rPr>
        <w:t>m1</w:t>
      </w:r>
      <w:r w:rsidRPr="0004663F">
        <w:rPr>
          <w:i/>
          <w:iCs/>
          <w:sz w:val="28"/>
          <w:szCs w:val="28"/>
          <w:lang w:val="en-US"/>
        </w:rPr>
        <w:t>x</w:t>
      </w:r>
      <w:r w:rsidRPr="0004663F">
        <w:rPr>
          <w:sz w:val="28"/>
          <w:szCs w:val="28"/>
          <w:vertAlign w:val="subscript"/>
          <w:lang w:val="en-US"/>
        </w:rPr>
        <w:t xml:space="preserve">1 </w:t>
      </w:r>
      <w:r w:rsidRPr="0004663F">
        <w:rPr>
          <w:sz w:val="28"/>
          <w:szCs w:val="28"/>
          <w:lang w:val="en-US"/>
        </w:rPr>
        <w:t xml:space="preserve">+ … </w:t>
      </w:r>
      <w:r w:rsidRPr="0004663F">
        <w:rPr>
          <w:i/>
          <w:iCs/>
          <w:sz w:val="28"/>
          <w:szCs w:val="28"/>
          <w:lang w:val="en-US"/>
        </w:rPr>
        <w:t>a</w:t>
      </w:r>
      <w:r w:rsidRPr="0004663F">
        <w:rPr>
          <w:sz w:val="28"/>
          <w:szCs w:val="28"/>
          <w:vertAlign w:val="subscript"/>
          <w:lang w:val="en-US"/>
        </w:rPr>
        <w:t>mn</w:t>
      </w:r>
      <w:r w:rsidRPr="0004663F">
        <w:rPr>
          <w:i/>
          <w:iCs/>
          <w:sz w:val="28"/>
          <w:szCs w:val="28"/>
          <w:lang w:val="en-US"/>
        </w:rPr>
        <w:t>x</w:t>
      </w:r>
      <w:r w:rsidRPr="0004663F">
        <w:rPr>
          <w:sz w:val="28"/>
          <w:szCs w:val="28"/>
          <w:vertAlign w:val="subscript"/>
          <w:lang w:val="en-US"/>
        </w:rPr>
        <w:t xml:space="preserve">n </w:t>
      </w:r>
      <w:r w:rsidR="004802B6" w:rsidRPr="00EB0C12">
        <w:rPr>
          <w:b/>
          <w:noProof/>
          <w:sz w:val="28"/>
          <w:szCs w:val="28"/>
        </w:rPr>
        <w:drawing>
          <wp:inline distT="0" distB="0" distL="0" distR="0">
            <wp:extent cx="123825" cy="152400"/>
            <wp:effectExtent l="0" t="0" r="9525" b="0"/>
            <wp:docPr id="541" name="Рисунок 116" descr="http://matlab.exponenta.ru/optimiz/book_2/image644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6" descr="http://matlab.exponenta.ru/optimiz/book_2/image6442.gif"/>
                    <pic:cNvPicPr>
                      <a:picLocks noChangeAspect="1" noChangeArrowheads="1"/>
                    </pic:cNvPicPr>
                  </pic:nvPicPr>
                  <pic:blipFill>
                    <a:blip r:embed="rId1100">
                      <a:extLst>
                        <a:ext uri="{28A0092B-C50C-407E-A947-70E740481C1C}">
                          <a14:useLocalDpi xmlns:a14="http://schemas.microsoft.com/office/drawing/2010/main" val="0"/>
                        </a:ext>
                      </a:extLst>
                    </a:blip>
                    <a:srcRect/>
                    <a:stretch>
                      <a:fillRect/>
                    </a:stretch>
                  </pic:blipFill>
                  <pic:spPr bwMode="auto">
                    <a:xfrm>
                      <a:off x="0" y="0"/>
                      <a:ext cx="123825" cy="152400"/>
                    </a:xfrm>
                    <a:prstGeom prst="rect">
                      <a:avLst/>
                    </a:prstGeom>
                    <a:noFill/>
                    <a:ln>
                      <a:noFill/>
                    </a:ln>
                  </pic:spPr>
                </pic:pic>
              </a:graphicData>
            </a:graphic>
          </wp:inline>
        </w:drawing>
      </w:r>
      <w:r w:rsidRPr="0004663F">
        <w:rPr>
          <w:sz w:val="28"/>
          <w:szCs w:val="28"/>
          <w:lang w:val="en-US"/>
        </w:rPr>
        <w:t>b</w:t>
      </w:r>
      <w:r w:rsidRPr="0004663F">
        <w:rPr>
          <w:sz w:val="28"/>
          <w:szCs w:val="28"/>
          <w:vertAlign w:val="subscript"/>
          <w:lang w:val="en-US"/>
        </w:rPr>
        <w:t>m</w:t>
      </w:r>
      <w:r w:rsidRPr="0004663F">
        <w:rPr>
          <w:sz w:val="28"/>
          <w:szCs w:val="28"/>
          <w:lang w:val="en-US"/>
        </w:rPr>
        <w:t>;</w:t>
      </w:r>
    </w:p>
    <w:p w:rsidR="006012F6" w:rsidRPr="0004663F" w:rsidRDefault="006012F6" w:rsidP="00F41A6F">
      <w:pPr>
        <w:pStyle w:val="NormalWeb"/>
        <w:spacing w:before="0" w:beforeAutospacing="0" w:after="0" w:afterAutospacing="0" w:line="360" w:lineRule="auto"/>
        <w:ind w:firstLine="510"/>
        <w:jc w:val="both"/>
        <w:rPr>
          <w:sz w:val="28"/>
          <w:szCs w:val="28"/>
          <w:lang w:val="en-US"/>
        </w:rPr>
      </w:pPr>
      <w:r w:rsidRPr="0004663F">
        <w:rPr>
          <w:i/>
          <w:iCs/>
          <w:sz w:val="28"/>
          <w:szCs w:val="28"/>
          <w:lang w:val="en-US"/>
        </w:rPr>
        <w:t>a</w:t>
      </w:r>
      <w:r w:rsidRPr="0004663F">
        <w:rPr>
          <w:sz w:val="28"/>
          <w:szCs w:val="28"/>
          <w:vertAlign w:val="subscript"/>
          <w:lang w:val="en-US"/>
        </w:rPr>
        <w:t>m+1</w:t>
      </w:r>
      <w:r w:rsidRPr="0004663F">
        <w:rPr>
          <w:i/>
          <w:iCs/>
          <w:sz w:val="28"/>
          <w:szCs w:val="28"/>
          <w:lang w:val="en-US"/>
        </w:rPr>
        <w:t>x</w:t>
      </w:r>
      <w:r w:rsidRPr="0004663F">
        <w:rPr>
          <w:sz w:val="28"/>
          <w:szCs w:val="28"/>
          <w:vertAlign w:val="subscript"/>
          <w:lang w:val="en-US"/>
        </w:rPr>
        <w:t>1</w:t>
      </w:r>
      <w:r w:rsidRPr="0004663F">
        <w:rPr>
          <w:sz w:val="28"/>
          <w:szCs w:val="28"/>
          <w:lang w:val="en-US"/>
        </w:rPr>
        <w:t xml:space="preserve">+… </w:t>
      </w:r>
      <w:r w:rsidRPr="0004663F">
        <w:rPr>
          <w:i/>
          <w:iCs/>
          <w:sz w:val="28"/>
          <w:szCs w:val="28"/>
          <w:lang w:val="en-US"/>
        </w:rPr>
        <w:t>a</w:t>
      </w:r>
      <w:r w:rsidRPr="0004663F">
        <w:rPr>
          <w:sz w:val="28"/>
          <w:szCs w:val="28"/>
          <w:vertAlign w:val="subscript"/>
          <w:lang w:val="en-US"/>
        </w:rPr>
        <w:t>m+1,n</w:t>
      </w:r>
      <w:r w:rsidRPr="0004663F">
        <w:rPr>
          <w:i/>
          <w:iCs/>
          <w:sz w:val="28"/>
          <w:szCs w:val="28"/>
          <w:lang w:val="en-US"/>
        </w:rPr>
        <w:t>x</w:t>
      </w:r>
      <w:r w:rsidRPr="0004663F">
        <w:rPr>
          <w:sz w:val="28"/>
          <w:szCs w:val="28"/>
          <w:vertAlign w:val="subscript"/>
          <w:lang w:val="en-US"/>
        </w:rPr>
        <w:t xml:space="preserve">n </w:t>
      </w:r>
      <w:r w:rsidR="004802B6" w:rsidRPr="00EB0C12">
        <w:rPr>
          <w:b/>
          <w:noProof/>
          <w:sz w:val="28"/>
          <w:szCs w:val="28"/>
        </w:rPr>
        <w:drawing>
          <wp:inline distT="0" distB="0" distL="0" distR="0">
            <wp:extent cx="123825" cy="152400"/>
            <wp:effectExtent l="0" t="0" r="9525" b="0"/>
            <wp:docPr id="542" name="Рисунок 117" descr="http://matlab.exponenta.ru/optimiz/book_2/image644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7" descr="http://matlab.exponenta.ru/optimiz/book_2/image6443.gif"/>
                    <pic:cNvPicPr>
                      <a:picLocks noChangeAspect="1" noChangeArrowheads="1"/>
                    </pic:cNvPicPr>
                  </pic:nvPicPr>
                  <pic:blipFill>
                    <a:blip r:embed="rId1101">
                      <a:extLst>
                        <a:ext uri="{28A0092B-C50C-407E-A947-70E740481C1C}">
                          <a14:useLocalDpi xmlns:a14="http://schemas.microsoft.com/office/drawing/2010/main" val="0"/>
                        </a:ext>
                      </a:extLst>
                    </a:blip>
                    <a:srcRect/>
                    <a:stretch>
                      <a:fillRect/>
                    </a:stretch>
                  </pic:blipFill>
                  <pic:spPr bwMode="auto">
                    <a:xfrm>
                      <a:off x="0" y="0"/>
                      <a:ext cx="123825" cy="152400"/>
                    </a:xfrm>
                    <a:prstGeom prst="rect">
                      <a:avLst/>
                    </a:prstGeom>
                    <a:noFill/>
                    <a:ln>
                      <a:noFill/>
                    </a:ln>
                  </pic:spPr>
                </pic:pic>
              </a:graphicData>
            </a:graphic>
          </wp:inline>
        </w:drawing>
      </w:r>
      <w:r w:rsidRPr="0004663F">
        <w:rPr>
          <w:i/>
          <w:iCs/>
          <w:sz w:val="28"/>
          <w:szCs w:val="28"/>
          <w:lang w:val="en-US"/>
        </w:rPr>
        <w:t>b</w:t>
      </w:r>
      <w:r w:rsidRPr="0004663F">
        <w:rPr>
          <w:sz w:val="28"/>
          <w:szCs w:val="28"/>
          <w:vertAlign w:val="subscript"/>
          <w:lang w:val="en-US"/>
        </w:rPr>
        <w:t>m+1</w:t>
      </w:r>
      <w:r w:rsidRPr="0004663F">
        <w:rPr>
          <w:sz w:val="28"/>
          <w:szCs w:val="28"/>
          <w:lang w:val="en-US"/>
        </w:rPr>
        <w:t>;</w:t>
      </w:r>
    </w:p>
    <w:p w:rsidR="006012F6" w:rsidRPr="00071EAC" w:rsidRDefault="006012F6" w:rsidP="006414C7">
      <w:pPr>
        <w:pStyle w:val="NormalWeb"/>
        <w:tabs>
          <w:tab w:val="right" w:pos="8789"/>
        </w:tabs>
        <w:spacing w:before="0" w:beforeAutospacing="0" w:after="0" w:afterAutospacing="0" w:line="360" w:lineRule="auto"/>
        <w:ind w:firstLine="510"/>
        <w:jc w:val="both"/>
        <w:rPr>
          <w:sz w:val="28"/>
          <w:szCs w:val="28"/>
          <w:lang w:val="en-US"/>
        </w:rPr>
      </w:pPr>
      <w:r w:rsidRPr="0004663F">
        <w:rPr>
          <w:i/>
          <w:iCs/>
          <w:sz w:val="28"/>
          <w:szCs w:val="28"/>
          <w:lang w:val="en-US"/>
        </w:rPr>
        <w:t>. . . . . . . . . . . . . . . . . . .</w:t>
      </w:r>
      <w:r w:rsidR="006414C7" w:rsidRPr="00071EAC">
        <w:rPr>
          <w:i/>
          <w:iCs/>
          <w:sz w:val="28"/>
          <w:szCs w:val="28"/>
          <w:lang w:val="en-US"/>
        </w:rPr>
        <w:tab/>
      </w:r>
      <w:r w:rsidR="006414C7" w:rsidRPr="00071EAC">
        <w:rPr>
          <w:sz w:val="28"/>
          <w:szCs w:val="28"/>
          <w:lang w:val="en-US"/>
        </w:rPr>
        <w:t>(7.18)</w:t>
      </w:r>
    </w:p>
    <w:p w:rsidR="006012F6" w:rsidRPr="006B15D3" w:rsidRDefault="006012F6" w:rsidP="00F41A6F">
      <w:pPr>
        <w:pStyle w:val="NormalWeb"/>
        <w:spacing w:before="0" w:beforeAutospacing="0" w:after="0" w:afterAutospacing="0" w:line="360" w:lineRule="auto"/>
        <w:ind w:firstLine="510"/>
        <w:jc w:val="both"/>
        <w:rPr>
          <w:i/>
          <w:sz w:val="28"/>
          <w:szCs w:val="28"/>
          <w:lang w:val="en-US"/>
        </w:rPr>
      </w:pPr>
      <w:r w:rsidRPr="006B15D3">
        <w:rPr>
          <w:i/>
          <w:iCs/>
          <w:sz w:val="28"/>
          <w:szCs w:val="28"/>
          <w:lang w:val="en-US"/>
        </w:rPr>
        <w:t>a</w:t>
      </w:r>
      <w:r w:rsidRPr="006B15D3">
        <w:rPr>
          <w:i/>
          <w:sz w:val="28"/>
          <w:szCs w:val="28"/>
          <w:vertAlign w:val="subscript"/>
          <w:lang w:val="en-US"/>
        </w:rPr>
        <w:t>k</w:t>
      </w:r>
      <w:r w:rsidRPr="006B15D3">
        <w:rPr>
          <w:i/>
          <w:iCs/>
          <w:sz w:val="28"/>
          <w:szCs w:val="28"/>
          <w:lang w:val="en-US"/>
        </w:rPr>
        <w:t>x</w:t>
      </w:r>
      <w:r w:rsidRPr="006B15D3">
        <w:rPr>
          <w:i/>
          <w:sz w:val="28"/>
          <w:szCs w:val="28"/>
          <w:vertAlign w:val="subscript"/>
          <w:lang w:val="en-US"/>
        </w:rPr>
        <w:t xml:space="preserve">1 </w:t>
      </w:r>
      <w:r w:rsidRPr="006B15D3">
        <w:rPr>
          <w:i/>
          <w:sz w:val="28"/>
          <w:szCs w:val="28"/>
          <w:lang w:val="en-US"/>
        </w:rPr>
        <w:t>+ … a</w:t>
      </w:r>
      <w:r w:rsidRPr="006B15D3">
        <w:rPr>
          <w:i/>
          <w:sz w:val="28"/>
          <w:szCs w:val="28"/>
          <w:vertAlign w:val="subscript"/>
          <w:lang w:val="en-US"/>
        </w:rPr>
        <w:t>kn</w:t>
      </w:r>
      <w:r w:rsidRPr="006B15D3">
        <w:rPr>
          <w:i/>
          <w:sz w:val="28"/>
          <w:szCs w:val="28"/>
          <w:lang w:val="en-US"/>
        </w:rPr>
        <w:t>x</w:t>
      </w:r>
      <w:r w:rsidRPr="006B15D3">
        <w:rPr>
          <w:i/>
          <w:sz w:val="28"/>
          <w:szCs w:val="28"/>
          <w:vertAlign w:val="subscript"/>
          <w:lang w:val="en-US"/>
        </w:rPr>
        <w:t xml:space="preserve">n </w:t>
      </w:r>
      <w:r w:rsidR="004802B6" w:rsidRPr="00EB0C12">
        <w:rPr>
          <w:b/>
          <w:i/>
          <w:noProof/>
          <w:sz w:val="28"/>
          <w:szCs w:val="28"/>
        </w:rPr>
        <w:drawing>
          <wp:inline distT="0" distB="0" distL="0" distR="0">
            <wp:extent cx="123825" cy="152400"/>
            <wp:effectExtent l="0" t="0" r="9525" b="0"/>
            <wp:docPr id="543" name="Рисунок 118" descr="http://matlab.exponenta.ru/optimiz/book_2/image644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8" descr="http://matlab.exponenta.ru/optimiz/book_2/image6443.gif"/>
                    <pic:cNvPicPr>
                      <a:picLocks noChangeAspect="1" noChangeArrowheads="1"/>
                    </pic:cNvPicPr>
                  </pic:nvPicPr>
                  <pic:blipFill>
                    <a:blip r:embed="rId1101">
                      <a:extLst>
                        <a:ext uri="{28A0092B-C50C-407E-A947-70E740481C1C}">
                          <a14:useLocalDpi xmlns:a14="http://schemas.microsoft.com/office/drawing/2010/main" val="0"/>
                        </a:ext>
                      </a:extLst>
                    </a:blip>
                    <a:srcRect/>
                    <a:stretch>
                      <a:fillRect/>
                    </a:stretch>
                  </pic:blipFill>
                  <pic:spPr bwMode="auto">
                    <a:xfrm>
                      <a:off x="0" y="0"/>
                      <a:ext cx="123825" cy="152400"/>
                    </a:xfrm>
                    <a:prstGeom prst="rect">
                      <a:avLst/>
                    </a:prstGeom>
                    <a:noFill/>
                    <a:ln>
                      <a:noFill/>
                    </a:ln>
                  </pic:spPr>
                </pic:pic>
              </a:graphicData>
            </a:graphic>
          </wp:inline>
        </w:drawing>
      </w:r>
      <w:r w:rsidRPr="006B15D3">
        <w:rPr>
          <w:i/>
          <w:sz w:val="28"/>
          <w:szCs w:val="28"/>
          <w:lang w:val="en-US"/>
        </w:rPr>
        <w:t>b</w:t>
      </w:r>
      <w:r w:rsidRPr="006B15D3">
        <w:rPr>
          <w:i/>
          <w:sz w:val="28"/>
          <w:szCs w:val="28"/>
          <w:vertAlign w:val="subscript"/>
          <w:lang w:val="en-US"/>
        </w:rPr>
        <w:t>m</w:t>
      </w:r>
      <w:r w:rsidRPr="006B15D3">
        <w:rPr>
          <w:i/>
          <w:sz w:val="28"/>
          <w:szCs w:val="28"/>
          <w:lang w:val="en-US"/>
        </w:rPr>
        <w:t>;</w:t>
      </w:r>
    </w:p>
    <w:p w:rsidR="006012F6" w:rsidRPr="0004663F" w:rsidRDefault="006012F6" w:rsidP="00F41A6F">
      <w:pPr>
        <w:pStyle w:val="NormalWeb"/>
        <w:spacing w:before="0" w:beforeAutospacing="0" w:after="0" w:afterAutospacing="0" w:line="360" w:lineRule="auto"/>
        <w:ind w:firstLine="510"/>
        <w:jc w:val="both"/>
        <w:rPr>
          <w:sz w:val="28"/>
          <w:szCs w:val="28"/>
          <w:lang w:val="en-US"/>
        </w:rPr>
      </w:pPr>
      <w:r w:rsidRPr="0004663F">
        <w:rPr>
          <w:i/>
          <w:iCs/>
          <w:sz w:val="28"/>
          <w:szCs w:val="28"/>
          <w:lang w:val="en-US"/>
        </w:rPr>
        <w:t>a</w:t>
      </w:r>
      <w:r w:rsidRPr="0004663F">
        <w:rPr>
          <w:sz w:val="28"/>
          <w:szCs w:val="28"/>
          <w:vertAlign w:val="subscript"/>
          <w:lang w:val="en-US"/>
        </w:rPr>
        <w:t xml:space="preserve">k+1 </w:t>
      </w:r>
      <w:r w:rsidRPr="0004663F">
        <w:rPr>
          <w:i/>
          <w:iCs/>
          <w:sz w:val="28"/>
          <w:szCs w:val="28"/>
          <w:lang w:val="en-US"/>
        </w:rPr>
        <w:t>x</w:t>
      </w:r>
      <w:r w:rsidRPr="0004663F">
        <w:rPr>
          <w:sz w:val="28"/>
          <w:szCs w:val="28"/>
          <w:vertAlign w:val="subscript"/>
          <w:lang w:val="en-US"/>
        </w:rPr>
        <w:t xml:space="preserve">1 </w:t>
      </w:r>
      <w:r w:rsidRPr="0004663F">
        <w:rPr>
          <w:sz w:val="28"/>
          <w:szCs w:val="28"/>
          <w:lang w:val="en-US"/>
        </w:rPr>
        <w:t xml:space="preserve">+ … </w:t>
      </w:r>
      <w:r w:rsidRPr="0004663F">
        <w:rPr>
          <w:i/>
          <w:iCs/>
          <w:sz w:val="28"/>
          <w:szCs w:val="28"/>
          <w:lang w:val="en-US"/>
        </w:rPr>
        <w:t>a</w:t>
      </w:r>
      <w:r w:rsidRPr="0004663F">
        <w:rPr>
          <w:i/>
          <w:iCs/>
          <w:sz w:val="28"/>
          <w:szCs w:val="28"/>
          <w:vertAlign w:val="subscript"/>
          <w:lang w:val="en-US"/>
        </w:rPr>
        <w:t>k</w:t>
      </w:r>
      <w:r w:rsidRPr="0004663F">
        <w:rPr>
          <w:sz w:val="28"/>
          <w:szCs w:val="28"/>
          <w:vertAlign w:val="subscript"/>
          <w:lang w:val="en-US"/>
        </w:rPr>
        <w:t>+1n</w:t>
      </w:r>
      <w:r w:rsidRPr="0004663F">
        <w:rPr>
          <w:i/>
          <w:iCs/>
          <w:sz w:val="28"/>
          <w:szCs w:val="28"/>
          <w:lang w:val="en-US"/>
        </w:rPr>
        <w:t>x</w:t>
      </w:r>
      <w:r w:rsidRPr="0004663F">
        <w:rPr>
          <w:sz w:val="28"/>
          <w:szCs w:val="28"/>
          <w:vertAlign w:val="subscript"/>
          <w:lang w:val="en-US"/>
        </w:rPr>
        <w:t xml:space="preserve">n </w:t>
      </w:r>
      <w:r w:rsidR="004802B6" w:rsidRPr="00EB0C12">
        <w:rPr>
          <w:b/>
          <w:noProof/>
          <w:sz w:val="28"/>
          <w:szCs w:val="28"/>
        </w:rPr>
        <w:drawing>
          <wp:inline distT="0" distB="0" distL="0" distR="0">
            <wp:extent cx="123825" cy="152400"/>
            <wp:effectExtent l="0" t="0" r="9525" b="0"/>
            <wp:docPr id="544" name="Рисунок 119" descr="http://matlab.exponenta.ru/optimiz/book_2/image644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9" descr="http://matlab.exponenta.ru/optimiz/book_2/image6443.gif"/>
                    <pic:cNvPicPr>
                      <a:picLocks noChangeAspect="1" noChangeArrowheads="1"/>
                    </pic:cNvPicPr>
                  </pic:nvPicPr>
                  <pic:blipFill>
                    <a:blip r:embed="rId1101">
                      <a:extLst>
                        <a:ext uri="{28A0092B-C50C-407E-A947-70E740481C1C}">
                          <a14:useLocalDpi xmlns:a14="http://schemas.microsoft.com/office/drawing/2010/main" val="0"/>
                        </a:ext>
                      </a:extLst>
                    </a:blip>
                    <a:srcRect/>
                    <a:stretch>
                      <a:fillRect/>
                    </a:stretch>
                  </pic:blipFill>
                  <pic:spPr bwMode="auto">
                    <a:xfrm>
                      <a:off x="0" y="0"/>
                      <a:ext cx="123825" cy="152400"/>
                    </a:xfrm>
                    <a:prstGeom prst="rect">
                      <a:avLst/>
                    </a:prstGeom>
                    <a:noFill/>
                    <a:ln>
                      <a:noFill/>
                    </a:ln>
                  </pic:spPr>
                </pic:pic>
              </a:graphicData>
            </a:graphic>
          </wp:inline>
        </w:drawing>
      </w:r>
      <w:r w:rsidRPr="0004663F">
        <w:rPr>
          <w:sz w:val="28"/>
          <w:szCs w:val="28"/>
          <w:lang w:val="en-US"/>
        </w:rPr>
        <w:t>b</w:t>
      </w:r>
      <w:r w:rsidRPr="0004663F">
        <w:rPr>
          <w:sz w:val="28"/>
          <w:szCs w:val="28"/>
          <w:vertAlign w:val="subscript"/>
          <w:lang w:val="en-US"/>
        </w:rPr>
        <w:t>m</w:t>
      </w:r>
      <w:r w:rsidRPr="0004663F">
        <w:rPr>
          <w:sz w:val="28"/>
          <w:szCs w:val="28"/>
          <w:lang w:val="en-US"/>
        </w:rPr>
        <w:t>;</w:t>
      </w:r>
    </w:p>
    <w:p w:rsidR="006012F6" w:rsidRPr="0004663F" w:rsidRDefault="006012F6" w:rsidP="00F41A6F">
      <w:pPr>
        <w:pStyle w:val="NormalWeb"/>
        <w:spacing w:before="0" w:beforeAutospacing="0" w:after="0" w:afterAutospacing="0" w:line="360" w:lineRule="auto"/>
        <w:ind w:firstLine="510"/>
        <w:jc w:val="both"/>
        <w:rPr>
          <w:sz w:val="28"/>
          <w:szCs w:val="28"/>
          <w:lang w:val="en-US"/>
        </w:rPr>
      </w:pPr>
      <w:r w:rsidRPr="0004663F">
        <w:rPr>
          <w:i/>
          <w:iCs/>
          <w:sz w:val="28"/>
          <w:szCs w:val="28"/>
          <w:lang w:val="en-US"/>
        </w:rPr>
        <w:t>a</w:t>
      </w:r>
      <w:r w:rsidRPr="0004663F">
        <w:rPr>
          <w:i/>
          <w:iCs/>
          <w:sz w:val="28"/>
          <w:szCs w:val="28"/>
          <w:vertAlign w:val="subscript"/>
          <w:lang w:val="en-US"/>
        </w:rPr>
        <w:t>m+1</w:t>
      </w:r>
      <w:r w:rsidRPr="0004663F">
        <w:rPr>
          <w:i/>
          <w:iCs/>
          <w:sz w:val="28"/>
          <w:szCs w:val="28"/>
          <w:lang w:val="en-US"/>
        </w:rPr>
        <w:t>x</w:t>
      </w:r>
      <w:r w:rsidRPr="0004663F">
        <w:rPr>
          <w:i/>
          <w:iCs/>
          <w:sz w:val="28"/>
          <w:szCs w:val="28"/>
          <w:vertAlign w:val="subscript"/>
          <w:lang w:val="en-US"/>
        </w:rPr>
        <w:t xml:space="preserve">1 </w:t>
      </w:r>
      <w:r w:rsidRPr="0004663F">
        <w:rPr>
          <w:i/>
          <w:iCs/>
          <w:sz w:val="28"/>
          <w:szCs w:val="28"/>
          <w:lang w:val="en-US"/>
        </w:rPr>
        <w:t>+ … a</w:t>
      </w:r>
      <w:r w:rsidRPr="0004663F">
        <w:rPr>
          <w:i/>
          <w:iCs/>
          <w:sz w:val="28"/>
          <w:szCs w:val="28"/>
          <w:vertAlign w:val="subscript"/>
          <w:lang w:val="en-US"/>
        </w:rPr>
        <w:t>m+1,n</w:t>
      </w:r>
      <w:r w:rsidRPr="0004663F">
        <w:rPr>
          <w:i/>
          <w:iCs/>
          <w:sz w:val="28"/>
          <w:szCs w:val="28"/>
          <w:lang w:val="en-US"/>
        </w:rPr>
        <w:t>x</w:t>
      </w:r>
      <w:r w:rsidRPr="0004663F">
        <w:rPr>
          <w:i/>
          <w:iCs/>
          <w:sz w:val="28"/>
          <w:szCs w:val="28"/>
          <w:vertAlign w:val="subscript"/>
          <w:lang w:val="en-US"/>
        </w:rPr>
        <w:t xml:space="preserve">n </w:t>
      </w:r>
      <w:r w:rsidR="004802B6" w:rsidRPr="00EB0C12">
        <w:rPr>
          <w:i/>
          <w:noProof/>
          <w:sz w:val="28"/>
          <w:szCs w:val="28"/>
        </w:rPr>
        <w:drawing>
          <wp:inline distT="0" distB="0" distL="0" distR="0">
            <wp:extent cx="133350" cy="95250"/>
            <wp:effectExtent l="0" t="0" r="0" b="0"/>
            <wp:docPr id="545" name="Рисунок 120" descr="http://matlab.exponenta.ru/optimiz/book_2/image644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0" descr="http://matlab.exponenta.ru/optimiz/book_2/image6441.gif"/>
                    <pic:cNvPicPr>
                      <a:picLocks noChangeAspect="1" noChangeArrowheads="1"/>
                    </pic:cNvPicPr>
                  </pic:nvPicPr>
                  <pic:blipFill>
                    <a:blip r:embed="rId1099">
                      <a:extLst>
                        <a:ext uri="{28A0092B-C50C-407E-A947-70E740481C1C}">
                          <a14:useLocalDpi xmlns:a14="http://schemas.microsoft.com/office/drawing/2010/main" val="0"/>
                        </a:ext>
                      </a:extLst>
                    </a:blip>
                    <a:srcRect/>
                    <a:stretch>
                      <a:fillRect/>
                    </a:stretch>
                  </pic:blipFill>
                  <pic:spPr bwMode="auto">
                    <a:xfrm>
                      <a:off x="0" y="0"/>
                      <a:ext cx="133350" cy="95250"/>
                    </a:xfrm>
                    <a:prstGeom prst="rect">
                      <a:avLst/>
                    </a:prstGeom>
                    <a:noFill/>
                    <a:ln>
                      <a:noFill/>
                    </a:ln>
                  </pic:spPr>
                </pic:pic>
              </a:graphicData>
            </a:graphic>
          </wp:inline>
        </w:drawing>
      </w:r>
      <w:r w:rsidRPr="0004663F">
        <w:rPr>
          <w:i/>
          <w:iCs/>
          <w:sz w:val="28"/>
          <w:szCs w:val="28"/>
          <w:lang w:val="en-US"/>
        </w:rPr>
        <w:t>b</w:t>
      </w:r>
      <w:r w:rsidRPr="0004663F">
        <w:rPr>
          <w:i/>
          <w:iCs/>
          <w:sz w:val="28"/>
          <w:szCs w:val="28"/>
          <w:vertAlign w:val="subscript"/>
          <w:lang w:val="en-US"/>
        </w:rPr>
        <w:t>m+1</w:t>
      </w:r>
      <w:r w:rsidRPr="0004663F">
        <w:rPr>
          <w:i/>
          <w:iCs/>
          <w:sz w:val="28"/>
          <w:szCs w:val="28"/>
          <w:lang w:val="en-US"/>
        </w:rPr>
        <w:t>;</w:t>
      </w:r>
    </w:p>
    <w:p w:rsidR="006012F6" w:rsidRPr="0004663F" w:rsidRDefault="006012F6" w:rsidP="00F41A6F">
      <w:pPr>
        <w:pStyle w:val="NormalWeb"/>
        <w:spacing w:before="0" w:beforeAutospacing="0" w:after="0" w:afterAutospacing="0" w:line="360" w:lineRule="auto"/>
        <w:ind w:firstLine="510"/>
        <w:jc w:val="both"/>
        <w:rPr>
          <w:sz w:val="28"/>
          <w:szCs w:val="28"/>
          <w:lang w:val="en-US"/>
        </w:rPr>
      </w:pPr>
      <w:r w:rsidRPr="0004663F">
        <w:rPr>
          <w:i/>
          <w:iCs/>
          <w:sz w:val="28"/>
          <w:szCs w:val="28"/>
          <w:lang w:val="en-US"/>
        </w:rPr>
        <w:t>. . . . . . . . . . . . . . . . . .</w:t>
      </w:r>
    </w:p>
    <w:p w:rsidR="006012F6" w:rsidRPr="0004663F" w:rsidRDefault="006012F6" w:rsidP="00F41A6F">
      <w:pPr>
        <w:pStyle w:val="NormalWeb"/>
        <w:spacing w:before="0" w:beforeAutospacing="0" w:after="0" w:afterAutospacing="0" w:line="360" w:lineRule="auto"/>
        <w:ind w:firstLine="510"/>
        <w:jc w:val="both"/>
        <w:rPr>
          <w:sz w:val="28"/>
          <w:szCs w:val="28"/>
          <w:lang w:val="en-US"/>
        </w:rPr>
      </w:pPr>
      <w:r w:rsidRPr="0004663F">
        <w:rPr>
          <w:i/>
          <w:iCs/>
          <w:sz w:val="28"/>
          <w:szCs w:val="28"/>
          <w:lang w:val="en-US"/>
        </w:rPr>
        <w:t>a</w:t>
      </w:r>
      <w:r w:rsidRPr="0004663F">
        <w:rPr>
          <w:sz w:val="28"/>
          <w:szCs w:val="28"/>
          <w:vertAlign w:val="subscript"/>
          <w:lang w:val="en-US"/>
        </w:rPr>
        <w:t>l</w:t>
      </w:r>
      <w:r w:rsidRPr="0004663F">
        <w:rPr>
          <w:i/>
          <w:iCs/>
          <w:sz w:val="28"/>
          <w:szCs w:val="28"/>
          <w:lang w:val="en-US"/>
        </w:rPr>
        <w:t>x</w:t>
      </w:r>
      <w:r w:rsidRPr="0004663F">
        <w:rPr>
          <w:sz w:val="28"/>
          <w:szCs w:val="28"/>
          <w:vertAlign w:val="subscript"/>
          <w:lang w:val="en-US"/>
        </w:rPr>
        <w:t xml:space="preserve">1 </w:t>
      </w:r>
      <w:r w:rsidRPr="0004663F">
        <w:rPr>
          <w:sz w:val="28"/>
          <w:szCs w:val="28"/>
          <w:lang w:val="en-US"/>
        </w:rPr>
        <w:t xml:space="preserve">+ … </w:t>
      </w:r>
      <w:r w:rsidRPr="0004663F">
        <w:rPr>
          <w:i/>
          <w:iCs/>
          <w:sz w:val="28"/>
          <w:szCs w:val="28"/>
          <w:lang w:val="en-US"/>
        </w:rPr>
        <w:t>a</w:t>
      </w:r>
      <w:r w:rsidRPr="0004663F">
        <w:rPr>
          <w:sz w:val="28"/>
          <w:szCs w:val="28"/>
          <w:vertAlign w:val="subscript"/>
          <w:lang w:val="en-US"/>
        </w:rPr>
        <w:t>ln</w:t>
      </w:r>
      <w:r w:rsidRPr="0004663F">
        <w:rPr>
          <w:i/>
          <w:iCs/>
          <w:sz w:val="28"/>
          <w:szCs w:val="28"/>
          <w:lang w:val="en-US"/>
        </w:rPr>
        <w:t>x</w:t>
      </w:r>
      <w:r w:rsidRPr="0004663F">
        <w:rPr>
          <w:sz w:val="28"/>
          <w:szCs w:val="28"/>
          <w:vertAlign w:val="subscript"/>
          <w:lang w:val="en-US"/>
        </w:rPr>
        <w:t xml:space="preserve">n </w:t>
      </w:r>
      <w:r w:rsidR="004802B6" w:rsidRPr="00EB0C12">
        <w:rPr>
          <w:b/>
          <w:noProof/>
          <w:sz w:val="28"/>
          <w:szCs w:val="28"/>
        </w:rPr>
        <w:drawing>
          <wp:inline distT="0" distB="0" distL="0" distR="0">
            <wp:extent cx="133350" cy="95250"/>
            <wp:effectExtent l="0" t="0" r="0" b="0"/>
            <wp:docPr id="546" name="Рисунок 121" descr="http://matlab.exponenta.ru/optimiz/book_2/image644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1" descr="http://matlab.exponenta.ru/optimiz/book_2/image6441.gif"/>
                    <pic:cNvPicPr>
                      <a:picLocks noChangeAspect="1" noChangeArrowheads="1"/>
                    </pic:cNvPicPr>
                  </pic:nvPicPr>
                  <pic:blipFill>
                    <a:blip r:embed="rId1099">
                      <a:extLst>
                        <a:ext uri="{28A0092B-C50C-407E-A947-70E740481C1C}">
                          <a14:useLocalDpi xmlns:a14="http://schemas.microsoft.com/office/drawing/2010/main" val="0"/>
                        </a:ext>
                      </a:extLst>
                    </a:blip>
                    <a:srcRect/>
                    <a:stretch>
                      <a:fillRect/>
                    </a:stretch>
                  </pic:blipFill>
                  <pic:spPr bwMode="auto">
                    <a:xfrm>
                      <a:off x="0" y="0"/>
                      <a:ext cx="133350" cy="95250"/>
                    </a:xfrm>
                    <a:prstGeom prst="rect">
                      <a:avLst/>
                    </a:prstGeom>
                    <a:noFill/>
                    <a:ln>
                      <a:noFill/>
                    </a:ln>
                  </pic:spPr>
                </pic:pic>
              </a:graphicData>
            </a:graphic>
          </wp:inline>
        </w:drawing>
      </w:r>
      <w:r w:rsidRPr="0004663F">
        <w:rPr>
          <w:i/>
          <w:iCs/>
          <w:sz w:val="28"/>
          <w:szCs w:val="28"/>
          <w:lang w:val="en-US"/>
        </w:rPr>
        <w:t>b</w:t>
      </w:r>
      <w:r w:rsidRPr="0004663F">
        <w:rPr>
          <w:sz w:val="28"/>
          <w:szCs w:val="28"/>
          <w:vertAlign w:val="subscript"/>
          <w:lang w:val="en-US"/>
        </w:rPr>
        <w:t>l</w:t>
      </w:r>
      <w:r w:rsidRPr="0004663F">
        <w:rPr>
          <w:sz w:val="28"/>
          <w:szCs w:val="28"/>
          <w:lang w:val="en-US"/>
        </w:rPr>
        <w:t>;</w:t>
      </w:r>
    </w:p>
    <w:p w:rsidR="006012F6" w:rsidRPr="0004663F" w:rsidRDefault="006012F6" w:rsidP="00F41A6F">
      <w:pPr>
        <w:pStyle w:val="NormalWeb"/>
        <w:spacing w:before="0" w:beforeAutospacing="0" w:after="0" w:afterAutospacing="0" w:line="360" w:lineRule="auto"/>
        <w:ind w:firstLine="510"/>
        <w:jc w:val="both"/>
        <w:rPr>
          <w:sz w:val="28"/>
          <w:szCs w:val="28"/>
          <w:lang w:val="en-US"/>
        </w:rPr>
      </w:pPr>
      <w:r w:rsidRPr="0004663F">
        <w:rPr>
          <w:i/>
          <w:iCs/>
          <w:sz w:val="28"/>
          <w:szCs w:val="28"/>
          <w:lang w:val="en-US"/>
        </w:rPr>
        <w:t>x</w:t>
      </w:r>
      <w:r w:rsidRPr="0004663F">
        <w:rPr>
          <w:sz w:val="28"/>
          <w:szCs w:val="28"/>
          <w:vertAlign w:val="subscript"/>
          <w:lang w:val="en-US"/>
        </w:rPr>
        <w:t xml:space="preserve">i </w:t>
      </w:r>
      <w:r w:rsidR="004802B6" w:rsidRPr="00EB0C12">
        <w:rPr>
          <w:b/>
          <w:noProof/>
          <w:sz w:val="28"/>
          <w:szCs w:val="28"/>
        </w:rPr>
        <w:drawing>
          <wp:inline distT="0" distB="0" distL="0" distR="0">
            <wp:extent cx="123825" cy="152400"/>
            <wp:effectExtent l="0" t="0" r="9525" b="0"/>
            <wp:docPr id="547" name="Рисунок 122" descr="http://matlab.exponenta.ru/optimiz/book_2/image644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2" descr="http://matlab.exponenta.ru/optimiz/book_2/image6443.gif"/>
                    <pic:cNvPicPr>
                      <a:picLocks noChangeAspect="1" noChangeArrowheads="1"/>
                    </pic:cNvPicPr>
                  </pic:nvPicPr>
                  <pic:blipFill>
                    <a:blip r:embed="rId1101">
                      <a:extLst>
                        <a:ext uri="{28A0092B-C50C-407E-A947-70E740481C1C}">
                          <a14:useLocalDpi xmlns:a14="http://schemas.microsoft.com/office/drawing/2010/main" val="0"/>
                        </a:ext>
                      </a:extLst>
                    </a:blip>
                    <a:srcRect/>
                    <a:stretch>
                      <a:fillRect/>
                    </a:stretch>
                  </pic:blipFill>
                  <pic:spPr bwMode="auto">
                    <a:xfrm>
                      <a:off x="0" y="0"/>
                      <a:ext cx="123825" cy="152400"/>
                    </a:xfrm>
                    <a:prstGeom prst="rect">
                      <a:avLst/>
                    </a:prstGeom>
                    <a:noFill/>
                    <a:ln>
                      <a:noFill/>
                    </a:ln>
                  </pic:spPr>
                </pic:pic>
              </a:graphicData>
            </a:graphic>
          </wp:inline>
        </w:drawing>
      </w:r>
      <w:r w:rsidRPr="0004663F">
        <w:rPr>
          <w:sz w:val="28"/>
          <w:szCs w:val="28"/>
          <w:lang w:val="en-US"/>
        </w:rPr>
        <w:t xml:space="preserve">0; </w:t>
      </w:r>
      <w:r w:rsidRPr="0004663F">
        <w:rPr>
          <w:i/>
          <w:iCs/>
          <w:sz w:val="28"/>
          <w:szCs w:val="28"/>
          <w:lang w:val="en-US"/>
        </w:rPr>
        <w:t xml:space="preserve">i </w:t>
      </w:r>
      <w:r w:rsidR="004802B6" w:rsidRPr="00EB0C12">
        <w:rPr>
          <w:b/>
          <w:noProof/>
          <w:sz w:val="28"/>
          <w:szCs w:val="28"/>
        </w:rPr>
        <w:drawing>
          <wp:inline distT="0" distB="0" distL="0" distR="0">
            <wp:extent cx="133350" cy="95250"/>
            <wp:effectExtent l="0" t="0" r="0" b="0"/>
            <wp:docPr id="548" name="Рисунок 123" descr="http://matlab.exponenta.ru/optimiz/book_2/image644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3" descr="http://matlab.exponenta.ru/optimiz/book_2/image6441.gif"/>
                    <pic:cNvPicPr>
                      <a:picLocks noChangeAspect="1" noChangeArrowheads="1"/>
                    </pic:cNvPicPr>
                  </pic:nvPicPr>
                  <pic:blipFill>
                    <a:blip r:embed="rId1099">
                      <a:extLst>
                        <a:ext uri="{28A0092B-C50C-407E-A947-70E740481C1C}">
                          <a14:useLocalDpi xmlns:a14="http://schemas.microsoft.com/office/drawing/2010/main" val="0"/>
                        </a:ext>
                      </a:extLst>
                    </a:blip>
                    <a:srcRect/>
                    <a:stretch>
                      <a:fillRect/>
                    </a:stretch>
                  </pic:blipFill>
                  <pic:spPr bwMode="auto">
                    <a:xfrm>
                      <a:off x="0" y="0"/>
                      <a:ext cx="133350" cy="95250"/>
                    </a:xfrm>
                    <a:prstGeom prst="rect">
                      <a:avLst/>
                    </a:prstGeom>
                    <a:noFill/>
                    <a:ln>
                      <a:noFill/>
                    </a:ln>
                  </pic:spPr>
                </pic:pic>
              </a:graphicData>
            </a:graphic>
          </wp:inline>
        </w:drawing>
      </w:r>
      <w:r w:rsidRPr="0004663F">
        <w:rPr>
          <w:sz w:val="28"/>
          <w:szCs w:val="28"/>
          <w:lang w:val="en-US"/>
        </w:rPr>
        <w:t xml:space="preserve">1, …, </w:t>
      </w:r>
      <w:r w:rsidRPr="0004663F">
        <w:rPr>
          <w:i/>
          <w:iCs/>
          <w:sz w:val="28"/>
          <w:szCs w:val="28"/>
          <w:lang w:val="en-US"/>
        </w:rPr>
        <w:t>n</w:t>
      </w:r>
      <w:r w:rsidRPr="0004663F">
        <w:rPr>
          <w:sz w:val="28"/>
          <w:szCs w:val="28"/>
          <w:lang w:val="en-US"/>
        </w:rPr>
        <w:t>.</w:t>
      </w:r>
    </w:p>
    <w:p w:rsidR="006012F6" w:rsidRPr="00ED577E" w:rsidRDefault="006012F6" w:rsidP="00F41A6F">
      <w:pPr>
        <w:pStyle w:val="NormalWeb"/>
        <w:spacing w:before="0" w:beforeAutospacing="0" w:after="0" w:afterAutospacing="0" w:line="360" w:lineRule="auto"/>
        <w:ind w:firstLine="510"/>
        <w:jc w:val="both"/>
        <w:rPr>
          <w:sz w:val="28"/>
          <w:szCs w:val="28"/>
        </w:rPr>
      </w:pPr>
      <w:r w:rsidRPr="00ED577E">
        <w:rPr>
          <w:sz w:val="28"/>
          <w:szCs w:val="28"/>
        </w:rPr>
        <w:t>Каждое из условий-неравенств определяет полупространство, огран</w:t>
      </w:r>
      <w:r w:rsidRPr="00ED577E">
        <w:rPr>
          <w:sz w:val="28"/>
          <w:szCs w:val="28"/>
        </w:rPr>
        <w:t>и</w:t>
      </w:r>
      <w:r w:rsidRPr="00ED577E">
        <w:rPr>
          <w:sz w:val="28"/>
          <w:szCs w:val="28"/>
        </w:rPr>
        <w:t>ченное гиперплоскостью. Пересечение полупространств образует в</w:t>
      </w:r>
      <w:r w:rsidRPr="00ED577E">
        <w:rPr>
          <w:sz w:val="28"/>
          <w:szCs w:val="28"/>
        </w:rPr>
        <w:t>ы</w:t>
      </w:r>
      <w:r w:rsidRPr="00ED577E">
        <w:rPr>
          <w:sz w:val="28"/>
          <w:szCs w:val="28"/>
        </w:rPr>
        <w:t xml:space="preserve">пуклый </w:t>
      </w:r>
      <w:r w:rsidRPr="00ED577E">
        <w:rPr>
          <w:i/>
          <w:iCs/>
          <w:sz w:val="28"/>
          <w:szCs w:val="28"/>
        </w:rPr>
        <w:t>п-</w:t>
      </w:r>
      <w:r w:rsidRPr="00ED577E">
        <w:rPr>
          <w:sz w:val="28"/>
          <w:szCs w:val="28"/>
        </w:rPr>
        <w:t xml:space="preserve">мерный многогранник </w:t>
      </w:r>
      <w:r w:rsidRPr="00ED577E">
        <w:rPr>
          <w:i/>
          <w:iCs/>
          <w:sz w:val="28"/>
          <w:szCs w:val="28"/>
        </w:rPr>
        <w:t>Q.</w:t>
      </w:r>
      <w:r w:rsidRPr="00ED577E">
        <w:rPr>
          <w:sz w:val="28"/>
          <w:szCs w:val="28"/>
        </w:rPr>
        <w:t xml:space="preserve"> Условия равенства выделяют из </w:t>
      </w:r>
      <w:r w:rsidRPr="00ED577E">
        <w:rPr>
          <w:i/>
          <w:iCs/>
          <w:sz w:val="28"/>
          <w:szCs w:val="28"/>
        </w:rPr>
        <w:t>n</w:t>
      </w:r>
      <w:r w:rsidRPr="00ED577E">
        <w:rPr>
          <w:sz w:val="28"/>
          <w:szCs w:val="28"/>
        </w:rPr>
        <w:t>-мерного пр</w:t>
      </w:r>
      <w:r w:rsidRPr="00ED577E">
        <w:rPr>
          <w:sz w:val="28"/>
          <w:szCs w:val="28"/>
        </w:rPr>
        <w:t>о</w:t>
      </w:r>
      <w:r w:rsidRPr="00ED577E">
        <w:rPr>
          <w:sz w:val="28"/>
          <w:szCs w:val="28"/>
        </w:rPr>
        <w:t xml:space="preserve">странства </w:t>
      </w:r>
      <w:r w:rsidRPr="00ED577E">
        <w:rPr>
          <w:i/>
          <w:iCs/>
          <w:sz w:val="28"/>
          <w:szCs w:val="28"/>
        </w:rPr>
        <w:t>(п-l</w:t>
      </w:r>
      <w:r w:rsidRPr="00ED577E">
        <w:rPr>
          <w:sz w:val="28"/>
          <w:szCs w:val="28"/>
        </w:rPr>
        <w:t xml:space="preserve">) -мерную плоскость, пересечение которой с областью </w:t>
      </w:r>
      <w:r w:rsidRPr="00ED577E">
        <w:rPr>
          <w:i/>
          <w:iCs/>
          <w:sz w:val="28"/>
          <w:szCs w:val="28"/>
        </w:rPr>
        <w:t>Q</w:t>
      </w:r>
      <w:r w:rsidRPr="00ED577E">
        <w:rPr>
          <w:sz w:val="28"/>
          <w:szCs w:val="28"/>
        </w:rPr>
        <w:t xml:space="preserve"> дает выпуклый </w:t>
      </w:r>
      <w:r w:rsidRPr="00ED577E">
        <w:rPr>
          <w:i/>
          <w:iCs/>
          <w:sz w:val="28"/>
          <w:szCs w:val="28"/>
        </w:rPr>
        <w:t xml:space="preserve">(n-l) </w:t>
      </w:r>
      <w:r w:rsidRPr="00ED577E">
        <w:rPr>
          <w:sz w:val="28"/>
          <w:szCs w:val="28"/>
        </w:rPr>
        <w:t xml:space="preserve">-мерный многогранник </w:t>
      </w:r>
      <w:r w:rsidRPr="00ED577E">
        <w:rPr>
          <w:i/>
          <w:iCs/>
          <w:sz w:val="28"/>
          <w:szCs w:val="28"/>
        </w:rPr>
        <w:t>G.</w:t>
      </w:r>
      <w:r w:rsidRPr="00ED577E">
        <w:rPr>
          <w:sz w:val="28"/>
          <w:szCs w:val="28"/>
        </w:rPr>
        <w:t xml:space="preserve"> Экстремал</w:t>
      </w:r>
      <w:r w:rsidRPr="00ED577E">
        <w:rPr>
          <w:sz w:val="28"/>
          <w:szCs w:val="28"/>
        </w:rPr>
        <w:t>ь</w:t>
      </w:r>
      <w:r w:rsidRPr="00ED577E">
        <w:rPr>
          <w:sz w:val="28"/>
          <w:szCs w:val="28"/>
        </w:rPr>
        <w:t>ное значение линейной формы (если оно существует) достигается в некоторой вершине многогра</w:t>
      </w:r>
      <w:r w:rsidRPr="00ED577E">
        <w:rPr>
          <w:sz w:val="28"/>
          <w:szCs w:val="28"/>
        </w:rPr>
        <w:t>н</w:t>
      </w:r>
      <w:r w:rsidRPr="00ED577E">
        <w:rPr>
          <w:sz w:val="28"/>
          <w:szCs w:val="28"/>
        </w:rPr>
        <w:t>ника. При вырождении оно может достигаться во всех точках ребра или гр</w:t>
      </w:r>
      <w:r w:rsidRPr="00ED577E">
        <w:rPr>
          <w:sz w:val="28"/>
          <w:szCs w:val="28"/>
        </w:rPr>
        <w:t>а</w:t>
      </w:r>
      <w:r w:rsidRPr="00ED577E">
        <w:rPr>
          <w:sz w:val="28"/>
          <w:szCs w:val="28"/>
        </w:rPr>
        <w:t>ни многогранника. В силу изложенного для решения задачу линейного пр</w:t>
      </w:r>
      <w:r w:rsidRPr="00ED577E">
        <w:rPr>
          <w:sz w:val="28"/>
          <w:szCs w:val="28"/>
        </w:rPr>
        <w:t>о</w:t>
      </w:r>
      <w:r w:rsidRPr="00ED577E">
        <w:rPr>
          <w:sz w:val="28"/>
          <w:szCs w:val="28"/>
        </w:rPr>
        <w:t xml:space="preserve">граммирования теоретически достаточно вычислить значения функции в вершинах многогранника и найти среди этих значений наибольшее или наименьшее. Однако в практических задачах количество вершин области </w:t>
      </w:r>
      <w:r w:rsidRPr="00ED577E">
        <w:rPr>
          <w:i/>
          <w:iCs/>
          <w:sz w:val="28"/>
          <w:szCs w:val="28"/>
        </w:rPr>
        <w:t>G</w:t>
      </w:r>
      <w:r w:rsidRPr="00ED577E">
        <w:rPr>
          <w:sz w:val="28"/>
          <w:szCs w:val="28"/>
        </w:rPr>
        <w:t xml:space="preserve"> настолько велико, что просмотр их даже с использованием ЭВМ невозможен. Поэтому разработаны специальные численные методы решения задач лине</w:t>
      </w:r>
      <w:r w:rsidRPr="00ED577E">
        <w:rPr>
          <w:sz w:val="28"/>
          <w:szCs w:val="28"/>
        </w:rPr>
        <w:t>й</w:t>
      </w:r>
      <w:r w:rsidRPr="00ED577E">
        <w:rPr>
          <w:sz w:val="28"/>
          <w:szCs w:val="28"/>
        </w:rPr>
        <w:t>ного программирования, которые ориентируются в основном на две формы зап</w:t>
      </w:r>
      <w:r w:rsidRPr="00ED577E">
        <w:rPr>
          <w:sz w:val="28"/>
          <w:szCs w:val="28"/>
        </w:rPr>
        <w:t>и</w:t>
      </w:r>
      <w:r w:rsidRPr="00ED577E">
        <w:rPr>
          <w:sz w:val="28"/>
          <w:szCs w:val="28"/>
        </w:rPr>
        <w:t>си задач. Каноническая форма задачи линейного программирования:</w:t>
      </w:r>
    </w:p>
    <w:p w:rsidR="006012F6" w:rsidRPr="00ED577E" w:rsidRDefault="006012F6" w:rsidP="006414C7">
      <w:pPr>
        <w:pStyle w:val="NormalWeb"/>
        <w:tabs>
          <w:tab w:val="right" w:pos="8789"/>
        </w:tabs>
        <w:spacing w:before="0" w:beforeAutospacing="0" w:after="0" w:afterAutospacing="0" w:line="360" w:lineRule="auto"/>
        <w:ind w:firstLine="510"/>
        <w:jc w:val="both"/>
        <w:rPr>
          <w:sz w:val="28"/>
          <w:szCs w:val="28"/>
        </w:rPr>
      </w:pPr>
      <w:r w:rsidRPr="00ED577E">
        <w:rPr>
          <w:i/>
          <w:iCs/>
          <w:sz w:val="28"/>
          <w:szCs w:val="28"/>
        </w:rPr>
        <w:t xml:space="preserve">f(x) </w:t>
      </w:r>
      <w:r w:rsidR="004802B6" w:rsidRPr="00EB0C12">
        <w:rPr>
          <w:b/>
          <w:noProof/>
          <w:sz w:val="28"/>
          <w:szCs w:val="28"/>
        </w:rPr>
        <w:drawing>
          <wp:inline distT="0" distB="0" distL="0" distR="0">
            <wp:extent cx="133350" cy="95250"/>
            <wp:effectExtent l="0" t="0" r="0" b="0"/>
            <wp:docPr id="549" name="Рисунок 124" descr="http://matlab.exponenta.ru/optimiz/book_2/image644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4" descr="http://matlab.exponenta.ru/optimiz/book_2/image6441.gif"/>
                    <pic:cNvPicPr>
                      <a:picLocks noChangeAspect="1" noChangeArrowheads="1"/>
                    </pic:cNvPicPr>
                  </pic:nvPicPr>
                  <pic:blipFill>
                    <a:blip r:embed="rId1099">
                      <a:extLst>
                        <a:ext uri="{28A0092B-C50C-407E-A947-70E740481C1C}">
                          <a14:useLocalDpi xmlns:a14="http://schemas.microsoft.com/office/drawing/2010/main" val="0"/>
                        </a:ext>
                      </a:extLst>
                    </a:blip>
                    <a:srcRect/>
                    <a:stretch>
                      <a:fillRect/>
                    </a:stretch>
                  </pic:blipFill>
                  <pic:spPr bwMode="auto">
                    <a:xfrm>
                      <a:off x="0" y="0"/>
                      <a:ext cx="133350" cy="95250"/>
                    </a:xfrm>
                    <a:prstGeom prst="rect">
                      <a:avLst/>
                    </a:prstGeom>
                    <a:noFill/>
                    <a:ln>
                      <a:noFill/>
                    </a:ln>
                  </pic:spPr>
                </pic:pic>
              </a:graphicData>
            </a:graphic>
          </wp:inline>
        </w:drawing>
      </w:r>
      <w:r w:rsidRPr="00ED577E">
        <w:rPr>
          <w:i/>
          <w:iCs/>
          <w:sz w:val="28"/>
          <w:szCs w:val="28"/>
        </w:rPr>
        <w:t>с</w:t>
      </w:r>
      <w:r w:rsidRPr="00ED577E">
        <w:rPr>
          <w:i/>
          <w:iCs/>
          <w:sz w:val="28"/>
          <w:szCs w:val="28"/>
          <w:vertAlign w:val="subscript"/>
        </w:rPr>
        <w:t>1</w:t>
      </w:r>
      <w:r w:rsidRPr="00ED577E">
        <w:rPr>
          <w:i/>
          <w:iCs/>
          <w:sz w:val="28"/>
          <w:szCs w:val="28"/>
        </w:rPr>
        <w:t>х</w:t>
      </w:r>
      <w:r w:rsidRPr="00ED577E">
        <w:rPr>
          <w:i/>
          <w:iCs/>
          <w:sz w:val="28"/>
          <w:szCs w:val="28"/>
          <w:vertAlign w:val="subscript"/>
        </w:rPr>
        <w:t xml:space="preserve">1 </w:t>
      </w:r>
      <w:r w:rsidRPr="00ED577E">
        <w:rPr>
          <w:sz w:val="28"/>
          <w:szCs w:val="28"/>
        </w:rPr>
        <w:t>+ ...+ с</w:t>
      </w:r>
      <w:r w:rsidRPr="00ED577E">
        <w:rPr>
          <w:sz w:val="28"/>
          <w:szCs w:val="28"/>
          <w:vertAlign w:val="subscript"/>
        </w:rPr>
        <w:t>n</w:t>
      </w:r>
      <w:r w:rsidRPr="00ED577E">
        <w:rPr>
          <w:i/>
          <w:iCs/>
          <w:sz w:val="28"/>
          <w:szCs w:val="28"/>
        </w:rPr>
        <w:t>x</w:t>
      </w:r>
      <w:r w:rsidRPr="00ED577E">
        <w:rPr>
          <w:sz w:val="28"/>
          <w:szCs w:val="28"/>
          <w:vertAlign w:val="subscript"/>
        </w:rPr>
        <w:t>n</w:t>
      </w:r>
      <w:r w:rsidRPr="00ED577E">
        <w:rPr>
          <w:sz w:val="28"/>
          <w:szCs w:val="28"/>
        </w:rPr>
        <w:t xml:space="preserve"> &gt; </w:t>
      </w:r>
      <w:r w:rsidR="00F44BE9" w:rsidRPr="00F44BE9">
        <w:rPr>
          <w:sz w:val="28"/>
          <w:szCs w:val="28"/>
        </w:rPr>
        <w:t xml:space="preserve"> </w:t>
      </w:r>
      <w:r w:rsidR="00F44BE9" w:rsidRPr="00F44BE9">
        <w:rPr>
          <w:color w:val="FF0000"/>
          <w:sz w:val="28"/>
          <w:szCs w:val="28"/>
        </w:rPr>
        <w:t>?</w:t>
      </w:r>
      <w:r w:rsidRPr="00ED577E">
        <w:rPr>
          <w:sz w:val="28"/>
          <w:szCs w:val="28"/>
        </w:rPr>
        <w:t>max(min);</w:t>
      </w:r>
      <w:r w:rsidR="006414C7" w:rsidRPr="006414C7">
        <w:rPr>
          <w:i/>
          <w:iCs/>
          <w:sz w:val="28"/>
          <w:szCs w:val="28"/>
        </w:rPr>
        <w:t xml:space="preserve"> </w:t>
      </w:r>
      <w:r w:rsidR="006414C7">
        <w:rPr>
          <w:i/>
          <w:iCs/>
          <w:sz w:val="28"/>
          <w:szCs w:val="28"/>
        </w:rPr>
        <w:tab/>
      </w:r>
      <w:r w:rsidR="006414C7">
        <w:rPr>
          <w:sz w:val="28"/>
          <w:szCs w:val="28"/>
        </w:rPr>
        <w:t>(7.19)</w:t>
      </w:r>
    </w:p>
    <w:p w:rsidR="006012F6" w:rsidRPr="0004663F" w:rsidRDefault="006012F6" w:rsidP="00F41A6F">
      <w:pPr>
        <w:pStyle w:val="NormalWeb"/>
        <w:spacing w:before="0" w:beforeAutospacing="0" w:after="0" w:afterAutospacing="0" w:line="360" w:lineRule="auto"/>
        <w:ind w:firstLine="510"/>
        <w:jc w:val="both"/>
        <w:rPr>
          <w:sz w:val="28"/>
          <w:szCs w:val="28"/>
          <w:lang w:val="en-US"/>
        </w:rPr>
      </w:pPr>
      <w:r w:rsidRPr="0004663F">
        <w:rPr>
          <w:i/>
          <w:iCs/>
          <w:sz w:val="28"/>
          <w:szCs w:val="28"/>
          <w:lang w:val="en-US"/>
        </w:rPr>
        <w:t>a</w:t>
      </w:r>
      <w:r w:rsidRPr="0004663F">
        <w:rPr>
          <w:sz w:val="28"/>
          <w:szCs w:val="28"/>
          <w:vertAlign w:val="subscript"/>
          <w:lang w:val="en-US"/>
        </w:rPr>
        <w:t>11</w:t>
      </w:r>
      <w:r w:rsidRPr="0004663F">
        <w:rPr>
          <w:i/>
          <w:iCs/>
          <w:sz w:val="28"/>
          <w:szCs w:val="28"/>
          <w:lang w:val="en-US"/>
        </w:rPr>
        <w:t>x</w:t>
      </w:r>
      <w:r w:rsidRPr="0004663F">
        <w:rPr>
          <w:sz w:val="28"/>
          <w:szCs w:val="28"/>
          <w:vertAlign w:val="subscript"/>
          <w:lang w:val="en-US"/>
        </w:rPr>
        <w:t xml:space="preserve">1 </w:t>
      </w:r>
      <w:r w:rsidRPr="0004663F">
        <w:rPr>
          <w:sz w:val="28"/>
          <w:szCs w:val="28"/>
          <w:lang w:val="en-US"/>
        </w:rPr>
        <w:t xml:space="preserve">+… </w:t>
      </w:r>
      <w:r w:rsidRPr="0004663F">
        <w:rPr>
          <w:i/>
          <w:iCs/>
          <w:sz w:val="28"/>
          <w:szCs w:val="28"/>
          <w:lang w:val="en-US"/>
        </w:rPr>
        <w:t>a</w:t>
      </w:r>
      <w:r w:rsidRPr="0004663F">
        <w:rPr>
          <w:sz w:val="28"/>
          <w:szCs w:val="28"/>
          <w:vertAlign w:val="subscript"/>
          <w:lang w:val="en-US"/>
        </w:rPr>
        <w:t>1n</w:t>
      </w:r>
      <w:r w:rsidRPr="0004663F">
        <w:rPr>
          <w:i/>
          <w:iCs/>
          <w:sz w:val="28"/>
          <w:szCs w:val="28"/>
          <w:lang w:val="en-US"/>
        </w:rPr>
        <w:t>x</w:t>
      </w:r>
      <w:r w:rsidRPr="0004663F">
        <w:rPr>
          <w:sz w:val="28"/>
          <w:szCs w:val="28"/>
          <w:vertAlign w:val="subscript"/>
          <w:lang w:val="en-US"/>
        </w:rPr>
        <w:t xml:space="preserve">n </w:t>
      </w:r>
      <w:r w:rsidR="004802B6" w:rsidRPr="00EB0C12">
        <w:rPr>
          <w:b/>
          <w:noProof/>
          <w:sz w:val="28"/>
          <w:szCs w:val="28"/>
        </w:rPr>
        <w:drawing>
          <wp:inline distT="0" distB="0" distL="0" distR="0">
            <wp:extent cx="133350" cy="95250"/>
            <wp:effectExtent l="0" t="0" r="0" b="0"/>
            <wp:docPr id="550" name="Рисунок 125" descr="http://matlab.exponenta.ru/optimiz/book_2/image644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5" descr="http://matlab.exponenta.ru/optimiz/book_2/image6441.gif"/>
                    <pic:cNvPicPr>
                      <a:picLocks noChangeAspect="1" noChangeArrowheads="1"/>
                    </pic:cNvPicPr>
                  </pic:nvPicPr>
                  <pic:blipFill>
                    <a:blip r:embed="rId1099">
                      <a:extLst>
                        <a:ext uri="{28A0092B-C50C-407E-A947-70E740481C1C}">
                          <a14:useLocalDpi xmlns:a14="http://schemas.microsoft.com/office/drawing/2010/main" val="0"/>
                        </a:ext>
                      </a:extLst>
                    </a:blip>
                    <a:srcRect/>
                    <a:stretch>
                      <a:fillRect/>
                    </a:stretch>
                  </pic:blipFill>
                  <pic:spPr bwMode="auto">
                    <a:xfrm>
                      <a:off x="0" y="0"/>
                      <a:ext cx="133350" cy="95250"/>
                    </a:xfrm>
                    <a:prstGeom prst="rect">
                      <a:avLst/>
                    </a:prstGeom>
                    <a:noFill/>
                    <a:ln>
                      <a:noFill/>
                    </a:ln>
                  </pic:spPr>
                </pic:pic>
              </a:graphicData>
            </a:graphic>
          </wp:inline>
        </w:drawing>
      </w:r>
      <w:r w:rsidRPr="0004663F">
        <w:rPr>
          <w:i/>
          <w:iCs/>
          <w:sz w:val="28"/>
          <w:szCs w:val="28"/>
          <w:lang w:val="en-US"/>
        </w:rPr>
        <w:t>b</w:t>
      </w:r>
      <w:r w:rsidRPr="0004663F">
        <w:rPr>
          <w:sz w:val="28"/>
          <w:szCs w:val="28"/>
          <w:vertAlign w:val="subscript"/>
          <w:lang w:val="en-US"/>
        </w:rPr>
        <w:t>1</w:t>
      </w:r>
      <w:r w:rsidRPr="0004663F">
        <w:rPr>
          <w:sz w:val="28"/>
          <w:szCs w:val="28"/>
          <w:lang w:val="en-US"/>
        </w:rPr>
        <w:t>;</w:t>
      </w:r>
    </w:p>
    <w:p w:rsidR="006012F6" w:rsidRPr="0004663F" w:rsidRDefault="006012F6" w:rsidP="006414C7">
      <w:pPr>
        <w:pStyle w:val="NormalWeb"/>
        <w:tabs>
          <w:tab w:val="right" w:pos="8789"/>
        </w:tabs>
        <w:spacing w:before="0" w:beforeAutospacing="0" w:after="0" w:afterAutospacing="0" w:line="360" w:lineRule="auto"/>
        <w:ind w:firstLine="510"/>
        <w:jc w:val="both"/>
        <w:rPr>
          <w:sz w:val="28"/>
          <w:szCs w:val="28"/>
          <w:lang w:val="en-US"/>
        </w:rPr>
      </w:pPr>
      <w:r w:rsidRPr="0004663F">
        <w:rPr>
          <w:sz w:val="28"/>
          <w:szCs w:val="28"/>
          <w:lang w:val="en-US"/>
        </w:rPr>
        <w:t>. . . . . . . . . . . . . . . . . .</w:t>
      </w:r>
      <w:r w:rsidR="006414C7" w:rsidRPr="00071EAC">
        <w:rPr>
          <w:i/>
          <w:iCs/>
          <w:sz w:val="28"/>
          <w:szCs w:val="28"/>
          <w:lang w:val="en-US"/>
        </w:rPr>
        <w:t xml:space="preserve"> </w:t>
      </w:r>
      <w:r w:rsidR="006414C7" w:rsidRPr="00071EAC">
        <w:rPr>
          <w:i/>
          <w:iCs/>
          <w:sz w:val="28"/>
          <w:szCs w:val="28"/>
          <w:lang w:val="en-US"/>
        </w:rPr>
        <w:tab/>
      </w:r>
      <w:r w:rsidR="006414C7" w:rsidRPr="00071EAC">
        <w:rPr>
          <w:sz w:val="28"/>
          <w:szCs w:val="28"/>
          <w:lang w:val="en-US"/>
        </w:rPr>
        <w:t>(7.20)</w:t>
      </w:r>
    </w:p>
    <w:p w:rsidR="006012F6" w:rsidRPr="0004663F" w:rsidRDefault="006012F6" w:rsidP="00F41A6F">
      <w:pPr>
        <w:pStyle w:val="NormalWeb"/>
        <w:spacing w:before="0" w:beforeAutospacing="0" w:after="0" w:afterAutospacing="0" w:line="360" w:lineRule="auto"/>
        <w:ind w:firstLine="510"/>
        <w:jc w:val="both"/>
        <w:rPr>
          <w:sz w:val="28"/>
          <w:szCs w:val="28"/>
          <w:lang w:val="en-US"/>
        </w:rPr>
      </w:pPr>
      <w:r w:rsidRPr="0004663F">
        <w:rPr>
          <w:i/>
          <w:iCs/>
          <w:sz w:val="28"/>
          <w:szCs w:val="28"/>
          <w:lang w:val="en-US"/>
        </w:rPr>
        <w:t>a</w:t>
      </w:r>
      <w:r w:rsidRPr="0004663F">
        <w:rPr>
          <w:sz w:val="28"/>
          <w:szCs w:val="28"/>
          <w:vertAlign w:val="subscript"/>
          <w:lang w:val="en-US"/>
        </w:rPr>
        <w:t>m</w:t>
      </w:r>
      <w:r w:rsidRPr="0004663F">
        <w:rPr>
          <w:i/>
          <w:iCs/>
          <w:sz w:val="28"/>
          <w:szCs w:val="28"/>
          <w:lang w:val="en-US"/>
        </w:rPr>
        <w:t>x</w:t>
      </w:r>
      <w:r w:rsidRPr="0004663F">
        <w:rPr>
          <w:sz w:val="28"/>
          <w:szCs w:val="28"/>
          <w:vertAlign w:val="subscript"/>
          <w:lang w:val="en-US"/>
        </w:rPr>
        <w:t xml:space="preserve">1 </w:t>
      </w:r>
      <w:r w:rsidRPr="0004663F">
        <w:rPr>
          <w:sz w:val="28"/>
          <w:szCs w:val="28"/>
          <w:lang w:val="en-US"/>
        </w:rPr>
        <w:t xml:space="preserve">+… </w:t>
      </w:r>
      <w:r w:rsidRPr="0004663F">
        <w:rPr>
          <w:i/>
          <w:iCs/>
          <w:sz w:val="28"/>
          <w:szCs w:val="28"/>
          <w:lang w:val="en-US"/>
        </w:rPr>
        <w:t>a</w:t>
      </w:r>
      <w:r w:rsidRPr="0004663F">
        <w:rPr>
          <w:sz w:val="28"/>
          <w:szCs w:val="28"/>
          <w:vertAlign w:val="subscript"/>
          <w:lang w:val="en-US"/>
        </w:rPr>
        <w:t>mn</w:t>
      </w:r>
      <w:r w:rsidRPr="0004663F">
        <w:rPr>
          <w:i/>
          <w:iCs/>
          <w:sz w:val="28"/>
          <w:szCs w:val="28"/>
          <w:lang w:val="en-US"/>
        </w:rPr>
        <w:t>x</w:t>
      </w:r>
      <w:r w:rsidRPr="0004663F">
        <w:rPr>
          <w:sz w:val="28"/>
          <w:szCs w:val="28"/>
          <w:vertAlign w:val="subscript"/>
          <w:lang w:val="en-US"/>
        </w:rPr>
        <w:t xml:space="preserve">n </w:t>
      </w:r>
      <w:r w:rsidR="004802B6" w:rsidRPr="00EB0C12">
        <w:rPr>
          <w:b/>
          <w:noProof/>
          <w:sz w:val="28"/>
          <w:szCs w:val="28"/>
        </w:rPr>
        <w:drawing>
          <wp:inline distT="0" distB="0" distL="0" distR="0">
            <wp:extent cx="133350" cy="95250"/>
            <wp:effectExtent l="0" t="0" r="0" b="0"/>
            <wp:docPr id="551" name="Рисунок 126" descr="http://matlab.exponenta.ru/optimiz/book_2/image644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6" descr="http://matlab.exponenta.ru/optimiz/book_2/image6441.gif"/>
                    <pic:cNvPicPr>
                      <a:picLocks noChangeAspect="1" noChangeArrowheads="1"/>
                    </pic:cNvPicPr>
                  </pic:nvPicPr>
                  <pic:blipFill>
                    <a:blip r:embed="rId1099">
                      <a:extLst>
                        <a:ext uri="{28A0092B-C50C-407E-A947-70E740481C1C}">
                          <a14:useLocalDpi xmlns:a14="http://schemas.microsoft.com/office/drawing/2010/main" val="0"/>
                        </a:ext>
                      </a:extLst>
                    </a:blip>
                    <a:srcRect/>
                    <a:stretch>
                      <a:fillRect/>
                    </a:stretch>
                  </pic:blipFill>
                  <pic:spPr bwMode="auto">
                    <a:xfrm>
                      <a:off x="0" y="0"/>
                      <a:ext cx="133350" cy="95250"/>
                    </a:xfrm>
                    <a:prstGeom prst="rect">
                      <a:avLst/>
                    </a:prstGeom>
                    <a:noFill/>
                    <a:ln>
                      <a:noFill/>
                    </a:ln>
                  </pic:spPr>
                </pic:pic>
              </a:graphicData>
            </a:graphic>
          </wp:inline>
        </w:drawing>
      </w:r>
      <w:r w:rsidRPr="0004663F">
        <w:rPr>
          <w:i/>
          <w:iCs/>
          <w:sz w:val="28"/>
          <w:szCs w:val="28"/>
          <w:lang w:val="en-US"/>
        </w:rPr>
        <w:t>b</w:t>
      </w:r>
      <w:r w:rsidRPr="0004663F">
        <w:rPr>
          <w:sz w:val="28"/>
          <w:szCs w:val="28"/>
          <w:vertAlign w:val="subscript"/>
          <w:lang w:val="en-US"/>
        </w:rPr>
        <w:t>m</w:t>
      </w:r>
      <w:r w:rsidRPr="0004663F">
        <w:rPr>
          <w:sz w:val="28"/>
          <w:szCs w:val="28"/>
          <w:lang w:val="en-US"/>
        </w:rPr>
        <w:t>;</w:t>
      </w:r>
    </w:p>
    <w:p w:rsidR="006012F6" w:rsidRPr="00ED577E" w:rsidRDefault="006012F6" w:rsidP="00F41A6F">
      <w:pPr>
        <w:pStyle w:val="NormalWeb"/>
        <w:spacing w:before="0" w:beforeAutospacing="0" w:after="0" w:afterAutospacing="0" w:line="360" w:lineRule="auto"/>
        <w:ind w:firstLine="510"/>
        <w:jc w:val="both"/>
        <w:rPr>
          <w:sz w:val="28"/>
          <w:szCs w:val="28"/>
        </w:rPr>
      </w:pPr>
      <w:r w:rsidRPr="00ED577E">
        <w:rPr>
          <w:i/>
          <w:iCs/>
          <w:sz w:val="28"/>
          <w:szCs w:val="28"/>
        </w:rPr>
        <w:t>x</w:t>
      </w:r>
      <w:r w:rsidRPr="00ED577E">
        <w:rPr>
          <w:sz w:val="28"/>
          <w:szCs w:val="28"/>
          <w:vertAlign w:val="subscript"/>
        </w:rPr>
        <w:t xml:space="preserve">i </w:t>
      </w:r>
      <w:r w:rsidR="004802B6" w:rsidRPr="00EB0C12">
        <w:rPr>
          <w:b/>
          <w:noProof/>
          <w:sz w:val="28"/>
          <w:szCs w:val="28"/>
        </w:rPr>
        <w:drawing>
          <wp:inline distT="0" distB="0" distL="0" distR="0">
            <wp:extent cx="123825" cy="152400"/>
            <wp:effectExtent l="0" t="0" r="9525" b="0"/>
            <wp:docPr id="552" name="Рисунок 127" descr="http://matlab.exponenta.ru/optimiz/book_2/image644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7" descr="http://matlab.exponenta.ru/optimiz/book_2/image6443.gif"/>
                    <pic:cNvPicPr>
                      <a:picLocks noChangeAspect="1" noChangeArrowheads="1"/>
                    </pic:cNvPicPr>
                  </pic:nvPicPr>
                  <pic:blipFill>
                    <a:blip r:embed="rId1101">
                      <a:extLst>
                        <a:ext uri="{28A0092B-C50C-407E-A947-70E740481C1C}">
                          <a14:useLocalDpi xmlns:a14="http://schemas.microsoft.com/office/drawing/2010/main" val="0"/>
                        </a:ext>
                      </a:extLst>
                    </a:blip>
                    <a:srcRect/>
                    <a:stretch>
                      <a:fillRect/>
                    </a:stretch>
                  </pic:blipFill>
                  <pic:spPr bwMode="auto">
                    <a:xfrm>
                      <a:off x="0" y="0"/>
                      <a:ext cx="123825" cy="152400"/>
                    </a:xfrm>
                    <a:prstGeom prst="rect">
                      <a:avLst/>
                    </a:prstGeom>
                    <a:noFill/>
                    <a:ln>
                      <a:noFill/>
                    </a:ln>
                  </pic:spPr>
                </pic:pic>
              </a:graphicData>
            </a:graphic>
          </wp:inline>
        </w:drawing>
      </w:r>
      <w:r w:rsidRPr="00ED577E">
        <w:rPr>
          <w:sz w:val="28"/>
          <w:szCs w:val="28"/>
        </w:rPr>
        <w:t xml:space="preserve">0; </w:t>
      </w:r>
      <w:r w:rsidRPr="00ED577E">
        <w:rPr>
          <w:i/>
          <w:iCs/>
          <w:sz w:val="28"/>
          <w:szCs w:val="28"/>
        </w:rPr>
        <w:t xml:space="preserve">i </w:t>
      </w:r>
      <w:r w:rsidR="004802B6" w:rsidRPr="00EB0C12">
        <w:rPr>
          <w:b/>
          <w:noProof/>
          <w:sz w:val="28"/>
          <w:szCs w:val="28"/>
        </w:rPr>
        <w:drawing>
          <wp:inline distT="0" distB="0" distL="0" distR="0">
            <wp:extent cx="133350" cy="95250"/>
            <wp:effectExtent l="0" t="0" r="0" b="0"/>
            <wp:docPr id="553" name="Рисунок 128" descr="http://matlab.exponenta.ru/optimiz/book_2/image644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8" descr="http://matlab.exponenta.ru/optimiz/book_2/image6441.gif"/>
                    <pic:cNvPicPr>
                      <a:picLocks noChangeAspect="1" noChangeArrowheads="1"/>
                    </pic:cNvPicPr>
                  </pic:nvPicPr>
                  <pic:blipFill>
                    <a:blip r:embed="rId1099">
                      <a:extLst>
                        <a:ext uri="{28A0092B-C50C-407E-A947-70E740481C1C}">
                          <a14:useLocalDpi xmlns:a14="http://schemas.microsoft.com/office/drawing/2010/main" val="0"/>
                        </a:ext>
                      </a:extLst>
                    </a:blip>
                    <a:srcRect/>
                    <a:stretch>
                      <a:fillRect/>
                    </a:stretch>
                  </pic:blipFill>
                  <pic:spPr bwMode="auto">
                    <a:xfrm>
                      <a:off x="0" y="0"/>
                      <a:ext cx="133350" cy="95250"/>
                    </a:xfrm>
                    <a:prstGeom prst="rect">
                      <a:avLst/>
                    </a:prstGeom>
                    <a:noFill/>
                    <a:ln>
                      <a:noFill/>
                    </a:ln>
                  </pic:spPr>
                </pic:pic>
              </a:graphicData>
            </a:graphic>
          </wp:inline>
        </w:drawing>
      </w:r>
      <w:r w:rsidRPr="00ED577E">
        <w:rPr>
          <w:sz w:val="28"/>
          <w:szCs w:val="28"/>
        </w:rPr>
        <w:t xml:space="preserve">1, …, </w:t>
      </w:r>
      <w:r w:rsidRPr="00ED577E">
        <w:rPr>
          <w:i/>
          <w:iCs/>
          <w:sz w:val="28"/>
          <w:szCs w:val="28"/>
        </w:rPr>
        <w:t>n</w:t>
      </w:r>
      <w:r w:rsidRPr="00ED577E">
        <w:rPr>
          <w:sz w:val="28"/>
          <w:szCs w:val="28"/>
        </w:rPr>
        <w:t>.</w:t>
      </w:r>
    </w:p>
    <w:p w:rsidR="006012F6" w:rsidRPr="00ED577E" w:rsidRDefault="006012F6" w:rsidP="00F41A6F">
      <w:pPr>
        <w:pStyle w:val="NormalWeb"/>
        <w:spacing w:before="0" w:beforeAutospacing="0" w:after="0" w:afterAutospacing="0" w:line="360" w:lineRule="auto"/>
        <w:ind w:firstLine="510"/>
        <w:jc w:val="both"/>
        <w:rPr>
          <w:sz w:val="28"/>
          <w:szCs w:val="28"/>
        </w:rPr>
      </w:pPr>
      <w:r w:rsidRPr="00ED577E">
        <w:rPr>
          <w:sz w:val="28"/>
          <w:szCs w:val="28"/>
        </w:rPr>
        <w:t>или в матричной форме:</w:t>
      </w:r>
    </w:p>
    <w:p w:rsidR="006012F6" w:rsidRPr="00ED577E" w:rsidRDefault="006012F6" w:rsidP="006414C7">
      <w:pPr>
        <w:pStyle w:val="NormalWeb"/>
        <w:tabs>
          <w:tab w:val="right" w:pos="8789"/>
        </w:tabs>
        <w:spacing w:before="0" w:beforeAutospacing="0" w:after="0" w:afterAutospacing="0" w:line="360" w:lineRule="auto"/>
        <w:ind w:firstLine="510"/>
        <w:jc w:val="both"/>
        <w:rPr>
          <w:sz w:val="28"/>
          <w:szCs w:val="28"/>
        </w:rPr>
      </w:pPr>
      <w:r w:rsidRPr="00ED577E">
        <w:rPr>
          <w:sz w:val="28"/>
          <w:szCs w:val="28"/>
        </w:rPr>
        <w:t xml:space="preserve">(с, </w:t>
      </w:r>
      <w:r w:rsidRPr="00ED577E">
        <w:rPr>
          <w:i/>
          <w:iCs/>
          <w:sz w:val="28"/>
          <w:szCs w:val="28"/>
        </w:rPr>
        <w:t>х)</w:t>
      </w:r>
      <w:r w:rsidRPr="00ED577E">
        <w:rPr>
          <w:sz w:val="28"/>
          <w:szCs w:val="28"/>
        </w:rPr>
        <w:t xml:space="preserve"> </w:t>
      </w:r>
      <w:r w:rsidR="00F44BE9" w:rsidRPr="00F44BE9">
        <w:rPr>
          <w:sz w:val="28"/>
          <w:szCs w:val="28"/>
        </w:rPr>
        <w:t xml:space="preserve"> </w:t>
      </w:r>
      <w:r w:rsidR="00F44BE9" w:rsidRPr="00F44BE9">
        <w:rPr>
          <w:color w:val="FF0000"/>
          <w:sz w:val="28"/>
          <w:szCs w:val="28"/>
        </w:rPr>
        <w:t>?</w:t>
      </w:r>
      <w:r w:rsidR="00F44BE9" w:rsidRPr="00F44BE9">
        <w:rPr>
          <w:sz w:val="28"/>
          <w:szCs w:val="28"/>
        </w:rPr>
        <w:t xml:space="preserve"> </w:t>
      </w:r>
      <w:r w:rsidRPr="00ED577E">
        <w:rPr>
          <w:sz w:val="28"/>
          <w:szCs w:val="28"/>
        </w:rPr>
        <w:t>&gt; max(min);</w:t>
      </w:r>
      <w:r w:rsidR="006414C7" w:rsidRPr="006414C7">
        <w:rPr>
          <w:i/>
          <w:iCs/>
          <w:sz w:val="28"/>
          <w:szCs w:val="28"/>
        </w:rPr>
        <w:t xml:space="preserve"> </w:t>
      </w:r>
      <w:r w:rsidR="006414C7">
        <w:rPr>
          <w:i/>
          <w:iCs/>
          <w:sz w:val="28"/>
          <w:szCs w:val="28"/>
        </w:rPr>
        <w:tab/>
      </w:r>
      <w:r w:rsidR="006414C7">
        <w:rPr>
          <w:sz w:val="28"/>
          <w:szCs w:val="28"/>
        </w:rPr>
        <w:t>(7.21)</w:t>
      </w:r>
    </w:p>
    <w:p w:rsidR="006012F6" w:rsidRPr="00ED577E" w:rsidRDefault="006012F6" w:rsidP="00F41A6F">
      <w:pPr>
        <w:pStyle w:val="NormalWeb"/>
        <w:spacing w:before="0" w:beforeAutospacing="0" w:after="0" w:afterAutospacing="0" w:line="360" w:lineRule="auto"/>
        <w:ind w:firstLine="510"/>
        <w:jc w:val="both"/>
        <w:rPr>
          <w:sz w:val="28"/>
          <w:szCs w:val="28"/>
        </w:rPr>
      </w:pPr>
      <w:r w:rsidRPr="00ED577E">
        <w:rPr>
          <w:sz w:val="28"/>
          <w:szCs w:val="28"/>
        </w:rPr>
        <w:t xml:space="preserve">Ax </w:t>
      </w:r>
      <w:r w:rsidR="004802B6" w:rsidRPr="00EB0C12">
        <w:rPr>
          <w:b/>
          <w:noProof/>
          <w:sz w:val="28"/>
          <w:szCs w:val="28"/>
        </w:rPr>
        <w:drawing>
          <wp:inline distT="0" distB="0" distL="0" distR="0">
            <wp:extent cx="133350" cy="95250"/>
            <wp:effectExtent l="0" t="0" r="0" b="0"/>
            <wp:docPr id="554" name="Рисунок 129" descr="http://matlab.exponenta.ru/optimiz/book_2/image644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9" descr="http://matlab.exponenta.ru/optimiz/book_2/image6441.gif"/>
                    <pic:cNvPicPr>
                      <a:picLocks noChangeAspect="1" noChangeArrowheads="1"/>
                    </pic:cNvPicPr>
                  </pic:nvPicPr>
                  <pic:blipFill>
                    <a:blip r:embed="rId1099">
                      <a:extLst>
                        <a:ext uri="{28A0092B-C50C-407E-A947-70E740481C1C}">
                          <a14:useLocalDpi xmlns:a14="http://schemas.microsoft.com/office/drawing/2010/main" val="0"/>
                        </a:ext>
                      </a:extLst>
                    </a:blip>
                    <a:srcRect/>
                    <a:stretch>
                      <a:fillRect/>
                    </a:stretch>
                  </pic:blipFill>
                  <pic:spPr bwMode="auto">
                    <a:xfrm>
                      <a:off x="0" y="0"/>
                      <a:ext cx="133350" cy="95250"/>
                    </a:xfrm>
                    <a:prstGeom prst="rect">
                      <a:avLst/>
                    </a:prstGeom>
                    <a:noFill/>
                    <a:ln>
                      <a:noFill/>
                    </a:ln>
                  </pic:spPr>
                </pic:pic>
              </a:graphicData>
            </a:graphic>
          </wp:inline>
        </w:drawing>
      </w:r>
      <w:r w:rsidRPr="00ED577E">
        <w:rPr>
          <w:sz w:val="28"/>
          <w:szCs w:val="28"/>
        </w:rPr>
        <w:t>b,</w:t>
      </w:r>
    </w:p>
    <w:p w:rsidR="006012F6" w:rsidRPr="00ED577E" w:rsidRDefault="006012F6" w:rsidP="00F41A6F">
      <w:pPr>
        <w:pStyle w:val="NormalWeb"/>
        <w:spacing w:before="0" w:beforeAutospacing="0" w:after="0" w:afterAutospacing="0" w:line="360" w:lineRule="auto"/>
        <w:ind w:firstLine="510"/>
        <w:jc w:val="both"/>
        <w:rPr>
          <w:sz w:val="28"/>
          <w:szCs w:val="28"/>
        </w:rPr>
      </w:pPr>
      <w:r w:rsidRPr="00ED577E">
        <w:rPr>
          <w:sz w:val="28"/>
          <w:szCs w:val="28"/>
        </w:rPr>
        <w:t xml:space="preserve">х </w:t>
      </w:r>
      <w:r w:rsidR="004802B6" w:rsidRPr="00EB0C12">
        <w:rPr>
          <w:b/>
          <w:noProof/>
          <w:sz w:val="28"/>
          <w:szCs w:val="28"/>
        </w:rPr>
        <w:drawing>
          <wp:inline distT="0" distB="0" distL="0" distR="0">
            <wp:extent cx="123825" cy="152400"/>
            <wp:effectExtent l="0" t="0" r="9525" b="0"/>
            <wp:docPr id="555" name="Рисунок 130" descr="http://matlab.exponenta.ru/optimiz/book_2/image644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0" descr="http://matlab.exponenta.ru/optimiz/book_2/image6443.gif"/>
                    <pic:cNvPicPr>
                      <a:picLocks noChangeAspect="1" noChangeArrowheads="1"/>
                    </pic:cNvPicPr>
                  </pic:nvPicPr>
                  <pic:blipFill>
                    <a:blip r:embed="rId1101">
                      <a:extLst>
                        <a:ext uri="{28A0092B-C50C-407E-A947-70E740481C1C}">
                          <a14:useLocalDpi xmlns:a14="http://schemas.microsoft.com/office/drawing/2010/main" val="0"/>
                        </a:ext>
                      </a:extLst>
                    </a:blip>
                    <a:srcRect/>
                    <a:stretch>
                      <a:fillRect/>
                    </a:stretch>
                  </pic:blipFill>
                  <pic:spPr bwMode="auto">
                    <a:xfrm>
                      <a:off x="0" y="0"/>
                      <a:ext cx="123825" cy="152400"/>
                    </a:xfrm>
                    <a:prstGeom prst="rect">
                      <a:avLst/>
                    </a:prstGeom>
                    <a:noFill/>
                    <a:ln>
                      <a:noFill/>
                    </a:ln>
                  </pic:spPr>
                </pic:pic>
              </a:graphicData>
            </a:graphic>
          </wp:inline>
        </w:drawing>
      </w:r>
      <w:r w:rsidRPr="00ED577E">
        <w:rPr>
          <w:sz w:val="28"/>
          <w:szCs w:val="28"/>
        </w:rPr>
        <w:t>0.</w:t>
      </w:r>
    </w:p>
    <w:p w:rsidR="006012F6" w:rsidRPr="00ED577E" w:rsidRDefault="006012F6" w:rsidP="00F41A6F">
      <w:pPr>
        <w:pStyle w:val="NormalWeb"/>
        <w:spacing w:before="0" w:beforeAutospacing="0" w:after="0" w:afterAutospacing="0" w:line="360" w:lineRule="auto"/>
        <w:ind w:firstLine="510"/>
        <w:jc w:val="both"/>
        <w:rPr>
          <w:sz w:val="28"/>
          <w:szCs w:val="28"/>
        </w:rPr>
      </w:pPr>
      <w:r w:rsidRPr="00ED577E">
        <w:rPr>
          <w:sz w:val="28"/>
          <w:szCs w:val="28"/>
        </w:rPr>
        <w:t xml:space="preserve">Здесь А </w:t>
      </w:r>
      <w:r w:rsidR="004802B6" w:rsidRPr="00EB0C12">
        <w:rPr>
          <w:b/>
          <w:noProof/>
          <w:sz w:val="28"/>
          <w:szCs w:val="28"/>
        </w:rPr>
        <w:drawing>
          <wp:inline distT="0" distB="0" distL="0" distR="0">
            <wp:extent cx="133350" cy="95250"/>
            <wp:effectExtent l="0" t="0" r="0" b="0"/>
            <wp:docPr id="556" name="Рисунок 131" descr="http://matlab.exponenta.ru/optimiz/book_2/image644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1" descr="http://matlab.exponenta.ru/optimiz/book_2/image6441.gif"/>
                    <pic:cNvPicPr>
                      <a:picLocks noChangeAspect="1" noChangeArrowheads="1"/>
                    </pic:cNvPicPr>
                  </pic:nvPicPr>
                  <pic:blipFill>
                    <a:blip r:embed="rId1099">
                      <a:extLst>
                        <a:ext uri="{28A0092B-C50C-407E-A947-70E740481C1C}">
                          <a14:useLocalDpi xmlns:a14="http://schemas.microsoft.com/office/drawing/2010/main" val="0"/>
                        </a:ext>
                      </a:extLst>
                    </a:blip>
                    <a:srcRect/>
                    <a:stretch>
                      <a:fillRect/>
                    </a:stretch>
                  </pic:blipFill>
                  <pic:spPr bwMode="auto">
                    <a:xfrm>
                      <a:off x="0" y="0"/>
                      <a:ext cx="133350" cy="95250"/>
                    </a:xfrm>
                    <a:prstGeom prst="rect">
                      <a:avLst/>
                    </a:prstGeom>
                    <a:noFill/>
                    <a:ln>
                      <a:noFill/>
                    </a:ln>
                  </pic:spPr>
                </pic:pic>
              </a:graphicData>
            </a:graphic>
          </wp:inline>
        </w:drawing>
      </w:r>
      <w:r w:rsidRPr="00ED577E">
        <w:rPr>
          <w:sz w:val="28"/>
          <w:szCs w:val="28"/>
        </w:rPr>
        <w:t>(</w:t>
      </w:r>
      <w:r w:rsidRPr="00ED577E">
        <w:rPr>
          <w:i/>
          <w:iCs/>
          <w:sz w:val="28"/>
          <w:szCs w:val="28"/>
        </w:rPr>
        <w:t>а</w:t>
      </w:r>
      <w:r w:rsidRPr="00ED577E">
        <w:rPr>
          <w:i/>
          <w:iCs/>
          <w:sz w:val="28"/>
          <w:szCs w:val="28"/>
          <w:vertAlign w:val="subscript"/>
        </w:rPr>
        <w:t>ij</w:t>
      </w:r>
      <w:r w:rsidRPr="00ED577E">
        <w:rPr>
          <w:sz w:val="28"/>
          <w:szCs w:val="28"/>
        </w:rPr>
        <w:t>) - (</w:t>
      </w:r>
      <w:r w:rsidRPr="00ED577E">
        <w:rPr>
          <w:i/>
          <w:iCs/>
          <w:sz w:val="28"/>
          <w:szCs w:val="28"/>
        </w:rPr>
        <w:t>m</w:t>
      </w:r>
      <w:r w:rsidRPr="00ED577E">
        <w:rPr>
          <w:sz w:val="28"/>
          <w:szCs w:val="28"/>
        </w:rPr>
        <w:t>х</w:t>
      </w:r>
      <w:r w:rsidRPr="00ED577E">
        <w:rPr>
          <w:i/>
          <w:iCs/>
          <w:sz w:val="28"/>
          <w:szCs w:val="28"/>
        </w:rPr>
        <w:t>n</w:t>
      </w:r>
      <w:r w:rsidRPr="00ED577E">
        <w:rPr>
          <w:sz w:val="28"/>
          <w:szCs w:val="28"/>
        </w:rPr>
        <w:t>) - матрица условий. Ее столбцы (</w:t>
      </w:r>
      <w:r w:rsidRPr="00ED577E">
        <w:rPr>
          <w:i/>
          <w:iCs/>
          <w:sz w:val="28"/>
          <w:szCs w:val="28"/>
        </w:rPr>
        <w:t>a</w:t>
      </w:r>
      <w:r w:rsidRPr="00ED577E">
        <w:rPr>
          <w:sz w:val="28"/>
          <w:szCs w:val="28"/>
          <w:vertAlign w:val="subscript"/>
        </w:rPr>
        <w:t>1</w:t>
      </w:r>
      <w:r w:rsidRPr="00ED577E">
        <w:rPr>
          <w:i/>
          <w:iCs/>
          <w:sz w:val="28"/>
          <w:szCs w:val="28"/>
          <w:vertAlign w:val="subscript"/>
        </w:rPr>
        <w:t>j</w:t>
      </w:r>
      <w:r w:rsidRPr="00ED577E">
        <w:rPr>
          <w:sz w:val="28"/>
          <w:szCs w:val="28"/>
        </w:rPr>
        <w:t xml:space="preserve">, ..., </w:t>
      </w:r>
      <w:r w:rsidRPr="00ED577E">
        <w:rPr>
          <w:i/>
          <w:iCs/>
          <w:sz w:val="28"/>
          <w:szCs w:val="28"/>
        </w:rPr>
        <w:t>а</w:t>
      </w:r>
      <w:r w:rsidRPr="00ED577E">
        <w:rPr>
          <w:i/>
          <w:iCs/>
          <w:sz w:val="28"/>
          <w:szCs w:val="28"/>
          <w:vertAlign w:val="subscript"/>
        </w:rPr>
        <w:t>mj</w:t>
      </w:r>
      <w:r w:rsidRPr="00ED577E">
        <w:rPr>
          <w:sz w:val="28"/>
          <w:szCs w:val="28"/>
        </w:rPr>
        <w:t>)</w:t>
      </w:r>
      <w:r w:rsidRPr="00ED577E">
        <w:rPr>
          <w:sz w:val="28"/>
          <w:szCs w:val="28"/>
          <w:vertAlign w:val="superscript"/>
        </w:rPr>
        <w:t>T</w:t>
      </w:r>
      <w:r w:rsidRPr="00ED577E">
        <w:rPr>
          <w:sz w:val="28"/>
          <w:szCs w:val="28"/>
        </w:rPr>
        <w:t xml:space="preserve"> , j </w:t>
      </w:r>
      <w:r w:rsidR="004802B6" w:rsidRPr="00EB0C12">
        <w:rPr>
          <w:b/>
          <w:noProof/>
          <w:sz w:val="28"/>
          <w:szCs w:val="28"/>
        </w:rPr>
        <w:drawing>
          <wp:inline distT="0" distB="0" distL="0" distR="0">
            <wp:extent cx="133350" cy="95250"/>
            <wp:effectExtent l="0" t="0" r="0" b="0"/>
            <wp:docPr id="557" name="Рисунок 132" descr="http://matlab.exponenta.ru/optimiz/book_2/image644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2" descr="http://matlab.exponenta.ru/optimiz/book_2/image6441.gif"/>
                    <pic:cNvPicPr>
                      <a:picLocks noChangeAspect="1" noChangeArrowheads="1"/>
                    </pic:cNvPicPr>
                  </pic:nvPicPr>
                  <pic:blipFill>
                    <a:blip r:embed="rId1099">
                      <a:extLst>
                        <a:ext uri="{28A0092B-C50C-407E-A947-70E740481C1C}">
                          <a14:useLocalDpi xmlns:a14="http://schemas.microsoft.com/office/drawing/2010/main" val="0"/>
                        </a:ext>
                      </a:extLst>
                    </a:blip>
                    <a:srcRect/>
                    <a:stretch>
                      <a:fillRect/>
                    </a:stretch>
                  </pic:blipFill>
                  <pic:spPr bwMode="auto">
                    <a:xfrm>
                      <a:off x="0" y="0"/>
                      <a:ext cx="133350" cy="95250"/>
                    </a:xfrm>
                    <a:prstGeom prst="rect">
                      <a:avLst/>
                    </a:prstGeom>
                    <a:noFill/>
                    <a:ln>
                      <a:noFill/>
                    </a:ln>
                  </pic:spPr>
                </pic:pic>
              </a:graphicData>
            </a:graphic>
          </wp:inline>
        </w:drawing>
      </w:r>
      <w:r w:rsidRPr="00ED577E">
        <w:rPr>
          <w:sz w:val="28"/>
          <w:szCs w:val="28"/>
        </w:rPr>
        <w:t xml:space="preserve">1, ..., </w:t>
      </w:r>
      <w:r w:rsidRPr="00ED577E">
        <w:rPr>
          <w:i/>
          <w:iCs/>
          <w:sz w:val="28"/>
          <w:szCs w:val="28"/>
        </w:rPr>
        <w:t>п</w:t>
      </w:r>
      <w:r w:rsidRPr="00ED577E">
        <w:rPr>
          <w:sz w:val="28"/>
          <w:szCs w:val="28"/>
        </w:rPr>
        <w:t xml:space="preserve">, называются </w:t>
      </w:r>
      <w:r w:rsidRPr="00ED577E">
        <w:rPr>
          <w:i/>
          <w:iCs/>
          <w:sz w:val="28"/>
          <w:szCs w:val="28"/>
        </w:rPr>
        <w:t>векторами условий.</w:t>
      </w:r>
      <w:r w:rsidRPr="00ED577E">
        <w:rPr>
          <w:sz w:val="28"/>
          <w:szCs w:val="28"/>
        </w:rPr>
        <w:t xml:space="preserve"> Вектор </w:t>
      </w:r>
      <w:r w:rsidRPr="00ED577E">
        <w:rPr>
          <w:i/>
          <w:iCs/>
          <w:sz w:val="28"/>
          <w:szCs w:val="28"/>
        </w:rPr>
        <w:t>b</w:t>
      </w:r>
      <w:r w:rsidRPr="00ED577E">
        <w:rPr>
          <w:sz w:val="28"/>
          <w:szCs w:val="28"/>
        </w:rPr>
        <w:t xml:space="preserve"> </w:t>
      </w:r>
      <w:r w:rsidR="004802B6" w:rsidRPr="00EB0C12">
        <w:rPr>
          <w:b/>
          <w:noProof/>
          <w:sz w:val="28"/>
          <w:szCs w:val="28"/>
        </w:rPr>
        <w:drawing>
          <wp:inline distT="0" distB="0" distL="0" distR="0">
            <wp:extent cx="133350" cy="95250"/>
            <wp:effectExtent l="0" t="0" r="0" b="0"/>
            <wp:docPr id="558" name="Рисунок 133" descr="http://matlab.exponenta.ru/optimiz/book_2/image644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3" descr="http://matlab.exponenta.ru/optimiz/book_2/image6441.gif"/>
                    <pic:cNvPicPr>
                      <a:picLocks noChangeAspect="1" noChangeArrowheads="1"/>
                    </pic:cNvPicPr>
                  </pic:nvPicPr>
                  <pic:blipFill>
                    <a:blip r:embed="rId1099">
                      <a:extLst>
                        <a:ext uri="{28A0092B-C50C-407E-A947-70E740481C1C}">
                          <a14:useLocalDpi xmlns:a14="http://schemas.microsoft.com/office/drawing/2010/main" val="0"/>
                        </a:ext>
                      </a:extLst>
                    </a:blip>
                    <a:srcRect/>
                    <a:stretch>
                      <a:fillRect/>
                    </a:stretch>
                  </pic:blipFill>
                  <pic:spPr bwMode="auto">
                    <a:xfrm>
                      <a:off x="0" y="0"/>
                      <a:ext cx="133350" cy="95250"/>
                    </a:xfrm>
                    <a:prstGeom prst="rect">
                      <a:avLst/>
                    </a:prstGeom>
                    <a:noFill/>
                    <a:ln>
                      <a:noFill/>
                    </a:ln>
                  </pic:spPr>
                </pic:pic>
              </a:graphicData>
            </a:graphic>
          </wp:inline>
        </w:drawing>
      </w:r>
      <w:r w:rsidRPr="00ED577E">
        <w:rPr>
          <w:sz w:val="28"/>
          <w:szCs w:val="28"/>
        </w:rPr>
        <w:t>(</w:t>
      </w:r>
      <w:r w:rsidRPr="00ED577E">
        <w:rPr>
          <w:i/>
          <w:iCs/>
          <w:sz w:val="28"/>
          <w:szCs w:val="28"/>
        </w:rPr>
        <w:t>b</w:t>
      </w:r>
      <w:r w:rsidRPr="00ED577E">
        <w:rPr>
          <w:sz w:val="28"/>
          <w:szCs w:val="28"/>
          <w:vertAlign w:val="subscript"/>
        </w:rPr>
        <w:t>1</w:t>
      </w:r>
      <w:r w:rsidRPr="00ED577E">
        <w:rPr>
          <w:sz w:val="28"/>
          <w:szCs w:val="28"/>
        </w:rPr>
        <w:t xml:space="preserve">, ..., </w:t>
      </w:r>
      <w:r w:rsidRPr="00ED577E">
        <w:rPr>
          <w:i/>
          <w:iCs/>
          <w:sz w:val="28"/>
          <w:szCs w:val="28"/>
        </w:rPr>
        <w:t>b</w:t>
      </w:r>
      <w:r w:rsidRPr="00ED577E">
        <w:rPr>
          <w:i/>
          <w:iCs/>
          <w:sz w:val="28"/>
          <w:szCs w:val="28"/>
          <w:vertAlign w:val="subscript"/>
        </w:rPr>
        <w:t>m</w:t>
      </w:r>
      <w:r w:rsidRPr="00ED577E">
        <w:rPr>
          <w:sz w:val="28"/>
          <w:szCs w:val="28"/>
        </w:rPr>
        <w:t>)</w:t>
      </w:r>
      <w:r w:rsidRPr="00ED577E">
        <w:rPr>
          <w:sz w:val="28"/>
          <w:szCs w:val="28"/>
          <w:vertAlign w:val="superscript"/>
        </w:rPr>
        <w:t>T</w:t>
      </w:r>
      <w:r w:rsidRPr="00ED577E">
        <w:rPr>
          <w:sz w:val="28"/>
          <w:szCs w:val="28"/>
        </w:rPr>
        <w:t xml:space="preserve"> носит название </w:t>
      </w:r>
      <w:r w:rsidRPr="00ED577E">
        <w:rPr>
          <w:i/>
          <w:iCs/>
          <w:sz w:val="28"/>
          <w:szCs w:val="28"/>
        </w:rPr>
        <w:t>вектора</w:t>
      </w:r>
      <w:r w:rsidRPr="00ED577E">
        <w:rPr>
          <w:sz w:val="28"/>
          <w:szCs w:val="28"/>
        </w:rPr>
        <w:t xml:space="preserve"> </w:t>
      </w:r>
      <w:r w:rsidRPr="00ED577E">
        <w:rPr>
          <w:i/>
          <w:iCs/>
          <w:sz w:val="28"/>
          <w:szCs w:val="28"/>
        </w:rPr>
        <w:t>правых частей</w:t>
      </w:r>
      <w:r w:rsidRPr="00ED577E">
        <w:rPr>
          <w:sz w:val="28"/>
          <w:szCs w:val="28"/>
        </w:rPr>
        <w:t xml:space="preserve">, а </w:t>
      </w:r>
      <w:r w:rsidRPr="00ED577E">
        <w:rPr>
          <w:i/>
          <w:iCs/>
          <w:sz w:val="28"/>
          <w:szCs w:val="28"/>
        </w:rPr>
        <w:t>с</w:t>
      </w:r>
      <w:r w:rsidRPr="00ED577E">
        <w:rPr>
          <w:sz w:val="28"/>
          <w:szCs w:val="28"/>
        </w:rPr>
        <w:t xml:space="preserve"> </w:t>
      </w:r>
      <w:r w:rsidR="004802B6" w:rsidRPr="00EB0C12">
        <w:rPr>
          <w:b/>
          <w:noProof/>
          <w:sz w:val="28"/>
          <w:szCs w:val="28"/>
        </w:rPr>
        <w:drawing>
          <wp:inline distT="0" distB="0" distL="0" distR="0">
            <wp:extent cx="133350" cy="95250"/>
            <wp:effectExtent l="0" t="0" r="0" b="0"/>
            <wp:docPr id="559" name="Рисунок 134" descr="http://matlab.exponenta.ru/optimiz/book_2/image644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4" descr="http://matlab.exponenta.ru/optimiz/book_2/image6441.gif"/>
                    <pic:cNvPicPr>
                      <a:picLocks noChangeAspect="1" noChangeArrowheads="1"/>
                    </pic:cNvPicPr>
                  </pic:nvPicPr>
                  <pic:blipFill>
                    <a:blip r:embed="rId1099">
                      <a:extLst>
                        <a:ext uri="{28A0092B-C50C-407E-A947-70E740481C1C}">
                          <a14:useLocalDpi xmlns:a14="http://schemas.microsoft.com/office/drawing/2010/main" val="0"/>
                        </a:ext>
                      </a:extLst>
                    </a:blip>
                    <a:srcRect/>
                    <a:stretch>
                      <a:fillRect/>
                    </a:stretch>
                  </pic:blipFill>
                  <pic:spPr bwMode="auto">
                    <a:xfrm>
                      <a:off x="0" y="0"/>
                      <a:ext cx="133350" cy="95250"/>
                    </a:xfrm>
                    <a:prstGeom prst="rect">
                      <a:avLst/>
                    </a:prstGeom>
                    <a:noFill/>
                    <a:ln>
                      <a:noFill/>
                    </a:ln>
                  </pic:spPr>
                </pic:pic>
              </a:graphicData>
            </a:graphic>
          </wp:inline>
        </w:drawing>
      </w:r>
      <w:r w:rsidRPr="00ED577E">
        <w:rPr>
          <w:sz w:val="28"/>
          <w:szCs w:val="28"/>
        </w:rPr>
        <w:t>(</w:t>
      </w:r>
      <w:r w:rsidRPr="00ED577E">
        <w:rPr>
          <w:i/>
          <w:iCs/>
          <w:sz w:val="28"/>
          <w:szCs w:val="28"/>
        </w:rPr>
        <w:t>с</w:t>
      </w:r>
      <w:r w:rsidRPr="00ED577E">
        <w:rPr>
          <w:sz w:val="28"/>
          <w:szCs w:val="28"/>
          <w:vertAlign w:val="subscript"/>
        </w:rPr>
        <w:t>1</w:t>
      </w:r>
      <w:r w:rsidRPr="00ED577E">
        <w:rPr>
          <w:sz w:val="28"/>
          <w:szCs w:val="28"/>
        </w:rPr>
        <w:t xml:space="preserve">, …, </w:t>
      </w:r>
      <w:r w:rsidRPr="00ED577E">
        <w:rPr>
          <w:i/>
          <w:iCs/>
          <w:sz w:val="28"/>
          <w:szCs w:val="28"/>
        </w:rPr>
        <w:t>с</w:t>
      </w:r>
      <w:r w:rsidRPr="00ED577E">
        <w:rPr>
          <w:i/>
          <w:iCs/>
          <w:sz w:val="28"/>
          <w:szCs w:val="28"/>
          <w:vertAlign w:val="subscript"/>
        </w:rPr>
        <w:t>n</w:t>
      </w:r>
      <w:r w:rsidRPr="00ED577E">
        <w:rPr>
          <w:sz w:val="28"/>
          <w:szCs w:val="28"/>
        </w:rPr>
        <w:t xml:space="preserve">) - </w:t>
      </w:r>
      <w:r w:rsidRPr="00ED577E">
        <w:rPr>
          <w:i/>
          <w:iCs/>
          <w:sz w:val="28"/>
          <w:szCs w:val="28"/>
        </w:rPr>
        <w:t>вектора коэффиц</w:t>
      </w:r>
      <w:r w:rsidRPr="00ED577E">
        <w:rPr>
          <w:i/>
          <w:iCs/>
          <w:sz w:val="28"/>
          <w:szCs w:val="28"/>
        </w:rPr>
        <w:t>и</w:t>
      </w:r>
      <w:r w:rsidRPr="00ED577E">
        <w:rPr>
          <w:i/>
          <w:iCs/>
          <w:sz w:val="28"/>
          <w:szCs w:val="28"/>
        </w:rPr>
        <w:t>ентов линейной формы.</w:t>
      </w:r>
    </w:p>
    <w:p w:rsidR="006012F6" w:rsidRPr="00ED577E" w:rsidRDefault="006012F6" w:rsidP="00F41A6F">
      <w:pPr>
        <w:pStyle w:val="NormalWeb"/>
        <w:spacing w:before="0" w:beforeAutospacing="0" w:after="0" w:afterAutospacing="0" w:line="360" w:lineRule="auto"/>
        <w:ind w:firstLine="510"/>
        <w:jc w:val="both"/>
        <w:rPr>
          <w:sz w:val="28"/>
          <w:szCs w:val="28"/>
        </w:rPr>
      </w:pPr>
      <w:r w:rsidRPr="00ED577E">
        <w:rPr>
          <w:sz w:val="28"/>
          <w:szCs w:val="28"/>
        </w:rPr>
        <w:t>Задача линейного программирования с однотипными условиями</w:t>
      </w:r>
    </w:p>
    <w:p w:rsidR="006012F6" w:rsidRPr="00ED577E" w:rsidRDefault="006012F6" w:rsidP="006414C7">
      <w:pPr>
        <w:pStyle w:val="NormalWeb"/>
        <w:tabs>
          <w:tab w:val="right" w:pos="8789"/>
        </w:tabs>
        <w:spacing w:before="0" w:beforeAutospacing="0" w:after="0" w:afterAutospacing="0" w:line="360" w:lineRule="auto"/>
        <w:ind w:firstLine="510"/>
        <w:jc w:val="both"/>
        <w:rPr>
          <w:sz w:val="28"/>
          <w:szCs w:val="28"/>
        </w:rPr>
      </w:pPr>
      <w:r w:rsidRPr="00ED577E">
        <w:rPr>
          <w:i/>
          <w:iCs/>
          <w:sz w:val="28"/>
          <w:szCs w:val="28"/>
        </w:rPr>
        <w:t>f(x)</w:t>
      </w:r>
      <w:r w:rsidRPr="00ED577E">
        <w:rPr>
          <w:sz w:val="28"/>
          <w:szCs w:val="28"/>
        </w:rPr>
        <w:t xml:space="preserve"> </w:t>
      </w:r>
      <w:r w:rsidR="004802B6" w:rsidRPr="00EB0C12">
        <w:rPr>
          <w:b/>
          <w:noProof/>
          <w:sz w:val="28"/>
          <w:szCs w:val="28"/>
        </w:rPr>
        <w:drawing>
          <wp:inline distT="0" distB="0" distL="0" distR="0">
            <wp:extent cx="133350" cy="95250"/>
            <wp:effectExtent l="0" t="0" r="0" b="0"/>
            <wp:docPr id="560" name="Рисунок 135" descr="http://matlab.exponenta.ru/optimiz/book_2/image644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5" descr="http://matlab.exponenta.ru/optimiz/book_2/image6441.gif"/>
                    <pic:cNvPicPr>
                      <a:picLocks noChangeAspect="1" noChangeArrowheads="1"/>
                    </pic:cNvPicPr>
                  </pic:nvPicPr>
                  <pic:blipFill>
                    <a:blip r:embed="rId1099">
                      <a:extLst>
                        <a:ext uri="{28A0092B-C50C-407E-A947-70E740481C1C}">
                          <a14:useLocalDpi xmlns:a14="http://schemas.microsoft.com/office/drawing/2010/main" val="0"/>
                        </a:ext>
                      </a:extLst>
                    </a:blip>
                    <a:srcRect/>
                    <a:stretch>
                      <a:fillRect/>
                    </a:stretch>
                  </pic:blipFill>
                  <pic:spPr bwMode="auto">
                    <a:xfrm>
                      <a:off x="0" y="0"/>
                      <a:ext cx="133350" cy="95250"/>
                    </a:xfrm>
                    <a:prstGeom prst="rect">
                      <a:avLst/>
                    </a:prstGeom>
                    <a:noFill/>
                    <a:ln>
                      <a:noFill/>
                    </a:ln>
                  </pic:spPr>
                </pic:pic>
              </a:graphicData>
            </a:graphic>
          </wp:inline>
        </w:drawing>
      </w:r>
      <w:r w:rsidRPr="00ED577E">
        <w:rPr>
          <w:i/>
          <w:iCs/>
          <w:sz w:val="28"/>
          <w:szCs w:val="28"/>
        </w:rPr>
        <w:t>с</w:t>
      </w:r>
      <w:r w:rsidRPr="00ED577E">
        <w:rPr>
          <w:sz w:val="28"/>
          <w:szCs w:val="28"/>
          <w:vertAlign w:val="subscript"/>
        </w:rPr>
        <w:t>1</w:t>
      </w:r>
      <w:r w:rsidRPr="00ED577E">
        <w:rPr>
          <w:i/>
          <w:iCs/>
          <w:sz w:val="28"/>
          <w:szCs w:val="28"/>
        </w:rPr>
        <w:t>х</w:t>
      </w:r>
      <w:r w:rsidRPr="00ED577E">
        <w:rPr>
          <w:sz w:val="28"/>
          <w:szCs w:val="28"/>
          <w:vertAlign w:val="subscript"/>
        </w:rPr>
        <w:t xml:space="preserve">1 </w:t>
      </w:r>
      <w:r w:rsidRPr="00ED577E">
        <w:rPr>
          <w:sz w:val="28"/>
          <w:szCs w:val="28"/>
        </w:rPr>
        <w:t xml:space="preserve">+ ...+ </w:t>
      </w:r>
      <w:r w:rsidRPr="00ED577E">
        <w:rPr>
          <w:i/>
          <w:iCs/>
          <w:sz w:val="28"/>
          <w:szCs w:val="28"/>
        </w:rPr>
        <w:t>с</w:t>
      </w:r>
      <w:r w:rsidRPr="00ED577E">
        <w:rPr>
          <w:i/>
          <w:iCs/>
          <w:sz w:val="28"/>
          <w:szCs w:val="28"/>
          <w:vertAlign w:val="subscript"/>
        </w:rPr>
        <w:t>n</w:t>
      </w:r>
      <w:r w:rsidRPr="00ED577E">
        <w:rPr>
          <w:i/>
          <w:iCs/>
          <w:sz w:val="28"/>
          <w:szCs w:val="28"/>
        </w:rPr>
        <w:t>x</w:t>
      </w:r>
      <w:r w:rsidRPr="00ED577E">
        <w:rPr>
          <w:i/>
          <w:iCs/>
          <w:sz w:val="28"/>
          <w:szCs w:val="28"/>
          <w:vertAlign w:val="subscript"/>
        </w:rPr>
        <w:t>n</w:t>
      </w:r>
      <w:r w:rsidRPr="00ED577E">
        <w:rPr>
          <w:sz w:val="28"/>
          <w:szCs w:val="28"/>
        </w:rPr>
        <w:t xml:space="preserve"> </w:t>
      </w:r>
      <w:r w:rsidR="00F44BE9" w:rsidRPr="00F44BE9">
        <w:rPr>
          <w:color w:val="FF0000"/>
          <w:sz w:val="28"/>
          <w:szCs w:val="28"/>
        </w:rPr>
        <w:t>?</w:t>
      </w:r>
      <w:r w:rsidR="00F44BE9" w:rsidRPr="00F44BE9">
        <w:rPr>
          <w:sz w:val="28"/>
          <w:szCs w:val="28"/>
        </w:rPr>
        <w:t xml:space="preserve"> </w:t>
      </w:r>
      <w:r w:rsidRPr="00ED577E">
        <w:rPr>
          <w:sz w:val="28"/>
          <w:szCs w:val="28"/>
        </w:rPr>
        <w:t>&gt; max(min);</w:t>
      </w:r>
      <w:r w:rsidR="006414C7" w:rsidRPr="006414C7">
        <w:rPr>
          <w:i/>
          <w:iCs/>
          <w:sz w:val="28"/>
          <w:szCs w:val="28"/>
        </w:rPr>
        <w:t xml:space="preserve"> </w:t>
      </w:r>
      <w:r w:rsidR="006414C7">
        <w:rPr>
          <w:i/>
          <w:iCs/>
          <w:sz w:val="28"/>
          <w:szCs w:val="28"/>
        </w:rPr>
        <w:tab/>
      </w:r>
      <w:r w:rsidR="006414C7">
        <w:rPr>
          <w:sz w:val="28"/>
          <w:szCs w:val="28"/>
        </w:rPr>
        <w:t>(7.22)</w:t>
      </w:r>
    </w:p>
    <w:p w:rsidR="006012F6" w:rsidRPr="00F44BE9" w:rsidRDefault="006012F6" w:rsidP="00F41A6F">
      <w:pPr>
        <w:pStyle w:val="NormalWeb"/>
        <w:spacing w:before="0" w:beforeAutospacing="0" w:after="0" w:afterAutospacing="0" w:line="360" w:lineRule="auto"/>
        <w:ind w:firstLine="510"/>
        <w:jc w:val="both"/>
        <w:rPr>
          <w:sz w:val="28"/>
          <w:szCs w:val="28"/>
        </w:rPr>
      </w:pPr>
      <w:r w:rsidRPr="0004663F">
        <w:rPr>
          <w:i/>
          <w:iCs/>
          <w:sz w:val="28"/>
          <w:szCs w:val="28"/>
          <w:lang w:val="en-US"/>
        </w:rPr>
        <w:t>a</w:t>
      </w:r>
      <w:r w:rsidRPr="00F44BE9">
        <w:rPr>
          <w:sz w:val="28"/>
          <w:szCs w:val="28"/>
          <w:vertAlign w:val="subscript"/>
        </w:rPr>
        <w:t>11</w:t>
      </w:r>
      <w:r w:rsidRPr="0004663F">
        <w:rPr>
          <w:i/>
          <w:iCs/>
          <w:sz w:val="28"/>
          <w:szCs w:val="28"/>
          <w:lang w:val="en-US"/>
        </w:rPr>
        <w:t>x</w:t>
      </w:r>
      <w:r w:rsidRPr="00F44BE9">
        <w:rPr>
          <w:sz w:val="28"/>
          <w:szCs w:val="28"/>
          <w:vertAlign w:val="subscript"/>
        </w:rPr>
        <w:t xml:space="preserve">1 </w:t>
      </w:r>
      <w:r w:rsidRPr="00F44BE9">
        <w:rPr>
          <w:sz w:val="28"/>
          <w:szCs w:val="28"/>
        </w:rPr>
        <w:t xml:space="preserve">+… </w:t>
      </w:r>
      <w:r w:rsidRPr="0004663F">
        <w:rPr>
          <w:i/>
          <w:iCs/>
          <w:sz w:val="28"/>
          <w:szCs w:val="28"/>
          <w:lang w:val="en-US"/>
        </w:rPr>
        <w:t>a</w:t>
      </w:r>
      <w:r w:rsidRPr="00F44BE9">
        <w:rPr>
          <w:sz w:val="28"/>
          <w:szCs w:val="28"/>
          <w:vertAlign w:val="subscript"/>
        </w:rPr>
        <w:t>1</w:t>
      </w:r>
      <w:r w:rsidRPr="0004663F">
        <w:rPr>
          <w:i/>
          <w:iCs/>
          <w:sz w:val="28"/>
          <w:szCs w:val="28"/>
          <w:vertAlign w:val="subscript"/>
          <w:lang w:val="en-US"/>
        </w:rPr>
        <w:t>n</w:t>
      </w:r>
      <w:r w:rsidRPr="0004663F">
        <w:rPr>
          <w:i/>
          <w:iCs/>
          <w:sz w:val="28"/>
          <w:szCs w:val="28"/>
          <w:lang w:val="en-US"/>
        </w:rPr>
        <w:t>x</w:t>
      </w:r>
      <w:r w:rsidRPr="0004663F">
        <w:rPr>
          <w:i/>
          <w:iCs/>
          <w:sz w:val="28"/>
          <w:szCs w:val="28"/>
          <w:vertAlign w:val="subscript"/>
          <w:lang w:val="en-US"/>
        </w:rPr>
        <w:t>n</w:t>
      </w:r>
      <w:r w:rsidRPr="00F44BE9">
        <w:rPr>
          <w:sz w:val="28"/>
          <w:szCs w:val="28"/>
        </w:rPr>
        <w:t xml:space="preserve"> </w:t>
      </w:r>
      <w:r w:rsidR="004802B6" w:rsidRPr="00EB0C12">
        <w:rPr>
          <w:b/>
          <w:noProof/>
          <w:sz w:val="28"/>
          <w:szCs w:val="28"/>
        </w:rPr>
        <w:drawing>
          <wp:inline distT="0" distB="0" distL="0" distR="0">
            <wp:extent cx="123825" cy="152400"/>
            <wp:effectExtent l="0" t="0" r="9525" b="0"/>
            <wp:docPr id="561" name="Рисунок 136" descr="http://matlab.exponenta.ru/optimiz/book_2/image644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6" descr="http://matlab.exponenta.ru/optimiz/book_2/image6442.gif"/>
                    <pic:cNvPicPr>
                      <a:picLocks noChangeAspect="1" noChangeArrowheads="1"/>
                    </pic:cNvPicPr>
                  </pic:nvPicPr>
                  <pic:blipFill>
                    <a:blip r:embed="rId1100">
                      <a:extLst>
                        <a:ext uri="{28A0092B-C50C-407E-A947-70E740481C1C}">
                          <a14:useLocalDpi xmlns:a14="http://schemas.microsoft.com/office/drawing/2010/main" val="0"/>
                        </a:ext>
                      </a:extLst>
                    </a:blip>
                    <a:srcRect/>
                    <a:stretch>
                      <a:fillRect/>
                    </a:stretch>
                  </pic:blipFill>
                  <pic:spPr bwMode="auto">
                    <a:xfrm>
                      <a:off x="0" y="0"/>
                      <a:ext cx="123825" cy="152400"/>
                    </a:xfrm>
                    <a:prstGeom prst="rect">
                      <a:avLst/>
                    </a:prstGeom>
                    <a:noFill/>
                    <a:ln>
                      <a:noFill/>
                    </a:ln>
                  </pic:spPr>
                </pic:pic>
              </a:graphicData>
            </a:graphic>
          </wp:inline>
        </w:drawing>
      </w:r>
      <w:r w:rsidRPr="0004663F">
        <w:rPr>
          <w:i/>
          <w:iCs/>
          <w:sz w:val="28"/>
          <w:szCs w:val="28"/>
          <w:lang w:val="en-US"/>
        </w:rPr>
        <w:t>b</w:t>
      </w:r>
      <w:r w:rsidRPr="00F44BE9">
        <w:rPr>
          <w:sz w:val="28"/>
          <w:szCs w:val="28"/>
          <w:vertAlign w:val="subscript"/>
        </w:rPr>
        <w:t>1</w:t>
      </w:r>
      <w:r w:rsidRPr="00F44BE9">
        <w:rPr>
          <w:sz w:val="28"/>
          <w:szCs w:val="28"/>
        </w:rPr>
        <w:t>;</w:t>
      </w:r>
    </w:p>
    <w:p w:rsidR="006012F6" w:rsidRPr="00F44BE9" w:rsidRDefault="006012F6" w:rsidP="00F41A6F">
      <w:pPr>
        <w:pStyle w:val="NormalWeb"/>
        <w:spacing w:before="0" w:beforeAutospacing="0" w:after="0" w:afterAutospacing="0" w:line="360" w:lineRule="auto"/>
        <w:ind w:firstLine="510"/>
        <w:jc w:val="both"/>
        <w:rPr>
          <w:sz w:val="28"/>
          <w:szCs w:val="28"/>
        </w:rPr>
      </w:pPr>
      <w:r w:rsidRPr="00F44BE9">
        <w:rPr>
          <w:i/>
          <w:iCs/>
          <w:sz w:val="28"/>
          <w:szCs w:val="28"/>
        </w:rPr>
        <w:t>. . . . . . . . . . . . . . . . . .</w:t>
      </w:r>
    </w:p>
    <w:p w:rsidR="006012F6" w:rsidRPr="00F44BE9" w:rsidRDefault="006012F6" w:rsidP="00F41A6F">
      <w:pPr>
        <w:pStyle w:val="NormalWeb"/>
        <w:spacing w:before="0" w:beforeAutospacing="0" w:after="0" w:afterAutospacing="0" w:line="360" w:lineRule="auto"/>
        <w:ind w:firstLine="510"/>
        <w:jc w:val="both"/>
        <w:rPr>
          <w:sz w:val="28"/>
          <w:szCs w:val="28"/>
        </w:rPr>
      </w:pPr>
      <w:r w:rsidRPr="0004663F">
        <w:rPr>
          <w:i/>
          <w:iCs/>
          <w:sz w:val="28"/>
          <w:szCs w:val="28"/>
          <w:lang w:val="en-US"/>
        </w:rPr>
        <w:t>a</w:t>
      </w:r>
      <w:r w:rsidRPr="0004663F">
        <w:rPr>
          <w:i/>
          <w:iCs/>
          <w:sz w:val="28"/>
          <w:szCs w:val="28"/>
          <w:vertAlign w:val="subscript"/>
          <w:lang w:val="en-US"/>
        </w:rPr>
        <w:t>m</w:t>
      </w:r>
      <w:r w:rsidRPr="0004663F">
        <w:rPr>
          <w:i/>
          <w:iCs/>
          <w:sz w:val="28"/>
          <w:szCs w:val="28"/>
          <w:lang w:val="en-US"/>
        </w:rPr>
        <w:t>x</w:t>
      </w:r>
      <w:r w:rsidRPr="00F44BE9">
        <w:rPr>
          <w:sz w:val="28"/>
          <w:szCs w:val="28"/>
          <w:vertAlign w:val="subscript"/>
        </w:rPr>
        <w:t xml:space="preserve">1 </w:t>
      </w:r>
      <w:r w:rsidRPr="00F44BE9">
        <w:rPr>
          <w:sz w:val="28"/>
          <w:szCs w:val="28"/>
        </w:rPr>
        <w:t>+…</w:t>
      </w:r>
      <w:r w:rsidRPr="0004663F">
        <w:rPr>
          <w:i/>
          <w:iCs/>
          <w:sz w:val="28"/>
          <w:szCs w:val="28"/>
          <w:lang w:val="en-US"/>
        </w:rPr>
        <w:t>a</w:t>
      </w:r>
      <w:r w:rsidRPr="0004663F">
        <w:rPr>
          <w:i/>
          <w:iCs/>
          <w:sz w:val="28"/>
          <w:szCs w:val="28"/>
          <w:vertAlign w:val="subscript"/>
          <w:lang w:val="en-US"/>
        </w:rPr>
        <w:t>mn</w:t>
      </w:r>
      <w:r w:rsidRPr="0004663F">
        <w:rPr>
          <w:i/>
          <w:iCs/>
          <w:sz w:val="28"/>
          <w:szCs w:val="28"/>
          <w:lang w:val="en-US"/>
        </w:rPr>
        <w:t>x</w:t>
      </w:r>
      <w:r w:rsidRPr="0004663F">
        <w:rPr>
          <w:i/>
          <w:iCs/>
          <w:sz w:val="28"/>
          <w:szCs w:val="28"/>
          <w:vertAlign w:val="subscript"/>
          <w:lang w:val="en-US"/>
        </w:rPr>
        <w:t>n</w:t>
      </w:r>
      <w:r w:rsidRPr="00F44BE9">
        <w:rPr>
          <w:sz w:val="28"/>
          <w:szCs w:val="28"/>
        </w:rPr>
        <w:t xml:space="preserve"> </w:t>
      </w:r>
      <w:r w:rsidR="004802B6" w:rsidRPr="00EB0C12">
        <w:rPr>
          <w:b/>
          <w:noProof/>
          <w:sz w:val="28"/>
          <w:szCs w:val="28"/>
        </w:rPr>
        <w:drawing>
          <wp:inline distT="0" distB="0" distL="0" distR="0">
            <wp:extent cx="123825" cy="152400"/>
            <wp:effectExtent l="0" t="0" r="9525" b="0"/>
            <wp:docPr id="562" name="Рисунок 137" descr="http://matlab.exponenta.ru/optimiz/book_2/image644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7" descr="http://matlab.exponenta.ru/optimiz/book_2/image6442.gif"/>
                    <pic:cNvPicPr>
                      <a:picLocks noChangeAspect="1" noChangeArrowheads="1"/>
                    </pic:cNvPicPr>
                  </pic:nvPicPr>
                  <pic:blipFill>
                    <a:blip r:embed="rId1100">
                      <a:extLst>
                        <a:ext uri="{28A0092B-C50C-407E-A947-70E740481C1C}">
                          <a14:useLocalDpi xmlns:a14="http://schemas.microsoft.com/office/drawing/2010/main" val="0"/>
                        </a:ext>
                      </a:extLst>
                    </a:blip>
                    <a:srcRect/>
                    <a:stretch>
                      <a:fillRect/>
                    </a:stretch>
                  </pic:blipFill>
                  <pic:spPr bwMode="auto">
                    <a:xfrm>
                      <a:off x="0" y="0"/>
                      <a:ext cx="123825" cy="152400"/>
                    </a:xfrm>
                    <a:prstGeom prst="rect">
                      <a:avLst/>
                    </a:prstGeom>
                    <a:noFill/>
                    <a:ln>
                      <a:noFill/>
                    </a:ln>
                  </pic:spPr>
                </pic:pic>
              </a:graphicData>
            </a:graphic>
          </wp:inline>
        </w:drawing>
      </w:r>
      <w:r w:rsidRPr="0004663F">
        <w:rPr>
          <w:i/>
          <w:iCs/>
          <w:sz w:val="28"/>
          <w:szCs w:val="28"/>
          <w:lang w:val="en-US"/>
        </w:rPr>
        <w:t>b</w:t>
      </w:r>
      <w:r w:rsidRPr="0004663F">
        <w:rPr>
          <w:i/>
          <w:iCs/>
          <w:sz w:val="28"/>
          <w:szCs w:val="28"/>
          <w:vertAlign w:val="subscript"/>
          <w:lang w:val="en-US"/>
        </w:rPr>
        <w:t>m</w:t>
      </w:r>
      <w:r w:rsidRPr="00F44BE9">
        <w:rPr>
          <w:sz w:val="28"/>
          <w:szCs w:val="28"/>
        </w:rPr>
        <w:t>;</w:t>
      </w:r>
    </w:p>
    <w:p w:rsidR="006012F6" w:rsidRPr="00ED577E" w:rsidRDefault="006012F6" w:rsidP="00F41A6F">
      <w:pPr>
        <w:pStyle w:val="NormalWeb"/>
        <w:spacing w:before="0" w:beforeAutospacing="0" w:after="0" w:afterAutospacing="0" w:line="360" w:lineRule="auto"/>
        <w:ind w:firstLine="510"/>
        <w:jc w:val="both"/>
        <w:rPr>
          <w:sz w:val="28"/>
          <w:szCs w:val="28"/>
        </w:rPr>
      </w:pPr>
      <w:r w:rsidRPr="00ED577E">
        <w:rPr>
          <w:sz w:val="28"/>
          <w:szCs w:val="28"/>
        </w:rPr>
        <w:t>или в матричной форме:</w:t>
      </w:r>
    </w:p>
    <w:p w:rsidR="006012F6" w:rsidRPr="00ED577E" w:rsidRDefault="006012F6" w:rsidP="006414C7">
      <w:pPr>
        <w:pStyle w:val="NormalWeb"/>
        <w:tabs>
          <w:tab w:val="right" w:pos="8789"/>
        </w:tabs>
        <w:spacing w:before="0" w:beforeAutospacing="0" w:after="0" w:afterAutospacing="0" w:line="360" w:lineRule="auto"/>
        <w:ind w:firstLine="510"/>
        <w:jc w:val="both"/>
        <w:rPr>
          <w:sz w:val="28"/>
          <w:szCs w:val="28"/>
        </w:rPr>
      </w:pPr>
      <w:r w:rsidRPr="00ED577E">
        <w:rPr>
          <w:i/>
          <w:iCs/>
          <w:sz w:val="28"/>
          <w:szCs w:val="28"/>
        </w:rPr>
        <w:t>(с</w:t>
      </w:r>
      <w:r w:rsidRPr="00ED577E">
        <w:rPr>
          <w:sz w:val="28"/>
          <w:szCs w:val="28"/>
        </w:rPr>
        <w:t xml:space="preserve">, </w:t>
      </w:r>
      <w:r w:rsidRPr="00ED577E">
        <w:rPr>
          <w:i/>
          <w:iCs/>
          <w:sz w:val="28"/>
          <w:szCs w:val="28"/>
        </w:rPr>
        <w:t>х)</w:t>
      </w:r>
      <w:r w:rsidRPr="00ED577E">
        <w:rPr>
          <w:sz w:val="28"/>
          <w:szCs w:val="28"/>
        </w:rPr>
        <w:t xml:space="preserve"> </w:t>
      </w:r>
      <w:r w:rsidR="00F44BE9" w:rsidRPr="00F44BE9">
        <w:rPr>
          <w:color w:val="FF0000"/>
          <w:sz w:val="28"/>
          <w:szCs w:val="28"/>
        </w:rPr>
        <w:t>?</w:t>
      </w:r>
      <w:r w:rsidR="00F44BE9" w:rsidRPr="00F44BE9">
        <w:rPr>
          <w:sz w:val="28"/>
          <w:szCs w:val="28"/>
        </w:rPr>
        <w:t xml:space="preserve">  </w:t>
      </w:r>
      <w:r w:rsidRPr="00ED577E">
        <w:rPr>
          <w:sz w:val="28"/>
          <w:szCs w:val="28"/>
        </w:rPr>
        <w:t>&gt; max(min);</w:t>
      </w:r>
      <w:r w:rsidR="006414C7" w:rsidRPr="006414C7">
        <w:rPr>
          <w:i/>
          <w:iCs/>
          <w:sz w:val="28"/>
          <w:szCs w:val="28"/>
        </w:rPr>
        <w:t xml:space="preserve"> </w:t>
      </w:r>
      <w:r w:rsidR="006414C7">
        <w:rPr>
          <w:i/>
          <w:iCs/>
          <w:sz w:val="28"/>
          <w:szCs w:val="28"/>
        </w:rPr>
        <w:tab/>
      </w:r>
      <w:r w:rsidR="006414C7">
        <w:rPr>
          <w:sz w:val="28"/>
          <w:szCs w:val="28"/>
        </w:rPr>
        <w:t>(7.23)</w:t>
      </w:r>
    </w:p>
    <w:p w:rsidR="006012F6" w:rsidRPr="00ED577E" w:rsidRDefault="006012F6" w:rsidP="00F41A6F">
      <w:pPr>
        <w:pStyle w:val="NormalWeb"/>
        <w:spacing w:before="0" w:beforeAutospacing="0" w:after="0" w:afterAutospacing="0" w:line="360" w:lineRule="auto"/>
        <w:ind w:firstLine="510"/>
        <w:jc w:val="both"/>
        <w:rPr>
          <w:sz w:val="28"/>
          <w:szCs w:val="28"/>
        </w:rPr>
      </w:pPr>
      <w:r w:rsidRPr="00ED577E">
        <w:rPr>
          <w:sz w:val="28"/>
          <w:szCs w:val="28"/>
        </w:rPr>
        <w:t>A</w:t>
      </w:r>
      <w:r w:rsidRPr="00ED577E">
        <w:rPr>
          <w:i/>
          <w:iCs/>
          <w:sz w:val="28"/>
          <w:szCs w:val="28"/>
        </w:rPr>
        <w:t>x</w:t>
      </w:r>
      <w:r w:rsidRPr="00ED577E">
        <w:rPr>
          <w:sz w:val="28"/>
          <w:szCs w:val="28"/>
        </w:rPr>
        <w:t xml:space="preserve"> </w:t>
      </w:r>
      <w:r w:rsidR="004802B6" w:rsidRPr="00EB0C12">
        <w:rPr>
          <w:b/>
          <w:noProof/>
          <w:sz w:val="28"/>
          <w:szCs w:val="28"/>
        </w:rPr>
        <w:drawing>
          <wp:inline distT="0" distB="0" distL="0" distR="0">
            <wp:extent cx="123825" cy="152400"/>
            <wp:effectExtent l="0" t="0" r="9525" b="0"/>
            <wp:docPr id="563" name="Рисунок 138" descr="http://matlab.exponenta.ru/optimiz/book_2/image644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8" descr="http://matlab.exponenta.ru/optimiz/book_2/image6442.gif"/>
                    <pic:cNvPicPr>
                      <a:picLocks noChangeAspect="1" noChangeArrowheads="1"/>
                    </pic:cNvPicPr>
                  </pic:nvPicPr>
                  <pic:blipFill>
                    <a:blip r:embed="rId1100">
                      <a:extLst>
                        <a:ext uri="{28A0092B-C50C-407E-A947-70E740481C1C}">
                          <a14:useLocalDpi xmlns:a14="http://schemas.microsoft.com/office/drawing/2010/main" val="0"/>
                        </a:ext>
                      </a:extLst>
                    </a:blip>
                    <a:srcRect/>
                    <a:stretch>
                      <a:fillRect/>
                    </a:stretch>
                  </pic:blipFill>
                  <pic:spPr bwMode="auto">
                    <a:xfrm>
                      <a:off x="0" y="0"/>
                      <a:ext cx="123825" cy="152400"/>
                    </a:xfrm>
                    <a:prstGeom prst="rect">
                      <a:avLst/>
                    </a:prstGeom>
                    <a:noFill/>
                    <a:ln>
                      <a:noFill/>
                    </a:ln>
                  </pic:spPr>
                </pic:pic>
              </a:graphicData>
            </a:graphic>
          </wp:inline>
        </w:drawing>
      </w:r>
      <w:r w:rsidRPr="00ED577E">
        <w:rPr>
          <w:i/>
          <w:iCs/>
          <w:sz w:val="28"/>
          <w:szCs w:val="28"/>
        </w:rPr>
        <w:t>b</w:t>
      </w:r>
      <w:r w:rsidRPr="00ED577E">
        <w:rPr>
          <w:sz w:val="28"/>
          <w:szCs w:val="28"/>
        </w:rPr>
        <w:t>,</w:t>
      </w:r>
    </w:p>
    <w:p w:rsidR="006012F6" w:rsidRPr="00ED577E" w:rsidRDefault="006012F6" w:rsidP="00F41A6F">
      <w:pPr>
        <w:pStyle w:val="NormalWeb"/>
        <w:spacing w:before="0" w:beforeAutospacing="0" w:after="0" w:afterAutospacing="0" w:line="360" w:lineRule="auto"/>
        <w:ind w:firstLine="510"/>
        <w:jc w:val="both"/>
        <w:rPr>
          <w:sz w:val="28"/>
          <w:szCs w:val="28"/>
        </w:rPr>
      </w:pPr>
      <w:r w:rsidRPr="00ED577E">
        <w:rPr>
          <w:sz w:val="28"/>
          <w:szCs w:val="28"/>
        </w:rPr>
        <w:t>Любую задачу можно привести к каждой из приведенных форм с пом</w:t>
      </w:r>
      <w:r w:rsidRPr="00ED577E">
        <w:rPr>
          <w:sz w:val="28"/>
          <w:szCs w:val="28"/>
        </w:rPr>
        <w:t>о</w:t>
      </w:r>
      <w:r w:rsidRPr="00ED577E">
        <w:rPr>
          <w:sz w:val="28"/>
          <w:szCs w:val="28"/>
        </w:rPr>
        <w:t>щью приемов, описанных ниже.</w:t>
      </w:r>
    </w:p>
    <w:p w:rsidR="006012F6" w:rsidRPr="00ED577E" w:rsidRDefault="006012F6" w:rsidP="00F41A6F">
      <w:pPr>
        <w:pStyle w:val="NormalWeb"/>
        <w:spacing w:before="0" w:beforeAutospacing="0" w:after="0" w:afterAutospacing="0" w:line="360" w:lineRule="auto"/>
        <w:ind w:firstLine="510"/>
        <w:jc w:val="both"/>
        <w:rPr>
          <w:i/>
          <w:iCs/>
          <w:sz w:val="28"/>
          <w:szCs w:val="28"/>
        </w:rPr>
      </w:pPr>
      <w:r w:rsidRPr="00ED577E">
        <w:rPr>
          <w:i/>
          <w:iCs/>
          <w:sz w:val="28"/>
          <w:szCs w:val="28"/>
        </w:rPr>
        <w:t>Переход к эквивалентной системе неравенств.</w:t>
      </w:r>
    </w:p>
    <w:p w:rsidR="006012F6" w:rsidRPr="00ED577E" w:rsidRDefault="006012F6" w:rsidP="00F41A6F">
      <w:pPr>
        <w:pStyle w:val="NormalWeb"/>
        <w:spacing w:before="0" w:beforeAutospacing="0" w:after="0" w:afterAutospacing="0" w:line="360" w:lineRule="auto"/>
        <w:ind w:firstLine="510"/>
        <w:jc w:val="both"/>
        <w:rPr>
          <w:sz w:val="28"/>
          <w:szCs w:val="28"/>
        </w:rPr>
      </w:pPr>
      <w:r w:rsidRPr="00ED577E">
        <w:rPr>
          <w:sz w:val="28"/>
          <w:szCs w:val="28"/>
        </w:rPr>
        <w:t>Знак неравенства можно поменять на обратный, меняя знаки свобо</w:t>
      </w:r>
      <w:r w:rsidRPr="00ED577E">
        <w:rPr>
          <w:sz w:val="28"/>
          <w:szCs w:val="28"/>
        </w:rPr>
        <w:t>д</w:t>
      </w:r>
      <w:r w:rsidRPr="00ED577E">
        <w:rPr>
          <w:sz w:val="28"/>
          <w:szCs w:val="28"/>
        </w:rPr>
        <w:t>ного члена и коэффициентов. Например, ограничение</w:t>
      </w:r>
    </w:p>
    <w:p w:rsidR="006012F6" w:rsidRPr="00ED577E" w:rsidRDefault="006012F6" w:rsidP="00F41A6F">
      <w:pPr>
        <w:pStyle w:val="NormalWeb"/>
        <w:spacing w:before="0" w:beforeAutospacing="0" w:after="0" w:afterAutospacing="0" w:line="360" w:lineRule="auto"/>
        <w:ind w:firstLine="510"/>
        <w:jc w:val="both"/>
        <w:rPr>
          <w:sz w:val="28"/>
          <w:szCs w:val="28"/>
        </w:rPr>
      </w:pPr>
      <w:r w:rsidRPr="00ED577E">
        <w:rPr>
          <w:i/>
          <w:iCs/>
          <w:sz w:val="28"/>
          <w:szCs w:val="28"/>
        </w:rPr>
        <w:t>a</w:t>
      </w:r>
      <w:r w:rsidRPr="00ED577E">
        <w:rPr>
          <w:sz w:val="28"/>
          <w:szCs w:val="28"/>
          <w:vertAlign w:val="subscript"/>
        </w:rPr>
        <w:t>11</w:t>
      </w:r>
      <w:r w:rsidRPr="00ED577E">
        <w:rPr>
          <w:i/>
          <w:iCs/>
          <w:sz w:val="28"/>
          <w:szCs w:val="28"/>
        </w:rPr>
        <w:t>x</w:t>
      </w:r>
      <w:r w:rsidRPr="00ED577E">
        <w:rPr>
          <w:sz w:val="28"/>
          <w:szCs w:val="28"/>
          <w:vertAlign w:val="subscript"/>
        </w:rPr>
        <w:t xml:space="preserve">1 </w:t>
      </w:r>
      <w:r w:rsidRPr="00ED577E">
        <w:rPr>
          <w:sz w:val="28"/>
          <w:szCs w:val="28"/>
        </w:rPr>
        <w:t>+…</w:t>
      </w:r>
      <w:r w:rsidRPr="00ED577E">
        <w:rPr>
          <w:i/>
          <w:iCs/>
          <w:sz w:val="28"/>
          <w:szCs w:val="28"/>
        </w:rPr>
        <w:t>a</w:t>
      </w:r>
      <w:r w:rsidRPr="00ED577E">
        <w:rPr>
          <w:sz w:val="28"/>
          <w:szCs w:val="28"/>
          <w:vertAlign w:val="subscript"/>
        </w:rPr>
        <w:t>1</w:t>
      </w:r>
      <w:r w:rsidRPr="00ED577E">
        <w:rPr>
          <w:i/>
          <w:iCs/>
          <w:sz w:val="28"/>
          <w:szCs w:val="28"/>
          <w:vertAlign w:val="subscript"/>
        </w:rPr>
        <w:t>n</w:t>
      </w:r>
      <w:r w:rsidRPr="00ED577E">
        <w:rPr>
          <w:i/>
          <w:iCs/>
          <w:sz w:val="28"/>
          <w:szCs w:val="28"/>
        </w:rPr>
        <w:t>x</w:t>
      </w:r>
      <w:r w:rsidRPr="00ED577E">
        <w:rPr>
          <w:i/>
          <w:iCs/>
          <w:sz w:val="28"/>
          <w:szCs w:val="28"/>
          <w:vertAlign w:val="subscript"/>
        </w:rPr>
        <w:t xml:space="preserve">n </w:t>
      </w:r>
      <w:r w:rsidR="004802B6" w:rsidRPr="00EB0C12">
        <w:rPr>
          <w:b/>
          <w:noProof/>
          <w:sz w:val="28"/>
          <w:szCs w:val="28"/>
        </w:rPr>
        <w:drawing>
          <wp:inline distT="0" distB="0" distL="0" distR="0">
            <wp:extent cx="123825" cy="152400"/>
            <wp:effectExtent l="0" t="0" r="9525" b="0"/>
            <wp:docPr id="564" name="Рисунок 139" descr="http://matlab.exponenta.ru/optimiz/book_2/image644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9" descr="http://matlab.exponenta.ru/optimiz/book_2/image6443.gif"/>
                    <pic:cNvPicPr>
                      <a:picLocks noChangeAspect="1" noChangeArrowheads="1"/>
                    </pic:cNvPicPr>
                  </pic:nvPicPr>
                  <pic:blipFill>
                    <a:blip r:embed="rId1101">
                      <a:extLst>
                        <a:ext uri="{28A0092B-C50C-407E-A947-70E740481C1C}">
                          <a14:useLocalDpi xmlns:a14="http://schemas.microsoft.com/office/drawing/2010/main" val="0"/>
                        </a:ext>
                      </a:extLst>
                    </a:blip>
                    <a:srcRect/>
                    <a:stretch>
                      <a:fillRect/>
                    </a:stretch>
                  </pic:blipFill>
                  <pic:spPr bwMode="auto">
                    <a:xfrm>
                      <a:off x="0" y="0"/>
                      <a:ext cx="123825" cy="152400"/>
                    </a:xfrm>
                    <a:prstGeom prst="rect">
                      <a:avLst/>
                    </a:prstGeom>
                    <a:noFill/>
                    <a:ln>
                      <a:noFill/>
                    </a:ln>
                  </pic:spPr>
                </pic:pic>
              </a:graphicData>
            </a:graphic>
          </wp:inline>
        </w:drawing>
      </w:r>
      <w:r w:rsidRPr="00ED577E">
        <w:rPr>
          <w:i/>
          <w:iCs/>
          <w:sz w:val="28"/>
          <w:szCs w:val="28"/>
        </w:rPr>
        <w:t>b</w:t>
      </w:r>
      <w:r w:rsidRPr="00ED577E">
        <w:rPr>
          <w:i/>
          <w:iCs/>
          <w:sz w:val="28"/>
          <w:szCs w:val="28"/>
          <w:vertAlign w:val="subscript"/>
        </w:rPr>
        <w:t>1</w:t>
      </w:r>
      <w:r w:rsidRPr="00ED577E">
        <w:rPr>
          <w:sz w:val="28"/>
          <w:szCs w:val="28"/>
        </w:rPr>
        <w:t>;</w:t>
      </w:r>
    </w:p>
    <w:p w:rsidR="006012F6" w:rsidRPr="00ED577E" w:rsidRDefault="006012F6" w:rsidP="00F41A6F">
      <w:pPr>
        <w:pStyle w:val="NormalWeb"/>
        <w:spacing w:before="0" w:beforeAutospacing="0" w:after="0" w:afterAutospacing="0" w:line="360" w:lineRule="auto"/>
        <w:ind w:firstLine="510"/>
        <w:jc w:val="both"/>
        <w:rPr>
          <w:sz w:val="28"/>
          <w:szCs w:val="28"/>
        </w:rPr>
      </w:pPr>
      <w:r w:rsidRPr="00ED577E">
        <w:rPr>
          <w:sz w:val="28"/>
          <w:szCs w:val="28"/>
        </w:rPr>
        <w:t>можно заменить условием</w:t>
      </w:r>
    </w:p>
    <w:p w:rsidR="006012F6" w:rsidRPr="00ED577E" w:rsidRDefault="006414C7" w:rsidP="00F41A6F">
      <w:pPr>
        <w:pStyle w:val="NormalWeb"/>
        <w:spacing w:before="0" w:beforeAutospacing="0" w:after="0" w:afterAutospacing="0" w:line="360" w:lineRule="auto"/>
        <w:ind w:firstLine="510"/>
        <w:jc w:val="both"/>
        <w:rPr>
          <w:sz w:val="28"/>
          <w:szCs w:val="28"/>
        </w:rPr>
      </w:pPr>
      <w:r>
        <w:rPr>
          <w:sz w:val="28"/>
          <w:szCs w:val="28"/>
        </w:rPr>
        <w:noBreakHyphen/>
      </w:r>
      <w:r w:rsidR="006012F6" w:rsidRPr="00ED577E">
        <w:rPr>
          <w:i/>
          <w:iCs/>
          <w:sz w:val="28"/>
          <w:szCs w:val="28"/>
        </w:rPr>
        <w:t>a</w:t>
      </w:r>
      <w:r w:rsidR="006012F6" w:rsidRPr="00ED577E">
        <w:rPr>
          <w:sz w:val="28"/>
          <w:szCs w:val="28"/>
          <w:vertAlign w:val="subscript"/>
        </w:rPr>
        <w:t>11</w:t>
      </w:r>
      <w:r w:rsidR="006012F6" w:rsidRPr="00ED577E">
        <w:rPr>
          <w:i/>
          <w:iCs/>
          <w:sz w:val="28"/>
          <w:szCs w:val="28"/>
        </w:rPr>
        <w:t>x</w:t>
      </w:r>
      <w:r w:rsidR="006012F6" w:rsidRPr="00ED577E">
        <w:rPr>
          <w:sz w:val="28"/>
          <w:szCs w:val="28"/>
          <w:vertAlign w:val="subscript"/>
        </w:rPr>
        <w:t xml:space="preserve">1 </w:t>
      </w:r>
      <w:r w:rsidR="006012F6" w:rsidRPr="00ED577E">
        <w:rPr>
          <w:sz w:val="28"/>
          <w:szCs w:val="28"/>
        </w:rPr>
        <w:t>+…</w:t>
      </w:r>
      <w:r>
        <w:rPr>
          <w:sz w:val="28"/>
          <w:szCs w:val="28"/>
        </w:rPr>
        <w:noBreakHyphen/>
      </w:r>
      <w:r w:rsidR="006012F6" w:rsidRPr="00ED577E">
        <w:rPr>
          <w:i/>
          <w:iCs/>
          <w:sz w:val="28"/>
          <w:szCs w:val="28"/>
        </w:rPr>
        <w:t>a</w:t>
      </w:r>
      <w:r w:rsidR="006012F6" w:rsidRPr="00ED577E">
        <w:rPr>
          <w:sz w:val="28"/>
          <w:szCs w:val="28"/>
          <w:vertAlign w:val="subscript"/>
        </w:rPr>
        <w:t>1</w:t>
      </w:r>
      <w:r w:rsidR="006012F6" w:rsidRPr="00ED577E">
        <w:rPr>
          <w:i/>
          <w:iCs/>
          <w:sz w:val="28"/>
          <w:szCs w:val="28"/>
          <w:vertAlign w:val="subscript"/>
        </w:rPr>
        <w:t>n</w:t>
      </w:r>
      <w:r w:rsidR="006012F6" w:rsidRPr="00ED577E">
        <w:rPr>
          <w:i/>
          <w:iCs/>
          <w:sz w:val="28"/>
          <w:szCs w:val="28"/>
        </w:rPr>
        <w:t>x</w:t>
      </w:r>
      <w:r w:rsidR="006012F6" w:rsidRPr="00ED577E">
        <w:rPr>
          <w:i/>
          <w:iCs/>
          <w:sz w:val="28"/>
          <w:szCs w:val="28"/>
          <w:vertAlign w:val="subscript"/>
        </w:rPr>
        <w:t xml:space="preserve">n </w:t>
      </w:r>
      <w:r w:rsidR="004802B6" w:rsidRPr="00EB0C12">
        <w:rPr>
          <w:b/>
          <w:noProof/>
          <w:sz w:val="28"/>
          <w:szCs w:val="28"/>
        </w:rPr>
        <w:drawing>
          <wp:inline distT="0" distB="0" distL="0" distR="0">
            <wp:extent cx="123825" cy="152400"/>
            <wp:effectExtent l="0" t="0" r="9525" b="0"/>
            <wp:docPr id="565" name="Рисунок 140" descr="http://matlab.exponenta.ru/optimiz/book_2/image644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0" descr="http://matlab.exponenta.ru/optimiz/book_2/image6442.gif"/>
                    <pic:cNvPicPr>
                      <a:picLocks noChangeAspect="1" noChangeArrowheads="1"/>
                    </pic:cNvPicPr>
                  </pic:nvPicPr>
                  <pic:blipFill>
                    <a:blip r:embed="rId1100">
                      <a:extLst>
                        <a:ext uri="{28A0092B-C50C-407E-A947-70E740481C1C}">
                          <a14:useLocalDpi xmlns:a14="http://schemas.microsoft.com/office/drawing/2010/main" val="0"/>
                        </a:ext>
                      </a:extLst>
                    </a:blip>
                    <a:srcRect/>
                    <a:stretch>
                      <a:fillRect/>
                    </a:stretch>
                  </pic:blipFill>
                  <pic:spPr bwMode="auto">
                    <a:xfrm>
                      <a:off x="0" y="0"/>
                      <a:ext cx="123825" cy="152400"/>
                    </a:xfrm>
                    <a:prstGeom prst="rect">
                      <a:avLst/>
                    </a:prstGeom>
                    <a:noFill/>
                    <a:ln>
                      <a:noFill/>
                    </a:ln>
                  </pic:spPr>
                </pic:pic>
              </a:graphicData>
            </a:graphic>
          </wp:inline>
        </w:drawing>
      </w:r>
      <w:r w:rsidR="006012F6" w:rsidRPr="00ED577E">
        <w:rPr>
          <w:sz w:val="28"/>
          <w:szCs w:val="28"/>
        </w:rPr>
        <w:t>-</w:t>
      </w:r>
      <w:r w:rsidR="006012F6" w:rsidRPr="00ED577E">
        <w:rPr>
          <w:i/>
          <w:iCs/>
          <w:sz w:val="28"/>
          <w:szCs w:val="28"/>
        </w:rPr>
        <w:t>b</w:t>
      </w:r>
      <w:r w:rsidR="006012F6" w:rsidRPr="00ED577E">
        <w:rPr>
          <w:sz w:val="28"/>
          <w:szCs w:val="28"/>
          <w:vertAlign w:val="subscript"/>
        </w:rPr>
        <w:t>1</w:t>
      </w:r>
      <w:r w:rsidR="006012F6" w:rsidRPr="00ED577E">
        <w:rPr>
          <w:sz w:val="28"/>
          <w:szCs w:val="28"/>
        </w:rPr>
        <w:t>.</w:t>
      </w:r>
    </w:p>
    <w:p w:rsidR="006012F6" w:rsidRPr="00ED577E" w:rsidRDefault="006012F6" w:rsidP="00F41A6F">
      <w:pPr>
        <w:pStyle w:val="NormalWeb"/>
        <w:spacing w:before="0" w:beforeAutospacing="0" w:after="0" w:afterAutospacing="0" w:line="360" w:lineRule="auto"/>
        <w:ind w:firstLine="510"/>
        <w:jc w:val="both"/>
        <w:rPr>
          <w:i/>
          <w:iCs/>
          <w:sz w:val="28"/>
          <w:szCs w:val="28"/>
        </w:rPr>
      </w:pPr>
      <w:r w:rsidRPr="00ED577E">
        <w:rPr>
          <w:i/>
          <w:iCs/>
          <w:sz w:val="28"/>
          <w:szCs w:val="28"/>
        </w:rPr>
        <w:t>Переход от ограничения</w:t>
      </w:r>
      <w:r w:rsidR="006414C7">
        <w:rPr>
          <w:i/>
          <w:iCs/>
          <w:sz w:val="28"/>
          <w:szCs w:val="28"/>
        </w:rPr>
        <w:t xml:space="preserve"> </w:t>
      </w:r>
      <w:r w:rsidRPr="00ED577E">
        <w:rPr>
          <w:i/>
          <w:iCs/>
          <w:sz w:val="28"/>
          <w:szCs w:val="28"/>
        </w:rPr>
        <w:t>-</w:t>
      </w:r>
      <w:r w:rsidR="006414C7">
        <w:rPr>
          <w:i/>
          <w:iCs/>
          <w:sz w:val="28"/>
          <w:szCs w:val="28"/>
        </w:rPr>
        <w:t xml:space="preserve"> </w:t>
      </w:r>
      <w:r w:rsidRPr="00ED577E">
        <w:rPr>
          <w:i/>
          <w:iCs/>
          <w:sz w:val="28"/>
          <w:szCs w:val="28"/>
        </w:rPr>
        <w:t>неравенства к равенству</w:t>
      </w:r>
    </w:p>
    <w:p w:rsidR="006012F6" w:rsidRPr="00ED577E" w:rsidRDefault="006012F6" w:rsidP="00F41A6F">
      <w:pPr>
        <w:pStyle w:val="NormalWeb"/>
        <w:spacing w:before="0" w:beforeAutospacing="0" w:after="0" w:afterAutospacing="0" w:line="360" w:lineRule="auto"/>
        <w:ind w:firstLine="510"/>
        <w:jc w:val="both"/>
        <w:rPr>
          <w:sz w:val="28"/>
          <w:szCs w:val="28"/>
        </w:rPr>
      </w:pPr>
      <w:r w:rsidRPr="00ED577E">
        <w:rPr>
          <w:sz w:val="28"/>
          <w:szCs w:val="28"/>
        </w:rPr>
        <w:t>Для этого необходимо ввести дополнительную неотрицательную пер</w:t>
      </w:r>
      <w:r w:rsidRPr="00ED577E">
        <w:rPr>
          <w:sz w:val="28"/>
          <w:szCs w:val="28"/>
        </w:rPr>
        <w:t>е</w:t>
      </w:r>
      <w:r w:rsidRPr="00ED577E">
        <w:rPr>
          <w:sz w:val="28"/>
          <w:szCs w:val="28"/>
        </w:rPr>
        <w:t>менную. Так, условие</w:t>
      </w:r>
    </w:p>
    <w:p w:rsidR="006012F6" w:rsidRPr="00ED577E" w:rsidRDefault="006012F6" w:rsidP="00F41A6F">
      <w:pPr>
        <w:pStyle w:val="NormalWeb"/>
        <w:spacing w:before="0" w:beforeAutospacing="0" w:after="0" w:afterAutospacing="0" w:line="360" w:lineRule="auto"/>
        <w:ind w:firstLine="510"/>
        <w:jc w:val="both"/>
        <w:rPr>
          <w:sz w:val="28"/>
          <w:szCs w:val="28"/>
        </w:rPr>
      </w:pPr>
      <w:r w:rsidRPr="00ED577E">
        <w:rPr>
          <w:i/>
          <w:iCs/>
          <w:sz w:val="28"/>
          <w:szCs w:val="28"/>
        </w:rPr>
        <w:t>a</w:t>
      </w:r>
      <w:r w:rsidRPr="00ED577E">
        <w:rPr>
          <w:sz w:val="28"/>
          <w:szCs w:val="28"/>
          <w:vertAlign w:val="subscript"/>
        </w:rPr>
        <w:t>1</w:t>
      </w:r>
      <w:r w:rsidRPr="00ED577E">
        <w:rPr>
          <w:i/>
          <w:iCs/>
          <w:sz w:val="28"/>
          <w:szCs w:val="28"/>
        </w:rPr>
        <w:t>x</w:t>
      </w:r>
      <w:r w:rsidRPr="00ED577E">
        <w:rPr>
          <w:sz w:val="28"/>
          <w:szCs w:val="28"/>
          <w:vertAlign w:val="subscript"/>
        </w:rPr>
        <w:t xml:space="preserve">1 </w:t>
      </w:r>
      <w:r w:rsidRPr="00ED577E">
        <w:rPr>
          <w:sz w:val="28"/>
          <w:szCs w:val="28"/>
        </w:rPr>
        <w:t>+…</w:t>
      </w:r>
      <w:r w:rsidRPr="00ED577E">
        <w:rPr>
          <w:i/>
          <w:iCs/>
          <w:sz w:val="28"/>
          <w:szCs w:val="28"/>
        </w:rPr>
        <w:t>a</w:t>
      </w:r>
      <w:r w:rsidRPr="00ED577E">
        <w:rPr>
          <w:i/>
          <w:iCs/>
          <w:sz w:val="28"/>
          <w:szCs w:val="28"/>
          <w:vertAlign w:val="subscript"/>
        </w:rPr>
        <w:t>n</w:t>
      </w:r>
      <w:r w:rsidRPr="00ED577E">
        <w:rPr>
          <w:i/>
          <w:iCs/>
          <w:sz w:val="28"/>
          <w:szCs w:val="28"/>
        </w:rPr>
        <w:t>x</w:t>
      </w:r>
      <w:r w:rsidRPr="00ED577E">
        <w:rPr>
          <w:i/>
          <w:iCs/>
          <w:sz w:val="28"/>
          <w:szCs w:val="28"/>
          <w:vertAlign w:val="subscript"/>
        </w:rPr>
        <w:t xml:space="preserve">n </w:t>
      </w:r>
      <w:r w:rsidR="004802B6" w:rsidRPr="00EB0C12">
        <w:rPr>
          <w:b/>
          <w:noProof/>
          <w:sz w:val="28"/>
          <w:szCs w:val="28"/>
        </w:rPr>
        <w:drawing>
          <wp:inline distT="0" distB="0" distL="0" distR="0">
            <wp:extent cx="123825" cy="152400"/>
            <wp:effectExtent l="0" t="0" r="9525" b="0"/>
            <wp:docPr id="566" name="Рисунок 141" descr="http://matlab.exponenta.ru/optimiz/book_2/image644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1" descr="http://matlab.exponenta.ru/optimiz/book_2/image6442.gif"/>
                    <pic:cNvPicPr>
                      <a:picLocks noChangeAspect="1" noChangeArrowheads="1"/>
                    </pic:cNvPicPr>
                  </pic:nvPicPr>
                  <pic:blipFill>
                    <a:blip r:embed="rId1100">
                      <a:extLst>
                        <a:ext uri="{28A0092B-C50C-407E-A947-70E740481C1C}">
                          <a14:useLocalDpi xmlns:a14="http://schemas.microsoft.com/office/drawing/2010/main" val="0"/>
                        </a:ext>
                      </a:extLst>
                    </a:blip>
                    <a:srcRect/>
                    <a:stretch>
                      <a:fillRect/>
                    </a:stretch>
                  </pic:blipFill>
                  <pic:spPr bwMode="auto">
                    <a:xfrm>
                      <a:off x="0" y="0"/>
                      <a:ext cx="123825" cy="152400"/>
                    </a:xfrm>
                    <a:prstGeom prst="rect">
                      <a:avLst/>
                    </a:prstGeom>
                    <a:noFill/>
                    <a:ln>
                      <a:noFill/>
                    </a:ln>
                  </pic:spPr>
                </pic:pic>
              </a:graphicData>
            </a:graphic>
          </wp:inline>
        </w:drawing>
      </w:r>
      <w:r w:rsidRPr="00ED577E">
        <w:rPr>
          <w:i/>
          <w:iCs/>
          <w:sz w:val="28"/>
          <w:szCs w:val="28"/>
        </w:rPr>
        <w:t>b</w:t>
      </w:r>
      <w:r w:rsidRPr="00ED577E">
        <w:rPr>
          <w:sz w:val="28"/>
          <w:szCs w:val="28"/>
        </w:rPr>
        <w:t>.</w:t>
      </w:r>
    </w:p>
    <w:p w:rsidR="006012F6" w:rsidRPr="00ED577E" w:rsidRDefault="006012F6" w:rsidP="00F41A6F">
      <w:pPr>
        <w:pStyle w:val="NormalWeb"/>
        <w:spacing w:before="0" w:beforeAutospacing="0" w:after="0" w:afterAutospacing="0" w:line="360" w:lineRule="auto"/>
        <w:ind w:firstLine="510"/>
        <w:jc w:val="both"/>
        <w:rPr>
          <w:sz w:val="28"/>
          <w:szCs w:val="28"/>
        </w:rPr>
      </w:pPr>
      <w:r w:rsidRPr="00ED577E">
        <w:rPr>
          <w:sz w:val="28"/>
          <w:szCs w:val="28"/>
        </w:rPr>
        <w:t>эквивалентно двум ограничениям:</w:t>
      </w:r>
    </w:p>
    <w:p w:rsidR="006012F6" w:rsidRPr="00071EAC" w:rsidRDefault="006414C7" w:rsidP="00F41A6F">
      <w:pPr>
        <w:pStyle w:val="NormalWeb"/>
        <w:spacing w:before="0" w:beforeAutospacing="0" w:after="0" w:afterAutospacing="0" w:line="360" w:lineRule="auto"/>
        <w:ind w:firstLine="510"/>
        <w:jc w:val="both"/>
        <w:rPr>
          <w:sz w:val="28"/>
          <w:szCs w:val="28"/>
        </w:rPr>
      </w:pPr>
      <w:r w:rsidRPr="00071EAC">
        <w:rPr>
          <w:sz w:val="28"/>
          <w:szCs w:val="28"/>
        </w:rPr>
        <w:noBreakHyphen/>
      </w:r>
      <w:r w:rsidR="006012F6" w:rsidRPr="006414C7">
        <w:rPr>
          <w:i/>
          <w:iCs/>
          <w:sz w:val="28"/>
          <w:szCs w:val="28"/>
          <w:lang w:val="en-US"/>
        </w:rPr>
        <w:t>a</w:t>
      </w:r>
      <w:r w:rsidR="006012F6" w:rsidRPr="00071EAC">
        <w:rPr>
          <w:sz w:val="28"/>
          <w:szCs w:val="28"/>
          <w:vertAlign w:val="subscript"/>
        </w:rPr>
        <w:t>11</w:t>
      </w:r>
      <w:r w:rsidR="006012F6" w:rsidRPr="006414C7">
        <w:rPr>
          <w:i/>
          <w:iCs/>
          <w:sz w:val="28"/>
          <w:szCs w:val="28"/>
          <w:lang w:val="en-US"/>
        </w:rPr>
        <w:t>x</w:t>
      </w:r>
      <w:r w:rsidR="006012F6" w:rsidRPr="00071EAC">
        <w:rPr>
          <w:sz w:val="28"/>
          <w:szCs w:val="28"/>
          <w:vertAlign w:val="subscript"/>
        </w:rPr>
        <w:t>1</w:t>
      </w:r>
      <w:r w:rsidR="006012F6" w:rsidRPr="00071EAC">
        <w:rPr>
          <w:sz w:val="28"/>
          <w:szCs w:val="28"/>
        </w:rPr>
        <w:t>+…</w:t>
      </w:r>
      <w:r w:rsidRPr="00071EAC">
        <w:rPr>
          <w:sz w:val="28"/>
          <w:szCs w:val="28"/>
        </w:rPr>
        <w:noBreakHyphen/>
      </w:r>
      <w:r w:rsidR="006012F6" w:rsidRPr="006414C7">
        <w:rPr>
          <w:i/>
          <w:iCs/>
          <w:sz w:val="28"/>
          <w:szCs w:val="28"/>
          <w:lang w:val="en-US"/>
        </w:rPr>
        <w:t>a</w:t>
      </w:r>
      <w:r w:rsidR="006012F6" w:rsidRPr="00071EAC">
        <w:rPr>
          <w:sz w:val="28"/>
          <w:szCs w:val="28"/>
          <w:vertAlign w:val="subscript"/>
        </w:rPr>
        <w:t>1</w:t>
      </w:r>
      <w:r w:rsidR="006012F6" w:rsidRPr="006414C7">
        <w:rPr>
          <w:i/>
          <w:iCs/>
          <w:sz w:val="28"/>
          <w:szCs w:val="28"/>
          <w:vertAlign w:val="subscript"/>
          <w:lang w:val="en-US"/>
        </w:rPr>
        <w:t>n</w:t>
      </w:r>
      <w:r w:rsidR="006012F6" w:rsidRPr="006414C7">
        <w:rPr>
          <w:i/>
          <w:iCs/>
          <w:sz w:val="28"/>
          <w:szCs w:val="28"/>
          <w:lang w:val="en-US"/>
        </w:rPr>
        <w:t>x</w:t>
      </w:r>
      <w:r w:rsidR="006012F6" w:rsidRPr="006414C7">
        <w:rPr>
          <w:i/>
          <w:iCs/>
          <w:sz w:val="28"/>
          <w:szCs w:val="28"/>
          <w:vertAlign w:val="subscript"/>
          <w:lang w:val="en-US"/>
        </w:rPr>
        <w:t>n</w:t>
      </w:r>
      <w:r w:rsidR="006012F6" w:rsidRPr="00071EAC">
        <w:rPr>
          <w:sz w:val="28"/>
          <w:szCs w:val="28"/>
        </w:rPr>
        <w:t>+</w:t>
      </w:r>
      <w:r w:rsidR="006012F6" w:rsidRPr="006414C7">
        <w:rPr>
          <w:i/>
          <w:iCs/>
          <w:sz w:val="28"/>
          <w:szCs w:val="28"/>
          <w:lang w:val="en-US"/>
        </w:rPr>
        <w:t>x</w:t>
      </w:r>
      <w:r w:rsidR="006012F6" w:rsidRPr="006414C7">
        <w:rPr>
          <w:i/>
          <w:iCs/>
          <w:sz w:val="28"/>
          <w:szCs w:val="28"/>
          <w:vertAlign w:val="subscript"/>
          <w:lang w:val="en-US"/>
        </w:rPr>
        <w:t>n</w:t>
      </w:r>
      <w:r w:rsidR="006012F6" w:rsidRPr="00071EAC">
        <w:rPr>
          <w:sz w:val="28"/>
          <w:szCs w:val="28"/>
          <w:vertAlign w:val="subscript"/>
        </w:rPr>
        <w:t xml:space="preserve">+1 </w:t>
      </w:r>
      <w:r w:rsidR="004802B6" w:rsidRPr="00EB0C12">
        <w:rPr>
          <w:b/>
          <w:noProof/>
          <w:sz w:val="28"/>
          <w:szCs w:val="28"/>
        </w:rPr>
        <w:drawing>
          <wp:inline distT="0" distB="0" distL="0" distR="0">
            <wp:extent cx="133350" cy="95250"/>
            <wp:effectExtent l="0" t="0" r="0" b="0"/>
            <wp:docPr id="567" name="Рисунок 142" descr="http://matlab.exponenta.ru/optimiz/book_2/image644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2" descr="http://matlab.exponenta.ru/optimiz/book_2/image6441.gif"/>
                    <pic:cNvPicPr>
                      <a:picLocks noChangeAspect="1" noChangeArrowheads="1"/>
                    </pic:cNvPicPr>
                  </pic:nvPicPr>
                  <pic:blipFill>
                    <a:blip r:embed="rId1099">
                      <a:extLst>
                        <a:ext uri="{28A0092B-C50C-407E-A947-70E740481C1C}">
                          <a14:useLocalDpi xmlns:a14="http://schemas.microsoft.com/office/drawing/2010/main" val="0"/>
                        </a:ext>
                      </a:extLst>
                    </a:blip>
                    <a:srcRect/>
                    <a:stretch>
                      <a:fillRect/>
                    </a:stretch>
                  </pic:blipFill>
                  <pic:spPr bwMode="auto">
                    <a:xfrm>
                      <a:off x="0" y="0"/>
                      <a:ext cx="133350" cy="95250"/>
                    </a:xfrm>
                    <a:prstGeom prst="rect">
                      <a:avLst/>
                    </a:prstGeom>
                    <a:noFill/>
                    <a:ln>
                      <a:noFill/>
                    </a:ln>
                  </pic:spPr>
                </pic:pic>
              </a:graphicData>
            </a:graphic>
          </wp:inline>
        </w:drawing>
      </w:r>
      <w:r w:rsidR="006012F6" w:rsidRPr="006414C7">
        <w:rPr>
          <w:i/>
          <w:iCs/>
          <w:sz w:val="28"/>
          <w:szCs w:val="28"/>
          <w:lang w:val="en-US"/>
        </w:rPr>
        <w:t>b</w:t>
      </w:r>
      <w:r w:rsidR="006012F6" w:rsidRPr="00071EAC">
        <w:rPr>
          <w:sz w:val="28"/>
          <w:szCs w:val="28"/>
        </w:rPr>
        <w:t xml:space="preserve">; </w:t>
      </w:r>
      <w:r w:rsidR="006012F6" w:rsidRPr="006414C7">
        <w:rPr>
          <w:i/>
          <w:iCs/>
          <w:sz w:val="28"/>
          <w:szCs w:val="28"/>
          <w:lang w:val="en-US"/>
        </w:rPr>
        <w:t>x</w:t>
      </w:r>
      <w:r w:rsidR="006012F6" w:rsidRPr="006414C7">
        <w:rPr>
          <w:i/>
          <w:iCs/>
          <w:sz w:val="28"/>
          <w:szCs w:val="28"/>
          <w:vertAlign w:val="subscript"/>
          <w:lang w:val="en-US"/>
        </w:rPr>
        <w:t>n</w:t>
      </w:r>
      <w:r w:rsidR="006012F6" w:rsidRPr="00071EAC">
        <w:rPr>
          <w:i/>
          <w:iCs/>
          <w:sz w:val="28"/>
          <w:szCs w:val="28"/>
          <w:vertAlign w:val="subscript"/>
        </w:rPr>
        <w:t>+1</w:t>
      </w:r>
      <w:r w:rsidR="006012F6" w:rsidRPr="00071EAC">
        <w:rPr>
          <w:i/>
          <w:iCs/>
          <w:sz w:val="28"/>
          <w:szCs w:val="28"/>
        </w:rPr>
        <w:t xml:space="preserve"> </w:t>
      </w:r>
      <w:r w:rsidR="004802B6" w:rsidRPr="00EB0C12">
        <w:rPr>
          <w:b/>
          <w:noProof/>
          <w:sz w:val="28"/>
          <w:szCs w:val="28"/>
        </w:rPr>
        <w:drawing>
          <wp:inline distT="0" distB="0" distL="0" distR="0">
            <wp:extent cx="123825" cy="152400"/>
            <wp:effectExtent l="0" t="0" r="9525" b="0"/>
            <wp:docPr id="568" name="Рисунок 143" descr="http://matlab.exponenta.ru/optimiz/book_2/image644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3" descr="http://matlab.exponenta.ru/optimiz/book_2/image6443.gif"/>
                    <pic:cNvPicPr>
                      <a:picLocks noChangeAspect="1" noChangeArrowheads="1"/>
                    </pic:cNvPicPr>
                  </pic:nvPicPr>
                  <pic:blipFill>
                    <a:blip r:embed="rId1101">
                      <a:extLst>
                        <a:ext uri="{28A0092B-C50C-407E-A947-70E740481C1C}">
                          <a14:useLocalDpi xmlns:a14="http://schemas.microsoft.com/office/drawing/2010/main" val="0"/>
                        </a:ext>
                      </a:extLst>
                    </a:blip>
                    <a:srcRect/>
                    <a:stretch>
                      <a:fillRect/>
                    </a:stretch>
                  </pic:blipFill>
                  <pic:spPr bwMode="auto">
                    <a:xfrm>
                      <a:off x="0" y="0"/>
                      <a:ext cx="123825" cy="152400"/>
                    </a:xfrm>
                    <a:prstGeom prst="rect">
                      <a:avLst/>
                    </a:prstGeom>
                    <a:noFill/>
                    <a:ln>
                      <a:noFill/>
                    </a:ln>
                  </pic:spPr>
                </pic:pic>
              </a:graphicData>
            </a:graphic>
          </wp:inline>
        </w:drawing>
      </w:r>
      <w:r w:rsidR="006012F6" w:rsidRPr="006414C7">
        <w:rPr>
          <w:i/>
          <w:iCs/>
          <w:sz w:val="28"/>
          <w:szCs w:val="28"/>
          <w:lang w:val="en-US"/>
        </w:rPr>
        <w:t>b</w:t>
      </w:r>
      <w:r w:rsidR="006012F6" w:rsidRPr="00071EAC">
        <w:rPr>
          <w:i/>
          <w:iCs/>
          <w:sz w:val="28"/>
          <w:szCs w:val="28"/>
          <w:vertAlign w:val="subscript"/>
        </w:rPr>
        <w:t>1</w:t>
      </w:r>
      <w:r w:rsidR="006012F6" w:rsidRPr="00071EAC">
        <w:rPr>
          <w:sz w:val="28"/>
          <w:szCs w:val="28"/>
        </w:rPr>
        <w:t>.</w:t>
      </w:r>
    </w:p>
    <w:p w:rsidR="006012F6" w:rsidRPr="00ED577E" w:rsidRDefault="006012F6" w:rsidP="00F41A6F">
      <w:pPr>
        <w:pStyle w:val="NormalWeb"/>
        <w:spacing w:before="0" w:beforeAutospacing="0" w:after="0" w:afterAutospacing="0" w:line="360" w:lineRule="auto"/>
        <w:ind w:firstLine="510"/>
        <w:jc w:val="both"/>
        <w:rPr>
          <w:i/>
          <w:iCs/>
          <w:sz w:val="28"/>
          <w:szCs w:val="28"/>
        </w:rPr>
      </w:pPr>
      <w:r w:rsidRPr="00ED577E">
        <w:rPr>
          <w:i/>
          <w:iCs/>
          <w:sz w:val="28"/>
          <w:szCs w:val="28"/>
        </w:rPr>
        <w:t>Представление ограничения-равенства парой неравенств.</w:t>
      </w:r>
    </w:p>
    <w:p w:rsidR="006012F6" w:rsidRPr="00ED577E" w:rsidRDefault="006012F6" w:rsidP="00F41A6F">
      <w:pPr>
        <w:pStyle w:val="NormalWeb"/>
        <w:spacing w:before="0" w:beforeAutospacing="0" w:after="0" w:afterAutospacing="0" w:line="360" w:lineRule="auto"/>
        <w:ind w:firstLine="510"/>
        <w:jc w:val="both"/>
        <w:rPr>
          <w:sz w:val="28"/>
          <w:szCs w:val="28"/>
        </w:rPr>
      </w:pPr>
      <w:r w:rsidRPr="00ED577E">
        <w:rPr>
          <w:sz w:val="28"/>
          <w:szCs w:val="28"/>
        </w:rPr>
        <w:t>Ограничение</w:t>
      </w:r>
    </w:p>
    <w:p w:rsidR="006012F6" w:rsidRPr="00ED577E" w:rsidRDefault="006012F6" w:rsidP="00F41A6F">
      <w:pPr>
        <w:pStyle w:val="NormalWeb"/>
        <w:spacing w:before="0" w:beforeAutospacing="0" w:after="0" w:afterAutospacing="0" w:line="360" w:lineRule="auto"/>
        <w:ind w:firstLine="510"/>
        <w:jc w:val="both"/>
        <w:rPr>
          <w:sz w:val="28"/>
          <w:szCs w:val="28"/>
        </w:rPr>
      </w:pPr>
      <w:r w:rsidRPr="00ED577E">
        <w:rPr>
          <w:i/>
          <w:iCs/>
          <w:sz w:val="28"/>
          <w:szCs w:val="28"/>
        </w:rPr>
        <w:t>a</w:t>
      </w:r>
      <w:r w:rsidRPr="00ED577E">
        <w:rPr>
          <w:sz w:val="28"/>
          <w:szCs w:val="28"/>
          <w:vertAlign w:val="subscript"/>
        </w:rPr>
        <w:t>l</w:t>
      </w:r>
      <w:r w:rsidRPr="00ED577E">
        <w:rPr>
          <w:i/>
          <w:iCs/>
          <w:sz w:val="28"/>
          <w:szCs w:val="28"/>
        </w:rPr>
        <w:t>x</w:t>
      </w:r>
      <w:r w:rsidRPr="00ED577E">
        <w:rPr>
          <w:sz w:val="28"/>
          <w:szCs w:val="28"/>
          <w:vertAlign w:val="subscript"/>
        </w:rPr>
        <w:t xml:space="preserve">1 </w:t>
      </w:r>
      <w:r w:rsidRPr="00ED577E">
        <w:rPr>
          <w:sz w:val="28"/>
          <w:szCs w:val="28"/>
        </w:rPr>
        <w:t xml:space="preserve">+… </w:t>
      </w:r>
      <w:r w:rsidRPr="00ED577E">
        <w:rPr>
          <w:i/>
          <w:iCs/>
          <w:sz w:val="28"/>
          <w:szCs w:val="28"/>
        </w:rPr>
        <w:t>a</w:t>
      </w:r>
      <w:r w:rsidRPr="00ED577E">
        <w:rPr>
          <w:sz w:val="28"/>
          <w:szCs w:val="28"/>
          <w:vertAlign w:val="subscript"/>
        </w:rPr>
        <w:t>n</w:t>
      </w:r>
      <w:r w:rsidRPr="00ED577E">
        <w:rPr>
          <w:i/>
          <w:iCs/>
          <w:sz w:val="28"/>
          <w:szCs w:val="28"/>
        </w:rPr>
        <w:t>x</w:t>
      </w:r>
      <w:r w:rsidRPr="00ED577E">
        <w:rPr>
          <w:sz w:val="28"/>
          <w:szCs w:val="28"/>
          <w:vertAlign w:val="subscript"/>
        </w:rPr>
        <w:t xml:space="preserve">n </w:t>
      </w:r>
      <w:r w:rsidR="004802B6" w:rsidRPr="00EB0C12">
        <w:rPr>
          <w:b/>
          <w:noProof/>
          <w:sz w:val="28"/>
          <w:szCs w:val="28"/>
        </w:rPr>
        <w:drawing>
          <wp:inline distT="0" distB="0" distL="0" distR="0">
            <wp:extent cx="133350" cy="95250"/>
            <wp:effectExtent l="0" t="0" r="0" b="0"/>
            <wp:docPr id="569" name="Рисунок 144" descr="http://matlab.exponenta.ru/optimiz/book_2/image644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4" descr="http://matlab.exponenta.ru/optimiz/book_2/image6441.gif"/>
                    <pic:cNvPicPr>
                      <a:picLocks noChangeAspect="1" noChangeArrowheads="1"/>
                    </pic:cNvPicPr>
                  </pic:nvPicPr>
                  <pic:blipFill>
                    <a:blip r:embed="rId1099">
                      <a:extLst>
                        <a:ext uri="{28A0092B-C50C-407E-A947-70E740481C1C}">
                          <a14:useLocalDpi xmlns:a14="http://schemas.microsoft.com/office/drawing/2010/main" val="0"/>
                        </a:ext>
                      </a:extLst>
                    </a:blip>
                    <a:srcRect/>
                    <a:stretch>
                      <a:fillRect/>
                    </a:stretch>
                  </pic:blipFill>
                  <pic:spPr bwMode="auto">
                    <a:xfrm>
                      <a:off x="0" y="0"/>
                      <a:ext cx="133350" cy="95250"/>
                    </a:xfrm>
                    <a:prstGeom prst="rect">
                      <a:avLst/>
                    </a:prstGeom>
                    <a:noFill/>
                    <a:ln>
                      <a:noFill/>
                    </a:ln>
                  </pic:spPr>
                </pic:pic>
              </a:graphicData>
            </a:graphic>
          </wp:inline>
        </w:drawing>
      </w:r>
      <w:r w:rsidRPr="00ED577E">
        <w:rPr>
          <w:i/>
          <w:iCs/>
          <w:sz w:val="28"/>
          <w:szCs w:val="28"/>
        </w:rPr>
        <w:t>b</w:t>
      </w:r>
      <w:r w:rsidRPr="00ED577E">
        <w:rPr>
          <w:sz w:val="28"/>
          <w:szCs w:val="28"/>
        </w:rPr>
        <w:t>;</w:t>
      </w:r>
    </w:p>
    <w:p w:rsidR="006012F6" w:rsidRPr="00ED577E" w:rsidRDefault="006012F6" w:rsidP="00F41A6F">
      <w:pPr>
        <w:pStyle w:val="NormalWeb"/>
        <w:spacing w:before="0" w:beforeAutospacing="0" w:after="0" w:afterAutospacing="0" w:line="360" w:lineRule="auto"/>
        <w:ind w:firstLine="510"/>
        <w:jc w:val="both"/>
        <w:rPr>
          <w:sz w:val="28"/>
          <w:szCs w:val="28"/>
        </w:rPr>
      </w:pPr>
      <w:r w:rsidRPr="00ED577E">
        <w:rPr>
          <w:sz w:val="28"/>
          <w:szCs w:val="28"/>
        </w:rPr>
        <w:t>можно представить парой условий:</w:t>
      </w:r>
    </w:p>
    <w:p w:rsidR="006012F6" w:rsidRPr="0004663F" w:rsidRDefault="006012F6" w:rsidP="00F41A6F">
      <w:pPr>
        <w:pStyle w:val="NormalWeb"/>
        <w:spacing w:before="0" w:beforeAutospacing="0" w:after="0" w:afterAutospacing="0" w:line="360" w:lineRule="auto"/>
        <w:ind w:firstLine="510"/>
        <w:jc w:val="both"/>
        <w:rPr>
          <w:sz w:val="28"/>
          <w:szCs w:val="28"/>
          <w:lang w:val="en-US"/>
        </w:rPr>
      </w:pPr>
      <w:r w:rsidRPr="0004663F">
        <w:rPr>
          <w:i/>
          <w:iCs/>
          <w:sz w:val="28"/>
          <w:szCs w:val="28"/>
          <w:lang w:val="en-US"/>
        </w:rPr>
        <w:t>a</w:t>
      </w:r>
      <w:r w:rsidRPr="0004663F">
        <w:rPr>
          <w:sz w:val="28"/>
          <w:szCs w:val="28"/>
          <w:vertAlign w:val="subscript"/>
          <w:lang w:val="en-US"/>
        </w:rPr>
        <w:t>11</w:t>
      </w:r>
      <w:r w:rsidRPr="0004663F">
        <w:rPr>
          <w:i/>
          <w:iCs/>
          <w:sz w:val="28"/>
          <w:szCs w:val="28"/>
          <w:lang w:val="en-US"/>
        </w:rPr>
        <w:t>x</w:t>
      </w:r>
      <w:r w:rsidRPr="0004663F">
        <w:rPr>
          <w:sz w:val="28"/>
          <w:szCs w:val="28"/>
          <w:vertAlign w:val="subscript"/>
          <w:lang w:val="en-US"/>
        </w:rPr>
        <w:t xml:space="preserve">1 </w:t>
      </w:r>
      <w:r w:rsidRPr="0004663F">
        <w:rPr>
          <w:sz w:val="28"/>
          <w:szCs w:val="28"/>
          <w:lang w:val="en-US"/>
        </w:rPr>
        <w:t xml:space="preserve">+… </w:t>
      </w:r>
      <w:r w:rsidRPr="0004663F">
        <w:rPr>
          <w:i/>
          <w:iCs/>
          <w:sz w:val="28"/>
          <w:szCs w:val="28"/>
          <w:lang w:val="en-US"/>
        </w:rPr>
        <w:t>a</w:t>
      </w:r>
      <w:r w:rsidRPr="0004663F">
        <w:rPr>
          <w:sz w:val="28"/>
          <w:szCs w:val="28"/>
          <w:vertAlign w:val="subscript"/>
          <w:lang w:val="en-US"/>
        </w:rPr>
        <w:t>1</w:t>
      </w:r>
      <w:r w:rsidRPr="0004663F">
        <w:rPr>
          <w:i/>
          <w:iCs/>
          <w:sz w:val="28"/>
          <w:szCs w:val="28"/>
          <w:vertAlign w:val="subscript"/>
          <w:lang w:val="en-US"/>
        </w:rPr>
        <w:t>n</w:t>
      </w:r>
      <w:r w:rsidRPr="0004663F">
        <w:rPr>
          <w:i/>
          <w:iCs/>
          <w:sz w:val="28"/>
          <w:szCs w:val="28"/>
          <w:lang w:val="en-US"/>
        </w:rPr>
        <w:t>x</w:t>
      </w:r>
      <w:r w:rsidRPr="0004663F">
        <w:rPr>
          <w:i/>
          <w:iCs/>
          <w:sz w:val="28"/>
          <w:szCs w:val="28"/>
          <w:vertAlign w:val="subscript"/>
          <w:lang w:val="en-US"/>
        </w:rPr>
        <w:t>n</w:t>
      </w:r>
      <w:r w:rsidRPr="0004663F">
        <w:rPr>
          <w:sz w:val="28"/>
          <w:szCs w:val="28"/>
          <w:lang w:val="en-US"/>
        </w:rPr>
        <w:t xml:space="preserve"> </w:t>
      </w:r>
      <w:r w:rsidR="004802B6" w:rsidRPr="00EB0C12">
        <w:rPr>
          <w:b/>
          <w:noProof/>
          <w:sz w:val="28"/>
          <w:szCs w:val="28"/>
        </w:rPr>
        <w:drawing>
          <wp:inline distT="0" distB="0" distL="0" distR="0">
            <wp:extent cx="123825" cy="152400"/>
            <wp:effectExtent l="0" t="0" r="9525" b="0"/>
            <wp:docPr id="570" name="Рисунок 145" descr="http://matlab.exponenta.ru/optimiz/book_2/image644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5" descr="http://matlab.exponenta.ru/optimiz/book_2/image6442.gif"/>
                    <pic:cNvPicPr>
                      <a:picLocks noChangeAspect="1" noChangeArrowheads="1"/>
                    </pic:cNvPicPr>
                  </pic:nvPicPr>
                  <pic:blipFill>
                    <a:blip r:embed="rId1100">
                      <a:extLst>
                        <a:ext uri="{28A0092B-C50C-407E-A947-70E740481C1C}">
                          <a14:useLocalDpi xmlns:a14="http://schemas.microsoft.com/office/drawing/2010/main" val="0"/>
                        </a:ext>
                      </a:extLst>
                    </a:blip>
                    <a:srcRect/>
                    <a:stretch>
                      <a:fillRect/>
                    </a:stretch>
                  </pic:blipFill>
                  <pic:spPr bwMode="auto">
                    <a:xfrm>
                      <a:off x="0" y="0"/>
                      <a:ext cx="123825" cy="152400"/>
                    </a:xfrm>
                    <a:prstGeom prst="rect">
                      <a:avLst/>
                    </a:prstGeom>
                    <a:noFill/>
                    <a:ln>
                      <a:noFill/>
                    </a:ln>
                  </pic:spPr>
                </pic:pic>
              </a:graphicData>
            </a:graphic>
          </wp:inline>
        </w:drawing>
      </w:r>
      <w:r w:rsidRPr="0004663F">
        <w:rPr>
          <w:i/>
          <w:iCs/>
          <w:sz w:val="28"/>
          <w:szCs w:val="28"/>
          <w:lang w:val="en-US"/>
        </w:rPr>
        <w:t>b</w:t>
      </w:r>
      <w:r w:rsidRPr="0004663F">
        <w:rPr>
          <w:sz w:val="28"/>
          <w:szCs w:val="28"/>
          <w:vertAlign w:val="subscript"/>
          <w:lang w:val="en-US"/>
        </w:rPr>
        <w:t>1</w:t>
      </w:r>
      <w:r w:rsidRPr="0004663F">
        <w:rPr>
          <w:sz w:val="28"/>
          <w:szCs w:val="28"/>
          <w:lang w:val="en-US"/>
        </w:rPr>
        <w:t>.</w:t>
      </w:r>
    </w:p>
    <w:p w:rsidR="006012F6" w:rsidRPr="0004663F" w:rsidRDefault="006012F6" w:rsidP="00F41A6F">
      <w:pPr>
        <w:pStyle w:val="NormalWeb"/>
        <w:spacing w:before="0" w:beforeAutospacing="0" w:after="0" w:afterAutospacing="0" w:line="360" w:lineRule="auto"/>
        <w:ind w:firstLine="510"/>
        <w:jc w:val="both"/>
        <w:rPr>
          <w:sz w:val="28"/>
          <w:szCs w:val="28"/>
          <w:lang w:val="en-US"/>
        </w:rPr>
      </w:pPr>
      <w:r w:rsidRPr="0004663F">
        <w:rPr>
          <w:i/>
          <w:iCs/>
          <w:sz w:val="28"/>
          <w:szCs w:val="28"/>
          <w:lang w:val="en-US"/>
        </w:rPr>
        <w:t>a</w:t>
      </w:r>
      <w:r w:rsidRPr="0004663F">
        <w:rPr>
          <w:sz w:val="28"/>
          <w:szCs w:val="28"/>
          <w:vertAlign w:val="subscript"/>
          <w:lang w:val="en-US"/>
        </w:rPr>
        <w:t>11</w:t>
      </w:r>
      <w:r w:rsidRPr="0004663F">
        <w:rPr>
          <w:i/>
          <w:iCs/>
          <w:sz w:val="28"/>
          <w:szCs w:val="28"/>
          <w:lang w:val="en-US"/>
        </w:rPr>
        <w:t>x</w:t>
      </w:r>
      <w:r w:rsidRPr="0004663F">
        <w:rPr>
          <w:sz w:val="28"/>
          <w:szCs w:val="28"/>
          <w:vertAlign w:val="subscript"/>
          <w:lang w:val="en-US"/>
        </w:rPr>
        <w:t xml:space="preserve">1 </w:t>
      </w:r>
      <w:r w:rsidRPr="0004663F">
        <w:rPr>
          <w:sz w:val="28"/>
          <w:szCs w:val="28"/>
          <w:lang w:val="en-US"/>
        </w:rPr>
        <w:t>+…-</w:t>
      </w:r>
      <w:r w:rsidRPr="0004663F">
        <w:rPr>
          <w:i/>
          <w:iCs/>
          <w:sz w:val="28"/>
          <w:szCs w:val="28"/>
          <w:lang w:val="en-US"/>
        </w:rPr>
        <w:t>a</w:t>
      </w:r>
      <w:r w:rsidRPr="0004663F">
        <w:rPr>
          <w:sz w:val="28"/>
          <w:szCs w:val="28"/>
          <w:vertAlign w:val="subscript"/>
          <w:lang w:val="en-US"/>
        </w:rPr>
        <w:t>1</w:t>
      </w:r>
      <w:r w:rsidRPr="0004663F">
        <w:rPr>
          <w:i/>
          <w:iCs/>
          <w:sz w:val="28"/>
          <w:szCs w:val="28"/>
          <w:vertAlign w:val="subscript"/>
          <w:lang w:val="en-US"/>
        </w:rPr>
        <w:t>n</w:t>
      </w:r>
      <w:r w:rsidRPr="0004663F">
        <w:rPr>
          <w:i/>
          <w:iCs/>
          <w:sz w:val="28"/>
          <w:szCs w:val="28"/>
          <w:lang w:val="en-US"/>
        </w:rPr>
        <w:t>x</w:t>
      </w:r>
      <w:r w:rsidRPr="0004663F">
        <w:rPr>
          <w:i/>
          <w:iCs/>
          <w:sz w:val="28"/>
          <w:szCs w:val="28"/>
          <w:vertAlign w:val="subscript"/>
          <w:lang w:val="en-US"/>
        </w:rPr>
        <w:t>n</w:t>
      </w:r>
      <w:r w:rsidRPr="0004663F">
        <w:rPr>
          <w:sz w:val="28"/>
          <w:szCs w:val="28"/>
          <w:lang w:val="en-US"/>
        </w:rPr>
        <w:t xml:space="preserve"> </w:t>
      </w:r>
      <w:r w:rsidR="004802B6" w:rsidRPr="00EB0C12">
        <w:rPr>
          <w:b/>
          <w:noProof/>
          <w:sz w:val="28"/>
          <w:szCs w:val="28"/>
        </w:rPr>
        <w:drawing>
          <wp:inline distT="0" distB="0" distL="0" distR="0">
            <wp:extent cx="123825" cy="152400"/>
            <wp:effectExtent l="0" t="0" r="9525" b="0"/>
            <wp:docPr id="571" name="Рисунок 146" descr="http://matlab.exponenta.ru/optimiz/book_2/image644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6" descr="http://matlab.exponenta.ru/optimiz/book_2/image6442.gif"/>
                    <pic:cNvPicPr>
                      <a:picLocks noChangeAspect="1" noChangeArrowheads="1"/>
                    </pic:cNvPicPr>
                  </pic:nvPicPr>
                  <pic:blipFill>
                    <a:blip r:embed="rId1100">
                      <a:extLst>
                        <a:ext uri="{28A0092B-C50C-407E-A947-70E740481C1C}">
                          <a14:useLocalDpi xmlns:a14="http://schemas.microsoft.com/office/drawing/2010/main" val="0"/>
                        </a:ext>
                      </a:extLst>
                    </a:blip>
                    <a:srcRect/>
                    <a:stretch>
                      <a:fillRect/>
                    </a:stretch>
                  </pic:blipFill>
                  <pic:spPr bwMode="auto">
                    <a:xfrm>
                      <a:off x="0" y="0"/>
                      <a:ext cx="123825" cy="152400"/>
                    </a:xfrm>
                    <a:prstGeom prst="rect">
                      <a:avLst/>
                    </a:prstGeom>
                    <a:noFill/>
                    <a:ln>
                      <a:noFill/>
                    </a:ln>
                  </pic:spPr>
                </pic:pic>
              </a:graphicData>
            </a:graphic>
          </wp:inline>
        </w:drawing>
      </w:r>
      <w:r w:rsidRPr="0004663F">
        <w:rPr>
          <w:sz w:val="28"/>
          <w:szCs w:val="28"/>
          <w:lang w:val="en-US"/>
        </w:rPr>
        <w:t>-</w:t>
      </w:r>
      <w:r w:rsidRPr="0004663F">
        <w:rPr>
          <w:i/>
          <w:iCs/>
          <w:sz w:val="28"/>
          <w:szCs w:val="28"/>
          <w:lang w:val="en-US"/>
        </w:rPr>
        <w:t>b</w:t>
      </w:r>
      <w:r w:rsidRPr="0004663F">
        <w:rPr>
          <w:sz w:val="28"/>
          <w:szCs w:val="28"/>
          <w:vertAlign w:val="subscript"/>
          <w:lang w:val="en-US"/>
        </w:rPr>
        <w:t>1</w:t>
      </w:r>
      <w:r w:rsidRPr="0004663F">
        <w:rPr>
          <w:sz w:val="28"/>
          <w:szCs w:val="28"/>
          <w:lang w:val="en-US"/>
        </w:rPr>
        <w:t>.</w:t>
      </w:r>
    </w:p>
    <w:p w:rsidR="006012F6" w:rsidRPr="00ED577E" w:rsidRDefault="006012F6" w:rsidP="00F41A6F">
      <w:pPr>
        <w:pStyle w:val="NormalWeb"/>
        <w:spacing w:before="0" w:beforeAutospacing="0" w:after="0" w:afterAutospacing="0" w:line="360" w:lineRule="auto"/>
        <w:ind w:firstLine="510"/>
        <w:jc w:val="both"/>
        <w:rPr>
          <w:i/>
          <w:iCs/>
          <w:sz w:val="28"/>
          <w:szCs w:val="28"/>
        </w:rPr>
      </w:pPr>
      <w:r w:rsidRPr="00ED577E">
        <w:rPr>
          <w:i/>
          <w:iCs/>
          <w:sz w:val="28"/>
          <w:szCs w:val="28"/>
        </w:rPr>
        <w:t>Переход к неотрицательным переменным</w:t>
      </w:r>
    </w:p>
    <w:p w:rsidR="006012F6" w:rsidRPr="00ED577E" w:rsidRDefault="006012F6" w:rsidP="00F41A6F">
      <w:pPr>
        <w:pStyle w:val="NormalWeb"/>
        <w:spacing w:before="0" w:beforeAutospacing="0" w:after="0" w:afterAutospacing="0" w:line="360" w:lineRule="auto"/>
        <w:ind w:firstLine="510"/>
        <w:jc w:val="both"/>
        <w:rPr>
          <w:sz w:val="28"/>
          <w:szCs w:val="28"/>
        </w:rPr>
      </w:pPr>
      <w:r w:rsidRPr="00ED577E">
        <w:rPr>
          <w:sz w:val="28"/>
          <w:szCs w:val="28"/>
        </w:rPr>
        <w:t xml:space="preserve">Если на знак переменной </w:t>
      </w:r>
      <w:r w:rsidRPr="00ED577E">
        <w:rPr>
          <w:i/>
          <w:iCs/>
          <w:sz w:val="28"/>
          <w:szCs w:val="28"/>
        </w:rPr>
        <w:t>х</w:t>
      </w:r>
      <w:r w:rsidRPr="00ED577E">
        <w:rPr>
          <w:sz w:val="28"/>
          <w:szCs w:val="28"/>
          <w:vertAlign w:val="subscript"/>
        </w:rPr>
        <w:t>i</w:t>
      </w:r>
      <w:r w:rsidRPr="00ED577E">
        <w:rPr>
          <w:sz w:val="28"/>
          <w:szCs w:val="28"/>
        </w:rPr>
        <w:t xml:space="preserve"> не наложено ограничений, можно заменить ее разностью двух неотрицательных переменных:</w:t>
      </w:r>
    </w:p>
    <w:p w:rsidR="006012F6" w:rsidRPr="00ED577E" w:rsidRDefault="006012F6" w:rsidP="00F41A6F">
      <w:pPr>
        <w:pStyle w:val="NormalWeb"/>
        <w:spacing w:before="0" w:beforeAutospacing="0" w:after="0" w:afterAutospacing="0" w:line="360" w:lineRule="auto"/>
        <w:ind w:firstLine="510"/>
        <w:jc w:val="both"/>
        <w:rPr>
          <w:sz w:val="28"/>
          <w:szCs w:val="28"/>
        </w:rPr>
      </w:pPr>
      <w:r w:rsidRPr="00ED577E">
        <w:rPr>
          <w:i/>
          <w:iCs/>
          <w:sz w:val="28"/>
          <w:szCs w:val="28"/>
        </w:rPr>
        <w:t>x</w:t>
      </w:r>
      <w:r w:rsidRPr="00ED577E">
        <w:rPr>
          <w:sz w:val="28"/>
          <w:szCs w:val="28"/>
          <w:vertAlign w:val="subscript"/>
        </w:rPr>
        <w:t>i</w:t>
      </w:r>
      <w:r w:rsidRPr="00ED577E">
        <w:rPr>
          <w:sz w:val="28"/>
          <w:szCs w:val="28"/>
        </w:rPr>
        <w:t xml:space="preserve"> </w:t>
      </w:r>
      <w:r w:rsidR="004802B6" w:rsidRPr="00EB0C12">
        <w:rPr>
          <w:b/>
          <w:noProof/>
          <w:sz w:val="28"/>
          <w:szCs w:val="28"/>
        </w:rPr>
        <w:drawing>
          <wp:inline distT="0" distB="0" distL="0" distR="0">
            <wp:extent cx="133350" cy="95250"/>
            <wp:effectExtent l="0" t="0" r="0" b="0"/>
            <wp:docPr id="572" name="Рисунок 147" descr="http://matlab.exponenta.ru/optimiz/book_2/image644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7" descr="http://matlab.exponenta.ru/optimiz/book_2/image6441.gif"/>
                    <pic:cNvPicPr>
                      <a:picLocks noChangeAspect="1" noChangeArrowheads="1"/>
                    </pic:cNvPicPr>
                  </pic:nvPicPr>
                  <pic:blipFill>
                    <a:blip r:embed="rId1099">
                      <a:extLst>
                        <a:ext uri="{28A0092B-C50C-407E-A947-70E740481C1C}">
                          <a14:useLocalDpi xmlns:a14="http://schemas.microsoft.com/office/drawing/2010/main" val="0"/>
                        </a:ext>
                      </a:extLst>
                    </a:blip>
                    <a:srcRect/>
                    <a:stretch>
                      <a:fillRect/>
                    </a:stretch>
                  </pic:blipFill>
                  <pic:spPr bwMode="auto">
                    <a:xfrm>
                      <a:off x="0" y="0"/>
                      <a:ext cx="133350" cy="95250"/>
                    </a:xfrm>
                    <a:prstGeom prst="rect">
                      <a:avLst/>
                    </a:prstGeom>
                    <a:noFill/>
                    <a:ln>
                      <a:noFill/>
                    </a:ln>
                  </pic:spPr>
                </pic:pic>
              </a:graphicData>
            </a:graphic>
          </wp:inline>
        </w:drawing>
      </w:r>
      <w:r w:rsidRPr="00ED577E">
        <w:rPr>
          <w:i/>
          <w:iCs/>
          <w:sz w:val="28"/>
          <w:szCs w:val="28"/>
        </w:rPr>
        <w:t>x</w:t>
      </w:r>
      <w:r w:rsidRPr="00ED577E">
        <w:rPr>
          <w:i/>
          <w:iCs/>
          <w:sz w:val="28"/>
          <w:szCs w:val="28"/>
          <w:vertAlign w:val="subscript"/>
        </w:rPr>
        <w:t>n</w:t>
      </w:r>
      <w:r w:rsidRPr="00ED577E">
        <w:rPr>
          <w:sz w:val="28"/>
          <w:szCs w:val="28"/>
          <w:vertAlign w:val="subscript"/>
        </w:rPr>
        <w:t xml:space="preserve">+2 </w:t>
      </w:r>
      <w:r w:rsidRPr="00ED577E">
        <w:rPr>
          <w:sz w:val="28"/>
          <w:szCs w:val="28"/>
        </w:rPr>
        <w:t xml:space="preserve">- </w:t>
      </w:r>
      <w:r w:rsidRPr="00ED577E">
        <w:rPr>
          <w:i/>
          <w:iCs/>
          <w:sz w:val="28"/>
          <w:szCs w:val="28"/>
        </w:rPr>
        <w:t>x</w:t>
      </w:r>
      <w:r w:rsidRPr="00ED577E">
        <w:rPr>
          <w:i/>
          <w:iCs/>
          <w:sz w:val="28"/>
          <w:szCs w:val="28"/>
          <w:vertAlign w:val="subscript"/>
        </w:rPr>
        <w:t>n</w:t>
      </w:r>
      <w:r w:rsidRPr="00ED577E">
        <w:rPr>
          <w:sz w:val="28"/>
          <w:szCs w:val="28"/>
          <w:vertAlign w:val="subscript"/>
        </w:rPr>
        <w:t>+1</w:t>
      </w:r>
      <w:r w:rsidRPr="00ED577E">
        <w:rPr>
          <w:sz w:val="28"/>
          <w:szCs w:val="28"/>
        </w:rPr>
        <w:t xml:space="preserve">, </w:t>
      </w:r>
      <w:r w:rsidRPr="00ED577E">
        <w:rPr>
          <w:i/>
          <w:iCs/>
          <w:sz w:val="28"/>
          <w:szCs w:val="28"/>
        </w:rPr>
        <w:t>x</w:t>
      </w:r>
      <w:r w:rsidRPr="00ED577E">
        <w:rPr>
          <w:i/>
          <w:iCs/>
          <w:sz w:val="28"/>
          <w:szCs w:val="28"/>
          <w:vertAlign w:val="subscript"/>
        </w:rPr>
        <w:t>n</w:t>
      </w:r>
      <w:r w:rsidRPr="00ED577E">
        <w:rPr>
          <w:sz w:val="28"/>
          <w:szCs w:val="28"/>
          <w:vertAlign w:val="subscript"/>
        </w:rPr>
        <w:t xml:space="preserve">+1 </w:t>
      </w:r>
      <w:r w:rsidR="004802B6" w:rsidRPr="00EB0C12">
        <w:rPr>
          <w:b/>
          <w:noProof/>
          <w:sz w:val="28"/>
          <w:szCs w:val="28"/>
        </w:rPr>
        <w:drawing>
          <wp:inline distT="0" distB="0" distL="0" distR="0">
            <wp:extent cx="123825" cy="152400"/>
            <wp:effectExtent l="0" t="0" r="9525" b="0"/>
            <wp:docPr id="573" name="Рисунок 148" descr="http://matlab.exponenta.ru/optimiz/book_2/image644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8" descr="http://matlab.exponenta.ru/optimiz/book_2/image6443.gif"/>
                    <pic:cNvPicPr>
                      <a:picLocks noChangeAspect="1" noChangeArrowheads="1"/>
                    </pic:cNvPicPr>
                  </pic:nvPicPr>
                  <pic:blipFill>
                    <a:blip r:embed="rId1101">
                      <a:extLst>
                        <a:ext uri="{28A0092B-C50C-407E-A947-70E740481C1C}">
                          <a14:useLocalDpi xmlns:a14="http://schemas.microsoft.com/office/drawing/2010/main" val="0"/>
                        </a:ext>
                      </a:extLst>
                    </a:blip>
                    <a:srcRect/>
                    <a:stretch>
                      <a:fillRect/>
                    </a:stretch>
                  </pic:blipFill>
                  <pic:spPr bwMode="auto">
                    <a:xfrm>
                      <a:off x="0" y="0"/>
                      <a:ext cx="123825" cy="152400"/>
                    </a:xfrm>
                    <a:prstGeom prst="rect">
                      <a:avLst/>
                    </a:prstGeom>
                    <a:noFill/>
                    <a:ln>
                      <a:noFill/>
                    </a:ln>
                  </pic:spPr>
                </pic:pic>
              </a:graphicData>
            </a:graphic>
          </wp:inline>
        </w:drawing>
      </w:r>
      <w:r w:rsidRPr="00ED577E">
        <w:rPr>
          <w:sz w:val="28"/>
          <w:szCs w:val="28"/>
        </w:rPr>
        <w:t xml:space="preserve">0; </w:t>
      </w:r>
      <w:r w:rsidRPr="00ED577E">
        <w:rPr>
          <w:i/>
          <w:iCs/>
          <w:sz w:val="28"/>
          <w:szCs w:val="28"/>
        </w:rPr>
        <w:t>x</w:t>
      </w:r>
      <w:r w:rsidRPr="00ED577E">
        <w:rPr>
          <w:i/>
          <w:iCs/>
          <w:sz w:val="28"/>
          <w:szCs w:val="28"/>
          <w:vertAlign w:val="subscript"/>
        </w:rPr>
        <w:t>n+</w:t>
      </w:r>
      <w:r w:rsidRPr="00ED577E">
        <w:rPr>
          <w:sz w:val="28"/>
          <w:szCs w:val="28"/>
          <w:vertAlign w:val="subscript"/>
        </w:rPr>
        <w:t xml:space="preserve">2 </w:t>
      </w:r>
      <w:r w:rsidR="004802B6" w:rsidRPr="00EB0C12">
        <w:rPr>
          <w:b/>
          <w:noProof/>
          <w:sz w:val="28"/>
          <w:szCs w:val="28"/>
        </w:rPr>
        <w:drawing>
          <wp:inline distT="0" distB="0" distL="0" distR="0">
            <wp:extent cx="123825" cy="152400"/>
            <wp:effectExtent l="0" t="0" r="9525" b="0"/>
            <wp:docPr id="574" name="Рисунок 149" descr="http://matlab.exponenta.ru/optimiz/book_2/image644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9" descr="http://matlab.exponenta.ru/optimiz/book_2/image6443.gif"/>
                    <pic:cNvPicPr>
                      <a:picLocks noChangeAspect="1" noChangeArrowheads="1"/>
                    </pic:cNvPicPr>
                  </pic:nvPicPr>
                  <pic:blipFill>
                    <a:blip r:embed="rId1101">
                      <a:extLst>
                        <a:ext uri="{28A0092B-C50C-407E-A947-70E740481C1C}">
                          <a14:useLocalDpi xmlns:a14="http://schemas.microsoft.com/office/drawing/2010/main" val="0"/>
                        </a:ext>
                      </a:extLst>
                    </a:blip>
                    <a:srcRect/>
                    <a:stretch>
                      <a:fillRect/>
                    </a:stretch>
                  </pic:blipFill>
                  <pic:spPr bwMode="auto">
                    <a:xfrm>
                      <a:off x="0" y="0"/>
                      <a:ext cx="123825" cy="152400"/>
                    </a:xfrm>
                    <a:prstGeom prst="rect">
                      <a:avLst/>
                    </a:prstGeom>
                    <a:noFill/>
                    <a:ln>
                      <a:noFill/>
                    </a:ln>
                  </pic:spPr>
                </pic:pic>
              </a:graphicData>
            </a:graphic>
          </wp:inline>
        </w:drawing>
      </w:r>
      <w:r w:rsidRPr="00ED577E">
        <w:rPr>
          <w:sz w:val="28"/>
          <w:szCs w:val="28"/>
        </w:rPr>
        <w:t>0.</w:t>
      </w:r>
    </w:p>
    <w:p w:rsidR="006012F6" w:rsidRPr="00ED577E" w:rsidRDefault="006012F6" w:rsidP="00F41A6F">
      <w:pPr>
        <w:pStyle w:val="NormalWeb"/>
        <w:spacing w:before="0" w:beforeAutospacing="0" w:after="0" w:afterAutospacing="0" w:line="360" w:lineRule="auto"/>
        <w:ind w:firstLine="510"/>
        <w:jc w:val="both"/>
        <w:rPr>
          <w:i/>
          <w:iCs/>
          <w:sz w:val="28"/>
          <w:szCs w:val="28"/>
        </w:rPr>
      </w:pPr>
      <w:r w:rsidRPr="00ED577E">
        <w:rPr>
          <w:i/>
          <w:iCs/>
          <w:sz w:val="28"/>
          <w:szCs w:val="28"/>
        </w:rPr>
        <w:t>Переход от переменных, ограниченных снизу, к неотрицательным пер</w:t>
      </w:r>
      <w:r w:rsidRPr="00ED577E">
        <w:rPr>
          <w:i/>
          <w:iCs/>
          <w:sz w:val="28"/>
          <w:szCs w:val="28"/>
        </w:rPr>
        <w:t>е</w:t>
      </w:r>
      <w:r w:rsidRPr="00ED577E">
        <w:rPr>
          <w:i/>
          <w:iCs/>
          <w:sz w:val="28"/>
          <w:szCs w:val="28"/>
        </w:rPr>
        <w:t>менным</w:t>
      </w:r>
    </w:p>
    <w:p w:rsidR="006012F6" w:rsidRPr="00ED577E" w:rsidRDefault="006012F6" w:rsidP="00F41A6F">
      <w:pPr>
        <w:pStyle w:val="NormalWeb"/>
        <w:spacing w:before="0" w:beforeAutospacing="0" w:after="0" w:afterAutospacing="0" w:line="360" w:lineRule="auto"/>
        <w:ind w:firstLine="510"/>
        <w:jc w:val="both"/>
        <w:rPr>
          <w:sz w:val="28"/>
          <w:szCs w:val="28"/>
        </w:rPr>
      </w:pPr>
      <w:r w:rsidRPr="00ED577E">
        <w:rPr>
          <w:sz w:val="28"/>
          <w:szCs w:val="28"/>
        </w:rPr>
        <w:t xml:space="preserve">Если переменная ограничена снизу </w:t>
      </w:r>
      <w:r w:rsidRPr="00ED577E">
        <w:rPr>
          <w:i/>
          <w:iCs/>
          <w:sz w:val="28"/>
          <w:szCs w:val="28"/>
        </w:rPr>
        <w:t>х</w:t>
      </w:r>
      <w:r w:rsidRPr="00ED577E">
        <w:rPr>
          <w:i/>
          <w:iCs/>
          <w:sz w:val="28"/>
          <w:szCs w:val="28"/>
          <w:vertAlign w:val="subscript"/>
        </w:rPr>
        <w:t xml:space="preserve">i </w:t>
      </w:r>
      <w:r w:rsidR="004802B6" w:rsidRPr="00EB0C12">
        <w:rPr>
          <w:b/>
          <w:noProof/>
          <w:sz w:val="28"/>
          <w:szCs w:val="28"/>
        </w:rPr>
        <w:drawing>
          <wp:inline distT="0" distB="0" distL="0" distR="0">
            <wp:extent cx="123825" cy="152400"/>
            <wp:effectExtent l="0" t="0" r="9525" b="0"/>
            <wp:docPr id="575" name="Рисунок 150" descr="http://matlab.exponenta.ru/optimiz/book_2/image644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0" descr="http://matlab.exponenta.ru/optimiz/book_2/image6443.gif"/>
                    <pic:cNvPicPr>
                      <a:picLocks noChangeAspect="1" noChangeArrowheads="1"/>
                    </pic:cNvPicPr>
                  </pic:nvPicPr>
                  <pic:blipFill>
                    <a:blip r:embed="rId1101">
                      <a:extLst>
                        <a:ext uri="{28A0092B-C50C-407E-A947-70E740481C1C}">
                          <a14:useLocalDpi xmlns:a14="http://schemas.microsoft.com/office/drawing/2010/main" val="0"/>
                        </a:ext>
                      </a:extLst>
                    </a:blip>
                    <a:srcRect/>
                    <a:stretch>
                      <a:fillRect/>
                    </a:stretch>
                  </pic:blipFill>
                  <pic:spPr bwMode="auto">
                    <a:xfrm>
                      <a:off x="0" y="0"/>
                      <a:ext cx="123825" cy="152400"/>
                    </a:xfrm>
                    <a:prstGeom prst="rect">
                      <a:avLst/>
                    </a:prstGeom>
                    <a:noFill/>
                    <a:ln>
                      <a:noFill/>
                    </a:ln>
                  </pic:spPr>
                </pic:pic>
              </a:graphicData>
            </a:graphic>
          </wp:inline>
        </w:drawing>
      </w:r>
      <w:r w:rsidRPr="00ED577E">
        <w:rPr>
          <w:i/>
          <w:iCs/>
          <w:sz w:val="28"/>
          <w:szCs w:val="28"/>
        </w:rPr>
        <w:t>b</w:t>
      </w:r>
      <w:r w:rsidRPr="00ED577E">
        <w:rPr>
          <w:sz w:val="28"/>
          <w:szCs w:val="28"/>
          <w:vertAlign w:val="subscript"/>
        </w:rPr>
        <w:t>i</w:t>
      </w:r>
      <w:r w:rsidRPr="00ED577E">
        <w:rPr>
          <w:sz w:val="28"/>
          <w:szCs w:val="28"/>
        </w:rPr>
        <w:t xml:space="preserve"> то, заменив ее по формуле </w:t>
      </w:r>
      <w:r w:rsidRPr="00ED577E">
        <w:rPr>
          <w:i/>
          <w:iCs/>
          <w:sz w:val="28"/>
          <w:szCs w:val="28"/>
        </w:rPr>
        <w:t>х</w:t>
      </w:r>
      <w:r w:rsidRPr="00ED577E">
        <w:rPr>
          <w:i/>
          <w:iCs/>
          <w:sz w:val="28"/>
          <w:szCs w:val="28"/>
          <w:vertAlign w:val="subscript"/>
        </w:rPr>
        <w:t>i</w:t>
      </w:r>
      <w:r w:rsidRPr="00ED577E">
        <w:rPr>
          <w:sz w:val="28"/>
          <w:szCs w:val="28"/>
        </w:rPr>
        <w:t xml:space="preserve"> </w:t>
      </w:r>
      <w:r w:rsidR="004802B6" w:rsidRPr="00EB0C12">
        <w:rPr>
          <w:b/>
          <w:noProof/>
          <w:sz w:val="28"/>
          <w:szCs w:val="28"/>
        </w:rPr>
        <w:drawing>
          <wp:inline distT="0" distB="0" distL="0" distR="0">
            <wp:extent cx="133350" cy="95250"/>
            <wp:effectExtent l="0" t="0" r="0" b="0"/>
            <wp:docPr id="576" name="Рисунок 151" descr="http://matlab.exponenta.ru/optimiz/book_2/image644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1" descr="http://matlab.exponenta.ru/optimiz/book_2/image6441.gif"/>
                    <pic:cNvPicPr>
                      <a:picLocks noChangeAspect="1" noChangeArrowheads="1"/>
                    </pic:cNvPicPr>
                  </pic:nvPicPr>
                  <pic:blipFill>
                    <a:blip r:embed="rId1099">
                      <a:extLst>
                        <a:ext uri="{28A0092B-C50C-407E-A947-70E740481C1C}">
                          <a14:useLocalDpi xmlns:a14="http://schemas.microsoft.com/office/drawing/2010/main" val="0"/>
                        </a:ext>
                      </a:extLst>
                    </a:blip>
                    <a:srcRect/>
                    <a:stretch>
                      <a:fillRect/>
                    </a:stretch>
                  </pic:blipFill>
                  <pic:spPr bwMode="auto">
                    <a:xfrm>
                      <a:off x="0" y="0"/>
                      <a:ext cx="133350" cy="95250"/>
                    </a:xfrm>
                    <a:prstGeom prst="rect">
                      <a:avLst/>
                    </a:prstGeom>
                    <a:noFill/>
                    <a:ln>
                      <a:noFill/>
                    </a:ln>
                  </pic:spPr>
                </pic:pic>
              </a:graphicData>
            </a:graphic>
          </wp:inline>
        </w:drawing>
      </w:r>
      <w:r w:rsidRPr="00ED577E">
        <w:rPr>
          <w:i/>
          <w:iCs/>
          <w:sz w:val="28"/>
          <w:szCs w:val="28"/>
        </w:rPr>
        <w:t>у</w:t>
      </w:r>
      <w:r w:rsidRPr="00ED577E">
        <w:rPr>
          <w:i/>
          <w:iCs/>
          <w:sz w:val="28"/>
          <w:szCs w:val="28"/>
          <w:vertAlign w:val="subscript"/>
        </w:rPr>
        <w:t>i</w:t>
      </w:r>
      <w:r w:rsidRPr="00ED577E">
        <w:rPr>
          <w:sz w:val="28"/>
          <w:szCs w:val="28"/>
        </w:rPr>
        <w:t xml:space="preserve"> + </w:t>
      </w:r>
      <w:r w:rsidRPr="00ED577E">
        <w:rPr>
          <w:i/>
          <w:iCs/>
          <w:sz w:val="28"/>
          <w:szCs w:val="28"/>
        </w:rPr>
        <w:t>b</w:t>
      </w:r>
      <w:r w:rsidRPr="00ED577E">
        <w:rPr>
          <w:sz w:val="28"/>
          <w:szCs w:val="28"/>
          <w:vertAlign w:val="subscript"/>
        </w:rPr>
        <w:t xml:space="preserve">i </w:t>
      </w:r>
      <w:r w:rsidRPr="00ED577E">
        <w:rPr>
          <w:sz w:val="28"/>
          <w:szCs w:val="28"/>
        </w:rPr>
        <w:t xml:space="preserve">переходим к задаче с неотрицательной переменной </w:t>
      </w:r>
      <w:r w:rsidRPr="00ED577E">
        <w:rPr>
          <w:i/>
          <w:iCs/>
          <w:sz w:val="28"/>
          <w:szCs w:val="28"/>
        </w:rPr>
        <w:t>у</w:t>
      </w:r>
      <w:r w:rsidRPr="00ED577E">
        <w:rPr>
          <w:sz w:val="28"/>
          <w:szCs w:val="28"/>
          <w:vertAlign w:val="subscript"/>
        </w:rPr>
        <w:t>i</w:t>
      </w:r>
      <w:r w:rsidRPr="00ED577E">
        <w:rPr>
          <w:sz w:val="28"/>
          <w:szCs w:val="28"/>
        </w:rPr>
        <w:t xml:space="preserve"> </w:t>
      </w:r>
      <w:r w:rsidR="004802B6" w:rsidRPr="00EB0C12">
        <w:rPr>
          <w:b/>
          <w:noProof/>
          <w:sz w:val="28"/>
          <w:szCs w:val="28"/>
        </w:rPr>
        <w:drawing>
          <wp:inline distT="0" distB="0" distL="0" distR="0">
            <wp:extent cx="123825" cy="123825"/>
            <wp:effectExtent l="0" t="0" r="9525" b="9525"/>
            <wp:docPr id="577" name="Рисунок 152" descr="http://matlab.exponenta.ru/optimiz/book_2/image644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2" descr="http://matlab.exponenta.ru/optimiz/book_2/image6444.gif"/>
                    <pic:cNvPicPr>
                      <a:picLocks noChangeAspect="1" noChangeArrowheads="1"/>
                    </pic:cNvPicPr>
                  </pic:nvPicPr>
                  <pic:blipFill>
                    <a:blip r:embed="rId1102">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sidRPr="00ED577E">
        <w:rPr>
          <w:sz w:val="28"/>
          <w:szCs w:val="28"/>
        </w:rPr>
        <w:t>0.</w:t>
      </w:r>
    </w:p>
    <w:p w:rsidR="006012F6" w:rsidRPr="00ED577E" w:rsidRDefault="006012F6" w:rsidP="00F41A6F">
      <w:pPr>
        <w:pStyle w:val="NormalWeb"/>
        <w:spacing w:before="0" w:beforeAutospacing="0" w:after="0" w:afterAutospacing="0" w:line="360" w:lineRule="auto"/>
        <w:ind w:firstLine="510"/>
        <w:jc w:val="both"/>
        <w:rPr>
          <w:sz w:val="28"/>
          <w:szCs w:val="28"/>
        </w:rPr>
      </w:pPr>
      <w:r w:rsidRPr="00ED577E">
        <w:rPr>
          <w:sz w:val="28"/>
          <w:szCs w:val="28"/>
        </w:rPr>
        <w:t>Наиболее употребительным численным методом решения задач лине</w:t>
      </w:r>
      <w:r w:rsidRPr="00ED577E">
        <w:rPr>
          <w:sz w:val="28"/>
          <w:szCs w:val="28"/>
        </w:rPr>
        <w:t>й</w:t>
      </w:r>
      <w:r w:rsidRPr="00ED577E">
        <w:rPr>
          <w:sz w:val="28"/>
          <w:szCs w:val="28"/>
        </w:rPr>
        <w:t xml:space="preserve">ного программирования является </w:t>
      </w:r>
      <w:r w:rsidRPr="00ED577E">
        <w:rPr>
          <w:i/>
          <w:iCs/>
          <w:sz w:val="28"/>
          <w:szCs w:val="28"/>
        </w:rPr>
        <w:t>симплекс-метод.</w:t>
      </w:r>
    </w:p>
    <w:p w:rsidR="006012F6" w:rsidRPr="00ED577E" w:rsidRDefault="006012F6" w:rsidP="00F41A6F">
      <w:pPr>
        <w:pStyle w:val="NormalWeb"/>
        <w:spacing w:before="0" w:beforeAutospacing="0" w:after="0" w:afterAutospacing="0" w:line="360" w:lineRule="auto"/>
        <w:ind w:firstLine="510"/>
        <w:jc w:val="both"/>
        <w:rPr>
          <w:sz w:val="28"/>
          <w:szCs w:val="28"/>
        </w:rPr>
      </w:pPr>
      <w:r w:rsidRPr="00ED577E">
        <w:rPr>
          <w:sz w:val="28"/>
          <w:szCs w:val="28"/>
        </w:rPr>
        <w:t>Идея этого метода состоит в следующем. Отыскиваются некоторая ве</w:t>
      </w:r>
      <w:r w:rsidRPr="00ED577E">
        <w:rPr>
          <w:sz w:val="28"/>
          <w:szCs w:val="28"/>
        </w:rPr>
        <w:t>р</w:t>
      </w:r>
      <w:r w:rsidRPr="00ED577E">
        <w:rPr>
          <w:sz w:val="28"/>
          <w:szCs w:val="28"/>
        </w:rPr>
        <w:t xml:space="preserve">шина многогранника </w:t>
      </w:r>
      <w:r w:rsidRPr="00ED577E">
        <w:rPr>
          <w:i/>
          <w:iCs/>
          <w:sz w:val="28"/>
          <w:szCs w:val="28"/>
        </w:rPr>
        <w:t>G</w:t>
      </w:r>
      <w:r w:rsidRPr="00ED577E">
        <w:rPr>
          <w:sz w:val="28"/>
          <w:szCs w:val="28"/>
        </w:rPr>
        <w:t xml:space="preserve"> и все ребра, выходящие из этой вершины. Далее п</w:t>
      </w:r>
      <w:r w:rsidRPr="00ED577E">
        <w:rPr>
          <w:sz w:val="28"/>
          <w:szCs w:val="28"/>
        </w:rPr>
        <w:t>е</w:t>
      </w:r>
      <w:r w:rsidRPr="00ED577E">
        <w:rPr>
          <w:sz w:val="28"/>
          <w:szCs w:val="28"/>
        </w:rPr>
        <w:t>ремещаются вдоль того из ребер, по которому функция убывает (при поиске минимума), и попадают в следующую вершину. Находят выходящие из нее ребра и повторяют процесс. Когда приходят в такую вершину, в которой вдоль всех выходящих из нее ребер функция возра</w:t>
      </w:r>
      <w:r w:rsidRPr="00ED577E">
        <w:rPr>
          <w:sz w:val="28"/>
          <w:szCs w:val="28"/>
        </w:rPr>
        <w:t>с</w:t>
      </w:r>
      <w:r w:rsidRPr="00ED577E">
        <w:rPr>
          <w:sz w:val="28"/>
          <w:szCs w:val="28"/>
        </w:rPr>
        <w:t>тает, то минимум найден. Отметим, что, выбирая одно ребро, исключают из рассмотрения вершины, лежащие на остальных траекториях. В результате количество рассматрива</w:t>
      </w:r>
      <w:r w:rsidRPr="00ED577E">
        <w:rPr>
          <w:sz w:val="28"/>
          <w:szCs w:val="28"/>
        </w:rPr>
        <w:t>е</w:t>
      </w:r>
      <w:r w:rsidRPr="00ED577E">
        <w:rPr>
          <w:sz w:val="28"/>
          <w:szCs w:val="28"/>
        </w:rPr>
        <w:t>мых вершин резко сокращается и оказывается посильным для ЭВМ. Си</w:t>
      </w:r>
      <w:r w:rsidRPr="00ED577E">
        <w:rPr>
          <w:sz w:val="28"/>
          <w:szCs w:val="28"/>
        </w:rPr>
        <w:t>м</w:t>
      </w:r>
      <w:r w:rsidRPr="00ED577E">
        <w:rPr>
          <w:sz w:val="28"/>
          <w:szCs w:val="28"/>
        </w:rPr>
        <w:t>плекс-метод весьма эффективен и широко применяется для решения задач линейного программирования.</w:t>
      </w:r>
    </w:p>
    <w:p w:rsidR="006012F6" w:rsidRPr="00084C6A" w:rsidRDefault="00084C6A" w:rsidP="00084C6A">
      <w:pPr>
        <w:pStyle w:val="Heading3"/>
        <w:rPr>
          <w:rFonts w:ascii="Times New Roman" w:hAnsi="Times New Roman"/>
          <w:color w:val="auto"/>
        </w:rPr>
      </w:pPr>
      <w:bookmarkStart w:id="298" w:name="_Toc408477801"/>
      <w:r w:rsidRPr="00084C6A">
        <w:rPr>
          <w:rFonts w:ascii="Times New Roman" w:hAnsi="Times New Roman"/>
          <w:color w:val="auto"/>
        </w:rPr>
        <w:t>7.</w:t>
      </w:r>
      <w:r w:rsidR="006B15D3">
        <w:rPr>
          <w:rFonts w:ascii="Times New Roman" w:hAnsi="Times New Roman"/>
          <w:color w:val="auto"/>
        </w:rPr>
        <w:t>2</w:t>
      </w:r>
      <w:r w:rsidRPr="00084C6A">
        <w:rPr>
          <w:rFonts w:ascii="Times New Roman" w:hAnsi="Times New Roman"/>
          <w:color w:val="auto"/>
        </w:rPr>
        <w:t>.</w:t>
      </w:r>
      <w:r w:rsidR="006B15D3">
        <w:rPr>
          <w:rFonts w:ascii="Times New Roman" w:hAnsi="Times New Roman"/>
          <w:color w:val="auto"/>
        </w:rPr>
        <w:t>1</w:t>
      </w:r>
      <w:r w:rsidR="006012F6" w:rsidRPr="00084C6A">
        <w:rPr>
          <w:rFonts w:ascii="Times New Roman" w:hAnsi="Times New Roman"/>
          <w:color w:val="auto"/>
        </w:rPr>
        <w:t xml:space="preserve"> Транспортная задача линейного программирования</w:t>
      </w:r>
      <w:bookmarkEnd w:id="298"/>
    </w:p>
    <w:p w:rsidR="006012F6" w:rsidRPr="000A1633" w:rsidRDefault="000A1633" w:rsidP="000A1633">
      <w:pPr>
        <w:pStyle w:val="Heading4"/>
        <w:rPr>
          <w:rFonts w:ascii="Times New Roman" w:hAnsi="Times New Roman"/>
          <w:i w:val="0"/>
          <w:color w:val="auto"/>
        </w:rPr>
      </w:pPr>
      <w:bookmarkStart w:id="299" w:name="0"/>
      <w:bookmarkStart w:id="300" w:name="_Toc408477802"/>
      <w:r w:rsidRPr="000A1633">
        <w:rPr>
          <w:rFonts w:ascii="Times New Roman" w:hAnsi="Times New Roman"/>
          <w:i w:val="0"/>
          <w:color w:val="auto"/>
        </w:rPr>
        <w:t>7.</w:t>
      </w:r>
      <w:r w:rsidR="006B15D3">
        <w:rPr>
          <w:rFonts w:ascii="Times New Roman" w:hAnsi="Times New Roman"/>
          <w:i w:val="0"/>
          <w:color w:val="auto"/>
        </w:rPr>
        <w:t>2</w:t>
      </w:r>
      <w:r w:rsidRPr="000A1633">
        <w:rPr>
          <w:rFonts w:ascii="Times New Roman" w:hAnsi="Times New Roman"/>
          <w:i w:val="0"/>
          <w:color w:val="auto"/>
        </w:rPr>
        <w:t>.</w:t>
      </w:r>
      <w:r w:rsidR="006B15D3">
        <w:rPr>
          <w:rFonts w:ascii="Times New Roman" w:hAnsi="Times New Roman"/>
          <w:i w:val="0"/>
          <w:color w:val="auto"/>
        </w:rPr>
        <w:t>1</w:t>
      </w:r>
      <w:r w:rsidRPr="000A1633">
        <w:rPr>
          <w:rFonts w:ascii="Times New Roman" w:hAnsi="Times New Roman"/>
          <w:i w:val="0"/>
          <w:color w:val="auto"/>
        </w:rPr>
        <w:t xml:space="preserve">.1 </w:t>
      </w:r>
      <w:r w:rsidR="006012F6" w:rsidRPr="000A1633">
        <w:rPr>
          <w:rFonts w:ascii="Times New Roman" w:hAnsi="Times New Roman"/>
          <w:i w:val="0"/>
          <w:color w:val="auto"/>
        </w:rPr>
        <w:t>Постановка задачи</w:t>
      </w:r>
      <w:bookmarkEnd w:id="299"/>
      <w:bookmarkEnd w:id="300"/>
    </w:p>
    <w:p w:rsidR="006012F6" w:rsidRPr="00ED577E" w:rsidRDefault="006012F6" w:rsidP="00F41A6F">
      <w:pPr>
        <w:pStyle w:val="NormalWeb"/>
        <w:spacing w:before="0" w:beforeAutospacing="0" w:after="0" w:afterAutospacing="0" w:line="360" w:lineRule="auto"/>
        <w:ind w:firstLine="510"/>
        <w:jc w:val="both"/>
        <w:rPr>
          <w:sz w:val="28"/>
          <w:szCs w:val="28"/>
        </w:rPr>
      </w:pPr>
      <w:r w:rsidRPr="00ED577E">
        <w:rPr>
          <w:sz w:val="28"/>
          <w:szCs w:val="28"/>
        </w:rPr>
        <w:t>Транспортная задача является частным типом задачи линейного пр</w:t>
      </w:r>
      <w:r w:rsidRPr="00ED577E">
        <w:rPr>
          <w:sz w:val="28"/>
          <w:szCs w:val="28"/>
        </w:rPr>
        <w:t>о</w:t>
      </w:r>
      <w:r w:rsidRPr="00ED577E">
        <w:rPr>
          <w:sz w:val="28"/>
          <w:szCs w:val="28"/>
        </w:rPr>
        <w:t xml:space="preserve">граммирования и формулируется следующим образом. Имеется </w:t>
      </w:r>
      <w:r w:rsidRPr="00ED577E">
        <w:rPr>
          <w:i/>
          <w:iCs/>
          <w:sz w:val="28"/>
          <w:szCs w:val="28"/>
        </w:rPr>
        <w:t>m</w:t>
      </w:r>
      <w:r w:rsidRPr="00ED577E">
        <w:rPr>
          <w:sz w:val="28"/>
          <w:szCs w:val="28"/>
        </w:rPr>
        <w:t xml:space="preserve"> пунктов отправления (или пунктов производства) </w:t>
      </w:r>
      <w:r w:rsidRPr="00ED577E">
        <w:rPr>
          <w:i/>
          <w:iCs/>
          <w:sz w:val="28"/>
          <w:szCs w:val="28"/>
        </w:rPr>
        <w:t>А</w:t>
      </w:r>
      <w:r w:rsidRPr="00ED577E">
        <w:rPr>
          <w:i/>
          <w:iCs/>
          <w:sz w:val="28"/>
          <w:szCs w:val="28"/>
          <w:vertAlign w:val="subscript"/>
        </w:rPr>
        <w:t>i</w:t>
      </w:r>
      <w:r w:rsidRPr="00ED577E">
        <w:rPr>
          <w:i/>
          <w:iCs/>
          <w:sz w:val="28"/>
          <w:szCs w:val="28"/>
        </w:rPr>
        <w:t xml:space="preserve"> …, А</w:t>
      </w:r>
      <w:r w:rsidRPr="00ED577E">
        <w:rPr>
          <w:i/>
          <w:iCs/>
          <w:sz w:val="28"/>
          <w:szCs w:val="28"/>
          <w:vertAlign w:val="subscript"/>
        </w:rPr>
        <w:t>m</w:t>
      </w:r>
      <w:r w:rsidRPr="00ED577E">
        <w:rPr>
          <w:i/>
          <w:iCs/>
          <w:sz w:val="28"/>
          <w:szCs w:val="28"/>
        </w:rPr>
        <w:t>,</w:t>
      </w:r>
      <w:r w:rsidRPr="00ED577E">
        <w:rPr>
          <w:sz w:val="28"/>
          <w:szCs w:val="28"/>
        </w:rPr>
        <w:t xml:space="preserve"> в которых соср</w:t>
      </w:r>
      <w:r w:rsidRPr="00ED577E">
        <w:rPr>
          <w:sz w:val="28"/>
          <w:szCs w:val="28"/>
        </w:rPr>
        <w:t>е</w:t>
      </w:r>
      <w:r w:rsidRPr="00ED577E">
        <w:rPr>
          <w:sz w:val="28"/>
          <w:szCs w:val="28"/>
        </w:rPr>
        <w:t xml:space="preserve">доточены запасы однородных продуктов в количестве </w:t>
      </w:r>
      <w:r w:rsidRPr="00ED577E">
        <w:rPr>
          <w:i/>
          <w:iCs/>
          <w:sz w:val="28"/>
          <w:szCs w:val="28"/>
        </w:rPr>
        <w:t>a</w:t>
      </w:r>
      <w:r w:rsidRPr="00ED577E">
        <w:rPr>
          <w:sz w:val="28"/>
          <w:szCs w:val="28"/>
          <w:vertAlign w:val="subscript"/>
        </w:rPr>
        <w:t>1</w:t>
      </w:r>
      <w:r w:rsidRPr="00ED577E">
        <w:rPr>
          <w:sz w:val="28"/>
          <w:szCs w:val="28"/>
        </w:rPr>
        <w:t xml:space="preserve">, ..., </w:t>
      </w:r>
      <w:r w:rsidRPr="00ED577E">
        <w:rPr>
          <w:i/>
          <w:iCs/>
          <w:sz w:val="28"/>
          <w:szCs w:val="28"/>
        </w:rPr>
        <w:t>а</w:t>
      </w:r>
      <w:r w:rsidRPr="00ED577E">
        <w:rPr>
          <w:i/>
          <w:iCs/>
          <w:sz w:val="28"/>
          <w:szCs w:val="28"/>
          <w:vertAlign w:val="subscript"/>
        </w:rPr>
        <w:t>m</w:t>
      </w:r>
      <w:r w:rsidRPr="00ED577E">
        <w:rPr>
          <w:sz w:val="28"/>
          <w:szCs w:val="28"/>
        </w:rPr>
        <w:t xml:space="preserve"> единиц. Имеется </w:t>
      </w:r>
      <w:r w:rsidRPr="00ED577E">
        <w:rPr>
          <w:i/>
          <w:iCs/>
          <w:sz w:val="28"/>
          <w:szCs w:val="28"/>
        </w:rPr>
        <w:t>n</w:t>
      </w:r>
      <w:r w:rsidRPr="00ED577E">
        <w:rPr>
          <w:sz w:val="28"/>
          <w:szCs w:val="28"/>
        </w:rPr>
        <w:t xml:space="preserve"> пунктов назначения (или пунктов потребления) </w:t>
      </w:r>
      <w:r w:rsidRPr="00ED577E">
        <w:rPr>
          <w:i/>
          <w:iCs/>
          <w:sz w:val="28"/>
          <w:szCs w:val="28"/>
        </w:rPr>
        <w:t>В</w:t>
      </w:r>
      <w:r w:rsidRPr="00ED577E">
        <w:rPr>
          <w:i/>
          <w:iCs/>
          <w:sz w:val="28"/>
          <w:szCs w:val="28"/>
          <w:vertAlign w:val="subscript"/>
        </w:rPr>
        <w:t>1</w:t>
      </w:r>
      <w:r w:rsidRPr="00ED577E">
        <w:rPr>
          <w:i/>
          <w:iCs/>
          <w:sz w:val="28"/>
          <w:szCs w:val="28"/>
        </w:rPr>
        <w:t>, ..., В</w:t>
      </w:r>
      <w:r w:rsidRPr="00ED577E">
        <w:rPr>
          <w:i/>
          <w:iCs/>
          <w:sz w:val="28"/>
          <w:szCs w:val="28"/>
          <w:vertAlign w:val="subscript"/>
        </w:rPr>
        <w:t>m</w:t>
      </w:r>
      <w:r w:rsidRPr="00ED577E">
        <w:rPr>
          <w:i/>
          <w:iCs/>
          <w:sz w:val="28"/>
          <w:szCs w:val="28"/>
        </w:rPr>
        <w:t>,</w:t>
      </w:r>
      <w:r w:rsidRPr="00ED577E">
        <w:rPr>
          <w:sz w:val="28"/>
          <w:szCs w:val="28"/>
        </w:rPr>
        <w:t xml:space="preserve"> потребность кот</w:t>
      </w:r>
      <w:r w:rsidRPr="00ED577E">
        <w:rPr>
          <w:sz w:val="28"/>
          <w:szCs w:val="28"/>
        </w:rPr>
        <w:t>о</w:t>
      </w:r>
      <w:r w:rsidRPr="00ED577E">
        <w:rPr>
          <w:sz w:val="28"/>
          <w:szCs w:val="28"/>
        </w:rPr>
        <w:t xml:space="preserve">рых в указанных продуктах составляет </w:t>
      </w:r>
      <w:r w:rsidRPr="00ED577E">
        <w:rPr>
          <w:i/>
          <w:iCs/>
          <w:sz w:val="28"/>
          <w:szCs w:val="28"/>
        </w:rPr>
        <w:t>b</w:t>
      </w:r>
      <w:r w:rsidRPr="00ED577E">
        <w:rPr>
          <w:i/>
          <w:iCs/>
          <w:sz w:val="28"/>
          <w:szCs w:val="28"/>
          <w:vertAlign w:val="subscript"/>
        </w:rPr>
        <w:t>1</w:t>
      </w:r>
      <w:r w:rsidRPr="00ED577E">
        <w:rPr>
          <w:i/>
          <w:iCs/>
          <w:sz w:val="28"/>
          <w:szCs w:val="28"/>
        </w:rPr>
        <w:t>, ..., b</w:t>
      </w:r>
      <w:r w:rsidRPr="00ED577E">
        <w:rPr>
          <w:i/>
          <w:iCs/>
          <w:sz w:val="28"/>
          <w:szCs w:val="28"/>
          <w:vertAlign w:val="subscript"/>
        </w:rPr>
        <w:t>n</w:t>
      </w:r>
      <w:r w:rsidRPr="00ED577E">
        <w:rPr>
          <w:sz w:val="28"/>
          <w:szCs w:val="28"/>
        </w:rPr>
        <w:t xml:space="preserve"> единиц. Известны также транспортные расходы </w:t>
      </w:r>
      <w:r w:rsidRPr="00ED577E">
        <w:rPr>
          <w:i/>
          <w:iCs/>
          <w:sz w:val="28"/>
          <w:szCs w:val="28"/>
        </w:rPr>
        <w:t>С</w:t>
      </w:r>
      <w:r w:rsidRPr="00ED577E">
        <w:rPr>
          <w:i/>
          <w:iCs/>
          <w:sz w:val="28"/>
          <w:szCs w:val="28"/>
          <w:vertAlign w:val="subscript"/>
        </w:rPr>
        <w:t>ij</w:t>
      </w:r>
      <w:r w:rsidRPr="00ED577E">
        <w:rPr>
          <w:sz w:val="28"/>
          <w:szCs w:val="28"/>
        </w:rPr>
        <w:t>, связанные с перевозкой единицы продукта из пункта.</w:t>
      </w:r>
      <w:r w:rsidRPr="00ED577E">
        <w:rPr>
          <w:i/>
          <w:iCs/>
          <w:sz w:val="28"/>
          <w:szCs w:val="28"/>
        </w:rPr>
        <w:t>A</w:t>
      </w:r>
      <w:r w:rsidRPr="00ED577E">
        <w:rPr>
          <w:i/>
          <w:iCs/>
          <w:sz w:val="28"/>
          <w:szCs w:val="28"/>
          <w:vertAlign w:val="subscript"/>
        </w:rPr>
        <w:t>i</w:t>
      </w:r>
      <w:r w:rsidRPr="00ED577E">
        <w:rPr>
          <w:sz w:val="28"/>
          <w:szCs w:val="28"/>
        </w:rPr>
        <w:t xml:space="preserve"> в пункт </w:t>
      </w:r>
      <w:r w:rsidRPr="00ED577E">
        <w:rPr>
          <w:i/>
          <w:iCs/>
          <w:sz w:val="28"/>
          <w:szCs w:val="28"/>
        </w:rPr>
        <w:t>В</w:t>
      </w:r>
      <w:r w:rsidRPr="00ED577E">
        <w:rPr>
          <w:i/>
          <w:iCs/>
          <w:sz w:val="28"/>
          <w:szCs w:val="28"/>
          <w:vertAlign w:val="subscript"/>
        </w:rPr>
        <w:t>j</w:t>
      </w:r>
      <w:r w:rsidRPr="00ED577E">
        <w:rPr>
          <w:i/>
          <w:iCs/>
          <w:sz w:val="28"/>
          <w:szCs w:val="28"/>
        </w:rPr>
        <w:t xml:space="preserve">, i </w:t>
      </w:r>
      <w:r w:rsidR="004802B6" w:rsidRPr="00EB0C12">
        <w:rPr>
          <w:i/>
          <w:noProof/>
          <w:sz w:val="28"/>
          <w:szCs w:val="28"/>
        </w:rPr>
        <w:drawing>
          <wp:inline distT="0" distB="0" distL="0" distR="0">
            <wp:extent cx="133350" cy="95250"/>
            <wp:effectExtent l="0" t="0" r="0" b="0"/>
            <wp:docPr id="578" name="Рисунок 193" descr="http://matlab.exponenta.ru/optimiz/book_2/image646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3" descr="http://matlab.exponenta.ru/optimiz/book_2/image6469.gif"/>
                    <pic:cNvPicPr>
                      <a:picLocks noChangeAspect="1" noChangeArrowheads="1"/>
                    </pic:cNvPicPr>
                  </pic:nvPicPr>
                  <pic:blipFill>
                    <a:blip r:embed="rId1099">
                      <a:extLst>
                        <a:ext uri="{28A0092B-C50C-407E-A947-70E740481C1C}">
                          <a14:useLocalDpi xmlns:a14="http://schemas.microsoft.com/office/drawing/2010/main" val="0"/>
                        </a:ext>
                      </a:extLst>
                    </a:blip>
                    <a:srcRect/>
                    <a:stretch>
                      <a:fillRect/>
                    </a:stretch>
                  </pic:blipFill>
                  <pic:spPr bwMode="auto">
                    <a:xfrm>
                      <a:off x="0" y="0"/>
                      <a:ext cx="133350" cy="95250"/>
                    </a:xfrm>
                    <a:prstGeom prst="rect">
                      <a:avLst/>
                    </a:prstGeom>
                    <a:noFill/>
                    <a:ln>
                      <a:noFill/>
                    </a:ln>
                  </pic:spPr>
                </pic:pic>
              </a:graphicData>
            </a:graphic>
          </wp:inline>
        </w:drawing>
      </w:r>
      <w:r w:rsidRPr="00ED577E">
        <w:rPr>
          <w:sz w:val="28"/>
          <w:szCs w:val="28"/>
        </w:rPr>
        <w:t>1</w:t>
      </w:r>
      <w:r w:rsidRPr="00ED577E">
        <w:rPr>
          <w:i/>
          <w:iCs/>
          <w:sz w:val="28"/>
          <w:szCs w:val="28"/>
        </w:rPr>
        <w:t xml:space="preserve">, …, m; j </w:t>
      </w:r>
      <w:r w:rsidR="004802B6" w:rsidRPr="00EB0C12">
        <w:rPr>
          <w:i/>
          <w:noProof/>
          <w:sz w:val="28"/>
          <w:szCs w:val="28"/>
        </w:rPr>
        <w:drawing>
          <wp:inline distT="0" distB="0" distL="0" distR="0">
            <wp:extent cx="133350" cy="95250"/>
            <wp:effectExtent l="0" t="0" r="0" b="0"/>
            <wp:docPr id="579" name="Рисунок 194" descr="http://matlab.exponenta.ru/optimiz/book_2/image646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4" descr="http://matlab.exponenta.ru/optimiz/book_2/image6469.gif"/>
                    <pic:cNvPicPr>
                      <a:picLocks noChangeAspect="1" noChangeArrowheads="1"/>
                    </pic:cNvPicPr>
                  </pic:nvPicPr>
                  <pic:blipFill>
                    <a:blip r:embed="rId1099">
                      <a:extLst>
                        <a:ext uri="{28A0092B-C50C-407E-A947-70E740481C1C}">
                          <a14:useLocalDpi xmlns:a14="http://schemas.microsoft.com/office/drawing/2010/main" val="0"/>
                        </a:ext>
                      </a:extLst>
                    </a:blip>
                    <a:srcRect/>
                    <a:stretch>
                      <a:fillRect/>
                    </a:stretch>
                  </pic:blipFill>
                  <pic:spPr bwMode="auto">
                    <a:xfrm>
                      <a:off x="0" y="0"/>
                      <a:ext cx="133350" cy="95250"/>
                    </a:xfrm>
                    <a:prstGeom prst="rect">
                      <a:avLst/>
                    </a:prstGeom>
                    <a:noFill/>
                    <a:ln>
                      <a:noFill/>
                    </a:ln>
                  </pic:spPr>
                </pic:pic>
              </a:graphicData>
            </a:graphic>
          </wp:inline>
        </w:drawing>
      </w:r>
      <w:r w:rsidRPr="00ED577E">
        <w:rPr>
          <w:sz w:val="28"/>
          <w:szCs w:val="28"/>
        </w:rPr>
        <w:t xml:space="preserve">1, ..., </w:t>
      </w:r>
      <w:r w:rsidRPr="00ED577E">
        <w:rPr>
          <w:i/>
          <w:iCs/>
          <w:sz w:val="28"/>
          <w:szCs w:val="28"/>
        </w:rPr>
        <w:t>n</w:t>
      </w:r>
      <w:r w:rsidRPr="00ED577E">
        <w:rPr>
          <w:sz w:val="28"/>
          <w:szCs w:val="28"/>
        </w:rPr>
        <w:t>. Предпол</w:t>
      </w:r>
      <w:r w:rsidRPr="00ED577E">
        <w:rPr>
          <w:sz w:val="28"/>
          <w:szCs w:val="28"/>
        </w:rPr>
        <w:t>о</w:t>
      </w:r>
      <w:r w:rsidRPr="00ED577E">
        <w:rPr>
          <w:sz w:val="28"/>
          <w:szCs w:val="28"/>
        </w:rPr>
        <w:t>жим, что</w:t>
      </w:r>
    </w:p>
    <w:p w:rsidR="006012F6" w:rsidRPr="00ED577E" w:rsidRDefault="004802B6" w:rsidP="006414C7">
      <w:pPr>
        <w:pStyle w:val="NormalWeb"/>
        <w:tabs>
          <w:tab w:val="right" w:pos="8789"/>
        </w:tabs>
        <w:spacing w:before="0" w:beforeAutospacing="0" w:after="0" w:afterAutospacing="0" w:line="360" w:lineRule="auto"/>
        <w:ind w:left="3402"/>
        <w:jc w:val="both"/>
        <w:rPr>
          <w:i/>
          <w:iCs/>
          <w:sz w:val="28"/>
          <w:szCs w:val="28"/>
        </w:rPr>
      </w:pPr>
      <w:r w:rsidRPr="00EB0C12">
        <w:rPr>
          <w:i/>
          <w:noProof/>
          <w:sz w:val="28"/>
          <w:szCs w:val="28"/>
        </w:rPr>
        <w:drawing>
          <wp:inline distT="0" distB="0" distL="0" distR="0">
            <wp:extent cx="809625" cy="438150"/>
            <wp:effectExtent l="0" t="0" r="9525" b="0"/>
            <wp:docPr id="580" name="Рисунок 195" descr="http://matlab.exponenta.ru/optimiz/book_2/image647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5" descr="http://matlab.exponenta.ru/optimiz/book_2/image6470.gif"/>
                    <pic:cNvPicPr>
                      <a:picLocks noChangeAspect="1" noChangeArrowheads="1"/>
                    </pic:cNvPicPr>
                  </pic:nvPicPr>
                  <pic:blipFill>
                    <a:blip r:embed="rId1103">
                      <a:extLst>
                        <a:ext uri="{28A0092B-C50C-407E-A947-70E740481C1C}">
                          <a14:useLocalDpi xmlns:a14="http://schemas.microsoft.com/office/drawing/2010/main" val="0"/>
                        </a:ext>
                      </a:extLst>
                    </a:blip>
                    <a:srcRect/>
                    <a:stretch>
                      <a:fillRect/>
                    </a:stretch>
                  </pic:blipFill>
                  <pic:spPr bwMode="auto">
                    <a:xfrm>
                      <a:off x="0" y="0"/>
                      <a:ext cx="809625" cy="438150"/>
                    </a:xfrm>
                    <a:prstGeom prst="rect">
                      <a:avLst/>
                    </a:prstGeom>
                    <a:noFill/>
                    <a:ln>
                      <a:noFill/>
                    </a:ln>
                  </pic:spPr>
                </pic:pic>
              </a:graphicData>
            </a:graphic>
          </wp:inline>
        </w:drawing>
      </w:r>
      <w:r w:rsidR="006414C7">
        <w:rPr>
          <w:i/>
          <w:iCs/>
          <w:sz w:val="28"/>
          <w:szCs w:val="28"/>
        </w:rPr>
        <w:tab/>
      </w:r>
      <w:r w:rsidR="006414C7">
        <w:rPr>
          <w:sz w:val="28"/>
          <w:szCs w:val="28"/>
        </w:rPr>
        <w:t>(7.24)</w:t>
      </w:r>
    </w:p>
    <w:p w:rsidR="006012F6" w:rsidRPr="00ED577E" w:rsidRDefault="006012F6" w:rsidP="00F41A6F">
      <w:pPr>
        <w:pStyle w:val="NormalWeb"/>
        <w:spacing w:before="0" w:beforeAutospacing="0" w:after="0" w:afterAutospacing="0" w:line="360" w:lineRule="auto"/>
        <w:ind w:firstLine="510"/>
        <w:jc w:val="both"/>
        <w:rPr>
          <w:sz w:val="28"/>
          <w:szCs w:val="28"/>
        </w:rPr>
      </w:pPr>
      <w:r w:rsidRPr="00ED577E">
        <w:rPr>
          <w:sz w:val="28"/>
          <w:szCs w:val="28"/>
        </w:rPr>
        <w:t>т. е. общий объем производства равен общему объему потребления. Тр</w:t>
      </w:r>
      <w:r w:rsidRPr="00ED577E">
        <w:rPr>
          <w:sz w:val="28"/>
          <w:szCs w:val="28"/>
        </w:rPr>
        <w:t>е</w:t>
      </w:r>
      <w:r w:rsidRPr="00ED577E">
        <w:rPr>
          <w:sz w:val="28"/>
          <w:szCs w:val="28"/>
        </w:rPr>
        <w:t>буется составить такой план перевозок (откуда, куда и сколько единиц пр</w:t>
      </w:r>
      <w:r w:rsidRPr="00ED577E">
        <w:rPr>
          <w:sz w:val="28"/>
          <w:szCs w:val="28"/>
        </w:rPr>
        <w:t>о</w:t>
      </w:r>
      <w:r w:rsidRPr="00ED577E">
        <w:rPr>
          <w:sz w:val="28"/>
          <w:szCs w:val="28"/>
        </w:rPr>
        <w:t>дукта везти), чтобы удовлетворить спрос всех пунктов потребления за счет реализации всего продукта, произведенного всеми пунктами производства, при минимальной общей стоимости всех перевозок. Приведенная формул</w:t>
      </w:r>
      <w:r w:rsidRPr="00ED577E">
        <w:rPr>
          <w:sz w:val="28"/>
          <w:szCs w:val="28"/>
        </w:rPr>
        <w:t>и</w:t>
      </w:r>
      <w:r w:rsidRPr="00ED577E">
        <w:rPr>
          <w:sz w:val="28"/>
          <w:szCs w:val="28"/>
        </w:rPr>
        <w:t xml:space="preserve">ровка транспортной задачи называется </w:t>
      </w:r>
      <w:r w:rsidRPr="00ED577E">
        <w:rPr>
          <w:i/>
          <w:iCs/>
          <w:sz w:val="28"/>
          <w:szCs w:val="28"/>
        </w:rPr>
        <w:t>замкнутой транспортной моделью.</w:t>
      </w:r>
      <w:r w:rsidRPr="00ED577E">
        <w:rPr>
          <w:sz w:val="28"/>
          <w:szCs w:val="28"/>
        </w:rPr>
        <w:t xml:space="preserve"> Формализуем эту задачу.</w:t>
      </w:r>
    </w:p>
    <w:p w:rsidR="006012F6" w:rsidRPr="00ED577E" w:rsidRDefault="006012F6" w:rsidP="00F41A6F">
      <w:pPr>
        <w:pStyle w:val="NormalWeb"/>
        <w:spacing w:before="0" w:beforeAutospacing="0" w:after="0" w:afterAutospacing="0" w:line="360" w:lineRule="auto"/>
        <w:ind w:firstLine="510"/>
        <w:jc w:val="both"/>
        <w:rPr>
          <w:sz w:val="28"/>
          <w:szCs w:val="28"/>
        </w:rPr>
      </w:pPr>
      <w:r w:rsidRPr="00ED577E">
        <w:rPr>
          <w:sz w:val="28"/>
          <w:szCs w:val="28"/>
        </w:rPr>
        <w:t xml:space="preserve">Пусть </w:t>
      </w:r>
      <w:r w:rsidRPr="00ED577E">
        <w:rPr>
          <w:i/>
          <w:iCs/>
          <w:sz w:val="28"/>
          <w:szCs w:val="28"/>
        </w:rPr>
        <w:t>х</w:t>
      </w:r>
      <w:r w:rsidRPr="00ED577E">
        <w:rPr>
          <w:i/>
          <w:iCs/>
          <w:sz w:val="28"/>
          <w:szCs w:val="28"/>
          <w:vertAlign w:val="subscript"/>
        </w:rPr>
        <w:t>ij</w:t>
      </w:r>
      <w:r w:rsidRPr="00ED577E">
        <w:rPr>
          <w:i/>
          <w:iCs/>
          <w:sz w:val="28"/>
          <w:szCs w:val="28"/>
        </w:rPr>
        <w:t xml:space="preserve"> -</w:t>
      </w:r>
      <w:r w:rsidRPr="00ED577E">
        <w:rPr>
          <w:sz w:val="28"/>
          <w:szCs w:val="28"/>
        </w:rPr>
        <w:t xml:space="preserve"> количество единиц продукта, поставляемого из пункта </w:t>
      </w:r>
      <w:r w:rsidRPr="00ED577E">
        <w:rPr>
          <w:i/>
          <w:iCs/>
          <w:sz w:val="28"/>
          <w:szCs w:val="28"/>
        </w:rPr>
        <w:t>А</w:t>
      </w:r>
      <w:r w:rsidRPr="00ED577E">
        <w:rPr>
          <w:i/>
          <w:iCs/>
          <w:sz w:val="28"/>
          <w:szCs w:val="28"/>
          <w:vertAlign w:val="subscript"/>
        </w:rPr>
        <w:t>i</w:t>
      </w:r>
      <w:r w:rsidRPr="00ED577E">
        <w:rPr>
          <w:sz w:val="28"/>
          <w:szCs w:val="28"/>
        </w:rPr>
        <w:t xml:space="preserve"> в пункт </w:t>
      </w:r>
      <w:r w:rsidRPr="00ED577E">
        <w:rPr>
          <w:i/>
          <w:iCs/>
          <w:sz w:val="28"/>
          <w:szCs w:val="28"/>
        </w:rPr>
        <w:t>В</w:t>
      </w:r>
      <w:r w:rsidRPr="00ED577E">
        <w:rPr>
          <w:i/>
          <w:iCs/>
          <w:sz w:val="28"/>
          <w:szCs w:val="28"/>
          <w:vertAlign w:val="subscript"/>
        </w:rPr>
        <w:t>j</w:t>
      </w:r>
      <w:r w:rsidRPr="00ED577E">
        <w:rPr>
          <w:i/>
          <w:iCs/>
          <w:sz w:val="28"/>
          <w:szCs w:val="28"/>
        </w:rPr>
        <w:t>.</w:t>
      </w:r>
      <w:r w:rsidRPr="00ED577E">
        <w:rPr>
          <w:sz w:val="28"/>
          <w:szCs w:val="28"/>
        </w:rPr>
        <w:t xml:space="preserve"> Подлежащие минимизации суммарные затраты на перевозку пр</w:t>
      </w:r>
      <w:r w:rsidRPr="00ED577E">
        <w:rPr>
          <w:sz w:val="28"/>
          <w:szCs w:val="28"/>
        </w:rPr>
        <w:t>о</w:t>
      </w:r>
      <w:r w:rsidRPr="00ED577E">
        <w:rPr>
          <w:sz w:val="28"/>
          <w:szCs w:val="28"/>
        </w:rPr>
        <w:t>дуктов из всех пунктов производства во все пункты потребления в</w:t>
      </w:r>
      <w:r w:rsidRPr="00ED577E">
        <w:rPr>
          <w:sz w:val="28"/>
          <w:szCs w:val="28"/>
        </w:rPr>
        <w:t>ы</w:t>
      </w:r>
      <w:r w:rsidRPr="00ED577E">
        <w:rPr>
          <w:sz w:val="28"/>
          <w:szCs w:val="28"/>
        </w:rPr>
        <w:t>ражаются формулой:</w:t>
      </w:r>
    </w:p>
    <w:p w:rsidR="006012F6" w:rsidRPr="00ED577E" w:rsidRDefault="004802B6" w:rsidP="006414C7">
      <w:pPr>
        <w:pStyle w:val="NormalWeb"/>
        <w:tabs>
          <w:tab w:val="right" w:pos="8789"/>
        </w:tabs>
        <w:spacing w:before="0" w:beforeAutospacing="0" w:after="0" w:afterAutospacing="0" w:line="360" w:lineRule="auto"/>
        <w:ind w:left="3402"/>
        <w:jc w:val="both"/>
        <w:rPr>
          <w:i/>
          <w:iCs/>
          <w:sz w:val="28"/>
          <w:szCs w:val="28"/>
        </w:rPr>
      </w:pPr>
      <w:r w:rsidRPr="00EB0C12">
        <w:rPr>
          <w:i/>
          <w:noProof/>
          <w:sz w:val="28"/>
          <w:szCs w:val="28"/>
        </w:rPr>
        <w:drawing>
          <wp:inline distT="0" distB="0" distL="0" distR="0">
            <wp:extent cx="704850" cy="438150"/>
            <wp:effectExtent l="0" t="0" r="0" b="0"/>
            <wp:docPr id="581" name="Рисунок 196" descr="http://matlab.exponenta.ru/optimiz/book_2/image647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6" descr="http://matlab.exponenta.ru/optimiz/book_2/image6471.gif"/>
                    <pic:cNvPicPr>
                      <a:picLocks noChangeAspect="1" noChangeArrowheads="1"/>
                    </pic:cNvPicPr>
                  </pic:nvPicPr>
                  <pic:blipFill>
                    <a:blip r:embed="rId1104">
                      <a:extLst>
                        <a:ext uri="{28A0092B-C50C-407E-A947-70E740481C1C}">
                          <a14:useLocalDpi xmlns:a14="http://schemas.microsoft.com/office/drawing/2010/main" val="0"/>
                        </a:ext>
                      </a:extLst>
                    </a:blip>
                    <a:srcRect/>
                    <a:stretch>
                      <a:fillRect/>
                    </a:stretch>
                  </pic:blipFill>
                  <pic:spPr bwMode="auto">
                    <a:xfrm>
                      <a:off x="0" y="0"/>
                      <a:ext cx="704850" cy="438150"/>
                    </a:xfrm>
                    <a:prstGeom prst="rect">
                      <a:avLst/>
                    </a:prstGeom>
                    <a:noFill/>
                    <a:ln>
                      <a:noFill/>
                    </a:ln>
                  </pic:spPr>
                </pic:pic>
              </a:graphicData>
            </a:graphic>
          </wp:inline>
        </w:drawing>
      </w:r>
      <w:r w:rsidR="006414C7">
        <w:rPr>
          <w:i/>
          <w:iCs/>
          <w:sz w:val="28"/>
          <w:szCs w:val="28"/>
        </w:rPr>
        <w:tab/>
      </w:r>
      <w:r w:rsidR="006414C7">
        <w:rPr>
          <w:sz w:val="28"/>
          <w:szCs w:val="28"/>
        </w:rPr>
        <w:t>(7.25)</w:t>
      </w:r>
    </w:p>
    <w:p w:rsidR="006012F6" w:rsidRPr="00ED577E" w:rsidRDefault="006012F6" w:rsidP="00F41A6F">
      <w:pPr>
        <w:pStyle w:val="NormalWeb"/>
        <w:spacing w:before="0" w:beforeAutospacing="0" w:after="0" w:afterAutospacing="0" w:line="360" w:lineRule="auto"/>
        <w:ind w:firstLine="510"/>
        <w:jc w:val="both"/>
        <w:rPr>
          <w:sz w:val="28"/>
          <w:szCs w:val="28"/>
        </w:rPr>
      </w:pPr>
      <w:r w:rsidRPr="00ED577E">
        <w:rPr>
          <w:sz w:val="28"/>
          <w:szCs w:val="28"/>
        </w:rPr>
        <w:t>Суммарное количество продукта, направляемого из каждого пункта о</w:t>
      </w:r>
      <w:r w:rsidRPr="00ED577E">
        <w:rPr>
          <w:sz w:val="28"/>
          <w:szCs w:val="28"/>
        </w:rPr>
        <w:t>т</w:t>
      </w:r>
      <w:r w:rsidRPr="00ED577E">
        <w:rPr>
          <w:sz w:val="28"/>
          <w:szCs w:val="28"/>
        </w:rPr>
        <w:t>правления во все пункты назначения, должно быть равно запасу продукта в данном пункте. Формально это означает, что</w:t>
      </w:r>
    </w:p>
    <w:p w:rsidR="006012F6" w:rsidRPr="00ED577E" w:rsidRDefault="004802B6" w:rsidP="006414C7">
      <w:pPr>
        <w:pStyle w:val="NormalWeb"/>
        <w:tabs>
          <w:tab w:val="right" w:pos="8789"/>
        </w:tabs>
        <w:spacing w:before="0" w:beforeAutospacing="0" w:after="0" w:afterAutospacing="0" w:line="360" w:lineRule="auto"/>
        <w:ind w:left="3402"/>
        <w:jc w:val="both"/>
        <w:rPr>
          <w:sz w:val="28"/>
          <w:szCs w:val="28"/>
        </w:rPr>
      </w:pPr>
      <w:r w:rsidRPr="00EB0C12">
        <w:rPr>
          <w:noProof/>
          <w:sz w:val="28"/>
          <w:szCs w:val="28"/>
        </w:rPr>
        <w:drawing>
          <wp:inline distT="0" distB="0" distL="0" distR="0">
            <wp:extent cx="638175" cy="438150"/>
            <wp:effectExtent l="0" t="0" r="9525" b="0"/>
            <wp:docPr id="582" name="Рисунок 197" descr="http://matlab.exponenta.ru/optimiz/book_2/image647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7" descr="http://matlab.exponenta.ru/optimiz/book_2/image6472.gif"/>
                    <pic:cNvPicPr>
                      <a:picLocks noChangeAspect="1" noChangeArrowheads="1"/>
                    </pic:cNvPicPr>
                  </pic:nvPicPr>
                  <pic:blipFill>
                    <a:blip r:embed="rId1105">
                      <a:extLst>
                        <a:ext uri="{28A0092B-C50C-407E-A947-70E740481C1C}">
                          <a14:useLocalDpi xmlns:a14="http://schemas.microsoft.com/office/drawing/2010/main" val="0"/>
                        </a:ext>
                      </a:extLst>
                    </a:blip>
                    <a:srcRect/>
                    <a:stretch>
                      <a:fillRect/>
                    </a:stretch>
                  </pic:blipFill>
                  <pic:spPr bwMode="auto">
                    <a:xfrm>
                      <a:off x="0" y="0"/>
                      <a:ext cx="638175" cy="438150"/>
                    </a:xfrm>
                    <a:prstGeom prst="rect">
                      <a:avLst/>
                    </a:prstGeom>
                    <a:noFill/>
                    <a:ln>
                      <a:noFill/>
                    </a:ln>
                  </pic:spPr>
                </pic:pic>
              </a:graphicData>
            </a:graphic>
          </wp:inline>
        </w:drawing>
      </w:r>
      <w:r w:rsidR="006012F6" w:rsidRPr="00ED577E">
        <w:rPr>
          <w:sz w:val="28"/>
          <w:szCs w:val="28"/>
        </w:rPr>
        <w:t xml:space="preserve">, </w:t>
      </w:r>
      <w:r w:rsidR="006012F6" w:rsidRPr="00ED577E">
        <w:rPr>
          <w:i/>
          <w:iCs/>
          <w:sz w:val="28"/>
          <w:szCs w:val="28"/>
        </w:rPr>
        <w:t xml:space="preserve">i </w:t>
      </w:r>
      <w:r w:rsidRPr="00EB0C12">
        <w:rPr>
          <w:i/>
          <w:noProof/>
          <w:sz w:val="28"/>
          <w:szCs w:val="28"/>
        </w:rPr>
        <w:drawing>
          <wp:inline distT="0" distB="0" distL="0" distR="0">
            <wp:extent cx="133350" cy="95250"/>
            <wp:effectExtent l="0" t="0" r="0" b="0"/>
            <wp:docPr id="583" name="Рисунок 198" descr="http://matlab.exponenta.ru/optimiz/book_2/image646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8" descr="http://matlab.exponenta.ru/optimiz/book_2/image6469.gif"/>
                    <pic:cNvPicPr>
                      <a:picLocks noChangeAspect="1" noChangeArrowheads="1"/>
                    </pic:cNvPicPr>
                  </pic:nvPicPr>
                  <pic:blipFill>
                    <a:blip r:embed="rId1099">
                      <a:extLst>
                        <a:ext uri="{28A0092B-C50C-407E-A947-70E740481C1C}">
                          <a14:useLocalDpi xmlns:a14="http://schemas.microsoft.com/office/drawing/2010/main" val="0"/>
                        </a:ext>
                      </a:extLst>
                    </a:blip>
                    <a:srcRect/>
                    <a:stretch>
                      <a:fillRect/>
                    </a:stretch>
                  </pic:blipFill>
                  <pic:spPr bwMode="auto">
                    <a:xfrm>
                      <a:off x="0" y="0"/>
                      <a:ext cx="133350" cy="95250"/>
                    </a:xfrm>
                    <a:prstGeom prst="rect">
                      <a:avLst/>
                    </a:prstGeom>
                    <a:noFill/>
                    <a:ln>
                      <a:noFill/>
                    </a:ln>
                  </pic:spPr>
                </pic:pic>
              </a:graphicData>
            </a:graphic>
          </wp:inline>
        </w:drawing>
      </w:r>
      <w:r w:rsidR="006012F6" w:rsidRPr="00ED577E">
        <w:rPr>
          <w:sz w:val="28"/>
          <w:szCs w:val="28"/>
        </w:rPr>
        <w:t>1</w:t>
      </w:r>
      <w:r w:rsidR="006012F6" w:rsidRPr="00ED577E">
        <w:rPr>
          <w:i/>
          <w:iCs/>
          <w:sz w:val="28"/>
          <w:szCs w:val="28"/>
        </w:rPr>
        <w:t>, …, m.</w:t>
      </w:r>
      <w:r w:rsidR="006414C7" w:rsidRPr="006414C7">
        <w:rPr>
          <w:i/>
          <w:iCs/>
          <w:sz w:val="28"/>
          <w:szCs w:val="28"/>
        </w:rPr>
        <w:t xml:space="preserve"> </w:t>
      </w:r>
      <w:r w:rsidR="006414C7">
        <w:rPr>
          <w:i/>
          <w:iCs/>
          <w:sz w:val="28"/>
          <w:szCs w:val="28"/>
        </w:rPr>
        <w:tab/>
      </w:r>
      <w:r w:rsidR="006414C7">
        <w:rPr>
          <w:sz w:val="28"/>
          <w:szCs w:val="28"/>
        </w:rPr>
        <w:t>(7.26)</w:t>
      </w:r>
    </w:p>
    <w:p w:rsidR="006012F6" w:rsidRPr="00ED577E" w:rsidRDefault="006012F6" w:rsidP="00F41A6F">
      <w:pPr>
        <w:pStyle w:val="NormalWeb"/>
        <w:spacing w:before="0" w:beforeAutospacing="0" w:after="0" w:afterAutospacing="0" w:line="360" w:lineRule="auto"/>
        <w:ind w:firstLine="510"/>
        <w:jc w:val="both"/>
        <w:rPr>
          <w:sz w:val="28"/>
          <w:szCs w:val="28"/>
        </w:rPr>
      </w:pPr>
      <w:r w:rsidRPr="00ED577E">
        <w:rPr>
          <w:sz w:val="28"/>
          <w:szCs w:val="28"/>
        </w:rPr>
        <w:t>Суммарное количество груза, доставляемого в каждый пункт назн</w:t>
      </w:r>
      <w:r w:rsidRPr="00ED577E">
        <w:rPr>
          <w:sz w:val="28"/>
          <w:szCs w:val="28"/>
        </w:rPr>
        <w:t>а</w:t>
      </w:r>
      <w:r w:rsidRPr="00ED577E">
        <w:rPr>
          <w:sz w:val="28"/>
          <w:szCs w:val="28"/>
        </w:rPr>
        <w:t>чения из всех пунктов отправления, должно быть равно потребности. Это условие полного удовлетворения спроса:</w:t>
      </w:r>
    </w:p>
    <w:p w:rsidR="006012F6" w:rsidRPr="00ED577E" w:rsidRDefault="004802B6" w:rsidP="006414C7">
      <w:pPr>
        <w:pStyle w:val="NormalWeb"/>
        <w:tabs>
          <w:tab w:val="right" w:pos="8789"/>
        </w:tabs>
        <w:spacing w:before="0" w:beforeAutospacing="0" w:after="0" w:afterAutospacing="0" w:line="360" w:lineRule="auto"/>
        <w:ind w:left="2835"/>
        <w:jc w:val="both"/>
        <w:rPr>
          <w:sz w:val="28"/>
          <w:szCs w:val="28"/>
        </w:rPr>
      </w:pPr>
      <w:r w:rsidRPr="00EB0C12">
        <w:rPr>
          <w:noProof/>
          <w:sz w:val="28"/>
          <w:szCs w:val="28"/>
        </w:rPr>
        <w:drawing>
          <wp:inline distT="0" distB="0" distL="0" distR="0">
            <wp:extent cx="657225" cy="428625"/>
            <wp:effectExtent l="0" t="0" r="9525" b="9525"/>
            <wp:docPr id="584" name="Рисунок 199" descr="http://matlab.exponenta.ru/optimiz/book_2/image647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9" descr="http://matlab.exponenta.ru/optimiz/book_2/image6473.gif"/>
                    <pic:cNvPicPr>
                      <a:picLocks noChangeAspect="1" noChangeArrowheads="1"/>
                    </pic:cNvPicPr>
                  </pic:nvPicPr>
                  <pic:blipFill>
                    <a:blip r:embed="rId1106">
                      <a:extLst>
                        <a:ext uri="{28A0092B-C50C-407E-A947-70E740481C1C}">
                          <a14:useLocalDpi xmlns:a14="http://schemas.microsoft.com/office/drawing/2010/main" val="0"/>
                        </a:ext>
                      </a:extLst>
                    </a:blip>
                    <a:srcRect/>
                    <a:stretch>
                      <a:fillRect/>
                    </a:stretch>
                  </pic:blipFill>
                  <pic:spPr bwMode="auto">
                    <a:xfrm>
                      <a:off x="0" y="0"/>
                      <a:ext cx="657225" cy="428625"/>
                    </a:xfrm>
                    <a:prstGeom prst="rect">
                      <a:avLst/>
                    </a:prstGeom>
                    <a:noFill/>
                    <a:ln>
                      <a:noFill/>
                    </a:ln>
                  </pic:spPr>
                </pic:pic>
              </a:graphicData>
            </a:graphic>
          </wp:inline>
        </w:drawing>
      </w:r>
      <w:r w:rsidR="006012F6" w:rsidRPr="00ED577E">
        <w:rPr>
          <w:sz w:val="28"/>
          <w:szCs w:val="28"/>
        </w:rPr>
        <w:t xml:space="preserve">, j </w:t>
      </w:r>
      <w:r w:rsidRPr="00EB0C12">
        <w:rPr>
          <w:i/>
          <w:noProof/>
          <w:sz w:val="28"/>
          <w:szCs w:val="28"/>
        </w:rPr>
        <w:drawing>
          <wp:inline distT="0" distB="0" distL="0" distR="0">
            <wp:extent cx="133350" cy="95250"/>
            <wp:effectExtent l="0" t="0" r="0" b="0"/>
            <wp:docPr id="585" name="Рисунок 200" descr="http://matlab.exponenta.ru/optimiz/book_2/image646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0" descr="http://matlab.exponenta.ru/optimiz/book_2/image6469.gif"/>
                    <pic:cNvPicPr>
                      <a:picLocks noChangeAspect="1" noChangeArrowheads="1"/>
                    </pic:cNvPicPr>
                  </pic:nvPicPr>
                  <pic:blipFill>
                    <a:blip r:embed="rId1099">
                      <a:extLst>
                        <a:ext uri="{28A0092B-C50C-407E-A947-70E740481C1C}">
                          <a14:useLocalDpi xmlns:a14="http://schemas.microsoft.com/office/drawing/2010/main" val="0"/>
                        </a:ext>
                      </a:extLst>
                    </a:blip>
                    <a:srcRect/>
                    <a:stretch>
                      <a:fillRect/>
                    </a:stretch>
                  </pic:blipFill>
                  <pic:spPr bwMode="auto">
                    <a:xfrm>
                      <a:off x="0" y="0"/>
                      <a:ext cx="133350" cy="95250"/>
                    </a:xfrm>
                    <a:prstGeom prst="rect">
                      <a:avLst/>
                    </a:prstGeom>
                    <a:noFill/>
                    <a:ln>
                      <a:noFill/>
                    </a:ln>
                  </pic:spPr>
                </pic:pic>
              </a:graphicData>
            </a:graphic>
          </wp:inline>
        </w:drawing>
      </w:r>
      <w:r w:rsidR="006012F6" w:rsidRPr="00ED577E">
        <w:rPr>
          <w:sz w:val="28"/>
          <w:szCs w:val="28"/>
        </w:rPr>
        <w:t xml:space="preserve">1, …, </w:t>
      </w:r>
      <w:r w:rsidR="006012F6" w:rsidRPr="006414C7">
        <w:rPr>
          <w:i/>
          <w:sz w:val="28"/>
          <w:szCs w:val="28"/>
        </w:rPr>
        <w:t>n</w:t>
      </w:r>
      <w:r w:rsidR="006414C7">
        <w:rPr>
          <w:i/>
          <w:iCs/>
          <w:sz w:val="28"/>
          <w:szCs w:val="28"/>
        </w:rPr>
        <w:tab/>
      </w:r>
      <w:r w:rsidR="006414C7">
        <w:rPr>
          <w:sz w:val="28"/>
          <w:szCs w:val="28"/>
        </w:rPr>
        <w:t>(7.27)</w:t>
      </w:r>
    </w:p>
    <w:p w:rsidR="006012F6" w:rsidRPr="00ED577E" w:rsidRDefault="006012F6" w:rsidP="00F41A6F">
      <w:pPr>
        <w:pStyle w:val="NormalWeb"/>
        <w:spacing w:before="0" w:beforeAutospacing="0" w:after="0" w:afterAutospacing="0" w:line="360" w:lineRule="auto"/>
        <w:ind w:firstLine="510"/>
        <w:jc w:val="both"/>
        <w:rPr>
          <w:sz w:val="28"/>
          <w:szCs w:val="28"/>
        </w:rPr>
      </w:pPr>
      <w:r w:rsidRPr="00ED577E">
        <w:rPr>
          <w:sz w:val="28"/>
          <w:szCs w:val="28"/>
        </w:rPr>
        <w:t xml:space="preserve">Объемы перевозок </w:t>
      </w:r>
      <w:r w:rsidR="000A1633">
        <w:rPr>
          <w:sz w:val="28"/>
          <w:szCs w:val="28"/>
        </w:rPr>
        <w:noBreakHyphen/>
      </w:r>
      <w:r w:rsidRPr="00ED577E">
        <w:rPr>
          <w:sz w:val="28"/>
          <w:szCs w:val="28"/>
        </w:rPr>
        <w:t xml:space="preserve"> неотрицательные числа, так как перевозки из пун</w:t>
      </w:r>
      <w:r w:rsidRPr="00ED577E">
        <w:rPr>
          <w:sz w:val="28"/>
          <w:szCs w:val="28"/>
        </w:rPr>
        <w:t>к</w:t>
      </w:r>
      <w:r w:rsidRPr="00ED577E">
        <w:rPr>
          <w:sz w:val="28"/>
          <w:szCs w:val="28"/>
        </w:rPr>
        <w:t>тов потребления в пункты производства исключены:</w:t>
      </w:r>
    </w:p>
    <w:p w:rsidR="006012F6" w:rsidRPr="00ED577E" w:rsidRDefault="006012F6" w:rsidP="006414C7">
      <w:pPr>
        <w:pStyle w:val="NormalWeb"/>
        <w:tabs>
          <w:tab w:val="right" w:pos="8789"/>
        </w:tabs>
        <w:spacing w:before="0" w:beforeAutospacing="0" w:after="0" w:afterAutospacing="0" w:line="360" w:lineRule="auto"/>
        <w:ind w:left="2268"/>
        <w:jc w:val="both"/>
        <w:rPr>
          <w:sz w:val="28"/>
          <w:szCs w:val="28"/>
        </w:rPr>
      </w:pPr>
      <w:r w:rsidRPr="00ED577E">
        <w:rPr>
          <w:i/>
          <w:iCs/>
          <w:sz w:val="28"/>
          <w:szCs w:val="28"/>
        </w:rPr>
        <w:t>x</w:t>
      </w:r>
      <w:r w:rsidRPr="00ED577E">
        <w:rPr>
          <w:i/>
          <w:iCs/>
          <w:sz w:val="28"/>
          <w:szCs w:val="28"/>
          <w:vertAlign w:val="subscript"/>
        </w:rPr>
        <w:t>ij</w:t>
      </w:r>
      <w:r w:rsidRPr="00ED577E">
        <w:rPr>
          <w:sz w:val="28"/>
          <w:szCs w:val="28"/>
        </w:rPr>
        <w:t xml:space="preserve"> </w:t>
      </w:r>
      <w:r w:rsidR="004802B6" w:rsidRPr="00EB0C12">
        <w:rPr>
          <w:i/>
          <w:noProof/>
          <w:sz w:val="28"/>
          <w:szCs w:val="28"/>
        </w:rPr>
        <w:drawing>
          <wp:inline distT="0" distB="0" distL="0" distR="0">
            <wp:extent cx="123825" cy="142875"/>
            <wp:effectExtent l="0" t="0" r="9525" b="9525"/>
            <wp:docPr id="586" name="Рисунок 201" descr="http://matlab.exponenta.ru/optimiz/book_2/image644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1" descr="http://matlab.exponenta.ru/optimiz/book_2/image6443.gif"/>
                    <pic:cNvPicPr>
                      <a:picLocks noChangeAspect="1" noChangeArrowheads="1"/>
                    </pic:cNvPicPr>
                  </pic:nvPicPr>
                  <pic:blipFill>
                    <a:blip r:embed="rId1101">
                      <a:extLst>
                        <a:ext uri="{28A0092B-C50C-407E-A947-70E740481C1C}">
                          <a14:useLocalDpi xmlns:a14="http://schemas.microsoft.com/office/drawing/2010/main" val="0"/>
                        </a:ext>
                      </a:extLst>
                    </a:blip>
                    <a:srcRect/>
                    <a:stretch>
                      <a:fillRect/>
                    </a:stretch>
                  </pic:blipFill>
                  <pic:spPr bwMode="auto">
                    <a:xfrm>
                      <a:off x="0" y="0"/>
                      <a:ext cx="123825" cy="142875"/>
                    </a:xfrm>
                    <a:prstGeom prst="rect">
                      <a:avLst/>
                    </a:prstGeom>
                    <a:noFill/>
                    <a:ln>
                      <a:noFill/>
                    </a:ln>
                  </pic:spPr>
                </pic:pic>
              </a:graphicData>
            </a:graphic>
          </wp:inline>
        </w:drawing>
      </w:r>
      <w:r w:rsidRPr="00ED577E">
        <w:rPr>
          <w:sz w:val="28"/>
          <w:szCs w:val="28"/>
        </w:rPr>
        <w:t xml:space="preserve">0, </w:t>
      </w:r>
      <w:r w:rsidRPr="00ED577E">
        <w:rPr>
          <w:i/>
          <w:iCs/>
          <w:sz w:val="28"/>
          <w:szCs w:val="28"/>
        </w:rPr>
        <w:t>i</w:t>
      </w:r>
      <w:r w:rsidRPr="00ED577E">
        <w:rPr>
          <w:sz w:val="28"/>
          <w:szCs w:val="28"/>
        </w:rPr>
        <w:t xml:space="preserve"> </w:t>
      </w:r>
      <w:r w:rsidR="004802B6" w:rsidRPr="00EB0C12">
        <w:rPr>
          <w:i/>
          <w:noProof/>
          <w:sz w:val="28"/>
          <w:szCs w:val="28"/>
        </w:rPr>
        <w:drawing>
          <wp:inline distT="0" distB="0" distL="0" distR="0">
            <wp:extent cx="133350" cy="95250"/>
            <wp:effectExtent l="0" t="0" r="0" b="0"/>
            <wp:docPr id="587" name="Рисунок 202" descr="http://matlab.exponenta.ru/optimiz/book_2/image646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2" descr="http://matlab.exponenta.ru/optimiz/book_2/image6469.gif"/>
                    <pic:cNvPicPr>
                      <a:picLocks noChangeAspect="1" noChangeArrowheads="1"/>
                    </pic:cNvPicPr>
                  </pic:nvPicPr>
                  <pic:blipFill>
                    <a:blip r:embed="rId1099">
                      <a:extLst>
                        <a:ext uri="{28A0092B-C50C-407E-A947-70E740481C1C}">
                          <a14:useLocalDpi xmlns:a14="http://schemas.microsoft.com/office/drawing/2010/main" val="0"/>
                        </a:ext>
                      </a:extLst>
                    </a:blip>
                    <a:srcRect/>
                    <a:stretch>
                      <a:fillRect/>
                    </a:stretch>
                  </pic:blipFill>
                  <pic:spPr bwMode="auto">
                    <a:xfrm>
                      <a:off x="0" y="0"/>
                      <a:ext cx="133350" cy="95250"/>
                    </a:xfrm>
                    <a:prstGeom prst="rect">
                      <a:avLst/>
                    </a:prstGeom>
                    <a:noFill/>
                    <a:ln>
                      <a:noFill/>
                    </a:ln>
                  </pic:spPr>
                </pic:pic>
              </a:graphicData>
            </a:graphic>
          </wp:inline>
        </w:drawing>
      </w:r>
      <w:r w:rsidRPr="00ED577E">
        <w:rPr>
          <w:sz w:val="28"/>
          <w:szCs w:val="28"/>
        </w:rPr>
        <w:t xml:space="preserve">1, ..., </w:t>
      </w:r>
      <w:r w:rsidRPr="00ED577E">
        <w:rPr>
          <w:i/>
          <w:iCs/>
          <w:sz w:val="28"/>
          <w:szCs w:val="28"/>
        </w:rPr>
        <w:t>m</w:t>
      </w:r>
      <w:r w:rsidRPr="00ED577E">
        <w:rPr>
          <w:sz w:val="28"/>
          <w:szCs w:val="28"/>
        </w:rPr>
        <w:t xml:space="preserve">; </w:t>
      </w:r>
      <w:r w:rsidRPr="00ED577E">
        <w:rPr>
          <w:i/>
          <w:iCs/>
          <w:sz w:val="28"/>
          <w:szCs w:val="28"/>
        </w:rPr>
        <w:t>j</w:t>
      </w:r>
      <w:r w:rsidRPr="00ED577E">
        <w:rPr>
          <w:sz w:val="28"/>
          <w:szCs w:val="28"/>
        </w:rPr>
        <w:t xml:space="preserve"> </w:t>
      </w:r>
      <w:r w:rsidR="004802B6" w:rsidRPr="00EB0C12">
        <w:rPr>
          <w:i/>
          <w:noProof/>
          <w:sz w:val="28"/>
          <w:szCs w:val="28"/>
        </w:rPr>
        <w:drawing>
          <wp:inline distT="0" distB="0" distL="0" distR="0">
            <wp:extent cx="133350" cy="95250"/>
            <wp:effectExtent l="0" t="0" r="0" b="0"/>
            <wp:docPr id="588" name="Рисунок 203" descr="http://matlab.exponenta.ru/optimiz/book_2/image646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3" descr="http://matlab.exponenta.ru/optimiz/book_2/image6469.gif"/>
                    <pic:cNvPicPr>
                      <a:picLocks noChangeAspect="1" noChangeArrowheads="1"/>
                    </pic:cNvPicPr>
                  </pic:nvPicPr>
                  <pic:blipFill>
                    <a:blip r:embed="rId1099">
                      <a:extLst>
                        <a:ext uri="{28A0092B-C50C-407E-A947-70E740481C1C}">
                          <a14:useLocalDpi xmlns:a14="http://schemas.microsoft.com/office/drawing/2010/main" val="0"/>
                        </a:ext>
                      </a:extLst>
                    </a:blip>
                    <a:srcRect/>
                    <a:stretch>
                      <a:fillRect/>
                    </a:stretch>
                  </pic:blipFill>
                  <pic:spPr bwMode="auto">
                    <a:xfrm>
                      <a:off x="0" y="0"/>
                      <a:ext cx="133350" cy="95250"/>
                    </a:xfrm>
                    <a:prstGeom prst="rect">
                      <a:avLst/>
                    </a:prstGeom>
                    <a:noFill/>
                    <a:ln>
                      <a:noFill/>
                    </a:ln>
                  </pic:spPr>
                </pic:pic>
              </a:graphicData>
            </a:graphic>
          </wp:inline>
        </w:drawing>
      </w:r>
      <w:r w:rsidRPr="00ED577E">
        <w:rPr>
          <w:sz w:val="28"/>
          <w:szCs w:val="28"/>
        </w:rPr>
        <w:t xml:space="preserve">1, ..., </w:t>
      </w:r>
      <w:r w:rsidRPr="00ED577E">
        <w:rPr>
          <w:i/>
          <w:iCs/>
          <w:sz w:val="28"/>
          <w:szCs w:val="28"/>
        </w:rPr>
        <w:t>n</w:t>
      </w:r>
      <w:r w:rsidRPr="00ED577E">
        <w:rPr>
          <w:sz w:val="28"/>
          <w:szCs w:val="28"/>
        </w:rPr>
        <w:t>.</w:t>
      </w:r>
      <w:r w:rsidR="006414C7" w:rsidRPr="006414C7">
        <w:rPr>
          <w:i/>
          <w:iCs/>
          <w:sz w:val="28"/>
          <w:szCs w:val="28"/>
        </w:rPr>
        <w:t xml:space="preserve"> </w:t>
      </w:r>
      <w:r w:rsidR="006414C7">
        <w:rPr>
          <w:i/>
          <w:iCs/>
          <w:sz w:val="28"/>
          <w:szCs w:val="28"/>
        </w:rPr>
        <w:tab/>
      </w:r>
      <w:r w:rsidR="006414C7">
        <w:rPr>
          <w:sz w:val="28"/>
          <w:szCs w:val="28"/>
        </w:rPr>
        <w:t>(7.28)</w:t>
      </w:r>
    </w:p>
    <w:p w:rsidR="006012F6" w:rsidRPr="00ED577E" w:rsidRDefault="006012F6" w:rsidP="00F41A6F">
      <w:pPr>
        <w:pStyle w:val="NormalWeb"/>
        <w:spacing w:before="0" w:beforeAutospacing="0" w:after="0" w:afterAutospacing="0" w:line="360" w:lineRule="auto"/>
        <w:ind w:firstLine="510"/>
        <w:jc w:val="both"/>
        <w:rPr>
          <w:sz w:val="28"/>
          <w:szCs w:val="28"/>
        </w:rPr>
      </w:pPr>
      <w:r w:rsidRPr="00ED577E">
        <w:rPr>
          <w:sz w:val="28"/>
          <w:szCs w:val="28"/>
        </w:rPr>
        <w:t>Транспортная задача сводится, таким образом, к минимизации сумма</w:t>
      </w:r>
      <w:r w:rsidRPr="00ED577E">
        <w:rPr>
          <w:sz w:val="28"/>
          <w:szCs w:val="28"/>
        </w:rPr>
        <w:t>р</w:t>
      </w:r>
      <w:r w:rsidRPr="00ED577E">
        <w:rPr>
          <w:sz w:val="28"/>
          <w:szCs w:val="28"/>
        </w:rPr>
        <w:t>ных затрат при выполнении условий полного удовлетворения спроса и р</w:t>
      </w:r>
      <w:r w:rsidRPr="00ED577E">
        <w:rPr>
          <w:sz w:val="28"/>
          <w:szCs w:val="28"/>
        </w:rPr>
        <w:t>а</w:t>
      </w:r>
      <w:r w:rsidRPr="00ED577E">
        <w:rPr>
          <w:sz w:val="28"/>
          <w:szCs w:val="28"/>
        </w:rPr>
        <w:t>венства вывозимого количества продукта запасам его в пунктах о</w:t>
      </w:r>
      <w:r w:rsidRPr="00ED577E">
        <w:rPr>
          <w:sz w:val="28"/>
          <w:szCs w:val="28"/>
        </w:rPr>
        <w:t>т</w:t>
      </w:r>
      <w:r w:rsidRPr="00ED577E">
        <w:rPr>
          <w:sz w:val="28"/>
          <w:szCs w:val="28"/>
        </w:rPr>
        <w:t>правления.</w:t>
      </w:r>
    </w:p>
    <w:p w:rsidR="006012F6" w:rsidRPr="00ED577E" w:rsidRDefault="006012F6" w:rsidP="00F41A6F">
      <w:pPr>
        <w:pStyle w:val="NormalWeb"/>
        <w:spacing w:before="0" w:beforeAutospacing="0" w:after="0" w:afterAutospacing="0" w:line="360" w:lineRule="auto"/>
        <w:ind w:firstLine="510"/>
        <w:jc w:val="both"/>
        <w:rPr>
          <w:sz w:val="28"/>
          <w:szCs w:val="28"/>
        </w:rPr>
      </w:pPr>
      <w:r w:rsidRPr="00ED577E">
        <w:rPr>
          <w:sz w:val="28"/>
          <w:szCs w:val="28"/>
        </w:rPr>
        <w:t>В ряде случаев не требуется, чтобы весь произведенный продукт в ка</w:t>
      </w:r>
      <w:r w:rsidRPr="00ED577E">
        <w:rPr>
          <w:sz w:val="28"/>
          <w:szCs w:val="28"/>
        </w:rPr>
        <w:t>ж</w:t>
      </w:r>
      <w:r w:rsidRPr="00ED577E">
        <w:rPr>
          <w:sz w:val="28"/>
          <w:szCs w:val="28"/>
        </w:rPr>
        <w:t>дом пункте производства был реализован. В таких случаях баланс произво</w:t>
      </w:r>
      <w:r w:rsidRPr="00ED577E">
        <w:rPr>
          <w:sz w:val="28"/>
          <w:szCs w:val="28"/>
        </w:rPr>
        <w:t>д</w:t>
      </w:r>
      <w:r w:rsidRPr="00ED577E">
        <w:rPr>
          <w:sz w:val="28"/>
          <w:szCs w:val="28"/>
        </w:rPr>
        <w:t>ства и потребления может быть нарушен:</w:t>
      </w:r>
    </w:p>
    <w:p w:rsidR="006012F6" w:rsidRPr="00ED577E" w:rsidRDefault="004802B6" w:rsidP="006414C7">
      <w:pPr>
        <w:pStyle w:val="NormalWeb"/>
        <w:tabs>
          <w:tab w:val="right" w:pos="8789"/>
        </w:tabs>
        <w:spacing w:before="0" w:beforeAutospacing="0" w:after="0" w:afterAutospacing="0" w:line="360" w:lineRule="auto"/>
        <w:ind w:left="2552"/>
        <w:jc w:val="both"/>
        <w:rPr>
          <w:sz w:val="28"/>
          <w:szCs w:val="28"/>
        </w:rPr>
      </w:pPr>
      <w:r w:rsidRPr="00EB0C12">
        <w:rPr>
          <w:noProof/>
          <w:sz w:val="28"/>
          <w:szCs w:val="28"/>
        </w:rPr>
        <w:drawing>
          <wp:inline distT="0" distB="0" distL="0" distR="0">
            <wp:extent cx="638175" cy="438150"/>
            <wp:effectExtent l="0" t="0" r="9525" b="0"/>
            <wp:docPr id="589" name="Рисунок 204" descr="http://matlab.exponenta.ru/optimiz/book_2/image647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4" descr="http://matlab.exponenta.ru/optimiz/book_2/image6474.gif"/>
                    <pic:cNvPicPr>
                      <a:picLocks noChangeAspect="1" noChangeArrowheads="1"/>
                    </pic:cNvPicPr>
                  </pic:nvPicPr>
                  <pic:blipFill>
                    <a:blip r:embed="rId1107">
                      <a:extLst>
                        <a:ext uri="{28A0092B-C50C-407E-A947-70E740481C1C}">
                          <a14:useLocalDpi xmlns:a14="http://schemas.microsoft.com/office/drawing/2010/main" val="0"/>
                        </a:ext>
                      </a:extLst>
                    </a:blip>
                    <a:srcRect/>
                    <a:stretch>
                      <a:fillRect/>
                    </a:stretch>
                  </pic:blipFill>
                  <pic:spPr bwMode="auto">
                    <a:xfrm>
                      <a:off x="0" y="0"/>
                      <a:ext cx="638175" cy="438150"/>
                    </a:xfrm>
                    <a:prstGeom prst="rect">
                      <a:avLst/>
                    </a:prstGeom>
                    <a:noFill/>
                    <a:ln>
                      <a:noFill/>
                    </a:ln>
                  </pic:spPr>
                </pic:pic>
              </a:graphicData>
            </a:graphic>
          </wp:inline>
        </w:drawing>
      </w:r>
      <w:r w:rsidR="006012F6" w:rsidRPr="00ED577E">
        <w:rPr>
          <w:sz w:val="28"/>
          <w:szCs w:val="28"/>
        </w:rPr>
        <w:t xml:space="preserve">, </w:t>
      </w:r>
      <w:r w:rsidR="006012F6" w:rsidRPr="00ED577E">
        <w:rPr>
          <w:i/>
          <w:iCs/>
          <w:sz w:val="28"/>
          <w:szCs w:val="28"/>
        </w:rPr>
        <w:t>i</w:t>
      </w:r>
      <w:r w:rsidR="006012F6" w:rsidRPr="00ED577E">
        <w:rPr>
          <w:sz w:val="28"/>
          <w:szCs w:val="28"/>
        </w:rPr>
        <w:t xml:space="preserve"> </w:t>
      </w:r>
      <w:r w:rsidRPr="00EB0C12">
        <w:rPr>
          <w:i/>
          <w:noProof/>
          <w:sz w:val="28"/>
          <w:szCs w:val="28"/>
        </w:rPr>
        <w:drawing>
          <wp:inline distT="0" distB="0" distL="0" distR="0">
            <wp:extent cx="133350" cy="95250"/>
            <wp:effectExtent l="0" t="0" r="0" b="0"/>
            <wp:docPr id="590" name="Рисунок 205" descr="http://matlab.exponenta.ru/optimiz/book_2/image646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5" descr="http://matlab.exponenta.ru/optimiz/book_2/image6469.gif"/>
                    <pic:cNvPicPr>
                      <a:picLocks noChangeAspect="1" noChangeArrowheads="1"/>
                    </pic:cNvPicPr>
                  </pic:nvPicPr>
                  <pic:blipFill>
                    <a:blip r:embed="rId1099">
                      <a:extLst>
                        <a:ext uri="{28A0092B-C50C-407E-A947-70E740481C1C}">
                          <a14:useLocalDpi xmlns:a14="http://schemas.microsoft.com/office/drawing/2010/main" val="0"/>
                        </a:ext>
                      </a:extLst>
                    </a:blip>
                    <a:srcRect/>
                    <a:stretch>
                      <a:fillRect/>
                    </a:stretch>
                  </pic:blipFill>
                  <pic:spPr bwMode="auto">
                    <a:xfrm>
                      <a:off x="0" y="0"/>
                      <a:ext cx="133350" cy="95250"/>
                    </a:xfrm>
                    <a:prstGeom prst="rect">
                      <a:avLst/>
                    </a:prstGeom>
                    <a:noFill/>
                    <a:ln>
                      <a:noFill/>
                    </a:ln>
                  </pic:spPr>
                </pic:pic>
              </a:graphicData>
            </a:graphic>
          </wp:inline>
        </w:drawing>
      </w:r>
      <w:r w:rsidR="006012F6" w:rsidRPr="00ED577E">
        <w:rPr>
          <w:sz w:val="28"/>
          <w:szCs w:val="28"/>
        </w:rPr>
        <w:t xml:space="preserve">1, ..., </w:t>
      </w:r>
      <w:r w:rsidR="006012F6" w:rsidRPr="00ED577E">
        <w:rPr>
          <w:i/>
          <w:iCs/>
          <w:sz w:val="28"/>
          <w:szCs w:val="28"/>
        </w:rPr>
        <w:t>m</w:t>
      </w:r>
      <w:r w:rsidR="006012F6" w:rsidRPr="00ED577E">
        <w:rPr>
          <w:sz w:val="28"/>
          <w:szCs w:val="28"/>
        </w:rPr>
        <w:t>.</w:t>
      </w:r>
      <w:r w:rsidR="006414C7" w:rsidRPr="006414C7">
        <w:rPr>
          <w:i/>
          <w:iCs/>
          <w:sz w:val="28"/>
          <w:szCs w:val="28"/>
        </w:rPr>
        <w:t xml:space="preserve"> </w:t>
      </w:r>
      <w:r w:rsidR="006414C7">
        <w:rPr>
          <w:i/>
          <w:iCs/>
          <w:sz w:val="28"/>
          <w:szCs w:val="28"/>
        </w:rPr>
        <w:tab/>
      </w:r>
      <w:r w:rsidR="006414C7">
        <w:rPr>
          <w:sz w:val="28"/>
          <w:szCs w:val="28"/>
        </w:rPr>
        <w:t>(7.29)</w:t>
      </w:r>
    </w:p>
    <w:p w:rsidR="006012F6" w:rsidRPr="00ED577E" w:rsidRDefault="006012F6" w:rsidP="00F41A6F">
      <w:pPr>
        <w:pStyle w:val="NormalWeb"/>
        <w:spacing w:before="0" w:beforeAutospacing="0" w:after="0" w:afterAutospacing="0" w:line="360" w:lineRule="auto"/>
        <w:ind w:firstLine="510"/>
        <w:jc w:val="both"/>
        <w:rPr>
          <w:sz w:val="28"/>
          <w:szCs w:val="28"/>
        </w:rPr>
      </w:pPr>
      <w:r w:rsidRPr="00ED577E">
        <w:rPr>
          <w:sz w:val="28"/>
          <w:szCs w:val="28"/>
        </w:rPr>
        <w:t>Введение этого условия приводит к открытой транспортной модели.</w:t>
      </w:r>
    </w:p>
    <w:p w:rsidR="006012F6" w:rsidRPr="00ED577E" w:rsidRDefault="006012F6" w:rsidP="00F41A6F">
      <w:pPr>
        <w:pStyle w:val="NormalWeb"/>
        <w:spacing w:before="0" w:beforeAutospacing="0" w:after="0" w:afterAutospacing="0" w:line="360" w:lineRule="auto"/>
        <w:ind w:firstLine="510"/>
        <w:jc w:val="both"/>
        <w:rPr>
          <w:sz w:val="28"/>
          <w:szCs w:val="28"/>
        </w:rPr>
      </w:pPr>
      <w:r w:rsidRPr="00ED577E">
        <w:rPr>
          <w:sz w:val="28"/>
          <w:szCs w:val="28"/>
        </w:rPr>
        <w:t>Задачи транспортного типа широко распространены в практике. Кроме того, к ним сводятся многие другие задачи линейного программирования - задачи о назначениях, сетевые, календарного планирования.</w:t>
      </w:r>
    </w:p>
    <w:p w:rsidR="006012F6" w:rsidRPr="00ED577E" w:rsidRDefault="006012F6" w:rsidP="00F41A6F">
      <w:pPr>
        <w:pStyle w:val="NormalWeb"/>
        <w:spacing w:before="0" w:beforeAutospacing="0" w:after="0" w:afterAutospacing="0" w:line="360" w:lineRule="auto"/>
        <w:ind w:firstLine="510"/>
        <w:jc w:val="both"/>
        <w:rPr>
          <w:sz w:val="28"/>
          <w:szCs w:val="28"/>
        </w:rPr>
      </w:pPr>
      <w:r w:rsidRPr="00ED577E">
        <w:rPr>
          <w:sz w:val="28"/>
          <w:szCs w:val="28"/>
        </w:rPr>
        <w:t>Как одна из задач линейного программирования транспортная задача принципиально может быть решена универсальным методом решения любой задачи линейного программирования, но этот метод не учитывает специфики условий транспортной задачи. Поэтому решение ее симплекс-методом ок</w:t>
      </w:r>
      <w:r w:rsidRPr="00ED577E">
        <w:rPr>
          <w:sz w:val="28"/>
          <w:szCs w:val="28"/>
        </w:rPr>
        <w:t>а</w:t>
      </w:r>
      <w:r w:rsidRPr="00ED577E">
        <w:rPr>
          <w:sz w:val="28"/>
          <w:szCs w:val="28"/>
        </w:rPr>
        <w:t>зывается слишком громоздким.</w:t>
      </w:r>
    </w:p>
    <w:p w:rsidR="006012F6" w:rsidRPr="00ED577E" w:rsidRDefault="006012F6" w:rsidP="00F41A6F">
      <w:pPr>
        <w:pStyle w:val="NormalWeb"/>
        <w:spacing w:before="0" w:beforeAutospacing="0" w:after="0" w:afterAutospacing="0" w:line="360" w:lineRule="auto"/>
        <w:ind w:firstLine="510"/>
        <w:jc w:val="both"/>
        <w:rPr>
          <w:sz w:val="28"/>
          <w:szCs w:val="28"/>
        </w:rPr>
      </w:pPr>
      <w:r w:rsidRPr="00ED577E">
        <w:rPr>
          <w:sz w:val="28"/>
          <w:szCs w:val="28"/>
        </w:rPr>
        <w:t>Структура ограничений задачи учитывается в ряде специальных вычи</w:t>
      </w:r>
      <w:r w:rsidRPr="00ED577E">
        <w:rPr>
          <w:sz w:val="28"/>
          <w:szCs w:val="28"/>
        </w:rPr>
        <w:t>с</w:t>
      </w:r>
      <w:r w:rsidRPr="00ED577E">
        <w:rPr>
          <w:sz w:val="28"/>
          <w:szCs w:val="28"/>
        </w:rPr>
        <w:t>лительных методов ее решения. Рассмотрим некоторые из них. Предвар</w:t>
      </w:r>
      <w:r w:rsidRPr="00ED577E">
        <w:rPr>
          <w:sz w:val="28"/>
          <w:szCs w:val="28"/>
        </w:rPr>
        <w:t>и</w:t>
      </w:r>
      <w:r w:rsidRPr="00ED577E">
        <w:rPr>
          <w:sz w:val="28"/>
          <w:szCs w:val="28"/>
        </w:rPr>
        <w:t>тельно сделаем следующее замечание. Открытая транспортная м</w:t>
      </w:r>
      <w:r w:rsidRPr="00ED577E">
        <w:rPr>
          <w:sz w:val="28"/>
          <w:szCs w:val="28"/>
        </w:rPr>
        <w:t>о</w:t>
      </w:r>
      <w:r w:rsidRPr="00ED577E">
        <w:rPr>
          <w:sz w:val="28"/>
          <w:szCs w:val="28"/>
        </w:rPr>
        <w:t>дель может быть приведена к замкнутой модели добавлением фиктивного пункта о</w:t>
      </w:r>
      <w:r w:rsidRPr="00ED577E">
        <w:rPr>
          <w:sz w:val="28"/>
          <w:szCs w:val="28"/>
        </w:rPr>
        <w:t>т</w:t>
      </w:r>
      <w:r w:rsidRPr="00ED577E">
        <w:rPr>
          <w:sz w:val="28"/>
          <w:szCs w:val="28"/>
        </w:rPr>
        <w:t>правления (потребления), от которого поступает весь нед</w:t>
      </w:r>
      <w:r w:rsidRPr="00ED577E">
        <w:rPr>
          <w:sz w:val="28"/>
          <w:szCs w:val="28"/>
        </w:rPr>
        <w:t>о</w:t>
      </w:r>
      <w:r w:rsidRPr="00ED577E">
        <w:rPr>
          <w:sz w:val="28"/>
          <w:szCs w:val="28"/>
        </w:rPr>
        <w:t>стающий продукт или в который свозится весь избыточный запас. Сто</w:t>
      </w:r>
      <w:r w:rsidRPr="00ED577E">
        <w:rPr>
          <w:sz w:val="28"/>
          <w:szCs w:val="28"/>
        </w:rPr>
        <w:t>и</w:t>
      </w:r>
      <w:r w:rsidRPr="00ED577E">
        <w:rPr>
          <w:sz w:val="28"/>
          <w:szCs w:val="28"/>
        </w:rPr>
        <w:t>мость перевозок между реальными пунктами и фиктивным принимается равной нулю. Вследствие простоты перехода от открытой модели к замкнутой в дальнейшем рассма</w:t>
      </w:r>
      <w:r w:rsidRPr="00ED577E">
        <w:rPr>
          <w:sz w:val="28"/>
          <w:szCs w:val="28"/>
        </w:rPr>
        <w:t>т</w:t>
      </w:r>
      <w:r w:rsidRPr="00ED577E">
        <w:rPr>
          <w:sz w:val="28"/>
          <w:szCs w:val="28"/>
        </w:rPr>
        <w:t>риваются методы решения замкнутой м</w:t>
      </w:r>
      <w:r w:rsidRPr="00ED577E">
        <w:rPr>
          <w:sz w:val="28"/>
          <w:szCs w:val="28"/>
        </w:rPr>
        <w:t>о</w:t>
      </w:r>
      <w:r w:rsidRPr="00ED577E">
        <w:rPr>
          <w:sz w:val="28"/>
          <w:szCs w:val="28"/>
        </w:rPr>
        <w:t>дели транспортной задачи.</w:t>
      </w:r>
    </w:p>
    <w:p w:rsidR="006012F6" w:rsidRPr="000A1633" w:rsidRDefault="000A1633" w:rsidP="000A1633">
      <w:pPr>
        <w:pStyle w:val="Heading4"/>
        <w:rPr>
          <w:rFonts w:ascii="Times New Roman" w:hAnsi="Times New Roman"/>
          <w:i w:val="0"/>
          <w:color w:val="auto"/>
        </w:rPr>
      </w:pPr>
      <w:bookmarkStart w:id="301" w:name="1"/>
      <w:bookmarkStart w:id="302" w:name="_Toc408477803"/>
      <w:r w:rsidRPr="000A1633">
        <w:rPr>
          <w:rFonts w:ascii="Times New Roman" w:hAnsi="Times New Roman"/>
          <w:i w:val="0"/>
          <w:color w:val="auto"/>
        </w:rPr>
        <w:t>7.</w:t>
      </w:r>
      <w:r w:rsidR="006B15D3">
        <w:rPr>
          <w:rFonts w:ascii="Times New Roman" w:hAnsi="Times New Roman"/>
          <w:i w:val="0"/>
          <w:color w:val="auto"/>
        </w:rPr>
        <w:t>2</w:t>
      </w:r>
      <w:r w:rsidRPr="000A1633">
        <w:rPr>
          <w:rFonts w:ascii="Times New Roman" w:hAnsi="Times New Roman"/>
          <w:i w:val="0"/>
          <w:color w:val="auto"/>
        </w:rPr>
        <w:t>.</w:t>
      </w:r>
      <w:r w:rsidR="006B15D3">
        <w:rPr>
          <w:rFonts w:ascii="Times New Roman" w:hAnsi="Times New Roman"/>
          <w:i w:val="0"/>
          <w:color w:val="auto"/>
        </w:rPr>
        <w:t>1</w:t>
      </w:r>
      <w:r w:rsidRPr="000A1633">
        <w:rPr>
          <w:rFonts w:ascii="Times New Roman" w:hAnsi="Times New Roman"/>
          <w:i w:val="0"/>
          <w:color w:val="auto"/>
        </w:rPr>
        <w:t xml:space="preserve">.2 </w:t>
      </w:r>
      <w:r w:rsidR="006012F6" w:rsidRPr="000A1633">
        <w:rPr>
          <w:rFonts w:ascii="Times New Roman" w:hAnsi="Times New Roman"/>
          <w:i w:val="0"/>
          <w:color w:val="auto"/>
        </w:rPr>
        <w:t>Венгерский метод</w:t>
      </w:r>
      <w:bookmarkEnd w:id="301"/>
      <w:bookmarkEnd w:id="302"/>
    </w:p>
    <w:p w:rsidR="006012F6" w:rsidRPr="00ED577E" w:rsidRDefault="006012F6" w:rsidP="00F41A6F">
      <w:pPr>
        <w:pStyle w:val="NormalWeb"/>
        <w:spacing w:before="0" w:beforeAutospacing="0" w:after="0" w:afterAutospacing="0" w:line="360" w:lineRule="auto"/>
        <w:ind w:firstLine="510"/>
        <w:jc w:val="both"/>
        <w:rPr>
          <w:sz w:val="28"/>
          <w:szCs w:val="28"/>
        </w:rPr>
      </w:pPr>
      <w:r w:rsidRPr="00ED577E">
        <w:rPr>
          <w:sz w:val="28"/>
          <w:szCs w:val="28"/>
        </w:rPr>
        <w:t>Идея метода была высказана венгерским математиком Эгервари и сост</w:t>
      </w:r>
      <w:r w:rsidRPr="00ED577E">
        <w:rPr>
          <w:sz w:val="28"/>
          <w:szCs w:val="28"/>
        </w:rPr>
        <w:t>о</w:t>
      </w:r>
      <w:r w:rsidRPr="00ED577E">
        <w:rPr>
          <w:sz w:val="28"/>
          <w:szCs w:val="28"/>
        </w:rPr>
        <w:t>ит в следующем. Строится начальный план перевозок, не удовл</w:t>
      </w:r>
      <w:r w:rsidRPr="00ED577E">
        <w:rPr>
          <w:sz w:val="28"/>
          <w:szCs w:val="28"/>
        </w:rPr>
        <w:t>е</w:t>
      </w:r>
      <w:r w:rsidRPr="00ED577E">
        <w:rPr>
          <w:sz w:val="28"/>
          <w:szCs w:val="28"/>
        </w:rPr>
        <w:t>творяющий в общем случае всем условиям задачи (из некоторых пунктов производства не весь продукт вывозится, потребность части пунктов потребления не по</w:t>
      </w:r>
      <w:r w:rsidRPr="00ED577E">
        <w:rPr>
          <w:sz w:val="28"/>
          <w:szCs w:val="28"/>
        </w:rPr>
        <w:t>л</w:t>
      </w:r>
      <w:r w:rsidRPr="00ED577E">
        <w:rPr>
          <w:sz w:val="28"/>
          <w:szCs w:val="28"/>
        </w:rPr>
        <w:t>ностью удовлетворена). Далее осуществляется переход к новому плану, б</w:t>
      </w:r>
      <w:r w:rsidRPr="00ED577E">
        <w:rPr>
          <w:sz w:val="28"/>
          <w:szCs w:val="28"/>
        </w:rPr>
        <w:t>о</w:t>
      </w:r>
      <w:r w:rsidRPr="00ED577E">
        <w:rPr>
          <w:sz w:val="28"/>
          <w:szCs w:val="28"/>
        </w:rPr>
        <w:t>лее близкому к оптимальному. Последовательное применение этого приема за конечное число итераций приводит к реш</w:t>
      </w:r>
      <w:r w:rsidRPr="00ED577E">
        <w:rPr>
          <w:sz w:val="28"/>
          <w:szCs w:val="28"/>
        </w:rPr>
        <w:t>е</w:t>
      </w:r>
      <w:r w:rsidRPr="00ED577E">
        <w:rPr>
          <w:sz w:val="28"/>
          <w:szCs w:val="28"/>
        </w:rPr>
        <w:t>нию задачи.</w:t>
      </w:r>
    </w:p>
    <w:p w:rsidR="006012F6" w:rsidRPr="00ED577E" w:rsidRDefault="006012F6" w:rsidP="00F41A6F">
      <w:pPr>
        <w:pStyle w:val="NormalWeb"/>
        <w:spacing w:before="0" w:beforeAutospacing="0" w:after="0" w:afterAutospacing="0" w:line="360" w:lineRule="auto"/>
        <w:ind w:firstLine="510"/>
        <w:jc w:val="both"/>
        <w:rPr>
          <w:sz w:val="28"/>
          <w:szCs w:val="28"/>
        </w:rPr>
      </w:pPr>
      <w:r w:rsidRPr="00ED577E">
        <w:rPr>
          <w:sz w:val="28"/>
          <w:szCs w:val="28"/>
        </w:rPr>
        <w:t>Алгоритм венгерского метода состоит из подготовительного этапа и из конечного числа итераций. На подготовительном этапе строится ма</w:t>
      </w:r>
      <w:r w:rsidRPr="00ED577E">
        <w:rPr>
          <w:sz w:val="28"/>
          <w:szCs w:val="28"/>
        </w:rPr>
        <w:t>т</w:t>
      </w:r>
      <w:r w:rsidRPr="00ED577E">
        <w:rPr>
          <w:sz w:val="28"/>
          <w:szCs w:val="28"/>
        </w:rPr>
        <w:t xml:space="preserve">рица </w:t>
      </w:r>
      <w:r w:rsidRPr="00ED577E">
        <w:rPr>
          <w:i/>
          <w:iCs/>
          <w:sz w:val="28"/>
          <w:szCs w:val="28"/>
        </w:rPr>
        <w:t>X</w:t>
      </w:r>
      <w:r w:rsidRPr="00ED577E">
        <w:rPr>
          <w:i/>
          <w:iCs/>
          <w:sz w:val="28"/>
          <w:szCs w:val="28"/>
          <w:vertAlign w:val="subscript"/>
        </w:rPr>
        <w:t>0</w:t>
      </w:r>
      <w:r w:rsidRPr="00ED577E">
        <w:rPr>
          <w:i/>
          <w:iCs/>
          <w:sz w:val="28"/>
          <w:szCs w:val="28"/>
        </w:rPr>
        <w:t xml:space="preserve"> </w:t>
      </w:r>
      <w:r w:rsidR="004802B6" w:rsidRPr="00EB0C12">
        <w:rPr>
          <w:i/>
          <w:noProof/>
          <w:sz w:val="28"/>
          <w:szCs w:val="28"/>
        </w:rPr>
        <w:drawing>
          <wp:inline distT="0" distB="0" distL="0" distR="0">
            <wp:extent cx="133350" cy="95250"/>
            <wp:effectExtent l="0" t="0" r="0" b="0"/>
            <wp:docPr id="591" name="Рисунок 206" descr="http://matlab.exponenta.ru/optimiz/book_2/image646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6" descr="http://matlab.exponenta.ru/optimiz/book_2/image6469.gif"/>
                    <pic:cNvPicPr>
                      <a:picLocks noChangeAspect="1" noChangeArrowheads="1"/>
                    </pic:cNvPicPr>
                  </pic:nvPicPr>
                  <pic:blipFill>
                    <a:blip r:embed="rId1099">
                      <a:extLst>
                        <a:ext uri="{28A0092B-C50C-407E-A947-70E740481C1C}">
                          <a14:useLocalDpi xmlns:a14="http://schemas.microsoft.com/office/drawing/2010/main" val="0"/>
                        </a:ext>
                      </a:extLst>
                    </a:blip>
                    <a:srcRect/>
                    <a:stretch>
                      <a:fillRect/>
                    </a:stretch>
                  </pic:blipFill>
                  <pic:spPr bwMode="auto">
                    <a:xfrm>
                      <a:off x="0" y="0"/>
                      <a:ext cx="133350" cy="95250"/>
                    </a:xfrm>
                    <a:prstGeom prst="rect">
                      <a:avLst/>
                    </a:prstGeom>
                    <a:noFill/>
                    <a:ln>
                      <a:noFill/>
                    </a:ln>
                  </pic:spPr>
                </pic:pic>
              </a:graphicData>
            </a:graphic>
          </wp:inline>
        </w:drawing>
      </w:r>
      <w:r w:rsidRPr="00ED577E">
        <w:rPr>
          <w:i/>
          <w:iCs/>
          <w:sz w:val="28"/>
          <w:szCs w:val="28"/>
        </w:rPr>
        <w:t>(x</w:t>
      </w:r>
      <w:r w:rsidRPr="00ED577E">
        <w:rPr>
          <w:i/>
          <w:iCs/>
          <w:sz w:val="28"/>
          <w:szCs w:val="28"/>
          <w:vertAlign w:val="subscript"/>
        </w:rPr>
        <w:t>ij</w:t>
      </w:r>
      <w:r w:rsidRPr="00ED577E">
        <w:rPr>
          <w:sz w:val="28"/>
          <w:szCs w:val="28"/>
        </w:rPr>
        <w:t>[0]</w:t>
      </w:r>
      <w:r w:rsidRPr="00ED577E">
        <w:rPr>
          <w:i/>
          <w:iCs/>
          <w:sz w:val="28"/>
          <w:szCs w:val="28"/>
        </w:rPr>
        <w:t>)</w:t>
      </w:r>
      <w:r w:rsidRPr="00ED577E">
        <w:rPr>
          <w:i/>
          <w:iCs/>
          <w:sz w:val="28"/>
          <w:szCs w:val="28"/>
          <w:vertAlign w:val="subscript"/>
        </w:rPr>
        <w:t>m,n</w:t>
      </w:r>
      <w:r w:rsidRPr="00ED577E">
        <w:rPr>
          <w:i/>
          <w:iCs/>
          <w:sz w:val="28"/>
          <w:szCs w:val="28"/>
        </w:rPr>
        <w:t xml:space="preserve">, </w:t>
      </w:r>
      <w:r w:rsidRPr="00ED577E">
        <w:rPr>
          <w:sz w:val="28"/>
          <w:szCs w:val="28"/>
        </w:rPr>
        <w:t>элементы которой неотрицательны и удовлетворяют нераве</w:t>
      </w:r>
      <w:r w:rsidRPr="00ED577E">
        <w:rPr>
          <w:sz w:val="28"/>
          <w:szCs w:val="28"/>
        </w:rPr>
        <w:t>н</w:t>
      </w:r>
      <w:r w:rsidRPr="00ED577E">
        <w:rPr>
          <w:sz w:val="28"/>
          <w:szCs w:val="28"/>
        </w:rPr>
        <w:t>ствам:</w:t>
      </w:r>
    </w:p>
    <w:p w:rsidR="006012F6" w:rsidRPr="00ED577E" w:rsidRDefault="004802B6" w:rsidP="006414C7">
      <w:pPr>
        <w:pStyle w:val="NormalWeb"/>
        <w:tabs>
          <w:tab w:val="right" w:pos="8789"/>
        </w:tabs>
        <w:spacing w:before="0" w:beforeAutospacing="0" w:after="0" w:afterAutospacing="0" w:line="360" w:lineRule="auto"/>
        <w:ind w:left="2268"/>
        <w:jc w:val="both"/>
        <w:rPr>
          <w:sz w:val="28"/>
          <w:szCs w:val="28"/>
        </w:rPr>
      </w:pPr>
      <w:r w:rsidRPr="00EB0C12">
        <w:rPr>
          <w:noProof/>
          <w:sz w:val="28"/>
          <w:szCs w:val="28"/>
        </w:rPr>
        <w:drawing>
          <wp:inline distT="0" distB="0" distL="0" distR="0">
            <wp:extent cx="809625" cy="438150"/>
            <wp:effectExtent l="0" t="0" r="9525" b="0"/>
            <wp:docPr id="592" name="Рисунок 207" descr="http://matlab.exponenta.ru/optimiz/book_2/image647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7" descr="http://matlab.exponenta.ru/optimiz/book_2/image6475.gif"/>
                    <pic:cNvPicPr>
                      <a:picLocks noChangeAspect="1" noChangeArrowheads="1"/>
                    </pic:cNvPicPr>
                  </pic:nvPicPr>
                  <pic:blipFill>
                    <a:blip r:embed="rId1108">
                      <a:extLst>
                        <a:ext uri="{28A0092B-C50C-407E-A947-70E740481C1C}">
                          <a14:useLocalDpi xmlns:a14="http://schemas.microsoft.com/office/drawing/2010/main" val="0"/>
                        </a:ext>
                      </a:extLst>
                    </a:blip>
                    <a:srcRect/>
                    <a:stretch>
                      <a:fillRect/>
                    </a:stretch>
                  </pic:blipFill>
                  <pic:spPr bwMode="auto">
                    <a:xfrm>
                      <a:off x="0" y="0"/>
                      <a:ext cx="809625" cy="438150"/>
                    </a:xfrm>
                    <a:prstGeom prst="rect">
                      <a:avLst/>
                    </a:prstGeom>
                    <a:noFill/>
                    <a:ln>
                      <a:noFill/>
                    </a:ln>
                  </pic:spPr>
                </pic:pic>
              </a:graphicData>
            </a:graphic>
          </wp:inline>
        </w:drawing>
      </w:r>
      <w:r w:rsidR="006012F6" w:rsidRPr="00ED577E">
        <w:rPr>
          <w:sz w:val="28"/>
          <w:szCs w:val="28"/>
        </w:rPr>
        <w:t xml:space="preserve">, </w:t>
      </w:r>
      <w:r w:rsidR="006012F6" w:rsidRPr="00ED577E">
        <w:rPr>
          <w:i/>
          <w:iCs/>
          <w:sz w:val="28"/>
          <w:szCs w:val="28"/>
        </w:rPr>
        <w:t>i</w:t>
      </w:r>
      <w:r w:rsidR="006012F6" w:rsidRPr="00ED577E">
        <w:rPr>
          <w:sz w:val="28"/>
          <w:szCs w:val="28"/>
        </w:rPr>
        <w:t xml:space="preserve"> </w:t>
      </w:r>
      <w:r w:rsidRPr="00EB0C12">
        <w:rPr>
          <w:i/>
          <w:noProof/>
          <w:sz w:val="28"/>
          <w:szCs w:val="28"/>
        </w:rPr>
        <w:drawing>
          <wp:inline distT="0" distB="0" distL="0" distR="0">
            <wp:extent cx="133350" cy="95250"/>
            <wp:effectExtent l="0" t="0" r="0" b="0"/>
            <wp:docPr id="593" name="Рисунок 208" descr="http://matlab.exponenta.ru/optimiz/book_2/image646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8" descr="http://matlab.exponenta.ru/optimiz/book_2/image6469.gif"/>
                    <pic:cNvPicPr>
                      <a:picLocks noChangeAspect="1" noChangeArrowheads="1"/>
                    </pic:cNvPicPr>
                  </pic:nvPicPr>
                  <pic:blipFill>
                    <a:blip r:embed="rId1099">
                      <a:extLst>
                        <a:ext uri="{28A0092B-C50C-407E-A947-70E740481C1C}">
                          <a14:useLocalDpi xmlns:a14="http://schemas.microsoft.com/office/drawing/2010/main" val="0"/>
                        </a:ext>
                      </a:extLst>
                    </a:blip>
                    <a:srcRect/>
                    <a:stretch>
                      <a:fillRect/>
                    </a:stretch>
                  </pic:blipFill>
                  <pic:spPr bwMode="auto">
                    <a:xfrm>
                      <a:off x="0" y="0"/>
                      <a:ext cx="133350" cy="95250"/>
                    </a:xfrm>
                    <a:prstGeom prst="rect">
                      <a:avLst/>
                    </a:prstGeom>
                    <a:noFill/>
                    <a:ln>
                      <a:noFill/>
                    </a:ln>
                  </pic:spPr>
                </pic:pic>
              </a:graphicData>
            </a:graphic>
          </wp:inline>
        </w:drawing>
      </w:r>
      <w:r w:rsidR="006012F6" w:rsidRPr="00ED577E">
        <w:rPr>
          <w:sz w:val="28"/>
          <w:szCs w:val="28"/>
        </w:rPr>
        <w:t xml:space="preserve">1, …, </w:t>
      </w:r>
      <w:r w:rsidR="006012F6" w:rsidRPr="00ED577E">
        <w:rPr>
          <w:i/>
          <w:iCs/>
          <w:sz w:val="28"/>
          <w:szCs w:val="28"/>
        </w:rPr>
        <w:t>m;</w:t>
      </w:r>
      <w:r w:rsidR="006414C7" w:rsidRPr="006414C7">
        <w:rPr>
          <w:i/>
          <w:iCs/>
          <w:sz w:val="28"/>
          <w:szCs w:val="28"/>
        </w:rPr>
        <w:t xml:space="preserve"> </w:t>
      </w:r>
      <w:r w:rsidR="006414C7">
        <w:rPr>
          <w:i/>
          <w:iCs/>
          <w:sz w:val="28"/>
          <w:szCs w:val="28"/>
        </w:rPr>
        <w:tab/>
      </w:r>
      <w:r w:rsidR="006414C7">
        <w:rPr>
          <w:sz w:val="28"/>
          <w:szCs w:val="28"/>
        </w:rPr>
        <w:t>(7.30)</w:t>
      </w:r>
    </w:p>
    <w:p w:rsidR="006012F6" w:rsidRPr="00ED577E" w:rsidRDefault="004802B6" w:rsidP="006414C7">
      <w:pPr>
        <w:pStyle w:val="NormalWeb"/>
        <w:tabs>
          <w:tab w:val="right" w:pos="8789"/>
        </w:tabs>
        <w:spacing w:before="0" w:beforeAutospacing="0" w:after="0" w:afterAutospacing="0" w:line="360" w:lineRule="auto"/>
        <w:ind w:left="2268"/>
        <w:jc w:val="both"/>
        <w:rPr>
          <w:sz w:val="28"/>
          <w:szCs w:val="28"/>
        </w:rPr>
      </w:pPr>
      <w:r w:rsidRPr="00EB0C12">
        <w:rPr>
          <w:noProof/>
          <w:sz w:val="28"/>
          <w:szCs w:val="28"/>
        </w:rPr>
        <w:drawing>
          <wp:inline distT="0" distB="0" distL="0" distR="0">
            <wp:extent cx="819150" cy="428625"/>
            <wp:effectExtent l="0" t="0" r="0" b="9525"/>
            <wp:docPr id="594" name="Рисунок 209" descr="http://matlab.exponenta.ru/optimiz/book_2/image647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9" descr="http://matlab.exponenta.ru/optimiz/book_2/image6476.gif"/>
                    <pic:cNvPicPr>
                      <a:picLocks noChangeAspect="1" noChangeArrowheads="1"/>
                    </pic:cNvPicPr>
                  </pic:nvPicPr>
                  <pic:blipFill>
                    <a:blip r:embed="rId1109">
                      <a:extLst>
                        <a:ext uri="{28A0092B-C50C-407E-A947-70E740481C1C}">
                          <a14:useLocalDpi xmlns:a14="http://schemas.microsoft.com/office/drawing/2010/main" val="0"/>
                        </a:ext>
                      </a:extLst>
                    </a:blip>
                    <a:srcRect/>
                    <a:stretch>
                      <a:fillRect/>
                    </a:stretch>
                  </pic:blipFill>
                  <pic:spPr bwMode="auto">
                    <a:xfrm>
                      <a:off x="0" y="0"/>
                      <a:ext cx="819150" cy="428625"/>
                    </a:xfrm>
                    <a:prstGeom prst="rect">
                      <a:avLst/>
                    </a:prstGeom>
                    <a:noFill/>
                    <a:ln>
                      <a:noFill/>
                    </a:ln>
                  </pic:spPr>
                </pic:pic>
              </a:graphicData>
            </a:graphic>
          </wp:inline>
        </w:drawing>
      </w:r>
      <w:r w:rsidR="006012F6" w:rsidRPr="00ED577E">
        <w:rPr>
          <w:sz w:val="28"/>
          <w:szCs w:val="28"/>
        </w:rPr>
        <w:t xml:space="preserve">, </w:t>
      </w:r>
      <w:r w:rsidR="006012F6" w:rsidRPr="00ED577E">
        <w:rPr>
          <w:i/>
          <w:iCs/>
          <w:sz w:val="28"/>
          <w:szCs w:val="28"/>
        </w:rPr>
        <w:t xml:space="preserve">j </w:t>
      </w:r>
      <w:r w:rsidRPr="00EB0C12">
        <w:rPr>
          <w:i/>
          <w:noProof/>
          <w:sz w:val="28"/>
          <w:szCs w:val="28"/>
        </w:rPr>
        <w:drawing>
          <wp:inline distT="0" distB="0" distL="0" distR="0">
            <wp:extent cx="133350" cy="95250"/>
            <wp:effectExtent l="0" t="0" r="0" b="0"/>
            <wp:docPr id="595" name="Рисунок 210" descr="http://matlab.exponenta.ru/optimiz/book_2/image646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10" descr="http://matlab.exponenta.ru/optimiz/book_2/image6469.gif"/>
                    <pic:cNvPicPr>
                      <a:picLocks noChangeAspect="1" noChangeArrowheads="1"/>
                    </pic:cNvPicPr>
                  </pic:nvPicPr>
                  <pic:blipFill>
                    <a:blip r:embed="rId1099">
                      <a:extLst>
                        <a:ext uri="{28A0092B-C50C-407E-A947-70E740481C1C}">
                          <a14:useLocalDpi xmlns:a14="http://schemas.microsoft.com/office/drawing/2010/main" val="0"/>
                        </a:ext>
                      </a:extLst>
                    </a:blip>
                    <a:srcRect/>
                    <a:stretch>
                      <a:fillRect/>
                    </a:stretch>
                  </pic:blipFill>
                  <pic:spPr bwMode="auto">
                    <a:xfrm>
                      <a:off x="0" y="0"/>
                      <a:ext cx="133350" cy="95250"/>
                    </a:xfrm>
                    <a:prstGeom prst="rect">
                      <a:avLst/>
                    </a:prstGeom>
                    <a:noFill/>
                    <a:ln>
                      <a:noFill/>
                    </a:ln>
                  </pic:spPr>
                </pic:pic>
              </a:graphicData>
            </a:graphic>
          </wp:inline>
        </w:drawing>
      </w:r>
      <w:r w:rsidR="006012F6" w:rsidRPr="00ED577E">
        <w:rPr>
          <w:sz w:val="28"/>
          <w:szCs w:val="28"/>
        </w:rPr>
        <w:t xml:space="preserve">1, …, </w:t>
      </w:r>
      <w:r w:rsidR="006012F6" w:rsidRPr="00ED577E">
        <w:rPr>
          <w:i/>
          <w:iCs/>
          <w:sz w:val="28"/>
          <w:szCs w:val="28"/>
        </w:rPr>
        <w:t>m.</w:t>
      </w:r>
      <w:r w:rsidR="006414C7" w:rsidRPr="006414C7">
        <w:rPr>
          <w:i/>
          <w:iCs/>
          <w:sz w:val="28"/>
          <w:szCs w:val="28"/>
        </w:rPr>
        <w:t xml:space="preserve"> </w:t>
      </w:r>
      <w:r w:rsidR="006414C7">
        <w:rPr>
          <w:i/>
          <w:iCs/>
          <w:sz w:val="28"/>
          <w:szCs w:val="28"/>
        </w:rPr>
        <w:tab/>
      </w:r>
      <w:r w:rsidR="006414C7">
        <w:rPr>
          <w:sz w:val="28"/>
          <w:szCs w:val="28"/>
        </w:rPr>
        <w:t>(7.31)</w:t>
      </w:r>
    </w:p>
    <w:p w:rsidR="006012F6" w:rsidRPr="00ED577E" w:rsidRDefault="006012F6" w:rsidP="00F41A6F">
      <w:pPr>
        <w:pStyle w:val="NormalWeb"/>
        <w:spacing w:before="0" w:beforeAutospacing="0" w:after="0" w:afterAutospacing="0" w:line="360" w:lineRule="auto"/>
        <w:ind w:firstLine="510"/>
        <w:jc w:val="both"/>
        <w:rPr>
          <w:sz w:val="28"/>
          <w:szCs w:val="28"/>
        </w:rPr>
      </w:pPr>
      <w:r w:rsidRPr="00ED577E">
        <w:rPr>
          <w:sz w:val="28"/>
          <w:szCs w:val="28"/>
        </w:rPr>
        <w:t xml:space="preserve">Если эти условия являются равенствами, то матрица </w:t>
      </w:r>
      <w:r w:rsidRPr="00ED577E">
        <w:rPr>
          <w:i/>
          <w:iCs/>
          <w:sz w:val="28"/>
          <w:szCs w:val="28"/>
        </w:rPr>
        <w:t>Х</w:t>
      </w:r>
      <w:r w:rsidRPr="00ED577E">
        <w:rPr>
          <w:i/>
          <w:iCs/>
          <w:sz w:val="28"/>
          <w:szCs w:val="28"/>
          <w:vertAlign w:val="subscript"/>
        </w:rPr>
        <w:t>o</w:t>
      </w:r>
      <w:r w:rsidRPr="00ED577E">
        <w:rPr>
          <w:i/>
          <w:iCs/>
          <w:sz w:val="28"/>
          <w:szCs w:val="28"/>
        </w:rPr>
        <w:t xml:space="preserve"> -</w:t>
      </w:r>
      <w:r w:rsidRPr="00ED577E">
        <w:rPr>
          <w:sz w:val="28"/>
          <w:szCs w:val="28"/>
        </w:rPr>
        <w:t xml:space="preserve"> решение тран</w:t>
      </w:r>
      <w:r w:rsidRPr="00ED577E">
        <w:rPr>
          <w:sz w:val="28"/>
          <w:szCs w:val="28"/>
        </w:rPr>
        <w:t>с</w:t>
      </w:r>
      <w:r w:rsidRPr="00ED577E">
        <w:rPr>
          <w:sz w:val="28"/>
          <w:szCs w:val="28"/>
        </w:rPr>
        <w:t>портной задачи. Если среди условий имеются неравенства, то осуществляе</w:t>
      </w:r>
      <w:r w:rsidRPr="00ED577E">
        <w:rPr>
          <w:sz w:val="28"/>
          <w:szCs w:val="28"/>
        </w:rPr>
        <w:t>т</w:t>
      </w:r>
      <w:r w:rsidRPr="00ED577E">
        <w:rPr>
          <w:sz w:val="28"/>
          <w:szCs w:val="28"/>
        </w:rPr>
        <w:t xml:space="preserve">ся переход к первой итерации. На </w:t>
      </w:r>
      <w:r w:rsidRPr="00ED577E">
        <w:rPr>
          <w:i/>
          <w:iCs/>
          <w:sz w:val="28"/>
          <w:szCs w:val="28"/>
        </w:rPr>
        <w:t>k-</w:t>
      </w:r>
      <w:r w:rsidRPr="00ED577E">
        <w:rPr>
          <w:sz w:val="28"/>
          <w:szCs w:val="28"/>
        </w:rPr>
        <w:t xml:space="preserve">й итерации строится матрица </w:t>
      </w:r>
      <w:r w:rsidRPr="00ED577E">
        <w:rPr>
          <w:i/>
          <w:iCs/>
          <w:sz w:val="28"/>
          <w:szCs w:val="28"/>
        </w:rPr>
        <w:t>Х</w:t>
      </w:r>
      <w:r w:rsidRPr="00ED577E">
        <w:rPr>
          <w:i/>
          <w:iCs/>
          <w:sz w:val="28"/>
          <w:szCs w:val="28"/>
          <w:vertAlign w:val="subscript"/>
        </w:rPr>
        <w:t>k</w:t>
      </w:r>
      <w:r w:rsidRPr="00ED577E">
        <w:rPr>
          <w:sz w:val="28"/>
          <w:szCs w:val="28"/>
        </w:rPr>
        <w:t xml:space="preserve"> </w:t>
      </w:r>
      <w:r w:rsidR="004802B6" w:rsidRPr="00EB0C12">
        <w:rPr>
          <w:i/>
          <w:noProof/>
          <w:sz w:val="28"/>
          <w:szCs w:val="28"/>
        </w:rPr>
        <w:drawing>
          <wp:inline distT="0" distB="0" distL="0" distR="0">
            <wp:extent cx="133350" cy="95250"/>
            <wp:effectExtent l="0" t="0" r="0" b="0"/>
            <wp:docPr id="596" name="Рисунок 211" descr="http://matlab.exponenta.ru/optimiz/book_2/image646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11" descr="http://matlab.exponenta.ru/optimiz/book_2/image6469.gif"/>
                    <pic:cNvPicPr>
                      <a:picLocks noChangeAspect="1" noChangeArrowheads="1"/>
                    </pic:cNvPicPr>
                  </pic:nvPicPr>
                  <pic:blipFill>
                    <a:blip r:embed="rId1099">
                      <a:extLst>
                        <a:ext uri="{28A0092B-C50C-407E-A947-70E740481C1C}">
                          <a14:useLocalDpi xmlns:a14="http://schemas.microsoft.com/office/drawing/2010/main" val="0"/>
                        </a:ext>
                      </a:extLst>
                    </a:blip>
                    <a:srcRect/>
                    <a:stretch>
                      <a:fillRect/>
                    </a:stretch>
                  </pic:blipFill>
                  <pic:spPr bwMode="auto">
                    <a:xfrm>
                      <a:off x="0" y="0"/>
                      <a:ext cx="133350" cy="95250"/>
                    </a:xfrm>
                    <a:prstGeom prst="rect">
                      <a:avLst/>
                    </a:prstGeom>
                    <a:noFill/>
                    <a:ln>
                      <a:noFill/>
                    </a:ln>
                  </pic:spPr>
                </pic:pic>
              </a:graphicData>
            </a:graphic>
          </wp:inline>
        </w:drawing>
      </w:r>
      <w:r w:rsidRPr="00ED577E">
        <w:rPr>
          <w:i/>
          <w:iCs/>
          <w:sz w:val="28"/>
          <w:szCs w:val="28"/>
        </w:rPr>
        <w:t>(x</w:t>
      </w:r>
      <w:r w:rsidRPr="00ED577E">
        <w:rPr>
          <w:i/>
          <w:iCs/>
          <w:sz w:val="28"/>
          <w:szCs w:val="28"/>
          <w:vertAlign w:val="subscript"/>
        </w:rPr>
        <w:t>ij</w:t>
      </w:r>
      <w:r w:rsidRPr="00ED577E">
        <w:rPr>
          <w:sz w:val="28"/>
          <w:szCs w:val="28"/>
        </w:rPr>
        <w:t>[0]</w:t>
      </w:r>
      <w:r w:rsidRPr="00ED577E">
        <w:rPr>
          <w:i/>
          <w:iCs/>
          <w:sz w:val="28"/>
          <w:szCs w:val="28"/>
        </w:rPr>
        <w:t>)</w:t>
      </w:r>
      <w:r w:rsidRPr="00ED577E">
        <w:rPr>
          <w:i/>
          <w:iCs/>
          <w:sz w:val="28"/>
          <w:szCs w:val="28"/>
          <w:vertAlign w:val="subscript"/>
        </w:rPr>
        <w:t>m,n</w:t>
      </w:r>
      <w:r w:rsidRPr="00ED577E">
        <w:rPr>
          <w:i/>
          <w:iCs/>
          <w:sz w:val="28"/>
          <w:szCs w:val="28"/>
        </w:rPr>
        <w:t xml:space="preserve">. </w:t>
      </w:r>
      <w:r w:rsidRPr="00ED577E">
        <w:rPr>
          <w:sz w:val="28"/>
          <w:szCs w:val="28"/>
        </w:rPr>
        <w:t>Близость этой матрицы к решению задачи характер</w:t>
      </w:r>
      <w:r w:rsidRPr="00ED577E">
        <w:rPr>
          <w:sz w:val="28"/>
          <w:szCs w:val="28"/>
        </w:rPr>
        <w:t>и</w:t>
      </w:r>
      <w:r w:rsidRPr="00ED577E">
        <w:rPr>
          <w:sz w:val="28"/>
          <w:szCs w:val="28"/>
        </w:rPr>
        <w:t xml:space="preserve">зует число </w:t>
      </w:r>
      <w:r w:rsidRPr="00ED577E">
        <w:rPr>
          <w:rFonts w:ascii="Symbol" w:hAnsi="Symbol"/>
          <w:sz w:val="28"/>
          <w:szCs w:val="28"/>
        </w:rPr>
        <w:t></w:t>
      </w:r>
      <w:r w:rsidRPr="00ED577E">
        <w:rPr>
          <w:i/>
          <w:iCs/>
          <w:sz w:val="28"/>
          <w:szCs w:val="28"/>
          <w:vertAlign w:val="subscript"/>
        </w:rPr>
        <w:t>k</w:t>
      </w:r>
      <w:r w:rsidRPr="00ED577E">
        <w:rPr>
          <w:sz w:val="28"/>
          <w:szCs w:val="28"/>
        </w:rPr>
        <w:t xml:space="preserve"> — суммарная невязка матрицы </w:t>
      </w:r>
      <w:r w:rsidRPr="00ED577E">
        <w:rPr>
          <w:i/>
          <w:iCs/>
          <w:sz w:val="28"/>
          <w:szCs w:val="28"/>
        </w:rPr>
        <w:t>Х</w:t>
      </w:r>
      <w:r w:rsidRPr="00ED577E">
        <w:rPr>
          <w:i/>
          <w:iCs/>
          <w:sz w:val="28"/>
          <w:szCs w:val="28"/>
          <w:vertAlign w:val="subscript"/>
        </w:rPr>
        <w:t>k</w:t>
      </w:r>
      <w:r w:rsidRPr="00ED577E">
        <w:rPr>
          <w:i/>
          <w:iCs/>
          <w:sz w:val="28"/>
          <w:szCs w:val="28"/>
        </w:rPr>
        <w:t>:</w:t>
      </w:r>
    </w:p>
    <w:p w:rsidR="006012F6" w:rsidRPr="00ED577E" w:rsidRDefault="004802B6" w:rsidP="006414C7">
      <w:pPr>
        <w:pStyle w:val="NormalWeb"/>
        <w:tabs>
          <w:tab w:val="right" w:pos="8789"/>
        </w:tabs>
        <w:spacing w:before="0" w:beforeAutospacing="0" w:after="0" w:afterAutospacing="0" w:line="360" w:lineRule="auto"/>
        <w:ind w:left="2410"/>
        <w:jc w:val="both"/>
        <w:rPr>
          <w:sz w:val="28"/>
          <w:szCs w:val="28"/>
        </w:rPr>
      </w:pPr>
      <w:r w:rsidRPr="00EB0C12">
        <w:rPr>
          <w:i/>
          <w:noProof/>
          <w:sz w:val="28"/>
          <w:szCs w:val="28"/>
        </w:rPr>
        <w:drawing>
          <wp:inline distT="0" distB="0" distL="0" distR="0">
            <wp:extent cx="2019300" cy="438150"/>
            <wp:effectExtent l="0" t="0" r="0" b="0"/>
            <wp:docPr id="597" name="Рисунок 212" descr="http://matlab.exponenta.ru/optimiz/book_2/image647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12" descr="http://matlab.exponenta.ru/optimiz/book_2/image6477.gif"/>
                    <pic:cNvPicPr>
                      <a:picLocks noChangeAspect="1" noChangeArrowheads="1"/>
                    </pic:cNvPicPr>
                  </pic:nvPicPr>
                  <pic:blipFill>
                    <a:blip r:embed="rId1110">
                      <a:extLst>
                        <a:ext uri="{28A0092B-C50C-407E-A947-70E740481C1C}">
                          <a14:useLocalDpi xmlns:a14="http://schemas.microsoft.com/office/drawing/2010/main" val="0"/>
                        </a:ext>
                      </a:extLst>
                    </a:blip>
                    <a:srcRect/>
                    <a:stretch>
                      <a:fillRect/>
                    </a:stretch>
                  </pic:blipFill>
                  <pic:spPr bwMode="auto">
                    <a:xfrm>
                      <a:off x="0" y="0"/>
                      <a:ext cx="2019300" cy="438150"/>
                    </a:xfrm>
                    <a:prstGeom prst="rect">
                      <a:avLst/>
                    </a:prstGeom>
                    <a:noFill/>
                    <a:ln>
                      <a:noFill/>
                    </a:ln>
                  </pic:spPr>
                </pic:pic>
              </a:graphicData>
            </a:graphic>
          </wp:inline>
        </w:drawing>
      </w:r>
      <w:r w:rsidR="006012F6" w:rsidRPr="00ED577E">
        <w:rPr>
          <w:i/>
          <w:iCs/>
          <w:sz w:val="28"/>
          <w:szCs w:val="28"/>
        </w:rPr>
        <w:t>.</w:t>
      </w:r>
      <w:r w:rsidR="006414C7">
        <w:rPr>
          <w:i/>
          <w:iCs/>
          <w:sz w:val="28"/>
          <w:szCs w:val="28"/>
        </w:rPr>
        <w:tab/>
      </w:r>
      <w:r w:rsidR="006414C7">
        <w:rPr>
          <w:sz w:val="28"/>
          <w:szCs w:val="28"/>
        </w:rPr>
        <w:t>(7.32)</w:t>
      </w:r>
    </w:p>
    <w:p w:rsidR="006012F6" w:rsidRPr="00ED577E" w:rsidRDefault="006012F6" w:rsidP="00F41A6F">
      <w:pPr>
        <w:pStyle w:val="NormalWeb"/>
        <w:spacing w:before="0" w:beforeAutospacing="0" w:after="0" w:afterAutospacing="0" w:line="360" w:lineRule="auto"/>
        <w:ind w:firstLine="510"/>
        <w:jc w:val="both"/>
        <w:rPr>
          <w:sz w:val="28"/>
          <w:szCs w:val="28"/>
        </w:rPr>
      </w:pPr>
      <w:r w:rsidRPr="00ED577E">
        <w:rPr>
          <w:sz w:val="28"/>
          <w:szCs w:val="28"/>
        </w:rPr>
        <w:t xml:space="preserve">В результате первой итерации строится матрица </w:t>
      </w:r>
      <w:r w:rsidRPr="00ED577E">
        <w:rPr>
          <w:i/>
          <w:iCs/>
          <w:sz w:val="28"/>
          <w:szCs w:val="28"/>
        </w:rPr>
        <w:t>Х</w:t>
      </w:r>
      <w:r w:rsidRPr="00ED577E">
        <w:rPr>
          <w:sz w:val="28"/>
          <w:szCs w:val="28"/>
          <w:vertAlign w:val="subscript"/>
        </w:rPr>
        <w:t>l</w:t>
      </w:r>
      <w:r w:rsidRPr="00ED577E">
        <w:rPr>
          <w:i/>
          <w:iCs/>
          <w:sz w:val="28"/>
          <w:szCs w:val="28"/>
        </w:rPr>
        <w:t>,</w:t>
      </w:r>
      <w:r w:rsidRPr="00ED577E">
        <w:rPr>
          <w:sz w:val="28"/>
          <w:szCs w:val="28"/>
        </w:rPr>
        <w:t xml:space="preserve"> состоящая из нео</w:t>
      </w:r>
      <w:r w:rsidRPr="00ED577E">
        <w:rPr>
          <w:sz w:val="28"/>
          <w:szCs w:val="28"/>
        </w:rPr>
        <w:t>т</w:t>
      </w:r>
      <w:r w:rsidRPr="00ED577E">
        <w:rPr>
          <w:sz w:val="28"/>
          <w:szCs w:val="28"/>
        </w:rPr>
        <w:t xml:space="preserve">рицательных элементов. При этом </w:t>
      </w:r>
      <w:r w:rsidRPr="00ED577E">
        <w:rPr>
          <w:rFonts w:ascii="Symbol" w:hAnsi="Symbol"/>
          <w:sz w:val="28"/>
          <w:szCs w:val="28"/>
        </w:rPr>
        <w:t></w:t>
      </w:r>
      <w:r w:rsidRPr="00ED577E">
        <w:rPr>
          <w:sz w:val="28"/>
          <w:szCs w:val="28"/>
          <w:vertAlign w:val="subscript"/>
        </w:rPr>
        <w:t xml:space="preserve">l </w:t>
      </w:r>
      <w:r w:rsidR="004802B6" w:rsidRPr="00EB0C12">
        <w:rPr>
          <w:i/>
          <w:noProof/>
          <w:sz w:val="28"/>
          <w:szCs w:val="28"/>
        </w:rPr>
        <w:drawing>
          <wp:inline distT="0" distB="0" distL="0" distR="0">
            <wp:extent cx="123825" cy="123825"/>
            <wp:effectExtent l="0" t="0" r="9525" b="9525"/>
            <wp:docPr id="598" name="Рисунок 213" descr="http://matlab.exponenta.ru/optimiz/book_2/image647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13" descr="http://matlab.exponenta.ru/optimiz/book_2/image6478.gif"/>
                    <pic:cNvPicPr>
                      <a:picLocks noChangeAspect="1" noChangeArrowheads="1"/>
                    </pic:cNvPicPr>
                  </pic:nvPicPr>
                  <pic:blipFill>
                    <a:blip r:embed="rId1111">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sidRPr="00ED577E">
        <w:rPr>
          <w:rFonts w:ascii="Symbol" w:hAnsi="Symbol"/>
          <w:sz w:val="28"/>
          <w:szCs w:val="28"/>
        </w:rPr>
        <w:t></w:t>
      </w:r>
      <w:r w:rsidRPr="00ED577E">
        <w:rPr>
          <w:sz w:val="28"/>
          <w:szCs w:val="28"/>
          <w:vertAlign w:val="subscript"/>
        </w:rPr>
        <w:t>0</w:t>
      </w:r>
      <w:r w:rsidRPr="00ED577E">
        <w:rPr>
          <w:sz w:val="28"/>
          <w:szCs w:val="28"/>
        </w:rPr>
        <w:t xml:space="preserve">. Если </w:t>
      </w:r>
      <w:r w:rsidRPr="00ED577E">
        <w:rPr>
          <w:rFonts w:ascii="Symbol" w:hAnsi="Symbol"/>
          <w:sz w:val="28"/>
          <w:szCs w:val="28"/>
        </w:rPr>
        <w:t></w:t>
      </w:r>
      <w:r w:rsidRPr="00ED577E">
        <w:rPr>
          <w:sz w:val="28"/>
          <w:szCs w:val="28"/>
          <w:vertAlign w:val="subscript"/>
        </w:rPr>
        <w:t xml:space="preserve">l </w:t>
      </w:r>
      <w:r w:rsidR="004802B6" w:rsidRPr="00EB0C12">
        <w:rPr>
          <w:i/>
          <w:noProof/>
          <w:sz w:val="28"/>
          <w:szCs w:val="28"/>
        </w:rPr>
        <w:drawing>
          <wp:inline distT="0" distB="0" distL="0" distR="0">
            <wp:extent cx="133350" cy="95250"/>
            <wp:effectExtent l="0" t="0" r="0" b="0"/>
            <wp:docPr id="599" name="Рисунок 214" descr="http://matlab.exponenta.ru/optimiz/book_2/image646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14" descr="http://matlab.exponenta.ru/optimiz/book_2/image6469.gif"/>
                    <pic:cNvPicPr>
                      <a:picLocks noChangeAspect="1" noChangeArrowheads="1"/>
                    </pic:cNvPicPr>
                  </pic:nvPicPr>
                  <pic:blipFill>
                    <a:blip r:embed="rId1099">
                      <a:extLst>
                        <a:ext uri="{28A0092B-C50C-407E-A947-70E740481C1C}">
                          <a14:useLocalDpi xmlns:a14="http://schemas.microsoft.com/office/drawing/2010/main" val="0"/>
                        </a:ext>
                      </a:extLst>
                    </a:blip>
                    <a:srcRect/>
                    <a:stretch>
                      <a:fillRect/>
                    </a:stretch>
                  </pic:blipFill>
                  <pic:spPr bwMode="auto">
                    <a:xfrm>
                      <a:off x="0" y="0"/>
                      <a:ext cx="133350" cy="95250"/>
                    </a:xfrm>
                    <a:prstGeom prst="rect">
                      <a:avLst/>
                    </a:prstGeom>
                    <a:noFill/>
                    <a:ln>
                      <a:noFill/>
                    </a:ln>
                  </pic:spPr>
                </pic:pic>
              </a:graphicData>
            </a:graphic>
          </wp:inline>
        </w:drawing>
      </w:r>
      <w:r w:rsidRPr="00ED577E">
        <w:rPr>
          <w:sz w:val="28"/>
          <w:szCs w:val="28"/>
        </w:rPr>
        <w:t xml:space="preserve">0, то </w:t>
      </w:r>
      <w:r w:rsidRPr="00ED577E">
        <w:rPr>
          <w:i/>
          <w:iCs/>
          <w:sz w:val="28"/>
          <w:szCs w:val="28"/>
        </w:rPr>
        <w:t>Х</w:t>
      </w:r>
      <w:r w:rsidRPr="00ED577E">
        <w:rPr>
          <w:sz w:val="28"/>
          <w:szCs w:val="28"/>
          <w:vertAlign w:val="subscript"/>
        </w:rPr>
        <w:t>l</w:t>
      </w:r>
      <w:r w:rsidRPr="00ED577E">
        <w:rPr>
          <w:i/>
          <w:iCs/>
          <w:sz w:val="28"/>
          <w:szCs w:val="28"/>
        </w:rPr>
        <w:t xml:space="preserve"> -</w:t>
      </w:r>
      <w:r w:rsidRPr="00ED577E">
        <w:rPr>
          <w:sz w:val="28"/>
          <w:szCs w:val="28"/>
        </w:rPr>
        <w:t xml:space="preserve"> оптимальное р</w:t>
      </w:r>
      <w:r w:rsidRPr="00ED577E">
        <w:rPr>
          <w:sz w:val="28"/>
          <w:szCs w:val="28"/>
        </w:rPr>
        <w:t>е</w:t>
      </w:r>
      <w:r w:rsidRPr="00ED577E">
        <w:rPr>
          <w:sz w:val="28"/>
          <w:szCs w:val="28"/>
        </w:rPr>
        <w:t xml:space="preserve">шение задачи. Если </w:t>
      </w:r>
      <w:r w:rsidRPr="00ED577E">
        <w:rPr>
          <w:rFonts w:ascii="Symbol" w:hAnsi="Symbol"/>
          <w:sz w:val="28"/>
          <w:szCs w:val="28"/>
        </w:rPr>
        <w:t></w:t>
      </w:r>
      <w:r w:rsidRPr="00ED577E">
        <w:rPr>
          <w:sz w:val="28"/>
          <w:szCs w:val="28"/>
          <w:vertAlign w:val="subscript"/>
        </w:rPr>
        <w:t xml:space="preserve">l </w:t>
      </w:r>
      <w:r w:rsidR="004802B6" w:rsidRPr="00EB0C12">
        <w:rPr>
          <w:i/>
          <w:noProof/>
          <w:sz w:val="28"/>
          <w:szCs w:val="28"/>
        </w:rPr>
        <w:drawing>
          <wp:inline distT="0" distB="0" distL="0" distR="0">
            <wp:extent cx="123825" cy="123825"/>
            <wp:effectExtent l="0" t="0" r="9525" b="9525"/>
            <wp:docPr id="600" name="Рисунок 215" descr="http://matlab.exponenta.ru/optimiz/book_2/image644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15" descr="http://matlab.exponenta.ru/optimiz/book_2/image6444.gif"/>
                    <pic:cNvPicPr>
                      <a:picLocks noChangeAspect="1" noChangeArrowheads="1"/>
                    </pic:cNvPicPr>
                  </pic:nvPicPr>
                  <pic:blipFill>
                    <a:blip r:embed="rId1102">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sidRPr="00ED577E">
        <w:rPr>
          <w:sz w:val="28"/>
          <w:szCs w:val="28"/>
        </w:rPr>
        <w:t>0, то переходят к следующей итерации. Они пров</w:t>
      </w:r>
      <w:r w:rsidRPr="00ED577E">
        <w:rPr>
          <w:sz w:val="28"/>
          <w:szCs w:val="28"/>
        </w:rPr>
        <w:t>о</w:t>
      </w:r>
      <w:r w:rsidRPr="00ED577E">
        <w:rPr>
          <w:sz w:val="28"/>
          <w:szCs w:val="28"/>
        </w:rPr>
        <w:t xml:space="preserve">дятся до тех пор, пока </w:t>
      </w:r>
      <w:r w:rsidRPr="00ED577E">
        <w:rPr>
          <w:rFonts w:ascii="Symbol" w:hAnsi="Symbol"/>
          <w:sz w:val="28"/>
          <w:szCs w:val="28"/>
        </w:rPr>
        <w:t></w:t>
      </w:r>
      <w:r w:rsidRPr="00ED577E">
        <w:rPr>
          <w:i/>
          <w:iCs/>
          <w:sz w:val="28"/>
          <w:szCs w:val="28"/>
          <w:vertAlign w:val="subscript"/>
        </w:rPr>
        <w:t>k</w:t>
      </w:r>
      <w:r w:rsidRPr="00ED577E">
        <w:rPr>
          <w:sz w:val="28"/>
          <w:szCs w:val="28"/>
        </w:rPr>
        <w:t xml:space="preserve"> при некотором </w:t>
      </w:r>
      <w:r w:rsidRPr="00ED577E">
        <w:rPr>
          <w:i/>
          <w:iCs/>
          <w:sz w:val="28"/>
          <w:szCs w:val="28"/>
        </w:rPr>
        <w:t>k</w:t>
      </w:r>
      <w:r w:rsidRPr="00ED577E">
        <w:rPr>
          <w:sz w:val="28"/>
          <w:szCs w:val="28"/>
        </w:rPr>
        <w:t xml:space="preserve"> не станет равным нулю. Соотве</w:t>
      </w:r>
      <w:r w:rsidRPr="00ED577E">
        <w:rPr>
          <w:sz w:val="28"/>
          <w:szCs w:val="28"/>
        </w:rPr>
        <w:t>т</w:t>
      </w:r>
      <w:r w:rsidRPr="00ED577E">
        <w:rPr>
          <w:sz w:val="28"/>
          <w:szCs w:val="28"/>
        </w:rPr>
        <w:t xml:space="preserve">ствующая матрица </w:t>
      </w:r>
      <w:r w:rsidRPr="00ED577E">
        <w:rPr>
          <w:i/>
          <w:iCs/>
          <w:sz w:val="28"/>
          <w:szCs w:val="28"/>
        </w:rPr>
        <w:t>Х</w:t>
      </w:r>
      <w:r w:rsidRPr="00ED577E">
        <w:rPr>
          <w:i/>
          <w:iCs/>
          <w:sz w:val="28"/>
          <w:szCs w:val="28"/>
          <w:vertAlign w:val="subscript"/>
        </w:rPr>
        <w:t>k</w:t>
      </w:r>
      <w:r w:rsidRPr="00ED577E">
        <w:rPr>
          <w:sz w:val="28"/>
          <w:szCs w:val="28"/>
        </w:rPr>
        <w:t xml:space="preserve"> является решением транспортной задачи. </w:t>
      </w:r>
    </w:p>
    <w:p w:rsidR="006012F6" w:rsidRPr="00ED577E" w:rsidRDefault="006012F6" w:rsidP="00F41A6F">
      <w:pPr>
        <w:pStyle w:val="NormalWeb"/>
        <w:spacing w:before="0" w:beforeAutospacing="0" w:after="0" w:afterAutospacing="0" w:line="360" w:lineRule="auto"/>
        <w:ind w:firstLine="510"/>
        <w:jc w:val="both"/>
        <w:rPr>
          <w:sz w:val="28"/>
          <w:szCs w:val="28"/>
        </w:rPr>
      </w:pPr>
      <w:r w:rsidRPr="00ED577E">
        <w:rPr>
          <w:sz w:val="28"/>
          <w:szCs w:val="28"/>
        </w:rPr>
        <w:t>Венгерский метод наиболее эффективен при решении транспортных з</w:t>
      </w:r>
      <w:r w:rsidRPr="00ED577E">
        <w:rPr>
          <w:sz w:val="28"/>
          <w:szCs w:val="28"/>
        </w:rPr>
        <w:t>а</w:t>
      </w:r>
      <w:r w:rsidRPr="00ED577E">
        <w:rPr>
          <w:sz w:val="28"/>
          <w:szCs w:val="28"/>
        </w:rPr>
        <w:t xml:space="preserve">дач с целочисленными объемами производства и потребления. В этом случае число итераций не превышает величины </w:t>
      </w:r>
      <w:r w:rsidRPr="00ED577E">
        <w:rPr>
          <w:rFonts w:ascii="Symbol" w:hAnsi="Symbol"/>
          <w:sz w:val="28"/>
          <w:szCs w:val="28"/>
        </w:rPr>
        <w:t></w:t>
      </w:r>
      <w:r w:rsidRPr="00ED577E">
        <w:rPr>
          <w:sz w:val="28"/>
          <w:szCs w:val="28"/>
          <w:vertAlign w:val="subscript"/>
        </w:rPr>
        <w:t>0</w:t>
      </w:r>
      <w:r w:rsidRPr="00ED577E">
        <w:rPr>
          <w:sz w:val="28"/>
          <w:szCs w:val="28"/>
        </w:rPr>
        <w:t>/2 (</w:t>
      </w:r>
      <w:r w:rsidRPr="00ED577E">
        <w:rPr>
          <w:rFonts w:ascii="Symbol" w:hAnsi="Symbol"/>
          <w:sz w:val="28"/>
          <w:szCs w:val="28"/>
        </w:rPr>
        <w:t></w:t>
      </w:r>
      <w:r w:rsidRPr="00ED577E">
        <w:rPr>
          <w:sz w:val="28"/>
          <w:szCs w:val="28"/>
          <w:vertAlign w:val="subscript"/>
        </w:rPr>
        <w:t>0</w:t>
      </w:r>
      <w:r w:rsidRPr="00ED577E">
        <w:rPr>
          <w:sz w:val="28"/>
          <w:szCs w:val="28"/>
        </w:rPr>
        <w:t xml:space="preserve"> </w:t>
      </w:r>
      <w:r w:rsidR="006414C7">
        <w:rPr>
          <w:sz w:val="28"/>
          <w:szCs w:val="28"/>
        </w:rPr>
        <w:noBreakHyphen/>
      </w:r>
      <w:r w:rsidRPr="00ED577E">
        <w:rPr>
          <w:sz w:val="28"/>
          <w:szCs w:val="28"/>
        </w:rPr>
        <w:t xml:space="preserve"> суммарная невязка подг</w:t>
      </w:r>
      <w:r w:rsidRPr="00ED577E">
        <w:rPr>
          <w:sz w:val="28"/>
          <w:szCs w:val="28"/>
        </w:rPr>
        <w:t>о</w:t>
      </w:r>
      <w:r w:rsidRPr="00ED577E">
        <w:rPr>
          <w:sz w:val="28"/>
          <w:szCs w:val="28"/>
        </w:rPr>
        <w:t>товительного этапа).</w:t>
      </w:r>
    </w:p>
    <w:p w:rsidR="006012F6" w:rsidRPr="00ED577E" w:rsidRDefault="006012F6" w:rsidP="00F41A6F">
      <w:pPr>
        <w:pStyle w:val="NormalWeb"/>
        <w:spacing w:before="0" w:beforeAutospacing="0" w:after="0" w:afterAutospacing="0" w:line="360" w:lineRule="auto"/>
        <w:ind w:firstLine="510"/>
        <w:jc w:val="both"/>
        <w:rPr>
          <w:sz w:val="28"/>
          <w:szCs w:val="28"/>
        </w:rPr>
      </w:pPr>
      <w:r w:rsidRPr="00ED577E">
        <w:rPr>
          <w:sz w:val="28"/>
          <w:szCs w:val="28"/>
        </w:rPr>
        <w:t>Достоинством венгерского метода является возможность оценивать бл</w:t>
      </w:r>
      <w:r w:rsidRPr="00ED577E">
        <w:rPr>
          <w:sz w:val="28"/>
          <w:szCs w:val="28"/>
        </w:rPr>
        <w:t>и</w:t>
      </w:r>
      <w:r w:rsidRPr="00ED577E">
        <w:rPr>
          <w:sz w:val="28"/>
          <w:szCs w:val="28"/>
        </w:rPr>
        <w:t>зость результата каждой из итераций к оптимальному плану перевозок. Это позволяет контролировать процесс вычислений и прекратить его при дост</w:t>
      </w:r>
      <w:r w:rsidRPr="00ED577E">
        <w:rPr>
          <w:sz w:val="28"/>
          <w:szCs w:val="28"/>
        </w:rPr>
        <w:t>и</w:t>
      </w:r>
      <w:r w:rsidRPr="00ED577E">
        <w:rPr>
          <w:sz w:val="28"/>
          <w:szCs w:val="28"/>
        </w:rPr>
        <w:t>жении определенных точностных показателей. Данное сво</w:t>
      </w:r>
      <w:r w:rsidRPr="00ED577E">
        <w:rPr>
          <w:sz w:val="28"/>
          <w:szCs w:val="28"/>
        </w:rPr>
        <w:t>й</w:t>
      </w:r>
      <w:r w:rsidRPr="00ED577E">
        <w:rPr>
          <w:sz w:val="28"/>
          <w:szCs w:val="28"/>
        </w:rPr>
        <w:t>ство существенно для задач большой размерности.</w:t>
      </w:r>
    </w:p>
    <w:p w:rsidR="006012F6" w:rsidRPr="000A1633" w:rsidRDefault="000A1633" w:rsidP="000A1633">
      <w:pPr>
        <w:pStyle w:val="Heading4"/>
        <w:rPr>
          <w:rFonts w:ascii="Times New Roman" w:hAnsi="Times New Roman"/>
          <w:i w:val="0"/>
          <w:color w:val="auto"/>
        </w:rPr>
      </w:pPr>
      <w:bookmarkStart w:id="303" w:name="2"/>
      <w:bookmarkStart w:id="304" w:name="_Toc408477804"/>
      <w:r w:rsidRPr="000A1633">
        <w:rPr>
          <w:rFonts w:ascii="Times New Roman" w:hAnsi="Times New Roman"/>
          <w:i w:val="0"/>
          <w:color w:val="auto"/>
        </w:rPr>
        <w:t>7.</w:t>
      </w:r>
      <w:r w:rsidR="006B15D3">
        <w:rPr>
          <w:rFonts w:ascii="Times New Roman" w:hAnsi="Times New Roman"/>
          <w:i w:val="0"/>
          <w:color w:val="auto"/>
        </w:rPr>
        <w:t>2</w:t>
      </w:r>
      <w:r w:rsidRPr="000A1633">
        <w:rPr>
          <w:rFonts w:ascii="Times New Roman" w:hAnsi="Times New Roman"/>
          <w:i w:val="0"/>
          <w:color w:val="auto"/>
        </w:rPr>
        <w:t>.</w:t>
      </w:r>
      <w:r w:rsidR="006B15D3">
        <w:rPr>
          <w:rFonts w:ascii="Times New Roman" w:hAnsi="Times New Roman"/>
          <w:i w:val="0"/>
          <w:color w:val="auto"/>
        </w:rPr>
        <w:t>1</w:t>
      </w:r>
      <w:r w:rsidRPr="000A1633">
        <w:rPr>
          <w:rFonts w:ascii="Times New Roman" w:hAnsi="Times New Roman"/>
          <w:i w:val="0"/>
          <w:color w:val="auto"/>
        </w:rPr>
        <w:t xml:space="preserve">.3 </w:t>
      </w:r>
      <w:r w:rsidR="006012F6" w:rsidRPr="000A1633">
        <w:rPr>
          <w:rFonts w:ascii="Times New Roman" w:hAnsi="Times New Roman"/>
          <w:i w:val="0"/>
          <w:color w:val="auto"/>
        </w:rPr>
        <w:t>Метод потенциалов</w:t>
      </w:r>
      <w:bookmarkEnd w:id="303"/>
      <w:bookmarkEnd w:id="304"/>
    </w:p>
    <w:p w:rsidR="006012F6" w:rsidRPr="00ED577E" w:rsidRDefault="006012F6" w:rsidP="006414C7">
      <w:pPr>
        <w:pStyle w:val="NormalWeb"/>
        <w:tabs>
          <w:tab w:val="right" w:pos="8789"/>
        </w:tabs>
        <w:spacing w:before="0" w:beforeAutospacing="0" w:after="0" w:afterAutospacing="0" w:line="360" w:lineRule="auto"/>
        <w:ind w:firstLine="510"/>
        <w:jc w:val="both"/>
        <w:rPr>
          <w:sz w:val="28"/>
          <w:szCs w:val="28"/>
        </w:rPr>
      </w:pPr>
      <w:r w:rsidRPr="00ED577E">
        <w:rPr>
          <w:sz w:val="28"/>
          <w:szCs w:val="28"/>
        </w:rPr>
        <w:t>Метод потенциалов является модификацией симплекс-метода решения задачи линейного программирования применительно к транспортной задаче. Он позволяет, отправляясь от некоторого допустимого решения, получить оптимальное решение за конечное число итераций. Общая схема отдельной итерации такова. По допустимому решению каждому пункту задачи соп</w:t>
      </w:r>
      <w:r w:rsidRPr="00ED577E">
        <w:rPr>
          <w:sz w:val="28"/>
          <w:szCs w:val="28"/>
        </w:rPr>
        <w:t>о</w:t>
      </w:r>
      <w:r w:rsidRPr="00ED577E">
        <w:rPr>
          <w:sz w:val="28"/>
          <w:szCs w:val="28"/>
        </w:rPr>
        <w:t xml:space="preserve">ставляется число, называемое его </w:t>
      </w:r>
      <w:r w:rsidRPr="00ED577E">
        <w:rPr>
          <w:i/>
          <w:iCs/>
          <w:sz w:val="28"/>
          <w:szCs w:val="28"/>
        </w:rPr>
        <w:t>предварительным потенциалом.</w:t>
      </w:r>
      <w:r w:rsidRPr="00ED577E">
        <w:rPr>
          <w:sz w:val="28"/>
          <w:szCs w:val="28"/>
        </w:rPr>
        <w:t xml:space="preserve"> Пунктам </w:t>
      </w:r>
      <w:r w:rsidRPr="00ED577E">
        <w:rPr>
          <w:i/>
          <w:iCs/>
          <w:sz w:val="28"/>
          <w:szCs w:val="28"/>
        </w:rPr>
        <w:t>А</w:t>
      </w:r>
      <w:r w:rsidRPr="00ED577E">
        <w:rPr>
          <w:i/>
          <w:iCs/>
          <w:sz w:val="28"/>
          <w:szCs w:val="28"/>
          <w:vertAlign w:val="subscript"/>
        </w:rPr>
        <w:t>i</w:t>
      </w:r>
      <w:r w:rsidRPr="00ED577E">
        <w:rPr>
          <w:sz w:val="28"/>
          <w:szCs w:val="28"/>
        </w:rPr>
        <w:t xml:space="preserve"> соответствуют числа </w:t>
      </w:r>
      <w:r w:rsidRPr="00ED577E">
        <w:rPr>
          <w:i/>
          <w:iCs/>
          <w:sz w:val="28"/>
          <w:szCs w:val="28"/>
        </w:rPr>
        <w:t>u</w:t>
      </w:r>
      <w:r w:rsidRPr="00ED577E">
        <w:rPr>
          <w:sz w:val="28"/>
          <w:szCs w:val="28"/>
          <w:vertAlign w:val="subscript"/>
        </w:rPr>
        <w:t>i</w:t>
      </w:r>
      <w:r w:rsidRPr="00ED577E">
        <w:rPr>
          <w:sz w:val="28"/>
          <w:szCs w:val="28"/>
        </w:rPr>
        <w:t xml:space="preserve">, пунктам </w:t>
      </w:r>
      <w:r w:rsidRPr="00ED577E">
        <w:rPr>
          <w:i/>
          <w:iCs/>
          <w:sz w:val="28"/>
          <w:szCs w:val="28"/>
        </w:rPr>
        <w:t>B</w:t>
      </w:r>
      <w:r w:rsidRPr="00ED577E">
        <w:rPr>
          <w:sz w:val="28"/>
          <w:szCs w:val="28"/>
          <w:vertAlign w:val="subscript"/>
        </w:rPr>
        <w:t>j</w:t>
      </w:r>
      <w:r w:rsidRPr="00ED577E">
        <w:rPr>
          <w:sz w:val="28"/>
          <w:szCs w:val="28"/>
        </w:rPr>
        <w:t xml:space="preserve"> </w:t>
      </w:r>
      <w:r w:rsidR="006414C7">
        <w:rPr>
          <w:sz w:val="28"/>
          <w:szCs w:val="28"/>
        </w:rPr>
        <w:noBreakHyphen/>
      </w:r>
      <w:r w:rsidRPr="00ED577E">
        <w:rPr>
          <w:sz w:val="28"/>
          <w:szCs w:val="28"/>
        </w:rPr>
        <w:t xml:space="preserve"> числа </w:t>
      </w:r>
      <w:r w:rsidRPr="00ED577E">
        <w:rPr>
          <w:i/>
          <w:iCs/>
          <w:sz w:val="28"/>
          <w:szCs w:val="28"/>
        </w:rPr>
        <w:t>v</w:t>
      </w:r>
      <w:r w:rsidRPr="00ED577E">
        <w:rPr>
          <w:sz w:val="28"/>
          <w:szCs w:val="28"/>
          <w:vertAlign w:val="subscript"/>
        </w:rPr>
        <w:t>j</w:t>
      </w:r>
      <w:r w:rsidRPr="00ED577E">
        <w:rPr>
          <w:sz w:val="28"/>
          <w:szCs w:val="28"/>
        </w:rPr>
        <w:t>. Они выбираются таким обр</w:t>
      </w:r>
      <w:r w:rsidRPr="00ED577E">
        <w:rPr>
          <w:sz w:val="28"/>
          <w:szCs w:val="28"/>
        </w:rPr>
        <w:t>а</w:t>
      </w:r>
      <w:r w:rsidRPr="00ED577E">
        <w:rPr>
          <w:sz w:val="28"/>
          <w:szCs w:val="28"/>
        </w:rPr>
        <w:t xml:space="preserve">зом, чтобы их разность на </w:t>
      </w:r>
      <w:r w:rsidRPr="00ED577E">
        <w:rPr>
          <w:i/>
          <w:iCs/>
          <w:sz w:val="28"/>
          <w:szCs w:val="28"/>
        </w:rPr>
        <w:t>k-</w:t>
      </w:r>
      <w:r w:rsidRPr="00ED577E">
        <w:rPr>
          <w:sz w:val="28"/>
          <w:szCs w:val="28"/>
        </w:rPr>
        <w:t xml:space="preserve">й итерации была равна </w:t>
      </w:r>
      <w:r w:rsidRPr="00ED577E">
        <w:rPr>
          <w:i/>
          <w:iCs/>
          <w:sz w:val="28"/>
          <w:szCs w:val="28"/>
        </w:rPr>
        <w:t>С</w:t>
      </w:r>
      <w:r w:rsidRPr="00ED577E">
        <w:rPr>
          <w:i/>
          <w:iCs/>
          <w:sz w:val="28"/>
          <w:szCs w:val="28"/>
          <w:vertAlign w:val="subscript"/>
        </w:rPr>
        <w:t>ij</w:t>
      </w:r>
      <w:r w:rsidRPr="00ED577E">
        <w:rPr>
          <w:i/>
          <w:iCs/>
          <w:sz w:val="28"/>
          <w:szCs w:val="28"/>
        </w:rPr>
        <w:t xml:space="preserve"> </w:t>
      </w:r>
      <w:r w:rsidRPr="00ED577E">
        <w:rPr>
          <w:sz w:val="28"/>
          <w:szCs w:val="28"/>
        </w:rPr>
        <w:t xml:space="preserve">- стоимости перевозки единицы продукции между пунктами </w:t>
      </w:r>
      <w:r w:rsidRPr="00ED577E">
        <w:rPr>
          <w:i/>
          <w:iCs/>
          <w:sz w:val="28"/>
          <w:szCs w:val="28"/>
        </w:rPr>
        <w:t>А</w:t>
      </w:r>
      <w:r w:rsidRPr="00ED577E">
        <w:rPr>
          <w:i/>
          <w:iCs/>
          <w:sz w:val="28"/>
          <w:szCs w:val="28"/>
          <w:vertAlign w:val="subscript"/>
        </w:rPr>
        <w:t>i</w:t>
      </w:r>
      <w:r w:rsidRPr="00ED577E">
        <w:rPr>
          <w:sz w:val="28"/>
          <w:szCs w:val="28"/>
        </w:rPr>
        <w:t xml:space="preserve"> и </w:t>
      </w:r>
      <w:r w:rsidRPr="00ED577E">
        <w:rPr>
          <w:i/>
          <w:iCs/>
          <w:sz w:val="28"/>
          <w:szCs w:val="28"/>
        </w:rPr>
        <w:t>В</w:t>
      </w:r>
      <w:r w:rsidRPr="00ED577E">
        <w:rPr>
          <w:i/>
          <w:iCs/>
          <w:sz w:val="28"/>
          <w:szCs w:val="28"/>
          <w:vertAlign w:val="subscript"/>
        </w:rPr>
        <w:t>j</w:t>
      </w:r>
      <w:r w:rsidRPr="00ED577E">
        <w:rPr>
          <w:sz w:val="28"/>
          <w:szCs w:val="28"/>
        </w:rPr>
        <w:t>:</w:t>
      </w:r>
    </w:p>
    <w:p w:rsidR="006012F6" w:rsidRPr="00071EAC" w:rsidRDefault="006012F6" w:rsidP="006414C7">
      <w:pPr>
        <w:pStyle w:val="NormalWeb"/>
        <w:tabs>
          <w:tab w:val="right" w:pos="8789"/>
        </w:tabs>
        <w:spacing w:before="0" w:beforeAutospacing="0" w:after="0" w:afterAutospacing="0" w:line="360" w:lineRule="auto"/>
        <w:ind w:left="1701"/>
        <w:jc w:val="both"/>
        <w:rPr>
          <w:sz w:val="28"/>
          <w:szCs w:val="28"/>
        </w:rPr>
      </w:pPr>
      <w:r w:rsidRPr="0004663F">
        <w:rPr>
          <w:i/>
          <w:iCs/>
          <w:sz w:val="28"/>
          <w:szCs w:val="28"/>
          <w:lang w:val="en-US"/>
        </w:rPr>
        <w:t>v</w:t>
      </w:r>
      <w:r w:rsidRPr="0004663F">
        <w:rPr>
          <w:i/>
          <w:iCs/>
          <w:sz w:val="28"/>
          <w:szCs w:val="28"/>
          <w:vertAlign w:val="subscript"/>
          <w:lang w:val="en-US"/>
        </w:rPr>
        <w:t>j</w:t>
      </w:r>
      <w:r w:rsidRPr="0004663F">
        <w:rPr>
          <w:sz w:val="28"/>
          <w:szCs w:val="28"/>
          <w:lang w:val="en-US"/>
        </w:rPr>
        <w:t>[</w:t>
      </w:r>
      <w:r w:rsidRPr="0004663F">
        <w:rPr>
          <w:i/>
          <w:iCs/>
          <w:sz w:val="28"/>
          <w:szCs w:val="28"/>
          <w:lang w:val="en-US"/>
        </w:rPr>
        <w:t>k</w:t>
      </w:r>
      <w:r w:rsidRPr="0004663F">
        <w:rPr>
          <w:sz w:val="28"/>
          <w:szCs w:val="28"/>
          <w:lang w:val="en-US"/>
        </w:rPr>
        <w:t xml:space="preserve">] </w:t>
      </w:r>
      <w:r w:rsidRPr="0004663F">
        <w:rPr>
          <w:i/>
          <w:iCs/>
          <w:sz w:val="28"/>
          <w:szCs w:val="28"/>
          <w:lang w:val="en-US"/>
        </w:rPr>
        <w:t>– u</w:t>
      </w:r>
      <w:r w:rsidRPr="0004663F">
        <w:rPr>
          <w:i/>
          <w:iCs/>
          <w:sz w:val="28"/>
          <w:szCs w:val="28"/>
          <w:vertAlign w:val="subscript"/>
          <w:lang w:val="en-US"/>
        </w:rPr>
        <w:t>i</w:t>
      </w:r>
      <w:r w:rsidRPr="0004663F">
        <w:rPr>
          <w:sz w:val="28"/>
          <w:szCs w:val="28"/>
          <w:lang w:val="en-US"/>
        </w:rPr>
        <w:t>[</w:t>
      </w:r>
      <w:r w:rsidRPr="0004663F">
        <w:rPr>
          <w:i/>
          <w:iCs/>
          <w:sz w:val="28"/>
          <w:szCs w:val="28"/>
          <w:lang w:val="en-US"/>
        </w:rPr>
        <w:t>k</w:t>
      </w:r>
      <w:r w:rsidRPr="0004663F">
        <w:rPr>
          <w:sz w:val="28"/>
          <w:szCs w:val="28"/>
          <w:lang w:val="en-US"/>
        </w:rPr>
        <w:t>]</w:t>
      </w:r>
      <w:r w:rsidRPr="0004663F">
        <w:rPr>
          <w:i/>
          <w:iCs/>
          <w:sz w:val="28"/>
          <w:szCs w:val="28"/>
          <w:lang w:val="en-US"/>
        </w:rPr>
        <w:t xml:space="preserve"> </w:t>
      </w:r>
      <w:r w:rsidR="004802B6" w:rsidRPr="00EB0C12">
        <w:rPr>
          <w:b/>
          <w:noProof/>
          <w:sz w:val="28"/>
          <w:szCs w:val="28"/>
        </w:rPr>
        <w:drawing>
          <wp:inline distT="0" distB="0" distL="0" distR="0">
            <wp:extent cx="133350" cy="95250"/>
            <wp:effectExtent l="0" t="0" r="0" b="0"/>
            <wp:docPr id="601" name="Рисунок 216" descr="http://matlab.exponenta.ru/optimiz/book_2/image646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16" descr="http://matlab.exponenta.ru/optimiz/book_2/image6469.gif"/>
                    <pic:cNvPicPr>
                      <a:picLocks noChangeAspect="1" noChangeArrowheads="1"/>
                    </pic:cNvPicPr>
                  </pic:nvPicPr>
                  <pic:blipFill>
                    <a:blip r:embed="rId1099">
                      <a:extLst>
                        <a:ext uri="{28A0092B-C50C-407E-A947-70E740481C1C}">
                          <a14:useLocalDpi xmlns:a14="http://schemas.microsoft.com/office/drawing/2010/main" val="0"/>
                        </a:ext>
                      </a:extLst>
                    </a:blip>
                    <a:srcRect/>
                    <a:stretch>
                      <a:fillRect/>
                    </a:stretch>
                  </pic:blipFill>
                  <pic:spPr bwMode="auto">
                    <a:xfrm>
                      <a:off x="0" y="0"/>
                      <a:ext cx="133350" cy="95250"/>
                    </a:xfrm>
                    <a:prstGeom prst="rect">
                      <a:avLst/>
                    </a:prstGeom>
                    <a:noFill/>
                    <a:ln>
                      <a:noFill/>
                    </a:ln>
                  </pic:spPr>
                </pic:pic>
              </a:graphicData>
            </a:graphic>
          </wp:inline>
        </w:drawing>
      </w:r>
      <w:r w:rsidRPr="0004663F">
        <w:rPr>
          <w:i/>
          <w:iCs/>
          <w:sz w:val="28"/>
          <w:szCs w:val="28"/>
          <w:lang w:val="en-US"/>
        </w:rPr>
        <w:t>C</w:t>
      </w:r>
      <w:r w:rsidRPr="0004663F">
        <w:rPr>
          <w:i/>
          <w:iCs/>
          <w:sz w:val="28"/>
          <w:szCs w:val="28"/>
          <w:vertAlign w:val="subscript"/>
          <w:lang w:val="en-US"/>
        </w:rPr>
        <w:t>ij</w:t>
      </w:r>
      <w:r w:rsidRPr="0004663F">
        <w:rPr>
          <w:i/>
          <w:iCs/>
          <w:sz w:val="28"/>
          <w:szCs w:val="28"/>
          <w:lang w:val="en-US"/>
        </w:rPr>
        <w:t xml:space="preserve">, i </w:t>
      </w:r>
      <w:r w:rsidR="004802B6" w:rsidRPr="00EB0C12">
        <w:rPr>
          <w:b/>
          <w:noProof/>
          <w:sz w:val="28"/>
          <w:szCs w:val="28"/>
        </w:rPr>
        <w:drawing>
          <wp:inline distT="0" distB="0" distL="0" distR="0">
            <wp:extent cx="133350" cy="95250"/>
            <wp:effectExtent l="0" t="0" r="0" b="0"/>
            <wp:docPr id="602" name="Рисунок 217" descr="http://matlab.exponenta.ru/optimiz/book_2/image646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17" descr="http://matlab.exponenta.ru/optimiz/book_2/image6469.gif"/>
                    <pic:cNvPicPr>
                      <a:picLocks noChangeAspect="1" noChangeArrowheads="1"/>
                    </pic:cNvPicPr>
                  </pic:nvPicPr>
                  <pic:blipFill>
                    <a:blip r:embed="rId1099">
                      <a:extLst>
                        <a:ext uri="{28A0092B-C50C-407E-A947-70E740481C1C}">
                          <a14:useLocalDpi xmlns:a14="http://schemas.microsoft.com/office/drawing/2010/main" val="0"/>
                        </a:ext>
                      </a:extLst>
                    </a:blip>
                    <a:srcRect/>
                    <a:stretch>
                      <a:fillRect/>
                    </a:stretch>
                  </pic:blipFill>
                  <pic:spPr bwMode="auto">
                    <a:xfrm>
                      <a:off x="0" y="0"/>
                      <a:ext cx="133350" cy="95250"/>
                    </a:xfrm>
                    <a:prstGeom prst="rect">
                      <a:avLst/>
                    </a:prstGeom>
                    <a:noFill/>
                    <a:ln>
                      <a:noFill/>
                    </a:ln>
                  </pic:spPr>
                </pic:pic>
              </a:graphicData>
            </a:graphic>
          </wp:inline>
        </w:drawing>
      </w:r>
      <w:r w:rsidRPr="0004663F">
        <w:rPr>
          <w:i/>
          <w:iCs/>
          <w:sz w:val="28"/>
          <w:szCs w:val="28"/>
          <w:lang w:val="en-US"/>
        </w:rPr>
        <w:t xml:space="preserve">1, ..., m; j </w:t>
      </w:r>
      <w:r w:rsidR="004802B6" w:rsidRPr="00EB0C12">
        <w:rPr>
          <w:b/>
          <w:noProof/>
          <w:sz w:val="28"/>
          <w:szCs w:val="28"/>
        </w:rPr>
        <w:drawing>
          <wp:inline distT="0" distB="0" distL="0" distR="0">
            <wp:extent cx="133350" cy="95250"/>
            <wp:effectExtent l="0" t="0" r="0" b="0"/>
            <wp:docPr id="603" name="Рисунок 218" descr="http://matlab.exponenta.ru/optimiz/book_2/image646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18" descr="http://matlab.exponenta.ru/optimiz/book_2/image6469.gif"/>
                    <pic:cNvPicPr>
                      <a:picLocks noChangeAspect="1" noChangeArrowheads="1"/>
                    </pic:cNvPicPr>
                  </pic:nvPicPr>
                  <pic:blipFill>
                    <a:blip r:embed="rId1099">
                      <a:extLst>
                        <a:ext uri="{28A0092B-C50C-407E-A947-70E740481C1C}">
                          <a14:useLocalDpi xmlns:a14="http://schemas.microsoft.com/office/drawing/2010/main" val="0"/>
                        </a:ext>
                      </a:extLst>
                    </a:blip>
                    <a:srcRect/>
                    <a:stretch>
                      <a:fillRect/>
                    </a:stretch>
                  </pic:blipFill>
                  <pic:spPr bwMode="auto">
                    <a:xfrm>
                      <a:off x="0" y="0"/>
                      <a:ext cx="133350" cy="95250"/>
                    </a:xfrm>
                    <a:prstGeom prst="rect">
                      <a:avLst/>
                    </a:prstGeom>
                    <a:noFill/>
                    <a:ln>
                      <a:noFill/>
                    </a:ln>
                  </pic:spPr>
                </pic:pic>
              </a:graphicData>
            </a:graphic>
          </wp:inline>
        </w:drawing>
      </w:r>
      <w:r w:rsidRPr="0004663F">
        <w:rPr>
          <w:i/>
          <w:iCs/>
          <w:sz w:val="28"/>
          <w:szCs w:val="28"/>
          <w:lang w:val="en-US"/>
        </w:rPr>
        <w:t xml:space="preserve">1, …, </w:t>
      </w:r>
      <w:r w:rsidRPr="00ED577E">
        <w:rPr>
          <w:i/>
          <w:iCs/>
          <w:sz w:val="28"/>
          <w:szCs w:val="28"/>
        </w:rPr>
        <w:t>п</w:t>
      </w:r>
      <w:r w:rsidRPr="0004663F">
        <w:rPr>
          <w:i/>
          <w:iCs/>
          <w:sz w:val="28"/>
          <w:szCs w:val="28"/>
          <w:lang w:val="en-US"/>
        </w:rPr>
        <w:t>.</w:t>
      </w:r>
      <w:r w:rsidR="006414C7" w:rsidRPr="006414C7">
        <w:rPr>
          <w:i/>
          <w:iCs/>
          <w:sz w:val="28"/>
          <w:szCs w:val="28"/>
          <w:lang w:val="en-US"/>
        </w:rPr>
        <w:t xml:space="preserve"> </w:t>
      </w:r>
      <w:r w:rsidR="006414C7" w:rsidRPr="006414C7">
        <w:rPr>
          <w:i/>
          <w:iCs/>
          <w:sz w:val="28"/>
          <w:szCs w:val="28"/>
          <w:lang w:val="en-US"/>
        </w:rPr>
        <w:tab/>
      </w:r>
      <w:r w:rsidR="006414C7">
        <w:rPr>
          <w:sz w:val="28"/>
          <w:szCs w:val="28"/>
        </w:rPr>
        <w:t>(7.33)</w:t>
      </w:r>
    </w:p>
    <w:p w:rsidR="006012F6" w:rsidRPr="00ED577E" w:rsidRDefault="006012F6" w:rsidP="00F41A6F">
      <w:pPr>
        <w:pStyle w:val="NormalWeb"/>
        <w:spacing w:before="0" w:beforeAutospacing="0" w:after="0" w:afterAutospacing="0" w:line="360" w:lineRule="auto"/>
        <w:ind w:firstLine="510"/>
        <w:jc w:val="both"/>
        <w:rPr>
          <w:sz w:val="28"/>
          <w:szCs w:val="28"/>
        </w:rPr>
      </w:pPr>
      <w:r w:rsidRPr="00ED577E">
        <w:rPr>
          <w:sz w:val="28"/>
          <w:szCs w:val="28"/>
        </w:rPr>
        <w:t xml:space="preserve">Если разность предварительных потенциалов для каждой пары пунктов </w:t>
      </w:r>
      <w:r w:rsidRPr="00ED577E">
        <w:rPr>
          <w:i/>
          <w:iCs/>
          <w:sz w:val="28"/>
          <w:szCs w:val="28"/>
        </w:rPr>
        <w:t>А</w:t>
      </w:r>
      <w:r w:rsidRPr="00ED577E">
        <w:rPr>
          <w:i/>
          <w:iCs/>
          <w:sz w:val="28"/>
          <w:szCs w:val="28"/>
          <w:vertAlign w:val="subscript"/>
        </w:rPr>
        <w:t>i</w:t>
      </w:r>
      <w:r w:rsidRPr="00ED577E">
        <w:rPr>
          <w:i/>
          <w:iCs/>
          <w:sz w:val="28"/>
          <w:szCs w:val="28"/>
        </w:rPr>
        <w:t>, В</w:t>
      </w:r>
      <w:r w:rsidRPr="00ED577E">
        <w:rPr>
          <w:i/>
          <w:iCs/>
          <w:sz w:val="28"/>
          <w:szCs w:val="28"/>
          <w:vertAlign w:val="subscript"/>
        </w:rPr>
        <w:t>j</w:t>
      </w:r>
      <w:r w:rsidRPr="00ED577E">
        <w:rPr>
          <w:sz w:val="28"/>
          <w:szCs w:val="28"/>
        </w:rPr>
        <w:t xml:space="preserve"> не превосходит </w:t>
      </w:r>
      <w:r w:rsidRPr="00ED577E">
        <w:rPr>
          <w:i/>
          <w:iCs/>
          <w:sz w:val="28"/>
          <w:szCs w:val="28"/>
        </w:rPr>
        <w:t>С</w:t>
      </w:r>
      <w:r w:rsidRPr="00ED577E">
        <w:rPr>
          <w:i/>
          <w:iCs/>
          <w:sz w:val="28"/>
          <w:szCs w:val="28"/>
          <w:vertAlign w:val="subscript"/>
        </w:rPr>
        <w:t>ij</w:t>
      </w:r>
      <w:r w:rsidRPr="00ED577E">
        <w:rPr>
          <w:sz w:val="28"/>
          <w:szCs w:val="28"/>
        </w:rPr>
        <w:t>, то полученный план перевозок является решением задачи. В противном случае указывается способ получения нового допуст</w:t>
      </w:r>
      <w:r w:rsidRPr="00ED577E">
        <w:rPr>
          <w:sz w:val="28"/>
          <w:szCs w:val="28"/>
        </w:rPr>
        <w:t>и</w:t>
      </w:r>
      <w:r w:rsidRPr="00ED577E">
        <w:rPr>
          <w:sz w:val="28"/>
          <w:szCs w:val="28"/>
        </w:rPr>
        <w:t>мого плана, связанного с меньшими транспортными издержками. За коне</w:t>
      </w:r>
      <w:r w:rsidRPr="00ED577E">
        <w:rPr>
          <w:sz w:val="28"/>
          <w:szCs w:val="28"/>
        </w:rPr>
        <w:t>ч</w:t>
      </w:r>
      <w:r w:rsidRPr="00ED577E">
        <w:rPr>
          <w:sz w:val="28"/>
          <w:szCs w:val="28"/>
        </w:rPr>
        <w:t>ное число итераций находится оптимальный план з</w:t>
      </w:r>
      <w:r w:rsidRPr="00ED577E">
        <w:rPr>
          <w:sz w:val="28"/>
          <w:szCs w:val="28"/>
        </w:rPr>
        <w:t>а</w:t>
      </w:r>
      <w:r w:rsidRPr="00ED577E">
        <w:rPr>
          <w:sz w:val="28"/>
          <w:szCs w:val="28"/>
        </w:rPr>
        <w:t>дачи.</w:t>
      </w:r>
    </w:p>
    <w:p w:rsidR="006012F6" w:rsidRPr="0029232C" w:rsidRDefault="0029232C" w:rsidP="0029232C">
      <w:pPr>
        <w:pStyle w:val="Heading2"/>
        <w:rPr>
          <w:rFonts w:ascii="Times New Roman" w:hAnsi="Times New Roman"/>
          <w:sz w:val="28"/>
          <w:szCs w:val="28"/>
          <w:lang w:eastAsia="be-BY"/>
        </w:rPr>
      </w:pPr>
      <w:bookmarkStart w:id="305" w:name="_Toc408477805"/>
      <w:r w:rsidRPr="0029232C">
        <w:rPr>
          <w:rFonts w:ascii="Times New Roman" w:hAnsi="Times New Roman"/>
          <w:sz w:val="28"/>
          <w:szCs w:val="28"/>
          <w:lang w:eastAsia="be-BY"/>
        </w:rPr>
        <w:t>7</w:t>
      </w:r>
      <w:r w:rsidR="006012F6" w:rsidRPr="0029232C">
        <w:rPr>
          <w:rFonts w:ascii="Times New Roman" w:hAnsi="Times New Roman"/>
          <w:sz w:val="28"/>
          <w:szCs w:val="28"/>
          <w:lang w:eastAsia="be-BY"/>
        </w:rPr>
        <w:t>.</w:t>
      </w:r>
      <w:r w:rsidR="006B15D3">
        <w:rPr>
          <w:rFonts w:ascii="Times New Roman" w:hAnsi="Times New Roman"/>
          <w:sz w:val="28"/>
          <w:szCs w:val="28"/>
          <w:lang w:eastAsia="be-BY"/>
        </w:rPr>
        <w:t>3</w:t>
      </w:r>
      <w:r w:rsidR="006012F6" w:rsidRPr="0029232C">
        <w:rPr>
          <w:rFonts w:ascii="Times New Roman" w:hAnsi="Times New Roman"/>
          <w:sz w:val="28"/>
          <w:szCs w:val="28"/>
          <w:lang w:eastAsia="be-BY"/>
        </w:rPr>
        <w:t xml:space="preserve"> Прямые методы условной оптимизации</w:t>
      </w:r>
      <w:bookmarkEnd w:id="305"/>
    </w:p>
    <w:p w:rsidR="006012F6" w:rsidRPr="0029232C" w:rsidRDefault="0029232C" w:rsidP="0029232C">
      <w:pPr>
        <w:pStyle w:val="Heading3"/>
        <w:rPr>
          <w:rFonts w:ascii="Times New Roman" w:hAnsi="Times New Roman"/>
          <w:color w:val="auto"/>
          <w:lang w:eastAsia="be-BY"/>
        </w:rPr>
      </w:pPr>
      <w:bookmarkStart w:id="306" w:name="_Toc408477806"/>
      <w:r w:rsidRPr="0029232C">
        <w:rPr>
          <w:rFonts w:ascii="Times New Roman" w:hAnsi="Times New Roman"/>
          <w:color w:val="auto"/>
          <w:lang w:eastAsia="be-BY"/>
        </w:rPr>
        <w:t>7.</w:t>
      </w:r>
      <w:r w:rsidR="002050C4">
        <w:rPr>
          <w:rFonts w:ascii="Times New Roman" w:hAnsi="Times New Roman"/>
          <w:color w:val="auto"/>
          <w:lang w:eastAsia="be-BY"/>
        </w:rPr>
        <w:t>3</w:t>
      </w:r>
      <w:r w:rsidRPr="0029232C">
        <w:rPr>
          <w:rFonts w:ascii="Times New Roman" w:hAnsi="Times New Roman"/>
          <w:color w:val="auto"/>
          <w:lang w:eastAsia="be-BY"/>
        </w:rPr>
        <w:t xml:space="preserve">.1 </w:t>
      </w:r>
      <w:r w:rsidR="006012F6" w:rsidRPr="0029232C">
        <w:rPr>
          <w:rFonts w:ascii="Times New Roman" w:hAnsi="Times New Roman"/>
          <w:color w:val="auto"/>
          <w:lang w:eastAsia="be-BY"/>
        </w:rPr>
        <w:t>Основные определения</w:t>
      </w:r>
      <w:bookmarkEnd w:id="306"/>
    </w:p>
    <w:p w:rsidR="006012F6" w:rsidRPr="00ED577E" w:rsidRDefault="006012F6" w:rsidP="00F41A6F">
      <w:pPr>
        <w:spacing w:after="0" w:line="360" w:lineRule="auto"/>
        <w:ind w:firstLine="510"/>
        <w:jc w:val="both"/>
        <w:rPr>
          <w:rFonts w:eastAsia="Times New Roman"/>
          <w:szCs w:val="28"/>
          <w:lang w:eastAsia="be-BY"/>
        </w:rPr>
      </w:pPr>
      <w:r w:rsidRPr="00ED577E">
        <w:rPr>
          <w:rFonts w:eastAsia="Times New Roman"/>
          <w:szCs w:val="28"/>
          <w:lang w:eastAsia="be-BY"/>
        </w:rPr>
        <w:t xml:space="preserve">Задача условной оптимизации заключается в поиске минимального или максимального значения скалярной функции </w:t>
      </w:r>
      <w:r w:rsidRPr="00ED577E">
        <w:rPr>
          <w:rFonts w:eastAsia="Times New Roman"/>
          <w:i/>
          <w:iCs/>
          <w:szCs w:val="28"/>
          <w:lang w:eastAsia="be-BY"/>
        </w:rPr>
        <w:t>f(x)</w:t>
      </w:r>
      <w:r w:rsidRPr="00ED577E">
        <w:rPr>
          <w:rFonts w:eastAsia="Times New Roman"/>
          <w:szCs w:val="28"/>
          <w:lang w:eastAsia="be-BY"/>
        </w:rPr>
        <w:t xml:space="preserve"> </w:t>
      </w:r>
      <w:r w:rsidRPr="00ED577E">
        <w:rPr>
          <w:rFonts w:eastAsia="Times New Roman"/>
          <w:i/>
          <w:iCs/>
          <w:szCs w:val="28"/>
          <w:lang w:eastAsia="be-BY"/>
        </w:rPr>
        <w:t>n</w:t>
      </w:r>
      <w:r w:rsidRPr="00ED577E">
        <w:rPr>
          <w:rFonts w:eastAsia="Times New Roman"/>
          <w:szCs w:val="28"/>
          <w:lang w:eastAsia="be-BY"/>
        </w:rPr>
        <w:t>-мерного векторного арг</w:t>
      </w:r>
      <w:r w:rsidRPr="00ED577E">
        <w:rPr>
          <w:rFonts w:eastAsia="Times New Roman"/>
          <w:szCs w:val="28"/>
          <w:lang w:eastAsia="be-BY"/>
        </w:rPr>
        <w:t>у</w:t>
      </w:r>
      <w:r w:rsidRPr="00ED577E">
        <w:rPr>
          <w:rFonts w:eastAsia="Times New Roman"/>
          <w:szCs w:val="28"/>
          <w:lang w:eastAsia="be-BY"/>
        </w:rPr>
        <w:t>ментах (в дальнейшем без ограничения общности будут рассматриваться з</w:t>
      </w:r>
      <w:r w:rsidRPr="00ED577E">
        <w:rPr>
          <w:rFonts w:eastAsia="Times New Roman"/>
          <w:szCs w:val="28"/>
          <w:lang w:eastAsia="be-BY"/>
        </w:rPr>
        <w:t>а</w:t>
      </w:r>
      <w:r w:rsidRPr="00ED577E">
        <w:rPr>
          <w:rFonts w:eastAsia="Times New Roman"/>
          <w:szCs w:val="28"/>
          <w:lang w:eastAsia="be-BY"/>
        </w:rPr>
        <w:t>дачи поиска минимального значения функции):</w:t>
      </w:r>
    </w:p>
    <w:p w:rsidR="006012F6" w:rsidRPr="00ED577E" w:rsidRDefault="006012F6" w:rsidP="00027F48">
      <w:pPr>
        <w:tabs>
          <w:tab w:val="right" w:pos="8789"/>
        </w:tabs>
        <w:spacing w:after="0" w:line="360" w:lineRule="auto"/>
        <w:jc w:val="center"/>
        <w:rPr>
          <w:rFonts w:eastAsia="Times New Roman"/>
          <w:szCs w:val="28"/>
          <w:lang w:eastAsia="be-BY"/>
        </w:rPr>
      </w:pPr>
      <w:r w:rsidRPr="00ED577E">
        <w:rPr>
          <w:rFonts w:eastAsia="Times New Roman"/>
          <w:i/>
          <w:iCs/>
          <w:szCs w:val="28"/>
          <w:lang w:eastAsia="be-BY"/>
        </w:rPr>
        <w:t>f(x)</w:t>
      </w:r>
      <w:r w:rsidRPr="00ED577E">
        <w:rPr>
          <w:rFonts w:eastAsia="Times New Roman"/>
          <w:szCs w:val="28"/>
          <w:lang w:eastAsia="be-BY"/>
        </w:rPr>
        <w:t xml:space="preserve"> </w:t>
      </w:r>
      <w:r w:rsidR="00027F48" w:rsidRPr="00027F48">
        <w:rPr>
          <w:rFonts w:eastAsia="Times New Roman"/>
          <w:position w:val="-6"/>
          <w:szCs w:val="28"/>
          <w:lang w:eastAsia="be-BY"/>
        </w:rPr>
        <w:object w:dxaOrig="300" w:dyaOrig="220">
          <v:shape id="_x0000_i1487" type="#_x0000_t75" style="width:15pt;height:11.25pt" o:ole="">
            <v:imagedata r:id="rId1112" o:title=""/>
          </v:shape>
          <o:OLEObject Type="Embed" ProgID="Equation.3" ShapeID="_x0000_i1487" DrawAspect="Content" ObjectID="_1604214908" r:id="rId1113"/>
        </w:object>
      </w:r>
      <w:r w:rsidRPr="00ED577E">
        <w:rPr>
          <w:rFonts w:eastAsia="Times New Roman"/>
          <w:szCs w:val="28"/>
          <w:lang w:eastAsia="be-BY"/>
        </w:rPr>
        <w:t xml:space="preserve"> min</w:t>
      </w:r>
      <w:r w:rsidR="00027F48">
        <w:rPr>
          <w:i/>
          <w:iCs/>
          <w:szCs w:val="28"/>
        </w:rPr>
        <w:tab/>
      </w:r>
      <w:r w:rsidR="00027F48">
        <w:rPr>
          <w:szCs w:val="28"/>
        </w:rPr>
        <w:t>(7.34)</w:t>
      </w:r>
    </w:p>
    <w:p w:rsidR="006012F6" w:rsidRPr="00ED577E" w:rsidRDefault="006012F6" w:rsidP="001865CC">
      <w:pPr>
        <w:spacing w:after="0" w:line="360" w:lineRule="auto"/>
        <w:jc w:val="both"/>
        <w:rPr>
          <w:rFonts w:eastAsia="Times New Roman"/>
          <w:szCs w:val="28"/>
          <w:lang w:eastAsia="be-BY"/>
        </w:rPr>
      </w:pPr>
      <w:r w:rsidRPr="00ED577E">
        <w:rPr>
          <w:rFonts w:eastAsia="Times New Roman"/>
          <w:szCs w:val="28"/>
          <w:lang w:eastAsia="be-BY"/>
        </w:rPr>
        <w:t>при ограничениях:</w:t>
      </w:r>
    </w:p>
    <w:p w:rsidR="006012F6" w:rsidRPr="0004663F" w:rsidRDefault="006012F6" w:rsidP="00027F48">
      <w:pPr>
        <w:spacing w:after="0" w:line="360" w:lineRule="auto"/>
        <w:jc w:val="both"/>
        <w:rPr>
          <w:rFonts w:eastAsia="Times New Roman"/>
          <w:szCs w:val="28"/>
          <w:lang w:val="en-US" w:eastAsia="be-BY"/>
        </w:rPr>
      </w:pPr>
      <w:r w:rsidRPr="0004663F">
        <w:rPr>
          <w:rFonts w:eastAsia="Times New Roman"/>
          <w:i/>
          <w:iCs/>
          <w:szCs w:val="28"/>
          <w:lang w:val="en-US" w:eastAsia="be-BY"/>
        </w:rPr>
        <w:t>g</w:t>
      </w:r>
      <w:r w:rsidRPr="0004663F">
        <w:rPr>
          <w:rFonts w:eastAsia="Times New Roman"/>
          <w:i/>
          <w:iCs/>
          <w:szCs w:val="28"/>
          <w:vertAlign w:val="subscript"/>
          <w:lang w:val="en-US" w:eastAsia="be-BY"/>
        </w:rPr>
        <w:t>i</w:t>
      </w:r>
      <w:r w:rsidRPr="0004663F">
        <w:rPr>
          <w:rFonts w:eastAsia="Times New Roman"/>
          <w:i/>
          <w:iCs/>
          <w:szCs w:val="28"/>
          <w:lang w:val="en-US" w:eastAsia="be-BY"/>
        </w:rPr>
        <w:t>(x)</w:t>
      </w:r>
      <w:r w:rsidRPr="0004663F">
        <w:rPr>
          <w:rFonts w:eastAsia="Times New Roman"/>
          <w:szCs w:val="28"/>
          <w:lang w:val="en-US" w:eastAsia="be-BY"/>
        </w:rPr>
        <w:t xml:space="preserve"> </w:t>
      </w:r>
      <w:r w:rsidR="004802B6" w:rsidRPr="00EB0C12">
        <w:rPr>
          <w:rFonts w:eastAsia="Times New Roman"/>
          <w:i/>
          <w:noProof/>
          <w:szCs w:val="28"/>
          <w:lang w:eastAsia="ru-RU"/>
        </w:rPr>
        <w:drawing>
          <wp:inline distT="0" distB="0" distL="0" distR="0">
            <wp:extent cx="133350" cy="95250"/>
            <wp:effectExtent l="0" t="0" r="0" b="0"/>
            <wp:docPr id="605" name="Рисунок 245" descr="http://matlab.exponenta.ru/optimiz/book_2/image646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45" descr="http://matlab.exponenta.ru/optimiz/book_2/image6469.gif"/>
                    <pic:cNvPicPr>
                      <a:picLocks noChangeAspect="1" noChangeArrowheads="1"/>
                    </pic:cNvPicPr>
                  </pic:nvPicPr>
                  <pic:blipFill>
                    <a:blip r:embed="rId1099">
                      <a:extLst>
                        <a:ext uri="{28A0092B-C50C-407E-A947-70E740481C1C}">
                          <a14:useLocalDpi xmlns:a14="http://schemas.microsoft.com/office/drawing/2010/main" val="0"/>
                        </a:ext>
                      </a:extLst>
                    </a:blip>
                    <a:srcRect/>
                    <a:stretch>
                      <a:fillRect/>
                    </a:stretch>
                  </pic:blipFill>
                  <pic:spPr bwMode="auto">
                    <a:xfrm>
                      <a:off x="0" y="0"/>
                      <a:ext cx="133350" cy="95250"/>
                    </a:xfrm>
                    <a:prstGeom prst="rect">
                      <a:avLst/>
                    </a:prstGeom>
                    <a:noFill/>
                    <a:ln>
                      <a:noFill/>
                    </a:ln>
                  </pic:spPr>
                </pic:pic>
              </a:graphicData>
            </a:graphic>
          </wp:inline>
        </w:drawing>
      </w:r>
      <w:r w:rsidRPr="0004663F">
        <w:rPr>
          <w:rFonts w:eastAsia="Times New Roman"/>
          <w:szCs w:val="28"/>
          <w:lang w:val="en-US" w:eastAsia="be-BY"/>
        </w:rPr>
        <w:t xml:space="preserve">0, </w:t>
      </w:r>
      <w:r w:rsidRPr="0004663F">
        <w:rPr>
          <w:rFonts w:eastAsia="Times New Roman"/>
          <w:i/>
          <w:iCs/>
          <w:szCs w:val="28"/>
          <w:lang w:val="en-US" w:eastAsia="be-BY"/>
        </w:rPr>
        <w:t xml:space="preserve">i </w:t>
      </w:r>
      <w:r w:rsidR="004802B6" w:rsidRPr="00EB0C12">
        <w:rPr>
          <w:rFonts w:eastAsia="Times New Roman"/>
          <w:i/>
          <w:noProof/>
          <w:szCs w:val="28"/>
          <w:lang w:eastAsia="ru-RU"/>
        </w:rPr>
        <w:drawing>
          <wp:inline distT="0" distB="0" distL="0" distR="0">
            <wp:extent cx="133350" cy="95250"/>
            <wp:effectExtent l="0" t="0" r="0" b="0"/>
            <wp:docPr id="606" name="Рисунок 246" descr="http://matlab.exponenta.ru/optimiz/book_2/image646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46" descr="http://matlab.exponenta.ru/optimiz/book_2/image6469.gif"/>
                    <pic:cNvPicPr>
                      <a:picLocks noChangeAspect="1" noChangeArrowheads="1"/>
                    </pic:cNvPicPr>
                  </pic:nvPicPr>
                  <pic:blipFill>
                    <a:blip r:embed="rId1099">
                      <a:extLst>
                        <a:ext uri="{28A0092B-C50C-407E-A947-70E740481C1C}">
                          <a14:useLocalDpi xmlns:a14="http://schemas.microsoft.com/office/drawing/2010/main" val="0"/>
                        </a:ext>
                      </a:extLst>
                    </a:blip>
                    <a:srcRect/>
                    <a:stretch>
                      <a:fillRect/>
                    </a:stretch>
                  </pic:blipFill>
                  <pic:spPr bwMode="auto">
                    <a:xfrm>
                      <a:off x="0" y="0"/>
                      <a:ext cx="133350" cy="95250"/>
                    </a:xfrm>
                    <a:prstGeom prst="rect">
                      <a:avLst/>
                    </a:prstGeom>
                    <a:noFill/>
                    <a:ln>
                      <a:noFill/>
                    </a:ln>
                  </pic:spPr>
                </pic:pic>
              </a:graphicData>
            </a:graphic>
          </wp:inline>
        </w:drawing>
      </w:r>
      <w:r w:rsidRPr="0004663F">
        <w:rPr>
          <w:rFonts w:eastAsia="Times New Roman"/>
          <w:szCs w:val="28"/>
          <w:lang w:val="en-US" w:eastAsia="be-BY"/>
        </w:rPr>
        <w:t xml:space="preserve">1, ..., </w:t>
      </w:r>
      <w:r w:rsidRPr="0004663F">
        <w:rPr>
          <w:rFonts w:eastAsia="Times New Roman"/>
          <w:i/>
          <w:iCs/>
          <w:szCs w:val="28"/>
          <w:lang w:val="en-US" w:eastAsia="be-BY"/>
        </w:rPr>
        <w:t>k</w:t>
      </w:r>
      <w:r w:rsidRPr="0004663F">
        <w:rPr>
          <w:rFonts w:eastAsia="Times New Roman"/>
          <w:szCs w:val="28"/>
          <w:lang w:val="en-US" w:eastAsia="be-BY"/>
        </w:rPr>
        <w:t>;</w:t>
      </w:r>
    </w:p>
    <w:p w:rsidR="006012F6" w:rsidRPr="0004663F" w:rsidRDefault="006012F6" w:rsidP="00027F48">
      <w:pPr>
        <w:tabs>
          <w:tab w:val="right" w:pos="8789"/>
        </w:tabs>
        <w:spacing w:after="0" w:line="360" w:lineRule="auto"/>
        <w:jc w:val="both"/>
        <w:rPr>
          <w:rFonts w:eastAsia="Times New Roman"/>
          <w:szCs w:val="28"/>
          <w:lang w:val="en-US" w:eastAsia="be-BY"/>
        </w:rPr>
      </w:pPr>
      <w:r w:rsidRPr="0004663F">
        <w:rPr>
          <w:rFonts w:eastAsia="Times New Roman"/>
          <w:i/>
          <w:iCs/>
          <w:szCs w:val="28"/>
          <w:lang w:val="en-US" w:eastAsia="be-BY"/>
        </w:rPr>
        <w:t>h</w:t>
      </w:r>
      <w:r w:rsidRPr="0004663F">
        <w:rPr>
          <w:rFonts w:eastAsia="Times New Roman"/>
          <w:i/>
          <w:iCs/>
          <w:szCs w:val="28"/>
          <w:vertAlign w:val="subscript"/>
          <w:lang w:val="en-US" w:eastAsia="be-BY"/>
        </w:rPr>
        <w:t>j</w:t>
      </w:r>
      <w:r w:rsidRPr="0004663F">
        <w:rPr>
          <w:rFonts w:eastAsia="Times New Roman"/>
          <w:i/>
          <w:iCs/>
          <w:szCs w:val="28"/>
          <w:lang w:val="en-US" w:eastAsia="be-BY"/>
        </w:rPr>
        <w:t>(x)</w:t>
      </w:r>
      <w:r w:rsidRPr="0004663F">
        <w:rPr>
          <w:rFonts w:eastAsia="Times New Roman"/>
          <w:szCs w:val="28"/>
          <w:lang w:val="en-US" w:eastAsia="be-BY"/>
        </w:rPr>
        <w:t xml:space="preserve"> </w:t>
      </w:r>
      <w:r w:rsidR="004802B6" w:rsidRPr="00EB0C12">
        <w:rPr>
          <w:rFonts w:eastAsia="Times New Roman"/>
          <w:i/>
          <w:noProof/>
          <w:szCs w:val="28"/>
          <w:lang w:eastAsia="ru-RU"/>
        </w:rPr>
        <w:drawing>
          <wp:inline distT="0" distB="0" distL="0" distR="0">
            <wp:extent cx="123825" cy="142875"/>
            <wp:effectExtent l="0" t="0" r="9525" b="9525"/>
            <wp:docPr id="607" name="Рисунок 247" descr="http://matlab.exponenta.ru/optimiz/book_2/image644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47" descr="http://matlab.exponenta.ru/optimiz/book_2/image6442.gif"/>
                    <pic:cNvPicPr>
                      <a:picLocks noChangeAspect="1" noChangeArrowheads="1"/>
                    </pic:cNvPicPr>
                  </pic:nvPicPr>
                  <pic:blipFill>
                    <a:blip r:embed="rId1100">
                      <a:extLst>
                        <a:ext uri="{28A0092B-C50C-407E-A947-70E740481C1C}">
                          <a14:useLocalDpi xmlns:a14="http://schemas.microsoft.com/office/drawing/2010/main" val="0"/>
                        </a:ext>
                      </a:extLst>
                    </a:blip>
                    <a:srcRect/>
                    <a:stretch>
                      <a:fillRect/>
                    </a:stretch>
                  </pic:blipFill>
                  <pic:spPr bwMode="auto">
                    <a:xfrm>
                      <a:off x="0" y="0"/>
                      <a:ext cx="123825" cy="142875"/>
                    </a:xfrm>
                    <a:prstGeom prst="rect">
                      <a:avLst/>
                    </a:prstGeom>
                    <a:noFill/>
                    <a:ln>
                      <a:noFill/>
                    </a:ln>
                  </pic:spPr>
                </pic:pic>
              </a:graphicData>
            </a:graphic>
          </wp:inline>
        </w:drawing>
      </w:r>
      <w:r w:rsidRPr="0004663F">
        <w:rPr>
          <w:rFonts w:eastAsia="Times New Roman"/>
          <w:szCs w:val="28"/>
          <w:lang w:val="en-US" w:eastAsia="be-BY"/>
        </w:rPr>
        <w:t xml:space="preserve">0, </w:t>
      </w:r>
      <w:r w:rsidRPr="0004663F">
        <w:rPr>
          <w:rFonts w:eastAsia="Times New Roman"/>
          <w:i/>
          <w:iCs/>
          <w:szCs w:val="28"/>
          <w:lang w:val="en-US" w:eastAsia="be-BY"/>
        </w:rPr>
        <w:t xml:space="preserve">j </w:t>
      </w:r>
      <w:r w:rsidR="004802B6" w:rsidRPr="00EB0C12">
        <w:rPr>
          <w:rFonts w:eastAsia="Times New Roman"/>
          <w:i/>
          <w:noProof/>
          <w:szCs w:val="28"/>
          <w:lang w:eastAsia="ru-RU"/>
        </w:rPr>
        <w:drawing>
          <wp:inline distT="0" distB="0" distL="0" distR="0">
            <wp:extent cx="133350" cy="95250"/>
            <wp:effectExtent l="0" t="0" r="0" b="0"/>
            <wp:docPr id="608" name="Рисунок 248" descr="http://matlab.exponenta.ru/optimiz/book_2/image646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48" descr="http://matlab.exponenta.ru/optimiz/book_2/image6469.gif"/>
                    <pic:cNvPicPr>
                      <a:picLocks noChangeAspect="1" noChangeArrowheads="1"/>
                    </pic:cNvPicPr>
                  </pic:nvPicPr>
                  <pic:blipFill>
                    <a:blip r:embed="rId1099">
                      <a:extLst>
                        <a:ext uri="{28A0092B-C50C-407E-A947-70E740481C1C}">
                          <a14:useLocalDpi xmlns:a14="http://schemas.microsoft.com/office/drawing/2010/main" val="0"/>
                        </a:ext>
                      </a:extLst>
                    </a:blip>
                    <a:srcRect/>
                    <a:stretch>
                      <a:fillRect/>
                    </a:stretch>
                  </pic:blipFill>
                  <pic:spPr bwMode="auto">
                    <a:xfrm>
                      <a:off x="0" y="0"/>
                      <a:ext cx="133350" cy="95250"/>
                    </a:xfrm>
                    <a:prstGeom prst="rect">
                      <a:avLst/>
                    </a:prstGeom>
                    <a:noFill/>
                    <a:ln>
                      <a:noFill/>
                    </a:ln>
                  </pic:spPr>
                </pic:pic>
              </a:graphicData>
            </a:graphic>
          </wp:inline>
        </w:drawing>
      </w:r>
      <w:r w:rsidRPr="0004663F">
        <w:rPr>
          <w:rFonts w:eastAsia="Times New Roman"/>
          <w:szCs w:val="28"/>
          <w:lang w:val="en-US" w:eastAsia="be-BY"/>
        </w:rPr>
        <w:t xml:space="preserve">1, .., </w:t>
      </w:r>
      <w:r w:rsidRPr="0004663F">
        <w:rPr>
          <w:rFonts w:eastAsia="Times New Roman"/>
          <w:i/>
          <w:iCs/>
          <w:szCs w:val="28"/>
          <w:lang w:val="en-US" w:eastAsia="be-BY"/>
        </w:rPr>
        <w:t>m</w:t>
      </w:r>
      <w:r w:rsidRPr="0004663F">
        <w:rPr>
          <w:rFonts w:eastAsia="Times New Roman"/>
          <w:szCs w:val="28"/>
          <w:lang w:val="en-US" w:eastAsia="be-BY"/>
        </w:rPr>
        <w:t>;</w:t>
      </w:r>
      <w:r w:rsidR="00027F48" w:rsidRPr="00071EAC">
        <w:rPr>
          <w:i/>
          <w:iCs/>
          <w:szCs w:val="28"/>
          <w:lang w:val="en-US"/>
        </w:rPr>
        <w:t xml:space="preserve"> </w:t>
      </w:r>
      <w:r w:rsidR="00027F48" w:rsidRPr="00071EAC">
        <w:rPr>
          <w:i/>
          <w:iCs/>
          <w:szCs w:val="28"/>
          <w:lang w:val="en-US"/>
        </w:rPr>
        <w:tab/>
      </w:r>
      <w:r w:rsidR="00027F48" w:rsidRPr="00071EAC">
        <w:rPr>
          <w:szCs w:val="28"/>
          <w:lang w:val="en-US"/>
        </w:rPr>
        <w:t>(7.35)</w:t>
      </w:r>
    </w:p>
    <w:p w:rsidR="006012F6" w:rsidRPr="00ED577E" w:rsidRDefault="006012F6" w:rsidP="00027F48">
      <w:pPr>
        <w:spacing w:after="0" w:line="360" w:lineRule="auto"/>
        <w:jc w:val="both"/>
        <w:rPr>
          <w:rFonts w:eastAsia="Times New Roman"/>
          <w:i/>
          <w:iCs/>
          <w:szCs w:val="28"/>
          <w:lang w:eastAsia="be-BY"/>
        </w:rPr>
      </w:pPr>
      <w:r w:rsidRPr="00ED577E">
        <w:rPr>
          <w:rFonts w:eastAsia="Times New Roman"/>
          <w:i/>
          <w:iCs/>
          <w:szCs w:val="28"/>
          <w:lang w:eastAsia="be-BY"/>
        </w:rPr>
        <w:t xml:space="preserve">a </w:t>
      </w:r>
      <w:r w:rsidR="004802B6" w:rsidRPr="00EB0C12">
        <w:rPr>
          <w:rFonts w:eastAsia="Times New Roman"/>
          <w:i/>
          <w:noProof/>
          <w:szCs w:val="28"/>
          <w:lang w:eastAsia="ru-RU"/>
        </w:rPr>
        <w:drawing>
          <wp:inline distT="0" distB="0" distL="0" distR="0">
            <wp:extent cx="123825" cy="142875"/>
            <wp:effectExtent l="0" t="0" r="9525" b="9525"/>
            <wp:docPr id="609" name="Рисунок 249" descr="http://matlab.exponenta.ru/optimiz/book_2/image644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49" descr="http://matlab.exponenta.ru/optimiz/book_2/image6442.gif"/>
                    <pic:cNvPicPr>
                      <a:picLocks noChangeAspect="1" noChangeArrowheads="1"/>
                    </pic:cNvPicPr>
                  </pic:nvPicPr>
                  <pic:blipFill>
                    <a:blip r:embed="rId1100">
                      <a:extLst>
                        <a:ext uri="{28A0092B-C50C-407E-A947-70E740481C1C}">
                          <a14:useLocalDpi xmlns:a14="http://schemas.microsoft.com/office/drawing/2010/main" val="0"/>
                        </a:ext>
                      </a:extLst>
                    </a:blip>
                    <a:srcRect/>
                    <a:stretch>
                      <a:fillRect/>
                    </a:stretch>
                  </pic:blipFill>
                  <pic:spPr bwMode="auto">
                    <a:xfrm>
                      <a:off x="0" y="0"/>
                      <a:ext cx="123825" cy="142875"/>
                    </a:xfrm>
                    <a:prstGeom prst="rect">
                      <a:avLst/>
                    </a:prstGeom>
                    <a:noFill/>
                    <a:ln>
                      <a:noFill/>
                    </a:ln>
                  </pic:spPr>
                </pic:pic>
              </a:graphicData>
            </a:graphic>
          </wp:inline>
        </w:drawing>
      </w:r>
      <w:r w:rsidRPr="00ED577E">
        <w:rPr>
          <w:rFonts w:eastAsia="Times New Roman"/>
          <w:i/>
          <w:iCs/>
          <w:szCs w:val="28"/>
          <w:lang w:eastAsia="be-BY"/>
        </w:rPr>
        <w:t xml:space="preserve">x </w:t>
      </w:r>
      <w:r w:rsidR="004802B6" w:rsidRPr="00EB0C12">
        <w:rPr>
          <w:rFonts w:eastAsia="Times New Roman"/>
          <w:i/>
          <w:noProof/>
          <w:szCs w:val="28"/>
          <w:lang w:eastAsia="ru-RU"/>
        </w:rPr>
        <w:drawing>
          <wp:inline distT="0" distB="0" distL="0" distR="0">
            <wp:extent cx="123825" cy="142875"/>
            <wp:effectExtent l="0" t="0" r="9525" b="9525"/>
            <wp:docPr id="610" name="Рисунок 250" descr="http://matlab.exponenta.ru/optimiz/book_2/image644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50" descr="http://matlab.exponenta.ru/optimiz/book_2/image6442.gif"/>
                    <pic:cNvPicPr>
                      <a:picLocks noChangeAspect="1" noChangeArrowheads="1"/>
                    </pic:cNvPicPr>
                  </pic:nvPicPr>
                  <pic:blipFill>
                    <a:blip r:embed="rId1100">
                      <a:extLst>
                        <a:ext uri="{28A0092B-C50C-407E-A947-70E740481C1C}">
                          <a14:useLocalDpi xmlns:a14="http://schemas.microsoft.com/office/drawing/2010/main" val="0"/>
                        </a:ext>
                      </a:extLst>
                    </a:blip>
                    <a:srcRect/>
                    <a:stretch>
                      <a:fillRect/>
                    </a:stretch>
                  </pic:blipFill>
                  <pic:spPr bwMode="auto">
                    <a:xfrm>
                      <a:off x="0" y="0"/>
                      <a:ext cx="123825" cy="142875"/>
                    </a:xfrm>
                    <a:prstGeom prst="rect">
                      <a:avLst/>
                    </a:prstGeom>
                    <a:noFill/>
                    <a:ln>
                      <a:noFill/>
                    </a:ln>
                  </pic:spPr>
                </pic:pic>
              </a:graphicData>
            </a:graphic>
          </wp:inline>
        </w:drawing>
      </w:r>
      <w:r w:rsidRPr="00ED577E">
        <w:rPr>
          <w:rFonts w:eastAsia="Times New Roman"/>
          <w:i/>
          <w:iCs/>
          <w:szCs w:val="28"/>
          <w:lang w:eastAsia="be-BY"/>
        </w:rPr>
        <w:t>b.</w:t>
      </w:r>
    </w:p>
    <w:p w:rsidR="006012F6" w:rsidRPr="00ED577E" w:rsidRDefault="006012F6" w:rsidP="00F41A6F">
      <w:pPr>
        <w:spacing w:after="0" w:line="360" w:lineRule="auto"/>
        <w:ind w:firstLine="510"/>
        <w:jc w:val="both"/>
        <w:rPr>
          <w:rFonts w:eastAsia="Times New Roman"/>
          <w:szCs w:val="28"/>
          <w:lang w:eastAsia="be-BY"/>
        </w:rPr>
      </w:pPr>
      <w:r w:rsidRPr="00ED577E">
        <w:rPr>
          <w:rFonts w:eastAsia="Times New Roman"/>
          <w:szCs w:val="28"/>
          <w:lang w:eastAsia="be-BY"/>
        </w:rPr>
        <w:t xml:space="preserve">Здесь </w:t>
      </w:r>
      <w:r w:rsidRPr="00ED577E">
        <w:rPr>
          <w:rFonts w:eastAsia="Times New Roman"/>
          <w:i/>
          <w:iCs/>
          <w:szCs w:val="28"/>
          <w:lang w:eastAsia="be-BY"/>
        </w:rPr>
        <w:t>x, a, b</w:t>
      </w:r>
      <w:r w:rsidRPr="00ED577E">
        <w:rPr>
          <w:rFonts w:eastAsia="Times New Roman"/>
          <w:szCs w:val="28"/>
          <w:lang w:eastAsia="be-BY"/>
        </w:rPr>
        <w:t xml:space="preserve"> — векторы-столбцы:</w:t>
      </w:r>
    </w:p>
    <w:p w:rsidR="006012F6" w:rsidRPr="00ED577E" w:rsidRDefault="004802B6" w:rsidP="00027F48">
      <w:pPr>
        <w:tabs>
          <w:tab w:val="right" w:pos="8789"/>
        </w:tabs>
        <w:spacing w:after="0" w:line="360" w:lineRule="auto"/>
        <w:ind w:left="2835"/>
        <w:jc w:val="center"/>
        <w:rPr>
          <w:rFonts w:eastAsia="Times New Roman"/>
          <w:i/>
          <w:iCs/>
          <w:szCs w:val="28"/>
          <w:lang w:eastAsia="be-BY"/>
        </w:rPr>
      </w:pPr>
      <w:r w:rsidRPr="00EB0C12">
        <w:rPr>
          <w:rFonts w:eastAsia="Times New Roman"/>
          <w:i/>
          <w:noProof/>
          <w:szCs w:val="28"/>
          <w:lang w:eastAsia="ru-RU"/>
        </w:rPr>
        <w:drawing>
          <wp:inline distT="0" distB="0" distL="0" distR="0">
            <wp:extent cx="466725" cy="704850"/>
            <wp:effectExtent l="0" t="0" r="9525" b="0"/>
            <wp:docPr id="611" name="Рисунок 251" descr="http://matlab.exponenta.ru/optimiz/book_2/image647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51" descr="http://matlab.exponenta.ru/optimiz/book_2/image6479.gif"/>
                    <pic:cNvPicPr>
                      <a:picLocks noChangeAspect="1" noChangeArrowheads="1"/>
                    </pic:cNvPicPr>
                  </pic:nvPicPr>
                  <pic:blipFill>
                    <a:blip r:embed="rId1114">
                      <a:extLst>
                        <a:ext uri="{28A0092B-C50C-407E-A947-70E740481C1C}">
                          <a14:useLocalDpi xmlns:a14="http://schemas.microsoft.com/office/drawing/2010/main" val="0"/>
                        </a:ext>
                      </a:extLst>
                    </a:blip>
                    <a:srcRect/>
                    <a:stretch>
                      <a:fillRect/>
                    </a:stretch>
                  </pic:blipFill>
                  <pic:spPr bwMode="auto">
                    <a:xfrm>
                      <a:off x="0" y="0"/>
                      <a:ext cx="466725" cy="704850"/>
                    </a:xfrm>
                    <a:prstGeom prst="rect">
                      <a:avLst/>
                    </a:prstGeom>
                    <a:noFill/>
                    <a:ln>
                      <a:noFill/>
                    </a:ln>
                  </pic:spPr>
                </pic:pic>
              </a:graphicData>
            </a:graphic>
          </wp:inline>
        </w:drawing>
      </w:r>
      <w:r w:rsidR="006012F6" w:rsidRPr="00ED577E">
        <w:rPr>
          <w:rFonts w:eastAsia="Times New Roman"/>
          <w:i/>
          <w:iCs/>
          <w:szCs w:val="28"/>
          <w:lang w:eastAsia="be-BY"/>
        </w:rPr>
        <w:t xml:space="preserve">, </w:t>
      </w:r>
      <w:r w:rsidRPr="00EB0C12">
        <w:rPr>
          <w:rFonts w:eastAsia="Times New Roman"/>
          <w:i/>
          <w:noProof/>
          <w:szCs w:val="28"/>
          <w:lang w:eastAsia="ru-RU"/>
        </w:rPr>
        <w:drawing>
          <wp:inline distT="0" distB="0" distL="0" distR="0">
            <wp:extent cx="466725" cy="704850"/>
            <wp:effectExtent l="0" t="0" r="9525" b="0"/>
            <wp:docPr id="612" name="Рисунок 252" descr="http://matlab.exponenta.ru/optimiz/book_2/image648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52" descr="http://matlab.exponenta.ru/optimiz/book_2/image6480.gif"/>
                    <pic:cNvPicPr>
                      <a:picLocks noChangeAspect="1" noChangeArrowheads="1"/>
                    </pic:cNvPicPr>
                  </pic:nvPicPr>
                  <pic:blipFill>
                    <a:blip r:embed="rId1115">
                      <a:extLst>
                        <a:ext uri="{28A0092B-C50C-407E-A947-70E740481C1C}">
                          <a14:useLocalDpi xmlns:a14="http://schemas.microsoft.com/office/drawing/2010/main" val="0"/>
                        </a:ext>
                      </a:extLst>
                    </a:blip>
                    <a:srcRect/>
                    <a:stretch>
                      <a:fillRect/>
                    </a:stretch>
                  </pic:blipFill>
                  <pic:spPr bwMode="auto">
                    <a:xfrm>
                      <a:off x="0" y="0"/>
                      <a:ext cx="466725" cy="704850"/>
                    </a:xfrm>
                    <a:prstGeom prst="rect">
                      <a:avLst/>
                    </a:prstGeom>
                    <a:noFill/>
                    <a:ln>
                      <a:noFill/>
                    </a:ln>
                  </pic:spPr>
                </pic:pic>
              </a:graphicData>
            </a:graphic>
          </wp:inline>
        </w:drawing>
      </w:r>
      <w:r w:rsidR="006012F6" w:rsidRPr="00ED577E">
        <w:rPr>
          <w:rFonts w:eastAsia="Times New Roman"/>
          <w:i/>
          <w:iCs/>
          <w:szCs w:val="28"/>
          <w:lang w:eastAsia="be-BY"/>
        </w:rPr>
        <w:t xml:space="preserve">, </w:t>
      </w:r>
      <w:r w:rsidRPr="00EB0C12">
        <w:rPr>
          <w:rFonts w:eastAsia="Times New Roman"/>
          <w:i/>
          <w:noProof/>
          <w:szCs w:val="28"/>
          <w:lang w:eastAsia="ru-RU"/>
        </w:rPr>
        <w:drawing>
          <wp:inline distT="0" distB="0" distL="0" distR="0">
            <wp:extent cx="457200" cy="704850"/>
            <wp:effectExtent l="0" t="0" r="0" b="0"/>
            <wp:docPr id="613" name="Рисунок 253" descr="http://matlab.exponenta.ru/optimiz/book_2/image648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53" descr="http://matlab.exponenta.ru/optimiz/book_2/image6481.gif"/>
                    <pic:cNvPicPr>
                      <a:picLocks noChangeAspect="1" noChangeArrowheads="1"/>
                    </pic:cNvPicPr>
                  </pic:nvPicPr>
                  <pic:blipFill>
                    <a:blip r:embed="rId1116">
                      <a:extLst>
                        <a:ext uri="{28A0092B-C50C-407E-A947-70E740481C1C}">
                          <a14:useLocalDpi xmlns:a14="http://schemas.microsoft.com/office/drawing/2010/main" val="0"/>
                        </a:ext>
                      </a:extLst>
                    </a:blip>
                    <a:srcRect/>
                    <a:stretch>
                      <a:fillRect/>
                    </a:stretch>
                  </pic:blipFill>
                  <pic:spPr bwMode="auto">
                    <a:xfrm>
                      <a:off x="0" y="0"/>
                      <a:ext cx="457200" cy="704850"/>
                    </a:xfrm>
                    <a:prstGeom prst="rect">
                      <a:avLst/>
                    </a:prstGeom>
                    <a:noFill/>
                    <a:ln>
                      <a:noFill/>
                    </a:ln>
                  </pic:spPr>
                </pic:pic>
              </a:graphicData>
            </a:graphic>
          </wp:inline>
        </w:drawing>
      </w:r>
      <w:r w:rsidR="00027F48">
        <w:rPr>
          <w:i/>
          <w:iCs/>
          <w:szCs w:val="28"/>
        </w:rPr>
        <w:tab/>
      </w:r>
      <w:r w:rsidR="00027F48">
        <w:rPr>
          <w:szCs w:val="28"/>
        </w:rPr>
        <w:t>(7.36)</w:t>
      </w:r>
    </w:p>
    <w:p w:rsidR="006012F6" w:rsidRPr="00ED577E" w:rsidRDefault="006012F6" w:rsidP="00F41A6F">
      <w:pPr>
        <w:spacing w:after="0" w:line="360" w:lineRule="auto"/>
        <w:ind w:firstLine="510"/>
        <w:jc w:val="both"/>
        <w:rPr>
          <w:rFonts w:eastAsia="Times New Roman"/>
          <w:szCs w:val="28"/>
          <w:lang w:eastAsia="be-BY"/>
        </w:rPr>
      </w:pPr>
      <w:r w:rsidRPr="00ED577E">
        <w:rPr>
          <w:rFonts w:eastAsia="Times New Roman"/>
          <w:szCs w:val="28"/>
          <w:lang w:eastAsia="be-BY"/>
        </w:rPr>
        <w:t xml:space="preserve">Оптимизируемую функцию </w:t>
      </w:r>
      <w:r w:rsidRPr="00ED577E">
        <w:rPr>
          <w:rFonts w:eastAsia="Times New Roman"/>
          <w:i/>
          <w:iCs/>
          <w:szCs w:val="28"/>
          <w:lang w:eastAsia="be-BY"/>
        </w:rPr>
        <w:t>f(x)</w:t>
      </w:r>
      <w:r w:rsidRPr="00ED577E">
        <w:rPr>
          <w:rFonts w:eastAsia="Times New Roman"/>
          <w:szCs w:val="28"/>
          <w:lang w:eastAsia="be-BY"/>
        </w:rPr>
        <w:t xml:space="preserve"> называют </w:t>
      </w:r>
      <w:r w:rsidRPr="00ED577E">
        <w:rPr>
          <w:rFonts w:eastAsia="Times New Roman"/>
          <w:i/>
          <w:iCs/>
          <w:szCs w:val="28"/>
          <w:lang w:eastAsia="be-BY"/>
        </w:rPr>
        <w:t>целевой функцией.</w:t>
      </w:r>
      <w:r w:rsidRPr="00ED577E">
        <w:rPr>
          <w:rFonts w:eastAsia="Times New Roman"/>
          <w:szCs w:val="28"/>
          <w:lang w:eastAsia="be-BY"/>
        </w:rPr>
        <w:t xml:space="preserve"> Каждая точка </w:t>
      </w:r>
      <w:r w:rsidRPr="00ED577E">
        <w:rPr>
          <w:rFonts w:eastAsia="Times New Roman"/>
          <w:i/>
          <w:iCs/>
          <w:szCs w:val="28"/>
          <w:lang w:eastAsia="be-BY"/>
        </w:rPr>
        <w:t>x</w:t>
      </w:r>
      <w:r w:rsidRPr="00ED577E">
        <w:rPr>
          <w:rFonts w:eastAsia="Times New Roman"/>
          <w:szCs w:val="28"/>
          <w:lang w:eastAsia="be-BY"/>
        </w:rPr>
        <w:t xml:space="preserve"> в </w:t>
      </w:r>
      <w:r w:rsidRPr="00ED577E">
        <w:rPr>
          <w:rFonts w:eastAsia="Times New Roman"/>
          <w:i/>
          <w:iCs/>
          <w:szCs w:val="28"/>
          <w:lang w:eastAsia="be-BY"/>
        </w:rPr>
        <w:t>n</w:t>
      </w:r>
      <w:r w:rsidRPr="00ED577E">
        <w:rPr>
          <w:rFonts w:eastAsia="Times New Roman"/>
          <w:szCs w:val="28"/>
          <w:lang w:eastAsia="be-BY"/>
        </w:rPr>
        <w:t xml:space="preserve">-мерном пространстве переменных </w:t>
      </w:r>
      <w:r w:rsidRPr="00ED577E">
        <w:rPr>
          <w:rFonts w:eastAsia="Times New Roman"/>
          <w:i/>
          <w:iCs/>
          <w:szCs w:val="28"/>
          <w:lang w:eastAsia="be-BY"/>
        </w:rPr>
        <w:t>x</w:t>
      </w:r>
      <w:r w:rsidRPr="00ED577E">
        <w:rPr>
          <w:rFonts w:eastAsia="Times New Roman"/>
          <w:szCs w:val="28"/>
          <w:vertAlign w:val="subscript"/>
          <w:lang w:eastAsia="be-BY"/>
        </w:rPr>
        <w:t>1</w:t>
      </w:r>
      <w:r w:rsidRPr="00ED577E">
        <w:rPr>
          <w:rFonts w:eastAsia="Times New Roman"/>
          <w:szCs w:val="28"/>
          <w:lang w:eastAsia="be-BY"/>
        </w:rPr>
        <w:t xml:space="preserve">, ..., </w:t>
      </w:r>
      <w:r w:rsidRPr="00ED577E">
        <w:rPr>
          <w:rFonts w:eastAsia="Times New Roman"/>
          <w:i/>
          <w:iCs/>
          <w:szCs w:val="28"/>
          <w:lang w:eastAsia="be-BY"/>
        </w:rPr>
        <w:t>х,</w:t>
      </w:r>
      <w:r w:rsidRPr="00ED577E">
        <w:rPr>
          <w:rFonts w:eastAsia="Times New Roman"/>
          <w:szCs w:val="28"/>
          <w:lang w:eastAsia="be-BY"/>
        </w:rPr>
        <w:t xml:space="preserve"> в которой выполняю</w:t>
      </w:r>
      <w:r w:rsidRPr="00ED577E">
        <w:rPr>
          <w:rFonts w:eastAsia="Times New Roman"/>
          <w:szCs w:val="28"/>
          <w:lang w:eastAsia="be-BY"/>
        </w:rPr>
        <w:t>т</w:t>
      </w:r>
      <w:r w:rsidRPr="00ED577E">
        <w:rPr>
          <w:rFonts w:eastAsia="Times New Roman"/>
          <w:szCs w:val="28"/>
          <w:lang w:eastAsia="be-BY"/>
        </w:rPr>
        <w:t xml:space="preserve">ся ограничения задачи, называется </w:t>
      </w:r>
      <w:r w:rsidRPr="00ED577E">
        <w:rPr>
          <w:rFonts w:eastAsia="Times New Roman"/>
          <w:i/>
          <w:iCs/>
          <w:szCs w:val="28"/>
          <w:lang w:eastAsia="be-BY"/>
        </w:rPr>
        <w:t>допустимой точкой задачи.</w:t>
      </w:r>
      <w:r w:rsidRPr="00ED577E">
        <w:rPr>
          <w:rFonts w:eastAsia="Times New Roman"/>
          <w:szCs w:val="28"/>
          <w:lang w:eastAsia="be-BY"/>
        </w:rPr>
        <w:t xml:space="preserve"> Множество всех допустимых точек называется </w:t>
      </w:r>
      <w:r w:rsidRPr="00ED577E">
        <w:rPr>
          <w:rFonts w:eastAsia="Times New Roman"/>
          <w:i/>
          <w:iCs/>
          <w:szCs w:val="28"/>
          <w:lang w:eastAsia="be-BY"/>
        </w:rPr>
        <w:t>допустимой областью G .</w:t>
      </w:r>
      <w:r w:rsidRPr="00ED577E">
        <w:rPr>
          <w:rFonts w:eastAsia="Times New Roman"/>
          <w:szCs w:val="28"/>
          <w:lang w:eastAsia="be-BY"/>
        </w:rPr>
        <w:t xml:space="preserve"> Будем считать, что это множество не пусто. </w:t>
      </w:r>
      <w:r w:rsidRPr="00ED577E">
        <w:rPr>
          <w:rFonts w:eastAsia="Times New Roman"/>
          <w:i/>
          <w:iCs/>
          <w:szCs w:val="28"/>
          <w:lang w:eastAsia="be-BY"/>
        </w:rPr>
        <w:t>Решением задачи</w:t>
      </w:r>
      <w:r w:rsidRPr="00ED577E">
        <w:rPr>
          <w:rFonts w:eastAsia="Times New Roman"/>
          <w:szCs w:val="28"/>
          <w:lang w:eastAsia="be-BY"/>
        </w:rPr>
        <w:t xml:space="preserve"> считается допустимая точка </w:t>
      </w:r>
      <w:r w:rsidRPr="00ED577E">
        <w:rPr>
          <w:rFonts w:eastAsia="Times New Roman"/>
          <w:i/>
          <w:iCs/>
          <w:szCs w:val="28"/>
          <w:lang w:eastAsia="be-BY"/>
        </w:rPr>
        <w:t>х</w:t>
      </w:r>
      <w:r w:rsidRPr="00ED577E">
        <w:rPr>
          <w:rFonts w:eastAsia="Times New Roman"/>
          <w:szCs w:val="28"/>
          <w:lang w:eastAsia="be-BY"/>
        </w:rPr>
        <w:t xml:space="preserve">*, в которой целевая функция </w:t>
      </w:r>
      <w:r w:rsidRPr="00ED577E">
        <w:rPr>
          <w:rFonts w:eastAsia="Times New Roman"/>
          <w:i/>
          <w:iCs/>
          <w:szCs w:val="28"/>
          <w:lang w:eastAsia="be-BY"/>
        </w:rPr>
        <w:t>f(х)</w:t>
      </w:r>
      <w:r w:rsidRPr="00ED577E">
        <w:rPr>
          <w:rFonts w:eastAsia="Times New Roman"/>
          <w:szCs w:val="28"/>
          <w:lang w:eastAsia="be-BY"/>
        </w:rPr>
        <w:t xml:space="preserve"> достигает своего минимального значения. Вектор </w:t>
      </w:r>
      <w:r w:rsidRPr="00ED577E">
        <w:rPr>
          <w:rFonts w:eastAsia="Times New Roman"/>
          <w:i/>
          <w:iCs/>
          <w:szCs w:val="28"/>
          <w:lang w:eastAsia="be-BY"/>
        </w:rPr>
        <w:t>х*</w:t>
      </w:r>
      <w:r w:rsidRPr="00ED577E">
        <w:rPr>
          <w:rFonts w:eastAsia="Times New Roman"/>
          <w:szCs w:val="28"/>
          <w:lang w:eastAsia="be-BY"/>
        </w:rPr>
        <w:t xml:space="preserve"> называют </w:t>
      </w:r>
      <w:r w:rsidRPr="00ED577E">
        <w:rPr>
          <w:rFonts w:eastAsia="Times New Roman"/>
          <w:i/>
          <w:iCs/>
          <w:szCs w:val="28"/>
          <w:lang w:eastAsia="be-BY"/>
        </w:rPr>
        <w:t>оптимальным.</w:t>
      </w:r>
      <w:r w:rsidRPr="00ED577E">
        <w:rPr>
          <w:rFonts w:eastAsia="Times New Roman"/>
          <w:szCs w:val="28"/>
          <w:lang w:eastAsia="be-BY"/>
        </w:rPr>
        <w:t xml:space="preserve"> Если цел</w:t>
      </w:r>
      <w:r w:rsidRPr="00ED577E">
        <w:rPr>
          <w:rFonts w:eastAsia="Times New Roman"/>
          <w:szCs w:val="28"/>
          <w:lang w:eastAsia="be-BY"/>
        </w:rPr>
        <w:t>е</w:t>
      </w:r>
      <w:r w:rsidRPr="00ED577E">
        <w:rPr>
          <w:rFonts w:eastAsia="Times New Roman"/>
          <w:szCs w:val="28"/>
          <w:lang w:eastAsia="be-BY"/>
        </w:rPr>
        <w:t xml:space="preserve">вая функция </w:t>
      </w:r>
      <w:r w:rsidRPr="00ED577E">
        <w:rPr>
          <w:rFonts w:eastAsia="Times New Roman"/>
          <w:i/>
          <w:iCs/>
          <w:szCs w:val="28"/>
          <w:lang w:eastAsia="be-BY"/>
        </w:rPr>
        <w:t>f(x)</w:t>
      </w:r>
      <w:r w:rsidRPr="00ED577E">
        <w:rPr>
          <w:rFonts w:eastAsia="Times New Roman"/>
          <w:szCs w:val="28"/>
          <w:lang w:eastAsia="be-BY"/>
        </w:rPr>
        <w:t xml:space="preserve"> и ограничения задачи представляют собой линейные функции независимых переменных </w:t>
      </w:r>
      <w:r w:rsidRPr="00ED577E">
        <w:rPr>
          <w:rFonts w:eastAsia="Times New Roman"/>
          <w:i/>
          <w:iCs/>
          <w:szCs w:val="28"/>
          <w:lang w:eastAsia="be-BY"/>
        </w:rPr>
        <w:t>х</w:t>
      </w:r>
      <w:r w:rsidRPr="00ED577E">
        <w:rPr>
          <w:rFonts w:eastAsia="Times New Roman"/>
          <w:i/>
          <w:iCs/>
          <w:szCs w:val="28"/>
          <w:vertAlign w:val="subscript"/>
          <w:lang w:eastAsia="be-BY"/>
        </w:rPr>
        <w:t>1</w:t>
      </w:r>
      <w:r w:rsidRPr="00ED577E">
        <w:rPr>
          <w:rFonts w:eastAsia="Times New Roman"/>
          <w:i/>
          <w:iCs/>
          <w:szCs w:val="28"/>
          <w:lang w:eastAsia="be-BY"/>
        </w:rPr>
        <w:t>, ..., х</w:t>
      </w:r>
      <w:r w:rsidRPr="00ED577E">
        <w:rPr>
          <w:rFonts w:eastAsia="Times New Roman"/>
          <w:i/>
          <w:iCs/>
          <w:szCs w:val="28"/>
          <w:vertAlign w:val="subscript"/>
          <w:lang w:eastAsia="be-BY"/>
        </w:rPr>
        <w:t>n</w:t>
      </w:r>
      <w:r w:rsidRPr="00ED577E">
        <w:rPr>
          <w:rFonts w:eastAsia="Times New Roman"/>
          <w:i/>
          <w:iCs/>
          <w:szCs w:val="28"/>
          <w:lang w:eastAsia="be-BY"/>
        </w:rPr>
        <w:t xml:space="preserve">, </w:t>
      </w:r>
      <w:r w:rsidRPr="00ED577E">
        <w:rPr>
          <w:rFonts w:eastAsia="Times New Roman"/>
          <w:szCs w:val="28"/>
          <w:lang w:eastAsia="be-BY"/>
        </w:rPr>
        <w:t xml:space="preserve">то соответствующая задача является </w:t>
      </w:r>
      <w:r w:rsidRPr="00ED577E">
        <w:rPr>
          <w:rFonts w:eastAsia="Times New Roman"/>
          <w:i/>
          <w:iCs/>
          <w:szCs w:val="28"/>
          <w:lang w:eastAsia="be-BY"/>
        </w:rPr>
        <w:t>задачей линейного программир</w:t>
      </w:r>
      <w:r w:rsidRPr="00ED577E">
        <w:rPr>
          <w:rFonts w:eastAsia="Times New Roman"/>
          <w:i/>
          <w:iCs/>
          <w:szCs w:val="28"/>
          <w:lang w:eastAsia="be-BY"/>
        </w:rPr>
        <w:t>о</w:t>
      </w:r>
      <w:r w:rsidRPr="00ED577E">
        <w:rPr>
          <w:rFonts w:eastAsia="Times New Roman"/>
          <w:i/>
          <w:iCs/>
          <w:szCs w:val="28"/>
          <w:lang w:eastAsia="be-BY"/>
        </w:rPr>
        <w:t>вании,</w:t>
      </w:r>
      <w:r w:rsidRPr="00ED577E">
        <w:rPr>
          <w:rFonts w:eastAsia="Times New Roman"/>
          <w:szCs w:val="28"/>
          <w:lang w:eastAsia="be-BY"/>
        </w:rPr>
        <w:t xml:space="preserve"> в противном случае - </w:t>
      </w:r>
      <w:r w:rsidRPr="00ED577E">
        <w:rPr>
          <w:rFonts w:eastAsia="Times New Roman"/>
          <w:i/>
          <w:iCs/>
          <w:szCs w:val="28"/>
          <w:lang w:eastAsia="be-BY"/>
        </w:rPr>
        <w:t>задачей нелинейного программирования.</w:t>
      </w:r>
      <w:r w:rsidRPr="00ED577E">
        <w:rPr>
          <w:rFonts w:eastAsia="Times New Roman"/>
          <w:szCs w:val="28"/>
          <w:lang w:eastAsia="be-BY"/>
        </w:rPr>
        <w:t xml:space="preserve"> В дал</w:t>
      </w:r>
      <w:r w:rsidRPr="00ED577E">
        <w:rPr>
          <w:rFonts w:eastAsia="Times New Roman"/>
          <w:szCs w:val="28"/>
          <w:lang w:eastAsia="be-BY"/>
        </w:rPr>
        <w:t>ь</w:t>
      </w:r>
      <w:r w:rsidRPr="00ED577E">
        <w:rPr>
          <w:rFonts w:eastAsia="Times New Roman"/>
          <w:szCs w:val="28"/>
          <w:lang w:eastAsia="be-BY"/>
        </w:rPr>
        <w:t xml:space="preserve">нейшем будем полагать, что функции </w:t>
      </w:r>
      <w:r w:rsidRPr="00ED577E">
        <w:rPr>
          <w:rFonts w:eastAsia="Times New Roman"/>
          <w:i/>
          <w:iCs/>
          <w:szCs w:val="28"/>
          <w:lang w:eastAsia="be-BY"/>
        </w:rPr>
        <w:t>f(x), g(x), i</w:t>
      </w:r>
      <w:r w:rsidRPr="00ED577E">
        <w:rPr>
          <w:rFonts w:eastAsia="Times New Roman"/>
          <w:szCs w:val="28"/>
          <w:lang w:eastAsia="be-BY"/>
        </w:rPr>
        <w:t xml:space="preserve"> </w:t>
      </w:r>
      <w:r w:rsidR="004802B6" w:rsidRPr="00EB0C12">
        <w:rPr>
          <w:rFonts w:eastAsia="Times New Roman"/>
          <w:i/>
          <w:noProof/>
          <w:szCs w:val="28"/>
          <w:lang w:eastAsia="ru-RU"/>
        </w:rPr>
        <w:drawing>
          <wp:inline distT="0" distB="0" distL="0" distR="0">
            <wp:extent cx="133350" cy="95250"/>
            <wp:effectExtent l="0" t="0" r="0" b="0"/>
            <wp:docPr id="614" name="Рисунок 254" descr="http://matlab.exponenta.ru/optimiz/book_2/image646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54" descr="http://matlab.exponenta.ru/optimiz/book_2/image6469.gif"/>
                    <pic:cNvPicPr>
                      <a:picLocks noChangeAspect="1" noChangeArrowheads="1"/>
                    </pic:cNvPicPr>
                  </pic:nvPicPr>
                  <pic:blipFill>
                    <a:blip r:embed="rId1099">
                      <a:extLst>
                        <a:ext uri="{28A0092B-C50C-407E-A947-70E740481C1C}">
                          <a14:useLocalDpi xmlns:a14="http://schemas.microsoft.com/office/drawing/2010/main" val="0"/>
                        </a:ext>
                      </a:extLst>
                    </a:blip>
                    <a:srcRect/>
                    <a:stretch>
                      <a:fillRect/>
                    </a:stretch>
                  </pic:blipFill>
                  <pic:spPr bwMode="auto">
                    <a:xfrm>
                      <a:off x="0" y="0"/>
                      <a:ext cx="133350" cy="95250"/>
                    </a:xfrm>
                    <a:prstGeom prst="rect">
                      <a:avLst/>
                    </a:prstGeom>
                    <a:noFill/>
                    <a:ln>
                      <a:noFill/>
                    </a:ln>
                  </pic:spPr>
                </pic:pic>
              </a:graphicData>
            </a:graphic>
          </wp:inline>
        </w:drawing>
      </w:r>
      <w:r w:rsidRPr="00ED577E">
        <w:rPr>
          <w:rFonts w:eastAsia="Times New Roman"/>
          <w:szCs w:val="28"/>
          <w:lang w:eastAsia="be-BY"/>
        </w:rPr>
        <w:t>1</w:t>
      </w:r>
      <w:r w:rsidRPr="00ED577E">
        <w:rPr>
          <w:rFonts w:eastAsia="Times New Roman"/>
          <w:i/>
          <w:iCs/>
          <w:szCs w:val="28"/>
          <w:lang w:eastAsia="be-BY"/>
        </w:rPr>
        <w:t>, ..., k , h</w:t>
      </w:r>
      <w:r w:rsidRPr="00ED577E">
        <w:rPr>
          <w:rFonts w:eastAsia="Times New Roman"/>
          <w:i/>
          <w:iCs/>
          <w:szCs w:val="28"/>
          <w:vertAlign w:val="subscript"/>
          <w:lang w:eastAsia="be-BY"/>
        </w:rPr>
        <w:t>j</w:t>
      </w:r>
      <w:r w:rsidRPr="00ED577E">
        <w:rPr>
          <w:rFonts w:eastAsia="Times New Roman"/>
          <w:i/>
          <w:iCs/>
          <w:szCs w:val="28"/>
          <w:lang w:eastAsia="be-BY"/>
        </w:rPr>
        <w:t xml:space="preserve">(x), j </w:t>
      </w:r>
      <w:r w:rsidR="004802B6" w:rsidRPr="00EB0C12">
        <w:rPr>
          <w:rFonts w:eastAsia="Times New Roman"/>
          <w:i/>
          <w:noProof/>
          <w:szCs w:val="28"/>
          <w:lang w:eastAsia="ru-RU"/>
        </w:rPr>
        <w:drawing>
          <wp:inline distT="0" distB="0" distL="0" distR="0">
            <wp:extent cx="133350" cy="95250"/>
            <wp:effectExtent l="0" t="0" r="0" b="0"/>
            <wp:docPr id="615" name="Рисунок 255" descr="http://matlab.exponenta.ru/optimiz/book_2/image646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55" descr="http://matlab.exponenta.ru/optimiz/book_2/image6469.gif"/>
                    <pic:cNvPicPr>
                      <a:picLocks noChangeAspect="1" noChangeArrowheads="1"/>
                    </pic:cNvPicPr>
                  </pic:nvPicPr>
                  <pic:blipFill>
                    <a:blip r:embed="rId1099">
                      <a:extLst>
                        <a:ext uri="{28A0092B-C50C-407E-A947-70E740481C1C}">
                          <a14:useLocalDpi xmlns:a14="http://schemas.microsoft.com/office/drawing/2010/main" val="0"/>
                        </a:ext>
                      </a:extLst>
                    </a:blip>
                    <a:srcRect/>
                    <a:stretch>
                      <a:fillRect/>
                    </a:stretch>
                  </pic:blipFill>
                  <pic:spPr bwMode="auto">
                    <a:xfrm>
                      <a:off x="0" y="0"/>
                      <a:ext cx="133350" cy="95250"/>
                    </a:xfrm>
                    <a:prstGeom prst="rect">
                      <a:avLst/>
                    </a:prstGeom>
                    <a:noFill/>
                    <a:ln>
                      <a:noFill/>
                    </a:ln>
                  </pic:spPr>
                </pic:pic>
              </a:graphicData>
            </a:graphic>
          </wp:inline>
        </w:drawing>
      </w:r>
      <w:r w:rsidRPr="00ED577E">
        <w:rPr>
          <w:rFonts w:eastAsia="Times New Roman"/>
          <w:szCs w:val="28"/>
          <w:lang w:eastAsia="be-BY"/>
        </w:rPr>
        <w:t>1</w:t>
      </w:r>
      <w:r w:rsidRPr="00ED577E">
        <w:rPr>
          <w:rFonts w:eastAsia="Times New Roman"/>
          <w:i/>
          <w:iCs/>
          <w:szCs w:val="28"/>
          <w:lang w:eastAsia="be-BY"/>
        </w:rPr>
        <w:t>, …, m, -</w:t>
      </w:r>
      <w:r w:rsidRPr="00ED577E">
        <w:rPr>
          <w:rFonts w:eastAsia="Times New Roman"/>
          <w:szCs w:val="28"/>
          <w:lang w:eastAsia="be-BY"/>
        </w:rPr>
        <w:t xml:space="preserve"> непрерывные и ди</w:t>
      </w:r>
      <w:r w:rsidRPr="00ED577E">
        <w:rPr>
          <w:rFonts w:eastAsia="Times New Roman"/>
          <w:szCs w:val="28"/>
          <w:lang w:eastAsia="be-BY"/>
        </w:rPr>
        <w:t>ф</w:t>
      </w:r>
      <w:r w:rsidRPr="00ED577E">
        <w:rPr>
          <w:rFonts w:eastAsia="Times New Roman"/>
          <w:szCs w:val="28"/>
          <w:lang w:eastAsia="be-BY"/>
        </w:rPr>
        <w:t>ференцируемые.</w:t>
      </w:r>
    </w:p>
    <w:p w:rsidR="006012F6" w:rsidRPr="00ED577E" w:rsidRDefault="006012F6" w:rsidP="00F41A6F">
      <w:pPr>
        <w:spacing w:after="0" w:line="360" w:lineRule="auto"/>
        <w:ind w:firstLine="510"/>
        <w:jc w:val="both"/>
        <w:rPr>
          <w:rFonts w:eastAsia="Times New Roman"/>
          <w:szCs w:val="28"/>
          <w:lang w:eastAsia="be-BY"/>
        </w:rPr>
      </w:pPr>
      <w:r w:rsidRPr="00ED577E">
        <w:rPr>
          <w:rFonts w:eastAsia="Times New Roman"/>
          <w:szCs w:val="28"/>
          <w:lang w:eastAsia="be-BY"/>
        </w:rPr>
        <w:t>В общем случае численные методы решения задач нелинейного пр</w:t>
      </w:r>
      <w:r w:rsidRPr="00ED577E">
        <w:rPr>
          <w:rFonts w:eastAsia="Times New Roman"/>
          <w:szCs w:val="28"/>
          <w:lang w:eastAsia="be-BY"/>
        </w:rPr>
        <w:t>о</w:t>
      </w:r>
      <w:r w:rsidRPr="00ED577E">
        <w:rPr>
          <w:rFonts w:eastAsia="Times New Roman"/>
          <w:szCs w:val="28"/>
          <w:lang w:eastAsia="be-BY"/>
        </w:rPr>
        <w:t xml:space="preserve">граммирования можно разделить на прямые и непрямые. </w:t>
      </w:r>
      <w:r w:rsidRPr="00ED577E">
        <w:rPr>
          <w:rFonts w:eastAsia="Times New Roman"/>
          <w:i/>
          <w:iCs/>
          <w:szCs w:val="28"/>
          <w:lang w:eastAsia="be-BY"/>
        </w:rPr>
        <w:t>Прямые методы</w:t>
      </w:r>
      <w:r w:rsidRPr="00ED577E">
        <w:rPr>
          <w:rFonts w:eastAsia="Times New Roman"/>
          <w:szCs w:val="28"/>
          <w:lang w:eastAsia="be-BY"/>
        </w:rPr>
        <w:t xml:space="preserve"> оперируют непосредственно с исходными задачами оптимизации и генер</w:t>
      </w:r>
      <w:r w:rsidRPr="00ED577E">
        <w:rPr>
          <w:rFonts w:eastAsia="Times New Roman"/>
          <w:szCs w:val="28"/>
          <w:lang w:eastAsia="be-BY"/>
        </w:rPr>
        <w:t>и</w:t>
      </w:r>
      <w:r w:rsidRPr="00ED577E">
        <w:rPr>
          <w:rFonts w:eastAsia="Times New Roman"/>
          <w:szCs w:val="28"/>
          <w:lang w:eastAsia="be-BY"/>
        </w:rPr>
        <w:t>руют последовательности точек {</w:t>
      </w:r>
      <w:r w:rsidRPr="00ED577E">
        <w:rPr>
          <w:rFonts w:eastAsia="Times New Roman"/>
          <w:i/>
          <w:iCs/>
          <w:szCs w:val="28"/>
          <w:lang w:eastAsia="be-BY"/>
        </w:rPr>
        <w:t>x</w:t>
      </w:r>
      <w:r w:rsidRPr="00ED577E">
        <w:rPr>
          <w:rFonts w:eastAsia="Times New Roman"/>
          <w:szCs w:val="28"/>
          <w:lang w:eastAsia="be-BY"/>
        </w:rPr>
        <w:t>[</w:t>
      </w:r>
      <w:r w:rsidRPr="00ED577E">
        <w:rPr>
          <w:rFonts w:eastAsia="Times New Roman"/>
          <w:i/>
          <w:iCs/>
          <w:szCs w:val="28"/>
          <w:lang w:eastAsia="be-BY"/>
        </w:rPr>
        <w:t>k</w:t>
      </w:r>
      <w:r w:rsidRPr="00ED577E">
        <w:rPr>
          <w:rFonts w:eastAsia="Times New Roman"/>
          <w:szCs w:val="28"/>
          <w:lang w:eastAsia="be-BY"/>
        </w:rPr>
        <w:t xml:space="preserve">]}, таких, что </w:t>
      </w:r>
      <w:r w:rsidRPr="00ED577E">
        <w:rPr>
          <w:rFonts w:eastAsia="Times New Roman"/>
          <w:i/>
          <w:iCs/>
          <w:szCs w:val="28"/>
          <w:lang w:eastAsia="be-BY"/>
        </w:rPr>
        <w:t>f(х</w:t>
      </w:r>
      <w:r w:rsidRPr="00ED577E">
        <w:rPr>
          <w:rFonts w:eastAsia="Times New Roman"/>
          <w:szCs w:val="28"/>
          <w:lang w:eastAsia="be-BY"/>
        </w:rPr>
        <w:t>[</w:t>
      </w:r>
      <w:r w:rsidRPr="00ED577E">
        <w:rPr>
          <w:rFonts w:eastAsia="Times New Roman"/>
          <w:i/>
          <w:iCs/>
          <w:szCs w:val="28"/>
          <w:lang w:eastAsia="be-BY"/>
        </w:rPr>
        <w:t>k</w:t>
      </w:r>
      <w:r w:rsidRPr="00ED577E">
        <w:rPr>
          <w:rFonts w:eastAsia="Times New Roman"/>
          <w:szCs w:val="28"/>
          <w:lang w:eastAsia="be-BY"/>
        </w:rPr>
        <w:t>+1]</w:t>
      </w:r>
      <w:r w:rsidRPr="00ED577E">
        <w:rPr>
          <w:rFonts w:eastAsia="Times New Roman"/>
          <w:i/>
          <w:iCs/>
          <w:szCs w:val="28"/>
          <w:lang w:eastAsia="be-BY"/>
        </w:rPr>
        <w:t>)</w:t>
      </w:r>
      <w:r w:rsidRPr="00ED577E">
        <w:rPr>
          <w:rFonts w:eastAsia="Times New Roman"/>
          <w:szCs w:val="28"/>
          <w:lang w:eastAsia="be-BY"/>
        </w:rPr>
        <w:t xml:space="preserve"> </w:t>
      </w:r>
      <w:r w:rsidR="004802B6" w:rsidRPr="00EB0C12">
        <w:rPr>
          <w:rFonts w:eastAsia="Times New Roman"/>
          <w:i/>
          <w:noProof/>
          <w:szCs w:val="28"/>
          <w:lang w:eastAsia="ru-RU"/>
        </w:rPr>
        <w:drawing>
          <wp:inline distT="0" distB="0" distL="0" distR="0">
            <wp:extent cx="123825" cy="123825"/>
            <wp:effectExtent l="0" t="0" r="9525" b="9525"/>
            <wp:docPr id="616" name="Рисунок 256" descr="http://matlab.exponenta.ru/optimiz/book_2/image647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56" descr="http://matlab.exponenta.ru/optimiz/book_2/image6478.gif"/>
                    <pic:cNvPicPr>
                      <a:picLocks noChangeAspect="1" noChangeArrowheads="1"/>
                    </pic:cNvPicPr>
                  </pic:nvPicPr>
                  <pic:blipFill>
                    <a:blip r:embed="rId1111">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sidRPr="00ED577E">
        <w:rPr>
          <w:rFonts w:eastAsia="Times New Roman"/>
          <w:i/>
          <w:iCs/>
          <w:szCs w:val="28"/>
          <w:lang w:eastAsia="be-BY"/>
        </w:rPr>
        <w:t>f(x</w:t>
      </w:r>
      <w:r w:rsidRPr="00ED577E">
        <w:rPr>
          <w:rFonts w:eastAsia="Times New Roman"/>
          <w:szCs w:val="28"/>
          <w:lang w:eastAsia="be-BY"/>
        </w:rPr>
        <w:t>[</w:t>
      </w:r>
      <w:r w:rsidRPr="00ED577E">
        <w:rPr>
          <w:rFonts w:eastAsia="Times New Roman"/>
          <w:i/>
          <w:iCs/>
          <w:szCs w:val="28"/>
          <w:lang w:eastAsia="be-BY"/>
        </w:rPr>
        <w:t>k</w:t>
      </w:r>
      <w:r w:rsidRPr="00ED577E">
        <w:rPr>
          <w:rFonts w:eastAsia="Times New Roman"/>
          <w:szCs w:val="28"/>
          <w:lang w:eastAsia="be-BY"/>
        </w:rPr>
        <w:t>]</w:t>
      </w:r>
      <w:r w:rsidRPr="00ED577E">
        <w:rPr>
          <w:rFonts w:eastAsia="Times New Roman"/>
          <w:i/>
          <w:iCs/>
          <w:szCs w:val="28"/>
          <w:lang w:eastAsia="be-BY"/>
        </w:rPr>
        <w:t>).</w:t>
      </w:r>
      <w:r w:rsidRPr="00ED577E">
        <w:rPr>
          <w:rFonts w:eastAsia="Times New Roman"/>
          <w:szCs w:val="28"/>
          <w:lang w:eastAsia="be-BY"/>
        </w:rPr>
        <w:t xml:space="preserve"> В силу этого такие методы часто называют </w:t>
      </w:r>
      <w:r w:rsidRPr="00ED577E">
        <w:rPr>
          <w:rFonts w:eastAsia="Times New Roman"/>
          <w:i/>
          <w:iCs/>
          <w:szCs w:val="28"/>
          <w:lang w:eastAsia="be-BY"/>
        </w:rPr>
        <w:t>методами спуска.</w:t>
      </w:r>
      <w:r w:rsidRPr="00ED577E">
        <w:rPr>
          <w:rFonts w:eastAsia="Times New Roman"/>
          <w:szCs w:val="28"/>
          <w:lang w:eastAsia="be-BY"/>
        </w:rPr>
        <w:t xml:space="preserve"> Математически пер</w:t>
      </w:r>
      <w:r w:rsidRPr="00ED577E">
        <w:rPr>
          <w:rFonts w:eastAsia="Times New Roman"/>
          <w:szCs w:val="28"/>
          <w:lang w:eastAsia="be-BY"/>
        </w:rPr>
        <w:t>е</w:t>
      </w:r>
      <w:r w:rsidRPr="00ED577E">
        <w:rPr>
          <w:rFonts w:eastAsia="Times New Roman"/>
          <w:szCs w:val="28"/>
          <w:lang w:eastAsia="be-BY"/>
        </w:rPr>
        <w:t xml:space="preserve">ход на некотором </w:t>
      </w:r>
      <w:r w:rsidRPr="00ED577E">
        <w:rPr>
          <w:rFonts w:eastAsia="Times New Roman"/>
          <w:i/>
          <w:iCs/>
          <w:szCs w:val="28"/>
          <w:lang w:eastAsia="be-BY"/>
        </w:rPr>
        <w:t>k</w:t>
      </w:r>
      <w:r w:rsidRPr="00ED577E">
        <w:rPr>
          <w:rFonts w:eastAsia="Times New Roman"/>
          <w:szCs w:val="28"/>
          <w:lang w:eastAsia="be-BY"/>
        </w:rPr>
        <w:t xml:space="preserve">-м шаге </w:t>
      </w:r>
      <w:r w:rsidRPr="00ED577E">
        <w:rPr>
          <w:rFonts w:eastAsia="Times New Roman"/>
          <w:i/>
          <w:iCs/>
          <w:szCs w:val="28"/>
          <w:lang w:eastAsia="be-BY"/>
        </w:rPr>
        <w:t>(k.</w:t>
      </w:r>
      <w:r w:rsidRPr="00ED577E">
        <w:rPr>
          <w:rFonts w:eastAsia="Times New Roman"/>
          <w:szCs w:val="28"/>
          <w:lang w:eastAsia="be-BY"/>
        </w:rPr>
        <w:t xml:space="preserve"> </w:t>
      </w:r>
      <w:r w:rsidR="004802B6" w:rsidRPr="00EB0C12">
        <w:rPr>
          <w:rFonts w:eastAsia="Times New Roman"/>
          <w:i/>
          <w:noProof/>
          <w:szCs w:val="28"/>
          <w:lang w:eastAsia="ru-RU"/>
        </w:rPr>
        <w:drawing>
          <wp:inline distT="0" distB="0" distL="0" distR="0">
            <wp:extent cx="133350" cy="95250"/>
            <wp:effectExtent l="0" t="0" r="0" b="0"/>
            <wp:docPr id="617" name="Рисунок 257" descr="http://matlab.exponenta.ru/optimiz/book_2/image646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57" descr="http://matlab.exponenta.ru/optimiz/book_2/image6469.gif"/>
                    <pic:cNvPicPr>
                      <a:picLocks noChangeAspect="1" noChangeArrowheads="1"/>
                    </pic:cNvPicPr>
                  </pic:nvPicPr>
                  <pic:blipFill>
                    <a:blip r:embed="rId1099">
                      <a:extLst>
                        <a:ext uri="{28A0092B-C50C-407E-A947-70E740481C1C}">
                          <a14:useLocalDpi xmlns:a14="http://schemas.microsoft.com/office/drawing/2010/main" val="0"/>
                        </a:ext>
                      </a:extLst>
                    </a:blip>
                    <a:srcRect/>
                    <a:stretch>
                      <a:fillRect/>
                    </a:stretch>
                  </pic:blipFill>
                  <pic:spPr bwMode="auto">
                    <a:xfrm>
                      <a:off x="0" y="0"/>
                      <a:ext cx="133350" cy="95250"/>
                    </a:xfrm>
                    <a:prstGeom prst="rect">
                      <a:avLst/>
                    </a:prstGeom>
                    <a:noFill/>
                    <a:ln>
                      <a:noFill/>
                    </a:ln>
                  </pic:spPr>
                </pic:pic>
              </a:graphicData>
            </a:graphic>
          </wp:inline>
        </w:drawing>
      </w:r>
      <w:r w:rsidRPr="00ED577E">
        <w:rPr>
          <w:rFonts w:eastAsia="Times New Roman"/>
          <w:szCs w:val="28"/>
          <w:lang w:eastAsia="be-BY"/>
        </w:rPr>
        <w:t xml:space="preserve">0, 1, 2, ...) от точки </w:t>
      </w:r>
      <w:r w:rsidRPr="00ED577E">
        <w:rPr>
          <w:rFonts w:eastAsia="Times New Roman"/>
          <w:i/>
          <w:iCs/>
          <w:szCs w:val="28"/>
          <w:lang w:eastAsia="be-BY"/>
        </w:rPr>
        <w:t>х</w:t>
      </w:r>
      <w:r w:rsidRPr="00ED577E">
        <w:rPr>
          <w:rFonts w:eastAsia="Times New Roman"/>
          <w:szCs w:val="28"/>
          <w:lang w:eastAsia="be-BY"/>
        </w:rPr>
        <w:t>[</w:t>
      </w:r>
      <w:r w:rsidRPr="00ED577E">
        <w:rPr>
          <w:rFonts w:eastAsia="Times New Roman"/>
          <w:i/>
          <w:iCs/>
          <w:szCs w:val="28"/>
          <w:lang w:eastAsia="be-BY"/>
        </w:rPr>
        <w:t>k</w:t>
      </w:r>
      <w:r w:rsidRPr="00ED577E">
        <w:rPr>
          <w:rFonts w:eastAsia="Times New Roman"/>
          <w:szCs w:val="28"/>
          <w:lang w:eastAsia="be-BY"/>
        </w:rPr>
        <w:t>]</w:t>
      </w:r>
      <w:r w:rsidRPr="00ED577E">
        <w:rPr>
          <w:rFonts w:eastAsia="Times New Roman"/>
          <w:i/>
          <w:iCs/>
          <w:szCs w:val="28"/>
          <w:lang w:eastAsia="be-BY"/>
        </w:rPr>
        <w:t xml:space="preserve"> </w:t>
      </w:r>
      <w:r w:rsidRPr="00ED577E">
        <w:rPr>
          <w:rFonts w:eastAsia="Times New Roman"/>
          <w:szCs w:val="28"/>
          <w:lang w:eastAsia="be-BY"/>
        </w:rPr>
        <w:t xml:space="preserve">к точке </w:t>
      </w:r>
      <w:r w:rsidRPr="00ED577E">
        <w:rPr>
          <w:rFonts w:eastAsia="Times New Roman"/>
          <w:i/>
          <w:iCs/>
          <w:szCs w:val="28"/>
          <w:lang w:eastAsia="be-BY"/>
        </w:rPr>
        <w:t>x</w:t>
      </w:r>
      <w:r w:rsidRPr="00ED577E">
        <w:rPr>
          <w:rFonts w:eastAsia="Times New Roman"/>
          <w:szCs w:val="28"/>
          <w:lang w:eastAsia="be-BY"/>
        </w:rPr>
        <w:t>[k+1] можно записать в следующем виде:</w:t>
      </w:r>
    </w:p>
    <w:p w:rsidR="006012F6" w:rsidRPr="00ED577E" w:rsidRDefault="006012F6" w:rsidP="00B10B1E">
      <w:pPr>
        <w:tabs>
          <w:tab w:val="right" w:pos="8789"/>
        </w:tabs>
        <w:spacing w:after="0" w:line="360" w:lineRule="auto"/>
        <w:ind w:left="2835"/>
        <w:jc w:val="both"/>
        <w:rPr>
          <w:rFonts w:eastAsia="Times New Roman"/>
          <w:szCs w:val="28"/>
          <w:lang w:eastAsia="be-BY"/>
        </w:rPr>
      </w:pPr>
      <w:r w:rsidRPr="00ED577E">
        <w:rPr>
          <w:rFonts w:eastAsia="Times New Roman"/>
          <w:i/>
          <w:iCs/>
          <w:szCs w:val="28"/>
          <w:lang w:eastAsia="be-BY"/>
        </w:rPr>
        <w:t>x</w:t>
      </w:r>
      <w:r w:rsidRPr="00ED577E">
        <w:rPr>
          <w:rFonts w:eastAsia="Times New Roman"/>
          <w:szCs w:val="28"/>
          <w:lang w:eastAsia="be-BY"/>
        </w:rPr>
        <w:t>[</w:t>
      </w:r>
      <w:r w:rsidRPr="00ED577E">
        <w:rPr>
          <w:rFonts w:eastAsia="Times New Roman"/>
          <w:i/>
          <w:iCs/>
          <w:szCs w:val="28"/>
          <w:lang w:eastAsia="be-BY"/>
        </w:rPr>
        <w:t>k+l</w:t>
      </w:r>
      <w:r w:rsidRPr="00ED577E">
        <w:rPr>
          <w:rFonts w:eastAsia="Times New Roman"/>
          <w:szCs w:val="28"/>
          <w:lang w:eastAsia="be-BY"/>
        </w:rPr>
        <w:t>]</w:t>
      </w:r>
      <w:r w:rsidRPr="00ED577E">
        <w:rPr>
          <w:rFonts w:eastAsia="Times New Roman"/>
          <w:i/>
          <w:iCs/>
          <w:szCs w:val="28"/>
          <w:lang w:eastAsia="be-BY"/>
        </w:rPr>
        <w:t xml:space="preserve"> </w:t>
      </w:r>
      <w:r w:rsidR="004802B6" w:rsidRPr="00EB0C12">
        <w:rPr>
          <w:rFonts w:eastAsia="Times New Roman"/>
          <w:b/>
          <w:noProof/>
          <w:szCs w:val="28"/>
          <w:lang w:eastAsia="ru-RU"/>
        </w:rPr>
        <w:drawing>
          <wp:inline distT="0" distB="0" distL="0" distR="0">
            <wp:extent cx="133350" cy="95250"/>
            <wp:effectExtent l="0" t="0" r="0" b="0"/>
            <wp:docPr id="618" name="Рисунок 258" descr="http://matlab.exponenta.ru/optimiz/book_2/image646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58" descr="http://matlab.exponenta.ru/optimiz/book_2/image6469.gif"/>
                    <pic:cNvPicPr>
                      <a:picLocks noChangeAspect="1" noChangeArrowheads="1"/>
                    </pic:cNvPicPr>
                  </pic:nvPicPr>
                  <pic:blipFill>
                    <a:blip r:embed="rId1099">
                      <a:extLst>
                        <a:ext uri="{28A0092B-C50C-407E-A947-70E740481C1C}">
                          <a14:useLocalDpi xmlns:a14="http://schemas.microsoft.com/office/drawing/2010/main" val="0"/>
                        </a:ext>
                      </a:extLst>
                    </a:blip>
                    <a:srcRect/>
                    <a:stretch>
                      <a:fillRect/>
                    </a:stretch>
                  </pic:blipFill>
                  <pic:spPr bwMode="auto">
                    <a:xfrm>
                      <a:off x="0" y="0"/>
                      <a:ext cx="133350" cy="95250"/>
                    </a:xfrm>
                    <a:prstGeom prst="rect">
                      <a:avLst/>
                    </a:prstGeom>
                    <a:noFill/>
                    <a:ln>
                      <a:noFill/>
                    </a:ln>
                  </pic:spPr>
                </pic:pic>
              </a:graphicData>
            </a:graphic>
          </wp:inline>
        </w:drawing>
      </w:r>
      <w:r w:rsidRPr="00ED577E">
        <w:rPr>
          <w:rFonts w:eastAsia="Times New Roman"/>
          <w:i/>
          <w:iCs/>
          <w:szCs w:val="28"/>
          <w:lang w:eastAsia="be-BY"/>
        </w:rPr>
        <w:t>x</w:t>
      </w:r>
      <w:r w:rsidRPr="00ED577E">
        <w:rPr>
          <w:rFonts w:eastAsia="Times New Roman"/>
          <w:szCs w:val="28"/>
          <w:lang w:eastAsia="be-BY"/>
        </w:rPr>
        <w:t>[</w:t>
      </w:r>
      <w:r w:rsidRPr="00ED577E">
        <w:rPr>
          <w:rFonts w:eastAsia="Times New Roman"/>
          <w:i/>
          <w:iCs/>
          <w:szCs w:val="28"/>
          <w:lang w:eastAsia="be-BY"/>
        </w:rPr>
        <w:t>k</w:t>
      </w:r>
      <w:r w:rsidRPr="00ED577E">
        <w:rPr>
          <w:rFonts w:eastAsia="Times New Roman"/>
          <w:szCs w:val="28"/>
          <w:lang w:eastAsia="be-BY"/>
        </w:rPr>
        <w:t>]</w:t>
      </w:r>
      <w:r w:rsidRPr="00ED577E">
        <w:rPr>
          <w:rFonts w:eastAsia="Times New Roman"/>
          <w:i/>
          <w:iCs/>
          <w:szCs w:val="28"/>
          <w:lang w:eastAsia="be-BY"/>
        </w:rPr>
        <w:t xml:space="preserve"> + a</w:t>
      </w:r>
      <w:r w:rsidRPr="00ED577E">
        <w:rPr>
          <w:rFonts w:eastAsia="Times New Roman"/>
          <w:i/>
          <w:iCs/>
          <w:szCs w:val="28"/>
          <w:vertAlign w:val="subscript"/>
          <w:lang w:eastAsia="be-BY"/>
        </w:rPr>
        <w:t>k</w:t>
      </w:r>
      <w:r w:rsidRPr="00ED577E">
        <w:rPr>
          <w:rFonts w:eastAsia="Times New Roman"/>
          <w:i/>
          <w:iCs/>
          <w:szCs w:val="28"/>
          <w:lang w:eastAsia="be-BY"/>
        </w:rPr>
        <w:t>p</w:t>
      </w:r>
      <w:r w:rsidRPr="00ED577E">
        <w:rPr>
          <w:rFonts w:eastAsia="Times New Roman"/>
          <w:szCs w:val="28"/>
          <w:lang w:eastAsia="be-BY"/>
        </w:rPr>
        <w:t>[</w:t>
      </w:r>
      <w:r w:rsidRPr="00ED577E">
        <w:rPr>
          <w:rFonts w:eastAsia="Times New Roman"/>
          <w:i/>
          <w:iCs/>
          <w:szCs w:val="28"/>
          <w:lang w:eastAsia="be-BY"/>
        </w:rPr>
        <w:t>k</w:t>
      </w:r>
      <w:r w:rsidRPr="00ED577E">
        <w:rPr>
          <w:rFonts w:eastAsia="Times New Roman"/>
          <w:szCs w:val="28"/>
          <w:lang w:eastAsia="be-BY"/>
        </w:rPr>
        <w:t>]</w:t>
      </w:r>
      <w:r w:rsidRPr="00ED577E">
        <w:rPr>
          <w:rFonts w:eastAsia="Times New Roman"/>
          <w:i/>
          <w:iCs/>
          <w:szCs w:val="28"/>
          <w:lang w:eastAsia="be-BY"/>
        </w:rPr>
        <w:t>,</w:t>
      </w:r>
      <w:r w:rsidR="00B10B1E" w:rsidRPr="00B10B1E">
        <w:rPr>
          <w:i/>
          <w:iCs/>
          <w:szCs w:val="28"/>
        </w:rPr>
        <w:t xml:space="preserve"> </w:t>
      </w:r>
      <w:r w:rsidR="00B10B1E">
        <w:rPr>
          <w:i/>
          <w:iCs/>
          <w:szCs w:val="28"/>
        </w:rPr>
        <w:tab/>
      </w:r>
      <w:r w:rsidR="00B10B1E">
        <w:rPr>
          <w:szCs w:val="28"/>
        </w:rPr>
        <w:t>(7.37)</w:t>
      </w:r>
    </w:p>
    <w:p w:rsidR="006012F6" w:rsidRPr="00ED577E" w:rsidRDefault="006012F6" w:rsidP="00B10B1E">
      <w:pPr>
        <w:spacing w:after="0" w:line="360" w:lineRule="auto"/>
        <w:jc w:val="both"/>
        <w:rPr>
          <w:rFonts w:eastAsia="Times New Roman"/>
          <w:szCs w:val="28"/>
          <w:lang w:eastAsia="be-BY"/>
        </w:rPr>
      </w:pPr>
      <w:r w:rsidRPr="00ED577E">
        <w:rPr>
          <w:rFonts w:eastAsia="Times New Roman"/>
          <w:szCs w:val="28"/>
          <w:lang w:eastAsia="be-BY"/>
        </w:rPr>
        <w:t xml:space="preserve">где </w:t>
      </w:r>
      <w:r w:rsidRPr="00ED577E">
        <w:rPr>
          <w:rFonts w:eastAsia="Times New Roman"/>
          <w:i/>
          <w:iCs/>
          <w:szCs w:val="28"/>
          <w:lang w:eastAsia="be-BY"/>
        </w:rPr>
        <w:t>р</w:t>
      </w:r>
      <w:r w:rsidRPr="00ED577E">
        <w:rPr>
          <w:rFonts w:eastAsia="Times New Roman"/>
          <w:szCs w:val="28"/>
          <w:lang w:eastAsia="be-BY"/>
        </w:rPr>
        <w:t>[</w:t>
      </w:r>
      <w:r w:rsidRPr="00ED577E">
        <w:rPr>
          <w:rFonts w:eastAsia="Times New Roman"/>
          <w:i/>
          <w:iCs/>
          <w:szCs w:val="28"/>
          <w:lang w:eastAsia="be-BY"/>
        </w:rPr>
        <w:t>k</w:t>
      </w:r>
      <w:r w:rsidRPr="00ED577E">
        <w:rPr>
          <w:rFonts w:eastAsia="Times New Roman"/>
          <w:szCs w:val="28"/>
          <w:lang w:eastAsia="be-BY"/>
        </w:rPr>
        <w:t>]</w:t>
      </w:r>
      <w:r w:rsidRPr="00ED577E">
        <w:rPr>
          <w:rFonts w:eastAsia="Times New Roman"/>
          <w:i/>
          <w:iCs/>
          <w:szCs w:val="28"/>
          <w:lang w:eastAsia="be-BY"/>
        </w:rPr>
        <w:t xml:space="preserve"> —</w:t>
      </w:r>
      <w:r w:rsidRPr="00ED577E">
        <w:rPr>
          <w:rFonts w:eastAsia="Times New Roman"/>
          <w:szCs w:val="28"/>
          <w:lang w:eastAsia="be-BY"/>
        </w:rPr>
        <w:t xml:space="preserve"> вектор, определяющий направление спуска; </w:t>
      </w:r>
      <w:r w:rsidRPr="00ED577E">
        <w:rPr>
          <w:rFonts w:eastAsia="Times New Roman"/>
          <w:i/>
          <w:iCs/>
          <w:szCs w:val="28"/>
          <w:lang w:eastAsia="be-BY"/>
        </w:rPr>
        <w:t>а</w:t>
      </w:r>
      <w:r w:rsidRPr="00ED577E">
        <w:rPr>
          <w:rFonts w:eastAsia="Times New Roman"/>
          <w:i/>
          <w:iCs/>
          <w:szCs w:val="28"/>
          <w:vertAlign w:val="subscript"/>
          <w:lang w:eastAsia="be-BY"/>
        </w:rPr>
        <w:t>k</w:t>
      </w:r>
      <w:r w:rsidRPr="00ED577E">
        <w:rPr>
          <w:rFonts w:eastAsia="Times New Roman"/>
          <w:i/>
          <w:iCs/>
          <w:szCs w:val="28"/>
          <w:lang w:eastAsia="be-BY"/>
        </w:rPr>
        <w:t xml:space="preserve"> —</w:t>
      </w:r>
      <w:r w:rsidRPr="00ED577E">
        <w:rPr>
          <w:rFonts w:eastAsia="Times New Roman"/>
          <w:szCs w:val="28"/>
          <w:lang w:eastAsia="be-BY"/>
        </w:rPr>
        <w:t xml:space="preserve"> длина шага вдоль данного направления. При этом в одних алгоритмах прямых методов точки </w:t>
      </w:r>
      <w:r w:rsidRPr="00ED577E">
        <w:rPr>
          <w:rFonts w:eastAsia="Times New Roman"/>
          <w:i/>
          <w:iCs/>
          <w:szCs w:val="28"/>
          <w:lang w:eastAsia="be-BY"/>
        </w:rPr>
        <w:t>х</w:t>
      </w:r>
      <w:r w:rsidRPr="00ED577E">
        <w:rPr>
          <w:rFonts w:eastAsia="Times New Roman"/>
          <w:szCs w:val="28"/>
          <w:lang w:eastAsia="be-BY"/>
        </w:rPr>
        <w:t>[</w:t>
      </w:r>
      <w:r w:rsidRPr="00ED577E">
        <w:rPr>
          <w:rFonts w:eastAsia="Times New Roman"/>
          <w:i/>
          <w:iCs/>
          <w:szCs w:val="28"/>
          <w:lang w:eastAsia="be-BY"/>
        </w:rPr>
        <w:t>k</w:t>
      </w:r>
      <w:r w:rsidRPr="00ED577E">
        <w:rPr>
          <w:rFonts w:eastAsia="Times New Roman"/>
          <w:szCs w:val="28"/>
          <w:lang w:eastAsia="be-BY"/>
        </w:rPr>
        <w:t>] выбираются так, чтобы для них выполнялись все ограничения задачи, в других эти ограничения могут нарушаться на некоторых или всех итерациях. Таким образом, в прямых методах при выборе направления спуска огранич</w:t>
      </w:r>
      <w:r w:rsidRPr="00ED577E">
        <w:rPr>
          <w:rFonts w:eastAsia="Times New Roman"/>
          <w:szCs w:val="28"/>
          <w:lang w:eastAsia="be-BY"/>
        </w:rPr>
        <w:t>е</w:t>
      </w:r>
      <w:r w:rsidRPr="00ED577E">
        <w:rPr>
          <w:rFonts w:eastAsia="Times New Roman"/>
          <w:szCs w:val="28"/>
          <w:lang w:eastAsia="be-BY"/>
        </w:rPr>
        <w:t xml:space="preserve">ния, определяющие допустимую область </w:t>
      </w:r>
      <w:r w:rsidRPr="00ED577E">
        <w:rPr>
          <w:rFonts w:eastAsia="Times New Roman"/>
          <w:i/>
          <w:iCs/>
          <w:szCs w:val="28"/>
          <w:lang w:eastAsia="be-BY"/>
        </w:rPr>
        <w:t>G,</w:t>
      </w:r>
      <w:r w:rsidRPr="00ED577E">
        <w:rPr>
          <w:rFonts w:eastAsia="Times New Roman"/>
          <w:szCs w:val="28"/>
          <w:lang w:eastAsia="be-BY"/>
        </w:rPr>
        <w:t xml:space="preserve"> учитываются в явном виде.</w:t>
      </w:r>
    </w:p>
    <w:p w:rsidR="006012F6" w:rsidRPr="00ED577E" w:rsidRDefault="006012F6" w:rsidP="00F41A6F">
      <w:pPr>
        <w:spacing w:after="0" w:line="360" w:lineRule="auto"/>
        <w:ind w:firstLine="510"/>
        <w:jc w:val="both"/>
        <w:rPr>
          <w:rFonts w:eastAsia="Times New Roman"/>
          <w:szCs w:val="28"/>
          <w:lang w:eastAsia="be-BY"/>
        </w:rPr>
      </w:pPr>
      <w:r w:rsidRPr="00ED577E">
        <w:rPr>
          <w:rFonts w:eastAsia="Times New Roman"/>
          <w:i/>
          <w:iCs/>
          <w:szCs w:val="28"/>
          <w:lang w:eastAsia="be-BY"/>
        </w:rPr>
        <w:t>Непрямые методы</w:t>
      </w:r>
      <w:r w:rsidRPr="00ED577E">
        <w:rPr>
          <w:rFonts w:eastAsia="Times New Roman"/>
          <w:szCs w:val="28"/>
          <w:lang w:eastAsia="be-BY"/>
        </w:rPr>
        <w:t xml:space="preserve"> сводят исходную задачу нелинейного программир</w:t>
      </w:r>
      <w:r w:rsidRPr="00ED577E">
        <w:rPr>
          <w:rFonts w:eastAsia="Times New Roman"/>
          <w:szCs w:val="28"/>
          <w:lang w:eastAsia="be-BY"/>
        </w:rPr>
        <w:t>о</w:t>
      </w:r>
      <w:r w:rsidRPr="00ED577E">
        <w:rPr>
          <w:rFonts w:eastAsia="Times New Roman"/>
          <w:szCs w:val="28"/>
          <w:lang w:eastAsia="be-BY"/>
        </w:rPr>
        <w:t>вания к последовательности задач безусловной оптимизации некоторых вспомогательных функций. При этих методах ограничения исхо</w:t>
      </w:r>
      <w:r w:rsidRPr="00ED577E">
        <w:rPr>
          <w:rFonts w:eastAsia="Times New Roman"/>
          <w:szCs w:val="28"/>
          <w:lang w:eastAsia="be-BY"/>
        </w:rPr>
        <w:t>д</w:t>
      </w:r>
      <w:r w:rsidRPr="00ED577E">
        <w:rPr>
          <w:rFonts w:eastAsia="Times New Roman"/>
          <w:szCs w:val="28"/>
          <w:lang w:eastAsia="be-BY"/>
        </w:rPr>
        <w:t>ной задачи учитываются в неявном виде.</w:t>
      </w:r>
    </w:p>
    <w:p w:rsidR="006012F6" w:rsidRPr="00ED577E" w:rsidRDefault="006012F6" w:rsidP="00F41A6F">
      <w:pPr>
        <w:spacing w:after="0" w:line="360" w:lineRule="auto"/>
        <w:ind w:firstLine="510"/>
        <w:jc w:val="both"/>
        <w:rPr>
          <w:rFonts w:eastAsia="Times New Roman"/>
          <w:szCs w:val="28"/>
          <w:lang w:eastAsia="be-BY"/>
        </w:rPr>
      </w:pPr>
      <w:r w:rsidRPr="00ED577E">
        <w:rPr>
          <w:rFonts w:eastAsia="Times New Roman"/>
          <w:szCs w:val="28"/>
          <w:lang w:eastAsia="be-BY"/>
        </w:rPr>
        <w:t>Рассмотрим некоторые алгоритмы прямых методов.</w:t>
      </w:r>
    </w:p>
    <w:p w:rsidR="006012F6" w:rsidRPr="0029232C" w:rsidRDefault="0029232C" w:rsidP="0029232C">
      <w:pPr>
        <w:pStyle w:val="Heading3"/>
        <w:rPr>
          <w:rFonts w:ascii="Times New Roman" w:hAnsi="Times New Roman"/>
          <w:color w:val="auto"/>
          <w:lang w:eastAsia="be-BY"/>
        </w:rPr>
      </w:pPr>
      <w:bookmarkStart w:id="307" w:name="_Toc408477807"/>
      <w:r w:rsidRPr="0029232C">
        <w:rPr>
          <w:rFonts w:ascii="Times New Roman" w:hAnsi="Times New Roman"/>
          <w:color w:val="auto"/>
          <w:lang w:eastAsia="be-BY"/>
        </w:rPr>
        <w:t>7.</w:t>
      </w:r>
      <w:r w:rsidR="002050C4">
        <w:rPr>
          <w:rFonts w:ascii="Times New Roman" w:hAnsi="Times New Roman"/>
          <w:color w:val="auto"/>
          <w:lang w:eastAsia="be-BY"/>
        </w:rPr>
        <w:t>3</w:t>
      </w:r>
      <w:r w:rsidRPr="0029232C">
        <w:rPr>
          <w:rFonts w:ascii="Times New Roman" w:hAnsi="Times New Roman"/>
          <w:color w:val="auto"/>
          <w:lang w:eastAsia="be-BY"/>
        </w:rPr>
        <w:t xml:space="preserve">.2 </w:t>
      </w:r>
      <w:r w:rsidR="006012F6" w:rsidRPr="0029232C">
        <w:rPr>
          <w:rFonts w:ascii="Times New Roman" w:hAnsi="Times New Roman"/>
          <w:color w:val="auto"/>
          <w:lang w:eastAsia="be-BY"/>
        </w:rPr>
        <w:t>Метод проекции градиента</w:t>
      </w:r>
      <w:bookmarkEnd w:id="307"/>
    </w:p>
    <w:p w:rsidR="006012F6" w:rsidRPr="00ED577E" w:rsidRDefault="006012F6" w:rsidP="00F41A6F">
      <w:pPr>
        <w:spacing w:after="0" w:line="360" w:lineRule="auto"/>
        <w:ind w:firstLine="510"/>
        <w:jc w:val="both"/>
        <w:rPr>
          <w:rFonts w:eastAsia="Times New Roman"/>
          <w:szCs w:val="28"/>
          <w:lang w:eastAsia="be-BY"/>
        </w:rPr>
      </w:pPr>
      <w:r w:rsidRPr="00ED577E">
        <w:rPr>
          <w:rFonts w:eastAsia="Times New Roman"/>
          <w:szCs w:val="28"/>
          <w:lang w:eastAsia="be-BY"/>
        </w:rPr>
        <w:t>Рассмотрим данный метод применительно к задаче оптимизации с огр</w:t>
      </w:r>
      <w:r w:rsidRPr="00ED577E">
        <w:rPr>
          <w:rFonts w:eastAsia="Times New Roman"/>
          <w:szCs w:val="28"/>
          <w:lang w:eastAsia="be-BY"/>
        </w:rPr>
        <w:t>а</w:t>
      </w:r>
      <w:r w:rsidRPr="00ED577E">
        <w:rPr>
          <w:rFonts w:eastAsia="Times New Roman"/>
          <w:szCs w:val="28"/>
          <w:lang w:eastAsia="be-BY"/>
        </w:rPr>
        <w:t>ничениями-неравенствами. В качестве начальной выбирается некоторая то</w:t>
      </w:r>
      <w:r w:rsidRPr="00ED577E">
        <w:rPr>
          <w:rFonts w:eastAsia="Times New Roman"/>
          <w:szCs w:val="28"/>
          <w:lang w:eastAsia="be-BY"/>
        </w:rPr>
        <w:t>ч</w:t>
      </w:r>
      <w:r w:rsidRPr="00ED577E">
        <w:rPr>
          <w:rFonts w:eastAsia="Times New Roman"/>
          <w:szCs w:val="28"/>
          <w:lang w:eastAsia="be-BY"/>
        </w:rPr>
        <w:t xml:space="preserve">ка допустимой области </w:t>
      </w:r>
      <w:r w:rsidRPr="00ED577E">
        <w:rPr>
          <w:rFonts w:eastAsia="Times New Roman"/>
          <w:i/>
          <w:iCs/>
          <w:szCs w:val="28"/>
          <w:lang w:eastAsia="be-BY"/>
        </w:rPr>
        <w:t>G.</w:t>
      </w:r>
      <w:r w:rsidRPr="00ED577E">
        <w:rPr>
          <w:rFonts w:eastAsia="Times New Roman"/>
          <w:szCs w:val="28"/>
          <w:lang w:eastAsia="be-BY"/>
        </w:rPr>
        <w:t xml:space="preserve"> Если </w:t>
      </w:r>
      <w:r w:rsidRPr="00ED577E">
        <w:rPr>
          <w:rFonts w:eastAsia="Times New Roman"/>
          <w:i/>
          <w:iCs/>
          <w:szCs w:val="28"/>
          <w:lang w:eastAsia="be-BY"/>
        </w:rPr>
        <w:t>х</w:t>
      </w:r>
      <w:r w:rsidRPr="00ED577E">
        <w:rPr>
          <w:rFonts w:eastAsia="Times New Roman"/>
          <w:szCs w:val="28"/>
          <w:lang w:eastAsia="be-BY"/>
        </w:rPr>
        <w:t>[0]</w:t>
      </w:r>
      <w:r w:rsidRPr="00ED577E">
        <w:rPr>
          <w:rFonts w:eastAsia="Times New Roman"/>
          <w:i/>
          <w:iCs/>
          <w:szCs w:val="28"/>
          <w:lang w:eastAsia="be-BY"/>
        </w:rPr>
        <w:t xml:space="preserve"> -</w:t>
      </w:r>
      <w:r w:rsidRPr="00ED577E">
        <w:rPr>
          <w:rFonts w:eastAsia="Times New Roman"/>
          <w:szCs w:val="28"/>
          <w:lang w:eastAsia="be-BY"/>
        </w:rPr>
        <w:t xml:space="preserve"> внутренняя точка множества </w:t>
      </w:r>
      <w:r w:rsidRPr="00ED577E">
        <w:rPr>
          <w:rFonts w:eastAsia="Times New Roman"/>
          <w:i/>
          <w:iCs/>
          <w:szCs w:val="28"/>
          <w:lang w:eastAsia="be-BY"/>
        </w:rPr>
        <w:t>G</w:t>
      </w:r>
      <w:r w:rsidRPr="00ED577E">
        <w:rPr>
          <w:rFonts w:eastAsia="Times New Roman"/>
          <w:szCs w:val="28"/>
          <w:lang w:eastAsia="be-BY"/>
        </w:rPr>
        <w:t xml:space="preserve"> (</w:t>
      </w:r>
      <w:r w:rsidR="001865CC">
        <w:rPr>
          <w:rFonts w:eastAsia="Times New Roman"/>
          <w:szCs w:val="28"/>
          <w:lang w:eastAsia="be-BY"/>
        </w:rPr>
        <w:t>р</w:t>
      </w:r>
      <w:r w:rsidRPr="00ED577E">
        <w:rPr>
          <w:rFonts w:eastAsia="Times New Roman"/>
          <w:szCs w:val="28"/>
          <w:lang w:eastAsia="be-BY"/>
        </w:rPr>
        <w:t xml:space="preserve">ис. </w:t>
      </w:r>
      <w:r w:rsidR="001865CC">
        <w:rPr>
          <w:rFonts w:eastAsia="Times New Roman"/>
          <w:szCs w:val="28"/>
          <w:lang w:eastAsia="be-BY"/>
        </w:rPr>
        <w:t>7</w:t>
      </w:r>
      <w:r w:rsidRPr="00ED577E">
        <w:rPr>
          <w:rFonts w:eastAsia="Times New Roman"/>
          <w:szCs w:val="28"/>
          <w:lang w:eastAsia="be-BY"/>
        </w:rPr>
        <w:t>.1</w:t>
      </w:r>
      <w:r w:rsidR="001865CC">
        <w:rPr>
          <w:rFonts w:eastAsia="Times New Roman"/>
          <w:szCs w:val="28"/>
          <w:lang w:eastAsia="be-BY"/>
        </w:rPr>
        <w:t>1</w:t>
      </w:r>
      <w:r w:rsidRPr="00ED577E">
        <w:rPr>
          <w:rFonts w:eastAsia="Times New Roman"/>
          <w:szCs w:val="28"/>
          <w:lang w:eastAsia="be-BY"/>
        </w:rPr>
        <w:t>), то рассматриваемый метод является обычным град</w:t>
      </w:r>
      <w:r w:rsidRPr="00ED577E">
        <w:rPr>
          <w:rFonts w:eastAsia="Times New Roman"/>
          <w:szCs w:val="28"/>
          <w:lang w:eastAsia="be-BY"/>
        </w:rPr>
        <w:t>и</w:t>
      </w:r>
      <w:r w:rsidRPr="00ED577E">
        <w:rPr>
          <w:rFonts w:eastAsia="Times New Roman"/>
          <w:szCs w:val="28"/>
          <w:lang w:eastAsia="be-BY"/>
        </w:rPr>
        <w:t>ентным методом:</w:t>
      </w:r>
    </w:p>
    <w:p w:rsidR="006012F6" w:rsidRPr="00B10B1E" w:rsidRDefault="006012F6" w:rsidP="00B10B1E">
      <w:pPr>
        <w:tabs>
          <w:tab w:val="right" w:pos="8789"/>
        </w:tabs>
        <w:spacing w:after="0" w:line="360" w:lineRule="auto"/>
        <w:ind w:left="2552"/>
        <w:jc w:val="both"/>
        <w:rPr>
          <w:rFonts w:eastAsia="Times New Roman"/>
          <w:szCs w:val="28"/>
          <w:lang w:val="en-US" w:eastAsia="be-BY"/>
        </w:rPr>
      </w:pPr>
      <w:r w:rsidRPr="0004663F">
        <w:rPr>
          <w:rFonts w:eastAsia="Times New Roman"/>
          <w:i/>
          <w:iCs/>
          <w:szCs w:val="28"/>
          <w:lang w:val="en-US" w:eastAsia="be-BY"/>
        </w:rPr>
        <w:t>x</w:t>
      </w:r>
      <w:r w:rsidRPr="0004663F">
        <w:rPr>
          <w:rFonts w:eastAsia="Times New Roman"/>
          <w:szCs w:val="28"/>
          <w:lang w:val="en-US" w:eastAsia="be-BY"/>
        </w:rPr>
        <w:t>[</w:t>
      </w:r>
      <w:r w:rsidRPr="0004663F">
        <w:rPr>
          <w:rFonts w:eastAsia="Times New Roman"/>
          <w:i/>
          <w:iCs/>
          <w:szCs w:val="28"/>
          <w:lang w:val="en-US" w:eastAsia="be-BY"/>
        </w:rPr>
        <w:t>k</w:t>
      </w:r>
      <w:r w:rsidRPr="0004663F">
        <w:rPr>
          <w:rFonts w:eastAsia="Times New Roman"/>
          <w:szCs w:val="28"/>
          <w:lang w:val="en-US" w:eastAsia="be-BY"/>
        </w:rPr>
        <w:t xml:space="preserve">+l] </w:t>
      </w:r>
      <w:r w:rsidR="004802B6" w:rsidRPr="00EB0C12">
        <w:rPr>
          <w:rFonts w:eastAsia="Times New Roman"/>
          <w:i/>
          <w:noProof/>
          <w:szCs w:val="28"/>
          <w:lang w:eastAsia="ru-RU"/>
        </w:rPr>
        <w:drawing>
          <wp:inline distT="0" distB="0" distL="0" distR="0">
            <wp:extent cx="133350" cy="95250"/>
            <wp:effectExtent l="0" t="0" r="0" b="0"/>
            <wp:docPr id="619" name="Рисунок 259" descr="http://matlab.exponenta.ru/optimiz/book_2/image646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59" descr="http://matlab.exponenta.ru/optimiz/book_2/image6469.gif"/>
                    <pic:cNvPicPr>
                      <a:picLocks noChangeAspect="1" noChangeArrowheads="1"/>
                    </pic:cNvPicPr>
                  </pic:nvPicPr>
                  <pic:blipFill>
                    <a:blip r:embed="rId1099">
                      <a:extLst>
                        <a:ext uri="{28A0092B-C50C-407E-A947-70E740481C1C}">
                          <a14:useLocalDpi xmlns:a14="http://schemas.microsoft.com/office/drawing/2010/main" val="0"/>
                        </a:ext>
                      </a:extLst>
                    </a:blip>
                    <a:srcRect/>
                    <a:stretch>
                      <a:fillRect/>
                    </a:stretch>
                  </pic:blipFill>
                  <pic:spPr bwMode="auto">
                    <a:xfrm>
                      <a:off x="0" y="0"/>
                      <a:ext cx="133350" cy="95250"/>
                    </a:xfrm>
                    <a:prstGeom prst="rect">
                      <a:avLst/>
                    </a:prstGeom>
                    <a:noFill/>
                    <a:ln>
                      <a:noFill/>
                    </a:ln>
                  </pic:spPr>
                </pic:pic>
              </a:graphicData>
            </a:graphic>
          </wp:inline>
        </w:drawing>
      </w:r>
      <w:r w:rsidRPr="0004663F">
        <w:rPr>
          <w:rFonts w:eastAsia="Times New Roman"/>
          <w:i/>
          <w:iCs/>
          <w:szCs w:val="28"/>
          <w:lang w:val="en-US" w:eastAsia="be-BY"/>
        </w:rPr>
        <w:t>x</w:t>
      </w:r>
      <w:r w:rsidRPr="0004663F">
        <w:rPr>
          <w:rFonts w:eastAsia="Times New Roman"/>
          <w:szCs w:val="28"/>
          <w:lang w:val="en-US" w:eastAsia="be-BY"/>
        </w:rPr>
        <w:t>[</w:t>
      </w:r>
      <w:r w:rsidRPr="0004663F">
        <w:rPr>
          <w:rFonts w:eastAsia="Times New Roman"/>
          <w:i/>
          <w:iCs/>
          <w:szCs w:val="28"/>
          <w:lang w:val="en-US" w:eastAsia="be-BY"/>
        </w:rPr>
        <w:t>k</w:t>
      </w:r>
      <w:r w:rsidRPr="0004663F">
        <w:rPr>
          <w:rFonts w:eastAsia="Times New Roman"/>
          <w:szCs w:val="28"/>
          <w:lang w:val="en-US" w:eastAsia="be-BY"/>
        </w:rPr>
        <w:t>] –</w:t>
      </w:r>
      <w:r w:rsidRPr="0004663F">
        <w:rPr>
          <w:rFonts w:eastAsia="Times New Roman"/>
          <w:i/>
          <w:iCs/>
          <w:szCs w:val="28"/>
          <w:lang w:val="en-US" w:eastAsia="be-BY"/>
        </w:rPr>
        <w:t>a</w:t>
      </w:r>
      <w:r w:rsidRPr="0004663F">
        <w:rPr>
          <w:rFonts w:eastAsia="Times New Roman"/>
          <w:i/>
          <w:iCs/>
          <w:szCs w:val="28"/>
          <w:vertAlign w:val="subscript"/>
          <w:lang w:val="en-US" w:eastAsia="be-BY"/>
        </w:rPr>
        <w:t>k</w:t>
      </w:r>
      <w:r w:rsidRPr="0004663F">
        <w:rPr>
          <w:rFonts w:eastAsia="Times New Roman"/>
          <w:i/>
          <w:iCs/>
          <w:szCs w:val="28"/>
          <w:lang w:val="en-US" w:eastAsia="be-BY"/>
        </w:rPr>
        <w:t>f’(x</w:t>
      </w:r>
      <w:r w:rsidRPr="0004663F">
        <w:rPr>
          <w:rFonts w:eastAsia="Times New Roman"/>
          <w:szCs w:val="28"/>
          <w:lang w:val="en-US" w:eastAsia="be-BY"/>
        </w:rPr>
        <w:t>[</w:t>
      </w:r>
      <w:r w:rsidRPr="0004663F">
        <w:rPr>
          <w:rFonts w:eastAsia="Times New Roman"/>
          <w:i/>
          <w:iCs/>
          <w:szCs w:val="28"/>
          <w:lang w:val="en-US" w:eastAsia="be-BY"/>
        </w:rPr>
        <w:t>k</w:t>
      </w:r>
      <w:r w:rsidRPr="0004663F">
        <w:rPr>
          <w:rFonts w:eastAsia="Times New Roman"/>
          <w:szCs w:val="28"/>
          <w:lang w:val="en-US" w:eastAsia="be-BY"/>
        </w:rPr>
        <w:t xml:space="preserve">]), </w:t>
      </w:r>
      <w:r w:rsidRPr="0004663F">
        <w:rPr>
          <w:rFonts w:eastAsia="Times New Roman"/>
          <w:i/>
          <w:iCs/>
          <w:szCs w:val="28"/>
          <w:lang w:val="en-US" w:eastAsia="be-BY"/>
        </w:rPr>
        <w:t>k</w:t>
      </w:r>
      <w:r w:rsidRPr="0004663F">
        <w:rPr>
          <w:rFonts w:eastAsia="Times New Roman"/>
          <w:szCs w:val="28"/>
          <w:lang w:val="en-US" w:eastAsia="be-BY"/>
        </w:rPr>
        <w:t xml:space="preserve"> </w:t>
      </w:r>
      <w:r w:rsidR="004802B6" w:rsidRPr="00EB0C12">
        <w:rPr>
          <w:rFonts w:eastAsia="Times New Roman"/>
          <w:i/>
          <w:noProof/>
          <w:szCs w:val="28"/>
          <w:lang w:eastAsia="ru-RU"/>
        </w:rPr>
        <w:drawing>
          <wp:inline distT="0" distB="0" distL="0" distR="0">
            <wp:extent cx="133350" cy="95250"/>
            <wp:effectExtent l="0" t="0" r="0" b="0"/>
            <wp:docPr id="620" name="Рисунок 260" descr="http://matlab.exponenta.ru/optimiz/book_2/image646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60" descr="http://matlab.exponenta.ru/optimiz/book_2/image6469.gif"/>
                    <pic:cNvPicPr>
                      <a:picLocks noChangeAspect="1" noChangeArrowheads="1"/>
                    </pic:cNvPicPr>
                  </pic:nvPicPr>
                  <pic:blipFill>
                    <a:blip r:embed="rId1099">
                      <a:extLst>
                        <a:ext uri="{28A0092B-C50C-407E-A947-70E740481C1C}">
                          <a14:useLocalDpi xmlns:a14="http://schemas.microsoft.com/office/drawing/2010/main" val="0"/>
                        </a:ext>
                      </a:extLst>
                    </a:blip>
                    <a:srcRect/>
                    <a:stretch>
                      <a:fillRect/>
                    </a:stretch>
                  </pic:blipFill>
                  <pic:spPr bwMode="auto">
                    <a:xfrm>
                      <a:off x="0" y="0"/>
                      <a:ext cx="133350" cy="95250"/>
                    </a:xfrm>
                    <a:prstGeom prst="rect">
                      <a:avLst/>
                    </a:prstGeom>
                    <a:noFill/>
                    <a:ln>
                      <a:noFill/>
                    </a:ln>
                  </pic:spPr>
                </pic:pic>
              </a:graphicData>
            </a:graphic>
          </wp:inline>
        </w:drawing>
      </w:r>
      <w:r w:rsidRPr="0004663F">
        <w:rPr>
          <w:rFonts w:eastAsia="Times New Roman"/>
          <w:szCs w:val="28"/>
          <w:lang w:val="en-US" w:eastAsia="be-BY"/>
        </w:rPr>
        <w:t>0, 1, 2, ...,</w:t>
      </w:r>
      <w:r w:rsidR="00B10B1E" w:rsidRPr="00B10B1E">
        <w:rPr>
          <w:i/>
          <w:iCs/>
          <w:szCs w:val="28"/>
          <w:lang w:val="en-US"/>
        </w:rPr>
        <w:t xml:space="preserve"> </w:t>
      </w:r>
      <w:r w:rsidR="00B10B1E" w:rsidRPr="00B10B1E">
        <w:rPr>
          <w:i/>
          <w:iCs/>
          <w:szCs w:val="28"/>
          <w:lang w:val="en-US"/>
        </w:rPr>
        <w:tab/>
      </w:r>
      <w:r w:rsidR="00B10B1E" w:rsidRPr="00B10B1E">
        <w:rPr>
          <w:szCs w:val="28"/>
          <w:lang w:val="en-US"/>
        </w:rPr>
        <w:t>(7.38)</w:t>
      </w:r>
    </w:p>
    <w:p w:rsidR="006012F6" w:rsidRPr="00ED577E" w:rsidRDefault="006012F6" w:rsidP="00B10B1E">
      <w:pPr>
        <w:tabs>
          <w:tab w:val="right" w:pos="8789"/>
        </w:tabs>
        <w:spacing w:after="0" w:line="360" w:lineRule="auto"/>
        <w:jc w:val="both"/>
        <w:rPr>
          <w:rFonts w:eastAsia="Times New Roman"/>
          <w:szCs w:val="28"/>
          <w:lang w:eastAsia="be-BY"/>
        </w:rPr>
      </w:pPr>
      <w:r w:rsidRPr="00ED577E">
        <w:rPr>
          <w:rFonts w:eastAsia="Times New Roman"/>
          <w:szCs w:val="28"/>
          <w:lang w:eastAsia="be-BY"/>
        </w:rPr>
        <w:t xml:space="preserve">где </w:t>
      </w:r>
      <w:r w:rsidR="004802B6" w:rsidRPr="00EB0C12">
        <w:rPr>
          <w:rFonts w:eastAsia="Times New Roman"/>
          <w:noProof/>
          <w:szCs w:val="28"/>
          <w:lang w:eastAsia="ru-RU"/>
        </w:rPr>
        <w:drawing>
          <wp:inline distT="0" distB="0" distL="0" distR="0">
            <wp:extent cx="2247900" cy="504825"/>
            <wp:effectExtent l="0" t="0" r="0" b="9525"/>
            <wp:docPr id="621" name="Рисунок 261" descr="http://matlab.exponenta.ru/optimiz/book_2/image648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61" descr="http://matlab.exponenta.ru/optimiz/book_2/image6482.gif"/>
                    <pic:cNvPicPr>
                      <a:picLocks noChangeAspect="1" noChangeArrowheads="1"/>
                    </pic:cNvPicPr>
                  </pic:nvPicPr>
                  <pic:blipFill>
                    <a:blip r:embed="rId1117">
                      <a:extLst>
                        <a:ext uri="{28A0092B-C50C-407E-A947-70E740481C1C}">
                          <a14:useLocalDpi xmlns:a14="http://schemas.microsoft.com/office/drawing/2010/main" val="0"/>
                        </a:ext>
                      </a:extLst>
                    </a:blip>
                    <a:srcRect/>
                    <a:stretch>
                      <a:fillRect/>
                    </a:stretch>
                  </pic:blipFill>
                  <pic:spPr bwMode="auto">
                    <a:xfrm>
                      <a:off x="0" y="0"/>
                      <a:ext cx="2247900" cy="504825"/>
                    </a:xfrm>
                    <a:prstGeom prst="rect">
                      <a:avLst/>
                    </a:prstGeom>
                    <a:noFill/>
                    <a:ln>
                      <a:noFill/>
                    </a:ln>
                  </pic:spPr>
                </pic:pic>
              </a:graphicData>
            </a:graphic>
          </wp:inline>
        </w:drawing>
      </w:r>
      <w:r w:rsidR="00B10B1E">
        <w:rPr>
          <w:i/>
          <w:iCs/>
          <w:szCs w:val="28"/>
        </w:rPr>
        <w:tab/>
      </w:r>
      <w:r w:rsidR="00B10B1E">
        <w:rPr>
          <w:szCs w:val="28"/>
        </w:rPr>
        <w:t>(7.39)</w:t>
      </w:r>
      <w:r w:rsidR="00B10B1E">
        <w:rPr>
          <w:rFonts w:eastAsia="Times New Roman"/>
          <w:szCs w:val="28"/>
          <w:lang w:eastAsia="be-BY"/>
        </w:rPr>
        <w:t> </w:t>
      </w:r>
      <w:r w:rsidR="00B10B1E">
        <w:rPr>
          <w:rFonts w:eastAsia="Times New Roman"/>
          <w:szCs w:val="28"/>
          <w:lang w:eastAsia="be-BY"/>
        </w:rPr>
        <w:noBreakHyphen/>
        <w:t> </w:t>
      </w:r>
      <w:r w:rsidRPr="00ED577E">
        <w:rPr>
          <w:rFonts w:eastAsia="Times New Roman"/>
          <w:szCs w:val="28"/>
          <w:lang w:eastAsia="be-BY"/>
        </w:rPr>
        <w:t xml:space="preserve">градиент целевой функции </w:t>
      </w:r>
      <w:r w:rsidRPr="00ED577E">
        <w:rPr>
          <w:rFonts w:eastAsia="Times New Roman"/>
          <w:i/>
          <w:iCs/>
          <w:szCs w:val="28"/>
          <w:lang w:eastAsia="be-BY"/>
        </w:rPr>
        <w:t>f(х)</w:t>
      </w:r>
      <w:r w:rsidRPr="00ED577E">
        <w:rPr>
          <w:rFonts w:eastAsia="Times New Roman"/>
          <w:szCs w:val="28"/>
          <w:lang w:eastAsia="be-BY"/>
        </w:rPr>
        <w:t xml:space="preserve"> в точке </w:t>
      </w:r>
      <w:r w:rsidRPr="00ED577E">
        <w:rPr>
          <w:rFonts w:eastAsia="Times New Roman"/>
          <w:i/>
          <w:iCs/>
          <w:szCs w:val="28"/>
          <w:lang w:eastAsia="be-BY"/>
        </w:rPr>
        <w:t>x</w:t>
      </w:r>
      <w:r w:rsidRPr="00ED577E">
        <w:rPr>
          <w:rFonts w:eastAsia="Times New Roman"/>
          <w:szCs w:val="28"/>
          <w:lang w:eastAsia="be-BY"/>
        </w:rPr>
        <w:t>[</w:t>
      </w:r>
      <w:r w:rsidRPr="00ED577E">
        <w:rPr>
          <w:rFonts w:eastAsia="Times New Roman"/>
          <w:i/>
          <w:iCs/>
          <w:szCs w:val="28"/>
          <w:lang w:eastAsia="be-BY"/>
        </w:rPr>
        <w:t>k</w:t>
      </w:r>
      <w:r w:rsidRPr="00ED577E">
        <w:rPr>
          <w:rFonts w:eastAsia="Times New Roman"/>
          <w:szCs w:val="28"/>
          <w:lang w:eastAsia="be-BY"/>
        </w:rPr>
        <w:t>].</w:t>
      </w:r>
    </w:p>
    <w:p w:rsidR="006012F6" w:rsidRPr="00ED577E" w:rsidRDefault="006012F6" w:rsidP="00F41A6F">
      <w:pPr>
        <w:spacing w:after="0" w:line="360" w:lineRule="auto"/>
        <w:ind w:firstLine="510"/>
        <w:jc w:val="both"/>
        <w:rPr>
          <w:rFonts w:eastAsia="Times New Roman"/>
          <w:szCs w:val="28"/>
          <w:lang w:eastAsia="be-BY"/>
        </w:rPr>
      </w:pPr>
      <w:r w:rsidRPr="00ED577E">
        <w:rPr>
          <w:rFonts w:eastAsia="Times New Roman"/>
          <w:szCs w:val="28"/>
          <w:lang w:eastAsia="be-BY"/>
        </w:rPr>
        <w:t xml:space="preserve">После выхода на границу области </w:t>
      </w:r>
      <w:r w:rsidRPr="00ED577E">
        <w:rPr>
          <w:rFonts w:eastAsia="Times New Roman"/>
          <w:i/>
          <w:iCs/>
          <w:szCs w:val="28"/>
          <w:lang w:eastAsia="be-BY"/>
        </w:rPr>
        <w:t>G</w:t>
      </w:r>
      <w:r w:rsidRPr="00ED577E">
        <w:rPr>
          <w:rFonts w:eastAsia="Times New Roman"/>
          <w:szCs w:val="28"/>
          <w:lang w:eastAsia="be-BY"/>
        </w:rPr>
        <w:t xml:space="preserve"> в некоторой граничной точке </w:t>
      </w:r>
      <w:r w:rsidRPr="00ED577E">
        <w:rPr>
          <w:rFonts w:eastAsia="Times New Roman"/>
          <w:i/>
          <w:iCs/>
          <w:szCs w:val="28"/>
          <w:lang w:eastAsia="be-BY"/>
        </w:rPr>
        <w:t>х</w:t>
      </w:r>
      <w:r w:rsidRPr="00ED577E">
        <w:rPr>
          <w:rFonts w:eastAsia="Times New Roman"/>
          <w:szCs w:val="28"/>
          <w:lang w:eastAsia="be-BY"/>
        </w:rPr>
        <w:t>[</w:t>
      </w:r>
      <w:r w:rsidRPr="00ED577E">
        <w:rPr>
          <w:rFonts w:eastAsia="Times New Roman"/>
          <w:i/>
          <w:iCs/>
          <w:szCs w:val="28"/>
          <w:lang w:eastAsia="be-BY"/>
        </w:rPr>
        <w:t>k</w:t>
      </w:r>
      <w:r w:rsidRPr="00ED577E">
        <w:rPr>
          <w:rFonts w:eastAsia="Times New Roman"/>
          <w:szCs w:val="28"/>
          <w:lang w:eastAsia="be-BY"/>
        </w:rPr>
        <w:t>]</w:t>
      </w:r>
      <w:r w:rsidRPr="00ED577E">
        <w:rPr>
          <w:rFonts w:eastAsia="Times New Roman"/>
          <w:i/>
          <w:iCs/>
          <w:szCs w:val="28"/>
          <w:lang w:eastAsia="be-BY"/>
        </w:rPr>
        <w:t xml:space="preserve"> , k</w:t>
      </w:r>
      <w:r w:rsidRPr="00ED577E">
        <w:rPr>
          <w:rFonts w:eastAsia="Times New Roman"/>
          <w:szCs w:val="28"/>
          <w:lang w:eastAsia="be-BY"/>
        </w:rPr>
        <w:t xml:space="preserve"> </w:t>
      </w:r>
      <w:r w:rsidR="004802B6" w:rsidRPr="00EB0C12">
        <w:rPr>
          <w:rFonts w:eastAsia="Times New Roman"/>
          <w:i/>
          <w:noProof/>
          <w:szCs w:val="28"/>
          <w:lang w:eastAsia="ru-RU"/>
        </w:rPr>
        <w:drawing>
          <wp:inline distT="0" distB="0" distL="0" distR="0">
            <wp:extent cx="133350" cy="95250"/>
            <wp:effectExtent l="0" t="0" r="0" b="0"/>
            <wp:docPr id="622" name="Рисунок 262" descr="http://matlab.exponenta.ru/optimiz/book_2/image646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62" descr="http://matlab.exponenta.ru/optimiz/book_2/image6469.gif"/>
                    <pic:cNvPicPr>
                      <a:picLocks noChangeAspect="1" noChangeArrowheads="1"/>
                    </pic:cNvPicPr>
                  </pic:nvPicPr>
                  <pic:blipFill>
                    <a:blip r:embed="rId1099">
                      <a:extLst>
                        <a:ext uri="{28A0092B-C50C-407E-A947-70E740481C1C}">
                          <a14:useLocalDpi xmlns:a14="http://schemas.microsoft.com/office/drawing/2010/main" val="0"/>
                        </a:ext>
                      </a:extLst>
                    </a:blip>
                    <a:srcRect/>
                    <a:stretch>
                      <a:fillRect/>
                    </a:stretch>
                  </pic:blipFill>
                  <pic:spPr bwMode="auto">
                    <a:xfrm>
                      <a:off x="0" y="0"/>
                      <a:ext cx="133350" cy="95250"/>
                    </a:xfrm>
                    <a:prstGeom prst="rect">
                      <a:avLst/>
                    </a:prstGeom>
                    <a:noFill/>
                    <a:ln>
                      <a:noFill/>
                    </a:ln>
                  </pic:spPr>
                </pic:pic>
              </a:graphicData>
            </a:graphic>
          </wp:inline>
        </w:drawing>
      </w:r>
      <w:r w:rsidRPr="00ED577E">
        <w:rPr>
          <w:rFonts w:eastAsia="Times New Roman"/>
          <w:szCs w:val="28"/>
          <w:lang w:eastAsia="be-BY"/>
        </w:rPr>
        <w:t xml:space="preserve">0, 1, 2,..., движение в направлении антиградиента </w:t>
      </w:r>
      <w:r w:rsidRPr="00ED577E">
        <w:rPr>
          <w:rFonts w:eastAsia="Times New Roman"/>
          <w:i/>
          <w:iCs/>
          <w:szCs w:val="28"/>
          <w:lang w:eastAsia="be-BY"/>
        </w:rPr>
        <w:t>-f’(х</w:t>
      </w:r>
      <w:r w:rsidRPr="00ED577E">
        <w:rPr>
          <w:rFonts w:eastAsia="Times New Roman"/>
          <w:szCs w:val="28"/>
          <w:lang w:eastAsia="be-BY"/>
        </w:rPr>
        <w:t>[</w:t>
      </w:r>
      <w:r w:rsidRPr="00ED577E">
        <w:rPr>
          <w:rFonts w:eastAsia="Times New Roman"/>
          <w:i/>
          <w:iCs/>
          <w:szCs w:val="28"/>
          <w:lang w:eastAsia="be-BY"/>
        </w:rPr>
        <w:t>k</w:t>
      </w:r>
      <w:r w:rsidRPr="00ED577E">
        <w:rPr>
          <w:rFonts w:eastAsia="Times New Roman"/>
          <w:szCs w:val="28"/>
          <w:lang w:eastAsia="be-BY"/>
        </w:rPr>
        <w:t>]</w:t>
      </w:r>
      <w:r w:rsidRPr="00ED577E">
        <w:rPr>
          <w:rFonts w:eastAsia="Times New Roman"/>
          <w:i/>
          <w:iCs/>
          <w:szCs w:val="28"/>
          <w:lang w:eastAsia="be-BY"/>
        </w:rPr>
        <w:t>)</w:t>
      </w:r>
      <w:r w:rsidRPr="00ED577E">
        <w:rPr>
          <w:rFonts w:eastAsia="Times New Roman"/>
          <w:szCs w:val="28"/>
          <w:lang w:eastAsia="be-BY"/>
        </w:rPr>
        <w:t xml:space="preserve"> может вывести за пределы допустимого множества (см. </w:t>
      </w:r>
      <w:r w:rsidR="00B10B1E">
        <w:rPr>
          <w:rFonts w:eastAsia="Times New Roman"/>
          <w:szCs w:val="28"/>
          <w:lang w:eastAsia="be-BY"/>
        </w:rPr>
        <w:t>р</w:t>
      </w:r>
      <w:r w:rsidRPr="00ED577E">
        <w:rPr>
          <w:rFonts w:eastAsia="Times New Roman"/>
          <w:szCs w:val="28"/>
          <w:lang w:eastAsia="be-BY"/>
        </w:rPr>
        <w:t xml:space="preserve">ис. </w:t>
      </w:r>
      <w:r w:rsidR="00B10B1E">
        <w:rPr>
          <w:rFonts w:eastAsia="Times New Roman"/>
          <w:szCs w:val="28"/>
          <w:lang w:eastAsia="be-BY"/>
        </w:rPr>
        <w:t>7</w:t>
      </w:r>
      <w:r w:rsidRPr="00ED577E">
        <w:rPr>
          <w:rFonts w:eastAsia="Times New Roman"/>
          <w:szCs w:val="28"/>
          <w:lang w:eastAsia="be-BY"/>
        </w:rPr>
        <w:t>.1</w:t>
      </w:r>
      <w:r w:rsidR="00B10B1E">
        <w:rPr>
          <w:rFonts w:eastAsia="Times New Roman"/>
          <w:szCs w:val="28"/>
          <w:lang w:eastAsia="be-BY"/>
        </w:rPr>
        <w:t>1</w:t>
      </w:r>
      <w:r w:rsidRPr="00ED577E">
        <w:rPr>
          <w:rFonts w:eastAsia="Times New Roman"/>
          <w:szCs w:val="28"/>
          <w:lang w:eastAsia="be-BY"/>
        </w:rPr>
        <w:t>). Поэтому антиградиент пр</w:t>
      </w:r>
      <w:r w:rsidRPr="00ED577E">
        <w:rPr>
          <w:rFonts w:eastAsia="Times New Roman"/>
          <w:szCs w:val="28"/>
          <w:lang w:eastAsia="be-BY"/>
        </w:rPr>
        <w:t>о</w:t>
      </w:r>
      <w:r w:rsidRPr="00ED577E">
        <w:rPr>
          <w:rFonts w:eastAsia="Times New Roman"/>
          <w:szCs w:val="28"/>
          <w:lang w:eastAsia="be-BY"/>
        </w:rPr>
        <w:t xml:space="preserve">ецируется на линейное многообразие </w:t>
      </w:r>
      <w:r w:rsidRPr="00ED577E">
        <w:rPr>
          <w:rFonts w:eastAsia="Times New Roman"/>
          <w:i/>
          <w:iCs/>
          <w:szCs w:val="28"/>
          <w:lang w:eastAsia="be-BY"/>
        </w:rPr>
        <w:t>М,</w:t>
      </w:r>
      <w:r w:rsidRPr="00ED577E">
        <w:rPr>
          <w:rFonts w:eastAsia="Times New Roman"/>
          <w:szCs w:val="28"/>
          <w:lang w:eastAsia="be-BY"/>
        </w:rPr>
        <w:t xml:space="preserve"> аппроксимирующее участок гран</w:t>
      </w:r>
      <w:r w:rsidRPr="00ED577E">
        <w:rPr>
          <w:rFonts w:eastAsia="Times New Roman"/>
          <w:szCs w:val="28"/>
          <w:lang w:eastAsia="be-BY"/>
        </w:rPr>
        <w:t>и</w:t>
      </w:r>
      <w:r w:rsidRPr="00ED577E">
        <w:rPr>
          <w:rFonts w:eastAsia="Times New Roman"/>
          <w:szCs w:val="28"/>
          <w:lang w:eastAsia="be-BY"/>
        </w:rPr>
        <w:t xml:space="preserve">цы в окрестности точки </w:t>
      </w:r>
      <w:r w:rsidRPr="00ED577E">
        <w:rPr>
          <w:rFonts w:eastAsia="Times New Roman"/>
          <w:i/>
          <w:iCs/>
          <w:szCs w:val="28"/>
          <w:lang w:eastAsia="be-BY"/>
        </w:rPr>
        <w:t>х</w:t>
      </w:r>
      <w:r w:rsidRPr="00ED577E">
        <w:rPr>
          <w:rFonts w:eastAsia="Times New Roman"/>
          <w:szCs w:val="28"/>
          <w:lang w:eastAsia="be-BY"/>
        </w:rPr>
        <w:t>[</w:t>
      </w:r>
      <w:r w:rsidRPr="00ED577E">
        <w:rPr>
          <w:rFonts w:eastAsia="Times New Roman"/>
          <w:i/>
          <w:iCs/>
          <w:szCs w:val="28"/>
          <w:lang w:eastAsia="be-BY"/>
        </w:rPr>
        <w:t>k</w:t>
      </w:r>
      <w:r w:rsidRPr="00ED577E">
        <w:rPr>
          <w:rFonts w:eastAsia="Times New Roman"/>
          <w:szCs w:val="28"/>
          <w:lang w:eastAsia="be-BY"/>
        </w:rPr>
        <w:t>]</w:t>
      </w:r>
      <w:r w:rsidRPr="00ED577E">
        <w:rPr>
          <w:rFonts w:eastAsia="Times New Roman"/>
          <w:i/>
          <w:iCs/>
          <w:szCs w:val="28"/>
          <w:lang w:eastAsia="be-BY"/>
        </w:rPr>
        <w:t>.</w:t>
      </w:r>
      <w:r w:rsidRPr="00ED577E">
        <w:rPr>
          <w:rFonts w:eastAsia="Times New Roman"/>
          <w:szCs w:val="28"/>
          <w:lang w:eastAsia="be-BY"/>
        </w:rPr>
        <w:t xml:space="preserve"> Двигаясь в направл</w:t>
      </w:r>
      <w:r w:rsidRPr="00ED577E">
        <w:rPr>
          <w:rFonts w:eastAsia="Times New Roman"/>
          <w:szCs w:val="28"/>
          <w:lang w:eastAsia="be-BY"/>
        </w:rPr>
        <w:t>е</w:t>
      </w:r>
      <w:r w:rsidRPr="00ED577E">
        <w:rPr>
          <w:rFonts w:eastAsia="Times New Roman"/>
          <w:szCs w:val="28"/>
          <w:lang w:eastAsia="be-BY"/>
        </w:rPr>
        <w:t xml:space="preserve">нии проекции вектора </w:t>
      </w:r>
      <w:r w:rsidRPr="00ED577E">
        <w:rPr>
          <w:rFonts w:eastAsia="Times New Roman"/>
          <w:i/>
          <w:iCs/>
          <w:szCs w:val="28"/>
          <w:lang w:eastAsia="be-BY"/>
        </w:rPr>
        <w:t>-f'(x</w:t>
      </w:r>
      <w:r w:rsidRPr="00ED577E">
        <w:rPr>
          <w:rFonts w:eastAsia="Times New Roman"/>
          <w:szCs w:val="28"/>
          <w:lang w:eastAsia="be-BY"/>
        </w:rPr>
        <w:t>[</w:t>
      </w:r>
      <w:r w:rsidRPr="00ED577E">
        <w:rPr>
          <w:rFonts w:eastAsia="Times New Roman"/>
          <w:i/>
          <w:iCs/>
          <w:szCs w:val="28"/>
          <w:lang w:eastAsia="be-BY"/>
        </w:rPr>
        <w:t>k</w:t>
      </w:r>
      <w:r w:rsidRPr="00ED577E">
        <w:rPr>
          <w:rFonts w:eastAsia="Times New Roman"/>
          <w:szCs w:val="28"/>
          <w:lang w:eastAsia="be-BY"/>
        </w:rPr>
        <w:t xml:space="preserve">]) на многообразие </w:t>
      </w:r>
      <w:r w:rsidRPr="00ED577E">
        <w:rPr>
          <w:rFonts w:eastAsia="Times New Roman"/>
          <w:i/>
          <w:iCs/>
          <w:szCs w:val="28"/>
          <w:lang w:eastAsia="be-BY"/>
        </w:rPr>
        <w:t>М,</w:t>
      </w:r>
      <w:r w:rsidRPr="00ED577E">
        <w:rPr>
          <w:rFonts w:eastAsia="Times New Roman"/>
          <w:szCs w:val="28"/>
          <w:lang w:eastAsia="be-BY"/>
        </w:rPr>
        <w:t xml:space="preserve"> отыскивают новую точку </w:t>
      </w:r>
      <w:r w:rsidRPr="00ED577E">
        <w:rPr>
          <w:rFonts w:eastAsia="Times New Roman"/>
          <w:i/>
          <w:iCs/>
          <w:szCs w:val="28"/>
          <w:lang w:eastAsia="be-BY"/>
        </w:rPr>
        <w:t>х</w:t>
      </w:r>
      <w:r w:rsidRPr="00ED577E">
        <w:rPr>
          <w:rFonts w:eastAsia="Times New Roman"/>
          <w:szCs w:val="28"/>
          <w:lang w:eastAsia="be-BY"/>
        </w:rPr>
        <w:t>[</w:t>
      </w:r>
      <w:r w:rsidRPr="00ED577E">
        <w:rPr>
          <w:rFonts w:eastAsia="Times New Roman"/>
          <w:i/>
          <w:iCs/>
          <w:szCs w:val="28"/>
          <w:lang w:eastAsia="be-BY"/>
        </w:rPr>
        <w:t>k</w:t>
      </w:r>
      <w:r w:rsidRPr="00ED577E">
        <w:rPr>
          <w:rFonts w:eastAsia="Times New Roman"/>
          <w:szCs w:val="28"/>
          <w:lang w:eastAsia="be-BY"/>
        </w:rPr>
        <w:t xml:space="preserve">+1], в которой </w:t>
      </w:r>
      <w:r w:rsidRPr="00ED577E">
        <w:rPr>
          <w:rFonts w:eastAsia="Times New Roman"/>
          <w:i/>
          <w:iCs/>
          <w:szCs w:val="28"/>
          <w:lang w:eastAsia="be-BY"/>
        </w:rPr>
        <w:t>f(х</w:t>
      </w:r>
      <w:r w:rsidRPr="00ED577E">
        <w:rPr>
          <w:rFonts w:eastAsia="Times New Roman"/>
          <w:szCs w:val="28"/>
          <w:lang w:eastAsia="be-BY"/>
        </w:rPr>
        <w:t>[</w:t>
      </w:r>
      <w:r w:rsidRPr="00ED577E">
        <w:rPr>
          <w:rFonts w:eastAsia="Times New Roman"/>
          <w:i/>
          <w:iCs/>
          <w:szCs w:val="28"/>
          <w:lang w:eastAsia="be-BY"/>
        </w:rPr>
        <w:t>k</w:t>
      </w:r>
      <w:r w:rsidRPr="00ED577E">
        <w:rPr>
          <w:rFonts w:eastAsia="Times New Roman"/>
          <w:szCs w:val="28"/>
          <w:lang w:eastAsia="be-BY"/>
        </w:rPr>
        <w:t>+1]</w:t>
      </w:r>
      <w:r w:rsidRPr="00ED577E">
        <w:rPr>
          <w:rFonts w:eastAsia="Times New Roman"/>
          <w:i/>
          <w:iCs/>
          <w:szCs w:val="28"/>
          <w:lang w:eastAsia="be-BY"/>
        </w:rPr>
        <w:t>)</w:t>
      </w:r>
      <w:r w:rsidRPr="00ED577E">
        <w:rPr>
          <w:rFonts w:eastAsia="Times New Roman"/>
          <w:szCs w:val="28"/>
          <w:lang w:eastAsia="be-BY"/>
        </w:rPr>
        <w:t xml:space="preserve"> </w:t>
      </w:r>
      <w:r w:rsidR="004802B6" w:rsidRPr="00EB0C12">
        <w:rPr>
          <w:rFonts w:eastAsia="Times New Roman"/>
          <w:i/>
          <w:noProof/>
          <w:szCs w:val="28"/>
          <w:lang w:eastAsia="ru-RU"/>
        </w:rPr>
        <w:drawing>
          <wp:inline distT="0" distB="0" distL="0" distR="0">
            <wp:extent cx="123825" cy="123825"/>
            <wp:effectExtent l="0" t="0" r="9525" b="9525"/>
            <wp:docPr id="623" name="Рисунок 263" descr="http://matlab.exponenta.ru/optimiz/book_2/image647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63" descr="http://matlab.exponenta.ru/optimiz/book_2/image6478.gif"/>
                    <pic:cNvPicPr>
                      <a:picLocks noChangeAspect="1" noChangeArrowheads="1"/>
                    </pic:cNvPicPr>
                  </pic:nvPicPr>
                  <pic:blipFill>
                    <a:blip r:embed="rId1111">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sidRPr="00ED577E">
        <w:rPr>
          <w:rFonts w:eastAsia="Times New Roman"/>
          <w:i/>
          <w:iCs/>
          <w:szCs w:val="28"/>
          <w:lang w:eastAsia="be-BY"/>
        </w:rPr>
        <w:t>f(x</w:t>
      </w:r>
      <w:r w:rsidRPr="00ED577E">
        <w:rPr>
          <w:rFonts w:eastAsia="Times New Roman"/>
          <w:szCs w:val="28"/>
          <w:lang w:eastAsia="be-BY"/>
        </w:rPr>
        <w:t>[</w:t>
      </w:r>
      <w:r w:rsidRPr="00ED577E">
        <w:rPr>
          <w:rFonts w:eastAsia="Times New Roman"/>
          <w:i/>
          <w:iCs/>
          <w:szCs w:val="28"/>
          <w:lang w:eastAsia="be-BY"/>
        </w:rPr>
        <w:t>k</w:t>
      </w:r>
      <w:r w:rsidRPr="00ED577E">
        <w:rPr>
          <w:rFonts w:eastAsia="Times New Roman"/>
          <w:szCs w:val="28"/>
          <w:lang w:eastAsia="be-BY"/>
        </w:rPr>
        <w:t>]</w:t>
      </w:r>
      <w:r w:rsidRPr="00ED577E">
        <w:rPr>
          <w:rFonts w:eastAsia="Times New Roman"/>
          <w:i/>
          <w:iCs/>
          <w:szCs w:val="28"/>
          <w:lang w:eastAsia="be-BY"/>
        </w:rPr>
        <w:t>)</w:t>
      </w:r>
      <w:r w:rsidRPr="00ED577E">
        <w:rPr>
          <w:rFonts w:eastAsia="Times New Roman"/>
          <w:szCs w:val="28"/>
          <w:lang w:eastAsia="be-BY"/>
        </w:rPr>
        <w:t xml:space="preserve">, принимают </w:t>
      </w:r>
      <w:r w:rsidRPr="00ED577E">
        <w:rPr>
          <w:rFonts w:eastAsia="Times New Roman"/>
          <w:i/>
          <w:iCs/>
          <w:szCs w:val="28"/>
          <w:lang w:eastAsia="be-BY"/>
        </w:rPr>
        <w:t>х</w:t>
      </w:r>
      <w:r w:rsidRPr="00ED577E">
        <w:rPr>
          <w:rFonts w:eastAsia="Times New Roman"/>
          <w:szCs w:val="28"/>
          <w:lang w:eastAsia="be-BY"/>
        </w:rPr>
        <w:t>[</w:t>
      </w:r>
      <w:r w:rsidRPr="00ED577E">
        <w:rPr>
          <w:rFonts w:eastAsia="Times New Roman"/>
          <w:i/>
          <w:iCs/>
          <w:szCs w:val="28"/>
          <w:lang w:eastAsia="be-BY"/>
        </w:rPr>
        <w:t>k</w:t>
      </w:r>
      <w:r w:rsidRPr="00ED577E">
        <w:rPr>
          <w:rFonts w:eastAsia="Times New Roman"/>
          <w:szCs w:val="28"/>
          <w:lang w:eastAsia="be-BY"/>
        </w:rPr>
        <w:t>+1] за исходное пр</w:t>
      </w:r>
      <w:r w:rsidRPr="00ED577E">
        <w:rPr>
          <w:rFonts w:eastAsia="Times New Roman"/>
          <w:szCs w:val="28"/>
          <w:lang w:eastAsia="be-BY"/>
        </w:rPr>
        <w:t>и</w:t>
      </w:r>
      <w:r w:rsidRPr="00ED577E">
        <w:rPr>
          <w:rFonts w:eastAsia="Times New Roman"/>
          <w:szCs w:val="28"/>
          <w:lang w:eastAsia="be-BY"/>
        </w:rPr>
        <w:t>ближение и продолжают процесс. Проведем более подробный анализ данной процедуры.</w:t>
      </w:r>
    </w:p>
    <w:p w:rsidR="006012F6" w:rsidRPr="00ED577E" w:rsidRDefault="004802B6" w:rsidP="0029232C">
      <w:pPr>
        <w:spacing w:after="0" w:line="360" w:lineRule="auto"/>
        <w:ind w:firstLine="510"/>
        <w:jc w:val="center"/>
        <w:rPr>
          <w:rFonts w:eastAsia="Times New Roman"/>
          <w:szCs w:val="28"/>
          <w:lang w:eastAsia="be-BY"/>
        </w:rPr>
      </w:pPr>
      <w:r w:rsidRPr="00EB0C12">
        <w:rPr>
          <w:rFonts w:eastAsia="Times New Roman"/>
          <w:noProof/>
          <w:szCs w:val="28"/>
          <w:lang w:eastAsia="ru-RU"/>
        </w:rPr>
        <w:drawing>
          <wp:inline distT="0" distB="0" distL="0" distR="0">
            <wp:extent cx="1790700" cy="1447800"/>
            <wp:effectExtent l="0" t="0" r="0" b="0"/>
            <wp:docPr id="624" name="Рисунок 264" descr="http://matlab.exponenta.ru/optimiz/book_2/3_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64" descr="http://matlab.exponenta.ru/optimiz/book_2/3_1.gif"/>
                    <pic:cNvPicPr>
                      <a:picLocks noChangeAspect="1" noChangeArrowheads="1"/>
                    </pic:cNvPicPr>
                  </pic:nvPicPr>
                  <pic:blipFill>
                    <a:blip r:embed="rId1118">
                      <a:extLst>
                        <a:ext uri="{28A0092B-C50C-407E-A947-70E740481C1C}">
                          <a14:useLocalDpi xmlns:a14="http://schemas.microsoft.com/office/drawing/2010/main" val="0"/>
                        </a:ext>
                      </a:extLst>
                    </a:blip>
                    <a:srcRect/>
                    <a:stretch>
                      <a:fillRect/>
                    </a:stretch>
                  </pic:blipFill>
                  <pic:spPr bwMode="auto">
                    <a:xfrm>
                      <a:off x="0" y="0"/>
                      <a:ext cx="1790700" cy="1447800"/>
                    </a:xfrm>
                    <a:prstGeom prst="rect">
                      <a:avLst/>
                    </a:prstGeom>
                    <a:noFill/>
                    <a:ln>
                      <a:noFill/>
                    </a:ln>
                  </pic:spPr>
                </pic:pic>
              </a:graphicData>
            </a:graphic>
          </wp:inline>
        </w:drawing>
      </w:r>
    </w:p>
    <w:p w:rsidR="006012F6" w:rsidRPr="00B10B1E" w:rsidRDefault="006012F6" w:rsidP="00F41A6F">
      <w:pPr>
        <w:spacing w:after="0" w:line="360" w:lineRule="auto"/>
        <w:ind w:firstLine="510"/>
        <w:jc w:val="both"/>
        <w:rPr>
          <w:rFonts w:eastAsia="Times New Roman"/>
          <w:sz w:val="24"/>
          <w:szCs w:val="24"/>
          <w:lang w:eastAsia="be-BY"/>
        </w:rPr>
      </w:pPr>
      <w:r w:rsidRPr="00B10B1E">
        <w:rPr>
          <w:rFonts w:eastAsia="Times New Roman"/>
          <w:sz w:val="24"/>
          <w:szCs w:val="24"/>
          <w:lang w:eastAsia="be-BY"/>
        </w:rPr>
        <w:t xml:space="preserve">Рис. </w:t>
      </w:r>
      <w:r w:rsidR="00B10B1E" w:rsidRPr="00B10B1E">
        <w:rPr>
          <w:rFonts w:eastAsia="Times New Roman"/>
          <w:sz w:val="24"/>
          <w:szCs w:val="24"/>
          <w:lang w:eastAsia="be-BY"/>
        </w:rPr>
        <w:noBreakHyphen/>
        <w:t> 7</w:t>
      </w:r>
      <w:r w:rsidRPr="00B10B1E">
        <w:rPr>
          <w:rFonts w:eastAsia="Times New Roman"/>
          <w:sz w:val="24"/>
          <w:szCs w:val="24"/>
          <w:lang w:eastAsia="be-BY"/>
        </w:rPr>
        <w:t>.1</w:t>
      </w:r>
      <w:r w:rsidR="00B10B1E" w:rsidRPr="00B10B1E">
        <w:rPr>
          <w:rFonts w:eastAsia="Times New Roman"/>
          <w:sz w:val="24"/>
          <w:szCs w:val="24"/>
          <w:lang w:eastAsia="be-BY"/>
        </w:rPr>
        <w:t>1</w:t>
      </w:r>
      <w:r w:rsidRPr="00B10B1E">
        <w:rPr>
          <w:rFonts w:eastAsia="Times New Roman"/>
          <w:sz w:val="24"/>
          <w:szCs w:val="24"/>
          <w:lang w:eastAsia="be-BY"/>
        </w:rPr>
        <w:t xml:space="preserve"> Геометрическая интерпретация метода проекции градиента</w:t>
      </w:r>
    </w:p>
    <w:p w:rsidR="006012F6" w:rsidRPr="00ED577E" w:rsidRDefault="006012F6" w:rsidP="00F41A6F">
      <w:pPr>
        <w:spacing w:after="0" w:line="360" w:lineRule="auto"/>
        <w:ind w:firstLine="510"/>
        <w:jc w:val="both"/>
        <w:rPr>
          <w:rFonts w:eastAsia="Times New Roman"/>
          <w:szCs w:val="28"/>
          <w:lang w:eastAsia="be-BY"/>
        </w:rPr>
      </w:pPr>
      <w:r w:rsidRPr="00ED577E">
        <w:rPr>
          <w:rFonts w:eastAsia="Times New Roman"/>
          <w:szCs w:val="28"/>
          <w:lang w:eastAsia="be-BY"/>
        </w:rPr>
        <w:t xml:space="preserve">В точке </w:t>
      </w:r>
      <w:r w:rsidRPr="00ED577E">
        <w:rPr>
          <w:rFonts w:eastAsia="Times New Roman"/>
          <w:i/>
          <w:iCs/>
          <w:szCs w:val="28"/>
          <w:lang w:eastAsia="be-BY"/>
        </w:rPr>
        <w:t>х</w:t>
      </w:r>
      <w:r w:rsidRPr="00ED577E">
        <w:rPr>
          <w:rFonts w:eastAsia="Times New Roman"/>
          <w:szCs w:val="28"/>
          <w:lang w:eastAsia="be-BY"/>
        </w:rPr>
        <w:t>[</w:t>
      </w:r>
      <w:r w:rsidRPr="00ED577E">
        <w:rPr>
          <w:rFonts w:eastAsia="Times New Roman"/>
          <w:i/>
          <w:iCs/>
          <w:szCs w:val="28"/>
          <w:lang w:eastAsia="be-BY"/>
        </w:rPr>
        <w:t>k</w:t>
      </w:r>
      <w:r w:rsidRPr="00ED577E">
        <w:rPr>
          <w:rFonts w:eastAsia="Times New Roman"/>
          <w:szCs w:val="28"/>
          <w:lang w:eastAsia="be-BY"/>
        </w:rPr>
        <w:t>] часть ограничений-неравенств удовлетворяется как раве</w:t>
      </w:r>
      <w:r w:rsidRPr="00ED577E">
        <w:rPr>
          <w:rFonts w:eastAsia="Times New Roman"/>
          <w:szCs w:val="28"/>
          <w:lang w:eastAsia="be-BY"/>
        </w:rPr>
        <w:t>н</w:t>
      </w:r>
      <w:r w:rsidRPr="00ED577E">
        <w:rPr>
          <w:rFonts w:eastAsia="Times New Roman"/>
          <w:szCs w:val="28"/>
          <w:lang w:eastAsia="be-BY"/>
        </w:rPr>
        <w:t>ство:</w:t>
      </w:r>
    </w:p>
    <w:p w:rsidR="006012F6" w:rsidRPr="00ED577E" w:rsidRDefault="006012F6" w:rsidP="00F41A6F">
      <w:pPr>
        <w:spacing w:after="0" w:line="360" w:lineRule="auto"/>
        <w:ind w:firstLine="510"/>
        <w:jc w:val="both"/>
        <w:rPr>
          <w:rFonts w:eastAsia="Times New Roman"/>
          <w:szCs w:val="28"/>
          <w:lang w:eastAsia="be-BY"/>
        </w:rPr>
      </w:pPr>
      <w:r w:rsidRPr="00ED577E">
        <w:rPr>
          <w:rFonts w:eastAsia="Times New Roman"/>
          <w:i/>
          <w:iCs/>
          <w:szCs w:val="28"/>
          <w:lang w:eastAsia="be-BY"/>
        </w:rPr>
        <w:t>h</w:t>
      </w:r>
      <w:r w:rsidRPr="00ED577E">
        <w:rPr>
          <w:rFonts w:eastAsia="Times New Roman"/>
          <w:i/>
          <w:iCs/>
          <w:szCs w:val="28"/>
          <w:vertAlign w:val="subscript"/>
          <w:lang w:eastAsia="be-BY"/>
        </w:rPr>
        <w:t>i</w:t>
      </w:r>
      <w:r w:rsidRPr="00ED577E">
        <w:rPr>
          <w:rFonts w:eastAsia="Times New Roman"/>
          <w:i/>
          <w:iCs/>
          <w:szCs w:val="28"/>
          <w:lang w:eastAsia="be-BY"/>
        </w:rPr>
        <w:t xml:space="preserve">(x) </w:t>
      </w:r>
      <w:r w:rsidR="004802B6" w:rsidRPr="00EB0C12">
        <w:rPr>
          <w:rFonts w:eastAsia="Times New Roman"/>
          <w:i/>
          <w:noProof/>
          <w:szCs w:val="28"/>
          <w:lang w:eastAsia="ru-RU"/>
        </w:rPr>
        <w:drawing>
          <wp:inline distT="0" distB="0" distL="0" distR="0">
            <wp:extent cx="133350" cy="95250"/>
            <wp:effectExtent l="0" t="0" r="0" b="0"/>
            <wp:docPr id="625" name="Рисунок 265" descr="http://matlab.exponenta.ru/optimiz/book_2/image646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65" descr="http://matlab.exponenta.ru/optimiz/book_2/image6469.gif"/>
                    <pic:cNvPicPr>
                      <a:picLocks noChangeAspect="1" noChangeArrowheads="1"/>
                    </pic:cNvPicPr>
                  </pic:nvPicPr>
                  <pic:blipFill>
                    <a:blip r:embed="rId1099">
                      <a:extLst>
                        <a:ext uri="{28A0092B-C50C-407E-A947-70E740481C1C}">
                          <a14:useLocalDpi xmlns:a14="http://schemas.microsoft.com/office/drawing/2010/main" val="0"/>
                        </a:ext>
                      </a:extLst>
                    </a:blip>
                    <a:srcRect/>
                    <a:stretch>
                      <a:fillRect/>
                    </a:stretch>
                  </pic:blipFill>
                  <pic:spPr bwMode="auto">
                    <a:xfrm>
                      <a:off x="0" y="0"/>
                      <a:ext cx="133350" cy="95250"/>
                    </a:xfrm>
                    <a:prstGeom prst="rect">
                      <a:avLst/>
                    </a:prstGeom>
                    <a:noFill/>
                    <a:ln>
                      <a:noFill/>
                    </a:ln>
                  </pic:spPr>
                </pic:pic>
              </a:graphicData>
            </a:graphic>
          </wp:inline>
        </w:drawing>
      </w:r>
      <w:r w:rsidRPr="00ED577E">
        <w:rPr>
          <w:rFonts w:eastAsia="Times New Roman"/>
          <w:szCs w:val="28"/>
          <w:lang w:eastAsia="be-BY"/>
        </w:rPr>
        <w:t xml:space="preserve">0, </w:t>
      </w:r>
      <w:r w:rsidRPr="00ED577E">
        <w:rPr>
          <w:rFonts w:eastAsia="Times New Roman"/>
          <w:i/>
          <w:iCs/>
          <w:szCs w:val="28"/>
          <w:lang w:eastAsia="be-BY"/>
        </w:rPr>
        <w:t>j</w:t>
      </w:r>
      <w:r w:rsidRPr="00ED577E">
        <w:rPr>
          <w:rFonts w:eastAsia="Times New Roman"/>
          <w:szCs w:val="28"/>
          <w:lang w:eastAsia="be-BY"/>
        </w:rPr>
        <w:t xml:space="preserve"> </w:t>
      </w:r>
      <w:r w:rsidR="004802B6" w:rsidRPr="00EB0C12">
        <w:rPr>
          <w:rFonts w:eastAsia="Times New Roman"/>
          <w:i/>
          <w:noProof/>
          <w:szCs w:val="28"/>
          <w:lang w:eastAsia="ru-RU"/>
        </w:rPr>
        <w:drawing>
          <wp:inline distT="0" distB="0" distL="0" distR="0">
            <wp:extent cx="133350" cy="95250"/>
            <wp:effectExtent l="0" t="0" r="0" b="0"/>
            <wp:docPr id="626" name="Рисунок 266" descr="http://matlab.exponenta.ru/optimiz/book_2/image646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66" descr="http://matlab.exponenta.ru/optimiz/book_2/image6469.gif"/>
                    <pic:cNvPicPr>
                      <a:picLocks noChangeAspect="1" noChangeArrowheads="1"/>
                    </pic:cNvPicPr>
                  </pic:nvPicPr>
                  <pic:blipFill>
                    <a:blip r:embed="rId1099">
                      <a:extLst>
                        <a:ext uri="{28A0092B-C50C-407E-A947-70E740481C1C}">
                          <a14:useLocalDpi xmlns:a14="http://schemas.microsoft.com/office/drawing/2010/main" val="0"/>
                        </a:ext>
                      </a:extLst>
                    </a:blip>
                    <a:srcRect/>
                    <a:stretch>
                      <a:fillRect/>
                    </a:stretch>
                  </pic:blipFill>
                  <pic:spPr bwMode="auto">
                    <a:xfrm>
                      <a:off x="0" y="0"/>
                      <a:ext cx="133350" cy="95250"/>
                    </a:xfrm>
                    <a:prstGeom prst="rect">
                      <a:avLst/>
                    </a:prstGeom>
                    <a:noFill/>
                    <a:ln>
                      <a:noFill/>
                    </a:ln>
                  </pic:spPr>
                </pic:pic>
              </a:graphicData>
            </a:graphic>
          </wp:inline>
        </w:drawing>
      </w:r>
      <w:r w:rsidRPr="00ED577E">
        <w:rPr>
          <w:rFonts w:eastAsia="Times New Roman"/>
          <w:szCs w:val="28"/>
          <w:lang w:eastAsia="be-BY"/>
        </w:rPr>
        <w:t xml:space="preserve">1, ..., </w:t>
      </w:r>
      <w:r w:rsidRPr="00ED577E">
        <w:rPr>
          <w:rFonts w:eastAsia="Times New Roman"/>
          <w:i/>
          <w:iCs/>
          <w:szCs w:val="28"/>
          <w:lang w:eastAsia="be-BY"/>
        </w:rPr>
        <w:t xml:space="preserve">l; l </w:t>
      </w:r>
      <w:r w:rsidR="004802B6" w:rsidRPr="00EB0C12">
        <w:rPr>
          <w:rFonts w:eastAsia="Times New Roman"/>
          <w:i/>
          <w:noProof/>
          <w:szCs w:val="28"/>
          <w:lang w:eastAsia="ru-RU"/>
        </w:rPr>
        <w:drawing>
          <wp:inline distT="0" distB="0" distL="0" distR="0">
            <wp:extent cx="123825" cy="123825"/>
            <wp:effectExtent l="0" t="0" r="9525" b="9525"/>
            <wp:docPr id="627" name="Рисунок 267" descr="http://matlab.exponenta.ru/optimiz/book_2/image647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67" descr="http://matlab.exponenta.ru/optimiz/book_2/image6478.gif"/>
                    <pic:cNvPicPr>
                      <a:picLocks noChangeAspect="1" noChangeArrowheads="1"/>
                    </pic:cNvPicPr>
                  </pic:nvPicPr>
                  <pic:blipFill>
                    <a:blip r:embed="rId1111">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sidRPr="00ED577E">
        <w:rPr>
          <w:rFonts w:eastAsia="Times New Roman"/>
          <w:i/>
          <w:iCs/>
          <w:szCs w:val="28"/>
          <w:lang w:eastAsia="be-BY"/>
        </w:rPr>
        <w:t>m.</w:t>
      </w:r>
    </w:p>
    <w:p w:rsidR="006012F6" w:rsidRPr="00ED577E" w:rsidRDefault="006012F6" w:rsidP="00F41A6F">
      <w:pPr>
        <w:spacing w:after="0" w:line="360" w:lineRule="auto"/>
        <w:ind w:firstLine="510"/>
        <w:jc w:val="both"/>
        <w:rPr>
          <w:rFonts w:eastAsia="Times New Roman"/>
          <w:szCs w:val="28"/>
          <w:lang w:eastAsia="be-BY"/>
        </w:rPr>
      </w:pPr>
      <w:r w:rsidRPr="00ED577E">
        <w:rPr>
          <w:rFonts w:eastAsia="Times New Roman"/>
          <w:szCs w:val="28"/>
          <w:lang w:eastAsia="be-BY"/>
        </w:rPr>
        <w:t xml:space="preserve">Такие ограничения называют </w:t>
      </w:r>
      <w:r w:rsidRPr="00ED577E">
        <w:rPr>
          <w:rFonts w:eastAsia="Times New Roman"/>
          <w:i/>
          <w:iCs/>
          <w:szCs w:val="28"/>
          <w:lang w:eastAsia="be-BY"/>
        </w:rPr>
        <w:t>активными.</w:t>
      </w:r>
    </w:p>
    <w:p w:rsidR="006012F6" w:rsidRPr="00ED577E" w:rsidRDefault="006012F6" w:rsidP="00F41A6F">
      <w:pPr>
        <w:spacing w:after="0" w:line="360" w:lineRule="auto"/>
        <w:ind w:firstLine="510"/>
        <w:jc w:val="both"/>
        <w:rPr>
          <w:rFonts w:eastAsia="Times New Roman"/>
          <w:szCs w:val="28"/>
          <w:lang w:eastAsia="be-BY"/>
        </w:rPr>
      </w:pPr>
      <w:r w:rsidRPr="00ED577E">
        <w:rPr>
          <w:rFonts w:eastAsia="Times New Roman"/>
          <w:szCs w:val="28"/>
          <w:lang w:eastAsia="be-BY"/>
        </w:rPr>
        <w:t xml:space="preserve">Обозначим через </w:t>
      </w:r>
      <w:r w:rsidRPr="00ED577E">
        <w:rPr>
          <w:rFonts w:eastAsia="Times New Roman"/>
          <w:i/>
          <w:iCs/>
          <w:szCs w:val="28"/>
          <w:lang w:eastAsia="be-BY"/>
        </w:rPr>
        <w:t>J</w:t>
      </w:r>
      <w:r w:rsidRPr="00ED577E">
        <w:rPr>
          <w:rFonts w:eastAsia="Times New Roman"/>
          <w:szCs w:val="28"/>
          <w:lang w:eastAsia="be-BY"/>
        </w:rPr>
        <w:t xml:space="preserve"> набор индексов j(1 </w:t>
      </w:r>
      <w:r w:rsidR="004802B6" w:rsidRPr="00EB0C12">
        <w:rPr>
          <w:rFonts w:eastAsia="Times New Roman"/>
          <w:i/>
          <w:noProof/>
          <w:szCs w:val="28"/>
          <w:lang w:eastAsia="ru-RU"/>
        </w:rPr>
        <w:drawing>
          <wp:inline distT="0" distB="0" distL="0" distR="0">
            <wp:extent cx="123825" cy="142875"/>
            <wp:effectExtent l="0" t="0" r="9525" b="9525"/>
            <wp:docPr id="628" name="Рисунок 268" descr="http://matlab.exponenta.ru/optimiz/book_2/image644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68" descr="http://matlab.exponenta.ru/optimiz/book_2/image6442.gif"/>
                    <pic:cNvPicPr>
                      <a:picLocks noChangeAspect="1" noChangeArrowheads="1"/>
                    </pic:cNvPicPr>
                  </pic:nvPicPr>
                  <pic:blipFill>
                    <a:blip r:embed="rId1100">
                      <a:extLst>
                        <a:ext uri="{28A0092B-C50C-407E-A947-70E740481C1C}">
                          <a14:useLocalDpi xmlns:a14="http://schemas.microsoft.com/office/drawing/2010/main" val="0"/>
                        </a:ext>
                      </a:extLst>
                    </a:blip>
                    <a:srcRect/>
                    <a:stretch>
                      <a:fillRect/>
                    </a:stretch>
                  </pic:blipFill>
                  <pic:spPr bwMode="auto">
                    <a:xfrm>
                      <a:off x="0" y="0"/>
                      <a:ext cx="123825" cy="142875"/>
                    </a:xfrm>
                    <a:prstGeom prst="rect">
                      <a:avLst/>
                    </a:prstGeom>
                    <a:noFill/>
                    <a:ln>
                      <a:noFill/>
                    </a:ln>
                  </pic:spPr>
                </pic:pic>
              </a:graphicData>
            </a:graphic>
          </wp:inline>
        </w:drawing>
      </w:r>
      <w:r w:rsidRPr="00ED577E">
        <w:rPr>
          <w:rFonts w:eastAsia="Times New Roman"/>
          <w:szCs w:val="28"/>
          <w:lang w:eastAsia="be-BY"/>
        </w:rPr>
        <w:t xml:space="preserve">j </w:t>
      </w:r>
      <w:r w:rsidR="004802B6" w:rsidRPr="00EB0C12">
        <w:rPr>
          <w:rFonts w:eastAsia="Times New Roman"/>
          <w:i/>
          <w:noProof/>
          <w:szCs w:val="28"/>
          <w:lang w:eastAsia="ru-RU"/>
        </w:rPr>
        <w:drawing>
          <wp:inline distT="0" distB="0" distL="0" distR="0">
            <wp:extent cx="123825" cy="142875"/>
            <wp:effectExtent l="0" t="0" r="9525" b="9525"/>
            <wp:docPr id="629" name="Рисунок 269" descr="http://matlab.exponenta.ru/optimiz/book_2/image644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69" descr="http://matlab.exponenta.ru/optimiz/book_2/image6442.gif"/>
                    <pic:cNvPicPr>
                      <a:picLocks noChangeAspect="1" noChangeArrowheads="1"/>
                    </pic:cNvPicPr>
                  </pic:nvPicPr>
                  <pic:blipFill>
                    <a:blip r:embed="rId1100">
                      <a:extLst>
                        <a:ext uri="{28A0092B-C50C-407E-A947-70E740481C1C}">
                          <a14:useLocalDpi xmlns:a14="http://schemas.microsoft.com/office/drawing/2010/main" val="0"/>
                        </a:ext>
                      </a:extLst>
                    </a:blip>
                    <a:srcRect/>
                    <a:stretch>
                      <a:fillRect/>
                    </a:stretch>
                  </pic:blipFill>
                  <pic:spPr bwMode="auto">
                    <a:xfrm>
                      <a:off x="0" y="0"/>
                      <a:ext cx="123825" cy="142875"/>
                    </a:xfrm>
                    <a:prstGeom prst="rect">
                      <a:avLst/>
                    </a:prstGeom>
                    <a:noFill/>
                    <a:ln>
                      <a:noFill/>
                    </a:ln>
                  </pic:spPr>
                </pic:pic>
              </a:graphicData>
            </a:graphic>
          </wp:inline>
        </w:drawing>
      </w:r>
      <w:r w:rsidRPr="00ED577E">
        <w:rPr>
          <w:rFonts w:eastAsia="Times New Roman"/>
          <w:i/>
          <w:iCs/>
          <w:szCs w:val="28"/>
          <w:lang w:eastAsia="be-BY"/>
        </w:rPr>
        <w:t>l</w:t>
      </w:r>
      <w:r w:rsidRPr="00ED577E">
        <w:rPr>
          <w:rFonts w:eastAsia="Times New Roman"/>
          <w:szCs w:val="28"/>
          <w:lang w:eastAsia="be-BY"/>
        </w:rPr>
        <w:t>) этих ограничений. Их ура</w:t>
      </w:r>
      <w:r w:rsidRPr="00ED577E">
        <w:rPr>
          <w:rFonts w:eastAsia="Times New Roman"/>
          <w:szCs w:val="28"/>
          <w:lang w:eastAsia="be-BY"/>
        </w:rPr>
        <w:t>в</w:t>
      </w:r>
      <w:r w:rsidRPr="00ED577E">
        <w:rPr>
          <w:rFonts w:eastAsia="Times New Roman"/>
          <w:szCs w:val="28"/>
          <w:lang w:eastAsia="be-BY"/>
        </w:rPr>
        <w:t>нения соответствуют гиперповерхностям, образующим границу о</w:t>
      </w:r>
      <w:r w:rsidRPr="00ED577E">
        <w:rPr>
          <w:rFonts w:eastAsia="Times New Roman"/>
          <w:szCs w:val="28"/>
          <w:lang w:eastAsia="be-BY"/>
        </w:rPr>
        <w:t>б</w:t>
      </w:r>
      <w:r w:rsidRPr="00ED577E">
        <w:rPr>
          <w:rFonts w:eastAsia="Times New Roman"/>
          <w:szCs w:val="28"/>
          <w:lang w:eastAsia="be-BY"/>
        </w:rPr>
        <w:t xml:space="preserve">ласти </w:t>
      </w:r>
      <w:r w:rsidRPr="00ED577E">
        <w:rPr>
          <w:rFonts w:eastAsia="Times New Roman"/>
          <w:i/>
          <w:iCs/>
          <w:szCs w:val="28"/>
          <w:lang w:eastAsia="be-BY"/>
        </w:rPr>
        <w:t>G</w:t>
      </w:r>
      <w:r w:rsidRPr="00ED577E">
        <w:rPr>
          <w:rFonts w:eastAsia="Times New Roman"/>
          <w:szCs w:val="28"/>
          <w:lang w:eastAsia="be-BY"/>
        </w:rPr>
        <w:t xml:space="preserve"> в окрестности точки </w:t>
      </w:r>
      <w:r w:rsidRPr="00ED577E">
        <w:rPr>
          <w:rFonts w:eastAsia="Times New Roman"/>
          <w:i/>
          <w:iCs/>
          <w:szCs w:val="28"/>
          <w:lang w:eastAsia="be-BY"/>
        </w:rPr>
        <w:t>х</w:t>
      </w:r>
      <w:r w:rsidRPr="00ED577E">
        <w:rPr>
          <w:rFonts w:eastAsia="Times New Roman"/>
          <w:szCs w:val="28"/>
          <w:lang w:eastAsia="be-BY"/>
        </w:rPr>
        <w:t>[</w:t>
      </w:r>
      <w:r w:rsidRPr="00ED577E">
        <w:rPr>
          <w:rFonts w:eastAsia="Times New Roman"/>
          <w:i/>
          <w:iCs/>
          <w:szCs w:val="28"/>
          <w:lang w:eastAsia="be-BY"/>
        </w:rPr>
        <w:t>k</w:t>
      </w:r>
      <w:r w:rsidRPr="00ED577E">
        <w:rPr>
          <w:rFonts w:eastAsia="Times New Roman"/>
          <w:szCs w:val="28"/>
          <w:lang w:eastAsia="be-BY"/>
        </w:rPr>
        <w:t>]</w:t>
      </w:r>
      <w:r w:rsidRPr="00ED577E">
        <w:rPr>
          <w:rFonts w:eastAsia="Times New Roman"/>
          <w:i/>
          <w:iCs/>
          <w:szCs w:val="28"/>
          <w:lang w:eastAsia="be-BY"/>
        </w:rPr>
        <w:t xml:space="preserve"> .</w:t>
      </w:r>
      <w:r w:rsidRPr="00ED577E">
        <w:rPr>
          <w:rFonts w:eastAsia="Times New Roman"/>
          <w:szCs w:val="28"/>
          <w:lang w:eastAsia="be-BY"/>
        </w:rPr>
        <w:t xml:space="preserve"> В общем случае эта граница является нелинейной (см. рис. 3.1). Ограничения </w:t>
      </w:r>
      <w:r w:rsidRPr="00ED577E">
        <w:rPr>
          <w:rFonts w:eastAsia="Times New Roman"/>
          <w:i/>
          <w:iCs/>
          <w:szCs w:val="28"/>
          <w:lang w:eastAsia="be-BY"/>
        </w:rPr>
        <w:t>h</w:t>
      </w:r>
      <w:r w:rsidRPr="00ED577E">
        <w:rPr>
          <w:rFonts w:eastAsia="Times New Roman"/>
          <w:i/>
          <w:iCs/>
          <w:szCs w:val="28"/>
          <w:vertAlign w:val="subscript"/>
          <w:lang w:eastAsia="be-BY"/>
        </w:rPr>
        <w:t>j</w:t>
      </w:r>
      <w:r w:rsidRPr="00ED577E">
        <w:rPr>
          <w:rFonts w:eastAsia="Times New Roman"/>
          <w:i/>
          <w:iCs/>
          <w:szCs w:val="28"/>
          <w:lang w:eastAsia="be-BY"/>
        </w:rPr>
        <w:t xml:space="preserve">(x), j </w:t>
      </w:r>
      <w:r w:rsidR="004802B6" w:rsidRPr="00EB0C12">
        <w:rPr>
          <w:rFonts w:eastAsia="Times New Roman"/>
          <w:i/>
          <w:noProof/>
          <w:szCs w:val="28"/>
          <w:lang w:eastAsia="ru-RU"/>
        </w:rPr>
        <w:drawing>
          <wp:inline distT="0" distB="0" distL="0" distR="0">
            <wp:extent cx="123825" cy="123825"/>
            <wp:effectExtent l="0" t="0" r="9525" b="9525"/>
            <wp:docPr id="630" name="Рисунок 270" descr="http://matlab.exponenta.ru/optimiz/book_2/image648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70" descr="http://matlab.exponenta.ru/optimiz/book_2/image6483.gif"/>
                    <pic:cNvPicPr>
                      <a:picLocks noChangeAspect="1" noChangeArrowheads="1"/>
                    </pic:cNvPicPr>
                  </pic:nvPicPr>
                  <pic:blipFill>
                    <a:blip r:embed="rId1054">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sidRPr="00ED577E">
        <w:rPr>
          <w:rFonts w:eastAsia="Times New Roman"/>
          <w:i/>
          <w:iCs/>
          <w:szCs w:val="28"/>
          <w:lang w:eastAsia="be-BY"/>
        </w:rPr>
        <w:t>J,</w:t>
      </w:r>
      <w:r w:rsidRPr="00ED577E">
        <w:rPr>
          <w:rFonts w:eastAsia="Times New Roman"/>
          <w:szCs w:val="28"/>
          <w:lang w:eastAsia="be-BY"/>
        </w:rPr>
        <w:t xml:space="preserve"> аппроксимируются гиперплоскостями, касательными к ним в точке </w:t>
      </w:r>
      <w:r w:rsidRPr="00ED577E">
        <w:rPr>
          <w:rFonts w:eastAsia="Times New Roman"/>
          <w:i/>
          <w:iCs/>
          <w:szCs w:val="28"/>
          <w:lang w:eastAsia="be-BY"/>
        </w:rPr>
        <w:t>х</w:t>
      </w:r>
      <w:r w:rsidRPr="00ED577E">
        <w:rPr>
          <w:rFonts w:eastAsia="Times New Roman"/>
          <w:szCs w:val="28"/>
          <w:lang w:eastAsia="be-BY"/>
        </w:rPr>
        <w:t>[</w:t>
      </w:r>
      <w:r w:rsidRPr="00ED577E">
        <w:rPr>
          <w:rFonts w:eastAsia="Times New Roman"/>
          <w:i/>
          <w:iCs/>
          <w:szCs w:val="28"/>
          <w:lang w:eastAsia="be-BY"/>
        </w:rPr>
        <w:t>k</w:t>
      </w:r>
      <w:r w:rsidRPr="00ED577E">
        <w:rPr>
          <w:rFonts w:eastAsia="Times New Roman"/>
          <w:szCs w:val="28"/>
          <w:lang w:eastAsia="be-BY"/>
        </w:rPr>
        <w:t>]:</w:t>
      </w:r>
    </w:p>
    <w:p w:rsidR="006012F6" w:rsidRPr="00ED577E" w:rsidRDefault="004802B6" w:rsidP="00B10B1E">
      <w:pPr>
        <w:tabs>
          <w:tab w:val="right" w:pos="8789"/>
        </w:tabs>
        <w:spacing w:after="0" w:line="360" w:lineRule="auto"/>
        <w:ind w:left="2552"/>
        <w:jc w:val="both"/>
        <w:rPr>
          <w:rFonts w:eastAsia="Times New Roman"/>
          <w:i/>
          <w:iCs/>
          <w:szCs w:val="28"/>
          <w:lang w:eastAsia="be-BY"/>
        </w:rPr>
      </w:pPr>
      <w:r w:rsidRPr="00EB0C12">
        <w:rPr>
          <w:rFonts w:eastAsia="Times New Roman"/>
          <w:i/>
          <w:noProof/>
          <w:szCs w:val="28"/>
          <w:lang w:eastAsia="ru-RU"/>
        </w:rPr>
        <w:drawing>
          <wp:inline distT="0" distB="0" distL="0" distR="0">
            <wp:extent cx="2076450" cy="428625"/>
            <wp:effectExtent l="0" t="0" r="0" b="9525"/>
            <wp:docPr id="631" name="Рисунок 271" descr="http://matlab.exponenta.ru/optimiz/book_2/image648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71" descr="http://matlab.exponenta.ru/optimiz/book_2/image6484.gif"/>
                    <pic:cNvPicPr>
                      <a:picLocks noChangeAspect="1" noChangeArrowheads="1"/>
                    </pic:cNvPicPr>
                  </pic:nvPicPr>
                  <pic:blipFill>
                    <a:blip r:embed="rId1119">
                      <a:extLst>
                        <a:ext uri="{28A0092B-C50C-407E-A947-70E740481C1C}">
                          <a14:useLocalDpi xmlns:a14="http://schemas.microsoft.com/office/drawing/2010/main" val="0"/>
                        </a:ext>
                      </a:extLst>
                    </a:blip>
                    <a:srcRect/>
                    <a:stretch>
                      <a:fillRect/>
                    </a:stretch>
                  </pic:blipFill>
                  <pic:spPr bwMode="auto">
                    <a:xfrm>
                      <a:off x="0" y="0"/>
                      <a:ext cx="2076450" cy="428625"/>
                    </a:xfrm>
                    <a:prstGeom prst="rect">
                      <a:avLst/>
                    </a:prstGeom>
                    <a:noFill/>
                    <a:ln>
                      <a:noFill/>
                    </a:ln>
                  </pic:spPr>
                </pic:pic>
              </a:graphicData>
            </a:graphic>
          </wp:inline>
        </w:drawing>
      </w:r>
      <w:r w:rsidR="00B10B1E">
        <w:rPr>
          <w:i/>
          <w:iCs/>
          <w:szCs w:val="28"/>
        </w:rPr>
        <w:tab/>
      </w:r>
      <w:r w:rsidR="00B10B1E">
        <w:rPr>
          <w:szCs w:val="28"/>
        </w:rPr>
        <w:t>(7.39)</w:t>
      </w:r>
    </w:p>
    <w:p w:rsidR="006012F6" w:rsidRPr="00ED577E" w:rsidRDefault="006012F6" w:rsidP="00F41A6F">
      <w:pPr>
        <w:spacing w:after="0" w:line="360" w:lineRule="auto"/>
        <w:ind w:firstLine="510"/>
        <w:jc w:val="both"/>
        <w:rPr>
          <w:rFonts w:eastAsia="Times New Roman"/>
          <w:szCs w:val="28"/>
          <w:lang w:eastAsia="be-BY"/>
        </w:rPr>
      </w:pPr>
      <w:r w:rsidRPr="00ED577E">
        <w:rPr>
          <w:rFonts w:eastAsia="Times New Roman"/>
          <w:szCs w:val="28"/>
          <w:lang w:eastAsia="be-BY"/>
        </w:rPr>
        <w:t>Полученные гиперплоскости ограничивают некоторый многогра</w:t>
      </w:r>
      <w:r w:rsidRPr="00ED577E">
        <w:rPr>
          <w:rFonts w:eastAsia="Times New Roman"/>
          <w:szCs w:val="28"/>
          <w:lang w:eastAsia="be-BY"/>
        </w:rPr>
        <w:t>н</w:t>
      </w:r>
      <w:r w:rsidRPr="00ED577E">
        <w:rPr>
          <w:rFonts w:eastAsia="Times New Roman"/>
          <w:szCs w:val="28"/>
          <w:lang w:eastAsia="be-BY"/>
        </w:rPr>
        <w:t xml:space="preserve">ник </w:t>
      </w:r>
      <w:r w:rsidRPr="00ED577E">
        <w:rPr>
          <w:rFonts w:eastAsia="Times New Roman"/>
          <w:i/>
          <w:iCs/>
          <w:szCs w:val="28"/>
          <w:lang w:eastAsia="be-BY"/>
        </w:rPr>
        <w:t xml:space="preserve">М, </w:t>
      </w:r>
      <w:r w:rsidRPr="00ED577E">
        <w:rPr>
          <w:rFonts w:eastAsia="Times New Roman"/>
          <w:szCs w:val="28"/>
          <w:lang w:eastAsia="be-BY"/>
        </w:rPr>
        <w:t xml:space="preserve">аппроксимирующий допустимую область </w:t>
      </w:r>
      <w:r w:rsidRPr="00ED577E">
        <w:rPr>
          <w:rFonts w:eastAsia="Times New Roman"/>
          <w:i/>
          <w:iCs/>
          <w:szCs w:val="28"/>
          <w:lang w:eastAsia="be-BY"/>
        </w:rPr>
        <w:t>G</w:t>
      </w:r>
      <w:r w:rsidRPr="00ED577E">
        <w:rPr>
          <w:rFonts w:eastAsia="Times New Roman"/>
          <w:szCs w:val="28"/>
          <w:lang w:eastAsia="be-BY"/>
        </w:rPr>
        <w:t xml:space="preserve"> в окрестности точки </w:t>
      </w:r>
      <w:r w:rsidRPr="00ED577E">
        <w:rPr>
          <w:rFonts w:eastAsia="Times New Roman"/>
          <w:i/>
          <w:iCs/>
          <w:szCs w:val="28"/>
          <w:lang w:eastAsia="be-BY"/>
        </w:rPr>
        <w:t>х</w:t>
      </w:r>
      <w:r w:rsidRPr="00ED577E">
        <w:rPr>
          <w:rFonts w:eastAsia="Times New Roman"/>
          <w:szCs w:val="28"/>
          <w:lang w:eastAsia="be-BY"/>
        </w:rPr>
        <w:t>[</w:t>
      </w:r>
      <w:r w:rsidRPr="00ED577E">
        <w:rPr>
          <w:rFonts w:eastAsia="Times New Roman"/>
          <w:i/>
          <w:iCs/>
          <w:szCs w:val="28"/>
          <w:lang w:eastAsia="be-BY"/>
        </w:rPr>
        <w:t>k</w:t>
      </w:r>
      <w:r w:rsidRPr="00ED577E">
        <w:rPr>
          <w:rFonts w:eastAsia="Times New Roman"/>
          <w:szCs w:val="28"/>
          <w:lang w:eastAsia="be-BY"/>
        </w:rPr>
        <w:t xml:space="preserve">] (см. </w:t>
      </w:r>
      <w:r w:rsidR="00B10B1E">
        <w:rPr>
          <w:rFonts w:eastAsia="Times New Roman"/>
          <w:szCs w:val="28"/>
          <w:lang w:eastAsia="be-BY"/>
        </w:rPr>
        <w:t>р</w:t>
      </w:r>
      <w:r w:rsidRPr="00ED577E">
        <w:rPr>
          <w:rFonts w:eastAsia="Times New Roman"/>
          <w:szCs w:val="28"/>
          <w:lang w:eastAsia="be-BY"/>
        </w:rPr>
        <w:t xml:space="preserve">ис. </w:t>
      </w:r>
      <w:r w:rsidR="00B10B1E">
        <w:rPr>
          <w:rFonts w:eastAsia="Times New Roman"/>
          <w:szCs w:val="28"/>
          <w:lang w:eastAsia="be-BY"/>
        </w:rPr>
        <w:t>7</w:t>
      </w:r>
      <w:r w:rsidRPr="00ED577E">
        <w:rPr>
          <w:rFonts w:eastAsia="Times New Roman"/>
          <w:szCs w:val="28"/>
          <w:lang w:eastAsia="be-BY"/>
        </w:rPr>
        <w:t>.</w:t>
      </w:r>
      <w:r w:rsidR="00B10B1E">
        <w:rPr>
          <w:rFonts w:eastAsia="Times New Roman"/>
          <w:szCs w:val="28"/>
          <w:lang w:eastAsia="be-BY"/>
        </w:rPr>
        <w:t>1</w:t>
      </w:r>
      <w:r w:rsidRPr="00ED577E">
        <w:rPr>
          <w:rFonts w:eastAsia="Times New Roman"/>
          <w:szCs w:val="28"/>
          <w:lang w:eastAsia="be-BY"/>
        </w:rPr>
        <w:t>1).</w:t>
      </w:r>
    </w:p>
    <w:p w:rsidR="006012F6" w:rsidRPr="00ED577E" w:rsidRDefault="006012F6" w:rsidP="00F41A6F">
      <w:pPr>
        <w:spacing w:after="0" w:line="360" w:lineRule="auto"/>
        <w:ind w:firstLine="510"/>
        <w:jc w:val="both"/>
        <w:rPr>
          <w:rFonts w:eastAsia="Times New Roman"/>
          <w:szCs w:val="28"/>
          <w:lang w:eastAsia="be-BY"/>
        </w:rPr>
      </w:pPr>
      <w:r w:rsidRPr="00ED577E">
        <w:rPr>
          <w:rFonts w:eastAsia="Times New Roman"/>
          <w:szCs w:val="28"/>
          <w:lang w:eastAsia="be-BY"/>
        </w:rPr>
        <w:t xml:space="preserve">Проекция </w:t>
      </w:r>
      <w:r w:rsidRPr="00ED577E">
        <w:rPr>
          <w:rFonts w:eastAsia="Times New Roman"/>
          <w:i/>
          <w:iCs/>
          <w:szCs w:val="28"/>
          <w:lang w:eastAsia="be-BY"/>
        </w:rPr>
        <w:t>р</w:t>
      </w:r>
      <w:r w:rsidRPr="00ED577E">
        <w:rPr>
          <w:rFonts w:eastAsia="Times New Roman"/>
          <w:szCs w:val="28"/>
          <w:lang w:eastAsia="be-BY"/>
        </w:rPr>
        <w:t>[</w:t>
      </w:r>
      <w:r w:rsidRPr="00ED577E">
        <w:rPr>
          <w:rFonts w:eastAsia="Times New Roman"/>
          <w:i/>
          <w:iCs/>
          <w:szCs w:val="28"/>
          <w:lang w:eastAsia="be-BY"/>
        </w:rPr>
        <w:t>k</w:t>
      </w:r>
      <w:r w:rsidRPr="00ED577E">
        <w:rPr>
          <w:rFonts w:eastAsia="Times New Roman"/>
          <w:szCs w:val="28"/>
          <w:lang w:eastAsia="be-BY"/>
        </w:rPr>
        <w:t xml:space="preserve">] антиградиента </w:t>
      </w:r>
      <w:r w:rsidR="00B10B1E">
        <w:rPr>
          <w:rFonts w:eastAsia="Times New Roman"/>
          <w:szCs w:val="28"/>
          <w:lang w:eastAsia="be-BY"/>
        </w:rPr>
        <w:noBreakHyphen/>
      </w:r>
      <w:r w:rsidRPr="00ED577E">
        <w:rPr>
          <w:rFonts w:eastAsia="Times New Roman"/>
          <w:i/>
          <w:iCs/>
          <w:szCs w:val="28"/>
          <w:lang w:eastAsia="be-BY"/>
        </w:rPr>
        <w:t>f'(x</w:t>
      </w:r>
      <w:r w:rsidRPr="00ED577E">
        <w:rPr>
          <w:rFonts w:eastAsia="Times New Roman"/>
          <w:szCs w:val="28"/>
          <w:lang w:eastAsia="be-BY"/>
        </w:rPr>
        <w:t>[</w:t>
      </w:r>
      <w:r w:rsidRPr="00ED577E">
        <w:rPr>
          <w:rFonts w:eastAsia="Times New Roman"/>
          <w:i/>
          <w:iCs/>
          <w:szCs w:val="28"/>
          <w:lang w:eastAsia="be-BY"/>
        </w:rPr>
        <w:t>k</w:t>
      </w:r>
      <w:r w:rsidRPr="00ED577E">
        <w:rPr>
          <w:rFonts w:eastAsia="Times New Roman"/>
          <w:szCs w:val="28"/>
          <w:lang w:eastAsia="be-BY"/>
        </w:rPr>
        <w:t>]</w:t>
      </w:r>
      <w:r w:rsidRPr="00ED577E">
        <w:rPr>
          <w:rFonts w:eastAsia="Times New Roman"/>
          <w:i/>
          <w:iCs/>
          <w:szCs w:val="28"/>
          <w:lang w:eastAsia="be-BY"/>
        </w:rPr>
        <w:t>)</w:t>
      </w:r>
      <w:r w:rsidRPr="00ED577E">
        <w:rPr>
          <w:rFonts w:eastAsia="Times New Roman"/>
          <w:szCs w:val="28"/>
          <w:lang w:eastAsia="be-BY"/>
        </w:rPr>
        <w:t xml:space="preserve"> на многогранник вычисляется по формуле</w:t>
      </w:r>
    </w:p>
    <w:p w:rsidR="006012F6" w:rsidRPr="00ED577E" w:rsidRDefault="006012F6" w:rsidP="00B10B1E">
      <w:pPr>
        <w:tabs>
          <w:tab w:val="right" w:pos="8789"/>
        </w:tabs>
        <w:spacing w:after="0" w:line="360" w:lineRule="auto"/>
        <w:ind w:left="2835"/>
        <w:jc w:val="both"/>
        <w:rPr>
          <w:rFonts w:eastAsia="Times New Roman"/>
          <w:szCs w:val="28"/>
          <w:lang w:eastAsia="be-BY"/>
        </w:rPr>
      </w:pPr>
      <w:r w:rsidRPr="00ED577E">
        <w:rPr>
          <w:rFonts w:eastAsia="Times New Roman"/>
          <w:i/>
          <w:iCs/>
          <w:szCs w:val="28"/>
          <w:lang w:eastAsia="be-BY"/>
        </w:rPr>
        <w:t>p</w:t>
      </w:r>
      <w:r w:rsidRPr="00ED577E">
        <w:rPr>
          <w:rFonts w:eastAsia="Times New Roman"/>
          <w:szCs w:val="28"/>
          <w:lang w:eastAsia="be-BY"/>
        </w:rPr>
        <w:t>[</w:t>
      </w:r>
      <w:r w:rsidRPr="00ED577E">
        <w:rPr>
          <w:rFonts w:eastAsia="Times New Roman"/>
          <w:i/>
          <w:iCs/>
          <w:szCs w:val="28"/>
          <w:lang w:eastAsia="be-BY"/>
        </w:rPr>
        <w:t>k</w:t>
      </w:r>
      <w:r w:rsidRPr="00ED577E">
        <w:rPr>
          <w:rFonts w:eastAsia="Times New Roman"/>
          <w:szCs w:val="28"/>
          <w:lang w:eastAsia="be-BY"/>
        </w:rPr>
        <w:t xml:space="preserve">] </w:t>
      </w:r>
      <w:r w:rsidR="004802B6" w:rsidRPr="00EB0C12">
        <w:rPr>
          <w:rFonts w:eastAsia="Times New Roman"/>
          <w:i/>
          <w:noProof/>
          <w:szCs w:val="28"/>
          <w:lang w:eastAsia="ru-RU"/>
        </w:rPr>
        <w:drawing>
          <wp:inline distT="0" distB="0" distL="0" distR="0">
            <wp:extent cx="133350" cy="95250"/>
            <wp:effectExtent l="0" t="0" r="0" b="0"/>
            <wp:docPr id="632" name="Рисунок 272" descr="http://matlab.exponenta.ru/optimiz/book_2/image646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72" descr="http://matlab.exponenta.ru/optimiz/book_2/image6469.gif"/>
                    <pic:cNvPicPr>
                      <a:picLocks noChangeAspect="1" noChangeArrowheads="1"/>
                    </pic:cNvPicPr>
                  </pic:nvPicPr>
                  <pic:blipFill>
                    <a:blip r:embed="rId1099">
                      <a:extLst>
                        <a:ext uri="{28A0092B-C50C-407E-A947-70E740481C1C}">
                          <a14:useLocalDpi xmlns:a14="http://schemas.microsoft.com/office/drawing/2010/main" val="0"/>
                        </a:ext>
                      </a:extLst>
                    </a:blip>
                    <a:srcRect/>
                    <a:stretch>
                      <a:fillRect/>
                    </a:stretch>
                  </pic:blipFill>
                  <pic:spPr bwMode="auto">
                    <a:xfrm>
                      <a:off x="0" y="0"/>
                      <a:ext cx="133350" cy="95250"/>
                    </a:xfrm>
                    <a:prstGeom prst="rect">
                      <a:avLst/>
                    </a:prstGeom>
                    <a:noFill/>
                    <a:ln>
                      <a:noFill/>
                    </a:ln>
                  </pic:spPr>
                </pic:pic>
              </a:graphicData>
            </a:graphic>
          </wp:inline>
        </w:drawing>
      </w:r>
      <w:r w:rsidRPr="00ED577E">
        <w:rPr>
          <w:rFonts w:eastAsia="Times New Roman"/>
          <w:szCs w:val="28"/>
          <w:lang w:eastAsia="be-BY"/>
        </w:rPr>
        <w:t>P[</w:t>
      </w:r>
      <w:r w:rsidR="00B10B1E">
        <w:rPr>
          <w:rFonts w:eastAsia="Times New Roman"/>
          <w:szCs w:val="28"/>
          <w:lang w:eastAsia="be-BY"/>
        </w:rPr>
        <w:noBreakHyphen/>
      </w:r>
      <w:r w:rsidRPr="00ED577E">
        <w:rPr>
          <w:rFonts w:eastAsia="Times New Roman"/>
          <w:i/>
          <w:iCs/>
          <w:szCs w:val="28"/>
          <w:lang w:eastAsia="be-BY"/>
        </w:rPr>
        <w:t>f’(x</w:t>
      </w:r>
      <w:r w:rsidRPr="00ED577E">
        <w:rPr>
          <w:rFonts w:eastAsia="Times New Roman"/>
          <w:szCs w:val="28"/>
          <w:lang w:eastAsia="be-BY"/>
        </w:rPr>
        <w:t>[</w:t>
      </w:r>
      <w:r w:rsidRPr="00ED577E">
        <w:rPr>
          <w:rFonts w:eastAsia="Times New Roman"/>
          <w:i/>
          <w:iCs/>
          <w:szCs w:val="28"/>
          <w:lang w:eastAsia="be-BY"/>
        </w:rPr>
        <w:t>k</w:t>
      </w:r>
      <w:r w:rsidRPr="00ED577E">
        <w:rPr>
          <w:rFonts w:eastAsia="Times New Roman"/>
          <w:szCs w:val="28"/>
          <w:lang w:eastAsia="be-BY"/>
        </w:rPr>
        <w:t>]</w:t>
      </w:r>
      <w:r w:rsidRPr="00ED577E">
        <w:rPr>
          <w:rFonts w:eastAsia="Times New Roman"/>
          <w:i/>
          <w:iCs/>
          <w:szCs w:val="28"/>
          <w:lang w:eastAsia="be-BY"/>
        </w:rPr>
        <w:t>)</w:t>
      </w:r>
      <w:r w:rsidRPr="00ED577E">
        <w:rPr>
          <w:rFonts w:eastAsia="Times New Roman"/>
          <w:szCs w:val="28"/>
          <w:lang w:eastAsia="be-BY"/>
        </w:rPr>
        <w:t>].</w:t>
      </w:r>
      <w:r w:rsidR="00B10B1E" w:rsidRPr="00B10B1E">
        <w:rPr>
          <w:i/>
          <w:iCs/>
          <w:szCs w:val="28"/>
        </w:rPr>
        <w:t xml:space="preserve"> </w:t>
      </w:r>
      <w:r w:rsidR="00B10B1E">
        <w:rPr>
          <w:i/>
          <w:iCs/>
          <w:szCs w:val="28"/>
        </w:rPr>
        <w:tab/>
      </w:r>
      <w:r w:rsidR="00B10B1E">
        <w:rPr>
          <w:szCs w:val="28"/>
        </w:rPr>
        <w:t>(7.40)</w:t>
      </w:r>
    </w:p>
    <w:p w:rsidR="006012F6" w:rsidRPr="00ED577E" w:rsidRDefault="006012F6" w:rsidP="00F41A6F">
      <w:pPr>
        <w:spacing w:after="0" w:line="360" w:lineRule="auto"/>
        <w:ind w:firstLine="510"/>
        <w:jc w:val="both"/>
        <w:rPr>
          <w:rFonts w:eastAsia="Times New Roman"/>
          <w:szCs w:val="28"/>
          <w:lang w:eastAsia="be-BY"/>
        </w:rPr>
      </w:pPr>
      <w:r w:rsidRPr="00ED577E">
        <w:rPr>
          <w:rFonts w:eastAsia="Times New Roman"/>
          <w:szCs w:val="28"/>
          <w:lang w:eastAsia="be-BY"/>
        </w:rPr>
        <w:t xml:space="preserve">Здесь Р </w:t>
      </w:r>
      <w:r w:rsidR="00B10B1E">
        <w:rPr>
          <w:rFonts w:eastAsia="Times New Roman"/>
          <w:szCs w:val="28"/>
          <w:lang w:eastAsia="be-BY"/>
        </w:rPr>
        <w:noBreakHyphen/>
      </w:r>
      <w:r w:rsidRPr="00ED577E">
        <w:rPr>
          <w:rFonts w:eastAsia="Times New Roman"/>
          <w:szCs w:val="28"/>
          <w:lang w:eastAsia="be-BY"/>
        </w:rPr>
        <w:t xml:space="preserve"> оператор ортогонального проектирования, определяемый в</w:t>
      </w:r>
      <w:r w:rsidRPr="00ED577E">
        <w:rPr>
          <w:rFonts w:eastAsia="Times New Roman"/>
          <w:szCs w:val="28"/>
          <w:lang w:eastAsia="be-BY"/>
        </w:rPr>
        <w:t>ы</w:t>
      </w:r>
      <w:r w:rsidRPr="00ED577E">
        <w:rPr>
          <w:rFonts w:eastAsia="Times New Roman"/>
          <w:szCs w:val="28"/>
          <w:lang w:eastAsia="be-BY"/>
        </w:rPr>
        <w:t>ражением</w:t>
      </w:r>
    </w:p>
    <w:p w:rsidR="006012F6" w:rsidRPr="00ED577E" w:rsidRDefault="006012F6" w:rsidP="00B10B1E">
      <w:pPr>
        <w:tabs>
          <w:tab w:val="right" w:pos="8789"/>
        </w:tabs>
        <w:spacing w:after="0" w:line="360" w:lineRule="auto"/>
        <w:ind w:left="2835"/>
        <w:jc w:val="both"/>
        <w:rPr>
          <w:rFonts w:eastAsia="Times New Roman"/>
          <w:szCs w:val="28"/>
          <w:lang w:eastAsia="be-BY"/>
        </w:rPr>
      </w:pPr>
      <w:r w:rsidRPr="00ED577E">
        <w:rPr>
          <w:rFonts w:eastAsia="Times New Roman"/>
          <w:i/>
          <w:iCs/>
          <w:szCs w:val="28"/>
          <w:lang w:eastAsia="be-BY"/>
        </w:rPr>
        <w:t xml:space="preserve">Р </w:t>
      </w:r>
      <w:r w:rsidR="004802B6" w:rsidRPr="00EB0C12">
        <w:rPr>
          <w:rFonts w:eastAsia="Times New Roman"/>
          <w:i/>
          <w:noProof/>
          <w:szCs w:val="28"/>
          <w:lang w:eastAsia="ru-RU"/>
        </w:rPr>
        <w:drawing>
          <wp:inline distT="0" distB="0" distL="0" distR="0">
            <wp:extent cx="133350" cy="95250"/>
            <wp:effectExtent l="0" t="0" r="0" b="0"/>
            <wp:docPr id="633" name="Рисунок 273" descr="http://matlab.exponenta.ru/optimiz/book_2/image646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73" descr="http://matlab.exponenta.ru/optimiz/book_2/image6469.gif"/>
                    <pic:cNvPicPr>
                      <a:picLocks noChangeAspect="1" noChangeArrowheads="1"/>
                    </pic:cNvPicPr>
                  </pic:nvPicPr>
                  <pic:blipFill>
                    <a:blip r:embed="rId1099">
                      <a:extLst>
                        <a:ext uri="{28A0092B-C50C-407E-A947-70E740481C1C}">
                          <a14:useLocalDpi xmlns:a14="http://schemas.microsoft.com/office/drawing/2010/main" val="0"/>
                        </a:ext>
                      </a:extLst>
                    </a:blip>
                    <a:srcRect/>
                    <a:stretch>
                      <a:fillRect/>
                    </a:stretch>
                  </pic:blipFill>
                  <pic:spPr bwMode="auto">
                    <a:xfrm>
                      <a:off x="0" y="0"/>
                      <a:ext cx="133350" cy="95250"/>
                    </a:xfrm>
                    <a:prstGeom prst="rect">
                      <a:avLst/>
                    </a:prstGeom>
                    <a:noFill/>
                    <a:ln>
                      <a:noFill/>
                    </a:ln>
                  </pic:spPr>
                </pic:pic>
              </a:graphicData>
            </a:graphic>
          </wp:inline>
        </w:drawing>
      </w:r>
      <w:r w:rsidRPr="00ED577E">
        <w:rPr>
          <w:rFonts w:eastAsia="Times New Roman"/>
          <w:i/>
          <w:iCs/>
          <w:szCs w:val="28"/>
          <w:lang w:eastAsia="be-BY"/>
        </w:rPr>
        <w:t>E – A</w:t>
      </w:r>
      <w:r w:rsidRPr="00ED577E">
        <w:rPr>
          <w:rFonts w:eastAsia="Times New Roman"/>
          <w:i/>
          <w:iCs/>
          <w:szCs w:val="28"/>
          <w:vertAlign w:val="superscript"/>
          <w:lang w:eastAsia="be-BY"/>
        </w:rPr>
        <w:t>T</w:t>
      </w:r>
      <w:r w:rsidRPr="00ED577E">
        <w:rPr>
          <w:rFonts w:eastAsia="Times New Roman"/>
          <w:i/>
          <w:iCs/>
          <w:szCs w:val="28"/>
          <w:lang w:eastAsia="be-BY"/>
        </w:rPr>
        <w:t>(AA</w:t>
      </w:r>
      <w:r w:rsidRPr="00ED577E">
        <w:rPr>
          <w:rFonts w:eastAsia="Times New Roman"/>
          <w:i/>
          <w:iCs/>
          <w:szCs w:val="28"/>
          <w:vertAlign w:val="superscript"/>
          <w:lang w:eastAsia="be-BY"/>
        </w:rPr>
        <w:t>T</w:t>
      </w:r>
      <w:r w:rsidRPr="00ED577E">
        <w:rPr>
          <w:rFonts w:eastAsia="Times New Roman"/>
          <w:i/>
          <w:iCs/>
          <w:szCs w:val="28"/>
          <w:lang w:eastAsia="be-BY"/>
        </w:rPr>
        <w:t>)</w:t>
      </w:r>
      <w:r w:rsidRPr="00ED577E">
        <w:rPr>
          <w:rFonts w:eastAsia="Times New Roman"/>
          <w:i/>
          <w:iCs/>
          <w:szCs w:val="28"/>
          <w:vertAlign w:val="superscript"/>
          <w:lang w:eastAsia="be-BY"/>
        </w:rPr>
        <w:t>-</w:t>
      </w:r>
      <w:r w:rsidRPr="00ED577E">
        <w:rPr>
          <w:rFonts w:eastAsia="Times New Roman"/>
          <w:szCs w:val="28"/>
          <w:vertAlign w:val="superscript"/>
          <w:lang w:eastAsia="be-BY"/>
        </w:rPr>
        <w:t>1</w:t>
      </w:r>
      <w:r w:rsidRPr="00ED577E">
        <w:rPr>
          <w:rFonts w:eastAsia="Times New Roman"/>
          <w:i/>
          <w:iCs/>
          <w:szCs w:val="28"/>
          <w:lang w:eastAsia="be-BY"/>
        </w:rPr>
        <w:t>A</w:t>
      </w:r>
      <w:r w:rsidRPr="00ED577E">
        <w:rPr>
          <w:rFonts w:eastAsia="Times New Roman"/>
          <w:szCs w:val="28"/>
          <w:lang w:eastAsia="be-BY"/>
        </w:rPr>
        <w:t>,</w:t>
      </w:r>
      <w:r w:rsidR="00B10B1E" w:rsidRPr="00B10B1E">
        <w:rPr>
          <w:i/>
          <w:iCs/>
          <w:szCs w:val="28"/>
        </w:rPr>
        <w:t xml:space="preserve"> </w:t>
      </w:r>
      <w:r w:rsidR="00B10B1E">
        <w:rPr>
          <w:i/>
          <w:iCs/>
          <w:szCs w:val="28"/>
        </w:rPr>
        <w:tab/>
      </w:r>
      <w:r w:rsidR="00B10B1E">
        <w:rPr>
          <w:szCs w:val="28"/>
        </w:rPr>
        <w:t>(7.41)</w:t>
      </w:r>
    </w:p>
    <w:p w:rsidR="006012F6" w:rsidRPr="00ED577E" w:rsidRDefault="006012F6" w:rsidP="00B10B1E">
      <w:pPr>
        <w:spacing w:after="0" w:line="360" w:lineRule="auto"/>
        <w:jc w:val="both"/>
        <w:rPr>
          <w:rFonts w:eastAsia="Times New Roman"/>
          <w:szCs w:val="28"/>
          <w:lang w:eastAsia="be-BY"/>
        </w:rPr>
      </w:pPr>
      <w:r w:rsidRPr="00ED577E">
        <w:rPr>
          <w:rFonts w:eastAsia="Times New Roman"/>
          <w:szCs w:val="28"/>
          <w:lang w:eastAsia="be-BY"/>
        </w:rPr>
        <w:t xml:space="preserve">где </w:t>
      </w:r>
      <w:r w:rsidRPr="00ED577E">
        <w:rPr>
          <w:rFonts w:eastAsia="Times New Roman"/>
          <w:i/>
          <w:iCs/>
          <w:szCs w:val="28"/>
          <w:lang w:eastAsia="be-BY"/>
        </w:rPr>
        <w:t>Е</w:t>
      </w:r>
      <w:r w:rsidRPr="00ED577E">
        <w:rPr>
          <w:rFonts w:eastAsia="Times New Roman"/>
          <w:szCs w:val="28"/>
          <w:lang w:eastAsia="be-BY"/>
        </w:rPr>
        <w:t xml:space="preserve"> </w:t>
      </w:r>
      <w:r w:rsidR="00B10B1E">
        <w:rPr>
          <w:rFonts w:eastAsia="Times New Roman"/>
          <w:szCs w:val="28"/>
          <w:lang w:eastAsia="be-BY"/>
        </w:rPr>
        <w:noBreakHyphen/>
      </w:r>
      <w:r w:rsidRPr="00ED577E">
        <w:rPr>
          <w:rFonts w:eastAsia="Times New Roman"/>
          <w:szCs w:val="28"/>
          <w:lang w:eastAsia="be-BY"/>
        </w:rPr>
        <w:t xml:space="preserve"> единичная матрица размеров </w:t>
      </w:r>
      <w:r w:rsidRPr="00ED577E">
        <w:rPr>
          <w:rFonts w:eastAsia="Times New Roman"/>
          <w:i/>
          <w:iCs/>
          <w:szCs w:val="28"/>
          <w:lang w:eastAsia="be-BY"/>
        </w:rPr>
        <w:t>п</w:t>
      </w:r>
      <w:r w:rsidRPr="00ED577E">
        <w:rPr>
          <w:rFonts w:eastAsia="Times New Roman"/>
          <w:szCs w:val="28"/>
          <w:lang w:eastAsia="be-BY"/>
        </w:rPr>
        <w:t xml:space="preserve">; </w:t>
      </w:r>
      <w:r w:rsidRPr="00ED577E">
        <w:rPr>
          <w:rFonts w:eastAsia="Times New Roman"/>
          <w:i/>
          <w:iCs/>
          <w:szCs w:val="28"/>
          <w:lang w:eastAsia="be-BY"/>
        </w:rPr>
        <w:t>А</w:t>
      </w:r>
      <w:r w:rsidRPr="00ED577E">
        <w:rPr>
          <w:rFonts w:eastAsia="Times New Roman"/>
          <w:szCs w:val="28"/>
          <w:lang w:eastAsia="be-BY"/>
        </w:rPr>
        <w:t xml:space="preserve"> - матрица размеров </w:t>
      </w:r>
      <w:r w:rsidRPr="00ED577E">
        <w:rPr>
          <w:rFonts w:eastAsia="Times New Roman"/>
          <w:i/>
          <w:iCs/>
          <w:szCs w:val="28"/>
          <w:lang w:eastAsia="be-BY"/>
        </w:rPr>
        <w:t>l</w:t>
      </w:r>
      <w:r w:rsidRPr="00ED577E">
        <w:rPr>
          <w:rFonts w:eastAsia="Times New Roman"/>
          <w:szCs w:val="28"/>
          <w:lang w:eastAsia="be-BY"/>
        </w:rPr>
        <w:t>х</w:t>
      </w:r>
      <w:r w:rsidRPr="00ED577E">
        <w:rPr>
          <w:rFonts w:eastAsia="Times New Roman"/>
          <w:i/>
          <w:iCs/>
          <w:szCs w:val="28"/>
          <w:lang w:eastAsia="be-BY"/>
        </w:rPr>
        <w:t>n</w:t>
      </w:r>
      <w:r w:rsidRPr="00ED577E">
        <w:rPr>
          <w:rFonts w:eastAsia="Times New Roman"/>
          <w:szCs w:val="28"/>
          <w:lang w:eastAsia="be-BY"/>
        </w:rPr>
        <w:t xml:space="preserve"> . Она образ</w:t>
      </w:r>
      <w:r w:rsidRPr="00ED577E">
        <w:rPr>
          <w:rFonts w:eastAsia="Times New Roman"/>
          <w:szCs w:val="28"/>
          <w:lang w:eastAsia="be-BY"/>
        </w:rPr>
        <w:t>у</w:t>
      </w:r>
      <w:r w:rsidRPr="00ED577E">
        <w:rPr>
          <w:rFonts w:eastAsia="Times New Roman"/>
          <w:szCs w:val="28"/>
          <w:lang w:eastAsia="be-BY"/>
        </w:rPr>
        <w:t xml:space="preserve">ется транспонированными векторами-градиентами </w:t>
      </w:r>
      <w:r w:rsidRPr="00ED577E">
        <w:rPr>
          <w:rFonts w:eastAsia="Times New Roman"/>
          <w:i/>
          <w:iCs/>
          <w:szCs w:val="28"/>
          <w:lang w:eastAsia="be-BY"/>
        </w:rPr>
        <w:t>а</w:t>
      </w:r>
      <w:r w:rsidRPr="00ED577E">
        <w:rPr>
          <w:rFonts w:eastAsia="Times New Roman"/>
          <w:i/>
          <w:iCs/>
          <w:szCs w:val="28"/>
          <w:vertAlign w:val="subscript"/>
          <w:lang w:eastAsia="be-BY"/>
        </w:rPr>
        <w:t>j</w:t>
      </w:r>
      <w:r w:rsidRPr="00ED577E">
        <w:rPr>
          <w:rFonts w:eastAsia="Times New Roman"/>
          <w:i/>
          <w:iCs/>
          <w:szCs w:val="28"/>
          <w:lang w:eastAsia="be-BY"/>
        </w:rPr>
        <w:t xml:space="preserve">, j </w:t>
      </w:r>
      <w:r w:rsidR="004802B6" w:rsidRPr="00EB0C12">
        <w:rPr>
          <w:rFonts w:eastAsia="Times New Roman"/>
          <w:i/>
          <w:noProof/>
          <w:szCs w:val="28"/>
          <w:lang w:eastAsia="ru-RU"/>
        </w:rPr>
        <w:drawing>
          <wp:inline distT="0" distB="0" distL="0" distR="0">
            <wp:extent cx="133350" cy="95250"/>
            <wp:effectExtent l="0" t="0" r="0" b="0"/>
            <wp:docPr id="634" name="Рисунок 274" descr="http://matlab.exponenta.ru/optimiz/book_2/image646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74" descr="http://matlab.exponenta.ru/optimiz/book_2/image6469.gif"/>
                    <pic:cNvPicPr>
                      <a:picLocks noChangeAspect="1" noChangeArrowheads="1"/>
                    </pic:cNvPicPr>
                  </pic:nvPicPr>
                  <pic:blipFill>
                    <a:blip r:embed="rId1099">
                      <a:extLst>
                        <a:ext uri="{28A0092B-C50C-407E-A947-70E740481C1C}">
                          <a14:useLocalDpi xmlns:a14="http://schemas.microsoft.com/office/drawing/2010/main" val="0"/>
                        </a:ext>
                      </a:extLst>
                    </a:blip>
                    <a:srcRect/>
                    <a:stretch>
                      <a:fillRect/>
                    </a:stretch>
                  </pic:blipFill>
                  <pic:spPr bwMode="auto">
                    <a:xfrm>
                      <a:off x="0" y="0"/>
                      <a:ext cx="133350" cy="95250"/>
                    </a:xfrm>
                    <a:prstGeom prst="rect">
                      <a:avLst/>
                    </a:prstGeom>
                    <a:noFill/>
                    <a:ln>
                      <a:noFill/>
                    </a:ln>
                  </pic:spPr>
                </pic:pic>
              </a:graphicData>
            </a:graphic>
          </wp:inline>
        </w:drawing>
      </w:r>
      <w:r w:rsidRPr="00ED577E">
        <w:rPr>
          <w:rFonts w:eastAsia="Times New Roman"/>
          <w:szCs w:val="28"/>
          <w:lang w:eastAsia="be-BY"/>
        </w:rPr>
        <w:t xml:space="preserve">1, ..., </w:t>
      </w:r>
      <w:r w:rsidRPr="00ED577E">
        <w:rPr>
          <w:rFonts w:eastAsia="Times New Roman"/>
          <w:i/>
          <w:iCs/>
          <w:szCs w:val="28"/>
          <w:lang w:eastAsia="be-BY"/>
        </w:rPr>
        <w:t>l</w:t>
      </w:r>
      <w:r w:rsidRPr="00ED577E">
        <w:rPr>
          <w:rFonts w:eastAsia="Times New Roman"/>
          <w:szCs w:val="28"/>
          <w:lang w:eastAsia="be-BY"/>
        </w:rPr>
        <w:t>, активных ограничений. Далее осуществляется спуск в выбранном направлении:</w:t>
      </w:r>
    </w:p>
    <w:p w:rsidR="006012F6" w:rsidRPr="00ED577E" w:rsidRDefault="006012F6" w:rsidP="00B10B1E">
      <w:pPr>
        <w:tabs>
          <w:tab w:val="right" w:pos="8789"/>
        </w:tabs>
        <w:spacing w:after="0" w:line="360" w:lineRule="auto"/>
        <w:ind w:left="2835"/>
        <w:jc w:val="both"/>
        <w:rPr>
          <w:rFonts w:eastAsia="Times New Roman"/>
          <w:szCs w:val="28"/>
          <w:lang w:eastAsia="be-BY"/>
        </w:rPr>
      </w:pPr>
      <w:r w:rsidRPr="00ED577E">
        <w:rPr>
          <w:rFonts w:eastAsia="Times New Roman"/>
          <w:i/>
          <w:iCs/>
          <w:szCs w:val="28"/>
          <w:lang w:eastAsia="be-BY"/>
        </w:rPr>
        <w:t>x</w:t>
      </w:r>
      <w:r w:rsidRPr="00ED577E">
        <w:rPr>
          <w:rFonts w:eastAsia="Times New Roman"/>
          <w:szCs w:val="28"/>
          <w:lang w:eastAsia="be-BY"/>
        </w:rPr>
        <w:t>[</w:t>
      </w:r>
      <w:r w:rsidRPr="00ED577E">
        <w:rPr>
          <w:rFonts w:eastAsia="Times New Roman"/>
          <w:i/>
          <w:iCs/>
          <w:szCs w:val="28"/>
          <w:lang w:eastAsia="be-BY"/>
        </w:rPr>
        <w:t>k</w:t>
      </w:r>
      <w:r w:rsidRPr="00ED577E">
        <w:rPr>
          <w:rFonts w:eastAsia="Times New Roman"/>
          <w:szCs w:val="28"/>
          <w:lang w:eastAsia="be-BY"/>
        </w:rPr>
        <w:t xml:space="preserve">+1] </w:t>
      </w:r>
      <w:r w:rsidR="004802B6" w:rsidRPr="00EB0C12">
        <w:rPr>
          <w:rFonts w:eastAsia="Times New Roman"/>
          <w:i/>
          <w:noProof/>
          <w:szCs w:val="28"/>
          <w:lang w:eastAsia="ru-RU"/>
        </w:rPr>
        <w:drawing>
          <wp:inline distT="0" distB="0" distL="0" distR="0">
            <wp:extent cx="133350" cy="95250"/>
            <wp:effectExtent l="0" t="0" r="0" b="0"/>
            <wp:docPr id="635" name="Рисунок 275" descr="http://matlab.exponenta.ru/optimiz/book_2/image646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75" descr="http://matlab.exponenta.ru/optimiz/book_2/image6469.gif"/>
                    <pic:cNvPicPr>
                      <a:picLocks noChangeAspect="1" noChangeArrowheads="1"/>
                    </pic:cNvPicPr>
                  </pic:nvPicPr>
                  <pic:blipFill>
                    <a:blip r:embed="rId1099">
                      <a:extLst>
                        <a:ext uri="{28A0092B-C50C-407E-A947-70E740481C1C}">
                          <a14:useLocalDpi xmlns:a14="http://schemas.microsoft.com/office/drawing/2010/main" val="0"/>
                        </a:ext>
                      </a:extLst>
                    </a:blip>
                    <a:srcRect/>
                    <a:stretch>
                      <a:fillRect/>
                    </a:stretch>
                  </pic:blipFill>
                  <pic:spPr bwMode="auto">
                    <a:xfrm>
                      <a:off x="0" y="0"/>
                      <a:ext cx="133350" cy="95250"/>
                    </a:xfrm>
                    <a:prstGeom prst="rect">
                      <a:avLst/>
                    </a:prstGeom>
                    <a:noFill/>
                    <a:ln>
                      <a:noFill/>
                    </a:ln>
                  </pic:spPr>
                </pic:pic>
              </a:graphicData>
            </a:graphic>
          </wp:inline>
        </w:drawing>
      </w:r>
      <w:r w:rsidRPr="00ED577E">
        <w:rPr>
          <w:rFonts w:eastAsia="Times New Roman"/>
          <w:i/>
          <w:iCs/>
          <w:szCs w:val="28"/>
          <w:lang w:eastAsia="be-BY"/>
        </w:rPr>
        <w:t>x</w:t>
      </w:r>
      <w:r w:rsidRPr="00ED577E">
        <w:rPr>
          <w:rFonts w:eastAsia="Times New Roman"/>
          <w:szCs w:val="28"/>
          <w:lang w:eastAsia="be-BY"/>
        </w:rPr>
        <w:t>[</w:t>
      </w:r>
      <w:r w:rsidRPr="00ED577E">
        <w:rPr>
          <w:rFonts w:eastAsia="Times New Roman"/>
          <w:i/>
          <w:iCs/>
          <w:szCs w:val="28"/>
          <w:lang w:eastAsia="be-BY"/>
        </w:rPr>
        <w:t>k</w:t>
      </w:r>
      <w:r w:rsidRPr="00ED577E">
        <w:rPr>
          <w:rFonts w:eastAsia="Times New Roman"/>
          <w:szCs w:val="28"/>
          <w:lang w:eastAsia="be-BY"/>
        </w:rPr>
        <w:t xml:space="preserve">] + </w:t>
      </w:r>
      <w:r w:rsidRPr="00ED577E">
        <w:rPr>
          <w:rFonts w:eastAsia="Times New Roman"/>
          <w:i/>
          <w:iCs/>
          <w:szCs w:val="28"/>
          <w:lang w:eastAsia="be-BY"/>
        </w:rPr>
        <w:t>a</w:t>
      </w:r>
      <w:r w:rsidRPr="00ED577E">
        <w:rPr>
          <w:rFonts w:eastAsia="Times New Roman"/>
          <w:i/>
          <w:iCs/>
          <w:szCs w:val="28"/>
          <w:vertAlign w:val="subscript"/>
          <w:lang w:eastAsia="be-BY"/>
        </w:rPr>
        <w:t>k</w:t>
      </w:r>
      <w:r w:rsidRPr="00ED577E">
        <w:rPr>
          <w:rFonts w:eastAsia="Times New Roman"/>
          <w:i/>
          <w:iCs/>
          <w:szCs w:val="28"/>
          <w:lang w:eastAsia="be-BY"/>
        </w:rPr>
        <w:t>p</w:t>
      </w:r>
      <w:r w:rsidRPr="00ED577E">
        <w:rPr>
          <w:rFonts w:eastAsia="Times New Roman"/>
          <w:szCs w:val="28"/>
          <w:lang w:eastAsia="be-BY"/>
        </w:rPr>
        <w:t>[</w:t>
      </w:r>
      <w:r w:rsidRPr="00ED577E">
        <w:rPr>
          <w:rFonts w:eastAsia="Times New Roman"/>
          <w:i/>
          <w:iCs/>
          <w:szCs w:val="28"/>
          <w:lang w:eastAsia="be-BY"/>
        </w:rPr>
        <w:t>k</w:t>
      </w:r>
      <w:r w:rsidRPr="00ED577E">
        <w:rPr>
          <w:rFonts w:eastAsia="Times New Roman"/>
          <w:szCs w:val="28"/>
          <w:lang w:eastAsia="be-BY"/>
        </w:rPr>
        <w:t>].</w:t>
      </w:r>
      <w:r w:rsidR="00B10B1E" w:rsidRPr="00B10B1E">
        <w:rPr>
          <w:i/>
          <w:iCs/>
          <w:szCs w:val="28"/>
        </w:rPr>
        <w:t xml:space="preserve"> </w:t>
      </w:r>
      <w:r w:rsidR="00B10B1E">
        <w:rPr>
          <w:i/>
          <w:iCs/>
          <w:szCs w:val="28"/>
        </w:rPr>
        <w:tab/>
      </w:r>
      <w:r w:rsidR="00B10B1E">
        <w:rPr>
          <w:szCs w:val="28"/>
        </w:rPr>
        <w:t>(7.42)</w:t>
      </w:r>
    </w:p>
    <w:p w:rsidR="00B10B1E" w:rsidRDefault="006012F6" w:rsidP="00F41A6F">
      <w:pPr>
        <w:spacing w:after="0" w:line="360" w:lineRule="auto"/>
        <w:ind w:firstLine="510"/>
        <w:jc w:val="both"/>
        <w:rPr>
          <w:rFonts w:eastAsia="Times New Roman"/>
          <w:szCs w:val="28"/>
          <w:lang w:eastAsia="be-BY"/>
        </w:rPr>
      </w:pPr>
      <w:r w:rsidRPr="00ED577E">
        <w:rPr>
          <w:rFonts w:eastAsia="Times New Roman"/>
          <w:szCs w:val="28"/>
          <w:lang w:eastAsia="be-BY"/>
        </w:rPr>
        <w:t xml:space="preserve">Можно показать, что точка </w:t>
      </w:r>
      <w:r w:rsidRPr="00ED577E">
        <w:rPr>
          <w:rFonts w:eastAsia="Times New Roman"/>
          <w:i/>
          <w:iCs/>
          <w:szCs w:val="28"/>
          <w:lang w:eastAsia="be-BY"/>
        </w:rPr>
        <w:t>х</w:t>
      </w:r>
      <w:r w:rsidRPr="00ED577E">
        <w:rPr>
          <w:rFonts w:eastAsia="Times New Roman"/>
          <w:szCs w:val="28"/>
          <w:lang w:eastAsia="be-BY"/>
        </w:rPr>
        <w:t>[</w:t>
      </w:r>
      <w:r w:rsidRPr="00ED577E">
        <w:rPr>
          <w:rFonts w:eastAsia="Times New Roman"/>
          <w:i/>
          <w:iCs/>
          <w:szCs w:val="28"/>
          <w:lang w:eastAsia="be-BY"/>
        </w:rPr>
        <w:t>k</w:t>
      </w:r>
      <w:r w:rsidRPr="00ED577E">
        <w:rPr>
          <w:rFonts w:eastAsia="Times New Roman"/>
          <w:szCs w:val="28"/>
          <w:lang w:eastAsia="be-BY"/>
        </w:rPr>
        <w:t>+1] является решением задачи минимиз</w:t>
      </w:r>
      <w:r w:rsidRPr="00ED577E">
        <w:rPr>
          <w:rFonts w:eastAsia="Times New Roman"/>
          <w:szCs w:val="28"/>
          <w:lang w:eastAsia="be-BY"/>
        </w:rPr>
        <w:t>а</w:t>
      </w:r>
      <w:r w:rsidRPr="00ED577E">
        <w:rPr>
          <w:rFonts w:eastAsia="Times New Roman"/>
          <w:szCs w:val="28"/>
          <w:lang w:eastAsia="be-BY"/>
        </w:rPr>
        <w:t xml:space="preserve">ции функции </w:t>
      </w:r>
      <w:r w:rsidRPr="00ED577E">
        <w:rPr>
          <w:rFonts w:eastAsia="Times New Roman"/>
          <w:i/>
          <w:iCs/>
          <w:szCs w:val="28"/>
          <w:lang w:eastAsia="be-BY"/>
        </w:rPr>
        <w:t>f(х)</w:t>
      </w:r>
      <w:r w:rsidRPr="00ED577E">
        <w:rPr>
          <w:rFonts w:eastAsia="Times New Roman"/>
          <w:szCs w:val="28"/>
          <w:lang w:eastAsia="be-BY"/>
        </w:rPr>
        <w:t xml:space="preserve"> в области </w:t>
      </w:r>
      <w:r w:rsidRPr="00ED577E">
        <w:rPr>
          <w:rFonts w:eastAsia="Times New Roman"/>
          <w:i/>
          <w:iCs/>
          <w:szCs w:val="28"/>
          <w:lang w:eastAsia="be-BY"/>
        </w:rPr>
        <w:t>G</w:t>
      </w:r>
      <w:r w:rsidRPr="00ED577E">
        <w:rPr>
          <w:rFonts w:eastAsia="Times New Roman"/>
          <w:szCs w:val="28"/>
          <w:lang w:eastAsia="be-BY"/>
        </w:rPr>
        <w:t xml:space="preserve"> тогда и только тогда, когда </w:t>
      </w:r>
    </w:p>
    <w:p w:rsidR="006012F6" w:rsidRPr="00B10B1E" w:rsidRDefault="006012F6" w:rsidP="00B10B1E">
      <w:pPr>
        <w:tabs>
          <w:tab w:val="right" w:pos="8789"/>
        </w:tabs>
        <w:spacing w:after="0" w:line="360" w:lineRule="auto"/>
        <w:ind w:left="2835"/>
        <w:jc w:val="both"/>
        <w:rPr>
          <w:rFonts w:eastAsia="Times New Roman"/>
          <w:szCs w:val="28"/>
          <w:lang w:val="en-US" w:eastAsia="be-BY"/>
        </w:rPr>
      </w:pPr>
      <w:r w:rsidRPr="00ED577E">
        <w:rPr>
          <w:rFonts w:eastAsia="Times New Roman"/>
          <w:i/>
          <w:iCs/>
          <w:szCs w:val="28"/>
          <w:lang w:eastAsia="be-BY"/>
        </w:rPr>
        <w:t>Р</w:t>
      </w:r>
      <w:r w:rsidRPr="00B10B1E">
        <w:rPr>
          <w:rFonts w:eastAsia="Times New Roman"/>
          <w:i/>
          <w:iCs/>
          <w:szCs w:val="28"/>
          <w:lang w:val="en-US" w:eastAsia="be-BY"/>
        </w:rPr>
        <w:t>[</w:t>
      </w:r>
      <w:r w:rsidR="00B10B1E" w:rsidRPr="00B10B1E">
        <w:rPr>
          <w:rFonts w:eastAsia="Times New Roman"/>
          <w:i/>
          <w:iCs/>
          <w:szCs w:val="28"/>
          <w:lang w:val="en-US" w:eastAsia="be-BY"/>
        </w:rPr>
        <w:noBreakHyphen/>
      </w:r>
      <w:r w:rsidRPr="00B10B1E">
        <w:rPr>
          <w:rFonts w:eastAsia="Times New Roman"/>
          <w:i/>
          <w:iCs/>
          <w:szCs w:val="28"/>
          <w:lang w:val="en-US" w:eastAsia="be-BY"/>
        </w:rPr>
        <w:t>f’(x</w:t>
      </w:r>
      <w:r w:rsidRPr="00B10B1E">
        <w:rPr>
          <w:rFonts w:eastAsia="Times New Roman"/>
          <w:szCs w:val="28"/>
          <w:lang w:val="en-US" w:eastAsia="be-BY"/>
        </w:rPr>
        <w:t>[</w:t>
      </w:r>
      <w:r w:rsidRPr="00B10B1E">
        <w:rPr>
          <w:rFonts w:eastAsia="Times New Roman"/>
          <w:i/>
          <w:iCs/>
          <w:szCs w:val="28"/>
          <w:lang w:val="en-US" w:eastAsia="be-BY"/>
        </w:rPr>
        <w:t>k</w:t>
      </w:r>
      <w:r w:rsidRPr="00B10B1E">
        <w:rPr>
          <w:rFonts w:eastAsia="Times New Roman"/>
          <w:szCs w:val="28"/>
          <w:lang w:val="en-US" w:eastAsia="be-BY"/>
        </w:rPr>
        <w:t>]</w:t>
      </w:r>
      <w:r w:rsidRPr="00B10B1E">
        <w:rPr>
          <w:rFonts w:eastAsia="Times New Roman"/>
          <w:i/>
          <w:iCs/>
          <w:szCs w:val="28"/>
          <w:lang w:val="en-US" w:eastAsia="be-BY"/>
        </w:rPr>
        <w:t>)]</w:t>
      </w:r>
      <w:r w:rsidRPr="00B10B1E">
        <w:rPr>
          <w:rFonts w:eastAsia="Times New Roman"/>
          <w:szCs w:val="28"/>
          <w:lang w:val="en-US" w:eastAsia="be-BY"/>
        </w:rPr>
        <w:t xml:space="preserve"> </w:t>
      </w:r>
      <w:r w:rsidR="004802B6" w:rsidRPr="00EB0C12">
        <w:rPr>
          <w:rFonts w:eastAsia="Times New Roman"/>
          <w:i/>
          <w:noProof/>
          <w:szCs w:val="28"/>
          <w:lang w:eastAsia="ru-RU"/>
        </w:rPr>
        <w:drawing>
          <wp:inline distT="0" distB="0" distL="0" distR="0">
            <wp:extent cx="133350" cy="95250"/>
            <wp:effectExtent l="0" t="0" r="0" b="0"/>
            <wp:docPr id="636" name="Рисунок 276" descr="http://matlab.exponenta.ru/optimiz/book_2/image646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76" descr="http://matlab.exponenta.ru/optimiz/book_2/image6469.gif"/>
                    <pic:cNvPicPr>
                      <a:picLocks noChangeAspect="1" noChangeArrowheads="1"/>
                    </pic:cNvPicPr>
                  </pic:nvPicPr>
                  <pic:blipFill>
                    <a:blip r:embed="rId1099">
                      <a:extLst>
                        <a:ext uri="{28A0092B-C50C-407E-A947-70E740481C1C}">
                          <a14:useLocalDpi xmlns:a14="http://schemas.microsoft.com/office/drawing/2010/main" val="0"/>
                        </a:ext>
                      </a:extLst>
                    </a:blip>
                    <a:srcRect/>
                    <a:stretch>
                      <a:fillRect/>
                    </a:stretch>
                  </pic:blipFill>
                  <pic:spPr bwMode="auto">
                    <a:xfrm>
                      <a:off x="0" y="0"/>
                      <a:ext cx="133350" cy="95250"/>
                    </a:xfrm>
                    <a:prstGeom prst="rect">
                      <a:avLst/>
                    </a:prstGeom>
                    <a:noFill/>
                    <a:ln>
                      <a:noFill/>
                    </a:ln>
                  </pic:spPr>
                </pic:pic>
              </a:graphicData>
            </a:graphic>
          </wp:inline>
        </w:drawing>
      </w:r>
      <w:r w:rsidRPr="00B10B1E">
        <w:rPr>
          <w:rFonts w:eastAsia="Times New Roman"/>
          <w:szCs w:val="28"/>
          <w:lang w:val="en-US" w:eastAsia="be-BY"/>
        </w:rPr>
        <w:t>0,</w:t>
      </w:r>
      <w:r w:rsidR="00B10B1E" w:rsidRPr="00B10B1E">
        <w:rPr>
          <w:i/>
          <w:iCs/>
          <w:szCs w:val="28"/>
          <w:lang w:val="en-US"/>
        </w:rPr>
        <w:t xml:space="preserve"> </w:t>
      </w:r>
      <w:r w:rsidR="00B10B1E" w:rsidRPr="00B10B1E">
        <w:rPr>
          <w:i/>
          <w:iCs/>
          <w:szCs w:val="28"/>
          <w:lang w:val="en-US"/>
        </w:rPr>
        <w:tab/>
      </w:r>
      <w:r w:rsidR="00B10B1E" w:rsidRPr="00B10B1E">
        <w:rPr>
          <w:szCs w:val="28"/>
          <w:lang w:val="en-US"/>
        </w:rPr>
        <w:t>(7.43)</w:t>
      </w:r>
    </w:p>
    <w:p w:rsidR="00B10B1E" w:rsidRPr="00071EAC" w:rsidRDefault="006012F6" w:rsidP="00B10B1E">
      <w:pPr>
        <w:tabs>
          <w:tab w:val="right" w:pos="8789"/>
        </w:tabs>
        <w:spacing w:after="0" w:line="360" w:lineRule="auto"/>
        <w:ind w:left="2835"/>
        <w:jc w:val="both"/>
        <w:rPr>
          <w:rFonts w:eastAsia="Times New Roman"/>
          <w:szCs w:val="28"/>
          <w:lang w:val="en-US" w:eastAsia="be-BY"/>
        </w:rPr>
      </w:pPr>
      <w:r w:rsidRPr="00ED577E">
        <w:rPr>
          <w:rFonts w:eastAsia="Times New Roman"/>
          <w:szCs w:val="28"/>
          <w:lang w:eastAsia="be-BY"/>
        </w:rPr>
        <w:t>т</w:t>
      </w:r>
      <w:r w:rsidRPr="0004663F">
        <w:rPr>
          <w:rFonts w:eastAsia="Times New Roman"/>
          <w:szCs w:val="28"/>
          <w:lang w:val="en-US" w:eastAsia="be-BY"/>
        </w:rPr>
        <w:t xml:space="preserve">. </w:t>
      </w:r>
      <w:r w:rsidRPr="00ED577E">
        <w:rPr>
          <w:rFonts w:eastAsia="Times New Roman"/>
          <w:szCs w:val="28"/>
          <w:lang w:eastAsia="be-BY"/>
        </w:rPr>
        <w:t>е</w:t>
      </w:r>
      <w:r w:rsidR="004802B6" w:rsidRPr="00EB0C12">
        <w:rPr>
          <w:rFonts w:eastAsia="Times New Roman"/>
          <w:noProof/>
          <w:szCs w:val="28"/>
          <w:lang w:eastAsia="ru-RU"/>
        </w:rPr>
        <w:drawing>
          <wp:inline distT="0" distB="0" distL="0" distR="0">
            <wp:extent cx="1276350" cy="438150"/>
            <wp:effectExtent l="0" t="0" r="0" b="0"/>
            <wp:docPr id="637" name="Рисунок 277" descr="http://matlab.exponenta.ru/optimiz/book_2/image648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77" descr="http://matlab.exponenta.ru/optimiz/book_2/image6485.gif"/>
                    <pic:cNvPicPr>
                      <a:picLocks noChangeAspect="1" noChangeArrowheads="1"/>
                    </pic:cNvPicPr>
                  </pic:nvPicPr>
                  <pic:blipFill>
                    <a:blip r:embed="rId1120">
                      <a:extLst>
                        <a:ext uri="{28A0092B-C50C-407E-A947-70E740481C1C}">
                          <a14:useLocalDpi xmlns:a14="http://schemas.microsoft.com/office/drawing/2010/main" val="0"/>
                        </a:ext>
                      </a:extLst>
                    </a:blip>
                    <a:srcRect/>
                    <a:stretch>
                      <a:fillRect/>
                    </a:stretch>
                  </pic:blipFill>
                  <pic:spPr bwMode="auto">
                    <a:xfrm>
                      <a:off x="0" y="0"/>
                      <a:ext cx="1276350" cy="438150"/>
                    </a:xfrm>
                    <a:prstGeom prst="rect">
                      <a:avLst/>
                    </a:prstGeom>
                    <a:noFill/>
                    <a:ln>
                      <a:noFill/>
                    </a:ln>
                  </pic:spPr>
                </pic:pic>
              </a:graphicData>
            </a:graphic>
          </wp:inline>
        </w:drawing>
      </w:r>
      <w:r w:rsidRPr="0004663F">
        <w:rPr>
          <w:rFonts w:eastAsia="Times New Roman"/>
          <w:szCs w:val="28"/>
          <w:lang w:val="en-US" w:eastAsia="be-BY"/>
        </w:rPr>
        <w:t xml:space="preserve">, </w:t>
      </w:r>
      <w:r w:rsidR="00B10B1E" w:rsidRPr="00071EAC">
        <w:rPr>
          <w:i/>
          <w:iCs/>
          <w:szCs w:val="28"/>
          <w:lang w:val="en-US"/>
        </w:rPr>
        <w:tab/>
      </w:r>
      <w:r w:rsidR="00B10B1E" w:rsidRPr="00071EAC">
        <w:rPr>
          <w:szCs w:val="28"/>
          <w:lang w:val="en-US"/>
        </w:rPr>
        <w:t>(7.44)</w:t>
      </w:r>
    </w:p>
    <w:p w:rsidR="006012F6" w:rsidRPr="00071EAC" w:rsidRDefault="006012F6" w:rsidP="00B10B1E">
      <w:pPr>
        <w:tabs>
          <w:tab w:val="right" w:pos="8789"/>
        </w:tabs>
        <w:spacing w:after="0" w:line="360" w:lineRule="auto"/>
        <w:ind w:left="2268"/>
        <w:jc w:val="both"/>
        <w:rPr>
          <w:rFonts w:eastAsia="Times New Roman"/>
          <w:szCs w:val="28"/>
          <w:lang w:eastAsia="be-BY"/>
        </w:rPr>
      </w:pPr>
      <w:r w:rsidRPr="00ED577E">
        <w:rPr>
          <w:rFonts w:eastAsia="Times New Roman"/>
          <w:szCs w:val="28"/>
          <w:lang w:eastAsia="be-BY"/>
        </w:rPr>
        <w:t>и</w:t>
      </w:r>
      <w:r w:rsidRPr="0004663F">
        <w:rPr>
          <w:rFonts w:eastAsia="Times New Roman"/>
          <w:szCs w:val="28"/>
          <w:lang w:val="en-US" w:eastAsia="be-BY"/>
        </w:rPr>
        <w:t xml:space="preserve"> </w:t>
      </w:r>
      <w:r w:rsidRPr="0004663F">
        <w:rPr>
          <w:rFonts w:eastAsia="Times New Roman"/>
          <w:i/>
          <w:iCs/>
          <w:szCs w:val="28"/>
          <w:lang w:val="en-US" w:eastAsia="be-BY"/>
        </w:rPr>
        <w:t>u</w:t>
      </w:r>
      <w:r w:rsidRPr="0004663F">
        <w:rPr>
          <w:rFonts w:eastAsia="Times New Roman"/>
          <w:szCs w:val="28"/>
          <w:lang w:val="en-US" w:eastAsia="be-BY"/>
        </w:rPr>
        <w:t xml:space="preserve"> </w:t>
      </w:r>
      <w:r w:rsidR="004802B6" w:rsidRPr="00EB0C12">
        <w:rPr>
          <w:rFonts w:eastAsia="Times New Roman"/>
          <w:i/>
          <w:noProof/>
          <w:szCs w:val="28"/>
          <w:lang w:eastAsia="ru-RU"/>
        </w:rPr>
        <w:drawing>
          <wp:inline distT="0" distB="0" distL="0" distR="0">
            <wp:extent cx="133350" cy="95250"/>
            <wp:effectExtent l="0" t="0" r="0" b="0"/>
            <wp:docPr id="638" name="Рисунок 278" descr="http://matlab.exponenta.ru/optimiz/book_2/image646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78" descr="http://matlab.exponenta.ru/optimiz/book_2/image6469.gif"/>
                    <pic:cNvPicPr>
                      <a:picLocks noChangeAspect="1" noChangeArrowheads="1"/>
                    </pic:cNvPicPr>
                  </pic:nvPicPr>
                  <pic:blipFill>
                    <a:blip r:embed="rId1099">
                      <a:extLst>
                        <a:ext uri="{28A0092B-C50C-407E-A947-70E740481C1C}">
                          <a14:useLocalDpi xmlns:a14="http://schemas.microsoft.com/office/drawing/2010/main" val="0"/>
                        </a:ext>
                      </a:extLst>
                    </a:blip>
                    <a:srcRect/>
                    <a:stretch>
                      <a:fillRect/>
                    </a:stretch>
                  </pic:blipFill>
                  <pic:spPr bwMode="auto">
                    <a:xfrm>
                      <a:off x="0" y="0"/>
                      <a:ext cx="133350" cy="95250"/>
                    </a:xfrm>
                    <a:prstGeom prst="rect">
                      <a:avLst/>
                    </a:prstGeom>
                    <a:noFill/>
                    <a:ln>
                      <a:noFill/>
                    </a:ln>
                  </pic:spPr>
                </pic:pic>
              </a:graphicData>
            </a:graphic>
          </wp:inline>
        </w:drawing>
      </w:r>
      <w:r w:rsidRPr="0004663F">
        <w:rPr>
          <w:rFonts w:eastAsia="Times New Roman"/>
          <w:szCs w:val="28"/>
          <w:lang w:val="en-US" w:eastAsia="be-BY"/>
        </w:rPr>
        <w:t>(</w:t>
      </w:r>
      <w:r w:rsidRPr="0004663F">
        <w:rPr>
          <w:rFonts w:eastAsia="Times New Roman"/>
          <w:i/>
          <w:iCs/>
          <w:szCs w:val="28"/>
          <w:lang w:val="en-US" w:eastAsia="be-BY"/>
        </w:rPr>
        <w:t>u</w:t>
      </w:r>
      <w:r w:rsidRPr="0004663F">
        <w:rPr>
          <w:rFonts w:eastAsia="Times New Roman"/>
          <w:szCs w:val="28"/>
          <w:vertAlign w:val="subscript"/>
          <w:lang w:val="en-US" w:eastAsia="be-BY"/>
        </w:rPr>
        <w:t>1</w:t>
      </w:r>
      <w:r w:rsidRPr="0004663F">
        <w:rPr>
          <w:rFonts w:eastAsia="Times New Roman"/>
          <w:szCs w:val="28"/>
          <w:lang w:val="en-US" w:eastAsia="be-BY"/>
        </w:rPr>
        <w:t xml:space="preserve">, ..., </w:t>
      </w:r>
      <w:r w:rsidRPr="0004663F">
        <w:rPr>
          <w:rFonts w:eastAsia="Times New Roman"/>
          <w:i/>
          <w:iCs/>
          <w:szCs w:val="28"/>
          <w:lang w:val="en-US" w:eastAsia="be-BY"/>
        </w:rPr>
        <w:t>u</w:t>
      </w:r>
      <w:r w:rsidRPr="0004663F">
        <w:rPr>
          <w:rFonts w:eastAsia="Times New Roman"/>
          <w:i/>
          <w:iCs/>
          <w:szCs w:val="28"/>
          <w:vertAlign w:val="subscript"/>
          <w:lang w:val="en-US" w:eastAsia="be-BY"/>
        </w:rPr>
        <w:t>l</w:t>
      </w:r>
      <w:r w:rsidRPr="0004663F">
        <w:rPr>
          <w:rFonts w:eastAsia="Times New Roman"/>
          <w:szCs w:val="28"/>
          <w:lang w:val="en-US" w:eastAsia="be-BY"/>
        </w:rPr>
        <w:t xml:space="preserve">) </w:t>
      </w:r>
      <w:r w:rsidR="004802B6" w:rsidRPr="00EB0C12">
        <w:rPr>
          <w:rFonts w:eastAsia="Times New Roman"/>
          <w:i/>
          <w:noProof/>
          <w:szCs w:val="28"/>
          <w:lang w:eastAsia="ru-RU"/>
        </w:rPr>
        <w:drawing>
          <wp:inline distT="0" distB="0" distL="0" distR="0">
            <wp:extent cx="133350" cy="95250"/>
            <wp:effectExtent l="0" t="0" r="0" b="0"/>
            <wp:docPr id="639" name="Рисунок 279" descr="http://matlab.exponenta.ru/optimiz/book_2/image646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79" descr="http://matlab.exponenta.ru/optimiz/book_2/image6469.gif"/>
                    <pic:cNvPicPr>
                      <a:picLocks noChangeAspect="1" noChangeArrowheads="1"/>
                    </pic:cNvPicPr>
                  </pic:nvPicPr>
                  <pic:blipFill>
                    <a:blip r:embed="rId1099">
                      <a:extLst>
                        <a:ext uri="{28A0092B-C50C-407E-A947-70E740481C1C}">
                          <a14:useLocalDpi xmlns:a14="http://schemas.microsoft.com/office/drawing/2010/main" val="0"/>
                        </a:ext>
                      </a:extLst>
                    </a:blip>
                    <a:srcRect/>
                    <a:stretch>
                      <a:fillRect/>
                    </a:stretch>
                  </pic:blipFill>
                  <pic:spPr bwMode="auto">
                    <a:xfrm>
                      <a:off x="0" y="0"/>
                      <a:ext cx="133350" cy="95250"/>
                    </a:xfrm>
                    <a:prstGeom prst="rect">
                      <a:avLst/>
                    </a:prstGeom>
                    <a:noFill/>
                    <a:ln>
                      <a:noFill/>
                    </a:ln>
                  </pic:spPr>
                </pic:pic>
              </a:graphicData>
            </a:graphic>
          </wp:inline>
        </w:drawing>
      </w:r>
      <w:r w:rsidRPr="0004663F">
        <w:rPr>
          <w:rFonts w:eastAsia="Times New Roman"/>
          <w:i/>
          <w:iCs/>
          <w:szCs w:val="28"/>
          <w:lang w:val="en-US" w:eastAsia="be-BY"/>
        </w:rPr>
        <w:t>(A</w:t>
      </w:r>
      <w:r w:rsidRPr="0004663F">
        <w:rPr>
          <w:rFonts w:eastAsia="Times New Roman"/>
          <w:i/>
          <w:iCs/>
          <w:szCs w:val="28"/>
          <w:vertAlign w:val="superscript"/>
          <w:lang w:val="en-US" w:eastAsia="be-BY"/>
        </w:rPr>
        <w:t>T</w:t>
      </w:r>
      <w:r w:rsidRPr="0004663F">
        <w:rPr>
          <w:rFonts w:eastAsia="Times New Roman"/>
          <w:i/>
          <w:iCs/>
          <w:szCs w:val="28"/>
          <w:lang w:val="en-US" w:eastAsia="be-BY"/>
        </w:rPr>
        <w:t>A)</w:t>
      </w:r>
      <w:r w:rsidRPr="0004663F">
        <w:rPr>
          <w:rFonts w:eastAsia="Times New Roman"/>
          <w:i/>
          <w:iCs/>
          <w:szCs w:val="28"/>
          <w:vertAlign w:val="superscript"/>
          <w:lang w:val="en-US" w:eastAsia="be-BY"/>
        </w:rPr>
        <w:t>-</w:t>
      </w:r>
      <w:r w:rsidRPr="0004663F">
        <w:rPr>
          <w:rFonts w:eastAsia="Times New Roman"/>
          <w:szCs w:val="28"/>
          <w:vertAlign w:val="superscript"/>
          <w:lang w:val="en-US" w:eastAsia="be-BY"/>
        </w:rPr>
        <w:t>1</w:t>
      </w:r>
      <w:r w:rsidRPr="0004663F">
        <w:rPr>
          <w:rFonts w:eastAsia="Times New Roman"/>
          <w:i/>
          <w:iCs/>
          <w:szCs w:val="28"/>
          <w:lang w:val="en-US" w:eastAsia="be-BY"/>
        </w:rPr>
        <w:t>A</w:t>
      </w:r>
      <w:r w:rsidRPr="0004663F">
        <w:rPr>
          <w:rFonts w:eastAsia="Times New Roman"/>
          <w:i/>
          <w:iCs/>
          <w:szCs w:val="28"/>
          <w:vertAlign w:val="superscript"/>
          <w:lang w:val="en-US" w:eastAsia="be-BY"/>
        </w:rPr>
        <w:t>T</w:t>
      </w:r>
      <w:r w:rsidRPr="0004663F">
        <w:rPr>
          <w:rFonts w:eastAsia="Times New Roman"/>
          <w:i/>
          <w:iCs/>
          <w:szCs w:val="28"/>
          <w:lang w:val="en-US" w:eastAsia="be-BY"/>
        </w:rPr>
        <w:t>(-f’(</w:t>
      </w:r>
      <w:r w:rsidRPr="00ED577E">
        <w:rPr>
          <w:rFonts w:eastAsia="Times New Roman"/>
          <w:i/>
          <w:iCs/>
          <w:szCs w:val="28"/>
          <w:lang w:eastAsia="be-BY"/>
        </w:rPr>
        <w:t>х</w:t>
      </w:r>
      <w:r w:rsidRPr="0004663F">
        <w:rPr>
          <w:rFonts w:eastAsia="Times New Roman"/>
          <w:szCs w:val="28"/>
          <w:lang w:val="en-US" w:eastAsia="be-BY"/>
        </w:rPr>
        <w:t>[</w:t>
      </w:r>
      <w:r w:rsidRPr="0004663F">
        <w:rPr>
          <w:rFonts w:eastAsia="Times New Roman"/>
          <w:i/>
          <w:iCs/>
          <w:szCs w:val="28"/>
          <w:lang w:val="en-US" w:eastAsia="be-BY"/>
        </w:rPr>
        <w:t>k</w:t>
      </w:r>
      <w:r w:rsidRPr="0004663F">
        <w:rPr>
          <w:rFonts w:eastAsia="Times New Roman"/>
          <w:szCs w:val="28"/>
          <w:lang w:val="en-US" w:eastAsia="be-BY"/>
        </w:rPr>
        <w:t>]</w:t>
      </w:r>
      <w:r w:rsidRPr="0004663F">
        <w:rPr>
          <w:rFonts w:eastAsia="Times New Roman"/>
          <w:i/>
          <w:iCs/>
          <w:szCs w:val="28"/>
          <w:lang w:val="en-US" w:eastAsia="be-BY"/>
        </w:rPr>
        <w:t>))</w:t>
      </w:r>
      <w:r w:rsidRPr="0004663F">
        <w:rPr>
          <w:rFonts w:eastAsia="Times New Roman"/>
          <w:szCs w:val="28"/>
          <w:lang w:val="en-US" w:eastAsia="be-BY"/>
        </w:rPr>
        <w:t xml:space="preserve"> </w:t>
      </w:r>
      <w:r w:rsidR="004802B6" w:rsidRPr="00EB0C12">
        <w:rPr>
          <w:rFonts w:eastAsia="Times New Roman"/>
          <w:i/>
          <w:noProof/>
          <w:szCs w:val="28"/>
          <w:lang w:eastAsia="ru-RU"/>
        </w:rPr>
        <w:drawing>
          <wp:inline distT="0" distB="0" distL="0" distR="0">
            <wp:extent cx="123825" cy="123825"/>
            <wp:effectExtent l="0" t="0" r="9525" b="9525"/>
            <wp:docPr id="640" name="Рисунок 280" descr="http://matlab.exponenta.ru/optimiz/book_2/image644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80" descr="http://matlab.exponenta.ru/optimiz/book_2/image6444.gif"/>
                    <pic:cNvPicPr>
                      <a:picLocks noChangeAspect="1" noChangeArrowheads="1"/>
                    </pic:cNvPicPr>
                  </pic:nvPicPr>
                  <pic:blipFill>
                    <a:blip r:embed="rId1102">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sidRPr="0004663F">
        <w:rPr>
          <w:rFonts w:eastAsia="Times New Roman"/>
          <w:szCs w:val="28"/>
          <w:lang w:val="en-US" w:eastAsia="be-BY"/>
        </w:rPr>
        <w:t>0.</w:t>
      </w:r>
      <w:r w:rsidR="00B10B1E" w:rsidRPr="00B10B1E">
        <w:rPr>
          <w:i/>
          <w:iCs/>
          <w:szCs w:val="28"/>
          <w:lang w:val="en-US"/>
        </w:rPr>
        <w:t xml:space="preserve"> </w:t>
      </w:r>
      <w:r w:rsidR="00B10B1E" w:rsidRPr="00B10B1E">
        <w:rPr>
          <w:i/>
          <w:iCs/>
          <w:szCs w:val="28"/>
          <w:lang w:val="en-US"/>
        </w:rPr>
        <w:tab/>
      </w:r>
      <w:r w:rsidR="00B10B1E" w:rsidRPr="00071EAC">
        <w:rPr>
          <w:szCs w:val="28"/>
        </w:rPr>
        <w:t>(7.4</w:t>
      </w:r>
      <w:r w:rsidR="00B10B1E">
        <w:rPr>
          <w:szCs w:val="28"/>
        </w:rPr>
        <w:t>5</w:t>
      </w:r>
      <w:r w:rsidR="00B10B1E" w:rsidRPr="00071EAC">
        <w:rPr>
          <w:szCs w:val="28"/>
        </w:rPr>
        <w:t>)</w:t>
      </w:r>
    </w:p>
    <w:p w:rsidR="006012F6" w:rsidRPr="00ED577E" w:rsidRDefault="006012F6" w:rsidP="00F41A6F">
      <w:pPr>
        <w:spacing w:after="0" w:line="360" w:lineRule="auto"/>
        <w:ind w:firstLine="510"/>
        <w:jc w:val="both"/>
        <w:rPr>
          <w:rFonts w:eastAsia="Times New Roman"/>
          <w:szCs w:val="28"/>
          <w:lang w:eastAsia="be-BY"/>
        </w:rPr>
      </w:pPr>
      <w:r w:rsidRPr="00ED577E">
        <w:rPr>
          <w:rFonts w:eastAsia="Times New Roman"/>
          <w:szCs w:val="28"/>
          <w:lang w:eastAsia="be-BY"/>
        </w:rPr>
        <w:t xml:space="preserve">Эти условия означают, что антиградиент </w:t>
      </w:r>
      <w:r w:rsidRPr="00ED577E">
        <w:rPr>
          <w:rFonts w:eastAsia="Times New Roman"/>
          <w:i/>
          <w:iCs/>
          <w:szCs w:val="28"/>
          <w:lang w:eastAsia="be-BY"/>
        </w:rPr>
        <w:t>(-f’(х</w:t>
      </w:r>
      <w:r w:rsidRPr="00ED577E">
        <w:rPr>
          <w:rFonts w:eastAsia="Times New Roman"/>
          <w:szCs w:val="28"/>
          <w:lang w:eastAsia="be-BY"/>
        </w:rPr>
        <w:t>[</w:t>
      </w:r>
      <w:r w:rsidRPr="00ED577E">
        <w:rPr>
          <w:rFonts w:eastAsia="Times New Roman"/>
          <w:i/>
          <w:iCs/>
          <w:szCs w:val="28"/>
          <w:lang w:eastAsia="be-BY"/>
        </w:rPr>
        <w:t>k</w:t>
      </w:r>
      <w:r w:rsidRPr="00ED577E">
        <w:rPr>
          <w:rFonts w:eastAsia="Times New Roman"/>
          <w:szCs w:val="28"/>
          <w:lang w:eastAsia="be-BY"/>
        </w:rPr>
        <w:t>]</w:t>
      </w:r>
      <w:r w:rsidRPr="00ED577E">
        <w:rPr>
          <w:rFonts w:eastAsia="Times New Roman"/>
          <w:i/>
          <w:iCs/>
          <w:szCs w:val="28"/>
          <w:lang w:eastAsia="be-BY"/>
        </w:rPr>
        <w:t>))</w:t>
      </w:r>
      <w:r w:rsidRPr="00ED577E">
        <w:rPr>
          <w:rFonts w:eastAsia="Times New Roman"/>
          <w:szCs w:val="28"/>
          <w:lang w:eastAsia="be-BY"/>
        </w:rPr>
        <w:t xml:space="preserve"> целевой функции я</w:t>
      </w:r>
      <w:r w:rsidRPr="00ED577E">
        <w:rPr>
          <w:rFonts w:eastAsia="Times New Roman"/>
          <w:szCs w:val="28"/>
          <w:lang w:eastAsia="be-BY"/>
        </w:rPr>
        <w:t>в</w:t>
      </w:r>
      <w:r w:rsidRPr="00ED577E">
        <w:rPr>
          <w:rFonts w:eastAsia="Times New Roman"/>
          <w:szCs w:val="28"/>
          <w:lang w:eastAsia="be-BY"/>
        </w:rPr>
        <w:t>ляется линейной комбинацией с неотрицательными коэффициентами град</w:t>
      </w:r>
      <w:r w:rsidRPr="00ED577E">
        <w:rPr>
          <w:rFonts w:eastAsia="Times New Roman"/>
          <w:szCs w:val="28"/>
          <w:lang w:eastAsia="be-BY"/>
        </w:rPr>
        <w:t>и</w:t>
      </w:r>
      <w:r w:rsidRPr="00ED577E">
        <w:rPr>
          <w:rFonts w:eastAsia="Times New Roman"/>
          <w:szCs w:val="28"/>
          <w:lang w:eastAsia="be-BY"/>
        </w:rPr>
        <w:t xml:space="preserve">ентов ограничений </w:t>
      </w:r>
      <w:r w:rsidRPr="00ED577E">
        <w:rPr>
          <w:rFonts w:eastAsia="Times New Roman"/>
          <w:i/>
          <w:iCs/>
          <w:szCs w:val="28"/>
          <w:lang w:eastAsia="be-BY"/>
        </w:rPr>
        <w:t>h</w:t>
      </w:r>
      <w:r w:rsidRPr="00ED577E">
        <w:rPr>
          <w:rFonts w:eastAsia="Times New Roman"/>
          <w:i/>
          <w:iCs/>
          <w:szCs w:val="28"/>
          <w:vertAlign w:val="subscript"/>
          <w:lang w:eastAsia="be-BY"/>
        </w:rPr>
        <w:t>j</w:t>
      </w:r>
      <w:r w:rsidRPr="00ED577E">
        <w:rPr>
          <w:rFonts w:eastAsia="Times New Roman"/>
          <w:szCs w:val="28"/>
          <w:lang w:eastAsia="be-BY"/>
        </w:rPr>
        <w:t>(</w:t>
      </w:r>
      <w:r w:rsidRPr="00ED577E">
        <w:rPr>
          <w:rFonts w:eastAsia="Times New Roman"/>
          <w:i/>
          <w:iCs/>
          <w:szCs w:val="28"/>
          <w:lang w:eastAsia="be-BY"/>
        </w:rPr>
        <w:t>x</w:t>
      </w:r>
      <w:r w:rsidRPr="00ED577E">
        <w:rPr>
          <w:rFonts w:eastAsia="Times New Roman"/>
          <w:szCs w:val="28"/>
          <w:lang w:eastAsia="be-BY"/>
        </w:rPr>
        <w:t xml:space="preserve">) </w:t>
      </w:r>
      <w:r w:rsidR="004802B6" w:rsidRPr="00EB0C12">
        <w:rPr>
          <w:rFonts w:eastAsia="Times New Roman"/>
          <w:i/>
          <w:noProof/>
          <w:szCs w:val="28"/>
          <w:lang w:eastAsia="ru-RU"/>
        </w:rPr>
        <w:drawing>
          <wp:inline distT="0" distB="0" distL="0" distR="0">
            <wp:extent cx="133350" cy="95250"/>
            <wp:effectExtent l="0" t="0" r="0" b="0"/>
            <wp:docPr id="641" name="Рисунок 281" descr="http://matlab.exponenta.ru/optimiz/book_2/image646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81" descr="http://matlab.exponenta.ru/optimiz/book_2/image6469.gif"/>
                    <pic:cNvPicPr>
                      <a:picLocks noChangeAspect="1" noChangeArrowheads="1"/>
                    </pic:cNvPicPr>
                  </pic:nvPicPr>
                  <pic:blipFill>
                    <a:blip r:embed="rId1099">
                      <a:extLst>
                        <a:ext uri="{28A0092B-C50C-407E-A947-70E740481C1C}">
                          <a14:useLocalDpi xmlns:a14="http://schemas.microsoft.com/office/drawing/2010/main" val="0"/>
                        </a:ext>
                      </a:extLst>
                    </a:blip>
                    <a:srcRect/>
                    <a:stretch>
                      <a:fillRect/>
                    </a:stretch>
                  </pic:blipFill>
                  <pic:spPr bwMode="auto">
                    <a:xfrm>
                      <a:off x="0" y="0"/>
                      <a:ext cx="133350" cy="95250"/>
                    </a:xfrm>
                    <a:prstGeom prst="rect">
                      <a:avLst/>
                    </a:prstGeom>
                    <a:noFill/>
                    <a:ln>
                      <a:noFill/>
                    </a:ln>
                  </pic:spPr>
                </pic:pic>
              </a:graphicData>
            </a:graphic>
          </wp:inline>
        </w:drawing>
      </w:r>
      <w:r w:rsidRPr="00ED577E">
        <w:rPr>
          <w:rFonts w:eastAsia="Times New Roman"/>
          <w:szCs w:val="28"/>
          <w:lang w:eastAsia="be-BY"/>
        </w:rPr>
        <w:t>0.</w:t>
      </w:r>
    </w:p>
    <w:p w:rsidR="006012F6" w:rsidRPr="00ED577E" w:rsidRDefault="006012F6" w:rsidP="00F41A6F">
      <w:pPr>
        <w:spacing w:after="0" w:line="360" w:lineRule="auto"/>
        <w:ind w:firstLine="510"/>
        <w:jc w:val="both"/>
        <w:rPr>
          <w:rFonts w:eastAsia="Times New Roman"/>
          <w:szCs w:val="28"/>
          <w:lang w:eastAsia="be-BY"/>
        </w:rPr>
      </w:pPr>
      <w:r w:rsidRPr="00ED577E">
        <w:rPr>
          <w:rFonts w:eastAsia="Times New Roman"/>
          <w:szCs w:val="28"/>
          <w:lang w:eastAsia="be-BY"/>
        </w:rPr>
        <w:t>В соответствии с изложенным алгоритм метода проекции градиента с</w:t>
      </w:r>
      <w:r w:rsidRPr="00ED577E">
        <w:rPr>
          <w:rFonts w:eastAsia="Times New Roman"/>
          <w:szCs w:val="28"/>
          <w:lang w:eastAsia="be-BY"/>
        </w:rPr>
        <w:t>о</w:t>
      </w:r>
      <w:r w:rsidRPr="00ED577E">
        <w:rPr>
          <w:rFonts w:eastAsia="Times New Roman"/>
          <w:szCs w:val="28"/>
          <w:lang w:eastAsia="be-BY"/>
        </w:rPr>
        <w:t>стоит из следующих операций.</w:t>
      </w:r>
    </w:p>
    <w:p w:rsidR="006012F6" w:rsidRPr="00ED577E" w:rsidRDefault="006012F6" w:rsidP="00F41A6F">
      <w:pPr>
        <w:spacing w:after="0" w:line="360" w:lineRule="auto"/>
        <w:ind w:firstLine="510"/>
        <w:jc w:val="both"/>
        <w:rPr>
          <w:rFonts w:eastAsia="Times New Roman"/>
          <w:szCs w:val="28"/>
          <w:lang w:eastAsia="be-BY"/>
        </w:rPr>
      </w:pPr>
      <w:r w:rsidRPr="00ED577E">
        <w:rPr>
          <w:rFonts w:eastAsia="Times New Roman"/>
          <w:szCs w:val="28"/>
          <w:lang w:eastAsia="be-BY"/>
        </w:rPr>
        <w:t xml:space="preserve">1. В точке </w:t>
      </w:r>
      <w:r w:rsidRPr="00ED577E">
        <w:rPr>
          <w:rFonts w:eastAsia="Times New Roman"/>
          <w:i/>
          <w:iCs/>
          <w:szCs w:val="28"/>
          <w:lang w:eastAsia="be-BY"/>
        </w:rPr>
        <w:t>х</w:t>
      </w:r>
      <w:r w:rsidRPr="00ED577E">
        <w:rPr>
          <w:rFonts w:eastAsia="Times New Roman"/>
          <w:szCs w:val="28"/>
          <w:lang w:eastAsia="be-BY"/>
        </w:rPr>
        <w:t>[</w:t>
      </w:r>
      <w:r w:rsidRPr="00ED577E">
        <w:rPr>
          <w:rFonts w:eastAsia="Times New Roman"/>
          <w:i/>
          <w:iCs/>
          <w:szCs w:val="28"/>
          <w:lang w:eastAsia="be-BY"/>
        </w:rPr>
        <w:t>k</w:t>
      </w:r>
      <w:r w:rsidRPr="00ED577E">
        <w:rPr>
          <w:rFonts w:eastAsia="Times New Roman"/>
          <w:szCs w:val="28"/>
          <w:lang w:eastAsia="be-BY"/>
        </w:rPr>
        <w:t xml:space="preserve">] определяется направление спуска </w:t>
      </w:r>
      <w:r w:rsidRPr="00ED577E">
        <w:rPr>
          <w:rFonts w:eastAsia="Times New Roman"/>
          <w:i/>
          <w:iCs/>
          <w:szCs w:val="28"/>
          <w:lang w:eastAsia="be-BY"/>
        </w:rPr>
        <w:t>р</w:t>
      </w:r>
      <w:r w:rsidRPr="00ED577E">
        <w:rPr>
          <w:rFonts w:eastAsia="Times New Roman"/>
          <w:szCs w:val="28"/>
          <w:lang w:eastAsia="be-BY"/>
        </w:rPr>
        <w:t>[</w:t>
      </w:r>
      <w:r w:rsidRPr="00ED577E">
        <w:rPr>
          <w:rFonts w:eastAsia="Times New Roman"/>
          <w:i/>
          <w:iCs/>
          <w:szCs w:val="28"/>
          <w:lang w:eastAsia="be-BY"/>
        </w:rPr>
        <w:t>k</w:t>
      </w:r>
      <w:r w:rsidRPr="00ED577E">
        <w:rPr>
          <w:rFonts w:eastAsia="Times New Roman"/>
          <w:szCs w:val="28"/>
          <w:lang w:eastAsia="be-BY"/>
        </w:rPr>
        <w:t>].</w:t>
      </w:r>
    </w:p>
    <w:p w:rsidR="006012F6" w:rsidRPr="00ED577E" w:rsidRDefault="006012F6" w:rsidP="00F41A6F">
      <w:pPr>
        <w:spacing w:after="0" w:line="360" w:lineRule="auto"/>
        <w:ind w:firstLine="510"/>
        <w:jc w:val="both"/>
        <w:rPr>
          <w:rFonts w:eastAsia="Times New Roman"/>
          <w:szCs w:val="28"/>
          <w:lang w:eastAsia="be-BY"/>
        </w:rPr>
      </w:pPr>
      <w:r w:rsidRPr="00ED577E">
        <w:rPr>
          <w:rFonts w:eastAsia="Times New Roman"/>
          <w:szCs w:val="28"/>
          <w:lang w:eastAsia="be-BY"/>
        </w:rPr>
        <w:t>2</w:t>
      </w:r>
      <w:r w:rsidRPr="00ED577E">
        <w:rPr>
          <w:rFonts w:eastAsia="Times New Roman"/>
          <w:i/>
          <w:iCs/>
          <w:szCs w:val="28"/>
          <w:lang w:eastAsia="be-BY"/>
        </w:rPr>
        <w:t>.</w:t>
      </w:r>
      <w:r w:rsidRPr="00ED577E">
        <w:rPr>
          <w:rFonts w:eastAsia="Times New Roman"/>
          <w:szCs w:val="28"/>
          <w:lang w:eastAsia="be-BY"/>
        </w:rPr>
        <w:t xml:space="preserve"> Находится величина шага </w:t>
      </w:r>
      <w:r w:rsidRPr="00ED577E">
        <w:rPr>
          <w:rFonts w:eastAsia="Times New Roman"/>
          <w:i/>
          <w:iCs/>
          <w:szCs w:val="28"/>
          <w:lang w:eastAsia="be-BY"/>
        </w:rPr>
        <w:t>а</w:t>
      </w:r>
      <w:r w:rsidRPr="00ED577E">
        <w:rPr>
          <w:rFonts w:eastAsia="Times New Roman"/>
          <w:i/>
          <w:iCs/>
          <w:szCs w:val="28"/>
          <w:vertAlign w:val="subscript"/>
          <w:lang w:eastAsia="be-BY"/>
        </w:rPr>
        <w:t>k</w:t>
      </w:r>
      <w:r w:rsidRPr="00ED577E">
        <w:rPr>
          <w:rFonts w:eastAsia="Times New Roman"/>
          <w:i/>
          <w:iCs/>
          <w:szCs w:val="28"/>
          <w:lang w:eastAsia="be-BY"/>
        </w:rPr>
        <w:t>.</w:t>
      </w:r>
    </w:p>
    <w:p w:rsidR="006012F6" w:rsidRPr="00ED577E" w:rsidRDefault="006012F6" w:rsidP="00F41A6F">
      <w:pPr>
        <w:spacing w:after="0" w:line="360" w:lineRule="auto"/>
        <w:ind w:firstLine="510"/>
        <w:jc w:val="both"/>
        <w:rPr>
          <w:rFonts w:eastAsia="Times New Roman"/>
          <w:szCs w:val="28"/>
          <w:lang w:eastAsia="be-BY"/>
        </w:rPr>
      </w:pPr>
      <w:r w:rsidRPr="00ED577E">
        <w:rPr>
          <w:rFonts w:eastAsia="Times New Roman"/>
          <w:szCs w:val="28"/>
          <w:lang w:eastAsia="be-BY"/>
        </w:rPr>
        <w:t xml:space="preserve">3. Определяется новое приближение </w:t>
      </w:r>
      <w:r w:rsidRPr="00ED577E">
        <w:rPr>
          <w:rFonts w:eastAsia="Times New Roman"/>
          <w:i/>
          <w:iCs/>
          <w:szCs w:val="28"/>
          <w:lang w:eastAsia="be-BY"/>
        </w:rPr>
        <w:t>х</w:t>
      </w:r>
      <w:r w:rsidRPr="00ED577E">
        <w:rPr>
          <w:rFonts w:eastAsia="Times New Roman"/>
          <w:szCs w:val="28"/>
          <w:lang w:eastAsia="be-BY"/>
        </w:rPr>
        <w:t>[</w:t>
      </w:r>
      <w:r w:rsidRPr="00ED577E">
        <w:rPr>
          <w:rFonts w:eastAsia="Times New Roman"/>
          <w:i/>
          <w:iCs/>
          <w:szCs w:val="28"/>
          <w:lang w:eastAsia="be-BY"/>
        </w:rPr>
        <w:t>k</w:t>
      </w:r>
      <w:r w:rsidRPr="00ED577E">
        <w:rPr>
          <w:rFonts w:eastAsia="Times New Roman"/>
          <w:szCs w:val="28"/>
          <w:lang w:eastAsia="be-BY"/>
        </w:rPr>
        <w:t>+1].</w:t>
      </w:r>
    </w:p>
    <w:p w:rsidR="006012F6" w:rsidRPr="00ED577E" w:rsidRDefault="006012F6" w:rsidP="00F41A6F">
      <w:pPr>
        <w:spacing w:after="0" w:line="360" w:lineRule="auto"/>
        <w:ind w:firstLine="510"/>
        <w:jc w:val="both"/>
        <w:rPr>
          <w:rFonts w:eastAsia="Times New Roman"/>
          <w:szCs w:val="28"/>
          <w:lang w:eastAsia="be-BY"/>
        </w:rPr>
      </w:pPr>
      <w:r w:rsidRPr="00ED577E">
        <w:rPr>
          <w:rFonts w:eastAsia="Times New Roman"/>
          <w:szCs w:val="28"/>
          <w:lang w:eastAsia="be-BY"/>
        </w:rPr>
        <w:t>Рассмотрим детально каждую из этих операций.</w:t>
      </w:r>
    </w:p>
    <w:p w:rsidR="006012F6" w:rsidRPr="00ED577E" w:rsidRDefault="006012F6" w:rsidP="00F41A6F">
      <w:pPr>
        <w:spacing w:after="0" w:line="360" w:lineRule="auto"/>
        <w:ind w:firstLine="510"/>
        <w:jc w:val="both"/>
        <w:rPr>
          <w:rFonts w:eastAsia="Times New Roman"/>
          <w:szCs w:val="28"/>
          <w:lang w:eastAsia="be-BY"/>
        </w:rPr>
      </w:pPr>
      <w:r w:rsidRPr="00ED577E">
        <w:rPr>
          <w:rFonts w:eastAsia="Times New Roman"/>
          <w:szCs w:val="28"/>
          <w:lang w:eastAsia="be-BY"/>
        </w:rPr>
        <w:t>1. Определение направления спуска состоит в следующем. Пусть найд</w:t>
      </w:r>
      <w:r w:rsidRPr="00ED577E">
        <w:rPr>
          <w:rFonts w:eastAsia="Times New Roman"/>
          <w:szCs w:val="28"/>
          <w:lang w:eastAsia="be-BY"/>
        </w:rPr>
        <w:t>е</w:t>
      </w:r>
      <w:r w:rsidRPr="00ED577E">
        <w:rPr>
          <w:rFonts w:eastAsia="Times New Roman"/>
          <w:szCs w:val="28"/>
          <w:lang w:eastAsia="be-BY"/>
        </w:rPr>
        <w:t xml:space="preserve">на некоторая точка </w:t>
      </w:r>
      <w:r w:rsidRPr="00ED577E">
        <w:rPr>
          <w:rFonts w:eastAsia="Times New Roman"/>
          <w:i/>
          <w:iCs/>
          <w:szCs w:val="28"/>
          <w:lang w:eastAsia="be-BY"/>
        </w:rPr>
        <w:t>х</w:t>
      </w:r>
      <w:r w:rsidRPr="00ED577E">
        <w:rPr>
          <w:rFonts w:eastAsia="Times New Roman"/>
          <w:szCs w:val="28"/>
          <w:lang w:eastAsia="be-BY"/>
        </w:rPr>
        <w:t>[</w:t>
      </w:r>
      <w:r w:rsidRPr="00ED577E">
        <w:rPr>
          <w:rFonts w:eastAsia="Times New Roman"/>
          <w:i/>
          <w:iCs/>
          <w:szCs w:val="28"/>
          <w:lang w:eastAsia="be-BY"/>
        </w:rPr>
        <w:t>k</w:t>
      </w:r>
      <w:r w:rsidRPr="00ED577E">
        <w:rPr>
          <w:rFonts w:eastAsia="Times New Roman"/>
          <w:szCs w:val="28"/>
          <w:lang w:eastAsia="be-BY"/>
        </w:rPr>
        <w:t xml:space="preserve">] </w:t>
      </w:r>
      <w:r w:rsidR="004802B6" w:rsidRPr="00EB0C12">
        <w:rPr>
          <w:rFonts w:eastAsia="Times New Roman"/>
          <w:noProof/>
          <w:szCs w:val="28"/>
          <w:lang w:eastAsia="ru-RU"/>
        </w:rPr>
        <w:drawing>
          <wp:inline distT="0" distB="0" distL="0" distR="0">
            <wp:extent cx="123825" cy="123825"/>
            <wp:effectExtent l="0" t="0" r="9525" b="9525"/>
            <wp:docPr id="642" name="Рисунок 282" descr="http://matlab.exponenta.ru/optimiz/book_2/image648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82" descr="http://matlab.exponenta.ru/optimiz/book_2/image6483.gif"/>
                    <pic:cNvPicPr>
                      <a:picLocks noChangeAspect="1" noChangeArrowheads="1"/>
                    </pic:cNvPicPr>
                  </pic:nvPicPr>
                  <pic:blipFill>
                    <a:blip r:embed="rId1054">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sidRPr="00ED577E">
        <w:rPr>
          <w:rFonts w:eastAsia="Times New Roman"/>
          <w:i/>
          <w:iCs/>
          <w:szCs w:val="28"/>
          <w:lang w:eastAsia="be-BY"/>
        </w:rPr>
        <w:t>G</w:t>
      </w:r>
      <w:r w:rsidRPr="00ED577E">
        <w:rPr>
          <w:rFonts w:eastAsia="Times New Roman"/>
          <w:szCs w:val="28"/>
          <w:lang w:eastAsia="be-BY"/>
        </w:rPr>
        <w:t xml:space="preserve"> и известен набор активных огранич</w:t>
      </w:r>
      <w:r w:rsidRPr="00ED577E">
        <w:rPr>
          <w:rFonts w:eastAsia="Times New Roman"/>
          <w:szCs w:val="28"/>
          <w:lang w:eastAsia="be-BY"/>
        </w:rPr>
        <w:t>е</w:t>
      </w:r>
      <w:r w:rsidRPr="00ED577E">
        <w:rPr>
          <w:rFonts w:eastAsia="Times New Roman"/>
          <w:szCs w:val="28"/>
          <w:lang w:eastAsia="be-BY"/>
        </w:rPr>
        <w:t xml:space="preserve">ний </w:t>
      </w:r>
      <w:r w:rsidRPr="00ED577E">
        <w:rPr>
          <w:rFonts w:eastAsia="Times New Roman"/>
          <w:i/>
          <w:iCs/>
          <w:szCs w:val="28"/>
          <w:lang w:eastAsia="be-BY"/>
        </w:rPr>
        <w:t>h</w:t>
      </w:r>
      <w:r w:rsidRPr="00ED577E">
        <w:rPr>
          <w:rFonts w:eastAsia="Times New Roman"/>
          <w:i/>
          <w:iCs/>
          <w:szCs w:val="28"/>
          <w:vertAlign w:val="subscript"/>
          <w:lang w:eastAsia="be-BY"/>
        </w:rPr>
        <w:t>i</w:t>
      </w:r>
      <w:r w:rsidRPr="00ED577E">
        <w:rPr>
          <w:rFonts w:eastAsia="Times New Roman"/>
          <w:i/>
          <w:iCs/>
          <w:szCs w:val="28"/>
          <w:lang w:eastAsia="be-BY"/>
        </w:rPr>
        <w:t>(х</w:t>
      </w:r>
      <w:r w:rsidRPr="00ED577E">
        <w:rPr>
          <w:rFonts w:eastAsia="Times New Roman"/>
          <w:szCs w:val="28"/>
          <w:lang w:eastAsia="be-BY"/>
        </w:rPr>
        <w:t>[</w:t>
      </w:r>
      <w:r w:rsidRPr="00ED577E">
        <w:rPr>
          <w:rFonts w:eastAsia="Times New Roman"/>
          <w:i/>
          <w:iCs/>
          <w:szCs w:val="28"/>
          <w:lang w:eastAsia="be-BY"/>
        </w:rPr>
        <w:t>k</w:t>
      </w:r>
      <w:r w:rsidRPr="00ED577E">
        <w:rPr>
          <w:rFonts w:eastAsia="Times New Roman"/>
          <w:szCs w:val="28"/>
          <w:lang w:eastAsia="be-BY"/>
        </w:rPr>
        <w:t>]</w:t>
      </w:r>
      <w:r w:rsidRPr="00ED577E">
        <w:rPr>
          <w:rFonts w:eastAsia="Times New Roman"/>
          <w:i/>
          <w:iCs/>
          <w:szCs w:val="28"/>
          <w:lang w:eastAsia="be-BY"/>
        </w:rPr>
        <w:t>)</w:t>
      </w:r>
      <w:r w:rsidRPr="00ED577E">
        <w:rPr>
          <w:rFonts w:eastAsia="Times New Roman"/>
          <w:szCs w:val="28"/>
          <w:lang w:eastAsia="be-BY"/>
        </w:rPr>
        <w:t xml:space="preserve"> </w:t>
      </w:r>
      <w:r w:rsidR="004802B6" w:rsidRPr="00EB0C12">
        <w:rPr>
          <w:rFonts w:eastAsia="Times New Roman"/>
          <w:i/>
          <w:noProof/>
          <w:szCs w:val="28"/>
          <w:lang w:eastAsia="ru-RU"/>
        </w:rPr>
        <w:drawing>
          <wp:inline distT="0" distB="0" distL="0" distR="0">
            <wp:extent cx="133350" cy="95250"/>
            <wp:effectExtent l="0" t="0" r="0" b="0"/>
            <wp:docPr id="643" name="Рисунок 283" descr="http://matlab.exponenta.ru/optimiz/book_2/image646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83" descr="http://matlab.exponenta.ru/optimiz/book_2/image6469.gif"/>
                    <pic:cNvPicPr>
                      <a:picLocks noChangeAspect="1" noChangeArrowheads="1"/>
                    </pic:cNvPicPr>
                  </pic:nvPicPr>
                  <pic:blipFill>
                    <a:blip r:embed="rId1099">
                      <a:extLst>
                        <a:ext uri="{28A0092B-C50C-407E-A947-70E740481C1C}">
                          <a14:useLocalDpi xmlns:a14="http://schemas.microsoft.com/office/drawing/2010/main" val="0"/>
                        </a:ext>
                      </a:extLst>
                    </a:blip>
                    <a:srcRect/>
                    <a:stretch>
                      <a:fillRect/>
                    </a:stretch>
                  </pic:blipFill>
                  <pic:spPr bwMode="auto">
                    <a:xfrm>
                      <a:off x="0" y="0"/>
                      <a:ext cx="133350" cy="95250"/>
                    </a:xfrm>
                    <a:prstGeom prst="rect">
                      <a:avLst/>
                    </a:prstGeom>
                    <a:noFill/>
                    <a:ln>
                      <a:noFill/>
                    </a:ln>
                  </pic:spPr>
                </pic:pic>
              </a:graphicData>
            </a:graphic>
          </wp:inline>
        </w:drawing>
      </w:r>
      <w:r w:rsidRPr="00ED577E">
        <w:rPr>
          <w:rFonts w:eastAsia="Times New Roman"/>
          <w:szCs w:val="28"/>
          <w:lang w:eastAsia="be-BY"/>
        </w:rPr>
        <w:t>0</w:t>
      </w:r>
      <w:r w:rsidRPr="00ED577E">
        <w:rPr>
          <w:rFonts w:eastAsia="Times New Roman"/>
          <w:i/>
          <w:iCs/>
          <w:szCs w:val="28"/>
          <w:lang w:eastAsia="be-BY"/>
        </w:rPr>
        <w:t>,</w:t>
      </w:r>
      <w:r w:rsidRPr="00ED577E">
        <w:rPr>
          <w:rFonts w:eastAsia="Times New Roman"/>
          <w:szCs w:val="28"/>
          <w:lang w:eastAsia="be-BY"/>
        </w:rPr>
        <w:t xml:space="preserve"> </w:t>
      </w:r>
      <w:r w:rsidRPr="00ED577E">
        <w:rPr>
          <w:rFonts w:eastAsia="Times New Roman"/>
          <w:i/>
          <w:iCs/>
          <w:szCs w:val="28"/>
          <w:lang w:eastAsia="be-BY"/>
        </w:rPr>
        <w:t>j</w:t>
      </w:r>
      <w:r w:rsidRPr="00ED577E">
        <w:rPr>
          <w:rFonts w:eastAsia="Times New Roman"/>
          <w:szCs w:val="28"/>
          <w:lang w:eastAsia="be-BY"/>
        </w:rPr>
        <w:t xml:space="preserve"> </w:t>
      </w:r>
      <w:r w:rsidR="004802B6" w:rsidRPr="00EB0C12">
        <w:rPr>
          <w:rFonts w:eastAsia="Times New Roman"/>
          <w:noProof/>
          <w:szCs w:val="28"/>
          <w:lang w:eastAsia="ru-RU"/>
        </w:rPr>
        <w:drawing>
          <wp:inline distT="0" distB="0" distL="0" distR="0">
            <wp:extent cx="123825" cy="123825"/>
            <wp:effectExtent l="0" t="0" r="9525" b="9525"/>
            <wp:docPr id="644" name="Рисунок 284" descr="http://matlab.exponenta.ru/optimiz/book_2/image648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84" descr="http://matlab.exponenta.ru/optimiz/book_2/image6483.gif"/>
                    <pic:cNvPicPr>
                      <a:picLocks noChangeAspect="1" noChangeArrowheads="1"/>
                    </pic:cNvPicPr>
                  </pic:nvPicPr>
                  <pic:blipFill>
                    <a:blip r:embed="rId1054">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sidRPr="00ED577E">
        <w:rPr>
          <w:rFonts w:eastAsia="Times New Roman"/>
          <w:i/>
          <w:iCs/>
          <w:szCs w:val="28"/>
          <w:lang w:eastAsia="be-BY"/>
        </w:rPr>
        <w:t>J</w:t>
      </w:r>
      <w:r w:rsidRPr="00ED577E">
        <w:rPr>
          <w:rFonts w:eastAsia="Times New Roman"/>
          <w:szCs w:val="28"/>
          <w:lang w:eastAsia="be-BY"/>
        </w:rPr>
        <w:t xml:space="preserve">. На основании данной информации вычисляют </w:t>
      </w:r>
      <w:r w:rsidRPr="00ED577E">
        <w:rPr>
          <w:rFonts w:eastAsia="Times New Roman"/>
          <w:i/>
          <w:iCs/>
          <w:szCs w:val="28"/>
          <w:lang w:eastAsia="be-BY"/>
        </w:rPr>
        <w:t>(-f’(х</w:t>
      </w:r>
      <w:r w:rsidRPr="00ED577E">
        <w:rPr>
          <w:rFonts w:eastAsia="Times New Roman"/>
          <w:szCs w:val="28"/>
          <w:lang w:eastAsia="be-BY"/>
        </w:rPr>
        <w:t>[</w:t>
      </w:r>
      <w:r w:rsidRPr="00ED577E">
        <w:rPr>
          <w:rFonts w:eastAsia="Times New Roman"/>
          <w:i/>
          <w:iCs/>
          <w:szCs w:val="28"/>
          <w:lang w:eastAsia="be-BY"/>
        </w:rPr>
        <w:t>k</w:t>
      </w:r>
      <w:r w:rsidRPr="00ED577E">
        <w:rPr>
          <w:rFonts w:eastAsia="Times New Roman"/>
          <w:szCs w:val="28"/>
          <w:lang w:eastAsia="be-BY"/>
        </w:rPr>
        <w:t>]</w:t>
      </w:r>
      <w:r w:rsidRPr="00ED577E">
        <w:rPr>
          <w:rFonts w:eastAsia="Times New Roman"/>
          <w:i/>
          <w:iCs/>
          <w:szCs w:val="28"/>
          <w:lang w:eastAsia="be-BY"/>
        </w:rPr>
        <w:t>))</w:t>
      </w:r>
      <w:r w:rsidRPr="00ED577E">
        <w:rPr>
          <w:rFonts w:eastAsia="Times New Roman"/>
          <w:szCs w:val="28"/>
          <w:lang w:eastAsia="be-BY"/>
        </w:rPr>
        <w:t xml:space="preserve"> и опред</w:t>
      </w:r>
      <w:r w:rsidRPr="00ED577E">
        <w:rPr>
          <w:rFonts w:eastAsia="Times New Roman"/>
          <w:szCs w:val="28"/>
          <w:lang w:eastAsia="be-BY"/>
        </w:rPr>
        <w:t>е</w:t>
      </w:r>
      <w:r w:rsidRPr="00ED577E">
        <w:rPr>
          <w:rFonts w:eastAsia="Times New Roman"/>
          <w:szCs w:val="28"/>
          <w:lang w:eastAsia="be-BY"/>
        </w:rPr>
        <w:t xml:space="preserve">ляют проекцию </w:t>
      </w:r>
      <w:r w:rsidRPr="00ED577E">
        <w:rPr>
          <w:rFonts w:eastAsia="Times New Roman"/>
          <w:i/>
          <w:iCs/>
          <w:szCs w:val="28"/>
          <w:lang w:eastAsia="be-BY"/>
        </w:rPr>
        <w:t>Р</w:t>
      </w:r>
      <w:r w:rsidRPr="00ED577E">
        <w:rPr>
          <w:rFonts w:eastAsia="Times New Roman"/>
          <w:szCs w:val="28"/>
          <w:lang w:eastAsia="be-BY"/>
        </w:rPr>
        <w:t>[</w:t>
      </w:r>
      <w:r w:rsidRPr="00ED577E">
        <w:rPr>
          <w:rFonts w:eastAsia="Times New Roman"/>
          <w:i/>
          <w:iCs/>
          <w:szCs w:val="28"/>
          <w:lang w:eastAsia="be-BY"/>
        </w:rPr>
        <w:t>-f’(х</w:t>
      </w:r>
      <w:r w:rsidRPr="00ED577E">
        <w:rPr>
          <w:rFonts w:eastAsia="Times New Roman"/>
          <w:szCs w:val="28"/>
          <w:lang w:eastAsia="be-BY"/>
        </w:rPr>
        <w:t>[</w:t>
      </w:r>
      <w:r w:rsidRPr="00ED577E">
        <w:rPr>
          <w:rFonts w:eastAsia="Times New Roman"/>
          <w:i/>
          <w:iCs/>
          <w:szCs w:val="28"/>
          <w:lang w:eastAsia="be-BY"/>
        </w:rPr>
        <w:t>k</w:t>
      </w:r>
      <w:r w:rsidRPr="00ED577E">
        <w:rPr>
          <w:rFonts w:eastAsia="Times New Roman"/>
          <w:szCs w:val="28"/>
          <w:lang w:eastAsia="be-BY"/>
        </w:rPr>
        <w:t>]</w:t>
      </w:r>
      <w:r w:rsidRPr="00ED577E">
        <w:rPr>
          <w:rFonts w:eastAsia="Times New Roman"/>
          <w:i/>
          <w:iCs/>
          <w:szCs w:val="28"/>
          <w:lang w:eastAsia="be-BY"/>
        </w:rPr>
        <w:t>)</w:t>
      </w:r>
      <w:r w:rsidRPr="00ED577E">
        <w:rPr>
          <w:rFonts w:eastAsia="Times New Roman"/>
          <w:szCs w:val="28"/>
          <w:lang w:eastAsia="be-BY"/>
        </w:rPr>
        <w:t>]. При этом возможны два сл</w:t>
      </w:r>
      <w:r w:rsidRPr="00ED577E">
        <w:rPr>
          <w:rFonts w:eastAsia="Times New Roman"/>
          <w:szCs w:val="28"/>
          <w:lang w:eastAsia="be-BY"/>
        </w:rPr>
        <w:t>у</w:t>
      </w:r>
      <w:r w:rsidRPr="00ED577E">
        <w:rPr>
          <w:rFonts w:eastAsia="Times New Roman"/>
          <w:szCs w:val="28"/>
          <w:lang w:eastAsia="be-BY"/>
        </w:rPr>
        <w:t>чая:</w:t>
      </w:r>
    </w:p>
    <w:p w:rsidR="006012F6" w:rsidRPr="00ED577E" w:rsidRDefault="006012F6" w:rsidP="00F41A6F">
      <w:pPr>
        <w:spacing w:after="0" w:line="360" w:lineRule="auto"/>
        <w:ind w:firstLine="510"/>
        <w:jc w:val="both"/>
        <w:rPr>
          <w:rFonts w:eastAsia="Times New Roman"/>
          <w:szCs w:val="28"/>
          <w:lang w:eastAsia="be-BY"/>
        </w:rPr>
      </w:pPr>
      <w:r w:rsidRPr="00ED577E">
        <w:rPr>
          <w:rFonts w:eastAsia="Times New Roman"/>
          <w:szCs w:val="28"/>
          <w:lang w:eastAsia="be-BY"/>
        </w:rPr>
        <w:t xml:space="preserve">а) </w:t>
      </w:r>
      <w:r w:rsidRPr="00ED577E">
        <w:rPr>
          <w:rFonts w:eastAsia="Times New Roman"/>
          <w:i/>
          <w:iCs/>
          <w:szCs w:val="28"/>
          <w:lang w:eastAsia="be-BY"/>
        </w:rPr>
        <w:t>Р</w:t>
      </w:r>
      <w:r w:rsidRPr="00ED577E">
        <w:rPr>
          <w:rFonts w:eastAsia="Times New Roman"/>
          <w:szCs w:val="28"/>
          <w:lang w:eastAsia="be-BY"/>
        </w:rPr>
        <w:t>[</w:t>
      </w:r>
      <w:r w:rsidR="00B10B1E">
        <w:rPr>
          <w:rFonts w:eastAsia="Times New Roman"/>
          <w:i/>
          <w:iCs/>
          <w:szCs w:val="28"/>
          <w:lang w:eastAsia="be-BY"/>
        </w:rPr>
        <w:noBreakHyphen/>
      </w:r>
      <w:r w:rsidRPr="00ED577E">
        <w:rPr>
          <w:rFonts w:eastAsia="Times New Roman"/>
          <w:i/>
          <w:iCs/>
          <w:szCs w:val="28"/>
          <w:lang w:eastAsia="be-BY"/>
        </w:rPr>
        <w:t>f’(х</w:t>
      </w:r>
      <w:r w:rsidRPr="00ED577E">
        <w:rPr>
          <w:rFonts w:eastAsia="Times New Roman"/>
          <w:szCs w:val="28"/>
          <w:lang w:eastAsia="be-BY"/>
        </w:rPr>
        <w:t>[</w:t>
      </w:r>
      <w:r w:rsidRPr="00ED577E">
        <w:rPr>
          <w:rFonts w:eastAsia="Times New Roman"/>
          <w:i/>
          <w:iCs/>
          <w:szCs w:val="28"/>
          <w:lang w:eastAsia="be-BY"/>
        </w:rPr>
        <w:t>k</w:t>
      </w:r>
      <w:r w:rsidRPr="00ED577E">
        <w:rPr>
          <w:rFonts w:eastAsia="Times New Roman"/>
          <w:szCs w:val="28"/>
          <w:lang w:eastAsia="be-BY"/>
        </w:rPr>
        <w:t>]</w:t>
      </w:r>
      <w:r w:rsidRPr="00ED577E">
        <w:rPr>
          <w:rFonts w:eastAsia="Times New Roman"/>
          <w:i/>
          <w:iCs/>
          <w:szCs w:val="28"/>
          <w:lang w:eastAsia="be-BY"/>
        </w:rPr>
        <w:t>)</w:t>
      </w:r>
      <w:r w:rsidRPr="00ED577E">
        <w:rPr>
          <w:rFonts w:eastAsia="Times New Roman"/>
          <w:szCs w:val="28"/>
          <w:lang w:eastAsia="be-BY"/>
        </w:rPr>
        <w:t xml:space="preserve">] не равна 0. В качестве направления спуска </w:t>
      </w:r>
      <w:r w:rsidRPr="00ED577E">
        <w:rPr>
          <w:rFonts w:eastAsia="Times New Roman"/>
          <w:i/>
          <w:iCs/>
          <w:szCs w:val="28"/>
          <w:lang w:eastAsia="be-BY"/>
        </w:rPr>
        <w:t>р</w:t>
      </w:r>
      <w:r w:rsidRPr="00ED577E">
        <w:rPr>
          <w:rFonts w:eastAsia="Times New Roman"/>
          <w:szCs w:val="28"/>
          <w:lang w:eastAsia="be-BY"/>
        </w:rPr>
        <w:t>[</w:t>
      </w:r>
      <w:r w:rsidRPr="00ED577E">
        <w:rPr>
          <w:rFonts w:eastAsia="Times New Roman"/>
          <w:i/>
          <w:iCs/>
          <w:szCs w:val="28"/>
          <w:lang w:eastAsia="be-BY"/>
        </w:rPr>
        <w:t>k</w:t>
      </w:r>
      <w:r w:rsidRPr="00ED577E">
        <w:rPr>
          <w:rFonts w:eastAsia="Times New Roman"/>
          <w:szCs w:val="28"/>
          <w:lang w:eastAsia="be-BY"/>
        </w:rPr>
        <w:t>] прин</w:t>
      </w:r>
      <w:r w:rsidRPr="00ED577E">
        <w:rPr>
          <w:rFonts w:eastAsia="Times New Roman"/>
          <w:szCs w:val="28"/>
          <w:lang w:eastAsia="be-BY"/>
        </w:rPr>
        <w:t>и</w:t>
      </w:r>
      <w:r w:rsidRPr="00ED577E">
        <w:rPr>
          <w:rFonts w:eastAsia="Times New Roman"/>
          <w:szCs w:val="28"/>
          <w:lang w:eastAsia="be-BY"/>
        </w:rPr>
        <w:t>мают полученную проекцию;</w:t>
      </w:r>
    </w:p>
    <w:p w:rsidR="006012F6" w:rsidRPr="00ED577E" w:rsidRDefault="006012F6" w:rsidP="00B10B1E">
      <w:pPr>
        <w:tabs>
          <w:tab w:val="right" w:pos="8789"/>
        </w:tabs>
        <w:spacing w:after="0" w:line="360" w:lineRule="auto"/>
        <w:ind w:firstLine="510"/>
        <w:jc w:val="both"/>
        <w:rPr>
          <w:rFonts w:eastAsia="Times New Roman"/>
          <w:szCs w:val="28"/>
          <w:lang w:eastAsia="be-BY"/>
        </w:rPr>
      </w:pPr>
      <w:r w:rsidRPr="00ED577E">
        <w:rPr>
          <w:rFonts w:eastAsia="Times New Roman"/>
          <w:i/>
          <w:iCs/>
          <w:szCs w:val="28"/>
          <w:lang w:eastAsia="be-BY"/>
        </w:rPr>
        <w:t>б) Р</w:t>
      </w:r>
      <w:r w:rsidRPr="00ED577E">
        <w:rPr>
          <w:rFonts w:eastAsia="Times New Roman"/>
          <w:szCs w:val="28"/>
          <w:lang w:eastAsia="be-BY"/>
        </w:rPr>
        <w:t>[</w:t>
      </w:r>
      <w:r w:rsidRPr="00ED577E">
        <w:rPr>
          <w:rFonts w:eastAsia="Times New Roman"/>
          <w:i/>
          <w:iCs/>
          <w:szCs w:val="28"/>
          <w:lang w:eastAsia="be-BY"/>
        </w:rPr>
        <w:t>-f’(х</w:t>
      </w:r>
      <w:r w:rsidRPr="00ED577E">
        <w:rPr>
          <w:rFonts w:eastAsia="Times New Roman"/>
          <w:szCs w:val="28"/>
          <w:lang w:eastAsia="be-BY"/>
        </w:rPr>
        <w:t>[</w:t>
      </w:r>
      <w:r w:rsidRPr="00ED577E">
        <w:rPr>
          <w:rFonts w:eastAsia="Times New Roman"/>
          <w:i/>
          <w:iCs/>
          <w:szCs w:val="28"/>
          <w:lang w:eastAsia="be-BY"/>
        </w:rPr>
        <w:t>k</w:t>
      </w:r>
      <w:r w:rsidRPr="00ED577E">
        <w:rPr>
          <w:rFonts w:eastAsia="Times New Roman"/>
          <w:szCs w:val="28"/>
          <w:lang w:eastAsia="be-BY"/>
        </w:rPr>
        <w:t>]</w:t>
      </w:r>
      <w:r w:rsidRPr="00ED577E">
        <w:rPr>
          <w:rFonts w:eastAsia="Times New Roman"/>
          <w:i/>
          <w:iCs/>
          <w:szCs w:val="28"/>
          <w:lang w:eastAsia="be-BY"/>
        </w:rPr>
        <w:t>)</w:t>
      </w:r>
      <w:r w:rsidRPr="00ED577E">
        <w:rPr>
          <w:rFonts w:eastAsia="Times New Roman"/>
          <w:szCs w:val="28"/>
          <w:lang w:eastAsia="be-BY"/>
        </w:rPr>
        <w:t>]</w:t>
      </w:r>
      <w:r w:rsidRPr="00ED577E">
        <w:rPr>
          <w:rFonts w:eastAsia="Times New Roman"/>
          <w:i/>
          <w:iCs/>
          <w:szCs w:val="28"/>
          <w:lang w:eastAsia="be-BY"/>
        </w:rPr>
        <w:t xml:space="preserve"> </w:t>
      </w:r>
      <w:r w:rsidR="004802B6" w:rsidRPr="00EB0C12">
        <w:rPr>
          <w:rFonts w:eastAsia="Times New Roman"/>
          <w:i/>
          <w:noProof/>
          <w:szCs w:val="28"/>
          <w:lang w:eastAsia="ru-RU"/>
        </w:rPr>
        <w:drawing>
          <wp:inline distT="0" distB="0" distL="0" distR="0">
            <wp:extent cx="133350" cy="95250"/>
            <wp:effectExtent l="0" t="0" r="0" b="0"/>
            <wp:docPr id="645" name="Рисунок 285" descr="http://matlab.exponenta.ru/optimiz/book_2/image646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85" descr="http://matlab.exponenta.ru/optimiz/book_2/image6469.gif"/>
                    <pic:cNvPicPr>
                      <a:picLocks noChangeAspect="1" noChangeArrowheads="1"/>
                    </pic:cNvPicPr>
                  </pic:nvPicPr>
                  <pic:blipFill>
                    <a:blip r:embed="rId1099">
                      <a:extLst>
                        <a:ext uri="{28A0092B-C50C-407E-A947-70E740481C1C}">
                          <a14:useLocalDpi xmlns:a14="http://schemas.microsoft.com/office/drawing/2010/main" val="0"/>
                        </a:ext>
                      </a:extLst>
                    </a:blip>
                    <a:srcRect/>
                    <a:stretch>
                      <a:fillRect/>
                    </a:stretch>
                  </pic:blipFill>
                  <pic:spPr bwMode="auto">
                    <a:xfrm>
                      <a:off x="0" y="0"/>
                      <a:ext cx="133350" cy="95250"/>
                    </a:xfrm>
                    <a:prstGeom prst="rect">
                      <a:avLst/>
                    </a:prstGeom>
                    <a:noFill/>
                    <a:ln>
                      <a:noFill/>
                    </a:ln>
                  </pic:spPr>
                </pic:pic>
              </a:graphicData>
            </a:graphic>
          </wp:inline>
        </w:drawing>
      </w:r>
      <w:r w:rsidRPr="00ED577E">
        <w:rPr>
          <w:rFonts w:eastAsia="Times New Roman"/>
          <w:i/>
          <w:iCs/>
          <w:szCs w:val="28"/>
          <w:lang w:eastAsia="be-BY"/>
        </w:rPr>
        <w:t xml:space="preserve">0, т. е. </w:t>
      </w:r>
      <w:r w:rsidR="004802B6" w:rsidRPr="00EB0C12">
        <w:rPr>
          <w:rFonts w:eastAsia="Times New Roman"/>
          <w:i/>
          <w:noProof/>
          <w:szCs w:val="28"/>
          <w:lang w:eastAsia="ru-RU"/>
        </w:rPr>
        <w:drawing>
          <wp:inline distT="0" distB="0" distL="0" distR="0">
            <wp:extent cx="1276350" cy="438150"/>
            <wp:effectExtent l="0" t="0" r="0" b="0"/>
            <wp:docPr id="646" name="Рисунок 286" descr="http://matlab.exponenta.ru/optimiz/book_2/image648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86" descr="http://matlab.exponenta.ru/optimiz/book_2/image6485.gif"/>
                    <pic:cNvPicPr>
                      <a:picLocks noChangeAspect="1" noChangeArrowheads="1"/>
                    </pic:cNvPicPr>
                  </pic:nvPicPr>
                  <pic:blipFill>
                    <a:blip r:embed="rId1120">
                      <a:extLst>
                        <a:ext uri="{28A0092B-C50C-407E-A947-70E740481C1C}">
                          <a14:useLocalDpi xmlns:a14="http://schemas.microsoft.com/office/drawing/2010/main" val="0"/>
                        </a:ext>
                      </a:extLst>
                    </a:blip>
                    <a:srcRect/>
                    <a:stretch>
                      <a:fillRect/>
                    </a:stretch>
                  </pic:blipFill>
                  <pic:spPr bwMode="auto">
                    <a:xfrm>
                      <a:off x="0" y="0"/>
                      <a:ext cx="1276350" cy="438150"/>
                    </a:xfrm>
                    <a:prstGeom prst="rect">
                      <a:avLst/>
                    </a:prstGeom>
                    <a:noFill/>
                    <a:ln>
                      <a:noFill/>
                    </a:ln>
                  </pic:spPr>
                </pic:pic>
              </a:graphicData>
            </a:graphic>
          </wp:inline>
        </w:drawing>
      </w:r>
      <w:r w:rsidRPr="00ED577E">
        <w:rPr>
          <w:rFonts w:eastAsia="Times New Roman"/>
          <w:i/>
          <w:iCs/>
          <w:szCs w:val="28"/>
          <w:lang w:eastAsia="be-BY"/>
        </w:rPr>
        <w:t>.</w:t>
      </w:r>
      <w:r w:rsidR="00B10B1E">
        <w:rPr>
          <w:i/>
          <w:iCs/>
          <w:szCs w:val="28"/>
        </w:rPr>
        <w:tab/>
      </w:r>
      <w:r w:rsidR="00B10B1E">
        <w:rPr>
          <w:szCs w:val="28"/>
        </w:rPr>
        <w:t>(7.46)</w:t>
      </w:r>
    </w:p>
    <w:p w:rsidR="006012F6" w:rsidRPr="00ED577E" w:rsidRDefault="006012F6" w:rsidP="00F41A6F">
      <w:pPr>
        <w:spacing w:after="0" w:line="360" w:lineRule="auto"/>
        <w:ind w:firstLine="510"/>
        <w:jc w:val="both"/>
        <w:rPr>
          <w:rFonts w:eastAsia="Times New Roman"/>
          <w:szCs w:val="28"/>
          <w:lang w:eastAsia="be-BY"/>
        </w:rPr>
      </w:pPr>
      <w:r w:rsidRPr="00ED577E">
        <w:rPr>
          <w:rFonts w:eastAsia="Times New Roman"/>
          <w:szCs w:val="28"/>
          <w:lang w:eastAsia="be-BY"/>
        </w:rPr>
        <w:t xml:space="preserve">Данное выражение представляет собой систему из </w:t>
      </w:r>
      <w:r w:rsidRPr="00ED577E">
        <w:rPr>
          <w:rFonts w:eastAsia="Times New Roman"/>
          <w:i/>
          <w:iCs/>
          <w:szCs w:val="28"/>
          <w:lang w:eastAsia="be-BY"/>
        </w:rPr>
        <w:t>п</w:t>
      </w:r>
      <w:r w:rsidRPr="00ED577E">
        <w:rPr>
          <w:rFonts w:eastAsia="Times New Roman"/>
          <w:szCs w:val="28"/>
          <w:lang w:eastAsia="be-BY"/>
        </w:rPr>
        <w:t xml:space="preserve"> уравнений для опр</w:t>
      </w:r>
      <w:r w:rsidRPr="00ED577E">
        <w:rPr>
          <w:rFonts w:eastAsia="Times New Roman"/>
          <w:szCs w:val="28"/>
          <w:lang w:eastAsia="be-BY"/>
        </w:rPr>
        <w:t>е</w:t>
      </w:r>
      <w:r w:rsidRPr="00ED577E">
        <w:rPr>
          <w:rFonts w:eastAsia="Times New Roman"/>
          <w:szCs w:val="28"/>
          <w:lang w:eastAsia="be-BY"/>
        </w:rPr>
        <w:t xml:space="preserve">деления коэффициентов </w:t>
      </w:r>
      <w:r w:rsidRPr="00ED577E">
        <w:rPr>
          <w:rFonts w:eastAsia="Times New Roman"/>
          <w:i/>
          <w:iCs/>
          <w:szCs w:val="28"/>
          <w:lang w:eastAsia="be-BY"/>
        </w:rPr>
        <w:t>и</w:t>
      </w:r>
      <w:r w:rsidRPr="00ED577E">
        <w:rPr>
          <w:rFonts w:eastAsia="Times New Roman"/>
          <w:i/>
          <w:iCs/>
          <w:szCs w:val="28"/>
          <w:vertAlign w:val="subscript"/>
          <w:lang w:eastAsia="be-BY"/>
        </w:rPr>
        <w:t>j</w:t>
      </w:r>
      <w:r w:rsidRPr="00ED577E">
        <w:rPr>
          <w:rFonts w:eastAsia="Times New Roman"/>
          <w:szCs w:val="28"/>
          <w:lang w:eastAsia="be-BY"/>
        </w:rPr>
        <w:t xml:space="preserve">. Если все </w:t>
      </w:r>
      <w:r w:rsidRPr="00ED577E">
        <w:rPr>
          <w:rFonts w:eastAsia="Times New Roman"/>
          <w:i/>
          <w:iCs/>
          <w:szCs w:val="28"/>
          <w:lang w:eastAsia="be-BY"/>
        </w:rPr>
        <w:t>и</w:t>
      </w:r>
      <w:r w:rsidRPr="00ED577E">
        <w:rPr>
          <w:rFonts w:eastAsia="Times New Roman"/>
          <w:i/>
          <w:iCs/>
          <w:szCs w:val="28"/>
          <w:vertAlign w:val="subscript"/>
          <w:lang w:eastAsia="be-BY"/>
        </w:rPr>
        <w:t xml:space="preserve">j </w:t>
      </w:r>
      <w:r w:rsidR="004802B6" w:rsidRPr="00EB0C12">
        <w:rPr>
          <w:rFonts w:eastAsia="Times New Roman"/>
          <w:i/>
          <w:noProof/>
          <w:szCs w:val="28"/>
          <w:lang w:eastAsia="ru-RU"/>
        </w:rPr>
        <w:drawing>
          <wp:inline distT="0" distB="0" distL="0" distR="0">
            <wp:extent cx="123825" cy="142875"/>
            <wp:effectExtent l="0" t="0" r="9525" b="9525"/>
            <wp:docPr id="647" name="Рисунок 287" descr="http://matlab.exponenta.ru/optimiz/book_2/image644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87" descr="http://matlab.exponenta.ru/optimiz/book_2/image6443.gif"/>
                    <pic:cNvPicPr>
                      <a:picLocks noChangeAspect="1" noChangeArrowheads="1"/>
                    </pic:cNvPicPr>
                  </pic:nvPicPr>
                  <pic:blipFill>
                    <a:blip r:embed="rId1101">
                      <a:extLst>
                        <a:ext uri="{28A0092B-C50C-407E-A947-70E740481C1C}">
                          <a14:useLocalDpi xmlns:a14="http://schemas.microsoft.com/office/drawing/2010/main" val="0"/>
                        </a:ext>
                      </a:extLst>
                    </a:blip>
                    <a:srcRect/>
                    <a:stretch>
                      <a:fillRect/>
                    </a:stretch>
                  </pic:blipFill>
                  <pic:spPr bwMode="auto">
                    <a:xfrm>
                      <a:off x="0" y="0"/>
                      <a:ext cx="123825" cy="142875"/>
                    </a:xfrm>
                    <a:prstGeom prst="rect">
                      <a:avLst/>
                    </a:prstGeom>
                    <a:noFill/>
                    <a:ln>
                      <a:noFill/>
                    </a:ln>
                  </pic:spPr>
                </pic:pic>
              </a:graphicData>
            </a:graphic>
          </wp:inline>
        </w:drawing>
      </w:r>
      <w:r w:rsidRPr="00ED577E">
        <w:rPr>
          <w:rFonts w:eastAsia="Times New Roman"/>
          <w:szCs w:val="28"/>
          <w:lang w:eastAsia="be-BY"/>
        </w:rPr>
        <w:t xml:space="preserve">0, j </w:t>
      </w:r>
      <w:r w:rsidR="004802B6" w:rsidRPr="00EB0C12">
        <w:rPr>
          <w:rFonts w:eastAsia="Times New Roman"/>
          <w:noProof/>
          <w:szCs w:val="28"/>
          <w:lang w:eastAsia="ru-RU"/>
        </w:rPr>
        <w:drawing>
          <wp:inline distT="0" distB="0" distL="0" distR="0">
            <wp:extent cx="123825" cy="123825"/>
            <wp:effectExtent l="0" t="0" r="9525" b="9525"/>
            <wp:docPr id="648" name="Рисунок 288" descr="http://matlab.exponenta.ru/optimiz/book_2/image648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88" descr="http://matlab.exponenta.ru/optimiz/book_2/image6483.gif"/>
                    <pic:cNvPicPr>
                      <a:picLocks noChangeAspect="1" noChangeArrowheads="1"/>
                    </pic:cNvPicPr>
                  </pic:nvPicPr>
                  <pic:blipFill>
                    <a:blip r:embed="rId1054">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sidRPr="00ED577E">
        <w:rPr>
          <w:rFonts w:eastAsia="Times New Roman"/>
          <w:szCs w:val="28"/>
          <w:lang w:eastAsia="be-BY"/>
        </w:rPr>
        <w:t>J</w:t>
      </w:r>
      <w:r w:rsidRPr="00ED577E">
        <w:rPr>
          <w:rFonts w:eastAsia="Times New Roman"/>
          <w:i/>
          <w:iCs/>
          <w:szCs w:val="28"/>
          <w:lang w:eastAsia="be-BY"/>
        </w:rPr>
        <w:t xml:space="preserve">, </w:t>
      </w:r>
      <w:r w:rsidRPr="00ED577E">
        <w:rPr>
          <w:rFonts w:eastAsia="Times New Roman"/>
          <w:szCs w:val="28"/>
          <w:lang w:eastAsia="be-BY"/>
        </w:rPr>
        <w:t>то в соответствии с вышеи</w:t>
      </w:r>
      <w:r w:rsidRPr="00ED577E">
        <w:rPr>
          <w:rFonts w:eastAsia="Times New Roman"/>
          <w:szCs w:val="28"/>
          <w:lang w:eastAsia="be-BY"/>
        </w:rPr>
        <w:t>з</w:t>
      </w:r>
      <w:r w:rsidRPr="00ED577E">
        <w:rPr>
          <w:rFonts w:eastAsia="Times New Roman"/>
          <w:szCs w:val="28"/>
          <w:lang w:eastAsia="be-BY"/>
        </w:rPr>
        <w:t xml:space="preserve">ложенным точка </w:t>
      </w:r>
      <w:r w:rsidRPr="00ED577E">
        <w:rPr>
          <w:rFonts w:eastAsia="Times New Roman"/>
          <w:i/>
          <w:iCs/>
          <w:szCs w:val="28"/>
          <w:lang w:eastAsia="be-BY"/>
        </w:rPr>
        <w:t>х</w:t>
      </w:r>
      <w:r w:rsidRPr="00ED577E">
        <w:rPr>
          <w:rFonts w:eastAsia="Times New Roman"/>
          <w:szCs w:val="28"/>
          <w:lang w:eastAsia="be-BY"/>
        </w:rPr>
        <w:t>[</w:t>
      </w:r>
      <w:r w:rsidRPr="00ED577E">
        <w:rPr>
          <w:rFonts w:eastAsia="Times New Roman"/>
          <w:i/>
          <w:iCs/>
          <w:szCs w:val="28"/>
          <w:lang w:eastAsia="be-BY"/>
        </w:rPr>
        <w:t>k</w:t>
      </w:r>
      <w:r w:rsidRPr="00ED577E">
        <w:rPr>
          <w:rFonts w:eastAsia="Times New Roman"/>
          <w:szCs w:val="28"/>
          <w:lang w:eastAsia="be-BY"/>
        </w:rPr>
        <w:t>] является решением задачи. Если же некоторый комп</w:t>
      </w:r>
      <w:r w:rsidRPr="00ED577E">
        <w:rPr>
          <w:rFonts w:eastAsia="Times New Roman"/>
          <w:szCs w:val="28"/>
          <w:lang w:eastAsia="be-BY"/>
        </w:rPr>
        <w:t>о</w:t>
      </w:r>
      <w:r w:rsidRPr="00ED577E">
        <w:rPr>
          <w:rFonts w:eastAsia="Times New Roman"/>
          <w:szCs w:val="28"/>
          <w:lang w:eastAsia="be-BY"/>
        </w:rPr>
        <w:t xml:space="preserve">нент </w:t>
      </w:r>
      <w:r w:rsidRPr="00ED577E">
        <w:rPr>
          <w:rFonts w:eastAsia="Times New Roman"/>
          <w:i/>
          <w:iCs/>
          <w:szCs w:val="28"/>
          <w:lang w:eastAsia="be-BY"/>
        </w:rPr>
        <w:t>и</w:t>
      </w:r>
      <w:r w:rsidRPr="00ED577E">
        <w:rPr>
          <w:rFonts w:eastAsia="Times New Roman"/>
          <w:szCs w:val="28"/>
          <w:vertAlign w:val="subscript"/>
          <w:lang w:eastAsia="be-BY"/>
        </w:rPr>
        <w:t xml:space="preserve">q </w:t>
      </w:r>
      <w:r w:rsidR="004802B6" w:rsidRPr="00EB0C12">
        <w:rPr>
          <w:rFonts w:eastAsia="Times New Roman"/>
          <w:i/>
          <w:noProof/>
          <w:szCs w:val="28"/>
          <w:lang w:eastAsia="ru-RU"/>
        </w:rPr>
        <w:drawing>
          <wp:inline distT="0" distB="0" distL="0" distR="0">
            <wp:extent cx="123825" cy="123825"/>
            <wp:effectExtent l="0" t="0" r="9525" b="9525"/>
            <wp:docPr id="649" name="Рисунок 289" descr="http://matlab.exponenta.ru/optimiz/book_2/image647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89" descr="http://matlab.exponenta.ru/optimiz/book_2/image6478.gif"/>
                    <pic:cNvPicPr>
                      <a:picLocks noChangeAspect="1" noChangeArrowheads="1"/>
                    </pic:cNvPicPr>
                  </pic:nvPicPr>
                  <pic:blipFill>
                    <a:blip r:embed="rId1111">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sidRPr="00ED577E">
        <w:rPr>
          <w:rFonts w:eastAsia="Times New Roman"/>
          <w:szCs w:val="28"/>
          <w:lang w:eastAsia="be-BY"/>
        </w:rPr>
        <w:t xml:space="preserve">0, то соответствующий ему градиент выводится из матрицы </w:t>
      </w:r>
      <w:r w:rsidRPr="00ED577E">
        <w:rPr>
          <w:rFonts w:eastAsia="Times New Roman"/>
          <w:i/>
          <w:iCs/>
          <w:szCs w:val="28"/>
          <w:lang w:eastAsia="be-BY"/>
        </w:rPr>
        <w:t>А</w:t>
      </w:r>
      <w:r w:rsidRPr="00ED577E">
        <w:rPr>
          <w:rFonts w:eastAsia="Times New Roman"/>
          <w:szCs w:val="28"/>
          <w:lang w:eastAsia="be-BY"/>
        </w:rPr>
        <w:t xml:space="preserve"> и п</w:t>
      </w:r>
      <w:r w:rsidRPr="00ED577E">
        <w:rPr>
          <w:rFonts w:eastAsia="Times New Roman"/>
          <w:szCs w:val="28"/>
          <w:lang w:eastAsia="be-BY"/>
        </w:rPr>
        <w:t>о</w:t>
      </w:r>
      <w:r w:rsidRPr="00ED577E">
        <w:rPr>
          <w:rFonts w:eastAsia="Times New Roman"/>
          <w:szCs w:val="28"/>
          <w:lang w:eastAsia="be-BY"/>
        </w:rPr>
        <w:t xml:space="preserve">рождается новая проецирующая матрица </w:t>
      </w:r>
      <w:r w:rsidRPr="00ED577E">
        <w:rPr>
          <w:rFonts w:eastAsia="Times New Roman"/>
          <w:i/>
          <w:iCs/>
          <w:szCs w:val="28"/>
          <w:lang w:eastAsia="be-BY"/>
        </w:rPr>
        <w:t>Р.</w:t>
      </w:r>
      <w:r w:rsidRPr="00ED577E">
        <w:rPr>
          <w:rFonts w:eastAsia="Times New Roman"/>
          <w:szCs w:val="28"/>
          <w:lang w:eastAsia="be-BY"/>
        </w:rPr>
        <w:t xml:space="preserve"> Она определит новое направл</w:t>
      </w:r>
      <w:r w:rsidRPr="00ED577E">
        <w:rPr>
          <w:rFonts w:eastAsia="Times New Roman"/>
          <w:szCs w:val="28"/>
          <w:lang w:eastAsia="be-BY"/>
        </w:rPr>
        <w:t>е</w:t>
      </w:r>
      <w:r w:rsidRPr="00ED577E">
        <w:rPr>
          <w:rFonts w:eastAsia="Times New Roman"/>
          <w:szCs w:val="28"/>
          <w:lang w:eastAsia="be-BY"/>
        </w:rPr>
        <w:t>ние спуска.</w:t>
      </w:r>
    </w:p>
    <w:p w:rsidR="006012F6" w:rsidRPr="00ED577E" w:rsidRDefault="006012F6" w:rsidP="00F41A6F">
      <w:pPr>
        <w:spacing w:after="0" w:line="360" w:lineRule="auto"/>
        <w:ind w:firstLine="510"/>
        <w:jc w:val="both"/>
        <w:rPr>
          <w:rFonts w:eastAsia="Times New Roman"/>
          <w:szCs w:val="28"/>
          <w:lang w:eastAsia="be-BY"/>
        </w:rPr>
      </w:pPr>
      <w:r w:rsidRPr="00ED577E">
        <w:rPr>
          <w:rFonts w:eastAsia="Times New Roman"/>
          <w:szCs w:val="28"/>
          <w:lang w:eastAsia="be-BY"/>
        </w:rPr>
        <w:t xml:space="preserve">2. Для определения величины шага </w:t>
      </w:r>
      <w:r w:rsidRPr="00ED577E">
        <w:rPr>
          <w:rFonts w:eastAsia="Times New Roman"/>
          <w:i/>
          <w:iCs/>
          <w:szCs w:val="28"/>
          <w:lang w:eastAsia="be-BY"/>
        </w:rPr>
        <w:t>а</w:t>
      </w:r>
      <w:r w:rsidRPr="00ED577E">
        <w:rPr>
          <w:rFonts w:eastAsia="Times New Roman"/>
          <w:i/>
          <w:iCs/>
          <w:szCs w:val="28"/>
          <w:vertAlign w:val="subscript"/>
          <w:lang w:eastAsia="be-BY"/>
        </w:rPr>
        <w:t>k</w:t>
      </w:r>
      <w:r w:rsidRPr="00ED577E">
        <w:rPr>
          <w:rFonts w:eastAsia="Times New Roman"/>
          <w:szCs w:val="28"/>
          <w:lang w:eastAsia="be-BY"/>
        </w:rPr>
        <w:t xml:space="preserve"> целевая функция минимизир</w:t>
      </w:r>
      <w:r w:rsidRPr="00ED577E">
        <w:rPr>
          <w:rFonts w:eastAsia="Times New Roman"/>
          <w:szCs w:val="28"/>
          <w:lang w:eastAsia="be-BY"/>
        </w:rPr>
        <w:t>у</w:t>
      </w:r>
      <w:r w:rsidRPr="00ED577E">
        <w:rPr>
          <w:rFonts w:eastAsia="Times New Roman"/>
          <w:szCs w:val="28"/>
          <w:lang w:eastAsia="be-BY"/>
        </w:rPr>
        <w:t xml:space="preserve">ется по направлению </w:t>
      </w:r>
      <w:r w:rsidRPr="00ED577E">
        <w:rPr>
          <w:rFonts w:eastAsia="Times New Roman"/>
          <w:i/>
          <w:iCs/>
          <w:szCs w:val="28"/>
          <w:lang w:eastAsia="be-BY"/>
        </w:rPr>
        <w:t>р</w:t>
      </w:r>
      <w:r w:rsidRPr="00ED577E">
        <w:rPr>
          <w:rFonts w:eastAsia="Times New Roman"/>
          <w:szCs w:val="28"/>
          <w:lang w:eastAsia="be-BY"/>
        </w:rPr>
        <w:t>[</w:t>
      </w:r>
      <w:r w:rsidRPr="00ED577E">
        <w:rPr>
          <w:rFonts w:eastAsia="Times New Roman"/>
          <w:i/>
          <w:iCs/>
          <w:szCs w:val="28"/>
          <w:lang w:eastAsia="be-BY"/>
        </w:rPr>
        <w:t>k</w:t>
      </w:r>
      <w:r w:rsidRPr="00ED577E">
        <w:rPr>
          <w:rFonts w:eastAsia="Times New Roman"/>
          <w:szCs w:val="28"/>
          <w:lang w:eastAsia="be-BY"/>
        </w:rPr>
        <w:t>] при условии соблюдения ограничений задачи с устано</w:t>
      </w:r>
      <w:r w:rsidRPr="00ED577E">
        <w:rPr>
          <w:rFonts w:eastAsia="Times New Roman"/>
          <w:szCs w:val="28"/>
          <w:lang w:eastAsia="be-BY"/>
        </w:rPr>
        <w:t>в</w:t>
      </w:r>
      <w:r w:rsidRPr="00ED577E">
        <w:rPr>
          <w:rFonts w:eastAsia="Times New Roman"/>
          <w:szCs w:val="28"/>
          <w:lang w:eastAsia="be-BY"/>
        </w:rPr>
        <w:t>ленной точностью. Последняя задается введением некоторого положительн</w:t>
      </w:r>
      <w:r w:rsidRPr="00ED577E">
        <w:rPr>
          <w:rFonts w:eastAsia="Times New Roman"/>
          <w:szCs w:val="28"/>
          <w:lang w:eastAsia="be-BY"/>
        </w:rPr>
        <w:t>о</w:t>
      </w:r>
      <w:r w:rsidRPr="00ED577E">
        <w:rPr>
          <w:rFonts w:eastAsia="Times New Roman"/>
          <w:szCs w:val="28"/>
          <w:lang w:eastAsia="be-BY"/>
        </w:rPr>
        <w:t xml:space="preserve">го числа </w:t>
      </w:r>
      <w:r w:rsidRPr="00ED577E">
        <w:rPr>
          <w:rFonts w:ascii="Symbol" w:eastAsia="Times New Roman" w:hAnsi="Symbol"/>
          <w:szCs w:val="28"/>
          <w:lang w:eastAsia="be-BY"/>
        </w:rPr>
        <w:t></w:t>
      </w:r>
      <w:r w:rsidRPr="00ED577E">
        <w:rPr>
          <w:rFonts w:eastAsia="Times New Roman"/>
          <w:szCs w:val="28"/>
          <w:lang w:eastAsia="be-BY"/>
        </w:rPr>
        <w:t xml:space="preserve">. Считают, что точка </w:t>
      </w:r>
      <w:r w:rsidRPr="00ED577E">
        <w:rPr>
          <w:rFonts w:eastAsia="Times New Roman"/>
          <w:i/>
          <w:iCs/>
          <w:szCs w:val="28"/>
          <w:lang w:eastAsia="be-BY"/>
        </w:rPr>
        <w:t>х</w:t>
      </w:r>
      <w:r w:rsidRPr="00ED577E">
        <w:rPr>
          <w:rFonts w:eastAsia="Times New Roman"/>
          <w:szCs w:val="28"/>
          <w:lang w:eastAsia="be-BY"/>
        </w:rPr>
        <w:t xml:space="preserve"> удовлетворяет условиям задачи с заданной точностью, если </w:t>
      </w:r>
      <w:r w:rsidRPr="00ED577E">
        <w:rPr>
          <w:rFonts w:eastAsia="Times New Roman"/>
          <w:i/>
          <w:iCs/>
          <w:szCs w:val="28"/>
          <w:lang w:eastAsia="be-BY"/>
        </w:rPr>
        <w:t>h</w:t>
      </w:r>
      <w:r w:rsidRPr="00ED577E">
        <w:rPr>
          <w:rFonts w:eastAsia="Times New Roman"/>
          <w:i/>
          <w:iCs/>
          <w:szCs w:val="28"/>
          <w:vertAlign w:val="subscript"/>
          <w:lang w:eastAsia="be-BY"/>
        </w:rPr>
        <w:t>i</w:t>
      </w:r>
      <w:r w:rsidRPr="00ED577E">
        <w:rPr>
          <w:rFonts w:eastAsia="Times New Roman"/>
          <w:i/>
          <w:iCs/>
          <w:szCs w:val="28"/>
          <w:lang w:eastAsia="be-BY"/>
        </w:rPr>
        <w:t>(х)</w:t>
      </w:r>
      <w:r w:rsidRPr="00ED577E">
        <w:rPr>
          <w:rFonts w:eastAsia="Times New Roman"/>
          <w:szCs w:val="28"/>
          <w:lang w:eastAsia="be-BY"/>
        </w:rPr>
        <w:t xml:space="preserve"> </w:t>
      </w:r>
      <w:r w:rsidR="004802B6" w:rsidRPr="00EB0C12">
        <w:rPr>
          <w:rFonts w:eastAsia="Times New Roman"/>
          <w:i/>
          <w:noProof/>
          <w:szCs w:val="28"/>
          <w:lang w:eastAsia="ru-RU"/>
        </w:rPr>
        <w:drawing>
          <wp:inline distT="0" distB="0" distL="0" distR="0">
            <wp:extent cx="123825" cy="142875"/>
            <wp:effectExtent l="0" t="0" r="9525" b="9525"/>
            <wp:docPr id="650" name="Рисунок 290" descr="http://matlab.exponenta.ru/optimiz/book_2/image644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90" descr="http://matlab.exponenta.ru/optimiz/book_2/image6442.gif"/>
                    <pic:cNvPicPr>
                      <a:picLocks noChangeAspect="1" noChangeArrowheads="1"/>
                    </pic:cNvPicPr>
                  </pic:nvPicPr>
                  <pic:blipFill>
                    <a:blip r:embed="rId1100">
                      <a:extLst>
                        <a:ext uri="{28A0092B-C50C-407E-A947-70E740481C1C}">
                          <a14:useLocalDpi xmlns:a14="http://schemas.microsoft.com/office/drawing/2010/main" val="0"/>
                        </a:ext>
                      </a:extLst>
                    </a:blip>
                    <a:srcRect/>
                    <a:stretch>
                      <a:fillRect/>
                    </a:stretch>
                  </pic:blipFill>
                  <pic:spPr bwMode="auto">
                    <a:xfrm>
                      <a:off x="0" y="0"/>
                      <a:ext cx="123825" cy="142875"/>
                    </a:xfrm>
                    <a:prstGeom prst="rect">
                      <a:avLst/>
                    </a:prstGeom>
                    <a:noFill/>
                    <a:ln>
                      <a:noFill/>
                    </a:ln>
                  </pic:spPr>
                </pic:pic>
              </a:graphicData>
            </a:graphic>
          </wp:inline>
        </w:drawing>
      </w:r>
      <w:r w:rsidRPr="00ED577E">
        <w:rPr>
          <w:rFonts w:ascii="Symbol" w:eastAsia="Times New Roman" w:hAnsi="Symbol"/>
          <w:szCs w:val="28"/>
          <w:lang w:eastAsia="be-BY"/>
        </w:rPr>
        <w:t></w:t>
      </w:r>
      <w:r w:rsidRPr="00ED577E">
        <w:rPr>
          <w:rFonts w:eastAsia="Times New Roman"/>
          <w:i/>
          <w:iCs/>
          <w:szCs w:val="28"/>
          <w:lang w:eastAsia="be-BY"/>
        </w:rPr>
        <w:t xml:space="preserve">, j </w:t>
      </w:r>
      <w:r w:rsidR="004802B6" w:rsidRPr="00EB0C12">
        <w:rPr>
          <w:rFonts w:eastAsia="Times New Roman"/>
          <w:i/>
          <w:noProof/>
          <w:szCs w:val="28"/>
          <w:lang w:eastAsia="ru-RU"/>
        </w:rPr>
        <w:drawing>
          <wp:inline distT="0" distB="0" distL="0" distR="0">
            <wp:extent cx="133350" cy="95250"/>
            <wp:effectExtent l="0" t="0" r="0" b="0"/>
            <wp:docPr id="651" name="Рисунок 291" descr="http://matlab.exponenta.ru/optimiz/book_2/image646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91" descr="http://matlab.exponenta.ru/optimiz/book_2/image6469.gif"/>
                    <pic:cNvPicPr>
                      <a:picLocks noChangeAspect="1" noChangeArrowheads="1"/>
                    </pic:cNvPicPr>
                  </pic:nvPicPr>
                  <pic:blipFill>
                    <a:blip r:embed="rId1099">
                      <a:extLst>
                        <a:ext uri="{28A0092B-C50C-407E-A947-70E740481C1C}">
                          <a14:useLocalDpi xmlns:a14="http://schemas.microsoft.com/office/drawing/2010/main" val="0"/>
                        </a:ext>
                      </a:extLst>
                    </a:blip>
                    <a:srcRect/>
                    <a:stretch>
                      <a:fillRect/>
                    </a:stretch>
                  </pic:blipFill>
                  <pic:spPr bwMode="auto">
                    <a:xfrm>
                      <a:off x="0" y="0"/>
                      <a:ext cx="133350" cy="95250"/>
                    </a:xfrm>
                    <a:prstGeom prst="rect">
                      <a:avLst/>
                    </a:prstGeom>
                    <a:noFill/>
                    <a:ln>
                      <a:noFill/>
                    </a:ln>
                  </pic:spPr>
                </pic:pic>
              </a:graphicData>
            </a:graphic>
          </wp:inline>
        </w:drawing>
      </w:r>
      <w:r w:rsidRPr="00ED577E">
        <w:rPr>
          <w:rFonts w:eastAsia="Times New Roman"/>
          <w:szCs w:val="28"/>
          <w:lang w:eastAsia="be-BY"/>
        </w:rPr>
        <w:t xml:space="preserve">1, ..., m. Величина шага </w:t>
      </w:r>
      <w:r w:rsidRPr="00ED577E">
        <w:rPr>
          <w:rFonts w:eastAsia="Times New Roman"/>
          <w:i/>
          <w:iCs/>
          <w:szCs w:val="28"/>
          <w:lang w:eastAsia="be-BY"/>
        </w:rPr>
        <w:t>а</w:t>
      </w:r>
      <w:r w:rsidRPr="00ED577E">
        <w:rPr>
          <w:rFonts w:eastAsia="Times New Roman"/>
          <w:szCs w:val="28"/>
          <w:vertAlign w:val="subscript"/>
          <w:lang w:eastAsia="be-BY"/>
        </w:rPr>
        <w:t>k</w:t>
      </w:r>
      <w:r w:rsidRPr="00ED577E">
        <w:rPr>
          <w:rFonts w:eastAsia="Times New Roman"/>
          <w:szCs w:val="28"/>
          <w:lang w:eastAsia="be-BY"/>
        </w:rPr>
        <w:t xml:space="preserve"> определяется решен</w:t>
      </w:r>
      <w:r w:rsidRPr="00ED577E">
        <w:rPr>
          <w:rFonts w:eastAsia="Times New Roman"/>
          <w:szCs w:val="28"/>
          <w:lang w:eastAsia="be-BY"/>
        </w:rPr>
        <w:t>и</w:t>
      </w:r>
      <w:r w:rsidRPr="00ED577E">
        <w:rPr>
          <w:rFonts w:eastAsia="Times New Roman"/>
          <w:szCs w:val="28"/>
          <w:lang w:eastAsia="be-BY"/>
        </w:rPr>
        <w:t>ем задачи вида:</w:t>
      </w:r>
    </w:p>
    <w:p w:rsidR="006012F6" w:rsidRPr="00ED577E" w:rsidRDefault="006012F6" w:rsidP="00B10B1E">
      <w:pPr>
        <w:tabs>
          <w:tab w:val="right" w:pos="8789"/>
        </w:tabs>
        <w:spacing w:after="0" w:line="360" w:lineRule="auto"/>
        <w:ind w:firstLine="510"/>
        <w:jc w:val="both"/>
        <w:rPr>
          <w:rFonts w:eastAsia="Times New Roman"/>
          <w:szCs w:val="28"/>
          <w:lang w:eastAsia="be-BY"/>
        </w:rPr>
      </w:pPr>
      <w:r w:rsidRPr="00ED577E">
        <w:rPr>
          <w:rFonts w:eastAsia="Times New Roman"/>
          <w:i/>
          <w:iCs/>
          <w:szCs w:val="28"/>
          <w:lang w:eastAsia="be-BY"/>
        </w:rPr>
        <w:t>f(x</w:t>
      </w:r>
      <w:r w:rsidRPr="00ED577E">
        <w:rPr>
          <w:rFonts w:eastAsia="Times New Roman"/>
          <w:szCs w:val="28"/>
          <w:lang w:eastAsia="be-BY"/>
        </w:rPr>
        <w:t>[</w:t>
      </w:r>
      <w:r w:rsidRPr="00ED577E">
        <w:rPr>
          <w:rFonts w:eastAsia="Times New Roman"/>
          <w:i/>
          <w:iCs/>
          <w:szCs w:val="28"/>
          <w:lang w:eastAsia="be-BY"/>
        </w:rPr>
        <w:t>k</w:t>
      </w:r>
      <w:r w:rsidRPr="00ED577E">
        <w:rPr>
          <w:rFonts w:eastAsia="Times New Roman"/>
          <w:szCs w:val="28"/>
          <w:lang w:eastAsia="be-BY"/>
        </w:rPr>
        <w:t xml:space="preserve">] + </w:t>
      </w:r>
      <w:r w:rsidRPr="00ED577E">
        <w:rPr>
          <w:rFonts w:eastAsia="Times New Roman"/>
          <w:i/>
          <w:iCs/>
          <w:szCs w:val="28"/>
          <w:lang w:eastAsia="be-BY"/>
        </w:rPr>
        <w:t>ар</w:t>
      </w:r>
      <w:r w:rsidRPr="00ED577E">
        <w:rPr>
          <w:rFonts w:eastAsia="Times New Roman"/>
          <w:szCs w:val="28"/>
          <w:lang w:eastAsia="be-BY"/>
        </w:rPr>
        <w:t>[</w:t>
      </w:r>
      <w:r w:rsidRPr="00ED577E">
        <w:rPr>
          <w:rFonts w:eastAsia="Times New Roman"/>
          <w:i/>
          <w:iCs/>
          <w:szCs w:val="28"/>
          <w:lang w:eastAsia="be-BY"/>
        </w:rPr>
        <w:t>k</w:t>
      </w:r>
      <w:r w:rsidRPr="00ED577E">
        <w:rPr>
          <w:rFonts w:eastAsia="Times New Roman"/>
          <w:szCs w:val="28"/>
          <w:lang w:eastAsia="be-BY"/>
        </w:rPr>
        <w:t>]</w:t>
      </w:r>
      <w:r w:rsidRPr="00ED577E">
        <w:rPr>
          <w:rFonts w:eastAsia="Times New Roman"/>
          <w:i/>
          <w:iCs/>
          <w:szCs w:val="28"/>
          <w:lang w:eastAsia="be-BY"/>
        </w:rPr>
        <w:t>)</w:t>
      </w:r>
      <w:r w:rsidRPr="00ED577E">
        <w:rPr>
          <w:rFonts w:eastAsia="Times New Roman"/>
          <w:szCs w:val="28"/>
          <w:lang w:eastAsia="be-BY"/>
        </w:rPr>
        <w:t xml:space="preserve"> &gt; min;</w:t>
      </w:r>
      <w:r w:rsidR="00B10B1E" w:rsidRPr="00B10B1E">
        <w:rPr>
          <w:i/>
          <w:iCs/>
          <w:szCs w:val="28"/>
        </w:rPr>
        <w:t xml:space="preserve"> </w:t>
      </w:r>
      <w:r w:rsidR="00B10B1E">
        <w:rPr>
          <w:i/>
          <w:iCs/>
          <w:szCs w:val="28"/>
        </w:rPr>
        <w:tab/>
      </w:r>
      <w:r w:rsidR="00B10B1E">
        <w:rPr>
          <w:szCs w:val="28"/>
        </w:rPr>
        <w:t>(7.47)</w:t>
      </w:r>
    </w:p>
    <w:p w:rsidR="006012F6" w:rsidRPr="00ED577E" w:rsidRDefault="006012F6" w:rsidP="00B10B1E">
      <w:pPr>
        <w:tabs>
          <w:tab w:val="right" w:pos="8789"/>
        </w:tabs>
        <w:spacing w:after="0" w:line="360" w:lineRule="auto"/>
        <w:ind w:firstLine="510"/>
        <w:jc w:val="both"/>
        <w:rPr>
          <w:rFonts w:eastAsia="Times New Roman"/>
          <w:szCs w:val="28"/>
          <w:lang w:eastAsia="be-BY"/>
        </w:rPr>
      </w:pPr>
      <w:r w:rsidRPr="00ED577E">
        <w:rPr>
          <w:rFonts w:eastAsia="Times New Roman"/>
          <w:i/>
          <w:iCs/>
          <w:szCs w:val="28"/>
          <w:lang w:eastAsia="be-BY"/>
        </w:rPr>
        <w:t>h</w:t>
      </w:r>
      <w:r w:rsidRPr="00ED577E">
        <w:rPr>
          <w:rFonts w:eastAsia="Times New Roman"/>
          <w:i/>
          <w:iCs/>
          <w:szCs w:val="28"/>
          <w:vertAlign w:val="subscript"/>
          <w:lang w:eastAsia="be-BY"/>
        </w:rPr>
        <w:t>j</w:t>
      </w:r>
      <w:r w:rsidRPr="00ED577E">
        <w:rPr>
          <w:rFonts w:eastAsia="Times New Roman"/>
          <w:i/>
          <w:iCs/>
          <w:szCs w:val="28"/>
          <w:lang w:eastAsia="be-BY"/>
        </w:rPr>
        <w:t>(x</w:t>
      </w:r>
      <w:r w:rsidRPr="00ED577E">
        <w:rPr>
          <w:rFonts w:eastAsia="Times New Roman"/>
          <w:szCs w:val="28"/>
          <w:lang w:eastAsia="be-BY"/>
        </w:rPr>
        <w:t>[</w:t>
      </w:r>
      <w:r w:rsidRPr="00ED577E">
        <w:rPr>
          <w:rFonts w:eastAsia="Times New Roman"/>
          <w:i/>
          <w:iCs/>
          <w:szCs w:val="28"/>
          <w:lang w:eastAsia="be-BY"/>
        </w:rPr>
        <w:t>k</w:t>
      </w:r>
      <w:r w:rsidRPr="00ED577E">
        <w:rPr>
          <w:rFonts w:eastAsia="Times New Roman"/>
          <w:szCs w:val="28"/>
          <w:lang w:eastAsia="be-BY"/>
        </w:rPr>
        <w:t xml:space="preserve">] + </w:t>
      </w:r>
      <w:r w:rsidRPr="00ED577E">
        <w:rPr>
          <w:rFonts w:eastAsia="Times New Roman"/>
          <w:i/>
          <w:iCs/>
          <w:szCs w:val="28"/>
          <w:lang w:eastAsia="be-BY"/>
        </w:rPr>
        <w:t>ар</w:t>
      </w:r>
      <w:r w:rsidRPr="00ED577E">
        <w:rPr>
          <w:rFonts w:eastAsia="Times New Roman"/>
          <w:szCs w:val="28"/>
          <w:lang w:eastAsia="be-BY"/>
        </w:rPr>
        <w:t>[</w:t>
      </w:r>
      <w:r w:rsidRPr="00ED577E">
        <w:rPr>
          <w:rFonts w:eastAsia="Times New Roman"/>
          <w:i/>
          <w:iCs/>
          <w:szCs w:val="28"/>
          <w:lang w:eastAsia="be-BY"/>
        </w:rPr>
        <w:t>k</w:t>
      </w:r>
      <w:r w:rsidRPr="00ED577E">
        <w:rPr>
          <w:rFonts w:eastAsia="Times New Roman"/>
          <w:szCs w:val="28"/>
          <w:lang w:eastAsia="be-BY"/>
        </w:rPr>
        <w:t>]</w:t>
      </w:r>
      <w:r w:rsidRPr="00ED577E">
        <w:rPr>
          <w:rFonts w:eastAsia="Times New Roman"/>
          <w:i/>
          <w:iCs/>
          <w:szCs w:val="28"/>
          <w:lang w:eastAsia="be-BY"/>
        </w:rPr>
        <w:t>)</w:t>
      </w:r>
      <w:r w:rsidRPr="00ED577E">
        <w:rPr>
          <w:rFonts w:eastAsia="Times New Roman"/>
          <w:szCs w:val="28"/>
          <w:lang w:eastAsia="be-BY"/>
        </w:rPr>
        <w:t xml:space="preserve"> </w:t>
      </w:r>
      <w:r w:rsidR="004802B6" w:rsidRPr="00EB0C12">
        <w:rPr>
          <w:rFonts w:eastAsia="Times New Roman"/>
          <w:i/>
          <w:noProof/>
          <w:szCs w:val="28"/>
          <w:lang w:eastAsia="ru-RU"/>
        </w:rPr>
        <w:drawing>
          <wp:inline distT="0" distB="0" distL="0" distR="0">
            <wp:extent cx="123825" cy="142875"/>
            <wp:effectExtent l="0" t="0" r="9525" b="9525"/>
            <wp:docPr id="652" name="Рисунок 292" descr="http://matlab.exponenta.ru/optimiz/book_2/image644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92" descr="http://matlab.exponenta.ru/optimiz/book_2/image6442.gif"/>
                    <pic:cNvPicPr>
                      <a:picLocks noChangeAspect="1" noChangeArrowheads="1"/>
                    </pic:cNvPicPr>
                  </pic:nvPicPr>
                  <pic:blipFill>
                    <a:blip r:embed="rId1100">
                      <a:extLst>
                        <a:ext uri="{28A0092B-C50C-407E-A947-70E740481C1C}">
                          <a14:useLocalDpi xmlns:a14="http://schemas.microsoft.com/office/drawing/2010/main" val="0"/>
                        </a:ext>
                      </a:extLst>
                    </a:blip>
                    <a:srcRect/>
                    <a:stretch>
                      <a:fillRect/>
                    </a:stretch>
                  </pic:blipFill>
                  <pic:spPr bwMode="auto">
                    <a:xfrm>
                      <a:off x="0" y="0"/>
                      <a:ext cx="123825" cy="142875"/>
                    </a:xfrm>
                    <a:prstGeom prst="rect">
                      <a:avLst/>
                    </a:prstGeom>
                    <a:noFill/>
                    <a:ln>
                      <a:noFill/>
                    </a:ln>
                  </pic:spPr>
                </pic:pic>
              </a:graphicData>
            </a:graphic>
          </wp:inline>
        </w:drawing>
      </w:r>
      <w:r w:rsidRPr="00ED577E">
        <w:rPr>
          <w:rFonts w:ascii="Symbol" w:eastAsia="Times New Roman" w:hAnsi="Symbol"/>
          <w:szCs w:val="28"/>
          <w:lang w:eastAsia="be-BY"/>
        </w:rPr>
        <w:t></w:t>
      </w:r>
      <w:r w:rsidRPr="00ED577E">
        <w:rPr>
          <w:rFonts w:eastAsia="Times New Roman"/>
          <w:szCs w:val="28"/>
          <w:lang w:eastAsia="be-BY"/>
        </w:rPr>
        <w:t xml:space="preserve">, </w:t>
      </w:r>
      <w:r w:rsidRPr="00ED577E">
        <w:rPr>
          <w:rFonts w:eastAsia="Times New Roman"/>
          <w:i/>
          <w:iCs/>
          <w:szCs w:val="28"/>
          <w:lang w:eastAsia="be-BY"/>
        </w:rPr>
        <w:t xml:space="preserve">j </w:t>
      </w:r>
      <w:r w:rsidR="004802B6" w:rsidRPr="00EB0C12">
        <w:rPr>
          <w:rFonts w:eastAsia="Times New Roman"/>
          <w:i/>
          <w:noProof/>
          <w:szCs w:val="28"/>
          <w:lang w:eastAsia="ru-RU"/>
        </w:rPr>
        <w:drawing>
          <wp:inline distT="0" distB="0" distL="0" distR="0">
            <wp:extent cx="133350" cy="95250"/>
            <wp:effectExtent l="0" t="0" r="0" b="0"/>
            <wp:docPr id="653" name="Рисунок 293" descr="http://matlab.exponenta.ru/optimiz/book_2/image646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93" descr="http://matlab.exponenta.ru/optimiz/book_2/image6469.gif"/>
                    <pic:cNvPicPr>
                      <a:picLocks noChangeAspect="1" noChangeArrowheads="1"/>
                    </pic:cNvPicPr>
                  </pic:nvPicPr>
                  <pic:blipFill>
                    <a:blip r:embed="rId1099">
                      <a:extLst>
                        <a:ext uri="{28A0092B-C50C-407E-A947-70E740481C1C}">
                          <a14:useLocalDpi xmlns:a14="http://schemas.microsoft.com/office/drawing/2010/main" val="0"/>
                        </a:ext>
                      </a:extLst>
                    </a:blip>
                    <a:srcRect/>
                    <a:stretch>
                      <a:fillRect/>
                    </a:stretch>
                  </pic:blipFill>
                  <pic:spPr bwMode="auto">
                    <a:xfrm>
                      <a:off x="0" y="0"/>
                      <a:ext cx="133350" cy="95250"/>
                    </a:xfrm>
                    <a:prstGeom prst="rect">
                      <a:avLst/>
                    </a:prstGeom>
                    <a:noFill/>
                    <a:ln>
                      <a:noFill/>
                    </a:ln>
                  </pic:spPr>
                </pic:pic>
              </a:graphicData>
            </a:graphic>
          </wp:inline>
        </w:drawing>
      </w:r>
      <w:r w:rsidRPr="00ED577E">
        <w:rPr>
          <w:rFonts w:eastAsia="Times New Roman"/>
          <w:szCs w:val="28"/>
          <w:lang w:eastAsia="be-BY"/>
        </w:rPr>
        <w:t xml:space="preserve">1, ..., </w:t>
      </w:r>
      <w:r w:rsidRPr="00ED577E">
        <w:rPr>
          <w:rFonts w:eastAsia="Times New Roman"/>
          <w:i/>
          <w:iCs/>
          <w:szCs w:val="28"/>
          <w:lang w:eastAsia="be-BY"/>
        </w:rPr>
        <w:t>m</w:t>
      </w:r>
      <w:r w:rsidRPr="00ED577E">
        <w:rPr>
          <w:rFonts w:eastAsia="Times New Roman"/>
          <w:szCs w:val="28"/>
          <w:lang w:eastAsia="be-BY"/>
        </w:rPr>
        <w:t>.</w:t>
      </w:r>
      <w:r w:rsidR="00B10B1E" w:rsidRPr="00B10B1E">
        <w:rPr>
          <w:i/>
          <w:iCs/>
          <w:szCs w:val="28"/>
        </w:rPr>
        <w:t xml:space="preserve"> </w:t>
      </w:r>
      <w:r w:rsidR="00B10B1E">
        <w:rPr>
          <w:i/>
          <w:iCs/>
          <w:szCs w:val="28"/>
        </w:rPr>
        <w:tab/>
      </w:r>
      <w:r w:rsidR="00B10B1E">
        <w:rPr>
          <w:szCs w:val="28"/>
        </w:rPr>
        <w:t>(7.48)</w:t>
      </w:r>
    </w:p>
    <w:p w:rsidR="006012F6" w:rsidRPr="00ED577E" w:rsidRDefault="006012F6" w:rsidP="00F41A6F">
      <w:pPr>
        <w:spacing w:after="0" w:line="360" w:lineRule="auto"/>
        <w:ind w:firstLine="510"/>
        <w:jc w:val="both"/>
        <w:rPr>
          <w:rFonts w:eastAsia="Times New Roman"/>
          <w:szCs w:val="28"/>
          <w:lang w:eastAsia="be-BY"/>
        </w:rPr>
      </w:pPr>
      <w:r w:rsidRPr="00ED577E">
        <w:rPr>
          <w:rFonts w:eastAsia="Times New Roman"/>
          <w:szCs w:val="28"/>
          <w:lang w:eastAsia="be-BY"/>
        </w:rPr>
        <w:t>3</w:t>
      </w:r>
      <w:r w:rsidRPr="00ED577E">
        <w:rPr>
          <w:rFonts w:eastAsia="Times New Roman"/>
          <w:i/>
          <w:iCs/>
          <w:szCs w:val="28"/>
          <w:lang w:eastAsia="be-BY"/>
        </w:rPr>
        <w:t>.</w:t>
      </w:r>
      <w:r w:rsidRPr="00ED577E">
        <w:rPr>
          <w:rFonts w:eastAsia="Times New Roman"/>
          <w:szCs w:val="28"/>
          <w:lang w:eastAsia="be-BY"/>
        </w:rPr>
        <w:t xml:space="preserve"> Определение нового приближения состоит в следующем. Очередная точка вычисляется по формуле</w:t>
      </w:r>
    </w:p>
    <w:p w:rsidR="006012F6" w:rsidRPr="00ED577E" w:rsidRDefault="006012F6" w:rsidP="00B10B1E">
      <w:pPr>
        <w:tabs>
          <w:tab w:val="right" w:pos="8789"/>
        </w:tabs>
        <w:spacing w:after="0" w:line="360" w:lineRule="auto"/>
        <w:ind w:firstLine="510"/>
        <w:jc w:val="both"/>
        <w:rPr>
          <w:rFonts w:eastAsia="Times New Roman"/>
          <w:szCs w:val="28"/>
          <w:lang w:eastAsia="be-BY"/>
        </w:rPr>
      </w:pPr>
      <w:r w:rsidRPr="00ED577E">
        <w:rPr>
          <w:rFonts w:eastAsia="Times New Roman"/>
          <w:i/>
          <w:iCs/>
          <w:szCs w:val="28"/>
          <w:lang w:eastAsia="be-BY"/>
        </w:rPr>
        <w:t>x</w:t>
      </w:r>
      <w:r w:rsidRPr="00ED577E">
        <w:rPr>
          <w:rFonts w:eastAsia="Times New Roman"/>
          <w:szCs w:val="28"/>
          <w:lang w:eastAsia="be-BY"/>
        </w:rPr>
        <w:t>[</w:t>
      </w:r>
      <w:r w:rsidRPr="00ED577E">
        <w:rPr>
          <w:rFonts w:eastAsia="Times New Roman"/>
          <w:i/>
          <w:iCs/>
          <w:szCs w:val="28"/>
          <w:lang w:eastAsia="be-BY"/>
        </w:rPr>
        <w:t>k+</w:t>
      </w:r>
      <w:r w:rsidRPr="00ED577E">
        <w:rPr>
          <w:rFonts w:eastAsia="Times New Roman"/>
          <w:szCs w:val="28"/>
          <w:lang w:eastAsia="be-BY"/>
        </w:rPr>
        <w:t>1]</w:t>
      </w:r>
      <w:r w:rsidRPr="00ED577E">
        <w:rPr>
          <w:rFonts w:eastAsia="Times New Roman"/>
          <w:i/>
          <w:iCs/>
          <w:szCs w:val="28"/>
          <w:lang w:eastAsia="be-BY"/>
        </w:rPr>
        <w:t xml:space="preserve"> </w:t>
      </w:r>
      <w:r w:rsidR="004802B6" w:rsidRPr="00EB0C12">
        <w:rPr>
          <w:rFonts w:eastAsia="Times New Roman"/>
          <w:i/>
          <w:noProof/>
          <w:szCs w:val="28"/>
          <w:lang w:eastAsia="ru-RU"/>
        </w:rPr>
        <w:drawing>
          <wp:inline distT="0" distB="0" distL="0" distR="0">
            <wp:extent cx="133350" cy="95250"/>
            <wp:effectExtent l="0" t="0" r="0" b="0"/>
            <wp:docPr id="654" name="Рисунок 294" descr="http://matlab.exponenta.ru/optimiz/book_2/image646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94" descr="http://matlab.exponenta.ru/optimiz/book_2/image6469.gif"/>
                    <pic:cNvPicPr>
                      <a:picLocks noChangeAspect="1" noChangeArrowheads="1"/>
                    </pic:cNvPicPr>
                  </pic:nvPicPr>
                  <pic:blipFill>
                    <a:blip r:embed="rId1099">
                      <a:extLst>
                        <a:ext uri="{28A0092B-C50C-407E-A947-70E740481C1C}">
                          <a14:useLocalDpi xmlns:a14="http://schemas.microsoft.com/office/drawing/2010/main" val="0"/>
                        </a:ext>
                      </a:extLst>
                    </a:blip>
                    <a:srcRect/>
                    <a:stretch>
                      <a:fillRect/>
                    </a:stretch>
                  </pic:blipFill>
                  <pic:spPr bwMode="auto">
                    <a:xfrm>
                      <a:off x="0" y="0"/>
                      <a:ext cx="133350" cy="95250"/>
                    </a:xfrm>
                    <a:prstGeom prst="rect">
                      <a:avLst/>
                    </a:prstGeom>
                    <a:noFill/>
                    <a:ln>
                      <a:noFill/>
                    </a:ln>
                  </pic:spPr>
                </pic:pic>
              </a:graphicData>
            </a:graphic>
          </wp:inline>
        </w:drawing>
      </w:r>
      <w:r w:rsidRPr="00ED577E">
        <w:rPr>
          <w:rFonts w:eastAsia="Times New Roman"/>
          <w:i/>
          <w:iCs/>
          <w:szCs w:val="28"/>
          <w:lang w:eastAsia="be-BY"/>
        </w:rPr>
        <w:t>x</w:t>
      </w:r>
      <w:r w:rsidRPr="00ED577E">
        <w:rPr>
          <w:rFonts w:eastAsia="Times New Roman"/>
          <w:szCs w:val="28"/>
          <w:lang w:eastAsia="be-BY"/>
        </w:rPr>
        <w:t>[</w:t>
      </w:r>
      <w:r w:rsidRPr="00ED577E">
        <w:rPr>
          <w:rFonts w:eastAsia="Times New Roman"/>
          <w:i/>
          <w:iCs/>
          <w:szCs w:val="28"/>
          <w:lang w:eastAsia="be-BY"/>
        </w:rPr>
        <w:t>k</w:t>
      </w:r>
      <w:r w:rsidRPr="00ED577E">
        <w:rPr>
          <w:rFonts w:eastAsia="Times New Roman"/>
          <w:szCs w:val="28"/>
          <w:lang w:eastAsia="be-BY"/>
        </w:rPr>
        <w:t>]</w:t>
      </w:r>
      <w:r w:rsidRPr="00ED577E">
        <w:rPr>
          <w:rFonts w:eastAsia="Times New Roman"/>
          <w:i/>
          <w:iCs/>
          <w:szCs w:val="28"/>
          <w:lang w:eastAsia="be-BY"/>
        </w:rPr>
        <w:t xml:space="preserve"> + а</w:t>
      </w:r>
      <w:r w:rsidRPr="00ED577E">
        <w:rPr>
          <w:rFonts w:eastAsia="Times New Roman"/>
          <w:i/>
          <w:iCs/>
          <w:szCs w:val="28"/>
          <w:vertAlign w:val="subscript"/>
          <w:lang w:eastAsia="be-BY"/>
        </w:rPr>
        <w:t>k</w:t>
      </w:r>
      <w:r w:rsidRPr="00ED577E">
        <w:rPr>
          <w:rFonts w:eastAsia="Times New Roman"/>
          <w:i/>
          <w:iCs/>
          <w:szCs w:val="28"/>
          <w:lang w:eastAsia="be-BY"/>
        </w:rPr>
        <w:t>р</w:t>
      </w:r>
      <w:r w:rsidRPr="00ED577E">
        <w:rPr>
          <w:rFonts w:eastAsia="Times New Roman"/>
          <w:szCs w:val="28"/>
          <w:lang w:eastAsia="be-BY"/>
        </w:rPr>
        <w:t>[</w:t>
      </w:r>
      <w:r w:rsidRPr="00ED577E">
        <w:rPr>
          <w:rFonts w:eastAsia="Times New Roman"/>
          <w:i/>
          <w:iCs/>
          <w:szCs w:val="28"/>
          <w:lang w:eastAsia="be-BY"/>
        </w:rPr>
        <w:t>k</w:t>
      </w:r>
      <w:r w:rsidRPr="00ED577E">
        <w:rPr>
          <w:rFonts w:eastAsia="Times New Roman"/>
          <w:szCs w:val="28"/>
          <w:lang w:eastAsia="be-BY"/>
        </w:rPr>
        <w:t>]</w:t>
      </w:r>
      <w:r w:rsidRPr="00ED577E">
        <w:rPr>
          <w:rFonts w:eastAsia="Times New Roman"/>
          <w:i/>
          <w:iCs/>
          <w:szCs w:val="28"/>
          <w:lang w:eastAsia="be-BY"/>
        </w:rPr>
        <w:t>.</w:t>
      </w:r>
      <w:r w:rsidR="00B10B1E" w:rsidRPr="00B10B1E">
        <w:rPr>
          <w:i/>
          <w:iCs/>
          <w:szCs w:val="28"/>
        </w:rPr>
        <w:t xml:space="preserve"> </w:t>
      </w:r>
      <w:r w:rsidR="00B10B1E">
        <w:rPr>
          <w:i/>
          <w:iCs/>
          <w:szCs w:val="28"/>
        </w:rPr>
        <w:tab/>
      </w:r>
      <w:r w:rsidR="00B10B1E">
        <w:rPr>
          <w:szCs w:val="28"/>
        </w:rPr>
        <w:t>(7.49)</w:t>
      </w:r>
    </w:p>
    <w:p w:rsidR="006012F6" w:rsidRPr="00ED577E" w:rsidRDefault="006012F6" w:rsidP="00F41A6F">
      <w:pPr>
        <w:spacing w:after="0" w:line="360" w:lineRule="auto"/>
        <w:ind w:firstLine="510"/>
        <w:jc w:val="both"/>
        <w:rPr>
          <w:rFonts w:eastAsia="Times New Roman"/>
          <w:szCs w:val="28"/>
          <w:lang w:eastAsia="be-BY"/>
        </w:rPr>
      </w:pPr>
      <w:r w:rsidRPr="00ED577E">
        <w:rPr>
          <w:rFonts w:eastAsia="Times New Roman"/>
          <w:szCs w:val="28"/>
          <w:lang w:eastAsia="be-BY"/>
        </w:rPr>
        <w:t xml:space="preserve">Признаком сходимости является стремление к нулю векторов </w:t>
      </w:r>
      <w:r w:rsidRPr="00ED577E">
        <w:rPr>
          <w:rFonts w:eastAsia="Times New Roman"/>
          <w:i/>
          <w:iCs/>
          <w:szCs w:val="28"/>
          <w:lang w:eastAsia="be-BY"/>
        </w:rPr>
        <w:t>р</w:t>
      </w:r>
      <w:r w:rsidRPr="00ED577E">
        <w:rPr>
          <w:rFonts w:eastAsia="Times New Roman"/>
          <w:szCs w:val="28"/>
          <w:lang w:eastAsia="be-BY"/>
        </w:rPr>
        <w:t>[</w:t>
      </w:r>
      <w:r w:rsidRPr="00ED577E">
        <w:rPr>
          <w:rFonts w:eastAsia="Times New Roman"/>
          <w:i/>
          <w:iCs/>
          <w:szCs w:val="28"/>
          <w:lang w:eastAsia="be-BY"/>
        </w:rPr>
        <w:t>k</w:t>
      </w:r>
      <w:r w:rsidRPr="00ED577E">
        <w:rPr>
          <w:rFonts w:eastAsia="Times New Roman"/>
          <w:szCs w:val="28"/>
          <w:lang w:eastAsia="be-BY"/>
        </w:rPr>
        <w:t>]</w:t>
      </w:r>
      <w:r w:rsidRPr="00ED577E">
        <w:rPr>
          <w:rFonts w:eastAsia="Times New Roman"/>
          <w:i/>
          <w:iCs/>
          <w:szCs w:val="28"/>
          <w:lang w:eastAsia="be-BY"/>
        </w:rPr>
        <w:t>.</w:t>
      </w:r>
      <w:r w:rsidRPr="00ED577E">
        <w:rPr>
          <w:rFonts w:eastAsia="Times New Roman"/>
          <w:szCs w:val="28"/>
          <w:lang w:eastAsia="be-BY"/>
        </w:rPr>
        <w:t xml:space="preserve"> Ра</w:t>
      </w:r>
      <w:r w:rsidRPr="00ED577E">
        <w:rPr>
          <w:rFonts w:eastAsia="Times New Roman"/>
          <w:szCs w:val="28"/>
          <w:lang w:eastAsia="be-BY"/>
        </w:rPr>
        <w:t>с</w:t>
      </w:r>
      <w:r w:rsidRPr="00ED577E">
        <w:rPr>
          <w:rFonts w:eastAsia="Times New Roman"/>
          <w:szCs w:val="28"/>
          <w:lang w:eastAsia="be-BY"/>
        </w:rPr>
        <w:t>смотренный метод является в некотором смысле аналогом градиентных м</w:t>
      </w:r>
      <w:r w:rsidRPr="00ED577E">
        <w:rPr>
          <w:rFonts w:eastAsia="Times New Roman"/>
          <w:szCs w:val="28"/>
          <w:lang w:eastAsia="be-BY"/>
        </w:rPr>
        <w:t>е</w:t>
      </w:r>
      <w:r w:rsidRPr="00ED577E">
        <w:rPr>
          <w:rFonts w:eastAsia="Times New Roman"/>
          <w:szCs w:val="28"/>
          <w:lang w:eastAsia="be-BY"/>
        </w:rPr>
        <w:t>тодов для решения задач на безусловный экстремум, и ему свойствен их н</w:t>
      </w:r>
      <w:r w:rsidRPr="00ED577E">
        <w:rPr>
          <w:rFonts w:eastAsia="Times New Roman"/>
          <w:szCs w:val="28"/>
          <w:lang w:eastAsia="be-BY"/>
        </w:rPr>
        <w:t>е</w:t>
      </w:r>
      <w:r w:rsidRPr="00ED577E">
        <w:rPr>
          <w:rFonts w:eastAsia="Times New Roman"/>
          <w:szCs w:val="28"/>
          <w:lang w:eastAsia="be-BY"/>
        </w:rPr>
        <w:t>достаток - медленная сходимость.</w:t>
      </w:r>
    </w:p>
    <w:p w:rsidR="006012F6" w:rsidRPr="0029232C" w:rsidRDefault="0029232C" w:rsidP="0029232C">
      <w:pPr>
        <w:pStyle w:val="Heading3"/>
        <w:rPr>
          <w:rFonts w:ascii="Times New Roman" w:hAnsi="Times New Roman"/>
          <w:color w:val="auto"/>
          <w:lang w:eastAsia="be-BY"/>
        </w:rPr>
      </w:pPr>
      <w:bookmarkStart w:id="308" w:name="_Toc408477808"/>
      <w:r w:rsidRPr="0029232C">
        <w:rPr>
          <w:rFonts w:ascii="Times New Roman" w:hAnsi="Times New Roman"/>
          <w:color w:val="auto"/>
          <w:lang w:eastAsia="be-BY"/>
        </w:rPr>
        <w:t>7.</w:t>
      </w:r>
      <w:r w:rsidR="002050C4">
        <w:rPr>
          <w:rFonts w:ascii="Times New Roman" w:hAnsi="Times New Roman"/>
          <w:color w:val="auto"/>
          <w:lang w:eastAsia="be-BY"/>
        </w:rPr>
        <w:t>3</w:t>
      </w:r>
      <w:r w:rsidRPr="0029232C">
        <w:rPr>
          <w:rFonts w:ascii="Times New Roman" w:hAnsi="Times New Roman"/>
          <w:color w:val="auto"/>
          <w:lang w:eastAsia="be-BY"/>
        </w:rPr>
        <w:t xml:space="preserve">.3 </w:t>
      </w:r>
      <w:r w:rsidR="006012F6" w:rsidRPr="0029232C">
        <w:rPr>
          <w:rFonts w:ascii="Times New Roman" w:hAnsi="Times New Roman"/>
          <w:color w:val="auto"/>
          <w:lang w:eastAsia="be-BY"/>
        </w:rPr>
        <w:t>Комплексный метод Бокса</w:t>
      </w:r>
      <w:bookmarkEnd w:id="308"/>
    </w:p>
    <w:p w:rsidR="006012F6" w:rsidRPr="00ED577E" w:rsidRDefault="006012F6" w:rsidP="00F41A6F">
      <w:pPr>
        <w:spacing w:after="0" w:line="360" w:lineRule="auto"/>
        <w:ind w:firstLine="510"/>
        <w:jc w:val="both"/>
        <w:rPr>
          <w:rFonts w:eastAsia="Times New Roman"/>
          <w:szCs w:val="28"/>
          <w:lang w:eastAsia="be-BY"/>
        </w:rPr>
      </w:pPr>
      <w:r w:rsidRPr="00ED577E">
        <w:rPr>
          <w:rFonts w:eastAsia="Times New Roman"/>
          <w:szCs w:val="28"/>
          <w:lang w:eastAsia="be-BY"/>
        </w:rPr>
        <w:t>Этот метод представляет модификацию метода деформируемого мног</w:t>
      </w:r>
      <w:r w:rsidRPr="00ED577E">
        <w:rPr>
          <w:rFonts w:eastAsia="Times New Roman"/>
          <w:szCs w:val="28"/>
          <w:lang w:eastAsia="be-BY"/>
        </w:rPr>
        <w:t>о</w:t>
      </w:r>
      <w:r w:rsidRPr="00ED577E">
        <w:rPr>
          <w:rFonts w:eastAsia="Times New Roman"/>
          <w:szCs w:val="28"/>
          <w:lang w:eastAsia="be-BY"/>
        </w:rPr>
        <w:t>гранника и предназначен для решения задачи нелинейного программиров</w:t>
      </w:r>
      <w:r w:rsidRPr="00ED577E">
        <w:rPr>
          <w:rFonts w:eastAsia="Times New Roman"/>
          <w:szCs w:val="28"/>
          <w:lang w:eastAsia="be-BY"/>
        </w:rPr>
        <w:t>а</w:t>
      </w:r>
      <w:r w:rsidRPr="00ED577E">
        <w:rPr>
          <w:rFonts w:eastAsia="Times New Roman"/>
          <w:szCs w:val="28"/>
          <w:lang w:eastAsia="be-BY"/>
        </w:rPr>
        <w:t>ния с ограничениями-неравенствами. Для минимизации функции</w:t>
      </w:r>
      <w:r w:rsidRPr="00ED577E">
        <w:rPr>
          <w:rFonts w:eastAsia="Times New Roman"/>
          <w:i/>
          <w:iCs/>
          <w:szCs w:val="28"/>
          <w:lang w:eastAsia="be-BY"/>
        </w:rPr>
        <w:t xml:space="preserve"> n</w:t>
      </w:r>
      <w:r w:rsidRPr="00ED577E">
        <w:rPr>
          <w:rFonts w:eastAsia="Times New Roman"/>
          <w:szCs w:val="28"/>
          <w:lang w:eastAsia="be-BY"/>
        </w:rPr>
        <w:t xml:space="preserve"> переме</w:t>
      </w:r>
      <w:r w:rsidRPr="00ED577E">
        <w:rPr>
          <w:rFonts w:eastAsia="Times New Roman"/>
          <w:szCs w:val="28"/>
          <w:lang w:eastAsia="be-BY"/>
        </w:rPr>
        <w:t>н</w:t>
      </w:r>
      <w:r w:rsidRPr="00ED577E">
        <w:rPr>
          <w:rFonts w:eastAsia="Times New Roman"/>
          <w:szCs w:val="28"/>
          <w:lang w:eastAsia="be-BY"/>
        </w:rPr>
        <w:t xml:space="preserve">ных </w:t>
      </w:r>
      <w:r w:rsidRPr="00ED577E">
        <w:rPr>
          <w:rFonts w:eastAsia="Times New Roman"/>
          <w:i/>
          <w:iCs/>
          <w:szCs w:val="28"/>
          <w:lang w:eastAsia="be-BY"/>
        </w:rPr>
        <w:t>f(x)</w:t>
      </w:r>
      <w:r w:rsidRPr="00ED577E">
        <w:rPr>
          <w:rFonts w:eastAsia="Times New Roman"/>
          <w:szCs w:val="28"/>
          <w:lang w:eastAsia="be-BY"/>
        </w:rPr>
        <w:t xml:space="preserve"> в </w:t>
      </w:r>
      <w:r w:rsidRPr="00ED577E">
        <w:rPr>
          <w:rFonts w:eastAsia="Times New Roman"/>
          <w:i/>
          <w:iCs/>
          <w:szCs w:val="28"/>
          <w:lang w:eastAsia="be-BY"/>
        </w:rPr>
        <w:t>n</w:t>
      </w:r>
      <w:r w:rsidRPr="00ED577E">
        <w:rPr>
          <w:rFonts w:eastAsia="Times New Roman"/>
          <w:szCs w:val="28"/>
          <w:lang w:eastAsia="be-BY"/>
        </w:rPr>
        <w:t>-мерном пространстве строят многогра</w:t>
      </w:r>
      <w:r w:rsidRPr="00ED577E">
        <w:rPr>
          <w:rFonts w:eastAsia="Times New Roman"/>
          <w:szCs w:val="28"/>
          <w:lang w:eastAsia="be-BY"/>
        </w:rPr>
        <w:t>н</w:t>
      </w:r>
      <w:r w:rsidRPr="00ED577E">
        <w:rPr>
          <w:rFonts w:eastAsia="Times New Roman"/>
          <w:szCs w:val="28"/>
          <w:lang w:eastAsia="be-BY"/>
        </w:rPr>
        <w:t xml:space="preserve">ники, содержащие </w:t>
      </w:r>
      <w:r w:rsidRPr="00ED577E">
        <w:rPr>
          <w:rFonts w:eastAsia="Times New Roman"/>
          <w:i/>
          <w:iCs/>
          <w:szCs w:val="28"/>
          <w:lang w:eastAsia="be-BY"/>
        </w:rPr>
        <w:t>q</w:t>
      </w:r>
      <w:r w:rsidRPr="00ED577E">
        <w:rPr>
          <w:rFonts w:eastAsia="Times New Roman"/>
          <w:szCs w:val="28"/>
          <w:lang w:eastAsia="be-BY"/>
        </w:rPr>
        <w:t xml:space="preserve"> </w:t>
      </w:r>
      <w:r w:rsidR="004802B6" w:rsidRPr="00EB0C12">
        <w:rPr>
          <w:rFonts w:eastAsia="Times New Roman"/>
          <w:i/>
          <w:noProof/>
          <w:szCs w:val="28"/>
          <w:lang w:eastAsia="ru-RU"/>
        </w:rPr>
        <w:drawing>
          <wp:inline distT="0" distB="0" distL="0" distR="0">
            <wp:extent cx="123825" cy="123825"/>
            <wp:effectExtent l="0" t="0" r="9525" b="9525"/>
            <wp:docPr id="655" name="Рисунок 295" descr="http://matlab.exponenta.ru/optimiz/book_2/image644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95" descr="http://matlab.exponenta.ru/optimiz/book_2/image6444.gif"/>
                    <pic:cNvPicPr>
                      <a:picLocks noChangeAspect="1" noChangeArrowheads="1"/>
                    </pic:cNvPicPr>
                  </pic:nvPicPr>
                  <pic:blipFill>
                    <a:blip r:embed="rId1102">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sidRPr="00ED577E">
        <w:rPr>
          <w:rFonts w:eastAsia="Times New Roman"/>
          <w:i/>
          <w:iCs/>
          <w:szCs w:val="28"/>
          <w:lang w:eastAsia="be-BY"/>
        </w:rPr>
        <w:t>п</w:t>
      </w:r>
      <w:r w:rsidRPr="00ED577E">
        <w:rPr>
          <w:rFonts w:eastAsia="Times New Roman"/>
          <w:szCs w:val="28"/>
          <w:lang w:eastAsia="be-BY"/>
        </w:rPr>
        <w:t xml:space="preserve">+1 вершин. Эти многогранники называют </w:t>
      </w:r>
      <w:r w:rsidRPr="00ED577E">
        <w:rPr>
          <w:rFonts w:eastAsia="Times New Roman"/>
          <w:i/>
          <w:iCs/>
          <w:szCs w:val="28"/>
          <w:lang w:eastAsia="be-BY"/>
        </w:rPr>
        <w:t>комплексами,</w:t>
      </w:r>
      <w:r w:rsidRPr="00ED577E">
        <w:rPr>
          <w:rFonts w:eastAsia="Times New Roman"/>
          <w:szCs w:val="28"/>
          <w:lang w:eastAsia="be-BY"/>
        </w:rPr>
        <w:t xml:space="preserve"> что и определило наименование метода.</w:t>
      </w:r>
    </w:p>
    <w:p w:rsidR="006012F6" w:rsidRPr="00ED577E" w:rsidRDefault="006012F6" w:rsidP="00F41A6F">
      <w:pPr>
        <w:spacing w:after="0" w:line="360" w:lineRule="auto"/>
        <w:ind w:firstLine="510"/>
        <w:jc w:val="both"/>
        <w:rPr>
          <w:rFonts w:eastAsia="Times New Roman"/>
          <w:szCs w:val="28"/>
          <w:lang w:eastAsia="be-BY"/>
        </w:rPr>
      </w:pPr>
      <w:r w:rsidRPr="00ED577E">
        <w:rPr>
          <w:rFonts w:eastAsia="Times New Roman"/>
          <w:szCs w:val="28"/>
          <w:lang w:eastAsia="be-BY"/>
        </w:rPr>
        <w:t>Введем следующие обозначения:</w:t>
      </w:r>
    </w:p>
    <w:p w:rsidR="006012F6" w:rsidRPr="00ED577E" w:rsidRDefault="006012F6" w:rsidP="00B10B1E">
      <w:pPr>
        <w:tabs>
          <w:tab w:val="right" w:pos="8789"/>
        </w:tabs>
        <w:spacing w:after="0" w:line="360" w:lineRule="auto"/>
        <w:ind w:firstLine="510"/>
        <w:jc w:val="both"/>
        <w:rPr>
          <w:rFonts w:eastAsia="Times New Roman"/>
          <w:szCs w:val="28"/>
          <w:lang w:eastAsia="be-BY"/>
        </w:rPr>
      </w:pPr>
      <w:r w:rsidRPr="00ED577E">
        <w:rPr>
          <w:rFonts w:eastAsia="Times New Roman"/>
          <w:i/>
          <w:iCs/>
          <w:szCs w:val="28"/>
          <w:lang w:eastAsia="be-BY"/>
        </w:rPr>
        <w:t>х</w:t>
      </w:r>
      <w:r w:rsidRPr="00ED577E">
        <w:rPr>
          <w:rFonts w:eastAsia="Times New Roman"/>
          <w:szCs w:val="28"/>
          <w:lang w:eastAsia="be-BY"/>
        </w:rPr>
        <w:t>[</w:t>
      </w:r>
      <w:r w:rsidRPr="00ED577E">
        <w:rPr>
          <w:rFonts w:eastAsia="Times New Roman"/>
          <w:i/>
          <w:iCs/>
          <w:szCs w:val="28"/>
          <w:lang w:eastAsia="be-BY"/>
        </w:rPr>
        <w:t>j, k</w:t>
      </w:r>
      <w:r w:rsidRPr="00ED577E">
        <w:rPr>
          <w:rFonts w:eastAsia="Times New Roman"/>
          <w:szCs w:val="28"/>
          <w:lang w:eastAsia="be-BY"/>
        </w:rPr>
        <w:t xml:space="preserve">] </w:t>
      </w:r>
      <w:r w:rsidR="004802B6" w:rsidRPr="00EB0C12">
        <w:rPr>
          <w:rFonts w:eastAsia="Times New Roman"/>
          <w:i/>
          <w:noProof/>
          <w:szCs w:val="28"/>
          <w:lang w:eastAsia="ru-RU"/>
        </w:rPr>
        <w:drawing>
          <wp:inline distT="0" distB="0" distL="0" distR="0">
            <wp:extent cx="133350" cy="95250"/>
            <wp:effectExtent l="0" t="0" r="0" b="0"/>
            <wp:docPr id="656" name="Рисунок 296" descr="http://matlab.exponenta.ru/optimiz/book_2/image646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96" descr="http://matlab.exponenta.ru/optimiz/book_2/image6469.gif"/>
                    <pic:cNvPicPr>
                      <a:picLocks noChangeAspect="1" noChangeArrowheads="1"/>
                    </pic:cNvPicPr>
                  </pic:nvPicPr>
                  <pic:blipFill>
                    <a:blip r:embed="rId1099">
                      <a:extLst>
                        <a:ext uri="{28A0092B-C50C-407E-A947-70E740481C1C}">
                          <a14:useLocalDpi xmlns:a14="http://schemas.microsoft.com/office/drawing/2010/main" val="0"/>
                        </a:ext>
                      </a:extLst>
                    </a:blip>
                    <a:srcRect/>
                    <a:stretch>
                      <a:fillRect/>
                    </a:stretch>
                  </pic:blipFill>
                  <pic:spPr bwMode="auto">
                    <a:xfrm>
                      <a:off x="0" y="0"/>
                      <a:ext cx="133350" cy="95250"/>
                    </a:xfrm>
                    <a:prstGeom prst="rect">
                      <a:avLst/>
                    </a:prstGeom>
                    <a:noFill/>
                    <a:ln>
                      <a:noFill/>
                    </a:ln>
                  </pic:spPr>
                </pic:pic>
              </a:graphicData>
            </a:graphic>
          </wp:inline>
        </w:drawing>
      </w:r>
      <w:r w:rsidRPr="00ED577E">
        <w:rPr>
          <w:rFonts w:eastAsia="Times New Roman"/>
          <w:szCs w:val="28"/>
          <w:lang w:eastAsia="be-BY"/>
        </w:rPr>
        <w:t>(</w:t>
      </w:r>
      <w:r w:rsidRPr="00ED577E">
        <w:rPr>
          <w:rFonts w:eastAsia="Times New Roman"/>
          <w:i/>
          <w:iCs/>
          <w:szCs w:val="28"/>
          <w:lang w:eastAsia="be-BY"/>
        </w:rPr>
        <w:t>х</w:t>
      </w:r>
      <w:r w:rsidRPr="00ED577E">
        <w:rPr>
          <w:rFonts w:eastAsia="Times New Roman"/>
          <w:szCs w:val="28"/>
          <w:vertAlign w:val="subscript"/>
          <w:lang w:eastAsia="be-BY"/>
        </w:rPr>
        <w:t>1</w:t>
      </w:r>
      <w:r w:rsidRPr="00ED577E">
        <w:rPr>
          <w:rFonts w:eastAsia="Times New Roman"/>
          <w:szCs w:val="28"/>
          <w:lang w:eastAsia="be-BY"/>
        </w:rPr>
        <w:t>[</w:t>
      </w:r>
      <w:r w:rsidRPr="00ED577E">
        <w:rPr>
          <w:rFonts w:eastAsia="Times New Roman"/>
          <w:i/>
          <w:iCs/>
          <w:szCs w:val="28"/>
          <w:lang w:eastAsia="be-BY"/>
        </w:rPr>
        <w:t>j, k</w:t>
      </w:r>
      <w:r w:rsidRPr="00ED577E">
        <w:rPr>
          <w:rFonts w:eastAsia="Times New Roman"/>
          <w:szCs w:val="28"/>
          <w:lang w:eastAsia="be-BY"/>
        </w:rPr>
        <w:t xml:space="preserve">], …, </w:t>
      </w:r>
      <w:r w:rsidRPr="00ED577E">
        <w:rPr>
          <w:rFonts w:eastAsia="Times New Roman"/>
          <w:i/>
          <w:iCs/>
          <w:szCs w:val="28"/>
          <w:lang w:eastAsia="be-BY"/>
        </w:rPr>
        <w:t>х</w:t>
      </w:r>
      <w:r w:rsidRPr="00ED577E">
        <w:rPr>
          <w:rFonts w:eastAsia="Times New Roman"/>
          <w:i/>
          <w:iCs/>
          <w:szCs w:val="28"/>
          <w:vertAlign w:val="subscript"/>
          <w:lang w:eastAsia="be-BY"/>
        </w:rPr>
        <w:t>i</w:t>
      </w:r>
      <w:r w:rsidRPr="00ED577E">
        <w:rPr>
          <w:rFonts w:eastAsia="Times New Roman"/>
          <w:szCs w:val="28"/>
          <w:lang w:eastAsia="be-BY"/>
        </w:rPr>
        <w:t>[</w:t>
      </w:r>
      <w:r w:rsidRPr="00ED577E">
        <w:rPr>
          <w:rFonts w:eastAsia="Times New Roman"/>
          <w:i/>
          <w:iCs/>
          <w:szCs w:val="28"/>
          <w:lang w:eastAsia="be-BY"/>
        </w:rPr>
        <w:t>j, k</w:t>
      </w:r>
      <w:r w:rsidRPr="00ED577E">
        <w:rPr>
          <w:rFonts w:eastAsia="Times New Roman"/>
          <w:szCs w:val="28"/>
          <w:lang w:eastAsia="be-BY"/>
        </w:rPr>
        <w:t xml:space="preserve">], …, </w:t>
      </w:r>
      <w:r w:rsidRPr="00ED577E">
        <w:rPr>
          <w:rFonts w:eastAsia="Times New Roman"/>
          <w:i/>
          <w:iCs/>
          <w:szCs w:val="28"/>
          <w:lang w:eastAsia="be-BY"/>
        </w:rPr>
        <w:t>х</w:t>
      </w:r>
      <w:r w:rsidRPr="00ED577E">
        <w:rPr>
          <w:rFonts w:eastAsia="Times New Roman"/>
          <w:i/>
          <w:iCs/>
          <w:szCs w:val="28"/>
          <w:vertAlign w:val="subscript"/>
          <w:lang w:eastAsia="be-BY"/>
        </w:rPr>
        <w:t>n</w:t>
      </w:r>
      <w:r w:rsidRPr="00ED577E">
        <w:rPr>
          <w:rFonts w:eastAsia="Times New Roman"/>
          <w:szCs w:val="28"/>
          <w:lang w:eastAsia="be-BY"/>
        </w:rPr>
        <w:t>[</w:t>
      </w:r>
      <w:r w:rsidRPr="00ED577E">
        <w:rPr>
          <w:rFonts w:eastAsia="Times New Roman"/>
          <w:i/>
          <w:iCs/>
          <w:szCs w:val="28"/>
          <w:lang w:eastAsia="be-BY"/>
        </w:rPr>
        <w:t>j, k</w:t>
      </w:r>
      <w:r w:rsidRPr="00ED577E">
        <w:rPr>
          <w:rFonts w:eastAsia="Times New Roman"/>
          <w:szCs w:val="28"/>
          <w:lang w:eastAsia="be-BY"/>
        </w:rPr>
        <w:t>])</w:t>
      </w:r>
      <w:r w:rsidRPr="00ED577E">
        <w:rPr>
          <w:rFonts w:eastAsia="Times New Roman"/>
          <w:i/>
          <w:iCs/>
          <w:szCs w:val="28"/>
          <w:vertAlign w:val="superscript"/>
          <w:lang w:eastAsia="be-BY"/>
        </w:rPr>
        <w:t>T</w:t>
      </w:r>
      <w:r w:rsidRPr="00ED577E">
        <w:rPr>
          <w:rFonts w:eastAsia="Times New Roman"/>
          <w:i/>
          <w:iCs/>
          <w:szCs w:val="28"/>
          <w:lang w:eastAsia="be-BY"/>
        </w:rPr>
        <w:t>,</w:t>
      </w:r>
      <w:r w:rsidR="00B10B1E" w:rsidRPr="00B10B1E">
        <w:rPr>
          <w:i/>
          <w:iCs/>
          <w:szCs w:val="28"/>
        </w:rPr>
        <w:t xml:space="preserve"> </w:t>
      </w:r>
      <w:r w:rsidR="00B10B1E">
        <w:rPr>
          <w:i/>
          <w:iCs/>
          <w:szCs w:val="28"/>
        </w:rPr>
        <w:tab/>
      </w:r>
      <w:r w:rsidR="00B10B1E">
        <w:rPr>
          <w:szCs w:val="28"/>
        </w:rPr>
        <w:t>(7.50)</w:t>
      </w:r>
    </w:p>
    <w:p w:rsidR="006012F6" w:rsidRPr="00ED577E" w:rsidRDefault="006012F6" w:rsidP="00291503">
      <w:pPr>
        <w:spacing w:after="0" w:line="360" w:lineRule="auto"/>
        <w:jc w:val="both"/>
        <w:rPr>
          <w:rFonts w:eastAsia="Times New Roman"/>
          <w:szCs w:val="28"/>
          <w:lang w:eastAsia="be-BY"/>
        </w:rPr>
      </w:pPr>
      <w:r w:rsidRPr="00ED577E">
        <w:rPr>
          <w:rFonts w:eastAsia="Times New Roman"/>
          <w:szCs w:val="28"/>
          <w:lang w:eastAsia="be-BY"/>
        </w:rPr>
        <w:t>где</w:t>
      </w:r>
      <w:r w:rsidRPr="00ED577E">
        <w:rPr>
          <w:rFonts w:eastAsia="Times New Roman"/>
          <w:i/>
          <w:iCs/>
          <w:szCs w:val="28"/>
          <w:lang w:eastAsia="be-BY"/>
        </w:rPr>
        <w:t xml:space="preserve"> j</w:t>
      </w:r>
      <w:r w:rsidRPr="00ED577E">
        <w:rPr>
          <w:rFonts w:eastAsia="Times New Roman"/>
          <w:szCs w:val="28"/>
          <w:lang w:eastAsia="be-BY"/>
        </w:rPr>
        <w:t xml:space="preserve"> </w:t>
      </w:r>
      <w:r w:rsidR="004802B6" w:rsidRPr="00EB0C12">
        <w:rPr>
          <w:rFonts w:eastAsia="Times New Roman"/>
          <w:i/>
          <w:noProof/>
          <w:szCs w:val="28"/>
          <w:lang w:eastAsia="ru-RU"/>
        </w:rPr>
        <w:drawing>
          <wp:inline distT="0" distB="0" distL="0" distR="0">
            <wp:extent cx="133350" cy="95250"/>
            <wp:effectExtent l="0" t="0" r="0" b="0"/>
            <wp:docPr id="657" name="Рисунок 297" descr="http://matlab.exponenta.ru/optimiz/book_2/image646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97" descr="http://matlab.exponenta.ru/optimiz/book_2/image6469.gif"/>
                    <pic:cNvPicPr>
                      <a:picLocks noChangeAspect="1" noChangeArrowheads="1"/>
                    </pic:cNvPicPr>
                  </pic:nvPicPr>
                  <pic:blipFill>
                    <a:blip r:embed="rId1099">
                      <a:extLst>
                        <a:ext uri="{28A0092B-C50C-407E-A947-70E740481C1C}">
                          <a14:useLocalDpi xmlns:a14="http://schemas.microsoft.com/office/drawing/2010/main" val="0"/>
                        </a:ext>
                      </a:extLst>
                    </a:blip>
                    <a:srcRect/>
                    <a:stretch>
                      <a:fillRect/>
                    </a:stretch>
                  </pic:blipFill>
                  <pic:spPr bwMode="auto">
                    <a:xfrm>
                      <a:off x="0" y="0"/>
                      <a:ext cx="133350" cy="95250"/>
                    </a:xfrm>
                    <a:prstGeom prst="rect">
                      <a:avLst/>
                    </a:prstGeom>
                    <a:noFill/>
                    <a:ln>
                      <a:noFill/>
                    </a:ln>
                  </pic:spPr>
                </pic:pic>
              </a:graphicData>
            </a:graphic>
          </wp:inline>
        </w:drawing>
      </w:r>
      <w:r w:rsidRPr="00ED577E">
        <w:rPr>
          <w:rFonts w:eastAsia="Times New Roman"/>
          <w:szCs w:val="28"/>
          <w:lang w:eastAsia="be-BY"/>
        </w:rPr>
        <w:t xml:space="preserve">1, ..., </w:t>
      </w:r>
      <w:r w:rsidRPr="00ED577E">
        <w:rPr>
          <w:rFonts w:eastAsia="Times New Roman"/>
          <w:i/>
          <w:iCs/>
          <w:szCs w:val="28"/>
          <w:lang w:eastAsia="be-BY"/>
        </w:rPr>
        <w:t>q; k</w:t>
      </w:r>
      <w:r w:rsidRPr="00ED577E">
        <w:rPr>
          <w:rFonts w:eastAsia="Times New Roman"/>
          <w:szCs w:val="28"/>
          <w:lang w:eastAsia="be-BY"/>
        </w:rPr>
        <w:t xml:space="preserve"> </w:t>
      </w:r>
      <w:r w:rsidR="004802B6" w:rsidRPr="00EB0C12">
        <w:rPr>
          <w:rFonts w:eastAsia="Times New Roman"/>
          <w:i/>
          <w:noProof/>
          <w:szCs w:val="28"/>
          <w:lang w:eastAsia="ru-RU"/>
        </w:rPr>
        <w:drawing>
          <wp:inline distT="0" distB="0" distL="0" distR="0">
            <wp:extent cx="133350" cy="95250"/>
            <wp:effectExtent l="0" t="0" r="0" b="0"/>
            <wp:docPr id="658" name="Рисунок 298" descr="http://matlab.exponenta.ru/optimiz/book_2/image646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98" descr="http://matlab.exponenta.ru/optimiz/book_2/image6469.gif"/>
                    <pic:cNvPicPr>
                      <a:picLocks noChangeAspect="1" noChangeArrowheads="1"/>
                    </pic:cNvPicPr>
                  </pic:nvPicPr>
                  <pic:blipFill>
                    <a:blip r:embed="rId1099">
                      <a:extLst>
                        <a:ext uri="{28A0092B-C50C-407E-A947-70E740481C1C}">
                          <a14:useLocalDpi xmlns:a14="http://schemas.microsoft.com/office/drawing/2010/main" val="0"/>
                        </a:ext>
                      </a:extLst>
                    </a:blip>
                    <a:srcRect/>
                    <a:stretch>
                      <a:fillRect/>
                    </a:stretch>
                  </pic:blipFill>
                  <pic:spPr bwMode="auto">
                    <a:xfrm>
                      <a:off x="0" y="0"/>
                      <a:ext cx="133350" cy="95250"/>
                    </a:xfrm>
                    <a:prstGeom prst="rect">
                      <a:avLst/>
                    </a:prstGeom>
                    <a:noFill/>
                    <a:ln>
                      <a:noFill/>
                    </a:ln>
                  </pic:spPr>
                </pic:pic>
              </a:graphicData>
            </a:graphic>
          </wp:inline>
        </w:drawing>
      </w:r>
      <w:r w:rsidRPr="00ED577E">
        <w:rPr>
          <w:rFonts w:eastAsia="Times New Roman"/>
          <w:szCs w:val="28"/>
          <w:lang w:eastAsia="be-BY"/>
        </w:rPr>
        <w:t xml:space="preserve">0, 1, 2, ... - </w:t>
      </w:r>
      <w:r w:rsidRPr="00ED577E">
        <w:rPr>
          <w:rFonts w:eastAsia="Times New Roman"/>
          <w:i/>
          <w:iCs/>
          <w:szCs w:val="28"/>
          <w:lang w:eastAsia="be-BY"/>
        </w:rPr>
        <w:t>j</w:t>
      </w:r>
      <w:r w:rsidRPr="00ED577E">
        <w:rPr>
          <w:rFonts w:eastAsia="Times New Roman"/>
          <w:szCs w:val="28"/>
          <w:lang w:eastAsia="be-BY"/>
        </w:rPr>
        <w:t xml:space="preserve">-я вершина комплекса на </w:t>
      </w:r>
      <w:r w:rsidRPr="00ED577E">
        <w:rPr>
          <w:rFonts w:eastAsia="Times New Roman"/>
          <w:i/>
          <w:iCs/>
          <w:szCs w:val="28"/>
          <w:lang w:eastAsia="be-BY"/>
        </w:rPr>
        <w:t>k</w:t>
      </w:r>
      <w:r w:rsidRPr="00ED577E">
        <w:rPr>
          <w:rFonts w:eastAsia="Times New Roman"/>
          <w:szCs w:val="28"/>
          <w:lang w:eastAsia="be-BY"/>
        </w:rPr>
        <w:t>-м этапе поиска;</w:t>
      </w:r>
    </w:p>
    <w:p w:rsidR="006012F6" w:rsidRPr="00ED577E" w:rsidRDefault="006012F6" w:rsidP="00F41A6F">
      <w:pPr>
        <w:spacing w:after="0" w:line="360" w:lineRule="auto"/>
        <w:ind w:firstLine="510"/>
        <w:jc w:val="both"/>
        <w:rPr>
          <w:rFonts w:eastAsia="Times New Roman"/>
          <w:szCs w:val="28"/>
          <w:lang w:eastAsia="be-BY"/>
        </w:rPr>
      </w:pPr>
      <w:r w:rsidRPr="00ED577E">
        <w:rPr>
          <w:rFonts w:eastAsia="Times New Roman"/>
          <w:i/>
          <w:iCs/>
          <w:szCs w:val="28"/>
          <w:lang w:eastAsia="be-BY"/>
        </w:rPr>
        <w:t>х</w:t>
      </w:r>
      <w:r w:rsidRPr="00ED577E">
        <w:rPr>
          <w:rFonts w:eastAsia="Times New Roman"/>
          <w:szCs w:val="28"/>
          <w:lang w:eastAsia="be-BY"/>
        </w:rPr>
        <w:t>[</w:t>
      </w:r>
      <w:r w:rsidRPr="00ED577E">
        <w:rPr>
          <w:rFonts w:eastAsia="Times New Roman"/>
          <w:i/>
          <w:iCs/>
          <w:szCs w:val="28"/>
          <w:lang w:eastAsia="be-BY"/>
        </w:rPr>
        <w:t>h, k</w:t>
      </w:r>
      <w:r w:rsidRPr="00ED577E">
        <w:rPr>
          <w:rFonts w:eastAsia="Times New Roman"/>
          <w:szCs w:val="28"/>
          <w:lang w:eastAsia="be-BY"/>
        </w:rPr>
        <w:t>]</w:t>
      </w:r>
      <w:r w:rsidRPr="00ED577E">
        <w:rPr>
          <w:rFonts w:eastAsia="Times New Roman"/>
          <w:i/>
          <w:iCs/>
          <w:szCs w:val="28"/>
          <w:lang w:eastAsia="be-BY"/>
        </w:rPr>
        <w:t xml:space="preserve"> -</w:t>
      </w:r>
      <w:r w:rsidRPr="00ED577E">
        <w:rPr>
          <w:rFonts w:eastAsia="Times New Roman"/>
          <w:szCs w:val="28"/>
          <w:lang w:eastAsia="be-BY"/>
        </w:rPr>
        <w:t xml:space="preserve"> вершина, в которой значение целевой функции максимально, т. е. </w:t>
      </w:r>
      <w:r w:rsidRPr="00ED577E">
        <w:rPr>
          <w:rFonts w:eastAsia="Times New Roman"/>
          <w:i/>
          <w:iCs/>
          <w:szCs w:val="28"/>
          <w:lang w:eastAsia="be-BY"/>
        </w:rPr>
        <w:t>f(x</w:t>
      </w:r>
      <w:r w:rsidRPr="00ED577E">
        <w:rPr>
          <w:rFonts w:eastAsia="Times New Roman"/>
          <w:szCs w:val="28"/>
          <w:lang w:eastAsia="be-BY"/>
        </w:rPr>
        <w:t>[</w:t>
      </w:r>
      <w:r w:rsidRPr="00ED577E">
        <w:rPr>
          <w:rFonts w:eastAsia="Times New Roman"/>
          <w:i/>
          <w:iCs/>
          <w:szCs w:val="28"/>
          <w:lang w:eastAsia="be-BY"/>
        </w:rPr>
        <w:t>h, k</w:t>
      </w:r>
      <w:r w:rsidRPr="00ED577E">
        <w:rPr>
          <w:rFonts w:eastAsia="Times New Roman"/>
          <w:szCs w:val="28"/>
          <w:lang w:eastAsia="be-BY"/>
        </w:rPr>
        <w:t>]</w:t>
      </w:r>
      <w:r w:rsidRPr="00ED577E">
        <w:rPr>
          <w:rFonts w:eastAsia="Times New Roman"/>
          <w:i/>
          <w:iCs/>
          <w:szCs w:val="28"/>
          <w:lang w:eastAsia="be-BY"/>
        </w:rPr>
        <w:t>)</w:t>
      </w:r>
      <w:r w:rsidRPr="00ED577E">
        <w:rPr>
          <w:rFonts w:eastAsia="Times New Roman"/>
          <w:szCs w:val="28"/>
          <w:lang w:eastAsia="be-BY"/>
        </w:rPr>
        <w:t xml:space="preserve"> </w:t>
      </w:r>
      <w:r w:rsidR="004802B6" w:rsidRPr="00EB0C12">
        <w:rPr>
          <w:rFonts w:eastAsia="Times New Roman"/>
          <w:i/>
          <w:noProof/>
          <w:szCs w:val="28"/>
          <w:lang w:eastAsia="ru-RU"/>
        </w:rPr>
        <w:drawing>
          <wp:inline distT="0" distB="0" distL="0" distR="0">
            <wp:extent cx="133350" cy="95250"/>
            <wp:effectExtent l="0" t="0" r="0" b="0"/>
            <wp:docPr id="659" name="Рисунок 299" descr="http://matlab.exponenta.ru/optimiz/book_2/image646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99" descr="http://matlab.exponenta.ru/optimiz/book_2/image6469.gif"/>
                    <pic:cNvPicPr>
                      <a:picLocks noChangeAspect="1" noChangeArrowheads="1"/>
                    </pic:cNvPicPr>
                  </pic:nvPicPr>
                  <pic:blipFill>
                    <a:blip r:embed="rId1099">
                      <a:extLst>
                        <a:ext uri="{28A0092B-C50C-407E-A947-70E740481C1C}">
                          <a14:useLocalDpi xmlns:a14="http://schemas.microsoft.com/office/drawing/2010/main" val="0"/>
                        </a:ext>
                      </a:extLst>
                    </a:blip>
                    <a:srcRect/>
                    <a:stretch>
                      <a:fillRect/>
                    </a:stretch>
                  </pic:blipFill>
                  <pic:spPr bwMode="auto">
                    <a:xfrm>
                      <a:off x="0" y="0"/>
                      <a:ext cx="133350" cy="95250"/>
                    </a:xfrm>
                    <a:prstGeom prst="rect">
                      <a:avLst/>
                    </a:prstGeom>
                    <a:noFill/>
                    <a:ln>
                      <a:noFill/>
                    </a:ln>
                  </pic:spPr>
                </pic:pic>
              </a:graphicData>
            </a:graphic>
          </wp:inline>
        </w:drawing>
      </w:r>
      <w:r w:rsidRPr="00ED577E">
        <w:rPr>
          <w:rFonts w:eastAsia="Times New Roman"/>
          <w:szCs w:val="28"/>
          <w:lang w:eastAsia="be-BY"/>
        </w:rPr>
        <w:t>max</w:t>
      </w:r>
      <w:r w:rsidRPr="00ED577E">
        <w:rPr>
          <w:rFonts w:eastAsia="Times New Roman"/>
          <w:i/>
          <w:iCs/>
          <w:szCs w:val="28"/>
          <w:lang w:eastAsia="be-BY"/>
        </w:rPr>
        <w:t>{f(x</w:t>
      </w:r>
      <w:r w:rsidRPr="00ED577E">
        <w:rPr>
          <w:rFonts w:eastAsia="Times New Roman"/>
          <w:szCs w:val="28"/>
          <w:lang w:eastAsia="be-BY"/>
        </w:rPr>
        <w:t xml:space="preserve">[l, </w:t>
      </w:r>
      <w:r w:rsidRPr="00ED577E">
        <w:rPr>
          <w:rFonts w:eastAsia="Times New Roman"/>
          <w:i/>
          <w:iCs/>
          <w:szCs w:val="28"/>
          <w:lang w:eastAsia="be-BY"/>
        </w:rPr>
        <w:t>k</w:t>
      </w:r>
      <w:r w:rsidRPr="00ED577E">
        <w:rPr>
          <w:rFonts w:eastAsia="Times New Roman"/>
          <w:szCs w:val="28"/>
          <w:lang w:eastAsia="be-BY"/>
        </w:rPr>
        <w:t>]</w:t>
      </w:r>
      <w:r w:rsidRPr="00ED577E">
        <w:rPr>
          <w:rFonts w:eastAsia="Times New Roman"/>
          <w:i/>
          <w:iCs/>
          <w:szCs w:val="28"/>
          <w:lang w:eastAsia="be-BY"/>
        </w:rPr>
        <w:t>), ..., f(x</w:t>
      </w:r>
      <w:r w:rsidRPr="00ED577E">
        <w:rPr>
          <w:rFonts w:eastAsia="Times New Roman"/>
          <w:szCs w:val="28"/>
          <w:lang w:eastAsia="be-BY"/>
        </w:rPr>
        <w:t>[</w:t>
      </w:r>
      <w:r w:rsidRPr="00ED577E">
        <w:rPr>
          <w:rFonts w:eastAsia="Times New Roman"/>
          <w:i/>
          <w:iCs/>
          <w:szCs w:val="28"/>
          <w:lang w:eastAsia="be-BY"/>
        </w:rPr>
        <w:t>q, k</w:t>
      </w:r>
      <w:r w:rsidRPr="00ED577E">
        <w:rPr>
          <w:rFonts w:eastAsia="Times New Roman"/>
          <w:szCs w:val="28"/>
          <w:lang w:eastAsia="be-BY"/>
        </w:rPr>
        <w:t>]</w:t>
      </w:r>
      <w:r w:rsidRPr="00ED577E">
        <w:rPr>
          <w:rFonts w:eastAsia="Times New Roman"/>
          <w:i/>
          <w:iCs/>
          <w:szCs w:val="28"/>
          <w:lang w:eastAsia="be-BY"/>
        </w:rPr>
        <w:t>)}; x</w:t>
      </w:r>
      <w:r w:rsidRPr="00ED577E">
        <w:rPr>
          <w:rFonts w:eastAsia="Times New Roman"/>
          <w:szCs w:val="28"/>
          <w:lang w:eastAsia="be-BY"/>
        </w:rPr>
        <w:t>[</w:t>
      </w:r>
      <w:r w:rsidRPr="00ED577E">
        <w:rPr>
          <w:rFonts w:eastAsia="Times New Roman"/>
          <w:i/>
          <w:iCs/>
          <w:szCs w:val="28"/>
          <w:lang w:eastAsia="be-BY"/>
        </w:rPr>
        <w:t>h</w:t>
      </w:r>
      <w:r w:rsidRPr="00ED577E">
        <w:rPr>
          <w:rFonts w:eastAsia="Times New Roman"/>
          <w:szCs w:val="28"/>
          <w:lang w:eastAsia="be-BY"/>
        </w:rPr>
        <w:t xml:space="preserve">, </w:t>
      </w:r>
      <w:r w:rsidRPr="00ED577E">
        <w:rPr>
          <w:rFonts w:eastAsia="Times New Roman"/>
          <w:i/>
          <w:iCs/>
          <w:szCs w:val="28"/>
          <w:lang w:eastAsia="be-BY"/>
        </w:rPr>
        <w:t>k</w:t>
      </w:r>
      <w:r w:rsidRPr="00ED577E">
        <w:rPr>
          <w:rFonts w:eastAsia="Times New Roman"/>
          <w:szCs w:val="28"/>
          <w:lang w:eastAsia="be-BY"/>
        </w:rPr>
        <w:t xml:space="preserve">]- центр тяжести всех вершин, за исключением </w:t>
      </w:r>
      <w:r w:rsidRPr="00ED577E">
        <w:rPr>
          <w:rFonts w:eastAsia="Times New Roman"/>
          <w:i/>
          <w:iCs/>
          <w:szCs w:val="28"/>
          <w:lang w:eastAsia="be-BY"/>
        </w:rPr>
        <w:t>х</w:t>
      </w:r>
      <w:r w:rsidRPr="00ED577E">
        <w:rPr>
          <w:rFonts w:eastAsia="Times New Roman"/>
          <w:szCs w:val="28"/>
          <w:lang w:eastAsia="be-BY"/>
        </w:rPr>
        <w:t>[</w:t>
      </w:r>
      <w:r w:rsidRPr="00ED577E">
        <w:rPr>
          <w:rFonts w:eastAsia="Times New Roman"/>
          <w:i/>
          <w:iCs/>
          <w:szCs w:val="28"/>
          <w:lang w:eastAsia="be-BY"/>
        </w:rPr>
        <w:t>h, k</w:t>
      </w:r>
      <w:r w:rsidRPr="00ED577E">
        <w:rPr>
          <w:rFonts w:eastAsia="Times New Roman"/>
          <w:szCs w:val="28"/>
          <w:lang w:eastAsia="be-BY"/>
        </w:rPr>
        <w:t xml:space="preserve">] </w:t>
      </w:r>
      <w:r w:rsidRPr="00ED577E">
        <w:rPr>
          <w:rFonts w:eastAsia="Times New Roman"/>
          <w:i/>
          <w:iCs/>
          <w:szCs w:val="28"/>
          <w:lang w:eastAsia="be-BY"/>
        </w:rPr>
        <w:t>.</w:t>
      </w:r>
      <w:r w:rsidRPr="00ED577E">
        <w:rPr>
          <w:rFonts w:eastAsia="Times New Roman"/>
          <w:szCs w:val="28"/>
          <w:lang w:eastAsia="be-BY"/>
        </w:rPr>
        <w:t xml:space="preserve"> Координаты центра тяжести вычисл</w:t>
      </w:r>
      <w:r w:rsidRPr="00ED577E">
        <w:rPr>
          <w:rFonts w:eastAsia="Times New Roman"/>
          <w:szCs w:val="28"/>
          <w:lang w:eastAsia="be-BY"/>
        </w:rPr>
        <w:t>я</w:t>
      </w:r>
      <w:r w:rsidRPr="00ED577E">
        <w:rPr>
          <w:rFonts w:eastAsia="Times New Roman"/>
          <w:szCs w:val="28"/>
          <w:lang w:eastAsia="be-BY"/>
        </w:rPr>
        <w:t>ются по формуле</w:t>
      </w:r>
    </w:p>
    <w:p w:rsidR="006012F6" w:rsidRPr="00ED577E" w:rsidRDefault="004802B6" w:rsidP="00B10B1E">
      <w:pPr>
        <w:tabs>
          <w:tab w:val="right" w:pos="8789"/>
        </w:tabs>
        <w:spacing w:after="0" w:line="360" w:lineRule="auto"/>
        <w:ind w:firstLine="510"/>
        <w:jc w:val="both"/>
        <w:rPr>
          <w:rFonts w:eastAsia="Times New Roman"/>
          <w:szCs w:val="28"/>
          <w:lang w:eastAsia="be-BY"/>
        </w:rPr>
      </w:pPr>
      <w:r w:rsidRPr="00EB0C12">
        <w:rPr>
          <w:rFonts w:eastAsia="Times New Roman"/>
          <w:noProof/>
          <w:szCs w:val="28"/>
          <w:lang w:eastAsia="ru-RU"/>
        </w:rPr>
        <w:drawing>
          <wp:inline distT="0" distB="0" distL="0" distR="0">
            <wp:extent cx="2038350" cy="476250"/>
            <wp:effectExtent l="0" t="0" r="0" b="0"/>
            <wp:docPr id="660" name="Рисунок 300" descr="http://matlab.exponenta.ru/optimiz/book_2/image653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00" descr="http://matlab.exponenta.ru/optimiz/book_2/image6537.gif"/>
                    <pic:cNvPicPr>
                      <a:picLocks noChangeAspect="1" noChangeArrowheads="1"/>
                    </pic:cNvPicPr>
                  </pic:nvPicPr>
                  <pic:blipFill>
                    <a:blip r:embed="rId1121">
                      <a:extLst>
                        <a:ext uri="{28A0092B-C50C-407E-A947-70E740481C1C}">
                          <a14:useLocalDpi xmlns:a14="http://schemas.microsoft.com/office/drawing/2010/main" val="0"/>
                        </a:ext>
                      </a:extLst>
                    </a:blip>
                    <a:srcRect/>
                    <a:stretch>
                      <a:fillRect/>
                    </a:stretch>
                  </pic:blipFill>
                  <pic:spPr bwMode="auto">
                    <a:xfrm>
                      <a:off x="0" y="0"/>
                      <a:ext cx="2038350" cy="476250"/>
                    </a:xfrm>
                    <a:prstGeom prst="rect">
                      <a:avLst/>
                    </a:prstGeom>
                    <a:noFill/>
                    <a:ln>
                      <a:noFill/>
                    </a:ln>
                  </pic:spPr>
                </pic:pic>
              </a:graphicData>
            </a:graphic>
          </wp:inline>
        </w:drawing>
      </w:r>
      <w:r w:rsidR="006012F6" w:rsidRPr="00ED577E">
        <w:rPr>
          <w:rFonts w:eastAsia="Times New Roman"/>
          <w:szCs w:val="28"/>
          <w:lang w:eastAsia="be-BY"/>
        </w:rPr>
        <w:t xml:space="preserve">, </w:t>
      </w:r>
      <w:r w:rsidR="006012F6" w:rsidRPr="00ED577E">
        <w:rPr>
          <w:rFonts w:eastAsia="Times New Roman"/>
          <w:i/>
          <w:iCs/>
          <w:szCs w:val="28"/>
          <w:lang w:eastAsia="be-BY"/>
        </w:rPr>
        <w:t>i</w:t>
      </w:r>
      <w:r w:rsidR="006012F6" w:rsidRPr="00ED577E">
        <w:rPr>
          <w:rFonts w:eastAsia="Times New Roman"/>
          <w:szCs w:val="28"/>
          <w:lang w:eastAsia="be-BY"/>
        </w:rPr>
        <w:t xml:space="preserve"> </w:t>
      </w:r>
      <w:r w:rsidRPr="00EB0C12">
        <w:rPr>
          <w:rFonts w:eastAsia="Times New Roman"/>
          <w:i/>
          <w:noProof/>
          <w:szCs w:val="28"/>
          <w:lang w:eastAsia="ru-RU"/>
        </w:rPr>
        <w:drawing>
          <wp:inline distT="0" distB="0" distL="0" distR="0">
            <wp:extent cx="133350" cy="95250"/>
            <wp:effectExtent l="0" t="0" r="0" b="0"/>
            <wp:docPr id="661" name="Рисунок 301" descr="http://matlab.exponenta.ru/optimiz/book_2/image646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01" descr="http://matlab.exponenta.ru/optimiz/book_2/image6469.gif"/>
                    <pic:cNvPicPr>
                      <a:picLocks noChangeAspect="1" noChangeArrowheads="1"/>
                    </pic:cNvPicPr>
                  </pic:nvPicPr>
                  <pic:blipFill>
                    <a:blip r:embed="rId1099">
                      <a:extLst>
                        <a:ext uri="{28A0092B-C50C-407E-A947-70E740481C1C}">
                          <a14:useLocalDpi xmlns:a14="http://schemas.microsoft.com/office/drawing/2010/main" val="0"/>
                        </a:ext>
                      </a:extLst>
                    </a:blip>
                    <a:srcRect/>
                    <a:stretch>
                      <a:fillRect/>
                    </a:stretch>
                  </pic:blipFill>
                  <pic:spPr bwMode="auto">
                    <a:xfrm>
                      <a:off x="0" y="0"/>
                      <a:ext cx="133350" cy="95250"/>
                    </a:xfrm>
                    <a:prstGeom prst="rect">
                      <a:avLst/>
                    </a:prstGeom>
                    <a:noFill/>
                    <a:ln>
                      <a:noFill/>
                    </a:ln>
                  </pic:spPr>
                </pic:pic>
              </a:graphicData>
            </a:graphic>
          </wp:inline>
        </w:drawing>
      </w:r>
      <w:r w:rsidR="006012F6" w:rsidRPr="00ED577E">
        <w:rPr>
          <w:rFonts w:eastAsia="Times New Roman"/>
          <w:szCs w:val="28"/>
          <w:lang w:eastAsia="be-BY"/>
        </w:rPr>
        <w:t xml:space="preserve">l, ..., </w:t>
      </w:r>
      <w:r w:rsidR="006012F6" w:rsidRPr="00ED577E">
        <w:rPr>
          <w:rFonts w:eastAsia="Times New Roman"/>
          <w:i/>
          <w:iCs/>
          <w:szCs w:val="28"/>
          <w:lang w:eastAsia="be-BY"/>
        </w:rPr>
        <w:t>n</w:t>
      </w:r>
      <w:r w:rsidR="006012F6" w:rsidRPr="00ED577E">
        <w:rPr>
          <w:rFonts w:eastAsia="Times New Roman"/>
          <w:szCs w:val="28"/>
          <w:lang w:eastAsia="be-BY"/>
        </w:rPr>
        <w:t>.</w:t>
      </w:r>
      <w:r w:rsidR="00B10B1E" w:rsidRPr="00B10B1E">
        <w:rPr>
          <w:i/>
          <w:iCs/>
          <w:szCs w:val="28"/>
        </w:rPr>
        <w:t xml:space="preserve"> </w:t>
      </w:r>
      <w:r w:rsidR="00B10B1E">
        <w:rPr>
          <w:i/>
          <w:iCs/>
          <w:szCs w:val="28"/>
        </w:rPr>
        <w:tab/>
      </w:r>
      <w:r w:rsidR="00B10B1E">
        <w:rPr>
          <w:szCs w:val="28"/>
        </w:rPr>
        <w:t>(7.51)</w:t>
      </w:r>
    </w:p>
    <w:p w:rsidR="006012F6" w:rsidRPr="00ED577E" w:rsidRDefault="006012F6" w:rsidP="00F41A6F">
      <w:pPr>
        <w:spacing w:after="0" w:line="360" w:lineRule="auto"/>
        <w:ind w:firstLine="510"/>
        <w:jc w:val="both"/>
        <w:rPr>
          <w:rFonts w:eastAsia="Times New Roman"/>
          <w:szCs w:val="28"/>
          <w:lang w:eastAsia="be-BY"/>
        </w:rPr>
      </w:pPr>
      <w:r w:rsidRPr="00ED577E">
        <w:rPr>
          <w:rFonts w:eastAsia="Times New Roman"/>
          <w:szCs w:val="28"/>
          <w:lang w:eastAsia="be-BY"/>
        </w:rPr>
        <w:t>Алгоритм комплексного поиска состоит в следующем. В качестве первой вершины начального комплекса выбирается некоторая допуст</w:t>
      </w:r>
      <w:r w:rsidRPr="00ED577E">
        <w:rPr>
          <w:rFonts w:eastAsia="Times New Roman"/>
          <w:szCs w:val="28"/>
          <w:lang w:eastAsia="be-BY"/>
        </w:rPr>
        <w:t>и</w:t>
      </w:r>
      <w:r w:rsidRPr="00ED577E">
        <w:rPr>
          <w:rFonts w:eastAsia="Times New Roman"/>
          <w:szCs w:val="28"/>
          <w:lang w:eastAsia="be-BY"/>
        </w:rPr>
        <w:t xml:space="preserve">мая точка </w:t>
      </w:r>
      <w:r w:rsidRPr="00ED577E">
        <w:rPr>
          <w:rFonts w:eastAsia="Times New Roman"/>
          <w:i/>
          <w:iCs/>
          <w:szCs w:val="28"/>
          <w:lang w:eastAsia="be-BY"/>
        </w:rPr>
        <w:t>х</w:t>
      </w:r>
      <w:r w:rsidRPr="00ED577E">
        <w:rPr>
          <w:rFonts w:eastAsia="Times New Roman"/>
          <w:szCs w:val="28"/>
          <w:lang w:eastAsia="be-BY"/>
        </w:rPr>
        <w:t xml:space="preserve">[1, 0]. Координаты остальных </w:t>
      </w:r>
      <w:r w:rsidRPr="00ED577E">
        <w:rPr>
          <w:rFonts w:eastAsia="Times New Roman"/>
          <w:i/>
          <w:iCs/>
          <w:szCs w:val="28"/>
          <w:lang w:eastAsia="be-BY"/>
        </w:rPr>
        <w:t>q-</w:t>
      </w:r>
      <w:r w:rsidRPr="00ED577E">
        <w:rPr>
          <w:rFonts w:eastAsia="Times New Roman"/>
          <w:szCs w:val="28"/>
          <w:lang w:eastAsia="be-BY"/>
        </w:rPr>
        <w:t>1 вершин комплекса определяются соотношен</w:t>
      </w:r>
      <w:r w:rsidRPr="00ED577E">
        <w:rPr>
          <w:rFonts w:eastAsia="Times New Roman"/>
          <w:szCs w:val="28"/>
          <w:lang w:eastAsia="be-BY"/>
        </w:rPr>
        <w:t>и</w:t>
      </w:r>
      <w:r w:rsidRPr="00ED577E">
        <w:rPr>
          <w:rFonts w:eastAsia="Times New Roman"/>
          <w:szCs w:val="28"/>
          <w:lang w:eastAsia="be-BY"/>
        </w:rPr>
        <w:t>ем</w:t>
      </w:r>
    </w:p>
    <w:p w:rsidR="006012F6" w:rsidRPr="00ED577E" w:rsidRDefault="006012F6" w:rsidP="00B10B1E">
      <w:pPr>
        <w:tabs>
          <w:tab w:val="right" w:pos="8789"/>
        </w:tabs>
        <w:spacing w:after="0" w:line="360" w:lineRule="auto"/>
        <w:ind w:firstLine="510"/>
        <w:jc w:val="both"/>
        <w:rPr>
          <w:rFonts w:eastAsia="Times New Roman"/>
          <w:szCs w:val="28"/>
          <w:lang w:eastAsia="be-BY"/>
        </w:rPr>
      </w:pPr>
      <w:r w:rsidRPr="00ED577E">
        <w:rPr>
          <w:rFonts w:eastAsia="Times New Roman"/>
          <w:i/>
          <w:iCs/>
          <w:szCs w:val="28"/>
          <w:lang w:eastAsia="be-BY"/>
        </w:rPr>
        <w:t>х</w:t>
      </w:r>
      <w:r w:rsidRPr="00B10B1E">
        <w:rPr>
          <w:rFonts w:eastAsia="Times New Roman"/>
          <w:i/>
          <w:iCs/>
          <w:szCs w:val="28"/>
          <w:vertAlign w:val="subscript"/>
          <w:lang w:val="en-US" w:eastAsia="be-BY"/>
        </w:rPr>
        <w:t>j</w:t>
      </w:r>
      <w:r w:rsidRPr="00071EAC">
        <w:rPr>
          <w:rFonts w:eastAsia="Times New Roman"/>
          <w:szCs w:val="28"/>
          <w:lang w:eastAsia="be-BY"/>
        </w:rPr>
        <w:t>[</w:t>
      </w:r>
      <w:r w:rsidRPr="00B10B1E">
        <w:rPr>
          <w:rFonts w:eastAsia="Times New Roman"/>
          <w:i/>
          <w:iCs/>
          <w:szCs w:val="28"/>
          <w:lang w:val="en-US" w:eastAsia="be-BY"/>
        </w:rPr>
        <w:t>j</w:t>
      </w:r>
      <w:r w:rsidRPr="00071EAC">
        <w:rPr>
          <w:rFonts w:eastAsia="Times New Roman"/>
          <w:i/>
          <w:iCs/>
          <w:szCs w:val="28"/>
          <w:lang w:eastAsia="be-BY"/>
        </w:rPr>
        <w:t>,</w:t>
      </w:r>
      <w:r w:rsidRPr="00071EAC">
        <w:rPr>
          <w:rFonts w:eastAsia="Times New Roman"/>
          <w:szCs w:val="28"/>
          <w:lang w:eastAsia="be-BY"/>
        </w:rPr>
        <w:t xml:space="preserve"> 0] </w:t>
      </w:r>
      <w:r w:rsidR="004802B6" w:rsidRPr="00EB0C12">
        <w:rPr>
          <w:rFonts w:eastAsia="Times New Roman"/>
          <w:i/>
          <w:noProof/>
          <w:szCs w:val="28"/>
          <w:lang w:eastAsia="ru-RU"/>
        </w:rPr>
        <w:drawing>
          <wp:inline distT="0" distB="0" distL="0" distR="0">
            <wp:extent cx="133350" cy="95250"/>
            <wp:effectExtent l="0" t="0" r="0" b="0"/>
            <wp:docPr id="662" name="Рисунок 302" descr="http://matlab.exponenta.ru/optimiz/book_2/image646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02" descr="http://matlab.exponenta.ru/optimiz/book_2/image6469.gif"/>
                    <pic:cNvPicPr>
                      <a:picLocks noChangeAspect="1" noChangeArrowheads="1"/>
                    </pic:cNvPicPr>
                  </pic:nvPicPr>
                  <pic:blipFill>
                    <a:blip r:embed="rId1099">
                      <a:extLst>
                        <a:ext uri="{28A0092B-C50C-407E-A947-70E740481C1C}">
                          <a14:useLocalDpi xmlns:a14="http://schemas.microsoft.com/office/drawing/2010/main" val="0"/>
                        </a:ext>
                      </a:extLst>
                    </a:blip>
                    <a:srcRect/>
                    <a:stretch>
                      <a:fillRect/>
                    </a:stretch>
                  </pic:blipFill>
                  <pic:spPr bwMode="auto">
                    <a:xfrm>
                      <a:off x="0" y="0"/>
                      <a:ext cx="133350" cy="95250"/>
                    </a:xfrm>
                    <a:prstGeom prst="rect">
                      <a:avLst/>
                    </a:prstGeom>
                    <a:noFill/>
                    <a:ln>
                      <a:noFill/>
                    </a:ln>
                  </pic:spPr>
                </pic:pic>
              </a:graphicData>
            </a:graphic>
          </wp:inline>
        </w:drawing>
      </w:r>
      <w:r w:rsidRPr="00ED577E">
        <w:rPr>
          <w:rFonts w:eastAsia="Times New Roman"/>
          <w:i/>
          <w:iCs/>
          <w:szCs w:val="28"/>
          <w:lang w:eastAsia="be-BY"/>
        </w:rPr>
        <w:t>а</w:t>
      </w:r>
      <w:r w:rsidRPr="00B10B1E">
        <w:rPr>
          <w:rFonts w:eastAsia="Times New Roman"/>
          <w:i/>
          <w:iCs/>
          <w:szCs w:val="28"/>
          <w:vertAlign w:val="subscript"/>
          <w:lang w:val="en-US" w:eastAsia="be-BY"/>
        </w:rPr>
        <w:t>i</w:t>
      </w:r>
      <w:r w:rsidRPr="00071EAC">
        <w:rPr>
          <w:rFonts w:eastAsia="Times New Roman"/>
          <w:szCs w:val="28"/>
          <w:lang w:eastAsia="be-BY"/>
        </w:rPr>
        <w:t xml:space="preserve"> +</w:t>
      </w:r>
      <w:r w:rsidRPr="00071EAC">
        <w:rPr>
          <w:rFonts w:eastAsia="Times New Roman"/>
          <w:i/>
          <w:iCs/>
          <w:szCs w:val="28"/>
          <w:lang w:eastAsia="be-BY"/>
        </w:rPr>
        <w:t xml:space="preserve"> </w:t>
      </w:r>
      <w:r w:rsidRPr="00B10B1E">
        <w:rPr>
          <w:rFonts w:eastAsia="Times New Roman"/>
          <w:i/>
          <w:iCs/>
          <w:szCs w:val="28"/>
          <w:lang w:val="en-US" w:eastAsia="be-BY"/>
        </w:rPr>
        <w:t>r</w:t>
      </w:r>
      <w:r w:rsidRPr="00B10B1E">
        <w:rPr>
          <w:rFonts w:eastAsia="Times New Roman"/>
          <w:i/>
          <w:iCs/>
          <w:szCs w:val="28"/>
          <w:vertAlign w:val="subscript"/>
          <w:lang w:val="en-US" w:eastAsia="be-BY"/>
        </w:rPr>
        <w:t>i</w:t>
      </w:r>
      <w:r w:rsidRPr="00071EAC">
        <w:rPr>
          <w:rFonts w:eastAsia="Times New Roman"/>
          <w:szCs w:val="28"/>
          <w:lang w:eastAsia="be-BY"/>
        </w:rPr>
        <w:t>(</w:t>
      </w:r>
      <w:r w:rsidRPr="00B10B1E">
        <w:rPr>
          <w:rFonts w:eastAsia="Times New Roman"/>
          <w:i/>
          <w:iCs/>
          <w:szCs w:val="28"/>
          <w:lang w:val="en-US" w:eastAsia="be-BY"/>
        </w:rPr>
        <w:t>b</w:t>
      </w:r>
      <w:r w:rsidRPr="00B10B1E">
        <w:rPr>
          <w:rFonts w:eastAsia="Times New Roman"/>
          <w:i/>
          <w:iCs/>
          <w:szCs w:val="28"/>
          <w:vertAlign w:val="subscript"/>
          <w:lang w:val="en-US" w:eastAsia="be-BY"/>
        </w:rPr>
        <w:t>i</w:t>
      </w:r>
      <w:r w:rsidRPr="00071EAC">
        <w:rPr>
          <w:rFonts w:eastAsia="Times New Roman"/>
          <w:i/>
          <w:iCs/>
          <w:szCs w:val="28"/>
          <w:vertAlign w:val="subscript"/>
          <w:lang w:eastAsia="be-BY"/>
        </w:rPr>
        <w:t xml:space="preserve"> </w:t>
      </w:r>
      <w:r w:rsidRPr="00071EAC">
        <w:rPr>
          <w:rFonts w:eastAsia="Times New Roman"/>
          <w:i/>
          <w:iCs/>
          <w:szCs w:val="28"/>
          <w:lang w:eastAsia="be-BY"/>
        </w:rPr>
        <w:t xml:space="preserve">- </w:t>
      </w:r>
      <w:r w:rsidRPr="00B10B1E">
        <w:rPr>
          <w:rFonts w:eastAsia="Times New Roman"/>
          <w:i/>
          <w:iCs/>
          <w:szCs w:val="28"/>
          <w:lang w:val="en-US" w:eastAsia="be-BY"/>
        </w:rPr>
        <w:t>a</w:t>
      </w:r>
      <w:r w:rsidRPr="00B10B1E">
        <w:rPr>
          <w:rFonts w:eastAsia="Times New Roman"/>
          <w:i/>
          <w:iCs/>
          <w:szCs w:val="28"/>
          <w:vertAlign w:val="subscript"/>
          <w:lang w:val="en-US" w:eastAsia="be-BY"/>
        </w:rPr>
        <w:t>i</w:t>
      </w:r>
      <w:r w:rsidRPr="00071EAC">
        <w:rPr>
          <w:rFonts w:eastAsia="Times New Roman"/>
          <w:szCs w:val="28"/>
          <w:lang w:eastAsia="be-BY"/>
        </w:rPr>
        <w:t xml:space="preserve">), </w:t>
      </w:r>
      <w:r w:rsidRPr="00B10B1E">
        <w:rPr>
          <w:rFonts w:eastAsia="Times New Roman"/>
          <w:i/>
          <w:iCs/>
          <w:szCs w:val="28"/>
          <w:lang w:val="en-US" w:eastAsia="be-BY"/>
        </w:rPr>
        <w:t>i</w:t>
      </w:r>
      <w:r w:rsidRPr="00071EAC">
        <w:rPr>
          <w:rFonts w:eastAsia="Times New Roman"/>
          <w:szCs w:val="28"/>
          <w:lang w:eastAsia="be-BY"/>
        </w:rPr>
        <w:t xml:space="preserve"> </w:t>
      </w:r>
      <w:r w:rsidR="004802B6" w:rsidRPr="00EB0C12">
        <w:rPr>
          <w:rFonts w:eastAsia="Times New Roman"/>
          <w:i/>
          <w:noProof/>
          <w:szCs w:val="28"/>
          <w:lang w:eastAsia="ru-RU"/>
        </w:rPr>
        <w:drawing>
          <wp:inline distT="0" distB="0" distL="0" distR="0">
            <wp:extent cx="133350" cy="95250"/>
            <wp:effectExtent l="0" t="0" r="0" b="0"/>
            <wp:docPr id="663" name="Рисунок 303" descr="http://matlab.exponenta.ru/optimiz/book_2/image646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03" descr="http://matlab.exponenta.ru/optimiz/book_2/image6469.gif"/>
                    <pic:cNvPicPr>
                      <a:picLocks noChangeAspect="1" noChangeArrowheads="1"/>
                    </pic:cNvPicPr>
                  </pic:nvPicPr>
                  <pic:blipFill>
                    <a:blip r:embed="rId1099">
                      <a:extLst>
                        <a:ext uri="{28A0092B-C50C-407E-A947-70E740481C1C}">
                          <a14:useLocalDpi xmlns:a14="http://schemas.microsoft.com/office/drawing/2010/main" val="0"/>
                        </a:ext>
                      </a:extLst>
                    </a:blip>
                    <a:srcRect/>
                    <a:stretch>
                      <a:fillRect/>
                    </a:stretch>
                  </pic:blipFill>
                  <pic:spPr bwMode="auto">
                    <a:xfrm>
                      <a:off x="0" y="0"/>
                      <a:ext cx="133350" cy="95250"/>
                    </a:xfrm>
                    <a:prstGeom prst="rect">
                      <a:avLst/>
                    </a:prstGeom>
                    <a:noFill/>
                    <a:ln>
                      <a:noFill/>
                    </a:ln>
                  </pic:spPr>
                </pic:pic>
              </a:graphicData>
            </a:graphic>
          </wp:inline>
        </w:drawing>
      </w:r>
      <w:r w:rsidRPr="00071EAC">
        <w:rPr>
          <w:rFonts w:eastAsia="Times New Roman"/>
          <w:szCs w:val="28"/>
          <w:lang w:eastAsia="be-BY"/>
        </w:rPr>
        <w:t xml:space="preserve">1, ..., </w:t>
      </w:r>
      <w:r w:rsidRPr="00ED577E">
        <w:rPr>
          <w:rFonts w:eastAsia="Times New Roman"/>
          <w:i/>
          <w:iCs/>
          <w:szCs w:val="28"/>
          <w:lang w:eastAsia="be-BY"/>
        </w:rPr>
        <w:t>п</w:t>
      </w:r>
      <w:r w:rsidRPr="00071EAC">
        <w:rPr>
          <w:rFonts w:eastAsia="Times New Roman"/>
          <w:szCs w:val="28"/>
          <w:lang w:eastAsia="be-BY"/>
        </w:rPr>
        <w:t xml:space="preserve">; </w:t>
      </w:r>
      <w:r w:rsidRPr="00B10B1E">
        <w:rPr>
          <w:rFonts w:eastAsia="Times New Roman"/>
          <w:i/>
          <w:iCs/>
          <w:szCs w:val="28"/>
          <w:lang w:val="en-US" w:eastAsia="be-BY"/>
        </w:rPr>
        <w:t>j</w:t>
      </w:r>
      <w:r w:rsidRPr="00071EAC">
        <w:rPr>
          <w:rFonts w:eastAsia="Times New Roman"/>
          <w:i/>
          <w:iCs/>
          <w:szCs w:val="28"/>
          <w:lang w:eastAsia="be-BY"/>
        </w:rPr>
        <w:t xml:space="preserve"> </w:t>
      </w:r>
      <w:r w:rsidR="004802B6" w:rsidRPr="00EB0C12">
        <w:rPr>
          <w:rFonts w:eastAsia="Times New Roman"/>
          <w:i/>
          <w:noProof/>
          <w:szCs w:val="28"/>
          <w:lang w:eastAsia="ru-RU"/>
        </w:rPr>
        <w:drawing>
          <wp:inline distT="0" distB="0" distL="0" distR="0">
            <wp:extent cx="133350" cy="95250"/>
            <wp:effectExtent l="0" t="0" r="0" b="0"/>
            <wp:docPr id="664" name="Рисунок 304" descr="http://matlab.exponenta.ru/optimiz/book_2/image646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04" descr="http://matlab.exponenta.ru/optimiz/book_2/image6469.gif"/>
                    <pic:cNvPicPr>
                      <a:picLocks noChangeAspect="1" noChangeArrowheads="1"/>
                    </pic:cNvPicPr>
                  </pic:nvPicPr>
                  <pic:blipFill>
                    <a:blip r:embed="rId1099">
                      <a:extLst>
                        <a:ext uri="{28A0092B-C50C-407E-A947-70E740481C1C}">
                          <a14:useLocalDpi xmlns:a14="http://schemas.microsoft.com/office/drawing/2010/main" val="0"/>
                        </a:ext>
                      </a:extLst>
                    </a:blip>
                    <a:srcRect/>
                    <a:stretch>
                      <a:fillRect/>
                    </a:stretch>
                  </pic:blipFill>
                  <pic:spPr bwMode="auto">
                    <a:xfrm>
                      <a:off x="0" y="0"/>
                      <a:ext cx="133350" cy="95250"/>
                    </a:xfrm>
                    <a:prstGeom prst="rect">
                      <a:avLst/>
                    </a:prstGeom>
                    <a:noFill/>
                    <a:ln>
                      <a:noFill/>
                    </a:ln>
                  </pic:spPr>
                </pic:pic>
              </a:graphicData>
            </a:graphic>
          </wp:inline>
        </w:drawing>
      </w:r>
      <w:r w:rsidRPr="00071EAC">
        <w:rPr>
          <w:rFonts w:eastAsia="Times New Roman"/>
          <w:szCs w:val="28"/>
          <w:lang w:eastAsia="be-BY"/>
        </w:rPr>
        <w:t xml:space="preserve">2, ..., </w:t>
      </w:r>
      <w:r w:rsidRPr="00B10B1E">
        <w:rPr>
          <w:rFonts w:eastAsia="Times New Roman"/>
          <w:i/>
          <w:iCs/>
          <w:szCs w:val="28"/>
          <w:lang w:val="en-US" w:eastAsia="be-BY"/>
        </w:rPr>
        <w:t>q</w:t>
      </w:r>
      <w:r w:rsidRPr="00071EAC">
        <w:rPr>
          <w:rFonts w:eastAsia="Times New Roman"/>
          <w:szCs w:val="28"/>
          <w:lang w:eastAsia="be-BY"/>
        </w:rPr>
        <w:t>.</w:t>
      </w:r>
      <w:r w:rsidR="00B10B1E" w:rsidRPr="00071EAC">
        <w:rPr>
          <w:i/>
          <w:iCs/>
          <w:szCs w:val="28"/>
        </w:rPr>
        <w:t xml:space="preserve"> </w:t>
      </w:r>
      <w:r w:rsidR="00B10B1E" w:rsidRPr="00071EAC">
        <w:rPr>
          <w:i/>
          <w:iCs/>
          <w:szCs w:val="28"/>
        </w:rPr>
        <w:tab/>
      </w:r>
      <w:r w:rsidR="00B10B1E">
        <w:rPr>
          <w:szCs w:val="28"/>
        </w:rPr>
        <w:t>(7.52)</w:t>
      </w:r>
    </w:p>
    <w:p w:rsidR="006012F6" w:rsidRPr="00ED577E" w:rsidRDefault="006012F6" w:rsidP="00F41A6F">
      <w:pPr>
        <w:spacing w:after="0" w:line="360" w:lineRule="auto"/>
        <w:ind w:firstLine="510"/>
        <w:jc w:val="both"/>
        <w:rPr>
          <w:rFonts w:eastAsia="Times New Roman"/>
          <w:szCs w:val="28"/>
          <w:lang w:eastAsia="be-BY"/>
        </w:rPr>
      </w:pPr>
      <w:r w:rsidRPr="00ED577E">
        <w:rPr>
          <w:rFonts w:eastAsia="Times New Roman"/>
          <w:szCs w:val="28"/>
          <w:lang w:eastAsia="be-BY"/>
        </w:rPr>
        <w:t xml:space="preserve">Здесь </w:t>
      </w:r>
      <w:r w:rsidRPr="00ED577E">
        <w:rPr>
          <w:rFonts w:eastAsia="Times New Roman"/>
          <w:i/>
          <w:iCs/>
          <w:szCs w:val="28"/>
          <w:lang w:eastAsia="be-BY"/>
        </w:rPr>
        <w:t>а</w:t>
      </w:r>
      <w:r w:rsidRPr="00ED577E">
        <w:rPr>
          <w:rFonts w:eastAsia="Times New Roman"/>
          <w:i/>
          <w:iCs/>
          <w:szCs w:val="28"/>
          <w:vertAlign w:val="subscript"/>
          <w:lang w:eastAsia="be-BY"/>
        </w:rPr>
        <w:t>i</w:t>
      </w:r>
      <w:r w:rsidRPr="00ED577E">
        <w:rPr>
          <w:rFonts w:eastAsia="Times New Roman"/>
          <w:szCs w:val="28"/>
          <w:lang w:eastAsia="be-BY"/>
        </w:rPr>
        <w:t xml:space="preserve">, </w:t>
      </w:r>
      <w:r w:rsidRPr="00ED577E">
        <w:rPr>
          <w:rFonts w:eastAsia="Times New Roman"/>
          <w:i/>
          <w:iCs/>
          <w:szCs w:val="28"/>
          <w:lang w:eastAsia="be-BY"/>
        </w:rPr>
        <w:t>b</w:t>
      </w:r>
      <w:r w:rsidRPr="00ED577E">
        <w:rPr>
          <w:rFonts w:eastAsia="Times New Roman"/>
          <w:i/>
          <w:iCs/>
          <w:szCs w:val="28"/>
          <w:vertAlign w:val="subscript"/>
          <w:lang w:eastAsia="be-BY"/>
        </w:rPr>
        <w:t>i</w:t>
      </w:r>
      <w:r w:rsidRPr="00ED577E">
        <w:rPr>
          <w:rFonts w:eastAsia="Times New Roman"/>
          <w:szCs w:val="28"/>
          <w:lang w:eastAsia="be-BY"/>
        </w:rPr>
        <w:t xml:space="preserve"> - соответственно нижнее и верхнее ограничения на переме</w:t>
      </w:r>
      <w:r w:rsidRPr="00ED577E">
        <w:rPr>
          <w:rFonts w:eastAsia="Times New Roman"/>
          <w:szCs w:val="28"/>
          <w:lang w:eastAsia="be-BY"/>
        </w:rPr>
        <w:t>н</w:t>
      </w:r>
      <w:r w:rsidRPr="00ED577E">
        <w:rPr>
          <w:rFonts w:eastAsia="Times New Roman"/>
          <w:szCs w:val="28"/>
          <w:lang w:eastAsia="be-BY"/>
        </w:rPr>
        <w:t xml:space="preserve">ную </w:t>
      </w:r>
      <w:r w:rsidRPr="00ED577E">
        <w:rPr>
          <w:rFonts w:eastAsia="Times New Roman"/>
          <w:i/>
          <w:iCs/>
          <w:szCs w:val="28"/>
          <w:lang w:eastAsia="be-BY"/>
        </w:rPr>
        <w:t>х</w:t>
      </w:r>
      <w:r w:rsidRPr="00ED577E">
        <w:rPr>
          <w:rFonts w:eastAsia="Times New Roman"/>
          <w:i/>
          <w:iCs/>
          <w:szCs w:val="28"/>
          <w:vertAlign w:val="subscript"/>
          <w:lang w:eastAsia="be-BY"/>
        </w:rPr>
        <w:t>i</w:t>
      </w:r>
      <w:r w:rsidRPr="00ED577E">
        <w:rPr>
          <w:rFonts w:eastAsia="Times New Roman"/>
          <w:i/>
          <w:iCs/>
          <w:szCs w:val="28"/>
          <w:lang w:eastAsia="be-BY"/>
        </w:rPr>
        <w:t>', r</w:t>
      </w:r>
      <w:r w:rsidRPr="00ED577E">
        <w:rPr>
          <w:rFonts w:eastAsia="Times New Roman"/>
          <w:i/>
          <w:iCs/>
          <w:szCs w:val="28"/>
          <w:vertAlign w:val="subscript"/>
          <w:lang w:eastAsia="be-BY"/>
        </w:rPr>
        <w:t>i</w:t>
      </w:r>
      <w:r w:rsidRPr="00ED577E">
        <w:rPr>
          <w:rFonts w:eastAsia="Times New Roman"/>
          <w:i/>
          <w:iCs/>
          <w:szCs w:val="28"/>
          <w:lang w:eastAsia="be-BY"/>
        </w:rPr>
        <w:t xml:space="preserve"> - </w:t>
      </w:r>
      <w:r w:rsidRPr="00ED577E">
        <w:rPr>
          <w:rFonts w:eastAsia="Times New Roman"/>
          <w:szCs w:val="28"/>
          <w:lang w:eastAsia="be-BY"/>
        </w:rPr>
        <w:t>псевдослучайные числа, равномерно распределенные на интерв</w:t>
      </w:r>
      <w:r w:rsidRPr="00ED577E">
        <w:rPr>
          <w:rFonts w:eastAsia="Times New Roman"/>
          <w:szCs w:val="28"/>
          <w:lang w:eastAsia="be-BY"/>
        </w:rPr>
        <w:t>а</w:t>
      </w:r>
      <w:r w:rsidRPr="00ED577E">
        <w:rPr>
          <w:rFonts w:eastAsia="Times New Roman"/>
          <w:szCs w:val="28"/>
          <w:lang w:eastAsia="be-BY"/>
        </w:rPr>
        <w:t>ле [0, 1]. Полученные таким образом точки удовлетворяют огр</w:t>
      </w:r>
      <w:r w:rsidRPr="00ED577E">
        <w:rPr>
          <w:rFonts w:eastAsia="Times New Roman"/>
          <w:szCs w:val="28"/>
          <w:lang w:eastAsia="be-BY"/>
        </w:rPr>
        <w:t>а</w:t>
      </w:r>
      <w:r w:rsidRPr="00ED577E">
        <w:rPr>
          <w:rFonts w:eastAsia="Times New Roman"/>
          <w:szCs w:val="28"/>
          <w:lang w:eastAsia="be-BY"/>
        </w:rPr>
        <w:t xml:space="preserve">ничениям </w:t>
      </w:r>
      <w:r w:rsidRPr="00ED577E">
        <w:rPr>
          <w:rFonts w:eastAsia="Times New Roman"/>
          <w:i/>
          <w:iCs/>
          <w:szCs w:val="28"/>
          <w:lang w:eastAsia="be-BY"/>
        </w:rPr>
        <w:t>а</w:t>
      </w:r>
      <w:r w:rsidRPr="00ED577E">
        <w:rPr>
          <w:rFonts w:eastAsia="Times New Roman"/>
          <w:szCs w:val="28"/>
          <w:lang w:eastAsia="be-BY"/>
        </w:rPr>
        <w:t xml:space="preserve"> </w:t>
      </w:r>
      <w:r w:rsidR="004802B6" w:rsidRPr="00EB0C12">
        <w:rPr>
          <w:rFonts w:eastAsia="Times New Roman"/>
          <w:i/>
          <w:noProof/>
          <w:szCs w:val="28"/>
          <w:lang w:eastAsia="ru-RU"/>
        </w:rPr>
        <w:drawing>
          <wp:inline distT="0" distB="0" distL="0" distR="0">
            <wp:extent cx="123825" cy="142875"/>
            <wp:effectExtent l="0" t="0" r="9525" b="9525"/>
            <wp:docPr id="665" name="Рисунок 305" descr="http://matlab.exponenta.ru/optimiz/book_2/image644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05" descr="http://matlab.exponenta.ru/optimiz/book_2/image6442.gif"/>
                    <pic:cNvPicPr>
                      <a:picLocks noChangeAspect="1" noChangeArrowheads="1"/>
                    </pic:cNvPicPr>
                  </pic:nvPicPr>
                  <pic:blipFill>
                    <a:blip r:embed="rId1100">
                      <a:extLst>
                        <a:ext uri="{28A0092B-C50C-407E-A947-70E740481C1C}">
                          <a14:useLocalDpi xmlns:a14="http://schemas.microsoft.com/office/drawing/2010/main" val="0"/>
                        </a:ext>
                      </a:extLst>
                    </a:blip>
                    <a:srcRect/>
                    <a:stretch>
                      <a:fillRect/>
                    </a:stretch>
                  </pic:blipFill>
                  <pic:spPr bwMode="auto">
                    <a:xfrm>
                      <a:off x="0" y="0"/>
                      <a:ext cx="123825" cy="142875"/>
                    </a:xfrm>
                    <a:prstGeom prst="rect">
                      <a:avLst/>
                    </a:prstGeom>
                    <a:noFill/>
                    <a:ln>
                      <a:noFill/>
                    </a:ln>
                  </pic:spPr>
                </pic:pic>
              </a:graphicData>
            </a:graphic>
          </wp:inline>
        </w:drawing>
      </w:r>
      <w:r w:rsidRPr="00ED577E">
        <w:rPr>
          <w:rFonts w:eastAsia="Times New Roman"/>
          <w:i/>
          <w:iCs/>
          <w:szCs w:val="28"/>
          <w:lang w:eastAsia="be-BY"/>
        </w:rPr>
        <w:t>х</w:t>
      </w:r>
      <w:r w:rsidRPr="00ED577E">
        <w:rPr>
          <w:rFonts w:eastAsia="Times New Roman"/>
          <w:szCs w:val="28"/>
          <w:lang w:eastAsia="be-BY"/>
        </w:rPr>
        <w:t xml:space="preserve"> </w:t>
      </w:r>
      <w:r w:rsidR="004802B6" w:rsidRPr="00EB0C12">
        <w:rPr>
          <w:rFonts w:eastAsia="Times New Roman"/>
          <w:i/>
          <w:noProof/>
          <w:szCs w:val="28"/>
          <w:lang w:eastAsia="ru-RU"/>
        </w:rPr>
        <w:drawing>
          <wp:inline distT="0" distB="0" distL="0" distR="0">
            <wp:extent cx="123825" cy="142875"/>
            <wp:effectExtent l="0" t="0" r="9525" b="9525"/>
            <wp:docPr id="666" name="Рисунок 306" descr="http://matlab.exponenta.ru/optimiz/book_2/image644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06" descr="http://matlab.exponenta.ru/optimiz/book_2/image6442.gif"/>
                    <pic:cNvPicPr>
                      <a:picLocks noChangeAspect="1" noChangeArrowheads="1"/>
                    </pic:cNvPicPr>
                  </pic:nvPicPr>
                  <pic:blipFill>
                    <a:blip r:embed="rId1100">
                      <a:extLst>
                        <a:ext uri="{28A0092B-C50C-407E-A947-70E740481C1C}">
                          <a14:useLocalDpi xmlns:a14="http://schemas.microsoft.com/office/drawing/2010/main" val="0"/>
                        </a:ext>
                      </a:extLst>
                    </a:blip>
                    <a:srcRect/>
                    <a:stretch>
                      <a:fillRect/>
                    </a:stretch>
                  </pic:blipFill>
                  <pic:spPr bwMode="auto">
                    <a:xfrm>
                      <a:off x="0" y="0"/>
                      <a:ext cx="123825" cy="142875"/>
                    </a:xfrm>
                    <a:prstGeom prst="rect">
                      <a:avLst/>
                    </a:prstGeom>
                    <a:noFill/>
                    <a:ln>
                      <a:noFill/>
                    </a:ln>
                  </pic:spPr>
                </pic:pic>
              </a:graphicData>
            </a:graphic>
          </wp:inline>
        </w:drawing>
      </w:r>
      <w:r w:rsidRPr="00ED577E">
        <w:rPr>
          <w:rFonts w:eastAsia="Times New Roman"/>
          <w:i/>
          <w:iCs/>
          <w:szCs w:val="28"/>
          <w:lang w:eastAsia="be-BY"/>
        </w:rPr>
        <w:t>b ,</w:t>
      </w:r>
      <w:r w:rsidRPr="00ED577E">
        <w:rPr>
          <w:rFonts w:eastAsia="Times New Roman"/>
          <w:szCs w:val="28"/>
          <w:lang w:eastAsia="be-BY"/>
        </w:rPr>
        <w:t xml:space="preserve"> однако ограничения </w:t>
      </w:r>
      <w:r w:rsidRPr="00ED577E">
        <w:rPr>
          <w:rFonts w:eastAsia="Times New Roman"/>
          <w:i/>
          <w:iCs/>
          <w:szCs w:val="28"/>
          <w:lang w:eastAsia="be-BY"/>
        </w:rPr>
        <w:t>h</w:t>
      </w:r>
      <w:r w:rsidRPr="00ED577E">
        <w:rPr>
          <w:rFonts w:eastAsia="Times New Roman"/>
          <w:i/>
          <w:iCs/>
          <w:szCs w:val="28"/>
          <w:vertAlign w:val="subscript"/>
          <w:lang w:eastAsia="be-BY"/>
        </w:rPr>
        <w:t>j</w:t>
      </w:r>
      <w:r w:rsidRPr="00ED577E">
        <w:rPr>
          <w:rFonts w:eastAsia="Times New Roman"/>
          <w:i/>
          <w:iCs/>
          <w:szCs w:val="28"/>
          <w:lang w:eastAsia="be-BY"/>
        </w:rPr>
        <w:t>(x)</w:t>
      </w:r>
      <w:r w:rsidRPr="00ED577E">
        <w:rPr>
          <w:rFonts w:eastAsia="Times New Roman"/>
          <w:szCs w:val="28"/>
          <w:lang w:eastAsia="be-BY"/>
        </w:rPr>
        <w:t xml:space="preserve"> </w:t>
      </w:r>
      <w:r w:rsidR="004802B6" w:rsidRPr="00EB0C12">
        <w:rPr>
          <w:rFonts w:eastAsia="Times New Roman"/>
          <w:i/>
          <w:noProof/>
          <w:szCs w:val="28"/>
          <w:lang w:eastAsia="ru-RU"/>
        </w:rPr>
        <w:drawing>
          <wp:inline distT="0" distB="0" distL="0" distR="0">
            <wp:extent cx="123825" cy="142875"/>
            <wp:effectExtent l="0" t="0" r="9525" b="9525"/>
            <wp:docPr id="667" name="Рисунок 307" descr="http://matlab.exponenta.ru/optimiz/book_2/image644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07" descr="http://matlab.exponenta.ru/optimiz/book_2/image6442.gif"/>
                    <pic:cNvPicPr>
                      <a:picLocks noChangeAspect="1" noChangeArrowheads="1"/>
                    </pic:cNvPicPr>
                  </pic:nvPicPr>
                  <pic:blipFill>
                    <a:blip r:embed="rId1100">
                      <a:extLst>
                        <a:ext uri="{28A0092B-C50C-407E-A947-70E740481C1C}">
                          <a14:useLocalDpi xmlns:a14="http://schemas.microsoft.com/office/drawing/2010/main" val="0"/>
                        </a:ext>
                      </a:extLst>
                    </a:blip>
                    <a:srcRect/>
                    <a:stretch>
                      <a:fillRect/>
                    </a:stretch>
                  </pic:blipFill>
                  <pic:spPr bwMode="auto">
                    <a:xfrm>
                      <a:off x="0" y="0"/>
                      <a:ext cx="123825" cy="142875"/>
                    </a:xfrm>
                    <a:prstGeom prst="rect">
                      <a:avLst/>
                    </a:prstGeom>
                    <a:noFill/>
                    <a:ln>
                      <a:noFill/>
                    </a:ln>
                  </pic:spPr>
                </pic:pic>
              </a:graphicData>
            </a:graphic>
          </wp:inline>
        </w:drawing>
      </w:r>
      <w:r w:rsidRPr="00ED577E">
        <w:rPr>
          <w:rFonts w:eastAsia="Times New Roman"/>
          <w:szCs w:val="28"/>
          <w:lang w:eastAsia="be-BY"/>
        </w:rPr>
        <w:t>0 могут быть нарушены. В этом случае н</w:t>
      </w:r>
      <w:r w:rsidRPr="00ED577E">
        <w:rPr>
          <w:rFonts w:eastAsia="Times New Roman"/>
          <w:szCs w:val="28"/>
          <w:lang w:eastAsia="be-BY"/>
        </w:rPr>
        <w:t>е</w:t>
      </w:r>
      <w:r w:rsidRPr="00ED577E">
        <w:rPr>
          <w:rFonts w:eastAsia="Times New Roman"/>
          <w:szCs w:val="28"/>
          <w:lang w:eastAsia="be-BY"/>
        </w:rPr>
        <w:t>допустимая точка заменяется новой, лежащей в середине отрезка, соединя</w:t>
      </w:r>
      <w:r w:rsidRPr="00ED577E">
        <w:rPr>
          <w:rFonts w:eastAsia="Times New Roman"/>
          <w:szCs w:val="28"/>
          <w:lang w:eastAsia="be-BY"/>
        </w:rPr>
        <w:t>ю</w:t>
      </w:r>
      <w:r w:rsidRPr="00ED577E">
        <w:rPr>
          <w:rFonts w:eastAsia="Times New Roman"/>
          <w:szCs w:val="28"/>
          <w:lang w:eastAsia="be-BY"/>
        </w:rPr>
        <w:t>щего недопустимую точку с центром тяжести выбранных допустимых ве</w:t>
      </w:r>
      <w:r w:rsidRPr="00ED577E">
        <w:rPr>
          <w:rFonts w:eastAsia="Times New Roman"/>
          <w:szCs w:val="28"/>
          <w:lang w:eastAsia="be-BY"/>
        </w:rPr>
        <w:t>р</w:t>
      </w:r>
      <w:r w:rsidRPr="00ED577E">
        <w:rPr>
          <w:rFonts w:eastAsia="Times New Roman"/>
          <w:szCs w:val="28"/>
          <w:lang w:eastAsia="be-BY"/>
        </w:rPr>
        <w:t>шин. Данная операция повторяется до тех пор, пока не будут выполнены все ограничения задачи. Далее, как и в методе деформируемого многогранника, на каждой итерации заменяется верш</w:t>
      </w:r>
      <w:r w:rsidRPr="00ED577E">
        <w:rPr>
          <w:rFonts w:eastAsia="Times New Roman"/>
          <w:szCs w:val="28"/>
          <w:lang w:eastAsia="be-BY"/>
        </w:rPr>
        <w:t>и</w:t>
      </w:r>
      <w:r w:rsidRPr="00ED577E">
        <w:rPr>
          <w:rFonts w:eastAsia="Times New Roman"/>
          <w:szCs w:val="28"/>
          <w:lang w:eastAsia="be-BY"/>
        </w:rPr>
        <w:t xml:space="preserve">на </w:t>
      </w:r>
      <w:r w:rsidRPr="00ED577E">
        <w:rPr>
          <w:rFonts w:eastAsia="Times New Roman"/>
          <w:i/>
          <w:iCs/>
          <w:szCs w:val="28"/>
          <w:lang w:eastAsia="be-BY"/>
        </w:rPr>
        <w:t>х</w:t>
      </w:r>
      <w:r w:rsidRPr="00ED577E">
        <w:rPr>
          <w:rFonts w:eastAsia="Times New Roman"/>
          <w:szCs w:val="28"/>
          <w:lang w:eastAsia="be-BY"/>
        </w:rPr>
        <w:t>[</w:t>
      </w:r>
      <w:r w:rsidRPr="00ED577E">
        <w:rPr>
          <w:rFonts w:eastAsia="Times New Roman"/>
          <w:i/>
          <w:iCs/>
          <w:szCs w:val="28"/>
          <w:lang w:eastAsia="be-BY"/>
        </w:rPr>
        <w:t>h, k</w:t>
      </w:r>
      <w:r w:rsidRPr="00ED577E">
        <w:rPr>
          <w:rFonts w:eastAsia="Times New Roman"/>
          <w:szCs w:val="28"/>
          <w:lang w:eastAsia="be-BY"/>
        </w:rPr>
        <w:t>]</w:t>
      </w:r>
      <w:r w:rsidRPr="00ED577E">
        <w:rPr>
          <w:rFonts w:eastAsia="Times New Roman"/>
          <w:i/>
          <w:iCs/>
          <w:szCs w:val="28"/>
          <w:lang w:eastAsia="be-BY"/>
        </w:rPr>
        <w:t>,</w:t>
      </w:r>
      <w:r w:rsidRPr="00ED577E">
        <w:rPr>
          <w:rFonts w:eastAsia="Times New Roman"/>
          <w:szCs w:val="28"/>
          <w:lang w:eastAsia="be-BY"/>
        </w:rPr>
        <w:t xml:space="preserve"> в которой значение целевой функции имеет наибольшую величину. Для этого </w:t>
      </w:r>
      <w:r w:rsidRPr="00ED577E">
        <w:rPr>
          <w:rFonts w:eastAsia="Times New Roman"/>
          <w:i/>
          <w:iCs/>
          <w:szCs w:val="28"/>
          <w:lang w:eastAsia="be-BY"/>
        </w:rPr>
        <w:t>х</w:t>
      </w:r>
      <w:r w:rsidRPr="00ED577E">
        <w:rPr>
          <w:rFonts w:eastAsia="Times New Roman"/>
          <w:szCs w:val="28"/>
          <w:lang w:eastAsia="be-BY"/>
        </w:rPr>
        <w:t>[</w:t>
      </w:r>
      <w:r w:rsidRPr="00ED577E">
        <w:rPr>
          <w:rFonts w:eastAsia="Times New Roman"/>
          <w:i/>
          <w:iCs/>
          <w:szCs w:val="28"/>
          <w:lang w:eastAsia="be-BY"/>
        </w:rPr>
        <w:t>h, k</w:t>
      </w:r>
      <w:r w:rsidRPr="00ED577E">
        <w:rPr>
          <w:rFonts w:eastAsia="Times New Roman"/>
          <w:szCs w:val="28"/>
          <w:lang w:eastAsia="be-BY"/>
        </w:rPr>
        <w:t>] отражается относ</w:t>
      </w:r>
      <w:r w:rsidRPr="00ED577E">
        <w:rPr>
          <w:rFonts w:eastAsia="Times New Roman"/>
          <w:szCs w:val="28"/>
          <w:lang w:eastAsia="be-BY"/>
        </w:rPr>
        <w:t>и</w:t>
      </w:r>
      <w:r w:rsidRPr="00ED577E">
        <w:rPr>
          <w:rFonts w:eastAsia="Times New Roman"/>
          <w:szCs w:val="28"/>
          <w:lang w:eastAsia="be-BY"/>
        </w:rPr>
        <w:t xml:space="preserve">тельно центра тяжести </w:t>
      </w:r>
      <w:r w:rsidRPr="00ED577E">
        <w:rPr>
          <w:rFonts w:eastAsia="Times New Roman"/>
          <w:i/>
          <w:iCs/>
          <w:szCs w:val="28"/>
          <w:lang w:eastAsia="be-BY"/>
        </w:rPr>
        <w:t>х</w:t>
      </w:r>
      <w:r w:rsidRPr="00ED577E">
        <w:rPr>
          <w:rFonts w:eastAsia="Times New Roman"/>
          <w:szCs w:val="28"/>
          <w:lang w:eastAsia="be-BY"/>
        </w:rPr>
        <w:t>[</w:t>
      </w:r>
      <w:r w:rsidRPr="00ED577E">
        <w:rPr>
          <w:rFonts w:eastAsia="Times New Roman"/>
          <w:i/>
          <w:iCs/>
          <w:szCs w:val="28"/>
          <w:lang w:eastAsia="be-BY"/>
        </w:rPr>
        <w:t>l, k</w:t>
      </w:r>
      <w:r w:rsidRPr="00ED577E">
        <w:rPr>
          <w:rFonts w:eastAsia="Times New Roman"/>
          <w:szCs w:val="28"/>
          <w:lang w:eastAsia="be-BY"/>
        </w:rPr>
        <w:t xml:space="preserve">] остальных вершин комплекса. Точка </w:t>
      </w:r>
      <w:r w:rsidRPr="00ED577E">
        <w:rPr>
          <w:rFonts w:eastAsia="Times New Roman"/>
          <w:i/>
          <w:iCs/>
          <w:szCs w:val="28"/>
          <w:lang w:eastAsia="be-BY"/>
        </w:rPr>
        <w:t>х</w:t>
      </w:r>
      <w:r w:rsidRPr="00ED577E">
        <w:rPr>
          <w:rFonts w:eastAsia="Times New Roman"/>
          <w:szCs w:val="28"/>
          <w:lang w:eastAsia="be-BY"/>
        </w:rPr>
        <w:t>[</w:t>
      </w:r>
      <w:r w:rsidRPr="00ED577E">
        <w:rPr>
          <w:rFonts w:eastAsia="Times New Roman"/>
          <w:i/>
          <w:iCs/>
          <w:szCs w:val="28"/>
          <w:lang w:eastAsia="be-BY"/>
        </w:rPr>
        <w:t>р, k</w:t>
      </w:r>
      <w:r w:rsidRPr="00ED577E">
        <w:rPr>
          <w:rFonts w:eastAsia="Times New Roman"/>
          <w:szCs w:val="28"/>
          <w:lang w:eastAsia="be-BY"/>
        </w:rPr>
        <w:t>], з</w:t>
      </w:r>
      <w:r w:rsidRPr="00ED577E">
        <w:rPr>
          <w:rFonts w:eastAsia="Times New Roman"/>
          <w:szCs w:val="28"/>
          <w:lang w:eastAsia="be-BY"/>
        </w:rPr>
        <w:t>а</w:t>
      </w:r>
      <w:r w:rsidRPr="00ED577E">
        <w:rPr>
          <w:rFonts w:eastAsia="Times New Roman"/>
          <w:szCs w:val="28"/>
          <w:lang w:eastAsia="be-BY"/>
        </w:rPr>
        <w:t xml:space="preserve">меняющая вершину </w:t>
      </w:r>
      <w:r w:rsidRPr="00ED577E">
        <w:rPr>
          <w:rFonts w:eastAsia="Times New Roman"/>
          <w:i/>
          <w:iCs/>
          <w:szCs w:val="28"/>
          <w:lang w:eastAsia="be-BY"/>
        </w:rPr>
        <w:t>х</w:t>
      </w:r>
      <w:r w:rsidRPr="00ED577E">
        <w:rPr>
          <w:rFonts w:eastAsia="Times New Roman"/>
          <w:szCs w:val="28"/>
          <w:lang w:eastAsia="be-BY"/>
        </w:rPr>
        <w:t>[</w:t>
      </w:r>
      <w:r w:rsidRPr="00ED577E">
        <w:rPr>
          <w:rFonts w:eastAsia="Times New Roman"/>
          <w:i/>
          <w:iCs/>
          <w:szCs w:val="28"/>
          <w:lang w:eastAsia="be-BY"/>
        </w:rPr>
        <w:t>h, k</w:t>
      </w:r>
      <w:r w:rsidRPr="00ED577E">
        <w:rPr>
          <w:rFonts w:eastAsia="Times New Roman"/>
          <w:szCs w:val="28"/>
          <w:lang w:eastAsia="be-BY"/>
        </w:rPr>
        <w:t>], определяется по формуле</w:t>
      </w:r>
    </w:p>
    <w:p w:rsidR="006012F6" w:rsidRPr="00B10B1E" w:rsidRDefault="006012F6" w:rsidP="00B10B1E">
      <w:pPr>
        <w:tabs>
          <w:tab w:val="right" w:pos="8789"/>
        </w:tabs>
        <w:spacing w:after="0" w:line="360" w:lineRule="auto"/>
        <w:ind w:firstLine="510"/>
        <w:jc w:val="both"/>
        <w:rPr>
          <w:rFonts w:eastAsia="Times New Roman"/>
          <w:szCs w:val="28"/>
          <w:lang w:val="en-US" w:eastAsia="be-BY"/>
        </w:rPr>
      </w:pPr>
      <w:r w:rsidRPr="0004663F">
        <w:rPr>
          <w:rFonts w:eastAsia="Times New Roman"/>
          <w:i/>
          <w:iCs/>
          <w:szCs w:val="28"/>
          <w:lang w:val="en-US" w:eastAsia="be-BY"/>
        </w:rPr>
        <w:t>x</w:t>
      </w:r>
      <w:r w:rsidRPr="0004663F">
        <w:rPr>
          <w:rFonts w:eastAsia="Times New Roman"/>
          <w:szCs w:val="28"/>
          <w:lang w:val="en-US" w:eastAsia="be-BY"/>
        </w:rPr>
        <w:t>[</w:t>
      </w:r>
      <w:r w:rsidRPr="0004663F">
        <w:rPr>
          <w:rFonts w:eastAsia="Times New Roman"/>
          <w:i/>
          <w:iCs/>
          <w:szCs w:val="28"/>
          <w:lang w:val="en-US" w:eastAsia="be-BY"/>
        </w:rPr>
        <w:t>p, k</w:t>
      </w:r>
      <w:r w:rsidRPr="0004663F">
        <w:rPr>
          <w:rFonts w:eastAsia="Times New Roman"/>
          <w:szCs w:val="28"/>
          <w:lang w:val="en-US" w:eastAsia="be-BY"/>
        </w:rPr>
        <w:t xml:space="preserve">] </w:t>
      </w:r>
      <w:r w:rsidR="004802B6" w:rsidRPr="00EB0C12">
        <w:rPr>
          <w:rFonts w:eastAsia="Times New Roman"/>
          <w:i/>
          <w:noProof/>
          <w:szCs w:val="28"/>
          <w:lang w:eastAsia="ru-RU"/>
        </w:rPr>
        <w:drawing>
          <wp:inline distT="0" distB="0" distL="0" distR="0">
            <wp:extent cx="133350" cy="95250"/>
            <wp:effectExtent l="0" t="0" r="0" b="0"/>
            <wp:docPr id="668" name="Рисунок 308" descr="http://matlab.exponenta.ru/optimiz/book_2/image646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08" descr="http://matlab.exponenta.ru/optimiz/book_2/image6469.gif"/>
                    <pic:cNvPicPr>
                      <a:picLocks noChangeAspect="1" noChangeArrowheads="1"/>
                    </pic:cNvPicPr>
                  </pic:nvPicPr>
                  <pic:blipFill>
                    <a:blip r:embed="rId1099">
                      <a:extLst>
                        <a:ext uri="{28A0092B-C50C-407E-A947-70E740481C1C}">
                          <a14:useLocalDpi xmlns:a14="http://schemas.microsoft.com/office/drawing/2010/main" val="0"/>
                        </a:ext>
                      </a:extLst>
                    </a:blip>
                    <a:srcRect/>
                    <a:stretch>
                      <a:fillRect/>
                    </a:stretch>
                  </pic:blipFill>
                  <pic:spPr bwMode="auto">
                    <a:xfrm>
                      <a:off x="0" y="0"/>
                      <a:ext cx="133350" cy="95250"/>
                    </a:xfrm>
                    <a:prstGeom prst="rect">
                      <a:avLst/>
                    </a:prstGeom>
                    <a:noFill/>
                    <a:ln>
                      <a:noFill/>
                    </a:ln>
                  </pic:spPr>
                </pic:pic>
              </a:graphicData>
            </a:graphic>
          </wp:inline>
        </w:drawing>
      </w:r>
      <w:r w:rsidRPr="0004663F">
        <w:rPr>
          <w:rFonts w:eastAsia="Times New Roman"/>
          <w:szCs w:val="28"/>
          <w:lang w:val="en-US" w:eastAsia="be-BY"/>
        </w:rPr>
        <w:t>(</w:t>
      </w:r>
      <w:r w:rsidRPr="0004663F">
        <w:rPr>
          <w:rFonts w:eastAsia="Times New Roman"/>
          <w:i/>
          <w:iCs/>
          <w:szCs w:val="28"/>
          <w:lang w:val="en-US" w:eastAsia="be-BY"/>
        </w:rPr>
        <w:t>a</w:t>
      </w:r>
      <w:r w:rsidRPr="0004663F">
        <w:rPr>
          <w:rFonts w:eastAsia="Times New Roman"/>
          <w:szCs w:val="28"/>
          <w:lang w:val="en-US" w:eastAsia="be-BY"/>
        </w:rPr>
        <w:t>+1)</w:t>
      </w:r>
      <w:r w:rsidRPr="00ED577E">
        <w:rPr>
          <w:rFonts w:eastAsia="Times New Roman"/>
          <w:i/>
          <w:iCs/>
          <w:szCs w:val="28"/>
          <w:lang w:eastAsia="be-BY"/>
        </w:rPr>
        <w:t>х</w:t>
      </w:r>
      <w:r w:rsidRPr="0004663F">
        <w:rPr>
          <w:rFonts w:eastAsia="Times New Roman"/>
          <w:szCs w:val="28"/>
          <w:lang w:val="en-US" w:eastAsia="be-BY"/>
        </w:rPr>
        <w:t>[</w:t>
      </w:r>
      <w:r w:rsidRPr="0004663F">
        <w:rPr>
          <w:rFonts w:eastAsia="Times New Roman"/>
          <w:i/>
          <w:iCs/>
          <w:szCs w:val="28"/>
          <w:lang w:val="en-US" w:eastAsia="be-BY"/>
        </w:rPr>
        <w:t>l, k</w:t>
      </w:r>
      <w:r w:rsidRPr="0004663F">
        <w:rPr>
          <w:rFonts w:eastAsia="Times New Roman"/>
          <w:szCs w:val="28"/>
          <w:lang w:val="en-US" w:eastAsia="be-BY"/>
        </w:rPr>
        <w:t xml:space="preserve">] + </w:t>
      </w:r>
      <w:r w:rsidRPr="0004663F">
        <w:rPr>
          <w:rFonts w:eastAsia="Times New Roman"/>
          <w:i/>
          <w:iCs/>
          <w:szCs w:val="28"/>
          <w:lang w:val="en-US" w:eastAsia="be-BY"/>
        </w:rPr>
        <w:t>ax</w:t>
      </w:r>
      <w:r w:rsidRPr="0004663F">
        <w:rPr>
          <w:rFonts w:eastAsia="Times New Roman"/>
          <w:szCs w:val="28"/>
          <w:lang w:val="en-US" w:eastAsia="be-BY"/>
        </w:rPr>
        <w:t>[</w:t>
      </w:r>
      <w:r w:rsidRPr="0004663F">
        <w:rPr>
          <w:rFonts w:eastAsia="Times New Roman"/>
          <w:i/>
          <w:iCs/>
          <w:szCs w:val="28"/>
          <w:lang w:val="en-US" w:eastAsia="be-BY"/>
        </w:rPr>
        <w:t>h, k</w:t>
      </w:r>
      <w:r w:rsidRPr="0004663F">
        <w:rPr>
          <w:rFonts w:eastAsia="Times New Roman"/>
          <w:szCs w:val="28"/>
          <w:lang w:val="en-US" w:eastAsia="be-BY"/>
        </w:rPr>
        <w:t>],</w:t>
      </w:r>
      <w:r w:rsidR="00B10B1E" w:rsidRPr="00B10B1E">
        <w:rPr>
          <w:i/>
          <w:iCs/>
          <w:szCs w:val="28"/>
          <w:lang w:val="en-US"/>
        </w:rPr>
        <w:t xml:space="preserve"> </w:t>
      </w:r>
      <w:r w:rsidR="00B10B1E" w:rsidRPr="00B10B1E">
        <w:rPr>
          <w:i/>
          <w:iCs/>
          <w:szCs w:val="28"/>
          <w:lang w:val="en-US"/>
        </w:rPr>
        <w:tab/>
      </w:r>
      <w:r w:rsidR="00B10B1E" w:rsidRPr="00B10B1E">
        <w:rPr>
          <w:szCs w:val="28"/>
          <w:lang w:val="en-US"/>
        </w:rPr>
        <w:t>(7.53)</w:t>
      </w:r>
    </w:p>
    <w:p w:rsidR="006012F6" w:rsidRPr="00ED577E" w:rsidRDefault="006012F6" w:rsidP="00291503">
      <w:pPr>
        <w:spacing w:after="0" w:line="360" w:lineRule="auto"/>
        <w:jc w:val="both"/>
        <w:rPr>
          <w:rFonts w:eastAsia="Times New Roman"/>
          <w:szCs w:val="28"/>
          <w:lang w:eastAsia="be-BY"/>
        </w:rPr>
      </w:pPr>
      <w:r w:rsidRPr="00ED577E">
        <w:rPr>
          <w:rFonts w:eastAsia="Times New Roman"/>
          <w:szCs w:val="28"/>
          <w:lang w:eastAsia="be-BY"/>
        </w:rPr>
        <w:t xml:space="preserve">где </w:t>
      </w:r>
      <w:r w:rsidRPr="00ED577E">
        <w:rPr>
          <w:rFonts w:eastAsia="Times New Roman"/>
          <w:i/>
          <w:iCs/>
          <w:szCs w:val="28"/>
          <w:lang w:eastAsia="be-BY"/>
        </w:rPr>
        <w:t xml:space="preserve">а </w:t>
      </w:r>
      <w:r w:rsidR="004802B6" w:rsidRPr="00EB0C12">
        <w:rPr>
          <w:rFonts w:eastAsia="Times New Roman"/>
          <w:i/>
          <w:noProof/>
          <w:szCs w:val="28"/>
          <w:lang w:eastAsia="ru-RU"/>
        </w:rPr>
        <w:drawing>
          <wp:inline distT="0" distB="0" distL="0" distR="0">
            <wp:extent cx="123825" cy="123825"/>
            <wp:effectExtent l="0" t="0" r="9525" b="9525"/>
            <wp:docPr id="669" name="Рисунок 309" descr="http://matlab.exponenta.ru/optimiz/book_2/image644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09" descr="http://matlab.exponenta.ru/optimiz/book_2/image6444.gif"/>
                    <pic:cNvPicPr>
                      <a:picLocks noChangeAspect="1" noChangeArrowheads="1"/>
                    </pic:cNvPicPr>
                  </pic:nvPicPr>
                  <pic:blipFill>
                    <a:blip r:embed="rId1102">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sidRPr="00ED577E">
        <w:rPr>
          <w:rFonts w:eastAsia="Times New Roman"/>
          <w:szCs w:val="28"/>
          <w:lang w:eastAsia="be-BY"/>
        </w:rPr>
        <w:t>0</w:t>
      </w:r>
      <w:r w:rsidRPr="00ED577E">
        <w:rPr>
          <w:rFonts w:eastAsia="Times New Roman"/>
          <w:i/>
          <w:iCs/>
          <w:szCs w:val="28"/>
          <w:lang w:eastAsia="be-BY"/>
        </w:rPr>
        <w:t xml:space="preserve"> -</w:t>
      </w:r>
      <w:r w:rsidRPr="00ED577E">
        <w:rPr>
          <w:rFonts w:eastAsia="Times New Roman"/>
          <w:szCs w:val="28"/>
          <w:lang w:eastAsia="be-BY"/>
        </w:rPr>
        <w:t xml:space="preserve"> некоторая константа, называемая </w:t>
      </w:r>
      <w:r w:rsidRPr="00ED577E">
        <w:rPr>
          <w:rFonts w:eastAsia="Times New Roman"/>
          <w:i/>
          <w:iCs/>
          <w:szCs w:val="28"/>
          <w:lang w:eastAsia="be-BY"/>
        </w:rPr>
        <w:t>коэффициентом отражения.</w:t>
      </w:r>
      <w:r w:rsidRPr="00ED577E">
        <w:rPr>
          <w:rFonts w:eastAsia="Times New Roman"/>
          <w:szCs w:val="28"/>
          <w:lang w:eastAsia="be-BY"/>
        </w:rPr>
        <w:t xml:space="preserve"> Наиболее удовлетворительные результаты дает значение </w:t>
      </w:r>
      <w:r w:rsidRPr="00ED577E">
        <w:rPr>
          <w:rFonts w:eastAsia="Times New Roman"/>
          <w:i/>
          <w:iCs/>
          <w:szCs w:val="28"/>
          <w:lang w:eastAsia="be-BY"/>
        </w:rPr>
        <w:t>а</w:t>
      </w:r>
      <w:r w:rsidRPr="00ED577E">
        <w:rPr>
          <w:rFonts w:eastAsia="Times New Roman"/>
          <w:szCs w:val="28"/>
          <w:lang w:eastAsia="be-BY"/>
        </w:rPr>
        <w:t xml:space="preserve"> </w:t>
      </w:r>
      <w:r w:rsidR="004802B6" w:rsidRPr="00EB0C12">
        <w:rPr>
          <w:rFonts w:eastAsia="Times New Roman"/>
          <w:i/>
          <w:noProof/>
          <w:szCs w:val="28"/>
          <w:lang w:eastAsia="ru-RU"/>
        </w:rPr>
        <w:drawing>
          <wp:inline distT="0" distB="0" distL="0" distR="0">
            <wp:extent cx="133350" cy="95250"/>
            <wp:effectExtent l="0" t="0" r="0" b="0"/>
            <wp:docPr id="670" name="Рисунок 310" descr="http://matlab.exponenta.ru/optimiz/book_2/image646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10" descr="http://matlab.exponenta.ru/optimiz/book_2/image6469.gif"/>
                    <pic:cNvPicPr>
                      <a:picLocks noChangeAspect="1" noChangeArrowheads="1"/>
                    </pic:cNvPicPr>
                  </pic:nvPicPr>
                  <pic:blipFill>
                    <a:blip r:embed="rId1099">
                      <a:extLst>
                        <a:ext uri="{28A0092B-C50C-407E-A947-70E740481C1C}">
                          <a14:useLocalDpi xmlns:a14="http://schemas.microsoft.com/office/drawing/2010/main" val="0"/>
                        </a:ext>
                      </a:extLst>
                    </a:blip>
                    <a:srcRect/>
                    <a:stretch>
                      <a:fillRect/>
                    </a:stretch>
                  </pic:blipFill>
                  <pic:spPr bwMode="auto">
                    <a:xfrm>
                      <a:off x="0" y="0"/>
                      <a:ext cx="133350" cy="95250"/>
                    </a:xfrm>
                    <a:prstGeom prst="rect">
                      <a:avLst/>
                    </a:prstGeom>
                    <a:noFill/>
                    <a:ln>
                      <a:noFill/>
                    </a:ln>
                  </pic:spPr>
                </pic:pic>
              </a:graphicData>
            </a:graphic>
          </wp:inline>
        </w:drawing>
      </w:r>
      <w:r w:rsidRPr="00ED577E">
        <w:rPr>
          <w:rFonts w:eastAsia="Times New Roman"/>
          <w:szCs w:val="28"/>
          <w:lang w:eastAsia="be-BY"/>
        </w:rPr>
        <w:t>1,3. При этом новые вершины комплекса отыскиваются за небольшое кол</w:t>
      </w:r>
      <w:r w:rsidRPr="00ED577E">
        <w:rPr>
          <w:rFonts w:eastAsia="Times New Roman"/>
          <w:szCs w:val="28"/>
          <w:lang w:eastAsia="be-BY"/>
        </w:rPr>
        <w:t>и</w:t>
      </w:r>
      <w:r w:rsidRPr="00ED577E">
        <w:rPr>
          <w:rFonts w:eastAsia="Times New Roman"/>
          <w:szCs w:val="28"/>
          <w:lang w:eastAsia="be-BY"/>
        </w:rPr>
        <w:t>чество шагов, а значения целевой функции уменьшаются достаточно быстро.</w:t>
      </w:r>
    </w:p>
    <w:p w:rsidR="006012F6" w:rsidRPr="00ED577E" w:rsidRDefault="006012F6" w:rsidP="00F41A6F">
      <w:pPr>
        <w:spacing w:after="0" w:line="360" w:lineRule="auto"/>
        <w:ind w:firstLine="510"/>
        <w:jc w:val="both"/>
        <w:rPr>
          <w:rFonts w:eastAsia="Times New Roman"/>
          <w:szCs w:val="28"/>
          <w:lang w:eastAsia="be-BY"/>
        </w:rPr>
      </w:pPr>
      <w:r w:rsidRPr="00ED577E">
        <w:rPr>
          <w:rFonts w:eastAsia="Times New Roman"/>
          <w:szCs w:val="28"/>
          <w:lang w:eastAsia="be-BY"/>
        </w:rPr>
        <w:t xml:space="preserve">Если </w:t>
      </w:r>
      <w:r w:rsidRPr="00ED577E">
        <w:rPr>
          <w:rFonts w:eastAsia="Times New Roman"/>
          <w:i/>
          <w:iCs/>
          <w:szCs w:val="28"/>
          <w:lang w:eastAsia="be-BY"/>
        </w:rPr>
        <w:t>f(x</w:t>
      </w:r>
      <w:r w:rsidRPr="00ED577E">
        <w:rPr>
          <w:rFonts w:eastAsia="Times New Roman"/>
          <w:szCs w:val="28"/>
          <w:lang w:eastAsia="be-BY"/>
        </w:rPr>
        <w:t>[</w:t>
      </w:r>
      <w:r w:rsidRPr="00ED577E">
        <w:rPr>
          <w:rFonts w:eastAsia="Times New Roman"/>
          <w:i/>
          <w:iCs/>
          <w:szCs w:val="28"/>
          <w:lang w:eastAsia="be-BY"/>
        </w:rPr>
        <w:t>р, k</w:t>
      </w:r>
      <w:r w:rsidRPr="00ED577E">
        <w:rPr>
          <w:rFonts w:eastAsia="Times New Roman"/>
          <w:szCs w:val="28"/>
          <w:lang w:eastAsia="be-BY"/>
        </w:rPr>
        <w:t>]</w:t>
      </w:r>
      <w:r w:rsidRPr="00ED577E">
        <w:rPr>
          <w:rFonts w:eastAsia="Times New Roman"/>
          <w:i/>
          <w:iCs/>
          <w:szCs w:val="28"/>
          <w:lang w:eastAsia="be-BY"/>
        </w:rPr>
        <w:t xml:space="preserve">) </w:t>
      </w:r>
      <w:r w:rsidR="004802B6" w:rsidRPr="00EB0C12">
        <w:rPr>
          <w:rFonts w:eastAsia="Times New Roman"/>
          <w:i/>
          <w:noProof/>
          <w:szCs w:val="28"/>
          <w:lang w:eastAsia="ru-RU"/>
        </w:rPr>
        <w:drawing>
          <wp:inline distT="0" distB="0" distL="0" distR="0">
            <wp:extent cx="123825" cy="123825"/>
            <wp:effectExtent l="0" t="0" r="9525" b="9525"/>
            <wp:docPr id="671" name="Рисунок 311" descr="http://matlab.exponenta.ru/optimiz/book_2/image644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11" descr="http://matlab.exponenta.ru/optimiz/book_2/image6444.gif"/>
                    <pic:cNvPicPr>
                      <a:picLocks noChangeAspect="1" noChangeArrowheads="1"/>
                    </pic:cNvPicPr>
                  </pic:nvPicPr>
                  <pic:blipFill>
                    <a:blip r:embed="rId1102">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sidRPr="00ED577E">
        <w:rPr>
          <w:rFonts w:eastAsia="Times New Roman"/>
          <w:i/>
          <w:iCs/>
          <w:szCs w:val="28"/>
          <w:lang w:eastAsia="be-BY"/>
        </w:rPr>
        <w:t>f(x</w:t>
      </w:r>
      <w:r w:rsidRPr="00ED577E">
        <w:rPr>
          <w:rFonts w:eastAsia="Times New Roman"/>
          <w:szCs w:val="28"/>
          <w:lang w:eastAsia="be-BY"/>
        </w:rPr>
        <w:t>[</w:t>
      </w:r>
      <w:r w:rsidRPr="00ED577E">
        <w:rPr>
          <w:rFonts w:eastAsia="Times New Roman"/>
          <w:i/>
          <w:iCs/>
          <w:szCs w:val="28"/>
          <w:lang w:eastAsia="be-BY"/>
        </w:rPr>
        <w:t>h, k</w:t>
      </w:r>
      <w:r w:rsidRPr="00ED577E">
        <w:rPr>
          <w:rFonts w:eastAsia="Times New Roman"/>
          <w:szCs w:val="28"/>
          <w:lang w:eastAsia="be-BY"/>
        </w:rPr>
        <w:t>]</w:t>
      </w:r>
      <w:r w:rsidRPr="00ED577E">
        <w:rPr>
          <w:rFonts w:eastAsia="Times New Roman"/>
          <w:i/>
          <w:iCs/>
          <w:szCs w:val="28"/>
          <w:lang w:eastAsia="be-BY"/>
        </w:rPr>
        <w:t>),</w:t>
      </w:r>
      <w:r w:rsidRPr="00ED577E">
        <w:rPr>
          <w:rFonts w:eastAsia="Times New Roman"/>
          <w:szCs w:val="28"/>
          <w:lang w:eastAsia="be-BY"/>
        </w:rPr>
        <w:t xml:space="preserve"> то новая вершина оказывается худшей верш</w:t>
      </w:r>
      <w:r w:rsidRPr="00ED577E">
        <w:rPr>
          <w:rFonts w:eastAsia="Times New Roman"/>
          <w:szCs w:val="28"/>
          <w:lang w:eastAsia="be-BY"/>
        </w:rPr>
        <w:t>и</w:t>
      </w:r>
      <w:r w:rsidRPr="00ED577E">
        <w:rPr>
          <w:rFonts w:eastAsia="Times New Roman"/>
          <w:szCs w:val="28"/>
          <w:lang w:eastAsia="be-BY"/>
        </w:rPr>
        <w:t xml:space="preserve">ной комплекса, В этом случае коэффициент </w:t>
      </w:r>
      <w:r w:rsidRPr="00ED577E">
        <w:rPr>
          <w:rFonts w:eastAsia="Times New Roman"/>
          <w:i/>
          <w:iCs/>
          <w:szCs w:val="28"/>
          <w:lang w:eastAsia="be-BY"/>
        </w:rPr>
        <w:t>а</w:t>
      </w:r>
      <w:r w:rsidRPr="00ED577E">
        <w:rPr>
          <w:rFonts w:eastAsia="Times New Roman"/>
          <w:szCs w:val="28"/>
          <w:lang w:eastAsia="be-BY"/>
        </w:rPr>
        <w:t xml:space="preserve"> уменьшается в два раза. Если в результате отражения нарушается какое-либо из ограничений, то соотве</w:t>
      </w:r>
      <w:r w:rsidRPr="00ED577E">
        <w:rPr>
          <w:rFonts w:eastAsia="Times New Roman"/>
          <w:szCs w:val="28"/>
          <w:lang w:eastAsia="be-BY"/>
        </w:rPr>
        <w:t>т</w:t>
      </w:r>
      <w:r w:rsidRPr="00ED577E">
        <w:rPr>
          <w:rFonts w:eastAsia="Times New Roman"/>
          <w:szCs w:val="28"/>
          <w:lang w:eastAsia="be-BY"/>
        </w:rPr>
        <w:t>ствующая переменная просто возвращается внутрь нарушенного огранич</w:t>
      </w:r>
      <w:r w:rsidRPr="00ED577E">
        <w:rPr>
          <w:rFonts w:eastAsia="Times New Roman"/>
          <w:szCs w:val="28"/>
          <w:lang w:eastAsia="be-BY"/>
        </w:rPr>
        <w:t>е</w:t>
      </w:r>
      <w:r w:rsidRPr="00ED577E">
        <w:rPr>
          <w:rFonts w:eastAsia="Times New Roman"/>
          <w:szCs w:val="28"/>
          <w:lang w:eastAsia="be-BY"/>
        </w:rPr>
        <w:t xml:space="preserve">ния. Если при отражении нарушаются ограничения </w:t>
      </w:r>
      <w:r w:rsidRPr="00ED577E">
        <w:rPr>
          <w:rFonts w:eastAsia="Times New Roman"/>
          <w:i/>
          <w:iCs/>
          <w:szCs w:val="28"/>
          <w:lang w:eastAsia="be-BY"/>
        </w:rPr>
        <w:t>h</w:t>
      </w:r>
      <w:r w:rsidRPr="00ED577E">
        <w:rPr>
          <w:rFonts w:eastAsia="Times New Roman"/>
          <w:i/>
          <w:iCs/>
          <w:szCs w:val="28"/>
          <w:vertAlign w:val="subscript"/>
          <w:lang w:eastAsia="be-BY"/>
        </w:rPr>
        <w:t>j</w:t>
      </w:r>
      <w:r w:rsidRPr="00ED577E">
        <w:rPr>
          <w:rFonts w:eastAsia="Times New Roman"/>
          <w:i/>
          <w:iCs/>
          <w:szCs w:val="28"/>
          <w:lang w:eastAsia="be-BY"/>
        </w:rPr>
        <w:t>(x)</w:t>
      </w:r>
      <w:r w:rsidRPr="00ED577E">
        <w:rPr>
          <w:rFonts w:eastAsia="Times New Roman"/>
          <w:szCs w:val="28"/>
          <w:lang w:eastAsia="be-BY"/>
        </w:rPr>
        <w:t xml:space="preserve"> </w:t>
      </w:r>
      <w:r w:rsidR="004802B6" w:rsidRPr="00EB0C12">
        <w:rPr>
          <w:rFonts w:eastAsia="Times New Roman"/>
          <w:i/>
          <w:noProof/>
          <w:szCs w:val="28"/>
          <w:lang w:eastAsia="ru-RU"/>
        </w:rPr>
        <w:drawing>
          <wp:inline distT="0" distB="0" distL="0" distR="0">
            <wp:extent cx="123825" cy="123825"/>
            <wp:effectExtent l="0" t="0" r="9525" b="9525"/>
            <wp:docPr id="672" name="Рисунок 312" descr="http://matlab.exponenta.ru/optimiz/book_2/image647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12" descr="http://matlab.exponenta.ru/optimiz/book_2/image6478.gif"/>
                    <pic:cNvPicPr>
                      <a:picLocks noChangeAspect="1" noChangeArrowheads="1"/>
                    </pic:cNvPicPr>
                  </pic:nvPicPr>
                  <pic:blipFill>
                    <a:blip r:embed="rId1111">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sidRPr="00ED577E">
        <w:rPr>
          <w:rFonts w:eastAsia="Times New Roman"/>
          <w:szCs w:val="28"/>
          <w:lang w:eastAsia="be-BY"/>
        </w:rPr>
        <w:t xml:space="preserve">0. то коэффициент </w:t>
      </w:r>
      <w:r w:rsidRPr="00ED577E">
        <w:rPr>
          <w:rFonts w:eastAsia="Times New Roman"/>
          <w:i/>
          <w:iCs/>
          <w:szCs w:val="28"/>
          <w:lang w:eastAsia="be-BY"/>
        </w:rPr>
        <w:t xml:space="preserve">а </w:t>
      </w:r>
      <w:r w:rsidRPr="00ED577E">
        <w:rPr>
          <w:rFonts w:eastAsia="Times New Roman"/>
          <w:szCs w:val="28"/>
          <w:lang w:eastAsia="be-BY"/>
        </w:rPr>
        <w:t xml:space="preserve">каждый раз уменьшается вдвое до тех пор, пока точка </w:t>
      </w:r>
      <w:r w:rsidRPr="00ED577E">
        <w:rPr>
          <w:rFonts w:eastAsia="Times New Roman"/>
          <w:i/>
          <w:iCs/>
          <w:szCs w:val="28"/>
          <w:lang w:eastAsia="be-BY"/>
        </w:rPr>
        <w:t>х</w:t>
      </w:r>
      <w:r w:rsidRPr="00ED577E">
        <w:rPr>
          <w:rFonts w:eastAsia="Times New Roman"/>
          <w:szCs w:val="28"/>
          <w:lang w:eastAsia="be-BY"/>
        </w:rPr>
        <w:t>[</w:t>
      </w:r>
      <w:r w:rsidRPr="00ED577E">
        <w:rPr>
          <w:rFonts w:eastAsia="Times New Roman"/>
          <w:i/>
          <w:iCs/>
          <w:szCs w:val="28"/>
          <w:lang w:eastAsia="be-BY"/>
        </w:rPr>
        <w:t>р, k</w:t>
      </w:r>
      <w:r w:rsidRPr="00ED577E">
        <w:rPr>
          <w:rFonts w:eastAsia="Times New Roman"/>
          <w:szCs w:val="28"/>
          <w:lang w:eastAsia="be-BY"/>
        </w:rPr>
        <w:t>] не станет д</w:t>
      </w:r>
      <w:r w:rsidRPr="00ED577E">
        <w:rPr>
          <w:rFonts w:eastAsia="Times New Roman"/>
          <w:szCs w:val="28"/>
          <w:lang w:eastAsia="be-BY"/>
        </w:rPr>
        <w:t>о</w:t>
      </w:r>
      <w:r w:rsidRPr="00ED577E">
        <w:rPr>
          <w:rFonts w:eastAsia="Times New Roman"/>
          <w:szCs w:val="28"/>
          <w:lang w:eastAsia="be-BY"/>
        </w:rPr>
        <w:t>пустимой. Вычисления заканчиваются, е</w:t>
      </w:r>
      <w:r w:rsidRPr="00ED577E">
        <w:rPr>
          <w:rFonts w:eastAsia="Times New Roman"/>
          <w:szCs w:val="28"/>
          <w:lang w:eastAsia="be-BY"/>
        </w:rPr>
        <w:t>с</w:t>
      </w:r>
      <w:r w:rsidRPr="00ED577E">
        <w:rPr>
          <w:rFonts w:eastAsia="Times New Roman"/>
          <w:szCs w:val="28"/>
          <w:lang w:eastAsia="be-BY"/>
        </w:rPr>
        <w:t>ли значения целевой функции мало меняются в течение пяти последовательных ит</w:t>
      </w:r>
      <w:r w:rsidRPr="00ED577E">
        <w:rPr>
          <w:rFonts w:eastAsia="Times New Roman"/>
          <w:szCs w:val="28"/>
          <w:lang w:eastAsia="be-BY"/>
        </w:rPr>
        <w:t>е</w:t>
      </w:r>
      <w:r w:rsidRPr="00ED577E">
        <w:rPr>
          <w:rFonts w:eastAsia="Times New Roman"/>
          <w:szCs w:val="28"/>
          <w:lang w:eastAsia="be-BY"/>
        </w:rPr>
        <w:t>раций: |</w:t>
      </w:r>
      <w:r w:rsidRPr="00ED577E">
        <w:rPr>
          <w:rFonts w:eastAsia="Times New Roman"/>
          <w:i/>
          <w:iCs/>
          <w:szCs w:val="28"/>
          <w:lang w:eastAsia="be-BY"/>
        </w:rPr>
        <w:t>f(х[l, k</w:t>
      </w:r>
      <w:r w:rsidRPr="00ED577E">
        <w:rPr>
          <w:rFonts w:eastAsia="Times New Roman"/>
          <w:szCs w:val="28"/>
          <w:lang w:eastAsia="be-BY"/>
        </w:rPr>
        <w:t>+1]</w:t>
      </w:r>
      <w:r w:rsidRPr="00ED577E">
        <w:rPr>
          <w:rFonts w:eastAsia="Times New Roman"/>
          <w:i/>
          <w:iCs/>
          <w:szCs w:val="28"/>
          <w:lang w:eastAsia="be-BY"/>
        </w:rPr>
        <w:t>)</w:t>
      </w:r>
      <w:r w:rsidRPr="00ED577E">
        <w:rPr>
          <w:rFonts w:eastAsia="Times New Roman"/>
          <w:szCs w:val="28"/>
          <w:lang w:eastAsia="be-BY"/>
        </w:rPr>
        <w:t xml:space="preserve"> </w:t>
      </w:r>
      <w:r w:rsidRPr="00ED577E">
        <w:rPr>
          <w:rFonts w:eastAsia="Times New Roman"/>
          <w:i/>
          <w:iCs/>
          <w:szCs w:val="28"/>
          <w:lang w:eastAsia="be-BY"/>
        </w:rPr>
        <w:t xml:space="preserve">– f(х </w:t>
      </w:r>
      <w:r w:rsidRPr="00ED577E">
        <w:rPr>
          <w:rFonts w:eastAsia="Times New Roman"/>
          <w:szCs w:val="28"/>
          <w:lang w:eastAsia="be-BY"/>
        </w:rPr>
        <w:t>[</w:t>
      </w:r>
      <w:r w:rsidRPr="00ED577E">
        <w:rPr>
          <w:rFonts w:eastAsia="Times New Roman"/>
          <w:i/>
          <w:iCs/>
          <w:szCs w:val="28"/>
          <w:lang w:eastAsia="be-BY"/>
        </w:rPr>
        <w:t>l,</w:t>
      </w:r>
      <w:r w:rsidRPr="00ED577E">
        <w:rPr>
          <w:rFonts w:eastAsia="Times New Roman"/>
          <w:szCs w:val="28"/>
          <w:lang w:eastAsia="be-BY"/>
        </w:rPr>
        <w:t xml:space="preserve"> </w:t>
      </w:r>
      <w:r w:rsidRPr="00ED577E">
        <w:rPr>
          <w:rFonts w:eastAsia="Times New Roman"/>
          <w:i/>
          <w:iCs/>
          <w:szCs w:val="28"/>
          <w:lang w:eastAsia="be-BY"/>
        </w:rPr>
        <w:t>k</w:t>
      </w:r>
      <w:r w:rsidRPr="00ED577E">
        <w:rPr>
          <w:rFonts w:eastAsia="Times New Roman"/>
          <w:szCs w:val="28"/>
          <w:lang w:eastAsia="be-BY"/>
        </w:rPr>
        <w:t xml:space="preserve">])| </w:t>
      </w:r>
      <w:r w:rsidR="004802B6" w:rsidRPr="00EB0C12">
        <w:rPr>
          <w:rFonts w:eastAsia="Times New Roman"/>
          <w:i/>
          <w:noProof/>
          <w:szCs w:val="28"/>
          <w:lang w:eastAsia="ru-RU"/>
        </w:rPr>
        <w:drawing>
          <wp:inline distT="0" distB="0" distL="0" distR="0">
            <wp:extent cx="123825" cy="142875"/>
            <wp:effectExtent l="0" t="0" r="9525" b="9525"/>
            <wp:docPr id="673" name="Рисунок 313" descr="http://matlab.exponenta.ru/optimiz/book_2/image644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13" descr="http://matlab.exponenta.ru/optimiz/book_2/image6442.gif"/>
                    <pic:cNvPicPr>
                      <a:picLocks noChangeAspect="1" noChangeArrowheads="1"/>
                    </pic:cNvPicPr>
                  </pic:nvPicPr>
                  <pic:blipFill>
                    <a:blip r:embed="rId1100">
                      <a:extLst>
                        <a:ext uri="{28A0092B-C50C-407E-A947-70E740481C1C}">
                          <a14:useLocalDpi xmlns:a14="http://schemas.microsoft.com/office/drawing/2010/main" val="0"/>
                        </a:ext>
                      </a:extLst>
                    </a:blip>
                    <a:srcRect/>
                    <a:stretch>
                      <a:fillRect/>
                    </a:stretch>
                  </pic:blipFill>
                  <pic:spPr bwMode="auto">
                    <a:xfrm>
                      <a:off x="0" y="0"/>
                      <a:ext cx="123825" cy="142875"/>
                    </a:xfrm>
                    <a:prstGeom prst="rect">
                      <a:avLst/>
                    </a:prstGeom>
                    <a:noFill/>
                    <a:ln>
                      <a:noFill/>
                    </a:ln>
                  </pic:spPr>
                </pic:pic>
              </a:graphicData>
            </a:graphic>
          </wp:inline>
        </w:drawing>
      </w:r>
      <w:r w:rsidRPr="00ED577E">
        <w:rPr>
          <w:rFonts w:ascii="Symbol" w:eastAsia="Times New Roman" w:hAnsi="Symbol"/>
          <w:i/>
          <w:iCs/>
          <w:szCs w:val="28"/>
          <w:lang w:eastAsia="be-BY"/>
        </w:rPr>
        <w:t></w:t>
      </w:r>
      <w:r w:rsidRPr="00ED577E">
        <w:rPr>
          <w:rFonts w:eastAsia="Times New Roman"/>
          <w:szCs w:val="28"/>
          <w:lang w:eastAsia="be-BY"/>
        </w:rPr>
        <w:t xml:space="preserve">, </w:t>
      </w:r>
      <w:r w:rsidRPr="00ED577E">
        <w:rPr>
          <w:rFonts w:eastAsia="Times New Roman"/>
          <w:i/>
          <w:iCs/>
          <w:szCs w:val="28"/>
          <w:lang w:eastAsia="be-BY"/>
        </w:rPr>
        <w:t>k</w:t>
      </w:r>
      <w:r w:rsidRPr="00ED577E">
        <w:rPr>
          <w:rFonts w:eastAsia="Times New Roman"/>
          <w:szCs w:val="28"/>
          <w:lang w:eastAsia="be-BY"/>
        </w:rPr>
        <w:t xml:space="preserve"> </w:t>
      </w:r>
      <w:r w:rsidR="004802B6" w:rsidRPr="00EB0C12">
        <w:rPr>
          <w:rFonts w:eastAsia="Times New Roman"/>
          <w:i/>
          <w:noProof/>
          <w:szCs w:val="28"/>
          <w:lang w:eastAsia="ru-RU"/>
        </w:rPr>
        <w:drawing>
          <wp:inline distT="0" distB="0" distL="0" distR="0">
            <wp:extent cx="133350" cy="95250"/>
            <wp:effectExtent l="0" t="0" r="0" b="0"/>
            <wp:docPr id="674" name="Рисунок 314" descr="http://matlab.exponenta.ru/optimiz/book_2/image646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14" descr="http://matlab.exponenta.ru/optimiz/book_2/image6469.gif"/>
                    <pic:cNvPicPr>
                      <a:picLocks noChangeAspect="1" noChangeArrowheads="1"/>
                    </pic:cNvPicPr>
                  </pic:nvPicPr>
                  <pic:blipFill>
                    <a:blip r:embed="rId1099">
                      <a:extLst>
                        <a:ext uri="{28A0092B-C50C-407E-A947-70E740481C1C}">
                          <a14:useLocalDpi xmlns:a14="http://schemas.microsoft.com/office/drawing/2010/main" val="0"/>
                        </a:ext>
                      </a:extLst>
                    </a:blip>
                    <a:srcRect/>
                    <a:stretch>
                      <a:fillRect/>
                    </a:stretch>
                  </pic:blipFill>
                  <pic:spPr bwMode="auto">
                    <a:xfrm>
                      <a:off x="0" y="0"/>
                      <a:ext cx="133350" cy="95250"/>
                    </a:xfrm>
                    <a:prstGeom prst="rect">
                      <a:avLst/>
                    </a:prstGeom>
                    <a:noFill/>
                    <a:ln>
                      <a:noFill/>
                    </a:ln>
                  </pic:spPr>
                </pic:pic>
              </a:graphicData>
            </a:graphic>
          </wp:inline>
        </w:drawing>
      </w:r>
      <w:r w:rsidRPr="00ED577E">
        <w:rPr>
          <w:rFonts w:eastAsia="Times New Roman"/>
          <w:szCs w:val="28"/>
          <w:lang w:eastAsia="be-BY"/>
        </w:rPr>
        <w:t xml:space="preserve">1, ..., 5, где </w:t>
      </w:r>
      <w:r w:rsidRPr="00ED577E">
        <w:rPr>
          <w:rFonts w:ascii="Symbol" w:eastAsia="Times New Roman" w:hAnsi="Symbol"/>
          <w:i/>
          <w:iCs/>
          <w:szCs w:val="28"/>
          <w:lang w:eastAsia="be-BY"/>
        </w:rPr>
        <w:t></w:t>
      </w:r>
      <w:r w:rsidRPr="00ED577E">
        <w:rPr>
          <w:rFonts w:eastAsia="Times New Roman"/>
          <w:szCs w:val="28"/>
          <w:lang w:eastAsia="be-BY"/>
        </w:rPr>
        <w:t xml:space="preserve">   - заданная константа. В этом случае центр тяжести ко</w:t>
      </w:r>
      <w:r w:rsidRPr="00ED577E">
        <w:rPr>
          <w:rFonts w:eastAsia="Times New Roman"/>
          <w:szCs w:val="28"/>
          <w:lang w:eastAsia="be-BY"/>
        </w:rPr>
        <w:t>м</w:t>
      </w:r>
      <w:r w:rsidRPr="00ED577E">
        <w:rPr>
          <w:rFonts w:eastAsia="Times New Roman"/>
          <w:szCs w:val="28"/>
          <w:lang w:eastAsia="be-BY"/>
        </w:rPr>
        <w:t>плекса считают решением задачи нел</w:t>
      </w:r>
      <w:r w:rsidRPr="00ED577E">
        <w:rPr>
          <w:rFonts w:eastAsia="Times New Roman"/>
          <w:szCs w:val="28"/>
          <w:lang w:eastAsia="be-BY"/>
        </w:rPr>
        <w:t>и</w:t>
      </w:r>
      <w:r w:rsidRPr="00ED577E">
        <w:rPr>
          <w:rFonts w:eastAsia="Times New Roman"/>
          <w:szCs w:val="28"/>
          <w:lang w:eastAsia="be-BY"/>
        </w:rPr>
        <w:t>нейного программирования.</w:t>
      </w:r>
    </w:p>
    <w:p w:rsidR="006012F6" w:rsidRPr="00ED577E" w:rsidRDefault="006012F6" w:rsidP="00F41A6F">
      <w:pPr>
        <w:spacing w:after="0" w:line="360" w:lineRule="auto"/>
        <w:ind w:firstLine="510"/>
        <w:jc w:val="both"/>
        <w:rPr>
          <w:rFonts w:eastAsia="Times New Roman"/>
          <w:szCs w:val="28"/>
          <w:lang w:eastAsia="be-BY"/>
        </w:rPr>
      </w:pPr>
      <w:r w:rsidRPr="00ED577E">
        <w:rPr>
          <w:rFonts w:eastAsia="Times New Roman"/>
          <w:szCs w:val="28"/>
          <w:lang w:eastAsia="be-BY"/>
        </w:rPr>
        <w:t>Достоинствами комплексного метода Бокса являются его простота, удо</w:t>
      </w:r>
      <w:r w:rsidRPr="00ED577E">
        <w:rPr>
          <w:rFonts w:eastAsia="Times New Roman"/>
          <w:szCs w:val="28"/>
          <w:lang w:eastAsia="be-BY"/>
        </w:rPr>
        <w:t>б</w:t>
      </w:r>
      <w:r w:rsidRPr="00ED577E">
        <w:rPr>
          <w:rFonts w:eastAsia="Times New Roman"/>
          <w:szCs w:val="28"/>
          <w:lang w:eastAsia="be-BY"/>
        </w:rPr>
        <w:t>ство для программирования, надежность в работе. Метод на каждом шаге и</w:t>
      </w:r>
      <w:r w:rsidRPr="00ED577E">
        <w:rPr>
          <w:rFonts w:eastAsia="Times New Roman"/>
          <w:szCs w:val="28"/>
          <w:lang w:eastAsia="be-BY"/>
        </w:rPr>
        <w:t>с</w:t>
      </w:r>
      <w:r w:rsidRPr="00ED577E">
        <w:rPr>
          <w:rFonts w:eastAsia="Times New Roman"/>
          <w:szCs w:val="28"/>
          <w:lang w:eastAsia="be-BY"/>
        </w:rPr>
        <w:t>пользует информацию только о значениях целевой функции и функций огр</w:t>
      </w:r>
      <w:r w:rsidRPr="00ED577E">
        <w:rPr>
          <w:rFonts w:eastAsia="Times New Roman"/>
          <w:szCs w:val="28"/>
          <w:lang w:eastAsia="be-BY"/>
        </w:rPr>
        <w:t>а</w:t>
      </w:r>
      <w:r w:rsidRPr="00ED577E">
        <w:rPr>
          <w:rFonts w:eastAsia="Times New Roman"/>
          <w:szCs w:val="28"/>
          <w:lang w:eastAsia="be-BY"/>
        </w:rPr>
        <w:t>ничений задачи. Все это обусловливает успешное применение его для реш</w:t>
      </w:r>
      <w:r w:rsidRPr="00ED577E">
        <w:rPr>
          <w:rFonts w:eastAsia="Times New Roman"/>
          <w:szCs w:val="28"/>
          <w:lang w:eastAsia="be-BY"/>
        </w:rPr>
        <w:t>е</w:t>
      </w:r>
      <w:r w:rsidRPr="00ED577E">
        <w:rPr>
          <w:rFonts w:eastAsia="Times New Roman"/>
          <w:szCs w:val="28"/>
          <w:lang w:eastAsia="be-BY"/>
        </w:rPr>
        <w:t>ния различных задач нелинейного программирования.</w:t>
      </w:r>
    </w:p>
    <w:p w:rsidR="006012F6" w:rsidRPr="00ED577E" w:rsidRDefault="006012F6" w:rsidP="00F41A6F">
      <w:pPr>
        <w:spacing w:after="0" w:line="360" w:lineRule="auto"/>
        <w:ind w:firstLine="510"/>
        <w:jc w:val="both"/>
        <w:rPr>
          <w:rFonts w:eastAsia="Times New Roman"/>
          <w:i/>
          <w:iCs/>
          <w:szCs w:val="28"/>
          <w:lang w:eastAsia="be-BY"/>
        </w:rPr>
      </w:pPr>
      <w:r w:rsidRPr="00ED577E">
        <w:rPr>
          <w:rFonts w:eastAsia="Times New Roman"/>
          <w:i/>
          <w:iCs/>
          <w:szCs w:val="28"/>
          <w:lang w:eastAsia="be-BY"/>
        </w:rPr>
        <w:t>Выбор начальной точки допустимой области</w:t>
      </w:r>
    </w:p>
    <w:p w:rsidR="006012F6" w:rsidRPr="00ED577E" w:rsidRDefault="006012F6" w:rsidP="00F41A6F">
      <w:pPr>
        <w:spacing w:after="0" w:line="360" w:lineRule="auto"/>
        <w:ind w:firstLine="510"/>
        <w:jc w:val="both"/>
        <w:rPr>
          <w:rFonts w:eastAsia="Times New Roman"/>
          <w:szCs w:val="28"/>
          <w:lang w:eastAsia="be-BY"/>
        </w:rPr>
      </w:pPr>
      <w:r w:rsidRPr="00ED577E">
        <w:rPr>
          <w:rFonts w:eastAsia="Times New Roman"/>
          <w:szCs w:val="28"/>
          <w:lang w:eastAsia="be-BY"/>
        </w:rPr>
        <w:t>Для применения прямых методов решения задач нелинейного програ</w:t>
      </w:r>
      <w:r w:rsidRPr="00ED577E">
        <w:rPr>
          <w:rFonts w:eastAsia="Times New Roman"/>
          <w:szCs w:val="28"/>
          <w:lang w:eastAsia="be-BY"/>
        </w:rPr>
        <w:t>м</w:t>
      </w:r>
      <w:r w:rsidRPr="00ED577E">
        <w:rPr>
          <w:rFonts w:eastAsia="Times New Roman"/>
          <w:szCs w:val="28"/>
          <w:lang w:eastAsia="be-BY"/>
        </w:rPr>
        <w:t>мирования требуется знание некоторой допустимой начальной то</w:t>
      </w:r>
      <w:r w:rsidRPr="00ED577E">
        <w:rPr>
          <w:rFonts w:eastAsia="Times New Roman"/>
          <w:szCs w:val="28"/>
          <w:lang w:eastAsia="be-BY"/>
        </w:rPr>
        <w:t>ч</w:t>
      </w:r>
      <w:r w:rsidRPr="00ED577E">
        <w:rPr>
          <w:rFonts w:eastAsia="Times New Roman"/>
          <w:szCs w:val="28"/>
          <w:lang w:eastAsia="be-BY"/>
        </w:rPr>
        <w:t xml:space="preserve">ки области </w:t>
      </w:r>
      <w:r w:rsidRPr="00ED577E">
        <w:rPr>
          <w:rFonts w:eastAsia="Times New Roman"/>
          <w:i/>
          <w:iCs/>
          <w:szCs w:val="28"/>
          <w:lang w:eastAsia="be-BY"/>
        </w:rPr>
        <w:t xml:space="preserve">G . </w:t>
      </w:r>
      <w:r w:rsidRPr="00ED577E">
        <w:rPr>
          <w:rFonts w:eastAsia="Times New Roman"/>
          <w:szCs w:val="28"/>
          <w:lang w:eastAsia="be-BY"/>
        </w:rPr>
        <w:t>Если структура этой области сложная, отыскание такой точки предста</w:t>
      </w:r>
      <w:r w:rsidRPr="00ED577E">
        <w:rPr>
          <w:rFonts w:eastAsia="Times New Roman"/>
          <w:szCs w:val="28"/>
          <w:lang w:eastAsia="be-BY"/>
        </w:rPr>
        <w:t>в</w:t>
      </w:r>
      <w:r w:rsidRPr="00ED577E">
        <w:rPr>
          <w:rFonts w:eastAsia="Times New Roman"/>
          <w:szCs w:val="28"/>
          <w:lang w:eastAsia="be-BY"/>
        </w:rPr>
        <w:t>ляет серьезные трудности. Произвольно выбранная начальная точка в общем случае может удовлетворять только части ограничений. Следовательно, н</w:t>
      </w:r>
      <w:r w:rsidRPr="00ED577E">
        <w:rPr>
          <w:rFonts w:eastAsia="Times New Roman"/>
          <w:szCs w:val="28"/>
          <w:lang w:eastAsia="be-BY"/>
        </w:rPr>
        <w:t>е</w:t>
      </w:r>
      <w:r w:rsidRPr="00ED577E">
        <w:rPr>
          <w:rFonts w:eastAsia="Times New Roman"/>
          <w:szCs w:val="28"/>
          <w:lang w:eastAsia="be-BY"/>
        </w:rPr>
        <w:t>обходим алгоритм, приводящий из произвольной точки в допустимую о</w:t>
      </w:r>
      <w:r w:rsidRPr="00ED577E">
        <w:rPr>
          <w:rFonts w:eastAsia="Times New Roman"/>
          <w:szCs w:val="28"/>
          <w:lang w:eastAsia="be-BY"/>
        </w:rPr>
        <w:t>б</w:t>
      </w:r>
      <w:r w:rsidRPr="00ED577E">
        <w:rPr>
          <w:rFonts w:eastAsia="Times New Roman"/>
          <w:szCs w:val="28"/>
          <w:lang w:eastAsia="be-BY"/>
        </w:rPr>
        <w:t>ласть. На практике для получения начального вектора применяют тот же м</w:t>
      </w:r>
      <w:r w:rsidRPr="00ED577E">
        <w:rPr>
          <w:rFonts w:eastAsia="Times New Roman"/>
          <w:szCs w:val="28"/>
          <w:lang w:eastAsia="be-BY"/>
        </w:rPr>
        <w:t>е</w:t>
      </w:r>
      <w:r w:rsidRPr="00ED577E">
        <w:rPr>
          <w:rFonts w:eastAsia="Times New Roman"/>
          <w:szCs w:val="28"/>
          <w:lang w:eastAsia="be-BY"/>
        </w:rPr>
        <w:t>тод, которым решают исходную задачу нелинейного программирования. Ра</w:t>
      </w:r>
      <w:r w:rsidRPr="00ED577E">
        <w:rPr>
          <w:rFonts w:eastAsia="Times New Roman"/>
          <w:szCs w:val="28"/>
          <w:lang w:eastAsia="be-BY"/>
        </w:rPr>
        <w:t>с</w:t>
      </w:r>
      <w:r w:rsidRPr="00ED577E">
        <w:rPr>
          <w:rFonts w:eastAsia="Times New Roman"/>
          <w:szCs w:val="28"/>
          <w:lang w:eastAsia="be-BY"/>
        </w:rPr>
        <w:t>смотрим один из способов отыскания такого вектора.</w:t>
      </w:r>
    </w:p>
    <w:p w:rsidR="006012F6" w:rsidRPr="00ED577E" w:rsidRDefault="006012F6" w:rsidP="00F41A6F">
      <w:pPr>
        <w:spacing w:after="0" w:line="360" w:lineRule="auto"/>
        <w:ind w:firstLine="510"/>
        <w:jc w:val="both"/>
        <w:rPr>
          <w:rFonts w:eastAsia="Times New Roman"/>
          <w:szCs w:val="28"/>
          <w:lang w:eastAsia="be-BY"/>
        </w:rPr>
      </w:pPr>
      <w:r w:rsidRPr="00ED577E">
        <w:rPr>
          <w:rFonts w:eastAsia="Times New Roman"/>
          <w:szCs w:val="28"/>
          <w:lang w:eastAsia="be-BY"/>
        </w:rPr>
        <w:t xml:space="preserve">Пусть </w:t>
      </w:r>
      <w:r w:rsidR="004802B6" w:rsidRPr="00EB0C12">
        <w:rPr>
          <w:rFonts w:eastAsia="Times New Roman"/>
          <w:noProof/>
          <w:szCs w:val="28"/>
          <w:lang w:eastAsia="ru-RU"/>
        </w:rPr>
        <w:drawing>
          <wp:inline distT="0" distB="0" distL="0" distR="0">
            <wp:extent cx="133350" cy="161925"/>
            <wp:effectExtent l="0" t="0" r="0" b="9525"/>
            <wp:docPr id="675" name="Рисунок 315" descr="http://matlab.exponenta.ru/optimiz/book_2/image653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15" descr="http://matlab.exponenta.ru/optimiz/book_2/image6538.gif"/>
                    <pic:cNvPicPr>
                      <a:picLocks noChangeAspect="1" noChangeArrowheads="1"/>
                    </pic:cNvPicPr>
                  </pic:nvPicPr>
                  <pic:blipFill>
                    <a:blip r:embed="rId1122">
                      <a:extLst>
                        <a:ext uri="{28A0092B-C50C-407E-A947-70E740481C1C}">
                          <a14:useLocalDpi xmlns:a14="http://schemas.microsoft.com/office/drawing/2010/main" val="0"/>
                        </a:ext>
                      </a:extLst>
                    </a:blip>
                    <a:srcRect/>
                    <a:stretch>
                      <a:fillRect/>
                    </a:stretch>
                  </pic:blipFill>
                  <pic:spPr bwMode="auto">
                    <a:xfrm>
                      <a:off x="0" y="0"/>
                      <a:ext cx="133350" cy="161925"/>
                    </a:xfrm>
                    <a:prstGeom prst="rect">
                      <a:avLst/>
                    </a:prstGeom>
                    <a:noFill/>
                    <a:ln>
                      <a:noFill/>
                    </a:ln>
                  </pic:spPr>
                </pic:pic>
              </a:graphicData>
            </a:graphic>
          </wp:inline>
        </w:drawing>
      </w:r>
      <w:r w:rsidR="001865CC">
        <w:rPr>
          <w:rFonts w:eastAsia="Times New Roman"/>
          <w:szCs w:val="28"/>
          <w:lang w:eastAsia="be-BY"/>
        </w:rPr>
        <w:noBreakHyphen/>
      </w:r>
      <w:r w:rsidRPr="00ED577E">
        <w:rPr>
          <w:rFonts w:eastAsia="Times New Roman"/>
          <w:szCs w:val="28"/>
          <w:lang w:eastAsia="be-BY"/>
        </w:rPr>
        <w:t xml:space="preserve"> произвольная точка, в которой часть ограничений не удовл</w:t>
      </w:r>
      <w:r w:rsidRPr="00ED577E">
        <w:rPr>
          <w:rFonts w:eastAsia="Times New Roman"/>
          <w:szCs w:val="28"/>
          <w:lang w:eastAsia="be-BY"/>
        </w:rPr>
        <w:t>е</w:t>
      </w:r>
      <w:r w:rsidRPr="00ED577E">
        <w:rPr>
          <w:rFonts w:eastAsia="Times New Roman"/>
          <w:szCs w:val="28"/>
          <w:lang w:eastAsia="be-BY"/>
        </w:rPr>
        <w:t xml:space="preserve">творяется. Обозначим через </w:t>
      </w:r>
      <w:r w:rsidRPr="00ED577E">
        <w:rPr>
          <w:rFonts w:eastAsia="Times New Roman"/>
          <w:i/>
          <w:iCs/>
          <w:szCs w:val="28"/>
          <w:lang w:eastAsia="be-BY"/>
        </w:rPr>
        <w:t>J</w:t>
      </w:r>
      <w:r w:rsidRPr="00ED577E">
        <w:rPr>
          <w:rFonts w:eastAsia="Times New Roman"/>
          <w:szCs w:val="28"/>
          <w:vertAlign w:val="subscript"/>
          <w:lang w:eastAsia="be-BY"/>
        </w:rPr>
        <w:t>1</w:t>
      </w:r>
      <w:r w:rsidRPr="00ED577E">
        <w:rPr>
          <w:rFonts w:eastAsia="Times New Roman"/>
          <w:szCs w:val="28"/>
          <w:lang w:eastAsia="be-BY"/>
        </w:rPr>
        <w:t xml:space="preserve"> множество индексов ограничений, выполн</w:t>
      </w:r>
      <w:r w:rsidRPr="00ED577E">
        <w:rPr>
          <w:rFonts w:eastAsia="Times New Roman"/>
          <w:szCs w:val="28"/>
          <w:lang w:eastAsia="be-BY"/>
        </w:rPr>
        <w:t>я</w:t>
      </w:r>
      <w:r w:rsidRPr="00ED577E">
        <w:rPr>
          <w:rFonts w:eastAsia="Times New Roman"/>
          <w:szCs w:val="28"/>
          <w:lang w:eastAsia="be-BY"/>
        </w:rPr>
        <w:t xml:space="preserve">ющихся в точке </w:t>
      </w:r>
      <w:r w:rsidR="004802B6" w:rsidRPr="00EB0C12">
        <w:rPr>
          <w:rFonts w:eastAsia="Times New Roman"/>
          <w:noProof/>
          <w:szCs w:val="28"/>
          <w:lang w:eastAsia="ru-RU"/>
        </w:rPr>
        <w:drawing>
          <wp:inline distT="0" distB="0" distL="0" distR="0">
            <wp:extent cx="133350" cy="161925"/>
            <wp:effectExtent l="0" t="0" r="0" b="9525"/>
            <wp:docPr id="676" name="Рисунок 316" descr="http://matlab.exponenta.ru/optimiz/book_2/image653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16" descr="http://matlab.exponenta.ru/optimiz/book_2/image6538.gif"/>
                    <pic:cNvPicPr>
                      <a:picLocks noChangeAspect="1" noChangeArrowheads="1"/>
                    </pic:cNvPicPr>
                  </pic:nvPicPr>
                  <pic:blipFill>
                    <a:blip r:embed="rId1122">
                      <a:extLst>
                        <a:ext uri="{28A0092B-C50C-407E-A947-70E740481C1C}">
                          <a14:useLocalDpi xmlns:a14="http://schemas.microsoft.com/office/drawing/2010/main" val="0"/>
                        </a:ext>
                      </a:extLst>
                    </a:blip>
                    <a:srcRect/>
                    <a:stretch>
                      <a:fillRect/>
                    </a:stretch>
                  </pic:blipFill>
                  <pic:spPr bwMode="auto">
                    <a:xfrm>
                      <a:off x="0" y="0"/>
                      <a:ext cx="133350" cy="161925"/>
                    </a:xfrm>
                    <a:prstGeom prst="rect">
                      <a:avLst/>
                    </a:prstGeom>
                    <a:noFill/>
                    <a:ln>
                      <a:noFill/>
                    </a:ln>
                  </pic:spPr>
                </pic:pic>
              </a:graphicData>
            </a:graphic>
          </wp:inline>
        </w:drawing>
      </w:r>
      <w:r w:rsidRPr="00ED577E">
        <w:rPr>
          <w:rFonts w:eastAsia="Times New Roman"/>
          <w:i/>
          <w:iCs/>
          <w:szCs w:val="28"/>
          <w:lang w:eastAsia="be-BY"/>
        </w:rPr>
        <w:t>,</w:t>
      </w:r>
      <w:r w:rsidRPr="00ED577E">
        <w:rPr>
          <w:rFonts w:eastAsia="Times New Roman"/>
          <w:szCs w:val="28"/>
          <w:lang w:eastAsia="be-BY"/>
        </w:rPr>
        <w:t xml:space="preserve"> и через </w:t>
      </w:r>
      <w:r w:rsidRPr="00ED577E">
        <w:rPr>
          <w:rFonts w:eastAsia="Times New Roman"/>
          <w:i/>
          <w:iCs/>
          <w:szCs w:val="28"/>
          <w:lang w:eastAsia="be-BY"/>
        </w:rPr>
        <w:t>J</w:t>
      </w:r>
      <w:r w:rsidRPr="00ED577E">
        <w:rPr>
          <w:rFonts w:eastAsia="Times New Roman"/>
          <w:szCs w:val="28"/>
          <w:vertAlign w:val="subscript"/>
          <w:lang w:eastAsia="be-BY"/>
        </w:rPr>
        <w:t>2</w:t>
      </w:r>
      <w:r w:rsidRPr="00ED577E">
        <w:rPr>
          <w:rFonts w:eastAsia="Times New Roman"/>
          <w:szCs w:val="28"/>
          <w:lang w:eastAsia="be-BY"/>
        </w:rPr>
        <w:t xml:space="preserve"> - множество индексов ограничений, не выпо</w:t>
      </w:r>
      <w:r w:rsidRPr="00ED577E">
        <w:rPr>
          <w:rFonts w:eastAsia="Times New Roman"/>
          <w:szCs w:val="28"/>
          <w:lang w:eastAsia="be-BY"/>
        </w:rPr>
        <w:t>л</w:t>
      </w:r>
      <w:r w:rsidRPr="00ED577E">
        <w:rPr>
          <w:rFonts w:eastAsia="Times New Roman"/>
          <w:szCs w:val="28"/>
          <w:lang w:eastAsia="be-BY"/>
        </w:rPr>
        <w:t>няющихся в ней, т.е.</w:t>
      </w:r>
    </w:p>
    <w:p w:rsidR="006012F6" w:rsidRPr="00ED577E" w:rsidRDefault="006012F6" w:rsidP="00B10B1E">
      <w:pPr>
        <w:tabs>
          <w:tab w:val="right" w:pos="8789"/>
        </w:tabs>
        <w:spacing w:after="0" w:line="360" w:lineRule="auto"/>
        <w:ind w:firstLine="510"/>
        <w:jc w:val="both"/>
        <w:rPr>
          <w:rFonts w:eastAsia="Times New Roman"/>
          <w:szCs w:val="28"/>
          <w:lang w:eastAsia="be-BY"/>
        </w:rPr>
      </w:pPr>
      <w:r w:rsidRPr="00ED577E">
        <w:rPr>
          <w:rFonts w:eastAsia="Times New Roman"/>
          <w:i/>
          <w:iCs/>
          <w:szCs w:val="28"/>
          <w:lang w:eastAsia="be-BY"/>
        </w:rPr>
        <w:t>J</w:t>
      </w:r>
      <w:r w:rsidRPr="00ED577E">
        <w:rPr>
          <w:rFonts w:eastAsia="Times New Roman"/>
          <w:szCs w:val="28"/>
          <w:vertAlign w:val="subscript"/>
          <w:lang w:eastAsia="be-BY"/>
        </w:rPr>
        <w:t>1</w:t>
      </w:r>
      <w:r w:rsidRPr="00ED577E">
        <w:rPr>
          <w:rFonts w:eastAsia="Times New Roman"/>
          <w:szCs w:val="28"/>
          <w:lang w:eastAsia="be-BY"/>
        </w:rPr>
        <w:t xml:space="preserve"> </w:t>
      </w:r>
      <w:r w:rsidR="004802B6" w:rsidRPr="00EB0C12">
        <w:rPr>
          <w:rFonts w:eastAsia="Times New Roman"/>
          <w:i/>
          <w:noProof/>
          <w:szCs w:val="28"/>
          <w:lang w:eastAsia="ru-RU"/>
        </w:rPr>
        <w:drawing>
          <wp:inline distT="0" distB="0" distL="0" distR="0">
            <wp:extent cx="133350" cy="95250"/>
            <wp:effectExtent l="0" t="0" r="0" b="0"/>
            <wp:docPr id="677" name="Рисунок 317" descr="http://matlab.exponenta.ru/optimiz/book_2/image646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17" descr="http://matlab.exponenta.ru/optimiz/book_2/image6469.gif"/>
                    <pic:cNvPicPr>
                      <a:picLocks noChangeAspect="1" noChangeArrowheads="1"/>
                    </pic:cNvPicPr>
                  </pic:nvPicPr>
                  <pic:blipFill>
                    <a:blip r:embed="rId1099">
                      <a:extLst>
                        <a:ext uri="{28A0092B-C50C-407E-A947-70E740481C1C}">
                          <a14:useLocalDpi xmlns:a14="http://schemas.microsoft.com/office/drawing/2010/main" val="0"/>
                        </a:ext>
                      </a:extLst>
                    </a:blip>
                    <a:srcRect/>
                    <a:stretch>
                      <a:fillRect/>
                    </a:stretch>
                  </pic:blipFill>
                  <pic:spPr bwMode="auto">
                    <a:xfrm>
                      <a:off x="0" y="0"/>
                      <a:ext cx="133350" cy="95250"/>
                    </a:xfrm>
                    <a:prstGeom prst="rect">
                      <a:avLst/>
                    </a:prstGeom>
                    <a:noFill/>
                    <a:ln>
                      <a:noFill/>
                    </a:ln>
                  </pic:spPr>
                </pic:pic>
              </a:graphicData>
            </a:graphic>
          </wp:inline>
        </w:drawing>
      </w:r>
      <w:r w:rsidRPr="00ED577E">
        <w:rPr>
          <w:rFonts w:eastAsia="Times New Roman"/>
          <w:szCs w:val="28"/>
          <w:lang w:eastAsia="be-BY"/>
        </w:rPr>
        <w:t>{</w:t>
      </w:r>
      <w:r w:rsidRPr="00ED577E">
        <w:rPr>
          <w:rFonts w:eastAsia="Times New Roman"/>
          <w:i/>
          <w:iCs/>
          <w:szCs w:val="28"/>
          <w:lang w:eastAsia="be-BY"/>
        </w:rPr>
        <w:t>j</w:t>
      </w:r>
      <w:r w:rsidRPr="00ED577E">
        <w:rPr>
          <w:rFonts w:eastAsia="Times New Roman"/>
          <w:szCs w:val="28"/>
          <w:lang w:eastAsia="be-BY"/>
        </w:rPr>
        <w:t>|</w:t>
      </w:r>
      <w:r w:rsidRPr="00ED577E">
        <w:rPr>
          <w:rFonts w:eastAsia="Times New Roman"/>
          <w:i/>
          <w:iCs/>
          <w:szCs w:val="28"/>
          <w:lang w:eastAsia="be-BY"/>
        </w:rPr>
        <w:t>h</w:t>
      </w:r>
      <w:r w:rsidRPr="00ED577E">
        <w:rPr>
          <w:rFonts w:eastAsia="Times New Roman"/>
          <w:i/>
          <w:iCs/>
          <w:szCs w:val="28"/>
          <w:vertAlign w:val="subscript"/>
          <w:lang w:eastAsia="be-BY"/>
        </w:rPr>
        <w:t>j</w:t>
      </w:r>
      <w:r w:rsidRPr="00ED577E">
        <w:rPr>
          <w:rFonts w:eastAsia="Times New Roman"/>
          <w:szCs w:val="28"/>
          <w:lang w:eastAsia="be-BY"/>
        </w:rPr>
        <w:t>(</w:t>
      </w:r>
      <w:r w:rsidR="004802B6" w:rsidRPr="00EB0C12">
        <w:rPr>
          <w:rFonts w:eastAsia="Times New Roman"/>
          <w:noProof/>
          <w:szCs w:val="28"/>
          <w:lang w:eastAsia="ru-RU"/>
        </w:rPr>
        <w:drawing>
          <wp:inline distT="0" distB="0" distL="0" distR="0">
            <wp:extent cx="133350" cy="161925"/>
            <wp:effectExtent l="0" t="0" r="0" b="9525"/>
            <wp:docPr id="678" name="Рисунок 318" descr="http://matlab.exponenta.ru/optimiz/book_2/image653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18" descr="http://matlab.exponenta.ru/optimiz/book_2/image6538.gif"/>
                    <pic:cNvPicPr>
                      <a:picLocks noChangeAspect="1" noChangeArrowheads="1"/>
                    </pic:cNvPicPr>
                  </pic:nvPicPr>
                  <pic:blipFill>
                    <a:blip r:embed="rId1122">
                      <a:extLst>
                        <a:ext uri="{28A0092B-C50C-407E-A947-70E740481C1C}">
                          <a14:useLocalDpi xmlns:a14="http://schemas.microsoft.com/office/drawing/2010/main" val="0"/>
                        </a:ext>
                      </a:extLst>
                    </a:blip>
                    <a:srcRect/>
                    <a:stretch>
                      <a:fillRect/>
                    </a:stretch>
                  </pic:blipFill>
                  <pic:spPr bwMode="auto">
                    <a:xfrm>
                      <a:off x="0" y="0"/>
                      <a:ext cx="133350" cy="161925"/>
                    </a:xfrm>
                    <a:prstGeom prst="rect">
                      <a:avLst/>
                    </a:prstGeom>
                    <a:noFill/>
                    <a:ln>
                      <a:noFill/>
                    </a:ln>
                  </pic:spPr>
                </pic:pic>
              </a:graphicData>
            </a:graphic>
          </wp:inline>
        </w:drawing>
      </w:r>
      <w:r w:rsidRPr="00ED577E">
        <w:rPr>
          <w:rFonts w:eastAsia="Times New Roman"/>
          <w:szCs w:val="28"/>
          <w:lang w:eastAsia="be-BY"/>
        </w:rPr>
        <w:t>)</w:t>
      </w:r>
      <w:r w:rsidR="004802B6" w:rsidRPr="00EB0C12">
        <w:rPr>
          <w:rFonts w:eastAsia="Times New Roman"/>
          <w:i/>
          <w:noProof/>
          <w:szCs w:val="28"/>
          <w:lang w:eastAsia="ru-RU"/>
        </w:rPr>
        <w:drawing>
          <wp:inline distT="0" distB="0" distL="0" distR="0">
            <wp:extent cx="123825" cy="142875"/>
            <wp:effectExtent l="0" t="0" r="9525" b="9525"/>
            <wp:docPr id="679" name="Рисунок 319" descr="http://matlab.exponenta.ru/optimiz/book_2/image644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19" descr="http://matlab.exponenta.ru/optimiz/book_2/image6442.gif"/>
                    <pic:cNvPicPr>
                      <a:picLocks noChangeAspect="1" noChangeArrowheads="1"/>
                    </pic:cNvPicPr>
                  </pic:nvPicPr>
                  <pic:blipFill>
                    <a:blip r:embed="rId1100">
                      <a:extLst>
                        <a:ext uri="{28A0092B-C50C-407E-A947-70E740481C1C}">
                          <a14:useLocalDpi xmlns:a14="http://schemas.microsoft.com/office/drawing/2010/main" val="0"/>
                        </a:ext>
                      </a:extLst>
                    </a:blip>
                    <a:srcRect/>
                    <a:stretch>
                      <a:fillRect/>
                    </a:stretch>
                  </pic:blipFill>
                  <pic:spPr bwMode="auto">
                    <a:xfrm>
                      <a:off x="0" y="0"/>
                      <a:ext cx="123825" cy="142875"/>
                    </a:xfrm>
                    <a:prstGeom prst="rect">
                      <a:avLst/>
                    </a:prstGeom>
                    <a:noFill/>
                    <a:ln>
                      <a:noFill/>
                    </a:ln>
                  </pic:spPr>
                </pic:pic>
              </a:graphicData>
            </a:graphic>
          </wp:inline>
        </w:drawing>
      </w:r>
      <w:r w:rsidRPr="00ED577E">
        <w:rPr>
          <w:rFonts w:eastAsia="Times New Roman"/>
          <w:szCs w:val="28"/>
          <w:lang w:eastAsia="be-BY"/>
        </w:rPr>
        <w:t xml:space="preserve"> 0, </w:t>
      </w:r>
      <w:r w:rsidRPr="00ED577E">
        <w:rPr>
          <w:rFonts w:eastAsia="Times New Roman"/>
          <w:i/>
          <w:iCs/>
          <w:szCs w:val="28"/>
          <w:lang w:eastAsia="be-BY"/>
        </w:rPr>
        <w:t>j</w:t>
      </w:r>
      <w:r w:rsidRPr="00ED577E">
        <w:rPr>
          <w:rFonts w:eastAsia="Times New Roman"/>
          <w:szCs w:val="28"/>
          <w:lang w:eastAsia="be-BY"/>
        </w:rPr>
        <w:t xml:space="preserve"> </w:t>
      </w:r>
      <w:r w:rsidR="004802B6" w:rsidRPr="00EB0C12">
        <w:rPr>
          <w:rFonts w:eastAsia="Times New Roman"/>
          <w:i/>
          <w:noProof/>
          <w:szCs w:val="28"/>
          <w:lang w:eastAsia="ru-RU"/>
        </w:rPr>
        <w:drawing>
          <wp:inline distT="0" distB="0" distL="0" distR="0">
            <wp:extent cx="133350" cy="95250"/>
            <wp:effectExtent l="0" t="0" r="0" b="0"/>
            <wp:docPr id="680" name="Рисунок 320" descr="http://matlab.exponenta.ru/optimiz/book_2/image646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20" descr="http://matlab.exponenta.ru/optimiz/book_2/image6469.gif"/>
                    <pic:cNvPicPr>
                      <a:picLocks noChangeAspect="1" noChangeArrowheads="1"/>
                    </pic:cNvPicPr>
                  </pic:nvPicPr>
                  <pic:blipFill>
                    <a:blip r:embed="rId1099">
                      <a:extLst>
                        <a:ext uri="{28A0092B-C50C-407E-A947-70E740481C1C}">
                          <a14:useLocalDpi xmlns:a14="http://schemas.microsoft.com/office/drawing/2010/main" val="0"/>
                        </a:ext>
                      </a:extLst>
                    </a:blip>
                    <a:srcRect/>
                    <a:stretch>
                      <a:fillRect/>
                    </a:stretch>
                  </pic:blipFill>
                  <pic:spPr bwMode="auto">
                    <a:xfrm>
                      <a:off x="0" y="0"/>
                      <a:ext cx="133350" cy="95250"/>
                    </a:xfrm>
                    <a:prstGeom prst="rect">
                      <a:avLst/>
                    </a:prstGeom>
                    <a:noFill/>
                    <a:ln>
                      <a:noFill/>
                    </a:ln>
                  </pic:spPr>
                </pic:pic>
              </a:graphicData>
            </a:graphic>
          </wp:inline>
        </w:drawing>
      </w:r>
      <w:r w:rsidRPr="00ED577E">
        <w:rPr>
          <w:rFonts w:eastAsia="Times New Roman"/>
          <w:szCs w:val="28"/>
          <w:lang w:eastAsia="be-BY"/>
        </w:rPr>
        <w:t xml:space="preserve">1, …, </w:t>
      </w:r>
      <w:r w:rsidRPr="00ED577E">
        <w:rPr>
          <w:rFonts w:eastAsia="Times New Roman"/>
          <w:i/>
          <w:iCs/>
          <w:szCs w:val="28"/>
          <w:lang w:eastAsia="be-BY"/>
        </w:rPr>
        <w:t>m</w:t>
      </w:r>
      <w:r w:rsidRPr="00ED577E">
        <w:rPr>
          <w:rFonts w:eastAsia="Times New Roman"/>
          <w:szCs w:val="28"/>
          <w:lang w:eastAsia="be-BY"/>
        </w:rPr>
        <w:t>};</w:t>
      </w:r>
      <w:r w:rsidR="00B10B1E">
        <w:rPr>
          <w:i/>
          <w:iCs/>
          <w:szCs w:val="28"/>
        </w:rPr>
        <w:tab/>
      </w:r>
      <w:r w:rsidR="00B10B1E">
        <w:rPr>
          <w:szCs w:val="28"/>
        </w:rPr>
        <w:t>(7.54)</w:t>
      </w:r>
    </w:p>
    <w:p w:rsidR="006012F6" w:rsidRPr="00ED577E" w:rsidRDefault="006012F6" w:rsidP="00B10B1E">
      <w:pPr>
        <w:tabs>
          <w:tab w:val="right" w:pos="8789"/>
        </w:tabs>
        <w:spacing w:after="0" w:line="360" w:lineRule="auto"/>
        <w:ind w:firstLine="510"/>
        <w:jc w:val="both"/>
        <w:rPr>
          <w:rFonts w:eastAsia="Times New Roman"/>
          <w:szCs w:val="28"/>
          <w:lang w:eastAsia="be-BY"/>
        </w:rPr>
      </w:pPr>
      <w:r w:rsidRPr="00ED577E">
        <w:rPr>
          <w:rFonts w:eastAsia="Times New Roman"/>
          <w:i/>
          <w:iCs/>
          <w:szCs w:val="28"/>
          <w:lang w:eastAsia="be-BY"/>
        </w:rPr>
        <w:t>J</w:t>
      </w:r>
      <w:r w:rsidRPr="00ED577E">
        <w:rPr>
          <w:rFonts w:eastAsia="Times New Roman"/>
          <w:szCs w:val="28"/>
          <w:vertAlign w:val="subscript"/>
          <w:lang w:eastAsia="be-BY"/>
        </w:rPr>
        <w:t>2</w:t>
      </w:r>
      <w:r w:rsidRPr="00ED577E">
        <w:rPr>
          <w:rFonts w:eastAsia="Times New Roman"/>
          <w:szCs w:val="28"/>
          <w:lang w:eastAsia="be-BY"/>
        </w:rPr>
        <w:t xml:space="preserve"> </w:t>
      </w:r>
      <w:r w:rsidR="004802B6" w:rsidRPr="00EB0C12">
        <w:rPr>
          <w:rFonts w:eastAsia="Times New Roman"/>
          <w:i/>
          <w:noProof/>
          <w:szCs w:val="28"/>
          <w:lang w:eastAsia="ru-RU"/>
        </w:rPr>
        <w:drawing>
          <wp:inline distT="0" distB="0" distL="0" distR="0">
            <wp:extent cx="133350" cy="95250"/>
            <wp:effectExtent l="0" t="0" r="0" b="0"/>
            <wp:docPr id="681" name="Рисунок 321" descr="http://matlab.exponenta.ru/optimiz/book_2/image646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21" descr="http://matlab.exponenta.ru/optimiz/book_2/image6469.gif"/>
                    <pic:cNvPicPr>
                      <a:picLocks noChangeAspect="1" noChangeArrowheads="1"/>
                    </pic:cNvPicPr>
                  </pic:nvPicPr>
                  <pic:blipFill>
                    <a:blip r:embed="rId1099">
                      <a:extLst>
                        <a:ext uri="{28A0092B-C50C-407E-A947-70E740481C1C}">
                          <a14:useLocalDpi xmlns:a14="http://schemas.microsoft.com/office/drawing/2010/main" val="0"/>
                        </a:ext>
                      </a:extLst>
                    </a:blip>
                    <a:srcRect/>
                    <a:stretch>
                      <a:fillRect/>
                    </a:stretch>
                  </pic:blipFill>
                  <pic:spPr bwMode="auto">
                    <a:xfrm>
                      <a:off x="0" y="0"/>
                      <a:ext cx="133350" cy="95250"/>
                    </a:xfrm>
                    <a:prstGeom prst="rect">
                      <a:avLst/>
                    </a:prstGeom>
                    <a:noFill/>
                    <a:ln>
                      <a:noFill/>
                    </a:ln>
                  </pic:spPr>
                </pic:pic>
              </a:graphicData>
            </a:graphic>
          </wp:inline>
        </w:drawing>
      </w:r>
      <w:r w:rsidRPr="00ED577E">
        <w:rPr>
          <w:rFonts w:eastAsia="Times New Roman"/>
          <w:szCs w:val="28"/>
          <w:lang w:eastAsia="be-BY"/>
        </w:rPr>
        <w:t>{</w:t>
      </w:r>
      <w:r w:rsidRPr="00ED577E">
        <w:rPr>
          <w:rFonts w:eastAsia="Times New Roman"/>
          <w:i/>
          <w:iCs/>
          <w:szCs w:val="28"/>
          <w:lang w:eastAsia="be-BY"/>
        </w:rPr>
        <w:t>j</w:t>
      </w:r>
      <w:r w:rsidRPr="00ED577E">
        <w:rPr>
          <w:rFonts w:eastAsia="Times New Roman"/>
          <w:szCs w:val="28"/>
          <w:lang w:eastAsia="be-BY"/>
        </w:rPr>
        <w:t>|</w:t>
      </w:r>
      <w:r w:rsidRPr="00ED577E">
        <w:rPr>
          <w:rFonts w:eastAsia="Times New Roman"/>
          <w:i/>
          <w:iCs/>
          <w:szCs w:val="28"/>
          <w:lang w:eastAsia="be-BY"/>
        </w:rPr>
        <w:t>h</w:t>
      </w:r>
      <w:r w:rsidRPr="00ED577E">
        <w:rPr>
          <w:rFonts w:eastAsia="Times New Roman"/>
          <w:i/>
          <w:iCs/>
          <w:szCs w:val="28"/>
          <w:vertAlign w:val="subscript"/>
          <w:lang w:eastAsia="be-BY"/>
        </w:rPr>
        <w:t>j</w:t>
      </w:r>
      <w:r w:rsidRPr="00ED577E">
        <w:rPr>
          <w:rFonts w:eastAsia="Times New Roman"/>
          <w:szCs w:val="28"/>
          <w:lang w:eastAsia="be-BY"/>
        </w:rPr>
        <w:t>(</w:t>
      </w:r>
      <w:r w:rsidR="004802B6" w:rsidRPr="00EB0C12">
        <w:rPr>
          <w:rFonts w:eastAsia="Times New Roman"/>
          <w:noProof/>
          <w:szCs w:val="28"/>
          <w:lang w:eastAsia="ru-RU"/>
        </w:rPr>
        <w:drawing>
          <wp:inline distT="0" distB="0" distL="0" distR="0">
            <wp:extent cx="133350" cy="161925"/>
            <wp:effectExtent l="0" t="0" r="0" b="9525"/>
            <wp:docPr id="682" name="Рисунок 322" descr="http://matlab.exponenta.ru/optimiz/book_2/image653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22" descr="http://matlab.exponenta.ru/optimiz/book_2/image6538.gif"/>
                    <pic:cNvPicPr>
                      <a:picLocks noChangeAspect="1" noChangeArrowheads="1"/>
                    </pic:cNvPicPr>
                  </pic:nvPicPr>
                  <pic:blipFill>
                    <a:blip r:embed="rId1122">
                      <a:extLst>
                        <a:ext uri="{28A0092B-C50C-407E-A947-70E740481C1C}">
                          <a14:useLocalDpi xmlns:a14="http://schemas.microsoft.com/office/drawing/2010/main" val="0"/>
                        </a:ext>
                      </a:extLst>
                    </a:blip>
                    <a:srcRect/>
                    <a:stretch>
                      <a:fillRect/>
                    </a:stretch>
                  </pic:blipFill>
                  <pic:spPr bwMode="auto">
                    <a:xfrm>
                      <a:off x="0" y="0"/>
                      <a:ext cx="133350" cy="161925"/>
                    </a:xfrm>
                    <a:prstGeom prst="rect">
                      <a:avLst/>
                    </a:prstGeom>
                    <a:noFill/>
                    <a:ln>
                      <a:noFill/>
                    </a:ln>
                  </pic:spPr>
                </pic:pic>
              </a:graphicData>
            </a:graphic>
          </wp:inline>
        </w:drawing>
      </w:r>
      <w:r w:rsidRPr="00ED577E">
        <w:rPr>
          <w:rFonts w:eastAsia="Times New Roman"/>
          <w:szCs w:val="28"/>
          <w:lang w:eastAsia="be-BY"/>
        </w:rPr>
        <w:t>)</w:t>
      </w:r>
      <w:r w:rsidR="004802B6" w:rsidRPr="00EB0C12">
        <w:rPr>
          <w:rFonts w:eastAsia="Times New Roman"/>
          <w:i/>
          <w:noProof/>
          <w:szCs w:val="28"/>
          <w:lang w:eastAsia="ru-RU"/>
        </w:rPr>
        <w:drawing>
          <wp:inline distT="0" distB="0" distL="0" distR="0">
            <wp:extent cx="123825" cy="123825"/>
            <wp:effectExtent l="0" t="0" r="9525" b="9525"/>
            <wp:docPr id="683" name="Рисунок 323" descr="http://matlab.exponenta.ru/optimiz/book_2/image644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23" descr="http://matlab.exponenta.ru/optimiz/book_2/image6444.gif"/>
                    <pic:cNvPicPr>
                      <a:picLocks noChangeAspect="1" noChangeArrowheads="1"/>
                    </pic:cNvPicPr>
                  </pic:nvPicPr>
                  <pic:blipFill>
                    <a:blip r:embed="rId1102">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sidRPr="00ED577E">
        <w:rPr>
          <w:rFonts w:eastAsia="Times New Roman"/>
          <w:szCs w:val="28"/>
          <w:lang w:eastAsia="be-BY"/>
        </w:rPr>
        <w:t xml:space="preserve"> 0, </w:t>
      </w:r>
      <w:r w:rsidRPr="00ED577E">
        <w:rPr>
          <w:rFonts w:eastAsia="Times New Roman"/>
          <w:i/>
          <w:iCs/>
          <w:szCs w:val="28"/>
          <w:lang w:eastAsia="be-BY"/>
        </w:rPr>
        <w:t>j</w:t>
      </w:r>
      <w:r w:rsidRPr="00ED577E">
        <w:rPr>
          <w:rFonts w:eastAsia="Times New Roman"/>
          <w:szCs w:val="28"/>
          <w:lang w:eastAsia="be-BY"/>
        </w:rPr>
        <w:t xml:space="preserve"> </w:t>
      </w:r>
      <w:r w:rsidR="004802B6" w:rsidRPr="00EB0C12">
        <w:rPr>
          <w:rFonts w:eastAsia="Times New Roman"/>
          <w:i/>
          <w:noProof/>
          <w:szCs w:val="28"/>
          <w:lang w:eastAsia="ru-RU"/>
        </w:rPr>
        <w:drawing>
          <wp:inline distT="0" distB="0" distL="0" distR="0">
            <wp:extent cx="133350" cy="95250"/>
            <wp:effectExtent l="0" t="0" r="0" b="0"/>
            <wp:docPr id="684" name="Рисунок 324" descr="http://matlab.exponenta.ru/optimiz/book_2/image646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24" descr="http://matlab.exponenta.ru/optimiz/book_2/image6469.gif"/>
                    <pic:cNvPicPr>
                      <a:picLocks noChangeAspect="1" noChangeArrowheads="1"/>
                    </pic:cNvPicPr>
                  </pic:nvPicPr>
                  <pic:blipFill>
                    <a:blip r:embed="rId1099">
                      <a:extLst>
                        <a:ext uri="{28A0092B-C50C-407E-A947-70E740481C1C}">
                          <a14:useLocalDpi xmlns:a14="http://schemas.microsoft.com/office/drawing/2010/main" val="0"/>
                        </a:ext>
                      </a:extLst>
                    </a:blip>
                    <a:srcRect/>
                    <a:stretch>
                      <a:fillRect/>
                    </a:stretch>
                  </pic:blipFill>
                  <pic:spPr bwMode="auto">
                    <a:xfrm>
                      <a:off x="0" y="0"/>
                      <a:ext cx="133350" cy="95250"/>
                    </a:xfrm>
                    <a:prstGeom prst="rect">
                      <a:avLst/>
                    </a:prstGeom>
                    <a:noFill/>
                    <a:ln>
                      <a:noFill/>
                    </a:ln>
                  </pic:spPr>
                </pic:pic>
              </a:graphicData>
            </a:graphic>
          </wp:inline>
        </w:drawing>
      </w:r>
      <w:r w:rsidRPr="00ED577E">
        <w:rPr>
          <w:rFonts w:eastAsia="Times New Roman"/>
          <w:szCs w:val="28"/>
          <w:lang w:eastAsia="be-BY"/>
        </w:rPr>
        <w:t xml:space="preserve">1, …, </w:t>
      </w:r>
      <w:r w:rsidRPr="00ED577E">
        <w:rPr>
          <w:rFonts w:eastAsia="Times New Roman"/>
          <w:i/>
          <w:iCs/>
          <w:szCs w:val="28"/>
          <w:lang w:eastAsia="be-BY"/>
        </w:rPr>
        <w:t>m</w:t>
      </w:r>
      <w:r w:rsidRPr="00ED577E">
        <w:rPr>
          <w:rFonts w:eastAsia="Times New Roman"/>
          <w:szCs w:val="28"/>
          <w:lang w:eastAsia="be-BY"/>
        </w:rPr>
        <w:t>};</w:t>
      </w:r>
      <w:r w:rsidR="00B10B1E">
        <w:rPr>
          <w:i/>
          <w:iCs/>
          <w:szCs w:val="28"/>
        </w:rPr>
        <w:tab/>
      </w:r>
      <w:r w:rsidR="00B10B1E">
        <w:rPr>
          <w:szCs w:val="28"/>
        </w:rPr>
        <w:t>(7.55)</w:t>
      </w:r>
    </w:p>
    <w:p w:rsidR="006012F6" w:rsidRPr="00ED577E" w:rsidRDefault="006012F6" w:rsidP="00F41A6F">
      <w:pPr>
        <w:spacing w:after="0" w:line="360" w:lineRule="auto"/>
        <w:ind w:firstLine="510"/>
        <w:jc w:val="both"/>
        <w:rPr>
          <w:rFonts w:eastAsia="Times New Roman"/>
          <w:szCs w:val="28"/>
          <w:lang w:eastAsia="be-BY"/>
        </w:rPr>
      </w:pPr>
      <w:r w:rsidRPr="00ED577E">
        <w:rPr>
          <w:rFonts w:eastAsia="Times New Roman"/>
          <w:szCs w:val="28"/>
          <w:lang w:eastAsia="be-BY"/>
        </w:rPr>
        <w:t xml:space="preserve">Введем дополнительную переменную </w:t>
      </w:r>
      <w:r w:rsidRPr="00ED577E">
        <w:rPr>
          <w:rFonts w:ascii="Symbol" w:eastAsia="Times New Roman" w:hAnsi="Symbol"/>
          <w:szCs w:val="28"/>
          <w:lang w:eastAsia="be-BY"/>
        </w:rPr>
        <w:t></w:t>
      </w:r>
      <w:r w:rsidRPr="00ED577E">
        <w:rPr>
          <w:rFonts w:eastAsia="Times New Roman"/>
          <w:szCs w:val="28"/>
          <w:lang w:eastAsia="be-BY"/>
        </w:rPr>
        <w:t xml:space="preserve"> и сформулируем задачу поиска допустимой точки следующим образом: найти минимум функции z </w:t>
      </w:r>
      <w:r w:rsidR="004802B6" w:rsidRPr="00EB0C12">
        <w:rPr>
          <w:rFonts w:eastAsia="Times New Roman"/>
          <w:i/>
          <w:noProof/>
          <w:szCs w:val="28"/>
          <w:lang w:eastAsia="ru-RU"/>
        </w:rPr>
        <w:drawing>
          <wp:inline distT="0" distB="0" distL="0" distR="0">
            <wp:extent cx="133350" cy="95250"/>
            <wp:effectExtent l="0" t="0" r="0" b="0"/>
            <wp:docPr id="685" name="Рисунок 325" descr="http://matlab.exponenta.ru/optimiz/book_2/image646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25" descr="http://matlab.exponenta.ru/optimiz/book_2/image6469.gif"/>
                    <pic:cNvPicPr>
                      <a:picLocks noChangeAspect="1" noChangeArrowheads="1"/>
                    </pic:cNvPicPr>
                  </pic:nvPicPr>
                  <pic:blipFill>
                    <a:blip r:embed="rId1099">
                      <a:extLst>
                        <a:ext uri="{28A0092B-C50C-407E-A947-70E740481C1C}">
                          <a14:useLocalDpi xmlns:a14="http://schemas.microsoft.com/office/drawing/2010/main" val="0"/>
                        </a:ext>
                      </a:extLst>
                    </a:blip>
                    <a:srcRect/>
                    <a:stretch>
                      <a:fillRect/>
                    </a:stretch>
                  </pic:blipFill>
                  <pic:spPr bwMode="auto">
                    <a:xfrm>
                      <a:off x="0" y="0"/>
                      <a:ext cx="133350" cy="95250"/>
                    </a:xfrm>
                    <a:prstGeom prst="rect">
                      <a:avLst/>
                    </a:prstGeom>
                    <a:noFill/>
                    <a:ln>
                      <a:noFill/>
                    </a:ln>
                  </pic:spPr>
                </pic:pic>
              </a:graphicData>
            </a:graphic>
          </wp:inline>
        </w:drawing>
      </w:r>
      <w:r w:rsidRPr="00ED577E">
        <w:rPr>
          <w:rFonts w:ascii="Symbol" w:eastAsia="Times New Roman" w:hAnsi="Symbol"/>
          <w:szCs w:val="28"/>
          <w:lang w:eastAsia="be-BY"/>
        </w:rPr>
        <w:t></w:t>
      </w:r>
      <w:r w:rsidRPr="00ED577E">
        <w:rPr>
          <w:rFonts w:eastAsia="Times New Roman"/>
          <w:szCs w:val="28"/>
          <w:lang w:eastAsia="be-BY"/>
        </w:rPr>
        <w:t xml:space="preserve"> при ограничениях:</w:t>
      </w:r>
    </w:p>
    <w:p w:rsidR="006012F6" w:rsidRPr="00ED577E" w:rsidRDefault="006012F6" w:rsidP="00F41A6F">
      <w:pPr>
        <w:spacing w:after="0" w:line="360" w:lineRule="auto"/>
        <w:ind w:firstLine="510"/>
        <w:jc w:val="both"/>
        <w:rPr>
          <w:rFonts w:eastAsia="Times New Roman"/>
          <w:szCs w:val="28"/>
          <w:lang w:eastAsia="be-BY"/>
        </w:rPr>
      </w:pPr>
      <w:r w:rsidRPr="00ED577E">
        <w:rPr>
          <w:rFonts w:eastAsia="Times New Roman"/>
          <w:i/>
          <w:iCs/>
          <w:szCs w:val="28"/>
          <w:lang w:eastAsia="be-BY"/>
        </w:rPr>
        <w:t>h</w:t>
      </w:r>
      <w:r w:rsidRPr="00ED577E">
        <w:rPr>
          <w:rFonts w:eastAsia="Times New Roman"/>
          <w:i/>
          <w:iCs/>
          <w:szCs w:val="28"/>
          <w:vertAlign w:val="subscript"/>
          <w:lang w:eastAsia="be-BY"/>
        </w:rPr>
        <w:t>j</w:t>
      </w:r>
      <w:r w:rsidRPr="00ED577E">
        <w:rPr>
          <w:rFonts w:eastAsia="Times New Roman"/>
          <w:i/>
          <w:iCs/>
          <w:szCs w:val="28"/>
          <w:lang w:eastAsia="be-BY"/>
        </w:rPr>
        <w:t>(х)</w:t>
      </w:r>
      <w:r w:rsidRPr="00ED577E">
        <w:rPr>
          <w:rFonts w:eastAsia="Times New Roman"/>
          <w:szCs w:val="28"/>
          <w:lang w:eastAsia="be-BY"/>
        </w:rPr>
        <w:t xml:space="preserve"> </w:t>
      </w:r>
      <w:r w:rsidR="004802B6" w:rsidRPr="00EB0C12">
        <w:rPr>
          <w:rFonts w:eastAsia="Times New Roman"/>
          <w:i/>
          <w:noProof/>
          <w:szCs w:val="28"/>
          <w:lang w:eastAsia="ru-RU"/>
        </w:rPr>
        <w:drawing>
          <wp:inline distT="0" distB="0" distL="0" distR="0">
            <wp:extent cx="123825" cy="142875"/>
            <wp:effectExtent l="0" t="0" r="9525" b="9525"/>
            <wp:docPr id="686" name="Рисунок 326" descr="http://matlab.exponenta.ru/optimiz/book_2/image644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26" descr="http://matlab.exponenta.ru/optimiz/book_2/image6442.gif"/>
                    <pic:cNvPicPr>
                      <a:picLocks noChangeAspect="1" noChangeArrowheads="1"/>
                    </pic:cNvPicPr>
                  </pic:nvPicPr>
                  <pic:blipFill>
                    <a:blip r:embed="rId1100">
                      <a:extLst>
                        <a:ext uri="{28A0092B-C50C-407E-A947-70E740481C1C}">
                          <a14:useLocalDpi xmlns:a14="http://schemas.microsoft.com/office/drawing/2010/main" val="0"/>
                        </a:ext>
                      </a:extLst>
                    </a:blip>
                    <a:srcRect/>
                    <a:stretch>
                      <a:fillRect/>
                    </a:stretch>
                  </pic:blipFill>
                  <pic:spPr bwMode="auto">
                    <a:xfrm>
                      <a:off x="0" y="0"/>
                      <a:ext cx="123825" cy="142875"/>
                    </a:xfrm>
                    <a:prstGeom prst="rect">
                      <a:avLst/>
                    </a:prstGeom>
                    <a:noFill/>
                    <a:ln>
                      <a:noFill/>
                    </a:ln>
                  </pic:spPr>
                </pic:pic>
              </a:graphicData>
            </a:graphic>
          </wp:inline>
        </w:drawing>
      </w:r>
      <w:r w:rsidRPr="00ED577E">
        <w:rPr>
          <w:rFonts w:eastAsia="Times New Roman"/>
          <w:szCs w:val="28"/>
          <w:lang w:eastAsia="be-BY"/>
        </w:rPr>
        <w:t xml:space="preserve">0, </w:t>
      </w:r>
      <w:r w:rsidRPr="00ED577E">
        <w:rPr>
          <w:rFonts w:eastAsia="Times New Roman"/>
          <w:i/>
          <w:iCs/>
          <w:szCs w:val="28"/>
          <w:lang w:eastAsia="be-BY"/>
        </w:rPr>
        <w:t>j</w:t>
      </w:r>
      <w:r w:rsidRPr="00ED577E">
        <w:rPr>
          <w:rFonts w:eastAsia="Times New Roman"/>
          <w:szCs w:val="28"/>
          <w:lang w:eastAsia="be-BY"/>
        </w:rPr>
        <w:t xml:space="preserve"> </w:t>
      </w:r>
      <w:r w:rsidR="004802B6" w:rsidRPr="00EB0C12">
        <w:rPr>
          <w:rFonts w:eastAsia="Times New Roman"/>
          <w:noProof/>
          <w:szCs w:val="28"/>
          <w:lang w:eastAsia="ru-RU"/>
        </w:rPr>
        <w:drawing>
          <wp:inline distT="0" distB="0" distL="0" distR="0">
            <wp:extent cx="123825" cy="123825"/>
            <wp:effectExtent l="0" t="0" r="9525" b="9525"/>
            <wp:docPr id="687" name="Рисунок 327" descr="http://matlab.exponenta.ru/optimiz/book_2/image648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27" descr="http://matlab.exponenta.ru/optimiz/book_2/image6483.gif"/>
                    <pic:cNvPicPr>
                      <a:picLocks noChangeAspect="1" noChangeArrowheads="1"/>
                    </pic:cNvPicPr>
                  </pic:nvPicPr>
                  <pic:blipFill>
                    <a:blip r:embed="rId1054">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sidRPr="00ED577E">
        <w:rPr>
          <w:rFonts w:eastAsia="Times New Roman"/>
          <w:i/>
          <w:iCs/>
          <w:szCs w:val="28"/>
          <w:lang w:eastAsia="be-BY"/>
        </w:rPr>
        <w:t>J</w:t>
      </w:r>
      <w:r w:rsidRPr="00ED577E">
        <w:rPr>
          <w:rFonts w:eastAsia="Times New Roman"/>
          <w:szCs w:val="28"/>
          <w:vertAlign w:val="subscript"/>
          <w:lang w:eastAsia="be-BY"/>
        </w:rPr>
        <w:t>1</w:t>
      </w:r>
      <w:r w:rsidRPr="00ED577E">
        <w:rPr>
          <w:rFonts w:eastAsia="Times New Roman"/>
          <w:szCs w:val="28"/>
          <w:lang w:eastAsia="be-BY"/>
        </w:rPr>
        <w:t>;</w:t>
      </w:r>
    </w:p>
    <w:p w:rsidR="006012F6" w:rsidRPr="00ED577E" w:rsidRDefault="006012F6" w:rsidP="00B10B1E">
      <w:pPr>
        <w:tabs>
          <w:tab w:val="right" w:pos="8789"/>
        </w:tabs>
        <w:spacing w:after="0" w:line="360" w:lineRule="auto"/>
        <w:ind w:firstLine="510"/>
        <w:jc w:val="both"/>
        <w:rPr>
          <w:rFonts w:eastAsia="Times New Roman"/>
          <w:szCs w:val="28"/>
          <w:lang w:eastAsia="be-BY"/>
        </w:rPr>
      </w:pPr>
      <w:r w:rsidRPr="00ED577E">
        <w:rPr>
          <w:rFonts w:eastAsia="Times New Roman"/>
          <w:i/>
          <w:iCs/>
          <w:szCs w:val="28"/>
          <w:lang w:eastAsia="be-BY"/>
        </w:rPr>
        <w:t>h</w:t>
      </w:r>
      <w:r w:rsidRPr="00ED577E">
        <w:rPr>
          <w:rFonts w:eastAsia="Times New Roman"/>
          <w:i/>
          <w:iCs/>
          <w:szCs w:val="28"/>
          <w:vertAlign w:val="subscript"/>
          <w:lang w:eastAsia="be-BY"/>
        </w:rPr>
        <w:t>j</w:t>
      </w:r>
      <w:r w:rsidRPr="00ED577E">
        <w:rPr>
          <w:rFonts w:eastAsia="Times New Roman"/>
          <w:i/>
          <w:iCs/>
          <w:szCs w:val="28"/>
          <w:lang w:eastAsia="be-BY"/>
        </w:rPr>
        <w:t>(х)</w:t>
      </w:r>
      <w:r w:rsidRPr="00ED577E">
        <w:rPr>
          <w:rFonts w:eastAsia="Times New Roman"/>
          <w:szCs w:val="28"/>
          <w:lang w:eastAsia="be-BY"/>
        </w:rPr>
        <w:t xml:space="preserve"> - </w:t>
      </w:r>
      <w:r w:rsidRPr="00ED577E">
        <w:rPr>
          <w:rFonts w:ascii="Symbol" w:eastAsia="Times New Roman" w:hAnsi="Symbol"/>
          <w:szCs w:val="28"/>
          <w:lang w:eastAsia="be-BY"/>
        </w:rPr>
        <w:t></w:t>
      </w:r>
      <w:r w:rsidRPr="00ED577E">
        <w:rPr>
          <w:rFonts w:eastAsia="Times New Roman"/>
          <w:szCs w:val="28"/>
          <w:lang w:eastAsia="be-BY"/>
        </w:rPr>
        <w:t xml:space="preserve"> </w:t>
      </w:r>
      <w:r w:rsidR="004802B6" w:rsidRPr="00EB0C12">
        <w:rPr>
          <w:rFonts w:eastAsia="Times New Roman"/>
          <w:i/>
          <w:noProof/>
          <w:szCs w:val="28"/>
          <w:lang w:eastAsia="ru-RU"/>
        </w:rPr>
        <w:drawing>
          <wp:inline distT="0" distB="0" distL="0" distR="0">
            <wp:extent cx="123825" cy="142875"/>
            <wp:effectExtent l="0" t="0" r="9525" b="9525"/>
            <wp:docPr id="688" name="Рисунок 328" descr="http://matlab.exponenta.ru/optimiz/book_2/image644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28" descr="http://matlab.exponenta.ru/optimiz/book_2/image6442.gif"/>
                    <pic:cNvPicPr>
                      <a:picLocks noChangeAspect="1" noChangeArrowheads="1"/>
                    </pic:cNvPicPr>
                  </pic:nvPicPr>
                  <pic:blipFill>
                    <a:blip r:embed="rId1100">
                      <a:extLst>
                        <a:ext uri="{28A0092B-C50C-407E-A947-70E740481C1C}">
                          <a14:useLocalDpi xmlns:a14="http://schemas.microsoft.com/office/drawing/2010/main" val="0"/>
                        </a:ext>
                      </a:extLst>
                    </a:blip>
                    <a:srcRect/>
                    <a:stretch>
                      <a:fillRect/>
                    </a:stretch>
                  </pic:blipFill>
                  <pic:spPr bwMode="auto">
                    <a:xfrm>
                      <a:off x="0" y="0"/>
                      <a:ext cx="123825" cy="142875"/>
                    </a:xfrm>
                    <a:prstGeom prst="rect">
                      <a:avLst/>
                    </a:prstGeom>
                    <a:noFill/>
                    <a:ln>
                      <a:noFill/>
                    </a:ln>
                  </pic:spPr>
                </pic:pic>
              </a:graphicData>
            </a:graphic>
          </wp:inline>
        </w:drawing>
      </w:r>
      <w:r w:rsidRPr="00ED577E">
        <w:rPr>
          <w:rFonts w:eastAsia="Times New Roman"/>
          <w:szCs w:val="28"/>
          <w:lang w:eastAsia="be-BY"/>
        </w:rPr>
        <w:t xml:space="preserve">0, </w:t>
      </w:r>
      <w:r w:rsidRPr="00ED577E">
        <w:rPr>
          <w:rFonts w:eastAsia="Times New Roman"/>
          <w:i/>
          <w:iCs/>
          <w:szCs w:val="28"/>
          <w:lang w:eastAsia="be-BY"/>
        </w:rPr>
        <w:t>j</w:t>
      </w:r>
      <w:r w:rsidRPr="00ED577E">
        <w:rPr>
          <w:rFonts w:eastAsia="Times New Roman"/>
          <w:szCs w:val="28"/>
          <w:lang w:eastAsia="be-BY"/>
        </w:rPr>
        <w:t xml:space="preserve"> </w:t>
      </w:r>
      <w:r w:rsidR="004802B6" w:rsidRPr="00EB0C12">
        <w:rPr>
          <w:rFonts w:eastAsia="Times New Roman"/>
          <w:noProof/>
          <w:szCs w:val="28"/>
          <w:lang w:eastAsia="ru-RU"/>
        </w:rPr>
        <w:drawing>
          <wp:inline distT="0" distB="0" distL="0" distR="0">
            <wp:extent cx="123825" cy="123825"/>
            <wp:effectExtent l="0" t="0" r="9525" b="9525"/>
            <wp:docPr id="689" name="Рисунок 329" descr="http://matlab.exponenta.ru/optimiz/book_2/image648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29" descr="http://matlab.exponenta.ru/optimiz/book_2/image6483.gif"/>
                    <pic:cNvPicPr>
                      <a:picLocks noChangeAspect="1" noChangeArrowheads="1"/>
                    </pic:cNvPicPr>
                  </pic:nvPicPr>
                  <pic:blipFill>
                    <a:blip r:embed="rId1054">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sidRPr="00ED577E">
        <w:rPr>
          <w:rFonts w:eastAsia="Times New Roman"/>
          <w:i/>
          <w:iCs/>
          <w:szCs w:val="28"/>
          <w:lang w:eastAsia="be-BY"/>
        </w:rPr>
        <w:t>J</w:t>
      </w:r>
      <w:r w:rsidRPr="00ED577E">
        <w:rPr>
          <w:rFonts w:eastAsia="Times New Roman"/>
          <w:szCs w:val="28"/>
          <w:vertAlign w:val="subscript"/>
          <w:lang w:eastAsia="be-BY"/>
        </w:rPr>
        <w:t>2</w:t>
      </w:r>
      <w:r w:rsidRPr="00ED577E">
        <w:rPr>
          <w:rFonts w:eastAsia="Times New Roman"/>
          <w:szCs w:val="28"/>
          <w:lang w:eastAsia="be-BY"/>
        </w:rPr>
        <w:t>;</w:t>
      </w:r>
      <w:r w:rsidR="00B10B1E" w:rsidRPr="00B10B1E">
        <w:rPr>
          <w:i/>
          <w:iCs/>
          <w:szCs w:val="28"/>
        </w:rPr>
        <w:t xml:space="preserve"> </w:t>
      </w:r>
      <w:r w:rsidR="00B10B1E">
        <w:rPr>
          <w:i/>
          <w:iCs/>
          <w:szCs w:val="28"/>
        </w:rPr>
        <w:tab/>
      </w:r>
      <w:r w:rsidR="00B10B1E">
        <w:rPr>
          <w:szCs w:val="28"/>
        </w:rPr>
        <w:t>(7.57)</w:t>
      </w:r>
    </w:p>
    <w:p w:rsidR="006012F6" w:rsidRPr="00ED577E" w:rsidRDefault="006012F6" w:rsidP="00F41A6F">
      <w:pPr>
        <w:spacing w:after="0" w:line="360" w:lineRule="auto"/>
        <w:ind w:firstLine="510"/>
        <w:jc w:val="both"/>
        <w:rPr>
          <w:rFonts w:eastAsia="Times New Roman"/>
          <w:szCs w:val="28"/>
          <w:lang w:eastAsia="be-BY"/>
        </w:rPr>
      </w:pPr>
      <w:r w:rsidRPr="00ED577E">
        <w:rPr>
          <w:rFonts w:eastAsia="Times New Roman"/>
          <w:szCs w:val="28"/>
          <w:lang w:eastAsia="be-BY"/>
        </w:rPr>
        <w:t>Допустимый вектор этой задачи находится довольно просто. Действ</w:t>
      </w:r>
      <w:r w:rsidRPr="00ED577E">
        <w:rPr>
          <w:rFonts w:eastAsia="Times New Roman"/>
          <w:szCs w:val="28"/>
          <w:lang w:eastAsia="be-BY"/>
        </w:rPr>
        <w:t>и</w:t>
      </w:r>
      <w:r w:rsidRPr="00ED577E">
        <w:rPr>
          <w:rFonts w:eastAsia="Times New Roman"/>
          <w:szCs w:val="28"/>
          <w:lang w:eastAsia="be-BY"/>
        </w:rPr>
        <w:t>тельно, если положить</w:t>
      </w:r>
    </w:p>
    <w:p w:rsidR="006012F6" w:rsidRPr="00ED577E" w:rsidRDefault="004802B6" w:rsidP="00B10B1E">
      <w:pPr>
        <w:tabs>
          <w:tab w:val="right" w:pos="8789"/>
        </w:tabs>
        <w:spacing w:after="0" w:line="360" w:lineRule="auto"/>
        <w:ind w:firstLine="510"/>
        <w:jc w:val="both"/>
        <w:rPr>
          <w:rFonts w:eastAsia="Times New Roman"/>
          <w:szCs w:val="28"/>
          <w:lang w:eastAsia="be-BY"/>
        </w:rPr>
      </w:pPr>
      <w:r w:rsidRPr="00EB0C12">
        <w:rPr>
          <w:rFonts w:eastAsia="Times New Roman"/>
          <w:noProof/>
          <w:szCs w:val="28"/>
          <w:lang w:eastAsia="ru-RU"/>
        </w:rPr>
        <w:drawing>
          <wp:inline distT="0" distB="0" distL="0" distR="0">
            <wp:extent cx="1085850" cy="304800"/>
            <wp:effectExtent l="0" t="0" r="0" b="0"/>
            <wp:docPr id="690" name="Рисунок 330" descr="http://matlab.exponenta.ru/optimiz/book_2/image653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30" descr="http://matlab.exponenta.ru/optimiz/book_2/image6539.gif"/>
                    <pic:cNvPicPr>
                      <a:picLocks noChangeAspect="1" noChangeArrowheads="1"/>
                    </pic:cNvPicPr>
                  </pic:nvPicPr>
                  <pic:blipFill>
                    <a:blip r:embed="rId1123">
                      <a:extLst>
                        <a:ext uri="{28A0092B-C50C-407E-A947-70E740481C1C}">
                          <a14:useLocalDpi xmlns:a14="http://schemas.microsoft.com/office/drawing/2010/main" val="0"/>
                        </a:ext>
                      </a:extLst>
                    </a:blip>
                    <a:srcRect/>
                    <a:stretch>
                      <a:fillRect/>
                    </a:stretch>
                  </pic:blipFill>
                  <pic:spPr bwMode="auto">
                    <a:xfrm>
                      <a:off x="0" y="0"/>
                      <a:ext cx="1085850" cy="304800"/>
                    </a:xfrm>
                    <a:prstGeom prst="rect">
                      <a:avLst/>
                    </a:prstGeom>
                    <a:noFill/>
                    <a:ln>
                      <a:noFill/>
                    </a:ln>
                  </pic:spPr>
                </pic:pic>
              </a:graphicData>
            </a:graphic>
          </wp:inline>
        </w:drawing>
      </w:r>
      <w:r w:rsidR="006012F6" w:rsidRPr="00ED577E">
        <w:rPr>
          <w:rFonts w:eastAsia="Times New Roman"/>
          <w:szCs w:val="28"/>
          <w:lang w:eastAsia="be-BY"/>
        </w:rPr>
        <w:t>,</w:t>
      </w:r>
      <w:r w:rsidR="00B10B1E">
        <w:rPr>
          <w:i/>
          <w:iCs/>
          <w:szCs w:val="28"/>
        </w:rPr>
        <w:tab/>
      </w:r>
      <w:r w:rsidR="00B10B1E">
        <w:rPr>
          <w:szCs w:val="28"/>
        </w:rPr>
        <w:t>(7.58)</w:t>
      </w:r>
    </w:p>
    <w:p w:rsidR="006012F6" w:rsidRPr="00ED577E" w:rsidRDefault="006012F6" w:rsidP="00F41A6F">
      <w:pPr>
        <w:spacing w:after="0" w:line="360" w:lineRule="auto"/>
        <w:ind w:firstLine="510"/>
        <w:jc w:val="both"/>
        <w:rPr>
          <w:rFonts w:eastAsia="Times New Roman"/>
          <w:szCs w:val="28"/>
          <w:lang w:eastAsia="be-BY"/>
        </w:rPr>
      </w:pPr>
      <w:r w:rsidRPr="00ED577E">
        <w:rPr>
          <w:rFonts w:eastAsia="Times New Roman"/>
          <w:szCs w:val="28"/>
          <w:lang w:eastAsia="be-BY"/>
        </w:rPr>
        <w:t xml:space="preserve">то точка </w:t>
      </w:r>
      <w:r w:rsidR="004802B6" w:rsidRPr="00EB0C12">
        <w:rPr>
          <w:rFonts w:eastAsia="Times New Roman"/>
          <w:noProof/>
          <w:szCs w:val="28"/>
          <w:lang w:eastAsia="ru-RU"/>
        </w:rPr>
        <w:drawing>
          <wp:inline distT="0" distB="0" distL="0" distR="0">
            <wp:extent cx="390525" cy="228600"/>
            <wp:effectExtent l="0" t="0" r="9525" b="0"/>
            <wp:docPr id="691" name="Рисунок 331" descr="http://matlab.exponenta.ru/optimiz/book_2/image654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31" descr="http://matlab.exponenta.ru/optimiz/book_2/image6540.gif"/>
                    <pic:cNvPicPr>
                      <a:picLocks noChangeAspect="1" noChangeArrowheads="1"/>
                    </pic:cNvPicPr>
                  </pic:nvPicPr>
                  <pic:blipFill>
                    <a:blip r:embed="rId1124">
                      <a:extLst>
                        <a:ext uri="{28A0092B-C50C-407E-A947-70E740481C1C}">
                          <a14:useLocalDpi xmlns:a14="http://schemas.microsoft.com/office/drawing/2010/main" val="0"/>
                        </a:ext>
                      </a:extLst>
                    </a:blip>
                    <a:srcRect/>
                    <a:stretch>
                      <a:fillRect/>
                    </a:stretch>
                  </pic:blipFill>
                  <pic:spPr bwMode="auto">
                    <a:xfrm>
                      <a:off x="0" y="0"/>
                      <a:ext cx="390525" cy="228600"/>
                    </a:xfrm>
                    <a:prstGeom prst="rect">
                      <a:avLst/>
                    </a:prstGeom>
                    <a:noFill/>
                    <a:ln>
                      <a:noFill/>
                    </a:ln>
                  </pic:spPr>
                </pic:pic>
              </a:graphicData>
            </a:graphic>
          </wp:inline>
        </w:drawing>
      </w:r>
      <w:r w:rsidRPr="00ED577E">
        <w:rPr>
          <w:rFonts w:eastAsia="Times New Roman"/>
          <w:szCs w:val="28"/>
          <w:lang w:eastAsia="be-BY"/>
        </w:rPr>
        <w:t>является допустимым решением сформулированной зад</w:t>
      </w:r>
      <w:r w:rsidRPr="00ED577E">
        <w:rPr>
          <w:rFonts w:eastAsia="Times New Roman"/>
          <w:szCs w:val="28"/>
          <w:lang w:eastAsia="be-BY"/>
        </w:rPr>
        <w:t>а</w:t>
      </w:r>
      <w:r w:rsidRPr="00ED577E">
        <w:rPr>
          <w:rFonts w:eastAsia="Times New Roman"/>
          <w:szCs w:val="28"/>
          <w:lang w:eastAsia="be-BY"/>
        </w:rPr>
        <w:t xml:space="preserve">чи. Так как область </w:t>
      </w:r>
      <w:r w:rsidRPr="00ED577E">
        <w:rPr>
          <w:rFonts w:eastAsia="Times New Roman"/>
          <w:i/>
          <w:iCs/>
          <w:szCs w:val="28"/>
          <w:lang w:eastAsia="be-BY"/>
        </w:rPr>
        <w:t>G</w:t>
      </w:r>
      <w:r w:rsidRPr="00ED577E">
        <w:rPr>
          <w:rFonts w:eastAsia="Times New Roman"/>
          <w:szCs w:val="28"/>
          <w:lang w:eastAsia="be-BY"/>
        </w:rPr>
        <w:t xml:space="preserve"> исходной задачи не пуста, то существует такая точка </w:t>
      </w:r>
      <w:r w:rsidR="004802B6" w:rsidRPr="00EB0C12">
        <w:rPr>
          <w:rFonts w:eastAsia="Times New Roman"/>
          <w:noProof/>
          <w:szCs w:val="28"/>
          <w:lang w:eastAsia="ru-RU"/>
        </w:rPr>
        <w:drawing>
          <wp:inline distT="0" distB="0" distL="0" distR="0">
            <wp:extent cx="133350" cy="161925"/>
            <wp:effectExtent l="0" t="0" r="0" b="9525"/>
            <wp:docPr id="692" name="Рисунок 332" descr="http://matlab.exponenta.ru/optimiz/book_2/image653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32" descr="http://matlab.exponenta.ru/optimiz/book_2/image6538.gif"/>
                    <pic:cNvPicPr>
                      <a:picLocks noChangeAspect="1" noChangeArrowheads="1"/>
                    </pic:cNvPicPr>
                  </pic:nvPicPr>
                  <pic:blipFill>
                    <a:blip r:embed="rId1122">
                      <a:extLst>
                        <a:ext uri="{28A0092B-C50C-407E-A947-70E740481C1C}">
                          <a14:useLocalDpi xmlns:a14="http://schemas.microsoft.com/office/drawing/2010/main" val="0"/>
                        </a:ext>
                      </a:extLst>
                    </a:blip>
                    <a:srcRect/>
                    <a:stretch>
                      <a:fillRect/>
                    </a:stretch>
                  </pic:blipFill>
                  <pic:spPr bwMode="auto">
                    <a:xfrm>
                      <a:off x="0" y="0"/>
                      <a:ext cx="133350" cy="161925"/>
                    </a:xfrm>
                    <a:prstGeom prst="rect">
                      <a:avLst/>
                    </a:prstGeom>
                    <a:noFill/>
                    <a:ln>
                      <a:noFill/>
                    </a:ln>
                  </pic:spPr>
                </pic:pic>
              </a:graphicData>
            </a:graphic>
          </wp:inline>
        </w:drawing>
      </w:r>
      <w:r w:rsidRPr="00ED577E">
        <w:rPr>
          <w:rFonts w:eastAsia="Times New Roman"/>
          <w:i/>
          <w:iCs/>
          <w:szCs w:val="28"/>
          <w:lang w:eastAsia="be-BY"/>
        </w:rPr>
        <w:t>,</w:t>
      </w:r>
      <w:r w:rsidRPr="00ED577E">
        <w:rPr>
          <w:rFonts w:eastAsia="Times New Roman"/>
          <w:szCs w:val="28"/>
          <w:lang w:eastAsia="be-BY"/>
        </w:rPr>
        <w:t xml:space="preserve"> что</w:t>
      </w:r>
    </w:p>
    <w:p w:rsidR="006012F6" w:rsidRPr="00ED577E" w:rsidRDefault="006012F6" w:rsidP="00B10B1E">
      <w:pPr>
        <w:tabs>
          <w:tab w:val="right" w:pos="8789"/>
        </w:tabs>
        <w:spacing w:after="0" w:line="360" w:lineRule="auto"/>
        <w:ind w:firstLine="510"/>
        <w:jc w:val="both"/>
        <w:rPr>
          <w:rFonts w:eastAsia="Times New Roman"/>
          <w:szCs w:val="28"/>
          <w:lang w:eastAsia="be-BY"/>
        </w:rPr>
      </w:pPr>
      <w:r w:rsidRPr="00ED577E">
        <w:rPr>
          <w:rFonts w:eastAsia="Times New Roman"/>
          <w:i/>
          <w:iCs/>
          <w:szCs w:val="28"/>
          <w:lang w:eastAsia="be-BY"/>
        </w:rPr>
        <w:t>h(x)</w:t>
      </w:r>
      <w:r w:rsidRPr="00ED577E">
        <w:rPr>
          <w:rFonts w:eastAsia="Times New Roman"/>
          <w:szCs w:val="28"/>
          <w:lang w:eastAsia="be-BY"/>
        </w:rPr>
        <w:t xml:space="preserve"> </w:t>
      </w:r>
      <w:r w:rsidR="004802B6" w:rsidRPr="00EB0C12">
        <w:rPr>
          <w:rFonts w:eastAsia="Times New Roman"/>
          <w:i/>
          <w:noProof/>
          <w:szCs w:val="28"/>
          <w:lang w:eastAsia="ru-RU"/>
        </w:rPr>
        <w:drawing>
          <wp:inline distT="0" distB="0" distL="0" distR="0">
            <wp:extent cx="123825" cy="123825"/>
            <wp:effectExtent l="0" t="0" r="9525" b="9525"/>
            <wp:docPr id="693" name="Рисунок 333" descr="http://matlab.exponenta.ru/optimiz/book_2/image647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33" descr="http://matlab.exponenta.ru/optimiz/book_2/image6478.gif"/>
                    <pic:cNvPicPr>
                      <a:picLocks noChangeAspect="1" noChangeArrowheads="1"/>
                    </pic:cNvPicPr>
                  </pic:nvPicPr>
                  <pic:blipFill>
                    <a:blip r:embed="rId1111">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sidRPr="00ED577E">
        <w:rPr>
          <w:rFonts w:eastAsia="Times New Roman"/>
          <w:szCs w:val="28"/>
          <w:lang w:eastAsia="be-BY"/>
        </w:rPr>
        <w:t xml:space="preserve">0, </w:t>
      </w:r>
      <w:r w:rsidRPr="00ED577E">
        <w:rPr>
          <w:rFonts w:eastAsia="Times New Roman"/>
          <w:i/>
          <w:iCs/>
          <w:szCs w:val="28"/>
          <w:lang w:eastAsia="be-BY"/>
        </w:rPr>
        <w:t xml:space="preserve">j </w:t>
      </w:r>
      <w:r w:rsidR="004802B6" w:rsidRPr="00EB0C12">
        <w:rPr>
          <w:rFonts w:eastAsia="Times New Roman"/>
          <w:i/>
          <w:noProof/>
          <w:szCs w:val="28"/>
          <w:lang w:eastAsia="ru-RU"/>
        </w:rPr>
        <w:drawing>
          <wp:inline distT="0" distB="0" distL="0" distR="0">
            <wp:extent cx="133350" cy="95250"/>
            <wp:effectExtent l="0" t="0" r="0" b="0"/>
            <wp:docPr id="694" name="Рисунок 334" descr="http://matlab.exponenta.ru/optimiz/book_2/image646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34" descr="http://matlab.exponenta.ru/optimiz/book_2/image6469.gif"/>
                    <pic:cNvPicPr>
                      <a:picLocks noChangeAspect="1" noChangeArrowheads="1"/>
                    </pic:cNvPicPr>
                  </pic:nvPicPr>
                  <pic:blipFill>
                    <a:blip r:embed="rId1099">
                      <a:extLst>
                        <a:ext uri="{28A0092B-C50C-407E-A947-70E740481C1C}">
                          <a14:useLocalDpi xmlns:a14="http://schemas.microsoft.com/office/drawing/2010/main" val="0"/>
                        </a:ext>
                      </a:extLst>
                    </a:blip>
                    <a:srcRect/>
                    <a:stretch>
                      <a:fillRect/>
                    </a:stretch>
                  </pic:blipFill>
                  <pic:spPr bwMode="auto">
                    <a:xfrm>
                      <a:off x="0" y="0"/>
                      <a:ext cx="133350" cy="95250"/>
                    </a:xfrm>
                    <a:prstGeom prst="rect">
                      <a:avLst/>
                    </a:prstGeom>
                    <a:noFill/>
                    <a:ln>
                      <a:noFill/>
                    </a:ln>
                  </pic:spPr>
                </pic:pic>
              </a:graphicData>
            </a:graphic>
          </wp:inline>
        </w:drawing>
      </w:r>
      <w:r w:rsidRPr="00ED577E">
        <w:rPr>
          <w:rFonts w:eastAsia="Times New Roman"/>
          <w:szCs w:val="28"/>
          <w:lang w:eastAsia="be-BY"/>
        </w:rPr>
        <w:t xml:space="preserve">1, …, </w:t>
      </w:r>
      <w:r w:rsidRPr="00ED577E">
        <w:rPr>
          <w:rFonts w:eastAsia="Times New Roman"/>
          <w:i/>
          <w:iCs/>
          <w:szCs w:val="28"/>
          <w:lang w:eastAsia="be-BY"/>
        </w:rPr>
        <w:t>m.</w:t>
      </w:r>
      <w:r w:rsidR="00B10B1E" w:rsidRPr="00B10B1E">
        <w:rPr>
          <w:i/>
          <w:iCs/>
          <w:szCs w:val="28"/>
        </w:rPr>
        <w:t xml:space="preserve"> </w:t>
      </w:r>
      <w:r w:rsidR="00B10B1E">
        <w:rPr>
          <w:i/>
          <w:iCs/>
          <w:szCs w:val="28"/>
        </w:rPr>
        <w:tab/>
      </w:r>
      <w:r w:rsidR="00B10B1E">
        <w:rPr>
          <w:szCs w:val="28"/>
        </w:rPr>
        <w:t>(7.59)</w:t>
      </w:r>
    </w:p>
    <w:p w:rsidR="006012F6" w:rsidRPr="00ED577E" w:rsidRDefault="006012F6" w:rsidP="00F41A6F">
      <w:pPr>
        <w:spacing w:after="0" w:line="360" w:lineRule="auto"/>
        <w:ind w:firstLine="510"/>
        <w:jc w:val="both"/>
        <w:rPr>
          <w:rFonts w:eastAsia="Times New Roman"/>
          <w:szCs w:val="28"/>
          <w:lang w:eastAsia="be-BY"/>
        </w:rPr>
      </w:pPr>
      <w:r w:rsidRPr="00ED577E">
        <w:rPr>
          <w:rFonts w:eastAsia="Times New Roman"/>
          <w:szCs w:val="28"/>
          <w:lang w:eastAsia="be-BY"/>
        </w:rPr>
        <w:t xml:space="preserve">Следовательно, минимальное значение </w:t>
      </w:r>
      <w:r w:rsidRPr="00ED577E">
        <w:rPr>
          <w:rFonts w:ascii="Symbol" w:eastAsia="Times New Roman" w:hAnsi="Symbol"/>
          <w:szCs w:val="28"/>
          <w:lang w:eastAsia="be-BY"/>
        </w:rPr>
        <w:t></w:t>
      </w:r>
      <w:r w:rsidRPr="00ED577E">
        <w:rPr>
          <w:rFonts w:eastAsia="Times New Roman"/>
          <w:szCs w:val="28"/>
          <w:lang w:eastAsia="be-BY"/>
        </w:rPr>
        <w:t xml:space="preserve"> меньше нуля. В силу этого п</w:t>
      </w:r>
      <w:r w:rsidRPr="00ED577E">
        <w:rPr>
          <w:rFonts w:eastAsia="Times New Roman"/>
          <w:szCs w:val="28"/>
          <w:lang w:eastAsia="be-BY"/>
        </w:rPr>
        <w:t>о</w:t>
      </w:r>
      <w:r w:rsidRPr="00ED577E">
        <w:rPr>
          <w:rFonts w:eastAsia="Times New Roman"/>
          <w:szCs w:val="28"/>
          <w:lang w:eastAsia="be-BY"/>
        </w:rPr>
        <w:t xml:space="preserve">сле конечного числа шагов некоторого прямого алгоритма будут получены </w:t>
      </w:r>
      <w:r w:rsidRPr="00ED577E">
        <w:rPr>
          <w:rFonts w:eastAsia="Times New Roman"/>
          <w:i/>
          <w:iCs/>
          <w:szCs w:val="28"/>
          <w:lang w:eastAsia="be-BY"/>
        </w:rPr>
        <w:t>x</w:t>
      </w:r>
      <w:r w:rsidRPr="00ED577E">
        <w:rPr>
          <w:rFonts w:eastAsia="Times New Roman"/>
          <w:szCs w:val="28"/>
          <w:lang w:eastAsia="be-BY"/>
        </w:rPr>
        <w:t xml:space="preserve">[0], </w:t>
      </w:r>
      <w:r w:rsidRPr="00ED577E">
        <w:rPr>
          <w:rFonts w:ascii="Symbol" w:eastAsia="Times New Roman" w:hAnsi="Symbol"/>
          <w:szCs w:val="28"/>
          <w:lang w:eastAsia="be-BY"/>
        </w:rPr>
        <w:t></w:t>
      </w:r>
      <w:r w:rsidRPr="00ED577E">
        <w:rPr>
          <w:rFonts w:eastAsia="Times New Roman"/>
          <w:szCs w:val="28"/>
          <w:lang w:eastAsia="be-BY"/>
        </w:rPr>
        <w:t xml:space="preserve">, такие, что </w:t>
      </w:r>
      <w:r w:rsidRPr="00ED577E">
        <w:rPr>
          <w:rFonts w:ascii="Symbol" w:eastAsia="Times New Roman" w:hAnsi="Symbol"/>
          <w:szCs w:val="28"/>
          <w:lang w:eastAsia="be-BY"/>
        </w:rPr>
        <w:t></w:t>
      </w:r>
      <w:r w:rsidRPr="00ED577E">
        <w:rPr>
          <w:rFonts w:eastAsia="Times New Roman"/>
          <w:szCs w:val="28"/>
          <w:lang w:eastAsia="be-BY"/>
        </w:rPr>
        <w:t xml:space="preserve"> </w:t>
      </w:r>
      <w:r w:rsidR="004802B6" w:rsidRPr="00EB0C12">
        <w:rPr>
          <w:rFonts w:eastAsia="Times New Roman"/>
          <w:i/>
          <w:noProof/>
          <w:szCs w:val="28"/>
          <w:lang w:eastAsia="ru-RU"/>
        </w:rPr>
        <w:drawing>
          <wp:inline distT="0" distB="0" distL="0" distR="0">
            <wp:extent cx="123825" cy="123825"/>
            <wp:effectExtent l="0" t="0" r="9525" b="9525"/>
            <wp:docPr id="695" name="Рисунок 335" descr="http://matlab.exponenta.ru/optimiz/book_2/image647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35" descr="http://matlab.exponenta.ru/optimiz/book_2/image6478.gif"/>
                    <pic:cNvPicPr>
                      <a:picLocks noChangeAspect="1" noChangeArrowheads="1"/>
                    </pic:cNvPicPr>
                  </pic:nvPicPr>
                  <pic:blipFill>
                    <a:blip r:embed="rId1111">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sidRPr="00ED577E">
        <w:rPr>
          <w:rFonts w:eastAsia="Times New Roman"/>
          <w:szCs w:val="28"/>
          <w:lang w:eastAsia="be-BY"/>
        </w:rPr>
        <w:t xml:space="preserve">0, и условия задачи удовлетворяются. Точка </w:t>
      </w:r>
      <w:r w:rsidRPr="00ED577E">
        <w:rPr>
          <w:rFonts w:eastAsia="Times New Roman"/>
          <w:i/>
          <w:iCs/>
          <w:szCs w:val="28"/>
          <w:lang w:eastAsia="be-BY"/>
        </w:rPr>
        <w:t>х</w:t>
      </w:r>
      <w:r w:rsidRPr="00ED577E">
        <w:rPr>
          <w:rFonts w:eastAsia="Times New Roman"/>
          <w:szCs w:val="28"/>
          <w:lang w:eastAsia="be-BY"/>
        </w:rPr>
        <w:t>[0] и пр</w:t>
      </w:r>
      <w:r w:rsidRPr="00ED577E">
        <w:rPr>
          <w:rFonts w:eastAsia="Times New Roman"/>
          <w:szCs w:val="28"/>
          <w:lang w:eastAsia="be-BY"/>
        </w:rPr>
        <w:t>и</w:t>
      </w:r>
      <w:r w:rsidRPr="00ED577E">
        <w:rPr>
          <w:rFonts w:eastAsia="Times New Roman"/>
          <w:szCs w:val="28"/>
          <w:lang w:eastAsia="be-BY"/>
        </w:rPr>
        <w:t>нимается в качестве начальной для исходной задачи нелинейного програ</w:t>
      </w:r>
      <w:r w:rsidRPr="00ED577E">
        <w:rPr>
          <w:rFonts w:eastAsia="Times New Roman"/>
          <w:szCs w:val="28"/>
          <w:lang w:eastAsia="be-BY"/>
        </w:rPr>
        <w:t>м</w:t>
      </w:r>
      <w:r w:rsidRPr="00ED577E">
        <w:rPr>
          <w:rFonts w:eastAsia="Times New Roman"/>
          <w:szCs w:val="28"/>
          <w:lang w:eastAsia="be-BY"/>
        </w:rPr>
        <w:t>мирования.</w:t>
      </w:r>
    </w:p>
    <w:p w:rsidR="006012F6" w:rsidRPr="002050C4" w:rsidRDefault="002050C4" w:rsidP="002050C4">
      <w:pPr>
        <w:pStyle w:val="Heading2"/>
        <w:rPr>
          <w:rFonts w:ascii="Times New Roman" w:hAnsi="Times New Roman"/>
          <w:sz w:val="28"/>
          <w:szCs w:val="28"/>
        </w:rPr>
      </w:pPr>
      <w:bookmarkStart w:id="309" w:name="_Toc408477809"/>
      <w:r w:rsidRPr="002050C4">
        <w:rPr>
          <w:rFonts w:ascii="Times New Roman" w:hAnsi="Times New Roman"/>
          <w:sz w:val="28"/>
          <w:szCs w:val="28"/>
        </w:rPr>
        <w:t>7.4</w:t>
      </w:r>
      <w:r w:rsidR="006012F6" w:rsidRPr="002050C4">
        <w:rPr>
          <w:rFonts w:ascii="Times New Roman" w:hAnsi="Times New Roman"/>
          <w:sz w:val="28"/>
          <w:szCs w:val="28"/>
        </w:rPr>
        <w:t xml:space="preserve"> Методы штрафных функций</w:t>
      </w:r>
      <w:bookmarkEnd w:id="309"/>
    </w:p>
    <w:p w:rsidR="006012F6" w:rsidRPr="002050C4" w:rsidRDefault="002050C4" w:rsidP="002050C4">
      <w:pPr>
        <w:pStyle w:val="Heading3"/>
        <w:rPr>
          <w:color w:val="auto"/>
        </w:rPr>
      </w:pPr>
      <w:bookmarkStart w:id="310" w:name="_Toc408477810"/>
      <w:r w:rsidRPr="002050C4">
        <w:rPr>
          <w:color w:val="auto"/>
        </w:rPr>
        <w:t xml:space="preserve">7.4.1 </w:t>
      </w:r>
      <w:r w:rsidR="006012F6" w:rsidRPr="002050C4">
        <w:rPr>
          <w:color w:val="auto"/>
        </w:rPr>
        <w:t>Основные определения</w:t>
      </w:r>
      <w:bookmarkEnd w:id="310"/>
    </w:p>
    <w:p w:rsidR="006012F6" w:rsidRPr="00ED577E" w:rsidRDefault="006012F6" w:rsidP="00F41A6F">
      <w:pPr>
        <w:pStyle w:val="NormalWeb"/>
        <w:spacing w:before="0" w:beforeAutospacing="0" w:after="0" w:afterAutospacing="0" w:line="360" w:lineRule="auto"/>
        <w:ind w:firstLine="510"/>
        <w:jc w:val="both"/>
        <w:rPr>
          <w:sz w:val="28"/>
          <w:szCs w:val="28"/>
        </w:rPr>
      </w:pPr>
      <w:r w:rsidRPr="00ED577E">
        <w:rPr>
          <w:i/>
          <w:iCs/>
          <w:sz w:val="28"/>
          <w:szCs w:val="28"/>
        </w:rPr>
        <w:t>Методы штрафных функций</w:t>
      </w:r>
      <w:r w:rsidRPr="00ED577E">
        <w:rPr>
          <w:sz w:val="28"/>
          <w:szCs w:val="28"/>
        </w:rPr>
        <w:t xml:space="preserve"> относятся к группе непрямых методов р</w:t>
      </w:r>
      <w:r w:rsidRPr="00ED577E">
        <w:rPr>
          <w:sz w:val="28"/>
          <w:szCs w:val="28"/>
        </w:rPr>
        <w:t>е</w:t>
      </w:r>
      <w:r w:rsidRPr="00ED577E">
        <w:rPr>
          <w:sz w:val="28"/>
          <w:szCs w:val="28"/>
        </w:rPr>
        <w:t>шения задач нелинейного программирования:</w:t>
      </w:r>
    </w:p>
    <w:p w:rsidR="006012F6" w:rsidRPr="0004663F" w:rsidRDefault="006012F6" w:rsidP="00B10B1E">
      <w:pPr>
        <w:pStyle w:val="NormalWeb"/>
        <w:tabs>
          <w:tab w:val="right" w:pos="8789"/>
        </w:tabs>
        <w:spacing w:before="0" w:beforeAutospacing="0" w:after="0" w:afterAutospacing="0" w:line="360" w:lineRule="auto"/>
        <w:ind w:firstLine="510"/>
        <w:jc w:val="both"/>
        <w:rPr>
          <w:sz w:val="28"/>
          <w:szCs w:val="28"/>
          <w:lang w:val="en-US"/>
        </w:rPr>
      </w:pPr>
      <w:r w:rsidRPr="0004663F">
        <w:rPr>
          <w:i/>
          <w:iCs/>
          <w:sz w:val="28"/>
          <w:szCs w:val="28"/>
          <w:lang w:val="en-US"/>
        </w:rPr>
        <w:t>f(x)</w:t>
      </w:r>
      <w:r w:rsidRPr="0004663F">
        <w:rPr>
          <w:sz w:val="28"/>
          <w:szCs w:val="28"/>
          <w:lang w:val="en-US"/>
        </w:rPr>
        <w:t xml:space="preserve"> </w:t>
      </w:r>
      <w:r w:rsidR="00B10B1E" w:rsidRPr="00B10B1E">
        <w:rPr>
          <w:position w:val="-6"/>
          <w:sz w:val="28"/>
          <w:szCs w:val="28"/>
          <w:lang w:val="en-US"/>
        </w:rPr>
        <w:object w:dxaOrig="300" w:dyaOrig="220">
          <v:shape id="_x0000_i1488" type="#_x0000_t75" style="width:15pt;height:11.25pt" o:ole="">
            <v:imagedata r:id="rId1125" o:title=""/>
          </v:shape>
          <o:OLEObject Type="Embed" ProgID="Equation.3" ShapeID="_x0000_i1488" DrawAspect="Content" ObjectID="_1604214909" r:id="rId1126"/>
        </w:object>
      </w:r>
      <w:r w:rsidRPr="0004663F">
        <w:rPr>
          <w:sz w:val="28"/>
          <w:szCs w:val="28"/>
          <w:lang w:val="en-US"/>
        </w:rPr>
        <w:t>min;</w:t>
      </w:r>
      <w:r w:rsidR="00B10B1E" w:rsidRPr="00071EAC">
        <w:rPr>
          <w:i/>
          <w:iCs/>
          <w:sz w:val="28"/>
          <w:szCs w:val="28"/>
          <w:lang w:val="en-US"/>
        </w:rPr>
        <w:t xml:space="preserve"> </w:t>
      </w:r>
      <w:r w:rsidR="00B10B1E" w:rsidRPr="00071EAC">
        <w:rPr>
          <w:i/>
          <w:iCs/>
          <w:sz w:val="28"/>
          <w:szCs w:val="28"/>
          <w:lang w:val="en-US"/>
        </w:rPr>
        <w:tab/>
      </w:r>
      <w:r w:rsidR="00B10B1E" w:rsidRPr="00071EAC">
        <w:rPr>
          <w:sz w:val="28"/>
          <w:szCs w:val="28"/>
          <w:lang w:val="en-US"/>
        </w:rPr>
        <w:t>(7.60)</w:t>
      </w:r>
    </w:p>
    <w:p w:rsidR="006012F6" w:rsidRPr="0004663F" w:rsidRDefault="006012F6" w:rsidP="00F41A6F">
      <w:pPr>
        <w:pStyle w:val="NormalWeb"/>
        <w:spacing w:before="0" w:beforeAutospacing="0" w:after="0" w:afterAutospacing="0" w:line="360" w:lineRule="auto"/>
        <w:ind w:firstLine="510"/>
        <w:jc w:val="both"/>
        <w:rPr>
          <w:sz w:val="28"/>
          <w:szCs w:val="28"/>
          <w:lang w:val="en-US"/>
        </w:rPr>
      </w:pPr>
      <w:r w:rsidRPr="0004663F">
        <w:rPr>
          <w:i/>
          <w:iCs/>
          <w:sz w:val="28"/>
          <w:szCs w:val="28"/>
          <w:lang w:val="en-US"/>
        </w:rPr>
        <w:t>g</w:t>
      </w:r>
      <w:r w:rsidRPr="0004663F">
        <w:rPr>
          <w:i/>
          <w:iCs/>
          <w:sz w:val="28"/>
          <w:szCs w:val="28"/>
          <w:vertAlign w:val="subscript"/>
          <w:lang w:val="en-US"/>
        </w:rPr>
        <w:t>i</w:t>
      </w:r>
      <w:r w:rsidRPr="0004663F">
        <w:rPr>
          <w:i/>
          <w:iCs/>
          <w:sz w:val="28"/>
          <w:szCs w:val="28"/>
          <w:lang w:val="en-US"/>
        </w:rPr>
        <w:t>(x)</w:t>
      </w:r>
      <w:r w:rsidRPr="0004663F">
        <w:rPr>
          <w:sz w:val="28"/>
          <w:szCs w:val="28"/>
          <w:lang w:val="en-US"/>
        </w:rPr>
        <w:t xml:space="preserve"> </w:t>
      </w:r>
      <w:r w:rsidR="004802B6" w:rsidRPr="00EB0C12">
        <w:rPr>
          <w:i/>
          <w:noProof/>
          <w:sz w:val="28"/>
          <w:szCs w:val="28"/>
        </w:rPr>
        <w:drawing>
          <wp:inline distT="0" distB="0" distL="0" distR="0">
            <wp:extent cx="133350" cy="95250"/>
            <wp:effectExtent l="0" t="0" r="0" b="0"/>
            <wp:docPr id="697" name="Рисунок 427" descr="http://matlab.exponenta.ru/optimiz/book_2/image646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27" descr="http://matlab.exponenta.ru/optimiz/book_2/image6469.gif"/>
                    <pic:cNvPicPr>
                      <a:picLocks noChangeAspect="1" noChangeArrowheads="1"/>
                    </pic:cNvPicPr>
                  </pic:nvPicPr>
                  <pic:blipFill>
                    <a:blip r:embed="rId1099">
                      <a:extLst>
                        <a:ext uri="{28A0092B-C50C-407E-A947-70E740481C1C}">
                          <a14:useLocalDpi xmlns:a14="http://schemas.microsoft.com/office/drawing/2010/main" val="0"/>
                        </a:ext>
                      </a:extLst>
                    </a:blip>
                    <a:srcRect/>
                    <a:stretch>
                      <a:fillRect/>
                    </a:stretch>
                  </pic:blipFill>
                  <pic:spPr bwMode="auto">
                    <a:xfrm>
                      <a:off x="0" y="0"/>
                      <a:ext cx="133350" cy="95250"/>
                    </a:xfrm>
                    <a:prstGeom prst="rect">
                      <a:avLst/>
                    </a:prstGeom>
                    <a:noFill/>
                    <a:ln>
                      <a:noFill/>
                    </a:ln>
                  </pic:spPr>
                </pic:pic>
              </a:graphicData>
            </a:graphic>
          </wp:inline>
        </w:drawing>
      </w:r>
      <w:r w:rsidRPr="0004663F">
        <w:rPr>
          <w:sz w:val="28"/>
          <w:szCs w:val="28"/>
          <w:lang w:val="en-US"/>
        </w:rPr>
        <w:t xml:space="preserve">0, </w:t>
      </w:r>
      <w:r w:rsidRPr="0004663F">
        <w:rPr>
          <w:i/>
          <w:iCs/>
          <w:sz w:val="28"/>
          <w:szCs w:val="28"/>
          <w:lang w:val="en-US"/>
        </w:rPr>
        <w:t>i</w:t>
      </w:r>
      <w:r w:rsidRPr="0004663F">
        <w:rPr>
          <w:sz w:val="28"/>
          <w:szCs w:val="28"/>
          <w:lang w:val="en-US"/>
        </w:rPr>
        <w:t xml:space="preserve"> </w:t>
      </w:r>
      <w:r w:rsidR="004802B6" w:rsidRPr="00EB0C12">
        <w:rPr>
          <w:i/>
          <w:noProof/>
          <w:sz w:val="28"/>
          <w:szCs w:val="28"/>
        </w:rPr>
        <w:drawing>
          <wp:inline distT="0" distB="0" distL="0" distR="0">
            <wp:extent cx="133350" cy="95250"/>
            <wp:effectExtent l="0" t="0" r="0" b="0"/>
            <wp:docPr id="698" name="Рисунок 428" descr="http://matlab.exponenta.ru/optimiz/book_2/image646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28" descr="http://matlab.exponenta.ru/optimiz/book_2/image6469.gif"/>
                    <pic:cNvPicPr>
                      <a:picLocks noChangeAspect="1" noChangeArrowheads="1"/>
                    </pic:cNvPicPr>
                  </pic:nvPicPr>
                  <pic:blipFill>
                    <a:blip r:embed="rId1099">
                      <a:extLst>
                        <a:ext uri="{28A0092B-C50C-407E-A947-70E740481C1C}">
                          <a14:useLocalDpi xmlns:a14="http://schemas.microsoft.com/office/drawing/2010/main" val="0"/>
                        </a:ext>
                      </a:extLst>
                    </a:blip>
                    <a:srcRect/>
                    <a:stretch>
                      <a:fillRect/>
                    </a:stretch>
                  </pic:blipFill>
                  <pic:spPr bwMode="auto">
                    <a:xfrm>
                      <a:off x="0" y="0"/>
                      <a:ext cx="133350" cy="95250"/>
                    </a:xfrm>
                    <a:prstGeom prst="rect">
                      <a:avLst/>
                    </a:prstGeom>
                    <a:noFill/>
                    <a:ln>
                      <a:noFill/>
                    </a:ln>
                  </pic:spPr>
                </pic:pic>
              </a:graphicData>
            </a:graphic>
          </wp:inline>
        </w:drawing>
      </w:r>
      <w:r w:rsidRPr="0004663F">
        <w:rPr>
          <w:sz w:val="28"/>
          <w:szCs w:val="28"/>
          <w:lang w:val="en-US"/>
        </w:rPr>
        <w:t xml:space="preserve">1, ..., </w:t>
      </w:r>
      <w:r w:rsidRPr="0004663F">
        <w:rPr>
          <w:i/>
          <w:iCs/>
          <w:sz w:val="28"/>
          <w:szCs w:val="28"/>
          <w:lang w:val="en-US"/>
        </w:rPr>
        <w:t>k</w:t>
      </w:r>
      <w:r w:rsidRPr="0004663F">
        <w:rPr>
          <w:sz w:val="28"/>
          <w:szCs w:val="28"/>
          <w:lang w:val="en-US"/>
        </w:rPr>
        <w:t>;</w:t>
      </w:r>
    </w:p>
    <w:p w:rsidR="006012F6" w:rsidRPr="00ED577E" w:rsidRDefault="006012F6" w:rsidP="00F41A6F">
      <w:pPr>
        <w:pStyle w:val="NormalWeb"/>
        <w:spacing w:before="0" w:beforeAutospacing="0" w:after="0" w:afterAutospacing="0" w:line="360" w:lineRule="auto"/>
        <w:ind w:firstLine="510"/>
        <w:jc w:val="both"/>
        <w:rPr>
          <w:sz w:val="28"/>
          <w:szCs w:val="28"/>
        </w:rPr>
      </w:pPr>
      <w:r w:rsidRPr="00ED577E">
        <w:rPr>
          <w:i/>
          <w:iCs/>
          <w:sz w:val="28"/>
          <w:szCs w:val="28"/>
        </w:rPr>
        <w:t>h</w:t>
      </w:r>
      <w:r w:rsidRPr="00ED577E">
        <w:rPr>
          <w:i/>
          <w:iCs/>
          <w:sz w:val="28"/>
          <w:szCs w:val="28"/>
          <w:vertAlign w:val="subscript"/>
        </w:rPr>
        <w:t>j</w:t>
      </w:r>
      <w:r w:rsidRPr="00ED577E">
        <w:rPr>
          <w:i/>
          <w:iCs/>
          <w:sz w:val="28"/>
          <w:szCs w:val="28"/>
        </w:rPr>
        <w:t>(x)</w:t>
      </w:r>
      <w:r w:rsidRPr="00ED577E">
        <w:rPr>
          <w:sz w:val="28"/>
          <w:szCs w:val="28"/>
        </w:rPr>
        <w:t xml:space="preserve"> </w:t>
      </w:r>
      <w:r w:rsidR="004802B6" w:rsidRPr="00EB0C12">
        <w:rPr>
          <w:i/>
          <w:noProof/>
          <w:sz w:val="28"/>
          <w:szCs w:val="28"/>
        </w:rPr>
        <w:drawing>
          <wp:inline distT="0" distB="0" distL="0" distR="0">
            <wp:extent cx="123825" cy="123825"/>
            <wp:effectExtent l="0" t="0" r="9525" b="9525"/>
            <wp:docPr id="699" name="Рисунок 429" descr="http://matlab.exponenta.ru/optimiz/book_2/image647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29" descr="http://matlab.exponenta.ru/optimiz/book_2/image6478.gif"/>
                    <pic:cNvPicPr>
                      <a:picLocks noChangeAspect="1" noChangeArrowheads="1"/>
                    </pic:cNvPicPr>
                  </pic:nvPicPr>
                  <pic:blipFill>
                    <a:blip r:embed="rId1111">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sidRPr="00ED577E">
        <w:rPr>
          <w:sz w:val="28"/>
          <w:szCs w:val="28"/>
        </w:rPr>
        <w:t xml:space="preserve">0, </w:t>
      </w:r>
      <w:r w:rsidRPr="00ED577E">
        <w:rPr>
          <w:i/>
          <w:iCs/>
          <w:sz w:val="28"/>
          <w:szCs w:val="28"/>
        </w:rPr>
        <w:t>j</w:t>
      </w:r>
      <w:r w:rsidRPr="00ED577E">
        <w:rPr>
          <w:sz w:val="28"/>
          <w:szCs w:val="28"/>
        </w:rPr>
        <w:t xml:space="preserve"> </w:t>
      </w:r>
      <w:r w:rsidR="004802B6" w:rsidRPr="00EB0C12">
        <w:rPr>
          <w:i/>
          <w:noProof/>
          <w:sz w:val="28"/>
          <w:szCs w:val="28"/>
        </w:rPr>
        <w:drawing>
          <wp:inline distT="0" distB="0" distL="0" distR="0">
            <wp:extent cx="133350" cy="95250"/>
            <wp:effectExtent l="0" t="0" r="0" b="0"/>
            <wp:docPr id="700" name="Рисунок 430" descr="http://matlab.exponenta.ru/optimiz/book_2/image646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30" descr="http://matlab.exponenta.ru/optimiz/book_2/image6469.gif"/>
                    <pic:cNvPicPr>
                      <a:picLocks noChangeAspect="1" noChangeArrowheads="1"/>
                    </pic:cNvPicPr>
                  </pic:nvPicPr>
                  <pic:blipFill>
                    <a:blip r:embed="rId1099">
                      <a:extLst>
                        <a:ext uri="{28A0092B-C50C-407E-A947-70E740481C1C}">
                          <a14:useLocalDpi xmlns:a14="http://schemas.microsoft.com/office/drawing/2010/main" val="0"/>
                        </a:ext>
                      </a:extLst>
                    </a:blip>
                    <a:srcRect/>
                    <a:stretch>
                      <a:fillRect/>
                    </a:stretch>
                  </pic:blipFill>
                  <pic:spPr bwMode="auto">
                    <a:xfrm>
                      <a:off x="0" y="0"/>
                      <a:ext cx="133350" cy="95250"/>
                    </a:xfrm>
                    <a:prstGeom prst="rect">
                      <a:avLst/>
                    </a:prstGeom>
                    <a:noFill/>
                    <a:ln>
                      <a:noFill/>
                    </a:ln>
                  </pic:spPr>
                </pic:pic>
              </a:graphicData>
            </a:graphic>
          </wp:inline>
        </w:drawing>
      </w:r>
      <w:r w:rsidRPr="00ED577E">
        <w:rPr>
          <w:sz w:val="28"/>
          <w:szCs w:val="28"/>
        </w:rPr>
        <w:t xml:space="preserve">1, ..., </w:t>
      </w:r>
      <w:r w:rsidRPr="00ED577E">
        <w:rPr>
          <w:i/>
          <w:iCs/>
          <w:sz w:val="28"/>
          <w:szCs w:val="28"/>
        </w:rPr>
        <w:t>m</w:t>
      </w:r>
      <w:r w:rsidRPr="00ED577E">
        <w:rPr>
          <w:sz w:val="28"/>
          <w:szCs w:val="28"/>
        </w:rPr>
        <w:t>;</w:t>
      </w:r>
    </w:p>
    <w:p w:rsidR="006012F6" w:rsidRPr="00ED577E" w:rsidRDefault="006012F6" w:rsidP="00B10B1E">
      <w:pPr>
        <w:pStyle w:val="NormalWeb"/>
        <w:tabs>
          <w:tab w:val="right" w:pos="8789"/>
        </w:tabs>
        <w:spacing w:before="0" w:beforeAutospacing="0" w:after="0" w:afterAutospacing="0" w:line="360" w:lineRule="auto"/>
        <w:ind w:firstLine="510"/>
        <w:jc w:val="both"/>
        <w:rPr>
          <w:i/>
          <w:iCs/>
          <w:sz w:val="28"/>
          <w:szCs w:val="28"/>
        </w:rPr>
      </w:pPr>
      <w:r w:rsidRPr="00ED577E">
        <w:rPr>
          <w:i/>
          <w:iCs/>
          <w:sz w:val="28"/>
          <w:szCs w:val="28"/>
        </w:rPr>
        <w:t xml:space="preserve">a </w:t>
      </w:r>
      <w:r w:rsidR="004802B6" w:rsidRPr="00EB0C12">
        <w:rPr>
          <w:i/>
          <w:noProof/>
          <w:sz w:val="28"/>
          <w:szCs w:val="28"/>
        </w:rPr>
        <w:drawing>
          <wp:inline distT="0" distB="0" distL="0" distR="0">
            <wp:extent cx="123825" cy="142875"/>
            <wp:effectExtent l="0" t="0" r="9525" b="9525"/>
            <wp:docPr id="701" name="Рисунок 431" descr="http://matlab.exponenta.ru/optimiz/book_2/image644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31" descr="http://matlab.exponenta.ru/optimiz/book_2/image6442.gif"/>
                    <pic:cNvPicPr>
                      <a:picLocks noChangeAspect="1" noChangeArrowheads="1"/>
                    </pic:cNvPicPr>
                  </pic:nvPicPr>
                  <pic:blipFill>
                    <a:blip r:embed="rId1100">
                      <a:extLst>
                        <a:ext uri="{28A0092B-C50C-407E-A947-70E740481C1C}">
                          <a14:useLocalDpi xmlns:a14="http://schemas.microsoft.com/office/drawing/2010/main" val="0"/>
                        </a:ext>
                      </a:extLst>
                    </a:blip>
                    <a:srcRect/>
                    <a:stretch>
                      <a:fillRect/>
                    </a:stretch>
                  </pic:blipFill>
                  <pic:spPr bwMode="auto">
                    <a:xfrm>
                      <a:off x="0" y="0"/>
                      <a:ext cx="123825" cy="142875"/>
                    </a:xfrm>
                    <a:prstGeom prst="rect">
                      <a:avLst/>
                    </a:prstGeom>
                    <a:noFill/>
                    <a:ln>
                      <a:noFill/>
                    </a:ln>
                  </pic:spPr>
                </pic:pic>
              </a:graphicData>
            </a:graphic>
          </wp:inline>
        </w:drawing>
      </w:r>
      <w:r w:rsidRPr="00ED577E">
        <w:rPr>
          <w:i/>
          <w:iCs/>
          <w:sz w:val="28"/>
          <w:szCs w:val="28"/>
        </w:rPr>
        <w:t xml:space="preserve">x </w:t>
      </w:r>
      <w:r w:rsidR="004802B6" w:rsidRPr="00EB0C12">
        <w:rPr>
          <w:i/>
          <w:noProof/>
          <w:sz w:val="28"/>
          <w:szCs w:val="28"/>
        </w:rPr>
        <w:drawing>
          <wp:inline distT="0" distB="0" distL="0" distR="0">
            <wp:extent cx="123825" cy="142875"/>
            <wp:effectExtent l="0" t="0" r="9525" b="9525"/>
            <wp:docPr id="702" name="Рисунок 432" descr="http://matlab.exponenta.ru/optimiz/book_2/image644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32" descr="http://matlab.exponenta.ru/optimiz/book_2/image6442.gif"/>
                    <pic:cNvPicPr>
                      <a:picLocks noChangeAspect="1" noChangeArrowheads="1"/>
                    </pic:cNvPicPr>
                  </pic:nvPicPr>
                  <pic:blipFill>
                    <a:blip r:embed="rId1100">
                      <a:extLst>
                        <a:ext uri="{28A0092B-C50C-407E-A947-70E740481C1C}">
                          <a14:useLocalDpi xmlns:a14="http://schemas.microsoft.com/office/drawing/2010/main" val="0"/>
                        </a:ext>
                      </a:extLst>
                    </a:blip>
                    <a:srcRect/>
                    <a:stretch>
                      <a:fillRect/>
                    </a:stretch>
                  </pic:blipFill>
                  <pic:spPr bwMode="auto">
                    <a:xfrm>
                      <a:off x="0" y="0"/>
                      <a:ext cx="123825" cy="142875"/>
                    </a:xfrm>
                    <a:prstGeom prst="rect">
                      <a:avLst/>
                    </a:prstGeom>
                    <a:noFill/>
                    <a:ln>
                      <a:noFill/>
                    </a:ln>
                  </pic:spPr>
                </pic:pic>
              </a:graphicData>
            </a:graphic>
          </wp:inline>
        </w:drawing>
      </w:r>
      <w:r w:rsidRPr="00ED577E">
        <w:rPr>
          <w:i/>
          <w:iCs/>
          <w:sz w:val="28"/>
          <w:szCs w:val="28"/>
        </w:rPr>
        <w:t>b.</w:t>
      </w:r>
      <w:r w:rsidR="00B10B1E" w:rsidRPr="00B10B1E">
        <w:rPr>
          <w:i/>
          <w:iCs/>
          <w:sz w:val="28"/>
          <w:szCs w:val="28"/>
        </w:rPr>
        <w:t xml:space="preserve"> </w:t>
      </w:r>
      <w:r w:rsidR="00B10B1E">
        <w:rPr>
          <w:i/>
          <w:iCs/>
          <w:sz w:val="28"/>
          <w:szCs w:val="28"/>
        </w:rPr>
        <w:tab/>
      </w:r>
      <w:r w:rsidR="00B10B1E">
        <w:rPr>
          <w:sz w:val="28"/>
          <w:szCs w:val="28"/>
        </w:rPr>
        <w:t>(7.61)</w:t>
      </w:r>
    </w:p>
    <w:p w:rsidR="006012F6" w:rsidRPr="00ED577E" w:rsidRDefault="006012F6" w:rsidP="00F41A6F">
      <w:pPr>
        <w:pStyle w:val="NormalWeb"/>
        <w:spacing w:before="0" w:beforeAutospacing="0" w:after="0" w:afterAutospacing="0" w:line="360" w:lineRule="auto"/>
        <w:ind w:firstLine="510"/>
        <w:jc w:val="both"/>
        <w:rPr>
          <w:sz w:val="28"/>
          <w:szCs w:val="28"/>
        </w:rPr>
      </w:pPr>
      <w:r w:rsidRPr="00ED577E">
        <w:rPr>
          <w:sz w:val="28"/>
          <w:szCs w:val="28"/>
        </w:rPr>
        <w:t>Они преобразуют задачу с ограничениями в последовательность задач безусловной оптимизации некоторых вспомогательных функций. Последние получаются путем модификации целевой функции с пом</w:t>
      </w:r>
      <w:r w:rsidRPr="00ED577E">
        <w:rPr>
          <w:sz w:val="28"/>
          <w:szCs w:val="28"/>
        </w:rPr>
        <w:t>о</w:t>
      </w:r>
      <w:r w:rsidRPr="00ED577E">
        <w:rPr>
          <w:sz w:val="28"/>
          <w:szCs w:val="28"/>
        </w:rPr>
        <w:t>щью функций-ограничений таким образом, чтобы ограничения в явном виде в задаче опт</w:t>
      </w:r>
      <w:r w:rsidRPr="00ED577E">
        <w:rPr>
          <w:sz w:val="28"/>
          <w:szCs w:val="28"/>
        </w:rPr>
        <w:t>и</w:t>
      </w:r>
      <w:r w:rsidRPr="00ED577E">
        <w:rPr>
          <w:sz w:val="28"/>
          <w:szCs w:val="28"/>
        </w:rPr>
        <w:t>мизации не фигурировали. Это обеспечивает возможность применения мет</w:t>
      </w:r>
      <w:r w:rsidRPr="00ED577E">
        <w:rPr>
          <w:sz w:val="28"/>
          <w:szCs w:val="28"/>
        </w:rPr>
        <w:t>о</w:t>
      </w:r>
      <w:r w:rsidRPr="00ED577E">
        <w:rPr>
          <w:sz w:val="28"/>
          <w:szCs w:val="28"/>
        </w:rPr>
        <w:t>дов безусловной оптимизации. В общем случае вспомогательная функция имеет вид</w:t>
      </w:r>
    </w:p>
    <w:p w:rsidR="006012F6" w:rsidRPr="00ED577E" w:rsidRDefault="006012F6" w:rsidP="00B10B1E">
      <w:pPr>
        <w:pStyle w:val="NormalWeb"/>
        <w:tabs>
          <w:tab w:val="right" w:pos="8789"/>
        </w:tabs>
        <w:spacing w:before="0" w:beforeAutospacing="0" w:after="0" w:afterAutospacing="0" w:line="360" w:lineRule="auto"/>
        <w:ind w:firstLine="510"/>
        <w:jc w:val="both"/>
        <w:rPr>
          <w:sz w:val="28"/>
          <w:szCs w:val="28"/>
        </w:rPr>
      </w:pPr>
      <w:r w:rsidRPr="00ED577E">
        <w:rPr>
          <w:i/>
          <w:iCs/>
          <w:sz w:val="28"/>
          <w:szCs w:val="28"/>
        </w:rPr>
        <w:t xml:space="preserve">F(x,a) </w:t>
      </w:r>
      <w:r w:rsidR="004802B6" w:rsidRPr="00EB0C12">
        <w:rPr>
          <w:b/>
          <w:noProof/>
          <w:sz w:val="28"/>
          <w:szCs w:val="28"/>
        </w:rPr>
        <w:drawing>
          <wp:inline distT="0" distB="0" distL="0" distR="0">
            <wp:extent cx="133350" cy="95250"/>
            <wp:effectExtent l="0" t="0" r="0" b="0"/>
            <wp:docPr id="703" name="Рисунок 433" descr="http://matlab.exponenta.ru/optimiz/book_2/image646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33" descr="http://matlab.exponenta.ru/optimiz/book_2/image6469.gif"/>
                    <pic:cNvPicPr>
                      <a:picLocks noChangeAspect="1" noChangeArrowheads="1"/>
                    </pic:cNvPicPr>
                  </pic:nvPicPr>
                  <pic:blipFill>
                    <a:blip r:embed="rId1099">
                      <a:extLst>
                        <a:ext uri="{28A0092B-C50C-407E-A947-70E740481C1C}">
                          <a14:useLocalDpi xmlns:a14="http://schemas.microsoft.com/office/drawing/2010/main" val="0"/>
                        </a:ext>
                      </a:extLst>
                    </a:blip>
                    <a:srcRect/>
                    <a:stretch>
                      <a:fillRect/>
                    </a:stretch>
                  </pic:blipFill>
                  <pic:spPr bwMode="auto">
                    <a:xfrm>
                      <a:off x="0" y="0"/>
                      <a:ext cx="133350" cy="95250"/>
                    </a:xfrm>
                    <a:prstGeom prst="rect">
                      <a:avLst/>
                    </a:prstGeom>
                    <a:noFill/>
                    <a:ln>
                      <a:noFill/>
                    </a:ln>
                  </pic:spPr>
                </pic:pic>
              </a:graphicData>
            </a:graphic>
          </wp:inline>
        </w:drawing>
      </w:r>
      <w:r w:rsidRPr="00ED577E">
        <w:rPr>
          <w:i/>
          <w:iCs/>
          <w:sz w:val="28"/>
          <w:szCs w:val="28"/>
        </w:rPr>
        <w:t>f(x) +Ф(х, а).</w:t>
      </w:r>
      <w:r w:rsidR="00B10B1E" w:rsidRPr="00B10B1E">
        <w:rPr>
          <w:i/>
          <w:iCs/>
          <w:sz w:val="28"/>
          <w:szCs w:val="28"/>
        </w:rPr>
        <w:t xml:space="preserve"> </w:t>
      </w:r>
      <w:r w:rsidR="00B10B1E">
        <w:rPr>
          <w:i/>
          <w:iCs/>
          <w:sz w:val="28"/>
          <w:szCs w:val="28"/>
        </w:rPr>
        <w:tab/>
      </w:r>
      <w:r w:rsidR="00B10B1E">
        <w:rPr>
          <w:sz w:val="28"/>
          <w:szCs w:val="28"/>
        </w:rPr>
        <w:t>(7.62)</w:t>
      </w:r>
    </w:p>
    <w:p w:rsidR="006012F6" w:rsidRPr="00ED577E" w:rsidRDefault="006012F6" w:rsidP="00F41A6F">
      <w:pPr>
        <w:pStyle w:val="NormalWeb"/>
        <w:spacing w:before="0" w:beforeAutospacing="0" w:after="0" w:afterAutospacing="0" w:line="360" w:lineRule="auto"/>
        <w:ind w:firstLine="510"/>
        <w:jc w:val="both"/>
        <w:rPr>
          <w:sz w:val="28"/>
          <w:szCs w:val="28"/>
        </w:rPr>
      </w:pPr>
      <w:r w:rsidRPr="00ED577E">
        <w:rPr>
          <w:sz w:val="28"/>
          <w:szCs w:val="28"/>
        </w:rPr>
        <w:t xml:space="preserve">Здесь </w:t>
      </w:r>
      <w:r w:rsidRPr="00ED577E">
        <w:rPr>
          <w:i/>
          <w:iCs/>
          <w:sz w:val="28"/>
          <w:szCs w:val="28"/>
        </w:rPr>
        <w:t>f(x) -</w:t>
      </w:r>
      <w:r w:rsidRPr="00ED577E">
        <w:rPr>
          <w:sz w:val="28"/>
          <w:szCs w:val="28"/>
        </w:rPr>
        <w:t xml:space="preserve"> целевая функция задачи оптимизации; </w:t>
      </w:r>
      <w:r w:rsidRPr="00ED577E">
        <w:rPr>
          <w:i/>
          <w:iCs/>
          <w:sz w:val="28"/>
          <w:szCs w:val="28"/>
        </w:rPr>
        <w:t>Ф(х, а)</w:t>
      </w:r>
      <w:r w:rsidRPr="00ED577E">
        <w:rPr>
          <w:sz w:val="28"/>
          <w:szCs w:val="28"/>
        </w:rPr>
        <w:t xml:space="preserve"> - “штрафная” функция; параметр </w:t>
      </w:r>
      <w:r w:rsidRPr="00ED577E">
        <w:rPr>
          <w:i/>
          <w:iCs/>
          <w:sz w:val="28"/>
          <w:szCs w:val="28"/>
        </w:rPr>
        <w:t>а</w:t>
      </w:r>
      <w:r w:rsidRPr="00ED577E">
        <w:rPr>
          <w:sz w:val="28"/>
          <w:szCs w:val="28"/>
        </w:rPr>
        <w:t xml:space="preserve"> </w:t>
      </w:r>
      <w:r w:rsidR="004802B6" w:rsidRPr="00EB0C12">
        <w:rPr>
          <w:i/>
          <w:noProof/>
          <w:sz w:val="28"/>
          <w:szCs w:val="28"/>
        </w:rPr>
        <w:drawing>
          <wp:inline distT="0" distB="0" distL="0" distR="0">
            <wp:extent cx="123825" cy="123825"/>
            <wp:effectExtent l="0" t="0" r="9525" b="9525"/>
            <wp:docPr id="704" name="Рисунок 434" descr="http://matlab.exponenta.ru/optimiz/book_2/image644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34" descr="http://matlab.exponenta.ru/optimiz/book_2/image6444.gif"/>
                    <pic:cNvPicPr>
                      <a:picLocks noChangeAspect="1" noChangeArrowheads="1"/>
                    </pic:cNvPicPr>
                  </pic:nvPicPr>
                  <pic:blipFill>
                    <a:blip r:embed="rId1102">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sidRPr="00ED577E">
        <w:rPr>
          <w:sz w:val="28"/>
          <w:szCs w:val="28"/>
        </w:rPr>
        <w:t xml:space="preserve">0. Точку безусловного минимума функции </w:t>
      </w:r>
      <w:r w:rsidRPr="00ED577E">
        <w:rPr>
          <w:i/>
          <w:iCs/>
          <w:sz w:val="28"/>
          <w:szCs w:val="28"/>
        </w:rPr>
        <w:t xml:space="preserve">F(x, a) </w:t>
      </w:r>
      <w:r w:rsidRPr="00ED577E">
        <w:rPr>
          <w:sz w:val="28"/>
          <w:szCs w:val="28"/>
        </w:rPr>
        <w:t>б</w:t>
      </w:r>
      <w:r w:rsidRPr="00ED577E">
        <w:rPr>
          <w:sz w:val="28"/>
          <w:szCs w:val="28"/>
        </w:rPr>
        <w:t>у</w:t>
      </w:r>
      <w:r w:rsidRPr="00ED577E">
        <w:rPr>
          <w:sz w:val="28"/>
          <w:szCs w:val="28"/>
        </w:rPr>
        <w:t xml:space="preserve">дем обозначать через </w:t>
      </w:r>
      <w:r w:rsidRPr="00ED577E">
        <w:rPr>
          <w:i/>
          <w:iCs/>
          <w:sz w:val="28"/>
          <w:szCs w:val="28"/>
        </w:rPr>
        <w:t>х(а).</w:t>
      </w:r>
    </w:p>
    <w:p w:rsidR="006012F6" w:rsidRPr="00ED577E" w:rsidRDefault="006012F6" w:rsidP="00F41A6F">
      <w:pPr>
        <w:pStyle w:val="NormalWeb"/>
        <w:spacing w:before="0" w:beforeAutospacing="0" w:after="0" w:afterAutospacing="0" w:line="360" w:lineRule="auto"/>
        <w:ind w:firstLine="510"/>
        <w:jc w:val="both"/>
        <w:rPr>
          <w:sz w:val="28"/>
          <w:szCs w:val="28"/>
        </w:rPr>
      </w:pPr>
      <w:r w:rsidRPr="00ED577E">
        <w:rPr>
          <w:sz w:val="28"/>
          <w:szCs w:val="28"/>
        </w:rPr>
        <w:t xml:space="preserve">В зависимости от вида </w:t>
      </w:r>
      <w:r w:rsidRPr="00ED577E">
        <w:rPr>
          <w:i/>
          <w:iCs/>
          <w:sz w:val="28"/>
          <w:szCs w:val="28"/>
        </w:rPr>
        <w:t>Ф(х, а)</w:t>
      </w:r>
      <w:r w:rsidRPr="00ED577E">
        <w:rPr>
          <w:sz w:val="28"/>
          <w:szCs w:val="28"/>
        </w:rPr>
        <w:t xml:space="preserve"> различают методы внутренних штрафных, или барьерных, функций и методы внешних штрафных функций.</w:t>
      </w:r>
    </w:p>
    <w:p w:rsidR="006012F6" w:rsidRPr="002050C4" w:rsidRDefault="002050C4" w:rsidP="002050C4">
      <w:pPr>
        <w:pStyle w:val="Heading3"/>
        <w:rPr>
          <w:color w:val="auto"/>
        </w:rPr>
      </w:pPr>
      <w:bookmarkStart w:id="311" w:name="_Toc408477811"/>
      <w:r w:rsidRPr="002050C4">
        <w:rPr>
          <w:color w:val="auto"/>
        </w:rPr>
        <w:t xml:space="preserve">7.4.2 </w:t>
      </w:r>
      <w:r w:rsidR="006012F6" w:rsidRPr="002050C4">
        <w:rPr>
          <w:color w:val="auto"/>
        </w:rPr>
        <w:t>Методы внутренних штрафных функций</w:t>
      </w:r>
      <w:bookmarkEnd w:id="311"/>
    </w:p>
    <w:p w:rsidR="006012F6" w:rsidRPr="00ED577E" w:rsidRDefault="006012F6" w:rsidP="00F41A6F">
      <w:pPr>
        <w:pStyle w:val="NormalWeb"/>
        <w:spacing w:before="0" w:beforeAutospacing="0" w:after="0" w:afterAutospacing="0" w:line="360" w:lineRule="auto"/>
        <w:ind w:firstLine="510"/>
        <w:jc w:val="both"/>
        <w:rPr>
          <w:sz w:val="28"/>
          <w:szCs w:val="28"/>
        </w:rPr>
      </w:pPr>
      <w:r w:rsidRPr="00ED577E">
        <w:rPr>
          <w:sz w:val="28"/>
          <w:szCs w:val="28"/>
        </w:rPr>
        <w:t>Эти методы применяются для решения задач нелинейного программир</w:t>
      </w:r>
      <w:r w:rsidRPr="00ED577E">
        <w:rPr>
          <w:sz w:val="28"/>
          <w:szCs w:val="28"/>
        </w:rPr>
        <w:t>о</w:t>
      </w:r>
      <w:r w:rsidRPr="00ED577E">
        <w:rPr>
          <w:sz w:val="28"/>
          <w:szCs w:val="28"/>
        </w:rPr>
        <w:t xml:space="preserve">вания с ограничениями-неравенствами. В рассматриваемых методах функции </w:t>
      </w:r>
      <w:r w:rsidRPr="00ED577E">
        <w:rPr>
          <w:i/>
          <w:iCs/>
          <w:sz w:val="28"/>
          <w:szCs w:val="28"/>
        </w:rPr>
        <w:t>Ф(x, а)</w:t>
      </w:r>
      <w:r w:rsidRPr="00ED577E">
        <w:rPr>
          <w:sz w:val="28"/>
          <w:szCs w:val="28"/>
        </w:rPr>
        <w:t xml:space="preserve"> подбирают такими, чтобы их значения неограниченно возрастали при приближении к границе допустимой области </w:t>
      </w:r>
      <w:r w:rsidRPr="00ED577E">
        <w:rPr>
          <w:i/>
          <w:iCs/>
          <w:sz w:val="28"/>
          <w:szCs w:val="28"/>
        </w:rPr>
        <w:t>G</w:t>
      </w:r>
      <w:r w:rsidRPr="00ED577E">
        <w:rPr>
          <w:sz w:val="28"/>
          <w:szCs w:val="28"/>
        </w:rPr>
        <w:t xml:space="preserve"> (</w:t>
      </w:r>
      <w:r w:rsidR="00B10B1E">
        <w:rPr>
          <w:sz w:val="28"/>
          <w:szCs w:val="28"/>
        </w:rPr>
        <w:t>р</w:t>
      </w:r>
      <w:r w:rsidRPr="00ED577E">
        <w:rPr>
          <w:sz w:val="28"/>
          <w:szCs w:val="28"/>
        </w:rPr>
        <w:t xml:space="preserve">ис. </w:t>
      </w:r>
      <w:r w:rsidR="00B10B1E">
        <w:rPr>
          <w:sz w:val="28"/>
          <w:szCs w:val="28"/>
        </w:rPr>
        <w:t>7</w:t>
      </w:r>
      <w:r w:rsidRPr="00ED577E">
        <w:rPr>
          <w:sz w:val="28"/>
          <w:szCs w:val="28"/>
        </w:rPr>
        <w:t>.</w:t>
      </w:r>
      <w:r w:rsidR="00B10B1E">
        <w:rPr>
          <w:sz w:val="28"/>
          <w:szCs w:val="28"/>
        </w:rPr>
        <w:t>1</w:t>
      </w:r>
      <w:r w:rsidRPr="00ED577E">
        <w:rPr>
          <w:sz w:val="28"/>
          <w:szCs w:val="28"/>
        </w:rPr>
        <w:t xml:space="preserve">2). Иными словами, приближение к границе </w:t>
      </w:r>
      <w:r w:rsidR="00B10B1E">
        <w:rPr>
          <w:sz w:val="28"/>
          <w:szCs w:val="28"/>
        </w:rPr>
        <w:t>«</w:t>
      </w:r>
      <w:r w:rsidRPr="00ED577E">
        <w:rPr>
          <w:sz w:val="28"/>
          <w:szCs w:val="28"/>
        </w:rPr>
        <w:t>штрафуется</w:t>
      </w:r>
      <w:r w:rsidR="00B10B1E">
        <w:rPr>
          <w:sz w:val="28"/>
          <w:szCs w:val="28"/>
        </w:rPr>
        <w:t>»</w:t>
      </w:r>
      <w:r w:rsidRPr="00ED577E">
        <w:rPr>
          <w:sz w:val="28"/>
          <w:szCs w:val="28"/>
        </w:rPr>
        <w:t xml:space="preserve"> резким увеличением значения фун</w:t>
      </w:r>
      <w:r w:rsidRPr="00ED577E">
        <w:rPr>
          <w:sz w:val="28"/>
          <w:szCs w:val="28"/>
        </w:rPr>
        <w:t>к</w:t>
      </w:r>
      <w:r w:rsidRPr="00ED577E">
        <w:rPr>
          <w:sz w:val="28"/>
          <w:szCs w:val="28"/>
        </w:rPr>
        <w:t xml:space="preserve">ции </w:t>
      </w:r>
      <w:r w:rsidRPr="00ED577E">
        <w:rPr>
          <w:i/>
          <w:iCs/>
          <w:sz w:val="28"/>
          <w:szCs w:val="28"/>
        </w:rPr>
        <w:t>F(x, а).</w:t>
      </w:r>
      <w:r w:rsidRPr="00ED577E">
        <w:rPr>
          <w:sz w:val="28"/>
          <w:szCs w:val="28"/>
        </w:rPr>
        <w:t xml:space="preserve"> На границе </w:t>
      </w:r>
      <w:r w:rsidRPr="00ED577E">
        <w:rPr>
          <w:i/>
          <w:iCs/>
          <w:sz w:val="28"/>
          <w:szCs w:val="28"/>
        </w:rPr>
        <w:t>G</w:t>
      </w:r>
      <w:r w:rsidRPr="00ED577E">
        <w:rPr>
          <w:sz w:val="28"/>
          <w:szCs w:val="28"/>
        </w:rPr>
        <w:t xml:space="preserve"> построен </w:t>
      </w:r>
      <w:r w:rsidR="00B10B1E">
        <w:rPr>
          <w:sz w:val="28"/>
          <w:szCs w:val="28"/>
        </w:rPr>
        <w:t>«</w:t>
      </w:r>
      <w:r w:rsidRPr="00ED577E">
        <w:rPr>
          <w:sz w:val="28"/>
          <w:szCs w:val="28"/>
        </w:rPr>
        <w:t>барьер</w:t>
      </w:r>
      <w:r w:rsidR="00B10B1E">
        <w:rPr>
          <w:sz w:val="28"/>
          <w:szCs w:val="28"/>
        </w:rPr>
        <w:t>»</w:t>
      </w:r>
      <w:r w:rsidRPr="00ED577E">
        <w:rPr>
          <w:sz w:val="28"/>
          <w:szCs w:val="28"/>
        </w:rPr>
        <w:t>, препятствующий нарушению ограничении в процессе безусловной м</w:t>
      </w:r>
      <w:r w:rsidRPr="00ED577E">
        <w:rPr>
          <w:sz w:val="28"/>
          <w:szCs w:val="28"/>
        </w:rPr>
        <w:t>и</w:t>
      </w:r>
      <w:r w:rsidRPr="00ED577E">
        <w:rPr>
          <w:sz w:val="28"/>
          <w:szCs w:val="28"/>
        </w:rPr>
        <w:t xml:space="preserve">нимизации </w:t>
      </w:r>
      <w:r w:rsidRPr="00ED577E">
        <w:rPr>
          <w:i/>
          <w:iCs/>
          <w:sz w:val="28"/>
          <w:szCs w:val="28"/>
        </w:rPr>
        <w:t>F(x, a).</w:t>
      </w:r>
      <w:r w:rsidRPr="00ED577E">
        <w:rPr>
          <w:sz w:val="28"/>
          <w:szCs w:val="28"/>
        </w:rPr>
        <w:t xml:space="preserve"> Поиск минимума вспомогательной функции </w:t>
      </w:r>
      <w:r w:rsidRPr="00ED577E">
        <w:rPr>
          <w:i/>
          <w:iCs/>
          <w:sz w:val="28"/>
          <w:szCs w:val="28"/>
        </w:rPr>
        <w:t>F(x, а)</w:t>
      </w:r>
      <w:r w:rsidRPr="00ED577E">
        <w:rPr>
          <w:sz w:val="28"/>
          <w:szCs w:val="28"/>
        </w:rPr>
        <w:t xml:space="preserve"> необходимо начинать с внутренней точки области </w:t>
      </w:r>
      <w:r w:rsidRPr="00ED577E">
        <w:rPr>
          <w:i/>
          <w:iCs/>
          <w:sz w:val="28"/>
          <w:szCs w:val="28"/>
        </w:rPr>
        <w:t>G .</w:t>
      </w:r>
      <w:r w:rsidRPr="00ED577E">
        <w:rPr>
          <w:sz w:val="28"/>
          <w:szCs w:val="28"/>
        </w:rPr>
        <w:t xml:space="preserve"> При этом в пр</w:t>
      </w:r>
      <w:r w:rsidRPr="00ED577E">
        <w:rPr>
          <w:sz w:val="28"/>
          <w:szCs w:val="28"/>
        </w:rPr>
        <w:t>о</w:t>
      </w:r>
      <w:r w:rsidRPr="00ED577E">
        <w:rPr>
          <w:sz w:val="28"/>
          <w:szCs w:val="28"/>
        </w:rPr>
        <w:t xml:space="preserve">цессе оптимизации траектория спуска никогда не выйдет за пределы допустимой области. Все перечисленные особенности функции Ф </w:t>
      </w:r>
      <w:r w:rsidRPr="00ED577E">
        <w:rPr>
          <w:i/>
          <w:iCs/>
          <w:sz w:val="28"/>
          <w:szCs w:val="28"/>
        </w:rPr>
        <w:t>(х, а)</w:t>
      </w:r>
      <w:r w:rsidRPr="00ED577E">
        <w:rPr>
          <w:sz w:val="28"/>
          <w:szCs w:val="28"/>
        </w:rPr>
        <w:t xml:space="preserve"> определили наименование рассматриваемой группы мет</w:t>
      </w:r>
      <w:r w:rsidRPr="00ED577E">
        <w:rPr>
          <w:sz w:val="28"/>
          <w:szCs w:val="28"/>
        </w:rPr>
        <w:t>о</w:t>
      </w:r>
      <w:r w:rsidRPr="00ED577E">
        <w:rPr>
          <w:sz w:val="28"/>
          <w:szCs w:val="28"/>
        </w:rPr>
        <w:t>дов.</w:t>
      </w:r>
    </w:p>
    <w:p w:rsidR="006012F6" w:rsidRPr="00ED577E" w:rsidRDefault="004802B6" w:rsidP="0029232C">
      <w:pPr>
        <w:pStyle w:val="NormalWeb"/>
        <w:spacing w:before="0" w:beforeAutospacing="0" w:after="0" w:afterAutospacing="0" w:line="360" w:lineRule="auto"/>
        <w:ind w:firstLine="510"/>
        <w:jc w:val="center"/>
        <w:rPr>
          <w:sz w:val="28"/>
          <w:szCs w:val="28"/>
        </w:rPr>
      </w:pPr>
      <w:r w:rsidRPr="00EB0C12">
        <w:rPr>
          <w:noProof/>
          <w:sz w:val="28"/>
          <w:szCs w:val="28"/>
        </w:rPr>
        <w:drawing>
          <wp:inline distT="0" distB="0" distL="0" distR="0">
            <wp:extent cx="1704975" cy="1590675"/>
            <wp:effectExtent l="0" t="0" r="9525" b="9525"/>
            <wp:docPr id="705" name="Рисунок 435" descr="http://matlab.exponenta.ru/optimiz/book_2/f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35" descr="http://matlab.exponenta.ru/optimiz/book_2/f1.gif"/>
                    <pic:cNvPicPr>
                      <a:picLocks noChangeAspect="1" noChangeArrowheads="1"/>
                    </pic:cNvPicPr>
                  </pic:nvPicPr>
                  <pic:blipFill>
                    <a:blip r:embed="rId1127">
                      <a:extLst>
                        <a:ext uri="{28A0092B-C50C-407E-A947-70E740481C1C}">
                          <a14:useLocalDpi xmlns:a14="http://schemas.microsoft.com/office/drawing/2010/main" val="0"/>
                        </a:ext>
                      </a:extLst>
                    </a:blip>
                    <a:srcRect/>
                    <a:stretch>
                      <a:fillRect/>
                    </a:stretch>
                  </pic:blipFill>
                  <pic:spPr bwMode="auto">
                    <a:xfrm>
                      <a:off x="0" y="0"/>
                      <a:ext cx="1704975" cy="1590675"/>
                    </a:xfrm>
                    <a:prstGeom prst="rect">
                      <a:avLst/>
                    </a:prstGeom>
                    <a:noFill/>
                    <a:ln>
                      <a:noFill/>
                    </a:ln>
                  </pic:spPr>
                </pic:pic>
              </a:graphicData>
            </a:graphic>
          </wp:inline>
        </w:drawing>
      </w:r>
    </w:p>
    <w:p w:rsidR="006012F6" w:rsidRPr="00B10B1E" w:rsidRDefault="006012F6" w:rsidP="00291503">
      <w:pPr>
        <w:pStyle w:val="NormalWeb"/>
        <w:spacing w:before="0" w:beforeAutospacing="0" w:after="0" w:afterAutospacing="0" w:line="360" w:lineRule="auto"/>
        <w:ind w:firstLine="510"/>
        <w:jc w:val="center"/>
      </w:pPr>
      <w:r w:rsidRPr="00B10B1E">
        <w:t xml:space="preserve">Рис. </w:t>
      </w:r>
      <w:r w:rsidR="00B10B1E" w:rsidRPr="00B10B1E">
        <w:t>7</w:t>
      </w:r>
      <w:r w:rsidRPr="00B10B1E">
        <w:t>.</w:t>
      </w:r>
      <w:r w:rsidR="00B10B1E" w:rsidRPr="00B10B1E">
        <w:t>1</w:t>
      </w:r>
      <w:r w:rsidRPr="00B10B1E">
        <w:t>2</w:t>
      </w:r>
      <w:r w:rsidR="00B10B1E" w:rsidRPr="00B10B1E">
        <w:t> </w:t>
      </w:r>
      <w:r w:rsidR="00B10B1E" w:rsidRPr="00B10B1E">
        <w:noBreakHyphen/>
        <w:t> </w:t>
      </w:r>
      <w:r w:rsidRPr="00B10B1E">
        <w:t>Внутренняя штрафная функция</w:t>
      </w:r>
    </w:p>
    <w:p w:rsidR="006012F6" w:rsidRPr="00ED577E" w:rsidRDefault="006012F6" w:rsidP="00F41A6F">
      <w:pPr>
        <w:pStyle w:val="NormalWeb"/>
        <w:spacing w:before="0" w:beforeAutospacing="0" w:after="0" w:afterAutospacing="0" w:line="360" w:lineRule="auto"/>
        <w:ind w:firstLine="510"/>
        <w:jc w:val="both"/>
        <w:rPr>
          <w:sz w:val="28"/>
          <w:szCs w:val="28"/>
        </w:rPr>
      </w:pPr>
      <w:r w:rsidRPr="00ED577E">
        <w:rPr>
          <w:sz w:val="28"/>
          <w:szCs w:val="28"/>
        </w:rPr>
        <w:t xml:space="preserve">Таким образом, внутренняя штрафная функция </w:t>
      </w:r>
      <w:r w:rsidRPr="00ED577E">
        <w:rPr>
          <w:i/>
          <w:iCs/>
          <w:sz w:val="28"/>
          <w:szCs w:val="28"/>
        </w:rPr>
        <w:t>Ф(х, а)</w:t>
      </w:r>
      <w:r w:rsidRPr="00ED577E">
        <w:rPr>
          <w:sz w:val="28"/>
          <w:szCs w:val="28"/>
        </w:rPr>
        <w:t xml:space="preserve"> может быть опр</w:t>
      </w:r>
      <w:r w:rsidRPr="00ED577E">
        <w:rPr>
          <w:sz w:val="28"/>
          <w:szCs w:val="28"/>
        </w:rPr>
        <w:t>е</w:t>
      </w:r>
      <w:r w:rsidRPr="00ED577E">
        <w:rPr>
          <w:sz w:val="28"/>
          <w:szCs w:val="28"/>
        </w:rPr>
        <w:t>делена следующим образом:</w:t>
      </w:r>
    </w:p>
    <w:p w:rsidR="006012F6" w:rsidRPr="00ED577E" w:rsidRDefault="004802B6" w:rsidP="00B10B1E">
      <w:pPr>
        <w:pStyle w:val="NormalWeb"/>
        <w:tabs>
          <w:tab w:val="right" w:pos="8789"/>
        </w:tabs>
        <w:spacing w:before="0" w:beforeAutospacing="0" w:after="0" w:afterAutospacing="0" w:line="360" w:lineRule="auto"/>
        <w:ind w:firstLine="510"/>
        <w:jc w:val="both"/>
        <w:rPr>
          <w:sz w:val="28"/>
          <w:szCs w:val="28"/>
        </w:rPr>
      </w:pPr>
      <w:r w:rsidRPr="00EB0C12">
        <w:rPr>
          <w:noProof/>
          <w:sz w:val="28"/>
          <w:szCs w:val="28"/>
        </w:rPr>
        <w:drawing>
          <wp:inline distT="0" distB="0" distL="0" distR="0">
            <wp:extent cx="2705100" cy="704850"/>
            <wp:effectExtent l="0" t="0" r="0" b="0"/>
            <wp:docPr id="706" name="Рисунок 436" descr="http://matlab.exponenta.ru/optimiz/book_2/image659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36" descr="http://matlab.exponenta.ru/optimiz/book_2/image6591.gif"/>
                    <pic:cNvPicPr>
                      <a:picLocks noChangeAspect="1" noChangeArrowheads="1"/>
                    </pic:cNvPicPr>
                  </pic:nvPicPr>
                  <pic:blipFill>
                    <a:blip r:embed="rId1128">
                      <a:extLst>
                        <a:ext uri="{28A0092B-C50C-407E-A947-70E740481C1C}">
                          <a14:useLocalDpi xmlns:a14="http://schemas.microsoft.com/office/drawing/2010/main" val="0"/>
                        </a:ext>
                      </a:extLst>
                    </a:blip>
                    <a:srcRect/>
                    <a:stretch>
                      <a:fillRect/>
                    </a:stretch>
                  </pic:blipFill>
                  <pic:spPr bwMode="auto">
                    <a:xfrm>
                      <a:off x="0" y="0"/>
                      <a:ext cx="2705100" cy="704850"/>
                    </a:xfrm>
                    <a:prstGeom prst="rect">
                      <a:avLst/>
                    </a:prstGeom>
                    <a:noFill/>
                    <a:ln>
                      <a:noFill/>
                    </a:ln>
                  </pic:spPr>
                </pic:pic>
              </a:graphicData>
            </a:graphic>
          </wp:inline>
        </w:drawing>
      </w:r>
      <w:r w:rsidR="00B10B1E">
        <w:rPr>
          <w:i/>
          <w:iCs/>
          <w:sz w:val="28"/>
          <w:szCs w:val="28"/>
        </w:rPr>
        <w:tab/>
      </w:r>
      <w:r w:rsidR="00B10B1E">
        <w:rPr>
          <w:sz w:val="28"/>
          <w:szCs w:val="28"/>
        </w:rPr>
        <w:t>(7.63)</w:t>
      </w:r>
    </w:p>
    <w:p w:rsidR="006012F6" w:rsidRPr="00ED577E" w:rsidRDefault="006012F6" w:rsidP="00F41A6F">
      <w:pPr>
        <w:pStyle w:val="NormalWeb"/>
        <w:spacing w:before="0" w:beforeAutospacing="0" w:after="0" w:afterAutospacing="0" w:line="360" w:lineRule="auto"/>
        <w:ind w:firstLine="510"/>
        <w:jc w:val="both"/>
        <w:rPr>
          <w:sz w:val="28"/>
          <w:szCs w:val="28"/>
        </w:rPr>
      </w:pPr>
      <w:r w:rsidRPr="00ED577E">
        <w:rPr>
          <w:sz w:val="28"/>
          <w:szCs w:val="28"/>
        </w:rPr>
        <w:t xml:space="preserve">Здесь </w:t>
      </w:r>
      <w:r w:rsidRPr="00ED577E">
        <w:rPr>
          <w:i/>
          <w:iCs/>
          <w:sz w:val="28"/>
          <w:szCs w:val="28"/>
        </w:rPr>
        <w:t>dG</w:t>
      </w:r>
      <w:r w:rsidRPr="00ED577E">
        <w:rPr>
          <w:sz w:val="28"/>
          <w:szCs w:val="28"/>
        </w:rPr>
        <w:t xml:space="preserve"> -граница области </w:t>
      </w:r>
      <w:r w:rsidRPr="00ED577E">
        <w:rPr>
          <w:i/>
          <w:iCs/>
          <w:sz w:val="28"/>
          <w:szCs w:val="28"/>
        </w:rPr>
        <w:t>G.</w:t>
      </w:r>
    </w:p>
    <w:p w:rsidR="006012F6" w:rsidRPr="00ED577E" w:rsidRDefault="006012F6" w:rsidP="00F41A6F">
      <w:pPr>
        <w:pStyle w:val="NormalWeb"/>
        <w:spacing w:before="0" w:beforeAutospacing="0" w:after="0" w:afterAutospacing="0" w:line="360" w:lineRule="auto"/>
        <w:ind w:firstLine="510"/>
        <w:jc w:val="both"/>
        <w:rPr>
          <w:sz w:val="28"/>
          <w:szCs w:val="28"/>
        </w:rPr>
      </w:pPr>
      <w:r w:rsidRPr="00ED577E">
        <w:rPr>
          <w:sz w:val="28"/>
          <w:szCs w:val="28"/>
        </w:rPr>
        <w:t>Общий вид внутренней штрафной функции</w:t>
      </w:r>
    </w:p>
    <w:p w:rsidR="006012F6" w:rsidRPr="00ED577E" w:rsidRDefault="004802B6" w:rsidP="00B10B1E">
      <w:pPr>
        <w:pStyle w:val="NormalWeb"/>
        <w:tabs>
          <w:tab w:val="right" w:pos="8789"/>
        </w:tabs>
        <w:spacing w:before="0" w:beforeAutospacing="0" w:after="0" w:afterAutospacing="0" w:line="360" w:lineRule="auto"/>
        <w:ind w:firstLine="510"/>
        <w:jc w:val="both"/>
        <w:rPr>
          <w:i/>
          <w:iCs/>
          <w:sz w:val="28"/>
          <w:szCs w:val="28"/>
        </w:rPr>
      </w:pPr>
      <w:r w:rsidRPr="00EB0C12">
        <w:rPr>
          <w:i/>
          <w:noProof/>
          <w:sz w:val="28"/>
          <w:szCs w:val="28"/>
        </w:rPr>
        <w:drawing>
          <wp:inline distT="0" distB="0" distL="0" distR="0">
            <wp:extent cx="1657350" cy="476250"/>
            <wp:effectExtent l="0" t="0" r="0" b="0"/>
            <wp:docPr id="707" name="Рисунок 437" descr="http://matlab.exponenta.ru/optimiz/book_2/image659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37" descr="http://matlab.exponenta.ru/optimiz/book_2/image6592.gif"/>
                    <pic:cNvPicPr>
                      <a:picLocks noChangeAspect="1" noChangeArrowheads="1"/>
                    </pic:cNvPicPr>
                  </pic:nvPicPr>
                  <pic:blipFill>
                    <a:blip r:embed="rId1129">
                      <a:extLst>
                        <a:ext uri="{28A0092B-C50C-407E-A947-70E740481C1C}">
                          <a14:useLocalDpi xmlns:a14="http://schemas.microsoft.com/office/drawing/2010/main" val="0"/>
                        </a:ext>
                      </a:extLst>
                    </a:blip>
                    <a:srcRect/>
                    <a:stretch>
                      <a:fillRect/>
                    </a:stretch>
                  </pic:blipFill>
                  <pic:spPr bwMode="auto">
                    <a:xfrm>
                      <a:off x="0" y="0"/>
                      <a:ext cx="1657350" cy="476250"/>
                    </a:xfrm>
                    <a:prstGeom prst="rect">
                      <a:avLst/>
                    </a:prstGeom>
                    <a:noFill/>
                    <a:ln>
                      <a:noFill/>
                    </a:ln>
                  </pic:spPr>
                </pic:pic>
              </a:graphicData>
            </a:graphic>
          </wp:inline>
        </w:drawing>
      </w:r>
      <w:r w:rsidR="006012F6" w:rsidRPr="00ED577E">
        <w:rPr>
          <w:i/>
          <w:iCs/>
          <w:sz w:val="28"/>
          <w:szCs w:val="28"/>
        </w:rPr>
        <w:t>,</w:t>
      </w:r>
      <w:r w:rsidR="00B10B1E">
        <w:rPr>
          <w:i/>
          <w:iCs/>
          <w:sz w:val="28"/>
          <w:szCs w:val="28"/>
        </w:rPr>
        <w:tab/>
      </w:r>
      <w:r w:rsidR="00B10B1E">
        <w:rPr>
          <w:sz w:val="28"/>
          <w:szCs w:val="28"/>
        </w:rPr>
        <w:t>(7.64)</w:t>
      </w:r>
    </w:p>
    <w:p w:rsidR="006012F6" w:rsidRPr="00ED577E" w:rsidRDefault="006012F6" w:rsidP="00F41A6F">
      <w:pPr>
        <w:pStyle w:val="NormalWeb"/>
        <w:spacing w:before="0" w:beforeAutospacing="0" w:after="0" w:afterAutospacing="0" w:line="360" w:lineRule="auto"/>
        <w:ind w:firstLine="510"/>
        <w:jc w:val="both"/>
        <w:rPr>
          <w:sz w:val="28"/>
          <w:szCs w:val="28"/>
        </w:rPr>
      </w:pPr>
      <w:r w:rsidRPr="00ED577E">
        <w:rPr>
          <w:sz w:val="28"/>
          <w:szCs w:val="28"/>
        </w:rPr>
        <w:t xml:space="preserve">где </w:t>
      </w:r>
      <w:r w:rsidRPr="00ED577E">
        <w:rPr>
          <w:rFonts w:ascii="Symbol" w:hAnsi="Symbol"/>
          <w:sz w:val="28"/>
          <w:szCs w:val="28"/>
        </w:rPr>
        <w:t></w:t>
      </w:r>
      <w:r w:rsidRPr="00ED577E">
        <w:rPr>
          <w:sz w:val="28"/>
          <w:szCs w:val="28"/>
        </w:rPr>
        <w:t xml:space="preserve"> </w:t>
      </w:r>
      <w:r w:rsidRPr="00ED577E">
        <w:rPr>
          <w:i/>
          <w:iCs/>
          <w:sz w:val="28"/>
          <w:szCs w:val="28"/>
          <w:vertAlign w:val="subscript"/>
        </w:rPr>
        <w:t>j</w:t>
      </w:r>
      <w:r w:rsidRPr="00ED577E">
        <w:rPr>
          <w:i/>
          <w:iCs/>
          <w:sz w:val="28"/>
          <w:szCs w:val="28"/>
        </w:rPr>
        <w:t xml:space="preserve"> </w:t>
      </w:r>
      <w:r w:rsidRPr="00ED577E">
        <w:rPr>
          <w:sz w:val="28"/>
          <w:szCs w:val="28"/>
        </w:rPr>
        <w:t>- непрерывные дифференцируемые функции, определяемые огр</w:t>
      </w:r>
      <w:r w:rsidRPr="00ED577E">
        <w:rPr>
          <w:sz w:val="28"/>
          <w:szCs w:val="28"/>
        </w:rPr>
        <w:t>а</w:t>
      </w:r>
      <w:r w:rsidRPr="00ED577E">
        <w:rPr>
          <w:sz w:val="28"/>
          <w:szCs w:val="28"/>
        </w:rPr>
        <w:t>ничениями-неравенствами исходной задачи нелинейного програ</w:t>
      </w:r>
      <w:r w:rsidRPr="00ED577E">
        <w:rPr>
          <w:sz w:val="28"/>
          <w:szCs w:val="28"/>
        </w:rPr>
        <w:t>м</w:t>
      </w:r>
      <w:r w:rsidRPr="00ED577E">
        <w:rPr>
          <w:sz w:val="28"/>
          <w:szCs w:val="28"/>
        </w:rPr>
        <w:t xml:space="preserve">мирования. Вспомогательная функция </w:t>
      </w:r>
      <w:r w:rsidRPr="00ED577E">
        <w:rPr>
          <w:i/>
          <w:iCs/>
          <w:sz w:val="28"/>
          <w:szCs w:val="28"/>
        </w:rPr>
        <w:t>F(x, а)</w:t>
      </w:r>
      <w:r w:rsidRPr="00ED577E">
        <w:rPr>
          <w:sz w:val="28"/>
          <w:szCs w:val="28"/>
        </w:rPr>
        <w:t xml:space="preserve"> при этом имеет форму</w:t>
      </w:r>
    </w:p>
    <w:p w:rsidR="006012F6" w:rsidRPr="00ED577E" w:rsidRDefault="004802B6" w:rsidP="00B10B1E">
      <w:pPr>
        <w:pStyle w:val="NormalWeb"/>
        <w:tabs>
          <w:tab w:val="right" w:pos="8789"/>
        </w:tabs>
        <w:spacing w:before="0" w:beforeAutospacing="0" w:after="0" w:afterAutospacing="0" w:line="360" w:lineRule="auto"/>
        <w:ind w:firstLine="510"/>
        <w:jc w:val="both"/>
        <w:rPr>
          <w:i/>
          <w:iCs/>
          <w:sz w:val="28"/>
          <w:szCs w:val="28"/>
        </w:rPr>
      </w:pPr>
      <w:r w:rsidRPr="00EB0C12">
        <w:rPr>
          <w:i/>
          <w:noProof/>
          <w:sz w:val="28"/>
          <w:szCs w:val="28"/>
        </w:rPr>
        <w:drawing>
          <wp:inline distT="0" distB="0" distL="0" distR="0">
            <wp:extent cx="1962150" cy="438150"/>
            <wp:effectExtent l="0" t="0" r="0" b="0"/>
            <wp:docPr id="708" name="Рисунок 438" descr="http://matlab.exponenta.ru/optimiz/book_2/image659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38" descr="http://matlab.exponenta.ru/optimiz/book_2/image6593.gif"/>
                    <pic:cNvPicPr>
                      <a:picLocks noChangeAspect="1" noChangeArrowheads="1"/>
                    </pic:cNvPicPr>
                  </pic:nvPicPr>
                  <pic:blipFill>
                    <a:blip r:embed="rId1130">
                      <a:extLst>
                        <a:ext uri="{28A0092B-C50C-407E-A947-70E740481C1C}">
                          <a14:useLocalDpi xmlns:a14="http://schemas.microsoft.com/office/drawing/2010/main" val="0"/>
                        </a:ext>
                      </a:extLst>
                    </a:blip>
                    <a:srcRect/>
                    <a:stretch>
                      <a:fillRect/>
                    </a:stretch>
                  </pic:blipFill>
                  <pic:spPr bwMode="auto">
                    <a:xfrm>
                      <a:off x="0" y="0"/>
                      <a:ext cx="1962150" cy="438150"/>
                    </a:xfrm>
                    <a:prstGeom prst="rect">
                      <a:avLst/>
                    </a:prstGeom>
                    <a:noFill/>
                    <a:ln>
                      <a:noFill/>
                    </a:ln>
                  </pic:spPr>
                </pic:pic>
              </a:graphicData>
            </a:graphic>
          </wp:inline>
        </w:drawing>
      </w:r>
      <w:r w:rsidR="006012F6" w:rsidRPr="00ED577E">
        <w:rPr>
          <w:i/>
          <w:iCs/>
          <w:sz w:val="28"/>
          <w:szCs w:val="28"/>
        </w:rPr>
        <w:t>.</w:t>
      </w:r>
      <w:r w:rsidR="00B10B1E">
        <w:rPr>
          <w:i/>
          <w:iCs/>
          <w:sz w:val="28"/>
          <w:szCs w:val="28"/>
        </w:rPr>
        <w:tab/>
      </w:r>
      <w:r w:rsidR="00B10B1E">
        <w:rPr>
          <w:sz w:val="28"/>
          <w:szCs w:val="28"/>
        </w:rPr>
        <w:t>(7.65)</w:t>
      </w:r>
    </w:p>
    <w:p w:rsidR="006012F6" w:rsidRPr="00ED577E" w:rsidRDefault="006012F6" w:rsidP="00F41A6F">
      <w:pPr>
        <w:pStyle w:val="NormalWeb"/>
        <w:spacing w:before="0" w:beforeAutospacing="0" w:after="0" w:afterAutospacing="0" w:line="360" w:lineRule="auto"/>
        <w:ind w:firstLine="510"/>
        <w:jc w:val="both"/>
        <w:rPr>
          <w:sz w:val="28"/>
          <w:szCs w:val="28"/>
        </w:rPr>
      </w:pPr>
      <w:r w:rsidRPr="00ED577E">
        <w:rPr>
          <w:sz w:val="28"/>
          <w:szCs w:val="28"/>
        </w:rPr>
        <w:t xml:space="preserve">Она определена в области </w:t>
      </w:r>
      <w:r w:rsidRPr="00ED577E">
        <w:rPr>
          <w:i/>
          <w:iCs/>
          <w:sz w:val="28"/>
          <w:szCs w:val="28"/>
        </w:rPr>
        <w:t>G</w:t>
      </w:r>
      <w:r w:rsidRPr="00ED577E">
        <w:rPr>
          <w:sz w:val="28"/>
          <w:szCs w:val="28"/>
        </w:rPr>
        <w:t xml:space="preserve"> и неограниченно возрастает, если </w:t>
      </w:r>
      <w:r w:rsidRPr="00ED577E">
        <w:rPr>
          <w:i/>
          <w:iCs/>
          <w:sz w:val="28"/>
          <w:szCs w:val="28"/>
        </w:rPr>
        <w:t>h</w:t>
      </w:r>
      <w:r w:rsidRPr="00ED577E">
        <w:rPr>
          <w:i/>
          <w:iCs/>
          <w:sz w:val="28"/>
          <w:szCs w:val="28"/>
          <w:vertAlign w:val="subscript"/>
        </w:rPr>
        <w:t>j</w:t>
      </w:r>
      <w:r w:rsidRPr="00ED577E">
        <w:rPr>
          <w:i/>
          <w:iCs/>
          <w:sz w:val="28"/>
          <w:szCs w:val="28"/>
        </w:rPr>
        <w:t>(х)</w:t>
      </w:r>
      <w:r w:rsidRPr="00ED577E">
        <w:rPr>
          <w:sz w:val="28"/>
          <w:szCs w:val="28"/>
        </w:rPr>
        <w:t xml:space="preserve"> -&gt; 0 для некоторого </w:t>
      </w:r>
      <w:r w:rsidRPr="00ED577E">
        <w:rPr>
          <w:i/>
          <w:iCs/>
          <w:sz w:val="28"/>
          <w:szCs w:val="28"/>
        </w:rPr>
        <w:t>j.</w:t>
      </w:r>
      <w:r w:rsidRPr="00ED577E">
        <w:rPr>
          <w:sz w:val="28"/>
          <w:szCs w:val="28"/>
        </w:rPr>
        <w:t xml:space="preserve"> В качестве внутренних штрафных функций используют, например, такие:</w:t>
      </w:r>
    </w:p>
    <w:p w:rsidR="006012F6" w:rsidRPr="00ED577E" w:rsidRDefault="004802B6" w:rsidP="00B10B1E">
      <w:pPr>
        <w:pStyle w:val="NormalWeb"/>
        <w:tabs>
          <w:tab w:val="right" w:pos="8789"/>
        </w:tabs>
        <w:spacing w:before="0" w:beforeAutospacing="0" w:after="0" w:afterAutospacing="0" w:line="360" w:lineRule="auto"/>
        <w:ind w:firstLine="510"/>
        <w:jc w:val="both"/>
        <w:rPr>
          <w:sz w:val="28"/>
          <w:szCs w:val="28"/>
        </w:rPr>
      </w:pPr>
      <w:r w:rsidRPr="00EB0C12">
        <w:rPr>
          <w:i/>
          <w:noProof/>
          <w:sz w:val="28"/>
          <w:szCs w:val="28"/>
        </w:rPr>
        <w:drawing>
          <wp:inline distT="0" distB="0" distL="0" distR="0">
            <wp:extent cx="1266825" cy="457200"/>
            <wp:effectExtent l="0" t="0" r="9525" b="0"/>
            <wp:docPr id="709" name="Рисунок 439" descr="http://matlab.exponenta.ru/optimiz/book_2/image659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39" descr="http://matlab.exponenta.ru/optimiz/book_2/image6594.gif"/>
                    <pic:cNvPicPr>
                      <a:picLocks noChangeAspect="1" noChangeArrowheads="1"/>
                    </pic:cNvPicPr>
                  </pic:nvPicPr>
                  <pic:blipFill>
                    <a:blip r:embed="rId1131">
                      <a:extLst>
                        <a:ext uri="{28A0092B-C50C-407E-A947-70E740481C1C}">
                          <a14:useLocalDpi xmlns:a14="http://schemas.microsoft.com/office/drawing/2010/main" val="0"/>
                        </a:ext>
                      </a:extLst>
                    </a:blip>
                    <a:srcRect/>
                    <a:stretch>
                      <a:fillRect/>
                    </a:stretch>
                  </pic:blipFill>
                  <pic:spPr bwMode="auto">
                    <a:xfrm>
                      <a:off x="0" y="0"/>
                      <a:ext cx="1266825" cy="457200"/>
                    </a:xfrm>
                    <a:prstGeom prst="rect">
                      <a:avLst/>
                    </a:prstGeom>
                    <a:noFill/>
                    <a:ln>
                      <a:noFill/>
                    </a:ln>
                  </pic:spPr>
                </pic:pic>
              </a:graphicData>
            </a:graphic>
          </wp:inline>
        </w:drawing>
      </w:r>
      <w:r w:rsidR="006012F6" w:rsidRPr="00ED577E">
        <w:rPr>
          <w:sz w:val="28"/>
          <w:szCs w:val="28"/>
        </w:rPr>
        <w:t xml:space="preserve">; </w:t>
      </w:r>
      <w:r w:rsidRPr="00EB0C12">
        <w:rPr>
          <w:i/>
          <w:noProof/>
          <w:sz w:val="28"/>
          <w:szCs w:val="28"/>
        </w:rPr>
        <w:drawing>
          <wp:inline distT="0" distB="0" distL="0" distR="0">
            <wp:extent cx="1485900" cy="438150"/>
            <wp:effectExtent l="0" t="0" r="0" b="0"/>
            <wp:docPr id="710" name="Рисунок 440" descr="http://matlab.exponenta.ru/optimiz/book_2/image659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40" descr="http://matlab.exponenta.ru/optimiz/book_2/image6595.gif"/>
                    <pic:cNvPicPr>
                      <a:picLocks noChangeAspect="1" noChangeArrowheads="1"/>
                    </pic:cNvPicPr>
                  </pic:nvPicPr>
                  <pic:blipFill>
                    <a:blip r:embed="rId1132">
                      <a:extLst>
                        <a:ext uri="{28A0092B-C50C-407E-A947-70E740481C1C}">
                          <a14:useLocalDpi xmlns:a14="http://schemas.microsoft.com/office/drawing/2010/main" val="0"/>
                        </a:ext>
                      </a:extLst>
                    </a:blip>
                    <a:srcRect/>
                    <a:stretch>
                      <a:fillRect/>
                    </a:stretch>
                  </pic:blipFill>
                  <pic:spPr bwMode="auto">
                    <a:xfrm>
                      <a:off x="0" y="0"/>
                      <a:ext cx="1485900" cy="438150"/>
                    </a:xfrm>
                    <a:prstGeom prst="rect">
                      <a:avLst/>
                    </a:prstGeom>
                    <a:noFill/>
                    <a:ln>
                      <a:noFill/>
                    </a:ln>
                  </pic:spPr>
                </pic:pic>
              </a:graphicData>
            </a:graphic>
          </wp:inline>
        </w:drawing>
      </w:r>
      <w:r w:rsidR="006012F6" w:rsidRPr="00ED577E">
        <w:rPr>
          <w:i/>
          <w:iCs/>
          <w:sz w:val="28"/>
          <w:szCs w:val="28"/>
        </w:rPr>
        <w:t>.</w:t>
      </w:r>
      <w:r w:rsidR="00B10B1E">
        <w:rPr>
          <w:i/>
          <w:iCs/>
          <w:sz w:val="28"/>
          <w:szCs w:val="28"/>
        </w:rPr>
        <w:tab/>
      </w:r>
      <w:r w:rsidR="00B10B1E">
        <w:rPr>
          <w:sz w:val="28"/>
          <w:szCs w:val="28"/>
        </w:rPr>
        <w:t>(7.66)</w:t>
      </w:r>
    </w:p>
    <w:p w:rsidR="006012F6" w:rsidRPr="00ED577E" w:rsidRDefault="006012F6" w:rsidP="00F41A6F">
      <w:pPr>
        <w:pStyle w:val="NormalWeb"/>
        <w:spacing w:before="0" w:beforeAutospacing="0" w:after="0" w:afterAutospacing="0" w:line="360" w:lineRule="auto"/>
        <w:ind w:firstLine="510"/>
        <w:jc w:val="both"/>
        <w:rPr>
          <w:sz w:val="28"/>
          <w:szCs w:val="28"/>
        </w:rPr>
      </w:pPr>
      <w:r w:rsidRPr="00ED577E">
        <w:rPr>
          <w:sz w:val="28"/>
          <w:szCs w:val="28"/>
        </w:rPr>
        <w:t>Алгоритм метода внутренних штрафных функций состоит в след</w:t>
      </w:r>
      <w:r w:rsidRPr="00ED577E">
        <w:rPr>
          <w:sz w:val="28"/>
          <w:szCs w:val="28"/>
        </w:rPr>
        <w:t>у</w:t>
      </w:r>
      <w:r w:rsidRPr="00ED577E">
        <w:rPr>
          <w:sz w:val="28"/>
          <w:szCs w:val="28"/>
        </w:rPr>
        <w:t xml:space="preserve">ющем. В качестве начальной точки </w:t>
      </w:r>
      <w:r w:rsidRPr="00ED577E">
        <w:rPr>
          <w:i/>
          <w:iCs/>
          <w:sz w:val="28"/>
          <w:szCs w:val="28"/>
        </w:rPr>
        <w:t>х</w:t>
      </w:r>
      <w:r w:rsidRPr="00ED577E">
        <w:rPr>
          <w:sz w:val="28"/>
          <w:szCs w:val="28"/>
        </w:rPr>
        <w:t>[0] выбирается произвольная вну</w:t>
      </w:r>
      <w:r w:rsidRPr="00ED577E">
        <w:rPr>
          <w:sz w:val="28"/>
          <w:szCs w:val="28"/>
        </w:rPr>
        <w:t>т</w:t>
      </w:r>
      <w:r w:rsidRPr="00ED577E">
        <w:rPr>
          <w:sz w:val="28"/>
          <w:szCs w:val="28"/>
        </w:rPr>
        <w:t xml:space="preserve">ренняя точка области </w:t>
      </w:r>
      <w:r w:rsidRPr="00ED577E">
        <w:rPr>
          <w:i/>
          <w:iCs/>
          <w:sz w:val="28"/>
          <w:szCs w:val="28"/>
        </w:rPr>
        <w:t>G.</w:t>
      </w:r>
      <w:r w:rsidRPr="00ED577E">
        <w:rPr>
          <w:sz w:val="28"/>
          <w:szCs w:val="28"/>
        </w:rPr>
        <w:t xml:space="preserve"> Задается некоторая монотонно убывающая сходящаяся к нулю последовательность {</w:t>
      </w:r>
      <w:r w:rsidRPr="00ED577E">
        <w:rPr>
          <w:i/>
          <w:iCs/>
          <w:sz w:val="28"/>
          <w:szCs w:val="28"/>
        </w:rPr>
        <w:t>a</w:t>
      </w:r>
      <w:r w:rsidRPr="00ED577E">
        <w:rPr>
          <w:i/>
          <w:iCs/>
          <w:sz w:val="28"/>
          <w:szCs w:val="28"/>
          <w:vertAlign w:val="subscript"/>
        </w:rPr>
        <w:t>k</w:t>
      </w:r>
      <w:r w:rsidRPr="00ED577E">
        <w:rPr>
          <w:i/>
          <w:iCs/>
          <w:sz w:val="28"/>
          <w:szCs w:val="28"/>
        </w:rPr>
        <w:t>}</w:t>
      </w:r>
      <w:r w:rsidRPr="00ED577E">
        <w:rPr>
          <w:sz w:val="28"/>
          <w:szCs w:val="28"/>
        </w:rPr>
        <w:t xml:space="preserve">, </w:t>
      </w:r>
      <w:r w:rsidRPr="00ED577E">
        <w:rPr>
          <w:i/>
          <w:iCs/>
          <w:sz w:val="28"/>
          <w:szCs w:val="28"/>
        </w:rPr>
        <w:t>k</w:t>
      </w:r>
      <w:r w:rsidRPr="00ED577E">
        <w:rPr>
          <w:sz w:val="28"/>
          <w:szCs w:val="28"/>
        </w:rPr>
        <w:t xml:space="preserve"> </w:t>
      </w:r>
      <w:r w:rsidR="004802B6" w:rsidRPr="00EB0C12">
        <w:rPr>
          <w:i/>
          <w:noProof/>
          <w:sz w:val="28"/>
          <w:szCs w:val="28"/>
        </w:rPr>
        <w:drawing>
          <wp:inline distT="0" distB="0" distL="0" distR="0">
            <wp:extent cx="133350" cy="95250"/>
            <wp:effectExtent l="0" t="0" r="0" b="0"/>
            <wp:docPr id="711" name="Рисунок 441" descr="http://matlab.exponenta.ru/optimiz/book_2/image646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41" descr="http://matlab.exponenta.ru/optimiz/book_2/image6469.gif"/>
                    <pic:cNvPicPr>
                      <a:picLocks noChangeAspect="1" noChangeArrowheads="1"/>
                    </pic:cNvPicPr>
                  </pic:nvPicPr>
                  <pic:blipFill>
                    <a:blip r:embed="rId1099">
                      <a:extLst>
                        <a:ext uri="{28A0092B-C50C-407E-A947-70E740481C1C}">
                          <a14:useLocalDpi xmlns:a14="http://schemas.microsoft.com/office/drawing/2010/main" val="0"/>
                        </a:ext>
                      </a:extLst>
                    </a:blip>
                    <a:srcRect/>
                    <a:stretch>
                      <a:fillRect/>
                    </a:stretch>
                  </pic:blipFill>
                  <pic:spPr bwMode="auto">
                    <a:xfrm>
                      <a:off x="0" y="0"/>
                      <a:ext cx="133350" cy="95250"/>
                    </a:xfrm>
                    <a:prstGeom prst="rect">
                      <a:avLst/>
                    </a:prstGeom>
                    <a:noFill/>
                    <a:ln>
                      <a:noFill/>
                    </a:ln>
                  </pic:spPr>
                </pic:pic>
              </a:graphicData>
            </a:graphic>
          </wp:inline>
        </w:drawing>
      </w:r>
      <w:r w:rsidRPr="00ED577E">
        <w:rPr>
          <w:sz w:val="28"/>
          <w:szCs w:val="28"/>
        </w:rPr>
        <w:t>1, 2, ..., положительных чисел. Для первого эл</w:t>
      </w:r>
      <w:r w:rsidRPr="00ED577E">
        <w:rPr>
          <w:sz w:val="28"/>
          <w:szCs w:val="28"/>
        </w:rPr>
        <w:t>е</w:t>
      </w:r>
      <w:r w:rsidRPr="00ED577E">
        <w:rPr>
          <w:sz w:val="28"/>
          <w:szCs w:val="28"/>
        </w:rPr>
        <w:t xml:space="preserve">мента </w:t>
      </w:r>
      <w:r w:rsidRPr="00ED577E">
        <w:rPr>
          <w:i/>
          <w:iCs/>
          <w:sz w:val="28"/>
          <w:szCs w:val="28"/>
        </w:rPr>
        <w:t>а</w:t>
      </w:r>
      <w:r w:rsidRPr="00ED577E">
        <w:rPr>
          <w:sz w:val="28"/>
          <w:szCs w:val="28"/>
          <w:vertAlign w:val="subscript"/>
        </w:rPr>
        <w:t>1</w:t>
      </w:r>
      <w:r w:rsidRPr="00ED577E">
        <w:rPr>
          <w:sz w:val="28"/>
          <w:szCs w:val="28"/>
        </w:rPr>
        <w:t xml:space="preserve"> этой последовательности решается задача безусловной минимиз</w:t>
      </w:r>
      <w:r w:rsidRPr="00ED577E">
        <w:rPr>
          <w:sz w:val="28"/>
          <w:szCs w:val="28"/>
        </w:rPr>
        <w:t>а</w:t>
      </w:r>
      <w:r w:rsidRPr="00ED577E">
        <w:rPr>
          <w:sz w:val="28"/>
          <w:szCs w:val="28"/>
        </w:rPr>
        <w:t xml:space="preserve">ции функции </w:t>
      </w:r>
      <w:r w:rsidRPr="00ED577E">
        <w:rPr>
          <w:i/>
          <w:iCs/>
          <w:sz w:val="28"/>
          <w:szCs w:val="28"/>
        </w:rPr>
        <w:t>F(x, а),</w:t>
      </w:r>
      <w:r w:rsidRPr="00ED577E">
        <w:rPr>
          <w:sz w:val="28"/>
          <w:szCs w:val="28"/>
        </w:rPr>
        <w:t xml:space="preserve"> в результате чего определяется точка </w:t>
      </w:r>
      <w:r w:rsidRPr="00ED577E">
        <w:rPr>
          <w:i/>
          <w:iCs/>
          <w:sz w:val="28"/>
          <w:szCs w:val="28"/>
        </w:rPr>
        <w:t>х(а</w:t>
      </w:r>
      <w:r w:rsidRPr="00ED577E">
        <w:rPr>
          <w:sz w:val="28"/>
          <w:szCs w:val="28"/>
          <w:vertAlign w:val="subscript"/>
        </w:rPr>
        <w:t>1</w:t>
      </w:r>
      <w:r w:rsidRPr="00ED577E">
        <w:rPr>
          <w:i/>
          <w:iCs/>
          <w:sz w:val="28"/>
          <w:szCs w:val="28"/>
        </w:rPr>
        <w:t>).</w:t>
      </w:r>
      <w:r w:rsidRPr="00ED577E">
        <w:rPr>
          <w:sz w:val="28"/>
          <w:szCs w:val="28"/>
        </w:rPr>
        <w:t xml:space="preserve"> Эта точка используется в качестве начальной для решения задачи поиска минимума функции </w:t>
      </w:r>
      <w:r w:rsidRPr="00ED577E">
        <w:rPr>
          <w:i/>
          <w:iCs/>
          <w:sz w:val="28"/>
          <w:szCs w:val="28"/>
        </w:rPr>
        <w:t>F(x, а</w:t>
      </w:r>
      <w:r w:rsidRPr="00ED577E">
        <w:rPr>
          <w:sz w:val="28"/>
          <w:szCs w:val="28"/>
          <w:vertAlign w:val="subscript"/>
        </w:rPr>
        <w:t>2</w:t>
      </w:r>
      <w:r w:rsidRPr="00ED577E">
        <w:rPr>
          <w:i/>
          <w:iCs/>
          <w:sz w:val="28"/>
          <w:szCs w:val="28"/>
        </w:rPr>
        <w:t>),</w:t>
      </w:r>
      <w:r w:rsidRPr="00ED577E">
        <w:rPr>
          <w:sz w:val="28"/>
          <w:szCs w:val="28"/>
        </w:rPr>
        <w:t xml:space="preserve"> где </w:t>
      </w:r>
      <w:r w:rsidRPr="00ED577E">
        <w:rPr>
          <w:i/>
          <w:iCs/>
          <w:sz w:val="28"/>
          <w:szCs w:val="28"/>
        </w:rPr>
        <w:t>а</w:t>
      </w:r>
      <w:r w:rsidRPr="00ED577E">
        <w:rPr>
          <w:sz w:val="28"/>
          <w:szCs w:val="28"/>
          <w:vertAlign w:val="subscript"/>
        </w:rPr>
        <w:t>2</w:t>
      </w:r>
      <w:r w:rsidRPr="00ED577E">
        <w:rPr>
          <w:i/>
          <w:iCs/>
          <w:sz w:val="28"/>
          <w:szCs w:val="28"/>
        </w:rPr>
        <w:t xml:space="preserve"> </w:t>
      </w:r>
      <w:r w:rsidR="004802B6" w:rsidRPr="00EB0C12">
        <w:rPr>
          <w:i/>
          <w:noProof/>
          <w:sz w:val="28"/>
          <w:szCs w:val="28"/>
        </w:rPr>
        <w:drawing>
          <wp:inline distT="0" distB="0" distL="0" distR="0">
            <wp:extent cx="123825" cy="123825"/>
            <wp:effectExtent l="0" t="0" r="9525" b="9525"/>
            <wp:docPr id="712" name="Рисунок 442" descr="http://matlab.exponenta.ru/optimiz/book_2/image647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42" descr="http://matlab.exponenta.ru/optimiz/book_2/image6478.gif"/>
                    <pic:cNvPicPr>
                      <a:picLocks noChangeAspect="1" noChangeArrowheads="1"/>
                    </pic:cNvPicPr>
                  </pic:nvPicPr>
                  <pic:blipFill>
                    <a:blip r:embed="rId1111">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sidRPr="00ED577E">
        <w:rPr>
          <w:i/>
          <w:iCs/>
          <w:sz w:val="28"/>
          <w:szCs w:val="28"/>
        </w:rPr>
        <w:t>а</w:t>
      </w:r>
      <w:r w:rsidRPr="00ED577E">
        <w:rPr>
          <w:sz w:val="28"/>
          <w:szCs w:val="28"/>
          <w:vertAlign w:val="subscript"/>
        </w:rPr>
        <w:t>1</w:t>
      </w:r>
      <w:r w:rsidRPr="00ED577E">
        <w:rPr>
          <w:i/>
          <w:iCs/>
          <w:sz w:val="28"/>
          <w:szCs w:val="28"/>
        </w:rPr>
        <w:t>,</w:t>
      </w:r>
      <w:r w:rsidRPr="00ED577E">
        <w:rPr>
          <w:sz w:val="28"/>
          <w:szCs w:val="28"/>
        </w:rPr>
        <w:t xml:space="preserve"> и т. д. Таким образом, решается последовател</w:t>
      </w:r>
      <w:r w:rsidRPr="00ED577E">
        <w:rPr>
          <w:sz w:val="28"/>
          <w:szCs w:val="28"/>
        </w:rPr>
        <w:t>ь</w:t>
      </w:r>
      <w:r w:rsidRPr="00ED577E">
        <w:rPr>
          <w:sz w:val="28"/>
          <w:szCs w:val="28"/>
        </w:rPr>
        <w:t xml:space="preserve">ность задач безусловной минимизации функций </w:t>
      </w:r>
      <w:r w:rsidRPr="00ED577E">
        <w:rPr>
          <w:i/>
          <w:iCs/>
          <w:sz w:val="28"/>
          <w:szCs w:val="28"/>
        </w:rPr>
        <w:t>F(х, а</w:t>
      </w:r>
      <w:r w:rsidRPr="00ED577E">
        <w:rPr>
          <w:i/>
          <w:iCs/>
          <w:sz w:val="28"/>
          <w:szCs w:val="28"/>
          <w:vertAlign w:val="subscript"/>
        </w:rPr>
        <w:t>k</w:t>
      </w:r>
      <w:r w:rsidRPr="00ED577E">
        <w:rPr>
          <w:i/>
          <w:iCs/>
          <w:sz w:val="28"/>
          <w:szCs w:val="28"/>
        </w:rPr>
        <w:t>), k</w:t>
      </w:r>
      <w:r w:rsidRPr="00ED577E">
        <w:rPr>
          <w:sz w:val="28"/>
          <w:szCs w:val="28"/>
        </w:rPr>
        <w:t xml:space="preserve"> </w:t>
      </w:r>
      <w:r w:rsidR="004802B6" w:rsidRPr="00EB0C12">
        <w:rPr>
          <w:i/>
          <w:noProof/>
          <w:sz w:val="28"/>
          <w:szCs w:val="28"/>
        </w:rPr>
        <w:drawing>
          <wp:inline distT="0" distB="0" distL="0" distR="0">
            <wp:extent cx="133350" cy="95250"/>
            <wp:effectExtent l="0" t="0" r="0" b="0"/>
            <wp:docPr id="713" name="Рисунок 443" descr="http://matlab.exponenta.ru/optimiz/book_2/image646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43" descr="http://matlab.exponenta.ru/optimiz/book_2/image6469.gif"/>
                    <pic:cNvPicPr>
                      <a:picLocks noChangeAspect="1" noChangeArrowheads="1"/>
                    </pic:cNvPicPr>
                  </pic:nvPicPr>
                  <pic:blipFill>
                    <a:blip r:embed="rId1099">
                      <a:extLst>
                        <a:ext uri="{28A0092B-C50C-407E-A947-70E740481C1C}">
                          <a14:useLocalDpi xmlns:a14="http://schemas.microsoft.com/office/drawing/2010/main" val="0"/>
                        </a:ext>
                      </a:extLst>
                    </a:blip>
                    <a:srcRect/>
                    <a:stretch>
                      <a:fillRect/>
                    </a:stretch>
                  </pic:blipFill>
                  <pic:spPr bwMode="auto">
                    <a:xfrm>
                      <a:off x="0" y="0"/>
                      <a:ext cx="133350" cy="95250"/>
                    </a:xfrm>
                    <a:prstGeom prst="rect">
                      <a:avLst/>
                    </a:prstGeom>
                    <a:noFill/>
                    <a:ln>
                      <a:noFill/>
                    </a:ln>
                  </pic:spPr>
                </pic:pic>
              </a:graphicData>
            </a:graphic>
          </wp:inline>
        </w:drawing>
      </w:r>
      <w:r w:rsidRPr="00ED577E">
        <w:rPr>
          <w:sz w:val="28"/>
          <w:szCs w:val="28"/>
        </w:rPr>
        <w:t xml:space="preserve">1, 2, ..., причем решение предыдущей задачи </w:t>
      </w:r>
      <w:r w:rsidRPr="00ED577E">
        <w:rPr>
          <w:i/>
          <w:iCs/>
          <w:sz w:val="28"/>
          <w:szCs w:val="28"/>
        </w:rPr>
        <w:t>х(а</w:t>
      </w:r>
      <w:r w:rsidRPr="00ED577E">
        <w:rPr>
          <w:i/>
          <w:iCs/>
          <w:sz w:val="28"/>
          <w:szCs w:val="28"/>
          <w:vertAlign w:val="subscript"/>
        </w:rPr>
        <w:t>k</w:t>
      </w:r>
      <w:r w:rsidRPr="00ED577E">
        <w:rPr>
          <w:i/>
          <w:iCs/>
          <w:sz w:val="28"/>
          <w:szCs w:val="28"/>
        </w:rPr>
        <w:t>)</w:t>
      </w:r>
      <w:r w:rsidRPr="00ED577E">
        <w:rPr>
          <w:sz w:val="28"/>
          <w:szCs w:val="28"/>
        </w:rPr>
        <w:t xml:space="preserve"> используется в качестве начальной точки для поиска последующего вектора </w:t>
      </w:r>
      <w:r w:rsidRPr="00ED577E">
        <w:rPr>
          <w:i/>
          <w:iCs/>
          <w:sz w:val="28"/>
          <w:szCs w:val="28"/>
        </w:rPr>
        <w:t>х(а</w:t>
      </w:r>
      <w:r w:rsidRPr="00ED577E">
        <w:rPr>
          <w:i/>
          <w:iCs/>
          <w:sz w:val="28"/>
          <w:szCs w:val="28"/>
          <w:vertAlign w:val="subscript"/>
        </w:rPr>
        <w:t>k+</w:t>
      </w:r>
      <w:r w:rsidRPr="00ED577E">
        <w:rPr>
          <w:sz w:val="28"/>
          <w:szCs w:val="28"/>
          <w:vertAlign w:val="subscript"/>
        </w:rPr>
        <w:t>1</w:t>
      </w:r>
      <w:r w:rsidRPr="00ED577E">
        <w:rPr>
          <w:i/>
          <w:iCs/>
          <w:sz w:val="28"/>
          <w:szCs w:val="28"/>
        </w:rPr>
        <w:t>).</w:t>
      </w:r>
      <w:r w:rsidRPr="00ED577E">
        <w:rPr>
          <w:sz w:val="28"/>
          <w:szCs w:val="28"/>
        </w:rPr>
        <w:t xml:space="preserve"> Последовательность полученных таким образом точек </w:t>
      </w:r>
      <w:r w:rsidRPr="00ED577E">
        <w:rPr>
          <w:i/>
          <w:iCs/>
          <w:sz w:val="28"/>
          <w:szCs w:val="28"/>
        </w:rPr>
        <w:t>х(а</w:t>
      </w:r>
      <w:r w:rsidRPr="00ED577E">
        <w:rPr>
          <w:i/>
          <w:iCs/>
          <w:sz w:val="28"/>
          <w:szCs w:val="28"/>
          <w:vertAlign w:val="subscript"/>
        </w:rPr>
        <w:t>k</w:t>
      </w:r>
      <w:r w:rsidRPr="00ED577E">
        <w:rPr>
          <w:i/>
          <w:iCs/>
          <w:sz w:val="28"/>
          <w:szCs w:val="28"/>
        </w:rPr>
        <w:t>)</w:t>
      </w:r>
      <w:r w:rsidRPr="00ED577E">
        <w:rPr>
          <w:sz w:val="28"/>
          <w:szCs w:val="28"/>
        </w:rPr>
        <w:t xml:space="preserve"> сходится к оптимальному решению исходной зад</w:t>
      </w:r>
      <w:r w:rsidRPr="00ED577E">
        <w:rPr>
          <w:sz w:val="28"/>
          <w:szCs w:val="28"/>
        </w:rPr>
        <w:t>а</w:t>
      </w:r>
      <w:r w:rsidRPr="00ED577E">
        <w:rPr>
          <w:sz w:val="28"/>
          <w:szCs w:val="28"/>
        </w:rPr>
        <w:t xml:space="preserve">чи - локальному минимуму </w:t>
      </w:r>
      <w:r w:rsidRPr="00ED577E">
        <w:rPr>
          <w:i/>
          <w:iCs/>
          <w:sz w:val="28"/>
          <w:szCs w:val="28"/>
        </w:rPr>
        <w:t>х*.</w:t>
      </w:r>
      <w:r w:rsidRPr="00ED577E">
        <w:rPr>
          <w:sz w:val="28"/>
          <w:szCs w:val="28"/>
        </w:rPr>
        <w:t xml:space="preserve"> Вычисления прекращают при выполнении условий:</w:t>
      </w:r>
    </w:p>
    <w:p w:rsidR="006012F6" w:rsidRPr="00ED577E" w:rsidRDefault="006012F6" w:rsidP="00B10B1E">
      <w:pPr>
        <w:pStyle w:val="NormalWeb"/>
        <w:tabs>
          <w:tab w:val="right" w:pos="8789"/>
        </w:tabs>
        <w:spacing w:before="0" w:beforeAutospacing="0" w:after="0" w:afterAutospacing="0" w:line="360" w:lineRule="auto"/>
        <w:ind w:firstLine="510"/>
        <w:jc w:val="both"/>
        <w:rPr>
          <w:sz w:val="28"/>
          <w:szCs w:val="28"/>
        </w:rPr>
      </w:pPr>
      <w:r w:rsidRPr="00ED577E">
        <w:rPr>
          <w:sz w:val="28"/>
          <w:szCs w:val="28"/>
        </w:rPr>
        <w:t>|</w:t>
      </w:r>
      <w:r w:rsidRPr="00ED577E">
        <w:rPr>
          <w:i/>
          <w:iCs/>
          <w:sz w:val="28"/>
          <w:szCs w:val="28"/>
        </w:rPr>
        <w:t>f(x</w:t>
      </w:r>
      <w:r w:rsidRPr="00ED577E">
        <w:rPr>
          <w:sz w:val="28"/>
          <w:szCs w:val="28"/>
        </w:rPr>
        <w:t>[</w:t>
      </w:r>
      <w:r w:rsidRPr="00ED577E">
        <w:rPr>
          <w:i/>
          <w:iCs/>
          <w:sz w:val="28"/>
          <w:szCs w:val="28"/>
        </w:rPr>
        <w:t>k</w:t>
      </w:r>
      <w:r w:rsidRPr="00ED577E">
        <w:rPr>
          <w:sz w:val="28"/>
          <w:szCs w:val="28"/>
        </w:rPr>
        <w:t>]</w:t>
      </w:r>
      <w:r w:rsidRPr="00ED577E">
        <w:rPr>
          <w:i/>
          <w:iCs/>
          <w:sz w:val="28"/>
          <w:szCs w:val="28"/>
        </w:rPr>
        <w:t>) - f(x</w:t>
      </w:r>
      <w:r w:rsidRPr="00ED577E">
        <w:rPr>
          <w:sz w:val="28"/>
          <w:szCs w:val="28"/>
        </w:rPr>
        <w:t>[</w:t>
      </w:r>
      <w:r w:rsidRPr="00ED577E">
        <w:rPr>
          <w:i/>
          <w:iCs/>
          <w:sz w:val="28"/>
          <w:szCs w:val="28"/>
        </w:rPr>
        <w:t>k</w:t>
      </w:r>
      <w:r w:rsidR="001865CC">
        <w:rPr>
          <w:sz w:val="28"/>
          <w:szCs w:val="28"/>
        </w:rPr>
        <w:noBreakHyphen/>
      </w:r>
      <w:r w:rsidRPr="00ED577E">
        <w:rPr>
          <w:sz w:val="28"/>
          <w:szCs w:val="28"/>
        </w:rPr>
        <w:t>l]</w:t>
      </w:r>
      <w:r w:rsidRPr="00ED577E">
        <w:rPr>
          <w:i/>
          <w:iCs/>
          <w:sz w:val="28"/>
          <w:szCs w:val="28"/>
        </w:rPr>
        <w:t>)</w:t>
      </w:r>
      <w:r w:rsidRPr="00ED577E">
        <w:rPr>
          <w:sz w:val="28"/>
          <w:szCs w:val="28"/>
        </w:rPr>
        <w:t xml:space="preserve">| </w:t>
      </w:r>
      <w:r w:rsidR="004802B6" w:rsidRPr="00EB0C12">
        <w:rPr>
          <w:i/>
          <w:noProof/>
          <w:sz w:val="28"/>
          <w:szCs w:val="28"/>
        </w:rPr>
        <w:drawing>
          <wp:inline distT="0" distB="0" distL="0" distR="0">
            <wp:extent cx="123825" cy="142875"/>
            <wp:effectExtent l="0" t="0" r="9525" b="9525"/>
            <wp:docPr id="714" name="Рисунок 444" descr="http://matlab.exponenta.ru/optimiz/book_2/image644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44" descr="http://matlab.exponenta.ru/optimiz/book_2/image6442.gif"/>
                    <pic:cNvPicPr>
                      <a:picLocks noChangeAspect="1" noChangeArrowheads="1"/>
                    </pic:cNvPicPr>
                  </pic:nvPicPr>
                  <pic:blipFill>
                    <a:blip r:embed="rId1100">
                      <a:extLst>
                        <a:ext uri="{28A0092B-C50C-407E-A947-70E740481C1C}">
                          <a14:useLocalDpi xmlns:a14="http://schemas.microsoft.com/office/drawing/2010/main" val="0"/>
                        </a:ext>
                      </a:extLst>
                    </a:blip>
                    <a:srcRect/>
                    <a:stretch>
                      <a:fillRect/>
                    </a:stretch>
                  </pic:blipFill>
                  <pic:spPr bwMode="auto">
                    <a:xfrm>
                      <a:off x="0" y="0"/>
                      <a:ext cx="123825" cy="142875"/>
                    </a:xfrm>
                    <a:prstGeom prst="rect">
                      <a:avLst/>
                    </a:prstGeom>
                    <a:noFill/>
                    <a:ln>
                      <a:noFill/>
                    </a:ln>
                  </pic:spPr>
                </pic:pic>
              </a:graphicData>
            </a:graphic>
          </wp:inline>
        </w:drawing>
      </w:r>
      <w:r w:rsidRPr="00ED577E">
        <w:rPr>
          <w:rFonts w:ascii="Symbol" w:hAnsi="Symbol"/>
          <w:sz w:val="28"/>
          <w:szCs w:val="28"/>
        </w:rPr>
        <w:t></w:t>
      </w:r>
      <w:r w:rsidRPr="00ED577E">
        <w:rPr>
          <w:sz w:val="28"/>
          <w:szCs w:val="28"/>
        </w:rPr>
        <w:t>;</w:t>
      </w:r>
      <w:r w:rsidR="00B10B1E">
        <w:rPr>
          <w:i/>
          <w:iCs/>
          <w:sz w:val="28"/>
          <w:szCs w:val="28"/>
        </w:rPr>
        <w:tab/>
      </w:r>
      <w:r w:rsidR="00B10B1E">
        <w:rPr>
          <w:sz w:val="28"/>
          <w:szCs w:val="28"/>
        </w:rPr>
        <w:t>(7.67)</w:t>
      </w:r>
    </w:p>
    <w:p w:rsidR="006012F6" w:rsidRPr="00ED577E" w:rsidRDefault="006012F6" w:rsidP="00B10B1E">
      <w:pPr>
        <w:pStyle w:val="NormalWeb"/>
        <w:tabs>
          <w:tab w:val="right" w:pos="8789"/>
        </w:tabs>
        <w:spacing w:before="0" w:beforeAutospacing="0" w:after="0" w:afterAutospacing="0" w:line="360" w:lineRule="auto"/>
        <w:ind w:firstLine="510"/>
        <w:jc w:val="both"/>
        <w:rPr>
          <w:sz w:val="28"/>
          <w:szCs w:val="28"/>
        </w:rPr>
      </w:pPr>
      <w:r w:rsidRPr="00ED577E">
        <w:rPr>
          <w:sz w:val="28"/>
          <w:szCs w:val="28"/>
        </w:rPr>
        <w:t>||</w:t>
      </w:r>
      <w:r w:rsidRPr="00ED577E">
        <w:rPr>
          <w:i/>
          <w:iCs/>
          <w:sz w:val="28"/>
          <w:szCs w:val="28"/>
        </w:rPr>
        <w:t>x</w:t>
      </w:r>
      <w:r w:rsidRPr="00ED577E">
        <w:rPr>
          <w:sz w:val="28"/>
          <w:szCs w:val="28"/>
        </w:rPr>
        <w:t>[</w:t>
      </w:r>
      <w:r w:rsidRPr="00ED577E">
        <w:rPr>
          <w:i/>
          <w:iCs/>
          <w:sz w:val="28"/>
          <w:szCs w:val="28"/>
        </w:rPr>
        <w:t>k</w:t>
      </w:r>
      <w:r w:rsidRPr="00ED577E">
        <w:rPr>
          <w:sz w:val="28"/>
          <w:szCs w:val="28"/>
        </w:rPr>
        <w:t xml:space="preserve">] </w:t>
      </w:r>
      <w:r w:rsidRPr="00ED577E">
        <w:rPr>
          <w:i/>
          <w:iCs/>
          <w:sz w:val="28"/>
          <w:szCs w:val="28"/>
        </w:rPr>
        <w:t>- x</w:t>
      </w:r>
      <w:r w:rsidRPr="00ED577E">
        <w:rPr>
          <w:sz w:val="28"/>
          <w:szCs w:val="28"/>
        </w:rPr>
        <w:t>[</w:t>
      </w:r>
      <w:r w:rsidRPr="00ED577E">
        <w:rPr>
          <w:i/>
          <w:iCs/>
          <w:sz w:val="28"/>
          <w:szCs w:val="28"/>
        </w:rPr>
        <w:t>k</w:t>
      </w:r>
      <w:r w:rsidR="001865CC">
        <w:rPr>
          <w:sz w:val="28"/>
          <w:szCs w:val="28"/>
        </w:rPr>
        <w:noBreakHyphen/>
      </w:r>
      <w:r w:rsidRPr="00ED577E">
        <w:rPr>
          <w:sz w:val="28"/>
          <w:szCs w:val="28"/>
        </w:rPr>
        <w:t xml:space="preserve">l]|| </w:t>
      </w:r>
      <w:r w:rsidR="004802B6" w:rsidRPr="00EB0C12">
        <w:rPr>
          <w:i/>
          <w:noProof/>
          <w:sz w:val="28"/>
          <w:szCs w:val="28"/>
        </w:rPr>
        <w:drawing>
          <wp:inline distT="0" distB="0" distL="0" distR="0">
            <wp:extent cx="123825" cy="142875"/>
            <wp:effectExtent l="0" t="0" r="9525" b="9525"/>
            <wp:docPr id="715" name="Рисунок 445" descr="http://matlab.exponenta.ru/optimiz/book_2/image644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45" descr="http://matlab.exponenta.ru/optimiz/book_2/image6442.gif"/>
                    <pic:cNvPicPr>
                      <a:picLocks noChangeAspect="1" noChangeArrowheads="1"/>
                    </pic:cNvPicPr>
                  </pic:nvPicPr>
                  <pic:blipFill>
                    <a:blip r:embed="rId1100">
                      <a:extLst>
                        <a:ext uri="{28A0092B-C50C-407E-A947-70E740481C1C}">
                          <a14:useLocalDpi xmlns:a14="http://schemas.microsoft.com/office/drawing/2010/main" val="0"/>
                        </a:ext>
                      </a:extLst>
                    </a:blip>
                    <a:srcRect/>
                    <a:stretch>
                      <a:fillRect/>
                    </a:stretch>
                  </pic:blipFill>
                  <pic:spPr bwMode="auto">
                    <a:xfrm>
                      <a:off x="0" y="0"/>
                      <a:ext cx="123825" cy="142875"/>
                    </a:xfrm>
                    <a:prstGeom prst="rect">
                      <a:avLst/>
                    </a:prstGeom>
                    <a:noFill/>
                    <a:ln>
                      <a:noFill/>
                    </a:ln>
                  </pic:spPr>
                </pic:pic>
              </a:graphicData>
            </a:graphic>
          </wp:inline>
        </w:drawing>
      </w:r>
      <w:r w:rsidRPr="00ED577E">
        <w:rPr>
          <w:rFonts w:ascii="Symbol" w:hAnsi="Symbol"/>
          <w:sz w:val="28"/>
          <w:szCs w:val="28"/>
        </w:rPr>
        <w:t></w:t>
      </w:r>
      <w:r w:rsidRPr="00ED577E">
        <w:rPr>
          <w:sz w:val="28"/>
          <w:szCs w:val="28"/>
        </w:rPr>
        <w:t>;</w:t>
      </w:r>
      <w:r w:rsidR="00B10B1E">
        <w:rPr>
          <w:i/>
          <w:iCs/>
          <w:sz w:val="28"/>
          <w:szCs w:val="28"/>
        </w:rPr>
        <w:tab/>
      </w:r>
      <w:r w:rsidR="00B10B1E">
        <w:rPr>
          <w:sz w:val="28"/>
          <w:szCs w:val="28"/>
        </w:rPr>
        <w:t>(7.68)</w:t>
      </w:r>
    </w:p>
    <w:p w:rsidR="006012F6" w:rsidRPr="00ED577E" w:rsidRDefault="006012F6" w:rsidP="00F41A6F">
      <w:pPr>
        <w:pStyle w:val="NormalWeb"/>
        <w:spacing w:before="0" w:beforeAutospacing="0" w:after="0" w:afterAutospacing="0" w:line="360" w:lineRule="auto"/>
        <w:ind w:firstLine="510"/>
        <w:jc w:val="both"/>
        <w:rPr>
          <w:sz w:val="28"/>
          <w:szCs w:val="28"/>
        </w:rPr>
      </w:pPr>
      <w:r w:rsidRPr="00ED577E">
        <w:rPr>
          <w:sz w:val="28"/>
          <w:szCs w:val="28"/>
        </w:rPr>
        <w:t xml:space="preserve">Здесь </w:t>
      </w:r>
      <w:r w:rsidRPr="00ED577E">
        <w:rPr>
          <w:rFonts w:ascii="Symbol" w:hAnsi="Symbol"/>
          <w:sz w:val="28"/>
          <w:szCs w:val="28"/>
        </w:rPr>
        <w:t></w:t>
      </w:r>
      <w:r w:rsidRPr="00ED577E">
        <w:rPr>
          <w:i/>
          <w:iCs/>
          <w:sz w:val="28"/>
          <w:szCs w:val="28"/>
        </w:rPr>
        <w:t>,</w:t>
      </w:r>
      <w:r w:rsidRPr="00ED577E">
        <w:rPr>
          <w:sz w:val="28"/>
          <w:szCs w:val="28"/>
        </w:rPr>
        <w:t xml:space="preserve"> </w:t>
      </w:r>
      <w:r w:rsidRPr="00ED577E">
        <w:rPr>
          <w:rFonts w:ascii="Symbol" w:hAnsi="Symbol"/>
          <w:sz w:val="28"/>
          <w:szCs w:val="28"/>
        </w:rPr>
        <w:t></w:t>
      </w:r>
      <w:r w:rsidRPr="00ED577E">
        <w:rPr>
          <w:i/>
          <w:iCs/>
          <w:sz w:val="28"/>
          <w:szCs w:val="28"/>
        </w:rPr>
        <w:t xml:space="preserve"> - </w:t>
      </w:r>
      <w:r w:rsidRPr="00ED577E">
        <w:rPr>
          <w:sz w:val="28"/>
          <w:szCs w:val="28"/>
        </w:rPr>
        <w:t>заданные числа, определяющие точность вычислений.</w:t>
      </w:r>
    </w:p>
    <w:p w:rsidR="006012F6" w:rsidRPr="00ED577E" w:rsidRDefault="006012F6" w:rsidP="00F41A6F">
      <w:pPr>
        <w:pStyle w:val="NormalWeb"/>
        <w:spacing w:before="0" w:beforeAutospacing="0" w:after="0" w:afterAutospacing="0" w:line="360" w:lineRule="auto"/>
        <w:ind w:firstLine="510"/>
        <w:jc w:val="both"/>
        <w:rPr>
          <w:sz w:val="28"/>
          <w:szCs w:val="28"/>
        </w:rPr>
      </w:pPr>
      <w:r w:rsidRPr="00ED577E">
        <w:rPr>
          <w:sz w:val="28"/>
          <w:szCs w:val="28"/>
        </w:rPr>
        <w:t>Можно показать, что рассмотренный метод внутренних штрафных функций обладает следующими свойствами:</w:t>
      </w:r>
    </w:p>
    <w:p w:rsidR="006012F6" w:rsidRPr="00ED577E" w:rsidRDefault="006012F6" w:rsidP="00F41A6F">
      <w:pPr>
        <w:pStyle w:val="NormalWeb"/>
        <w:spacing w:before="0" w:beforeAutospacing="0" w:after="0" w:afterAutospacing="0" w:line="360" w:lineRule="auto"/>
        <w:ind w:firstLine="510"/>
        <w:jc w:val="both"/>
        <w:rPr>
          <w:sz w:val="28"/>
          <w:szCs w:val="28"/>
        </w:rPr>
      </w:pPr>
      <w:r w:rsidRPr="00ED577E">
        <w:rPr>
          <w:sz w:val="28"/>
          <w:szCs w:val="28"/>
        </w:rPr>
        <w:t xml:space="preserve">1) </w:t>
      </w:r>
      <w:r w:rsidR="004802B6" w:rsidRPr="00EB0C12">
        <w:rPr>
          <w:noProof/>
          <w:sz w:val="28"/>
          <w:szCs w:val="28"/>
        </w:rPr>
        <w:drawing>
          <wp:inline distT="0" distB="0" distL="0" distR="0">
            <wp:extent cx="1600200" cy="438150"/>
            <wp:effectExtent l="0" t="0" r="0" b="0"/>
            <wp:docPr id="716" name="Рисунок 446" descr="http://matlab.exponenta.ru/optimiz/book_2/image659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46" descr="http://matlab.exponenta.ru/optimiz/book_2/image6596.gif"/>
                    <pic:cNvPicPr>
                      <a:picLocks noChangeAspect="1" noChangeArrowheads="1"/>
                    </pic:cNvPicPr>
                  </pic:nvPicPr>
                  <pic:blipFill>
                    <a:blip r:embed="rId1133">
                      <a:extLst>
                        <a:ext uri="{28A0092B-C50C-407E-A947-70E740481C1C}">
                          <a14:useLocalDpi xmlns:a14="http://schemas.microsoft.com/office/drawing/2010/main" val="0"/>
                        </a:ext>
                      </a:extLst>
                    </a:blip>
                    <a:srcRect/>
                    <a:stretch>
                      <a:fillRect/>
                    </a:stretch>
                  </pic:blipFill>
                  <pic:spPr bwMode="auto">
                    <a:xfrm>
                      <a:off x="0" y="0"/>
                      <a:ext cx="1600200" cy="438150"/>
                    </a:xfrm>
                    <a:prstGeom prst="rect">
                      <a:avLst/>
                    </a:prstGeom>
                    <a:noFill/>
                    <a:ln>
                      <a:noFill/>
                    </a:ln>
                  </pic:spPr>
                </pic:pic>
              </a:graphicData>
            </a:graphic>
          </wp:inline>
        </w:drawing>
      </w:r>
      <w:r w:rsidRPr="00ED577E">
        <w:rPr>
          <w:sz w:val="28"/>
          <w:szCs w:val="28"/>
        </w:rPr>
        <w:t>;</w:t>
      </w:r>
    </w:p>
    <w:p w:rsidR="006012F6" w:rsidRPr="00ED577E" w:rsidRDefault="006012F6" w:rsidP="00F41A6F">
      <w:pPr>
        <w:pStyle w:val="NormalWeb"/>
        <w:spacing w:before="0" w:beforeAutospacing="0" w:after="0" w:afterAutospacing="0" w:line="360" w:lineRule="auto"/>
        <w:ind w:firstLine="510"/>
        <w:jc w:val="both"/>
        <w:rPr>
          <w:sz w:val="28"/>
          <w:szCs w:val="28"/>
        </w:rPr>
      </w:pPr>
      <w:r w:rsidRPr="00ED577E">
        <w:rPr>
          <w:sz w:val="28"/>
          <w:szCs w:val="28"/>
        </w:rPr>
        <w:t xml:space="preserve">2) </w:t>
      </w:r>
      <w:r w:rsidR="004802B6" w:rsidRPr="00EB0C12">
        <w:rPr>
          <w:noProof/>
          <w:sz w:val="28"/>
          <w:szCs w:val="28"/>
        </w:rPr>
        <w:drawing>
          <wp:inline distT="0" distB="0" distL="0" distR="0">
            <wp:extent cx="1266825" cy="285750"/>
            <wp:effectExtent l="0" t="0" r="9525" b="0"/>
            <wp:docPr id="717" name="Рисунок 447" descr="http://matlab.exponenta.ru/optimiz/book_2/image659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47" descr="http://matlab.exponenta.ru/optimiz/book_2/image6597.gif"/>
                    <pic:cNvPicPr>
                      <a:picLocks noChangeAspect="1" noChangeArrowheads="1"/>
                    </pic:cNvPicPr>
                  </pic:nvPicPr>
                  <pic:blipFill>
                    <a:blip r:embed="rId1134">
                      <a:extLst>
                        <a:ext uri="{28A0092B-C50C-407E-A947-70E740481C1C}">
                          <a14:useLocalDpi xmlns:a14="http://schemas.microsoft.com/office/drawing/2010/main" val="0"/>
                        </a:ext>
                      </a:extLst>
                    </a:blip>
                    <a:srcRect/>
                    <a:stretch>
                      <a:fillRect/>
                    </a:stretch>
                  </pic:blipFill>
                  <pic:spPr bwMode="auto">
                    <a:xfrm>
                      <a:off x="0" y="0"/>
                      <a:ext cx="1266825" cy="285750"/>
                    </a:xfrm>
                    <a:prstGeom prst="rect">
                      <a:avLst/>
                    </a:prstGeom>
                    <a:noFill/>
                    <a:ln>
                      <a:noFill/>
                    </a:ln>
                  </pic:spPr>
                </pic:pic>
              </a:graphicData>
            </a:graphic>
          </wp:inline>
        </w:drawing>
      </w:r>
      <w:r w:rsidRPr="00ED577E">
        <w:rPr>
          <w:sz w:val="28"/>
          <w:szCs w:val="28"/>
        </w:rPr>
        <w:t xml:space="preserve">и </w:t>
      </w:r>
      <w:r w:rsidR="004802B6" w:rsidRPr="00EB0C12">
        <w:rPr>
          <w:noProof/>
          <w:sz w:val="28"/>
          <w:szCs w:val="28"/>
        </w:rPr>
        <w:drawing>
          <wp:inline distT="0" distB="0" distL="0" distR="0">
            <wp:extent cx="533400" cy="200025"/>
            <wp:effectExtent l="0" t="0" r="0" b="9525"/>
            <wp:docPr id="718" name="Рисунок 448" descr="http://matlab.exponenta.ru/optimiz/book_2/image659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48" descr="http://matlab.exponenta.ru/optimiz/book_2/image6598.gif"/>
                    <pic:cNvPicPr>
                      <a:picLocks noChangeAspect="1" noChangeArrowheads="1"/>
                    </pic:cNvPicPr>
                  </pic:nvPicPr>
                  <pic:blipFill>
                    <a:blip r:embed="rId1135">
                      <a:extLst>
                        <a:ext uri="{28A0092B-C50C-407E-A947-70E740481C1C}">
                          <a14:useLocalDpi xmlns:a14="http://schemas.microsoft.com/office/drawing/2010/main" val="0"/>
                        </a:ext>
                      </a:extLst>
                    </a:blip>
                    <a:srcRect/>
                    <a:stretch>
                      <a:fillRect/>
                    </a:stretch>
                  </pic:blipFill>
                  <pic:spPr bwMode="auto">
                    <a:xfrm>
                      <a:off x="0" y="0"/>
                      <a:ext cx="533400" cy="200025"/>
                    </a:xfrm>
                    <a:prstGeom prst="rect">
                      <a:avLst/>
                    </a:prstGeom>
                    <a:noFill/>
                    <a:ln>
                      <a:noFill/>
                    </a:ln>
                  </pic:spPr>
                </pic:pic>
              </a:graphicData>
            </a:graphic>
          </wp:inline>
        </w:drawing>
      </w:r>
      <w:r w:rsidRPr="00ED577E">
        <w:rPr>
          <w:sz w:val="28"/>
          <w:szCs w:val="28"/>
        </w:rPr>
        <w:t>монотонно убывает;</w:t>
      </w:r>
    </w:p>
    <w:p w:rsidR="006012F6" w:rsidRPr="00ED577E" w:rsidRDefault="006012F6" w:rsidP="00F41A6F">
      <w:pPr>
        <w:pStyle w:val="NormalWeb"/>
        <w:spacing w:before="0" w:beforeAutospacing="0" w:after="0" w:afterAutospacing="0" w:line="360" w:lineRule="auto"/>
        <w:ind w:firstLine="510"/>
        <w:jc w:val="both"/>
        <w:rPr>
          <w:sz w:val="28"/>
          <w:szCs w:val="28"/>
        </w:rPr>
      </w:pPr>
      <w:r w:rsidRPr="00ED577E">
        <w:rPr>
          <w:sz w:val="28"/>
          <w:szCs w:val="28"/>
        </w:rPr>
        <w:t xml:space="preserve">3) </w:t>
      </w:r>
      <w:r w:rsidR="004802B6" w:rsidRPr="00EB0C12">
        <w:rPr>
          <w:noProof/>
          <w:sz w:val="28"/>
          <w:szCs w:val="28"/>
        </w:rPr>
        <w:drawing>
          <wp:inline distT="0" distB="0" distL="0" distR="0">
            <wp:extent cx="1419225" cy="285750"/>
            <wp:effectExtent l="0" t="0" r="9525" b="0"/>
            <wp:docPr id="719" name="Рисунок 449" descr="http://matlab.exponenta.ru/optimiz/book_2/image659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49" descr="http://matlab.exponenta.ru/optimiz/book_2/image6599.gif"/>
                    <pic:cNvPicPr>
                      <a:picLocks noChangeAspect="1" noChangeArrowheads="1"/>
                    </pic:cNvPicPr>
                  </pic:nvPicPr>
                  <pic:blipFill>
                    <a:blip r:embed="rId1136">
                      <a:extLst>
                        <a:ext uri="{28A0092B-C50C-407E-A947-70E740481C1C}">
                          <a14:useLocalDpi xmlns:a14="http://schemas.microsoft.com/office/drawing/2010/main" val="0"/>
                        </a:ext>
                      </a:extLst>
                    </a:blip>
                    <a:srcRect/>
                    <a:stretch>
                      <a:fillRect/>
                    </a:stretch>
                  </pic:blipFill>
                  <pic:spPr bwMode="auto">
                    <a:xfrm>
                      <a:off x="0" y="0"/>
                      <a:ext cx="1419225" cy="285750"/>
                    </a:xfrm>
                    <a:prstGeom prst="rect">
                      <a:avLst/>
                    </a:prstGeom>
                    <a:noFill/>
                    <a:ln>
                      <a:noFill/>
                    </a:ln>
                  </pic:spPr>
                </pic:pic>
              </a:graphicData>
            </a:graphic>
          </wp:inline>
        </w:drawing>
      </w:r>
    </w:p>
    <w:p w:rsidR="006012F6" w:rsidRPr="00ED577E" w:rsidRDefault="006012F6" w:rsidP="00F41A6F">
      <w:pPr>
        <w:pStyle w:val="NormalWeb"/>
        <w:spacing w:before="0" w:beforeAutospacing="0" w:after="0" w:afterAutospacing="0" w:line="360" w:lineRule="auto"/>
        <w:ind w:firstLine="510"/>
        <w:jc w:val="both"/>
        <w:rPr>
          <w:sz w:val="28"/>
          <w:szCs w:val="28"/>
        </w:rPr>
      </w:pPr>
      <w:r w:rsidRPr="00ED577E">
        <w:rPr>
          <w:sz w:val="28"/>
          <w:szCs w:val="28"/>
        </w:rPr>
        <w:t xml:space="preserve">Эти свойства справедливы для задач, содержащих непрерывные функции и имеющих локальные минимумы внутри области </w:t>
      </w:r>
      <w:r w:rsidRPr="00ED577E">
        <w:rPr>
          <w:i/>
          <w:iCs/>
          <w:sz w:val="28"/>
          <w:szCs w:val="28"/>
        </w:rPr>
        <w:t>G.</w:t>
      </w:r>
    </w:p>
    <w:p w:rsidR="006012F6" w:rsidRPr="002050C4" w:rsidRDefault="002050C4" w:rsidP="002050C4">
      <w:pPr>
        <w:pStyle w:val="Heading3"/>
        <w:rPr>
          <w:color w:val="auto"/>
        </w:rPr>
      </w:pPr>
      <w:bookmarkStart w:id="312" w:name="_Toc408477812"/>
      <w:r w:rsidRPr="002050C4">
        <w:rPr>
          <w:color w:val="auto"/>
        </w:rPr>
        <w:t>7.4.3</w:t>
      </w:r>
      <w:r>
        <w:rPr>
          <w:color w:val="auto"/>
        </w:rPr>
        <w:t xml:space="preserve"> </w:t>
      </w:r>
      <w:r w:rsidR="006012F6" w:rsidRPr="002050C4">
        <w:rPr>
          <w:color w:val="auto"/>
        </w:rPr>
        <w:t>Методы внешних штрафных функций</w:t>
      </w:r>
      <w:bookmarkEnd w:id="312"/>
    </w:p>
    <w:p w:rsidR="006012F6" w:rsidRPr="00ED577E" w:rsidRDefault="006012F6" w:rsidP="00F41A6F">
      <w:pPr>
        <w:pStyle w:val="NormalWeb"/>
        <w:spacing w:before="0" w:beforeAutospacing="0" w:after="0" w:afterAutospacing="0" w:line="360" w:lineRule="auto"/>
        <w:ind w:firstLine="510"/>
        <w:jc w:val="both"/>
        <w:rPr>
          <w:sz w:val="28"/>
          <w:szCs w:val="28"/>
        </w:rPr>
      </w:pPr>
      <w:r w:rsidRPr="00ED577E">
        <w:rPr>
          <w:sz w:val="28"/>
          <w:szCs w:val="28"/>
        </w:rPr>
        <w:t>Данные методы применяются для решения задачи оптимизации в общей постановке, т. е. при наличии как ограничений-неравенств, так и огранич</w:t>
      </w:r>
      <w:r w:rsidRPr="00ED577E">
        <w:rPr>
          <w:sz w:val="28"/>
          <w:szCs w:val="28"/>
        </w:rPr>
        <w:t>е</w:t>
      </w:r>
      <w:r w:rsidRPr="00ED577E">
        <w:rPr>
          <w:sz w:val="28"/>
          <w:szCs w:val="28"/>
        </w:rPr>
        <w:t>ний-равенств. В рассматриваемых методах функции Ф</w:t>
      </w:r>
      <w:r w:rsidRPr="00ED577E">
        <w:rPr>
          <w:i/>
          <w:iCs/>
          <w:sz w:val="28"/>
          <w:szCs w:val="28"/>
        </w:rPr>
        <w:t>(х,</w:t>
      </w:r>
      <w:r w:rsidRPr="00ED577E">
        <w:rPr>
          <w:sz w:val="28"/>
          <w:szCs w:val="28"/>
        </w:rPr>
        <w:t xml:space="preserve"> </w:t>
      </w:r>
      <w:r w:rsidRPr="00ED577E">
        <w:rPr>
          <w:i/>
          <w:iCs/>
          <w:sz w:val="28"/>
          <w:szCs w:val="28"/>
        </w:rPr>
        <w:t>а</w:t>
      </w:r>
      <w:r w:rsidRPr="00ED577E">
        <w:rPr>
          <w:sz w:val="28"/>
          <w:szCs w:val="28"/>
        </w:rPr>
        <w:t>) выбирают так</w:t>
      </w:r>
      <w:r w:rsidRPr="00ED577E">
        <w:rPr>
          <w:sz w:val="28"/>
          <w:szCs w:val="28"/>
        </w:rPr>
        <w:t>и</w:t>
      </w:r>
      <w:r w:rsidRPr="00ED577E">
        <w:rPr>
          <w:sz w:val="28"/>
          <w:szCs w:val="28"/>
        </w:rPr>
        <w:t>ми, что их значения равны нулю внутри и на границе доп</w:t>
      </w:r>
      <w:r w:rsidRPr="00ED577E">
        <w:rPr>
          <w:sz w:val="28"/>
          <w:szCs w:val="28"/>
        </w:rPr>
        <w:t>у</w:t>
      </w:r>
      <w:r w:rsidRPr="00ED577E">
        <w:rPr>
          <w:sz w:val="28"/>
          <w:szCs w:val="28"/>
        </w:rPr>
        <w:t xml:space="preserve">стимой области </w:t>
      </w:r>
      <w:r w:rsidRPr="00ED577E">
        <w:rPr>
          <w:i/>
          <w:iCs/>
          <w:sz w:val="28"/>
          <w:szCs w:val="28"/>
        </w:rPr>
        <w:t>G,</w:t>
      </w:r>
      <w:r w:rsidRPr="00ED577E">
        <w:rPr>
          <w:sz w:val="28"/>
          <w:szCs w:val="28"/>
        </w:rPr>
        <w:t xml:space="preserve"> а вне ее</w:t>
      </w:r>
      <w:r w:rsidR="00FD38C1">
        <w:rPr>
          <w:sz w:val="28"/>
          <w:szCs w:val="28"/>
        </w:rPr>
        <w:t> </w:t>
      </w:r>
      <w:r w:rsidR="00FD38C1">
        <w:rPr>
          <w:sz w:val="28"/>
          <w:szCs w:val="28"/>
        </w:rPr>
        <w:noBreakHyphen/>
        <w:t> </w:t>
      </w:r>
      <w:r w:rsidRPr="00ED577E">
        <w:rPr>
          <w:sz w:val="28"/>
          <w:szCs w:val="28"/>
        </w:rPr>
        <w:t>положительны и возрастают тем больше, чем сильнее нарушаются ограничения (</w:t>
      </w:r>
      <w:r w:rsidR="00FD38C1">
        <w:rPr>
          <w:sz w:val="28"/>
          <w:szCs w:val="28"/>
        </w:rPr>
        <w:t>р</w:t>
      </w:r>
      <w:r w:rsidRPr="00ED577E">
        <w:rPr>
          <w:sz w:val="28"/>
          <w:szCs w:val="28"/>
        </w:rPr>
        <w:t xml:space="preserve">ис. </w:t>
      </w:r>
      <w:r w:rsidR="00FD38C1">
        <w:rPr>
          <w:sz w:val="28"/>
          <w:szCs w:val="28"/>
        </w:rPr>
        <w:t>7</w:t>
      </w:r>
      <w:r w:rsidRPr="00ED577E">
        <w:rPr>
          <w:sz w:val="28"/>
          <w:szCs w:val="28"/>
        </w:rPr>
        <w:t>.</w:t>
      </w:r>
      <w:r w:rsidR="00FD38C1">
        <w:rPr>
          <w:sz w:val="28"/>
          <w:szCs w:val="28"/>
        </w:rPr>
        <w:t>1</w:t>
      </w:r>
      <w:r w:rsidRPr="00ED577E">
        <w:rPr>
          <w:sz w:val="28"/>
          <w:szCs w:val="28"/>
        </w:rPr>
        <w:t xml:space="preserve">3). Таким образом, здесь </w:t>
      </w:r>
      <w:r w:rsidR="00FD38C1">
        <w:rPr>
          <w:sz w:val="28"/>
          <w:szCs w:val="28"/>
        </w:rPr>
        <w:t>«</w:t>
      </w:r>
      <w:r w:rsidRPr="00ED577E">
        <w:rPr>
          <w:sz w:val="28"/>
          <w:szCs w:val="28"/>
        </w:rPr>
        <w:t>штрафуется</w:t>
      </w:r>
      <w:r w:rsidR="00FD38C1">
        <w:rPr>
          <w:sz w:val="28"/>
          <w:szCs w:val="28"/>
        </w:rPr>
        <w:t>»</w:t>
      </w:r>
      <w:r w:rsidRPr="00ED577E">
        <w:rPr>
          <w:sz w:val="28"/>
          <w:szCs w:val="28"/>
        </w:rPr>
        <w:t xml:space="preserve"> удаление от д</w:t>
      </w:r>
      <w:r w:rsidRPr="00ED577E">
        <w:rPr>
          <w:sz w:val="28"/>
          <w:szCs w:val="28"/>
        </w:rPr>
        <w:t>о</w:t>
      </w:r>
      <w:r w:rsidRPr="00ED577E">
        <w:rPr>
          <w:sz w:val="28"/>
          <w:szCs w:val="28"/>
        </w:rPr>
        <w:t xml:space="preserve">пустимой области </w:t>
      </w:r>
      <w:r w:rsidRPr="00ED577E">
        <w:rPr>
          <w:i/>
          <w:iCs/>
          <w:sz w:val="28"/>
          <w:szCs w:val="28"/>
        </w:rPr>
        <w:t>G.</w:t>
      </w:r>
    </w:p>
    <w:p w:rsidR="006012F6" w:rsidRPr="00ED577E" w:rsidRDefault="004802B6" w:rsidP="0029232C">
      <w:pPr>
        <w:pStyle w:val="NormalWeb"/>
        <w:spacing w:before="0" w:beforeAutospacing="0" w:after="0" w:afterAutospacing="0" w:line="360" w:lineRule="auto"/>
        <w:ind w:firstLine="510"/>
        <w:jc w:val="center"/>
        <w:rPr>
          <w:sz w:val="28"/>
          <w:szCs w:val="28"/>
        </w:rPr>
      </w:pPr>
      <w:r w:rsidRPr="00EB0C12">
        <w:rPr>
          <w:noProof/>
          <w:sz w:val="28"/>
          <w:szCs w:val="28"/>
        </w:rPr>
        <w:drawing>
          <wp:inline distT="0" distB="0" distL="0" distR="0">
            <wp:extent cx="2200275" cy="1381125"/>
            <wp:effectExtent l="0" t="0" r="9525" b="9525"/>
            <wp:docPr id="720" name="Рисунок 450" descr="f33.gif (7979 by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50" descr="f33.gif (7979 bytes)"/>
                    <pic:cNvPicPr>
                      <a:picLocks noChangeAspect="1" noChangeArrowheads="1"/>
                    </pic:cNvPicPr>
                  </pic:nvPicPr>
                  <pic:blipFill>
                    <a:blip r:embed="rId1137">
                      <a:extLst>
                        <a:ext uri="{28A0092B-C50C-407E-A947-70E740481C1C}">
                          <a14:useLocalDpi xmlns:a14="http://schemas.microsoft.com/office/drawing/2010/main" val="0"/>
                        </a:ext>
                      </a:extLst>
                    </a:blip>
                    <a:srcRect/>
                    <a:stretch>
                      <a:fillRect/>
                    </a:stretch>
                  </pic:blipFill>
                  <pic:spPr bwMode="auto">
                    <a:xfrm>
                      <a:off x="0" y="0"/>
                      <a:ext cx="2200275" cy="1381125"/>
                    </a:xfrm>
                    <a:prstGeom prst="rect">
                      <a:avLst/>
                    </a:prstGeom>
                    <a:noFill/>
                    <a:ln>
                      <a:noFill/>
                    </a:ln>
                  </pic:spPr>
                </pic:pic>
              </a:graphicData>
            </a:graphic>
          </wp:inline>
        </w:drawing>
      </w:r>
    </w:p>
    <w:p w:rsidR="006012F6" w:rsidRPr="00FD38C1" w:rsidRDefault="006012F6" w:rsidP="00FD38C1">
      <w:pPr>
        <w:pStyle w:val="NormalWeb"/>
        <w:spacing w:before="0" w:beforeAutospacing="0" w:after="0" w:afterAutospacing="0" w:line="360" w:lineRule="auto"/>
        <w:ind w:firstLine="510"/>
        <w:jc w:val="center"/>
      </w:pPr>
      <w:r w:rsidRPr="00FD38C1">
        <w:t xml:space="preserve">Рис. </w:t>
      </w:r>
      <w:r w:rsidR="00B10B1E" w:rsidRPr="00FD38C1">
        <w:t>7</w:t>
      </w:r>
      <w:r w:rsidRPr="00FD38C1">
        <w:t>.</w:t>
      </w:r>
      <w:r w:rsidR="00B10B1E" w:rsidRPr="00FD38C1">
        <w:t>1</w:t>
      </w:r>
      <w:r w:rsidRPr="00FD38C1">
        <w:t>3</w:t>
      </w:r>
      <w:r w:rsidR="00FD38C1" w:rsidRPr="00FD38C1">
        <w:t> </w:t>
      </w:r>
      <w:r w:rsidR="00FD38C1" w:rsidRPr="00FD38C1">
        <w:noBreakHyphen/>
        <w:t> </w:t>
      </w:r>
      <w:r w:rsidRPr="00FD38C1">
        <w:t>Внешняя штрафная функция</w:t>
      </w:r>
    </w:p>
    <w:p w:rsidR="006012F6" w:rsidRPr="00ED577E" w:rsidRDefault="006012F6" w:rsidP="00F41A6F">
      <w:pPr>
        <w:pStyle w:val="NormalWeb"/>
        <w:spacing w:before="0" w:beforeAutospacing="0" w:after="0" w:afterAutospacing="0" w:line="360" w:lineRule="auto"/>
        <w:ind w:firstLine="510"/>
        <w:jc w:val="both"/>
        <w:rPr>
          <w:sz w:val="28"/>
          <w:szCs w:val="28"/>
        </w:rPr>
      </w:pPr>
      <w:r w:rsidRPr="00ED577E">
        <w:rPr>
          <w:sz w:val="28"/>
          <w:szCs w:val="28"/>
        </w:rPr>
        <w:t>Внешняя штрафная функция Ф(х, а) в общем случае может быть опред</w:t>
      </w:r>
      <w:r w:rsidRPr="00ED577E">
        <w:rPr>
          <w:sz w:val="28"/>
          <w:szCs w:val="28"/>
        </w:rPr>
        <w:t>е</w:t>
      </w:r>
      <w:r w:rsidRPr="00ED577E">
        <w:rPr>
          <w:sz w:val="28"/>
          <w:szCs w:val="28"/>
        </w:rPr>
        <w:t>лена следующим образом:</w:t>
      </w:r>
    </w:p>
    <w:p w:rsidR="006012F6" w:rsidRPr="00ED577E" w:rsidRDefault="004802B6" w:rsidP="00FD38C1">
      <w:pPr>
        <w:pStyle w:val="NormalWeb"/>
        <w:tabs>
          <w:tab w:val="right" w:pos="8789"/>
        </w:tabs>
        <w:spacing w:before="0" w:beforeAutospacing="0" w:after="0" w:afterAutospacing="0" w:line="360" w:lineRule="auto"/>
        <w:ind w:firstLine="510"/>
        <w:jc w:val="both"/>
        <w:rPr>
          <w:i/>
          <w:iCs/>
          <w:sz w:val="28"/>
          <w:szCs w:val="28"/>
        </w:rPr>
      </w:pPr>
      <w:r w:rsidRPr="00EB0C12">
        <w:rPr>
          <w:i/>
          <w:noProof/>
          <w:sz w:val="28"/>
          <w:szCs w:val="28"/>
        </w:rPr>
        <w:drawing>
          <wp:inline distT="0" distB="0" distL="0" distR="0">
            <wp:extent cx="2257425" cy="457200"/>
            <wp:effectExtent l="0" t="0" r="9525" b="0"/>
            <wp:docPr id="721" name="Рисунок 451" descr="http://matlab.exponenta.ru/optimiz/book_2/image660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51" descr="http://matlab.exponenta.ru/optimiz/book_2/image6600.gif"/>
                    <pic:cNvPicPr>
                      <a:picLocks noChangeAspect="1" noChangeArrowheads="1"/>
                    </pic:cNvPicPr>
                  </pic:nvPicPr>
                  <pic:blipFill>
                    <a:blip r:embed="rId1138">
                      <a:extLst>
                        <a:ext uri="{28A0092B-C50C-407E-A947-70E740481C1C}">
                          <a14:useLocalDpi xmlns:a14="http://schemas.microsoft.com/office/drawing/2010/main" val="0"/>
                        </a:ext>
                      </a:extLst>
                    </a:blip>
                    <a:srcRect/>
                    <a:stretch>
                      <a:fillRect/>
                    </a:stretch>
                  </pic:blipFill>
                  <pic:spPr bwMode="auto">
                    <a:xfrm>
                      <a:off x="0" y="0"/>
                      <a:ext cx="2257425" cy="457200"/>
                    </a:xfrm>
                    <a:prstGeom prst="rect">
                      <a:avLst/>
                    </a:prstGeom>
                    <a:noFill/>
                    <a:ln>
                      <a:noFill/>
                    </a:ln>
                  </pic:spPr>
                </pic:pic>
              </a:graphicData>
            </a:graphic>
          </wp:inline>
        </w:drawing>
      </w:r>
      <w:r w:rsidR="00FD38C1">
        <w:rPr>
          <w:i/>
          <w:iCs/>
          <w:sz w:val="28"/>
          <w:szCs w:val="28"/>
        </w:rPr>
        <w:tab/>
      </w:r>
      <w:r w:rsidR="00FD38C1">
        <w:rPr>
          <w:sz w:val="28"/>
          <w:szCs w:val="28"/>
        </w:rPr>
        <w:t>(7.69)</w:t>
      </w:r>
    </w:p>
    <w:p w:rsidR="006012F6" w:rsidRPr="00ED577E" w:rsidRDefault="006012F6" w:rsidP="00F41A6F">
      <w:pPr>
        <w:pStyle w:val="NormalWeb"/>
        <w:spacing w:before="0" w:beforeAutospacing="0" w:after="0" w:afterAutospacing="0" w:line="360" w:lineRule="auto"/>
        <w:ind w:firstLine="510"/>
        <w:jc w:val="both"/>
        <w:rPr>
          <w:sz w:val="28"/>
          <w:szCs w:val="28"/>
        </w:rPr>
      </w:pPr>
      <w:r w:rsidRPr="00ED577E">
        <w:rPr>
          <w:sz w:val="28"/>
          <w:szCs w:val="28"/>
        </w:rPr>
        <w:t xml:space="preserve">Поиск минимума вспомогательной функции </w:t>
      </w:r>
      <w:r w:rsidRPr="00ED577E">
        <w:rPr>
          <w:i/>
          <w:iCs/>
          <w:sz w:val="28"/>
          <w:szCs w:val="28"/>
        </w:rPr>
        <w:t>F(x, а)</w:t>
      </w:r>
      <w:r w:rsidRPr="00ED577E">
        <w:rPr>
          <w:sz w:val="28"/>
          <w:szCs w:val="28"/>
        </w:rPr>
        <w:t xml:space="preserve"> можно начинать из произвольной точки. В большинстве случаев она является недопустимой, п</w:t>
      </w:r>
      <w:r w:rsidRPr="00ED577E">
        <w:rPr>
          <w:sz w:val="28"/>
          <w:szCs w:val="28"/>
        </w:rPr>
        <w:t>о</w:t>
      </w:r>
      <w:r w:rsidRPr="00ED577E">
        <w:rPr>
          <w:sz w:val="28"/>
          <w:szCs w:val="28"/>
        </w:rPr>
        <w:t>этому траектория спуска располагается частично вне допустимой области. Если минимум целевой функции расположен на границе допустимой обл</w:t>
      </w:r>
      <w:r w:rsidRPr="00ED577E">
        <w:rPr>
          <w:sz w:val="28"/>
          <w:szCs w:val="28"/>
        </w:rPr>
        <w:t>а</w:t>
      </w:r>
      <w:r w:rsidRPr="00ED577E">
        <w:rPr>
          <w:sz w:val="28"/>
          <w:szCs w:val="28"/>
        </w:rPr>
        <w:t xml:space="preserve">сти, то эта траектория полностью находится снаружи области </w:t>
      </w:r>
      <w:r w:rsidRPr="00ED577E">
        <w:rPr>
          <w:i/>
          <w:iCs/>
          <w:sz w:val="28"/>
          <w:szCs w:val="28"/>
        </w:rPr>
        <w:t>G.</w:t>
      </w:r>
      <w:r w:rsidRPr="00ED577E">
        <w:rPr>
          <w:sz w:val="28"/>
          <w:szCs w:val="28"/>
        </w:rPr>
        <w:t xml:space="preserve"> Перечи</w:t>
      </w:r>
      <w:r w:rsidRPr="00ED577E">
        <w:rPr>
          <w:sz w:val="28"/>
          <w:szCs w:val="28"/>
        </w:rPr>
        <w:t>с</w:t>
      </w:r>
      <w:r w:rsidRPr="00ED577E">
        <w:rPr>
          <w:sz w:val="28"/>
          <w:szCs w:val="28"/>
        </w:rPr>
        <w:t xml:space="preserve">ленные особенности функции </w:t>
      </w:r>
      <w:r w:rsidRPr="00ED577E">
        <w:rPr>
          <w:i/>
          <w:iCs/>
          <w:sz w:val="28"/>
          <w:szCs w:val="28"/>
        </w:rPr>
        <w:t>Ф(х, а)</w:t>
      </w:r>
      <w:r w:rsidRPr="00ED577E">
        <w:rPr>
          <w:sz w:val="28"/>
          <w:szCs w:val="28"/>
        </w:rPr>
        <w:t xml:space="preserve"> определили название данной группы методов. Общий вид внешней штрафной функции:</w:t>
      </w:r>
    </w:p>
    <w:p w:rsidR="006012F6" w:rsidRPr="00ED577E" w:rsidRDefault="004802B6" w:rsidP="00FD38C1">
      <w:pPr>
        <w:pStyle w:val="NormalWeb"/>
        <w:tabs>
          <w:tab w:val="right" w:pos="8789"/>
        </w:tabs>
        <w:spacing w:before="0" w:beforeAutospacing="0" w:after="0" w:afterAutospacing="0" w:line="360" w:lineRule="auto"/>
        <w:ind w:firstLine="510"/>
        <w:jc w:val="both"/>
        <w:rPr>
          <w:i/>
          <w:iCs/>
          <w:sz w:val="28"/>
          <w:szCs w:val="28"/>
        </w:rPr>
      </w:pPr>
      <w:r w:rsidRPr="00EB0C12">
        <w:rPr>
          <w:i/>
          <w:noProof/>
          <w:sz w:val="28"/>
          <w:szCs w:val="28"/>
        </w:rPr>
        <w:drawing>
          <wp:inline distT="0" distB="0" distL="0" distR="0">
            <wp:extent cx="2533650" cy="476250"/>
            <wp:effectExtent l="0" t="0" r="0" b="0"/>
            <wp:docPr id="722" name="Рисунок 452" descr="http://matlab.exponenta.ru/optimiz/book_2/image66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52" descr="http://matlab.exponenta.ru/optimiz/book_2/image6601.gif"/>
                    <pic:cNvPicPr>
                      <a:picLocks noChangeAspect="1" noChangeArrowheads="1"/>
                    </pic:cNvPicPr>
                  </pic:nvPicPr>
                  <pic:blipFill>
                    <a:blip r:embed="rId1139">
                      <a:extLst>
                        <a:ext uri="{28A0092B-C50C-407E-A947-70E740481C1C}">
                          <a14:useLocalDpi xmlns:a14="http://schemas.microsoft.com/office/drawing/2010/main" val="0"/>
                        </a:ext>
                      </a:extLst>
                    </a:blip>
                    <a:srcRect/>
                    <a:stretch>
                      <a:fillRect/>
                    </a:stretch>
                  </pic:blipFill>
                  <pic:spPr bwMode="auto">
                    <a:xfrm>
                      <a:off x="0" y="0"/>
                      <a:ext cx="2533650" cy="476250"/>
                    </a:xfrm>
                    <a:prstGeom prst="rect">
                      <a:avLst/>
                    </a:prstGeom>
                    <a:noFill/>
                    <a:ln>
                      <a:noFill/>
                    </a:ln>
                  </pic:spPr>
                </pic:pic>
              </a:graphicData>
            </a:graphic>
          </wp:inline>
        </w:drawing>
      </w:r>
      <w:r w:rsidR="006012F6" w:rsidRPr="00ED577E">
        <w:rPr>
          <w:i/>
          <w:iCs/>
          <w:sz w:val="28"/>
          <w:szCs w:val="28"/>
        </w:rPr>
        <w:t>,</w:t>
      </w:r>
      <w:r w:rsidR="00FD38C1">
        <w:rPr>
          <w:i/>
          <w:iCs/>
          <w:sz w:val="28"/>
          <w:szCs w:val="28"/>
        </w:rPr>
        <w:tab/>
      </w:r>
      <w:r w:rsidR="00FD38C1">
        <w:rPr>
          <w:sz w:val="28"/>
          <w:szCs w:val="28"/>
        </w:rPr>
        <w:t>(7.70)</w:t>
      </w:r>
    </w:p>
    <w:p w:rsidR="006012F6" w:rsidRPr="00ED577E" w:rsidRDefault="006012F6" w:rsidP="00F41A6F">
      <w:pPr>
        <w:pStyle w:val="NormalWeb"/>
        <w:spacing w:before="0" w:beforeAutospacing="0" w:after="0" w:afterAutospacing="0" w:line="360" w:lineRule="auto"/>
        <w:ind w:firstLine="510"/>
        <w:jc w:val="both"/>
        <w:rPr>
          <w:sz w:val="28"/>
          <w:szCs w:val="28"/>
        </w:rPr>
      </w:pPr>
      <w:r w:rsidRPr="00ED577E">
        <w:rPr>
          <w:sz w:val="28"/>
          <w:szCs w:val="28"/>
        </w:rPr>
        <w:t>где</w:t>
      </w:r>
      <w:r w:rsidRPr="00ED577E">
        <w:rPr>
          <w:rFonts w:ascii="Symbol" w:hAnsi="Symbol"/>
          <w:sz w:val="28"/>
          <w:szCs w:val="28"/>
        </w:rPr>
        <w:t></w:t>
      </w:r>
      <w:r w:rsidRPr="00ED577E">
        <w:rPr>
          <w:rFonts w:ascii="Symbol" w:hAnsi="Symbol"/>
          <w:i/>
          <w:iCs/>
          <w:sz w:val="28"/>
          <w:szCs w:val="28"/>
        </w:rPr>
        <w:t></w:t>
      </w:r>
      <w:r w:rsidRPr="00ED577E">
        <w:rPr>
          <w:i/>
          <w:iCs/>
          <w:sz w:val="28"/>
          <w:szCs w:val="28"/>
          <w:vertAlign w:val="subscript"/>
        </w:rPr>
        <w:t>j</w:t>
      </w:r>
      <w:r w:rsidRPr="00ED577E">
        <w:rPr>
          <w:i/>
          <w:iCs/>
          <w:sz w:val="28"/>
          <w:szCs w:val="28"/>
        </w:rPr>
        <w:t xml:space="preserve">, </w:t>
      </w:r>
      <w:r w:rsidRPr="00ED577E">
        <w:rPr>
          <w:rFonts w:ascii="Symbol" w:hAnsi="Symbol"/>
          <w:i/>
          <w:iCs/>
          <w:sz w:val="28"/>
          <w:szCs w:val="28"/>
        </w:rPr>
        <w:t></w:t>
      </w:r>
      <w:r w:rsidRPr="00ED577E">
        <w:rPr>
          <w:i/>
          <w:iCs/>
          <w:sz w:val="28"/>
          <w:szCs w:val="28"/>
          <w:vertAlign w:val="subscript"/>
        </w:rPr>
        <w:t xml:space="preserve"> j</w:t>
      </w:r>
      <w:r w:rsidRPr="00ED577E">
        <w:rPr>
          <w:sz w:val="28"/>
          <w:szCs w:val="28"/>
        </w:rPr>
        <w:t xml:space="preserve"> </w:t>
      </w:r>
      <w:r w:rsidR="001865CC">
        <w:rPr>
          <w:sz w:val="28"/>
          <w:szCs w:val="28"/>
        </w:rPr>
        <w:noBreakHyphen/>
      </w:r>
      <w:r w:rsidRPr="00ED577E">
        <w:rPr>
          <w:sz w:val="28"/>
          <w:szCs w:val="28"/>
        </w:rPr>
        <w:t xml:space="preserve"> функции, определяемые соответственно ограничениями-равенствами и неравенствами исходной задачи нелинейного программиров</w:t>
      </w:r>
      <w:r w:rsidRPr="00ED577E">
        <w:rPr>
          <w:sz w:val="28"/>
          <w:szCs w:val="28"/>
        </w:rPr>
        <w:t>а</w:t>
      </w:r>
      <w:r w:rsidRPr="00ED577E">
        <w:rPr>
          <w:sz w:val="28"/>
          <w:szCs w:val="28"/>
        </w:rPr>
        <w:t xml:space="preserve">ния. Вспомогательная функция </w:t>
      </w:r>
      <w:r w:rsidRPr="00ED577E">
        <w:rPr>
          <w:i/>
          <w:iCs/>
          <w:sz w:val="28"/>
          <w:szCs w:val="28"/>
        </w:rPr>
        <w:t>F(х, а)</w:t>
      </w:r>
      <w:r w:rsidRPr="00ED577E">
        <w:rPr>
          <w:sz w:val="28"/>
          <w:szCs w:val="28"/>
        </w:rPr>
        <w:t xml:space="preserve"> при этом имеет форму</w:t>
      </w:r>
    </w:p>
    <w:p w:rsidR="006012F6" w:rsidRPr="00ED577E" w:rsidRDefault="004802B6" w:rsidP="00FD38C1">
      <w:pPr>
        <w:pStyle w:val="NormalWeb"/>
        <w:tabs>
          <w:tab w:val="right" w:pos="8789"/>
        </w:tabs>
        <w:spacing w:before="0" w:beforeAutospacing="0" w:after="0" w:afterAutospacing="0" w:line="360" w:lineRule="auto"/>
        <w:ind w:firstLine="510"/>
        <w:jc w:val="both"/>
        <w:rPr>
          <w:i/>
          <w:iCs/>
          <w:sz w:val="28"/>
          <w:szCs w:val="28"/>
        </w:rPr>
      </w:pPr>
      <w:r w:rsidRPr="00EB0C12">
        <w:rPr>
          <w:i/>
          <w:noProof/>
          <w:sz w:val="28"/>
          <w:szCs w:val="28"/>
        </w:rPr>
        <w:drawing>
          <wp:inline distT="0" distB="0" distL="0" distR="0">
            <wp:extent cx="2981325" cy="476250"/>
            <wp:effectExtent l="0" t="0" r="9525" b="0"/>
            <wp:docPr id="723" name="Рисунок 453" descr="http://matlab.exponenta.ru/optimiz/book_2/image66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53" descr="http://matlab.exponenta.ru/optimiz/book_2/image6602.gif"/>
                    <pic:cNvPicPr>
                      <a:picLocks noChangeAspect="1" noChangeArrowheads="1"/>
                    </pic:cNvPicPr>
                  </pic:nvPicPr>
                  <pic:blipFill>
                    <a:blip r:embed="rId1140">
                      <a:extLst>
                        <a:ext uri="{28A0092B-C50C-407E-A947-70E740481C1C}">
                          <a14:useLocalDpi xmlns:a14="http://schemas.microsoft.com/office/drawing/2010/main" val="0"/>
                        </a:ext>
                      </a:extLst>
                    </a:blip>
                    <a:srcRect/>
                    <a:stretch>
                      <a:fillRect/>
                    </a:stretch>
                  </pic:blipFill>
                  <pic:spPr bwMode="auto">
                    <a:xfrm>
                      <a:off x="0" y="0"/>
                      <a:ext cx="2981325" cy="476250"/>
                    </a:xfrm>
                    <a:prstGeom prst="rect">
                      <a:avLst/>
                    </a:prstGeom>
                    <a:noFill/>
                    <a:ln>
                      <a:noFill/>
                    </a:ln>
                  </pic:spPr>
                </pic:pic>
              </a:graphicData>
            </a:graphic>
          </wp:inline>
        </w:drawing>
      </w:r>
      <w:r w:rsidR="00FD38C1">
        <w:rPr>
          <w:i/>
          <w:iCs/>
          <w:sz w:val="28"/>
          <w:szCs w:val="28"/>
        </w:rPr>
        <w:tab/>
      </w:r>
      <w:r w:rsidR="00FD38C1">
        <w:rPr>
          <w:sz w:val="28"/>
          <w:szCs w:val="28"/>
        </w:rPr>
        <w:t>(7.71)</w:t>
      </w:r>
    </w:p>
    <w:p w:rsidR="006012F6" w:rsidRPr="00ED577E" w:rsidRDefault="006012F6" w:rsidP="00F41A6F">
      <w:pPr>
        <w:pStyle w:val="NormalWeb"/>
        <w:spacing w:before="0" w:beforeAutospacing="0" w:after="0" w:afterAutospacing="0" w:line="360" w:lineRule="auto"/>
        <w:ind w:firstLine="510"/>
        <w:jc w:val="both"/>
        <w:rPr>
          <w:sz w:val="28"/>
          <w:szCs w:val="28"/>
        </w:rPr>
      </w:pPr>
      <w:r w:rsidRPr="00ED577E">
        <w:rPr>
          <w:sz w:val="28"/>
          <w:szCs w:val="28"/>
        </w:rPr>
        <w:t>Одна из применяемых внешних штрафных функций имеет вид</w:t>
      </w:r>
    </w:p>
    <w:p w:rsidR="006012F6" w:rsidRPr="00ED577E" w:rsidRDefault="004802B6" w:rsidP="00FD38C1">
      <w:pPr>
        <w:pStyle w:val="NormalWeb"/>
        <w:tabs>
          <w:tab w:val="right" w:pos="8789"/>
        </w:tabs>
        <w:spacing w:before="0" w:beforeAutospacing="0" w:after="0" w:afterAutospacing="0" w:line="360" w:lineRule="auto"/>
        <w:ind w:firstLine="510"/>
        <w:jc w:val="both"/>
        <w:rPr>
          <w:i/>
          <w:iCs/>
          <w:sz w:val="28"/>
          <w:szCs w:val="28"/>
        </w:rPr>
      </w:pPr>
      <w:r w:rsidRPr="00EB0C12">
        <w:rPr>
          <w:i/>
          <w:noProof/>
          <w:sz w:val="28"/>
          <w:szCs w:val="28"/>
        </w:rPr>
        <w:drawing>
          <wp:inline distT="0" distB="0" distL="0" distR="0">
            <wp:extent cx="2857500" cy="476250"/>
            <wp:effectExtent l="0" t="0" r="0" b="0"/>
            <wp:docPr id="724" name="Рисунок 454" descr="http://matlab.exponenta.ru/optimiz/book_2/image660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54" descr="http://matlab.exponenta.ru/optimiz/book_2/image6603.gif"/>
                    <pic:cNvPicPr>
                      <a:picLocks noChangeAspect="1" noChangeArrowheads="1"/>
                    </pic:cNvPicPr>
                  </pic:nvPicPr>
                  <pic:blipFill>
                    <a:blip r:embed="rId1141">
                      <a:extLst>
                        <a:ext uri="{28A0092B-C50C-407E-A947-70E740481C1C}">
                          <a14:useLocalDpi xmlns:a14="http://schemas.microsoft.com/office/drawing/2010/main" val="0"/>
                        </a:ext>
                      </a:extLst>
                    </a:blip>
                    <a:srcRect/>
                    <a:stretch>
                      <a:fillRect/>
                    </a:stretch>
                  </pic:blipFill>
                  <pic:spPr bwMode="auto">
                    <a:xfrm>
                      <a:off x="0" y="0"/>
                      <a:ext cx="2857500" cy="476250"/>
                    </a:xfrm>
                    <a:prstGeom prst="rect">
                      <a:avLst/>
                    </a:prstGeom>
                    <a:noFill/>
                    <a:ln>
                      <a:noFill/>
                    </a:ln>
                  </pic:spPr>
                </pic:pic>
              </a:graphicData>
            </a:graphic>
          </wp:inline>
        </w:drawing>
      </w:r>
      <w:r w:rsidR="00FD38C1">
        <w:rPr>
          <w:i/>
          <w:iCs/>
          <w:sz w:val="28"/>
          <w:szCs w:val="28"/>
        </w:rPr>
        <w:tab/>
      </w:r>
      <w:r w:rsidR="00FD38C1">
        <w:rPr>
          <w:sz w:val="28"/>
          <w:szCs w:val="28"/>
        </w:rPr>
        <w:t>(7.72)</w:t>
      </w:r>
    </w:p>
    <w:p w:rsidR="006012F6" w:rsidRPr="00ED577E" w:rsidRDefault="006012F6" w:rsidP="00FD38C1">
      <w:pPr>
        <w:pStyle w:val="NormalWeb"/>
        <w:tabs>
          <w:tab w:val="right" w:pos="8789"/>
        </w:tabs>
        <w:spacing w:before="0" w:beforeAutospacing="0" w:after="0" w:afterAutospacing="0" w:line="360" w:lineRule="auto"/>
        <w:ind w:firstLine="510"/>
        <w:jc w:val="both"/>
        <w:rPr>
          <w:sz w:val="28"/>
          <w:szCs w:val="28"/>
        </w:rPr>
      </w:pPr>
      <w:r w:rsidRPr="00ED577E">
        <w:rPr>
          <w:sz w:val="28"/>
          <w:szCs w:val="28"/>
        </w:rPr>
        <w:t xml:space="preserve">Здесь </w:t>
      </w:r>
      <w:r w:rsidR="004802B6" w:rsidRPr="00EB0C12">
        <w:rPr>
          <w:i/>
          <w:noProof/>
          <w:sz w:val="28"/>
          <w:szCs w:val="28"/>
        </w:rPr>
        <w:drawing>
          <wp:inline distT="0" distB="0" distL="0" distR="0">
            <wp:extent cx="2371725" cy="476250"/>
            <wp:effectExtent l="0" t="0" r="9525" b="0"/>
            <wp:docPr id="725" name="Рисунок 455" descr="http://matlab.exponenta.ru/optimiz/book_2/image660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55" descr="http://matlab.exponenta.ru/optimiz/book_2/image6604.gif"/>
                    <pic:cNvPicPr>
                      <a:picLocks noChangeAspect="1" noChangeArrowheads="1"/>
                    </pic:cNvPicPr>
                  </pic:nvPicPr>
                  <pic:blipFill>
                    <a:blip r:embed="rId1142">
                      <a:extLst>
                        <a:ext uri="{28A0092B-C50C-407E-A947-70E740481C1C}">
                          <a14:useLocalDpi xmlns:a14="http://schemas.microsoft.com/office/drawing/2010/main" val="0"/>
                        </a:ext>
                      </a:extLst>
                    </a:blip>
                    <a:srcRect/>
                    <a:stretch>
                      <a:fillRect/>
                    </a:stretch>
                  </pic:blipFill>
                  <pic:spPr bwMode="auto">
                    <a:xfrm>
                      <a:off x="0" y="0"/>
                      <a:ext cx="2371725" cy="476250"/>
                    </a:xfrm>
                    <a:prstGeom prst="rect">
                      <a:avLst/>
                    </a:prstGeom>
                    <a:noFill/>
                    <a:ln>
                      <a:noFill/>
                    </a:ln>
                  </pic:spPr>
                </pic:pic>
              </a:graphicData>
            </a:graphic>
          </wp:inline>
        </w:drawing>
      </w:r>
      <w:r w:rsidR="00FD38C1">
        <w:rPr>
          <w:i/>
          <w:iCs/>
          <w:sz w:val="28"/>
          <w:szCs w:val="28"/>
        </w:rPr>
        <w:tab/>
      </w:r>
      <w:r w:rsidR="00FD38C1">
        <w:rPr>
          <w:sz w:val="28"/>
          <w:szCs w:val="28"/>
        </w:rPr>
        <w:t>(7.73)</w:t>
      </w:r>
    </w:p>
    <w:p w:rsidR="006012F6" w:rsidRPr="00ED577E" w:rsidRDefault="006012F6" w:rsidP="00F41A6F">
      <w:pPr>
        <w:pStyle w:val="NormalWeb"/>
        <w:spacing w:before="0" w:beforeAutospacing="0" w:after="0" w:afterAutospacing="0" w:line="360" w:lineRule="auto"/>
        <w:ind w:firstLine="510"/>
        <w:jc w:val="both"/>
        <w:rPr>
          <w:sz w:val="28"/>
          <w:szCs w:val="28"/>
        </w:rPr>
      </w:pPr>
      <w:r w:rsidRPr="00ED577E">
        <w:rPr>
          <w:sz w:val="28"/>
          <w:szCs w:val="28"/>
        </w:rPr>
        <w:t>Алгоритм метода внешних штрафных функций формулируется так же, как и алгоритм метода внутренних штрафных функций, и обладает аналоги</w:t>
      </w:r>
      <w:r w:rsidRPr="00ED577E">
        <w:rPr>
          <w:sz w:val="28"/>
          <w:szCs w:val="28"/>
        </w:rPr>
        <w:t>ч</w:t>
      </w:r>
      <w:r w:rsidRPr="00ED577E">
        <w:rPr>
          <w:sz w:val="28"/>
          <w:szCs w:val="28"/>
        </w:rPr>
        <w:t xml:space="preserve">ными свойствами. Однако в этом случае не требуется, чтобы начальная точка </w:t>
      </w:r>
      <w:r w:rsidRPr="00ED577E">
        <w:rPr>
          <w:i/>
          <w:iCs/>
          <w:sz w:val="28"/>
          <w:szCs w:val="28"/>
        </w:rPr>
        <w:t>х</w:t>
      </w:r>
      <w:r w:rsidRPr="00ED577E">
        <w:rPr>
          <w:sz w:val="28"/>
          <w:szCs w:val="28"/>
        </w:rPr>
        <w:t xml:space="preserve">[0] </w:t>
      </w:r>
      <w:r w:rsidR="004802B6" w:rsidRPr="00EB0C12">
        <w:rPr>
          <w:noProof/>
          <w:sz w:val="28"/>
          <w:szCs w:val="28"/>
        </w:rPr>
        <w:drawing>
          <wp:inline distT="0" distB="0" distL="0" distR="0">
            <wp:extent cx="123825" cy="123825"/>
            <wp:effectExtent l="0" t="0" r="9525" b="9525"/>
            <wp:docPr id="726" name="Рисунок 456" descr="http://matlab.exponenta.ru/optimiz/book_2/image648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56" descr="http://matlab.exponenta.ru/optimiz/book_2/image6483.gif"/>
                    <pic:cNvPicPr>
                      <a:picLocks noChangeAspect="1" noChangeArrowheads="1"/>
                    </pic:cNvPicPr>
                  </pic:nvPicPr>
                  <pic:blipFill>
                    <a:blip r:embed="rId1054">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sidRPr="00ED577E">
        <w:rPr>
          <w:i/>
          <w:iCs/>
          <w:sz w:val="28"/>
          <w:szCs w:val="28"/>
        </w:rPr>
        <w:t>G ,</w:t>
      </w:r>
      <w:r w:rsidRPr="00ED577E">
        <w:rPr>
          <w:sz w:val="28"/>
          <w:szCs w:val="28"/>
        </w:rPr>
        <w:t xml:space="preserve"> а последовательность </w:t>
      </w:r>
      <w:r w:rsidRPr="00ED577E">
        <w:rPr>
          <w:i/>
          <w:iCs/>
          <w:sz w:val="28"/>
          <w:szCs w:val="28"/>
        </w:rPr>
        <w:t>{a</w:t>
      </w:r>
      <w:r w:rsidRPr="00ED577E">
        <w:rPr>
          <w:i/>
          <w:iCs/>
          <w:sz w:val="28"/>
          <w:szCs w:val="28"/>
          <w:vertAlign w:val="subscript"/>
        </w:rPr>
        <w:t>k</w:t>
      </w:r>
      <w:r w:rsidRPr="00ED577E">
        <w:rPr>
          <w:i/>
          <w:iCs/>
          <w:sz w:val="28"/>
          <w:szCs w:val="28"/>
        </w:rPr>
        <w:t>}</w:t>
      </w:r>
      <w:r w:rsidRPr="00ED577E">
        <w:rPr>
          <w:sz w:val="28"/>
          <w:szCs w:val="28"/>
        </w:rPr>
        <w:t xml:space="preserve">, </w:t>
      </w:r>
      <w:r w:rsidRPr="00ED577E">
        <w:rPr>
          <w:i/>
          <w:iCs/>
          <w:sz w:val="28"/>
          <w:szCs w:val="28"/>
        </w:rPr>
        <w:t xml:space="preserve">k </w:t>
      </w:r>
      <w:r w:rsidR="004802B6" w:rsidRPr="00EB0C12">
        <w:rPr>
          <w:i/>
          <w:noProof/>
          <w:sz w:val="28"/>
          <w:szCs w:val="28"/>
        </w:rPr>
        <w:drawing>
          <wp:inline distT="0" distB="0" distL="0" distR="0">
            <wp:extent cx="133350" cy="95250"/>
            <wp:effectExtent l="0" t="0" r="0" b="0"/>
            <wp:docPr id="727" name="Рисунок 457" descr="http://matlab.exponenta.ru/optimiz/book_2/image646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57" descr="http://matlab.exponenta.ru/optimiz/book_2/image6469.gif"/>
                    <pic:cNvPicPr>
                      <a:picLocks noChangeAspect="1" noChangeArrowheads="1"/>
                    </pic:cNvPicPr>
                  </pic:nvPicPr>
                  <pic:blipFill>
                    <a:blip r:embed="rId1099">
                      <a:extLst>
                        <a:ext uri="{28A0092B-C50C-407E-A947-70E740481C1C}">
                          <a14:useLocalDpi xmlns:a14="http://schemas.microsoft.com/office/drawing/2010/main" val="0"/>
                        </a:ext>
                      </a:extLst>
                    </a:blip>
                    <a:srcRect/>
                    <a:stretch>
                      <a:fillRect/>
                    </a:stretch>
                  </pic:blipFill>
                  <pic:spPr bwMode="auto">
                    <a:xfrm>
                      <a:off x="0" y="0"/>
                      <a:ext cx="133350" cy="95250"/>
                    </a:xfrm>
                    <a:prstGeom prst="rect">
                      <a:avLst/>
                    </a:prstGeom>
                    <a:noFill/>
                    <a:ln>
                      <a:noFill/>
                    </a:ln>
                  </pic:spPr>
                </pic:pic>
              </a:graphicData>
            </a:graphic>
          </wp:inline>
        </w:drawing>
      </w:r>
      <w:r w:rsidRPr="00ED577E">
        <w:rPr>
          <w:sz w:val="28"/>
          <w:szCs w:val="28"/>
        </w:rPr>
        <w:t>1, 2, ..., полож</w:t>
      </w:r>
      <w:r w:rsidRPr="00ED577E">
        <w:rPr>
          <w:sz w:val="28"/>
          <w:szCs w:val="28"/>
        </w:rPr>
        <w:t>и</w:t>
      </w:r>
      <w:r w:rsidRPr="00ED577E">
        <w:rPr>
          <w:sz w:val="28"/>
          <w:szCs w:val="28"/>
        </w:rPr>
        <w:t>тельных чисел должна быть монотонно возрастающей.</w:t>
      </w:r>
    </w:p>
    <w:p w:rsidR="006012F6" w:rsidRPr="00ED577E" w:rsidRDefault="006012F6" w:rsidP="00F41A6F">
      <w:pPr>
        <w:pStyle w:val="NormalWeb"/>
        <w:spacing w:before="0" w:beforeAutospacing="0" w:after="0" w:afterAutospacing="0" w:line="360" w:lineRule="auto"/>
        <w:ind w:firstLine="510"/>
        <w:jc w:val="both"/>
        <w:rPr>
          <w:sz w:val="28"/>
          <w:szCs w:val="28"/>
        </w:rPr>
      </w:pPr>
      <w:r w:rsidRPr="00ED577E">
        <w:rPr>
          <w:sz w:val="28"/>
          <w:szCs w:val="28"/>
        </w:rPr>
        <w:t>Анализ методов штрафных функций позволяет сделать следующие в</w:t>
      </w:r>
      <w:r w:rsidRPr="00ED577E">
        <w:rPr>
          <w:sz w:val="28"/>
          <w:szCs w:val="28"/>
        </w:rPr>
        <w:t>ы</w:t>
      </w:r>
      <w:r w:rsidRPr="00ED577E">
        <w:rPr>
          <w:sz w:val="28"/>
          <w:szCs w:val="28"/>
        </w:rPr>
        <w:t>воды об их вычислительных свойствах. В соответствии с методами внутре</w:t>
      </w:r>
      <w:r w:rsidRPr="00ED577E">
        <w:rPr>
          <w:sz w:val="28"/>
          <w:szCs w:val="28"/>
        </w:rPr>
        <w:t>н</w:t>
      </w:r>
      <w:r w:rsidRPr="00ED577E">
        <w:rPr>
          <w:sz w:val="28"/>
          <w:szCs w:val="28"/>
        </w:rPr>
        <w:t>них штрафных функций ведут поиск решения, не выходя за пределы доп</w:t>
      </w:r>
      <w:r w:rsidRPr="00ED577E">
        <w:rPr>
          <w:sz w:val="28"/>
          <w:szCs w:val="28"/>
        </w:rPr>
        <w:t>у</w:t>
      </w:r>
      <w:r w:rsidRPr="00ED577E">
        <w:rPr>
          <w:sz w:val="28"/>
          <w:szCs w:val="28"/>
        </w:rPr>
        <w:t>стимой области. Это весьма важно в тех случаях, когда цел</w:t>
      </w:r>
      <w:r w:rsidRPr="00ED577E">
        <w:rPr>
          <w:sz w:val="28"/>
          <w:szCs w:val="28"/>
        </w:rPr>
        <w:t>е</w:t>
      </w:r>
      <w:r w:rsidRPr="00ED577E">
        <w:rPr>
          <w:sz w:val="28"/>
          <w:szCs w:val="28"/>
        </w:rPr>
        <w:t>вая функция или ограничения не определены за пределами допустимого множества. Кроме т</w:t>
      </w:r>
      <w:r w:rsidRPr="00ED577E">
        <w:rPr>
          <w:sz w:val="28"/>
          <w:szCs w:val="28"/>
        </w:rPr>
        <w:t>о</w:t>
      </w:r>
      <w:r w:rsidRPr="00ED577E">
        <w:rPr>
          <w:sz w:val="28"/>
          <w:szCs w:val="28"/>
        </w:rPr>
        <w:t>го, прервав вычисления в любой момент времени, мы всегда получим доп</w:t>
      </w:r>
      <w:r w:rsidRPr="00ED577E">
        <w:rPr>
          <w:sz w:val="28"/>
          <w:szCs w:val="28"/>
        </w:rPr>
        <w:t>у</w:t>
      </w:r>
      <w:r w:rsidRPr="00ED577E">
        <w:rPr>
          <w:sz w:val="28"/>
          <w:szCs w:val="28"/>
        </w:rPr>
        <w:t>стимое решение. Однако для задания в качестве начальной некоторой доп</w:t>
      </w:r>
      <w:r w:rsidRPr="00ED577E">
        <w:rPr>
          <w:sz w:val="28"/>
          <w:szCs w:val="28"/>
        </w:rPr>
        <w:t>у</w:t>
      </w:r>
      <w:r w:rsidRPr="00ED577E">
        <w:rPr>
          <w:sz w:val="28"/>
          <w:szCs w:val="28"/>
        </w:rPr>
        <w:t>стимой точки иногда требуется решать задачу, по сложности сравнимую с исходной задачей нелинейного программирования. В этом смысле метод внешних штрафных функций предпочтительнее, так как он обеспечивает р</w:t>
      </w:r>
      <w:r w:rsidRPr="00ED577E">
        <w:rPr>
          <w:sz w:val="28"/>
          <w:szCs w:val="28"/>
        </w:rPr>
        <w:t>е</w:t>
      </w:r>
      <w:r w:rsidRPr="00ED577E">
        <w:rPr>
          <w:sz w:val="28"/>
          <w:szCs w:val="28"/>
        </w:rPr>
        <w:t>шение из любой начальной точки. В результате программирование для ЭВМ алгоритмов внешних штрафных функций существенно упрощается. Общим недостатком методов штрафных функций является сложность вспомогател</w:t>
      </w:r>
      <w:r w:rsidRPr="00ED577E">
        <w:rPr>
          <w:sz w:val="28"/>
          <w:szCs w:val="28"/>
        </w:rPr>
        <w:t>ь</w:t>
      </w:r>
      <w:r w:rsidRPr="00ED577E">
        <w:rPr>
          <w:sz w:val="28"/>
          <w:szCs w:val="28"/>
        </w:rPr>
        <w:t xml:space="preserve">ной функции </w:t>
      </w:r>
      <w:r w:rsidRPr="00ED577E">
        <w:rPr>
          <w:i/>
          <w:iCs/>
          <w:sz w:val="28"/>
          <w:szCs w:val="28"/>
        </w:rPr>
        <w:t xml:space="preserve">F(x, a), </w:t>
      </w:r>
      <w:r w:rsidRPr="00ED577E">
        <w:rPr>
          <w:sz w:val="28"/>
          <w:szCs w:val="28"/>
        </w:rPr>
        <w:t xml:space="preserve">которая часто имеет овражную структуру. Степень овражности увеличивается с увеличением </w:t>
      </w:r>
      <w:r w:rsidRPr="00ED577E">
        <w:rPr>
          <w:i/>
          <w:iCs/>
          <w:sz w:val="28"/>
          <w:szCs w:val="28"/>
        </w:rPr>
        <w:t>а.</w:t>
      </w:r>
      <w:r w:rsidRPr="00ED577E">
        <w:rPr>
          <w:sz w:val="28"/>
          <w:szCs w:val="28"/>
        </w:rPr>
        <w:t xml:space="preserve"> Кроме того, при больших знач</w:t>
      </w:r>
      <w:r w:rsidRPr="00ED577E">
        <w:rPr>
          <w:sz w:val="28"/>
          <w:szCs w:val="28"/>
        </w:rPr>
        <w:t>е</w:t>
      </w:r>
      <w:r w:rsidRPr="00ED577E">
        <w:rPr>
          <w:sz w:val="28"/>
          <w:szCs w:val="28"/>
        </w:rPr>
        <w:t xml:space="preserve">ниях </w:t>
      </w:r>
      <w:r w:rsidRPr="00ED577E">
        <w:rPr>
          <w:i/>
          <w:iCs/>
          <w:sz w:val="28"/>
          <w:szCs w:val="28"/>
        </w:rPr>
        <w:t>а</w:t>
      </w:r>
      <w:r w:rsidRPr="00ED577E">
        <w:rPr>
          <w:sz w:val="28"/>
          <w:szCs w:val="28"/>
        </w:rPr>
        <w:t xml:space="preserve"> точность вычислений минимума </w:t>
      </w:r>
      <w:r w:rsidRPr="00ED577E">
        <w:rPr>
          <w:i/>
          <w:iCs/>
          <w:sz w:val="28"/>
          <w:szCs w:val="28"/>
        </w:rPr>
        <w:t>F(х, а)</w:t>
      </w:r>
      <w:r w:rsidRPr="00ED577E">
        <w:rPr>
          <w:sz w:val="28"/>
          <w:szCs w:val="28"/>
        </w:rPr>
        <w:t xml:space="preserve"> сильно уменьшается из-за ошибок окру</w:t>
      </w:r>
      <w:r w:rsidRPr="00ED577E">
        <w:rPr>
          <w:sz w:val="28"/>
          <w:szCs w:val="28"/>
        </w:rPr>
        <w:t>г</w:t>
      </w:r>
      <w:r w:rsidR="00FD38C1">
        <w:rPr>
          <w:sz w:val="28"/>
          <w:szCs w:val="28"/>
        </w:rPr>
        <w:t>ления</w:t>
      </w:r>
      <w:r w:rsidRPr="00ED577E">
        <w:rPr>
          <w:sz w:val="28"/>
          <w:szCs w:val="28"/>
        </w:rPr>
        <w:t>.</w:t>
      </w:r>
    </w:p>
    <w:p w:rsidR="006012F6" w:rsidRPr="001865CC" w:rsidRDefault="002050C4" w:rsidP="002050C4">
      <w:pPr>
        <w:pStyle w:val="Heading3"/>
        <w:rPr>
          <w:rFonts w:ascii="Times New Roman" w:hAnsi="Times New Roman"/>
          <w:color w:val="auto"/>
        </w:rPr>
      </w:pPr>
      <w:bookmarkStart w:id="313" w:name="3"/>
      <w:bookmarkStart w:id="314" w:name="_Toc408477813"/>
      <w:r w:rsidRPr="001865CC">
        <w:rPr>
          <w:rFonts w:ascii="Times New Roman" w:hAnsi="Times New Roman"/>
          <w:color w:val="auto"/>
        </w:rPr>
        <w:t xml:space="preserve">7.4.4 </w:t>
      </w:r>
      <w:r w:rsidR="006012F6" w:rsidRPr="001865CC">
        <w:rPr>
          <w:rFonts w:ascii="Times New Roman" w:hAnsi="Times New Roman"/>
          <w:color w:val="auto"/>
        </w:rPr>
        <w:t>Комбинированные алгоритмы штрафных функций</w:t>
      </w:r>
      <w:bookmarkEnd w:id="313"/>
      <w:bookmarkEnd w:id="314"/>
    </w:p>
    <w:p w:rsidR="006012F6" w:rsidRPr="00ED577E" w:rsidRDefault="006012F6" w:rsidP="00F41A6F">
      <w:pPr>
        <w:pStyle w:val="NormalWeb"/>
        <w:spacing w:before="0" w:beforeAutospacing="0" w:after="0" w:afterAutospacing="0" w:line="360" w:lineRule="auto"/>
        <w:ind w:firstLine="510"/>
        <w:jc w:val="both"/>
        <w:rPr>
          <w:sz w:val="28"/>
          <w:szCs w:val="28"/>
        </w:rPr>
      </w:pPr>
      <w:r w:rsidRPr="00ED577E">
        <w:rPr>
          <w:sz w:val="28"/>
          <w:szCs w:val="28"/>
        </w:rPr>
        <w:t>Для задач нелинейного программирования с ограничениями-равенствами методы внутренних штрафных функций неприменимы. Однако при практ</w:t>
      </w:r>
      <w:r w:rsidRPr="00ED577E">
        <w:rPr>
          <w:sz w:val="28"/>
          <w:szCs w:val="28"/>
        </w:rPr>
        <w:t>и</w:t>
      </w:r>
      <w:r w:rsidRPr="00ED577E">
        <w:rPr>
          <w:sz w:val="28"/>
          <w:szCs w:val="28"/>
        </w:rPr>
        <w:t>ческих расчетах в ряде случаев необходимо выполнение некоторых огран</w:t>
      </w:r>
      <w:r w:rsidRPr="00ED577E">
        <w:rPr>
          <w:sz w:val="28"/>
          <w:szCs w:val="28"/>
        </w:rPr>
        <w:t>и</w:t>
      </w:r>
      <w:r w:rsidRPr="00ED577E">
        <w:rPr>
          <w:sz w:val="28"/>
          <w:szCs w:val="28"/>
        </w:rPr>
        <w:t>чений-неравенств в течение всего процесса оптимизации. В подобных обст</w:t>
      </w:r>
      <w:r w:rsidRPr="00ED577E">
        <w:rPr>
          <w:sz w:val="28"/>
          <w:szCs w:val="28"/>
        </w:rPr>
        <w:t>о</w:t>
      </w:r>
      <w:r w:rsidRPr="00ED577E">
        <w:rPr>
          <w:sz w:val="28"/>
          <w:szCs w:val="28"/>
        </w:rPr>
        <w:t xml:space="preserve">ятельствах используют </w:t>
      </w:r>
      <w:r w:rsidRPr="00ED577E">
        <w:rPr>
          <w:i/>
          <w:iCs/>
          <w:sz w:val="28"/>
          <w:szCs w:val="28"/>
        </w:rPr>
        <w:t>комбинированные алгоритмы,</w:t>
      </w:r>
      <w:r w:rsidRPr="00ED577E">
        <w:rPr>
          <w:sz w:val="28"/>
          <w:szCs w:val="28"/>
        </w:rPr>
        <w:t xml:space="preserve"> учитывающие особе</w:t>
      </w:r>
      <w:r w:rsidRPr="00ED577E">
        <w:rPr>
          <w:sz w:val="28"/>
          <w:szCs w:val="28"/>
        </w:rPr>
        <w:t>н</w:t>
      </w:r>
      <w:r w:rsidRPr="00ED577E">
        <w:rPr>
          <w:sz w:val="28"/>
          <w:szCs w:val="28"/>
        </w:rPr>
        <w:t xml:space="preserve">ности внутренних и внешних штрафных функций. Вспомогательная функция </w:t>
      </w:r>
      <w:r w:rsidRPr="00ED577E">
        <w:rPr>
          <w:i/>
          <w:iCs/>
          <w:sz w:val="28"/>
          <w:szCs w:val="28"/>
        </w:rPr>
        <w:t xml:space="preserve">F(x, a) </w:t>
      </w:r>
      <w:r w:rsidRPr="00ED577E">
        <w:rPr>
          <w:sz w:val="28"/>
          <w:szCs w:val="28"/>
        </w:rPr>
        <w:t xml:space="preserve">включает в себя слагаемые в виде внутренних штрафных функций </w:t>
      </w:r>
      <w:r w:rsidRPr="00ED577E">
        <w:rPr>
          <w:rFonts w:ascii="Symbol" w:hAnsi="Symbol"/>
          <w:i/>
          <w:iCs/>
          <w:sz w:val="28"/>
          <w:szCs w:val="28"/>
        </w:rPr>
        <w:t></w:t>
      </w:r>
      <w:r w:rsidRPr="00ED577E">
        <w:rPr>
          <w:i/>
          <w:iCs/>
          <w:sz w:val="28"/>
          <w:szCs w:val="28"/>
        </w:rPr>
        <w:t xml:space="preserve"> (х, а)</w:t>
      </w:r>
      <w:r w:rsidRPr="00ED577E">
        <w:rPr>
          <w:sz w:val="28"/>
          <w:szCs w:val="28"/>
        </w:rPr>
        <w:t xml:space="preserve"> для ограничений-неравенств и внешних штрафных функций </w:t>
      </w:r>
      <w:r w:rsidRPr="00ED577E">
        <w:rPr>
          <w:rFonts w:ascii="Symbol" w:hAnsi="Symbol"/>
          <w:i/>
          <w:iCs/>
          <w:sz w:val="28"/>
          <w:szCs w:val="28"/>
        </w:rPr>
        <w:t></w:t>
      </w:r>
      <w:r w:rsidRPr="00ED577E">
        <w:rPr>
          <w:rFonts w:ascii="Symbol" w:hAnsi="Symbol"/>
          <w:i/>
          <w:iCs/>
          <w:sz w:val="28"/>
          <w:szCs w:val="28"/>
        </w:rPr>
        <w:t></w:t>
      </w:r>
      <w:r w:rsidRPr="00ED577E">
        <w:rPr>
          <w:i/>
          <w:iCs/>
          <w:sz w:val="28"/>
          <w:szCs w:val="28"/>
        </w:rPr>
        <w:t>(х, а)</w:t>
      </w:r>
      <w:r w:rsidRPr="00ED577E">
        <w:rPr>
          <w:sz w:val="28"/>
          <w:szCs w:val="28"/>
        </w:rPr>
        <w:t xml:space="preserve"> для ограничений-равенств:</w:t>
      </w:r>
    </w:p>
    <w:p w:rsidR="006012F6" w:rsidRPr="00ED577E" w:rsidRDefault="006012F6" w:rsidP="00FD38C1">
      <w:pPr>
        <w:pStyle w:val="NormalWeb"/>
        <w:tabs>
          <w:tab w:val="right" w:pos="8789"/>
        </w:tabs>
        <w:spacing w:before="0" w:beforeAutospacing="0" w:after="0" w:afterAutospacing="0" w:line="360" w:lineRule="auto"/>
        <w:ind w:firstLine="510"/>
        <w:jc w:val="both"/>
        <w:rPr>
          <w:sz w:val="28"/>
          <w:szCs w:val="28"/>
        </w:rPr>
      </w:pPr>
      <w:r w:rsidRPr="00ED577E">
        <w:rPr>
          <w:i/>
          <w:iCs/>
          <w:sz w:val="28"/>
          <w:szCs w:val="28"/>
        </w:rPr>
        <w:t xml:space="preserve">F(x, а) </w:t>
      </w:r>
      <w:r w:rsidR="004802B6" w:rsidRPr="00EB0C12">
        <w:rPr>
          <w:b/>
          <w:noProof/>
          <w:sz w:val="28"/>
          <w:szCs w:val="28"/>
        </w:rPr>
        <w:drawing>
          <wp:inline distT="0" distB="0" distL="0" distR="0">
            <wp:extent cx="133350" cy="95250"/>
            <wp:effectExtent l="0" t="0" r="0" b="0"/>
            <wp:docPr id="728" name="Рисунок 458" descr="http://matlab.exponenta.ru/optimiz/book_2/image646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58" descr="http://matlab.exponenta.ru/optimiz/book_2/image6469.gif"/>
                    <pic:cNvPicPr>
                      <a:picLocks noChangeAspect="1" noChangeArrowheads="1"/>
                    </pic:cNvPicPr>
                  </pic:nvPicPr>
                  <pic:blipFill>
                    <a:blip r:embed="rId1099">
                      <a:extLst>
                        <a:ext uri="{28A0092B-C50C-407E-A947-70E740481C1C}">
                          <a14:useLocalDpi xmlns:a14="http://schemas.microsoft.com/office/drawing/2010/main" val="0"/>
                        </a:ext>
                      </a:extLst>
                    </a:blip>
                    <a:srcRect/>
                    <a:stretch>
                      <a:fillRect/>
                    </a:stretch>
                  </pic:blipFill>
                  <pic:spPr bwMode="auto">
                    <a:xfrm>
                      <a:off x="0" y="0"/>
                      <a:ext cx="133350" cy="95250"/>
                    </a:xfrm>
                    <a:prstGeom prst="rect">
                      <a:avLst/>
                    </a:prstGeom>
                    <a:noFill/>
                    <a:ln>
                      <a:noFill/>
                    </a:ln>
                  </pic:spPr>
                </pic:pic>
              </a:graphicData>
            </a:graphic>
          </wp:inline>
        </w:drawing>
      </w:r>
      <w:r w:rsidRPr="00ED577E">
        <w:rPr>
          <w:i/>
          <w:iCs/>
          <w:sz w:val="28"/>
          <w:szCs w:val="28"/>
        </w:rPr>
        <w:t xml:space="preserve">f(х) + Ф(х, а) + </w:t>
      </w:r>
      <w:r w:rsidRPr="00ED577E">
        <w:rPr>
          <w:rFonts w:ascii="Symbol" w:hAnsi="Symbol"/>
          <w:i/>
          <w:iCs/>
          <w:sz w:val="28"/>
          <w:szCs w:val="28"/>
        </w:rPr>
        <w:t></w:t>
      </w:r>
      <w:r w:rsidRPr="00ED577E">
        <w:rPr>
          <w:rFonts w:ascii="Symbol" w:hAnsi="Symbol"/>
          <w:i/>
          <w:iCs/>
          <w:sz w:val="28"/>
          <w:szCs w:val="28"/>
        </w:rPr>
        <w:t></w:t>
      </w:r>
      <w:r w:rsidRPr="00ED577E">
        <w:rPr>
          <w:i/>
          <w:iCs/>
          <w:sz w:val="28"/>
          <w:szCs w:val="28"/>
        </w:rPr>
        <w:t xml:space="preserve">(х, а) . </w:t>
      </w:r>
      <w:r w:rsidR="00FD38C1">
        <w:rPr>
          <w:i/>
          <w:iCs/>
          <w:sz w:val="28"/>
          <w:szCs w:val="28"/>
        </w:rPr>
        <w:tab/>
      </w:r>
      <w:r w:rsidR="00FD38C1">
        <w:rPr>
          <w:sz w:val="28"/>
          <w:szCs w:val="28"/>
        </w:rPr>
        <w:t>(7.74)</w:t>
      </w:r>
    </w:p>
    <w:p w:rsidR="006012F6" w:rsidRPr="00ED577E" w:rsidRDefault="006012F6" w:rsidP="00F41A6F">
      <w:pPr>
        <w:pStyle w:val="NormalWeb"/>
        <w:spacing w:before="0" w:beforeAutospacing="0" w:after="0" w:afterAutospacing="0" w:line="360" w:lineRule="auto"/>
        <w:ind w:firstLine="510"/>
        <w:jc w:val="both"/>
        <w:rPr>
          <w:sz w:val="28"/>
          <w:szCs w:val="28"/>
        </w:rPr>
      </w:pPr>
      <w:r w:rsidRPr="00ED577E">
        <w:rPr>
          <w:sz w:val="28"/>
          <w:szCs w:val="28"/>
        </w:rPr>
        <w:t>В таком случае неравенства будут выполнены на протяжении всего в</w:t>
      </w:r>
      <w:r w:rsidRPr="00ED577E">
        <w:rPr>
          <w:sz w:val="28"/>
          <w:szCs w:val="28"/>
        </w:rPr>
        <w:t>ы</w:t>
      </w:r>
      <w:r w:rsidRPr="00ED577E">
        <w:rPr>
          <w:sz w:val="28"/>
          <w:szCs w:val="28"/>
        </w:rPr>
        <w:t>числительного процесса, а равенства - при приближении к минимуму. Например, в качестве внутренней можно использовать логарифмическую штрафную функцию, а в качестве внешней - квадратичную функцию, т. е.</w:t>
      </w:r>
    </w:p>
    <w:p w:rsidR="006012F6" w:rsidRPr="00ED577E" w:rsidRDefault="004802B6" w:rsidP="00FD38C1">
      <w:pPr>
        <w:pStyle w:val="NormalWeb"/>
        <w:tabs>
          <w:tab w:val="right" w:pos="8789"/>
        </w:tabs>
        <w:spacing w:before="0" w:beforeAutospacing="0" w:after="0" w:afterAutospacing="0" w:line="360" w:lineRule="auto"/>
        <w:ind w:firstLine="510"/>
        <w:jc w:val="both"/>
        <w:rPr>
          <w:i/>
          <w:iCs/>
          <w:sz w:val="28"/>
          <w:szCs w:val="28"/>
        </w:rPr>
      </w:pPr>
      <w:r w:rsidRPr="00EB0C12">
        <w:rPr>
          <w:i/>
          <w:noProof/>
          <w:sz w:val="28"/>
          <w:szCs w:val="28"/>
        </w:rPr>
        <w:drawing>
          <wp:inline distT="0" distB="0" distL="0" distR="0">
            <wp:extent cx="2914650" cy="438150"/>
            <wp:effectExtent l="0" t="0" r="0" b="0"/>
            <wp:docPr id="729" name="Рисунок 459" descr="http://matlab.exponenta.ru/optimiz/book_2/image660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59" descr="http://matlab.exponenta.ru/optimiz/book_2/image6605.gif"/>
                    <pic:cNvPicPr>
                      <a:picLocks noChangeAspect="1" noChangeArrowheads="1"/>
                    </pic:cNvPicPr>
                  </pic:nvPicPr>
                  <pic:blipFill>
                    <a:blip r:embed="rId1143">
                      <a:extLst>
                        <a:ext uri="{28A0092B-C50C-407E-A947-70E740481C1C}">
                          <a14:useLocalDpi xmlns:a14="http://schemas.microsoft.com/office/drawing/2010/main" val="0"/>
                        </a:ext>
                      </a:extLst>
                    </a:blip>
                    <a:srcRect/>
                    <a:stretch>
                      <a:fillRect/>
                    </a:stretch>
                  </pic:blipFill>
                  <pic:spPr bwMode="auto">
                    <a:xfrm>
                      <a:off x="0" y="0"/>
                      <a:ext cx="2914650" cy="438150"/>
                    </a:xfrm>
                    <a:prstGeom prst="rect">
                      <a:avLst/>
                    </a:prstGeom>
                    <a:noFill/>
                    <a:ln>
                      <a:noFill/>
                    </a:ln>
                  </pic:spPr>
                </pic:pic>
              </a:graphicData>
            </a:graphic>
          </wp:inline>
        </w:drawing>
      </w:r>
      <w:r w:rsidR="006012F6" w:rsidRPr="00ED577E">
        <w:rPr>
          <w:i/>
          <w:iCs/>
          <w:sz w:val="28"/>
          <w:szCs w:val="28"/>
        </w:rPr>
        <w:t>.</w:t>
      </w:r>
      <w:r w:rsidR="00FD38C1">
        <w:rPr>
          <w:i/>
          <w:iCs/>
          <w:sz w:val="28"/>
          <w:szCs w:val="28"/>
        </w:rPr>
        <w:tab/>
      </w:r>
      <w:r w:rsidR="00FD38C1">
        <w:rPr>
          <w:sz w:val="28"/>
          <w:szCs w:val="28"/>
        </w:rPr>
        <w:t>(7.75)</w:t>
      </w:r>
    </w:p>
    <w:p w:rsidR="006012F6" w:rsidRPr="00ED577E" w:rsidRDefault="006012F6" w:rsidP="00F41A6F">
      <w:pPr>
        <w:pStyle w:val="NormalWeb"/>
        <w:spacing w:before="0" w:beforeAutospacing="0" w:after="0" w:afterAutospacing="0" w:line="360" w:lineRule="auto"/>
        <w:ind w:firstLine="510"/>
        <w:jc w:val="both"/>
        <w:rPr>
          <w:sz w:val="28"/>
          <w:szCs w:val="28"/>
        </w:rPr>
      </w:pPr>
      <w:r w:rsidRPr="00ED577E">
        <w:rPr>
          <w:sz w:val="28"/>
          <w:szCs w:val="28"/>
        </w:rPr>
        <w:t xml:space="preserve">В качестве начальной точки выбирается вектор </w:t>
      </w:r>
      <w:r w:rsidRPr="00ED577E">
        <w:rPr>
          <w:i/>
          <w:iCs/>
          <w:sz w:val="28"/>
          <w:szCs w:val="28"/>
        </w:rPr>
        <w:t>х</w:t>
      </w:r>
      <w:r w:rsidRPr="00ED577E">
        <w:rPr>
          <w:sz w:val="28"/>
          <w:szCs w:val="28"/>
        </w:rPr>
        <w:t>[0]</w:t>
      </w:r>
      <w:r w:rsidRPr="00ED577E">
        <w:rPr>
          <w:i/>
          <w:iCs/>
          <w:sz w:val="28"/>
          <w:szCs w:val="28"/>
        </w:rPr>
        <w:t xml:space="preserve"> ,</w:t>
      </w:r>
      <w:r w:rsidRPr="00ED577E">
        <w:rPr>
          <w:sz w:val="28"/>
          <w:szCs w:val="28"/>
        </w:rPr>
        <w:t xml:space="preserve"> удовлетворяющий условиям </w:t>
      </w:r>
      <w:r w:rsidRPr="00ED577E">
        <w:rPr>
          <w:i/>
          <w:iCs/>
          <w:sz w:val="28"/>
          <w:szCs w:val="28"/>
        </w:rPr>
        <w:t>h</w:t>
      </w:r>
      <w:r w:rsidRPr="00ED577E">
        <w:rPr>
          <w:i/>
          <w:iCs/>
          <w:sz w:val="28"/>
          <w:szCs w:val="28"/>
          <w:vertAlign w:val="subscript"/>
        </w:rPr>
        <w:t>j</w:t>
      </w:r>
      <w:r w:rsidRPr="00ED577E">
        <w:rPr>
          <w:i/>
          <w:iCs/>
          <w:sz w:val="28"/>
          <w:szCs w:val="28"/>
        </w:rPr>
        <w:t xml:space="preserve">(х) </w:t>
      </w:r>
      <w:r w:rsidR="004802B6" w:rsidRPr="00EB0C12">
        <w:rPr>
          <w:i/>
          <w:noProof/>
          <w:sz w:val="28"/>
          <w:szCs w:val="28"/>
        </w:rPr>
        <w:drawing>
          <wp:inline distT="0" distB="0" distL="0" distR="0">
            <wp:extent cx="123825" cy="123825"/>
            <wp:effectExtent l="0" t="0" r="9525" b="9525"/>
            <wp:docPr id="730" name="Рисунок 460" descr="http://matlab.exponenta.ru/optimiz/book_2/image644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60" descr="http://matlab.exponenta.ru/optimiz/book_2/image6444.gif"/>
                    <pic:cNvPicPr>
                      <a:picLocks noChangeAspect="1" noChangeArrowheads="1"/>
                    </pic:cNvPicPr>
                  </pic:nvPicPr>
                  <pic:blipFill>
                    <a:blip r:embed="rId1102">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sidRPr="00ED577E">
        <w:rPr>
          <w:sz w:val="28"/>
          <w:szCs w:val="28"/>
        </w:rPr>
        <w:t>0</w:t>
      </w:r>
      <w:r w:rsidRPr="00ED577E">
        <w:rPr>
          <w:i/>
          <w:iCs/>
          <w:sz w:val="28"/>
          <w:szCs w:val="28"/>
        </w:rPr>
        <w:t>, j</w:t>
      </w:r>
      <w:r w:rsidRPr="00ED577E">
        <w:rPr>
          <w:sz w:val="28"/>
          <w:szCs w:val="28"/>
        </w:rPr>
        <w:t xml:space="preserve"> </w:t>
      </w:r>
      <w:r w:rsidR="004802B6" w:rsidRPr="00EB0C12">
        <w:rPr>
          <w:i/>
          <w:noProof/>
          <w:sz w:val="28"/>
          <w:szCs w:val="28"/>
        </w:rPr>
        <w:drawing>
          <wp:inline distT="0" distB="0" distL="0" distR="0">
            <wp:extent cx="133350" cy="95250"/>
            <wp:effectExtent l="0" t="0" r="0" b="0"/>
            <wp:docPr id="731" name="Рисунок 461" descr="http://matlab.exponenta.ru/optimiz/book_2/image646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61" descr="http://matlab.exponenta.ru/optimiz/book_2/image6469.gif"/>
                    <pic:cNvPicPr>
                      <a:picLocks noChangeAspect="1" noChangeArrowheads="1"/>
                    </pic:cNvPicPr>
                  </pic:nvPicPr>
                  <pic:blipFill>
                    <a:blip r:embed="rId1099">
                      <a:extLst>
                        <a:ext uri="{28A0092B-C50C-407E-A947-70E740481C1C}">
                          <a14:useLocalDpi xmlns:a14="http://schemas.microsoft.com/office/drawing/2010/main" val="0"/>
                        </a:ext>
                      </a:extLst>
                    </a:blip>
                    <a:srcRect/>
                    <a:stretch>
                      <a:fillRect/>
                    </a:stretch>
                  </pic:blipFill>
                  <pic:spPr bwMode="auto">
                    <a:xfrm>
                      <a:off x="0" y="0"/>
                      <a:ext cx="133350" cy="95250"/>
                    </a:xfrm>
                    <a:prstGeom prst="rect">
                      <a:avLst/>
                    </a:prstGeom>
                    <a:noFill/>
                    <a:ln>
                      <a:noFill/>
                    </a:ln>
                  </pic:spPr>
                </pic:pic>
              </a:graphicData>
            </a:graphic>
          </wp:inline>
        </w:drawing>
      </w:r>
      <w:r w:rsidRPr="00ED577E">
        <w:rPr>
          <w:sz w:val="28"/>
          <w:szCs w:val="28"/>
        </w:rPr>
        <w:t xml:space="preserve">1 ,..., </w:t>
      </w:r>
      <w:r w:rsidRPr="00ED577E">
        <w:rPr>
          <w:i/>
          <w:iCs/>
          <w:sz w:val="28"/>
          <w:szCs w:val="28"/>
        </w:rPr>
        <w:t>m.</w:t>
      </w:r>
      <w:r w:rsidRPr="00ED577E">
        <w:rPr>
          <w:sz w:val="28"/>
          <w:szCs w:val="28"/>
        </w:rPr>
        <w:t xml:space="preserve"> Последовательность {</w:t>
      </w:r>
      <w:r w:rsidRPr="00ED577E">
        <w:rPr>
          <w:i/>
          <w:iCs/>
          <w:sz w:val="28"/>
          <w:szCs w:val="28"/>
        </w:rPr>
        <w:t>a</w:t>
      </w:r>
      <w:r w:rsidRPr="00ED577E">
        <w:rPr>
          <w:i/>
          <w:iCs/>
          <w:sz w:val="28"/>
          <w:szCs w:val="28"/>
          <w:vertAlign w:val="subscript"/>
        </w:rPr>
        <w:t>k</w:t>
      </w:r>
      <w:r w:rsidRPr="00ED577E">
        <w:rPr>
          <w:sz w:val="28"/>
          <w:szCs w:val="28"/>
        </w:rPr>
        <w:t xml:space="preserve">} , </w:t>
      </w:r>
      <w:r w:rsidRPr="00ED577E">
        <w:rPr>
          <w:i/>
          <w:iCs/>
          <w:sz w:val="28"/>
          <w:szCs w:val="28"/>
        </w:rPr>
        <w:t>k</w:t>
      </w:r>
      <w:r w:rsidRPr="00ED577E">
        <w:rPr>
          <w:sz w:val="28"/>
          <w:szCs w:val="28"/>
        </w:rPr>
        <w:t xml:space="preserve"> </w:t>
      </w:r>
      <w:r w:rsidR="004802B6" w:rsidRPr="00EB0C12">
        <w:rPr>
          <w:i/>
          <w:noProof/>
          <w:sz w:val="28"/>
          <w:szCs w:val="28"/>
        </w:rPr>
        <w:drawing>
          <wp:inline distT="0" distB="0" distL="0" distR="0">
            <wp:extent cx="133350" cy="95250"/>
            <wp:effectExtent l="0" t="0" r="0" b="0"/>
            <wp:docPr id="732" name="Рисунок 462" descr="http://matlab.exponenta.ru/optimiz/book_2/image646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62" descr="http://matlab.exponenta.ru/optimiz/book_2/image6469.gif"/>
                    <pic:cNvPicPr>
                      <a:picLocks noChangeAspect="1" noChangeArrowheads="1"/>
                    </pic:cNvPicPr>
                  </pic:nvPicPr>
                  <pic:blipFill>
                    <a:blip r:embed="rId1099">
                      <a:extLst>
                        <a:ext uri="{28A0092B-C50C-407E-A947-70E740481C1C}">
                          <a14:useLocalDpi xmlns:a14="http://schemas.microsoft.com/office/drawing/2010/main" val="0"/>
                        </a:ext>
                      </a:extLst>
                    </a:blip>
                    <a:srcRect/>
                    <a:stretch>
                      <a:fillRect/>
                    </a:stretch>
                  </pic:blipFill>
                  <pic:spPr bwMode="auto">
                    <a:xfrm>
                      <a:off x="0" y="0"/>
                      <a:ext cx="133350" cy="95250"/>
                    </a:xfrm>
                    <a:prstGeom prst="rect">
                      <a:avLst/>
                    </a:prstGeom>
                    <a:noFill/>
                    <a:ln>
                      <a:noFill/>
                    </a:ln>
                  </pic:spPr>
                </pic:pic>
              </a:graphicData>
            </a:graphic>
          </wp:inline>
        </w:drawing>
      </w:r>
      <w:r w:rsidRPr="00ED577E">
        <w:rPr>
          <w:sz w:val="28"/>
          <w:szCs w:val="28"/>
        </w:rPr>
        <w:t>1, 2,..., полож</w:t>
      </w:r>
      <w:r w:rsidRPr="00ED577E">
        <w:rPr>
          <w:sz w:val="28"/>
          <w:szCs w:val="28"/>
        </w:rPr>
        <w:t>и</w:t>
      </w:r>
      <w:r w:rsidRPr="00ED577E">
        <w:rPr>
          <w:sz w:val="28"/>
          <w:szCs w:val="28"/>
        </w:rPr>
        <w:t>тельных чисел является монотонно убывающей и сходящейся к нулю.</w:t>
      </w:r>
    </w:p>
    <w:p w:rsidR="006012F6" w:rsidRPr="00ED577E" w:rsidRDefault="006012F6" w:rsidP="00F41A6F">
      <w:pPr>
        <w:pStyle w:val="NormalWeb"/>
        <w:spacing w:before="0" w:beforeAutospacing="0" w:after="0" w:afterAutospacing="0" w:line="360" w:lineRule="auto"/>
        <w:ind w:firstLine="510"/>
        <w:jc w:val="both"/>
        <w:rPr>
          <w:i/>
          <w:iCs/>
          <w:sz w:val="28"/>
          <w:szCs w:val="28"/>
        </w:rPr>
      </w:pPr>
      <w:r w:rsidRPr="00ED577E">
        <w:rPr>
          <w:i/>
          <w:iCs/>
          <w:sz w:val="28"/>
          <w:szCs w:val="28"/>
        </w:rPr>
        <w:t>Выбор начальной точки допустимой области</w:t>
      </w:r>
    </w:p>
    <w:p w:rsidR="006012F6" w:rsidRPr="00ED577E" w:rsidRDefault="006012F6" w:rsidP="00F41A6F">
      <w:pPr>
        <w:pStyle w:val="NormalWeb"/>
        <w:spacing w:before="0" w:beforeAutospacing="0" w:after="0" w:afterAutospacing="0" w:line="360" w:lineRule="auto"/>
        <w:ind w:firstLine="510"/>
        <w:jc w:val="both"/>
        <w:rPr>
          <w:sz w:val="28"/>
          <w:szCs w:val="28"/>
        </w:rPr>
      </w:pPr>
      <w:r w:rsidRPr="00ED577E">
        <w:rPr>
          <w:sz w:val="28"/>
          <w:szCs w:val="28"/>
        </w:rPr>
        <w:t>В данном случае задача состоит в поиске точки, удовлетворяющей стр</w:t>
      </w:r>
      <w:r w:rsidRPr="00ED577E">
        <w:rPr>
          <w:sz w:val="28"/>
          <w:szCs w:val="28"/>
        </w:rPr>
        <w:t>о</w:t>
      </w:r>
      <w:r w:rsidRPr="00ED577E">
        <w:rPr>
          <w:sz w:val="28"/>
          <w:szCs w:val="28"/>
        </w:rPr>
        <w:t xml:space="preserve">гим неравенствам </w:t>
      </w:r>
      <w:r w:rsidRPr="00ED577E">
        <w:rPr>
          <w:i/>
          <w:iCs/>
          <w:sz w:val="28"/>
          <w:szCs w:val="28"/>
        </w:rPr>
        <w:t>h</w:t>
      </w:r>
      <w:r w:rsidRPr="00ED577E">
        <w:rPr>
          <w:i/>
          <w:iCs/>
          <w:sz w:val="28"/>
          <w:szCs w:val="28"/>
          <w:vertAlign w:val="subscript"/>
        </w:rPr>
        <w:t>i</w:t>
      </w:r>
      <w:r w:rsidRPr="00ED577E">
        <w:rPr>
          <w:i/>
          <w:iCs/>
          <w:sz w:val="28"/>
          <w:szCs w:val="28"/>
        </w:rPr>
        <w:t>(х)</w:t>
      </w:r>
      <w:r w:rsidRPr="00ED577E">
        <w:rPr>
          <w:sz w:val="28"/>
          <w:szCs w:val="28"/>
        </w:rPr>
        <w:t xml:space="preserve"> </w:t>
      </w:r>
      <w:r w:rsidR="004802B6" w:rsidRPr="00EB0C12">
        <w:rPr>
          <w:i/>
          <w:noProof/>
          <w:sz w:val="28"/>
          <w:szCs w:val="28"/>
        </w:rPr>
        <w:drawing>
          <wp:inline distT="0" distB="0" distL="0" distR="0">
            <wp:extent cx="123825" cy="123825"/>
            <wp:effectExtent l="0" t="0" r="9525" b="9525"/>
            <wp:docPr id="733" name="Рисунок 463" descr="http://matlab.exponenta.ru/optimiz/book_2/image644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63" descr="http://matlab.exponenta.ru/optimiz/book_2/image6444.gif"/>
                    <pic:cNvPicPr>
                      <a:picLocks noChangeAspect="1" noChangeArrowheads="1"/>
                    </pic:cNvPicPr>
                  </pic:nvPicPr>
                  <pic:blipFill>
                    <a:blip r:embed="rId1102">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sidRPr="00ED577E">
        <w:rPr>
          <w:sz w:val="28"/>
          <w:szCs w:val="28"/>
        </w:rPr>
        <w:t xml:space="preserve">0, </w:t>
      </w:r>
      <w:r w:rsidRPr="00ED577E">
        <w:rPr>
          <w:i/>
          <w:iCs/>
          <w:sz w:val="28"/>
          <w:szCs w:val="28"/>
        </w:rPr>
        <w:t>j</w:t>
      </w:r>
      <w:r w:rsidRPr="00ED577E">
        <w:rPr>
          <w:sz w:val="28"/>
          <w:szCs w:val="28"/>
        </w:rPr>
        <w:t xml:space="preserve"> </w:t>
      </w:r>
      <w:r w:rsidR="004802B6" w:rsidRPr="00EB0C12">
        <w:rPr>
          <w:i/>
          <w:noProof/>
          <w:sz w:val="28"/>
          <w:szCs w:val="28"/>
        </w:rPr>
        <w:drawing>
          <wp:inline distT="0" distB="0" distL="0" distR="0">
            <wp:extent cx="133350" cy="95250"/>
            <wp:effectExtent l="0" t="0" r="0" b="0"/>
            <wp:docPr id="734" name="Рисунок 464" descr="http://matlab.exponenta.ru/optimiz/book_2/image646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64" descr="http://matlab.exponenta.ru/optimiz/book_2/image6469.gif"/>
                    <pic:cNvPicPr>
                      <a:picLocks noChangeAspect="1" noChangeArrowheads="1"/>
                    </pic:cNvPicPr>
                  </pic:nvPicPr>
                  <pic:blipFill>
                    <a:blip r:embed="rId1099">
                      <a:extLst>
                        <a:ext uri="{28A0092B-C50C-407E-A947-70E740481C1C}">
                          <a14:useLocalDpi xmlns:a14="http://schemas.microsoft.com/office/drawing/2010/main" val="0"/>
                        </a:ext>
                      </a:extLst>
                    </a:blip>
                    <a:srcRect/>
                    <a:stretch>
                      <a:fillRect/>
                    </a:stretch>
                  </pic:blipFill>
                  <pic:spPr bwMode="auto">
                    <a:xfrm>
                      <a:off x="0" y="0"/>
                      <a:ext cx="133350" cy="95250"/>
                    </a:xfrm>
                    <a:prstGeom prst="rect">
                      <a:avLst/>
                    </a:prstGeom>
                    <a:noFill/>
                    <a:ln>
                      <a:noFill/>
                    </a:ln>
                  </pic:spPr>
                </pic:pic>
              </a:graphicData>
            </a:graphic>
          </wp:inline>
        </w:drawing>
      </w:r>
      <w:r w:rsidRPr="00ED577E">
        <w:rPr>
          <w:sz w:val="28"/>
          <w:szCs w:val="28"/>
        </w:rPr>
        <w:t>1</w:t>
      </w:r>
      <w:r w:rsidRPr="00ED577E">
        <w:rPr>
          <w:i/>
          <w:iCs/>
          <w:sz w:val="28"/>
          <w:szCs w:val="28"/>
        </w:rPr>
        <w:t>, ..., т</w:t>
      </w:r>
      <w:r w:rsidRPr="00ED577E">
        <w:rPr>
          <w:sz w:val="28"/>
          <w:szCs w:val="28"/>
        </w:rPr>
        <w:t>. Рассмотрим два множества индексов:</w:t>
      </w:r>
    </w:p>
    <w:p w:rsidR="006012F6" w:rsidRPr="00ED577E" w:rsidRDefault="006012F6" w:rsidP="00FD38C1">
      <w:pPr>
        <w:pStyle w:val="NormalWeb"/>
        <w:tabs>
          <w:tab w:val="right" w:pos="8789"/>
        </w:tabs>
        <w:spacing w:before="0" w:beforeAutospacing="0" w:after="0" w:afterAutospacing="0" w:line="360" w:lineRule="auto"/>
        <w:ind w:firstLine="510"/>
        <w:jc w:val="both"/>
        <w:rPr>
          <w:sz w:val="28"/>
          <w:szCs w:val="28"/>
        </w:rPr>
      </w:pPr>
      <w:r w:rsidRPr="00ED577E">
        <w:rPr>
          <w:i/>
          <w:iCs/>
          <w:sz w:val="28"/>
          <w:szCs w:val="28"/>
        </w:rPr>
        <w:t>J</w:t>
      </w:r>
      <w:r w:rsidRPr="00ED577E">
        <w:rPr>
          <w:sz w:val="28"/>
          <w:szCs w:val="28"/>
          <w:vertAlign w:val="subscript"/>
        </w:rPr>
        <w:t xml:space="preserve">1 </w:t>
      </w:r>
      <w:r w:rsidR="004802B6" w:rsidRPr="00EB0C12">
        <w:rPr>
          <w:i/>
          <w:noProof/>
          <w:sz w:val="28"/>
          <w:szCs w:val="28"/>
        </w:rPr>
        <w:drawing>
          <wp:inline distT="0" distB="0" distL="0" distR="0">
            <wp:extent cx="133350" cy="95250"/>
            <wp:effectExtent l="0" t="0" r="0" b="0"/>
            <wp:docPr id="735" name="Рисунок 465" descr="http://matlab.exponenta.ru/optimiz/book_2/image646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65" descr="http://matlab.exponenta.ru/optimiz/book_2/image6469.gif"/>
                    <pic:cNvPicPr>
                      <a:picLocks noChangeAspect="1" noChangeArrowheads="1"/>
                    </pic:cNvPicPr>
                  </pic:nvPicPr>
                  <pic:blipFill>
                    <a:blip r:embed="rId1099">
                      <a:extLst>
                        <a:ext uri="{28A0092B-C50C-407E-A947-70E740481C1C}">
                          <a14:useLocalDpi xmlns:a14="http://schemas.microsoft.com/office/drawing/2010/main" val="0"/>
                        </a:ext>
                      </a:extLst>
                    </a:blip>
                    <a:srcRect/>
                    <a:stretch>
                      <a:fillRect/>
                    </a:stretch>
                  </pic:blipFill>
                  <pic:spPr bwMode="auto">
                    <a:xfrm>
                      <a:off x="0" y="0"/>
                      <a:ext cx="133350" cy="95250"/>
                    </a:xfrm>
                    <a:prstGeom prst="rect">
                      <a:avLst/>
                    </a:prstGeom>
                    <a:noFill/>
                    <a:ln>
                      <a:noFill/>
                    </a:ln>
                  </pic:spPr>
                </pic:pic>
              </a:graphicData>
            </a:graphic>
          </wp:inline>
        </w:drawing>
      </w:r>
      <w:r w:rsidRPr="00ED577E">
        <w:rPr>
          <w:i/>
          <w:iCs/>
          <w:sz w:val="28"/>
          <w:szCs w:val="28"/>
        </w:rPr>
        <w:t>{j¦h</w:t>
      </w:r>
      <w:r w:rsidRPr="00ED577E">
        <w:rPr>
          <w:i/>
          <w:iCs/>
          <w:sz w:val="28"/>
          <w:szCs w:val="28"/>
          <w:vertAlign w:val="subscript"/>
        </w:rPr>
        <w:t>j</w:t>
      </w:r>
      <w:r w:rsidR="004802B6" w:rsidRPr="00EB0C12">
        <w:rPr>
          <w:noProof/>
          <w:sz w:val="28"/>
          <w:szCs w:val="28"/>
          <w:vertAlign w:val="subscript"/>
        </w:rPr>
        <w:drawing>
          <wp:inline distT="0" distB="0" distL="0" distR="0">
            <wp:extent cx="238125" cy="200025"/>
            <wp:effectExtent l="0" t="0" r="9525" b="9525"/>
            <wp:docPr id="736" name="Рисунок 466" descr="http://matlab.exponenta.ru/optimiz/book_2/image660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66" descr="http://matlab.exponenta.ru/optimiz/book_2/image6606.gif"/>
                    <pic:cNvPicPr>
                      <a:picLocks noChangeAspect="1" noChangeArrowheads="1"/>
                    </pic:cNvPicPr>
                  </pic:nvPicPr>
                  <pic:blipFill>
                    <a:blip r:embed="rId1144">
                      <a:extLst>
                        <a:ext uri="{28A0092B-C50C-407E-A947-70E740481C1C}">
                          <a14:useLocalDpi xmlns:a14="http://schemas.microsoft.com/office/drawing/2010/main" val="0"/>
                        </a:ext>
                      </a:extLst>
                    </a:blip>
                    <a:srcRect/>
                    <a:stretch>
                      <a:fillRect/>
                    </a:stretch>
                  </pic:blipFill>
                  <pic:spPr bwMode="auto">
                    <a:xfrm>
                      <a:off x="0" y="0"/>
                      <a:ext cx="238125" cy="200025"/>
                    </a:xfrm>
                    <a:prstGeom prst="rect">
                      <a:avLst/>
                    </a:prstGeom>
                    <a:noFill/>
                    <a:ln>
                      <a:noFill/>
                    </a:ln>
                  </pic:spPr>
                </pic:pic>
              </a:graphicData>
            </a:graphic>
          </wp:inline>
        </w:drawing>
      </w:r>
      <w:r w:rsidRPr="00ED577E">
        <w:rPr>
          <w:sz w:val="28"/>
          <w:szCs w:val="28"/>
          <w:vertAlign w:val="subscript"/>
        </w:rPr>
        <w:t xml:space="preserve"> </w:t>
      </w:r>
      <w:r w:rsidR="004802B6" w:rsidRPr="00EB0C12">
        <w:rPr>
          <w:i/>
          <w:noProof/>
          <w:sz w:val="28"/>
          <w:szCs w:val="28"/>
        </w:rPr>
        <w:drawing>
          <wp:inline distT="0" distB="0" distL="0" distR="0">
            <wp:extent cx="123825" cy="123825"/>
            <wp:effectExtent l="0" t="0" r="9525" b="9525"/>
            <wp:docPr id="737" name="Рисунок 467" descr="http://matlab.exponenta.ru/optimiz/book_2/image647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67" descr="http://matlab.exponenta.ru/optimiz/book_2/image6478.gif"/>
                    <pic:cNvPicPr>
                      <a:picLocks noChangeAspect="1" noChangeArrowheads="1"/>
                    </pic:cNvPicPr>
                  </pic:nvPicPr>
                  <pic:blipFill>
                    <a:blip r:embed="rId1111">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sidRPr="00ED577E">
        <w:rPr>
          <w:sz w:val="28"/>
          <w:szCs w:val="28"/>
        </w:rPr>
        <w:t xml:space="preserve">0, </w:t>
      </w:r>
      <w:r w:rsidRPr="00ED577E">
        <w:rPr>
          <w:i/>
          <w:iCs/>
          <w:sz w:val="28"/>
          <w:szCs w:val="28"/>
        </w:rPr>
        <w:t>j</w:t>
      </w:r>
      <w:r w:rsidRPr="00ED577E">
        <w:rPr>
          <w:sz w:val="28"/>
          <w:szCs w:val="28"/>
        </w:rPr>
        <w:t xml:space="preserve"> </w:t>
      </w:r>
      <w:r w:rsidR="004802B6" w:rsidRPr="00EB0C12">
        <w:rPr>
          <w:i/>
          <w:noProof/>
          <w:sz w:val="28"/>
          <w:szCs w:val="28"/>
        </w:rPr>
        <w:drawing>
          <wp:inline distT="0" distB="0" distL="0" distR="0">
            <wp:extent cx="133350" cy="95250"/>
            <wp:effectExtent l="0" t="0" r="0" b="0"/>
            <wp:docPr id="738" name="Рисунок 468" descr="http://matlab.exponenta.ru/optimiz/book_2/image646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68" descr="http://matlab.exponenta.ru/optimiz/book_2/image6469.gif"/>
                    <pic:cNvPicPr>
                      <a:picLocks noChangeAspect="1" noChangeArrowheads="1"/>
                    </pic:cNvPicPr>
                  </pic:nvPicPr>
                  <pic:blipFill>
                    <a:blip r:embed="rId1099">
                      <a:extLst>
                        <a:ext uri="{28A0092B-C50C-407E-A947-70E740481C1C}">
                          <a14:useLocalDpi xmlns:a14="http://schemas.microsoft.com/office/drawing/2010/main" val="0"/>
                        </a:ext>
                      </a:extLst>
                    </a:blip>
                    <a:srcRect/>
                    <a:stretch>
                      <a:fillRect/>
                    </a:stretch>
                  </pic:blipFill>
                  <pic:spPr bwMode="auto">
                    <a:xfrm>
                      <a:off x="0" y="0"/>
                      <a:ext cx="133350" cy="95250"/>
                    </a:xfrm>
                    <a:prstGeom prst="rect">
                      <a:avLst/>
                    </a:prstGeom>
                    <a:noFill/>
                    <a:ln>
                      <a:noFill/>
                    </a:ln>
                  </pic:spPr>
                </pic:pic>
              </a:graphicData>
            </a:graphic>
          </wp:inline>
        </w:drawing>
      </w:r>
      <w:r w:rsidRPr="00ED577E">
        <w:rPr>
          <w:sz w:val="28"/>
          <w:szCs w:val="28"/>
        </w:rPr>
        <w:t xml:space="preserve">1, …, </w:t>
      </w:r>
      <w:r w:rsidRPr="00ED577E">
        <w:rPr>
          <w:i/>
          <w:iCs/>
          <w:sz w:val="28"/>
          <w:szCs w:val="28"/>
        </w:rPr>
        <w:t>m</w:t>
      </w:r>
      <w:r w:rsidRPr="00ED577E">
        <w:rPr>
          <w:sz w:val="28"/>
          <w:szCs w:val="28"/>
        </w:rPr>
        <w:t>}</w:t>
      </w:r>
      <w:r w:rsidR="00FD38C1">
        <w:rPr>
          <w:i/>
          <w:iCs/>
          <w:sz w:val="28"/>
          <w:szCs w:val="28"/>
        </w:rPr>
        <w:tab/>
      </w:r>
      <w:r w:rsidR="00FD38C1">
        <w:rPr>
          <w:sz w:val="28"/>
          <w:szCs w:val="28"/>
        </w:rPr>
        <w:t>(7.76)</w:t>
      </w:r>
    </w:p>
    <w:p w:rsidR="006012F6" w:rsidRPr="00ED577E" w:rsidRDefault="006012F6" w:rsidP="00FD38C1">
      <w:pPr>
        <w:pStyle w:val="NormalWeb"/>
        <w:tabs>
          <w:tab w:val="right" w:pos="8789"/>
        </w:tabs>
        <w:spacing w:before="0" w:beforeAutospacing="0" w:after="0" w:afterAutospacing="0" w:line="360" w:lineRule="auto"/>
        <w:ind w:firstLine="510"/>
        <w:jc w:val="both"/>
        <w:rPr>
          <w:sz w:val="28"/>
          <w:szCs w:val="28"/>
        </w:rPr>
      </w:pPr>
      <w:r w:rsidRPr="00ED577E">
        <w:rPr>
          <w:i/>
          <w:iCs/>
          <w:sz w:val="28"/>
          <w:szCs w:val="28"/>
        </w:rPr>
        <w:t>J</w:t>
      </w:r>
      <w:r w:rsidRPr="00ED577E">
        <w:rPr>
          <w:sz w:val="28"/>
          <w:szCs w:val="28"/>
          <w:vertAlign w:val="subscript"/>
        </w:rPr>
        <w:t xml:space="preserve">2 </w:t>
      </w:r>
      <w:r w:rsidR="004802B6" w:rsidRPr="00EB0C12">
        <w:rPr>
          <w:i/>
          <w:noProof/>
          <w:sz w:val="28"/>
          <w:szCs w:val="28"/>
        </w:rPr>
        <w:drawing>
          <wp:inline distT="0" distB="0" distL="0" distR="0">
            <wp:extent cx="133350" cy="95250"/>
            <wp:effectExtent l="0" t="0" r="0" b="0"/>
            <wp:docPr id="739" name="Рисунок 469" descr="http://matlab.exponenta.ru/optimiz/book_2/image646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69" descr="http://matlab.exponenta.ru/optimiz/book_2/image6469.gif"/>
                    <pic:cNvPicPr>
                      <a:picLocks noChangeAspect="1" noChangeArrowheads="1"/>
                    </pic:cNvPicPr>
                  </pic:nvPicPr>
                  <pic:blipFill>
                    <a:blip r:embed="rId1099">
                      <a:extLst>
                        <a:ext uri="{28A0092B-C50C-407E-A947-70E740481C1C}">
                          <a14:useLocalDpi xmlns:a14="http://schemas.microsoft.com/office/drawing/2010/main" val="0"/>
                        </a:ext>
                      </a:extLst>
                    </a:blip>
                    <a:srcRect/>
                    <a:stretch>
                      <a:fillRect/>
                    </a:stretch>
                  </pic:blipFill>
                  <pic:spPr bwMode="auto">
                    <a:xfrm>
                      <a:off x="0" y="0"/>
                      <a:ext cx="133350" cy="95250"/>
                    </a:xfrm>
                    <a:prstGeom prst="rect">
                      <a:avLst/>
                    </a:prstGeom>
                    <a:noFill/>
                    <a:ln>
                      <a:noFill/>
                    </a:ln>
                  </pic:spPr>
                </pic:pic>
              </a:graphicData>
            </a:graphic>
          </wp:inline>
        </w:drawing>
      </w:r>
      <w:r w:rsidRPr="00ED577E">
        <w:rPr>
          <w:sz w:val="28"/>
          <w:szCs w:val="28"/>
        </w:rPr>
        <w:t>{</w:t>
      </w:r>
      <w:r w:rsidRPr="00ED577E">
        <w:rPr>
          <w:i/>
          <w:iCs/>
          <w:sz w:val="28"/>
          <w:szCs w:val="28"/>
        </w:rPr>
        <w:t>j</w:t>
      </w:r>
      <w:r w:rsidRPr="00ED577E">
        <w:rPr>
          <w:sz w:val="28"/>
          <w:szCs w:val="28"/>
        </w:rPr>
        <w:t>¦</w:t>
      </w:r>
      <w:r w:rsidRPr="00ED577E">
        <w:rPr>
          <w:i/>
          <w:iCs/>
          <w:sz w:val="28"/>
          <w:szCs w:val="28"/>
        </w:rPr>
        <w:t>h</w:t>
      </w:r>
      <w:r w:rsidRPr="00ED577E">
        <w:rPr>
          <w:i/>
          <w:iCs/>
          <w:sz w:val="28"/>
          <w:szCs w:val="28"/>
          <w:vertAlign w:val="subscript"/>
        </w:rPr>
        <w:t>j</w:t>
      </w:r>
      <w:r w:rsidR="004802B6" w:rsidRPr="00EB0C12">
        <w:rPr>
          <w:noProof/>
          <w:sz w:val="28"/>
          <w:szCs w:val="28"/>
          <w:vertAlign w:val="subscript"/>
        </w:rPr>
        <w:drawing>
          <wp:inline distT="0" distB="0" distL="0" distR="0">
            <wp:extent cx="238125" cy="200025"/>
            <wp:effectExtent l="0" t="0" r="9525" b="9525"/>
            <wp:docPr id="740" name="Рисунок 470" descr="http://matlab.exponenta.ru/optimiz/book_2/image660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70" descr="http://matlab.exponenta.ru/optimiz/book_2/image6606.gif"/>
                    <pic:cNvPicPr>
                      <a:picLocks noChangeAspect="1" noChangeArrowheads="1"/>
                    </pic:cNvPicPr>
                  </pic:nvPicPr>
                  <pic:blipFill>
                    <a:blip r:embed="rId1144">
                      <a:extLst>
                        <a:ext uri="{28A0092B-C50C-407E-A947-70E740481C1C}">
                          <a14:useLocalDpi xmlns:a14="http://schemas.microsoft.com/office/drawing/2010/main" val="0"/>
                        </a:ext>
                      </a:extLst>
                    </a:blip>
                    <a:srcRect/>
                    <a:stretch>
                      <a:fillRect/>
                    </a:stretch>
                  </pic:blipFill>
                  <pic:spPr bwMode="auto">
                    <a:xfrm>
                      <a:off x="0" y="0"/>
                      <a:ext cx="238125" cy="200025"/>
                    </a:xfrm>
                    <a:prstGeom prst="rect">
                      <a:avLst/>
                    </a:prstGeom>
                    <a:noFill/>
                    <a:ln>
                      <a:noFill/>
                    </a:ln>
                  </pic:spPr>
                </pic:pic>
              </a:graphicData>
            </a:graphic>
          </wp:inline>
        </w:drawing>
      </w:r>
      <w:r w:rsidRPr="00ED577E">
        <w:rPr>
          <w:sz w:val="28"/>
          <w:szCs w:val="28"/>
          <w:vertAlign w:val="subscript"/>
        </w:rPr>
        <w:t xml:space="preserve"> </w:t>
      </w:r>
      <w:r w:rsidR="004802B6" w:rsidRPr="00EB0C12">
        <w:rPr>
          <w:i/>
          <w:noProof/>
          <w:sz w:val="28"/>
          <w:szCs w:val="28"/>
        </w:rPr>
        <w:drawing>
          <wp:inline distT="0" distB="0" distL="0" distR="0">
            <wp:extent cx="123825" cy="142875"/>
            <wp:effectExtent l="0" t="0" r="9525" b="9525"/>
            <wp:docPr id="741" name="Рисунок 471" descr="http://matlab.exponenta.ru/optimiz/book_2/image644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71" descr="http://matlab.exponenta.ru/optimiz/book_2/image6443.gif"/>
                    <pic:cNvPicPr>
                      <a:picLocks noChangeAspect="1" noChangeArrowheads="1"/>
                    </pic:cNvPicPr>
                  </pic:nvPicPr>
                  <pic:blipFill>
                    <a:blip r:embed="rId1101">
                      <a:extLst>
                        <a:ext uri="{28A0092B-C50C-407E-A947-70E740481C1C}">
                          <a14:useLocalDpi xmlns:a14="http://schemas.microsoft.com/office/drawing/2010/main" val="0"/>
                        </a:ext>
                      </a:extLst>
                    </a:blip>
                    <a:srcRect/>
                    <a:stretch>
                      <a:fillRect/>
                    </a:stretch>
                  </pic:blipFill>
                  <pic:spPr bwMode="auto">
                    <a:xfrm>
                      <a:off x="0" y="0"/>
                      <a:ext cx="123825" cy="142875"/>
                    </a:xfrm>
                    <a:prstGeom prst="rect">
                      <a:avLst/>
                    </a:prstGeom>
                    <a:noFill/>
                    <a:ln>
                      <a:noFill/>
                    </a:ln>
                  </pic:spPr>
                </pic:pic>
              </a:graphicData>
            </a:graphic>
          </wp:inline>
        </w:drawing>
      </w:r>
      <w:r w:rsidRPr="00ED577E">
        <w:rPr>
          <w:sz w:val="28"/>
          <w:szCs w:val="28"/>
        </w:rPr>
        <w:t xml:space="preserve">0, </w:t>
      </w:r>
      <w:r w:rsidRPr="00ED577E">
        <w:rPr>
          <w:i/>
          <w:iCs/>
          <w:sz w:val="28"/>
          <w:szCs w:val="28"/>
        </w:rPr>
        <w:t>j</w:t>
      </w:r>
      <w:r w:rsidRPr="00ED577E">
        <w:rPr>
          <w:sz w:val="28"/>
          <w:szCs w:val="28"/>
        </w:rPr>
        <w:t xml:space="preserve"> </w:t>
      </w:r>
      <w:r w:rsidR="004802B6" w:rsidRPr="00EB0C12">
        <w:rPr>
          <w:i/>
          <w:noProof/>
          <w:sz w:val="28"/>
          <w:szCs w:val="28"/>
        </w:rPr>
        <w:drawing>
          <wp:inline distT="0" distB="0" distL="0" distR="0">
            <wp:extent cx="133350" cy="95250"/>
            <wp:effectExtent l="0" t="0" r="0" b="0"/>
            <wp:docPr id="742" name="Рисунок 472" descr="http://matlab.exponenta.ru/optimiz/book_2/image646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72" descr="http://matlab.exponenta.ru/optimiz/book_2/image6469.gif"/>
                    <pic:cNvPicPr>
                      <a:picLocks noChangeAspect="1" noChangeArrowheads="1"/>
                    </pic:cNvPicPr>
                  </pic:nvPicPr>
                  <pic:blipFill>
                    <a:blip r:embed="rId1099">
                      <a:extLst>
                        <a:ext uri="{28A0092B-C50C-407E-A947-70E740481C1C}">
                          <a14:useLocalDpi xmlns:a14="http://schemas.microsoft.com/office/drawing/2010/main" val="0"/>
                        </a:ext>
                      </a:extLst>
                    </a:blip>
                    <a:srcRect/>
                    <a:stretch>
                      <a:fillRect/>
                    </a:stretch>
                  </pic:blipFill>
                  <pic:spPr bwMode="auto">
                    <a:xfrm>
                      <a:off x="0" y="0"/>
                      <a:ext cx="133350" cy="95250"/>
                    </a:xfrm>
                    <a:prstGeom prst="rect">
                      <a:avLst/>
                    </a:prstGeom>
                    <a:noFill/>
                    <a:ln>
                      <a:noFill/>
                    </a:ln>
                  </pic:spPr>
                </pic:pic>
              </a:graphicData>
            </a:graphic>
          </wp:inline>
        </w:drawing>
      </w:r>
      <w:r w:rsidRPr="00ED577E">
        <w:rPr>
          <w:sz w:val="28"/>
          <w:szCs w:val="28"/>
        </w:rPr>
        <w:t xml:space="preserve">1, …, </w:t>
      </w:r>
      <w:r w:rsidRPr="00ED577E">
        <w:rPr>
          <w:i/>
          <w:iCs/>
          <w:sz w:val="28"/>
          <w:szCs w:val="28"/>
        </w:rPr>
        <w:t>m</w:t>
      </w:r>
      <w:r w:rsidRPr="00ED577E">
        <w:rPr>
          <w:sz w:val="28"/>
          <w:szCs w:val="28"/>
        </w:rPr>
        <w:t>}</w:t>
      </w:r>
      <w:r w:rsidR="00FD38C1">
        <w:rPr>
          <w:i/>
          <w:iCs/>
          <w:sz w:val="28"/>
          <w:szCs w:val="28"/>
        </w:rPr>
        <w:tab/>
      </w:r>
      <w:r w:rsidR="00FD38C1">
        <w:rPr>
          <w:sz w:val="28"/>
          <w:szCs w:val="28"/>
        </w:rPr>
        <w:t>(7.77)</w:t>
      </w:r>
    </w:p>
    <w:p w:rsidR="006012F6" w:rsidRPr="00ED577E" w:rsidRDefault="006012F6" w:rsidP="00F41A6F">
      <w:pPr>
        <w:pStyle w:val="NormalWeb"/>
        <w:spacing w:before="0" w:beforeAutospacing="0" w:after="0" w:afterAutospacing="0" w:line="360" w:lineRule="auto"/>
        <w:ind w:firstLine="510"/>
        <w:jc w:val="both"/>
        <w:rPr>
          <w:sz w:val="28"/>
          <w:szCs w:val="28"/>
        </w:rPr>
      </w:pPr>
      <w:r w:rsidRPr="00ED577E">
        <w:rPr>
          <w:sz w:val="28"/>
          <w:szCs w:val="28"/>
        </w:rPr>
        <w:t xml:space="preserve">Поиск внутренней точки должен состоять в том, чтобы перейти от точки </w:t>
      </w:r>
      <w:r w:rsidR="004802B6" w:rsidRPr="00EB0C12">
        <w:rPr>
          <w:noProof/>
          <w:sz w:val="28"/>
          <w:szCs w:val="28"/>
          <w:vertAlign w:val="subscript"/>
        </w:rPr>
        <w:drawing>
          <wp:inline distT="0" distB="0" distL="0" distR="0">
            <wp:extent cx="238125" cy="200025"/>
            <wp:effectExtent l="0" t="0" r="9525" b="9525"/>
            <wp:docPr id="743" name="Рисунок 473" descr="http://matlab.exponenta.ru/optimiz/book_2/image660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73" descr="http://matlab.exponenta.ru/optimiz/book_2/image6606.gif"/>
                    <pic:cNvPicPr>
                      <a:picLocks noChangeAspect="1" noChangeArrowheads="1"/>
                    </pic:cNvPicPr>
                  </pic:nvPicPr>
                  <pic:blipFill>
                    <a:blip r:embed="rId1144">
                      <a:extLst>
                        <a:ext uri="{28A0092B-C50C-407E-A947-70E740481C1C}">
                          <a14:useLocalDpi xmlns:a14="http://schemas.microsoft.com/office/drawing/2010/main" val="0"/>
                        </a:ext>
                      </a:extLst>
                    </a:blip>
                    <a:srcRect/>
                    <a:stretch>
                      <a:fillRect/>
                    </a:stretch>
                  </pic:blipFill>
                  <pic:spPr bwMode="auto">
                    <a:xfrm>
                      <a:off x="0" y="0"/>
                      <a:ext cx="238125" cy="200025"/>
                    </a:xfrm>
                    <a:prstGeom prst="rect">
                      <a:avLst/>
                    </a:prstGeom>
                    <a:noFill/>
                    <a:ln>
                      <a:noFill/>
                    </a:ln>
                  </pic:spPr>
                </pic:pic>
              </a:graphicData>
            </a:graphic>
          </wp:inline>
        </w:drawing>
      </w:r>
      <w:r w:rsidRPr="00ED577E">
        <w:rPr>
          <w:sz w:val="28"/>
          <w:szCs w:val="28"/>
        </w:rPr>
        <w:t xml:space="preserve">к новой точке </w:t>
      </w:r>
      <w:r w:rsidR="004802B6" w:rsidRPr="00EB0C12">
        <w:rPr>
          <w:noProof/>
          <w:sz w:val="28"/>
          <w:szCs w:val="28"/>
          <w:vertAlign w:val="subscript"/>
        </w:rPr>
        <w:drawing>
          <wp:inline distT="0" distB="0" distL="0" distR="0">
            <wp:extent cx="238125" cy="200025"/>
            <wp:effectExtent l="0" t="0" r="9525" b="9525"/>
            <wp:docPr id="744" name="Рисунок 474" descr="http://matlab.exponenta.ru/optimiz/book_2/image660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74" descr="http://matlab.exponenta.ru/optimiz/book_2/image6607.gif"/>
                    <pic:cNvPicPr>
                      <a:picLocks noChangeAspect="1" noChangeArrowheads="1"/>
                    </pic:cNvPicPr>
                  </pic:nvPicPr>
                  <pic:blipFill>
                    <a:blip r:embed="rId1145">
                      <a:extLst>
                        <a:ext uri="{28A0092B-C50C-407E-A947-70E740481C1C}">
                          <a14:useLocalDpi xmlns:a14="http://schemas.microsoft.com/office/drawing/2010/main" val="0"/>
                        </a:ext>
                      </a:extLst>
                    </a:blip>
                    <a:srcRect/>
                    <a:stretch>
                      <a:fillRect/>
                    </a:stretch>
                  </pic:blipFill>
                  <pic:spPr bwMode="auto">
                    <a:xfrm>
                      <a:off x="0" y="0"/>
                      <a:ext cx="238125" cy="200025"/>
                    </a:xfrm>
                    <a:prstGeom prst="rect">
                      <a:avLst/>
                    </a:prstGeom>
                    <a:noFill/>
                    <a:ln>
                      <a:noFill/>
                    </a:ln>
                  </pic:spPr>
                </pic:pic>
              </a:graphicData>
            </a:graphic>
          </wp:inline>
        </w:drawing>
      </w:r>
      <w:r w:rsidRPr="00ED577E">
        <w:rPr>
          <w:sz w:val="28"/>
          <w:szCs w:val="28"/>
        </w:rPr>
        <w:t xml:space="preserve">, в которой удовлетворяются некоторые из ограничений множества </w:t>
      </w:r>
      <w:r w:rsidRPr="00ED577E">
        <w:rPr>
          <w:i/>
          <w:iCs/>
          <w:sz w:val="28"/>
          <w:szCs w:val="28"/>
        </w:rPr>
        <w:t>J</w:t>
      </w:r>
      <w:r w:rsidRPr="00ED577E">
        <w:rPr>
          <w:sz w:val="28"/>
          <w:szCs w:val="28"/>
          <w:vertAlign w:val="subscript"/>
        </w:rPr>
        <w:t>2</w:t>
      </w:r>
      <w:r w:rsidRPr="00ED577E">
        <w:rPr>
          <w:sz w:val="28"/>
          <w:szCs w:val="28"/>
        </w:rPr>
        <w:t xml:space="preserve">. При этом ни одно из условий множества </w:t>
      </w:r>
      <w:r w:rsidRPr="00ED577E">
        <w:rPr>
          <w:i/>
          <w:iCs/>
          <w:sz w:val="28"/>
          <w:szCs w:val="28"/>
        </w:rPr>
        <w:t>J</w:t>
      </w:r>
      <w:r w:rsidRPr="00ED577E">
        <w:rPr>
          <w:sz w:val="28"/>
          <w:szCs w:val="28"/>
          <w:vertAlign w:val="subscript"/>
        </w:rPr>
        <w:t xml:space="preserve">1 </w:t>
      </w:r>
      <w:r w:rsidRPr="00ED577E">
        <w:rPr>
          <w:sz w:val="28"/>
          <w:szCs w:val="28"/>
        </w:rPr>
        <w:t>не должно нар</w:t>
      </w:r>
      <w:r w:rsidRPr="00ED577E">
        <w:rPr>
          <w:sz w:val="28"/>
          <w:szCs w:val="28"/>
        </w:rPr>
        <w:t>у</w:t>
      </w:r>
      <w:r w:rsidRPr="00ED577E">
        <w:rPr>
          <w:sz w:val="28"/>
          <w:szCs w:val="28"/>
        </w:rPr>
        <w:t xml:space="preserve">шаться. Затем необходимо перейти от точки </w:t>
      </w:r>
      <w:r w:rsidR="004802B6" w:rsidRPr="00EB0C12">
        <w:rPr>
          <w:noProof/>
          <w:sz w:val="28"/>
          <w:szCs w:val="28"/>
          <w:vertAlign w:val="subscript"/>
        </w:rPr>
        <w:drawing>
          <wp:inline distT="0" distB="0" distL="0" distR="0">
            <wp:extent cx="238125" cy="200025"/>
            <wp:effectExtent l="0" t="0" r="9525" b="9525"/>
            <wp:docPr id="745" name="Рисунок 475" descr="http://matlab.exponenta.ru/optimiz/book_2/image660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75" descr="http://matlab.exponenta.ru/optimiz/book_2/image6607.gif"/>
                    <pic:cNvPicPr>
                      <a:picLocks noChangeAspect="1" noChangeArrowheads="1"/>
                    </pic:cNvPicPr>
                  </pic:nvPicPr>
                  <pic:blipFill>
                    <a:blip r:embed="rId1145">
                      <a:extLst>
                        <a:ext uri="{28A0092B-C50C-407E-A947-70E740481C1C}">
                          <a14:useLocalDpi xmlns:a14="http://schemas.microsoft.com/office/drawing/2010/main" val="0"/>
                        </a:ext>
                      </a:extLst>
                    </a:blip>
                    <a:srcRect/>
                    <a:stretch>
                      <a:fillRect/>
                    </a:stretch>
                  </pic:blipFill>
                  <pic:spPr bwMode="auto">
                    <a:xfrm>
                      <a:off x="0" y="0"/>
                      <a:ext cx="238125" cy="200025"/>
                    </a:xfrm>
                    <a:prstGeom prst="rect">
                      <a:avLst/>
                    </a:prstGeom>
                    <a:noFill/>
                    <a:ln>
                      <a:noFill/>
                    </a:ln>
                  </pic:spPr>
                </pic:pic>
              </a:graphicData>
            </a:graphic>
          </wp:inline>
        </w:drawing>
      </w:r>
      <w:r w:rsidRPr="00ED577E">
        <w:rPr>
          <w:sz w:val="28"/>
          <w:szCs w:val="28"/>
        </w:rPr>
        <w:t>к другой точке, и так далее до тех пор, пока не будут удовлетворены все ограничения. Эта процедура реал</w:t>
      </w:r>
      <w:r w:rsidRPr="00ED577E">
        <w:rPr>
          <w:sz w:val="28"/>
          <w:szCs w:val="28"/>
        </w:rPr>
        <w:t>и</w:t>
      </w:r>
      <w:r w:rsidRPr="00ED577E">
        <w:rPr>
          <w:sz w:val="28"/>
          <w:szCs w:val="28"/>
        </w:rPr>
        <w:t>зуется минимизацией функции</w:t>
      </w:r>
    </w:p>
    <w:p w:rsidR="006012F6" w:rsidRPr="00ED577E" w:rsidRDefault="004802B6" w:rsidP="00FD38C1">
      <w:pPr>
        <w:pStyle w:val="NormalWeb"/>
        <w:tabs>
          <w:tab w:val="right" w:pos="8789"/>
        </w:tabs>
        <w:spacing w:before="0" w:beforeAutospacing="0" w:after="0" w:afterAutospacing="0" w:line="360" w:lineRule="auto"/>
        <w:ind w:firstLine="510"/>
        <w:jc w:val="both"/>
        <w:rPr>
          <w:i/>
          <w:iCs/>
          <w:sz w:val="28"/>
          <w:szCs w:val="28"/>
        </w:rPr>
      </w:pPr>
      <w:r w:rsidRPr="00EB0C12">
        <w:rPr>
          <w:i/>
          <w:noProof/>
          <w:sz w:val="28"/>
          <w:szCs w:val="28"/>
        </w:rPr>
        <w:drawing>
          <wp:inline distT="0" distB="0" distL="0" distR="0">
            <wp:extent cx="1828800" cy="466725"/>
            <wp:effectExtent l="0" t="0" r="0" b="9525"/>
            <wp:docPr id="746" name="Рисунок 476" descr="http://matlab.exponenta.ru/optimiz/book_2/image660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76" descr="http://matlab.exponenta.ru/optimiz/book_2/image6608.gif"/>
                    <pic:cNvPicPr>
                      <a:picLocks noChangeAspect="1" noChangeArrowheads="1"/>
                    </pic:cNvPicPr>
                  </pic:nvPicPr>
                  <pic:blipFill>
                    <a:blip r:embed="rId1146">
                      <a:extLst>
                        <a:ext uri="{28A0092B-C50C-407E-A947-70E740481C1C}">
                          <a14:useLocalDpi xmlns:a14="http://schemas.microsoft.com/office/drawing/2010/main" val="0"/>
                        </a:ext>
                      </a:extLst>
                    </a:blip>
                    <a:srcRect/>
                    <a:stretch>
                      <a:fillRect/>
                    </a:stretch>
                  </pic:blipFill>
                  <pic:spPr bwMode="auto">
                    <a:xfrm>
                      <a:off x="0" y="0"/>
                      <a:ext cx="1828800" cy="466725"/>
                    </a:xfrm>
                    <a:prstGeom prst="rect">
                      <a:avLst/>
                    </a:prstGeom>
                    <a:noFill/>
                    <a:ln>
                      <a:noFill/>
                    </a:ln>
                  </pic:spPr>
                </pic:pic>
              </a:graphicData>
            </a:graphic>
          </wp:inline>
        </w:drawing>
      </w:r>
      <w:r w:rsidR="006012F6" w:rsidRPr="00ED577E">
        <w:rPr>
          <w:i/>
          <w:iCs/>
          <w:sz w:val="28"/>
          <w:szCs w:val="28"/>
        </w:rPr>
        <w:t>,</w:t>
      </w:r>
      <w:r w:rsidR="00FD38C1">
        <w:rPr>
          <w:i/>
          <w:iCs/>
          <w:sz w:val="28"/>
          <w:szCs w:val="28"/>
        </w:rPr>
        <w:tab/>
      </w:r>
      <w:r w:rsidR="00FD38C1">
        <w:rPr>
          <w:sz w:val="28"/>
          <w:szCs w:val="28"/>
        </w:rPr>
        <w:t>(7.78)</w:t>
      </w:r>
    </w:p>
    <w:p w:rsidR="006012F6" w:rsidRPr="00ED577E" w:rsidRDefault="006012F6" w:rsidP="00F41A6F">
      <w:pPr>
        <w:pStyle w:val="NormalWeb"/>
        <w:spacing w:before="0" w:beforeAutospacing="0" w:after="0" w:afterAutospacing="0" w:line="360" w:lineRule="auto"/>
        <w:ind w:firstLine="510"/>
        <w:jc w:val="both"/>
        <w:rPr>
          <w:sz w:val="28"/>
          <w:szCs w:val="28"/>
        </w:rPr>
      </w:pPr>
      <w:r w:rsidRPr="00ED577E">
        <w:rPr>
          <w:sz w:val="28"/>
          <w:szCs w:val="28"/>
        </w:rPr>
        <w:t xml:space="preserve">где </w:t>
      </w:r>
      <w:r w:rsidRPr="00ED577E">
        <w:rPr>
          <w:i/>
          <w:iCs/>
          <w:sz w:val="28"/>
          <w:szCs w:val="28"/>
        </w:rPr>
        <w:t>V(x) -</w:t>
      </w:r>
      <w:r w:rsidRPr="00ED577E">
        <w:rPr>
          <w:sz w:val="28"/>
          <w:szCs w:val="28"/>
        </w:rPr>
        <w:t xml:space="preserve"> внутренняя штрафная функция одного из видов, представле</w:t>
      </w:r>
      <w:r w:rsidRPr="00ED577E">
        <w:rPr>
          <w:sz w:val="28"/>
          <w:szCs w:val="28"/>
        </w:rPr>
        <w:t>н</w:t>
      </w:r>
      <w:r w:rsidRPr="00ED577E">
        <w:rPr>
          <w:sz w:val="28"/>
          <w:szCs w:val="28"/>
        </w:rPr>
        <w:t xml:space="preserve">ных выше, относительно ограничений из множества </w:t>
      </w:r>
      <w:r w:rsidRPr="00ED577E">
        <w:rPr>
          <w:i/>
          <w:iCs/>
          <w:sz w:val="28"/>
          <w:szCs w:val="28"/>
        </w:rPr>
        <w:t>J</w:t>
      </w:r>
      <w:r w:rsidRPr="00ED577E">
        <w:rPr>
          <w:sz w:val="28"/>
          <w:szCs w:val="28"/>
          <w:vertAlign w:val="subscript"/>
        </w:rPr>
        <w:t>1</w:t>
      </w:r>
      <w:r w:rsidRPr="00ED577E">
        <w:rPr>
          <w:i/>
          <w:iCs/>
          <w:sz w:val="28"/>
          <w:szCs w:val="28"/>
        </w:rPr>
        <w:t>.</w:t>
      </w:r>
      <w:r w:rsidRPr="00ED577E">
        <w:rPr>
          <w:sz w:val="28"/>
          <w:szCs w:val="28"/>
        </w:rPr>
        <w:t xml:space="preserve"> Последовательность {</w:t>
      </w:r>
      <w:r w:rsidRPr="00ED577E">
        <w:rPr>
          <w:i/>
          <w:iCs/>
          <w:sz w:val="28"/>
          <w:szCs w:val="28"/>
        </w:rPr>
        <w:t>а</w:t>
      </w:r>
      <w:r w:rsidRPr="00ED577E">
        <w:rPr>
          <w:i/>
          <w:iCs/>
          <w:sz w:val="28"/>
          <w:szCs w:val="28"/>
          <w:vertAlign w:val="subscript"/>
        </w:rPr>
        <w:t>k</w:t>
      </w:r>
      <w:r w:rsidRPr="00ED577E">
        <w:rPr>
          <w:sz w:val="28"/>
          <w:szCs w:val="28"/>
        </w:rPr>
        <w:t xml:space="preserve">}, </w:t>
      </w:r>
      <w:r w:rsidRPr="00ED577E">
        <w:rPr>
          <w:i/>
          <w:iCs/>
          <w:sz w:val="28"/>
          <w:szCs w:val="28"/>
        </w:rPr>
        <w:t xml:space="preserve">k </w:t>
      </w:r>
      <w:r w:rsidR="004802B6" w:rsidRPr="00EB0C12">
        <w:rPr>
          <w:i/>
          <w:noProof/>
          <w:sz w:val="28"/>
          <w:szCs w:val="28"/>
        </w:rPr>
        <w:drawing>
          <wp:inline distT="0" distB="0" distL="0" distR="0">
            <wp:extent cx="133350" cy="95250"/>
            <wp:effectExtent l="0" t="0" r="0" b="0"/>
            <wp:docPr id="747" name="Рисунок 477" descr="http://matlab.exponenta.ru/optimiz/book_2/image646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77" descr="http://matlab.exponenta.ru/optimiz/book_2/image6469.gif"/>
                    <pic:cNvPicPr>
                      <a:picLocks noChangeAspect="1" noChangeArrowheads="1"/>
                    </pic:cNvPicPr>
                  </pic:nvPicPr>
                  <pic:blipFill>
                    <a:blip r:embed="rId1099">
                      <a:extLst>
                        <a:ext uri="{28A0092B-C50C-407E-A947-70E740481C1C}">
                          <a14:useLocalDpi xmlns:a14="http://schemas.microsoft.com/office/drawing/2010/main" val="0"/>
                        </a:ext>
                      </a:extLst>
                    </a:blip>
                    <a:srcRect/>
                    <a:stretch>
                      <a:fillRect/>
                    </a:stretch>
                  </pic:blipFill>
                  <pic:spPr bwMode="auto">
                    <a:xfrm>
                      <a:off x="0" y="0"/>
                      <a:ext cx="133350" cy="95250"/>
                    </a:xfrm>
                    <a:prstGeom prst="rect">
                      <a:avLst/>
                    </a:prstGeom>
                    <a:noFill/>
                    <a:ln>
                      <a:noFill/>
                    </a:ln>
                  </pic:spPr>
                </pic:pic>
              </a:graphicData>
            </a:graphic>
          </wp:inline>
        </w:drawing>
      </w:r>
      <w:r w:rsidRPr="00ED577E">
        <w:rPr>
          <w:sz w:val="28"/>
          <w:szCs w:val="28"/>
        </w:rPr>
        <w:t xml:space="preserve">1, 2, ..., сходится к нулю. В процессе минимизации производится проверка знаков функций </w:t>
      </w:r>
      <w:r w:rsidRPr="00ED577E">
        <w:rPr>
          <w:i/>
          <w:iCs/>
          <w:sz w:val="28"/>
          <w:szCs w:val="28"/>
        </w:rPr>
        <w:t>h</w:t>
      </w:r>
      <w:r w:rsidRPr="00ED577E">
        <w:rPr>
          <w:i/>
          <w:iCs/>
          <w:sz w:val="28"/>
          <w:szCs w:val="28"/>
          <w:vertAlign w:val="subscript"/>
        </w:rPr>
        <w:t>j</w:t>
      </w:r>
      <w:r w:rsidRPr="00ED577E">
        <w:rPr>
          <w:i/>
          <w:iCs/>
          <w:sz w:val="28"/>
          <w:szCs w:val="28"/>
        </w:rPr>
        <w:t xml:space="preserve">, j </w:t>
      </w:r>
      <w:r w:rsidR="004802B6" w:rsidRPr="00EB0C12">
        <w:rPr>
          <w:noProof/>
          <w:sz w:val="28"/>
          <w:szCs w:val="28"/>
        </w:rPr>
        <w:drawing>
          <wp:inline distT="0" distB="0" distL="0" distR="0">
            <wp:extent cx="123825" cy="123825"/>
            <wp:effectExtent l="0" t="0" r="9525" b="9525"/>
            <wp:docPr id="748" name="Рисунок 478" descr="http://matlab.exponenta.ru/optimiz/book_2/image648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78" descr="http://matlab.exponenta.ru/optimiz/book_2/image6483.gif"/>
                    <pic:cNvPicPr>
                      <a:picLocks noChangeAspect="1" noChangeArrowheads="1"/>
                    </pic:cNvPicPr>
                  </pic:nvPicPr>
                  <pic:blipFill>
                    <a:blip r:embed="rId1054">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sidRPr="00ED577E">
        <w:rPr>
          <w:i/>
          <w:iCs/>
          <w:sz w:val="28"/>
          <w:szCs w:val="28"/>
        </w:rPr>
        <w:t>J</w:t>
      </w:r>
      <w:r w:rsidRPr="00ED577E">
        <w:rPr>
          <w:sz w:val="28"/>
          <w:szCs w:val="28"/>
          <w:vertAlign w:val="subscript"/>
        </w:rPr>
        <w:t>2</w:t>
      </w:r>
      <w:r w:rsidRPr="00ED577E">
        <w:rPr>
          <w:sz w:val="28"/>
          <w:szCs w:val="28"/>
        </w:rPr>
        <w:t>. Как только какое-либо из этих огранич</w:t>
      </w:r>
      <w:r w:rsidRPr="00ED577E">
        <w:rPr>
          <w:sz w:val="28"/>
          <w:szCs w:val="28"/>
        </w:rPr>
        <w:t>е</w:t>
      </w:r>
      <w:r w:rsidRPr="00ED577E">
        <w:rPr>
          <w:sz w:val="28"/>
          <w:szCs w:val="28"/>
        </w:rPr>
        <w:t>ний удовлетворяется, оно переводится во второе слаг</w:t>
      </w:r>
      <w:r w:rsidRPr="00ED577E">
        <w:rPr>
          <w:sz w:val="28"/>
          <w:szCs w:val="28"/>
        </w:rPr>
        <w:t>а</w:t>
      </w:r>
      <w:r w:rsidRPr="00ED577E">
        <w:rPr>
          <w:sz w:val="28"/>
          <w:szCs w:val="28"/>
        </w:rPr>
        <w:t xml:space="preserve">емое, т.е. формируется соответствующая штрафная функция </w:t>
      </w:r>
      <w:r w:rsidRPr="00ED577E">
        <w:rPr>
          <w:i/>
          <w:iCs/>
          <w:sz w:val="28"/>
          <w:szCs w:val="28"/>
        </w:rPr>
        <w:t>V(х).</w:t>
      </w:r>
      <w:r w:rsidRPr="00ED577E">
        <w:rPr>
          <w:sz w:val="28"/>
          <w:szCs w:val="28"/>
        </w:rPr>
        <w:t xml:space="preserve"> Минимизация полученной в р</w:t>
      </w:r>
      <w:r w:rsidRPr="00ED577E">
        <w:rPr>
          <w:sz w:val="28"/>
          <w:szCs w:val="28"/>
        </w:rPr>
        <w:t>е</w:t>
      </w:r>
      <w:r w:rsidRPr="00ED577E">
        <w:rPr>
          <w:sz w:val="28"/>
          <w:szCs w:val="28"/>
        </w:rPr>
        <w:t xml:space="preserve">зультате новой функции </w:t>
      </w:r>
      <w:r w:rsidRPr="00ED577E">
        <w:rPr>
          <w:i/>
          <w:iCs/>
          <w:sz w:val="28"/>
          <w:szCs w:val="28"/>
        </w:rPr>
        <w:t>W(x, а.)</w:t>
      </w:r>
      <w:r w:rsidRPr="00ED577E">
        <w:rPr>
          <w:sz w:val="28"/>
          <w:szCs w:val="28"/>
        </w:rPr>
        <w:t xml:space="preserve"> осуществляется из последней найденной точки </w:t>
      </w:r>
      <w:r w:rsidRPr="00ED577E">
        <w:rPr>
          <w:i/>
          <w:iCs/>
          <w:sz w:val="28"/>
          <w:szCs w:val="28"/>
        </w:rPr>
        <w:t>х</w:t>
      </w:r>
      <w:r w:rsidRPr="00ED577E">
        <w:rPr>
          <w:sz w:val="28"/>
          <w:szCs w:val="28"/>
        </w:rPr>
        <w:t>[</w:t>
      </w:r>
      <w:r w:rsidRPr="00ED577E">
        <w:rPr>
          <w:i/>
          <w:iCs/>
          <w:sz w:val="28"/>
          <w:szCs w:val="28"/>
        </w:rPr>
        <w:t>k</w:t>
      </w:r>
      <w:r w:rsidRPr="00ED577E">
        <w:rPr>
          <w:sz w:val="28"/>
          <w:szCs w:val="28"/>
        </w:rPr>
        <w:t>]</w:t>
      </w:r>
      <w:r w:rsidRPr="00ED577E">
        <w:rPr>
          <w:i/>
          <w:iCs/>
          <w:sz w:val="28"/>
          <w:szCs w:val="28"/>
        </w:rPr>
        <w:t>.</w:t>
      </w:r>
    </w:p>
    <w:p w:rsidR="006012F6" w:rsidRPr="00ED577E" w:rsidRDefault="006012F6" w:rsidP="00F41A6F">
      <w:pPr>
        <w:pStyle w:val="NormalWeb"/>
        <w:spacing w:before="0" w:beforeAutospacing="0" w:after="0" w:afterAutospacing="0" w:line="360" w:lineRule="auto"/>
        <w:ind w:firstLine="510"/>
        <w:jc w:val="both"/>
        <w:rPr>
          <w:sz w:val="28"/>
          <w:szCs w:val="28"/>
        </w:rPr>
      </w:pPr>
      <w:r w:rsidRPr="00ED577E">
        <w:rPr>
          <w:sz w:val="28"/>
          <w:szCs w:val="28"/>
        </w:rPr>
        <w:t>Для решения задач оптимизации многостадийных процессов, а также для процессов, которые могут быть математически описаны как мног</w:t>
      </w:r>
      <w:r w:rsidRPr="00ED577E">
        <w:rPr>
          <w:sz w:val="28"/>
          <w:szCs w:val="28"/>
        </w:rPr>
        <w:t>о</w:t>
      </w:r>
      <w:r w:rsidRPr="00ED577E">
        <w:rPr>
          <w:sz w:val="28"/>
          <w:szCs w:val="28"/>
        </w:rPr>
        <w:t>стадийные (</w:t>
      </w:r>
      <w:r w:rsidR="00FD38C1">
        <w:rPr>
          <w:sz w:val="28"/>
          <w:szCs w:val="28"/>
        </w:rPr>
        <w:t>р</w:t>
      </w:r>
      <w:r w:rsidRPr="00ED577E">
        <w:rPr>
          <w:sz w:val="28"/>
          <w:szCs w:val="28"/>
        </w:rPr>
        <w:t>ис.</w:t>
      </w:r>
      <w:r w:rsidR="00FD38C1">
        <w:rPr>
          <w:sz w:val="28"/>
          <w:szCs w:val="28"/>
        </w:rPr>
        <w:t>7</w:t>
      </w:r>
      <w:r w:rsidRPr="00ED577E">
        <w:rPr>
          <w:sz w:val="28"/>
          <w:szCs w:val="28"/>
        </w:rPr>
        <w:t>.1</w:t>
      </w:r>
      <w:r w:rsidR="00FD38C1">
        <w:rPr>
          <w:sz w:val="28"/>
          <w:szCs w:val="28"/>
        </w:rPr>
        <w:t>4</w:t>
      </w:r>
      <w:r w:rsidRPr="00ED577E">
        <w:rPr>
          <w:sz w:val="28"/>
          <w:szCs w:val="28"/>
        </w:rPr>
        <w:t xml:space="preserve">), применяется </w:t>
      </w:r>
      <w:r w:rsidRPr="00ED577E">
        <w:rPr>
          <w:i/>
          <w:iCs/>
          <w:sz w:val="28"/>
          <w:szCs w:val="28"/>
        </w:rPr>
        <w:t>метод динамического программир</w:t>
      </w:r>
      <w:r w:rsidRPr="00ED577E">
        <w:rPr>
          <w:i/>
          <w:iCs/>
          <w:sz w:val="28"/>
          <w:szCs w:val="28"/>
        </w:rPr>
        <w:t>о</w:t>
      </w:r>
      <w:r w:rsidRPr="00ED577E">
        <w:rPr>
          <w:i/>
          <w:iCs/>
          <w:sz w:val="28"/>
          <w:szCs w:val="28"/>
        </w:rPr>
        <w:t>вания.</w:t>
      </w:r>
    </w:p>
    <w:p w:rsidR="006012F6" w:rsidRPr="00ED577E" w:rsidRDefault="004802B6" w:rsidP="0029232C">
      <w:pPr>
        <w:pStyle w:val="NormalWeb"/>
        <w:spacing w:before="0" w:beforeAutospacing="0" w:after="0" w:afterAutospacing="0" w:line="360" w:lineRule="auto"/>
        <w:ind w:firstLine="510"/>
        <w:jc w:val="center"/>
        <w:rPr>
          <w:sz w:val="28"/>
          <w:szCs w:val="28"/>
        </w:rPr>
      </w:pPr>
      <w:r w:rsidRPr="00EB0C12">
        <w:rPr>
          <w:noProof/>
          <w:sz w:val="28"/>
          <w:szCs w:val="28"/>
        </w:rPr>
        <w:drawing>
          <wp:inline distT="0" distB="0" distL="0" distR="0">
            <wp:extent cx="3162300" cy="561975"/>
            <wp:effectExtent l="0" t="0" r="0" b="9525"/>
            <wp:docPr id="749" name="Рисунок 531" descr="f4_1.gif (5548 by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31" descr="f4_1.gif (5548 bytes)"/>
                    <pic:cNvPicPr>
                      <a:picLocks noChangeAspect="1" noChangeArrowheads="1"/>
                    </pic:cNvPicPr>
                  </pic:nvPicPr>
                  <pic:blipFill>
                    <a:blip r:embed="rId1147">
                      <a:extLst>
                        <a:ext uri="{28A0092B-C50C-407E-A947-70E740481C1C}">
                          <a14:useLocalDpi xmlns:a14="http://schemas.microsoft.com/office/drawing/2010/main" val="0"/>
                        </a:ext>
                      </a:extLst>
                    </a:blip>
                    <a:srcRect/>
                    <a:stretch>
                      <a:fillRect/>
                    </a:stretch>
                  </pic:blipFill>
                  <pic:spPr bwMode="auto">
                    <a:xfrm>
                      <a:off x="0" y="0"/>
                      <a:ext cx="3162300" cy="561975"/>
                    </a:xfrm>
                    <a:prstGeom prst="rect">
                      <a:avLst/>
                    </a:prstGeom>
                    <a:noFill/>
                    <a:ln>
                      <a:noFill/>
                    </a:ln>
                  </pic:spPr>
                </pic:pic>
              </a:graphicData>
            </a:graphic>
          </wp:inline>
        </w:drawing>
      </w:r>
    </w:p>
    <w:p w:rsidR="006012F6" w:rsidRPr="00FD38C1" w:rsidRDefault="006012F6" w:rsidP="0029232C">
      <w:pPr>
        <w:pStyle w:val="NormalWeb"/>
        <w:spacing w:before="0" w:beforeAutospacing="0" w:after="0" w:afterAutospacing="0" w:line="360" w:lineRule="auto"/>
        <w:ind w:firstLine="510"/>
        <w:jc w:val="center"/>
      </w:pPr>
      <w:r w:rsidRPr="00FD38C1">
        <w:t xml:space="preserve">Рис. </w:t>
      </w:r>
      <w:r w:rsidR="00FD38C1" w:rsidRPr="00FD38C1">
        <w:t>7</w:t>
      </w:r>
      <w:r w:rsidRPr="00FD38C1">
        <w:t>.1</w:t>
      </w:r>
      <w:r w:rsidR="00FD38C1" w:rsidRPr="00FD38C1">
        <w:t>4 </w:t>
      </w:r>
      <w:r w:rsidR="00FD38C1" w:rsidRPr="00FD38C1">
        <w:noBreakHyphen/>
        <w:t> </w:t>
      </w:r>
      <w:r w:rsidRPr="00FD38C1">
        <w:t>Многостадийный процесс</w:t>
      </w:r>
    </w:p>
    <w:p w:rsidR="006012F6" w:rsidRPr="00ED577E" w:rsidRDefault="006012F6" w:rsidP="00F41A6F">
      <w:pPr>
        <w:pStyle w:val="NormalWeb"/>
        <w:spacing w:before="0" w:beforeAutospacing="0" w:after="0" w:afterAutospacing="0" w:line="360" w:lineRule="auto"/>
        <w:ind w:firstLine="510"/>
        <w:jc w:val="both"/>
        <w:rPr>
          <w:sz w:val="28"/>
          <w:szCs w:val="28"/>
        </w:rPr>
      </w:pPr>
      <w:r w:rsidRPr="00ED577E">
        <w:rPr>
          <w:sz w:val="28"/>
          <w:szCs w:val="28"/>
        </w:rPr>
        <w:t xml:space="preserve">Динамическое программирование применяется для оптимизации </w:t>
      </w:r>
      <w:r w:rsidRPr="00ED577E">
        <w:rPr>
          <w:i/>
          <w:iCs/>
          <w:sz w:val="28"/>
          <w:szCs w:val="28"/>
        </w:rPr>
        <w:t>мат</w:t>
      </w:r>
      <w:r w:rsidRPr="00ED577E">
        <w:rPr>
          <w:i/>
          <w:iCs/>
          <w:sz w:val="28"/>
          <w:szCs w:val="28"/>
        </w:rPr>
        <w:t>е</w:t>
      </w:r>
      <w:r w:rsidRPr="00ED577E">
        <w:rPr>
          <w:i/>
          <w:iCs/>
          <w:sz w:val="28"/>
          <w:szCs w:val="28"/>
        </w:rPr>
        <w:t>матически описанных процессов.</w:t>
      </w:r>
      <w:r w:rsidRPr="00ED577E">
        <w:rPr>
          <w:sz w:val="28"/>
          <w:szCs w:val="28"/>
        </w:rPr>
        <w:t xml:space="preserve"> Поэтому в дальнейшем для многостадийн</w:t>
      </w:r>
      <w:r w:rsidRPr="00ED577E">
        <w:rPr>
          <w:sz w:val="28"/>
          <w:szCs w:val="28"/>
        </w:rPr>
        <w:t>о</w:t>
      </w:r>
      <w:r w:rsidRPr="00ED577E">
        <w:rPr>
          <w:sz w:val="28"/>
          <w:szCs w:val="28"/>
        </w:rPr>
        <w:t>го процесса предполагается известным математическое оп</w:t>
      </w:r>
      <w:r w:rsidRPr="00ED577E">
        <w:rPr>
          <w:sz w:val="28"/>
          <w:szCs w:val="28"/>
        </w:rPr>
        <w:t>и</w:t>
      </w:r>
      <w:r w:rsidRPr="00ED577E">
        <w:rPr>
          <w:sz w:val="28"/>
          <w:szCs w:val="28"/>
        </w:rPr>
        <w:t>сание его каждой стадии, которое представляется в общем виде системой уравнений:</w:t>
      </w:r>
    </w:p>
    <w:p w:rsidR="006012F6" w:rsidRPr="00FD38C1" w:rsidRDefault="006012F6" w:rsidP="00FD38C1">
      <w:pPr>
        <w:pStyle w:val="NormalWeb"/>
        <w:tabs>
          <w:tab w:val="right" w:pos="8789"/>
        </w:tabs>
        <w:spacing w:before="0" w:beforeAutospacing="0" w:after="0" w:afterAutospacing="0" w:line="360" w:lineRule="auto"/>
        <w:ind w:firstLine="510"/>
        <w:jc w:val="both"/>
        <w:rPr>
          <w:sz w:val="28"/>
          <w:szCs w:val="28"/>
          <w:lang w:val="en-US"/>
        </w:rPr>
      </w:pPr>
      <w:r w:rsidRPr="0004663F">
        <w:rPr>
          <w:i/>
          <w:iCs/>
          <w:sz w:val="28"/>
          <w:szCs w:val="28"/>
          <w:lang w:val="en-US"/>
        </w:rPr>
        <w:t>x</w:t>
      </w:r>
      <w:r w:rsidRPr="0004663F">
        <w:rPr>
          <w:i/>
          <w:iCs/>
          <w:sz w:val="28"/>
          <w:szCs w:val="28"/>
          <w:vertAlign w:val="subscript"/>
          <w:lang w:val="en-US"/>
        </w:rPr>
        <w:t>k</w:t>
      </w:r>
      <w:r w:rsidRPr="0004663F">
        <w:rPr>
          <w:i/>
          <w:iCs/>
          <w:sz w:val="28"/>
          <w:szCs w:val="28"/>
          <w:vertAlign w:val="superscript"/>
          <w:lang w:val="en-US"/>
        </w:rPr>
        <w:t>(i)</w:t>
      </w:r>
      <w:r w:rsidRPr="0004663F">
        <w:rPr>
          <w:i/>
          <w:iCs/>
          <w:sz w:val="28"/>
          <w:szCs w:val="28"/>
          <w:lang w:val="en-US"/>
        </w:rPr>
        <w:t xml:space="preserve"> </w:t>
      </w:r>
      <w:r w:rsidR="004802B6" w:rsidRPr="00EB0C12">
        <w:rPr>
          <w:i/>
          <w:noProof/>
          <w:sz w:val="28"/>
          <w:szCs w:val="28"/>
        </w:rPr>
        <w:drawing>
          <wp:inline distT="0" distB="0" distL="0" distR="0">
            <wp:extent cx="133350" cy="95250"/>
            <wp:effectExtent l="0" t="0" r="0" b="0"/>
            <wp:docPr id="750" name="Рисунок 532" descr="http://matlab.exponenta.ru/optimiz/book_2/image646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32" descr="http://matlab.exponenta.ru/optimiz/book_2/image6469.gif"/>
                    <pic:cNvPicPr>
                      <a:picLocks noChangeAspect="1" noChangeArrowheads="1"/>
                    </pic:cNvPicPr>
                  </pic:nvPicPr>
                  <pic:blipFill>
                    <a:blip r:embed="rId1099">
                      <a:extLst>
                        <a:ext uri="{28A0092B-C50C-407E-A947-70E740481C1C}">
                          <a14:useLocalDpi xmlns:a14="http://schemas.microsoft.com/office/drawing/2010/main" val="0"/>
                        </a:ext>
                      </a:extLst>
                    </a:blip>
                    <a:srcRect/>
                    <a:stretch>
                      <a:fillRect/>
                    </a:stretch>
                  </pic:blipFill>
                  <pic:spPr bwMode="auto">
                    <a:xfrm>
                      <a:off x="0" y="0"/>
                      <a:ext cx="133350" cy="95250"/>
                    </a:xfrm>
                    <a:prstGeom prst="rect">
                      <a:avLst/>
                    </a:prstGeom>
                    <a:noFill/>
                    <a:ln>
                      <a:noFill/>
                    </a:ln>
                  </pic:spPr>
                </pic:pic>
              </a:graphicData>
            </a:graphic>
          </wp:inline>
        </w:drawing>
      </w:r>
      <w:r w:rsidRPr="00ED577E">
        <w:rPr>
          <w:rFonts w:ascii="Symbol" w:hAnsi="Symbol"/>
          <w:i/>
          <w:iCs/>
          <w:sz w:val="28"/>
          <w:szCs w:val="28"/>
        </w:rPr>
        <w:t></w:t>
      </w:r>
      <w:r w:rsidRPr="0004663F">
        <w:rPr>
          <w:i/>
          <w:iCs/>
          <w:sz w:val="28"/>
          <w:szCs w:val="28"/>
          <w:vertAlign w:val="subscript"/>
          <w:lang w:val="en-US"/>
        </w:rPr>
        <w:t xml:space="preserve"> k</w:t>
      </w:r>
      <w:r w:rsidRPr="0004663F">
        <w:rPr>
          <w:i/>
          <w:iCs/>
          <w:sz w:val="28"/>
          <w:szCs w:val="28"/>
          <w:vertAlign w:val="superscript"/>
          <w:lang w:val="en-US"/>
        </w:rPr>
        <w:t>(i)</w:t>
      </w:r>
      <w:r w:rsidRPr="0004663F">
        <w:rPr>
          <w:i/>
          <w:iCs/>
          <w:sz w:val="28"/>
          <w:szCs w:val="28"/>
          <w:lang w:val="en-US"/>
        </w:rPr>
        <w:t>(x</w:t>
      </w:r>
      <w:r w:rsidRPr="0004663F">
        <w:rPr>
          <w:i/>
          <w:iCs/>
          <w:sz w:val="28"/>
          <w:szCs w:val="28"/>
          <w:vertAlign w:val="subscript"/>
          <w:lang w:val="en-US"/>
        </w:rPr>
        <w:t>1</w:t>
      </w:r>
      <w:r w:rsidRPr="0004663F">
        <w:rPr>
          <w:i/>
          <w:iCs/>
          <w:sz w:val="28"/>
          <w:szCs w:val="28"/>
          <w:vertAlign w:val="superscript"/>
          <w:lang w:val="en-US"/>
        </w:rPr>
        <w:t>(i-</w:t>
      </w:r>
      <w:r w:rsidRPr="0004663F">
        <w:rPr>
          <w:sz w:val="28"/>
          <w:szCs w:val="28"/>
          <w:vertAlign w:val="superscript"/>
          <w:lang w:val="en-US"/>
        </w:rPr>
        <w:t>1</w:t>
      </w:r>
      <w:r w:rsidRPr="0004663F">
        <w:rPr>
          <w:i/>
          <w:iCs/>
          <w:sz w:val="28"/>
          <w:szCs w:val="28"/>
          <w:vertAlign w:val="superscript"/>
          <w:lang w:val="en-US"/>
        </w:rPr>
        <w:t>)</w:t>
      </w:r>
      <w:r w:rsidRPr="0004663F">
        <w:rPr>
          <w:i/>
          <w:iCs/>
          <w:sz w:val="28"/>
          <w:szCs w:val="28"/>
          <w:lang w:val="en-US"/>
        </w:rPr>
        <w:t>, …, x</w:t>
      </w:r>
      <w:r w:rsidRPr="0004663F">
        <w:rPr>
          <w:i/>
          <w:iCs/>
          <w:sz w:val="28"/>
          <w:szCs w:val="28"/>
          <w:vertAlign w:val="subscript"/>
          <w:lang w:val="en-US"/>
        </w:rPr>
        <w:t>m</w:t>
      </w:r>
      <w:r w:rsidRPr="0004663F">
        <w:rPr>
          <w:i/>
          <w:iCs/>
          <w:sz w:val="28"/>
          <w:szCs w:val="28"/>
          <w:vertAlign w:val="superscript"/>
          <w:lang w:val="en-US"/>
        </w:rPr>
        <w:t>(i-</w:t>
      </w:r>
      <w:r w:rsidRPr="0004663F">
        <w:rPr>
          <w:sz w:val="28"/>
          <w:szCs w:val="28"/>
          <w:vertAlign w:val="superscript"/>
          <w:lang w:val="en-US"/>
        </w:rPr>
        <w:t>1</w:t>
      </w:r>
      <w:r w:rsidRPr="0004663F">
        <w:rPr>
          <w:i/>
          <w:iCs/>
          <w:sz w:val="28"/>
          <w:szCs w:val="28"/>
          <w:vertAlign w:val="superscript"/>
          <w:lang w:val="en-US"/>
        </w:rPr>
        <w:t>)</w:t>
      </w:r>
      <w:r w:rsidRPr="0004663F">
        <w:rPr>
          <w:i/>
          <w:iCs/>
          <w:sz w:val="28"/>
          <w:szCs w:val="28"/>
          <w:lang w:val="en-US"/>
        </w:rPr>
        <w:t>, u</w:t>
      </w:r>
      <w:r w:rsidRPr="0004663F">
        <w:rPr>
          <w:i/>
          <w:iCs/>
          <w:sz w:val="28"/>
          <w:szCs w:val="28"/>
          <w:vertAlign w:val="subscript"/>
          <w:lang w:val="en-US"/>
        </w:rPr>
        <w:t>1</w:t>
      </w:r>
      <w:r w:rsidRPr="0004663F">
        <w:rPr>
          <w:i/>
          <w:iCs/>
          <w:sz w:val="28"/>
          <w:szCs w:val="28"/>
          <w:vertAlign w:val="superscript"/>
          <w:lang w:val="en-US"/>
        </w:rPr>
        <w:t>(i)</w:t>
      </w:r>
      <w:r w:rsidRPr="0004663F">
        <w:rPr>
          <w:i/>
          <w:iCs/>
          <w:sz w:val="28"/>
          <w:szCs w:val="28"/>
          <w:lang w:val="en-US"/>
        </w:rPr>
        <w:t>, …, u</w:t>
      </w:r>
      <w:r w:rsidRPr="0004663F">
        <w:rPr>
          <w:i/>
          <w:iCs/>
          <w:sz w:val="28"/>
          <w:szCs w:val="28"/>
          <w:vertAlign w:val="subscript"/>
          <w:lang w:val="en-US"/>
        </w:rPr>
        <w:t>r</w:t>
      </w:r>
      <w:r w:rsidRPr="0004663F">
        <w:rPr>
          <w:i/>
          <w:iCs/>
          <w:sz w:val="28"/>
          <w:szCs w:val="28"/>
          <w:vertAlign w:val="superscript"/>
          <w:lang w:val="en-US"/>
        </w:rPr>
        <w:t>(i)</w:t>
      </w:r>
      <w:r w:rsidRPr="0004663F">
        <w:rPr>
          <w:i/>
          <w:iCs/>
          <w:sz w:val="28"/>
          <w:szCs w:val="28"/>
          <w:lang w:val="en-US"/>
        </w:rPr>
        <w:t>),</w:t>
      </w:r>
      <w:r w:rsidR="00FD38C1" w:rsidRPr="00FD38C1">
        <w:rPr>
          <w:i/>
          <w:iCs/>
          <w:sz w:val="28"/>
          <w:szCs w:val="28"/>
          <w:lang w:val="en-US"/>
        </w:rPr>
        <w:t xml:space="preserve"> </w:t>
      </w:r>
      <w:r w:rsidR="00FD38C1" w:rsidRPr="00FD38C1">
        <w:rPr>
          <w:i/>
          <w:iCs/>
          <w:sz w:val="28"/>
          <w:szCs w:val="28"/>
          <w:lang w:val="en-US"/>
        </w:rPr>
        <w:tab/>
      </w:r>
      <w:r w:rsidR="00FD38C1" w:rsidRPr="00FD38C1">
        <w:rPr>
          <w:sz w:val="28"/>
          <w:szCs w:val="28"/>
          <w:lang w:val="en-US"/>
        </w:rPr>
        <w:t>(7.79)</w:t>
      </w:r>
    </w:p>
    <w:p w:rsidR="006012F6" w:rsidRPr="00ED577E" w:rsidRDefault="006012F6" w:rsidP="00F41A6F">
      <w:pPr>
        <w:pStyle w:val="NormalWeb"/>
        <w:spacing w:before="0" w:beforeAutospacing="0" w:after="0" w:afterAutospacing="0" w:line="360" w:lineRule="auto"/>
        <w:ind w:firstLine="510"/>
        <w:jc w:val="both"/>
        <w:rPr>
          <w:sz w:val="28"/>
          <w:szCs w:val="28"/>
        </w:rPr>
      </w:pPr>
      <w:r w:rsidRPr="00ED577E">
        <w:rPr>
          <w:i/>
          <w:iCs/>
          <w:sz w:val="28"/>
          <w:szCs w:val="28"/>
        </w:rPr>
        <w:t xml:space="preserve">k </w:t>
      </w:r>
      <w:r w:rsidR="004802B6" w:rsidRPr="00EB0C12">
        <w:rPr>
          <w:i/>
          <w:noProof/>
          <w:sz w:val="28"/>
          <w:szCs w:val="28"/>
        </w:rPr>
        <w:drawing>
          <wp:inline distT="0" distB="0" distL="0" distR="0">
            <wp:extent cx="133350" cy="95250"/>
            <wp:effectExtent l="0" t="0" r="0" b="0"/>
            <wp:docPr id="751" name="Рисунок 533" descr="http://matlab.exponenta.ru/optimiz/book_2/image646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33" descr="http://matlab.exponenta.ru/optimiz/book_2/image6469.gif"/>
                    <pic:cNvPicPr>
                      <a:picLocks noChangeAspect="1" noChangeArrowheads="1"/>
                    </pic:cNvPicPr>
                  </pic:nvPicPr>
                  <pic:blipFill>
                    <a:blip r:embed="rId1099">
                      <a:extLst>
                        <a:ext uri="{28A0092B-C50C-407E-A947-70E740481C1C}">
                          <a14:useLocalDpi xmlns:a14="http://schemas.microsoft.com/office/drawing/2010/main" val="0"/>
                        </a:ext>
                      </a:extLst>
                    </a:blip>
                    <a:srcRect/>
                    <a:stretch>
                      <a:fillRect/>
                    </a:stretch>
                  </pic:blipFill>
                  <pic:spPr bwMode="auto">
                    <a:xfrm>
                      <a:off x="0" y="0"/>
                      <a:ext cx="133350" cy="95250"/>
                    </a:xfrm>
                    <a:prstGeom prst="rect">
                      <a:avLst/>
                    </a:prstGeom>
                    <a:noFill/>
                    <a:ln>
                      <a:noFill/>
                    </a:ln>
                  </pic:spPr>
                </pic:pic>
              </a:graphicData>
            </a:graphic>
          </wp:inline>
        </w:drawing>
      </w:r>
      <w:r w:rsidRPr="00ED577E">
        <w:rPr>
          <w:sz w:val="28"/>
          <w:szCs w:val="28"/>
        </w:rPr>
        <w:t xml:space="preserve">1, ..., </w:t>
      </w:r>
      <w:r w:rsidRPr="00ED577E">
        <w:rPr>
          <w:i/>
          <w:iCs/>
          <w:sz w:val="28"/>
          <w:szCs w:val="28"/>
        </w:rPr>
        <w:t xml:space="preserve">m; i </w:t>
      </w:r>
      <w:r w:rsidR="004802B6" w:rsidRPr="00EB0C12">
        <w:rPr>
          <w:i/>
          <w:noProof/>
          <w:sz w:val="28"/>
          <w:szCs w:val="28"/>
        </w:rPr>
        <w:drawing>
          <wp:inline distT="0" distB="0" distL="0" distR="0">
            <wp:extent cx="133350" cy="95250"/>
            <wp:effectExtent l="0" t="0" r="0" b="0"/>
            <wp:docPr id="752" name="Рисунок 534" descr="http://matlab.exponenta.ru/optimiz/book_2/image646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34" descr="http://matlab.exponenta.ru/optimiz/book_2/image6469.gif"/>
                    <pic:cNvPicPr>
                      <a:picLocks noChangeAspect="1" noChangeArrowheads="1"/>
                    </pic:cNvPicPr>
                  </pic:nvPicPr>
                  <pic:blipFill>
                    <a:blip r:embed="rId1099">
                      <a:extLst>
                        <a:ext uri="{28A0092B-C50C-407E-A947-70E740481C1C}">
                          <a14:useLocalDpi xmlns:a14="http://schemas.microsoft.com/office/drawing/2010/main" val="0"/>
                        </a:ext>
                      </a:extLst>
                    </a:blip>
                    <a:srcRect/>
                    <a:stretch>
                      <a:fillRect/>
                    </a:stretch>
                  </pic:blipFill>
                  <pic:spPr bwMode="auto">
                    <a:xfrm>
                      <a:off x="0" y="0"/>
                      <a:ext cx="133350" cy="95250"/>
                    </a:xfrm>
                    <a:prstGeom prst="rect">
                      <a:avLst/>
                    </a:prstGeom>
                    <a:noFill/>
                    <a:ln>
                      <a:noFill/>
                    </a:ln>
                  </pic:spPr>
                </pic:pic>
              </a:graphicData>
            </a:graphic>
          </wp:inline>
        </w:drawing>
      </w:r>
      <w:r w:rsidRPr="00ED577E">
        <w:rPr>
          <w:sz w:val="28"/>
          <w:szCs w:val="28"/>
        </w:rPr>
        <w:t xml:space="preserve">1, ..., </w:t>
      </w:r>
      <w:r w:rsidRPr="00ED577E">
        <w:rPr>
          <w:i/>
          <w:iCs/>
          <w:sz w:val="28"/>
          <w:szCs w:val="28"/>
        </w:rPr>
        <w:t>N,</w:t>
      </w:r>
    </w:p>
    <w:p w:rsidR="006012F6" w:rsidRPr="00ED577E" w:rsidRDefault="006012F6" w:rsidP="00F41A6F">
      <w:pPr>
        <w:pStyle w:val="NormalWeb"/>
        <w:spacing w:before="0" w:beforeAutospacing="0" w:after="0" w:afterAutospacing="0" w:line="360" w:lineRule="auto"/>
        <w:ind w:firstLine="510"/>
        <w:jc w:val="both"/>
        <w:rPr>
          <w:sz w:val="28"/>
          <w:szCs w:val="28"/>
        </w:rPr>
      </w:pPr>
      <w:r w:rsidRPr="00ED577E">
        <w:rPr>
          <w:sz w:val="28"/>
          <w:szCs w:val="28"/>
        </w:rPr>
        <w:t xml:space="preserve">связывающей выходные параметры </w:t>
      </w:r>
      <w:r w:rsidRPr="00ED577E">
        <w:rPr>
          <w:i/>
          <w:iCs/>
          <w:sz w:val="28"/>
          <w:szCs w:val="28"/>
        </w:rPr>
        <w:t>i</w:t>
      </w:r>
      <w:r w:rsidRPr="00ED577E">
        <w:rPr>
          <w:sz w:val="28"/>
          <w:szCs w:val="28"/>
        </w:rPr>
        <w:t xml:space="preserve">-й стадии </w:t>
      </w:r>
      <w:r w:rsidRPr="00ED577E">
        <w:rPr>
          <w:i/>
          <w:iCs/>
          <w:sz w:val="28"/>
          <w:szCs w:val="28"/>
        </w:rPr>
        <w:t>x</w:t>
      </w:r>
      <w:r w:rsidRPr="00ED577E">
        <w:rPr>
          <w:i/>
          <w:iCs/>
          <w:sz w:val="28"/>
          <w:szCs w:val="28"/>
          <w:vertAlign w:val="subscript"/>
        </w:rPr>
        <w:t>k</w:t>
      </w:r>
      <w:r w:rsidRPr="00ED577E">
        <w:rPr>
          <w:i/>
          <w:iCs/>
          <w:sz w:val="28"/>
          <w:szCs w:val="28"/>
          <w:vertAlign w:val="superscript"/>
        </w:rPr>
        <w:t>(i)</w:t>
      </w:r>
      <w:r w:rsidRPr="00ED577E">
        <w:rPr>
          <w:sz w:val="28"/>
          <w:szCs w:val="28"/>
        </w:rPr>
        <w:t xml:space="preserve"> с выходными параме</w:t>
      </w:r>
      <w:r w:rsidRPr="00ED577E">
        <w:rPr>
          <w:sz w:val="28"/>
          <w:szCs w:val="28"/>
        </w:rPr>
        <w:t>т</w:t>
      </w:r>
      <w:r w:rsidRPr="00ED577E">
        <w:rPr>
          <w:sz w:val="28"/>
          <w:szCs w:val="28"/>
        </w:rPr>
        <w:t xml:space="preserve">рами предыдущей стадии </w:t>
      </w:r>
      <w:r w:rsidRPr="00ED577E">
        <w:rPr>
          <w:i/>
          <w:iCs/>
          <w:sz w:val="28"/>
          <w:szCs w:val="28"/>
        </w:rPr>
        <w:t>x</w:t>
      </w:r>
      <w:r w:rsidRPr="00ED577E">
        <w:rPr>
          <w:i/>
          <w:iCs/>
          <w:sz w:val="28"/>
          <w:szCs w:val="28"/>
          <w:vertAlign w:val="subscript"/>
        </w:rPr>
        <w:t>k</w:t>
      </w:r>
      <w:r w:rsidRPr="00ED577E">
        <w:rPr>
          <w:i/>
          <w:iCs/>
          <w:sz w:val="28"/>
          <w:szCs w:val="28"/>
          <w:vertAlign w:val="superscript"/>
        </w:rPr>
        <w:t>(i-1)</w:t>
      </w:r>
      <w:r w:rsidRPr="00ED577E">
        <w:rPr>
          <w:sz w:val="28"/>
          <w:szCs w:val="28"/>
        </w:rPr>
        <w:t xml:space="preserve"> и управлением </w:t>
      </w:r>
      <w:r w:rsidRPr="00ED577E">
        <w:rPr>
          <w:i/>
          <w:iCs/>
          <w:sz w:val="28"/>
          <w:szCs w:val="28"/>
        </w:rPr>
        <w:t>и</w:t>
      </w:r>
      <w:r w:rsidRPr="00ED577E">
        <w:rPr>
          <w:i/>
          <w:iCs/>
          <w:sz w:val="28"/>
          <w:szCs w:val="28"/>
          <w:vertAlign w:val="subscript"/>
        </w:rPr>
        <w:t>l</w:t>
      </w:r>
      <w:r w:rsidRPr="00ED577E">
        <w:rPr>
          <w:i/>
          <w:iCs/>
          <w:sz w:val="28"/>
          <w:szCs w:val="28"/>
          <w:vertAlign w:val="superscript"/>
        </w:rPr>
        <w:t>(i)</w:t>
      </w:r>
      <w:r w:rsidRPr="00ED577E">
        <w:rPr>
          <w:i/>
          <w:iCs/>
          <w:sz w:val="28"/>
          <w:szCs w:val="28"/>
        </w:rPr>
        <w:t xml:space="preserve"> (l </w:t>
      </w:r>
      <w:r w:rsidR="004802B6" w:rsidRPr="00EB0C12">
        <w:rPr>
          <w:i/>
          <w:noProof/>
          <w:sz w:val="28"/>
          <w:szCs w:val="28"/>
        </w:rPr>
        <w:drawing>
          <wp:inline distT="0" distB="0" distL="0" distR="0">
            <wp:extent cx="133350" cy="95250"/>
            <wp:effectExtent l="0" t="0" r="0" b="0"/>
            <wp:docPr id="753" name="Рисунок 535" descr="http://matlab.exponenta.ru/optimiz/book_2/image646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35" descr="http://matlab.exponenta.ru/optimiz/book_2/image6469.gif"/>
                    <pic:cNvPicPr>
                      <a:picLocks noChangeAspect="1" noChangeArrowheads="1"/>
                    </pic:cNvPicPr>
                  </pic:nvPicPr>
                  <pic:blipFill>
                    <a:blip r:embed="rId1099">
                      <a:extLst>
                        <a:ext uri="{28A0092B-C50C-407E-A947-70E740481C1C}">
                          <a14:useLocalDpi xmlns:a14="http://schemas.microsoft.com/office/drawing/2010/main" val="0"/>
                        </a:ext>
                      </a:extLst>
                    </a:blip>
                    <a:srcRect/>
                    <a:stretch>
                      <a:fillRect/>
                    </a:stretch>
                  </pic:blipFill>
                  <pic:spPr bwMode="auto">
                    <a:xfrm>
                      <a:off x="0" y="0"/>
                      <a:ext cx="133350" cy="95250"/>
                    </a:xfrm>
                    <a:prstGeom prst="rect">
                      <a:avLst/>
                    </a:prstGeom>
                    <a:noFill/>
                    <a:ln>
                      <a:noFill/>
                    </a:ln>
                  </pic:spPr>
                </pic:pic>
              </a:graphicData>
            </a:graphic>
          </wp:inline>
        </w:drawing>
      </w:r>
      <w:r w:rsidRPr="00ED577E">
        <w:rPr>
          <w:sz w:val="28"/>
          <w:szCs w:val="28"/>
        </w:rPr>
        <w:t xml:space="preserve">1, ..., </w:t>
      </w:r>
      <w:r w:rsidRPr="00ED577E">
        <w:rPr>
          <w:i/>
          <w:iCs/>
          <w:sz w:val="28"/>
          <w:szCs w:val="28"/>
        </w:rPr>
        <w:t>r</w:t>
      </w:r>
      <w:r w:rsidRPr="00ED577E">
        <w:rPr>
          <w:sz w:val="28"/>
          <w:szCs w:val="28"/>
        </w:rPr>
        <w:t>), и</w:t>
      </w:r>
      <w:r w:rsidRPr="00ED577E">
        <w:rPr>
          <w:sz w:val="28"/>
          <w:szCs w:val="28"/>
        </w:rPr>
        <w:t>с</w:t>
      </w:r>
      <w:r w:rsidRPr="00ED577E">
        <w:rPr>
          <w:sz w:val="28"/>
          <w:szCs w:val="28"/>
        </w:rPr>
        <w:t xml:space="preserve">пользуемым на </w:t>
      </w:r>
      <w:r w:rsidRPr="00ED577E">
        <w:rPr>
          <w:i/>
          <w:iCs/>
          <w:sz w:val="28"/>
          <w:szCs w:val="28"/>
        </w:rPr>
        <w:t>i</w:t>
      </w:r>
      <w:r w:rsidRPr="00ED577E">
        <w:rPr>
          <w:sz w:val="28"/>
          <w:szCs w:val="28"/>
        </w:rPr>
        <w:t>-й стадии.</w:t>
      </w:r>
    </w:p>
    <w:p w:rsidR="006012F6" w:rsidRPr="00ED577E" w:rsidRDefault="006012F6" w:rsidP="00F41A6F">
      <w:pPr>
        <w:pStyle w:val="NormalWeb"/>
        <w:spacing w:before="0" w:beforeAutospacing="0" w:after="0" w:afterAutospacing="0" w:line="360" w:lineRule="auto"/>
        <w:ind w:firstLine="510"/>
        <w:jc w:val="both"/>
        <w:rPr>
          <w:sz w:val="28"/>
          <w:szCs w:val="28"/>
        </w:rPr>
      </w:pPr>
      <w:r w:rsidRPr="00ED577E">
        <w:rPr>
          <w:sz w:val="28"/>
          <w:szCs w:val="28"/>
        </w:rPr>
        <w:t>Систему уравнений удобно также представить в векторной форме</w:t>
      </w:r>
    </w:p>
    <w:p w:rsidR="006012F6" w:rsidRPr="00ED577E" w:rsidRDefault="006012F6" w:rsidP="00FD38C1">
      <w:pPr>
        <w:pStyle w:val="NormalWeb"/>
        <w:tabs>
          <w:tab w:val="right" w:pos="8789"/>
        </w:tabs>
        <w:spacing w:before="0" w:beforeAutospacing="0" w:after="0" w:afterAutospacing="0" w:line="360" w:lineRule="auto"/>
        <w:ind w:firstLine="510"/>
        <w:jc w:val="both"/>
        <w:rPr>
          <w:sz w:val="28"/>
          <w:szCs w:val="28"/>
        </w:rPr>
      </w:pPr>
      <w:r w:rsidRPr="00ED577E">
        <w:rPr>
          <w:i/>
          <w:iCs/>
          <w:sz w:val="28"/>
          <w:szCs w:val="28"/>
        </w:rPr>
        <w:t>x</w:t>
      </w:r>
      <w:r w:rsidRPr="00ED577E">
        <w:rPr>
          <w:i/>
          <w:iCs/>
          <w:sz w:val="28"/>
          <w:szCs w:val="28"/>
          <w:vertAlign w:val="superscript"/>
        </w:rPr>
        <w:t>(i)</w:t>
      </w:r>
      <w:r w:rsidRPr="00ED577E">
        <w:rPr>
          <w:i/>
          <w:iCs/>
          <w:sz w:val="28"/>
          <w:szCs w:val="28"/>
        </w:rPr>
        <w:t xml:space="preserve"> </w:t>
      </w:r>
      <w:r w:rsidR="004802B6" w:rsidRPr="00EB0C12">
        <w:rPr>
          <w:i/>
          <w:noProof/>
          <w:sz w:val="28"/>
          <w:szCs w:val="28"/>
        </w:rPr>
        <w:drawing>
          <wp:inline distT="0" distB="0" distL="0" distR="0">
            <wp:extent cx="133350" cy="95250"/>
            <wp:effectExtent l="0" t="0" r="0" b="0"/>
            <wp:docPr id="754" name="Рисунок 536" descr="http://matlab.exponenta.ru/optimiz/book_2/image646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36" descr="http://matlab.exponenta.ru/optimiz/book_2/image6469.gif"/>
                    <pic:cNvPicPr>
                      <a:picLocks noChangeAspect="1" noChangeArrowheads="1"/>
                    </pic:cNvPicPr>
                  </pic:nvPicPr>
                  <pic:blipFill>
                    <a:blip r:embed="rId1099">
                      <a:extLst>
                        <a:ext uri="{28A0092B-C50C-407E-A947-70E740481C1C}">
                          <a14:useLocalDpi xmlns:a14="http://schemas.microsoft.com/office/drawing/2010/main" val="0"/>
                        </a:ext>
                      </a:extLst>
                    </a:blip>
                    <a:srcRect/>
                    <a:stretch>
                      <a:fillRect/>
                    </a:stretch>
                  </pic:blipFill>
                  <pic:spPr bwMode="auto">
                    <a:xfrm>
                      <a:off x="0" y="0"/>
                      <a:ext cx="133350" cy="95250"/>
                    </a:xfrm>
                    <a:prstGeom prst="rect">
                      <a:avLst/>
                    </a:prstGeom>
                    <a:noFill/>
                    <a:ln>
                      <a:noFill/>
                    </a:ln>
                  </pic:spPr>
                </pic:pic>
              </a:graphicData>
            </a:graphic>
          </wp:inline>
        </w:drawing>
      </w:r>
      <w:r w:rsidRPr="00ED577E">
        <w:rPr>
          <w:rFonts w:ascii="Symbol" w:hAnsi="Symbol"/>
          <w:i/>
          <w:iCs/>
          <w:sz w:val="28"/>
          <w:szCs w:val="28"/>
        </w:rPr>
        <w:t></w:t>
      </w:r>
      <w:r w:rsidRPr="00ED577E">
        <w:rPr>
          <w:i/>
          <w:iCs/>
          <w:sz w:val="28"/>
          <w:szCs w:val="28"/>
          <w:vertAlign w:val="subscript"/>
        </w:rPr>
        <w:t xml:space="preserve"> </w:t>
      </w:r>
      <w:r w:rsidRPr="00ED577E">
        <w:rPr>
          <w:i/>
          <w:iCs/>
          <w:sz w:val="28"/>
          <w:szCs w:val="28"/>
          <w:vertAlign w:val="superscript"/>
        </w:rPr>
        <w:t>(i)</w:t>
      </w:r>
      <w:r w:rsidRPr="00ED577E">
        <w:rPr>
          <w:i/>
          <w:iCs/>
          <w:sz w:val="28"/>
          <w:szCs w:val="28"/>
        </w:rPr>
        <w:t>(x</w:t>
      </w:r>
      <w:r w:rsidRPr="00ED577E">
        <w:rPr>
          <w:i/>
          <w:iCs/>
          <w:sz w:val="28"/>
          <w:szCs w:val="28"/>
          <w:vertAlign w:val="superscript"/>
        </w:rPr>
        <w:t>(i</w:t>
      </w:r>
      <w:r w:rsidRPr="00ED577E">
        <w:rPr>
          <w:sz w:val="28"/>
          <w:szCs w:val="28"/>
          <w:vertAlign w:val="superscript"/>
        </w:rPr>
        <w:t>-1</w:t>
      </w:r>
      <w:r w:rsidRPr="00ED577E">
        <w:rPr>
          <w:i/>
          <w:iCs/>
          <w:sz w:val="28"/>
          <w:szCs w:val="28"/>
          <w:vertAlign w:val="superscript"/>
        </w:rPr>
        <w:t>)</w:t>
      </w:r>
      <w:r w:rsidRPr="00ED577E">
        <w:rPr>
          <w:i/>
          <w:iCs/>
          <w:sz w:val="28"/>
          <w:szCs w:val="28"/>
          <w:vertAlign w:val="subscript"/>
        </w:rPr>
        <w:t xml:space="preserve">, </w:t>
      </w:r>
      <w:r w:rsidRPr="00ED577E">
        <w:rPr>
          <w:i/>
          <w:iCs/>
          <w:sz w:val="28"/>
          <w:szCs w:val="28"/>
        </w:rPr>
        <w:t>u</w:t>
      </w:r>
      <w:r w:rsidRPr="00ED577E">
        <w:rPr>
          <w:i/>
          <w:iCs/>
          <w:sz w:val="28"/>
          <w:szCs w:val="28"/>
          <w:vertAlign w:val="superscript"/>
        </w:rPr>
        <w:t>(i)</w:t>
      </w:r>
      <w:r w:rsidRPr="00ED577E">
        <w:rPr>
          <w:i/>
          <w:iCs/>
          <w:sz w:val="28"/>
          <w:szCs w:val="28"/>
        </w:rPr>
        <w:t>),</w:t>
      </w:r>
      <w:r w:rsidR="00FD38C1" w:rsidRPr="00FD38C1">
        <w:rPr>
          <w:i/>
          <w:iCs/>
          <w:sz w:val="28"/>
          <w:szCs w:val="28"/>
        </w:rPr>
        <w:t xml:space="preserve"> </w:t>
      </w:r>
      <w:r w:rsidR="00FD38C1">
        <w:rPr>
          <w:i/>
          <w:iCs/>
          <w:sz w:val="28"/>
          <w:szCs w:val="28"/>
        </w:rPr>
        <w:tab/>
      </w:r>
      <w:r w:rsidR="00FD38C1">
        <w:rPr>
          <w:sz w:val="28"/>
          <w:szCs w:val="28"/>
        </w:rPr>
        <w:t>(7.80)</w:t>
      </w:r>
    </w:p>
    <w:p w:rsidR="006012F6" w:rsidRPr="00ED577E" w:rsidRDefault="006012F6" w:rsidP="00F41A6F">
      <w:pPr>
        <w:pStyle w:val="NormalWeb"/>
        <w:spacing w:before="0" w:beforeAutospacing="0" w:after="0" w:afterAutospacing="0" w:line="360" w:lineRule="auto"/>
        <w:ind w:firstLine="510"/>
        <w:jc w:val="both"/>
        <w:rPr>
          <w:sz w:val="28"/>
          <w:szCs w:val="28"/>
        </w:rPr>
      </w:pPr>
      <w:r w:rsidRPr="00ED577E">
        <w:rPr>
          <w:sz w:val="28"/>
          <w:szCs w:val="28"/>
        </w:rPr>
        <w:t xml:space="preserve">причем </w:t>
      </w:r>
      <w:r w:rsidRPr="00ED577E">
        <w:rPr>
          <w:i/>
          <w:iCs/>
          <w:sz w:val="28"/>
          <w:szCs w:val="28"/>
        </w:rPr>
        <w:t>x</w:t>
      </w:r>
      <w:r w:rsidRPr="00ED577E">
        <w:rPr>
          <w:i/>
          <w:iCs/>
          <w:sz w:val="28"/>
          <w:szCs w:val="28"/>
          <w:vertAlign w:val="superscript"/>
        </w:rPr>
        <w:t>(i)</w:t>
      </w:r>
      <w:r w:rsidRPr="00ED577E">
        <w:rPr>
          <w:sz w:val="28"/>
          <w:szCs w:val="28"/>
        </w:rPr>
        <w:t xml:space="preserve"> вектор совокупности переменных состояния (или выход) </w:t>
      </w:r>
      <w:r w:rsidRPr="00ED577E">
        <w:rPr>
          <w:i/>
          <w:iCs/>
          <w:sz w:val="28"/>
          <w:szCs w:val="28"/>
        </w:rPr>
        <w:t>i</w:t>
      </w:r>
      <w:r w:rsidRPr="00ED577E">
        <w:rPr>
          <w:sz w:val="28"/>
          <w:szCs w:val="28"/>
        </w:rPr>
        <w:t>-й стадии;</w:t>
      </w:r>
    </w:p>
    <w:p w:rsidR="006012F6" w:rsidRPr="00ED577E" w:rsidRDefault="006012F6" w:rsidP="00FD38C1">
      <w:pPr>
        <w:pStyle w:val="NormalWeb"/>
        <w:tabs>
          <w:tab w:val="right" w:pos="8789"/>
        </w:tabs>
        <w:spacing w:before="0" w:beforeAutospacing="0" w:after="0" w:afterAutospacing="0" w:line="360" w:lineRule="auto"/>
        <w:ind w:firstLine="510"/>
        <w:jc w:val="both"/>
        <w:rPr>
          <w:sz w:val="28"/>
          <w:szCs w:val="28"/>
        </w:rPr>
      </w:pPr>
      <w:r w:rsidRPr="00ED577E">
        <w:rPr>
          <w:i/>
          <w:iCs/>
          <w:sz w:val="28"/>
          <w:szCs w:val="28"/>
        </w:rPr>
        <w:t>x</w:t>
      </w:r>
      <w:r w:rsidRPr="00ED577E">
        <w:rPr>
          <w:i/>
          <w:iCs/>
          <w:sz w:val="28"/>
          <w:szCs w:val="28"/>
          <w:vertAlign w:val="superscript"/>
        </w:rPr>
        <w:t>(i)</w:t>
      </w:r>
      <w:r w:rsidRPr="00ED577E">
        <w:rPr>
          <w:i/>
          <w:iCs/>
          <w:sz w:val="28"/>
          <w:szCs w:val="28"/>
        </w:rPr>
        <w:t xml:space="preserve"> </w:t>
      </w:r>
      <w:r w:rsidR="004802B6" w:rsidRPr="00EB0C12">
        <w:rPr>
          <w:i/>
          <w:noProof/>
          <w:sz w:val="28"/>
          <w:szCs w:val="28"/>
        </w:rPr>
        <w:drawing>
          <wp:inline distT="0" distB="0" distL="0" distR="0">
            <wp:extent cx="133350" cy="95250"/>
            <wp:effectExtent l="0" t="0" r="0" b="0"/>
            <wp:docPr id="755" name="Рисунок 537" descr="http://matlab.exponenta.ru/optimiz/book_2/image646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37" descr="http://matlab.exponenta.ru/optimiz/book_2/image6469.gif"/>
                    <pic:cNvPicPr>
                      <a:picLocks noChangeAspect="1" noChangeArrowheads="1"/>
                    </pic:cNvPicPr>
                  </pic:nvPicPr>
                  <pic:blipFill>
                    <a:blip r:embed="rId1099">
                      <a:extLst>
                        <a:ext uri="{28A0092B-C50C-407E-A947-70E740481C1C}">
                          <a14:useLocalDpi xmlns:a14="http://schemas.microsoft.com/office/drawing/2010/main" val="0"/>
                        </a:ext>
                      </a:extLst>
                    </a:blip>
                    <a:srcRect/>
                    <a:stretch>
                      <a:fillRect/>
                    </a:stretch>
                  </pic:blipFill>
                  <pic:spPr bwMode="auto">
                    <a:xfrm>
                      <a:off x="0" y="0"/>
                      <a:ext cx="133350" cy="95250"/>
                    </a:xfrm>
                    <a:prstGeom prst="rect">
                      <a:avLst/>
                    </a:prstGeom>
                    <a:noFill/>
                    <a:ln>
                      <a:noFill/>
                    </a:ln>
                  </pic:spPr>
                </pic:pic>
              </a:graphicData>
            </a:graphic>
          </wp:inline>
        </w:drawing>
      </w:r>
      <w:r w:rsidRPr="00ED577E">
        <w:rPr>
          <w:i/>
          <w:iCs/>
          <w:sz w:val="28"/>
          <w:szCs w:val="28"/>
        </w:rPr>
        <w:t>(x</w:t>
      </w:r>
      <w:r w:rsidRPr="00ED577E">
        <w:rPr>
          <w:sz w:val="28"/>
          <w:szCs w:val="28"/>
          <w:vertAlign w:val="subscript"/>
        </w:rPr>
        <w:t>1</w:t>
      </w:r>
      <w:r w:rsidRPr="00ED577E">
        <w:rPr>
          <w:i/>
          <w:iCs/>
          <w:sz w:val="28"/>
          <w:szCs w:val="28"/>
          <w:vertAlign w:val="superscript"/>
        </w:rPr>
        <w:t>(i)</w:t>
      </w:r>
      <w:r w:rsidRPr="00ED577E">
        <w:rPr>
          <w:i/>
          <w:iCs/>
          <w:sz w:val="28"/>
          <w:szCs w:val="28"/>
        </w:rPr>
        <w:t>, x</w:t>
      </w:r>
      <w:r w:rsidRPr="00ED577E">
        <w:rPr>
          <w:sz w:val="28"/>
          <w:szCs w:val="28"/>
          <w:vertAlign w:val="subscript"/>
        </w:rPr>
        <w:t>2</w:t>
      </w:r>
      <w:r w:rsidRPr="00ED577E">
        <w:rPr>
          <w:i/>
          <w:iCs/>
          <w:sz w:val="28"/>
          <w:szCs w:val="28"/>
          <w:vertAlign w:val="superscript"/>
        </w:rPr>
        <w:t>(i)</w:t>
      </w:r>
      <w:r w:rsidRPr="00ED577E">
        <w:rPr>
          <w:i/>
          <w:iCs/>
          <w:sz w:val="28"/>
          <w:szCs w:val="28"/>
        </w:rPr>
        <w:t>, …, x</w:t>
      </w:r>
      <w:r w:rsidRPr="00ED577E">
        <w:rPr>
          <w:i/>
          <w:iCs/>
          <w:sz w:val="28"/>
          <w:szCs w:val="28"/>
          <w:vertAlign w:val="subscript"/>
        </w:rPr>
        <w:t>m</w:t>
      </w:r>
      <w:r w:rsidRPr="00ED577E">
        <w:rPr>
          <w:i/>
          <w:iCs/>
          <w:sz w:val="28"/>
          <w:szCs w:val="28"/>
          <w:vertAlign w:val="superscript"/>
        </w:rPr>
        <w:t>(i)</w:t>
      </w:r>
      <w:r w:rsidRPr="00ED577E">
        <w:rPr>
          <w:i/>
          <w:iCs/>
          <w:sz w:val="28"/>
          <w:szCs w:val="28"/>
        </w:rPr>
        <w:t>),</w:t>
      </w:r>
      <w:r w:rsidR="00FD38C1" w:rsidRPr="00FD38C1">
        <w:rPr>
          <w:i/>
          <w:iCs/>
          <w:sz w:val="28"/>
          <w:szCs w:val="28"/>
        </w:rPr>
        <w:t xml:space="preserve"> </w:t>
      </w:r>
      <w:r w:rsidR="00FD38C1">
        <w:rPr>
          <w:i/>
          <w:iCs/>
          <w:sz w:val="28"/>
          <w:szCs w:val="28"/>
        </w:rPr>
        <w:tab/>
      </w:r>
      <w:r w:rsidR="00FD38C1">
        <w:rPr>
          <w:sz w:val="28"/>
          <w:szCs w:val="28"/>
        </w:rPr>
        <w:t>(7.81)</w:t>
      </w:r>
    </w:p>
    <w:p w:rsidR="006012F6" w:rsidRPr="00ED577E" w:rsidRDefault="006012F6" w:rsidP="00F41A6F">
      <w:pPr>
        <w:pStyle w:val="NormalWeb"/>
        <w:spacing w:before="0" w:beforeAutospacing="0" w:after="0" w:afterAutospacing="0" w:line="360" w:lineRule="auto"/>
        <w:ind w:firstLine="510"/>
        <w:jc w:val="both"/>
        <w:rPr>
          <w:sz w:val="28"/>
          <w:szCs w:val="28"/>
        </w:rPr>
      </w:pPr>
      <w:r w:rsidRPr="00ED577E">
        <w:rPr>
          <w:sz w:val="28"/>
          <w:szCs w:val="28"/>
        </w:rPr>
        <w:t>a</w:t>
      </w:r>
      <w:r w:rsidRPr="00ED577E">
        <w:rPr>
          <w:i/>
          <w:iCs/>
          <w:sz w:val="28"/>
          <w:szCs w:val="28"/>
        </w:rPr>
        <w:t xml:space="preserve"> u</w:t>
      </w:r>
      <w:r w:rsidRPr="00ED577E">
        <w:rPr>
          <w:i/>
          <w:iCs/>
          <w:sz w:val="28"/>
          <w:szCs w:val="28"/>
          <w:vertAlign w:val="superscript"/>
        </w:rPr>
        <w:t>(i)</w:t>
      </w:r>
      <w:r w:rsidRPr="00ED577E">
        <w:rPr>
          <w:i/>
          <w:iCs/>
          <w:sz w:val="28"/>
          <w:szCs w:val="28"/>
        </w:rPr>
        <w:t xml:space="preserve"> - </w:t>
      </w:r>
      <w:r w:rsidRPr="00ED577E">
        <w:rPr>
          <w:sz w:val="28"/>
          <w:szCs w:val="28"/>
        </w:rPr>
        <w:t xml:space="preserve">вектор совокупности управляющих воздействий (управление) на </w:t>
      </w:r>
      <w:r w:rsidRPr="00ED577E">
        <w:rPr>
          <w:i/>
          <w:iCs/>
          <w:sz w:val="28"/>
          <w:szCs w:val="28"/>
        </w:rPr>
        <w:t>i</w:t>
      </w:r>
      <w:r w:rsidRPr="00ED577E">
        <w:rPr>
          <w:sz w:val="28"/>
          <w:szCs w:val="28"/>
        </w:rPr>
        <w:t>-й стадии:</w:t>
      </w:r>
    </w:p>
    <w:p w:rsidR="006012F6" w:rsidRPr="00ED577E" w:rsidRDefault="006012F6" w:rsidP="00FD38C1">
      <w:pPr>
        <w:pStyle w:val="NormalWeb"/>
        <w:tabs>
          <w:tab w:val="right" w:pos="8789"/>
        </w:tabs>
        <w:spacing w:before="0" w:beforeAutospacing="0" w:after="0" w:afterAutospacing="0" w:line="360" w:lineRule="auto"/>
        <w:ind w:firstLine="510"/>
        <w:jc w:val="both"/>
        <w:rPr>
          <w:sz w:val="28"/>
          <w:szCs w:val="28"/>
        </w:rPr>
      </w:pPr>
      <w:r w:rsidRPr="00ED577E">
        <w:rPr>
          <w:i/>
          <w:iCs/>
          <w:sz w:val="28"/>
          <w:szCs w:val="28"/>
        </w:rPr>
        <w:t>u</w:t>
      </w:r>
      <w:r w:rsidRPr="00ED577E">
        <w:rPr>
          <w:i/>
          <w:iCs/>
          <w:sz w:val="28"/>
          <w:szCs w:val="28"/>
          <w:vertAlign w:val="superscript"/>
        </w:rPr>
        <w:t>(i)</w:t>
      </w:r>
      <w:r w:rsidRPr="00ED577E">
        <w:rPr>
          <w:i/>
          <w:iCs/>
          <w:sz w:val="28"/>
          <w:szCs w:val="28"/>
        </w:rPr>
        <w:t xml:space="preserve"> </w:t>
      </w:r>
      <w:r w:rsidR="004802B6" w:rsidRPr="00EB0C12">
        <w:rPr>
          <w:i/>
          <w:noProof/>
          <w:sz w:val="28"/>
          <w:szCs w:val="28"/>
        </w:rPr>
        <w:drawing>
          <wp:inline distT="0" distB="0" distL="0" distR="0">
            <wp:extent cx="133350" cy="95250"/>
            <wp:effectExtent l="0" t="0" r="0" b="0"/>
            <wp:docPr id="756" name="Рисунок 538" descr="http://matlab.exponenta.ru/optimiz/book_2/image646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38" descr="http://matlab.exponenta.ru/optimiz/book_2/image6469.gif"/>
                    <pic:cNvPicPr>
                      <a:picLocks noChangeAspect="1" noChangeArrowheads="1"/>
                    </pic:cNvPicPr>
                  </pic:nvPicPr>
                  <pic:blipFill>
                    <a:blip r:embed="rId1099">
                      <a:extLst>
                        <a:ext uri="{28A0092B-C50C-407E-A947-70E740481C1C}">
                          <a14:useLocalDpi xmlns:a14="http://schemas.microsoft.com/office/drawing/2010/main" val="0"/>
                        </a:ext>
                      </a:extLst>
                    </a:blip>
                    <a:srcRect/>
                    <a:stretch>
                      <a:fillRect/>
                    </a:stretch>
                  </pic:blipFill>
                  <pic:spPr bwMode="auto">
                    <a:xfrm>
                      <a:off x="0" y="0"/>
                      <a:ext cx="133350" cy="95250"/>
                    </a:xfrm>
                    <a:prstGeom prst="rect">
                      <a:avLst/>
                    </a:prstGeom>
                    <a:noFill/>
                    <a:ln>
                      <a:noFill/>
                    </a:ln>
                  </pic:spPr>
                </pic:pic>
              </a:graphicData>
            </a:graphic>
          </wp:inline>
        </w:drawing>
      </w:r>
      <w:r w:rsidRPr="00ED577E">
        <w:rPr>
          <w:i/>
          <w:iCs/>
          <w:sz w:val="28"/>
          <w:szCs w:val="28"/>
        </w:rPr>
        <w:t>(u</w:t>
      </w:r>
      <w:r w:rsidRPr="00ED577E">
        <w:rPr>
          <w:sz w:val="28"/>
          <w:szCs w:val="28"/>
          <w:vertAlign w:val="subscript"/>
        </w:rPr>
        <w:t>1</w:t>
      </w:r>
      <w:r w:rsidRPr="00ED577E">
        <w:rPr>
          <w:i/>
          <w:iCs/>
          <w:sz w:val="28"/>
          <w:szCs w:val="28"/>
          <w:vertAlign w:val="superscript"/>
        </w:rPr>
        <w:t>(i)</w:t>
      </w:r>
      <w:r w:rsidRPr="00ED577E">
        <w:rPr>
          <w:i/>
          <w:iCs/>
          <w:sz w:val="28"/>
          <w:szCs w:val="28"/>
        </w:rPr>
        <w:t>, u</w:t>
      </w:r>
      <w:r w:rsidRPr="00ED577E">
        <w:rPr>
          <w:sz w:val="28"/>
          <w:szCs w:val="28"/>
          <w:vertAlign w:val="subscript"/>
        </w:rPr>
        <w:t>2</w:t>
      </w:r>
      <w:r w:rsidRPr="00ED577E">
        <w:rPr>
          <w:i/>
          <w:iCs/>
          <w:sz w:val="28"/>
          <w:szCs w:val="28"/>
          <w:vertAlign w:val="superscript"/>
        </w:rPr>
        <w:t>(i)</w:t>
      </w:r>
      <w:r w:rsidRPr="00ED577E">
        <w:rPr>
          <w:i/>
          <w:iCs/>
          <w:sz w:val="28"/>
          <w:szCs w:val="28"/>
        </w:rPr>
        <w:t>, …, u</w:t>
      </w:r>
      <w:r w:rsidRPr="00ED577E">
        <w:rPr>
          <w:i/>
          <w:iCs/>
          <w:sz w:val="28"/>
          <w:szCs w:val="28"/>
          <w:vertAlign w:val="subscript"/>
        </w:rPr>
        <w:t>r</w:t>
      </w:r>
      <w:r w:rsidRPr="00ED577E">
        <w:rPr>
          <w:i/>
          <w:iCs/>
          <w:sz w:val="28"/>
          <w:szCs w:val="28"/>
          <w:vertAlign w:val="superscript"/>
        </w:rPr>
        <w:t>(i)</w:t>
      </w:r>
      <w:r w:rsidRPr="00ED577E">
        <w:rPr>
          <w:i/>
          <w:iCs/>
          <w:sz w:val="28"/>
          <w:szCs w:val="28"/>
        </w:rPr>
        <w:t>).</w:t>
      </w:r>
      <w:r w:rsidR="00FD38C1" w:rsidRPr="00FD38C1">
        <w:rPr>
          <w:i/>
          <w:iCs/>
          <w:sz w:val="28"/>
          <w:szCs w:val="28"/>
        </w:rPr>
        <w:t xml:space="preserve"> </w:t>
      </w:r>
      <w:r w:rsidR="00FD38C1">
        <w:rPr>
          <w:i/>
          <w:iCs/>
          <w:sz w:val="28"/>
          <w:szCs w:val="28"/>
        </w:rPr>
        <w:tab/>
      </w:r>
      <w:r w:rsidR="00FD38C1">
        <w:rPr>
          <w:sz w:val="28"/>
          <w:szCs w:val="28"/>
        </w:rPr>
        <w:t>(7.82)</w:t>
      </w:r>
    </w:p>
    <w:p w:rsidR="006012F6" w:rsidRPr="00ED577E" w:rsidRDefault="006012F6" w:rsidP="00F41A6F">
      <w:pPr>
        <w:pStyle w:val="NormalWeb"/>
        <w:spacing w:before="0" w:beforeAutospacing="0" w:after="0" w:afterAutospacing="0" w:line="360" w:lineRule="auto"/>
        <w:ind w:firstLine="510"/>
        <w:jc w:val="both"/>
        <w:rPr>
          <w:sz w:val="28"/>
          <w:szCs w:val="28"/>
        </w:rPr>
      </w:pPr>
      <w:r w:rsidRPr="00ED577E">
        <w:rPr>
          <w:sz w:val="28"/>
          <w:szCs w:val="28"/>
        </w:rPr>
        <w:t xml:space="preserve">Размерности векторов состояния </w:t>
      </w:r>
      <w:r w:rsidRPr="00ED577E">
        <w:rPr>
          <w:i/>
          <w:iCs/>
          <w:sz w:val="28"/>
          <w:szCs w:val="28"/>
        </w:rPr>
        <w:t>x</w:t>
      </w:r>
      <w:r w:rsidRPr="00ED577E">
        <w:rPr>
          <w:i/>
          <w:iCs/>
          <w:sz w:val="28"/>
          <w:szCs w:val="28"/>
          <w:vertAlign w:val="superscript"/>
        </w:rPr>
        <w:t>(i)</w:t>
      </w:r>
      <w:r w:rsidRPr="00ED577E">
        <w:rPr>
          <w:sz w:val="28"/>
          <w:szCs w:val="28"/>
        </w:rPr>
        <w:t xml:space="preserve"> и управления и</w:t>
      </w:r>
      <w:r w:rsidRPr="00ED577E">
        <w:rPr>
          <w:i/>
          <w:iCs/>
          <w:sz w:val="28"/>
          <w:szCs w:val="28"/>
        </w:rPr>
        <w:t xml:space="preserve"> u</w:t>
      </w:r>
      <w:r w:rsidRPr="00ED577E">
        <w:rPr>
          <w:i/>
          <w:iCs/>
          <w:sz w:val="28"/>
          <w:szCs w:val="28"/>
          <w:vertAlign w:val="superscript"/>
        </w:rPr>
        <w:t>(i)</w:t>
      </w:r>
      <w:r w:rsidRPr="00ED577E">
        <w:rPr>
          <w:sz w:val="28"/>
          <w:szCs w:val="28"/>
        </w:rPr>
        <w:t xml:space="preserve"> в общем случае могут быть различными для разных стадий процесса. Однако далее, не нар</w:t>
      </w:r>
      <w:r w:rsidRPr="00ED577E">
        <w:rPr>
          <w:sz w:val="28"/>
          <w:szCs w:val="28"/>
        </w:rPr>
        <w:t>у</w:t>
      </w:r>
      <w:r w:rsidRPr="00ED577E">
        <w:rPr>
          <w:sz w:val="28"/>
          <w:szCs w:val="28"/>
        </w:rPr>
        <w:t xml:space="preserve">шая общности, можно принять, что размерности </w:t>
      </w:r>
      <w:r w:rsidRPr="00ED577E">
        <w:rPr>
          <w:i/>
          <w:iCs/>
          <w:sz w:val="28"/>
          <w:szCs w:val="28"/>
        </w:rPr>
        <w:t>m</w:t>
      </w:r>
      <w:r w:rsidRPr="00ED577E">
        <w:rPr>
          <w:sz w:val="28"/>
          <w:szCs w:val="28"/>
        </w:rPr>
        <w:t xml:space="preserve"> и </w:t>
      </w:r>
      <w:r w:rsidRPr="00ED577E">
        <w:rPr>
          <w:i/>
          <w:iCs/>
          <w:sz w:val="28"/>
          <w:szCs w:val="28"/>
        </w:rPr>
        <w:t>r</w:t>
      </w:r>
      <w:r w:rsidRPr="00ED577E">
        <w:rPr>
          <w:sz w:val="28"/>
          <w:szCs w:val="28"/>
        </w:rPr>
        <w:t xml:space="preserve"> векторов состояния и управления для всех стадий процесса одинаковы.</w:t>
      </w:r>
    </w:p>
    <w:p w:rsidR="006012F6" w:rsidRPr="00ED577E" w:rsidRDefault="006012F6" w:rsidP="00F41A6F">
      <w:pPr>
        <w:pStyle w:val="NormalWeb"/>
        <w:spacing w:before="0" w:beforeAutospacing="0" w:after="0" w:afterAutospacing="0" w:line="360" w:lineRule="auto"/>
        <w:ind w:firstLine="510"/>
        <w:jc w:val="both"/>
        <w:rPr>
          <w:sz w:val="28"/>
          <w:szCs w:val="28"/>
        </w:rPr>
      </w:pPr>
      <w:r w:rsidRPr="00ED577E">
        <w:rPr>
          <w:sz w:val="28"/>
          <w:szCs w:val="28"/>
        </w:rPr>
        <w:t xml:space="preserve">В реальных процессах на значения переменных состояния </w:t>
      </w:r>
      <w:r w:rsidRPr="00ED577E">
        <w:rPr>
          <w:i/>
          <w:iCs/>
          <w:sz w:val="28"/>
          <w:szCs w:val="28"/>
        </w:rPr>
        <w:t>x</w:t>
      </w:r>
      <w:r w:rsidRPr="00ED577E">
        <w:rPr>
          <w:i/>
          <w:iCs/>
          <w:sz w:val="28"/>
          <w:szCs w:val="28"/>
          <w:vertAlign w:val="superscript"/>
        </w:rPr>
        <w:t>(i)</w:t>
      </w:r>
      <w:r w:rsidRPr="00ED577E">
        <w:rPr>
          <w:sz w:val="28"/>
          <w:szCs w:val="28"/>
        </w:rPr>
        <w:t xml:space="preserve"> и управл</w:t>
      </w:r>
      <w:r w:rsidRPr="00ED577E">
        <w:rPr>
          <w:sz w:val="28"/>
          <w:szCs w:val="28"/>
        </w:rPr>
        <w:t>я</w:t>
      </w:r>
      <w:r w:rsidRPr="00ED577E">
        <w:rPr>
          <w:sz w:val="28"/>
          <w:szCs w:val="28"/>
        </w:rPr>
        <w:t xml:space="preserve">ющих воздействий </w:t>
      </w:r>
      <w:r w:rsidRPr="00ED577E">
        <w:rPr>
          <w:i/>
          <w:iCs/>
          <w:sz w:val="28"/>
          <w:szCs w:val="28"/>
        </w:rPr>
        <w:t>u</w:t>
      </w:r>
      <w:r w:rsidRPr="00ED577E">
        <w:rPr>
          <w:i/>
          <w:iCs/>
          <w:sz w:val="28"/>
          <w:szCs w:val="28"/>
          <w:vertAlign w:val="superscript"/>
        </w:rPr>
        <w:t>(i)</w:t>
      </w:r>
      <w:r w:rsidRPr="00ED577E">
        <w:rPr>
          <w:sz w:val="28"/>
          <w:szCs w:val="28"/>
        </w:rPr>
        <w:t xml:space="preserve"> могут быть наложены ограничения, определяющие диапазон изменения или взаимосвязь указанных переменных. Математически это находит выражение в появлении дополнительных условий в виде р</w:t>
      </w:r>
      <w:r w:rsidRPr="00ED577E">
        <w:rPr>
          <w:sz w:val="28"/>
          <w:szCs w:val="28"/>
        </w:rPr>
        <w:t>а</w:t>
      </w:r>
      <w:r w:rsidRPr="00ED577E">
        <w:rPr>
          <w:sz w:val="28"/>
          <w:szCs w:val="28"/>
        </w:rPr>
        <w:t>венств или неравенств</w:t>
      </w:r>
    </w:p>
    <w:p w:rsidR="006012F6" w:rsidRPr="00ED577E" w:rsidRDefault="006012F6" w:rsidP="00FD38C1">
      <w:pPr>
        <w:pStyle w:val="NormalWeb"/>
        <w:tabs>
          <w:tab w:val="right" w:pos="8789"/>
        </w:tabs>
        <w:spacing w:before="0" w:beforeAutospacing="0" w:after="0" w:afterAutospacing="0" w:line="360" w:lineRule="auto"/>
        <w:ind w:firstLine="510"/>
        <w:jc w:val="both"/>
        <w:rPr>
          <w:sz w:val="28"/>
          <w:szCs w:val="28"/>
        </w:rPr>
      </w:pPr>
      <w:r w:rsidRPr="00ED577E">
        <w:rPr>
          <w:i/>
          <w:iCs/>
          <w:sz w:val="28"/>
          <w:szCs w:val="28"/>
        </w:rPr>
        <w:t>F</w:t>
      </w:r>
      <w:r w:rsidRPr="00ED577E">
        <w:rPr>
          <w:i/>
          <w:iCs/>
          <w:sz w:val="28"/>
          <w:szCs w:val="28"/>
          <w:vertAlign w:val="subscript"/>
        </w:rPr>
        <w:t>j</w:t>
      </w:r>
      <w:r w:rsidRPr="00ED577E">
        <w:rPr>
          <w:i/>
          <w:iCs/>
          <w:sz w:val="28"/>
          <w:szCs w:val="28"/>
        </w:rPr>
        <w:t>(x</w:t>
      </w:r>
      <w:r w:rsidRPr="00ED577E">
        <w:rPr>
          <w:i/>
          <w:iCs/>
          <w:sz w:val="28"/>
          <w:szCs w:val="28"/>
          <w:vertAlign w:val="superscript"/>
        </w:rPr>
        <w:t>(</w:t>
      </w:r>
      <w:r w:rsidRPr="00ED577E">
        <w:rPr>
          <w:sz w:val="28"/>
          <w:szCs w:val="28"/>
          <w:vertAlign w:val="superscript"/>
        </w:rPr>
        <w:t>1</w:t>
      </w:r>
      <w:r w:rsidRPr="00ED577E">
        <w:rPr>
          <w:i/>
          <w:iCs/>
          <w:sz w:val="28"/>
          <w:szCs w:val="28"/>
          <w:vertAlign w:val="superscript"/>
        </w:rPr>
        <w:t>)</w:t>
      </w:r>
      <w:r w:rsidRPr="00ED577E">
        <w:rPr>
          <w:i/>
          <w:iCs/>
          <w:sz w:val="28"/>
          <w:szCs w:val="28"/>
        </w:rPr>
        <w:t>, …, x</w:t>
      </w:r>
      <w:r w:rsidRPr="00ED577E">
        <w:rPr>
          <w:i/>
          <w:iCs/>
          <w:sz w:val="28"/>
          <w:szCs w:val="28"/>
          <w:vertAlign w:val="superscript"/>
        </w:rPr>
        <w:t>(N)</w:t>
      </w:r>
      <w:r w:rsidRPr="00ED577E">
        <w:rPr>
          <w:i/>
          <w:iCs/>
          <w:sz w:val="28"/>
          <w:szCs w:val="28"/>
        </w:rPr>
        <w:t>, u</w:t>
      </w:r>
      <w:r w:rsidRPr="00ED577E">
        <w:rPr>
          <w:i/>
          <w:iCs/>
          <w:sz w:val="28"/>
          <w:szCs w:val="28"/>
          <w:vertAlign w:val="superscript"/>
        </w:rPr>
        <w:t>(1)</w:t>
      </w:r>
      <w:r w:rsidRPr="00ED577E">
        <w:rPr>
          <w:i/>
          <w:iCs/>
          <w:sz w:val="28"/>
          <w:szCs w:val="28"/>
        </w:rPr>
        <w:t>, …, u</w:t>
      </w:r>
      <w:r w:rsidRPr="00ED577E">
        <w:rPr>
          <w:i/>
          <w:iCs/>
          <w:sz w:val="28"/>
          <w:szCs w:val="28"/>
          <w:vertAlign w:val="superscript"/>
        </w:rPr>
        <w:t>(N)</w:t>
      </w:r>
      <w:r w:rsidRPr="00ED577E">
        <w:rPr>
          <w:i/>
          <w:iCs/>
          <w:sz w:val="28"/>
          <w:szCs w:val="28"/>
        </w:rPr>
        <w:t>),</w:t>
      </w:r>
      <w:r w:rsidR="00FD38C1" w:rsidRPr="00FD38C1">
        <w:rPr>
          <w:i/>
          <w:iCs/>
          <w:sz w:val="28"/>
          <w:szCs w:val="28"/>
        </w:rPr>
        <w:t xml:space="preserve"> </w:t>
      </w:r>
      <w:r w:rsidR="00FD38C1">
        <w:rPr>
          <w:i/>
          <w:iCs/>
          <w:sz w:val="28"/>
          <w:szCs w:val="28"/>
        </w:rPr>
        <w:tab/>
      </w:r>
      <w:r w:rsidR="00FD38C1">
        <w:rPr>
          <w:sz w:val="28"/>
          <w:szCs w:val="28"/>
        </w:rPr>
        <w:t>(7.83)</w:t>
      </w:r>
    </w:p>
    <w:p w:rsidR="006012F6" w:rsidRPr="00ED577E" w:rsidRDefault="006012F6" w:rsidP="00F41A6F">
      <w:pPr>
        <w:pStyle w:val="NormalWeb"/>
        <w:spacing w:before="0" w:beforeAutospacing="0" w:after="0" w:afterAutospacing="0" w:line="360" w:lineRule="auto"/>
        <w:ind w:firstLine="510"/>
        <w:jc w:val="both"/>
        <w:rPr>
          <w:sz w:val="28"/>
          <w:szCs w:val="28"/>
        </w:rPr>
      </w:pPr>
      <w:r w:rsidRPr="00ED577E">
        <w:rPr>
          <w:sz w:val="28"/>
          <w:szCs w:val="28"/>
        </w:rPr>
        <w:t>которые должны учитываться при решении задачи оптимизации.</w:t>
      </w:r>
    </w:p>
    <w:p w:rsidR="006012F6" w:rsidRPr="00ED577E" w:rsidRDefault="006012F6" w:rsidP="00F41A6F">
      <w:pPr>
        <w:pStyle w:val="NormalWeb"/>
        <w:spacing w:before="0" w:beforeAutospacing="0" w:after="0" w:afterAutospacing="0" w:line="360" w:lineRule="auto"/>
        <w:ind w:firstLine="510"/>
        <w:jc w:val="both"/>
        <w:rPr>
          <w:sz w:val="28"/>
          <w:szCs w:val="28"/>
        </w:rPr>
      </w:pPr>
      <w:r w:rsidRPr="00ED577E">
        <w:rPr>
          <w:sz w:val="28"/>
          <w:szCs w:val="28"/>
        </w:rPr>
        <w:t>В дальнейшем при необходимости выразить, что значения переменных состояния или управляющих воздействий удовлетворяют ограничениям, б</w:t>
      </w:r>
      <w:r w:rsidRPr="00ED577E">
        <w:rPr>
          <w:sz w:val="28"/>
          <w:szCs w:val="28"/>
        </w:rPr>
        <w:t>у</w:t>
      </w:r>
      <w:r w:rsidRPr="00ED577E">
        <w:rPr>
          <w:sz w:val="28"/>
          <w:szCs w:val="28"/>
        </w:rPr>
        <w:t>дем использоваться запись:</w:t>
      </w:r>
    </w:p>
    <w:p w:rsidR="006012F6" w:rsidRPr="00ED577E" w:rsidRDefault="004802B6" w:rsidP="00FD38C1">
      <w:pPr>
        <w:pStyle w:val="NormalWeb"/>
        <w:tabs>
          <w:tab w:val="right" w:pos="8789"/>
        </w:tabs>
        <w:spacing w:before="0" w:beforeAutospacing="0" w:after="0" w:afterAutospacing="0" w:line="360" w:lineRule="auto"/>
        <w:ind w:firstLine="510"/>
        <w:jc w:val="both"/>
        <w:rPr>
          <w:i/>
          <w:iCs/>
          <w:sz w:val="28"/>
          <w:szCs w:val="28"/>
        </w:rPr>
      </w:pPr>
      <w:r w:rsidRPr="00EB0C12">
        <w:rPr>
          <w:i/>
          <w:noProof/>
          <w:sz w:val="28"/>
          <w:szCs w:val="28"/>
        </w:rPr>
        <w:drawing>
          <wp:inline distT="0" distB="0" distL="0" distR="0">
            <wp:extent cx="514350" cy="200025"/>
            <wp:effectExtent l="0" t="0" r="0" b="9525"/>
            <wp:docPr id="757" name="Рисунок 539" descr="http://matlab.exponenta.ru/optimiz/book_2/image661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39" descr="http://matlab.exponenta.ru/optimiz/book_2/image6614.gif"/>
                    <pic:cNvPicPr>
                      <a:picLocks noChangeAspect="1" noChangeArrowheads="1"/>
                    </pic:cNvPicPr>
                  </pic:nvPicPr>
                  <pic:blipFill>
                    <a:blip r:embed="rId1148">
                      <a:extLst>
                        <a:ext uri="{28A0092B-C50C-407E-A947-70E740481C1C}">
                          <a14:useLocalDpi xmlns:a14="http://schemas.microsoft.com/office/drawing/2010/main" val="0"/>
                        </a:ext>
                      </a:extLst>
                    </a:blip>
                    <a:srcRect/>
                    <a:stretch>
                      <a:fillRect/>
                    </a:stretch>
                  </pic:blipFill>
                  <pic:spPr bwMode="auto">
                    <a:xfrm>
                      <a:off x="0" y="0"/>
                      <a:ext cx="514350" cy="200025"/>
                    </a:xfrm>
                    <a:prstGeom prst="rect">
                      <a:avLst/>
                    </a:prstGeom>
                    <a:noFill/>
                    <a:ln>
                      <a:noFill/>
                    </a:ln>
                  </pic:spPr>
                </pic:pic>
              </a:graphicData>
            </a:graphic>
          </wp:inline>
        </w:drawing>
      </w:r>
      <w:r w:rsidR="006012F6" w:rsidRPr="00ED577E">
        <w:rPr>
          <w:i/>
          <w:iCs/>
          <w:sz w:val="28"/>
          <w:szCs w:val="28"/>
        </w:rPr>
        <w:t xml:space="preserve">, </w:t>
      </w:r>
      <w:r w:rsidRPr="00EB0C12">
        <w:rPr>
          <w:i/>
          <w:noProof/>
          <w:sz w:val="28"/>
          <w:szCs w:val="28"/>
        </w:rPr>
        <w:drawing>
          <wp:inline distT="0" distB="0" distL="0" distR="0">
            <wp:extent cx="504825" cy="200025"/>
            <wp:effectExtent l="0" t="0" r="9525" b="9525"/>
            <wp:docPr id="758" name="Рисунок 540" descr="http://matlab.exponenta.ru/optimiz/book_2/image661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40" descr="http://matlab.exponenta.ru/optimiz/book_2/image6615.gif"/>
                    <pic:cNvPicPr>
                      <a:picLocks noChangeAspect="1" noChangeArrowheads="1"/>
                    </pic:cNvPicPr>
                  </pic:nvPicPr>
                  <pic:blipFill>
                    <a:blip r:embed="rId1149">
                      <a:extLst>
                        <a:ext uri="{28A0092B-C50C-407E-A947-70E740481C1C}">
                          <a14:useLocalDpi xmlns:a14="http://schemas.microsoft.com/office/drawing/2010/main" val="0"/>
                        </a:ext>
                      </a:extLst>
                    </a:blip>
                    <a:srcRect/>
                    <a:stretch>
                      <a:fillRect/>
                    </a:stretch>
                  </pic:blipFill>
                  <pic:spPr bwMode="auto">
                    <a:xfrm>
                      <a:off x="0" y="0"/>
                      <a:ext cx="504825" cy="200025"/>
                    </a:xfrm>
                    <a:prstGeom prst="rect">
                      <a:avLst/>
                    </a:prstGeom>
                    <a:noFill/>
                    <a:ln>
                      <a:noFill/>
                    </a:ln>
                  </pic:spPr>
                </pic:pic>
              </a:graphicData>
            </a:graphic>
          </wp:inline>
        </w:drawing>
      </w:r>
      <w:r w:rsidR="00FD38C1">
        <w:rPr>
          <w:i/>
          <w:iCs/>
          <w:sz w:val="28"/>
          <w:szCs w:val="28"/>
        </w:rPr>
        <w:tab/>
      </w:r>
      <w:r w:rsidR="00FD38C1">
        <w:rPr>
          <w:sz w:val="28"/>
          <w:szCs w:val="28"/>
        </w:rPr>
        <w:t>(7.84)</w:t>
      </w:r>
    </w:p>
    <w:p w:rsidR="006012F6" w:rsidRPr="00ED577E" w:rsidRDefault="006012F6" w:rsidP="00F41A6F">
      <w:pPr>
        <w:pStyle w:val="NormalWeb"/>
        <w:spacing w:before="0" w:beforeAutospacing="0" w:after="0" w:afterAutospacing="0" w:line="360" w:lineRule="auto"/>
        <w:ind w:firstLine="510"/>
        <w:jc w:val="both"/>
        <w:rPr>
          <w:sz w:val="28"/>
          <w:szCs w:val="28"/>
        </w:rPr>
      </w:pPr>
      <w:r w:rsidRPr="00ED577E">
        <w:rPr>
          <w:sz w:val="28"/>
          <w:szCs w:val="28"/>
        </w:rPr>
        <w:t xml:space="preserve">Смысл записи заключается в том, что значения переменных </w:t>
      </w:r>
      <w:r w:rsidRPr="00ED577E">
        <w:rPr>
          <w:i/>
          <w:iCs/>
          <w:sz w:val="28"/>
          <w:szCs w:val="28"/>
        </w:rPr>
        <w:t>x</w:t>
      </w:r>
      <w:r w:rsidRPr="00ED577E">
        <w:rPr>
          <w:i/>
          <w:iCs/>
          <w:sz w:val="28"/>
          <w:szCs w:val="28"/>
          <w:vertAlign w:val="superscript"/>
        </w:rPr>
        <w:t>(i)</w:t>
      </w:r>
      <w:r w:rsidRPr="00ED577E">
        <w:rPr>
          <w:sz w:val="28"/>
          <w:szCs w:val="28"/>
        </w:rPr>
        <w:t xml:space="preserve"> и </w:t>
      </w:r>
      <w:r w:rsidRPr="00ED577E">
        <w:rPr>
          <w:i/>
          <w:iCs/>
          <w:sz w:val="28"/>
          <w:szCs w:val="28"/>
        </w:rPr>
        <w:t>u</w:t>
      </w:r>
      <w:r w:rsidRPr="00ED577E">
        <w:rPr>
          <w:i/>
          <w:iCs/>
          <w:sz w:val="28"/>
          <w:szCs w:val="28"/>
          <w:vertAlign w:val="superscript"/>
        </w:rPr>
        <w:t>(i)</w:t>
      </w:r>
      <w:r w:rsidRPr="00ED577E">
        <w:rPr>
          <w:sz w:val="28"/>
          <w:szCs w:val="28"/>
        </w:rPr>
        <w:t xml:space="preserve"> пр</w:t>
      </w:r>
      <w:r w:rsidRPr="00ED577E">
        <w:rPr>
          <w:sz w:val="28"/>
          <w:szCs w:val="28"/>
        </w:rPr>
        <w:t>и</w:t>
      </w:r>
      <w:r w:rsidRPr="00ED577E">
        <w:rPr>
          <w:sz w:val="28"/>
          <w:szCs w:val="28"/>
        </w:rPr>
        <w:t xml:space="preserve">надлежат к допустимым областям их изменения </w:t>
      </w:r>
      <w:r w:rsidRPr="00ED577E">
        <w:rPr>
          <w:i/>
          <w:iCs/>
          <w:sz w:val="28"/>
          <w:szCs w:val="28"/>
        </w:rPr>
        <w:t>Х</w:t>
      </w:r>
      <w:r w:rsidRPr="00ED577E">
        <w:rPr>
          <w:sz w:val="28"/>
          <w:szCs w:val="28"/>
        </w:rPr>
        <w:t xml:space="preserve"> и </w:t>
      </w:r>
      <w:r w:rsidRPr="00ED577E">
        <w:rPr>
          <w:i/>
          <w:iCs/>
          <w:sz w:val="28"/>
          <w:szCs w:val="28"/>
        </w:rPr>
        <w:t>U,</w:t>
      </w:r>
      <w:r w:rsidRPr="00ED577E">
        <w:rPr>
          <w:sz w:val="28"/>
          <w:szCs w:val="28"/>
        </w:rPr>
        <w:t xml:space="preserve"> ограниченным соо</w:t>
      </w:r>
      <w:r w:rsidRPr="00ED577E">
        <w:rPr>
          <w:sz w:val="28"/>
          <w:szCs w:val="28"/>
        </w:rPr>
        <w:t>т</w:t>
      </w:r>
      <w:r w:rsidRPr="00ED577E">
        <w:rPr>
          <w:sz w:val="28"/>
          <w:szCs w:val="28"/>
        </w:rPr>
        <w:t>ветствующими соотношениями.</w:t>
      </w:r>
    </w:p>
    <w:p w:rsidR="006012F6" w:rsidRPr="00ED577E" w:rsidRDefault="006012F6" w:rsidP="00F41A6F">
      <w:pPr>
        <w:pStyle w:val="NormalWeb"/>
        <w:spacing w:before="0" w:beforeAutospacing="0" w:after="0" w:afterAutospacing="0" w:line="360" w:lineRule="auto"/>
        <w:ind w:firstLine="510"/>
        <w:jc w:val="both"/>
        <w:rPr>
          <w:sz w:val="28"/>
          <w:szCs w:val="28"/>
        </w:rPr>
      </w:pPr>
      <w:r w:rsidRPr="00ED577E">
        <w:rPr>
          <w:sz w:val="28"/>
          <w:szCs w:val="28"/>
        </w:rPr>
        <w:t>Предполагается, что эффективность каждой стадии процесса оценивае</w:t>
      </w:r>
      <w:r w:rsidRPr="00ED577E">
        <w:rPr>
          <w:sz w:val="28"/>
          <w:szCs w:val="28"/>
        </w:rPr>
        <w:t>т</w:t>
      </w:r>
      <w:r w:rsidRPr="00ED577E">
        <w:rPr>
          <w:sz w:val="28"/>
          <w:szCs w:val="28"/>
        </w:rPr>
        <w:t>ся некоторой скалярной величиной</w:t>
      </w:r>
    </w:p>
    <w:p w:rsidR="006012F6" w:rsidRPr="00ED577E" w:rsidRDefault="006012F6" w:rsidP="00FD38C1">
      <w:pPr>
        <w:pStyle w:val="NormalWeb"/>
        <w:tabs>
          <w:tab w:val="right" w:pos="8789"/>
        </w:tabs>
        <w:spacing w:before="0" w:beforeAutospacing="0" w:after="0" w:afterAutospacing="0" w:line="360" w:lineRule="auto"/>
        <w:ind w:firstLine="510"/>
        <w:jc w:val="both"/>
        <w:rPr>
          <w:i/>
          <w:iCs/>
          <w:sz w:val="28"/>
          <w:szCs w:val="28"/>
        </w:rPr>
      </w:pPr>
      <w:r w:rsidRPr="00ED577E">
        <w:rPr>
          <w:i/>
          <w:iCs/>
          <w:sz w:val="28"/>
          <w:szCs w:val="28"/>
        </w:rPr>
        <w:t>r</w:t>
      </w:r>
      <w:r w:rsidRPr="00ED577E">
        <w:rPr>
          <w:i/>
          <w:iCs/>
          <w:sz w:val="28"/>
          <w:szCs w:val="28"/>
          <w:vertAlign w:val="subscript"/>
        </w:rPr>
        <w:t xml:space="preserve">i </w:t>
      </w:r>
      <w:r w:rsidR="004802B6" w:rsidRPr="00EB0C12">
        <w:rPr>
          <w:i/>
          <w:noProof/>
          <w:sz w:val="28"/>
          <w:szCs w:val="28"/>
        </w:rPr>
        <w:drawing>
          <wp:inline distT="0" distB="0" distL="0" distR="0">
            <wp:extent cx="133350" cy="95250"/>
            <wp:effectExtent l="0" t="0" r="0" b="0"/>
            <wp:docPr id="759" name="Рисунок 541" descr="http://matlab.exponenta.ru/optimiz/book_2/image646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41" descr="http://matlab.exponenta.ru/optimiz/book_2/image6469.gif"/>
                    <pic:cNvPicPr>
                      <a:picLocks noChangeAspect="1" noChangeArrowheads="1"/>
                    </pic:cNvPicPr>
                  </pic:nvPicPr>
                  <pic:blipFill>
                    <a:blip r:embed="rId1099">
                      <a:extLst>
                        <a:ext uri="{28A0092B-C50C-407E-A947-70E740481C1C}">
                          <a14:useLocalDpi xmlns:a14="http://schemas.microsoft.com/office/drawing/2010/main" val="0"/>
                        </a:ext>
                      </a:extLst>
                    </a:blip>
                    <a:srcRect/>
                    <a:stretch>
                      <a:fillRect/>
                    </a:stretch>
                  </pic:blipFill>
                  <pic:spPr bwMode="auto">
                    <a:xfrm>
                      <a:off x="0" y="0"/>
                      <a:ext cx="133350" cy="95250"/>
                    </a:xfrm>
                    <a:prstGeom prst="rect">
                      <a:avLst/>
                    </a:prstGeom>
                    <a:noFill/>
                    <a:ln>
                      <a:noFill/>
                    </a:ln>
                  </pic:spPr>
                </pic:pic>
              </a:graphicData>
            </a:graphic>
          </wp:inline>
        </w:drawing>
      </w:r>
      <w:r w:rsidRPr="00ED577E">
        <w:rPr>
          <w:i/>
          <w:iCs/>
          <w:sz w:val="28"/>
          <w:szCs w:val="28"/>
        </w:rPr>
        <w:t>r</w:t>
      </w:r>
      <w:r w:rsidRPr="00ED577E">
        <w:rPr>
          <w:i/>
          <w:iCs/>
          <w:sz w:val="28"/>
          <w:szCs w:val="28"/>
          <w:vertAlign w:val="subscript"/>
        </w:rPr>
        <w:t>i</w:t>
      </w:r>
      <w:r w:rsidRPr="00ED577E">
        <w:rPr>
          <w:i/>
          <w:iCs/>
          <w:sz w:val="28"/>
          <w:szCs w:val="28"/>
          <w:vertAlign w:val="superscript"/>
        </w:rPr>
        <w:t>*</w:t>
      </w:r>
      <w:r w:rsidRPr="00ED577E">
        <w:rPr>
          <w:i/>
          <w:iCs/>
          <w:sz w:val="28"/>
          <w:szCs w:val="28"/>
        </w:rPr>
        <w:t>(x</w:t>
      </w:r>
      <w:r w:rsidRPr="00ED577E">
        <w:rPr>
          <w:i/>
          <w:iCs/>
          <w:sz w:val="28"/>
          <w:szCs w:val="28"/>
          <w:vertAlign w:val="superscript"/>
        </w:rPr>
        <w:t>(i)</w:t>
      </w:r>
      <w:r w:rsidRPr="00ED577E">
        <w:rPr>
          <w:i/>
          <w:iCs/>
          <w:sz w:val="28"/>
          <w:szCs w:val="28"/>
        </w:rPr>
        <w:t>, u</w:t>
      </w:r>
      <w:r w:rsidRPr="00ED577E">
        <w:rPr>
          <w:i/>
          <w:iCs/>
          <w:sz w:val="28"/>
          <w:szCs w:val="28"/>
          <w:vertAlign w:val="superscript"/>
        </w:rPr>
        <w:t>(i)</w:t>
      </w:r>
      <w:r w:rsidRPr="00ED577E">
        <w:rPr>
          <w:i/>
          <w:iCs/>
          <w:sz w:val="28"/>
          <w:szCs w:val="28"/>
        </w:rPr>
        <w:t>).</w:t>
      </w:r>
      <w:r w:rsidR="00FD38C1" w:rsidRPr="00FD38C1">
        <w:rPr>
          <w:i/>
          <w:iCs/>
          <w:sz w:val="28"/>
          <w:szCs w:val="28"/>
        </w:rPr>
        <w:t xml:space="preserve"> </w:t>
      </w:r>
      <w:r w:rsidR="00FD38C1">
        <w:rPr>
          <w:i/>
          <w:iCs/>
          <w:sz w:val="28"/>
          <w:szCs w:val="28"/>
        </w:rPr>
        <w:tab/>
      </w:r>
      <w:r w:rsidR="00FD38C1">
        <w:rPr>
          <w:sz w:val="28"/>
          <w:szCs w:val="28"/>
        </w:rPr>
        <w:t>(7.85)</w:t>
      </w:r>
    </w:p>
    <w:p w:rsidR="006012F6" w:rsidRPr="00ED577E" w:rsidRDefault="006012F6" w:rsidP="00F41A6F">
      <w:pPr>
        <w:pStyle w:val="NormalWeb"/>
        <w:spacing w:before="0" w:beforeAutospacing="0" w:after="0" w:afterAutospacing="0" w:line="360" w:lineRule="auto"/>
        <w:ind w:firstLine="510"/>
        <w:jc w:val="both"/>
        <w:rPr>
          <w:sz w:val="28"/>
          <w:szCs w:val="28"/>
        </w:rPr>
      </w:pPr>
      <w:r w:rsidRPr="00ED577E">
        <w:rPr>
          <w:sz w:val="28"/>
          <w:szCs w:val="28"/>
        </w:rPr>
        <w:t xml:space="preserve">заданной в виде функции от переменных состояния стадии </w:t>
      </w:r>
      <w:r w:rsidRPr="00ED577E">
        <w:rPr>
          <w:i/>
          <w:iCs/>
          <w:sz w:val="28"/>
          <w:szCs w:val="28"/>
        </w:rPr>
        <w:t>x</w:t>
      </w:r>
      <w:r w:rsidRPr="00ED577E">
        <w:rPr>
          <w:i/>
          <w:iCs/>
          <w:sz w:val="28"/>
          <w:szCs w:val="28"/>
          <w:vertAlign w:val="superscript"/>
        </w:rPr>
        <w:t>(i)</w:t>
      </w:r>
      <w:r w:rsidRPr="00ED577E">
        <w:rPr>
          <w:sz w:val="28"/>
          <w:szCs w:val="28"/>
        </w:rPr>
        <w:t xml:space="preserve"> и принят</w:t>
      </w:r>
      <w:r w:rsidRPr="00ED577E">
        <w:rPr>
          <w:sz w:val="28"/>
          <w:szCs w:val="28"/>
        </w:rPr>
        <w:t>о</w:t>
      </w:r>
      <w:r w:rsidRPr="00ED577E">
        <w:rPr>
          <w:sz w:val="28"/>
          <w:szCs w:val="28"/>
        </w:rPr>
        <w:t xml:space="preserve">го на ней управления </w:t>
      </w:r>
      <w:r w:rsidRPr="00ED577E">
        <w:rPr>
          <w:i/>
          <w:iCs/>
          <w:sz w:val="28"/>
          <w:szCs w:val="28"/>
        </w:rPr>
        <w:t>u</w:t>
      </w:r>
      <w:r w:rsidRPr="00ED577E">
        <w:rPr>
          <w:i/>
          <w:iCs/>
          <w:sz w:val="28"/>
          <w:szCs w:val="28"/>
          <w:vertAlign w:val="superscript"/>
        </w:rPr>
        <w:t>(i)</w:t>
      </w:r>
      <w:r w:rsidRPr="00ED577E">
        <w:rPr>
          <w:i/>
          <w:iCs/>
          <w:sz w:val="28"/>
          <w:szCs w:val="28"/>
        </w:rPr>
        <w:t>.</w:t>
      </w:r>
    </w:p>
    <w:p w:rsidR="006012F6" w:rsidRPr="00ED577E" w:rsidRDefault="006012F6" w:rsidP="00F41A6F">
      <w:pPr>
        <w:pStyle w:val="NormalWeb"/>
        <w:spacing w:before="0" w:beforeAutospacing="0" w:after="0" w:afterAutospacing="0" w:line="360" w:lineRule="auto"/>
        <w:ind w:firstLine="510"/>
        <w:jc w:val="both"/>
        <w:rPr>
          <w:sz w:val="28"/>
          <w:szCs w:val="28"/>
        </w:rPr>
      </w:pPr>
      <w:r w:rsidRPr="00ED577E">
        <w:rPr>
          <w:sz w:val="28"/>
          <w:szCs w:val="28"/>
        </w:rPr>
        <w:t>С учетом математического описания стадии функциональная завис</w:t>
      </w:r>
      <w:r w:rsidRPr="00ED577E">
        <w:rPr>
          <w:sz w:val="28"/>
          <w:szCs w:val="28"/>
        </w:rPr>
        <w:t>и</w:t>
      </w:r>
      <w:r w:rsidRPr="00ED577E">
        <w:rPr>
          <w:sz w:val="28"/>
          <w:szCs w:val="28"/>
        </w:rPr>
        <w:t>мость эффективности может быть представлена также как</w:t>
      </w:r>
    </w:p>
    <w:p w:rsidR="006012F6" w:rsidRPr="00ED577E" w:rsidRDefault="006012F6" w:rsidP="00FD38C1">
      <w:pPr>
        <w:pStyle w:val="NormalWeb"/>
        <w:tabs>
          <w:tab w:val="right" w:pos="8789"/>
        </w:tabs>
        <w:spacing w:before="0" w:beforeAutospacing="0" w:after="0" w:afterAutospacing="0" w:line="360" w:lineRule="auto"/>
        <w:ind w:firstLine="510"/>
        <w:jc w:val="both"/>
        <w:rPr>
          <w:sz w:val="28"/>
          <w:szCs w:val="28"/>
        </w:rPr>
      </w:pPr>
      <w:r w:rsidRPr="00ED577E">
        <w:rPr>
          <w:i/>
          <w:iCs/>
          <w:sz w:val="28"/>
          <w:szCs w:val="28"/>
        </w:rPr>
        <w:t>r</w:t>
      </w:r>
      <w:r w:rsidRPr="00ED577E">
        <w:rPr>
          <w:i/>
          <w:iCs/>
          <w:sz w:val="28"/>
          <w:szCs w:val="28"/>
          <w:vertAlign w:val="subscript"/>
        </w:rPr>
        <w:t xml:space="preserve">i </w:t>
      </w:r>
      <w:r w:rsidR="004802B6" w:rsidRPr="00EB0C12">
        <w:rPr>
          <w:i/>
          <w:noProof/>
          <w:sz w:val="28"/>
          <w:szCs w:val="28"/>
        </w:rPr>
        <w:drawing>
          <wp:inline distT="0" distB="0" distL="0" distR="0">
            <wp:extent cx="133350" cy="95250"/>
            <wp:effectExtent l="0" t="0" r="0" b="0"/>
            <wp:docPr id="760" name="Рисунок 542" descr="http://matlab.exponenta.ru/optimiz/book_2/image646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42" descr="http://matlab.exponenta.ru/optimiz/book_2/image6469.gif"/>
                    <pic:cNvPicPr>
                      <a:picLocks noChangeAspect="1" noChangeArrowheads="1"/>
                    </pic:cNvPicPr>
                  </pic:nvPicPr>
                  <pic:blipFill>
                    <a:blip r:embed="rId1099">
                      <a:extLst>
                        <a:ext uri="{28A0092B-C50C-407E-A947-70E740481C1C}">
                          <a14:useLocalDpi xmlns:a14="http://schemas.microsoft.com/office/drawing/2010/main" val="0"/>
                        </a:ext>
                      </a:extLst>
                    </a:blip>
                    <a:srcRect/>
                    <a:stretch>
                      <a:fillRect/>
                    </a:stretch>
                  </pic:blipFill>
                  <pic:spPr bwMode="auto">
                    <a:xfrm>
                      <a:off x="0" y="0"/>
                      <a:ext cx="133350" cy="95250"/>
                    </a:xfrm>
                    <a:prstGeom prst="rect">
                      <a:avLst/>
                    </a:prstGeom>
                    <a:noFill/>
                    <a:ln>
                      <a:noFill/>
                    </a:ln>
                  </pic:spPr>
                </pic:pic>
              </a:graphicData>
            </a:graphic>
          </wp:inline>
        </w:drawing>
      </w:r>
      <w:r w:rsidRPr="00ED577E">
        <w:rPr>
          <w:i/>
          <w:iCs/>
          <w:sz w:val="28"/>
          <w:szCs w:val="28"/>
        </w:rPr>
        <w:t>r</w:t>
      </w:r>
      <w:r w:rsidRPr="00ED577E">
        <w:rPr>
          <w:i/>
          <w:iCs/>
          <w:sz w:val="28"/>
          <w:szCs w:val="28"/>
          <w:vertAlign w:val="subscript"/>
        </w:rPr>
        <w:t>i</w:t>
      </w:r>
      <w:r w:rsidRPr="00ED577E">
        <w:rPr>
          <w:i/>
          <w:iCs/>
          <w:sz w:val="28"/>
          <w:szCs w:val="28"/>
        </w:rPr>
        <w:t>(x</w:t>
      </w:r>
      <w:r w:rsidRPr="00ED577E">
        <w:rPr>
          <w:i/>
          <w:iCs/>
          <w:sz w:val="28"/>
          <w:szCs w:val="28"/>
          <w:vertAlign w:val="superscript"/>
        </w:rPr>
        <w:t>(i</w:t>
      </w:r>
      <w:r w:rsidRPr="00ED577E">
        <w:rPr>
          <w:sz w:val="28"/>
          <w:szCs w:val="28"/>
          <w:vertAlign w:val="superscript"/>
        </w:rPr>
        <w:t>-1</w:t>
      </w:r>
      <w:r w:rsidRPr="00ED577E">
        <w:rPr>
          <w:i/>
          <w:iCs/>
          <w:sz w:val="28"/>
          <w:szCs w:val="28"/>
          <w:vertAlign w:val="superscript"/>
        </w:rPr>
        <w:t>)</w:t>
      </w:r>
      <w:r w:rsidRPr="00ED577E">
        <w:rPr>
          <w:i/>
          <w:iCs/>
          <w:sz w:val="28"/>
          <w:szCs w:val="28"/>
        </w:rPr>
        <w:t>, u</w:t>
      </w:r>
      <w:r w:rsidRPr="00ED577E">
        <w:rPr>
          <w:i/>
          <w:iCs/>
          <w:sz w:val="28"/>
          <w:szCs w:val="28"/>
          <w:vertAlign w:val="superscript"/>
        </w:rPr>
        <w:t>(i)</w:t>
      </w:r>
      <w:r w:rsidRPr="00ED577E">
        <w:rPr>
          <w:i/>
          <w:iCs/>
          <w:sz w:val="28"/>
          <w:szCs w:val="28"/>
        </w:rPr>
        <w:t>).</w:t>
      </w:r>
      <w:r w:rsidR="00FD38C1" w:rsidRPr="00FD38C1">
        <w:rPr>
          <w:i/>
          <w:iCs/>
          <w:sz w:val="28"/>
          <w:szCs w:val="28"/>
        </w:rPr>
        <w:t xml:space="preserve"> </w:t>
      </w:r>
      <w:r w:rsidR="00FD38C1">
        <w:rPr>
          <w:i/>
          <w:iCs/>
          <w:sz w:val="28"/>
          <w:szCs w:val="28"/>
        </w:rPr>
        <w:tab/>
      </w:r>
      <w:r w:rsidR="00FD38C1">
        <w:rPr>
          <w:sz w:val="28"/>
          <w:szCs w:val="28"/>
        </w:rPr>
        <w:t>(7.86)</w:t>
      </w:r>
    </w:p>
    <w:p w:rsidR="006012F6" w:rsidRPr="00ED577E" w:rsidRDefault="006012F6" w:rsidP="00F41A6F">
      <w:pPr>
        <w:pStyle w:val="NormalWeb"/>
        <w:spacing w:before="0" w:beforeAutospacing="0" w:after="0" w:afterAutospacing="0" w:line="360" w:lineRule="auto"/>
        <w:ind w:firstLine="510"/>
        <w:jc w:val="both"/>
        <w:rPr>
          <w:sz w:val="28"/>
          <w:szCs w:val="28"/>
        </w:rPr>
      </w:pPr>
      <w:r w:rsidRPr="00ED577E">
        <w:rPr>
          <w:sz w:val="28"/>
          <w:szCs w:val="28"/>
        </w:rPr>
        <w:t xml:space="preserve">т. е. как функция состояния входа </w:t>
      </w:r>
      <w:r w:rsidRPr="00ED577E">
        <w:rPr>
          <w:i/>
          <w:iCs/>
          <w:sz w:val="28"/>
          <w:szCs w:val="28"/>
        </w:rPr>
        <w:t>x</w:t>
      </w:r>
      <w:r w:rsidRPr="00ED577E">
        <w:rPr>
          <w:i/>
          <w:iCs/>
          <w:sz w:val="28"/>
          <w:szCs w:val="28"/>
          <w:vertAlign w:val="superscript"/>
        </w:rPr>
        <w:t>(i-</w:t>
      </w:r>
      <w:r w:rsidRPr="00ED577E">
        <w:rPr>
          <w:sz w:val="28"/>
          <w:szCs w:val="28"/>
          <w:vertAlign w:val="superscript"/>
        </w:rPr>
        <w:t>1</w:t>
      </w:r>
      <w:r w:rsidRPr="00ED577E">
        <w:rPr>
          <w:i/>
          <w:iCs/>
          <w:sz w:val="28"/>
          <w:szCs w:val="28"/>
          <w:vertAlign w:val="superscript"/>
        </w:rPr>
        <w:t>)</w:t>
      </w:r>
      <w:r w:rsidRPr="00ED577E">
        <w:rPr>
          <w:sz w:val="28"/>
          <w:szCs w:val="28"/>
        </w:rPr>
        <w:t xml:space="preserve"> на </w:t>
      </w:r>
      <w:r w:rsidRPr="00ED577E">
        <w:rPr>
          <w:i/>
          <w:iCs/>
          <w:sz w:val="28"/>
          <w:szCs w:val="28"/>
        </w:rPr>
        <w:t>i</w:t>
      </w:r>
      <w:r w:rsidRPr="00ED577E">
        <w:rPr>
          <w:sz w:val="28"/>
          <w:szCs w:val="28"/>
        </w:rPr>
        <w:t>-й стадии и используемого на ней управления u</w:t>
      </w:r>
      <w:r w:rsidRPr="00ED577E">
        <w:rPr>
          <w:sz w:val="28"/>
          <w:szCs w:val="28"/>
          <w:vertAlign w:val="superscript"/>
        </w:rPr>
        <w:t>(i)</w:t>
      </w:r>
    </w:p>
    <w:p w:rsidR="006012F6" w:rsidRPr="00ED577E" w:rsidRDefault="006012F6" w:rsidP="00F41A6F">
      <w:pPr>
        <w:pStyle w:val="NormalWeb"/>
        <w:spacing w:before="0" w:beforeAutospacing="0" w:after="0" w:afterAutospacing="0" w:line="360" w:lineRule="auto"/>
        <w:ind w:firstLine="510"/>
        <w:jc w:val="both"/>
        <w:rPr>
          <w:sz w:val="28"/>
          <w:szCs w:val="28"/>
        </w:rPr>
      </w:pPr>
      <w:r w:rsidRPr="00ED577E">
        <w:rPr>
          <w:sz w:val="28"/>
          <w:szCs w:val="28"/>
        </w:rPr>
        <w:t>Результирующая оценка эффективности многостадийного процесса в ц</w:t>
      </w:r>
      <w:r w:rsidRPr="00ED577E">
        <w:rPr>
          <w:sz w:val="28"/>
          <w:szCs w:val="28"/>
        </w:rPr>
        <w:t>е</w:t>
      </w:r>
      <w:r w:rsidRPr="00ED577E">
        <w:rPr>
          <w:sz w:val="28"/>
          <w:szCs w:val="28"/>
        </w:rPr>
        <w:t>лом определяется как аддитивная функция результатов, получаемых на ка</w:t>
      </w:r>
      <w:r w:rsidRPr="00ED577E">
        <w:rPr>
          <w:sz w:val="28"/>
          <w:szCs w:val="28"/>
        </w:rPr>
        <w:t>ж</w:t>
      </w:r>
      <w:r w:rsidRPr="00ED577E">
        <w:rPr>
          <w:sz w:val="28"/>
          <w:szCs w:val="28"/>
        </w:rPr>
        <w:t>дой стадии:</w:t>
      </w:r>
    </w:p>
    <w:p w:rsidR="006012F6" w:rsidRPr="00ED577E" w:rsidRDefault="004802B6" w:rsidP="00FD38C1">
      <w:pPr>
        <w:pStyle w:val="NormalWeb"/>
        <w:tabs>
          <w:tab w:val="right" w:pos="8789"/>
        </w:tabs>
        <w:spacing w:before="0" w:beforeAutospacing="0" w:after="0" w:afterAutospacing="0" w:line="360" w:lineRule="auto"/>
        <w:ind w:firstLine="510"/>
        <w:jc w:val="both"/>
        <w:rPr>
          <w:sz w:val="28"/>
          <w:szCs w:val="28"/>
        </w:rPr>
      </w:pPr>
      <w:r w:rsidRPr="00EB0C12">
        <w:rPr>
          <w:noProof/>
          <w:sz w:val="28"/>
          <w:szCs w:val="28"/>
        </w:rPr>
        <w:drawing>
          <wp:inline distT="0" distB="0" distL="0" distR="0">
            <wp:extent cx="1314450" cy="428625"/>
            <wp:effectExtent l="0" t="0" r="0" b="9525"/>
            <wp:docPr id="761" name="Рисунок 543" descr="http://matlab.exponenta.ru/optimiz/book_2/image661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43" descr="http://matlab.exponenta.ru/optimiz/book_2/image6616.gif"/>
                    <pic:cNvPicPr>
                      <a:picLocks noChangeAspect="1" noChangeArrowheads="1"/>
                    </pic:cNvPicPr>
                  </pic:nvPicPr>
                  <pic:blipFill>
                    <a:blip r:embed="rId1150">
                      <a:extLst>
                        <a:ext uri="{28A0092B-C50C-407E-A947-70E740481C1C}">
                          <a14:useLocalDpi xmlns:a14="http://schemas.microsoft.com/office/drawing/2010/main" val="0"/>
                        </a:ext>
                      </a:extLst>
                    </a:blip>
                    <a:srcRect/>
                    <a:stretch>
                      <a:fillRect/>
                    </a:stretch>
                  </pic:blipFill>
                  <pic:spPr bwMode="auto">
                    <a:xfrm>
                      <a:off x="0" y="0"/>
                      <a:ext cx="1314450" cy="428625"/>
                    </a:xfrm>
                    <a:prstGeom prst="rect">
                      <a:avLst/>
                    </a:prstGeom>
                    <a:noFill/>
                    <a:ln>
                      <a:noFill/>
                    </a:ln>
                  </pic:spPr>
                </pic:pic>
              </a:graphicData>
            </a:graphic>
          </wp:inline>
        </w:drawing>
      </w:r>
      <w:r w:rsidR="00FD38C1">
        <w:rPr>
          <w:i/>
          <w:iCs/>
          <w:sz w:val="28"/>
          <w:szCs w:val="28"/>
        </w:rPr>
        <w:tab/>
      </w:r>
      <w:r w:rsidR="00FD38C1">
        <w:rPr>
          <w:sz w:val="28"/>
          <w:szCs w:val="28"/>
        </w:rPr>
        <w:t>(7.87)</w:t>
      </w:r>
    </w:p>
    <w:p w:rsidR="006012F6" w:rsidRPr="00ED577E" w:rsidRDefault="006012F6" w:rsidP="00F41A6F">
      <w:pPr>
        <w:pStyle w:val="NormalWeb"/>
        <w:spacing w:before="0" w:beforeAutospacing="0" w:after="0" w:afterAutospacing="0" w:line="360" w:lineRule="auto"/>
        <w:ind w:firstLine="510"/>
        <w:jc w:val="both"/>
        <w:rPr>
          <w:sz w:val="28"/>
          <w:szCs w:val="28"/>
        </w:rPr>
      </w:pPr>
      <w:r w:rsidRPr="00ED577E">
        <w:rPr>
          <w:sz w:val="28"/>
          <w:szCs w:val="28"/>
        </w:rPr>
        <w:t xml:space="preserve">Естественно, что значение критерия оптимальности </w:t>
      </w:r>
      <w:r w:rsidRPr="00ED577E">
        <w:rPr>
          <w:i/>
          <w:iCs/>
          <w:sz w:val="28"/>
          <w:szCs w:val="28"/>
        </w:rPr>
        <w:t>R</w:t>
      </w:r>
      <w:r w:rsidRPr="00ED577E">
        <w:rPr>
          <w:i/>
          <w:iCs/>
          <w:sz w:val="28"/>
          <w:szCs w:val="28"/>
          <w:vertAlign w:val="subscript"/>
        </w:rPr>
        <w:t>N</w:t>
      </w:r>
      <w:r w:rsidRPr="00ED577E">
        <w:rPr>
          <w:sz w:val="28"/>
          <w:szCs w:val="28"/>
        </w:rPr>
        <w:t xml:space="preserve"> зависит от сов</w:t>
      </w:r>
      <w:r w:rsidRPr="00ED577E">
        <w:rPr>
          <w:sz w:val="28"/>
          <w:szCs w:val="28"/>
        </w:rPr>
        <w:t>о</w:t>
      </w:r>
      <w:r w:rsidRPr="00ED577E">
        <w:rPr>
          <w:sz w:val="28"/>
          <w:szCs w:val="28"/>
        </w:rPr>
        <w:t xml:space="preserve">купности </w:t>
      </w:r>
      <w:r w:rsidRPr="00ED577E">
        <w:rPr>
          <w:i/>
          <w:iCs/>
          <w:sz w:val="28"/>
          <w:szCs w:val="28"/>
        </w:rPr>
        <w:t>u</w:t>
      </w:r>
      <w:r w:rsidRPr="00ED577E">
        <w:rPr>
          <w:i/>
          <w:iCs/>
          <w:sz w:val="28"/>
          <w:szCs w:val="28"/>
          <w:vertAlign w:val="superscript"/>
        </w:rPr>
        <w:t>(i)</w:t>
      </w:r>
      <w:r w:rsidRPr="00ED577E">
        <w:rPr>
          <w:i/>
          <w:iCs/>
          <w:sz w:val="28"/>
          <w:szCs w:val="28"/>
          <w:vertAlign w:val="subscript"/>
        </w:rPr>
        <w:t>N</w:t>
      </w:r>
      <w:r w:rsidRPr="00ED577E">
        <w:rPr>
          <w:sz w:val="28"/>
          <w:szCs w:val="28"/>
        </w:rPr>
        <w:t xml:space="preserve"> управляющих воздействий на всех стадиях процесса, которые представляет собой набор значений векторов </w:t>
      </w:r>
      <w:r w:rsidRPr="00ED577E">
        <w:rPr>
          <w:i/>
          <w:iCs/>
          <w:sz w:val="28"/>
          <w:szCs w:val="28"/>
        </w:rPr>
        <w:t>u</w:t>
      </w:r>
      <w:r w:rsidRPr="00ED577E">
        <w:rPr>
          <w:i/>
          <w:iCs/>
          <w:sz w:val="28"/>
          <w:szCs w:val="28"/>
          <w:vertAlign w:val="superscript"/>
        </w:rPr>
        <w:t>(i)</w:t>
      </w:r>
      <w:r w:rsidRPr="00ED577E">
        <w:rPr>
          <w:sz w:val="28"/>
          <w:szCs w:val="28"/>
        </w:rPr>
        <w:t xml:space="preserve"> для всех ст</w:t>
      </w:r>
      <w:r w:rsidRPr="00ED577E">
        <w:rPr>
          <w:sz w:val="28"/>
          <w:szCs w:val="28"/>
        </w:rPr>
        <w:t>а</w:t>
      </w:r>
      <w:r w:rsidRPr="00ED577E">
        <w:rPr>
          <w:sz w:val="28"/>
          <w:szCs w:val="28"/>
        </w:rPr>
        <w:t>дий:</w:t>
      </w:r>
    </w:p>
    <w:p w:rsidR="006012F6" w:rsidRPr="00ED577E" w:rsidRDefault="006012F6" w:rsidP="00FD38C1">
      <w:pPr>
        <w:pStyle w:val="NormalWeb"/>
        <w:tabs>
          <w:tab w:val="right" w:pos="8789"/>
        </w:tabs>
        <w:spacing w:before="0" w:beforeAutospacing="0" w:after="0" w:afterAutospacing="0" w:line="360" w:lineRule="auto"/>
        <w:ind w:firstLine="510"/>
        <w:jc w:val="both"/>
        <w:rPr>
          <w:sz w:val="28"/>
          <w:szCs w:val="28"/>
        </w:rPr>
      </w:pPr>
      <w:r w:rsidRPr="00ED577E">
        <w:rPr>
          <w:i/>
          <w:iCs/>
          <w:sz w:val="28"/>
          <w:szCs w:val="28"/>
        </w:rPr>
        <w:t>u</w:t>
      </w:r>
      <w:r w:rsidRPr="00ED577E">
        <w:rPr>
          <w:i/>
          <w:iCs/>
          <w:sz w:val="28"/>
          <w:szCs w:val="28"/>
          <w:vertAlign w:val="subscript"/>
        </w:rPr>
        <w:t>N</w:t>
      </w:r>
      <w:r w:rsidRPr="00ED577E">
        <w:rPr>
          <w:i/>
          <w:iCs/>
          <w:sz w:val="28"/>
          <w:szCs w:val="28"/>
        </w:rPr>
        <w:t xml:space="preserve"> </w:t>
      </w:r>
      <w:r w:rsidR="004802B6" w:rsidRPr="00EB0C12">
        <w:rPr>
          <w:i/>
          <w:noProof/>
          <w:sz w:val="28"/>
          <w:szCs w:val="28"/>
        </w:rPr>
        <w:drawing>
          <wp:inline distT="0" distB="0" distL="0" distR="0">
            <wp:extent cx="133350" cy="95250"/>
            <wp:effectExtent l="0" t="0" r="0" b="0"/>
            <wp:docPr id="762" name="Рисунок 544" descr="http://matlab.exponenta.ru/optimiz/book_2/image646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44" descr="http://matlab.exponenta.ru/optimiz/book_2/image6469.gif"/>
                    <pic:cNvPicPr>
                      <a:picLocks noChangeAspect="1" noChangeArrowheads="1"/>
                    </pic:cNvPicPr>
                  </pic:nvPicPr>
                  <pic:blipFill>
                    <a:blip r:embed="rId1099">
                      <a:extLst>
                        <a:ext uri="{28A0092B-C50C-407E-A947-70E740481C1C}">
                          <a14:useLocalDpi xmlns:a14="http://schemas.microsoft.com/office/drawing/2010/main" val="0"/>
                        </a:ext>
                      </a:extLst>
                    </a:blip>
                    <a:srcRect/>
                    <a:stretch>
                      <a:fillRect/>
                    </a:stretch>
                  </pic:blipFill>
                  <pic:spPr bwMode="auto">
                    <a:xfrm>
                      <a:off x="0" y="0"/>
                      <a:ext cx="133350" cy="95250"/>
                    </a:xfrm>
                    <a:prstGeom prst="rect">
                      <a:avLst/>
                    </a:prstGeom>
                    <a:noFill/>
                    <a:ln>
                      <a:noFill/>
                    </a:ln>
                  </pic:spPr>
                </pic:pic>
              </a:graphicData>
            </a:graphic>
          </wp:inline>
        </w:drawing>
      </w:r>
      <w:r w:rsidRPr="00ED577E">
        <w:rPr>
          <w:i/>
          <w:iCs/>
          <w:sz w:val="28"/>
          <w:szCs w:val="28"/>
        </w:rPr>
        <w:t>(u</w:t>
      </w:r>
      <w:r w:rsidRPr="00ED577E">
        <w:rPr>
          <w:i/>
          <w:iCs/>
          <w:sz w:val="28"/>
          <w:szCs w:val="28"/>
          <w:vertAlign w:val="superscript"/>
        </w:rPr>
        <w:t>(</w:t>
      </w:r>
      <w:r w:rsidRPr="00ED577E">
        <w:rPr>
          <w:sz w:val="28"/>
          <w:szCs w:val="28"/>
          <w:vertAlign w:val="superscript"/>
        </w:rPr>
        <w:t>1</w:t>
      </w:r>
      <w:r w:rsidRPr="00ED577E">
        <w:rPr>
          <w:i/>
          <w:iCs/>
          <w:sz w:val="28"/>
          <w:szCs w:val="28"/>
          <w:vertAlign w:val="superscript"/>
        </w:rPr>
        <w:t>)</w:t>
      </w:r>
      <w:r w:rsidRPr="00ED577E">
        <w:rPr>
          <w:i/>
          <w:iCs/>
          <w:sz w:val="28"/>
          <w:szCs w:val="28"/>
        </w:rPr>
        <w:t>, u</w:t>
      </w:r>
      <w:r w:rsidRPr="00ED577E">
        <w:rPr>
          <w:i/>
          <w:iCs/>
          <w:sz w:val="28"/>
          <w:szCs w:val="28"/>
          <w:vertAlign w:val="superscript"/>
        </w:rPr>
        <w:t>(</w:t>
      </w:r>
      <w:r w:rsidRPr="00ED577E">
        <w:rPr>
          <w:sz w:val="28"/>
          <w:szCs w:val="28"/>
          <w:vertAlign w:val="superscript"/>
        </w:rPr>
        <w:t>2</w:t>
      </w:r>
      <w:r w:rsidRPr="00ED577E">
        <w:rPr>
          <w:i/>
          <w:iCs/>
          <w:sz w:val="28"/>
          <w:szCs w:val="28"/>
          <w:vertAlign w:val="superscript"/>
        </w:rPr>
        <w:t>)</w:t>
      </w:r>
      <w:r w:rsidRPr="00ED577E">
        <w:rPr>
          <w:i/>
          <w:iCs/>
          <w:sz w:val="28"/>
          <w:szCs w:val="28"/>
        </w:rPr>
        <w:t>, …, u</w:t>
      </w:r>
      <w:r w:rsidRPr="00ED577E">
        <w:rPr>
          <w:i/>
          <w:iCs/>
          <w:sz w:val="28"/>
          <w:szCs w:val="28"/>
          <w:vertAlign w:val="superscript"/>
        </w:rPr>
        <w:t>(N)</w:t>
      </w:r>
      <w:r w:rsidRPr="00ED577E">
        <w:rPr>
          <w:i/>
          <w:iCs/>
          <w:sz w:val="28"/>
          <w:szCs w:val="28"/>
        </w:rPr>
        <w:t>).</w:t>
      </w:r>
      <w:r w:rsidR="00FD38C1" w:rsidRPr="00FD38C1">
        <w:rPr>
          <w:i/>
          <w:iCs/>
          <w:sz w:val="28"/>
          <w:szCs w:val="28"/>
        </w:rPr>
        <w:t xml:space="preserve"> </w:t>
      </w:r>
      <w:r w:rsidR="00FD38C1">
        <w:rPr>
          <w:i/>
          <w:iCs/>
          <w:sz w:val="28"/>
          <w:szCs w:val="28"/>
        </w:rPr>
        <w:tab/>
      </w:r>
      <w:r w:rsidR="00FD38C1">
        <w:rPr>
          <w:sz w:val="28"/>
          <w:szCs w:val="28"/>
        </w:rPr>
        <w:t>(7.88)</w:t>
      </w:r>
    </w:p>
    <w:p w:rsidR="006012F6" w:rsidRPr="00ED577E" w:rsidRDefault="006012F6" w:rsidP="00F41A6F">
      <w:pPr>
        <w:pStyle w:val="NormalWeb"/>
        <w:spacing w:before="0" w:beforeAutospacing="0" w:after="0" w:afterAutospacing="0" w:line="360" w:lineRule="auto"/>
        <w:ind w:firstLine="510"/>
        <w:jc w:val="both"/>
        <w:rPr>
          <w:sz w:val="28"/>
          <w:szCs w:val="28"/>
        </w:rPr>
      </w:pPr>
      <w:r w:rsidRPr="00ED577E">
        <w:rPr>
          <w:sz w:val="28"/>
          <w:szCs w:val="28"/>
        </w:rPr>
        <w:t xml:space="preserve">Совокупность управлений для всех стадий процесса </w:t>
      </w:r>
      <w:r w:rsidRPr="00ED577E">
        <w:rPr>
          <w:i/>
          <w:iCs/>
          <w:sz w:val="28"/>
          <w:szCs w:val="28"/>
        </w:rPr>
        <w:t>u</w:t>
      </w:r>
      <w:r w:rsidRPr="00ED577E">
        <w:rPr>
          <w:i/>
          <w:iCs/>
          <w:sz w:val="28"/>
          <w:szCs w:val="28"/>
          <w:vertAlign w:val="subscript"/>
        </w:rPr>
        <w:t>N</w:t>
      </w:r>
      <w:r w:rsidRPr="00ED577E">
        <w:rPr>
          <w:sz w:val="28"/>
          <w:szCs w:val="28"/>
        </w:rPr>
        <w:t xml:space="preserve"> будем наз</w:t>
      </w:r>
      <w:r w:rsidRPr="00ED577E">
        <w:rPr>
          <w:sz w:val="28"/>
          <w:szCs w:val="28"/>
        </w:rPr>
        <w:t>ы</w:t>
      </w:r>
      <w:r w:rsidRPr="00ED577E">
        <w:rPr>
          <w:sz w:val="28"/>
          <w:szCs w:val="28"/>
        </w:rPr>
        <w:t xml:space="preserve">вать в дальнейшем </w:t>
      </w:r>
      <w:r w:rsidRPr="00ED577E">
        <w:rPr>
          <w:i/>
          <w:iCs/>
          <w:sz w:val="28"/>
          <w:szCs w:val="28"/>
        </w:rPr>
        <w:t>стратегией управления многостадийным. процессом</w:t>
      </w:r>
      <w:r w:rsidRPr="00ED577E">
        <w:rPr>
          <w:sz w:val="28"/>
          <w:szCs w:val="28"/>
        </w:rPr>
        <w:t xml:space="preserve"> или просто </w:t>
      </w:r>
      <w:r w:rsidRPr="00ED577E">
        <w:rPr>
          <w:i/>
          <w:iCs/>
          <w:sz w:val="28"/>
          <w:szCs w:val="28"/>
        </w:rPr>
        <w:t>стратегией управления.</w:t>
      </w:r>
    </w:p>
    <w:p w:rsidR="006012F6" w:rsidRPr="00ED577E" w:rsidRDefault="006012F6" w:rsidP="00F41A6F">
      <w:pPr>
        <w:pStyle w:val="NormalWeb"/>
        <w:spacing w:before="0" w:beforeAutospacing="0" w:after="0" w:afterAutospacing="0" w:line="360" w:lineRule="auto"/>
        <w:ind w:firstLine="510"/>
        <w:jc w:val="both"/>
        <w:rPr>
          <w:sz w:val="28"/>
          <w:szCs w:val="28"/>
        </w:rPr>
      </w:pPr>
      <w:r w:rsidRPr="00ED577E">
        <w:rPr>
          <w:sz w:val="28"/>
          <w:szCs w:val="28"/>
        </w:rPr>
        <w:t>Таким образом, задачу оптимизации многостадийного процесса можно сформулировать как задачу отыскания оптимальной стратегии</w:t>
      </w:r>
    </w:p>
    <w:p w:rsidR="006012F6" w:rsidRPr="00ED577E" w:rsidRDefault="004802B6" w:rsidP="00FD38C1">
      <w:pPr>
        <w:pStyle w:val="NormalWeb"/>
        <w:tabs>
          <w:tab w:val="right" w:pos="8789"/>
        </w:tabs>
        <w:spacing w:before="0" w:beforeAutospacing="0" w:after="0" w:afterAutospacing="0" w:line="360" w:lineRule="auto"/>
        <w:ind w:firstLine="510"/>
        <w:jc w:val="both"/>
        <w:rPr>
          <w:sz w:val="28"/>
          <w:szCs w:val="28"/>
        </w:rPr>
      </w:pPr>
      <w:r w:rsidRPr="00EB0C12">
        <w:rPr>
          <w:noProof/>
          <w:sz w:val="28"/>
          <w:szCs w:val="28"/>
        </w:rPr>
        <w:drawing>
          <wp:inline distT="0" distB="0" distL="0" distR="0">
            <wp:extent cx="342900" cy="228600"/>
            <wp:effectExtent l="0" t="0" r="0" b="0"/>
            <wp:docPr id="763" name="Рисунок 545" descr="http://matlab.exponenta.ru/optimiz/book_2/image661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45" descr="http://matlab.exponenta.ru/optimiz/book_2/image6617.gif"/>
                    <pic:cNvPicPr>
                      <a:picLocks noChangeAspect="1" noChangeArrowheads="1"/>
                    </pic:cNvPicPr>
                  </pic:nvPicPr>
                  <pic:blipFill>
                    <a:blip r:embed="rId1151">
                      <a:extLst>
                        <a:ext uri="{28A0092B-C50C-407E-A947-70E740481C1C}">
                          <a14:useLocalDpi xmlns:a14="http://schemas.microsoft.com/office/drawing/2010/main" val="0"/>
                        </a:ext>
                      </a:extLst>
                    </a:blip>
                    <a:srcRect/>
                    <a:stretch>
                      <a:fillRect/>
                    </a:stretch>
                  </pic:blipFill>
                  <pic:spPr bwMode="auto">
                    <a:xfrm>
                      <a:off x="0" y="0"/>
                      <a:ext cx="342900" cy="228600"/>
                    </a:xfrm>
                    <a:prstGeom prst="rect">
                      <a:avLst/>
                    </a:prstGeom>
                    <a:noFill/>
                    <a:ln>
                      <a:noFill/>
                    </a:ln>
                  </pic:spPr>
                </pic:pic>
              </a:graphicData>
            </a:graphic>
          </wp:inline>
        </w:drawing>
      </w:r>
      <w:r w:rsidRPr="00EB0C12">
        <w:rPr>
          <w:i/>
          <w:noProof/>
          <w:sz w:val="28"/>
          <w:szCs w:val="28"/>
        </w:rPr>
        <w:drawing>
          <wp:inline distT="0" distB="0" distL="0" distR="0">
            <wp:extent cx="133350" cy="95250"/>
            <wp:effectExtent l="0" t="0" r="0" b="0"/>
            <wp:docPr id="764" name="Рисунок 546" descr="http://matlab.exponenta.ru/optimiz/book_2/image646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46" descr="http://matlab.exponenta.ru/optimiz/book_2/image6469.gif"/>
                    <pic:cNvPicPr>
                      <a:picLocks noChangeAspect="1" noChangeArrowheads="1"/>
                    </pic:cNvPicPr>
                  </pic:nvPicPr>
                  <pic:blipFill>
                    <a:blip r:embed="rId1099">
                      <a:extLst>
                        <a:ext uri="{28A0092B-C50C-407E-A947-70E740481C1C}">
                          <a14:useLocalDpi xmlns:a14="http://schemas.microsoft.com/office/drawing/2010/main" val="0"/>
                        </a:ext>
                      </a:extLst>
                    </a:blip>
                    <a:srcRect/>
                    <a:stretch>
                      <a:fillRect/>
                    </a:stretch>
                  </pic:blipFill>
                  <pic:spPr bwMode="auto">
                    <a:xfrm>
                      <a:off x="0" y="0"/>
                      <a:ext cx="133350" cy="95250"/>
                    </a:xfrm>
                    <a:prstGeom prst="rect">
                      <a:avLst/>
                    </a:prstGeom>
                    <a:noFill/>
                    <a:ln>
                      <a:noFill/>
                    </a:ln>
                  </pic:spPr>
                </pic:pic>
              </a:graphicData>
            </a:graphic>
          </wp:inline>
        </w:drawing>
      </w:r>
      <w:r w:rsidR="006012F6" w:rsidRPr="00ED577E">
        <w:rPr>
          <w:i/>
          <w:iCs/>
          <w:sz w:val="28"/>
          <w:szCs w:val="28"/>
        </w:rPr>
        <w:t>(u</w:t>
      </w:r>
      <w:r w:rsidR="006012F6" w:rsidRPr="00ED577E">
        <w:rPr>
          <w:i/>
          <w:iCs/>
          <w:sz w:val="28"/>
          <w:szCs w:val="28"/>
          <w:vertAlign w:val="subscript"/>
        </w:rPr>
        <w:t>опт</w:t>
      </w:r>
      <w:r w:rsidR="006012F6" w:rsidRPr="00ED577E">
        <w:rPr>
          <w:i/>
          <w:iCs/>
          <w:sz w:val="28"/>
          <w:szCs w:val="28"/>
          <w:vertAlign w:val="superscript"/>
        </w:rPr>
        <w:t>(</w:t>
      </w:r>
      <w:r w:rsidR="006012F6" w:rsidRPr="00ED577E">
        <w:rPr>
          <w:sz w:val="28"/>
          <w:szCs w:val="28"/>
          <w:vertAlign w:val="superscript"/>
        </w:rPr>
        <w:t>1</w:t>
      </w:r>
      <w:r w:rsidR="006012F6" w:rsidRPr="00ED577E">
        <w:rPr>
          <w:i/>
          <w:iCs/>
          <w:sz w:val="28"/>
          <w:szCs w:val="28"/>
          <w:vertAlign w:val="superscript"/>
        </w:rPr>
        <w:t>)</w:t>
      </w:r>
      <w:r w:rsidR="006012F6" w:rsidRPr="00ED577E">
        <w:rPr>
          <w:i/>
          <w:iCs/>
          <w:sz w:val="28"/>
          <w:szCs w:val="28"/>
        </w:rPr>
        <w:t>, u</w:t>
      </w:r>
      <w:r w:rsidR="006012F6" w:rsidRPr="00ED577E">
        <w:rPr>
          <w:i/>
          <w:iCs/>
          <w:sz w:val="28"/>
          <w:szCs w:val="28"/>
          <w:vertAlign w:val="subscript"/>
        </w:rPr>
        <w:t>опт</w:t>
      </w:r>
      <w:r w:rsidR="006012F6" w:rsidRPr="00ED577E">
        <w:rPr>
          <w:i/>
          <w:iCs/>
          <w:sz w:val="28"/>
          <w:szCs w:val="28"/>
          <w:vertAlign w:val="superscript"/>
        </w:rPr>
        <w:t>(</w:t>
      </w:r>
      <w:r w:rsidR="006012F6" w:rsidRPr="00ED577E">
        <w:rPr>
          <w:sz w:val="28"/>
          <w:szCs w:val="28"/>
          <w:vertAlign w:val="superscript"/>
        </w:rPr>
        <w:t>2</w:t>
      </w:r>
      <w:r w:rsidR="006012F6" w:rsidRPr="00ED577E">
        <w:rPr>
          <w:i/>
          <w:iCs/>
          <w:sz w:val="28"/>
          <w:szCs w:val="28"/>
          <w:vertAlign w:val="superscript"/>
        </w:rPr>
        <w:t>)</w:t>
      </w:r>
      <w:r w:rsidR="006012F6" w:rsidRPr="00ED577E">
        <w:rPr>
          <w:i/>
          <w:iCs/>
          <w:sz w:val="28"/>
          <w:szCs w:val="28"/>
        </w:rPr>
        <w:t>, …, u</w:t>
      </w:r>
      <w:r w:rsidR="006012F6" w:rsidRPr="00ED577E">
        <w:rPr>
          <w:i/>
          <w:iCs/>
          <w:sz w:val="28"/>
          <w:szCs w:val="28"/>
          <w:vertAlign w:val="subscript"/>
        </w:rPr>
        <w:t>опт</w:t>
      </w:r>
      <w:r w:rsidR="006012F6" w:rsidRPr="00ED577E">
        <w:rPr>
          <w:i/>
          <w:iCs/>
          <w:sz w:val="28"/>
          <w:szCs w:val="28"/>
          <w:vertAlign w:val="superscript"/>
        </w:rPr>
        <w:t>(N)</w:t>
      </w:r>
      <w:r w:rsidR="006012F6" w:rsidRPr="00ED577E">
        <w:rPr>
          <w:i/>
          <w:iCs/>
          <w:sz w:val="28"/>
          <w:szCs w:val="28"/>
        </w:rPr>
        <w:t>),</w:t>
      </w:r>
      <w:r w:rsidR="00FD38C1" w:rsidRPr="00FD38C1">
        <w:rPr>
          <w:i/>
          <w:iCs/>
          <w:sz w:val="28"/>
          <w:szCs w:val="28"/>
        </w:rPr>
        <w:t xml:space="preserve"> </w:t>
      </w:r>
      <w:r w:rsidR="00FD38C1">
        <w:rPr>
          <w:i/>
          <w:iCs/>
          <w:sz w:val="28"/>
          <w:szCs w:val="28"/>
        </w:rPr>
        <w:tab/>
      </w:r>
      <w:r w:rsidR="00FD38C1">
        <w:rPr>
          <w:sz w:val="28"/>
          <w:szCs w:val="28"/>
        </w:rPr>
        <w:t>(7.89)</w:t>
      </w:r>
    </w:p>
    <w:p w:rsidR="006012F6" w:rsidRPr="00ED577E" w:rsidRDefault="006012F6" w:rsidP="00F41A6F">
      <w:pPr>
        <w:pStyle w:val="NormalWeb"/>
        <w:spacing w:before="0" w:beforeAutospacing="0" w:after="0" w:afterAutospacing="0" w:line="360" w:lineRule="auto"/>
        <w:ind w:firstLine="510"/>
        <w:jc w:val="both"/>
        <w:rPr>
          <w:sz w:val="28"/>
          <w:szCs w:val="28"/>
        </w:rPr>
      </w:pPr>
      <w:r w:rsidRPr="00ED577E">
        <w:rPr>
          <w:sz w:val="28"/>
          <w:szCs w:val="28"/>
        </w:rPr>
        <w:t xml:space="preserve">для которой критерий оптимальности </w:t>
      </w:r>
      <w:r w:rsidRPr="00ED577E">
        <w:rPr>
          <w:i/>
          <w:iCs/>
          <w:sz w:val="28"/>
          <w:szCs w:val="28"/>
        </w:rPr>
        <w:t>r</w:t>
      </w:r>
      <w:r w:rsidRPr="00ED577E">
        <w:rPr>
          <w:i/>
          <w:iCs/>
          <w:sz w:val="28"/>
          <w:szCs w:val="28"/>
          <w:vertAlign w:val="subscript"/>
        </w:rPr>
        <w:t>n</w:t>
      </w:r>
      <w:r w:rsidRPr="00ED577E">
        <w:rPr>
          <w:sz w:val="28"/>
          <w:szCs w:val="28"/>
        </w:rPr>
        <w:t xml:space="preserve"> принимает в зависимости от п</w:t>
      </w:r>
      <w:r w:rsidRPr="00ED577E">
        <w:rPr>
          <w:sz w:val="28"/>
          <w:szCs w:val="28"/>
        </w:rPr>
        <w:t>о</w:t>
      </w:r>
      <w:r w:rsidRPr="00ED577E">
        <w:rPr>
          <w:sz w:val="28"/>
          <w:szCs w:val="28"/>
        </w:rPr>
        <w:t>становки оптимальной задачи максимальное или минимальное знач</w:t>
      </w:r>
      <w:r w:rsidRPr="00ED577E">
        <w:rPr>
          <w:sz w:val="28"/>
          <w:szCs w:val="28"/>
        </w:rPr>
        <w:t>е</w:t>
      </w:r>
      <w:r w:rsidRPr="00ED577E">
        <w:rPr>
          <w:sz w:val="28"/>
          <w:szCs w:val="28"/>
        </w:rPr>
        <w:t>ние.</w:t>
      </w:r>
    </w:p>
    <w:p w:rsidR="006012F6" w:rsidRPr="00ED577E" w:rsidRDefault="006012F6" w:rsidP="00F41A6F">
      <w:pPr>
        <w:pStyle w:val="NormalWeb"/>
        <w:spacing w:before="0" w:beforeAutospacing="0" w:after="0" w:afterAutospacing="0" w:line="360" w:lineRule="auto"/>
        <w:ind w:firstLine="510"/>
        <w:jc w:val="both"/>
        <w:rPr>
          <w:i/>
          <w:iCs/>
          <w:sz w:val="28"/>
          <w:szCs w:val="28"/>
        </w:rPr>
      </w:pPr>
      <w:r w:rsidRPr="00ED577E">
        <w:rPr>
          <w:i/>
          <w:iCs/>
          <w:sz w:val="28"/>
          <w:szCs w:val="28"/>
        </w:rPr>
        <w:t>Принцип оптимальности</w:t>
      </w:r>
    </w:p>
    <w:p w:rsidR="006012F6" w:rsidRPr="00ED577E" w:rsidRDefault="006012F6" w:rsidP="00F41A6F">
      <w:pPr>
        <w:pStyle w:val="NormalWeb"/>
        <w:spacing w:before="0" w:beforeAutospacing="0" w:after="0" w:afterAutospacing="0" w:line="360" w:lineRule="auto"/>
        <w:ind w:firstLine="510"/>
        <w:jc w:val="both"/>
        <w:rPr>
          <w:sz w:val="28"/>
          <w:szCs w:val="28"/>
        </w:rPr>
      </w:pPr>
      <w:r w:rsidRPr="00ED577E">
        <w:rPr>
          <w:sz w:val="28"/>
          <w:szCs w:val="28"/>
        </w:rPr>
        <w:t xml:space="preserve">В основу метода динамического программирования положен принцип оптимальности, который в переложении для много-, стадийного процесса может быть сформулирован следующим образом. </w:t>
      </w:r>
      <w:r w:rsidRPr="00ED577E">
        <w:rPr>
          <w:i/>
          <w:iCs/>
          <w:sz w:val="28"/>
          <w:szCs w:val="28"/>
        </w:rPr>
        <w:t>Оптимальная стратегия обладает тем свойством, что каковы бы ни были начальное состояние x</w:t>
      </w:r>
      <w:r w:rsidRPr="00ED577E">
        <w:rPr>
          <w:sz w:val="28"/>
          <w:szCs w:val="28"/>
          <w:vertAlign w:val="superscript"/>
        </w:rPr>
        <w:t>(0)</w:t>
      </w:r>
      <w:r w:rsidRPr="00ED577E">
        <w:rPr>
          <w:sz w:val="28"/>
          <w:szCs w:val="28"/>
        </w:rPr>
        <w:t xml:space="preserve"> </w:t>
      </w:r>
      <w:r w:rsidRPr="00ED577E">
        <w:rPr>
          <w:i/>
          <w:iCs/>
          <w:sz w:val="28"/>
          <w:szCs w:val="28"/>
        </w:rPr>
        <w:t>многостадийного процесса и управление на первой стадии</w:t>
      </w:r>
      <w:r w:rsidRPr="00ED577E">
        <w:rPr>
          <w:sz w:val="28"/>
          <w:szCs w:val="28"/>
        </w:rPr>
        <w:t xml:space="preserve"> </w:t>
      </w:r>
      <w:r w:rsidRPr="00ED577E">
        <w:rPr>
          <w:i/>
          <w:iCs/>
          <w:sz w:val="28"/>
          <w:szCs w:val="28"/>
        </w:rPr>
        <w:t>u</w:t>
      </w:r>
      <w:r w:rsidRPr="00ED577E">
        <w:rPr>
          <w:sz w:val="28"/>
          <w:szCs w:val="28"/>
          <w:vertAlign w:val="superscript"/>
        </w:rPr>
        <w:t>(1)</w:t>
      </w:r>
      <w:r w:rsidRPr="00ED577E">
        <w:rPr>
          <w:sz w:val="28"/>
          <w:szCs w:val="28"/>
        </w:rPr>
        <w:t xml:space="preserve">, </w:t>
      </w:r>
      <w:r w:rsidRPr="00ED577E">
        <w:rPr>
          <w:i/>
          <w:iCs/>
          <w:sz w:val="28"/>
          <w:szCs w:val="28"/>
        </w:rPr>
        <w:t>последующие управления на всех стадиях u</w:t>
      </w:r>
      <w:r w:rsidRPr="00ED577E">
        <w:rPr>
          <w:i/>
          <w:iCs/>
          <w:sz w:val="28"/>
          <w:szCs w:val="28"/>
          <w:vertAlign w:val="superscript"/>
        </w:rPr>
        <w:t>(i)</w:t>
      </w:r>
      <w:r w:rsidRPr="00ED577E">
        <w:rPr>
          <w:i/>
          <w:iCs/>
          <w:sz w:val="28"/>
          <w:szCs w:val="28"/>
        </w:rPr>
        <w:t xml:space="preserve"> (i </w:t>
      </w:r>
      <w:r w:rsidR="004802B6" w:rsidRPr="00EB0C12">
        <w:rPr>
          <w:i/>
          <w:noProof/>
          <w:sz w:val="28"/>
          <w:szCs w:val="28"/>
        </w:rPr>
        <w:drawing>
          <wp:inline distT="0" distB="0" distL="0" distR="0">
            <wp:extent cx="133350" cy="95250"/>
            <wp:effectExtent l="0" t="0" r="0" b="0"/>
            <wp:docPr id="765" name="Рисунок 547" descr="http://matlab.exponenta.ru/optimiz/book_2/image646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47" descr="http://matlab.exponenta.ru/optimiz/book_2/image6469.gif"/>
                    <pic:cNvPicPr>
                      <a:picLocks noChangeAspect="1" noChangeArrowheads="1"/>
                    </pic:cNvPicPr>
                  </pic:nvPicPr>
                  <pic:blipFill>
                    <a:blip r:embed="rId1099">
                      <a:extLst>
                        <a:ext uri="{28A0092B-C50C-407E-A947-70E740481C1C}">
                          <a14:useLocalDpi xmlns:a14="http://schemas.microsoft.com/office/drawing/2010/main" val="0"/>
                        </a:ext>
                      </a:extLst>
                    </a:blip>
                    <a:srcRect/>
                    <a:stretch>
                      <a:fillRect/>
                    </a:stretch>
                  </pic:blipFill>
                  <pic:spPr bwMode="auto">
                    <a:xfrm>
                      <a:off x="0" y="0"/>
                      <a:ext cx="133350" cy="95250"/>
                    </a:xfrm>
                    <a:prstGeom prst="rect">
                      <a:avLst/>
                    </a:prstGeom>
                    <a:noFill/>
                    <a:ln>
                      <a:noFill/>
                    </a:ln>
                  </pic:spPr>
                </pic:pic>
              </a:graphicData>
            </a:graphic>
          </wp:inline>
        </w:drawing>
      </w:r>
      <w:r w:rsidRPr="00ED577E">
        <w:rPr>
          <w:sz w:val="28"/>
          <w:szCs w:val="28"/>
        </w:rPr>
        <w:t xml:space="preserve">2, ..., </w:t>
      </w:r>
      <w:r w:rsidRPr="00ED577E">
        <w:rPr>
          <w:i/>
          <w:iCs/>
          <w:sz w:val="28"/>
          <w:szCs w:val="28"/>
        </w:rPr>
        <w:t>N) должны составлять оптимал</w:t>
      </w:r>
      <w:r w:rsidRPr="00ED577E">
        <w:rPr>
          <w:i/>
          <w:iCs/>
          <w:sz w:val="28"/>
          <w:szCs w:val="28"/>
        </w:rPr>
        <w:t>ь</w:t>
      </w:r>
      <w:r w:rsidRPr="00ED577E">
        <w:rPr>
          <w:i/>
          <w:iCs/>
          <w:sz w:val="28"/>
          <w:szCs w:val="28"/>
        </w:rPr>
        <w:t>ную стратегию и</w:t>
      </w:r>
      <w:r w:rsidRPr="00ED577E">
        <w:rPr>
          <w:i/>
          <w:iCs/>
          <w:sz w:val="28"/>
          <w:szCs w:val="28"/>
          <w:vertAlign w:val="subscript"/>
        </w:rPr>
        <w:t>N-1</w:t>
      </w:r>
      <w:r w:rsidRPr="00ED577E">
        <w:rPr>
          <w:i/>
          <w:iCs/>
          <w:sz w:val="28"/>
          <w:szCs w:val="28"/>
        </w:rPr>
        <w:t xml:space="preserve"> относительно состояния x</w:t>
      </w:r>
      <w:r w:rsidRPr="00ED577E">
        <w:rPr>
          <w:i/>
          <w:iCs/>
          <w:sz w:val="28"/>
          <w:szCs w:val="28"/>
          <w:vertAlign w:val="superscript"/>
        </w:rPr>
        <w:t>(</w:t>
      </w:r>
      <w:r w:rsidRPr="00ED577E">
        <w:rPr>
          <w:sz w:val="28"/>
          <w:szCs w:val="28"/>
          <w:vertAlign w:val="superscript"/>
        </w:rPr>
        <w:t>1</w:t>
      </w:r>
      <w:r w:rsidRPr="00ED577E">
        <w:rPr>
          <w:i/>
          <w:iCs/>
          <w:sz w:val="28"/>
          <w:szCs w:val="28"/>
          <w:vertAlign w:val="superscript"/>
        </w:rPr>
        <w:t>)</w:t>
      </w:r>
      <w:r w:rsidRPr="00ED577E">
        <w:rPr>
          <w:i/>
          <w:iCs/>
          <w:sz w:val="28"/>
          <w:szCs w:val="28"/>
        </w:rPr>
        <w:t xml:space="preserve"> первой стадии, определя</w:t>
      </w:r>
      <w:r w:rsidRPr="00ED577E">
        <w:rPr>
          <w:i/>
          <w:iCs/>
          <w:sz w:val="28"/>
          <w:szCs w:val="28"/>
        </w:rPr>
        <w:t>е</w:t>
      </w:r>
      <w:r w:rsidRPr="00ED577E">
        <w:rPr>
          <w:i/>
          <w:iCs/>
          <w:sz w:val="28"/>
          <w:szCs w:val="28"/>
        </w:rPr>
        <w:t>мого начальным состоянием процесса x</w:t>
      </w:r>
      <w:r w:rsidRPr="00ED577E">
        <w:rPr>
          <w:sz w:val="28"/>
          <w:szCs w:val="28"/>
          <w:vertAlign w:val="superscript"/>
        </w:rPr>
        <w:t>(0)</w:t>
      </w:r>
      <w:r w:rsidRPr="00ED577E">
        <w:rPr>
          <w:sz w:val="28"/>
          <w:szCs w:val="28"/>
        </w:rPr>
        <w:t xml:space="preserve"> </w:t>
      </w:r>
      <w:r w:rsidRPr="00ED577E">
        <w:rPr>
          <w:i/>
          <w:iCs/>
          <w:sz w:val="28"/>
          <w:szCs w:val="28"/>
        </w:rPr>
        <w:t>и управлением на первой стадии</w:t>
      </w:r>
      <w:r w:rsidRPr="00ED577E">
        <w:rPr>
          <w:sz w:val="28"/>
          <w:szCs w:val="28"/>
        </w:rPr>
        <w:t xml:space="preserve"> </w:t>
      </w:r>
      <w:r w:rsidRPr="00ED577E">
        <w:rPr>
          <w:i/>
          <w:iCs/>
          <w:sz w:val="28"/>
          <w:szCs w:val="28"/>
        </w:rPr>
        <w:t>u</w:t>
      </w:r>
      <w:r w:rsidRPr="00ED577E">
        <w:rPr>
          <w:i/>
          <w:iCs/>
          <w:sz w:val="28"/>
          <w:szCs w:val="28"/>
          <w:vertAlign w:val="superscript"/>
        </w:rPr>
        <w:t>(</w:t>
      </w:r>
      <w:r w:rsidRPr="00ED577E">
        <w:rPr>
          <w:sz w:val="28"/>
          <w:szCs w:val="28"/>
          <w:vertAlign w:val="superscript"/>
        </w:rPr>
        <w:t>1</w:t>
      </w:r>
      <w:r w:rsidRPr="00ED577E">
        <w:rPr>
          <w:i/>
          <w:iCs/>
          <w:sz w:val="28"/>
          <w:szCs w:val="28"/>
          <w:vertAlign w:val="superscript"/>
        </w:rPr>
        <w:t>)</w:t>
      </w:r>
      <w:r w:rsidRPr="00ED577E">
        <w:rPr>
          <w:sz w:val="28"/>
          <w:szCs w:val="28"/>
        </w:rPr>
        <w:t>.</w:t>
      </w:r>
    </w:p>
    <w:p w:rsidR="006012F6" w:rsidRPr="00ED577E" w:rsidRDefault="006012F6" w:rsidP="00F41A6F">
      <w:pPr>
        <w:pStyle w:val="NormalWeb"/>
        <w:spacing w:before="0" w:beforeAutospacing="0" w:after="0" w:afterAutospacing="0" w:line="360" w:lineRule="auto"/>
        <w:ind w:firstLine="510"/>
        <w:jc w:val="both"/>
        <w:rPr>
          <w:sz w:val="28"/>
          <w:szCs w:val="28"/>
        </w:rPr>
      </w:pPr>
      <w:r w:rsidRPr="00ED577E">
        <w:rPr>
          <w:sz w:val="28"/>
          <w:szCs w:val="28"/>
        </w:rPr>
        <w:t>В приведенной формулировке принципа оптимальности под оптимал</w:t>
      </w:r>
      <w:r w:rsidRPr="00ED577E">
        <w:rPr>
          <w:sz w:val="28"/>
          <w:szCs w:val="28"/>
        </w:rPr>
        <w:t>ь</w:t>
      </w:r>
      <w:r w:rsidRPr="00ED577E">
        <w:rPr>
          <w:sz w:val="28"/>
          <w:szCs w:val="28"/>
        </w:rPr>
        <w:t xml:space="preserve">ной стратегией </w:t>
      </w:r>
      <w:r w:rsidRPr="00ED577E">
        <w:rPr>
          <w:i/>
          <w:iCs/>
          <w:sz w:val="28"/>
          <w:szCs w:val="28"/>
        </w:rPr>
        <w:t>и</w:t>
      </w:r>
      <w:r w:rsidRPr="00ED577E">
        <w:rPr>
          <w:i/>
          <w:iCs/>
          <w:sz w:val="28"/>
          <w:szCs w:val="28"/>
          <w:vertAlign w:val="subscript"/>
        </w:rPr>
        <w:t>N-</w:t>
      </w:r>
      <w:r w:rsidRPr="00ED577E">
        <w:rPr>
          <w:sz w:val="28"/>
          <w:szCs w:val="28"/>
          <w:vertAlign w:val="subscript"/>
        </w:rPr>
        <w:t>1</w:t>
      </w:r>
      <w:r w:rsidRPr="00ED577E">
        <w:rPr>
          <w:sz w:val="28"/>
          <w:szCs w:val="28"/>
        </w:rPr>
        <w:t xml:space="preserve"> понимается стратегия управления многостадийным пр</w:t>
      </w:r>
      <w:r w:rsidRPr="00ED577E">
        <w:rPr>
          <w:sz w:val="28"/>
          <w:szCs w:val="28"/>
        </w:rPr>
        <w:t>о</w:t>
      </w:r>
      <w:r w:rsidRPr="00ED577E">
        <w:rPr>
          <w:sz w:val="28"/>
          <w:szCs w:val="28"/>
        </w:rPr>
        <w:t xml:space="preserve">цессом, включающим </w:t>
      </w:r>
      <w:r w:rsidRPr="00ED577E">
        <w:rPr>
          <w:i/>
          <w:iCs/>
          <w:sz w:val="28"/>
          <w:szCs w:val="28"/>
        </w:rPr>
        <w:t>N-</w:t>
      </w:r>
      <w:r w:rsidRPr="00ED577E">
        <w:rPr>
          <w:sz w:val="28"/>
          <w:szCs w:val="28"/>
        </w:rPr>
        <w:t>1 последних стадий исходного проце</w:t>
      </w:r>
      <w:r w:rsidRPr="00ED577E">
        <w:rPr>
          <w:sz w:val="28"/>
          <w:szCs w:val="28"/>
        </w:rPr>
        <w:t>с</w:t>
      </w:r>
      <w:r w:rsidRPr="00ED577E">
        <w:rPr>
          <w:sz w:val="28"/>
          <w:szCs w:val="28"/>
        </w:rPr>
        <w:t>са, придающая критерию</w:t>
      </w:r>
    </w:p>
    <w:p w:rsidR="006012F6" w:rsidRPr="00ED577E" w:rsidRDefault="004802B6" w:rsidP="00FD38C1">
      <w:pPr>
        <w:pStyle w:val="NormalWeb"/>
        <w:tabs>
          <w:tab w:val="right" w:pos="8789"/>
        </w:tabs>
        <w:spacing w:before="0" w:beforeAutospacing="0" w:after="0" w:afterAutospacing="0" w:line="360" w:lineRule="auto"/>
        <w:ind w:firstLine="510"/>
        <w:jc w:val="both"/>
        <w:rPr>
          <w:sz w:val="28"/>
          <w:szCs w:val="28"/>
        </w:rPr>
      </w:pPr>
      <w:r w:rsidRPr="00EB0C12">
        <w:rPr>
          <w:noProof/>
          <w:sz w:val="28"/>
          <w:szCs w:val="28"/>
        </w:rPr>
        <w:drawing>
          <wp:inline distT="0" distB="0" distL="0" distR="0">
            <wp:extent cx="1409700" cy="428625"/>
            <wp:effectExtent l="0" t="0" r="0" b="9525"/>
            <wp:docPr id="766" name="Рисунок 548" descr="http://matlab.exponenta.ru/optimiz/book_2/image661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48" descr="http://matlab.exponenta.ru/optimiz/book_2/image6618.gif"/>
                    <pic:cNvPicPr>
                      <a:picLocks noChangeAspect="1" noChangeArrowheads="1"/>
                    </pic:cNvPicPr>
                  </pic:nvPicPr>
                  <pic:blipFill>
                    <a:blip r:embed="rId1152">
                      <a:extLst>
                        <a:ext uri="{28A0092B-C50C-407E-A947-70E740481C1C}">
                          <a14:useLocalDpi xmlns:a14="http://schemas.microsoft.com/office/drawing/2010/main" val="0"/>
                        </a:ext>
                      </a:extLst>
                    </a:blip>
                    <a:srcRect/>
                    <a:stretch>
                      <a:fillRect/>
                    </a:stretch>
                  </pic:blipFill>
                  <pic:spPr bwMode="auto">
                    <a:xfrm>
                      <a:off x="0" y="0"/>
                      <a:ext cx="1409700" cy="428625"/>
                    </a:xfrm>
                    <a:prstGeom prst="rect">
                      <a:avLst/>
                    </a:prstGeom>
                    <a:noFill/>
                    <a:ln>
                      <a:noFill/>
                    </a:ln>
                  </pic:spPr>
                </pic:pic>
              </a:graphicData>
            </a:graphic>
          </wp:inline>
        </w:drawing>
      </w:r>
      <w:r w:rsidR="00FD38C1">
        <w:rPr>
          <w:i/>
          <w:iCs/>
          <w:sz w:val="28"/>
          <w:szCs w:val="28"/>
        </w:rPr>
        <w:tab/>
      </w:r>
      <w:r w:rsidR="00FD38C1">
        <w:rPr>
          <w:sz w:val="28"/>
          <w:szCs w:val="28"/>
        </w:rPr>
        <w:t>(7.90)</w:t>
      </w:r>
    </w:p>
    <w:p w:rsidR="006012F6" w:rsidRPr="00ED577E" w:rsidRDefault="006012F6" w:rsidP="001865CC">
      <w:pPr>
        <w:pStyle w:val="NormalWeb"/>
        <w:spacing w:before="0" w:beforeAutospacing="0" w:after="0" w:afterAutospacing="0" w:line="360" w:lineRule="auto"/>
        <w:jc w:val="both"/>
        <w:rPr>
          <w:sz w:val="28"/>
          <w:szCs w:val="28"/>
        </w:rPr>
      </w:pPr>
      <w:r w:rsidRPr="00ED577E">
        <w:rPr>
          <w:sz w:val="28"/>
          <w:szCs w:val="28"/>
        </w:rPr>
        <w:t>оптимальное значение.</w:t>
      </w:r>
    </w:p>
    <w:p w:rsidR="006012F6" w:rsidRPr="00ED577E" w:rsidRDefault="006012F6" w:rsidP="00F41A6F">
      <w:pPr>
        <w:pStyle w:val="NormalWeb"/>
        <w:spacing w:before="0" w:beforeAutospacing="0" w:after="0" w:afterAutospacing="0" w:line="360" w:lineRule="auto"/>
        <w:ind w:firstLine="510"/>
        <w:jc w:val="both"/>
        <w:rPr>
          <w:sz w:val="28"/>
          <w:szCs w:val="28"/>
        </w:rPr>
      </w:pPr>
      <w:r w:rsidRPr="00ED577E">
        <w:rPr>
          <w:sz w:val="28"/>
          <w:szCs w:val="28"/>
        </w:rPr>
        <w:t xml:space="preserve">Другими словами, оптимальная стратегия </w:t>
      </w:r>
      <w:r w:rsidRPr="00ED577E">
        <w:rPr>
          <w:i/>
          <w:iCs/>
          <w:sz w:val="28"/>
          <w:szCs w:val="28"/>
        </w:rPr>
        <w:t>и</w:t>
      </w:r>
      <w:r w:rsidRPr="00ED577E">
        <w:rPr>
          <w:i/>
          <w:iCs/>
          <w:sz w:val="28"/>
          <w:szCs w:val="28"/>
          <w:vertAlign w:val="subscript"/>
        </w:rPr>
        <w:t>N</w:t>
      </w:r>
      <w:r w:rsidRPr="00ED577E">
        <w:rPr>
          <w:sz w:val="28"/>
          <w:szCs w:val="28"/>
          <w:vertAlign w:val="subscript"/>
        </w:rPr>
        <w:t>-1</w:t>
      </w:r>
      <w:r w:rsidRPr="00ED577E">
        <w:rPr>
          <w:sz w:val="28"/>
          <w:szCs w:val="28"/>
        </w:rPr>
        <w:t xml:space="preserve"> находится для </w:t>
      </w:r>
      <w:r w:rsidRPr="00ED577E">
        <w:rPr>
          <w:i/>
          <w:iCs/>
          <w:sz w:val="28"/>
          <w:szCs w:val="28"/>
        </w:rPr>
        <w:t>(N-</w:t>
      </w:r>
      <w:r w:rsidRPr="00ED577E">
        <w:rPr>
          <w:sz w:val="28"/>
          <w:szCs w:val="28"/>
        </w:rPr>
        <w:t>1)-стадийного процесса, для которого величина является начальным состоян</w:t>
      </w:r>
      <w:r w:rsidRPr="00ED577E">
        <w:rPr>
          <w:sz w:val="28"/>
          <w:szCs w:val="28"/>
        </w:rPr>
        <w:t>и</w:t>
      </w:r>
      <w:r w:rsidRPr="00ED577E">
        <w:rPr>
          <w:sz w:val="28"/>
          <w:szCs w:val="28"/>
        </w:rPr>
        <w:t>ем.</w:t>
      </w:r>
    </w:p>
    <w:p w:rsidR="006012F6" w:rsidRPr="00ED577E" w:rsidRDefault="006012F6" w:rsidP="00F41A6F">
      <w:pPr>
        <w:pStyle w:val="NormalWeb"/>
        <w:spacing w:before="0" w:beforeAutospacing="0" w:after="0" w:afterAutospacing="0" w:line="360" w:lineRule="auto"/>
        <w:ind w:firstLine="510"/>
        <w:jc w:val="both"/>
        <w:rPr>
          <w:sz w:val="28"/>
          <w:szCs w:val="28"/>
        </w:rPr>
      </w:pPr>
      <w:r w:rsidRPr="00ED577E">
        <w:rPr>
          <w:sz w:val="28"/>
          <w:szCs w:val="28"/>
        </w:rPr>
        <w:t xml:space="preserve">Таким образом, если известна оптимальная стратегия управления </w:t>
      </w:r>
      <w:r w:rsidRPr="00ED577E">
        <w:rPr>
          <w:i/>
          <w:iCs/>
          <w:sz w:val="28"/>
          <w:szCs w:val="28"/>
        </w:rPr>
        <w:t>и</w:t>
      </w:r>
      <w:r w:rsidRPr="00ED577E">
        <w:rPr>
          <w:i/>
          <w:iCs/>
          <w:sz w:val="28"/>
          <w:szCs w:val="28"/>
          <w:vertAlign w:val="subscript"/>
        </w:rPr>
        <w:t>N</w:t>
      </w:r>
      <w:r w:rsidRPr="00ED577E">
        <w:rPr>
          <w:sz w:val="28"/>
          <w:szCs w:val="28"/>
          <w:vertAlign w:val="subscript"/>
        </w:rPr>
        <w:t>-1</w:t>
      </w:r>
      <w:r w:rsidRPr="00ED577E">
        <w:rPr>
          <w:sz w:val="28"/>
          <w:szCs w:val="28"/>
        </w:rPr>
        <w:t xml:space="preserve"> для любого возможного состояния </w:t>
      </w:r>
      <w:r w:rsidRPr="00ED577E">
        <w:rPr>
          <w:i/>
          <w:iCs/>
          <w:sz w:val="28"/>
          <w:szCs w:val="28"/>
        </w:rPr>
        <w:t>x</w:t>
      </w:r>
      <w:r w:rsidRPr="00ED577E">
        <w:rPr>
          <w:i/>
          <w:iCs/>
          <w:sz w:val="28"/>
          <w:szCs w:val="28"/>
          <w:vertAlign w:val="superscript"/>
        </w:rPr>
        <w:t>(</w:t>
      </w:r>
      <w:r w:rsidRPr="00ED577E">
        <w:rPr>
          <w:sz w:val="28"/>
          <w:szCs w:val="28"/>
          <w:vertAlign w:val="superscript"/>
        </w:rPr>
        <w:t>1</w:t>
      </w:r>
      <w:r w:rsidRPr="00ED577E">
        <w:rPr>
          <w:i/>
          <w:iCs/>
          <w:sz w:val="28"/>
          <w:szCs w:val="28"/>
          <w:vertAlign w:val="superscript"/>
        </w:rPr>
        <w:t>)</w:t>
      </w:r>
      <w:r w:rsidRPr="00ED577E">
        <w:rPr>
          <w:sz w:val="28"/>
          <w:szCs w:val="28"/>
        </w:rPr>
        <w:t xml:space="preserve"> первой стадии </w:t>
      </w:r>
      <w:r w:rsidRPr="00ED577E">
        <w:rPr>
          <w:i/>
          <w:iCs/>
          <w:sz w:val="28"/>
          <w:szCs w:val="28"/>
        </w:rPr>
        <w:t>N-</w:t>
      </w:r>
      <w:r w:rsidRPr="00ED577E">
        <w:rPr>
          <w:sz w:val="28"/>
          <w:szCs w:val="28"/>
        </w:rPr>
        <w:t xml:space="preserve">стадийного процесса, то уже не составляет труда выбрать оптимальное управление и на первой стадии </w:t>
      </w:r>
      <w:r w:rsidRPr="00ED577E">
        <w:rPr>
          <w:i/>
          <w:iCs/>
          <w:sz w:val="28"/>
          <w:szCs w:val="28"/>
        </w:rPr>
        <w:t>u</w:t>
      </w:r>
      <w:r w:rsidRPr="00ED577E">
        <w:rPr>
          <w:sz w:val="28"/>
          <w:szCs w:val="28"/>
          <w:vertAlign w:val="subscript"/>
        </w:rPr>
        <w:t>опт</w:t>
      </w:r>
      <w:r w:rsidRPr="00ED577E">
        <w:rPr>
          <w:i/>
          <w:iCs/>
          <w:sz w:val="28"/>
          <w:szCs w:val="28"/>
          <w:vertAlign w:val="superscript"/>
        </w:rPr>
        <w:t>(</w:t>
      </w:r>
      <w:r w:rsidRPr="00ED577E">
        <w:rPr>
          <w:sz w:val="28"/>
          <w:szCs w:val="28"/>
          <w:vertAlign w:val="superscript"/>
        </w:rPr>
        <w:t>1</w:t>
      </w:r>
      <w:r w:rsidRPr="00ED577E">
        <w:rPr>
          <w:i/>
          <w:iCs/>
          <w:sz w:val="28"/>
          <w:szCs w:val="28"/>
          <w:vertAlign w:val="superscript"/>
        </w:rPr>
        <w:t>)</w:t>
      </w:r>
      <w:r w:rsidRPr="00ED577E">
        <w:rPr>
          <w:sz w:val="28"/>
          <w:szCs w:val="28"/>
        </w:rPr>
        <w:t>, поскольку на последующих стадиях оно определяется только состо</w:t>
      </w:r>
      <w:r w:rsidRPr="00ED577E">
        <w:rPr>
          <w:sz w:val="28"/>
          <w:szCs w:val="28"/>
        </w:rPr>
        <w:t>я</w:t>
      </w:r>
      <w:r w:rsidRPr="00ED577E">
        <w:rPr>
          <w:sz w:val="28"/>
          <w:szCs w:val="28"/>
        </w:rPr>
        <w:t>нием выхода первой стадии:</w:t>
      </w:r>
    </w:p>
    <w:p w:rsidR="006012F6" w:rsidRPr="00ED577E" w:rsidRDefault="006012F6" w:rsidP="001865CC">
      <w:pPr>
        <w:pStyle w:val="NormalWeb"/>
        <w:tabs>
          <w:tab w:val="right" w:pos="8789"/>
        </w:tabs>
        <w:spacing w:before="0" w:beforeAutospacing="0" w:after="0" w:afterAutospacing="0" w:line="360" w:lineRule="auto"/>
        <w:ind w:firstLine="510"/>
        <w:jc w:val="both"/>
        <w:rPr>
          <w:sz w:val="28"/>
          <w:szCs w:val="28"/>
        </w:rPr>
      </w:pPr>
      <w:r w:rsidRPr="00ED577E">
        <w:rPr>
          <w:i/>
          <w:iCs/>
          <w:sz w:val="28"/>
          <w:szCs w:val="28"/>
        </w:rPr>
        <w:t>и</w:t>
      </w:r>
      <w:r w:rsidRPr="00ED577E">
        <w:rPr>
          <w:i/>
          <w:iCs/>
          <w:sz w:val="28"/>
          <w:szCs w:val="28"/>
          <w:vertAlign w:val="subscript"/>
        </w:rPr>
        <w:t>N-</w:t>
      </w:r>
      <w:r w:rsidRPr="00ED577E">
        <w:rPr>
          <w:sz w:val="28"/>
          <w:szCs w:val="28"/>
          <w:vertAlign w:val="subscript"/>
        </w:rPr>
        <w:t>1</w:t>
      </w:r>
      <w:r w:rsidRPr="00ED577E">
        <w:rPr>
          <w:i/>
          <w:iCs/>
          <w:sz w:val="28"/>
          <w:szCs w:val="28"/>
        </w:rPr>
        <w:t xml:space="preserve"> </w:t>
      </w:r>
      <w:r w:rsidR="004802B6" w:rsidRPr="00EB0C12">
        <w:rPr>
          <w:i/>
          <w:noProof/>
          <w:sz w:val="28"/>
          <w:szCs w:val="28"/>
        </w:rPr>
        <w:drawing>
          <wp:inline distT="0" distB="0" distL="0" distR="0">
            <wp:extent cx="133350" cy="95250"/>
            <wp:effectExtent l="0" t="0" r="0" b="0"/>
            <wp:docPr id="767" name="Рисунок 549" descr="http://matlab.exponenta.ru/optimiz/book_2/image646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49" descr="http://matlab.exponenta.ru/optimiz/book_2/image6469.gif"/>
                    <pic:cNvPicPr>
                      <a:picLocks noChangeAspect="1" noChangeArrowheads="1"/>
                    </pic:cNvPicPr>
                  </pic:nvPicPr>
                  <pic:blipFill>
                    <a:blip r:embed="rId1099">
                      <a:extLst>
                        <a:ext uri="{28A0092B-C50C-407E-A947-70E740481C1C}">
                          <a14:useLocalDpi xmlns:a14="http://schemas.microsoft.com/office/drawing/2010/main" val="0"/>
                        </a:ext>
                      </a:extLst>
                    </a:blip>
                    <a:srcRect/>
                    <a:stretch>
                      <a:fillRect/>
                    </a:stretch>
                  </pic:blipFill>
                  <pic:spPr bwMode="auto">
                    <a:xfrm>
                      <a:off x="0" y="0"/>
                      <a:ext cx="133350" cy="95250"/>
                    </a:xfrm>
                    <a:prstGeom prst="rect">
                      <a:avLst/>
                    </a:prstGeom>
                    <a:noFill/>
                    <a:ln>
                      <a:noFill/>
                    </a:ln>
                  </pic:spPr>
                </pic:pic>
              </a:graphicData>
            </a:graphic>
          </wp:inline>
        </w:drawing>
      </w:r>
      <w:r w:rsidRPr="00ED577E">
        <w:rPr>
          <w:i/>
          <w:iCs/>
          <w:sz w:val="28"/>
          <w:szCs w:val="28"/>
        </w:rPr>
        <w:t>и</w:t>
      </w:r>
      <w:r w:rsidRPr="00ED577E">
        <w:rPr>
          <w:i/>
          <w:iCs/>
          <w:sz w:val="28"/>
          <w:szCs w:val="28"/>
          <w:vertAlign w:val="subscript"/>
        </w:rPr>
        <w:t>N-</w:t>
      </w:r>
      <w:r w:rsidRPr="00ED577E">
        <w:rPr>
          <w:sz w:val="28"/>
          <w:szCs w:val="28"/>
          <w:vertAlign w:val="subscript"/>
        </w:rPr>
        <w:t>1</w:t>
      </w:r>
      <w:r w:rsidRPr="00ED577E">
        <w:rPr>
          <w:i/>
          <w:iCs/>
          <w:sz w:val="28"/>
          <w:szCs w:val="28"/>
        </w:rPr>
        <w:t xml:space="preserve"> (x</w:t>
      </w:r>
      <w:r w:rsidRPr="00ED577E">
        <w:rPr>
          <w:i/>
          <w:iCs/>
          <w:sz w:val="28"/>
          <w:szCs w:val="28"/>
          <w:vertAlign w:val="superscript"/>
        </w:rPr>
        <w:t>(</w:t>
      </w:r>
      <w:r w:rsidRPr="00ED577E">
        <w:rPr>
          <w:sz w:val="28"/>
          <w:szCs w:val="28"/>
          <w:vertAlign w:val="superscript"/>
        </w:rPr>
        <w:t>1</w:t>
      </w:r>
      <w:r w:rsidRPr="00ED577E">
        <w:rPr>
          <w:i/>
          <w:iCs/>
          <w:sz w:val="28"/>
          <w:szCs w:val="28"/>
          <w:vertAlign w:val="superscript"/>
        </w:rPr>
        <w:t>)</w:t>
      </w:r>
      <w:r w:rsidRPr="00ED577E">
        <w:rPr>
          <w:i/>
          <w:iCs/>
          <w:sz w:val="28"/>
          <w:szCs w:val="28"/>
        </w:rPr>
        <w:t>).</w:t>
      </w:r>
      <w:r w:rsidR="001865CC" w:rsidRPr="001865CC">
        <w:rPr>
          <w:i/>
          <w:iCs/>
          <w:sz w:val="28"/>
          <w:szCs w:val="28"/>
        </w:rPr>
        <w:t xml:space="preserve"> </w:t>
      </w:r>
      <w:r w:rsidR="001865CC">
        <w:rPr>
          <w:i/>
          <w:iCs/>
          <w:sz w:val="28"/>
          <w:szCs w:val="28"/>
        </w:rPr>
        <w:tab/>
      </w:r>
      <w:r w:rsidR="001865CC">
        <w:rPr>
          <w:sz w:val="28"/>
          <w:szCs w:val="28"/>
        </w:rPr>
        <w:t>(7.91)</w:t>
      </w:r>
    </w:p>
    <w:p w:rsidR="006012F6" w:rsidRPr="00ED577E" w:rsidRDefault="006012F6" w:rsidP="00F41A6F">
      <w:pPr>
        <w:pStyle w:val="NormalWeb"/>
        <w:spacing w:before="0" w:beforeAutospacing="0" w:after="0" w:afterAutospacing="0" w:line="360" w:lineRule="auto"/>
        <w:ind w:firstLine="510"/>
        <w:jc w:val="both"/>
        <w:rPr>
          <w:sz w:val="28"/>
          <w:szCs w:val="28"/>
        </w:rPr>
      </w:pPr>
      <w:r w:rsidRPr="00ED577E">
        <w:rPr>
          <w:sz w:val="28"/>
          <w:szCs w:val="28"/>
        </w:rPr>
        <w:t xml:space="preserve">Процедура применения принципа оптимальности для оптимизации </w:t>
      </w:r>
      <w:r w:rsidRPr="00ED577E">
        <w:rPr>
          <w:i/>
          <w:iCs/>
          <w:sz w:val="28"/>
          <w:szCs w:val="28"/>
        </w:rPr>
        <w:t>N</w:t>
      </w:r>
      <w:r w:rsidRPr="00ED577E">
        <w:rPr>
          <w:sz w:val="28"/>
          <w:szCs w:val="28"/>
        </w:rPr>
        <w:t>-стадийного процесса, очевидно, должна начинаться с последней стадии пр</w:t>
      </w:r>
      <w:r w:rsidRPr="00ED577E">
        <w:rPr>
          <w:sz w:val="28"/>
          <w:szCs w:val="28"/>
        </w:rPr>
        <w:t>о</w:t>
      </w:r>
      <w:r w:rsidRPr="00ED577E">
        <w:rPr>
          <w:sz w:val="28"/>
          <w:szCs w:val="28"/>
        </w:rPr>
        <w:t xml:space="preserve">цесса, для которой не существует последующих стадий, могущих повлиять согласно принципу оптимальности на выбор управления </w:t>
      </w:r>
      <w:r w:rsidRPr="00ED577E">
        <w:rPr>
          <w:i/>
          <w:iCs/>
          <w:sz w:val="28"/>
          <w:szCs w:val="28"/>
        </w:rPr>
        <w:t>u</w:t>
      </w:r>
      <w:r w:rsidRPr="00ED577E">
        <w:rPr>
          <w:sz w:val="28"/>
          <w:szCs w:val="28"/>
          <w:vertAlign w:val="subscript"/>
        </w:rPr>
        <w:t>опт</w:t>
      </w:r>
      <w:r w:rsidRPr="00ED577E">
        <w:rPr>
          <w:i/>
          <w:iCs/>
          <w:sz w:val="28"/>
          <w:szCs w:val="28"/>
          <w:vertAlign w:val="superscript"/>
        </w:rPr>
        <w:t>(N)</w:t>
      </w:r>
      <w:r w:rsidRPr="00ED577E">
        <w:rPr>
          <w:sz w:val="28"/>
          <w:szCs w:val="28"/>
        </w:rPr>
        <w:t xml:space="preserve"> на этой ст</w:t>
      </w:r>
      <w:r w:rsidRPr="00ED577E">
        <w:rPr>
          <w:sz w:val="28"/>
          <w:szCs w:val="28"/>
        </w:rPr>
        <w:t>а</w:t>
      </w:r>
      <w:r w:rsidRPr="00ED577E">
        <w:rPr>
          <w:sz w:val="28"/>
          <w:szCs w:val="28"/>
        </w:rPr>
        <w:t xml:space="preserve">дии. После того как оптимальное управление </w:t>
      </w:r>
      <w:r w:rsidRPr="00ED577E">
        <w:rPr>
          <w:i/>
          <w:iCs/>
          <w:sz w:val="28"/>
          <w:szCs w:val="28"/>
        </w:rPr>
        <w:t>u</w:t>
      </w:r>
      <w:r w:rsidRPr="00ED577E">
        <w:rPr>
          <w:sz w:val="28"/>
          <w:szCs w:val="28"/>
          <w:vertAlign w:val="subscript"/>
        </w:rPr>
        <w:t>опт</w:t>
      </w:r>
      <w:r w:rsidRPr="00ED577E">
        <w:rPr>
          <w:i/>
          <w:iCs/>
          <w:sz w:val="28"/>
          <w:szCs w:val="28"/>
          <w:vertAlign w:val="superscript"/>
        </w:rPr>
        <w:t>(N)</w:t>
      </w:r>
      <w:r w:rsidRPr="00ED577E">
        <w:rPr>
          <w:sz w:val="28"/>
          <w:szCs w:val="28"/>
        </w:rPr>
        <w:t xml:space="preserve"> найдено для всех во</w:t>
      </w:r>
      <w:r w:rsidRPr="00ED577E">
        <w:rPr>
          <w:sz w:val="28"/>
          <w:szCs w:val="28"/>
        </w:rPr>
        <w:t>з</w:t>
      </w:r>
      <w:r w:rsidRPr="00ED577E">
        <w:rPr>
          <w:sz w:val="28"/>
          <w:szCs w:val="28"/>
        </w:rPr>
        <w:t xml:space="preserve">можных состояний входа последней стадии </w:t>
      </w:r>
      <w:r w:rsidRPr="00ED577E">
        <w:rPr>
          <w:i/>
          <w:iCs/>
          <w:sz w:val="28"/>
          <w:szCs w:val="28"/>
        </w:rPr>
        <w:t>x</w:t>
      </w:r>
      <w:r w:rsidRPr="00ED577E">
        <w:rPr>
          <w:i/>
          <w:iCs/>
          <w:sz w:val="28"/>
          <w:szCs w:val="28"/>
          <w:vertAlign w:val="superscript"/>
        </w:rPr>
        <w:t>(N-</w:t>
      </w:r>
      <w:r w:rsidRPr="00ED577E">
        <w:rPr>
          <w:sz w:val="28"/>
          <w:szCs w:val="28"/>
          <w:vertAlign w:val="superscript"/>
        </w:rPr>
        <w:t>1</w:t>
      </w:r>
      <w:r w:rsidRPr="00ED577E">
        <w:rPr>
          <w:i/>
          <w:iCs/>
          <w:sz w:val="28"/>
          <w:szCs w:val="28"/>
          <w:vertAlign w:val="superscript"/>
        </w:rPr>
        <w:t>)</w:t>
      </w:r>
      <w:r w:rsidRPr="00ED577E">
        <w:rPr>
          <w:i/>
          <w:iCs/>
          <w:sz w:val="28"/>
          <w:szCs w:val="28"/>
        </w:rPr>
        <w:t xml:space="preserve"> </w:t>
      </w:r>
      <w:r w:rsidR="004802B6" w:rsidRPr="00EB0C12">
        <w:rPr>
          <w:i/>
          <w:noProof/>
          <w:sz w:val="28"/>
          <w:szCs w:val="28"/>
        </w:rPr>
        <w:drawing>
          <wp:inline distT="0" distB="0" distL="0" distR="0">
            <wp:extent cx="123825" cy="123825"/>
            <wp:effectExtent l="0" t="0" r="9525" b="9525"/>
            <wp:docPr id="768" name="Рисунок 550" descr="http://matlab.exponenta.ru/optimiz/book_2/image648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50" descr="http://matlab.exponenta.ru/optimiz/book_2/image6483.gif"/>
                    <pic:cNvPicPr>
                      <a:picLocks noChangeAspect="1" noChangeArrowheads="1"/>
                    </pic:cNvPicPr>
                  </pic:nvPicPr>
                  <pic:blipFill>
                    <a:blip r:embed="rId1054">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sidRPr="00ED577E">
        <w:rPr>
          <w:i/>
          <w:iCs/>
          <w:sz w:val="28"/>
          <w:szCs w:val="28"/>
        </w:rPr>
        <w:t>X,</w:t>
      </w:r>
      <w:r w:rsidRPr="00ED577E">
        <w:rPr>
          <w:sz w:val="28"/>
          <w:szCs w:val="28"/>
        </w:rPr>
        <w:t xml:space="preserve"> можно приступить к определению оптимального управления для предыдущей </w:t>
      </w:r>
      <w:r w:rsidRPr="00ED577E">
        <w:rPr>
          <w:i/>
          <w:iCs/>
          <w:sz w:val="28"/>
          <w:szCs w:val="28"/>
        </w:rPr>
        <w:t>(N-</w:t>
      </w:r>
      <w:r w:rsidRPr="00ED577E">
        <w:rPr>
          <w:sz w:val="28"/>
          <w:szCs w:val="28"/>
        </w:rPr>
        <w:t>1)-стадии, для которой оптимальная стратегия управления на посл</w:t>
      </w:r>
      <w:r w:rsidRPr="00ED577E">
        <w:rPr>
          <w:sz w:val="28"/>
          <w:szCs w:val="28"/>
        </w:rPr>
        <w:t>е</w:t>
      </w:r>
      <w:r w:rsidRPr="00ED577E">
        <w:rPr>
          <w:sz w:val="28"/>
          <w:szCs w:val="28"/>
        </w:rPr>
        <w:t xml:space="preserve">дующих стадиях (т. е. на последней </w:t>
      </w:r>
      <w:r w:rsidRPr="00ED577E">
        <w:rPr>
          <w:i/>
          <w:iCs/>
          <w:sz w:val="28"/>
          <w:szCs w:val="28"/>
        </w:rPr>
        <w:t>N-</w:t>
      </w:r>
      <w:r w:rsidRPr="00ED577E">
        <w:rPr>
          <w:sz w:val="28"/>
          <w:szCs w:val="28"/>
        </w:rPr>
        <w:t>й стадии) известна, и т. д.</w:t>
      </w:r>
    </w:p>
    <w:p w:rsidR="00F30401" w:rsidRDefault="006012F6" w:rsidP="00F41A6F">
      <w:pPr>
        <w:pStyle w:val="NormalWeb"/>
        <w:spacing w:before="0" w:beforeAutospacing="0" w:after="0" w:afterAutospacing="0" w:line="360" w:lineRule="auto"/>
        <w:ind w:firstLine="510"/>
        <w:jc w:val="both"/>
        <w:rPr>
          <w:sz w:val="28"/>
          <w:szCs w:val="28"/>
        </w:rPr>
      </w:pPr>
      <w:r w:rsidRPr="00ED577E">
        <w:rPr>
          <w:sz w:val="28"/>
          <w:szCs w:val="28"/>
        </w:rPr>
        <w:t>В результате может быть найдена оптимальная стратегия управления для всего многостадийного процесса, являющаяся функцией начального состо</w:t>
      </w:r>
      <w:r w:rsidRPr="00ED577E">
        <w:rPr>
          <w:sz w:val="28"/>
          <w:szCs w:val="28"/>
        </w:rPr>
        <w:t>я</w:t>
      </w:r>
      <w:r w:rsidRPr="00ED577E">
        <w:rPr>
          <w:sz w:val="28"/>
          <w:szCs w:val="28"/>
        </w:rPr>
        <w:t xml:space="preserve">ния процесса </w:t>
      </w:r>
      <w:r w:rsidRPr="00ED577E">
        <w:rPr>
          <w:i/>
          <w:iCs/>
          <w:sz w:val="28"/>
          <w:szCs w:val="28"/>
        </w:rPr>
        <w:t>u</w:t>
      </w:r>
      <w:r w:rsidRPr="00ED577E">
        <w:rPr>
          <w:sz w:val="28"/>
          <w:szCs w:val="28"/>
          <w:vertAlign w:val="subscript"/>
        </w:rPr>
        <w:t>N</w:t>
      </w:r>
      <w:r w:rsidRPr="00ED577E">
        <w:rPr>
          <w:i/>
          <w:iCs/>
          <w:sz w:val="28"/>
          <w:szCs w:val="28"/>
          <w:vertAlign w:val="superscript"/>
        </w:rPr>
        <w:t>(x(</w:t>
      </w:r>
      <w:r w:rsidRPr="00ED577E">
        <w:rPr>
          <w:sz w:val="28"/>
          <w:szCs w:val="28"/>
          <w:vertAlign w:val="superscript"/>
        </w:rPr>
        <w:t>0</w:t>
      </w:r>
      <w:r w:rsidRPr="00ED577E">
        <w:rPr>
          <w:i/>
          <w:iCs/>
          <w:sz w:val="28"/>
          <w:szCs w:val="28"/>
          <w:vertAlign w:val="superscript"/>
        </w:rPr>
        <w:t>))</w:t>
      </w:r>
      <w:r w:rsidRPr="00ED577E">
        <w:rPr>
          <w:sz w:val="28"/>
          <w:szCs w:val="28"/>
        </w:rPr>
        <w:t xml:space="preserve">. Если начальное состояние </w:t>
      </w:r>
      <w:r w:rsidRPr="00ED577E">
        <w:rPr>
          <w:i/>
          <w:iCs/>
          <w:sz w:val="28"/>
          <w:szCs w:val="28"/>
        </w:rPr>
        <w:t>x</w:t>
      </w:r>
      <w:r w:rsidRPr="00ED577E">
        <w:rPr>
          <w:i/>
          <w:iCs/>
          <w:sz w:val="28"/>
          <w:szCs w:val="28"/>
          <w:vertAlign w:val="superscript"/>
        </w:rPr>
        <w:t>(</w:t>
      </w:r>
      <w:r w:rsidRPr="00ED577E">
        <w:rPr>
          <w:sz w:val="28"/>
          <w:szCs w:val="28"/>
          <w:vertAlign w:val="superscript"/>
        </w:rPr>
        <w:t>0</w:t>
      </w:r>
      <w:r w:rsidRPr="00ED577E">
        <w:rPr>
          <w:i/>
          <w:iCs/>
          <w:sz w:val="28"/>
          <w:szCs w:val="28"/>
          <w:vertAlign w:val="superscript"/>
        </w:rPr>
        <w:t>)</w:t>
      </w:r>
      <w:r w:rsidRPr="00ED577E">
        <w:rPr>
          <w:sz w:val="28"/>
          <w:szCs w:val="28"/>
        </w:rPr>
        <w:t xml:space="preserve"> известно (задано или в</w:t>
      </w:r>
      <w:r w:rsidRPr="00ED577E">
        <w:rPr>
          <w:sz w:val="28"/>
          <w:szCs w:val="28"/>
        </w:rPr>
        <w:t>ы</w:t>
      </w:r>
      <w:r w:rsidRPr="00ED577E">
        <w:rPr>
          <w:sz w:val="28"/>
          <w:szCs w:val="28"/>
        </w:rPr>
        <w:t xml:space="preserve">брано из условия оптимума критерия </w:t>
      </w:r>
      <w:r w:rsidRPr="00ED577E">
        <w:rPr>
          <w:i/>
          <w:iCs/>
          <w:sz w:val="28"/>
          <w:szCs w:val="28"/>
        </w:rPr>
        <w:t>R</w:t>
      </w:r>
      <w:r w:rsidRPr="00ED577E">
        <w:rPr>
          <w:sz w:val="28"/>
          <w:szCs w:val="28"/>
        </w:rPr>
        <w:t>)</w:t>
      </w:r>
      <w:r w:rsidRPr="00ED577E">
        <w:rPr>
          <w:i/>
          <w:iCs/>
          <w:sz w:val="28"/>
          <w:szCs w:val="28"/>
        </w:rPr>
        <w:t>,</w:t>
      </w:r>
      <w:r w:rsidRPr="00ED577E">
        <w:rPr>
          <w:sz w:val="28"/>
          <w:szCs w:val="28"/>
        </w:rPr>
        <w:t xml:space="preserve"> то его значение определяет опт</w:t>
      </w:r>
      <w:r w:rsidRPr="00ED577E">
        <w:rPr>
          <w:sz w:val="28"/>
          <w:szCs w:val="28"/>
        </w:rPr>
        <w:t>и</w:t>
      </w:r>
      <w:r w:rsidRPr="00ED577E">
        <w:rPr>
          <w:sz w:val="28"/>
          <w:szCs w:val="28"/>
        </w:rPr>
        <w:t>мальные управления для всех стадий процесса.</w:t>
      </w:r>
    </w:p>
    <w:p w:rsidR="00091095" w:rsidRPr="002050C4" w:rsidRDefault="002050C4" w:rsidP="002050C4">
      <w:pPr>
        <w:pStyle w:val="Heading2"/>
        <w:rPr>
          <w:rFonts w:ascii="Times New Roman" w:hAnsi="Times New Roman"/>
          <w:sz w:val="28"/>
          <w:szCs w:val="28"/>
          <w:lang w:eastAsia="ru-RU"/>
        </w:rPr>
      </w:pPr>
      <w:bookmarkStart w:id="315" w:name="xex54"/>
      <w:bookmarkStart w:id="316" w:name="_Toc408477814"/>
      <w:r w:rsidRPr="002050C4">
        <w:rPr>
          <w:rFonts w:ascii="Times New Roman" w:hAnsi="Times New Roman"/>
          <w:sz w:val="28"/>
          <w:szCs w:val="28"/>
          <w:lang w:eastAsia="ru-RU"/>
        </w:rPr>
        <w:t>7</w:t>
      </w:r>
      <w:r w:rsidR="00091095" w:rsidRPr="002050C4">
        <w:rPr>
          <w:rFonts w:ascii="Times New Roman" w:hAnsi="Times New Roman"/>
          <w:sz w:val="28"/>
          <w:szCs w:val="28"/>
          <w:lang w:eastAsia="ru-RU"/>
        </w:rPr>
        <w:t>.</w:t>
      </w:r>
      <w:r w:rsidRPr="002050C4">
        <w:rPr>
          <w:rFonts w:ascii="Times New Roman" w:hAnsi="Times New Roman"/>
          <w:sz w:val="28"/>
          <w:szCs w:val="28"/>
          <w:lang w:eastAsia="ru-RU"/>
        </w:rPr>
        <w:t>5</w:t>
      </w:r>
      <w:r w:rsidR="00091095" w:rsidRPr="002050C4">
        <w:rPr>
          <w:rFonts w:ascii="Times New Roman" w:hAnsi="Times New Roman"/>
          <w:sz w:val="28"/>
          <w:szCs w:val="28"/>
          <w:lang w:eastAsia="ru-RU"/>
        </w:rPr>
        <w:t xml:space="preserve"> Информационные технологии поддержки принятия решений</w:t>
      </w:r>
      <w:bookmarkEnd w:id="315"/>
      <w:bookmarkEnd w:id="316"/>
    </w:p>
    <w:p w:rsidR="00091095" w:rsidRPr="007476DB" w:rsidRDefault="00091095" w:rsidP="00F41A6F">
      <w:pPr>
        <w:spacing w:after="0" w:line="360" w:lineRule="auto"/>
        <w:ind w:firstLine="510"/>
        <w:jc w:val="both"/>
        <w:rPr>
          <w:rFonts w:eastAsia="Times New Roman"/>
          <w:szCs w:val="28"/>
          <w:lang w:eastAsia="ru-RU"/>
        </w:rPr>
      </w:pPr>
      <w:r w:rsidRPr="007476DB">
        <w:rPr>
          <w:rFonts w:eastAsia="Times New Roman"/>
          <w:szCs w:val="28"/>
          <w:lang w:eastAsia="ru-RU"/>
        </w:rPr>
        <w:t>Главной особенностью информационной технологии поддержки прин</w:t>
      </w:r>
      <w:r w:rsidRPr="007476DB">
        <w:rPr>
          <w:rFonts w:eastAsia="Times New Roman"/>
          <w:szCs w:val="28"/>
          <w:lang w:eastAsia="ru-RU"/>
        </w:rPr>
        <w:t>я</w:t>
      </w:r>
      <w:r w:rsidRPr="007476DB">
        <w:rPr>
          <w:rFonts w:eastAsia="Times New Roman"/>
          <w:szCs w:val="28"/>
          <w:lang w:eastAsia="ru-RU"/>
        </w:rPr>
        <w:t>тия решений является качественно новый метод организации вза</w:t>
      </w:r>
      <w:r w:rsidRPr="007476DB">
        <w:rPr>
          <w:rFonts w:eastAsia="Times New Roman"/>
          <w:szCs w:val="28"/>
          <w:lang w:eastAsia="ru-RU"/>
        </w:rPr>
        <w:t>и</w:t>
      </w:r>
      <w:r w:rsidRPr="007476DB">
        <w:rPr>
          <w:rFonts w:eastAsia="Times New Roman"/>
          <w:szCs w:val="28"/>
          <w:lang w:eastAsia="ru-RU"/>
        </w:rPr>
        <w:t>модействия человека и компьютера. Выработка решения, что является основной целью этой технологии, происходит в результате итерационн</w:t>
      </w:r>
      <w:r w:rsidRPr="007476DB">
        <w:rPr>
          <w:rFonts w:eastAsia="Times New Roman"/>
          <w:szCs w:val="28"/>
          <w:lang w:eastAsia="ru-RU"/>
        </w:rPr>
        <w:t>о</w:t>
      </w:r>
      <w:r w:rsidRPr="007476DB">
        <w:rPr>
          <w:rFonts w:eastAsia="Times New Roman"/>
          <w:szCs w:val="28"/>
          <w:lang w:eastAsia="ru-RU"/>
        </w:rPr>
        <w:t xml:space="preserve">го процесса (рис. </w:t>
      </w:r>
      <w:r w:rsidR="002050C4">
        <w:rPr>
          <w:rFonts w:eastAsia="Times New Roman"/>
          <w:szCs w:val="28"/>
          <w:lang w:eastAsia="ru-RU"/>
        </w:rPr>
        <w:t>7</w:t>
      </w:r>
      <w:r w:rsidRPr="007476DB">
        <w:rPr>
          <w:rFonts w:eastAsia="Times New Roman"/>
          <w:szCs w:val="28"/>
          <w:lang w:eastAsia="ru-RU"/>
        </w:rPr>
        <w:t>.4), в котором участвуют:</w:t>
      </w:r>
    </w:p>
    <w:p w:rsidR="00091095" w:rsidRPr="00E379C3" w:rsidRDefault="00091095" w:rsidP="00C17FF3">
      <w:pPr>
        <w:pStyle w:val="ListParagraph"/>
        <w:numPr>
          <w:ilvl w:val="0"/>
          <w:numId w:val="62"/>
        </w:numPr>
        <w:spacing w:after="0" w:line="360" w:lineRule="auto"/>
        <w:ind w:left="0" w:firstLine="510"/>
        <w:jc w:val="both"/>
        <w:rPr>
          <w:rFonts w:eastAsia="Times New Roman"/>
          <w:szCs w:val="28"/>
          <w:lang w:eastAsia="ru-RU"/>
        </w:rPr>
      </w:pPr>
      <w:r w:rsidRPr="00E379C3">
        <w:rPr>
          <w:rFonts w:eastAsia="Times New Roman"/>
          <w:szCs w:val="28"/>
          <w:lang w:eastAsia="ru-RU"/>
        </w:rPr>
        <w:t>система поддержки принятия решений в роли вычислительного звена и объекта управления;</w:t>
      </w:r>
    </w:p>
    <w:p w:rsidR="00091095" w:rsidRPr="00E379C3" w:rsidRDefault="00091095" w:rsidP="00C17FF3">
      <w:pPr>
        <w:pStyle w:val="ListParagraph"/>
        <w:numPr>
          <w:ilvl w:val="0"/>
          <w:numId w:val="62"/>
        </w:numPr>
        <w:spacing w:after="0" w:line="360" w:lineRule="auto"/>
        <w:ind w:left="0" w:firstLine="510"/>
        <w:jc w:val="both"/>
        <w:rPr>
          <w:rFonts w:eastAsia="Times New Roman"/>
          <w:szCs w:val="28"/>
          <w:lang w:eastAsia="ru-RU"/>
        </w:rPr>
      </w:pPr>
      <w:r w:rsidRPr="00E379C3">
        <w:rPr>
          <w:rFonts w:eastAsia="Times New Roman"/>
          <w:szCs w:val="28"/>
          <w:lang w:eastAsia="ru-RU"/>
        </w:rPr>
        <w:t>человек как управляющее звено, задающее входные данные и оцен</w:t>
      </w:r>
      <w:r w:rsidRPr="00E379C3">
        <w:rPr>
          <w:rFonts w:eastAsia="Times New Roman"/>
          <w:szCs w:val="28"/>
          <w:lang w:eastAsia="ru-RU"/>
        </w:rPr>
        <w:t>и</w:t>
      </w:r>
      <w:r w:rsidRPr="00E379C3">
        <w:rPr>
          <w:rFonts w:eastAsia="Times New Roman"/>
          <w:szCs w:val="28"/>
          <w:lang w:eastAsia="ru-RU"/>
        </w:rPr>
        <w:t>вающее полученный результат вычислений на компьютере.</w:t>
      </w:r>
    </w:p>
    <w:p w:rsidR="00091095" w:rsidRPr="007476DB" w:rsidRDefault="004802B6" w:rsidP="00F41A6F">
      <w:pPr>
        <w:spacing w:after="0" w:line="240" w:lineRule="auto"/>
        <w:ind w:firstLine="709"/>
        <w:jc w:val="center"/>
        <w:rPr>
          <w:rFonts w:eastAsia="Times New Roman"/>
          <w:szCs w:val="28"/>
          <w:lang w:eastAsia="ru-RU"/>
        </w:rPr>
      </w:pPr>
      <w:r w:rsidRPr="00EB0C12">
        <w:rPr>
          <w:rFonts w:eastAsia="Times New Roman"/>
          <w:noProof/>
          <w:szCs w:val="28"/>
          <w:lang w:eastAsia="ru-RU"/>
        </w:rPr>
        <w:drawing>
          <wp:inline distT="0" distB="0" distL="0" distR="0">
            <wp:extent cx="3810000" cy="1123950"/>
            <wp:effectExtent l="0" t="0" r="0" b="0"/>
            <wp:docPr id="769" name="Рисунок 4" descr="http://abc.vvsu.ru/Books/inform_tehnolog/obj.files/image02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descr="http://abc.vvsu.ru/Books/inform_tehnolog/obj.files/image022.gif"/>
                    <pic:cNvPicPr>
                      <a:picLocks noChangeAspect="1" noChangeArrowheads="1"/>
                    </pic:cNvPicPr>
                  </pic:nvPicPr>
                  <pic:blipFill>
                    <a:blip r:embed="rId1153">
                      <a:extLst>
                        <a:ext uri="{28A0092B-C50C-407E-A947-70E740481C1C}">
                          <a14:useLocalDpi xmlns:a14="http://schemas.microsoft.com/office/drawing/2010/main" val="0"/>
                        </a:ext>
                      </a:extLst>
                    </a:blip>
                    <a:srcRect/>
                    <a:stretch>
                      <a:fillRect/>
                    </a:stretch>
                  </pic:blipFill>
                  <pic:spPr bwMode="auto">
                    <a:xfrm>
                      <a:off x="0" y="0"/>
                      <a:ext cx="3810000" cy="1123950"/>
                    </a:xfrm>
                    <a:prstGeom prst="rect">
                      <a:avLst/>
                    </a:prstGeom>
                    <a:noFill/>
                    <a:ln>
                      <a:noFill/>
                    </a:ln>
                  </pic:spPr>
                </pic:pic>
              </a:graphicData>
            </a:graphic>
          </wp:inline>
        </w:drawing>
      </w:r>
    </w:p>
    <w:p w:rsidR="00091095" w:rsidRPr="00E379C3" w:rsidRDefault="00091095" w:rsidP="00F41A6F">
      <w:pPr>
        <w:spacing w:after="0" w:line="360" w:lineRule="auto"/>
        <w:ind w:firstLine="510"/>
        <w:jc w:val="center"/>
        <w:rPr>
          <w:rFonts w:eastAsia="Times New Roman"/>
          <w:sz w:val="24"/>
          <w:szCs w:val="24"/>
          <w:lang w:eastAsia="ru-RU"/>
        </w:rPr>
      </w:pPr>
      <w:r w:rsidRPr="00E379C3">
        <w:rPr>
          <w:rFonts w:eastAsia="Times New Roman"/>
          <w:sz w:val="24"/>
          <w:szCs w:val="24"/>
          <w:lang w:eastAsia="ru-RU"/>
        </w:rPr>
        <w:t xml:space="preserve">Рис. </w:t>
      </w:r>
      <w:r w:rsidR="002050C4">
        <w:rPr>
          <w:rFonts w:eastAsia="Times New Roman"/>
          <w:sz w:val="24"/>
          <w:szCs w:val="24"/>
          <w:lang w:eastAsia="ru-RU"/>
        </w:rPr>
        <w:t>7</w:t>
      </w:r>
      <w:r w:rsidRPr="00E379C3">
        <w:rPr>
          <w:rFonts w:eastAsia="Times New Roman"/>
          <w:sz w:val="24"/>
          <w:szCs w:val="24"/>
          <w:lang w:eastAsia="ru-RU"/>
        </w:rPr>
        <w:t>.</w:t>
      </w:r>
      <w:r w:rsidR="00FD38C1">
        <w:rPr>
          <w:rFonts w:eastAsia="Times New Roman"/>
          <w:sz w:val="24"/>
          <w:szCs w:val="24"/>
          <w:lang w:eastAsia="ru-RU"/>
        </w:rPr>
        <w:t>15 </w:t>
      </w:r>
      <w:r w:rsidR="00FD38C1">
        <w:rPr>
          <w:rFonts w:eastAsia="Times New Roman"/>
          <w:sz w:val="24"/>
          <w:szCs w:val="24"/>
          <w:lang w:eastAsia="ru-RU"/>
        </w:rPr>
        <w:noBreakHyphen/>
        <w:t> </w:t>
      </w:r>
      <w:r w:rsidRPr="00E379C3">
        <w:rPr>
          <w:rFonts w:eastAsia="Times New Roman"/>
          <w:sz w:val="24"/>
          <w:szCs w:val="24"/>
          <w:lang w:eastAsia="ru-RU"/>
        </w:rPr>
        <w:t>Итер</w:t>
      </w:r>
      <w:r>
        <w:rPr>
          <w:rFonts w:eastAsia="Times New Roman"/>
          <w:sz w:val="24"/>
          <w:szCs w:val="24"/>
          <w:lang w:eastAsia="ru-RU"/>
        </w:rPr>
        <w:t xml:space="preserve">ационный процесс информационной </w:t>
      </w:r>
      <w:r w:rsidRPr="00E379C3">
        <w:rPr>
          <w:rFonts w:eastAsia="Times New Roman"/>
          <w:sz w:val="24"/>
          <w:szCs w:val="24"/>
          <w:lang w:eastAsia="ru-RU"/>
        </w:rPr>
        <w:t>технологии поддержки принятия решений</w:t>
      </w:r>
    </w:p>
    <w:p w:rsidR="00091095" w:rsidRPr="007476DB" w:rsidRDefault="00091095" w:rsidP="00F41A6F">
      <w:pPr>
        <w:spacing w:after="0" w:line="360" w:lineRule="auto"/>
        <w:ind w:firstLine="510"/>
        <w:jc w:val="both"/>
        <w:rPr>
          <w:rFonts w:eastAsia="Times New Roman"/>
          <w:szCs w:val="28"/>
          <w:lang w:eastAsia="ru-RU"/>
        </w:rPr>
      </w:pPr>
    </w:p>
    <w:p w:rsidR="00091095" w:rsidRPr="007476DB" w:rsidRDefault="00091095" w:rsidP="00F41A6F">
      <w:pPr>
        <w:spacing w:after="0" w:line="360" w:lineRule="auto"/>
        <w:ind w:firstLine="510"/>
        <w:jc w:val="both"/>
        <w:rPr>
          <w:rFonts w:eastAsia="Times New Roman"/>
          <w:szCs w:val="28"/>
          <w:lang w:eastAsia="ru-RU"/>
        </w:rPr>
      </w:pPr>
      <w:r w:rsidRPr="007476DB">
        <w:rPr>
          <w:rFonts w:eastAsia="Times New Roman"/>
          <w:szCs w:val="28"/>
          <w:lang w:eastAsia="ru-RU"/>
        </w:rPr>
        <w:t>Окончание итерационного процесса происходит по воле человека. В этом случае можно говорить о способности информационной системы со</w:t>
      </w:r>
      <w:r w:rsidRPr="007476DB">
        <w:rPr>
          <w:rFonts w:eastAsia="Times New Roman"/>
          <w:szCs w:val="28"/>
          <w:lang w:eastAsia="ru-RU"/>
        </w:rPr>
        <w:t>в</w:t>
      </w:r>
      <w:r w:rsidRPr="007476DB">
        <w:rPr>
          <w:rFonts w:eastAsia="Times New Roman"/>
          <w:szCs w:val="28"/>
          <w:lang w:eastAsia="ru-RU"/>
        </w:rPr>
        <w:t>местно с пользователем созда</w:t>
      </w:r>
      <w:r w:rsidRPr="007476DB">
        <w:rPr>
          <w:rFonts w:eastAsia="Times New Roman"/>
          <w:szCs w:val="28"/>
          <w:lang w:eastAsia="ru-RU"/>
        </w:rPr>
        <w:softHyphen/>
        <w:t>вать новую информацию для принятия реш</w:t>
      </w:r>
      <w:r w:rsidRPr="007476DB">
        <w:rPr>
          <w:rFonts w:eastAsia="Times New Roman"/>
          <w:szCs w:val="28"/>
          <w:lang w:eastAsia="ru-RU"/>
        </w:rPr>
        <w:t>е</w:t>
      </w:r>
      <w:r w:rsidRPr="007476DB">
        <w:rPr>
          <w:rFonts w:eastAsia="Times New Roman"/>
          <w:szCs w:val="28"/>
          <w:lang w:eastAsia="ru-RU"/>
        </w:rPr>
        <w:t>ний.</w:t>
      </w:r>
    </w:p>
    <w:p w:rsidR="00091095" w:rsidRPr="007476DB" w:rsidRDefault="00091095" w:rsidP="00F41A6F">
      <w:pPr>
        <w:spacing w:after="0" w:line="360" w:lineRule="auto"/>
        <w:ind w:firstLine="510"/>
        <w:jc w:val="both"/>
        <w:rPr>
          <w:rFonts w:eastAsia="Times New Roman"/>
          <w:szCs w:val="28"/>
          <w:lang w:eastAsia="ru-RU"/>
        </w:rPr>
      </w:pPr>
      <w:r w:rsidRPr="007476DB">
        <w:rPr>
          <w:rFonts w:eastAsia="Times New Roman"/>
          <w:szCs w:val="28"/>
          <w:lang w:eastAsia="ru-RU"/>
        </w:rPr>
        <w:t>Дополнительно к этой особенности информационной технологии по</w:t>
      </w:r>
      <w:r w:rsidRPr="007476DB">
        <w:rPr>
          <w:rFonts w:eastAsia="Times New Roman"/>
          <w:szCs w:val="28"/>
          <w:lang w:eastAsia="ru-RU"/>
        </w:rPr>
        <w:t>д</w:t>
      </w:r>
      <w:r w:rsidRPr="007476DB">
        <w:rPr>
          <w:rFonts w:eastAsia="Times New Roman"/>
          <w:szCs w:val="28"/>
          <w:lang w:eastAsia="ru-RU"/>
        </w:rPr>
        <w:t>держки принятия решений можно указать еще ряд ее отличительных хара</w:t>
      </w:r>
      <w:r w:rsidRPr="007476DB">
        <w:rPr>
          <w:rFonts w:eastAsia="Times New Roman"/>
          <w:szCs w:val="28"/>
          <w:lang w:eastAsia="ru-RU"/>
        </w:rPr>
        <w:t>к</w:t>
      </w:r>
      <w:r w:rsidRPr="007476DB">
        <w:rPr>
          <w:rFonts w:eastAsia="Times New Roman"/>
          <w:szCs w:val="28"/>
          <w:lang w:eastAsia="ru-RU"/>
        </w:rPr>
        <w:t>теристик:</w:t>
      </w:r>
    </w:p>
    <w:p w:rsidR="00091095" w:rsidRPr="00E379C3" w:rsidRDefault="00091095" w:rsidP="00C17FF3">
      <w:pPr>
        <w:pStyle w:val="ListParagraph"/>
        <w:numPr>
          <w:ilvl w:val="0"/>
          <w:numId w:val="63"/>
        </w:numPr>
        <w:spacing w:after="0" w:line="360" w:lineRule="auto"/>
        <w:ind w:left="0" w:firstLine="510"/>
        <w:jc w:val="both"/>
        <w:rPr>
          <w:rFonts w:eastAsia="Times New Roman"/>
          <w:szCs w:val="28"/>
          <w:lang w:eastAsia="ru-RU"/>
        </w:rPr>
      </w:pPr>
      <w:r w:rsidRPr="00E379C3">
        <w:rPr>
          <w:rFonts w:eastAsia="Times New Roman"/>
          <w:szCs w:val="28"/>
          <w:lang w:eastAsia="ru-RU"/>
        </w:rPr>
        <w:t>ориентация на решение плохо структурированных задач;</w:t>
      </w:r>
    </w:p>
    <w:p w:rsidR="00091095" w:rsidRPr="00E379C3" w:rsidRDefault="00091095" w:rsidP="00C17FF3">
      <w:pPr>
        <w:pStyle w:val="ListParagraph"/>
        <w:numPr>
          <w:ilvl w:val="0"/>
          <w:numId w:val="63"/>
        </w:numPr>
        <w:spacing w:after="0" w:line="360" w:lineRule="auto"/>
        <w:ind w:left="0" w:firstLine="510"/>
        <w:jc w:val="both"/>
        <w:rPr>
          <w:rFonts w:eastAsia="Times New Roman"/>
          <w:szCs w:val="28"/>
          <w:lang w:eastAsia="ru-RU"/>
        </w:rPr>
      </w:pPr>
      <w:r w:rsidRPr="00E379C3">
        <w:rPr>
          <w:rFonts w:eastAsia="Times New Roman"/>
          <w:szCs w:val="28"/>
          <w:lang w:eastAsia="ru-RU"/>
        </w:rPr>
        <w:t>сочетание традиционных методов доступа и обработки компь</w:t>
      </w:r>
      <w:r w:rsidRPr="00E379C3">
        <w:rPr>
          <w:rFonts w:eastAsia="Times New Roman"/>
          <w:szCs w:val="28"/>
          <w:lang w:eastAsia="ru-RU"/>
        </w:rPr>
        <w:t>ю</w:t>
      </w:r>
      <w:r w:rsidRPr="00E379C3">
        <w:rPr>
          <w:rFonts w:eastAsia="Times New Roman"/>
          <w:szCs w:val="28"/>
          <w:lang w:eastAsia="ru-RU"/>
        </w:rPr>
        <w:t>терных данных с возможностями математических моделей и методами решения з</w:t>
      </w:r>
      <w:r w:rsidRPr="00E379C3">
        <w:rPr>
          <w:rFonts w:eastAsia="Times New Roman"/>
          <w:szCs w:val="28"/>
          <w:lang w:eastAsia="ru-RU"/>
        </w:rPr>
        <w:t>а</w:t>
      </w:r>
      <w:r w:rsidRPr="00E379C3">
        <w:rPr>
          <w:rFonts w:eastAsia="Times New Roman"/>
          <w:szCs w:val="28"/>
          <w:lang w:eastAsia="ru-RU"/>
        </w:rPr>
        <w:t>дач на их основе;</w:t>
      </w:r>
    </w:p>
    <w:p w:rsidR="00091095" w:rsidRPr="00E379C3" w:rsidRDefault="00091095" w:rsidP="00C17FF3">
      <w:pPr>
        <w:pStyle w:val="ListParagraph"/>
        <w:numPr>
          <w:ilvl w:val="0"/>
          <w:numId w:val="63"/>
        </w:numPr>
        <w:spacing w:after="0" w:line="360" w:lineRule="auto"/>
        <w:ind w:left="0" w:firstLine="510"/>
        <w:jc w:val="both"/>
        <w:rPr>
          <w:rFonts w:eastAsia="Times New Roman"/>
          <w:szCs w:val="28"/>
          <w:lang w:eastAsia="ru-RU"/>
        </w:rPr>
      </w:pPr>
      <w:r w:rsidRPr="00E379C3">
        <w:rPr>
          <w:rFonts w:eastAsia="Times New Roman"/>
          <w:szCs w:val="28"/>
          <w:lang w:eastAsia="ru-RU"/>
        </w:rPr>
        <w:t>направленность на непрофессионального пользователя компьют</w:t>
      </w:r>
      <w:r w:rsidRPr="00E379C3">
        <w:rPr>
          <w:rFonts w:eastAsia="Times New Roman"/>
          <w:szCs w:val="28"/>
          <w:lang w:eastAsia="ru-RU"/>
        </w:rPr>
        <w:t>е</w:t>
      </w:r>
      <w:r w:rsidRPr="00E379C3">
        <w:rPr>
          <w:rFonts w:eastAsia="Times New Roman"/>
          <w:szCs w:val="28"/>
          <w:lang w:eastAsia="ru-RU"/>
        </w:rPr>
        <w:t>ра;</w:t>
      </w:r>
    </w:p>
    <w:p w:rsidR="00091095" w:rsidRPr="00E379C3" w:rsidRDefault="00091095" w:rsidP="00C17FF3">
      <w:pPr>
        <w:pStyle w:val="ListParagraph"/>
        <w:numPr>
          <w:ilvl w:val="0"/>
          <w:numId w:val="63"/>
        </w:numPr>
        <w:spacing w:after="0" w:line="360" w:lineRule="auto"/>
        <w:ind w:left="0" w:firstLine="510"/>
        <w:jc w:val="both"/>
        <w:rPr>
          <w:rFonts w:eastAsia="Times New Roman"/>
          <w:szCs w:val="28"/>
          <w:lang w:eastAsia="ru-RU"/>
        </w:rPr>
      </w:pPr>
      <w:r w:rsidRPr="00E379C3">
        <w:rPr>
          <w:rFonts w:eastAsia="Times New Roman"/>
          <w:szCs w:val="28"/>
          <w:lang w:eastAsia="ru-RU"/>
        </w:rPr>
        <w:t>высокая адаптивность, обеспечивающая возможность приспосабл</w:t>
      </w:r>
      <w:r w:rsidRPr="00E379C3">
        <w:rPr>
          <w:rFonts w:eastAsia="Times New Roman"/>
          <w:szCs w:val="28"/>
          <w:lang w:eastAsia="ru-RU"/>
        </w:rPr>
        <w:t>и</w:t>
      </w:r>
      <w:r w:rsidRPr="00E379C3">
        <w:rPr>
          <w:rFonts w:eastAsia="Times New Roman"/>
          <w:szCs w:val="28"/>
          <w:lang w:eastAsia="ru-RU"/>
        </w:rPr>
        <w:t>ваться к особенностям имеющегося технического и программного обеспеч</w:t>
      </w:r>
      <w:r w:rsidRPr="00E379C3">
        <w:rPr>
          <w:rFonts w:eastAsia="Times New Roman"/>
          <w:szCs w:val="28"/>
          <w:lang w:eastAsia="ru-RU"/>
        </w:rPr>
        <w:t>е</w:t>
      </w:r>
      <w:r w:rsidRPr="00E379C3">
        <w:rPr>
          <w:rFonts w:eastAsia="Times New Roman"/>
          <w:szCs w:val="28"/>
          <w:lang w:eastAsia="ru-RU"/>
        </w:rPr>
        <w:t>ния, а также требованиям пользователя.</w:t>
      </w:r>
    </w:p>
    <w:p w:rsidR="00091095" w:rsidRPr="007476DB" w:rsidRDefault="00091095" w:rsidP="00F41A6F">
      <w:pPr>
        <w:spacing w:after="0" w:line="360" w:lineRule="auto"/>
        <w:ind w:firstLine="510"/>
        <w:jc w:val="both"/>
        <w:rPr>
          <w:rFonts w:eastAsia="Times New Roman"/>
          <w:szCs w:val="28"/>
          <w:lang w:eastAsia="ru-RU"/>
        </w:rPr>
      </w:pPr>
      <w:r w:rsidRPr="007476DB">
        <w:rPr>
          <w:rFonts w:eastAsia="Times New Roman"/>
          <w:szCs w:val="28"/>
          <w:lang w:eastAsia="ru-RU"/>
        </w:rPr>
        <w:t>Информационная технология поддержки принятия решений может и</w:t>
      </w:r>
      <w:r w:rsidRPr="007476DB">
        <w:rPr>
          <w:rFonts w:eastAsia="Times New Roman"/>
          <w:szCs w:val="28"/>
          <w:lang w:eastAsia="ru-RU"/>
        </w:rPr>
        <w:t>с</w:t>
      </w:r>
      <w:r w:rsidRPr="007476DB">
        <w:rPr>
          <w:rFonts w:eastAsia="Times New Roman"/>
          <w:szCs w:val="28"/>
          <w:lang w:eastAsia="ru-RU"/>
        </w:rPr>
        <w:t>пользоваться на любом уровне управления. Кроме того, решения, принима</w:t>
      </w:r>
      <w:r w:rsidRPr="007476DB">
        <w:rPr>
          <w:rFonts w:eastAsia="Times New Roman"/>
          <w:szCs w:val="28"/>
          <w:lang w:eastAsia="ru-RU"/>
        </w:rPr>
        <w:t>е</w:t>
      </w:r>
      <w:r w:rsidRPr="007476DB">
        <w:rPr>
          <w:rFonts w:eastAsia="Times New Roman"/>
          <w:szCs w:val="28"/>
          <w:lang w:eastAsia="ru-RU"/>
        </w:rPr>
        <w:t>мые на различных уровнях управления, часто должны координироваться. П</w:t>
      </w:r>
      <w:r w:rsidRPr="007476DB">
        <w:rPr>
          <w:rFonts w:eastAsia="Times New Roman"/>
          <w:szCs w:val="28"/>
          <w:lang w:eastAsia="ru-RU"/>
        </w:rPr>
        <w:t>о</w:t>
      </w:r>
      <w:r w:rsidRPr="007476DB">
        <w:rPr>
          <w:rFonts w:eastAsia="Times New Roman"/>
          <w:szCs w:val="28"/>
          <w:lang w:eastAsia="ru-RU"/>
        </w:rPr>
        <w:t>этому важной функцией и систем, и технологий является координация лиц, принимающих решения, как на разных уровнях управления, так и на одном уровне.</w:t>
      </w:r>
    </w:p>
    <w:p w:rsidR="00091095" w:rsidRPr="007476DB" w:rsidRDefault="00091095" w:rsidP="00F41A6F">
      <w:pPr>
        <w:spacing w:after="0" w:line="360" w:lineRule="auto"/>
        <w:ind w:firstLine="510"/>
        <w:jc w:val="both"/>
        <w:rPr>
          <w:rFonts w:eastAsia="Times New Roman"/>
          <w:szCs w:val="28"/>
          <w:lang w:eastAsia="ru-RU"/>
        </w:rPr>
      </w:pPr>
      <w:r w:rsidRPr="007476DB">
        <w:rPr>
          <w:rFonts w:eastAsia="Times New Roman"/>
          <w:szCs w:val="28"/>
          <w:lang w:eastAsia="ru-RU"/>
        </w:rPr>
        <w:t>Основные компоненты. Рассмотрим структуру системы поддержки пр</w:t>
      </w:r>
      <w:r w:rsidRPr="007476DB">
        <w:rPr>
          <w:rFonts w:eastAsia="Times New Roman"/>
          <w:szCs w:val="28"/>
          <w:lang w:eastAsia="ru-RU"/>
        </w:rPr>
        <w:t>и</w:t>
      </w:r>
      <w:r w:rsidRPr="007476DB">
        <w:rPr>
          <w:rFonts w:eastAsia="Times New Roman"/>
          <w:szCs w:val="28"/>
          <w:lang w:eastAsia="ru-RU"/>
        </w:rPr>
        <w:t>нятия решений (рис. 6.5), а также функции составляющих ее блоков, которые определяют основные технологические операции.</w:t>
      </w:r>
    </w:p>
    <w:p w:rsidR="00091095" w:rsidRPr="007476DB" w:rsidRDefault="004802B6" w:rsidP="00F41A6F">
      <w:pPr>
        <w:spacing w:after="0" w:line="360" w:lineRule="auto"/>
        <w:ind w:firstLine="510"/>
        <w:jc w:val="center"/>
        <w:rPr>
          <w:rFonts w:eastAsia="Times New Roman"/>
          <w:szCs w:val="28"/>
          <w:lang w:eastAsia="ru-RU"/>
        </w:rPr>
      </w:pPr>
      <w:r w:rsidRPr="00EB0C12">
        <w:rPr>
          <w:rFonts w:eastAsia="Times New Roman"/>
          <w:noProof/>
          <w:szCs w:val="28"/>
          <w:lang w:eastAsia="ru-RU"/>
        </w:rPr>
        <w:drawing>
          <wp:inline distT="0" distB="0" distL="0" distR="0">
            <wp:extent cx="3124200" cy="3733800"/>
            <wp:effectExtent l="0" t="0" r="0" b="0"/>
            <wp:docPr id="770" name="Рисунок 3" descr="http://abc.vvsu.ru/Books/inform_tehnolog/obj.files/image02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descr="http://abc.vvsu.ru/Books/inform_tehnolog/obj.files/image024.gif"/>
                    <pic:cNvPicPr>
                      <a:picLocks noChangeAspect="1" noChangeArrowheads="1"/>
                    </pic:cNvPicPr>
                  </pic:nvPicPr>
                  <pic:blipFill>
                    <a:blip r:embed="rId1154">
                      <a:extLst>
                        <a:ext uri="{28A0092B-C50C-407E-A947-70E740481C1C}">
                          <a14:useLocalDpi xmlns:a14="http://schemas.microsoft.com/office/drawing/2010/main" val="0"/>
                        </a:ext>
                      </a:extLst>
                    </a:blip>
                    <a:srcRect/>
                    <a:stretch>
                      <a:fillRect/>
                    </a:stretch>
                  </pic:blipFill>
                  <pic:spPr bwMode="auto">
                    <a:xfrm>
                      <a:off x="0" y="0"/>
                      <a:ext cx="3124200" cy="3733800"/>
                    </a:xfrm>
                    <a:prstGeom prst="rect">
                      <a:avLst/>
                    </a:prstGeom>
                    <a:noFill/>
                    <a:ln>
                      <a:noFill/>
                    </a:ln>
                  </pic:spPr>
                </pic:pic>
              </a:graphicData>
            </a:graphic>
          </wp:inline>
        </w:drawing>
      </w:r>
    </w:p>
    <w:p w:rsidR="00FD38C1" w:rsidRDefault="00091095" w:rsidP="00FD38C1">
      <w:pPr>
        <w:spacing w:after="0" w:line="240" w:lineRule="auto"/>
        <w:ind w:firstLine="510"/>
        <w:jc w:val="center"/>
        <w:rPr>
          <w:rFonts w:eastAsia="Times New Roman"/>
          <w:sz w:val="24"/>
          <w:szCs w:val="24"/>
          <w:lang w:eastAsia="ru-RU"/>
        </w:rPr>
      </w:pPr>
      <w:r w:rsidRPr="00E379C3">
        <w:rPr>
          <w:rFonts w:eastAsia="Times New Roman"/>
          <w:sz w:val="24"/>
          <w:szCs w:val="24"/>
          <w:lang w:eastAsia="ru-RU"/>
        </w:rPr>
        <w:t xml:space="preserve">Рис. </w:t>
      </w:r>
      <w:r w:rsidR="002050C4">
        <w:rPr>
          <w:rFonts w:eastAsia="Times New Roman"/>
          <w:sz w:val="24"/>
          <w:szCs w:val="24"/>
          <w:lang w:eastAsia="ru-RU"/>
        </w:rPr>
        <w:t>7</w:t>
      </w:r>
      <w:r w:rsidRPr="00E379C3">
        <w:rPr>
          <w:rFonts w:eastAsia="Times New Roman"/>
          <w:sz w:val="24"/>
          <w:szCs w:val="24"/>
          <w:lang w:eastAsia="ru-RU"/>
        </w:rPr>
        <w:t>.</w:t>
      </w:r>
      <w:r w:rsidR="00FD38C1">
        <w:rPr>
          <w:rFonts w:eastAsia="Times New Roman"/>
          <w:sz w:val="24"/>
          <w:szCs w:val="24"/>
          <w:lang w:eastAsia="ru-RU"/>
        </w:rPr>
        <w:t>16 </w:t>
      </w:r>
      <w:r w:rsidR="00FD38C1">
        <w:rPr>
          <w:rFonts w:eastAsia="Times New Roman"/>
          <w:sz w:val="24"/>
          <w:szCs w:val="24"/>
          <w:lang w:eastAsia="ru-RU"/>
        </w:rPr>
        <w:noBreakHyphen/>
        <w:t> </w:t>
      </w:r>
      <w:r w:rsidRPr="00E379C3">
        <w:rPr>
          <w:rFonts w:eastAsia="Times New Roman"/>
          <w:sz w:val="24"/>
          <w:szCs w:val="24"/>
          <w:lang w:eastAsia="ru-RU"/>
        </w:rPr>
        <w:t xml:space="preserve"> Основные компоненты информационной </w:t>
      </w:r>
    </w:p>
    <w:p w:rsidR="00091095" w:rsidRPr="00E379C3" w:rsidRDefault="00091095" w:rsidP="00FD38C1">
      <w:pPr>
        <w:spacing w:after="0" w:line="240" w:lineRule="auto"/>
        <w:ind w:firstLine="510"/>
        <w:jc w:val="center"/>
        <w:rPr>
          <w:rFonts w:eastAsia="Times New Roman"/>
          <w:sz w:val="24"/>
          <w:szCs w:val="24"/>
          <w:lang w:eastAsia="ru-RU"/>
        </w:rPr>
      </w:pPr>
      <w:r w:rsidRPr="00E379C3">
        <w:rPr>
          <w:rFonts w:eastAsia="Times New Roman"/>
          <w:sz w:val="24"/>
          <w:szCs w:val="24"/>
          <w:lang w:eastAsia="ru-RU"/>
        </w:rPr>
        <w:t>технологии поддержки принятия решений</w:t>
      </w:r>
    </w:p>
    <w:p w:rsidR="00091095" w:rsidRPr="007476DB" w:rsidRDefault="00091095" w:rsidP="00F41A6F">
      <w:pPr>
        <w:spacing w:after="0" w:line="360" w:lineRule="auto"/>
        <w:ind w:firstLine="510"/>
        <w:jc w:val="both"/>
        <w:rPr>
          <w:rFonts w:eastAsia="Times New Roman"/>
          <w:szCs w:val="28"/>
          <w:lang w:eastAsia="ru-RU"/>
        </w:rPr>
      </w:pPr>
      <w:r w:rsidRPr="007476DB">
        <w:rPr>
          <w:rFonts w:eastAsia="Times New Roman"/>
          <w:szCs w:val="28"/>
          <w:lang w:eastAsia="ru-RU"/>
        </w:rPr>
        <w:t>В состав системы поддержки принятия решений входят три главных компонента: база данных, база моделей и программная подсистема, которая состоит из системы управления базой данных (СУБД), системы управления базой моделей (СУБМ) и системы управления интерфейсом между пользов</w:t>
      </w:r>
      <w:r w:rsidRPr="007476DB">
        <w:rPr>
          <w:rFonts w:eastAsia="Times New Roman"/>
          <w:szCs w:val="28"/>
          <w:lang w:eastAsia="ru-RU"/>
        </w:rPr>
        <w:t>а</w:t>
      </w:r>
      <w:r w:rsidRPr="007476DB">
        <w:rPr>
          <w:rFonts w:eastAsia="Times New Roman"/>
          <w:szCs w:val="28"/>
          <w:lang w:eastAsia="ru-RU"/>
        </w:rPr>
        <w:t>телем и компьютером.</w:t>
      </w:r>
    </w:p>
    <w:p w:rsidR="00091095" w:rsidRPr="007476DB" w:rsidRDefault="00091095" w:rsidP="00F41A6F">
      <w:pPr>
        <w:spacing w:after="0" w:line="360" w:lineRule="auto"/>
        <w:ind w:firstLine="510"/>
        <w:jc w:val="both"/>
        <w:rPr>
          <w:rFonts w:eastAsia="Times New Roman"/>
          <w:szCs w:val="28"/>
          <w:lang w:eastAsia="ru-RU"/>
        </w:rPr>
      </w:pPr>
      <w:r w:rsidRPr="007476DB">
        <w:rPr>
          <w:rFonts w:eastAsia="Times New Roman"/>
          <w:szCs w:val="28"/>
          <w:lang w:eastAsia="ru-RU"/>
        </w:rPr>
        <w:t>База данных играет в информационной технологии поддержки пр</w:t>
      </w:r>
      <w:r w:rsidRPr="007476DB">
        <w:rPr>
          <w:rFonts w:eastAsia="Times New Roman"/>
          <w:szCs w:val="28"/>
          <w:lang w:eastAsia="ru-RU"/>
        </w:rPr>
        <w:t>и</w:t>
      </w:r>
      <w:r w:rsidRPr="007476DB">
        <w:rPr>
          <w:rFonts w:eastAsia="Times New Roman"/>
          <w:szCs w:val="28"/>
          <w:lang w:eastAsia="ru-RU"/>
        </w:rPr>
        <w:t>нятия решений (СППР) важную роль. Данные могут использоваться непосре</w:t>
      </w:r>
      <w:r w:rsidRPr="007476DB">
        <w:rPr>
          <w:rFonts w:eastAsia="Times New Roman"/>
          <w:szCs w:val="28"/>
          <w:lang w:eastAsia="ru-RU"/>
        </w:rPr>
        <w:t>д</w:t>
      </w:r>
      <w:r w:rsidRPr="007476DB">
        <w:rPr>
          <w:rFonts w:eastAsia="Times New Roman"/>
          <w:szCs w:val="28"/>
          <w:lang w:eastAsia="ru-RU"/>
        </w:rPr>
        <w:t>ственно пользователем для расчетов при помощи математических моделей. Рассмотрим источники данных и их особенности:</w:t>
      </w:r>
    </w:p>
    <w:p w:rsidR="00091095" w:rsidRPr="007476DB" w:rsidRDefault="00091095" w:rsidP="00F41A6F">
      <w:pPr>
        <w:spacing w:after="0" w:line="360" w:lineRule="auto"/>
        <w:ind w:firstLine="510"/>
        <w:jc w:val="both"/>
        <w:rPr>
          <w:rFonts w:eastAsia="Times New Roman"/>
          <w:szCs w:val="28"/>
          <w:lang w:eastAsia="ru-RU"/>
        </w:rPr>
      </w:pPr>
      <w:r w:rsidRPr="007476DB">
        <w:rPr>
          <w:rFonts w:eastAsia="Times New Roman"/>
          <w:szCs w:val="28"/>
          <w:lang w:eastAsia="ru-RU"/>
        </w:rPr>
        <w:t>1. Часть данных поступает от информационной системы операцио</w:t>
      </w:r>
      <w:r w:rsidRPr="007476DB">
        <w:rPr>
          <w:rFonts w:eastAsia="Times New Roman"/>
          <w:szCs w:val="28"/>
          <w:lang w:eastAsia="ru-RU"/>
        </w:rPr>
        <w:t>н</w:t>
      </w:r>
      <w:r w:rsidRPr="007476DB">
        <w:rPr>
          <w:rFonts w:eastAsia="Times New Roman"/>
          <w:szCs w:val="28"/>
          <w:lang w:eastAsia="ru-RU"/>
        </w:rPr>
        <w:t>ного уровня. Чтобы использовать их эффективно, эти данные должны быть пре</w:t>
      </w:r>
      <w:r w:rsidRPr="007476DB">
        <w:rPr>
          <w:rFonts w:eastAsia="Times New Roman"/>
          <w:szCs w:val="28"/>
          <w:lang w:eastAsia="ru-RU"/>
        </w:rPr>
        <w:t>д</w:t>
      </w:r>
      <w:r w:rsidRPr="007476DB">
        <w:rPr>
          <w:rFonts w:eastAsia="Times New Roman"/>
          <w:szCs w:val="28"/>
          <w:lang w:eastAsia="ru-RU"/>
        </w:rPr>
        <w:t>варительно обработаны.</w:t>
      </w:r>
    </w:p>
    <w:p w:rsidR="00091095" w:rsidRPr="007476DB" w:rsidRDefault="00091095" w:rsidP="00F41A6F">
      <w:pPr>
        <w:spacing w:after="0" w:line="360" w:lineRule="auto"/>
        <w:ind w:firstLine="510"/>
        <w:jc w:val="both"/>
        <w:rPr>
          <w:rFonts w:eastAsia="Times New Roman"/>
          <w:szCs w:val="28"/>
          <w:lang w:eastAsia="ru-RU"/>
        </w:rPr>
      </w:pPr>
      <w:r w:rsidRPr="007476DB">
        <w:rPr>
          <w:rFonts w:eastAsia="Times New Roman"/>
          <w:szCs w:val="28"/>
          <w:lang w:eastAsia="ru-RU"/>
        </w:rPr>
        <w:t>Для этого существуют две возможности:</w:t>
      </w:r>
    </w:p>
    <w:p w:rsidR="00091095" w:rsidRPr="007476DB" w:rsidRDefault="00091095" w:rsidP="00F41A6F">
      <w:pPr>
        <w:spacing w:after="0" w:line="360" w:lineRule="auto"/>
        <w:ind w:firstLine="510"/>
        <w:jc w:val="both"/>
        <w:rPr>
          <w:rFonts w:eastAsia="Times New Roman"/>
          <w:szCs w:val="28"/>
          <w:lang w:eastAsia="ru-RU"/>
        </w:rPr>
      </w:pPr>
      <w:r w:rsidRPr="007476DB">
        <w:rPr>
          <w:rFonts w:eastAsia="Times New Roman"/>
          <w:szCs w:val="28"/>
          <w:lang w:eastAsia="ru-RU"/>
        </w:rPr>
        <w:t>– использовать для обработки данных об операциях фирмы систему управления базой данных, входящую в состав системы поддержки пр</w:t>
      </w:r>
      <w:r w:rsidRPr="007476DB">
        <w:rPr>
          <w:rFonts w:eastAsia="Times New Roman"/>
          <w:szCs w:val="28"/>
          <w:lang w:eastAsia="ru-RU"/>
        </w:rPr>
        <w:t>и</w:t>
      </w:r>
      <w:r w:rsidRPr="007476DB">
        <w:rPr>
          <w:rFonts w:eastAsia="Times New Roman"/>
          <w:szCs w:val="28"/>
          <w:lang w:eastAsia="ru-RU"/>
        </w:rPr>
        <w:t>нятия решений;</w:t>
      </w:r>
    </w:p>
    <w:p w:rsidR="00091095" w:rsidRPr="007476DB" w:rsidRDefault="00091095" w:rsidP="00F41A6F">
      <w:pPr>
        <w:spacing w:after="0" w:line="360" w:lineRule="auto"/>
        <w:ind w:firstLine="510"/>
        <w:jc w:val="both"/>
        <w:rPr>
          <w:rFonts w:eastAsia="Times New Roman"/>
          <w:szCs w:val="28"/>
          <w:lang w:eastAsia="ru-RU"/>
        </w:rPr>
      </w:pPr>
      <w:r w:rsidRPr="007476DB">
        <w:rPr>
          <w:rFonts w:eastAsia="Times New Roman"/>
          <w:szCs w:val="28"/>
          <w:lang w:eastAsia="ru-RU"/>
        </w:rPr>
        <w:t>– сделать обработку за пределами системы поддержки принятия реш</w:t>
      </w:r>
      <w:r w:rsidRPr="007476DB">
        <w:rPr>
          <w:rFonts w:eastAsia="Times New Roman"/>
          <w:szCs w:val="28"/>
          <w:lang w:eastAsia="ru-RU"/>
        </w:rPr>
        <w:t>е</w:t>
      </w:r>
      <w:r w:rsidRPr="007476DB">
        <w:rPr>
          <w:rFonts w:eastAsia="Times New Roman"/>
          <w:szCs w:val="28"/>
          <w:lang w:eastAsia="ru-RU"/>
        </w:rPr>
        <w:t>ний, создав для этого специальную базу данных. Этот вариант более предп</w:t>
      </w:r>
      <w:r w:rsidRPr="007476DB">
        <w:rPr>
          <w:rFonts w:eastAsia="Times New Roman"/>
          <w:szCs w:val="28"/>
          <w:lang w:eastAsia="ru-RU"/>
        </w:rPr>
        <w:t>о</w:t>
      </w:r>
      <w:r w:rsidRPr="007476DB">
        <w:rPr>
          <w:rFonts w:eastAsia="Times New Roman"/>
          <w:szCs w:val="28"/>
          <w:lang w:eastAsia="ru-RU"/>
        </w:rPr>
        <w:t>чтителен для фирм, производящих большое количество коммерческих опер</w:t>
      </w:r>
      <w:r w:rsidRPr="007476DB">
        <w:rPr>
          <w:rFonts w:eastAsia="Times New Roman"/>
          <w:szCs w:val="28"/>
          <w:lang w:eastAsia="ru-RU"/>
        </w:rPr>
        <w:t>а</w:t>
      </w:r>
      <w:r w:rsidRPr="007476DB">
        <w:rPr>
          <w:rFonts w:eastAsia="Times New Roman"/>
          <w:szCs w:val="28"/>
          <w:lang w:eastAsia="ru-RU"/>
        </w:rPr>
        <w:t>ций. Обработанные данные об операциях фирмы образуют файлы, которые для повышения надежности и быстроты доступа хранятся за пределами с</w:t>
      </w:r>
      <w:r w:rsidRPr="007476DB">
        <w:rPr>
          <w:rFonts w:eastAsia="Times New Roman"/>
          <w:szCs w:val="28"/>
          <w:lang w:eastAsia="ru-RU"/>
        </w:rPr>
        <w:t>и</w:t>
      </w:r>
      <w:r w:rsidRPr="007476DB">
        <w:rPr>
          <w:rFonts w:eastAsia="Times New Roman"/>
          <w:szCs w:val="28"/>
          <w:lang w:eastAsia="ru-RU"/>
        </w:rPr>
        <w:t>стемы поддержки принятия решений.</w:t>
      </w:r>
    </w:p>
    <w:p w:rsidR="00091095" w:rsidRPr="007476DB" w:rsidRDefault="00091095" w:rsidP="00F41A6F">
      <w:pPr>
        <w:spacing w:after="0" w:line="360" w:lineRule="auto"/>
        <w:ind w:firstLine="510"/>
        <w:jc w:val="both"/>
        <w:rPr>
          <w:rFonts w:eastAsia="Times New Roman"/>
          <w:szCs w:val="28"/>
          <w:lang w:eastAsia="ru-RU"/>
        </w:rPr>
      </w:pPr>
      <w:r w:rsidRPr="007476DB">
        <w:rPr>
          <w:rFonts w:eastAsia="Times New Roman"/>
          <w:szCs w:val="28"/>
          <w:lang w:eastAsia="ru-RU"/>
        </w:rPr>
        <w:t>2. Помимо данных об операциях фирмы для функционирования с</w:t>
      </w:r>
      <w:r w:rsidRPr="007476DB">
        <w:rPr>
          <w:rFonts w:eastAsia="Times New Roman"/>
          <w:szCs w:val="28"/>
          <w:lang w:eastAsia="ru-RU"/>
        </w:rPr>
        <w:t>и</w:t>
      </w:r>
      <w:r w:rsidRPr="007476DB">
        <w:rPr>
          <w:rFonts w:eastAsia="Times New Roman"/>
          <w:szCs w:val="28"/>
          <w:lang w:eastAsia="ru-RU"/>
        </w:rPr>
        <w:t>стемы поддержки принятия решений требуются и другие внутренние данные, например данные о движении персонала, инженерные данные и т.п., которые должны быть своевременно собраны, введе</w:t>
      </w:r>
      <w:r w:rsidRPr="007476DB">
        <w:rPr>
          <w:rFonts w:eastAsia="Times New Roman"/>
          <w:szCs w:val="28"/>
          <w:lang w:eastAsia="ru-RU"/>
        </w:rPr>
        <w:softHyphen/>
        <w:t>ны и поддерж</w:t>
      </w:r>
      <w:r w:rsidRPr="007476DB">
        <w:rPr>
          <w:rFonts w:eastAsia="Times New Roman"/>
          <w:szCs w:val="28"/>
          <w:lang w:eastAsia="ru-RU"/>
        </w:rPr>
        <w:t>а</w:t>
      </w:r>
      <w:r w:rsidRPr="007476DB">
        <w:rPr>
          <w:rFonts w:eastAsia="Times New Roman"/>
          <w:szCs w:val="28"/>
          <w:lang w:eastAsia="ru-RU"/>
        </w:rPr>
        <w:t>ны.</w:t>
      </w:r>
    </w:p>
    <w:p w:rsidR="00091095" w:rsidRPr="007476DB" w:rsidRDefault="00091095" w:rsidP="00F41A6F">
      <w:pPr>
        <w:spacing w:after="0" w:line="360" w:lineRule="auto"/>
        <w:ind w:firstLine="510"/>
        <w:jc w:val="both"/>
        <w:rPr>
          <w:rFonts w:eastAsia="Times New Roman"/>
          <w:szCs w:val="28"/>
          <w:lang w:eastAsia="ru-RU"/>
        </w:rPr>
      </w:pPr>
      <w:r w:rsidRPr="007476DB">
        <w:rPr>
          <w:rFonts w:eastAsia="Times New Roman"/>
          <w:szCs w:val="28"/>
          <w:lang w:eastAsia="ru-RU"/>
        </w:rPr>
        <w:t>3. Важное значение, особенно для поддержки принятия решений на верхних уровнях управления, имеют данные из внешних источников. В числе необходимых внешних данных следует указать данные о конкурентах, нац</w:t>
      </w:r>
      <w:r w:rsidRPr="007476DB">
        <w:rPr>
          <w:rFonts w:eastAsia="Times New Roman"/>
          <w:szCs w:val="28"/>
          <w:lang w:eastAsia="ru-RU"/>
        </w:rPr>
        <w:t>и</w:t>
      </w:r>
      <w:r w:rsidRPr="007476DB">
        <w:rPr>
          <w:rFonts w:eastAsia="Times New Roman"/>
          <w:szCs w:val="28"/>
          <w:lang w:eastAsia="ru-RU"/>
        </w:rPr>
        <w:t>ональной и мировой экономике. В отличие oт внутренних  внешние данные обычно приобретаются у специализирующихся на их сборе организаций.</w:t>
      </w:r>
    </w:p>
    <w:p w:rsidR="00091095" w:rsidRPr="007476DB" w:rsidRDefault="00091095" w:rsidP="00F41A6F">
      <w:pPr>
        <w:spacing w:after="0" w:line="360" w:lineRule="auto"/>
        <w:ind w:firstLine="510"/>
        <w:jc w:val="both"/>
        <w:rPr>
          <w:rFonts w:eastAsia="Times New Roman"/>
          <w:szCs w:val="28"/>
          <w:lang w:eastAsia="ru-RU"/>
        </w:rPr>
      </w:pPr>
      <w:r w:rsidRPr="007476DB">
        <w:rPr>
          <w:rFonts w:eastAsia="Times New Roman"/>
          <w:szCs w:val="28"/>
          <w:lang w:eastAsia="ru-RU"/>
        </w:rPr>
        <w:t>4. В настоящее время широко исследуется вопрос о включении в базу данных еще одного источника данных – документов, содержащих записи, письма, контракты, приказы и т.п. Если содержание этих документов будет записано в памяти и затем обработано по некоторым ключевым характер</w:t>
      </w:r>
      <w:r w:rsidRPr="007476DB">
        <w:rPr>
          <w:rFonts w:eastAsia="Times New Roman"/>
          <w:szCs w:val="28"/>
          <w:lang w:eastAsia="ru-RU"/>
        </w:rPr>
        <w:t>и</w:t>
      </w:r>
      <w:r w:rsidRPr="007476DB">
        <w:rPr>
          <w:rFonts w:eastAsia="Times New Roman"/>
          <w:szCs w:val="28"/>
          <w:lang w:eastAsia="ru-RU"/>
        </w:rPr>
        <w:t>стикам (поставщикам, потребителям, датам, видам услуг и др.), то система получит новый мощный источник информации.</w:t>
      </w:r>
    </w:p>
    <w:p w:rsidR="00091095" w:rsidRPr="007476DB" w:rsidRDefault="00091095" w:rsidP="00F41A6F">
      <w:pPr>
        <w:spacing w:after="0" w:line="360" w:lineRule="auto"/>
        <w:ind w:firstLine="510"/>
        <w:jc w:val="both"/>
        <w:rPr>
          <w:rFonts w:eastAsia="Times New Roman"/>
          <w:szCs w:val="28"/>
          <w:lang w:eastAsia="ru-RU"/>
        </w:rPr>
      </w:pPr>
      <w:r w:rsidRPr="007476DB">
        <w:rPr>
          <w:rFonts w:eastAsia="Times New Roman"/>
          <w:szCs w:val="28"/>
          <w:lang w:eastAsia="ru-RU"/>
        </w:rPr>
        <w:t>Система управления данными (СУБД) должна обладать следующими возможностями:</w:t>
      </w:r>
    </w:p>
    <w:p w:rsidR="00091095" w:rsidRPr="00024722" w:rsidRDefault="00091095" w:rsidP="00024722">
      <w:pPr>
        <w:pStyle w:val="ListParagraph"/>
        <w:numPr>
          <w:ilvl w:val="0"/>
          <w:numId w:val="107"/>
        </w:numPr>
        <w:tabs>
          <w:tab w:val="right" w:pos="1134"/>
        </w:tabs>
        <w:spacing w:after="0" w:line="360" w:lineRule="auto"/>
        <w:ind w:left="0" w:firstLine="709"/>
        <w:jc w:val="both"/>
        <w:rPr>
          <w:rFonts w:eastAsia="Times New Roman"/>
          <w:szCs w:val="28"/>
          <w:lang w:eastAsia="ru-RU"/>
        </w:rPr>
      </w:pPr>
      <w:r w:rsidRPr="00024722">
        <w:rPr>
          <w:rFonts w:eastAsia="Times New Roman"/>
          <w:szCs w:val="28"/>
          <w:lang w:eastAsia="ru-RU"/>
        </w:rPr>
        <w:t>составление комбинаций данных, получаемых из различных исто</w:t>
      </w:r>
      <w:r w:rsidRPr="00024722">
        <w:rPr>
          <w:rFonts w:eastAsia="Times New Roman"/>
          <w:szCs w:val="28"/>
          <w:lang w:eastAsia="ru-RU"/>
        </w:rPr>
        <w:t>ч</w:t>
      </w:r>
      <w:r w:rsidRPr="00024722">
        <w:rPr>
          <w:rFonts w:eastAsia="Times New Roman"/>
          <w:szCs w:val="28"/>
          <w:lang w:eastAsia="ru-RU"/>
        </w:rPr>
        <w:t>ников посредством использования процедур агрегирования и фил</w:t>
      </w:r>
      <w:r w:rsidRPr="00024722">
        <w:rPr>
          <w:rFonts w:eastAsia="Times New Roman"/>
          <w:szCs w:val="28"/>
          <w:lang w:eastAsia="ru-RU"/>
        </w:rPr>
        <w:t>ь</w:t>
      </w:r>
      <w:r w:rsidRPr="00024722">
        <w:rPr>
          <w:rFonts w:eastAsia="Times New Roman"/>
          <w:szCs w:val="28"/>
          <w:lang w:eastAsia="ru-RU"/>
        </w:rPr>
        <w:t>трации;</w:t>
      </w:r>
    </w:p>
    <w:p w:rsidR="00091095" w:rsidRPr="00024722" w:rsidRDefault="00091095" w:rsidP="00024722">
      <w:pPr>
        <w:pStyle w:val="ListParagraph"/>
        <w:numPr>
          <w:ilvl w:val="0"/>
          <w:numId w:val="107"/>
        </w:numPr>
        <w:tabs>
          <w:tab w:val="right" w:pos="1134"/>
        </w:tabs>
        <w:spacing w:after="0" w:line="360" w:lineRule="auto"/>
        <w:ind w:left="0" w:firstLine="709"/>
        <w:jc w:val="both"/>
        <w:rPr>
          <w:rFonts w:eastAsia="Times New Roman"/>
          <w:szCs w:val="28"/>
          <w:lang w:eastAsia="ru-RU"/>
        </w:rPr>
      </w:pPr>
      <w:r w:rsidRPr="00024722">
        <w:rPr>
          <w:rFonts w:eastAsia="Times New Roman"/>
          <w:szCs w:val="28"/>
          <w:lang w:eastAsia="ru-RU"/>
        </w:rPr>
        <w:t>быстрое прибавление или исключение того или иного источника данных;</w:t>
      </w:r>
    </w:p>
    <w:p w:rsidR="00091095" w:rsidRPr="00024722" w:rsidRDefault="00091095" w:rsidP="00024722">
      <w:pPr>
        <w:pStyle w:val="ListParagraph"/>
        <w:numPr>
          <w:ilvl w:val="0"/>
          <w:numId w:val="107"/>
        </w:numPr>
        <w:tabs>
          <w:tab w:val="right" w:pos="1134"/>
        </w:tabs>
        <w:spacing w:after="0" w:line="360" w:lineRule="auto"/>
        <w:ind w:left="0" w:firstLine="709"/>
        <w:jc w:val="both"/>
        <w:rPr>
          <w:rFonts w:eastAsia="Times New Roman"/>
          <w:szCs w:val="28"/>
          <w:lang w:eastAsia="ru-RU"/>
        </w:rPr>
      </w:pPr>
      <w:r w:rsidRPr="00024722">
        <w:rPr>
          <w:rFonts w:eastAsia="Times New Roman"/>
          <w:szCs w:val="28"/>
          <w:lang w:eastAsia="ru-RU"/>
        </w:rPr>
        <w:t>построение логической структуры данных в терминах польз</w:t>
      </w:r>
      <w:r w:rsidRPr="00024722">
        <w:rPr>
          <w:rFonts w:eastAsia="Times New Roman"/>
          <w:szCs w:val="28"/>
          <w:lang w:eastAsia="ru-RU"/>
        </w:rPr>
        <w:t>о</w:t>
      </w:r>
      <w:r w:rsidRPr="00024722">
        <w:rPr>
          <w:rFonts w:eastAsia="Times New Roman"/>
          <w:szCs w:val="28"/>
          <w:lang w:eastAsia="ru-RU"/>
        </w:rPr>
        <w:t>вателя;</w:t>
      </w:r>
    </w:p>
    <w:p w:rsidR="00091095" w:rsidRPr="00024722" w:rsidRDefault="00091095" w:rsidP="00024722">
      <w:pPr>
        <w:pStyle w:val="ListParagraph"/>
        <w:numPr>
          <w:ilvl w:val="0"/>
          <w:numId w:val="107"/>
        </w:numPr>
        <w:tabs>
          <w:tab w:val="right" w:pos="1134"/>
        </w:tabs>
        <w:spacing w:after="0" w:line="360" w:lineRule="auto"/>
        <w:ind w:left="0" w:firstLine="709"/>
        <w:jc w:val="both"/>
        <w:rPr>
          <w:rFonts w:eastAsia="Times New Roman"/>
          <w:szCs w:val="28"/>
          <w:lang w:eastAsia="ru-RU"/>
        </w:rPr>
      </w:pPr>
      <w:r w:rsidRPr="00024722">
        <w:rPr>
          <w:rFonts w:eastAsia="Times New Roman"/>
          <w:szCs w:val="28"/>
          <w:lang w:eastAsia="ru-RU"/>
        </w:rPr>
        <w:t>использование и манипулирование неофициальными данными для экспериментальной проверки рабочих альтернатив пользователя;</w:t>
      </w:r>
    </w:p>
    <w:p w:rsidR="00091095" w:rsidRPr="00024722" w:rsidRDefault="00091095" w:rsidP="00024722">
      <w:pPr>
        <w:pStyle w:val="ListParagraph"/>
        <w:numPr>
          <w:ilvl w:val="0"/>
          <w:numId w:val="107"/>
        </w:numPr>
        <w:tabs>
          <w:tab w:val="right" w:pos="1134"/>
        </w:tabs>
        <w:spacing w:after="0" w:line="360" w:lineRule="auto"/>
        <w:ind w:left="0" w:firstLine="709"/>
        <w:jc w:val="both"/>
        <w:rPr>
          <w:rFonts w:eastAsia="Times New Roman"/>
          <w:szCs w:val="28"/>
          <w:lang w:eastAsia="ru-RU"/>
        </w:rPr>
      </w:pPr>
      <w:r w:rsidRPr="00024722">
        <w:rPr>
          <w:rFonts w:eastAsia="Times New Roman"/>
          <w:szCs w:val="28"/>
          <w:lang w:eastAsia="ru-RU"/>
        </w:rPr>
        <w:t>обеспечение полной логической независимости этой базы данных от других операционных баз данных, функционирующих в рамках фирмы.</w:t>
      </w:r>
    </w:p>
    <w:p w:rsidR="00091095" w:rsidRPr="007476DB" w:rsidRDefault="00091095" w:rsidP="00F41A6F">
      <w:pPr>
        <w:spacing w:after="0" w:line="360" w:lineRule="auto"/>
        <w:ind w:firstLine="510"/>
        <w:jc w:val="both"/>
        <w:rPr>
          <w:rFonts w:eastAsia="Times New Roman"/>
          <w:szCs w:val="28"/>
          <w:lang w:eastAsia="ru-RU"/>
        </w:rPr>
      </w:pPr>
      <w:r w:rsidRPr="007476DB">
        <w:rPr>
          <w:rFonts w:eastAsia="Times New Roman"/>
          <w:szCs w:val="28"/>
          <w:lang w:eastAsia="ru-RU"/>
        </w:rPr>
        <w:t>База моделей. Целью создания моделей являются описание и оптимиз</w:t>
      </w:r>
      <w:r w:rsidRPr="007476DB">
        <w:rPr>
          <w:rFonts w:eastAsia="Times New Roman"/>
          <w:szCs w:val="28"/>
          <w:lang w:eastAsia="ru-RU"/>
        </w:rPr>
        <w:t>а</w:t>
      </w:r>
      <w:r w:rsidRPr="007476DB">
        <w:rPr>
          <w:rFonts w:eastAsia="Times New Roman"/>
          <w:szCs w:val="28"/>
          <w:lang w:eastAsia="ru-RU"/>
        </w:rPr>
        <w:t>ция некоторого объекта или процесса. Использование моделей обе</w:t>
      </w:r>
      <w:r w:rsidRPr="007476DB">
        <w:rPr>
          <w:rFonts w:eastAsia="Times New Roman"/>
          <w:szCs w:val="28"/>
          <w:lang w:eastAsia="ru-RU"/>
        </w:rPr>
        <w:t>с</w:t>
      </w:r>
      <w:r w:rsidRPr="007476DB">
        <w:rPr>
          <w:rFonts w:eastAsia="Times New Roman"/>
          <w:szCs w:val="28"/>
          <w:lang w:eastAsia="ru-RU"/>
        </w:rPr>
        <w:t>печивает проведение анализа в системах поддержки принятия решений. Модели, баз</w:t>
      </w:r>
      <w:r w:rsidRPr="007476DB">
        <w:rPr>
          <w:rFonts w:eastAsia="Times New Roman"/>
          <w:szCs w:val="28"/>
          <w:lang w:eastAsia="ru-RU"/>
        </w:rPr>
        <w:t>и</w:t>
      </w:r>
      <w:r w:rsidRPr="007476DB">
        <w:rPr>
          <w:rFonts w:eastAsia="Times New Roman"/>
          <w:szCs w:val="28"/>
          <w:lang w:eastAsia="ru-RU"/>
        </w:rPr>
        <w:t>руясь на математической интерпретации проблемы, при помощи определе</w:t>
      </w:r>
      <w:r w:rsidRPr="007476DB">
        <w:rPr>
          <w:rFonts w:eastAsia="Times New Roman"/>
          <w:szCs w:val="28"/>
          <w:lang w:eastAsia="ru-RU"/>
        </w:rPr>
        <w:t>н</w:t>
      </w:r>
      <w:r w:rsidRPr="007476DB">
        <w:rPr>
          <w:rFonts w:eastAsia="Times New Roman"/>
          <w:szCs w:val="28"/>
          <w:lang w:eastAsia="ru-RU"/>
        </w:rPr>
        <w:t>ных алгоритмов способствуют нахождению информации, полезной для пр</w:t>
      </w:r>
      <w:r w:rsidRPr="007476DB">
        <w:rPr>
          <w:rFonts w:eastAsia="Times New Roman"/>
          <w:szCs w:val="28"/>
          <w:lang w:eastAsia="ru-RU"/>
        </w:rPr>
        <w:t>и</w:t>
      </w:r>
      <w:r w:rsidRPr="007476DB">
        <w:rPr>
          <w:rFonts w:eastAsia="Times New Roman"/>
          <w:szCs w:val="28"/>
          <w:lang w:eastAsia="ru-RU"/>
        </w:rPr>
        <w:t>нятия правильных решений.</w:t>
      </w:r>
    </w:p>
    <w:p w:rsidR="00091095" w:rsidRPr="007476DB" w:rsidRDefault="00091095" w:rsidP="00F41A6F">
      <w:pPr>
        <w:spacing w:after="0" w:line="360" w:lineRule="auto"/>
        <w:ind w:firstLine="510"/>
        <w:jc w:val="both"/>
        <w:rPr>
          <w:rFonts w:eastAsia="Times New Roman"/>
          <w:szCs w:val="28"/>
          <w:lang w:eastAsia="ru-RU"/>
        </w:rPr>
      </w:pPr>
      <w:r w:rsidRPr="007476DB">
        <w:rPr>
          <w:rFonts w:eastAsia="Times New Roman"/>
          <w:szCs w:val="28"/>
          <w:lang w:eastAsia="ru-RU"/>
        </w:rPr>
        <w:t>Например, модель линейного программирования дает возможность определить наиболее выгодную производственную программу выпуска н</w:t>
      </w:r>
      <w:r w:rsidRPr="007476DB">
        <w:rPr>
          <w:rFonts w:eastAsia="Times New Roman"/>
          <w:szCs w:val="28"/>
          <w:lang w:eastAsia="ru-RU"/>
        </w:rPr>
        <w:t>е</w:t>
      </w:r>
      <w:r w:rsidRPr="007476DB">
        <w:rPr>
          <w:rFonts w:eastAsia="Times New Roman"/>
          <w:szCs w:val="28"/>
          <w:lang w:eastAsia="ru-RU"/>
        </w:rPr>
        <w:t>скольких видов продукции при заданных ограничениях на ресурсы.</w:t>
      </w:r>
    </w:p>
    <w:p w:rsidR="00091095" w:rsidRPr="007476DB" w:rsidRDefault="00091095" w:rsidP="00F41A6F">
      <w:pPr>
        <w:spacing w:after="0" w:line="360" w:lineRule="auto"/>
        <w:ind w:firstLine="510"/>
        <w:jc w:val="both"/>
        <w:rPr>
          <w:rFonts w:eastAsia="Times New Roman"/>
          <w:szCs w:val="28"/>
          <w:lang w:eastAsia="ru-RU"/>
        </w:rPr>
      </w:pPr>
      <w:r w:rsidRPr="007476DB">
        <w:rPr>
          <w:rFonts w:eastAsia="Times New Roman"/>
          <w:szCs w:val="28"/>
          <w:lang w:eastAsia="ru-RU"/>
        </w:rPr>
        <w:t>Использование моделей в составе информационных систем началось с применения статистических методов и методов финансового анализа, кот</w:t>
      </w:r>
      <w:r w:rsidRPr="007476DB">
        <w:rPr>
          <w:rFonts w:eastAsia="Times New Roman"/>
          <w:szCs w:val="28"/>
          <w:lang w:eastAsia="ru-RU"/>
        </w:rPr>
        <w:t>о</w:t>
      </w:r>
      <w:r w:rsidRPr="007476DB">
        <w:rPr>
          <w:rFonts w:eastAsia="Times New Roman"/>
          <w:szCs w:val="28"/>
          <w:lang w:eastAsia="ru-RU"/>
        </w:rPr>
        <w:t>рые реализовывались командами обычных алгоритмических языков. Позже были созданы специальные языки, позволяющие моделировать ситуации т</w:t>
      </w:r>
      <w:r w:rsidRPr="007476DB">
        <w:rPr>
          <w:rFonts w:eastAsia="Times New Roman"/>
          <w:szCs w:val="28"/>
          <w:lang w:eastAsia="ru-RU"/>
        </w:rPr>
        <w:t>и</w:t>
      </w:r>
      <w:r w:rsidRPr="007476DB">
        <w:rPr>
          <w:rFonts w:eastAsia="Times New Roman"/>
          <w:szCs w:val="28"/>
          <w:lang w:eastAsia="ru-RU"/>
        </w:rPr>
        <w:t>па «что будет, если?» или «как сделать, чтобы?» Такие языки, созданные специально для построения моделей, дают возможность построить модели определенного типа, обеспечивающие нахождение решения при гибком и</w:t>
      </w:r>
      <w:r w:rsidRPr="007476DB">
        <w:rPr>
          <w:rFonts w:eastAsia="Times New Roman"/>
          <w:szCs w:val="28"/>
          <w:lang w:eastAsia="ru-RU"/>
        </w:rPr>
        <w:t>з</w:t>
      </w:r>
      <w:r w:rsidRPr="007476DB">
        <w:rPr>
          <w:rFonts w:eastAsia="Times New Roman"/>
          <w:szCs w:val="28"/>
          <w:lang w:eastAsia="ru-RU"/>
        </w:rPr>
        <w:t>менении переменных.</w:t>
      </w:r>
    </w:p>
    <w:p w:rsidR="00091095" w:rsidRPr="007476DB" w:rsidRDefault="00091095" w:rsidP="00F41A6F">
      <w:pPr>
        <w:spacing w:after="0" w:line="360" w:lineRule="auto"/>
        <w:ind w:firstLine="510"/>
        <w:jc w:val="both"/>
        <w:rPr>
          <w:rFonts w:eastAsia="Times New Roman"/>
          <w:szCs w:val="28"/>
          <w:lang w:eastAsia="ru-RU"/>
        </w:rPr>
      </w:pPr>
      <w:r w:rsidRPr="007476DB">
        <w:rPr>
          <w:rFonts w:eastAsia="Times New Roman"/>
          <w:szCs w:val="28"/>
          <w:lang w:eastAsia="ru-RU"/>
        </w:rPr>
        <w:t>Существует множество типов моделей и способов их классификации, например по цели использования, области возможных приложений, способу оценки переменных и т.п.</w:t>
      </w:r>
    </w:p>
    <w:p w:rsidR="00091095" w:rsidRPr="007476DB" w:rsidRDefault="00091095" w:rsidP="00F41A6F">
      <w:pPr>
        <w:spacing w:after="0" w:line="360" w:lineRule="auto"/>
        <w:ind w:firstLine="510"/>
        <w:jc w:val="both"/>
        <w:rPr>
          <w:rFonts w:eastAsia="Times New Roman"/>
          <w:szCs w:val="28"/>
          <w:lang w:eastAsia="ru-RU"/>
        </w:rPr>
      </w:pPr>
      <w:r w:rsidRPr="007476DB">
        <w:rPr>
          <w:rFonts w:eastAsia="Times New Roman"/>
          <w:szCs w:val="28"/>
          <w:lang w:eastAsia="ru-RU"/>
        </w:rPr>
        <w:t>По цели использования модели</w:t>
      </w:r>
      <w:r w:rsidR="002050C4">
        <w:rPr>
          <w:rFonts w:eastAsia="Times New Roman"/>
          <w:szCs w:val="28"/>
          <w:lang w:eastAsia="ru-RU"/>
        </w:rPr>
        <w:t xml:space="preserve"> </w:t>
      </w:r>
      <w:r w:rsidRPr="007476DB">
        <w:rPr>
          <w:rFonts w:eastAsia="Times New Roman"/>
          <w:szCs w:val="28"/>
          <w:lang w:eastAsia="ru-RU"/>
        </w:rPr>
        <w:t>подразделяются на оптимизационные, связанные с нахождением точек минимума или максимума некоторых пок</w:t>
      </w:r>
      <w:r w:rsidRPr="007476DB">
        <w:rPr>
          <w:rFonts w:eastAsia="Times New Roman"/>
          <w:szCs w:val="28"/>
          <w:lang w:eastAsia="ru-RU"/>
        </w:rPr>
        <w:t>а</w:t>
      </w:r>
      <w:r w:rsidRPr="007476DB">
        <w:rPr>
          <w:rFonts w:eastAsia="Times New Roman"/>
          <w:szCs w:val="28"/>
          <w:lang w:eastAsia="ru-RU"/>
        </w:rPr>
        <w:t>зателей (например, управляющие часто хотят знать, какие их действия ведут к максимизации прибыли или минимизации затрат), и описательные, опис</w:t>
      </w:r>
      <w:r w:rsidRPr="007476DB">
        <w:rPr>
          <w:rFonts w:eastAsia="Times New Roman"/>
          <w:szCs w:val="28"/>
          <w:lang w:eastAsia="ru-RU"/>
        </w:rPr>
        <w:t>ы</w:t>
      </w:r>
      <w:r w:rsidRPr="007476DB">
        <w:rPr>
          <w:rFonts w:eastAsia="Times New Roman"/>
          <w:szCs w:val="28"/>
          <w:lang w:eastAsia="ru-RU"/>
        </w:rPr>
        <w:t>вающие поведение некоторой системы и не предназначенные для целей управления (оптимизации).</w:t>
      </w:r>
    </w:p>
    <w:p w:rsidR="00091095" w:rsidRPr="007476DB" w:rsidRDefault="00091095" w:rsidP="00F41A6F">
      <w:pPr>
        <w:spacing w:after="0" w:line="360" w:lineRule="auto"/>
        <w:ind w:firstLine="510"/>
        <w:jc w:val="both"/>
        <w:rPr>
          <w:rFonts w:eastAsia="Times New Roman"/>
          <w:szCs w:val="28"/>
          <w:lang w:eastAsia="ru-RU"/>
        </w:rPr>
      </w:pPr>
      <w:r w:rsidRPr="007476DB">
        <w:rPr>
          <w:rFonts w:eastAsia="Times New Roman"/>
          <w:szCs w:val="28"/>
          <w:lang w:eastAsia="ru-RU"/>
        </w:rPr>
        <w:t>По способу оценки модели классифицируются на детерминистские, и</w:t>
      </w:r>
      <w:r w:rsidRPr="007476DB">
        <w:rPr>
          <w:rFonts w:eastAsia="Times New Roman"/>
          <w:szCs w:val="28"/>
          <w:lang w:eastAsia="ru-RU"/>
        </w:rPr>
        <w:t>с</w:t>
      </w:r>
      <w:r w:rsidRPr="007476DB">
        <w:rPr>
          <w:rFonts w:eastAsia="Times New Roman"/>
          <w:szCs w:val="28"/>
          <w:lang w:eastAsia="ru-RU"/>
        </w:rPr>
        <w:t>пользующие оценку переменных одним числом при конкретных значениях исходных данных, и стохастические, оценивающие переменные несколькими параметрами, так как исходные данные заданы вероятностными характер</w:t>
      </w:r>
      <w:r w:rsidRPr="007476DB">
        <w:rPr>
          <w:rFonts w:eastAsia="Times New Roman"/>
          <w:szCs w:val="28"/>
          <w:lang w:eastAsia="ru-RU"/>
        </w:rPr>
        <w:t>и</w:t>
      </w:r>
      <w:r w:rsidRPr="007476DB">
        <w:rPr>
          <w:rFonts w:eastAsia="Times New Roman"/>
          <w:szCs w:val="28"/>
          <w:lang w:eastAsia="ru-RU"/>
        </w:rPr>
        <w:t>стиками.</w:t>
      </w:r>
    </w:p>
    <w:p w:rsidR="00091095" w:rsidRPr="007476DB" w:rsidRDefault="00091095" w:rsidP="00F41A6F">
      <w:pPr>
        <w:spacing w:after="0" w:line="360" w:lineRule="auto"/>
        <w:ind w:firstLine="510"/>
        <w:jc w:val="both"/>
        <w:rPr>
          <w:rFonts w:eastAsia="Times New Roman"/>
          <w:szCs w:val="28"/>
          <w:lang w:eastAsia="ru-RU"/>
        </w:rPr>
      </w:pPr>
      <w:r w:rsidRPr="007476DB">
        <w:rPr>
          <w:rFonts w:eastAsia="Times New Roman"/>
          <w:szCs w:val="28"/>
          <w:lang w:eastAsia="ru-RU"/>
        </w:rPr>
        <w:t>Детерминистские модели более популярны, чем стохастические, п</w:t>
      </w:r>
      <w:r w:rsidRPr="007476DB">
        <w:rPr>
          <w:rFonts w:eastAsia="Times New Roman"/>
          <w:szCs w:val="28"/>
          <w:lang w:eastAsia="ru-RU"/>
        </w:rPr>
        <w:t>о</w:t>
      </w:r>
      <w:r w:rsidRPr="007476DB">
        <w:rPr>
          <w:rFonts w:eastAsia="Times New Roman"/>
          <w:szCs w:val="28"/>
          <w:lang w:eastAsia="ru-RU"/>
        </w:rPr>
        <w:t>тому что они менее дорогие, их легче строить и использовать. К тому же часто с их помощью получается вполне достаточная информация для принятия р</w:t>
      </w:r>
      <w:r w:rsidRPr="007476DB">
        <w:rPr>
          <w:rFonts w:eastAsia="Times New Roman"/>
          <w:szCs w:val="28"/>
          <w:lang w:eastAsia="ru-RU"/>
        </w:rPr>
        <w:t>е</w:t>
      </w:r>
      <w:r w:rsidRPr="007476DB">
        <w:rPr>
          <w:rFonts w:eastAsia="Times New Roman"/>
          <w:szCs w:val="28"/>
          <w:lang w:eastAsia="ru-RU"/>
        </w:rPr>
        <w:t>шения.</w:t>
      </w:r>
    </w:p>
    <w:p w:rsidR="00091095" w:rsidRPr="007476DB" w:rsidRDefault="00091095" w:rsidP="00F41A6F">
      <w:pPr>
        <w:spacing w:after="0" w:line="360" w:lineRule="auto"/>
        <w:ind w:firstLine="510"/>
        <w:jc w:val="both"/>
        <w:rPr>
          <w:rFonts w:eastAsia="Times New Roman"/>
          <w:szCs w:val="28"/>
          <w:lang w:eastAsia="ru-RU"/>
        </w:rPr>
      </w:pPr>
      <w:r w:rsidRPr="007476DB">
        <w:rPr>
          <w:rFonts w:eastAsia="Times New Roman"/>
          <w:szCs w:val="28"/>
          <w:lang w:eastAsia="ru-RU"/>
        </w:rPr>
        <w:t>По области возможных приложений модели разбиваются на специализированные, предназначенные для использования только одной системой, и универсальные – для использования несколькими сист</w:t>
      </w:r>
      <w:r w:rsidRPr="007476DB">
        <w:rPr>
          <w:rFonts w:eastAsia="Times New Roman"/>
          <w:szCs w:val="28"/>
          <w:lang w:eastAsia="ru-RU"/>
        </w:rPr>
        <w:t>е</w:t>
      </w:r>
      <w:r w:rsidRPr="007476DB">
        <w:rPr>
          <w:rFonts w:eastAsia="Times New Roman"/>
          <w:szCs w:val="28"/>
          <w:lang w:eastAsia="ru-RU"/>
        </w:rPr>
        <w:t>мами.</w:t>
      </w:r>
    </w:p>
    <w:p w:rsidR="00091095" w:rsidRPr="007476DB" w:rsidRDefault="00091095" w:rsidP="00F41A6F">
      <w:pPr>
        <w:spacing w:after="0" w:line="360" w:lineRule="auto"/>
        <w:ind w:firstLine="510"/>
        <w:jc w:val="both"/>
        <w:rPr>
          <w:rFonts w:eastAsia="Times New Roman"/>
          <w:szCs w:val="28"/>
          <w:lang w:eastAsia="ru-RU"/>
        </w:rPr>
      </w:pPr>
      <w:r w:rsidRPr="007476DB">
        <w:rPr>
          <w:rFonts w:eastAsia="Times New Roman"/>
          <w:szCs w:val="28"/>
          <w:lang w:eastAsia="ru-RU"/>
        </w:rPr>
        <w:t>Специализированные модели более дорогие, они обычно применяются для описания уникальных систем и обладают большей точностью.</w:t>
      </w:r>
    </w:p>
    <w:p w:rsidR="00091095" w:rsidRPr="007476DB" w:rsidRDefault="00091095" w:rsidP="00F41A6F">
      <w:pPr>
        <w:spacing w:after="0" w:line="360" w:lineRule="auto"/>
        <w:ind w:firstLine="510"/>
        <w:jc w:val="both"/>
        <w:rPr>
          <w:rFonts w:eastAsia="Times New Roman"/>
          <w:szCs w:val="28"/>
          <w:lang w:eastAsia="ru-RU"/>
        </w:rPr>
      </w:pPr>
      <w:r w:rsidRPr="007476DB">
        <w:rPr>
          <w:rFonts w:eastAsia="Times New Roman"/>
          <w:szCs w:val="28"/>
          <w:lang w:eastAsia="ru-RU"/>
        </w:rPr>
        <w:t>В системах поддержки принятия решения база моделей состоит из стратегических, тактических и оперативных моделей, а также математич</w:t>
      </w:r>
      <w:r w:rsidRPr="007476DB">
        <w:rPr>
          <w:rFonts w:eastAsia="Times New Roman"/>
          <w:szCs w:val="28"/>
          <w:lang w:eastAsia="ru-RU"/>
        </w:rPr>
        <w:t>е</w:t>
      </w:r>
      <w:r w:rsidRPr="007476DB">
        <w:rPr>
          <w:rFonts w:eastAsia="Times New Roman"/>
          <w:szCs w:val="28"/>
          <w:lang w:eastAsia="ru-RU"/>
        </w:rPr>
        <w:t xml:space="preserve">ских моделей (рис. </w:t>
      </w:r>
      <w:r w:rsidR="00024722">
        <w:rPr>
          <w:rFonts w:eastAsia="Times New Roman"/>
          <w:szCs w:val="28"/>
          <w:lang w:eastAsia="ru-RU"/>
        </w:rPr>
        <w:t>7.17</w:t>
      </w:r>
      <w:r w:rsidRPr="007476DB">
        <w:rPr>
          <w:rFonts w:eastAsia="Times New Roman"/>
          <w:szCs w:val="28"/>
          <w:lang w:eastAsia="ru-RU"/>
        </w:rPr>
        <w:t>) в виде совокупности модельных блоков, модулей и процедур, используемых как элементы для их построения.</w:t>
      </w:r>
    </w:p>
    <w:p w:rsidR="00091095" w:rsidRPr="007476DB" w:rsidRDefault="004802B6" w:rsidP="00F41A6F">
      <w:pPr>
        <w:spacing w:after="0" w:line="360" w:lineRule="auto"/>
        <w:ind w:firstLine="510"/>
        <w:jc w:val="center"/>
        <w:rPr>
          <w:rFonts w:eastAsia="Times New Roman"/>
          <w:szCs w:val="28"/>
          <w:lang w:eastAsia="ru-RU"/>
        </w:rPr>
      </w:pPr>
      <w:r w:rsidRPr="00EB0C12">
        <w:rPr>
          <w:rFonts w:eastAsia="Times New Roman"/>
          <w:noProof/>
          <w:szCs w:val="28"/>
          <w:lang w:eastAsia="ru-RU"/>
        </w:rPr>
        <w:drawing>
          <wp:inline distT="0" distB="0" distL="0" distR="0">
            <wp:extent cx="3895725" cy="2419350"/>
            <wp:effectExtent l="0" t="0" r="9525" b="0"/>
            <wp:docPr id="771" name="Рисунок 2" descr="http://abc.vvsu.ru/Books/inform_tehnolog/obj.files/image02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http://abc.vvsu.ru/Books/inform_tehnolog/obj.files/image026.gif"/>
                    <pic:cNvPicPr>
                      <a:picLocks noChangeAspect="1" noChangeArrowheads="1"/>
                    </pic:cNvPicPr>
                  </pic:nvPicPr>
                  <pic:blipFill>
                    <a:blip r:embed="rId1155">
                      <a:extLst>
                        <a:ext uri="{28A0092B-C50C-407E-A947-70E740481C1C}">
                          <a14:useLocalDpi xmlns:a14="http://schemas.microsoft.com/office/drawing/2010/main" val="0"/>
                        </a:ext>
                      </a:extLst>
                    </a:blip>
                    <a:srcRect/>
                    <a:stretch>
                      <a:fillRect/>
                    </a:stretch>
                  </pic:blipFill>
                  <pic:spPr bwMode="auto">
                    <a:xfrm>
                      <a:off x="0" y="0"/>
                      <a:ext cx="3895725" cy="2419350"/>
                    </a:xfrm>
                    <a:prstGeom prst="rect">
                      <a:avLst/>
                    </a:prstGeom>
                    <a:noFill/>
                    <a:ln>
                      <a:noFill/>
                    </a:ln>
                  </pic:spPr>
                </pic:pic>
              </a:graphicData>
            </a:graphic>
          </wp:inline>
        </w:drawing>
      </w:r>
    </w:p>
    <w:p w:rsidR="00091095" w:rsidRDefault="00091095" w:rsidP="00F41A6F">
      <w:pPr>
        <w:spacing w:after="0" w:line="360" w:lineRule="auto"/>
        <w:ind w:firstLine="510"/>
        <w:jc w:val="center"/>
        <w:rPr>
          <w:rFonts w:eastAsia="Times New Roman"/>
          <w:sz w:val="24"/>
          <w:szCs w:val="24"/>
          <w:lang w:eastAsia="ru-RU"/>
        </w:rPr>
      </w:pPr>
      <w:r w:rsidRPr="00E379C3">
        <w:rPr>
          <w:rFonts w:eastAsia="Times New Roman"/>
          <w:sz w:val="24"/>
          <w:szCs w:val="24"/>
          <w:lang w:eastAsia="ru-RU"/>
        </w:rPr>
        <w:t xml:space="preserve">Рис. </w:t>
      </w:r>
      <w:r w:rsidR="002050C4">
        <w:rPr>
          <w:rFonts w:eastAsia="Times New Roman"/>
          <w:sz w:val="24"/>
          <w:szCs w:val="24"/>
          <w:lang w:eastAsia="ru-RU"/>
        </w:rPr>
        <w:t>7</w:t>
      </w:r>
      <w:r w:rsidRPr="00E379C3">
        <w:rPr>
          <w:rFonts w:eastAsia="Times New Roman"/>
          <w:sz w:val="24"/>
          <w:szCs w:val="24"/>
          <w:lang w:eastAsia="ru-RU"/>
        </w:rPr>
        <w:t>.</w:t>
      </w:r>
      <w:r w:rsidR="00024722">
        <w:rPr>
          <w:rFonts w:eastAsia="Times New Roman"/>
          <w:sz w:val="24"/>
          <w:szCs w:val="24"/>
          <w:lang w:eastAsia="ru-RU"/>
        </w:rPr>
        <w:t>17</w:t>
      </w:r>
      <w:r w:rsidRPr="00E379C3">
        <w:rPr>
          <w:rFonts w:eastAsia="Times New Roman"/>
          <w:sz w:val="24"/>
          <w:szCs w:val="24"/>
          <w:lang w:eastAsia="ru-RU"/>
        </w:rPr>
        <w:t>. Типы моделей, составляющих базу моделей</w:t>
      </w:r>
    </w:p>
    <w:p w:rsidR="00091095" w:rsidRPr="00E379C3" w:rsidRDefault="00091095" w:rsidP="00F41A6F">
      <w:pPr>
        <w:spacing w:after="0" w:line="360" w:lineRule="auto"/>
        <w:ind w:firstLine="510"/>
        <w:jc w:val="center"/>
        <w:rPr>
          <w:rFonts w:eastAsia="Times New Roman"/>
          <w:sz w:val="24"/>
          <w:szCs w:val="24"/>
          <w:lang w:eastAsia="ru-RU"/>
        </w:rPr>
      </w:pPr>
    </w:p>
    <w:p w:rsidR="00091095" w:rsidRPr="007476DB" w:rsidRDefault="00091095" w:rsidP="00F41A6F">
      <w:pPr>
        <w:spacing w:after="0" w:line="360" w:lineRule="auto"/>
        <w:ind w:firstLine="510"/>
        <w:jc w:val="both"/>
        <w:rPr>
          <w:rFonts w:eastAsia="Times New Roman"/>
          <w:szCs w:val="28"/>
          <w:lang w:eastAsia="ru-RU"/>
        </w:rPr>
      </w:pPr>
      <w:r w:rsidRPr="007476DB">
        <w:rPr>
          <w:rFonts w:eastAsia="Times New Roman"/>
          <w:szCs w:val="28"/>
          <w:lang w:eastAsia="ru-RU"/>
        </w:rPr>
        <w:t>Стратегические модели используются на высших уровнях управления для установления целей организации, объемов ресурсов, необход</w:t>
      </w:r>
      <w:r w:rsidRPr="007476DB">
        <w:rPr>
          <w:rFonts w:eastAsia="Times New Roman"/>
          <w:szCs w:val="28"/>
          <w:lang w:eastAsia="ru-RU"/>
        </w:rPr>
        <w:t>и</w:t>
      </w:r>
      <w:r w:rsidRPr="007476DB">
        <w:rPr>
          <w:rFonts w:eastAsia="Times New Roman"/>
          <w:szCs w:val="28"/>
          <w:lang w:eastAsia="ru-RU"/>
        </w:rPr>
        <w:t>мых для их достижения, а также политики приобретения и использов</w:t>
      </w:r>
      <w:r w:rsidRPr="007476DB">
        <w:rPr>
          <w:rFonts w:eastAsia="Times New Roman"/>
          <w:szCs w:val="28"/>
          <w:lang w:eastAsia="ru-RU"/>
        </w:rPr>
        <w:t>а</w:t>
      </w:r>
      <w:r w:rsidRPr="007476DB">
        <w:rPr>
          <w:rFonts w:eastAsia="Times New Roman"/>
          <w:szCs w:val="28"/>
          <w:lang w:eastAsia="ru-RU"/>
        </w:rPr>
        <w:t>ния этих ресурсов. Они могут быть также полезны при выборе вариантов размещения предпри</w:t>
      </w:r>
      <w:r w:rsidRPr="007476DB">
        <w:rPr>
          <w:rFonts w:eastAsia="Times New Roman"/>
          <w:szCs w:val="28"/>
          <w:lang w:eastAsia="ru-RU"/>
        </w:rPr>
        <w:t>я</w:t>
      </w:r>
      <w:r w:rsidRPr="007476DB">
        <w:rPr>
          <w:rFonts w:eastAsia="Times New Roman"/>
          <w:szCs w:val="28"/>
          <w:lang w:eastAsia="ru-RU"/>
        </w:rPr>
        <w:t>тий, прогнозировании политики конкурентов и т.п. Для стратегических м</w:t>
      </w:r>
      <w:r w:rsidRPr="007476DB">
        <w:rPr>
          <w:rFonts w:eastAsia="Times New Roman"/>
          <w:szCs w:val="28"/>
          <w:lang w:eastAsia="ru-RU"/>
        </w:rPr>
        <w:t>о</w:t>
      </w:r>
      <w:r w:rsidRPr="007476DB">
        <w:rPr>
          <w:rFonts w:eastAsia="Times New Roman"/>
          <w:szCs w:val="28"/>
          <w:lang w:eastAsia="ru-RU"/>
        </w:rPr>
        <w:t>делей характерны значительная широта охвата, множество переменных, представление данных в сжатой агрегированной форме. Часто эти данные б</w:t>
      </w:r>
      <w:r w:rsidRPr="007476DB">
        <w:rPr>
          <w:rFonts w:eastAsia="Times New Roman"/>
          <w:szCs w:val="28"/>
          <w:lang w:eastAsia="ru-RU"/>
        </w:rPr>
        <w:t>а</w:t>
      </w:r>
      <w:r w:rsidRPr="007476DB">
        <w:rPr>
          <w:rFonts w:eastAsia="Times New Roman"/>
          <w:szCs w:val="28"/>
          <w:lang w:eastAsia="ru-RU"/>
        </w:rPr>
        <w:t>зируются на внешних источниках и могут иметь субъективный характер. Г</w:t>
      </w:r>
      <w:r w:rsidRPr="007476DB">
        <w:rPr>
          <w:rFonts w:eastAsia="Times New Roman"/>
          <w:szCs w:val="28"/>
          <w:lang w:eastAsia="ru-RU"/>
        </w:rPr>
        <w:t>о</w:t>
      </w:r>
      <w:r w:rsidRPr="007476DB">
        <w:rPr>
          <w:rFonts w:eastAsia="Times New Roman"/>
          <w:szCs w:val="28"/>
          <w:lang w:eastAsia="ru-RU"/>
        </w:rPr>
        <w:t>ризонт плани</w:t>
      </w:r>
      <w:r w:rsidRPr="007476DB">
        <w:rPr>
          <w:rFonts w:eastAsia="Times New Roman"/>
          <w:szCs w:val="28"/>
          <w:lang w:eastAsia="ru-RU"/>
        </w:rPr>
        <w:softHyphen/>
        <w:t>рования в стратегических моделях, как правило, измеряется в годах. Эти модели обычно детерминистские, описательные, специализир</w:t>
      </w:r>
      <w:r w:rsidRPr="007476DB">
        <w:rPr>
          <w:rFonts w:eastAsia="Times New Roman"/>
          <w:szCs w:val="28"/>
          <w:lang w:eastAsia="ru-RU"/>
        </w:rPr>
        <w:t>о</w:t>
      </w:r>
      <w:r w:rsidRPr="007476DB">
        <w:rPr>
          <w:rFonts w:eastAsia="Times New Roman"/>
          <w:szCs w:val="28"/>
          <w:lang w:eastAsia="ru-RU"/>
        </w:rPr>
        <w:t>ванные для использования на о</w:t>
      </w:r>
      <w:r w:rsidRPr="007476DB">
        <w:rPr>
          <w:rFonts w:eastAsia="Times New Roman"/>
          <w:szCs w:val="28"/>
          <w:lang w:eastAsia="ru-RU"/>
        </w:rPr>
        <w:t>д</w:t>
      </w:r>
      <w:r w:rsidRPr="007476DB">
        <w:rPr>
          <w:rFonts w:eastAsia="Times New Roman"/>
          <w:szCs w:val="28"/>
          <w:lang w:eastAsia="ru-RU"/>
        </w:rPr>
        <w:t>ной опреде</w:t>
      </w:r>
      <w:r w:rsidRPr="007476DB">
        <w:rPr>
          <w:rFonts w:eastAsia="Times New Roman"/>
          <w:szCs w:val="28"/>
          <w:lang w:eastAsia="ru-RU"/>
        </w:rPr>
        <w:softHyphen/>
        <w:t>ленной фирме.</w:t>
      </w:r>
    </w:p>
    <w:p w:rsidR="00091095" w:rsidRPr="007476DB" w:rsidRDefault="00091095" w:rsidP="00F41A6F">
      <w:pPr>
        <w:spacing w:after="0" w:line="360" w:lineRule="auto"/>
        <w:ind w:firstLine="510"/>
        <w:jc w:val="both"/>
        <w:rPr>
          <w:rFonts w:eastAsia="Times New Roman"/>
          <w:szCs w:val="28"/>
          <w:lang w:eastAsia="ru-RU"/>
        </w:rPr>
      </w:pPr>
      <w:r w:rsidRPr="007476DB">
        <w:rPr>
          <w:rFonts w:eastAsia="Times New Roman"/>
          <w:szCs w:val="28"/>
          <w:lang w:eastAsia="ru-RU"/>
        </w:rPr>
        <w:t>Тактические модели применяются управляющими среднего уровня для рас</w:t>
      </w:r>
      <w:r w:rsidRPr="007476DB">
        <w:rPr>
          <w:rFonts w:eastAsia="Times New Roman"/>
          <w:szCs w:val="28"/>
          <w:lang w:eastAsia="ru-RU"/>
        </w:rPr>
        <w:softHyphen/>
        <w:t>пределения и контроля использования имеющихся ресурсов. Среди во</w:t>
      </w:r>
      <w:r w:rsidRPr="007476DB">
        <w:rPr>
          <w:rFonts w:eastAsia="Times New Roman"/>
          <w:szCs w:val="28"/>
          <w:lang w:eastAsia="ru-RU"/>
        </w:rPr>
        <w:t>з</w:t>
      </w:r>
      <w:r w:rsidRPr="007476DB">
        <w:rPr>
          <w:rFonts w:eastAsia="Times New Roman"/>
          <w:szCs w:val="28"/>
          <w:lang w:eastAsia="ru-RU"/>
        </w:rPr>
        <w:t>можных сфер их ис</w:t>
      </w:r>
      <w:r w:rsidRPr="007476DB">
        <w:rPr>
          <w:rFonts w:eastAsia="Times New Roman"/>
          <w:szCs w:val="28"/>
          <w:lang w:eastAsia="ru-RU"/>
        </w:rPr>
        <w:softHyphen/>
        <w:t>пользования следует указать финансовое планирование, планирование требований к работникам, планирование увеличения продаж, построение схем компоновки предприятий. Эти модели применимы обычно лишь к отдельным частям фирмы (например к с</w:t>
      </w:r>
      <w:r w:rsidRPr="007476DB">
        <w:rPr>
          <w:rFonts w:eastAsia="Times New Roman"/>
          <w:szCs w:val="28"/>
          <w:lang w:eastAsia="ru-RU"/>
        </w:rPr>
        <w:t>и</w:t>
      </w:r>
      <w:r w:rsidRPr="007476DB">
        <w:rPr>
          <w:rFonts w:eastAsia="Times New Roman"/>
          <w:szCs w:val="28"/>
          <w:lang w:eastAsia="ru-RU"/>
        </w:rPr>
        <w:t>стеме производства и сбыта) и могут также включать в себя агрегированные показатели. Временной гор</w:t>
      </w:r>
      <w:r w:rsidRPr="007476DB">
        <w:rPr>
          <w:rFonts w:eastAsia="Times New Roman"/>
          <w:szCs w:val="28"/>
          <w:lang w:eastAsia="ru-RU"/>
        </w:rPr>
        <w:t>и</w:t>
      </w:r>
      <w:r w:rsidRPr="007476DB">
        <w:rPr>
          <w:rFonts w:eastAsia="Times New Roman"/>
          <w:szCs w:val="28"/>
          <w:lang w:eastAsia="ru-RU"/>
        </w:rPr>
        <w:t>зонт, охватываемый тактическими моделями, – от одного месяца до двух лет. Здесь также могут потребоваться данные из внешних источников, но осно</w:t>
      </w:r>
      <w:r w:rsidRPr="007476DB">
        <w:rPr>
          <w:rFonts w:eastAsia="Times New Roman"/>
          <w:szCs w:val="28"/>
          <w:lang w:eastAsia="ru-RU"/>
        </w:rPr>
        <w:t>в</w:t>
      </w:r>
      <w:r w:rsidRPr="007476DB">
        <w:rPr>
          <w:rFonts w:eastAsia="Times New Roman"/>
          <w:szCs w:val="28"/>
          <w:lang w:eastAsia="ru-RU"/>
        </w:rPr>
        <w:t>ное внимание при реализации данных моделей должно быть уделено вну</w:t>
      </w:r>
      <w:r w:rsidRPr="007476DB">
        <w:rPr>
          <w:rFonts w:eastAsia="Times New Roman"/>
          <w:szCs w:val="28"/>
          <w:lang w:eastAsia="ru-RU"/>
        </w:rPr>
        <w:t>т</w:t>
      </w:r>
      <w:r w:rsidRPr="007476DB">
        <w:rPr>
          <w:rFonts w:eastAsia="Times New Roman"/>
          <w:szCs w:val="28"/>
          <w:lang w:eastAsia="ru-RU"/>
        </w:rPr>
        <w:t>ренним данным фирмы. Обычно тактические модели реализуются как дете</w:t>
      </w:r>
      <w:r w:rsidRPr="007476DB">
        <w:rPr>
          <w:rFonts w:eastAsia="Times New Roman"/>
          <w:szCs w:val="28"/>
          <w:lang w:eastAsia="ru-RU"/>
        </w:rPr>
        <w:t>р</w:t>
      </w:r>
      <w:r w:rsidRPr="007476DB">
        <w:rPr>
          <w:rFonts w:eastAsia="Times New Roman"/>
          <w:szCs w:val="28"/>
          <w:lang w:eastAsia="ru-RU"/>
        </w:rPr>
        <w:t>министские, оптим</w:t>
      </w:r>
      <w:r w:rsidRPr="007476DB">
        <w:rPr>
          <w:rFonts w:eastAsia="Times New Roman"/>
          <w:szCs w:val="28"/>
          <w:lang w:eastAsia="ru-RU"/>
        </w:rPr>
        <w:t>и</w:t>
      </w:r>
      <w:r w:rsidRPr="007476DB">
        <w:rPr>
          <w:rFonts w:eastAsia="Times New Roman"/>
          <w:szCs w:val="28"/>
          <w:lang w:eastAsia="ru-RU"/>
        </w:rPr>
        <w:t>зационные и универсальные.</w:t>
      </w:r>
    </w:p>
    <w:p w:rsidR="00091095" w:rsidRPr="007476DB" w:rsidRDefault="00091095" w:rsidP="00F41A6F">
      <w:pPr>
        <w:spacing w:after="0" w:line="360" w:lineRule="auto"/>
        <w:ind w:firstLine="510"/>
        <w:jc w:val="both"/>
        <w:rPr>
          <w:rFonts w:eastAsia="Times New Roman"/>
          <w:szCs w:val="28"/>
          <w:lang w:eastAsia="ru-RU"/>
        </w:rPr>
      </w:pPr>
      <w:r w:rsidRPr="007476DB">
        <w:rPr>
          <w:rFonts w:eastAsia="Times New Roman"/>
          <w:szCs w:val="28"/>
          <w:lang w:eastAsia="ru-RU"/>
        </w:rPr>
        <w:t>Оперативные модели используются на низших уровнях управления для под</w:t>
      </w:r>
      <w:r w:rsidRPr="007476DB">
        <w:rPr>
          <w:rFonts w:eastAsia="Times New Roman"/>
          <w:szCs w:val="28"/>
          <w:lang w:eastAsia="ru-RU"/>
        </w:rPr>
        <w:softHyphen/>
        <w:t>держки принятия оперативных решений с горизонтом, измеряемым дн</w:t>
      </w:r>
      <w:r w:rsidRPr="007476DB">
        <w:rPr>
          <w:rFonts w:eastAsia="Times New Roman"/>
          <w:szCs w:val="28"/>
          <w:lang w:eastAsia="ru-RU"/>
        </w:rPr>
        <w:t>я</w:t>
      </w:r>
      <w:r w:rsidRPr="007476DB">
        <w:rPr>
          <w:rFonts w:eastAsia="Times New Roman"/>
          <w:szCs w:val="28"/>
          <w:lang w:eastAsia="ru-RU"/>
        </w:rPr>
        <w:t>ми и неделями. Возможные применения этих моделей включают в себя вед</w:t>
      </w:r>
      <w:r w:rsidRPr="007476DB">
        <w:rPr>
          <w:rFonts w:eastAsia="Times New Roman"/>
          <w:szCs w:val="28"/>
          <w:lang w:eastAsia="ru-RU"/>
        </w:rPr>
        <w:t>е</w:t>
      </w:r>
      <w:r w:rsidRPr="007476DB">
        <w:rPr>
          <w:rFonts w:eastAsia="Times New Roman"/>
          <w:szCs w:val="28"/>
          <w:lang w:eastAsia="ru-RU"/>
        </w:rPr>
        <w:t>ние дебиторских счетов и кредитных расчетов, календарное производстве</w:t>
      </w:r>
      <w:r w:rsidRPr="007476DB">
        <w:rPr>
          <w:rFonts w:eastAsia="Times New Roman"/>
          <w:szCs w:val="28"/>
          <w:lang w:eastAsia="ru-RU"/>
        </w:rPr>
        <w:t>н</w:t>
      </w:r>
      <w:r w:rsidRPr="007476DB">
        <w:rPr>
          <w:rFonts w:eastAsia="Times New Roman"/>
          <w:szCs w:val="28"/>
          <w:lang w:eastAsia="ru-RU"/>
        </w:rPr>
        <w:t>ное планирование, управление запасами и т.д. Оперативные модели обычно используют для расчетов внутрифирменные данные. Они, как правило, д</w:t>
      </w:r>
      <w:r w:rsidRPr="007476DB">
        <w:rPr>
          <w:rFonts w:eastAsia="Times New Roman"/>
          <w:szCs w:val="28"/>
          <w:lang w:eastAsia="ru-RU"/>
        </w:rPr>
        <w:t>е</w:t>
      </w:r>
      <w:r w:rsidRPr="007476DB">
        <w:rPr>
          <w:rFonts w:eastAsia="Times New Roman"/>
          <w:szCs w:val="28"/>
          <w:lang w:eastAsia="ru-RU"/>
        </w:rPr>
        <w:t>терминистские, оптимизационные и универсальные (т.е. могут быть испол</w:t>
      </w:r>
      <w:r w:rsidRPr="007476DB">
        <w:rPr>
          <w:rFonts w:eastAsia="Times New Roman"/>
          <w:szCs w:val="28"/>
          <w:lang w:eastAsia="ru-RU"/>
        </w:rPr>
        <w:t>ь</w:t>
      </w:r>
      <w:r w:rsidRPr="007476DB">
        <w:rPr>
          <w:rFonts w:eastAsia="Times New Roman"/>
          <w:szCs w:val="28"/>
          <w:lang w:eastAsia="ru-RU"/>
        </w:rPr>
        <w:t>зованы в различных организациях).</w:t>
      </w:r>
    </w:p>
    <w:p w:rsidR="00091095" w:rsidRPr="007476DB" w:rsidRDefault="00091095" w:rsidP="00F41A6F">
      <w:pPr>
        <w:spacing w:after="0" w:line="360" w:lineRule="auto"/>
        <w:ind w:firstLine="510"/>
        <w:jc w:val="both"/>
        <w:rPr>
          <w:rFonts w:eastAsia="Times New Roman"/>
          <w:szCs w:val="28"/>
          <w:lang w:eastAsia="ru-RU"/>
        </w:rPr>
      </w:pPr>
      <w:r w:rsidRPr="007476DB">
        <w:rPr>
          <w:rFonts w:eastAsia="Times New Roman"/>
          <w:szCs w:val="28"/>
          <w:lang w:eastAsia="ru-RU"/>
        </w:rPr>
        <w:t>Математические модели состоят из совокупности модельных блоков, модулей и процедур, реализующих математические методы. Сюда могут входить процедуры линейного программирования, статистического анализа временных рядов, регрессионного анализа и т.п. – от простейших процедур до сложных ППП. Модельные блоки, модули и процедуры могут использ</w:t>
      </w:r>
      <w:r w:rsidRPr="007476DB">
        <w:rPr>
          <w:rFonts w:eastAsia="Times New Roman"/>
          <w:szCs w:val="28"/>
          <w:lang w:eastAsia="ru-RU"/>
        </w:rPr>
        <w:t>о</w:t>
      </w:r>
      <w:r w:rsidRPr="007476DB">
        <w:rPr>
          <w:rFonts w:eastAsia="Times New Roman"/>
          <w:szCs w:val="28"/>
          <w:lang w:eastAsia="ru-RU"/>
        </w:rPr>
        <w:t>ваться как по отдельности, так и комплексно для построения и поддержания моделей.</w:t>
      </w:r>
    </w:p>
    <w:p w:rsidR="00091095" w:rsidRPr="007476DB" w:rsidRDefault="00091095" w:rsidP="00F41A6F">
      <w:pPr>
        <w:spacing w:after="0" w:line="360" w:lineRule="auto"/>
        <w:ind w:firstLine="510"/>
        <w:jc w:val="both"/>
        <w:rPr>
          <w:rFonts w:eastAsia="Times New Roman"/>
          <w:szCs w:val="28"/>
          <w:lang w:eastAsia="ru-RU"/>
        </w:rPr>
      </w:pPr>
      <w:r w:rsidRPr="007476DB">
        <w:rPr>
          <w:rFonts w:eastAsia="Times New Roman"/>
          <w:szCs w:val="28"/>
          <w:lang w:eastAsia="ru-RU"/>
        </w:rPr>
        <w:t>Система управления базой моделей (СУБМ) должна обладать следу</w:t>
      </w:r>
      <w:r w:rsidRPr="007476DB">
        <w:rPr>
          <w:rFonts w:eastAsia="Times New Roman"/>
          <w:szCs w:val="28"/>
          <w:lang w:eastAsia="ru-RU"/>
        </w:rPr>
        <w:t>ю</w:t>
      </w:r>
      <w:r w:rsidRPr="007476DB">
        <w:rPr>
          <w:rFonts w:eastAsia="Times New Roman"/>
          <w:szCs w:val="28"/>
          <w:lang w:eastAsia="ru-RU"/>
        </w:rPr>
        <w:t>щими возможностями: создавать новые модели или изменять сущ</w:t>
      </w:r>
      <w:r w:rsidRPr="007476DB">
        <w:rPr>
          <w:rFonts w:eastAsia="Times New Roman"/>
          <w:szCs w:val="28"/>
          <w:lang w:eastAsia="ru-RU"/>
        </w:rPr>
        <w:t>е</w:t>
      </w:r>
      <w:r w:rsidRPr="007476DB">
        <w:rPr>
          <w:rFonts w:eastAsia="Times New Roman"/>
          <w:szCs w:val="28"/>
          <w:lang w:eastAsia="ru-RU"/>
        </w:rPr>
        <w:t>ствующие, поддерживать и обновлять парамет</w:t>
      </w:r>
      <w:r w:rsidRPr="007476DB">
        <w:rPr>
          <w:rFonts w:eastAsia="Times New Roman"/>
          <w:szCs w:val="28"/>
          <w:lang w:eastAsia="ru-RU"/>
        </w:rPr>
        <w:softHyphen/>
        <w:t>ры моделей, манипулир</w:t>
      </w:r>
      <w:r w:rsidRPr="007476DB">
        <w:rPr>
          <w:rFonts w:eastAsia="Times New Roman"/>
          <w:szCs w:val="28"/>
          <w:lang w:eastAsia="ru-RU"/>
        </w:rPr>
        <w:t>о</w:t>
      </w:r>
      <w:r w:rsidRPr="007476DB">
        <w:rPr>
          <w:rFonts w:eastAsia="Times New Roman"/>
          <w:szCs w:val="28"/>
          <w:lang w:eastAsia="ru-RU"/>
        </w:rPr>
        <w:t>вать моделями.</w:t>
      </w:r>
    </w:p>
    <w:p w:rsidR="00091095" w:rsidRPr="007476DB" w:rsidRDefault="00091095" w:rsidP="00F41A6F">
      <w:pPr>
        <w:spacing w:after="0" w:line="360" w:lineRule="auto"/>
        <w:ind w:firstLine="510"/>
        <w:jc w:val="both"/>
        <w:rPr>
          <w:rFonts w:eastAsia="Times New Roman"/>
          <w:szCs w:val="28"/>
          <w:lang w:eastAsia="ru-RU"/>
        </w:rPr>
      </w:pPr>
      <w:r w:rsidRPr="007476DB">
        <w:rPr>
          <w:rFonts w:eastAsia="Times New Roman"/>
          <w:szCs w:val="28"/>
          <w:lang w:eastAsia="ru-RU"/>
        </w:rPr>
        <w:t>Система управления интерфейсом. Эффективность и гибкость информ</w:t>
      </w:r>
      <w:r w:rsidRPr="007476DB">
        <w:rPr>
          <w:rFonts w:eastAsia="Times New Roman"/>
          <w:szCs w:val="28"/>
          <w:lang w:eastAsia="ru-RU"/>
        </w:rPr>
        <w:t>а</w:t>
      </w:r>
      <w:r w:rsidRPr="007476DB">
        <w:rPr>
          <w:rFonts w:eastAsia="Times New Roman"/>
          <w:szCs w:val="28"/>
          <w:lang w:eastAsia="ru-RU"/>
        </w:rPr>
        <w:t>ционной технологии во многом зависят от характеристик интерфейса сист</w:t>
      </w:r>
      <w:r w:rsidRPr="007476DB">
        <w:rPr>
          <w:rFonts w:eastAsia="Times New Roman"/>
          <w:szCs w:val="28"/>
          <w:lang w:eastAsia="ru-RU"/>
        </w:rPr>
        <w:t>е</w:t>
      </w:r>
      <w:r w:rsidRPr="007476DB">
        <w:rPr>
          <w:rFonts w:eastAsia="Times New Roman"/>
          <w:szCs w:val="28"/>
          <w:lang w:eastAsia="ru-RU"/>
        </w:rPr>
        <w:t>мы поддержки принятия решений. Интерфейс определяет: язык пользоват</w:t>
      </w:r>
      <w:r w:rsidRPr="007476DB">
        <w:rPr>
          <w:rFonts w:eastAsia="Times New Roman"/>
          <w:szCs w:val="28"/>
          <w:lang w:eastAsia="ru-RU"/>
        </w:rPr>
        <w:t>е</w:t>
      </w:r>
      <w:r w:rsidRPr="007476DB">
        <w:rPr>
          <w:rFonts w:eastAsia="Times New Roman"/>
          <w:szCs w:val="28"/>
          <w:lang w:eastAsia="ru-RU"/>
        </w:rPr>
        <w:t>ля; язык сообщений компьютера, органи</w:t>
      </w:r>
      <w:r w:rsidRPr="007476DB">
        <w:rPr>
          <w:rFonts w:eastAsia="Times New Roman"/>
          <w:szCs w:val="28"/>
          <w:lang w:eastAsia="ru-RU"/>
        </w:rPr>
        <w:softHyphen/>
        <w:t>зующий диалог на экране дисплея; знания пользователя.</w:t>
      </w:r>
    </w:p>
    <w:p w:rsidR="00091095" w:rsidRPr="007476DB" w:rsidRDefault="00091095" w:rsidP="00F41A6F">
      <w:pPr>
        <w:spacing w:after="0" w:line="360" w:lineRule="auto"/>
        <w:ind w:firstLine="510"/>
        <w:jc w:val="both"/>
        <w:rPr>
          <w:rFonts w:eastAsia="Times New Roman"/>
          <w:szCs w:val="28"/>
          <w:lang w:eastAsia="ru-RU"/>
        </w:rPr>
      </w:pPr>
      <w:r w:rsidRPr="007476DB">
        <w:rPr>
          <w:rFonts w:eastAsia="Times New Roman"/>
          <w:szCs w:val="28"/>
          <w:lang w:eastAsia="ru-RU"/>
        </w:rPr>
        <w:t>Язык пользователя – это те действия, которые пользователь прои</w:t>
      </w:r>
      <w:r w:rsidRPr="007476DB">
        <w:rPr>
          <w:rFonts w:eastAsia="Times New Roman"/>
          <w:szCs w:val="28"/>
          <w:lang w:eastAsia="ru-RU"/>
        </w:rPr>
        <w:t>з</w:t>
      </w:r>
      <w:r w:rsidRPr="007476DB">
        <w:rPr>
          <w:rFonts w:eastAsia="Times New Roman"/>
          <w:szCs w:val="28"/>
          <w:lang w:eastAsia="ru-RU"/>
        </w:rPr>
        <w:t>водит в отношении системы путем использования возможностей клавиатуры; эле</w:t>
      </w:r>
      <w:r w:rsidRPr="007476DB">
        <w:rPr>
          <w:rFonts w:eastAsia="Times New Roman"/>
          <w:szCs w:val="28"/>
          <w:lang w:eastAsia="ru-RU"/>
        </w:rPr>
        <w:t>к</w:t>
      </w:r>
      <w:r w:rsidRPr="007476DB">
        <w:rPr>
          <w:rFonts w:eastAsia="Times New Roman"/>
          <w:szCs w:val="28"/>
          <w:lang w:eastAsia="ru-RU"/>
        </w:rPr>
        <w:t>тронных карандашей, пишущих на экране; джойстика; «мыши»; команд, п</w:t>
      </w:r>
      <w:r w:rsidRPr="007476DB">
        <w:rPr>
          <w:rFonts w:eastAsia="Times New Roman"/>
          <w:szCs w:val="28"/>
          <w:lang w:eastAsia="ru-RU"/>
        </w:rPr>
        <w:t>о</w:t>
      </w:r>
      <w:r w:rsidRPr="007476DB">
        <w:rPr>
          <w:rFonts w:eastAsia="Times New Roman"/>
          <w:szCs w:val="28"/>
          <w:lang w:eastAsia="ru-RU"/>
        </w:rPr>
        <w:t>даваемых голосом, и т.п. Наиболее простой формой языка пользователя явл</w:t>
      </w:r>
      <w:r w:rsidRPr="007476DB">
        <w:rPr>
          <w:rFonts w:eastAsia="Times New Roman"/>
          <w:szCs w:val="28"/>
          <w:lang w:eastAsia="ru-RU"/>
        </w:rPr>
        <w:t>я</w:t>
      </w:r>
      <w:r w:rsidRPr="007476DB">
        <w:rPr>
          <w:rFonts w:eastAsia="Times New Roman"/>
          <w:szCs w:val="28"/>
          <w:lang w:eastAsia="ru-RU"/>
        </w:rPr>
        <w:t>ется создание форм входных и выход</w:t>
      </w:r>
      <w:r w:rsidRPr="007476DB">
        <w:rPr>
          <w:rFonts w:eastAsia="Times New Roman"/>
          <w:szCs w:val="28"/>
          <w:lang w:eastAsia="ru-RU"/>
        </w:rPr>
        <w:softHyphen/>
        <w:t>ных документов. Получив входную форму (документ), пользователь заполняет его необхо</w:t>
      </w:r>
      <w:r w:rsidRPr="007476DB">
        <w:rPr>
          <w:rFonts w:eastAsia="Times New Roman"/>
          <w:szCs w:val="28"/>
          <w:lang w:eastAsia="ru-RU"/>
        </w:rPr>
        <w:softHyphen/>
        <w:t>димыми данными и вводит в компьютер. Система поддержки принятия решений производит н</w:t>
      </w:r>
      <w:r w:rsidRPr="007476DB">
        <w:rPr>
          <w:rFonts w:eastAsia="Times New Roman"/>
          <w:szCs w:val="28"/>
          <w:lang w:eastAsia="ru-RU"/>
        </w:rPr>
        <w:t>е</w:t>
      </w:r>
      <w:r w:rsidRPr="007476DB">
        <w:rPr>
          <w:rFonts w:eastAsia="Times New Roman"/>
          <w:szCs w:val="28"/>
          <w:lang w:eastAsia="ru-RU"/>
        </w:rPr>
        <w:t>обходимый анализ и выдает результаты в виде выходного документа уст</w:t>
      </w:r>
      <w:r w:rsidRPr="007476DB">
        <w:rPr>
          <w:rFonts w:eastAsia="Times New Roman"/>
          <w:szCs w:val="28"/>
          <w:lang w:eastAsia="ru-RU"/>
        </w:rPr>
        <w:t>а</w:t>
      </w:r>
      <w:r w:rsidRPr="007476DB">
        <w:rPr>
          <w:rFonts w:eastAsia="Times New Roman"/>
          <w:szCs w:val="28"/>
          <w:lang w:eastAsia="ru-RU"/>
        </w:rPr>
        <w:t>новленной формы.</w:t>
      </w:r>
    </w:p>
    <w:p w:rsidR="00091095" w:rsidRPr="007476DB" w:rsidRDefault="00091095" w:rsidP="00F41A6F">
      <w:pPr>
        <w:spacing w:after="0" w:line="360" w:lineRule="auto"/>
        <w:ind w:firstLine="510"/>
        <w:jc w:val="both"/>
        <w:rPr>
          <w:rFonts w:eastAsia="Times New Roman"/>
          <w:szCs w:val="28"/>
          <w:lang w:eastAsia="ru-RU"/>
        </w:rPr>
      </w:pPr>
      <w:r w:rsidRPr="007476DB">
        <w:rPr>
          <w:rFonts w:eastAsia="Times New Roman"/>
          <w:szCs w:val="28"/>
          <w:lang w:eastAsia="ru-RU"/>
        </w:rPr>
        <w:t>Значительно возросла за последнее время популярность визуального и</w:t>
      </w:r>
      <w:r w:rsidRPr="007476DB">
        <w:rPr>
          <w:rFonts w:eastAsia="Times New Roman"/>
          <w:szCs w:val="28"/>
          <w:lang w:eastAsia="ru-RU"/>
        </w:rPr>
        <w:t>н</w:t>
      </w:r>
      <w:r w:rsidRPr="007476DB">
        <w:rPr>
          <w:rFonts w:eastAsia="Times New Roman"/>
          <w:szCs w:val="28"/>
          <w:lang w:eastAsia="ru-RU"/>
        </w:rPr>
        <w:t>терфейса. С помощью манипулятора «мышь» пользователь выбирает пре</w:t>
      </w:r>
      <w:r w:rsidRPr="007476DB">
        <w:rPr>
          <w:rFonts w:eastAsia="Times New Roman"/>
          <w:szCs w:val="28"/>
          <w:lang w:eastAsia="ru-RU"/>
        </w:rPr>
        <w:t>д</w:t>
      </w:r>
      <w:r w:rsidRPr="007476DB">
        <w:rPr>
          <w:rFonts w:eastAsia="Times New Roman"/>
          <w:szCs w:val="28"/>
          <w:lang w:eastAsia="ru-RU"/>
        </w:rPr>
        <w:t>ставленные ему на экране в форме картинок объекты и команды, реализуя таким образом свои действия.</w:t>
      </w:r>
    </w:p>
    <w:p w:rsidR="00091095" w:rsidRPr="007476DB" w:rsidRDefault="00091095" w:rsidP="00F41A6F">
      <w:pPr>
        <w:spacing w:after="0" w:line="360" w:lineRule="auto"/>
        <w:ind w:firstLine="510"/>
        <w:jc w:val="both"/>
        <w:rPr>
          <w:rFonts w:eastAsia="Times New Roman"/>
          <w:szCs w:val="28"/>
          <w:lang w:eastAsia="ru-RU"/>
        </w:rPr>
      </w:pPr>
      <w:r w:rsidRPr="007476DB">
        <w:rPr>
          <w:rFonts w:eastAsia="Times New Roman"/>
          <w:szCs w:val="28"/>
          <w:lang w:eastAsia="ru-RU"/>
        </w:rPr>
        <w:t>Управление компьютером при помощи человеческого голоса – самая простая и поэтому самая желанная форма языка пользователя. Она еще нед</w:t>
      </w:r>
      <w:r w:rsidRPr="007476DB">
        <w:rPr>
          <w:rFonts w:eastAsia="Times New Roman"/>
          <w:szCs w:val="28"/>
          <w:lang w:eastAsia="ru-RU"/>
        </w:rPr>
        <w:t>о</w:t>
      </w:r>
      <w:r w:rsidRPr="007476DB">
        <w:rPr>
          <w:rFonts w:eastAsia="Times New Roman"/>
          <w:szCs w:val="28"/>
          <w:lang w:eastAsia="ru-RU"/>
        </w:rPr>
        <w:t>статочно разработана и поэ</w:t>
      </w:r>
      <w:r w:rsidRPr="007476DB">
        <w:rPr>
          <w:rFonts w:eastAsia="Times New Roman"/>
          <w:szCs w:val="28"/>
          <w:lang w:eastAsia="ru-RU"/>
        </w:rPr>
        <w:softHyphen/>
        <w:t>тому малопопулярна. Существующие разработки требуют от пользователя серьезных ограничений: определе</w:t>
      </w:r>
      <w:r w:rsidRPr="007476DB">
        <w:rPr>
          <w:rFonts w:eastAsia="Times New Roman"/>
          <w:szCs w:val="28"/>
          <w:lang w:eastAsia="ru-RU"/>
        </w:rPr>
        <w:t>н</w:t>
      </w:r>
      <w:r w:rsidRPr="007476DB">
        <w:rPr>
          <w:rFonts w:eastAsia="Times New Roman"/>
          <w:szCs w:val="28"/>
          <w:lang w:eastAsia="ru-RU"/>
        </w:rPr>
        <w:t>ного набора слов и выражений; специальной надстройки, учиты</w:t>
      </w:r>
      <w:r w:rsidRPr="007476DB">
        <w:rPr>
          <w:rFonts w:eastAsia="Times New Roman"/>
          <w:szCs w:val="28"/>
          <w:lang w:eastAsia="ru-RU"/>
        </w:rPr>
        <w:softHyphen/>
        <w:t>вающей особенности голоса пользователя; управления в виде дискретных команд, а не в виде обычной гладкой речи. Технология этого подхода интенсивно совершенствуется, и в ближайшем будущем можно ожидать появления систем поддержки принятия решений, ис</w:t>
      </w:r>
      <w:r w:rsidRPr="007476DB">
        <w:rPr>
          <w:rFonts w:eastAsia="Times New Roman"/>
          <w:szCs w:val="28"/>
          <w:lang w:eastAsia="ru-RU"/>
        </w:rPr>
        <w:softHyphen/>
        <w:t>пользующих речевой ввод информации.</w:t>
      </w:r>
    </w:p>
    <w:p w:rsidR="00091095" w:rsidRPr="007476DB" w:rsidRDefault="00091095" w:rsidP="00F41A6F">
      <w:pPr>
        <w:spacing w:after="0" w:line="360" w:lineRule="auto"/>
        <w:ind w:firstLine="510"/>
        <w:jc w:val="both"/>
        <w:rPr>
          <w:rFonts w:eastAsia="Times New Roman"/>
          <w:szCs w:val="28"/>
          <w:lang w:eastAsia="ru-RU"/>
        </w:rPr>
      </w:pPr>
      <w:r w:rsidRPr="007476DB">
        <w:rPr>
          <w:rFonts w:eastAsia="Times New Roman"/>
          <w:szCs w:val="28"/>
          <w:lang w:eastAsia="ru-RU"/>
        </w:rPr>
        <w:t>Язык сообщений – это то, что пользователь видит на экране дисплея (символы, графика, цвет), данные, полученные на принтере, звуковые выхо</w:t>
      </w:r>
      <w:r w:rsidRPr="007476DB">
        <w:rPr>
          <w:rFonts w:eastAsia="Times New Roman"/>
          <w:szCs w:val="28"/>
          <w:lang w:eastAsia="ru-RU"/>
        </w:rPr>
        <w:t>д</w:t>
      </w:r>
      <w:r w:rsidRPr="007476DB">
        <w:rPr>
          <w:rFonts w:eastAsia="Times New Roman"/>
          <w:szCs w:val="28"/>
          <w:lang w:eastAsia="ru-RU"/>
        </w:rPr>
        <w:t>ные сигналы и т.п. Важным измерителем эффективности используемого и</w:t>
      </w:r>
      <w:r w:rsidRPr="007476DB">
        <w:rPr>
          <w:rFonts w:eastAsia="Times New Roman"/>
          <w:szCs w:val="28"/>
          <w:lang w:eastAsia="ru-RU"/>
        </w:rPr>
        <w:t>н</w:t>
      </w:r>
      <w:r w:rsidRPr="007476DB">
        <w:rPr>
          <w:rFonts w:eastAsia="Times New Roman"/>
          <w:szCs w:val="28"/>
          <w:lang w:eastAsia="ru-RU"/>
        </w:rPr>
        <w:t>терфейса является выбранная форма диалога между пользователем и сист</w:t>
      </w:r>
      <w:r w:rsidRPr="007476DB">
        <w:rPr>
          <w:rFonts w:eastAsia="Times New Roman"/>
          <w:szCs w:val="28"/>
          <w:lang w:eastAsia="ru-RU"/>
        </w:rPr>
        <w:t>е</w:t>
      </w:r>
      <w:r w:rsidRPr="007476DB">
        <w:rPr>
          <w:rFonts w:eastAsia="Times New Roman"/>
          <w:szCs w:val="28"/>
          <w:lang w:eastAsia="ru-RU"/>
        </w:rPr>
        <w:t>мой. В настоящее время наиболее распространены следующие формы диал</w:t>
      </w:r>
      <w:r w:rsidRPr="007476DB">
        <w:rPr>
          <w:rFonts w:eastAsia="Times New Roman"/>
          <w:szCs w:val="28"/>
          <w:lang w:eastAsia="ru-RU"/>
        </w:rPr>
        <w:t>о</w:t>
      </w:r>
      <w:r w:rsidRPr="007476DB">
        <w:rPr>
          <w:rFonts w:eastAsia="Times New Roman"/>
          <w:szCs w:val="28"/>
          <w:lang w:eastAsia="ru-RU"/>
        </w:rPr>
        <w:t>га: запросно-ответный режим, командный режим, режим меню, режим з</w:t>
      </w:r>
      <w:r w:rsidRPr="007476DB">
        <w:rPr>
          <w:rFonts w:eastAsia="Times New Roman"/>
          <w:szCs w:val="28"/>
          <w:lang w:eastAsia="ru-RU"/>
        </w:rPr>
        <w:t>а</w:t>
      </w:r>
      <w:r w:rsidRPr="007476DB">
        <w:rPr>
          <w:rFonts w:eastAsia="Times New Roman"/>
          <w:szCs w:val="28"/>
          <w:lang w:eastAsia="ru-RU"/>
        </w:rPr>
        <w:t>полнения пропусков в выражениях, предлагаемых компьютером.</w:t>
      </w:r>
    </w:p>
    <w:p w:rsidR="00091095" w:rsidRPr="007476DB" w:rsidRDefault="00091095" w:rsidP="00F41A6F">
      <w:pPr>
        <w:spacing w:after="0" w:line="360" w:lineRule="auto"/>
        <w:ind w:firstLine="510"/>
        <w:jc w:val="both"/>
        <w:rPr>
          <w:rFonts w:eastAsia="Times New Roman"/>
          <w:szCs w:val="28"/>
          <w:lang w:eastAsia="ru-RU"/>
        </w:rPr>
      </w:pPr>
      <w:r w:rsidRPr="007476DB">
        <w:rPr>
          <w:rFonts w:eastAsia="Times New Roman"/>
          <w:szCs w:val="28"/>
          <w:lang w:eastAsia="ru-RU"/>
        </w:rPr>
        <w:t>Каждая форма в зависимости от типа задачи, особенностей польз</w:t>
      </w:r>
      <w:r w:rsidRPr="007476DB">
        <w:rPr>
          <w:rFonts w:eastAsia="Times New Roman"/>
          <w:szCs w:val="28"/>
          <w:lang w:eastAsia="ru-RU"/>
        </w:rPr>
        <w:t>о</w:t>
      </w:r>
      <w:r w:rsidRPr="007476DB">
        <w:rPr>
          <w:rFonts w:eastAsia="Times New Roman"/>
          <w:szCs w:val="28"/>
          <w:lang w:eastAsia="ru-RU"/>
        </w:rPr>
        <w:t>вателя и принимаемого решения может иметь свои достоинства и нед</w:t>
      </w:r>
      <w:r w:rsidRPr="007476DB">
        <w:rPr>
          <w:rFonts w:eastAsia="Times New Roman"/>
          <w:szCs w:val="28"/>
          <w:lang w:eastAsia="ru-RU"/>
        </w:rPr>
        <w:t>о</w:t>
      </w:r>
      <w:r w:rsidRPr="007476DB">
        <w:rPr>
          <w:rFonts w:eastAsia="Times New Roman"/>
          <w:szCs w:val="28"/>
          <w:lang w:eastAsia="ru-RU"/>
        </w:rPr>
        <w:t>статки.</w:t>
      </w:r>
    </w:p>
    <w:p w:rsidR="00091095" w:rsidRPr="007476DB" w:rsidRDefault="00091095" w:rsidP="00F41A6F">
      <w:pPr>
        <w:spacing w:after="0" w:line="360" w:lineRule="auto"/>
        <w:ind w:firstLine="510"/>
        <w:jc w:val="both"/>
        <w:rPr>
          <w:rFonts w:eastAsia="Times New Roman"/>
          <w:szCs w:val="28"/>
          <w:lang w:eastAsia="ru-RU"/>
        </w:rPr>
      </w:pPr>
      <w:r w:rsidRPr="007476DB">
        <w:rPr>
          <w:rFonts w:eastAsia="Times New Roman"/>
          <w:szCs w:val="28"/>
          <w:lang w:eastAsia="ru-RU"/>
        </w:rPr>
        <w:t>Долгое время единственной реализацией языка сообщений был отпеч</w:t>
      </w:r>
      <w:r w:rsidRPr="007476DB">
        <w:rPr>
          <w:rFonts w:eastAsia="Times New Roman"/>
          <w:szCs w:val="28"/>
          <w:lang w:eastAsia="ru-RU"/>
        </w:rPr>
        <w:t>а</w:t>
      </w:r>
      <w:r w:rsidRPr="007476DB">
        <w:rPr>
          <w:rFonts w:eastAsia="Times New Roman"/>
          <w:szCs w:val="28"/>
          <w:lang w:eastAsia="ru-RU"/>
        </w:rPr>
        <w:t>танный или выведенный на экран дисплея отчет или сообщение. Теперь п</w:t>
      </w:r>
      <w:r w:rsidRPr="007476DB">
        <w:rPr>
          <w:rFonts w:eastAsia="Times New Roman"/>
          <w:szCs w:val="28"/>
          <w:lang w:eastAsia="ru-RU"/>
        </w:rPr>
        <w:t>о</w:t>
      </w:r>
      <w:r w:rsidRPr="007476DB">
        <w:rPr>
          <w:rFonts w:eastAsia="Times New Roman"/>
          <w:szCs w:val="28"/>
          <w:lang w:eastAsia="ru-RU"/>
        </w:rPr>
        <w:t>явилась новая возможность представления выходных данных– машинная графика. Она дает возможность создавать на экране и бумаге цветные граф</w:t>
      </w:r>
      <w:r w:rsidRPr="007476DB">
        <w:rPr>
          <w:rFonts w:eastAsia="Times New Roman"/>
          <w:szCs w:val="28"/>
          <w:lang w:eastAsia="ru-RU"/>
        </w:rPr>
        <w:t>и</w:t>
      </w:r>
      <w:r w:rsidRPr="007476DB">
        <w:rPr>
          <w:rFonts w:eastAsia="Times New Roman"/>
          <w:szCs w:val="28"/>
          <w:lang w:eastAsia="ru-RU"/>
        </w:rPr>
        <w:t>ческие изображения в трехмерном виде. Использование машинной графики значительно повышает наглядность и инте</w:t>
      </w:r>
      <w:r w:rsidRPr="007476DB">
        <w:rPr>
          <w:rFonts w:eastAsia="Times New Roman"/>
          <w:szCs w:val="28"/>
          <w:lang w:eastAsia="ru-RU"/>
        </w:rPr>
        <w:t>р</w:t>
      </w:r>
      <w:r w:rsidRPr="007476DB">
        <w:rPr>
          <w:rFonts w:eastAsia="Times New Roman"/>
          <w:szCs w:val="28"/>
          <w:lang w:eastAsia="ru-RU"/>
        </w:rPr>
        <w:t>претируемость выходных данных и становится все более популярным в информационной технологии поддер</w:t>
      </w:r>
      <w:r w:rsidRPr="007476DB">
        <w:rPr>
          <w:rFonts w:eastAsia="Times New Roman"/>
          <w:szCs w:val="28"/>
          <w:lang w:eastAsia="ru-RU"/>
        </w:rPr>
        <w:t>ж</w:t>
      </w:r>
      <w:r w:rsidRPr="007476DB">
        <w:rPr>
          <w:rFonts w:eastAsia="Times New Roman"/>
          <w:szCs w:val="28"/>
          <w:lang w:eastAsia="ru-RU"/>
        </w:rPr>
        <w:t>ки принятия решений.</w:t>
      </w:r>
    </w:p>
    <w:p w:rsidR="00091095" w:rsidRPr="007476DB" w:rsidRDefault="00091095" w:rsidP="00F41A6F">
      <w:pPr>
        <w:spacing w:after="0" w:line="360" w:lineRule="auto"/>
        <w:ind w:firstLine="510"/>
        <w:jc w:val="both"/>
        <w:rPr>
          <w:rFonts w:eastAsia="Times New Roman"/>
          <w:szCs w:val="28"/>
          <w:lang w:eastAsia="ru-RU"/>
        </w:rPr>
      </w:pPr>
      <w:r w:rsidRPr="007476DB">
        <w:rPr>
          <w:rFonts w:eastAsia="Times New Roman"/>
          <w:szCs w:val="28"/>
          <w:lang w:eastAsia="ru-RU"/>
        </w:rPr>
        <w:t>За последние несколько лет наметилось новое направление, разв</w:t>
      </w:r>
      <w:r w:rsidRPr="007476DB">
        <w:rPr>
          <w:rFonts w:eastAsia="Times New Roman"/>
          <w:szCs w:val="28"/>
          <w:lang w:eastAsia="ru-RU"/>
        </w:rPr>
        <w:t>и</w:t>
      </w:r>
      <w:r w:rsidRPr="007476DB">
        <w:rPr>
          <w:rFonts w:eastAsia="Times New Roman"/>
          <w:szCs w:val="28"/>
          <w:lang w:eastAsia="ru-RU"/>
        </w:rPr>
        <w:t>вающее машинную графику, – мультипликация. Мультипликация оказывается ос</w:t>
      </w:r>
      <w:r w:rsidRPr="007476DB">
        <w:rPr>
          <w:rFonts w:eastAsia="Times New Roman"/>
          <w:szCs w:val="28"/>
          <w:lang w:eastAsia="ru-RU"/>
        </w:rPr>
        <w:t>о</w:t>
      </w:r>
      <w:r w:rsidRPr="007476DB">
        <w:rPr>
          <w:rFonts w:eastAsia="Times New Roman"/>
          <w:szCs w:val="28"/>
          <w:lang w:eastAsia="ru-RU"/>
        </w:rPr>
        <w:t>бенно эффективной для интерпретации выходных данных с</w:t>
      </w:r>
      <w:r w:rsidRPr="007476DB">
        <w:rPr>
          <w:rFonts w:eastAsia="Times New Roman"/>
          <w:szCs w:val="28"/>
          <w:lang w:eastAsia="ru-RU"/>
        </w:rPr>
        <w:t>и</w:t>
      </w:r>
      <w:r w:rsidRPr="007476DB">
        <w:rPr>
          <w:rFonts w:eastAsia="Times New Roman"/>
          <w:szCs w:val="28"/>
          <w:lang w:eastAsia="ru-RU"/>
        </w:rPr>
        <w:t>стем поддержки принятия решений, связанных с моделированием физических систем и об</w:t>
      </w:r>
      <w:r w:rsidRPr="007476DB">
        <w:rPr>
          <w:rFonts w:eastAsia="Times New Roman"/>
          <w:szCs w:val="28"/>
          <w:lang w:eastAsia="ru-RU"/>
        </w:rPr>
        <w:t>ъ</w:t>
      </w:r>
      <w:r w:rsidRPr="007476DB">
        <w:rPr>
          <w:rFonts w:eastAsia="Times New Roman"/>
          <w:szCs w:val="28"/>
          <w:lang w:eastAsia="ru-RU"/>
        </w:rPr>
        <w:t>ектов.</w:t>
      </w:r>
    </w:p>
    <w:p w:rsidR="00091095" w:rsidRPr="007476DB" w:rsidRDefault="00091095" w:rsidP="00F41A6F">
      <w:pPr>
        <w:spacing w:after="0" w:line="360" w:lineRule="auto"/>
        <w:ind w:firstLine="510"/>
        <w:jc w:val="both"/>
        <w:rPr>
          <w:rFonts w:eastAsia="Times New Roman"/>
          <w:szCs w:val="28"/>
          <w:lang w:eastAsia="ru-RU"/>
        </w:rPr>
      </w:pPr>
      <w:r w:rsidRPr="007476DB">
        <w:rPr>
          <w:rFonts w:eastAsia="Times New Roman"/>
          <w:szCs w:val="28"/>
          <w:lang w:eastAsia="ru-RU"/>
        </w:rPr>
        <w:t>Например, система поддержки принятия решений, предназначенная для обслуживания клиентов в банке, с помощью мультипликационных моделей может реально просмотреть различные варианты организации обслуживания в зависимости от потока посетителей, допустимой длины очереди, колич</w:t>
      </w:r>
      <w:r w:rsidRPr="007476DB">
        <w:rPr>
          <w:rFonts w:eastAsia="Times New Roman"/>
          <w:szCs w:val="28"/>
          <w:lang w:eastAsia="ru-RU"/>
        </w:rPr>
        <w:t>е</w:t>
      </w:r>
      <w:r w:rsidRPr="007476DB">
        <w:rPr>
          <w:rFonts w:eastAsia="Times New Roman"/>
          <w:szCs w:val="28"/>
          <w:lang w:eastAsia="ru-RU"/>
        </w:rPr>
        <w:t>ства пунктов обслуживания и т.п.</w:t>
      </w:r>
    </w:p>
    <w:p w:rsidR="00091095" w:rsidRPr="007476DB" w:rsidRDefault="00091095" w:rsidP="00F41A6F">
      <w:pPr>
        <w:spacing w:after="0" w:line="360" w:lineRule="auto"/>
        <w:ind w:firstLine="510"/>
        <w:jc w:val="both"/>
        <w:rPr>
          <w:rFonts w:eastAsia="Times New Roman"/>
          <w:szCs w:val="28"/>
          <w:lang w:eastAsia="ru-RU"/>
        </w:rPr>
      </w:pPr>
      <w:r w:rsidRPr="007476DB">
        <w:rPr>
          <w:rFonts w:eastAsia="Times New Roman"/>
          <w:szCs w:val="28"/>
          <w:lang w:eastAsia="ru-RU"/>
        </w:rPr>
        <w:t>В ближайшие годы следует ожидать использования в качестве языка с</w:t>
      </w:r>
      <w:r w:rsidRPr="007476DB">
        <w:rPr>
          <w:rFonts w:eastAsia="Times New Roman"/>
          <w:szCs w:val="28"/>
          <w:lang w:eastAsia="ru-RU"/>
        </w:rPr>
        <w:t>о</w:t>
      </w:r>
      <w:r w:rsidRPr="007476DB">
        <w:rPr>
          <w:rFonts w:eastAsia="Times New Roman"/>
          <w:szCs w:val="28"/>
          <w:lang w:eastAsia="ru-RU"/>
        </w:rPr>
        <w:t>общений человеческого голоса. Сейчас эта форма применяется в системе поддержки принятия решений сферы финансов, где в процессе генерации чрезвычайных отчетов голосом поясняются причины исключ</w:t>
      </w:r>
      <w:r w:rsidRPr="007476DB">
        <w:rPr>
          <w:rFonts w:eastAsia="Times New Roman"/>
          <w:szCs w:val="28"/>
          <w:lang w:eastAsia="ru-RU"/>
        </w:rPr>
        <w:t>и</w:t>
      </w:r>
      <w:r w:rsidRPr="007476DB">
        <w:rPr>
          <w:rFonts w:eastAsia="Times New Roman"/>
          <w:szCs w:val="28"/>
          <w:lang w:eastAsia="ru-RU"/>
        </w:rPr>
        <w:t>тельности той или иной позиции.</w:t>
      </w:r>
    </w:p>
    <w:p w:rsidR="00091095" w:rsidRPr="007476DB" w:rsidRDefault="00091095" w:rsidP="00F41A6F">
      <w:pPr>
        <w:spacing w:after="0" w:line="360" w:lineRule="auto"/>
        <w:ind w:firstLine="510"/>
        <w:jc w:val="both"/>
        <w:rPr>
          <w:rFonts w:eastAsia="Times New Roman"/>
          <w:szCs w:val="28"/>
          <w:lang w:eastAsia="ru-RU"/>
        </w:rPr>
      </w:pPr>
      <w:r w:rsidRPr="007476DB">
        <w:rPr>
          <w:rFonts w:eastAsia="Times New Roman"/>
          <w:szCs w:val="28"/>
          <w:lang w:eastAsia="ru-RU"/>
        </w:rPr>
        <w:t>Знания пользователя – это то, что пользователь должен знать, работая с системой. К ним относятся не только план действий, находящийся в голове у пользователя, но и учебники, инструкции, справочные данные, выдаваемые компьютером.</w:t>
      </w:r>
    </w:p>
    <w:p w:rsidR="00091095" w:rsidRPr="007476DB" w:rsidRDefault="00091095" w:rsidP="00F41A6F">
      <w:pPr>
        <w:spacing w:after="0" w:line="360" w:lineRule="auto"/>
        <w:ind w:firstLine="510"/>
        <w:jc w:val="both"/>
        <w:rPr>
          <w:rFonts w:eastAsia="Times New Roman"/>
          <w:szCs w:val="28"/>
          <w:lang w:eastAsia="ru-RU"/>
        </w:rPr>
      </w:pPr>
      <w:r w:rsidRPr="007476DB">
        <w:rPr>
          <w:rFonts w:eastAsia="Times New Roman"/>
          <w:szCs w:val="28"/>
          <w:lang w:eastAsia="ru-RU"/>
        </w:rPr>
        <w:t>Совершенствование интерфейса системы поддержки принятия р</w:t>
      </w:r>
      <w:r w:rsidRPr="007476DB">
        <w:rPr>
          <w:rFonts w:eastAsia="Times New Roman"/>
          <w:szCs w:val="28"/>
          <w:lang w:eastAsia="ru-RU"/>
        </w:rPr>
        <w:t>е</w:t>
      </w:r>
      <w:r w:rsidRPr="007476DB">
        <w:rPr>
          <w:rFonts w:eastAsia="Times New Roman"/>
          <w:szCs w:val="28"/>
          <w:lang w:eastAsia="ru-RU"/>
        </w:rPr>
        <w:t>шений определяется успехами в развитии каждого из трех указанных компонентов. Интерфейс должен обладать следующими возможностями:</w:t>
      </w:r>
    </w:p>
    <w:p w:rsidR="00091095" w:rsidRPr="007476DB" w:rsidRDefault="00091095" w:rsidP="00F41A6F">
      <w:pPr>
        <w:spacing w:after="0" w:line="360" w:lineRule="auto"/>
        <w:ind w:firstLine="510"/>
        <w:jc w:val="both"/>
        <w:rPr>
          <w:rFonts w:eastAsia="Times New Roman"/>
          <w:szCs w:val="28"/>
          <w:lang w:eastAsia="ru-RU"/>
        </w:rPr>
      </w:pPr>
      <w:r w:rsidRPr="007476DB">
        <w:rPr>
          <w:rFonts w:eastAsia="Times New Roman"/>
          <w:szCs w:val="28"/>
          <w:lang w:eastAsia="ru-RU"/>
        </w:rPr>
        <w:t>– манипулировать различными формами диалога, изменяя их в пр</w:t>
      </w:r>
      <w:r w:rsidRPr="007476DB">
        <w:rPr>
          <w:rFonts w:eastAsia="Times New Roman"/>
          <w:szCs w:val="28"/>
          <w:lang w:eastAsia="ru-RU"/>
        </w:rPr>
        <w:t>о</w:t>
      </w:r>
      <w:r w:rsidRPr="007476DB">
        <w:rPr>
          <w:rFonts w:eastAsia="Times New Roman"/>
          <w:szCs w:val="28"/>
          <w:lang w:eastAsia="ru-RU"/>
        </w:rPr>
        <w:t>цессе принятия решения по выбору пользователя;</w:t>
      </w:r>
    </w:p>
    <w:p w:rsidR="00091095" w:rsidRPr="007476DB" w:rsidRDefault="00091095" w:rsidP="00F41A6F">
      <w:pPr>
        <w:spacing w:after="0" w:line="360" w:lineRule="auto"/>
        <w:ind w:firstLine="510"/>
        <w:jc w:val="both"/>
        <w:rPr>
          <w:rFonts w:eastAsia="Times New Roman"/>
          <w:szCs w:val="28"/>
          <w:lang w:eastAsia="ru-RU"/>
        </w:rPr>
      </w:pPr>
      <w:r w:rsidRPr="007476DB">
        <w:rPr>
          <w:rFonts w:eastAsia="Times New Roman"/>
          <w:szCs w:val="28"/>
          <w:lang w:eastAsia="ru-RU"/>
        </w:rPr>
        <w:t>–передавать данные системе различными способами;</w:t>
      </w:r>
    </w:p>
    <w:p w:rsidR="00091095" w:rsidRPr="007476DB" w:rsidRDefault="00091095" w:rsidP="00F41A6F">
      <w:pPr>
        <w:spacing w:after="0" w:line="360" w:lineRule="auto"/>
        <w:ind w:firstLine="510"/>
        <w:jc w:val="both"/>
        <w:rPr>
          <w:rFonts w:eastAsia="Times New Roman"/>
          <w:szCs w:val="28"/>
          <w:lang w:eastAsia="ru-RU"/>
        </w:rPr>
      </w:pPr>
      <w:r w:rsidRPr="007476DB">
        <w:rPr>
          <w:rFonts w:eastAsia="Times New Roman"/>
          <w:szCs w:val="28"/>
          <w:lang w:eastAsia="ru-RU"/>
        </w:rPr>
        <w:t>– получать данные от различных устройств системы в различном форм</w:t>
      </w:r>
      <w:r w:rsidRPr="007476DB">
        <w:rPr>
          <w:rFonts w:eastAsia="Times New Roman"/>
          <w:szCs w:val="28"/>
          <w:lang w:eastAsia="ru-RU"/>
        </w:rPr>
        <w:t>а</w:t>
      </w:r>
      <w:r w:rsidRPr="007476DB">
        <w:rPr>
          <w:rFonts w:eastAsia="Times New Roman"/>
          <w:szCs w:val="28"/>
          <w:lang w:eastAsia="ru-RU"/>
        </w:rPr>
        <w:t>те;</w:t>
      </w:r>
    </w:p>
    <w:p w:rsidR="00091095" w:rsidRDefault="00091095" w:rsidP="00F41A6F">
      <w:pPr>
        <w:spacing w:after="0" w:line="360" w:lineRule="auto"/>
        <w:ind w:firstLine="510"/>
        <w:jc w:val="both"/>
        <w:rPr>
          <w:rFonts w:eastAsia="Times New Roman"/>
          <w:szCs w:val="28"/>
          <w:lang w:eastAsia="ru-RU"/>
        </w:rPr>
      </w:pPr>
      <w:r w:rsidRPr="007476DB">
        <w:rPr>
          <w:rFonts w:eastAsia="Times New Roman"/>
          <w:szCs w:val="28"/>
          <w:lang w:eastAsia="ru-RU"/>
        </w:rPr>
        <w:t>– гибко поддерживать знания пользователя (оказывать помощь по запр</w:t>
      </w:r>
      <w:r w:rsidRPr="007476DB">
        <w:rPr>
          <w:rFonts w:eastAsia="Times New Roman"/>
          <w:szCs w:val="28"/>
          <w:lang w:eastAsia="ru-RU"/>
        </w:rPr>
        <w:t>о</w:t>
      </w:r>
      <w:r w:rsidRPr="007476DB">
        <w:rPr>
          <w:rFonts w:eastAsia="Times New Roman"/>
          <w:szCs w:val="28"/>
          <w:lang w:eastAsia="ru-RU"/>
        </w:rPr>
        <w:t>су, подсказывать).</w:t>
      </w:r>
    </w:p>
    <w:p w:rsidR="00091095" w:rsidRPr="002050C4" w:rsidRDefault="002050C4" w:rsidP="002050C4">
      <w:pPr>
        <w:pStyle w:val="Heading2"/>
        <w:rPr>
          <w:rFonts w:ascii="Times New Roman" w:hAnsi="Times New Roman"/>
          <w:sz w:val="28"/>
          <w:szCs w:val="28"/>
          <w:lang w:eastAsia="ru-RU"/>
        </w:rPr>
      </w:pPr>
      <w:bookmarkStart w:id="317" w:name="xex55"/>
      <w:bookmarkStart w:id="318" w:name="_Toc408477815"/>
      <w:r w:rsidRPr="002050C4">
        <w:rPr>
          <w:rFonts w:ascii="Times New Roman" w:hAnsi="Times New Roman"/>
          <w:sz w:val="28"/>
          <w:szCs w:val="28"/>
          <w:lang w:eastAsia="ru-RU"/>
        </w:rPr>
        <w:t>7.6</w:t>
      </w:r>
      <w:r w:rsidR="00091095" w:rsidRPr="002050C4">
        <w:rPr>
          <w:rFonts w:ascii="Times New Roman" w:hAnsi="Times New Roman"/>
          <w:sz w:val="28"/>
          <w:szCs w:val="28"/>
          <w:lang w:eastAsia="ru-RU"/>
        </w:rPr>
        <w:t xml:space="preserve"> Информационные технологии экспертных систем</w:t>
      </w:r>
      <w:bookmarkEnd w:id="317"/>
      <w:r w:rsidR="00091095" w:rsidRPr="002050C4">
        <w:rPr>
          <w:rFonts w:ascii="Times New Roman" w:hAnsi="Times New Roman"/>
          <w:sz w:val="28"/>
          <w:szCs w:val="28"/>
          <w:lang w:eastAsia="ru-RU"/>
        </w:rPr>
        <w:t xml:space="preserve"> Характерист</w:t>
      </w:r>
      <w:r w:rsidR="00091095" w:rsidRPr="002050C4">
        <w:rPr>
          <w:rFonts w:ascii="Times New Roman" w:hAnsi="Times New Roman"/>
          <w:sz w:val="28"/>
          <w:szCs w:val="28"/>
          <w:lang w:eastAsia="ru-RU"/>
        </w:rPr>
        <w:t>и</w:t>
      </w:r>
      <w:r w:rsidR="00091095" w:rsidRPr="002050C4">
        <w:rPr>
          <w:rFonts w:ascii="Times New Roman" w:hAnsi="Times New Roman"/>
          <w:sz w:val="28"/>
          <w:szCs w:val="28"/>
          <w:lang w:eastAsia="ru-RU"/>
        </w:rPr>
        <w:t>ка и назначение</w:t>
      </w:r>
      <w:bookmarkEnd w:id="318"/>
    </w:p>
    <w:p w:rsidR="00091095" w:rsidRPr="007476DB" w:rsidRDefault="00091095" w:rsidP="00F41A6F">
      <w:pPr>
        <w:spacing w:after="0" w:line="360" w:lineRule="auto"/>
        <w:ind w:firstLine="510"/>
        <w:jc w:val="both"/>
        <w:rPr>
          <w:rFonts w:eastAsia="Times New Roman"/>
          <w:szCs w:val="28"/>
          <w:lang w:eastAsia="ru-RU"/>
        </w:rPr>
      </w:pPr>
      <w:r w:rsidRPr="007476DB">
        <w:rPr>
          <w:rFonts w:eastAsia="Times New Roman"/>
          <w:szCs w:val="28"/>
          <w:lang w:eastAsia="ru-RU"/>
        </w:rPr>
        <w:t>Наибольший прогресс среди компьютерных информационных систем отмечен в области разработки экспертных систем, основанных на использ</w:t>
      </w:r>
      <w:r w:rsidRPr="007476DB">
        <w:rPr>
          <w:rFonts w:eastAsia="Times New Roman"/>
          <w:szCs w:val="28"/>
          <w:lang w:eastAsia="ru-RU"/>
        </w:rPr>
        <w:t>о</w:t>
      </w:r>
      <w:r w:rsidRPr="007476DB">
        <w:rPr>
          <w:rFonts w:eastAsia="Times New Roman"/>
          <w:szCs w:val="28"/>
          <w:lang w:eastAsia="ru-RU"/>
        </w:rPr>
        <w:t>вании искусственного ин</w:t>
      </w:r>
      <w:r w:rsidRPr="007476DB">
        <w:rPr>
          <w:rFonts w:eastAsia="Times New Roman"/>
          <w:szCs w:val="28"/>
          <w:lang w:eastAsia="ru-RU"/>
        </w:rPr>
        <w:softHyphen/>
        <w:t>теллекта. Экспертные системы дают возможность менеджеру или специалисту получать консультации экспертов по любым проблемам, о которых этими системами накоплены знания.</w:t>
      </w:r>
    </w:p>
    <w:p w:rsidR="00091095" w:rsidRPr="007476DB" w:rsidRDefault="00091095" w:rsidP="00F41A6F">
      <w:pPr>
        <w:spacing w:after="0" w:line="360" w:lineRule="auto"/>
        <w:ind w:firstLine="510"/>
        <w:jc w:val="both"/>
        <w:rPr>
          <w:rFonts w:eastAsia="Times New Roman"/>
          <w:szCs w:val="28"/>
          <w:lang w:eastAsia="ru-RU"/>
        </w:rPr>
      </w:pPr>
      <w:r w:rsidRPr="007476DB">
        <w:rPr>
          <w:rFonts w:eastAsia="Times New Roman"/>
          <w:szCs w:val="28"/>
          <w:lang w:eastAsia="ru-RU"/>
        </w:rPr>
        <w:t>Под искусственным интеллектом обычно понимают способности комп</w:t>
      </w:r>
      <w:r w:rsidRPr="007476DB">
        <w:rPr>
          <w:rFonts w:eastAsia="Times New Roman"/>
          <w:szCs w:val="28"/>
          <w:lang w:eastAsia="ru-RU"/>
        </w:rPr>
        <w:t>ь</w:t>
      </w:r>
      <w:r w:rsidRPr="007476DB">
        <w:rPr>
          <w:rFonts w:eastAsia="Times New Roman"/>
          <w:szCs w:val="28"/>
          <w:lang w:eastAsia="ru-RU"/>
        </w:rPr>
        <w:t>ютерных систем к таким действиям, которые назывались бы интеллектуал</w:t>
      </w:r>
      <w:r w:rsidRPr="007476DB">
        <w:rPr>
          <w:rFonts w:eastAsia="Times New Roman"/>
          <w:szCs w:val="28"/>
          <w:lang w:eastAsia="ru-RU"/>
        </w:rPr>
        <w:t>ь</w:t>
      </w:r>
      <w:r w:rsidRPr="007476DB">
        <w:rPr>
          <w:rFonts w:eastAsia="Times New Roman"/>
          <w:szCs w:val="28"/>
          <w:lang w:eastAsia="ru-RU"/>
        </w:rPr>
        <w:t>ными, если бы исходили от человека.</w:t>
      </w:r>
    </w:p>
    <w:p w:rsidR="00091095" w:rsidRPr="007476DB" w:rsidRDefault="00091095" w:rsidP="00F41A6F">
      <w:pPr>
        <w:spacing w:after="0" w:line="360" w:lineRule="auto"/>
        <w:ind w:firstLine="510"/>
        <w:jc w:val="both"/>
        <w:rPr>
          <w:rFonts w:eastAsia="Times New Roman"/>
          <w:szCs w:val="28"/>
          <w:lang w:eastAsia="ru-RU"/>
        </w:rPr>
      </w:pPr>
      <w:r w:rsidRPr="007476DB">
        <w:rPr>
          <w:rFonts w:eastAsia="Times New Roman"/>
          <w:szCs w:val="28"/>
          <w:lang w:eastAsia="ru-RU"/>
        </w:rPr>
        <w:t>Решение специальных задач требует специальных знаний. Однако не каждая компания может себе позволить держать в своем штате экспертов по всем связанным с ее работой проблемам или даже приглашать их каждый раз, когда проблема возникла. Главная идея использования технологии эк</w:t>
      </w:r>
      <w:r w:rsidRPr="007476DB">
        <w:rPr>
          <w:rFonts w:eastAsia="Times New Roman"/>
          <w:szCs w:val="28"/>
          <w:lang w:eastAsia="ru-RU"/>
        </w:rPr>
        <w:t>с</w:t>
      </w:r>
      <w:r w:rsidRPr="007476DB">
        <w:rPr>
          <w:rFonts w:eastAsia="Times New Roman"/>
          <w:szCs w:val="28"/>
          <w:lang w:eastAsia="ru-RU"/>
        </w:rPr>
        <w:t>пертных систем заключается в том, чтобы получить от эк</w:t>
      </w:r>
      <w:r w:rsidRPr="007476DB">
        <w:rPr>
          <w:rFonts w:eastAsia="Times New Roman"/>
          <w:szCs w:val="28"/>
          <w:lang w:eastAsia="ru-RU"/>
        </w:rPr>
        <w:t>с</w:t>
      </w:r>
      <w:r w:rsidRPr="007476DB">
        <w:rPr>
          <w:rFonts w:eastAsia="Times New Roman"/>
          <w:szCs w:val="28"/>
          <w:lang w:eastAsia="ru-RU"/>
        </w:rPr>
        <w:t>перта его знания и, загрузив их в память компьютера, использовать всякий раз, когда в этом во</w:t>
      </w:r>
      <w:r w:rsidRPr="007476DB">
        <w:rPr>
          <w:rFonts w:eastAsia="Times New Roman"/>
          <w:szCs w:val="28"/>
          <w:lang w:eastAsia="ru-RU"/>
        </w:rPr>
        <w:t>з</w:t>
      </w:r>
      <w:r w:rsidRPr="007476DB">
        <w:rPr>
          <w:rFonts w:eastAsia="Times New Roman"/>
          <w:szCs w:val="28"/>
          <w:lang w:eastAsia="ru-RU"/>
        </w:rPr>
        <w:t>никнет необходимость. Являясь одним из основных приложений искусстве</w:t>
      </w:r>
      <w:r w:rsidRPr="007476DB">
        <w:rPr>
          <w:rFonts w:eastAsia="Times New Roman"/>
          <w:szCs w:val="28"/>
          <w:lang w:eastAsia="ru-RU"/>
        </w:rPr>
        <w:t>н</w:t>
      </w:r>
      <w:r w:rsidRPr="007476DB">
        <w:rPr>
          <w:rFonts w:eastAsia="Times New Roman"/>
          <w:szCs w:val="28"/>
          <w:lang w:eastAsia="ru-RU"/>
        </w:rPr>
        <w:t>ного интеллекта, экспертные системы представляют собой компьютерные программы, трансформирующие опыт экспертов в какой-либо области зн</w:t>
      </w:r>
      <w:r w:rsidRPr="007476DB">
        <w:rPr>
          <w:rFonts w:eastAsia="Times New Roman"/>
          <w:szCs w:val="28"/>
          <w:lang w:eastAsia="ru-RU"/>
        </w:rPr>
        <w:t>а</w:t>
      </w:r>
      <w:r w:rsidRPr="007476DB">
        <w:rPr>
          <w:rFonts w:eastAsia="Times New Roman"/>
          <w:szCs w:val="28"/>
          <w:lang w:eastAsia="ru-RU"/>
        </w:rPr>
        <w:t>ний в форму эвристических правил (эвристик). Эвристики не гарантируют получения оптимального результата с такой же уверенностью, как обычные алгоритмы, используемые для решения задач в рамках технологии поддер</w:t>
      </w:r>
      <w:r w:rsidRPr="007476DB">
        <w:rPr>
          <w:rFonts w:eastAsia="Times New Roman"/>
          <w:szCs w:val="28"/>
          <w:lang w:eastAsia="ru-RU"/>
        </w:rPr>
        <w:t>ж</w:t>
      </w:r>
      <w:r w:rsidRPr="007476DB">
        <w:rPr>
          <w:rFonts w:eastAsia="Times New Roman"/>
          <w:szCs w:val="28"/>
          <w:lang w:eastAsia="ru-RU"/>
        </w:rPr>
        <w:t>ки принятия решений. Однако часто они дают в достаточной степени прие</w:t>
      </w:r>
      <w:r w:rsidRPr="007476DB">
        <w:rPr>
          <w:rFonts w:eastAsia="Times New Roman"/>
          <w:szCs w:val="28"/>
          <w:lang w:eastAsia="ru-RU"/>
        </w:rPr>
        <w:t>м</w:t>
      </w:r>
      <w:r w:rsidRPr="007476DB">
        <w:rPr>
          <w:rFonts w:eastAsia="Times New Roman"/>
          <w:szCs w:val="28"/>
          <w:lang w:eastAsia="ru-RU"/>
        </w:rPr>
        <w:t>лемые решения для их практического использования. Все это делает возмо</w:t>
      </w:r>
      <w:r w:rsidRPr="007476DB">
        <w:rPr>
          <w:rFonts w:eastAsia="Times New Roman"/>
          <w:szCs w:val="28"/>
          <w:lang w:eastAsia="ru-RU"/>
        </w:rPr>
        <w:t>ж</w:t>
      </w:r>
      <w:r w:rsidRPr="007476DB">
        <w:rPr>
          <w:rFonts w:eastAsia="Times New Roman"/>
          <w:szCs w:val="28"/>
          <w:lang w:eastAsia="ru-RU"/>
        </w:rPr>
        <w:t>ным использовать технологию экспертных систем в качестве советующих систем.</w:t>
      </w:r>
    </w:p>
    <w:p w:rsidR="00091095" w:rsidRPr="007476DB" w:rsidRDefault="00091095" w:rsidP="00F41A6F">
      <w:pPr>
        <w:spacing w:after="0" w:line="360" w:lineRule="auto"/>
        <w:ind w:firstLine="510"/>
        <w:jc w:val="both"/>
        <w:rPr>
          <w:rFonts w:eastAsia="Times New Roman"/>
          <w:szCs w:val="28"/>
          <w:lang w:eastAsia="ru-RU"/>
        </w:rPr>
      </w:pPr>
      <w:r w:rsidRPr="007476DB">
        <w:rPr>
          <w:rFonts w:eastAsia="Times New Roman"/>
          <w:szCs w:val="28"/>
          <w:lang w:eastAsia="ru-RU"/>
        </w:rPr>
        <w:t>Сходство информационных технологий, используемых в экспертных с</w:t>
      </w:r>
      <w:r w:rsidRPr="007476DB">
        <w:rPr>
          <w:rFonts w:eastAsia="Times New Roman"/>
          <w:szCs w:val="28"/>
          <w:lang w:eastAsia="ru-RU"/>
        </w:rPr>
        <w:t>и</w:t>
      </w:r>
      <w:r w:rsidRPr="007476DB">
        <w:rPr>
          <w:rFonts w:eastAsia="Times New Roman"/>
          <w:szCs w:val="28"/>
          <w:lang w:eastAsia="ru-RU"/>
        </w:rPr>
        <w:t>стемах и системах поддержки принятия решений, состоит в том, что обе они обеспечивают высокий уровень поддержки принятия решений. Однако им</w:t>
      </w:r>
      <w:r w:rsidRPr="007476DB">
        <w:rPr>
          <w:rFonts w:eastAsia="Times New Roman"/>
          <w:szCs w:val="28"/>
          <w:lang w:eastAsia="ru-RU"/>
        </w:rPr>
        <w:t>е</w:t>
      </w:r>
      <w:r w:rsidRPr="007476DB">
        <w:rPr>
          <w:rFonts w:eastAsia="Times New Roman"/>
          <w:szCs w:val="28"/>
          <w:lang w:eastAsia="ru-RU"/>
        </w:rPr>
        <w:t>ются три существенных различия. Первое связано с тем, что решение пр</w:t>
      </w:r>
      <w:r w:rsidRPr="007476DB">
        <w:rPr>
          <w:rFonts w:eastAsia="Times New Roman"/>
          <w:szCs w:val="28"/>
          <w:lang w:eastAsia="ru-RU"/>
        </w:rPr>
        <w:t>о</w:t>
      </w:r>
      <w:r w:rsidRPr="007476DB">
        <w:rPr>
          <w:rFonts w:eastAsia="Times New Roman"/>
          <w:szCs w:val="28"/>
          <w:lang w:eastAsia="ru-RU"/>
        </w:rPr>
        <w:t>блемы в рамках систем поддержки принятия решений отражает уровень ее понимания пользователем и его возможности получить и осмыслить реш</w:t>
      </w:r>
      <w:r w:rsidRPr="007476DB">
        <w:rPr>
          <w:rFonts w:eastAsia="Times New Roman"/>
          <w:szCs w:val="28"/>
          <w:lang w:eastAsia="ru-RU"/>
        </w:rPr>
        <w:t>е</w:t>
      </w:r>
      <w:r w:rsidRPr="007476DB">
        <w:rPr>
          <w:rFonts w:eastAsia="Times New Roman"/>
          <w:szCs w:val="28"/>
          <w:lang w:eastAsia="ru-RU"/>
        </w:rPr>
        <w:t>ние. Технология экспертных систем, наоборот, предлагает пользователю принять решение, превосходящее его возможности. Второе отличие указа</w:t>
      </w:r>
      <w:r w:rsidRPr="007476DB">
        <w:rPr>
          <w:rFonts w:eastAsia="Times New Roman"/>
          <w:szCs w:val="28"/>
          <w:lang w:eastAsia="ru-RU"/>
        </w:rPr>
        <w:t>н</w:t>
      </w:r>
      <w:r w:rsidRPr="007476DB">
        <w:rPr>
          <w:rFonts w:eastAsia="Times New Roman"/>
          <w:szCs w:val="28"/>
          <w:lang w:eastAsia="ru-RU"/>
        </w:rPr>
        <w:t>ных технологий выражается в способности экспертных систем пояснять свои рассуждения в процессе получения решения. Очень часто эти пояснения ок</w:t>
      </w:r>
      <w:r w:rsidRPr="007476DB">
        <w:rPr>
          <w:rFonts w:eastAsia="Times New Roman"/>
          <w:szCs w:val="28"/>
          <w:lang w:eastAsia="ru-RU"/>
        </w:rPr>
        <w:t>а</w:t>
      </w:r>
      <w:r w:rsidRPr="007476DB">
        <w:rPr>
          <w:rFonts w:eastAsia="Times New Roman"/>
          <w:szCs w:val="28"/>
          <w:lang w:eastAsia="ru-RU"/>
        </w:rPr>
        <w:t>зываются более важными для пользователя, чем само реш</w:t>
      </w:r>
      <w:r w:rsidRPr="007476DB">
        <w:rPr>
          <w:rFonts w:eastAsia="Times New Roman"/>
          <w:szCs w:val="28"/>
          <w:lang w:eastAsia="ru-RU"/>
        </w:rPr>
        <w:t>е</w:t>
      </w:r>
      <w:r w:rsidRPr="007476DB">
        <w:rPr>
          <w:rFonts w:eastAsia="Times New Roman"/>
          <w:szCs w:val="28"/>
          <w:lang w:eastAsia="ru-RU"/>
        </w:rPr>
        <w:t>ние. Третьеотличие связано с использованием нового компонента информ</w:t>
      </w:r>
      <w:r w:rsidRPr="007476DB">
        <w:rPr>
          <w:rFonts w:eastAsia="Times New Roman"/>
          <w:szCs w:val="28"/>
          <w:lang w:eastAsia="ru-RU"/>
        </w:rPr>
        <w:t>а</w:t>
      </w:r>
      <w:r w:rsidRPr="007476DB">
        <w:rPr>
          <w:rFonts w:eastAsia="Times New Roman"/>
          <w:szCs w:val="28"/>
          <w:lang w:eastAsia="ru-RU"/>
        </w:rPr>
        <w:t>ционной технологии – знаний.</w:t>
      </w:r>
    </w:p>
    <w:p w:rsidR="00091095" w:rsidRPr="007476DB" w:rsidRDefault="00091095" w:rsidP="00F41A6F">
      <w:pPr>
        <w:spacing w:after="0" w:line="360" w:lineRule="auto"/>
        <w:ind w:firstLine="510"/>
        <w:jc w:val="both"/>
        <w:rPr>
          <w:rFonts w:eastAsia="Times New Roman"/>
          <w:szCs w:val="28"/>
          <w:lang w:eastAsia="ru-RU"/>
        </w:rPr>
      </w:pPr>
      <w:r w:rsidRPr="007476DB">
        <w:rPr>
          <w:rFonts w:eastAsia="Times New Roman"/>
          <w:szCs w:val="28"/>
          <w:lang w:eastAsia="ru-RU"/>
        </w:rPr>
        <w:t>Основными компонентами информационной технологии, использ</w:t>
      </w:r>
      <w:r w:rsidRPr="007476DB">
        <w:rPr>
          <w:rFonts w:eastAsia="Times New Roman"/>
          <w:szCs w:val="28"/>
          <w:lang w:eastAsia="ru-RU"/>
        </w:rPr>
        <w:t>у</w:t>
      </w:r>
      <w:r w:rsidRPr="007476DB">
        <w:rPr>
          <w:rFonts w:eastAsia="Times New Roman"/>
          <w:szCs w:val="28"/>
          <w:lang w:eastAsia="ru-RU"/>
        </w:rPr>
        <w:t xml:space="preserve">емой в экспертной системе, являются (рис. </w:t>
      </w:r>
      <w:r w:rsidR="001865CC">
        <w:rPr>
          <w:rFonts w:eastAsia="Times New Roman"/>
          <w:szCs w:val="28"/>
          <w:lang w:eastAsia="ru-RU"/>
        </w:rPr>
        <w:t>7</w:t>
      </w:r>
      <w:r w:rsidRPr="007476DB">
        <w:rPr>
          <w:rFonts w:eastAsia="Times New Roman"/>
          <w:szCs w:val="28"/>
          <w:lang w:eastAsia="ru-RU"/>
        </w:rPr>
        <w:t>.</w:t>
      </w:r>
      <w:r w:rsidR="001865CC">
        <w:rPr>
          <w:rFonts w:eastAsia="Times New Roman"/>
          <w:szCs w:val="28"/>
          <w:lang w:eastAsia="ru-RU"/>
        </w:rPr>
        <w:t>18</w:t>
      </w:r>
      <w:r w:rsidRPr="007476DB">
        <w:rPr>
          <w:rFonts w:eastAsia="Times New Roman"/>
          <w:szCs w:val="28"/>
          <w:lang w:eastAsia="ru-RU"/>
        </w:rPr>
        <w:t>): интерфейс пользователя, база зн</w:t>
      </w:r>
      <w:r w:rsidRPr="007476DB">
        <w:rPr>
          <w:rFonts w:eastAsia="Times New Roman"/>
          <w:szCs w:val="28"/>
          <w:lang w:eastAsia="ru-RU"/>
        </w:rPr>
        <w:t>а</w:t>
      </w:r>
      <w:r w:rsidRPr="007476DB">
        <w:rPr>
          <w:rFonts w:eastAsia="Times New Roman"/>
          <w:szCs w:val="28"/>
          <w:lang w:eastAsia="ru-RU"/>
        </w:rPr>
        <w:t>ний, интерпретатор, модуль создания системы.</w:t>
      </w:r>
    </w:p>
    <w:p w:rsidR="00091095" w:rsidRPr="007476DB" w:rsidRDefault="004802B6" w:rsidP="00F41A6F">
      <w:pPr>
        <w:spacing w:after="0" w:line="360" w:lineRule="auto"/>
        <w:ind w:firstLine="510"/>
        <w:jc w:val="center"/>
        <w:rPr>
          <w:rFonts w:eastAsia="Times New Roman"/>
          <w:szCs w:val="28"/>
          <w:lang w:eastAsia="ru-RU"/>
        </w:rPr>
      </w:pPr>
      <w:r w:rsidRPr="00EB0C12">
        <w:rPr>
          <w:rFonts w:eastAsia="Times New Roman"/>
          <w:noProof/>
          <w:szCs w:val="28"/>
          <w:lang w:eastAsia="ru-RU"/>
        </w:rPr>
        <w:drawing>
          <wp:inline distT="0" distB="0" distL="0" distR="0">
            <wp:extent cx="3667125" cy="2428875"/>
            <wp:effectExtent l="0" t="0" r="9525" b="9525"/>
            <wp:docPr id="772" name="Рисунок 7" descr="http://abc.vvsu.ru/Books/inform_tehnolog/obj.files/image02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descr="http://abc.vvsu.ru/Books/inform_tehnolog/obj.files/image028.gif"/>
                    <pic:cNvPicPr>
                      <a:picLocks noChangeAspect="1" noChangeArrowheads="1"/>
                    </pic:cNvPicPr>
                  </pic:nvPicPr>
                  <pic:blipFill>
                    <a:blip r:embed="rId1156">
                      <a:extLst>
                        <a:ext uri="{28A0092B-C50C-407E-A947-70E740481C1C}">
                          <a14:useLocalDpi xmlns:a14="http://schemas.microsoft.com/office/drawing/2010/main" val="0"/>
                        </a:ext>
                      </a:extLst>
                    </a:blip>
                    <a:srcRect/>
                    <a:stretch>
                      <a:fillRect/>
                    </a:stretch>
                  </pic:blipFill>
                  <pic:spPr bwMode="auto">
                    <a:xfrm>
                      <a:off x="0" y="0"/>
                      <a:ext cx="3667125" cy="2428875"/>
                    </a:xfrm>
                    <a:prstGeom prst="rect">
                      <a:avLst/>
                    </a:prstGeom>
                    <a:noFill/>
                    <a:ln>
                      <a:noFill/>
                    </a:ln>
                  </pic:spPr>
                </pic:pic>
              </a:graphicData>
            </a:graphic>
          </wp:inline>
        </w:drawing>
      </w:r>
    </w:p>
    <w:p w:rsidR="00091095" w:rsidRPr="00E379C3" w:rsidRDefault="00091095" w:rsidP="00024722">
      <w:pPr>
        <w:spacing w:after="0" w:line="240" w:lineRule="auto"/>
        <w:ind w:firstLine="510"/>
        <w:jc w:val="center"/>
        <w:rPr>
          <w:rFonts w:eastAsia="Times New Roman"/>
          <w:sz w:val="24"/>
          <w:szCs w:val="24"/>
          <w:lang w:eastAsia="ru-RU"/>
        </w:rPr>
      </w:pPr>
      <w:r w:rsidRPr="00E379C3">
        <w:rPr>
          <w:rFonts w:eastAsia="Times New Roman"/>
          <w:sz w:val="24"/>
          <w:szCs w:val="24"/>
          <w:lang w:eastAsia="ru-RU"/>
        </w:rPr>
        <w:t xml:space="preserve">Рис. </w:t>
      </w:r>
      <w:r w:rsidR="0029232C">
        <w:rPr>
          <w:rFonts w:eastAsia="Times New Roman"/>
          <w:sz w:val="24"/>
          <w:szCs w:val="24"/>
          <w:lang w:eastAsia="ru-RU"/>
        </w:rPr>
        <w:t>7</w:t>
      </w:r>
      <w:r w:rsidRPr="00E379C3">
        <w:rPr>
          <w:rFonts w:eastAsia="Times New Roman"/>
          <w:sz w:val="24"/>
          <w:szCs w:val="24"/>
          <w:lang w:eastAsia="ru-RU"/>
        </w:rPr>
        <w:t>.</w:t>
      </w:r>
      <w:r w:rsidR="00024722">
        <w:rPr>
          <w:rFonts w:eastAsia="Times New Roman"/>
          <w:sz w:val="24"/>
          <w:szCs w:val="24"/>
          <w:lang w:eastAsia="ru-RU"/>
        </w:rPr>
        <w:t>18 </w:t>
      </w:r>
      <w:r w:rsidR="00024722">
        <w:rPr>
          <w:rFonts w:eastAsia="Times New Roman"/>
          <w:sz w:val="24"/>
          <w:szCs w:val="24"/>
          <w:lang w:eastAsia="ru-RU"/>
        </w:rPr>
        <w:noBreakHyphen/>
        <w:t> </w:t>
      </w:r>
      <w:r w:rsidRPr="00E379C3">
        <w:rPr>
          <w:rFonts w:eastAsia="Times New Roman"/>
          <w:sz w:val="24"/>
          <w:szCs w:val="24"/>
          <w:lang w:eastAsia="ru-RU"/>
        </w:rPr>
        <w:t>Основные компоненты информационной технологии </w:t>
      </w:r>
      <w:r w:rsidRPr="00E379C3">
        <w:rPr>
          <w:rFonts w:eastAsia="Times New Roman"/>
          <w:sz w:val="24"/>
          <w:szCs w:val="24"/>
          <w:lang w:eastAsia="ru-RU"/>
        </w:rPr>
        <w:br/>
        <w:t>экспертных систем</w:t>
      </w:r>
    </w:p>
    <w:p w:rsidR="00091095" w:rsidRPr="007476DB" w:rsidRDefault="00091095" w:rsidP="00F41A6F">
      <w:pPr>
        <w:spacing w:after="0" w:line="360" w:lineRule="auto"/>
        <w:ind w:firstLine="510"/>
        <w:jc w:val="both"/>
        <w:rPr>
          <w:rFonts w:eastAsia="Times New Roman"/>
          <w:szCs w:val="28"/>
          <w:lang w:eastAsia="ru-RU"/>
        </w:rPr>
      </w:pPr>
      <w:r w:rsidRPr="007476DB">
        <w:rPr>
          <w:rFonts w:eastAsia="Times New Roman"/>
          <w:szCs w:val="28"/>
          <w:lang w:eastAsia="ru-RU"/>
        </w:rPr>
        <w:t>Интерфейс пользователя. Менеджер (специалист) использует инте</w:t>
      </w:r>
      <w:r w:rsidRPr="007476DB">
        <w:rPr>
          <w:rFonts w:eastAsia="Times New Roman"/>
          <w:szCs w:val="28"/>
          <w:lang w:eastAsia="ru-RU"/>
        </w:rPr>
        <w:t>р</w:t>
      </w:r>
      <w:r w:rsidRPr="007476DB">
        <w:rPr>
          <w:rFonts w:eastAsia="Times New Roman"/>
          <w:szCs w:val="28"/>
          <w:lang w:eastAsia="ru-RU"/>
        </w:rPr>
        <w:t>фейс для ввода информации и команд в экспертную систему и получения выхо</w:t>
      </w:r>
      <w:r w:rsidRPr="007476DB">
        <w:rPr>
          <w:rFonts w:eastAsia="Times New Roman"/>
          <w:szCs w:val="28"/>
          <w:lang w:eastAsia="ru-RU"/>
        </w:rPr>
        <w:t>д</w:t>
      </w:r>
      <w:r w:rsidRPr="007476DB">
        <w:rPr>
          <w:rFonts w:eastAsia="Times New Roman"/>
          <w:szCs w:val="28"/>
          <w:lang w:eastAsia="ru-RU"/>
        </w:rPr>
        <w:t>ной информации из нее. Команды включают в себя параметры, направля</w:t>
      </w:r>
      <w:r w:rsidRPr="007476DB">
        <w:rPr>
          <w:rFonts w:eastAsia="Times New Roman"/>
          <w:szCs w:val="28"/>
          <w:lang w:eastAsia="ru-RU"/>
        </w:rPr>
        <w:t>ю</w:t>
      </w:r>
      <w:r w:rsidRPr="007476DB">
        <w:rPr>
          <w:rFonts w:eastAsia="Times New Roman"/>
          <w:szCs w:val="28"/>
          <w:lang w:eastAsia="ru-RU"/>
        </w:rPr>
        <w:t>щие процесс обработки знаний. Информация обычно выдается в форме зн</w:t>
      </w:r>
      <w:r w:rsidRPr="007476DB">
        <w:rPr>
          <w:rFonts w:eastAsia="Times New Roman"/>
          <w:szCs w:val="28"/>
          <w:lang w:eastAsia="ru-RU"/>
        </w:rPr>
        <w:t>а</w:t>
      </w:r>
      <w:r w:rsidRPr="007476DB">
        <w:rPr>
          <w:rFonts w:eastAsia="Times New Roman"/>
          <w:szCs w:val="28"/>
          <w:lang w:eastAsia="ru-RU"/>
        </w:rPr>
        <w:t>чений, присваиваемых определенным переменным.</w:t>
      </w:r>
    </w:p>
    <w:p w:rsidR="00091095" w:rsidRPr="007476DB" w:rsidRDefault="00091095" w:rsidP="00F41A6F">
      <w:pPr>
        <w:spacing w:after="0" w:line="360" w:lineRule="auto"/>
        <w:ind w:firstLine="510"/>
        <w:jc w:val="both"/>
        <w:rPr>
          <w:rFonts w:eastAsia="Times New Roman"/>
          <w:szCs w:val="28"/>
          <w:lang w:eastAsia="ru-RU"/>
        </w:rPr>
      </w:pPr>
      <w:r w:rsidRPr="007476DB">
        <w:rPr>
          <w:rFonts w:eastAsia="Times New Roman"/>
          <w:szCs w:val="28"/>
          <w:lang w:eastAsia="ru-RU"/>
        </w:rPr>
        <w:t>Менеджер может использовать четыре метода ввода информации: меню, команды, естественный язык и собственный интерфейс.</w:t>
      </w:r>
    </w:p>
    <w:p w:rsidR="00091095" w:rsidRPr="007476DB" w:rsidRDefault="00091095" w:rsidP="00F41A6F">
      <w:pPr>
        <w:spacing w:after="0" w:line="360" w:lineRule="auto"/>
        <w:ind w:firstLine="510"/>
        <w:jc w:val="both"/>
        <w:rPr>
          <w:rFonts w:eastAsia="Times New Roman"/>
          <w:szCs w:val="28"/>
          <w:lang w:eastAsia="ru-RU"/>
        </w:rPr>
      </w:pPr>
      <w:r w:rsidRPr="007476DB">
        <w:rPr>
          <w:rFonts w:eastAsia="Times New Roman"/>
          <w:szCs w:val="28"/>
          <w:lang w:eastAsia="ru-RU"/>
        </w:rPr>
        <w:t>Технология экспертных систем предусматривает возможность пол</w:t>
      </w:r>
      <w:r w:rsidRPr="007476DB">
        <w:rPr>
          <w:rFonts w:eastAsia="Times New Roman"/>
          <w:szCs w:val="28"/>
          <w:lang w:eastAsia="ru-RU"/>
        </w:rPr>
        <w:t>у</w:t>
      </w:r>
      <w:r w:rsidRPr="007476DB">
        <w:rPr>
          <w:rFonts w:eastAsia="Times New Roman"/>
          <w:szCs w:val="28"/>
          <w:lang w:eastAsia="ru-RU"/>
        </w:rPr>
        <w:t>чать в качестве выходной информации не только решение, но и необходимые об</w:t>
      </w:r>
      <w:r w:rsidRPr="007476DB">
        <w:rPr>
          <w:rFonts w:eastAsia="Times New Roman"/>
          <w:szCs w:val="28"/>
          <w:lang w:eastAsia="ru-RU"/>
        </w:rPr>
        <w:t>ъ</w:t>
      </w:r>
      <w:r w:rsidRPr="007476DB">
        <w:rPr>
          <w:rFonts w:eastAsia="Times New Roman"/>
          <w:szCs w:val="28"/>
          <w:lang w:eastAsia="ru-RU"/>
        </w:rPr>
        <w:t>яснения.</w:t>
      </w:r>
    </w:p>
    <w:p w:rsidR="00091095" w:rsidRPr="007476DB" w:rsidRDefault="00091095" w:rsidP="00F41A6F">
      <w:pPr>
        <w:spacing w:after="0" w:line="360" w:lineRule="auto"/>
        <w:ind w:firstLine="510"/>
        <w:jc w:val="both"/>
        <w:rPr>
          <w:rFonts w:eastAsia="Times New Roman"/>
          <w:szCs w:val="28"/>
          <w:lang w:eastAsia="ru-RU"/>
        </w:rPr>
      </w:pPr>
      <w:r w:rsidRPr="007476DB">
        <w:rPr>
          <w:rFonts w:eastAsia="Times New Roman"/>
          <w:szCs w:val="28"/>
          <w:lang w:eastAsia="ru-RU"/>
        </w:rPr>
        <w:t>Различают два вида объяснений:</w:t>
      </w:r>
    </w:p>
    <w:p w:rsidR="00091095" w:rsidRPr="001865CC" w:rsidRDefault="00091095" w:rsidP="001865CC">
      <w:pPr>
        <w:pStyle w:val="ListParagraph"/>
        <w:numPr>
          <w:ilvl w:val="0"/>
          <w:numId w:val="108"/>
        </w:numPr>
        <w:spacing w:after="0" w:line="360" w:lineRule="auto"/>
        <w:ind w:left="0" w:firstLine="709"/>
        <w:jc w:val="both"/>
        <w:rPr>
          <w:rFonts w:eastAsia="Times New Roman"/>
          <w:szCs w:val="28"/>
          <w:lang w:eastAsia="ru-RU"/>
        </w:rPr>
      </w:pPr>
      <w:r w:rsidRPr="001865CC">
        <w:rPr>
          <w:rFonts w:eastAsia="Times New Roman"/>
          <w:szCs w:val="28"/>
          <w:lang w:eastAsia="ru-RU"/>
        </w:rPr>
        <w:t>объяснения, выдаваемые по запросам. Пользователь в любой м</w:t>
      </w:r>
      <w:r w:rsidRPr="001865CC">
        <w:rPr>
          <w:rFonts w:eastAsia="Times New Roman"/>
          <w:szCs w:val="28"/>
          <w:lang w:eastAsia="ru-RU"/>
        </w:rPr>
        <w:t>о</w:t>
      </w:r>
      <w:r w:rsidRPr="001865CC">
        <w:rPr>
          <w:rFonts w:eastAsia="Times New Roman"/>
          <w:szCs w:val="28"/>
          <w:lang w:eastAsia="ru-RU"/>
        </w:rPr>
        <w:t>мент может потребовать от экспертной системы объяснения своих действий;</w:t>
      </w:r>
    </w:p>
    <w:p w:rsidR="00091095" w:rsidRPr="001865CC" w:rsidRDefault="00091095" w:rsidP="001865CC">
      <w:pPr>
        <w:pStyle w:val="ListParagraph"/>
        <w:numPr>
          <w:ilvl w:val="0"/>
          <w:numId w:val="108"/>
        </w:numPr>
        <w:spacing w:after="0" w:line="360" w:lineRule="auto"/>
        <w:ind w:left="0" w:firstLine="709"/>
        <w:jc w:val="both"/>
        <w:rPr>
          <w:rFonts w:eastAsia="Times New Roman"/>
          <w:szCs w:val="28"/>
          <w:lang w:eastAsia="ru-RU"/>
        </w:rPr>
      </w:pPr>
      <w:r w:rsidRPr="001865CC">
        <w:rPr>
          <w:rFonts w:eastAsia="Times New Roman"/>
          <w:szCs w:val="28"/>
          <w:lang w:eastAsia="ru-RU"/>
        </w:rPr>
        <w:t>объяснения полученного решения проблемы. После получения решения пользователь может потребовать объяснений того, как оно было п</w:t>
      </w:r>
      <w:r w:rsidRPr="001865CC">
        <w:rPr>
          <w:rFonts w:eastAsia="Times New Roman"/>
          <w:szCs w:val="28"/>
          <w:lang w:eastAsia="ru-RU"/>
        </w:rPr>
        <w:t>о</w:t>
      </w:r>
      <w:r w:rsidRPr="001865CC">
        <w:rPr>
          <w:rFonts w:eastAsia="Times New Roman"/>
          <w:szCs w:val="28"/>
          <w:lang w:eastAsia="ru-RU"/>
        </w:rPr>
        <w:t>лучено. Система должна пояснить каждый шаг своих рассужд</w:t>
      </w:r>
      <w:r w:rsidRPr="001865CC">
        <w:rPr>
          <w:rFonts w:eastAsia="Times New Roman"/>
          <w:szCs w:val="28"/>
          <w:lang w:eastAsia="ru-RU"/>
        </w:rPr>
        <w:t>е</w:t>
      </w:r>
      <w:r w:rsidRPr="001865CC">
        <w:rPr>
          <w:rFonts w:eastAsia="Times New Roman"/>
          <w:szCs w:val="28"/>
          <w:lang w:eastAsia="ru-RU"/>
        </w:rPr>
        <w:t>ний, ведущих к решению задачи. Хотя технология работы с экспертной системой не явл</w:t>
      </w:r>
      <w:r w:rsidRPr="001865CC">
        <w:rPr>
          <w:rFonts w:eastAsia="Times New Roman"/>
          <w:szCs w:val="28"/>
          <w:lang w:eastAsia="ru-RU"/>
        </w:rPr>
        <w:t>я</w:t>
      </w:r>
      <w:r w:rsidRPr="001865CC">
        <w:rPr>
          <w:rFonts w:eastAsia="Times New Roman"/>
          <w:szCs w:val="28"/>
          <w:lang w:eastAsia="ru-RU"/>
        </w:rPr>
        <w:t>ется простой, пользовательский интерфейс этих систем является друж</w:t>
      </w:r>
      <w:r w:rsidRPr="001865CC">
        <w:rPr>
          <w:rFonts w:eastAsia="Times New Roman"/>
          <w:szCs w:val="28"/>
          <w:lang w:eastAsia="ru-RU"/>
        </w:rPr>
        <w:t>е</w:t>
      </w:r>
      <w:r w:rsidRPr="001865CC">
        <w:rPr>
          <w:rFonts w:eastAsia="Times New Roman"/>
          <w:szCs w:val="28"/>
          <w:lang w:eastAsia="ru-RU"/>
        </w:rPr>
        <w:t>ственным и обычно не вызывает трудностей при ведении диалога.</w:t>
      </w:r>
    </w:p>
    <w:p w:rsidR="00091095" w:rsidRPr="007476DB" w:rsidRDefault="00091095" w:rsidP="00F41A6F">
      <w:pPr>
        <w:spacing w:after="0" w:line="360" w:lineRule="auto"/>
        <w:ind w:firstLine="510"/>
        <w:jc w:val="both"/>
        <w:rPr>
          <w:rFonts w:eastAsia="Times New Roman"/>
          <w:szCs w:val="28"/>
          <w:lang w:eastAsia="ru-RU"/>
        </w:rPr>
      </w:pPr>
      <w:r w:rsidRPr="007476DB">
        <w:rPr>
          <w:rFonts w:eastAsia="Times New Roman"/>
          <w:szCs w:val="28"/>
          <w:lang w:eastAsia="ru-RU"/>
        </w:rPr>
        <w:t>База знаний содержит факты, описывающие проблемную область, а та</w:t>
      </w:r>
      <w:r w:rsidRPr="007476DB">
        <w:rPr>
          <w:rFonts w:eastAsia="Times New Roman"/>
          <w:szCs w:val="28"/>
          <w:lang w:eastAsia="ru-RU"/>
        </w:rPr>
        <w:t>к</w:t>
      </w:r>
      <w:r w:rsidRPr="007476DB">
        <w:rPr>
          <w:rFonts w:eastAsia="Times New Roman"/>
          <w:szCs w:val="28"/>
          <w:lang w:eastAsia="ru-RU"/>
        </w:rPr>
        <w:t>же логическую взаимосвязь этих фактов. Центральное место в базе знаний принадлежит правилам. Правило определяет, что следует делать в данной конкретной ситуации, и состоит из двух частей: условие, которое может в</w:t>
      </w:r>
      <w:r w:rsidRPr="007476DB">
        <w:rPr>
          <w:rFonts w:eastAsia="Times New Roman"/>
          <w:szCs w:val="28"/>
          <w:lang w:eastAsia="ru-RU"/>
        </w:rPr>
        <w:t>ы</w:t>
      </w:r>
      <w:r w:rsidRPr="007476DB">
        <w:rPr>
          <w:rFonts w:eastAsia="Times New Roman"/>
          <w:szCs w:val="28"/>
          <w:lang w:eastAsia="ru-RU"/>
        </w:rPr>
        <w:t>полняться или нет, и действие, которое следует произвести, если выполняе</w:t>
      </w:r>
      <w:r w:rsidRPr="007476DB">
        <w:rPr>
          <w:rFonts w:eastAsia="Times New Roman"/>
          <w:szCs w:val="28"/>
          <w:lang w:eastAsia="ru-RU"/>
        </w:rPr>
        <w:t>т</w:t>
      </w:r>
      <w:r w:rsidRPr="007476DB">
        <w:rPr>
          <w:rFonts w:eastAsia="Times New Roman"/>
          <w:szCs w:val="28"/>
          <w:lang w:eastAsia="ru-RU"/>
        </w:rPr>
        <w:t>ся условие.</w:t>
      </w:r>
    </w:p>
    <w:p w:rsidR="00091095" w:rsidRPr="007476DB" w:rsidRDefault="00091095" w:rsidP="00F41A6F">
      <w:pPr>
        <w:spacing w:after="0" w:line="360" w:lineRule="auto"/>
        <w:ind w:firstLine="510"/>
        <w:jc w:val="both"/>
        <w:rPr>
          <w:rFonts w:eastAsia="Times New Roman"/>
          <w:szCs w:val="28"/>
          <w:lang w:eastAsia="ru-RU"/>
        </w:rPr>
      </w:pPr>
      <w:r w:rsidRPr="007476DB">
        <w:rPr>
          <w:rFonts w:eastAsia="Times New Roman"/>
          <w:szCs w:val="28"/>
          <w:lang w:eastAsia="ru-RU"/>
        </w:rPr>
        <w:t>Все используемые в экспертной системе правила образуют систему пр</w:t>
      </w:r>
      <w:r w:rsidRPr="007476DB">
        <w:rPr>
          <w:rFonts w:eastAsia="Times New Roman"/>
          <w:szCs w:val="28"/>
          <w:lang w:eastAsia="ru-RU"/>
        </w:rPr>
        <w:t>а</w:t>
      </w:r>
      <w:r w:rsidRPr="007476DB">
        <w:rPr>
          <w:rFonts w:eastAsia="Times New Roman"/>
          <w:szCs w:val="28"/>
          <w:lang w:eastAsia="ru-RU"/>
        </w:rPr>
        <w:t>вил, которая даже для сравнительно простой системы может содержать н</w:t>
      </w:r>
      <w:r w:rsidRPr="007476DB">
        <w:rPr>
          <w:rFonts w:eastAsia="Times New Roman"/>
          <w:szCs w:val="28"/>
          <w:lang w:eastAsia="ru-RU"/>
        </w:rPr>
        <w:t>е</w:t>
      </w:r>
      <w:r w:rsidRPr="007476DB">
        <w:rPr>
          <w:rFonts w:eastAsia="Times New Roman"/>
          <w:szCs w:val="28"/>
          <w:lang w:eastAsia="ru-RU"/>
        </w:rPr>
        <w:t>сколько тысяч правил.</w:t>
      </w:r>
    </w:p>
    <w:p w:rsidR="00091095" w:rsidRPr="007476DB" w:rsidRDefault="00091095" w:rsidP="00F41A6F">
      <w:pPr>
        <w:spacing w:after="0" w:line="360" w:lineRule="auto"/>
        <w:ind w:firstLine="510"/>
        <w:jc w:val="both"/>
        <w:rPr>
          <w:rFonts w:eastAsia="Times New Roman"/>
          <w:szCs w:val="28"/>
          <w:lang w:eastAsia="ru-RU"/>
        </w:rPr>
      </w:pPr>
      <w:r w:rsidRPr="007476DB">
        <w:rPr>
          <w:rFonts w:eastAsia="Times New Roman"/>
          <w:szCs w:val="28"/>
          <w:lang w:eastAsia="ru-RU"/>
        </w:rPr>
        <w:t>Все виды знаний в зависимости от специфики предметной области и кв</w:t>
      </w:r>
      <w:r w:rsidRPr="007476DB">
        <w:rPr>
          <w:rFonts w:eastAsia="Times New Roman"/>
          <w:szCs w:val="28"/>
          <w:lang w:eastAsia="ru-RU"/>
        </w:rPr>
        <w:t>а</w:t>
      </w:r>
      <w:r w:rsidRPr="007476DB">
        <w:rPr>
          <w:rFonts w:eastAsia="Times New Roman"/>
          <w:szCs w:val="28"/>
          <w:lang w:eastAsia="ru-RU"/>
        </w:rPr>
        <w:t>лификации проектировщика (инженера по знаниям) с той или иной степенью адекватности могут быть представлены с помощью одной либо нескольких семантических моделей. К наиболее распространенным моделям относятся логические, продукционные, фреймовые и семантич</w:t>
      </w:r>
      <w:r w:rsidRPr="007476DB">
        <w:rPr>
          <w:rFonts w:eastAsia="Times New Roman"/>
          <w:szCs w:val="28"/>
          <w:lang w:eastAsia="ru-RU"/>
        </w:rPr>
        <w:t>е</w:t>
      </w:r>
      <w:r w:rsidRPr="007476DB">
        <w:rPr>
          <w:rFonts w:eastAsia="Times New Roman"/>
          <w:szCs w:val="28"/>
          <w:lang w:eastAsia="ru-RU"/>
        </w:rPr>
        <w:t>ские сети.</w:t>
      </w:r>
    </w:p>
    <w:p w:rsidR="00091095" w:rsidRPr="007476DB" w:rsidRDefault="00091095" w:rsidP="00F41A6F">
      <w:pPr>
        <w:spacing w:after="0" w:line="360" w:lineRule="auto"/>
        <w:ind w:firstLine="510"/>
        <w:jc w:val="both"/>
        <w:rPr>
          <w:rFonts w:eastAsia="Times New Roman"/>
          <w:szCs w:val="28"/>
          <w:lang w:eastAsia="ru-RU"/>
        </w:rPr>
      </w:pPr>
      <w:r w:rsidRPr="007476DB">
        <w:rPr>
          <w:rFonts w:eastAsia="Times New Roman"/>
          <w:szCs w:val="28"/>
          <w:lang w:eastAsia="ru-RU"/>
        </w:rPr>
        <w:t>Интерпретатор. Это часть экспертной системы, производящая в опред</w:t>
      </w:r>
      <w:r w:rsidRPr="007476DB">
        <w:rPr>
          <w:rFonts w:eastAsia="Times New Roman"/>
          <w:szCs w:val="28"/>
          <w:lang w:eastAsia="ru-RU"/>
        </w:rPr>
        <w:t>е</w:t>
      </w:r>
      <w:r w:rsidRPr="007476DB">
        <w:rPr>
          <w:rFonts w:eastAsia="Times New Roman"/>
          <w:szCs w:val="28"/>
          <w:lang w:eastAsia="ru-RU"/>
        </w:rPr>
        <w:t>ленном порядке обработку знаний, находящихся в базе знаний. Технология работы интерпретатора сводится к последовательному рассмотрению сов</w:t>
      </w:r>
      <w:r w:rsidRPr="007476DB">
        <w:rPr>
          <w:rFonts w:eastAsia="Times New Roman"/>
          <w:szCs w:val="28"/>
          <w:lang w:eastAsia="ru-RU"/>
        </w:rPr>
        <w:t>о</w:t>
      </w:r>
      <w:r w:rsidRPr="007476DB">
        <w:rPr>
          <w:rFonts w:eastAsia="Times New Roman"/>
          <w:szCs w:val="28"/>
          <w:lang w:eastAsia="ru-RU"/>
        </w:rPr>
        <w:t>купности правил (правило за правилом). Если условие, содержащееся в пр</w:t>
      </w:r>
      <w:r w:rsidRPr="007476DB">
        <w:rPr>
          <w:rFonts w:eastAsia="Times New Roman"/>
          <w:szCs w:val="28"/>
          <w:lang w:eastAsia="ru-RU"/>
        </w:rPr>
        <w:t>а</w:t>
      </w:r>
      <w:r w:rsidRPr="007476DB">
        <w:rPr>
          <w:rFonts w:eastAsia="Times New Roman"/>
          <w:szCs w:val="28"/>
          <w:lang w:eastAsia="ru-RU"/>
        </w:rPr>
        <w:t>виле, соблюдается, то выполняется определенное действие, и пользователю предоставляется вариант решения его пробл</w:t>
      </w:r>
      <w:r w:rsidRPr="007476DB">
        <w:rPr>
          <w:rFonts w:eastAsia="Times New Roman"/>
          <w:szCs w:val="28"/>
          <w:lang w:eastAsia="ru-RU"/>
        </w:rPr>
        <w:t>е</w:t>
      </w:r>
      <w:r w:rsidRPr="007476DB">
        <w:rPr>
          <w:rFonts w:eastAsia="Times New Roman"/>
          <w:szCs w:val="28"/>
          <w:lang w:eastAsia="ru-RU"/>
        </w:rPr>
        <w:t>мы.</w:t>
      </w:r>
    </w:p>
    <w:p w:rsidR="00091095" w:rsidRPr="007476DB" w:rsidRDefault="00091095" w:rsidP="00F41A6F">
      <w:pPr>
        <w:spacing w:after="0" w:line="360" w:lineRule="auto"/>
        <w:ind w:firstLine="510"/>
        <w:jc w:val="both"/>
        <w:rPr>
          <w:rFonts w:eastAsia="Times New Roman"/>
          <w:szCs w:val="28"/>
          <w:lang w:eastAsia="ru-RU"/>
        </w:rPr>
      </w:pPr>
      <w:r w:rsidRPr="007476DB">
        <w:rPr>
          <w:rFonts w:eastAsia="Times New Roman"/>
          <w:szCs w:val="28"/>
          <w:lang w:eastAsia="ru-RU"/>
        </w:rPr>
        <w:t>Кроме того, во многих экспертных системах вводятся дополнительные блоки: база данных, блок расчета, блок ввода и ко</w:t>
      </w:r>
      <w:r w:rsidRPr="007476DB">
        <w:rPr>
          <w:rFonts w:eastAsia="Times New Roman"/>
          <w:szCs w:val="28"/>
          <w:lang w:eastAsia="ru-RU"/>
        </w:rPr>
        <w:t>р</w:t>
      </w:r>
      <w:r w:rsidRPr="007476DB">
        <w:rPr>
          <w:rFonts w:eastAsia="Times New Roman"/>
          <w:szCs w:val="28"/>
          <w:lang w:eastAsia="ru-RU"/>
        </w:rPr>
        <w:t>ректировки данных. Блок расчета необходим в си</w:t>
      </w:r>
      <w:r w:rsidRPr="007476DB">
        <w:rPr>
          <w:rFonts w:eastAsia="Times New Roman"/>
          <w:szCs w:val="28"/>
          <w:lang w:eastAsia="ru-RU"/>
        </w:rPr>
        <w:softHyphen/>
        <w:t>туациях, связанных с принятием управленческих р</w:t>
      </w:r>
      <w:r w:rsidRPr="007476DB">
        <w:rPr>
          <w:rFonts w:eastAsia="Times New Roman"/>
          <w:szCs w:val="28"/>
          <w:lang w:eastAsia="ru-RU"/>
        </w:rPr>
        <w:t>е</w:t>
      </w:r>
      <w:r w:rsidRPr="007476DB">
        <w:rPr>
          <w:rFonts w:eastAsia="Times New Roman"/>
          <w:szCs w:val="28"/>
          <w:lang w:eastAsia="ru-RU"/>
        </w:rPr>
        <w:t>шений. При этом важную роль играет база данных, где содержатся плановые, физические, расчетные, отчетные и другие постоянные или оперативные п</w:t>
      </w:r>
      <w:r w:rsidRPr="007476DB">
        <w:rPr>
          <w:rFonts w:eastAsia="Times New Roman"/>
          <w:szCs w:val="28"/>
          <w:lang w:eastAsia="ru-RU"/>
        </w:rPr>
        <w:t>о</w:t>
      </w:r>
      <w:r w:rsidRPr="007476DB">
        <w:rPr>
          <w:rFonts w:eastAsia="Times New Roman"/>
          <w:szCs w:val="28"/>
          <w:lang w:eastAsia="ru-RU"/>
        </w:rPr>
        <w:t>казатели. Блок ввода и корректировки данных используется для оперативн</w:t>
      </w:r>
      <w:r w:rsidRPr="007476DB">
        <w:rPr>
          <w:rFonts w:eastAsia="Times New Roman"/>
          <w:szCs w:val="28"/>
          <w:lang w:eastAsia="ru-RU"/>
        </w:rPr>
        <w:t>о</w:t>
      </w:r>
      <w:r w:rsidRPr="007476DB">
        <w:rPr>
          <w:rFonts w:eastAsia="Times New Roman"/>
          <w:szCs w:val="28"/>
          <w:lang w:eastAsia="ru-RU"/>
        </w:rPr>
        <w:t>го и своевременного отраж</w:t>
      </w:r>
      <w:r w:rsidRPr="007476DB">
        <w:rPr>
          <w:rFonts w:eastAsia="Times New Roman"/>
          <w:szCs w:val="28"/>
          <w:lang w:eastAsia="ru-RU"/>
        </w:rPr>
        <w:t>е</w:t>
      </w:r>
      <w:r w:rsidRPr="007476DB">
        <w:rPr>
          <w:rFonts w:eastAsia="Times New Roman"/>
          <w:szCs w:val="28"/>
          <w:lang w:eastAsia="ru-RU"/>
        </w:rPr>
        <w:t>ния текущих изменений в базе данных.</w:t>
      </w:r>
    </w:p>
    <w:p w:rsidR="00091095" w:rsidRPr="007476DB" w:rsidRDefault="00091095" w:rsidP="00F41A6F">
      <w:pPr>
        <w:spacing w:after="0" w:line="360" w:lineRule="auto"/>
        <w:ind w:firstLine="510"/>
        <w:jc w:val="both"/>
        <w:rPr>
          <w:rFonts w:eastAsia="Times New Roman"/>
          <w:szCs w:val="28"/>
          <w:lang w:eastAsia="ru-RU"/>
        </w:rPr>
      </w:pPr>
      <w:r w:rsidRPr="007476DB">
        <w:rPr>
          <w:rFonts w:eastAsia="Times New Roman"/>
          <w:szCs w:val="28"/>
          <w:lang w:eastAsia="ru-RU"/>
        </w:rPr>
        <w:t>Модуль создания системы служит для создания набора (иерархии) пр</w:t>
      </w:r>
      <w:r w:rsidRPr="007476DB">
        <w:rPr>
          <w:rFonts w:eastAsia="Times New Roman"/>
          <w:szCs w:val="28"/>
          <w:lang w:eastAsia="ru-RU"/>
        </w:rPr>
        <w:t>а</w:t>
      </w:r>
      <w:r w:rsidRPr="007476DB">
        <w:rPr>
          <w:rFonts w:eastAsia="Times New Roman"/>
          <w:szCs w:val="28"/>
          <w:lang w:eastAsia="ru-RU"/>
        </w:rPr>
        <w:t>вил. Существует два подхода, которые могут быть положены в основу мод</w:t>
      </w:r>
      <w:r w:rsidRPr="007476DB">
        <w:rPr>
          <w:rFonts w:eastAsia="Times New Roman"/>
          <w:szCs w:val="28"/>
          <w:lang w:eastAsia="ru-RU"/>
        </w:rPr>
        <w:t>у</w:t>
      </w:r>
      <w:r w:rsidRPr="007476DB">
        <w:rPr>
          <w:rFonts w:eastAsia="Times New Roman"/>
          <w:szCs w:val="28"/>
          <w:lang w:eastAsia="ru-RU"/>
        </w:rPr>
        <w:t>ля создания системы: использование алгоритмических языков программир</w:t>
      </w:r>
      <w:r w:rsidRPr="007476DB">
        <w:rPr>
          <w:rFonts w:eastAsia="Times New Roman"/>
          <w:szCs w:val="28"/>
          <w:lang w:eastAsia="ru-RU"/>
        </w:rPr>
        <w:t>о</w:t>
      </w:r>
      <w:r w:rsidRPr="007476DB">
        <w:rPr>
          <w:rFonts w:eastAsia="Times New Roman"/>
          <w:szCs w:val="28"/>
          <w:lang w:eastAsia="ru-RU"/>
        </w:rPr>
        <w:t>вания и использование оболочек экспертных систем.</w:t>
      </w:r>
    </w:p>
    <w:p w:rsidR="00091095" w:rsidRPr="007476DB" w:rsidRDefault="00091095" w:rsidP="00F41A6F">
      <w:pPr>
        <w:spacing w:after="0" w:line="360" w:lineRule="auto"/>
        <w:ind w:firstLine="510"/>
        <w:jc w:val="both"/>
        <w:rPr>
          <w:rFonts w:eastAsia="Times New Roman"/>
          <w:szCs w:val="28"/>
          <w:lang w:eastAsia="ru-RU"/>
        </w:rPr>
      </w:pPr>
      <w:r w:rsidRPr="007476DB">
        <w:rPr>
          <w:rFonts w:eastAsia="Times New Roman"/>
          <w:szCs w:val="28"/>
          <w:lang w:eastAsia="ru-RU"/>
        </w:rPr>
        <w:t>Для представления базы знаний специально разработаны языки Лисп и Пролог, хотя можно использовать и любой известный алгоритмический язык.</w:t>
      </w:r>
    </w:p>
    <w:p w:rsidR="00091095" w:rsidRDefault="00091095" w:rsidP="00F41A6F">
      <w:pPr>
        <w:spacing w:after="0" w:line="360" w:lineRule="auto"/>
        <w:ind w:firstLine="510"/>
        <w:jc w:val="both"/>
        <w:rPr>
          <w:rFonts w:eastAsia="Times New Roman"/>
          <w:szCs w:val="28"/>
          <w:lang w:eastAsia="ru-RU"/>
        </w:rPr>
      </w:pPr>
      <w:r w:rsidRPr="007476DB">
        <w:rPr>
          <w:rFonts w:eastAsia="Times New Roman"/>
          <w:szCs w:val="28"/>
          <w:lang w:eastAsia="ru-RU"/>
        </w:rPr>
        <w:t>Оболочка экспертных систем представляет собой готовую пр</w:t>
      </w:r>
      <w:r w:rsidRPr="007476DB">
        <w:rPr>
          <w:rFonts w:eastAsia="Times New Roman"/>
          <w:szCs w:val="28"/>
          <w:lang w:eastAsia="ru-RU"/>
        </w:rPr>
        <w:t>о</w:t>
      </w:r>
      <w:r w:rsidRPr="007476DB">
        <w:rPr>
          <w:rFonts w:eastAsia="Times New Roman"/>
          <w:szCs w:val="28"/>
          <w:lang w:eastAsia="ru-RU"/>
        </w:rPr>
        <w:t>граммную среду, которая может быть приспособлена к решению определенной пробл</w:t>
      </w:r>
      <w:r w:rsidRPr="007476DB">
        <w:rPr>
          <w:rFonts w:eastAsia="Times New Roman"/>
          <w:szCs w:val="28"/>
          <w:lang w:eastAsia="ru-RU"/>
        </w:rPr>
        <w:t>е</w:t>
      </w:r>
      <w:r w:rsidRPr="007476DB">
        <w:rPr>
          <w:rFonts w:eastAsia="Times New Roman"/>
          <w:szCs w:val="28"/>
          <w:lang w:eastAsia="ru-RU"/>
        </w:rPr>
        <w:t>мы путем создания соответствующей базы знаний. В большинстве случаев использование оболочек позволяет создавать эк</w:t>
      </w:r>
      <w:r w:rsidRPr="007476DB">
        <w:rPr>
          <w:rFonts w:eastAsia="Times New Roman"/>
          <w:szCs w:val="28"/>
          <w:lang w:eastAsia="ru-RU"/>
        </w:rPr>
        <w:t>с</w:t>
      </w:r>
      <w:r w:rsidRPr="007476DB">
        <w:rPr>
          <w:rFonts w:eastAsia="Times New Roman"/>
          <w:szCs w:val="28"/>
          <w:lang w:eastAsia="ru-RU"/>
        </w:rPr>
        <w:t>пертные системы быстрее и легче в сравнении с программированием.</w:t>
      </w:r>
    </w:p>
    <w:tbl>
      <w:tblPr>
        <w:tblW w:w="5022" w:type="pct"/>
        <w:tblCellSpacing w:w="0" w:type="dxa"/>
        <w:tblInd w:w="-20" w:type="dxa"/>
        <w:shd w:val="clear" w:color="auto" w:fill="FFFFFF"/>
        <w:tblCellMar>
          <w:top w:w="60" w:type="dxa"/>
          <w:left w:w="60" w:type="dxa"/>
          <w:bottom w:w="60" w:type="dxa"/>
          <w:right w:w="60" w:type="dxa"/>
        </w:tblCellMar>
        <w:tblLook w:val="04A0" w:firstRow="1" w:lastRow="0" w:firstColumn="1" w:lastColumn="0" w:noHBand="0" w:noVBand="1"/>
      </w:tblPr>
      <w:tblGrid>
        <w:gridCol w:w="9516"/>
      </w:tblGrid>
      <w:tr w:rsidR="00091095" w:rsidRPr="00EB0C12" w:rsidTr="00905625">
        <w:trPr>
          <w:tblCellSpacing w:w="0" w:type="dxa"/>
        </w:trPr>
        <w:tc>
          <w:tcPr>
            <w:tcW w:w="0" w:type="auto"/>
            <w:shd w:val="clear" w:color="auto" w:fill="FFFFFF"/>
            <w:vAlign w:val="center"/>
            <w:hideMark/>
          </w:tcPr>
          <w:p w:rsidR="00091095" w:rsidRPr="00F330A6" w:rsidRDefault="002050C4" w:rsidP="002050C4">
            <w:pPr>
              <w:pStyle w:val="Heading2"/>
              <w:rPr>
                <w:lang w:val="ru-RU" w:eastAsia="ru-RU"/>
              </w:rPr>
            </w:pPr>
            <w:bookmarkStart w:id="319" w:name="xex56"/>
            <w:bookmarkStart w:id="320" w:name="_Toc408477816"/>
            <w:r w:rsidRPr="00F330A6">
              <w:rPr>
                <w:lang w:val="ru-RU" w:eastAsia="ru-RU"/>
              </w:rPr>
              <w:t>7.7</w:t>
            </w:r>
            <w:r w:rsidR="00091095" w:rsidRPr="00F330A6">
              <w:rPr>
                <w:lang w:val="ru-RU" w:eastAsia="ru-RU"/>
              </w:rPr>
              <w:t xml:space="preserve"> Эволюция систем поддержки принятия решений</w:t>
            </w:r>
            <w:bookmarkEnd w:id="319"/>
            <w:bookmarkEnd w:id="320"/>
          </w:p>
        </w:tc>
      </w:tr>
      <w:tr w:rsidR="00091095" w:rsidRPr="00EB0C12" w:rsidTr="00905625">
        <w:trPr>
          <w:tblCellSpacing w:w="0" w:type="dxa"/>
        </w:trPr>
        <w:tc>
          <w:tcPr>
            <w:tcW w:w="0" w:type="auto"/>
            <w:shd w:val="clear" w:color="auto" w:fill="FFFFFF"/>
            <w:vAlign w:val="center"/>
            <w:hideMark/>
          </w:tcPr>
          <w:p w:rsidR="00091095" w:rsidRPr="007476DB" w:rsidRDefault="00091095" w:rsidP="00F41A6F">
            <w:pPr>
              <w:spacing w:after="0" w:line="360" w:lineRule="auto"/>
              <w:ind w:firstLine="510"/>
              <w:jc w:val="both"/>
              <w:rPr>
                <w:rFonts w:eastAsia="Times New Roman"/>
                <w:szCs w:val="28"/>
                <w:lang w:eastAsia="ru-RU"/>
              </w:rPr>
            </w:pPr>
            <w:r w:rsidRPr="007476DB">
              <w:rPr>
                <w:rFonts w:eastAsia="Times New Roman"/>
                <w:szCs w:val="28"/>
                <w:lang w:eastAsia="ru-RU"/>
              </w:rPr>
              <w:t>В процессе своего развития системы поддержки принятия решений пр</w:t>
            </w:r>
            <w:r w:rsidRPr="007476DB">
              <w:rPr>
                <w:rFonts w:eastAsia="Times New Roman"/>
                <w:szCs w:val="28"/>
                <w:lang w:eastAsia="ru-RU"/>
              </w:rPr>
              <w:t>о</w:t>
            </w:r>
            <w:r w:rsidRPr="007476DB">
              <w:rPr>
                <w:rFonts w:eastAsia="Times New Roman"/>
                <w:szCs w:val="28"/>
                <w:lang w:eastAsia="ru-RU"/>
              </w:rPr>
              <w:t xml:space="preserve">шли следующий путь (рис. </w:t>
            </w:r>
            <w:r w:rsidR="0029232C">
              <w:rPr>
                <w:rFonts w:eastAsia="Times New Roman"/>
                <w:szCs w:val="28"/>
                <w:lang w:eastAsia="ru-RU"/>
              </w:rPr>
              <w:t>7</w:t>
            </w:r>
            <w:r w:rsidRPr="007476DB">
              <w:rPr>
                <w:rFonts w:eastAsia="Times New Roman"/>
                <w:szCs w:val="28"/>
                <w:lang w:eastAsia="ru-RU"/>
              </w:rPr>
              <w:t>.</w:t>
            </w:r>
            <w:r w:rsidR="00024722">
              <w:rPr>
                <w:rFonts w:eastAsia="Times New Roman"/>
                <w:szCs w:val="28"/>
                <w:lang w:eastAsia="ru-RU"/>
              </w:rPr>
              <w:t>19</w:t>
            </w:r>
            <w:r w:rsidRPr="007476DB">
              <w:rPr>
                <w:rFonts w:eastAsia="Times New Roman"/>
                <w:szCs w:val="28"/>
                <w:lang w:eastAsia="ru-RU"/>
              </w:rPr>
              <w:t>):</w:t>
            </w:r>
          </w:p>
          <w:p w:rsidR="00091095" w:rsidRPr="007476DB" w:rsidRDefault="004802B6" w:rsidP="00F41A6F">
            <w:pPr>
              <w:spacing w:after="0" w:line="360" w:lineRule="auto"/>
              <w:ind w:firstLine="510"/>
              <w:jc w:val="center"/>
              <w:rPr>
                <w:rFonts w:eastAsia="Times New Roman"/>
                <w:szCs w:val="28"/>
                <w:lang w:eastAsia="ru-RU"/>
              </w:rPr>
            </w:pPr>
            <w:r w:rsidRPr="00EB0C12">
              <w:rPr>
                <w:rFonts w:eastAsia="Times New Roman"/>
                <w:noProof/>
                <w:szCs w:val="28"/>
                <w:lang w:eastAsia="ru-RU"/>
              </w:rPr>
              <w:drawing>
                <wp:inline distT="0" distB="0" distL="0" distR="0">
                  <wp:extent cx="3267075" cy="2114550"/>
                  <wp:effectExtent l="0" t="0" r="9525" b="0"/>
                  <wp:docPr id="773" name="Рисунок 6" descr="http://abc.vvsu.ru/Books/inform_tehnolog/obj.files/image03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descr="http://abc.vvsu.ru/Books/inform_tehnolog/obj.files/image030.gif"/>
                          <pic:cNvPicPr>
                            <a:picLocks noChangeAspect="1" noChangeArrowheads="1"/>
                          </pic:cNvPicPr>
                        </pic:nvPicPr>
                        <pic:blipFill>
                          <a:blip r:embed="rId1157">
                            <a:extLst>
                              <a:ext uri="{28A0092B-C50C-407E-A947-70E740481C1C}">
                                <a14:useLocalDpi xmlns:a14="http://schemas.microsoft.com/office/drawing/2010/main" val="0"/>
                              </a:ext>
                            </a:extLst>
                          </a:blip>
                          <a:srcRect/>
                          <a:stretch>
                            <a:fillRect/>
                          </a:stretch>
                        </pic:blipFill>
                        <pic:spPr bwMode="auto">
                          <a:xfrm>
                            <a:off x="0" y="0"/>
                            <a:ext cx="3267075" cy="2114550"/>
                          </a:xfrm>
                          <a:prstGeom prst="rect">
                            <a:avLst/>
                          </a:prstGeom>
                          <a:noFill/>
                          <a:ln>
                            <a:noFill/>
                          </a:ln>
                        </pic:spPr>
                      </pic:pic>
                    </a:graphicData>
                  </a:graphic>
                </wp:inline>
              </w:drawing>
            </w:r>
          </w:p>
          <w:p w:rsidR="00091095" w:rsidRPr="00E379C3" w:rsidRDefault="00091095" w:rsidP="00F41A6F">
            <w:pPr>
              <w:spacing w:after="0" w:line="360" w:lineRule="auto"/>
              <w:ind w:firstLine="510"/>
              <w:jc w:val="center"/>
              <w:rPr>
                <w:rFonts w:eastAsia="Times New Roman"/>
                <w:sz w:val="24"/>
                <w:szCs w:val="24"/>
                <w:lang w:eastAsia="ru-RU"/>
              </w:rPr>
            </w:pPr>
            <w:r w:rsidRPr="00E379C3">
              <w:rPr>
                <w:rFonts w:eastAsia="Times New Roman"/>
                <w:sz w:val="24"/>
                <w:szCs w:val="24"/>
                <w:lang w:eastAsia="ru-RU"/>
              </w:rPr>
              <w:t xml:space="preserve">Рис. </w:t>
            </w:r>
            <w:r w:rsidR="002050C4">
              <w:rPr>
                <w:rFonts w:eastAsia="Times New Roman"/>
                <w:sz w:val="24"/>
                <w:szCs w:val="24"/>
                <w:lang w:eastAsia="ru-RU"/>
              </w:rPr>
              <w:t>7</w:t>
            </w:r>
            <w:r w:rsidRPr="00E379C3">
              <w:rPr>
                <w:rFonts w:eastAsia="Times New Roman"/>
                <w:sz w:val="24"/>
                <w:szCs w:val="24"/>
                <w:lang w:eastAsia="ru-RU"/>
              </w:rPr>
              <w:t>.</w:t>
            </w:r>
            <w:r w:rsidR="00024722">
              <w:rPr>
                <w:rFonts w:eastAsia="Times New Roman"/>
                <w:sz w:val="24"/>
                <w:szCs w:val="24"/>
                <w:lang w:eastAsia="ru-RU"/>
              </w:rPr>
              <w:t>19 </w:t>
            </w:r>
            <w:r w:rsidR="00024722">
              <w:rPr>
                <w:rFonts w:eastAsia="Times New Roman"/>
                <w:sz w:val="24"/>
                <w:szCs w:val="24"/>
                <w:lang w:eastAsia="ru-RU"/>
              </w:rPr>
              <w:noBreakHyphen/>
            </w:r>
            <w:r w:rsidRPr="00E379C3">
              <w:rPr>
                <w:rFonts w:eastAsia="Times New Roman"/>
                <w:sz w:val="24"/>
                <w:szCs w:val="24"/>
                <w:lang w:eastAsia="ru-RU"/>
              </w:rPr>
              <w:t> Эволюция концепций систем поддержки принятия решений </w:t>
            </w:r>
            <w:r w:rsidRPr="00E379C3">
              <w:rPr>
                <w:rFonts w:eastAsia="Times New Roman"/>
                <w:sz w:val="24"/>
                <w:szCs w:val="24"/>
                <w:lang w:eastAsia="ru-RU"/>
              </w:rPr>
              <w:br/>
              <w:t>и систем автоматизации управленческого труда</w:t>
            </w:r>
          </w:p>
          <w:p w:rsidR="00091095" w:rsidRPr="007476DB" w:rsidRDefault="00091095" w:rsidP="00F41A6F">
            <w:pPr>
              <w:spacing w:after="0" w:line="360" w:lineRule="auto"/>
              <w:ind w:firstLine="510"/>
              <w:jc w:val="both"/>
              <w:rPr>
                <w:rFonts w:eastAsia="Times New Roman"/>
                <w:szCs w:val="28"/>
                <w:lang w:eastAsia="ru-RU"/>
              </w:rPr>
            </w:pPr>
            <w:r w:rsidRPr="007476DB">
              <w:rPr>
                <w:rFonts w:eastAsia="Times New Roman"/>
                <w:szCs w:val="28"/>
                <w:lang w:eastAsia="ru-RU"/>
              </w:rPr>
              <w:t>Первые системы – системы обработки транзакций (TSP) – это компь</w:t>
            </w:r>
            <w:r w:rsidRPr="007476DB">
              <w:rPr>
                <w:rFonts w:eastAsia="Times New Roman"/>
                <w:szCs w:val="28"/>
                <w:lang w:eastAsia="ru-RU"/>
              </w:rPr>
              <w:t>ю</w:t>
            </w:r>
            <w:r w:rsidRPr="007476DB">
              <w:rPr>
                <w:rFonts w:eastAsia="Times New Roman"/>
                <w:szCs w:val="28"/>
                <w:lang w:eastAsia="ru-RU"/>
              </w:rPr>
              <w:t>терные системы, предназначенные для выполнения рутинных операций рег</w:t>
            </w:r>
            <w:r w:rsidRPr="007476DB">
              <w:rPr>
                <w:rFonts w:eastAsia="Times New Roman"/>
                <w:szCs w:val="28"/>
                <w:lang w:eastAsia="ru-RU"/>
              </w:rPr>
              <w:t>и</w:t>
            </w:r>
            <w:r w:rsidRPr="007476DB">
              <w:rPr>
                <w:rFonts w:eastAsia="Times New Roman"/>
                <w:szCs w:val="28"/>
                <w:lang w:eastAsia="ru-RU"/>
              </w:rPr>
              <w:t>страции, накопления, хранения и выдачи информации в заранее заданной форме. Как видим, в рамках таких систем принятие решений обеспечивалось только информацией.</w:t>
            </w:r>
          </w:p>
          <w:p w:rsidR="00091095" w:rsidRPr="007476DB" w:rsidRDefault="00091095" w:rsidP="00F41A6F">
            <w:pPr>
              <w:spacing w:after="0" w:line="360" w:lineRule="auto"/>
              <w:ind w:firstLine="510"/>
              <w:jc w:val="both"/>
              <w:rPr>
                <w:rFonts w:eastAsia="Times New Roman"/>
                <w:szCs w:val="28"/>
                <w:lang w:eastAsia="ru-RU"/>
              </w:rPr>
            </w:pPr>
            <w:r w:rsidRPr="007476DB">
              <w:rPr>
                <w:rFonts w:eastAsia="Times New Roman"/>
                <w:szCs w:val="28"/>
                <w:lang w:eastAsia="ru-RU"/>
              </w:rPr>
              <w:t>Следующим этапом развития информационных систем было появление концепции автоматизированной системы управления (АСУ). На Западе эта концепция получила название MIS. Это компьютерная система, предназн</w:t>
            </w:r>
            <w:r w:rsidRPr="007476DB">
              <w:rPr>
                <w:rFonts w:eastAsia="Times New Roman"/>
                <w:szCs w:val="28"/>
                <w:lang w:eastAsia="ru-RU"/>
              </w:rPr>
              <w:t>а</w:t>
            </w:r>
            <w:r w:rsidRPr="007476DB">
              <w:rPr>
                <w:rFonts w:eastAsia="Times New Roman"/>
                <w:szCs w:val="28"/>
                <w:lang w:eastAsia="ru-RU"/>
              </w:rPr>
              <w:t>ченная для обеспечения своевременной информацией, необходимой для пр</w:t>
            </w:r>
            <w:r w:rsidRPr="007476DB">
              <w:rPr>
                <w:rFonts w:eastAsia="Times New Roman"/>
                <w:szCs w:val="28"/>
                <w:lang w:eastAsia="ru-RU"/>
              </w:rPr>
              <w:t>и</w:t>
            </w:r>
            <w:r w:rsidRPr="007476DB">
              <w:rPr>
                <w:rFonts w:eastAsia="Times New Roman"/>
                <w:szCs w:val="28"/>
                <w:lang w:eastAsia="ru-RU"/>
              </w:rPr>
              <w:t>нятия управленческих решений.</w:t>
            </w:r>
          </w:p>
          <w:p w:rsidR="00091095" w:rsidRPr="007476DB" w:rsidRDefault="00091095" w:rsidP="00F41A6F">
            <w:pPr>
              <w:spacing w:after="0" w:line="360" w:lineRule="auto"/>
              <w:ind w:firstLine="510"/>
              <w:jc w:val="both"/>
              <w:rPr>
                <w:rFonts w:eastAsia="Times New Roman"/>
                <w:szCs w:val="28"/>
                <w:lang w:eastAsia="ru-RU"/>
              </w:rPr>
            </w:pPr>
            <w:r w:rsidRPr="007476DB">
              <w:rPr>
                <w:rFonts w:eastAsia="Times New Roman"/>
                <w:szCs w:val="28"/>
                <w:lang w:eastAsia="ru-RU"/>
              </w:rPr>
              <w:t>Уровень поддержки решений при использовании данной концепции – информационный, применяются отдельные модели и методы для принятия оптимальных решений.</w:t>
            </w:r>
          </w:p>
          <w:p w:rsidR="00091095" w:rsidRPr="007476DB" w:rsidRDefault="00091095" w:rsidP="00F41A6F">
            <w:pPr>
              <w:spacing w:after="0" w:line="360" w:lineRule="auto"/>
              <w:ind w:firstLine="510"/>
              <w:jc w:val="both"/>
              <w:rPr>
                <w:rFonts w:eastAsia="Times New Roman"/>
                <w:szCs w:val="28"/>
                <w:lang w:eastAsia="ru-RU"/>
              </w:rPr>
            </w:pPr>
            <w:r w:rsidRPr="007476DB">
              <w:rPr>
                <w:rFonts w:eastAsia="Times New Roman"/>
                <w:szCs w:val="28"/>
                <w:lang w:eastAsia="ru-RU"/>
              </w:rPr>
              <w:t>Отметим, что в существенной мере характер всех поколений систем и их концепций определялся техническими возможностями обработки информ</w:t>
            </w:r>
            <w:r w:rsidRPr="007476DB">
              <w:rPr>
                <w:rFonts w:eastAsia="Times New Roman"/>
                <w:szCs w:val="28"/>
                <w:lang w:eastAsia="ru-RU"/>
              </w:rPr>
              <w:t>а</w:t>
            </w:r>
            <w:r w:rsidRPr="007476DB">
              <w:rPr>
                <w:rFonts w:eastAsia="Times New Roman"/>
                <w:szCs w:val="28"/>
                <w:lang w:eastAsia="ru-RU"/>
              </w:rPr>
              <w:t>ции, имеющимися на тот период. Системы автоматизации конторской де</w:t>
            </w:r>
            <w:r w:rsidRPr="007476DB">
              <w:rPr>
                <w:rFonts w:eastAsia="Times New Roman"/>
                <w:szCs w:val="28"/>
                <w:lang w:eastAsia="ru-RU"/>
              </w:rPr>
              <w:t>я</w:t>
            </w:r>
            <w:r w:rsidRPr="007476DB">
              <w:rPr>
                <w:rFonts w:eastAsia="Times New Roman"/>
                <w:szCs w:val="28"/>
                <w:lang w:eastAsia="ru-RU"/>
              </w:rPr>
              <w:t>тельности (OAS) реализовывали распределенные базы данных. Устранялась излишняя централизация. Появились локальные в</w:t>
            </w:r>
            <w:r w:rsidRPr="007476DB">
              <w:rPr>
                <w:rFonts w:eastAsia="Times New Roman"/>
                <w:szCs w:val="28"/>
                <w:lang w:eastAsia="ru-RU"/>
              </w:rPr>
              <w:t>ы</w:t>
            </w:r>
            <w:r w:rsidRPr="007476DB">
              <w:rPr>
                <w:rFonts w:eastAsia="Times New Roman"/>
                <w:szCs w:val="28"/>
                <w:lang w:eastAsia="ru-RU"/>
              </w:rPr>
              <w:t>числительные сети на базе средних ЭВМ. Уровень поддержки решений – информационный, применяю</w:t>
            </w:r>
            <w:r w:rsidRPr="007476DB">
              <w:rPr>
                <w:rFonts w:eastAsia="Times New Roman"/>
                <w:szCs w:val="28"/>
                <w:lang w:eastAsia="ru-RU"/>
              </w:rPr>
              <w:t>т</w:t>
            </w:r>
            <w:r w:rsidRPr="007476DB">
              <w:rPr>
                <w:rFonts w:eastAsia="Times New Roman"/>
                <w:szCs w:val="28"/>
                <w:lang w:eastAsia="ru-RU"/>
              </w:rPr>
              <w:t>ся отдельные модели и методы для прин</w:t>
            </w:r>
            <w:r w:rsidRPr="007476DB">
              <w:rPr>
                <w:rFonts w:eastAsia="Times New Roman"/>
                <w:szCs w:val="28"/>
                <w:lang w:eastAsia="ru-RU"/>
              </w:rPr>
              <w:t>я</w:t>
            </w:r>
            <w:r w:rsidRPr="007476DB">
              <w:rPr>
                <w:rFonts w:eastAsia="Times New Roman"/>
                <w:szCs w:val="28"/>
                <w:lang w:eastAsia="ru-RU"/>
              </w:rPr>
              <w:t>тия оптимальных решений. OAS – это компьютерная система для выполнения комплекса операций функцион</w:t>
            </w:r>
            <w:r w:rsidRPr="007476DB">
              <w:rPr>
                <w:rFonts w:eastAsia="Times New Roman"/>
                <w:szCs w:val="28"/>
                <w:lang w:eastAsia="ru-RU"/>
              </w:rPr>
              <w:t>и</w:t>
            </w:r>
            <w:r w:rsidRPr="007476DB">
              <w:rPr>
                <w:rFonts w:eastAsia="Times New Roman"/>
                <w:szCs w:val="28"/>
                <w:lang w:eastAsia="ru-RU"/>
              </w:rPr>
              <w:t>рования системы управления как таковой.</w:t>
            </w:r>
          </w:p>
          <w:p w:rsidR="00091095" w:rsidRPr="007476DB" w:rsidRDefault="00091095" w:rsidP="00F41A6F">
            <w:pPr>
              <w:spacing w:after="0" w:line="360" w:lineRule="auto"/>
              <w:ind w:firstLine="510"/>
              <w:jc w:val="both"/>
              <w:rPr>
                <w:rFonts w:eastAsia="Times New Roman"/>
                <w:szCs w:val="28"/>
                <w:lang w:eastAsia="ru-RU"/>
              </w:rPr>
            </w:pPr>
            <w:r w:rsidRPr="007476DB">
              <w:rPr>
                <w:rFonts w:eastAsia="Times New Roman"/>
                <w:szCs w:val="28"/>
                <w:lang w:eastAsia="ru-RU"/>
              </w:rPr>
              <w:t>Следующий этап – системы поддержки принятия решений (DDS). DDS – диалоговая компьютерная система, использующая форм</w:t>
            </w:r>
            <w:r w:rsidRPr="007476DB">
              <w:rPr>
                <w:rFonts w:eastAsia="Times New Roman"/>
                <w:szCs w:val="28"/>
                <w:lang w:eastAsia="ru-RU"/>
              </w:rPr>
              <w:t>а</w:t>
            </w:r>
            <w:r w:rsidRPr="007476DB">
              <w:rPr>
                <w:rFonts w:eastAsia="Times New Roman"/>
                <w:szCs w:val="28"/>
                <w:lang w:eastAsia="ru-RU"/>
              </w:rPr>
              <w:t>лизованные правила и модели объекта управления совместно с базой данных и личным опытом менеджера для выработки и проверки вариантов управленческих решений. Как видим, система этого рода не обеспечи</w:t>
            </w:r>
            <w:r w:rsidRPr="007476DB">
              <w:rPr>
                <w:rFonts w:eastAsia="Times New Roman"/>
                <w:szCs w:val="28"/>
                <w:lang w:eastAsia="ru-RU"/>
              </w:rPr>
              <w:softHyphen/>
              <w:t>вает информационно процесс пр</w:t>
            </w:r>
            <w:r w:rsidRPr="007476DB">
              <w:rPr>
                <w:rFonts w:eastAsia="Times New Roman"/>
                <w:szCs w:val="28"/>
                <w:lang w:eastAsia="ru-RU"/>
              </w:rPr>
              <w:t>и</w:t>
            </w:r>
            <w:r w:rsidRPr="007476DB">
              <w:rPr>
                <w:rFonts w:eastAsia="Times New Roman"/>
                <w:szCs w:val="28"/>
                <w:lang w:eastAsia="ru-RU"/>
              </w:rPr>
              <w:t>нятия решений, а участвует в нем. Вершиной развития информационных с</w:t>
            </w:r>
            <w:r w:rsidRPr="007476DB">
              <w:rPr>
                <w:rFonts w:eastAsia="Times New Roman"/>
                <w:szCs w:val="28"/>
                <w:lang w:eastAsia="ru-RU"/>
              </w:rPr>
              <w:t>и</w:t>
            </w:r>
            <w:r w:rsidRPr="007476DB">
              <w:rPr>
                <w:rFonts w:eastAsia="Times New Roman"/>
                <w:szCs w:val="28"/>
                <w:lang w:eastAsia="ru-RU"/>
              </w:rPr>
              <w:t>стем являются экс</w:t>
            </w:r>
            <w:r w:rsidRPr="007476DB">
              <w:rPr>
                <w:rFonts w:eastAsia="Times New Roman"/>
                <w:szCs w:val="28"/>
                <w:lang w:eastAsia="ru-RU"/>
              </w:rPr>
              <w:softHyphen/>
              <w:t>пертные системы (ES). Экспертная система – это компь</w:t>
            </w:r>
            <w:r w:rsidRPr="007476DB">
              <w:rPr>
                <w:rFonts w:eastAsia="Times New Roman"/>
                <w:szCs w:val="28"/>
                <w:lang w:eastAsia="ru-RU"/>
              </w:rPr>
              <w:t>ю</w:t>
            </w:r>
            <w:r w:rsidRPr="007476DB">
              <w:rPr>
                <w:rFonts w:eastAsia="Times New Roman"/>
                <w:szCs w:val="28"/>
                <w:lang w:eastAsia="ru-RU"/>
              </w:rPr>
              <w:t>терная система, использующая знания одного или нескольких экспертов, представленные в нек</w:t>
            </w:r>
            <w:r w:rsidRPr="007476DB">
              <w:rPr>
                <w:rFonts w:eastAsia="Times New Roman"/>
                <w:szCs w:val="28"/>
                <w:lang w:eastAsia="ru-RU"/>
              </w:rPr>
              <w:t>о</w:t>
            </w:r>
            <w:r w:rsidRPr="007476DB">
              <w:rPr>
                <w:rFonts w:eastAsia="Times New Roman"/>
                <w:szCs w:val="28"/>
                <w:lang w:eastAsia="ru-RU"/>
              </w:rPr>
              <w:t>тором формальном виде, для решения за</w:t>
            </w:r>
            <w:r w:rsidRPr="007476DB">
              <w:rPr>
                <w:rFonts w:eastAsia="Times New Roman"/>
                <w:szCs w:val="28"/>
                <w:lang w:eastAsia="ru-RU"/>
              </w:rPr>
              <w:softHyphen/>
              <w:t>дач принятия решений (ESS – это вариант решений DDS для высшего руководства).</w:t>
            </w:r>
          </w:p>
          <w:p w:rsidR="00091095" w:rsidRPr="007476DB" w:rsidRDefault="00091095" w:rsidP="00F41A6F">
            <w:pPr>
              <w:spacing w:after="0" w:line="360" w:lineRule="auto"/>
              <w:ind w:firstLine="510"/>
              <w:jc w:val="both"/>
              <w:rPr>
                <w:rFonts w:eastAsia="Times New Roman"/>
                <w:szCs w:val="28"/>
                <w:lang w:eastAsia="ru-RU"/>
              </w:rPr>
            </w:pPr>
            <w:r w:rsidRPr="007476DB">
              <w:rPr>
                <w:rFonts w:eastAsia="Times New Roman"/>
                <w:szCs w:val="28"/>
                <w:lang w:eastAsia="ru-RU"/>
              </w:rPr>
              <w:t xml:space="preserve">Далее на рис. </w:t>
            </w:r>
            <w:r w:rsidR="00024722">
              <w:rPr>
                <w:rFonts w:eastAsia="Times New Roman"/>
                <w:szCs w:val="28"/>
                <w:lang w:eastAsia="ru-RU"/>
              </w:rPr>
              <w:t>7</w:t>
            </w:r>
            <w:r w:rsidRPr="007476DB">
              <w:rPr>
                <w:rFonts w:eastAsia="Times New Roman"/>
                <w:szCs w:val="28"/>
                <w:lang w:eastAsia="ru-RU"/>
              </w:rPr>
              <w:t>.</w:t>
            </w:r>
            <w:r w:rsidR="00024722">
              <w:rPr>
                <w:rFonts w:eastAsia="Times New Roman"/>
                <w:szCs w:val="28"/>
                <w:lang w:eastAsia="ru-RU"/>
              </w:rPr>
              <w:t>20</w:t>
            </w:r>
            <w:r w:rsidRPr="007476DB">
              <w:rPr>
                <w:rFonts w:eastAsia="Times New Roman"/>
                <w:szCs w:val="28"/>
                <w:lang w:eastAsia="ru-RU"/>
              </w:rPr>
              <w:t xml:space="preserve"> показано, кто является пользователем различных типов информационных систем.</w:t>
            </w:r>
          </w:p>
          <w:p w:rsidR="00091095" w:rsidRPr="007476DB" w:rsidRDefault="00091095" w:rsidP="00F41A6F">
            <w:pPr>
              <w:spacing w:after="0" w:line="360" w:lineRule="auto"/>
              <w:ind w:firstLine="510"/>
              <w:jc w:val="both"/>
              <w:rPr>
                <w:rFonts w:eastAsia="Times New Roman"/>
                <w:szCs w:val="28"/>
                <w:lang w:eastAsia="ru-RU"/>
              </w:rPr>
            </w:pPr>
            <w:r w:rsidRPr="007476DB">
              <w:rPr>
                <w:rFonts w:eastAsia="Times New Roman"/>
                <w:szCs w:val="28"/>
                <w:lang w:eastAsia="ru-RU"/>
              </w:rPr>
              <w:t>Примеры задач, решаемых с привлечением СППР: выбор методов заво</w:t>
            </w:r>
            <w:r w:rsidRPr="007476DB">
              <w:rPr>
                <w:rFonts w:eastAsia="Times New Roman"/>
                <w:szCs w:val="28"/>
                <w:lang w:eastAsia="ru-RU"/>
              </w:rPr>
              <w:t>е</w:t>
            </w:r>
            <w:r w:rsidRPr="007476DB">
              <w:rPr>
                <w:rFonts w:eastAsia="Times New Roman"/>
                <w:szCs w:val="28"/>
                <w:lang w:eastAsia="ru-RU"/>
              </w:rPr>
              <w:t>вания рынка бытовой техники; оценка перспективности видов альтернати</w:t>
            </w:r>
            <w:r w:rsidRPr="007476DB">
              <w:rPr>
                <w:rFonts w:eastAsia="Times New Roman"/>
                <w:szCs w:val="28"/>
                <w:lang w:eastAsia="ru-RU"/>
              </w:rPr>
              <w:t>в</w:t>
            </w:r>
            <w:r w:rsidRPr="007476DB">
              <w:rPr>
                <w:rFonts w:eastAsia="Times New Roman"/>
                <w:szCs w:val="28"/>
                <w:lang w:eastAsia="ru-RU"/>
              </w:rPr>
              <w:t>ного горючего для автомобилей.</w:t>
            </w:r>
          </w:p>
          <w:p w:rsidR="00091095" w:rsidRPr="007476DB" w:rsidRDefault="00091095" w:rsidP="00F41A6F">
            <w:pPr>
              <w:spacing w:after="0" w:line="360" w:lineRule="auto"/>
              <w:ind w:firstLine="510"/>
              <w:jc w:val="both"/>
              <w:rPr>
                <w:rFonts w:eastAsia="Times New Roman"/>
                <w:szCs w:val="28"/>
                <w:lang w:eastAsia="ru-RU"/>
              </w:rPr>
            </w:pPr>
            <w:r w:rsidRPr="007476DB">
              <w:rPr>
                <w:rFonts w:eastAsia="Times New Roman"/>
                <w:szCs w:val="28"/>
                <w:lang w:eastAsia="ru-RU"/>
              </w:rPr>
              <w:t>Итак, система поддержки принятия решений – диалоговая автоматизир</w:t>
            </w:r>
            <w:r w:rsidRPr="007476DB">
              <w:rPr>
                <w:rFonts w:eastAsia="Times New Roman"/>
                <w:szCs w:val="28"/>
                <w:lang w:eastAsia="ru-RU"/>
              </w:rPr>
              <w:t>о</w:t>
            </w:r>
            <w:r w:rsidRPr="007476DB">
              <w:rPr>
                <w:rFonts w:eastAsia="Times New Roman"/>
                <w:szCs w:val="28"/>
                <w:lang w:eastAsia="ru-RU"/>
              </w:rPr>
              <w:t>ванная информационная система, использующая правила решений и соотве</w:t>
            </w:r>
            <w:r w:rsidRPr="007476DB">
              <w:rPr>
                <w:rFonts w:eastAsia="Times New Roman"/>
                <w:szCs w:val="28"/>
                <w:lang w:eastAsia="ru-RU"/>
              </w:rPr>
              <w:t>т</w:t>
            </w:r>
            <w:r w:rsidRPr="007476DB">
              <w:rPr>
                <w:rFonts w:eastAsia="Times New Roman"/>
                <w:szCs w:val="28"/>
                <w:lang w:eastAsia="ru-RU"/>
              </w:rPr>
              <w:t>ствующие модели с базами данных, а также интерактивный компьютерный процесс моделирования, поддерживающий принятие самостоятельных и н</w:t>
            </w:r>
            <w:r w:rsidRPr="007476DB">
              <w:rPr>
                <w:rFonts w:eastAsia="Times New Roman"/>
                <w:szCs w:val="28"/>
                <w:lang w:eastAsia="ru-RU"/>
              </w:rPr>
              <w:t>е</w:t>
            </w:r>
            <w:r w:rsidRPr="007476DB">
              <w:rPr>
                <w:rFonts w:eastAsia="Times New Roman"/>
                <w:szCs w:val="28"/>
                <w:lang w:eastAsia="ru-RU"/>
              </w:rPr>
              <w:t>структурированных решений отдельными менеджерами и личным опытом лица, принимающего реше</w:t>
            </w:r>
            <w:r w:rsidRPr="007476DB">
              <w:rPr>
                <w:rFonts w:eastAsia="Times New Roman"/>
                <w:szCs w:val="28"/>
                <w:lang w:eastAsia="ru-RU"/>
              </w:rPr>
              <w:softHyphen/>
              <w:t>ния, для получения конкретных, реализуемых р</w:t>
            </w:r>
            <w:r w:rsidRPr="007476DB">
              <w:rPr>
                <w:rFonts w:eastAsia="Times New Roman"/>
                <w:szCs w:val="28"/>
                <w:lang w:eastAsia="ru-RU"/>
              </w:rPr>
              <w:t>е</w:t>
            </w:r>
            <w:r w:rsidRPr="007476DB">
              <w:rPr>
                <w:rFonts w:eastAsia="Times New Roman"/>
                <w:szCs w:val="28"/>
                <w:lang w:eastAsia="ru-RU"/>
              </w:rPr>
              <w:t>шений проблем, не поддающихся решению обычными методами.</w:t>
            </w:r>
          </w:p>
          <w:p w:rsidR="00091095" w:rsidRPr="00E379C3" w:rsidRDefault="004802B6" w:rsidP="00F41A6F">
            <w:pPr>
              <w:spacing w:after="0" w:line="360" w:lineRule="auto"/>
              <w:ind w:firstLine="510"/>
              <w:jc w:val="center"/>
              <w:rPr>
                <w:rFonts w:eastAsia="Times New Roman"/>
                <w:sz w:val="24"/>
                <w:szCs w:val="24"/>
                <w:lang w:eastAsia="ru-RU"/>
              </w:rPr>
            </w:pPr>
            <w:r w:rsidRPr="00EB0C12">
              <w:rPr>
                <w:rFonts w:eastAsia="Times New Roman"/>
                <w:noProof/>
                <w:sz w:val="24"/>
                <w:szCs w:val="24"/>
                <w:lang w:eastAsia="ru-RU"/>
              </w:rPr>
              <w:drawing>
                <wp:inline distT="0" distB="0" distL="0" distR="0">
                  <wp:extent cx="3876675" cy="1438275"/>
                  <wp:effectExtent l="0" t="0" r="0" b="9525"/>
                  <wp:docPr id="774" name="Рисунок 5" descr="http://abc.vvsu.ru/Books/inform_tehnolog/obj.files/image03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descr="http://abc.vvsu.ru/Books/inform_tehnolog/obj.files/image032.gif"/>
                          <pic:cNvPicPr>
                            <a:picLocks noChangeAspect="1" noChangeArrowheads="1"/>
                          </pic:cNvPicPr>
                        </pic:nvPicPr>
                        <pic:blipFill>
                          <a:blip r:embed="rId1158">
                            <a:extLst>
                              <a:ext uri="{28A0092B-C50C-407E-A947-70E740481C1C}">
                                <a14:useLocalDpi xmlns:a14="http://schemas.microsoft.com/office/drawing/2010/main" val="0"/>
                              </a:ext>
                            </a:extLst>
                          </a:blip>
                          <a:srcRect/>
                          <a:stretch>
                            <a:fillRect/>
                          </a:stretch>
                        </pic:blipFill>
                        <pic:spPr bwMode="auto">
                          <a:xfrm>
                            <a:off x="0" y="0"/>
                            <a:ext cx="3876675" cy="1438275"/>
                          </a:xfrm>
                          <a:prstGeom prst="rect">
                            <a:avLst/>
                          </a:prstGeom>
                          <a:noFill/>
                          <a:ln>
                            <a:noFill/>
                          </a:ln>
                        </pic:spPr>
                      </pic:pic>
                    </a:graphicData>
                  </a:graphic>
                </wp:inline>
              </w:drawing>
            </w:r>
          </w:p>
          <w:p w:rsidR="00091095" w:rsidRPr="00E379C3" w:rsidRDefault="00091095" w:rsidP="00F41A6F">
            <w:pPr>
              <w:spacing w:after="0" w:line="360" w:lineRule="auto"/>
              <w:ind w:firstLine="510"/>
              <w:jc w:val="center"/>
              <w:rPr>
                <w:rFonts w:eastAsia="Times New Roman"/>
                <w:sz w:val="24"/>
                <w:szCs w:val="24"/>
                <w:lang w:eastAsia="ru-RU"/>
              </w:rPr>
            </w:pPr>
            <w:r w:rsidRPr="00E379C3">
              <w:rPr>
                <w:rFonts w:eastAsia="Times New Roman"/>
                <w:sz w:val="24"/>
                <w:szCs w:val="24"/>
                <w:lang w:eastAsia="ru-RU"/>
              </w:rPr>
              <w:t xml:space="preserve">Рис. </w:t>
            </w:r>
            <w:r w:rsidR="0029232C">
              <w:rPr>
                <w:rFonts w:eastAsia="Times New Roman"/>
                <w:sz w:val="24"/>
                <w:szCs w:val="24"/>
                <w:lang w:eastAsia="ru-RU"/>
              </w:rPr>
              <w:t>7</w:t>
            </w:r>
            <w:r w:rsidRPr="00E379C3">
              <w:rPr>
                <w:rFonts w:eastAsia="Times New Roman"/>
                <w:sz w:val="24"/>
                <w:szCs w:val="24"/>
                <w:lang w:eastAsia="ru-RU"/>
              </w:rPr>
              <w:t>.</w:t>
            </w:r>
            <w:r w:rsidR="00024722">
              <w:rPr>
                <w:rFonts w:eastAsia="Times New Roman"/>
                <w:sz w:val="24"/>
                <w:szCs w:val="24"/>
                <w:lang w:eastAsia="ru-RU"/>
              </w:rPr>
              <w:t>20 </w:t>
            </w:r>
            <w:r w:rsidR="00024722">
              <w:rPr>
                <w:rFonts w:eastAsia="Times New Roman"/>
                <w:sz w:val="24"/>
                <w:szCs w:val="24"/>
                <w:lang w:eastAsia="ru-RU"/>
              </w:rPr>
              <w:noBreakHyphen/>
            </w:r>
            <w:r w:rsidRPr="00E379C3">
              <w:rPr>
                <w:rFonts w:eastAsia="Times New Roman"/>
                <w:sz w:val="24"/>
                <w:szCs w:val="24"/>
                <w:lang w:eastAsia="ru-RU"/>
              </w:rPr>
              <w:t> Пользователи различных типов информационных систем</w:t>
            </w:r>
          </w:p>
          <w:p w:rsidR="00091095" w:rsidRPr="007476DB" w:rsidRDefault="00091095" w:rsidP="00F41A6F">
            <w:pPr>
              <w:spacing w:after="0" w:line="360" w:lineRule="auto"/>
              <w:ind w:firstLine="510"/>
              <w:jc w:val="both"/>
              <w:rPr>
                <w:rFonts w:eastAsia="Times New Roman"/>
                <w:szCs w:val="28"/>
                <w:lang w:eastAsia="ru-RU"/>
              </w:rPr>
            </w:pPr>
            <w:r w:rsidRPr="007476DB">
              <w:rPr>
                <w:rFonts w:eastAsia="Times New Roman"/>
                <w:szCs w:val="28"/>
                <w:lang w:eastAsia="ru-RU"/>
              </w:rPr>
              <w:t>В последнее время СППР начинают применяться и в интересах мал</w:t>
            </w:r>
            <w:r w:rsidRPr="007476DB">
              <w:rPr>
                <w:rFonts w:eastAsia="Times New Roman"/>
                <w:szCs w:val="28"/>
                <w:lang w:eastAsia="ru-RU"/>
              </w:rPr>
              <w:t>о</w:t>
            </w:r>
            <w:r w:rsidRPr="007476DB">
              <w:rPr>
                <w:rFonts w:eastAsia="Times New Roman"/>
                <w:szCs w:val="28"/>
                <w:lang w:eastAsia="ru-RU"/>
              </w:rPr>
              <w:t>го и среднего бизнеса (например выбор варианта размещения торговых точек, в</w:t>
            </w:r>
            <w:r w:rsidRPr="007476DB">
              <w:rPr>
                <w:rFonts w:eastAsia="Times New Roman"/>
                <w:szCs w:val="28"/>
                <w:lang w:eastAsia="ru-RU"/>
              </w:rPr>
              <w:t>ы</w:t>
            </w:r>
            <w:r w:rsidRPr="007476DB">
              <w:rPr>
                <w:rFonts w:eastAsia="Times New Roman"/>
                <w:szCs w:val="28"/>
                <w:lang w:eastAsia="ru-RU"/>
              </w:rPr>
              <w:t>бор кандидатуры на замещение вакантной должности, выбор варианта и</w:t>
            </w:r>
            <w:r w:rsidRPr="007476DB">
              <w:rPr>
                <w:rFonts w:eastAsia="Times New Roman"/>
                <w:szCs w:val="28"/>
                <w:lang w:eastAsia="ru-RU"/>
              </w:rPr>
              <w:t>н</w:t>
            </w:r>
            <w:r w:rsidRPr="007476DB">
              <w:rPr>
                <w:rFonts w:eastAsia="Times New Roman"/>
                <w:szCs w:val="28"/>
                <w:lang w:eastAsia="ru-RU"/>
              </w:rPr>
              <w:t>форматизации и т.д.). В общем, они способны поддержать индивидуальный стиль и соответствовать персональным потребностям менеджера.</w:t>
            </w:r>
          </w:p>
          <w:p w:rsidR="00091095" w:rsidRPr="007476DB" w:rsidRDefault="00091095" w:rsidP="00F41A6F">
            <w:pPr>
              <w:spacing w:after="0" w:line="360" w:lineRule="auto"/>
              <w:ind w:firstLine="510"/>
              <w:jc w:val="both"/>
              <w:rPr>
                <w:rFonts w:eastAsia="Times New Roman"/>
                <w:szCs w:val="28"/>
                <w:lang w:eastAsia="ru-RU"/>
              </w:rPr>
            </w:pPr>
            <w:r w:rsidRPr="007476DB">
              <w:rPr>
                <w:rFonts w:eastAsia="Times New Roman"/>
                <w:szCs w:val="28"/>
                <w:lang w:eastAsia="ru-RU"/>
              </w:rPr>
              <w:t>Существуют системы, созданные для решения сложных проблем в бол</w:t>
            </w:r>
            <w:r w:rsidRPr="007476DB">
              <w:rPr>
                <w:rFonts w:eastAsia="Times New Roman"/>
                <w:szCs w:val="28"/>
                <w:lang w:eastAsia="ru-RU"/>
              </w:rPr>
              <w:t>ь</w:t>
            </w:r>
            <w:r w:rsidRPr="007476DB">
              <w:rPr>
                <w:rFonts w:eastAsia="Times New Roman"/>
                <w:szCs w:val="28"/>
                <w:lang w:eastAsia="ru-RU"/>
              </w:rPr>
              <w:t>ших коммерческих и государственных организациях:</w:t>
            </w:r>
          </w:p>
          <w:p w:rsidR="00091095" w:rsidRPr="007476DB" w:rsidRDefault="00091095" w:rsidP="00F41A6F">
            <w:pPr>
              <w:spacing w:after="0" w:line="360" w:lineRule="auto"/>
              <w:ind w:firstLine="510"/>
              <w:jc w:val="both"/>
              <w:rPr>
                <w:rFonts w:eastAsia="Times New Roman"/>
                <w:szCs w:val="28"/>
                <w:lang w:eastAsia="ru-RU"/>
              </w:rPr>
            </w:pPr>
            <w:r w:rsidRPr="007476DB">
              <w:rPr>
                <w:rFonts w:eastAsia="Times New Roman"/>
                <w:szCs w:val="28"/>
                <w:lang w:eastAsia="ru-RU"/>
              </w:rPr>
              <w:t>Система авиалиний. В отрасли авиаперевозок используется система по</w:t>
            </w:r>
            <w:r w:rsidRPr="007476DB">
              <w:rPr>
                <w:rFonts w:eastAsia="Times New Roman"/>
                <w:szCs w:val="28"/>
                <w:lang w:eastAsia="ru-RU"/>
              </w:rPr>
              <w:t>д</w:t>
            </w:r>
            <w:r w:rsidRPr="007476DB">
              <w:rPr>
                <w:rFonts w:eastAsia="Times New Roman"/>
                <w:szCs w:val="28"/>
                <w:lang w:eastAsia="ru-RU"/>
              </w:rPr>
              <w:t>держки принятия решений – Аналитическая Информационная Система Управления. Она была создана American Airlines, но используется и остал</w:t>
            </w:r>
            <w:r w:rsidRPr="007476DB">
              <w:rPr>
                <w:rFonts w:eastAsia="Times New Roman"/>
                <w:szCs w:val="28"/>
                <w:lang w:eastAsia="ru-RU"/>
              </w:rPr>
              <w:t>ь</w:t>
            </w:r>
            <w:r w:rsidRPr="007476DB">
              <w:rPr>
                <w:rFonts w:eastAsia="Times New Roman"/>
                <w:szCs w:val="28"/>
                <w:lang w:eastAsia="ru-RU"/>
              </w:rPr>
              <w:t>ными компаниями, производителями самолетов, аналитиками авиаперевозок, консультантами и ассоциациями. Эта система поддерживает множество р</w:t>
            </w:r>
            <w:r w:rsidRPr="007476DB">
              <w:rPr>
                <w:rFonts w:eastAsia="Times New Roman"/>
                <w:szCs w:val="28"/>
                <w:lang w:eastAsia="ru-RU"/>
              </w:rPr>
              <w:t>е</w:t>
            </w:r>
            <w:r w:rsidRPr="007476DB">
              <w:rPr>
                <w:rFonts w:eastAsia="Times New Roman"/>
                <w:szCs w:val="28"/>
                <w:lang w:eastAsia="ru-RU"/>
              </w:rPr>
              <w:t>шений в этой отрасли путем анализа данных, собра</w:t>
            </w:r>
            <w:r w:rsidRPr="007476DB">
              <w:rPr>
                <w:rFonts w:eastAsia="Times New Roman"/>
                <w:szCs w:val="28"/>
                <w:lang w:eastAsia="ru-RU"/>
              </w:rPr>
              <w:t>н</w:t>
            </w:r>
            <w:r w:rsidRPr="007476DB">
              <w:rPr>
                <w:rFonts w:eastAsia="Times New Roman"/>
                <w:szCs w:val="28"/>
                <w:lang w:eastAsia="ru-RU"/>
              </w:rPr>
              <w:t>ных во время утилизации транспорта, оценки грузопотока, статистического анализа графика. Напр</w:t>
            </w:r>
            <w:r w:rsidRPr="007476DB">
              <w:rPr>
                <w:rFonts w:eastAsia="Times New Roman"/>
                <w:szCs w:val="28"/>
                <w:lang w:eastAsia="ru-RU"/>
              </w:rPr>
              <w:t>и</w:t>
            </w:r>
            <w:r w:rsidRPr="007476DB">
              <w:rPr>
                <w:rFonts w:eastAsia="Times New Roman"/>
                <w:szCs w:val="28"/>
                <w:lang w:eastAsia="ru-RU"/>
              </w:rPr>
              <w:t>мер, она позволяет делать прогнозы для авиарынка по долям компаний, в</w:t>
            </w:r>
            <w:r w:rsidRPr="007476DB">
              <w:rPr>
                <w:rFonts w:eastAsia="Times New Roman"/>
                <w:szCs w:val="28"/>
                <w:lang w:eastAsia="ru-RU"/>
              </w:rPr>
              <w:t>ы</w:t>
            </w:r>
            <w:r w:rsidRPr="007476DB">
              <w:rPr>
                <w:rFonts w:eastAsia="Times New Roman"/>
                <w:szCs w:val="28"/>
                <w:lang w:eastAsia="ru-RU"/>
              </w:rPr>
              <w:t>ручке и рентабельности. Таким образом, эта система позволяет руководству авиакомпании принимать решения относительно цены билетов, запросов в транспорте и т.д.</w:t>
            </w:r>
          </w:p>
          <w:p w:rsidR="00091095" w:rsidRPr="007476DB" w:rsidRDefault="00091095" w:rsidP="00F41A6F">
            <w:pPr>
              <w:spacing w:after="0" w:line="360" w:lineRule="auto"/>
              <w:ind w:firstLine="510"/>
              <w:jc w:val="both"/>
              <w:rPr>
                <w:rFonts w:eastAsia="Times New Roman"/>
                <w:szCs w:val="28"/>
                <w:lang w:eastAsia="ru-RU"/>
              </w:rPr>
            </w:pPr>
            <w:r w:rsidRPr="007476DB">
              <w:rPr>
                <w:rFonts w:eastAsia="Times New Roman"/>
                <w:szCs w:val="28"/>
                <w:lang w:eastAsia="ru-RU"/>
              </w:rPr>
              <w:t>Географическая система. Географическая информационная система – это специальная категория систем поддержки, которая позволяет интегрировать компьютерную графику с географическими БД и с другими функциями с</w:t>
            </w:r>
            <w:r w:rsidRPr="007476DB">
              <w:rPr>
                <w:rFonts w:eastAsia="Times New Roman"/>
                <w:szCs w:val="28"/>
                <w:lang w:eastAsia="ru-RU"/>
              </w:rPr>
              <w:t>и</w:t>
            </w:r>
            <w:r w:rsidRPr="007476DB">
              <w:rPr>
                <w:rFonts w:eastAsia="Times New Roman"/>
                <w:szCs w:val="28"/>
                <w:lang w:eastAsia="ru-RU"/>
              </w:rPr>
              <w:t>стем поддержки принятия решений. Например, IBMs GeoManager – это с</w:t>
            </w:r>
            <w:r w:rsidRPr="007476DB">
              <w:rPr>
                <w:rFonts w:eastAsia="Times New Roman"/>
                <w:szCs w:val="28"/>
                <w:lang w:eastAsia="ru-RU"/>
              </w:rPr>
              <w:t>и</w:t>
            </w:r>
            <w:r w:rsidRPr="007476DB">
              <w:rPr>
                <w:rFonts w:eastAsia="Times New Roman"/>
                <w:szCs w:val="28"/>
                <w:lang w:eastAsia="ru-RU"/>
              </w:rPr>
              <w:t>стема, которая позволяет конструировать и показывать карты и другие виз</w:t>
            </w:r>
            <w:r w:rsidRPr="007476DB">
              <w:rPr>
                <w:rFonts w:eastAsia="Times New Roman"/>
                <w:szCs w:val="28"/>
                <w:lang w:eastAsia="ru-RU"/>
              </w:rPr>
              <w:t>у</w:t>
            </w:r>
            <w:r w:rsidRPr="007476DB">
              <w:rPr>
                <w:rFonts w:eastAsia="Times New Roman"/>
                <w:szCs w:val="28"/>
                <w:lang w:eastAsia="ru-RU"/>
              </w:rPr>
              <w:t>альные объекты для помощи при принятии решений относительно географ</w:t>
            </w:r>
            <w:r w:rsidRPr="007476DB">
              <w:rPr>
                <w:rFonts w:eastAsia="Times New Roman"/>
                <w:szCs w:val="28"/>
                <w:lang w:eastAsia="ru-RU"/>
              </w:rPr>
              <w:t>и</w:t>
            </w:r>
            <w:r w:rsidRPr="007476DB">
              <w:rPr>
                <w:rFonts w:eastAsia="Times New Roman"/>
                <w:szCs w:val="28"/>
                <w:lang w:eastAsia="ru-RU"/>
              </w:rPr>
              <w:t>ческого распределения людей и ресурсов. Например, она позволяет создать географическую карту преступности и помогает верно перераспределить с</w:t>
            </w:r>
            <w:r w:rsidRPr="007476DB">
              <w:rPr>
                <w:rFonts w:eastAsia="Times New Roman"/>
                <w:szCs w:val="28"/>
                <w:lang w:eastAsia="ru-RU"/>
              </w:rPr>
              <w:t>и</w:t>
            </w:r>
            <w:r w:rsidRPr="007476DB">
              <w:rPr>
                <w:rFonts w:eastAsia="Times New Roman"/>
                <w:szCs w:val="28"/>
                <w:lang w:eastAsia="ru-RU"/>
              </w:rPr>
              <w:t>лы полиции. Также ее используют для изучения степени урбанизации, в ле</w:t>
            </w:r>
            <w:r w:rsidRPr="007476DB">
              <w:rPr>
                <w:rFonts w:eastAsia="Times New Roman"/>
                <w:szCs w:val="28"/>
                <w:lang w:eastAsia="ru-RU"/>
              </w:rPr>
              <w:t>с</w:t>
            </w:r>
            <w:r w:rsidRPr="007476DB">
              <w:rPr>
                <w:rFonts w:eastAsia="Times New Roman"/>
                <w:szCs w:val="28"/>
                <w:lang w:eastAsia="ru-RU"/>
              </w:rPr>
              <w:t>ной промышленн</w:t>
            </w:r>
            <w:r w:rsidRPr="007476DB">
              <w:rPr>
                <w:rFonts w:eastAsia="Times New Roman"/>
                <w:szCs w:val="28"/>
                <w:lang w:eastAsia="ru-RU"/>
              </w:rPr>
              <w:t>о</w:t>
            </w:r>
            <w:r w:rsidRPr="007476DB">
              <w:rPr>
                <w:rFonts w:eastAsia="Times New Roman"/>
                <w:szCs w:val="28"/>
                <w:lang w:eastAsia="ru-RU"/>
              </w:rPr>
              <w:t>сти, железнодорожном бизнесе и т.д.</w:t>
            </w:r>
          </w:p>
        </w:tc>
      </w:tr>
      <w:tr w:rsidR="00091095" w:rsidRPr="00EB0C12" w:rsidTr="00905625">
        <w:trPr>
          <w:tblCellSpacing w:w="0" w:type="dxa"/>
        </w:trPr>
        <w:tc>
          <w:tcPr>
            <w:tcW w:w="0" w:type="auto"/>
            <w:shd w:val="clear" w:color="auto" w:fill="FFFFFF"/>
            <w:vAlign w:val="center"/>
            <w:hideMark/>
          </w:tcPr>
          <w:p w:rsidR="00091095" w:rsidRPr="007476DB" w:rsidRDefault="00091095" w:rsidP="00F41A6F">
            <w:pPr>
              <w:spacing w:after="0" w:line="360" w:lineRule="auto"/>
              <w:ind w:firstLine="510"/>
              <w:jc w:val="both"/>
              <w:rPr>
                <w:rFonts w:eastAsia="Times New Roman"/>
                <w:szCs w:val="28"/>
                <w:lang w:eastAsia="ru-RU"/>
              </w:rPr>
            </w:pPr>
            <w:bookmarkStart w:id="321" w:name="xex57"/>
            <w:r w:rsidRPr="007476DB">
              <w:rPr>
                <w:rFonts w:eastAsia="Times New Roman"/>
                <w:szCs w:val="28"/>
                <w:lang w:eastAsia="ru-RU"/>
              </w:rPr>
              <w:t>Контрольные вопросы</w:t>
            </w:r>
            <w:bookmarkEnd w:id="321"/>
          </w:p>
        </w:tc>
      </w:tr>
      <w:tr w:rsidR="00091095" w:rsidRPr="00EB0C12" w:rsidTr="00905625">
        <w:trPr>
          <w:tblCellSpacing w:w="0" w:type="dxa"/>
        </w:trPr>
        <w:tc>
          <w:tcPr>
            <w:tcW w:w="0" w:type="auto"/>
            <w:shd w:val="clear" w:color="auto" w:fill="FFFFFF"/>
            <w:vAlign w:val="center"/>
            <w:hideMark/>
          </w:tcPr>
          <w:p w:rsidR="00091095" w:rsidRPr="007476DB" w:rsidRDefault="00091095" w:rsidP="00F41A6F">
            <w:pPr>
              <w:spacing w:after="0" w:line="360" w:lineRule="auto"/>
              <w:ind w:firstLine="510"/>
              <w:jc w:val="both"/>
              <w:rPr>
                <w:rFonts w:eastAsia="Times New Roman"/>
                <w:szCs w:val="28"/>
                <w:lang w:eastAsia="ru-RU"/>
              </w:rPr>
            </w:pPr>
            <w:r w:rsidRPr="007476DB">
              <w:rPr>
                <w:rFonts w:eastAsia="Times New Roman"/>
                <w:szCs w:val="28"/>
                <w:lang w:eastAsia="ru-RU"/>
              </w:rPr>
              <w:t>1. Перечислите виды информационных технологий по степени охвата з</w:t>
            </w:r>
            <w:r w:rsidRPr="007476DB">
              <w:rPr>
                <w:rFonts w:eastAsia="Times New Roman"/>
                <w:szCs w:val="28"/>
                <w:lang w:eastAsia="ru-RU"/>
              </w:rPr>
              <w:t>а</w:t>
            </w:r>
            <w:r w:rsidRPr="007476DB">
              <w:rPr>
                <w:rFonts w:eastAsia="Times New Roman"/>
                <w:szCs w:val="28"/>
                <w:lang w:eastAsia="ru-RU"/>
              </w:rPr>
              <w:t>дач управления.</w:t>
            </w:r>
          </w:p>
          <w:p w:rsidR="00091095" w:rsidRPr="007476DB" w:rsidRDefault="00091095" w:rsidP="00F41A6F">
            <w:pPr>
              <w:spacing w:after="0" w:line="360" w:lineRule="auto"/>
              <w:ind w:firstLine="510"/>
              <w:jc w:val="both"/>
              <w:rPr>
                <w:rFonts w:eastAsia="Times New Roman"/>
                <w:szCs w:val="28"/>
                <w:lang w:eastAsia="ru-RU"/>
              </w:rPr>
            </w:pPr>
            <w:r w:rsidRPr="007476DB">
              <w:rPr>
                <w:rFonts w:eastAsia="Times New Roman"/>
                <w:szCs w:val="28"/>
                <w:lang w:eastAsia="ru-RU"/>
              </w:rPr>
              <w:t>2. Характеристика и назначение ИТ обработки данных.</w:t>
            </w:r>
          </w:p>
          <w:p w:rsidR="00091095" w:rsidRPr="007476DB" w:rsidRDefault="00091095" w:rsidP="00F41A6F">
            <w:pPr>
              <w:spacing w:after="0" w:line="360" w:lineRule="auto"/>
              <w:ind w:firstLine="510"/>
              <w:jc w:val="both"/>
              <w:rPr>
                <w:rFonts w:eastAsia="Times New Roman"/>
                <w:szCs w:val="28"/>
                <w:lang w:eastAsia="ru-RU"/>
              </w:rPr>
            </w:pPr>
            <w:r w:rsidRPr="007476DB">
              <w:rPr>
                <w:rFonts w:eastAsia="Times New Roman"/>
                <w:szCs w:val="28"/>
                <w:lang w:eastAsia="ru-RU"/>
              </w:rPr>
              <w:t>3. Основные компоненты ИТ обработки данных.</w:t>
            </w:r>
          </w:p>
          <w:p w:rsidR="00091095" w:rsidRPr="007476DB" w:rsidRDefault="00091095" w:rsidP="00F41A6F">
            <w:pPr>
              <w:spacing w:after="0" w:line="360" w:lineRule="auto"/>
              <w:ind w:firstLine="510"/>
              <w:jc w:val="both"/>
              <w:rPr>
                <w:rFonts w:eastAsia="Times New Roman"/>
                <w:szCs w:val="28"/>
                <w:lang w:eastAsia="ru-RU"/>
              </w:rPr>
            </w:pPr>
            <w:r w:rsidRPr="007476DB">
              <w:rPr>
                <w:rFonts w:eastAsia="Times New Roman"/>
                <w:szCs w:val="28"/>
                <w:lang w:eastAsia="ru-RU"/>
              </w:rPr>
              <w:t>4. Характеристика и назначение ИТ управления.</w:t>
            </w:r>
          </w:p>
          <w:p w:rsidR="00091095" w:rsidRPr="007476DB" w:rsidRDefault="00091095" w:rsidP="00F41A6F">
            <w:pPr>
              <w:spacing w:after="0" w:line="360" w:lineRule="auto"/>
              <w:ind w:firstLine="510"/>
              <w:jc w:val="both"/>
              <w:rPr>
                <w:rFonts w:eastAsia="Times New Roman"/>
                <w:szCs w:val="28"/>
                <w:lang w:eastAsia="ru-RU"/>
              </w:rPr>
            </w:pPr>
            <w:r w:rsidRPr="007476DB">
              <w:rPr>
                <w:rFonts w:eastAsia="Times New Roman"/>
                <w:szCs w:val="28"/>
                <w:lang w:eastAsia="ru-RU"/>
              </w:rPr>
              <w:t>5. Основные компоненты ИТ управления.</w:t>
            </w:r>
          </w:p>
          <w:p w:rsidR="00091095" w:rsidRPr="007476DB" w:rsidRDefault="00091095" w:rsidP="00F41A6F">
            <w:pPr>
              <w:spacing w:after="0" w:line="360" w:lineRule="auto"/>
              <w:ind w:firstLine="510"/>
              <w:jc w:val="both"/>
              <w:rPr>
                <w:rFonts w:eastAsia="Times New Roman"/>
                <w:szCs w:val="28"/>
                <w:lang w:eastAsia="ru-RU"/>
              </w:rPr>
            </w:pPr>
            <w:r w:rsidRPr="007476DB">
              <w:rPr>
                <w:rFonts w:eastAsia="Times New Roman"/>
                <w:szCs w:val="28"/>
                <w:lang w:eastAsia="ru-RU"/>
              </w:rPr>
              <w:t>6. Какие задачи относятся к офисным?</w:t>
            </w:r>
          </w:p>
          <w:p w:rsidR="00091095" w:rsidRPr="007476DB" w:rsidRDefault="00091095" w:rsidP="00F41A6F">
            <w:pPr>
              <w:spacing w:after="0" w:line="360" w:lineRule="auto"/>
              <w:ind w:firstLine="510"/>
              <w:jc w:val="both"/>
              <w:rPr>
                <w:rFonts w:eastAsia="Times New Roman"/>
                <w:szCs w:val="28"/>
                <w:lang w:eastAsia="ru-RU"/>
              </w:rPr>
            </w:pPr>
            <w:r w:rsidRPr="007476DB">
              <w:rPr>
                <w:rFonts w:eastAsia="Times New Roman"/>
                <w:szCs w:val="28"/>
                <w:lang w:eastAsia="ru-RU"/>
              </w:rPr>
              <w:t>7. Что называют электронным офисом?</w:t>
            </w:r>
          </w:p>
          <w:p w:rsidR="00091095" w:rsidRPr="007476DB" w:rsidRDefault="00091095" w:rsidP="00F41A6F">
            <w:pPr>
              <w:spacing w:after="0" w:line="360" w:lineRule="auto"/>
              <w:ind w:firstLine="510"/>
              <w:jc w:val="both"/>
              <w:rPr>
                <w:rFonts w:eastAsia="Times New Roman"/>
                <w:szCs w:val="28"/>
                <w:lang w:eastAsia="ru-RU"/>
              </w:rPr>
            </w:pPr>
            <w:r w:rsidRPr="007476DB">
              <w:rPr>
                <w:rFonts w:eastAsia="Times New Roman"/>
                <w:szCs w:val="28"/>
                <w:lang w:eastAsia="ru-RU"/>
              </w:rPr>
              <w:t>8. Характеристика и назначение ИТ автоматизации офиса.</w:t>
            </w:r>
          </w:p>
          <w:p w:rsidR="00091095" w:rsidRPr="007476DB" w:rsidRDefault="00091095" w:rsidP="00F41A6F">
            <w:pPr>
              <w:spacing w:after="0" w:line="360" w:lineRule="auto"/>
              <w:ind w:firstLine="510"/>
              <w:jc w:val="both"/>
              <w:rPr>
                <w:rFonts w:eastAsia="Times New Roman"/>
                <w:szCs w:val="28"/>
                <w:lang w:eastAsia="ru-RU"/>
              </w:rPr>
            </w:pPr>
            <w:r w:rsidRPr="007476DB">
              <w:rPr>
                <w:rFonts w:eastAsia="Times New Roman"/>
                <w:szCs w:val="28"/>
                <w:lang w:eastAsia="ru-RU"/>
              </w:rPr>
              <w:t>9. Основные компоненты ИТ автоматизации офиса.</w:t>
            </w:r>
          </w:p>
          <w:p w:rsidR="00091095" w:rsidRPr="007476DB" w:rsidRDefault="00091095" w:rsidP="00F41A6F">
            <w:pPr>
              <w:spacing w:after="0" w:line="360" w:lineRule="auto"/>
              <w:ind w:firstLine="510"/>
              <w:jc w:val="both"/>
              <w:rPr>
                <w:rFonts w:eastAsia="Times New Roman"/>
                <w:szCs w:val="28"/>
                <w:lang w:eastAsia="ru-RU"/>
              </w:rPr>
            </w:pPr>
            <w:r w:rsidRPr="007476DB">
              <w:rPr>
                <w:rFonts w:eastAsia="Times New Roman"/>
                <w:szCs w:val="28"/>
                <w:lang w:eastAsia="ru-RU"/>
              </w:rPr>
              <w:t>10. Характеристика и назначение ИТ поддержки принятия решений.</w:t>
            </w:r>
          </w:p>
          <w:p w:rsidR="00091095" w:rsidRPr="007476DB" w:rsidRDefault="00091095" w:rsidP="00F41A6F">
            <w:pPr>
              <w:spacing w:after="0" w:line="360" w:lineRule="auto"/>
              <w:ind w:firstLine="510"/>
              <w:jc w:val="both"/>
              <w:rPr>
                <w:rFonts w:eastAsia="Times New Roman"/>
                <w:szCs w:val="28"/>
                <w:lang w:eastAsia="ru-RU"/>
              </w:rPr>
            </w:pPr>
            <w:r w:rsidRPr="007476DB">
              <w:rPr>
                <w:rFonts w:eastAsia="Times New Roman"/>
                <w:szCs w:val="28"/>
                <w:lang w:eastAsia="ru-RU"/>
              </w:rPr>
              <w:t>11. Основные компоненты ИТ поддержки принятия решений.</w:t>
            </w:r>
          </w:p>
          <w:p w:rsidR="00091095" w:rsidRPr="007476DB" w:rsidRDefault="00091095" w:rsidP="00F41A6F">
            <w:pPr>
              <w:spacing w:after="0" w:line="360" w:lineRule="auto"/>
              <w:ind w:firstLine="510"/>
              <w:jc w:val="both"/>
              <w:rPr>
                <w:rFonts w:eastAsia="Times New Roman"/>
                <w:szCs w:val="28"/>
                <w:lang w:eastAsia="ru-RU"/>
              </w:rPr>
            </w:pPr>
            <w:r w:rsidRPr="007476DB">
              <w:rPr>
                <w:rFonts w:eastAsia="Times New Roman"/>
                <w:szCs w:val="28"/>
                <w:lang w:eastAsia="ru-RU"/>
              </w:rPr>
              <w:t>12. Что является главной особенностью информационной технологии поддержки принятия решений?</w:t>
            </w:r>
          </w:p>
          <w:p w:rsidR="00091095" w:rsidRPr="007476DB" w:rsidRDefault="00091095" w:rsidP="00F41A6F">
            <w:pPr>
              <w:spacing w:after="0" w:line="360" w:lineRule="auto"/>
              <w:ind w:firstLine="510"/>
              <w:jc w:val="both"/>
              <w:rPr>
                <w:rFonts w:eastAsia="Times New Roman"/>
                <w:szCs w:val="28"/>
                <w:lang w:eastAsia="ru-RU"/>
              </w:rPr>
            </w:pPr>
            <w:r w:rsidRPr="007476DB">
              <w:rPr>
                <w:rFonts w:eastAsia="Times New Roman"/>
                <w:szCs w:val="28"/>
                <w:lang w:eastAsia="ru-RU"/>
              </w:rPr>
              <w:t>13. Какими возможностями должна обладать система управления базой моделей (СУБМ)?</w:t>
            </w:r>
          </w:p>
          <w:p w:rsidR="00091095" w:rsidRPr="007476DB" w:rsidRDefault="00091095" w:rsidP="00F41A6F">
            <w:pPr>
              <w:spacing w:after="0" w:line="360" w:lineRule="auto"/>
              <w:ind w:firstLine="510"/>
              <w:jc w:val="both"/>
              <w:rPr>
                <w:rFonts w:eastAsia="Times New Roman"/>
                <w:szCs w:val="28"/>
                <w:lang w:eastAsia="ru-RU"/>
              </w:rPr>
            </w:pPr>
            <w:r w:rsidRPr="007476DB">
              <w:rPr>
                <w:rFonts w:eastAsia="Times New Roman"/>
                <w:szCs w:val="28"/>
                <w:lang w:eastAsia="ru-RU"/>
              </w:rPr>
              <w:t>14. Из каких моделей состоит база моделей в системах поддержки прин</w:t>
            </w:r>
            <w:r w:rsidRPr="007476DB">
              <w:rPr>
                <w:rFonts w:eastAsia="Times New Roman"/>
                <w:szCs w:val="28"/>
                <w:lang w:eastAsia="ru-RU"/>
              </w:rPr>
              <w:t>я</w:t>
            </w:r>
            <w:r w:rsidRPr="007476DB">
              <w:rPr>
                <w:rFonts w:eastAsia="Times New Roman"/>
                <w:szCs w:val="28"/>
                <w:lang w:eastAsia="ru-RU"/>
              </w:rPr>
              <w:t>тия решения?</w:t>
            </w:r>
          </w:p>
          <w:p w:rsidR="00091095" w:rsidRPr="007476DB" w:rsidRDefault="00091095" w:rsidP="00F41A6F">
            <w:pPr>
              <w:spacing w:after="0" w:line="360" w:lineRule="auto"/>
              <w:ind w:firstLine="510"/>
              <w:jc w:val="both"/>
              <w:rPr>
                <w:rFonts w:eastAsia="Times New Roman"/>
                <w:szCs w:val="28"/>
                <w:lang w:eastAsia="ru-RU"/>
              </w:rPr>
            </w:pPr>
            <w:r w:rsidRPr="007476DB">
              <w:rPr>
                <w:rFonts w:eastAsia="Times New Roman"/>
                <w:szCs w:val="28"/>
                <w:lang w:eastAsia="ru-RU"/>
              </w:rPr>
              <w:t>15. Характеристика и назначение ИТ экспертных систем.</w:t>
            </w:r>
          </w:p>
          <w:p w:rsidR="00091095" w:rsidRPr="007476DB" w:rsidRDefault="00091095" w:rsidP="00F41A6F">
            <w:pPr>
              <w:spacing w:after="0" w:line="360" w:lineRule="auto"/>
              <w:ind w:firstLine="510"/>
              <w:jc w:val="both"/>
              <w:rPr>
                <w:rFonts w:eastAsia="Times New Roman"/>
                <w:szCs w:val="28"/>
                <w:lang w:eastAsia="ru-RU"/>
              </w:rPr>
            </w:pPr>
            <w:r w:rsidRPr="007476DB">
              <w:rPr>
                <w:rFonts w:eastAsia="Times New Roman"/>
                <w:szCs w:val="28"/>
                <w:lang w:eastAsia="ru-RU"/>
              </w:rPr>
              <w:t>16. Основные компоненты ИТ экспертных систем.</w:t>
            </w:r>
          </w:p>
          <w:p w:rsidR="00091095" w:rsidRPr="007476DB" w:rsidRDefault="00091095" w:rsidP="00F41A6F">
            <w:pPr>
              <w:spacing w:after="0" w:line="360" w:lineRule="auto"/>
              <w:ind w:firstLine="510"/>
              <w:jc w:val="both"/>
              <w:rPr>
                <w:rFonts w:eastAsia="Times New Roman"/>
                <w:szCs w:val="28"/>
                <w:lang w:eastAsia="ru-RU"/>
              </w:rPr>
            </w:pPr>
            <w:r w:rsidRPr="007476DB">
              <w:rPr>
                <w:rFonts w:eastAsia="Times New Roman"/>
                <w:szCs w:val="28"/>
                <w:lang w:eastAsia="ru-RU"/>
              </w:rPr>
              <w:t>17. Что обычно понимают под искусственным интеллектом?</w:t>
            </w:r>
          </w:p>
          <w:p w:rsidR="00091095" w:rsidRPr="007476DB" w:rsidRDefault="00091095" w:rsidP="00F41A6F">
            <w:pPr>
              <w:spacing w:after="0" w:line="360" w:lineRule="auto"/>
              <w:ind w:firstLine="510"/>
              <w:jc w:val="both"/>
              <w:rPr>
                <w:rFonts w:eastAsia="Times New Roman"/>
                <w:szCs w:val="28"/>
                <w:lang w:eastAsia="ru-RU"/>
              </w:rPr>
            </w:pPr>
            <w:r w:rsidRPr="007476DB">
              <w:rPr>
                <w:rFonts w:eastAsia="Times New Roman"/>
                <w:szCs w:val="28"/>
                <w:lang w:eastAsia="ru-RU"/>
              </w:rPr>
              <w:t>18. В чем состоит сходство информационных технологий, использ</w:t>
            </w:r>
            <w:r w:rsidRPr="007476DB">
              <w:rPr>
                <w:rFonts w:eastAsia="Times New Roman"/>
                <w:szCs w:val="28"/>
                <w:lang w:eastAsia="ru-RU"/>
              </w:rPr>
              <w:t>у</w:t>
            </w:r>
            <w:r w:rsidRPr="007476DB">
              <w:rPr>
                <w:rFonts w:eastAsia="Times New Roman"/>
                <w:szCs w:val="28"/>
                <w:lang w:eastAsia="ru-RU"/>
              </w:rPr>
              <w:t>емых в экспертных системах и системах поддержки принятия реш</w:t>
            </w:r>
            <w:r w:rsidRPr="007476DB">
              <w:rPr>
                <w:rFonts w:eastAsia="Times New Roman"/>
                <w:szCs w:val="28"/>
                <w:lang w:eastAsia="ru-RU"/>
              </w:rPr>
              <w:t>е</w:t>
            </w:r>
            <w:r w:rsidRPr="007476DB">
              <w:rPr>
                <w:rFonts w:eastAsia="Times New Roman"/>
                <w:szCs w:val="28"/>
                <w:lang w:eastAsia="ru-RU"/>
              </w:rPr>
              <w:t>ний?</w:t>
            </w:r>
          </w:p>
          <w:p w:rsidR="00091095" w:rsidRPr="007476DB" w:rsidRDefault="00091095" w:rsidP="00F41A6F">
            <w:pPr>
              <w:spacing w:after="0" w:line="360" w:lineRule="auto"/>
              <w:ind w:firstLine="510"/>
              <w:jc w:val="both"/>
              <w:rPr>
                <w:rFonts w:eastAsia="Times New Roman"/>
                <w:szCs w:val="28"/>
                <w:lang w:eastAsia="ru-RU"/>
              </w:rPr>
            </w:pPr>
            <w:r w:rsidRPr="007476DB">
              <w:rPr>
                <w:rFonts w:eastAsia="Times New Roman"/>
                <w:szCs w:val="28"/>
                <w:lang w:eastAsia="ru-RU"/>
              </w:rPr>
              <w:t>19. Что содержится в базе знаний?</w:t>
            </w:r>
          </w:p>
          <w:p w:rsidR="00091095" w:rsidRPr="007476DB" w:rsidRDefault="00091095" w:rsidP="00F41A6F">
            <w:pPr>
              <w:spacing w:after="0" w:line="360" w:lineRule="auto"/>
              <w:ind w:firstLine="510"/>
              <w:jc w:val="both"/>
              <w:rPr>
                <w:rFonts w:eastAsia="Times New Roman"/>
                <w:szCs w:val="28"/>
                <w:lang w:eastAsia="ru-RU"/>
              </w:rPr>
            </w:pPr>
            <w:r w:rsidRPr="007476DB">
              <w:rPr>
                <w:rFonts w:eastAsia="Times New Roman"/>
                <w:szCs w:val="28"/>
                <w:lang w:eastAsia="ru-RU"/>
              </w:rPr>
              <w:t>20. Какова эволюция систем поддержки принятия решений?</w:t>
            </w:r>
          </w:p>
        </w:tc>
      </w:tr>
    </w:tbl>
    <w:p w:rsidR="00F30401" w:rsidRDefault="00F30401" w:rsidP="00F41A6F">
      <w:pPr>
        <w:spacing w:after="0"/>
        <w:rPr>
          <w:rFonts w:eastAsia="Times New Roman"/>
          <w:szCs w:val="28"/>
          <w:lang w:eastAsia="ru-RU"/>
        </w:rPr>
      </w:pPr>
      <w:r>
        <w:rPr>
          <w:szCs w:val="28"/>
        </w:rPr>
        <w:br w:type="page"/>
      </w:r>
    </w:p>
    <w:p w:rsidR="00F30401" w:rsidRPr="0029232C" w:rsidRDefault="00F30401" w:rsidP="00F41A6F">
      <w:pPr>
        <w:pStyle w:val="Heading1"/>
        <w:spacing w:before="0" w:line="360" w:lineRule="auto"/>
        <w:ind w:firstLine="510"/>
        <w:jc w:val="both"/>
        <w:rPr>
          <w:rFonts w:ascii="Times New Roman" w:hAnsi="Times New Roman"/>
        </w:rPr>
      </w:pPr>
      <w:bookmarkStart w:id="322" w:name="_Toc386442297"/>
      <w:bookmarkStart w:id="323" w:name="_Toc389121766"/>
      <w:bookmarkStart w:id="324" w:name="_Toc389674906"/>
      <w:bookmarkStart w:id="325" w:name="_Toc389675354"/>
      <w:bookmarkStart w:id="326" w:name="_Toc397081634"/>
      <w:bookmarkStart w:id="327" w:name="_Toc408477817"/>
      <w:r w:rsidRPr="0029232C">
        <w:rPr>
          <w:rFonts w:ascii="Times New Roman" w:hAnsi="Times New Roman"/>
        </w:rPr>
        <w:t>СПИСОК ЛИТЕРАТУРЫ</w:t>
      </w:r>
      <w:bookmarkEnd w:id="322"/>
      <w:bookmarkEnd w:id="323"/>
      <w:bookmarkEnd w:id="324"/>
      <w:bookmarkEnd w:id="325"/>
      <w:bookmarkEnd w:id="326"/>
      <w:bookmarkEnd w:id="327"/>
    </w:p>
    <w:p w:rsidR="00F30401" w:rsidRPr="00335099" w:rsidRDefault="00F30401" w:rsidP="00071EAC">
      <w:pPr>
        <w:pStyle w:val="ListParagraph"/>
        <w:numPr>
          <w:ilvl w:val="0"/>
          <w:numId w:val="110"/>
        </w:numPr>
        <w:ind w:left="0" w:firstLine="709"/>
      </w:pPr>
      <w:bookmarkStart w:id="328" w:name="_Toc397081635"/>
      <w:bookmarkStart w:id="329" w:name="_Toc386442298"/>
      <w:bookmarkStart w:id="330" w:name="_Toc386442552"/>
      <w:r w:rsidRPr="009543C2">
        <w:t>Батин, Н. В. Основы информационных технологий: учеб.- метод. пособие / Н.В.Батин [и др.], под общ. ред. В.В.Шкурко. - Мн.: Институт по</w:t>
      </w:r>
      <w:r w:rsidRPr="009543C2">
        <w:t>д</w:t>
      </w:r>
      <w:r w:rsidRPr="009543C2">
        <w:t>готовки научных кадров Национальной академии наук Бел</w:t>
      </w:r>
      <w:r w:rsidRPr="009543C2">
        <w:t>а</w:t>
      </w:r>
      <w:r w:rsidRPr="009543C2">
        <w:t>руси, 2008. - 253 с.</w:t>
      </w:r>
      <w:bookmarkEnd w:id="328"/>
    </w:p>
    <w:p w:rsidR="00F30401" w:rsidRPr="009543C2" w:rsidRDefault="0029232C" w:rsidP="00071EAC">
      <w:pPr>
        <w:pStyle w:val="ListParagraph"/>
        <w:numPr>
          <w:ilvl w:val="0"/>
          <w:numId w:val="110"/>
        </w:numPr>
        <w:ind w:left="0" w:firstLine="709"/>
      </w:pPr>
      <w:bookmarkStart w:id="331" w:name="_Toc397081636"/>
      <w:r>
        <w:t xml:space="preserve">Быков, В. Л.  Информатика: </w:t>
      </w:r>
      <w:r w:rsidR="00F30401" w:rsidRPr="009543C2">
        <w:t>пособие / В. Л.  Быков, Н. Г.  Сере</w:t>
      </w:r>
      <w:r w:rsidR="00F30401" w:rsidRPr="009543C2">
        <w:t>б</w:t>
      </w:r>
      <w:r w:rsidR="00F30401" w:rsidRPr="009543C2">
        <w:t>рякова – Минск : БГАТУ,  - 2013. – 656 с.</w:t>
      </w:r>
      <w:bookmarkEnd w:id="329"/>
      <w:bookmarkEnd w:id="330"/>
      <w:bookmarkEnd w:id="331"/>
    </w:p>
    <w:p w:rsidR="00F30401" w:rsidRPr="00024722" w:rsidRDefault="00F30401" w:rsidP="00071EAC">
      <w:pPr>
        <w:pStyle w:val="ListParagraph"/>
        <w:numPr>
          <w:ilvl w:val="0"/>
          <w:numId w:val="110"/>
        </w:numPr>
        <w:autoSpaceDE w:val="0"/>
        <w:autoSpaceDN w:val="0"/>
        <w:adjustRightInd w:val="0"/>
        <w:spacing w:after="0" w:line="360" w:lineRule="auto"/>
        <w:ind w:left="0" w:firstLine="709"/>
        <w:jc w:val="both"/>
        <w:rPr>
          <w:szCs w:val="28"/>
        </w:rPr>
      </w:pPr>
      <w:r w:rsidRPr="009543C2">
        <w:rPr>
          <w:bCs/>
          <w:szCs w:val="28"/>
        </w:rPr>
        <w:t xml:space="preserve">Лукьянова Н. В. </w:t>
      </w:r>
      <w:r w:rsidRPr="009543C2">
        <w:rPr>
          <w:szCs w:val="28"/>
        </w:rPr>
        <w:t>Основы современных информационных техн</w:t>
      </w:r>
      <w:r w:rsidRPr="009543C2">
        <w:rPr>
          <w:szCs w:val="28"/>
        </w:rPr>
        <w:t>о</w:t>
      </w:r>
      <w:r w:rsidRPr="009543C2">
        <w:rPr>
          <w:szCs w:val="28"/>
        </w:rPr>
        <w:t>логий: учебно-</w:t>
      </w:r>
      <w:r w:rsidRPr="00024722">
        <w:rPr>
          <w:szCs w:val="28"/>
        </w:rPr>
        <w:t>методическое пособие / Н.В. Лукьянова. – М.: МГИУ, 2012. – 68 с.</w:t>
      </w:r>
    </w:p>
    <w:p w:rsidR="00F30401" w:rsidRPr="009543C2" w:rsidRDefault="00F30401" w:rsidP="00071EAC">
      <w:pPr>
        <w:pStyle w:val="ListParagraph"/>
        <w:numPr>
          <w:ilvl w:val="0"/>
          <w:numId w:val="110"/>
        </w:numPr>
        <w:autoSpaceDE w:val="0"/>
        <w:autoSpaceDN w:val="0"/>
        <w:adjustRightInd w:val="0"/>
        <w:spacing w:after="0" w:line="360" w:lineRule="auto"/>
        <w:ind w:left="0" w:firstLine="709"/>
        <w:jc w:val="both"/>
        <w:rPr>
          <w:szCs w:val="28"/>
        </w:rPr>
      </w:pPr>
      <w:r w:rsidRPr="009543C2">
        <w:rPr>
          <w:szCs w:val="28"/>
        </w:rPr>
        <w:t>Морозевич, А.Н. Информатика / А.Н.Морозевич, А.М. Зен</w:t>
      </w:r>
      <w:r w:rsidRPr="009543C2">
        <w:rPr>
          <w:szCs w:val="28"/>
        </w:rPr>
        <w:t>е</w:t>
      </w:r>
      <w:r w:rsidRPr="009543C2">
        <w:rPr>
          <w:szCs w:val="28"/>
        </w:rPr>
        <w:t>вич. - Мн.: Высшая школа, 2006. - 285 с.</w:t>
      </w:r>
    </w:p>
    <w:p w:rsidR="00F30401" w:rsidRPr="009543C2" w:rsidRDefault="00F30401" w:rsidP="00071EAC">
      <w:pPr>
        <w:pStyle w:val="ListParagraph"/>
        <w:numPr>
          <w:ilvl w:val="0"/>
          <w:numId w:val="110"/>
        </w:numPr>
        <w:autoSpaceDE w:val="0"/>
        <w:autoSpaceDN w:val="0"/>
        <w:adjustRightInd w:val="0"/>
        <w:spacing w:after="0" w:line="360" w:lineRule="auto"/>
        <w:ind w:left="0" w:firstLine="709"/>
        <w:jc w:val="both"/>
        <w:rPr>
          <w:szCs w:val="28"/>
          <w:lang w:val="en-US"/>
        </w:rPr>
      </w:pPr>
      <w:r w:rsidRPr="009543C2">
        <w:rPr>
          <w:szCs w:val="28"/>
        </w:rPr>
        <w:t>Сапун,  О.Л. Компьютерные информационные технологии: уче</w:t>
      </w:r>
      <w:r w:rsidRPr="009543C2">
        <w:rPr>
          <w:szCs w:val="28"/>
        </w:rPr>
        <w:t>б</w:t>
      </w:r>
      <w:r w:rsidRPr="009543C2">
        <w:rPr>
          <w:szCs w:val="28"/>
        </w:rPr>
        <w:t>но-методический комплекс / О.Л. Сапун и др. Минск: БГАТУ, 2012. – 160 с.</w:t>
      </w:r>
    </w:p>
    <w:p w:rsidR="00F30401" w:rsidRPr="009543C2" w:rsidRDefault="00F30401" w:rsidP="00071EAC">
      <w:pPr>
        <w:pStyle w:val="ListParagraph"/>
        <w:numPr>
          <w:ilvl w:val="0"/>
          <w:numId w:val="110"/>
        </w:numPr>
        <w:autoSpaceDE w:val="0"/>
        <w:autoSpaceDN w:val="0"/>
        <w:adjustRightInd w:val="0"/>
        <w:spacing w:after="0" w:line="360" w:lineRule="auto"/>
        <w:ind w:left="0" w:firstLine="709"/>
        <w:jc w:val="both"/>
        <w:rPr>
          <w:spacing w:val="-16"/>
          <w:szCs w:val="28"/>
        </w:rPr>
      </w:pPr>
      <w:r w:rsidRPr="009543C2">
        <w:rPr>
          <w:szCs w:val="28"/>
        </w:rPr>
        <w:t xml:space="preserve">Фурунжиев, Р. И. Основы программирования (в визуальной среде </w:t>
      </w:r>
      <w:r w:rsidRPr="009543C2">
        <w:rPr>
          <w:szCs w:val="28"/>
          <w:lang w:val="en-GB"/>
        </w:rPr>
        <w:t>Delphi</w:t>
      </w:r>
      <w:r w:rsidRPr="009543C2">
        <w:rPr>
          <w:szCs w:val="28"/>
        </w:rPr>
        <w:t xml:space="preserve">) / В 2–х. частях /Р. И. Фурунжиев, Т.В. Ероховец, Е.М. Исаченко. – Минск: БГАТУ, 2010. – 132 с., 98 с. </w:t>
      </w:r>
    </w:p>
    <w:p w:rsidR="00F30401" w:rsidRPr="009543C2" w:rsidRDefault="00F30401" w:rsidP="00071EAC">
      <w:pPr>
        <w:pStyle w:val="ListParagraph"/>
        <w:numPr>
          <w:ilvl w:val="0"/>
          <w:numId w:val="110"/>
        </w:numPr>
        <w:autoSpaceDE w:val="0"/>
        <w:autoSpaceDN w:val="0"/>
        <w:adjustRightInd w:val="0"/>
        <w:spacing w:after="0" w:line="360" w:lineRule="auto"/>
        <w:ind w:left="0" w:firstLine="709"/>
        <w:jc w:val="both"/>
        <w:rPr>
          <w:spacing w:val="-31"/>
          <w:szCs w:val="28"/>
        </w:rPr>
      </w:pPr>
      <w:bookmarkStart w:id="332" w:name="_Toc386442300"/>
      <w:bookmarkStart w:id="333" w:name="_Toc386442554"/>
      <w:r w:rsidRPr="009543C2">
        <w:rPr>
          <w:szCs w:val="28"/>
        </w:rPr>
        <w:t>Методические указания к лабораторно-практическим занят</w:t>
      </w:r>
      <w:r w:rsidRPr="009543C2">
        <w:rPr>
          <w:szCs w:val="28"/>
        </w:rPr>
        <w:t>и</w:t>
      </w:r>
      <w:r w:rsidRPr="009543C2">
        <w:rPr>
          <w:szCs w:val="28"/>
        </w:rPr>
        <w:t>ям по дисциплине «Вычислительная техника  и  информатика»  «Команды  сист</w:t>
      </w:r>
      <w:r w:rsidRPr="009543C2">
        <w:rPr>
          <w:szCs w:val="28"/>
        </w:rPr>
        <w:t>е</w:t>
      </w:r>
      <w:r w:rsidRPr="009543C2">
        <w:rPr>
          <w:szCs w:val="28"/>
        </w:rPr>
        <w:t xml:space="preserve">мы  </w:t>
      </w:r>
      <w:r w:rsidRPr="009543C2">
        <w:rPr>
          <w:i/>
          <w:szCs w:val="28"/>
        </w:rPr>
        <w:t>MATLAB</w:t>
      </w:r>
      <w:r w:rsidR="00024722">
        <w:rPr>
          <w:szCs w:val="28"/>
        </w:rPr>
        <w:t xml:space="preserve"> / </w:t>
      </w:r>
      <w:r w:rsidRPr="009543C2">
        <w:rPr>
          <w:szCs w:val="28"/>
        </w:rPr>
        <w:t>сост. Б. М. Киселев, М. А. Прищепов. – Минск, 2004. – 74 с.</w:t>
      </w:r>
      <w:bookmarkEnd w:id="332"/>
      <w:bookmarkEnd w:id="333"/>
    </w:p>
    <w:p w:rsidR="00F30401" w:rsidRPr="009543C2" w:rsidRDefault="00F30401" w:rsidP="00071EAC">
      <w:pPr>
        <w:pStyle w:val="ListParagraph"/>
        <w:numPr>
          <w:ilvl w:val="0"/>
          <w:numId w:val="110"/>
        </w:numPr>
        <w:autoSpaceDE w:val="0"/>
        <w:autoSpaceDN w:val="0"/>
        <w:adjustRightInd w:val="0"/>
        <w:spacing w:after="0" w:line="360" w:lineRule="auto"/>
        <w:ind w:left="0" w:firstLine="709"/>
        <w:jc w:val="both"/>
        <w:rPr>
          <w:szCs w:val="28"/>
        </w:rPr>
      </w:pPr>
      <w:r w:rsidRPr="009543C2">
        <w:rPr>
          <w:szCs w:val="28"/>
        </w:rPr>
        <w:t>Поршнев С. В.  MATLAB 7. Основы работы и программир</w:t>
      </w:r>
      <w:r w:rsidRPr="009543C2">
        <w:rPr>
          <w:szCs w:val="28"/>
        </w:rPr>
        <w:t>о</w:t>
      </w:r>
      <w:r w:rsidRPr="009543C2">
        <w:rPr>
          <w:szCs w:val="28"/>
        </w:rPr>
        <w:t>вания. Учебник – М.: ООО «Бином-Пресс», 2011. – 320 с.</w:t>
      </w:r>
    </w:p>
    <w:p w:rsidR="00F30401" w:rsidRPr="009543C2" w:rsidRDefault="00F30401" w:rsidP="00071EAC">
      <w:pPr>
        <w:pStyle w:val="ListParagraph"/>
        <w:numPr>
          <w:ilvl w:val="0"/>
          <w:numId w:val="110"/>
        </w:numPr>
        <w:autoSpaceDE w:val="0"/>
        <w:autoSpaceDN w:val="0"/>
        <w:adjustRightInd w:val="0"/>
        <w:spacing w:after="0" w:line="360" w:lineRule="auto"/>
        <w:ind w:left="0" w:firstLine="709"/>
        <w:jc w:val="both"/>
        <w:rPr>
          <w:szCs w:val="28"/>
        </w:rPr>
      </w:pPr>
      <w:r w:rsidRPr="009543C2">
        <w:rPr>
          <w:szCs w:val="28"/>
        </w:rPr>
        <w:t>www.intuit.ru − Интернет-Университет Информационных Техн</w:t>
      </w:r>
      <w:r w:rsidRPr="009543C2">
        <w:rPr>
          <w:szCs w:val="28"/>
        </w:rPr>
        <w:t>о</w:t>
      </w:r>
      <w:r w:rsidRPr="009543C2">
        <w:rPr>
          <w:szCs w:val="28"/>
        </w:rPr>
        <w:t>логий − бесплатное дистанционное образование по компьютерным дисц</w:t>
      </w:r>
      <w:r w:rsidRPr="009543C2">
        <w:rPr>
          <w:szCs w:val="28"/>
        </w:rPr>
        <w:t>и</w:t>
      </w:r>
      <w:r w:rsidRPr="009543C2">
        <w:rPr>
          <w:szCs w:val="28"/>
        </w:rPr>
        <w:t xml:space="preserve">плинам. </w:t>
      </w:r>
    </w:p>
    <w:p w:rsidR="00F30401" w:rsidRPr="009543C2" w:rsidRDefault="00F30401" w:rsidP="00071EAC">
      <w:pPr>
        <w:pStyle w:val="ListParagraph"/>
        <w:numPr>
          <w:ilvl w:val="0"/>
          <w:numId w:val="110"/>
        </w:numPr>
        <w:autoSpaceDE w:val="0"/>
        <w:autoSpaceDN w:val="0"/>
        <w:adjustRightInd w:val="0"/>
        <w:spacing w:after="0" w:line="360" w:lineRule="auto"/>
        <w:ind w:left="0" w:firstLine="709"/>
        <w:jc w:val="both"/>
        <w:rPr>
          <w:szCs w:val="28"/>
        </w:rPr>
      </w:pPr>
      <w:r w:rsidRPr="009543C2">
        <w:rPr>
          <w:szCs w:val="28"/>
        </w:rPr>
        <w:t xml:space="preserve"> </w:t>
      </w:r>
      <w:r w:rsidRPr="005A5940">
        <w:rPr>
          <w:iCs/>
          <w:szCs w:val="28"/>
        </w:rPr>
        <w:t>Федотова</w:t>
      </w:r>
      <w:r w:rsidRPr="009543C2">
        <w:rPr>
          <w:i/>
          <w:iCs/>
          <w:szCs w:val="28"/>
        </w:rPr>
        <w:t xml:space="preserve"> Е.Л. </w:t>
      </w:r>
      <w:r w:rsidRPr="009543C2">
        <w:rPr>
          <w:szCs w:val="28"/>
        </w:rPr>
        <w:t>Информационные технологии и системы: учеб. пособие для вузов. М.: ИНФРА-М, 2011. 352 c.</w:t>
      </w:r>
    </w:p>
    <w:p w:rsidR="00F30401" w:rsidRPr="009543C2" w:rsidRDefault="00F30401" w:rsidP="00071EAC">
      <w:pPr>
        <w:pStyle w:val="ListParagraph"/>
        <w:numPr>
          <w:ilvl w:val="0"/>
          <w:numId w:val="110"/>
        </w:numPr>
        <w:autoSpaceDE w:val="0"/>
        <w:autoSpaceDN w:val="0"/>
        <w:adjustRightInd w:val="0"/>
        <w:spacing w:after="0" w:line="360" w:lineRule="auto"/>
        <w:ind w:left="0" w:firstLine="709"/>
        <w:jc w:val="both"/>
        <w:rPr>
          <w:szCs w:val="28"/>
        </w:rPr>
      </w:pPr>
      <w:r w:rsidRPr="009543C2">
        <w:rPr>
          <w:szCs w:val="28"/>
        </w:rPr>
        <w:t xml:space="preserve"> http://ru.openoffice.org − Официальный русскоязычный сайт Open Office.</w:t>
      </w:r>
    </w:p>
    <w:p w:rsidR="00F30401" w:rsidRDefault="00F30401" w:rsidP="00071EAC">
      <w:pPr>
        <w:pStyle w:val="ListParagraph"/>
        <w:numPr>
          <w:ilvl w:val="0"/>
          <w:numId w:val="110"/>
        </w:numPr>
        <w:autoSpaceDE w:val="0"/>
        <w:autoSpaceDN w:val="0"/>
        <w:adjustRightInd w:val="0"/>
        <w:spacing w:after="0" w:line="360" w:lineRule="auto"/>
        <w:ind w:left="0" w:firstLine="709"/>
        <w:jc w:val="both"/>
        <w:rPr>
          <w:szCs w:val="28"/>
        </w:rPr>
      </w:pPr>
      <w:r w:rsidRPr="009543C2">
        <w:rPr>
          <w:szCs w:val="28"/>
        </w:rPr>
        <w:t xml:space="preserve"> http://office.microsoft.com/ru-ru − Официальный русскоязычный сайт Microsoft Office.</w:t>
      </w:r>
    </w:p>
    <w:p w:rsidR="000D3F76" w:rsidRDefault="000D3F76" w:rsidP="00071EAC">
      <w:pPr>
        <w:pStyle w:val="ListParagraph"/>
        <w:numPr>
          <w:ilvl w:val="0"/>
          <w:numId w:val="110"/>
        </w:numPr>
        <w:spacing w:after="0" w:line="360" w:lineRule="auto"/>
        <w:ind w:left="0" w:firstLine="709"/>
        <w:jc w:val="both"/>
        <w:rPr>
          <w:color w:val="000000"/>
          <w:szCs w:val="28"/>
        </w:rPr>
      </w:pPr>
      <w:r w:rsidRPr="000D3F76">
        <w:rPr>
          <w:color w:val="000000"/>
          <w:szCs w:val="28"/>
        </w:rPr>
        <w:t>Шеннон К., Работы по теории информации и кибернетике, пер. с англ., М., 1963;</w:t>
      </w:r>
    </w:p>
    <w:p w:rsidR="00871F7F" w:rsidRPr="0029232C" w:rsidRDefault="00871F7F" w:rsidP="00071EAC">
      <w:pPr>
        <w:pStyle w:val="Style151"/>
        <w:widowControl/>
        <w:numPr>
          <w:ilvl w:val="0"/>
          <w:numId w:val="110"/>
        </w:numPr>
        <w:tabs>
          <w:tab w:val="left" w:pos="1133"/>
        </w:tabs>
        <w:spacing w:line="360" w:lineRule="auto"/>
        <w:ind w:left="0" w:firstLine="709"/>
        <w:rPr>
          <w:rStyle w:val="FontStyle187"/>
          <w:sz w:val="28"/>
          <w:szCs w:val="28"/>
          <w:lang w:val="ru-RU" w:eastAsia="ru-RU"/>
        </w:rPr>
      </w:pPr>
      <w:r w:rsidRPr="0029232C">
        <w:rPr>
          <w:rStyle w:val="FontStyle187"/>
          <w:sz w:val="28"/>
          <w:szCs w:val="28"/>
          <w:lang w:val="ru-RU" w:eastAsia="ru-RU"/>
        </w:rPr>
        <w:t>Бахвалов, Н. С. Численные методы / Н. С. Бахвалов, Н. П. Жи</w:t>
      </w:r>
      <w:r w:rsidRPr="0029232C">
        <w:rPr>
          <w:rStyle w:val="FontStyle187"/>
          <w:sz w:val="28"/>
          <w:szCs w:val="28"/>
          <w:lang w:val="ru-RU" w:eastAsia="ru-RU"/>
        </w:rPr>
        <w:t>д</w:t>
      </w:r>
      <w:r w:rsidRPr="0029232C">
        <w:rPr>
          <w:rStyle w:val="FontStyle187"/>
          <w:sz w:val="28"/>
          <w:szCs w:val="28"/>
          <w:lang w:val="ru-RU" w:eastAsia="ru-RU"/>
        </w:rPr>
        <w:t>ков, Г. Н. Кобельков. М.: БИНОМ. Лаб. знаний, 2003. 632 с.</w:t>
      </w:r>
    </w:p>
    <w:p w:rsidR="00871F7F" w:rsidRPr="0029232C" w:rsidRDefault="00871F7F" w:rsidP="00071EAC">
      <w:pPr>
        <w:pStyle w:val="Style151"/>
        <w:widowControl/>
        <w:numPr>
          <w:ilvl w:val="0"/>
          <w:numId w:val="110"/>
        </w:numPr>
        <w:tabs>
          <w:tab w:val="left" w:pos="1133"/>
        </w:tabs>
        <w:spacing w:line="360" w:lineRule="auto"/>
        <w:ind w:left="0" w:firstLine="709"/>
        <w:rPr>
          <w:rStyle w:val="FontStyle187"/>
          <w:sz w:val="28"/>
          <w:szCs w:val="28"/>
          <w:lang w:val="ru-RU" w:eastAsia="ru-RU"/>
        </w:rPr>
      </w:pPr>
      <w:r w:rsidRPr="0029232C">
        <w:rPr>
          <w:rStyle w:val="FontStyle187"/>
          <w:sz w:val="28"/>
          <w:szCs w:val="28"/>
          <w:lang w:val="ru-RU" w:eastAsia="ru-RU"/>
        </w:rPr>
        <w:t>Бахвалов, Н. С. Численные методы в задачах и упражнениях / Н. С. Бахвалов, А. В. Лапин, Е. В. Чижонков. М.: Высш. шк., 2000. 192 с.</w:t>
      </w:r>
    </w:p>
    <w:p w:rsidR="00871F7F" w:rsidRPr="0029232C" w:rsidRDefault="00871F7F" w:rsidP="00071EAC">
      <w:pPr>
        <w:pStyle w:val="Style151"/>
        <w:widowControl/>
        <w:numPr>
          <w:ilvl w:val="0"/>
          <w:numId w:val="110"/>
        </w:numPr>
        <w:tabs>
          <w:tab w:val="left" w:pos="1133"/>
        </w:tabs>
        <w:spacing w:line="360" w:lineRule="auto"/>
        <w:ind w:left="0" w:firstLine="709"/>
        <w:rPr>
          <w:rStyle w:val="FontStyle187"/>
          <w:sz w:val="28"/>
          <w:szCs w:val="28"/>
          <w:lang w:val="ru-RU" w:eastAsia="ru-RU"/>
        </w:rPr>
      </w:pPr>
      <w:r w:rsidRPr="0029232C">
        <w:rPr>
          <w:rStyle w:val="FontStyle187"/>
          <w:sz w:val="28"/>
          <w:szCs w:val="28"/>
          <w:lang w:val="ru-RU" w:eastAsia="ru-RU"/>
        </w:rPr>
        <w:t>Вержбицкий, В. М. Численные методы. Линейная алгебра и н</w:t>
      </w:r>
      <w:r w:rsidRPr="0029232C">
        <w:rPr>
          <w:rStyle w:val="FontStyle187"/>
          <w:sz w:val="28"/>
          <w:szCs w:val="28"/>
          <w:lang w:val="ru-RU" w:eastAsia="ru-RU"/>
        </w:rPr>
        <w:t>е</w:t>
      </w:r>
      <w:r w:rsidRPr="0029232C">
        <w:rPr>
          <w:rStyle w:val="FontStyle187"/>
          <w:sz w:val="28"/>
          <w:szCs w:val="28"/>
          <w:lang w:val="ru-RU" w:eastAsia="ru-RU"/>
        </w:rPr>
        <w:t>ли</w:t>
      </w:r>
      <w:r w:rsidRPr="0029232C">
        <w:rPr>
          <w:rStyle w:val="FontStyle187"/>
          <w:sz w:val="28"/>
          <w:szCs w:val="28"/>
          <w:lang w:val="ru-RU" w:eastAsia="ru-RU"/>
        </w:rPr>
        <w:softHyphen/>
        <w:t>нейные уравнения. М.: Высш.шк., 2000. 268 с.</w:t>
      </w:r>
    </w:p>
    <w:p w:rsidR="0029232C" w:rsidRDefault="00871F7F" w:rsidP="00071EAC">
      <w:pPr>
        <w:pStyle w:val="Style151"/>
        <w:widowControl/>
        <w:numPr>
          <w:ilvl w:val="0"/>
          <w:numId w:val="110"/>
        </w:numPr>
        <w:tabs>
          <w:tab w:val="left" w:pos="1138"/>
        </w:tabs>
        <w:spacing w:line="360" w:lineRule="auto"/>
        <w:ind w:left="0" w:firstLine="709"/>
        <w:rPr>
          <w:rStyle w:val="FontStyle187"/>
          <w:sz w:val="28"/>
          <w:szCs w:val="28"/>
          <w:lang w:val="ru-RU" w:eastAsia="ru-RU"/>
        </w:rPr>
      </w:pPr>
      <w:r w:rsidRPr="0029232C">
        <w:rPr>
          <w:rStyle w:val="FontStyle187"/>
          <w:sz w:val="28"/>
          <w:szCs w:val="28"/>
          <w:lang w:val="ru-RU" w:eastAsia="ru-RU"/>
        </w:rPr>
        <w:t>Вержбицкий, В. М. Численные методы. Математический анализ и обыкновенные дифференциальные уравнения. М.: Высш.шк., 2001. 383 с.</w:t>
      </w:r>
    </w:p>
    <w:p w:rsidR="0029232C" w:rsidRDefault="00871F7F" w:rsidP="00071EAC">
      <w:pPr>
        <w:pStyle w:val="Style151"/>
        <w:widowControl/>
        <w:numPr>
          <w:ilvl w:val="0"/>
          <w:numId w:val="110"/>
        </w:numPr>
        <w:tabs>
          <w:tab w:val="left" w:pos="1133"/>
        </w:tabs>
        <w:spacing w:line="360" w:lineRule="auto"/>
        <w:ind w:left="0" w:firstLine="709"/>
        <w:rPr>
          <w:rStyle w:val="FontStyle187"/>
          <w:sz w:val="28"/>
          <w:szCs w:val="28"/>
          <w:lang w:val="ru-RU" w:eastAsia="ru-RU"/>
        </w:rPr>
      </w:pPr>
      <w:r w:rsidRPr="0029232C">
        <w:rPr>
          <w:rStyle w:val="FontStyle187"/>
          <w:sz w:val="28"/>
          <w:szCs w:val="28"/>
          <w:lang w:val="ru-RU" w:eastAsia="ru-RU"/>
        </w:rPr>
        <w:t>Волков, Е. А. Численные методы. СПб.: Лань, 2004. 248 с.</w:t>
      </w:r>
    </w:p>
    <w:p w:rsidR="000D3F76" w:rsidRPr="0029232C" w:rsidRDefault="00871F7F" w:rsidP="00071EAC">
      <w:pPr>
        <w:pStyle w:val="Style151"/>
        <w:widowControl/>
        <w:numPr>
          <w:ilvl w:val="0"/>
          <w:numId w:val="110"/>
        </w:numPr>
        <w:tabs>
          <w:tab w:val="left" w:pos="1138"/>
        </w:tabs>
        <w:spacing w:line="360" w:lineRule="auto"/>
        <w:ind w:left="0" w:firstLine="709"/>
        <w:rPr>
          <w:sz w:val="28"/>
          <w:szCs w:val="28"/>
          <w:lang w:val="ru-RU" w:eastAsia="ru-RU"/>
        </w:rPr>
      </w:pPr>
      <w:r w:rsidRPr="0029232C">
        <w:rPr>
          <w:rStyle w:val="FontStyle187"/>
          <w:sz w:val="28"/>
          <w:szCs w:val="28"/>
          <w:lang w:val="ru-RU" w:eastAsia="ru-RU"/>
        </w:rPr>
        <w:t>Шуп, Т. Е. Прикладные численные методы в физике и технике.</w:t>
      </w:r>
      <w:r w:rsidR="0029232C" w:rsidRPr="0029232C">
        <w:rPr>
          <w:rStyle w:val="FontStyle187"/>
          <w:sz w:val="28"/>
          <w:szCs w:val="28"/>
          <w:lang w:val="ru-RU" w:eastAsia="ru-RU"/>
        </w:rPr>
        <w:t xml:space="preserve"> М.: Высш. шк., 1990. 255 с.</w:t>
      </w:r>
    </w:p>
    <w:sectPr w:rsidR="000D3F76" w:rsidRPr="0029232C" w:rsidSect="006F4772">
      <w:footerReference w:type="default" r:id="rId1159"/>
      <w:pgSz w:w="11906" w:h="16838" w:code="9"/>
      <w:pgMar w:top="1134" w:right="851" w:bottom="1134" w:left="1701" w:header="709" w:footer="2268" w:gutter="0"/>
      <w:cols w:space="708"/>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06E34" w:rsidRDefault="00F06E34" w:rsidP="002629B0">
      <w:pPr>
        <w:spacing w:after="0" w:line="240" w:lineRule="auto"/>
      </w:pPr>
      <w:r>
        <w:separator/>
      </w:r>
    </w:p>
  </w:endnote>
  <w:endnote w:type="continuationSeparator" w:id="0">
    <w:p w:rsidR="00F06E34" w:rsidRDefault="00F06E34" w:rsidP="002629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MT">
    <w:altName w:val="MS Mincho"/>
    <w:panose1 w:val="00000000000000000000"/>
    <w:charset w:val="80"/>
    <w:family w:val="auto"/>
    <w:notTrueType/>
    <w:pitch w:val="default"/>
    <w:sig w:usb0="00000000" w:usb1="08070000" w:usb2="00000010" w:usb3="00000000" w:csb0="00020000" w:csb1="00000000"/>
  </w:font>
  <w:font w:name="Calibri">
    <w:panose1 w:val="020F0502020204030204"/>
    <w:charset w:val="00"/>
    <w:family w:val="swiss"/>
    <w:pitch w:val="variable"/>
    <w:sig w:usb0="E0002AFF" w:usb1="C000247B" w:usb2="00000009" w:usb3="00000000" w:csb0="000001FF" w:csb1="00000000"/>
  </w:font>
  <w:font w:name="TimesNewRomanPS-BoldMT">
    <w:altName w:val="DFGothic-EB"/>
    <w:panose1 w:val="00000000000000000000"/>
    <w:charset w:val="80"/>
    <w:family w:val="auto"/>
    <w:notTrueType/>
    <w:pitch w:val="default"/>
    <w:sig w:usb0="00000003" w:usb1="08070000" w:usb2="00000010" w:usb3="00000000" w:csb0="0002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a_Timer">
    <w:altName w:val="Terminal"/>
    <w:panose1 w:val="00000000000000000000"/>
    <w:charset w:val="CC"/>
    <w:family w:val="roman"/>
    <w:notTrueType/>
    <w:pitch w:val="variable"/>
    <w:sig w:usb0="00000201" w:usb1="00000000" w:usb2="00000000" w:usb3="00000000" w:csb0="00000004" w:csb1="00000000"/>
  </w:font>
  <w:font w:name="Constantia">
    <w:panose1 w:val="02030602050306030303"/>
    <w:charset w:val="00"/>
    <w:family w:val="roman"/>
    <w:pitch w:val="variable"/>
    <w:sig w:usb0="A00002EF" w:usb1="4000204B" w:usb2="00000000" w:usb3="00000000" w:csb0="0000019F" w:csb1="00000000"/>
  </w:font>
  <w:font w:name="Bookman Old Style">
    <w:panose1 w:val="020506040505050202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Garamond">
    <w:panose1 w:val="02020404030301010803"/>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Candara">
    <w:panose1 w:val="020E0502030303020204"/>
    <w:charset w:val="00"/>
    <w:family w:val="swiss"/>
    <w:pitch w:val="variable"/>
    <w:sig w:usb0="A00002EF" w:usb1="4000A44B" w:usb2="00000000" w:usb3="00000000" w:csb0="0000019F" w:csb1="00000000"/>
  </w:font>
  <w:font w:name="Arial">
    <w:panose1 w:val="020B0604020202020204"/>
    <w:charset w:val="00"/>
    <w:family w:val="swiss"/>
    <w:pitch w:val="variable"/>
    <w:sig w:usb0="E0002EFF" w:usb1="C000785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Palatino Linotype">
    <w:panose1 w:val="02040502050505030304"/>
    <w:charset w:val="00"/>
    <w:family w:val="roman"/>
    <w:pitch w:val="variable"/>
    <w:sig w:usb0="E0000287" w:usb1="40000013"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Microsoft Sans Serif">
    <w:panose1 w:val="020B0604020202020204"/>
    <w:charset w:val="00"/>
    <w:family w:val="swiss"/>
    <w:pitch w:val="variable"/>
    <w:sig w:usb0="E5002EFF" w:usb1="C000605B" w:usb2="00000029" w:usb3="00000000" w:csb0="000101FF" w:csb1="00000000"/>
  </w:font>
  <w:font w:name="PetersburgCTT">
    <w:altName w:val="Times New Roman"/>
    <w:charset w:val="00"/>
    <w:family w:val="roman"/>
    <w:pitch w:val="variable"/>
    <w:sig w:usb0="00000001" w:usb1="00000000" w:usb2="00000000" w:usb3="00000000" w:csb0="00000005" w:csb1="00000000"/>
  </w:font>
  <w:font w:name="TimesNewRomanPS-ItalicMT">
    <w:altName w:val="MS Mincho"/>
    <w:panose1 w:val="00000000000000000000"/>
    <w:charset w:val="80"/>
    <w:family w:val="auto"/>
    <w:notTrueType/>
    <w:pitch w:val="default"/>
    <w:sig w:usb0="00000003" w:usb1="08070000" w:usb2="00000010" w:usb3="00000000" w:csb0="00020001" w:csb1="00000000"/>
  </w:font>
  <w:font w:name="Cambria Math">
    <w:panose1 w:val="02040503050406030204"/>
    <w:charset w:val="00"/>
    <w:family w:val="roman"/>
    <w:pitch w:val="variable"/>
    <w:sig w:usb0="E00006FF" w:usb1="420024FF" w:usb2="02000000" w:usb3="00000000" w:csb0="0000019F" w:csb1="00000000"/>
  </w:font>
  <w:font w:name="TimesNewRoman">
    <w:altName w:val="Arial Unicode MS"/>
    <w:panose1 w:val="00000000000000000000"/>
    <w:charset w:val="80"/>
    <w:family w:val="auto"/>
    <w:notTrueType/>
    <w:pitch w:val="default"/>
    <w:sig w:usb0="00000001" w:usb1="08070000" w:usb2="00000010" w:usb3="00000000" w:csb0="00020000" w:csb1="00000000"/>
  </w:font>
  <w:font w:name="TimesNewRoman,Italic">
    <w:altName w:val="Arial Unicode MS"/>
    <w:panose1 w:val="00000000000000000000"/>
    <w:charset w:val="80"/>
    <w:family w:val="auto"/>
    <w:notTrueType/>
    <w:pitch w:val="default"/>
    <w:sig w:usb0="00000000" w:usb1="08070000" w:usb2="00000010" w:usb3="00000000" w:csb0="00020000" w:csb1="00000000"/>
  </w:font>
  <w:font w:name="TimesNewRomanPSMT">
    <w:altName w:val="Times New Roman"/>
    <w:panose1 w:val="00000000000000000000"/>
    <w:charset w:val="CC"/>
    <w:family w:val="auto"/>
    <w:notTrueType/>
    <w:pitch w:val="default"/>
    <w:sig w:usb0="00000203" w:usb1="08070000" w:usb2="00000010" w:usb3="00000000" w:csb0="00020005"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4772" w:rsidRDefault="006F4772" w:rsidP="006012F6">
    <w:pPr>
      <w:pStyle w:val="Footer"/>
      <w:jc w:val="center"/>
    </w:pPr>
  </w:p>
  <w:p w:rsidR="006F4772" w:rsidRDefault="006F4772" w:rsidP="006012F6">
    <w:pPr>
      <w:pStyle w:val="Footer"/>
      <w:jc w:val="center"/>
    </w:pPr>
  </w:p>
  <w:p w:rsidR="006F4772" w:rsidRDefault="006F4772" w:rsidP="006012F6">
    <w:pPr>
      <w:pStyle w:val="Footer"/>
      <w:jc w:val="center"/>
    </w:pPr>
    <w:r>
      <w:fldChar w:fldCharType="begin"/>
    </w:r>
    <w:r>
      <w:instrText xml:space="preserve"> PAGE   \* MERGEFORMAT </w:instrText>
    </w:r>
    <w:r>
      <w:fldChar w:fldCharType="separate"/>
    </w:r>
    <w:r w:rsidR="004802B6">
      <w:rPr>
        <w:noProof/>
      </w:rPr>
      <w:t>1</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06E34" w:rsidRDefault="00F06E34" w:rsidP="002629B0">
      <w:pPr>
        <w:spacing w:after="0" w:line="240" w:lineRule="auto"/>
      </w:pPr>
      <w:r>
        <w:separator/>
      </w:r>
    </w:p>
  </w:footnote>
  <w:footnote w:type="continuationSeparator" w:id="0">
    <w:p w:rsidR="00F06E34" w:rsidRDefault="00F06E34" w:rsidP="002629B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E"/>
    <w:multiLevelType w:val="singleLevel"/>
    <w:tmpl w:val="0BF8A526"/>
    <w:lvl w:ilvl="0">
      <w:numFmt w:val="bullet"/>
      <w:lvlText w:val="*"/>
      <w:lvlJc w:val="left"/>
      <w:pPr>
        <w:ind w:left="0" w:firstLine="0"/>
      </w:pPr>
    </w:lvl>
  </w:abstractNum>
  <w:abstractNum w:abstractNumId="1">
    <w:nsid w:val="0087628B"/>
    <w:multiLevelType w:val="singleLevel"/>
    <w:tmpl w:val="806C3EDC"/>
    <w:lvl w:ilvl="0">
      <w:start w:val="1"/>
      <w:numFmt w:val="decimal"/>
      <w:lvlText w:val="%1)"/>
      <w:legacy w:legacy="1" w:legacySpace="0" w:legacyIndent="283"/>
      <w:lvlJc w:val="left"/>
      <w:rPr>
        <w:rFonts w:ascii="Times New Roman" w:hAnsi="Times New Roman" w:cs="Times New Roman" w:hint="default"/>
      </w:rPr>
    </w:lvl>
  </w:abstractNum>
  <w:abstractNum w:abstractNumId="2">
    <w:nsid w:val="01054DF7"/>
    <w:multiLevelType w:val="hybridMultilevel"/>
    <w:tmpl w:val="885CC07E"/>
    <w:lvl w:ilvl="0" w:tplc="D1D693FA">
      <w:start w:val="1"/>
      <w:numFmt w:val="bullet"/>
      <w:lvlText w:val=""/>
      <w:lvlJc w:val="left"/>
      <w:pPr>
        <w:tabs>
          <w:tab w:val="num" w:pos="1668"/>
        </w:tabs>
        <w:ind w:left="1668" w:hanging="360"/>
      </w:pPr>
      <w:rPr>
        <w:rFonts w:ascii="Symbol" w:hAnsi="Symbol" w:hint="default"/>
        <w:color w:val="auto"/>
      </w:rPr>
    </w:lvl>
    <w:lvl w:ilvl="1" w:tplc="04190003" w:tentative="1">
      <w:start w:val="1"/>
      <w:numFmt w:val="bullet"/>
      <w:lvlText w:val="o"/>
      <w:lvlJc w:val="left"/>
      <w:pPr>
        <w:tabs>
          <w:tab w:val="num" w:pos="2148"/>
        </w:tabs>
        <w:ind w:left="2148" w:hanging="360"/>
      </w:pPr>
      <w:rPr>
        <w:rFonts w:ascii="Courier New" w:hAnsi="Courier New" w:cs="Courier New" w:hint="default"/>
      </w:rPr>
    </w:lvl>
    <w:lvl w:ilvl="2" w:tplc="04190005" w:tentative="1">
      <w:start w:val="1"/>
      <w:numFmt w:val="bullet"/>
      <w:lvlText w:val=""/>
      <w:lvlJc w:val="left"/>
      <w:pPr>
        <w:tabs>
          <w:tab w:val="num" w:pos="2868"/>
        </w:tabs>
        <w:ind w:left="2868" w:hanging="360"/>
      </w:pPr>
      <w:rPr>
        <w:rFonts w:ascii="Wingdings" w:hAnsi="Wingdings" w:hint="default"/>
      </w:rPr>
    </w:lvl>
    <w:lvl w:ilvl="3" w:tplc="04190001" w:tentative="1">
      <w:start w:val="1"/>
      <w:numFmt w:val="bullet"/>
      <w:lvlText w:val=""/>
      <w:lvlJc w:val="left"/>
      <w:pPr>
        <w:tabs>
          <w:tab w:val="num" w:pos="3588"/>
        </w:tabs>
        <w:ind w:left="3588" w:hanging="360"/>
      </w:pPr>
      <w:rPr>
        <w:rFonts w:ascii="Symbol" w:hAnsi="Symbol" w:hint="default"/>
      </w:rPr>
    </w:lvl>
    <w:lvl w:ilvl="4" w:tplc="04190003" w:tentative="1">
      <w:start w:val="1"/>
      <w:numFmt w:val="bullet"/>
      <w:lvlText w:val="o"/>
      <w:lvlJc w:val="left"/>
      <w:pPr>
        <w:tabs>
          <w:tab w:val="num" w:pos="4308"/>
        </w:tabs>
        <w:ind w:left="4308" w:hanging="360"/>
      </w:pPr>
      <w:rPr>
        <w:rFonts w:ascii="Courier New" w:hAnsi="Courier New" w:cs="Courier New" w:hint="default"/>
      </w:rPr>
    </w:lvl>
    <w:lvl w:ilvl="5" w:tplc="04190005" w:tentative="1">
      <w:start w:val="1"/>
      <w:numFmt w:val="bullet"/>
      <w:lvlText w:val=""/>
      <w:lvlJc w:val="left"/>
      <w:pPr>
        <w:tabs>
          <w:tab w:val="num" w:pos="5028"/>
        </w:tabs>
        <w:ind w:left="5028" w:hanging="360"/>
      </w:pPr>
      <w:rPr>
        <w:rFonts w:ascii="Wingdings" w:hAnsi="Wingdings" w:hint="default"/>
      </w:rPr>
    </w:lvl>
    <w:lvl w:ilvl="6" w:tplc="04190001" w:tentative="1">
      <w:start w:val="1"/>
      <w:numFmt w:val="bullet"/>
      <w:lvlText w:val=""/>
      <w:lvlJc w:val="left"/>
      <w:pPr>
        <w:tabs>
          <w:tab w:val="num" w:pos="5748"/>
        </w:tabs>
        <w:ind w:left="5748" w:hanging="360"/>
      </w:pPr>
      <w:rPr>
        <w:rFonts w:ascii="Symbol" w:hAnsi="Symbol" w:hint="default"/>
      </w:rPr>
    </w:lvl>
    <w:lvl w:ilvl="7" w:tplc="04190003" w:tentative="1">
      <w:start w:val="1"/>
      <w:numFmt w:val="bullet"/>
      <w:lvlText w:val="o"/>
      <w:lvlJc w:val="left"/>
      <w:pPr>
        <w:tabs>
          <w:tab w:val="num" w:pos="6468"/>
        </w:tabs>
        <w:ind w:left="6468" w:hanging="360"/>
      </w:pPr>
      <w:rPr>
        <w:rFonts w:ascii="Courier New" w:hAnsi="Courier New" w:cs="Courier New" w:hint="default"/>
      </w:rPr>
    </w:lvl>
    <w:lvl w:ilvl="8" w:tplc="04190005" w:tentative="1">
      <w:start w:val="1"/>
      <w:numFmt w:val="bullet"/>
      <w:lvlText w:val=""/>
      <w:lvlJc w:val="left"/>
      <w:pPr>
        <w:tabs>
          <w:tab w:val="num" w:pos="7188"/>
        </w:tabs>
        <w:ind w:left="7188" w:hanging="360"/>
      </w:pPr>
      <w:rPr>
        <w:rFonts w:ascii="Wingdings" w:hAnsi="Wingdings" w:hint="default"/>
      </w:rPr>
    </w:lvl>
  </w:abstractNum>
  <w:abstractNum w:abstractNumId="3">
    <w:nsid w:val="01B062A6"/>
    <w:multiLevelType w:val="multilevel"/>
    <w:tmpl w:val="893C28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265139B"/>
    <w:multiLevelType w:val="multilevel"/>
    <w:tmpl w:val="A4F00B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3AE60BA"/>
    <w:multiLevelType w:val="hybridMultilevel"/>
    <w:tmpl w:val="F4B6739A"/>
    <w:lvl w:ilvl="0" w:tplc="F99EE0CC">
      <w:start w:val="1"/>
      <w:numFmt w:val="bullet"/>
      <w:lvlText w:val=""/>
      <w:lvlJc w:val="left"/>
      <w:pPr>
        <w:tabs>
          <w:tab w:val="num" w:pos="1668"/>
        </w:tabs>
        <w:ind w:left="1668" w:hanging="360"/>
      </w:pPr>
      <w:rPr>
        <w:rFonts w:ascii="Symbol" w:hAnsi="Symbol" w:hint="default"/>
        <w:color w:val="auto"/>
      </w:rPr>
    </w:lvl>
    <w:lvl w:ilvl="1" w:tplc="04190003" w:tentative="1">
      <w:start w:val="1"/>
      <w:numFmt w:val="bullet"/>
      <w:lvlText w:val="o"/>
      <w:lvlJc w:val="left"/>
      <w:pPr>
        <w:tabs>
          <w:tab w:val="num" w:pos="2148"/>
        </w:tabs>
        <w:ind w:left="2148" w:hanging="360"/>
      </w:pPr>
      <w:rPr>
        <w:rFonts w:ascii="Courier New" w:hAnsi="Courier New" w:cs="Courier New" w:hint="default"/>
      </w:rPr>
    </w:lvl>
    <w:lvl w:ilvl="2" w:tplc="04190005" w:tentative="1">
      <w:start w:val="1"/>
      <w:numFmt w:val="bullet"/>
      <w:lvlText w:val=""/>
      <w:lvlJc w:val="left"/>
      <w:pPr>
        <w:tabs>
          <w:tab w:val="num" w:pos="2868"/>
        </w:tabs>
        <w:ind w:left="2868" w:hanging="360"/>
      </w:pPr>
      <w:rPr>
        <w:rFonts w:ascii="Wingdings" w:hAnsi="Wingdings" w:hint="default"/>
      </w:rPr>
    </w:lvl>
    <w:lvl w:ilvl="3" w:tplc="04190001" w:tentative="1">
      <w:start w:val="1"/>
      <w:numFmt w:val="bullet"/>
      <w:lvlText w:val=""/>
      <w:lvlJc w:val="left"/>
      <w:pPr>
        <w:tabs>
          <w:tab w:val="num" w:pos="3588"/>
        </w:tabs>
        <w:ind w:left="3588" w:hanging="360"/>
      </w:pPr>
      <w:rPr>
        <w:rFonts w:ascii="Symbol" w:hAnsi="Symbol" w:hint="default"/>
      </w:rPr>
    </w:lvl>
    <w:lvl w:ilvl="4" w:tplc="04190003" w:tentative="1">
      <w:start w:val="1"/>
      <w:numFmt w:val="bullet"/>
      <w:lvlText w:val="o"/>
      <w:lvlJc w:val="left"/>
      <w:pPr>
        <w:tabs>
          <w:tab w:val="num" w:pos="4308"/>
        </w:tabs>
        <w:ind w:left="4308" w:hanging="360"/>
      </w:pPr>
      <w:rPr>
        <w:rFonts w:ascii="Courier New" w:hAnsi="Courier New" w:cs="Courier New" w:hint="default"/>
      </w:rPr>
    </w:lvl>
    <w:lvl w:ilvl="5" w:tplc="04190005" w:tentative="1">
      <w:start w:val="1"/>
      <w:numFmt w:val="bullet"/>
      <w:lvlText w:val=""/>
      <w:lvlJc w:val="left"/>
      <w:pPr>
        <w:tabs>
          <w:tab w:val="num" w:pos="5028"/>
        </w:tabs>
        <w:ind w:left="5028" w:hanging="360"/>
      </w:pPr>
      <w:rPr>
        <w:rFonts w:ascii="Wingdings" w:hAnsi="Wingdings" w:hint="default"/>
      </w:rPr>
    </w:lvl>
    <w:lvl w:ilvl="6" w:tplc="04190001" w:tentative="1">
      <w:start w:val="1"/>
      <w:numFmt w:val="bullet"/>
      <w:lvlText w:val=""/>
      <w:lvlJc w:val="left"/>
      <w:pPr>
        <w:tabs>
          <w:tab w:val="num" w:pos="5748"/>
        </w:tabs>
        <w:ind w:left="5748" w:hanging="360"/>
      </w:pPr>
      <w:rPr>
        <w:rFonts w:ascii="Symbol" w:hAnsi="Symbol" w:hint="default"/>
      </w:rPr>
    </w:lvl>
    <w:lvl w:ilvl="7" w:tplc="04190003" w:tentative="1">
      <w:start w:val="1"/>
      <w:numFmt w:val="bullet"/>
      <w:lvlText w:val="o"/>
      <w:lvlJc w:val="left"/>
      <w:pPr>
        <w:tabs>
          <w:tab w:val="num" w:pos="6468"/>
        </w:tabs>
        <w:ind w:left="6468" w:hanging="360"/>
      </w:pPr>
      <w:rPr>
        <w:rFonts w:ascii="Courier New" w:hAnsi="Courier New" w:cs="Courier New" w:hint="default"/>
      </w:rPr>
    </w:lvl>
    <w:lvl w:ilvl="8" w:tplc="04190005" w:tentative="1">
      <w:start w:val="1"/>
      <w:numFmt w:val="bullet"/>
      <w:lvlText w:val=""/>
      <w:lvlJc w:val="left"/>
      <w:pPr>
        <w:tabs>
          <w:tab w:val="num" w:pos="7188"/>
        </w:tabs>
        <w:ind w:left="7188" w:hanging="360"/>
      </w:pPr>
      <w:rPr>
        <w:rFonts w:ascii="Wingdings" w:hAnsi="Wingdings" w:hint="default"/>
      </w:rPr>
    </w:lvl>
  </w:abstractNum>
  <w:abstractNum w:abstractNumId="6">
    <w:nsid w:val="03F0330E"/>
    <w:multiLevelType w:val="multilevel"/>
    <w:tmpl w:val="B4B8728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43A4F90"/>
    <w:multiLevelType w:val="multilevel"/>
    <w:tmpl w:val="FF4C8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80E2D22"/>
    <w:multiLevelType w:val="hybridMultilevel"/>
    <w:tmpl w:val="8028FFFA"/>
    <w:lvl w:ilvl="0" w:tplc="D65AC082">
      <w:start w:val="1"/>
      <w:numFmt w:val="decimal"/>
      <w:lvlText w:val="%1"/>
      <w:lvlJc w:val="center"/>
      <w:pPr>
        <w:ind w:left="720" w:hanging="360"/>
      </w:pPr>
      <w:rPr>
        <w:rFonts w:hint="default"/>
      </w:rPr>
    </w:lvl>
    <w:lvl w:ilvl="1" w:tplc="04230019" w:tentative="1">
      <w:start w:val="1"/>
      <w:numFmt w:val="lowerLetter"/>
      <w:lvlText w:val="%2."/>
      <w:lvlJc w:val="left"/>
      <w:pPr>
        <w:ind w:left="1440" w:hanging="360"/>
      </w:pPr>
    </w:lvl>
    <w:lvl w:ilvl="2" w:tplc="0423001B" w:tentative="1">
      <w:start w:val="1"/>
      <w:numFmt w:val="lowerRoman"/>
      <w:lvlText w:val="%3."/>
      <w:lvlJc w:val="right"/>
      <w:pPr>
        <w:ind w:left="2160" w:hanging="180"/>
      </w:pPr>
    </w:lvl>
    <w:lvl w:ilvl="3" w:tplc="0423000F" w:tentative="1">
      <w:start w:val="1"/>
      <w:numFmt w:val="decimal"/>
      <w:lvlText w:val="%4."/>
      <w:lvlJc w:val="left"/>
      <w:pPr>
        <w:ind w:left="2880" w:hanging="360"/>
      </w:pPr>
    </w:lvl>
    <w:lvl w:ilvl="4" w:tplc="04230019" w:tentative="1">
      <w:start w:val="1"/>
      <w:numFmt w:val="lowerLetter"/>
      <w:lvlText w:val="%5."/>
      <w:lvlJc w:val="left"/>
      <w:pPr>
        <w:ind w:left="3600" w:hanging="360"/>
      </w:pPr>
    </w:lvl>
    <w:lvl w:ilvl="5" w:tplc="0423001B" w:tentative="1">
      <w:start w:val="1"/>
      <w:numFmt w:val="lowerRoman"/>
      <w:lvlText w:val="%6."/>
      <w:lvlJc w:val="right"/>
      <w:pPr>
        <w:ind w:left="4320" w:hanging="180"/>
      </w:pPr>
    </w:lvl>
    <w:lvl w:ilvl="6" w:tplc="0423000F" w:tentative="1">
      <w:start w:val="1"/>
      <w:numFmt w:val="decimal"/>
      <w:lvlText w:val="%7."/>
      <w:lvlJc w:val="left"/>
      <w:pPr>
        <w:ind w:left="5040" w:hanging="360"/>
      </w:pPr>
    </w:lvl>
    <w:lvl w:ilvl="7" w:tplc="04230019" w:tentative="1">
      <w:start w:val="1"/>
      <w:numFmt w:val="lowerLetter"/>
      <w:lvlText w:val="%8."/>
      <w:lvlJc w:val="left"/>
      <w:pPr>
        <w:ind w:left="5760" w:hanging="360"/>
      </w:pPr>
    </w:lvl>
    <w:lvl w:ilvl="8" w:tplc="0423001B" w:tentative="1">
      <w:start w:val="1"/>
      <w:numFmt w:val="lowerRoman"/>
      <w:lvlText w:val="%9."/>
      <w:lvlJc w:val="right"/>
      <w:pPr>
        <w:ind w:left="6480" w:hanging="180"/>
      </w:pPr>
    </w:lvl>
  </w:abstractNum>
  <w:abstractNum w:abstractNumId="9">
    <w:nsid w:val="0AD41898"/>
    <w:multiLevelType w:val="hybridMultilevel"/>
    <w:tmpl w:val="79DEB8D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0B8938BC"/>
    <w:multiLevelType w:val="multilevel"/>
    <w:tmpl w:val="A84E2BB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0E312088"/>
    <w:multiLevelType w:val="hybridMultilevel"/>
    <w:tmpl w:val="6E46E73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0E550CDD"/>
    <w:multiLevelType w:val="hybridMultilevel"/>
    <w:tmpl w:val="8528F256"/>
    <w:lvl w:ilvl="0" w:tplc="DF7E61C0">
      <w:start w:val="14"/>
      <w:numFmt w:val="decimal"/>
      <w:lvlText w:val="%1"/>
      <w:lvlJc w:val="left"/>
      <w:pPr>
        <w:ind w:left="1506" w:hanging="360"/>
      </w:pPr>
      <w:rPr>
        <w:rFonts w:hint="default"/>
      </w:rPr>
    </w:lvl>
    <w:lvl w:ilvl="1" w:tplc="04190019" w:tentative="1">
      <w:start w:val="1"/>
      <w:numFmt w:val="lowerLetter"/>
      <w:lvlText w:val="%2."/>
      <w:lvlJc w:val="left"/>
      <w:pPr>
        <w:ind w:left="2226" w:hanging="360"/>
      </w:pPr>
    </w:lvl>
    <w:lvl w:ilvl="2" w:tplc="0419001B" w:tentative="1">
      <w:start w:val="1"/>
      <w:numFmt w:val="lowerRoman"/>
      <w:lvlText w:val="%3."/>
      <w:lvlJc w:val="right"/>
      <w:pPr>
        <w:ind w:left="2946" w:hanging="180"/>
      </w:pPr>
    </w:lvl>
    <w:lvl w:ilvl="3" w:tplc="0419000F" w:tentative="1">
      <w:start w:val="1"/>
      <w:numFmt w:val="decimal"/>
      <w:lvlText w:val="%4."/>
      <w:lvlJc w:val="left"/>
      <w:pPr>
        <w:ind w:left="3666" w:hanging="360"/>
      </w:pPr>
    </w:lvl>
    <w:lvl w:ilvl="4" w:tplc="04190019" w:tentative="1">
      <w:start w:val="1"/>
      <w:numFmt w:val="lowerLetter"/>
      <w:lvlText w:val="%5."/>
      <w:lvlJc w:val="left"/>
      <w:pPr>
        <w:ind w:left="4386" w:hanging="360"/>
      </w:pPr>
    </w:lvl>
    <w:lvl w:ilvl="5" w:tplc="0419001B" w:tentative="1">
      <w:start w:val="1"/>
      <w:numFmt w:val="lowerRoman"/>
      <w:lvlText w:val="%6."/>
      <w:lvlJc w:val="right"/>
      <w:pPr>
        <w:ind w:left="5106" w:hanging="180"/>
      </w:pPr>
    </w:lvl>
    <w:lvl w:ilvl="6" w:tplc="0419000F" w:tentative="1">
      <w:start w:val="1"/>
      <w:numFmt w:val="decimal"/>
      <w:lvlText w:val="%7."/>
      <w:lvlJc w:val="left"/>
      <w:pPr>
        <w:ind w:left="5826" w:hanging="360"/>
      </w:pPr>
    </w:lvl>
    <w:lvl w:ilvl="7" w:tplc="04190019" w:tentative="1">
      <w:start w:val="1"/>
      <w:numFmt w:val="lowerLetter"/>
      <w:lvlText w:val="%8."/>
      <w:lvlJc w:val="left"/>
      <w:pPr>
        <w:ind w:left="6546" w:hanging="360"/>
      </w:pPr>
    </w:lvl>
    <w:lvl w:ilvl="8" w:tplc="0419001B" w:tentative="1">
      <w:start w:val="1"/>
      <w:numFmt w:val="lowerRoman"/>
      <w:lvlText w:val="%9."/>
      <w:lvlJc w:val="right"/>
      <w:pPr>
        <w:ind w:left="7266" w:hanging="180"/>
      </w:pPr>
    </w:lvl>
  </w:abstractNum>
  <w:abstractNum w:abstractNumId="13">
    <w:nsid w:val="0E9763B8"/>
    <w:multiLevelType w:val="multilevel"/>
    <w:tmpl w:val="8C7AC9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102C19F4"/>
    <w:multiLevelType w:val="hybridMultilevel"/>
    <w:tmpl w:val="99CC9898"/>
    <w:lvl w:ilvl="0" w:tplc="D1D693FA">
      <w:start w:val="1"/>
      <w:numFmt w:val="bullet"/>
      <w:lvlText w:val=""/>
      <w:lvlJc w:val="left"/>
      <w:pPr>
        <w:ind w:left="1230" w:hanging="360"/>
      </w:pPr>
      <w:rPr>
        <w:rFonts w:ascii="Symbol" w:hAnsi="Symbol" w:hint="default"/>
      </w:rPr>
    </w:lvl>
    <w:lvl w:ilvl="1" w:tplc="04190003" w:tentative="1">
      <w:start w:val="1"/>
      <w:numFmt w:val="bullet"/>
      <w:lvlText w:val="o"/>
      <w:lvlJc w:val="left"/>
      <w:pPr>
        <w:ind w:left="1950" w:hanging="360"/>
      </w:pPr>
      <w:rPr>
        <w:rFonts w:ascii="Courier New" w:hAnsi="Courier New" w:cs="Courier New" w:hint="default"/>
      </w:rPr>
    </w:lvl>
    <w:lvl w:ilvl="2" w:tplc="04190005" w:tentative="1">
      <w:start w:val="1"/>
      <w:numFmt w:val="bullet"/>
      <w:lvlText w:val=""/>
      <w:lvlJc w:val="left"/>
      <w:pPr>
        <w:ind w:left="2670" w:hanging="360"/>
      </w:pPr>
      <w:rPr>
        <w:rFonts w:ascii="Wingdings" w:hAnsi="Wingdings" w:hint="default"/>
      </w:rPr>
    </w:lvl>
    <w:lvl w:ilvl="3" w:tplc="04190001" w:tentative="1">
      <w:start w:val="1"/>
      <w:numFmt w:val="bullet"/>
      <w:lvlText w:val=""/>
      <w:lvlJc w:val="left"/>
      <w:pPr>
        <w:ind w:left="3390" w:hanging="360"/>
      </w:pPr>
      <w:rPr>
        <w:rFonts w:ascii="Symbol" w:hAnsi="Symbol" w:hint="default"/>
      </w:rPr>
    </w:lvl>
    <w:lvl w:ilvl="4" w:tplc="04190003" w:tentative="1">
      <w:start w:val="1"/>
      <w:numFmt w:val="bullet"/>
      <w:lvlText w:val="o"/>
      <w:lvlJc w:val="left"/>
      <w:pPr>
        <w:ind w:left="4110" w:hanging="360"/>
      </w:pPr>
      <w:rPr>
        <w:rFonts w:ascii="Courier New" w:hAnsi="Courier New" w:cs="Courier New" w:hint="default"/>
      </w:rPr>
    </w:lvl>
    <w:lvl w:ilvl="5" w:tplc="04190005" w:tentative="1">
      <w:start w:val="1"/>
      <w:numFmt w:val="bullet"/>
      <w:lvlText w:val=""/>
      <w:lvlJc w:val="left"/>
      <w:pPr>
        <w:ind w:left="4830" w:hanging="360"/>
      </w:pPr>
      <w:rPr>
        <w:rFonts w:ascii="Wingdings" w:hAnsi="Wingdings" w:hint="default"/>
      </w:rPr>
    </w:lvl>
    <w:lvl w:ilvl="6" w:tplc="04190001" w:tentative="1">
      <w:start w:val="1"/>
      <w:numFmt w:val="bullet"/>
      <w:lvlText w:val=""/>
      <w:lvlJc w:val="left"/>
      <w:pPr>
        <w:ind w:left="5550" w:hanging="360"/>
      </w:pPr>
      <w:rPr>
        <w:rFonts w:ascii="Symbol" w:hAnsi="Symbol" w:hint="default"/>
      </w:rPr>
    </w:lvl>
    <w:lvl w:ilvl="7" w:tplc="04190003" w:tentative="1">
      <w:start w:val="1"/>
      <w:numFmt w:val="bullet"/>
      <w:lvlText w:val="o"/>
      <w:lvlJc w:val="left"/>
      <w:pPr>
        <w:ind w:left="6270" w:hanging="360"/>
      </w:pPr>
      <w:rPr>
        <w:rFonts w:ascii="Courier New" w:hAnsi="Courier New" w:cs="Courier New" w:hint="default"/>
      </w:rPr>
    </w:lvl>
    <w:lvl w:ilvl="8" w:tplc="04190005" w:tentative="1">
      <w:start w:val="1"/>
      <w:numFmt w:val="bullet"/>
      <w:lvlText w:val=""/>
      <w:lvlJc w:val="left"/>
      <w:pPr>
        <w:ind w:left="6990" w:hanging="360"/>
      </w:pPr>
      <w:rPr>
        <w:rFonts w:ascii="Wingdings" w:hAnsi="Wingdings" w:hint="default"/>
      </w:rPr>
    </w:lvl>
  </w:abstractNum>
  <w:abstractNum w:abstractNumId="15">
    <w:nsid w:val="103321A6"/>
    <w:multiLevelType w:val="hybridMultilevel"/>
    <w:tmpl w:val="199CE46A"/>
    <w:lvl w:ilvl="0" w:tplc="9CCCE032">
      <w:start w:val="1"/>
      <w:numFmt w:val="bullet"/>
      <w:lvlText w:val=""/>
      <w:lvlJc w:val="left"/>
      <w:pPr>
        <w:ind w:left="720" w:hanging="360"/>
      </w:pPr>
      <w:rPr>
        <w:rFonts w:ascii="Symbol" w:hAnsi="Symbol" w:hint="default"/>
      </w:rPr>
    </w:lvl>
    <w:lvl w:ilvl="1" w:tplc="04230003" w:tentative="1">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16">
    <w:nsid w:val="10542B19"/>
    <w:multiLevelType w:val="hybridMultilevel"/>
    <w:tmpl w:val="1ACA2A66"/>
    <w:lvl w:ilvl="0" w:tplc="D1D693FA">
      <w:start w:val="1"/>
      <w:numFmt w:val="bullet"/>
      <w:lvlText w:val=""/>
      <w:lvlJc w:val="left"/>
      <w:pPr>
        <w:ind w:left="360"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nsid w:val="12CE0E94"/>
    <w:multiLevelType w:val="hybridMultilevel"/>
    <w:tmpl w:val="01708516"/>
    <w:lvl w:ilvl="0" w:tplc="04942580">
      <w:start w:val="1"/>
      <w:numFmt w:val="bullet"/>
      <w:lvlText w:val=""/>
      <w:lvlJc w:val="left"/>
      <w:pPr>
        <w:ind w:left="1230" w:hanging="360"/>
      </w:pPr>
      <w:rPr>
        <w:rFonts w:ascii="Symbol" w:hAnsi="Symbol" w:hint="default"/>
      </w:rPr>
    </w:lvl>
    <w:lvl w:ilvl="1" w:tplc="04230003" w:tentative="1">
      <w:start w:val="1"/>
      <w:numFmt w:val="bullet"/>
      <w:lvlText w:val="o"/>
      <w:lvlJc w:val="left"/>
      <w:pPr>
        <w:ind w:left="1950" w:hanging="360"/>
      </w:pPr>
      <w:rPr>
        <w:rFonts w:ascii="Courier New" w:hAnsi="Courier New" w:cs="Courier New" w:hint="default"/>
      </w:rPr>
    </w:lvl>
    <w:lvl w:ilvl="2" w:tplc="04230005" w:tentative="1">
      <w:start w:val="1"/>
      <w:numFmt w:val="bullet"/>
      <w:lvlText w:val=""/>
      <w:lvlJc w:val="left"/>
      <w:pPr>
        <w:ind w:left="2670" w:hanging="360"/>
      </w:pPr>
      <w:rPr>
        <w:rFonts w:ascii="Wingdings" w:hAnsi="Wingdings" w:hint="default"/>
      </w:rPr>
    </w:lvl>
    <w:lvl w:ilvl="3" w:tplc="04230001" w:tentative="1">
      <w:start w:val="1"/>
      <w:numFmt w:val="bullet"/>
      <w:lvlText w:val=""/>
      <w:lvlJc w:val="left"/>
      <w:pPr>
        <w:ind w:left="3390" w:hanging="360"/>
      </w:pPr>
      <w:rPr>
        <w:rFonts w:ascii="Symbol" w:hAnsi="Symbol" w:hint="default"/>
      </w:rPr>
    </w:lvl>
    <w:lvl w:ilvl="4" w:tplc="04230003" w:tentative="1">
      <w:start w:val="1"/>
      <w:numFmt w:val="bullet"/>
      <w:lvlText w:val="o"/>
      <w:lvlJc w:val="left"/>
      <w:pPr>
        <w:ind w:left="4110" w:hanging="360"/>
      </w:pPr>
      <w:rPr>
        <w:rFonts w:ascii="Courier New" w:hAnsi="Courier New" w:cs="Courier New" w:hint="default"/>
      </w:rPr>
    </w:lvl>
    <w:lvl w:ilvl="5" w:tplc="04230005" w:tentative="1">
      <w:start w:val="1"/>
      <w:numFmt w:val="bullet"/>
      <w:lvlText w:val=""/>
      <w:lvlJc w:val="left"/>
      <w:pPr>
        <w:ind w:left="4830" w:hanging="360"/>
      </w:pPr>
      <w:rPr>
        <w:rFonts w:ascii="Wingdings" w:hAnsi="Wingdings" w:hint="default"/>
      </w:rPr>
    </w:lvl>
    <w:lvl w:ilvl="6" w:tplc="04230001" w:tentative="1">
      <w:start w:val="1"/>
      <w:numFmt w:val="bullet"/>
      <w:lvlText w:val=""/>
      <w:lvlJc w:val="left"/>
      <w:pPr>
        <w:ind w:left="5550" w:hanging="360"/>
      </w:pPr>
      <w:rPr>
        <w:rFonts w:ascii="Symbol" w:hAnsi="Symbol" w:hint="default"/>
      </w:rPr>
    </w:lvl>
    <w:lvl w:ilvl="7" w:tplc="04230003" w:tentative="1">
      <w:start w:val="1"/>
      <w:numFmt w:val="bullet"/>
      <w:lvlText w:val="o"/>
      <w:lvlJc w:val="left"/>
      <w:pPr>
        <w:ind w:left="6270" w:hanging="360"/>
      </w:pPr>
      <w:rPr>
        <w:rFonts w:ascii="Courier New" w:hAnsi="Courier New" w:cs="Courier New" w:hint="default"/>
      </w:rPr>
    </w:lvl>
    <w:lvl w:ilvl="8" w:tplc="04230005" w:tentative="1">
      <w:start w:val="1"/>
      <w:numFmt w:val="bullet"/>
      <w:lvlText w:val=""/>
      <w:lvlJc w:val="left"/>
      <w:pPr>
        <w:ind w:left="6990" w:hanging="360"/>
      </w:pPr>
      <w:rPr>
        <w:rFonts w:ascii="Wingdings" w:hAnsi="Wingdings" w:hint="default"/>
      </w:rPr>
    </w:lvl>
  </w:abstractNum>
  <w:abstractNum w:abstractNumId="18">
    <w:nsid w:val="15687056"/>
    <w:multiLevelType w:val="hybridMultilevel"/>
    <w:tmpl w:val="D28E2A64"/>
    <w:lvl w:ilvl="0" w:tplc="D1D693FA">
      <w:start w:val="1"/>
      <w:numFmt w:val="bullet"/>
      <w:lvlText w:val=""/>
      <w:lvlJc w:val="left"/>
      <w:pPr>
        <w:ind w:left="1230" w:hanging="360"/>
      </w:pPr>
      <w:rPr>
        <w:rFonts w:ascii="Symbol" w:hAnsi="Symbol" w:hint="default"/>
      </w:rPr>
    </w:lvl>
    <w:lvl w:ilvl="1" w:tplc="04190003" w:tentative="1">
      <w:start w:val="1"/>
      <w:numFmt w:val="bullet"/>
      <w:lvlText w:val="o"/>
      <w:lvlJc w:val="left"/>
      <w:pPr>
        <w:ind w:left="1950" w:hanging="360"/>
      </w:pPr>
      <w:rPr>
        <w:rFonts w:ascii="Courier New" w:hAnsi="Courier New" w:cs="Courier New" w:hint="default"/>
      </w:rPr>
    </w:lvl>
    <w:lvl w:ilvl="2" w:tplc="D1D693FA">
      <w:start w:val="1"/>
      <w:numFmt w:val="bullet"/>
      <w:lvlText w:val=""/>
      <w:lvlJc w:val="left"/>
      <w:pPr>
        <w:ind w:left="2670" w:hanging="360"/>
      </w:pPr>
      <w:rPr>
        <w:rFonts w:ascii="Symbol" w:hAnsi="Symbol" w:hint="default"/>
      </w:rPr>
    </w:lvl>
    <w:lvl w:ilvl="3" w:tplc="04190001" w:tentative="1">
      <w:start w:val="1"/>
      <w:numFmt w:val="bullet"/>
      <w:lvlText w:val=""/>
      <w:lvlJc w:val="left"/>
      <w:pPr>
        <w:ind w:left="3390" w:hanging="360"/>
      </w:pPr>
      <w:rPr>
        <w:rFonts w:ascii="Symbol" w:hAnsi="Symbol" w:hint="default"/>
      </w:rPr>
    </w:lvl>
    <w:lvl w:ilvl="4" w:tplc="04190003" w:tentative="1">
      <w:start w:val="1"/>
      <w:numFmt w:val="bullet"/>
      <w:lvlText w:val="o"/>
      <w:lvlJc w:val="left"/>
      <w:pPr>
        <w:ind w:left="4110" w:hanging="360"/>
      </w:pPr>
      <w:rPr>
        <w:rFonts w:ascii="Courier New" w:hAnsi="Courier New" w:cs="Courier New" w:hint="default"/>
      </w:rPr>
    </w:lvl>
    <w:lvl w:ilvl="5" w:tplc="04190005" w:tentative="1">
      <w:start w:val="1"/>
      <w:numFmt w:val="bullet"/>
      <w:lvlText w:val=""/>
      <w:lvlJc w:val="left"/>
      <w:pPr>
        <w:ind w:left="4830" w:hanging="360"/>
      </w:pPr>
      <w:rPr>
        <w:rFonts w:ascii="Wingdings" w:hAnsi="Wingdings" w:hint="default"/>
      </w:rPr>
    </w:lvl>
    <w:lvl w:ilvl="6" w:tplc="04190001" w:tentative="1">
      <w:start w:val="1"/>
      <w:numFmt w:val="bullet"/>
      <w:lvlText w:val=""/>
      <w:lvlJc w:val="left"/>
      <w:pPr>
        <w:ind w:left="5550" w:hanging="360"/>
      </w:pPr>
      <w:rPr>
        <w:rFonts w:ascii="Symbol" w:hAnsi="Symbol" w:hint="default"/>
      </w:rPr>
    </w:lvl>
    <w:lvl w:ilvl="7" w:tplc="04190003" w:tentative="1">
      <w:start w:val="1"/>
      <w:numFmt w:val="bullet"/>
      <w:lvlText w:val="o"/>
      <w:lvlJc w:val="left"/>
      <w:pPr>
        <w:ind w:left="6270" w:hanging="360"/>
      </w:pPr>
      <w:rPr>
        <w:rFonts w:ascii="Courier New" w:hAnsi="Courier New" w:cs="Courier New" w:hint="default"/>
      </w:rPr>
    </w:lvl>
    <w:lvl w:ilvl="8" w:tplc="04190005" w:tentative="1">
      <w:start w:val="1"/>
      <w:numFmt w:val="bullet"/>
      <w:lvlText w:val=""/>
      <w:lvlJc w:val="left"/>
      <w:pPr>
        <w:ind w:left="6990" w:hanging="360"/>
      </w:pPr>
      <w:rPr>
        <w:rFonts w:ascii="Wingdings" w:hAnsi="Wingdings" w:hint="default"/>
      </w:rPr>
    </w:lvl>
  </w:abstractNum>
  <w:abstractNum w:abstractNumId="19">
    <w:nsid w:val="173D260E"/>
    <w:multiLevelType w:val="hybridMultilevel"/>
    <w:tmpl w:val="53EE529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0">
    <w:nsid w:val="177E799E"/>
    <w:multiLevelType w:val="hybridMultilevel"/>
    <w:tmpl w:val="EA1E2C06"/>
    <w:lvl w:ilvl="0" w:tplc="EC8C7F1C">
      <w:start w:val="1"/>
      <w:numFmt w:val="bullet"/>
      <w:lvlText w:val=""/>
      <w:lvlJc w:val="left"/>
      <w:pPr>
        <w:ind w:left="1117" w:hanging="360"/>
      </w:pPr>
      <w:rPr>
        <w:rFonts w:ascii="Symbol" w:hAnsi="Symbol" w:hint="default"/>
      </w:rPr>
    </w:lvl>
    <w:lvl w:ilvl="1" w:tplc="04190003" w:tentative="1">
      <w:start w:val="1"/>
      <w:numFmt w:val="bullet"/>
      <w:lvlText w:val="o"/>
      <w:lvlJc w:val="left"/>
      <w:pPr>
        <w:ind w:left="1837" w:hanging="360"/>
      </w:pPr>
      <w:rPr>
        <w:rFonts w:ascii="Courier New" w:hAnsi="Courier New" w:cs="Courier New" w:hint="default"/>
      </w:rPr>
    </w:lvl>
    <w:lvl w:ilvl="2" w:tplc="04190005" w:tentative="1">
      <w:start w:val="1"/>
      <w:numFmt w:val="bullet"/>
      <w:lvlText w:val=""/>
      <w:lvlJc w:val="left"/>
      <w:pPr>
        <w:ind w:left="2557" w:hanging="360"/>
      </w:pPr>
      <w:rPr>
        <w:rFonts w:ascii="Wingdings" w:hAnsi="Wingdings" w:hint="default"/>
      </w:rPr>
    </w:lvl>
    <w:lvl w:ilvl="3" w:tplc="04190001" w:tentative="1">
      <w:start w:val="1"/>
      <w:numFmt w:val="bullet"/>
      <w:lvlText w:val=""/>
      <w:lvlJc w:val="left"/>
      <w:pPr>
        <w:ind w:left="3277" w:hanging="360"/>
      </w:pPr>
      <w:rPr>
        <w:rFonts w:ascii="Symbol" w:hAnsi="Symbol" w:hint="default"/>
      </w:rPr>
    </w:lvl>
    <w:lvl w:ilvl="4" w:tplc="04190003" w:tentative="1">
      <w:start w:val="1"/>
      <w:numFmt w:val="bullet"/>
      <w:lvlText w:val="o"/>
      <w:lvlJc w:val="left"/>
      <w:pPr>
        <w:ind w:left="3997" w:hanging="360"/>
      </w:pPr>
      <w:rPr>
        <w:rFonts w:ascii="Courier New" w:hAnsi="Courier New" w:cs="Courier New" w:hint="default"/>
      </w:rPr>
    </w:lvl>
    <w:lvl w:ilvl="5" w:tplc="04190005" w:tentative="1">
      <w:start w:val="1"/>
      <w:numFmt w:val="bullet"/>
      <w:lvlText w:val=""/>
      <w:lvlJc w:val="left"/>
      <w:pPr>
        <w:ind w:left="4717" w:hanging="360"/>
      </w:pPr>
      <w:rPr>
        <w:rFonts w:ascii="Wingdings" w:hAnsi="Wingdings" w:hint="default"/>
      </w:rPr>
    </w:lvl>
    <w:lvl w:ilvl="6" w:tplc="04190001" w:tentative="1">
      <w:start w:val="1"/>
      <w:numFmt w:val="bullet"/>
      <w:lvlText w:val=""/>
      <w:lvlJc w:val="left"/>
      <w:pPr>
        <w:ind w:left="5437" w:hanging="360"/>
      </w:pPr>
      <w:rPr>
        <w:rFonts w:ascii="Symbol" w:hAnsi="Symbol" w:hint="default"/>
      </w:rPr>
    </w:lvl>
    <w:lvl w:ilvl="7" w:tplc="04190003" w:tentative="1">
      <w:start w:val="1"/>
      <w:numFmt w:val="bullet"/>
      <w:lvlText w:val="o"/>
      <w:lvlJc w:val="left"/>
      <w:pPr>
        <w:ind w:left="6157" w:hanging="360"/>
      </w:pPr>
      <w:rPr>
        <w:rFonts w:ascii="Courier New" w:hAnsi="Courier New" w:cs="Courier New" w:hint="default"/>
      </w:rPr>
    </w:lvl>
    <w:lvl w:ilvl="8" w:tplc="04190005" w:tentative="1">
      <w:start w:val="1"/>
      <w:numFmt w:val="bullet"/>
      <w:lvlText w:val=""/>
      <w:lvlJc w:val="left"/>
      <w:pPr>
        <w:ind w:left="6877" w:hanging="360"/>
      </w:pPr>
      <w:rPr>
        <w:rFonts w:ascii="Wingdings" w:hAnsi="Wingdings" w:hint="default"/>
      </w:rPr>
    </w:lvl>
  </w:abstractNum>
  <w:abstractNum w:abstractNumId="21">
    <w:nsid w:val="1891166C"/>
    <w:multiLevelType w:val="singleLevel"/>
    <w:tmpl w:val="D0A017E2"/>
    <w:lvl w:ilvl="0">
      <w:start w:val="1"/>
      <w:numFmt w:val="decimal"/>
      <w:lvlText w:val="%1)"/>
      <w:legacy w:legacy="1" w:legacySpace="0" w:legacyIndent="312"/>
      <w:lvlJc w:val="left"/>
      <w:pPr>
        <w:ind w:left="0" w:firstLine="0"/>
      </w:pPr>
      <w:rPr>
        <w:rFonts w:ascii="Times New Roman" w:hAnsi="Times New Roman" w:cs="Times New Roman" w:hint="default"/>
      </w:rPr>
    </w:lvl>
  </w:abstractNum>
  <w:abstractNum w:abstractNumId="22">
    <w:nsid w:val="19B60FFB"/>
    <w:multiLevelType w:val="singleLevel"/>
    <w:tmpl w:val="806C3EDC"/>
    <w:lvl w:ilvl="0">
      <w:start w:val="1"/>
      <w:numFmt w:val="decimal"/>
      <w:lvlText w:val="%1)"/>
      <w:legacy w:legacy="1" w:legacySpace="0" w:legacyIndent="283"/>
      <w:lvlJc w:val="left"/>
      <w:rPr>
        <w:rFonts w:ascii="Times New Roman" w:hAnsi="Times New Roman" w:cs="Times New Roman" w:hint="default"/>
      </w:rPr>
    </w:lvl>
  </w:abstractNum>
  <w:abstractNum w:abstractNumId="23">
    <w:nsid w:val="1AB54422"/>
    <w:multiLevelType w:val="hybridMultilevel"/>
    <w:tmpl w:val="191E0726"/>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4">
    <w:nsid w:val="1D224ACF"/>
    <w:multiLevelType w:val="hybridMultilevel"/>
    <w:tmpl w:val="741E1C9A"/>
    <w:lvl w:ilvl="0" w:tplc="741CBF84">
      <w:start w:val="1"/>
      <w:numFmt w:val="bullet"/>
      <w:lvlText w:val=""/>
      <w:lvlJc w:val="left"/>
      <w:pPr>
        <w:ind w:left="1230" w:hanging="360"/>
      </w:pPr>
      <w:rPr>
        <w:rFonts w:ascii="Symbol" w:hAnsi="Symbol" w:hint="default"/>
        <w:color w:val="auto"/>
      </w:rPr>
    </w:lvl>
    <w:lvl w:ilvl="1" w:tplc="04190003" w:tentative="1">
      <w:start w:val="1"/>
      <w:numFmt w:val="bullet"/>
      <w:lvlText w:val="o"/>
      <w:lvlJc w:val="left"/>
      <w:pPr>
        <w:ind w:left="1950" w:hanging="360"/>
      </w:pPr>
      <w:rPr>
        <w:rFonts w:ascii="Courier New" w:hAnsi="Courier New" w:cs="Courier New" w:hint="default"/>
      </w:rPr>
    </w:lvl>
    <w:lvl w:ilvl="2" w:tplc="04190005" w:tentative="1">
      <w:start w:val="1"/>
      <w:numFmt w:val="bullet"/>
      <w:lvlText w:val=""/>
      <w:lvlJc w:val="left"/>
      <w:pPr>
        <w:ind w:left="2670" w:hanging="360"/>
      </w:pPr>
      <w:rPr>
        <w:rFonts w:ascii="Wingdings" w:hAnsi="Wingdings" w:hint="default"/>
      </w:rPr>
    </w:lvl>
    <w:lvl w:ilvl="3" w:tplc="04190001" w:tentative="1">
      <w:start w:val="1"/>
      <w:numFmt w:val="bullet"/>
      <w:lvlText w:val=""/>
      <w:lvlJc w:val="left"/>
      <w:pPr>
        <w:ind w:left="3390" w:hanging="360"/>
      </w:pPr>
      <w:rPr>
        <w:rFonts w:ascii="Symbol" w:hAnsi="Symbol" w:hint="default"/>
      </w:rPr>
    </w:lvl>
    <w:lvl w:ilvl="4" w:tplc="04190003" w:tentative="1">
      <w:start w:val="1"/>
      <w:numFmt w:val="bullet"/>
      <w:lvlText w:val="o"/>
      <w:lvlJc w:val="left"/>
      <w:pPr>
        <w:ind w:left="4110" w:hanging="360"/>
      </w:pPr>
      <w:rPr>
        <w:rFonts w:ascii="Courier New" w:hAnsi="Courier New" w:cs="Courier New" w:hint="default"/>
      </w:rPr>
    </w:lvl>
    <w:lvl w:ilvl="5" w:tplc="04190005" w:tentative="1">
      <w:start w:val="1"/>
      <w:numFmt w:val="bullet"/>
      <w:lvlText w:val=""/>
      <w:lvlJc w:val="left"/>
      <w:pPr>
        <w:ind w:left="4830" w:hanging="360"/>
      </w:pPr>
      <w:rPr>
        <w:rFonts w:ascii="Wingdings" w:hAnsi="Wingdings" w:hint="default"/>
      </w:rPr>
    </w:lvl>
    <w:lvl w:ilvl="6" w:tplc="04190001" w:tentative="1">
      <w:start w:val="1"/>
      <w:numFmt w:val="bullet"/>
      <w:lvlText w:val=""/>
      <w:lvlJc w:val="left"/>
      <w:pPr>
        <w:ind w:left="5550" w:hanging="360"/>
      </w:pPr>
      <w:rPr>
        <w:rFonts w:ascii="Symbol" w:hAnsi="Symbol" w:hint="default"/>
      </w:rPr>
    </w:lvl>
    <w:lvl w:ilvl="7" w:tplc="04190003" w:tentative="1">
      <w:start w:val="1"/>
      <w:numFmt w:val="bullet"/>
      <w:lvlText w:val="o"/>
      <w:lvlJc w:val="left"/>
      <w:pPr>
        <w:ind w:left="6270" w:hanging="360"/>
      </w:pPr>
      <w:rPr>
        <w:rFonts w:ascii="Courier New" w:hAnsi="Courier New" w:cs="Courier New" w:hint="default"/>
      </w:rPr>
    </w:lvl>
    <w:lvl w:ilvl="8" w:tplc="04190005" w:tentative="1">
      <w:start w:val="1"/>
      <w:numFmt w:val="bullet"/>
      <w:lvlText w:val=""/>
      <w:lvlJc w:val="left"/>
      <w:pPr>
        <w:ind w:left="6990" w:hanging="360"/>
      </w:pPr>
      <w:rPr>
        <w:rFonts w:ascii="Wingdings" w:hAnsi="Wingdings" w:hint="default"/>
      </w:rPr>
    </w:lvl>
  </w:abstractNum>
  <w:abstractNum w:abstractNumId="25">
    <w:nsid w:val="1FC9098E"/>
    <w:multiLevelType w:val="hybridMultilevel"/>
    <w:tmpl w:val="594896F8"/>
    <w:lvl w:ilvl="0" w:tplc="0419000F">
      <w:start w:val="1"/>
      <w:numFmt w:val="decimal"/>
      <w:lvlText w:val="%1."/>
      <w:lvlJc w:val="left"/>
      <w:pPr>
        <w:ind w:left="1230" w:hanging="360"/>
      </w:pPr>
    </w:lvl>
    <w:lvl w:ilvl="1" w:tplc="04190019" w:tentative="1">
      <w:start w:val="1"/>
      <w:numFmt w:val="lowerLetter"/>
      <w:lvlText w:val="%2."/>
      <w:lvlJc w:val="left"/>
      <w:pPr>
        <w:ind w:left="1950" w:hanging="360"/>
      </w:pPr>
    </w:lvl>
    <w:lvl w:ilvl="2" w:tplc="0419001B" w:tentative="1">
      <w:start w:val="1"/>
      <w:numFmt w:val="lowerRoman"/>
      <w:lvlText w:val="%3."/>
      <w:lvlJc w:val="right"/>
      <w:pPr>
        <w:ind w:left="2670" w:hanging="180"/>
      </w:pPr>
    </w:lvl>
    <w:lvl w:ilvl="3" w:tplc="0419000F" w:tentative="1">
      <w:start w:val="1"/>
      <w:numFmt w:val="decimal"/>
      <w:lvlText w:val="%4."/>
      <w:lvlJc w:val="left"/>
      <w:pPr>
        <w:ind w:left="3390" w:hanging="360"/>
      </w:pPr>
    </w:lvl>
    <w:lvl w:ilvl="4" w:tplc="04190019" w:tentative="1">
      <w:start w:val="1"/>
      <w:numFmt w:val="lowerLetter"/>
      <w:lvlText w:val="%5."/>
      <w:lvlJc w:val="left"/>
      <w:pPr>
        <w:ind w:left="4110" w:hanging="360"/>
      </w:pPr>
    </w:lvl>
    <w:lvl w:ilvl="5" w:tplc="0419001B" w:tentative="1">
      <w:start w:val="1"/>
      <w:numFmt w:val="lowerRoman"/>
      <w:lvlText w:val="%6."/>
      <w:lvlJc w:val="right"/>
      <w:pPr>
        <w:ind w:left="4830" w:hanging="180"/>
      </w:pPr>
    </w:lvl>
    <w:lvl w:ilvl="6" w:tplc="0419000F" w:tentative="1">
      <w:start w:val="1"/>
      <w:numFmt w:val="decimal"/>
      <w:lvlText w:val="%7."/>
      <w:lvlJc w:val="left"/>
      <w:pPr>
        <w:ind w:left="5550" w:hanging="360"/>
      </w:pPr>
    </w:lvl>
    <w:lvl w:ilvl="7" w:tplc="04190019" w:tentative="1">
      <w:start w:val="1"/>
      <w:numFmt w:val="lowerLetter"/>
      <w:lvlText w:val="%8."/>
      <w:lvlJc w:val="left"/>
      <w:pPr>
        <w:ind w:left="6270" w:hanging="360"/>
      </w:pPr>
    </w:lvl>
    <w:lvl w:ilvl="8" w:tplc="0419001B" w:tentative="1">
      <w:start w:val="1"/>
      <w:numFmt w:val="lowerRoman"/>
      <w:lvlText w:val="%9."/>
      <w:lvlJc w:val="right"/>
      <w:pPr>
        <w:ind w:left="6990" w:hanging="180"/>
      </w:pPr>
    </w:lvl>
  </w:abstractNum>
  <w:abstractNum w:abstractNumId="26">
    <w:nsid w:val="1FDC7BD5"/>
    <w:multiLevelType w:val="multilevel"/>
    <w:tmpl w:val="FAEA7160"/>
    <w:lvl w:ilvl="0">
      <w:start w:val="1"/>
      <w:numFmt w:val="bullet"/>
      <w:lvlText w:val=""/>
      <w:lvlJc w:val="left"/>
      <w:pPr>
        <w:tabs>
          <w:tab w:val="num" w:pos="720"/>
        </w:tabs>
        <w:ind w:left="720" w:hanging="360"/>
      </w:pPr>
      <w:rPr>
        <w:rFonts w:ascii="Symbol" w:hAnsi="Symbol" w:hint="default"/>
        <w:color w:val="auto"/>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21F26E5B"/>
    <w:multiLevelType w:val="hybridMultilevel"/>
    <w:tmpl w:val="C96262D8"/>
    <w:lvl w:ilvl="0" w:tplc="D1D693F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nsid w:val="22595F71"/>
    <w:multiLevelType w:val="multilevel"/>
    <w:tmpl w:val="7850FBD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242D0868"/>
    <w:multiLevelType w:val="multilevel"/>
    <w:tmpl w:val="55C4B14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254747EF"/>
    <w:multiLevelType w:val="hybridMultilevel"/>
    <w:tmpl w:val="B8BC7AAC"/>
    <w:lvl w:ilvl="0" w:tplc="D1D693F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nsid w:val="25D47830"/>
    <w:multiLevelType w:val="hybridMultilevel"/>
    <w:tmpl w:val="215E7202"/>
    <w:lvl w:ilvl="0" w:tplc="741CBF84">
      <w:start w:val="1"/>
      <w:numFmt w:val="bullet"/>
      <w:lvlText w:val=""/>
      <w:lvlJc w:val="left"/>
      <w:pPr>
        <w:ind w:left="1230" w:hanging="360"/>
      </w:pPr>
      <w:rPr>
        <w:rFonts w:ascii="Symbol" w:hAnsi="Symbol" w:hint="default"/>
        <w:color w:val="auto"/>
      </w:rPr>
    </w:lvl>
    <w:lvl w:ilvl="1" w:tplc="04190003" w:tentative="1">
      <w:start w:val="1"/>
      <w:numFmt w:val="bullet"/>
      <w:lvlText w:val="o"/>
      <w:lvlJc w:val="left"/>
      <w:pPr>
        <w:ind w:left="1950" w:hanging="360"/>
      </w:pPr>
      <w:rPr>
        <w:rFonts w:ascii="Courier New" w:hAnsi="Courier New" w:cs="Courier New" w:hint="default"/>
      </w:rPr>
    </w:lvl>
    <w:lvl w:ilvl="2" w:tplc="04190005" w:tentative="1">
      <w:start w:val="1"/>
      <w:numFmt w:val="bullet"/>
      <w:lvlText w:val=""/>
      <w:lvlJc w:val="left"/>
      <w:pPr>
        <w:ind w:left="2670" w:hanging="360"/>
      </w:pPr>
      <w:rPr>
        <w:rFonts w:ascii="Wingdings" w:hAnsi="Wingdings" w:hint="default"/>
      </w:rPr>
    </w:lvl>
    <w:lvl w:ilvl="3" w:tplc="04190001" w:tentative="1">
      <w:start w:val="1"/>
      <w:numFmt w:val="bullet"/>
      <w:lvlText w:val=""/>
      <w:lvlJc w:val="left"/>
      <w:pPr>
        <w:ind w:left="3390" w:hanging="360"/>
      </w:pPr>
      <w:rPr>
        <w:rFonts w:ascii="Symbol" w:hAnsi="Symbol" w:hint="default"/>
      </w:rPr>
    </w:lvl>
    <w:lvl w:ilvl="4" w:tplc="04190003" w:tentative="1">
      <w:start w:val="1"/>
      <w:numFmt w:val="bullet"/>
      <w:lvlText w:val="o"/>
      <w:lvlJc w:val="left"/>
      <w:pPr>
        <w:ind w:left="4110" w:hanging="360"/>
      </w:pPr>
      <w:rPr>
        <w:rFonts w:ascii="Courier New" w:hAnsi="Courier New" w:cs="Courier New" w:hint="default"/>
      </w:rPr>
    </w:lvl>
    <w:lvl w:ilvl="5" w:tplc="04190005" w:tentative="1">
      <w:start w:val="1"/>
      <w:numFmt w:val="bullet"/>
      <w:lvlText w:val=""/>
      <w:lvlJc w:val="left"/>
      <w:pPr>
        <w:ind w:left="4830" w:hanging="360"/>
      </w:pPr>
      <w:rPr>
        <w:rFonts w:ascii="Wingdings" w:hAnsi="Wingdings" w:hint="default"/>
      </w:rPr>
    </w:lvl>
    <w:lvl w:ilvl="6" w:tplc="04190001" w:tentative="1">
      <w:start w:val="1"/>
      <w:numFmt w:val="bullet"/>
      <w:lvlText w:val=""/>
      <w:lvlJc w:val="left"/>
      <w:pPr>
        <w:ind w:left="5550" w:hanging="360"/>
      </w:pPr>
      <w:rPr>
        <w:rFonts w:ascii="Symbol" w:hAnsi="Symbol" w:hint="default"/>
      </w:rPr>
    </w:lvl>
    <w:lvl w:ilvl="7" w:tplc="04190003" w:tentative="1">
      <w:start w:val="1"/>
      <w:numFmt w:val="bullet"/>
      <w:lvlText w:val="o"/>
      <w:lvlJc w:val="left"/>
      <w:pPr>
        <w:ind w:left="6270" w:hanging="360"/>
      </w:pPr>
      <w:rPr>
        <w:rFonts w:ascii="Courier New" w:hAnsi="Courier New" w:cs="Courier New" w:hint="default"/>
      </w:rPr>
    </w:lvl>
    <w:lvl w:ilvl="8" w:tplc="04190005" w:tentative="1">
      <w:start w:val="1"/>
      <w:numFmt w:val="bullet"/>
      <w:lvlText w:val=""/>
      <w:lvlJc w:val="left"/>
      <w:pPr>
        <w:ind w:left="6990" w:hanging="360"/>
      </w:pPr>
      <w:rPr>
        <w:rFonts w:ascii="Wingdings" w:hAnsi="Wingdings" w:hint="default"/>
      </w:rPr>
    </w:lvl>
  </w:abstractNum>
  <w:abstractNum w:abstractNumId="32">
    <w:nsid w:val="28CA05CE"/>
    <w:multiLevelType w:val="hybridMultilevel"/>
    <w:tmpl w:val="C180F450"/>
    <w:lvl w:ilvl="0" w:tplc="D1D693FA">
      <w:start w:val="1"/>
      <w:numFmt w:val="bullet"/>
      <w:lvlText w:val=""/>
      <w:lvlJc w:val="left"/>
      <w:pPr>
        <w:ind w:left="360"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nsid w:val="29833162"/>
    <w:multiLevelType w:val="hybridMultilevel"/>
    <w:tmpl w:val="6750D526"/>
    <w:lvl w:ilvl="0" w:tplc="0419000F">
      <w:start w:val="1"/>
      <w:numFmt w:val="decimal"/>
      <w:lvlText w:val="%1."/>
      <w:lvlJc w:val="left"/>
      <w:pPr>
        <w:ind w:left="1920" w:hanging="360"/>
      </w:pPr>
    </w:lvl>
    <w:lvl w:ilvl="1" w:tplc="04190019" w:tentative="1">
      <w:start w:val="1"/>
      <w:numFmt w:val="lowerLetter"/>
      <w:lvlText w:val="%2."/>
      <w:lvlJc w:val="left"/>
      <w:pPr>
        <w:ind w:left="2640" w:hanging="360"/>
      </w:pPr>
    </w:lvl>
    <w:lvl w:ilvl="2" w:tplc="0419001B" w:tentative="1">
      <w:start w:val="1"/>
      <w:numFmt w:val="lowerRoman"/>
      <w:lvlText w:val="%3."/>
      <w:lvlJc w:val="right"/>
      <w:pPr>
        <w:ind w:left="3360" w:hanging="180"/>
      </w:pPr>
    </w:lvl>
    <w:lvl w:ilvl="3" w:tplc="0419000F" w:tentative="1">
      <w:start w:val="1"/>
      <w:numFmt w:val="decimal"/>
      <w:lvlText w:val="%4."/>
      <w:lvlJc w:val="left"/>
      <w:pPr>
        <w:ind w:left="4080" w:hanging="360"/>
      </w:pPr>
    </w:lvl>
    <w:lvl w:ilvl="4" w:tplc="04190019" w:tentative="1">
      <w:start w:val="1"/>
      <w:numFmt w:val="lowerLetter"/>
      <w:lvlText w:val="%5."/>
      <w:lvlJc w:val="left"/>
      <w:pPr>
        <w:ind w:left="4800" w:hanging="360"/>
      </w:pPr>
    </w:lvl>
    <w:lvl w:ilvl="5" w:tplc="0419001B" w:tentative="1">
      <w:start w:val="1"/>
      <w:numFmt w:val="lowerRoman"/>
      <w:lvlText w:val="%6."/>
      <w:lvlJc w:val="right"/>
      <w:pPr>
        <w:ind w:left="5520" w:hanging="180"/>
      </w:pPr>
    </w:lvl>
    <w:lvl w:ilvl="6" w:tplc="0419000F" w:tentative="1">
      <w:start w:val="1"/>
      <w:numFmt w:val="decimal"/>
      <w:lvlText w:val="%7."/>
      <w:lvlJc w:val="left"/>
      <w:pPr>
        <w:ind w:left="6240" w:hanging="360"/>
      </w:pPr>
    </w:lvl>
    <w:lvl w:ilvl="7" w:tplc="04190019" w:tentative="1">
      <w:start w:val="1"/>
      <w:numFmt w:val="lowerLetter"/>
      <w:lvlText w:val="%8."/>
      <w:lvlJc w:val="left"/>
      <w:pPr>
        <w:ind w:left="6960" w:hanging="360"/>
      </w:pPr>
    </w:lvl>
    <w:lvl w:ilvl="8" w:tplc="0419001B" w:tentative="1">
      <w:start w:val="1"/>
      <w:numFmt w:val="lowerRoman"/>
      <w:lvlText w:val="%9."/>
      <w:lvlJc w:val="right"/>
      <w:pPr>
        <w:ind w:left="7680" w:hanging="180"/>
      </w:pPr>
    </w:lvl>
  </w:abstractNum>
  <w:abstractNum w:abstractNumId="34">
    <w:nsid w:val="29991951"/>
    <w:multiLevelType w:val="hybridMultilevel"/>
    <w:tmpl w:val="D09A2FFE"/>
    <w:lvl w:ilvl="0" w:tplc="D1D693F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nsid w:val="29DC1D9C"/>
    <w:multiLevelType w:val="multilevel"/>
    <w:tmpl w:val="5504D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2C4A3EBC"/>
    <w:multiLevelType w:val="hybridMultilevel"/>
    <w:tmpl w:val="F0C68898"/>
    <w:lvl w:ilvl="0" w:tplc="741CBF84">
      <w:start w:val="1"/>
      <w:numFmt w:val="bullet"/>
      <w:lvlText w:val=""/>
      <w:lvlJc w:val="left"/>
      <w:pPr>
        <w:ind w:left="1230" w:hanging="360"/>
      </w:pPr>
      <w:rPr>
        <w:rFonts w:ascii="Symbol" w:hAnsi="Symbol" w:hint="default"/>
        <w:color w:val="auto"/>
      </w:rPr>
    </w:lvl>
    <w:lvl w:ilvl="1" w:tplc="04190003" w:tentative="1">
      <w:start w:val="1"/>
      <w:numFmt w:val="bullet"/>
      <w:lvlText w:val="o"/>
      <w:lvlJc w:val="left"/>
      <w:pPr>
        <w:ind w:left="1950" w:hanging="360"/>
      </w:pPr>
      <w:rPr>
        <w:rFonts w:ascii="Courier New" w:hAnsi="Courier New" w:cs="Courier New" w:hint="default"/>
      </w:rPr>
    </w:lvl>
    <w:lvl w:ilvl="2" w:tplc="04190005" w:tentative="1">
      <w:start w:val="1"/>
      <w:numFmt w:val="bullet"/>
      <w:lvlText w:val=""/>
      <w:lvlJc w:val="left"/>
      <w:pPr>
        <w:ind w:left="2670" w:hanging="360"/>
      </w:pPr>
      <w:rPr>
        <w:rFonts w:ascii="Wingdings" w:hAnsi="Wingdings" w:hint="default"/>
      </w:rPr>
    </w:lvl>
    <w:lvl w:ilvl="3" w:tplc="04190001" w:tentative="1">
      <w:start w:val="1"/>
      <w:numFmt w:val="bullet"/>
      <w:lvlText w:val=""/>
      <w:lvlJc w:val="left"/>
      <w:pPr>
        <w:ind w:left="3390" w:hanging="360"/>
      </w:pPr>
      <w:rPr>
        <w:rFonts w:ascii="Symbol" w:hAnsi="Symbol" w:hint="default"/>
      </w:rPr>
    </w:lvl>
    <w:lvl w:ilvl="4" w:tplc="04190003" w:tentative="1">
      <w:start w:val="1"/>
      <w:numFmt w:val="bullet"/>
      <w:lvlText w:val="o"/>
      <w:lvlJc w:val="left"/>
      <w:pPr>
        <w:ind w:left="4110" w:hanging="360"/>
      </w:pPr>
      <w:rPr>
        <w:rFonts w:ascii="Courier New" w:hAnsi="Courier New" w:cs="Courier New" w:hint="default"/>
      </w:rPr>
    </w:lvl>
    <w:lvl w:ilvl="5" w:tplc="04190005" w:tentative="1">
      <w:start w:val="1"/>
      <w:numFmt w:val="bullet"/>
      <w:lvlText w:val=""/>
      <w:lvlJc w:val="left"/>
      <w:pPr>
        <w:ind w:left="4830" w:hanging="360"/>
      </w:pPr>
      <w:rPr>
        <w:rFonts w:ascii="Wingdings" w:hAnsi="Wingdings" w:hint="default"/>
      </w:rPr>
    </w:lvl>
    <w:lvl w:ilvl="6" w:tplc="04190001" w:tentative="1">
      <w:start w:val="1"/>
      <w:numFmt w:val="bullet"/>
      <w:lvlText w:val=""/>
      <w:lvlJc w:val="left"/>
      <w:pPr>
        <w:ind w:left="5550" w:hanging="360"/>
      </w:pPr>
      <w:rPr>
        <w:rFonts w:ascii="Symbol" w:hAnsi="Symbol" w:hint="default"/>
      </w:rPr>
    </w:lvl>
    <w:lvl w:ilvl="7" w:tplc="04190003" w:tentative="1">
      <w:start w:val="1"/>
      <w:numFmt w:val="bullet"/>
      <w:lvlText w:val="o"/>
      <w:lvlJc w:val="left"/>
      <w:pPr>
        <w:ind w:left="6270" w:hanging="360"/>
      </w:pPr>
      <w:rPr>
        <w:rFonts w:ascii="Courier New" w:hAnsi="Courier New" w:cs="Courier New" w:hint="default"/>
      </w:rPr>
    </w:lvl>
    <w:lvl w:ilvl="8" w:tplc="04190005" w:tentative="1">
      <w:start w:val="1"/>
      <w:numFmt w:val="bullet"/>
      <w:lvlText w:val=""/>
      <w:lvlJc w:val="left"/>
      <w:pPr>
        <w:ind w:left="6990" w:hanging="360"/>
      </w:pPr>
      <w:rPr>
        <w:rFonts w:ascii="Wingdings" w:hAnsi="Wingdings" w:hint="default"/>
      </w:rPr>
    </w:lvl>
  </w:abstractNum>
  <w:abstractNum w:abstractNumId="37">
    <w:nsid w:val="2CEF7A4F"/>
    <w:multiLevelType w:val="hybridMultilevel"/>
    <w:tmpl w:val="FA86B0B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8">
    <w:nsid w:val="2DD33332"/>
    <w:multiLevelType w:val="multilevel"/>
    <w:tmpl w:val="623E5F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2E7B5557"/>
    <w:multiLevelType w:val="hybridMultilevel"/>
    <w:tmpl w:val="87CABCC2"/>
    <w:lvl w:ilvl="0" w:tplc="0419000F">
      <w:start w:val="1"/>
      <w:numFmt w:val="decimal"/>
      <w:lvlText w:val="%1."/>
      <w:lvlJc w:val="left"/>
      <w:pPr>
        <w:ind w:left="927" w:hanging="360"/>
      </w:pPr>
      <w:rPr>
        <w:rFonts w:hint="default"/>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40">
    <w:nsid w:val="2ECF68AF"/>
    <w:multiLevelType w:val="multilevel"/>
    <w:tmpl w:val="A6DE22E4"/>
    <w:lvl w:ilvl="0">
      <w:start w:val="1"/>
      <w:numFmt w:val="bullet"/>
      <w:lvlText w:val=""/>
      <w:lvlJc w:val="left"/>
      <w:pPr>
        <w:tabs>
          <w:tab w:val="num" w:pos="720"/>
        </w:tabs>
        <w:ind w:left="720" w:hanging="360"/>
      </w:pPr>
      <w:rPr>
        <w:rFonts w:ascii="Symbol" w:hAnsi="Symbol" w:hint="default"/>
        <w:color w:val="auto"/>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30340176"/>
    <w:multiLevelType w:val="multilevel"/>
    <w:tmpl w:val="8398E7E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314B565A"/>
    <w:multiLevelType w:val="hybridMultilevel"/>
    <w:tmpl w:val="E40419D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3">
    <w:nsid w:val="31F41A25"/>
    <w:multiLevelType w:val="hybridMultilevel"/>
    <w:tmpl w:val="5BE6075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4">
    <w:nsid w:val="335F7511"/>
    <w:multiLevelType w:val="hybridMultilevel"/>
    <w:tmpl w:val="BAC804CC"/>
    <w:lvl w:ilvl="0" w:tplc="D1D693FA">
      <w:start w:val="1"/>
      <w:numFmt w:val="bullet"/>
      <w:lvlText w:val=""/>
      <w:lvlJc w:val="left"/>
      <w:pPr>
        <w:ind w:left="1230" w:hanging="360"/>
      </w:pPr>
      <w:rPr>
        <w:rFonts w:ascii="Symbol" w:hAnsi="Symbol" w:hint="default"/>
      </w:rPr>
    </w:lvl>
    <w:lvl w:ilvl="1" w:tplc="04190003" w:tentative="1">
      <w:start w:val="1"/>
      <w:numFmt w:val="bullet"/>
      <w:lvlText w:val="o"/>
      <w:lvlJc w:val="left"/>
      <w:pPr>
        <w:ind w:left="1950" w:hanging="360"/>
      </w:pPr>
      <w:rPr>
        <w:rFonts w:ascii="Courier New" w:hAnsi="Courier New" w:cs="Courier New" w:hint="default"/>
      </w:rPr>
    </w:lvl>
    <w:lvl w:ilvl="2" w:tplc="04190005" w:tentative="1">
      <w:start w:val="1"/>
      <w:numFmt w:val="bullet"/>
      <w:lvlText w:val=""/>
      <w:lvlJc w:val="left"/>
      <w:pPr>
        <w:ind w:left="2670" w:hanging="360"/>
      </w:pPr>
      <w:rPr>
        <w:rFonts w:ascii="Wingdings" w:hAnsi="Wingdings" w:hint="default"/>
      </w:rPr>
    </w:lvl>
    <w:lvl w:ilvl="3" w:tplc="04190001" w:tentative="1">
      <w:start w:val="1"/>
      <w:numFmt w:val="bullet"/>
      <w:lvlText w:val=""/>
      <w:lvlJc w:val="left"/>
      <w:pPr>
        <w:ind w:left="3390" w:hanging="360"/>
      </w:pPr>
      <w:rPr>
        <w:rFonts w:ascii="Symbol" w:hAnsi="Symbol" w:hint="default"/>
      </w:rPr>
    </w:lvl>
    <w:lvl w:ilvl="4" w:tplc="04190003" w:tentative="1">
      <w:start w:val="1"/>
      <w:numFmt w:val="bullet"/>
      <w:lvlText w:val="o"/>
      <w:lvlJc w:val="left"/>
      <w:pPr>
        <w:ind w:left="4110" w:hanging="360"/>
      </w:pPr>
      <w:rPr>
        <w:rFonts w:ascii="Courier New" w:hAnsi="Courier New" w:cs="Courier New" w:hint="default"/>
      </w:rPr>
    </w:lvl>
    <w:lvl w:ilvl="5" w:tplc="04190005" w:tentative="1">
      <w:start w:val="1"/>
      <w:numFmt w:val="bullet"/>
      <w:lvlText w:val=""/>
      <w:lvlJc w:val="left"/>
      <w:pPr>
        <w:ind w:left="4830" w:hanging="360"/>
      </w:pPr>
      <w:rPr>
        <w:rFonts w:ascii="Wingdings" w:hAnsi="Wingdings" w:hint="default"/>
      </w:rPr>
    </w:lvl>
    <w:lvl w:ilvl="6" w:tplc="04190001" w:tentative="1">
      <w:start w:val="1"/>
      <w:numFmt w:val="bullet"/>
      <w:lvlText w:val=""/>
      <w:lvlJc w:val="left"/>
      <w:pPr>
        <w:ind w:left="5550" w:hanging="360"/>
      </w:pPr>
      <w:rPr>
        <w:rFonts w:ascii="Symbol" w:hAnsi="Symbol" w:hint="default"/>
      </w:rPr>
    </w:lvl>
    <w:lvl w:ilvl="7" w:tplc="04190003" w:tentative="1">
      <w:start w:val="1"/>
      <w:numFmt w:val="bullet"/>
      <w:lvlText w:val="o"/>
      <w:lvlJc w:val="left"/>
      <w:pPr>
        <w:ind w:left="6270" w:hanging="360"/>
      </w:pPr>
      <w:rPr>
        <w:rFonts w:ascii="Courier New" w:hAnsi="Courier New" w:cs="Courier New" w:hint="default"/>
      </w:rPr>
    </w:lvl>
    <w:lvl w:ilvl="8" w:tplc="04190005" w:tentative="1">
      <w:start w:val="1"/>
      <w:numFmt w:val="bullet"/>
      <w:lvlText w:val=""/>
      <w:lvlJc w:val="left"/>
      <w:pPr>
        <w:ind w:left="6990" w:hanging="360"/>
      </w:pPr>
      <w:rPr>
        <w:rFonts w:ascii="Wingdings" w:hAnsi="Wingdings" w:hint="default"/>
      </w:rPr>
    </w:lvl>
  </w:abstractNum>
  <w:abstractNum w:abstractNumId="45">
    <w:nsid w:val="33D6565D"/>
    <w:multiLevelType w:val="multilevel"/>
    <w:tmpl w:val="9CA8821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eastAsia="Times New Roman"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34932572"/>
    <w:multiLevelType w:val="singleLevel"/>
    <w:tmpl w:val="FD5C644A"/>
    <w:lvl w:ilvl="0">
      <w:start w:val="1"/>
      <w:numFmt w:val="decimal"/>
      <w:lvlText w:val="%1)"/>
      <w:lvlJc w:val="left"/>
      <w:pPr>
        <w:tabs>
          <w:tab w:val="num" w:pos="360"/>
        </w:tabs>
        <w:ind w:left="360" w:hanging="360"/>
      </w:pPr>
      <w:rPr>
        <w:rFonts w:hint="default"/>
      </w:rPr>
    </w:lvl>
  </w:abstractNum>
  <w:abstractNum w:abstractNumId="47">
    <w:nsid w:val="34CB1FE6"/>
    <w:multiLevelType w:val="hybridMultilevel"/>
    <w:tmpl w:val="F78A3602"/>
    <w:lvl w:ilvl="0" w:tplc="EC8C7F1C">
      <w:start w:val="1"/>
      <w:numFmt w:val="bullet"/>
      <w:lvlText w:val=""/>
      <w:lvlJc w:val="left"/>
      <w:pPr>
        <w:ind w:left="1117" w:hanging="360"/>
      </w:pPr>
      <w:rPr>
        <w:rFonts w:ascii="Symbol" w:hAnsi="Symbol" w:hint="default"/>
      </w:rPr>
    </w:lvl>
    <w:lvl w:ilvl="1" w:tplc="04190003" w:tentative="1">
      <w:start w:val="1"/>
      <w:numFmt w:val="bullet"/>
      <w:lvlText w:val="o"/>
      <w:lvlJc w:val="left"/>
      <w:pPr>
        <w:ind w:left="1837" w:hanging="360"/>
      </w:pPr>
      <w:rPr>
        <w:rFonts w:ascii="Courier New" w:hAnsi="Courier New" w:cs="Courier New" w:hint="default"/>
      </w:rPr>
    </w:lvl>
    <w:lvl w:ilvl="2" w:tplc="04190005" w:tentative="1">
      <w:start w:val="1"/>
      <w:numFmt w:val="bullet"/>
      <w:lvlText w:val=""/>
      <w:lvlJc w:val="left"/>
      <w:pPr>
        <w:ind w:left="2557" w:hanging="360"/>
      </w:pPr>
      <w:rPr>
        <w:rFonts w:ascii="Wingdings" w:hAnsi="Wingdings" w:hint="default"/>
      </w:rPr>
    </w:lvl>
    <w:lvl w:ilvl="3" w:tplc="04190001" w:tentative="1">
      <w:start w:val="1"/>
      <w:numFmt w:val="bullet"/>
      <w:lvlText w:val=""/>
      <w:lvlJc w:val="left"/>
      <w:pPr>
        <w:ind w:left="3277" w:hanging="360"/>
      </w:pPr>
      <w:rPr>
        <w:rFonts w:ascii="Symbol" w:hAnsi="Symbol" w:hint="default"/>
      </w:rPr>
    </w:lvl>
    <w:lvl w:ilvl="4" w:tplc="04190003" w:tentative="1">
      <w:start w:val="1"/>
      <w:numFmt w:val="bullet"/>
      <w:lvlText w:val="o"/>
      <w:lvlJc w:val="left"/>
      <w:pPr>
        <w:ind w:left="3997" w:hanging="360"/>
      </w:pPr>
      <w:rPr>
        <w:rFonts w:ascii="Courier New" w:hAnsi="Courier New" w:cs="Courier New" w:hint="default"/>
      </w:rPr>
    </w:lvl>
    <w:lvl w:ilvl="5" w:tplc="04190005" w:tentative="1">
      <w:start w:val="1"/>
      <w:numFmt w:val="bullet"/>
      <w:lvlText w:val=""/>
      <w:lvlJc w:val="left"/>
      <w:pPr>
        <w:ind w:left="4717" w:hanging="360"/>
      </w:pPr>
      <w:rPr>
        <w:rFonts w:ascii="Wingdings" w:hAnsi="Wingdings" w:hint="default"/>
      </w:rPr>
    </w:lvl>
    <w:lvl w:ilvl="6" w:tplc="04190001" w:tentative="1">
      <w:start w:val="1"/>
      <w:numFmt w:val="bullet"/>
      <w:lvlText w:val=""/>
      <w:lvlJc w:val="left"/>
      <w:pPr>
        <w:ind w:left="5437" w:hanging="360"/>
      </w:pPr>
      <w:rPr>
        <w:rFonts w:ascii="Symbol" w:hAnsi="Symbol" w:hint="default"/>
      </w:rPr>
    </w:lvl>
    <w:lvl w:ilvl="7" w:tplc="04190003" w:tentative="1">
      <w:start w:val="1"/>
      <w:numFmt w:val="bullet"/>
      <w:lvlText w:val="o"/>
      <w:lvlJc w:val="left"/>
      <w:pPr>
        <w:ind w:left="6157" w:hanging="360"/>
      </w:pPr>
      <w:rPr>
        <w:rFonts w:ascii="Courier New" w:hAnsi="Courier New" w:cs="Courier New" w:hint="default"/>
      </w:rPr>
    </w:lvl>
    <w:lvl w:ilvl="8" w:tplc="04190005" w:tentative="1">
      <w:start w:val="1"/>
      <w:numFmt w:val="bullet"/>
      <w:lvlText w:val=""/>
      <w:lvlJc w:val="left"/>
      <w:pPr>
        <w:ind w:left="6877" w:hanging="360"/>
      </w:pPr>
      <w:rPr>
        <w:rFonts w:ascii="Wingdings" w:hAnsi="Wingdings" w:hint="default"/>
      </w:rPr>
    </w:lvl>
  </w:abstractNum>
  <w:abstractNum w:abstractNumId="48">
    <w:nsid w:val="3588549A"/>
    <w:multiLevelType w:val="multilevel"/>
    <w:tmpl w:val="AF2A5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35A700B6"/>
    <w:multiLevelType w:val="multilevel"/>
    <w:tmpl w:val="04627B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35CE6140"/>
    <w:multiLevelType w:val="hybridMultilevel"/>
    <w:tmpl w:val="26FE2FF2"/>
    <w:lvl w:ilvl="0" w:tplc="04190001">
      <w:start w:val="1"/>
      <w:numFmt w:val="bullet"/>
      <w:lvlText w:val=""/>
      <w:lvlJc w:val="left"/>
      <w:pPr>
        <w:tabs>
          <w:tab w:val="num" w:pos="1026"/>
        </w:tabs>
        <w:ind w:left="1026" w:hanging="360"/>
      </w:pPr>
      <w:rPr>
        <w:rFonts w:ascii="Symbol" w:hAnsi="Symbol" w:hint="default"/>
        <w:sz w:val="20"/>
        <w:szCs w:val="20"/>
      </w:rPr>
    </w:lvl>
    <w:lvl w:ilvl="1" w:tplc="04190003">
      <w:start w:val="1"/>
      <w:numFmt w:val="bullet"/>
      <w:lvlText w:val="o"/>
      <w:lvlJc w:val="left"/>
      <w:pPr>
        <w:tabs>
          <w:tab w:val="num" w:pos="306"/>
        </w:tabs>
        <w:ind w:left="306" w:hanging="360"/>
      </w:pPr>
      <w:rPr>
        <w:rFonts w:ascii="Courier New" w:hAnsi="Courier New" w:cs="Courier New" w:hint="default"/>
      </w:rPr>
    </w:lvl>
    <w:lvl w:ilvl="2" w:tplc="04190005">
      <w:start w:val="1"/>
      <w:numFmt w:val="bullet"/>
      <w:lvlText w:val=""/>
      <w:lvlJc w:val="left"/>
      <w:pPr>
        <w:tabs>
          <w:tab w:val="num" w:pos="1026"/>
        </w:tabs>
        <w:ind w:left="1026" w:hanging="360"/>
      </w:pPr>
      <w:rPr>
        <w:rFonts w:ascii="Wingdings" w:hAnsi="Wingdings" w:cs="Times New Roman" w:hint="default"/>
      </w:rPr>
    </w:lvl>
    <w:lvl w:ilvl="3" w:tplc="04190001">
      <w:start w:val="1"/>
      <w:numFmt w:val="bullet"/>
      <w:lvlText w:val=""/>
      <w:lvlJc w:val="left"/>
      <w:pPr>
        <w:tabs>
          <w:tab w:val="num" w:pos="1746"/>
        </w:tabs>
        <w:ind w:left="1746" w:hanging="360"/>
      </w:pPr>
      <w:rPr>
        <w:rFonts w:ascii="Symbol" w:hAnsi="Symbol" w:cs="Times New Roman" w:hint="default"/>
      </w:rPr>
    </w:lvl>
    <w:lvl w:ilvl="4" w:tplc="04190003">
      <w:start w:val="1"/>
      <w:numFmt w:val="bullet"/>
      <w:lvlText w:val="o"/>
      <w:lvlJc w:val="left"/>
      <w:pPr>
        <w:tabs>
          <w:tab w:val="num" w:pos="2466"/>
        </w:tabs>
        <w:ind w:left="2466" w:hanging="360"/>
      </w:pPr>
      <w:rPr>
        <w:rFonts w:ascii="Courier New" w:hAnsi="Courier New" w:cs="Courier New" w:hint="default"/>
      </w:rPr>
    </w:lvl>
    <w:lvl w:ilvl="5" w:tplc="04190005">
      <w:start w:val="1"/>
      <w:numFmt w:val="bullet"/>
      <w:lvlText w:val=""/>
      <w:lvlJc w:val="left"/>
      <w:pPr>
        <w:tabs>
          <w:tab w:val="num" w:pos="3186"/>
        </w:tabs>
        <w:ind w:left="3186" w:hanging="360"/>
      </w:pPr>
      <w:rPr>
        <w:rFonts w:ascii="Wingdings" w:hAnsi="Wingdings" w:cs="Times New Roman" w:hint="default"/>
      </w:rPr>
    </w:lvl>
    <w:lvl w:ilvl="6" w:tplc="04190001">
      <w:start w:val="1"/>
      <w:numFmt w:val="bullet"/>
      <w:lvlText w:val=""/>
      <w:lvlJc w:val="left"/>
      <w:pPr>
        <w:tabs>
          <w:tab w:val="num" w:pos="3906"/>
        </w:tabs>
        <w:ind w:left="3906" w:hanging="360"/>
      </w:pPr>
      <w:rPr>
        <w:rFonts w:ascii="Symbol" w:hAnsi="Symbol" w:cs="Times New Roman" w:hint="default"/>
      </w:rPr>
    </w:lvl>
    <w:lvl w:ilvl="7" w:tplc="04190003">
      <w:start w:val="1"/>
      <w:numFmt w:val="bullet"/>
      <w:lvlText w:val="o"/>
      <w:lvlJc w:val="left"/>
      <w:pPr>
        <w:tabs>
          <w:tab w:val="num" w:pos="4626"/>
        </w:tabs>
        <w:ind w:left="4626" w:hanging="360"/>
      </w:pPr>
      <w:rPr>
        <w:rFonts w:ascii="Courier New" w:hAnsi="Courier New" w:cs="Courier New" w:hint="default"/>
      </w:rPr>
    </w:lvl>
    <w:lvl w:ilvl="8" w:tplc="04190005">
      <w:start w:val="1"/>
      <w:numFmt w:val="bullet"/>
      <w:lvlText w:val=""/>
      <w:lvlJc w:val="left"/>
      <w:pPr>
        <w:tabs>
          <w:tab w:val="num" w:pos="5346"/>
        </w:tabs>
        <w:ind w:left="5346" w:hanging="360"/>
      </w:pPr>
      <w:rPr>
        <w:rFonts w:ascii="Wingdings" w:hAnsi="Wingdings" w:cs="Times New Roman" w:hint="default"/>
      </w:rPr>
    </w:lvl>
  </w:abstractNum>
  <w:abstractNum w:abstractNumId="51">
    <w:nsid w:val="371C6AF4"/>
    <w:multiLevelType w:val="multilevel"/>
    <w:tmpl w:val="CDE2D70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376C72E4"/>
    <w:multiLevelType w:val="multilevel"/>
    <w:tmpl w:val="B79E994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37D400AA"/>
    <w:multiLevelType w:val="hybridMultilevel"/>
    <w:tmpl w:val="8D4E5428"/>
    <w:lvl w:ilvl="0" w:tplc="F4C6EF02">
      <w:start w:val="1"/>
      <w:numFmt w:val="bullet"/>
      <w:lvlText w:val=""/>
      <w:lvlJc w:val="left"/>
      <w:pPr>
        <w:ind w:left="720" w:hanging="360"/>
      </w:pPr>
      <w:rPr>
        <w:rFonts w:ascii="Symbol" w:hAnsi="Symbol" w:hint="default"/>
        <w:sz w:val="28"/>
      </w:rPr>
    </w:lvl>
    <w:lvl w:ilvl="1" w:tplc="04230003" w:tentative="1">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54">
    <w:nsid w:val="38833C33"/>
    <w:multiLevelType w:val="hybridMultilevel"/>
    <w:tmpl w:val="62629DB2"/>
    <w:lvl w:ilvl="0" w:tplc="F99EE0CC">
      <w:start w:val="1"/>
      <w:numFmt w:val="bullet"/>
      <w:lvlText w:val=""/>
      <w:lvlJc w:val="left"/>
      <w:pPr>
        <w:tabs>
          <w:tab w:val="num" w:pos="1668"/>
        </w:tabs>
        <w:ind w:left="1668" w:hanging="360"/>
      </w:pPr>
      <w:rPr>
        <w:rFonts w:ascii="Symbol" w:hAnsi="Symbol" w:hint="default"/>
        <w:color w:val="auto"/>
      </w:rPr>
    </w:lvl>
    <w:lvl w:ilvl="1" w:tplc="04190003" w:tentative="1">
      <w:start w:val="1"/>
      <w:numFmt w:val="bullet"/>
      <w:lvlText w:val="o"/>
      <w:lvlJc w:val="left"/>
      <w:pPr>
        <w:tabs>
          <w:tab w:val="num" w:pos="2148"/>
        </w:tabs>
        <w:ind w:left="2148" w:hanging="360"/>
      </w:pPr>
      <w:rPr>
        <w:rFonts w:ascii="Courier New" w:hAnsi="Courier New" w:cs="Courier New" w:hint="default"/>
      </w:rPr>
    </w:lvl>
    <w:lvl w:ilvl="2" w:tplc="04190005" w:tentative="1">
      <w:start w:val="1"/>
      <w:numFmt w:val="bullet"/>
      <w:lvlText w:val=""/>
      <w:lvlJc w:val="left"/>
      <w:pPr>
        <w:tabs>
          <w:tab w:val="num" w:pos="2868"/>
        </w:tabs>
        <w:ind w:left="2868" w:hanging="360"/>
      </w:pPr>
      <w:rPr>
        <w:rFonts w:ascii="Wingdings" w:hAnsi="Wingdings" w:hint="default"/>
      </w:rPr>
    </w:lvl>
    <w:lvl w:ilvl="3" w:tplc="04190001" w:tentative="1">
      <w:start w:val="1"/>
      <w:numFmt w:val="bullet"/>
      <w:lvlText w:val=""/>
      <w:lvlJc w:val="left"/>
      <w:pPr>
        <w:tabs>
          <w:tab w:val="num" w:pos="3588"/>
        </w:tabs>
        <w:ind w:left="3588" w:hanging="360"/>
      </w:pPr>
      <w:rPr>
        <w:rFonts w:ascii="Symbol" w:hAnsi="Symbol" w:hint="default"/>
      </w:rPr>
    </w:lvl>
    <w:lvl w:ilvl="4" w:tplc="04190003" w:tentative="1">
      <w:start w:val="1"/>
      <w:numFmt w:val="bullet"/>
      <w:lvlText w:val="o"/>
      <w:lvlJc w:val="left"/>
      <w:pPr>
        <w:tabs>
          <w:tab w:val="num" w:pos="4308"/>
        </w:tabs>
        <w:ind w:left="4308" w:hanging="360"/>
      </w:pPr>
      <w:rPr>
        <w:rFonts w:ascii="Courier New" w:hAnsi="Courier New" w:cs="Courier New" w:hint="default"/>
      </w:rPr>
    </w:lvl>
    <w:lvl w:ilvl="5" w:tplc="04190005" w:tentative="1">
      <w:start w:val="1"/>
      <w:numFmt w:val="bullet"/>
      <w:lvlText w:val=""/>
      <w:lvlJc w:val="left"/>
      <w:pPr>
        <w:tabs>
          <w:tab w:val="num" w:pos="5028"/>
        </w:tabs>
        <w:ind w:left="5028" w:hanging="360"/>
      </w:pPr>
      <w:rPr>
        <w:rFonts w:ascii="Wingdings" w:hAnsi="Wingdings" w:hint="default"/>
      </w:rPr>
    </w:lvl>
    <w:lvl w:ilvl="6" w:tplc="04190001" w:tentative="1">
      <w:start w:val="1"/>
      <w:numFmt w:val="bullet"/>
      <w:lvlText w:val=""/>
      <w:lvlJc w:val="left"/>
      <w:pPr>
        <w:tabs>
          <w:tab w:val="num" w:pos="5748"/>
        </w:tabs>
        <w:ind w:left="5748" w:hanging="360"/>
      </w:pPr>
      <w:rPr>
        <w:rFonts w:ascii="Symbol" w:hAnsi="Symbol" w:hint="default"/>
      </w:rPr>
    </w:lvl>
    <w:lvl w:ilvl="7" w:tplc="04190003" w:tentative="1">
      <w:start w:val="1"/>
      <w:numFmt w:val="bullet"/>
      <w:lvlText w:val="o"/>
      <w:lvlJc w:val="left"/>
      <w:pPr>
        <w:tabs>
          <w:tab w:val="num" w:pos="6468"/>
        </w:tabs>
        <w:ind w:left="6468" w:hanging="360"/>
      </w:pPr>
      <w:rPr>
        <w:rFonts w:ascii="Courier New" w:hAnsi="Courier New" w:cs="Courier New" w:hint="default"/>
      </w:rPr>
    </w:lvl>
    <w:lvl w:ilvl="8" w:tplc="04190005" w:tentative="1">
      <w:start w:val="1"/>
      <w:numFmt w:val="bullet"/>
      <w:lvlText w:val=""/>
      <w:lvlJc w:val="left"/>
      <w:pPr>
        <w:tabs>
          <w:tab w:val="num" w:pos="7188"/>
        </w:tabs>
        <w:ind w:left="7188" w:hanging="360"/>
      </w:pPr>
      <w:rPr>
        <w:rFonts w:ascii="Wingdings" w:hAnsi="Wingdings" w:hint="default"/>
      </w:rPr>
    </w:lvl>
  </w:abstractNum>
  <w:abstractNum w:abstractNumId="55">
    <w:nsid w:val="38BA6BDA"/>
    <w:multiLevelType w:val="hybridMultilevel"/>
    <w:tmpl w:val="AC48EC32"/>
    <w:lvl w:ilvl="0" w:tplc="D1D693FA">
      <w:start w:val="1"/>
      <w:numFmt w:val="bullet"/>
      <w:lvlText w:val=""/>
      <w:lvlJc w:val="left"/>
      <w:pPr>
        <w:ind w:left="1230" w:hanging="360"/>
      </w:pPr>
      <w:rPr>
        <w:rFonts w:ascii="Symbol" w:hAnsi="Symbol" w:hint="default"/>
      </w:rPr>
    </w:lvl>
    <w:lvl w:ilvl="1" w:tplc="04190003" w:tentative="1">
      <w:start w:val="1"/>
      <w:numFmt w:val="bullet"/>
      <w:lvlText w:val="o"/>
      <w:lvlJc w:val="left"/>
      <w:pPr>
        <w:ind w:left="1950" w:hanging="360"/>
      </w:pPr>
      <w:rPr>
        <w:rFonts w:ascii="Courier New" w:hAnsi="Courier New" w:cs="Courier New" w:hint="default"/>
      </w:rPr>
    </w:lvl>
    <w:lvl w:ilvl="2" w:tplc="04190005" w:tentative="1">
      <w:start w:val="1"/>
      <w:numFmt w:val="bullet"/>
      <w:lvlText w:val=""/>
      <w:lvlJc w:val="left"/>
      <w:pPr>
        <w:ind w:left="2670" w:hanging="360"/>
      </w:pPr>
      <w:rPr>
        <w:rFonts w:ascii="Wingdings" w:hAnsi="Wingdings" w:hint="default"/>
      </w:rPr>
    </w:lvl>
    <w:lvl w:ilvl="3" w:tplc="04190001" w:tentative="1">
      <w:start w:val="1"/>
      <w:numFmt w:val="bullet"/>
      <w:lvlText w:val=""/>
      <w:lvlJc w:val="left"/>
      <w:pPr>
        <w:ind w:left="3390" w:hanging="360"/>
      </w:pPr>
      <w:rPr>
        <w:rFonts w:ascii="Symbol" w:hAnsi="Symbol" w:hint="default"/>
      </w:rPr>
    </w:lvl>
    <w:lvl w:ilvl="4" w:tplc="04190003" w:tentative="1">
      <w:start w:val="1"/>
      <w:numFmt w:val="bullet"/>
      <w:lvlText w:val="o"/>
      <w:lvlJc w:val="left"/>
      <w:pPr>
        <w:ind w:left="4110" w:hanging="360"/>
      </w:pPr>
      <w:rPr>
        <w:rFonts w:ascii="Courier New" w:hAnsi="Courier New" w:cs="Courier New" w:hint="default"/>
      </w:rPr>
    </w:lvl>
    <w:lvl w:ilvl="5" w:tplc="04190005" w:tentative="1">
      <w:start w:val="1"/>
      <w:numFmt w:val="bullet"/>
      <w:lvlText w:val=""/>
      <w:lvlJc w:val="left"/>
      <w:pPr>
        <w:ind w:left="4830" w:hanging="360"/>
      </w:pPr>
      <w:rPr>
        <w:rFonts w:ascii="Wingdings" w:hAnsi="Wingdings" w:hint="default"/>
      </w:rPr>
    </w:lvl>
    <w:lvl w:ilvl="6" w:tplc="04190001" w:tentative="1">
      <w:start w:val="1"/>
      <w:numFmt w:val="bullet"/>
      <w:lvlText w:val=""/>
      <w:lvlJc w:val="left"/>
      <w:pPr>
        <w:ind w:left="5550" w:hanging="360"/>
      </w:pPr>
      <w:rPr>
        <w:rFonts w:ascii="Symbol" w:hAnsi="Symbol" w:hint="default"/>
      </w:rPr>
    </w:lvl>
    <w:lvl w:ilvl="7" w:tplc="04190003" w:tentative="1">
      <w:start w:val="1"/>
      <w:numFmt w:val="bullet"/>
      <w:lvlText w:val="o"/>
      <w:lvlJc w:val="left"/>
      <w:pPr>
        <w:ind w:left="6270" w:hanging="360"/>
      </w:pPr>
      <w:rPr>
        <w:rFonts w:ascii="Courier New" w:hAnsi="Courier New" w:cs="Courier New" w:hint="default"/>
      </w:rPr>
    </w:lvl>
    <w:lvl w:ilvl="8" w:tplc="04190005" w:tentative="1">
      <w:start w:val="1"/>
      <w:numFmt w:val="bullet"/>
      <w:lvlText w:val=""/>
      <w:lvlJc w:val="left"/>
      <w:pPr>
        <w:ind w:left="6990" w:hanging="360"/>
      </w:pPr>
      <w:rPr>
        <w:rFonts w:ascii="Wingdings" w:hAnsi="Wingdings" w:hint="default"/>
      </w:rPr>
    </w:lvl>
  </w:abstractNum>
  <w:abstractNum w:abstractNumId="56">
    <w:nsid w:val="38C8047E"/>
    <w:multiLevelType w:val="hybridMultilevel"/>
    <w:tmpl w:val="04C2C6C2"/>
    <w:lvl w:ilvl="0" w:tplc="741CBF84">
      <w:start w:val="1"/>
      <w:numFmt w:val="bullet"/>
      <w:lvlText w:val=""/>
      <w:lvlJc w:val="left"/>
      <w:pPr>
        <w:ind w:left="720" w:hanging="360"/>
      </w:pPr>
      <w:rPr>
        <w:rFonts w:ascii="Symbol" w:hAnsi="Symbol" w:hint="default"/>
        <w:color w:val="auto"/>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7">
    <w:nsid w:val="3AC13CA9"/>
    <w:multiLevelType w:val="hybridMultilevel"/>
    <w:tmpl w:val="A684C62C"/>
    <w:lvl w:ilvl="0" w:tplc="0419000F">
      <w:start w:val="1"/>
      <w:numFmt w:val="decimal"/>
      <w:lvlText w:val="%1."/>
      <w:lvlJc w:val="left"/>
      <w:pPr>
        <w:ind w:left="927"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8">
    <w:nsid w:val="3AC31909"/>
    <w:multiLevelType w:val="hybridMultilevel"/>
    <w:tmpl w:val="50264FF0"/>
    <w:lvl w:ilvl="0" w:tplc="741CBF84">
      <w:start w:val="1"/>
      <w:numFmt w:val="bullet"/>
      <w:lvlText w:val=""/>
      <w:lvlJc w:val="left"/>
      <w:pPr>
        <w:ind w:left="4135" w:hanging="360"/>
      </w:pPr>
      <w:rPr>
        <w:rFonts w:ascii="Symbol" w:hAnsi="Symbol" w:hint="default"/>
        <w:color w:val="auto"/>
      </w:rPr>
    </w:lvl>
    <w:lvl w:ilvl="1" w:tplc="04230003" w:tentative="1">
      <w:start w:val="1"/>
      <w:numFmt w:val="bullet"/>
      <w:lvlText w:val="o"/>
      <w:lvlJc w:val="left"/>
      <w:pPr>
        <w:ind w:left="4855" w:hanging="360"/>
      </w:pPr>
      <w:rPr>
        <w:rFonts w:ascii="Courier New" w:hAnsi="Courier New" w:cs="Courier New" w:hint="default"/>
      </w:rPr>
    </w:lvl>
    <w:lvl w:ilvl="2" w:tplc="04230005" w:tentative="1">
      <w:start w:val="1"/>
      <w:numFmt w:val="bullet"/>
      <w:lvlText w:val=""/>
      <w:lvlJc w:val="left"/>
      <w:pPr>
        <w:ind w:left="5575" w:hanging="360"/>
      </w:pPr>
      <w:rPr>
        <w:rFonts w:ascii="Wingdings" w:hAnsi="Wingdings" w:hint="default"/>
      </w:rPr>
    </w:lvl>
    <w:lvl w:ilvl="3" w:tplc="04230001" w:tentative="1">
      <w:start w:val="1"/>
      <w:numFmt w:val="bullet"/>
      <w:lvlText w:val=""/>
      <w:lvlJc w:val="left"/>
      <w:pPr>
        <w:ind w:left="6295" w:hanging="360"/>
      </w:pPr>
      <w:rPr>
        <w:rFonts w:ascii="Symbol" w:hAnsi="Symbol" w:hint="default"/>
      </w:rPr>
    </w:lvl>
    <w:lvl w:ilvl="4" w:tplc="04230003" w:tentative="1">
      <w:start w:val="1"/>
      <w:numFmt w:val="bullet"/>
      <w:lvlText w:val="o"/>
      <w:lvlJc w:val="left"/>
      <w:pPr>
        <w:ind w:left="7015" w:hanging="360"/>
      </w:pPr>
      <w:rPr>
        <w:rFonts w:ascii="Courier New" w:hAnsi="Courier New" w:cs="Courier New" w:hint="default"/>
      </w:rPr>
    </w:lvl>
    <w:lvl w:ilvl="5" w:tplc="04230005" w:tentative="1">
      <w:start w:val="1"/>
      <w:numFmt w:val="bullet"/>
      <w:lvlText w:val=""/>
      <w:lvlJc w:val="left"/>
      <w:pPr>
        <w:ind w:left="7735" w:hanging="360"/>
      </w:pPr>
      <w:rPr>
        <w:rFonts w:ascii="Wingdings" w:hAnsi="Wingdings" w:hint="default"/>
      </w:rPr>
    </w:lvl>
    <w:lvl w:ilvl="6" w:tplc="04230001" w:tentative="1">
      <w:start w:val="1"/>
      <w:numFmt w:val="bullet"/>
      <w:lvlText w:val=""/>
      <w:lvlJc w:val="left"/>
      <w:pPr>
        <w:ind w:left="8455" w:hanging="360"/>
      </w:pPr>
      <w:rPr>
        <w:rFonts w:ascii="Symbol" w:hAnsi="Symbol" w:hint="default"/>
      </w:rPr>
    </w:lvl>
    <w:lvl w:ilvl="7" w:tplc="04230003" w:tentative="1">
      <w:start w:val="1"/>
      <w:numFmt w:val="bullet"/>
      <w:lvlText w:val="o"/>
      <w:lvlJc w:val="left"/>
      <w:pPr>
        <w:ind w:left="9175" w:hanging="360"/>
      </w:pPr>
      <w:rPr>
        <w:rFonts w:ascii="Courier New" w:hAnsi="Courier New" w:cs="Courier New" w:hint="default"/>
      </w:rPr>
    </w:lvl>
    <w:lvl w:ilvl="8" w:tplc="04230005" w:tentative="1">
      <w:start w:val="1"/>
      <w:numFmt w:val="bullet"/>
      <w:lvlText w:val=""/>
      <w:lvlJc w:val="left"/>
      <w:pPr>
        <w:ind w:left="9895" w:hanging="360"/>
      </w:pPr>
      <w:rPr>
        <w:rFonts w:ascii="Wingdings" w:hAnsi="Wingdings" w:hint="default"/>
      </w:rPr>
    </w:lvl>
  </w:abstractNum>
  <w:abstractNum w:abstractNumId="59">
    <w:nsid w:val="3BE21AA5"/>
    <w:multiLevelType w:val="multilevel"/>
    <w:tmpl w:val="B7F004A0"/>
    <w:lvl w:ilvl="0">
      <w:start w:val="1"/>
      <w:numFmt w:val="bullet"/>
      <w:lvlText w:val=""/>
      <w:lvlJc w:val="left"/>
      <w:pPr>
        <w:tabs>
          <w:tab w:val="num" w:pos="786"/>
        </w:tabs>
        <w:ind w:left="786" w:hanging="360"/>
      </w:pPr>
      <w:rPr>
        <w:rFonts w:ascii="Symbol" w:hAnsi="Symbol" w:hint="default"/>
        <w:sz w:val="20"/>
      </w:rPr>
    </w:lvl>
    <w:lvl w:ilvl="1" w:tentative="1">
      <w:start w:val="1"/>
      <w:numFmt w:val="bullet"/>
      <w:lvlText w:val="o"/>
      <w:lvlJc w:val="left"/>
      <w:pPr>
        <w:tabs>
          <w:tab w:val="num" w:pos="1506"/>
        </w:tabs>
        <w:ind w:left="1506" w:hanging="360"/>
      </w:pPr>
      <w:rPr>
        <w:rFonts w:ascii="Courier New" w:hAnsi="Courier New" w:hint="default"/>
        <w:sz w:val="20"/>
      </w:rPr>
    </w:lvl>
    <w:lvl w:ilvl="2" w:tentative="1">
      <w:start w:val="1"/>
      <w:numFmt w:val="bullet"/>
      <w:lvlText w:val=""/>
      <w:lvlJc w:val="left"/>
      <w:pPr>
        <w:tabs>
          <w:tab w:val="num" w:pos="2226"/>
        </w:tabs>
        <w:ind w:left="2226" w:hanging="360"/>
      </w:pPr>
      <w:rPr>
        <w:rFonts w:ascii="Wingdings" w:hAnsi="Wingdings" w:hint="default"/>
        <w:sz w:val="20"/>
      </w:rPr>
    </w:lvl>
    <w:lvl w:ilvl="3" w:tentative="1">
      <w:start w:val="1"/>
      <w:numFmt w:val="bullet"/>
      <w:lvlText w:val=""/>
      <w:lvlJc w:val="left"/>
      <w:pPr>
        <w:tabs>
          <w:tab w:val="num" w:pos="2946"/>
        </w:tabs>
        <w:ind w:left="2946" w:hanging="360"/>
      </w:pPr>
      <w:rPr>
        <w:rFonts w:ascii="Wingdings" w:hAnsi="Wingdings" w:hint="default"/>
        <w:sz w:val="20"/>
      </w:rPr>
    </w:lvl>
    <w:lvl w:ilvl="4" w:tentative="1">
      <w:start w:val="1"/>
      <w:numFmt w:val="bullet"/>
      <w:lvlText w:val=""/>
      <w:lvlJc w:val="left"/>
      <w:pPr>
        <w:tabs>
          <w:tab w:val="num" w:pos="3666"/>
        </w:tabs>
        <w:ind w:left="3666" w:hanging="360"/>
      </w:pPr>
      <w:rPr>
        <w:rFonts w:ascii="Wingdings" w:hAnsi="Wingdings" w:hint="default"/>
        <w:sz w:val="20"/>
      </w:rPr>
    </w:lvl>
    <w:lvl w:ilvl="5" w:tentative="1">
      <w:start w:val="1"/>
      <w:numFmt w:val="bullet"/>
      <w:lvlText w:val=""/>
      <w:lvlJc w:val="left"/>
      <w:pPr>
        <w:tabs>
          <w:tab w:val="num" w:pos="4386"/>
        </w:tabs>
        <w:ind w:left="4386" w:hanging="360"/>
      </w:pPr>
      <w:rPr>
        <w:rFonts w:ascii="Wingdings" w:hAnsi="Wingdings" w:hint="default"/>
        <w:sz w:val="20"/>
      </w:rPr>
    </w:lvl>
    <w:lvl w:ilvl="6" w:tentative="1">
      <w:start w:val="1"/>
      <w:numFmt w:val="bullet"/>
      <w:lvlText w:val=""/>
      <w:lvlJc w:val="left"/>
      <w:pPr>
        <w:tabs>
          <w:tab w:val="num" w:pos="5106"/>
        </w:tabs>
        <w:ind w:left="5106" w:hanging="360"/>
      </w:pPr>
      <w:rPr>
        <w:rFonts w:ascii="Wingdings" w:hAnsi="Wingdings" w:hint="default"/>
        <w:sz w:val="20"/>
      </w:rPr>
    </w:lvl>
    <w:lvl w:ilvl="7" w:tentative="1">
      <w:start w:val="1"/>
      <w:numFmt w:val="bullet"/>
      <w:lvlText w:val=""/>
      <w:lvlJc w:val="left"/>
      <w:pPr>
        <w:tabs>
          <w:tab w:val="num" w:pos="5826"/>
        </w:tabs>
        <w:ind w:left="5826" w:hanging="360"/>
      </w:pPr>
      <w:rPr>
        <w:rFonts w:ascii="Wingdings" w:hAnsi="Wingdings" w:hint="default"/>
        <w:sz w:val="20"/>
      </w:rPr>
    </w:lvl>
    <w:lvl w:ilvl="8" w:tentative="1">
      <w:start w:val="1"/>
      <w:numFmt w:val="bullet"/>
      <w:lvlText w:val=""/>
      <w:lvlJc w:val="left"/>
      <w:pPr>
        <w:tabs>
          <w:tab w:val="num" w:pos="6546"/>
        </w:tabs>
        <w:ind w:left="6546" w:hanging="360"/>
      </w:pPr>
      <w:rPr>
        <w:rFonts w:ascii="Wingdings" w:hAnsi="Wingdings" w:hint="default"/>
        <w:sz w:val="20"/>
      </w:rPr>
    </w:lvl>
  </w:abstractNum>
  <w:abstractNum w:abstractNumId="60">
    <w:nsid w:val="3D83059F"/>
    <w:multiLevelType w:val="hybridMultilevel"/>
    <w:tmpl w:val="98EAEDFA"/>
    <w:lvl w:ilvl="0" w:tplc="D1D693FA">
      <w:start w:val="1"/>
      <w:numFmt w:val="bullet"/>
      <w:lvlText w:val=""/>
      <w:lvlJc w:val="left"/>
      <w:pPr>
        <w:ind w:left="1230" w:hanging="360"/>
      </w:pPr>
      <w:rPr>
        <w:rFonts w:ascii="Symbol" w:hAnsi="Symbol" w:hint="default"/>
      </w:rPr>
    </w:lvl>
    <w:lvl w:ilvl="1" w:tplc="04190003" w:tentative="1">
      <w:start w:val="1"/>
      <w:numFmt w:val="bullet"/>
      <w:lvlText w:val="o"/>
      <w:lvlJc w:val="left"/>
      <w:pPr>
        <w:ind w:left="1950" w:hanging="360"/>
      </w:pPr>
      <w:rPr>
        <w:rFonts w:ascii="Courier New" w:hAnsi="Courier New" w:cs="Courier New" w:hint="default"/>
      </w:rPr>
    </w:lvl>
    <w:lvl w:ilvl="2" w:tplc="04190005" w:tentative="1">
      <w:start w:val="1"/>
      <w:numFmt w:val="bullet"/>
      <w:lvlText w:val=""/>
      <w:lvlJc w:val="left"/>
      <w:pPr>
        <w:ind w:left="2670" w:hanging="360"/>
      </w:pPr>
      <w:rPr>
        <w:rFonts w:ascii="Wingdings" w:hAnsi="Wingdings" w:hint="default"/>
      </w:rPr>
    </w:lvl>
    <w:lvl w:ilvl="3" w:tplc="04190001" w:tentative="1">
      <w:start w:val="1"/>
      <w:numFmt w:val="bullet"/>
      <w:lvlText w:val=""/>
      <w:lvlJc w:val="left"/>
      <w:pPr>
        <w:ind w:left="3390" w:hanging="360"/>
      </w:pPr>
      <w:rPr>
        <w:rFonts w:ascii="Symbol" w:hAnsi="Symbol" w:hint="default"/>
      </w:rPr>
    </w:lvl>
    <w:lvl w:ilvl="4" w:tplc="04190003" w:tentative="1">
      <w:start w:val="1"/>
      <w:numFmt w:val="bullet"/>
      <w:lvlText w:val="o"/>
      <w:lvlJc w:val="left"/>
      <w:pPr>
        <w:ind w:left="4110" w:hanging="360"/>
      </w:pPr>
      <w:rPr>
        <w:rFonts w:ascii="Courier New" w:hAnsi="Courier New" w:cs="Courier New" w:hint="default"/>
      </w:rPr>
    </w:lvl>
    <w:lvl w:ilvl="5" w:tplc="04190005" w:tentative="1">
      <w:start w:val="1"/>
      <w:numFmt w:val="bullet"/>
      <w:lvlText w:val=""/>
      <w:lvlJc w:val="left"/>
      <w:pPr>
        <w:ind w:left="4830" w:hanging="360"/>
      </w:pPr>
      <w:rPr>
        <w:rFonts w:ascii="Wingdings" w:hAnsi="Wingdings" w:hint="default"/>
      </w:rPr>
    </w:lvl>
    <w:lvl w:ilvl="6" w:tplc="04190001" w:tentative="1">
      <w:start w:val="1"/>
      <w:numFmt w:val="bullet"/>
      <w:lvlText w:val=""/>
      <w:lvlJc w:val="left"/>
      <w:pPr>
        <w:ind w:left="5550" w:hanging="360"/>
      </w:pPr>
      <w:rPr>
        <w:rFonts w:ascii="Symbol" w:hAnsi="Symbol" w:hint="default"/>
      </w:rPr>
    </w:lvl>
    <w:lvl w:ilvl="7" w:tplc="04190003" w:tentative="1">
      <w:start w:val="1"/>
      <w:numFmt w:val="bullet"/>
      <w:lvlText w:val="o"/>
      <w:lvlJc w:val="left"/>
      <w:pPr>
        <w:ind w:left="6270" w:hanging="360"/>
      </w:pPr>
      <w:rPr>
        <w:rFonts w:ascii="Courier New" w:hAnsi="Courier New" w:cs="Courier New" w:hint="default"/>
      </w:rPr>
    </w:lvl>
    <w:lvl w:ilvl="8" w:tplc="04190005" w:tentative="1">
      <w:start w:val="1"/>
      <w:numFmt w:val="bullet"/>
      <w:lvlText w:val=""/>
      <w:lvlJc w:val="left"/>
      <w:pPr>
        <w:ind w:left="6990" w:hanging="360"/>
      </w:pPr>
      <w:rPr>
        <w:rFonts w:ascii="Wingdings" w:hAnsi="Wingdings" w:hint="default"/>
      </w:rPr>
    </w:lvl>
  </w:abstractNum>
  <w:abstractNum w:abstractNumId="61">
    <w:nsid w:val="3FE330E9"/>
    <w:multiLevelType w:val="hybridMultilevel"/>
    <w:tmpl w:val="1A9AC7E4"/>
    <w:lvl w:ilvl="0" w:tplc="D1D693FA">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62">
    <w:nsid w:val="44006E3C"/>
    <w:multiLevelType w:val="multilevel"/>
    <w:tmpl w:val="6F98789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nsid w:val="46D3546D"/>
    <w:multiLevelType w:val="multilevel"/>
    <w:tmpl w:val="570CC1CA"/>
    <w:lvl w:ilvl="0">
      <w:start w:val="1"/>
      <w:numFmt w:val="decimal"/>
      <w:lvlText w:val="%1"/>
      <w:lvlJc w:val="left"/>
      <w:pPr>
        <w:ind w:left="360" w:hanging="360"/>
      </w:pPr>
      <w:rPr>
        <w:rFonts w:hint="default"/>
      </w:rPr>
    </w:lvl>
    <w:lvl w:ilvl="1">
      <w:start w:val="3"/>
      <w:numFmt w:val="decimal"/>
      <w:lvlText w:val="%1.%2"/>
      <w:lvlJc w:val="left"/>
      <w:pPr>
        <w:ind w:left="1146" w:hanging="720"/>
      </w:pPr>
      <w:rPr>
        <w:rFonts w:hint="default"/>
      </w:rPr>
    </w:lvl>
    <w:lvl w:ilvl="2">
      <w:start w:val="1"/>
      <w:numFmt w:val="decimal"/>
      <w:lvlText w:val="%1.%2.%3"/>
      <w:lvlJc w:val="left"/>
      <w:pPr>
        <w:ind w:left="1740" w:hanging="720"/>
      </w:pPr>
      <w:rPr>
        <w:rFonts w:hint="default"/>
      </w:rPr>
    </w:lvl>
    <w:lvl w:ilvl="3">
      <w:start w:val="1"/>
      <w:numFmt w:val="decimal"/>
      <w:lvlText w:val="%1.%2.%3.%4"/>
      <w:lvlJc w:val="left"/>
      <w:pPr>
        <w:ind w:left="2610" w:hanging="1080"/>
      </w:pPr>
      <w:rPr>
        <w:rFonts w:hint="default"/>
      </w:rPr>
    </w:lvl>
    <w:lvl w:ilvl="4">
      <w:start w:val="1"/>
      <w:numFmt w:val="decimal"/>
      <w:lvlText w:val="%1.%2.%3.%4.%5"/>
      <w:lvlJc w:val="left"/>
      <w:pPr>
        <w:ind w:left="3120" w:hanging="1080"/>
      </w:pPr>
      <w:rPr>
        <w:rFonts w:hint="default"/>
      </w:rPr>
    </w:lvl>
    <w:lvl w:ilvl="5">
      <w:start w:val="1"/>
      <w:numFmt w:val="decimal"/>
      <w:lvlText w:val="%1.%2.%3.%4.%5.%6"/>
      <w:lvlJc w:val="left"/>
      <w:pPr>
        <w:ind w:left="3990" w:hanging="1440"/>
      </w:pPr>
      <w:rPr>
        <w:rFonts w:hint="default"/>
      </w:rPr>
    </w:lvl>
    <w:lvl w:ilvl="6">
      <w:start w:val="1"/>
      <w:numFmt w:val="decimal"/>
      <w:lvlText w:val="%1.%2.%3.%4.%5.%6.%7"/>
      <w:lvlJc w:val="left"/>
      <w:pPr>
        <w:ind w:left="4860" w:hanging="1800"/>
      </w:pPr>
      <w:rPr>
        <w:rFonts w:hint="default"/>
      </w:rPr>
    </w:lvl>
    <w:lvl w:ilvl="7">
      <w:start w:val="1"/>
      <w:numFmt w:val="decimal"/>
      <w:lvlText w:val="%1.%2.%3.%4.%5.%6.%7.%8"/>
      <w:lvlJc w:val="left"/>
      <w:pPr>
        <w:ind w:left="5370" w:hanging="1800"/>
      </w:pPr>
      <w:rPr>
        <w:rFonts w:hint="default"/>
      </w:rPr>
    </w:lvl>
    <w:lvl w:ilvl="8">
      <w:start w:val="1"/>
      <w:numFmt w:val="decimal"/>
      <w:lvlText w:val="%1.%2.%3.%4.%5.%6.%7.%8.%9"/>
      <w:lvlJc w:val="left"/>
      <w:pPr>
        <w:ind w:left="6240" w:hanging="2160"/>
      </w:pPr>
      <w:rPr>
        <w:rFonts w:hint="default"/>
      </w:rPr>
    </w:lvl>
  </w:abstractNum>
  <w:abstractNum w:abstractNumId="64">
    <w:nsid w:val="47781924"/>
    <w:multiLevelType w:val="hybridMultilevel"/>
    <w:tmpl w:val="7DE42176"/>
    <w:lvl w:ilvl="0" w:tplc="741CBF84">
      <w:start w:val="1"/>
      <w:numFmt w:val="bullet"/>
      <w:lvlText w:val=""/>
      <w:lvlJc w:val="left"/>
      <w:pPr>
        <w:ind w:left="1230" w:hanging="360"/>
      </w:pPr>
      <w:rPr>
        <w:rFonts w:ascii="Symbol" w:hAnsi="Symbol" w:hint="default"/>
        <w:color w:val="auto"/>
      </w:rPr>
    </w:lvl>
    <w:lvl w:ilvl="1" w:tplc="04190003" w:tentative="1">
      <w:start w:val="1"/>
      <w:numFmt w:val="bullet"/>
      <w:lvlText w:val="o"/>
      <w:lvlJc w:val="left"/>
      <w:pPr>
        <w:ind w:left="1950" w:hanging="360"/>
      </w:pPr>
      <w:rPr>
        <w:rFonts w:ascii="Courier New" w:hAnsi="Courier New" w:cs="Courier New" w:hint="default"/>
      </w:rPr>
    </w:lvl>
    <w:lvl w:ilvl="2" w:tplc="04190005" w:tentative="1">
      <w:start w:val="1"/>
      <w:numFmt w:val="bullet"/>
      <w:lvlText w:val=""/>
      <w:lvlJc w:val="left"/>
      <w:pPr>
        <w:ind w:left="2670" w:hanging="360"/>
      </w:pPr>
      <w:rPr>
        <w:rFonts w:ascii="Wingdings" w:hAnsi="Wingdings" w:hint="default"/>
      </w:rPr>
    </w:lvl>
    <w:lvl w:ilvl="3" w:tplc="04190001" w:tentative="1">
      <w:start w:val="1"/>
      <w:numFmt w:val="bullet"/>
      <w:lvlText w:val=""/>
      <w:lvlJc w:val="left"/>
      <w:pPr>
        <w:ind w:left="3390" w:hanging="360"/>
      </w:pPr>
      <w:rPr>
        <w:rFonts w:ascii="Symbol" w:hAnsi="Symbol" w:hint="default"/>
      </w:rPr>
    </w:lvl>
    <w:lvl w:ilvl="4" w:tplc="04190003" w:tentative="1">
      <w:start w:val="1"/>
      <w:numFmt w:val="bullet"/>
      <w:lvlText w:val="o"/>
      <w:lvlJc w:val="left"/>
      <w:pPr>
        <w:ind w:left="4110" w:hanging="360"/>
      </w:pPr>
      <w:rPr>
        <w:rFonts w:ascii="Courier New" w:hAnsi="Courier New" w:cs="Courier New" w:hint="default"/>
      </w:rPr>
    </w:lvl>
    <w:lvl w:ilvl="5" w:tplc="04190005" w:tentative="1">
      <w:start w:val="1"/>
      <w:numFmt w:val="bullet"/>
      <w:lvlText w:val=""/>
      <w:lvlJc w:val="left"/>
      <w:pPr>
        <w:ind w:left="4830" w:hanging="360"/>
      </w:pPr>
      <w:rPr>
        <w:rFonts w:ascii="Wingdings" w:hAnsi="Wingdings" w:hint="default"/>
      </w:rPr>
    </w:lvl>
    <w:lvl w:ilvl="6" w:tplc="04190001" w:tentative="1">
      <w:start w:val="1"/>
      <w:numFmt w:val="bullet"/>
      <w:lvlText w:val=""/>
      <w:lvlJc w:val="left"/>
      <w:pPr>
        <w:ind w:left="5550" w:hanging="360"/>
      </w:pPr>
      <w:rPr>
        <w:rFonts w:ascii="Symbol" w:hAnsi="Symbol" w:hint="default"/>
      </w:rPr>
    </w:lvl>
    <w:lvl w:ilvl="7" w:tplc="04190003" w:tentative="1">
      <w:start w:val="1"/>
      <w:numFmt w:val="bullet"/>
      <w:lvlText w:val="o"/>
      <w:lvlJc w:val="left"/>
      <w:pPr>
        <w:ind w:left="6270" w:hanging="360"/>
      </w:pPr>
      <w:rPr>
        <w:rFonts w:ascii="Courier New" w:hAnsi="Courier New" w:cs="Courier New" w:hint="default"/>
      </w:rPr>
    </w:lvl>
    <w:lvl w:ilvl="8" w:tplc="04190005" w:tentative="1">
      <w:start w:val="1"/>
      <w:numFmt w:val="bullet"/>
      <w:lvlText w:val=""/>
      <w:lvlJc w:val="left"/>
      <w:pPr>
        <w:ind w:left="6990" w:hanging="360"/>
      </w:pPr>
      <w:rPr>
        <w:rFonts w:ascii="Wingdings" w:hAnsi="Wingdings" w:hint="default"/>
      </w:rPr>
    </w:lvl>
  </w:abstractNum>
  <w:abstractNum w:abstractNumId="65">
    <w:nsid w:val="485B089D"/>
    <w:multiLevelType w:val="multilevel"/>
    <w:tmpl w:val="5B60C82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48E24D22"/>
    <w:multiLevelType w:val="multilevel"/>
    <w:tmpl w:val="B2C2533C"/>
    <w:lvl w:ilvl="0">
      <w:start w:val="1"/>
      <w:numFmt w:val="bullet"/>
      <w:lvlText w:val=""/>
      <w:lvlJc w:val="left"/>
      <w:pPr>
        <w:tabs>
          <w:tab w:val="num" w:pos="720"/>
        </w:tabs>
        <w:ind w:left="720" w:hanging="360"/>
      </w:pPr>
      <w:rPr>
        <w:rFonts w:ascii="Symbol" w:hAnsi="Symbol" w:hint="default"/>
        <w:color w:val="auto"/>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nsid w:val="496901AB"/>
    <w:multiLevelType w:val="multilevel"/>
    <w:tmpl w:val="68BC939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nsid w:val="4CA64906"/>
    <w:multiLevelType w:val="hybridMultilevel"/>
    <w:tmpl w:val="13B08E0E"/>
    <w:lvl w:ilvl="0" w:tplc="741CBF84">
      <w:start w:val="1"/>
      <w:numFmt w:val="bullet"/>
      <w:lvlText w:val=""/>
      <w:lvlJc w:val="left"/>
      <w:pPr>
        <w:ind w:left="1230" w:hanging="360"/>
      </w:pPr>
      <w:rPr>
        <w:rFonts w:ascii="Symbol" w:hAnsi="Symbol" w:hint="default"/>
        <w:color w:val="auto"/>
      </w:rPr>
    </w:lvl>
    <w:lvl w:ilvl="1" w:tplc="741CBF84">
      <w:start w:val="1"/>
      <w:numFmt w:val="bullet"/>
      <w:lvlText w:val=""/>
      <w:lvlJc w:val="left"/>
      <w:pPr>
        <w:ind w:left="1950" w:hanging="360"/>
      </w:pPr>
      <w:rPr>
        <w:rFonts w:ascii="Symbol" w:hAnsi="Symbol" w:hint="default"/>
        <w:color w:val="auto"/>
      </w:rPr>
    </w:lvl>
    <w:lvl w:ilvl="2" w:tplc="04190005" w:tentative="1">
      <w:start w:val="1"/>
      <w:numFmt w:val="bullet"/>
      <w:lvlText w:val=""/>
      <w:lvlJc w:val="left"/>
      <w:pPr>
        <w:ind w:left="2670" w:hanging="360"/>
      </w:pPr>
      <w:rPr>
        <w:rFonts w:ascii="Wingdings" w:hAnsi="Wingdings" w:hint="default"/>
      </w:rPr>
    </w:lvl>
    <w:lvl w:ilvl="3" w:tplc="04190001" w:tentative="1">
      <w:start w:val="1"/>
      <w:numFmt w:val="bullet"/>
      <w:lvlText w:val=""/>
      <w:lvlJc w:val="left"/>
      <w:pPr>
        <w:ind w:left="3390" w:hanging="360"/>
      </w:pPr>
      <w:rPr>
        <w:rFonts w:ascii="Symbol" w:hAnsi="Symbol" w:hint="default"/>
      </w:rPr>
    </w:lvl>
    <w:lvl w:ilvl="4" w:tplc="04190003" w:tentative="1">
      <w:start w:val="1"/>
      <w:numFmt w:val="bullet"/>
      <w:lvlText w:val="o"/>
      <w:lvlJc w:val="left"/>
      <w:pPr>
        <w:ind w:left="4110" w:hanging="360"/>
      </w:pPr>
      <w:rPr>
        <w:rFonts w:ascii="Courier New" w:hAnsi="Courier New" w:cs="Courier New" w:hint="default"/>
      </w:rPr>
    </w:lvl>
    <w:lvl w:ilvl="5" w:tplc="04190005" w:tentative="1">
      <w:start w:val="1"/>
      <w:numFmt w:val="bullet"/>
      <w:lvlText w:val=""/>
      <w:lvlJc w:val="left"/>
      <w:pPr>
        <w:ind w:left="4830" w:hanging="360"/>
      </w:pPr>
      <w:rPr>
        <w:rFonts w:ascii="Wingdings" w:hAnsi="Wingdings" w:hint="default"/>
      </w:rPr>
    </w:lvl>
    <w:lvl w:ilvl="6" w:tplc="04190001" w:tentative="1">
      <w:start w:val="1"/>
      <w:numFmt w:val="bullet"/>
      <w:lvlText w:val=""/>
      <w:lvlJc w:val="left"/>
      <w:pPr>
        <w:ind w:left="5550" w:hanging="360"/>
      </w:pPr>
      <w:rPr>
        <w:rFonts w:ascii="Symbol" w:hAnsi="Symbol" w:hint="default"/>
      </w:rPr>
    </w:lvl>
    <w:lvl w:ilvl="7" w:tplc="04190003" w:tentative="1">
      <w:start w:val="1"/>
      <w:numFmt w:val="bullet"/>
      <w:lvlText w:val="o"/>
      <w:lvlJc w:val="left"/>
      <w:pPr>
        <w:ind w:left="6270" w:hanging="360"/>
      </w:pPr>
      <w:rPr>
        <w:rFonts w:ascii="Courier New" w:hAnsi="Courier New" w:cs="Courier New" w:hint="default"/>
      </w:rPr>
    </w:lvl>
    <w:lvl w:ilvl="8" w:tplc="04190005" w:tentative="1">
      <w:start w:val="1"/>
      <w:numFmt w:val="bullet"/>
      <w:lvlText w:val=""/>
      <w:lvlJc w:val="left"/>
      <w:pPr>
        <w:ind w:left="6990" w:hanging="360"/>
      </w:pPr>
      <w:rPr>
        <w:rFonts w:ascii="Wingdings" w:hAnsi="Wingdings" w:hint="default"/>
      </w:rPr>
    </w:lvl>
  </w:abstractNum>
  <w:abstractNum w:abstractNumId="69">
    <w:nsid w:val="4F536659"/>
    <w:multiLevelType w:val="hybridMultilevel"/>
    <w:tmpl w:val="7EAC0078"/>
    <w:lvl w:ilvl="0" w:tplc="D1D693FA">
      <w:start w:val="1"/>
      <w:numFmt w:val="bullet"/>
      <w:lvlText w:val=""/>
      <w:lvlJc w:val="left"/>
      <w:pPr>
        <w:ind w:left="1230" w:hanging="360"/>
      </w:pPr>
      <w:rPr>
        <w:rFonts w:ascii="Symbol" w:hAnsi="Symbol" w:hint="default"/>
      </w:rPr>
    </w:lvl>
    <w:lvl w:ilvl="1" w:tplc="04190003" w:tentative="1">
      <w:start w:val="1"/>
      <w:numFmt w:val="bullet"/>
      <w:lvlText w:val="o"/>
      <w:lvlJc w:val="left"/>
      <w:pPr>
        <w:ind w:left="1950" w:hanging="360"/>
      </w:pPr>
      <w:rPr>
        <w:rFonts w:ascii="Courier New" w:hAnsi="Courier New" w:cs="Courier New" w:hint="default"/>
      </w:rPr>
    </w:lvl>
    <w:lvl w:ilvl="2" w:tplc="D1D693FA">
      <w:start w:val="1"/>
      <w:numFmt w:val="bullet"/>
      <w:lvlText w:val=""/>
      <w:lvlJc w:val="left"/>
      <w:pPr>
        <w:ind w:left="2670" w:hanging="360"/>
      </w:pPr>
      <w:rPr>
        <w:rFonts w:ascii="Symbol" w:hAnsi="Symbol" w:hint="default"/>
      </w:rPr>
    </w:lvl>
    <w:lvl w:ilvl="3" w:tplc="04190001" w:tentative="1">
      <w:start w:val="1"/>
      <w:numFmt w:val="bullet"/>
      <w:lvlText w:val=""/>
      <w:lvlJc w:val="left"/>
      <w:pPr>
        <w:ind w:left="3390" w:hanging="360"/>
      </w:pPr>
      <w:rPr>
        <w:rFonts w:ascii="Symbol" w:hAnsi="Symbol" w:hint="default"/>
      </w:rPr>
    </w:lvl>
    <w:lvl w:ilvl="4" w:tplc="04190003" w:tentative="1">
      <w:start w:val="1"/>
      <w:numFmt w:val="bullet"/>
      <w:lvlText w:val="o"/>
      <w:lvlJc w:val="left"/>
      <w:pPr>
        <w:ind w:left="4110" w:hanging="360"/>
      </w:pPr>
      <w:rPr>
        <w:rFonts w:ascii="Courier New" w:hAnsi="Courier New" w:cs="Courier New" w:hint="default"/>
      </w:rPr>
    </w:lvl>
    <w:lvl w:ilvl="5" w:tplc="04190005" w:tentative="1">
      <w:start w:val="1"/>
      <w:numFmt w:val="bullet"/>
      <w:lvlText w:val=""/>
      <w:lvlJc w:val="left"/>
      <w:pPr>
        <w:ind w:left="4830" w:hanging="360"/>
      </w:pPr>
      <w:rPr>
        <w:rFonts w:ascii="Wingdings" w:hAnsi="Wingdings" w:hint="default"/>
      </w:rPr>
    </w:lvl>
    <w:lvl w:ilvl="6" w:tplc="04190001" w:tentative="1">
      <w:start w:val="1"/>
      <w:numFmt w:val="bullet"/>
      <w:lvlText w:val=""/>
      <w:lvlJc w:val="left"/>
      <w:pPr>
        <w:ind w:left="5550" w:hanging="360"/>
      </w:pPr>
      <w:rPr>
        <w:rFonts w:ascii="Symbol" w:hAnsi="Symbol" w:hint="default"/>
      </w:rPr>
    </w:lvl>
    <w:lvl w:ilvl="7" w:tplc="04190003" w:tentative="1">
      <w:start w:val="1"/>
      <w:numFmt w:val="bullet"/>
      <w:lvlText w:val="o"/>
      <w:lvlJc w:val="left"/>
      <w:pPr>
        <w:ind w:left="6270" w:hanging="360"/>
      </w:pPr>
      <w:rPr>
        <w:rFonts w:ascii="Courier New" w:hAnsi="Courier New" w:cs="Courier New" w:hint="default"/>
      </w:rPr>
    </w:lvl>
    <w:lvl w:ilvl="8" w:tplc="04190005" w:tentative="1">
      <w:start w:val="1"/>
      <w:numFmt w:val="bullet"/>
      <w:lvlText w:val=""/>
      <w:lvlJc w:val="left"/>
      <w:pPr>
        <w:ind w:left="6990" w:hanging="360"/>
      </w:pPr>
      <w:rPr>
        <w:rFonts w:ascii="Wingdings" w:hAnsi="Wingdings" w:hint="default"/>
      </w:rPr>
    </w:lvl>
  </w:abstractNum>
  <w:abstractNum w:abstractNumId="70">
    <w:nsid w:val="4F7173BA"/>
    <w:multiLevelType w:val="hybridMultilevel"/>
    <w:tmpl w:val="CD3E49FA"/>
    <w:lvl w:ilvl="0" w:tplc="04190005">
      <w:start w:val="1"/>
      <w:numFmt w:val="bullet"/>
      <w:lvlText w:val=""/>
      <w:lvlJc w:val="left"/>
      <w:pPr>
        <w:tabs>
          <w:tab w:val="num" w:pos="720"/>
        </w:tabs>
        <w:ind w:left="720" w:hanging="360"/>
      </w:pPr>
      <w:rPr>
        <w:rFonts w:ascii="Wingdings" w:hAnsi="Wingdings"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71">
    <w:nsid w:val="50A63D28"/>
    <w:multiLevelType w:val="hybridMultilevel"/>
    <w:tmpl w:val="C0924564"/>
    <w:lvl w:ilvl="0" w:tplc="04942580">
      <w:start w:val="1"/>
      <w:numFmt w:val="bullet"/>
      <w:lvlText w:val=""/>
      <w:lvlJc w:val="left"/>
      <w:pPr>
        <w:ind w:left="720" w:hanging="360"/>
      </w:pPr>
      <w:rPr>
        <w:rFonts w:ascii="Symbol" w:hAnsi="Symbol" w:hint="default"/>
      </w:rPr>
    </w:lvl>
    <w:lvl w:ilvl="1" w:tplc="04230003" w:tentative="1">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72">
    <w:nsid w:val="52357ADB"/>
    <w:multiLevelType w:val="hybridMultilevel"/>
    <w:tmpl w:val="DF14B6CE"/>
    <w:lvl w:ilvl="0" w:tplc="D1D693FA">
      <w:start w:val="1"/>
      <w:numFmt w:val="bullet"/>
      <w:lvlText w:val=""/>
      <w:lvlJc w:val="left"/>
      <w:pPr>
        <w:ind w:left="1230" w:hanging="360"/>
      </w:pPr>
      <w:rPr>
        <w:rFonts w:ascii="Symbol" w:hAnsi="Symbol" w:hint="default"/>
      </w:rPr>
    </w:lvl>
    <w:lvl w:ilvl="1" w:tplc="04190003" w:tentative="1">
      <w:start w:val="1"/>
      <w:numFmt w:val="bullet"/>
      <w:lvlText w:val="o"/>
      <w:lvlJc w:val="left"/>
      <w:pPr>
        <w:ind w:left="1950" w:hanging="360"/>
      </w:pPr>
      <w:rPr>
        <w:rFonts w:ascii="Courier New" w:hAnsi="Courier New" w:cs="Courier New" w:hint="default"/>
      </w:rPr>
    </w:lvl>
    <w:lvl w:ilvl="2" w:tplc="04190005" w:tentative="1">
      <w:start w:val="1"/>
      <w:numFmt w:val="bullet"/>
      <w:lvlText w:val=""/>
      <w:lvlJc w:val="left"/>
      <w:pPr>
        <w:ind w:left="2670" w:hanging="360"/>
      </w:pPr>
      <w:rPr>
        <w:rFonts w:ascii="Wingdings" w:hAnsi="Wingdings" w:hint="default"/>
      </w:rPr>
    </w:lvl>
    <w:lvl w:ilvl="3" w:tplc="04190001" w:tentative="1">
      <w:start w:val="1"/>
      <w:numFmt w:val="bullet"/>
      <w:lvlText w:val=""/>
      <w:lvlJc w:val="left"/>
      <w:pPr>
        <w:ind w:left="3390" w:hanging="360"/>
      </w:pPr>
      <w:rPr>
        <w:rFonts w:ascii="Symbol" w:hAnsi="Symbol" w:hint="default"/>
      </w:rPr>
    </w:lvl>
    <w:lvl w:ilvl="4" w:tplc="04190003" w:tentative="1">
      <w:start w:val="1"/>
      <w:numFmt w:val="bullet"/>
      <w:lvlText w:val="o"/>
      <w:lvlJc w:val="left"/>
      <w:pPr>
        <w:ind w:left="4110" w:hanging="360"/>
      </w:pPr>
      <w:rPr>
        <w:rFonts w:ascii="Courier New" w:hAnsi="Courier New" w:cs="Courier New" w:hint="default"/>
      </w:rPr>
    </w:lvl>
    <w:lvl w:ilvl="5" w:tplc="04190005" w:tentative="1">
      <w:start w:val="1"/>
      <w:numFmt w:val="bullet"/>
      <w:lvlText w:val=""/>
      <w:lvlJc w:val="left"/>
      <w:pPr>
        <w:ind w:left="4830" w:hanging="360"/>
      </w:pPr>
      <w:rPr>
        <w:rFonts w:ascii="Wingdings" w:hAnsi="Wingdings" w:hint="default"/>
      </w:rPr>
    </w:lvl>
    <w:lvl w:ilvl="6" w:tplc="04190001" w:tentative="1">
      <w:start w:val="1"/>
      <w:numFmt w:val="bullet"/>
      <w:lvlText w:val=""/>
      <w:lvlJc w:val="left"/>
      <w:pPr>
        <w:ind w:left="5550" w:hanging="360"/>
      </w:pPr>
      <w:rPr>
        <w:rFonts w:ascii="Symbol" w:hAnsi="Symbol" w:hint="default"/>
      </w:rPr>
    </w:lvl>
    <w:lvl w:ilvl="7" w:tplc="04190003" w:tentative="1">
      <w:start w:val="1"/>
      <w:numFmt w:val="bullet"/>
      <w:lvlText w:val="o"/>
      <w:lvlJc w:val="left"/>
      <w:pPr>
        <w:ind w:left="6270" w:hanging="360"/>
      </w:pPr>
      <w:rPr>
        <w:rFonts w:ascii="Courier New" w:hAnsi="Courier New" w:cs="Courier New" w:hint="default"/>
      </w:rPr>
    </w:lvl>
    <w:lvl w:ilvl="8" w:tplc="04190005" w:tentative="1">
      <w:start w:val="1"/>
      <w:numFmt w:val="bullet"/>
      <w:lvlText w:val=""/>
      <w:lvlJc w:val="left"/>
      <w:pPr>
        <w:ind w:left="6990" w:hanging="360"/>
      </w:pPr>
      <w:rPr>
        <w:rFonts w:ascii="Wingdings" w:hAnsi="Wingdings" w:hint="default"/>
      </w:rPr>
    </w:lvl>
  </w:abstractNum>
  <w:abstractNum w:abstractNumId="73">
    <w:nsid w:val="53DB48D1"/>
    <w:multiLevelType w:val="multilevel"/>
    <w:tmpl w:val="7DF6EAFE"/>
    <w:lvl w:ilvl="0">
      <w:start w:val="1"/>
      <w:numFmt w:val="bullet"/>
      <w:lvlText w:val=""/>
      <w:lvlJc w:val="left"/>
      <w:pPr>
        <w:tabs>
          <w:tab w:val="num" w:pos="720"/>
        </w:tabs>
        <w:ind w:left="720"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cs="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cs="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74">
    <w:nsid w:val="557958B4"/>
    <w:multiLevelType w:val="hybridMultilevel"/>
    <w:tmpl w:val="88E8CEB6"/>
    <w:lvl w:ilvl="0" w:tplc="741CBF84">
      <w:start w:val="1"/>
      <w:numFmt w:val="bullet"/>
      <w:lvlText w:val=""/>
      <w:lvlJc w:val="left"/>
      <w:pPr>
        <w:tabs>
          <w:tab w:val="num" w:pos="720"/>
        </w:tabs>
        <w:ind w:left="720" w:hanging="360"/>
      </w:pPr>
      <w:rPr>
        <w:rFonts w:ascii="Symbol" w:hAnsi="Symbol" w:hint="default"/>
        <w:color w:val="auto"/>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75">
    <w:nsid w:val="58B27C4E"/>
    <w:multiLevelType w:val="hybridMultilevel"/>
    <w:tmpl w:val="61D4855A"/>
    <w:lvl w:ilvl="0" w:tplc="741CBF84">
      <w:start w:val="1"/>
      <w:numFmt w:val="bullet"/>
      <w:lvlText w:val=""/>
      <w:lvlJc w:val="left"/>
      <w:pPr>
        <w:ind w:left="1637" w:hanging="360"/>
      </w:pPr>
      <w:rPr>
        <w:rFonts w:ascii="Symbol" w:hAnsi="Symbol" w:hint="default"/>
        <w:color w:val="auto"/>
      </w:rPr>
    </w:lvl>
    <w:lvl w:ilvl="1" w:tplc="04230003">
      <w:start w:val="1"/>
      <w:numFmt w:val="bullet"/>
      <w:lvlText w:val="o"/>
      <w:lvlJc w:val="left"/>
      <w:pPr>
        <w:ind w:left="2149" w:hanging="360"/>
      </w:pPr>
      <w:rPr>
        <w:rFonts w:ascii="Courier New" w:hAnsi="Courier New" w:cs="Courier New" w:hint="default"/>
      </w:rPr>
    </w:lvl>
    <w:lvl w:ilvl="2" w:tplc="4C8029D8">
      <w:numFmt w:val="bullet"/>
      <w:lvlText w:val="•"/>
      <w:lvlJc w:val="left"/>
      <w:pPr>
        <w:ind w:left="2869" w:hanging="360"/>
      </w:pPr>
      <w:rPr>
        <w:rFonts w:ascii="Times New Roman" w:eastAsia="SymbolMT" w:hAnsi="Times New Roman" w:cs="Times New Roman" w:hint="default"/>
      </w:rPr>
    </w:lvl>
    <w:lvl w:ilvl="3" w:tplc="04230001" w:tentative="1">
      <w:start w:val="1"/>
      <w:numFmt w:val="bullet"/>
      <w:lvlText w:val=""/>
      <w:lvlJc w:val="left"/>
      <w:pPr>
        <w:ind w:left="3589" w:hanging="360"/>
      </w:pPr>
      <w:rPr>
        <w:rFonts w:ascii="Symbol" w:hAnsi="Symbol" w:hint="default"/>
      </w:rPr>
    </w:lvl>
    <w:lvl w:ilvl="4" w:tplc="04230003" w:tentative="1">
      <w:start w:val="1"/>
      <w:numFmt w:val="bullet"/>
      <w:lvlText w:val="o"/>
      <w:lvlJc w:val="left"/>
      <w:pPr>
        <w:ind w:left="4309" w:hanging="360"/>
      </w:pPr>
      <w:rPr>
        <w:rFonts w:ascii="Courier New" w:hAnsi="Courier New" w:cs="Courier New" w:hint="default"/>
      </w:rPr>
    </w:lvl>
    <w:lvl w:ilvl="5" w:tplc="04230005" w:tentative="1">
      <w:start w:val="1"/>
      <w:numFmt w:val="bullet"/>
      <w:lvlText w:val=""/>
      <w:lvlJc w:val="left"/>
      <w:pPr>
        <w:ind w:left="5029" w:hanging="360"/>
      </w:pPr>
      <w:rPr>
        <w:rFonts w:ascii="Wingdings" w:hAnsi="Wingdings" w:hint="default"/>
      </w:rPr>
    </w:lvl>
    <w:lvl w:ilvl="6" w:tplc="04230001" w:tentative="1">
      <w:start w:val="1"/>
      <w:numFmt w:val="bullet"/>
      <w:lvlText w:val=""/>
      <w:lvlJc w:val="left"/>
      <w:pPr>
        <w:ind w:left="5749" w:hanging="360"/>
      </w:pPr>
      <w:rPr>
        <w:rFonts w:ascii="Symbol" w:hAnsi="Symbol" w:hint="default"/>
      </w:rPr>
    </w:lvl>
    <w:lvl w:ilvl="7" w:tplc="04230003" w:tentative="1">
      <w:start w:val="1"/>
      <w:numFmt w:val="bullet"/>
      <w:lvlText w:val="o"/>
      <w:lvlJc w:val="left"/>
      <w:pPr>
        <w:ind w:left="6469" w:hanging="360"/>
      </w:pPr>
      <w:rPr>
        <w:rFonts w:ascii="Courier New" w:hAnsi="Courier New" w:cs="Courier New" w:hint="default"/>
      </w:rPr>
    </w:lvl>
    <w:lvl w:ilvl="8" w:tplc="04230005" w:tentative="1">
      <w:start w:val="1"/>
      <w:numFmt w:val="bullet"/>
      <w:lvlText w:val=""/>
      <w:lvlJc w:val="left"/>
      <w:pPr>
        <w:ind w:left="7189" w:hanging="360"/>
      </w:pPr>
      <w:rPr>
        <w:rFonts w:ascii="Wingdings" w:hAnsi="Wingdings" w:hint="default"/>
      </w:rPr>
    </w:lvl>
  </w:abstractNum>
  <w:abstractNum w:abstractNumId="76">
    <w:nsid w:val="59556CEC"/>
    <w:multiLevelType w:val="hybridMultilevel"/>
    <w:tmpl w:val="F74EFB20"/>
    <w:lvl w:ilvl="0" w:tplc="D1D693F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7">
    <w:nsid w:val="5A0B1CEB"/>
    <w:multiLevelType w:val="hybridMultilevel"/>
    <w:tmpl w:val="35FC4E7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8">
    <w:nsid w:val="5A8F774A"/>
    <w:multiLevelType w:val="hybridMultilevel"/>
    <w:tmpl w:val="4F1C3ED8"/>
    <w:lvl w:ilvl="0" w:tplc="B3BA7FA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9">
    <w:nsid w:val="5B2A1EAB"/>
    <w:multiLevelType w:val="multilevel"/>
    <w:tmpl w:val="7A14D5A8"/>
    <w:lvl w:ilvl="0">
      <w:start w:val="1"/>
      <w:numFmt w:val="bullet"/>
      <w:lvlText w:val=""/>
      <w:lvlJc w:val="left"/>
      <w:pPr>
        <w:tabs>
          <w:tab w:val="num" w:pos="720"/>
        </w:tabs>
        <w:ind w:left="720" w:hanging="360"/>
      </w:pPr>
      <w:rPr>
        <w:rFonts w:ascii="Symbol" w:hAnsi="Symbol" w:hint="default"/>
        <w:color w:val="auto"/>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nsid w:val="5B6A33C9"/>
    <w:multiLevelType w:val="multilevel"/>
    <w:tmpl w:val="C6786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nsid w:val="5CB96CB7"/>
    <w:multiLevelType w:val="hybridMultilevel"/>
    <w:tmpl w:val="EB4E966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2">
    <w:nsid w:val="5CEF7B35"/>
    <w:multiLevelType w:val="hybridMultilevel"/>
    <w:tmpl w:val="DAC06FA2"/>
    <w:lvl w:ilvl="0" w:tplc="D1D693FA">
      <w:start w:val="1"/>
      <w:numFmt w:val="bullet"/>
      <w:lvlText w:val=""/>
      <w:lvlJc w:val="left"/>
      <w:pPr>
        <w:tabs>
          <w:tab w:val="num" w:pos="883"/>
        </w:tabs>
        <w:ind w:left="883" w:hanging="315"/>
      </w:pPr>
      <w:rPr>
        <w:rFonts w:ascii="Symbol" w:hAnsi="Symbol" w:hint="default"/>
      </w:rPr>
    </w:lvl>
    <w:lvl w:ilvl="1" w:tplc="04190003" w:tentative="1">
      <w:start w:val="1"/>
      <w:numFmt w:val="bullet"/>
      <w:lvlText w:val="o"/>
      <w:lvlJc w:val="left"/>
      <w:pPr>
        <w:tabs>
          <w:tab w:val="num" w:pos="1080"/>
        </w:tabs>
        <w:ind w:left="1080" w:hanging="360"/>
      </w:pPr>
      <w:rPr>
        <w:rFonts w:ascii="Courier New" w:hAnsi="Courier New" w:cs="Courier New" w:hint="default"/>
      </w:rPr>
    </w:lvl>
    <w:lvl w:ilvl="2" w:tplc="04190005" w:tentative="1">
      <w:start w:val="1"/>
      <w:numFmt w:val="bullet"/>
      <w:lvlText w:val=""/>
      <w:lvlJc w:val="left"/>
      <w:pPr>
        <w:tabs>
          <w:tab w:val="num" w:pos="1800"/>
        </w:tabs>
        <w:ind w:left="1800" w:hanging="360"/>
      </w:pPr>
      <w:rPr>
        <w:rFonts w:ascii="Wingdings" w:hAnsi="Wingdings" w:hint="default"/>
      </w:rPr>
    </w:lvl>
    <w:lvl w:ilvl="3" w:tplc="04190001" w:tentative="1">
      <w:start w:val="1"/>
      <w:numFmt w:val="bullet"/>
      <w:lvlText w:val=""/>
      <w:lvlJc w:val="left"/>
      <w:pPr>
        <w:tabs>
          <w:tab w:val="num" w:pos="2520"/>
        </w:tabs>
        <w:ind w:left="2520" w:hanging="360"/>
      </w:pPr>
      <w:rPr>
        <w:rFonts w:ascii="Symbol" w:hAnsi="Symbol" w:hint="default"/>
      </w:rPr>
    </w:lvl>
    <w:lvl w:ilvl="4" w:tplc="04190003" w:tentative="1">
      <w:start w:val="1"/>
      <w:numFmt w:val="bullet"/>
      <w:lvlText w:val="o"/>
      <w:lvlJc w:val="left"/>
      <w:pPr>
        <w:tabs>
          <w:tab w:val="num" w:pos="3240"/>
        </w:tabs>
        <w:ind w:left="3240" w:hanging="360"/>
      </w:pPr>
      <w:rPr>
        <w:rFonts w:ascii="Courier New" w:hAnsi="Courier New" w:cs="Courier New" w:hint="default"/>
      </w:rPr>
    </w:lvl>
    <w:lvl w:ilvl="5" w:tplc="04190005" w:tentative="1">
      <w:start w:val="1"/>
      <w:numFmt w:val="bullet"/>
      <w:lvlText w:val=""/>
      <w:lvlJc w:val="left"/>
      <w:pPr>
        <w:tabs>
          <w:tab w:val="num" w:pos="3960"/>
        </w:tabs>
        <w:ind w:left="3960" w:hanging="360"/>
      </w:pPr>
      <w:rPr>
        <w:rFonts w:ascii="Wingdings" w:hAnsi="Wingdings" w:hint="default"/>
      </w:rPr>
    </w:lvl>
    <w:lvl w:ilvl="6" w:tplc="04190001" w:tentative="1">
      <w:start w:val="1"/>
      <w:numFmt w:val="bullet"/>
      <w:lvlText w:val=""/>
      <w:lvlJc w:val="left"/>
      <w:pPr>
        <w:tabs>
          <w:tab w:val="num" w:pos="4680"/>
        </w:tabs>
        <w:ind w:left="4680" w:hanging="360"/>
      </w:pPr>
      <w:rPr>
        <w:rFonts w:ascii="Symbol" w:hAnsi="Symbol" w:hint="default"/>
      </w:rPr>
    </w:lvl>
    <w:lvl w:ilvl="7" w:tplc="04190003" w:tentative="1">
      <w:start w:val="1"/>
      <w:numFmt w:val="bullet"/>
      <w:lvlText w:val="o"/>
      <w:lvlJc w:val="left"/>
      <w:pPr>
        <w:tabs>
          <w:tab w:val="num" w:pos="5400"/>
        </w:tabs>
        <w:ind w:left="5400" w:hanging="360"/>
      </w:pPr>
      <w:rPr>
        <w:rFonts w:ascii="Courier New" w:hAnsi="Courier New" w:cs="Courier New" w:hint="default"/>
      </w:rPr>
    </w:lvl>
    <w:lvl w:ilvl="8" w:tplc="04190005" w:tentative="1">
      <w:start w:val="1"/>
      <w:numFmt w:val="bullet"/>
      <w:lvlText w:val=""/>
      <w:lvlJc w:val="left"/>
      <w:pPr>
        <w:tabs>
          <w:tab w:val="num" w:pos="6120"/>
        </w:tabs>
        <w:ind w:left="6120" w:hanging="360"/>
      </w:pPr>
      <w:rPr>
        <w:rFonts w:ascii="Wingdings" w:hAnsi="Wingdings" w:hint="default"/>
      </w:rPr>
    </w:lvl>
  </w:abstractNum>
  <w:abstractNum w:abstractNumId="83">
    <w:nsid w:val="5E411B08"/>
    <w:multiLevelType w:val="multilevel"/>
    <w:tmpl w:val="8676DCD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nsid w:val="5ED963D0"/>
    <w:multiLevelType w:val="hybridMultilevel"/>
    <w:tmpl w:val="F3C21204"/>
    <w:lvl w:ilvl="0" w:tplc="D1D693FA">
      <w:start w:val="1"/>
      <w:numFmt w:val="bullet"/>
      <w:lvlText w:val=""/>
      <w:lvlJc w:val="left"/>
      <w:pPr>
        <w:ind w:left="1230" w:hanging="360"/>
      </w:pPr>
      <w:rPr>
        <w:rFonts w:ascii="Symbol" w:hAnsi="Symbol" w:hint="default"/>
      </w:rPr>
    </w:lvl>
    <w:lvl w:ilvl="1" w:tplc="04190003" w:tentative="1">
      <w:start w:val="1"/>
      <w:numFmt w:val="bullet"/>
      <w:lvlText w:val="o"/>
      <w:lvlJc w:val="left"/>
      <w:pPr>
        <w:ind w:left="1950" w:hanging="360"/>
      </w:pPr>
      <w:rPr>
        <w:rFonts w:ascii="Courier New" w:hAnsi="Courier New" w:cs="Courier New" w:hint="default"/>
      </w:rPr>
    </w:lvl>
    <w:lvl w:ilvl="2" w:tplc="04190005" w:tentative="1">
      <w:start w:val="1"/>
      <w:numFmt w:val="bullet"/>
      <w:lvlText w:val=""/>
      <w:lvlJc w:val="left"/>
      <w:pPr>
        <w:ind w:left="2670" w:hanging="360"/>
      </w:pPr>
      <w:rPr>
        <w:rFonts w:ascii="Wingdings" w:hAnsi="Wingdings" w:hint="default"/>
      </w:rPr>
    </w:lvl>
    <w:lvl w:ilvl="3" w:tplc="04190001" w:tentative="1">
      <w:start w:val="1"/>
      <w:numFmt w:val="bullet"/>
      <w:lvlText w:val=""/>
      <w:lvlJc w:val="left"/>
      <w:pPr>
        <w:ind w:left="3390" w:hanging="360"/>
      </w:pPr>
      <w:rPr>
        <w:rFonts w:ascii="Symbol" w:hAnsi="Symbol" w:hint="default"/>
      </w:rPr>
    </w:lvl>
    <w:lvl w:ilvl="4" w:tplc="04190003" w:tentative="1">
      <w:start w:val="1"/>
      <w:numFmt w:val="bullet"/>
      <w:lvlText w:val="o"/>
      <w:lvlJc w:val="left"/>
      <w:pPr>
        <w:ind w:left="4110" w:hanging="360"/>
      </w:pPr>
      <w:rPr>
        <w:rFonts w:ascii="Courier New" w:hAnsi="Courier New" w:cs="Courier New" w:hint="default"/>
      </w:rPr>
    </w:lvl>
    <w:lvl w:ilvl="5" w:tplc="04190005" w:tentative="1">
      <w:start w:val="1"/>
      <w:numFmt w:val="bullet"/>
      <w:lvlText w:val=""/>
      <w:lvlJc w:val="left"/>
      <w:pPr>
        <w:ind w:left="4830" w:hanging="360"/>
      </w:pPr>
      <w:rPr>
        <w:rFonts w:ascii="Wingdings" w:hAnsi="Wingdings" w:hint="default"/>
      </w:rPr>
    </w:lvl>
    <w:lvl w:ilvl="6" w:tplc="04190001" w:tentative="1">
      <w:start w:val="1"/>
      <w:numFmt w:val="bullet"/>
      <w:lvlText w:val=""/>
      <w:lvlJc w:val="left"/>
      <w:pPr>
        <w:ind w:left="5550" w:hanging="360"/>
      </w:pPr>
      <w:rPr>
        <w:rFonts w:ascii="Symbol" w:hAnsi="Symbol" w:hint="default"/>
      </w:rPr>
    </w:lvl>
    <w:lvl w:ilvl="7" w:tplc="04190003" w:tentative="1">
      <w:start w:val="1"/>
      <w:numFmt w:val="bullet"/>
      <w:lvlText w:val="o"/>
      <w:lvlJc w:val="left"/>
      <w:pPr>
        <w:ind w:left="6270" w:hanging="360"/>
      </w:pPr>
      <w:rPr>
        <w:rFonts w:ascii="Courier New" w:hAnsi="Courier New" w:cs="Courier New" w:hint="default"/>
      </w:rPr>
    </w:lvl>
    <w:lvl w:ilvl="8" w:tplc="04190005" w:tentative="1">
      <w:start w:val="1"/>
      <w:numFmt w:val="bullet"/>
      <w:lvlText w:val=""/>
      <w:lvlJc w:val="left"/>
      <w:pPr>
        <w:ind w:left="6990" w:hanging="360"/>
      </w:pPr>
      <w:rPr>
        <w:rFonts w:ascii="Wingdings" w:hAnsi="Wingdings" w:hint="default"/>
      </w:rPr>
    </w:lvl>
  </w:abstractNum>
  <w:abstractNum w:abstractNumId="85">
    <w:nsid w:val="60C94C72"/>
    <w:multiLevelType w:val="multilevel"/>
    <w:tmpl w:val="F60A79F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nsid w:val="628845B3"/>
    <w:multiLevelType w:val="hybridMultilevel"/>
    <w:tmpl w:val="45B458BC"/>
    <w:lvl w:ilvl="0" w:tplc="04942580">
      <w:start w:val="1"/>
      <w:numFmt w:val="bullet"/>
      <w:lvlText w:val=""/>
      <w:lvlJc w:val="left"/>
      <w:pPr>
        <w:ind w:left="720" w:hanging="360"/>
      </w:pPr>
      <w:rPr>
        <w:rFonts w:ascii="Symbol" w:hAnsi="Symbol" w:hint="default"/>
      </w:rPr>
    </w:lvl>
    <w:lvl w:ilvl="1" w:tplc="04230003" w:tentative="1">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87">
    <w:nsid w:val="669B0BEC"/>
    <w:multiLevelType w:val="multilevel"/>
    <w:tmpl w:val="381E330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nsid w:val="675E5775"/>
    <w:multiLevelType w:val="hybridMultilevel"/>
    <w:tmpl w:val="D80A780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9">
    <w:nsid w:val="67AA40D4"/>
    <w:multiLevelType w:val="hybridMultilevel"/>
    <w:tmpl w:val="A53EE652"/>
    <w:lvl w:ilvl="0" w:tplc="741CBF84">
      <w:start w:val="1"/>
      <w:numFmt w:val="bullet"/>
      <w:lvlText w:val=""/>
      <w:lvlJc w:val="left"/>
      <w:pPr>
        <w:ind w:left="1230" w:hanging="360"/>
      </w:pPr>
      <w:rPr>
        <w:rFonts w:ascii="Symbol" w:hAnsi="Symbol" w:hint="default"/>
        <w:color w:val="auto"/>
      </w:rPr>
    </w:lvl>
    <w:lvl w:ilvl="1" w:tplc="04190003" w:tentative="1">
      <w:start w:val="1"/>
      <w:numFmt w:val="bullet"/>
      <w:lvlText w:val="o"/>
      <w:lvlJc w:val="left"/>
      <w:pPr>
        <w:ind w:left="1950" w:hanging="360"/>
      </w:pPr>
      <w:rPr>
        <w:rFonts w:ascii="Courier New" w:hAnsi="Courier New" w:cs="Courier New" w:hint="default"/>
      </w:rPr>
    </w:lvl>
    <w:lvl w:ilvl="2" w:tplc="04190005" w:tentative="1">
      <w:start w:val="1"/>
      <w:numFmt w:val="bullet"/>
      <w:lvlText w:val=""/>
      <w:lvlJc w:val="left"/>
      <w:pPr>
        <w:ind w:left="2670" w:hanging="360"/>
      </w:pPr>
      <w:rPr>
        <w:rFonts w:ascii="Wingdings" w:hAnsi="Wingdings" w:hint="default"/>
      </w:rPr>
    </w:lvl>
    <w:lvl w:ilvl="3" w:tplc="04190001" w:tentative="1">
      <w:start w:val="1"/>
      <w:numFmt w:val="bullet"/>
      <w:lvlText w:val=""/>
      <w:lvlJc w:val="left"/>
      <w:pPr>
        <w:ind w:left="3390" w:hanging="360"/>
      </w:pPr>
      <w:rPr>
        <w:rFonts w:ascii="Symbol" w:hAnsi="Symbol" w:hint="default"/>
      </w:rPr>
    </w:lvl>
    <w:lvl w:ilvl="4" w:tplc="04190003" w:tentative="1">
      <w:start w:val="1"/>
      <w:numFmt w:val="bullet"/>
      <w:lvlText w:val="o"/>
      <w:lvlJc w:val="left"/>
      <w:pPr>
        <w:ind w:left="4110" w:hanging="360"/>
      </w:pPr>
      <w:rPr>
        <w:rFonts w:ascii="Courier New" w:hAnsi="Courier New" w:cs="Courier New" w:hint="default"/>
      </w:rPr>
    </w:lvl>
    <w:lvl w:ilvl="5" w:tplc="04190005" w:tentative="1">
      <w:start w:val="1"/>
      <w:numFmt w:val="bullet"/>
      <w:lvlText w:val=""/>
      <w:lvlJc w:val="left"/>
      <w:pPr>
        <w:ind w:left="4830" w:hanging="360"/>
      </w:pPr>
      <w:rPr>
        <w:rFonts w:ascii="Wingdings" w:hAnsi="Wingdings" w:hint="default"/>
      </w:rPr>
    </w:lvl>
    <w:lvl w:ilvl="6" w:tplc="04190001" w:tentative="1">
      <w:start w:val="1"/>
      <w:numFmt w:val="bullet"/>
      <w:lvlText w:val=""/>
      <w:lvlJc w:val="left"/>
      <w:pPr>
        <w:ind w:left="5550" w:hanging="360"/>
      </w:pPr>
      <w:rPr>
        <w:rFonts w:ascii="Symbol" w:hAnsi="Symbol" w:hint="default"/>
      </w:rPr>
    </w:lvl>
    <w:lvl w:ilvl="7" w:tplc="04190003" w:tentative="1">
      <w:start w:val="1"/>
      <w:numFmt w:val="bullet"/>
      <w:lvlText w:val="o"/>
      <w:lvlJc w:val="left"/>
      <w:pPr>
        <w:ind w:left="6270" w:hanging="360"/>
      </w:pPr>
      <w:rPr>
        <w:rFonts w:ascii="Courier New" w:hAnsi="Courier New" w:cs="Courier New" w:hint="default"/>
      </w:rPr>
    </w:lvl>
    <w:lvl w:ilvl="8" w:tplc="04190005" w:tentative="1">
      <w:start w:val="1"/>
      <w:numFmt w:val="bullet"/>
      <w:lvlText w:val=""/>
      <w:lvlJc w:val="left"/>
      <w:pPr>
        <w:ind w:left="6990" w:hanging="360"/>
      </w:pPr>
      <w:rPr>
        <w:rFonts w:ascii="Wingdings" w:hAnsi="Wingdings" w:hint="default"/>
      </w:rPr>
    </w:lvl>
  </w:abstractNum>
  <w:abstractNum w:abstractNumId="90">
    <w:nsid w:val="68474AA0"/>
    <w:multiLevelType w:val="multilevel"/>
    <w:tmpl w:val="34EA72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nsid w:val="68926BDE"/>
    <w:multiLevelType w:val="multilevel"/>
    <w:tmpl w:val="06E28728"/>
    <w:lvl w:ilvl="0">
      <w:start w:val="1"/>
      <w:numFmt w:val="decimal"/>
      <w:lvlText w:val="%1"/>
      <w:lvlJc w:val="left"/>
      <w:pPr>
        <w:ind w:left="720" w:hanging="360"/>
      </w:pPr>
      <w:rPr>
        <w:rFonts w:hint="default"/>
      </w:rPr>
    </w:lvl>
    <w:lvl w:ilvl="1">
      <w:start w:val="5"/>
      <w:numFmt w:val="decimal"/>
      <w:isLgl/>
      <w:lvlText w:val="%1.%2"/>
      <w:lvlJc w:val="left"/>
      <w:pPr>
        <w:ind w:left="885" w:hanging="375"/>
      </w:pPr>
      <w:rPr>
        <w:rFonts w:eastAsia="Times New Roman" w:hint="default"/>
        <w:color w:val="000000"/>
      </w:rPr>
    </w:lvl>
    <w:lvl w:ilvl="2">
      <w:start w:val="1"/>
      <w:numFmt w:val="decimal"/>
      <w:isLgl/>
      <w:lvlText w:val="%1.%2.%3"/>
      <w:lvlJc w:val="left"/>
      <w:pPr>
        <w:ind w:left="1380" w:hanging="720"/>
      </w:pPr>
      <w:rPr>
        <w:rFonts w:eastAsia="Times New Roman" w:hint="default"/>
        <w:color w:val="000000"/>
      </w:rPr>
    </w:lvl>
    <w:lvl w:ilvl="3">
      <w:start w:val="1"/>
      <w:numFmt w:val="decimal"/>
      <w:isLgl/>
      <w:lvlText w:val="%1.%2.%3.%4"/>
      <w:lvlJc w:val="left"/>
      <w:pPr>
        <w:ind w:left="1890" w:hanging="1080"/>
      </w:pPr>
      <w:rPr>
        <w:rFonts w:eastAsia="Times New Roman" w:hint="default"/>
        <w:color w:val="000000"/>
      </w:rPr>
    </w:lvl>
    <w:lvl w:ilvl="4">
      <w:start w:val="1"/>
      <w:numFmt w:val="decimal"/>
      <w:isLgl/>
      <w:lvlText w:val="%1.%2.%3.%4.%5"/>
      <w:lvlJc w:val="left"/>
      <w:pPr>
        <w:ind w:left="2040" w:hanging="1080"/>
      </w:pPr>
      <w:rPr>
        <w:rFonts w:eastAsia="Times New Roman" w:hint="default"/>
        <w:color w:val="000000"/>
      </w:rPr>
    </w:lvl>
    <w:lvl w:ilvl="5">
      <w:start w:val="1"/>
      <w:numFmt w:val="decimal"/>
      <w:isLgl/>
      <w:lvlText w:val="%1.%2.%3.%4.%5.%6"/>
      <w:lvlJc w:val="left"/>
      <w:pPr>
        <w:ind w:left="2550" w:hanging="1440"/>
      </w:pPr>
      <w:rPr>
        <w:rFonts w:eastAsia="Times New Roman" w:hint="default"/>
        <w:color w:val="000000"/>
      </w:rPr>
    </w:lvl>
    <w:lvl w:ilvl="6">
      <w:start w:val="1"/>
      <w:numFmt w:val="decimal"/>
      <w:isLgl/>
      <w:lvlText w:val="%1.%2.%3.%4.%5.%6.%7"/>
      <w:lvlJc w:val="left"/>
      <w:pPr>
        <w:ind w:left="2700" w:hanging="1440"/>
      </w:pPr>
      <w:rPr>
        <w:rFonts w:eastAsia="Times New Roman" w:hint="default"/>
        <w:color w:val="000000"/>
      </w:rPr>
    </w:lvl>
    <w:lvl w:ilvl="7">
      <w:start w:val="1"/>
      <w:numFmt w:val="decimal"/>
      <w:isLgl/>
      <w:lvlText w:val="%1.%2.%3.%4.%5.%6.%7.%8"/>
      <w:lvlJc w:val="left"/>
      <w:pPr>
        <w:ind w:left="3210" w:hanging="1800"/>
      </w:pPr>
      <w:rPr>
        <w:rFonts w:eastAsia="Times New Roman" w:hint="default"/>
        <w:color w:val="000000"/>
      </w:rPr>
    </w:lvl>
    <w:lvl w:ilvl="8">
      <w:start w:val="1"/>
      <w:numFmt w:val="decimal"/>
      <w:isLgl/>
      <w:lvlText w:val="%1.%2.%3.%4.%5.%6.%7.%8.%9"/>
      <w:lvlJc w:val="left"/>
      <w:pPr>
        <w:ind w:left="3720" w:hanging="2160"/>
      </w:pPr>
      <w:rPr>
        <w:rFonts w:eastAsia="Times New Roman" w:hint="default"/>
        <w:color w:val="000000"/>
      </w:rPr>
    </w:lvl>
  </w:abstractNum>
  <w:abstractNum w:abstractNumId="92">
    <w:nsid w:val="68C217BB"/>
    <w:multiLevelType w:val="hybridMultilevel"/>
    <w:tmpl w:val="3E989CF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3">
    <w:nsid w:val="6AC710E2"/>
    <w:multiLevelType w:val="hybridMultilevel"/>
    <w:tmpl w:val="E6165994"/>
    <w:lvl w:ilvl="0" w:tplc="04942580">
      <w:start w:val="1"/>
      <w:numFmt w:val="bullet"/>
      <w:lvlText w:val=""/>
      <w:lvlJc w:val="left"/>
      <w:pPr>
        <w:ind w:left="1230" w:hanging="360"/>
      </w:pPr>
      <w:rPr>
        <w:rFonts w:ascii="Symbol" w:hAnsi="Symbol" w:hint="default"/>
      </w:rPr>
    </w:lvl>
    <w:lvl w:ilvl="1" w:tplc="04230003" w:tentative="1">
      <w:start w:val="1"/>
      <w:numFmt w:val="bullet"/>
      <w:lvlText w:val="o"/>
      <w:lvlJc w:val="left"/>
      <w:pPr>
        <w:ind w:left="1950" w:hanging="360"/>
      </w:pPr>
      <w:rPr>
        <w:rFonts w:ascii="Courier New" w:hAnsi="Courier New" w:cs="Courier New" w:hint="default"/>
      </w:rPr>
    </w:lvl>
    <w:lvl w:ilvl="2" w:tplc="04230005" w:tentative="1">
      <w:start w:val="1"/>
      <w:numFmt w:val="bullet"/>
      <w:lvlText w:val=""/>
      <w:lvlJc w:val="left"/>
      <w:pPr>
        <w:ind w:left="2670" w:hanging="360"/>
      </w:pPr>
      <w:rPr>
        <w:rFonts w:ascii="Wingdings" w:hAnsi="Wingdings" w:hint="default"/>
      </w:rPr>
    </w:lvl>
    <w:lvl w:ilvl="3" w:tplc="04230001" w:tentative="1">
      <w:start w:val="1"/>
      <w:numFmt w:val="bullet"/>
      <w:lvlText w:val=""/>
      <w:lvlJc w:val="left"/>
      <w:pPr>
        <w:ind w:left="3390" w:hanging="360"/>
      </w:pPr>
      <w:rPr>
        <w:rFonts w:ascii="Symbol" w:hAnsi="Symbol" w:hint="default"/>
      </w:rPr>
    </w:lvl>
    <w:lvl w:ilvl="4" w:tplc="04230003" w:tentative="1">
      <w:start w:val="1"/>
      <w:numFmt w:val="bullet"/>
      <w:lvlText w:val="o"/>
      <w:lvlJc w:val="left"/>
      <w:pPr>
        <w:ind w:left="4110" w:hanging="360"/>
      </w:pPr>
      <w:rPr>
        <w:rFonts w:ascii="Courier New" w:hAnsi="Courier New" w:cs="Courier New" w:hint="default"/>
      </w:rPr>
    </w:lvl>
    <w:lvl w:ilvl="5" w:tplc="04230005" w:tentative="1">
      <w:start w:val="1"/>
      <w:numFmt w:val="bullet"/>
      <w:lvlText w:val=""/>
      <w:lvlJc w:val="left"/>
      <w:pPr>
        <w:ind w:left="4830" w:hanging="360"/>
      </w:pPr>
      <w:rPr>
        <w:rFonts w:ascii="Wingdings" w:hAnsi="Wingdings" w:hint="default"/>
      </w:rPr>
    </w:lvl>
    <w:lvl w:ilvl="6" w:tplc="04230001" w:tentative="1">
      <w:start w:val="1"/>
      <w:numFmt w:val="bullet"/>
      <w:lvlText w:val=""/>
      <w:lvlJc w:val="left"/>
      <w:pPr>
        <w:ind w:left="5550" w:hanging="360"/>
      </w:pPr>
      <w:rPr>
        <w:rFonts w:ascii="Symbol" w:hAnsi="Symbol" w:hint="default"/>
      </w:rPr>
    </w:lvl>
    <w:lvl w:ilvl="7" w:tplc="04230003" w:tentative="1">
      <w:start w:val="1"/>
      <w:numFmt w:val="bullet"/>
      <w:lvlText w:val="o"/>
      <w:lvlJc w:val="left"/>
      <w:pPr>
        <w:ind w:left="6270" w:hanging="360"/>
      </w:pPr>
      <w:rPr>
        <w:rFonts w:ascii="Courier New" w:hAnsi="Courier New" w:cs="Courier New" w:hint="default"/>
      </w:rPr>
    </w:lvl>
    <w:lvl w:ilvl="8" w:tplc="04230005" w:tentative="1">
      <w:start w:val="1"/>
      <w:numFmt w:val="bullet"/>
      <w:lvlText w:val=""/>
      <w:lvlJc w:val="left"/>
      <w:pPr>
        <w:ind w:left="6990" w:hanging="360"/>
      </w:pPr>
      <w:rPr>
        <w:rFonts w:ascii="Wingdings" w:hAnsi="Wingdings" w:hint="default"/>
      </w:rPr>
    </w:lvl>
  </w:abstractNum>
  <w:abstractNum w:abstractNumId="94">
    <w:nsid w:val="6B457E3E"/>
    <w:multiLevelType w:val="multilevel"/>
    <w:tmpl w:val="C508558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nsid w:val="6C1106D1"/>
    <w:multiLevelType w:val="singleLevel"/>
    <w:tmpl w:val="FADC5A04"/>
    <w:lvl w:ilvl="0">
      <w:start w:val="1"/>
      <w:numFmt w:val="decimal"/>
      <w:lvlText w:val="%1."/>
      <w:legacy w:legacy="1" w:legacySpace="0" w:legacyIndent="423"/>
      <w:lvlJc w:val="left"/>
      <w:rPr>
        <w:rFonts w:ascii="Times New Roman" w:hAnsi="Times New Roman" w:cs="Times New Roman" w:hint="default"/>
      </w:rPr>
    </w:lvl>
  </w:abstractNum>
  <w:abstractNum w:abstractNumId="96">
    <w:nsid w:val="6D01206A"/>
    <w:multiLevelType w:val="hybridMultilevel"/>
    <w:tmpl w:val="5188571A"/>
    <w:lvl w:ilvl="0" w:tplc="D1D693FA">
      <w:start w:val="1"/>
      <w:numFmt w:val="bullet"/>
      <w:lvlText w:val=""/>
      <w:lvlJc w:val="left"/>
      <w:pPr>
        <w:tabs>
          <w:tab w:val="num" w:pos="644"/>
        </w:tabs>
        <w:ind w:left="644" w:hanging="360"/>
      </w:pPr>
      <w:rPr>
        <w:rFonts w:ascii="Symbol" w:hAnsi="Symbol" w:hint="default"/>
      </w:rPr>
    </w:lvl>
    <w:lvl w:ilvl="1" w:tplc="04190003">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97">
    <w:nsid w:val="6E7A7E61"/>
    <w:multiLevelType w:val="hybridMultilevel"/>
    <w:tmpl w:val="28780806"/>
    <w:lvl w:ilvl="0" w:tplc="FFFFFFFF">
      <w:start w:val="1"/>
      <w:numFmt w:val="bullet"/>
      <w:lvlText w:val=""/>
      <w:lvlJc w:val="left"/>
      <w:pPr>
        <w:tabs>
          <w:tab w:val="num" w:pos="1026"/>
        </w:tabs>
        <w:ind w:left="1026" w:hanging="360"/>
      </w:pPr>
      <w:rPr>
        <w:rFonts w:ascii="Wingdings" w:hAnsi="Wingdings" w:hint="default"/>
        <w:sz w:val="20"/>
        <w:szCs w:val="20"/>
      </w:rPr>
    </w:lvl>
    <w:lvl w:ilvl="1" w:tplc="FFFFFFFF">
      <w:start w:val="1"/>
      <w:numFmt w:val="bullet"/>
      <w:lvlText w:val="o"/>
      <w:lvlJc w:val="left"/>
      <w:pPr>
        <w:tabs>
          <w:tab w:val="num" w:pos="306"/>
        </w:tabs>
        <w:ind w:left="306" w:hanging="360"/>
      </w:pPr>
      <w:rPr>
        <w:rFonts w:ascii="Courier New" w:hAnsi="Courier New" w:cs="Courier New" w:hint="default"/>
      </w:rPr>
    </w:lvl>
    <w:lvl w:ilvl="2" w:tplc="FFFFFFFF">
      <w:start w:val="1"/>
      <w:numFmt w:val="bullet"/>
      <w:lvlText w:val=""/>
      <w:lvlJc w:val="left"/>
      <w:pPr>
        <w:tabs>
          <w:tab w:val="num" w:pos="1026"/>
        </w:tabs>
        <w:ind w:left="1026" w:hanging="360"/>
      </w:pPr>
      <w:rPr>
        <w:rFonts w:ascii="Wingdings" w:hAnsi="Wingdings" w:cs="Times New Roman" w:hint="default"/>
      </w:rPr>
    </w:lvl>
    <w:lvl w:ilvl="3" w:tplc="FFFFFFFF">
      <w:start w:val="1"/>
      <w:numFmt w:val="bullet"/>
      <w:lvlText w:val=""/>
      <w:lvlJc w:val="left"/>
      <w:pPr>
        <w:tabs>
          <w:tab w:val="num" w:pos="1746"/>
        </w:tabs>
        <w:ind w:left="1746" w:hanging="360"/>
      </w:pPr>
      <w:rPr>
        <w:rFonts w:ascii="Symbol" w:hAnsi="Symbol" w:cs="Times New Roman" w:hint="default"/>
      </w:rPr>
    </w:lvl>
    <w:lvl w:ilvl="4" w:tplc="FFFFFFFF">
      <w:start w:val="1"/>
      <w:numFmt w:val="bullet"/>
      <w:lvlText w:val="o"/>
      <w:lvlJc w:val="left"/>
      <w:pPr>
        <w:tabs>
          <w:tab w:val="num" w:pos="2466"/>
        </w:tabs>
        <w:ind w:left="2466" w:hanging="360"/>
      </w:pPr>
      <w:rPr>
        <w:rFonts w:ascii="Courier New" w:hAnsi="Courier New" w:cs="Courier New" w:hint="default"/>
      </w:rPr>
    </w:lvl>
    <w:lvl w:ilvl="5" w:tplc="FFFFFFFF">
      <w:start w:val="1"/>
      <w:numFmt w:val="bullet"/>
      <w:lvlText w:val=""/>
      <w:lvlJc w:val="left"/>
      <w:pPr>
        <w:tabs>
          <w:tab w:val="num" w:pos="3186"/>
        </w:tabs>
        <w:ind w:left="3186" w:hanging="360"/>
      </w:pPr>
      <w:rPr>
        <w:rFonts w:ascii="Wingdings" w:hAnsi="Wingdings" w:cs="Times New Roman" w:hint="default"/>
      </w:rPr>
    </w:lvl>
    <w:lvl w:ilvl="6" w:tplc="FFFFFFFF">
      <w:start w:val="1"/>
      <w:numFmt w:val="bullet"/>
      <w:lvlText w:val=""/>
      <w:lvlJc w:val="left"/>
      <w:pPr>
        <w:tabs>
          <w:tab w:val="num" w:pos="3906"/>
        </w:tabs>
        <w:ind w:left="3906" w:hanging="360"/>
      </w:pPr>
      <w:rPr>
        <w:rFonts w:ascii="Symbol" w:hAnsi="Symbol" w:cs="Times New Roman" w:hint="default"/>
      </w:rPr>
    </w:lvl>
    <w:lvl w:ilvl="7" w:tplc="FFFFFFFF">
      <w:start w:val="1"/>
      <w:numFmt w:val="bullet"/>
      <w:lvlText w:val="o"/>
      <w:lvlJc w:val="left"/>
      <w:pPr>
        <w:tabs>
          <w:tab w:val="num" w:pos="4626"/>
        </w:tabs>
        <w:ind w:left="4626" w:hanging="360"/>
      </w:pPr>
      <w:rPr>
        <w:rFonts w:ascii="Courier New" w:hAnsi="Courier New" w:cs="Courier New" w:hint="default"/>
      </w:rPr>
    </w:lvl>
    <w:lvl w:ilvl="8" w:tplc="FFFFFFFF">
      <w:start w:val="1"/>
      <w:numFmt w:val="bullet"/>
      <w:lvlText w:val=""/>
      <w:lvlJc w:val="left"/>
      <w:pPr>
        <w:tabs>
          <w:tab w:val="num" w:pos="5346"/>
        </w:tabs>
        <w:ind w:left="5346" w:hanging="360"/>
      </w:pPr>
      <w:rPr>
        <w:rFonts w:ascii="Wingdings" w:hAnsi="Wingdings" w:cs="Times New Roman" w:hint="default"/>
      </w:rPr>
    </w:lvl>
  </w:abstractNum>
  <w:abstractNum w:abstractNumId="98">
    <w:nsid w:val="6F6D76ED"/>
    <w:multiLevelType w:val="multilevel"/>
    <w:tmpl w:val="625AA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nsid w:val="71370BFA"/>
    <w:multiLevelType w:val="hybridMultilevel"/>
    <w:tmpl w:val="47EA29F0"/>
    <w:lvl w:ilvl="0" w:tplc="741CBF84">
      <w:start w:val="1"/>
      <w:numFmt w:val="bullet"/>
      <w:lvlText w:val=""/>
      <w:lvlJc w:val="left"/>
      <w:pPr>
        <w:ind w:left="1230" w:hanging="360"/>
      </w:pPr>
      <w:rPr>
        <w:rFonts w:ascii="Symbol" w:hAnsi="Symbol" w:hint="default"/>
        <w:color w:val="auto"/>
      </w:rPr>
    </w:lvl>
    <w:lvl w:ilvl="1" w:tplc="04190003" w:tentative="1">
      <w:start w:val="1"/>
      <w:numFmt w:val="bullet"/>
      <w:lvlText w:val="o"/>
      <w:lvlJc w:val="left"/>
      <w:pPr>
        <w:ind w:left="1950" w:hanging="360"/>
      </w:pPr>
      <w:rPr>
        <w:rFonts w:ascii="Courier New" w:hAnsi="Courier New" w:cs="Courier New" w:hint="default"/>
      </w:rPr>
    </w:lvl>
    <w:lvl w:ilvl="2" w:tplc="04190005" w:tentative="1">
      <w:start w:val="1"/>
      <w:numFmt w:val="bullet"/>
      <w:lvlText w:val=""/>
      <w:lvlJc w:val="left"/>
      <w:pPr>
        <w:ind w:left="2670" w:hanging="360"/>
      </w:pPr>
      <w:rPr>
        <w:rFonts w:ascii="Wingdings" w:hAnsi="Wingdings" w:hint="default"/>
      </w:rPr>
    </w:lvl>
    <w:lvl w:ilvl="3" w:tplc="04190001" w:tentative="1">
      <w:start w:val="1"/>
      <w:numFmt w:val="bullet"/>
      <w:lvlText w:val=""/>
      <w:lvlJc w:val="left"/>
      <w:pPr>
        <w:ind w:left="3390" w:hanging="360"/>
      </w:pPr>
      <w:rPr>
        <w:rFonts w:ascii="Symbol" w:hAnsi="Symbol" w:hint="default"/>
      </w:rPr>
    </w:lvl>
    <w:lvl w:ilvl="4" w:tplc="04190003" w:tentative="1">
      <w:start w:val="1"/>
      <w:numFmt w:val="bullet"/>
      <w:lvlText w:val="o"/>
      <w:lvlJc w:val="left"/>
      <w:pPr>
        <w:ind w:left="4110" w:hanging="360"/>
      </w:pPr>
      <w:rPr>
        <w:rFonts w:ascii="Courier New" w:hAnsi="Courier New" w:cs="Courier New" w:hint="default"/>
      </w:rPr>
    </w:lvl>
    <w:lvl w:ilvl="5" w:tplc="04190005" w:tentative="1">
      <w:start w:val="1"/>
      <w:numFmt w:val="bullet"/>
      <w:lvlText w:val=""/>
      <w:lvlJc w:val="left"/>
      <w:pPr>
        <w:ind w:left="4830" w:hanging="360"/>
      </w:pPr>
      <w:rPr>
        <w:rFonts w:ascii="Wingdings" w:hAnsi="Wingdings" w:hint="default"/>
      </w:rPr>
    </w:lvl>
    <w:lvl w:ilvl="6" w:tplc="04190001" w:tentative="1">
      <w:start w:val="1"/>
      <w:numFmt w:val="bullet"/>
      <w:lvlText w:val=""/>
      <w:lvlJc w:val="left"/>
      <w:pPr>
        <w:ind w:left="5550" w:hanging="360"/>
      </w:pPr>
      <w:rPr>
        <w:rFonts w:ascii="Symbol" w:hAnsi="Symbol" w:hint="default"/>
      </w:rPr>
    </w:lvl>
    <w:lvl w:ilvl="7" w:tplc="04190003" w:tentative="1">
      <w:start w:val="1"/>
      <w:numFmt w:val="bullet"/>
      <w:lvlText w:val="o"/>
      <w:lvlJc w:val="left"/>
      <w:pPr>
        <w:ind w:left="6270" w:hanging="360"/>
      </w:pPr>
      <w:rPr>
        <w:rFonts w:ascii="Courier New" w:hAnsi="Courier New" w:cs="Courier New" w:hint="default"/>
      </w:rPr>
    </w:lvl>
    <w:lvl w:ilvl="8" w:tplc="04190005" w:tentative="1">
      <w:start w:val="1"/>
      <w:numFmt w:val="bullet"/>
      <w:lvlText w:val=""/>
      <w:lvlJc w:val="left"/>
      <w:pPr>
        <w:ind w:left="6990" w:hanging="360"/>
      </w:pPr>
      <w:rPr>
        <w:rFonts w:ascii="Wingdings" w:hAnsi="Wingdings" w:hint="default"/>
      </w:rPr>
    </w:lvl>
  </w:abstractNum>
  <w:abstractNum w:abstractNumId="100">
    <w:nsid w:val="71EE15CD"/>
    <w:multiLevelType w:val="hybridMultilevel"/>
    <w:tmpl w:val="01FEE140"/>
    <w:lvl w:ilvl="0" w:tplc="D1D693F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1">
    <w:nsid w:val="75F91BC8"/>
    <w:multiLevelType w:val="hybridMultilevel"/>
    <w:tmpl w:val="0712A9FC"/>
    <w:lvl w:ilvl="0" w:tplc="95F2DBDE">
      <w:start w:val="1"/>
      <w:numFmt w:val="decimal"/>
      <w:lvlText w:val="%1."/>
      <w:lvlJc w:val="left"/>
      <w:pPr>
        <w:ind w:left="720" w:hanging="360"/>
      </w:pPr>
      <w:rPr>
        <w:strike/>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2">
    <w:nsid w:val="763D4F17"/>
    <w:multiLevelType w:val="multilevel"/>
    <w:tmpl w:val="F2589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nsid w:val="785B1791"/>
    <w:multiLevelType w:val="multilevel"/>
    <w:tmpl w:val="BA46B78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nsid w:val="791C66CF"/>
    <w:multiLevelType w:val="hybridMultilevel"/>
    <w:tmpl w:val="9A842D1C"/>
    <w:lvl w:ilvl="0" w:tplc="D1D693FA">
      <w:start w:val="1"/>
      <w:numFmt w:val="bullet"/>
      <w:lvlText w:val=""/>
      <w:lvlJc w:val="left"/>
      <w:pPr>
        <w:ind w:left="1230" w:hanging="360"/>
      </w:pPr>
      <w:rPr>
        <w:rFonts w:ascii="Symbol" w:hAnsi="Symbol" w:hint="default"/>
      </w:rPr>
    </w:lvl>
    <w:lvl w:ilvl="1" w:tplc="04190003" w:tentative="1">
      <w:start w:val="1"/>
      <w:numFmt w:val="bullet"/>
      <w:lvlText w:val="o"/>
      <w:lvlJc w:val="left"/>
      <w:pPr>
        <w:ind w:left="1950" w:hanging="360"/>
      </w:pPr>
      <w:rPr>
        <w:rFonts w:ascii="Courier New" w:hAnsi="Courier New" w:cs="Courier New" w:hint="default"/>
      </w:rPr>
    </w:lvl>
    <w:lvl w:ilvl="2" w:tplc="04190005" w:tentative="1">
      <w:start w:val="1"/>
      <w:numFmt w:val="bullet"/>
      <w:lvlText w:val=""/>
      <w:lvlJc w:val="left"/>
      <w:pPr>
        <w:ind w:left="2670" w:hanging="360"/>
      </w:pPr>
      <w:rPr>
        <w:rFonts w:ascii="Wingdings" w:hAnsi="Wingdings" w:hint="default"/>
      </w:rPr>
    </w:lvl>
    <w:lvl w:ilvl="3" w:tplc="04190001" w:tentative="1">
      <w:start w:val="1"/>
      <w:numFmt w:val="bullet"/>
      <w:lvlText w:val=""/>
      <w:lvlJc w:val="left"/>
      <w:pPr>
        <w:ind w:left="3390" w:hanging="360"/>
      </w:pPr>
      <w:rPr>
        <w:rFonts w:ascii="Symbol" w:hAnsi="Symbol" w:hint="default"/>
      </w:rPr>
    </w:lvl>
    <w:lvl w:ilvl="4" w:tplc="04190003" w:tentative="1">
      <w:start w:val="1"/>
      <w:numFmt w:val="bullet"/>
      <w:lvlText w:val="o"/>
      <w:lvlJc w:val="left"/>
      <w:pPr>
        <w:ind w:left="4110" w:hanging="360"/>
      </w:pPr>
      <w:rPr>
        <w:rFonts w:ascii="Courier New" w:hAnsi="Courier New" w:cs="Courier New" w:hint="default"/>
      </w:rPr>
    </w:lvl>
    <w:lvl w:ilvl="5" w:tplc="04190005" w:tentative="1">
      <w:start w:val="1"/>
      <w:numFmt w:val="bullet"/>
      <w:lvlText w:val=""/>
      <w:lvlJc w:val="left"/>
      <w:pPr>
        <w:ind w:left="4830" w:hanging="360"/>
      </w:pPr>
      <w:rPr>
        <w:rFonts w:ascii="Wingdings" w:hAnsi="Wingdings" w:hint="default"/>
      </w:rPr>
    </w:lvl>
    <w:lvl w:ilvl="6" w:tplc="04190001" w:tentative="1">
      <w:start w:val="1"/>
      <w:numFmt w:val="bullet"/>
      <w:lvlText w:val=""/>
      <w:lvlJc w:val="left"/>
      <w:pPr>
        <w:ind w:left="5550" w:hanging="360"/>
      </w:pPr>
      <w:rPr>
        <w:rFonts w:ascii="Symbol" w:hAnsi="Symbol" w:hint="default"/>
      </w:rPr>
    </w:lvl>
    <w:lvl w:ilvl="7" w:tplc="04190003" w:tentative="1">
      <w:start w:val="1"/>
      <w:numFmt w:val="bullet"/>
      <w:lvlText w:val="o"/>
      <w:lvlJc w:val="left"/>
      <w:pPr>
        <w:ind w:left="6270" w:hanging="360"/>
      </w:pPr>
      <w:rPr>
        <w:rFonts w:ascii="Courier New" w:hAnsi="Courier New" w:cs="Courier New" w:hint="default"/>
      </w:rPr>
    </w:lvl>
    <w:lvl w:ilvl="8" w:tplc="04190005" w:tentative="1">
      <w:start w:val="1"/>
      <w:numFmt w:val="bullet"/>
      <w:lvlText w:val=""/>
      <w:lvlJc w:val="left"/>
      <w:pPr>
        <w:ind w:left="6990" w:hanging="360"/>
      </w:pPr>
      <w:rPr>
        <w:rFonts w:ascii="Wingdings" w:hAnsi="Wingdings" w:hint="default"/>
      </w:rPr>
    </w:lvl>
  </w:abstractNum>
  <w:abstractNum w:abstractNumId="105">
    <w:nsid w:val="79266B47"/>
    <w:multiLevelType w:val="multilevel"/>
    <w:tmpl w:val="B7189724"/>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6">
    <w:nsid w:val="79F63711"/>
    <w:multiLevelType w:val="multilevel"/>
    <w:tmpl w:val="7E66A6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nsid w:val="7A3C14F7"/>
    <w:multiLevelType w:val="multilevel"/>
    <w:tmpl w:val="D64CCF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nsid w:val="7C592FD6"/>
    <w:multiLevelType w:val="multilevel"/>
    <w:tmpl w:val="D316780C"/>
    <w:lvl w:ilvl="0">
      <w:start w:val="1"/>
      <w:numFmt w:val="bullet"/>
      <w:lvlText w:val=""/>
      <w:lvlJc w:val="left"/>
      <w:pPr>
        <w:tabs>
          <w:tab w:val="num" w:pos="720"/>
        </w:tabs>
        <w:ind w:left="720" w:hanging="360"/>
      </w:pPr>
      <w:rPr>
        <w:rFonts w:ascii="Symbol" w:hAnsi="Symbol" w:hint="default"/>
        <w:color w:val="auto"/>
        <w:sz w:val="20"/>
      </w:rPr>
    </w:lvl>
    <w:lvl w:ilvl="1">
      <w:start w:val="1"/>
      <w:numFmt w:val="bullet"/>
      <w:lvlText w:val=""/>
      <w:lvlJc w:val="left"/>
      <w:pPr>
        <w:tabs>
          <w:tab w:val="num" w:pos="1440"/>
        </w:tabs>
        <w:ind w:left="1440" w:hanging="360"/>
      </w:pPr>
      <w:rPr>
        <w:rFonts w:ascii="Symbol" w:hAnsi="Symbol" w:hint="default"/>
        <w:color w:val="auto"/>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9">
    <w:nsid w:val="7E17055D"/>
    <w:multiLevelType w:val="hybridMultilevel"/>
    <w:tmpl w:val="DC4E51C0"/>
    <w:lvl w:ilvl="0" w:tplc="741CBF84">
      <w:start w:val="1"/>
      <w:numFmt w:val="bullet"/>
      <w:lvlText w:val=""/>
      <w:lvlJc w:val="left"/>
      <w:pPr>
        <w:ind w:left="1230" w:hanging="360"/>
      </w:pPr>
      <w:rPr>
        <w:rFonts w:ascii="Symbol" w:hAnsi="Symbol" w:hint="default"/>
        <w:color w:val="auto"/>
      </w:rPr>
    </w:lvl>
    <w:lvl w:ilvl="1" w:tplc="04190003" w:tentative="1">
      <w:start w:val="1"/>
      <w:numFmt w:val="bullet"/>
      <w:lvlText w:val="o"/>
      <w:lvlJc w:val="left"/>
      <w:pPr>
        <w:ind w:left="1950" w:hanging="360"/>
      </w:pPr>
      <w:rPr>
        <w:rFonts w:ascii="Courier New" w:hAnsi="Courier New" w:cs="Courier New" w:hint="default"/>
      </w:rPr>
    </w:lvl>
    <w:lvl w:ilvl="2" w:tplc="04190005" w:tentative="1">
      <w:start w:val="1"/>
      <w:numFmt w:val="bullet"/>
      <w:lvlText w:val=""/>
      <w:lvlJc w:val="left"/>
      <w:pPr>
        <w:ind w:left="2670" w:hanging="360"/>
      </w:pPr>
      <w:rPr>
        <w:rFonts w:ascii="Wingdings" w:hAnsi="Wingdings" w:hint="default"/>
      </w:rPr>
    </w:lvl>
    <w:lvl w:ilvl="3" w:tplc="04190001" w:tentative="1">
      <w:start w:val="1"/>
      <w:numFmt w:val="bullet"/>
      <w:lvlText w:val=""/>
      <w:lvlJc w:val="left"/>
      <w:pPr>
        <w:ind w:left="3390" w:hanging="360"/>
      </w:pPr>
      <w:rPr>
        <w:rFonts w:ascii="Symbol" w:hAnsi="Symbol" w:hint="default"/>
      </w:rPr>
    </w:lvl>
    <w:lvl w:ilvl="4" w:tplc="04190003" w:tentative="1">
      <w:start w:val="1"/>
      <w:numFmt w:val="bullet"/>
      <w:lvlText w:val="o"/>
      <w:lvlJc w:val="left"/>
      <w:pPr>
        <w:ind w:left="4110" w:hanging="360"/>
      </w:pPr>
      <w:rPr>
        <w:rFonts w:ascii="Courier New" w:hAnsi="Courier New" w:cs="Courier New" w:hint="default"/>
      </w:rPr>
    </w:lvl>
    <w:lvl w:ilvl="5" w:tplc="04190005" w:tentative="1">
      <w:start w:val="1"/>
      <w:numFmt w:val="bullet"/>
      <w:lvlText w:val=""/>
      <w:lvlJc w:val="left"/>
      <w:pPr>
        <w:ind w:left="4830" w:hanging="360"/>
      </w:pPr>
      <w:rPr>
        <w:rFonts w:ascii="Wingdings" w:hAnsi="Wingdings" w:hint="default"/>
      </w:rPr>
    </w:lvl>
    <w:lvl w:ilvl="6" w:tplc="04190001" w:tentative="1">
      <w:start w:val="1"/>
      <w:numFmt w:val="bullet"/>
      <w:lvlText w:val=""/>
      <w:lvlJc w:val="left"/>
      <w:pPr>
        <w:ind w:left="5550" w:hanging="360"/>
      </w:pPr>
      <w:rPr>
        <w:rFonts w:ascii="Symbol" w:hAnsi="Symbol" w:hint="default"/>
      </w:rPr>
    </w:lvl>
    <w:lvl w:ilvl="7" w:tplc="04190003" w:tentative="1">
      <w:start w:val="1"/>
      <w:numFmt w:val="bullet"/>
      <w:lvlText w:val="o"/>
      <w:lvlJc w:val="left"/>
      <w:pPr>
        <w:ind w:left="6270" w:hanging="360"/>
      </w:pPr>
      <w:rPr>
        <w:rFonts w:ascii="Courier New" w:hAnsi="Courier New" w:cs="Courier New" w:hint="default"/>
      </w:rPr>
    </w:lvl>
    <w:lvl w:ilvl="8" w:tplc="04190005" w:tentative="1">
      <w:start w:val="1"/>
      <w:numFmt w:val="bullet"/>
      <w:lvlText w:val=""/>
      <w:lvlJc w:val="left"/>
      <w:pPr>
        <w:ind w:left="6990" w:hanging="360"/>
      </w:pPr>
      <w:rPr>
        <w:rFonts w:ascii="Wingdings" w:hAnsi="Wingdings" w:hint="default"/>
      </w:rPr>
    </w:lvl>
  </w:abstractNum>
  <w:abstractNum w:abstractNumId="110">
    <w:nsid w:val="7EDA3657"/>
    <w:multiLevelType w:val="hybridMultilevel"/>
    <w:tmpl w:val="E698E940"/>
    <w:lvl w:ilvl="0" w:tplc="D1D693F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1">
    <w:nsid w:val="7EDA415E"/>
    <w:multiLevelType w:val="multilevel"/>
    <w:tmpl w:val="FE3291F8"/>
    <w:lvl w:ilvl="0">
      <w:start w:val="1"/>
      <w:numFmt w:val="decimal"/>
      <w:lvlText w:val="%1."/>
      <w:lvlJc w:val="left"/>
      <w:pPr>
        <w:ind w:left="432" w:hanging="432"/>
      </w:pPr>
      <w:rPr>
        <w:rFonts w:hint="default"/>
      </w:rPr>
    </w:lvl>
    <w:lvl w:ilvl="1">
      <w:start w:val="4"/>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12">
    <w:nsid w:val="7FAA7554"/>
    <w:multiLevelType w:val="singleLevel"/>
    <w:tmpl w:val="CC601BCE"/>
    <w:lvl w:ilvl="0">
      <w:start w:val="1"/>
      <w:numFmt w:val="decimal"/>
      <w:lvlText w:val="%1)"/>
      <w:legacy w:legacy="1" w:legacySpace="0" w:legacyIndent="317"/>
      <w:lvlJc w:val="left"/>
      <w:pPr>
        <w:ind w:left="0" w:firstLine="0"/>
      </w:pPr>
      <w:rPr>
        <w:rFonts w:ascii="Times New Roman" w:hAnsi="Times New Roman" w:cs="Times New Roman" w:hint="default"/>
      </w:rPr>
    </w:lvl>
  </w:abstractNum>
  <w:num w:numId="1">
    <w:abstractNumId w:val="78"/>
  </w:num>
  <w:num w:numId="2">
    <w:abstractNumId w:val="92"/>
  </w:num>
  <w:num w:numId="3">
    <w:abstractNumId w:val="42"/>
  </w:num>
  <w:num w:numId="4">
    <w:abstractNumId w:val="101"/>
  </w:num>
  <w:num w:numId="5">
    <w:abstractNumId w:val="111"/>
  </w:num>
  <w:num w:numId="6">
    <w:abstractNumId w:val="21"/>
    <w:lvlOverride w:ilvl="0">
      <w:startOverride w:val="1"/>
    </w:lvlOverride>
  </w:num>
  <w:num w:numId="7">
    <w:abstractNumId w:val="112"/>
    <w:lvlOverride w:ilvl="0">
      <w:startOverride w:val="1"/>
    </w:lvlOverride>
  </w:num>
  <w:num w:numId="8">
    <w:abstractNumId w:val="0"/>
    <w:lvlOverride w:ilvl="0">
      <w:lvl w:ilvl="0">
        <w:numFmt w:val="bullet"/>
        <w:lvlText w:val="-"/>
        <w:legacy w:legacy="1" w:legacySpace="0" w:legacyIndent="168"/>
        <w:lvlJc w:val="left"/>
        <w:pPr>
          <w:ind w:left="0" w:firstLine="0"/>
        </w:pPr>
        <w:rPr>
          <w:rFonts w:ascii="Times New Roman" w:hAnsi="Times New Roman" w:cs="Times New Roman" w:hint="default"/>
        </w:rPr>
      </w:lvl>
    </w:lvlOverride>
  </w:num>
  <w:num w:numId="9">
    <w:abstractNumId w:val="0"/>
    <w:lvlOverride w:ilvl="0">
      <w:lvl w:ilvl="0">
        <w:numFmt w:val="bullet"/>
        <w:lvlText w:val="-"/>
        <w:legacy w:legacy="1" w:legacySpace="0" w:legacyIndent="154"/>
        <w:lvlJc w:val="left"/>
        <w:pPr>
          <w:ind w:left="0" w:firstLine="0"/>
        </w:pPr>
        <w:rPr>
          <w:rFonts w:ascii="Times New Roman" w:hAnsi="Times New Roman" w:cs="Times New Roman" w:hint="default"/>
        </w:rPr>
      </w:lvl>
    </w:lvlOverride>
  </w:num>
  <w:num w:numId="10">
    <w:abstractNumId w:val="105"/>
  </w:num>
  <w:num w:numId="11">
    <w:abstractNumId w:val="81"/>
  </w:num>
  <w:num w:numId="12">
    <w:abstractNumId w:val="9"/>
  </w:num>
  <w:num w:numId="13">
    <w:abstractNumId w:val="19"/>
  </w:num>
  <w:num w:numId="14">
    <w:abstractNumId w:val="11"/>
  </w:num>
  <w:num w:numId="15">
    <w:abstractNumId w:val="77"/>
  </w:num>
  <w:num w:numId="16">
    <w:abstractNumId w:val="90"/>
  </w:num>
  <w:num w:numId="17">
    <w:abstractNumId w:val="37"/>
  </w:num>
  <w:num w:numId="18">
    <w:abstractNumId w:val="98"/>
  </w:num>
  <w:num w:numId="19">
    <w:abstractNumId w:val="57"/>
  </w:num>
  <w:num w:numId="20">
    <w:abstractNumId w:val="50"/>
  </w:num>
  <w:num w:numId="21">
    <w:abstractNumId w:val="97"/>
  </w:num>
  <w:num w:numId="22">
    <w:abstractNumId w:val="5"/>
  </w:num>
  <w:num w:numId="23">
    <w:abstractNumId w:val="54"/>
  </w:num>
  <w:num w:numId="24">
    <w:abstractNumId w:val="70"/>
  </w:num>
  <w:num w:numId="25">
    <w:abstractNumId w:val="73"/>
  </w:num>
  <w:num w:numId="26">
    <w:abstractNumId w:val="45"/>
  </w:num>
  <w:num w:numId="27">
    <w:abstractNumId w:val="48"/>
  </w:num>
  <w:num w:numId="28">
    <w:abstractNumId w:val="53"/>
  </w:num>
  <w:num w:numId="29">
    <w:abstractNumId w:val="102"/>
  </w:num>
  <w:num w:numId="30">
    <w:abstractNumId w:val="59"/>
  </w:num>
  <w:num w:numId="31">
    <w:abstractNumId w:val="33"/>
  </w:num>
  <w:num w:numId="32">
    <w:abstractNumId w:val="0"/>
    <w:lvlOverride w:ilvl="0">
      <w:lvl w:ilvl="0">
        <w:numFmt w:val="bullet"/>
        <w:lvlText w:val=""/>
        <w:legacy w:legacy="1" w:legacySpace="0" w:legacyIndent="360"/>
        <w:lvlJc w:val="left"/>
        <w:rPr>
          <w:rFonts w:ascii="Symbol" w:hAnsi="Symbol" w:hint="default"/>
        </w:rPr>
      </w:lvl>
    </w:lvlOverride>
  </w:num>
  <w:num w:numId="33">
    <w:abstractNumId w:val="39"/>
  </w:num>
  <w:num w:numId="34">
    <w:abstractNumId w:val="23"/>
  </w:num>
  <w:num w:numId="35">
    <w:abstractNumId w:val="15"/>
  </w:num>
  <w:num w:numId="36">
    <w:abstractNumId w:val="75"/>
  </w:num>
  <w:num w:numId="37">
    <w:abstractNumId w:val="58"/>
  </w:num>
  <w:num w:numId="38">
    <w:abstractNumId w:val="34"/>
  </w:num>
  <w:num w:numId="39">
    <w:abstractNumId w:val="10"/>
  </w:num>
  <w:num w:numId="40">
    <w:abstractNumId w:val="94"/>
  </w:num>
  <w:num w:numId="41">
    <w:abstractNumId w:val="67"/>
  </w:num>
  <w:num w:numId="42">
    <w:abstractNumId w:val="52"/>
  </w:num>
  <w:num w:numId="43">
    <w:abstractNumId w:val="29"/>
  </w:num>
  <w:num w:numId="44">
    <w:abstractNumId w:val="41"/>
  </w:num>
  <w:num w:numId="45">
    <w:abstractNumId w:val="51"/>
  </w:num>
  <w:num w:numId="46">
    <w:abstractNumId w:val="85"/>
  </w:num>
  <w:num w:numId="47">
    <w:abstractNumId w:val="65"/>
  </w:num>
  <w:num w:numId="48">
    <w:abstractNumId w:val="6"/>
  </w:num>
  <w:num w:numId="49">
    <w:abstractNumId w:val="66"/>
  </w:num>
  <w:num w:numId="50">
    <w:abstractNumId w:val="38"/>
  </w:num>
  <w:num w:numId="51">
    <w:abstractNumId w:val="106"/>
  </w:num>
  <w:num w:numId="52">
    <w:abstractNumId w:val="3"/>
  </w:num>
  <w:num w:numId="53">
    <w:abstractNumId w:val="49"/>
  </w:num>
  <w:num w:numId="54">
    <w:abstractNumId w:val="4"/>
  </w:num>
  <w:num w:numId="55">
    <w:abstractNumId w:val="107"/>
  </w:num>
  <w:num w:numId="56">
    <w:abstractNumId w:val="13"/>
  </w:num>
  <w:num w:numId="57">
    <w:abstractNumId w:val="80"/>
  </w:num>
  <w:num w:numId="58">
    <w:abstractNumId w:val="7"/>
  </w:num>
  <w:num w:numId="59">
    <w:abstractNumId w:val="47"/>
  </w:num>
  <w:num w:numId="60">
    <w:abstractNumId w:val="20"/>
  </w:num>
  <w:num w:numId="61">
    <w:abstractNumId w:val="35"/>
  </w:num>
  <w:num w:numId="62">
    <w:abstractNumId w:val="76"/>
  </w:num>
  <w:num w:numId="63">
    <w:abstractNumId w:val="100"/>
  </w:num>
  <w:num w:numId="64">
    <w:abstractNumId w:val="22"/>
  </w:num>
  <w:num w:numId="65">
    <w:abstractNumId w:val="1"/>
  </w:num>
  <w:num w:numId="66">
    <w:abstractNumId w:val="95"/>
  </w:num>
  <w:num w:numId="67">
    <w:abstractNumId w:val="28"/>
  </w:num>
  <w:num w:numId="68">
    <w:abstractNumId w:val="96"/>
  </w:num>
  <w:num w:numId="69">
    <w:abstractNumId w:val="69"/>
  </w:num>
  <w:num w:numId="70">
    <w:abstractNumId w:val="110"/>
  </w:num>
  <w:num w:numId="71">
    <w:abstractNumId w:val="44"/>
  </w:num>
  <w:num w:numId="72">
    <w:abstractNumId w:val="104"/>
  </w:num>
  <w:num w:numId="73">
    <w:abstractNumId w:val="16"/>
  </w:num>
  <w:num w:numId="74">
    <w:abstractNumId w:val="32"/>
  </w:num>
  <w:num w:numId="75">
    <w:abstractNumId w:val="84"/>
  </w:num>
  <w:num w:numId="76">
    <w:abstractNumId w:val="63"/>
  </w:num>
  <w:num w:numId="77">
    <w:abstractNumId w:val="14"/>
  </w:num>
  <w:num w:numId="78">
    <w:abstractNumId w:val="72"/>
  </w:num>
  <w:num w:numId="79">
    <w:abstractNumId w:val="55"/>
  </w:num>
  <w:num w:numId="80">
    <w:abstractNumId w:val="60"/>
  </w:num>
  <w:num w:numId="81">
    <w:abstractNumId w:val="61"/>
  </w:num>
  <w:num w:numId="82">
    <w:abstractNumId w:val="82"/>
  </w:num>
  <w:num w:numId="83">
    <w:abstractNumId w:val="27"/>
  </w:num>
  <w:num w:numId="84">
    <w:abstractNumId w:val="30"/>
  </w:num>
  <w:num w:numId="85">
    <w:abstractNumId w:val="18"/>
  </w:num>
  <w:num w:numId="86">
    <w:abstractNumId w:val="2"/>
  </w:num>
  <w:num w:numId="87">
    <w:abstractNumId w:val="93"/>
  </w:num>
  <w:num w:numId="88">
    <w:abstractNumId w:val="87"/>
  </w:num>
  <w:num w:numId="89">
    <w:abstractNumId w:val="62"/>
  </w:num>
  <w:num w:numId="90">
    <w:abstractNumId w:val="83"/>
  </w:num>
  <w:num w:numId="91">
    <w:abstractNumId w:val="103"/>
  </w:num>
  <w:num w:numId="92">
    <w:abstractNumId w:val="17"/>
  </w:num>
  <w:num w:numId="93">
    <w:abstractNumId w:val="86"/>
  </w:num>
  <w:num w:numId="94">
    <w:abstractNumId w:val="71"/>
  </w:num>
  <w:num w:numId="95">
    <w:abstractNumId w:val="68"/>
  </w:num>
  <w:num w:numId="96">
    <w:abstractNumId w:val="56"/>
  </w:num>
  <w:num w:numId="97">
    <w:abstractNumId w:val="108"/>
  </w:num>
  <w:num w:numId="98">
    <w:abstractNumId w:val="99"/>
  </w:num>
  <w:num w:numId="99">
    <w:abstractNumId w:val="31"/>
  </w:num>
  <w:num w:numId="100">
    <w:abstractNumId w:val="89"/>
  </w:num>
  <w:num w:numId="101">
    <w:abstractNumId w:val="36"/>
  </w:num>
  <w:num w:numId="102">
    <w:abstractNumId w:val="79"/>
  </w:num>
  <w:num w:numId="103">
    <w:abstractNumId w:val="74"/>
  </w:num>
  <w:num w:numId="104">
    <w:abstractNumId w:val="26"/>
  </w:num>
  <w:num w:numId="105">
    <w:abstractNumId w:val="40"/>
  </w:num>
  <w:num w:numId="106">
    <w:abstractNumId w:val="25"/>
  </w:num>
  <w:num w:numId="107">
    <w:abstractNumId w:val="64"/>
  </w:num>
  <w:num w:numId="108">
    <w:abstractNumId w:val="109"/>
  </w:num>
  <w:num w:numId="109">
    <w:abstractNumId w:val="43"/>
  </w:num>
  <w:num w:numId="110">
    <w:abstractNumId w:val="88"/>
  </w:num>
  <w:num w:numId="111">
    <w:abstractNumId w:val="91"/>
  </w:num>
  <w:num w:numId="112">
    <w:abstractNumId w:val="12"/>
  </w:num>
  <w:num w:numId="113">
    <w:abstractNumId w:val="8"/>
  </w:num>
  <w:num w:numId="114">
    <w:abstractNumId w:val="46"/>
  </w:num>
  <w:num w:numId="115">
    <w:abstractNumId w:val="24"/>
  </w:num>
  <w:numIdMacAtCleanup w:val="10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hideSpellingErrors/>
  <w:defaultTabStop w:val="709"/>
  <w:autoHyphenation/>
  <w:hyphenationZone w:val="141"/>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3F9E"/>
    <w:rsid w:val="00001D88"/>
    <w:rsid w:val="00011195"/>
    <w:rsid w:val="00011A39"/>
    <w:rsid w:val="00011C99"/>
    <w:rsid w:val="00017D01"/>
    <w:rsid w:val="00020ECB"/>
    <w:rsid w:val="00021197"/>
    <w:rsid w:val="0002244C"/>
    <w:rsid w:val="000245C0"/>
    <w:rsid w:val="00024722"/>
    <w:rsid w:val="00026C80"/>
    <w:rsid w:val="00027A5B"/>
    <w:rsid w:val="00027F48"/>
    <w:rsid w:val="00031187"/>
    <w:rsid w:val="00031DFF"/>
    <w:rsid w:val="00032B21"/>
    <w:rsid w:val="0004154B"/>
    <w:rsid w:val="000419F3"/>
    <w:rsid w:val="00042D6B"/>
    <w:rsid w:val="00045874"/>
    <w:rsid w:val="0004663F"/>
    <w:rsid w:val="00047E86"/>
    <w:rsid w:val="000512D7"/>
    <w:rsid w:val="00053FB2"/>
    <w:rsid w:val="00056622"/>
    <w:rsid w:val="00061FEE"/>
    <w:rsid w:val="000648ED"/>
    <w:rsid w:val="000651D0"/>
    <w:rsid w:val="00065EAA"/>
    <w:rsid w:val="00071EAC"/>
    <w:rsid w:val="00077829"/>
    <w:rsid w:val="0008322D"/>
    <w:rsid w:val="00083770"/>
    <w:rsid w:val="000840E7"/>
    <w:rsid w:val="00084C6A"/>
    <w:rsid w:val="00091095"/>
    <w:rsid w:val="000924A9"/>
    <w:rsid w:val="00092BFE"/>
    <w:rsid w:val="0009375D"/>
    <w:rsid w:val="000943E5"/>
    <w:rsid w:val="00094593"/>
    <w:rsid w:val="00094D89"/>
    <w:rsid w:val="000A00C4"/>
    <w:rsid w:val="000A1633"/>
    <w:rsid w:val="000A1D77"/>
    <w:rsid w:val="000A7195"/>
    <w:rsid w:val="000B02F8"/>
    <w:rsid w:val="000B0ACD"/>
    <w:rsid w:val="000B22C7"/>
    <w:rsid w:val="000B2E05"/>
    <w:rsid w:val="000B3239"/>
    <w:rsid w:val="000C54FA"/>
    <w:rsid w:val="000D171E"/>
    <w:rsid w:val="000D1C62"/>
    <w:rsid w:val="000D227D"/>
    <w:rsid w:val="000D3BA7"/>
    <w:rsid w:val="000D3D65"/>
    <w:rsid w:val="000D3F76"/>
    <w:rsid w:val="000D5B74"/>
    <w:rsid w:val="000E513B"/>
    <w:rsid w:val="000E60BE"/>
    <w:rsid w:val="000F6E06"/>
    <w:rsid w:val="00101ECC"/>
    <w:rsid w:val="00102AEB"/>
    <w:rsid w:val="00105BF5"/>
    <w:rsid w:val="001229F8"/>
    <w:rsid w:val="001261C7"/>
    <w:rsid w:val="00126B27"/>
    <w:rsid w:val="00127EDE"/>
    <w:rsid w:val="0013510F"/>
    <w:rsid w:val="001367C7"/>
    <w:rsid w:val="001456BD"/>
    <w:rsid w:val="001515A1"/>
    <w:rsid w:val="001521EC"/>
    <w:rsid w:val="001526C9"/>
    <w:rsid w:val="0015404B"/>
    <w:rsid w:val="001558EF"/>
    <w:rsid w:val="0015719F"/>
    <w:rsid w:val="00163FC8"/>
    <w:rsid w:val="00165505"/>
    <w:rsid w:val="00165596"/>
    <w:rsid w:val="00166121"/>
    <w:rsid w:val="00166EF7"/>
    <w:rsid w:val="001676A1"/>
    <w:rsid w:val="00171162"/>
    <w:rsid w:val="0017235D"/>
    <w:rsid w:val="0017416C"/>
    <w:rsid w:val="00184383"/>
    <w:rsid w:val="00185704"/>
    <w:rsid w:val="001865CC"/>
    <w:rsid w:val="001911BC"/>
    <w:rsid w:val="00196012"/>
    <w:rsid w:val="001A0587"/>
    <w:rsid w:val="001A1163"/>
    <w:rsid w:val="001A5456"/>
    <w:rsid w:val="001B0B41"/>
    <w:rsid w:val="001B0D12"/>
    <w:rsid w:val="001B15A7"/>
    <w:rsid w:val="001B3329"/>
    <w:rsid w:val="001B33D3"/>
    <w:rsid w:val="001B708C"/>
    <w:rsid w:val="001C28DE"/>
    <w:rsid w:val="001C76F3"/>
    <w:rsid w:val="001D76DC"/>
    <w:rsid w:val="001E40B3"/>
    <w:rsid w:val="001E4E6E"/>
    <w:rsid w:val="001E7830"/>
    <w:rsid w:val="001F1B04"/>
    <w:rsid w:val="001F3F1C"/>
    <w:rsid w:val="001F4846"/>
    <w:rsid w:val="001F6C1B"/>
    <w:rsid w:val="001F72C3"/>
    <w:rsid w:val="002031C0"/>
    <w:rsid w:val="002050C4"/>
    <w:rsid w:val="0020713E"/>
    <w:rsid w:val="00207F06"/>
    <w:rsid w:val="00216D72"/>
    <w:rsid w:val="0022106A"/>
    <w:rsid w:val="00225AAA"/>
    <w:rsid w:val="0022664C"/>
    <w:rsid w:val="00227EC7"/>
    <w:rsid w:val="00231755"/>
    <w:rsid w:val="0023392B"/>
    <w:rsid w:val="00247E37"/>
    <w:rsid w:val="002564F3"/>
    <w:rsid w:val="002579AA"/>
    <w:rsid w:val="0026043D"/>
    <w:rsid w:val="00260A10"/>
    <w:rsid w:val="00260EDA"/>
    <w:rsid w:val="00261CC9"/>
    <w:rsid w:val="002629B0"/>
    <w:rsid w:val="00265A79"/>
    <w:rsid w:val="00267D53"/>
    <w:rsid w:val="002703EF"/>
    <w:rsid w:val="00271CBE"/>
    <w:rsid w:val="00273050"/>
    <w:rsid w:val="00274670"/>
    <w:rsid w:val="00275998"/>
    <w:rsid w:val="00275AD1"/>
    <w:rsid w:val="00283ECE"/>
    <w:rsid w:val="00285818"/>
    <w:rsid w:val="002858BC"/>
    <w:rsid w:val="002867AA"/>
    <w:rsid w:val="002900EA"/>
    <w:rsid w:val="00290887"/>
    <w:rsid w:val="00291503"/>
    <w:rsid w:val="0029232C"/>
    <w:rsid w:val="002932B4"/>
    <w:rsid w:val="00293A21"/>
    <w:rsid w:val="002A33EA"/>
    <w:rsid w:val="002B2700"/>
    <w:rsid w:val="002B3EE4"/>
    <w:rsid w:val="002B3FE6"/>
    <w:rsid w:val="002B5905"/>
    <w:rsid w:val="002B61FA"/>
    <w:rsid w:val="002C19B9"/>
    <w:rsid w:val="002C70AC"/>
    <w:rsid w:val="002D01C6"/>
    <w:rsid w:val="002F016B"/>
    <w:rsid w:val="002F2A4F"/>
    <w:rsid w:val="002F529E"/>
    <w:rsid w:val="002F5FCA"/>
    <w:rsid w:val="003007A5"/>
    <w:rsid w:val="00302AF3"/>
    <w:rsid w:val="00305F5E"/>
    <w:rsid w:val="00312649"/>
    <w:rsid w:val="00312740"/>
    <w:rsid w:val="00315016"/>
    <w:rsid w:val="00315495"/>
    <w:rsid w:val="00315A20"/>
    <w:rsid w:val="0032139A"/>
    <w:rsid w:val="00323908"/>
    <w:rsid w:val="00324569"/>
    <w:rsid w:val="00331D38"/>
    <w:rsid w:val="00333A49"/>
    <w:rsid w:val="00335099"/>
    <w:rsid w:val="003377B0"/>
    <w:rsid w:val="0034256B"/>
    <w:rsid w:val="0034317A"/>
    <w:rsid w:val="0034659C"/>
    <w:rsid w:val="00347791"/>
    <w:rsid w:val="0035191D"/>
    <w:rsid w:val="00352DBB"/>
    <w:rsid w:val="00362D2D"/>
    <w:rsid w:val="00364FA8"/>
    <w:rsid w:val="00371638"/>
    <w:rsid w:val="003855F1"/>
    <w:rsid w:val="00390F4C"/>
    <w:rsid w:val="00394F84"/>
    <w:rsid w:val="00397940"/>
    <w:rsid w:val="003A4B30"/>
    <w:rsid w:val="003A745E"/>
    <w:rsid w:val="003A764C"/>
    <w:rsid w:val="003B0BCB"/>
    <w:rsid w:val="003B1885"/>
    <w:rsid w:val="003B320D"/>
    <w:rsid w:val="003B6F45"/>
    <w:rsid w:val="003C278D"/>
    <w:rsid w:val="003C2A43"/>
    <w:rsid w:val="003C3F24"/>
    <w:rsid w:val="003C591E"/>
    <w:rsid w:val="003D085B"/>
    <w:rsid w:val="003D08A5"/>
    <w:rsid w:val="003D5D16"/>
    <w:rsid w:val="003E02E9"/>
    <w:rsid w:val="003E4EA5"/>
    <w:rsid w:val="003E5F32"/>
    <w:rsid w:val="003E7454"/>
    <w:rsid w:val="003F39AC"/>
    <w:rsid w:val="003F3AF7"/>
    <w:rsid w:val="003F76FA"/>
    <w:rsid w:val="00403DCD"/>
    <w:rsid w:val="00403F9D"/>
    <w:rsid w:val="00404861"/>
    <w:rsid w:val="00405199"/>
    <w:rsid w:val="004133A3"/>
    <w:rsid w:val="004140A1"/>
    <w:rsid w:val="00426ED3"/>
    <w:rsid w:val="0043517B"/>
    <w:rsid w:val="004378F4"/>
    <w:rsid w:val="00441745"/>
    <w:rsid w:val="004447D0"/>
    <w:rsid w:val="00446AA1"/>
    <w:rsid w:val="004506FE"/>
    <w:rsid w:val="004540F2"/>
    <w:rsid w:val="004578F5"/>
    <w:rsid w:val="00461A32"/>
    <w:rsid w:val="00461A87"/>
    <w:rsid w:val="00461D0F"/>
    <w:rsid w:val="00462ADC"/>
    <w:rsid w:val="00463F99"/>
    <w:rsid w:val="0046421A"/>
    <w:rsid w:val="004661DB"/>
    <w:rsid w:val="0047354D"/>
    <w:rsid w:val="004772D5"/>
    <w:rsid w:val="00477602"/>
    <w:rsid w:val="004802B6"/>
    <w:rsid w:val="00480DB2"/>
    <w:rsid w:val="0048615D"/>
    <w:rsid w:val="00487E0D"/>
    <w:rsid w:val="00490BAF"/>
    <w:rsid w:val="00495BA2"/>
    <w:rsid w:val="004A09BA"/>
    <w:rsid w:val="004A1FB2"/>
    <w:rsid w:val="004B395E"/>
    <w:rsid w:val="004B440D"/>
    <w:rsid w:val="004B67E4"/>
    <w:rsid w:val="004B6D37"/>
    <w:rsid w:val="004C6A85"/>
    <w:rsid w:val="004D5099"/>
    <w:rsid w:val="004D7435"/>
    <w:rsid w:val="004E058F"/>
    <w:rsid w:val="004E1A60"/>
    <w:rsid w:val="004E2394"/>
    <w:rsid w:val="004E3E7F"/>
    <w:rsid w:val="004E47E2"/>
    <w:rsid w:val="004E7BE3"/>
    <w:rsid w:val="004E7CC8"/>
    <w:rsid w:val="004F090A"/>
    <w:rsid w:val="004F10A2"/>
    <w:rsid w:val="004F134E"/>
    <w:rsid w:val="004F3CF7"/>
    <w:rsid w:val="005015B5"/>
    <w:rsid w:val="00503234"/>
    <w:rsid w:val="00503919"/>
    <w:rsid w:val="00506B2C"/>
    <w:rsid w:val="00510E3C"/>
    <w:rsid w:val="00512AED"/>
    <w:rsid w:val="00512EA4"/>
    <w:rsid w:val="0051655F"/>
    <w:rsid w:val="00517C85"/>
    <w:rsid w:val="005209B6"/>
    <w:rsid w:val="00523874"/>
    <w:rsid w:val="00523DD1"/>
    <w:rsid w:val="00534742"/>
    <w:rsid w:val="00535B2C"/>
    <w:rsid w:val="00536CCD"/>
    <w:rsid w:val="0054002D"/>
    <w:rsid w:val="0054325E"/>
    <w:rsid w:val="005455B2"/>
    <w:rsid w:val="00545A5B"/>
    <w:rsid w:val="0055620C"/>
    <w:rsid w:val="00557D49"/>
    <w:rsid w:val="00562666"/>
    <w:rsid w:val="0056332E"/>
    <w:rsid w:val="005655C0"/>
    <w:rsid w:val="00566FCE"/>
    <w:rsid w:val="0057475B"/>
    <w:rsid w:val="00576A52"/>
    <w:rsid w:val="00583635"/>
    <w:rsid w:val="00585919"/>
    <w:rsid w:val="00590099"/>
    <w:rsid w:val="00591F96"/>
    <w:rsid w:val="005941F4"/>
    <w:rsid w:val="005970FD"/>
    <w:rsid w:val="00597F81"/>
    <w:rsid w:val="005A028D"/>
    <w:rsid w:val="005A1371"/>
    <w:rsid w:val="005A3805"/>
    <w:rsid w:val="005A4824"/>
    <w:rsid w:val="005A4A82"/>
    <w:rsid w:val="005A5940"/>
    <w:rsid w:val="005A59D1"/>
    <w:rsid w:val="005B4217"/>
    <w:rsid w:val="005B553C"/>
    <w:rsid w:val="005B7D70"/>
    <w:rsid w:val="005C143F"/>
    <w:rsid w:val="005C44A4"/>
    <w:rsid w:val="005C4AE0"/>
    <w:rsid w:val="005C55E0"/>
    <w:rsid w:val="005C6D6B"/>
    <w:rsid w:val="005D4F53"/>
    <w:rsid w:val="005D5301"/>
    <w:rsid w:val="005E04C8"/>
    <w:rsid w:val="005E15D1"/>
    <w:rsid w:val="005F0D51"/>
    <w:rsid w:val="005F197A"/>
    <w:rsid w:val="005F2316"/>
    <w:rsid w:val="005F61E3"/>
    <w:rsid w:val="006012F6"/>
    <w:rsid w:val="00606547"/>
    <w:rsid w:val="00613B40"/>
    <w:rsid w:val="00620040"/>
    <w:rsid w:val="006211B8"/>
    <w:rsid w:val="0062593D"/>
    <w:rsid w:val="006260A8"/>
    <w:rsid w:val="00631535"/>
    <w:rsid w:val="006317CB"/>
    <w:rsid w:val="00633CCD"/>
    <w:rsid w:val="00635643"/>
    <w:rsid w:val="006414C7"/>
    <w:rsid w:val="00643F9E"/>
    <w:rsid w:val="00653E7B"/>
    <w:rsid w:val="00654157"/>
    <w:rsid w:val="00654772"/>
    <w:rsid w:val="0065506B"/>
    <w:rsid w:val="00656A15"/>
    <w:rsid w:val="0066093A"/>
    <w:rsid w:val="00663EF7"/>
    <w:rsid w:val="00664408"/>
    <w:rsid w:val="0066717E"/>
    <w:rsid w:val="006724C9"/>
    <w:rsid w:val="006735B1"/>
    <w:rsid w:val="00683024"/>
    <w:rsid w:val="006836A2"/>
    <w:rsid w:val="00685453"/>
    <w:rsid w:val="00685A27"/>
    <w:rsid w:val="00690FD8"/>
    <w:rsid w:val="00691EC8"/>
    <w:rsid w:val="00693910"/>
    <w:rsid w:val="006939B4"/>
    <w:rsid w:val="00697655"/>
    <w:rsid w:val="006A2AF7"/>
    <w:rsid w:val="006A4028"/>
    <w:rsid w:val="006A5E12"/>
    <w:rsid w:val="006B0DD7"/>
    <w:rsid w:val="006B15D3"/>
    <w:rsid w:val="006B2577"/>
    <w:rsid w:val="006C0B36"/>
    <w:rsid w:val="006C0C39"/>
    <w:rsid w:val="006C0C6A"/>
    <w:rsid w:val="006C1698"/>
    <w:rsid w:val="006C2026"/>
    <w:rsid w:val="006C2CDA"/>
    <w:rsid w:val="006C3C46"/>
    <w:rsid w:val="006C5EFA"/>
    <w:rsid w:val="006D5714"/>
    <w:rsid w:val="006D6A18"/>
    <w:rsid w:val="006E44D3"/>
    <w:rsid w:val="006E7575"/>
    <w:rsid w:val="006F0F0C"/>
    <w:rsid w:val="006F4772"/>
    <w:rsid w:val="006F4FC4"/>
    <w:rsid w:val="00701C4E"/>
    <w:rsid w:val="00710D5C"/>
    <w:rsid w:val="007231ED"/>
    <w:rsid w:val="00724613"/>
    <w:rsid w:val="00730AB7"/>
    <w:rsid w:val="007312B4"/>
    <w:rsid w:val="00734483"/>
    <w:rsid w:val="0073702F"/>
    <w:rsid w:val="0074231A"/>
    <w:rsid w:val="00746E55"/>
    <w:rsid w:val="0075187A"/>
    <w:rsid w:val="00752435"/>
    <w:rsid w:val="00754852"/>
    <w:rsid w:val="00757CFA"/>
    <w:rsid w:val="00760BC8"/>
    <w:rsid w:val="00763218"/>
    <w:rsid w:val="0076391B"/>
    <w:rsid w:val="00770AF0"/>
    <w:rsid w:val="00770E65"/>
    <w:rsid w:val="00772A39"/>
    <w:rsid w:val="0077764C"/>
    <w:rsid w:val="0078037D"/>
    <w:rsid w:val="007822FB"/>
    <w:rsid w:val="007861CB"/>
    <w:rsid w:val="007872EC"/>
    <w:rsid w:val="00787C78"/>
    <w:rsid w:val="007929A1"/>
    <w:rsid w:val="00795F4E"/>
    <w:rsid w:val="007964F3"/>
    <w:rsid w:val="007A041A"/>
    <w:rsid w:val="007A17AC"/>
    <w:rsid w:val="007A191C"/>
    <w:rsid w:val="007A23D0"/>
    <w:rsid w:val="007A284C"/>
    <w:rsid w:val="007A3061"/>
    <w:rsid w:val="007A5AB5"/>
    <w:rsid w:val="007C24FA"/>
    <w:rsid w:val="007C52BB"/>
    <w:rsid w:val="007C5B9C"/>
    <w:rsid w:val="007C7197"/>
    <w:rsid w:val="007C7FD4"/>
    <w:rsid w:val="007D06B9"/>
    <w:rsid w:val="007D1419"/>
    <w:rsid w:val="007D1820"/>
    <w:rsid w:val="007D391D"/>
    <w:rsid w:val="007D4DF1"/>
    <w:rsid w:val="007E4DA4"/>
    <w:rsid w:val="007E4FE8"/>
    <w:rsid w:val="007F2D41"/>
    <w:rsid w:val="007F64F2"/>
    <w:rsid w:val="00800C72"/>
    <w:rsid w:val="0080746D"/>
    <w:rsid w:val="008110A3"/>
    <w:rsid w:val="00811620"/>
    <w:rsid w:val="0081283A"/>
    <w:rsid w:val="00823526"/>
    <w:rsid w:val="008243F9"/>
    <w:rsid w:val="00834245"/>
    <w:rsid w:val="00835C27"/>
    <w:rsid w:val="00836F3D"/>
    <w:rsid w:val="008412DF"/>
    <w:rsid w:val="00842119"/>
    <w:rsid w:val="00843582"/>
    <w:rsid w:val="00845E00"/>
    <w:rsid w:val="0084652C"/>
    <w:rsid w:val="00846EEF"/>
    <w:rsid w:val="00850E17"/>
    <w:rsid w:val="008524CA"/>
    <w:rsid w:val="00864430"/>
    <w:rsid w:val="0087080D"/>
    <w:rsid w:val="00871F7F"/>
    <w:rsid w:val="0087219B"/>
    <w:rsid w:val="0087273C"/>
    <w:rsid w:val="00874C64"/>
    <w:rsid w:val="00874FCC"/>
    <w:rsid w:val="008759DC"/>
    <w:rsid w:val="008836ED"/>
    <w:rsid w:val="00884010"/>
    <w:rsid w:val="008A422C"/>
    <w:rsid w:val="008A4247"/>
    <w:rsid w:val="008A586D"/>
    <w:rsid w:val="008A7519"/>
    <w:rsid w:val="008B1438"/>
    <w:rsid w:val="008B24E8"/>
    <w:rsid w:val="008B2719"/>
    <w:rsid w:val="008B50AC"/>
    <w:rsid w:val="008B5626"/>
    <w:rsid w:val="008C0186"/>
    <w:rsid w:val="008C1B1C"/>
    <w:rsid w:val="008C305C"/>
    <w:rsid w:val="008C45FC"/>
    <w:rsid w:val="008D13E6"/>
    <w:rsid w:val="008D3F90"/>
    <w:rsid w:val="008D648D"/>
    <w:rsid w:val="008E4C25"/>
    <w:rsid w:val="008E6843"/>
    <w:rsid w:val="008F23FC"/>
    <w:rsid w:val="008F2CFB"/>
    <w:rsid w:val="009001F7"/>
    <w:rsid w:val="009052AC"/>
    <w:rsid w:val="00905625"/>
    <w:rsid w:val="00910114"/>
    <w:rsid w:val="00915733"/>
    <w:rsid w:val="00917196"/>
    <w:rsid w:val="009200E1"/>
    <w:rsid w:val="009200FE"/>
    <w:rsid w:val="0092284F"/>
    <w:rsid w:val="00927846"/>
    <w:rsid w:val="00927E33"/>
    <w:rsid w:val="00935CB4"/>
    <w:rsid w:val="00936271"/>
    <w:rsid w:val="00936C89"/>
    <w:rsid w:val="00940EBE"/>
    <w:rsid w:val="00943056"/>
    <w:rsid w:val="00954DD9"/>
    <w:rsid w:val="00972718"/>
    <w:rsid w:val="00973EAD"/>
    <w:rsid w:val="00976B65"/>
    <w:rsid w:val="00976FA7"/>
    <w:rsid w:val="0097724A"/>
    <w:rsid w:val="00982655"/>
    <w:rsid w:val="00982802"/>
    <w:rsid w:val="00983E0A"/>
    <w:rsid w:val="00990233"/>
    <w:rsid w:val="00992B58"/>
    <w:rsid w:val="009932F3"/>
    <w:rsid w:val="00995DE0"/>
    <w:rsid w:val="00997BC5"/>
    <w:rsid w:val="009A1468"/>
    <w:rsid w:val="009A20CB"/>
    <w:rsid w:val="009A4ED3"/>
    <w:rsid w:val="009A5C6A"/>
    <w:rsid w:val="009B053C"/>
    <w:rsid w:val="009B0F81"/>
    <w:rsid w:val="009B2658"/>
    <w:rsid w:val="009B3CD5"/>
    <w:rsid w:val="009B5A5F"/>
    <w:rsid w:val="009B5D74"/>
    <w:rsid w:val="009B6BB2"/>
    <w:rsid w:val="009B7998"/>
    <w:rsid w:val="009C0755"/>
    <w:rsid w:val="009C20DF"/>
    <w:rsid w:val="009C5FD5"/>
    <w:rsid w:val="009C7989"/>
    <w:rsid w:val="009D1634"/>
    <w:rsid w:val="009D30E9"/>
    <w:rsid w:val="009D484B"/>
    <w:rsid w:val="009D6868"/>
    <w:rsid w:val="009E19B4"/>
    <w:rsid w:val="009E24AB"/>
    <w:rsid w:val="009E2A42"/>
    <w:rsid w:val="009E2DA8"/>
    <w:rsid w:val="009E38EC"/>
    <w:rsid w:val="009F086F"/>
    <w:rsid w:val="009F3CF5"/>
    <w:rsid w:val="009F4060"/>
    <w:rsid w:val="009F6037"/>
    <w:rsid w:val="009F6956"/>
    <w:rsid w:val="009F788E"/>
    <w:rsid w:val="009F7D7D"/>
    <w:rsid w:val="00A0367F"/>
    <w:rsid w:val="00A050BC"/>
    <w:rsid w:val="00A13609"/>
    <w:rsid w:val="00A14CEC"/>
    <w:rsid w:val="00A16046"/>
    <w:rsid w:val="00A17876"/>
    <w:rsid w:val="00A20164"/>
    <w:rsid w:val="00A228C0"/>
    <w:rsid w:val="00A24FD4"/>
    <w:rsid w:val="00A25225"/>
    <w:rsid w:val="00A253B0"/>
    <w:rsid w:val="00A260ED"/>
    <w:rsid w:val="00A31518"/>
    <w:rsid w:val="00A32E95"/>
    <w:rsid w:val="00A41349"/>
    <w:rsid w:val="00A41DF2"/>
    <w:rsid w:val="00A42FA7"/>
    <w:rsid w:val="00A43562"/>
    <w:rsid w:val="00A528EF"/>
    <w:rsid w:val="00A5389A"/>
    <w:rsid w:val="00A53A72"/>
    <w:rsid w:val="00A54191"/>
    <w:rsid w:val="00A5423C"/>
    <w:rsid w:val="00A56DA0"/>
    <w:rsid w:val="00A60881"/>
    <w:rsid w:val="00A64E94"/>
    <w:rsid w:val="00A653AD"/>
    <w:rsid w:val="00A6624F"/>
    <w:rsid w:val="00A705FD"/>
    <w:rsid w:val="00A733DE"/>
    <w:rsid w:val="00A73F89"/>
    <w:rsid w:val="00A7499C"/>
    <w:rsid w:val="00A77D65"/>
    <w:rsid w:val="00A83E06"/>
    <w:rsid w:val="00A84411"/>
    <w:rsid w:val="00A85FAA"/>
    <w:rsid w:val="00A93ACD"/>
    <w:rsid w:val="00A947F0"/>
    <w:rsid w:val="00A97F08"/>
    <w:rsid w:val="00AA5971"/>
    <w:rsid w:val="00AA7B35"/>
    <w:rsid w:val="00AA7FDA"/>
    <w:rsid w:val="00AB198C"/>
    <w:rsid w:val="00AB1F21"/>
    <w:rsid w:val="00AB2339"/>
    <w:rsid w:val="00AC25C1"/>
    <w:rsid w:val="00AC2E0F"/>
    <w:rsid w:val="00AC2F09"/>
    <w:rsid w:val="00AC7021"/>
    <w:rsid w:val="00AC783C"/>
    <w:rsid w:val="00AC7CCD"/>
    <w:rsid w:val="00AD1BCF"/>
    <w:rsid w:val="00AE02EE"/>
    <w:rsid w:val="00AE6336"/>
    <w:rsid w:val="00AE727C"/>
    <w:rsid w:val="00AF1138"/>
    <w:rsid w:val="00AF7353"/>
    <w:rsid w:val="00B028D9"/>
    <w:rsid w:val="00B10B1E"/>
    <w:rsid w:val="00B10D2A"/>
    <w:rsid w:val="00B11614"/>
    <w:rsid w:val="00B11C47"/>
    <w:rsid w:val="00B120A7"/>
    <w:rsid w:val="00B12B6F"/>
    <w:rsid w:val="00B14A6F"/>
    <w:rsid w:val="00B21800"/>
    <w:rsid w:val="00B227E0"/>
    <w:rsid w:val="00B23EA6"/>
    <w:rsid w:val="00B25A8A"/>
    <w:rsid w:val="00B2604D"/>
    <w:rsid w:val="00B31078"/>
    <w:rsid w:val="00B318A1"/>
    <w:rsid w:val="00B31F16"/>
    <w:rsid w:val="00B507FA"/>
    <w:rsid w:val="00B54F2C"/>
    <w:rsid w:val="00B5634A"/>
    <w:rsid w:val="00B565A4"/>
    <w:rsid w:val="00B6218E"/>
    <w:rsid w:val="00B6322D"/>
    <w:rsid w:val="00B64230"/>
    <w:rsid w:val="00B64E7B"/>
    <w:rsid w:val="00B655E1"/>
    <w:rsid w:val="00B6600F"/>
    <w:rsid w:val="00B6626D"/>
    <w:rsid w:val="00B66997"/>
    <w:rsid w:val="00B73F19"/>
    <w:rsid w:val="00B74503"/>
    <w:rsid w:val="00B84ABB"/>
    <w:rsid w:val="00B92D0F"/>
    <w:rsid w:val="00B94211"/>
    <w:rsid w:val="00B94FCA"/>
    <w:rsid w:val="00B96DFA"/>
    <w:rsid w:val="00BA1B36"/>
    <w:rsid w:val="00BA46DE"/>
    <w:rsid w:val="00BA6514"/>
    <w:rsid w:val="00BA747A"/>
    <w:rsid w:val="00BB0502"/>
    <w:rsid w:val="00BB0C72"/>
    <w:rsid w:val="00BB563A"/>
    <w:rsid w:val="00BB61BC"/>
    <w:rsid w:val="00BB7B39"/>
    <w:rsid w:val="00BB7B40"/>
    <w:rsid w:val="00BC09C8"/>
    <w:rsid w:val="00BC1A75"/>
    <w:rsid w:val="00BD1C28"/>
    <w:rsid w:val="00BD65B5"/>
    <w:rsid w:val="00BE0515"/>
    <w:rsid w:val="00BE799C"/>
    <w:rsid w:val="00BF2349"/>
    <w:rsid w:val="00BF37A2"/>
    <w:rsid w:val="00BF448E"/>
    <w:rsid w:val="00C017D9"/>
    <w:rsid w:val="00C017FC"/>
    <w:rsid w:val="00C038C5"/>
    <w:rsid w:val="00C13119"/>
    <w:rsid w:val="00C14DE5"/>
    <w:rsid w:val="00C15B4A"/>
    <w:rsid w:val="00C16A8A"/>
    <w:rsid w:val="00C17FF3"/>
    <w:rsid w:val="00C3028D"/>
    <w:rsid w:val="00C433BB"/>
    <w:rsid w:val="00C45141"/>
    <w:rsid w:val="00C45142"/>
    <w:rsid w:val="00C453D5"/>
    <w:rsid w:val="00C51986"/>
    <w:rsid w:val="00C51F50"/>
    <w:rsid w:val="00C5558C"/>
    <w:rsid w:val="00C676E9"/>
    <w:rsid w:val="00C67767"/>
    <w:rsid w:val="00C730CB"/>
    <w:rsid w:val="00C80A84"/>
    <w:rsid w:val="00C86A23"/>
    <w:rsid w:val="00C91193"/>
    <w:rsid w:val="00C93803"/>
    <w:rsid w:val="00C96E0B"/>
    <w:rsid w:val="00CA326C"/>
    <w:rsid w:val="00CA6E9E"/>
    <w:rsid w:val="00CB3054"/>
    <w:rsid w:val="00CB353A"/>
    <w:rsid w:val="00CC39F0"/>
    <w:rsid w:val="00CC5104"/>
    <w:rsid w:val="00CD1779"/>
    <w:rsid w:val="00CD4266"/>
    <w:rsid w:val="00CE221F"/>
    <w:rsid w:val="00CF003F"/>
    <w:rsid w:val="00CF1579"/>
    <w:rsid w:val="00CF232D"/>
    <w:rsid w:val="00CF3D4B"/>
    <w:rsid w:val="00D00668"/>
    <w:rsid w:val="00D01A04"/>
    <w:rsid w:val="00D073CC"/>
    <w:rsid w:val="00D13794"/>
    <w:rsid w:val="00D14F08"/>
    <w:rsid w:val="00D21565"/>
    <w:rsid w:val="00D23674"/>
    <w:rsid w:val="00D25277"/>
    <w:rsid w:val="00D30446"/>
    <w:rsid w:val="00D4553A"/>
    <w:rsid w:val="00D45A68"/>
    <w:rsid w:val="00D51ADB"/>
    <w:rsid w:val="00D52C1F"/>
    <w:rsid w:val="00D534D4"/>
    <w:rsid w:val="00D560A2"/>
    <w:rsid w:val="00D616A8"/>
    <w:rsid w:val="00D6296A"/>
    <w:rsid w:val="00D657CA"/>
    <w:rsid w:val="00D65D19"/>
    <w:rsid w:val="00D7020D"/>
    <w:rsid w:val="00D8293F"/>
    <w:rsid w:val="00D8656B"/>
    <w:rsid w:val="00D96194"/>
    <w:rsid w:val="00D962FF"/>
    <w:rsid w:val="00DA0169"/>
    <w:rsid w:val="00DA1D54"/>
    <w:rsid w:val="00DA7D6E"/>
    <w:rsid w:val="00DB612D"/>
    <w:rsid w:val="00DB69EC"/>
    <w:rsid w:val="00DC059D"/>
    <w:rsid w:val="00DC3478"/>
    <w:rsid w:val="00DC38B1"/>
    <w:rsid w:val="00DC5168"/>
    <w:rsid w:val="00DC7197"/>
    <w:rsid w:val="00DD005F"/>
    <w:rsid w:val="00DD0134"/>
    <w:rsid w:val="00DD362A"/>
    <w:rsid w:val="00DD7695"/>
    <w:rsid w:val="00DE1195"/>
    <w:rsid w:val="00DE2C23"/>
    <w:rsid w:val="00DF3C3E"/>
    <w:rsid w:val="00DF4787"/>
    <w:rsid w:val="00DF5D00"/>
    <w:rsid w:val="00DF70EA"/>
    <w:rsid w:val="00E019A6"/>
    <w:rsid w:val="00E01E35"/>
    <w:rsid w:val="00E022FA"/>
    <w:rsid w:val="00E0778A"/>
    <w:rsid w:val="00E2207F"/>
    <w:rsid w:val="00E24D42"/>
    <w:rsid w:val="00E409F4"/>
    <w:rsid w:val="00E40E5B"/>
    <w:rsid w:val="00E41B43"/>
    <w:rsid w:val="00E5094A"/>
    <w:rsid w:val="00E51F19"/>
    <w:rsid w:val="00E5440B"/>
    <w:rsid w:val="00E5558F"/>
    <w:rsid w:val="00E7329B"/>
    <w:rsid w:val="00E7712F"/>
    <w:rsid w:val="00E80316"/>
    <w:rsid w:val="00E80590"/>
    <w:rsid w:val="00E90C75"/>
    <w:rsid w:val="00E90DD9"/>
    <w:rsid w:val="00E92538"/>
    <w:rsid w:val="00E93109"/>
    <w:rsid w:val="00E93220"/>
    <w:rsid w:val="00E9560A"/>
    <w:rsid w:val="00EA7F20"/>
    <w:rsid w:val="00EB0361"/>
    <w:rsid w:val="00EB0C12"/>
    <w:rsid w:val="00EC0E5C"/>
    <w:rsid w:val="00EC1855"/>
    <w:rsid w:val="00EC1FE6"/>
    <w:rsid w:val="00EC2E4B"/>
    <w:rsid w:val="00EC3A17"/>
    <w:rsid w:val="00EC782A"/>
    <w:rsid w:val="00ED666E"/>
    <w:rsid w:val="00EE4D8B"/>
    <w:rsid w:val="00F01DD7"/>
    <w:rsid w:val="00F05293"/>
    <w:rsid w:val="00F06A1D"/>
    <w:rsid w:val="00F06E34"/>
    <w:rsid w:val="00F30401"/>
    <w:rsid w:val="00F316B7"/>
    <w:rsid w:val="00F330A6"/>
    <w:rsid w:val="00F33A96"/>
    <w:rsid w:val="00F344F3"/>
    <w:rsid w:val="00F36AD5"/>
    <w:rsid w:val="00F41A6F"/>
    <w:rsid w:val="00F41CA0"/>
    <w:rsid w:val="00F4314B"/>
    <w:rsid w:val="00F44BE9"/>
    <w:rsid w:val="00F45C5A"/>
    <w:rsid w:val="00F470F3"/>
    <w:rsid w:val="00F47F49"/>
    <w:rsid w:val="00F53427"/>
    <w:rsid w:val="00F577DF"/>
    <w:rsid w:val="00F627BB"/>
    <w:rsid w:val="00F63753"/>
    <w:rsid w:val="00F64BD7"/>
    <w:rsid w:val="00F714C1"/>
    <w:rsid w:val="00F80271"/>
    <w:rsid w:val="00F8195B"/>
    <w:rsid w:val="00F81DB4"/>
    <w:rsid w:val="00FA00BC"/>
    <w:rsid w:val="00FA0DD7"/>
    <w:rsid w:val="00FA29BF"/>
    <w:rsid w:val="00FA2F02"/>
    <w:rsid w:val="00FA4D8A"/>
    <w:rsid w:val="00FA7E39"/>
    <w:rsid w:val="00FB021B"/>
    <w:rsid w:val="00FB287F"/>
    <w:rsid w:val="00FB7CF0"/>
    <w:rsid w:val="00FC4187"/>
    <w:rsid w:val="00FC51B6"/>
    <w:rsid w:val="00FC6E80"/>
    <w:rsid w:val="00FD2320"/>
    <w:rsid w:val="00FD38C1"/>
    <w:rsid w:val="00FD4FD3"/>
    <w:rsid w:val="00FD5C9E"/>
    <w:rsid w:val="00FD6680"/>
    <w:rsid w:val="00FD6ABC"/>
    <w:rsid w:val="00FE7D0B"/>
    <w:rsid w:val="00FF03B2"/>
    <w:rsid w:val="00FF125A"/>
    <w:rsid w:val="00FF2751"/>
    <w:rsid w:val="00FF3131"/>
    <w:rsid w:val="00FF48A7"/>
    <w:rsid w:val="00FF4C0F"/>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2049"/>
    <o:shapelayout v:ext="edit">
      <o:idmap v:ext="edit" data="1"/>
    </o:shapelayout>
  </w:shapeDefaults>
  <w:decimalSymbol w:val="."/>
  <w:listSeparator w:val=","/>
  <w15:chartTrackingRefBased/>
  <w15:docId w15:val="{C4311E20-1058-44CF-B2D0-7595A02EBE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73EAD"/>
    <w:pPr>
      <w:spacing w:after="200" w:line="276" w:lineRule="auto"/>
    </w:pPr>
    <w:rPr>
      <w:rFonts w:ascii="Times New Roman" w:eastAsia="TimesNewRomanPS-BoldMT" w:hAnsi="Times New Roman"/>
      <w:sz w:val="28"/>
      <w:szCs w:val="22"/>
      <w:lang w:eastAsia="en-US"/>
    </w:rPr>
  </w:style>
  <w:style w:type="paragraph" w:styleId="Heading1">
    <w:name w:val="heading 1"/>
    <w:basedOn w:val="Normal"/>
    <w:next w:val="Normal"/>
    <w:link w:val="Heading1Char"/>
    <w:uiPriority w:val="9"/>
    <w:qFormat/>
    <w:rsid w:val="00C45141"/>
    <w:pPr>
      <w:keepNext/>
      <w:keepLines/>
      <w:spacing w:before="480" w:after="0"/>
      <w:outlineLvl w:val="0"/>
    </w:pPr>
    <w:rPr>
      <w:rFonts w:ascii="Cambria" w:eastAsia="Times New Roman" w:hAnsi="Cambria"/>
      <w:b/>
      <w:bCs/>
      <w:color w:val="000000"/>
      <w:szCs w:val="28"/>
      <w:lang w:val="x-none" w:eastAsia="x-none"/>
    </w:rPr>
  </w:style>
  <w:style w:type="paragraph" w:styleId="Heading2">
    <w:name w:val="heading 2"/>
    <w:basedOn w:val="Normal"/>
    <w:next w:val="Normal"/>
    <w:link w:val="Heading2Char"/>
    <w:uiPriority w:val="9"/>
    <w:unhideWhenUsed/>
    <w:qFormat/>
    <w:rsid w:val="009F6956"/>
    <w:pPr>
      <w:keepNext/>
      <w:keepLines/>
      <w:spacing w:after="0"/>
      <w:outlineLvl w:val="1"/>
    </w:pPr>
    <w:rPr>
      <w:rFonts w:ascii="Cambria" w:eastAsia="Times New Roman" w:hAnsi="Cambria"/>
      <w:b/>
      <w:bCs/>
      <w:color w:val="000000"/>
      <w:sz w:val="26"/>
      <w:szCs w:val="26"/>
      <w:lang w:val="x-none" w:eastAsia="x-none"/>
    </w:rPr>
  </w:style>
  <w:style w:type="paragraph" w:styleId="Heading3">
    <w:name w:val="heading 3"/>
    <w:basedOn w:val="Normal"/>
    <w:next w:val="Normal"/>
    <w:link w:val="Heading3Char"/>
    <w:uiPriority w:val="9"/>
    <w:unhideWhenUsed/>
    <w:qFormat/>
    <w:rsid w:val="009B6BB2"/>
    <w:pPr>
      <w:keepNext/>
      <w:keepLines/>
      <w:spacing w:before="200" w:after="0"/>
      <w:outlineLvl w:val="2"/>
    </w:pPr>
    <w:rPr>
      <w:rFonts w:ascii="Cambria" w:eastAsia="Times New Roman" w:hAnsi="Cambria"/>
      <w:b/>
      <w:bCs/>
      <w:color w:val="4F81BD"/>
      <w:sz w:val="20"/>
      <w:szCs w:val="20"/>
      <w:lang w:val="x-none" w:eastAsia="x-none"/>
    </w:rPr>
  </w:style>
  <w:style w:type="paragraph" w:styleId="Heading4">
    <w:name w:val="heading 4"/>
    <w:basedOn w:val="Normal"/>
    <w:next w:val="Normal"/>
    <w:link w:val="Heading4Char"/>
    <w:uiPriority w:val="9"/>
    <w:unhideWhenUsed/>
    <w:qFormat/>
    <w:rsid w:val="009B6BB2"/>
    <w:pPr>
      <w:keepNext/>
      <w:keepLines/>
      <w:spacing w:before="200" w:after="0"/>
      <w:outlineLvl w:val="3"/>
    </w:pPr>
    <w:rPr>
      <w:rFonts w:ascii="Cambria" w:eastAsia="Times New Roman" w:hAnsi="Cambria"/>
      <w:b/>
      <w:bCs/>
      <w:i/>
      <w:iCs/>
      <w:color w:val="4F81BD"/>
      <w:sz w:val="20"/>
      <w:szCs w:val="20"/>
      <w:lang w:val="x-none" w:eastAsia="x-none"/>
    </w:rPr>
  </w:style>
  <w:style w:type="paragraph" w:styleId="Heading5">
    <w:name w:val="heading 5"/>
    <w:basedOn w:val="Normal"/>
    <w:next w:val="Normal"/>
    <w:link w:val="Heading5Char"/>
    <w:uiPriority w:val="9"/>
    <w:unhideWhenUsed/>
    <w:qFormat/>
    <w:rsid w:val="009B6BB2"/>
    <w:pPr>
      <w:keepNext/>
      <w:keepLines/>
      <w:spacing w:before="200" w:after="0"/>
      <w:outlineLvl w:val="4"/>
    </w:pPr>
    <w:rPr>
      <w:rFonts w:ascii="Cambria" w:eastAsia="Times New Roman" w:hAnsi="Cambria"/>
      <w:color w:val="243F60"/>
      <w:sz w:val="20"/>
      <w:szCs w:val="20"/>
      <w:lang w:val="x-none" w:eastAsia="x-none"/>
    </w:rPr>
  </w:style>
  <w:style w:type="paragraph" w:styleId="Heading6">
    <w:name w:val="heading 6"/>
    <w:basedOn w:val="Normal"/>
    <w:next w:val="Normal"/>
    <w:link w:val="Heading6Char"/>
    <w:uiPriority w:val="9"/>
    <w:unhideWhenUsed/>
    <w:qFormat/>
    <w:rsid w:val="009B6BB2"/>
    <w:pPr>
      <w:keepNext/>
      <w:keepLines/>
      <w:spacing w:before="200" w:after="0"/>
      <w:outlineLvl w:val="5"/>
    </w:pPr>
    <w:rPr>
      <w:rFonts w:ascii="Cambria" w:eastAsia="Times New Roman" w:hAnsi="Cambria"/>
      <w:i/>
      <w:iCs/>
      <w:color w:val="243F60"/>
      <w:sz w:val="20"/>
      <w:szCs w:val="20"/>
      <w:lang w:val="x-none" w:eastAsia="x-none"/>
    </w:rPr>
  </w:style>
  <w:style w:type="paragraph" w:styleId="Heading7">
    <w:name w:val="heading 7"/>
    <w:basedOn w:val="Normal"/>
    <w:next w:val="Normal"/>
    <w:link w:val="Heading7Char"/>
    <w:uiPriority w:val="9"/>
    <w:semiHidden/>
    <w:unhideWhenUsed/>
    <w:qFormat/>
    <w:rsid w:val="009B6BB2"/>
    <w:pPr>
      <w:keepNext/>
      <w:keepLines/>
      <w:spacing w:before="200" w:after="0"/>
      <w:outlineLvl w:val="6"/>
    </w:pPr>
    <w:rPr>
      <w:rFonts w:ascii="Cambria" w:eastAsia="Times New Roman" w:hAnsi="Cambria"/>
      <w:i/>
      <w:iCs/>
      <w:color w:val="404040"/>
      <w:sz w:val="20"/>
      <w:szCs w:val="20"/>
      <w:lang w:val="x-none" w:eastAsia="x-none"/>
    </w:rPr>
  </w:style>
  <w:style w:type="paragraph" w:styleId="Heading8">
    <w:name w:val="heading 8"/>
    <w:basedOn w:val="Normal"/>
    <w:next w:val="Normal"/>
    <w:link w:val="Heading8Char"/>
    <w:uiPriority w:val="9"/>
    <w:semiHidden/>
    <w:unhideWhenUsed/>
    <w:qFormat/>
    <w:rsid w:val="009B6BB2"/>
    <w:pPr>
      <w:keepNext/>
      <w:keepLines/>
      <w:spacing w:before="200" w:after="0"/>
      <w:outlineLvl w:val="7"/>
    </w:pPr>
    <w:rPr>
      <w:rFonts w:ascii="Cambria" w:eastAsia="Times New Roman" w:hAnsi="Cambria"/>
      <w:color w:val="4F81BD"/>
      <w:sz w:val="20"/>
      <w:szCs w:val="20"/>
      <w:lang w:val="x-none" w:eastAsia="x-none"/>
    </w:rPr>
  </w:style>
  <w:style w:type="paragraph" w:styleId="Heading9">
    <w:name w:val="heading 9"/>
    <w:basedOn w:val="Normal"/>
    <w:next w:val="Normal"/>
    <w:link w:val="Heading9Char"/>
    <w:uiPriority w:val="9"/>
    <w:semiHidden/>
    <w:unhideWhenUsed/>
    <w:qFormat/>
    <w:rsid w:val="009B6BB2"/>
    <w:pPr>
      <w:keepNext/>
      <w:keepLines/>
      <w:spacing w:before="200" w:after="0"/>
      <w:outlineLvl w:val="8"/>
    </w:pPr>
    <w:rPr>
      <w:rFonts w:ascii="Cambria" w:eastAsia="Times New Roman" w:hAnsi="Cambria"/>
      <w:i/>
      <w:iCs/>
      <w:color w:val="404040"/>
      <w:sz w:val="20"/>
      <w:szCs w:val="20"/>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C45141"/>
    <w:rPr>
      <w:rFonts w:ascii="Cambria" w:eastAsia="Times New Roman" w:hAnsi="Cambria" w:cs="Times New Roman"/>
      <w:b/>
      <w:bCs/>
      <w:color w:val="000000"/>
      <w:sz w:val="28"/>
      <w:szCs w:val="28"/>
    </w:rPr>
  </w:style>
  <w:style w:type="character" w:customStyle="1" w:styleId="Heading2Char">
    <w:name w:val="Heading 2 Char"/>
    <w:link w:val="Heading2"/>
    <w:uiPriority w:val="9"/>
    <w:rsid w:val="009F6956"/>
    <w:rPr>
      <w:rFonts w:ascii="Cambria" w:eastAsia="Times New Roman" w:hAnsi="Cambria" w:cs="Times New Roman"/>
      <w:b/>
      <w:bCs/>
      <w:color w:val="000000"/>
      <w:sz w:val="26"/>
      <w:szCs w:val="26"/>
    </w:rPr>
  </w:style>
  <w:style w:type="character" w:customStyle="1" w:styleId="Heading3Char">
    <w:name w:val="Heading 3 Char"/>
    <w:link w:val="Heading3"/>
    <w:uiPriority w:val="9"/>
    <w:rsid w:val="009B6BB2"/>
    <w:rPr>
      <w:rFonts w:ascii="Cambria" w:eastAsia="Times New Roman" w:hAnsi="Cambria" w:cs="Times New Roman"/>
      <w:b/>
      <w:bCs/>
      <w:color w:val="4F81BD"/>
    </w:rPr>
  </w:style>
  <w:style w:type="character" w:customStyle="1" w:styleId="Heading4Char">
    <w:name w:val="Heading 4 Char"/>
    <w:link w:val="Heading4"/>
    <w:uiPriority w:val="9"/>
    <w:rsid w:val="009B6BB2"/>
    <w:rPr>
      <w:rFonts w:ascii="Cambria" w:eastAsia="Times New Roman" w:hAnsi="Cambria" w:cs="Times New Roman"/>
      <w:b/>
      <w:bCs/>
      <w:i/>
      <w:iCs/>
      <w:color w:val="4F81BD"/>
    </w:rPr>
  </w:style>
  <w:style w:type="character" w:customStyle="1" w:styleId="Heading5Char">
    <w:name w:val="Heading 5 Char"/>
    <w:link w:val="Heading5"/>
    <w:uiPriority w:val="9"/>
    <w:rsid w:val="009B6BB2"/>
    <w:rPr>
      <w:rFonts w:ascii="Cambria" w:eastAsia="Times New Roman" w:hAnsi="Cambria" w:cs="Times New Roman"/>
      <w:color w:val="243F60"/>
    </w:rPr>
  </w:style>
  <w:style w:type="character" w:customStyle="1" w:styleId="Heading6Char">
    <w:name w:val="Heading 6 Char"/>
    <w:link w:val="Heading6"/>
    <w:uiPriority w:val="9"/>
    <w:rsid w:val="009B6BB2"/>
    <w:rPr>
      <w:rFonts w:ascii="Cambria" w:eastAsia="Times New Roman" w:hAnsi="Cambria" w:cs="Times New Roman"/>
      <w:i/>
      <w:iCs/>
      <w:color w:val="243F60"/>
    </w:rPr>
  </w:style>
  <w:style w:type="character" w:customStyle="1" w:styleId="Heading7Char">
    <w:name w:val="Heading 7 Char"/>
    <w:link w:val="Heading7"/>
    <w:uiPriority w:val="9"/>
    <w:semiHidden/>
    <w:rsid w:val="009B6BB2"/>
    <w:rPr>
      <w:rFonts w:ascii="Cambria" w:eastAsia="Times New Roman" w:hAnsi="Cambria" w:cs="Times New Roman"/>
      <w:i/>
      <w:iCs/>
      <w:color w:val="404040"/>
    </w:rPr>
  </w:style>
  <w:style w:type="paragraph" w:styleId="ListParagraph">
    <w:name w:val="List Paragraph"/>
    <w:basedOn w:val="Normal"/>
    <w:uiPriority w:val="34"/>
    <w:qFormat/>
    <w:rsid w:val="00EE4D8B"/>
    <w:pPr>
      <w:ind w:left="720"/>
      <w:contextualSpacing/>
    </w:pPr>
  </w:style>
  <w:style w:type="character" w:customStyle="1" w:styleId="Heading8Char">
    <w:name w:val="Heading 8 Char"/>
    <w:link w:val="Heading8"/>
    <w:uiPriority w:val="9"/>
    <w:semiHidden/>
    <w:rsid w:val="009B6BB2"/>
    <w:rPr>
      <w:rFonts w:ascii="Cambria" w:eastAsia="Times New Roman" w:hAnsi="Cambria" w:cs="Times New Roman"/>
      <w:color w:val="4F81BD"/>
      <w:sz w:val="20"/>
      <w:szCs w:val="20"/>
    </w:rPr>
  </w:style>
  <w:style w:type="character" w:customStyle="1" w:styleId="Heading9Char">
    <w:name w:val="Heading 9 Char"/>
    <w:link w:val="Heading9"/>
    <w:uiPriority w:val="9"/>
    <w:semiHidden/>
    <w:rsid w:val="009B6BB2"/>
    <w:rPr>
      <w:rFonts w:ascii="Cambria" w:eastAsia="Times New Roman" w:hAnsi="Cambria" w:cs="Times New Roman"/>
      <w:i/>
      <w:iCs/>
      <w:color w:val="404040"/>
      <w:sz w:val="20"/>
      <w:szCs w:val="20"/>
    </w:rPr>
  </w:style>
  <w:style w:type="paragraph" w:styleId="NoSpacing">
    <w:name w:val="No Spacing"/>
    <w:link w:val="NoSpacingChar"/>
    <w:uiPriority w:val="1"/>
    <w:qFormat/>
    <w:rsid w:val="009B6BB2"/>
    <w:rPr>
      <w:sz w:val="22"/>
      <w:szCs w:val="22"/>
      <w:lang w:eastAsia="en-US"/>
    </w:rPr>
  </w:style>
  <w:style w:type="character" w:customStyle="1" w:styleId="NoSpacingChar">
    <w:name w:val="No Spacing Char"/>
    <w:link w:val="NoSpacing"/>
    <w:uiPriority w:val="1"/>
    <w:rsid w:val="009B6BB2"/>
    <w:rPr>
      <w:sz w:val="22"/>
      <w:szCs w:val="22"/>
      <w:lang w:val="ru-RU" w:eastAsia="en-US" w:bidi="ar-SA"/>
    </w:rPr>
  </w:style>
  <w:style w:type="paragraph" w:customStyle="1" w:styleId="1">
    <w:name w:val="Стиль1"/>
    <w:basedOn w:val="Normal"/>
    <w:link w:val="10"/>
    <w:qFormat/>
    <w:rsid w:val="009B6BB2"/>
    <w:rPr>
      <w:rFonts w:ascii="Calibri" w:eastAsia="Calibri" w:hAnsi="Calibri"/>
      <w:b/>
      <w:sz w:val="20"/>
      <w:szCs w:val="20"/>
      <w:lang w:val="x-none" w:eastAsia="x-none"/>
    </w:rPr>
  </w:style>
  <w:style w:type="character" w:customStyle="1" w:styleId="10">
    <w:name w:val="Стиль1 Знак"/>
    <w:link w:val="1"/>
    <w:rsid w:val="009B6BB2"/>
    <w:rPr>
      <w:b/>
    </w:rPr>
  </w:style>
  <w:style w:type="paragraph" w:customStyle="1" w:styleId="2">
    <w:name w:val="Стиль2"/>
    <w:basedOn w:val="1"/>
    <w:link w:val="20"/>
    <w:rsid w:val="009B6BB2"/>
    <w:rPr>
      <w:b w:val="0"/>
    </w:rPr>
  </w:style>
  <w:style w:type="character" w:customStyle="1" w:styleId="20">
    <w:name w:val="Стиль2 Знак"/>
    <w:link w:val="2"/>
    <w:rsid w:val="009B6BB2"/>
    <w:rPr>
      <w:b w:val="0"/>
    </w:rPr>
  </w:style>
  <w:style w:type="paragraph" w:styleId="Title">
    <w:name w:val="Title"/>
    <w:basedOn w:val="Normal"/>
    <w:next w:val="Normal"/>
    <w:link w:val="TitleChar"/>
    <w:uiPriority w:val="10"/>
    <w:qFormat/>
    <w:rsid w:val="009B6BB2"/>
    <w:pPr>
      <w:pBdr>
        <w:bottom w:val="single" w:sz="8" w:space="4" w:color="4F81BD"/>
      </w:pBdr>
      <w:spacing w:after="300" w:line="240" w:lineRule="auto"/>
      <w:contextualSpacing/>
    </w:pPr>
    <w:rPr>
      <w:rFonts w:ascii="Cambria" w:eastAsia="Times New Roman" w:hAnsi="Cambria"/>
      <w:color w:val="17365D"/>
      <w:spacing w:val="5"/>
      <w:kern w:val="28"/>
      <w:sz w:val="52"/>
      <w:szCs w:val="52"/>
      <w:lang w:val="x-none" w:eastAsia="x-none"/>
    </w:rPr>
  </w:style>
  <w:style w:type="character" w:customStyle="1" w:styleId="TitleChar">
    <w:name w:val="Title Char"/>
    <w:link w:val="Title"/>
    <w:uiPriority w:val="10"/>
    <w:rsid w:val="009B6BB2"/>
    <w:rPr>
      <w:rFonts w:ascii="Cambria" w:eastAsia="Times New Roman" w:hAnsi="Cambria" w:cs="Times New Roman"/>
      <w:color w:val="17365D"/>
      <w:spacing w:val="5"/>
      <w:kern w:val="28"/>
      <w:sz w:val="52"/>
      <w:szCs w:val="52"/>
    </w:rPr>
  </w:style>
  <w:style w:type="paragraph" w:styleId="Subtitle">
    <w:name w:val="Subtitle"/>
    <w:basedOn w:val="Normal"/>
    <w:next w:val="Normal"/>
    <w:link w:val="SubtitleChar"/>
    <w:uiPriority w:val="11"/>
    <w:qFormat/>
    <w:rsid w:val="009B6BB2"/>
    <w:pPr>
      <w:numPr>
        <w:ilvl w:val="1"/>
      </w:numPr>
    </w:pPr>
    <w:rPr>
      <w:rFonts w:ascii="Cambria" w:eastAsia="Times New Roman" w:hAnsi="Cambria"/>
      <w:i/>
      <w:iCs/>
      <w:color w:val="4F81BD"/>
      <w:spacing w:val="15"/>
      <w:sz w:val="24"/>
      <w:szCs w:val="24"/>
      <w:lang w:val="x-none" w:eastAsia="x-none"/>
    </w:rPr>
  </w:style>
  <w:style w:type="character" w:customStyle="1" w:styleId="SubtitleChar">
    <w:name w:val="Subtitle Char"/>
    <w:link w:val="Subtitle"/>
    <w:uiPriority w:val="11"/>
    <w:rsid w:val="009B6BB2"/>
    <w:rPr>
      <w:rFonts w:ascii="Cambria" w:eastAsia="Times New Roman" w:hAnsi="Cambria" w:cs="Times New Roman"/>
      <w:i/>
      <w:iCs/>
      <w:color w:val="4F81BD"/>
      <w:spacing w:val="15"/>
      <w:sz w:val="24"/>
      <w:szCs w:val="24"/>
    </w:rPr>
  </w:style>
  <w:style w:type="character" w:styleId="Strong">
    <w:name w:val="Strong"/>
    <w:uiPriority w:val="22"/>
    <w:qFormat/>
    <w:rsid w:val="009B6BB2"/>
    <w:rPr>
      <w:b/>
      <w:bCs/>
    </w:rPr>
  </w:style>
  <w:style w:type="character" w:styleId="Emphasis">
    <w:name w:val="Emphasis"/>
    <w:uiPriority w:val="20"/>
    <w:qFormat/>
    <w:rsid w:val="009B6BB2"/>
    <w:rPr>
      <w:i/>
      <w:iCs/>
    </w:rPr>
  </w:style>
  <w:style w:type="paragraph" w:styleId="Quote">
    <w:name w:val="Quote"/>
    <w:basedOn w:val="Normal"/>
    <w:next w:val="Normal"/>
    <w:link w:val="QuoteChar"/>
    <w:uiPriority w:val="29"/>
    <w:qFormat/>
    <w:rsid w:val="009B6BB2"/>
    <w:rPr>
      <w:rFonts w:ascii="Calibri" w:eastAsia="Calibri" w:hAnsi="Calibri"/>
      <w:i/>
      <w:iCs/>
      <w:color w:val="000000"/>
      <w:sz w:val="20"/>
      <w:szCs w:val="20"/>
      <w:lang w:val="x-none" w:eastAsia="x-none"/>
    </w:rPr>
  </w:style>
  <w:style w:type="character" w:customStyle="1" w:styleId="QuoteChar">
    <w:name w:val="Quote Char"/>
    <w:link w:val="Quote"/>
    <w:uiPriority w:val="29"/>
    <w:rsid w:val="009B6BB2"/>
    <w:rPr>
      <w:i/>
      <w:iCs/>
      <w:color w:val="000000"/>
    </w:rPr>
  </w:style>
  <w:style w:type="paragraph" w:styleId="IntenseQuote">
    <w:name w:val="Intense Quote"/>
    <w:basedOn w:val="Normal"/>
    <w:next w:val="Normal"/>
    <w:link w:val="IntenseQuoteChar"/>
    <w:uiPriority w:val="30"/>
    <w:qFormat/>
    <w:rsid w:val="009B6BB2"/>
    <w:pPr>
      <w:pBdr>
        <w:bottom w:val="single" w:sz="4" w:space="4" w:color="4F81BD"/>
      </w:pBdr>
      <w:spacing w:before="200" w:after="280"/>
      <w:ind w:left="936" w:right="936"/>
    </w:pPr>
    <w:rPr>
      <w:rFonts w:ascii="Calibri" w:eastAsia="Calibri" w:hAnsi="Calibri"/>
      <w:b/>
      <w:bCs/>
      <w:i/>
      <w:iCs/>
      <w:color w:val="4F81BD"/>
      <w:sz w:val="20"/>
      <w:szCs w:val="20"/>
      <w:lang w:val="x-none" w:eastAsia="x-none"/>
    </w:rPr>
  </w:style>
  <w:style w:type="character" w:customStyle="1" w:styleId="IntenseQuoteChar">
    <w:name w:val="Intense Quote Char"/>
    <w:link w:val="IntenseQuote"/>
    <w:uiPriority w:val="30"/>
    <w:rsid w:val="009B6BB2"/>
    <w:rPr>
      <w:b/>
      <w:bCs/>
      <w:i/>
      <w:iCs/>
      <w:color w:val="4F81BD"/>
    </w:rPr>
  </w:style>
  <w:style w:type="character" w:styleId="SubtleEmphasis">
    <w:name w:val="Subtle Emphasis"/>
    <w:uiPriority w:val="19"/>
    <w:qFormat/>
    <w:rsid w:val="009B6BB2"/>
    <w:rPr>
      <w:i/>
      <w:iCs/>
      <w:color w:val="808080"/>
    </w:rPr>
  </w:style>
  <w:style w:type="character" w:styleId="IntenseEmphasis">
    <w:name w:val="Intense Emphasis"/>
    <w:uiPriority w:val="21"/>
    <w:qFormat/>
    <w:rsid w:val="009B6BB2"/>
    <w:rPr>
      <w:b/>
      <w:bCs/>
      <w:i/>
      <w:iCs/>
      <w:color w:val="4F81BD"/>
    </w:rPr>
  </w:style>
  <w:style w:type="character" w:styleId="SubtleReference">
    <w:name w:val="Subtle Reference"/>
    <w:uiPriority w:val="31"/>
    <w:qFormat/>
    <w:rsid w:val="009B6BB2"/>
    <w:rPr>
      <w:smallCaps/>
      <w:color w:val="C0504D"/>
      <w:u w:val="single"/>
    </w:rPr>
  </w:style>
  <w:style w:type="character" w:styleId="IntenseReference">
    <w:name w:val="Intense Reference"/>
    <w:uiPriority w:val="32"/>
    <w:qFormat/>
    <w:rsid w:val="009B6BB2"/>
    <w:rPr>
      <w:b/>
      <w:bCs/>
      <w:smallCaps/>
      <w:color w:val="C0504D"/>
      <w:spacing w:val="5"/>
      <w:u w:val="single"/>
    </w:rPr>
  </w:style>
  <w:style w:type="character" w:styleId="BookTitle">
    <w:name w:val="Book Title"/>
    <w:uiPriority w:val="33"/>
    <w:qFormat/>
    <w:rsid w:val="009B6BB2"/>
    <w:rPr>
      <w:b/>
      <w:bCs/>
      <w:smallCaps/>
      <w:spacing w:val="5"/>
    </w:rPr>
  </w:style>
  <w:style w:type="paragraph" w:styleId="BalloonText">
    <w:name w:val="Balloon Text"/>
    <w:basedOn w:val="Normal"/>
    <w:link w:val="BalloonTextChar"/>
    <w:uiPriority w:val="99"/>
    <w:semiHidden/>
    <w:unhideWhenUsed/>
    <w:rsid w:val="009B6BB2"/>
    <w:pPr>
      <w:spacing w:after="0" w:line="240" w:lineRule="auto"/>
    </w:pPr>
    <w:rPr>
      <w:rFonts w:ascii="Tahoma" w:eastAsia="Calibri" w:hAnsi="Tahoma"/>
      <w:sz w:val="16"/>
      <w:szCs w:val="16"/>
      <w:lang w:val="x-none" w:eastAsia="x-none"/>
    </w:rPr>
  </w:style>
  <w:style w:type="character" w:customStyle="1" w:styleId="BalloonTextChar">
    <w:name w:val="Balloon Text Char"/>
    <w:link w:val="BalloonText"/>
    <w:uiPriority w:val="99"/>
    <w:semiHidden/>
    <w:rsid w:val="009B6BB2"/>
    <w:rPr>
      <w:rFonts w:ascii="Tahoma" w:hAnsi="Tahoma" w:cs="Tahoma"/>
      <w:sz w:val="16"/>
      <w:szCs w:val="16"/>
    </w:rPr>
  </w:style>
  <w:style w:type="table" w:styleId="TableGrid">
    <w:name w:val="Table Grid"/>
    <w:basedOn w:val="TableNormal"/>
    <w:rsid w:val="009B6BB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9B6BB2"/>
  </w:style>
  <w:style w:type="character" w:styleId="Hyperlink">
    <w:name w:val="Hyperlink"/>
    <w:uiPriority w:val="99"/>
    <w:unhideWhenUsed/>
    <w:rsid w:val="009B6BB2"/>
    <w:rPr>
      <w:color w:val="0000FF"/>
      <w:u w:val="single"/>
    </w:rPr>
  </w:style>
  <w:style w:type="paragraph" w:styleId="PlainText">
    <w:name w:val="Plain Text"/>
    <w:basedOn w:val="Normal"/>
    <w:link w:val="PlainTextChar"/>
    <w:unhideWhenUsed/>
    <w:rsid w:val="009B6BB2"/>
    <w:pPr>
      <w:spacing w:after="0" w:line="240" w:lineRule="auto"/>
    </w:pPr>
    <w:rPr>
      <w:rFonts w:ascii="Consolas" w:eastAsia="Calibri" w:hAnsi="Consolas"/>
      <w:sz w:val="21"/>
      <w:szCs w:val="21"/>
      <w:lang w:val="x-none" w:eastAsia="x-none"/>
    </w:rPr>
  </w:style>
  <w:style w:type="character" w:customStyle="1" w:styleId="PlainTextChar">
    <w:name w:val="Plain Text Char"/>
    <w:link w:val="PlainText"/>
    <w:rsid w:val="009B6BB2"/>
    <w:rPr>
      <w:rFonts w:ascii="Consolas" w:hAnsi="Consolas"/>
      <w:sz w:val="21"/>
      <w:szCs w:val="21"/>
    </w:rPr>
  </w:style>
  <w:style w:type="character" w:customStyle="1" w:styleId="ous1o05l">
    <w:name w:val="ous1o05l"/>
    <w:basedOn w:val="DefaultParagraphFont"/>
    <w:rsid w:val="009B6BB2"/>
  </w:style>
  <w:style w:type="paragraph" w:styleId="Header">
    <w:name w:val="header"/>
    <w:basedOn w:val="Normal"/>
    <w:link w:val="HeaderChar"/>
    <w:uiPriority w:val="99"/>
    <w:unhideWhenUsed/>
    <w:rsid w:val="009B6BB2"/>
    <w:pPr>
      <w:tabs>
        <w:tab w:val="center" w:pos="4677"/>
        <w:tab w:val="right" w:pos="9355"/>
      </w:tabs>
      <w:spacing w:after="0" w:line="240" w:lineRule="auto"/>
    </w:pPr>
  </w:style>
  <w:style w:type="character" w:customStyle="1" w:styleId="HeaderChar">
    <w:name w:val="Header Char"/>
    <w:basedOn w:val="DefaultParagraphFont"/>
    <w:link w:val="Header"/>
    <w:uiPriority w:val="99"/>
    <w:rsid w:val="009B6BB2"/>
  </w:style>
  <w:style w:type="paragraph" w:styleId="Footer">
    <w:name w:val="footer"/>
    <w:basedOn w:val="Normal"/>
    <w:link w:val="FooterChar"/>
    <w:uiPriority w:val="99"/>
    <w:unhideWhenUsed/>
    <w:rsid w:val="009B6BB2"/>
    <w:pPr>
      <w:tabs>
        <w:tab w:val="center" w:pos="4677"/>
        <w:tab w:val="right" w:pos="9355"/>
      </w:tabs>
      <w:spacing w:after="0" w:line="240" w:lineRule="auto"/>
    </w:pPr>
  </w:style>
  <w:style w:type="character" w:customStyle="1" w:styleId="FooterChar">
    <w:name w:val="Footer Char"/>
    <w:basedOn w:val="DefaultParagraphFont"/>
    <w:link w:val="Footer"/>
    <w:uiPriority w:val="99"/>
    <w:rsid w:val="009B6BB2"/>
  </w:style>
  <w:style w:type="paragraph" w:customStyle="1" w:styleId="11">
    <w:name w:val="Текст1"/>
    <w:basedOn w:val="Normal"/>
    <w:rsid w:val="009B6BB2"/>
    <w:pPr>
      <w:widowControl w:val="0"/>
      <w:spacing w:after="0" w:line="240" w:lineRule="auto"/>
      <w:ind w:firstLine="601"/>
      <w:jc w:val="both"/>
    </w:pPr>
    <w:rPr>
      <w:rFonts w:ascii="a_Timer" w:eastAsia="Times New Roman" w:hAnsi="a_Timer"/>
      <w:sz w:val="24"/>
      <w:szCs w:val="20"/>
      <w:lang w:val="en-US" w:eastAsia="ru-RU"/>
    </w:rPr>
  </w:style>
  <w:style w:type="paragraph" w:styleId="BodyTextIndent2">
    <w:name w:val="Body Text Indent 2"/>
    <w:basedOn w:val="Normal"/>
    <w:link w:val="BodyTextIndent2Char"/>
    <w:rsid w:val="009B6BB2"/>
    <w:pPr>
      <w:spacing w:after="0" w:line="240" w:lineRule="auto"/>
      <w:ind w:left="539" w:firstLine="539"/>
      <w:jc w:val="both"/>
    </w:pPr>
    <w:rPr>
      <w:rFonts w:eastAsia="Times New Roman"/>
      <w:szCs w:val="20"/>
      <w:lang w:val="x-none" w:eastAsia="ru-RU"/>
    </w:rPr>
  </w:style>
  <w:style w:type="character" w:customStyle="1" w:styleId="BodyTextIndent2Char">
    <w:name w:val="Body Text Indent 2 Char"/>
    <w:link w:val="BodyTextIndent2"/>
    <w:rsid w:val="009B6BB2"/>
    <w:rPr>
      <w:rFonts w:ascii="Times New Roman" w:eastAsia="Times New Roman" w:hAnsi="Times New Roman" w:cs="Times New Roman"/>
      <w:sz w:val="28"/>
      <w:szCs w:val="20"/>
      <w:lang w:eastAsia="ru-RU"/>
    </w:rPr>
  </w:style>
  <w:style w:type="paragraph" w:customStyle="1" w:styleId="0">
    <w:name w:val="Вправо0"/>
    <w:basedOn w:val="Normal"/>
    <w:rsid w:val="009B6BB2"/>
    <w:pPr>
      <w:widowControl w:val="0"/>
      <w:spacing w:after="0" w:line="240" w:lineRule="auto"/>
      <w:jc w:val="right"/>
    </w:pPr>
    <w:rPr>
      <w:rFonts w:ascii="a_Timer" w:eastAsia="Times New Roman" w:hAnsi="a_Timer"/>
      <w:sz w:val="24"/>
      <w:szCs w:val="20"/>
      <w:lang w:val="en-US" w:eastAsia="ru-RU"/>
    </w:rPr>
  </w:style>
  <w:style w:type="character" w:customStyle="1" w:styleId="FontStyle23">
    <w:name w:val="Font Style23"/>
    <w:uiPriority w:val="99"/>
    <w:rsid w:val="009B6BB2"/>
    <w:rPr>
      <w:rFonts w:ascii="Times New Roman" w:hAnsi="Times New Roman" w:cs="Times New Roman"/>
      <w:b/>
      <w:bCs/>
      <w:sz w:val="18"/>
      <w:szCs w:val="18"/>
    </w:rPr>
  </w:style>
  <w:style w:type="paragraph" w:customStyle="1" w:styleId="Style4">
    <w:name w:val="Style4"/>
    <w:basedOn w:val="Normal"/>
    <w:uiPriority w:val="99"/>
    <w:rsid w:val="009B6BB2"/>
    <w:pPr>
      <w:widowControl w:val="0"/>
      <w:autoSpaceDE w:val="0"/>
      <w:autoSpaceDN w:val="0"/>
      <w:adjustRightInd w:val="0"/>
      <w:spacing w:after="0" w:line="178" w:lineRule="exact"/>
      <w:ind w:firstLine="394"/>
      <w:jc w:val="both"/>
    </w:pPr>
    <w:rPr>
      <w:rFonts w:ascii="Constantia" w:eastAsia="Times New Roman" w:hAnsi="Constantia"/>
      <w:sz w:val="24"/>
      <w:szCs w:val="24"/>
      <w:lang w:eastAsia="ru-RU"/>
    </w:rPr>
  </w:style>
  <w:style w:type="paragraph" w:customStyle="1" w:styleId="Style5">
    <w:name w:val="Style5"/>
    <w:basedOn w:val="Normal"/>
    <w:uiPriority w:val="99"/>
    <w:rsid w:val="009B6BB2"/>
    <w:pPr>
      <w:widowControl w:val="0"/>
      <w:autoSpaceDE w:val="0"/>
      <w:autoSpaceDN w:val="0"/>
      <w:adjustRightInd w:val="0"/>
      <w:spacing w:after="0" w:line="230" w:lineRule="exact"/>
      <w:ind w:firstLine="259"/>
      <w:jc w:val="both"/>
    </w:pPr>
    <w:rPr>
      <w:rFonts w:eastAsia="Times New Roman"/>
      <w:sz w:val="24"/>
      <w:szCs w:val="24"/>
      <w:lang w:val="be-BY" w:eastAsia="be-BY"/>
    </w:rPr>
  </w:style>
  <w:style w:type="paragraph" w:customStyle="1" w:styleId="Style9">
    <w:name w:val="Style9"/>
    <w:basedOn w:val="Normal"/>
    <w:uiPriority w:val="99"/>
    <w:rsid w:val="009B6BB2"/>
    <w:pPr>
      <w:widowControl w:val="0"/>
      <w:autoSpaceDE w:val="0"/>
      <w:autoSpaceDN w:val="0"/>
      <w:adjustRightInd w:val="0"/>
      <w:spacing w:after="0" w:line="232" w:lineRule="exact"/>
      <w:ind w:firstLine="710"/>
    </w:pPr>
    <w:rPr>
      <w:rFonts w:eastAsia="Times New Roman"/>
      <w:sz w:val="24"/>
      <w:szCs w:val="24"/>
      <w:lang w:val="be-BY" w:eastAsia="be-BY"/>
    </w:rPr>
  </w:style>
  <w:style w:type="character" w:customStyle="1" w:styleId="FontStyle19">
    <w:name w:val="Font Style19"/>
    <w:rsid w:val="009B6BB2"/>
    <w:rPr>
      <w:rFonts w:ascii="Times New Roman" w:hAnsi="Times New Roman" w:cs="Times New Roman"/>
      <w:sz w:val="18"/>
      <w:szCs w:val="18"/>
    </w:rPr>
  </w:style>
  <w:style w:type="paragraph" w:customStyle="1" w:styleId="Style15">
    <w:name w:val="Style15"/>
    <w:basedOn w:val="Normal"/>
    <w:uiPriority w:val="99"/>
    <w:rsid w:val="009B6BB2"/>
    <w:pPr>
      <w:widowControl w:val="0"/>
      <w:autoSpaceDE w:val="0"/>
      <w:autoSpaceDN w:val="0"/>
      <w:adjustRightInd w:val="0"/>
      <w:spacing w:after="0" w:line="240" w:lineRule="auto"/>
    </w:pPr>
    <w:rPr>
      <w:rFonts w:eastAsia="Times New Roman"/>
      <w:sz w:val="24"/>
      <w:szCs w:val="24"/>
      <w:lang w:val="be-BY" w:eastAsia="be-BY"/>
    </w:rPr>
  </w:style>
  <w:style w:type="paragraph" w:styleId="TOC1">
    <w:name w:val="toc 1"/>
    <w:basedOn w:val="Normal"/>
    <w:next w:val="Normal"/>
    <w:autoRedefine/>
    <w:uiPriority w:val="39"/>
    <w:unhideWhenUsed/>
    <w:rsid w:val="009B6BB2"/>
    <w:pPr>
      <w:tabs>
        <w:tab w:val="right" w:leader="dot" w:pos="10812"/>
      </w:tabs>
      <w:spacing w:after="100"/>
    </w:pPr>
    <w:rPr>
      <w:bCs/>
      <w:szCs w:val="28"/>
    </w:rPr>
  </w:style>
  <w:style w:type="paragraph" w:styleId="TOC2">
    <w:name w:val="toc 2"/>
    <w:basedOn w:val="Normal"/>
    <w:next w:val="Normal"/>
    <w:autoRedefine/>
    <w:uiPriority w:val="39"/>
    <w:unhideWhenUsed/>
    <w:rsid w:val="009B6BB2"/>
    <w:pPr>
      <w:spacing w:after="100"/>
      <w:ind w:left="220"/>
    </w:pPr>
  </w:style>
  <w:style w:type="character" w:customStyle="1" w:styleId="mw-editsection1">
    <w:name w:val="mw-editsection1"/>
    <w:basedOn w:val="DefaultParagraphFont"/>
    <w:rsid w:val="009B6BB2"/>
  </w:style>
  <w:style w:type="character" w:customStyle="1" w:styleId="mw-editsection-bracket">
    <w:name w:val="mw-editsection-bracket"/>
    <w:basedOn w:val="DefaultParagraphFont"/>
    <w:rsid w:val="009B6BB2"/>
  </w:style>
  <w:style w:type="character" w:customStyle="1" w:styleId="mw-editsection-divider1">
    <w:name w:val="mw-editsection-divider1"/>
    <w:rsid w:val="009B6BB2"/>
    <w:rPr>
      <w:color w:val="555555"/>
    </w:rPr>
  </w:style>
  <w:style w:type="character" w:customStyle="1" w:styleId="st1">
    <w:name w:val="st1"/>
    <w:basedOn w:val="DefaultParagraphFont"/>
    <w:rsid w:val="009B6BB2"/>
  </w:style>
  <w:style w:type="paragraph" w:customStyle="1" w:styleId="Style6">
    <w:name w:val="Style6"/>
    <w:basedOn w:val="Normal"/>
    <w:uiPriority w:val="99"/>
    <w:rsid w:val="009B6BB2"/>
    <w:pPr>
      <w:widowControl w:val="0"/>
      <w:autoSpaceDE w:val="0"/>
      <w:autoSpaceDN w:val="0"/>
      <w:adjustRightInd w:val="0"/>
      <w:spacing w:after="0" w:line="240" w:lineRule="auto"/>
    </w:pPr>
    <w:rPr>
      <w:rFonts w:ascii="Bookman Old Style" w:eastAsia="Times New Roman" w:hAnsi="Bookman Old Style"/>
      <w:sz w:val="24"/>
      <w:szCs w:val="24"/>
      <w:lang w:val="be-BY" w:eastAsia="be-BY"/>
    </w:rPr>
  </w:style>
  <w:style w:type="paragraph" w:customStyle="1" w:styleId="Style7">
    <w:name w:val="Style7"/>
    <w:basedOn w:val="Normal"/>
    <w:uiPriority w:val="99"/>
    <w:rsid w:val="009B6BB2"/>
    <w:pPr>
      <w:widowControl w:val="0"/>
      <w:autoSpaceDE w:val="0"/>
      <w:autoSpaceDN w:val="0"/>
      <w:adjustRightInd w:val="0"/>
      <w:spacing w:after="0" w:line="218" w:lineRule="exact"/>
      <w:ind w:firstLine="283"/>
      <w:jc w:val="both"/>
    </w:pPr>
    <w:rPr>
      <w:rFonts w:ascii="Bookman Old Style" w:eastAsia="Times New Roman" w:hAnsi="Bookman Old Style"/>
      <w:sz w:val="24"/>
      <w:szCs w:val="24"/>
      <w:lang w:val="be-BY" w:eastAsia="be-BY"/>
    </w:rPr>
  </w:style>
  <w:style w:type="paragraph" w:customStyle="1" w:styleId="Style14">
    <w:name w:val="Style14"/>
    <w:basedOn w:val="Normal"/>
    <w:uiPriority w:val="99"/>
    <w:rsid w:val="009B6BB2"/>
    <w:pPr>
      <w:widowControl w:val="0"/>
      <w:autoSpaceDE w:val="0"/>
      <w:autoSpaceDN w:val="0"/>
      <w:adjustRightInd w:val="0"/>
      <w:spacing w:after="0" w:line="240" w:lineRule="auto"/>
    </w:pPr>
    <w:rPr>
      <w:rFonts w:ascii="Bookman Old Style" w:eastAsia="Times New Roman" w:hAnsi="Bookman Old Style"/>
      <w:sz w:val="24"/>
      <w:szCs w:val="24"/>
      <w:lang w:val="be-BY" w:eastAsia="be-BY"/>
    </w:rPr>
  </w:style>
  <w:style w:type="paragraph" w:customStyle="1" w:styleId="Style22">
    <w:name w:val="Style22"/>
    <w:basedOn w:val="Normal"/>
    <w:uiPriority w:val="99"/>
    <w:rsid w:val="009B6BB2"/>
    <w:pPr>
      <w:widowControl w:val="0"/>
      <w:autoSpaceDE w:val="0"/>
      <w:autoSpaceDN w:val="0"/>
      <w:adjustRightInd w:val="0"/>
      <w:spacing w:after="0" w:line="206" w:lineRule="exact"/>
      <w:ind w:hanging="115"/>
    </w:pPr>
    <w:rPr>
      <w:rFonts w:ascii="Bookman Old Style" w:eastAsia="Times New Roman" w:hAnsi="Bookman Old Style"/>
      <w:sz w:val="24"/>
      <w:szCs w:val="24"/>
      <w:lang w:val="be-BY" w:eastAsia="be-BY"/>
    </w:rPr>
  </w:style>
  <w:style w:type="paragraph" w:customStyle="1" w:styleId="Style23">
    <w:name w:val="Style23"/>
    <w:basedOn w:val="Normal"/>
    <w:uiPriority w:val="99"/>
    <w:rsid w:val="009B6BB2"/>
    <w:pPr>
      <w:widowControl w:val="0"/>
      <w:autoSpaceDE w:val="0"/>
      <w:autoSpaceDN w:val="0"/>
      <w:adjustRightInd w:val="0"/>
      <w:spacing w:after="0" w:line="240" w:lineRule="auto"/>
    </w:pPr>
    <w:rPr>
      <w:rFonts w:ascii="Bookman Old Style" w:eastAsia="Times New Roman" w:hAnsi="Bookman Old Style"/>
      <w:sz w:val="24"/>
      <w:szCs w:val="24"/>
      <w:lang w:val="be-BY" w:eastAsia="be-BY"/>
    </w:rPr>
  </w:style>
  <w:style w:type="paragraph" w:customStyle="1" w:styleId="Style24">
    <w:name w:val="Style24"/>
    <w:basedOn w:val="Normal"/>
    <w:uiPriority w:val="99"/>
    <w:rsid w:val="009B6BB2"/>
    <w:pPr>
      <w:widowControl w:val="0"/>
      <w:autoSpaceDE w:val="0"/>
      <w:autoSpaceDN w:val="0"/>
      <w:adjustRightInd w:val="0"/>
      <w:spacing w:after="0" w:line="240" w:lineRule="auto"/>
    </w:pPr>
    <w:rPr>
      <w:rFonts w:ascii="Bookman Old Style" w:eastAsia="Times New Roman" w:hAnsi="Bookman Old Style"/>
      <w:sz w:val="24"/>
      <w:szCs w:val="24"/>
      <w:lang w:val="be-BY" w:eastAsia="be-BY"/>
    </w:rPr>
  </w:style>
  <w:style w:type="character" w:customStyle="1" w:styleId="FontStyle42">
    <w:name w:val="Font Style42"/>
    <w:uiPriority w:val="99"/>
    <w:rsid w:val="009B6BB2"/>
    <w:rPr>
      <w:rFonts w:ascii="Bookman Old Style" w:hAnsi="Bookman Old Style" w:cs="Bookman Old Style"/>
      <w:sz w:val="20"/>
      <w:szCs w:val="20"/>
    </w:rPr>
  </w:style>
  <w:style w:type="character" w:customStyle="1" w:styleId="FontStyle45">
    <w:name w:val="Font Style45"/>
    <w:uiPriority w:val="99"/>
    <w:rsid w:val="009B6BB2"/>
    <w:rPr>
      <w:rFonts w:ascii="Bookman Old Style" w:hAnsi="Bookman Old Style" w:cs="Bookman Old Style"/>
      <w:b/>
      <w:bCs/>
      <w:sz w:val="16"/>
      <w:szCs w:val="16"/>
    </w:rPr>
  </w:style>
  <w:style w:type="character" w:customStyle="1" w:styleId="FontStyle50">
    <w:name w:val="Font Style50"/>
    <w:uiPriority w:val="99"/>
    <w:rsid w:val="009B6BB2"/>
    <w:rPr>
      <w:rFonts w:ascii="Segoe UI" w:hAnsi="Segoe UI" w:cs="Segoe UI"/>
      <w:b/>
      <w:bCs/>
      <w:spacing w:val="-10"/>
      <w:sz w:val="36"/>
      <w:szCs w:val="36"/>
    </w:rPr>
  </w:style>
  <w:style w:type="character" w:customStyle="1" w:styleId="FontStyle53">
    <w:name w:val="Font Style53"/>
    <w:uiPriority w:val="99"/>
    <w:rsid w:val="009B6BB2"/>
    <w:rPr>
      <w:rFonts w:ascii="Segoe UI" w:hAnsi="Segoe UI" w:cs="Segoe UI"/>
      <w:b/>
      <w:bCs/>
      <w:i/>
      <w:iCs/>
      <w:spacing w:val="30"/>
      <w:sz w:val="18"/>
      <w:szCs w:val="18"/>
    </w:rPr>
  </w:style>
  <w:style w:type="character" w:customStyle="1" w:styleId="FontStyle54">
    <w:name w:val="Font Style54"/>
    <w:uiPriority w:val="99"/>
    <w:rsid w:val="009B6BB2"/>
    <w:rPr>
      <w:rFonts w:ascii="Garamond" w:hAnsi="Garamond" w:cs="Garamond"/>
      <w:b/>
      <w:bCs/>
      <w:spacing w:val="30"/>
      <w:sz w:val="18"/>
      <w:szCs w:val="18"/>
    </w:rPr>
  </w:style>
  <w:style w:type="paragraph" w:customStyle="1" w:styleId="Style25">
    <w:name w:val="Style25"/>
    <w:basedOn w:val="Normal"/>
    <w:uiPriority w:val="99"/>
    <w:rsid w:val="009B6BB2"/>
    <w:pPr>
      <w:widowControl w:val="0"/>
      <w:autoSpaceDE w:val="0"/>
      <w:autoSpaceDN w:val="0"/>
      <w:adjustRightInd w:val="0"/>
      <w:spacing w:after="0" w:line="240" w:lineRule="auto"/>
    </w:pPr>
    <w:rPr>
      <w:rFonts w:ascii="Bookman Old Style" w:eastAsia="Times New Roman" w:hAnsi="Bookman Old Style"/>
      <w:sz w:val="24"/>
      <w:szCs w:val="24"/>
      <w:lang w:val="be-BY" w:eastAsia="be-BY"/>
    </w:rPr>
  </w:style>
  <w:style w:type="paragraph" w:customStyle="1" w:styleId="Style26">
    <w:name w:val="Style26"/>
    <w:basedOn w:val="Normal"/>
    <w:uiPriority w:val="99"/>
    <w:rsid w:val="009B6BB2"/>
    <w:pPr>
      <w:widowControl w:val="0"/>
      <w:autoSpaceDE w:val="0"/>
      <w:autoSpaceDN w:val="0"/>
      <w:adjustRightInd w:val="0"/>
      <w:spacing w:after="0" w:line="240" w:lineRule="auto"/>
    </w:pPr>
    <w:rPr>
      <w:rFonts w:ascii="Bookman Old Style" w:eastAsia="Times New Roman" w:hAnsi="Bookman Old Style"/>
      <w:sz w:val="24"/>
      <w:szCs w:val="24"/>
      <w:lang w:val="be-BY" w:eastAsia="be-BY"/>
    </w:rPr>
  </w:style>
  <w:style w:type="paragraph" w:customStyle="1" w:styleId="Style27">
    <w:name w:val="Style27"/>
    <w:basedOn w:val="Normal"/>
    <w:uiPriority w:val="99"/>
    <w:rsid w:val="009B6BB2"/>
    <w:pPr>
      <w:widowControl w:val="0"/>
      <w:autoSpaceDE w:val="0"/>
      <w:autoSpaceDN w:val="0"/>
      <w:adjustRightInd w:val="0"/>
      <w:spacing w:after="0" w:line="240" w:lineRule="auto"/>
    </w:pPr>
    <w:rPr>
      <w:rFonts w:ascii="Bookman Old Style" w:eastAsia="Times New Roman" w:hAnsi="Bookman Old Style"/>
      <w:sz w:val="24"/>
      <w:szCs w:val="24"/>
      <w:lang w:val="be-BY" w:eastAsia="be-BY"/>
    </w:rPr>
  </w:style>
  <w:style w:type="paragraph" w:customStyle="1" w:styleId="Style28">
    <w:name w:val="Style28"/>
    <w:basedOn w:val="Normal"/>
    <w:uiPriority w:val="99"/>
    <w:rsid w:val="009B6BB2"/>
    <w:pPr>
      <w:widowControl w:val="0"/>
      <w:autoSpaceDE w:val="0"/>
      <w:autoSpaceDN w:val="0"/>
      <w:adjustRightInd w:val="0"/>
      <w:spacing w:after="0" w:line="240" w:lineRule="auto"/>
    </w:pPr>
    <w:rPr>
      <w:rFonts w:ascii="Bookman Old Style" w:eastAsia="Times New Roman" w:hAnsi="Bookman Old Style"/>
      <w:sz w:val="24"/>
      <w:szCs w:val="24"/>
      <w:lang w:val="be-BY" w:eastAsia="be-BY"/>
    </w:rPr>
  </w:style>
  <w:style w:type="paragraph" w:customStyle="1" w:styleId="Style29">
    <w:name w:val="Style29"/>
    <w:basedOn w:val="Normal"/>
    <w:uiPriority w:val="99"/>
    <w:rsid w:val="009B6BB2"/>
    <w:pPr>
      <w:widowControl w:val="0"/>
      <w:autoSpaceDE w:val="0"/>
      <w:autoSpaceDN w:val="0"/>
      <w:adjustRightInd w:val="0"/>
      <w:spacing w:after="0" w:line="197" w:lineRule="exact"/>
      <w:ind w:firstLine="120"/>
    </w:pPr>
    <w:rPr>
      <w:rFonts w:ascii="Bookman Old Style" w:eastAsia="Times New Roman" w:hAnsi="Bookman Old Style"/>
      <w:sz w:val="24"/>
      <w:szCs w:val="24"/>
      <w:lang w:val="be-BY" w:eastAsia="be-BY"/>
    </w:rPr>
  </w:style>
  <w:style w:type="character" w:customStyle="1" w:styleId="FontStyle46">
    <w:name w:val="Font Style46"/>
    <w:uiPriority w:val="99"/>
    <w:rsid w:val="009B6BB2"/>
    <w:rPr>
      <w:rFonts w:ascii="Century Gothic" w:hAnsi="Century Gothic" w:cs="Century Gothic"/>
      <w:spacing w:val="-20"/>
      <w:sz w:val="24"/>
      <w:szCs w:val="24"/>
    </w:rPr>
  </w:style>
  <w:style w:type="character" w:customStyle="1" w:styleId="FontStyle51">
    <w:name w:val="Font Style51"/>
    <w:uiPriority w:val="99"/>
    <w:rsid w:val="009B6BB2"/>
    <w:rPr>
      <w:rFonts w:ascii="Bookman Old Style" w:hAnsi="Bookman Old Style" w:cs="Bookman Old Style"/>
      <w:smallCaps/>
      <w:spacing w:val="-10"/>
      <w:sz w:val="20"/>
      <w:szCs w:val="20"/>
    </w:rPr>
  </w:style>
  <w:style w:type="character" w:customStyle="1" w:styleId="FontStyle59">
    <w:name w:val="Font Style59"/>
    <w:uiPriority w:val="99"/>
    <w:rsid w:val="009B6BB2"/>
    <w:rPr>
      <w:rFonts w:ascii="Times New Roman" w:hAnsi="Times New Roman" w:cs="Times New Roman"/>
      <w:b/>
      <w:bCs/>
      <w:i/>
      <w:iCs/>
      <w:sz w:val="20"/>
      <w:szCs w:val="20"/>
    </w:rPr>
  </w:style>
  <w:style w:type="character" w:customStyle="1" w:styleId="FontStyle62">
    <w:name w:val="Font Style62"/>
    <w:uiPriority w:val="99"/>
    <w:rsid w:val="009B6BB2"/>
    <w:rPr>
      <w:rFonts w:ascii="Trebuchet MS" w:hAnsi="Trebuchet MS" w:cs="Trebuchet MS"/>
      <w:sz w:val="40"/>
      <w:szCs w:val="40"/>
    </w:rPr>
  </w:style>
  <w:style w:type="character" w:customStyle="1" w:styleId="FontStyle63">
    <w:name w:val="Font Style63"/>
    <w:uiPriority w:val="99"/>
    <w:rsid w:val="009B6BB2"/>
    <w:rPr>
      <w:rFonts w:ascii="Bookman Old Style" w:hAnsi="Bookman Old Style" w:cs="Bookman Old Style"/>
      <w:b/>
      <w:bCs/>
      <w:i/>
      <w:iCs/>
      <w:sz w:val="32"/>
      <w:szCs w:val="32"/>
    </w:rPr>
  </w:style>
  <w:style w:type="character" w:customStyle="1" w:styleId="FontStyle64">
    <w:name w:val="Font Style64"/>
    <w:uiPriority w:val="99"/>
    <w:rsid w:val="009B6BB2"/>
    <w:rPr>
      <w:rFonts w:ascii="Trebuchet MS" w:hAnsi="Trebuchet MS" w:cs="Trebuchet MS"/>
      <w:sz w:val="40"/>
      <w:szCs w:val="40"/>
    </w:rPr>
  </w:style>
  <w:style w:type="paragraph" w:customStyle="1" w:styleId="Style31">
    <w:name w:val="Style31"/>
    <w:basedOn w:val="Normal"/>
    <w:uiPriority w:val="99"/>
    <w:rsid w:val="009B6BB2"/>
    <w:pPr>
      <w:widowControl w:val="0"/>
      <w:autoSpaceDE w:val="0"/>
      <w:autoSpaceDN w:val="0"/>
      <w:adjustRightInd w:val="0"/>
      <w:spacing w:after="0" w:line="240" w:lineRule="auto"/>
    </w:pPr>
    <w:rPr>
      <w:rFonts w:ascii="Bookman Old Style" w:eastAsia="Times New Roman" w:hAnsi="Bookman Old Style"/>
      <w:sz w:val="24"/>
      <w:szCs w:val="24"/>
      <w:lang w:val="be-BY" w:eastAsia="be-BY"/>
    </w:rPr>
  </w:style>
  <w:style w:type="paragraph" w:customStyle="1" w:styleId="Style33">
    <w:name w:val="Style33"/>
    <w:basedOn w:val="Normal"/>
    <w:uiPriority w:val="99"/>
    <w:rsid w:val="009B6BB2"/>
    <w:pPr>
      <w:widowControl w:val="0"/>
      <w:autoSpaceDE w:val="0"/>
      <w:autoSpaceDN w:val="0"/>
      <w:adjustRightInd w:val="0"/>
      <w:spacing w:after="0" w:line="240" w:lineRule="auto"/>
    </w:pPr>
    <w:rPr>
      <w:rFonts w:ascii="Bookman Old Style" w:eastAsia="Times New Roman" w:hAnsi="Bookman Old Style"/>
      <w:sz w:val="24"/>
      <w:szCs w:val="24"/>
      <w:lang w:val="be-BY" w:eastAsia="be-BY"/>
    </w:rPr>
  </w:style>
  <w:style w:type="paragraph" w:customStyle="1" w:styleId="Style34">
    <w:name w:val="Style34"/>
    <w:basedOn w:val="Normal"/>
    <w:uiPriority w:val="99"/>
    <w:rsid w:val="009B6BB2"/>
    <w:pPr>
      <w:widowControl w:val="0"/>
      <w:autoSpaceDE w:val="0"/>
      <w:autoSpaceDN w:val="0"/>
      <w:adjustRightInd w:val="0"/>
      <w:spacing w:after="0" w:line="240" w:lineRule="auto"/>
    </w:pPr>
    <w:rPr>
      <w:rFonts w:ascii="Bookman Old Style" w:eastAsia="Times New Roman" w:hAnsi="Bookman Old Style"/>
      <w:sz w:val="24"/>
      <w:szCs w:val="24"/>
      <w:lang w:val="be-BY" w:eastAsia="be-BY"/>
    </w:rPr>
  </w:style>
  <w:style w:type="paragraph" w:customStyle="1" w:styleId="Style38">
    <w:name w:val="Style38"/>
    <w:basedOn w:val="Normal"/>
    <w:uiPriority w:val="99"/>
    <w:rsid w:val="009B6BB2"/>
    <w:pPr>
      <w:widowControl w:val="0"/>
      <w:autoSpaceDE w:val="0"/>
      <w:autoSpaceDN w:val="0"/>
      <w:adjustRightInd w:val="0"/>
      <w:spacing w:after="0" w:line="240" w:lineRule="auto"/>
    </w:pPr>
    <w:rPr>
      <w:rFonts w:ascii="Bookman Old Style" w:eastAsia="Times New Roman" w:hAnsi="Bookman Old Style"/>
      <w:sz w:val="24"/>
      <w:szCs w:val="24"/>
      <w:lang w:val="be-BY" w:eastAsia="be-BY"/>
    </w:rPr>
  </w:style>
  <w:style w:type="character" w:customStyle="1" w:styleId="FontStyle65">
    <w:name w:val="Font Style65"/>
    <w:uiPriority w:val="99"/>
    <w:rsid w:val="009B6BB2"/>
    <w:rPr>
      <w:rFonts w:ascii="Segoe UI" w:hAnsi="Segoe UI" w:cs="Segoe UI"/>
      <w:sz w:val="32"/>
      <w:szCs w:val="32"/>
    </w:rPr>
  </w:style>
  <w:style w:type="character" w:customStyle="1" w:styleId="FontStyle66">
    <w:name w:val="Font Style66"/>
    <w:uiPriority w:val="99"/>
    <w:rsid w:val="009B6BB2"/>
    <w:rPr>
      <w:rFonts w:ascii="Segoe UI" w:hAnsi="Segoe UI" w:cs="Segoe UI"/>
      <w:sz w:val="34"/>
      <w:szCs w:val="34"/>
    </w:rPr>
  </w:style>
  <w:style w:type="character" w:customStyle="1" w:styleId="FontStyle67">
    <w:name w:val="Font Style67"/>
    <w:uiPriority w:val="99"/>
    <w:rsid w:val="009B6BB2"/>
    <w:rPr>
      <w:rFonts w:ascii="Candara" w:hAnsi="Candara" w:cs="Candara"/>
      <w:b/>
      <w:bCs/>
      <w:spacing w:val="-10"/>
      <w:w w:val="200"/>
      <w:sz w:val="18"/>
      <w:szCs w:val="18"/>
    </w:rPr>
  </w:style>
  <w:style w:type="character" w:customStyle="1" w:styleId="FontStyle68">
    <w:name w:val="Font Style68"/>
    <w:uiPriority w:val="99"/>
    <w:rsid w:val="009B6BB2"/>
    <w:rPr>
      <w:rFonts w:ascii="Segoe UI" w:hAnsi="Segoe UI" w:cs="Segoe UI"/>
      <w:sz w:val="32"/>
      <w:szCs w:val="32"/>
    </w:rPr>
  </w:style>
  <w:style w:type="paragraph" w:styleId="NormalWeb">
    <w:name w:val="Normal (Web)"/>
    <w:basedOn w:val="Normal"/>
    <w:uiPriority w:val="99"/>
    <w:unhideWhenUsed/>
    <w:rsid w:val="00A17876"/>
    <w:pPr>
      <w:spacing w:before="100" w:beforeAutospacing="1" w:after="100" w:afterAutospacing="1" w:line="240" w:lineRule="auto"/>
    </w:pPr>
    <w:rPr>
      <w:rFonts w:eastAsia="Times New Roman"/>
      <w:sz w:val="24"/>
      <w:szCs w:val="24"/>
      <w:lang w:eastAsia="ru-RU"/>
    </w:rPr>
  </w:style>
  <w:style w:type="character" w:customStyle="1" w:styleId="mw-headline">
    <w:name w:val="mw-headline"/>
    <w:basedOn w:val="DefaultParagraphFont"/>
    <w:rsid w:val="00E5094A"/>
  </w:style>
  <w:style w:type="character" w:customStyle="1" w:styleId="grame">
    <w:name w:val="grame"/>
    <w:basedOn w:val="DefaultParagraphFont"/>
    <w:rsid w:val="00F47F49"/>
  </w:style>
  <w:style w:type="character" w:customStyle="1" w:styleId="spelle">
    <w:name w:val="spelle"/>
    <w:basedOn w:val="DefaultParagraphFont"/>
    <w:rsid w:val="00F47F49"/>
  </w:style>
  <w:style w:type="character" w:customStyle="1" w:styleId="t4f71g0n291">
    <w:name w:val="t4f71g0n291"/>
    <w:rsid w:val="009F086F"/>
    <w:rPr>
      <w:b w:val="0"/>
      <w:bCs w:val="0"/>
      <w:vanish w:val="0"/>
      <w:webHidden w:val="0"/>
      <w:color w:val="009900"/>
      <w:u w:val="single"/>
      <w:specVanish w:val="0"/>
    </w:rPr>
  </w:style>
  <w:style w:type="character" w:styleId="FollowedHyperlink">
    <w:name w:val="FollowedHyperlink"/>
    <w:uiPriority w:val="99"/>
    <w:semiHidden/>
    <w:unhideWhenUsed/>
    <w:rsid w:val="004447D0"/>
    <w:rPr>
      <w:color w:val="800080"/>
      <w:u w:val="single"/>
    </w:rPr>
  </w:style>
  <w:style w:type="character" w:customStyle="1" w:styleId="s46cv03bmt21">
    <w:name w:val="s46cv03bmt21"/>
    <w:rsid w:val="00265A79"/>
    <w:rPr>
      <w:b w:val="0"/>
      <w:bCs w:val="0"/>
      <w:vanish w:val="0"/>
      <w:webHidden w:val="0"/>
      <w:color w:val="009900"/>
      <w:u w:val="single"/>
      <w:specVanish w:val="0"/>
    </w:rPr>
  </w:style>
  <w:style w:type="numbering" w:customStyle="1" w:styleId="12">
    <w:name w:val="Нет списка1"/>
    <w:next w:val="NoList"/>
    <w:uiPriority w:val="99"/>
    <w:semiHidden/>
    <w:unhideWhenUsed/>
    <w:rsid w:val="000D3D65"/>
  </w:style>
  <w:style w:type="paragraph" w:customStyle="1" w:styleId="a">
    <w:name w:val="Заголовок КИТ"/>
    <w:basedOn w:val="Normal"/>
    <w:link w:val="a0"/>
    <w:qFormat/>
    <w:rsid w:val="000D3D65"/>
    <w:pPr>
      <w:spacing w:after="0" w:line="240" w:lineRule="auto"/>
      <w:jc w:val="center"/>
    </w:pPr>
    <w:rPr>
      <w:rFonts w:eastAsia="Times New Roman"/>
      <w:b/>
      <w:caps/>
      <w:color w:val="000000"/>
      <w:szCs w:val="28"/>
      <w:lang w:val="x-none" w:eastAsia="ru-RU"/>
    </w:rPr>
  </w:style>
  <w:style w:type="character" w:customStyle="1" w:styleId="a0">
    <w:name w:val="Заголовок КИТ Знак"/>
    <w:link w:val="a"/>
    <w:rsid w:val="000D3D65"/>
    <w:rPr>
      <w:rFonts w:ascii="Times New Roman" w:eastAsia="Times New Roman" w:hAnsi="Times New Roman" w:cs="Times New Roman"/>
      <w:b/>
      <w:caps/>
      <w:color w:val="000000"/>
      <w:sz w:val="28"/>
      <w:szCs w:val="28"/>
      <w:lang w:eastAsia="ru-RU"/>
    </w:rPr>
  </w:style>
  <w:style w:type="paragraph" w:customStyle="1" w:styleId="ArialCYR16">
    <w:name w:val="Стиль Arial CYR 16 пт полужирный все прописные По центру Перед..."/>
    <w:basedOn w:val="Normal"/>
    <w:next w:val="Normal"/>
    <w:uiPriority w:val="99"/>
    <w:rsid w:val="000D3D65"/>
    <w:pPr>
      <w:spacing w:before="240" w:after="120" w:line="240" w:lineRule="auto"/>
      <w:jc w:val="center"/>
    </w:pPr>
    <w:rPr>
      <w:rFonts w:eastAsia="Times New Roman"/>
      <w:b/>
      <w:bCs/>
      <w:caps/>
      <w:sz w:val="32"/>
      <w:szCs w:val="20"/>
      <w:lang w:eastAsia="ru-RU"/>
    </w:rPr>
  </w:style>
  <w:style w:type="paragraph" w:customStyle="1" w:styleId="13">
    <w:name w:val="Обычный1"/>
    <w:link w:val="Normal0"/>
    <w:rsid w:val="0097724A"/>
    <w:pPr>
      <w:widowControl w:val="0"/>
      <w:spacing w:before="100"/>
      <w:ind w:left="480"/>
      <w:jc w:val="both"/>
    </w:pPr>
    <w:rPr>
      <w:rFonts w:ascii="Times New Roman" w:eastAsia="Times New Roman" w:hAnsi="Times New Roman"/>
      <w:snapToGrid w:val="0"/>
      <w:sz w:val="40"/>
    </w:rPr>
  </w:style>
  <w:style w:type="paragraph" w:customStyle="1" w:styleId="FR1">
    <w:name w:val="FR1"/>
    <w:rsid w:val="0097724A"/>
    <w:pPr>
      <w:widowControl w:val="0"/>
    </w:pPr>
    <w:rPr>
      <w:rFonts w:ascii="Arial" w:eastAsia="Times New Roman" w:hAnsi="Arial"/>
      <w:b/>
      <w:snapToGrid w:val="0"/>
      <w:sz w:val="48"/>
    </w:rPr>
  </w:style>
  <w:style w:type="character" w:customStyle="1" w:styleId="Normal0">
    <w:name w:val="Normal Знак"/>
    <w:link w:val="13"/>
    <w:rsid w:val="0097724A"/>
    <w:rPr>
      <w:rFonts w:ascii="Times New Roman" w:eastAsia="Times New Roman" w:hAnsi="Times New Roman"/>
      <w:snapToGrid w:val="0"/>
      <w:sz w:val="40"/>
      <w:lang w:val="ru-RU" w:eastAsia="ru-RU" w:bidi="ar-SA"/>
    </w:rPr>
  </w:style>
  <w:style w:type="paragraph" w:styleId="BodyTextIndent">
    <w:name w:val="Body Text Indent"/>
    <w:basedOn w:val="Normal"/>
    <w:link w:val="BodyTextIndentChar"/>
    <w:semiHidden/>
    <w:rsid w:val="0097724A"/>
    <w:pPr>
      <w:spacing w:after="0" w:line="240" w:lineRule="auto"/>
      <w:ind w:firstLine="567"/>
      <w:jc w:val="both"/>
    </w:pPr>
    <w:rPr>
      <w:rFonts w:eastAsia="Times New Roman"/>
      <w:sz w:val="24"/>
      <w:szCs w:val="20"/>
      <w:lang w:val="x-none" w:eastAsia="ru-RU"/>
    </w:rPr>
  </w:style>
  <w:style w:type="character" w:customStyle="1" w:styleId="BodyTextIndentChar">
    <w:name w:val="Body Text Indent Char"/>
    <w:link w:val="BodyTextIndent"/>
    <w:semiHidden/>
    <w:rsid w:val="0097724A"/>
    <w:rPr>
      <w:rFonts w:ascii="Times New Roman" w:eastAsia="Times New Roman" w:hAnsi="Times New Roman" w:cs="Times New Roman"/>
      <w:sz w:val="24"/>
      <w:szCs w:val="20"/>
      <w:lang w:eastAsia="ru-RU"/>
    </w:rPr>
  </w:style>
  <w:style w:type="paragraph" w:styleId="BodyText">
    <w:name w:val="Body Text"/>
    <w:basedOn w:val="Normal"/>
    <w:link w:val="BodyTextChar"/>
    <w:rsid w:val="0097724A"/>
    <w:pPr>
      <w:spacing w:after="0" w:line="240" w:lineRule="auto"/>
      <w:ind w:right="-625"/>
    </w:pPr>
    <w:rPr>
      <w:rFonts w:eastAsia="Times New Roman"/>
      <w:sz w:val="24"/>
      <w:szCs w:val="20"/>
      <w:lang w:val="en-US" w:eastAsia="ru-RU"/>
    </w:rPr>
  </w:style>
  <w:style w:type="character" w:customStyle="1" w:styleId="BodyTextChar">
    <w:name w:val="Body Text Char"/>
    <w:link w:val="BodyText"/>
    <w:rsid w:val="0097724A"/>
    <w:rPr>
      <w:rFonts w:ascii="Times New Roman" w:eastAsia="Times New Roman" w:hAnsi="Times New Roman" w:cs="Times New Roman"/>
      <w:sz w:val="24"/>
      <w:szCs w:val="20"/>
      <w:lang w:val="en-US" w:eastAsia="ru-RU"/>
    </w:rPr>
  </w:style>
  <w:style w:type="character" w:styleId="PageNumber">
    <w:name w:val="page number"/>
    <w:basedOn w:val="DefaultParagraphFont"/>
    <w:rsid w:val="0097724A"/>
  </w:style>
  <w:style w:type="paragraph" w:styleId="TOC3">
    <w:name w:val="toc 3"/>
    <w:basedOn w:val="Normal"/>
    <w:next w:val="Normal"/>
    <w:autoRedefine/>
    <w:uiPriority w:val="39"/>
    <w:rsid w:val="0097724A"/>
    <w:pPr>
      <w:spacing w:after="0" w:line="240" w:lineRule="auto"/>
      <w:ind w:left="400"/>
    </w:pPr>
    <w:rPr>
      <w:rFonts w:eastAsia="Times New Roman"/>
      <w:sz w:val="20"/>
      <w:szCs w:val="20"/>
      <w:lang w:eastAsia="ru-RU"/>
    </w:rPr>
  </w:style>
  <w:style w:type="paragraph" w:styleId="TOC4">
    <w:name w:val="toc 4"/>
    <w:basedOn w:val="Normal"/>
    <w:next w:val="Normal"/>
    <w:autoRedefine/>
    <w:uiPriority w:val="39"/>
    <w:rsid w:val="0097724A"/>
    <w:pPr>
      <w:spacing w:after="0" w:line="240" w:lineRule="auto"/>
      <w:ind w:left="600"/>
    </w:pPr>
    <w:rPr>
      <w:rFonts w:eastAsia="Times New Roman"/>
      <w:sz w:val="20"/>
      <w:szCs w:val="20"/>
      <w:lang w:eastAsia="ru-RU"/>
    </w:rPr>
  </w:style>
  <w:style w:type="paragraph" w:styleId="TOC5">
    <w:name w:val="toc 5"/>
    <w:basedOn w:val="Normal"/>
    <w:next w:val="Normal"/>
    <w:autoRedefine/>
    <w:uiPriority w:val="39"/>
    <w:rsid w:val="0097724A"/>
    <w:pPr>
      <w:spacing w:after="0" w:line="240" w:lineRule="auto"/>
      <w:ind w:left="800"/>
    </w:pPr>
    <w:rPr>
      <w:rFonts w:eastAsia="Times New Roman"/>
      <w:sz w:val="20"/>
      <w:szCs w:val="20"/>
      <w:lang w:eastAsia="ru-RU"/>
    </w:rPr>
  </w:style>
  <w:style w:type="paragraph" w:styleId="TOC6">
    <w:name w:val="toc 6"/>
    <w:basedOn w:val="Normal"/>
    <w:next w:val="Normal"/>
    <w:autoRedefine/>
    <w:uiPriority w:val="39"/>
    <w:rsid w:val="0097724A"/>
    <w:pPr>
      <w:spacing w:after="0" w:line="240" w:lineRule="auto"/>
      <w:ind w:left="1000"/>
    </w:pPr>
    <w:rPr>
      <w:rFonts w:eastAsia="Times New Roman"/>
      <w:sz w:val="20"/>
      <w:szCs w:val="20"/>
      <w:lang w:eastAsia="ru-RU"/>
    </w:rPr>
  </w:style>
  <w:style w:type="paragraph" w:styleId="TOC7">
    <w:name w:val="toc 7"/>
    <w:basedOn w:val="Normal"/>
    <w:next w:val="Normal"/>
    <w:autoRedefine/>
    <w:uiPriority w:val="39"/>
    <w:rsid w:val="0097724A"/>
    <w:pPr>
      <w:spacing w:after="0" w:line="240" w:lineRule="auto"/>
      <w:ind w:left="1200"/>
    </w:pPr>
    <w:rPr>
      <w:rFonts w:eastAsia="Times New Roman"/>
      <w:sz w:val="20"/>
      <w:szCs w:val="20"/>
      <w:lang w:eastAsia="ru-RU"/>
    </w:rPr>
  </w:style>
  <w:style w:type="paragraph" w:styleId="TOC8">
    <w:name w:val="toc 8"/>
    <w:basedOn w:val="Normal"/>
    <w:next w:val="Normal"/>
    <w:autoRedefine/>
    <w:uiPriority w:val="39"/>
    <w:rsid w:val="0097724A"/>
    <w:pPr>
      <w:spacing w:after="0" w:line="240" w:lineRule="auto"/>
      <w:ind w:left="1400"/>
    </w:pPr>
    <w:rPr>
      <w:rFonts w:eastAsia="Times New Roman"/>
      <w:sz w:val="20"/>
      <w:szCs w:val="20"/>
      <w:lang w:eastAsia="ru-RU"/>
    </w:rPr>
  </w:style>
  <w:style w:type="paragraph" w:styleId="TOC9">
    <w:name w:val="toc 9"/>
    <w:basedOn w:val="Normal"/>
    <w:next w:val="Normal"/>
    <w:autoRedefine/>
    <w:uiPriority w:val="39"/>
    <w:rsid w:val="0097724A"/>
    <w:pPr>
      <w:spacing w:after="0" w:line="240" w:lineRule="auto"/>
      <w:ind w:left="1600"/>
    </w:pPr>
    <w:rPr>
      <w:rFonts w:eastAsia="Times New Roman"/>
      <w:sz w:val="20"/>
      <w:szCs w:val="20"/>
      <w:lang w:eastAsia="ru-RU"/>
    </w:rPr>
  </w:style>
  <w:style w:type="paragraph" w:styleId="TOCHeading">
    <w:name w:val="TOC Heading"/>
    <w:basedOn w:val="Heading1"/>
    <w:next w:val="Normal"/>
    <w:uiPriority w:val="39"/>
    <w:semiHidden/>
    <w:unhideWhenUsed/>
    <w:qFormat/>
    <w:rsid w:val="0097724A"/>
    <w:pPr>
      <w:outlineLvl w:val="9"/>
    </w:pPr>
    <w:rPr>
      <w:color w:val="365F91"/>
    </w:rPr>
  </w:style>
  <w:style w:type="character" w:customStyle="1" w:styleId="Bodytext0">
    <w:name w:val="Body text_"/>
    <w:link w:val="14"/>
    <w:rsid w:val="00293A21"/>
    <w:rPr>
      <w:rFonts w:ascii="Century Schoolbook" w:eastAsia="Century Schoolbook" w:hAnsi="Century Schoolbook" w:cs="Century Schoolbook"/>
      <w:sz w:val="19"/>
      <w:szCs w:val="19"/>
      <w:shd w:val="clear" w:color="auto" w:fill="FFFFFF"/>
    </w:rPr>
  </w:style>
  <w:style w:type="paragraph" w:customStyle="1" w:styleId="14">
    <w:name w:val="Основной текст1"/>
    <w:basedOn w:val="Normal"/>
    <w:link w:val="Bodytext0"/>
    <w:rsid w:val="00293A21"/>
    <w:pPr>
      <w:shd w:val="clear" w:color="auto" w:fill="FFFFFF"/>
      <w:spacing w:before="120" w:after="0" w:line="221" w:lineRule="exact"/>
      <w:jc w:val="both"/>
    </w:pPr>
    <w:rPr>
      <w:rFonts w:ascii="Century Schoolbook" w:eastAsia="Century Schoolbook" w:hAnsi="Century Schoolbook"/>
      <w:sz w:val="19"/>
      <w:szCs w:val="19"/>
      <w:lang w:val="x-none" w:eastAsia="x-none"/>
    </w:rPr>
  </w:style>
  <w:style w:type="paragraph" w:styleId="BodyText3">
    <w:name w:val="Body Text 3"/>
    <w:basedOn w:val="Normal"/>
    <w:link w:val="BodyText3Char"/>
    <w:uiPriority w:val="99"/>
    <w:unhideWhenUsed/>
    <w:rsid w:val="00293A21"/>
    <w:pPr>
      <w:spacing w:after="120" w:line="240" w:lineRule="auto"/>
    </w:pPr>
    <w:rPr>
      <w:rFonts w:eastAsia="Times New Roman"/>
      <w:sz w:val="16"/>
      <w:szCs w:val="16"/>
      <w:lang w:val="x-none" w:eastAsia="x-none"/>
    </w:rPr>
  </w:style>
  <w:style w:type="character" w:customStyle="1" w:styleId="BodyText3Char">
    <w:name w:val="Body Text 3 Char"/>
    <w:link w:val="BodyText3"/>
    <w:uiPriority w:val="99"/>
    <w:rsid w:val="00293A21"/>
    <w:rPr>
      <w:rFonts w:ascii="Times New Roman" w:eastAsia="Times New Roman" w:hAnsi="Times New Roman" w:cs="Times New Roman"/>
      <w:sz w:val="16"/>
      <w:szCs w:val="16"/>
    </w:rPr>
  </w:style>
  <w:style w:type="paragraph" w:customStyle="1" w:styleId="a3">
    <w:name w:val="a3"/>
    <w:basedOn w:val="Normal"/>
    <w:rsid w:val="006012F6"/>
    <w:pPr>
      <w:spacing w:before="100" w:beforeAutospacing="1" w:after="100" w:afterAutospacing="1" w:line="240" w:lineRule="auto"/>
    </w:pPr>
    <w:rPr>
      <w:rFonts w:eastAsia="Times New Roman"/>
      <w:sz w:val="24"/>
      <w:szCs w:val="24"/>
      <w:lang w:eastAsia="ru-RU"/>
    </w:rPr>
  </w:style>
  <w:style w:type="paragraph" w:customStyle="1" w:styleId="a2">
    <w:name w:val="a2"/>
    <w:basedOn w:val="Normal"/>
    <w:rsid w:val="006012F6"/>
    <w:pPr>
      <w:spacing w:before="100" w:beforeAutospacing="1" w:after="100" w:afterAutospacing="1" w:line="240" w:lineRule="auto"/>
    </w:pPr>
    <w:rPr>
      <w:rFonts w:eastAsia="Times New Roman"/>
      <w:sz w:val="24"/>
      <w:szCs w:val="24"/>
      <w:lang w:eastAsia="ru-RU"/>
    </w:rPr>
  </w:style>
  <w:style w:type="paragraph" w:customStyle="1" w:styleId="a1">
    <w:name w:val="a"/>
    <w:basedOn w:val="Normal"/>
    <w:rsid w:val="006012F6"/>
    <w:pPr>
      <w:spacing w:before="100" w:beforeAutospacing="1" w:after="100" w:afterAutospacing="1" w:line="240" w:lineRule="auto"/>
    </w:pPr>
    <w:rPr>
      <w:rFonts w:eastAsia="Times New Roman"/>
      <w:sz w:val="24"/>
      <w:szCs w:val="24"/>
      <w:lang w:eastAsia="ru-RU"/>
    </w:rPr>
  </w:style>
  <w:style w:type="paragraph" w:customStyle="1" w:styleId="style1">
    <w:name w:val="style1"/>
    <w:basedOn w:val="Normal"/>
    <w:rsid w:val="006012F6"/>
    <w:pPr>
      <w:spacing w:before="100" w:beforeAutospacing="1" w:after="100" w:afterAutospacing="1" w:line="240" w:lineRule="auto"/>
    </w:pPr>
    <w:rPr>
      <w:rFonts w:eastAsia="Times New Roman"/>
      <w:sz w:val="24"/>
      <w:szCs w:val="24"/>
      <w:lang w:eastAsia="ru-RU"/>
    </w:rPr>
  </w:style>
  <w:style w:type="character" w:customStyle="1" w:styleId="toctoggle">
    <w:name w:val="toctoggle"/>
    <w:basedOn w:val="DefaultParagraphFont"/>
    <w:rsid w:val="006012F6"/>
  </w:style>
  <w:style w:type="character" w:customStyle="1" w:styleId="tocnumber">
    <w:name w:val="tocnumber"/>
    <w:basedOn w:val="DefaultParagraphFont"/>
    <w:rsid w:val="006012F6"/>
  </w:style>
  <w:style w:type="character" w:customStyle="1" w:styleId="toctext">
    <w:name w:val="toctext"/>
    <w:basedOn w:val="DefaultParagraphFont"/>
    <w:rsid w:val="006012F6"/>
  </w:style>
  <w:style w:type="character" w:customStyle="1" w:styleId="mw-editsection">
    <w:name w:val="mw-editsection"/>
    <w:basedOn w:val="DefaultParagraphFont"/>
    <w:rsid w:val="006012F6"/>
  </w:style>
  <w:style w:type="character" w:customStyle="1" w:styleId="mw-editsection-divider">
    <w:name w:val="mw-editsection-divider"/>
    <w:basedOn w:val="DefaultParagraphFont"/>
    <w:rsid w:val="006012F6"/>
  </w:style>
  <w:style w:type="paragraph" w:customStyle="1" w:styleId="preview">
    <w:name w:val="preview"/>
    <w:basedOn w:val="Normal"/>
    <w:rsid w:val="006012F6"/>
    <w:pPr>
      <w:spacing w:before="100" w:beforeAutospacing="1" w:after="100" w:afterAutospacing="1" w:line="240" w:lineRule="auto"/>
    </w:pPr>
    <w:rPr>
      <w:rFonts w:eastAsia="Times New Roman"/>
      <w:sz w:val="24"/>
      <w:szCs w:val="24"/>
      <w:lang w:eastAsia="ru-RU"/>
    </w:rPr>
  </w:style>
  <w:style w:type="character" w:customStyle="1" w:styleId="myarticlescss">
    <w:name w:val="myarticles_css"/>
    <w:basedOn w:val="DefaultParagraphFont"/>
    <w:rsid w:val="006012F6"/>
  </w:style>
  <w:style w:type="character" w:customStyle="1" w:styleId="keyword">
    <w:name w:val="keyword"/>
    <w:basedOn w:val="DefaultParagraphFont"/>
    <w:rsid w:val="006012F6"/>
  </w:style>
  <w:style w:type="paragraph" w:customStyle="1" w:styleId="FR2">
    <w:name w:val="FR2"/>
    <w:rsid w:val="006012F6"/>
    <w:pPr>
      <w:widowControl w:val="0"/>
      <w:spacing w:before="420"/>
    </w:pPr>
    <w:rPr>
      <w:rFonts w:ascii="Arial" w:eastAsia="Times New Roman" w:hAnsi="Arial"/>
      <w:b/>
      <w:snapToGrid w:val="0"/>
      <w:sz w:val="28"/>
    </w:rPr>
  </w:style>
  <w:style w:type="paragraph" w:customStyle="1" w:styleId="FR3">
    <w:name w:val="FR3"/>
    <w:rsid w:val="006012F6"/>
    <w:pPr>
      <w:widowControl w:val="0"/>
      <w:spacing w:line="740" w:lineRule="auto"/>
      <w:jc w:val="both"/>
    </w:pPr>
    <w:rPr>
      <w:rFonts w:ascii="Arial" w:eastAsia="Times New Roman" w:hAnsi="Arial"/>
      <w:snapToGrid w:val="0"/>
      <w:sz w:val="18"/>
    </w:rPr>
  </w:style>
  <w:style w:type="paragraph" w:customStyle="1" w:styleId="FR5">
    <w:name w:val="FR5"/>
    <w:rsid w:val="006012F6"/>
    <w:pPr>
      <w:widowControl w:val="0"/>
      <w:spacing w:before="120"/>
      <w:jc w:val="center"/>
    </w:pPr>
    <w:rPr>
      <w:rFonts w:ascii="Arial" w:eastAsia="Times New Roman" w:hAnsi="Arial"/>
      <w:b/>
      <w:snapToGrid w:val="0"/>
      <w:sz w:val="12"/>
    </w:rPr>
  </w:style>
  <w:style w:type="paragraph" w:customStyle="1" w:styleId="link">
    <w:name w:val="link"/>
    <w:basedOn w:val="Normal"/>
    <w:rsid w:val="006012F6"/>
    <w:pPr>
      <w:pBdr>
        <w:bottom w:val="dashed" w:sz="6" w:space="0" w:color="0044AA"/>
      </w:pBdr>
      <w:spacing w:before="100" w:beforeAutospacing="1" w:after="100" w:afterAutospacing="1" w:line="240" w:lineRule="auto"/>
    </w:pPr>
    <w:rPr>
      <w:rFonts w:eastAsia="Times New Roman"/>
      <w:sz w:val="24"/>
      <w:szCs w:val="24"/>
      <w:lang w:eastAsia="ru-RU"/>
    </w:rPr>
  </w:style>
  <w:style w:type="paragraph" w:customStyle="1" w:styleId="fixopera">
    <w:name w:val="fixopera"/>
    <w:basedOn w:val="Normal"/>
    <w:rsid w:val="006012F6"/>
    <w:pPr>
      <w:spacing w:after="0" w:line="240" w:lineRule="auto"/>
    </w:pPr>
    <w:rPr>
      <w:rFonts w:eastAsia="Times New Roman"/>
      <w:sz w:val="24"/>
      <w:szCs w:val="24"/>
      <w:lang w:eastAsia="ru-RU"/>
    </w:rPr>
  </w:style>
  <w:style w:type="paragraph" w:customStyle="1" w:styleId="logo">
    <w:name w:val="logo"/>
    <w:basedOn w:val="Normal"/>
    <w:rsid w:val="006012F6"/>
    <w:pPr>
      <w:spacing w:before="195" w:after="100" w:afterAutospacing="1" w:line="240" w:lineRule="auto"/>
      <w:jc w:val="center"/>
    </w:pPr>
    <w:rPr>
      <w:rFonts w:eastAsia="Times New Roman"/>
      <w:color w:val="555555"/>
      <w:sz w:val="17"/>
      <w:szCs w:val="17"/>
      <w:lang w:eastAsia="ru-RU"/>
    </w:rPr>
  </w:style>
  <w:style w:type="paragraph" w:customStyle="1" w:styleId="top-bar">
    <w:name w:val="top-bar"/>
    <w:basedOn w:val="Normal"/>
    <w:rsid w:val="006012F6"/>
    <w:pPr>
      <w:spacing w:before="100" w:beforeAutospacing="1" w:after="100" w:afterAutospacing="1" w:line="240" w:lineRule="auto"/>
    </w:pPr>
    <w:rPr>
      <w:rFonts w:eastAsia="Times New Roman"/>
      <w:sz w:val="17"/>
      <w:szCs w:val="17"/>
      <w:lang w:eastAsia="ru-RU"/>
    </w:rPr>
  </w:style>
  <w:style w:type="paragraph" w:customStyle="1" w:styleId="results">
    <w:name w:val="results"/>
    <w:basedOn w:val="Normal"/>
    <w:rsid w:val="006012F6"/>
    <w:pPr>
      <w:spacing w:before="100" w:beforeAutospacing="1" w:after="100" w:afterAutospacing="1" w:line="240" w:lineRule="auto"/>
    </w:pPr>
    <w:rPr>
      <w:rFonts w:eastAsia="Times New Roman"/>
      <w:sz w:val="24"/>
      <w:szCs w:val="24"/>
      <w:lang w:eastAsia="ru-RU"/>
    </w:rPr>
  </w:style>
  <w:style w:type="paragraph" w:customStyle="1" w:styleId="column">
    <w:name w:val="column"/>
    <w:basedOn w:val="Normal"/>
    <w:rsid w:val="006012F6"/>
    <w:pPr>
      <w:spacing w:before="100" w:beforeAutospacing="1" w:after="100" w:afterAutospacing="1" w:line="240" w:lineRule="auto"/>
    </w:pPr>
    <w:rPr>
      <w:rFonts w:eastAsia="Times New Roman"/>
      <w:sz w:val="21"/>
      <w:szCs w:val="21"/>
      <w:lang w:eastAsia="ru-RU"/>
    </w:rPr>
  </w:style>
  <w:style w:type="paragraph" w:customStyle="1" w:styleId="content">
    <w:name w:val="content"/>
    <w:basedOn w:val="Normal"/>
    <w:rsid w:val="006012F6"/>
    <w:pPr>
      <w:spacing w:after="0" w:line="240" w:lineRule="auto"/>
      <w:ind w:left="1591" w:right="4230"/>
    </w:pPr>
    <w:rPr>
      <w:rFonts w:eastAsia="Times New Roman"/>
      <w:sz w:val="24"/>
      <w:szCs w:val="24"/>
      <w:lang w:eastAsia="ru-RU"/>
    </w:rPr>
  </w:style>
  <w:style w:type="paragraph" w:customStyle="1" w:styleId="search-terms">
    <w:name w:val="search-terms"/>
    <w:basedOn w:val="Normal"/>
    <w:rsid w:val="006012F6"/>
    <w:pPr>
      <w:shd w:val="clear" w:color="auto" w:fill="D49B8B"/>
      <w:spacing w:after="165" w:line="240" w:lineRule="auto"/>
      <w:ind w:left="-135" w:right="-135"/>
    </w:pPr>
    <w:rPr>
      <w:rFonts w:eastAsia="Times New Roman"/>
      <w:sz w:val="24"/>
      <w:szCs w:val="24"/>
      <w:lang w:eastAsia="ru-RU"/>
    </w:rPr>
  </w:style>
  <w:style w:type="paragraph" w:customStyle="1" w:styleId="terms-wrap">
    <w:name w:val="terms-wrap"/>
    <w:basedOn w:val="Normal"/>
    <w:rsid w:val="006012F6"/>
    <w:pPr>
      <w:spacing w:before="100" w:beforeAutospacing="1" w:after="300" w:line="270" w:lineRule="atLeast"/>
    </w:pPr>
    <w:rPr>
      <w:rFonts w:eastAsia="Times New Roman"/>
      <w:sz w:val="24"/>
      <w:szCs w:val="24"/>
      <w:lang w:eastAsia="ru-RU"/>
    </w:rPr>
  </w:style>
  <w:style w:type="paragraph" w:customStyle="1" w:styleId="page-nav">
    <w:name w:val="page-nav"/>
    <w:basedOn w:val="Normal"/>
    <w:rsid w:val="006012F6"/>
    <w:pPr>
      <w:spacing w:before="100" w:beforeAutospacing="1" w:after="100" w:afterAutospacing="1" w:line="240" w:lineRule="auto"/>
    </w:pPr>
    <w:rPr>
      <w:rFonts w:eastAsia="Times New Roman"/>
      <w:sz w:val="21"/>
      <w:szCs w:val="21"/>
      <w:lang w:eastAsia="ru-RU"/>
    </w:rPr>
  </w:style>
  <w:style w:type="paragraph" w:customStyle="1" w:styleId="book-img">
    <w:name w:val="book-img"/>
    <w:basedOn w:val="Normal"/>
    <w:rsid w:val="006012F6"/>
    <w:pPr>
      <w:spacing w:before="100" w:beforeAutospacing="1" w:after="100" w:afterAutospacing="1" w:line="240" w:lineRule="auto"/>
    </w:pPr>
    <w:rPr>
      <w:rFonts w:eastAsia="Times New Roman"/>
      <w:sz w:val="24"/>
      <w:szCs w:val="24"/>
      <w:lang w:eastAsia="ru-RU"/>
    </w:rPr>
  </w:style>
  <w:style w:type="paragraph" w:customStyle="1" w:styleId="contents-wrap">
    <w:name w:val="contents-wrap"/>
    <w:basedOn w:val="Normal"/>
    <w:rsid w:val="006012F6"/>
    <w:pPr>
      <w:spacing w:before="100" w:beforeAutospacing="1" w:after="300" w:line="315" w:lineRule="atLeast"/>
    </w:pPr>
    <w:rPr>
      <w:rFonts w:eastAsia="Times New Roman"/>
      <w:sz w:val="24"/>
      <w:szCs w:val="24"/>
      <w:lang w:eastAsia="ru-RU"/>
    </w:rPr>
  </w:style>
  <w:style w:type="paragraph" w:customStyle="1" w:styleId="info">
    <w:name w:val="info"/>
    <w:basedOn w:val="Normal"/>
    <w:rsid w:val="006012F6"/>
    <w:pPr>
      <w:spacing w:before="100" w:beforeAutospacing="1" w:after="60" w:line="315" w:lineRule="atLeast"/>
    </w:pPr>
    <w:rPr>
      <w:rFonts w:eastAsia="Times New Roman"/>
      <w:sz w:val="24"/>
      <w:szCs w:val="24"/>
      <w:lang w:eastAsia="ru-RU"/>
    </w:rPr>
  </w:style>
  <w:style w:type="paragraph" w:customStyle="1" w:styleId="description">
    <w:name w:val="description"/>
    <w:basedOn w:val="Normal"/>
    <w:rsid w:val="006012F6"/>
    <w:pPr>
      <w:spacing w:before="100" w:beforeAutospacing="1" w:after="345" w:line="315" w:lineRule="atLeast"/>
    </w:pPr>
    <w:rPr>
      <w:rFonts w:eastAsia="Times New Roman"/>
      <w:sz w:val="24"/>
      <w:szCs w:val="24"/>
      <w:lang w:eastAsia="ru-RU"/>
    </w:rPr>
  </w:style>
  <w:style w:type="paragraph" w:customStyle="1" w:styleId="sidebar">
    <w:name w:val="sidebar"/>
    <w:basedOn w:val="Normal"/>
    <w:rsid w:val="006012F6"/>
    <w:pPr>
      <w:spacing w:before="100" w:beforeAutospacing="1" w:after="100" w:afterAutospacing="1" w:line="240" w:lineRule="auto"/>
    </w:pPr>
    <w:rPr>
      <w:rFonts w:eastAsia="Times New Roman"/>
      <w:sz w:val="24"/>
      <w:szCs w:val="24"/>
      <w:lang w:eastAsia="ru-RU"/>
    </w:rPr>
  </w:style>
  <w:style w:type="paragraph" w:customStyle="1" w:styleId="ads-holder">
    <w:name w:val="ads-holder"/>
    <w:basedOn w:val="Normal"/>
    <w:rsid w:val="006012F6"/>
    <w:pPr>
      <w:spacing w:before="100" w:beforeAutospacing="1" w:after="225" w:line="240" w:lineRule="auto"/>
    </w:pPr>
    <w:rPr>
      <w:rFonts w:eastAsia="Times New Roman"/>
      <w:sz w:val="24"/>
      <w:szCs w:val="24"/>
      <w:lang w:eastAsia="ru-RU"/>
    </w:rPr>
  </w:style>
  <w:style w:type="paragraph" w:customStyle="1" w:styleId="ads-block">
    <w:name w:val="ads-block"/>
    <w:basedOn w:val="Normal"/>
    <w:rsid w:val="006012F6"/>
    <w:pPr>
      <w:spacing w:after="0" w:line="240" w:lineRule="auto"/>
    </w:pPr>
    <w:rPr>
      <w:rFonts w:eastAsia="Times New Roman"/>
      <w:sz w:val="24"/>
      <w:szCs w:val="24"/>
      <w:lang w:eastAsia="ru-RU"/>
    </w:rPr>
  </w:style>
  <w:style w:type="paragraph" w:customStyle="1" w:styleId="latin">
    <w:name w:val="latin"/>
    <w:basedOn w:val="Normal"/>
    <w:rsid w:val="006012F6"/>
    <w:pPr>
      <w:pBdr>
        <w:left w:val="single" w:sz="12" w:space="6" w:color="000000"/>
      </w:pBdr>
      <w:spacing w:after="120" w:line="195" w:lineRule="atLeast"/>
      <w:ind w:left="-150"/>
    </w:pPr>
    <w:rPr>
      <w:rFonts w:eastAsia="Times New Roman"/>
      <w:sz w:val="24"/>
      <w:szCs w:val="24"/>
      <w:lang w:eastAsia="ru-RU"/>
    </w:rPr>
  </w:style>
  <w:style w:type="paragraph" w:customStyle="1" w:styleId="determination">
    <w:name w:val="determination"/>
    <w:basedOn w:val="Normal"/>
    <w:rsid w:val="006012F6"/>
    <w:pPr>
      <w:spacing w:before="100" w:beforeAutospacing="1" w:after="300" w:line="240" w:lineRule="auto"/>
    </w:pPr>
    <w:rPr>
      <w:rFonts w:eastAsia="Times New Roman"/>
      <w:sz w:val="24"/>
      <w:szCs w:val="24"/>
      <w:lang w:eastAsia="ru-RU"/>
    </w:rPr>
  </w:style>
  <w:style w:type="paragraph" w:customStyle="1" w:styleId="src">
    <w:name w:val="src"/>
    <w:basedOn w:val="Normal"/>
    <w:rsid w:val="006012F6"/>
    <w:pPr>
      <w:spacing w:after="225" w:line="240" w:lineRule="auto"/>
    </w:pPr>
    <w:rPr>
      <w:rFonts w:eastAsia="Times New Roman"/>
      <w:i/>
      <w:iCs/>
      <w:color w:val="939756"/>
      <w:sz w:val="17"/>
      <w:szCs w:val="17"/>
      <w:lang w:eastAsia="ru-RU"/>
    </w:rPr>
  </w:style>
  <w:style w:type="paragraph" w:customStyle="1" w:styleId="src2">
    <w:name w:val="src2"/>
    <w:basedOn w:val="Normal"/>
    <w:rsid w:val="006012F6"/>
    <w:pPr>
      <w:spacing w:before="100" w:beforeAutospacing="1" w:after="100" w:afterAutospacing="1" w:line="240" w:lineRule="auto"/>
    </w:pPr>
    <w:rPr>
      <w:rFonts w:eastAsia="Times New Roman"/>
      <w:i/>
      <w:iCs/>
      <w:color w:val="939756"/>
      <w:sz w:val="17"/>
      <w:szCs w:val="17"/>
      <w:lang w:eastAsia="ru-RU"/>
    </w:rPr>
  </w:style>
  <w:style w:type="paragraph" w:customStyle="1" w:styleId="legend">
    <w:name w:val="legend"/>
    <w:basedOn w:val="Normal"/>
    <w:rsid w:val="006012F6"/>
    <w:pPr>
      <w:spacing w:before="100" w:beforeAutospacing="1" w:after="570" w:line="240" w:lineRule="atLeast"/>
    </w:pPr>
    <w:rPr>
      <w:rFonts w:eastAsia="Times New Roman"/>
      <w:i/>
      <w:iCs/>
      <w:sz w:val="17"/>
      <w:szCs w:val="17"/>
      <w:lang w:eastAsia="ru-RU"/>
    </w:rPr>
  </w:style>
  <w:style w:type="paragraph" w:customStyle="1" w:styleId="img">
    <w:name w:val="img"/>
    <w:basedOn w:val="Normal"/>
    <w:rsid w:val="006012F6"/>
    <w:pPr>
      <w:spacing w:after="210" w:line="240" w:lineRule="auto"/>
    </w:pPr>
    <w:rPr>
      <w:rFonts w:eastAsia="Times New Roman"/>
      <w:sz w:val="24"/>
      <w:szCs w:val="24"/>
      <w:lang w:eastAsia="ru-RU"/>
    </w:rPr>
  </w:style>
  <w:style w:type="paragraph" w:customStyle="1" w:styleId="player-holder">
    <w:name w:val="player-holder"/>
    <w:basedOn w:val="Normal"/>
    <w:rsid w:val="006012F6"/>
    <w:pPr>
      <w:spacing w:after="210" w:line="240" w:lineRule="auto"/>
    </w:pPr>
    <w:rPr>
      <w:rFonts w:eastAsia="Times New Roman"/>
      <w:sz w:val="24"/>
      <w:szCs w:val="24"/>
      <w:lang w:eastAsia="ru-RU"/>
    </w:rPr>
  </w:style>
  <w:style w:type="paragraph" w:customStyle="1" w:styleId="social-network">
    <w:name w:val="social-network"/>
    <w:basedOn w:val="Normal"/>
    <w:rsid w:val="006012F6"/>
    <w:pPr>
      <w:spacing w:after="255" w:line="240" w:lineRule="auto"/>
    </w:pPr>
    <w:rPr>
      <w:rFonts w:eastAsia="Times New Roman"/>
      <w:sz w:val="24"/>
      <w:szCs w:val="24"/>
      <w:lang w:eastAsia="ru-RU"/>
    </w:rPr>
  </w:style>
  <w:style w:type="paragraph" w:customStyle="1" w:styleId="livejournal">
    <w:name w:val="livejournal"/>
    <w:basedOn w:val="Normal"/>
    <w:rsid w:val="006012F6"/>
    <w:pPr>
      <w:spacing w:before="100" w:beforeAutospacing="1" w:after="100" w:afterAutospacing="1" w:line="240" w:lineRule="auto"/>
    </w:pPr>
    <w:rPr>
      <w:rFonts w:eastAsia="Times New Roman"/>
      <w:sz w:val="24"/>
      <w:szCs w:val="24"/>
      <w:lang w:eastAsia="ru-RU"/>
    </w:rPr>
  </w:style>
  <w:style w:type="paragraph" w:customStyle="1" w:styleId="vkontakte">
    <w:name w:val="vkontakte"/>
    <w:basedOn w:val="Normal"/>
    <w:rsid w:val="006012F6"/>
    <w:pPr>
      <w:spacing w:before="100" w:beforeAutospacing="1" w:after="100" w:afterAutospacing="1" w:line="240" w:lineRule="auto"/>
    </w:pPr>
    <w:rPr>
      <w:rFonts w:eastAsia="Times New Roman"/>
      <w:sz w:val="24"/>
      <w:szCs w:val="24"/>
      <w:lang w:eastAsia="ru-RU"/>
    </w:rPr>
  </w:style>
  <w:style w:type="paragraph" w:customStyle="1" w:styleId="facebook">
    <w:name w:val="facebook"/>
    <w:basedOn w:val="Normal"/>
    <w:rsid w:val="006012F6"/>
    <w:pPr>
      <w:spacing w:before="100" w:beforeAutospacing="1" w:after="100" w:afterAutospacing="1" w:line="240" w:lineRule="auto"/>
    </w:pPr>
    <w:rPr>
      <w:rFonts w:eastAsia="Times New Roman"/>
      <w:sz w:val="24"/>
      <w:szCs w:val="24"/>
      <w:lang w:eastAsia="ru-RU"/>
    </w:rPr>
  </w:style>
  <w:style w:type="paragraph" w:customStyle="1" w:styleId="twitter">
    <w:name w:val="twitter"/>
    <w:basedOn w:val="Normal"/>
    <w:rsid w:val="006012F6"/>
    <w:pPr>
      <w:spacing w:before="100" w:beforeAutospacing="1" w:after="100" w:afterAutospacing="1" w:line="240" w:lineRule="auto"/>
    </w:pPr>
    <w:rPr>
      <w:rFonts w:eastAsia="Times New Roman"/>
      <w:sz w:val="24"/>
      <w:szCs w:val="24"/>
      <w:lang w:eastAsia="ru-RU"/>
    </w:rPr>
  </w:style>
  <w:style w:type="paragraph" w:customStyle="1" w:styleId="post-nav">
    <w:name w:val="post-nav"/>
    <w:basedOn w:val="Normal"/>
    <w:rsid w:val="006012F6"/>
    <w:pPr>
      <w:spacing w:after="270" w:line="240" w:lineRule="auto"/>
    </w:pPr>
    <w:rPr>
      <w:rFonts w:eastAsia="Times New Roman"/>
      <w:sz w:val="17"/>
      <w:szCs w:val="17"/>
      <w:lang w:eastAsia="ru-RU"/>
    </w:rPr>
  </w:style>
  <w:style w:type="paragraph" w:customStyle="1" w:styleId="add-info">
    <w:name w:val="add-info"/>
    <w:basedOn w:val="Normal"/>
    <w:rsid w:val="006012F6"/>
    <w:pPr>
      <w:spacing w:before="100" w:beforeAutospacing="1" w:after="100" w:afterAutospacing="1" w:line="240" w:lineRule="auto"/>
    </w:pPr>
    <w:rPr>
      <w:rFonts w:eastAsia="Times New Roman"/>
      <w:sz w:val="24"/>
      <w:szCs w:val="24"/>
      <w:lang w:eastAsia="ru-RU"/>
    </w:rPr>
  </w:style>
  <w:style w:type="paragraph" w:customStyle="1" w:styleId="other-info">
    <w:name w:val="other-info"/>
    <w:basedOn w:val="Normal"/>
    <w:rsid w:val="006012F6"/>
    <w:pPr>
      <w:spacing w:before="100" w:beforeAutospacing="1" w:after="100" w:afterAutospacing="1" w:line="240" w:lineRule="auto"/>
    </w:pPr>
    <w:rPr>
      <w:rFonts w:eastAsia="Times New Roman"/>
      <w:sz w:val="24"/>
      <w:szCs w:val="24"/>
      <w:lang w:eastAsia="ru-RU"/>
    </w:rPr>
  </w:style>
  <w:style w:type="paragraph" w:customStyle="1" w:styleId="terms-list">
    <w:name w:val="terms-list"/>
    <w:basedOn w:val="Normal"/>
    <w:rsid w:val="006012F6"/>
    <w:pPr>
      <w:spacing w:after="0" w:line="270" w:lineRule="atLeast"/>
    </w:pPr>
    <w:rPr>
      <w:rFonts w:eastAsia="Times New Roman"/>
      <w:sz w:val="24"/>
      <w:szCs w:val="24"/>
      <w:lang w:eastAsia="ru-RU"/>
    </w:rPr>
  </w:style>
  <w:style w:type="paragraph" w:customStyle="1" w:styleId="books">
    <w:name w:val="books"/>
    <w:basedOn w:val="Normal"/>
    <w:rsid w:val="006012F6"/>
    <w:pPr>
      <w:spacing w:before="100" w:beforeAutospacing="1" w:after="100" w:afterAutospacing="1" w:line="240" w:lineRule="auto"/>
    </w:pPr>
    <w:rPr>
      <w:rFonts w:eastAsia="Times New Roman"/>
      <w:sz w:val="24"/>
      <w:szCs w:val="24"/>
      <w:lang w:eastAsia="ru-RU"/>
    </w:rPr>
  </w:style>
  <w:style w:type="paragraph" w:customStyle="1" w:styleId="dvd">
    <w:name w:val="dvd"/>
    <w:basedOn w:val="Normal"/>
    <w:rsid w:val="006012F6"/>
    <w:pPr>
      <w:spacing w:before="100" w:beforeAutospacing="1" w:after="100" w:afterAutospacing="1" w:line="240" w:lineRule="auto"/>
    </w:pPr>
    <w:rPr>
      <w:rFonts w:eastAsia="Times New Roman"/>
      <w:sz w:val="24"/>
      <w:szCs w:val="24"/>
      <w:lang w:eastAsia="ru-RU"/>
    </w:rPr>
  </w:style>
  <w:style w:type="paragraph" w:customStyle="1" w:styleId="dictionary">
    <w:name w:val="dictionary"/>
    <w:basedOn w:val="Normal"/>
    <w:rsid w:val="006012F6"/>
    <w:pPr>
      <w:spacing w:before="100" w:beforeAutospacing="1" w:after="100" w:afterAutospacing="1" w:line="240" w:lineRule="auto"/>
    </w:pPr>
    <w:rPr>
      <w:rFonts w:eastAsia="Times New Roman"/>
      <w:sz w:val="24"/>
      <w:szCs w:val="24"/>
      <w:lang w:eastAsia="ru-RU"/>
    </w:rPr>
  </w:style>
  <w:style w:type="paragraph" w:customStyle="1" w:styleId="music">
    <w:name w:val="music"/>
    <w:basedOn w:val="Normal"/>
    <w:rsid w:val="006012F6"/>
    <w:pPr>
      <w:spacing w:before="100" w:beforeAutospacing="1" w:after="100" w:afterAutospacing="1" w:line="240" w:lineRule="auto"/>
    </w:pPr>
    <w:rPr>
      <w:rFonts w:eastAsia="Times New Roman"/>
      <w:sz w:val="24"/>
      <w:szCs w:val="24"/>
      <w:lang w:eastAsia="ru-RU"/>
    </w:rPr>
  </w:style>
  <w:style w:type="paragraph" w:customStyle="1" w:styleId="torrents">
    <w:name w:val="torrents"/>
    <w:basedOn w:val="Normal"/>
    <w:rsid w:val="006012F6"/>
    <w:pPr>
      <w:spacing w:before="100" w:beforeAutospacing="1" w:after="100" w:afterAutospacing="1" w:line="240" w:lineRule="auto"/>
    </w:pPr>
    <w:rPr>
      <w:rFonts w:eastAsia="Times New Roman"/>
      <w:sz w:val="24"/>
      <w:szCs w:val="24"/>
      <w:lang w:eastAsia="ru-RU"/>
    </w:rPr>
  </w:style>
  <w:style w:type="paragraph" w:customStyle="1" w:styleId="search-result">
    <w:name w:val="search-result"/>
    <w:basedOn w:val="Normal"/>
    <w:rsid w:val="006012F6"/>
    <w:pPr>
      <w:spacing w:after="150" w:line="240" w:lineRule="auto"/>
    </w:pPr>
    <w:rPr>
      <w:rFonts w:eastAsia="Times New Roman"/>
      <w:sz w:val="24"/>
      <w:szCs w:val="24"/>
      <w:lang w:eastAsia="ru-RU"/>
    </w:rPr>
  </w:style>
  <w:style w:type="paragraph" w:customStyle="1" w:styleId="lang-translate">
    <w:name w:val="lang-translate"/>
    <w:basedOn w:val="Normal"/>
    <w:rsid w:val="006012F6"/>
    <w:pPr>
      <w:spacing w:before="555" w:after="0" w:line="300" w:lineRule="atLeast"/>
    </w:pPr>
    <w:rPr>
      <w:rFonts w:eastAsia="Times New Roman"/>
      <w:sz w:val="17"/>
      <w:szCs w:val="17"/>
      <w:lang w:eastAsia="ru-RU"/>
    </w:rPr>
  </w:style>
  <w:style w:type="paragraph" w:customStyle="1" w:styleId="pop-up">
    <w:name w:val="pop-up"/>
    <w:basedOn w:val="Normal"/>
    <w:rsid w:val="006012F6"/>
    <w:pPr>
      <w:spacing w:before="100" w:beforeAutospacing="1" w:after="100" w:afterAutospacing="1" w:line="240" w:lineRule="auto"/>
    </w:pPr>
    <w:rPr>
      <w:rFonts w:eastAsia="Times New Roman"/>
      <w:vanish/>
      <w:sz w:val="24"/>
      <w:szCs w:val="24"/>
      <w:lang w:eastAsia="ru-RU"/>
    </w:rPr>
  </w:style>
  <w:style w:type="paragraph" w:customStyle="1" w:styleId="pop-up-inner">
    <w:name w:val="pop-up-inner"/>
    <w:basedOn w:val="Normal"/>
    <w:rsid w:val="006012F6"/>
    <w:pPr>
      <w:spacing w:before="100" w:beforeAutospacing="1" w:after="100" w:afterAutospacing="1" w:line="240" w:lineRule="auto"/>
    </w:pPr>
    <w:rPr>
      <w:rFonts w:eastAsia="Times New Roman"/>
      <w:sz w:val="24"/>
      <w:szCs w:val="24"/>
      <w:lang w:eastAsia="ru-RU"/>
    </w:rPr>
  </w:style>
  <w:style w:type="paragraph" w:customStyle="1" w:styleId="sup">
    <w:name w:val="sup"/>
    <w:basedOn w:val="Normal"/>
    <w:rsid w:val="006012F6"/>
    <w:pPr>
      <w:spacing w:before="100" w:beforeAutospacing="1" w:after="100" w:afterAutospacing="1" w:line="0" w:lineRule="auto"/>
      <w:textAlignment w:val="baseline"/>
    </w:pPr>
    <w:rPr>
      <w:rFonts w:eastAsia="Times New Roman"/>
      <w:sz w:val="20"/>
      <w:szCs w:val="20"/>
      <w:lang w:eastAsia="ru-RU"/>
    </w:rPr>
  </w:style>
  <w:style w:type="paragraph" w:customStyle="1" w:styleId="sub">
    <w:name w:val="sub"/>
    <w:basedOn w:val="Normal"/>
    <w:rsid w:val="006012F6"/>
    <w:pPr>
      <w:spacing w:before="100" w:beforeAutospacing="1" w:after="100" w:afterAutospacing="1" w:line="0" w:lineRule="auto"/>
      <w:textAlignment w:val="baseline"/>
    </w:pPr>
    <w:rPr>
      <w:rFonts w:eastAsia="Times New Roman"/>
      <w:sz w:val="20"/>
      <w:szCs w:val="20"/>
      <w:lang w:eastAsia="ru-RU"/>
    </w:rPr>
  </w:style>
  <w:style w:type="paragraph" w:customStyle="1" w:styleId="italic">
    <w:name w:val="italic"/>
    <w:basedOn w:val="Normal"/>
    <w:rsid w:val="006012F6"/>
    <w:pPr>
      <w:spacing w:before="100" w:beforeAutospacing="1" w:after="100" w:afterAutospacing="1" w:line="240" w:lineRule="auto"/>
    </w:pPr>
    <w:rPr>
      <w:rFonts w:eastAsia="Times New Roman"/>
      <w:i/>
      <w:iCs/>
      <w:sz w:val="24"/>
      <w:szCs w:val="24"/>
      <w:lang w:eastAsia="ru-RU"/>
    </w:rPr>
  </w:style>
  <w:style w:type="paragraph" w:customStyle="1" w:styleId="bold">
    <w:name w:val="bold"/>
    <w:basedOn w:val="Normal"/>
    <w:rsid w:val="006012F6"/>
    <w:pPr>
      <w:spacing w:before="100" w:beforeAutospacing="1" w:after="100" w:afterAutospacing="1" w:line="240" w:lineRule="auto"/>
    </w:pPr>
    <w:rPr>
      <w:rFonts w:eastAsia="Times New Roman"/>
      <w:b/>
      <w:bCs/>
      <w:sz w:val="24"/>
      <w:szCs w:val="24"/>
      <w:lang w:eastAsia="ru-RU"/>
    </w:rPr>
  </w:style>
  <w:style w:type="paragraph" w:customStyle="1" w:styleId="diccomment">
    <w:name w:val="dic_comment"/>
    <w:basedOn w:val="Normal"/>
    <w:rsid w:val="006012F6"/>
    <w:pPr>
      <w:spacing w:before="100" w:beforeAutospacing="1" w:after="100" w:afterAutospacing="1" w:line="240" w:lineRule="auto"/>
    </w:pPr>
    <w:rPr>
      <w:rFonts w:eastAsia="Times New Roman"/>
      <w:i/>
      <w:iCs/>
      <w:color w:val="A52A2A"/>
      <w:sz w:val="24"/>
      <w:szCs w:val="24"/>
      <w:lang w:eastAsia="ru-RU"/>
    </w:rPr>
  </w:style>
  <w:style w:type="paragraph" w:customStyle="1" w:styleId="diccolor">
    <w:name w:val="dic_color"/>
    <w:basedOn w:val="Normal"/>
    <w:rsid w:val="006012F6"/>
    <w:pPr>
      <w:spacing w:before="100" w:beforeAutospacing="1" w:after="100" w:afterAutospacing="1" w:line="240" w:lineRule="auto"/>
    </w:pPr>
    <w:rPr>
      <w:rFonts w:eastAsia="Times New Roman"/>
      <w:color w:val="BC8F8F"/>
      <w:sz w:val="24"/>
      <w:szCs w:val="24"/>
      <w:lang w:eastAsia="ru-RU"/>
    </w:rPr>
  </w:style>
  <w:style w:type="paragraph" w:customStyle="1" w:styleId="dicdtrn">
    <w:name w:val="dic_dtrn"/>
    <w:basedOn w:val="Normal"/>
    <w:rsid w:val="006012F6"/>
    <w:pPr>
      <w:spacing w:before="100" w:beforeAutospacing="1" w:after="100" w:afterAutospacing="1" w:line="240" w:lineRule="auto"/>
    </w:pPr>
    <w:rPr>
      <w:rFonts w:eastAsia="Times New Roman"/>
      <w:color w:val="808080"/>
      <w:sz w:val="24"/>
      <w:szCs w:val="24"/>
      <w:lang w:eastAsia="ru-RU"/>
    </w:rPr>
  </w:style>
  <w:style w:type="paragraph" w:customStyle="1" w:styleId="dicexample">
    <w:name w:val="dic_example"/>
    <w:basedOn w:val="Normal"/>
    <w:rsid w:val="006012F6"/>
    <w:pPr>
      <w:shd w:val="clear" w:color="auto" w:fill="EEEEEE"/>
      <w:spacing w:before="100" w:beforeAutospacing="1" w:after="100" w:afterAutospacing="1" w:line="240" w:lineRule="auto"/>
    </w:pPr>
    <w:rPr>
      <w:rFonts w:eastAsia="Times New Roman"/>
      <w:sz w:val="24"/>
      <w:szCs w:val="24"/>
      <w:lang w:eastAsia="ru-RU"/>
    </w:rPr>
  </w:style>
  <w:style w:type="paragraph" w:customStyle="1" w:styleId="dictranscription">
    <w:name w:val="dic_transcription"/>
    <w:basedOn w:val="Normal"/>
    <w:rsid w:val="006012F6"/>
    <w:pPr>
      <w:spacing w:before="100" w:beforeAutospacing="1" w:after="100" w:afterAutospacing="1" w:line="240" w:lineRule="auto"/>
    </w:pPr>
    <w:rPr>
      <w:rFonts w:eastAsia="Times New Roman"/>
      <w:color w:val="008000"/>
      <w:sz w:val="24"/>
      <w:szCs w:val="24"/>
      <w:lang w:eastAsia="ru-RU"/>
    </w:rPr>
  </w:style>
  <w:style w:type="paragraph" w:customStyle="1" w:styleId="dicsubarticle">
    <w:name w:val="dic_subarticle"/>
    <w:basedOn w:val="Normal"/>
    <w:rsid w:val="006012F6"/>
    <w:pPr>
      <w:pBdr>
        <w:top w:val="single" w:sz="6" w:space="1" w:color="000000"/>
        <w:left w:val="single" w:sz="6" w:space="1" w:color="000000"/>
        <w:bottom w:val="single" w:sz="6" w:space="1" w:color="000000"/>
        <w:right w:val="single" w:sz="6" w:space="1" w:color="000000"/>
      </w:pBdr>
      <w:shd w:val="clear" w:color="auto" w:fill="00EEF0"/>
      <w:spacing w:before="100" w:beforeAutospacing="1" w:after="100" w:afterAutospacing="1" w:line="240" w:lineRule="auto"/>
    </w:pPr>
    <w:rPr>
      <w:rFonts w:eastAsia="Times New Roman"/>
      <w:color w:val="A52A2A"/>
      <w:sz w:val="24"/>
      <w:szCs w:val="24"/>
      <w:lang w:eastAsia="ru-RU"/>
    </w:rPr>
  </w:style>
  <w:style w:type="paragraph" w:customStyle="1" w:styleId="dictrans">
    <w:name w:val="dic_trans"/>
    <w:basedOn w:val="Normal"/>
    <w:rsid w:val="006012F6"/>
    <w:pPr>
      <w:spacing w:before="100" w:beforeAutospacing="1" w:after="100" w:afterAutospacing="1" w:line="240" w:lineRule="auto"/>
    </w:pPr>
    <w:rPr>
      <w:rFonts w:eastAsia="Times New Roman"/>
      <w:b/>
      <w:bCs/>
      <w:color w:val="FF9800"/>
      <w:sz w:val="20"/>
      <w:szCs w:val="20"/>
      <w:lang w:eastAsia="ru-RU"/>
    </w:rPr>
  </w:style>
  <w:style w:type="paragraph" w:customStyle="1" w:styleId="dicdescr">
    <w:name w:val="dic_descr"/>
    <w:basedOn w:val="Normal"/>
    <w:rsid w:val="006012F6"/>
    <w:pPr>
      <w:spacing w:before="100" w:beforeAutospacing="1" w:after="100" w:afterAutospacing="1" w:line="240" w:lineRule="auto"/>
    </w:pPr>
    <w:rPr>
      <w:rFonts w:eastAsia="Times New Roman"/>
      <w:b/>
      <w:bCs/>
      <w:color w:val="7E8AA2"/>
      <w:sz w:val="20"/>
      <w:szCs w:val="20"/>
      <w:lang w:eastAsia="ru-RU"/>
    </w:rPr>
  </w:style>
  <w:style w:type="paragraph" w:customStyle="1" w:styleId="dictitle">
    <w:name w:val="dic_title"/>
    <w:basedOn w:val="Normal"/>
    <w:rsid w:val="006012F6"/>
    <w:pPr>
      <w:spacing w:before="100" w:beforeAutospacing="1" w:after="100" w:afterAutospacing="1" w:line="240" w:lineRule="auto"/>
    </w:pPr>
    <w:rPr>
      <w:rFonts w:eastAsia="Times New Roman"/>
      <w:b/>
      <w:bCs/>
      <w:color w:val="7E8AA2"/>
      <w:sz w:val="20"/>
      <w:szCs w:val="20"/>
      <w:lang w:eastAsia="ru-RU"/>
    </w:rPr>
  </w:style>
  <w:style w:type="paragraph" w:customStyle="1" w:styleId="trans">
    <w:name w:val="trans"/>
    <w:basedOn w:val="Normal"/>
    <w:rsid w:val="006012F6"/>
    <w:pPr>
      <w:shd w:val="clear" w:color="auto" w:fill="FF7F74"/>
      <w:spacing w:before="100" w:beforeAutospacing="1" w:after="100" w:afterAutospacing="1" w:line="240" w:lineRule="auto"/>
    </w:pPr>
    <w:rPr>
      <w:rFonts w:eastAsia="Times New Roman"/>
      <w:b/>
      <w:bCs/>
      <w:color w:val="FFFFFF"/>
      <w:sz w:val="20"/>
      <w:szCs w:val="20"/>
      <w:lang w:eastAsia="ru-RU"/>
    </w:rPr>
  </w:style>
  <w:style w:type="paragraph" w:customStyle="1" w:styleId="descr">
    <w:name w:val="descr"/>
    <w:basedOn w:val="Normal"/>
    <w:rsid w:val="006012F6"/>
    <w:pPr>
      <w:shd w:val="clear" w:color="auto" w:fill="7F7FFF"/>
      <w:spacing w:before="100" w:beforeAutospacing="1" w:after="100" w:afterAutospacing="1" w:line="240" w:lineRule="auto"/>
    </w:pPr>
    <w:rPr>
      <w:rFonts w:eastAsia="Times New Roman"/>
      <w:b/>
      <w:bCs/>
      <w:color w:val="FFFFFF"/>
      <w:sz w:val="20"/>
      <w:szCs w:val="20"/>
      <w:lang w:eastAsia="ru-RU"/>
    </w:rPr>
  </w:style>
  <w:style w:type="paragraph" w:customStyle="1" w:styleId="term">
    <w:name w:val="term"/>
    <w:basedOn w:val="Normal"/>
    <w:rsid w:val="006012F6"/>
    <w:pPr>
      <w:spacing w:before="100" w:beforeAutospacing="1" w:after="100" w:afterAutospacing="1" w:line="240" w:lineRule="auto"/>
    </w:pPr>
    <w:rPr>
      <w:rFonts w:eastAsia="Times New Roman"/>
      <w:color w:val="8B4513"/>
      <w:sz w:val="24"/>
      <w:szCs w:val="24"/>
      <w:lang w:eastAsia="ru-RU"/>
    </w:rPr>
  </w:style>
  <w:style w:type="paragraph" w:customStyle="1" w:styleId="searchcontainer">
    <w:name w:val="search_container"/>
    <w:basedOn w:val="Normal"/>
    <w:rsid w:val="006012F6"/>
    <w:pPr>
      <w:spacing w:after="0" w:line="240" w:lineRule="auto"/>
      <w:ind w:left="1591"/>
    </w:pPr>
    <w:rPr>
      <w:rFonts w:eastAsia="Times New Roman"/>
      <w:sz w:val="24"/>
      <w:szCs w:val="24"/>
      <w:lang w:eastAsia="ru-RU"/>
    </w:rPr>
  </w:style>
  <w:style w:type="paragraph" w:customStyle="1" w:styleId="inputsearchinner">
    <w:name w:val="input_search_inner"/>
    <w:basedOn w:val="Normal"/>
    <w:rsid w:val="006012F6"/>
    <w:pPr>
      <w:shd w:val="clear" w:color="auto" w:fill="ABCF7E"/>
      <w:spacing w:before="100" w:beforeAutospacing="1" w:after="100" w:afterAutospacing="1" w:line="240" w:lineRule="auto"/>
    </w:pPr>
    <w:rPr>
      <w:rFonts w:eastAsia="Times New Roman"/>
      <w:sz w:val="24"/>
      <w:szCs w:val="24"/>
      <w:lang w:eastAsia="ru-RU"/>
    </w:rPr>
  </w:style>
  <w:style w:type="paragraph" w:customStyle="1" w:styleId="subsearch">
    <w:name w:val="_sub_search"/>
    <w:basedOn w:val="Normal"/>
    <w:rsid w:val="006012F6"/>
    <w:pPr>
      <w:spacing w:before="100" w:beforeAutospacing="1" w:after="100" w:afterAutospacing="1" w:line="240" w:lineRule="auto"/>
    </w:pPr>
    <w:rPr>
      <w:rFonts w:eastAsia="Times New Roman"/>
      <w:sz w:val="24"/>
      <w:szCs w:val="24"/>
      <w:lang w:eastAsia="ru-RU"/>
    </w:rPr>
  </w:style>
  <w:style w:type="paragraph" w:customStyle="1" w:styleId="select2-container">
    <w:name w:val="select2-container"/>
    <w:basedOn w:val="Normal"/>
    <w:rsid w:val="006012F6"/>
    <w:pPr>
      <w:spacing w:after="0" w:line="240" w:lineRule="auto"/>
      <w:textAlignment w:val="center"/>
    </w:pPr>
    <w:rPr>
      <w:rFonts w:eastAsia="Times New Roman"/>
      <w:sz w:val="24"/>
      <w:szCs w:val="24"/>
      <w:lang w:eastAsia="ru-RU"/>
    </w:rPr>
  </w:style>
  <w:style w:type="paragraph" w:customStyle="1" w:styleId="select2-drop-undermask">
    <w:name w:val="select2-drop-undermask"/>
    <w:basedOn w:val="Normal"/>
    <w:rsid w:val="006012F6"/>
    <w:pPr>
      <w:spacing w:after="0" w:line="240" w:lineRule="auto"/>
    </w:pPr>
    <w:rPr>
      <w:rFonts w:eastAsia="Times New Roman"/>
      <w:sz w:val="24"/>
      <w:szCs w:val="24"/>
      <w:lang w:eastAsia="ru-RU"/>
    </w:rPr>
  </w:style>
  <w:style w:type="paragraph" w:customStyle="1" w:styleId="select2-drop-mask">
    <w:name w:val="select2-drop-mask"/>
    <w:basedOn w:val="Normal"/>
    <w:rsid w:val="006012F6"/>
    <w:pPr>
      <w:shd w:val="clear" w:color="auto" w:fill="FFFFFF"/>
      <w:spacing w:after="0" w:line="240" w:lineRule="auto"/>
    </w:pPr>
    <w:rPr>
      <w:rFonts w:eastAsia="Times New Roman"/>
      <w:sz w:val="24"/>
      <w:szCs w:val="24"/>
      <w:lang w:eastAsia="ru-RU"/>
    </w:rPr>
  </w:style>
  <w:style w:type="paragraph" w:customStyle="1" w:styleId="select2-drop">
    <w:name w:val="select2-drop"/>
    <w:basedOn w:val="Normal"/>
    <w:rsid w:val="006012F6"/>
    <w:pPr>
      <w:pBdr>
        <w:top w:val="single" w:sz="2" w:space="0" w:color="AAAAAA"/>
        <w:left w:val="single" w:sz="6" w:space="0" w:color="AAAAAA"/>
        <w:bottom w:val="single" w:sz="6" w:space="0" w:color="AAAAAA"/>
        <w:right w:val="single" w:sz="6" w:space="0" w:color="AAAAAA"/>
      </w:pBdr>
      <w:shd w:val="clear" w:color="auto" w:fill="FFFFFF"/>
      <w:spacing w:after="100" w:afterAutospacing="1" w:line="240" w:lineRule="auto"/>
    </w:pPr>
    <w:rPr>
      <w:rFonts w:eastAsia="Times New Roman"/>
      <w:color w:val="000000"/>
      <w:sz w:val="24"/>
      <w:szCs w:val="24"/>
      <w:lang w:eastAsia="ru-RU"/>
    </w:rPr>
  </w:style>
  <w:style w:type="paragraph" w:customStyle="1" w:styleId="select2-drop-auto-width">
    <w:name w:val="select2-drop-auto-width"/>
    <w:basedOn w:val="Normal"/>
    <w:rsid w:val="006012F6"/>
    <w:pPr>
      <w:pBdr>
        <w:top w:val="single" w:sz="6" w:space="0" w:color="AAAAAA"/>
      </w:pBdr>
      <w:spacing w:before="100" w:beforeAutospacing="1" w:after="100" w:afterAutospacing="1" w:line="240" w:lineRule="auto"/>
    </w:pPr>
    <w:rPr>
      <w:rFonts w:eastAsia="Times New Roman"/>
      <w:sz w:val="24"/>
      <w:szCs w:val="24"/>
      <w:lang w:eastAsia="ru-RU"/>
    </w:rPr>
  </w:style>
  <w:style w:type="paragraph" w:customStyle="1" w:styleId="select2-drop-active">
    <w:name w:val="select2-drop-active"/>
    <w:basedOn w:val="Normal"/>
    <w:rsid w:val="006012F6"/>
    <w:pPr>
      <w:spacing w:before="100" w:beforeAutospacing="1" w:after="100" w:afterAutospacing="1" w:line="240" w:lineRule="auto"/>
    </w:pPr>
    <w:rPr>
      <w:rFonts w:eastAsia="Times New Roman"/>
      <w:sz w:val="24"/>
      <w:szCs w:val="24"/>
      <w:lang w:eastAsia="ru-RU"/>
    </w:rPr>
  </w:style>
  <w:style w:type="paragraph" w:customStyle="1" w:styleId="select2-search">
    <w:name w:val="select2-search"/>
    <w:basedOn w:val="Normal"/>
    <w:rsid w:val="006012F6"/>
    <w:pPr>
      <w:spacing w:after="0" w:line="240" w:lineRule="auto"/>
    </w:pPr>
    <w:rPr>
      <w:rFonts w:eastAsia="Times New Roman"/>
      <w:sz w:val="24"/>
      <w:szCs w:val="24"/>
      <w:lang w:eastAsia="ru-RU"/>
    </w:rPr>
  </w:style>
  <w:style w:type="paragraph" w:customStyle="1" w:styleId="select2-results">
    <w:name w:val="select2-results"/>
    <w:basedOn w:val="Normal"/>
    <w:rsid w:val="006012F6"/>
    <w:pPr>
      <w:spacing w:before="15" w:after="0" w:line="240" w:lineRule="auto"/>
    </w:pPr>
    <w:rPr>
      <w:rFonts w:eastAsia="Times New Roman"/>
      <w:sz w:val="24"/>
      <w:szCs w:val="24"/>
      <w:lang w:eastAsia="ru-RU"/>
    </w:rPr>
  </w:style>
  <w:style w:type="paragraph" w:customStyle="1" w:styleId="select2-more-results">
    <w:name w:val="select2-more-results"/>
    <w:basedOn w:val="Normal"/>
    <w:rsid w:val="006012F6"/>
    <w:pPr>
      <w:shd w:val="clear" w:color="auto" w:fill="F4F4F4"/>
      <w:spacing w:before="100" w:beforeAutospacing="1" w:after="100" w:afterAutospacing="1" w:line="240" w:lineRule="auto"/>
    </w:pPr>
    <w:rPr>
      <w:rFonts w:eastAsia="Times New Roman"/>
      <w:sz w:val="24"/>
      <w:szCs w:val="24"/>
      <w:lang w:eastAsia="ru-RU"/>
    </w:rPr>
  </w:style>
  <w:style w:type="paragraph" w:customStyle="1" w:styleId="select2-search-choice-close">
    <w:name w:val="select2-search-choice-close"/>
    <w:basedOn w:val="Normal"/>
    <w:rsid w:val="006012F6"/>
    <w:pPr>
      <w:spacing w:before="100" w:beforeAutospacing="1" w:after="100" w:afterAutospacing="1" w:line="240" w:lineRule="auto"/>
    </w:pPr>
    <w:rPr>
      <w:rFonts w:eastAsia="Times New Roman"/>
      <w:sz w:val="2"/>
      <w:szCs w:val="2"/>
      <w:lang w:eastAsia="ru-RU"/>
    </w:rPr>
  </w:style>
  <w:style w:type="paragraph" w:customStyle="1" w:styleId="select2-display-none">
    <w:name w:val="select2-display-none"/>
    <w:basedOn w:val="Normal"/>
    <w:rsid w:val="006012F6"/>
    <w:pPr>
      <w:spacing w:before="100" w:beforeAutospacing="1" w:after="100" w:afterAutospacing="1" w:line="240" w:lineRule="auto"/>
    </w:pPr>
    <w:rPr>
      <w:rFonts w:eastAsia="Times New Roman"/>
      <w:vanish/>
      <w:sz w:val="24"/>
      <w:szCs w:val="24"/>
      <w:lang w:eastAsia="ru-RU"/>
    </w:rPr>
  </w:style>
  <w:style w:type="paragraph" w:customStyle="1" w:styleId="select2-measure-scrollbar">
    <w:name w:val="select2-measure-scrollbar"/>
    <w:basedOn w:val="Normal"/>
    <w:rsid w:val="006012F6"/>
    <w:pPr>
      <w:spacing w:before="100" w:beforeAutospacing="1" w:after="100" w:afterAutospacing="1" w:line="240" w:lineRule="auto"/>
    </w:pPr>
    <w:rPr>
      <w:rFonts w:eastAsia="Times New Roman"/>
      <w:sz w:val="24"/>
      <w:szCs w:val="24"/>
      <w:lang w:eastAsia="ru-RU"/>
    </w:rPr>
  </w:style>
  <w:style w:type="paragraph" w:customStyle="1" w:styleId="userselection">
    <w:name w:val="user_selection"/>
    <w:basedOn w:val="Normal"/>
    <w:rsid w:val="006012F6"/>
    <w:pPr>
      <w:shd w:val="clear" w:color="auto" w:fill="C4F47D"/>
      <w:spacing w:before="100" w:beforeAutospacing="1" w:after="100" w:afterAutospacing="1" w:line="240" w:lineRule="auto"/>
    </w:pPr>
    <w:rPr>
      <w:rFonts w:eastAsia="Times New Roman"/>
      <w:sz w:val="24"/>
      <w:szCs w:val="24"/>
      <w:lang w:eastAsia="ru-RU"/>
    </w:rPr>
  </w:style>
  <w:style w:type="paragraph" w:customStyle="1" w:styleId="userselectiontrue">
    <w:name w:val="user_selection_true"/>
    <w:basedOn w:val="Normal"/>
    <w:rsid w:val="006012F6"/>
    <w:pPr>
      <w:shd w:val="clear" w:color="auto" w:fill="C4F47D"/>
      <w:spacing w:before="100" w:beforeAutospacing="1" w:after="100" w:afterAutospacing="1" w:line="240" w:lineRule="auto"/>
    </w:pPr>
    <w:rPr>
      <w:rFonts w:eastAsia="Times New Roman"/>
      <w:sz w:val="24"/>
      <w:szCs w:val="24"/>
      <w:lang w:eastAsia="ru-RU"/>
    </w:rPr>
  </w:style>
  <w:style w:type="paragraph" w:customStyle="1" w:styleId="acresults">
    <w:name w:val="ac_results"/>
    <w:basedOn w:val="Normal"/>
    <w:rsid w:val="006012F6"/>
    <w:pPr>
      <w:pBdr>
        <w:top w:val="single" w:sz="6" w:space="0" w:color="000000"/>
        <w:left w:val="single" w:sz="6" w:space="0" w:color="000000"/>
        <w:bottom w:val="single" w:sz="6" w:space="0" w:color="000000"/>
        <w:right w:val="single" w:sz="6" w:space="0" w:color="000000"/>
      </w:pBdr>
      <w:shd w:val="clear" w:color="auto" w:fill="FFFFFF"/>
      <w:spacing w:before="100" w:beforeAutospacing="1" w:after="100" w:afterAutospacing="1" w:line="240" w:lineRule="auto"/>
    </w:pPr>
    <w:rPr>
      <w:rFonts w:eastAsia="Times New Roman"/>
      <w:sz w:val="24"/>
      <w:szCs w:val="24"/>
      <w:lang w:eastAsia="ru-RU"/>
    </w:rPr>
  </w:style>
  <w:style w:type="paragraph" w:customStyle="1" w:styleId="acloading">
    <w:name w:val="ac_loading"/>
    <w:basedOn w:val="Normal"/>
    <w:rsid w:val="006012F6"/>
    <w:pPr>
      <w:shd w:val="clear" w:color="auto" w:fill="FFFFFF"/>
      <w:spacing w:before="100" w:beforeAutospacing="1" w:after="100" w:afterAutospacing="1" w:line="240" w:lineRule="auto"/>
    </w:pPr>
    <w:rPr>
      <w:rFonts w:eastAsia="Times New Roman"/>
      <w:sz w:val="24"/>
      <w:szCs w:val="24"/>
      <w:lang w:eastAsia="ru-RU"/>
    </w:rPr>
  </w:style>
  <w:style w:type="paragraph" w:customStyle="1" w:styleId="acodd">
    <w:name w:val="ac_odd"/>
    <w:basedOn w:val="Normal"/>
    <w:rsid w:val="006012F6"/>
    <w:pPr>
      <w:shd w:val="clear" w:color="auto" w:fill="EEEEEE"/>
      <w:spacing w:before="100" w:beforeAutospacing="1" w:after="100" w:afterAutospacing="1" w:line="240" w:lineRule="auto"/>
    </w:pPr>
    <w:rPr>
      <w:rFonts w:eastAsia="Times New Roman"/>
      <w:sz w:val="24"/>
      <w:szCs w:val="24"/>
      <w:lang w:eastAsia="ru-RU"/>
    </w:rPr>
  </w:style>
  <w:style w:type="paragraph" w:customStyle="1" w:styleId="acover">
    <w:name w:val="ac_over"/>
    <w:basedOn w:val="Normal"/>
    <w:rsid w:val="006012F6"/>
    <w:pPr>
      <w:shd w:val="clear" w:color="auto" w:fill="E4EDFC"/>
      <w:spacing w:before="100" w:beforeAutospacing="1" w:after="100" w:afterAutospacing="1" w:line="240" w:lineRule="auto"/>
    </w:pPr>
    <w:rPr>
      <w:rFonts w:eastAsia="Times New Roman"/>
      <w:color w:val="000000"/>
      <w:sz w:val="24"/>
      <w:szCs w:val="24"/>
      <w:lang w:eastAsia="ru-RU"/>
    </w:rPr>
  </w:style>
  <w:style w:type="paragraph" w:customStyle="1" w:styleId="direction-translate">
    <w:name w:val="direction-translate"/>
    <w:basedOn w:val="Normal"/>
    <w:rsid w:val="006012F6"/>
    <w:pPr>
      <w:spacing w:before="100" w:beforeAutospacing="1" w:after="100" w:afterAutospacing="1" w:line="240" w:lineRule="auto"/>
    </w:pPr>
    <w:rPr>
      <w:rFonts w:eastAsia="Times New Roman"/>
      <w:sz w:val="24"/>
      <w:szCs w:val="24"/>
      <w:lang w:eastAsia="ru-RU"/>
    </w:rPr>
  </w:style>
  <w:style w:type="paragraph" w:customStyle="1" w:styleId="menu">
    <w:name w:val="menu"/>
    <w:basedOn w:val="Normal"/>
    <w:rsid w:val="006012F6"/>
    <w:pPr>
      <w:spacing w:before="100" w:beforeAutospacing="1" w:after="100" w:afterAutospacing="1" w:line="240" w:lineRule="auto"/>
    </w:pPr>
    <w:rPr>
      <w:rFonts w:eastAsia="Times New Roman"/>
      <w:sz w:val="24"/>
      <w:szCs w:val="24"/>
      <w:lang w:eastAsia="ru-RU"/>
    </w:rPr>
  </w:style>
  <w:style w:type="paragraph" w:customStyle="1" w:styleId="apple">
    <w:name w:val="apple"/>
    <w:basedOn w:val="Normal"/>
    <w:rsid w:val="006012F6"/>
    <w:pPr>
      <w:spacing w:before="100" w:beforeAutospacing="1" w:after="100" w:afterAutospacing="1" w:line="240" w:lineRule="auto"/>
    </w:pPr>
    <w:rPr>
      <w:rFonts w:eastAsia="Times New Roman"/>
      <w:sz w:val="24"/>
      <w:szCs w:val="24"/>
      <w:lang w:eastAsia="ru-RU"/>
    </w:rPr>
  </w:style>
  <w:style w:type="paragraph" w:customStyle="1" w:styleId="android">
    <w:name w:val="android"/>
    <w:basedOn w:val="Normal"/>
    <w:rsid w:val="006012F6"/>
    <w:pPr>
      <w:spacing w:before="100" w:beforeAutospacing="1" w:after="100" w:afterAutospacing="1" w:line="240" w:lineRule="auto"/>
    </w:pPr>
    <w:rPr>
      <w:rFonts w:eastAsia="Times New Roman"/>
      <w:sz w:val="24"/>
      <w:szCs w:val="24"/>
      <w:lang w:eastAsia="ru-RU"/>
    </w:rPr>
  </w:style>
  <w:style w:type="paragraph" w:customStyle="1" w:styleId="add-fav">
    <w:name w:val="add-fav"/>
    <w:basedOn w:val="Normal"/>
    <w:rsid w:val="006012F6"/>
    <w:pPr>
      <w:spacing w:before="100" w:beforeAutospacing="1" w:after="100" w:afterAutospacing="1" w:line="240" w:lineRule="auto"/>
    </w:pPr>
    <w:rPr>
      <w:rFonts w:eastAsia="Times New Roman"/>
      <w:sz w:val="24"/>
      <w:szCs w:val="24"/>
      <w:lang w:eastAsia="ru-RU"/>
    </w:rPr>
  </w:style>
  <w:style w:type="paragraph" w:customStyle="1" w:styleId="lang">
    <w:name w:val="lang"/>
    <w:basedOn w:val="Normal"/>
    <w:rsid w:val="006012F6"/>
    <w:pPr>
      <w:spacing w:before="100" w:beforeAutospacing="1" w:after="100" w:afterAutospacing="1" w:line="240" w:lineRule="auto"/>
    </w:pPr>
    <w:rPr>
      <w:rFonts w:eastAsia="Times New Roman"/>
      <w:sz w:val="24"/>
      <w:szCs w:val="24"/>
      <w:lang w:eastAsia="ru-RU"/>
    </w:rPr>
  </w:style>
  <w:style w:type="paragraph" w:customStyle="1" w:styleId="lang-hover">
    <w:name w:val="lang-hover"/>
    <w:basedOn w:val="Normal"/>
    <w:rsid w:val="006012F6"/>
    <w:pPr>
      <w:spacing w:before="100" w:beforeAutospacing="1" w:after="100" w:afterAutospacing="1" w:line="240" w:lineRule="auto"/>
    </w:pPr>
    <w:rPr>
      <w:rFonts w:eastAsia="Times New Roman"/>
      <w:sz w:val="24"/>
      <w:szCs w:val="24"/>
      <w:lang w:eastAsia="ru-RU"/>
    </w:rPr>
  </w:style>
  <w:style w:type="paragraph" w:customStyle="1" w:styleId="selected">
    <w:name w:val="selected"/>
    <w:basedOn w:val="Normal"/>
    <w:rsid w:val="006012F6"/>
    <w:pPr>
      <w:spacing w:before="100" w:beforeAutospacing="1" w:after="100" w:afterAutospacing="1" w:line="240" w:lineRule="auto"/>
    </w:pPr>
    <w:rPr>
      <w:rFonts w:eastAsia="Times New Roman"/>
      <w:sz w:val="24"/>
      <w:szCs w:val="24"/>
      <w:lang w:eastAsia="ru-RU"/>
    </w:rPr>
  </w:style>
  <w:style w:type="paragraph" w:customStyle="1" w:styleId="inner">
    <w:name w:val="inner"/>
    <w:basedOn w:val="Normal"/>
    <w:rsid w:val="006012F6"/>
    <w:pPr>
      <w:spacing w:before="100" w:beforeAutospacing="1" w:after="100" w:afterAutospacing="1" w:line="240" w:lineRule="auto"/>
    </w:pPr>
    <w:rPr>
      <w:rFonts w:eastAsia="Times New Roman"/>
      <w:sz w:val="24"/>
      <w:szCs w:val="24"/>
      <w:lang w:eastAsia="ru-RU"/>
    </w:rPr>
  </w:style>
  <w:style w:type="paragraph" w:customStyle="1" w:styleId="bottom-bg">
    <w:name w:val="bottom-bg"/>
    <w:basedOn w:val="Normal"/>
    <w:rsid w:val="006012F6"/>
    <w:pPr>
      <w:spacing w:before="100" w:beforeAutospacing="1" w:after="100" w:afterAutospacing="1" w:line="240" w:lineRule="auto"/>
    </w:pPr>
    <w:rPr>
      <w:rFonts w:eastAsia="Times New Roman"/>
      <w:sz w:val="24"/>
      <w:szCs w:val="24"/>
      <w:lang w:eastAsia="ru-RU"/>
    </w:rPr>
  </w:style>
  <w:style w:type="paragraph" w:customStyle="1" w:styleId="br">
    <w:name w:val="br"/>
    <w:basedOn w:val="Normal"/>
    <w:rsid w:val="006012F6"/>
    <w:pPr>
      <w:spacing w:before="100" w:beforeAutospacing="1" w:after="100" w:afterAutospacing="1" w:line="240" w:lineRule="auto"/>
    </w:pPr>
    <w:rPr>
      <w:rFonts w:eastAsia="Times New Roman"/>
      <w:sz w:val="24"/>
      <w:szCs w:val="24"/>
      <w:lang w:eastAsia="ru-RU"/>
    </w:rPr>
  </w:style>
  <w:style w:type="paragraph" w:customStyle="1" w:styleId="bl">
    <w:name w:val="bl"/>
    <w:basedOn w:val="Normal"/>
    <w:rsid w:val="006012F6"/>
    <w:pPr>
      <w:spacing w:before="100" w:beforeAutospacing="1" w:after="100" w:afterAutospacing="1" w:line="240" w:lineRule="auto"/>
    </w:pPr>
    <w:rPr>
      <w:rFonts w:eastAsia="Times New Roman"/>
      <w:sz w:val="24"/>
      <w:szCs w:val="24"/>
      <w:lang w:eastAsia="ru-RU"/>
    </w:rPr>
  </w:style>
  <w:style w:type="paragraph" w:customStyle="1" w:styleId="left-shadow">
    <w:name w:val="left-shadow"/>
    <w:basedOn w:val="Normal"/>
    <w:rsid w:val="006012F6"/>
    <w:pPr>
      <w:spacing w:before="100" w:beforeAutospacing="1" w:after="100" w:afterAutospacing="1" w:line="240" w:lineRule="auto"/>
    </w:pPr>
    <w:rPr>
      <w:rFonts w:eastAsia="Times New Roman"/>
      <w:sz w:val="24"/>
      <w:szCs w:val="24"/>
      <w:lang w:eastAsia="ru-RU"/>
    </w:rPr>
  </w:style>
  <w:style w:type="paragraph" w:customStyle="1" w:styleId="right-shadow">
    <w:name w:val="right-shadow"/>
    <w:basedOn w:val="Normal"/>
    <w:rsid w:val="006012F6"/>
    <w:pPr>
      <w:spacing w:before="100" w:beforeAutospacing="1" w:after="100" w:afterAutospacing="1" w:line="240" w:lineRule="auto"/>
    </w:pPr>
    <w:rPr>
      <w:rFonts w:eastAsia="Times New Roman"/>
      <w:sz w:val="24"/>
      <w:szCs w:val="24"/>
      <w:lang w:eastAsia="ru-RU"/>
    </w:rPr>
  </w:style>
  <w:style w:type="paragraph" w:customStyle="1" w:styleId="arrow">
    <w:name w:val="arrow"/>
    <w:basedOn w:val="Normal"/>
    <w:rsid w:val="006012F6"/>
    <w:pPr>
      <w:spacing w:before="100" w:beforeAutospacing="1" w:after="100" w:afterAutospacing="1" w:line="240" w:lineRule="auto"/>
    </w:pPr>
    <w:rPr>
      <w:rFonts w:eastAsia="Times New Roman"/>
      <w:sz w:val="24"/>
      <w:szCs w:val="24"/>
      <w:lang w:eastAsia="ru-RU"/>
    </w:rPr>
  </w:style>
  <w:style w:type="paragraph" w:customStyle="1" w:styleId="book-inner">
    <w:name w:val="book-inner"/>
    <w:basedOn w:val="Normal"/>
    <w:rsid w:val="006012F6"/>
    <w:pPr>
      <w:spacing w:before="100" w:beforeAutospacing="1" w:after="100" w:afterAutospacing="1" w:line="240" w:lineRule="auto"/>
    </w:pPr>
    <w:rPr>
      <w:rFonts w:eastAsia="Times New Roman"/>
      <w:sz w:val="24"/>
      <w:szCs w:val="24"/>
      <w:lang w:eastAsia="ru-RU"/>
    </w:rPr>
  </w:style>
  <w:style w:type="paragraph" w:customStyle="1" w:styleId="drop">
    <w:name w:val="drop"/>
    <w:basedOn w:val="Normal"/>
    <w:rsid w:val="006012F6"/>
    <w:pPr>
      <w:spacing w:before="100" w:beforeAutospacing="1" w:after="100" w:afterAutospacing="1" w:line="240" w:lineRule="auto"/>
    </w:pPr>
    <w:rPr>
      <w:rFonts w:eastAsia="Times New Roman"/>
      <w:sz w:val="24"/>
      <w:szCs w:val="24"/>
      <w:lang w:eastAsia="ru-RU"/>
    </w:rPr>
  </w:style>
  <w:style w:type="paragraph" w:customStyle="1" w:styleId="opener">
    <w:name w:val="opener"/>
    <w:basedOn w:val="Normal"/>
    <w:rsid w:val="006012F6"/>
    <w:pPr>
      <w:spacing w:before="100" w:beforeAutospacing="1" w:after="100" w:afterAutospacing="1" w:line="240" w:lineRule="auto"/>
    </w:pPr>
    <w:rPr>
      <w:rFonts w:eastAsia="Times New Roman"/>
      <w:sz w:val="24"/>
      <w:szCs w:val="24"/>
      <w:lang w:eastAsia="ru-RU"/>
    </w:rPr>
  </w:style>
  <w:style w:type="paragraph" w:customStyle="1" w:styleId="zoom">
    <w:name w:val="zoom"/>
    <w:basedOn w:val="Normal"/>
    <w:rsid w:val="006012F6"/>
    <w:pPr>
      <w:spacing w:before="100" w:beforeAutospacing="1" w:after="100" w:afterAutospacing="1" w:line="240" w:lineRule="auto"/>
    </w:pPr>
    <w:rPr>
      <w:rFonts w:eastAsia="Times New Roman"/>
      <w:sz w:val="24"/>
      <w:szCs w:val="24"/>
      <w:lang w:eastAsia="ru-RU"/>
    </w:rPr>
  </w:style>
  <w:style w:type="paragraph" w:customStyle="1" w:styleId="prev">
    <w:name w:val="prev"/>
    <w:basedOn w:val="Normal"/>
    <w:rsid w:val="006012F6"/>
    <w:pPr>
      <w:spacing w:before="100" w:beforeAutospacing="1" w:after="100" w:afterAutospacing="1" w:line="240" w:lineRule="auto"/>
    </w:pPr>
    <w:rPr>
      <w:rFonts w:eastAsia="Times New Roman"/>
      <w:sz w:val="24"/>
      <w:szCs w:val="24"/>
      <w:lang w:eastAsia="ru-RU"/>
    </w:rPr>
  </w:style>
  <w:style w:type="paragraph" w:customStyle="1" w:styleId="next">
    <w:name w:val="next"/>
    <w:basedOn w:val="Normal"/>
    <w:rsid w:val="006012F6"/>
    <w:pPr>
      <w:spacing w:before="100" w:beforeAutospacing="1" w:after="100" w:afterAutospacing="1" w:line="240" w:lineRule="auto"/>
    </w:pPr>
    <w:rPr>
      <w:rFonts w:eastAsia="Times New Roman"/>
      <w:sz w:val="24"/>
      <w:szCs w:val="24"/>
      <w:lang w:eastAsia="ru-RU"/>
    </w:rPr>
  </w:style>
  <w:style w:type="paragraph" w:customStyle="1" w:styleId="holder">
    <w:name w:val="holder"/>
    <w:basedOn w:val="Normal"/>
    <w:rsid w:val="006012F6"/>
    <w:pPr>
      <w:spacing w:before="100" w:beforeAutospacing="1" w:after="100" w:afterAutospacing="1" w:line="240" w:lineRule="auto"/>
    </w:pPr>
    <w:rPr>
      <w:rFonts w:eastAsia="Times New Roman"/>
      <w:sz w:val="24"/>
      <w:szCs w:val="24"/>
      <w:lang w:eastAsia="ru-RU"/>
    </w:rPr>
  </w:style>
  <w:style w:type="paragraph" w:customStyle="1" w:styleId="item">
    <w:name w:val="item"/>
    <w:basedOn w:val="Normal"/>
    <w:rsid w:val="006012F6"/>
    <w:pPr>
      <w:spacing w:before="100" w:beforeAutospacing="1" w:after="100" w:afterAutospacing="1" w:line="240" w:lineRule="auto"/>
    </w:pPr>
    <w:rPr>
      <w:rFonts w:eastAsia="Times New Roman"/>
      <w:sz w:val="24"/>
      <w:szCs w:val="24"/>
      <w:lang w:eastAsia="ru-RU"/>
    </w:rPr>
  </w:style>
  <w:style w:type="paragraph" w:customStyle="1" w:styleId="close">
    <w:name w:val="close"/>
    <w:basedOn w:val="Normal"/>
    <w:rsid w:val="006012F6"/>
    <w:pPr>
      <w:spacing w:before="100" w:beforeAutospacing="1" w:after="100" w:afterAutospacing="1" w:line="240" w:lineRule="auto"/>
    </w:pPr>
    <w:rPr>
      <w:rFonts w:eastAsia="Times New Roman"/>
      <w:sz w:val="24"/>
      <w:szCs w:val="24"/>
      <w:lang w:eastAsia="ru-RU"/>
    </w:rPr>
  </w:style>
  <w:style w:type="paragraph" w:customStyle="1" w:styleId="top-bg">
    <w:name w:val="top-bg"/>
    <w:basedOn w:val="Normal"/>
    <w:rsid w:val="006012F6"/>
    <w:pPr>
      <w:spacing w:before="100" w:beforeAutospacing="1" w:after="100" w:afterAutospacing="1" w:line="240" w:lineRule="auto"/>
    </w:pPr>
    <w:rPr>
      <w:rFonts w:eastAsia="Times New Roman"/>
      <w:sz w:val="24"/>
      <w:szCs w:val="24"/>
      <w:lang w:eastAsia="ru-RU"/>
    </w:rPr>
  </w:style>
  <w:style w:type="paragraph" w:customStyle="1" w:styleId="select2-choice">
    <w:name w:val="select2-choice"/>
    <w:basedOn w:val="Normal"/>
    <w:rsid w:val="006012F6"/>
    <w:pPr>
      <w:spacing w:before="100" w:beforeAutospacing="1" w:after="100" w:afterAutospacing="1" w:line="240" w:lineRule="auto"/>
    </w:pPr>
    <w:rPr>
      <w:rFonts w:eastAsia="Times New Roman"/>
      <w:sz w:val="24"/>
      <w:szCs w:val="24"/>
      <w:lang w:eastAsia="ru-RU"/>
    </w:rPr>
  </w:style>
  <w:style w:type="paragraph" w:customStyle="1" w:styleId="select2-result-label">
    <w:name w:val="select2-result-label"/>
    <w:basedOn w:val="Normal"/>
    <w:rsid w:val="006012F6"/>
    <w:pPr>
      <w:spacing w:before="100" w:beforeAutospacing="1" w:after="100" w:afterAutospacing="1" w:line="240" w:lineRule="auto"/>
    </w:pPr>
    <w:rPr>
      <w:rFonts w:eastAsia="Times New Roman"/>
      <w:sz w:val="24"/>
      <w:szCs w:val="24"/>
      <w:lang w:eastAsia="ru-RU"/>
    </w:rPr>
  </w:style>
  <w:style w:type="paragraph" w:customStyle="1" w:styleId="select2-highlighted">
    <w:name w:val="select2-highlighted"/>
    <w:basedOn w:val="Normal"/>
    <w:rsid w:val="006012F6"/>
    <w:pPr>
      <w:spacing w:before="100" w:beforeAutospacing="1" w:after="100" w:afterAutospacing="1" w:line="240" w:lineRule="auto"/>
    </w:pPr>
    <w:rPr>
      <w:rFonts w:eastAsia="Times New Roman"/>
      <w:sz w:val="24"/>
      <w:szCs w:val="24"/>
      <w:lang w:eastAsia="ru-RU"/>
    </w:rPr>
  </w:style>
  <w:style w:type="paragraph" w:customStyle="1" w:styleId="select2-no-results">
    <w:name w:val="select2-no-results"/>
    <w:basedOn w:val="Normal"/>
    <w:rsid w:val="006012F6"/>
    <w:pPr>
      <w:spacing w:before="100" w:beforeAutospacing="1" w:after="100" w:afterAutospacing="1" w:line="240" w:lineRule="auto"/>
    </w:pPr>
    <w:rPr>
      <w:rFonts w:eastAsia="Times New Roman"/>
      <w:sz w:val="24"/>
      <w:szCs w:val="24"/>
      <w:lang w:eastAsia="ru-RU"/>
    </w:rPr>
  </w:style>
  <w:style w:type="paragraph" w:customStyle="1" w:styleId="select2-searching">
    <w:name w:val="select2-searching"/>
    <w:basedOn w:val="Normal"/>
    <w:rsid w:val="006012F6"/>
    <w:pPr>
      <w:spacing w:before="100" w:beforeAutospacing="1" w:after="100" w:afterAutospacing="1" w:line="240" w:lineRule="auto"/>
    </w:pPr>
    <w:rPr>
      <w:rFonts w:eastAsia="Times New Roman"/>
      <w:sz w:val="24"/>
      <w:szCs w:val="24"/>
      <w:lang w:eastAsia="ru-RU"/>
    </w:rPr>
  </w:style>
  <w:style w:type="paragraph" w:customStyle="1" w:styleId="select2-selection-limit">
    <w:name w:val="select2-selection-limit"/>
    <w:basedOn w:val="Normal"/>
    <w:rsid w:val="006012F6"/>
    <w:pPr>
      <w:spacing w:before="100" w:beforeAutospacing="1" w:after="100" w:afterAutospacing="1" w:line="240" w:lineRule="auto"/>
    </w:pPr>
    <w:rPr>
      <w:rFonts w:eastAsia="Times New Roman"/>
      <w:sz w:val="24"/>
      <w:szCs w:val="24"/>
      <w:lang w:eastAsia="ru-RU"/>
    </w:rPr>
  </w:style>
  <w:style w:type="paragraph" w:customStyle="1" w:styleId="select2-disabled">
    <w:name w:val="select2-disabled"/>
    <w:basedOn w:val="Normal"/>
    <w:rsid w:val="006012F6"/>
    <w:pPr>
      <w:spacing w:before="100" w:beforeAutospacing="1" w:after="100" w:afterAutospacing="1" w:line="240" w:lineRule="auto"/>
    </w:pPr>
    <w:rPr>
      <w:rFonts w:eastAsia="Times New Roman"/>
      <w:sz w:val="24"/>
      <w:szCs w:val="24"/>
      <w:lang w:eastAsia="ru-RU"/>
    </w:rPr>
  </w:style>
  <w:style w:type="paragraph" w:customStyle="1" w:styleId="select2-selected">
    <w:name w:val="select2-selected"/>
    <w:basedOn w:val="Normal"/>
    <w:rsid w:val="006012F6"/>
    <w:pPr>
      <w:spacing w:before="100" w:beforeAutospacing="1" w:after="100" w:afterAutospacing="1" w:line="240" w:lineRule="auto"/>
    </w:pPr>
    <w:rPr>
      <w:rFonts w:eastAsia="Times New Roman"/>
      <w:sz w:val="24"/>
      <w:szCs w:val="24"/>
      <w:lang w:eastAsia="ru-RU"/>
    </w:rPr>
  </w:style>
  <w:style w:type="paragraph" w:customStyle="1" w:styleId="select2-choices">
    <w:name w:val="select2-choices"/>
    <w:basedOn w:val="Normal"/>
    <w:rsid w:val="006012F6"/>
    <w:pPr>
      <w:spacing w:before="100" w:beforeAutospacing="1" w:after="100" w:afterAutospacing="1" w:line="240" w:lineRule="auto"/>
    </w:pPr>
    <w:rPr>
      <w:rFonts w:eastAsia="Times New Roman"/>
      <w:sz w:val="24"/>
      <w:szCs w:val="24"/>
      <w:lang w:eastAsia="ru-RU"/>
    </w:rPr>
  </w:style>
  <w:style w:type="paragraph" w:customStyle="1" w:styleId="select2-match">
    <w:name w:val="select2-match"/>
    <w:basedOn w:val="Normal"/>
    <w:rsid w:val="006012F6"/>
    <w:pPr>
      <w:spacing w:before="100" w:beforeAutospacing="1" w:after="100" w:afterAutospacing="1" w:line="240" w:lineRule="auto"/>
    </w:pPr>
    <w:rPr>
      <w:rFonts w:eastAsia="Times New Roman"/>
      <w:sz w:val="24"/>
      <w:szCs w:val="24"/>
      <w:lang w:eastAsia="ru-RU"/>
    </w:rPr>
  </w:style>
  <w:style w:type="paragraph" w:customStyle="1" w:styleId="select2-arrow">
    <w:name w:val="select2-arrow"/>
    <w:basedOn w:val="Normal"/>
    <w:rsid w:val="006012F6"/>
    <w:pPr>
      <w:spacing w:before="100" w:beforeAutospacing="1" w:after="100" w:afterAutospacing="1" w:line="240" w:lineRule="auto"/>
    </w:pPr>
    <w:rPr>
      <w:rFonts w:eastAsia="Times New Roman"/>
      <w:sz w:val="24"/>
      <w:szCs w:val="24"/>
      <w:lang w:eastAsia="ru-RU"/>
    </w:rPr>
  </w:style>
  <w:style w:type="paragraph" w:customStyle="1" w:styleId="select2-search-field">
    <w:name w:val="select2-search-field"/>
    <w:basedOn w:val="Normal"/>
    <w:rsid w:val="006012F6"/>
    <w:pPr>
      <w:spacing w:before="100" w:beforeAutospacing="1" w:after="100" w:afterAutospacing="1" w:line="240" w:lineRule="auto"/>
    </w:pPr>
    <w:rPr>
      <w:rFonts w:eastAsia="Times New Roman"/>
      <w:sz w:val="24"/>
      <w:szCs w:val="24"/>
      <w:lang w:eastAsia="ru-RU"/>
    </w:rPr>
  </w:style>
  <w:style w:type="paragraph" w:customStyle="1" w:styleId="select2-search-choice">
    <w:name w:val="select2-search-choice"/>
    <w:basedOn w:val="Normal"/>
    <w:rsid w:val="006012F6"/>
    <w:pPr>
      <w:spacing w:before="100" w:beforeAutospacing="1" w:after="100" w:afterAutospacing="1" w:line="240" w:lineRule="auto"/>
    </w:pPr>
    <w:rPr>
      <w:rFonts w:eastAsia="Times New Roman"/>
      <w:sz w:val="24"/>
      <w:szCs w:val="24"/>
      <w:lang w:eastAsia="ru-RU"/>
    </w:rPr>
  </w:style>
  <w:style w:type="paragraph" w:customStyle="1" w:styleId="select2-search-choice-focus">
    <w:name w:val="select2-search-choice-focus"/>
    <w:basedOn w:val="Normal"/>
    <w:rsid w:val="006012F6"/>
    <w:pPr>
      <w:spacing w:before="100" w:beforeAutospacing="1" w:after="100" w:afterAutospacing="1" w:line="240" w:lineRule="auto"/>
    </w:pPr>
    <w:rPr>
      <w:rFonts w:eastAsia="Times New Roman"/>
      <w:sz w:val="24"/>
      <w:szCs w:val="24"/>
      <w:lang w:eastAsia="ru-RU"/>
    </w:rPr>
  </w:style>
  <w:style w:type="paragraph" w:customStyle="1" w:styleId="mobile">
    <w:name w:val="mobile"/>
    <w:basedOn w:val="Normal"/>
    <w:rsid w:val="006012F6"/>
    <w:pPr>
      <w:spacing w:before="100" w:beforeAutospacing="1" w:after="100" w:afterAutospacing="1" w:line="240" w:lineRule="auto"/>
    </w:pPr>
    <w:rPr>
      <w:rFonts w:eastAsia="Times New Roman"/>
      <w:sz w:val="24"/>
      <w:szCs w:val="24"/>
      <w:lang w:eastAsia="ru-RU"/>
    </w:rPr>
  </w:style>
  <w:style w:type="paragraph" w:customStyle="1" w:styleId="made-by">
    <w:name w:val="made-by"/>
    <w:basedOn w:val="Normal"/>
    <w:rsid w:val="006012F6"/>
    <w:pPr>
      <w:spacing w:before="100" w:beforeAutospacing="1" w:after="100" w:afterAutospacing="1" w:line="240" w:lineRule="auto"/>
    </w:pPr>
    <w:rPr>
      <w:rFonts w:eastAsia="Times New Roman"/>
      <w:sz w:val="24"/>
      <w:szCs w:val="24"/>
      <w:lang w:eastAsia="ru-RU"/>
    </w:rPr>
  </w:style>
  <w:style w:type="paragraph" w:customStyle="1" w:styleId="select">
    <w:name w:val="select"/>
    <w:basedOn w:val="Normal"/>
    <w:rsid w:val="006012F6"/>
    <w:pPr>
      <w:spacing w:before="100" w:beforeAutospacing="1" w:after="100" w:afterAutospacing="1" w:line="240" w:lineRule="auto"/>
    </w:pPr>
    <w:rPr>
      <w:rFonts w:eastAsia="Times New Roman"/>
      <w:sz w:val="24"/>
      <w:szCs w:val="24"/>
      <w:lang w:eastAsia="ru-RU"/>
    </w:rPr>
  </w:style>
  <w:style w:type="paragraph" w:customStyle="1" w:styleId="upmsg-selectable-inner">
    <w:name w:val="upmsg-selectable-inner"/>
    <w:basedOn w:val="Normal"/>
    <w:rsid w:val="006012F6"/>
    <w:pPr>
      <w:spacing w:before="100" w:beforeAutospacing="1" w:after="100" w:afterAutospacing="1" w:line="240" w:lineRule="auto"/>
    </w:pPr>
    <w:rPr>
      <w:rFonts w:eastAsia="Times New Roman"/>
      <w:sz w:val="24"/>
      <w:szCs w:val="24"/>
      <w:lang w:eastAsia="ru-RU"/>
    </w:rPr>
  </w:style>
  <w:style w:type="paragraph" w:customStyle="1" w:styleId="social">
    <w:name w:val="social"/>
    <w:basedOn w:val="Normal"/>
    <w:rsid w:val="006012F6"/>
    <w:pPr>
      <w:spacing w:before="100" w:beforeAutospacing="1" w:after="100" w:afterAutospacing="1" w:line="240" w:lineRule="auto"/>
    </w:pPr>
    <w:rPr>
      <w:rFonts w:eastAsia="Times New Roman"/>
      <w:sz w:val="24"/>
      <w:szCs w:val="24"/>
      <w:lang w:eastAsia="ru-RU"/>
    </w:rPr>
  </w:style>
  <w:style w:type="paragraph" w:customStyle="1" w:styleId="upmsgclosebtn">
    <w:name w:val="upmsg_closebtn"/>
    <w:basedOn w:val="Normal"/>
    <w:rsid w:val="006012F6"/>
    <w:pPr>
      <w:spacing w:before="100" w:beforeAutospacing="1" w:after="100" w:afterAutospacing="1" w:line="240" w:lineRule="auto"/>
    </w:pPr>
    <w:rPr>
      <w:rFonts w:eastAsia="Times New Roman"/>
      <w:sz w:val="24"/>
      <w:szCs w:val="24"/>
      <w:lang w:eastAsia="ru-RU"/>
    </w:rPr>
  </w:style>
  <w:style w:type="paragraph" w:customStyle="1" w:styleId="select2-locked">
    <w:name w:val="select2-locked"/>
    <w:basedOn w:val="Normal"/>
    <w:rsid w:val="006012F6"/>
    <w:pPr>
      <w:spacing w:before="100" w:beforeAutospacing="1" w:after="100" w:afterAutospacing="1" w:line="240" w:lineRule="auto"/>
    </w:pPr>
    <w:rPr>
      <w:rFonts w:eastAsia="Times New Roman"/>
      <w:sz w:val="24"/>
      <w:szCs w:val="24"/>
      <w:lang w:eastAsia="ru-RU"/>
    </w:rPr>
  </w:style>
  <w:style w:type="paragraph" w:customStyle="1" w:styleId="select2-default">
    <w:name w:val="select2-default"/>
    <w:basedOn w:val="Normal"/>
    <w:rsid w:val="006012F6"/>
    <w:pPr>
      <w:spacing w:before="100" w:beforeAutospacing="1" w:after="100" w:afterAutospacing="1" w:line="240" w:lineRule="auto"/>
    </w:pPr>
    <w:rPr>
      <w:rFonts w:eastAsia="Times New Roman"/>
      <w:color w:val="999999"/>
      <w:sz w:val="24"/>
      <w:szCs w:val="24"/>
      <w:lang w:eastAsia="ru-RU"/>
    </w:rPr>
  </w:style>
  <w:style w:type="paragraph" w:customStyle="1" w:styleId="menu1">
    <w:name w:val="menu1"/>
    <w:basedOn w:val="Normal"/>
    <w:rsid w:val="006012F6"/>
    <w:pPr>
      <w:spacing w:after="0" w:line="240" w:lineRule="auto"/>
    </w:pPr>
    <w:rPr>
      <w:rFonts w:eastAsia="Times New Roman"/>
      <w:sz w:val="24"/>
      <w:szCs w:val="24"/>
      <w:lang w:eastAsia="ru-RU"/>
    </w:rPr>
  </w:style>
  <w:style w:type="paragraph" w:customStyle="1" w:styleId="apple1">
    <w:name w:val="apple1"/>
    <w:basedOn w:val="Normal"/>
    <w:rsid w:val="006012F6"/>
    <w:pPr>
      <w:spacing w:before="100" w:beforeAutospacing="1" w:after="100" w:afterAutospacing="1" w:line="240" w:lineRule="auto"/>
    </w:pPr>
    <w:rPr>
      <w:rFonts w:eastAsia="Times New Roman"/>
      <w:sz w:val="24"/>
      <w:szCs w:val="24"/>
      <w:lang w:eastAsia="ru-RU"/>
    </w:rPr>
  </w:style>
  <w:style w:type="paragraph" w:customStyle="1" w:styleId="android1">
    <w:name w:val="android1"/>
    <w:basedOn w:val="Normal"/>
    <w:rsid w:val="006012F6"/>
    <w:pPr>
      <w:spacing w:before="100" w:beforeAutospacing="1" w:after="100" w:afterAutospacing="1" w:line="240" w:lineRule="auto"/>
    </w:pPr>
    <w:rPr>
      <w:rFonts w:eastAsia="Times New Roman"/>
      <w:sz w:val="24"/>
      <w:szCs w:val="24"/>
      <w:lang w:eastAsia="ru-RU"/>
    </w:rPr>
  </w:style>
  <w:style w:type="paragraph" w:customStyle="1" w:styleId="add-fav1">
    <w:name w:val="add-fav1"/>
    <w:basedOn w:val="Normal"/>
    <w:rsid w:val="006012F6"/>
    <w:pPr>
      <w:spacing w:before="100" w:beforeAutospacing="1" w:after="100" w:afterAutospacing="1" w:line="240" w:lineRule="auto"/>
    </w:pPr>
    <w:rPr>
      <w:rFonts w:eastAsia="Times New Roman"/>
      <w:sz w:val="24"/>
      <w:szCs w:val="24"/>
      <w:lang w:eastAsia="ru-RU"/>
    </w:rPr>
  </w:style>
  <w:style w:type="paragraph" w:customStyle="1" w:styleId="lang1">
    <w:name w:val="lang1"/>
    <w:basedOn w:val="Normal"/>
    <w:rsid w:val="006012F6"/>
    <w:pPr>
      <w:spacing w:after="0" w:line="240" w:lineRule="auto"/>
      <w:ind w:left="-90"/>
    </w:pPr>
    <w:rPr>
      <w:rFonts w:eastAsia="Times New Roman"/>
      <w:sz w:val="24"/>
      <w:szCs w:val="24"/>
      <w:lang w:eastAsia="ru-RU"/>
    </w:rPr>
  </w:style>
  <w:style w:type="paragraph" w:customStyle="1" w:styleId="lang2">
    <w:name w:val="lang2"/>
    <w:basedOn w:val="Normal"/>
    <w:rsid w:val="006012F6"/>
    <w:pPr>
      <w:spacing w:after="0" w:line="240" w:lineRule="auto"/>
      <w:ind w:left="-90"/>
    </w:pPr>
    <w:rPr>
      <w:rFonts w:eastAsia="Times New Roman"/>
      <w:sz w:val="24"/>
      <w:szCs w:val="24"/>
      <w:lang w:eastAsia="ru-RU"/>
    </w:rPr>
  </w:style>
  <w:style w:type="paragraph" w:customStyle="1" w:styleId="lang-hover1">
    <w:name w:val="lang-hover1"/>
    <w:basedOn w:val="Normal"/>
    <w:rsid w:val="006012F6"/>
    <w:pPr>
      <w:spacing w:before="100" w:beforeAutospacing="1" w:after="100" w:afterAutospacing="1" w:line="240" w:lineRule="auto"/>
    </w:pPr>
    <w:rPr>
      <w:rFonts w:eastAsia="Times New Roman"/>
      <w:sz w:val="24"/>
      <w:szCs w:val="24"/>
      <w:lang w:eastAsia="ru-RU"/>
    </w:rPr>
  </w:style>
  <w:style w:type="paragraph" w:customStyle="1" w:styleId="inner1">
    <w:name w:val="inner1"/>
    <w:basedOn w:val="Normal"/>
    <w:rsid w:val="006012F6"/>
    <w:pPr>
      <w:spacing w:before="100" w:beforeAutospacing="1" w:after="100" w:afterAutospacing="1" w:line="240" w:lineRule="auto"/>
    </w:pPr>
    <w:rPr>
      <w:rFonts w:eastAsia="Times New Roman"/>
      <w:sz w:val="24"/>
      <w:szCs w:val="24"/>
      <w:lang w:eastAsia="ru-RU"/>
    </w:rPr>
  </w:style>
  <w:style w:type="paragraph" w:customStyle="1" w:styleId="inner2">
    <w:name w:val="inner2"/>
    <w:basedOn w:val="Normal"/>
    <w:rsid w:val="006012F6"/>
    <w:pPr>
      <w:spacing w:before="100" w:beforeAutospacing="1" w:after="100" w:afterAutospacing="1" w:line="240" w:lineRule="auto"/>
    </w:pPr>
    <w:rPr>
      <w:rFonts w:eastAsia="Times New Roman"/>
      <w:sz w:val="24"/>
      <w:szCs w:val="24"/>
      <w:lang w:eastAsia="ru-RU"/>
    </w:rPr>
  </w:style>
  <w:style w:type="paragraph" w:customStyle="1" w:styleId="inner3">
    <w:name w:val="inner3"/>
    <w:basedOn w:val="Normal"/>
    <w:rsid w:val="006012F6"/>
    <w:pPr>
      <w:spacing w:before="100" w:beforeAutospacing="1" w:after="100" w:afterAutospacing="1" w:line="240" w:lineRule="auto"/>
    </w:pPr>
    <w:rPr>
      <w:rFonts w:eastAsia="Times New Roman"/>
      <w:sz w:val="24"/>
      <w:szCs w:val="24"/>
      <w:lang w:eastAsia="ru-RU"/>
    </w:rPr>
  </w:style>
  <w:style w:type="paragraph" w:customStyle="1" w:styleId="bottom-bg1">
    <w:name w:val="bottom-bg1"/>
    <w:basedOn w:val="Normal"/>
    <w:rsid w:val="006012F6"/>
    <w:pPr>
      <w:spacing w:before="100" w:beforeAutospacing="1" w:after="100" w:afterAutospacing="1" w:line="240" w:lineRule="auto"/>
    </w:pPr>
    <w:rPr>
      <w:rFonts w:eastAsia="Times New Roman"/>
      <w:vanish/>
      <w:sz w:val="24"/>
      <w:szCs w:val="24"/>
      <w:lang w:eastAsia="ru-RU"/>
    </w:rPr>
  </w:style>
  <w:style w:type="paragraph" w:customStyle="1" w:styleId="bottom-bg2">
    <w:name w:val="bottom-bg2"/>
    <w:basedOn w:val="Normal"/>
    <w:rsid w:val="006012F6"/>
    <w:pPr>
      <w:spacing w:before="100" w:beforeAutospacing="1" w:after="100" w:afterAutospacing="1" w:line="240" w:lineRule="auto"/>
    </w:pPr>
    <w:rPr>
      <w:rFonts w:eastAsia="Times New Roman"/>
      <w:sz w:val="24"/>
      <w:szCs w:val="24"/>
      <w:lang w:eastAsia="ru-RU"/>
    </w:rPr>
  </w:style>
  <w:style w:type="paragraph" w:customStyle="1" w:styleId="bottom-bg3">
    <w:name w:val="bottom-bg3"/>
    <w:basedOn w:val="Normal"/>
    <w:rsid w:val="006012F6"/>
    <w:pPr>
      <w:spacing w:before="100" w:beforeAutospacing="1" w:after="100" w:afterAutospacing="1" w:line="240" w:lineRule="auto"/>
    </w:pPr>
    <w:rPr>
      <w:rFonts w:eastAsia="Times New Roman"/>
      <w:sz w:val="24"/>
      <w:szCs w:val="24"/>
      <w:lang w:eastAsia="ru-RU"/>
    </w:rPr>
  </w:style>
  <w:style w:type="paragraph" w:customStyle="1" w:styleId="selected1">
    <w:name w:val="selected1"/>
    <w:basedOn w:val="Normal"/>
    <w:rsid w:val="006012F6"/>
    <w:pPr>
      <w:spacing w:before="100" w:beforeAutospacing="1" w:after="100" w:afterAutospacing="1" w:line="240" w:lineRule="auto"/>
    </w:pPr>
    <w:rPr>
      <w:rFonts w:eastAsia="Times New Roman"/>
      <w:sz w:val="24"/>
      <w:szCs w:val="24"/>
      <w:lang w:eastAsia="ru-RU"/>
    </w:rPr>
  </w:style>
  <w:style w:type="paragraph" w:customStyle="1" w:styleId="inner4">
    <w:name w:val="inner4"/>
    <w:basedOn w:val="Normal"/>
    <w:rsid w:val="006012F6"/>
    <w:pPr>
      <w:spacing w:after="0" w:line="240" w:lineRule="auto"/>
      <w:ind w:left="-270" w:right="-270"/>
    </w:pPr>
    <w:rPr>
      <w:rFonts w:eastAsia="Times New Roman"/>
      <w:sz w:val="24"/>
      <w:szCs w:val="24"/>
      <w:lang w:eastAsia="ru-RU"/>
    </w:rPr>
  </w:style>
  <w:style w:type="paragraph" w:customStyle="1" w:styleId="bottom-bg4">
    <w:name w:val="bottom-bg4"/>
    <w:basedOn w:val="Normal"/>
    <w:rsid w:val="006012F6"/>
    <w:pPr>
      <w:spacing w:after="0" w:line="240" w:lineRule="auto"/>
      <w:ind w:left="-60" w:right="-60"/>
    </w:pPr>
    <w:rPr>
      <w:rFonts w:eastAsia="Times New Roman"/>
      <w:sz w:val="24"/>
      <w:szCs w:val="24"/>
      <w:lang w:eastAsia="ru-RU"/>
    </w:rPr>
  </w:style>
  <w:style w:type="paragraph" w:customStyle="1" w:styleId="br1">
    <w:name w:val="br1"/>
    <w:basedOn w:val="Normal"/>
    <w:rsid w:val="006012F6"/>
    <w:pPr>
      <w:spacing w:before="100" w:beforeAutospacing="1" w:after="100" w:afterAutospacing="1" w:line="240" w:lineRule="auto"/>
      <w:ind w:right="-210"/>
    </w:pPr>
    <w:rPr>
      <w:rFonts w:eastAsia="Times New Roman"/>
      <w:sz w:val="24"/>
      <w:szCs w:val="24"/>
      <w:lang w:eastAsia="ru-RU"/>
    </w:rPr>
  </w:style>
  <w:style w:type="paragraph" w:customStyle="1" w:styleId="bl1">
    <w:name w:val="bl1"/>
    <w:basedOn w:val="Normal"/>
    <w:rsid w:val="006012F6"/>
    <w:pPr>
      <w:spacing w:before="100" w:beforeAutospacing="1" w:after="100" w:afterAutospacing="1" w:line="240" w:lineRule="auto"/>
      <w:ind w:left="-210"/>
    </w:pPr>
    <w:rPr>
      <w:rFonts w:eastAsia="Times New Roman"/>
      <w:sz w:val="24"/>
      <w:szCs w:val="24"/>
      <w:lang w:eastAsia="ru-RU"/>
    </w:rPr>
  </w:style>
  <w:style w:type="paragraph" w:customStyle="1" w:styleId="left-shadow1">
    <w:name w:val="left-shadow1"/>
    <w:basedOn w:val="Normal"/>
    <w:rsid w:val="006012F6"/>
    <w:pPr>
      <w:spacing w:before="100" w:beforeAutospacing="1" w:after="25072" w:line="240" w:lineRule="auto"/>
      <w:ind w:left="-120"/>
    </w:pPr>
    <w:rPr>
      <w:rFonts w:eastAsia="Times New Roman"/>
      <w:sz w:val="24"/>
      <w:szCs w:val="24"/>
      <w:lang w:eastAsia="ru-RU"/>
    </w:rPr>
  </w:style>
  <w:style w:type="paragraph" w:customStyle="1" w:styleId="right-shadow1">
    <w:name w:val="right-shadow1"/>
    <w:basedOn w:val="Normal"/>
    <w:rsid w:val="006012F6"/>
    <w:pPr>
      <w:spacing w:before="100" w:beforeAutospacing="1" w:after="25072" w:line="240" w:lineRule="auto"/>
      <w:ind w:right="-120"/>
    </w:pPr>
    <w:rPr>
      <w:rFonts w:eastAsia="Times New Roman"/>
      <w:sz w:val="24"/>
      <w:szCs w:val="24"/>
      <w:lang w:eastAsia="ru-RU"/>
    </w:rPr>
  </w:style>
  <w:style w:type="paragraph" w:customStyle="1" w:styleId="arrow1">
    <w:name w:val="arrow1"/>
    <w:basedOn w:val="Normal"/>
    <w:rsid w:val="006012F6"/>
    <w:pPr>
      <w:spacing w:before="100" w:beforeAutospacing="1" w:after="100" w:afterAutospacing="1" w:line="240" w:lineRule="auto"/>
    </w:pPr>
    <w:rPr>
      <w:rFonts w:eastAsia="Times New Roman"/>
      <w:color w:val="898989"/>
      <w:sz w:val="24"/>
      <w:szCs w:val="24"/>
      <w:lang w:eastAsia="ru-RU"/>
    </w:rPr>
  </w:style>
  <w:style w:type="paragraph" w:customStyle="1" w:styleId="book-inner1">
    <w:name w:val="book-inner1"/>
    <w:basedOn w:val="Normal"/>
    <w:rsid w:val="006012F6"/>
    <w:pPr>
      <w:spacing w:after="0" w:line="240" w:lineRule="auto"/>
    </w:pPr>
    <w:rPr>
      <w:rFonts w:eastAsia="Times New Roman"/>
      <w:sz w:val="24"/>
      <w:szCs w:val="24"/>
      <w:lang w:eastAsia="ru-RU"/>
    </w:rPr>
  </w:style>
  <w:style w:type="paragraph" w:customStyle="1" w:styleId="drop1">
    <w:name w:val="drop1"/>
    <w:basedOn w:val="Normal"/>
    <w:rsid w:val="006012F6"/>
    <w:pPr>
      <w:spacing w:after="0" w:line="240" w:lineRule="auto"/>
    </w:pPr>
    <w:rPr>
      <w:rFonts w:eastAsia="Times New Roman"/>
      <w:vanish/>
      <w:sz w:val="24"/>
      <w:szCs w:val="24"/>
      <w:lang w:eastAsia="ru-RU"/>
    </w:rPr>
  </w:style>
  <w:style w:type="paragraph" w:customStyle="1" w:styleId="drop2">
    <w:name w:val="drop2"/>
    <w:basedOn w:val="Normal"/>
    <w:rsid w:val="006012F6"/>
    <w:pPr>
      <w:spacing w:before="100" w:beforeAutospacing="1" w:after="100" w:afterAutospacing="1" w:line="240" w:lineRule="auto"/>
    </w:pPr>
    <w:rPr>
      <w:rFonts w:eastAsia="Times New Roman"/>
      <w:sz w:val="24"/>
      <w:szCs w:val="24"/>
      <w:lang w:eastAsia="ru-RU"/>
    </w:rPr>
  </w:style>
  <w:style w:type="paragraph" w:customStyle="1" w:styleId="opener1">
    <w:name w:val="opener1"/>
    <w:basedOn w:val="Normal"/>
    <w:rsid w:val="006012F6"/>
    <w:pPr>
      <w:spacing w:after="0" w:line="240" w:lineRule="auto"/>
      <w:ind w:left="-210"/>
    </w:pPr>
    <w:rPr>
      <w:rFonts w:eastAsia="Times New Roman"/>
      <w:b/>
      <w:bCs/>
      <w:color w:val="000000"/>
      <w:sz w:val="21"/>
      <w:szCs w:val="21"/>
      <w:lang w:eastAsia="ru-RU"/>
    </w:rPr>
  </w:style>
  <w:style w:type="paragraph" w:customStyle="1" w:styleId="opener2">
    <w:name w:val="opener2"/>
    <w:basedOn w:val="Normal"/>
    <w:rsid w:val="006012F6"/>
    <w:pPr>
      <w:spacing w:before="100" w:beforeAutospacing="1" w:after="100" w:afterAutospacing="1" w:line="240" w:lineRule="auto"/>
    </w:pPr>
    <w:rPr>
      <w:rFonts w:eastAsia="Times New Roman"/>
      <w:sz w:val="24"/>
      <w:szCs w:val="24"/>
      <w:lang w:eastAsia="ru-RU"/>
    </w:rPr>
  </w:style>
  <w:style w:type="paragraph" w:customStyle="1" w:styleId="opener3">
    <w:name w:val="opener3"/>
    <w:basedOn w:val="Normal"/>
    <w:rsid w:val="006012F6"/>
    <w:pPr>
      <w:spacing w:after="0" w:line="240" w:lineRule="auto"/>
      <w:ind w:left="-210"/>
    </w:pPr>
    <w:rPr>
      <w:rFonts w:eastAsia="Times New Roman"/>
      <w:b/>
      <w:bCs/>
      <w:color w:val="CC0000"/>
      <w:sz w:val="21"/>
      <w:szCs w:val="21"/>
      <w:lang w:eastAsia="ru-RU"/>
    </w:rPr>
  </w:style>
  <w:style w:type="paragraph" w:customStyle="1" w:styleId="ads-holder1">
    <w:name w:val="ads-holder1"/>
    <w:basedOn w:val="Normal"/>
    <w:rsid w:val="006012F6"/>
    <w:pPr>
      <w:spacing w:before="100" w:beforeAutospacing="1" w:after="375" w:line="240" w:lineRule="auto"/>
    </w:pPr>
    <w:rPr>
      <w:rFonts w:eastAsia="Times New Roman"/>
      <w:sz w:val="24"/>
      <w:szCs w:val="24"/>
      <w:lang w:eastAsia="ru-RU"/>
    </w:rPr>
  </w:style>
  <w:style w:type="paragraph" w:customStyle="1" w:styleId="src1">
    <w:name w:val="src1"/>
    <w:basedOn w:val="Normal"/>
    <w:rsid w:val="006012F6"/>
    <w:pPr>
      <w:spacing w:after="225" w:line="270" w:lineRule="atLeast"/>
    </w:pPr>
    <w:rPr>
      <w:rFonts w:eastAsia="Times New Roman"/>
      <w:i/>
      <w:iCs/>
      <w:color w:val="939756"/>
      <w:sz w:val="17"/>
      <w:szCs w:val="17"/>
      <w:lang w:eastAsia="ru-RU"/>
    </w:rPr>
  </w:style>
  <w:style w:type="paragraph" w:customStyle="1" w:styleId="src3">
    <w:name w:val="src3"/>
    <w:basedOn w:val="Normal"/>
    <w:rsid w:val="006012F6"/>
    <w:pPr>
      <w:spacing w:after="255" w:line="240" w:lineRule="auto"/>
    </w:pPr>
    <w:rPr>
      <w:rFonts w:eastAsia="Times New Roman"/>
      <w:i/>
      <w:iCs/>
      <w:color w:val="939756"/>
      <w:sz w:val="17"/>
      <w:szCs w:val="17"/>
      <w:lang w:eastAsia="ru-RU"/>
    </w:rPr>
  </w:style>
  <w:style w:type="paragraph" w:customStyle="1" w:styleId="zoom1">
    <w:name w:val="zoom1"/>
    <w:basedOn w:val="Normal"/>
    <w:rsid w:val="006012F6"/>
    <w:pPr>
      <w:spacing w:before="100" w:beforeAutospacing="1" w:after="100" w:afterAutospacing="1" w:line="240" w:lineRule="auto"/>
      <w:ind w:firstLine="25072"/>
    </w:pPr>
    <w:rPr>
      <w:rFonts w:eastAsia="Times New Roman"/>
      <w:sz w:val="24"/>
      <w:szCs w:val="24"/>
      <w:lang w:eastAsia="ru-RU"/>
    </w:rPr>
  </w:style>
  <w:style w:type="paragraph" w:customStyle="1" w:styleId="prev1">
    <w:name w:val="prev1"/>
    <w:basedOn w:val="Normal"/>
    <w:rsid w:val="006012F6"/>
    <w:pPr>
      <w:spacing w:before="100" w:beforeAutospacing="1" w:after="100" w:afterAutospacing="1" w:line="240" w:lineRule="auto"/>
    </w:pPr>
    <w:rPr>
      <w:rFonts w:eastAsia="Times New Roman"/>
      <w:sz w:val="24"/>
      <w:szCs w:val="24"/>
      <w:lang w:eastAsia="ru-RU"/>
    </w:rPr>
  </w:style>
  <w:style w:type="paragraph" w:customStyle="1" w:styleId="next1">
    <w:name w:val="next1"/>
    <w:basedOn w:val="Normal"/>
    <w:rsid w:val="006012F6"/>
    <w:pPr>
      <w:spacing w:before="100" w:beforeAutospacing="1" w:after="100" w:afterAutospacing="1" w:line="240" w:lineRule="auto"/>
      <w:jc w:val="right"/>
    </w:pPr>
    <w:rPr>
      <w:rFonts w:eastAsia="Times New Roman"/>
      <w:sz w:val="24"/>
      <w:szCs w:val="24"/>
      <w:lang w:eastAsia="ru-RU"/>
    </w:rPr>
  </w:style>
  <w:style w:type="paragraph" w:customStyle="1" w:styleId="holder1">
    <w:name w:val="holder1"/>
    <w:basedOn w:val="Normal"/>
    <w:rsid w:val="006012F6"/>
    <w:pPr>
      <w:spacing w:before="100" w:beforeAutospacing="1" w:after="100" w:afterAutospacing="1" w:line="240" w:lineRule="auto"/>
    </w:pPr>
    <w:rPr>
      <w:rFonts w:eastAsia="Times New Roman"/>
      <w:sz w:val="24"/>
      <w:szCs w:val="24"/>
      <w:lang w:eastAsia="ru-RU"/>
    </w:rPr>
  </w:style>
  <w:style w:type="paragraph" w:customStyle="1" w:styleId="src4">
    <w:name w:val="src4"/>
    <w:basedOn w:val="Normal"/>
    <w:rsid w:val="006012F6"/>
    <w:pPr>
      <w:spacing w:after="75" w:line="240" w:lineRule="auto"/>
    </w:pPr>
    <w:rPr>
      <w:rFonts w:eastAsia="Times New Roman"/>
      <w:i/>
      <w:iCs/>
      <w:color w:val="939756"/>
      <w:sz w:val="17"/>
      <w:szCs w:val="17"/>
      <w:lang w:eastAsia="ru-RU"/>
    </w:rPr>
  </w:style>
  <w:style w:type="paragraph" w:customStyle="1" w:styleId="item1">
    <w:name w:val="item1"/>
    <w:basedOn w:val="Normal"/>
    <w:rsid w:val="006012F6"/>
    <w:pPr>
      <w:spacing w:before="30" w:after="0" w:line="240" w:lineRule="auto"/>
      <w:ind w:left="-1620"/>
      <w:jc w:val="right"/>
    </w:pPr>
    <w:rPr>
      <w:rFonts w:eastAsia="Times New Roman"/>
      <w:color w:val="898989"/>
      <w:sz w:val="17"/>
      <w:szCs w:val="17"/>
      <w:lang w:eastAsia="ru-RU"/>
    </w:rPr>
  </w:style>
  <w:style w:type="paragraph" w:customStyle="1" w:styleId="direction-translate1">
    <w:name w:val="direction-translate1"/>
    <w:basedOn w:val="Normal"/>
    <w:rsid w:val="006012F6"/>
    <w:pPr>
      <w:spacing w:before="100" w:beforeAutospacing="1" w:after="100" w:afterAutospacing="1" w:line="240" w:lineRule="auto"/>
    </w:pPr>
    <w:rPr>
      <w:rFonts w:eastAsia="Times New Roman"/>
      <w:i/>
      <w:iCs/>
      <w:sz w:val="24"/>
      <w:szCs w:val="24"/>
      <w:lang w:eastAsia="ru-RU"/>
    </w:rPr>
  </w:style>
  <w:style w:type="paragraph" w:customStyle="1" w:styleId="inner5">
    <w:name w:val="inner5"/>
    <w:basedOn w:val="Normal"/>
    <w:rsid w:val="006012F6"/>
    <w:pPr>
      <w:spacing w:before="100" w:beforeAutospacing="1" w:after="100" w:afterAutospacing="1" w:line="240" w:lineRule="auto"/>
    </w:pPr>
    <w:rPr>
      <w:rFonts w:eastAsia="Times New Roman"/>
      <w:sz w:val="24"/>
      <w:szCs w:val="24"/>
      <w:lang w:eastAsia="ru-RU"/>
    </w:rPr>
  </w:style>
  <w:style w:type="paragraph" w:customStyle="1" w:styleId="mobile1">
    <w:name w:val="mobile1"/>
    <w:basedOn w:val="Normal"/>
    <w:rsid w:val="006012F6"/>
    <w:pPr>
      <w:spacing w:before="100" w:beforeAutospacing="1" w:after="100" w:afterAutospacing="1" w:line="240" w:lineRule="auto"/>
      <w:ind w:left="225"/>
    </w:pPr>
    <w:rPr>
      <w:rFonts w:eastAsia="Times New Roman"/>
      <w:sz w:val="24"/>
      <w:szCs w:val="24"/>
      <w:lang w:eastAsia="ru-RU"/>
    </w:rPr>
  </w:style>
  <w:style w:type="paragraph" w:customStyle="1" w:styleId="made-by1">
    <w:name w:val="made-by1"/>
    <w:basedOn w:val="Normal"/>
    <w:rsid w:val="006012F6"/>
    <w:pPr>
      <w:spacing w:after="100" w:afterAutospacing="1" w:line="165" w:lineRule="atLeast"/>
    </w:pPr>
    <w:rPr>
      <w:rFonts w:eastAsia="Times New Roman"/>
      <w:sz w:val="15"/>
      <w:szCs w:val="15"/>
      <w:lang w:eastAsia="ru-RU"/>
    </w:rPr>
  </w:style>
  <w:style w:type="paragraph" w:customStyle="1" w:styleId="close1">
    <w:name w:val="close1"/>
    <w:basedOn w:val="Normal"/>
    <w:rsid w:val="006012F6"/>
    <w:pPr>
      <w:spacing w:before="100" w:beforeAutospacing="1" w:after="100" w:afterAutospacing="1" w:line="240" w:lineRule="auto"/>
      <w:ind w:firstLine="25072"/>
    </w:pPr>
    <w:rPr>
      <w:rFonts w:eastAsia="Times New Roman"/>
      <w:sz w:val="24"/>
      <w:szCs w:val="24"/>
      <w:lang w:eastAsia="ru-RU"/>
    </w:rPr>
  </w:style>
  <w:style w:type="paragraph" w:customStyle="1" w:styleId="top-bg1">
    <w:name w:val="top-bg1"/>
    <w:basedOn w:val="Normal"/>
    <w:rsid w:val="006012F6"/>
    <w:pPr>
      <w:spacing w:before="100" w:beforeAutospacing="1" w:after="100" w:afterAutospacing="1" w:line="240" w:lineRule="auto"/>
    </w:pPr>
    <w:rPr>
      <w:rFonts w:eastAsia="Times New Roman"/>
      <w:sz w:val="24"/>
      <w:szCs w:val="24"/>
      <w:lang w:eastAsia="ru-RU"/>
    </w:rPr>
  </w:style>
  <w:style w:type="paragraph" w:customStyle="1" w:styleId="bottom-bg5">
    <w:name w:val="bottom-bg5"/>
    <w:basedOn w:val="Normal"/>
    <w:rsid w:val="006012F6"/>
    <w:pPr>
      <w:spacing w:before="100" w:beforeAutospacing="1" w:after="100" w:afterAutospacing="1" w:line="240" w:lineRule="auto"/>
    </w:pPr>
    <w:rPr>
      <w:rFonts w:eastAsia="Times New Roman"/>
      <w:sz w:val="24"/>
      <w:szCs w:val="24"/>
      <w:lang w:eastAsia="ru-RU"/>
    </w:rPr>
  </w:style>
  <w:style w:type="paragraph" w:customStyle="1" w:styleId="legend1">
    <w:name w:val="legend1"/>
    <w:basedOn w:val="Normal"/>
    <w:rsid w:val="006012F6"/>
    <w:pPr>
      <w:spacing w:after="0" w:line="240" w:lineRule="atLeast"/>
    </w:pPr>
    <w:rPr>
      <w:rFonts w:eastAsia="Times New Roman"/>
      <w:i/>
      <w:iCs/>
      <w:sz w:val="17"/>
      <w:szCs w:val="17"/>
      <w:lang w:eastAsia="ru-RU"/>
    </w:rPr>
  </w:style>
  <w:style w:type="paragraph" w:customStyle="1" w:styleId="select1">
    <w:name w:val="select1"/>
    <w:basedOn w:val="Normal"/>
    <w:rsid w:val="006012F6"/>
    <w:pPr>
      <w:spacing w:before="100" w:beforeAutospacing="1" w:after="100" w:afterAutospacing="1" w:line="240" w:lineRule="auto"/>
      <w:ind w:left="105" w:right="105"/>
    </w:pPr>
    <w:rPr>
      <w:rFonts w:eastAsia="Times New Roman"/>
      <w:sz w:val="24"/>
      <w:szCs w:val="24"/>
      <w:lang w:eastAsia="ru-RU"/>
    </w:rPr>
  </w:style>
  <w:style w:type="paragraph" w:customStyle="1" w:styleId="select2-choice1">
    <w:name w:val="select2-choice1"/>
    <w:basedOn w:val="Normal"/>
    <w:rsid w:val="006012F6"/>
    <w:pPr>
      <w:pBdr>
        <w:top w:val="single" w:sz="6" w:space="0" w:color="848484"/>
        <w:left w:val="single" w:sz="6" w:space="4" w:color="C1C1C1"/>
        <w:bottom w:val="single" w:sz="6" w:space="0" w:color="E1E1E1"/>
        <w:right w:val="single" w:sz="6" w:space="0" w:color="C1C1C1"/>
      </w:pBdr>
      <w:shd w:val="clear" w:color="auto" w:fill="FFFFFF"/>
      <w:spacing w:before="100" w:beforeAutospacing="1" w:after="100" w:afterAutospacing="1" w:line="360" w:lineRule="atLeast"/>
    </w:pPr>
    <w:rPr>
      <w:rFonts w:eastAsia="Times New Roman"/>
      <w:color w:val="353535"/>
      <w:sz w:val="24"/>
      <w:szCs w:val="24"/>
      <w:lang w:eastAsia="ru-RU"/>
    </w:rPr>
  </w:style>
  <w:style w:type="paragraph" w:customStyle="1" w:styleId="select2-search1">
    <w:name w:val="select2-search1"/>
    <w:basedOn w:val="Normal"/>
    <w:rsid w:val="006012F6"/>
    <w:pPr>
      <w:spacing w:after="0" w:line="240" w:lineRule="auto"/>
    </w:pPr>
    <w:rPr>
      <w:rFonts w:eastAsia="Times New Roman"/>
      <w:sz w:val="24"/>
      <w:szCs w:val="24"/>
      <w:lang w:eastAsia="ru-RU"/>
    </w:rPr>
  </w:style>
  <w:style w:type="paragraph" w:customStyle="1" w:styleId="select2-arrow1">
    <w:name w:val="select2-arrow1"/>
    <w:basedOn w:val="Normal"/>
    <w:rsid w:val="006012F6"/>
    <w:pPr>
      <w:spacing w:before="100" w:beforeAutospacing="1" w:after="100" w:afterAutospacing="1" w:line="240" w:lineRule="auto"/>
    </w:pPr>
    <w:rPr>
      <w:rFonts w:eastAsia="Times New Roman"/>
      <w:sz w:val="24"/>
      <w:szCs w:val="24"/>
      <w:lang w:eastAsia="ru-RU"/>
    </w:rPr>
  </w:style>
  <w:style w:type="paragraph" w:customStyle="1" w:styleId="select2-arrow2">
    <w:name w:val="select2-arrow2"/>
    <w:basedOn w:val="Normal"/>
    <w:rsid w:val="006012F6"/>
    <w:pPr>
      <w:spacing w:before="100" w:beforeAutospacing="1" w:after="100" w:afterAutospacing="1" w:line="240" w:lineRule="auto"/>
    </w:pPr>
    <w:rPr>
      <w:rFonts w:eastAsia="Times New Roman"/>
      <w:sz w:val="24"/>
      <w:szCs w:val="24"/>
      <w:lang w:eastAsia="ru-RU"/>
    </w:rPr>
  </w:style>
  <w:style w:type="paragraph" w:customStyle="1" w:styleId="select2-result-label1">
    <w:name w:val="select2-result-label1"/>
    <w:basedOn w:val="Normal"/>
    <w:rsid w:val="006012F6"/>
    <w:pPr>
      <w:spacing w:after="0" w:line="240" w:lineRule="auto"/>
    </w:pPr>
    <w:rPr>
      <w:rFonts w:eastAsia="Times New Roman"/>
      <w:sz w:val="24"/>
      <w:szCs w:val="24"/>
      <w:lang w:eastAsia="ru-RU"/>
    </w:rPr>
  </w:style>
  <w:style w:type="paragraph" w:customStyle="1" w:styleId="select2-highlighted1">
    <w:name w:val="select2-highlighted1"/>
    <w:basedOn w:val="Normal"/>
    <w:rsid w:val="006012F6"/>
    <w:pPr>
      <w:shd w:val="clear" w:color="auto" w:fill="9AC178"/>
      <w:spacing w:before="100" w:beforeAutospacing="1" w:after="100" w:afterAutospacing="1" w:line="240" w:lineRule="auto"/>
    </w:pPr>
    <w:rPr>
      <w:rFonts w:eastAsia="Times New Roman"/>
      <w:color w:val="252525"/>
      <w:sz w:val="24"/>
      <w:szCs w:val="24"/>
      <w:lang w:eastAsia="ru-RU"/>
    </w:rPr>
  </w:style>
  <w:style w:type="paragraph" w:customStyle="1" w:styleId="select2-no-results1">
    <w:name w:val="select2-no-results1"/>
    <w:basedOn w:val="Normal"/>
    <w:rsid w:val="006012F6"/>
    <w:pPr>
      <w:shd w:val="clear" w:color="auto" w:fill="F4F4F4"/>
      <w:spacing w:before="100" w:beforeAutospacing="1" w:after="100" w:afterAutospacing="1" w:line="240" w:lineRule="auto"/>
    </w:pPr>
    <w:rPr>
      <w:rFonts w:eastAsia="Times New Roman"/>
      <w:sz w:val="24"/>
      <w:szCs w:val="24"/>
      <w:lang w:eastAsia="ru-RU"/>
    </w:rPr>
  </w:style>
  <w:style w:type="paragraph" w:customStyle="1" w:styleId="select2-searching1">
    <w:name w:val="select2-searching1"/>
    <w:basedOn w:val="Normal"/>
    <w:rsid w:val="006012F6"/>
    <w:pPr>
      <w:shd w:val="clear" w:color="auto" w:fill="F4F4F4"/>
      <w:spacing w:before="100" w:beforeAutospacing="1" w:after="100" w:afterAutospacing="1" w:line="240" w:lineRule="auto"/>
    </w:pPr>
    <w:rPr>
      <w:rFonts w:eastAsia="Times New Roman"/>
      <w:sz w:val="24"/>
      <w:szCs w:val="24"/>
      <w:lang w:eastAsia="ru-RU"/>
    </w:rPr>
  </w:style>
  <w:style w:type="paragraph" w:customStyle="1" w:styleId="select2-selection-limit1">
    <w:name w:val="select2-selection-limit1"/>
    <w:basedOn w:val="Normal"/>
    <w:rsid w:val="006012F6"/>
    <w:pPr>
      <w:shd w:val="clear" w:color="auto" w:fill="F4F4F4"/>
      <w:spacing w:before="100" w:beforeAutospacing="1" w:after="100" w:afterAutospacing="1" w:line="240" w:lineRule="auto"/>
    </w:pPr>
    <w:rPr>
      <w:rFonts w:eastAsia="Times New Roman"/>
      <w:sz w:val="24"/>
      <w:szCs w:val="24"/>
      <w:lang w:eastAsia="ru-RU"/>
    </w:rPr>
  </w:style>
  <w:style w:type="paragraph" w:customStyle="1" w:styleId="select2-disabled1">
    <w:name w:val="select2-disabled1"/>
    <w:basedOn w:val="Normal"/>
    <w:rsid w:val="006012F6"/>
    <w:pPr>
      <w:shd w:val="clear" w:color="auto" w:fill="F4F4F4"/>
      <w:spacing w:before="100" w:beforeAutospacing="1" w:after="100" w:afterAutospacing="1" w:line="240" w:lineRule="auto"/>
    </w:pPr>
    <w:rPr>
      <w:rFonts w:eastAsia="Times New Roman"/>
      <w:sz w:val="24"/>
      <w:szCs w:val="24"/>
      <w:lang w:eastAsia="ru-RU"/>
    </w:rPr>
  </w:style>
  <w:style w:type="paragraph" w:customStyle="1" w:styleId="select2-selected1">
    <w:name w:val="select2-selected1"/>
    <w:basedOn w:val="Normal"/>
    <w:rsid w:val="006012F6"/>
    <w:pPr>
      <w:spacing w:before="100" w:beforeAutospacing="1" w:after="100" w:afterAutospacing="1" w:line="240" w:lineRule="auto"/>
    </w:pPr>
    <w:rPr>
      <w:rFonts w:eastAsia="Times New Roman"/>
      <w:vanish/>
      <w:sz w:val="24"/>
      <w:szCs w:val="24"/>
      <w:lang w:eastAsia="ru-RU"/>
    </w:rPr>
  </w:style>
  <w:style w:type="paragraph" w:customStyle="1" w:styleId="select2-choices1">
    <w:name w:val="select2-choices1"/>
    <w:basedOn w:val="Normal"/>
    <w:rsid w:val="006012F6"/>
    <w:pPr>
      <w:pBdr>
        <w:top w:val="single" w:sz="6" w:space="0" w:color="AAAAAA"/>
        <w:left w:val="single" w:sz="6" w:space="0" w:color="AAAAAA"/>
        <w:bottom w:val="single" w:sz="6" w:space="0" w:color="AAAAAA"/>
        <w:right w:val="single" w:sz="6" w:space="0" w:color="AAAAAA"/>
      </w:pBdr>
      <w:shd w:val="clear" w:color="auto" w:fill="FFFFFF"/>
      <w:spacing w:after="0" w:line="240" w:lineRule="auto"/>
    </w:pPr>
    <w:rPr>
      <w:rFonts w:eastAsia="Times New Roman"/>
      <w:sz w:val="24"/>
      <w:szCs w:val="24"/>
      <w:lang w:eastAsia="ru-RU"/>
    </w:rPr>
  </w:style>
  <w:style w:type="paragraph" w:customStyle="1" w:styleId="select2-search-field1">
    <w:name w:val="select2-search-field1"/>
    <w:basedOn w:val="Normal"/>
    <w:rsid w:val="006012F6"/>
    <w:pPr>
      <w:spacing w:after="0" w:line="240" w:lineRule="auto"/>
    </w:pPr>
    <w:rPr>
      <w:rFonts w:eastAsia="Times New Roman"/>
      <w:sz w:val="24"/>
      <w:szCs w:val="24"/>
      <w:lang w:eastAsia="ru-RU"/>
    </w:rPr>
  </w:style>
  <w:style w:type="paragraph" w:customStyle="1" w:styleId="select2-search-choice1">
    <w:name w:val="select2-search-choice1"/>
    <w:basedOn w:val="Normal"/>
    <w:rsid w:val="006012F6"/>
    <w:pPr>
      <w:pBdr>
        <w:top w:val="single" w:sz="6" w:space="2" w:color="AAAAAA"/>
        <w:left w:val="single" w:sz="6" w:space="14" w:color="AAAAAA"/>
        <w:bottom w:val="single" w:sz="6" w:space="2" w:color="AAAAAA"/>
        <w:right w:val="single" w:sz="6" w:space="4" w:color="AAAAAA"/>
      </w:pBdr>
      <w:shd w:val="clear" w:color="auto" w:fill="E4E4E4"/>
      <w:spacing w:before="45" w:after="45" w:line="195" w:lineRule="atLeast"/>
      <w:ind w:left="75"/>
    </w:pPr>
    <w:rPr>
      <w:rFonts w:eastAsia="Times New Roman"/>
      <w:color w:val="333333"/>
      <w:sz w:val="24"/>
      <w:szCs w:val="24"/>
      <w:lang w:eastAsia="ru-RU"/>
    </w:rPr>
  </w:style>
  <w:style w:type="paragraph" w:customStyle="1" w:styleId="select2-search-choice-focus1">
    <w:name w:val="select2-search-choice-focus1"/>
    <w:basedOn w:val="Normal"/>
    <w:rsid w:val="006012F6"/>
    <w:pPr>
      <w:shd w:val="clear" w:color="auto" w:fill="D4D4D4"/>
      <w:spacing w:before="100" w:beforeAutospacing="1" w:after="100" w:afterAutospacing="1" w:line="240" w:lineRule="auto"/>
    </w:pPr>
    <w:rPr>
      <w:rFonts w:eastAsia="Times New Roman"/>
      <w:sz w:val="24"/>
      <w:szCs w:val="24"/>
      <w:lang w:eastAsia="ru-RU"/>
    </w:rPr>
  </w:style>
  <w:style w:type="paragraph" w:customStyle="1" w:styleId="select2-match1">
    <w:name w:val="select2-match1"/>
    <w:basedOn w:val="Normal"/>
    <w:rsid w:val="006012F6"/>
    <w:pPr>
      <w:spacing w:before="100" w:beforeAutospacing="1" w:after="100" w:afterAutospacing="1" w:line="240" w:lineRule="auto"/>
    </w:pPr>
    <w:rPr>
      <w:rFonts w:eastAsia="Times New Roman"/>
      <w:sz w:val="24"/>
      <w:szCs w:val="24"/>
      <w:u w:val="single"/>
      <w:lang w:eastAsia="ru-RU"/>
    </w:rPr>
  </w:style>
  <w:style w:type="paragraph" w:customStyle="1" w:styleId="select2-match2">
    <w:name w:val="select2-match2"/>
    <w:basedOn w:val="Normal"/>
    <w:rsid w:val="006012F6"/>
    <w:pPr>
      <w:spacing w:before="100" w:beforeAutospacing="1" w:after="100" w:afterAutospacing="1" w:line="240" w:lineRule="auto"/>
    </w:pPr>
    <w:rPr>
      <w:rFonts w:eastAsia="Times New Roman"/>
      <w:sz w:val="24"/>
      <w:szCs w:val="24"/>
      <w:u w:val="single"/>
      <w:lang w:eastAsia="ru-RU"/>
    </w:rPr>
  </w:style>
  <w:style w:type="paragraph" w:customStyle="1" w:styleId="upmsg-selectable-inner1">
    <w:name w:val="upmsg-selectable-inner1"/>
    <w:basedOn w:val="Normal"/>
    <w:rsid w:val="006012F6"/>
    <w:pPr>
      <w:spacing w:after="0" w:line="240" w:lineRule="auto"/>
    </w:pPr>
    <w:rPr>
      <w:rFonts w:eastAsia="Times New Roman"/>
      <w:sz w:val="24"/>
      <w:szCs w:val="24"/>
      <w:lang w:eastAsia="ru-RU"/>
    </w:rPr>
  </w:style>
  <w:style w:type="paragraph" w:customStyle="1" w:styleId="upmsgclosebtn1">
    <w:name w:val="upmsg_closebtn1"/>
    <w:basedOn w:val="Normal"/>
    <w:rsid w:val="006012F6"/>
    <w:pPr>
      <w:spacing w:before="255" w:after="100" w:afterAutospacing="1" w:line="240" w:lineRule="auto"/>
      <w:ind w:left="945"/>
    </w:pPr>
    <w:rPr>
      <w:rFonts w:eastAsia="Times New Roman"/>
      <w:color w:val="FFFFFF"/>
      <w:sz w:val="18"/>
      <w:szCs w:val="18"/>
      <w:lang w:eastAsia="ru-RU"/>
    </w:rPr>
  </w:style>
  <w:style w:type="paragraph" w:customStyle="1" w:styleId="social1">
    <w:name w:val="social1"/>
    <w:basedOn w:val="Normal"/>
    <w:rsid w:val="006012F6"/>
    <w:pPr>
      <w:spacing w:before="100" w:beforeAutospacing="1" w:after="100" w:afterAutospacing="1" w:line="240" w:lineRule="auto"/>
    </w:pPr>
    <w:rPr>
      <w:rFonts w:eastAsia="Times New Roman"/>
      <w:sz w:val="24"/>
      <w:szCs w:val="24"/>
      <w:lang w:eastAsia="ru-RU"/>
    </w:rPr>
  </w:style>
  <w:style w:type="paragraph" w:customStyle="1" w:styleId="link1">
    <w:name w:val="link1"/>
    <w:basedOn w:val="Normal"/>
    <w:rsid w:val="006012F6"/>
    <w:pPr>
      <w:pBdr>
        <w:top w:val="single" w:sz="6" w:space="8" w:color="D9D9D9"/>
        <w:bottom w:val="dashed" w:sz="6" w:space="0" w:color="0044AA"/>
      </w:pBdr>
      <w:spacing w:after="0" w:line="240" w:lineRule="auto"/>
      <w:ind w:left="105" w:right="105"/>
    </w:pPr>
    <w:rPr>
      <w:rFonts w:eastAsia="Times New Roman"/>
      <w:sz w:val="24"/>
      <w:szCs w:val="24"/>
      <w:lang w:eastAsia="ru-RU"/>
    </w:rPr>
  </w:style>
  <w:style w:type="character" w:styleId="CommentReference">
    <w:name w:val="annotation reference"/>
    <w:uiPriority w:val="99"/>
    <w:semiHidden/>
    <w:unhideWhenUsed/>
    <w:rsid w:val="006012F6"/>
    <w:rPr>
      <w:sz w:val="16"/>
      <w:szCs w:val="16"/>
    </w:rPr>
  </w:style>
  <w:style w:type="paragraph" w:styleId="CommentText">
    <w:name w:val="annotation text"/>
    <w:basedOn w:val="Normal"/>
    <w:link w:val="CommentTextChar"/>
    <w:uiPriority w:val="99"/>
    <w:semiHidden/>
    <w:unhideWhenUsed/>
    <w:rsid w:val="006012F6"/>
    <w:pPr>
      <w:spacing w:line="240" w:lineRule="auto"/>
    </w:pPr>
    <w:rPr>
      <w:rFonts w:ascii="Calibri" w:eastAsia="Calibri" w:hAnsi="Calibri"/>
      <w:sz w:val="20"/>
      <w:szCs w:val="20"/>
      <w:lang w:val="x-none" w:eastAsia="x-none"/>
    </w:rPr>
  </w:style>
  <w:style w:type="character" w:customStyle="1" w:styleId="CommentTextChar">
    <w:name w:val="Comment Text Char"/>
    <w:link w:val="CommentText"/>
    <w:uiPriority w:val="99"/>
    <w:semiHidden/>
    <w:rsid w:val="006012F6"/>
    <w:rPr>
      <w:sz w:val="20"/>
      <w:szCs w:val="20"/>
    </w:rPr>
  </w:style>
  <w:style w:type="paragraph" w:styleId="CommentSubject">
    <w:name w:val="annotation subject"/>
    <w:basedOn w:val="CommentText"/>
    <w:next w:val="CommentText"/>
    <w:link w:val="CommentSubjectChar"/>
    <w:uiPriority w:val="99"/>
    <w:semiHidden/>
    <w:unhideWhenUsed/>
    <w:rsid w:val="006012F6"/>
    <w:rPr>
      <w:b/>
      <w:bCs/>
    </w:rPr>
  </w:style>
  <w:style w:type="character" w:customStyle="1" w:styleId="CommentSubjectChar">
    <w:name w:val="Comment Subject Char"/>
    <w:link w:val="CommentSubject"/>
    <w:uiPriority w:val="99"/>
    <w:semiHidden/>
    <w:rsid w:val="006012F6"/>
    <w:rPr>
      <w:b/>
      <w:bCs/>
      <w:sz w:val="20"/>
      <w:szCs w:val="20"/>
    </w:rPr>
  </w:style>
  <w:style w:type="paragraph" w:customStyle="1" w:styleId="Style10">
    <w:name w:val="Style1"/>
    <w:basedOn w:val="Normal"/>
    <w:uiPriority w:val="99"/>
    <w:rsid w:val="006012F6"/>
    <w:pPr>
      <w:widowControl w:val="0"/>
      <w:autoSpaceDE w:val="0"/>
      <w:autoSpaceDN w:val="0"/>
      <w:adjustRightInd w:val="0"/>
      <w:spacing w:after="0" w:line="634" w:lineRule="exact"/>
      <w:jc w:val="center"/>
    </w:pPr>
    <w:rPr>
      <w:rFonts w:eastAsia="Times New Roman"/>
      <w:sz w:val="24"/>
      <w:szCs w:val="24"/>
      <w:lang w:val="be-BY" w:eastAsia="be-BY"/>
    </w:rPr>
  </w:style>
  <w:style w:type="paragraph" w:customStyle="1" w:styleId="Style2">
    <w:name w:val="Style2"/>
    <w:basedOn w:val="Normal"/>
    <w:uiPriority w:val="99"/>
    <w:rsid w:val="006012F6"/>
    <w:pPr>
      <w:widowControl w:val="0"/>
      <w:autoSpaceDE w:val="0"/>
      <w:autoSpaceDN w:val="0"/>
      <w:adjustRightInd w:val="0"/>
      <w:spacing w:after="0" w:line="240" w:lineRule="auto"/>
      <w:jc w:val="center"/>
    </w:pPr>
    <w:rPr>
      <w:rFonts w:eastAsia="Times New Roman"/>
      <w:sz w:val="24"/>
      <w:szCs w:val="24"/>
      <w:lang w:val="be-BY" w:eastAsia="be-BY"/>
    </w:rPr>
  </w:style>
  <w:style w:type="paragraph" w:customStyle="1" w:styleId="Style3">
    <w:name w:val="Style3"/>
    <w:basedOn w:val="Normal"/>
    <w:uiPriority w:val="99"/>
    <w:rsid w:val="006012F6"/>
    <w:pPr>
      <w:widowControl w:val="0"/>
      <w:autoSpaceDE w:val="0"/>
      <w:autoSpaceDN w:val="0"/>
      <w:adjustRightInd w:val="0"/>
      <w:spacing w:after="0" w:line="240" w:lineRule="auto"/>
    </w:pPr>
    <w:rPr>
      <w:rFonts w:eastAsia="Times New Roman"/>
      <w:sz w:val="24"/>
      <w:szCs w:val="24"/>
      <w:lang w:val="be-BY" w:eastAsia="be-BY"/>
    </w:rPr>
  </w:style>
  <w:style w:type="paragraph" w:customStyle="1" w:styleId="Style8">
    <w:name w:val="Style8"/>
    <w:basedOn w:val="Normal"/>
    <w:uiPriority w:val="99"/>
    <w:rsid w:val="006012F6"/>
    <w:pPr>
      <w:widowControl w:val="0"/>
      <w:autoSpaceDE w:val="0"/>
      <w:autoSpaceDN w:val="0"/>
      <w:adjustRightInd w:val="0"/>
      <w:spacing w:after="0" w:line="240" w:lineRule="auto"/>
      <w:jc w:val="both"/>
    </w:pPr>
    <w:rPr>
      <w:rFonts w:eastAsia="Times New Roman"/>
      <w:sz w:val="24"/>
      <w:szCs w:val="24"/>
      <w:lang w:val="be-BY" w:eastAsia="be-BY"/>
    </w:rPr>
  </w:style>
  <w:style w:type="paragraph" w:customStyle="1" w:styleId="Style100">
    <w:name w:val="Style10"/>
    <w:basedOn w:val="Normal"/>
    <w:uiPriority w:val="99"/>
    <w:rsid w:val="006012F6"/>
    <w:pPr>
      <w:widowControl w:val="0"/>
      <w:autoSpaceDE w:val="0"/>
      <w:autoSpaceDN w:val="0"/>
      <w:adjustRightInd w:val="0"/>
      <w:spacing w:after="0" w:line="240" w:lineRule="auto"/>
      <w:jc w:val="center"/>
    </w:pPr>
    <w:rPr>
      <w:rFonts w:eastAsia="Times New Roman"/>
      <w:sz w:val="24"/>
      <w:szCs w:val="24"/>
      <w:lang w:val="be-BY" w:eastAsia="be-BY"/>
    </w:rPr>
  </w:style>
  <w:style w:type="paragraph" w:customStyle="1" w:styleId="Style11">
    <w:name w:val="Style11"/>
    <w:basedOn w:val="Normal"/>
    <w:uiPriority w:val="99"/>
    <w:rsid w:val="006012F6"/>
    <w:pPr>
      <w:widowControl w:val="0"/>
      <w:autoSpaceDE w:val="0"/>
      <w:autoSpaceDN w:val="0"/>
      <w:adjustRightInd w:val="0"/>
      <w:spacing w:after="0" w:line="386" w:lineRule="exact"/>
      <w:ind w:hanging="427"/>
    </w:pPr>
    <w:rPr>
      <w:rFonts w:eastAsia="Times New Roman"/>
      <w:sz w:val="24"/>
      <w:szCs w:val="24"/>
      <w:lang w:val="be-BY" w:eastAsia="be-BY"/>
    </w:rPr>
  </w:style>
  <w:style w:type="paragraph" w:customStyle="1" w:styleId="Style12">
    <w:name w:val="Style12"/>
    <w:basedOn w:val="Normal"/>
    <w:uiPriority w:val="99"/>
    <w:rsid w:val="006012F6"/>
    <w:pPr>
      <w:widowControl w:val="0"/>
      <w:autoSpaceDE w:val="0"/>
      <w:autoSpaceDN w:val="0"/>
      <w:adjustRightInd w:val="0"/>
      <w:spacing w:after="0" w:line="300" w:lineRule="exact"/>
      <w:ind w:firstLine="552"/>
      <w:jc w:val="both"/>
    </w:pPr>
    <w:rPr>
      <w:rFonts w:eastAsia="Times New Roman"/>
      <w:sz w:val="24"/>
      <w:szCs w:val="24"/>
      <w:lang w:val="be-BY" w:eastAsia="be-BY"/>
    </w:rPr>
  </w:style>
  <w:style w:type="paragraph" w:customStyle="1" w:styleId="Style13">
    <w:name w:val="Style13"/>
    <w:basedOn w:val="Normal"/>
    <w:uiPriority w:val="99"/>
    <w:rsid w:val="006012F6"/>
    <w:pPr>
      <w:widowControl w:val="0"/>
      <w:autoSpaceDE w:val="0"/>
      <w:autoSpaceDN w:val="0"/>
      <w:adjustRightInd w:val="0"/>
      <w:spacing w:after="0" w:line="240" w:lineRule="auto"/>
    </w:pPr>
    <w:rPr>
      <w:rFonts w:eastAsia="Times New Roman"/>
      <w:sz w:val="24"/>
      <w:szCs w:val="24"/>
      <w:lang w:val="be-BY" w:eastAsia="be-BY"/>
    </w:rPr>
  </w:style>
  <w:style w:type="paragraph" w:customStyle="1" w:styleId="Style16">
    <w:name w:val="Style16"/>
    <w:basedOn w:val="Normal"/>
    <w:uiPriority w:val="99"/>
    <w:rsid w:val="006012F6"/>
    <w:pPr>
      <w:widowControl w:val="0"/>
      <w:autoSpaceDE w:val="0"/>
      <w:autoSpaceDN w:val="0"/>
      <w:adjustRightInd w:val="0"/>
      <w:spacing w:after="0" w:line="323" w:lineRule="exact"/>
      <w:ind w:firstLine="706"/>
      <w:jc w:val="both"/>
    </w:pPr>
    <w:rPr>
      <w:rFonts w:eastAsia="Times New Roman"/>
      <w:sz w:val="24"/>
      <w:szCs w:val="24"/>
      <w:lang w:val="be-BY" w:eastAsia="be-BY"/>
    </w:rPr>
  </w:style>
  <w:style w:type="paragraph" w:customStyle="1" w:styleId="Style17">
    <w:name w:val="Style17"/>
    <w:basedOn w:val="Normal"/>
    <w:uiPriority w:val="99"/>
    <w:rsid w:val="006012F6"/>
    <w:pPr>
      <w:widowControl w:val="0"/>
      <w:autoSpaceDE w:val="0"/>
      <w:autoSpaceDN w:val="0"/>
      <w:adjustRightInd w:val="0"/>
      <w:spacing w:after="0" w:line="240" w:lineRule="auto"/>
      <w:jc w:val="both"/>
    </w:pPr>
    <w:rPr>
      <w:rFonts w:eastAsia="Times New Roman"/>
      <w:sz w:val="24"/>
      <w:szCs w:val="24"/>
      <w:lang w:val="be-BY" w:eastAsia="be-BY"/>
    </w:rPr>
  </w:style>
  <w:style w:type="paragraph" w:customStyle="1" w:styleId="Style18">
    <w:name w:val="Style18"/>
    <w:basedOn w:val="Normal"/>
    <w:uiPriority w:val="99"/>
    <w:rsid w:val="006012F6"/>
    <w:pPr>
      <w:widowControl w:val="0"/>
      <w:autoSpaceDE w:val="0"/>
      <w:autoSpaceDN w:val="0"/>
      <w:adjustRightInd w:val="0"/>
      <w:spacing w:after="0" w:line="370" w:lineRule="exact"/>
      <w:jc w:val="center"/>
    </w:pPr>
    <w:rPr>
      <w:rFonts w:eastAsia="Times New Roman"/>
      <w:sz w:val="24"/>
      <w:szCs w:val="24"/>
      <w:lang w:val="be-BY" w:eastAsia="be-BY"/>
    </w:rPr>
  </w:style>
  <w:style w:type="paragraph" w:customStyle="1" w:styleId="Style19">
    <w:name w:val="Style19"/>
    <w:basedOn w:val="Normal"/>
    <w:uiPriority w:val="99"/>
    <w:rsid w:val="006012F6"/>
    <w:pPr>
      <w:widowControl w:val="0"/>
      <w:autoSpaceDE w:val="0"/>
      <w:autoSpaceDN w:val="0"/>
      <w:adjustRightInd w:val="0"/>
      <w:spacing w:after="0" w:line="240" w:lineRule="auto"/>
    </w:pPr>
    <w:rPr>
      <w:rFonts w:eastAsia="Times New Roman"/>
      <w:sz w:val="24"/>
      <w:szCs w:val="24"/>
      <w:lang w:val="be-BY" w:eastAsia="be-BY"/>
    </w:rPr>
  </w:style>
  <w:style w:type="paragraph" w:customStyle="1" w:styleId="Style20">
    <w:name w:val="Style20"/>
    <w:basedOn w:val="Normal"/>
    <w:uiPriority w:val="99"/>
    <w:rsid w:val="006012F6"/>
    <w:pPr>
      <w:widowControl w:val="0"/>
      <w:autoSpaceDE w:val="0"/>
      <w:autoSpaceDN w:val="0"/>
      <w:adjustRightInd w:val="0"/>
      <w:spacing w:after="0" w:line="240" w:lineRule="auto"/>
    </w:pPr>
    <w:rPr>
      <w:rFonts w:eastAsia="Times New Roman"/>
      <w:sz w:val="24"/>
      <w:szCs w:val="24"/>
      <w:lang w:val="be-BY" w:eastAsia="be-BY"/>
    </w:rPr>
  </w:style>
  <w:style w:type="paragraph" w:customStyle="1" w:styleId="Style21">
    <w:name w:val="Style21"/>
    <w:basedOn w:val="Normal"/>
    <w:uiPriority w:val="99"/>
    <w:rsid w:val="006012F6"/>
    <w:pPr>
      <w:widowControl w:val="0"/>
      <w:autoSpaceDE w:val="0"/>
      <w:autoSpaceDN w:val="0"/>
      <w:adjustRightInd w:val="0"/>
      <w:spacing w:after="0" w:line="240" w:lineRule="auto"/>
    </w:pPr>
    <w:rPr>
      <w:rFonts w:eastAsia="Times New Roman"/>
      <w:sz w:val="24"/>
      <w:szCs w:val="24"/>
      <w:lang w:val="be-BY" w:eastAsia="be-BY"/>
    </w:rPr>
  </w:style>
  <w:style w:type="paragraph" w:customStyle="1" w:styleId="Style30">
    <w:name w:val="Style30"/>
    <w:basedOn w:val="Normal"/>
    <w:uiPriority w:val="99"/>
    <w:rsid w:val="006012F6"/>
    <w:pPr>
      <w:widowControl w:val="0"/>
      <w:autoSpaceDE w:val="0"/>
      <w:autoSpaceDN w:val="0"/>
      <w:adjustRightInd w:val="0"/>
      <w:spacing w:after="0" w:line="240" w:lineRule="auto"/>
    </w:pPr>
    <w:rPr>
      <w:rFonts w:eastAsia="Times New Roman"/>
      <w:sz w:val="24"/>
      <w:szCs w:val="24"/>
      <w:lang w:val="be-BY" w:eastAsia="be-BY"/>
    </w:rPr>
  </w:style>
  <w:style w:type="paragraph" w:customStyle="1" w:styleId="Style32">
    <w:name w:val="Style32"/>
    <w:basedOn w:val="Normal"/>
    <w:uiPriority w:val="99"/>
    <w:rsid w:val="006012F6"/>
    <w:pPr>
      <w:widowControl w:val="0"/>
      <w:autoSpaceDE w:val="0"/>
      <w:autoSpaceDN w:val="0"/>
      <w:adjustRightInd w:val="0"/>
      <w:spacing w:after="0" w:line="240" w:lineRule="auto"/>
    </w:pPr>
    <w:rPr>
      <w:rFonts w:eastAsia="Times New Roman"/>
      <w:sz w:val="24"/>
      <w:szCs w:val="24"/>
      <w:lang w:val="be-BY" w:eastAsia="be-BY"/>
    </w:rPr>
  </w:style>
  <w:style w:type="paragraph" w:customStyle="1" w:styleId="Style35">
    <w:name w:val="Style35"/>
    <w:basedOn w:val="Normal"/>
    <w:uiPriority w:val="99"/>
    <w:rsid w:val="006012F6"/>
    <w:pPr>
      <w:widowControl w:val="0"/>
      <w:autoSpaceDE w:val="0"/>
      <w:autoSpaceDN w:val="0"/>
      <w:adjustRightInd w:val="0"/>
      <w:spacing w:after="0" w:line="240" w:lineRule="auto"/>
    </w:pPr>
    <w:rPr>
      <w:rFonts w:eastAsia="Times New Roman"/>
      <w:sz w:val="24"/>
      <w:szCs w:val="24"/>
      <w:lang w:val="be-BY" w:eastAsia="be-BY"/>
    </w:rPr>
  </w:style>
  <w:style w:type="paragraph" w:customStyle="1" w:styleId="Style36">
    <w:name w:val="Style36"/>
    <w:basedOn w:val="Normal"/>
    <w:uiPriority w:val="99"/>
    <w:rsid w:val="006012F6"/>
    <w:pPr>
      <w:widowControl w:val="0"/>
      <w:autoSpaceDE w:val="0"/>
      <w:autoSpaceDN w:val="0"/>
      <w:adjustRightInd w:val="0"/>
      <w:spacing w:after="0" w:line="266" w:lineRule="exact"/>
      <w:jc w:val="center"/>
    </w:pPr>
    <w:rPr>
      <w:rFonts w:eastAsia="Times New Roman"/>
      <w:sz w:val="24"/>
      <w:szCs w:val="24"/>
      <w:lang w:val="be-BY" w:eastAsia="be-BY"/>
    </w:rPr>
  </w:style>
  <w:style w:type="paragraph" w:customStyle="1" w:styleId="Style37">
    <w:name w:val="Style37"/>
    <w:basedOn w:val="Normal"/>
    <w:uiPriority w:val="99"/>
    <w:rsid w:val="006012F6"/>
    <w:pPr>
      <w:widowControl w:val="0"/>
      <w:autoSpaceDE w:val="0"/>
      <w:autoSpaceDN w:val="0"/>
      <w:adjustRightInd w:val="0"/>
      <w:spacing w:after="0" w:line="307" w:lineRule="exact"/>
      <w:ind w:hanging="96"/>
      <w:jc w:val="both"/>
    </w:pPr>
    <w:rPr>
      <w:rFonts w:eastAsia="Times New Roman"/>
      <w:sz w:val="24"/>
      <w:szCs w:val="24"/>
      <w:lang w:val="be-BY" w:eastAsia="be-BY"/>
    </w:rPr>
  </w:style>
  <w:style w:type="paragraph" w:customStyle="1" w:styleId="Style39">
    <w:name w:val="Style39"/>
    <w:basedOn w:val="Normal"/>
    <w:uiPriority w:val="99"/>
    <w:rsid w:val="006012F6"/>
    <w:pPr>
      <w:widowControl w:val="0"/>
      <w:autoSpaceDE w:val="0"/>
      <w:autoSpaceDN w:val="0"/>
      <w:adjustRightInd w:val="0"/>
      <w:spacing w:after="0" w:line="387" w:lineRule="exact"/>
      <w:ind w:hanging="1344"/>
      <w:jc w:val="both"/>
    </w:pPr>
    <w:rPr>
      <w:rFonts w:eastAsia="Times New Roman"/>
      <w:sz w:val="24"/>
      <w:szCs w:val="24"/>
      <w:lang w:val="be-BY" w:eastAsia="be-BY"/>
    </w:rPr>
  </w:style>
  <w:style w:type="paragraph" w:customStyle="1" w:styleId="Style40">
    <w:name w:val="Style40"/>
    <w:basedOn w:val="Normal"/>
    <w:uiPriority w:val="99"/>
    <w:rsid w:val="006012F6"/>
    <w:pPr>
      <w:widowControl w:val="0"/>
      <w:autoSpaceDE w:val="0"/>
      <w:autoSpaceDN w:val="0"/>
      <w:adjustRightInd w:val="0"/>
      <w:spacing w:after="0" w:line="240" w:lineRule="auto"/>
      <w:jc w:val="center"/>
    </w:pPr>
    <w:rPr>
      <w:rFonts w:eastAsia="Times New Roman"/>
      <w:sz w:val="24"/>
      <w:szCs w:val="24"/>
      <w:lang w:val="be-BY" w:eastAsia="be-BY"/>
    </w:rPr>
  </w:style>
  <w:style w:type="paragraph" w:customStyle="1" w:styleId="Style41">
    <w:name w:val="Style41"/>
    <w:basedOn w:val="Normal"/>
    <w:uiPriority w:val="99"/>
    <w:rsid w:val="006012F6"/>
    <w:pPr>
      <w:widowControl w:val="0"/>
      <w:autoSpaceDE w:val="0"/>
      <w:autoSpaceDN w:val="0"/>
      <w:adjustRightInd w:val="0"/>
      <w:spacing w:after="0" w:line="302" w:lineRule="exact"/>
      <w:ind w:firstLine="710"/>
      <w:jc w:val="both"/>
    </w:pPr>
    <w:rPr>
      <w:rFonts w:eastAsia="Times New Roman"/>
      <w:sz w:val="24"/>
      <w:szCs w:val="24"/>
      <w:lang w:val="be-BY" w:eastAsia="be-BY"/>
    </w:rPr>
  </w:style>
  <w:style w:type="paragraph" w:customStyle="1" w:styleId="Style42">
    <w:name w:val="Style42"/>
    <w:basedOn w:val="Normal"/>
    <w:uiPriority w:val="99"/>
    <w:rsid w:val="006012F6"/>
    <w:pPr>
      <w:widowControl w:val="0"/>
      <w:autoSpaceDE w:val="0"/>
      <w:autoSpaceDN w:val="0"/>
      <w:adjustRightInd w:val="0"/>
      <w:spacing w:after="0" w:line="240" w:lineRule="auto"/>
      <w:jc w:val="center"/>
    </w:pPr>
    <w:rPr>
      <w:rFonts w:eastAsia="Times New Roman"/>
      <w:sz w:val="24"/>
      <w:szCs w:val="24"/>
      <w:lang w:val="be-BY" w:eastAsia="be-BY"/>
    </w:rPr>
  </w:style>
  <w:style w:type="paragraph" w:customStyle="1" w:styleId="Style43">
    <w:name w:val="Style43"/>
    <w:basedOn w:val="Normal"/>
    <w:uiPriority w:val="99"/>
    <w:rsid w:val="006012F6"/>
    <w:pPr>
      <w:widowControl w:val="0"/>
      <w:autoSpaceDE w:val="0"/>
      <w:autoSpaceDN w:val="0"/>
      <w:adjustRightInd w:val="0"/>
      <w:spacing w:after="0" w:line="259" w:lineRule="exact"/>
      <w:ind w:hanging="1046"/>
    </w:pPr>
    <w:rPr>
      <w:rFonts w:eastAsia="Times New Roman"/>
      <w:sz w:val="24"/>
      <w:szCs w:val="24"/>
      <w:lang w:val="be-BY" w:eastAsia="be-BY"/>
    </w:rPr>
  </w:style>
  <w:style w:type="paragraph" w:customStyle="1" w:styleId="Style44">
    <w:name w:val="Style44"/>
    <w:basedOn w:val="Normal"/>
    <w:uiPriority w:val="99"/>
    <w:rsid w:val="006012F6"/>
    <w:pPr>
      <w:widowControl w:val="0"/>
      <w:autoSpaceDE w:val="0"/>
      <w:autoSpaceDN w:val="0"/>
      <w:adjustRightInd w:val="0"/>
      <w:spacing w:after="0" w:line="192" w:lineRule="exact"/>
      <w:ind w:hanging="490"/>
    </w:pPr>
    <w:rPr>
      <w:rFonts w:eastAsia="Times New Roman"/>
      <w:sz w:val="24"/>
      <w:szCs w:val="24"/>
      <w:lang w:val="be-BY" w:eastAsia="be-BY"/>
    </w:rPr>
  </w:style>
  <w:style w:type="paragraph" w:customStyle="1" w:styleId="Style45">
    <w:name w:val="Style45"/>
    <w:basedOn w:val="Normal"/>
    <w:uiPriority w:val="99"/>
    <w:rsid w:val="006012F6"/>
    <w:pPr>
      <w:widowControl w:val="0"/>
      <w:autoSpaceDE w:val="0"/>
      <w:autoSpaceDN w:val="0"/>
      <w:adjustRightInd w:val="0"/>
      <w:spacing w:after="0" w:line="240" w:lineRule="auto"/>
    </w:pPr>
    <w:rPr>
      <w:rFonts w:eastAsia="Times New Roman"/>
      <w:sz w:val="24"/>
      <w:szCs w:val="24"/>
      <w:lang w:val="be-BY" w:eastAsia="be-BY"/>
    </w:rPr>
  </w:style>
  <w:style w:type="paragraph" w:customStyle="1" w:styleId="Style46">
    <w:name w:val="Style46"/>
    <w:basedOn w:val="Normal"/>
    <w:uiPriority w:val="99"/>
    <w:rsid w:val="006012F6"/>
    <w:pPr>
      <w:widowControl w:val="0"/>
      <w:autoSpaceDE w:val="0"/>
      <w:autoSpaceDN w:val="0"/>
      <w:adjustRightInd w:val="0"/>
      <w:spacing w:after="0" w:line="240" w:lineRule="auto"/>
    </w:pPr>
    <w:rPr>
      <w:rFonts w:eastAsia="Times New Roman"/>
      <w:sz w:val="24"/>
      <w:szCs w:val="24"/>
      <w:lang w:val="be-BY" w:eastAsia="be-BY"/>
    </w:rPr>
  </w:style>
  <w:style w:type="paragraph" w:customStyle="1" w:styleId="Style47">
    <w:name w:val="Style47"/>
    <w:basedOn w:val="Normal"/>
    <w:uiPriority w:val="99"/>
    <w:rsid w:val="006012F6"/>
    <w:pPr>
      <w:widowControl w:val="0"/>
      <w:autoSpaceDE w:val="0"/>
      <w:autoSpaceDN w:val="0"/>
      <w:adjustRightInd w:val="0"/>
      <w:spacing w:after="0" w:line="398" w:lineRule="exact"/>
      <w:ind w:hanging="216"/>
    </w:pPr>
    <w:rPr>
      <w:rFonts w:eastAsia="Times New Roman"/>
      <w:sz w:val="24"/>
      <w:szCs w:val="24"/>
      <w:lang w:val="be-BY" w:eastAsia="be-BY"/>
    </w:rPr>
  </w:style>
  <w:style w:type="paragraph" w:customStyle="1" w:styleId="Style48">
    <w:name w:val="Style48"/>
    <w:basedOn w:val="Normal"/>
    <w:uiPriority w:val="99"/>
    <w:rsid w:val="006012F6"/>
    <w:pPr>
      <w:widowControl w:val="0"/>
      <w:autoSpaceDE w:val="0"/>
      <w:autoSpaceDN w:val="0"/>
      <w:adjustRightInd w:val="0"/>
      <w:spacing w:after="0" w:line="379" w:lineRule="exact"/>
    </w:pPr>
    <w:rPr>
      <w:rFonts w:eastAsia="Times New Roman"/>
      <w:sz w:val="24"/>
      <w:szCs w:val="24"/>
      <w:lang w:val="be-BY" w:eastAsia="be-BY"/>
    </w:rPr>
  </w:style>
  <w:style w:type="paragraph" w:customStyle="1" w:styleId="Style49">
    <w:name w:val="Style49"/>
    <w:basedOn w:val="Normal"/>
    <w:uiPriority w:val="99"/>
    <w:rsid w:val="006012F6"/>
    <w:pPr>
      <w:widowControl w:val="0"/>
      <w:autoSpaceDE w:val="0"/>
      <w:autoSpaceDN w:val="0"/>
      <w:adjustRightInd w:val="0"/>
      <w:spacing w:after="0" w:line="566" w:lineRule="exact"/>
      <w:ind w:hanging="110"/>
    </w:pPr>
    <w:rPr>
      <w:rFonts w:eastAsia="Times New Roman"/>
      <w:sz w:val="24"/>
      <w:szCs w:val="24"/>
      <w:lang w:val="be-BY" w:eastAsia="be-BY"/>
    </w:rPr>
  </w:style>
  <w:style w:type="paragraph" w:customStyle="1" w:styleId="Style50">
    <w:name w:val="Style50"/>
    <w:basedOn w:val="Normal"/>
    <w:uiPriority w:val="99"/>
    <w:rsid w:val="006012F6"/>
    <w:pPr>
      <w:widowControl w:val="0"/>
      <w:autoSpaceDE w:val="0"/>
      <w:autoSpaceDN w:val="0"/>
      <w:adjustRightInd w:val="0"/>
      <w:spacing w:after="0" w:line="288" w:lineRule="exact"/>
      <w:jc w:val="both"/>
    </w:pPr>
    <w:rPr>
      <w:rFonts w:eastAsia="Times New Roman"/>
      <w:sz w:val="24"/>
      <w:szCs w:val="24"/>
      <w:lang w:val="be-BY" w:eastAsia="be-BY"/>
    </w:rPr>
  </w:style>
  <w:style w:type="paragraph" w:customStyle="1" w:styleId="Style51">
    <w:name w:val="Style51"/>
    <w:basedOn w:val="Normal"/>
    <w:uiPriority w:val="99"/>
    <w:rsid w:val="006012F6"/>
    <w:pPr>
      <w:widowControl w:val="0"/>
      <w:autoSpaceDE w:val="0"/>
      <w:autoSpaceDN w:val="0"/>
      <w:adjustRightInd w:val="0"/>
      <w:spacing w:after="0" w:line="240" w:lineRule="auto"/>
    </w:pPr>
    <w:rPr>
      <w:rFonts w:eastAsia="Times New Roman"/>
      <w:sz w:val="24"/>
      <w:szCs w:val="24"/>
      <w:lang w:val="be-BY" w:eastAsia="be-BY"/>
    </w:rPr>
  </w:style>
  <w:style w:type="paragraph" w:customStyle="1" w:styleId="Style52">
    <w:name w:val="Style52"/>
    <w:basedOn w:val="Normal"/>
    <w:uiPriority w:val="99"/>
    <w:rsid w:val="006012F6"/>
    <w:pPr>
      <w:widowControl w:val="0"/>
      <w:autoSpaceDE w:val="0"/>
      <w:autoSpaceDN w:val="0"/>
      <w:adjustRightInd w:val="0"/>
      <w:spacing w:after="0" w:line="240" w:lineRule="auto"/>
    </w:pPr>
    <w:rPr>
      <w:rFonts w:eastAsia="Times New Roman"/>
      <w:sz w:val="24"/>
      <w:szCs w:val="24"/>
      <w:lang w:val="be-BY" w:eastAsia="be-BY"/>
    </w:rPr>
  </w:style>
  <w:style w:type="paragraph" w:customStyle="1" w:styleId="Style53">
    <w:name w:val="Style53"/>
    <w:basedOn w:val="Normal"/>
    <w:uiPriority w:val="99"/>
    <w:rsid w:val="006012F6"/>
    <w:pPr>
      <w:widowControl w:val="0"/>
      <w:autoSpaceDE w:val="0"/>
      <w:autoSpaceDN w:val="0"/>
      <w:adjustRightInd w:val="0"/>
      <w:spacing w:after="0" w:line="394" w:lineRule="exact"/>
      <w:ind w:firstLine="576"/>
    </w:pPr>
    <w:rPr>
      <w:rFonts w:eastAsia="Times New Roman"/>
      <w:sz w:val="24"/>
      <w:szCs w:val="24"/>
      <w:lang w:val="be-BY" w:eastAsia="be-BY"/>
    </w:rPr>
  </w:style>
  <w:style w:type="paragraph" w:customStyle="1" w:styleId="Style54">
    <w:name w:val="Style54"/>
    <w:basedOn w:val="Normal"/>
    <w:uiPriority w:val="99"/>
    <w:rsid w:val="006012F6"/>
    <w:pPr>
      <w:widowControl w:val="0"/>
      <w:autoSpaceDE w:val="0"/>
      <w:autoSpaceDN w:val="0"/>
      <w:adjustRightInd w:val="0"/>
      <w:spacing w:after="0" w:line="240" w:lineRule="auto"/>
    </w:pPr>
    <w:rPr>
      <w:rFonts w:eastAsia="Times New Roman"/>
      <w:sz w:val="24"/>
      <w:szCs w:val="24"/>
      <w:lang w:val="be-BY" w:eastAsia="be-BY"/>
    </w:rPr>
  </w:style>
  <w:style w:type="paragraph" w:customStyle="1" w:styleId="Style55">
    <w:name w:val="Style55"/>
    <w:basedOn w:val="Normal"/>
    <w:uiPriority w:val="99"/>
    <w:rsid w:val="006012F6"/>
    <w:pPr>
      <w:widowControl w:val="0"/>
      <w:autoSpaceDE w:val="0"/>
      <w:autoSpaceDN w:val="0"/>
      <w:adjustRightInd w:val="0"/>
      <w:spacing w:after="0" w:line="240" w:lineRule="auto"/>
    </w:pPr>
    <w:rPr>
      <w:rFonts w:eastAsia="Times New Roman"/>
      <w:sz w:val="24"/>
      <w:szCs w:val="24"/>
      <w:lang w:val="be-BY" w:eastAsia="be-BY"/>
    </w:rPr>
  </w:style>
  <w:style w:type="paragraph" w:customStyle="1" w:styleId="Style56">
    <w:name w:val="Style56"/>
    <w:basedOn w:val="Normal"/>
    <w:uiPriority w:val="99"/>
    <w:rsid w:val="006012F6"/>
    <w:pPr>
      <w:widowControl w:val="0"/>
      <w:autoSpaceDE w:val="0"/>
      <w:autoSpaceDN w:val="0"/>
      <w:adjustRightInd w:val="0"/>
      <w:spacing w:after="0" w:line="240" w:lineRule="auto"/>
    </w:pPr>
    <w:rPr>
      <w:rFonts w:eastAsia="Times New Roman"/>
      <w:sz w:val="24"/>
      <w:szCs w:val="24"/>
      <w:lang w:val="be-BY" w:eastAsia="be-BY"/>
    </w:rPr>
  </w:style>
  <w:style w:type="paragraph" w:customStyle="1" w:styleId="Style57">
    <w:name w:val="Style57"/>
    <w:basedOn w:val="Normal"/>
    <w:uiPriority w:val="99"/>
    <w:rsid w:val="006012F6"/>
    <w:pPr>
      <w:widowControl w:val="0"/>
      <w:autoSpaceDE w:val="0"/>
      <w:autoSpaceDN w:val="0"/>
      <w:adjustRightInd w:val="0"/>
      <w:spacing w:after="0" w:line="240" w:lineRule="auto"/>
    </w:pPr>
    <w:rPr>
      <w:rFonts w:eastAsia="Times New Roman"/>
      <w:sz w:val="24"/>
      <w:szCs w:val="24"/>
      <w:lang w:val="be-BY" w:eastAsia="be-BY"/>
    </w:rPr>
  </w:style>
  <w:style w:type="paragraph" w:customStyle="1" w:styleId="Style58">
    <w:name w:val="Style58"/>
    <w:basedOn w:val="Normal"/>
    <w:uiPriority w:val="99"/>
    <w:rsid w:val="006012F6"/>
    <w:pPr>
      <w:widowControl w:val="0"/>
      <w:autoSpaceDE w:val="0"/>
      <w:autoSpaceDN w:val="0"/>
      <w:adjustRightInd w:val="0"/>
      <w:spacing w:after="0" w:line="330" w:lineRule="exact"/>
      <w:ind w:firstLine="1800"/>
    </w:pPr>
    <w:rPr>
      <w:rFonts w:eastAsia="Times New Roman"/>
      <w:sz w:val="24"/>
      <w:szCs w:val="24"/>
      <w:lang w:val="be-BY" w:eastAsia="be-BY"/>
    </w:rPr>
  </w:style>
  <w:style w:type="paragraph" w:customStyle="1" w:styleId="Style59">
    <w:name w:val="Style59"/>
    <w:basedOn w:val="Normal"/>
    <w:uiPriority w:val="99"/>
    <w:rsid w:val="006012F6"/>
    <w:pPr>
      <w:widowControl w:val="0"/>
      <w:autoSpaceDE w:val="0"/>
      <w:autoSpaceDN w:val="0"/>
      <w:adjustRightInd w:val="0"/>
      <w:spacing w:after="0" w:line="307" w:lineRule="exact"/>
      <w:ind w:firstLine="3874"/>
    </w:pPr>
    <w:rPr>
      <w:rFonts w:eastAsia="Times New Roman"/>
      <w:sz w:val="24"/>
      <w:szCs w:val="24"/>
      <w:lang w:val="be-BY" w:eastAsia="be-BY"/>
    </w:rPr>
  </w:style>
  <w:style w:type="paragraph" w:customStyle="1" w:styleId="Style60">
    <w:name w:val="Style60"/>
    <w:basedOn w:val="Normal"/>
    <w:uiPriority w:val="99"/>
    <w:rsid w:val="006012F6"/>
    <w:pPr>
      <w:widowControl w:val="0"/>
      <w:autoSpaceDE w:val="0"/>
      <w:autoSpaceDN w:val="0"/>
      <w:adjustRightInd w:val="0"/>
      <w:spacing w:after="0" w:line="590" w:lineRule="exact"/>
      <w:ind w:firstLine="1656"/>
    </w:pPr>
    <w:rPr>
      <w:rFonts w:eastAsia="Times New Roman"/>
      <w:sz w:val="24"/>
      <w:szCs w:val="24"/>
      <w:lang w:val="be-BY" w:eastAsia="be-BY"/>
    </w:rPr>
  </w:style>
  <w:style w:type="paragraph" w:customStyle="1" w:styleId="Style61">
    <w:name w:val="Style61"/>
    <w:basedOn w:val="Normal"/>
    <w:uiPriority w:val="99"/>
    <w:rsid w:val="006012F6"/>
    <w:pPr>
      <w:widowControl w:val="0"/>
      <w:autoSpaceDE w:val="0"/>
      <w:autoSpaceDN w:val="0"/>
      <w:adjustRightInd w:val="0"/>
      <w:spacing w:after="0" w:line="240" w:lineRule="auto"/>
    </w:pPr>
    <w:rPr>
      <w:rFonts w:eastAsia="Times New Roman"/>
      <w:sz w:val="24"/>
      <w:szCs w:val="24"/>
      <w:lang w:val="be-BY" w:eastAsia="be-BY"/>
    </w:rPr>
  </w:style>
  <w:style w:type="paragraph" w:customStyle="1" w:styleId="Style62">
    <w:name w:val="Style62"/>
    <w:basedOn w:val="Normal"/>
    <w:uiPriority w:val="99"/>
    <w:rsid w:val="006012F6"/>
    <w:pPr>
      <w:widowControl w:val="0"/>
      <w:autoSpaceDE w:val="0"/>
      <w:autoSpaceDN w:val="0"/>
      <w:adjustRightInd w:val="0"/>
      <w:spacing w:after="0" w:line="240" w:lineRule="auto"/>
      <w:jc w:val="center"/>
    </w:pPr>
    <w:rPr>
      <w:rFonts w:eastAsia="Times New Roman"/>
      <w:sz w:val="24"/>
      <w:szCs w:val="24"/>
      <w:lang w:val="be-BY" w:eastAsia="be-BY"/>
    </w:rPr>
  </w:style>
  <w:style w:type="paragraph" w:customStyle="1" w:styleId="Style63">
    <w:name w:val="Style63"/>
    <w:basedOn w:val="Normal"/>
    <w:uiPriority w:val="99"/>
    <w:rsid w:val="006012F6"/>
    <w:pPr>
      <w:widowControl w:val="0"/>
      <w:autoSpaceDE w:val="0"/>
      <w:autoSpaceDN w:val="0"/>
      <w:adjustRightInd w:val="0"/>
      <w:spacing w:after="0" w:line="317" w:lineRule="exact"/>
      <w:ind w:firstLine="706"/>
    </w:pPr>
    <w:rPr>
      <w:rFonts w:eastAsia="Times New Roman"/>
      <w:sz w:val="24"/>
      <w:szCs w:val="24"/>
      <w:lang w:val="be-BY" w:eastAsia="be-BY"/>
    </w:rPr>
  </w:style>
  <w:style w:type="paragraph" w:customStyle="1" w:styleId="Style64">
    <w:name w:val="Style64"/>
    <w:basedOn w:val="Normal"/>
    <w:uiPriority w:val="99"/>
    <w:rsid w:val="006012F6"/>
    <w:pPr>
      <w:widowControl w:val="0"/>
      <w:autoSpaceDE w:val="0"/>
      <w:autoSpaceDN w:val="0"/>
      <w:adjustRightInd w:val="0"/>
      <w:spacing w:after="0" w:line="240" w:lineRule="auto"/>
    </w:pPr>
    <w:rPr>
      <w:rFonts w:eastAsia="Times New Roman"/>
      <w:sz w:val="24"/>
      <w:szCs w:val="24"/>
      <w:lang w:val="be-BY" w:eastAsia="be-BY"/>
    </w:rPr>
  </w:style>
  <w:style w:type="paragraph" w:customStyle="1" w:styleId="Style65">
    <w:name w:val="Style65"/>
    <w:basedOn w:val="Normal"/>
    <w:uiPriority w:val="99"/>
    <w:rsid w:val="006012F6"/>
    <w:pPr>
      <w:widowControl w:val="0"/>
      <w:autoSpaceDE w:val="0"/>
      <w:autoSpaceDN w:val="0"/>
      <w:adjustRightInd w:val="0"/>
      <w:spacing w:after="0" w:line="298" w:lineRule="exact"/>
      <w:ind w:firstLine="5635"/>
    </w:pPr>
    <w:rPr>
      <w:rFonts w:eastAsia="Times New Roman"/>
      <w:sz w:val="24"/>
      <w:szCs w:val="24"/>
      <w:lang w:val="be-BY" w:eastAsia="be-BY"/>
    </w:rPr>
  </w:style>
  <w:style w:type="paragraph" w:customStyle="1" w:styleId="Style66">
    <w:name w:val="Style66"/>
    <w:basedOn w:val="Normal"/>
    <w:uiPriority w:val="99"/>
    <w:rsid w:val="006012F6"/>
    <w:pPr>
      <w:widowControl w:val="0"/>
      <w:autoSpaceDE w:val="0"/>
      <w:autoSpaceDN w:val="0"/>
      <w:adjustRightInd w:val="0"/>
      <w:spacing w:after="0" w:line="240" w:lineRule="auto"/>
    </w:pPr>
    <w:rPr>
      <w:rFonts w:eastAsia="Times New Roman"/>
      <w:sz w:val="24"/>
      <w:szCs w:val="24"/>
      <w:lang w:val="be-BY" w:eastAsia="be-BY"/>
    </w:rPr>
  </w:style>
  <w:style w:type="paragraph" w:customStyle="1" w:styleId="Style67">
    <w:name w:val="Style67"/>
    <w:basedOn w:val="Normal"/>
    <w:uiPriority w:val="99"/>
    <w:rsid w:val="006012F6"/>
    <w:pPr>
      <w:widowControl w:val="0"/>
      <w:autoSpaceDE w:val="0"/>
      <w:autoSpaceDN w:val="0"/>
      <w:adjustRightInd w:val="0"/>
      <w:spacing w:after="0" w:line="240" w:lineRule="auto"/>
    </w:pPr>
    <w:rPr>
      <w:rFonts w:eastAsia="Times New Roman"/>
      <w:sz w:val="24"/>
      <w:szCs w:val="24"/>
      <w:lang w:val="be-BY" w:eastAsia="be-BY"/>
    </w:rPr>
  </w:style>
  <w:style w:type="paragraph" w:customStyle="1" w:styleId="Style68">
    <w:name w:val="Style68"/>
    <w:basedOn w:val="Normal"/>
    <w:uiPriority w:val="99"/>
    <w:rsid w:val="006012F6"/>
    <w:pPr>
      <w:widowControl w:val="0"/>
      <w:autoSpaceDE w:val="0"/>
      <w:autoSpaceDN w:val="0"/>
      <w:adjustRightInd w:val="0"/>
      <w:spacing w:after="0" w:line="240" w:lineRule="auto"/>
    </w:pPr>
    <w:rPr>
      <w:rFonts w:eastAsia="Times New Roman"/>
      <w:sz w:val="24"/>
      <w:szCs w:val="24"/>
      <w:lang w:val="be-BY" w:eastAsia="be-BY"/>
    </w:rPr>
  </w:style>
  <w:style w:type="paragraph" w:customStyle="1" w:styleId="Style69">
    <w:name w:val="Style69"/>
    <w:basedOn w:val="Normal"/>
    <w:uiPriority w:val="99"/>
    <w:rsid w:val="006012F6"/>
    <w:pPr>
      <w:widowControl w:val="0"/>
      <w:autoSpaceDE w:val="0"/>
      <w:autoSpaceDN w:val="0"/>
      <w:adjustRightInd w:val="0"/>
      <w:spacing w:after="0" w:line="240" w:lineRule="auto"/>
    </w:pPr>
    <w:rPr>
      <w:rFonts w:eastAsia="Times New Roman"/>
      <w:sz w:val="24"/>
      <w:szCs w:val="24"/>
      <w:lang w:val="be-BY" w:eastAsia="be-BY"/>
    </w:rPr>
  </w:style>
  <w:style w:type="paragraph" w:customStyle="1" w:styleId="Style70">
    <w:name w:val="Style70"/>
    <w:basedOn w:val="Normal"/>
    <w:uiPriority w:val="99"/>
    <w:rsid w:val="006012F6"/>
    <w:pPr>
      <w:widowControl w:val="0"/>
      <w:autoSpaceDE w:val="0"/>
      <w:autoSpaceDN w:val="0"/>
      <w:adjustRightInd w:val="0"/>
      <w:spacing w:after="0" w:line="240" w:lineRule="auto"/>
    </w:pPr>
    <w:rPr>
      <w:rFonts w:eastAsia="Times New Roman"/>
      <w:sz w:val="24"/>
      <w:szCs w:val="24"/>
      <w:lang w:val="be-BY" w:eastAsia="be-BY"/>
    </w:rPr>
  </w:style>
  <w:style w:type="paragraph" w:customStyle="1" w:styleId="Style71">
    <w:name w:val="Style71"/>
    <w:basedOn w:val="Normal"/>
    <w:uiPriority w:val="99"/>
    <w:rsid w:val="006012F6"/>
    <w:pPr>
      <w:widowControl w:val="0"/>
      <w:autoSpaceDE w:val="0"/>
      <w:autoSpaceDN w:val="0"/>
      <w:adjustRightInd w:val="0"/>
      <w:spacing w:after="0" w:line="240" w:lineRule="auto"/>
    </w:pPr>
    <w:rPr>
      <w:rFonts w:eastAsia="Times New Roman"/>
      <w:sz w:val="24"/>
      <w:szCs w:val="24"/>
      <w:lang w:val="be-BY" w:eastAsia="be-BY"/>
    </w:rPr>
  </w:style>
  <w:style w:type="paragraph" w:customStyle="1" w:styleId="Style72">
    <w:name w:val="Style72"/>
    <w:basedOn w:val="Normal"/>
    <w:uiPriority w:val="99"/>
    <w:rsid w:val="006012F6"/>
    <w:pPr>
      <w:widowControl w:val="0"/>
      <w:autoSpaceDE w:val="0"/>
      <w:autoSpaceDN w:val="0"/>
      <w:adjustRightInd w:val="0"/>
      <w:spacing w:after="0" w:line="312" w:lineRule="exact"/>
      <w:ind w:hanging="250"/>
    </w:pPr>
    <w:rPr>
      <w:rFonts w:eastAsia="Times New Roman"/>
      <w:sz w:val="24"/>
      <w:szCs w:val="24"/>
      <w:lang w:val="be-BY" w:eastAsia="be-BY"/>
    </w:rPr>
  </w:style>
  <w:style w:type="paragraph" w:customStyle="1" w:styleId="Style73">
    <w:name w:val="Style73"/>
    <w:basedOn w:val="Normal"/>
    <w:uiPriority w:val="99"/>
    <w:rsid w:val="006012F6"/>
    <w:pPr>
      <w:widowControl w:val="0"/>
      <w:autoSpaceDE w:val="0"/>
      <w:autoSpaceDN w:val="0"/>
      <w:adjustRightInd w:val="0"/>
      <w:spacing w:after="0" w:line="240" w:lineRule="auto"/>
    </w:pPr>
    <w:rPr>
      <w:rFonts w:eastAsia="Times New Roman"/>
      <w:sz w:val="24"/>
      <w:szCs w:val="24"/>
      <w:lang w:val="be-BY" w:eastAsia="be-BY"/>
    </w:rPr>
  </w:style>
  <w:style w:type="paragraph" w:customStyle="1" w:styleId="Style74">
    <w:name w:val="Style74"/>
    <w:basedOn w:val="Normal"/>
    <w:uiPriority w:val="99"/>
    <w:rsid w:val="006012F6"/>
    <w:pPr>
      <w:widowControl w:val="0"/>
      <w:autoSpaceDE w:val="0"/>
      <w:autoSpaceDN w:val="0"/>
      <w:adjustRightInd w:val="0"/>
      <w:spacing w:after="0" w:line="240" w:lineRule="auto"/>
    </w:pPr>
    <w:rPr>
      <w:rFonts w:eastAsia="Times New Roman"/>
      <w:sz w:val="24"/>
      <w:szCs w:val="24"/>
      <w:lang w:val="be-BY" w:eastAsia="be-BY"/>
    </w:rPr>
  </w:style>
  <w:style w:type="paragraph" w:customStyle="1" w:styleId="Style75">
    <w:name w:val="Style75"/>
    <w:basedOn w:val="Normal"/>
    <w:uiPriority w:val="99"/>
    <w:rsid w:val="006012F6"/>
    <w:pPr>
      <w:widowControl w:val="0"/>
      <w:autoSpaceDE w:val="0"/>
      <w:autoSpaceDN w:val="0"/>
      <w:adjustRightInd w:val="0"/>
      <w:spacing w:after="0" w:line="240" w:lineRule="auto"/>
      <w:jc w:val="center"/>
    </w:pPr>
    <w:rPr>
      <w:rFonts w:eastAsia="Times New Roman"/>
      <w:sz w:val="24"/>
      <w:szCs w:val="24"/>
      <w:lang w:val="be-BY" w:eastAsia="be-BY"/>
    </w:rPr>
  </w:style>
  <w:style w:type="paragraph" w:customStyle="1" w:styleId="Style76">
    <w:name w:val="Style76"/>
    <w:basedOn w:val="Normal"/>
    <w:uiPriority w:val="99"/>
    <w:rsid w:val="006012F6"/>
    <w:pPr>
      <w:widowControl w:val="0"/>
      <w:autoSpaceDE w:val="0"/>
      <w:autoSpaceDN w:val="0"/>
      <w:adjustRightInd w:val="0"/>
      <w:spacing w:after="0" w:line="240" w:lineRule="auto"/>
    </w:pPr>
    <w:rPr>
      <w:rFonts w:eastAsia="Times New Roman"/>
      <w:sz w:val="24"/>
      <w:szCs w:val="24"/>
      <w:lang w:val="be-BY" w:eastAsia="be-BY"/>
    </w:rPr>
  </w:style>
  <w:style w:type="paragraph" w:customStyle="1" w:styleId="Style77">
    <w:name w:val="Style77"/>
    <w:basedOn w:val="Normal"/>
    <w:uiPriority w:val="99"/>
    <w:rsid w:val="006012F6"/>
    <w:pPr>
      <w:widowControl w:val="0"/>
      <w:autoSpaceDE w:val="0"/>
      <w:autoSpaceDN w:val="0"/>
      <w:adjustRightInd w:val="0"/>
      <w:spacing w:after="0" w:line="173" w:lineRule="exact"/>
      <w:ind w:firstLine="830"/>
    </w:pPr>
    <w:rPr>
      <w:rFonts w:eastAsia="Times New Roman"/>
      <w:sz w:val="24"/>
      <w:szCs w:val="24"/>
      <w:lang w:val="be-BY" w:eastAsia="be-BY"/>
    </w:rPr>
  </w:style>
  <w:style w:type="paragraph" w:customStyle="1" w:styleId="Style78">
    <w:name w:val="Style78"/>
    <w:basedOn w:val="Normal"/>
    <w:uiPriority w:val="99"/>
    <w:rsid w:val="006012F6"/>
    <w:pPr>
      <w:widowControl w:val="0"/>
      <w:autoSpaceDE w:val="0"/>
      <w:autoSpaceDN w:val="0"/>
      <w:adjustRightInd w:val="0"/>
      <w:spacing w:after="0" w:line="240" w:lineRule="auto"/>
    </w:pPr>
    <w:rPr>
      <w:rFonts w:eastAsia="Times New Roman"/>
      <w:sz w:val="24"/>
      <w:szCs w:val="24"/>
      <w:lang w:val="be-BY" w:eastAsia="be-BY"/>
    </w:rPr>
  </w:style>
  <w:style w:type="paragraph" w:customStyle="1" w:styleId="Style79">
    <w:name w:val="Style79"/>
    <w:basedOn w:val="Normal"/>
    <w:uiPriority w:val="99"/>
    <w:rsid w:val="006012F6"/>
    <w:pPr>
      <w:widowControl w:val="0"/>
      <w:autoSpaceDE w:val="0"/>
      <w:autoSpaceDN w:val="0"/>
      <w:adjustRightInd w:val="0"/>
      <w:spacing w:after="0" w:line="374" w:lineRule="exact"/>
      <w:ind w:hanging="394"/>
    </w:pPr>
    <w:rPr>
      <w:rFonts w:eastAsia="Times New Roman"/>
      <w:sz w:val="24"/>
      <w:szCs w:val="24"/>
      <w:lang w:val="be-BY" w:eastAsia="be-BY"/>
    </w:rPr>
  </w:style>
  <w:style w:type="paragraph" w:customStyle="1" w:styleId="Style80">
    <w:name w:val="Style80"/>
    <w:basedOn w:val="Normal"/>
    <w:uiPriority w:val="99"/>
    <w:rsid w:val="006012F6"/>
    <w:pPr>
      <w:widowControl w:val="0"/>
      <w:autoSpaceDE w:val="0"/>
      <w:autoSpaceDN w:val="0"/>
      <w:adjustRightInd w:val="0"/>
      <w:spacing w:after="0" w:line="240" w:lineRule="auto"/>
    </w:pPr>
    <w:rPr>
      <w:rFonts w:eastAsia="Times New Roman"/>
      <w:sz w:val="24"/>
      <w:szCs w:val="24"/>
      <w:lang w:val="be-BY" w:eastAsia="be-BY"/>
    </w:rPr>
  </w:style>
  <w:style w:type="paragraph" w:customStyle="1" w:styleId="Style81">
    <w:name w:val="Style81"/>
    <w:basedOn w:val="Normal"/>
    <w:uiPriority w:val="99"/>
    <w:rsid w:val="006012F6"/>
    <w:pPr>
      <w:widowControl w:val="0"/>
      <w:autoSpaceDE w:val="0"/>
      <w:autoSpaceDN w:val="0"/>
      <w:adjustRightInd w:val="0"/>
      <w:spacing w:after="0" w:line="240" w:lineRule="auto"/>
      <w:jc w:val="right"/>
    </w:pPr>
    <w:rPr>
      <w:rFonts w:eastAsia="Times New Roman"/>
      <w:sz w:val="24"/>
      <w:szCs w:val="24"/>
      <w:lang w:val="be-BY" w:eastAsia="be-BY"/>
    </w:rPr>
  </w:style>
  <w:style w:type="paragraph" w:customStyle="1" w:styleId="Style82">
    <w:name w:val="Style82"/>
    <w:basedOn w:val="Normal"/>
    <w:uiPriority w:val="99"/>
    <w:rsid w:val="006012F6"/>
    <w:pPr>
      <w:widowControl w:val="0"/>
      <w:autoSpaceDE w:val="0"/>
      <w:autoSpaceDN w:val="0"/>
      <w:adjustRightInd w:val="0"/>
      <w:spacing w:after="0" w:line="394" w:lineRule="exact"/>
      <w:jc w:val="both"/>
    </w:pPr>
    <w:rPr>
      <w:rFonts w:eastAsia="Times New Roman"/>
      <w:sz w:val="24"/>
      <w:szCs w:val="24"/>
      <w:lang w:val="be-BY" w:eastAsia="be-BY"/>
    </w:rPr>
  </w:style>
  <w:style w:type="paragraph" w:customStyle="1" w:styleId="Style83">
    <w:name w:val="Style83"/>
    <w:basedOn w:val="Normal"/>
    <w:uiPriority w:val="99"/>
    <w:rsid w:val="006012F6"/>
    <w:pPr>
      <w:widowControl w:val="0"/>
      <w:autoSpaceDE w:val="0"/>
      <w:autoSpaceDN w:val="0"/>
      <w:adjustRightInd w:val="0"/>
      <w:spacing w:after="0" w:line="240" w:lineRule="auto"/>
    </w:pPr>
    <w:rPr>
      <w:rFonts w:eastAsia="Times New Roman"/>
      <w:sz w:val="24"/>
      <w:szCs w:val="24"/>
      <w:lang w:val="be-BY" w:eastAsia="be-BY"/>
    </w:rPr>
  </w:style>
  <w:style w:type="paragraph" w:customStyle="1" w:styleId="Style84">
    <w:name w:val="Style84"/>
    <w:basedOn w:val="Normal"/>
    <w:uiPriority w:val="99"/>
    <w:rsid w:val="006012F6"/>
    <w:pPr>
      <w:widowControl w:val="0"/>
      <w:autoSpaceDE w:val="0"/>
      <w:autoSpaceDN w:val="0"/>
      <w:adjustRightInd w:val="0"/>
      <w:spacing w:after="0" w:line="240" w:lineRule="auto"/>
    </w:pPr>
    <w:rPr>
      <w:rFonts w:eastAsia="Times New Roman"/>
      <w:sz w:val="24"/>
      <w:szCs w:val="24"/>
      <w:lang w:val="be-BY" w:eastAsia="be-BY"/>
    </w:rPr>
  </w:style>
  <w:style w:type="paragraph" w:customStyle="1" w:styleId="Style85">
    <w:name w:val="Style85"/>
    <w:basedOn w:val="Normal"/>
    <w:uiPriority w:val="99"/>
    <w:rsid w:val="006012F6"/>
    <w:pPr>
      <w:widowControl w:val="0"/>
      <w:autoSpaceDE w:val="0"/>
      <w:autoSpaceDN w:val="0"/>
      <w:adjustRightInd w:val="0"/>
      <w:spacing w:after="0" w:line="240" w:lineRule="auto"/>
    </w:pPr>
    <w:rPr>
      <w:rFonts w:eastAsia="Times New Roman"/>
      <w:sz w:val="24"/>
      <w:szCs w:val="24"/>
      <w:lang w:val="be-BY" w:eastAsia="be-BY"/>
    </w:rPr>
  </w:style>
  <w:style w:type="paragraph" w:customStyle="1" w:styleId="Style86">
    <w:name w:val="Style86"/>
    <w:basedOn w:val="Normal"/>
    <w:uiPriority w:val="99"/>
    <w:rsid w:val="006012F6"/>
    <w:pPr>
      <w:widowControl w:val="0"/>
      <w:autoSpaceDE w:val="0"/>
      <w:autoSpaceDN w:val="0"/>
      <w:adjustRightInd w:val="0"/>
      <w:spacing w:after="0" w:line="240" w:lineRule="auto"/>
    </w:pPr>
    <w:rPr>
      <w:rFonts w:eastAsia="Times New Roman"/>
      <w:sz w:val="24"/>
      <w:szCs w:val="24"/>
      <w:lang w:val="be-BY" w:eastAsia="be-BY"/>
    </w:rPr>
  </w:style>
  <w:style w:type="paragraph" w:customStyle="1" w:styleId="Style87">
    <w:name w:val="Style87"/>
    <w:basedOn w:val="Normal"/>
    <w:uiPriority w:val="99"/>
    <w:rsid w:val="006012F6"/>
    <w:pPr>
      <w:widowControl w:val="0"/>
      <w:autoSpaceDE w:val="0"/>
      <w:autoSpaceDN w:val="0"/>
      <w:adjustRightInd w:val="0"/>
      <w:spacing w:after="0" w:line="240" w:lineRule="auto"/>
    </w:pPr>
    <w:rPr>
      <w:rFonts w:eastAsia="Times New Roman"/>
      <w:sz w:val="24"/>
      <w:szCs w:val="24"/>
      <w:lang w:val="be-BY" w:eastAsia="be-BY"/>
    </w:rPr>
  </w:style>
  <w:style w:type="paragraph" w:customStyle="1" w:styleId="Style88">
    <w:name w:val="Style88"/>
    <w:basedOn w:val="Normal"/>
    <w:uiPriority w:val="99"/>
    <w:rsid w:val="006012F6"/>
    <w:pPr>
      <w:widowControl w:val="0"/>
      <w:autoSpaceDE w:val="0"/>
      <w:autoSpaceDN w:val="0"/>
      <w:adjustRightInd w:val="0"/>
      <w:spacing w:after="0" w:line="240" w:lineRule="auto"/>
    </w:pPr>
    <w:rPr>
      <w:rFonts w:eastAsia="Times New Roman"/>
      <w:sz w:val="24"/>
      <w:szCs w:val="24"/>
      <w:lang w:val="be-BY" w:eastAsia="be-BY"/>
    </w:rPr>
  </w:style>
  <w:style w:type="paragraph" w:customStyle="1" w:styleId="Style89">
    <w:name w:val="Style89"/>
    <w:basedOn w:val="Normal"/>
    <w:uiPriority w:val="99"/>
    <w:rsid w:val="006012F6"/>
    <w:pPr>
      <w:widowControl w:val="0"/>
      <w:autoSpaceDE w:val="0"/>
      <w:autoSpaceDN w:val="0"/>
      <w:adjustRightInd w:val="0"/>
      <w:spacing w:after="0" w:line="240" w:lineRule="auto"/>
    </w:pPr>
    <w:rPr>
      <w:rFonts w:eastAsia="Times New Roman"/>
      <w:sz w:val="24"/>
      <w:szCs w:val="24"/>
      <w:lang w:val="be-BY" w:eastAsia="be-BY"/>
    </w:rPr>
  </w:style>
  <w:style w:type="paragraph" w:customStyle="1" w:styleId="Style90">
    <w:name w:val="Style90"/>
    <w:basedOn w:val="Normal"/>
    <w:uiPriority w:val="99"/>
    <w:rsid w:val="006012F6"/>
    <w:pPr>
      <w:widowControl w:val="0"/>
      <w:autoSpaceDE w:val="0"/>
      <w:autoSpaceDN w:val="0"/>
      <w:adjustRightInd w:val="0"/>
      <w:spacing w:after="0" w:line="178" w:lineRule="exact"/>
      <w:ind w:firstLine="115"/>
      <w:jc w:val="both"/>
    </w:pPr>
    <w:rPr>
      <w:rFonts w:eastAsia="Times New Roman"/>
      <w:sz w:val="24"/>
      <w:szCs w:val="24"/>
      <w:lang w:val="be-BY" w:eastAsia="be-BY"/>
    </w:rPr>
  </w:style>
  <w:style w:type="paragraph" w:customStyle="1" w:styleId="Style91">
    <w:name w:val="Style91"/>
    <w:basedOn w:val="Normal"/>
    <w:uiPriority w:val="99"/>
    <w:rsid w:val="006012F6"/>
    <w:pPr>
      <w:widowControl w:val="0"/>
      <w:autoSpaceDE w:val="0"/>
      <w:autoSpaceDN w:val="0"/>
      <w:adjustRightInd w:val="0"/>
      <w:spacing w:after="0" w:line="240" w:lineRule="auto"/>
    </w:pPr>
    <w:rPr>
      <w:rFonts w:eastAsia="Times New Roman"/>
      <w:sz w:val="24"/>
      <w:szCs w:val="24"/>
      <w:lang w:val="be-BY" w:eastAsia="be-BY"/>
    </w:rPr>
  </w:style>
  <w:style w:type="paragraph" w:customStyle="1" w:styleId="Style92">
    <w:name w:val="Style92"/>
    <w:basedOn w:val="Normal"/>
    <w:uiPriority w:val="99"/>
    <w:rsid w:val="006012F6"/>
    <w:pPr>
      <w:widowControl w:val="0"/>
      <w:autoSpaceDE w:val="0"/>
      <w:autoSpaceDN w:val="0"/>
      <w:adjustRightInd w:val="0"/>
      <w:spacing w:after="0" w:line="240" w:lineRule="auto"/>
      <w:jc w:val="both"/>
    </w:pPr>
    <w:rPr>
      <w:rFonts w:eastAsia="Times New Roman"/>
      <w:sz w:val="24"/>
      <w:szCs w:val="24"/>
      <w:lang w:val="be-BY" w:eastAsia="be-BY"/>
    </w:rPr>
  </w:style>
  <w:style w:type="paragraph" w:customStyle="1" w:styleId="Style93">
    <w:name w:val="Style93"/>
    <w:basedOn w:val="Normal"/>
    <w:uiPriority w:val="99"/>
    <w:rsid w:val="006012F6"/>
    <w:pPr>
      <w:widowControl w:val="0"/>
      <w:autoSpaceDE w:val="0"/>
      <w:autoSpaceDN w:val="0"/>
      <w:adjustRightInd w:val="0"/>
      <w:spacing w:after="0" w:line="240" w:lineRule="auto"/>
    </w:pPr>
    <w:rPr>
      <w:rFonts w:eastAsia="Times New Roman"/>
      <w:sz w:val="24"/>
      <w:szCs w:val="24"/>
      <w:lang w:val="be-BY" w:eastAsia="be-BY"/>
    </w:rPr>
  </w:style>
  <w:style w:type="paragraph" w:customStyle="1" w:styleId="Style94">
    <w:name w:val="Style94"/>
    <w:basedOn w:val="Normal"/>
    <w:uiPriority w:val="99"/>
    <w:rsid w:val="006012F6"/>
    <w:pPr>
      <w:widowControl w:val="0"/>
      <w:autoSpaceDE w:val="0"/>
      <w:autoSpaceDN w:val="0"/>
      <w:adjustRightInd w:val="0"/>
      <w:spacing w:after="0" w:line="408" w:lineRule="exact"/>
      <w:ind w:firstLine="235"/>
      <w:jc w:val="both"/>
    </w:pPr>
    <w:rPr>
      <w:rFonts w:eastAsia="Times New Roman"/>
      <w:sz w:val="24"/>
      <w:szCs w:val="24"/>
      <w:lang w:val="be-BY" w:eastAsia="be-BY"/>
    </w:rPr>
  </w:style>
  <w:style w:type="paragraph" w:customStyle="1" w:styleId="Style95">
    <w:name w:val="Style95"/>
    <w:basedOn w:val="Normal"/>
    <w:uiPriority w:val="99"/>
    <w:rsid w:val="006012F6"/>
    <w:pPr>
      <w:widowControl w:val="0"/>
      <w:autoSpaceDE w:val="0"/>
      <w:autoSpaceDN w:val="0"/>
      <w:adjustRightInd w:val="0"/>
      <w:spacing w:after="0" w:line="322" w:lineRule="exact"/>
      <w:ind w:hanging="1882"/>
      <w:jc w:val="both"/>
    </w:pPr>
    <w:rPr>
      <w:rFonts w:eastAsia="Times New Roman"/>
      <w:sz w:val="24"/>
      <w:szCs w:val="24"/>
      <w:lang w:val="be-BY" w:eastAsia="be-BY"/>
    </w:rPr>
  </w:style>
  <w:style w:type="paragraph" w:customStyle="1" w:styleId="Style96">
    <w:name w:val="Style96"/>
    <w:basedOn w:val="Normal"/>
    <w:uiPriority w:val="99"/>
    <w:rsid w:val="006012F6"/>
    <w:pPr>
      <w:widowControl w:val="0"/>
      <w:autoSpaceDE w:val="0"/>
      <w:autoSpaceDN w:val="0"/>
      <w:adjustRightInd w:val="0"/>
      <w:spacing w:after="0" w:line="240" w:lineRule="auto"/>
    </w:pPr>
    <w:rPr>
      <w:rFonts w:eastAsia="Times New Roman"/>
      <w:sz w:val="24"/>
      <w:szCs w:val="24"/>
      <w:lang w:val="be-BY" w:eastAsia="be-BY"/>
    </w:rPr>
  </w:style>
  <w:style w:type="paragraph" w:customStyle="1" w:styleId="Style97">
    <w:name w:val="Style97"/>
    <w:basedOn w:val="Normal"/>
    <w:uiPriority w:val="99"/>
    <w:rsid w:val="006012F6"/>
    <w:pPr>
      <w:widowControl w:val="0"/>
      <w:autoSpaceDE w:val="0"/>
      <w:autoSpaceDN w:val="0"/>
      <w:adjustRightInd w:val="0"/>
      <w:spacing w:after="0" w:line="302" w:lineRule="exact"/>
      <w:ind w:firstLine="571"/>
      <w:jc w:val="both"/>
    </w:pPr>
    <w:rPr>
      <w:rFonts w:eastAsia="Times New Roman"/>
      <w:sz w:val="24"/>
      <w:szCs w:val="24"/>
      <w:lang w:val="be-BY" w:eastAsia="be-BY"/>
    </w:rPr>
  </w:style>
  <w:style w:type="paragraph" w:customStyle="1" w:styleId="Style98">
    <w:name w:val="Style98"/>
    <w:basedOn w:val="Normal"/>
    <w:uiPriority w:val="99"/>
    <w:rsid w:val="006012F6"/>
    <w:pPr>
      <w:widowControl w:val="0"/>
      <w:autoSpaceDE w:val="0"/>
      <w:autoSpaceDN w:val="0"/>
      <w:adjustRightInd w:val="0"/>
      <w:spacing w:after="0" w:line="240" w:lineRule="auto"/>
    </w:pPr>
    <w:rPr>
      <w:rFonts w:eastAsia="Times New Roman"/>
      <w:sz w:val="24"/>
      <w:szCs w:val="24"/>
      <w:lang w:val="be-BY" w:eastAsia="be-BY"/>
    </w:rPr>
  </w:style>
  <w:style w:type="paragraph" w:customStyle="1" w:styleId="Style99">
    <w:name w:val="Style99"/>
    <w:basedOn w:val="Normal"/>
    <w:uiPriority w:val="99"/>
    <w:rsid w:val="006012F6"/>
    <w:pPr>
      <w:widowControl w:val="0"/>
      <w:autoSpaceDE w:val="0"/>
      <w:autoSpaceDN w:val="0"/>
      <w:adjustRightInd w:val="0"/>
      <w:spacing w:after="0" w:line="240" w:lineRule="auto"/>
    </w:pPr>
    <w:rPr>
      <w:rFonts w:eastAsia="Times New Roman"/>
      <w:sz w:val="24"/>
      <w:szCs w:val="24"/>
      <w:lang w:val="be-BY" w:eastAsia="be-BY"/>
    </w:rPr>
  </w:style>
  <w:style w:type="paragraph" w:customStyle="1" w:styleId="Style1000">
    <w:name w:val="Style100"/>
    <w:basedOn w:val="Normal"/>
    <w:uiPriority w:val="99"/>
    <w:rsid w:val="006012F6"/>
    <w:pPr>
      <w:widowControl w:val="0"/>
      <w:autoSpaceDE w:val="0"/>
      <w:autoSpaceDN w:val="0"/>
      <w:adjustRightInd w:val="0"/>
      <w:spacing w:after="0" w:line="418" w:lineRule="exact"/>
      <w:ind w:hanging="331"/>
    </w:pPr>
    <w:rPr>
      <w:rFonts w:eastAsia="Times New Roman"/>
      <w:sz w:val="24"/>
      <w:szCs w:val="24"/>
      <w:lang w:val="be-BY" w:eastAsia="be-BY"/>
    </w:rPr>
  </w:style>
  <w:style w:type="paragraph" w:customStyle="1" w:styleId="Style101">
    <w:name w:val="Style101"/>
    <w:basedOn w:val="Normal"/>
    <w:uiPriority w:val="99"/>
    <w:rsid w:val="006012F6"/>
    <w:pPr>
      <w:widowControl w:val="0"/>
      <w:autoSpaceDE w:val="0"/>
      <w:autoSpaceDN w:val="0"/>
      <w:adjustRightInd w:val="0"/>
      <w:spacing w:after="0" w:line="240" w:lineRule="auto"/>
    </w:pPr>
    <w:rPr>
      <w:rFonts w:eastAsia="Times New Roman"/>
      <w:sz w:val="24"/>
      <w:szCs w:val="24"/>
      <w:lang w:val="be-BY" w:eastAsia="be-BY"/>
    </w:rPr>
  </w:style>
  <w:style w:type="paragraph" w:customStyle="1" w:styleId="Style102">
    <w:name w:val="Style102"/>
    <w:basedOn w:val="Normal"/>
    <w:uiPriority w:val="99"/>
    <w:rsid w:val="006012F6"/>
    <w:pPr>
      <w:widowControl w:val="0"/>
      <w:autoSpaceDE w:val="0"/>
      <w:autoSpaceDN w:val="0"/>
      <w:adjustRightInd w:val="0"/>
      <w:spacing w:after="0" w:line="240" w:lineRule="auto"/>
    </w:pPr>
    <w:rPr>
      <w:rFonts w:eastAsia="Times New Roman"/>
      <w:sz w:val="24"/>
      <w:szCs w:val="24"/>
      <w:lang w:val="be-BY" w:eastAsia="be-BY"/>
    </w:rPr>
  </w:style>
  <w:style w:type="paragraph" w:customStyle="1" w:styleId="Style103">
    <w:name w:val="Style103"/>
    <w:basedOn w:val="Normal"/>
    <w:uiPriority w:val="99"/>
    <w:rsid w:val="006012F6"/>
    <w:pPr>
      <w:widowControl w:val="0"/>
      <w:autoSpaceDE w:val="0"/>
      <w:autoSpaceDN w:val="0"/>
      <w:adjustRightInd w:val="0"/>
      <w:spacing w:after="0" w:line="322" w:lineRule="exact"/>
      <w:ind w:firstLine="2995"/>
    </w:pPr>
    <w:rPr>
      <w:rFonts w:eastAsia="Times New Roman"/>
      <w:sz w:val="24"/>
      <w:szCs w:val="24"/>
      <w:lang w:val="be-BY" w:eastAsia="be-BY"/>
    </w:rPr>
  </w:style>
  <w:style w:type="paragraph" w:customStyle="1" w:styleId="Style104">
    <w:name w:val="Style104"/>
    <w:basedOn w:val="Normal"/>
    <w:uiPriority w:val="99"/>
    <w:rsid w:val="006012F6"/>
    <w:pPr>
      <w:widowControl w:val="0"/>
      <w:autoSpaceDE w:val="0"/>
      <w:autoSpaceDN w:val="0"/>
      <w:adjustRightInd w:val="0"/>
      <w:spacing w:after="0" w:line="187" w:lineRule="exact"/>
      <w:ind w:firstLine="235"/>
    </w:pPr>
    <w:rPr>
      <w:rFonts w:eastAsia="Times New Roman"/>
      <w:sz w:val="24"/>
      <w:szCs w:val="24"/>
      <w:lang w:val="be-BY" w:eastAsia="be-BY"/>
    </w:rPr>
  </w:style>
  <w:style w:type="paragraph" w:customStyle="1" w:styleId="Style105">
    <w:name w:val="Style105"/>
    <w:basedOn w:val="Normal"/>
    <w:uiPriority w:val="99"/>
    <w:rsid w:val="006012F6"/>
    <w:pPr>
      <w:widowControl w:val="0"/>
      <w:autoSpaceDE w:val="0"/>
      <w:autoSpaceDN w:val="0"/>
      <w:adjustRightInd w:val="0"/>
      <w:spacing w:after="0" w:line="240" w:lineRule="auto"/>
    </w:pPr>
    <w:rPr>
      <w:rFonts w:eastAsia="Times New Roman"/>
      <w:sz w:val="24"/>
      <w:szCs w:val="24"/>
      <w:lang w:val="be-BY" w:eastAsia="be-BY"/>
    </w:rPr>
  </w:style>
  <w:style w:type="paragraph" w:customStyle="1" w:styleId="Style106">
    <w:name w:val="Style106"/>
    <w:basedOn w:val="Normal"/>
    <w:uiPriority w:val="99"/>
    <w:rsid w:val="006012F6"/>
    <w:pPr>
      <w:widowControl w:val="0"/>
      <w:autoSpaceDE w:val="0"/>
      <w:autoSpaceDN w:val="0"/>
      <w:adjustRightInd w:val="0"/>
      <w:spacing w:after="0" w:line="240" w:lineRule="auto"/>
    </w:pPr>
    <w:rPr>
      <w:rFonts w:eastAsia="Times New Roman"/>
      <w:sz w:val="24"/>
      <w:szCs w:val="24"/>
      <w:lang w:val="be-BY" w:eastAsia="be-BY"/>
    </w:rPr>
  </w:style>
  <w:style w:type="paragraph" w:customStyle="1" w:styleId="Style107">
    <w:name w:val="Style107"/>
    <w:basedOn w:val="Normal"/>
    <w:uiPriority w:val="99"/>
    <w:rsid w:val="006012F6"/>
    <w:pPr>
      <w:widowControl w:val="0"/>
      <w:autoSpaceDE w:val="0"/>
      <w:autoSpaceDN w:val="0"/>
      <w:adjustRightInd w:val="0"/>
      <w:spacing w:after="0" w:line="240" w:lineRule="auto"/>
    </w:pPr>
    <w:rPr>
      <w:rFonts w:eastAsia="Times New Roman"/>
      <w:sz w:val="24"/>
      <w:szCs w:val="24"/>
      <w:lang w:val="be-BY" w:eastAsia="be-BY"/>
    </w:rPr>
  </w:style>
  <w:style w:type="paragraph" w:customStyle="1" w:styleId="Style108">
    <w:name w:val="Style108"/>
    <w:basedOn w:val="Normal"/>
    <w:uiPriority w:val="99"/>
    <w:rsid w:val="006012F6"/>
    <w:pPr>
      <w:widowControl w:val="0"/>
      <w:autoSpaceDE w:val="0"/>
      <w:autoSpaceDN w:val="0"/>
      <w:adjustRightInd w:val="0"/>
      <w:spacing w:after="0" w:line="581" w:lineRule="exact"/>
      <w:jc w:val="right"/>
    </w:pPr>
    <w:rPr>
      <w:rFonts w:eastAsia="Times New Roman"/>
      <w:sz w:val="24"/>
      <w:szCs w:val="24"/>
      <w:lang w:val="be-BY" w:eastAsia="be-BY"/>
    </w:rPr>
  </w:style>
  <w:style w:type="paragraph" w:customStyle="1" w:styleId="Style109">
    <w:name w:val="Style109"/>
    <w:basedOn w:val="Normal"/>
    <w:uiPriority w:val="99"/>
    <w:rsid w:val="006012F6"/>
    <w:pPr>
      <w:widowControl w:val="0"/>
      <w:autoSpaceDE w:val="0"/>
      <w:autoSpaceDN w:val="0"/>
      <w:adjustRightInd w:val="0"/>
      <w:spacing w:after="0" w:line="240" w:lineRule="auto"/>
    </w:pPr>
    <w:rPr>
      <w:rFonts w:eastAsia="Times New Roman"/>
      <w:sz w:val="24"/>
      <w:szCs w:val="24"/>
      <w:lang w:val="be-BY" w:eastAsia="be-BY"/>
    </w:rPr>
  </w:style>
  <w:style w:type="paragraph" w:customStyle="1" w:styleId="Style110">
    <w:name w:val="Style110"/>
    <w:basedOn w:val="Normal"/>
    <w:uiPriority w:val="99"/>
    <w:rsid w:val="006012F6"/>
    <w:pPr>
      <w:widowControl w:val="0"/>
      <w:autoSpaceDE w:val="0"/>
      <w:autoSpaceDN w:val="0"/>
      <w:adjustRightInd w:val="0"/>
      <w:spacing w:after="0" w:line="240" w:lineRule="auto"/>
    </w:pPr>
    <w:rPr>
      <w:rFonts w:eastAsia="Times New Roman"/>
      <w:sz w:val="24"/>
      <w:szCs w:val="24"/>
      <w:lang w:val="be-BY" w:eastAsia="be-BY"/>
    </w:rPr>
  </w:style>
  <w:style w:type="paragraph" w:customStyle="1" w:styleId="Style111">
    <w:name w:val="Style111"/>
    <w:basedOn w:val="Normal"/>
    <w:uiPriority w:val="99"/>
    <w:rsid w:val="006012F6"/>
    <w:pPr>
      <w:widowControl w:val="0"/>
      <w:autoSpaceDE w:val="0"/>
      <w:autoSpaceDN w:val="0"/>
      <w:adjustRightInd w:val="0"/>
      <w:spacing w:after="0" w:line="240" w:lineRule="auto"/>
    </w:pPr>
    <w:rPr>
      <w:rFonts w:eastAsia="Times New Roman"/>
      <w:sz w:val="24"/>
      <w:szCs w:val="24"/>
      <w:lang w:val="be-BY" w:eastAsia="be-BY"/>
    </w:rPr>
  </w:style>
  <w:style w:type="paragraph" w:customStyle="1" w:styleId="Style112">
    <w:name w:val="Style112"/>
    <w:basedOn w:val="Normal"/>
    <w:uiPriority w:val="99"/>
    <w:rsid w:val="006012F6"/>
    <w:pPr>
      <w:widowControl w:val="0"/>
      <w:autoSpaceDE w:val="0"/>
      <w:autoSpaceDN w:val="0"/>
      <w:adjustRightInd w:val="0"/>
      <w:spacing w:after="0" w:line="240" w:lineRule="auto"/>
      <w:jc w:val="center"/>
    </w:pPr>
    <w:rPr>
      <w:rFonts w:eastAsia="Times New Roman"/>
      <w:sz w:val="24"/>
      <w:szCs w:val="24"/>
      <w:lang w:val="be-BY" w:eastAsia="be-BY"/>
    </w:rPr>
  </w:style>
  <w:style w:type="paragraph" w:customStyle="1" w:styleId="Style113">
    <w:name w:val="Style113"/>
    <w:basedOn w:val="Normal"/>
    <w:uiPriority w:val="99"/>
    <w:rsid w:val="006012F6"/>
    <w:pPr>
      <w:widowControl w:val="0"/>
      <w:autoSpaceDE w:val="0"/>
      <w:autoSpaceDN w:val="0"/>
      <w:adjustRightInd w:val="0"/>
      <w:spacing w:after="0" w:line="240" w:lineRule="auto"/>
    </w:pPr>
    <w:rPr>
      <w:rFonts w:eastAsia="Times New Roman"/>
      <w:sz w:val="24"/>
      <w:szCs w:val="24"/>
      <w:lang w:val="be-BY" w:eastAsia="be-BY"/>
    </w:rPr>
  </w:style>
  <w:style w:type="paragraph" w:customStyle="1" w:styleId="Style114">
    <w:name w:val="Style114"/>
    <w:basedOn w:val="Normal"/>
    <w:uiPriority w:val="99"/>
    <w:rsid w:val="006012F6"/>
    <w:pPr>
      <w:widowControl w:val="0"/>
      <w:autoSpaceDE w:val="0"/>
      <w:autoSpaceDN w:val="0"/>
      <w:adjustRightInd w:val="0"/>
      <w:spacing w:after="0" w:line="240" w:lineRule="auto"/>
    </w:pPr>
    <w:rPr>
      <w:rFonts w:eastAsia="Times New Roman"/>
      <w:sz w:val="24"/>
      <w:szCs w:val="24"/>
      <w:lang w:val="be-BY" w:eastAsia="be-BY"/>
    </w:rPr>
  </w:style>
  <w:style w:type="paragraph" w:customStyle="1" w:styleId="Style115">
    <w:name w:val="Style115"/>
    <w:basedOn w:val="Normal"/>
    <w:uiPriority w:val="99"/>
    <w:rsid w:val="006012F6"/>
    <w:pPr>
      <w:widowControl w:val="0"/>
      <w:autoSpaceDE w:val="0"/>
      <w:autoSpaceDN w:val="0"/>
      <w:adjustRightInd w:val="0"/>
      <w:spacing w:after="0" w:line="339" w:lineRule="exact"/>
      <w:ind w:firstLine="2174"/>
    </w:pPr>
    <w:rPr>
      <w:rFonts w:eastAsia="Times New Roman"/>
      <w:sz w:val="24"/>
      <w:szCs w:val="24"/>
      <w:lang w:val="be-BY" w:eastAsia="be-BY"/>
    </w:rPr>
  </w:style>
  <w:style w:type="paragraph" w:customStyle="1" w:styleId="Style116">
    <w:name w:val="Style116"/>
    <w:basedOn w:val="Normal"/>
    <w:uiPriority w:val="99"/>
    <w:rsid w:val="006012F6"/>
    <w:pPr>
      <w:widowControl w:val="0"/>
      <w:autoSpaceDE w:val="0"/>
      <w:autoSpaceDN w:val="0"/>
      <w:adjustRightInd w:val="0"/>
      <w:spacing w:after="0" w:line="240" w:lineRule="auto"/>
    </w:pPr>
    <w:rPr>
      <w:rFonts w:eastAsia="Times New Roman"/>
      <w:sz w:val="24"/>
      <w:szCs w:val="24"/>
      <w:lang w:val="be-BY" w:eastAsia="be-BY"/>
    </w:rPr>
  </w:style>
  <w:style w:type="paragraph" w:customStyle="1" w:styleId="Style117">
    <w:name w:val="Style117"/>
    <w:basedOn w:val="Normal"/>
    <w:uiPriority w:val="99"/>
    <w:rsid w:val="006012F6"/>
    <w:pPr>
      <w:widowControl w:val="0"/>
      <w:autoSpaceDE w:val="0"/>
      <w:autoSpaceDN w:val="0"/>
      <w:adjustRightInd w:val="0"/>
      <w:spacing w:after="0" w:line="240" w:lineRule="auto"/>
    </w:pPr>
    <w:rPr>
      <w:rFonts w:eastAsia="Times New Roman"/>
      <w:sz w:val="24"/>
      <w:szCs w:val="24"/>
      <w:lang w:val="be-BY" w:eastAsia="be-BY"/>
    </w:rPr>
  </w:style>
  <w:style w:type="paragraph" w:customStyle="1" w:styleId="Style118">
    <w:name w:val="Style118"/>
    <w:basedOn w:val="Normal"/>
    <w:uiPriority w:val="99"/>
    <w:rsid w:val="006012F6"/>
    <w:pPr>
      <w:widowControl w:val="0"/>
      <w:autoSpaceDE w:val="0"/>
      <w:autoSpaceDN w:val="0"/>
      <w:adjustRightInd w:val="0"/>
      <w:spacing w:after="0" w:line="226" w:lineRule="exact"/>
      <w:ind w:hanging="374"/>
    </w:pPr>
    <w:rPr>
      <w:rFonts w:eastAsia="Times New Roman"/>
      <w:sz w:val="24"/>
      <w:szCs w:val="24"/>
      <w:lang w:val="be-BY" w:eastAsia="be-BY"/>
    </w:rPr>
  </w:style>
  <w:style w:type="paragraph" w:customStyle="1" w:styleId="Style119">
    <w:name w:val="Style119"/>
    <w:basedOn w:val="Normal"/>
    <w:uiPriority w:val="99"/>
    <w:rsid w:val="006012F6"/>
    <w:pPr>
      <w:widowControl w:val="0"/>
      <w:autoSpaceDE w:val="0"/>
      <w:autoSpaceDN w:val="0"/>
      <w:adjustRightInd w:val="0"/>
      <w:spacing w:after="0" w:line="307" w:lineRule="exact"/>
      <w:ind w:firstLine="437"/>
      <w:jc w:val="both"/>
    </w:pPr>
    <w:rPr>
      <w:rFonts w:eastAsia="Times New Roman"/>
      <w:sz w:val="24"/>
      <w:szCs w:val="24"/>
      <w:lang w:val="be-BY" w:eastAsia="be-BY"/>
    </w:rPr>
  </w:style>
  <w:style w:type="paragraph" w:customStyle="1" w:styleId="Style120">
    <w:name w:val="Style120"/>
    <w:basedOn w:val="Normal"/>
    <w:uiPriority w:val="99"/>
    <w:rsid w:val="006012F6"/>
    <w:pPr>
      <w:widowControl w:val="0"/>
      <w:autoSpaceDE w:val="0"/>
      <w:autoSpaceDN w:val="0"/>
      <w:adjustRightInd w:val="0"/>
      <w:spacing w:after="0" w:line="240" w:lineRule="auto"/>
    </w:pPr>
    <w:rPr>
      <w:rFonts w:eastAsia="Times New Roman"/>
      <w:sz w:val="24"/>
      <w:szCs w:val="24"/>
      <w:lang w:val="be-BY" w:eastAsia="be-BY"/>
    </w:rPr>
  </w:style>
  <w:style w:type="paragraph" w:customStyle="1" w:styleId="Style121">
    <w:name w:val="Style121"/>
    <w:basedOn w:val="Normal"/>
    <w:uiPriority w:val="99"/>
    <w:rsid w:val="006012F6"/>
    <w:pPr>
      <w:widowControl w:val="0"/>
      <w:autoSpaceDE w:val="0"/>
      <w:autoSpaceDN w:val="0"/>
      <w:adjustRightInd w:val="0"/>
      <w:spacing w:after="0" w:line="240" w:lineRule="auto"/>
    </w:pPr>
    <w:rPr>
      <w:rFonts w:eastAsia="Times New Roman"/>
      <w:sz w:val="24"/>
      <w:szCs w:val="24"/>
      <w:lang w:val="be-BY" w:eastAsia="be-BY"/>
    </w:rPr>
  </w:style>
  <w:style w:type="paragraph" w:customStyle="1" w:styleId="Style122">
    <w:name w:val="Style122"/>
    <w:basedOn w:val="Normal"/>
    <w:uiPriority w:val="99"/>
    <w:rsid w:val="006012F6"/>
    <w:pPr>
      <w:widowControl w:val="0"/>
      <w:autoSpaceDE w:val="0"/>
      <w:autoSpaceDN w:val="0"/>
      <w:adjustRightInd w:val="0"/>
      <w:spacing w:after="0" w:line="240" w:lineRule="auto"/>
    </w:pPr>
    <w:rPr>
      <w:rFonts w:eastAsia="Times New Roman"/>
      <w:sz w:val="24"/>
      <w:szCs w:val="24"/>
      <w:lang w:val="be-BY" w:eastAsia="be-BY"/>
    </w:rPr>
  </w:style>
  <w:style w:type="paragraph" w:customStyle="1" w:styleId="Style123">
    <w:name w:val="Style123"/>
    <w:basedOn w:val="Normal"/>
    <w:uiPriority w:val="99"/>
    <w:rsid w:val="006012F6"/>
    <w:pPr>
      <w:widowControl w:val="0"/>
      <w:autoSpaceDE w:val="0"/>
      <w:autoSpaceDN w:val="0"/>
      <w:adjustRightInd w:val="0"/>
      <w:spacing w:after="0" w:line="240" w:lineRule="auto"/>
    </w:pPr>
    <w:rPr>
      <w:rFonts w:eastAsia="Times New Roman"/>
      <w:sz w:val="24"/>
      <w:szCs w:val="24"/>
      <w:lang w:val="be-BY" w:eastAsia="be-BY"/>
    </w:rPr>
  </w:style>
  <w:style w:type="paragraph" w:customStyle="1" w:styleId="Style124">
    <w:name w:val="Style124"/>
    <w:basedOn w:val="Normal"/>
    <w:uiPriority w:val="99"/>
    <w:rsid w:val="006012F6"/>
    <w:pPr>
      <w:widowControl w:val="0"/>
      <w:autoSpaceDE w:val="0"/>
      <w:autoSpaceDN w:val="0"/>
      <w:adjustRightInd w:val="0"/>
      <w:spacing w:after="0" w:line="240" w:lineRule="auto"/>
    </w:pPr>
    <w:rPr>
      <w:rFonts w:eastAsia="Times New Roman"/>
      <w:sz w:val="24"/>
      <w:szCs w:val="24"/>
      <w:lang w:val="be-BY" w:eastAsia="be-BY"/>
    </w:rPr>
  </w:style>
  <w:style w:type="paragraph" w:customStyle="1" w:styleId="Style125">
    <w:name w:val="Style125"/>
    <w:basedOn w:val="Normal"/>
    <w:uiPriority w:val="99"/>
    <w:rsid w:val="006012F6"/>
    <w:pPr>
      <w:widowControl w:val="0"/>
      <w:autoSpaceDE w:val="0"/>
      <w:autoSpaceDN w:val="0"/>
      <w:adjustRightInd w:val="0"/>
      <w:spacing w:after="0" w:line="240" w:lineRule="auto"/>
    </w:pPr>
    <w:rPr>
      <w:rFonts w:eastAsia="Times New Roman"/>
      <w:sz w:val="24"/>
      <w:szCs w:val="24"/>
      <w:lang w:val="be-BY" w:eastAsia="be-BY"/>
    </w:rPr>
  </w:style>
  <w:style w:type="paragraph" w:customStyle="1" w:styleId="Style126">
    <w:name w:val="Style126"/>
    <w:basedOn w:val="Normal"/>
    <w:uiPriority w:val="99"/>
    <w:rsid w:val="006012F6"/>
    <w:pPr>
      <w:widowControl w:val="0"/>
      <w:autoSpaceDE w:val="0"/>
      <w:autoSpaceDN w:val="0"/>
      <w:adjustRightInd w:val="0"/>
      <w:spacing w:after="0" w:line="240" w:lineRule="auto"/>
    </w:pPr>
    <w:rPr>
      <w:rFonts w:eastAsia="Times New Roman"/>
      <w:sz w:val="24"/>
      <w:szCs w:val="24"/>
      <w:lang w:val="be-BY" w:eastAsia="be-BY"/>
    </w:rPr>
  </w:style>
  <w:style w:type="paragraph" w:customStyle="1" w:styleId="Style127">
    <w:name w:val="Style127"/>
    <w:basedOn w:val="Normal"/>
    <w:uiPriority w:val="99"/>
    <w:rsid w:val="006012F6"/>
    <w:pPr>
      <w:widowControl w:val="0"/>
      <w:autoSpaceDE w:val="0"/>
      <w:autoSpaceDN w:val="0"/>
      <w:adjustRightInd w:val="0"/>
      <w:spacing w:after="0" w:line="240" w:lineRule="auto"/>
    </w:pPr>
    <w:rPr>
      <w:rFonts w:eastAsia="Times New Roman"/>
      <w:sz w:val="24"/>
      <w:szCs w:val="24"/>
      <w:lang w:val="be-BY" w:eastAsia="be-BY"/>
    </w:rPr>
  </w:style>
  <w:style w:type="paragraph" w:customStyle="1" w:styleId="Style128">
    <w:name w:val="Style128"/>
    <w:basedOn w:val="Normal"/>
    <w:uiPriority w:val="99"/>
    <w:rsid w:val="006012F6"/>
    <w:pPr>
      <w:widowControl w:val="0"/>
      <w:autoSpaceDE w:val="0"/>
      <w:autoSpaceDN w:val="0"/>
      <w:adjustRightInd w:val="0"/>
      <w:spacing w:after="0" w:line="240" w:lineRule="auto"/>
    </w:pPr>
    <w:rPr>
      <w:rFonts w:eastAsia="Times New Roman"/>
      <w:sz w:val="24"/>
      <w:szCs w:val="24"/>
      <w:lang w:val="be-BY" w:eastAsia="be-BY"/>
    </w:rPr>
  </w:style>
  <w:style w:type="paragraph" w:customStyle="1" w:styleId="Style129">
    <w:name w:val="Style129"/>
    <w:basedOn w:val="Normal"/>
    <w:uiPriority w:val="99"/>
    <w:rsid w:val="006012F6"/>
    <w:pPr>
      <w:widowControl w:val="0"/>
      <w:autoSpaceDE w:val="0"/>
      <w:autoSpaceDN w:val="0"/>
      <w:adjustRightInd w:val="0"/>
      <w:spacing w:after="0" w:line="240" w:lineRule="auto"/>
    </w:pPr>
    <w:rPr>
      <w:rFonts w:eastAsia="Times New Roman"/>
      <w:sz w:val="24"/>
      <w:szCs w:val="24"/>
      <w:lang w:val="be-BY" w:eastAsia="be-BY"/>
    </w:rPr>
  </w:style>
  <w:style w:type="paragraph" w:customStyle="1" w:styleId="Style130">
    <w:name w:val="Style130"/>
    <w:basedOn w:val="Normal"/>
    <w:uiPriority w:val="99"/>
    <w:rsid w:val="006012F6"/>
    <w:pPr>
      <w:widowControl w:val="0"/>
      <w:autoSpaceDE w:val="0"/>
      <w:autoSpaceDN w:val="0"/>
      <w:adjustRightInd w:val="0"/>
      <w:spacing w:after="0" w:line="240" w:lineRule="auto"/>
    </w:pPr>
    <w:rPr>
      <w:rFonts w:eastAsia="Times New Roman"/>
      <w:sz w:val="24"/>
      <w:szCs w:val="24"/>
      <w:lang w:val="be-BY" w:eastAsia="be-BY"/>
    </w:rPr>
  </w:style>
  <w:style w:type="paragraph" w:customStyle="1" w:styleId="Style131">
    <w:name w:val="Style131"/>
    <w:basedOn w:val="Normal"/>
    <w:uiPriority w:val="99"/>
    <w:rsid w:val="006012F6"/>
    <w:pPr>
      <w:widowControl w:val="0"/>
      <w:autoSpaceDE w:val="0"/>
      <w:autoSpaceDN w:val="0"/>
      <w:adjustRightInd w:val="0"/>
      <w:spacing w:after="0" w:line="240" w:lineRule="auto"/>
    </w:pPr>
    <w:rPr>
      <w:rFonts w:eastAsia="Times New Roman"/>
      <w:sz w:val="24"/>
      <w:szCs w:val="24"/>
      <w:lang w:val="be-BY" w:eastAsia="be-BY"/>
    </w:rPr>
  </w:style>
  <w:style w:type="paragraph" w:customStyle="1" w:styleId="Style132">
    <w:name w:val="Style132"/>
    <w:basedOn w:val="Normal"/>
    <w:uiPriority w:val="99"/>
    <w:rsid w:val="006012F6"/>
    <w:pPr>
      <w:widowControl w:val="0"/>
      <w:autoSpaceDE w:val="0"/>
      <w:autoSpaceDN w:val="0"/>
      <w:adjustRightInd w:val="0"/>
      <w:spacing w:after="0" w:line="240" w:lineRule="auto"/>
    </w:pPr>
    <w:rPr>
      <w:rFonts w:eastAsia="Times New Roman"/>
      <w:sz w:val="24"/>
      <w:szCs w:val="24"/>
      <w:lang w:val="be-BY" w:eastAsia="be-BY"/>
    </w:rPr>
  </w:style>
  <w:style w:type="paragraph" w:customStyle="1" w:styleId="Style133">
    <w:name w:val="Style133"/>
    <w:basedOn w:val="Normal"/>
    <w:uiPriority w:val="99"/>
    <w:rsid w:val="006012F6"/>
    <w:pPr>
      <w:widowControl w:val="0"/>
      <w:autoSpaceDE w:val="0"/>
      <w:autoSpaceDN w:val="0"/>
      <w:adjustRightInd w:val="0"/>
      <w:spacing w:after="0" w:line="240" w:lineRule="auto"/>
    </w:pPr>
    <w:rPr>
      <w:rFonts w:eastAsia="Times New Roman"/>
      <w:sz w:val="24"/>
      <w:szCs w:val="24"/>
      <w:lang w:val="be-BY" w:eastAsia="be-BY"/>
    </w:rPr>
  </w:style>
  <w:style w:type="paragraph" w:customStyle="1" w:styleId="Style134">
    <w:name w:val="Style134"/>
    <w:basedOn w:val="Normal"/>
    <w:uiPriority w:val="99"/>
    <w:rsid w:val="006012F6"/>
    <w:pPr>
      <w:widowControl w:val="0"/>
      <w:autoSpaceDE w:val="0"/>
      <w:autoSpaceDN w:val="0"/>
      <w:adjustRightInd w:val="0"/>
      <w:spacing w:after="0" w:line="355" w:lineRule="exact"/>
      <w:ind w:firstLine="168"/>
      <w:jc w:val="both"/>
    </w:pPr>
    <w:rPr>
      <w:rFonts w:eastAsia="Times New Roman"/>
      <w:sz w:val="24"/>
      <w:szCs w:val="24"/>
      <w:lang w:val="be-BY" w:eastAsia="be-BY"/>
    </w:rPr>
  </w:style>
  <w:style w:type="paragraph" w:customStyle="1" w:styleId="Style135">
    <w:name w:val="Style135"/>
    <w:basedOn w:val="Normal"/>
    <w:uiPriority w:val="99"/>
    <w:rsid w:val="006012F6"/>
    <w:pPr>
      <w:widowControl w:val="0"/>
      <w:autoSpaceDE w:val="0"/>
      <w:autoSpaceDN w:val="0"/>
      <w:adjustRightInd w:val="0"/>
      <w:spacing w:after="0" w:line="240" w:lineRule="auto"/>
    </w:pPr>
    <w:rPr>
      <w:rFonts w:eastAsia="Times New Roman"/>
      <w:sz w:val="24"/>
      <w:szCs w:val="24"/>
      <w:lang w:val="be-BY" w:eastAsia="be-BY"/>
    </w:rPr>
  </w:style>
  <w:style w:type="paragraph" w:customStyle="1" w:styleId="Style136">
    <w:name w:val="Style136"/>
    <w:basedOn w:val="Normal"/>
    <w:uiPriority w:val="99"/>
    <w:rsid w:val="006012F6"/>
    <w:pPr>
      <w:widowControl w:val="0"/>
      <w:autoSpaceDE w:val="0"/>
      <w:autoSpaceDN w:val="0"/>
      <w:adjustRightInd w:val="0"/>
      <w:spacing w:after="0" w:line="322" w:lineRule="exact"/>
      <w:ind w:firstLine="950"/>
    </w:pPr>
    <w:rPr>
      <w:rFonts w:eastAsia="Times New Roman"/>
      <w:sz w:val="24"/>
      <w:szCs w:val="24"/>
      <w:lang w:val="be-BY" w:eastAsia="be-BY"/>
    </w:rPr>
  </w:style>
  <w:style w:type="paragraph" w:customStyle="1" w:styleId="Style137">
    <w:name w:val="Style137"/>
    <w:basedOn w:val="Normal"/>
    <w:uiPriority w:val="99"/>
    <w:rsid w:val="006012F6"/>
    <w:pPr>
      <w:widowControl w:val="0"/>
      <w:autoSpaceDE w:val="0"/>
      <w:autoSpaceDN w:val="0"/>
      <w:adjustRightInd w:val="0"/>
      <w:spacing w:after="0" w:line="240" w:lineRule="auto"/>
    </w:pPr>
    <w:rPr>
      <w:rFonts w:eastAsia="Times New Roman"/>
      <w:sz w:val="24"/>
      <w:szCs w:val="24"/>
      <w:lang w:val="be-BY" w:eastAsia="be-BY"/>
    </w:rPr>
  </w:style>
  <w:style w:type="paragraph" w:customStyle="1" w:styleId="Style138">
    <w:name w:val="Style138"/>
    <w:basedOn w:val="Normal"/>
    <w:uiPriority w:val="99"/>
    <w:rsid w:val="006012F6"/>
    <w:pPr>
      <w:widowControl w:val="0"/>
      <w:autoSpaceDE w:val="0"/>
      <w:autoSpaceDN w:val="0"/>
      <w:adjustRightInd w:val="0"/>
      <w:spacing w:after="0" w:line="240" w:lineRule="auto"/>
    </w:pPr>
    <w:rPr>
      <w:rFonts w:eastAsia="Times New Roman"/>
      <w:sz w:val="24"/>
      <w:szCs w:val="24"/>
      <w:lang w:val="be-BY" w:eastAsia="be-BY"/>
    </w:rPr>
  </w:style>
  <w:style w:type="paragraph" w:customStyle="1" w:styleId="Style139">
    <w:name w:val="Style139"/>
    <w:basedOn w:val="Normal"/>
    <w:uiPriority w:val="99"/>
    <w:rsid w:val="006012F6"/>
    <w:pPr>
      <w:widowControl w:val="0"/>
      <w:autoSpaceDE w:val="0"/>
      <w:autoSpaceDN w:val="0"/>
      <w:adjustRightInd w:val="0"/>
      <w:spacing w:after="0" w:line="178" w:lineRule="exact"/>
      <w:ind w:firstLine="230"/>
      <w:jc w:val="both"/>
    </w:pPr>
    <w:rPr>
      <w:rFonts w:eastAsia="Times New Roman"/>
      <w:sz w:val="24"/>
      <w:szCs w:val="24"/>
      <w:lang w:val="be-BY" w:eastAsia="be-BY"/>
    </w:rPr>
  </w:style>
  <w:style w:type="paragraph" w:customStyle="1" w:styleId="Style140">
    <w:name w:val="Style140"/>
    <w:basedOn w:val="Normal"/>
    <w:uiPriority w:val="99"/>
    <w:rsid w:val="006012F6"/>
    <w:pPr>
      <w:widowControl w:val="0"/>
      <w:autoSpaceDE w:val="0"/>
      <w:autoSpaceDN w:val="0"/>
      <w:adjustRightInd w:val="0"/>
      <w:spacing w:after="0" w:line="178" w:lineRule="exact"/>
      <w:ind w:firstLine="494"/>
    </w:pPr>
    <w:rPr>
      <w:rFonts w:eastAsia="Times New Roman"/>
      <w:sz w:val="24"/>
      <w:szCs w:val="24"/>
      <w:lang w:val="be-BY" w:eastAsia="be-BY"/>
    </w:rPr>
  </w:style>
  <w:style w:type="paragraph" w:customStyle="1" w:styleId="Style141">
    <w:name w:val="Style141"/>
    <w:basedOn w:val="Normal"/>
    <w:uiPriority w:val="99"/>
    <w:rsid w:val="006012F6"/>
    <w:pPr>
      <w:widowControl w:val="0"/>
      <w:autoSpaceDE w:val="0"/>
      <w:autoSpaceDN w:val="0"/>
      <w:adjustRightInd w:val="0"/>
      <w:spacing w:after="0" w:line="240" w:lineRule="auto"/>
    </w:pPr>
    <w:rPr>
      <w:rFonts w:eastAsia="Times New Roman"/>
      <w:sz w:val="24"/>
      <w:szCs w:val="24"/>
      <w:lang w:val="be-BY" w:eastAsia="be-BY"/>
    </w:rPr>
  </w:style>
  <w:style w:type="paragraph" w:customStyle="1" w:styleId="Style142">
    <w:name w:val="Style142"/>
    <w:basedOn w:val="Normal"/>
    <w:uiPriority w:val="99"/>
    <w:rsid w:val="006012F6"/>
    <w:pPr>
      <w:widowControl w:val="0"/>
      <w:autoSpaceDE w:val="0"/>
      <w:autoSpaceDN w:val="0"/>
      <w:adjustRightInd w:val="0"/>
      <w:spacing w:after="0" w:line="240" w:lineRule="auto"/>
    </w:pPr>
    <w:rPr>
      <w:rFonts w:eastAsia="Times New Roman"/>
      <w:sz w:val="24"/>
      <w:szCs w:val="24"/>
      <w:lang w:val="be-BY" w:eastAsia="be-BY"/>
    </w:rPr>
  </w:style>
  <w:style w:type="paragraph" w:customStyle="1" w:styleId="Style143">
    <w:name w:val="Style143"/>
    <w:basedOn w:val="Normal"/>
    <w:uiPriority w:val="99"/>
    <w:rsid w:val="006012F6"/>
    <w:pPr>
      <w:widowControl w:val="0"/>
      <w:autoSpaceDE w:val="0"/>
      <w:autoSpaceDN w:val="0"/>
      <w:adjustRightInd w:val="0"/>
      <w:spacing w:after="0" w:line="389" w:lineRule="exact"/>
      <w:ind w:hanging="134"/>
    </w:pPr>
    <w:rPr>
      <w:rFonts w:eastAsia="Times New Roman"/>
      <w:sz w:val="24"/>
      <w:szCs w:val="24"/>
      <w:lang w:val="be-BY" w:eastAsia="be-BY"/>
    </w:rPr>
  </w:style>
  <w:style w:type="paragraph" w:customStyle="1" w:styleId="Style144">
    <w:name w:val="Style144"/>
    <w:basedOn w:val="Normal"/>
    <w:uiPriority w:val="99"/>
    <w:rsid w:val="006012F6"/>
    <w:pPr>
      <w:widowControl w:val="0"/>
      <w:autoSpaceDE w:val="0"/>
      <w:autoSpaceDN w:val="0"/>
      <w:adjustRightInd w:val="0"/>
      <w:spacing w:after="0" w:line="269" w:lineRule="exact"/>
      <w:ind w:firstLine="240"/>
    </w:pPr>
    <w:rPr>
      <w:rFonts w:eastAsia="Times New Roman"/>
      <w:sz w:val="24"/>
      <w:szCs w:val="24"/>
      <w:lang w:val="be-BY" w:eastAsia="be-BY"/>
    </w:rPr>
  </w:style>
  <w:style w:type="paragraph" w:customStyle="1" w:styleId="Style145">
    <w:name w:val="Style145"/>
    <w:basedOn w:val="Normal"/>
    <w:uiPriority w:val="99"/>
    <w:rsid w:val="006012F6"/>
    <w:pPr>
      <w:widowControl w:val="0"/>
      <w:autoSpaceDE w:val="0"/>
      <w:autoSpaceDN w:val="0"/>
      <w:adjustRightInd w:val="0"/>
      <w:spacing w:after="0" w:line="240" w:lineRule="auto"/>
    </w:pPr>
    <w:rPr>
      <w:rFonts w:eastAsia="Times New Roman"/>
      <w:sz w:val="24"/>
      <w:szCs w:val="24"/>
      <w:lang w:val="be-BY" w:eastAsia="be-BY"/>
    </w:rPr>
  </w:style>
  <w:style w:type="paragraph" w:customStyle="1" w:styleId="Style146">
    <w:name w:val="Style146"/>
    <w:basedOn w:val="Normal"/>
    <w:uiPriority w:val="99"/>
    <w:rsid w:val="006012F6"/>
    <w:pPr>
      <w:widowControl w:val="0"/>
      <w:autoSpaceDE w:val="0"/>
      <w:autoSpaceDN w:val="0"/>
      <w:adjustRightInd w:val="0"/>
      <w:spacing w:after="0" w:line="240" w:lineRule="auto"/>
    </w:pPr>
    <w:rPr>
      <w:rFonts w:eastAsia="Times New Roman"/>
      <w:sz w:val="24"/>
      <w:szCs w:val="24"/>
      <w:lang w:val="be-BY" w:eastAsia="be-BY"/>
    </w:rPr>
  </w:style>
  <w:style w:type="paragraph" w:customStyle="1" w:styleId="Style147">
    <w:name w:val="Style147"/>
    <w:basedOn w:val="Normal"/>
    <w:uiPriority w:val="99"/>
    <w:rsid w:val="006012F6"/>
    <w:pPr>
      <w:widowControl w:val="0"/>
      <w:autoSpaceDE w:val="0"/>
      <w:autoSpaceDN w:val="0"/>
      <w:adjustRightInd w:val="0"/>
      <w:spacing w:after="0" w:line="240" w:lineRule="auto"/>
    </w:pPr>
    <w:rPr>
      <w:rFonts w:eastAsia="Times New Roman"/>
      <w:sz w:val="24"/>
      <w:szCs w:val="24"/>
      <w:lang w:val="be-BY" w:eastAsia="be-BY"/>
    </w:rPr>
  </w:style>
  <w:style w:type="paragraph" w:customStyle="1" w:styleId="Style148">
    <w:name w:val="Style148"/>
    <w:basedOn w:val="Normal"/>
    <w:uiPriority w:val="99"/>
    <w:rsid w:val="006012F6"/>
    <w:pPr>
      <w:widowControl w:val="0"/>
      <w:autoSpaceDE w:val="0"/>
      <w:autoSpaceDN w:val="0"/>
      <w:adjustRightInd w:val="0"/>
      <w:spacing w:after="0" w:line="240" w:lineRule="auto"/>
    </w:pPr>
    <w:rPr>
      <w:rFonts w:eastAsia="Times New Roman"/>
      <w:sz w:val="24"/>
      <w:szCs w:val="24"/>
      <w:lang w:val="be-BY" w:eastAsia="be-BY"/>
    </w:rPr>
  </w:style>
  <w:style w:type="paragraph" w:customStyle="1" w:styleId="Style149">
    <w:name w:val="Style149"/>
    <w:basedOn w:val="Normal"/>
    <w:uiPriority w:val="99"/>
    <w:rsid w:val="006012F6"/>
    <w:pPr>
      <w:widowControl w:val="0"/>
      <w:autoSpaceDE w:val="0"/>
      <w:autoSpaceDN w:val="0"/>
      <w:adjustRightInd w:val="0"/>
      <w:spacing w:after="0" w:line="240" w:lineRule="auto"/>
    </w:pPr>
    <w:rPr>
      <w:rFonts w:eastAsia="Times New Roman"/>
      <w:sz w:val="24"/>
      <w:szCs w:val="24"/>
      <w:lang w:val="be-BY" w:eastAsia="be-BY"/>
    </w:rPr>
  </w:style>
  <w:style w:type="paragraph" w:customStyle="1" w:styleId="Style150">
    <w:name w:val="Style150"/>
    <w:basedOn w:val="Normal"/>
    <w:uiPriority w:val="99"/>
    <w:rsid w:val="006012F6"/>
    <w:pPr>
      <w:widowControl w:val="0"/>
      <w:autoSpaceDE w:val="0"/>
      <w:autoSpaceDN w:val="0"/>
      <w:adjustRightInd w:val="0"/>
      <w:spacing w:after="0" w:line="240" w:lineRule="auto"/>
    </w:pPr>
    <w:rPr>
      <w:rFonts w:eastAsia="Times New Roman"/>
      <w:sz w:val="24"/>
      <w:szCs w:val="24"/>
      <w:lang w:val="be-BY" w:eastAsia="be-BY"/>
    </w:rPr>
  </w:style>
  <w:style w:type="paragraph" w:customStyle="1" w:styleId="Style151">
    <w:name w:val="Style151"/>
    <w:basedOn w:val="Normal"/>
    <w:uiPriority w:val="99"/>
    <w:rsid w:val="006012F6"/>
    <w:pPr>
      <w:widowControl w:val="0"/>
      <w:autoSpaceDE w:val="0"/>
      <w:autoSpaceDN w:val="0"/>
      <w:adjustRightInd w:val="0"/>
      <w:spacing w:after="0" w:line="312" w:lineRule="exact"/>
      <w:ind w:firstLine="715"/>
      <w:jc w:val="both"/>
    </w:pPr>
    <w:rPr>
      <w:rFonts w:eastAsia="Times New Roman"/>
      <w:sz w:val="24"/>
      <w:szCs w:val="24"/>
      <w:lang w:val="be-BY" w:eastAsia="be-BY"/>
    </w:rPr>
  </w:style>
  <w:style w:type="paragraph" w:customStyle="1" w:styleId="Style152">
    <w:name w:val="Style152"/>
    <w:basedOn w:val="Normal"/>
    <w:uiPriority w:val="99"/>
    <w:rsid w:val="006012F6"/>
    <w:pPr>
      <w:widowControl w:val="0"/>
      <w:autoSpaceDE w:val="0"/>
      <w:autoSpaceDN w:val="0"/>
      <w:adjustRightInd w:val="0"/>
      <w:spacing w:after="0" w:line="326" w:lineRule="exact"/>
      <w:ind w:firstLine="3202"/>
    </w:pPr>
    <w:rPr>
      <w:rFonts w:eastAsia="Times New Roman"/>
      <w:sz w:val="24"/>
      <w:szCs w:val="24"/>
      <w:lang w:val="be-BY" w:eastAsia="be-BY"/>
    </w:rPr>
  </w:style>
  <w:style w:type="paragraph" w:customStyle="1" w:styleId="Style153">
    <w:name w:val="Style153"/>
    <w:basedOn w:val="Normal"/>
    <w:uiPriority w:val="99"/>
    <w:rsid w:val="006012F6"/>
    <w:pPr>
      <w:widowControl w:val="0"/>
      <w:autoSpaceDE w:val="0"/>
      <w:autoSpaceDN w:val="0"/>
      <w:adjustRightInd w:val="0"/>
      <w:spacing w:after="0" w:line="91" w:lineRule="exact"/>
      <w:ind w:hanging="998"/>
    </w:pPr>
    <w:rPr>
      <w:rFonts w:eastAsia="Times New Roman"/>
      <w:sz w:val="24"/>
      <w:szCs w:val="24"/>
      <w:lang w:val="be-BY" w:eastAsia="be-BY"/>
    </w:rPr>
  </w:style>
  <w:style w:type="paragraph" w:customStyle="1" w:styleId="Style154">
    <w:name w:val="Style154"/>
    <w:basedOn w:val="Normal"/>
    <w:uiPriority w:val="99"/>
    <w:rsid w:val="006012F6"/>
    <w:pPr>
      <w:widowControl w:val="0"/>
      <w:autoSpaceDE w:val="0"/>
      <w:autoSpaceDN w:val="0"/>
      <w:adjustRightInd w:val="0"/>
      <w:spacing w:after="0" w:line="240" w:lineRule="auto"/>
    </w:pPr>
    <w:rPr>
      <w:rFonts w:eastAsia="Times New Roman"/>
      <w:sz w:val="24"/>
      <w:szCs w:val="24"/>
      <w:lang w:val="be-BY" w:eastAsia="be-BY"/>
    </w:rPr>
  </w:style>
  <w:style w:type="character" w:customStyle="1" w:styleId="FontStyle156">
    <w:name w:val="Font Style156"/>
    <w:uiPriority w:val="99"/>
    <w:rsid w:val="006012F6"/>
    <w:rPr>
      <w:rFonts w:ascii="Times New Roman" w:hAnsi="Times New Roman" w:cs="Times New Roman"/>
      <w:i/>
      <w:iCs/>
      <w:sz w:val="20"/>
      <w:szCs w:val="20"/>
    </w:rPr>
  </w:style>
  <w:style w:type="character" w:customStyle="1" w:styleId="FontStyle157">
    <w:name w:val="Font Style157"/>
    <w:uiPriority w:val="99"/>
    <w:rsid w:val="006012F6"/>
    <w:rPr>
      <w:rFonts w:ascii="Arial" w:hAnsi="Arial" w:cs="Arial"/>
      <w:i/>
      <w:iCs/>
      <w:w w:val="90"/>
      <w:sz w:val="22"/>
      <w:szCs w:val="22"/>
    </w:rPr>
  </w:style>
  <w:style w:type="character" w:customStyle="1" w:styleId="FontStyle158">
    <w:name w:val="Font Style158"/>
    <w:uiPriority w:val="99"/>
    <w:rsid w:val="006012F6"/>
    <w:rPr>
      <w:rFonts w:ascii="Arial" w:hAnsi="Arial" w:cs="Arial"/>
      <w:i/>
      <w:iCs/>
      <w:spacing w:val="-10"/>
      <w:sz w:val="22"/>
      <w:szCs w:val="22"/>
    </w:rPr>
  </w:style>
  <w:style w:type="character" w:customStyle="1" w:styleId="FontStyle159">
    <w:name w:val="Font Style159"/>
    <w:uiPriority w:val="99"/>
    <w:rsid w:val="006012F6"/>
    <w:rPr>
      <w:rFonts w:ascii="Courier New" w:hAnsi="Courier New" w:cs="Courier New"/>
      <w:b/>
      <w:bCs/>
      <w:smallCaps/>
      <w:sz w:val="22"/>
      <w:szCs w:val="22"/>
    </w:rPr>
  </w:style>
  <w:style w:type="character" w:customStyle="1" w:styleId="FontStyle160">
    <w:name w:val="Font Style160"/>
    <w:uiPriority w:val="99"/>
    <w:rsid w:val="006012F6"/>
    <w:rPr>
      <w:rFonts w:ascii="Arial" w:hAnsi="Arial" w:cs="Arial"/>
      <w:sz w:val="10"/>
      <w:szCs w:val="10"/>
    </w:rPr>
  </w:style>
  <w:style w:type="character" w:customStyle="1" w:styleId="FontStyle161">
    <w:name w:val="Font Style161"/>
    <w:uiPriority w:val="99"/>
    <w:rsid w:val="006012F6"/>
    <w:rPr>
      <w:rFonts w:ascii="Palatino Linotype" w:hAnsi="Palatino Linotype" w:cs="Palatino Linotype"/>
      <w:i/>
      <w:iCs/>
      <w:sz w:val="178"/>
      <w:szCs w:val="178"/>
    </w:rPr>
  </w:style>
  <w:style w:type="character" w:customStyle="1" w:styleId="FontStyle162">
    <w:name w:val="Font Style162"/>
    <w:uiPriority w:val="99"/>
    <w:rsid w:val="006012F6"/>
    <w:rPr>
      <w:rFonts w:ascii="Times New Roman" w:hAnsi="Times New Roman" w:cs="Times New Roman"/>
      <w:sz w:val="18"/>
      <w:szCs w:val="18"/>
    </w:rPr>
  </w:style>
  <w:style w:type="character" w:customStyle="1" w:styleId="FontStyle163">
    <w:name w:val="Font Style163"/>
    <w:uiPriority w:val="99"/>
    <w:rsid w:val="006012F6"/>
    <w:rPr>
      <w:rFonts w:ascii="Arial Narrow" w:hAnsi="Arial Narrow" w:cs="Arial Narrow"/>
      <w:i/>
      <w:iCs/>
      <w:sz w:val="16"/>
      <w:szCs w:val="16"/>
    </w:rPr>
  </w:style>
  <w:style w:type="character" w:customStyle="1" w:styleId="FontStyle164">
    <w:name w:val="Font Style164"/>
    <w:uiPriority w:val="99"/>
    <w:rsid w:val="006012F6"/>
    <w:rPr>
      <w:rFonts w:ascii="Times New Roman" w:hAnsi="Times New Roman" w:cs="Times New Roman"/>
      <w:i/>
      <w:iCs/>
      <w:sz w:val="18"/>
      <w:szCs w:val="18"/>
    </w:rPr>
  </w:style>
  <w:style w:type="character" w:customStyle="1" w:styleId="FontStyle165">
    <w:name w:val="Font Style165"/>
    <w:uiPriority w:val="99"/>
    <w:rsid w:val="006012F6"/>
    <w:rPr>
      <w:rFonts w:ascii="Times New Roman" w:hAnsi="Times New Roman" w:cs="Times New Roman"/>
      <w:spacing w:val="20"/>
      <w:sz w:val="28"/>
      <w:szCs w:val="28"/>
    </w:rPr>
  </w:style>
  <w:style w:type="character" w:customStyle="1" w:styleId="FontStyle166">
    <w:name w:val="Font Style166"/>
    <w:uiPriority w:val="99"/>
    <w:rsid w:val="006012F6"/>
    <w:rPr>
      <w:rFonts w:ascii="Candara" w:hAnsi="Candara" w:cs="Candara"/>
      <w:b/>
      <w:bCs/>
      <w:i/>
      <w:iCs/>
      <w:sz w:val="8"/>
      <w:szCs w:val="8"/>
    </w:rPr>
  </w:style>
  <w:style w:type="character" w:customStyle="1" w:styleId="FontStyle167">
    <w:name w:val="Font Style167"/>
    <w:uiPriority w:val="99"/>
    <w:rsid w:val="006012F6"/>
    <w:rPr>
      <w:rFonts w:ascii="Times New Roman" w:hAnsi="Times New Roman" w:cs="Times New Roman"/>
      <w:w w:val="150"/>
      <w:sz w:val="8"/>
      <w:szCs w:val="8"/>
    </w:rPr>
  </w:style>
  <w:style w:type="character" w:customStyle="1" w:styleId="FontStyle168">
    <w:name w:val="Font Style168"/>
    <w:uiPriority w:val="99"/>
    <w:rsid w:val="006012F6"/>
    <w:rPr>
      <w:rFonts w:ascii="Times New Roman" w:hAnsi="Times New Roman" w:cs="Times New Roman"/>
      <w:b/>
      <w:bCs/>
      <w:smallCaps/>
      <w:spacing w:val="70"/>
      <w:sz w:val="12"/>
      <w:szCs w:val="12"/>
    </w:rPr>
  </w:style>
  <w:style w:type="character" w:customStyle="1" w:styleId="FontStyle169">
    <w:name w:val="Font Style169"/>
    <w:uiPriority w:val="99"/>
    <w:rsid w:val="006012F6"/>
    <w:rPr>
      <w:rFonts w:ascii="Book Antiqua" w:hAnsi="Book Antiqua" w:cs="Book Antiqua"/>
      <w:b/>
      <w:bCs/>
      <w:sz w:val="12"/>
      <w:szCs w:val="12"/>
    </w:rPr>
  </w:style>
  <w:style w:type="character" w:customStyle="1" w:styleId="FontStyle170">
    <w:name w:val="Font Style170"/>
    <w:uiPriority w:val="99"/>
    <w:rsid w:val="006012F6"/>
    <w:rPr>
      <w:rFonts w:ascii="Book Antiqua" w:hAnsi="Book Antiqua" w:cs="Book Antiqua"/>
      <w:b/>
      <w:bCs/>
      <w:sz w:val="8"/>
      <w:szCs w:val="8"/>
    </w:rPr>
  </w:style>
  <w:style w:type="character" w:customStyle="1" w:styleId="FontStyle171">
    <w:name w:val="Font Style171"/>
    <w:uiPriority w:val="99"/>
    <w:rsid w:val="006012F6"/>
    <w:rPr>
      <w:rFonts w:ascii="Times New Roman" w:hAnsi="Times New Roman" w:cs="Times New Roman"/>
      <w:sz w:val="18"/>
      <w:szCs w:val="18"/>
    </w:rPr>
  </w:style>
  <w:style w:type="character" w:customStyle="1" w:styleId="FontStyle172">
    <w:name w:val="Font Style172"/>
    <w:uiPriority w:val="99"/>
    <w:rsid w:val="006012F6"/>
    <w:rPr>
      <w:rFonts w:ascii="Courier New" w:hAnsi="Courier New" w:cs="Courier New"/>
      <w:sz w:val="26"/>
      <w:szCs w:val="26"/>
    </w:rPr>
  </w:style>
  <w:style w:type="character" w:customStyle="1" w:styleId="FontStyle173">
    <w:name w:val="Font Style173"/>
    <w:uiPriority w:val="99"/>
    <w:rsid w:val="006012F6"/>
    <w:rPr>
      <w:rFonts w:ascii="Times New Roman" w:hAnsi="Times New Roman" w:cs="Times New Roman"/>
      <w:i/>
      <w:iCs/>
      <w:spacing w:val="20"/>
      <w:sz w:val="14"/>
      <w:szCs w:val="14"/>
    </w:rPr>
  </w:style>
  <w:style w:type="character" w:customStyle="1" w:styleId="FontStyle174">
    <w:name w:val="Font Style174"/>
    <w:uiPriority w:val="99"/>
    <w:rsid w:val="006012F6"/>
    <w:rPr>
      <w:rFonts w:ascii="Times New Roman" w:hAnsi="Times New Roman" w:cs="Times New Roman"/>
      <w:i/>
      <w:iCs/>
      <w:sz w:val="22"/>
      <w:szCs w:val="22"/>
    </w:rPr>
  </w:style>
  <w:style w:type="character" w:customStyle="1" w:styleId="FontStyle175">
    <w:name w:val="Font Style175"/>
    <w:uiPriority w:val="99"/>
    <w:rsid w:val="006012F6"/>
    <w:rPr>
      <w:rFonts w:ascii="Microsoft Sans Serif" w:hAnsi="Microsoft Sans Serif" w:cs="Microsoft Sans Serif"/>
      <w:i/>
      <w:iCs/>
      <w:spacing w:val="40"/>
      <w:sz w:val="36"/>
      <w:szCs w:val="36"/>
    </w:rPr>
  </w:style>
  <w:style w:type="character" w:customStyle="1" w:styleId="FontStyle176">
    <w:name w:val="Font Style176"/>
    <w:uiPriority w:val="99"/>
    <w:rsid w:val="006012F6"/>
    <w:rPr>
      <w:rFonts w:ascii="Constantia" w:hAnsi="Constantia" w:cs="Constantia"/>
      <w:sz w:val="134"/>
      <w:szCs w:val="134"/>
    </w:rPr>
  </w:style>
  <w:style w:type="character" w:customStyle="1" w:styleId="FontStyle177">
    <w:name w:val="Font Style177"/>
    <w:uiPriority w:val="99"/>
    <w:rsid w:val="006012F6"/>
    <w:rPr>
      <w:rFonts w:ascii="Times New Roman" w:hAnsi="Times New Roman" w:cs="Times New Roman"/>
      <w:sz w:val="60"/>
      <w:szCs w:val="60"/>
    </w:rPr>
  </w:style>
  <w:style w:type="character" w:customStyle="1" w:styleId="FontStyle178">
    <w:name w:val="Font Style178"/>
    <w:uiPriority w:val="99"/>
    <w:rsid w:val="006012F6"/>
    <w:rPr>
      <w:rFonts w:ascii="Times New Roman" w:hAnsi="Times New Roman" w:cs="Times New Roman"/>
      <w:i/>
      <w:iCs/>
      <w:spacing w:val="-10"/>
      <w:sz w:val="8"/>
      <w:szCs w:val="8"/>
    </w:rPr>
  </w:style>
  <w:style w:type="character" w:customStyle="1" w:styleId="FontStyle179">
    <w:name w:val="Font Style179"/>
    <w:uiPriority w:val="99"/>
    <w:rsid w:val="006012F6"/>
    <w:rPr>
      <w:rFonts w:ascii="Times New Roman" w:hAnsi="Times New Roman" w:cs="Times New Roman"/>
      <w:smallCaps/>
      <w:spacing w:val="20"/>
      <w:sz w:val="22"/>
      <w:szCs w:val="22"/>
    </w:rPr>
  </w:style>
  <w:style w:type="character" w:customStyle="1" w:styleId="FontStyle180">
    <w:name w:val="Font Style180"/>
    <w:uiPriority w:val="99"/>
    <w:rsid w:val="006012F6"/>
    <w:rPr>
      <w:rFonts w:ascii="Times New Roman" w:hAnsi="Times New Roman" w:cs="Times New Roman"/>
      <w:spacing w:val="10"/>
      <w:sz w:val="14"/>
      <w:szCs w:val="14"/>
    </w:rPr>
  </w:style>
  <w:style w:type="character" w:customStyle="1" w:styleId="FontStyle181">
    <w:name w:val="Font Style181"/>
    <w:uiPriority w:val="99"/>
    <w:rsid w:val="006012F6"/>
    <w:rPr>
      <w:rFonts w:ascii="Arial" w:hAnsi="Arial" w:cs="Arial"/>
      <w:i/>
      <w:iCs/>
      <w:sz w:val="18"/>
      <w:szCs w:val="18"/>
    </w:rPr>
  </w:style>
  <w:style w:type="character" w:customStyle="1" w:styleId="FontStyle182">
    <w:name w:val="Font Style182"/>
    <w:uiPriority w:val="99"/>
    <w:rsid w:val="006012F6"/>
    <w:rPr>
      <w:rFonts w:ascii="Times New Roman" w:hAnsi="Times New Roman" w:cs="Times New Roman"/>
      <w:sz w:val="38"/>
      <w:szCs w:val="38"/>
    </w:rPr>
  </w:style>
  <w:style w:type="character" w:customStyle="1" w:styleId="FontStyle183">
    <w:name w:val="Font Style183"/>
    <w:uiPriority w:val="99"/>
    <w:rsid w:val="006012F6"/>
    <w:rPr>
      <w:rFonts w:ascii="Candara" w:hAnsi="Candara" w:cs="Candara"/>
      <w:i/>
      <w:iCs/>
      <w:w w:val="75"/>
      <w:sz w:val="46"/>
      <w:szCs w:val="46"/>
    </w:rPr>
  </w:style>
  <w:style w:type="character" w:customStyle="1" w:styleId="FontStyle184">
    <w:name w:val="Font Style184"/>
    <w:uiPriority w:val="99"/>
    <w:rsid w:val="006012F6"/>
    <w:rPr>
      <w:rFonts w:ascii="Times New Roman" w:hAnsi="Times New Roman" w:cs="Times New Roman"/>
      <w:sz w:val="30"/>
      <w:szCs w:val="30"/>
    </w:rPr>
  </w:style>
  <w:style w:type="character" w:customStyle="1" w:styleId="FontStyle185">
    <w:name w:val="Font Style185"/>
    <w:uiPriority w:val="99"/>
    <w:rsid w:val="006012F6"/>
    <w:rPr>
      <w:rFonts w:ascii="Times New Roman" w:hAnsi="Times New Roman" w:cs="Times New Roman"/>
      <w:b/>
      <w:bCs/>
      <w:i/>
      <w:iCs/>
      <w:sz w:val="12"/>
      <w:szCs w:val="12"/>
    </w:rPr>
  </w:style>
  <w:style w:type="character" w:customStyle="1" w:styleId="FontStyle186">
    <w:name w:val="Font Style186"/>
    <w:uiPriority w:val="99"/>
    <w:rsid w:val="006012F6"/>
    <w:rPr>
      <w:rFonts w:ascii="Times New Roman" w:hAnsi="Times New Roman" w:cs="Times New Roman"/>
      <w:sz w:val="24"/>
      <w:szCs w:val="24"/>
    </w:rPr>
  </w:style>
  <w:style w:type="character" w:customStyle="1" w:styleId="FontStyle187">
    <w:name w:val="Font Style187"/>
    <w:uiPriority w:val="99"/>
    <w:rsid w:val="006012F6"/>
    <w:rPr>
      <w:rFonts w:ascii="Times New Roman" w:hAnsi="Times New Roman" w:cs="Times New Roman"/>
      <w:sz w:val="26"/>
      <w:szCs w:val="26"/>
    </w:rPr>
  </w:style>
  <w:style w:type="character" w:customStyle="1" w:styleId="FontStyle188">
    <w:name w:val="Font Style188"/>
    <w:uiPriority w:val="99"/>
    <w:rsid w:val="006012F6"/>
    <w:rPr>
      <w:rFonts w:ascii="Arial Narrow" w:hAnsi="Arial Narrow" w:cs="Arial Narrow"/>
      <w:i/>
      <w:iCs/>
      <w:spacing w:val="90"/>
      <w:sz w:val="60"/>
      <w:szCs w:val="60"/>
    </w:rPr>
  </w:style>
  <w:style w:type="character" w:customStyle="1" w:styleId="FontStyle189">
    <w:name w:val="Font Style189"/>
    <w:uiPriority w:val="99"/>
    <w:rsid w:val="006012F6"/>
    <w:rPr>
      <w:rFonts w:ascii="Times New Roman" w:hAnsi="Times New Roman" w:cs="Times New Roman"/>
      <w:sz w:val="28"/>
      <w:szCs w:val="28"/>
    </w:rPr>
  </w:style>
  <w:style w:type="character" w:customStyle="1" w:styleId="FontStyle190">
    <w:name w:val="Font Style190"/>
    <w:uiPriority w:val="99"/>
    <w:rsid w:val="006012F6"/>
    <w:rPr>
      <w:rFonts w:ascii="Courier New" w:hAnsi="Courier New" w:cs="Courier New"/>
      <w:b/>
      <w:bCs/>
      <w:sz w:val="8"/>
      <w:szCs w:val="8"/>
    </w:rPr>
  </w:style>
  <w:style w:type="character" w:customStyle="1" w:styleId="FontStyle191">
    <w:name w:val="Font Style191"/>
    <w:uiPriority w:val="99"/>
    <w:rsid w:val="006012F6"/>
    <w:rPr>
      <w:rFonts w:ascii="Times New Roman" w:hAnsi="Times New Roman" w:cs="Times New Roman"/>
      <w:sz w:val="28"/>
      <w:szCs w:val="28"/>
    </w:rPr>
  </w:style>
  <w:style w:type="character" w:customStyle="1" w:styleId="FontStyle192">
    <w:name w:val="Font Style192"/>
    <w:uiPriority w:val="99"/>
    <w:rsid w:val="006012F6"/>
    <w:rPr>
      <w:rFonts w:ascii="Times New Roman" w:hAnsi="Times New Roman" w:cs="Times New Roman"/>
      <w:smallCaps/>
      <w:sz w:val="26"/>
      <w:szCs w:val="26"/>
    </w:rPr>
  </w:style>
  <w:style w:type="character" w:customStyle="1" w:styleId="FontStyle193">
    <w:name w:val="Font Style193"/>
    <w:uiPriority w:val="99"/>
    <w:rsid w:val="006012F6"/>
    <w:rPr>
      <w:rFonts w:ascii="Arial" w:hAnsi="Arial" w:cs="Arial"/>
      <w:b/>
      <w:bCs/>
      <w:sz w:val="20"/>
      <w:szCs w:val="20"/>
    </w:rPr>
  </w:style>
  <w:style w:type="character" w:customStyle="1" w:styleId="FontStyle194">
    <w:name w:val="Font Style194"/>
    <w:uiPriority w:val="99"/>
    <w:rsid w:val="006012F6"/>
    <w:rPr>
      <w:rFonts w:ascii="Arial" w:hAnsi="Arial" w:cs="Arial"/>
      <w:b/>
      <w:bCs/>
      <w:i/>
      <w:iCs/>
      <w:sz w:val="8"/>
      <w:szCs w:val="8"/>
    </w:rPr>
  </w:style>
  <w:style w:type="character" w:customStyle="1" w:styleId="FontStyle195">
    <w:name w:val="Font Style195"/>
    <w:uiPriority w:val="99"/>
    <w:rsid w:val="006012F6"/>
    <w:rPr>
      <w:rFonts w:ascii="Times New Roman" w:hAnsi="Times New Roman" w:cs="Times New Roman"/>
      <w:b/>
      <w:bCs/>
      <w:sz w:val="22"/>
      <w:szCs w:val="22"/>
    </w:rPr>
  </w:style>
  <w:style w:type="character" w:customStyle="1" w:styleId="FontStyle196">
    <w:name w:val="Font Style196"/>
    <w:uiPriority w:val="99"/>
    <w:rsid w:val="006012F6"/>
    <w:rPr>
      <w:rFonts w:ascii="Times New Roman" w:hAnsi="Times New Roman" w:cs="Times New Roman"/>
      <w:spacing w:val="-10"/>
      <w:sz w:val="26"/>
      <w:szCs w:val="26"/>
    </w:rPr>
  </w:style>
  <w:style w:type="character" w:customStyle="1" w:styleId="FontStyle197">
    <w:name w:val="Font Style197"/>
    <w:uiPriority w:val="99"/>
    <w:rsid w:val="006012F6"/>
    <w:rPr>
      <w:rFonts w:ascii="Times New Roman" w:hAnsi="Times New Roman" w:cs="Times New Roman"/>
      <w:i/>
      <w:iCs/>
      <w:spacing w:val="-20"/>
      <w:sz w:val="28"/>
      <w:szCs w:val="28"/>
    </w:rPr>
  </w:style>
  <w:style w:type="character" w:customStyle="1" w:styleId="FontStyle198">
    <w:name w:val="Font Style198"/>
    <w:uiPriority w:val="99"/>
    <w:rsid w:val="006012F6"/>
    <w:rPr>
      <w:rFonts w:ascii="Garamond" w:hAnsi="Garamond" w:cs="Garamond"/>
      <w:b/>
      <w:bCs/>
      <w:i/>
      <w:iCs/>
      <w:sz w:val="16"/>
      <w:szCs w:val="16"/>
    </w:rPr>
  </w:style>
  <w:style w:type="character" w:customStyle="1" w:styleId="FontStyle199">
    <w:name w:val="Font Style199"/>
    <w:uiPriority w:val="99"/>
    <w:rsid w:val="006012F6"/>
    <w:rPr>
      <w:rFonts w:ascii="Times New Roman" w:hAnsi="Times New Roman" w:cs="Times New Roman"/>
      <w:i/>
      <w:iCs/>
      <w:sz w:val="14"/>
      <w:szCs w:val="14"/>
    </w:rPr>
  </w:style>
  <w:style w:type="character" w:customStyle="1" w:styleId="FontStyle200">
    <w:name w:val="Font Style200"/>
    <w:uiPriority w:val="99"/>
    <w:rsid w:val="006012F6"/>
    <w:rPr>
      <w:rFonts w:ascii="Times New Roman" w:hAnsi="Times New Roman" w:cs="Times New Roman"/>
      <w:i/>
      <w:iCs/>
      <w:spacing w:val="20"/>
      <w:sz w:val="20"/>
      <w:szCs w:val="20"/>
    </w:rPr>
  </w:style>
  <w:style w:type="character" w:customStyle="1" w:styleId="FontStyle201">
    <w:name w:val="Font Style201"/>
    <w:uiPriority w:val="99"/>
    <w:rsid w:val="006012F6"/>
    <w:rPr>
      <w:rFonts w:ascii="Times New Roman" w:hAnsi="Times New Roman" w:cs="Times New Roman"/>
      <w:i/>
      <w:iCs/>
      <w:sz w:val="44"/>
      <w:szCs w:val="44"/>
    </w:rPr>
  </w:style>
  <w:style w:type="character" w:customStyle="1" w:styleId="FontStyle202">
    <w:name w:val="Font Style202"/>
    <w:uiPriority w:val="99"/>
    <w:rsid w:val="006012F6"/>
    <w:rPr>
      <w:rFonts w:ascii="Times New Roman" w:hAnsi="Times New Roman" w:cs="Times New Roman"/>
      <w:i/>
      <w:iCs/>
      <w:spacing w:val="10"/>
      <w:sz w:val="16"/>
      <w:szCs w:val="16"/>
    </w:rPr>
  </w:style>
  <w:style w:type="character" w:customStyle="1" w:styleId="FontStyle203">
    <w:name w:val="Font Style203"/>
    <w:uiPriority w:val="99"/>
    <w:rsid w:val="006012F6"/>
    <w:rPr>
      <w:rFonts w:ascii="Times New Roman" w:hAnsi="Times New Roman" w:cs="Times New Roman"/>
      <w:sz w:val="16"/>
      <w:szCs w:val="16"/>
    </w:rPr>
  </w:style>
  <w:style w:type="character" w:customStyle="1" w:styleId="FontStyle204">
    <w:name w:val="Font Style204"/>
    <w:uiPriority w:val="99"/>
    <w:rsid w:val="006012F6"/>
    <w:rPr>
      <w:rFonts w:ascii="Times New Roman" w:hAnsi="Times New Roman" w:cs="Times New Roman"/>
      <w:sz w:val="12"/>
      <w:szCs w:val="12"/>
    </w:rPr>
  </w:style>
  <w:style w:type="character" w:customStyle="1" w:styleId="FontStyle205">
    <w:name w:val="Font Style205"/>
    <w:uiPriority w:val="99"/>
    <w:rsid w:val="006012F6"/>
    <w:rPr>
      <w:rFonts w:ascii="Times New Roman" w:hAnsi="Times New Roman" w:cs="Times New Roman"/>
      <w:i/>
      <w:iCs/>
      <w:spacing w:val="30"/>
      <w:sz w:val="14"/>
      <w:szCs w:val="14"/>
    </w:rPr>
  </w:style>
  <w:style w:type="character" w:customStyle="1" w:styleId="FontStyle206">
    <w:name w:val="Font Style206"/>
    <w:uiPriority w:val="99"/>
    <w:rsid w:val="006012F6"/>
    <w:rPr>
      <w:rFonts w:ascii="Times New Roman" w:hAnsi="Times New Roman" w:cs="Times New Roman"/>
      <w:sz w:val="24"/>
      <w:szCs w:val="24"/>
    </w:rPr>
  </w:style>
  <w:style w:type="character" w:customStyle="1" w:styleId="FontStyle207">
    <w:name w:val="Font Style207"/>
    <w:uiPriority w:val="99"/>
    <w:rsid w:val="006012F6"/>
    <w:rPr>
      <w:rFonts w:ascii="Times New Roman" w:hAnsi="Times New Roman" w:cs="Times New Roman"/>
      <w:sz w:val="28"/>
      <w:szCs w:val="28"/>
    </w:rPr>
  </w:style>
  <w:style w:type="character" w:customStyle="1" w:styleId="FontStyle208">
    <w:name w:val="Font Style208"/>
    <w:uiPriority w:val="99"/>
    <w:rsid w:val="006012F6"/>
    <w:rPr>
      <w:rFonts w:ascii="Times New Roman" w:hAnsi="Times New Roman" w:cs="Times New Roman"/>
      <w:b/>
      <w:bCs/>
      <w:i/>
      <w:iCs/>
      <w:spacing w:val="30"/>
      <w:sz w:val="16"/>
      <w:szCs w:val="16"/>
    </w:rPr>
  </w:style>
  <w:style w:type="character" w:customStyle="1" w:styleId="FontStyle209">
    <w:name w:val="Font Style209"/>
    <w:uiPriority w:val="99"/>
    <w:rsid w:val="006012F6"/>
    <w:rPr>
      <w:rFonts w:ascii="Arial" w:hAnsi="Arial" w:cs="Arial"/>
      <w:sz w:val="14"/>
      <w:szCs w:val="14"/>
    </w:rPr>
  </w:style>
  <w:style w:type="character" w:customStyle="1" w:styleId="FontStyle210">
    <w:name w:val="Font Style210"/>
    <w:uiPriority w:val="99"/>
    <w:rsid w:val="006012F6"/>
    <w:rPr>
      <w:rFonts w:ascii="Times New Roman" w:hAnsi="Times New Roman" w:cs="Times New Roman"/>
      <w:b/>
      <w:bCs/>
      <w:sz w:val="14"/>
      <w:szCs w:val="14"/>
    </w:rPr>
  </w:style>
  <w:style w:type="character" w:customStyle="1" w:styleId="FontStyle211">
    <w:name w:val="Font Style211"/>
    <w:uiPriority w:val="99"/>
    <w:rsid w:val="006012F6"/>
    <w:rPr>
      <w:rFonts w:ascii="Times New Roman" w:hAnsi="Times New Roman" w:cs="Times New Roman"/>
      <w:sz w:val="20"/>
      <w:szCs w:val="20"/>
    </w:rPr>
  </w:style>
  <w:style w:type="character" w:customStyle="1" w:styleId="FontStyle212">
    <w:name w:val="Font Style212"/>
    <w:uiPriority w:val="99"/>
    <w:rsid w:val="006012F6"/>
    <w:rPr>
      <w:rFonts w:ascii="Times New Roman" w:hAnsi="Times New Roman" w:cs="Times New Roman"/>
      <w:sz w:val="20"/>
      <w:szCs w:val="20"/>
    </w:rPr>
  </w:style>
  <w:style w:type="character" w:customStyle="1" w:styleId="FontStyle213">
    <w:name w:val="Font Style213"/>
    <w:uiPriority w:val="99"/>
    <w:rsid w:val="006012F6"/>
    <w:rPr>
      <w:rFonts w:ascii="Times New Roman" w:hAnsi="Times New Roman" w:cs="Times New Roman"/>
      <w:b/>
      <w:bCs/>
      <w:sz w:val="26"/>
      <w:szCs w:val="26"/>
    </w:rPr>
  </w:style>
  <w:style w:type="character" w:customStyle="1" w:styleId="FontStyle214">
    <w:name w:val="Font Style214"/>
    <w:uiPriority w:val="99"/>
    <w:rsid w:val="006012F6"/>
    <w:rPr>
      <w:rFonts w:ascii="Times New Roman" w:hAnsi="Times New Roman" w:cs="Times New Roman"/>
      <w:b/>
      <w:bCs/>
      <w:sz w:val="26"/>
      <w:szCs w:val="26"/>
    </w:rPr>
  </w:style>
  <w:style w:type="character" w:customStyle="1" w:styleId="FontStyle215">
    <w:name w:val="Font Style215"/>
    <w:uiPriority w:val="99"/>
    <w:rsid w:val="006012F6"/>
    <w:rPr>
      <w:rFonts w:ascii="Times New Roman" w:hAnsi="Times New Roman" w:cs="Times New Roman"/>
      <w:sz w:val="18"/>
      <w:szCs w:val="18"/>
    </w:rPr>
  </w:style>
  <w:style w:type="character" w:customStyle="1" w:styleId="FontStyle216">
    <w:name w:val="Font Style216"/>
    <w:uiPriority w:val="99"/>
    <w:rsid w:val="006012F6"/>
    <w:rPr>
      <w:rFonts w:ascii="Times New Roman" w:hAnsi="Times New Roman" w:cs="Times New Roman"/>
      <w:sz w:val="24"/>
      <w:szCs w:val="24"/>
    </w:rPr>
  </w:style>
  <w:style w:type="character" w:customStyle="1" w:styleId="FontStyle217">
    <w:name w:val="Font Style217"/>
    <w:uiPriority w:val="99"/>
    <w:rsid w:val="006012F6"/>
    <w:rPr>
      <w:rFonts w:ascii="Times New Roman" w:hAnsi="Times New Roman" w:cs="Times New Roman"/>
      <w:sz w:val="14"/>
      <w:szCs w:val="14"/>
    </w:rPr>
  </w:style>
  <w:style w:type="character" w:customStyle="1" w:styleId="FontStyle218">
    <w:name w:val="Font Style218"/>
    <w:uiPriority w:val="99"/>
    <w:rsid w:val="006012F6"/>
    <w:rPr>
      <w:rFonts w:ascii="Times New Roman" w:hAnsi="Times New Roman" w:cs="Times New Roman"/>
      <w:smallCaps/>
      <w:spacing w:val="-10"/>
      <w:sz w:val="20"/>
      <w:szCs w:val="20"/>
    </w:rPr>
  </w:style>
  <w:style w:type="character" w:customStyle="1" w:styleId="FontStyle219">
    <w:name w:val="Font Style219"/>
    <w:uiPriority w:val="99"/>
    <w:rsid w:val="006012F6"/>
    <w:rPr>
      <w:rFonts w:ascii="Times New Roman" w:hAnsi="Times New Roman" w:cs="Times New Roman"/>
      <w:i/>
      <w:iCs/>
      <w:smallCaps/>
      <w:sz w:val="26"/>
      <w:szCs w:val="26"/>
    </w:rPr>
  </w:style>
  <w:style w:type="character" w:customStyle="1" w:styleId="FontStyle220">
    <w:name w:val="Font Style220"/>
    <w:uiPriority w:val="99"/>
    <w:rsid w:val="006012F6"/>
    <w:rPr>
      <w:rFonts w:ascii="Times New Roman" w:hAnsi="Times New Roman" w:cs="Times New Roman"/>
      <w:sz w:val="18"/>
      <w:szCs w:val="18"/>
    </w:rPr>
  </w:style>
  <w:style w:type="character" w:customStyle="1" w:styleId="FontStyle221">
    <w:name w:val="Font Style221"/>
    <w:uiPriority w:val="99"/>
    <w:rsid w:val="006012F6"/>
    <w:rPr>
      <w:rFonts w:ascii="Times New Roman" w:hAnsi="Times New Roman" w:cs="Times New Roman"/>
      <w:smallCaps/>
      <w:sz w:val="30"/>
      <w:szCs w:val="30"/>
    </w:rPr>
  </w:style>
  <w:style w:type="character" w:customStyle="1" w:styleId="FontStyle222">
    <w:name w:val="Font Style222"/>
    <w:uiPriority w:val="99"/>
    <w:rsid w:val="006012F6"/>
    <w:rPr>
      <w:rFonts w:ascii="Arial" w:hAnsi="Arial" w:cs="Arial"/>
      <w:i/>
      <w:iCs/>
      <w:sz w:val="28"/>
      <w:szCs w:val="28"/>
    </w:rPr>
  </w:style>
  <w:style w:type="character" w:customStyle="1" w:styleId="FontStyle223">
    <w:name w:val="Font Style223"/>
    <w:uiPriority w:val="99"/>
    <w:rsid w:val="006012F6"/>
    <w:rPr>
      <w:rFonts w:ascii="Times New Roman" w:hAnsi="Times New Roman" w:cs="Times New Roman"/>
      <w:i/>
      <w:iCs/>
      <w:sz w:val="20"/>
      <w:szCs w:val="20"/>
    </w:rPr>
  </w:style>
  <w:style w:type="character" w:customStyle="1" w:styleId="FontStyle224">
    <w:name w:val="Font Style224"/>
    <w:uiPriority w:val="99"/>
    <w:rsid w:val="006012F6"/>
    <w:rPr>
      <w:rFonts w:ascii="Times New Roman" w:hAnsi="Times New Roman" w:cs="Times New Roman"/>
      <w:sz w:val="16"/>
      <w:szCs w:val="16"/>
    </w:rPr>
  </w:style>
  <w:style w:type="character" w:customStyle="1" w:styleId="FontStyle225">
    <w:name w:val="Font Style225"/>
    <w:uiPriority w:val="99"/>
    <w:rsid w:val="006012F6"/>
    <w:rPr>
      <w:rFonts w:ascii="Times New Roman" w:hAnsi="Times New Roman" w:cs="Times New Roman"/>
      <w:spacing w:val="-10"/>
      <w:sz w:val="24"/>
      <w:szCs w:val="24"/>
    </w:rPr>
  </w:style>
  <w:style w:type="character" w:customStyle="1" w:styleId="FontStyle226">
    <w:name w:val="Font Style226"/>
    <w:uiPriority w:val="99"/>
    <w:rsid w:val="006012F6"/>
    <w:rPr>
      <w:rFonts w:ascii="Times New Roman" w:hAnsi="Times New Roman" w:cs="Times New Roman"/>
      <w:b/>
      <w:bCs/>
      <w:i/>
      <w:iCs/>
      <w:spacing w:val="-10"/>
      <w:sz w:val="22"/>
      <w:szCs w:val="22"/>
    </w:rPr>
  </w:style>
  <w:style w:type="character" w:customStyle="1" w:styleId="FontStyle227">
    <w:name w:val="Font Style227"/>
    <w:uiPriority w:val="99"/>
    <w:rsid w:val="006012F6"/>
    <w:rPr>
      <w:rFonts w:ascii="Times New Roman" w:hAnsi="Times New Roman" w:cs="Times New Roman"/>
      <w:i/>
      <w:iCs/>
      <w:smallCaps/>
      <w:sz w:val="24"/>
      <w:szCs w:val="24"/>
    </w:rPr>
  </w:style>
  <w:style w:type="character" w:customStyle="1" w:styleId="FontStyle228">
    <w:name w:val="Font Style228"/>
    <w:uiPriority w:val="99"/>
    <w:rsid w:val="006012F6"/>
    <w:rPr>
      <w:rFonts w:ascii="Times New Roman" w:hAnsi="Times New Roman" w:cs="Times New Roman"/>
      <w:i/>
      <w:iCs/>
      <w:spacing w:val="10"/>
      <w:sz w:val="18"/>
      <w:szCs w:val="18"/>
    </w:rPr>
  </w:style>
  <w:style w:type="character" w:customStyle="1" w:styleId="FontStyle229">
    <w:name w:val="Font Style229"/>
    <w:uiPriority w:val="99"/>
    <w:rsid w:val="006012F6"/>
    <w:rPr>
      <w:rFonts w:ascii="Times New Roman" w:hAnsi="Times New Roman" w:cs="Times New Roman"/>
      <w:sz w:val="24"/>
      <w:szCs w:val="24"/>
    </w:rPr>
  </w:style>
  <w:style w:type="character" w:customStyle="1" w:styleId="FontStyle230">
    <w:name w:val="Font Style230"/>
    <w:uiPriority w:val="99"/>
    <w:rsid w:val="006012F6"/>
    <w:rPr>
      <w:rFonts w:ascii="Times New Roman" w:hAnsi="Times New Roman" w:cs="Times New Roman"/>
      <w:sz w:val="18"/>
      <w:szCs w:val="18"/>
    </w:rPr>
  </w:style>
  <w:style w:type="character" w:customStyle="1" w:styleId="FontStyle231">
    <w:name w:val="Font Style231"/>
    <w:uiPriority w:val="99"/>
    <w:rsid w:val="006012F6"/>
    <w:rPr>
      <w:rFonts w:ascii="Times New Roman" w:hAnsi="Times New Roman" w:cs="Times New Roman"/>
      <w:i/>
      <w:iCs/>
      <w:sz w:val="26"/>
      <w:szCs w:val="26"/>
    </w:rPr>
  </w:style>
  <w:style w:type="character" w:customStyle="1" w:styleId="FontStyle232">
    <w:name w:val="Font Style232"/>
    <w:uiPriority w:val="99"/>
    <w:rsid w:val="006012F6"/>
    <w:rPr>
      <w:rFonts w:ascii="Times New Roman" w:hAnsi="Times New Roman" w:cs="Times New Roman"/>
      <w:i/>
      <w:iCs/>
      <w:sz w:val="26"/>
      <w:szCs w:val="26"/>
    </w:rPr>
  </w:style>
  <w:style w:type="character" w:customStyle="1" w:styleId="FontStyle233">
    <w:name w:val="Font Style233"/>
    <w:uiPriority w:val="99"/>
    <w:rsid w:val="006012F6"/>
    <w:rPr>
      <w:rFonts w:ascii="Times New Roman" w:hAnsi="Times New Roman" w:cs="Times New Roman"/>
      <w:i/>
      <w:iCs/>
      <w:sz w:val="26"/>
      <w:szCs w:val="26"/>
    </w:rPr>
  </w:style>
  <w:style w:type="character" w:customStyle="1" w:styleId="FontStyle234">
    <w:name w:val="Font Style234"/>
    <w:uiPriority w:val="99"/>
    <w:rsid w:val="006012F6"/>
    <w:rPr>
      <w:rFonts w:ascii="Times New Roman" w:hAnsi="Times New Roman" w:cs="Times New Roman"/>
      <w:b/>
      <w:bCs/>
      <w:sz w:val="30"/>
      <w:szCs w:val="30"/>
    </w:rPr>
  </w:style>
  <w:style w:type="character" w:customStyle="1" w:styleId="FontStyle235">
    <w:name w:val="Font Style235"/>
    <w:uiPriority w:val="99"/>
    <w:rsid w:val="006012F6"/>
    <w:rPr>
      <w:rFonts w:ascii="Times New Roman" w:hAnsi="Times New Roman" w:cs="Times New Roman"/>
      <w:b/>
      <w:bCs/>
      <w:sz w:val="54"/>
      <w:szCs w:val="54"/>
    </w:rPr>
  </w:style>
  <w:style w:type="character" w:customStyle="1" w:styleId="FontStyle236">
    <w:name w:val="Font Style236"/>
    <w:uiPriority w:val="99"/>
    <w:rsid w:val="006012F6"/>
    <w:rPr>
      <w:rFonts w:ascii="Times New Roman" w:hAnsi="Times New Roman" w:cs="Times New Roman"/>
      <w:b/>
      <w:bCs/>
      <w:spacing w:val="-10"/>
      <w:sz w:val="42"/>
      <w:szCs w:val="42"/>
    </w:rPr>
  </w:style>
  <w:style w:type="paragraph" w:customStyle="1" w:styleId="h2">
    <w:name w:val="h2"/>
    <w:basedOn w:val="Normal"/>
    <w:rsid w:val="006012F6"/>
    <w:pPr>
      <w:spacing w:before="100" w:beforeAutospacing="1" w:after="100" w:afterAutospacing="1" w:line="240" w:lineRule="auto"/>
    </w:pPr>
    <w:rPr>
      <w:rFonts w:eastAsia="Times New Roman"/>
      <w:sz w:val="24"/>
      <w:szCs w:val="24"/>
      <w:lang w:val="be-BY" w:eastAsia="be-BY"/>
    </w:rPr>
  </w:style>
  <w:style w:type="paragraph" w:customStyle="1" w:styleId="red">
    <w:name w:val="red"/>
    <w:basedOn w:val="Normal"/>
    <w:rsid w:val="006012F6"/>
    <w:pPr>
      <w:spacing w:before="100" w:beforeAutospacing="1" w:after="100" w:afterAutospacing="1" w:line="240" w:lineRule="auto"/>
    </w:pPr>
    <w:rPr>
      <w:rFonts w:eastAsia="Times New Roman"/>
      <w:sz w:val="24"/>
      <w:szCs w:val="24"/>
      <w:lang w:val="be-BY" w:eastAsia="be-BY"/>
    </w:rPr>
  </w:style>
  <w:style w:type="character" w:customStyle="1" w:styleId="FontStyle11">
    <w:name w:val="Font Style11"/>
    <w:uiPriority w:val="99"/>
    <w:rsid w:val="00091095"/>
    <w:rPr>
      <w:rFonts w:ascii="Times New Roman" w:hAnsi="Times New Roman" w:cs="Times New Roman"/>
      <w:b/>
      <w:bCs/>
      <w:i/>
      <w:iCs/>
      <w:spacing w:val="-10"/>
      <w:sz w:val="20"/>
      <w:szCs w:val="20"/>
    </w:rPr>
  </w:style>
  <w:style w:type="character" w:customStyle="1" w:styleId="FontStyle12">
    <w:name w:val="Font Style12"/>
    <w:uiPriority w:val="99"/>
    <w:rsid w:val="00091095"/>
    <w:rPr>
      <w:rFonts w:ascii="Times New Roman" w:hAnsi="Times New Roman"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3958953">
      <w:bodyDiv w:val="1"/>
      <w:marLeft w:val="0"/>
      <w:marRight w:val="0"/>
      <w:marTop w:val="0"/>
      <w:marBottom w:val="0"/>
      <w:divBdr>
        <w:top w:val="none" w:sz="0" w:space="0" w:color="auto"/>
        <w:left w:val="none" w:sz="0" w:space="0" w:color="auto"/>
        <w:bottom w:val="none" w:sz="0" w:space="0" w:color="auto"/>
        <w:right w:val="none" w:sz="0" w:space="0" w:color="auto"/>
      </w:divBdr>
      <w:divsChild>
        <w:div w:id="1670018457">
          <w:marLeft w:val="0"/>
          <w:marRight w:val="0"/>
          <w:marTop w:val="0"/>
          <w:marBottom w:val="0"/>
          <w:divBdr>
            <w:top w:val="none" w:sz="0" w:space="0" w:color="auto"/>
            <w:left w:val="none" w:sz="0" w:space="0" w:color="auto"/>
            <w:bottom w:val="none" w:sz="0" w:space="0" w:color="auto"/>
            <w:right w:val="none" w:sz="0" w:space="0" w:color="auto"/>
          </w:divBdr>
          <w:divsChild>
            <w:div w:id="175996282">
              <w:marLeft w:val="0"/>
              <w:marRight w:val="0"/>
              <w:marTop w:val="0"/>
              <w:marBottom w:val="0"/>
              <w:divBdr>
                <w:top w:val="none" w:sz="0" w:space="0" w:color="auto"/>
                <w:left w:val="none" w:sz="0" w:space="0" w:color="auto"/>
                <w:bottom w:val="none" w:sz="0" w:space="0" w:color="auto"/>
                <w:right w:val="none" w:sz="0" w:space="0" w:color="auto"/>
              </w:divBdr>
              <w:divsChild>
                <w:div w:id="1601452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4331321">
      <w:bodyDiv w:val="1"/>
      <w:marLeft w:val="0"/>
      <w:marRight w:val="0"/>
      <w:marTop w:val="0"/>
      <w:marBottom w:val="0"/>
      <w:divBdr>
        <w:top w:val="none" w:sz="0" w:space="0" w:color="auto"/>
        <w:left w:val="none" w:sz="0" w:space="0" w:color="auto"/>
        <w:bottom w:val="none" w:sz="0" w:space="0" w:color="auto"/>
        <w:right w:val="none" w:sz="0" w:space="0" w:color="auto"/>
      </w:divBdr>
      <w:divsChild>
        <w:div w:id="2013214995">
          <w:marLeft w:val="0"/>
          <w:marRight w:val="0"/>
          <w:marTop w:val="0"/>
          <w:marBottom w:val="0"/>
          <w:divBdr>
            <w:top w:val="none" w:sz="0" w:space="0" w:color="auto"/>
            <w:left w:val="none" w:sz="0" w:space="0" w:color="auto"/>
            <w:bottom w:val="none" w:sz="0" w:space="0" w:color="auto"/>
            <w:right w:val="none" w:sz="0" w:space="0" w:color="auto"/>
          </w:divBdr>
          <w:divsChild>
            <w:div w:id="113212334">
              <w:marLeft w:val="0"/>
              <w:marRight w:val="0"/>
              <w:marTop w:val="450"/>
              <w:marBottom w:val="450"/>
              <w:divBdr>
                <w:top w:val="none" w:sz="0" w:space="0" w:color="auto"/>
                <w:left w:val="none" w:sz="0" w:space="0" w:color="auto"/>
                <w:bottom w:val="none" w:sz="0" w:space="0" w:color="auto"/>
                <w:right w:val="none" w:sz="0" w:space="0" w:color="auto"/>
              </w:divBdr>
              <w:divsChild>
                <w:div w:id="582569736">
                  <w:marLeft w:val="0"/>
                  <w:marRight w:val="0"/>
                  <w:marTop w:val="0"/>
                  <w:marBottom w:val="0"/>
                  <w:divBdr>
                    <w:top w:val="none" w:sz="0" w:space="0" w:color="auto"/>
                    <w:left w:val="none" w:sz="0" w:space="0" w:color="auto"/>
                    <w:bottom w:val="none" w:sz="0" w:space="0" w:color="auto"/>
                    <w:right w:val="none" w:sz="0" w:space="0" w:color="auto"/>
                  </w:divBdr>
                  <w:divsChild>
                    <w:div w:id="828331899">
                      <w:marLeft w:val="0"/>
                      <w:marRight w:val="0"/>
                      <w:marTop w:val="0"/>
                      <w:marBottom w:val="0"/>
                      <w:divBdr>
                        <w:top w:val="none" w:sz="0" w:space="0" w:color="auto"/>
                        <w:left w:val="none" w:sz="0" w:space="0" w:color="auto"/>
                        <w:bottom w:val="none" w:sz="0" w:space="0" w:color="auto"/>
                        <w:right w:val="none" w:sz="0" w:space="0" w:color="auto"/>
                      </w:divBdr>
                      <w:divsChild>
                        <w:div w:id="337277080">
                          <w:marLeft w:val="0"/>
                          <w:marRight w:val="0"/>
                          <w:marTop w:val="0"/>
                          <w:marBottom w:val="0"/>
                          <w:divBdr>
                            <w:top w:val="none" w:sz="0" w:space="0" w:color="auto"/>
                            <w:left w:val="none" w:sz="0" w:space="0" w:color="auto"/>
                            <w:bottom w:val="none" w:sz="0" w:space="0" w:color="auto"/>
                            <w:right w:val="none" w:sz="0" w:space="0" w:color="auto"/>
                          </w:divBdr>
                          <w:divsChild>
                            <w:div w:id="86121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65588777">
      <w:bodyDiv w:val="1"/>
      <w:marLeft w:val="0"/>
      <w:marRight w:val="0"/>
      <w:marTop w:val="0"/>
      <w:marBottom w:val="0"/>
      <w:divBdr>
        <w:top w:val="none" w:sz="0" w:space="0" w:color="auto"/>
        <w:left w:val="none" w:sz="0" w:space="0" w:color="auto"/>
        <w:bottom w:val="none" w:sz="0" w:space="0" w:color="auto"/>
        <w:right w:val="none" w:sz="0" w:space="0" w:color="auto"/>
      </w:divBdr>
      <w:divsChild>
        <w:div w:id="1503087649">
          <w:marLeft w:val="0"/>
          <w:marRight w:val="0"/>
          <w:marTop w:val="0"/>
          <w:marBottom w:val="0"/>
          <w:divBdr>
            <w:top w:val="none" w:sz="0" w:space="0" w:color="auto"/>
            <w:left w:val="none" w:sz="0" w:space="0" w:color="auto"/>
            <w:bottom w:val="none" w:sz="0" w:space="0" w:color="auto"/>
            <w:right w:val="none" w:sz="0" w:space="0" w:color="auto"/>
          </w:divBdr>
          <w:divsChild>
            <w:div w:id="895316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508208">
      <w:bodyDiv w:val="1"/>
      <w:marLeft w:val="0"/>
      <w:marRight w:val="0"/>
      <w:marTop w:val="0"/>
      <w:marBottom w:val="0"/>
      <w:divBdr>
        <w:top w:val="none" w:sz="0" w:space="0" w:color="auto"/>
        <w:left w:val="none" w:sz="0" w:space="0" w:color="auto"/>
        <w:bottom w:val="none" w:sz="0" w:space="0" w:color="auto"/>
        <w:right w:val="none" w:sz="0" w:space="0" w:color="auto"/>
      </w:divBdr>
      <w:divsChild>
        <w:div w:id="1636638495">
          <w:marLeft w:val="0"/>
          <w:marRight w:val="0"/>
          <w:marTop w:val="0"/>
          <w:marBottom w:val="0"/>
          <w:divBdr>
            <w:top w:val="none" w:sz="0" w:space="0" w:color="auto"/>
            <w:left w:val="none" w:sz="0" w:space="0" w:color="auto"/>
            <w:bottom w:val="none" w:sz="0" w:space="0" w:color="auto"/>
            <w:right w:val="none" w:sz="0" w:space="0" w:color="auto"/>
          </w:divBdr>
          <w:divsChild>
            <w:div w:id="1114210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967967">
      <w:bodyDiv w:val="1"/>
      <w:marLeft w:val="0"/>
      <w:marRight w:val="0"/>
      <w:marTop w:val="0"/>
      <w:marBottom w:val="0"/>
      <w:divBdr>
        <w:top w:val="none" w:sz="0" w:space="0" w:color="auto"/>
        <w:left w:val="none" w:sz="0" w:space="0" w:color="auto"/>
        <w:bottom w:val="none" w:sz="0" w:space="0" w:color="auto"/>
        <w:right w:val="none" w:sz="0" w:space="0" w:color="auto"/>
      </w:divBdr>
      <w:divsChild>
        <w:div w:id="1686976276">
          <w:marLeft w:val="0"/>
          <w:marRight w:val="0"/>
          <w:marTop w:val="0"/>
          <w:marBottom w:val="0"/>
          <w:divBdr>
            <w:top w:val="none" w:sz="0" w:space="0" w:color="auto"/>
            <w:left w:val="none" w:sz="0" w:space="0" w:color="auto"/>
            <w:bottom w:val="none" w:sz="0" w:space="0" w:color="auto"/>
            <w:right w:val="none" w:sz="0" w:space="0" w:color="auto"/>
          </w:divBdr>
          <w:divsChild>
            <w:div w:id="263391952">
              <w:marLeft w:val="0"/>
              <w:marRight w:val="0"/>
              <w:marTop w:val="0"/>
              <w:marBottom w:val="0"/>
              <w:divBdr>
                <w:top w:val="none" w:sz="0" w:space="0" w:color="auto"/>
                <w:left w:val="none" w:sz="0" w:space="0" w:color="auto"/>
                <w:bottom w:val="none" w:sz="0" w:space="0" w:color="auto"/>
                <w:right w:val="none" w:sz="0" w:space="0" w:color="auto"/>
              </w:divBdr>
              <w:divsChild>
                <w:div w:id="245191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2782818">
      <w:bodyDiv w:val="1"/>
      <w:marLeft w:val="0"/>
      <w:marRight w:val="0"/>
      <w:marTop w:val="0"/>
      <w:marBottom w:val="0"/>
      <w:divBdr>
        <w:top w:val="none" w:sz="0" w:space="0" w:color="auto"/>
        <w:left w:val="none" w:sz="0" w:space="0" w:color="auto"/>
        <w:bottom w:val="none" w:sz="0" w:space="0" w:color="auto"/>
        <w:right w:val="none" w:sz="0" w:space="0" w:color="auto"/>
      </w:divBdr>
    </w:div>
    <w:div w:id="603155251">
      <w:bodyDiv w:val="1"/>
      <w:marLeft w:val="0"/>
      <w:marRight w:val="0"/>
      <w:marTop w:val="0"/>
      <w:marBottom w:val="0"/>
      <w:divBdr>
        <w:top w:val="none" w:sz="0" w:space="0" w:color="auto"/>
        <w:left w:val="none" w:sz="0" w:space="0" w:color="auto"/>
        <w:bottom w:val="none" w:sz="0" w:space="0" w:color="auto"/>
        <w:right w:val="none" w:sz="0" w:space="0" w:color="auto"/>
      </w:divBdr>
    </w:div>
    <w:div w:id="639576262">
      <w:bodyDiv w:val="1"/>
      <w:marLeft w:val="0"/>
      <w:marRight w:val="0"/>
      <w:marTop w:val="0"/>
      <w:marBottom w:val="0"/>
      <w:divBdr>
        <w:top w:val="none" w:sz="0" w:space="0" w:color="auto"/>
        <w:left w:val="none" w:sz="0" w:space="0" w:color="auto"/>
        <w:bottom w:val="none" w:sz="0" w:space="0" w:color="auto"/>
        <w:right w:val="none" w:sz="0" w:space="0" w:color="auto"/>
      </w:divBdr>
      <w:divsChild>
        <w:div w:id="2116244280">
          <w:marLeft w:val="0"/>
          <w:marRight w:val="0"/>
          <w:marTop w:val="0"/>
          <w:marBottom w:val="0"/>
          <w:divBdr>
            <w:top w:val="none" w:sz="0" w:space="0" w:color="auto"/>
            <w:left w:val="none" w:sz="0" w:space="0" w:color="auto"/>
            <w:bottom w:val="none" w:sz="0" w:space="0" w:color="auto"/>
            <w:right w:val="none" w:sz="0" w:space="0" w:color="auto"/>
          </w:divBdr>
          <w:divsChild>
            <w:div w:id="1623266692">
              <w:marLeft w:val="0"/>
              <w:marRight w:val="0"/>
              <w:marTop w:val="0"/>
              <w:marBottom w:val="0"/>
              <w:divBdr>
                <w:top w:val="none" w:sz="0" w:space="0" w:color="auto"/>
                <w:left w:val="none" w:sz="0" w:space="0" w:color="auto"/>
                <w:bottom w:val="none" w:sz="0" w:space="0" w:color="auto"/>
                <w:right w:val="none" w:sz="0" w:space="0" w:color="auto"/>
              </w:divBdr>
              <w:divsChild>
                <w:div w:id="1863015156">
                  <w:marLeft w:val="0"/>
                  <w:marRight w:val="0"/>
                  <w:marTop w:val="600"/>
                  <w:marBottom w:val="0"/>
                  <w:divBdr>
                    <w:top w:val="none" w:sz="0" w:space="0" w:color="auto"/>
                    <w:left w:val="none" w:sz="0" w:space="0" w:color="auto"/>
                    <w:bottom w:val="none" w:sz="0" w:space="0" w:color="auto"/>
                    <w:right w:val="none" w:sz="0" w:space="0" w:color="auto"/>
                  </w:divBdr>
                  <w:divsChild>
                    <w:div w:id="1687946980">
                      <w:marLeft w:val="13"/>
                      <w:marRight w:val="4230"/>
                      <w:marTop w:val="0"/>
                      <w:marBottom w:val="0"/>
                      <w:divBdr>
                        <w:top w:val="none" w:sz="0" w:space="0" w:color="auto"/>
                        <w:left w:val="none" w:sz="0" w:space="0" w:color="auto"/>
                        <w:bottom w:val="none" w:sz="0" w:space="0" w:color="auto"/>
                        <w:right w:val="none" w:sz="0" w:space="0" w:color="auto"/>
                      </w:divBdr>
                      <w:divsChild>
                        <w:div w:id="622199697">
                          <w:marLeft w:val="0"/>
                          <w:marRight w:val="0"/>
                          <w:marTop w:val="0"/>
                          <w:marBottom w:val="0"/>
                          <w:divBdr>
                            <w:top w:val="none" w:sz="0" w:space="0" w:color="auto"/>
                            <w:left w:val="none" w:sz="0" w:space="0" w:color="auto"/>
                            <w:bottom w:val="none" w:sz="0" w:space="0" w:color="auto"/>
                            <w:right w:val="none" w:sz="0" w:space="0" w:color="auto"/>
                          </w:divBdr>
                          <w:divsChild>
                            <w:div w:id="1448936472">
                              <w:marLeft w:val="75"/>
                              <w:marRight w:val="0"/>
                              <w:marTop w:val="0"/>
                              <w:marBottom w:val="360"/>
                              <w:divBdr>
                                <w:top w:val="none" w:sz="0" w:space="0" w:color="auto"/>
                                <w:left w:val="none" w:sz="0" w:space="0" w:color="auto"/>
                                <w:bottom w:val="none" w:sz="0" w:space="0" w:color="auto"/>
                                <w:right w:val="none" w:sz="0" w:space="0" w:color="auto"/>
                              </w:divBdr>
                            </w:div>
                          </w:divsChild>
                        </w:div>
                        <w:div w:id="738671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1518694">
      <w:bodyDiv w:val="1"/>
      <w:marLeft w:val="0"/>
      <w:marRight w:val="0"/>
      <w:marTop w:val="0"/>
      <w:marBottom w:val="0"/>
      <w:divBdr>
        <w:top w:val="none" w:sz="0" w:space="0" w:color="auto"/>
        <w:left w:val="none" w:sz="0" w:space="0" w:color="auto"/>
        <w:bottom w:val="none" w:sz="0" w:space="0" w:color="auto"/>
        <w:right w:val="none" w:sz="0" w:space="0" w:color="auto"/>
      </w:divBdr>
    </w:div>
    <w:div w:id="1064723627">
      <w:bodyDiv w:val="1"/>
      <w:marLeft w:val="0"/>
      <w:marRight w:val="0"/>
      <w:marTop w:val="0"/>
      <w:marBottom w:val="0"/>
      <w:divBdr>
        <w:top w:val="none" w:sz="0" w:space="0" w:color="auto"/>
        <w:left w:val="none" w:sz="0" w:space="0" w:color="auto"/>
        <w:bottom w:val="none" w:sz="0" w:space="0" w:color="auto"/>
        <w:right w:val="none" w:sz="0" w:space="0" w:color="auto"/>
      </w:divBdr>
    </w:div>
    <w:div w:id="1080179769">
      <w:bodyDiv w:val="1"/>
      <w:marLeft w:val="0"/>
      <w:marRight w:val="0"/>
      <w:marTop w:val="0"/>
      <w:marBottom w:val="0"/>
      <w:divBdr>
        <w:top w:val="none" w:sz="0" w:space="0" w:color="auto"/>
        <w:left w:val="none" w:sz="0" w:space="0" w:color="auto"/>
        <w:bottom w:val="none" w:sz="0" w:space="0" w:color="auto"/>
        <w:right w:val="none" w:sz="0" w:space="0" w:color="auto"/>
      </w:divBdr>
    </w:div>
    <w:div w:id="1195071070">
      <w:bodyDiv w:val="1"/>
      <w:marLeft w:val="0"/>
      <w:marRight w:val="0"/>
      <w:marTop w:val="0"/>
      <w:marBottom w:val="0"/>
      <w:divBdr>
        <w:top w:val="none" w:sz="0" w:space="0" w:color="auto"/>
        <w:left w:val="none" w:sz="0" w:space="0" w:color="auto"/>
        <w:bottom w:val="none" w:sz="0" w:space="0" w:color="auto"/>
        <w:right w:val="none" w:sz="0" w:space="0" w:color="auto"/>
      </w:divBdr>
    </w:div>
    <w:div w:id="1237979869">
      <w:bodyDiv w:val="1"/>
      <w:marLeft w:val="0"/>
      <w:marRight w:val="0"/>
      <w:marTop w:val="0"/>
      <w:marBottom w:val="0"/>
      <w:divBdr>
        <w:top w:val="none" w:sz="0" w:space="0" w:color="auto"/>
        <w:left w:val="none" w:sz="0" w:space="0" w:color="auto"/>
        <w:bottom w:val="none" w:sz="0" w:space="0" w:color="auto"/>
        <w:right w:val="none" w:sz="0" w:space="0" w:color="auto"/>
      </w:divBdr>
      <w:divsChild>
        <w:div w:id="1270235007">
          <w:marLeft w:val="0"/>
          <w:marRight w:val="0"/>
          <w:marTop w:val="0"/>
          <w:marBottom w:val="0"/>
          <w:divBdr>
            <w:top w:val="none" w:sz="0" w:space="0" w:color="auto"/>
            <w:left w:val="none" w:sz="0" w:space="0" w:color="auto"/>
            <w:bottom w:val="none" w:sz="0" w:space="0" w:color="auto"/>
            <w:right w:val="none" w:sz="0" w:space="0" w:color="auto"/>
          </w:divBdr>
        </w:div>
      </w:divsChild>
    </w:div>
    <w:div w:id="1307974703">
      <w:bodyDiv w:val="1"/>
      <w:marLeft w:val="0"/>
      <w:marRight w:val="0"/>
      <w:marTop w:val="0"/>
      <w:marBottom w:val="0"/>
      <w:divBdr>
        <w:top w:val="none" w:sz="0" w:space="0" w:color="auto"/>
        <w:left w:val="none" w:sz="0" w:space="0" w:color="auto"/>
        <w:bottom w:val="none" w:sz="0" w:space="0" w:color="auto"/>
        <w:right w:val="none" w:sz="0" w:space="0" w:color="auto"/>
      </w:divBdr>
      <w:divsChild>
        <w:div w:id="1038821381">
          <w:marLeft w:val="0"/>
          <w:marRight w:val="0"/>
          <w:marTop w:val="0"/>
          <w:marBottom w:val="0"/>
          <w:divBdr>
            <w:top w:val="none" w:sz="0" w:space="0" w:color="auto"/>
            <w:left w:val="none" w:sz="0" w:space="0" w:color="auto"/>
            <w:bottom w:val="none" w:sz="0" w:space="0" w:color="auto"/>
            <w:right w:val="none" w:sz="0" w:space="0" w:color="auto"/>
          </w:divBdr>
          <w:divsChild>
            <w:div w:id="1673996215">
              <w:marLeft w:val="0"/>
              <w:marRight w:val="0"/>
              <w:marTop w:val="0"/>
              <w:marBottom w:val="0"/>
              <w:divBdr>
                <w:top w:val="none" w:sz="0" w:space="0" w:color="auto"/>
                <w:left w:val="none" w:sz="0" w:space="0" w:color="auto"/>
                <w:bottom w:val="none" w:sz="0" w:space="0" w:color="auto"/>
                <w:right w:val="none" w:sz="0" w:space="0" w:color="auto"/>
              </w:divBdr>
              <w:divsChild>
                <w:div w:id="1612513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4766197">
      <w:bodyDiv w:val="1"/>
      <w:marLeft w:val="0"/>
      <w:marRight w:val="0"/>
      <w:marTop w:val="0"/>
      <w:marBottom w:val="0"/>
      <w:divBdr>
        <w:top w:val="none" w:sz="0" w:space="0" w:color="auto"/>
        <w:left w:val="none" w:sz="0" w:space="0" w:color="auto"/>
        <w:bottom w:val="none" w:sz="0" w:space="0" w:color="auto"/>
        <w:right w:val="none" w:sz="0" w:space="0" w:color="auto"/>
      </w:divBdr>
    </w:div>
    <w:div w:id="1358774123">
      <w:bodyDiv w:val="1"/>
      <w:marLeft w:val="0"/>
      <w:marRight w:val="0"/>
      <w:marTop w:val="0"/>
      <w:marBottom w:val="0"/>
      <w:divBdr>
        <w:top w:val="none" w:sz="0" w:space="0" w:color="auto"/>
        <w:left w:val="none" w:sz="0" w:space="0" w:color="auto"/>
        <w:bottom w:val="none" w:sz="0" w:space="0" w:color="auto"/>
        <w:right w:val="none" w:sz="0" w:space="0" w:color="auto"/>
      </w:divBdr>
      <w:divsChild>
        <w:div w:id="17125604">
          <w:marLeft w:val="0"/>
          <w:marRight w:val="0"/>
          <w:marTop w:val="0"/>
          <w:marBottom w:val="0"/>
          <w:divBdr>
            <w:top w:val="none" w:sz="0" w:space="0" w:color="auto"/>
            <w:left w:val="none" w:sz="0" w:space="0" w:color="auto"/>
            <w:bottom w:val="none" w:sz="0" w:space="0" w:color="auto"/>
            <w:right w:val="none" w:sz="0" w:space="0" w:color="auto"/>
          </w:divBdr>
          <w:divsChild>
            <w:div w:id="523053919">
              <w:marLeft w:val="0"/>
              <w:marRight w:val="0"/>
              <w:marTop w:val="0"/>
              <w:marBottom w:val="0"/>
              <w:divBdr>
                <w:top w:val="none" w:sz="0" w:space="0" w:color="auto"/>
                <w:left w:val="none" w:sz="0" w:space="0" w:color="auto"/>
                <w:bottom w:val="none" w:sz="0" w:space="0" w:color="auto"/>
                <w:right w:val="none" w:sz="0" w:space="0" w:color="auto"/>
              </w:divBdr>
              <w:divsChild>
                <w:div w:id="155730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2391768">
      <w:bodyDiv w:val="1"/>
      <w:marLeft w:val="0"/>
      <w:marRight w:val="0"/>
      <w:marTop w:val="0"/>
      <w:marBottom w:val="0"/>
      <w:divBdr>
        <w:top w:val="none" w:sz="0" w:space="0" w:color="auto"/>
        <w:left w:val="none" w:sz="0" w:space="0" w:color="auto"/>
        <w:bottom w:val="none" w:sz="0" w:space="0" w:color="auto"/>
        <w:right w:val="none" w:sz="0" w:space="0" w:color="auto"/>
      </w:divBdr>
    </w:div>
    <w:div w:id="1615821980">
      <w:bodyDiv w:val="1"/>
      <w:marLeft w:val="0"/>
      <w:marRight w:val="0"/>
      <w:marTop w:val="0"/>
      <w:marBottom w:val="0"/>
      <w:divBdr>
        <w:top w:val="none" w:sz="0" w:space="0" w:color="auto"/>
        <w:left w:val="none" w:sz="0" w:space="0" w:color="auto"/>
        <w:bottom w:val="none" w:sz="0" w:space="0" w:color="auto"/>
        <w:right w:val="none" w:sz="0" w:space="0" w:color="auto"/>
      </w:divBdr>
      <w:divsChild>
        <w:div w:id="970089454">
          <w:marLeft w:val="0"/>
          <w:marRight w:val="0"/>
          <w:marTop w:val="0"/>
          <w:marBottom w:val="0"/>
          <w:divBdr>
            <w:top w:val="none" w:sz="0" w:space="0" w:color="auto"/>
            <w:left w:val="none" w:sz="0" w:space="0" w:color="auto"/>
            <w:bottom w:val="none" w:sz="0" w:space="0" w:color="auto"/>
            <w:right w:val="none" w:sz="0" w:space="0" w:color="auto"/>
          </w:divBdr>
          <w:divsChild>
            <w:div w:id="838424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107395">
      <w:bodyDiv w:val="1"/>
      <w:marLeft w:val="0"/>
      <w:marRight w:val="0"/>
      <w:marTop w:val="0"/>
      <w:marBottom w:val="0"/>
      <w:divBdr>
        <w:top w:val="none" w:sz="0" w:space="0" w:color="auto"/>
        <w:left w:val="none" w:sz="0" w:space="0" w:color="auto"/>
        <w:bottom w:val="none" w:sz="0" w:space="0" w:color="auto"/>
        <w:right w:val="none" w:sz="0" w:space="0" w:color="auto"/>
      </w:divBdr>
      <w:divsChild>
        <w:div w:id="825366228">
          <w:marLeft w:val="0"/>
          <w:marRight w:val="0"/>
          <w:marTop w:val="0"/>
          <w:marBottom w:val="0"/>
          <w:divBdr>
            <w:top w:val="none" w:sz="0" w:space="0" w:color="auto"/>
            <w:left w:val="none" w:sz="0" w:space="0" w:color="auto"/>
            <w:bottom w:val="none" w:sz="0" w:space="0" w:color="auto"/>
            <w:right w:val="none" w:sz="0" w:space="0" w:color="auto"/>
          </w:divBdr>
          <w:divsChild>
            <w:div w:id="839664005">
              <w:marLeft w:val="0"/>
              <w:marRight w:val="0"/>
              <w:marTop w:val="0"/>
              <w:marBottom w:val="0"/>
              <w:divBdr>
                <w:top w:val="none" w:sz="0" w:space="0" w:color="auto"/>
                <w:left w:val="none" w:sz="0" w:space="0" w:color="auto"/>
                <w:bottom w:val="none" w:sz="0" w:space="0" w:color="auto"/>
                <w:right w:val="none" w:sz="0" w:space="0" w:color="auto"/>
              </w:divBdr>
              <w:divsChild>
                <w:div w:id="471142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4092984">
      <w:bodyDiv w:val="1"/>
      <w:marLeft w:val="0"/>
      <w:marRight w:val="0"/>
      <w:marTop w:val="0"/>
      <w:marBottom w:val="0"/>
      <w:divBdr>
        <w:top w:val="none" w:sz="0" w:space="0" w:color="auto"/>
        <w:left w:val="none" w:sz="0" w:space="0" w:color="auto"/>
        <w:bottom w:val="none" w:sz="0" w:space="0" w:color="auto"/>
        <w:right w:val="none" w:sz="0" w:space="0" w:color="auto"/>
      </w:divBdr>
      <w:divsChild>
        <w:div w:id="187061543">
          <w:marLeft w:val="0"/>
          <w:marRight w:val="0"/>
          <w:marTop w:val="0"/>
          <w:marBottom w:val="0"/>
          <w:divBdr>
            <w:top w:val="none" w:sz="0" w:space="0" w:color="auto"/>
            <w:left w:val="none" w:sz="0" w:space="0" w:color="auto"/>
            <w:bottom w:val="none" w:sz="0" w:space="0" w:color="auto"/>
            <w:right w:val="none" w:sz="0" w:space="0" w:color="auto"/>
          </w:divBdr>
          <w:divsChild>
            <w:div w:id="225722079">
              <w:marLeft w:val="0"/>
              <w:marRight w:val="0"/>
              <w:marTop w:val="0"/>
              <w:marBottom w:val="0"/>
              <w:divBdr>
                <w:top w:val="none" w:sz="0" w:space="0" w:color="auto"/>
                <w:left w:val="none" w:sz="0" w:space="0" w:color="auto"/>
                <w:bottom w:val="none" w:sz="0" w:space="0" w:color="auto"/>
                <w:right w:val="none" w:sz="0" w:space="0" w:color="auto"/>
              </w:divBdr>
              <w:divsChild>
                <w:div w:id="515270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4573031">
      <w:bodyDiv w:val="1"/>
      <w:marLeft w:val="0"/>
      <w:marRight w:val="0"/>
      <w:marTop w:val="0"/>
      <w:marBottom w:val="0"/>
      <w:divBdr>
        <w:top w:val="none" w:sz="0" w:space="0" w:color="auto"/>
        <w:left w:val="none" w:sz="0" w:space="0" w:color="auto"/>
        <w:bottom w:val="none" w:sz="0" w:space="0" w:color="auto"/>
        <w:right w:val="none" w:sz="0" w:space="0" w:color="auto"/>
      </w:divBdr>
      <w:divsChild>
        <w:div w:id="506292485">
          <w:marLeft w:val="0"/>
          <w:marRight w:val="0"/>
          <w:marTop w:val="0"/>
          <w:marBottom w:val="0"/>
          <w:divBdr>
            <w:top w:val="none" w:sz="0" w:space="0" w:color="auto"/>
            <w:left w:val="none" w:sz="0" w:space="0" w:color="auto"/>
            <w:bottom w:val="none" w:sz="0" w:space="0" w:color="auto"/>
            <w:right w:val="none" w:sz="0" w:space="0" w:color="auto"/>
          </w:divBdr>
          <w:divsChild>
            <w:div w:id="1914200612">
              <w:marLeft w:val="0"/>
              <w:marRight w:val="0"/>
              <w:marTop w:val="0"/>
              <w:marBottom w:val="0"/>
              <w:divBdr>
                <w:top w:val="none" w:sz="0" w:space="0" w:color="auto"/>
                <w:left w:val="none" w:sz="0" w:space="0" w:color="auto"/>
                <w:bottom w:val="none" w:sz="0" w:space="0" w:color="auto"/>
                <w:right w:val="none" w:sz="0" w:space="0" w:color="auto"/>
              </w:divBdr>
              <w:divsChild>
                <w:div w:id="362289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encoding w:val="windows-1251"/>
  <w:optimizeForBrowser/>
  <w:relyOnVML/>
  <w:allowPNG/>
  <w:targetScreenSz w:val="800x600"/>
</w:webSettings>
</file>

<file path=word/_rels/document.xml.rels><?xml version="1.0" encoding="UTF-8" standalone="yes"?>
<Relationships xmlns="http://schemas.openxmlformats.org/package/2006/relationships"><Relationship Id="rId117" Type="http://schemas.openxmlformats.org/officeDocument/2006/relationships/image" Target="media/image3.wmf"/><Relationship Id="rId671" Type="http://schemas.openxmlformats.org/officeDocument/2006/relationships/oleObject" Target="embeddings/oleObject261.bin"/><Relationship Id="rId769" Type="http://schemas.openxmlformats.org/officeDocument/2006/relationships/oleObject" Target="embeddings/oleObject305.bin"/><Relationship Id="rId976" Type="http://schemas.openxmlformats.org/officeDocument/2006/relationships/oleObject" Target="embeddings/oleObject414.bin"/><Relationship Id="rId21" Type="http://schemas.openxmlformats.org/officeDocument/2006/relationships/hyperlink" Target="http://ru.wikipedia.org/wiki/%D0%9C%D0%B8%D0%BA%D1%80%D0%BE%D1%81%D1%85%D0%B5%D0%BC%D0%B0" TargetMode="External"/><Relationship Id="rId324" Type="http://schemas.openxmlformats.org/officeDocument/2006/relationships/oleObject" Target="embeddings/oleObject84.bin"/><Relationship Id="rId531" Type="http://schemas.openxmlformats.org/officeDocument/2006/relationships/image" Target="media/image195.wmf"/><Relationship Id="rId629" Type="http://schemas.openxmlformats.org/officeDocument/2006/relationships/oleObject" Target="embeddings/oleObject240.bin"/><Relationship Id="rId1161" Type="http://schemas.openxmlformats.org/officeDocument/2006/relationships/theme" Target="theme/theme1.xml"/><Relationship Id="rId170" Type="http://schemas.openxmlformats.org/officeDocument/2006/relationships/hyperlink" Target="http://dic.academic.ru/dic.nsf/enc_mathematics/3610" TargetMode="External"/><Relationship Id="rId836" Type="http://schemas.openxmlformats.org/officeDocument/2006/relationships/image" Target="media/image350.wmf"/><Relationship Id="rId1021" Type="http://schemas.openxmlformats.org/officeDocument/2006/relationships/oleObject" Target="embeddings/oleObject440.bin"/><Relationship Id="rId1119" Type="http://schemas.openxmlformats.org/officeDocument/2006/relationships/image" Target="media/image509.png"/><Relationship Id="rId268" Type="http://schemas.openxmlformats.org/officeDocument/2006/relationships/image" Target="media/image67.wmf"/><Relationship Id="rId475" Type="http://schemas.openxmlformats.org/officeDocument/2006/relationships/oleObject" Target="embeddings/oleObject163.bin"/><Relationship Id="rId682" Type="http://schemas.openxmlformats.org/officeDocument/2006/relationships/image" Target="media/image269.wmf"/><Relationship Id="rId903" Type="http://schemas.openxmlformats.org/officeDocument/2006/relationships/oleObject" Target="embeddings/oleObject375.bin"/><Relationship Id="rId32" Type="http://schemas.openxmlformats.org/officeDocument/2006/relationships/hyperlink" Target="http://ru.wikipedia.org/wiki/%D0%9D%D0%B0%D1%83%D0%BA%D0%B0" TargetMode="External"/><Relationship Id="rId128" Type="http://schemas.openxmlformats.org/officeDocument/2006/relationships/hyperlink" Target="http://ru.wikipedia.org/wiki/%D0%98%D0%BD%D1%82%D0%B5%D1%80%D0%BD%D0%B5%D1%82-%D1%82%D0%B5%D0%BB%D0%B5%D0%B2%D0%B8%D0%B4%D0%B5%D0%BD%D0%B8%D0%B5" TargetMode="External"/><Relationship Id="rId335" Type="http://schemas.openxmlformats.org/officeDocument/2006/relationships/oleObject" Target="embeddings/oleObject91.bin"/><Relationship Id="rId542" Type="http://schemas.openxmlformats.org/officeDocument/2006/relationships/oleObject" Target="embeddings/oleObject195.bin"/><Relationship Id="rId987" Type="http://schemas.openxmlformats.org/officeDocument/2006/relationships/oleObject" Target="embeddings/oleObject421.bin"/><Relationship Id="rId181" Type="http://schemas.openxmlformats.org/officeDocument/2006/relationships/image" Target="media/image24.jpeg"/><Relationship Id="rId402" Type="http://schemas.openxmlformats.org/officeDocument/2006/relationships/image" Target="media/image130.wmf"/><Relationship Id="rId847" Type="http://schemas.openxmlformats.org/officeDocument/2006/relationships/image" Target="media/image355.wmf"/><Relationship Id="rId1032" Type="http://schemas.openxmlformats.org/officeDocument/2006/relationships/oleObject" Target="embeddings/oleObject446.bin"/><Relationship Id="rId279" Type="http://schemas.openxmlformats.org/officeDocument/2006/relationships/oleObject" Target="embeddings/oleObject60.bin"/><Relationship Id="rId486" Type="http://schemas.openxmlformats.org/officeDocument/2006/relationships/image" Target="media/image171.wmf"/><Relationship Id="rId693" Type="http://schemas.openxmlformats.org/officeDocument/2006/relationships/image" Target="media/image274.wmf"/><Relationship Id="rId707" Type="http://schemas.openxmlformats.org/officeDocument/2006/relationships/image" Target="media/image281.wmf"/><Relationship Id="rId914" Type="http://schemas.openxmlformats.org/officeDocument/2006/relationships/image" Target="media/image387.wmf"/><Relationship Id="rId43" Type="http://schemas.openxmlformats.org/officeDocument/2006/relationships/hyperlink" Target="http://ru.wikipedia.org/wiki/%D0%9F%D1%80%D0%B8%D0%BA%D0%BB%D0%B0%D0%B4%D0%BD%D0%BE%D0%B5_%D0%BF%D1%80%D0%BE%D0%B3%D1%80%D0%B0%D0%BC%D0%BC%D0%BD%D0%BE%D0%B5_%D0%BE%D0%B1%D0%B5%D1%81%D0%BF%D0%B5%D1%87%D0%B5%D0%BD%D0%B8%D0%B5" TargetMode="External"/><Relationship Id="rId139" Type="http://schemas.openxmlformats.org/officeDocument/2006/relationships/oleObject" Target="embeddings/oleObject8.bin"/><Relationship Id="rId346" Type="http://schemas.openxmlformats.org/officeDocument/2006/relationships/oleObject" Target="embeddings/oleObject97.bin"/><Relationship Id="rId553" Type="http://schemas.openxmlformats.org/officeDocument/2006/relationships/image" Target="media/image206.wmf"/><Relationship Id="rId760" Type="http://schemas.openxmlformats.org/officeDocument/2006/relationships/image" Target="media/image313.wmf"/><Relationship Id="rId998" Type="http://schemas.openxmlformats.org/officeDocument/2006/relationships/oleObject" Target="embeddings/oleObject427.bin"/><Relationship Id="rId192" Type="http://schemas.openxmlformats.org/officeDocument/2006/relationships/image" Target="media/image29.wmf"/><Relationship Id="rId206" Type="http://schemas.openxmlformats.org/officeDocument/2006/relationships/oleObject" Target="embeddings/oleObject24.bin"/><Relationship Id="rId413" Type="http://schemas.openxmlformats.org/officeDocument/2006/relationships/image" Target="media/image135.wmf"/><Relationship Id="rId858" Type="http://schemas.openxmlformats.org/officeDocument/2006/relationships/oleObject" Target="embeddings/oleObject351.bin"/><Relationship Id="rId1043" Type="http://schemas.openxmlformats.org/officeDocument/2006/relationships/image" Target="media/image445.wmf"/><Relationship Id="rId497" Type="http://schemas.openxmlformats.org/officeDocument/2006/relationships/oleObject" Target="embeddings/oleObject174.bin"/><Relationship Id="rId620" Type="http://schemas.openxmlformats.org/officeDocument/2006/relationships/oleObject" Target="embeddings/oleObject236.bin"/><Relationship Id="rId718" Type="http://schemas.openxmlformats.org/officeDocument/2006/relationships/oleObject" Target="embeddings/oleObject285.bin"/><Relationship Id="rId925" Type="http://schemas.openxmlformats.org/officeDocument/2006/relationships/oleObject" Target="embeddings/oleObject386.bin"/><Relationship Id="rId357" Type="http://schemas.openxmlformats.org/officeDocument/2006/relationships/image" Target="media/image108.wmf"/><Relationship Id="rId1110" Type="http://schemas.openxmlformats.org/officeDocument/2006/relationships/image" Target="media/image501.png"/><Relationship Id="rId54" Type="http://schemas.openxmlformats.org/officeDocument/2006/relationships/hyperlink" Target="http://ru.wikipedia.org/wiki/UNIX" TargetMode="External"/><Relationship Id="rId217" Type="http://schemas.openxmlformats.org/officeDocument/2006/relationships/oleObject" Target="embeddings/oleObject29.bin"/><Relationship Id="rId564" Type="http://schemas.openxmlformats.org/officeDocument/2006/relationships/oleObject" Target="embeddings/oleObject206.bin"/><Relationship Id="rId771" Type="http://schemas.openxmlformats.org/officeDocument/2006/relationships/oleObject" Target="embeddings/oleObject306.bin"/><Relationship Id="rId869" Type="http://schemas.openxmlformats.org/officeDocument/2006/relationships/image" Target="media/image366.wmf"/><Relationship Id="rId424" Type="http://schemas.openxmlformats.org/officeDocument/2006/relationships/oleObject" Target="embeddings/oleObject137.bin"/><Relationship Id="rId631" Type="http://schemas.openxmlformats.org/officeDocument/2006/relationships/oleObject" Target="embeddings/oleObject241.bin"/><Relationship Id="rId729" Type="http://schemas.openxmlformats.org/officeDocument/2006/relationships/oleObject" Target="embeddings/oleObject291.bin"/><Relationship Id="rId1054" Type="http://schemas.openxmlformats.org/officeDocument/2006/relationships/image" Target="media/image453.png"/><Relationship Id="rId270" Type="http://schemas.openxmlformats.org/officeDocument/2006/relationships/image" Target="media/image68.wmf"/><Relationship Id="rId936" Type="http://schemas.openxmlformats.org/officeDocument/2006/relationships/oleObject" Target="embeddings/oleObject392.bin"/><Relationship Id="rId1121" Type="http://schemas.openxmlformats.org/officeDocument/2006/relationships/image" Target="media/image511.png"/><Relationship Id="rId65" Type="http://schemas.openxmlformats.org/officeDocument/2006/relationships/hyperlink" Target="http://ru.wikipedia.org/wiki/Microsoft" TargetMode="External"/><Relationship Id="rId130" Type="http://schemas.openxmlformats.org/officeDocument/2006/relationships/image" Target="media/image10.png"/><Relationship Id="rId368" Type="http://schemas.openxmlformats.org/officeDocument/2006/relationships/oleObject" Target="embeddings/oleObject108.bin"/><Relationship Id="rId575" Type="http://schemas.openxmlformats.org/officeDocument/2006/relationships/oleObject" Target="embeddings/oleObject212.bin"/><Relationship Id="rId782" Type="http://schemas.openxmlformats.org/officeDocument/2006/relationships/image" Target="media/image324.wmf"/><Relationship Id="rId228" Type="http://schemas.openxmlformats.org/officeDocument/2006/relationships/image" Target="media/image47.wmf"/><Relationship Id="rId435" Type="http://schemas.openxmlformats.org/officeDocument/2006/relationships/image" Target="media/image146.wmf"/><Relationship Id="rId642" Type="http://schemas.openxmlformats.org/officeDocument/2006/relationships/image" Target="media/image248.wmf"/><Relationship Id="rId1065" Type="http://schemas.openxmlformats.org/officeDocument/2006/relationships/image" Target="media/image464.png"/><Relationship Id="rId281" Type="http://schemas.openxmlformats.org/officeDocument/2006/relationships/oleObject" Target="embeddings/oleObject61.bin"/><Relationship Id="rId502" Type="http://schemas.openxmlformats.org/officeDocument/2006/relationships/image" Target="media/image179.png"/><Relationship Id="rId947" Type="http://schemas.openxmlformats.org/officeDocument/2006/relationships/image" Target="media/image403.wmf"/><Relationship Id="rId1132" Type="http://schemas.openxmlformats.org/officeDocument/2006/relationships/image" Target="media/image521.png"/><Relationship Id="rId76" Type="http://schemas.openxmlformats.org/officeDocument/2006/relationships/hyperlink" Target="http://ru.wikipedia.org/w/index.php?title=%D0%92%D1%81%D1%82%D0%B0%D0%B2%D0%BA%D0%B0&amp;action=edit&amp;redlink=1" TargetMode="External"/><Relationship Id="rId141" Type="http://schemas.openxmlformats.org/officeDocument/2006/relationships/oleObject" Target="embeddings/oleObject9.bin"/><Relationship Id="rId379" Type="http://schemas.openxmlformats.org/officeDocument/2006/relationships/image" Target="media/image119.wmf"/><Relationship Id="rId586" Type="http://schemas.openxmlformats.org/officeDocument/2006/relationships/oleObject" Target="embeddings/oleObject218.bin"/><Relationship Id="rId793" Type="http://schemas.openxmlformats.org/officeDocument/2006/relationships/oleObject" Target="embeddings/oleObject317.bin"/><Relationship Id="rId807" Type="http://schemas.openxmlformats.org/officeDocument/2006/relationships/image" Target="media/image336.wmf"/><Relationship Id="rId7" Type="http://schemas.openxmlformats.org/officeDocument/2006/relationships/endnotes" Target="endnotes.xml"/><Relationship Id="rId239" Type="http://schemas.openxmlformats.org/officeDocument/2006/relationships/oleObject" Target="embeddings/oleObject40.bin"/><Relationship Id="rId446" Type="http://schemas.openxmlformats.org/officeDocument/2006/relationships/oleObject" Target="embeddings/oleObject148.bin"/><Relationship Id="rId653" Type="http://schemas.openxmlformats.org/officeDocument/2006/relationships/image" Target="media/image253.wmf"/><Relationship Id="rId1076" Type="http://schemas.openxmlformats.org/officeDocument/2006/relationships/oleObject" Target="embeddings/oleObject457.bin"/><Relationship Id="rId292" Type="http://schemas.openxmlformats.org/officeDocument/2006/relationships/oleObject" Target="embeddings/oleObject67.bin"/><Relationship Id="rId306" Type="http://schemas.openxmlformats.org/officeDocument/2006/relationships/oleObject" Target="embeddings/oleObject75.bin"/><Relationship Id="rId860" Type="http://schemas.openxmlformats.org/officeDocument/2006/relationships/oleObject" Target="embeddings/oleObject352.bin"/><Relationship Id="rId958" Type="http://schemas.openxmlformats.org/officeDocument/2006/relationships/image" Target="media/image408.wmf"/><Relationship Id="rId1143" Type="http://schemas.openxmlformats.org/officeDocument/2006/relationships/image" Target="media/image532.png"/><Relationship Id="rId87" Type="http://schemas.openxmlformats.org/officeDocument/2006/relationships/hyperlink" Target="http://ru.wikipedia.org/wiki/Linux" TargetMode="External"/><Relationship Id="rId513" Type="http://schemas.openxmlformats.org/officeDocument/2006/relationships/image" Target="media/image186.wmf"/><Relationship Id="rId597" Type="http://schemas.openxmlformats.org/officeDocument/2006/relationships/image" Target="media/image226.wmf"/><Relationship Id="rId720" Type="http://schemas.openxmlformats.org/officeDocument/2006/relationships/oleObject" Target="embeddings/oleObject286.bin"/><Relationship Id="rId818" Type="http://schemas.openxmlformats.org/officeDocument/2006/relationships/image" Target="media/image341.wmf"/><Relationship Id="rId152" Type="http://schemas.openxmlformats.org/officeDocument/2006/relationships/hyperlink" Target="https://ru.wikipedia.org/wiki/%D0%90%D0%BD%D0%B3%D0%BB%D0%B8%D0%B9%D1%81%D0%BA%D0%B8%D0%B9_%D1%8F%D0%B7%D1%8B%D0%BA" TargetMode="External"/><Relationship Id="rId457" Type="http://schemas.openxmlformats.org/officeDocument/2006/relationships/image" Target="media/image157.wmf"/><Relationship Id="rId1003" Type="http://schemas.openxmlformats.org/officeDocument/2006/relationships/image" Target="media/image427.wmf"/><Relationship Id="rId1087" Type="http://schemas.openxmlformats.org/officeDocument/2006/relationships/image" Target="media/image480.png"/><Relationship Id="rId664" Type="http://schemas.openxmlformats.org/officeDocument/2006/relationships/image" Target="media/image260.wmf"/><Relationship Id="rId871" Type="http://schemas.openxmlformats.org/officeDocument/2006/relationships/image" Target="media/image367.wmf"/><Relationship Id="rId969" Type="http://schemas.openxmlformats.org/officeDocument/2006/relationships/oleObject" Target="embeddings/oleObject410.bin"/><Relationship Id="rId14" Type="http://schemas.openxmlformats.org/officeDocument/2006/relationships/hyperlink" Target="http://ru.wikipedia.org/wiki/%D0%90%D1%81%D1%81%D0%B5%D0%BC%D0%B1%D0%BB%D0%B5%D1%80" TargetMode="External"/><Relationship Id="rId317" Type="http://schemas.openxmlformats.org/officeDocument/2006/relationships/image" Target="media/image90.wmf"/><Relationship Id="rId524" Type="http://schemas.openxmlformats.org/officeDocument/2006/relationships/oleObject" Target="embeddings/oleObject186.bin"/><Relationship Id="rId731" Type="http://schemas.openxmlformats.org/officeDocument/2006/relationships/oleObject" Target="embeddings/oleObject292.bin"/><Relationship Id="rId1154" Type="http://schemas.openxmlformats.org/officeDocument/2006/relationships/image" Target="media/image543.png"/><Relationship Id="rId98" Type="http://schemas.openxmlformats.org/officeDocument/2006/relationships/hyperlink" Target="http://ru.wikipedia.org/wiki/Adobe_After_Effects" TargetMode="External"/><Relationship Id="rId163" Type="http://schemas.openxmlformats.org/officeDocument/2006/relationships/hyperlink" Target="https://ru.wikipedia.org/wiki/%D0%A6%D0%B5%D0%BB%D0%BE%D1%81%D1%82%D0%BD%D0%BE%D1%81%D1%82%D1%8C_%D0%B8%D0%BD%D1%84%D0%BE%D1%80%D0%BC%D0%B0%D1%86%D0%B8%D0%B8" TargetMode="External"/><Relationship Id="rId370" Type="http://schemas.openxmlformats.org/officeDocument/2006/relationships/oleObject" Target="embeddings/oleObject109.bin"/><Relationship Id="rId829" Type="http://schemas.openxmlformats.org/officeDocument/2006/relationships/oleObject" Target="embeddings/oleObject336.bin"/><Relationship Id="rId1014" Type="http://schemas.openxmlformats.org/officeDocument/2006/relationships/image" Target="media/image432.wmf"/><Relationship Id="rId230" Type="http://schemas.openxmlformats.org/officeDocument/2006/relationships/image" Target="media/image48.wmf"/><Relationship Id="rId468" Type="http://schemas.openxmlformats.org/officeDocument/2006/relationships/image" Target="media/image162.wmf"/><Relationship Id="rId675" Type="http://schemas.openxmlformats.org/officeDocument/2006/relationships/oleObject" Target="embeddings/oleObject263.bin"/><Relationship Id="rId882" Type="http://schemas.openxmlformats.org/officeDocument/2006/relationships/oleObject" Target="embeddings/oleObject363.bin"/><Relationship Id="rId1098" Type="http://schemas.openxmlformats.org/officeDocument/2006/relationships/image" Target="media/image489.png"/><Relationship Id="rId25" Type="http://schemas.openxmlformats.org/officeDocument/2006/relationships/hyperlink" Target="http://ru.wikipedia.org/wiki/%D0%9A%D0%BE%D0%BC%D0%BC%D1%83%D0%BD%D0%B8%D0%BA%D0%B0%D1%82%D0%BE%D1%80" TargetMode="External"/><Relationship Id="rId328" Type="http://schemas.openxmlformats.org/officeDocument/2006/relationships/image" Target="media/image94.wmf"/><Relationship Id="rId535" Type="http://schemas.openxmlformats.org/officeDocument/2006/relationships/image" Target="media/image197.wmf"/><Relationship Id="rId742" Type="http://schemas.openxmlformats.org/officeDocument/2006/relationships/image" Target="media/image298.png"/><Relationship Id="rId174" Type="http://schemas.openxmlformats.org/officeDocument/2006/relationships/image" Target="media/image21.wmf"/><Relationship Id="rId381" Type="http://schemas.openxmlformats.org/officeDocument/2006/relationships/oleObject" Target="embeddings/oleObject115.bin"/><Relationship Id="rId602" Type="http://schemas.openxmlformats.org/officeDocument/2006/relationships/oleObject" Target="embeddings/oleObject227.bin"/><Relationship Id="rId1025" Type="http://schemas.openxmlformats.org/officeDocument/2006/relationships/image" Target="media/image436.wmf"/><Relationship Id="rId241" Type="http://schemas.openxmlformats.org/officeDocument/2006/relationships/oleObject" Target="embeddings/oleObject41.bin"/><Relationship Id="rId479" Type="http://schemas.openxmlformats.org/officeDocument/2006/relationships/oleObject" Target="embeddings/oleObject165.bin"/><Relationship Id="rId686" Type="http://schemas.openxmlformats.org/officeDocument/2006/relationships/image" Target="media/image271.wmf"/><Relationship Id="rId893" Type="http://schemas.openxmlformats.org/officeDocument/2006/relationships/image" Target="media/image377.wmf"/><Relationship Id="rId907" Type="http://schemas.openxmlformats.org/officeDocument/2006/relationships/oleObject" Target="embeddings/oleObject377.bin"/><Relationship Id="rId36" Type="http://schemas.openxmlformats.org/officeDocument/2006/relationships/hyperlink" Target="http://ru.wikipedia.org/wiki/%D0%9F%D1%80%D0%BE%D0%B3%D1%80%D0%B0%D0%BC%D0%BC%D0%BD%D0%BE%D0%B5_%D0%BE%D0%B1%D0%B5%D1%81%D0%BF%D0%B5%D1%87%D0%B5%D0%BD%D0%B8%D0%B5" TargetMode="External"/><Relationship Id="rId339" Type="http://schemas.openxmlformats.org/officeDocument/2006/relationships/image" Target="media/image99.wmf"/><Relationship Id="rId546" Type="http://schemas.openxmlformats.org/officeDocument/2006/relationships/oleObject" Target="embeddings/oleObject197.bin"/><Relationship Id="rId753" Type="http://schemas.openxmlformats.org/officeDocument/2006/relationships/oleObject" Target="embeddings/oleObject299.bin"/><Relationship Id="rId101" Type="http://schemas.openxmlformats.org/officeDocument/2006/relationships/hyperlink" Target="http://ru.wikipedia.org/wiki/%D0%A0%D0%B0%D1%81%D1%82%D1%80%D0%BE%D0%B2%D1%8B%D0%B9_%D0%B3%D1%80%D0%B0%D1%84%D0%B8%D1%87%D0%B5%D1%81%D0%BA%D0%B8%D0%B9_%D1%80%D0%B5%D0%B4%D0%B0%D0%BA%D1%82%D0%BE%D1%80" TargetMode="External"/><Relationship Id="rId185" Type="http://schemas.openxmlformats.org/officeDocument/2006/relationships/image" Target="media/image26.jpeg"/><Relationship Id="rId406" Type="http://schemas.openxmlformats.org/officeDocument/2006/relationships/image" Target="media/image132.wmf"/><Relationship Id="rId960" Type="http://schemas.openxmlformats.org/officeDocument/2006/relationships/image" Target="media/image409.wmf"/><Relationship Id="rId1036" Type="http://schemas.openxmlformats.org/officeDocument/2006/relationships/oleObject" Target="embeddings/oleObject448.bin"/><Relationship Id="rId392" Type="http://schemas.openxmlformats.org/officeDocument/2006/relationships/image" Target="media/image125.wmf"/><Relationship Id="rId613" Type="http://schemas.openxmlformats.org/officeDocument/2006/relationships/image" Target="media/image234.wmf"/><Relationship Id="rId697" Type="http://schemas.openxmlformats.org/officeDocument/2006/relationships/image" Target="media/image276.wmf"/><Relationship Id="rId820" Type="http://schemas.openxmlformats.org/officeDocument/2006/relationships/image" Target="media/image342.wmf"/><Relationship Id="rId918" Type="http://schemas.openxmlformats.org/officeDocument/2006/relationships/image" Target="media/image389.wmf"/><Relationship Id="rId252" Type="http://schemas.openxmlformats.org/officeDocument/2006/relationships/image" Target="media/image59.wmf"/><Relationship Id="rId1103" Type="http://schemas.openxmlformats.org/officeDocument/2006/relationships/image" Target="media/image494.png"/><Relationship Id="rId47" Type="http://schemas.openxmlformats.org/officeDocument/2006/relationships/hyperlink" Target="http://ru.wikipedia.org/wiki/%D0%90%D0%BF%D0%BF%D0%B0%D1%80%D0%B0%D1%82%D0%BD%D0%BE%D0%B5_%D0%BE%D0%B1%D0%B5%D1%81%D0%BF%D0%B5%D1%87%D0%B5%D0%BD%D0%B8%D0%B5" TargetMode="External"/><Relationship Id="rId112" Type="http://schemas.openxmlformats.org/officeDocument/2006/relationships/hyperlink" Target="http://ru.wikipedia.org/wiki/Network_File_System" TargetMode="External"/><Relationship Id="rId557" Type="http://schemas.openxmlformats.org/officeDocument/2006/relationships/image" Target="media/image208.wmf"/><Relationship Id="rId764" Type="http://schemas.openxmlformats.org/officeDocument/2006/relationships/image" Target="media/image315.wmf"/><Relationship Id="rId971" Type="http://schemas.openxmlformats.org/officeDocument/2006/relationships/oleObject" Target="embeddings/oleObject411.bin"/><Relationship Id="rId196" Type="http://schemas.openxmlformats.org/officeDocument/2006/relationships/image" Target="media/image31.wmf"/><Relationship Id="rId417" Type="http://schemas.openxmlformats.org/officeDocument/2006/relationships/image" Target="media/image137.wmf"/><Relationship Id="rId624" Type="http://schemas.openxmlformats.org/officeDocument/2006/relationships/image" Target="media/image240.wmf"/><Relationship Id="rId831" Type="http://schemas.openxmlformats.org/officeDocument/2006/relationships/oleObject" Target="embeddings/oleObject337.bin"/><Relationship Id="rId1047" Type="http://schemas.openxmlformats.org/officeDocument/2006/relationships/image" Target="media/image447.png"/><Relationship Id="rId263" Type="http://schemas.openxmlformats.org/officeDocument/2006/relationships/oleObject" Target="embeddings/oleObject52.bin"/><Relationship Id="rId470" Type="http://schemas.openxmlformats.org/officeDocument/2006/relationships/image" Target="media/image163.wmf"/><Relationship Id="rId929" Type="http://schemas.openxmlformats.org/officeDocument/2006/relationships/image" Target="media/image394.wmf"/><Relationship Id="rId1114" Type="http://schemas.openxmlformats.org/officeDocument/2006/relationships/image" Target="media/image504.png"/><Relationship Id="rId58" Type="http://schemas.openxmlformats.org/officeDocument/2006/relationships/hyperlink" Target="file:///C:\Users\wiki\&#208;&#145;&#208;&#176;&#208;&#185;&#209;&#130;-&#208;&#186;&#208;&#190;&#208;&#180;" TargetMode="External"/><Relationship Id="rId123" Type="http://schemas.openxmlformats.org/officeDocument/2006/relationships/image" Target="media/image6.png"/><Relationship Id="rId330" Type="http://schemas.openxmlformats.org/officeDocument/2006/relationships/image" Target="media/image95.wmf"/><Relationship Id="rId568" Type="http://schemas.openxmlformats.org/officeDocument/2006/relationships/oleObject" Target="embeddings/oleObject208.bin"/><Relationship Id="rId775" Type="http://schemas.openxmlformats.org/officeDocument/2006/relationships/oleObject" Target="embeddings/oleObject308.bin"/><Relationship Id="rId982" Type="http://schemas.openxmlformats.org/officeDocument/2006/relationships/image" Target="media/image417.wmf"/><Relationship Id="rId428" Type="http://schemas.openxmlformats.org/officeDocument/2006/relationships/oleObject" Target="embeddings/oleObject139.bin"/><Relationship Id="rId635" Type="http://schemas.openxmlformats.org/officeDocument/2006/relationships/oleObject" Target="embeddings/oleObject243.bin"/><Relationship Id="rId842" Type="http://schemas.openxmlformats.org/officeDocument/2006/relationships/oleObject" Target="embeddings/oleObject343.bin"/><Relationship Id="rId1058" Type="http://schemas.openxmlformats.org/officeDocument/2006/relationships/image" Target="media/image457.png"/><Relationship Id="rId274" Type="http://schemas.openxmlformats.org/officeDocument/2006/relationships/image" Target="media/image70.wmf"/><Relationship Id="rId481" Type="http://schemas.openxmlformats.org/officeDocument/2006/relationships/oleObject" Target="embeddings/oleObject166.bin"/><Relationship Id="rId702" Type="http://schemas.openxmlformats.org/officeDocument/2006/relationships/oleObject" Target="embeddings/oleObject277.bin"/><Relationship Id="rId1125" Type="http://schemas.openxmlformats.org/officeDocument/2006/relationships/image" Target="media/image515.wmf"/><Relationship Id="rId69" Type="http://schemas.openxmlformats.org/officeDocument/2006/relationships/hyperlink" Target="http://ru.wikipedia.org/wiki/Windows_1.0" TargetMode="External"/><Relationship Id="rId134" Type="http://schemas.openxmlformats.org/officeDocument/2006/relationships/image" Target="media/image12.png"/><Relationship Id="rId579" Type="http://schemas.openxmlformats.org/officeDocument/2006/relationships/image" Target="media/image218.wmf"/><Relationship Id="rId786" Type="http://schemas.openxmlformats.org/officeDocument/2006/relationships/image" Target="media/image326.wmf"/><Relationship Id="rId993" Type="http://schemas.openxmlformats.org/officeDocument/2006/relationships/oleObject" Target="embeddings/oleObject424.bin"/><Relationship Id="rId341" Type="http://schemas.openxmlformats.org/officeDocument/2006/relationships/image" Target="media/image100.wmf"/><Relationship Id="rId439" Type="http://schemas.openxmlformats.org/officeDocument/2006/relationships/image" Target="media/image148.wmf"/><Relationship Id="rId646" Type="http://schemas.openxmlformats.org/officeDocument/2006/relationships/oleObject" Target="embeddings/oleObject250.bin"/><Relationship Id="rId1069" Type="http://schemas.openxmlformats.org/officeDocument/2006/relationships/image" Target="media/image468.png"/><Relationship Id="rId201" Type="http://schemas.openxmlformats.org/officeDocument/2006/relationships/oleObject" Target="embeddings/oleObject21.bin"/><Relationship Id="rId285" Type="http://schemas.openxmlformats.org/officeDocument/2006/relationships/oleObject" Target="embeddings/oleObject63.bin"/><Relationship Id="rId506" Type="http://schemas.openxmlformats.org/officeDocument/2006/relationships/oleObject" Target="embeddings/oleObject178.bin"/><Relationship Id="rId853" Type="http://schemas.openxmlformats.org/officeDocument/2006/relationships/image" Target="media/image358.wmf"/><Relationship Id="rId1136" Type="http://schemas.openxmlformats.org/officeDocument/2006/relationships/image" Target="media/image525.png"/><Relationship Id="rId492" Type="http://schemas.openxmlformats.org/officeDocument/2006/relationships/image" Target="media/image174.wmf"/><Relationship Id="rId713" Type="http://schemas.openxmlformats.org/officeDocument/2006/relationships/image" Target="media/image284.wmf"/><Relationship Id="rId797" Type="http://schemas.openxmlformats.org/officeDocument/2006/relationships/image" Target="media/image331.wmf"/><Relationship Id="rId920" Type="http://schemas.openxmlformats.org/officeDocument/2006/relationships/image" Target="media/image390.wmf"/><Relationship Id="rId145" Type="http://schemas.openxmlformats.org/officeDocument/2006/relationships/oleObject" Target="embeddings/oleObject11.bin"/><Relationship Id="rId352" Type="http://schemas.openxmlformats.org/officeDocument/2006/relationships/oleObject" Target="embeddings/oleObject100.bin"/><Relationship Id="rId212" Type="http://schemas.openxmlformats.org/officeDocument/2006/relationships/image" Target="media/image39.wmf"/><Relationship Id="rId657" Type="http://schemas.openxmlformats.org/officeDocument/2006/relationships/image" Target="media/image256.wmf"/><Relationship Id="rId864" Type="http://schemas.openxmlformats.org/officeDocument/2006/relationships/oleObject" Target="embeddings/oleObject354.bin"/><Relationship Id="rId296" Type="http://schemas.openxmlformats.org/officeDocument/2006/relationships/oleObject" Target="embeddings/oleObject69.bin"/><Relationship Id="rId517" Type="http://schemas.openxmlformats.org/officeDocument/2006/relationships/image" Target="media/image188.wmf"/><Relationship Id="rId724" Type="http://schemas.openxmlformats.org/officeDocument/2006/relationships/image" Target="media/image289.wmf"/><Relationship Id="rId931" Type="http://schemas.openxmlformats.org/officeDocument/2006/relationships/image" Target="media/image395.wmf"/><Relationship Id="rId1147" Type="http://schemas.openxmlformats.org/officeDocument/2006/relationships/image" Target="media/image536.png"/><Relationship Id="rId60" Type="http://schemas.openxmlformats.org/officeDocument/2006/relationships/image" Target="media/image2.png"/><Relationship Id="rId156" Type="http://schemas.openxmlformats.org/officeDocument/2006/relationships/hyperlink" Target="https://ru.wikipedia.org/wiki/%D0%A1%D0%A8%D0%90" TargetMode="External"/><Relationship Id="rId363" Type="http://schemas.openxmlformats.org/officeDocument/2006/relationships/image" Target="media/image111.wmf"/><Relationship Id="rId570" Type="http://schemas.openxmlformats.org/officeDocument/2006/relationships/oleObject" Target="embeddings/oleObject209.bin"/><Relationship Id="rId1007" Type="http://schemas.openxmlformats.org/officeDocument/2006/relationships/image" Target="media/image429.wmf"/><Relationship Id="rId223" Type="http://schemas.openxmlformats.org/officeDocument/2006/relationships/oleObject" Target="embeddings/oleObject32.bin"/><Relationship Id="rId430" Type="http://schemas.openxmlformats.org/officeDocument/2006/relationships/oleObject" Target="embeddings/oleObject140.bin"/><Relationship Id="rId668" Type="http://schemas.openxmlformats.org/officeDocument/2006/relationships/image" Target="media/image262.wmf"/><Relationship Id="rId875" Type="http://schemas.openxmlformats.org/officeDocument/2006/relationships/image" Target="media/image369.wmf"/><Relationship Id="rId1060" Type="http://schemas.openxmlformats.org/officeDocument/2006/relationships/image" Target="media/image459.png"/><Relationship Id="rId18" Type="http://schemas.openxmlformats.org/officeDocument/2006/relationships/hyperlink" Target="http://ru.wikipedia.org/wiki/%D0%94%D0%B8%D0%BE%D0%B4" TargetMode="External"/><Relationship Id="rId528" Type="http://schemas.openxmlformats.org/officeDocument/2006/relationships/oleObject" Target="embeddings/oleObject188.bin"/><Relationship Id="rId735" Type="http://schemas.openxmlformats.org/officeDocument/2006/relationships/oleObject" Target="embeddings/oleObject294.bin"/><Relationship Id="rId942" Type="http://schemas.openxmlformats.org/officeDocument/2006/relationships/oleObject" Target="embeddings/oleObject395.bin"/><Relationship Id="rId1158" Type="http://schemas.openxmlformats.org/officeDocument/2006/relationships/image" Target="media/image547.png"/><Relationship Id="rId167" Type="http://schemas.openxmlformats.org/officeDocument/2006/relationships/hyperlink" Target="https://ru.wikipedia.org/wiki/%D0%90%D0%B2%D1%82%D0%BE%D1%80%D0%B8%D0%B7%D0%B0%D1%86%D0%B8%D1%8F" TargetMode="External"/><Relationship Id="rId374" Type="http://schemas.openxmlformats.org/officeDocument/2006/relationships/oleObject" Target="embeddings/oleObject111.bin"/><Relationship Id="rId581" Type="http://schemas.openxmlformats.org/officeDocument/2006/relationships/image" Target="media/image219.wmf"/><Relationship Id="rId1018" Type="http://schemas.openxmlformats.org/officeDocument/2006/relationships/oleObject" Target="embeddings/oleObject438.bin"/><Relationship Id="rId71" Type="http://schemas.openxmlformats.org/officeDocument/2006/relationships/hyperlink" Target="http://ru.wikipedia.org/wiki/Windows_7" TargetMode="External"/><Relationship Id="rId234" Type="http://schemas.openxmlformats.org/officeDocument/2006/relationships/image" Target="media/image50.wmf"/><Relationship Id="rId679" Type="http://schemas.openxmlformats.org/officeDocument/2006/relationships/oleObject" Target="embeddings/oleObject265.bin"/><Relationship Id="rId802" Type="http://schemas.openxmlformats.org/officeDocument/2006/relationships/oleObject" Target="embeddings/oleObject322.bin"/><Relationship Id="rId886" Type="http://schemas.openxmlformats.org/officeDocument/2006/relationships/oleObject" Target="embeddings/oleObject366.bin"/><Relationship Id="rId2" Type="http://schemas.openxmlformats.org/officeDocument/2006/relationships/numbering" Target="numbering.xml"/><Relationship Id="rId29" Type="http://schemas.openxmlformats.org/officeDocument/2006/relationships/hyperlink" Target="http://ru.wikipedia.org/wiki/%D0%A2%D0%B5%D1%85%D0%BD%D0%B8%D0%BA%D0%B0" TargetMode="External"/><Relationship Id="rId441" Type="http://schemas.openxmlformats.org/officeDocument/2006/relationships/image" Target="media/image149.wmf"/><Relationship Id="rId539" Type="http://schemas.openxmlformats.org/officeDocument/2006/relationships/image" Target="media/image199.wmf"/><Relationship Id="rId746" Type="http://schemas.openxmlformats.org/officeDocument/2006/relationships/image" Target="media/image302.png"/><Relationship Id="rId1071" Type="http://schemas.openxmlformats.org/officeDocument/2006/relationships/image" Target="media/image470.wmf"/><Relationship Id="rId178" Type="http://schemas.openxmlformats.org/officeDocument/2006/relationships/image" Target="media/image23.jpeg"/><Relationship Id="rId301" Type="http://schemas.openxmlformats.org/officeDocument/2006/relationships/image" Target="media/image83.wmf"/><Relationship Id="rId953" Type="http://schemas.openxmlformats.org/officeDocument/2006/relationships/oleObject" Target="embeddings/oleObject401.bin"/><Relationship Id="rId1029" Type="http://schemas.openxmlformats.org/officeDocument/2006/relationships/image" Target="media/image438.wmf"/><Relationship Id="rId82" Type="http://schemas.openxmlformats.org/officeDocument/2006/relationships/hyperlink" Target="http://ru.wikipedia.org/wiki/Windows" TargetMode="External"/><Relationship Id="rId385" Type="http://schemas.openxmlformats.org/officeDocument/2006/relationships/oleObject" Target="embeddings/oleObject117.bin"/><Relationship Id="rId592" Type="http://schemas.openxmlformats.org/officeDocument/2006/relationships/oleObject" Target="embeddings/oleObject222.bin"/><Relationship Id="rId606" Type="http://schemas.openxmlformats.org/officeDocument/2006/relationships/oleObject" Target="embeddings/oleObject229.bin"/><Relationship Id="rId813" Type="http://schemas.openxmlformats.org/officeDocument/2006/relationships/image" Target="media/image339.wmf"/><Relationship Id="rId245" Type="http://schemas.openxmlformats.org/officeDocument/2006/relationships/oleObject" Target="embeddings/oleObject43.bin"/><Relationship Id="rId452" Type="http://schemas.openxmlformats.org/officeDocument/2006/relationships/oleObject" Target="embeddings/oleObject151.bin"/><Relationship Id="rId897" Type="http://schemas.openxmlformats.org/officeDocument/2006/relationships/oleObject" Target="embeddings/oleObject372.bin"/><Relationship Id="rId1082" Type="http://schemas.openxmlformats.org/officeDocument/2006/relationships/image" Target="media/image477.png"/><Relationship Id="rId105" Type="http://schemas.openxmlformats.org/officeDocument/2006/relationships/hyperlink" Target="http://ru.wikipedia.org/wiki/%D0%90%D0%BD%D0%B3%D0%BB%D0%B8%D0%B9%D1%81%D0%BA%D0%B8%D0%B9_%D1%8F%D0%B7%D1%8B%D0%BA" TargetMode="External"/><Relationship Id="rId312" Type="http://schemas.openxmlformats.org/officeDocument/2006/relationships/oleObject" Target="embeddings/oleObject78.bin"/><Relationship Id="rId757" Type="http://schemas.openxmlformats.org/officeDocument/2006/relationships/image" Target="media/image310.png"/><Relationship Id="rId964" Type="http://schemas.openxmlformats.org/officeDocument/2006/relationships/image" Target="media/image411.wmf"/><Relationship Id="rId93" Type="http://schemas.openxmlformats.org/officeDocument/2006/relationships/hyperlink" Target="http://ru.wikipedia.org/wiki/1987_%D0%B3%D0%BE%D0%B4" TargetMode="External"/><Relationship Id="rId189" Type="http://schemas.openxmlformats.org/officeDocument/2006/relationships/oleObject" Target="embeddings/oleObject15.bin"/><Relationship Id="rId396" Type="http://schemas.openxmlformats.org/officeDocument/2006/relationships/image" Target="media/image127.wmf"/><Relationship Id="rId617" Type="http://schemas.openxmlformats.org/officeDocument/2006/relationships/image" Target="media/image236.wmf"/><Relationship Id="rId824" Type="http://schemas.openxmlformats.org/officeDocument/2006/relationships/image" Target="media/image344.wmf"/><Relationship Id="rId256" Type="http://schemas.openxmlformats.org/officeDocument/2006/relationships/image" Target="media/image61.wmf"/><Relationship Id="rId463" Type="http://schemas.openxmlformats.org/officeDocument/2006/relationships/image" Target="media/image160.wmf"/><Relationship Id="rId670" Type="http://schemas.openxmlformats.org/officeDocument/2006/relationships/image" Target="media/image263.wmf"/><Relationship Id="rId1093" Type="http://schemas.openxmlformats.org/officeDocument/2006/relationships/image" Target="media/image485.png"/><Relationship Id="rId1107" Type="http://schemas.openxmlformats.org/officeDocument/2006/relationships/image" Target="media/image498.png"/><Relationship Id="rId116" Type="http://schemas.openxmlformats.org/officeDocument/2006/relationships/hyperlink" Target="http://ru.wikipedia.org/wiki/%D0%A4%D0%B0%D0%B9%D0%BB" TargetMode="External"/><Relationship Id="rId323" Type="http://schemas.openxmlformats.org/officeDocument/2006/relationships/image" Target="media/image93.wmf"/><Relationship Id="rId530" Type="http://schemas.openxmlformats.org/officeDocument/2006/relationships/oleObject" Target="embeddings/oleObject189.bin"/><Relationship Id="rId768" Type="http://schemas.openxmlformats.org/officeDocument/2006/relationships/image" Target="media/image317.wmf"/><Relationship Id="rId975" Type="http://schemas.openxmlformats.org/officeDocument/2006/relationships/oleObject" Target="embeddings/oleObject413.bin"/><Relationship Id="rId1160" Type="http://schemas.openxmlformats.org/officeDocument/2006/relationships/fontTable" Target="fontTable.xml"/><Relationship Id="rId20" Type="http://schemas.openxmlformats.org/officeDocument/2006/relationships/hyperlink" Target="http://ru.wikipedia.org/wiki/%D0%9C%D0%B8%D0%BA%D1%80%D0%BE%D1%81%D0%B1%D0%BE%D1%80%D0%BA%D0%B0" TargetMode="External"/><Relationship Id="rId628" Type="http://schemas.openxmlformats.org/officeDocument/2006/relationships/image" Target="media/image242.wmf"/><Relationship Id="rId835" Type="http://schemas.openxmlformats.org/officeDocument/2006/relationships/oleObject" Target="embeddings/oleObject339.bin"/><Relationship Id="rId267" Type="http://schemas.openxmlformats.org/officeDocument/2006/relationships/oleObject" Target="embeddings/oleObject54.bin"/><Relationship Id="rId474" Type="http://schemas.openxmlformats.org/officeDocument/2006/relationships/image" Target="media/image165.wmf"/><Relationship Id="rId1020" Type="http://schemas.openxmlformats.org/officeDocument/2006/relationships/oleObject" Target="embeddings/oleObject439.bin"/><Relationship Id="rId1118" Type="http://schemas.openxmlformats.org/officeDocument/2006/relationships/image" Target="media/image508.png"/><Relationship Id="rId127" Type="http://schemas.openxmlformats.org/officeDocument/2006/relationships/hyperlink" Target="http://www.iana.org/" TargetMode="External"/><Relationship Id="rId681" Type="http://schemas.openxmlformats.org/officeDocument/2006/relationships/oleObject" Target="embeddings/oleObject266.bin"/><Relationship Id="rId779" Type="http://schemas.openxmlformats.org/officeDocument/2006/relationships/oleObject" Target="embeddings/oleObject310.bin"/><Relationship Id="rId902" Type="http://schemas.openxmlformats.org/officeDocument/2006/relationships/image" Target="media/image381.wmf"/><Relationship Id="rId986" Type="http://schemas.openxmlformats.org/officeDocument/2006/relationships/image" Target="media/image419.wmf"/><Relationship Id="rId31" Type="http://schemas.openxmlformats.org/officeDocument/2006/relationships/hyperlink" Target="http://ru.wikipedia.org/wiki/%D0%9B%D0%B0%D1%82%D0%B8%D0%BD%D1%81%D0%BA%D0%B8%D0%B9_%D1%8F%D0%B7%D1%8B%D0%BA" TargetMode="External"/><Relationship Id="rId334" Type="http://schemas.openxmlformats.org/officeDocument/2006/relationships/image" Target="media/image97.wmf"/><Relationship Id="rId541" Type="http://schemas.openxmlformats.org/officeDocument/2006/relationships/image" Target="media/image200.wmf"/><Relationship Id="rId639" Type="http://schemas.openxmlformats.org/officeDocument/2006/relationships/oleObject" Target="embeddings/oleObject246.bin"/><Relationship Id="rId180" Type="http://schemas.openxmlformats.org/officeDocument/2006/relationships/hyperlink" Target="http://www.panasenko.ru/Articles/77/1.jpg" TargetMode="External"/><Relationship Id="rId278" Type="http://schemas.openxmlformats.org/officeDocument/2006/relationships/image" Target="media/image72.wmf"/><Relationship Id="rId401" Type="http://schemas.openxmlformats.org/officeDocument/2006/relationships/oleObject" Target="embeddings/oleObject125.bin"/><Relationship Id="rId846" Type="http://schemas.openxmlformats.org/officeDocument/2006/relationships/oleObject" Target="embeddings/oleObject345.bin"/><Relationship Id="rId1031" Type="http://schemas.openxmlformats.org/officeDocument/2006/relationships/image" Target="media/image439.wmf"/><Relationship Id="rId1129" Type="http://schemas.openxmlformats.org/officeDocument/2006/relationships/image" Target="media/image518.png"/><Relationship Id="rId485" Type="http://schemas.openxmlformats.org/officeDocument/2006/relationships/oleObject" Target="embeddings/oleObject168.bin"/><Relationship Id="rId692" Type="http://schemas.openxmlformats.org/officeDocument/2006/relationships/oleObject" Target="embeddings/oleObject272.bin"/><Relationship Id="rId706" Type="http://schemas.openxmlformats.org/officeDocument/2006/relationships/oleObject" Target="embeddings/oleObject279.bin"/><Relationship Id="rId913" Type="http://schemas.openxmlformats.org/officeDocument/2006/relationships/oleObject" Target="embeddings/oleObject380.bin"/><Relationship Id="rId42" Type="http://schemas.openxmlformats.org/officeDocument/2006/relationships/hyperlink" Target="http://ru.wikipedia.org/wiki/%D0%92%D1%8B%D1%87%D0%B8%D1%81%D0%BB%D0%B8%D1%82%D0%B5%D0%BB%D1%8C%D0%BD%D0%B0%D1%8F_%D1%81%D0%B8%D1%81%D1%82%D0%B5%D0%BC%D0%B0" TargetMode="External"/><Relationship Id="rId138" Type="http://schemas.openxmlformats.org/officeDocument/2006/relationships/image" Target="media/image14.png"/><Relationship Id="rId345" Type="http://schemas.openxmlformats.org/officeDocument/2006/relationships/image" Target="media/image102.wmf"/><Relationship Id="rId552" Type="http://schemas.openxmlformats.org/officeDocument/2006/relationships/oleObject" Target="embeddings/oleObject200.bin"/><Relationship Id="rId997" Type="http://schemas.openxmlformats.org/officeDocument/2006/relationships/oleObject" Target="embeddings/oleObject426.bin"/><Relationship Id="rId191" Type="http://schemas.openxmlformats.org/officeDocument/2006/relationships/oleObject" Target="embeddings/oleObject16.bin"/><Relationship Id="rId205" Type="http://schemas.openxmlformats.org/officeDocument/2006/relationships/oleObject" Target="embeddings/oleObject23.bin"/><Relationship Id="rId247" Type="http://schemas.openxmlformats.org/officeDocument/2006/relationships/oleObject" Target="embeddings/oleObject44.bin"/><Relationship Id="rId412" Type="http://schemas.openxmlformats.org/officeDocument/2006/relationships/oleObject" Target="embeddings/oleObject131.bin"/><Relationship Id="rId857" Type="http://schemas.openxmlformats.org/officeDocument/2006/relationships/image" Target="media/image360.wmf"/><Relationship Id="rId899" Type="http://schemas.openxmlformats.org/officeDocument/2006/relationships/oleObject" Target="embeddings/oleObject373.bin"/><Relationship Id="rId1000" Type="http://schemas.openxmlformats.org/officeDocument/2006/relationships/oleObject" Target="embeddings/oleObject428.bin"/><Relationship Id="rId1042" Type="http://schemas.openxmlformats.org/officeDocument/2006/relationships/oleObject" Target="embeddings/oleObject451.bin"/><Relationship Id="rId1084" Type="http://schemas.openxmlformats.org/officeDocument/2006/relationships/image" Target="media/image479.wmf"/><Relationship Id="rId107" Type="http://schemas.openxmlformats.org/officeDocument/2006/relationships/hyperlink" Target="http://ru.wikipedia.org/wiki/%D0%9A%D0%BE%D0%BC%D0%BF%D1%8C%D1%8E%D1%82%D0%B5%D1%80%D0%BD%D0%B0%D1%8F_%D0%BF%D1%80%D0%BE%D0%B3%D1%80%D0%B0%D0%BC%D0%BC%D0%B0" TargetMode="External"/><Relationship Id="rId289" Type="http://schemas.openxmlformats.org/officeDocument/2006/relationships/oleObject" Target="embeddings/oleObject65.bin"/><Relationship Id="rId454" Type="http://schemas.openxmlformats.org/officeDocument/2006/relationships/oleObject" Target="embeddings/oleObject152.bin"/><Relationship Id="rId496" Type="http://schemas.openxmlformats.org/officeDocument/2006/relationships/image" Target="media/image176.wmf"/><Relationship Id="rId661" Type="http://schemas.openxmlformats.org/officeDocument/2006/relationships/image" Target="media/image258.wmf"/><Relationship Id="rId717" Type="http://schemas.openxmlformats.org/officeDocument/2006/relationships/image" Target="media/image286.wmf"/><Relationship Id="rId759" Type="http://schemas.openxmlformats.org/officeDocument/2006/relationships/image" Target="media/image312.png"/><Relationship Id="rId924" Type="http://schemas.openxmlformats.org/officeDocument/2006/relationships/image" Target="media/image392.wmf"/><Relationship Id="rId966" Type="http://schemas.openxmlformats.org/officeDocument/2006/relationships/oleObject" Target="embeddings/oleObject408.bin"/><Relationship Id="rId11" Type="http://schemas.openxmlformats.org/officeDocument/2006/relationships/hyperlink" Target="http://ru.wikipedia.org/wiki/%D0%91%D0%BB%D0%B5%D0%B7_%D0%9F%D0%B0%D1%81%D0%BA%D0%B0%D0%BB%D1%8C" TargetMode="External"/><Relationship Id="rId53" Type="http://schemas.openxmlformats.org/officeDocument/2006/relationships/hyperlink" Target="http://ru.wikipedia.org/wiki/Windows" TargetMode="External"/><Relationship Id="rId149" Type="http://schemas.openxmlformats.org/officeDocument/2006/relationships/image" Target="media/image20.png"/><Relationship Id="rId314" Type="http://schemas.openxmlformats.org/officeDocument/2006/relationships/oleObject" Target="embeddings/oleObject79.bin"/><Relationship Id="rId356" Type="http://schemas.openxmlformats.org/officeDocument/2006/relationships/oleObject" Target="embeddings/oleObject102.bin"/><Relationship Id="rId398" Type="http://schemas.openxmlformats.org/officeDocument/2006/relationships/image" Target="media/image128.wmf"/><Relationship Id="rId521" Type="http://schemas.openxmlformats.org/officeDocument/2006/relationships/image" Target="media/image190.wmf"/><Relationship Id="rId563" Type="http://schemas.openxmlformats.org/officeDocument/2006/relationships/image" Target="media/image211.wmf"/><Relationship Id="rId619" Type="http://schemas.openxmlformats.org/officeDocument/2006/relationships/image" Target="media/image237.wmf"/><Relationship Id="rId770" Type="http://schemas.openxmlformats.org/officeDocument/2006/relationships/image" Target="media/image318.wmf"/><Relationship Id="rId1151" Type="http://schemas.openxmlformats.org/officeDocument/2006/relationships/image" Target="media/image540.png"/><Relationship Id="rId95" Type="http://schemas.openxmlformats.org/officeDocument/2006/relationships/hyperlink" Target="http://ru.wikipedia.org/wiki/2007_%D0%B3%D0%BE%D0%B4" TargetMode="External"/><Relationship Id="rId160" Type="http://schemas.openxmlformats.org/officeDocument/2006/relationships/hyperlink" Target="https://ru.wikipedia.org/wiki/%D0%A1%D0%A8%D0%90" TargetMode="External"/><Relationship Id="rId216" Type="http://schemas.openxmlformats.org/officeDocument/2006/relationships/image" Target="media/image41.wmf"/><Relationship Id="rId423" Type="http://schemas.openxmlformats.org/officeDocument/2006/relationships/image" Target="media/image140.wmf"/><Relationship Id="rId826" Type="http://schemas.openxmlformats.org/officeDocument/2006/relationships/image" Target="media/image345.wmf"/><Relationship Id="rId868" Type="http://schemas.openxmlformats.org/officeDocument/2006/relationships/oleObject" Target="embeddings/oleObject356.bin"/><Relationship Id="rId1011" Type="http://schemas.openxmlformats.org/officeDocument/2006/relationships/image" Target="media/image431.wmf"/><Relationship Id="rId1053" Type="http://schemas.openxmlformats.org/officeDocument/2006/relationships/image" Target="media/image452.png"/><Relationship Id="rId1109" Type="http://schemas.openxmlformats.org/officeDocument/2006/relationships/image" Target="media/image500.png"/><Relationship Id="rId258" Type="http://schemas.openxmlformats.org/officeDocument/2006/relationships/image" Target="media/image62.wmf"/><Relationship Id="rId465" Type="http://schemas.openxmlformats.org/officeDocument/2006/relationships/image" Target="media/image161.wmf"/><Relationship Id="rId630" Type="http://schemas.openxmlformats.org/officeDocument/2006/relationships/image" Target="media/image243.wmf"/><Relationship Id="rId672" Type="http://schemas.openxmlformats.org/officeDocument/2006/relationships/image" Target="media/image264.wmf"/><Relationship Id="rId728" Type="http://schemas.openxmlformats.org/officeDocument/2006/relationships/image" Target="media/image291.wmf"/><Relationship Id="rId935" Type="http://schemas.openxmlformats.org/officeDocument/2006/relationships/image" Target="media/image397.wmf"/><Relationship Id="rId1095" Type="http://schemas.openxmlformats.org/officeDocument/2006/relationships/image" Target="media/image487.wmf"/><Relationship Id="rId22" Type="http://schemas.openxmlformats.org/officeDocument/2006/relationships/hyperlink" Target="http://ru.wikipedia.org/wiki/%D0%9C%D0%B8%D0%BA%D1%80%D0%BE%D0%BF%D1%80%D0%BE%D1%86%D0%B5%D1%81%D1%81%D0%BE%D1%80" TargetMode="External"/><Relationship Id="rId64" Type="http://schemas.openxmlformats.org/officeDocument/2006/relationships/hyperlink" Target="http://ru.wikipedia.org/wiki/%D0%A0%D0%B0%D1%81%D1%82%D1%80%D0%BE%D0%B2%D1%8B%D0%B9_%D0%B3%D1%80%D0%B0%D1%84%D0%B8%D1%87%D0%B5%D1%81%D0%BA%D0%B8%D0%B9_%D1%80%D0%B5%D0%B4%D0%B0%D0%BA%D1%82%D0%BE%D1%80" TargetMode="External"/><Relationship Id="rId118" Type="http://schemas.openxmlformats.org/officeDocument/2006/relationships/oleObject" Target="embeddings/oleObject1.bin"/><Relationship Id="rId325" Type="http://schemas.openxmlformats.org/officeDocument/2006/relationships/oleObject" Target="embeddings/oleObject85.bin"/><Relationship Id="rId367" Type="http://schemas.openxmlformats.org/officeDocument/2006/relationships/image" Target="media/image113.wmf"/><Relationship Id="rId532" Type="http://schemas.openxmlformats.org/officeDocument/2006/relationships/oleObject" Target="embeddings/oleObject190.bin"/><Relationship Id="rId574" Type="http://schemas.openxmlformats.org/officeDocument/2006/relationships/oleObject" Target="embeddings/oleObject211.bin"/><Relationship Id="rId977" Type="http://schemas.openxmlformats.org/officeDocument/2006/relationships/oleObject" Target="embeddings/oleObject415.bin"/><Relationship Id="rId1120" Type="http://schemas.openxmlformats.org/officeDocument/2006/relationships/image" Target="media/image510.png"/><Relationship Id="rId171" Type="http://schemas.openxmlformats.org/officeDocument/2006/relationships/hyperlink" Target="http://dic.academic.ru/dic.nsf/enc_mathematics/5210" TargetMode="External"/><Relationship Id="rId227" Type="http://schemas.openxmlformats.org/officeDocument/2006/relationships/oleObject" Target="embeddings/oleObject34.bin"/><Relationship Id="rId781" Type="http://schemas.openxmlformats.org/officeDocument/2006/relationships/oleObject" Target="embeddings/oleObject311.bin"/><Relationship Id="rId837" Type="http://schemas.openxmlformats.org/officeDocument/2006/relationships/oleObject" Target="embeddings/oleObject340.bin"/><Relationship Id="rId879" Type="http://schemas.openxmlformats.org/officeDocument/2006/relationships/image" Target="media/image371.wmf"/><Relationship Id="rId1022" Type="http://schemas.openxmlformats.org/officeDocument/2006/relationships/image" Target="media/image435.wmf"/><Relationship Id="rId269" Type="http://schemas.openxmlformats.org/officeDocument/2006/relationships/oleObject" Target="embeddings/oleObject55.bin"/><Relationship Id="rId434" Type="http://schemas.openxmlformats.org/officeDocument/2006/relationships/oleObject" Target="embeddings/oleObject142.bin"/><Relationship Id="rId476" Type="http://schemas.openxmlformats.org/officeDocument/2006/relationships/image" Target="media/image166.wmf"/><Relationship Id="rId641" Type="http://schemas.openxmlformats.org/officeDocument/2006/relationships/oleObject" Target="embeddings/oleObject247.bin"/><Relationship Id="rId683" Type="http://schemas.openxmlformats.org/officeDocument/2006/relationships/oleObject" Target="embeddings/oleObject267.bin"/><Relationship Id="rId739" Type="http://schemas.openxmlformats.org/officeDocument/2006/relationships/oleObject" Target="embeddings/oleObject296.bin"/><Relationship Id="rId890" Type="http://schemas.openxmlformats.org/officeDocument/2006/relationships/oleObject" Target="embeddings/oleObject368.bin"/><Relationship Id="rId904" Type="http://schemas.openxmlformats.org/officeDocument/2006/relationships/image" Target="media/image382.wmf"/><Relationship Id="rId1064" Type="http://schemas.openxmlformats.org/officeDocument/2006/relationships/image" Target="media/image463.png"/><Relationship Id="rId33" Type="http://schemas.openxmlformats.org/officeDocument/2006/relationships/hyperlink" Target="http://ru.wikipedia.org/wiki/%D0%A2%D0%B5%D1%80%D0%BC%D0%B8%D0%BD" TargetMode="External"/><Relationship Id="rId129" Type="http://schemas.openxmlformats.org/officeDocument/2006/relationships/hyperlink" Target="http://ru.wikipedia.org/wiki/IPTV" TargetMode="External"/><Relationship Id="rId280" Type="http://schemas.openxmlformats.org/officeDocument/2006/relationships/image" Target="media/image73.wmf"/><Relationship Id="rId336" Type="http://schemas.openxmlformats.org/officeDocument/2006/relationships/image" Target="media/image98.wmf"/><Relationship Id="rId501" Type="http://schemas.openxmlformats.org/officeDocument/2006/relationships/oleObject" Target="embeddings/oleObject176.bin"/><Relationship Id="rId543" Type="http://schemas.openxmlformats.org/officeDocument/2006/relationships/image" Target="media/image201.wmf"/><Relationship Id="rId946" Type="http://schemas.openxmlformats.org/officeDocument/2006/relationships/oleObject" Target="embeddings/oleObject397.bin"/><Relationship Id="rId988" Type="http://schemas.openxmlformats.org/officeDocument/2006/relationships/image" Target="media/image420.wmf"/><Relationship Id="rId1131" Type="http://schemas.openxmlformats.org/officeDocument/2006/relationships/image" Target="media/image520.png"/><Relationship Id="rId75" Type="http://schemas.openxmlformats.org/officeDocument/2006/relationships/hyperlink" Target="http://ru.wikipedia.org/wiki/%D0%92%D1%8B%D0%B4%D0%B5%D0%BB%D0%B5%D0%BD%D0%B8%D0%B5" TargetMode="External"/><Relationship Id="rId140" Type="http://schemas.openxmlformats.org/officeDocument/2006/relationships/image" Target="media/image15.png"/><Relationship Id="rId182" Type="http://schemas.openxmlformats.org/officeDocument/2006/relationships/hyperlink" Target="http://www.panasenko.ru/Articles/77/2.jpg" TargetMode="External"/><Relationship Id="rId378" Type="http://schemas.openxmlformats.org/officeDocument/2006/relationships/oleObject" Target="embeddings/oleObject113.bin"/><Relationship Id="rId403" Type="http://schemas.openxmlformats.org/officeDocument/2006/relationships/oleObject" Target="embeddings/oleObject126.bin"/><Relationship Id="rId585" Type="http://schemas.openxmlformats.org/officeDocument/2006/relationships/image" Target="media/image221.wmf"/><Relationship Id="rId750" Type="http://schemas.openxmlformats.org/officeDocument/2006/relationships/image" Target="media/image306.wmf"/><Relationship Id="rId792" Type="http://schemas.openxmlformats.org/officeDocument/2006/relationships/image" Target="media/image329.wmf"/><Relationship Id="rId806" Type="http://schemas.openxmlformats.org/officeDocument/2006/relationships/oleObject" Target="embeddings/oleObject324.bin"/><Relationship Id="rId848" Type="http://schemas.openxmlformats.org/officeDocument/2006/relationships/oleObject" Target="embeddings/oleObject346.bin"/><Relationship Id="rId1033" Type="http://schemas.openxmlformats.org/officeDocument/2006/relationships/image" Target="media/image440.wmf"/><Relationship Id="rId6" Type="http://schemas.openxmlformats.org/officeDocument/2006/relationships/footnotes" Target="footnotes.xml"/><Relationship Id="rId238" Type="http://schemas.openxmlformats.org/officeDocument/2006/relationships/image" Target="media/image52.wmf"/><Relationship Id="rId445" Type="http://schemas.openxmlformats.org/officeDocument/2006/relationships/image" Target="media/image151.wmf"/><Relationship Id="rId487" Type="http://schemas.openxmlformats.org/officeDocument/2006/relationships/oleObject" Target="embeddings/oleObject169.bin"/><Relationship Id="rId610" Type="http://schemas.openxmlformats.org/officeDocument/2006/relationships/oleObject" Target="embeddings/oleObject231.bin"/><Relationship Id="rId652" Type="http://schemas.openxmlformats.org/officeDocument/2006/relationships/oleObject" Target="embeddings/oleObject253.bin"/><Relationship Id="rId694" Type="http://schemas.openxmlformats.org/officeDocument/2006/relationships/oleObject" Target="embeddings/oleObject273.bin"/><Relationship Id="rId708" Type="http://schemas.openxmlformats.org/officeDocument/2006/relationships/oleObject" Target="embeddings/oleObject280.bin"/><Relationship Id="rId915" Type="http://schemas.openxmlformats.org/officeDocument/2006/relationships/oleObject" Target="embeddings/oleObject381.bin"/><Relationship Id="rId1075" Type="http://schemas.openxmlformats.org/officeDocument/2006/relationships/image" Target="media/image472.wmf"/><Relationship Id="rId291" Type="http://schemas.openxmlformats.org/officeDocument/2006/relationships/image" Target="media/image78.wmf"/><Relationship Id="rId305" Type="http://schemas.openxmlformats.org/officeDocument/2006/relationships/image" Target="media/image84.wmf"/><Relationship Id="rId347" Type="http://schemas.openxmlformats.org/officeDocument/2006/relationships/image" Target="media/image103.wmf"/><Relationship Id="rId512" Type="http://schemas.openxmlformats.org/officeDocument/2006/relationships/image" Target="media/image185.png"/><Relationship Id="rId957" Type="http://schemas.openxmlformats.org/officeDocument/2006/relationships/oleObject" Target="embeddings/oleObject403.bin"/><Relationship Id="rId999" Type="http://schemas.openxmlformats.org/officeDocument/2006/relationships/image" Target="media/image425.wmf"/><Relationship Id="rId1100" Type="http://schemas.openxmlformats.org/officeDocument/2006/relationships/image" Target="media/image491.png"/><Relationship Id="rId1142" Type="http://schemas.openxmlformats.org/officeDocument/2006/relationships/image" Target="media/image531.png"/><Relationship Id="rId44" Type="http://schemas.openxmlformats.org/officeDocument/2006/relationships/hyperlink" Target="http://ru.wikipedia.org/wiki/%D0%92%D1%8B%D1%87%D0%B8%D1%81%D0%BB%D0%B8%D1%82%D0%B5%D0%BB%D1%8C%D0%BD%D1%8B%D0%B9_%D0%BF%D1%80%D0%BE%D1%86%D0%B5%D1%81%D1%81" TargetMode="External"/><Relationship Id="rId86" Type="http://schemas.openxmlformats.org/officeDocument/2006/relationships/hyperlink" Target="http://ru.wikipedia.org/wiki/Adobe_Photoshop" TargetMode="External"/><Relationship Id="rId151" Type="http://schemas.openxmlformats.org/officeDocument/2006/relationships/hyperlink" Target="https://ru.wikipedia.org/wiki/%D0%A1%D0%A8%D0%90" TargetMode="External"/><Relationship Id="rId389" Type="http://schemas.openxmlformats.org/officeDocument/2006/relationships/oleObject" Target="embeddings/oleObject119.bin"/><Relationship Id="rId554" Type="http://schemas.openxmlformats.org/officeDocument/2006/relationships/oleObject" Target="embeddings/oleObject201.bin"/><Relationship Id="rId596" Type="http://schemas.openxmlformats.org/officeDocument/2006/relationships/oleObject" Target="embeddings/oleObject224.bin"/><Relationship Id="rId761" Type="http://schemas.openxmlformats.org/officeDocument/2006/relationships/oleObject" Target="embeddings/oleObject301.bin"/><Relationship Id="rId817" Type="http://schemas.openxmlformats.org/officeDocument/2006/relationships/oleObject" Target="embeddings/oleObject330.bin"/><Relationship Id="rId859" Type="http://schemas.openxmlformats.org/officeDocument/2006/relationships/image" Target="media/image361.wmf"/><Relationship Id="rId1002" Type="http://schemas.openxmlformats.org/officeDocument/2006/relationships/oleObject" Target="embeddings/oleObject429.bin"/><Relationship Id="rId193" Type="http://schemas.openxmlformats.org/officeDocument/2006/relationships/oleObject" Target="embeddings/oleObject17.bin"/><Relationship Id="rId207" Type="http://schemas.openxmlformats.org/officeDocument/2006/relationships/image" Target="media/image36.png"/><Relationship Id="rId249" Type="http://schemas.openxmlformats.org/officeDocument/2006/relationships/oleObject" Target="embeddings/oleObject45.bin"/><Relationship Id="rId414" Type="http://schemas.openxmlformats.org/officeDocument/2006/relationships/oleObject" Target="embeddings/oleObject132.bin"/><Relationship Id="rId456" Type="http://schemas.openxmlformats.org/officeDocument/2006/relationships/oleObject" Target="embeddings/oleObject153.bin"/><Relationship Id="rId498" Type="http://schemas.openxmlformats.org/officeDocument/2006/relationships/image" Target="media/image177.wmf"/><Relationship Id="rId621" Type="http://schemas.openxmlformats.org/officeDocument/2006/relationships/image" Target="media/image238.wmf"/><Relationship Id="rId663" Type="http://schemas.openxmlformats.org/officeDocument/2006/relationships/image" Target="media/image259.png"/><Relationship Id="rId870" Type="http://schemas.openxmlformats.org/officeDocument/2006/relationships/oleObject" Target="embeddings/oleObject357.bin"/><Relationship Id="rId1044" Type="http://schemas.openxmlformats.org/officeDocument/2006/relationships/oleObject" Target="embeddings/oleObject452.bin"/><Relationship Id="rId1086" Type="http://schemas.openxmlformats.org/officeDocument/2006/relationships/oleObject" Target="embeddings/oleObject460.bin"/><Relationship Id="rId13" Type="http://schemas.openxmlformats.org/officeDocument/2006/relationships/hyperlink" Target="http://ru.wikipedia.org/wiki/%D0%A7%D0%B0%D1%80%D0%BB%D1%8C%D0%B7_%D0%91%D1%8D%D0%B1%D0%B1%D0%B8%D0%B4%D0%B6" TargetMode="External"/><Relationship Id="rId109" Type="http://schemas.openxmlformats.org/officeDocument/2006/relationships/hyperlink" Target="http://ru.wikipedia.org/wiki/%D0%A4%D0%B0%D0%B9%D0%BB%D0%BE%D0%B2%D0%B0%D1%8F_%D1%81%D0%B8%D1%81%D1%82%D0%B5%D0%BC%D0%B0" TargetMode="External"/><Relationship Id="rId260" Type="http://schemas.openxmlformats.org/officeDocument/2006/relationships/image" Target="media/image63.wmf"/><Relationship Id="rId316" Type="http://schemas.openxmlformats.org/officeDocument/2006/relationships/oleObject" Target="embeddings/oleObject80.bin"/><Relationship Id="rId523" Type="http://schemas.openxmlformats.org/officeDocument/2006/relationships/image" Target="media/image191.wmf"/><Relationship Id="rId719" Type="http://schemas.openxmlformats.org/officeDocument/2006/relationships/image" Target="media/image287.wmf"/><Relationship Id="rId926" Type="http://schemas.openxmlformats.org/officeDocument/2006/relationships/oleObject" Target="embeddings/oleObject387.bin"/><Relationship Id="rId968" Type="http://schemas.openxmlformats.org/officeDocument/2006/relationships/oleObject" Target="embeddings/oleObject409.bin"/><Relationship Id="rId1111" Type="http://schemas.openxmlformats.org/officeDocument/2006/relationships/image" Target="media/image502.png"/><Relationship Id="rId1153" Type="http://schemas.openxmlformats.org/officeDocument/2006/relationships/image" Target="media/image542.png"/><Relationship Id="rId55" Type="http://schemas.openxmlformats.org/officeDocument/2006/relationships/hyperlink" Target="http://ru.wikipedia.org/wiki/Linux" TargetMode="External"/><Relationship Id="rId97" Type="http://schemas.openxmlformats.org/officeDocument/2006/relationships/hyperlink" Target="http://ru.wikipedia.org/wiki/Adobe_Premiere_Pro" TargetMode="External"/><Relationship Id="rId120" Type="http://schemas.openxmlformats.org/officeDocument/2006/relationships/oleObject" Target="embeddings/oleObject2.bin"/><Relationship Id="rId358" Type="http://schemas.openxmlformats.org/officeDocument/2006/relationships/oleObject" Target="embeddings/oleObject103.bin"/><Relationship Id="rId565" Type="http://schemas.openxmlformats.org/officeDocument/2006/relationships/image" Target="media/image212.wmf"/><Relationship Id="rId730" Type="http://schemas.openxmlformats.org/officeDocument/2006/relationships/image" Target="media/image292.wmf"/><Relationship Id="rId772" Type="http://schemas.openxmlformats.org/officeDocument/2006/relationships/image" Target="media/image319.wmf"/><Relationship Id="rId828" Type="http://schemas.openxmlformats.org/officeDocument/2006/relationships/image" Target="media/image346.wmf"/><Relationship Id="rId1013" Type="http://schemas.openxmlformats.org/officeDocument/2006/relationships/oleObject" Target="embeddings/oleObject435.bin"/><Relationship Id="rId162" Type="http://schemas.openxmlformats.org/officeDocument/2006/relationships/hyperlink" Target="https://ru.wikipedia.org/wiki/%D0%9A%D0%BE%D0%BD%D1%84%D0%B8%D0%B4%D0%B5%D0%BD%D1%86%D0%B8%D0%B0%D0%BB%D1%8C%D0%BD%D0%BE%D1%81%D1%82%D1%8C" TargetMode="External"/><Relationship Id="rId218" Type="http://schemas.openxmlformats.org/officeDocument/2006/relationships/image" Target="media/image42.wmf"/><Relationship Id="rId425" Type="http://schemas.openxmlformats.org/officeDocument/2006/relationships/image" Target="media/image141.wmf"/><Relationship Id="rId467" Type="http://schemas.openxmlformats.org/officeDocument/2006/relationships/oleObject" Target="embeddings/oleObject159.bin"/><Relationship Id="rId632" Type="http://schemas.openxmlformats.org/officeDocument/2006/relationships/image" Target="media/image244.wmf"/><Relationship Id="rId1055" Type="http://schemas.openxmlformats.org/officeDocument/2006/relationships/image" Target="media/image454.jpeg"/><Relationship Id="rId1097" Type="http://schemas.openxmlformats.org/officeDocument/2006/relationships/image" Target="media/image488.png"/><Relationship Id="rId271" Type="http://schemas.openxmlformats.org/officeDocument/2006/relationships/oleObject" Target="embeddings/oleObject56.bin"/><Relationship Id="rId674" Type="http://schemas.openxmlformats.org/officeDocument/2006/relationships/image" Target="media/image265.wmf"/><Relationship Id="rId881" Type="http://schemas.openxmlformats.org/officeDocument/2006/relationships/image" Target="media/image372.wmf"/><Relationship Id="rId937" Type="http://schemas.openxmlformats.org/officeDocument/2006/relationships/image" Target="media/image398.wmf"/><Relationship Id="rId979" Type="http://schemas.openxmlformats.org/officeDocument/2006/relationships/oleObject" Target="embeddings/oleObject417.bin"/><Relationship Id="rId1122" Type="http://schemas.openxmlformats.org/officeDocument/2006/relationships/image" Target="media/image512.png"/><Relationship Id="rId24" Type="http://schemas.openxmlformats.org/officeDocument/2006/relationships/hyperlink" Target="http://ru.wikipedia.org/wiki/%D0%9D%D0%B0%D0%B2%D0%B8%D0%B3%D0%B0%D1%82%D0%BE%D1%80_(%D1%83%D1%81%D1%82%D1%80%D0%BE%D0%B9%D1%81%D1%82%D0%B2%D0%BE)" TargetMode="External"/><Relationship Id="rId66" Type="http://schemas.openxmlformats.org/officeDocument/2006/relationships/hyperlink" Target="http://ru.wikipedia.org/wiki/%D0%A0%D0%B0%D1%81%D1%82%D1%80%D0%BE%D0%B2%D1%8B%D0%B9_%D0%B3%D1%80%D0%B0%D1%84%D0%B8%D1%87%D0%B5%D1%81%D0%BA%D0%B8%D0%B9_%D1%80%D0%B5%D0%B4%D0%B0%D0%BA%D1%82%D0%BE%D1%80" TargetMode="External"/><Relationship Id="rId131" Type="http://schemas.openxmlformats.org/officeDocument/2006/relationships/oleObject" Target="embeddings/oleObject4.bin"/><Relationship Id="rId327" Type="http://schemas.openxmlformats.org/officeDocument/2006/relationships/oleObject" Target="embeddings/oleObject87.bin"/><Relationship Id="rId369" Type="http://schemas.openxmlformats.org/officeDocument/2006/relationships/image" Target="media/image114.wmf"/><Relationship Id="rId534" Type="http://schemas.openxmlformats.org/officeDocument/2006/relationships/oleObject" Target="embeddings/oleObject191.bin"/><Relationship Id="rId576" Type="http://schemas.openxmlformats.org/officeDocument/2006/relationships/oleObject" Target="embeddings/oleObject213.bin"/><Relationship Id="rId741" Type="http://schemas.openxmlformats.org/officeDocument/2006/relationships/oleObject" Target="embeddings/oleObject297.bin"/><Relationship Id="rId783" Type="http://schemas.openxmlformats.org/officeDocument/2006/relationships/oleObject" Target="embeddings/oleObject312.bin"/><Relationship Id="rId839" Type="http://schemas.openxmlformats.org/officeDocument/2006/relationships/image" Target="media/image351.wmf"/><Relationship Id="rId990" Type="http://schemas.openxmlformats.org/officeDocument/2006/relationships/image" Target="media/image421.wmf"/><Relationship Id="rId173" Type="http://schemas.openxmlformats.org/officeDocument/2006/relationships/hyperlink" Target="http://dic.academic.ru/dic.nsf/enc_mathematics/4906" TargetMode="External"/><Relationship Id="rId229" Type="http://schemas.openxmlformats.org/officeDocument/2006/relationships/oleObject" Target="embeddings/oleObject35.bin"/><Relationship Id="rId380" Type="http://schemas.openxmlformats.org/officeDocument/2006/relationships/oleObject" Target="embeddings/oleObject114.bin"/><Relationship Id="rId436" Type="http://schemas.openxmlformats.org/officeDocument/2006/relationships/oleObject" Target="embeddings/oleObject143.bin"/><Relationship Id="rId601" Type="http://schemas.openxmlformats.org/officeDocument/2006/relationships/image" Target="media/image228.wmf"/><Relationship Id="rId643" Type="http://schemas.openxmlformats.org/officeDocument/2006/relationships/oleObject" Target="embeddings/oleObject248.bin"/><Relationship Id="rId1024" Type="http://schemas.openxmlformats.org/officeDocument/2006/relationships/oleObject" Target="embeddings/oleObject442.bin"/><Relationship Id="rId1066" Type="http://schemas.openxmlformats.org/officeDocument/2006/relationships/image" Target="media/image465.png"/><Relationship Id="rId240" Type="http://schemas.openxmlformats.org/officeDocument/2006/relationships/image" Target="media/image53.wmf"/><Relationship Id="rId478" Type="http://schemas.openxmlformats.org/officeDocument/2006/relationships/image" Target="media/image167.wmf"/><Relationship Id="rId685" Type="http://schemas.openxmlformats.org/officeDocument/2006/relationships/oleObject" Target="embeddings/oleObject268.bin"/><Relationship Id="rId850" Type="http://schemas.openxmlformats.org/officeDocument/2006/relationships/oleObject" Target="embeddings/oleObject347.bin"/><Relationship Id="rId892" Type="http://schemas.openxmlformats.org/officeDocument/2006/relationships/oleObject" Target="embeddings/oleObject369.bin"/><Relationship Id="rId906" Type="http://schemas.openxmlformats.org/officeDocument/2006/relationships/image" Target="media/image383.wmf"/><Relationship Id="rId948" Type="http://schemas.openxmlformats.org/officeDocument/2006/relationships/oleObject" Target="embeddings/oleObject398.bin"/><Relationship Id="rId1133" Type="http://schemas.openxmlformats.org/officeDocument/2006/relationships/image" Target="media/image522.png"/><Relationship Id="rId35" Type="http://schemas.openxmlformats.org/officeDocument/2006/relationships/hyperlink" Target="http://ru.wikipedia.org/wiki/%D0%9A%D0%BE%D0%BC%D0%BF%D1%8C%D1%8E%D1%82%D0%B5%D1%80%D0%BD%D1%8B%D0%B5_%D1%82%D0%B5%D1%85%D0%BD%D0%BE%D0%BB%D0%BE%D0%B3%D0%B8%D0%B8" TargetMode="External"/><Relationship Id="rId77" Type="http://schemas.openxmlformats.org/officeDocument/2006/relationships/hyperlink" Target="http://ru.wikipedia.org/wiki/%D0%93%D1%80%D0%B0%D1%84%D0%B8%D1%87%D0%B5%D1%81%D0%BA%D0%B8%D0%B5_%D0%BF%D1%80%D0%BE%D0%B3%D1%80%D0%B0%D0%BC%D0%BC%D1%8B" TargetMode="External"/><Relationship Id="rId100" Type="http://schemas.openxmlformats.org/officeDocument/2006/relationships/hyperlink" Target="http://ru.wikipedia.org/wiki/%D0%93%D1%80%D0%B0%D1%84%D0%B8%D1%87%D0%B5%D1%81%D0%BA%D0%B8%D0%B5_%D0%BF%D1%80%D0%BE%D0%B3%D1%80%D0%B0%D0%BC%D0%BC%D1%8B" TargetMode="External"/><Relationship Id="rId282" Type="http://schemas.openxmlformats.org/officeDocument/2006/relationships/image" Target="media/image74.wmf"/><Relationship Id="rId338" Type="http://schemas.openxmlformats.org/officeDocument/2006/relationships/oleObject" Target="embeddings/oleObject93.bin"/><Relationship Id="rId503" Type="http://schemas.openxmlformats.org/officeDocument/2006/relationships/image" Target="media/image180.wmf"/><Relationship Id="rId545" Type="http://schemas.openxmlformats.org/officeDocument/2006/relationships/image" Target="media/image202.wmf"/><Relationship Id="rId587" Type="http://schemas.openxmlformats.org/officeDocument/2006/relationships/oleObject" Target="embeddings/oleObject219.bin"/><Relationship Id="rId710" Type="http://schemas.openxmlformats.org/officeDocument/2006/relationships/oleObject" Target="embeddings/oleObject281.bin"/><Relationship Id="rId752" Type="http://schemas.openxmlformats.org/officeDocument/2006/relationships/image" Target="media/image307.wmf"/><Relationship Id="rId808" Type="http://schemas.openxmlformats.org/officeDocument/2006/relationships/oleObject" Target="embeddings/oleObject325.bin"/><Relationship Id="rId8" Type="http://schemas.openxmlformats.org/officeDocument/2006/relationships/hyperlink" Target="https://ru.wikipedia.org/wiki/%D0%92%D0%B0%D0%B2%D0%B8%D0%BB%D0%BE%D0%BD" TargetMode="External"/><Relationship Id="rId142" Type="http://schemas.openxmlformats.org/officeDocument/2006/relationships/image" Target="media/image16.png"/><Relationship Id="rId184" Type="http://schemas.openxmlformats.org/officeDocument/2006/relationships/hyperlink" Target="http://www.panasenko.ru/Articles/77/3.jpg" TargetMode="External"/><Relationship Id="rId391" Type="http://schemas.openxmlformats.org/officeDocument/2006/relationships/oleObject" Target="embeddings/oleObject120.bin"/><Relationship Id="rId405" Type="http://schemas.openxmlformats.org/officeDocument/2006/relationships/oleObject" Target="embeddings/oleObject127.bin"/><Relationship Id="rId447" Type="http://schemas.openxmlformats.org/officeDocument/2006/relationships/image" Target="media/image152.wmf"/><Relationship Id="rId612" Type="http://schemas.openxmlformats.org/officeDocument/2006/relationships/oleObject" Target="embeddings/oleObject232.bin"/><Relationship Id="rId794" Type="http://schemas.openxmlformats.org/officeDocument/2006/relationships/oleObject" Target="embeddings/oleObject318.bin"/><Relationship Id="rId1035" Type="http://schemas.openxmlformats.org/officeDocument/2006/relationships/image" Target="media/image441.wmf"/><Relationship Id="rId1077" Type="http://schemas.openxmlformats.org/officeDocument/2006/relationships/image" Target="media/image473.png"/><Relationship Id="rId251" Type="http://schemas.openxmlformats.org/officeDocument/2006/relationships/oleObject" Target="embeddings/oleObject46.bin"/><Relationship Id="rId489" Type="http://schemas.openxmlformats.org/officeDocument/2006/relationships/oleObject" Target="embeddings/oleObject170.bin"/><Relationship Id="rId654" Type="http://schemas.openxmlformats.org/officeDocument/2006/relationships/oleObject" Target="embeddings/oleObject254.bin"/><Relationship Id="rId696" Type="http://schemas.openxmlformats.org/officeDocument/2006/relationships/oleObject" Target="embeddings/oleObject274.bin"/><Relationship Id="rId861" Type="http://schemas.openxmlformats.org/officeDocument/2006/relationships/image" Target="media/image362.wmf"/><Relationship Id="rId917" Type="http://schemas.openxmlformats.org/officeDocument/2006/relationships/oleObject" Target="embeddings/oleObject382.bin"/><Relationship Id="rId959" Type="http://schemas.openxmlformats.org/officeDocument/2006/relationships/oleObject" Target="embeddings/oleObject404.bin"/><Relationship Id="rId1102" Type="http://schemas.openxmlformats.org/officeDocument/2006/relationships/image" Target="media/image493.png"/><Relationship Id="rId46" Type="http://schemas.openxmlformats.org/officeDocument/2006/relationships/hyperlink" Target="http://ru.wikipedia.org/wiki/%D0%92%D1%8B%D1%87%D0%B8%D1%81%D0%BB%D0%B8%D1%82%D0%B5%D0%BB%D1%8C%D0%BD%D0%B0%D1%8F_%D1%81%D0%B8%D1%81%D1%82%D0%B5%D0%BC%D0%B0" TargetMode="External"/><Relationship Id="rId293" Type="http://schemas.openxmlformats.org/officeDocument/2006/relationships/image" Target="media/image79.wmf"/><Relationship Id="rId307" Type="http://schemas.openxmlformats.org/officeDocument/2006/relationships/image" Target="media/image85.wmf"/><Relationship Id="rId349" Type="http://schemas.openxmlformats.org/officeDocument/2006/relationships/image" Target="media/image104.wmf"/><Relationship Id="rId514" Type="http://schemas.openxmlformats.org/officeDocument/2006/relationships/oleObject" Target="embeddings/oleObject181.bin"/><Relationship Id="rId556" Type="http://schemas.openxmlformats.org/officeDocument/2006/relationships/oleObject" Target="embeddings/oleObject202.bin"/><Relationship Id="rId721" Type="http://schemas.openxmlformats.org/officeDocument/2006/relationships/oleObject" Target="embeddings/oleObject287.bin"/><Relationship Id="rId763" Type="http://schemas.openxmlformats.org/officeDocument/2006/relationships/oleObject" Target="embeddings/oleObject302.bin"/><Relationship Id="rId1144" Type="http://schemas.openxmlformats.org/officeDocument/2006/relationships/image" Target="media/image533.png"/><Relationship Id="rId88" Type="http://schemas.openxmlformats.org/officeDocument/2006/relationships/hyperlink" Target="http://ru.wikipedia.org/wiki/Windows_API" TargetMode="External"/><Relationship Id="rId111" Type="http://schemas.openxmlformats.org/officeDocument/2006/relationships/hyperlink" Target="http://ru.wikipedia.org/wiki/FTP" TargetMode="External"/><Relationship Id="rId153" Type="http://schemas.openxmlformats.org/officeDocument/2006/relationships/hyperlink" Target="https://ru.wikipedia.org/wiki/%D0%9E%D1%80%D0%B0%D0%BD%D0%B6%D0%B5%D0%B2%D0%B0%D1%8F_%D0%BA%D0%BD%D0%B8%D0%B3%D0%B0" TargetMode="External"/><Relationship Id="rId195" Type="http://schemas.openxmlformats.org/officeDocument/2006/relationships/oleObject" Target="embeddings/oleObject18.bin"/><Relationship Id="rId209" Type="http://schemas.openxmlformats.org/officeDocument/2006/relationships/oleObject" Target="embeddings/oleObject25.bin"/><Relationship Id="rId360" Type="http://schemas.openxmlformats.org/officeDocument/2006/relationships/oleObject" Target="embeddings/oleObject104.bin"/><Relationship Id="rId416" Type="http://schemas.openxmlformats.org/officeDocument/2006/relationships/oleObject" Target="embeddings/oleObject133.bin"/><Relationship Id="rId598" Type="http://schemas.openxmlformats.org/officeDocument/2006/relationships/oleObject" Target="embeddings/oleObject225.bin"/><Relationship Id="rId819" Type="http://schemas.openxmlformats.org/officeDocument/2006/relationships/oleObject" Target="embeddings/oleObject331.bin"/><Relationship Id="rId970" Type="http://schemas.openxmlformats.org/officeDocument/2006/relationships/image" Target="media/image413.wmf"/><Relationship Id="rId1004" Type="http://schemas.openxmlformats.org/officeDocument/2006/relationships/oleObject" Target="embeddings/oleObject430.bin"/><Relationship Id="rId1046" Type="http://schemas.openxmlformats.org/officeDocument/2006/relationships/oleObject" Target="embeddings/oleObject453.bin"/><Relationship Id="rId220" Type="http://schemas.openxmlformats.org/officeDocument/2006/relationships/image" Target="media/image43.wmf"/><Relationship Id="rId458" Type="http://schemas.openxmlformats.org/officeDocument/2006/relationships/oleObject" Target="embeddings/oleObject154.bin"/><Relationship Id="rId623" Type="http://schemas.openxmlformats.org/officeDocument/2006/relationships/image" Target="media/image239.png"/><Relationship Id="rId665" Type="http://schemas.openxmlformats.org/officeDocument/2006/relationships/oleObject" Target="embeddings/oleObject258.bin"/><Relationship Id="rId830" Type="http://schemas.openxmlformats.org/officeDocument/2006/relationships/image" Target="media/image347.wmf"/><Relationship Id="rId872" Type="http://schemas.openxmlformats.org/officeDocument/2006/relationships/oleObject" Target="embeddings/oleObject358.bin"/><Relationship Id="rId928" Type="http://schemas.openxmlformats.org/officeDocument/2006/relationships/oleObject" Target="embeddings/oleObject388.bin"/><Relationship Id="rId1088" Type="http://schemas.openxmlformats.org/officeDocument/2006/relationships/image" Target="media/image481.png"/><Relationship Id="rId15" Type="http://schemas.openxmlformats.org/officeDocument/2006/relationships/hyperlink" Target="http://ru.wikipedia.org/wiki/%D0%9B%D0%B0%D0%B2%D0%BB%D0%B5%D0%B9%D1%81,_%D0%90%D0%B4%D0%B0" TargetMode="External"/><Relationship Id="rId57" Type="http://schemas.openxmlformats.org/officeDocument/2006/relationships/hyperlink" Target="file:///C:\Users\wiki\C_Sharp" TargetMode="External"/><Relationship Id="rId262" Type="http://schemas.openxmlformats.org/officeDocument/2006/relationships/image" Target="media/image64.wmf"/><Relationship Id="rId318" Type="http://schemas.openxmlformats.org/officeDocument/2006/relationships/oleObject" Target="embeddings/oleObject81.bin"/><Relationship Id="rId525" Type="http://schemas.openxmlformats.org/officeDocument/2006/relationships/image" Target="media/image192.wmf"/><Relationship Id="rId567" Type="http://schemas.openxmlformats.org/officeDocument/2006/relationships/image" Target="media/image213.wmf"/><Relationship Id="rId732" Type="http://schemas.openxmlformats.org/officeDocument/2006/relationships/image" Target="media/image293.wmf"/><Relationship Id="rId1113" Type="http://schemas.openxmlformats.org/officeDocument/2006/relationships/oleObject" Target="embeddings/oleObject463.bin"/><Relationship Id="rId1155" Type="http://schemas.openxmlformats.org/officeDocument/2006/relationships/image" Target="media/image544.png"/><Relationship Id="rId99" Type="http://schemas.openxmlformats.org/officeDocument/2006/relationships/hyperlink" Target="http://ru.wikipedia.org/wiki/JavaScript" TargetMode="External"/><Relationship Id="rId122" Type="http://schemas.openxmlformats.org/officeDocument/2006/relationships/oleObject" Target="embeddings/oleObject3.bin"/><Relationship Id="rId164" Type="http://schemas.openxmlformats.org/officeDocument/2006/relationships/hyperlink" Target="https://ru.wikipedia.org/wiki/%D0%A0%D0%B0%D0%B4%D1%83%D0%B6%D0%BD%D0%B0%D1%8F_%D1%81%D0%B5%D1%80%D0%B8%D1%8F" TargetMode="External"/><Relationship Id="rId371" Type="http://schemas.openxmlformats.org/officeDocument/2006/relationships/image" Target="media/image115.wmf"/><Relationship Id="rId774" Type="http://schemas.openxmlformats.org/officeDocument/2006/relationships/image" Target="media/image320.wmf"/><Relationship Id="rId981" Type="http://schemas.openxmlformats.org/officeDocument/2006/relationships/oleObject" Target="embeddings/oleObject418.bin"/><Relationship Id="rId1015" Type="http://schemas.openxmlformats.org/officeDocument/2006/relationships/oleObject" Target="embeddings/oleObject436.bin"/><Relationship Id="rId1057" Type="http://schemas.openxmlformats.org/officeDocument/2006/relationships/image" Target="media/image456.png"/><Relationship Id="rId427" Type="http://schemas.openxmlformats.org/officeDocument/2006/relationships/image" Target="media/image142.wmf"/><Relationship Id="rId469" Type="http://schemas.openxmlformats.org/officeDocument/2006/relationships/oleObject" Target="embeddings/oleObject160.bin"/><Relationship Id="rId634" Type="http://schemas.openxmlformats.org/officeDocument/2006/relationships/image" Target="media/image245.wmf"/><Relationship Id="rId676" Type="http://schemas.openxmlformats.org/officeDocument/2006/relationships/image" Target="media/image266.wmf"/><Relationship Id="rId841" Type="http://schemas.openxmlformats.org/officeDocument/2006/relationships/image" Target="media/image352.wmf"/><Relationship Id="rId883" Type="http://schemas.openxmlformats.org/officeDocument/2006/relationships/oleObject" Target="embeddings/oleObject364.bin"/><Relationship Id="rId1099" Type="http://schemas.openxmlformats.org/officeDocument/2006/relationships/image" Target="media/image490.png"/><Relationship Id="rId26" Type="http://schemas.openxmlformats.org/officeDocument/2006/relationships/hyperlink" Target="http://ru.wikipedia.org/wiki/%D0%9F%D0%BB%D0%B0%D0%BD%D1%88%D0%B5%D1%82%D0%BD%D1%8B%D0%B9_%D0%BA%D0%BE%D0%BC%D0%BF%D1%8C%D1%8E%D1%82%D0%B5%D1%80" TargetMode="External"/><Relationship Id="rId231" Type="http://schemas.openxmlformats.org/officeDocument/2006/relationships/oleObject" Target="embeddings/oleObject36.bin"/><Relationship Id="rId273" Type="http://schemas.openxmlformats.org/officeDocument/2006/relationships/oleObject" Target="embeddings/oleObject57.bin"/><Relationship Id="rId329" Type="http://schemas.openxmlformats.org/officeDocument/2006/relationships/oleObject" Target="embeddings/oleObject88.bin"/><Relationship Id="rId480" Type="http://schemas.openxmlformats.org/officeDocument/2006/relationships/image" Target="media/image168.wmf"/><Relationship Id="rId536" Type="http://schemas.openxmlformats.org/officeDocument/2006/relationships/oleObject" Target="embeddings/oleObject192.bin"/><Relationship Id="rId701" Type="http://schemas.openxmlformats.org/officeDocument/2006/relationships/image" Target="media/image278.wmf"/><Relationship Id="rId939" Type="http://schemas.openxmlformats.org/officeDocument/2006/relationships/image" Target="media/image399.wmf"/><Relationship Id="rId1124" Type="http://schemas.openxmlformats.org/officeDocument/2006/relationships/image" Target="media/image514.png"/><Relationship Id="rId68" Type="http://schemas.openxmlformats.org/officeDocument/2006/relationships/hyperlink" Target="http://ru.wikipedia.org/wiki/Windows" TargetMode="External"/><Relationship Id="rId133" Type="http://schemas.openxmlformats.org/officeDocument/2006/relationships/oleObject" Target="embeddings/oleObject5.bin"/><Relationship Id="rId175" Type="http://schemas.openxmlformats.org/officeDocument/2006/relationships/oleObject" Target="embeddings/oleObject13.bin"/><Relationship Id="rId340" Type="http://schemas.openxmlformats.org/officeDocument/2006/relationships/oleObject" Target="embeddings/oleObject94.bin"/><Relationship Id="rId578" Type="http://schemas.openxmlformats.org/officeDocument/2006/relationships/oleObject" Target="embeddings/oleObject214.bin"/><Relationship Id="rId743" Type="http://schemas.openxmlformats.org/officeDocument/2006/relationships/image" Target="media/image299.jpeg"/><Relationship Id="rId785" Type="http://schemas.openxmlformats.org/officeDocument/2006/relationships/oleObject" Target="embeddings/oleObject313.bin"/><Relationship Id="rId950" Type="http://schemas.openxmlformats.org/officeDocument/2006/relationships/oleObject" Target="embeddings/oleObject399.bin"/><Relationship Id="rId992" Type="http://schemas.openxmlformats.org/officeDocument/2006/relationships/image" Target="media/image422.wmf"/><Relationship Id="rId1026" Type="http://schemas.openxmlformats.org/officeDocument/2006/relationships/oleObject" Target="embeddings/oleObject443.bin"/><Relationship Id="rId200" Type="http://schemas.openxmlformats.org/officeDocument/2006/relationships/image" Target="media/image33.wmf"/><Relationship Id="rId382" Type="http://schemas.openxmlformats.org/officeDocument/2006/relationships/image" Target="media/image120.wmf"/><Relationship Id="rId438" Type="http://schemas.openxmlformats.org/officeDocument/2006/relationships/oleObject" Target="embeddings/oleObject144.bin"/><Relationship Id="rId603" Type="http://schemas.openxmlformats.org/officeDocument/2006/relationships/image" Target="media/image229.wmf"/><Relationship Id="rId645" Type="http://schemas.openxmlformats.org/officeDocument/2006/relationships/oleObject" Target="embeddings/oleObject249.bin"/><Relationship Id="rId687" Type="http://schemas.openxmlformats.org/officeDocument/2006/relationships/oleObject" Target="embeddings/oleObject269.bin"/><Relationship Id="rId810" Type="http://schemas.openxmlformats.org/officeDocument/2006/relationships/oleObject" Target="embeddings/oleObject326.bin"/><Relationship Id="rId852" Type="http://schemas.openxmlformats.org/officeDocument/2006/relationships/oleObject" Target="embeddings/oleObject348.bin"/><Relationship Id="rId908" Type="http://schemas.openxmlformats.org/officeDocument/2006/relationships/image" Target="media/image384.wmf"/><Relationship Id="rId1068" Type="http://schemas.openxmlformats.org/officeDocument/2006/relationships/image" Target="media/image467.png"/><Relationship Id="rId242" Type="http://schemas.openxmlformats.org/officeDocument/2006/relationships/image" Target="media/image54.wmf"/><Relationship Id="rId284" Type="http://schemas.openxmlformats.org/officeDocument/2006/relationships/image" Target="media/image75.wmf"/><Relationship Id="rId491" Type="http://schemas.openxmlformats.org/officeDocument/2006/relationships/oleObject" Target="embeddings/oleObject171.bin"/><Relationship Id="rId505" Type="http://schemas.openxmlformats.org/officeDocument/2006/relationships/image" Target="media/image181.wmf"/><Relationship Id="rId712" Type="http://schemas.openxmlformats.org/officeDocument/2006/relationships/oleObject" Target="embeddings/oleObject282.bin"/><Relationship Id="rId894" Type="http://schemas.openxmlformats.org/officeDocument/2006/relationships/oleObject" Target="embeddings/oleObject370.bin"/><Relationship Id="rId1135" Type="http://schemas.openxmlformats.org/officeDocument/2006/relationships/image" Target="media/image524.png"/><Relationship Id="rId37" Type="http://schemas.openxmlformats.org/officeDocument/2006/relationships/hyperlink" Target="http://ru.wikipedia.org/wiki/%D0%AE%D0%9D%D0%95%D0%A1%D0%9A%D0%9E" TargetMode="External"/><Relationship Id="rId79" Type="http://schemas.openxmlformats.org/officeDocument/2006/relationships/hyperlink" Target="http://ru.wikipedia.org/wiki/Adobe_Systems" TargetMode="External"/><Relationship Id="rId102" Type="http://schemas.openxmlformats.org/officeDocument/2006/relationships/hyperlink" Target="http://ru.wikipedia.org/wiki/Windows" TargetMode="External"/><Relationship Id="rId144" Type="http://schemas.openxmlformats.org/officeDocument/2006/relationships/image" Target="media/image17.png"/><Relationship Id="rId547" Type="http://schemas.openxmlformats.org/officeDocument/2006/relationships/image" Target="media/image203.wmf"/><Relationship Id="rId589" Type="http://schemas.openxmlformats.org/officeDocument/2006/relationships/oleObject" Target="embeddings/oleObject220.bin"/><Relationship Id="rId754" Type="http://schemas.openxmlformats.org/officeDocument/2006/relationships/image" Target="media/image308.wmf"/><Relationship Id="rId796" Type="http://schemas.openxmlformats.org/officeDocument/2006/relationships/oleObject" Target="embeddings/oleObject319.bin"/><Relationship Id="rId961" Type="http://schemas.openxmlformats.org/officeDocument/2006/relationships/oleObject" Target="embeddings/oleObject405.bin"/><Relationship Id="rId90" Type="http://schemas.openxmlformats.org/officeDocument/2006/relationships/hyperlink" Target="http://ru.wikipedia.org/wiki/%D0%9F%D0%BE%D0%BB%D0%B8%D0%B3%D1%80%D0%B0%D1%84%D0%B8%D1%8F" TargetMode="External"/><Relationship Id="rId186" Type="http://schemas.openxmlformats.org/officeDocument/2006/relationships/hyperlink" Target="http://www.panasenko.ru/Articles/77/3.jpg" TargetMode="External"/><Relationship Id="rId351" Type="http://schemas.openxmlformats.org/officeDocument/2006/relationships/image" Target="media/image105.wmf"/><Relationship Id="rId393" Type="http://schemas.openxmlformats.org/officeDocument/2006/relationships/oleObject" Target="embeddings/oleObject121.bin"/><Relationship Id="rId407" Type="http://schemas.openxmlformats.org/officeDocument/2006/relationships/oleObject" Target="embeddings/oleObject128.bin"/><Relationship Id="rId449" Type="http://schemas.openxmlformats.org/officeDocument/2006/relationships/image" Target="media/image153.wmf"/><Relationship Id="rId614" Type="http://schemas.openxmlformats.org/officeDocument/2006/relationships/oleObject" Target="embeddings/oleObject233.bin"/><Relationship Id="rId656" Type="http://schemas.openxmlformats.org/officeDocument/2006/relationships/image" Target="media/image255.png"/><Relationship Id="rId821" Type="http://schemas.openxmlformats.org/officeDocument/2006/relationships/oleObject" Target="embeddings/oleObject332.bin"/><Relationship Id="rId863" Type="http://schemas.openxmlformats.org/officeDocument/2006/relationships/image" Target="media/image363.wmf"/><Relationship Id="rId1037" Type="http://schemas.openxmlformats.org/officeDocument/2006/relationships/image" Target="media/image442.wmf"/><Relationship Id="rId1079" Type="http://schemas.openxmlformats.org/officeDocument/2006/relationships/oleObject" Target="embeddings/oleObject458.bin"/><Relationship Id="rId211" Type="http://schemas.openxmlformats.org/officeDocument/2006/relationships/oleObject" Target="embeddings/oleObject26.bin"/><Relationship Id="rId253" Type="http://schemas.openxmlformats.org/officeDocument/2006/relationships/oleObject" Target="embeddings/oleObject47.bin"/><Relationship Id="rId295" Type="http://schemas.openxmlformats.org/officeDocument/2006/relationships/image" Target="media/image80.wmf"/><Relationship Id="rId309" Type="http://schemas.openxmlformats.org/officeDocument/2006/relationships/image" Target="media/image86.wmf"/><Relationship Id="rId460" Type="http://schemas.openxmlformats.org/officeDocument/2006/relationships/oleObject" Target="embeddings/oleObject155.bin"/><Relationship Id="rId516" Type="http://schemas.openxmlformats.org/officeDocument/2006/relationships/oleObject" Target="embeddings/oleObject182.bin"/><Relationship Id="rId698" Type="http://schemas.openxmlformats.org/officeDocument/2006/relationships/oleObject" Target="embeddings/oleObject275.bin"/><Relationship Id="rId919" Type="http://schemas.openxmlformats.org/officeDocument/2006/relationships/oleObject" Target="embeddings/oleObject383.bin"/><Relationship Id="rId1090" Type="http://schemas.openxmlformats.org/officeDocument/2006/relationships/image" Target="media/image483.wmf"/><Relationship Id="rId1104" Type="http://schemas.openxmlformats.org/officeDocument/2006/relationships/image" Target="media/image495.png"/><Relationship Id="rId1146" Type="http://schemas.openxmlformats.org/officeDocument/2006/relationships/image" Target="media/image535.png"/><Relationship Id="rId48" Type="http://schemas.openxmlformats.org/officeDocument/2006/relationships/hyperlink" Target="http://ru.wikipedia.org/wiki/%D0%9C%D0%B0%D1%88%D0%B8%D0%BD%D0%BD%D1%8B%D0%B9_%D1%8F%D0%B7%D1%8B%D0%BA" TargetMode="External"/><Relationship Id="rId113" Type="http://schemas.openxmlformats.org/officeDocument/2006/relationships/hyperlink" Target="http://ru.wikipedia.org/wiki/%D0%A0%D0%B5%D0%B7%D0%B5%D1%80%D0%B2%D0%BD%D0%BE%D0%B5_%D0%BA%D0%BE%D0%BF%D0%B8%D1%80%D0%BE%D0%B2%D0%B0%D0%BD%D0%B8%D0%B5" TargetMode="External"/><Relationship Id="rId320" Type="http://schemas.openxmlformats.org/officeDocument/2006/relationships/oleObject" Target="embeddings/oleObject82.bin"/><Relationship Id="rId558" Type="http://schemas.openxmlformats.org/officeDocument/2006/relationships/oleObject" Target="embeddings/oleObject203.bin"/><Relationship Id="rId723" Type="http://schemas.openxmlformats.org/officeDocument/2006/relationships/oleObject" Target="embeddings/oleObject288.bin"/><Relationship Id="rId765" Type="http://schemas.openxmlformats.org/officeDocument/2006/relationships/oleObject" Target="embeddings/oleObject303.bin"/><Relationship Id="rId930" Type="http://schemas.openxmlformats.org/officeDocument/2006/relationships/oleObject" Target="embeddings/oleObject389.bin"/><Relationship Id="rId972" Type="http://schemas.openxmlformats.org/officeDocument/2006/relationships/image" Target="media/image414.wmf"/><Relationship Id="rId1006" Type="http://schemas.openxmlformats.org/officeDocument/2006/relationships/oleObject" Target="embeddings/oleObject431.bin"/><Relationship Id="rId155" Type="http://schemas.openxmlformats.org/officeDocument/2006/relationships/hyperlink" Target="https://ru.wikipedia.org/wiki/%D0%9C%D0%B8%D0%BD%D0%B8%D1%81%D1%82%D0%B5%D1%80%D1%81%D1%82%D0%B2%D0%BE_%D0%BE%D0%B1%D0%BE%D1%80%D0%BE%D0%BD%D1%8B_%D0%A1%D0%A8%D0%90" TargetMode="External"/><Relationship Id="rId197" Type="http://schemas.openxmlformats.org/officeDocument/2006/relationships/oleObject" Target="embeddings/oleObject19.bin"/><Relationship Id="rId362" Type="http://schemas.openxmlformats.org/officeDocument/2006/relationships/oleObject" Target="embeddings/oleObject105.bin"/><Relationship Id="rId418" Type="http://schemas.openxmlformats.org/officeDocument/2006/relationships/oleObject" Target="embeddings/oleObject134.bin"/><Relationship Id="rId625" Type="http://schemas.openxmlformats.org/officeDocument/2006/relationships/oleObject" Target="embeddings/oleObject238.bin"/><Relationship Id="rId832" Type="http://schemas.openxmlformats.org/officeDocument/2006/relationships/image" Target="media/image348.wmf"/><Relationship Id="rId1048" Type="http://schemas.openxmlformats.org/officeDocument/2006/relationships/image" Target="media/image448.png"/><Relationship Id="rId222" Type="http://schemas.openxmlformats.org/officeDocument/2006/relationships/image" Target="media/image44.wmf"/><Relationship Id="rId264" Type="http://schemas.openxmlformats.org/officeDocument/2006/relationships/image" Target="media/image65.wmf"/><Relationship Id="rId471" Type="http://schemas.openxmlformats.org/officeDocument/2006/relationships/oleObject" Target="embeddings/oleObject161.bin"/><Relationship Id="rId667" Type="http://schemas.openxmlformats.org/officeDocument/2006/relationships/oleObject" Target="embeddings/oleObject259.bin"/><Relationship Id="rId874" Type="http://schemas.openxmlformats.org/officeDocument/2006/relationships/oleObject" Target="embeddings/oleObject359.bin"/><Relationship Id="rId1115" Type="http://schemas.openxmlformats.org/officeDocument/2006/relationships/image" Target="media/image505.png"/><Relationship Id="rId17" Type="http://schemas.openxmlformats.org/officeDocument/2006/relationships/hyperlink" Target="http://ru.wikipedia.org/wiki/%D0%A2%D0%B2%D0%B5%D1%80%D0%B4%D0%BE%D1%82%D0%B5%D0%BB%D1%8C%D0%BD%D0%B0%D1%8F_%D1%8D%D0%BB%D0%B5%D0%BA%D1%82%D1%80%D0%BE%D0%BD%D0%B8%D0%BA%D0%B0" TargetMode="External"/><Relationship Id="rId59" Type="http://schemas.openxmlformats.org/officeDocument/2006/relationships/hyperlink" Target="file:///C:\Users\wiki\&#208;&#146;&#208;&#184;&#209;&#128;&#209;&#130;&#209;&#131;&#208;&#176;&#208;&#187;&#209;&#140;&#208;&#189;&#208;&#176;&#209;&#143;_&#208;&#188;&#208;&#176;&#209;&#136;&#208;&#184;&#208;&#189;&#208;&#176;" TargetMode="External"/><Relationship Id="rId124" Type="http://schemas.openxmlformats.org/officeDocument/2006/relationships/image" Target="media/image7.png"/><Relationship Id="rId527" Type="http://schemas.openxmlformats.org/officeDocument/2006/relationships/image" Target="media/image193.wmf"/><Relationship Id="rId569" Type="http://schemas.openxmlformats.org/officeDocument/2006/relationships/image" Target="media/image214.wmf"/><Relationship Id="rId734" Type="http://schemas.openxmlformats.org/officeDocument/2006/relationships/image" Target="media/image294.wmf"/><Relationship Id="rId776" Type="http://schemas.openxmlformats.org/officeDocument/2006/relationships/image" Target="media/image321.wmf"/><Relationship Id="rId941" Type="http://schemas.openxmlformats.org/officeDocument/2006/relationships/image" Target="media/image400.wmf"/><Relationship Id="rId983" Type="http://schemas.openxmlformats.org/officeDocument/2006/relationships/oleObject" Target="embeddings/oleObject419.bin"/><Relationship Id="rId1157" Type="http://schemas.openxmlformats.org/officeDocument/2006/relationships/image" Target="media/image546.png"/><Relationship Id="rId70" Type="http://schemas.openxmlformats.org/officeDocument/2006/relationships/hyperlink" Target="http://ru.wikipedia.org/wiki/Windows_3.0" TargetMode="External"/><Relationship Id="rId166" Type="http://schemas.openxmlformats.org/officeDocument/2006/relationships/hyperlink" Target="https://ru.wikipedia.org/wiki/%D0%90%D1%83%D1%82%D0%B5%D0%BD%D1%82%D0%B8%D1%84%D0%B8%D0%BA%D0%B0%D1%86%D0%B8%D1%8F" TargetMode="External"/><Relationship Id="rId331" Type="http://schemas.openxmlformats.org/officeDocument/2006/relationships/oleObject" Target="embeddings/oleObject89.bin"/><Relationship Id="rId373" Type="http://schemas.openxmlformats.org/officeDocument/2006/relationships/image" Target="media/image116.wmf"/><Relationship Id="rId429" Type="http://schemas.openxmlformats.org/officeDocument/2006/relationships/image" Target="media/image143.wmf"/><Relationship Id="rId580" Type="http://schemas.openxmlformats.org/officeDocument/2006/relationships/oleObject" Target="embeddings/oleObject215.bin"/><Relationship Id="rId636" Type="http://schemas.openxmlformats.org/officeDocument/2006/relationships/image" Target="media/image246.wmf"/><Relationship Id="rId801" Type="http://schemas.openxmlformats.org/officeDocument/2006/relationships/image" Target="media/image333.wmf"/><Relationship Id="rId1017" Type="http://schemas.openxmlformats.org/officeDocument/2006/relationships/image" Target="media/image433.wmf"/><Relationship Id="rId1059" Type="http://schemas.openxmlformats.org/officeDocument/2006/relationships/image" Target="media/image458.png"/><Relationship Id="rId1" Type="http://schemas.openxmlformats.org/officeDocument/2006/relationships/customXml" Target="../customXml/item1.xml"/><Relationship Id="rId233" Type="http://schemas.openxmlformats.org/officeDocument/2006/relationships/oleObject" Target="embeddings/oleObject37.bin"/><Relationship Id="rId440" Type="http://schemas.openxmlformats.org/officeDocument/2006/relationships/oleObject" Target="embeddings/oleObject145.bin"/><Relationship Id="rId678" Type="http://schemas.openxmlformats.org/officeDocument/2006/relationships/image" Target="media/image267.wmf"/><Relationship Id="rId843" Type="http://schemas.openxmlformats.org/officeDocument/2006/relationships/image" Target="media/image353.wmf"/><Relationship Id="rId885" Type="http://schemas.openxmlformats.org/officeDocument/2006/relationships/image" Target="media/image373.wmf"/><Relationship Id="rId1070" Type="http://schemas.openxmlformats.org/officeDocument/2006/relationships/image" Target="media/image469.png"/><Relationship Id="rId1126" Type="http://schemas.openxmlformats.org/officeDocument/2006/relationships/oleObject" Target="embeddings/oleObject464.bin"/><Relationship Id="rId28" Type="http://schemas.openxmlformats.org/officeDocument/2006/relationships/hyperlink" Target="http://ru.wikipedia.org/wiki/%D0%94%D1%80%D0%B5%D0%B2%D0%BD%D0%B5%D0%B3%D1%80%D0%B5%D1%87%D0%B5%D1%81%D0%BA%D0%B8%D0%B9_%D1%8F%D0%B7%D1%8B%D0%BA" TargetMode="External"/><Relationship Id="rId275" Type="http://schemas.openxmlformats.org/officeDocument/2006/relationships/oleObject" Target="embeddings/oleObject58.bin"/><Relationship Id="rId300" Type="http://schemas.openxmlformats.org/officeDocument/2006/relationships/oleObject" Target="embeddings/oleObject71.bin"/><Relationship Id="rId482" Type="http://schemas.openxmlformats.org/officeDocument/2006/relationships/image" Target="media/image169.wmf"/><Relationship Id="rId538" Type="http://schemas.openxmlformats.org/officeDocument/2006/relationships/oleObject" Target="embeddings/oleObject193.bin"/><Relationship Id="rId703" Type="http://schemas.openxmlformats.org/officeDocument/2006/relationships/image" Target="media/image279.wmf"/><Relationship Id="rId745" Type="http://schemas.openxmlformats.org/officeDocument/2006/relationships/image" Target="media/image301.png"/><Relationship Id="rId910" Type="http://schemas.openxmlformats.org/officeDocument/2006/relationships/image" Target="media/image385.wmf"/><Relationship Id="rId952" Type="http://schemas.openxmlformats.org/officeDocument/2006/relationships/image" Target="media/image405.wmf"/><Relationship Id="rId81" Type="http://schemas.openxmlformats.org/officeDocument/2006/relationships/hyperlink" Target="http://ru.wikipedia.org/wiki/%D0%92%D0%B5%D0%BA%D1%82%D0%BE%D1%80%D0%BD%D0%B0%D1%8F_%D0%B3%D1%80%D0%B0%D1%84%D0%B8%D0%BA%D0%B0" TargetMode="External"/><Relationship Id="rId135" Type="http://schemas.openxmlformats.org/officeDocument/2006/relationships/oleObject" Target="embeddings/oleObject6.bin"/><Relationship Id="rId177" Type="http://schemas.openxmlformats.org/officeDocument/2006/relationships/oleObject" Target="embeddings/oleObject14.bin"/><Relationship Id="rId342" Type="http://schemas.openxmlformats.org/officeDocument/2006/relationships/oleObject" Target="embeddings/oleObject95.bin"/><Relationship Id="rId384" Type="http://schemas.openxmlformats.org/officeDocument/2006/relationships/image" Target="media/image121.wmf"/><Relationship Id="rId591" Type="http://schemas.openxmlformats.org/officeDocument/2006/relationships/image" Target="media/image223.wmf"/><Relationship Id="rId605" Type="http://schemas.openxmlformats.org/officeDocument/2006/relationships/image" Target="media/image230.wmf"/><Relationship Id="rId787" Type="http://schemas.openxmlformats.org/officeDocument/2006/relationships/oleObject" Target="embeddings/oleObject314.bin"/><Relationship Id="rId812" Type="http://schemas.openxmlformats.org/officeDocument/2006/relationships/oleObject" Target="embeddings/oleObject327.bin"/><Relationship Id="rId994" Type="http://schemas.openxmlformats.org/officeDocument/2006/relationships/image" Target="media/image423.wmf"/><Relationship Id="rId1028" Type="http://schemas.openxmlformats.org/officeDocument/2006/relationships/oleObject" Target="embeddings/oleObject444.bin"/><Relationship Id="rId202" Type="http://schemas.openxmlformats.org/officeDocument/2006/relationships/image" Target="media/image34.wmf"/><Relationship Id="rId244" Type="http://schemas.openxmlformats.org/officeDocument/2006/relationships/image" Target="media/image55.wmf"/><Relationship Id="rId647" Type="http://schemas.openxmlformats.org/officeDocument/2006/relationships/image" Target="media/image250.wmf"/><Relationship Id="rId689" Type="http://schemas.openxmlformats.org/officeDocument/2006/relationships/oleObject" Target="embeddings/oleObject270.bin"/><Relationship Id="rId854" Type="http://schemas.openxmlformats.org/officeDocument/2006/relationships/oleObject" Target="embeddings/oleObject349.bin"/><Relationship Id="rId896" Type="http://schemas.openxmlformats.org/officeDocument/2006/relationships/oleObject" Target="embeddings/oleObject371.bin"/><Relationship Id="rId1081" Type="http://schemas.openxmlformats.org/officeDocument/2006/relationships/image" Target="media/image476.png"/><Relationship Id="rId39" Type="http://schemas.openxmlformats.org/officeDocument/2006/relationships/hyperlink" Target="http://ru.wikipedia.org/wiki/%D0%9A%D0%BE%D0%BC%D0%BF%D1%8C%D1%8E%D1%82%D0%B5%D1%80%D0%BD%D0%B0%D1%8F_%D0%BF%D1%80%D0%BE%D0%B3%D1%80%D0%B0%D0%BC%D0%BC%D0%B0" TargetMode="External"/><Relationship Id="rId286" Type="http://schemas.openxmlformats.org/officeDocument/2006/relationships/image" Target="media/image76.wmf"/><Relationship Id="rId451" Type="http://schemas.openxmlformats.org/officeDocument/2006/relationships/image" Target="media/image154.wmf"/><Relationship Id="rId493" Type="http://schemas.openxmlformats.org/officeDocument/2006/relationships/oleObject" Target="embeddings/oleObject172.bin"/><Relationship Id="rId507" Type="http://schemas.openxmlformats.org/officeDocument/2006/relationships/image" Target="media/image182.wmf"/><Relationship Id="rId549" Type="http://schemas.openxmlformats.org/officeDocument/2006/relationships/image" Target="media/image204.wmf"/><Relationship Id="rId714" Type="http://schemas.openxmlformats.org/officeDocument/2006/relationships/oleObject" Target="embeddings/oleObject283.bin"/><Relationship Id="rId756" Type="http://schemas.openxmlformats.org/officeDocument/2006/relationships/image" Target="media/image309.png"/><Relationship Id="rId921" Type="http://schemas.openxmlformats.org/officeDocument/2006/relationships/oleObject" Target="embeddings/oleObject384.bin"/><Relationship Id="rId1137" Type="http://schemas.openxmlformats.org/officeDocument/2006/relationships/image" Target="media/image526.png"/><Relationship Id="rId50" Type="http://schemas.openxmlformats.org/officeDocument/2006/relationships/hyperlink" Target="http://ru.wikipedia.org/wiki/%D0%9F%D1%80%D0%B8%D0%BA%D0%BB%D0%B0%D0%B4%D0%BD%D0%BE%D0%B5_%D0%BF%D1%80%D0%BE%D0%B3%D1%80%D0%B0%D0%BC%D0%BC%D0%BD%D0%BE%D0%B5_%D0%BE%D0%B1%D0%B5%D1%81%D0%BF%D0%B5%D1%87%D0%B5%D0%BD%D0%B8%D0%B5" TargetMode="External"/><Relationship Id="rId104" Type="http://schemas.openxmlformats.org/officeDocument/2006/relationships/hyperlink" Target="http://ru.wikipedia.org/wiki/%D0%9F%D1%80%D0%BE%D0%B2%D0%BE%D0%B4%D0%BD%D0%B8%D0%BA_Windows" TargetMode="External"/><Relationship Id="rId146" Type="http://schemas.openxmlformats.org/officeDocument/2006/relationships/image" Target="media/image18.png"/><Relationship Id="rId188" Type="http://schemas.openxmlformats.org/officeDocument/2006/relationships/image" Target="media/image27.wmf"/><Relationship Id="rId311" Type="http://schemas.openxmlformats.org/officeDocument/2006/relationships/image" Target="media/image87.wmf"/><Relationship Id="rId353" Type="http://schemas.openxmlformats.org/officeDocument/2006/relationships/image" Target="media/image106.wmf"/><Relationship Id="rId395" Type="http://schemas.openxmlformats.org/officeDocument/2006/relationships/oleObject" Target="embeddings/oleObject122.bin"/><Relationship Id="rId409" Type="http://schemas.openxmlformats.org/officeDocument/2006/relationships/oleObject" Target="embeddings/oleObject129.bin"/><Relationship Id="rId560" Type="http://schemas.openxmlformats.org/officeDocument/2006/relationships/oleObject" Target="embeddings/oleObject204.bin"/><Relationship Id="rId798" Type="http://schemas.openxmlformats.org/officeDocument/2006/relationships/oleObject" Target="embeddings/oleObject320.bin"/><Relationship Id="rId963" Type="http://schemas.openxmlformats.org/officeDocument/2006/relationships/oleObject" Target="embeddings/oleObject406.bin"/><Relationship Id="rId1039" Type="http://schemas.openxmlformats.org/officeDocument/2006/relationships/image" Target="media/image443.wmf"/><Relationship Id="rId92" Type="http://schemas.openxmlformats.org/officeDocument/2006/relationships/hyperlink" Target="http://ru.wikipedia.org/w/index.php?title=%D0%9C%D0%B5%D0%B4%D0%B8%D0%B0%D1%84%D0%B0%D0%B9%D0%BB&amp;action=edit&amp;redlink=1" TargetMode="External"/><Relationship Id="rId213" Type="http://schemas.openxmlformats.org/officeDocument/2006/relationships/oleObject" Target="embeddings/oleObject27.bin"/><Relationship Id="rId420" Type="http://schemas.openxmlformats.org/officeDocument/2006/relationships/oleObject" Target="embeddings/oleObject135.bin"/><Relationship Id="rId616" Type="http://schemas.openxmlformats.org/officeDocument/2006/relationships/oleObject" Target="embeddings/oleObject234.bin"/><Relationship Id="rId658" Type="http://schemas.openxmlformats.org/officeDocument/2006/relationships/oleObject" Target="embeddings/oleObject255.bin"/><Relationship Id="rId823" Type="http://schemas.openxmlformats.org/officeDocument/2006/relationships/oleObject" Target="embeddings/oleObject333.bin"/><Relationship Id="rId865" Type="http://schemas.openxmlformats.org/officeDocument/2006/relationships/image" Target="media/image364.wmf"/><Relationship Id="rId1050" Type="http://schemas.openxmlformats.org/officeDocument/2006/relationships/oleObject" Target="embeddings/oleObject454.bin"/><Relationship Id="rId255" Type="http://schemas.openxmlformats.org/officeDocument/2006/relationships/oleObject" Target="embeddings/oleObject48.bin"/><Relationship Id="rId297" Type="http://schemas.openxmlformats.org/officeDocument/2006/relationships/image" Target="media/image81.wmf"/><Relationship Id="rId462" Type="http://schemas.openxmlformats.org/officeDocument/2006/relationships/oleObject" Target="embeddings/oleObject156.bin"/><Relationship Id="rId518" Type="http://schemas.openxmlformats.org/officeDocument/2006/relationships/oleObject" Target="embeddings/oleObject183.bin"/><Relationship Id="rId725" Type="http://schemas.openxmlformats.org/officeDocument/2006/relationships/oleObject" Target="embeddings/oleObject289.bin"/><Relationship Id="rId932" Type="http://schemas.openxmlformats.org/officeDocument/2006/relationships/oleObject" Target="embeddings/oleObject390.bin"/><Relationship Id="rId1092" Type="http://schemas.openxmlformats.org/officeDocument/2006/relationships/image" Target="media/image484.png"/><Relationship Id="rId1106" Type="http://schemas.openxmlformats.org/officeDocument/2006/relationships/image" Target="media/image497.png"/><Relationship Id="rId1148" Type="http://schemas.openxmlformats.org/officeDocument/2006/relationships/image" Target="media/image537.png"/><Relationship Id="rId115" Type="http://schemas.openxmlformats.org/officeDocument/2006/relationships/hyperlink" Target="http://ru.wikipedia.org/wiki/%D0%A4%D0%B0%D0%B9%D0%BB%D0%BE%D0%B2%D0%B0%D1%8F_%D1%81%D0%B8%D1%81%D1%82%D0%B5%D0%BC%D0%B0" TargetMode="External"/><Relationship Id="rId157" Type="http://schemas.openxmlformats.org/officeDocument/2006/relationships/hyperlink" Target="https://ru.wikipedia.org/wiki/%D0%98%D0%BD%D1%84%D0%BE%D1%80%D0%BC%D0%B0%D1%86%D0%B8%D0%BE%D0%BD%D0%BD%D0%B0%D1%8F_%D0%B1%D0%B5%D0%B7%D0%BE%D0%BF%D0%B0%D1%81%D0%BD%D0%BE%D1%81%D1%82%D1%8C" TargetMode="External"/><Relationship Id="rId322" Type="http://schemas.openxmlformats.org/officeDocument/2006/relationships/oleObject" Target="embeddings/oleObject83.bin"/><Relationship Id="rId364" Type="http://schemas.openxmlformats.org/officeDocument/2006/relationships/oleObject" Target="embeddings/oleObject106.bin"/><Relationship Id="rId767" Type="http://schemas.openxmlformats.org/officeDocument/2006/relationships/oleObject" Target="embeddings/oleObject304.bin"/><Relationship Id="rId974" Type="http://schemas.openxmlformats.org/officeDocument/2006/relationships/image" Target="media/image415.wmf"/><Relationship Id="rId1008" Type="http://schemas.openxmlformats.org/officeDocument/2006/relationships/oleObject" Target="embeddings/oleObject432.bin"/><Relationship Id="rId61" Type="http://schemas.openxmlformats.org/officeDocument/2006/relationships/hyperlink" Target="http://ru.wikipedia.org/wiki/%D0%A0%D0%B0%D1%81%D1%82%D1%80%D0%BE%D0%B2%D1%8B%D0%B9_%D0%B3%D1%80%D0%B0%D1%84%D0%B8%D1%87%D0%B5%D1%81%D0%BA%D0%B8%D0%B9_%D1%80%D0%B5%D0%B4%D0%B0%D0%BA%D1%82%D0%BE%D1%80" TargetMode="External"/><Relationship Id="rId199" Type="http://schemas.openxmlformats.org/officeDocument/2006/relationships/oleObject" Target="embeddings/oleObject20.bin"/><Relationship Id="rId571" Type="http://schemas.openxmlformats.org/officeDocument/2006/relationships/image" Target="media/image215.wmf"/><Relationship Id="rId627" Type="http://schemas.openxmlformats.org/officeDocument/2006/relationships/oleObject" Target="embeddings/oleObject239.bin"/><Relationship Id="rId669" Type="http://schemas.openxmlformats.org/officeDocument/2006/relationships/oleObject" Target="embeddings/oleObject260.bin"/><Relationship Id="rId834" Type="http://schemas.openxmlformats.org/officeDocument/2006/relationships/image" Target="media/image349.wmf"/><Relationship Id="rId876" Type="http://schemas.openxmlformats.org/officeDocument/2006/relationships/oleObject" Target="embeddings/oleObject360.bin"/><Relationship Id="rId19" Type="http://schemas.openxmlformats.org/officeDocument/2006/relationships/hyperlink" Target="http://ru.wikipedia.org/wiki/%D0%A2%D1%80%D0%B0%D0%BD%D0%B7%D0%B8%D1%81%D1%82%D0%BE%D1%80" TargetMode="External"/><Relationship Id="rId224" Type="http://schemas.openxmlformats.org/officeDocument/2006/relationships/image" Target="media/image45.wmf"/><Relationship Id="rId266" Type="http://schemas.openxmlformats.org/officeDocument/2006/relationships/image" Target="media/image66.wmf"/><Relationship Id="rId431" Type="http://schemas.openxmlformats.org/officeDocument/2006/relationships/image" Target="media/image144.wmf"/><Relationship Id="rId473" Type="http://schemas.openxmlformats.org/officeDocument/2006/relationships/oleObject" Target="embeddings/oleObject162.bin"/><Relationship Id="rId529" Type="http://schemas.openxmlformats.org/officeDocument/2006/relationships/image" Target="media/image194.wmf"/><Relationship Id="rId680" Type="http://schemas.openxmlformats.org/officeDocument/2006/relationships/image" Target="media/image268.wmf"/><Relationship Id="rId736" Type="http://schemas.openxmlformats.org/officeDocument/2006/relationships/image" Target="media/image295.wmf"/><Relationship Id="rId901" Type="http://schemas.openxmlformats.org/officeDocument/2006/relationships/oleObject" Target="embeddings/oleObject374.bin"/><Relationship Id="rId1061" Type="http://schemas.openxmlformats.org/officeDocument/2006/relationships/image" Target="media/image460.png"/><Relationship Id="rId1117" Type="http://schemas.openxmlformats.org/officeDocument/2006/relationships/image" Target="media/image507.png"/><Relationship Id="rId1159" Type="http://schemas.openxmlformats.org/officeDocument/2006/relationships/footer" Target="footer1.xml"/><Relationship Id="rId30" Type="http://schemas.openxmlformats.org/officeDocument/2006/relationships/hyperlink" Target="http://ru.wikipedia.org/wiki/%D0%9F%D1%80%D0%BE%D0%B8%D0%B7%D0%B2%D0%BE%D0%B4%D1%81%D1%82%D0%B2%D0%BE" TargetMode="External"/><Relationship Id="rId126" Type="http://schemas.openxmlformats.org/officeDocument/2006/relationships/image" Target="media/image9.png"/><Relationship Id="rId168" Type="http://schemas.openxmlformats.org/officeDocument/2006/relationships/hyperlink" Target="http://dic.academic.ru/dic.nsf/enc_mathematics/3803" TargetMode="External"/><Relationship Id="rId333" Type="http://schemas.openxmlformats.org/officeDocument/2006/relationships/oleObject" Target="embeddings/oleObject90.bin"/><Relationship Id="rId540" Type="http://schemas.openxmlformats.org/officeDocument/2006/relationships/oleObject" Target="embeddings/oleObject194.bin"/><Relationship Id="rId778" Type="http://schemas.openxmlformats.org/officeDocument/2006/relationships/image" Target="media/image322.wmf"/><Relationship Id="rId943" Type="http://schemas.openxmlformats.org/officeDocument/2006/relationships/image" Target="media/image401.wmf"/><Relationship Id="rId985" Type="http://schemas.openxmlformats.org/officeDocument/2006/relationships/oleObject" Target="embeddings/oleObject420.bin"/><Relationship Id="rId1019" Type="http://schemas.openxmlformats.org/officeDocument/2006/relationships/image" Target="media/image434.wmf"/><Relationship Id="rId72" Type="http://schemas.openxmlformats.org/officeDocument/2006/relationships/hyperlink" Target="http://ru.wikipedia.org/wiki/Microsoft_Office" TargetMode="External"/><Relationship Id="rId375" Type="http://schemas.openxmlformats.org/officeDocument/2006/relationships/image" Target="media/image117.wmf"/><Relationship Id="rId582" Type="http://schemas.openxmlformats.org/officeDocument/2006/relationships/oleObject" Target="embeddings/oleObject216.bin"/><Relationship Id="rId638" Type="http://schemas.openxmlformats.org/officeDocument/2006/relationships/oleObject" Target="embeddings/oleObject245.bin"/><Relationship Id="rId803" Type="http://schemas.openxmlformats.org/officeDocument/2006/relationships/image" Target="media/image334.wmf"/><Relationship Id="rId845" Type="http://schemas.openxmlformats.org/officeDocument/2006/relationships/image" Target="media/image354.wmf"/><Relationship Id="rId1030" Type="http://schemas.openxmlformats.org/officeDocument/2006/relationships/oleObject" Target="embeddings/oleObject445.bin"/><Relationship Id="rId3" Type="http://schemas.openxmlformats.org/officeDocument/2006/relationships/styles" Target="styles.xml"/><Relationship Id="rId235" Type="http://schemas.openxmlformats.org/officeDocument/2006/relationships/oleObject" Target="embeddings/oleObject38.bin"/><Relationship Id="rId277" Type="http://schemas.openxmlformats.org/officeDocument/2006/relationships/oleObject" Target="embeddings/oleObject59.bin"/><Relationship Id="rId400" Type="http://schemas.openxmlformats.org/officeDocument/2006/relationships/image" Target="media/image129.wmf"/><Relationship Id="rId442" Type="http://schemas.openxmlformats.org/officeDocument/2006/relationships/oleObject" Target="embeddings/oleObject146.bin"/><Relationship Id="rId484" Type="http://schemas.openxmlformats.org/officeDocument/2006/relationships/image" Target="media/image170.wmf"/><Relationship Id="rId705" Type="http://schemas.openxmlformats.org/officeDocument/2006/relationships/image" Target="media/image280.wmf"/><Relationship Id="rId887" Type="http://schemas.openxmlformats.org/officeDocument/2006/relationships/image" Target="media/image374.wmf"/><Relationship Id="rId1072" Type="http://schemas.openxmlformats.org/officeDocument/2006/relationships/oleObject" Target="embeddings/oleObject455.bin"/><Relationship Id="rId1128" Type="http://schemas.openxmlformats.org/officeDocument/2006/relationships/image" Target="media/image517.png"/><Relationship Id="rId137" Type="http://schemas.openxmlformats.org/officeDocument/2006/relationships/oleObject" Target="embeddings/oleObject7.bin"/><Relationship Id="rId302" Type="http://schemas.openxmlformats.org/officeDocument/2006/relationships/oleObject" Target="embeddings/oleObject72.bin"/><Relationship Id="rId344" Type="http://schemas.openxmlformats.org/officeDocument/2006/relationships/oleObject" Target="embeddings/oleObject96.bin"/><Relationship Id="rId691" Type="http://schemas.openxmlformats.org/officeDocument/2006/relationships/image" Target="media/image273.wmf"/><Relationship Id="rId747" Type="http://schemas.openxmlformats.org/officeDocument/2006/relationships/image" Target="media/image303.png"/><Relationship Id="rId789" Type="http://schemas.openxmlformats.org/officeDocument/2006/relationships/oleObject" Target="embeddings/oleObject315.bin"/><Relationship Id="rId912" Type="http://schemas.openxmlformats.org/officeDocument/2006/relationships/image" Target="media/image386.wmf"/><Relationship Id="rId954" Type="http://schemas.openxmlformats.org/officeDocument/2006/relationships/image" Target="media/image406.wmf"/><Relationship Id="rId996" Type="http://schemas.openxmlformats.org/officeDocument/2006/relationships/image" Target="media/image424.wmf"/><Relationship Id="rId41" Type="http://schemas.openxmlformats.org/officeDocument/2006/relationships/hyperlink" Target="http://ru.wikipedia.org/wiki/%D0%90%D0%BF%D0%BF%D0%B0%D1%80%D0%B0%D1%82%D0%BD%D0%BE%D0%B5_%D0%BE%D0%B1%D0%B5%D1%81%D0%BF%D0%B5%D1%87%D0%B5%D0%BD%D0%B8%D0%B5" TargetMode="External"/><Relationship Id="rId83" Type="http://schemas.openxmlformats.org/officeDocument/2006/relationships/hyperlink" Target="http://ru.wikipedia.org/wiki/OS_X" TargetMode="External"/><Relationship Id="rId179" Type="http://schemas.openxmlformats.org/officeDocument/2006/relationships/hyperlink" Target="http://dic.academic.ru/dic.nsf/enc_mathematics/1402" TargetMode="External"/><Relationship Id="rId386" Type="http://schemas.openxmlformats.org/officeDocument/2006/relationships/image" Target="media/image122.wmf"/><Relationship Id="rId551" Type="http://schemas.openxmlformats.org/officeDocument/2006/relationships/image" Target="media/image205.wmf"/><Relationship Id="rId593" Type="http://schemas.openxmlformats.org/officeDocument/2006/relationships/image" Target="media/image224.wmf"/><Relationship Id="rId607" Type="http://schemas.openxmlformats.org/officeDocument/2006/relationships/image" Target="media/image231.wmf"/><Relationship Id="rId649" Type="http://schemas.openxmlformats.org/officeDocument/2006/relationships/image" Target="media/image251.wmf"/><Relationship Id="rId814" Type="http://schemas.openxmlformats.org/officeDocument/2006/relationships/oleObject" Target="embeddings/oleObject328.bin"/><Relationship Id="rId856" Type="http://schemas.openxmlformats.org/officeDocument/2006/relationships/oleObject" Target="embeddings/oleObject350.bin"/><Relationship Id="rId190" Type="http://schemas.openxmlformats.org/officeDocument/2006/relationships/image" Target="media/image28.wmf"/><Relationship Id="rId204" Type="http://schemas.openxmlformats.org/officeDocument/2006/relationships/image" Target="media/image35.wmf"/><Relationship Id="rId246" Type="http://schemas.openxmlformats.org/officeDocument/2006/relationships/image" Target="media/image56.wmf"/><Relationship Id="rId288" Type="http://schemas.openxmlformats.org/officeDocument/2006/relationships/image" Target="media/image77.wmf"/><Relationship Id="rId411" Type="http://schemas.openxmlformats.org/officeDocument/2006/relationships/image" Target="media/image134.wmf"/><Relationship Id="rId453" Type="http://schemas.openxmlformats.org/officeDocument/2006/relationships/image" Target="media/image155.wmf"/><Relationship Id="rId509" Type="http://schemas.openxmlformats.org/officeDocument/2006/relationships/image" Target="media/image183.wmf"/><Relationship Id="rId660" Type="http://schemas.openxmlformats.org/officeDocument/2006/relationships/oleObject" Target="embeddings/oleObject256.bin"/><Relationship Id="rId898" Type="http://schemas.openxmlformats.org/officeDocument/2006/relationships/image" Target="media/image379.wmf"/><Relationship Id="rId1041" Type="http://schemas.openxmlformats.org/officeDocument/2006/relationships/image" Target="media/image444.wmf"/><Relationship Id="rId1083" Type="http://schemas.openxmlformats.org/officeDocument/2006/relationships/image" Target="media/image478.png"/><Relationship Id="rId1139" Type="http://schemas.openxmlformats.org/officeDocument/2006/relationships/image" Target="media/image528.png"/><Relationship Id="rId106" Type="http://schemas.openxmlformats.org/officeDocument/2006/relationships/hyperlink" Target="http://ru.wikipedia.org/wiki/%D0%90%D0%BD%D0%B3%D0%BB%D0%B8%D0%B9%D1%81%D0%BA%D0%B8%D0%B9_%D1%8F%D0%B7%D1%8B%D0%BA" TargetMode="External"/><Relationship Id="rId313" Type="http://schemas.openxmlformats.org/officeDocument/2006/relationships/image" Target="media/image88.wmf"/><Relationship Id="rId495" Type="http://schemas.openxmlformats.org/officeDocument/2006/relationships/oleObject" Target="embeddings/oleObject173.bin"/><Relationship Id="rId716" Type="http://schemas.openxmlformats.org/officeDocument/2006/relationships/oleObject" Target="embeddings/oleObject284.bin"/><Relationship Id="rId758" Type="http://schemas.openxmlformats.org/officeDocument/2006/relationships/image" Target="media/image311.png"/><Relationship Id="rId923" Type="http://schemas.openxmlformats.org/officeDocument/2006/relationships/oleObject" Target="embeddings/oleObject385.bin"/><Relationship Id="rId965" Type="http://schemas.openxmlformats.org/officeDocument/2006/relationships/oleObject" Target="embeddings/oleObject407.bin"/><Relationship Id="rId1150" Type="http://schemas.openxmlformats.org/officeDocument/2006/relationships/image" Target="media/image539.png"/><Relationship Id="rId10" Type="http://schemas.openxmlformats.org/officeDocument/2006/relationships/hyperlink" Target="http://dic.academic.ru/dic.nsf/ruwiki/702458" TargetMode="External"/><Relationship Id="rId52" Type="http://schemas.openxmlformats.org/officeDocument/2006/relationships/hyperlink" Target="http://ru.wikipedia.org/wiki/%D0%A1%D0%B8%D1%81%D1%82%D0%B5%D0%BC%D0%BD%D0%BE%D0%B5_%D0%BF%D1%80%D0%BE%D0%B3%D1%80%D0%B0%D0%BC%D0%BC%D0%BD%D0%BE%D0%B5_%D0%BE%D0%B1%D0%B5%D1%81%D0%BF%D0%B5%D1%87%D0%B5%D0%BD%D0%B8%D0%B5" TargetMode="External"/><Relationship Id="rId94" Type="http://schemas.openxmlformats.org/officeDocument/2006/relationships/hyperlink" Target="http://ru.wikipedia.org/wiki/%D0%90%D0%BD%D0%B3%D0%BB%D0%B8%D0%B9%D1%81%D0%BA%D0%B8%D0%B9_%D1%8F%D0%B7%D1%8B%D0%BA" TargetMode="External"/><Relationship Id="rId148" Type="http://schemas.openxmlformats.org/officeDocument/2006/relationships/image" Target="media/image19.png"/><Relationship Id="rId355" Type="http://schemas.openxmlformats.org/officeDocument/2006/relationships/image" Target="media/image107.wmf"/><Relationship Id="rId397" Type="http://schemas.openxmlformats.org/officeDocument/2006/relationships/oleObject" Target="embeddings/oleObject123.bin"/><Relationship Id="rId520" Type="http://schemas.openxmlformats.org/officeDocument/2006/relationships/oleObject" Target="embeddings/oleObject184.bin"/><Relationship Id="rId562" Type="http://schemas.openxmlformats.org/officeDocument/2006/relationships/oleObject" Target="embeddings/oleObject205.bin"/><Relationship Id="rId618" Type="http://schemas.openxmlformats.org/officeDocument/2006/relationships/oleObject" Target="embeddings/oleObject235.bin"/><Relationship Id="rId825" Type="http://schemas.openxmlformats.org/officeDocument/2006/relationships/oleObject" Target="embeddings/oleObject334.bin"/><Relationship Id="rId215" Type="http://schemas.openxmlformats.org/officeDocument/2006/relationships/oleObject" Target="embeddings/oleObject28.bin"/><Relationship Id="rId257" Type="http://schemas.openxmlformats.org/officeDocument/2006/relationships/oleObject" Target="embeddings/oleObject49.bin"/><Relationship Id="rId422" Type="http://schemas.openxmlformats.org/officeDocument/2006/relationships/oleObject" Target="embeddings/oleObject136.bin"/><Relationship Id="rId464" Type="http://schemas.openxmlformats.org/officeDocument/2006/relationships/oleObject" Target="embeddings/oleObject157.bin"/><Relationship Id="rId867" Type="http://schemas.openxmlformats.org/officeDocument/2006/relationships/image" Target="media/image365.wmf"/><Relationship Id="rId1010" Type="http://schemas.openxmlformats.org/officeDocument/2006/relationships/oleObject" Target="embeddings/oleObject433.bin"/><Relationship Id="rId1052" Type="http://schemas.openxmlformats.org/officeDocument/2006/relationships/image" Target="media/image451.png"/><Relationship Id="rId1094" Type="http://schemas.openxmlformats.org/officeDocument/2006/relationships/image" Target="media/image486.png"/><Relationship Id="rId1108" Type="http://schemas.openxmlformats.org/officeDocument/2006/relationships/image" Target="media/image499.png"/><Relationship Id="rId299" Type="http://schemas.openxmlformats.org/officeDocument/2006/relationships/image" Target="media/image82.wmf"/><Relationship Id="rId727" Type="http://schemas.openxmlformats.org/officeDocument/2006/relationships/oleObject" Target="embeddings/oleObject290.bin"/><Relationship Id="rId934" Type="http://schemas.openxmlformats.org/officeDocument/2006/relationships/oleObject" Target="embeddings/oleObject391.bin"/><Relationship Id="rId63" Type="http://schemas.openxmlformats.org/officeDocument/2006/relationships/hyperlink" Target="http://ru.wikipedia.org/wiki/Windows" TargetMode="External"/><Relationship Id="rId159" Type="http://schemas.openxmlformats.org/officeDocument/2006/relationships/hyperlink" Target="https://ru.wikipedia.org/wiki/%D0%9C%D0%B8%D0%BD%D0%B8%D1%81%D1%82%D0%B5%D1%80%D1%81%D1%82%D0%B2%D0%BE_%D0%BE%D0%B1%D0%BE%D1%80%D0%BE%D0%BD%D1%8B_%D0%A1%D0%A8%D0%90" TargetMode="External"/><Relationship Id="rId366" Type="http://schemas.openxmlformats.org/officeDocument/2006/relationships/oleObject" Target="embeddings/oleObject107.bin"/><Relationship Id="rId573" Type="http://schemas.openxmlformats.org/officeDocument/2006/relationships/image" Target="media/image216.wmf"/><Relationship Id="rId780" Type="http://schemas.openxmlformats.org/officeDocument/2006/relationships/image" Target="media/image323.wmf"/><Relationship Id="rId226" Type="http://schemas.openxmlformats.org/officeDocument/2006/relationships/image" Target="media/image46.wmf"/><Relationship Id="rId433" Type="http://schemas.openxmlformats.org/officeDocument/2006/relationships/image" Target="media/image145.wmf"/><Relationship Id="rId878" Type="http://schemas.openxmlformats.org/officeDocument/2006/relationships/oleObject" Target="embeddings/oleObject361.bin"/><Relationship Id="rId1063" Type="http://schemas.openxmlformats.org/officeDocument/2006/relationships/image" Target="media/image462.png"/><Relationship Id="rId640" Type="http://schemas.openxmlformats.org/officeDocument/2006/relationships/image" Target="media/image247.wmf"/><Relationship Id="rId738" Type="http://schemas.openxmlformats.org/officeDocument/2006/relationships/image" Target="media/image296.wmf"/><Relationship Id="rId945" Type="http://schemas.openxmlformats.org/officeDocument/2006/relationships/image" Target="media/image402.wmf"/><Relationship Id="rId74" Type="http://schemas.openxmlformats.org/officeDocument/2006/relationships/hyperlink" Target="http://ru.wikipedia.org/wiki/%D0%97%D0%B0%D0%BB%D0%B8%D0%B2%D0%BA%D0%B0" TargetMode="External"/><Relationship Id="rId377" Type="http://schemas.openxmlformats.org/officeDocument/2006/relationships/image" Target="media/image118.wmf"/><Relationship Id="rId500" Type="http://schemas.openxmlformats.org/officeDocument/2006/relationships/image" Target="media/image178.wmf"/><Relationship Id="rId584" Type="http://schemas.openxmlformats.org/officeDocument/2006/relationships/oleObject" Target="embeddings/oleObject217.bin"/><Relationship Id="rId805" Type="http://schemas.openxmlformats.org/officeDocument/2006/relationships/image" Target="media/image335.wmf"/><Relationship Id="rId1130" Type="http://schemas.openxmlformats.org/officeDocument/2006/relationships/image" Target="media/image519.png"/><Relationship Id="rId5" Type="http://schemas.openxmlformats.org/officeDocument/2006/relationships/webSettings" Target="webSettings.xml"/><Relationship Id="rId237" Type="http://schemas.openxmlformats.org/officeDocument/2006/relationships/oleObject" Target="embeddings/oleObject39.bin"/><Relationship Id="rId791" Type="http://schemas.openxmlformats.org/officeDocument/2006/relationships/oleObject" Target="embeddings/oleObject316.bin"/><Relationship Id="rId889" Type="http://schemas.openxmlformats.org/officeDocument/2006/relationships/image" Target="media/image375.wmf"/><Relationship Id="rId1074" Type="http://schemas.openxmlformats.org/officeDocument/2006/relationships/image" Target="media/image471.png"/><Relationship Id="rId444" Type="http://schemas.openxmlformats.org/officeDocument/2006/relationships/oleObject" Target="embeddings/oleObject147.bin"/><Relationship Id="rId651" Type="http://schemas.openxmlformats.org/officeDocument/2006/relationships/image" Target="media/image252.wmf"/><Relationship Id="rId749" Type="http://schemas.openxmlformats.org/officeDocument/2006/relationships/image" Target="media/image305.png"/><Relationship Id="rId290" Type="http://schemas.openxmlformats.org/officeDocument/2006/relationships/oleObject" Target="embeddings/oleObject66.bin"/><Relationship Id="rId304" Type="http://schemas.openxmlformats.org/officeDocument/2006/relationships/oleObject" Target="embeddings/oleObject74.bin"/><Relationship Id="rId388" Type="http://schemas.openxmlformats.org/officeDocument/2006/relationships/image" Target="media/image123.wmf"/><Relationship Id="rId511" Type="http://schemas.openxmlformats.org/officeDocument/2006/relationships/image" Target="media/image184.png"/><Relationship Id="rId609" Type="http://schemas.openxmlformats.org/officeDocument/2006/relationships/image" Target="media/image232.wmf"/><Relationship Id="rId956" Type="http://schemas.openxmlformats.org/officeDocument/2006/relationships/image" Target="media/image407.wmf"/><Relationship Id="rId1141" Type="http://schemas.openxmlformats.org/officeDocument/2006/relationships/image" Target="media/image530.png"/><Relationship Id="rId85" Type="http://schemas.openxmlformats.org/officeDocument/2006/relationships/hyperlink" Target="http://ru.wikipedia.org/wiki/Android" TargetMode="External"/><Relationship Id="rId150" Type="http://schemas.openxmlformats.org/officeDocument/2006/relationships/hyperlink" Target="https://ru.wikipedia.org/wiki/%D0%9C%D0%B8%D0%BD%D0%B8%D1%81%D1%82%D0%B5%D1%80%D1%81%D1%82%D0%B2%D0%BE_%D0%BE%D0%B1%D0%BE%D1%80%D0%BE%D0%BD%D1%8B_%D0%A1%D0%A8%D0%90" TargetMode="External"/><Relationship Id="rId595" Type="http://schemas.openxmlformats.org/officeDocument/2006/relationships/image" Target="media/image225.wmf"/><Relationship Id="rId816" Type="http://schemas.openxmlformats.org/officeDocument/2006/relationships/image" Target="media/image340.wmf"/><Relationship Id="rId1001" Type="http://schemas.openxmlformats.org/officeDocument/2006/relationships/image" Target="media/image426.wmf"/><Relationship Id="rId248" Type="http://schemas.openxmlformats.org/officeDocument/2006/relationships/image" Target="media/image57.wmf"/><Relationship Id="rId455" Type="http://schemas.openxmlformats.org/officeDocument/2006/relationships/image" Target="media/image156.wmf"/><Relationship Id="rId662" Type="http://schemas.openxmlformats.org/officeDocument/2006/relationships/oleObject" Target="embeddings/oleObject257.bin"/><Relationship Id="rId1085" Type="http://schemas.openxmlformats.org/officeDocument/2006/relationships/oleObject" Target="embeddings/oleObject459.bin"/><Relationship Id="rId12" Type="http://schemas.openxmlformats.org/officeDocument/2006/relationships/hyperlink" Target="http://ru.wikipedia.org/wiki/%D0%93%D0%BE%D1%82%D1%84%D1%80%D0%B8%D0%B4_%D0%92%D0%B8%D0%BB%D1%8C%D0%B3%D0%B5%D0%BB%D1%8C%D0%BC_%D0%9B%D0%B5%D0%B9%D0%B1%D0%BD%D0%B8%D1%86" TargetMode="External"/><Relationship Id="rId108" Type="http://schemas.openxmlformats.org/officeDocument/2006/relationships/hyperlink" Target="http://ru.wikipedia.org/wiki/%D0%98%D0%BD%D1%82%D0%B5%D1%80%D1%84%D0%B5%D0%B9%D1%81_%D0%BF%D0%BE%D0%BB%D1%8C%D0%B7%D0%BE%D0%B2%D0%B0%D1%82%D0%B5%D0%BB%D1%8F" TargetMode="External"/><Relationship Id="rId315" Type="http://schemas.openxmlformats.org/officeDocument/2006/relationships/image" Target="media/image89.wmf"/><Relationship Id="rId522" Type="http://schemas.openxmlformats.org/officeDocument/2006/relationships/oleObject" Target="embeddings/oleObject185.bin"/><Relationship Id="rId967" Type="http://schemas.openxmlformats.org/officeDocument/2006/relationships/image" Target="media/image412.wmf"/><Relationship Id="rId1152" Type="http://schemas.openxmlformats.org/officeDocument/2006/relationships/image" Target="media/image541.png"/><Relationship Id="rId96" Type="http://schemas.openxmlformats.org/officeDocument/2006/relationships/hyperlink" Target="http://ru.wikipedia.org/wiki/GIF" TargetMode="External"/><Relationship Id="rId161" Type="http://schemas.openxmlformats.org/officeDocument/2006/relationships/hyperlink" Target="https://ru.wikipedia.org/wiki/ISO/IEC_15408" TargetMode="External"/><Relationship Id="rId399" Type="http://schemas.openxmlformats.org/officeDocument/2006/relationships/oleObject" Target="embeddings/oleObject124.bin"/><Relationship Id="rId827" Type="http://schemas.openxmlformats.org/officeDocument/2006/relationships/oleObject" Target="embeddings/oleObject335.bin"/><Relationship Id="rId1012" Type="http://schemas.openxmlformats.org/officeDocument/2006/relationships/oleObject" Target="embeddings/oleObject434.bin"/><Relationship Id="rId259" Type="http://schemas.openxmlformats.org/officeDocument/2006/relationships/oleObject" Target="embeddings/oleObject50.bin"/><Relationship Id="rId466" Type="http://schemas.openxmlformats.org/officeDocument/2006/relationships/oleObject" Target="embeddings/oleObject158.bin"/><Relationship Id="rId673" Type="http://schemas.openxmlformats.org/officeDocument/2006/relationships/oleObject" Target="embeddings/oleObject262.bin"/><Relationship Id="rId880" Type="http://schemas.openxmlformats.org/officeDocument/2006/relationships/oleObject" Target="embeddings/oleObject362.bin"/><Relationship Id="rId1096" Type="http://schemas.openxmlformats.org/officeDocument/2006/relationships/oleObject" Target="embeddings/oleObject462.bin"/><Relationship Id="rId23" Type="http://schemas.openxmlformats.org/officeDocument/2006/relationships/hyperlink" Target="http://ru.wikipedia.org/wiki/%D0%A1%D0%BE%D1%82%D0%BE%D0%B2%D0%B0%D1%8F_%D1%81%D0%B2%D1%8F%D0%B7%D1%8C" TargetMode="External"/><Relationship Id="rId119" Type="http://schemas.openxmlformats.org/officeDocument/2006/relationships/image" Target="media/image4.wmf"/><Relationship Id="rId326" Type="http://schemas.openxmlformats.org/officeDocument/2006/relationships/oleObject" Target="embeddings/oleObject86.bin"/><Relationship Id="rId533" Type="http://schemas.openxmlformats.org/officeDocument/2006/relationships/image" Target="media/image196.wmf"/><Relationship Id="rId978" Type="http://schemas.openxmlformats.org/officeDocument/2006/relationships/oleObject" Target="embeddings/oleObject416.bin"/><Relationship Id="rId740" Type="http://schemas.openxmlformats.org/officeDocument/2006/relationships/image" Target="media/image297.wmf"/><Relationship Id="rId838" Type="http://schemas.openxmlformats.org/officeDocument/2006/relationships/oleObject" Target="embeddings/oleObject341.bin"/><Relationship Id="rId1023" Type="http://schemas.openxmlformats.org/officeDocument/2006/relationships/oleObject" Target="embeddings/oleObject441.bin"/><Relationship Id="rId172" Type="http://schemas.openxmlformats.org/officeDocument/2006/relationships/hyperlink" Target="http://dic.academic.ru/dic.nsf/enc_mathematics/4324" TargetMode="External"/><Relationship Id="rId477" Type="http://schemas.openxmlformats.org/officeDocument/2006/relationships/oleObject" Target="embeddings/oleObject164.bin"/><Relationship Id="rId600" Type="http://schemas.openxmlformats.org/officeDocument/2006/relationships/oleObject" Target="embeddings/oleObject226.bin"/><Relationship Id="rId684" Type="http://schemas.openxmlformats.org/officeDocument/2006/relationships/image" Target="media/image270.wmf"/><Relationship Id="rId337" Type="http://schemas.openxmlformats.org/officeDocument/2006/relationships/oleObject" Target="embeddings/oleObject92.bin"/><Relationship Id="rId891" Type="http://schemas.openxmlformats.org/officeDocument/2006/relationships/image" Target="media/image376.wmf"/><Relationship Id="rId905" Type="http://schemas.openxmlformats.org/officeDocument/2006/relationships/oleObject" Target="embeddings/oleObject376.bin"/><Relationship Id="rId989" Type="http://schemas.openxmlformats.org/officeDocument/2006/relationships/oleObject" Target="embeddings/oleObject422.bin"/><Relationship Id="rId34" Type="http://schemas.openxmlformats.org/officeDocument/2006/relationships/hyperlink" Target="http://ru.wikipedia.org/wiki/%D0%98%D0%BD%D1%84%D0%BE%D1%80%D0%BC%D0%B0%D1%82%D0%B8%D0%BA%D0%B0" TargetMode="External"/><Relationship Id="rId544" Type="http://schemas.openxmlformats.org/officeDocument/2006/relationships/oleObject" Target="embeddings/oleObject196.bin"/><Relationship Id="rId751" Type="http://schemas.openxmlformats.org/officeDocument/2006/relationships/oleObject" Target="embeddings/oleObject298.bin"/><Relationship Id="rId849" Type="http://schemas.openxmlformats.org/officeDocument/2006/relationships/image" Target="media/image356.wmf"/><Relationship Id="rId183" Type="http://schemas.openxmlformats.org/officeDocument/2006/relationships/image" Target="media/image25.jpeg"/><Relationship Id="rId390" Type="http://schemas.openxmlformats.org/officeDocument/2006/relationships/image" Target="media/image124.wmf"/><Relationship Id="rId404" Type="http://schemas.openxmlformats.org/officeDocument/2006/relationships/image" Target="media/image131.wmf"/><Relationship Id="rId611" Type="http://schemas.openxmlformats.org/officeDocument/2006/relationships/image" Target="media/image233.wmf"/><Relationship Id="rId1034" Type="http://schemas.openxmlformats.org/officeDocument/2006/relationships/oleObject" Target="embeddings/oleObject447.bin"/><Relationship Id="rId250" Type="http://schemas.openxmlformats.org/officeDocument/2006/relationships/image" Target="media/image58.wmf"/><Relationship Id="rId488" Type="http://schemas.openxmlformats.org/officeDocument/2006/relationships/image" Target="media/image172.wmf"/><Relationship Id="rId695" Type="http://schemas.openxmlformats.org/officeDocument/2006/relationships/image" Target="media/image275.wmf"/><Relationship Id="rId709" Type="http://schemas.openxmlformats.org/officeDocument/2006/relationships/image" Target="media/image282.wmf"/><Relationship Id="rId916" Type="http://schemas.openxmlformats.org/officeDocument/2006/relationships/image" Target="media/image388.wmf"/><Relationship Id="rId1101" Type="http://schemas.openxmlformats.org/officeDocument/2006/relationships/image" Target="media/image492.png"/><Relationship Id="rId45" Type="http://schemas.openxmlformats.org/officeDocument/2006/relationships/hyperlink" Target="http://ru.wikipedia.org/wiki/%D0%92%D1%8B%D1%87%D0%B8%D1%81%D0%BB%D0%B8%D1%82%D0%B5%D0%BB%D1%8C%D0%BD%D1%8B%D0%B5_%D1%80%D0%B5%D1%81%D1%83%D1%80%D1%81%D1%8B" TargetMode="External"/><Relationship Id="rId110" Type="http://schemas.openxmlformats.org/officeDocument/2006/relationships/hyperlink" Target="http://ru.wikipedia.org/wiki/%D0%A4%D0%B0%D0%B9%D0%BB" TargetMode="External"/><Relationship Id="rId348" Type="http://schemas.openxmlformats.org/officeDocument/2006/relationships/oleObject" Target="embeddings/oleObject98.bin"/><Relationship Id="rId555" Type="http://schemas.openxmlformats.org/officeDocument/2006/relationships/image" Target="media/image207.wmf"/><Relationship Id="rId762" Type="http://schemas.openxmlformats.org/officeDocument/2006/relationships/image" Target="media/image314.wmf"/><Relationship Id="rId194" Type="http://schemas.openxmlformats.org/officeDocument/2006/relationships/image" Target="media/image30.wmf"/><Relationship Id="rId208" Type="http://schemas.openxmlformats.org/officeDocument/2006/relationships/image" Target="media/image37.wmf"/><Relationship Id="rId415" Type="http://schemas.openxmlformats.org/officeDocument/2006/relationships/image" Target="media/image136.wmf"/><Relationship Id="rId622" Type="http://schemas.openxmlformats.org/officeDocument/2006/relationships/oleObject" Target="embeddings/oleObject237.bin"/><Relationship Id="rId1045" Type="http://schemas.openxmlformats.org/officeDocument/2006/relationships/image" Target="media/image446.wmf"/><Relationship Id="rId261" Type="http://schemas.openxmlformats.org/officeDocument/2006/relationships/oleObject" Target="embeddings/oleObject51.bin"/><Relationship Id="rId499" Type="http://schemas.openxmlformats.org/officeDocument/2006/relationships/oleObject" Target="embeddings/oleObject175.bin"/><Relationship Id="rId927" Type="http://schemas.openxmlformats.org/officeDocument/2006/relationships/image" Target="media/image393.wmf"/><Relationship Id="rId1112" Type="http://schemas.openxmlformats.org/officeDocument/2006/relationships/image" Target="media/image503.wmf"/><Relationship Id="rId56" Type="http://schemas.openxmlformats.org/officeDocument/2006/relationships/hyperlink" Target="http://ru.wikipedia.org/wiki/Mac_OS" TargetMode="External"/><Relationship Id="rId359" Type="http://schemas.openxmlformats.org/officeDocument/2006/relationships/image" Target="media/image109.wmf"/><Relationship Id="rId566" Type="http://schemas.openxmlformats.org/officeDocument/2006/relationships/oleObject" Target="embeddings/oleObject207.bin"/><Relationship Id="rId773" Type="http://schemas.openxmlformats.org/officeDocument/2006/relationships/oleObject" Target="embeddings/oleObject307.bin"/><Relationship Id="rId121" Type="http://schemas.openxmlformats.org/officeDocument/2006/relationships/image" Target="media/image5.wmf"/><Relationship Id="rId219" Type="http://schemas.openxmlformats.org/officeDocument/2006/relationships/oleObject" Target="embeddings/oleObject30.bin"/><Relationship Id="rId426" Type="http://schemas.openxmlformats.org/officeDocument/2006/relationships/oleObject" Target="embeddings/oleObject138.bin"/><Relationship Id="rId633" Type="http://schemas.openxmlformats.org/officeDocument/2006/relationships/oleObject" Target="embeddings/oleObject242.bin"/><Relationship Id="rId980" Type="http://schemas.openxmlformats.org/officeDocument/2006/relationships/image" Target="media/image416.wmf"/><Relationship Id="rId1056" Type="http://schemas.openxmlformats.org/officeDocument/2006/relationships/image" Target="media/image455.jpeg"/><Relationship Id="rId840" Type="http://schemas.openxmlformats.org/officeDocument/2006/relationships/oleObject" Target="embeddings/oleObject342.bin"/><Relationship Id="rId938" Type="http://schemas.openxmlformats.org/officeDocument/2006/relationships/oleObject" Target="embeddings/oleObject393.bin"/><Relationship Id="rId67" Type="http://schemas.openxmlformats.org/officeDocument/2006/relationships/hyperlink" Target="http://ru.wikipedia.org/wiki/Microsoft" TargetMode="External"/><Relationship Id="rId272" Type="http://schemas.openxmlformats.org/officeDocument/2006/relationships/image" Target="media/image69.wmf"/><Relationship Id="rId577" Type="http://schemas.openxmlformats.org/officeDocument/2006/relationships/image" Target="media/image217.wmf"/><Relationship Id="rId700" Type="http://schemas.openxmlformats.org/officeDocument/2006/relationships/oleObject" Target="embeddings/oleObject276.bin"/><Relationship Id="rId1123" Type="http://schemas.openxmlformats.org/officeDocument/2006/relationships/image" Target="media/image513.png"/><Relationship Id="rId132" Type="http://schemas.openxmlformats.org/officeDocument/2006/relationships/image" Target="media/image11.png"/><Relationship Id="rId784" Type="http://schemas.openxmlformats.org/officeDocument/2006/relationships/image" Target="media/image325.wmf"/><Relationship Id="rId991" Type="http://schemas.openxmlformats.org/officeDocument/2006/relationships/oleObject" Target="embeddings/oleObject423.bin"/><Relationship Id="rId1067" Type="http://schemas.openxmlformats.org/officeDocument/2006/relationships/image" Target="media/image466.png"/><Relationship Id="rId437" Type="http://schemas.openxmlformats.org/officeDocument/2006/relationships/image" Target="media/image147.wmf"/><Relationship Id="rId644" Type="http://schemas.openxmlformats.org/officeDocument/2006/relationships/image" Target="media/image249.wmf"/><Relationship Id="rId851" Type="http://schemas.openxmlformats.org/officeDocument/2006/relationships/image" Target="media/image357.wmf"/><Relationship Id="rId283" Type="http://schemas.openxmlformats.org/officeDocument/2006/relationships/oleObject" Target="embeddings/oleObject62.bin"/><Relationship Id="rId490" Type="http://schemas.openxmlformats.org/officeDocument/2006/relationships/image" Target="media/image173.wmf"/><Relationship Id="rId504" Type="http://schemas.openxmlformats.org/officeDocument/2006/relationships/oleObject" Target="embeddings/oleObject177.bin"/><Relationship Id="rId711" Type="http://schemas.openxmlformats.org/officeDocument/2006/relationships/image" Target="media/image283.wmf"/><Relationship Id="rId949" Type="http://schemas.openxmlformats.org/officeDocument/2006/relationships/image" Target="media/image404.wmf"/><Relationship Id="rId1134" Type="http://schemas.openxmlformats.org/officeDocument/2006/relationships/image" Target="media/image523.png"/><Relationship Id="rId78" Type="http://schemas.openxmlformats.org/officeDocument/2006/relationships/hyperlink" Target="http://ru.wikipedia.org/wiki/%D0%93%D1%80%D0%B0%D1%84%D0%B8%D1%87%D0%B5%D1%81%D0%BA%D0%B8%D0%B5_%D0%BF%D1%80%D0%BE%D0%B3%D1%80%D0%B0%D0%BC%D0%BC%D1%8B" TargetMode="External"/><Relationship Id="rId143" Type="http://schemas.openxmlformats.org/officeDocument/2006/relationships/oleObject" Target="embeddings/oleObject10.bin"/><Relationship Id="rId350" Type="http://schemas.openxmlformats.org/officeDocument/2006/relationships/oleObject" Target="embeddings/oleObject99.bin"/><Relationship Id="rId588" Type="http://schemas.openxmlformats.org/officeDocument/2006/relationships/image" Target="media/image222.wmf"/><Relationship Id="rId795" Type="http://schemas.openxmlformats.org/officeDocument/2006/relationships/image" Target="media/image330.wmf"/><Relationship Id="rId809" Type="http://schemas.openxmlformats.org/officeDocument/2006/relationships/image" Target="media/image337.wmf"/><Relationship Id="rId9" Type="http://schemas.openxmlformats.org/officeDocument/2006/relationships/hyperlink" Target="http://dic.academic.ru/dic.nsf/ruwiki/1471" TargetMode="External"/><Relationship Id="rId210" Type="http://schemas.openxmlformats.org/officeDocument/2006/relationships/image" Target="media/image38.wmf"/><Relationship Id="rId448" Type="http://schemas.openxmlformats.org/officeDocument/2006/relationships/oleObject" Target="embeddings/oleObject149.bin"/><Relationship Id="rId655" Type="http://schemas.openxmlformats.org/officeDocument/2006/relationships/image" Target="media/image254.png"/><Relationship Id="rId862" Type="http://schemas.openxmlformats.org/officeDocument/2006/relationships/oleObject" Target="embeddings/oleObject353.bin"/><Relationship Id="rId1078" Type="http://schemas.openxmlformats.org/officeDocument/2006/relationships/image" Target="media/image474.wmf"/><Relationship Id="rId294" Type="http://schemas.openxmlformats.org/officeDocument/2006/relationships/oleObject" Target="embeddings/oleObject68.bin"/><Relationship Id="rId308" Type="http://schemas.openxmlformats.org/officeDocument/2006/relationships/oleObject" Target="embeddings/oleObject76.bin"/><Relationship Id="rId515" Type="http://schemas.openxmlformats.org/officeDocument/2006/relationships/image" Target="media/image187.wmf"/><Relationship Id="rId722" Type="http://schemas.openxmlformats.org/officeDocument/2006/relationships/image" Target="media/image288.wmf"/><Relationship Id="rId1145" Type="http://schemas.openxmlformats.org/officeDocument/2006/relationships/image" Target="media/image534.png"/><Relationship Id="rId89" Type="http://schemas.openxmlformats.org/officeDocument/2006/relationships/hyperlink" Target="http://ru.wikipedia.org/wiki/Wine" TargetMode="External"/><Relationship Id="rId154" Type="http://schemas.openxmlformats.org/officeDocument/2006/relationships/hyperlink" Target="https://ru.wikipedia.org/wiki/%D0%90%D0%BD%D0%B3%D0%BB%D0%B8%D0%B9%D1%81%D0%BA%D0%B8%D0%B9_%D1%8F%D0%B7%D1%8B%D0%BA" TargetMode="External"/><Relationship Id="rId361" Type="http://schemas.openxmlformats.org/officeDocument/2006/relationships/image" Target="media/image110.wmf"/><Relationship Id="rId599" Type="http://schemas.openxmlformats.org/officeDocument/2006/relationships/image" Target="media/image227.wmf"/><Relationship Id="rId1005" Type="http://schemas.openxmlformats.org/officeDocument/2006/relationships/image" Target="media/image428.wmf"/><Relationship Id="rId459" Type="http://schemas.openxmlformats.org/officeDocument/2006/relationships/image" Target="media/image158.wmf"/><Relationship Id="rId666" Type="http://schemas.openxmlformats.org/officeDocument/2006/relationships/image" Target="media/image261.wmf"/><Relationship Id="rId873" Type="http://schemas.openxmlformats.org/officeDocument/2006/relationships/image" Target="media/image368.wmf"/><Relationship Id="rId1089" Type="http://schemas.openxmlformats.org/officeDocument/2006/relationships/image" Target="media/image482.png"/><Relationship Id="rId16" Type="http://schemas.openxmlformats.org/officeDocument/2006/relationships/hyperlink" Target="http://ru.wikipedia.org/wiki/%D0%AD%D0%B9%D0%BA%D0%B5%D0%BD,_%D0%93%D0%BE%D0%B2%D0%B0%D1%80%D0%B4" TargetMode="External"/><Relationship Id="rId221" Type="http://schemas.openxmlformats.org/officeDocument/2006/relationships/oleObject" Target="embeddings/oleObject31.bin"/><Relationship Id="rId319" Type="http://schemas.openxmlformats.org/officeDocument/2006/relationships/image" Target="media/image91.wmf"/><Relationship Id="rId526" Type="http://schemas.openxmlformats.org/officeDocument/2006/relationships/oleObject" Target="embeddings/oleObject187.bin"/><Relationship Id="rId1156" Type="http://schemas.openxmlformats.org/officeDocument/2006/relationships/image" Target="media/image545.png"/><Relationship Id="rId733" Type="http://schemas.openxmlformats.org/officeDocument/2006/relationships/oleObject" Target="embeddings/oleObject293.bin"/><Relationship Id="rId940" Type="http://schemas.openxmlformats.org/officeDocument/2006/relationships/oleObject" Target="embeddings/oleObject394.bin"/><Relationship Id="rId1016" Type="http://schemas.openxmlformats.org/officeDocument/2006/relationships/oleObject" Target="embeddings/oleObject437.bin"/><Relationship Id="rId165" Type="http://schemas.openxmlformats.org/officeDocument/2006/relationships/hyperlink" Target="https://ru.wikipedia.org/wiki/%D0%90%D0%BD%D0%B3%D0%BB%D0%B8%D0%B9%D1%81%D0%BA%D0%B8%D0%B9_%D1%8F%D0%B7%D1%8B%D0%BA" TargetMode="External"/><Relationship Id="rId372" Type="http://schemas.openxmlformats.org/officeDocument/2006/relationships/oleObject" Target="embeddings/oleObject110.bin"/><Relationship Id="rId677" Type="http://schemas.openxmlformats.org/officeDocument/2006/relationships/oleObject" Target="embeddings/oleObject264.bin"/><Relationship Id="rId800" Type="http://schemas.openxmlformats.org/officeDocument/2006/relationships/oleObject" Target="embeddings/oleObject321.bin"/><Relationship Id="rId232" Type="http://schemas.openxmlformats.org/officeDocument/2006/relationships/image" Target="media/image49.wmf"/><Relationship Id="rId884" Type="http://schemas.openxmlformats.org/officeDocument/2006/relationships/oleObject" Target="embeddings/oleObject365.bin"/><Relationship Id="rId27" Type="http://schemas.openxmlformats.org/officeDocument/2006/relationships/image" Target="media/image1.png"/><Relationship Id="rId537" Type="http://schemas.openxmlformats.org/officeDocument/2006/relationships/image" Target="media/image198.wmf"/><Relationship Id="rId744" Type="http://schemas.openxmlformats.org/officeDocument/2006/relationships/image" Target="media/image300.jpeg"/><Relationship Id="rId951" Type="http://schemas.openxmlformats.org/officeDocument/2006/relationships/oleObject" Target="embeddings/oleObject400.bin"/><Relationship Id="rId80" Type="http://schemas.openxmlformats.org/officeDocument/2006/relationships/hyperlink" Target="http://ru.wikipedia.org/wiki/%D0%A0%D0%B0%D1%81%D1%82%D1%80%D0%BE%D0%B2%D0%B0%D1%8F_%D0%B3%D1%80%D0%B0%D1%84%D0%B8%D0%BA%D0%B0" TargetMode="External"/><Relationship Id="rId176" Type="http://schemas.openxmlformats.org/officeDocument/2006/relationships/image" Target="media/image22.wmf"/><Relationship Id="rId383" Type="http://schemas.openxmlformats.org/officeDocument/2006/relationships/oleObject" Target="embeddings/oleObject116.bin"/><Relationship Id="rId590" Type="http://schemas.openxmlformats.org/officeDocument/2006/relationships/oleObject" Target="embeddings/oleObject221.bin"/><Relationship Id="rId604" Type="http://schemas.openxmlformats.org/officeDocument/2006/relationships/oleObject" Target="embeddings/oleObject228.bin"/><Relationship Id="rId811" Type="http://schemas.openxmlformats.org/officeDocument/2006/relationships/image" Target="media/image338.wmf"/><Relationship Id="rId1027" Type="http://schemas.openxmlformats.org/officeDocument/2006/relationships/image" Target="media/image437.wmf"/><Relationship Id="rId243" Type="http://schemas.openxmlformats.org/officeDocument/2006/relationships/oleObject" Target="embeddings/oleObject42.bin"/><Relationship Id="rId450" Type="http://schemas.openxmlformats.org/officeDocument/2006/relationships/oleObject" Target="embeddings/oleObject150.bin"/><Relationship Id="rId688" Type="http://schemas.openxmlformats.org/officeDocument/2006/relationships/image" Target="media/image272.wmf"/><Relationship Id="rId895" Type="http://schemas.openxmlformats.org/officeDocument/2006/relationships/image" Target="media/image378.wmf"/><Relationship Id="rId909" Type="http://schemas.openxmlformats.org/officeDocument/2006/relationships/oleObject" Target="embeddings/oleObject378.bin"/><Relationship Id="rId1080" Type="http://schemas.openxmlformats.org/officeDocument/2006/relationships/image" Target="media/image475.png"/><Relationship Id="rId38" Type="http://schemas.openxmlformats.org/officeDocument/2006/relationships/hyperlink" Target="http://ru.wikipedia.org/wiki/%D0%A3%D0%BF%D1%80%D0%B0%D0%B2%D0%BB%D0%B5%D0%BD%D0%B8%D0%B5" TargetMode="External"/><Relationship Id="rId103" Type="http://schemas.openxmlformats.org/officeDocument/2006/relationships/hyperlink" Target="http://ru.wikipedia.org/wiki/%D0%93%D1%80%D0%B0%D1%84%D0%B8%D1%87%D0%B5%D1%81%D0%BA%D0%B8%D0%B5_%D0%BF%D1%80%D0%BE%D0%B3%D1%80%D0%B0%D0%BC%D0%BC%D1%8B" TargetMode="External"/><Relationship Id="rId310" Type="http://schemas.openxmlformats.org/officeDocument/2006/relationships/oleObject" Target="embeddings/oleObject77.bin"/><Relationship Id="rId548" Type="http://schemas.openxmlformats.org/officeDocument/2006/relationships/oleObject" Target="embeddings/oleObject198.bin"/><Relationship Id="rId755" Type="http://schemas.openxmlformats.org/officeDocument/2006/relationships/oleObject" Target="embeddings/oleObject300.bin"/><Relationship Id="rId962" Type="http://schemas.openxmlformats.org/officeDocument/2006/relationships/image" Target="media/image410.wmf"/><Relationship Id="rId91" Type="http://schemas.openxmlformats.org/officeDocument/2006/relationships/hyperlink" Target="http://ru.wikipedia.org/wiki/%D0%92%D0%B5%D0%B1-%D0%B4%D0%B8%D0%B7%D0%B0%D0%B9%D0%BD" TargetMode="External"/><Relationship Id="rId187" Type="http://schemas.openxmlformats.org/officeDocument/2006/relationships/hyperlink" Target="https://ru.wikipedia.org/wiki/%D0%96%D0%B8%D0%B7%D0%BD%D0%B5%D0%BD%D0%BD%D1%8B%D0%B9_%D1%86%D0%B8%D0%BA%D0%BB_%D0%B8%D0%BD%D1%84%D0%BE%D1%80%D0%BC%D0%B0%D1%86%D0%B8%D0%BE%D0%BD%D0%BD%D0%BE%D0%B9_%D1%81%D0%B8%D1%81%D1%82%D0%B5%D0%BC%D1%8B" TargetMode="External"/><Relationship Id="rId394" Type="http://schemas.openxmlformats.org/officeDocument/2006/relationships/image" Target="media/image126.wmf"/><Relationship Id="rId408" Type="http://schemas.openxmlformats.org/officeDocument/2006/relationships/image" Target="media/image133.wmf"/><Relationship Id="rId615" Type="http://schemas.openxmlformats.org/officeDocument/2006/relationships/image" Target="media/image235.wmf"/><Relationship Id="rId822" Type="http://schemas.openxmlformats.org/officeDocument/2006/relationships/image" Target="media/image343.wmf"/><Relationship Id="rId1038" Type="http://schemas.openxmlformats.org/officeDocument/2006/relationships/oleObject" Target="embeddings/oleObject449.bin"/><Relationship Id="rId254" Type="http://schemas.openxmlformats.org/officeDocument/2006/relationships/image" Target="media/image60.wmf"/><Relationship Id="rId699" Type="http://schemas.openxmlformats.org/officeDocument/2006/relationships/image" Target="media/image277.wmf"/><Relationship Id="rId1091" Type="http://schemas.openxmlformats.org/officeDocument/2006/relationships/oleObject" Target="embeddings/oleObject461.bin"/><Relationship Id="rId1105" Type="http://schemas.openxmlformats.org/officeDocument/2006/relationships/image" Target="media/image496.png"/><Relationship Id="rId49" Type="http://schemas.openxmlformats.org/officeDocument/2006/relationships/hyperlink" Target="http://ru.wikipedia.org/wiki/%D0%9C%D0%B8%D0%BA%D1%80%D0%BE%D0%BF%D1%80%D0%BE%D0%B3%D1%80%D0%B0%D0%BC%D0%BC%D0%B0" TargetMode="External"/><Relationship Id="rId114" Type="http://schemas.openxmlformats.org/officeDocument/2006/relationships/hyperlink" Target="http://ru.wikipedia.org/wiki/%D0%9F%D1%80%D0%B8%D0%BD%D1%82%D0%B5%D1%80" TargetMode="External"/><Relationship Id="rId461" Type="http://schemas.openxmlformats.org/officeDocument/2006/relationships/image" Target="media/image159.wmf"/><Relationship Id="rId559" Type="http://schemas.openxmlformats.org/officeDocument/2006/relationships/image" Target="media/image209.wmf"/><Relationship Id="rId766" Type="http://schemas.openxmlformats.org/officeDocument/2006/relationships/image" Target="media/image316.wmf"/><Relationship Id="rId198" Type="http://schemas.openxmlformats.org/officeDocument/2006/relationships/image" Target="media/image32.wmf"/><Relationship Id="rId321" Type="http://schemas.openxmlformats.org/officeDocument/2006/relationships/image" Target="media/image92.wmf"/><Relationship Id="rId419" Type="http://schemas.openxmlformats.org/officeDocument/2006/relationships/image" Target="media/image138.wmf"/><Relationship Id="rId626" Type="http://schemas.openxmlformats.org/officeDocument/2006/relationships/image" Target="media/image241.wmf"/><Relationship Id="rId973" Type="http://schemas.openxmlformats.org/officeDocument/2006/relationships/oleObject" Target="embeddings/oleObject412.bin"/><Relationship Id="rId1049" Type="http://schemas.openxmlformats.org/officeDocument/2006/relationships/image" Target="media/image449.wmf"/><Relationship Id="rId833" Type="http://schemas.openxmlformats.org/officeDocument/2006/relationships/oleObject" Target="embeddings/oleObject338.bin"/><Relationship Id="rId1116" Type="http://schemas.openxmlformats.org/officeDocument/2006/relationships/image" Target="media/image506.png"/><Relationship Id="rId265" Type="http://schemas.openxmlformats.org/officeDocument/2006/relationships/oleObject" Target="embeddings/oleObject53.bin"/><Relationship Id="rId472" Type="http://schemas.openxmlformats.org/officeDocument/2006/relationships/image" Target="media/image164.wmf"/><Relationship Id="rId900" Type="http://schemas.openxmlformats.org/officeDocument/2006/relationships/image" Target="media/image380.wmf"/><Relationship Id="rId125" Type="http://schemas.openxmlformats.org/officeDocument/2006/relationships/image" Target="media/image8.png"/><Relationship Id="rId332" Type="http://schemas.openxmlformats.org/officeDocument/2006/relationships/image" Target="media/image96.wmf"/><Relationship Id="rId777" Type="http://schemas.openxmlformats.org/officeDocument/2006/relationships/oleObject" Target="embeddings/oleObject309.bin"/><Relationship Id="rId984" Type="http://schemas.openxmlformats.org/officeDocument/2006/relationships/image" Target="media/image418.wmf"/><Relationship Id="rId637" Type="http://schemas.openxmlformats.org/officeDocument/2006/relationships/oleObject" Target="embeddings/oleObject244.bin"/><Relationship Id="rId844" Type="http://schemas.openxmlformats.org/officeDocument/2006/relationships/oleObject" Target="embeddings/oleObject344.bin"/><Relationship Id="rId276" Type="http://schemas.openxmlformats.org/officeDocument/2006/relationships/image" Target="media/image71.wmf"/><Relationship Id="rId483" Type="http://schemas.openxmlformats.org/officeDocument/2006/relationships/oleObject" Target="embeddings/oleObject167.bin"/><Relationship Id="rId690" Type="http://schemas.openxmlformats.org/officeDocument/2006/relationships/oleObject" Target="embeddings/oleObject271.bin"/><Relationship Id="rId704" Type="http://schemas.openxmlformats.org/officeDocument/2006/relationships/oleObject" Target="embeddings/oleObject278.bin"/><Relationship Id="rId911" Type="http://schemas.openxmlformats.org/officeDocument/2006/relationships/oleObject" Target="embeddings/oleObject379.bin"/><Relationship Id="rId1127" Type="http://schemas.openxmlformats.org/officeDocument/2006/relationships/image" Target="media/image516.png"/><Relationship Id="rId40" Type="http://schemas.openxmlformats.org/officeDocument/2006/relationships/hyperlink" Target="http://ru.wikipedia.org/wiki/%D0%98%D0%BD%D1%82%D0%B5%D1%80%D1%84%D0%B5%D0%B9%D1%81" TargetMode="External"/><Relationship Id="rId136" Type="http://schemas.openxmlformats.org/officeDocument/2006/relationships/image" Target="media/image13.png"/><Relationship Id="rId343" Type="http://schemas.openxmlformats.org/officeDocument/2006/relationships/image" Target="media/image101.wmf"/><Relationship Id="rId550" Type="http://schemas.openxmlformats.org/officeDocument/2006/relationships/oleObject" Target="embeddings/oleObject199.bin"/><Relationship Id="rId788" Type="http://schemas.openxmlformats.org/officeDocument/2006/relationships/image" Target="media/image327.wmf"/><Relationship Id="rId995" Type="http://schemas.openxmlformats.org/officeDocument/2006/relationships/oleObject" Target="embeddings/oleObject425.bin"/><Relationship Id="rId203" Type="http://schemas.openxmlformats.org/officeDocument/2006/relationships/oleObject" Target="embeddings/oleObject22.bin"/><Relationship Id="rId648" Type="http://schemas.openxmlformats.org/officeDocument/2006/relationships/oleObject" Target="embeddings/oleObject251.bin"/><Relationship Id="rId855" Type="http://schemas.openxmlformats.org/officeDocument/2006/relationships/image" Target="media/image359.wmf"/><Relationship Id="rId1040" Type="http://schemas.openxmlformats.org/officeDocument/2006/relationships/oleObject" Target="embeddings/oleObject450.bin"/><Relationship Id="rId287" Type="http://schemas.openxmlformats.org/officeDocument/2006/relationships/oleObject" Target="embeddings/oleObject64.bin"/><Relationship Id="rId410" Type="http://schemas.openxmlformats.org/officeDocument/2006/relationships/oleObject" Target="embeddings/oleObject130.bin"/><Relationship Id="rId494" Type="http://schemas.openxmlformats.org/officeDocument/2006/relationships/image" Target="media/image175.wmf"/><Relationship Id="rId508" Type="http://schemas.openxmlformats.org/officeDocument/2006/relationships/oleObject" Target="embeddings/oleObject179.bin"/><Relationship Id="rId715" Type="http://schemas.openxmlformats.org/officeDocument/2006/relationships/image" Target="media/image285.wmf"/><Relationship Id="rId922" Type="http://schemas.openxmlformats.org/officeDocument/2006/relationships/image" Target="media/image391.wmf"/><Relationship Id="rId1138" Type="http://schemas.openxmlformats.org/officeDocument/2006/relationships/image" Target="media/image527.png"/><Relationship Id="rId147" Type="http://schemas.openxmlformats.org/officeDocument/2006/relationships/oleObject" Target="embeddings/oleObject12.bin"/><Relationship Id="rId354" Type="http://schemas.openxmlformats.org/officeDocument/2006/relationships/oleObject" Target="embeddings/oleObject101.bin"/><Relationship Id="rId799" Type="http://schemas.openxmlformats.org/officeDocument/2006/relationships/image" Target="media/image332.wmf"/><Relationship Id="rId51" Type="http://schemas.openxmlformats.org/officeDocument/2006/relationships/hyperlink" Target="http://ru.wikipedia.org/wiki/%D0%9F%D1%80%D0%BE%D0%B3%D1%80%D0%B0%D0%BC%D0%BC%D0%BD%D0%BE%D0%B5_%D0%BE%D0%B1%D0%B5%D1%81%D0%BF%D0%B5%D1%87%D0%B5%D0%BD%D0%B8%D0%B5" TargetMode="External"/><Relationship Id="rId561" Type="http://schemas.openxmlformats.org/officeDocument/2006/relationships/image" Target="media/image210.wmf"/><Relationship Id="rId659" Type="http://schemas.openxmlformats.org/officeDocument/2006/relationships/image" Target="media/image257.wmf"/><Relationship Id="rId866" Type="http://schemas.openxmlformats.org/officeDocument/2006/relationships/oleObject" Target="embeddings/oleObject355.bin"/><Relationship Id="rId214" Type="http://schemas.openxmlformats.org/officeDocument/2006/relationships/image" Target="media/image40.wmf"/><Relationship Id="rId298" Type="http://schemas.openxmlformats.org/officeDocument/2006/relationships/oleObject" Target="embeddings/oleObject70.bin"/><Relationship Id="rId421" Type="http://schemas.openxmlformats.org/officeDocument/2006/relationships/image" Target="media/image139.wmf"/><Relationship Id="rId519" Type="http://schemas.openxmlformats.org/officeDocument/2006/relationships/image" Target="media/image189.wmf"/><Relationship Id="rId1051" Type="http://schemas.openxmlformats.org/officeDocument/2006/relationships/image" Target="media/image450.png"/><Relationship Id="rId1149" Type="http://schemas.openxmlformats.org/officeDocument/2006/relationships/image" Target="media/image538.png"/><Relationship Id="rId158" Type="http://schemas.openxmlformats.org/officeDocument/2006/relationships/hyperlink" Target="https://ru.wikipedia.org/wiki/ISO/IEC_15408" TargetMode="External"/><Relationship Id="rId726" Type="http://schemas.openxmlformats.org/officeDocument/2006/relationships/image" Target="media/image290.wmf"/><Relationship Id="rId933" Type="http://schemas.openxmlformats.org/officeDocument/2006/relationships/image" Target="media/image396.wmf"/><Relationship Id="rId1009" Type="http://schemas.openxmlformats.org/officeDocument/2006/relationships/image" Target="media/image430.wmf"/><Relationship Id="rId62" Type="http://schemas.openxmlformats.org/officeDocument/2006/relationships/hyperlink" Target="http://ru.wikipedia.org/wiki/Microsoft" TargetMode="External"/><Relationship Id="rId365" Type="http://schemas.openxmlformats.org/officeDocument/2006/relationships/image" Target="media/image112.wmf"/><Relationship Id="rId572" Type="http://schemas.openxmlformats.org/officeDocument/2006/relationships/oleObject" Target="embeddings/oleObject210.bin"/><Relationship Id="rId225" Type="http://schemas.openxmlformats.org/officeDocument/2006/relationships/oleObject" Target="embeddings/oleObject33.bin"/><Relationship Id="rId432" Type="http://schemas.openxmlformats.org/officeDocument/2006/relationships/oleObject" Target="embeddings/oleObject141.bin"/><Relationship Id="rId877" Type="http://schemas.openxmlformats.org/officeDocument/2006/relationships/image" Target="media/image370.wmf"/><Relationship Id="rId1062" Type="http://schemas.openxmlformats.org/officeDocument/2006/relationships/image" Target="media/image461.png"/><Relationship Id="rId737" Type="http://schemas.openxmlformats.org/officeDocument/2006/relationships/oleObject" Target="embeddings/oleObject295.bin"/><Relationship Id="rId944" Type="http://schemas.openxmlformats.org/officeDocument/2006/relationships/oleObject" Target="embeddings/oleObject396.bin"/><Relationship Id="rId73" Type="http://schemas.openxmlformats.org/officeDocument/2006/relationships/hyperlink" Target="http://ru.wikipedia.org/wiki/%D0%9F%D0%B8%D0%BF%D0%B5%D1%82%D0%BA%D0%B0" TargetMode="External"/><Relationship Id="rId169" Type="http://schemas.openxmlformats.org/officeDocument/2006/relationships/hyperlink" Target="http://dic.academic.ru/dic.nsf/enc_mathematics/3190" TargetMode="External"/><Relationship Id="rId376" Type="http://schemas.openxmlformats.org/officeDocument/2006/relationships/oleObject" Target="embeddings/oleObject112.bin"/><Relationship Id="rId583" Type="http://schemas.openxmlformats.org/officeDocument/2006/relationships/image" Target="media/image220.wmf"/><Relationship Id="rId790" Type="http://schemas.openxmlformats.org/officeDocument/2006/relationships/image" Target="media/image328.wmf"/><Relationship Id="rId804" Type="http://schemas.openxmlformats.org/officeDocument/2006/relationships/oleObject" Target="embeddings/oleObject323.bin"/><Relationship Id="rId4" Type="http://schemas.openxmlformats.org/officeDocument/2006/relationships/settings" Target="settings.xml"/><Relationship Id="rId236" Type="http://schemas.openxmlformats.org/officeDocument/2006/relationships/image" Target="media/image51.wmf"/><Relationship Id="rId443" Type="http://schemas.openxmlformats.org/officeDocument/2006/relationships/image" Target="media/image150.wmf"/><Relationship Id="rId650" Type="http://schemas.openxmlformats.org/officeDocument/2006/relationships/oleObject" Target="embeddings/oleObject252.bin"/><Relationship Id="rId888" Type="http://schemas.openxmlformats.org/officeDocument/2006/relationships/oleObject" Target="embeddings/oleObject367.bin"/><Relationship Id="rId1073" Type="http://schemas.openxmlformats.org/officeDocument/2006/relationships/oleObject" Target="embeddings/oleObject456.bin"/><Relationship Id="rId303" Type="http://schemas.openxmlformats.org/officeDocument/2006/relationships/oleObject" Target="embeddings/oleObject73.bin"/><Relationship Id="rId748" Type="http://schemas.openxmlformats.org/officeDocument/2006/relationships/image" Target="media/image304.png"/><Relationship Id="rId955" Type="http://schemas.openxmlformats.org/officeDocument/2006/relationships/oleObject" Target="embeddings/oleObject402.bin"/><Relationship Id="rId1140" Type="http://schemas.openxmlformats.org/officeDocument/2006/relationships/image" Target="media/image529.png"/><Relationship Id="rId84" Type="http://schemas.openxmlformats.org/officeDocument/2006/relationships/hyperlink" Target="http://ru.wikipedia.org/wiki/IOS" TargetMode="External"/><Relationship Id="rId387" Type="http://schemas.openxmlformats.org/officeDocument/2006/relationships/oleObject" Target="embeddings/oleObject118.bin"/><Relationship Id="rId510" Type="http://schemas.openxmlformats.org/officeDocument/2006/relationships/oleObject" Target="embeddings/oleObject180.bin"/><Relationship Id="rId594" Type="http://schemas.openxmlformats.org/officeDocument/2006/relationships/oleObject" Target="embeddings/oleObject223.bin"/><Relationship Id="rId608" Type="http://schemas.openxmlformats.org/officeDocument/2006/relationships/oleObject" Target="embeddings/oleObject230.bin"/><Relationship Id="rId815" Type="http://schemas.openxmlformats.org/officeDocument/2006/relationships/oleObject" Target="embeddings/oleObject329.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CCF7E4F-BBD7-4970-8304-D43DCF6AA7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344</Pages>
  <Words>105307</Words>
  <Characters>600254</Characters>
  <Application>Microsoft Office Word</Application>
  <DocSecurity>0</DocSecurity>
  <Lines>5002</Lines>
  <Paragraphs>1408</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704153</CharactersWithSpaces>
  <SharedDoc>false</SharedDoc>
  <HLinks>
    <vt:vector size="1572" baseType="variant">
      <vt:variant>
        <vt:i4>7209055</vt:i4>
      </vt:variant>
      <vt:variant>
        <vt:i4>1197</vt:i4>
      </vt:variant>
      <vt:variant>
        <vt:i4>0</vt:i4>
      </vt:variant>
      <vt:variant>
        <vt:i4>5</vt:i4>
      </vt:variant>
      <vt:variant>
        <vt:lpwstr>https://ru.wikipedia.org/wiki/%D0%96%D0%B8%D0%B7%D0%BD%D0%B5%D0%BD%D0%BD%D1%8B%D0%B9_%D1%86%D0%B8%D0%BA%D0%BB_%D0%B8%D0%BD%D1%84%D0%BE%D1%80%D0%BC%D0%B0%D1%86%D0%B8%D0%BE%D0%BD%D0%BD%D0%BE%D0%B9_%D1%81%D0%B8%D1%81%D1%82%D0%B5%D0%BC%D1%8B</vt:lpwstr>
      </vt:variant>
      <vt:variant>
        <vt:lpwstr/>
      </vt:variant>
      <vt:variant>
        <vt:i4>5767255</vt:i4>
      </vt:variant>
      <vt:variant>
        <vt:i4>1194</vt:i4>
      </vt:variant>
      <vt:variant>
        <vt:i4>0</vt:i4>
      </vt:variant>
      <vt:variant>
        <vt:i4>5</vt:i4>
      </vt:variant>
      <vt:variant>
        <vt:lpwstr>http://www.panasenko.ru/Articles/77/3.jpg</vt:lpwstr>
      </vt:variant>
      <vt:variant>
        <vt:lpwstr/>
      </vt:variant>
      <vt:variant>
        <vt:i4>5767255</vt:i4>
      </vt:variant>
      <vt:variant>
        <vt:i4>1191</vt:i4>
      </vt:variant>
      <vt:variant>
        <vt:i4>0</vt:i4>
      </vt:variant>
      <vt:variant>
        <vt:i4>5</vt:i4>
      </vt:variant>
      <vt:variant>
        <vt:lpwstr>http://www.panasenko.ru/Articles/77/3.jpg</vt:lpwstr>
      </vt:variant>
      <vt:variant>
        <vt:lpwstr/>
      </vt:variant>
      <vt:variant>
        <vt:i4>5767254</vt:i4>
      </vt:variant>
      <vt:variant>
        <vt:i4>1188</vt:i4>
      </vt:variant>
      <vt:variant>
        <vt:i4>0</vt:i4>
      </vt:variant>
      <vt:variant>
        <vt:i4>5</vt:i4>
      </vt:variant>
      <vt:variant>
        <vt:lpwstr>http://www.panasenko.ru/Articles/77/2.jpg</vt:lpwstr>
      </vt:variant>
      <vt:variant>
        <vt:lpwstr/>
      </vt:variant>
      <vt:variant>
        <vt:i4>5767253</vt:i4>
      </vt:variant>
      <vt:variant>
        <vt:i4>1185</vt:i4>
      </vt:variant>
      <vt:variant>
        <vt:i4>0</vt:i4>
      </vt:variant>
      <vt:variant>
        <vt:i4>5</vt:i4>
      </vt:variant>
      <vt:variant>
        <vt:lpwstr>http://www.panasenko.ru/Articles/77/1.jpg</vt:lpwstr>
      </vt:variant>
      <vt:variant>
        <vt:lpwstr/>
      </vt:variant>
      <vt:variant>
        <vt:i4>7602264</vt:i4>
      </vt:variant>
      <vt:variant>
        <vt:i4>1182</vt:i4>
      </vt:variant>
      <vt:variant>
        <vt:i4>0</vt:i4>
      </vt:variant>
      <vt:variant>
        <vt:i4>5</vt:i4>
      </vt:variant>
      <vt:variant>
        <vt:lpwstr>http://dic.academic.ru/dic.nsf/enc_mathematics/1402</vt:lpwstr>
      </vt:variant>
      <vt:variant>
        <vt:lpwstr/>
      </vt:variant>
      <vt:variant>
        <vt:i4>7405653</vt:i4>
      </vt:variant>
      <vt:variant>
        <vt:i4>1173</vt:i4>
      </vt:variant>
      <vt:variant>
        <vt:i4>0</vt:i4>
      </vt:variant>
      <vt:variant>
        <vt:i4>5</vt:i4>
      </vt:variant>
      <vt:variant>
        <vt:lpwstr>http://dic.academic.ru/dic.nsf/enc_mathematics/4906</vt:lpwstr>
      </vt:variant>
      <vt:variant>
        <vt:lpwstr/>
      </vt:variant>
      <vt:variant>
        <vt:i4>7536735</vt:i4>
      </vt:variant>
      <vt:variant>
        <vt:i4>1170</vt:i4>
      </vt:variant>
      <vt:variant>
        <vt:i4>0</vt:i4>
      </vt:variant>
      <vt:variant>
        <vt:i4>5</vt:i4>
      </vt:variant>
      <vt:variant>
        <vt:lpwstr>http://dic.academic.ru/dic.nsf/enc_mathematics/4324</vt:lpwstr>
      </vt:variant>
      <vt:variant>
        <vt:lpwstr/>
      </vt:variant>
      <vt:variant>
        <vt:i4>7405662</vt:i4>
      </vt:variant>
      <vt:variant>
        <vt:i4>1167</vt:i4>
      </vt:variant>
      <vt:variant>
        <vt:i4>0</vt:i4>
      </vt:variant>
      <vt:variant>
        <vt:i4>5</vt:i4>
      </vt:variant>
      <vt:variant>
        <vt:lpwstr>http://dic.academic.ru/dic.nsf/enc_mathematics/5210</vt:lpwstr>
      </vt:variant>
      <vt:variant>
        <vt:lpwstr/>
      </vt:variant>
      <vt:variant>
        <vt:i4>7798874</vt:i4>
      </vt:variant>
      <vt:variant>
        <vt:i4>1164</vt:i4>
      </vt:variant>
      <vt:variant>
        <vt:i4>0</vt:i4>
      </vt:variant>
      <vt:variant>
        <vt:i4>5</vt:i4>
      </vt:variant>
      <vt:variant>
        <vt:lpwstr>http://dic.academic.ru/dic.nsf/enc_mathematics/3610</vt:lpwstr>
      </vt:variant>
      <vt:variant>
        <vt:lpwstr/>
      </vt:variant>
      <vt:variant>
        <vt:i4>8323165</vt:i4>
      </vt:variant>
      <vt:variant>
        <vt:i4>1161</vt:i4>
      </vt:variant>
      <vt:variant>
        <vt:i4>0</vt:i4>
      </vt:variant>
      <vt:variant>
        <vt:i4>5</vt:i4>
      </vt:variant>
      <vt:variant>
        <vt:lpwstr>http://dic.academic.ru/dic.nsf/enc_mathematics/3190</vt:lpwstr>
      </vt:variant>
      <vt:variant>
        <vt:lpwstr/>
      </vt:variant>
      <vt:variant>
        <vt:i4>7733332</vt:i4>
      </vt:variant>
      <vt:variant>
        <vt:i4>1158</vt:i4>
      </vt:variant>
      <vt:variant>
        <vt:i4>0</vt:i4>
      </vt:variant>
      <vt:variant>
        <vt:i4>5</vt:i4>
      </vt:variant>
      <vt:variant>
        <vt:lpwstr>http://dic.academic.ru/dic.nsf/enc_mathematics/3803</vt:lpwstr>
      </vt:variant>
      <vt:variant>
        <vt:lpwstr/>
      </vt:variant>
      <vt:variant>
        <vt:i4>4522063</vt:i4>
      </vt:variant>
      <vt:variant>
        <vt:i4>1155</vt:i4>
      </vt:variant>
      <vt:variant>
        <vt:i4>0</vt:i4>
      </vt:variant>
      <vt:variant>
        <vt:i4>5</vt:i4>
      </vt:variant>
      <vt:variant>
        <vt:lpwstr>https://ru.wikipedia.org/wiki/%D0%90%D0%B2%D1%82%D0%BE%D1%80%D0%B8%D0%B7%D0%B0%D1%86%D0%B8%D1%8F</vt:lpwstr>
      </vt:variant>
      <vt:variant>
        <vt:lpwstr/>
      </vt:variant>
      <vt:variant>
        <vt:i4>6881336</vt:i4>
      </vt:variant>
      <vt:variant>
        <vt:i4>1152</vt:i4>
      </vt:variant>
      <vt:variant>
        <vt:i4>0</vt:i4>
      </vt:variant>
      <vt:variant>
        <vt:i4>5</vt:i4>
      </vt:variant>
      <vt:variant>
        <vt:lpwstr>https://ru.wikipedia.org/wiki/%D0%90%D1%83%D1%82%D0%B5%D0%BD%D1%82%D0%B8%D1%84%D0%B8%D0%BA%D0%B0%D1%86%D0%B8%D1%8F</vt:lpwstr>
      </vt:variant>
      <vt:variant>
        <vt:lpwstr/>
      </vt:variant>
      <vt:variant>
        <vt:i4>6488079</vt:i4>
      </vt:variant>
      <vt:variant>
        <vt:i4>1149</vt:i4>
      </vt:variant>
      <vt:variant>
        <vt:i4>0</vt:i4>
      </vt:variant>
      <vt:variant>
        <vt:i4>5</vt:i4>
      </vt:variant>
      <vt:variant>
        <vt:lpwstr>https://ru.wikipedia.org/wiki/%D0%90%D0%BD%D0%B3%D0%BB%D0%B8%D0%B9%D1%81%D0%BA%D0%B8%D0%B9_%D1%8F%D0%B7%D1%8B%D0%BA</vt:lpwstr>
      </vt:variant>
      <vt:variant>
        <vt:lpwstr/>
      </vt:variant>
      <vt:variant>
        <vt:i4>1638514</vt:i4>
      </vt:variant>
      <vt:variant>
        <vt:i4>1146</vt:i4>
      </vt:variant>
      <vt:variant>
        <vt:i4>0</vt:i4>
      </vt:variant>
      <vt:variant>
        <vt:i4>5</vt:i4>
      </vt:variant>
      <vt:variant>
        <vt:lpwstr>https://ru.wikipedia.org/wiki/%D0%A0%D0%B0%D0%B4%D1%83%D0%B6%D0%BD%D0%B0%D1%8F_%D1%81%D0%B5%D1%80%D0%B8%D1%8F</vt:lpwstr>
      </vt:variant>
      <vt:variant>
        <vt:lpwstr/>
      </vt:variant>
      <vt:variant>
        <vt:i4>4849779</vt:i4>
      </vt:variant>
      <vt:variant>
        <vt:i4>1143</vt:i4>
      </vt:variant>
      <vt:variant>
        <vt:i4>0</vt:i4>
      </vt:variant>
      <vt:variant>
        <vt:i4>5</vt:i4>
      </vt:variant>
      <vt:variant>
        <vt:lpwstr>https://ru.wikipedia.org/wiki/%D0%A6%D0%B5%D0%BB%D0%BE%D1%81%D1%82%D0%BD%D0%BE%D1%81%D1%82%D1%8C_%D0%B8%D0%BD%D1%84%D0%BE%D1%80%D0%BC%D0%B0%D1%86%D0%B8%D0%B8</vt:lpwstr>
      </vt:variant>
      <vt:variant>
        <vt:lpwstr/>
      </vt:variant>
      <vt:variant>
        <vt:i4>6357048</vt:i4>
      </vt:variant>
      <vt:variant>
        <vt:i4>1140</vt:i4>
      </vt:variant>
      <vt:variant>
        <vt:i4>0</vt:i4>
      </vt:variant>
      <vt:variant>
        <vt:i4>5</vt:i4>
      </vt:variant>
      <vt:variant>
        <vt:lpwstr>https://ru.wikipedia.org/wiki/%D0%9A%D0%BE%D0%BD%D1%84%D0%B8%D0%B4%D0%B5%D0%BD%D1%86%D0%B8%D0%B0%D0%BB%D1%8C%D0%BD%D0%BE%D1%81%D1%82%D1%8C</vt:lpwstr>
      </vt:variant>
      <vt:variant>
        <vt:lpwstr/>
      </vt:variant>
      <vt:variant>
        <vt:i4>5570666</vt:i4>
      </vt:variant>
      <vt:variant>
        <vt:i4>1137</vt:i4>
      </vt:variant>
      <vt:variant>
        <vt:i4>0</vt:i4>
      </vt:variant>
      <vt:variant>
        <vt:i4>5</vt:i4>
      </vt:variant>
      <vt:variant>
        <vt:lpwstr>https://ru.wikipedia.org/wiki/ISO/IEC_15408</vt:lpwstr>
      </vt:variant>
      <vt:variant>
        <vt:lpwstr/>
      </vt:variant>
      <vt:variant>
        <vt:i4>5111887</vt:i4>
      </vt:variant>
      <vt:variant>
        <vt:i4>1134</vt:i4>
      </vt:variant>
      <vt:variant>
        <vt:i4>0</vt:i4>
      </vt:variant>
      <vt:variant>
        <vt:i4>5</vt:i4>
      </vt:variant>
      <vt:variant>
        <vt:lpwstr>https://ru.wikipedia.org/wiki/%D0%A1%D0%A8%D0%90</vt:lpwstr>
      </vt:variant>
      <vt:variant>
        <vt:lpwstr/>
      </vt:variant>
      <vt:variant>
        <vt:i4>3342387</vt:i4>
      </vt:variant>
      <vt:variant>
        <vt:i4>1131</vt:i4>
      </vt:variant>
      <vt:variant>
        <vt:i4>0</vt:i4>
      </vt:variant>
      <vt:variant>
        <vt:i4>5</vt:i4>
      </vt:variant>
      <vt:variant>
        <vt:lpwstr>https://ru.wikipedia.org/wiki/%D0%9C%D0%B8%D0%BD%D0%B8%D1%81%D1%82%D0%B5%D1%80%D1%81%D1%82%D0%B2%D0%BE_%D0%BE%D0%B1%D0%BE%D1%80%D0%BE%D0%BD%D1%8B_%D0%A1%D0%A8%D0%90</vt:lpwstr>
      </vt:variant>
      <vt:variant>
        <vt:lpwstr/>
      </vt:variant>
      <vt:variant>
        <vt:i4>5570666</vt:i4>
      </vt:variant>
      <vt:variant>
        <vt:i4>1128</vt:i4>
      </vt:variant>
      <vt:variant>
        <vt:i4>0</vt:i4>
      </vt:variant>
      <vt:variant>
        <vt:i4>5</vt:i4>
      </vt:variant>
      <vt:variant>
        <vt:lpwstr>https://ru.wikipedia.org/wiki/ISO/IEC_15408</vt:lpwstr>
      </vt:variant>
      <vt:variant>
        <vt:lpwstr/>
      </vt:variant>
      <vt:variant>
        <vt:i4>6619220</vt:i4>
      </vt:variant>
      <vt:variant>
        <vt:i4>1125</vt:i4>
      </vt:variant>
      <vt:variant>
        <vt:i4>0</vt:i4>
      </vt:variant>
      <vt:variant>
        <vt:i4>5</vt:i4>
      </vt:variant>
      <vt:variant>
        <vt:lpwstr>https://ru.wikipedia.org/wiki/%D0%98%D0%BD%D1%84%D0%BE%D1%80%D0%BC%D0%B0%D1%86%D0%B8%D0%BE%D0%BD%D0%BD%D0%B0%D1%8F_%D0%B1%D0%B5%D0%B7%D0%BE%D0%BF%D0%B0%D1%81%D0%BD%D0%BE%D1%81%D1%82%D1%8C</vt:lpwstr>
      </vt:variant>
      <vt:variant>
        <vt:lpwstr/>
      </vt:variant>
      <vt:variant>
        <vt:i4>5111887</vt:i4>
      </vt:variant>
      <vt:variant>
        <vt:i4>1122</vt:i4>
      </vt:variant>
      <vt:variant>
        <vt:i4>0</vt:i4>
      </vt:variant>
      <vt:variant>
        <vt:i4>5</vt:i4>
      </vt:variant>
      <vt:variant>
        <vt:lpwstr>https://ru.wikipedia.org/wiki/%D0%A1%D0%A8%D0%90</vt:lpwstr>
      </vt:variant>
      <vt:variant>
        <vt:lpwstr/>
      </vt:variant>
      <vt:variant>
        <vt:i4>3342387</vt:i4>
      </vt:variant>
      <vt:variant>
        <vt:i4>1119</vt:i4>
      </vt:variant>
      <vt:variant>
        <vt:i4>0</vt:i4>
      </vt:variant>
      <vt:variant>
        <vt:i4>5</vt:i4>
      </vt:variant>
      <vt:variant>
        <vt:lpwstr>https://ru.wikipedia.org/wiki/%D0%9C%D0%B8%D0%BD%D0%B8%D1%81%D1%82%D0%B5%D1%80%D1%81%D1%82%D0%B2%D0%BE_%D0%BE%D0%B1%D0%BE%D1%80%D0%BE%D0%BD%D1%8B_%D0%A1%D0%A8%D0%90</vt:lpwstr>
      </vt:variant>
      <vt:variant>
        <vt:lpwstr/>
      </vt:variant>
      <vt:variant>
        <vt:i4>6488079</vt:i4>
      </vt:variant>
      <vt:variant>
        <vt:i4>1116</vt:i4>
      </vt:variant>
      <vt:variant>
        <vt:i4>0</vt:i4>
      </vt:variant>
      <vt:variant>
        <vt:i4>5</vt:i4>
      </vt:variant>
      <vt:variant>
        <vt:lpwstr>https://ru.wikipedia.org/wiki/%D0%90%D0%BD%D0%B3%D0%BB%D0%B8%D0%B9%D1%81%D0%BA%D0%B8%D0%B9_%D1%8F%D0%B7%D1%8B%D0%BA</vt:lpwstr>
      </vt:variant>
      <vt:variant>
        <vt:lpwstr/>
      </vt:variant>
      <vt:variant>
        <vt:i4>6684767</vt:i4>
      </vt:variant>
      <vt:variant>
        <vt:i4>1113</vt:i4>
      </vt:variant>
      <vt:variant>
        <vt:i4>0</vt:i4>
      </vt:variant>
      <vt:variant>
        <vt:i4>5</vt:i4>
      </vt:variant>
      <vt:variant>
        <vt:lpwstr>https://ru.wikipedia.org/wiki/%D0%9E%D1%80%D0%B0%D0%BD%D0%B6%D0%B5%D0%B2%D0%B0%D1%8F_%D0%BA%D0%BD%D0%B8%D0%B3%D0%B0</vt:lpwstr>
      </vt:variant>
      <vt:variant>
        <vt:lpwstr/>
      </vt:variant>
      <vt:variant>
        <vt:i4>6488079</vt:i4>
      </vt:variant>
      <vt:variant>
        <vt:i4>1110</vt:i4>
      </vt:variant>
      <vt:variant>
        <vt:i4>0</vt:i4>
      </vt:variant>
      <vt:variant>
        <vt:i4>5</vt:i4>
      </vt:variant>
      <vt:variant>
        <vt:lpwstr>https://ru.wikipedia.org/wiki/%D0%90%D0%BD%D0%B3%D0%BB%D0%B8%D0%B9%D1%81%D0%BA%D0%B8%D0%B9_%D1%8F%D0%B7%D1%8B%D0%BA</vt:lpwstr>
      </vt:variant>
      <vt:variant>
        <vt:lpwstr/>
      </vt:variant>
      <vt:variant>
        <vt:i4>5111887</vt:i4>
      </vt:variant>
      <vt:variant>
        <vt:i4>1107</vt:i4>
      </vt:variant>
      <vt:variant>
        <vt:i4>0</vt:i4>
      </vt:variant>
      <vt:variant>
        <vt:i4>5</vt:i4>
      </vt:variant>
      <vt:variant>
        <vt:lpwstr>https://ru.wikipedia.org/wiki/%D0%A1%D0%A8%D0%90</vt:lpwstr>
      </vt:variant>
      <vt:variant>
        <vt:lpwstr/>
      </vt:variant>
      <vt:variant>
        <vt:i4>3342387</vt:i4>
      </vt:variant>
      <vt:variant>
        <vt:i4>1104</vt:i4>
      </vt:variant>
      <vt:variant>
        <vt:i4>0</vt:i4>
      </vt:variant>
      <vt:variant>
        <vt:i4>5</vt:i4>
      </vt:variant>
      <vt:variant>
        <vt:lpwstr>https://ru.wikipedia.org/wiki/%D0%9C%D0%B8%D0%BD%D0%B8%D1%81%D1%82%D0%B5%D1%80%D1%81%D1%82%D0%B2%D0%BE_%D0%BE%D0%B1%D0%BE%D1%80%D0%BE%D0%BD%D1%8B_%D0%A1%D0%A8%D0%90</vt:lpwstr>
      </vt:variant>
      <vt:variant>
        <vt:lpwstr/>
      </vt:variant>
      <vt:variant>
        <vt:i4>1376350</vt:i4>
      </vt:variant>
      <vt:variant>
        <vt:i4>1074</vt:i4>
      </vt:variant>
      <vt:variant>
        <vt:i4>0</vt:i4>
      </vt:variant>
      <vt:variant>
        <vt:i4>5</vt:i4>
      </vt:variant>
      <vt:variant>
        <vt:lpwstr>http://ru.wikipedia.org/wiki/IPTV</vt:lpwstr>
      </vt:variant>
      <vt:variant>
        <vt:lpwstr/>
      </vt:variant>
      <vt:variant>
        <vt:i4>5636106</vt:i4>
      </vt:variant>
      <vt:variant>
        <vt:i4>1071</vt:i4>
      </vt:variant>
      <vt:variant>
        <vt:i4>0</vt:i4>
      </vt:variant>
      <vt:variant>
        <vt:i4>5</vt:i4>
      </vt:variant>
      <vt:variant>
        <vt:lpwstr>http://ru.wikipedia.org/wiki/%D0%98%D0%BD%D1%82%D0%B5%D1%80%D0%BD%D0%B5%D1%82-%D1%82%D0%B5%D0%BB%D0%B5%D0%B2%D0%B8%D0%B4%D0%B5%D0%BD%D0%B8%D0%B5</vt:lpwstr>
      </vt:variant>
      <vt:variant>
        <vt:lpwstr/>
      </vt:variant>
      <vt:variant>
        <vt:i4>6226008</vt:i4>
      </vt:variant>
      <vt:variant>
        <vt:i4>1068</vt:i4>
      </vt:variant>
      <vt:variant>
        <vt:i4>0</vt:i4>
      </vt:variant>
      <vt:variant>
        <vt:i4>5</vt:i4>
      </vt:variant>
      <vt:variant>
        <vt:lpwstr>http://www.iana.org/</vt:lpwstr>
      </vt:variant>
      <vt:variant>
        <vt:lpwstr/>
      </vt:variant>
      <vt:variant>
        <vt:i4>720915</vt:i4>
      </vt:variant>
      <vt:variant>
        <vt:i4>1056</vt:i4>
      </vt:variant>
      <vt:variant>
        <vt:i4>0</vt:i4>
      </vt:variant>
      <vt:variant>
        <vt:i4>5</vt:i4>
      </vt:variant>
      <vt:variant>
        <vt:lpwstr>http://ru.wikipedia.org/wiki/%D0%A4%D0%B0%D0%B9%D0%BB</vt:lpwstr>
      </vt:variant>
      <vt:variant>
        <vt:lpwstr/>
      </vt:variant>
      <vt:variant>
        <vt:i4>2228316</vt:i4>
      </vt:variant>
      <vt:variant>
        <vt:i4>1053</vt:i4>
      </vt:variant>
      <vt:variant>
        <vt:i4>0</vt:i4>
      </vt:variant>
      <vt:variant>
        <vt:i4>5</vt:i4>
      </vt:variant>
      <vt:variant>
        <vt:lpwstr>http://ru.wikipedia.org/wiki/%D0%A4%D0%B0%D0%B9%D0%BB%D0%BE%D0%B2%D0%B0%D1%8F_%D1%81%D0%B8%D1%81%D1%82%D0%B5%D0%BC%D0%B0</vt:lpwstr>
      </vt:variant>
      <vt:variant>
        <vt:lpwstr/>
      </vt:variant>
      <vt:variant>
        <vt:i4>8323170</vt:i4>
      </vt:variant>
      <vt:variant>
        <vt:i4>1050</vt:i4>
      </vt:variant>
      <vt:variant>
        <vt:i4>0</vt:i4>
      </vt:variant>
      <vt:variant>
        <vt:i4>5</vt:i4>
      </vt:variant>
      <vt:variant>
        <vt:lpwstr>http://ru.wikipedia.org/wiki/%D0%9F%D1%80%D0%B8%D0%BD%D1%82%D0%B5%D1%80</vt:lpwstr>
      </vt:variant>
      <vt:variant>
        <vt:lpwstr/>
      </vt:variant>
      <vt:variant>
        <vt:i4>6094962</vt:i4>
      </vt:variant>
      <vt:variant>
        <vt:i4>1047</vt:i4>
      </vt:variant>
      <vt:variant>
        <vt:i4>0</vt:i4>
      </vt:variant>
      <vt:variant>
        <vt:i4>5</vt:i4>
      </vt:variant>
      <vt:variant>
        <vt:lpwstr>http://ru.wikipedia.org/wiki/%D0%A0%D0%B5%D0%B7%D0%B5%D1%80%D0%B2%D0%BD%D0%BE%D0%B5_%D0%BA%D0%BE%D0%BF%D0%B8%D1%80%D0%BE%D0%B2%D0%B0%D0%BD%D0%B8%D0%B5</vt:lpwstr>
      </vt:variant>
      <vt:variant>
        <vt:lpwstr/>
      </vt:variant>
      <vt:variant>
        <vt:i4>2293880</vt:i4>
      </vt:variant>
      <vt:variant>
        <vt:i4>1044</vt:i4>
      </vt:variant>
      <vt:variant>
        <vt:i4>0</vt:i4>
      </vt:variant>
      <vt:variant>
        <vt:i4>5</vt:i4>
      </vt:variant>
      <vt:variant>
        <vt:lpwstr>http://ru.wikipedia.org/wiki/Network_File_System</vt:lpwstr>
      </vt:variant>
      <vt:variant>
        <vt:lpwstr/>
      </vt:variant>
      <vt:variant>
        <vt:i4>1966170</vt:i4>
      </vt:variant>
      <vt:variant>
        <vt:i4>1041</vt:i4>
      </vt:variant>
      <vt:variant>
        <vt:i4>0</vt:i4>
      </vt:variant>
      <vt:variant>
        <vt:i4>5</vt:i4>
      </vt:variant>
      <vt:variant>
        <vt:lpwstr>http://ru.wikipedia.org/wiki/FTP</vt:lpwstr>
      </vt:variant>
      <vt:variant>
        <vt:lpwstr/>
      </vt:variant>
      <vt:variant>
        <vt:i4>720915</vt:i4>
      </vt:variant>
      <vt:variant>
        <vt:i4>1038</vt:i4>
      </vt:variant>
      <vt:variant>
        <vt:i4>0</vt:i4>
      </vt:variant>
      <vt:variant>
        <vt:i4>5</vt:i4>
      </vt:variant>
      <vt:variant>
        <vt:lpwstr>http://ru.wikipedia.org/wiki/%D0%A4%D0%B0%D0%B9%D0%BB</vt:lpwstr>
      </vt:variant>
      <vt:variant>
        <vt:lpwstr/>
      </vt:variant>
      <vt:variant>
        <vt:i4>2228316</vt:i4>
      </vt:variant>
      <vt:variant>
        <vt:i4>1035</vt:i4>
      </vt:variant>
      <vt:variant>
        <vt:i4>0</vt:i4>
      </vt:variant>
      <vt:variant>
        <vt:i4>5</vt:i4>
      </vt:variant>
      <vt:variant>
        <vt:lpwstr>http://ru.wikipedia.org/wiki/%D0%A4%D0%B0%D0%B9%D0%BB%D0%BE%D0%B2%D0%B0%D1%8F_%D1%81%D0%B8%D1%81%D1%82%D0%B5%D0%BC%D0%B0</vt:lpwstr>
      </vt:variant>
      <vt:variant>
        <vt:lpwstr/>
      </vt:variant>
      <vt:variant>
        <vt:i4>2752598</vt:i4>
      </vt:variant>
      <vt:variant>
        <vt:i4>1032</vt:i4>
      </vt:variant>
      <vt:variant>
        <vt:i4>0</vt:i4>
      </vt:variant>
      <vt:variant>
        <vt:i4>5</vt:i4>
      </vt:variant>
      <vt:variant>
        <vt:lpwstr>http://ru.wikipedia.org/wiki/%D0%98%D0%BD%D1%82%D0%B5%D1%80%D1%84%D0%B5%D0%B9%D1%81_%D0%BF%D0%BE%D0%BB%D1%8C%D0%B7%D0%BE%D0%B2%D0%B0%D1%82%D0%B5%D0%BB%D1%8F</vt:lpwstr>
      </vt:variant>
      <vt:variant>
        <vt:lpwstr/>
      </vt:variant>
      <vt:variant>
        <vt:i4>2490459</vt:i4>
      </vt:variant>
      <vt:variant>
        <vt:i4>1029</vt:i4>
      </vt:variant>
      <vt:variant>
        <vt:i4>0</vt:i4>
      </vt:variant>
      <vt:variant>
        <vt:i4>5</vt:i4>
      </vt:variant>
      <vt:variant>
        <vt:lpwstr>http://ru.wikipedia.org/wiki/%D0%9A%D0%BE%D0%BC%D0%BF%D1%8C%D1%8E%D1%82%D0%B5%D1%80%D0%BD%D0%B0%D1%8F_%D0%BF%D1%80%D0%BE%D0%B3%D1%80%D0%B0%D0%BC%D0%BC%D0%B0</vt:lpwstr>
      </vt:variant>
      <vt:variant>
        <vt:lpwstr/>
      </vt:variant>
      <vt:variant>
        <vt:i4>327803</vt:i4>
      </vt:variant>
      <vt:variant>
        <vt:i4>1026</vt:i4>
      </vt:variant>
      <vt:variant>
        <vt:i4>0</vt:i4>
      </vt:variant>
      <vt:variant>
        <vt:i4>5</vt:i4>
      </vt:variant>
      <vt:variant>
        <vt:lpwstr>http://ru.wikipedia.org/wiki/%D0%90%D0%BD%D0%B3%D0%BB%D0%B8%D0%B9%D1%81%D0%BA%D0%B8%D0%B9_%D1%8F%D0%B7%D1%8B%D0%BA</vt:lpwstr>
      </vt:variant>
      <vt:variant>
        <vt:lpwstr/>
      </vt:variant>
      <vt:variant>
        <vt:i4>327803</vt:i4>
      </vt:variant>
      <vt:variant>
        <vt:i4>1023</vt:i4>
      </vt:variant>
      <vt:variant>
        <vt:i4>0</vt:i4>
      </vt:variant>
      <vt:variant>
        <vt:i4>5</vt:i4>
      </vt:variant>
      <vt:variant>
        <vt:lpwstr>http://ru.wikipedia.org/wiki/%D0%90%D0%BD%D0%B3%D0%BB%D0%B8%D0%B9%D1%81%D0%BA%D0%B8%D0%B9_%D1%8F%D0%B7%D1%8B%D0%BA</vt:lpwstr>
      </vt:variant>
      <vt:variant>
        <vt:lpwstr/>
      </vt:variant>
      <vt:variant>
        <vt:i4>5898356</vt:i4>
      </vt:variant>
      <vt:variant>
        <vt:i4>1020</vt:i4>
      </vt:variant>
      <vt:variant>
        <vt:i4>0</vt:i4>
      </vt:variant>
      <vt:variant>
        <vt:i4>5</vt:i4>
      </vt:variant>
      <vt:variant>
        <vt:lpwstr>http://ru.wikipedia.org/wiki/%D0%9F%D1%80%D0%BE%D0%B2%D0%BE%D0%B4%D0%BD%D0%B8%D0%BA_Windows</vt:lpwstr>
      </vt:variant>
      <vt:variant>
        <vt:lpwstr/>
      </vt:variant>
      <vt:variant>
        <vt:i4>5767203</vt:i4>
      </vt:variant>
      <vt:variant>
        <vt:i4>1017</vt:i4>
      </vt:variant>
      <vt:variant>
        <vt:i4>0</vt:i4>
      </vt:variant>
      <vt:variant>
        <vt:i4>5</vt:i4>
      </vt:variant>
      <vt:variant>
        <vt:lpwstr>http://ru.wikipedia.org/wiki/%D0%93%D1%80%D0%B0%D1%84%D0%B8%D1%87%D0%B5%D1%81%D0%BA%D0%B8%D0%B5_%D0%BF%D1%80%D0%BE%D0%B3%D1%80%D0%B0%D0%BC%D0%BC%D1%8B</vt:lpwstr>
      </vt:variant>
      <vt:variant>
        <vt:lpwstr/>
      </vt:variant>
      <vt:variant>
        <vt:i4>852052</vt:i4>
      </vt:variant>
      <vt:variant>
        <vt:i4>1014</vt:i4>
      </vt:variant>
      <vt:variant>
        <vt:i4>0</vt:i4>
      </vt:variant>
      <vt:variant>
        <vt:i4>5</vt:i4>
      </vt:variant>
      <vt:variant>
        <vt:lpwstr>http://ru.wikipedia.org/wiki/Windows</vt:lpwstr>
      </vt:variant>
      <vt:variant>
        <vt:lpwstr/>
      </vt:variant>
      <vt:variant>
        <vt:i4>5570639</vt:i4>
      </vt:variant>
      <vt:variant>
        <vt:i4>1011</vt:i4>
      </vt:variant>
      <vt:variant>
        <vt:i4>0</vt:i4>
      </vt:variant>
      <vt:variant>
        <vt:i4>5</vt:i4>
      </vt:variant>
      <vt:variant>
        <vt:lpwstr>http://ru.wikipedia.org/wiki/%D0%A0%D0%B0%D1%81%D1%82%D1%80%D0%BE%D0%B2%D1%8B%D0%B9_%D0%B3%D1%80%D0%B0%D1%84%D0%B8%D1%87%D0%B5%D1%81%D0%BA%D0%B8%D0%B9_%D1%80%D0%B5%D0%B4%D0%B0%D0%BA%D1%82%D0%BE%D1%80</vt:lpwstr>
      </vt:variant>
      <vt:variant>
        <vt:lpwstr/>
      </vt:variant>
      <vt:variant>
        <vt:i4>5767203</vt:i4>
      </vt:variant>
      <vt:variant>
        <vt:i4>1008</vt:i4>
      </vt:variant>
      <vt:variant>
        <vt:i4>0</vt:i4>
      </vt:variant>
      <vt:variant>
        <vt:i4>5</vt:i4>
      </vt:variant>
      <vt:variant>
        <vt:lpwstr>http://ru.wikipedia.org/wiki/%D0%93%D1%80%D0%B0%D1%84%D0%B8%D1%87%D0%B5%D1%81%D0%BA%D0%B8%D0%B5_%D0%BF%D1%80%D0%BE%D0%B3%D1%80%D0%B0%D0%BC%D0%BC%D1%8B</vt:lpwstr>
      </vt:variant>
      <vt:variant>
        <vt:lpwstr/>
      </vt:variant>
      <vt:variant>
        <vt:i4>6619172</vt:i4>
      </vt:variant>
      <vt:variant>
        <vt:i4>1005</vt:i4>
      </vt:variant>
      <vt:variant>
        <vt:i4>0</vt:i4>
      </vt:variant>
      <vt:variant>
        <vt:i4>5</vt:i4>
      </vt:variant>
      <vt:variant>
        <vt:lpwstr>http://ru.wikipedia.org/wiki/JavaScript</vt:lpwstr>
      </vt:variant>
      <vt:variant>
        <vt:lpwstr/>
      </vt:variant>
      <vt:variant>
        <vt:i4>1507420</vt:i4>
      </vt:variant>
      <vt:variant>
        <vt:i4>1002</vt:i4>
      </vt:variant>
      <vt:variant>
        <vt:i4>0</vt:i4>
      </vt:variant>
      <vt:variant>
        <vt:i4>5</vt:i4>
      </vt:variant>
      <vt:variant>
        <vt:lpwstr>http://ru.wikipedia.org/wiki/Adobe_After_Effects</vt:lpwstr>
      </vt:variant>
      <vt:variant>
        <vt:lpwstr/>
      </vt:variant>
      <vt:variant>
        <vt:i4>4194328</vt:i4>
      </vt:variant>
      <vt:variant>
        <vt:i4>999</vt:i4>
      </vt:variant>
      <vt:variant>
        <vt:i4>0</vt:i4>
      </vt:variant>
      <vt:variant>
        <vt:i4>5</vt:i4>
      </vt:variant>
      <vt:variant>
        <vt:lpwstr>http://ru.wikipedia.org/wiki/Adobe_Premiere_Pro</vt:lpwstr>
      </vt:variant>
      <vt:variant>
        <vt:lpwstr/>
      </vt:variant>
      <vt:variant>
        <vt:i4>589895</vt:i4>
      </vt:variant>
      <vt:variant>
        <vt:i4>996</vt:i4>
      </vt:variant>
      <vt:variant>
        <vt:i4>0</vt:i4>
      </vt:variant>
      <vt:variant>
        <vt:i4>5</vt:i4>
      </vt:variant>
      <vt:variant>
        <vt:lpwstr>http://ru.wikipedia.org/wiki/GIF</vt:lpwstr>
      </vt:variant>
      <vt:variant>
        <vt:lpwstr/>
      </vt:variant>
      <vt:variant>
        <vt:i4>7733342</vt:i4>
      </vt:variant>
      <vt:variant>
        <vt:i4>993</vt:i4>
      </vt:variant>
      <vt:variant>
        <vt:i4>0</vt:i4>
      </vt:variant>
      <vt:variant>
        <vt:i4>5</vt:i4>
      </vt:variant>
      <vt:variant>
        <vt:lpwstr>http://ru.wikipedia.org/wiki/2007_%D0%B3%D0%BE%D0%B4</vt:lpwstr>
      </vt:variant>
      <vt:variant>
        <vt:lpwstr/>
      </vt:variant>
      <vt:variant>
        <vt:i4>327803</vt:i4>
      </vt:variant>
      <vt:variant>
        <vt:i4>990</vt:i4>
      </vt:variant>
      <vt:variant>
        <vt:i4>0</vt:i4>
      </vt:variant>
      <vt:variant>
        <vt:i4>5</vt:i4>
      </vt:variant>
      <vt:variant>
        <vt:lpwstr>http://ru.wikipedia.org/wiki/%D0%90%D0%BD%D0%B3%D0%BB%D0%B8%D0%B9%D1%81%D0%BA%D0%B8%D0%B9_%D1%8F%D0%B7%D1%8B%D0%BA</vt:lpwstr>
      </vt:variant>
      <vt:variant>
        <vt:lpwstr/>
      </vt:variant>
      <vt:variant>
        <vt:i4>8192087</vt:i4>
      </vt:variant>
      <vt:variant>
        <vt:i4>987</vt:i4>
      </vt:variant>
      <vt:variant>
        <vt:i4>0</vt:i4>
      </vt:variant>
      <vt:variant>
        <vt:i4>5</vt:i4>
      </vt:variant>
      <vt:variant>
        <vt:lpwstr>http://ru.wikipedia.org/wiki/1987_%D0%B3%D0%BE%D0%B4</vt:lpwstr>
      </vt:variant>
      <vt:variant>
        <vt:lpwstr/>
      </vt:variant>
      <vt:variant>
        <vt:i4>7012415</vt:i4>
      </vt:variant>
      <vt:variant>
        <vt:i4>984</vt:i4>
      </vt:variant>
      <vt:variant>
        <vt:i4>0</vt:i4>
      </vt:variant>
      <vt:variant>
        <vt:i4>5</vt:i4>
      </vt:variant>
      <vt:variant>
        <vt:lpwstr>http://ru.wikipedia.org/w/index.php?title=%D0%9C%D0%B5%D0%B4%D0%B8%D0%B0%D1%84%D0%B0%D0%B9%D0%BB&amp;action=edit&amp;redlink=1</vt:lpwstr>
      </vt:variant>
      <vt:variant>
        <vt:lpwstr/>
      </vt:variant>
      <vt:variant>
        <vt:i4>6226009</vt:i4>
      </vt:variant>
      <vt:variant>
        <vt:i4>981</vt:i4>
      </vt:variant>
      <vt:variant>
        <vt:i4>0</vt:i4>
      </vt:variant>
      <vt:variant>
        <vt:i4>5</vt:i4>
      </vt:variant>
      <vt:variant>
        <vt:lpwstr>http://ru.wikipedia.org/wiki/%D0%92%D0%B5%D0%B1-%D0%B4%D0%B8%D0%B7%D0%B0%D0%B9%D0%BD</vt:lpwstr>
      </vt:variant>
      <vt:variant>
        <vt:lpwstr/>
      </vt:variant>
      <vt:variant>
        <vt:i4>524360</vt:i4>
      </vt:variant>
      <vt:variant>
        <vt:i4>978</vt:i4>
      </vt:variant>
      <vt:variant>
        <vt:i4>0</vt:i4>
      </vt:variant>
      <vt:variant>
        <vt:i4>5</vt:i4>
      </vt:variant>
      <vt:variant>
        <vt:lpwstr>http://ru.wikipedia.org/wiki/%D0%9F%D0%BE%D0%BB%D0%B8%D0%B3%D1%80%D0%B0%D1%84%D0%B8%D1%8F</vt:lpwstr>
      </vt:variant>
      <vt:variant>
        <vt:lpwstr/>
      </vt:variant>
      <vt:variant>
        <vt:i4>1114183</vt:i4>
      </vt:variant>
      <vt:variant>
        <vt:i4>975</vt:i4>
      </vt:variant>
      <vt:variant>
        <vt:i4>0</vt:i4>
      </vt:variant>
      <vt:variant>
        <vt:i4>5</vt:i4>
      </vt:variant>
      <vt:variant>
        <vt:lpwstr>http://ru.wikipedia.org/wiki/Wine</vt:lpwstr>
      </vt:variant>
      <vt:variant>
        <vt:lpwstr/>
      </vt:variant>
      <vt:variant>
        <vt:i4>327803</vt:i4>
      </vt:variant>
      <vt:variant>
        <vt:i4>972</vt:i4>
      </vt:variant>
      <vt:variant>
        <vt:i4>0</vt:i4>
      </vt:variant>
      <vt:variant>
        <vt:i4>5</vt:i4>
      </vt:variant>
      <vt:variant>
        <vt:lpwstr>http://ru.wikipedia.org/wiki/Windows_API</vt:lpwstr>
      </vt:variant>
      <vt:variant>
        <vt:lpwstr/>
      </vt:variant>
      <vt:variant>
        <vt:i4>7471154</vt:i4>
      </vt:variant>
      <vt:variant>
        <vt:i4>969</vt:i4>
      </vt:variant>
      <vt:variant>
        <vt:i4>0</vt:i4>
      </vt:variant>
      <vt:variant>
        <vt:i4>5</vt:i4>
      </vt:variant>
      <vt:variant>
        <vt:lpwstr>http://ru.wikipedia.org/wiki/Linux</vt:lpwstr>
      </vt:variant>
      <vt:variant>
        <vt:lpwstr/>
      </vt:variant>
      <vt:variant>
        <vt:i4>3145781</vt:i4>
      </vt:variant>
      <vt:variant>
        <vt:i4>966</vt:i4>
      </vt:variant>
      <vt:variant>
        <vt:i4>0</vt:i4>
      </vt:variant>
      <vt:variant>
        <vt:i4>5</vt:i4>
      </vt:variant>
      <vt:variant>
        <vt:lpwstr>http://ru.wikipedia.org/wiki/Adobe_Photoshop</vt:lpwstr>
      </vt:variant>
      <vt:variant>
        <vt:lpwstr>cite_note-2</vt:lpwstr>
      </vt:variant>
      <vt:variant>
        <vt:i4>393307</vt:i4>
      </vt:variant>
      <vt:variant>
        <vt:i4>963</vt:i4>
      </vt:variant>
      <vt:variant>
        <vt:i4>0</vt:i4>
      </vt:variant>
      <vt:variant>
        <vt:i4>5</vt:i4>
      </vt:variant>
      <vt:variant>
        <vt:lpwstr>http://ru.wikipedia.org/wiki/Android</vt:lpwstr>
      </vt:variant>
      <vt:variant>
        <vt:lpwstr/>
      </vt:variant>
      <vt:variant>
        <vt:i4>1179713</vt:i4>
      </vt:variant>
      <vt:variant>
        <vt:i4>960</vt:i4>
      </vt:variant>
      <vt:variant>
        <vt:i4>0</vt:i4>
      </vt:variant>
      <vt:variant>
        <vt:i4>5</vt:i4>
      </vt:variant>
      <vt:variant>
        <vt:lpwstr>http://ru.wikipedia.org/wiki/IOS</vt:lpwstr>
      </vt:variant>
      <vt:variant>
        <vt:lpwstr/>
      </vt:variant>
      <vt:variant>
        <vt:i4>3670109</vt:i4>
      </vt:variant>
      <vt:variant>
        <vt:i4>957</vt:i4>
      </vt:variant>
      <vt:variant>
        <vt:i4>0</vt:i4>
      </vt:variant>
      <vt:variant>
        <vt:i4>5</vt:i4>
      </vt:variant>
      <vt:variant>
        <vt:lpwstr>http://ru.wikipedia.org/wiki/OS_X</vt:lpwstr>
      </vt:variant>
      <vt:variant>
        <vt:lpwstr/>
      </vt:variant>
      <vt:variant>
        <vt:i4>852052</vt:i4>
      </vt:variant>
      <vt:variant>
        <vt:i4>954</vt:i4>
      </vt:variant>
      <vt:variant>
        <vt:i4>0</vt:i4>
      </vt:variant>
      <vt:variant>
        <vt:i4>5</vt:i4>
      </vt:variant>
      <vt:variant>
        <vt:lpwstr>http://ru.wikipedia.org/wiki/Windows</vt:lpwstr>
      </vt:variant>
      <vt:variant>
        <vt:lpwstr/>
      </vt:variant>
      <vt:variant>
        <vt:i4>983083</vt:i4>
      </vt:variant>
      <vt:variant>
        <vt:i4>951</vt:i4>
      </vt:variant>
      <vt:variant>
        <vt:i4>0</vt:i4>
      </vt:variant>
      <vt:variant>
        <vt:i4>5</vt:i4>
      </vt:variant>
      <vt:variant>
        <vt:lpwstr>http://ru.wikipedia.org/wiki/%D0%92%D0%B5%D0%BA%D1%82%D0%BE%D1%80%D0%BD%D0%B0%D1%8F_%D0%B3%D1%80%D0%B0%D1%84%D0%B8%D0%BA%D0%B0</vt:lpwstr>
      </vt:variant>
      <vt:variant>
        <vt:lpwstr/>
      </vt:variant>
      <vt:variant>
        <vt:i4>786474</vt:i4>
      </vt:variant>
      <vt:variant>
        <vt:i4>948</vt:i4>
      </vt:variant>
      <vt:variant>
        <vt:i4>0</vt:i4>
      </vt:variant>
      <vt:variant>
        <vt:i4>5</vt:i4>
      </vt:variant>
      <vt:variant>
        <vt:lpwstr>http://ru.wikipedia.org/wiki/%D0%A0%D0%B0%D1%81%D1%82%D1%80%D0%BE%D0%B2%D0%B0%D1%8F_%D0%B3%D1%80%D0%B0%D1%84%D0%B8%D0%BA%D0%B0</vt:lpwstr>
      </vt:variant>
      <vt:variant>
        <vt:lpwstr/>
      </vt:variant>
      <vt:variant>
        <vt:i4>7667735</vt:i4>
      </vt:variant>
      <vt:variant>
        <vt:i4>945</vt:i4>
      </vt:variant>
      <vt:variant>
        <vt:i4>0</vt:i4>
      </vt:variant>
      <vt:variant>
        <vt:i4>5</vt:i4>
      </vt:variant>
      <vt:variant>
        <vt:lpwstr>http://ru.wikipedia.org/wiki/Adobe_Systems</vt:lpwstr>
      </vt:variant>
      <vt:variant>
        <vt:lpwstr/>
      </vt:variant>
      <vt:variant>
        <vt:i4>5767203</vt:i4>
      </vt:variant>
      <vt:variant>
        <vt:i4>942</vt:i4>
      </vt:variant>
      <vt:variant>
        <vt:i4>0</vt:i4>
      </vt:variant>
      <vt:variant>
        <vt:i4>5</vt:i4>
      </vt:variant>
      <vt:variant>
        <vt:lpwstr>http://ru.wikipedia.org/wiki/%D0%93%D1%80%D0%B0%D1%84%D0%B8%D1%87%D0%B5%D1%81%D0%BA%D0%B8%D0%B5_%D0%BF%D1%80%D0%BE%D0%B3%D1%80%D0%B0%D0%BC%D0%BC%D1%8B</vt:lpwstr>
      </vt:variant>
      <vt:variant>
        <vt:lpwstr/>
      </vt:variant>
      <vt:variant>
        <vt:i4>5767203</vt:i4>
      </vt:variant>
      <vt:variant>
        <vt:i4>939</vt:i4>
      </vt:variant>
      <vt:variant>
        <vt:i4>0</vt:i4>
      </vt:variant>
      <vt:variant>
        <vt:i4>5</vt:i4>
      </vt:variant>
      <vt:variant>
        <vt:lpwstr>http://ru.wikipedia.org/wiki/%D0%93%D1%80%D0%B0%D1%84%D0%B8%D1%87%D0%B5%D1%81%D0%BA%D0%B8%D0%B5_%D0%BF%D1%80%D0%BE%D0%B3%D1%80%D0%B0%D0%BC%D0%BC%D1%8B</vt:lpwstr>
      </vt:variant>
      <vt:variant>
        <vt:lpwstr/>
      </vt:variant>
      <vt:variant>
        <vt:i4>3932260</vt:i4>
      </vt:variant>
      <vt:variant>
        <vt:i4>936</vt:i4>
      </vt:variant>
      <vt:variant>
        <vt:i4>0</vt:i4>
      </vt:variant>
      <vt:variant>
        <vt:i4>5</vt:i4>
      </vt:variant>
      <vt:variant>
        <vt:lpwstr>http://ru.wikipedia.org/w/index.php?title=%D0%92%D1%81%D1%82%D0%B0%D0%B2%D0%BA%D0%B0&amp;action=edit&amp;redlink=1</vt:lpwstr>
      </vt:variant>
      <vt:variant>
        <vt:lpwstr/>
      </vt:variant>
      <vt:variant>
        <vt:i4>8323125</vt:i4>
      </vt:variant>
      <vt:variant>
        <vt:i4>933</vt:i4>
      </vt:variant>
      <vt:variant>
        <vt:i4>0</vt:i4>
      </vt:variant>
      <vt:variant>
        <vt:i4>5</vt:i4>
      </vt:variant>
      <vt:variant>
        <vt:lpwstr>http://ru.wikipedia.org/wiki/%D0%92%D1%8B%D0%B4%D0%B5%D0%BB%D0%B5%D0%BD%D0%B8%D0%B5</vt:lpwstr>
      </vt:variant>
      <vt:variant>
        <vt:lpwstr/>
      </vt:variant>
      <vt:variant>
        <vt:i4>2359393</vt:i4>
      </vt:variant>
      <vt:variant>
        <vt:i4>930</vt:i4>
      </vt:variant>
      <vt:variant>
        <vt:i4>0</vt:i4>
      </vt:variant>
      <vt:variant>
        <vt:i4>5</vt:i4>
      </vt:variant>
      <vt:variant>
        <vt:lpwstr>http://ru.wikipedia.org/wiki/%D0%97%D0%B0%D0%BB%D0%B8%D0%B2%D0%BA%D0%B0</vt:lpwstr>
      </vt:variant>
      <vt:variant>
        <vt:lpwstr/>
      </vt:variant>
      <vt:variant>
        <vt:i4>8323121</vt:i4>
      </vt:variant>
      <vt:variant>
        <vt:i4>927</vt:i4>
      </vt:variant>
      <vt:variant>
        <vt:i4>0</vt:i4>
      </vt:variant>
      <vt:variant>
        <vt:i4>5</vt:i4>
      </vt:variant>
      <vt:variant>
        <vt:lpwstr>http://ru.wikipedia.org/wiki/%D0%9F%D0%B8%D0%BF%D0%B5%D1%82%D0%BA%D0%B0</vt:lpwstr>
      </vt:variant>
      <vt:variant>
        <vt:lpwstr/>
      </vt:variant>
      <vt:variant>
        <vt:i4>1572976</vt:i4>
      </vt:variant>
      <vt:variant>
        <vt:i4>924</vt:i4>
      </vt:variant>
      <vt:variant>
        <vt:i4>0</vt:i4>
      </vt:variant>
      <vt:variant>
        <vt:i4>5</vt:i4>
      </vt:variant>
      <vt:variant>
        <vt:lpwstr>http://ru.wikipedia.org/wiki/Microsoft_Office</vt:lpwstr>
      </vt:variant>
      <vt:variant>
        <vt:lpwstr/>
      </vt:variant>
      <vt:variant>
        <vt:i4>3801099</vt:i4>
      </vt:variant>
      <vt:variant>
        <vt:i4>921</vt:i4>
      </vt:variant>
      <vt:variant>
        <vt:i4>0</vt:i4>
      </vt:variant>
      <vt:variant>
        <vt:i4>5</vt:i4>
      </vt:variant>
      <vt:variant>
        <vt:lpwstr>http://ru.wikipedia.org/wiki/Windows_7</vt:lpwstr>
      </vt:variant>
      <vt:variant>
        <vt:lpwstr/>
      </vt:variant>
      <vt:variant>
        <vt:i4>917541</vt:i4>
      </vt:variant>
      <vt:variant>
        <vt:i4>918</vt:i4>
      </vt:variant>
      <vt:variant>
        <vt:i4>0</vt:i4>
      </vt:variant>
      <vt:variant>
        <vt:i4>5</vt:i4>
      </vt:variant>
      <vt:variant>
        <vt:lpwstr>http://ru.wikipedia.org/wiki/Windows_3.0</vt:lpwstr>
      </vt:variant>
      <vt:variant>
        <vt:lpwstr/>
      </vt:variant>
      <vt:variant>
        <vt:i4>786469</vt:i4>
      </vt:variant>
      <vt:variant>
        <vt:i4>915</vt:i4>
      </vt:variant>
      <vt:variant>
        <vt:i4>0</vt:i4>
      </vt:variant>
      <vt:variant>
        <vt:i4>5</vt:i4>
      </vt:variant>
      <vt:variant>
        <vt:lpwstr>http://ru.wikipedia.org/wiki/Windows_1.0</vt:lpwstr>
      </vt:variant>
      <vt:variant>
        <vt:lpwstr/>
      </vt:variant>
      <vt:variant>
        <vt:i4>852052</vt:i4>
      </vt:variant>
      <vt:variant>
        <vt:i4>912</vt:i4>
      </vt:variant>
      <vt:variant>
        <vt:i4>0</vt:i4>
      </vt:variant>
      <vt:variant>
        <vt:i4>5</vt:i4>
      </vt:variant>
      <vt:variant>
        <vt:lpwstr>http://ru.wikipedia.org/wiki/Windows</vt:lpwstr>
      </vt:variant>
      <vt:variant>
        <vt:lpwstr/>
      </vt:variant>
      <vt:variant>
        <vt:i4>7471136</vt:i4>
      </vt:variant>
      <vt:variant>
        <vt:i4>909</vt:i4>
      </vt:variant>
      <vt:variant>
        <vt:i4>0</vt:i4>
      </vt:variant>
      <vt:variant>
        <vt:i4>5</vt:i4>
      </vt:variant>
      <vt:variant>
        <vt:lpwstr>http://ru.wikipedia.org/wiki/Microsoft</vt:lpwstr>
      </vt:variant>
      <vt:variant>
        <vt:lpwstr/>
      </vt:variant>
      <vt:variant>
        <vt:i4>5570639</vt:i4>
      </vt:variant>
      <vt:variant>
        <vt:i4>906</vt:i4>
      </vt:variant>
      <vt:variant>
        <vt:i4>0</vt:i4>
      </vt:variant>
      <vt:variant>
        <vt:i4>5</vt:i4>
      </vt:variant>
      <vt:variant>
        <vt:lpwstr>http://ru.wikipedia.org/wiki/%D0%A0%D0%B0%D1%81%D1%82%D1%80%D0%BE%D0%B2%D1%8B%D0%B9_%D0%B3%D1%80%D0%B0%D1%84%D0%B8%D1%87%D0%B5%D1%81%D0%BA%D0%B8%D0%B9_%D1%80%D0%B5%D0%B4%D0%B0%D0%BA%D1%82%D0%BE%D1%80</vt:lpwstr>
      </vt:variant>
      <vt:variant>
        <vt:lpwstr/>
      </vt:variant>
      <vt:variant>
        <vt:i4>7471136</vt:i4>
      </vt:variant>
      <vt:variant>
        <vt:i4>903</vt:i4>
      </vt:variant>
      <vt:variant>
        <vt:i4>0</vt:i4>
      </vt:variant>
      <vt:variant>
        <vt:i4>5</vt:i4>
      </vt:variant>
      <vt:variant>
        <vt:lpwstr>http://ru.wikipedia.org/wiki/Microsoft</vt:lpwstr>
      </vt:variant>
      <vt:variant>
        <vt:lpwstr/>
      </vt:variant>
      <vt:variant>
        <vt:i4>5570639</vt:i4>
      </vt:variant>
      <vt:variant>
        <vt:i4>900</vt:i4>
      </vt:variant>
      <vt:variant>
        <vt:i4>0</vt:i4>
      </vt:variant>
      <vt:variant>
        <vt:i4>5</vt:i4>
      </vt:variant>
      <vt:variant>
        <vt:lpwstr>http://ru.wikipedia.org/wiki/%D0%A0%D0%B0%D1%81%D1%82%D1%80%D0%BE%D0%B2%D1%8B%D0%B9_%D0%B3%D1%80%D0%B0%D1%84%D0%B8%D1%87%D0%B5%D1%81%D0%BA%D0%B8%D0%B9_%D1%80%D0%B5%D0%B4%D0%B0%D0%BA%D1%82%D0%BE%D1%80</vt:lpwstr>
      </vt:variant>
      <vt:variant>
        <vt:lpwstr/>
      </vt:variant>
      <vt:variant>
        <vt:i4>852052</vt:i4>
      </vt:variant>
      <vt:variant>
        <vt:i4>897</vt:i4>
      </vt:variant>
      <vt:variant>
        <vt:i4>0</vt:i4>
      </vt:variant>
      <vt:variant>
        <vt:i4>5</vt:i4>
      </vt:variant>
      <vt:variant>
        <vt:lpwstr>http://ru.wikipedia.org/wiki/Windows</vt:lpwstr>
      </vt:variant>
      <vt:variant>
        <vt:lpwstr/>
      </vt:variant>
      <vt:variant>
        <vt:i4>7471136</vt:i4>
      </vt:variant>
      <vt:variant>
        <vt:i4>894</vt:i4>
      </vt:variant>
      <vt:variant>
        <vt:i4>0</vt:i4>
      </vt:variant>
      <vt:variant>
        <vt:i4>5</vt:i4>
      </vt:variant>
      <vt:variant>
        <vt:lpwstr>http://ru.wikipedia.org/wiki/Microsoft</vt:lpwstr>
      </vt:variant>
      <vt:variant>
        <vt:lpwstr/>
      </vt:variant>
      <vt:variant>
        <vt:i4>5570639</vt:i4>
      </vt:variant>
      <vt:variant>
        <vt:i4>891</vt:i4>
      </vt:variant>
      <vt:variant>
        <vt:i4>0</vt:i4>
      </vt:variant>
      <vt:variant>
        <vt:i4>5</vt:i4>
      </vt:variant>
      <vt:variant>
        <vt:lpwstr>http://ru.wikipedia.org/wiki/%D0%A0%D0%B0%D1%81%D1%82%D1%80%D0%BE%D0%B2%D1%8B%D0%B9_%D0%B3%D1%80%D0%B0%D1%84%D0%B8%D1%87%D0%B5%D1%81%D0%BA%D0%B8%D0%B9_%D1%80%D0%B5%D0%B4%D0%B0%D0%BA%D1%82%D0%BE%D1%80</vt:lpwstr>
      </vt:variant>
      <vt:variant>
        <vt:lpwstr/>
      </vt:variant>
      <vt:variant>
        <vt:i4>11534515</vt:i4>
      </vt:variant>
      <vt:variant>
        <vt:i4>888</vt:i4>
      </vt:variant>
      <vt:variant>
        <vt:i4>0</vt:i4>
      </vt:variant>
      <vt:variant>
        <vt:i4>5</vt:i4>
      </vt:variant>
      <vt:variant>
        <vt:lpwstr>../../wiki/ÐÐ¸ÑÑÑÐ°Ð»ÑÐ½Ð°Ñ_Ð¼Ð°ÑÐ¸Ð½Ð°</vt:lpwstr>
      </vt:variant>
      <vt:variant>
        <vt:lpwstr/>
      </vt:variant>
      <vt:variant>
        <vt:i4>11731190</vt:i4>
      </vt:variant>
      <vt:variant>
        <vt:i4>885</vt:i4>
      </vt:variant>
      <vt:variant>
        <vt:i4>0</vt:i4>
      </vt:variant>
      <vt:variant>
        <vt:i4>5</vt:i4>
      </vt:variant>
      <vt:variant>
        <vt:lpwstr>../../wiki/ÐÐ°Ð¹Ñ-ÐºÐ¾Ð´</vt:lpwstr>
      </vt:variant>
      <vt:variant>
        <vt:lpwstr/>
      </vt:variant>
      <vt:variant>
        <vt:i4>3014745</vt:i4>
      </vt:variant>
      <vt:variant>
        <vt:i4>882</vt:i4>
      </vt:variant>
      <vt:variant>
        <vt:i4>0</vt:i4>
      </vt:variant>
      <vt:variant>
        <vt:i4>5</vt:i4>
      </vt:variant>
      <vt:variant>
        <vt:lpwstr>../../wiki/C_Sharp</vt:lpwstr>
      </vt:variant>
      <vt:variant>
        <vt:lpwstr/>
      </vt:variant>
      <vt:variant>
        <vt:i4>6881296</vt:i4>
      </vt:variant>
      <vt:variant>
        <vt:i4>879</vt:i4>
      </vt:variant>
      <vt:variant>
        <vt:i4>0</vt:i4>
      </vt:variant>
      <vt:variant>
        <vt:i4>5</vt:i4>
      </vt:variant>
      <vt:variant>
        <vt:lpwstr>http://ru.wikipedia.org/wiki/Mac_OS</vt:lpwstr>
      </vt:variant>
      <vt:variant>
        <vt:lpwstr/>
      </vt:variant>
      <vt:variant>
        <vt:i4>7471154</vt:i4>
      </vt:variant>
      <vt:variant>
        <vt:i4>876</vt:i4>
      </vt:variant>
      <vt:variant>
        <vt:i4>0</vt:i4>
      </vt:variant>
      <vt:variant>
        <vt:i4>5</vt:i4>
      </vt:variant>
      <vt:variant>
        <vt:lpwstr>http://ru.wikipedia.org/wiki/Linux</vt:lpwstr>
      </vt:variant>
      <vt:variant>
        <vt:lpwstr/>
      </vt:variant>
      <vt:variant>
        <vt:i4>1310784</vt:i4>
      </vt:variant>
      <vt:variant>
        <vt:i4>873</vt:i4>
      </vt:variant>
      <vt:variant>
        <vt:i4>0</vt:i4>
      </vt:variant>
      <vt:variant>
        <vt:i4>5</vt:i4>
      </vt:variant>
      <vt:variant>
        <vt:lpwstr>http://ru.wikipedia.org/wiki/UNIX</vt:lpwstr>
      </vt:variant>
      <vt:variant>
        <vt:lpwstr/>
      </vt:variant>
      <vt:variant>
        <vt:i4>852052</vt:i4>
      </vt:variant>
      <vt:variant>
        <vt:i4>870</vt:i4>
      </vt:variant>
      <vt:variant>
        <vt:i4>0</vt:i4>
      </vt:variant>
      <vt:variant>
        <vt:i4>5</vt:i4>
      </vt:variant>
      <vt:variant>
        <vt:lpwstr>http://ru.wikipedia.org/wiki/Windows</vt:lpwstr>
      </vt:variant>
      <vt:variant>
        <vt:lpwstr/>
      </vt:variant>
      <vt:variant>
        <vt:i4>2162739</vt:i4>
      </vt:variant>
      <vt:variant>
        <vt:i4>867</vt:i4>
      </vt:variant>
      <vt:variant>
        <vt:i4>0</vt:i4>
      </vt:variant>
      <vt:variant>
        <vt:i4>5</vt:i4>
      </vt:variant>
      <vt:variant>
        <vt:lpwstr>http://ru.wikipedia.org/wiki/%D0%A1%D0%B8%D1%81%D1%82%D0%B5%D0%BC%D0%BD%D0%BE%D0%B5_%D0%BF%D1%80%D0%BE%D0%B3%D1%80%D0%B0%D0%BC%D0%BC%D0%BD%D0%BE%D0%B5_%D0%BE%D0%B1%D0%B5%D1%81%D0%BF%D0%B5%D1%87%D0%B5%D0%BD%D0%B8%D0%B5</vt:lpwstr>
      </vt:variant>
      <vt:variant>
        <vt:lpwstr/>
      </vt:variant>
      <vt:variant>
        <vt:i4>5373996</vt:i4>
      </vt:variant>
      <vt:variant>
        <vt:i4>864</vt:i4>
      </vt:variant>
      <vt:variant>
        <vt:i4>0</vt:i4>
      </vt:variant>
      <vt:variant>
        <vt:i4>5</vt:i4>
      </vt:variant>
      <vt:variant>
        <vt:lpwstr>http://ru.wikipedia.org/wiki/%D0%9F%D1%80%D0%BE%D0%B3%D1%80%D0%B0%D0%BC%D0%BC%D0%BD%D0%BE%D0%B5_%D0%BE%D0%B1%D0%B5%D1%81%D0%BF%D0%B5%D1%87%D0%B5%D0%BD%D0%B8%D0%B5</vt:lpwstr>
      </vt:variant>
      <vt:variant>
        <vt:lpwstr/>
      </vt:variant>
      <vt:variant>
        <vt:i4>5570631</vt:i4>
      </vt:variant>
      <vt:variant>
        <vt:i4>861</vt:i4>
      </vt:variant>
      <vt:variant>
        <vt:i4>0</vt:i4>
      </vt:variant>
      <vt:variant>
        <vt:i4>5</vt:i4>
      </vt:variant>
      <vt:variant>
        <vt:lpwstr>http://ru.wikipedia.org/wiki/%D0%9F%D1%80%D0%B8%D0%BA%D0%BB%D0%B0%D0%B4%D0%BD%D0%BE%D0%B5_%D0%BF%D1%80%D0%BE%D0%B3%D1%80%D0%B0%D0%BC%D0%BC%D0%BD%D0%BE%D0%B5_%D0%BE%D0%B1%D0%B5%D1%81%D0%BF%D0%B5%D1%87%D0%B5%D0%BD%D0%B8%D0%B5</vt:lpwstr>
      </vt:variant>
      <vt:variant>
        <vt:lpwstr/>
      </vt:variant>
      <vt:variant>
        <vt:i4>524353</vt:i4>
      </vt:variant>
      <vt:variant>
        <vt:i4>858</vt:i4>
      </vt:variant>
      <vt:variant>
        <vt:i4>0</vt:i4>
      </vt:variant>
      <vt:variant>
        <vt:i4>5</vt:i4>
      </vt:variant>
      <vt:variant>
        <vt:lpwstr>http://ru.wikipedia.org/wiki/%D0%9C%D0%B8%D0%BA%D1%80%D0%BE%D0%BF%D1%80%D0%BE%D0%B3%D1%80%D0%B0%D0%BC%D0%BC%D0%B0</vt:lpwstr>
      </vt:variant>
      <vt:variant>
        <vt:lpwstr/>
      </vt:variant>
      <vt:variant>
        <vt:i4>6160422</vt:i4>
      </vt:variant>
      <vt:variant>
        <vt:i4>855</vt:i4>
      </vt:variant>
      <vt:variant>
        <vt:i4>0</vt:i4>
      </vt:variant>
      <vt:variant>
        <vt:i4>5</vt:i4>
      </vt:variant>
      <vt:variant>
        <vt:lpwstr>http://ru.wikipedia.org/wiki/%D0%9C%D0%B0%D1%88%D0%B8%D0%BD%D0%BD%D1%8B%D0%B9_%D1%8F%D0%B7%D1%8B%D0%BA</vt:lpwstr>
      </vt:variant>
      <vt:variant>
        <vt:lpwstr/>
      </vt:variant>
      <vt:variant>
        <vt:i4>2424927</vt:i4>
      </vt:variant>
      <vt:variant>
        <vt:i4>852</vt:i4>
      </vt:variant>
      <vt:variant>
        <vt:i4>0</vt:i4>
      </vt:variant>
      <vt:variant>
        <vt:i4>5</vt:i4>
      </vt:variant>
      <vt:variant>
        <vt:lpwstr>http://ru.wikipedia.org/wiki/%D0%90%D0%BF%D0%BF%D0%B0%D1%80%D0%B0%D1%82%D0%BD%D0%BE%D0%B5_%D0%BE%D0%B1%D0%B5%D1%81%D0%BF%D0%B5%D1%87%D0%B5%D0%BD%D0%B8%D0%B5</vt:lpwstr>
      </vt:variant>
      <vt:variant>
        <vt:lpwstr/>
      </vt:variant>
      <vt:variant>
        <vt:i4>2162690</vt:i4>
      </vt:variant>
      <vt:variant>
        <vt:i4>849</vt:i4>
      </vt:variant>
      <vt:variant>
        <vt:i4>0</vt:i4>
      </vt:variant>
      <vt:variant>
        <vt:i4>5</vt:i4>
      </vt:variant>
      <vt:variant>
        <vt:lpwstr>http://ru.wikipedia.org/wiki/%D0%92%D1%8B%D1%87%D0%B8%D1%81%D0%BB%D0%B8%D1%82%D0%B5%D0%BB%D1%8C%D0%BD%D0%B0%D1%8F_%D1%81%D0%B8%D1%81%D1%82%D0%B5%D0%BC%D0%B0</vt:lpwstr>
      </vt:variant>
      <vt:variant>
        <vt:lpwstr/>
      </vt:variant>
      <vt:variant>
        <vt:i4>2687064</vt:i4>
      </vt:variant>
      <vt:variant>
        <vt:i4>846</vt:i4>
      </vt:variant>
      <vt:variant>
        <vt:i4>0</vt:i4>
      </vt:variant>
      <vt:variant>
        <vt:i4>5</vt:i4>
      </vt:variant>
      <vt:variant>
        <vt:lpwstr>http://ru.wikipedia.org/wiki/%D0%92%D1%8B%D1%87%D0%B8%D1%81%D0%BB%D0%B8%D1%82%D0%B5%D0%BB%D1%8C%D0%BD%D1%8B%D0%B5_%D1%80%D0%B5%D1%81%D1%83%D1%80%D1%81%D1%8B</vt:lpwstr>
      </vt:variant>
      <vt:variant>
        <vt:lpwstr/>
      </vt:variant>
      <vt:variant>
        <vt:i4>8192084</vt:i4>
      </vt:variant>
      <vt:variant>
        <vt:i4>843</vt:i4>
      </vt:variant>
      <vt:variant>
        <vt:i4>0</vt:i4>
      </vt:variant>
      <vt:variant>
        <vt:i4>5</vt:i4>
      </vt:variant>
      <vt:variant>
        <vt:lpwstr>http://ru.wikipedia.org/wiki/%D0%92%D1%8B%D1%87%D0%B8%D1%81%D0%BB%D0%B8%D1%82%D0%B5%D0%BB%D1%8C%D0%BD%D1%8B%D0%B9_%D0%BF%D1%80%D0%BE%D1%86%D0%B5%D1%81%D1%81</vt:lpwstr>
      </vt:variant>
      <vt:variant>
        <vt:lpwstr/>
      </vt:variant>
      <vt:variant>
        <vt:i4>5570631</vt:i4>
      </vt:variant>
      <vt:variant>
        <vt:i4>840</vt:i4>
      </vt:variant>
      <vt:variant>
        <vt:i4>0</vt:i4>
      </vt:variant>
      <vt:variant>
        <vt:i4>5</vt:i4>
      </vt:variant>
      <vt:variant>
        <vt:lpwstr>http://ru.wikipedia.org/wiki/%D0%9F%D1%80%D0%B8%D0%BA%D0%BB%D0%B0%D0%B4%D0%BD%D0%BE%D0%B5_%D0%BF%D1%80%D0%BE%D0%B3%D1%80%D0%B0%D0%BC%D0%BC%D0%BD%D0%BE%D0%B5_%D0%BE%D0%B1%D0%B5%D1%81%D0%BF%D0%B5%D1%87%D0%B5%D0%BD%D0%B8%D0%B5</vt:lpwstr>
      </vt:variant>
      <vt:variant>
        <vt:lpwstr/>
      </vt:variant>
      <vt:variant>
        <vt:i4>2162690</vt:i4>
      </vt:variant>
      <vt:variant>
        <vt:i4>837</vt:i4>
      </vt:variant>
      <vt:variant>
        <vt:i4>0</vt:i4>
      </vt:variant>
      <vt:variant>
        <vt:i4>5</vt:i4>
      </vt:variant>
      <vt:variant>
        <vt:lpwstr>http://ru.wikipedia.org/wiki/%D0%92%D1%8B%D1%87%D0%B8%D1%81%D0%BB%D0%B8%D1%82%D0%B5%D0%BB%D1%8C%D0%BD%D0%B0%D1%8F_%D1%81%D0%B8%D1%81%D1%82%D0%B5%D0%BC%D0%B0</vt:lpwstr>
      </vt:variant>
      <vt:variant>
        <vt:lpwstr/>
      </vt:variant>
      <vt:variant>
        <vt:i4>2424927</vt:i4>
      </vt:variant>
      <vt:variant>
        <vt:i4>834</vt:i4>
      </vt:variant>
      <vt:variant>
        <vt:i4>0</vt:i4>
      </vt:variant>
      <vt:variant>
        <vt:i4>5</vt:i4>
      </vt:variant>
      <vt:variant>
        <vt:lpwstr>http://ru.wikipedia.org/wiki/%D0%90%D0%BF%D0%BF%D0%B0%D1%80%D0%B0%D1%82%D0%BD%D0%BE%D0%B5_%D0%BE%D0%B1%D0%B5%D1%81%D0%BF%D0%B5%D1%87%D0%B5%D0%BD%D0%B8%D0%B5</vt:lpwstr>
      </vt:variant>
      <vt:variant>
        <vt:lpwstr/>
      </vt:variant>
      <vt:variant>
        <vt:i4>2359356</vt:i4>
      </vt:variant>
      <vt:variant>
        <vt:i4>831</vt:i4>
      </vt:variant>
      <vt:variant>
        <vt:i4>0</vt:i4>
      </vt:variant>
      <vt:variant>
        <vt:i4>5</vt:i4>
      </vt:variant>
      <vt:variant>
        <vt:lpwstr>http://ru.wikipedia.org/wiki/%D0%98%D0%BD%D1%82%D0%B5%D1%80%D1%84%D0%B5%D0%B9%D1%81</vt:lpwstr>
      </vt:variant>
      <vt:variant>
        <vt:lpwstr/>
      </vt:variant>
      <vt:variant>
        <vt:i4>2490459</vt:i4>
      </vt:variant>
      <vt:variant>
        <vt:i4>828</vt:i4>
      </vt:variant>
      <vt:variant>
        <vt:i4>0</vt:i4>
      </vt:variant>
      <vt:variant>
        <vt:i4>5</vt:i4>
      </vt:variant>
      <vt:variant>
        <vt:lpwstr>http://ru.wikipedia.org/wiki/%D0%9A%D0%BE%D0%BC%D0%BF%D1%8C%D1%8E%D1%82%D0%B5%D1%80%D0%BD%D0%B0%D1%8F_%D0%BF%D1%80%D0%BE%D0%B3%D1%80%D0%B0%D0%BC%D0%BC%D0%B0</vt:lpwstr>
      </vt:variant>
      <vt:variant>
        <vt:lpwstr/>
      </vt:variant>
      <vt:variant>
        <vt:i4>5242946</vt:i4>
      </vt:variant>
      <vt:variant>
        <vt:i4>825</vt:i4>
      </vt:variant>
      <vt:variant>
        <vt:i4>0</vt:i4>
      </vt:variant>
      <vt:variant>
        <vt:i4>5</vt:i4>
      </vt:variant>
      <vt:variant>
        <vt:lpwstr>http://ru.wikipedia.org/wiki/%D0%A3%D0%BF%D1%80%D0%B0%D0%B2%D0%BB%D0%B5%D0%BD%D0%B8%D0%B5</vt:lpwstr>
      </vt:variant>
      <vt:variant>
        <vt:lpwstr/>
      </vt:variant>
      <vt:variant>
        <vt:i4>524362</vt:i4>
      </vt:variant>
      <vt:variant>
        <vt:i4>822</vt:i4>
      </vt:variant>
      <vt:variant>
        <vt:i4>0</vt:i4>
      </vt:variant>
      <vt:variant>
        <vt:i4>5</vt:i4>
      </vt:variant>
      <vt:variant>
        <vt:lpwstr>http://ru.wikipedia.org/wiki/%D0%AE%D0%9D%D0%95%D0%A1%D0%9A%D0%9E</vt:lpwstr>
      </vt:variant>
      <vt:variant>
        <vt:lpwstr/>
      </vt:variant>
      <vt:variant>
        <vt:i4>5373996</vt:i4>
      </vt:variant>
      <vt:variant>
        <vt:i4>819</vt:i4>
      </vt:variant>
      <vt:variant>
        <vt:i4>0</vt:i4>
      </vt:variant>
      <vt:variant>
        <vt:i4>5</vt:i4>
      </vt:variant>
      <vt:variant>
        <vt:lpwstr>http://ru.wikipedia.org/wiki/%D0%9F%D1%80%D0%BE%D0%B3%D1%80%D0%B0%D0%BC%D0%BC%D0%BD%D0%BE%D0%B5_%D0%BE%D0%B1%D0%B5%D1%81%D0%BF%D0%B5%D1%87%D0%B5%D0%BD%D0%B8%D0%B5</vt:lpwstr>
      </vt:variant>
      <vt:variant>
        <vt:lpwstr/>
      </vt:variant>
      <vt:variant>
        <vt:i4>5242925</vt:i4>
      </vt:variant>
      <vt:variant>
        <vt:i4>816</vt:i4>
      </vt:variant>
      <vt:variant>
        <vt:i4>0</vt:i4>
      </vt:variant>
      <vt:variant>
        <vt:i4>5</vt:i4>
      </vt:variant>
      <vt:variant>
        <vt:lpwstr>http://ru.wikipedia.org/wiki/%D0%9A%D0%BE%D0%BC%D0%BF%D1%8C%D1%8E%D1%82%D0%B5%D1%80%D0%BD%D1%8B%D0%B5_%D1%82%D0%B5%D1%85%D0%BD%D0%BE%D0%BB%D0%BE%D0%B3%D0%B8%D0%B8</vt:lpwstr>
      </vt:variant>
      <vt:variant>
        <vt:lpwstr/>
      </vt:variant>
      <vt:variant>
        <vt:i4>8323178</vt:i4>
      </vt:variant>
      <vt:variant>
        <vt:i4>810</vt:i4>
      </vt:variant>
      <vt:variant>
        <vt:i4>0</vt:i4>
      </vt:variant>
      <vt:variant>
        <vt:i4>5</vt:i4>
      </vt:variant>
      <vt:variant>
        <vt:lpwstr>http://ru.wikipedia.org/wiki/%D0%98%D0%BD%D1%84%D0%BE%D1%80%D0%BC%D0%B0%D1%82%D0%B8%D0%BA%D0%B0</vt:lpwstr>
      </vt:variant>
      <vt:variant>
        <vt:lpwstr/>
      </vt:variant>
      <vt:variant>
        <vt:i4>5242946</vt:i4>
      </vt:variant>
      <vt:variant>
        <vt:i4>807</vt:i4>
      </vt:variant>
      <vt:variant>
        <vt:i4>0</vt:i4>
      </vt:variant>
      <vt:variant>
        <vt:i4>5</vt:i4>
      </vt:variant>
      <vt:variant>
        <vt:lpwstr>http://ru.wikipedia.org/wiki/%D0%A2%D0%B5%D1%80%D0%BC%D0%B8%D0%BD</vt:lpwstr>
      </vt:variant>
      <vt:variant>
        <vt:lpwstr/>
      </vt:variant>
      <vt:variant>
        <vt:i4>8323177</vt:i4>
      </vt:variant>
      <vt:variant>
        <vt:i4>804</vt:i4>
      </vt:variant>
      <vt:variant>
        <vt:i4>0</vt:i4>
      </vt:variant>
      <vt:variant>
        <vt:i4>5</vt:i4>
      </vt:variant>
      <vt:variant>
        <vt:lpwstr>http://ru.wikipedia.org/wiki/%D0%9D%D0%B0%D1%83%D0%BA%D0%B0</vt:lpwstr>
      </vt:variant>
      <vt:variant>
        <vt:lpwstr/>
      </vt:variant>
      <vt:variant>
        <vt:i4>2686978</vt:i4>
      </vt:variant>
      <vt:variant>
        <vt:i4>801</vt:i4>
      </vt:variant>
      <vt:variant>
        <vt:i4>0</vt:i4>
      </vt:variant>
      <vt:variant>
        <vt:i4>5</vt:i4>
      </vt:variant>
      <vt:variant>
        <vt:lpwstr>http://ru.wikipedia.org/wiki/%D0%9B%D0%B0%D1%82%D0%B8%D0%BD%D1%81%D0%BA%D0%B8%D0%B9_%D1%8F%D0%B7%D1%8B%D0%BA</vt:lpwstr>
      </vt:variant>
      <vt:variant>
        <vt:lpwstr/>
      </vt:variant>
      <vt:variant>
        <vt:i4>524352</vt:i4>
      </vt:variant>
      <vt:variant>
        <vt:i4>798</vt:i4>
      </vt:variant>
      <vt:variant>
        <vt:i4>0</vt:i4>
      </vt:variant>
      <vt:variant>
        <vt:i4>5</vt:i4>
      </vt:variant>
      <vt:variant>
        <vt:lpwstr>http://ru.wikipedia.org/wiki/%D0%9F%D1%80%D0%BE%D0%B8%D0%B7%D0%B2%D0%BE%D0%B4%D1%81%D1%82%D0%B2%D0%BE</vt:lpwstr>
      </vt:variant>
      <vt:variant>
        <vt:lpwstr/>
      </vt:variant>
      <vt:variant>
        <vt:i4>2556000</vt:i4>
      </vt:variant>
      <vt:variant>
        <vt:i4>795</vt:i4>
      </vt:variant>
      <vt:variant>
        <vt:i4>0</vt:i4>
      </vt:variant>
      <vt:variant>
        <vt:i4>5</vt:i4>
      </vt:variant>
      <vt:variant>
        <vt:lpwstr>http://ru.wikipedia.org/wiki/%D0%A2%D0%B5%D1%85%D0%BD%D0%B8%D0%BA%D0%B0</vt:lpwstr>
      </vt:variant>
      <vt:variant>
        <vt:lpwstr/>
      </vt:variant>
      <vt:variant>
        <vt:i4>2687064</vt:i4>
      </vt:variant>
      <vt:variant>
        <vt:i4>792</vt:i4>
      </vt:variant>
      <vt:variant>
        <vt:i4>0</vt:i4>
      </vt:variant>
      <vt:variant>
        <vt:i4>5</vt:i4>
      </vt:variant>
      <vt:variant>
        <vt:lpwstr>http://ru.wikipedia.org/wiki/%D0%94%D1%80%D0%B5%D0%B2%D0%BD%D0%B5%D0%B3%D1%80%D0%B5%D1%87%D0%B5%D1%81%D0%BA%D0%B8%D0%B9_%D1%8F%D0%B7%D1%8B%D0%BA</vt:lpwstr>
      </vt:variant>
      <vt:variant>
        <vt:lpwstr/>
      </vt:variant>
      <vt:variant>
        <vt:i4>2490377</vt:i4>
      </vt:variant>
      <vt:variant>
        <vt:i4>789</vt:i4>
      </vt:variant>
      <vt:variant>
        <vt:i4>0</vt:i4>
      </vt:variant>
      <vt:variant>
        <vt:i4>5</vt:i4>
      </vt:variant>
      <vt:variant>
        <vt:lpwstr>http://ru.wikipedia.org/wiki/%D0%9F%D0%BB%D0%B0%D0%BD%D1%88%D0%B5%D1%82%D0%BD%D1%8B%D0%B9_%D0%BA%D0%BE%D0%BC%D0%BF%D1%8C%D1%8E%D1%82%D0%B5%D1%80</vt:lpwstr>
      </vt:variant>
      <vt:variant>
        <vt:lpwstr/>
      </vt:variant>
      <vt:variant>
        <vt:i4>524355</vt:i4>
      </vt:variant>
      <vt:variant>
        <vt:i4>786</vt:i4>
      </vt:variant>
      <vt:variant>
        <vt:i4>0</vt:i4>
      </vt:variant>
      <vt:variant>
        <vt:i4>5</vt:i4>
      </vt:variant>
      <vt:variant>
        <vt:lpwstr>http://ru.wikipedia.org/wiki/%D0%9A%D0%BE%D0%BC%D0%BC%D1%83%D0%BD%D0%B8%D0%BA%D0%B0%D1%82%D0%BE%D1%80</vt:lpwstr>
      </vt:variant>
      <vt:variant>
        <vt:lpwstr/>
      </vt:variant>
      <vt:variant>
        <vt:i4>5374069</vt:i4>
      </vt:variant>
      <vt:variant>
        <vt:i4>783</vt:i4>
      </vt:variant>
      <vt:variant>
        <vt:i4>0</vt:i4>
      </vt:variant>
      <vt:variant>
        <vt:i4>5</vt:i4>
      </vt:variant>
      <vt:variant>
        <vt:lpwstr>http://ru.wikipedia.org/wiki/%D0%9D%D0%B0%D0%B2%D0%B8%D0%B3%D0%B0%D1%82%D0%BE%D1%80_(%D1%83%D1%81%D1%82%D1%80%D0%BE%D0%B9%D1%81%D1%82%D0%B2%D0%BE)</vt:lpwstr>
      </vt:variant>
      <vt:variant>
        <vt:lpwstr/>
      </vt:variant>
      <vt:variant>
        <vt:i4>5439524</vt:i4>
      </vt:variant>
      <vt:variant>
        <vt:i4>780</vt:i4>
      </vt:variant>
      <vt:variant>
        <vt:i4>0</vt:i4>
      </vt:variant>
      <vt:variant>
        <vt:i4>5</vt:i4>
      </vt:variant>
      <vt:variant>
        <vt:lpwstr>http://ru.wikipedia.org/wiki/%D0%A1%D0%BE%D1%82%D0%BE%D0%B2%D0%B0%D1%8F_%D1%81%D0%B2%D1%8F%D0%B7%D1%8C</vt:lpwstr>
      </vt:variant>
      <vt:variant>
        <vt:lpwstr/>
      </vt:variant>
      <vt:variant>
        <vt:i4>5439508</vt:i4>
      </vt:variant>
      <vt:variant>
        <vt:i4>777</vt:i4>
      </vt:variant>
      <vt:variant>
        <vt:i4>0</vt:i4>
      </vt:variant>
      <vt:variant>
        <vt:i4>5</vt:i4>
      </vt:variant>
      <vt:variant>
        <vt:lpwstr>http://ru.wikipedia.org/wiki/%D0%9C%D0%B8%D0%BA%D1%80%D0%BE%D0%BF%D1%80%D0%BE%D1%86%D0%B5%D1%81%D1%81%D0%BE%D1%80</vt:lpwstr>
      </vt:variant>
      <vt:variant>
        <vt:lpwstr/>
      </vt:variant>
      <vt:variant>
        <vt:i4>524307</vt:i4>
      </vt:variant>
      <vt:variant>
        <vt:i4>774</vt:i4>
      </vt:variant>
      <vt:variant>
        <vt:i4>0</vt:i4>
      </vt:variant>
      <vt:variant>
        <vt:i4>5</vt:i4>
      </vt:variant>
      <vt:variant>
        <vt:lpwstr>http://ru.wikipedia.org/wiki/%D0%9C%D0%B8%D0%BA%D1%80%D0%BE%D1%81%D1%85%D0%B5%D0%BC%D0%B0</vt:lpwstr>
      </vt:variant>
      <vt:variant>
        <vt:lpwstr/>
      </vt:variant>
      <vt:variant>
        <vt:i4>8323124</vt:i4>
      </vt:variant>
      <vt:variant>
        <vt:i4>771</vt:i4>
      </vt:variant>
      <vt:variant>
        <vt:i4>0</vt:i4>
      </vt:variant>
      <vt:variant>
        <vt:i4>5</vt:i4>
      </vt:variant>
      <vt:variant>
        <vt:lpwstr>http://ru.wikipedia.org/wiki/%D0%9C%D0%B8%D0%BA%D1%80%D0%BE%D1%81%D0%B1%D0%BE%D1%80%D0%BA%D0%B0</vt:lpwstr>
      </vt:variant>
      <vt:variant>
        <vt:lpwstr/>
      </vt:variant>
      <vt:variant>
        <vt:i4>720913</vt:i4>
      </vt:variant>
      <vt:variant>
        <vt:i4>768</vt:i4>
      </vt:variant>
      <vt:variant>
        <vt:i4>0</vt:i4>
      </vt:variant>
      <vt:variant>
        <vt:i4>5</vt:i4>
      </vt:variant>
      <vt:variant>
        <vt:lpwstr>http://ru.wikipedia.org/wiki/%D0%A2%D1%80%D0%B0%D0%BD%D0%B7%D0%B8%D1%81%D1%82%D0%BE%D1%80</vt:lpwstr>
      </vt:variant>
      <vt:variant>
        <vt:lpwstr/>
      </vt:variant>
      <vt:variant>
        <vt:i4>5439559</vt:i4>
      </vt:variant>
      <vt:variant>
        <vt:i4>765</vt:i4>
      </vt:variant>
      <vt:variant>
        <vt:i4>0</vt:i4>
      </vt:variant>
      <vt:variant>
        <vt:i4>5</vt:i4>
      </vt:variant>
      <vt:variant>
        <vt:lpwstr>http://ru.wikipedia.org/wiki/%D0%94%D0%B8%D0%BE%D0%B4</vt:lpwstr>
      </vt:variant>
      <vt:variant>
        <vt:lpwstr/>
      </vt:variant>
      <vt:variant>
        <vt:i4>5898275</vt:i4>
      </vt:variant>
      <vt:variant>
        <vt:i4>762</vt:i4>
      </vt:variant>
      <vt:variant>
        <vt:i4>0</vt:i4>
      </vt:variant>
      <vt:variant>
        <vt:i4>5</vt:i4>
      </vt:variant>
      <vt:variant>
        <vt:lpwstr>http://ru.wikipedia.org/wiki/%D0%A2%D0%B2%D0%B5%D1%80%D0%B4%D0%BE%D1%82%D0%B5%D0%BB%D1%8C%D0%BD%D0%B0%D1%8F_%D1%8D%D0%BB%D0%B5%D0%BA%D1%82%D1%80%D0%BE%D0%BD%D0%B8%D0%BA%D0%B0</vt:lpwstr>
      </vt:variant>
      <vt:variant>
        <vt:lpwstr/>
      </vt:variant>
      <vt:variant>
        <vt:i4>5242937</vt:i4>
      </vt:variant>
      <vt:variant>
        <vt:i4>759</vt:i4>
      </vt:variant>
      <vt:variant>
        <vt:i4>0</vt:i4>
      </vt:variant>
      <vt:variant>
        <vt:i4>5</vt:i4>
      </vt:variant>
      <vt:variant>
        <vt:lpwstr>http://ru.wikipedia.org/wiki/%D0%AD%D0%B9%D0%BA%D0%B5%D0%BD,_%D0%93%D0%BE%D0%B2%D0%B0%D1%80%D0%B4</vt:lpwstr>
      </vt:variant>
      <vt:variant>
        <vt:lpwstr/>
      </vt:variant>
      <vt:variant>
        <vt:i4>8323146</vt:i4>
      </vt:variant>
      <vt:variant>
        <vt:i4>756</vt:i4>
      </vt:variant>
      <vt:variant>
        <vt:i4>0</vt:i4>
      </vt:variant>
      <vt:variant>
        <vt:i4>5</vt:i4>
      </vt:variant>
      <vt:variant>
        <vt:lpwstr>http://ru.wikipedia.org/wiki/%D0%9B%D0%B0%D0%B2%D0%BB%D0%B5%D0%B9%D1%81,_%D0%90%D0%B4%D0%B0</vt:lpwstr>
      </vt:variant>
      <vt:variant>
        <vt:lpwstr/>
      </vt:variant>
      <vt:variant>
        <vt:i4>8323183</vt:i4>
      </vt:variant>
      <vt:variant>
        <vt:i4>753</vt:i4>
      </vt:variant>
      <vt:variant>
        <vt:i4>0</vt:i4>
      </vt:variant>
      <vt:variant>
        <vt:i4>5</vt:i4>
      </vt:variant>
      <vt:variant>
        <vt:lpwstr>http://ru.wikipedia.org/wiki/%D0%90%D1%81%D1%81%D0%B5%D0%BC%D0%B1%D0%BB%D0%B5%D1%80</vt:lpwstr>
      </vt:variant>
      <vt:variant>
        <vt:lpwstr/>
      </vt:variant>
      <vt:variant>
        <vt:i4>7995480</vt:i4>
      </vt:variant>
      <vt:variant>
        <vt:i4>750</vt:i4>
      </vt:variant>
      <vt:variant>
        <vt:i4>0</vt:i4>
      </vt:variant>
      <vt:variant>
        <vt:i4>5</vt:i4>
      </vt:variant>
      <vt:variant>
        <vt:lpwstr>http://ru.wikipedia.org/wiki/%D0%A7%D0%B0%D1%80%D0%BB%D1%8C%D0%B7_%D0%91%D1%8D%D0%B1%D0%B1%D0%B8%D0%B4%D0%B6</vt:lpwstr>
      </vt:variant>
      <vt:variant>
        <vt:lpwstr/>
      </vt:variant>
      <vt:variant>
        <vt:i4>7929906</vt:i4>
      </vt:variant>
      <vt:variant>
        <vt:i4>747</vt:i4>
      </vt:variant>
      <vt:variant>
        <vt:i4>0</vt:i4>
      </vt:variant>
      <vt:variant>
        <vt:i4>5</vt:i4>
      </vt:variant>
      <vt:variant>
        <vt:lpwstr>http://ru.wikipedia.org/wiki/%D0%93%D0%BE%D1%82%D1%84%D1%80%D0%B8%D0%B4_%D0%92%D0%B8%D0%BB%D1%8C%D0%B3%D0%B5%D0%BB%D1%8C%D0%BC_%D0%9B%D0%B5%D0%B9%D0%B1%D0%BD%D0%B8%D1%86</vt:lpwstr>
      </vt:variant>
      <vt:variant>
        <vt:lpwstr/>
      </vt:variant>
      <vt:variant>
        <vt:i4>7995475</vt:i4>
      </vt:variant>
      <vt:variant>
        <vt:i4>744</vt:i4>
      </vt:variant>
      <vt:variant>
        <vt:i4>0</vt:i4>
      </vt:variant>
      <vt:variant>
        <vt:i4>5</vt:i4>
      </vt:variant>
      <vt:variant>
        <vt:lpwstr>http://ru.wikipedia.org/wiki/%D0%91%D0%BB%D0%B5%D0%B7_%D0%9F%D0%B0%D1%81%D0%BA%D0%B0%D0%BB%D1%8C</vt:lpwstr>
      </vt:variant>
      <vt:variant>
        <vt:lpwstr/>
      </vt:variant>
      <vt:variant>
        <vt:i4>589892</vt:i4>
      </vt:variant>
      <vt:variant>
        <vt:i4>741</vt:i4>
      </vt:variant>
      <vt:variant>
        <vt:i4>0</vt:i4>
      </vt:variant>
      <vt:variant>
        <vt:i4>5</vt:i4>
      </vt:variant>
      <vt:variant>
        <vt:lpwstr>http://dic.academic.ru/dic.nsf/ruwiki/702458</vt:lpwstr>
      </vt:variant>
      <vt:variant>
        <vt:lpwstr/>
      </vt:variant>
      <vt:variant>
        <vt:i4>3145842</vt:i4>
      </vt:variant>
      <vt:variant>
        <vt:i4>738</vt:i4>
      </vt:variant>
      <vt:variant>
        <vt:i4>0</vt:i4>
      </vt:variant>
      <vt:variant>
        <vt:i4>5</vt:i4>
      </vt:variant>
      <vt:variant>
        <vt:lpwstr>http://dic.academic.ru/dic.nsf/ruwiki/1471</vt:lpwstr>
      </vt:variant>
      <vt:variant>
        <vt:lpwstr/>
      </vt:variant>
      <vt:variant>
        <vt:i4>1835087</vt:i4>
      </vt:variant>
      <vt:variant>
        <vt:i4>735</vt:i4>
      </vt:variant>
      <vt:variant>
        <vt:i4>0</vt:i4>
      </vt:variant>
      <vt:variant>
        <vt:i4>5</vt:i4>
      </vt:variant>
      <vt:variant>
        <vt:lpwstr>https://ru.wikipedia.org/wiki/%D0%92%D0%B0%D0%B2%D0%B8%D0%BB%D0%BE%D0%BD</vt:lpwstr>
      </vt:variant>
      <vt:variant>
        <vt:lpwstr/>
      </vt:variant>
      <vt:variant>
        <vt:i4>1376307</vt:i4>
      </vt:variant>
      <vt:variant>
        <vt:i4>728</vt:i4>
      </vt:variant>
      <vt:variant>
        <vt:i4>0</vt:i4>
      </vt:variant>
      <vt:variant>
        <vt:i4>5</vt:i4>
      </vt:variant>
      <vt:variant>
        <vt:lpwstr/>
      </vt:variant>
      <vt:variant>
        <vt:lpwstr>_Toc408477817</vt:lpwstr>
      </vt:variant>
      <vt:variant>
        <vt:i4>1376307</vt:i4>
      </vt:variant>
      <vt:variant>
        <vt:i4>722</vt:i4>
      </vt:variant>
      <vt:variant>
        <vt:i4>0</vt:i4>
      </vt:variant>
      <vt:variant>
        <vt:i4>5</vt:i4>
      </vt:variant>
      <vt:variant>
        <vt:lpwstr/>
      </vt:variant>
      <vt:variant>
        <vt:lpwstr>_Toc408477816</vt:lpwstr>
      </vt:variant>
      <vt:variant>
        <vt:i4>1376307</vt:i4>
      </vt:variant>
      <vt:variant>
        <vt:i4>716</vt:i4>
      </vt:variant>
      <vt:variant>
        <vt:i4>0</vt:i4>
      </vt:variant>
      <vt:variant>
        <vt:i4>5</vt:i4>
      </vt:variant>
      <vt:variant>
        <vt:lpwstr/>
      </vt:variant>
      <vt:variant>
        <vt:lpwstr>_Toc408477815</vt:lpwstr>
      </vt:variant>
      <vt:variant>
        <vt:i4>1376307</vt:i4>
      </vt:variant>
      <vt:variant>
        <vt:i4>710</vt:i4>
      </vt:variant>
      <vt:variant>
        <vt:i4>0</vt:i4>
      </vt:variant>
      <vt:variant>
        <vt:i4>5</vt:i4>
      </vt:variant>
      <vt:variant>
        <vt:lpwstr/>
      </vt:variant>
      <vt:variant>
        <vt:lpwstr>_Toc408477814</vt:lpwstr>
      </vt:variant>
      <vt:variant>
        <vt:i4>1376307</vt:i4>
      </vt:variant>
      <vt:variant>
        <vt:i4>704</vt:i4>
      </vt:variant>
      <vt:variant>
        <vt:i4>0</vt:i4>
      </vt:variant>
      <vt:variant>
        <vt:i4>5</vt:i4>
      </vt:variant>
      <vt:variant>
        <vt:lpwstr/>
      </vt:variant>
      <vt:variant>
        <vt:lpwstr>_Toc408477813</vt:lpwstr>
      </vt:variant>
      <vt:variant>
        <vt:i4>1376307</vt:i4>
      </vt:variant>
      <vt:variant>
        <vt:i4>698</vt:i4>
      </vt:variant>
      <vt:variant>
        <vt:i4>0</vt:i4>
      </vt:variant>
      <vt:variant>
        <vt:i4>5</vt:i4>
      </vt:variant>
      <vt:variant>
        <vt:lpwstr/>
      </vt:variant>
      <vt:variant>
        <vt:lpwstr>_Toc408477812</vt:lpwstr>
      </vt:variant>
      <vt:variant>
        <vt:i4>1376307</vt:i4>
      </vt:variant>
      <vt:variant>
        <vt:i4>692</vt:i4>
      </vt:variant>
      <vt:variant>
        <vt:i4>0</vt:i4>
      </vt:variant>
      <vt:variant>
        <vt:i4>5</vt:i4>
      </vt:variant>
      <vt:variant>
        <vt:lpwstr/>
      </vt:variant>
      <vt:variant>
        <vt:lpwstr>_Toc408477811</vt:lpwstr>
      </vt:variant>
      <vt:variant>
        <vt:i4>1376307</vt:i4>
      </vt:variant>
      <vt:variant>
        <vt:i4>686</vt:i4>
      </vt:variant>
      <vt:variant>
        <vt:i4>0</vt:i4>
      </vt:variant>
      <vt:variant>
        <vt:i4>5</vt:i4>
      </vt:variant>
      <vt:variant>
        <vt:lpwstr/>
      </vt:variant>
      <vt:variant>
        <vt:lpwstr>_Toc408477810</vt:lpwstr>
      </vt:variant>
      <vt:variant>
        <vt:i4>1310771</vt:i4>
      </vt:variant>
      <vt:variant>
        <vt:i4>680</vt:i4>
      </vt:variant>
      <vt:variant>
        <vt:i4>0</vt:i4>
      </vt:variant>
      <vt:variant>
        <vt:i4>5</vt:i4>
      </vt:variant>
      <vt:variant>
        <vt:lpwstr/>
      </vt:variant>
      <vt:variant>
        <vt:lpwstr>_Toc408477809</vt:lpwstr>
      </vt:variant>
      <vt:variant>
        <vt:i4>1310771</vt:i4>
      </vt:variant>
      <vt:variant>
        <vt:i4>674</vt:i4>
      </vt:variant>
      <vt:variant>
        <vt:i4>0</vt:i4>
      </vt:variant>
      <vt:variant>
        <vt:i4>5</vt:i4>
      </vt:variant>
      <vt:variant>
        <vt:lpwstr/>
      </vt:variant>
      <vt:variant>
        <vt:lpwstr>_Toc408477808</vt:lpwstr>
      </vt:variant>
      <vt:variant>
        <vt:i4>1310771</vt:i4>
      </vt:variant>
      <vt:variant>
        <vt:i4>668</vt:i4>
      </vt:variant>
      <vt:variant>
        <vt:i4>0</vt:i4>
      </vt:variant>
      <vt:variant>
        <vt:i4>5</vt:i4>
      </vt:variant>
      <vt:variant>
        <vt:lpwstr/>
      </vt:variant>
      <vt:variant>
        <vt:lpwstr>_Toc408477807</vt:lpwstr>
      </vt:variant>
      <vt:variant>
        <vt:i4>1310771</vt:i4>
      </vt:variant>
      <vt:variant>
        <vt:i4>662</vt:i4>
      </vt:variant>
      <vt:variant>
        <vt:i4>0</vt:i4>
      </vt:variant>
      <vt:variant>
        <vt:i4>5</vt:i4>
      </vt:variant>
      <vt:variant>
        <vt:lpwstr/>
      </vt:variant>
      <vt:variant>
        <vt:lpwstr>_Toc408477806</vt:lpwstr>
      </vt:variant>
      <vt:variant>
        <vt:i4>1310771</vt:i4>
      </vt:variant>
      <vt:variant>
        <vt:i4>656</vt:i4>
      </vt:variant>
      <vt:variant>
        <vt:i4>0</vt:i4>
      </vt:variant>
      <vt:variant>
        <vt:i4>5</vt:i4>
      </vt:variant>
      <vt:variant>
        <vt:lpwstr/>
      </vt:variant>
      <vt:variant>
        <vt:lpwstr>_Toc408477805</vt:lpwstr>
      </vt:variant>
      <vt:variant>
        <vt:i4>1310771</vt:i4>
      </vt:variant>
      <vt:variant>
        <vt:i4>650</vt:i4>
      </vt:variant>
      <vt:variant>
        <vt:i4>0</vt:i4>
      </vt:variant>
      <vt:variant>
        <vt:i4>5</vt:i4>
      </vt:variant>
      <vt:variant>
        <vt:lpwstr/>
      </vt:variant>
      <vt:variant>
        <vt:lpwstr>_Toc408477804</vt:lpwstr>
      </vt:variant>
      <vt:variant>
        <vt:i4>1310771</vt:i4>
      </vt:variant>
      <vt:variant>
        <vt:i4>644</vt:i4>
      </vt:variant>
      <vt:variant>
        <vt:i4>0</vt:i4>
      </vt:variant>
      <vt:variant>
        <vt:i4>5</vt:i4>
      </vt:variant>
      <vt:variant>
        <vt:lpwstr/>
      </vt:variant>
      <vt:variant>
        <vt:lpwstr>_Toc408477803</vt:lpwstr>
      </vt:variant>
      <vt:variant>
        <vt:i4>1310771</vt:i4>
      </vt:variant>
      <vt:variant>
        <vt:i4>638</vt:i4>
      </vt:variant>
      <vt:variant>
        <vt:i4>0</vt:i4>
      </vt:variant>
      <vt:variant>
        <vt:i4>5</vt:i4>
      </vt:variant>
      <vt:variant>
        <vt:lpwstr/>
      </vt:variant>
      <vt:variant>
        <vt:lpwstr>_Toc408477802</vt:lpwstr>
      </vt:variant>
      <vt:variant>
        <vt:i4>1310771</vt:i4>
      </vt:variant>
      <vt:variant>
        <vt:i4>632</vt:i4>
      </vt:variant>
      <vt:variant>
        <vt:i4>0</vt:i4>
      </vt:variant>
      <vt:variant>
        <vt:i4>5</vt:i4>
      </vt:variant>
      <vt:variant>
        <vt:lpwstr/>
      </vt:variant>
      <vt:variant>
        <vt:lpwstr>_Toc408477801</vt:lpwstr>
      </vt:variant>
      <vt:variant>
        <vt:i4>1310771</vt:i4>
      </vt:variant>
      <vt:variant>
        <vt:i4>626</vt:i4>
      </vt:variant>
      <vt:variant>
        <vt:i4>0</vt:i4>
      </vt:variant>
      <vt:variant>
        <vt:i4>5</vt:i4>
      </vt:variant>
      <vt:variant>
        <vt:lpwstr/>
      </vt:variant>
      <vt:variant>
        <vt:lpwstr>_Toc408477800</vt:lpwstr>
      </vt:variant>
      <vt:variant>
        <vt:i4>1900604</vt:i4>
      </vt:variant>
      <vt:variant>
        <vt:i4>620</vt:i4>
      </vt:variant>
      <vt:variant>
        <vt:i4>0</vt:i4>
      </vt:variant>
      <vt:variant>
        <vt:i4>5</vt:i4>
      </vt:variant>
      <vt:variant>
        <vt:lpwstr/>
      </vt:variant>
      <vt:variant>
        <vt:lpwstr>_Toc408477799</vt:lpwstr>
      </vt:variant>
      <vt:variant>
        <vt:i4>1900604</vt:i4>
      </vt:variant>
      <vt:variant>
        <vt:i4>614</vt:i4>
      </vt:variant>
      <vt:variant>
        <vt:i4>0</vt:i4>
      </vt:variant>
      <vt:variant>
        <vt:i4>5</vt:i4>
      </vt:variant>
      <vt:variant>
        <vt:lpwstr/>
      </vt:variant>
      <vt:variant>
        <vt:lpwstr>_Toc408477798</vt:lpwstr>
      </vt:variant>
      <vt:variant>
        <vt:i4>1900604</vt:i4>
      </vt:variant>
      <vt:variant>
        <vt:i4>608</vt:i4>
      </vt:variant>
      <vt:variant>
        <vt:i4>0</vt:i4>
      </vt:variant>
      <vt:variant>
        <vt:i4>5</vt:i4>
      </vt:variant>
      <vt:variant>
        <vt:lpwstr/>
      </vt:variant>
      <vt:variant>
        <vt:lpwstr>_Toc408477797</vt:lpwstr>
      </vt:variant>
      <vt:variant>
        <vt:i4>1900604</vt:i4>
      </vt:variant>
      <vt:variant>
        <vt:i4>602</vt:i4>
      </vt:variant>
      <vt:variant>
        <vt:i4>0</vt:i4>
      </vt:variant>
      <vt:variant>
        <vt:i4>5</vt:i4>
      </vt:variant>
      <vt:variant>
        <vt:lpwstr/>
      </vt:variant>
      <vt:variant>
        <vt:lpwstr>_Toc408477796</vt:lpwstr>
      </vt:variant>
      <vt:variant>
        <vt:i4>1900604</vt:i4>
      </vt:variant>
      <vt:variant>
        <vt:i4>596</vt:i4>
      </vt:variant>
      <vt:variant>
        <vt:i4>0</vt:i4>
      </vt:variant>
      <vt:variant>
        <vt:i4>5</vt:i4>
      </vt:variant>
      <vt:variant>
        <vt:lpwstr/>
      </vt:variant>
      <vt:variant>
        <vt:lpwstr>_Toc408477795</vt:lpwstr>
      </vt:variant>
      <vt:variant>
        <vt:i4>1900604</vt:i4>
      </vt:variant>
      <vt:variant>
        <vt:i4>590</vt:i4>
      </vt:variant>
      <vt:variant>
        <vt:i4>0</vt:i4>
      </vt:variant>
      <vt:variant>
        <vt:i4>5</vt:i4>
      </vt:variant>
      <vt:variant>
        <vt:lpwstr/>
      </vt:variant>
      <vt:variant>
        <vt:lpwstr>_Toc408477794</vt:lpwstr>
      </vt:variant>
      <vt:variant>
        <vt:i4>1900604</vt:i4>
      </vt:variant>
      <vt:variant>
        <vt:i4>584</vt:i4>
      </vt:variant>
      <vt:variant>
        <vt:i4>0</vt:i4>
      </vt:variant>
      <vt:variant>
        <vt:i4>5</vt:i4>
      </vt:variant>
      <vt:variant>
        <vt:lpwstr/>
      </vt:variant>
      <vt:variant>
        <vt:lpwstr>_Toc408477793</vt:lpwstr>
      </vt:variant>
      <vt:variant>
        <vt:i4>1900604</vt:i4>
      </vt:variant>
      <vt:variant>
        <vt:i4>578</vt:i4>
      </vt:variant>
      <vt:variant>
        <vt:i4>0</vt:i4>
      </vt:variant>
      <vt:variant>
        <vt:i4>5</vt:i4>
      </vt:variant>
      <vt:variant>
        <vt:lpwstr/>
      </vt:variant>
      <vt:variant>
        <vt:lpwstr>_Toc408477792</vt:lpwstr>
      </vt:variant>
      <vt:variant>
        <vt:i4>1900604</vt:i4>
      </vt:variant>
      <vt:variant>
        <vt:i4>572</vt:i4>
      </vt:variant>
      <vt:variant>
        <vt:i4>0</vt:i4>
      </vt:variant>
      <vt:variant>
        <vt:i4>5</vt:i4>
      </vt:variant>
      <vt:variant>
        <vt:lpwstr/>
      </vt:variant>
      <vt:variant>
        <vt:lpwstr>_Toc408477791</vt:lpwstr>
      </vt:variant>
      <vt:variant>
        <vt:i4>1900604</vt:i4>
      </vt:variant>
      <vt:variant>
        <vt:i4>566</vt:i4>
      </vt:variant>
      <vt:variant>
        <vt:i4>0</vt:i4>
      </vt:variant>
      <vt:variant>
        <vt:i4>5</vt:i4>
      </vt:variant>
      <vt:variant>
        <vt:lpwstr/>
      </vt:variant>
      <vt:variant>
        <vt:lpwstr>_Toc408477790</vt:lpwstr>
      </vt:variant>
      <vt:variant>
        <vt:i4>1835068</vt:i4>
      </vt:variant>
      <vt:variant>
        <vt:i4>560</vt:i4>
      </vt:variant>
      <vt:variant>
        <vt:i4>0</vt:i4>
      </vt:variant>
      <vt:variant>
        <vt:i4>5</vt:i4>
      </vt:variant>
      <vt:variant>
        <vt:lpwstr/>
      </vt:variant>
      <vt:variant>
        <vt:lpwstr>_Toc408477789</vt:lpwstr>
      </vt:variant>
      <vt:variant>
        <vt:i4>1835068</vt:i4>
      </vt:variant>
      <vt:variant>
        <vt:i4>554</vt:i4>
      </vt:variant>
      <vt:variant>
        <vt:i4>0</vt:i4>
      </vt:variant>
      <vt:variant>
        <vt:i4>5</vt:i4>
      </vt:variant>
      <vt:variant>
        <vt:lpwstr/>
      </vt:variant>
      <vt:variant>
        <vt:lpwstr>_Toc408477788</vt:lpwstr>
      </vt:variant>
      <vt:variant>
        <vt:i4>1835068</vt:i4>
      </vt:variant>
      <vt:variant>
        <vt:i4>548</vt:i4>
      </vt:variant>
      <vt:variant>
        <vt:i4>0</vt:i4>
      </vt:variant>
      <vt:variant>
        <vt:i4>5</vt:i4>
      </vt:variant>
      <vt:variant>
        <vt:lpwstr/>
      </vt:variant>
      <vt:variant>
        <vt:lpwstr>_Toc408477787</vt:lpwstr>
      </vt:variant>
      <vt:variant>
        <vt:i4>1835068</vt:i4>
      </vt:variant>
      <vt:variant>
        <vt:i4>542</vt:i4>
      </vt:variant>
      <vt:variant>
        <vt:i4>0</vt:i4>
      </vt:variant>
      <vt:variant>
        <vt:i4>5</vt:i4>
      </vt:variant>
      <vt:variant>
        <vt:lpwstr/>
      </vt:variant>
      <vt:variant>
        <vt:lpwstr>_Toc408477786</vt:lpwstr>
      </vt:variant>
      <vt:variant>
        <vt:i4>1835068</vt:i4>
      </vt:variant>
      <vt:variant>
        <vt:i4>536</vt:i4>
      </vt:variant>
      <vt:variant>
        <vt:i4>0</vt:i4>
      </vt:variant>
      <vt:variant>
        <vt:i4>5</vt:i4>
      </vt:variant>
      <vt:variant>
        <vt:lpwstr/>
      </vt:variant>
      <vt:variant>
        <vt:lpwstr>_Toc408477785</vt:lpwstr>
      </vt:variant>
      <vt:variant>
        <vt:i4>1835068</vt:i4>
      </vt:variant>
      <vt:variant>
        <vt:i4>530</vt:i4>
      </vt:variant>
      <vt:variant>
        <vt:i4>0</vt:i4>
      </vt:variant>
      <vt:variant>
        <vt:i4>5</vt:i4>
      </vt:variant>
      <vt:variant>
        <vt:lpwstr/>
      </vt:variant>
      <vt:variant>
        <vt:lpwstr>_Toc408477784</vt:lpwstr>
      </vt:variant>
      <vt:variant>
        <vt:i4>1835068</vt:i4>
      </vt:variant>
      <vt:variant>
        <vt:i4>524</vt:i4>
      </vt:variant>
      <vt:variant>
        <vt:i4>0</vt:i4>
      </vt:variant>
      <vt:variant>
        <vt:i4>5</vt:i4>
      </vt:variant>
      <vt:variant>
        <vt:lpwstr/>
      </vt:variant>
      <vt:variant>
        <vt:lpwstr>_Toc408477783</vt:lpwstr>
      </vt:variant>
      <vt:variant>
        <vt:i4>1835068</vt:i4>
      </vt:variant>
      <vt:variant>
        <vt:i4>518</vt:i4>
      </vt:variant>
      <vt:variant>
        <vt:i4>0</vt:i4>
      </vt:variant>
      <vt:variant>
        <vt:i4>5</vt:i4>
      </vt:variant>
      <vt:variant>
        <vt:lpwstr/>
      </vt:variant>
      <vt:variant>
        <vt:lpwstr>_Toc408477782</vt:lpwstr>
      </vt:variant>
      <vt:variant>
        <vt:i4>1835068</vt:i4>
      </vt:variant>
      <vt:variant>
        <vt:i4>512</vt:i4>
      </vt:variant>
      <vt:variant>
        <vt:i4>0</vt:i4>
      </vt:variant>
      <vt:variant>
        <vt:i4>5</vt:i4>
      </vt:variant>
      <vt:variant>
        <vt:lpwstr/>
      </vt:variant>
      <vt:variant>
        <vt:lpwstr>_Toc408477781</vt:lpwstr>
      </vt:variant>
      <vt:variant>
        <vt:i4>1835068</vt:i4>
      </vt:variant>
      <vt:variant>
        <vt:i4>506</vt:i4>
      </vt:variant>
      <vt:variant>
        <vt:i4>0</vt:i4>
      </vt:variant>
      <vt:variant>
        <vt:i4>5</vt:i4>
      </vt:variant>
      <vt:variant>
        <vt:lpwstr/>
      </vt:variant>
      <vt:variant>
        <vt:lpwstr>_Toc408477780</vt:lpwstr>
      </vt:variant>
      <vt:variant>
        <vt:i4>1245244</vt:i4>
      </vt:variant>
      <vt:variant>
        <vt:i4>500</vt:i4>
      </vt:variant>
      <vt:variant>
        <vt:i4>0</vt:i4>
      </vt:variant>
      <vt:variant>
        <vt:i4>5</vt:i4>
      </vt:variant>
      <vt:variant>
        <vt:lpwstr/>
      </vt:variant>
      <vt:variant>
        <vt:lpwstr>_Toc408477779</vt:lpwstr>
      </vt:variant>
      <vt:variant>
        <vt:i4>1245244</vt:i4>
      </vt:variant>
      <vt:variant>
        <vt:i4>494</vt:i4>
      </vt:variant>
      <vt:variant>
        <vt:i4>0</vt:i4>
      </vt:variant>
      <vt:variant>
        <vt:i4>5</vt:i4>
      </vt:variant>
      <vt:variant>
        <vt:lpwstr/>
      </vt:variant>
      <vt:variant>
        <vt:lpwstr>_Toc408477778</vt:lpwstr>
      </vt:variant>
      <vt:variant>
        <vt:i4>1245244</vt:i4>
      </vt:variant>
      <vt:variant>
        <vt:i4>488</vt:i4>
      </vt:variant>
      <vt:variant>
        <vt:i4>0</vt:i4>
      </vt:variant>
      <vt:variant>
        <vt:i4>5</vt:i4>
      </vt:variant>
      <vt:variant>
        <vt:lpwstr/>
      </vt:variant>
      <vt:variant>
        <vt:lpwstr>_Toc408477777</vt:lpwstr>
      </vt:variant>
      <vt:variant>
        <vt:i4>1245244</vt:i4>
      </vt:variant>
      <vt:variant>
        <vt:i4>482</vt:i4>
      </vt:variant>
      <vt:variant>
        <vt:i4>0</vt:i4>
      </vt:variant>
      <vt:variant>
        <vt:i4>5</vt:i4>
      </vt:variant>
      <vt:variant>
        <vt:lpwstr/>
      </vt:variant>
      <vt:variant>
        <vt:lpwstr>_Toc408477776</vt:lpwstr>
      </vt:variant>
      <vt:variant>
        <vt:i4>1245244</vt:i4>
      </vt:variant>
      <vt:variant>
        <vt:i4>476</vt:i4>
      </vt:variant>
      <vt:variant>
        <vt:i4>0</vt:i4>
      </vt:variant>
      <vt:variant>
        <vt:i4>5</vt:i4>
      </vt:variant>
      <vt:variant>
        <vt:lpwstr/>
      </vt:variant>
      <vt:variant>
        <vt:lpwstr>_Toc408477775</vt:lpwstr>
      </vt:variant>
      <vt:variant>
        <vt:i4>1245244</vt:i4>
      </vt:variant>
      <vt:variant>
        <vt:i4>470</vt:i4>
      </vt:variant>
      <vt:variant>
        <vt:i4>0</vt:i4>
      </vt:variant>
      <vt:variant>
        <vt:i4>5</vt:i4>
      </vt:variant>
      <vt:variant>
        <vt:lpwstr/>
      </vt:variant>
      <vt:variant>
        <vt:lpwstr>_Toc408477774</vt:lpwstr>
      </vt:variant>
      <vt:variant>
        <vt:i4>1245244</vt:i4>
      </vt:variant>
      <vt:variant>
        <vt:i4>464</vt:i4>
      </vt:variant>
      <vt:variant>
        <vt:i4>0</vt:i4>
      </vt:variant>
      <vt:variant>
        <vt:i4>5</vt:i4>
      </vt:variant>
      <vt:variant>
        <vt:lpwstr/>
      </vt:variant>
      <vt:variant>
        <vt:lpwstr>_Toc408477773</vt:lpwstr>
      </vt:variant>
      <vt:variant>
        <vt:i4>1245244</vt:i4>
      </vt:variant>
      <vt:variant>
        <vt:i4>458</vt:i4>
      </vt:variant>
      <vt:variant>
        <vt:i4>0</vt:i4>
      </vt:variant>
      <vt:variant>
        <vt:i4>5</vt:i4>
      </vt:variant>
      <vt:variant>
        <vt:lpwstr/>
      </vt:variant>
      <vt:variant>
        <vt:lpwstr>_Toc408477772</vt:lpwstr>
      </vt:variant>
      <vt:variant>
        <vt:i4>1245244</vt:i4>
      </vt:variant>
      <vt:variant>
        <vt:i4>452</vt:i4>
      </vt:variant>
      <vt:variant>
        <vt:i4>0</vt:i4>
      </vt:variant>
      <vt:variant>
        <vt:i4>5</vt:i4>
      </vt:variant>
      <vt:variant>
        <vt:lpwstr/>
      </vt:variant>
      <vt:variant>
        <vt:lpwstr>_Toc408477771</vt:lpwstr>
      </vt:variant>
      <vt:variant>
        <vt:i4>1245244</vt:i4>
      </vt:variant>
      <vt:variant>
        <vt:i4>446</vt:i4>
      </vt:variant>
      <vt:variant>
        <vt:i4>0</vt:i4>
      </vt:variant>
      <vt:variant>
        <vt:i4>5</vt:i4>
      </vt:variant>
      <vt:variant>
        <vt:lpwstr/>
      </vt:variant>
      <vt:variant>
        <vt:lpwstr>_Toc408477770</vt:lpwstr>
      </vt:variant>
      <vt:variant>
        <vt:i4>1179708</vt:i4>
      </vt:variant>
      <vt:variant>
        <vt:i4>440</vt:i4>
      </vt:variant>
      <vt:variant>
        <vt:i4>0</vt:i4>
      </vt:variant>
      <vt:variant>
        <vt:i4>5</vt:i4>
      </vt:variant>
      <vt:variant>
        <vt:lpwstr/>
      </vt:variant>
      <vt:variant>
        <vt:lpwstr>_Toc408477769</vt:lpwstr>
      </vt:variant>
      <vt:variant>
        <vt:i4>1179708</vt:i4>
      </vt:variant>
      <vt:variant>
        <vt:i4>434</vt:i4>
      </vt:variant>
      <vt:variant>
        <vt:i4>0</vt:i4>
      </vt:variant>
      <vt:variant>
        <vt:i4>5</vt:i4>
      </vt:variant>
      <vt:variant>
        <vt:lpwstr/>
      </vt:variant>
      <vt:variant>
        <vt:lpwstr>_Toc408477768</vt:lpwstr>
      </vt:variant>
      <vt:variant>
        <vt:i4>1179708</vt:i4>
      </vt:variant>
      <vt:variant>
        <vt:i4>428</vt:i4>
      </vt:variant>
      <vt:variant>
        <vt:i4>0</vt:i4>
      </vt:variant>
      <vt:variant>
        <vt:i4>5</vt:i4>
      </vt:variant>
      <vt:variant>
        <vt:lpwstr/>
      </vt:variant>
      <vt:variant>
        <vt:lpwstr>_Toc408477767</vt:lpwstr>
      </vt:variant>
      <vt:variant>
        <vt:i4>1179708</vt:i4>
      </vt:variant>
      <vt:variant>
        <vt:i4>422</vt:i4>
      </vt:variant>
      <vt:variant>
        <vt:i4>0</vt:i4>
      </vt:variant>
      <vt:variant>
        <vt:i4>5</vt:i4>
      </vt:variant>
      <vt:variant>
        <vt:lpwstr/>
      </vt:variant>
      <vt:variant>
        <vt:lpwstr>_Toc408477766</vt:lpwstr>
      </vt:variant>
      <vt:variant>
        <vt:i4>1179708</vt:i4>
      </vt:variant>
      <vt:variant>
        <vt:i4>416</vt:i4>
      </vt:variant>
      <vt:variant>
        <vt:i4>0</vt:i4>
      </vt:variant>
      <vt:variant>
        <vt:i4>5</vt:i4>
      </vt:variant>
      <vt:variant>
        <vt:lpwstr/>
      </vt:variant>
      <vt:variant>
        <vt:lpwstr>_Toc408477765</vt:lpwstr>
      </vt:variant>
      <vt:variant>
        <vt:i4>1179708</vt:i4>
      </vt:variant>
      <vt:variant>
        <vt:i4>410</vt:i4>
      </vt:variant>
      <vt:variant>
        <vt:i4>0</vt:i4>
      </vt:variant>
      <vt:variant>
        <vt:i4>5</vt:i4>
      </vt:variant>
      <vt:variant>
        <vt:lpwstr/>
      </vt:variant>
      <vt:variant>
        <vt:lpwstr>_Toc408477764</vt:lpwstr>
      </vt:variant>
      <vt:variant>
        <vt:i4>1179708</vt:i4>
      </vt:variant>
      <vt:variant>
        <vt:i4>404</vt:i4>
      </vt:variant>
      <vt:variant>
        <vt:i4>0</vt:i4>
      </vt:variant>
      <vt:variant>
        <vt:i4>5</vt:i4>
      </vt:variant>
      <vt:variant>
        <vt:lpwstr/>
      </vt:variant>
      <vt:variant>
        <vt:lpwstr>_Toc408477763</vt:lpwstr>
      </vt:variant>
      <vt:variant>
        <vt:i4>1179708</vt:i4>
      </vt:variant>
      <vt:variant>
        <vt:i4>398</vt:i4>
      </vt:variant>
      <vt:variant>
        <vt:i4>0</vt:i4>
      </vt:variant>
      <vt:variant>
        <vt:i4>5</vt:i4>
      </vt:variant>
      <vt:variant>
        <vt:lpwstr/>
      </vt:variant>
      <vt:variant>
        <vt:lpwstr>_Toc408477762</vt:lpwstr>
      </vt:variant>
      <vt:variant>
        <vt:i4>1179708</vt:i4>
      </vt:variant>
      <vt:variant>
        <vt:i4>392</vt:i4>
      </vt:variant>
      <vt:variant>
        <vt:i4>0</vt:i4>
      </vt:variant>
      <vt:variant>
        <vt:i4>5</vt:i4>
      </vt:variant>
      <vt:variant>
        <vt:lpwstr/>
      </vt:variant>
      <vt:variant>
        <vt:lpwstr>_Toc408477761</vt:lpwstr>
      </vt:variant>
      <vt:variant>
        <vt:i4>1179708</vt:i4>
      </vt:variant>
      <vt:variant>
        <vt:i4>386</vt:i4>
      </vt:variant>
      <vt:variant>
        <vt:i4>0</vt:i4>
      </vt:variant>
      <vt:variant>
        <vt:i4>5</vt:i4>
      </vt:variant>
      <vt:variant>
        <vt:lpwstr/>
      </vt:variant>
      <vt:variant>
        <vt:lpwstr>_Toc408477760</vt:lpwstr>
      </vt:variant>
      <vt:variant>
        <vt:i4>1114172</vt:i4>
      </vt:variant>
      <vt:variant>
        <vt:i4>380</vt:i4>
      </vt:variant>
      <vt:variant>
        <vt:i4>0</vt:i4>
      </vt:variant>
      <vt:variant>
        <vt:i4>5</vt:i4>
      </vt:variant>
      <vt:variant>
        <vt:lpwstr/>
      </vt:variant>
      <vt:variant>
        <vt:lpwstr>_Toc408477759</vt:lpwstr>
      </vt:variant>
      <vt:variant>
        <vt:i4>1114172</vt:i4>
      </vt:variant>
      <vt:variant>
        <vt:i4>374</vt:i4>
      </vt:variant>
      <vt:variant>
        <vt:i4>0</vt:i4>
      </vt:variant>
      <vt:variant>
        <vt:i4>5</vt:i4>
      </vt:variant>
      <vt:variant>
        <vt:lpwstr/>
      </vt:variant>
      <vt:variant>
        <vt:lpwstr>_Toc408477758</vt:lpwstr>
      </vt:variant>
      <vt:variant>
        <vt:i4>1114172</vt:i4>
      </vt:variant>
      <vt:variant>
        <vt:i4>368</vt:i4>
      </vt:variant>
      <vt:variant>
        <vt:i4>0</vt:i4>
      </vt:variant>
      <vt:variant>
        <vt:i4>5</vt:i4>
      </vt:variant>
      <vt:variant>
        <vt:lpwstr/>
      </vt:variant>
      <vt:variant>
        <vt:lpwstr>_Toc408477757</vt:lpwstr>
      </vt:variant>
      <vt:variant>
        <vt:i4>1114172</vt:i4>
      </vt:variant>
      <vt:variant>
        <vt:i4>362</vt:i4>
      </vt:variant>
      <vt:variant>
        <vt:i4>0</vt:i4>
      </vt:variant>
      <vt:variant>
        <vt:i4>5</vt:i4>
      </vt:variant>
      <vt:variant>
        <vt:lpwstr/>
      </vt:variant>
      <vt:variant>
        <vt:lpwstr>_Toc408477756</vt:lpwstr>
      </vt:variant>
      <vt:variant>
        <vt:i4>1114172</vt:i4>
      </vt:variant>
      <vt:variant>
        <vt:i4>356</vt:i4>
      </vt:variant>
      <vt:variant>
        <vt:i4>0</vt:i4>
      </vt:variant>
      <vt:variant>
        <vt:i4>5</vt:i4>
      </vt:variant>
      <vt:variant>
        <vt:lpwstr/>
      </vt:variant>
      <vt:variant>
        <vt:lpwstr>_Toc408477755</vt:lpwstr>
      </vt:variant>
      <vt:variant>
        <vt:i4>1114172</vt:i4>
      </vt:variant>
      <vt:variant>
        <vt:i4>350</vt:i4>
      </vt:variant>
      <vt:variant>
        <vt:i4>0</vt:i4>
      </vt:variant>
      <vt:variant>
        <vt:i4>5</vt:i4>
      </vt:variant>
      <vt:variant>
        <vt:lpwstr/>
      </vt:variant>
      <vt:variant>
        <vt:lpwstr>_Toc408477754</vt:lpwstr>
      </vt:variant>
      <vt:variant>
        <vt:i4>1114172</vt:i4>
      </vt:variant>
      <vt:variant>
        <vt:i4>344</vt:i4>
      </vt:variant>
      <vt:variant>
        <vt:i4>0</vt:i4>
      </vt:variant>
      <vt:variant>
        <vt:i4>5</vt:i4>
      </vt:variant>
      <vt:variant>
        <vt:lpwstr/>
      </vt:variant>
      <vt:variant>
        <vt:lpwstr>_Toc408477753</vt:lpwstr>
      </vt:variant>
      <vt:variant>
        <vt:i4>1114172</vt:i4>
      </vt:variant>
      <vt:variant>
        <vt:i4>338</vt:i4>
      </vt:variant>
      <vt:variant>
        <vt:i4>0</vt:i4>
      </vt:variant>
      <vt:variant>
        <vt:i4>5</vt:i4>
      </vt:variant>
      <vt:variant>
        <vt:lpwstr/>
      </vt:variant>
      <vt:variant>
        <vt:lpwstr>_Toc408477752</vt:lpwstr>
      </vt:variant>
      <vt:variant>
        <vt:i4>1114172</vt:i4>
      </vt:variant>
      <vt:variant>
        <vt:i4>332</vt:i4>
      </vt:variant>
      <vt:variant>
        <vt:i4>0</vt:i4>
      </vt:variant>
      <vt:variant>
        <vt:i4>5</vt:i4>
      </vt:variant>
      <vt:variant>
        <vt:lpwstr/>
      </vt:variant>
      <vt:variant>
        <vt:lpwstr>_Toc408477751</vt:lpwstr>
      </vt:variant>
      <vt:variant>
        <vt:i4>1114172</vt:i4>
      </vt:variant>
      <vt:variant>
        <vt:i4>326</vt:i4>
      </vt:variant>
      <vt:variant>
        <vt:i4>0</vt:i4>
      </vt:variant>
      <vt:variant>
        <vt:i4>5</vt:i4>
      </vt:variant>
      <vt:variant>
        <vt:lpwstr/>
      </vt:variant>
      <vt:variant>
        <vt:lpwstr>_Toc408477750</vt:lpwstr>
      </vt:variant>
      <vt:variant>
        <vt:i4>1048636</vt:i4>
      </vt:variant>
      <vt:variant>
        <vt:i4>320</vt:i4>
      </vt:variant>
      <vt:variant>
        <vt:i4>0</vt:i4>
      </vt:variant>
      <vt:variant>
        <vt:i4>5</vt:i4>
      </vt:variant>
      <vt:variant>
        <vt:lpwstr/>
      </vt:variant>
      <vt:variant>
        <vt:lpwstr>_Toc408477749</vt:lpwstr>
      </vt:variant>
      <vt:variant>
        <vt:i4>1048636</vt:i4>
      </vt:variant>
      <vt:variant>
        <vt:i4>314</vt:i4>
      </vt:variant>
      <vt:variant>
        <vt:i4>0</vt:i4>
      </vt:variant>
      <vt:variant>
        <vt:i4>5</vt:i4>
      </vt:variant>
      <vt:variant>
        <vt:lpwstr/>
      </vt:variant>
      <vt:variant>
        <vt:lpwstr>_Toc408477748</vt:lpwstr>
      </vt:variant>
      <vt:variant>
        <vt:i4>1048636</vt:i4>
      </vt:variant>
      <vt:variant>
        <vt:i4>308</vt:i4>
      </vt:variant>
      <vt:variant>
        <vt:i4>0</vt:i4>
      </vt:variant>
      <vt:variant>
        <vt:i4>5</vt:i4>
      </vt:variant>
      <vt:variant>
        <vt:lpwstr/>
      </vt:variant>
      <vt:variant>
        <vt:lpwstr>_Toc408477747</vt:lpwstr>
      </vt:variant>
      <vt:variant>
        <vt:i4>1048636</vt:i4>
      </vt:variant>
      <vt:variant>
        <vt:i4>302</vt:i4>
      </vt:variant>
      <vt:variant>
        <vt:i4>0</vt:i4>
      </vt:variant>
      <vt:variant>
        <vt:i4>5</vt:i4>
      </vt:variant>
      <vt:variant>
        <vt:lpwstr/>
      </vt:variant>
      <vt:variant>
        <vt:lpwstr>_Toc408477746</vt:lpwstr>
      </vt:variant>
      <vt:variant>
        <vt:i4>1048636</vt:i4>
      </vt:variant>
      <vt:variant>
        <vt:i4>296</vt:i4>
      </vt:variant>
      <vt:variant>
        <vt:i4>0</vt:i4>
      </vt:variant>
      <vt:variant>
        <vt:i4>5</vt:i4>
      </vt:variant>
      <vt:variant>
        <vt:lpwstr/>
      </vt:variant>
      <vt:variant>
        <vt:lpwstr>_Toc408477745</vt:lpwstr>
      </vt:variant>
      <vt:variant>
        <vt:i4>1048636</vt:i4>
      </vt:variant>
      <vt:variant>
        <vt:i4>290</vt:i4>
      </vt:variant>
      <vt:variant>
        <vt:i4>0</vt:i4>
      </vt:variant>
      <vt:variant>
        <vt:i4>5</vt:i4>
      </vt:variant>
      <vt:variant>
        <vt:lpwstr/>
      </vt:variant>
      <vt:variant>
        <vt:lpwstr>_Toc408477744</vt:lpwstr>
      </vt:variant>
      <vt:variant>
        <vt:i4>1048636</vt:i4>
      </vt:variant>
      <vt:variant>
        <vt:i4>284</vt:i4>
      </vt:variant>
      <vt:variant>
        <vt:i4>0</vt:i4>
      </vt:variant>
      <vt:variant>
        <vt:i4>5</vt:i4>
      </vt:variant>
      <vt:variant>
        <vt:lpwstr/>
      </vt:variant>
      <vt:variant>
        <vt:lpwstr>_Toc408477743</vt:lpwstr>
      </vt:variant>
      <vt:variant>
        <vt:i4>1048636</vt:i4>
      </vt:variant>
      <vt:variant>
        <vt:i4>278</vt:i4>
      </vt:variant>
      <vt:variant>
        <vt:i4>0</vt:i4>
      </vt:variant>
      <vt:variant>
        <vt:i4>5</vt:i4>
      </vt:variant>
      <vt:variant>
        <vt:lpwstr/>
      </vt:variant>
      <vt:variant>
        <vt:lpwstr>_Toc408477742</vt:lpwstr>
      </vt:variant>
      <vt:variant>
        <vt:i4>1048636</vt:i4>
      </vt:variant>
      <vt:variant>
        <vt:i4>272</vt:i4>
      </vt:variant>
      <vt:variant>
        <vt:i4>0</vt:i4>
      </vt:variant>
      <vt:variant>
        <vt:i4>5</vt:i4>
      </vt:variant>
      <vt:variant>
        <vt:lpwstr/>
      </vt:variant>
      <vt:variant>
        <vt:lpwstr>_Toc408477741</vt:lpwstr>
      </vt:variant>
      <vt:variant>
        <vt:i4>1048636</vt:i4>
      </vt:variant>
      <vt:variant>
        <vt:i4>266</vt:i4>
      </vt:variant>
      <vt:variant>
        <vt:i4>0</vt:i4>
      </vt:variant>
      <vt:variant>
        <vt:i4>5</vt:i4>
      </vt:variant>
      <vt:variant>
        <vt:lpwstr/>
      </vt:variant>
      <vt:variant>
        <vt:lpwstr>_Toc408477740</vt:lpwstr>
      </vt:variant>
      <vt:variant>
        <vt:i4>1507388</vt:i4>
      </vt:variant>
      <vt:variant>
        <vt:i4>260</vt:i4>
      </vt:variant>
      <vt:variant>
        <vt:i4>0</vt:i4>
      </vt:variant>
      <vt:variant>
        <vt:i4>5</vt:i4>
      </vt:variant>
      <vt:variant>
        <vt:lpwstr/>
      </vt:variant>
      <vt:variant>
        <vt:lpwstr>_Toc408477739</vt:lpwstr>
      </vt:variant>
      <vt:variant>
        <vt:i4>1507388</vt:i4>
      </vt:variant>
      <vt:variant>
        <vt:i4>254</vt:i4>
      </vt:variant>
      <vt:variant>
        <vt:i4>0</vt:i4>
      </vt:variant>
      <vt:variant>
        <vt:i4>5</vt:i4>
      </vt:variant>
      <vt:variant>
        <vt:lpwstr/>
      </vt:variant>
      <vt:variant>
        <vt:lpwstr>_Toc408477738</vt:lpwstr>
      </vt:variant>
      <vt:variant>
        <vt:i4>1507388</vt:i4>
      </vt:variant>
      <vt:variant>
        <vt:i4>248</vt:i4>
      </vt:variant>
      <vt:variant>
        <vt:i4>0</vt:i4>
      </vt:variant>
      <vt:variant>
        <vt:i4>5</vt:i4>
      </vt:variant>
      <vt:variant>
        <vt:lpwstr/>
      </vt:variant>
      <vt:variant>
        <vt:lpwstr>_Toc408477737</vt:lpwstr>
      </vt:variant>
      <vt:variant>
        <vt:i4>1507388</vt:i4>
      </vt:variant>
      <vt:variant>
        <vt:i4>242</vt:i4>
      </vt:variant>
      <vt:variant>
        <vt:i4>0</vt:i4>
      </vt:variant>
      <vt:variant>
        <vt:i4>5</vt:i4>
      </vt:variant>
      <vt:variant>
        <vt:lpwstr/>
      </vt:variant>
      <vt:variant>
        <vt:lpwstr>_Toc408477736</vt:lpwstr>
      </vt:variant>
      <vt:variant>
        <vt:i4>1507388</vt:i4>
      </vt:variant>
      <vt:variant>
        <vt:i4>236</vt:i4>
      </vt:variant>
      <vt:variant>
        <vt:i4>0</vt:i4>
      </vt:variant>
      <vt:variant>
        <vt:i4>5</vt:i4>
      </vt:variant>
      <vt:variant>
        <vt:lpwstr/>
      </vt:variant>
      <vt:variant>
        <vt:lpwstr>_Toc408477735</vt:lpwstr>
      </vt:variant>
      <vt:variant>
        <vt:i4>1507388</vt:i4>
      </vt:variant>
      <vt:variant>
        <vt:i4>230</vt:i4>
      </vt:variant>
      <vt:variant>
        <vt:i4>0</vt:i4>
      </vt:variant>
      <vt:variant>
        <vt:i4>5</vt:i4>
      </vt:variant>
      <vt:variant>
        <vt:lpwstr/>
      </vt:variant>
      <vt:variant>
        <vt:lpwstr>_Toc408477734</vt:lpwstr>
      </vt:variant>
      <vt:variant>
        <vt:i4>1507388</vt:i4>
      </vt:variant>
      <vt:variant>
        <vt:i4>224</vt:i4>
      </vt:variant>
      <vt:variant>
        <vt:i4>0</vt:i4>
      </vt:variant>
      <vt:variant>
        <vt:i4>5</vt:i4>
      </vt:variant>
      <vt:variant>
        <vt:lpwstr/>
      </vt:variant>
      <vt:variant>
        <vt:lpwstr>_Toc408477733</vt:lpwstr>
      </vt:variant>
      <vt:variant>
        <vt:i4>1507388</vt:i4>
      </vt:variant>
      <vt:variant>
        <vt:i4>218</vt:i4>
      </vt:variant>
      <vt:variant>
        <vt:i4>0</vt:i4>
      </vt:variant>
      <vt:variant>
        <vt:i4>5</vt:i4>
      </vt:variant>
      <vt:variant>
        <vt:lpwstr/>
      </vt:variant>
      <vt:variant>
        <vt:lpwstr>_Toc408477732</vt:lpwstr>
      </vt:variant>
      <vt:variant>
        <vt:i4>1507388</vt:i4>
      </vt:variant>
      <vt:variant>
        <vt:i4>212</vt:i4>
      </vt:variant>
      <vt:variant>
        <vt:i4>0</vt:i4>
      </vt:variant>
      <vt:variant>
        <vt:i4>5</vt:i4>
      </vt:variant>
      <vt:variant>
        <vt:lpwstr/>
      </vt:variant>
      <vt:variant>
        <vt:lpwstr>_Toc408477731</vt:lpwstr>
      </vt:variant>
      <vt:variant>
        <vt:i4>1507388</vt:i4>
      </vt:variant>
      <vt:variant>
        <vt:i4>206</vt:i4>
      </vt:variant>
      <vt:variant>
        <vt:i4>0</vt:i4>
      </vt:variant>
      <vt:variant>
        <vt:i4>5</vt:i4>
      </vt:variant>
      <vt:variant>
        <vt:lpwstr/>
      </vt:variant>
      <vt:variant>
        <vt:lpwstr>_Toc408477730</vt:lpwstr>
      </vt:variant>
      <vt:variant>
        <vt:i4>1441852</vt:i4>
      </vt:variant>
      <vt:variant>
        <vt:i4>200</vt:i4>
      </vt:variant>
      <vt:variant>
        <vt:i4>0</vt:i4>
      </vt:variant>
      <vt:variant>
        <vt:i4>5</vt:i4>
      </vt:variant>
      <vt:variant>
        <vt:lpwstr/>
      </vt:variant>
      <vt:variant>
        <vt:lpwstr>_Toc408477729</vt:lpwstr>
      </vt:variant>
      <vt:variant>
        <vt:i4>1441852</vt:i4>
      </vt:variant>
      <vt:variant>
        <vt:i4>194</vt:i4>
      </vt:variant>
      <vt:variant>
        <vt:i4>0</vt:i4>
      </vt:variant>
      <vt:variant>
        <vt:i4>5</vt:i4>
      </vt:variant>
      <vt:variant>
        <vt:lpwstr/>
      </vt:variant>
      <vt:variant>
        <vt:lpwstr>_Toc408477728</vt:lpwstr>
      </vt:variant>
      <vt:variant>
        <vt:i4>1441852</vt:i4>
      </vt:variant>
      <vt:variant>
        <vt:i4>188</vt:i4>
      </vt:variant>
      <vt:variant>
        <vt:i4>0</vt:i4>
      </vt:variant>
      <vt:variant>
        <vt:i4>5</vt:i4>
      </vt:variant>
      <vt:variant>
        <vt:lpwstr/>
      </vt:variant>
      <vt:variant>
        <vt:lpwstr>_Toc408477727</vt:lpwstr>
      </vt:variant>
      <vt:variant>
        <vt:i4>1441852</vt:i4>
      </vt:variant>
      <vt:variant>
        <vt:i4>182</vt:i4>
      </vt:variant>
      <vt:variant>
        <vt:i4>0</vt:i4>
      </vt:variant>
      <vt:variant>
        <vt:i4>5</vt:i4>
      </vt:variant>
      <vt:variant>
        <vt:lpwstr/>
      </vt:variant>
      <vt:variant>
        <vt:lpwstr>_Toc408477726</vt:lpwstr>
      </vt:variant>
      <vt:variant>
        <vt:i4>1441852</vt:i4>
      </vt:variant>
      <vt:variant>
        <vt:i4>176</vt:i4>
      </vt:variant>
      <vt:variant>
        <vt:i4>0</vt:i4>
      </vt:variant>
      <vt:variant>
        <vt:i4>5</vt:i4>
      </vt:variant>
      <vt:variant>
        <vt:lpwstr/>
      </vt:variant>
      <vt:variant>
        <vt:lpwstr>_Toc408477725</vt:lpwstr>
      </vt:variant>
      <vt:variant>
        <vt:i4>1441852</vt:i4>
      </vt:variant>
      <vt:variant>
        <vt:i4>170</vt:i4>
      </vt:variant>
      <vt:variant>
        <vt:i4>0</vt:i4>
      </vt:variant>
      <vt:variant>
        <vt:i4>5</vt:i4>
      </vt:variant>
      <vt:variant>
        <vt:lpwstr/>
      </vt:variant>
      <vt:variant>
        <vt:lpwstr>_Toc408477724</vt:lpwstr>
      </vt:variant>
      <vt:variant>
        <vt:i4>1441852</vt:i4>
      </vt:variant>
      <vt:variant>
        <vt:i4>164</vt:i4>
      </vt:variant>
      <vt:variant>
        <vt:i4>0</vt:i4>
      </vt:variant>
      <vt:variant>
        <vt:i4>5</vt:i4>
      </vt:variant>
      <vt:variant>
        <vt:lpwstr/>
      </vt:variant>
      <vt:variant>
        <vt:lpwstr>_Toc408477723</vt:lpwstr>
      </vt:variant>
      <vt:variant>
        <vt:i4>1441852</vt:i4>
      </vt:variant>
      <vt:variant>
        <vt:i4>158</vt:i4>
      </vt:variant>
      <vt:variant>
        <vt:i4>0</vt:i4>
      </vt:variant>
      <vt:variant>
        <vt:i4>5</vt:i4>
      </vt:variant>
      <vt:variant>
        <vt:lpwstr/>
      </vt:variant>
      <vt:variant>
        <vt:lpwstr>_Toc408477722</vt:lpwstr>
      </vt:variant>
      <vt:variant>
        <vt:i4>1441852</vt:i4>
      </vt:variant>
      <vt:variant>
        <vt:i4>152</vt:i4>
      </vt:variant>
      <vt:variant>
        <vt:i4>0</vt:i4>
      </vt:variant>
      <vt:variant>
        <vt:i4>5</vt:i4>
      </vt:variant>
      <vt:variant>
        <vt:lpwstr/>
      </vt:variant>
      <vt:variant>
        <vt:lpwstr>_Toc408477721</vt:lpwstr>
      </vt:variant>
      <vt:variant>
        <vt:i4>1441852</vt:i4>
      </vt:variant>
      <vt:variant>
        <vt:i4>146</vt:i4>
      </vt:variant>
      <vt:variant>
        <vt:i4>0</vt:i4>
      </vt:variant>
      <vt:variant>
        <vt:i4>5</vt:i4>
      </vt:variant>
      <vt:variant>
        <vt:lpwstr/>
      </vt:variant>
      <vt:variant>
        <vt:lpwstr>_Toc408477720</vt:lpwstr>
      </vt:variant>
      <vt:variant>
        <vt:i4>1376316</vt:i4>
      </vt:variant>
      <vt:variant>
        <vt:i4>140</vt:i4>
      </vt:variant>
      <vt:variant>
        <vt:i4>0</vt:i4>
      </vt:variant>
      <vt:variant>
        <vt:i4>5</vt:i4>
      </vt:variant>
      <vt:variant>
        <vt:lpwstr/>
      </vt:variant>
      <vt:variant>
        <vt:lpwstr>_Toc408477719</vt:lpwstr>
      </vt:variant>
      <vt:variant>
        <vt:i4>1376316</vt:i4>
      </vt:variant>
      <vt:variant>
        <vt:i4>134</vt:i4>
      </vt:variant>
      <vt:variant>
        <vt:i4>0</vt:i4>
      </vt:variant>
      <vt:variant>
        <vt:i4>5</vt:i4>
      </vt:variant>
      <vt:variant>
        <vt:lpwstr/>
      </vt:variant>
      <vt:variant>
        <vt:lpwstr>_Toc408477718</vt:lpwstr>
      </vt:variant>
      <vt:variant>
        <vt:i4>1376316</vt:i4>
      </vt:variant>
      <vt:variant>
        <vt:i4>128</vt:i4>
      </vt:variant>
      <vt:variant>
        <vt:i4>0</vt:i4>
      </vt:variant>
      <vt:variant>
        <vt:i4>5</vt:i4>
      </vt:variant>
      <vt:variant>
        <vt:lpwstr/>
      </vt:variant>
      <vt:variant>
        <vt:lpwstr>_Toc408477717</vt:lpwstr>
      </vt:variant>
      <vt:variant>
        <vt:i4>1376316</vt:i4>
      </vt:variant>
      <vt:variant>
        <vt:i4>122</vt:i4>
      </vt:variant>
      <vt:variant>
        <vt:i4>0</vt:i4>
      </vt:variant>
      <vt:variant>
        <vt:i4>5</vt:i4>
      </vt:variant>
      <vt:variant>
        <vt:lpwstr/>
      </vt:variant>
      <vt:variant>
        <vt:lpwstr>_Toc408477716</vt:lpwstr>
      </vt:variant>
      <vt:variant>
        <vt:i4>1376316</vt:i4>
      </vt:variant>
      <vt:variant>
        <vt:i4>116</vt:i4>
      </vt:variant>
      <vt:variant>
        <vt:i4>0</vt:i4>
      </vt:variant>
      <vt:variant>
        <vt:i4>5</vt:i4>
      </vt:variant>
      <vt:variant>
        <vt:lpwstr/>
      </vt:variant>
      <vt:variant>
        <vt:lpwstr>_Toc408477715</vt:lpwstr>
      </vt:variant>
      <vt:variant>
        <vt:i4>1376316</vt:i4>
      </vt:variant>
      <vt:variant>
        <vt:i4>110</vt:i4>
      </vt:variant>
      <vt:variant>
        <vt:i4>0</vt:i4>
      </vt:variant>
      <vt:variant>
        <vt:i4>5</vt:i4>
      </vt:variant>
      <vt:variant>
        <vt:lpwstr/>
      </vt:variant>
      <vt:variant>
        <vt:lpwstr>_Toc408477714</vt:lpwstr>
      </vt:variant>
      <vt:variant>
        <vt:i4>1376316</vt:i4>
      </vt:variant>
      <vt:variant>
        <vt:i4>104</vt:i4>
      </vt:variant>
      <vt:variant>
        <vt:i4>0</vt:i4>
      </vt:variant>
      <vt:variant>
        <vt:i4>5</vt:i4>
      </vt:variant>
      <vt:variant>
        <vt:lpwstr/>
      </vt:variant>
      <vt:variant>
        <vt:lpwstr>_Toc408477713</vt:lpwstr>
      </vt:variant>
      <vt:variant>
        <vt:i4>1376316</vt:i4>
      </vt:variant>
      <vt:variant>
        <vt:i4>98</vt:i4>
      </vt:variant>
      <vt:variant>
        <vt:i4>0</vt:i4>
      </vt:variant>
      <vt:variant>
        <vt:i4>5</vt:i4>
      </vt:variant>
      <vt:variant>
        <vt:lpwstr/>
      </vt:variant>
      <vt:variant>
        <vt:lpwstr>_Toc408477712</vt:lpwstr>
      </vt:variant>
      <vt:variant>
        <vt:i4>1376316</vt:i4>
      </vt:variant>
      <vt:variant>
        <vt:i4>92</vt:i4>
      </vt:variant>
      <vt:variant>
        <vt:i4>0</vt:i4>
      </vt:variant>
      <vt:variant>
        <vt:i4>5</vt:i4>
      </vt:variant>
      <vt:variant>
        <vt:lpwstr/>
      </vt:variant>
      <vt:variant>
        <vt:lpwstr>_Toc408477711</vt:lpwstr>
      </vt:variant>
      <vt:variant>
        <vt:i4>1376316</vt:i4>
      </vt:variant>
      <vt:variant>
        <vt:i4>86</vt:i4>
      </vt:variant>
      <vt:variant>
        <vt:i4>0</vt:i4>
      </vt:variant>
      <vt:variant>
        <vt:i4>5</vt:i4>
      </vt:variant>
      <vt:variant>
        <vt:lpwstr/>
      </vt:variant>
      <vt:variant>
        <vt:lpwstr>_Toc408477710</vt:lpwstr>
      </vt:variant>
      <vt:variant>
        <vt:i4>1310780</vt:i4>
      </vt:variant>
      <vt:variant>
        <vt:i4>80</vt:i4>
      </vt:variant>
      <vt:variant>
        <vt:i4>0</vt:i4>
      </vt:variant>
      <vt:variant>
        <vt:i4>5</vt:i4>
      </vt:variant>
      <vt:variant>
        <vt:lpwstr/>
      </vt:variant>
      <vt:variant>
        <vt:lpwstr>_Toc408477709</vt:lpwstr>
      </vt:variant>
      <vt:variant>
        <vt:i4>1310780</vt:i4>
      </vt:variant>
      <vt:variant>
        <vt:i4>74</vt:i4>
      </vt:variant>
      <vt:variant>
        <vt:i4>0</vt:i4>
      </vt:variant>
      <vt:variant>
        <vt:i4>5</vt:i4>
      </vt:variant>
      <vt:variant>
        <vt:lpwstr/>
      </vt:variant>
      <vt:variant>
        <vt:lpwstr>_Toc408477708</vt:lpwstr>
      </vt:variant>
      <vt:variant>
        <vt:i4>1310780</vt:i4>
      </vt:variant>
      <vt:variant>
        <vt:i4>68</vt:i4>
      </vt:variant>
      <vt:variant>
        <vt:i4>0</vt:i4>
      </vt:variant>
      <vt:variant>
        <vt:i4>5</vt:i4>
      </vt:variant>
      <vt:variant>
        <vt:lpwstr/>
      </vt:variant>
      <vt:variant>
        <vt:lpwstr>_Toc408477707</vt:lpwstr>
      </vt:variant>
      <vt:variant>
        <vt:i4>1310780</vt:i4>
      </vt:variant>
      <vt:variant>
        <vt:i4>62</vt:i4>
      </vt:variant>
      <vt:variant>
        <vt:i4>0</vt:i4>
      </vt:variant>
      <vt:variant>
        <vt:i4>5</vt:i4>
      </vt:variant>
      <vt:variant>
        <vt:lpwstr/>
      </vt:variant>
      <vt:variant>
        <vt:lpwstr>_Toc408477706</vt:lpwstr>
      </vt:variant>
      <vt:variant>
        <vt:i4>1310780</vt:i4>
      </vt:variant>
      <vt:variant>
        <vt:i4>56</vt:i4>
      </vt:variant>
      <vt:variant>
        <vt:i4>0</vt:i4>
      </vt:variant>
      <vt:variant>
        <vt:i4>5</vt:i4>
      </vt:variant>
      <vt:variant>
        <vt:lpwstr/>
      </vt:variant>
      <vt:variant>
        <vt:lpwstr>_Toc408477705</vt:lpwstr>
      </vt:variant>
      <vt:variant>
        <vt:i4>1310780</vt:i4>
      </vt:variant>
      <vt:variant>
        <vt:i4>50</vt:i4>
      </vt:variant>
      <vt:variant>
        <vt:i4>0</vt:i4>
      </vt:variant>
      <vt:variant>
        <vt:i4>5</vt:i4>
      </vt:variant>
      <vt:variant>
        <vt:lpwstr/>
      </vt:variant>
      <vt:variant>
        <vt:lpwstr>_Toc408477704</vt:lpwstr>
      </vt:variant>
      <vt:variant>
        <vt:i4>1310780</vt:i4>
      </vt:variant>
      <vt:variant>
        <vt:i4>44</vt:i4>
      </vt:variant>
      <vt:variant>
        <vt:i4>0</vt:i4>
      </vt:variant>
      <vt:variant>
        <vt:i4>5</vt:i4>
      </vt:variant>
      <vt:variant>
        <vt:lpwstr/>
      </vt:variant>
      <vt:variant>
        <vt:lpwstr>_Toc408477703</vt:lpwstr>
      </vt:variant>
      <vt:variant>
        <vt:i4>1310780</vt:i4>
      </vt:variant>
      <vt:variant>
        <vt:i4>38</vt:i4>
      </vt:variant>
      <vt:variant>
        <vt:i4>0</vt:i4>
      </vt:variant>
      <vt:variant>
        <vt:i4>5</vt:i4>
      </vt:variant>
      <vt:variant>
        <vt:lpwstr/>
      </vt:variant>
      <vt:variant>
        <vt:lpwstr>_Toc408477702</vt:lpwstr>
      </vt:variant>
      <vt:variant>
        <vt:i4>1310780</vt:i4>
      </vt:variant>
      <vt:variant>
        <vt:i4>32</vt:i4>
      </vt:variant>
      <vt:variant>
        <vt:i4>0</vt:i4>
      </vt:variant>
      <vt:variant>
        <vt:i4>5</vt:i4>
      </vt:variant>
      <vt:variant>
        <vt:lpwstr/>
      </vt:variant>
      <vt:variant>
        <vt:lpwstr>_Toc408477701</vt:lpwstr>
      </vt:variant>
      <vt:variant>
        <vt:i4>1310780</vt:i4>
      </vt:variant>
      <vt:variant>
        <vt:i4>26</vt:i4>
      </vt:variant>
      <vt:variant>
        <vt:i4>0</vt:i4>
      </vt:variant>
      <vt:variant>
        <vt:i4>5</vt:i4>
      </vt:variant>
      <vt:variant>
        <vt:lpwstr/>
      </vt:variant>
      <vt:variant>
        <vt:lpwstr>_Toc408477700</vt:lpwstr>
      </vt:variant>
      <vt:variant>
        <vt:i4>1900605</vt:i4>
      </vt:variant>
      <vt:variant>
        <vt:i4>20</vt:i4>
      </vt:variant>
      <vt:variant>
        <vt:i4>0</vt:i4>
      </vt:variant>
      <vt:variant>
        <vt:i4>5</vt:i4>
      </vt:variant>
      <vt:variant>
        <vt:lpwstr/>
      </vt:variant>
      <vt:variant>
        <vt:lpwstr>_Toc408477699</vt:lpwstr>
      </vt:variant>
      <vt:variant>
        <vt:i4>1900605</vt:i4>
      </vt:variant>
      <vt:variant>
        <vt:i4>14</vt:i4>
      </vt:variant>
      <vt:variant>
        <vt:i4>0</vt:i4>
      </vt:variant>
      <vt:variant>
        <vt:i4>5</vt:i4>
      </vt:variant>
      <vt:variant>
        <vt:lpwstr/>
      </vt:variant>
      <vt:variant>
        <vt:lpwstr>_Toc408477698</vt:lpwstr>
      </vt:variant>
      <vt:variant>
        <vt:i4>1900605</vt:i4>
      </vt:variant>
      <vt:variant>
        <vt:i4>8</vt:i4>
      </vt:variant>
      <vt:variant>
        <vt:i4>0</vt:i4>
      </vt:variant>
      <vt:variant>
        <vt:i4>5</vt:i4>
      </vt:variant>
      <vt:variant>
        <vt:lpwstr/>
      </vt:variant>
      <vt:variant>
        <vt:lpwstr>_Toc408477697</vt:lpwstr>
      </vt:variant>
      <vt:variant>
        <vt:i4>1900605</vt:i4>
      </vt:variant>
      <vt:variant>
        <vt:i4>2</vt:i4>
      </vt:variant>
      <vt:variant>
        <vt:i4>0</vt:i4>
      </vt:variant>
      <vt:variant>
        <vt:i4>5</vt:i4>
      </vt:variant>
      <vt:variant>
        <vt:lpwstr/>
      </vt:variant>
      <vt:variant>
        <vt:lpwstr>_Toc408477696</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dc:creator>
  <cp:keywords/>
  <cp:lastModifiedBy>User</cp:lastModifiedBy>
  <cp:revision>2</cp:revision>
  <dcterms:created xsi:type="dcterms:W3CDTF">2018-11-20T15:21:00Z</dcterms:created>
  <dcterms:modified xsi:type="dcterms:W3CDTF">2018-11-20T15:21:00Z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-379538878</vt:i4>
  </property>
</Properties>
</file>